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15496A8" w14:textId="77777777" w:rsidR="00626DAD" w:rsidRDefault="00626DAD" w:rsidP="007F7648">
      <w:pPr>
        <w:pStyle w:val="NormalWeb"/>
        <w:spacing w:line="360" w:lineRule="auto"/>
        <w:ind w:left="709" w:hanging="709"/>
        <w:jc w:val="center"/>
        <w:rPr>
          <w:b/>
          <w:color w:val="000000"/>
        </w:rPr>
      </w:pPr>
      <w:r w:rsidRPr="00515971">
        <w:rPr>
          <w:noProof/>
          <w:lang w:val="es-ES" w:eastAsia="es-ES"/>
        </w:rPr>
        <w:drawing>
          <wp:anchor distT="0" distB="0" distL="114300" distR="114300" simplePos="0" relativeHeight="251589120" behindDoc="1" locked="0" layoutInCell="1" allowOverlap="1" wp14:anchorId="21EB5C7C" wp14:editId="5D47CA66">
            <wp:simplePos x="0" y="0"/>
            <wp:positionH relativeFrom="column">
              <wp:posOffset>2215515</wp:posOffset>
            </wp:positionH>
            <wp:positionV relativeFrom="paragraph">
              <wp:posOffset>-286385</wp:posOffset>
            </wp:positionV>
            <wp:extent cx="857250" cy="981075"/>
            <wp:effectExtent l="0" t="0" r="0" b="9525"/>
            <wp:wrapTight wrapText="bothSides">
              <wp:wrapPolygon edited="0">
                <wp:start x="6240" y="0"/>
                <wp:lineTo x="4320" y="1258"/>
                <wp:lineTo x="1440" y="5033"/>
                <wp:lineTo x="1920" y="13421"/>
                <wp:lineTo x="0" y="15938"/>
                <wp:lineTo x="0" y="20132"/>
                <wp:lineTo x="6240" y="21390"/>
                <wp:lineTo x="14880" y="21390"/>
                <wp:lineTo x="21120" y="20132"/>
                <wp:lineTo x="21120" y="15938"/>
                <wp:lineTo x="19200" y="13421"/>
                <wp:lineTo x="20160" y="5872"/>
                <wp:lineTo x="16800" y="1258"/>
                <wp:lineTo x="14880" y="0"/>
                <wp:lineTo x="6240" y="0"/>
              </wp:wrapPolygon>
            </wp:wrapTight>
            <wp:docPr id="1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UTEQoriginal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857250" cy="981075"/>
                    </a:xfrm>
                    <a:prstGeom prst="rect">
                      <a:avLst/>
                    </a:prstGeom>
                  </pic:spPr>
                </pic:pic>
              </a:graphicData>
            </a:graphic>
          </wp:anchor>
        </w:drawing>
      </w:r>
    </w:p>
    <w:p w14:paraId="35249954" w14:textId="77777777" w:rsidR="00626DAD" w:rsidRPr="000A0B6B" w:rsidRDefault="00626DAD" w:rsidP="00626DAD">
      <w:pPr>
        <w:pStyle w:val="NormalWeb"/>
        <w:spacing w:line="360" w:lineRule="auto"/>
        <w:rPr>
          <w:b/>
          <w:color w:val="000000"/>
          <w:sz w:val="8"/>
          <w:szCs w:val="8"/>
        </w:rPr>
      </w:pPr>
    </w:p>
    <w:p w14:paraId="581AED60" w14:textId="77777777" w:rsidR="00626DAD" w:rsidRPr="00877F35" w:rsidRDefault="00626DAD" w:rsidP="00626DAD">
      <w:pPr>
        <w:pStyle w:val="NormalWeb"/>
        <w:jc w:val="center"/>
        <w:rPr>
          <w:b/>
          <w:color w:val="000000"/>
          <w:sz w:val="32"/>
          <w:szCs w:val="32"/>
        </w:rPr>
      </w:pPr>
      <w:r w:rsidRPr="00877F35">
        <w:rPr>
          <w:b/>
          <w:color w:val="000000"/>
          <w:sz w:val="32"/>
          <w:szCs w:val="32"/>
        </w:rPr>
        <w:t>UNIVERSIDAD TÉCNICA ESTATAL DE QUEVEDO</w:t>
      </w:r>
    </w:p>
    <w:p w14:paraId="1C116F1E" w14:textId="77777777" w:rsidR="00626DAD" w:rsidRPr="00877F35" w:rsidRDefault="00626DAD" w:rsidP="00626DAD">
      <w:pPr>
        <w:pStyle w:val="NormalWeb"/>
        <w:jc w:val="center"/>
        <w:rPr>
          <w:b/>
          <w:color w:val="000000"/>
          <w:sz w:val="32"/>
          <w:szCs w:val="32"/>
        </w:rPr>
      </w:pPr>
      <w:r w:rsidRPr="00877F35">
        <w:rPr>
          <w:b/>
          <w:color w:val="000000"/>
          <w:sz w:val="32"/>
          <w:szCs w:val="32"/>
        </w:rPr>
        <w:t>FACULTAD CIENCIAS DE LA INGENIERÍA</w:t>
      </w:r>
    </w:p>
    <w:p w14:paraId="63E0934F" w14:textId="77777777" w:rsidR="00626DAD" w:rsidRPr="00877F35" w:rsidRDefault="00626DAD" w:rsidP="00626DAD">
      <w:pPr>
        <w:pStyle w:val="NormalWeb"/>
        <w:jc w:val="center"/>
        <w:rPr>
          <w:b/>
          <w:color w:val="000000"/>
          <w:sz w:val="28"/>
          <w:szCs w:val="28"/>
        </w:rPr>
      </w:pPr>
      <w:r w:rsidRPr="00877F35">
        <w:rPr>
          <w:b/>
          <w:color w:val="000000"/>
          <w:sz w:val="28"/>
          <w:szCs w:val="28"/>
        </w:rPr>
        <w:t>CARRERA DE INGENIERÍA EN SEGURIDAD INDUSTRIAL Y SALUD OCUPACIONAL</w:t>
      </w:r>
    </w:p>
    <w:p w14:paraId="39802D7E" w14:textId="77777777" w:rsidR="00626DAD" w:rsidRPr="00877F35" w:rsidRDefault="00626DAD" w:rsidP="00626DAD">
      <w:pPr>
        <w:spacing w:line="360" w:lineRule="auto"/>
        <w:jc w:val="center"/>
        <w:rPr>
          <w:rFonts w:ascii="Times New Roman" w:hAnsi="Times New Roman"/>
          <w:b/>
          <w:sz w:val="2"/>
          <w:szCs w:val="2"/>
        </w:rPr>
      </w:pPr>
    </w:p>
    <w:p w14:paraId="055E14EB" w14:textId="77777777" w:rsidR="00626DAD" w:rsidRPr="00E81FB6" w:rsidRDefault="00626DAD" w:rsidP="00626DAD">
      <w:pPr>
        <w:spacing w:line="360" w:lineRule="auto"/>
        <w:ind w:left="5103"/>
        <w:rPr>
          <w:rFonts w:ascii="Times New Roman" w:hAnsi="Times New Roman"/>
          <w:sz w:val="24"/>
          <w:szCs w:val="24"/>
        </w:rPr>
      </w:pPr>
      <w:r>
        <w:rPr>
          <w:rFonts w:ascii="Times New Roman" w:hAnsi="Times New Roman"/>
          <w:sz w:val="24"/>
          <w:szCs w:val="24"/>
        </w:rPr>
        <w:t>Proyecto de Investigación previo a la obtención de título de Ingeniero en Seguridad Industrial y Salud Ocupacional</w:t>
      </w:r>
    </w:p>
    <w:p w14:paraId="05551C32" w14:textId="77777777" w:rsidR="00626DAD" w:rsidRPr="00877F35" w:rsidRDefault="00626DAD" w:rsidP="00626DAD">
      <w:pPr>
        <w:spacing w:line="360" w:lineRule="auto"/>
        <w:jc w:val="center"/>
        <w:rPr>
          <w:rFonts w:ascii="Times New Roman" w:hAnsi="Times New Roman"/>
          <w:b/>
          <w:sz w:val="2"/>
          <w:szCs w:val="2"/>
        </w:rPr>
      </w:pPr>
    </w:p>
    <w:p w14:paraId="2D274CB5" w14:textId="77777777" w:rsidR="00626DAD" w:rsidRPr="00877F35" w:rsidRDefault="00626DAD" w:rsidP="00626DAD">
      <w:pPr>
        <w:spacing w:line="360" w:lineRule="auto"/>
        <w:jc w:val="center"/>
        <w:rPr>
          <w:rFonts w:ascii="Times New Roman" w:hAnsi="Times New Roman"/>
          <w:b/>
          <w:sz w:val="28"/>
          <w:szCs w:val="28"/>
        </w:rPr>
      </w:pPr>
      <w:r w:rsidRPr="00877F35">
        <w:rPr>
          <w:rFonts w:ascii="Times New Roman" w:hAnsi="Times New Roman"/>
          <w:b/>
          <w:sz w:val="28"/>
          <w:szCs w:val="28"/>
        </w:rPr>
        <w:t>Proyecto</w:t>
      </w:r>
      <w:r w:rsidR="00F410E7">
        <w:rPr>
          <w:rFonts w:ascii="Times New Roman" w:hAnsi="Times New Roman"/>
          <w:b/>
          <w:sz w:val="28"/>
          <w:szCs w:val="28"/>
        </w:rPr>
        <w:t xml:space="preserve"> </w:t>
      </w:r>
      <w:r w:rsidRPr="00877F35">
        <w:rPr>
          <w:rFonts w:ascii="Times New Roman" w:hAnsi="Times New Roman"/>
          <w:b/>
          <w:sz w:val="28"/>
          <w:szCs w:val="28"/>
        </w:rPr>
        <w:t xml:space="preserve">de Investigación </w:t>
      </w:r>
    </w:p>
    <w:p w14:paraId="57B68B7A" w14:textId="77777777" w:rsidR="00626DAD" w:rsidRPr="00877F35" w:rsidRDefault="00626DAD" w:rsidP="00626DAD">
      <w:pPr>
        <w:jc w:val="center"/>
        <w:rPr>
          <w:rFonts w:ascii="Times New Roman" w:hAnsi="Times New Roman"/>
          <w:b/>
          <w:sz w:val="28"/>
          <w:szCs w:val="28"/>
        </w:rPr>
      </w:pPr>
      <w:r w:rsidRPr="00877F35">
        <w:rPr>
          <w:rFonts w:ascii="Times New Roman" w:hAnsi="Times New Roman"/>
          <w:sz w:val="28"/>
          <w:szCs w:val="28"/>
        </w:rPr>
        <w:t xml:space="preserve">“DISEÑO </w:t>
      </w:r>
      <w:r>
        <w:rPr>
          <w:rFonts w:ascii="Times New Roman" w:hAnsi="Times New Roman"/>
          <w:sz w:val="28"/>
          <w:szCs w:val="28"/>
        </w:rPr>
        <w:t xml:space="preserve">DE UN SISTEMA DE GESTIÓN DE </w:t>
      </w:r>
      <w:r w:rsidR="000F4F57">
        <w:rPr>
          <w:rFonts w:ascii="Times New Roman" w:hAnsi="Times New Roman"/>
          <w:sz w:val="28"/>
          <w:szCs w:val="28"/>
        </w:rPr>
        <w:t>SEGURIDAD Y SALUD EN EL TRABAJO</w:t>
      </w:r>
      <w:r>
        <w:rPr>
          <w:rFonts w:ascii="Times New Roman" w:hAnsi="Times New Roman"/>
          <w:sz w:val="28"/>
          <w:szCs w:val="28"/>
        </w:rPr>
        <w:t xml:space="preserve">, BASADO EN LA DECISIÓN 584 </w:t>
      </w:r>
      <w:r w:rsidR="004A5CCD">
        <w:rPr>
          <w:rFonts w:ascii="Times New Roman" w:hAnsi="Times New Roman"/>
          <w:sz w:val="28"/>
          <w:szCs w:val="28"/>
        </w:rPr>
        <w:t>INSTRUMENTO ANDINO</w:t>
      </w:r>
      <w:r>
        <w:rPr>
          <w:rFonts w:ascii="Times New Roman" w:hAnsi="Times New Roman"/>
          <w:sz w:val="28"/>
          <w:szCs w:val="28"/>
        </w:rPr>
        <w:t xml:space="preserve"> DE SEGURIDAD Y SALUD EN EL TRABAJO; PARA LA INDUSTRIA MADERERA IZQUIERDO AGUILERA “INMAIA S.A.”, QUEVEDO 2018”</w:t>
      </w:r>
    </w:p>
    <w:p w14:paraId="1111AB5A" w14:textId="77777777" w:rsidR="00626DAD" w:rsidRPr="00626DAD" w:rsidRDefault="00626DAD" w:rsidP="00626DAD">
      <w:pPr>
        <w:spacing w:line="360" w:lineRule="auto"/>
        <w:jc w:val="center"/>
        <w:rPr>
          <w:rFonts w:ascii="Times New Roman" w:hAnsi="Times New Roman"/>
          <w:b/>
          <w:sz w:val="14"/>
          <w:szCs w:val="28"/>
        </w:rPr>
      </w:pPr>
    </w:p>
    <w:p w14:paraId="6DE761FA" w14:textId="77777777" w:rsidR="00626DAD" w:rsidRPr="00877F35" w:rsidRDefault="00626DAD" w:rsidP="00626DAD">
      <w:pPr>
        <w:spacing w:line="240" w:lineRule="auto"/>
        <w:jc w:val="center"/>
        <w:rPr>
          <w:rFonts w:ascii="Times New Roman" w:hAnsi="Times New Roman"/>
          <w:b/>
          <w:sz w:val="28"/>
          <w:szCs w:val="28"/>
        </w:rPr>
      </w:pPr>
      <w:r w:rsidRPr="00877F35">
        <w:rPr>
          <w:rFonts w:ascii="Times New Roman" w:hAnsi="Times New Roman"/>
          <w:b/>
          <w:sz w:val="28"/>
          <w:szCs w:val="28"/>
        </w:rPr>
        <w:t>Autores</w:t>
      </w:r>
    </w:p>
    <w:p w14:paraId="60A69C32" w14:textId="77777777" w:rsidR="00626DAD" w:rsidRDefault="00C85EA1" w:rsidP="00626DAD">
      <w:pPr>
        <w:spacing w:line="240" w:lineRule="auto"/>
        <w:jc w:val="center"/>
        <w:rPr>
          <w:rFonts w:ascii="Times New Roman" w:hAnsi="Times New Roman"/>
          <w:sz w:val="28"/>
          <w:szCs w:val="28"/>
        </w:rPr>
      </w:pPr>
      <w:r>
        <w:rPr>
          <w:rFonts w:ascii="Times New Roman" w:hAnsi="Times New Roman"/>
          <w:sz w:val="28"/>
          <w:szCs w:val="28"/>
        </w:rPr>
        <w:t xml:space="preserve">Adonis Alfredo </w:t>
      </w:r>
      <w:r w:rsidR="00626DAD">
        <w:rPr>
          <w:rFonts w:ascii="Times New Roman" w:hAnsi="Times New Roman"/>
          <w:sz w:val="28"/>
          <w:szCs w:val="28"/>
        </w:rPr>
        <w:t xml:space="preserve">Pilla Méndez </w:t>
      </w:r>
    </w:p>
    <w:p w14:paraId="72C3050D" w14:textId="77777777" w:rsidR="00626DAD" w:rsidRPr="00877F35" w:rsidRDefault="00C85EA1" w:rsidP="00C85EA1">
      <w:pPr>
        <w:spacing w:line="240" w:lineRule="auto"/>
        <w:jc w:val="center"/>
        <w:rPr>
          <w:rFonts w:ascii="Times New Roman" w:hAnsi="Times New Roman"/>
          <w:sz w:val="28"/>
          <w:szCs w:val="28"/>
        </w:rPr>
      </w:pPr>
      <w:r>
        <w:rPr>
          <w:rFonts w:ascii="Times New Roman" w:hAnsi="Times New Roman"/>
          <w:sz w:val="28"/>
          <w:szCs w:val="28"/>
        </w:rPr>
        <w:t xml:space="preserve">Eduardo Luis </w:t>
      </w:r>
      <w:r w:rsidR="00626DAD">
        <w:rPr>
          <w:rFonts w:ascii="Times New Roman" w:hAnsi="Times New Roman"/>
          <w:sz w:val="28"/>
          <w:szCs w:val="28"/>
        </w:rPr>
        <w:t xml:space="preserve">Vásquez Cevallos </w:t>
      </w:r>
    </w:p>
    <w:p w14:paraId="3EA5AA3A" w14:textId="77777777" w:rsidR="00626DAD" w:rsidRPr="00877F35" w:rsidRDefault="00626DAD" w:rsidP="00626DAD">
      <w:pPr>
        <w:spacing w:line="360" w:lineRule="auto"/>
        <w:jc w:val="center"/>
        <w:rPr>
          <w:rFonts w:ascii="Times New Roman" w:hAnsi="Times New Roman"/>
          <w:sz w:val="20"/>
          <w:szCs w:val="20"/>
        </w:rPr>
      </w:pPr>
    </w:p>
    <w:p w14:paraId="74803920" w14:textId="77777777" w:rsidR="00626DAD" w:rsidRPr="00877F35" w:rsidRDefault="00626DAD" w:rsidP="00626DAD">
      <w:pPr>
        <w:spacing w:line="240" w:lineRule="auto"/>
        <w:jc w:val="center"/>
        <w:rPr>
          <w:rFonts w:ascii="Times New Roman" w:hAnsi="Times New Roman"/>
          <w:b/>
          <w:sz w:val="28"/>
          <w:szCs w:val="28"/>
        </w:rPr>
      </w:pPr>
      <w:r w:rsidRPr="00877F35">
        <w:rPr>
          <w:rFonts w:ascii="Times New Roman" w:hAnsi="Times New Roman"/>
          <w:b/>
          <w:sz w:val="28"/>
          <w:szCs w:val="28"/>
        </w:rPr>
        <w:t>Tutora</w:t>
      </w:r>
    </w:p>
    <w:p w14:paraId="761C7A75" w14:textId="77777777" w:rsidR="00626DAD" w:rsidRPr="00877F35" w:rsidRDefault="00626DAD" w:rsidP="00626DAD">
      <w:pPr>
        <w:spacing w:line="240" w:lineRule="auto"/>
        <w:jc w:val="center"/>
        <w:rPr>
          <w:rFonts w:ascii="Times New Roman" w:hAnsi="Times New Roman"/>
          <w:sz w:val="28"/>
          <w:szCs w:val="28"/>
        </w:rPr>
      </w:pPr>
      <w:r w:rsidRPr="00877F35">
        <w:rPr>
          <w:rFonts w:ascii="Times New Roman" w:hAnsi="Times New Roman"/>
          <w:sz w:val="28"/>
          <w:szCs w:val="28"/>
        </w:rPr>
        <w:t xml:space="preserve">Ing. Irene Bustillos Molina </w:t>
      </w:r>
      <w:proofErr w:type="spellStart"/>
      <w:r w:rsidRPr="00877F35">
        <w:rPr>
          <w:rFonts w:ascii="Times New Roman" w:hAnsi="Times New Roman"/>
          <w:sz w:val="28"/>
          <w:szCs w:val="28"/>
        </w:rPr>
        <w:t>MSc</w:t>
      </w:r>
      <w:proofErr w:type="spellEnd"/>
      <w:r w:rsidRPr="00877F35">
        <w:rPr>
          <w:rFonts w:ascii="Times New Roman" w:hAnsi="Times New Roman"/>
          <w:sz w:val="28"/>
          <w:szCs w:val="28"/>
        </w:rPr>
        <w:t>.</w:t>
      </w:r>
    </w:p>
    <w:p w14:paraId="3D92C1D5" w14:textId="77777777" w:rsidR="00626DAD" w:rsidRPr="00877F35" w:rsidRDefault="00626DAD" w:rsidP="00626DAD">
      <w:pPr>
        <w:spacing w:line="360" w:lineRule="auto"/>
        <w:jc w:val="center"/>
        <w:rPr>
          <w:rFonts w:ascii="Times New Roman" w:hAnsi="Times New Roman"/>
          <w:sz w:val="20"/>
          <w:szCs w:val="20"/>
        </w:rPr>
      </w:pPr>
    </w:p>
    <w:p w14:paraId="4222CE70" w14:textId="77777777" w:rsidR="00626DAD" w:rsidRPr="00515971" w:rsidRDefault="00626DAD" w:rsidP="00626DAD">
      <w:pPr>
        <w:spacing w:line="240" w:lineRule="auto"/>
        <w:jc w:val="center"/>
        <w:rPr>
          <w:rFonts w:ascii="Times New Roman" w:hAnsi="Times New Roman"/>
          <w:b/>
          <w:sz w:val="24"/>
          <w:szCs w:val="24"/>
        </w:rPr>
      </w:pPr>
      <w:r>
        <w:rPr>
          <w:rFonts w:ascii="Times New Roman" w:hAnsi="Times New Roman"/>
          <w:b/>
          <w:sz w:val="24"/>
          <w:szCs w:val="24"/>
        </w:rPr>
        <w:t>Quevedo – Los Ríos - Ecuador</w:t>
      </w:r>
    </w:p>
    <w:p w14:paraId="4C567228" w14:textId="77777777" w:rsidR="00626DAD" w:rsidRDefault="002F5070" w:rsidP="00626DAD">
      <w:pPr>
        <w:spacing w:line="240" w:lineRule="auto"/>
        <w:jc w:val="center"/>
        <w:rPr>
          <w:rFonts w:ascii="Times New Roman" w:hAnsi="Times New Roman"/>
          <w:b/>
          <w:sz w:val="24"/>
          <w:szCs w:val="24"/>
        </w:rPr>
      </w:pPr>
      <w:r>
        <w:rPr>
          <w:rFonts w:ascii="Times New Roman" w:hAnsi="Times New Roman"/>
          <w:noProof/>
          <w:sz w:val="28"/>
          <w:szCs w:val="28"/>
          <w:lang w:val="es-ES" w:eastAsia="es-ES"/>
        </w:rPr>
        <mc:AlternateContent>
          <mc:Choice Requires="wps">
            <w:drawing>
              <wp:anchor distT="0" distB="0" distL="114300" distR="114300" simplePos="0" relativeHeight="251700736" behindDoc="0" locked="0" layoutInCell="1" allowOverlap="1" wp14:anchorId="262CA497" wp14:editId="19B30029">
                <wp:simplePos x="0" y="0"/>
                <wp:positionH relativeFrom="column">
                  <wp:posOffset>5044440</wp:posOffset>
                </wp:positionH>
                <wp:positionV relativeFrom="paragraph">
                  <wp:posOffset>100965</wp:posOffset>
                </wp:positionV>
                <wp:extent cx="838200" cy="704850"/>
                <wp:effectExtent l="0" t="0" r="0" b="0"/>
                <wp:wrapNone/>
                <wp:docPr id="188" name="Rectangle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38200" cy="70485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FBDFF8" id="Rectangle 142" o:spid="_x0000_s1026" style="position:absolute;margin-left:397.2pt;margin-top:7.95pt;width:66pt;height:55.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" fillcolor="white [3212]" stroked="f"/>
            </w:pict>
          </mc:Fallback>
        </mc:AlternateContent>
      </w:r>
      <w:r>
        <w:rPr>
          <w:rFonts w:ascii="Times New Roman" w:hAnsi="Times New Roman"/>
          <w:b/>
          <w:noProof/>
          <w:sz w:val="24"/>
          <w:szCs w:val="24"/>
          <w:lang w:val="es-ES" w:eastAsia="es-ES"/>
        </w:rPr>
        <mc:AlternateContent>
          <mc:Choice Requires="wps">
            <w:drawing>
              <wp:anchor distT="0" distB="0" distL="114300" distR="114300" simplePos="0" relativeHeight="251698688" behindDoc="0" locked="0" layoutInCell="1" allowOverlap="1" wp14:anchorId="0319ED6E" wp14:editId="14B641D9">
                <wp:simplePos x="0" y="0"/>
                <wp:positionH relativeFrom="column">
                  <wp:posOffset>5206365</wp:posOffset>
                </wp:positionH>
                <wp:positionV relativeFrom="paragraph">
                  <wp:posOffset>254000</wp:posOffset>
                </wp:positionV>
                <wp:extent cx="342900" cy="371475"/>
                <wp:effectExtent l="0" t="0" r="0" b="9525"/>
                <wp:wrapNone/>
                <wp:docPr id="187" name="Rectangle 2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7147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4D5776" id="Rectangle 263" o:spid="_x0000_s1026" style="position:absolute;margin-left:409.95pt;margin-top:20pt;width:27pt;height:29.2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" fillcolor="white [3212]" stroked="f"/>
            </w:pict>
          </mc:Fallback>
        </mc:AlternateContent>
      </w:r>
      <w:r w:rsidR="00626DAD" w:rsidRPr="00515971">
        <w:rPr>
          <w:rFonts w:ascii="Times New Roman" w:hAnsi="Times New Roman"/>
          <w:b/>
          <w:sz w:val="24"/>
          <w:szCs w:val="24"/>
        </w:rPr>
        <w:t>2018</w:t>
      </w:r>
    </w:p>
    <w:p w14:paraId="2B664FB6" w14:textId="77777777" w:rsidR="00626DAD" w:rsidRDefault="00626DAD" w:rsidP="00626DAD">
      <w:pPr>
        <w:spacing w:line="240" w:lineRule="auto"/>
        <w:jc w:val="center"/>
        <w:rPr>
          <w:rFonts w:ascii="Times New Roman" w:hAnsi="Times New Roman"/>
          <w:b/>
          <w:sz w:val="24"/>
          <w:szCs w:val="24"/>
        </w:rPr>
      </w:pPr>
    </w:p>
    <w:p w14:paraId="0F0CB12B" w14:textId="77777777" w:rsidR="00626DAD" w:rsidRPr="00877F35" w:rsidRDefault="007F7648" w:rsidP="00626DAD">
      <w:pPr>
        <w:pStyle w:val="Ttulo1"/>
        <w:spacing w:line="360" w:lineRule="auto"/>
        <w:rPr>
          <w:rFonts w:cs="Times New Roman"/>
          <w:color w:val="auto"/>
          <w:sz w:val="6"/>
          <w:szCs w:val="6"/>
        </w:rPr>
      </w:pPr>
      <w:r w:rsidRPr="00877F35">
        <w:rPr>
          <w:b w:val="0"/>
          <w:noProof/>
          <w:sz w:val="24"/>
          <w:szCs w:val="24"/>
          <w:lang w:val="es-ES" w:eastAsia="es-ES"/>
        </w:rPr>
        <w:lastRenderedPageBreak/>
        <w:drawing>
          <wp:anchor distT="0" distB="0" distL="114300" distR="114300" simplePos="0" relativeHeight="251584000" behindDoc="1" locked="0" layoutInCell="1" allowOverlap="1" wp14:anchorId="2F08CDBE" wp14:editId="7FC9CD6F">
            <wp:simplePos x="0" y="0"/>
            <wp:positionH relativeFrom="column">
              <wp:posOffset>2320290</wp:posOffset>
            </wp:positionH>
            <wp:positionV relativeFrom="paragraph">
              <wp:posOffset>-294640</wp:posOffset>
            </wp:positionV>
            <wp:extent cx="857250" cy="981075"/>
            <wp:effectExtent l="0" t="0" r="0" b="9525"/>
            <wp:wrapNone/>
            <wp:docPr id="2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UTEQoriginal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857250" cy="981075"/>
                    </a:xfrm>
                    <a:prstGeom prst="rect">
                      <a:avLst/>
                    </a:prstGeom>
                  </pic:spPr>
                </pic:pic>
              </a:graphicData>
            </a:graphic>
          </wp:anchor>
        </w:drawing>
      </w:r>
    </w:p>
    <w:p w14:paraId="74F56D00" w14:textId="77777777" w:rsidR="00626DAD" w:rsidRDefault="00626DAD" w:rsidP="00626DAD">
      <w:pPr>
        <w:pStyle w:val="Ttulo1"/>
        <w:spacing w:line="360" w:lineRule="auto"/>
        <w:rPr>
          <w:rFonts w:cs="Times New Roman"/>
          <w:color w:val="auto"/>
        </w:rPr>
      </w:pPr>
      <w:bookmarkStart w:id="0" w:name="_Toc529479745"/>
      <w:bookmarkStart w:id="1" w:name="_Toc529860724"/>
    </w:p>
    <w:p w14:paraId="0663838D" w14:textId="77777777" w:rsidR="00626DAD" w:rsidRPr="00626DAD" w:rsidRDefault="00626DAD" w:rsidP="00626DAD">
      <w:pPr>
        <w:pStyle w:val="Ttulo1"/>
        <w:spacing w:line="360" w:lineRule="auto"/>
        <w:rPr>
          <w:rFonts w:cs="Times New Roman"/>
          <w:color w:val="auto"/>
          <w:sz w:val="12"/>
        </w:rPr>
      </w:pPr>
    </w:p>
    <w:p w14:paraId="32BA7717" w14:textId="77777777" w:rsidR="00626DAD" w:rsidRPr="001B189E" w:rsidRDefault="00626DAD" w:rsidP="00626DAD">
      <w:pPr>
        <w:pStyle w:val="Ttulo1"/>
        <w:spacing w:line="360" w:lineRule="auto"/>
        <w:rPr>
          <w:rFonts w:cs="Times New Roman"/>
          <w:color w:val="auto"/>
        </w:rPr>
      </w:pPr>
      <w:bookmarkStart w:id="2" w:name="_Toc531029239"/>
      <w:r w:rsidRPr="001B189E">
        <w:rPr>
          <w:rFonts w:cs="Times New Roman"/>
          <w:color w:val="auto"/>
        </w:rPr>
        <w:t>DECLARACIÓN DE AUTORÍA Y SESIÓN DE DERECHOS</w:t>
      </w:r>
      <w:bookmarkEnd w:id="0"/>
      <w:bookmarkEnd w:id="1"/>
      <w:bookmarkEnd w:id="2"/>
    </w:p>
    <w:p w14:paraId="3677700B" w14:textId="77777777" w:rsidR="00626DAD" w:rsidRDefault="00626DAD" w:rsidP="00626DAD">
      <w:pPr>
        <w:spacing w:line="360" w:lineRule="auto"/>
        <w:jc w:val="both"/>
        <w:rPr>
          <w:rFonts w:ascii="Times New Roman" w:hAnsi="Times New Roman"/>
          <w:sz w:val="24"/>
        </w:rPr>
      </w:pPr>
    </w:p>
    <w:p w14:paraId="1F1222CD" w14:textId="77777777" w:rsidR="00626DAD" w:rsidRDefault="00626DAD" w:rsidP="00626DAD">
      <w:pPr>
        <w:spacing w:line="360" w:lineRule="auto"/>
        <w:jc w:val="both"/>
        <w:rPr>
          <w:rFonts w:ascii="Times New Roman" w:hAnsi="Times New Roman"/>
          <w:sz w:val="24"/>
        </w:rPr>
      </w:pPr>
      <w:r>
        <w:rPr>
          <w:rFonts w:ascii="Times New Roman" w:hAnsi="Times New Roman"/>
          <w:sz w:val="24"/>
        </w:rPr>
        <w:t xml:space="preserve">Nosotros </w:t>
      </w:r>
      <w:r>
        <w:rPr>
          <w:rFonts w:ascii="Times New Roman" w:hAnsi="Times New Roman"/>
          <w:b/>
          <w:sz w:val="24"/>
        </w:rPr>
        <w:t xml:space="preserve">Adonis Alfredo Pilla Méndez  </w:t>
      </w:r>
      <w:r>
        <w:rPr>
          <w:rFonts w:ascii="Times New Roman" w:hAnsi="Times New Roman"/>
          <w:sz w:val="24"/>
        </w:rPr>
        <w:t xml:space="preserve">y </w:t>
      </w:r>
      <w:r>
        <w:rPr>
          <w:rFonts w:ascii="Times New Roman" w:hAnsi="Times New Roman"/>
          <w:b/>
          <w:sz w:val="24"/>
        </w:rPr>
        <w:t xml:space="preserve">Eduardo Luis Vásquez Cevallos, </w:t>
      </w:r>
      <w:r>
        <w:rPr>
          <w:rFonts w:ascii="Times New Roman" w:hAnsi="Times New Roman"/>
          <w:sz w:val="24"/>
        </w:rPr>
        <w:t>declaramos que la investigación aquí descrita es de nuestra autoría; que no ha sido previamente presentado para ningún grado o calificación profesional; y, que hemos consultado las referencias bibliográficas que se incluyen en este documento.</w:t>
      </w:r>
    </w:p>
    <w:p w14:paraId="15CDCCEB" w14:textId="77777777" w:rsidR="00626DAD" w:rsidRDefault="00626DAD" w:rsidP="00626DAD">
      <w:pPr>
        <w:spacing w:line="360" w:lineRule="auto"/>
        <w:jc w:val="both"/>
        <w:rPr>
          <w:rFonts w:ascii="Times New Roman" w:hAnsi="Times New Roman"/>
          <w:sz w:val="24"/>
        </w:rPr>
      </w:pPr>
    </w:p>
    <w:p w14:paraId="133B20ED" w14:textId="77777777" w:rsidR="00626DAD" w:rsidRDefault="00626DAD" w:rsidP="00626DAD">
      <w:pPr>
        <w:spacing w:line="360" w:lineRule="auto"/>
        <w:jc w:val="both"/>
        <w:rPr>
          <w:rFonts w:ascii="Times New Roman" w:hAnsi="Times New Roman"/>
          <w:sz w:val="24"/>
        </w:rPr>
      </w:pPr>
      <w:r>
        <w:rPr>
          <w:rFonts w:ascii="Times New Roman" w:hAnsi="Times New Roman"/>
          <w:sz w:val="24"/>
        </w:rPr>
        <w:t>La Universidad Técnica Estatal de Quevedo, puede hacer uso de los derechos correspondientes a este documento, según lo establecido por la Ley de Propiedad Intelectual, por su Reglamento y por la normatividad institucional vigente.</w:t>
      </w:r>
    </w:p>
    <w:p w14:paraId="5E6AD77F" w14:textId="77777777" w:rsidR="00F25F06" w:rsidRDefault="00F25F06" w:rsidP="00626DAD">
      <w:pPr>
        <w:spacing w:line="360" w:lineRule="auto"/>
        <w:jc w:val="both"/>
        <w:rPr>
          <w:rFonts w:ascii="Times New Roman" w:hAnsi="Times New Roman"/>
          <w:sz w:val="24"/>
        </w:rPr>
      </w:pPr>
    </w:p>
    <w:p w14:paraId="43DA1434" w14:textId="77777777" w:rsidR="00F25F06" w:rsidRDefault="00F25F06" w:rsidP="00626DAD">
      <w:pPr>
        <w:spacing w:line="360" w:lineRule="auto"/>
        <w:jc w:val="both"/>
        <w:rPr>
          <w:rFonts w:ascii="Times New Roman" w:hAnsi="Times New Roman"/>
          <w:sz w:val="24"/>
        </w:rPr>
      </w:pPr>
    </w:p>
    <w:p w14:paraId="2045EC67" w14:textId="77777777" w:rsidR="00F25F06" w:rsidRDefault="00F25F06" w:rsidP="00F25F06">
      <w:pPr>
        <w:spacing w:line="360" w:lineRule="auto"/>
        <w:rPr>
          <w:rFonts w:ascii="Times New Roman" w:hAnsi="Times New Roman"/>
          <w:b/>
          <w:sz w:val="24"/>
        </w:rPr>
      </w:pPr>
      <w:r>
        <w:rPr>
          <w:rFonts w:ascii="Times New Roman" w:hAnsi="Times New Roman"/>
          <w:b/>
          <w:sz w:val="24"/>
        </w:rPr>
        <w:t>f. ___________________________</w:t>
      </w:r>
      <w:r>
        <w:rPr>
          <w:rFonts w:ascii="Times New Roman" w:hAnsi="Times New Roman"/>
          <w:b/>
          <w:sz w:val="24"/>
        </w:rPr>
        <w:tab/>
        <w:t xml:space="preserve">                        f. ___________________________</w:t>
      </w:r>
    </w:p>
    <w:p w14:paraId="358AF945" w14:textId="77777777" w:rsidR="00F25F06" w:rsidRDefault="00F25F06" w:rsidP="00F25F06">
      <w:pPr>
        <w:spacing w:line="360" w:lineRule="auto"/>
        <w:jc w:val="center"/>
        <w:rPr>
          <w:rFonts w:ascii="Times New Roman" w:hAnsi="Times New Roman"/>
          <w:b/>
          <w:sz w:val="24"/>
        </w:rPr>
      </w:pPr>
      <w:r>
        <w:rPr>
          <w:rFonts w:ascii="Times New Roman" w:hAnsi="Times New Roman"/>
          <w:b/>
          <w:sz w:val="24"/>
        </w:rPr>
        <w:t>Adonis Alfredo Pilla Méndez</w:t>
      </w:r>
      <w:r>
        <w:rPr>
          <w:rFonts w:ascii="Times New Roman" w:hAnsi="Times New Roman"/>
          <w:b/>
          <w:sz w:val="24"/>
        </w:rPr>
        <w:tab/>
        <w:t xml:space="preserve">                       Eduardo Luis Vásquez Cevallos</w:t>
      </w:r>
    </w:p>
    <w:p w14:paraId="2F899B58" w14:textId="77777777" w:rsidR="00F25F06" w:rsidRDefault="00F25F06" w:rsidP="00F25F06">
      <w:pPr>
        <w:spacing w:line="360" w:lineRule="auto"/>
        <w:rPr>
          <w:rFonts w:ascii="Times New Roman" w:hAnsi="Times New Roman"/>
          <w:b/>
          <w:sz w:val="24"/>
        </w:rPr>
      </w:pPr>
      <w:r>
        <w:rPr>
          <w:rFonts w:ascii="Times New Roman" w:hAnsi="Times New Roman"/>
          <w:b/>
          <w:sz w:val="24"/>
        </w:rPr>
        <w:t xml:space="preserve">             C.C.# 1205828815</w:t>
      </w:r>
      <w:r>
        <w:rPr>
          <w:rFonts w:ascii="Times New Roman" w:hAnsi="Times New Roman"/>
          <w:b/>
          <w:sz w:val="24"/>
        </w:rPr>
        <w:tab/>
        <w:t xml:space="preserve">                                                   C.C.# 1724905128 </w:t>
      </w:r>
    </w:p>
    <w:p w14:paraId="4D193930" w14:textId="77777777" w:rsidR="00F25F06" w:rsidRDefault="00F25F06" w:rsidP="00F25F06">
      <w:pPr>
        <w:tabs>
          <w:tab w:val="left" w:pos="6097"/>
        </w:tabs>
        <w:spacing w:line="360" w:lineRule="auto"/>
        <w:rPr>
          <w:rFonts w:ascii="Times New Roman" w:hAnsi="Times New Roman"/>
          <w:b/>
          <w:sz w:val="24"/>
        </w:rPr>
      </w:pPr>
    </w:p>
    <w:p w14:paraId="5BB3C572" w14:textId="77777777" w:rsidR="00F25F06" w:rsidRPr="00F25F06" w:rsidRDefault="00F25F06" w:rsidP="00F25F06">
      <w:pPr>
        <w:spacing w:line="360" w:lineRule="auto"/>
        <w:jc w:val="center"/>
        <w:rPr>
          <w:rFonts w:ascii="Times New Roman" w:hAnsi="Times New Roman"/>
          <w:b/>
          <w:sz w:val="24"/>
        </w:rPr>
        <w:sectPr w:rsidR="00F25F06" w:rsidRPr="00F25F06" w:rsidSect="007F7648">
          <w:footerReference w:type="default" r:id="rId9"/>
          <w:type w:val="nextColumn"/>
          <w:pgSz w:w="11906" w:h="16838" w:code="9"/>
          <w:pgMar w:top="1418" w:right="1418" w:bottom="1418" w:left="1701" w:header="709" w:footer="709" w:gutter="0"/>
          <w:pgNumType w:fmt="upperRoman"/>
          <w:cols w:space="708"/>
          <w:docGrid w:linePitch="360"/>
        </w:sectPr>
      </w:pPr>
    </w:p>
    <w:p w14:paraId="1AAA8C8B" w14:textId="77777777" w:rsidR="00626DAD" w:rsidRDefault="00626DAD" w:rsidP="00626DAD">
      <w:r>
        <w:rPr>
          <w:noProof/>
          <w:lang w:val="es-ES" w:eastAsia="es-ES"/>
        </w:rPr>
        <w:lastRenderedPageBreak/>
        <w:drawing>
          <wp:anchor distT="0" distB="0" distL="114300" distR="114300" simplePos="0" relativeHeight="251586048" behindDoc="1" locked="0" layoutInCell="1" allowOverlap="1" wp14:anchorId="7BDB0C3D" wp14:editId="1D71762D">
            <wp:simplePos x="0" y="0"/>
            <wp:positionH relativeFrom="column">
              <wp:posOffset>2272665</wp:posOffset>
            </wp:positionH>
            <wp:positionV relativeFrom="paragraph">
              <wp:posOffset>-274539</wp:posOffset>
            </wp:positionV>
            <wp:extent cx="857250" cy="981075"/>
            <wp:effectExtent l="0" t="0" r="0" b="9525"/>
            <wp:wrapNone/>
            <wp:docPr id="2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UTEQoriginal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857250" cy="981075"/>
                    </a:xfrm>
                    <a:prstGeom prst="rect">
                      <a:avLst/>
                    </a:prstGeom>
                  </pic:spPr>
                </pic:pic>
              </a:graphicData>
            </a:graphic>
          </wp:anchor>
        </w:drawing>
      </w:r>
    </w:p>
    <w:p w14:paraId="1BDE7A14" w14:textId="77777777" w:rsidR="00626DAD" w:rsidRDefault="00626DAD" w:rsidP="00626DAD"/>
    <w:p w14:paraId="40FE12FA" w14:textId="77777777" w:rsidR="00626DAD" w:rsidRPr="005D7EE9" w:rsidRDefault="00626DAD" w:rsidP="00626DAD">
      <w:pPr>
        <w:rPr>
          <w:sz w:val="2"/>
          <w:szCs w:val="2"/>
        </w:rPr>
      </w:pPr>
    </w:p>
    <w:p w14:paraId="6E2AE61F" w14:textId="77777777" w:rsidR="00626DAD" w:rsidRPr="001B189E" w:rsidRDefault="00626DAD" w:rsidP="00626DAD">
      <w:pPr>
        <w:pStyle w:val="Ttulo1"/>
        <w:spacing w:line="360" w:lineRule="auto"/>
        <w:rPr>
          <w:rFonts w:cs="Times New Roman"/>
          <w:color w:val="auto"/>
        </w:rPr>
      </w:pPr>
      <w:bookmarkStart w:id="3" w:name="_Toc529479746"/>
      <w:bookmarkStart w:id="4" w:name="_Toc529860725"/>
      <w:bookmarkStart w:id="5" w:name="_Toc531029240"/>
      <w:r w:rsidRPr="001B189E">
        <w:rPr>
          <w:rFonts w:cs="Times New Roman"/>
          <w:color w:val="auto"/>
        </w:rPr>
        <w:t>CERTIFICACIÓN DE CULMINACIÓN DEL PROYECTO DE INVESTIGACIÓN</w:t>
      </w:r>
      <w:bookmarkEnd w:id="3"/>
      <w:bookmarkEnd w:id="4"/>
      <w:bookmarkEnd w:id="5"/>
    </w:p>
    <w:p w14:paraId="7ECB2347" w14:textId="77777777" w:rsidR="00626DAD" w:rsidRPr="00901E0F" w:rsidRDefault="00626DAD" w:rsidP="00626DAD">
      <w:pPr>
        <w:spacing w:line="360" w:lineRule="auto"/>
        <w:jc w:val="both"/>
        <w:rPr>
          <w:rFonts w:ascii="Times New Roman" w:hAnsi="Times New Roman"/>
          <w:sz w:val="24"/>
        </w:rPr>
      </w:pPr>
    </w:p>
    <w:p w14:paraId="521549E9" w14:textId="77777777" w:rsidR="00626DAD" w:rsidRPr="00901E0F" w:rsidRDefault="00626DAD" w:rsidP="00626DAD">
      <w:pPr>
        <w:spacing w:line="360" w:lineRule="auto"/>
        <w:jc w:val="both"/>
        <w:rPr>
          <w:rFonts w:ascii="Times New Roman" w:hAnsi="Times New Roman"/>
          <w:sz w:val="24"/>
        </w:rPr>
      </w:pPr>
      <w:r>
        <w:rPr>
          <w:rFonts w:ascii="Times New Roman" w:hAnsi="Times New Roman"/>
          <w:sz w:val="24"/>
        </w:rPr>
        <w:t xml:space="preserve">La suscrita, Ing. Irene Teresa Bustillos Molina </w:t>
      </w:r>
      <w:proofErr w:type="spellStart"/>
      <w:r>
        <w:rPr>
          <w:rFonts w:ascii="Times New Roman" w:hAnsi="Times New Roman"/>
          <w:sz w:val="24"/>
        </w:rPr>
        <w:t>MSc</w:t>
      </w:r>
      <w:proofErr w:type="spellEnd"/>
      <w:r>
        <w:rPr>
          <w:rFonts w:ascii="Times New Roman" w:hAnsi="Times New Roman"/>
          <w:sz w:val="24"/>
        </w:rPr>
        <w:t xml:space="preserve">., </w:t>
      </w:r>
      <w:r w:rsidRPr="00901E0F">
        <w:rPr>
          <w:rFonts w:ascii="Times New Roman" w:hAnsi="Times New Roman"/>
          <w:sz w:val="24"/>
        </w:rPr>
        <w:t>Docente  de la Universidad</w:t>
      </w:r>
      <w:r w:rsidR="00F410E7">
        <w:rPr>
          <w:rFonts w:ascii="Times New Roman" w:hAnsi="Times New Roman"/>
          <w:sz w:val="24"/>
        </w:rPr>
        <w:t xml:space="preserve"> </w:t>
      </w:r>
      <w:r w:rsidRPr="00901E0F">
        <w:rPr>
          <w:rFonts w:ascii="Times New Roman" w:hAnsi="Times New Roman"/>
          <w:sz w:val="24"/>
        </w:rPr>
        <w:t>Técnica Estat</w:t>
      </w:r>
      <w:r>
        <w:rPr>
          <w:rFonts w:ascii="Times New Roman" w:hAnsi="Times New Roman"/>
          <w:sz w:val="24"/>
        </w:rPr>
        <w:t xml:space="preserve">al de Quevedo, certifica que los </w:t>
      </w:r>
      <w:r w:rsidRPr="00901E0F">
        <w:rPr>
          <w:rFonts w:ascii="Times New Roman" w:hAnsi="Times New Roman"/>
          <w:sz w:val="24"/>
        </w:rPr>
        <w:t>estudiante</w:t>
      </w:r>
      <w:r>
        <w:rPr>
          <w:rFonts w:ascii="Times New Roman" w:hAnsi="Times New Roman"/>
          <w:sz w:val="24"/>
        </w:rPr>
        <w:t>s Adonis Alfredo Pilla Méndez y Eduardo Luis Vásquez Cevallos, realizaron</w:t>
      </w:r>
      <w:r w:rsidRPr="00901E0F">
        <w:rPr>
          <w:rFonts w:ascii="Times New Roman" w:hAnsi="Times New Roman"/>
          <w:sz w:val="24"/>
        </w:rPr>
        <w:t xml:space="preserve"> el Proyecto de Investigación de grado titulado</w:t>
      </w:r>
      <w:r>
        <w:rPr>
          <w:rFonts w:ascii="Times New Roman" w:hAnsi="Times New Roman"/>
          <w:sz w:val="24"/>
        </w:rPr>
        <w:t xml:space="preserve"> “Diseño de un Sistema de Gestión d</w:t>
      </w:r>
      <w:r w:rsidRPr="00626DAD">
        <w:rPr>
          <w:rFonts w:ascii="Times New Roman" w:hAnsi="Times New Roman"/>
          <w:sz w:val="24"/>
        </w:rPr>
        <w:t xml:space="preserve">e </w:t>
      </w:r>
      <w:r>
        <w:rPr>
          <w:rFonts w:ascii="Times New Roman" w:hAnsi="Times New Roman"/>
          <w:sz w:val="24"/>
        </w:rPr>
        <w:t>Seguridad y Salud en el Trabajo, basado en l</w:t>
      </w:r>
      <w:r w:rsidRPr="00626DAD">
        <w:rPr>
          <w:rFonts w:ascii="Times New Roman" w:hAnsi="Times New Roman"/>
          <w:sz w:val="24"/>
        </w:rPr>
        <w:t>a D</w:t>
      </w:r>
      <w:r>
        <w:rPr>
          <w:rFonts w:ascii="Times New Roman" w:hAnsi="Times New Roman"/>
          <w:sz w:val="24"/>
        </w:rPr>
        <w:t xml:space="preserve">ecisión 584 </w:t>
      </w:r>
      <w:r w:rsidR="004A5CCD">
        <w:rPr>
          <w:rFonts w:ascii="Times New Roman" w:hAnsi="Times New Roman"/>
          <w:sz w:val="24"/>
        </w:rPr>
        <w:t>Instrumento Andino</w:t>
      </w:r>
      <w:r>
        <w:rPr>
          <w:rFonts w:ascii="Times New Roman" w:hAnsi="Times New Roman"/>
          <w:sz w:val="24"/>
        </w:rPr>
        <w:t xml:space="preserve"> de Seguridad y Salud en el Trabajo; para l</w:t>
      </w:r>
      <w:r w:rsidRPr="00626DAD">
        <w:rPr>
          <w:rFonts w:ascii="Times New Roman" w:hAnsi="Times New Roman"/>
          <w:sz w:val="24"/>
        </w:rPr>
        <w:t>a Industria Maderera Izquierdo Aguilera “</w:t>
      </w:r>
      <w:proofErr w:type="spellStart"/>
      <w:r w:rsidRPr="00626DAD">
        <w:rPr>
          <w:rFonts w:ascii="Times New Roman" w:hAnsi="Times New Roman"/>
          <w:sz w:val="24"/>
        </w:rPr>
        <w:t>Inmaia</w:t>
      </w:r>
      <w:proofErr w:type="spellEnd"/>
      <w:r w:rsidRPr="00626DAD">
        <w:rPr>
          <w:rFonts w:ascii="Times New Roman" w:hAnsi="Times New Roman"/>
          <w:sz w:val="24"/>
        </w:rPr>
        <w:t xml:space="preserve"> S.A.”, Quevedo 2018</w:t>
      </w:r>
      <w:r w:rsidRPr="00901E0F">
        <w:rPr>
          <w:rFonts w:ascii="Times New Roman" w:hAnsi="Times New Roman"/>
          <w:sz w:val="24"/>
        </w:rPr>
        <w:t xml:space="preserve">”, previo a la obtención del título de </w:t>
      </w:r>
      <w:r>
        <w:rPr>
          <w:rFonts w:ascii="Times New Roman" w:hAnsi="Times New Roman"/>
          <w:sz w:val="24"/>
        </w:rPr>
        <w:t>Ingeniero en Seguridad Industrial y Salud Ocupacional</w:t>
      </w:r>
      <w:r w:rsidRPr="00901E0F">
        <w:rPr>
          <w:rFonts w:ascii="Times New Roman" w:hAnsi="Times New Roman"/>
          <w:sz w:val="24"/>
        </w:rPr>
        <w:t>, bajo mi dirección, habiendo cumplido con las</w:t>
      </w:r>
      <w:r w:rsidR="005C6F3A">
        <w:rPr>
          <w:rFonts w:ascii="Times New Roman" w:hAnsi="Times New Roman"/>
          <w:sz w:val="24"/>
        </w:rPr>
        <w:t xml:space="preserve"> </w:t>
      </w:r>
      <w:r w:rsidRPr="00901E0F">
        <w:rPr>
          <w:rFonts w:ascii="Times New Roman" w:hAnsi="Times New Roman"/>
          <w:sz w:val="24"/>
        </w:rPr>
        <w:t>disposiciones reglamentarias establecidas para el efecto.</w:t>
      </w:r>
    </w:p>
    <w:p w14:paraId="15C157DF" w14:textId="77777777" w:rsidR="00626DAD" w:rsidRDefault="00626DAD" w:rsidP="00626DAD">
      <w:pPr>
        <w:spacing w:line="360" w:lineRule="auto"/>
        <w:jc w:val="both"/>
        <w:rPr>
          <w:rFonts w:ascii="Times New Roman" w:hAnsi="Times New Roman"/>
          <w:sz w:val="24"/>
        </w:rPr>
      </w:pPr>
    </w:p>
    <w:p w14:paraId="3554D2E4" w14:textId="77777777" w:rsidR="00626DAD" w:rsidRPr="00901E0F" w:rsidRDefault="00626DAD" w:rsidP="00626DAD">
      <w:pPr>
        <w:spacing w:line="360" w:lineRule="auto"/>
        <w:jc w:val="both"/>
        <w:rPr>
          <w:rFonts w:ascii="Times New Roman" w:hAnsi="Times New Roman"/>
          <w:sz w:val="24"/>
        </w:rPr>
      </w:pPr>
    </w:p>
    <w:p w14:paraId="122B363E" w14:textId="77777777" w:rsidR="00626DAD" w:rsidRPr="00901E0F" w:rsidRDefault="00626DAD" w:rsidP="00626DAD">
      <w:pPr>
        <w:spacing w:line="360" w:lineRule="auto"/>
        <w:jc w:val="both"/>
        <w:rPr>
          <w:rFonts w:ascii="Times New Roman" w:hAnsi="Times New Roman"/>
          <w:sz w:val="24"/>
        </w:rPr>
      </w:pPr>
    </w:p>
    <w:p w14:paraId="1ECCB1F5" w14:textId="77777777" w:rsidR="00626DAD" w:rsidRPr="00901E0F" w:rsidRDefault="00626DAD" w:rsidP="00626DAD">
      <w:pPr>
        <w:spacing w:line="360" w:lineRule="auto"/>
        <w:jc w:val="center"/>
        <w:rPr>
          <w:rFonts w:ascii="Times New Roman" w:hAnsi="Times New Roman"/>
          <w:sz w:val="24"/>
        </w:rPr>
      </w:pPr>
      <w:r>
        <w:rPr>
          <w:rFonts w:ascii="Times New Roman" w:hAnsi="Times New Roman"/>
          <w:b/>
          <w:sz w:val="24"/>
        </w:rPr>
        <w:t xml:space="preserve">f. </w:t>
      </w:r>
      <w:r>
        <w:rPr>
          <w:rFonts w:ascii="Times New Roman" w:hAnsi="Times New Roman"/>
          <w:sz w:val="24"/>
        </w:rPr>
        <w:t>__________________________________________</w:t>
      </w:r>
    </w:p>
    <w:p w14:paraId="2DD3B7C8" w14:textId="77777777" w:rsidR="00626DAD" w:rsidRPr="006B2BD8" w:rsidRDefault="00626DAD" w:rsidP="00626DAD">
      <w:pPr>
        <w:spacing w:line="360" w:lineRule="auto"/>
        <w:jc w:val="center"/>
        <w:rPr>
          <w:rFonts w:ascii="Times New Roman" w:hAnsi="Times New Roman"/>
          <w:b/>
          <w:sz w:val="24"/>
        </w:rPr>
      </w:pPr>
      <w:r w:rsidRPr="006B2BD8">
        <w:rPr>
          <w:rFonts w:ascii="Times New Roman" w:hAnsi="Times New Roman"/>
          <w:b/>
          <w:sz w:val="24"/>
        </w:rPr>
        <w:t xml:space="preserve">Ing. Irene Teresa Bustillos Molina </w:t>
      </w:r>
      <w:proofErr w:type="spellStart"/>
      <w:r w:rsidRPr="006B2BD8">
        <w:rPr>
          <w:rFonts w:ascii="Times New Roman" w:hAnsi="Times New Roman"/>
          <w:b/>
          <w:sz w:val="24"/>
        </w:rPr>
        <w:t>MSc</w:t>
      </w:r>
      <w:proofErr w:type="spellEnd"/>
      <w:r w:rsidRPr="006B2BD8">
        <w:rPr>
          <w:rFonts w:ascii="Times New Roman" w:hAnsi="Times New Roman"/>
          <w:b/>
          <w:sz w:val="24"/>
        </w:rPr>
        <w:t>.</w:t>
      </w:r>
    </w:p>
    <w:p w14:paraId="2E3E3AD7" w14:textId="77777777" w:rsidR="00626DAD" w:rsidRPr="00901E0F" w:rsidRDefault="00626DAD" w:rsidP="00626DAD">
      <w:pPr>
        <w:spacing w:line="360" w:lineRule="auto"/>
        <w:jc w:val="center"/>
        <w:rPr>
          <w:rFonts w:ascii="Times New Roman" w:hAnsi="Times New Roman"/>
          <w:b/>
          <w:sz w:val="24"/>
        </w:rPr>
      </w:pPr>
      <w:r w:rsidRPr="00901E0F">
        <w:rPr>
          <w:rFonts w:ascii="Times New Roman" w:hAnsi="Times New Roman"/>
          <w:b/>
          <w:sz w:val="24"/>
        </w:rPr>
        <w:t>DIRECTORA DEL PROYECTO DE INVESTIGACIÓN</w:t>
      </w:r>
    </w:p>
    <w:p w14:paraId="24641303" w14:textId="77777777" w:rsidR="00626DAD" w:rsidRDefault="00626DAD" w:rsidP="00626DAD">
      <w:pPr>
        <w:spacing w:line="360" w:lineRule="auto"/>
        <w:jc w:val="both"/>
        <w:rPr>
          <w:rFonts w:ascii="Times New Roman" w:hAnsi="Times New Roman"/>
          <w:b/>
          <w:sz w:val="24"/>
          <w:szCs w:val="24"/>
        </w:rPr>
      </w:pPr>
    </w:p>
    <w:p w14:paraId="2E3A29D1" w14:textId="77777777" w:rsidR="00626DAD" w:rsidRDefault="00626DAD" w:rsidP="00626DAD">
      <w:pPr>
        <w:spacing w:line="360" w:lineRule="auto"/>
        <w:jc w:val="both"/>
        <w:rPr>
          <w:rFonts w:ascii="Times New Roman" w:hAnsi="Times New Roman"/>
          <w:b/>
          <w:sz w:val="24"/>
          <w:szCs w:val="24"/>
        </w:rPr>
      </w:pPr>
    </w:p>
    <w:p w14:paraId="0862F498" w14:textId="77777777" w:rsidR="00626DAD" w:rsidRDefault="00626DAD" w:rsidP="00626DAD">
      <w:pPr>
        <w:spacing w:line="360" w:lineRule="auto"/>
        <w:jc w:val="both"/>
        <w:rPr>
          <w:rFonts w:ascii="Times New Roman" w:hAnsi="Times New Roman"/>
          <w:b/>
          <w:sz w:val="24"/>
          <w:szCs w:val="24"/>
        </w:rPr>
      </w:pPr>
    </w:p>
    <w:p w14:paraId="574E3180" w14:textId="77777777" w:rsidR="00626DAD" w:rsidRDefault="00626DAD" w:rsidP="00626DAD">
      <w:pPr>
        <w:spacing w:line="360" w:lineRule="auto"/>
        <w:jc w:val="both"/>
        <w:rPr>
          <w:rFonts w:ascii="Times New Roman" w:hAnsi="Times New Roman"/>
          <w:b/>
          <w:sz w:val="24"/>
          <w:szCs w:val="24"/>
        </w:rPr>
      </w:pPr>
    </w:p>
    <w:p w14:paraId="6DCDE3DF" w14:textId="77777777" w:rsidR="007F7648" w:rsidRDefault="007F7648" w:rsidP="007F7648">
      <w:pPr>
        <w:pStyle w:val="Ttulo1"/>
        <w:spacing w:line="360" w:lineRule="auto"/>
        <w:rPr>
          <w:rFonts w:cs="Times New Roman"/>
          <w:color w:val="auto"/>
        </w:rPr>
      </w:pPr>
      <w:bookmarkStart w:id="6" w:name="_Toc529860726"/>
      <w:bookmarkStart w:id="7" w:name="_Toc531029241"/>
    </w:p>
    <w:p w14:paraId="0EABE331" w14:textId="77777777" w:rsidR="007F7648" w:rsidRDefault="007F7648" w:rsidP="007F7648"/>
    <w:p w14:paraId="733787F8" w14:textId="77777777" w:rsidR="007F7648" w:rsidRDefault="007F7648" w:rsidP="007F7648"/>
    <w:p w14:paraId="346825A3" w14:textId="77777777" w:rsidR="007F7648" w:rsidRDefault="007F7648" w:rsidP="007F7648">
      <w:r>
        <w:rPr>
          <w:noProof/>
          <w:lang w:val="es-ES" w:eastAsia="es-ES"/>
        </w:rPr>
        <w:drawing>
          <wp:anchor distT="0" distB="0" distL="114300" distR="114300" simplePos="0" relativeHeight="251740672" behindDoc="1" locked="0" layoutInCell="1" allowOverlap="1" wp14:anchorId="24CF531F" wp14:editId="40B49DA2">
            <wp:simplePos x="0" y="0"/>
            <wp:positionH relativeFrom="column">
              <wp:posOffset>2445385</wp:posOffset>
            </wp:positionH>
            <wp:positionV relativeFrom="paragraph">
              <wp:posOffset>-267970</wp:posOffset>
            </wp:positionV>
            <wp:extent cx="661035" cy="756285"/>
            <wp:effectExtent l="0" t="0" r="5715" b="5715"/>
            <wp:wrapNone/>
            <wp:docPr id="2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UTEQoriginal1.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61035" cy="756285"/>
                    </a:xfrm>
                    <a:prstGeom prst="rect">
                      <a:avLst/>
                    </a:prstGeom>
                  </pic:spPr>
                </pic:pic>
              </a:graphicData>
            </a:graphic>
            <wp14:sizeRelH relativeFrom="margin">
              <wp14:pctWidth>0</wp14:pctWidth>
            </wp14:sizeRelH>
            <wp14:sizeRelV relativeFrom="margin">
              <wp14:pctHeight>0</wp14:pctHeight>
            </wp14:sizeRelV>
          </wp:anchor>
        </w:drawing>
      </w:r>
    </w:p>
    <w:p w14:paraId="1A78B176" w14:textId="77777777" w:rsidR="007F7648" w:rsidRPr="007F7648" w:rsidRDefault="007F7648" w:rsidP="007F7648"/>
    <w:p w14:paraId="233CCE24" w14:textId="77777777" w:rsidR="00626DAD" w:rsidRPr="004F0B35" w:rsidRDefault="00626DAD" w:rsidP="00626DAD">
      <w:pPr>
        <w:pStyle w:val="Ttulo1"/>
        <w:spacing w:line="360" w:lineRule="auto"/>
        <w:rPr>
          <w:rFonts w:cs="Times New Roman"/>
          <w:color w:val="auto"/>
        </w:rPr>
      </w:pPr>
      <w:r w:rsidRPr="004F0B35">
        <w:rPr>
          <w:rFonts w:cs="Times New Roman"/>
          <w:color w:val="auto"/>
        </w:rPr>
        <w:t>CERTIFICADO DEL REPORTE DE LA HERRAMIENTA DE PREVENCIÓN DE COINCIDENCIA Y/O PLAGIO ACADÉMICO</w:t>
      </w:r>
      <w:bookmarkEnd w:id="6"/>
      <w:bookmarkEnd w:id="7"/>
    </w:p>
    <w:p w14:paraId="6EBCFF7C" w14:textId="77777777" w:rsidR="00626DAD" w:rsidRDefault="00626DAD" w:rsidP="00626DAD">
      <w:pPr>
        <w:spacing w:line="360" w:lineRule="auto"/>
        <w:jc w:val="both"/>
        <w:rPr>
          <w:rFonts w:ascii="Times New Roman" w:hAnsi="Times New Roman"/>
          <w:sz w:val="10"/>
          <w:szCs w:val="10"/>
        </w:rPr>
      </w:pPr>
    </w:p>
    <w:p w14:paraId="63A23207" w14:textId="77777777" w:rsidR="00626DAD" w:rsidRDefault="00626DAD" w:rsidP="00626DAD">
      <w:pPr>
        <w:spacing w:line="360" w:lineRule="auto"/>
        <w:jc w:val="both"/>
        <w:rPr>
          <w:rFonts w:ascii="Times New Roman" w:hAnsi="Times New Roman"/>
          <w:sz w:val="24"/>
          <w:szCs w:val="28"/>
        </w:rPr>
      </w:pPr>
      <w:r>
        <w:rPr>
          <w:rFonts w:ascii="Times New Roman" w:hAnsi="Times New Roman"/>
          <w:sz w:val="24"/>
        </w:rPr>
        <w:t xml:space="preserve">La suscrita, </w:t>
      </w:r>
      <w:r>
        <w:rPr>
          <w:rFonts w:ascii="Times New Roman" w:hAnsi="Times New Roman"/>
          <w:b/>
          <w:sz w:val="24"/>
        </w:rPr>
        <w:t xml:space="preserve">ING. IRENE BUSTILLOS MOLINA MSC., </w:t>
      </w:r>
      <w:r>
        <w:rPr>
          <w:rFonts w:ascii="Times New Roman" w:hAnsi="Times New Roman"/>
          <w:sz w:val="24"/>
        </w:rPr>
        <w:t xml:space="preserve">en calidad de directora del Proyecto de Investigación titulado </w:t>
      </w:r>
      <w:r w:rsidRPr="001A769A">
        <w:rPr>
          <w:rFonts w:ascii="Times New Roman" w:hAnsi="Times New Roman"/>
          <w:b/>
          <w:sz w:val="24"/>
          <w:szCs w:val="28"/>
        </w:rPr>
        <w:t>“</w:t>
      </w:r>
      <w:r w:rsidR="00EE169E" w:rsidRPr="00EE169E">
        <w:rPr>
          <w:rFonts w:ascii="Times New Roman" w:hAnsi="Times New Roman"/>
          <w:b/>
          <w:sz w:val="24"/>
        </w:rPr>
        <w:t xml:space="preserve">DISEÑO DE UN SISTEMA DE GESTIÓN DE SEGURIDAD Y SALUD EN EL TRABAJO, BASADO EN LA DECISIÓN 584 </w:t>
      </w:r>
      <w:r w:rsidR="004A5CCD">
        <w:rPr>
          <w:rFonts w:ascii="Times New Roman" w:hAnsi="Times New Roman"/>
          <w:b/>
          <w:sz w:val="24"/>
        </w:rPr>
        <w:t>INSTRUMENTO ANDINO</w:t>
      </w:r>
      <w:r w:rsidR="00EE169E" w:rsidRPr="00EE169E">
        <w:rPr>
          <w:rFonts w:ascii="Times New Roman" w:hAnsi="Times New Roman"/>
          <w:b/>
          <w:sz w:val="24"/>
        </w:rPr>
        <w:t xml:space="preserve"> DE SEGURIDAD Y SALUD EN EL TRABAJO; PARA LA INDUSTRIA MADERERA IZQUIERDO AGUILERA “INMAIA S.A.”, QUEVEDO 2018</w:t>
      </w:r>
      <w:r w:rsidRPr="001A769A">
        <w:rPr>
          <w:rFonts w:ascii="Times New Roman" w:hAnsi="Times New Roman"/>
          <w:b/>
          <w:sz w:val="24"/>
          <w:szCs w:val="28"/>
        </w:rPr>
        <w:t>”</w:t>
      </w:r>
      <w:r>
        <w:rPr>
          <w:rFonts w:ascii="Times New Roman" w:hAnsi="Times New Roman"/>
          <w:sz w:val="24"/>
          <w:szCs w:val="28"/>
        </w:rPr>
        <w:t xml:space="preserve">, me permito manifestar a usted y por intermedio al Honorable Consejo Directivo lo siguiente: </w:t>
      </w:r>
    </w:p>
    <w:p w14:paraId="60662BA7" w14:textId="77777777" w:rsidR="00626DAD" w:rsidRPr="007F7648" w:rsidRDefault="00626DAD" w:rsidP="00626DAD">
      <w:pPr>
        <w:spacing w:line="360" w:lineRule="auto"/>
        <w:jc w:val="both"/>
        <w:rPr>
          <w:rFonts w:ascii="Times New Roman" w:hAnsi="Times New Roman"/>
          <w:sz w:val="8"/>
          <w:szCs w:val="28"/>
        </w:rPr>
      </w:pPr>
    </w:p>
    <w:p w14:paraId="4AA5A233" w14:textId="77777777" w:rsidR="00626DAD" w:rsidRDefault="00626DAD" w:rsidP="00626DAD">
      <w:pPr>
        <w:spacing w:line="360" w:lineRule="auto"/>
        <w:jc w:val="both"/>
        <w:rPr>
          <w:rFonts w:ascii="Times New Roman" w:hAnsi="Times New Roman"/>
          <w:sz w:val="24"/>
          <w:szCs w:val="28"/>
        </w:rPr>
      </w:pPr>
      <w:r>
        <w:rPr>
          <w:rFonts w:ascii="Times New Roman" w:hAnsi="Times New Roman"/>
          <w:sz w:val="24"/>
          <w:szCs w:val="28"/>
        </w:rPr>
        <w:t xml:space="preserve">Que, los Sres. Adonis Alfredo Pilla Méndez y Eduardo Luis Vásquez Cevallos, egresados de la Facultad de Ciencias de la Ingeniería, </w:t>
      </w:r>
      <w:r w:rsidR="0030537A">
        <w:rPr>
          <w:rFonts w:ascii="Times New Roman" w:hAnsi="Times New Roman"/>
          <w:sz w:val="24"/>
          <w:szCs w:val="28"/>
        </w:rPr>
        <w:t>han</w:t>
      </w:r>
      <w:r>
        <w:rPr>
          <w:rFonts w:ascii="Times New Roman" w:hAnsi="Times New Roman"/>
          <w:sz w:val="24"/>
          <w:szCs w:val="28"/>
        </w:rPr>
        <w:t xml:space="preserve"> cumplido con las correcciones pertinentes, e ingresado su Proyecto de Investigación al sistema URKUND, tengo a bien certificar la siguiente información sobre el informe del sistema ant</w:t>
      </w:r>
      <w:r w:rsidR="007F7648">
        <w:rPr>
          <w:rFonts w:ascii="Times New Roman" w:hAnsi="Times New Roman"/>
          <w:sz w:val="24"/>
          <w:szCs w:val="28"/>
        </w:rPr>
        <w:t xml:space="preserve">i plagio con un porcentaje del 3 </w:t>
      </w:r>
      <w:r>
        <w:rPr>
          <w:rFonts w:ascii="Times New Roman" w:hAnsi="Times New Roman"/>
          <w:sz w:val="24"/>
          <w:szCs w:val="28"/>
        </w:rPr>
        <w:t>%.</w:t>
      </w:r>
    </w:p>
    <w:p w14:paraId="4F4C5405" w14:textId="77777777" w:rsidR="00626DAD" w:rsidRDefault="007F7648" w:rsidP="00626DAD">
      <w:pPr>
        <w:spacing w:line="360" w:lineRule="auto"/>
        <w:jc w:val="center"/>
        <w:rPr>
          <w:rFonts w:ascii="Times New Roman" w:hAnsi="Times New Roman"/>
          <w:noProof/>
          <w:sz w:val="24"/>
          <w:szCs w:val="28"/>
          <w:lang w:eastAsia="es-ES"/>
        </w:rPr>
      </w:pPr>
      <w:r w:rsidRPr="007F7648">
        <w:rPr>
          <w:rFonts w:ascii="Times New Roman" w:hAnsi="Times New Roman"/>
          <w:noProof/>
          <w:sz w:val="24"/>
          <w:szCs w:val="28"/>
          <w:lang w:val="es-ES" w:eastAsia="es-ES"/>
        </w:rPr>
        <w:drawing>
          <wp:anchor distT="0" distB="0" distL="114300" distR="114300" simplePos="0" relativeHeight="251742720" behindDoc="0" locked="0" layoutInCell="1" allowOverlap="1" wp14:anchorId="6C1033BB" wp14:editId="449D6BA5">
            <wp:simplePos x="0" y="0"/>
            <wp:positionH relativeFrom="column">
              <wp:posOffset>97155</wp:posOffset>
            </wp:positionH>
            <wp:positionV relativeFrom="paragraph">
              <wp:posOffset>83076</wp:posOffset>
            </wp:positionV>
            <wp:extent cx="5326380" cy="702310"/>
            <wp:effectExtent l="0" t="0" r="7620" b="2540"/>
            <wp:wrapNone/>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cstate="print">
                      <a:extLst>
                        <a:ext uri="{28A0092B-C50C-407E-A947-70E740481C1C}">
                          <a14:useLocalDpi xmlns:a14="http://schemas.microsoft.com/office/drawing/2010/main" val="0"/>
                        </a:ext>
                      </a:extLst>
                    </a:blip>
                    <a:srcRect l="20848" t="17519" r="22261" b="69189"/>
                    <a:stretch/>
                  </pic:blipFill>
                  <pic:spPr bwMode="auto">
                    <a:xfrm>
                      <a:off x="0" y="0"/>
                      <a:ext cx="5326380" cy="7023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E402752" w14:textId="77777777" w:rsidR="00626DAD" w:rsidRDefault="007F7648" w:rsidP="00626DAD">
      <w:pPr>
        <w:spacing w:line="360" w:lineRule="auto"/>
        <w:jc w:val="center"/>
        <w:rPr>
          <w:rFonts w:ascii="Times New Roman" w:hAnsi="Times New Roman"/>
          <w:noProof/>
          <w:sz w:val="24"/>
          <w:szCs w:val="28"/>
          <w:lang w:eastAsia="es-ES"/>
        </w:rPr>
      </w:pPr>
      <w:r w:rsidRPr="007F7648">
        <w:rPr>
          <w:rFonts w:ascii="Times New Roman" w:hAnsi="Times New Roman"/>
          <w:noProof/>
          <w:sz w:val="24"/>
          <w:szCs w:val="28"/>
          <w:lang w:val="es-ES" w:eastAsia="es-ES"/>
        </w:rPr>
        <w:drawing>
          <wp:anchor distT="0" distB="0" distL="114300" distR="114300" simplePos="0" relativeHeight="251743744" behindDoc="0" locked="0" layoutInCell="1" allowOverlap="1" wp14:anchorId="66376331" wp14:editId="75E54F3A">
            <wp:simplePos x="0" y="0"/>
            <wp:positionH relativeFrom="column">
              <wp:posOffset>97155</wp:posOffset>
            </wp:positionH>
            <wp:positionV relativeFrom="paragraph">
              <wp:posOffset>320566</wp:posOffset>
            </wp:positionV>
            <wp:extent cx="3731895" cy="935355"/>
            <wp:effectExtent l="0" t="0" r="1905" b="0"/>
            <wp:wrapNone/>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cstate="print">
                      <a:extLst>
                        <a:ext uri="{28A0092B-C50C-407E-A947-70E740481C1C}">
                          <a14:useLocalDpi xmlns:a14="http://schemas.microsoft.com/office/drawing/2010/main" val="0"/>
                        </a:ext>
                      </a:extLst>
                    </a:blip>
                    <a:srcRect l="22327" t="38665" r="37753" b="43612"/>
                    <a:stretch/>
                  </pic:blipFill>
                  <pic:spPr bwMode="auto">
                    <a:xfrm>
                      <a:off x="0" y="0"/>
                      <a:ext cx="3731895" cy="9353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E315705" w14:textId="77777777" w:rsidR="00626DAD" w:rsidRDefault="00626DAD" w:rsidP="00626DAD">
      <w:pPr>
        <w:spacing w:line="360" w:lineRule="auto"/>
        <w:jc w:val="center"/>
        <w:rPr>
          <w:rFonts w:ascii="Times New Roman" w:hAnsi="Times New Roman"/>
          <w:noProof/>
          <w:sz w:val="24"/>
          <w:szCs w:val="28"/>
          <w:lang w:eastAsia="es-ES"/>
        </w:rPr>
      </w:pPr>
    </w:p>
    <w:p w14:paraId="05E439AE" w14:textId="77777777" w:rsidR="00626DAD" w:rsidRDefault="00626DAD" w:rsidP="00626DAD">
      <w:pPr>
        <w:spacing w:line="360" w:lineRule="auto"/>
        <w:jc w:val="center"/>
        <w:rPr>
          <w:rFonts w:ascii="Times New Roman" w:hAnsi="Times New Roman"/>
          <w:sz w:val="24"/>
          <w:szCs w:val="28"/>
        </w:rPr>
      </w:pPr>
    </w:p>
    <w:p w14:paraId="1F857A0A" w14:textId="77777777" w:rsidR="007F7648" w:rsidRDefault="007F7648" w:rsidP="00626DAD">
      <w:pPr>
        <w:spacing w:line="360" w:lineRule="auto"/>
        <w:jc w:val="both"/>
        <w:rPr>
          <w:rFonts w:ascii="Times New Roman" w:hAnsi="Times New Roman"/>
          <w:sz w:val="24"/>
          <w:szCs w:val="28"/>
        </w:rPr>
      </w:pPr>
    </w:p>
    <w:p w14:paraId="5EA7A374" w14:textId="77777777" w:rsidR="00626DAD" w:rsidRDefault="007F7648" w:rsidP="00626DAD">
      <w:pPr>
        <w:spacing w:line="360" w:lineRule="auto"/>
        <w:jc w:val="both"/>
        <w:rPr>
          <w:rFonts w:ascii="Times New Roman" w:hAnsi="Times New Roman"/>
          <w:sz w:val="24"/>
          <w:szCs w:val="28"/>
        </w:rPr>
      </w:pPr>
      <w:r>
        <w:rPr>
          <w:rFonts w:ascii="Times New Roman" w:hAnsi="Times New Roman"/>
          <w:sz w:val="24"/>
          <w:szCs w:val="28"/>
        </w:rPr>
        <w:t>Quevedo, 27</w:t>
      </w:r>
      <w:r w:rsidR="00626DAD">
        <w:rPr>
          <w:rFonts w:ascii="Times New Roman" w:hAnsi="Times New Roman"/>
          <w:sz w:val="24"/>
          <w:szCs w:val="28"/>
        </w:rPr>
        <w:t xml:space="preserve"> de Noviembre de 2018</w:t>
      </w:r>
    </w:p>
    <w:p w14:paraId="60368077" w14:textId="77777777" w:rsidR="00626DAD" w:rsidRPr="007F7648" w:rsidRDefault="00626DAD" w:rsidP="00626DAD">
      <w:pPr>
        <w:spacing w:line="360" w:lineRule="auto"/>
        <w:jc w:val="center"/>
        <w:rPr>
          <w:rFonts w:ascii="Times New Roman" w:hAnsi="Times New Roman"/>
          <w:sz w:val="12"/>
          <w:szCs w:val="28"/>
        </w:rPr>
      </w:pPr>
    </w:p>
    <w:p w14:paraId="25EB4194" w14:textId="77777777" w:rsidR="007F7648" w:rsidRDefault="007F7648" w:rsidP="007F7648">
      <w:pPr>
        <w:spacing w:after="0" w:line="360" w:lineRule="auto"/>
        <w:jc w:val="center"/>
        <w:rPr>
          <w:rFonts w:ascii="Times New Roman" w:hAnsi="Times New Roman"/>
          <w:sz w:val="24"/>
          <w:szCs w:val="28"/>
        </w:rPr>
      </w:pPr>
    </w:p>
    <w:p w14:paraId="4D3F9744" w14:textId="77777777" w:rsidR="00626DAD" w:rsidRPr="00032C40" w:rsidRDefault="00626DAD" w:rsidP="007F7648">
      <w:pPr>
        <w:spacing w:after="0" w:line="360" w:lineRule="auto"/>
        <w:jc w:val="center"/>
        <w:rPr>
          <w:rFonts w:ascii="Times New Roman" w:hAnsi="Times New Roman"/>
          <w:b/>
          <w:sz w:val="24"/>
          <w:szCs w:val="28"/>
        </w:rPr>
      </w:pPr>
      <w:r>
        <w:rPr>
          <w:rFonts w:ascii="Times New Roman" w:hAnsi="Times New Roman"/>
          <w:b/>
          <w:sz w:val="24"/>
          <w:szCs w:val="28"/>
        </w:rPr>
        <w:t xml:space="preserve">f. </w:t>
      </w:r>
      <w:r w:rsidRPr="00032C40">
        <w:rPr>
          <w:rFonts w:ascii="Times New Roman" w:hAnsi="Times New Roman"/>
          <w:b/>
          <w:sz w:val="24"/>
          <w:szCs w:val="28"/>
        </w:rPr>
        <w:t>___________________________________________</w:t>
      </w:r>
    </w:p>
    <w:p w14:paraId="1B9AF701" w14:textId="77777777" w:rsidR="00626DAD" w:rsidRPr="00032C40" w:rsidRDefault="00626DAD" w:rsidP="007F7648">
      <w:pPr>
        <w:spacing w:after="0" w:line="360" w:lineRule="auto"/>
        <w:jc w:val="center"/>
        <w:rPr>
          <w:rFonts w:ascii="Times New Roman" w:hAnsi="Times New Roman"/>
          <w:b/>
          <w:sz w:val="24"/>
          <w:szCs w:val="28"/>
        </w:rPr>
      </w:pPr>
      <w:r w:rsidRPr="00032C40">
        <w:rPr>
          <w:rFonts w:ascii="Times New Roman" w:hAnsi="Times New Roman"/>
          <w:b/>
          <w:sz w:val="24"/>
          <w:szCs w:val="28"/>
        </w:rPr>
        <w:t>ING. IRENE BUSTILLOS MOLINAMSC.</w:t>
      </w:r>
    </w:p>
    <w:p w14:paraId="23029909" w14:textId="77777777" w:rsidR="00626DAD" w:rsidRDefault="00626DAD" w:rsidP="007F7648">
      <w:pPr>
        <w:spacing w:after="0" w:line="360" w:lineRule="auto"/>
        <w:jc w:val="center"/>
        <w:rPr>
          <w:rFonts w:ascii="Times New Roman" w:hAnsi="Times New Roman"/>
          <w:b/>
          <w:sz w:val="24"/>
        </w:rPr>
      </w:pPr>
      <w:r w:rsidRPr="00901E0F">
        <w:rPr>
          <w:rFonts w:ascii="Times New Roman" w:hAnsi="Times New Roman"/>
          <w:b/>
          <w:sz w:val="24"/>
        </w:rPr>
        <w:t>DIRECTORA DEL PROYECTO DE INVESTIGACIÓN</w:t>
      </w:r>
    </w:p>
    <w:p w14:paraId="35B5C689" w14:textId="77777777" w:rsidR="00626DAD" w:rsidRPr="00826717" w:rsidRDefault="007F7648" w:rsidP="00626DAD">
      <w:pPr>
        <w:pStyle w:val="NormalWeb"/>
        <w:spacing w:line="360" w:lineRule="auto"/>
        <w:jc w:val="center"/>
        <w:rPr>
          <w:b/>
          <w:color w:val="000000"/>
          <w:sz w:val="2"/>
          <w:szCs w:val="10"/>
        </w:rPr>
      </w:pPr>
      <w:r>
        <w:rPr>
          <w:noProof/>
          <w:lang w:val="es-ES" w:eastAsia="es-ES"/>
        </w:rPr>
        <w:drawing>
          <wp:anchor distT="0" distB="0" distL="114300" distR="114300" simplePos="0" relativeHeight="251745792" behindDoc="1" locked="0" layoutInCell="1" allowOverlap="1" wp14:anchorId="791D4AA5" wp14:editId="73C58F67">
            <wp:simplePos x="0" y="0"/>
            <wp:positionH relativeFrom="column">
              <wp:posOffset>2272665</wp:posOffset>
            </wp:positionH>
            <wp:positionV relativeFrom="paragraph">
              <wp:posOffset>-463506</wp:posOffset>
            </wp:positionV>
            <wp:extent cx="857250" cy="981075"/>
            <wp:effectExtent l="0" t="0" r="0" b="9525"/>
            <wp:wrapNone/>
            <wp:docPr id="2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UTEQoriginal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857250" cy="981075"/>
                    </a:xfrm>
                    <a:prstGeom prst="rect">
                      <a:avLst/>
                    </a:prstGeom>
                  </pic:spPr>
                </pic:pic>
              </a:graphicData>
            </a:graphic>
          </wp:anchor>
        </w:drawing>
      </w:r>
    </w:p>
    <w:p w14:paraId="198E4E90" w14:textId="77777777" w:rsidR="00626DAD" w:rsidRPr="00826717" w:rsidRDefault="00626DAD" w:rsidP="00626DAD">
      <w:pPr>
        <w:pStyle w:val="NormalWeb"/>
        <w:spacing w:line="360" w:lineRule="auto"/>
        <w:rPr>
          <w:b/>
          <w:color w:val="000000"/>
          <w:sz w:val="2"/>
          <w:szCs w:val="8"/>
        </w:rPr>
      </w:pPr>
    </w:p>
    <w:p w14:paraId="0368A729" w14:textId="77777777" w:rsidR="00626DAD" w:rsidRPr="00826717" w:rsidRDefault="00626DAD" w:rsidP="00626DAD">
      <w:pPr>
        <w:pStyle w:val="NormalWeb"/>
        <w:spacing w:line="276" w:lineRule="auto"/>
        <w:jc w:val="center"/>
        <w:rPr>
          <w:b/>
          <w:color w:val="000000"/>
          <w:sz w:val="2"/>
          <w:szCs w:val="28"/>
        </w:rPr>
      </w:pPr>
    </w:p>
    <w:p w14:paraId="60E16FE3" w14:textId="77777777" w:rsidR="00626DAD" w:rsidRPr="00826717" w:rsidRDefault="00626DAD" w:rsidP="00626DAD">
      <w:pPr>
        <w:pStyle w:val="NormalWeb"/>
        <w:jc w:val="center"/>
        <w:rPr>
          <w:b/>
          <w:color w:val="000000"/>
          <w:sz w:val="28"/>
          <w:szCs w:val="28"/>
        </w:rPr>
      </w:pPr>
      <w:r w:rsidRPr="00826717">
        <w:rPr>
          <w:b/>
          <w:color w:val="000000"/>
          <w:sz w:val="28"/>
          <w:szCs w:val="28"/>
        </w:rPr>
        <w:t>UNIVERSIDAD TÉCNICA ESTATAL DE QUEVEDO</w:t>
      </w:r>
    </w:p>
    <w:p w14:paraId="438E46CF" w14:textId="77777777" w:rsidR="00626DAD" w:rsidRPr="00826717" w:rsidRDefault="00626DAD" w:rsidP="00626DAD">
      <w:pPr>
        <w:pStyle w:val="NormalWeb"/>
        <w:jc w:val="center"/>
        <w:rPr>
          <w:b/>
          <w:color w:val="000000"/>
          <w:sz w:val="28"/>
          <w:szCs w:val="28"/>
        </w:rPr>
      </w:pPr>
      <w:r w:rsidRPr="00826717">
        <w:rPr>
          <w:b/>
          <w:color w:val="000000"/>
          <w:sz w:val="28"/>
          <w:szCs w:val="28"/>
        </w:rPr>
        <w:t>FACULTAD CIENCIAS DE LA INGENIERÍA</w:t>
      </w:r>
    </w:p>
    <w:p w14:paraId="443F49E4" w14:textId="77777777" w:rsidR="00626DAD" w:rsidRPr="00826717" w:rsidRDefault="00626DAD" w:rsidP="00826717">
      <w:pPr>
        <w:pStyle w:val="NormalWeb"/>
        <w:jc w:val="center"/>
        <w:rPr>
          <w:b/>
          <w:color w:val="000000"/>
          <w:sz w:val="28"/>
          <w:szCs w:val="28"/>
        </w:rPr>
      </w:pPr>
      <w:r w:rsidRPr="00826717">
        <w:rPr>
          <w:b/>
          <w:color w:val="000000"/>
          <w:sz w:val="28"/>
          <w:szCs w:val="28"/>
        </w:rPr>
        <w:t>CARRERA DE INGENIERÍA EN SEGURIDAD INDUSTRIAL Y SALUD OCUPACIONAL</w:t>
      </w:r>
    </w:p>
    <w:p w14:paraId="4B028FBC" w14:textId="77777777" w:rsidR="00626DAD" w:rsidRPr="005F79BF" w:rsidRDefault="00626DAD" w:rsidP="00626DAD">
      <w:pPr>
        <w:spacing w:line="360" w:lineRule="auto"/>
        <w:jc w:val="center"/>
        <w:rPr>
          <w:rFonts w:ascii="Times New Roman" w:hAnsi="Times New Roman"/>
          <w:b/>
          <w:sz w:val="28"/>
          <w:szCs w:val="28"/>
        </w:rPr>
      </w:pPr>
      <w:r w:rsidRPr="005F79BF">
        <w:rPr>
          <w:rFonts w:ascii="Times New Roman" w:hAnsi="Times New Roman"/>
          <w:b/>
          <w:sz w:val="28"/>
          <w:szCs w:val="28"/>
        </w:rPr>
        <w:t xml:space="preserve">Proyecto de Investigación </w:t>
      </w:r>
    </w:p>
    <w:p w14:paraId="3C510C51" w14:textId="77777777" w:rsidR="00626DAD" w:rsidRDefault="00626DAD" w:rsidP="00626DAD">
      <w:pPr>
        <w:spacing w:line="360" w:lineRule="auto"/>
        <w:jc w:val="center"/>
        <w:rPr>
          <w:rFonts w:ascii="Times New Roman" w:hAnsi="Times New Roman"/>
          <w:sz w:val="24"/>
          <w:szCs w:val="24"/>
        </w:rPr>
      </w:pPr>
      <w:r>
        <w:rPr>
          <w:rFonts w:ascii="Times New Roman" w:hAnsi="Times New Roman"/>
          <w:sz w:val="24"/>
          <w:szCs w:val="24"/>
        </w:rPr>
        <w:t>“</w:t>
      </w:r>
      <w:r w:rsidR="00826717" w:rsidRPr="00826717">
        <w:rPr>
          <w:rFonts w:ascii="Times New Roman" w:hAnsi="Times New Roman"/>
          <w:sz w:val="24"/>
          <w:szCs w:val="28"/>
        </w:rPr>
        <w:t xml:space="preserve">DISEÑO DE UN SISTEMA DE GESTIÓN DE SEGURIDAD Y SALUD EN EL TRABAJO , BASADO EN LA DECISIÓN 584 </w:t>
      </w:r>
      <w:r w:rsidR="004A5CCD">
        <w:rPr>
          <w:rFonts w:ascii="Times New Roman" w:hAnsi="Times New Roman"/>
          <w:sz w:val="24"/>
          <w:szCs w:val="28"/>
        </w:rPr>
        <w:t>INSTRUMENTO ANDINO</w:t>
      </w:r>
      <w:r w:rsidR="00826717" w:rsidRPr="00826717">
        <w:rPr>
          <w:rFonts w:ascii="Times New Roman" w:hAnsi="Times New Roman"/>
          <w:sz w:val="24"/>
          <w:szCs w:val="28"/>
        </w:rPr>
        <w:t xml:space="preserve"> DE SEGURIDAD Y SALUD EN EL TRABAJO; PARA LA INDUSTRIA MADERERA IZQUIERDO AGUILERA “INMAIA S.A.”, QUEVEDO 2018</w:t>
      </w:r>
      <w:r>
        <w:rPr>
          <w:rFonts w:ascii="Times New Roman" w:hAnsi="Times New Roman"/>
          <w:sz w:val="24"/>
          <w:szCs w:val="24"/>
        </w:rPr>
        <w:t>”.</w:t>
      </w:r>
    </w:p>
    <w:p w14:paraId="0C526448" w14:textId="77777777" w:rsidR="00626DAD" w:rsidRPr="00AB0FF5" w:rsidRDefault="00626DAD" w:rsidP="00626DAD">
      <w:pPr>
        <w:spacing w:line="360" w:lineRule="auto"/>
        <w:jc w:val="both"/>
        <w:rPr>
          <w:rFonts w:ascii="Times New Roman" w:hAnsi="Times New Roman"/>
          <w:sz w:val="2"/>
          <w:szCs w:val="2"/>
        </w:rPr>
      </w:pPr>
    </w:p>
    <w:p w14:paraId="4FDDE45D" w14:textId="77777777" w:rsidR="00626DAD" w:rsidRDefault="00626DAD" w:rsidP="00626DAD">
      <w:pPr>
        <w:spacing w:line="360" w:lineRule="auto"/>
        <w:jc w:val="both"/>
        <w:rPr>
          <w:rFonts w:ascii="Times New Roman" w:hAnsi="Times New Roman"/>
          <w:sz w:val="24"/>
          <w:szCs w:val="24"/>
        </w:rPr>
      </w:pPr>
      <w:r>
        <w:rPr>
          <w:rFonts w:ascii="Times New Roman" w:hAnsi="Times New Roman"/>
          <w:sz w:val="24"/>
          <w:szCs w:val="24"/>
        </w:rPr>
        <w:t>Presentado al Consejo Académico de Facultad como requisito previo a la obtención del título de Ingeniero en Seguridad Industrial y Salud Ocupacional.</w:t>
      </w:r>
    </w:p>
    <w:p w14:paraId="0E8EA532" w14:textId="77777777" w:rsidR="00626DAD" w:rsidRPr="00AB0FF5" w:rsidRDefault="00626DAD" w:rsidP="00626DAD">
      <w:pPr>
        <w:spacing w:line="360" w:lineRule="auto"/>
        <w:jc w:val="both"/>
        <w:rPr>
          <w:rFonts w:ascii="Times New Roman" w:hAnsi="Times New Roman"/>
          <w:sz w:val="2"/>
          <w:szCs w:val="2"/>
        </w:rPr>
      </w:pPr>
    </w:p>
    <w:p w14:paraId="116427BD" w14:textId="77777777" w:rsidR="00626DAD" w:rsidRDefault="00626DAD" w:rsidP="00626DAD">
      <w:pPr>
        <w:spacing w:line="360" w:lineRule="auto"/>
        <w:jc w:val="both"/>
        <w:rPr>
          <w:rFonts w:ascii="Times New Roman" w:hAnsi="Times New Roman"/>
          <w:sz w:val="24"/>
          <w:szCs w:val="24"/>
        </w:rPr>
      </w:pPr>
      <w:r>
        <w:rPr>
          <w:rFonts w:ascii="Times New Roman" w:hAnsi="Times New Roman"/>
          <w:sz w:val="24"/>
          <w:szCs w:val="24"/>
        </w:rPr>
        <w:t>Aprobado por:</w:t>
      </w:r>
    </w:p>
    <w:tbl>
      <w:tblPr>
        <w:tblW w:w="0" w:type="auto"/>
        <w:tblLook w:val="04A0" w:firstRow="1" w:lastRow="0" w:firstColumn="1" w:lastColumn="0" w:noHBand="0" w:noVBand="1"/>
      </w:tblPr>
      <w:tblGrid>
        <w:gridCol w:w="2190"/>
        <w:gridCol w:w="1958"/>
        <w:gridCol w:w="844"/>
        <w:gridCol w:w="1680"/>
        <w:gridCol w:w="2115"/>
      </w:tblGrid>
      <w:tr w:rsidR="00626DAD" w14:paraId="663DC7AE" w14:textId="77777777" w:rsidTr="00826717">
        <w:tc>
          <w:tcPr>
            <w:tcW w:w="2235" w:type="dxa"/>
          </w:tcPr>
          <w:p w14:paraId="4A553675" w14:textId="77777777" w:rsidR="00626DAD" w:rsidRDefault="00626DAD" w:rsidP="00626DAD">
            <w:pPr>
              <w:spacing w:line="360" w:lineRule="auto"/>
              <w:jc w:val="both"/>
              <w:rPr>
                <w:rFonts w:ascii="Times New Roman" w:hAnsi="Times New Roman"/>
                <w:sz w:val="24"/>
                <w:szCs w:val="24"/>
              </w:rPr>
            </w:pPr>
          </w:p>
        </w:tc>
        <w:tc>
          <w:tcPr>
            <w:tcW w:w="4536" w:type="dxa"/>
            <w:gridSpan w:val="3"/>
            <w:tcBorders>
              <w:bottom w:val="single" w:sz="4" w:space="0" w:color="auto"/>
            </w:tcBorders>
          </w:tcPr>
          <w:p w14:paraId="4216F434" w14:textId="77777777" w:rsidR="00626DAD" w:rsidRDefault="00626DAD" w:rsidP="00626DAD">
            <w:pPr>
              <w:spacing w:line="360" w:lineRule="auto"/>
              <w:jc w:val="both"/>
              <w:rPr>
                <w:rFonts w:ascii="Times New Roman" w:hAnsi="Times New Roman"/>
                <w:sz w:val="24"/>
                <w:szCs w:val="24"/>
              </w:rPr>
            </w:pPr>
          </w:p>
        </w:tc>
        <w:tc>
          <w:tcPr>
            <w:tcW w:w="2156" w:type="dxa"/>
          </w:tcPr>
          <w:p w14:paraId="05A35698" w14:textId="77777777" w:rsidR="00626DAD" w:rsidRDefault="00626DAD" w:rsidP="00626DAD">
            <w:pPr>
              <w:spacing w:line="360" w:lineRule="auto"/>
              <w:jc w:val="both"/>
              <w:rPr>
                <w:rFonts w:ascii="Times New Roman" w:hAnsi="Times New Roman"/>
                <w:sz w:val="24"/>
                <w:szCs w:val="24"/>
              </w:rPr>
            </w:pPr>
          </w:p>
        </w:tc>
      </w:tr>
      <w:tr w:rsidR="00626DAD" w14:paraId="3AF2D7B0" w14:textId="77777777" w:rsidTr="00826717">
        <w:tc>
          <w:tcPr>
            <w:tcW w:w="2235" w:type="dxa"/>
          </w:tcPr>
          <w:p w14:paraId="6B223C78" w14:textId="77777777" w:rsidR="00626DAD" w:rsidRDefault="00626DAD" w:rsidP="00626DAD">
            <w:pPr>
              <w:spacing w:line="360" w:lineRule="auto"/>
              <w:jc w:val="both"/>
              <w:rPr>
                <w:rFonts w:ascii="Times New Roman" w:hAnsi="Times New Roman"/>
                <w:sz w:val="24"/>
                <w:szCs w:val="24"/>
              </w:rPr>
            </w:pPr>
          </w:p>
        </w:tc>
        <w:tc>
          <w:tcPr>
            <w:tcW w:w="4536" w:type="dxa"/>
            <w:gridSpan w:val="3"/>
            <w:tcBorders>
              <w:top w:val="single" w:sz="4" w:space="0" w:color="auto"/>
            </w:tcBorders>
            <w:vAlign w:val="center"/>
          </w:tcPr>
          <w:p w14:paraId="1B76B4C4" w14:textId="77777777" w:rsidR="00626DAD" w:rsidRPr="00E24AC1" w:rsidRDefault="00626DAD" w:rsidP="00826717">
            <w:pPr>
              <w:spacing w:line="360" w:lineRule="auto"/>
              <w:jc w:val="center"/>
              <w:rPr>
                <w:rFonts w:ascii="Times New Roman" w:hAnsi="Times New Roman"/>
                <w:b/>
                <w:sz w:val="24"/>
                <w:szCs w:val="24"/>
              </w:rPr>
            </w:pPr>
            <w:r w:rsidRPr="00E24AC1">
              <w:rPr>
                <w:rFonts w:ascii="Times New Roman" w:hAnsi="Times New Roman"/>
                <w:b/>
                <w:sz w:val="24"/>
                <w:szCs w:val="24"/>
              </w:rPr>
              <w:t xml:space="preserve">Ing. </w:t>
            </w:r>
            <w:r w:rsidR="00826717">
              <w:rPr>
                <w:rFonts w:ascii="Times New Roman" w:hAnsi="Times New Roman"/>
                <w:b/>
                <w:sz w:val="24"/>
                <w:szCs w:val="24"/>
              </w:rPr>
              <w:t xml:space="preserve">Rogelio Navarrete Gómez </w:t>
            </w:r>
            <w:r w:rsidR="007F7648">
              <w:rPr>
                <w:rFonts w:ascii="Times New Roman" w:hAnsi="Times New Roman"/>
                <w:b/>
                <w:sz w:val="24"/>
                <w:szCs w:val="24"/>
              </w:rPr>
              <w:t xml:space="preserve"> MOL</w:t>
            </w:r>
            <w:r w:rsidRPr="00E24AC1">
              <w:rPr>
                <w:rFonts w:ascii="Times New Roman" w:hAnsi="Times New Roman"/>
                <w:b/>
                <w:sz w:val="24"/>
                <w:szCs w:val="24"/>
              </w:rPr>
              <w:t>.</w:t>
            </w:r>
          </w:p>
        </w:tc>
        <w:tc>
          <w:tcPr>
            <w:tcW w:w="2156" w:type="dxa"/>
          </w:tcPr>
          <w:p w14:paraId="34018FB5" w14:textId="77777777" w:rsidR="00626DAD" w:rsidRDefault="00626DAD" w:rsidP="00626DAD">
            <w:pPr>
              <w:spacing w:line="360" w:lineRule="auto"/>
              <w:jc w:val="both"/>
              <w:rPr>
                <w:rFonts w:ascii="Times New Roman" w:hAnsi="Times New Roman"/>
                <w:sz w:val="24"/>
                <w:szCs w:val="24"/>
              </w:rPr>
            </w:pPr>
          </w:p>
        </w:tc>
      </w:tr>
      <w:tr w:rsidR="00626DAD" w14:paraId="638DE6D7" w14:textId="77777777" w:rsidTr="00826717">
        <w:tc>
          <w:tcPr>
            <w:tcW w:w="2235" w:type="dxa"/>
          </w:tcPr>
          <w:p w14:paraId="114958FA" w14:textId="77777777" w:rsidR="00626DAD" w:rsidRDefault="00626DAD" w:rsidP="00626DAD">
            <w:pPr>
              <w:spacing w:line="360" w:lineRule="auto"/>
              <w:jc w:val="both"/>
              <w:rPr>
                <w:rFonts w:ascii="Times New Roman" w:hAnsi="Times New Roman"/>
                <w:sz w:val="24"/>
                <w:szCs w:val="24"/>
              </w:rPr>
            </w:pPr>
          </w:p>
        </w:tc>
        <w:tc>
          <w:tcPr>
            <w:tcW w:w="4536" w:type="dxa"/>
            <w:gridSpan w:val="3"/>
            <w:vAlign w:val="center"/>
          </w:tcPr>
          <w:p w14:paraId="45E720B9" w14:textId="77777777" w:rsidR="00626DAD" w:rsidRPr="00E24AC1" w:rsidRDefault="00626DAD" w:rsidP="00626DAD">
            <w:pPr>
              <w:spacing w:line="360" w:lineRule="auto"/>
              <w:jc w:val="center"/>
              <w:rPr>
                <w:rFonts w:ascii="Times New Roman" w:hAnsi="Times New Roman"/>
                <w:b/>
                <w:sz w:val="24"/>
                <w:szCs w:val="24"/>
              </w:rPr>
            </w:pPr>
            <w:r w:rsidRPr="00E24AC1">
              <w:rPr>
                <w:rFonts w:ascii="Times New Roman" w:hAnsi="Times New Roman"/>
                <w:b/>
                <w:sz w:val="24"/>
                <w:szCs w:val="24"/>
              </w:rPr>
              <w:t>PRESIDENTE DEL TRIBUNAL</w:t>
            </w:r>
          </w:p>
        </w:tc>
        <w:tc>
          <w:tcPr>
            <w:tcW w:w="2156" w:type="dxa"/>
          </w:tcPr>
          <w:p w14:paraId="4EDF31FF" w14:textId="77777777" w:rsidR="00626DAD" w:rsidRDefault="00626DAD" w:rsidP="00626DAD">
            <w:pPr>
              <w:spacing w:line="360" w:lineRule="auto"/>
              <w:jc w:val="both"/>
              <w:rPr>
                <w:rFonts w:ascii="Times New Roman" w:hAnsi="Times New Roman"/>
                <w:sz w:val="24"/>
                <w:szCs w:val="24"/>
              </w:rPr>
            </w:pPr>
          </w:p>
        </w:tc>
      </w:tr>
      <w:tr w:rsidR="00626DAD" w:rsidRPr="00826717" w14:paraId="352237FF" w14:textId="77777777" w:rsidTr="00826717">
        <w:trPr>
          <w:trHeight w:val="421"/>
        </w:trPr>
        <w:tc>
          <w:tcPr>
            <w:tcW w:w="8927" w:type="dxa"/>
            <w:gridSpan w:val="5"/>
          </w:tcPr>
          <w:p w14:paraId="55DDB2D3" w14:textId="77777777" w:rsidR="00626DAD" w:rsidRPr="00826717" w:rsidRDefault="00626DAD" w:rsidP="00626DAD">
            <w:pPr>
              <w:spacing w:line="360" w:lineRule="auto"/>
              <w:jc w:val="both"/>
              <w:rPr>
                <w:rFonts w:ascii="Times New Roman" w:hAnsi="Times New Roman"/>
                <w:sz w:val="10"/>
                <w:szCs w:val="24"/>
              </w:rPr>
            </w:pPr>
          </w:p>
        </w:tc>
      </w:tr>
      <w:tr w:rsidR="00626DAD" w14:paraId="0A249C78" w14:textId="77777777" w:rsidTr="00826717">
        <w:tc>
          <w:tcPr>
            <w:tcW w:w="4219" w:type="dxa"/>
            <w:gridSpan w:val="2"/>
            <w:tcBorders>
              <w:bottom w:val="single" w:sz="4" w:space="0" w:color="auto"/>
            </w:tcBorders>
          </w:tcPr>
          <w:p w14:paraId="7CCB0853" w14:textId="77777777" w:rsidR="00626DAD" w:rsidRDefault="00626DAD" w:rsidP="00626DAD">
            <w:pPr>
              <w:spacing w:line="360" w:lineRule="auto"/>
              <w:jc w:val="both"/>
              <w:rPr>
                <w:rFonts w:ascii="Times New Roman" w:hAnsi="Times New Roman"/>
                <w:sz w:val="24"/>
                <w:szCs w:val="24"/>
              </w:rPr>
            </w:pPr>
          </w:p>
        </w:tc>
        <w:tc>
          <w:tcPr>
            <w:tcW w:w="851" w:type="dxa"/>
          </w:tcPr>
          <w:p w14:paraId="140B5E6D" w14:textId="77777777" w:rsidR="00626DAD" w:rsidRDefault="00626DAD" w:rsidP="00626DAD">
            <w:pPr>
              <w:spacing w:line="360" w:lineRule="auto"/>
              <w:jc w:val="both"/>
              <w:rPr>
                <w:rFonts w:ascii="Times New Roman" w:hAnsi="Times New Roman"/>
                <w:sz w:val="24"/>
                <w:szCs w:val="24"/>
              </w:rPr>
            </w:pPr>
          </w:p>
        </w:tc>
        <w:tc>
          <w:tcPr>
            <w:tcW w:w="3857" w:type="dxa"/>
            <w:gridSpan w:val="2"/>
            <w:tcBorders>
              <w:bottom w:val="single" w:sz="4" w:space="0" w:color="auto"/>
            </w:tcBorders>
          </w:tcPr>
          <w:p w14:paraId="13324242" w14:textId="77777777" w:rsidR="00626DAD" w:rsidRPr="00826717" w:rsidRDefault="00626DAD" w:rsidP="00626DAD">
            <w:pPr>
              <w:spacing w:line="360" w:lineRule="auto"/>
              <w:jc w:val="both"/>
              <w:rPr>
                <w:rFonts w:ascii="Times New Roman" w:hAnsi="Times New Roman"/>
                <w:sz w:val="10"/>
                <w:szCs w:val="24"/>
              </w:rPr>
            </w:pPr>
          </w:p>
        </w:tc>
      </w:tr>
      <w:tr w:rsidR="00626DAD" w14:paraId="359065A5" w14:textId="77777777" w:rsidTr="00826717">
        <w:tc>
          <w:tcPr>
            <w:tcW w:w="4219" w:type="dxa"/>
            <w:gridSpan w:val="2"/>
            <w:tcBorders>
              <w:top w:val="single" w:sz="4" w:space="0" w:color="auto"/>
            </w:tcBorders>
            <w:vAlign w:val="center"/>
          </w:tcPr>
          <w:p w14:paraId="39936DCD" w14:textId="77777777" w:rsidR="00626DAD" w:rsidRPr="00E24AC1" w:rsidRDefault="00626DAD" w:rsidP="00826717">
            <w:pPr>
              <w:spacing w:line="360" w:lineRule="auto"/>
              <w:jc w:val="center"/>
              <w:rPr>
                <w:rFonts w:ascii="Times New Roman" w:hAnsi="Times New Roman"/>
                <w:b/>
                <w:sz w:val="24"/>
                <w:szCs w:val="24"/>
              </w:rPr>
            </w:pPr>
            <w:r w:rsidRPr="00E24AC1">
              <w:rPr>
                <w:rFonts w:ascii="Times New Roman" w:hAnsi="Times New Roman"/>
                <w:b/>
                <w:sz w:val="24"/>
                <w:szCs w:val="24"/>
              </w:rPr>
              <w:t xml:space="preserve">Ing. </w:t>
            </w:r>
            <w:r w:rsidR="00826717">
              <w:rPr>
                <w:rFonts w:ascii="Times New Roman" w:hAnsi="Times New Roman"/>
                <w:b/>
                <w:sz w:val="24"/>
                <w:szCs w:val="24"/>
              </w:rPr>
              <w:t>Ruth Torres Torres</w:t>
            </w:r>
            <w:r w:rsidRPr="00E24AC1">
              <w:rPr>
                <w:rFonts w:ascii="Times New Roman" w:hAnsi="Times New Roman"/>
                <w:b/>
                <w:sz w:val="24"/>
                <w:szCs w:val="24"/>
              </w:rPr>
              <w:t xml:space="preserve"> </w:t>
            </w:r>
            <w:proofErr w:type="spellStart"/>
            <w:r w:rsidRPr="00E24AC1">
              <w:rPr>
                <w:rFonts w:ascii="Times New Roman" w:hAnsi="Times New Roman"/>
                <w:b/>
                <w:sz w:val="24"/>
                <w:szCs w:val="24"/>
              </w:rPr>
              <w:t>MSc</w:t>
            </w:r>
            <w:proofErr w:type="spellEnd"/>
            <w:r w:rsidRPr="00E24AC1">
              <w:rPr>
                <w:rFonts w:ascii="Times New Roman" w:hAnsi="Times New Roman"/>
                <w:b/>
                <w:sz w:val="24"/>
                <w:szCs w:val="24"/>
              </w:rPr>
              <w:t>.</w:t>
            </w:r>
          </w:p>
        </w:tc>
        <w:tc>
          <w:tcPr>
            <w:tcW w:w="851" w:type="dxa"/>
            <w:vAlign w:val="center"/>
          </w:tcPr>
          <w:p w14:paraId="67E832E1" w14:textId="77777777" w:rsidR="00626DAD" w:rsidRPr="00E24AC1" w:rsidRDefault="00626DAD" w:rsidP="00626DAD">
            <w:pPr>
              <w:spacing w:line="360" w:lineRule="auto"/>
              <w:jc w:val="center"/>
              <w:rPr>
                <w:rFonts w:ascii="Times New Roman" w:hAnsi="Times New Roman"/>
                <w:b/>
                <w:sz w:val="24"/>
                <w:szCs w:val="24"/>
              </w:rPr>
            </w:pPr>
          </w:p>
        </w:tc>
        <w:tc>
          <w:tcPr>
            <w:tcW w:w="3857" w:type="dxa"/>
            <w:gridSpan w:val="2"/>
            <w:tcBorders>
              <w:top w:val="single" w:sz="4" w:space="0" w:color="auto"/>
            </w:tcBorders>
            <w:vAlign w:val="center"/>
          </w:tcPr>
          <w:p w14:paraId="51F4C0AC" w14:textId="77777777" w:rsidR="00626DAD" w:rsidRPr="00E24AC1" w:rsidRDefault="00626DAD" w:rsidP="00626DAD">
            <w:pPr>
              <w:spacing w:line="360" w:lineRule="auto"/>
              <w:jc w:val="center"/>
              <w:rPr>
                <w:rFonts w:ascii="Times New Roman" w:hAnsi="Times New Roman"/>
                <w:b/>
                <w:sz w:val="24"/>
                <w:szCs w:val="24"/>
              </w:rPr>
            </w:pPr>
            <w:r w:rsidRPr="00E24AC1">
              <w:rPr>
                <w:rFonts w:ascii="Times New Roman" w:hAnsi="Times New Roman"/>
                <w:b/>
                <w:sz w:val="24"/>
                <w:szCs w:val="24"/>
              </w:rPr>
              <w:t xml:space="preserve">Dr. Eudes Martínez Porro </w:t>
            </w:r>
            <w:proofErr w:type="spellStart"/>
            <w:r w:rsidRPr="00E24AC1">
              <w:rPr>
                <w:rFonts w:ascii="Times New Roman" w:hAnsi="Times New Roman"/>
                <w:b/>
                <w:sz w:val="24"/>
                <w:szCs w:val="24"/>
              </w:rPr>
              <w:t>MSc</w:t>
            </w:r>
            <w:proofErr w:type="spellEnd"/>
            <w:r w:rsidRPr="00E24AC1">
              <w:rPr>
                <w:rFonts w:ascii="Times New Roman" w:hAnsi="Times New Roman"/>
                <w:b/>
                <w:sz w:val="24"/>
                <w:szCs w:val="24"/>
              </w:rPr>
              <w:t>.</w:t>
            </w:r>
          </w:p>
        </w:tc>
      </w:tr>
      <w:tr w:rsidR="00626DAD" w14:paraId="447012A9" w14:textId="77777777" w:rsidTr="00826717">
        <w:tc>
          <w:tcPr>
            <w:tcW w:w="4219" w:type="dxa"/>
            <w:gridSpan w:val="2"/>
            <w:vAlign w:val="center"/>
          </w:tcPr>
          <w:p w14:paraId="7F9838A3" w14:textId="77777777" w:rsidR="00626DAD" w:rsidRPr="00E24AC1" w:rsidRDefault="00626DAD" w:rsidP="00626DAD">
            <w:pPr>
              <w:spacing w:line="360" w:lineRule="auto"/>
              <w:jc w:val="center"/>
              <w:rPr>
                <w:rFonts w:ascii="Times New Roman" w:hAnsi="Times New Roman"/>
                <w:b/>
                <w:sz w:val="24"/>
                <w:szCs w:val="24"/>
              </w:rPr>
            </w:pPr>
            <w:r w:rsidRPr="00E24AC1">
              <w:rPr>
                <w:rFonts w:ascii="Times New Roman" w:hAnsi="Times New Roman"/>
                <w:b/>
                <w:sz w:val="24"/>
                <w:szCs w:val="24"/>
              </w:rPr>
              <w:t>MIEMBRO DEL TRIBUNAL</w:t>
            </w:r>
          </w:p>
        </w:tc>
        <w:tc>
          <w:tcPr>
            <w:tcW w:w="851" w:type="dxa"/>
            <w:vAlign w:val="center"/>
          </w:tcPr>
          <w:p w14:paraId="0DC1D348" w14:textId="77777777" w:rsidR="00626DAD" w:rsidRPr="00E24AC1" w:rsidRDefault="00626DAD" w:rsidP="00626DAD">
            <w:pPr>
              <w:spacing w:line="360" w:lineRule="auto"/>
              <w:jc w:val="center"/>
              <w:rPr>
                <w:rFonts w:ascii="Times New Roman" w:hAnsi="Times New Roman"/>
                <w:b/>
                <w:sz w:val="24"/>
                <w:szCs w:val="24"/>
              </w:rPr>
            </w:pPr>
          </w:p>
        </w:tc>
        <w:tc>
          <w:tcPr>
            <w:tcW w:w="3857" w:type="dxa"/>
            <w:gridSpan w:val="2"/>
            <w:vAlign w:val="center"/>
          </w:tcPr>
          <w:p w14:paraId="5FD3339E" w14:textId="77777777" w:rsidR="00626DAD" w:rsidRPr="00E24AC1" w:rsidRDefault="00626DAD" w:rsidP="00626DAD">
            <w:pPr>
              <w:spacing w:line="360" w:lineRule="auto"/>
              <w:jc w:val="center"/>
              <w:rPr>
                <w:rFonts w:ascii="Times New Roman" w:hAnsi="Times New Roman"/>
                <w:b/>
                <w:sz w:val="24"/>
                <w:szCs w:val="24"/>
              </w:rPr>
            </w:pPr>
            <w:r w:rsidRPr="00E24AC1">
              <w:rPr>
                <w:rFonts w:ascii="Times New Roman" w:hAnsi="Times New Roman"/>
                <w:b/>
                <w:sz w:val="24"/>
                <w:szCs w:val="24"/>
              </w:rPr>
              <w:t>MIEMBRO DEL TRIBUNAL</w:t>
            </w:r>
          </w:p>
        </w:tc>
      </w:tr>
      <w:tr w:rsidR="00826717" w14:paraId="125AA6C2" w14:textId="77777777" w:rsidTr="00826717">
        <w:tc>
          <w:tcPr>
            <w:tcW w:w="8927" w:type="dxa"/>
            <w:gridSpan w:val="5"/>
            <w:vAlign w:val="center"/>
          </w:tcPr>
          <w:p w14:paraId="1A88A434" w14:textId="77777777" w:rsidR="00826717" w:rsidRPr="00826717" w:rsidRDefault="00826717" w:rsidP="00826717">
            <w:pPr>
              <w:spacing w:line="360" w:lineRule="auto"/>
              <w:jc w:val="center"/>
              <w:rPr>
                <w:rFonts w:ascii="Times New Roman" w:hAnsi="Times New Roman"/>
                <w:b/>
                <w:sz w:val="24"/>
                <w:szCs w:val="24"/>
              </w:rPr>
            </w:pPr>
            <w:r>
              <w:rPr>
                <w:rFonts w:ascii="Times New Roman" w:hAnsi="Times New Roman"/>
                <w:b/>
                <w:sz w:val="24"/>
                <w:szCs w:val="24"/>
              </w:rPr>
              <w:t>Q</w:t>
            </w:r>
            <w:r w:rsidRPr="00826717">
              <w:rPr>
                <w:rFonts w:ascii="Times New Roman" w:hAnsi="Times New Roman"/>
                <w:b/>
                <w:sz w:val="24"/>
                <w:szCs w:val="24"/>
              </w:rPr>
              <w:t>UEVEDO – LOS RÍOS – ECUADOR</w:t>
            </w:r>
          </w:p>
          <w:p w14:paraId="07102B52" w14:textId="77777777" w:rsidR="00826717" w:rsidRPr="00E24AC1" w:rsidRDefault="00826717" w:rsidP="005D4523">
            <w:pPr>
              <w:spacing w:line="360" w:lineRule="auto"/>
              <w:jc w:val="center"/>
              <w:rPr>
                <w:rFonts w:ascii="Times New Roman" w:hAnsi="Times New Roman"/>
                <w:b/>
                <w:sz w:val="24"/>
                <w:szCs w:val="24"/>
              </w:rPr>
            </w:pPr>
            <w:r w:rsidRPr="00826717">
              <w:rPr>
                <w:rFonts w:ascii="Times New Roman" w:hAnsi="Times New Roman"/>
                <w:b/>
                <w:sz w:val="24"/>
                <w:szCs w:val="24"/>
              </w:rPr>
              <w:t>2018</w:t>
            </w:r>
          </w:p>
        </w:tc>
      </w:tr>
    </w:tbl>
    <w:p w14:paraId="3ABC1C45" w14:textId="77777777" w:rsidR="00626DAD" w:rsidRPr="00881784" w:rsidRDefault="00626DAD" w:rsidP="00826717">
      <w:pPr>
        <w:spacing w:line="360" w:lineRule="auto"/>
        <w:rPr>
          <w:rFonts w:ascii="Times New Roman" w:hAnsi="Times New Roman"/>
          <w:b/>
          <w:sz w:val="10"/>
          <w:szCs w:val="10"/>
        </w:rPr>
        <w:sectPr w:rsidR="00626DAD" w:rsidRPr="00881784" w:rsidSect="007F7648">
          <w:headerReference w:type="default" r:id="rId12"/>
          <w:footerReference w:type="default" r:id="rId13"/>
          <w:type w:val="nextColumn"/>
          <w:pgSz w:w="11906" w:h="16838" w:code="9"/>
          <w:pgMar w:top="1418" w:right="1418" w:bottom="1418" w:left="1701" w:header="709" w:footer="709" w:gutter="0"/>
          <w:pgNumType w:fmt="upperRoman"/>
          <w:cols w:space="708"/>
          <w:docGrid w:linePitch="360"/>
        </w:sectPr>
      </w:pPr>
    </w:p>
    <w:p w14:paraId="5D955AF5" w14:textId="77777777" w:rsidR="00EA42CD" w:rsidRPr="00781974" w:rsidRDefault="00781974" w:rsidP="00781974">
      <w:pPr>
        <w:pStyle w:val="Ttulo1"/>
      </w:pPr>
      <w:bookmarkStart w:id="8" w:name="_Toc527931660"/>
      <w:bookmarkStart w:id="9" w:name="_Toc531029242"/>
      <w:r w:rsidRPr="00781974">
        <w:t>AGRADECIMIENTO</w:t>
      </w:r>
      <w:bookmarkEnd w:id="8"/>
      <w:bookmarkEnd w:id="9"/>
    </w:p>
    <w:p w14:paraId="45CF4551" w14:textId="77777777" w:rsidR="00781974" w:rsidRDefault="00781974" w:rsidP="00322A3A">
      <w:pPr>
        <w:spacing w:line="360" w:lineRule="auto"/>
        <w:rPr>
          <w:rFonts w:ascii="Times New Roman" w:hAnsi="Times New Roman" w:cs="Times New Roman"/>
          <w:sz w:val="24"/>
          <w:szCs w:val="24"/>
        </w:rPr>
      </w:pPr>
    </w:p>
    <w:p w14:paraId="3BA305E0" w14:textId="77777777" w:rsidR="00781974" w:rsidRPr="00C10E6F" w:rsidRDefault="00781974" w:rsidP="00781974">
      <w:pPr>
        <w:spacing w:line="360" w:lineRule="auto"/>
        <w:jc w:val="both"/>
        <w:rPr>
          <w:rFonts w:ascii="Times New Roman" w:hAnsi="Times New Roman" w:cs="Times New Roman"/>
          <w:i/>
          <w:sz w:val="24"/>
          <w:szCs w:val="24"/>
        </w:rPr>
      </w:pPr>
      <w:r w:rsidRPr="00C10E6F">
        <w:rPr>
          <w:rFonts w:ascii="Times New Roman" w:hAnsi="Times New Roman" w:cs="Times New Roman"/>
          <w:i/>
          <w:sz w:val="24"/>
          <w:szCs w:val="24"/>
        </w:rPr>
        <w:t>El presente trabajo investigativo lo dedicamos principalmente a Dios, por ser el inspirador y darnos fuerza para continuar en este proceso de obtener uno de los anhelos más deseados.</w:t>
      </w:r>
    </w:p>
    <w:p w14:paraId="782526DB" w14:textId="77777777" w:rsidR="00781974" w:rsidRPr="00C10E6F" w:rsidRDefault="00781974" w:rsidP="00781974">
      <w:pPr>
        <w:spacing w:line="360" w:lineRule="auto"/>
        <w:jc w:val="both"/>
        <w:rPr>
          <w:rFonts w:ascii="Times New Roman" w:hAnsi="Times New Roman" w:cs="Times New Roman"/>
          <w:i/>
          <w:sz w:val="24"/>
          <w:szCs w:val="24"/>
        </w:rPr>
      </w:pPr>
      <w:r w:rsidRPr="00C10E6F">
        <w:rPr>
          <w:rFonts w:ascii="Times New Roman" w:hAnsi="Times New Roman" w:cs="Times New Roman"/>
          <w:i/>
          <w:sz w:val="24"/>
          <w:szCs w:val="24"/>
        </w:rPr>
        <w:t>A nuestros padres, por su amor, trabajo y sacrificio en todos estos años, gracias a ustedes hemos logrado llegar hasta aquí́ y convertirnos en lo que somos. Ha sido el orgullo y el privilegio de ser sus hijos, son los mejores padres.</w:t>
      </w:r>
    </w:p>
    <w:p w14:paraId="4450A083" w14:textId="77777777" w:rsidR="00781974" w:rsidRPr="00C10E6F" w:rsidRDefault="00781974" w:rsidP="00781974">
      <w:pPr>
        <w:spacing w:line="360" w:lineRule="auto"/>
        <w:jc w:val="both"/>
        <w:rPr>
          <w:rFonts w:ascii="Times New Roman" w:hAnsi="Times New Roman" w:cs="Times New Roman"/>
          <w:i/>
          <w:sz w:val="24"/>
          <w:szCs w:val="24"/>
        </w:rPr>
      </w:pPr>
      <w:r w:rsidRPr="00C10E6F">
        <w:rPr>
          <w:rFonts w:ascii="Times New Roman" w:hAnsi="Times New Roman" w:cs="Times New Roman"/>
          <w:i/>
          <w:sz w:val="24"/>
          <w:szCs w:val="24"/>
        </w:rPr>
        <w:t>A todas las personas que nos han apoyado y han hecho que el trabajo se realice con éxito en especial a aquellos que nos abrieron las puertas y compartieron sus conocimientos.</w:t>
      </w:r>
    </w:p>
    <w:p w14:paraId="642A8C4B" w14:textId="77777777" w:rsidR="00EA42CD" w:rsidRDefault="00EA42CD" w:rsidP="00322A3A">
      <w:pPr>
        <w:spacing w:line="360" w:lineRule="auto"/>
        <w:rPr>
          <w:rFonts w:ascii="Times New Roman" w:hAnsi="Times New Roman" w:cs="Times New Roman"/>
          <w:sz w:val="24"/>
          <w:szCs w:val="24"/>
        </w:rPr>
      </w:pPr>
    </w:p>
    <w:p w14:paraId="4F54F6C2" w14:textId="77777777" w:rsidR="00EA42CD" w:rsidRDefault="00EA42CD" w:rsidP="00322A3A">
      <w:pPr>
        <w:spacing w:line="360" w:lineRule="auto"/>
        <w:rPr>
          <w:rFonts w:ascii="Times New Roman" w:hAnsi="Times New Roman" w:cs="Times New Roman"/>
          <w:sz w:val="24"/>
          <w:szCs w:val="24"/>
        </w:rPr>
      </w:pPr>
    </w:p>
    <w:p w14:paraId="098B3E55" w14:textId="77777777" w:rsidR="00DA72CB" w:rsidRPr="00DA72CB" w:rsidRDefault="00DA72CB" w:rsidP="00DA72CB">
      <w:pPr>
        <w:spacing w:line="360" w:lineRule="auto"/>
        <w:jc w:val="right"/>
        <w:rPr>
          <w:rFonts w:ascii="Times New Roman" w:hAnsi="Times New Roman" w:cs="Times New Roman"/>
          <w:b/>
          <w:i/>
          <w:sz w:val="24"/>
          <w:szCs w:val="24"/>
        </w:rPr>
      </w:pPr>
      <w:r>
        <w:rPr>
          <w:rFonts w:ascii="Times New Roman" w:hAnsi="Times New Roman" w:cs="Times New Roman"/>
          <w:b/>
          <w:i/>
          <w:sz w:val="24"/>
          <w:szCs w:val="24"/>
        </w:rPr>
        <w:t>Adonis Alfredo Pila Méndez y Eduardo Luis Vásquez Cevallos</w:t>
      </w:r>
    </w:p>
    <w:p w14:paraId="3DE2EBCA" w14:textId="77777777" w:rsidR="00EA42CD" w:rsidRDefault="00EA42CD" w:rsidP="00322A3A">
      <w:pPr>
        <w:spacing w:line="360" w:lineRule="auto"/>
        <w:rPr>
          <w:rFonts w:ascii="Times New Roman" w:hAnsi="Times New Roman" w:cs="Times New Roman"/>
          <w:sz w:val="24"/>
          <w:szCs w:val="24"/>
        </w:rPr>
      </w:pPr>
    </w:p>
    <w:p w14:paraId="457C84F7" w14:textId="77777777" w:rsidR="00EA42CD" w:rsidRDefault="00EA42CD" w:rsidP="00322A3A">
      <w:pPr>
        <w:spacing w:line="360" w:lineRule="auto"/>
        <w:rPr>
          <w:rFonts w:ascii="Times New Roman" w:hAnsi="Times New Roman" w:cs="Times New Roman"/>
          <w:sz w:val="24"/>
          <w:szCs w:val="24"/>
        </w:rPr>
      </w:pPr>
    </w:p>
    <w:p w14:paraId="5505D6BD" w14:textId="77777777" w:rsidR="00EA42CD" w:rsidRDefault="00EA42CD" w:rsidP="00322A3A">
      <w:pPr>
        <w:spacing w:line="360" w:lineRule="auto"/>
        <w:rPr>
          <w:rFonts w:ascii="Times New Roman" w:hAnsi="Times New Roman" w:cs="Times New Roman"/>
          <w:sz w:val="24"/>
          <w:szCs w:val="24"/>
        </w:rPr>
      </w:pPr>
    </w:p>
    <w:p w14:paraId="5C0BF6C9" w14:textId="77777777" w:rsidR="00EA42CD" w:rsidRDefault="00EA42CD" w:rsidP="00322A3A">
      <w:pPr>
        <w:spacing w:line="360" w:lineRule="auto"/>
        <w:rPr>
          <w:rFonts w:ascii="Times New Roman" w:hAnsi="Times New Roman" w:cs="Times New Roman"/>
          <w:sz w:val="24"/>
          <w:szCs w:val="24"/>
        </w:rPr>
      </w:pPr>
    </w:p>
    <w:p w14:paraId="52076CF6" w14:textId="77777777" w:rsidR="00EA42CD" w:rsidRDefault="00EA42CD" w:rsidP="00322A3A">
      <w:pPr>
        <w:spacing w:line="360" w:lineRule="auto"/>
        <w:rPr>
          <w:rFonts w:ascii="Times New Roman" w:hAnsi="Times New Roman" w:cs="Times New Roman"/>
          <w:sz w:val="24"/>
          <w:szCs w:val="24"/>
        </w:rPr>
      </w:pPr>
    </w:p>
    <w:p w14:paraId="01EC0172" w14:textId="77777777" w:rsidR="00EA42CD" w:rsidRDefault="00EA42CD" w:rsidP="00322A3A">
      <w:pPr>
        <w:spacing w:line="360" w:lineRule="auto"/>
        <w:rPr>
          <w:rFonts w:ascii="Times New Roman" w:hAnsi="Times New Roman" w:cs="Times New Roman"/>
          <w:sz w:val="24"/>
          <w:szCs w:val="24"/>
        </w:rPr>
      </w:pPr>
    </w:p>
    <w:p w14:paraId="5600315A" w14:textId="77777777" w:rsidR="00EA42CD" w:rsidRDefault="00EA42CD" w:rsidP="00322A3A">
      <w:pPr>
        <w:spacing w:line="360" w:lineRule="auto"/>
        <w:rPr>
          <w:rFonts w:ascii="Times New Roman" w:hAnsi="Times New Roman" w:cs="Times New Roman"/>
          <w:sz w:val="24"/>
          <w:szCs w:val="24"/>
        </w:rPr>
      </w:pPr>
    </w:p>
    <w:p w14:paraId="607239B7" w14:textId="77777777" w:rsidR="00C10E6F" w:rsidRDefault="00C10E6F" w:rsidP="00781974">
      <w:pPr>
        <w:pStyle w:val="Ttulo1"/>
      </w:pPr>
      <w:bookmarkStart w:id="10" w:name="_Toc527931661"/>
      <w:r>
        <w:br/>
      </w:r>
    </w:p>
    <w:p w14:paraId="191D012B" w14:textId="77777777" w:rsidR="00C10E6F" w:rsidRDefault="00C10E6F" w:rsidP="00781974">
      <w:pPr>
        <w:pStyle w:val="Ttulo1"/>
      </w:pPr>
    </w:p>
    <w:p w14:paraId="08C28061" w14:textId="77777777" w:rsidR="00C10E6F" w:rsidRDefault="00C10E6F" w:rsidP="005D4523">
      <w:pPr>
        <w:pStyle w:val="Ttulo1"/>
        <w:jc w:val="left"/>
      </w:pPr>
    </w:p>
    <w:p w14:paraId="28C3ADBB" w14:textId="77777777" w:rsidR="005D4523" w:rsidRDefault="005D4523" w:rsidP="005D4523"/>
    <w:p w14:paraId="75ECA404" w14:textId="77777777" w:rsidR="005D4523" w:rsidRPr="005D4523" w:rsidRDefault="005D4523" w:rsidP="005D4523"/>
    <w:p w14:paraId="125D196E" w14:textId="77777777" w:rsidR="00EA42CD" w:rsidRPr="00C10E6F" w:rsidRDefault="00781974" w:rsidP="00C10E6F">
      <w:pPr>
        <w:jc w:val="center"/>
        <w:rPr>
          <w:rFonts w:ascii="Times New Roman" w:hAnsi="Times New Roman" w:cs="Times New Roman"/>
          <w:b/>
          <w:sz w:val="28"/>
        </w:rPr>
      </w:pPr>
      <w:r w:rsidRPr="00C10E6F">
        <w:rPr>
          <w:rFonts w:ascii="Times New Roman" w:hAnsi="Times New Roman" w:cs="Times New Roman"/>
          <w:b/>
          <w:sz w:val="28"/>
        </w:rPr>
        <w:t>DEDICATORIA</w:t>
      </w:r>
      <w:bookmarkEnd w:id="10"/>
    </w:p>
    <w:p w14:paraId="18A53AB3" w14:textId="77777777" w:rsidR="00C10E6F" w:rsidRPr="00C10E6F" w:rsidRDefault="00C10E6F" w:rsidP="00C10E6F">
      <w:pPr>
        <w:rPr>
          <w:i/>
        </w:rPr>
      </w:pPr>
    </w:p>
    <w:p w14:paraId="15C99F2D" w14:textId="77777777" w:rsidR="000232D8" w:rsidRPr="00C10E6F" w:rsidRDefault="000232D8" w:rsidP="00781974">
      <w:pPr>
        <w:spacing w:line="360" w:lineRule="auto"/>
        <w:jc w:val="both"/>
        <w:rPr>
          <w:rFonts w:ascii="Times New Roman" w:hAnsi="Times New Roman" w:cs="Times New Roman"/>
          <w:i/>
          <w:sz w:val="24"/>
          <w:szCs w:val="24"/>
        </w:rPr>
      </w:pPr>
      <w:r w:rsidRPr="00C10E6F">
        <w:rPr>
          <w:rFonts w:ascii="Times New Roman" w:hAnsi="Times New Roman" w:cs="Times New Roman"/>
          <w:i/>
          <w:sz w:val="24"/>
          <w:szCs w:val="24"/>
        </w:rPr>
        <w:t>Queremos dedicar este trabajo principalmente a Dios por regalarnos la capacidad e inteligencia para poder desarrollarlo y brindarnos la fortaleza para culminar este proceso que esperamos sea digno el valioso esfuerzo.</w:t>
      </w:r>
    </w:p>
    <w:p w14:paraId="72EC3306" w14:textId="77777777" w:rsidR="00EA42CD" w:rsidRPr="00C10E6F" w:rsidRDefault="000232D8" w:rsidP="00781974">
      <w:pPr>
        <w:spacing w:line="360" w:lineRule="auto"/>
        <w:jc w:val="both"/>
        <w:rPr>
          <w:rFonts w:ascii="Times New Roman" w:hAnsi="Times New Roman" w:cs="Times New Roman"/>
          <w:i/>
          <w:sz w:val="24"/>
          <w:szCs w:val="24"/>
        </w:rPr>
      </w:pPr>
      <w:r w:rsidRPr="00C10E6F">
        <w:rPr>
          <w:rFonts w:ascii="Times New Roman" w:hAnsi="Times New Roman" w:cs="Times New Roman"/>
          <w:i/>
          <w:sz w:val="24"/>
          <w:szCs w:val="24"/>
        </w:rPr>
        <w:t xml:space="preserve">A nuestros </w:t>
      </w:r>
      <w:r w:rsidR="00095493">
        <w:rPr>
          <w:rFonts w:ascii="Times New Roman" w:hAnsi="Times New Roman" w:cs="Times New Roman"/>
          <w:i/>
          <w:sz w:val="24"/>
          <w:szCs w:val="24"/>
        </w:rPr>
        <w:t>Tutores</w:t>
      </w:r>
      <w:r w:rsidRPr="00C10E6F">
        <w:rPr>
          <w:rFonts w:ascii="Times New Roman" w:hAnsi="Times New Roman" w:cs="Times New Roman"/>
          <w:i/>
          <w:sz w:val="24"/>
          <w:szCs w:val="24"/>
        </w:rPr>
        <w:t xml:space="preserve"> por sus conocimientos compartidos y el acompañamiento que nos brindaron durante el desarrollo y la culminación de nuestro trabajo.</w:t>
      </w:r>
    </w:p>
    <w:p w14:paraId="6A6E576D" w14:textId="77777777" w:rsidR="00EA42CD" w:rsidRDefault="00EA42CD" w:rsidP="00322A3A">
      <w:pPr>
        <w:spacing w:line="360" w:lineRule="auto"/>
        <w:rPr>
          <w:rFonts w:ascii="Times New Roman" w:hAnsi="Times New Roman" w:cs="Times New Roman"/>
          <w:sz w:val="24"/>
          <w:szCs w:val="24"/>
        </w:rPr>
      </w:pPr>
    </w:p>
    <w:p w14:paraId="261CE051" w14:textId="77777777" w:rsidR="00DA72CB" w:rsidRPr="00DA72CB" w:rsidRDefault="00DA72CB" w:rsidP="00DA72CB">
      <w:pPr>
        <w:spacing w:line="360" w:lineRule="auto"/>
        <w:jc w:val="right"/>
        <w:rPr>
          <w:rFonts w:ascii="Times New Roman" w:hAnsi="Times New Roman" w:cs="Times New Roman"/>
          <w:b/>
          <w:i/>
          <w:sz w:val="24"/>
          <w:szCs w:val="24"/>
        </w:rPr>
      </w:pPr>
      <w:r>
        <w:rPr>
          <w:rFonts w:ascii="Times New Roman" w:hAnsi="Times New Roman" w:cs="Times New Roman"/>
          <w:b/>
          <w:i/>
          <w:sz w:val="24"/>
          <w:szCs w:val="24"/>
        </w:rPr>
        <w:t>Adonis Alfredo Pila Méndez y Eduardo Luis Vásquez Cevallos</w:t>
      </w:r>
    </w:p>
    <w:p w14:paraId="3CD65699" w14:textId="77777777" w:rsidR="00EA42CD" w:rsidRDefault="00EA42CD" w:rsidP="00322A3A">
      <w:pPr>
        <w:spacing w:line="360" w:lineRule="auto"/>
        <w:rPr>
          <w:rFonts w:ascii="Times New Roman" w:hAnsi="Times New Roman" w:cs="Times New Roman"/>
          <w:sz w:val="24"/>
          <w:szCs w:val="24"/>
        </w:rPr>
      </w:pPr>
    </w:p>
    <w:p w14:paraId="05C4F6E4" w14:textId="77777777" w:rsidR="00EA42CD" w:rsidRDefault="00EA42CD" w:rsidP="00322A3A">
      <w:pPr>
        <w:spacing w:line="360" w:lineRule="auto"/>
        <w:rPr>
          <w:rFonts w:ascii="Times New Roman" w:hAnsi="Times New Roman" w:cs="Times New Roman"/>
          <w:sz w:val="24"/>
          <w:szCs w:val="24"/>
        </w:rPr>
      </w:pPr>
    </w:p>
    <w:p w14:paraId="70402AFE" w14:textId="77777777" w:rsidR="00EA42CD" w:rsidRDefault="00EA42CD" w:rsidP="00322A3A">
      <w:pPr>
        <w:spacing w:line="360" w:lineRule="auto"/>
        <w:rPr>
          <w:rFonts w:ascii="Times New Roman" w:hAnsi="Times New Roman" w:cs="Times New Roman"/>
          <w:sz w:val="24"/>
          <w:szCs w:val="24"/>
        </w:rPr>
      </w:pPr>
    </w:p>
    <w:p w14:paraId="68BE4BE1" w14:textId="77777777" w:rsidR="00EA42CD" w:rsidRDefault="00EA42CD" w:rsidP="00322A3A">
      <w:pPr>
        <w:spacing w:line="360" w:lineRule="auto"/>
        <w:rPr>
          <w:rFonts w:ascii="Times New Roman" w:hAnsi="Times New Roman" w:cs="Times New Roman"/>
          <w:sz w:val="24"/>
          <w:szCs w:val="24"/>
        </w:rPr>
      </w:pPr>
    </w:p>
    <w:p w14:paraId="6771EF72" w14:textId="77777777" w:rsidR="00EA42CD" w:rsidRDefault="00EA42CD" w:rsidP="00322A3A">
      <w:pPr>
        <w:spacing w:line="360" w:lineRule="auto"/>
        <w:rPr>
          <w:rFonts w:ascii="Times New Roman" w:hAnsi="Times New Roman" w:cs="Times New Roman"/>
          <w:sz w:val="24"/>
          <w:szCs w:val="24"/>
        </w:rPr>
      </w:pPr>
    </w:p>
    <w:p w14:paraId="18FBDA28" w14:textId="77777777" w:rsidR="00EA42CD" w:rsidRDefault="00EA42CD" w:rsidP="00322A3A">
      <w:pPr>
        <w:spacing w:line="360" w:lineRule="auto"/>
        <w:rPr>
          <w:rFonts w:ascii="Times New Roman" w:hAnsi="Times New Roman" w:cs="Times New Roman"/>
          <w:sz w:val="24"/>
          <w:szCs w:val="24"/>
        </w:rPr>
      </w:pPr>
    </w:p>
    <w:p w14:paraId="10ED0009" w14:textId="77777777" w:rsidR="00EA42CD" w:rsidRDefault="00EA42CD" w:rsidP="00322A3A">
      <w:pPr>
        <w:spacing w:line="360" w:lineRule="auto"/>
        <w:rPr>
          <w:rFonts w:ascii="Times New Roman" w:hAnsi="Times New Roman" w:cs="Times New Roman"/>
          <w:sz w:val="24"/>
          <w:szCs w:val="24"/>
        </w:rPr>
      </w:pPr>
    </w:p>
    <w:p w14:paraId="6F270207" w14:textId="77777777" w:rsidR="00EA42CD" w:rsidRDefault="00EA42CD" w:rsidP="00322A3A">
      <w:pPr>
        <w:spacing w:line="360" w:lineRule="auto"/>
        <w:rPr>
          <w:rFonts w:ascii="Times New Roman" w:hAnsi="Times New Roman" w:cs="Times New Roman"/>
          <w:sz w:val="24"/>
          <w:szCs w:val="24"/>
        </w:rPr>
      </w:pPr>
    </w:p>
    <w:p w14:paraId="4685BF8D" w14:textId="77777777" w:rsidR="00EA42CD" w:rsidRDefault="00EA42CD" w:rsidP="00322A3A">
      <w:pPr>
        <w:spacing w:line="360" w:lineRule="auto"/>
        <w:rPr>
          <w:rFonts w:ascii="Times New Roman" w:hAnsi="Times New Roman" w:cs="Times New Roman"/>
          <w:sz w:val="24"/>
          <w:szCs w:val="24"/>
        </w:rPr>
      </w:pPr>
    </w:p>
    <w:p w14:paraId="14126B8D" w14:textId="77777777" w:rsidR="00EA42CD" w:rsidRDefault="00EA42CD" w:rsidP="00322A3A">
      <w:pPr>
        <w:spacing w:line="360" w:lineRule="auto"/>
        <w:rPr>
          <w:rFonts w:ascii="Times New Roman" w:hAnsi="Times New Roman" w:cs="Times New Roman"/>
          <w:sz w:val="24"/>
          <w:szCs w:val="24"/>
        </w:rPr>
      </w:pPr>
    </w:p>
    <w:p w14:paraId="21B4C635" w14:textId="77777777" w:rsidR="00EA42CD" w:rsidRDefault="00EA42CD" w:rsidP="00322A3A">
      <w:pPr>
        <w:spacing w:line="360" w:lineRule="auto"/>
        <w:rPr>
          <w:rFonts w:ascii="Times New Roman" w:hAnsi="Times New Roman" w:cs="Times New Roman"/>
          <w:sz w:val="24"/>
          <w:szCs w:val="24"/>
        </w:rPr>
      </w:pPr>
    </w:p>
    <w:p w14:paraId="2F24ABC2" w14:textId="77777777" w:rsidR="00095493" w:rsidRDefault="00095493" w:rsidP="00322A3A">
      <w:pPr>
        <w:spacing w:line="360" w:lineRule="auto"/>
        <w:rPr>
          <w:rFonts w:ascii="Times New Roman" w:hAnsi="Times New Roman" w:cs="Times New Roman"/>
          <w:sz w:val="24"/>
          <w:szCs w:val="24"/>
        </w:rPr>
      </w:pPr>
    </w:p>
    <w:p w14:paraId="2CDDF669" w14:textId="77777777" w:rsidR="00EA42CD" w:rsidRDefault="00EA42CD" w:rsidP="00322A3A">
      <w:pPr>
        <w:spacing w:line="360" w:lineRule="auto"/>
        <w:rPr>
          <w:rFonts w:ascii="Times New Roman" w:hAnsi="Times New Roman" w:cs="Times New Roman"/>
          <w:sz w:val="24"/>
          <w:szCs w:val="24"/>
        </w:rPr>
      </w:pPr>
    </w:p>
    <w:p w14:paraId="5A42F82E" w14:textId="77777777" w:rsidR="00C10E6F" w:rsidRDefault="00C10E6F" w:rsidP="003A25AC">
      <w:pPr>
        <w:pStyle w:val="Ttulo1"/>
      </w:pPr>
      <w:bookmarkStart w:id="11" w:name="_Toc527931662"/>
    </w:p>
    <w:p w14:paraId="5637D4FA" w14:textId="77777777" w:rsidR="00C10E6F" w:rsidRDefault="00C10E6F" w:rsidP="003A25AC">
      <w:pPr>
        <w:pStyle w:val="Ttulo1"/>
      </w:pPr>
    </w:p>
    <w:p w14:paraId="36F2539C" w14:textId="77777777" w:rsidR="00C10E6F" w:rsidRPr="00C10E6F" w:rsidRDefault="00C10E6F" w:rsidP="00C10E6F"/>
    <w:p w14:paraId="097E6AE1" w14:textId="77777777" w:rsidR="00915479" w:rsidRPr="00C10E6F" w:rsidRDefault="003A25AC" w:rsidP="00C10E6F">
      <w:pPr>
        <w:jc w:val="center"/>
        <w:rPr>
          <w:rFonts w:ascii="Times New Roman" w:hAnsi="Times New Roman" w:cs="Times New Roman"/>
          <w:b/>
          <w:sz w:val="32"/>
        </w:rPr>
      </w:pPr>
      <w:r w:rsidRPr="00C10E6F">
        <w:rPr>
          <w:rFonts w:ascii="Times New Roman" w:hAnsi="Times New Roman" w:cs="Times New Roman"/>
          <w:b/>
          <w:sz w:val="32"/>
        </w:rPr>
        <w:t>RESUMEN</w:t>
      </w:r>
      <w:bookmarkEnd w:id="11"/>
    </w:p>
    <w:p w14:paraId="51D70018" w14:textId="77777777" w:rsidR="003A25AC" w:rsidRPr="003A25AC" w:rsidRDefault="005013A4" w:rsidP="00915479">
      <w:pPr>
        <w:spacing w:line="360" w:lineRule="auto"/>
        <w:jc w:val="both"/>
        <w:rPr>
          <w:rFonts w:ascii="Times New Roman" w:hAnsi="Times New Roman" w:cs="Times New Roman"/>
          <w:sz w:val="24"/>
          <w:szCs w:val="24"/>
        </w:rPr>
      </w:pPr>
      <w:r w:rsidRPr="005013A4">
        <w:rPr>
          <w:rFonts w:ascii="Times New Roman" w:hAnsi="Times New Roman" w:cs="Times New Roman"/>
          <w:sz w:val="24"/>
          <w:szCs w:val="24"/>
        </w:rPr>
        <w:t xml:space="preserve">La Industria INMAIA S.A., </w:t>
      </w:r>
      <w:r>
        <w:rPr>
          <w:rFonts w:ascii="Times New Roman" w:hAnsi="Times New Roman" w:cs="Times New Roman"/>
          <w:sz w:val="24"/>
          <w:szCs w:val="24"/>
        </w:rPr>
        <w:t xml:space="preserve">se caracteriza por elaborar y procesar balsa de calidad exportándola a diferentes países, pero se encuentran falencias en el ámbito de la seguridad industrial </w:t>
      </w:r>
      <w:r w:rsidR="00915479">
        <w:rPr>
          <w:rFonts w:ascii="Times New Roman" w:hAnsi="Times New Roman" w:cs="Times New Roman"/>
          <w:sz w:val="24"/>
          <w:szCs w:val="24"/>
        </w:rPr>
        <w:t>ocasionando</w:t>
      </w:r>
      <w:r>
        <w:rPr>
          <w:rFonts w:ascii="Times New Roman" w:hAnsi="Times New Roman" w:cs="Times New Roman"/>
          <w:sz w:val="24"/>
          <w:szCs w:val="24"/>
        </w:rPr>
        <w:t xml:space="preserve"> que se produzcan accidentes</w:t>
      </w:r>
      <w:r w:rsidR="00915479">
        <w:rPr>
          <w:rFonts w:ascii="Times New Roman" w:hAnsi="Times New Roman" w:cs="Times New Roman"/>
          <w:sz w:val="24"/>
          <w:szCs w:val="24"/>
        </w:rPr>
        <w:t xml:space="preserve"> laborales dentro de las actividades que realiza la industria, por ello es necesario implementar un Sistema de Gestión de Seguridad, cumplir</w:t>
      </w:r>
      <w:r w:rsidR="00915479" w:rsidRPr="00915479">
        <w:rPr>
          <w:rFonts w:ascii="Times New Roman" w:hAnsi="Times New Roman" w:cs="Times New Roman"/>
          <w:sz w:val="24"/>
          <w:szCs w:val="24"/>
        </w:rPr>
        <w:t xml:space="preserve"> con los requerimientos legales y la normativa existente en materia de Seguridad y Salud en el Trabajo mejorando la competitividad en el mercado </w:t>
      </w:r>
      <w:r w:rsidR="00915479">
        <w:rPr>
          <w:rFonts w:ascii="Times New Roman" w:hAnsi="Times New Roman" w:cs="Times New Roman"/>
          <w:sz w:val="24"/>
          <w:szCs w:val="24"/>
        </w:rPr>
        <w:t>maderero.</w:t>
      </w:r>
      <w:r w:rsidR="00FB5031">
        <w:rPr>
          <w:rFonts w:ascii="Times New Roman" w:hAnsi="Times New Roman" w:cs="Times New Roman"/>
          <w:sz w:val="24"/>
          <w:szCs w:val="24"/>
        </w:rPr>
        <w:t xml:space="preserve"> </w:t>
      </w:r>
      <w:r w:rsidR="003A25AC" w:rsidRPr="003A25AC">
        <w:rPr>
          <w:rFonts w:ascii="Times New Roman" w:hAnsi="Times New Roman" w:cs="Times New Roman"/>
          <w:sz w:val="24"/>
          <w:szCs w:val="24"/>
        </w:rPr>
        <w:t xml:space="preserve">En esta tesis encontrará el lector, una descripción de las actividades industriales que realiza </w:t>
      </w:r>
      <w:r w:rsidR="00915479">
        <w:rPr>
          <w:rFonts w:ascii="Times New Roman" w:hAnsi="Times New Roman" w:cs="Times New Roman"/>
          <w:sz w:val="24"/>
          <w:szCs w:val="24"/>
        </w:rPr>
        <w:t xml:space="preserve">INMAIA S.A. en su planta industrial, </w:t>
      </w:r>
      <w:r w:rsidR="003A25AC" w:rsidRPr="003A25AC">
        <w:rPr>
          <w:rFonts w:ascii="Times New Roman" w:hAnsi="Times New Roman" w:cs="Times New Roman"/>
          <w:sz w:val="24"/>
          <w:szCs w:val="24"/>
        </w:rPr>
        <w:t>se analiza resultado de las tareas productivas realizadas por sus trabajadores, debido a que en toda actividad productiva, éstos se ven inmersos en riesgos que pueden provocarles accidente</w:t>
      </w:r>
      <w:r w:rsidR="00FB5031">
        <w:rPr>
          <w:rFonts w:ascii="Times New Roman" w:hAnsi="Times New Roman" w:cs="Times New Roman"/>
          <w:sz w:val="24"/>
          <w:szCs w:val="24"/>
        </w:rPr>
        <w:t xml:space="preserve">s o enfermedades ocupacionales. </w:t>
      </w:r>
      <w:r w:rsidR="00915479">
        <w:rPr>
          <w:rFonts w:ascii="Times New Roman" w:hAnsi="Times New Roman" w:cs="Times New Roman"/>
          <w:sz w:val="24"/>
          <w:szCs w:val="24"/>
        </w:rPr>
        <w:t xml:space="preserve">Se verifico </w:t>
      </w:r>
      <w:r w:rsidR="003A25AC" w:rsidRPr="003A25AC">
        <w:rPr>
          <w:rFonts w:ascii="Times New Roman" w:hAnsi="Times New Roman" w:cs="Times New Roman"/>
          <w:sz w:val="24"/>
          <w:szCs w:val="24"/>
        </w:rPr>
        <w:t xml:space="preserve">el grado de cumplimiento de la empresa en el </w:t>
      </w:r>
      <w:r w:rsidR="00915479">
        <w:rPr>
          <w:rFonts w:ascii="Times New Roman" w:hAnsi="Times New Roman" w:cs="Times New Roman"/>
          <w:sz w:val="24"/>
          <w:szCs w:val="24"/>
        </w:rPr>
        <w:t xml:space="preserve">Sistema </w:t>
      </w:r>
      <w:r w:rsidR="003A25AC" w:rsidRPr="003A25AC">
        <w:rPr>
          <w:rFonts w:ascii="Times New Roman" w:hAnsi="Times New Roman" w:cs="Times New Roman"/>
          <w:sz w:val="24"/>
          <w:szCs w:val="24"/>
        </w:rPr>
        <w:t>de Seguridad y Salud</w:t>
      </w:r>
      <w:r w:rsidR="00915479">
        <w:rPr>
          <w:rFonts w:ascii="Times New Roman" w:hAnsi="Times New Roman" w:cs="Times New Roman"/>
          <w:sz w:val="24"/>
          <w:szCs w:val="24"/>
        </w:rPr>
        <w:t xml:space="preserve"> Ocupacional, producto de esta verificación </w:t>
      </w:r>
      <w:r w:rsidR="003A25AC" w:rsidRPr="003A25AC">
        <w:rPr>
          <w:rFonts w:ascii="Times New Roman" w:hAnsi="Times New Roman" w:cs="Times New Roman"/>
          <w:sz w:val="24"/>
          <w:szCs w:val="24"/>
        </w:rPr>
        <w:t xml:space="preserve">la empresa alcanzó un cumplimiento del </w:t>
      </w:r>
      <w:r w:rsidR="00CE6B11">
        <w:rPr>
          <w:rFonts w:ascii="Times New Roman" w:hAnsi="Times New Roman" w:cs="Times New Roman"/>
          <w:sz w:val="24"/>
          <w:szCs w:val="24"/>
        </w:rPr>
        <w:t>22</w:t>
      </w:r>
      <w:r w:rsidR="003A25AC" w:rsidRPr="00CE6B11">
        <w:rPr>
          <w:rFonts w:ascii="Times New Roman" w:hAnsi="Times New Roman" w:cs="Times New Roman"/>
          <w:sz w:val="24"/>
          <w:szCs w:val="24"/>
        </w:rPr>
        <w:t>,6</w:t>
      </w:r>
      <w:r w:rsidR="00CE6B11">
        <w:rPr>
          <w:rFonts w:ascii="Times New Roman" w:hAnsi="Times New Roman" w:cs="Times New Roman"/>
          <w:sz w:val="24"/>
          <w:szCs w:val="24"/>
        </w:rPr>
        <w:t>0</w:t>
      </w:r>
      <w:r w:rsidR="003A25AC" w:rsidRPr="00CE6B11">
        <w:rPr>
          <w:rFonts w:ascii="Times New Roman" w:hAnsi="Times New Roman" w:cs="Times New Roman"/>
          <w:sz w:val="24"/>
          <w:szCs w:val="24"/>
        </w:rPr>
        <w:t>%,</w:t>
      </w:r>
      <w:r w:rsidR="003A25AC" w:rsidRPr="003A25AC">
        <w:rPr>
          <w:rFonts w:ascii="Times New Roman" w:hAnsi="Times New Roman" w:cs="Times New Roman"/>
          <w:sz w:val="24"/>
          <w:szCs w:val="24"/>
        </w:rPr>
        <w:t xml:space="preserve"> siendo esta calificación insuficiente para demostrar una buena g</w:t>
      </w:r>
      <w:r w:rsidR="00915479">
        <w:rPr>
          <w:rFonts w:ascii="Times New Roman" w:hAnsi="Times New Roman" w:cs="Times New Roman"/>
          <w:sz w:val="24"/>
          <w:szCs w:val="24"/>
        </w:rPr>
        <w:t xml:space="preserve">estión por parte de la empresa, por ello se </w:t>
      </w:r>
      <w:r w:rsidR="003A25AC" w:rsidRPr="003A25AC">
        <w:rPr>
          <w:rFonts w:ascii="Times New Roman" w:hAnsi="Times New Roman" w:cs="Times New Roman"/>
          <w:sz w:val="24"/>
          <w:szCs w:val="24"/>
        </w:rPr>
        <w:t xml:space="preserve">plantea crear </w:t>
      </w:r>
      <w:r w:rsidR="00915479">
        <w:rPr>
          <w:rFonts w:ascii="Times New Roman" w:hAnsi="Times New Roman" w:cs="Times New Roman"/>
          <w:sz w:val="24"/>
          <w:szCs w:val="24"/>
        </w:rPr>
        <w:t xml:space="preserve">un Sistema de Gestión de Seguridad, </w:t>
      </w:r>
      <w:r w:rsidR="003A25AC" w:rsidRPr="003A25AC">
        <w:rPr>
          <w:rFonts w:ascii="Times New Roman" w:hAnsi="Times New Roman" w:cs="Times New Roman"/>
          <w:sz w:val="24"/>
          <w:szCs w:val="24"/>
        </w:rPr>
        <w:t xml:space="preserve"> de acuerdo al modelo Ecuador y se compromete en implementar el modelo recomendado en todos sus elementos que lo componen tales como la Gestión Administrativa, Técnica,  de  Talento Humano  y los procedimientos operativos de control.</w:t>
      </w:r>
    </w:p>
    <w:p w14:paraId="402B8810" w14:textId="77777777" w:rsidR="002A7640" w:rsidRDefault="002A7640" w:rsidP="00322A3A">
      <w:pPr>
        <w:spacing w:line="360" w:lineRule="auto"/>
        <w:rPr>
          <w:rFonts w:ascii="Times New Roman" w:hAnsi="Times New Roman" w:cs="Times New Roman"/>
          <w:sz w:val="24"/>
          <w:szCs w:val="24"/>
        </w:rPr>
      </w:pPr>
    </w:p>
    <w:p w14:paraId="610FA481" w14:textId="77777777" w:rsidR="002A7640" w:rsidRDefault="002A7640" w:rsidP="00322A3A">
      <w:pPr>
        <w:spacing w:line="360" w:lineRule="auto"/>
        <w:rPr>
          <w:rFonts w:ascii="Times New Roman" w:hAnsi="Times New Roman" w:cs="Times New Roman"/>
          <w:sz w:val="24"/>
          <w:szCs w:val="24"/>
        </w:rPr>
      </w:pPr>
      <w:r w:rsidRPr="006250D0">
        <w:rPr>
          <w:rFonts w:ascii="Times New Roman" w:hAnsi="Times New Roman" w:cs="Times New Roman"/>
          <w:b/>
          <w:sz w:val="24"/>
          <w:szCs w:val="24"/>
        </w:rPr>
        <w:t>Palabras claves</w:t>
      </w:r>
      <w:r>
        <w:rPr>
          <w:rFonts w:ascii="Times New Roman" w:hAnsi="Times New Roman" w:cs="Times New Roman"/>
          <w:sz w:val="24"/>
          <w:szCs w:val="24"/>
        </w:rPr>
        <w:t>:</w:t>
      </w:r>
      <w:r w:rsidR="006250D0">
        <w:rPr>
          <w:rFonts w:ascii="Times New Roman" w:hAnsi="Times New Roman" w:cs="Times New Roman"/>
          <w:sz w:val="24"/>
          <w:szCs w:val="24"/>
        </w:rPr>
        <w:t xml:space="preserve"> Sistema de Gestión, riesgos laborales,  Normativa Ecuatoriana.</w:t>
      </w:r>
    </w:p>
    <w:p w14:paraId="3026C8C6" w14:textId="77777777" w:rsidR="002A7640" w:rsidRDefault="002A7640" w:rsidP="00322A3A">
      <w:pPr>
        <w:spacing w:line="360" w:lineRule="auto"/>
        <w:rPr>
          <w:rFonts w:ascii="Times New Roman" w:hAnsi="Times New Roman" w:cs="Times New Roman"/>
          <w:sz w:val="24"/>
          <w:szCs w:val="24"/>
        </w:rPr>
      </w:pPr>
    </w:p>
    <w:p w14:paraId="5AF11A96" w14:textId="77777777" w:rsidR="002A7640" w:rsidRDefault="002A7640" w:rsidP="00322A3A">
      <w:pPr>
        <w:spacing w:line="360" w:lineRule="auto"/>
        <w:rPr>
          <w:rFonts w:ascii="Times New Roman" w:hAnsi="Times New Roman" w:cs="Times New Roman"/>
          <w:sz w:val="24"/>
          <w:szCs w:val="24"/>
        </w:rPr>
      </w:pPr>
    </w:p>
    <w:p w14:paraId="6E95D158" w14:textId="77777777" w:rsidR="002A7640" w:rsidRDefault="002A7640" w:rsidP="00322A3A">
      <w:pPr>
        <w:spacing w:line="360" w:lineRule="auto"/>
        <w:rPr>
          <w:rFonts w:ascii="Times New Roman" w:hAnsi="Times New Roman" w:cs="Times New Roman"/>
          <w:sz w:val="24"/>
          <w:szCs w:val="24"/>
        </w:rPr>
      </w:pPr>
    </w:p>
    <w:p w14:paraId="048D098B" w14:textId="77777777" w:rsidR="002A7640" w:rsidRDefault="002A7640" w:rsidP="00322A3A">
      <w:pPr>
        <w:spacing w:line="360" w:lineRule="auto"/>
        <w:rPr>
          <w:rFonts w:ascii="Times New Roman" w:hAnsi="Times New Roman" w:cs="Times New Roman"/>
          <w:sz w:val="24"/>
          <w:szCs w:val="24"/>
        </w:rPr>
      </w:pPr>
    </w:p>
    <w:p w14:paraId="31B3D49E" w14:textId="77777777" w:rsidR="00826717" w:rsidRDefault="00826717" w:rsidP="00322A3A">
      <w:pPr>
        <w:spacing w:line="360" w:lineRule="auto"/>
        <w:rPr>
          <w:rFonts w:ascii="Times New Roman" w:hAnsi="Times New Roman" w:cs="Times New Roman"/>
          <w:sz w:val="24"/>
          <w:szCs w:val="24"/>
        </w:rPr>
      </w:pPr>
    </w:p>
    <w:p w14:paraId="5AF070F0" w14:textId="77777777" w:rsidR="00C10E6F" w:rsidRDefault="00C10E6F" w:rsidP="00322A3A">
      <w:pPr>
        <w:spacing w:line="360" w:lineRule="auto"/>
        <w:rPr>
          <w:rFonts w:ascii="Times New Roman" w:hAnsi="Times New Roman" w:cs="Times New Roman"/>
          <w:sz w:val="24"/>
          <w:szCs w:val="24"/>
        </w:rPr>
      </w:pPr>
    </w:p>
    <w:p w14:paraId="55298239" w14:textId="77777777" w:rsidR="002A7640" w:rsidRDefault="002A7640" w:rsidP="00322A3A">
      <w:pPr>
        <w:spacing w:line="360" w:lineRule="auto"/>
        <w:rPr>
          <w:rFonts w:ascii="Times New Roman" w:hAnsi="Times New Roman" w:cs="Times New Roman"/>
          <w:sz w:val="24"/>
          <w:szCs w:val="24"/>
        </w:rPr>
      </w:pPr>
    </w:p>
    <w:p w14:paraId="3475B926" w14:textId="77777777" w:rsidR="002A7640" w:rsidRPr="00300939" w:rsidRDefault="006E28EA" w:rsidP="006E28EA">
      <w:pPr>
        <w:pStyle w:val="Ttulo1"/>
        <w:rPr>
          <w:lang w:val="en-US"/>
        </w:rPr>
      </w:pPr>
      <w:bookmarkStart w:id="12" w:name="_Toc527931663"/>
      <w:bookmarkStart w:id="13" w:name="_Toc531029243"/>
      <w:r w:rsidRPr="00300939">
        <w:rPr>
          <w:lang w:val="en-US"/>
        </w:rPr>
        <w:t>ABSTRACT</w:t>
      </w:r>
      <w:bookmarkEnd w:id="12"/>
      <w:bookmarkEnd w:id="13"/>
    </w:p>
    <w:p w14:paraId="234CA49F" w14:textId="77777777" w:rsidR="006250D0" w:rsidRPr="00300939" w:rsidRDefault="006250D0" w:rsidP="006250D0">
      <w:pPr>
        <w:spacing w:line="360" w:lineRule="auto"/>
        <w:rPr>
          <w:rFonts w:ascii="Times New Roman" w:hAnsi="Times New Roman" w:cs="Times New Roman"/>
          <w:sz w:val="24"/>
          <w:szCs w:val="24"/>
          <w:lang w:val="en-US"/>
        </w:rPr>
      </w:pPr>
    </w:p>
    <w:p w14:paraId="4E543BFB" w14:textId="77777777" w:rsidR="006250D0" w:rsidRPr="006250D0" w:rsidRDefault="006250D0" w:rsidP="006250D0">
      <w:pPr>
        <w:spacing w:line="360" w:lineRule="auto"/>
        <w:jc w:val="both"/>
        <w:rPr>
          <w:rFonts w:ascii="Times New Roman" w:hAnsi="Times New Roman" w:cs="Times New Roman"/>
          <w:sz w:val="24"/>
          <w:szCs w:val="24"/>
          <w:lang w:val="en-US"/>
        </w:rPr>
      </w:pPr>
      <w:r w:rsidRPr="006250D0">
        <w:rPr>
          <w:rFonts w:ascii="Times New Roman" w:hAnsi="Times New Roman" w:cs="Times New Roman"/>
          <w:sz w:val="24"/>
          <w:szCs w:val="24"/>
          <w:lang w:val="en-US"/>
        </w:rPr>
        <w:t>The Industry INMAIA S</w:t>
      </w:r>
      <w:r w:rsidR="00CE6B11">
        <w:rPr>
          <w:rFonts w:ascii="Times New Roman" w:hAnsi="Times New Roman" w:cs="Times New Roman"/>
          <w:sz w:val="24"/>
          <w:szCs w:val="24"/>
          <w:lang w:val="en-US"/>
        </w:rPr>
        <w:t>.</w:t>
      </w:r>
      <w:r w:rsidRPr="006250D0">
        <w:rPr>
          <w:rFonts w:ascii="Times New Roman" w:hAnsi="Times New Roman" w:cs="Times New Roman"/>
          <w:sz w:val="24"/>
          <w:szCs w:val="24"/>
          <w:lang w:val="en-US"/>
        </w:rPr>
        <w:t>A</w:t>
      </w:r>
      <w:r w:rsidR="00CE6B11">
        <w:rPr>
          <w:rFonts w:ascii="Times New Roman" w:hAnsi="Times New Roman" w:cs="Times New Roman"/>
          <w:sz w:val="24"/>
          <w:szCs w:val="24"/>
          <w:lang w:val="en-US"/>
        </w:rPr>
        <w:t>.</w:t>
      </w:r>
      <w:r w:rsidRPr="006250D0">
        <w:rPr>
          <w:rFonts w:ascii="Times New Roman" w:hAnsi="Times New Roman" w:cs="Times New Roman"/>
          <w:sz w:val="24"/>
          <w:szCs w:val="24"/>
          <w:lang w:val="en-US"/>
        </w:rPr>
        <w:t xml:space="preserve"> is in the field of industrial safety, the occasion, is produced, produced, reduced, shown, in the field of safety. a Security Management System, to comply with the legal requirements and the norm of the subject of Health and Safety at Work Improving Competitiveness in the Wood Market.</w:t>
      </w:r>
      <w:r w:rsidR="00FB5031">
        <w:rPr>
          <w:rFonts w:ascii="Times New Roman" w:hAnsi="Times New Roman" w:cs="Times New Roman"/>
          <w:sz w:val="24"/>
          <w:szCs w:val="24"/>
          <w:lang w:val="en-US"/>
        </w:rPr>
        <w:t xml:space="preserve"> </w:t>
      </w:r>
      <w:r w:rsidRPr="006250D0">
        <w:rPr>
          <w:rFonts w:ascii="Times New Roman" w:hAnsi="Times New Roman" w:cs="Times New Roman"/>
          <w:sz w:val="24"/>
          <w:szCs w:val="24"/>
          <w:lang w:val="en-US"/>
        </w:rPr>
        <w:t>In this thesis, the reader, a description of the industrial activities carried out by INMAIA SA, in its industrial plant, the res</w:t>
      </w:r>
      <w:r w:rsidR="00826717">
        <w:rPr>
          <w:rFonts w:ascii="Times New Roman" w:hAnsi="Times New Roman" w:cs="Times New Roman"/>
          <w:sz w:val="24"/>
          <w:szCs w:val="24"/>
          <w:lang w:val="en-US"/>
        </w:rPr>
        <w:t>ults of the tasks are analyzed c</w:t>
      </w:r>
      <w:r w:rsidRPr="006250D0">
        <w:rPr>
          <w:rFonts w:ascii="Times New Roman" w:hAnsi="Times New Roman" w:cs="Times New Roman"/>
          <w:sz w:val="24"/>
          <w:szCs w:val="24"/>
          <w:lang w:val="en-US"/>
        </w:rPr>
        <w:t>auses acci</w:t>
      </w:r>
      <w:r w:rsidR="00FB5031">
        <w:rPr>
          <w:rFonts w:ascii="Times New Roman" w:hAnsi="Times New Roman" w:cs="Times New Roman"/>
          <w:sz w:val="24"/>
          <w:szCs w:val="24"/>
          <w:lang w:val="en-US"/>
        </w:rPr>
        <w:t xml:space="preserve">dents or occupational diseases. </w:t>
      </w:r>
      <w:r w:rsidRPr="006250D0">
        <w:rPr>
          <w:rFonts w:ascii="Times New Roman" w:hAnsi="Times New Roman" w:cs="Times New Roman"/>
          <w:sz w:val="24"/>
          <w:szCs w:val="24"/>
          <w:lang w:val="en-US"/>
        </w:rPr>
        <w:t xml:space="preserve">For example, this is the degree of compliance of the company in the Occupational Health and Safety System, as a result of this verification the company complies with </w:t>
      </w:r>
      <w:r w:rsidR="00CE6B11">
        <w:rPr>
          <w:rFonts w:ascii="Times New Roman" w:hAnsi="Times New Roman" w:cs="Times New Roman"/>
          <w:sz w:val="24"/>
          <w:szCs w:val="24"/>
          <w:lang w:val="en-US"/>
        </w:rPr>
        <w:t>22.60</w:t>
      </w:r>
      <w:r w:rsidRPr="00CE6B11">
        <w:rPr>
          <w:rFonts w:ascii="Times New Roman" w:hAnsi="Times New Roman" w:cs="Times New Roman"/>
          <w:sz w:val="24"/>
          <w:szCs w:val="24"/>
          <w:lang w:val="en-US"/>
        </w:rPr>
        <w:t>%,</w:t>
      </w:r>
      <w:r w:rsidRPr="006250D0">
        <w:rPr>
          <w:rFonts w:ascii="Times New Roman" w:hAnsi="Times New Roman" w:cs="Times New Roman"/>
          <w:sz w:val="24"/>
          <w:szCs w:val="24"/>
          <w:lang w:val="en-US"/>
        </w:rPr>
        <w:t xml:space="preserve"> this rating being insufficient to demonstrate good management by the company, Therefore, it is about creating a Security Management System, according to the model of Ecuador and is committed to implement the recommended model in all the elements that make up the administrative, technical, human and control procedures.</w:t>
      </w:r>
    </w:p>
    <w:p w14:paraId="108DEC52" w14:textId="77777777" w:rsidR="006250D0" w:rsidRPr="006250D0" w:rsidRDefault="006250D0" w:rsidP="006250D0">
      <w:pPr>
        <w:spacing w:line="360" w:lineRule="auto"/>
        <w:jc w:val="both"/>
        <w:rPr>
          <w:rFonts w:ascii="Times New Roman" w:hAnsi="Times New Roman" w:cs="Times New Roman"/>
          <w:sz w:val="24"/>
          <w:szCs w:val="24"/>
          <w:lang w:val="en-US"/>
        </w:rPr>
      </w:pPr>
    </w:p>
    <w:p w14:paraId="2FAFBAFD" w14:textId="77777777" w:rsidR="002A7640" w:rsidRPr="006250D0" w:rsidRDefault="006250D0" w:rsidP="006250D0">
      <w:pPr>
        <w:spacing w:line="360" w:lineRule="auto"/>
        <w:jc w:val="both"/>
        <w:rPr>
          <w:rFonts w:ascii="Times New Roman" w:hAnsi="Times New Roman" w:cs="Times New Roman"/>
          <w:sz w:val="24"/>
          <w:szCs w:val="24"/>
          <w:lang w:val="en-US"/>
        </w:rPr>
      </w:pPr>
      <w:r w:rsidRPr="006250D0">
        <w:rPr>
          <w:rFonts w:ascii="Times New Roman" w:hAnsi="Times New Roman" w:cs="Times New Roman"/>
          <w:b/>
          <w:sz w:val="24"/>
          <w:szCs w:val="24"/>
          <w:lang w:val="en-US"/>
        </w:rPr>
        <w:t>Keywords:</w:t>
      </w:r>
      <w:r w:rsidRPr="006250D0">
        <w:rPr>
          <w:rFonts w:ascii="Times New Roman" w:hAnsi="Times New Roman" w:cs="Times New Roman"/>
          <w:sz w:val="24"/>
          <w:szCs w:val="24"/>
          <w:lang w:val="en-US"/>
        </w:rPr>
        <w:t xml:space="preserve"> Management System, labor risks, Ecuadorian Regulation.</w:t>
      </w:r>
    </w:p>
    <w:p w14:paraId="03A55468" w14:textId="77777777" w:rsidR="002A7640" w:rsidRPr="006250D0" w:rsidRDefault="002A7640" w:rsidP="00322A3A">
      <w:pPr>
        <w:spacing w:line="360" w:lineRule="auto"/>
        <w:rPr>
          <w:rFonts w:ascii="Times New Roman" w:hAnsi="Times New Roman" w:cs="Times New Roman"/>
          <w:sz w:val="24"/>
          <w:szCs w:val="24"/>
          <w:lang w:val="en-US"/>
        </w:rPr>
      </w:pPr>
    </w:p>
    <w:p w14:paraId="78A3BABF" w14:textId="77777777" w:rsidR="002A7640" w:rsidRPr="000D123C" w:rsidRDefault="002A7640" w:rsidP="00322A3A">
      <w:pPr>
        <w:spacing w:line="360" w:lineRule="auto"/>
        <w:rPr>
          <w:rFonts w:ascii="Times New Roman" w:hAnsi="Times New Roman" w:cs="Times New Roman"/>
          <w:sz w:val="24"/>
          <w:szCs w:val="24"/>
          <w:lang w:val="en-US"/>
        </w:rPr>
      </w:pPr>
    </w:p>
    <w:p w14:paraId="3C402E98" w14:textId="77777777" w:rsidR="002A7640" w:rsidRPr="000D123C" w:rsidRDefault="002A7640" w:rsidP="00322A3A">
      <w:pPr>
        <w:spacing w:line="360" w:lineRule="auto"/>
        <w:rPr>
          <w:rFonts w:ascii="Times New Roman" w:hAnsi="Times New Roman" w:cs="Times New Roman"/>
          <w:sz w:val="24"/>
          <w:szCs w:val="24"/>
          <w:lang w:val="en-US"/>
        </w:rPr>
      </w:pPr>
    </w:p>
    <w:p w14:paraId="054844C7" w14:textId="77777777" w:rsidR="002A7640" w:rsidRPr="000D123C" w:rsidRDefault="002A7640" w:rsidP="00322A3A">
      <w:pPr>
        <w:spacing w:line="360" w:lineRule="auto"/>
        <w:rPr>
          <w:rFonts w:ascii="Times New Roman" w:hAnsi="Times New Roman" w:cs="Times New Roman"/>
          <w:sz w:val="24"/>
          <w:szCs w:val="24"/>
          <w:lang w:val="en-US"/>
        </w:rPr>
      </w:pPr>
    </w:p>
    <w:p w14:paraId="40834BAD" w14:textId="77777777" w:rsidR="004409A3" w:rsidRPr="000D123C" w:rsidRDefault="004409A3" w:rsidP="00322A3A">
      <w:pPr>
        <w:spacing w:line="360" w:lineRule="auto"/>
        <w:rPr>
          <w:rFonts w:ascii="Times New Roman" w:hAnsi="Times New Roman" w:cs="Times New Roman"/>
          <w:sz w:val="24"/>
          <w:szCs w:val="24"/>
          <w:lang w:val="en-US"/>
        </w:rPr>
        <w:sectPr w:rsidR="004409A3" w:rsidRPr="000D123C" w:rsidSect="007F7648">
          <w:footerReference w:type="default" r:id="rId14"/>
          <w:type w:val="nextColumn"/>
          <w:pgSz w:w="11906" w:h="16838" w:code="9"/>
          <w:pgMar w:top="1418" w:right="1418" w:bottom="1418" w:left="1701" w:header="709" w:footer="709" w:gutter="0"/>
          <w:pgNumType w:fmt="upperRoman"/>
          <w:cols w:space="708"/>
          <w:docGrid w:linePitch="360"/>
        </w:sectPr>
      </w:pPr>
    </w:p>
    <w:p w14:paraId="07FB0D55" w14:textId="77777777" w:rsidR="002A7640" w:rsidRDefault="006250D0" w:rsidP="006250D0">
      <w:pPr>
        <w:pStyle w:val="Ttulo1"/>
      </w:pPr>
      <w:bookmarkStart w:id="14" w:name="_Toc527931664"/>
      <w:bookmarkStart w:id="15" w:name="_Toc531029244"/>
      <w:r>
        <w:t>TABLA DE CONTENIDO</w:t>
      </w:r>
      <w:bookmarkEnd w:id="14"/>
      <w:bookmarkEnd w:id="15"/>
    </w:p>
    <w:sdt>
      <w:sdtPr>
        <w:rPr>
          <w:rFonts w:asciiTheme="minorHAnsi" w:eastAsiaTheme="minorHAnsi" w:hAnsiTheme="minorHAnsi" w:cstheme="minorBidi"/>
          <w:b w:val="0"/>
          <w:bCs w:val="0"/>
          <w:color w:val="auto"/>
          <w:sz w:val="22"/>
          <w:szCs w:val="22"/>
          <w:lang w:val="es-ES" w:eastAsia="en-US"/>
        </w:rPr>
        <w:id w:val="1273908458"/>
        <w:docPartObj>
          <w:docPartGallery w:val="Table of Contents"/>
          <w:docPartUnique/>
        </w:docPartObj>
      </w:sdtPr>
      <w:sdtEndPr/>
      <w:sdtContent>
        <w:p w14:paraId="453B356B" w14:textId="77777777" w:rsidR="00A44BE0" w:rsidRPr="00A44BE0" w:rsidRDefault="00A44BE0">
          <w:pPr>
            <w:pStyle w:val="TtuloTDC"/>
            <w:rPr>
              <w:sz w:val="2"/>
              <w:szCs w:val="2"/>
            </w:rPr>
          </w:pPr>
        </w:p>
        <w:p w14:paraId="0B7D24EA" w14:textId="77777777" w:rsidR="00A44BE0" w:rsidRPr="00A44BE0" w:rsidRDefault="00A44BE0" w:rsidP="009758EB">
          <w:pPr>
            <w:pStyle w:val="TDC1"/>
            <w:rPr>
              <w:rFonts w:eastAsiaTheme="minorEastAsia"/>
              <w:lang w:eastAsia="es-EC"/>
            </w:rPr>
          </w:pPr>
          <w:r>
            <w:fldChar w:fldCharType="begin"/>
          </w:r>
          <w:r>
            <w:instrText xml:space="preserve"> TOC \o "1-3" \h \z \u </w:instrText>
          </w:r>
          <w:r>
            <w:fldChar w:fldCharType="separate"/>
          </w:r>
          <w:hyperlink w:anchor="_Toc531029239" w:history="1">
            <w:r w:rsidRPr="00A44BE0">
              <w:rPr>
                <w:rStyle w:val="Hipervnculo"/>
              </w:rPr>
              <w:t>DECLARACIÓN DE AUTORÍA Y SESIÓN DE DERECHOS</w:t>
            </w:r>
            <w:r>
              <w:rPr>
                <w:webHidden/>
              </w:rPr>
              <w:t xml:space="preserve">………………………..............      </w:t>
            </w:r>
            <w:r w:rsidRPr="00A44BE0">
              <w:rPr>
                <w:webHidden/>
              </w:rPr>
              <w:fldChar w:fldCharType="begin"/>
            </w:r>
            <w:r w:rsidRPr="00A44BE0">
              <w:rPr>
                <w:webHidden/>
              </w:rPr>
              <w:instrText xml:space="preserve"> PAGEREF _Toc531029239 \h </w:instrText>
            </w:r>
            <w:r w:rsidRPr="00A44BE0">
              <w:rPr>
                <w:webHidden/>
              </w:rPr>
            </w:r>
            <w:r w:rsidRPr="00A44BE0">
              <w:rPr>
                <w:webHidden/>
              </w:rPr>
              <w:fldChar w:fldCharType="separate"/>
            </w:r>
            <w:r w:rsidR="00171013">
              <w:rPr>
                <w:webHidden/>
              </w:rPr>
              <w:t>II</w:t>
            </w:r>
            <w:r w:rsidRPr="00A44BE0">
              <w:rPr>
                <w:webHidden/>
              </w:rPr>
              <w:fldChar w:fldCharType="end"/>
            </w:r>
          </w:hyperlink>
        </w:p>
        <w:p w14:paraId="5AFDCCB8" w14:textId="77777777" w:rsidR="00A44BE0" w:rsidRPr="00A44BE0" w:rsidRDefault="00AF7988" w:rsidP="009758EB">
          <w:pPr>
            <w:pStyle w:val="TDC1"/>
            <w:rPr>
              <w:rFonts w:eastAsiaTheme="minorEastAsia"/>
              <w:lang w:eastAsia="es-EC"/>
            </w:rPr>
          </w:pPr>
          <w:hyperlink w:anchor="_Toc531029240" w:history="1">
            <w:r w:rsidR="00A44BE0" w:rsidRPr="00A44BE0">
              <w:rPr>
                <w:rStyle w:val="Hipervnculo"/>
              </w:rPr>
              <w:t>CERTIFICACIÓN DE CULMINACIÓN DEL PROYECTO DE INVESTIGACIÓN</w:t>
            </w:r>
            <w:r w:rsidR="00A44BE0">
              <w:rPr>
                <w:webHidden/>
              </w:rPr>
              <w:t xml:space="preserve">………...       </w:t>
            </w:r>
            <w:r w:rsidR="00A44BE0" w:rsidRPr="00A44BE0">
              <w:rPr>
                <w:webHidden/>
              </w:rPr>
              <w:fldChar w:fldCharType="begin"/>
            </w:r>
            <w:r w:rsidR="00A44BE0" w:rsidRPr="00A44BE0">
              <w:rPr>
                <w:webHidden/>
              </w:rPr>
              <w:instrText xml:space="preserve"> PAGEREF _Toc531029240 \h </w:instrText>
            </w:r>
            <w:r w:rsidR="00A44BE0" w:rsidRPr="00A44BE0">
              <w:rPr>
                <w:webHidden/>
              </w:rPr>
            </w:r>
            <w:r w:rsidR="00A44BE0" w:rsidRPr="00A44BE0">
              <w:rPr>
                <w:webHidden/>
              </w:rPr>
              <w:fldChar w:fldCharType="separate"/>
            </w:r>
            <w:r w:rsidR="00171013">
              <w:rPr>
                <w:webHidden/>
              </w:rPr>
              <w:t>III</w:t>
            </w:r>
            <w:r w:rsidR="00A44BE0" w:rsidRPr="00A44BE0">
              <w:rPr>
                <w:webHidden/>
              </w:rPr>
              <w:fldChar w:fldCharType="end"/>
            </w:r>
          </w:hyperlink>
        </w:p>
        <w:p w14:paraId="55A39306" w14:textId="77777777" w:rsidR="00A44BE0" w:rsidRPr="00A44BE0" w:rsidRDefault="00AF7988" w:rsidP="009758EB">
          <w:pPr>
            <w:pStyle w:val="TDC1"/>
            <w:rPr>
              <w:rFonts w:eastAsiaTheme="minorEastAsia"/>
              <w:lang w:eastAsia="es-EC"/>
            </w:rPr>
          </w:pPr>
          <w:hyperlink w:anchor="_Toc531029241" w:history="1">
            <w:r w:rsidR="00A44BE0" w:rsidRPr="00A44BE0">
              <w:rPr>
                <w:rStyle w:val="Hipervnculo"/>
              </w:rPr>
              <w:t xml:space="preserve">CERTIFICADO DEL REPORTE DE LA HERRAMIENTA DE PREVENCIÓN DE </w:t>
            </w:r>
            <w:r w:rsidR="00612DD6">
              <w:rPr>
                <w:rStyle w:val="Hipervnculo"/>
              </w:rPr>
              <w:t xml:space="preserve"> COINCIDENCIA Y/O PLAGIO </w:t>
            </w:r>
            <w:r w:rsidR="00A44BE0" w:rsidRPr="00A44BE0">
              <w:rPr>
                <w:rStyle w:val="Hipervnculo"/>
              </w:rPr>
              <w:t>ACADÉMICO</w:t>
            </w:r>
            <w:r w:rsidR="00612DD6">
              <w:rPr>
                <w:rStyle w:val="Hipervnculo"/>
              </w:rPr>
              <w:t xml:space="preserve"> </w:t>
            </w:r>
            <w:r w:rsidR="00A44BE0">
              <w:rPr>
                <w:webHidden/>
              </w:rPr>
              <w:t>……………………</w:t>
            </w:r>
            <w:r w:rsidR="00612DD6">
              <w:rPr>
                <w:webHidden/>
              </w:rPr>
              <w:t xml:space="preserve">…………………………       </w:t>
            </w:r>
            <w:r w:rsidR="00A44BE0" w:rsidRPr="00A44BE0">
              <w:rPr>
                <w:webHidden/>
              </w:rPr>
              <w:fldChar w:fldCharType="begin"/>
            </w:r>
            <w:r w:rsidR="00A44BE0" w:rsidRPr="00A44BE0">
              <w:rPr>
                <w:webHidden/>
              </w:rPr>
              <w:instrText xml:space="preserve"> PAGEREF _Toc531029241 \h </w:instrText>
            </w:r>
            <w:r w:rsidR="00A44BE0" w:rsidRPr="00A44BE0">
              <w:rPr>
                <w:webHidden/>
              </w:rPr>
            </w:r>
            <w:r w:rsidR="00A44BE0" w:rsidRPr="00A44BE0">
              <w:rPr>
                <w:webHidden/>
              </w:rPr>
              <w:fldChar w:fldCharType="separate"/>
            </w:r>
            <w:r w:rsidR="00171013">
              <w:rPr>
                <w:webHidden/>
              </w:rPr>
              <w:t>IV</w:t>
            </w:r>
            <w:r w:rsidR="00A44BE0" w:rsidRPr="00A44BE0">
              <w:rPr>
                <w:webHidden/>
              </w:rPr>
              <w:fldChar w:fldCharType="end"/>
            </w:r>
          </w:hyperlink>
        </w:p>
        <w:p w14:paraId="7F4C2165" w14:textId="77777777" w:rsidR="00A44BE0" w:rsidRPr="00A44BE0" w:rsidRDefault="00AF7988" w:rsidP="009758EB">
          <w:pPr>
            <w:pStyle w:val="TDC1"/>
            <w:rPr>
              <w:rFonts w:eastAsiaTheme="minorEastAsia"/>
              <w:lang w:eastAsia="es-EC"/>
            </w:rPr>
          </w:pPr>
          <w:hyperlink w:anchor="_Toc531029242" w:history="1">
            <w:r w:rsidR="00A44BE0" w:rsidRPr="00A44BE0">
              <w:rPr>
                <w:rStyle w:val="Hipervnculo"/>
              </w:rPr>
              <w:t>AGRADECIMIENTO</w:t>
            </w:r>
            <w:r w:rsidR="00A44BE0">
              <w:rPr>
                <w:webHidden/>
              </w:rPr>
              <w:t xml:space="preserve">…………………………………………………………………………...      </w:t>
            </w:r>
            <w:r w:rsidR="00A44BE0" w:rsidRPr="00A44BE0">
              <w:rPr>
                <w:webHidden/>
              </w:rPr>
              <w:fldChar w:fldCharType="begin"/>
            </w:r>
            <w:r w:rsidR="00A44BE0" w:rsidRPr="00A44BE0">
              <w:rPr>
                <w:webHidden/>
              </w:rPr>
              <w:instrText xml:space="preserve"> PAGEREF _Toc531029242 \h </w:instrText>
            </w:r>
            <w:r w:rsidR="00A44BE0" w:rsidRPr="00A44BE0">
              <w:rPr>
                <w:webHidden/>
              </w:rPr>
            </w:r>
            <w:r w:rsidR="00A44BE0" w:rsidRPr="00A44BE0">
              <w:rPr>
                <w:webHidden/>
              </w:rPr>
              <w:fldChar w:fldCharType="separate"/>
            </w:r>
            <w:r w:rsidR="00171013">
              <w:rPr>
                <w:webHidden/>
              </w:rPr>
              <w:t>VI</w:t>
            </w:r>
            <w:r w:rsidR="00A44BE0" w:rsidRPr="00A44BE0">
              <w:rPr>
                <w:webHidden/>
              </w:rPr>
              <w:fldChar w:fldCharType="end"/>
            </w:r>
          </w:hyperlink>
        </w:p>
        <w:p w14:paraId="26AA2631" w14:textId="77777777" w:rsidR="00A44BE0" w:rsidRPr="00A44BE0" w:rsidRDefault="00AF7988" w:rsidP="009758EB">
          <w:pPr>
            <w:pStyle w:val="TDC1"/>
            <w:rPr>
              <w:rFonts w:eastAsiaTheme="minorEastAsia"/>
              <w:lang w:eastAsia="es-EC"/>
            </w:rPr>
          </w:pPr>
          <w:hyperlink w:anchor="_Toc531029243" w:history="1">
            <w:r w:rsidR="00A44BE0" w:rsidRPr="00A44BE0">
              <w:rPr>
                <w:rStyle w:val="Hipervnculo"/>
                <w:lang w:val="en-US"/>
              </w:rPr>
              <w:t>ABSTRACT</w:t>
            </w:r>
            <w:r w:rsidR="007072AC">
              <w:rPr>
                <w:webHidden/>
              </w:rPr>
              <w:t xml:space="preserve">……………………………………………………………………………………..      </w:t>
            </w:r>
            <w:r w:rsidR="00A44BE0" w:rsidRPr="00A44BE0">
              <w:rPr>
                <w:webHidden/>
              </w:rPr>
              <w:fldChar w:fldCharType="begin"/>
            </w:r>
            <w:r w:rsidR="00A44BE0" w:rsidRPr="00A44BE0">
              <w:rPr>
                <w:webHidden/>
              </w:rPr>
              <w:instrText xml:space="preserve"> PAGEREF _Toc531029243 \h </w:instrText>
            </w:r>
            <w:r w:rsidR="00A44BE0" w:rsidRPr="00A44BE0">
              <w:rPr>
                <w:webHidden/>
              </w:rPr>
            </w:r>
            <w:r w:rsidR="00A44BE0" w:rsidRPr="00A44BE0">
              <w:rPr>
                <w:webHidden/>
              </w:rPr>
              <w:fldChar w:fldCharType="separate"/>
            </w:r>
            <w:r w:rsidR="00171013">
              <w:rPr>
                <w:webHidden/>
              </w:rPr>
              <w:t>IX</w:t>
            </w:r>
            <w:r w:rsidR="00A44BE0" w:rsidRPr="00A44BE0">
              <w:rPr>
                <w:webHidden/>
              </w:rPr>
              <w:fldChar w:fldCharType="end"/>
            </w:r>
          </w:hyperlink>
        </w:p>
        <w:p w14:paraId="6887DB13" w14:textId="77777777" w:rsidR="00A44BE0" w:rsidRPr="00A44BE0" w:rsidRDefault="00AF7988" w:rsidP="009758EB">
          <w:pPr>
            <w:pStyle w:val="TDC1"/>
            <w:rPr>
              <w:rFonts w:eastAsiaTheme="minorEastAsia"/>
              <w:lang w:eastAsia="es-EC"/>
            </w:rPr>
          </w:pPr>
          <w:hyperlink w:anchor="_Toc531029244" w:history="1">
            <w:r w:rsidR="00A44BE0" w:rsidRPr="00A44BE0">
              <w:rPr>
                <w:rStyle w:val="Hipervnculo"/>
              </w:rPr>
              <w:t>TABLA DE CONTENIDO</w:t>
            </w:r>
            <w:r w:rsidR="007072AC">
              <w:rPr>
                <w:webHidden/>
              </w:rPr>
              <w:t xml:space="preserve">……………………………………………………………………...      </w:t>
            </w:r>
            <w:r w:rsidR="00A44BE0" w:rsidRPr="00A44BE0">
              <w:rPr>
                <w:webHidden/>
              </w:rPr>
              <w:fldChar w:fldCharType="begin"/>
            </w:r>
            <w:r w:rsidR="00A44BE0" w:rsidRPr="00A44BE0">
              <w:rPr>
                <w:webHidden/>
              </w:rPr>
              <w:instrText xml:space="preserve"> PAGEREF _Toc531029244 \h </w:instrText>
            </w:r>
            <w:r w:rsidR="00A44BE0" w:rsidRPr="00A44BE0">
              <w:rPr>
                <w:webHidden/>
              </w:rPr>
            </w:r>
            <w:r w:rsidR="00A44BE0" w:rsidRPr="00A44BE0">
              <w:rPr>
                <w:webHidden/>
              </w:rPr>
              <w:fldChar w:fldCharType="separate"/>
            </w:r>
            <w:r w:rsidR="00171013">
              <w:rPr>
                <w:webHidden/>
              </w:rPr>
              <w:t>X</w:t>
            </w:r>
            <w:r w:rsidR="00A44BE0" w:rsidRPr="00A44BE0">
              <w:rPr>
                <w:webHidden/>
              </w:rPr>
              <w:fldChar w:fldCharType="end"/>
            </w:r>
          </w:hyperlink>
        </w:p>
        <w:p w14:paraId="3EEC475D" w14:textId="77777777" w:rsidR="00A44BE0" w:rsidRPr="00A44BE0" w:rsidRDefault="00AF7988" w:rsidP="009758EB">
          <w:pPr>
            <w:pStyle w:val="TDC1"/>
            <w:rPr>
              <w:rFonts w:eastAsiaTheme="minorEastAsia"/>
              <w:lang w:eastAsia="es-EC"/>
            </w:rPr>
          </w:pPr>
          <w:hyperlink w:anchor="_Toc531029245" w:history="1">
            <w:r w:rsidR="00A44BE0" w:rsidRPr="00A44BE0">
              <w:rPr>
                <w:rStyle w:val="Hipervnculo"/>
              </w:rPr>
              <w:t>CÓDIGO DUBLÍN</w:t>
            </w:r>
            <w:r w:rsidR="007072AC">
              <w:rPr>
                <w:webHidden/>
              </w:rPr>
              <w:t xml:space="preserve">……………………………………………………………………………...      </w:t>
            </w:r>
            <w:r w:rsidR="00DA7317">
              <w:rPr>
                <w:webHidden/>
              </w:rPr>
              <w:t xml:space="preserve"> </w:t>
            </w:r>
            <w:r w:rsidR="00A44BE0" w:rsidRPr="00A44BE0">
              <w:rPr>
                <w:webHidden/>
              </w:rPr>
              <w:fldChar w:fldCharType="begin"/>
            </w:r>
            <w:r w:rsidR="00A44BE0" w:rsidRPr="00A44BE0">
              <w:rPr>
                <w:webHidden/>
              </w:rPr>
              <w:instrText xml:space="preserve"> PAGEREF _Toc531029245 \h </w:instrText>
            </w:r>
            <w:r w:rsidR="00A44BE0" w:rsidRPr="00A44BE0">
              <w:rPr>
                <w:webHidden/>
              </w:rPr>
            </w:r>
            <w:r w:rsidR="00A44BE0" w:rsidRPr="00A44BE0">
              <w:rPr>
                <w:webHidden/>
              </w:rPr>
              <w:fldChar w:fldCharType="separate"/>
            </w:r>
            <w:r w:rsidR="00171013">
              <w:rPr>
                <w:webHidden/>
              </w:rPr>
              <w:t>XVI</w:t>
            </w:r>
            <w:r w:rsidR="00A44BE0" w:rsidRPr="00A44BE0">
              <w:rPr>
                <w:webHidden/>
              </w:rPr>
              <w:fldChar w:fldCharType="end"/>
            </w:r>
          </w:hyperlink>
        </w:p>
        <w:p w14:paraId="097A7E00" w14:textId="77777777" w:rsidR="00A44BE0" w:rsidRPr="00A44BE0" w:rsidRDefault="00AF7988" w:rsidP="009758EB">
          <w:pPr>
            <w:pStyle w:val="TDC1"/>
            <w:rPr>
              <w:rFonts w:eastAsiaTheme="minorEastAsia"/>
              <w:lang w:eastAsia="es-EC"/>
            </w:rPr>
          </w:pPr>
          <w:hyperlink w:anchor="_Toc531029246" w:history="1">
            <w:r w:rsidR="00A44BE0" w:rsidRPr="00A44BE0">
              <w:rPr>
                <w:rStyle w:val="Hipervnculo"/>
              </w:rPr>
              <w:t>CAPÍTULO I</w:t>
            </w:r>
            <w:r w:rsidR="007072AC">
              <w:rPr>
                <w:webHidden/>
              </w:rPr>
              <w:t xml:space="preserve">…………………………………………………………………………………….      </w:t>
            </w:r>
            <w:r w:rsidR="00A44BE0" w:rsidRPr="00A44BE0">
              <w:rPr>
                <w:webHidden/>
              </w:rPr>
              <w:fldChar w:fldCharType="begin"/>
            </w:r>
            <w:r w:rsidR="00A44BE0" w:rsidRPr="00A44BE0">
              <w:rPr>
                <w:webHidden/>
              </w:rPr>
              <w:instrText xml:space="preserve"> PAGEREF _Toc531029246 \h </w:instrText>
            </w:r>
            <w:r w:rsidR="00A44BE0" w:rsidRPr="00A44BE0">
              <w:rPr>
                <w:webHidden/>
              </w:rPr>
            </w:r>
            <w:r w:rsidR="00A44BE0" w:rsidRPr="00A44BE0">
              <w:rPr>
                <w:webHidden/>
              </w:rPr>
              <w:fldChar w:fldCharType="separate"/>
            </w:r>
            <w:r w:rsidR="00171013">
              <w:rPr>
                <w:webHidden/>
              </w:rPr>
              <w:t>2</w:t>
            </w:r>
            <w:r w:rsidR="00A44BE0" w:rsidRPr="00A44BE0">
              <w:rPr>
                <w:webHidden/>
              </w:rPr>
              <w:fldChar w:fldCharType="end"/>
            </w:r>
          </w:hyperlink>
        </w:p>
        <w:p w14:paraId="3B4076DB" w14:textId="77777777" w:rsidR="00A44BE0" w:rsidRPr="00A44BE0" w:rsidRDefault="00AF7988">
          <w:pPr>
            <w:pStyle w:val="TDC2"/>
            <w:tabs>
              <w:tab w:val="left" w:pos="660"/>
              <w:tab w:val="right" w:leader="dot" w:pos="9111"/>
            </w:tabs>
            <w:rPr>
              <w:rFonts w:ascii="Times New Roman" w:eastAsiaTheme="minorEastAsia" w:hAnsi="Times New Roman" w:cs="Times New Roman"/>
              <w:noProof/>
              <w:lang w:eastAsia="es-EC"/>
            </w:rPr>
          </w:pPr>
          <w:hyperlink w:anchor="_Toc531029248" w:history="1">
            <w:r w:rsidR="00A44BE0" w:rsidRPr="00A44BE0">
              <w:rPr>
                <w:rStyle w:val="Hipervnculo"/>
                <w:rFonts w:ascii="Times New Roman" w:hAnsi="Times New Roman" w:cs="Times New Roman"/>
                <w:noProof/>
              </w:rPr>
              <w:t>1.</w:t>
            </w:r>
            <w:r w:rsidR="00A44BE0" w:rsidRPr="00A44BE0">
              <w:rPr>
                <w:rFonts w:ascii="Times New Roman" w:eastAsiaTheme="minorEastAsia" w:hAnsi="Times New Roman" w:cs="Times New Roman"/>
                <w:noProof/>
                <w:lang w:eastAsia="es-EC"/>
              </w:rPr>
              <w:tab/>
            </w:r>
            <w:r w:rsidR="00A44BE0" w:rsidRPr="00A44BE0">
              <w:rPr>
                <w:rStyle w:val="Hipervnculo"/>
                <w:rFonts w:ascii="Times New Roman" w:hAnsi="Times New Roman" w:cs="Times New Roman"/>
                <w:noProof/>
              </w:rPr>
              <w:t>Problema de Investigación</w:t>
            </w:r>
            <w:r w:rsidR="007072AC">
              <w:rPr>
                <w:rFonts w:ascii="Times New Roman" w:hAnsi="Times New Roman" w:cs="Times New Roman"/>
                <w:noProof/>
                <w:webHidden/>
              </w:rPr>
              <w:t xml:space="preserve">……………………………………………………………....      </w:t>
            </w:r>
            <w:r w:rsidR="00DA7317">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_Toc531029248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3</w:t>
            </w:r>
            <w:r w:rsidR="00A44BE0" w:rsidRPr="00A44BE0">
              <w:rPr>
                <w:rFonts w:ascii="Times New Roman" w:hAnsi="Times New Roman" w:cs="Times New Roman"/>
                <w:noProof/>
                <w:webHidden/>
              </w:rPr>
              <w:fldChar w:fldCharType="end"/>
            </w:r>
          </w:hyperlink>
        </w:p>
        <w:p w14:paraId="331C7385" w14:textId="77777777" w:rsidR="00A44BE0" w:rsidRPr="00A44BE0" w:rsidRDefault="00AF7988">
          <w:pPr>
            <w:pStyle w:val="TDC2"/>
            <w:tabs>
              <w:tab w:val="left" w:pos="880"/>
              <w:tab w:val="right" w:leader="dot" w:pos="9111"/>
            </w:tabs>
            <w:rPr>
              <w:rFonts w:ascii="Times New Roman" w:eastAsiaTheme="minorEastAsia" w:hAnsi="Times New Roman" w:cs="Times New Roman"/>
              <w:noProof/>
              <w:lang w:eastAsia="es-EC"/>
            </w:rPr>
          </w:pPr>
          <w:hyperlink w:anchor="_Toc531029249" w:history="1">
            <w:r w:rsidR="00A44BE0" w:rsidRPr="00A44BE0">
              <w:rPr>
                <w:rStyle w:val="Hipervnculo"/>
                <w:rFonts w:ascii="Times New Roman" w:hAnsi="Times New Roman" w:cs="Times New Roman"/>
                <w:noProof/>
              </w:rPr>
              <w:t>1.1.</w:t>
            </w:r>
            <w:r w:rsidR="00A44BE0" w:rsidRPr="00A44BE0">
              <w:rPr>
                <w:rFonts w:ascii="Times New Roman" w:eastAsiaTheme="minorEastAsia" w:hAnsi="Times New Roman" w:cs="Times New Roman"/>
                <w:noProof/>
                <w:lang w:eastAsia="es-EC"/>
              </w:rPr>
              <w:tab/>
            </w:r>
            <w:r w:rsidR="00A44BE0" w:rsidRPr="00A44BE0">
              <w:rPr>
                <w:rStyle w:val="Hipervnculo"/>
                <w:rFonts w:ascii="Times New Roman" w:hAnsi="Times New Roman" w:cs="Times New Roman"/>
                <w:noProof/>
              </w:rPr>
              <w:t>Problema de investigación</w:t>
            </w:r>
            <w:r w:rsidR="007072AC">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_Toc531029249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3</w:t>
            </w:r>
            <w:r w:rsidR="00A44BE0" w:rsidRPr="00A44BE0">
              <w:rPr>
                <w:rFonts w:ascii="Times New Roman" w:hAnsi="Times New Roman" w:cs="Times New Roman"/>
                <w:noProof/>
                <w:webHidden/>
              </w:rPr>
              <w:fldChar w:fldCharType="end"/>
            </w:r>
          </w:hyperlink>
        </w:p>
        <w:p w14:paraId="6588857D" w14:textId="77777777" w:rsidR="00A44BE0" w:rsidRPr="00A44BE0" w:rsidRDefault="00AF7988">
          <w:pPr>
            <w:pStyle w:val="TDC2"/>
            <w:tabs>
              <w:tab w:val="left" w:pos="880"/>
              <w:tab w:val="right" w:leader="dot" w:pos="9111"/>
            </w:tabs>
            <w:rPr>
              <w:rFonts w:ascii="Times New Roman" w:eastAsiaTheme="minorEastAsia" w:hAnsi="Times New Roman" w:cs="Times New Roman"/>
              <w:noProof/>
              <w:lang w:eastAsia="es-EC"/>
            </w:rPr>
          </w:pPr>
          <w:hyperlink w:anchor="_Toc531029250" w:history="1">
            <w:r w:rsidR="00A44BE0" w:rsidRPr="00A44BE0">
              <w:rPr>
                <w:rStyle w:val="Hipervnculo"/>
                <w:rFonts w:ascii="Times New Roman" w:hAnsi="Times New Roman" w:cs="Times New Roman"/>
                <w:noProof/>
              </w:rPr>
              <w:t>1.2.</w:t>
            </w:r>
            <w:r w:rsidR="00A44BE0" w:rsidRPr="00A44BE0">
              <w:rPr>
                <w:rFonts w:ascii="Times New Roman" w:eastAsiaTheme="minorEastAsia" w:hAnsi="Times New Roman" w:cs="Times New Roman"/>
                <w:noProof/>
                <w:lang w:eastAsia="es-EC"/>
              </w:rPr>
              <w:tab/>
            </w:r>
            <w:r w:rsidR="00A44BE0" w:rsidRPr="00A44BE0">
              <w:rPr>
                <w:rStyle w:val="Hipervnculo"/>
                <w:rFonts w:ascii="Times New Roman" w:hAnsi="Times New Roman" w:cs="Times New Roman"/>
                <w:noProof/>
              </w:rPr>
              <w:t>Planteamiento del problema</w:t>
            </w:r>
            <w:r w:rsidR="007072AC">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_Toc531029250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3</w:t>
            </w:r>
            <w:r w:rsidR="00A44BE0" w:rsidRPr="00A44BE0">
              <w:rPr>
                <w:rFonts w:ascii="Times New Roman" w:hAnsi="Times New Roman" w:cs="Times New Roman"/>
                <w:noProof/>
                <w:webHidden/>
              </w:rPr>
              <w:fldChar w:fldCharType="end"/>
            </w:r>
          </w:hyperlink>
        </w:p>
        <w:p w14:paraId="4175F3E3" w14:textId="77777777" w:rsidR="00A44BE0" w:rsidRPr="00A44BE0" w:rsidRDefault="00AF7988">
          <w:pPr>
            <w:pStyle w:val="TDC2"/>
            <w:tabs>
              <w:tab w:val="left" w:pos="880"/>
              <w:tab w:val="right" w:leader="dot" w:pos="9111"/>
            </w:tabs>
            <w:rPr>
              <w:rFonts w:ascii="Times New Roman" w:eastAsiaTheme="minorEastAsia" w:hAnsi="Times New Roman" w:cs="Times New Roman"/>
              <w:noProof/>
              <w:lang w:eastAsia="es-EC"/>
            </w:rPr>
          </w:pPr>
          <w:hyperlink w:anchor="_Toc531029251" w:history="1">
            <w:r w:rsidR="00A44BE0" w:rsidRPr="00A44BE0">
              <w:rPr>
                <w:rStyle w:val="Hipervnculo"/>
                <w:rFonts w:ascii="Times New Roman" w:hAnsi="Times New Roman" w:cs="Times New Roman"/>
                <w:noProof/>
              </w:rPr>
              <w:t>1.3.</w:t>
            </w:r>
            <w:r w:rsidR="00A44BE0" w:rsidRPr="00A44BE0">
              <w:rPr>
                <w:rFonts w:ascii="Times New Roman" w:eastAsiaTheme="minorEastAsia" w:hAnsi="Times New Roman" w:cs="Times New Roman"/>
                <w:noProof/>
                <w:lang w:eastAsia="es-EC"/>
              </w:rPr>
              <w:tab/>
            </w:r>
            <w:r w:rsidR="00A44BE0" w:rsidRPr="00A44BE0">
              <w:rPr>
                <w:rStyle w:val="Hipervnculo"/>
                <w:rFonts w:ascii="Times New Roman" w:hAnsi="Times New Roman" w:cs="Times New Roman"/>
                <w:noProof/>
              </w:rPr>
              <w:t>Formulación del problema</w:t>
            </w:r>
            <w:r w:rsidR="007072AC">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_Toc531029251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3</w:t>
            </w:r>
            <w:r w:rsidR="00A44BE0" w:rsidRPr="00A44BE0">
              <w:rPr>
                <w:rFonts w:ascii="Times New Roman" w:hAnsi="Times New Roman" w:cs="Times New Roman"/>
                <w:noProof/>
                <w:webHidden/>
              </w:rPr>
              <w:fldChar w:fldCharType="end"/>
            </w:r>
          </w:hyperlink>
        </w:p>
        <w:p w14:paraId="651A1F62" w14:textId="77777777" w:rsidR="00A44BE0" w:rsidRPr="00A44BE0" w:rsidRDefault="00AF7988">
          <w:pPr>
            <w:pStyle w:val="TDC2"/>
            <w:tabs>
              <w:tab w:val="left" w:pos="880"/>
              <w:tab w:val="right" w:leader="dot" w:pos="9111"/>
            </w:tabs>
            <w:rPr>
              <w:rFonts w:ascii="Times New Roman" w:eastAsiaTheme="minorEastAsia" w:hAnsi="Times New Roman" w:cs="Times New Roman"/>
              <w:noProof/>
              <w:lang w:eastAsia="es-EC"/>
            </w:rPr>
          </w:pPr>
          <w:hyperlink w:anchor="_Toc531029252" w:history="1">
            <w:r w:rsidR="00A44BE0" w:rsidRPr="00A44BE0">
              <w:rPr>
                <w:rStyle w:val="Hipervnculo"/>
                <w:rFonts w:ascii="Times New Roman" w:hAnsi="Times New Roman" w:cs="Times New Roman"/>
                <w:noProof/>
              </w:rPr>
              <w:t>1.4.</w:t>
            </w:r>
            <w:r w:rsidR="00A44BE0" w:rsidRPr="00A44BE0">
              <w:rPr>
                <w:rFonts w:ascii="Times New Roman" w:eastAsiaTheme="minorEastAsia" w:hAnsi="Times New Roman" w:cs="Times New Roman"/>
                <w:noProof/>
                <w:lang w:eastAsia="es-EC"/>
              </w:rPr>
              <w:tab/>
            </w:r>
            <w:r w:rsidR="00A44BE0" w:rsidRPr="00A44BE0">
              <w:rPr>
                <w:rStyle w:val="Hipervnculo"/>
                <w:rFonts w:ascii="Times New Roman" w:hAnsi="Times New Roman" w:cs="Times New Roman"/>
                <w:noProof/>
              </w:rPr>
              <w:t>Sistematización del problema</w:t>
            </w:r>
            <w:r w:rsidR="007072AC">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_Toc531029252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4</w:t>
            </w:r>
            <w:r w:rsidR="00A44BE0" w:rsidRPr="00A44BE0">
              <w:rPr>
                <w:rFonts w:ascii="Times New Roman" w:hAnsi="Times New Roman" w:cs="Times New Roman"/>
                <w:noProof/>
                <w:webHidden/>
              </w:rPr>
              <w:fldChar w:fldCharType="end"/>
            </w:r>
          </w:hyperlink>
        </w:p>
        <w:p w14:paraId="3632DD3A" w14:textId="77777777" w:rsidR="00A44BE0" w:rsidRPr="00A44BE0" w:rsidRDefault="00AF7988">
          <w:pPr>
            <w:pStyle w:val="TDC2"/>
            <w:tabs>
              <w:tab w:val="right" w:leader="dot" w:pos="9111"/>
            </w:tabs>
            <w:rPr>
              <w:rFonts w:ascii="Times New Roman" w:eastAsiaTheme="minorEastAsia" w:hAnsi="Times New Roman" w:cs="Times New Roman"/>
              <w:noProof/>
              <w:lang w:eastAsia="es-EC"/>
            </w:rPr>
          </w:pPr>
          <w:hyperlink w:anchor="_Toc531029253" w:history="1">
            <w:r w:rsidR="00A44BE0" w:rsidRPr="00A44BE0">
              <w:rPr>
                <w:rStyle w:val="Hipervnculo"/>
                <w:rFonts w:ascii="Times New Roman" w:hAnsi="Times New Roman" w:cs="Times New Roman"/>
                <w:noProof/>
              </w:rPr>
              <w:t>1.5. Objetivos</w:t>
            </w:r>
            <w:r w:rsidR="007072AC">
              <w:rPr>
                <w:rStyle w:val="Hipervnculo"/>
                <w:rFonts w:ascii="Times New Roman" w:hAnsi="Times New Roman" w:cs="Times New Roman"/>
                <w:noProof/>
              </w:rPr>
              <w:t>…</w:t>
            </w:r>
            <w:r w:rsidR="007072AC">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_Toc531029253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5</w:t>
            </w:r>
            <w:r w:rsidR="00A44BE0" w:rsidRPr="00A44BE0">
              <w:rPr>
                <w:rFonts w:ascii="Times New Roman" w:hAnsi="Times New Roman" w:cs="Times New Roman"/>
                <w:noProof/>
                <w:webHidden/>
              </w:rPr>
              <w:fldChar w:fldCharType="end"/>
            </w:r>
          </w:hyperlink>
        </w:p>
        <w:p w14:paraId="585DBFC1" w14:textId="77777777" w:rsidR="00A44BE0" w:rsidRPr="00A44BE0" w:rsidRDefault="00AF7988">
          <w:pPr>
            <w:pStyle w:val="TDC3"/>
            <w:tabs>
              <w:tab w:val="left" w:pos="1320"/>
              <w:tab w:val="right" w:leader="dot" w:pos="9111"/>
            </w:tabs>
            <w:rPr>
              <w:rFonts w:ascii="Times New Roman" w:eastAsiaTheme="minorEastAsia" w:hAnsi="Times New Roman" w:cs="Times New Roman"/>
              <w:noProof/>
              <w:lang w:eastAsia="es-EC"/>
            </w:rPr>
          </w:pPr>
          <w:hyperlink w:anchor="_Toc531029254" w:history="1">
            <w:r w:rsidR="00A44BE0" w:rsidRPr="00A44BE0">
              <w:rPr>
                <w:rStyle w:val="Hipervnculo"/>
                <w:rFonts w:ascii="Times New Roman" w:hAnsi="Times New Roman" w:cs="Times New Roman"/>
                <w:noProof/>
              </w:rPr>
              <w:t>1.5.1.</w:t>
            </w:r>
            <w:r w:rsidR="00A44BE0" w:rsidRPr="00A44BE0">
              <w:rPr>
                <w:rFonts w:ascii="Times New Roman" w:eastAsiaTheme="minorEastAsia" w:hAnsi="Times New Roman" w:cs="Times New Roman"/>
                <w:noProof/>
                <w:lang w:eastAsia="es-EC"/>
              </w:rPr>
              <w:tab/>
            </w:r>
            <w:r w:rsidR="00A44BE0" w:rsidRPr="00A44BE0">
              <w:rPr>
                <w:rStyle w:val="Hipervnculo"/>
                <w:rFonts w:ascii="Times New Roman" w:hAnsi="Times New Roman" w:cs="Times New Roman"/>
                <w:noProof/>
              </w:rPr>
              <w:t>Objetivo General</w:t>
            </w:r>
            <w:r w:rsidR="007072AC">
              <w:rPr>
                <w:rStyle w:val="Hipervnculo"/>
                <w:rFonts w:ascii="Times New Roman" w:hAnsi="Times New Roman" w:cs="Times New Roman"/>
                <w:noProof/>
              </w:rPr>
              <w:t>…</w:t>
            </w:r>
            <w:r w:rsidR="007072AC">
              <w:rPr>
                <w:rFonts w:ascii="Times New Roman" w:hAnsi="Times New Roman" w:cs="Times New Roman"/>
                <w:noProof/>
                <w:webHidden/>
              </w:rPr>
              <w:t xml:space="preserve">……………………………………………………………...      </w:t>
            </w:r>
            <w:r w:rsidR="00DA7317">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_Toc531029254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5</w:t>
            </w:r>
            <w:r w:rsidR="00A44BE0" w:rsidRPr="00A44BE0">
              <w:rPr>
                <w:rFonts w:ascii="Times New Roman" w:hAnsi="Times New Roman" w:cs="Times New Roman"/>
                <w:noProof/>
                <w:webHidden/>
              </w:rPr>
              <w:fldChar w:fldCharType="end"/>
            </w:r>
          </w:hyperlink>
        </w:p>
        <w:p w14:paraId="1F92261B" w14:textId="77777777" w:rsidR="00A44BE0" w:rsidRPr="00A44BE0" w:rsidRDefault="00AF7988">
          <w:pPr>
            <w:pStyle w:val="TDC3"/>
            <w:tabs>
              <w:tab w:val="left" w:pos="1320"/>
              <w:tab w:val="right" w:leader="dot" w:pos="9111"/>
            </w:tabs>
            <w:rPr>
              <w:rFonts w:ascii="Times New Roman" w:eastAsiaTheme="minorEastAsia" w:hAnsi="Times New Roman" w:cs="Times New Roman"/>
              <w:noProof/>
              <w:lang w:eastAsia="es-EC"/>
            </w:rPr>
          </w:pPr>
          <w:hyperlink w:anchor="_Toc531029255" w:history="1">
            <w:r w:rsidR="00A44BE0" w:rsidRPr="00A44BE0">
              <w:rPr>
                <w:rStyle w:val="Hipervnculo"/>
                <w:rFonts w:ascii="Times New Roman" w:hAnsi="Times New Roman" w:cs="Times New Roman"/>
                <w:noProof/>
              </w:rPr>
              <w:t>1.5.2.</w:t>
            </w:r>
            <w:r w:rsidR="00A44BE0" w:rsidRPr="00A44BE0">
              <w:rPr>
                <w:rFonts w:ascii="Times New Roman" w:eastAsiaTheme="minorEastAsia" w:hAnsi="Times New Roman" w:cs="Times New Roman"/>
                <w:noProof/>
                <w:lang w:eastAsia="es-EC"/>
              </w:rPr>
              <w:tab/>
            </w:r>
            <w:r w:rsidR="00A44BE0" w:rsidRPr="00A44BE0">
              <w:rPr>
                <w:rStyle w:val="Hipervnculo"/>
                <w:rFonts w:ascii="Times New Roman" w:hAnsi="Times New Roman" w:cs="Times New Roman"/>
                <w:noProof/>
              </w:rPr>
              <w:t>Objetivos Específicos</w:t>
            </w:r>
            <w:r w:rsidR="007072AC">
              <w:rPr>
                <w:rStyle w:val="Hipervnculo"/>
                <w:rFonts w:ascii="Times New Roman" w:hAnsi="Times New Roman" w:cs="Times New Roman"/>
                <w:noProof/>
              </w:rPr>
              <w:t>…</w:t>
            </w:r>
            <w:r w:rsidR="007072AC">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_Toc531029255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5</w:t>
            </w:r>
            <w:r w:rsidR="00A44BE0" w:rsidRPr="00A44BE0">
              <w:rPr>
                <w:rFonts w:ascii="Times New Roman" w:hAnsi="Times New Roman" w:cs="Times New Roman"/>
                <w:noProof/>
                <w:webHidden/>
              </w:rPr>
              <w:fldChar w:fldCharType="end"/>
            </w:r>
          </w:hyperlink>
        </w:p>
        <w:p w14:paraId="44CCAF3A" w14:textId="77777777" w:rsidR="00A44BE0" w:rsidRPr="00A44BE0" w:rsidRDefault="00AF7988">
          <w:pPr>
            <w:pStyle w:val="TDC2"/>
            <w:tabs>
              <w:tab w:val="left" w:pos="880"/>
              <w:tab w:val="right" w:leader="dot" w:pos="9111"/>
            </w:tabs>
            <w:rPr>
              <w:rFonts w:ascii="Times New Roman" w:eastAsiaTheme="minorEastAsia" w:hAnsi="Times New Roman" w:cs="Times New Roman"/>
              <w:noProof/>
              <w:lang w:eastAsia="es-EC"/>
            </w:rPr>
          </w:pPr>
          <w:hyperlink w:anchor="_Toc531029256" w:history="1">
            <w:r w:rsidR="00A44BE0" w:rsidRPr="00A44BE0">
              <w:rPr>
                <w:rStyle w:val="Hipervnculo"/>
                <w:rFonts w:ascii="Times New Roman" w:hAnsi="Times New Roman" w:cs="Times New Roman"/>
                <w:noProof/>
              </w:rPr>
              <w:t>1.6.</w:t>
            </w:r>
            <w:r w:rsidR="00A44BE0" w:rsidRPr="00A44BE0">
              <w:rPr>
                <w:rFonts w:ascii="Times New Roman" w:eastAsiaTheme="minorEastAsia" w:hAnsi="Times New Roman" w:cs="Times New Roman"/>
                <w:noProof/>
                <w:lang w:eastAsia="es-EC"/>
              </w:rPr>
              <w:tab/>
            </w:r>
            <w:r w:rsidR="00A44BE0" w:rsidRPr="00A44BE0">
              <w:rPr>
                <w:rStyle w:val="Hipervnculo"/>
                <w:rFonts w:ascii="Times New Roman" w:hAnsi="Times New Roman" w:cs="Times New Roman"/>
                <w:noProof/>
              </w:rPr>
              <w:t>Justificación</w:t>
            </w:r>
            <w:r w:rsidR="007072AC">
              <w:rPr>
                <w:rStyle w:val="Hipervnculo"/>
                <w:rFonts w:ascii="Times New Roman" w:hAnsi="Times New Roman" w:cs="Times New Roman"/>
                <w:noProof/>
              </w:rPr>
              <w:t>…</w:t>
            </w:r>
            <w:r w:rsidR="007072AC">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_Toc531029256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6</w:t>
            </w:r>
            <w:r w:rsidR="00A44BE0" w:rsidRPr="00A44BE0">
              <w:rPr>
                <w:rFonts w:ascii="Times New Roman" w:hAnsi="Times New Roman" w:cs="Times New Roman"/>
                <w:noProof/>
                <w:webHidden/>
              </w:rPr>
              <w:fldChar w:fldCharType="end"/>
            </w:r>
          </w:hyperlink>
        </w:p>
        <w:p w14:paraId="7B6B209A" w14:textId="77777777" w:rsidR="00A44BE0" w:rsidRPr="00A44BE0" w:rsidRDefault="00AF7988" w:rsidP="009758EB">
          <w:pPr>
            <w:pStyle w:val="TDC1"/>
            <w:rPr>
              <w:rFonts w:eastAsiaTheme="minorEastAsia"/>
              <w:lang w:eastAsia="es-EC"/>
            </w:rPr>
          </w:pPr>
          <w:hyperlink w:anchor="_Toc531029257" w:history="1">
            <w:r w:rsidR="00A44BE0" w:rsidRPr="00A44BE0">
              <w:rPr>
                <w:rStyle w:val="Hipervnculo"/>
              </w:rPr>
              <w:t>CAPÍTULO II</w:t>
            </w:r>
            <w:r w:rsidR="007072AC">
              <w:rPr>
                <w:webHidden/>
              </w:rPr>
              <w:t xml:space="preserve">…………………………………………………………………………………...       </w:t>
            </w:r>
            <w:r w:rsidR="00A44BE0" w:rsidRPr="00A44BE0">
              <w:rPr>
                <w:webHidden/>
              </w:rPr>
              <w:fldChar w:fldCharType="begin"/>
            </w:r>
            <w:r w:rsidR="00A44BE0" w:rsidRPr="00A44BE0">
              <w:rPr>
                <w:webHidden/>
              </w:rPr>
              <w:instrText xml:space="preserve"> PAGEREF _Toc531029257 \h </w:instrText>
            </w:r>
            <w:r w:rsidR="00A44BE0" w:rsidRPr="00A44BE0">
              <w:rPr>
                <w:webHidden/>
              </w:rPr>
            </w:r>
            <w:r w:rsidR="00A44BE0" w:rsidRPr="00A44BE0">
              <w:rPr>
                <w:webHidden/>
              </w:rPr>
              <w:fldChar w:fldCharType="separate"/>
            </w:r>
            <w:r w:rsidR="00171013">
              <w:rPr>
                <w:webHidden/>
              </w:rPr>
              <w:t>7</w:t>
            </w:r>
            <w:r w:rsidR="00A44BE0" w:rsidRPr="00A44BE0">
              <w:rPr>
                <w:webHidden/>
              </w:rPr>
              <w:fldChar w:fldCharType="end"/>
            </w:r>
          </w:hyperlink>
        </w:p>
        <w:p w14:paraId="57CEC0A9" w14:textId="77777777" w:rsidR="00A44BE0" w:rsidRPr="00A44BE0" w:rsidRDefault="00AF7988">
          <w:pPr>
            <w:pStyle w:val="TDC2"/>
            <w:tabs>
              <w:tab w:val="right" w:leader="dot" w:pos="9111"/>
            </w:tabs>
            <w:rPr>
              <w:rFonts w:ascii="Times New Roman" w:eastAsiaTheme="minorEastAsia" w:hAnsi="Times New Roman" w:cs="Times New Roman"/>
              <w:noProof/>
              <w:lang w:eastAsia="es-EC"/>
            </w:rPr>
          </w:pPr>
          <w:hyperlink w:anchor="_Toc531029259" w:history="1">
            <w:r w:rsidR="00A44BE0" w:rsidRPr="00A44BE0">
              <w:rPr>
                <w:rStyle w:val="Hipervnculo"/>
                <w:rFonts w:ascii="Times New Roman" w:hAnsi="Times New Roman" w:cs="Times New Roman"/>
                <w:noProof/>
              </w:rPr>
              <w:t>2.1. Marco conceptual</w:t>
            </w:r>
            <w:r w:rsidR="00063770">
              <w:rPr>
                <w:rStyle w:val="Hipervnculo"/>
                <w:rFonts w:ascii="Times New Roman" w:hAnsi="Times New Roman" w:cs="Times New Roman"/>
                <w:noProof/>
              </w:rPr>
              <w:t>…</w:t>
            </w:r>
            <w:r w:rsidR="00063770">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_Toc531029259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8</w:t>
            </w:r>
            <w:r w:rsidR="00A44BE0" w:rsidRPr="00A44BE0">
              <w:rPr>
                <w:rFonts w:ascii="Times New Roman" w:hAnsi="Times New Roman" w:cs="Times New Roman"/>
                <w:noProof/>
                <w:webHidden/>
              </w:rPr>
              <w:fldChar w:fldCharType="end"/>
            </w:r>
          </w:hyperlink>
        </w:p>
        <w:p w14:paraId="31C1F208" w14:textId="77777777" w:rsidR="00A44BE0" w:rsidRPr="00A44BE0" w:rsidRDefault="00063770" w:rsidP="00063770">
          <w:pPr>
            <w:pStyle w:val="TDC3"/>
            <w:tabs>
              <w:tab w:val="right" w:leader="dot" w:pos="9111"/>
            </w:tabs>
            <w:ind w:left="0"/>
            <w:rPr>
              <w:rFonts w:ascii="Times New Roman" w:eastAsiaTheme="minorEastAsia" w:hAnsi="Times New Roman" w:cs="Times New Roman"/>
              <w:noProof/>
              <w:lang w:eastAsia="es-EC"/>
            </w:rPr>
          </w:pPr>
          <w:r>
            <w:rPr>
              <w:rStyle w:val="Hipervnculo"/>
              <w:rFonts w:ascii="Times New Roman" w:hAnsi="Times New Roman" w:cs="Times New Roman"/>
              <w:noProof/>
            </w:rPr>
            <w:t xml:space="preserve">    </w:t>
          </w:r>
          <w:hyperlink w:anchor="_Toc531029260" w:history="1">
            <w:r w:rsidR="00A44BE0" w:rsidRPr="00A44BE0">
              <w:rPr>
                <w:rStyle w:val="Hipervnculo"/>
                <w:rFonts w:ascii="Times New Roman" w:hAnsi="Times New Roman" w:cs="Times New Roman"/>
                <w:noProof/>
              </w:rPr>
              <w:t>2.1.1. Industria maderera</w:t>
            </w:r>
            <w:r>
              <w:rPr>
                <w:rFonts w:ascii="Times New Roman" w:hAnsi="Times New Roman" w:cs="Times New Roman"/>
                <w:noProof/>
                <w:webHidden/>
              </w:rPr>
              <w:t xml:space="preserve">………………………………………………………………….......      </w:t>
            </w:r>
            <w:r w:rsidR="00612DD6">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_Toc531029260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9</w:t>
            </w:r>
            <w:r w:rsidR="00A44BE0" w:rsidRPr="00A44BE0">
              <w:rPr>
                <w:rFonts w:ascii="Times New Roman" w:hAnsi="Times New Roman" w:cs="Times New Roman"/>
                <w:noProof/>
                <w:webHidden/>
              </w:rPr>
              <w:fldChar w:fldCharType="end"/>
            </w:r>
          </w:hyperlink>
        </w:p>
        <w:p w14:paraId="786EE030" w14:textId="77777777" w:rsidR="00A44BE0" w:rsidRPr="00A44BE0" w:rsidRDefault="00AF7988">
          <w:pPr>
            <w:pStyle w:val="TDC2"/>
            <w:tabs>
              <w:tab w:val="right" w:leader="dot" w:pos="9111"/>
            </w:tabs>
            <w:rPr>
              <w:rFonts w:ascii="Times New Roman" w:eastAsiaTheme="minorEastAsia" w:hAnsi="Times New Roman" w:cs="Times New Roman"/>
              <w:noProof/>
              <w:lang w:eastAsia="es-EC"/>
            </w:rPr>
          </w:pPr>
          <w:hyperlink w:anchor="_Toc531029261" w:history="1">
            <w:r w:rsidR="00A44BE0" w:rsidRPr="00A44BE0">
              <w:rPr>
                <w:rStyle w:val="Hipervnculo"/>
                <w:rFonts w:ascii="Times New Roman" w:hAnsi="Times New Roman" w:cs="Times New Roman"/>
                <w:noProof/>
              </w:rPr>
              <w:t>2.1.2. Riesgos de accidentes en la industria maderera</w:t>
            </w:r>
            <w:r w:rsidR="00063770">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_Toc531029261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9</w:t>
            </w:r>
            <w:r w:rsidR="00A44BE0" w:rsidRPr="00A44BE0">
              <w:rPr>
                <w:rFonts w:ascii="Times New Roman" w:hAnsi="Times New Roman" w:cs="Times New Roman"/>
                <w:noProof/>
                <w:webHidden/>
              </w:rPr>
              <w:fldChar w:fldCharType="end"/>
            </w:r>
          </w:hyperlink>
        </w:p>
        <w:p w14:paraId="509B95FC"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62" w:history="1">
            <w:r w:rsidR="00A44BE0" w:rsidRPr="00A44BE0">
              <w:rPr>
                <w:rStyle w:val="Hipervnculo"/>
                <w:rFonts w:ascii="Times New Roman" w:hAnsi="Times New Roman" w:cs="Times New Roman"/>
                <w:noProof/>
              </w:rPr>
              <w:t>2.1.2.1. Riesgo de cortes y amputaciones</w:t>
            </w:r>
            <w:r w:rsidR="00063770">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_Toc531029262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10</w:t>
            </w:r>
            <w:r w:rsidR="00A44BE0" w:rsidRPr="00A44BE0">
              <w:rPr>
                <w:rFonts w:ascii="Times New Roman" w:hAnsi="Times New Roman" w:cs="Times New Roman"/>
                <w:noProof/>
                <w:webHidden/>
              </w:rPr>
              <w:fldChar w:fldCharType="end"/>
            </w:r>
          </w:hyperlink>
        </w:p>
        <w:p w14:paraId="7BD5CAD2"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63" w:history="1">
            <w:r w:rsidR="00A44BE0" w:rsidRPr="00A44BE0">
              <w:rPr>
                <w:rStyle w:val="Hipervnculo"/>
                <w:rFonts w:ascii="Times New Roman" w:hAnsi="Times New Roman" w:cs="Times New Roman"/>
                <w:noProof/>
              </w:rPr>
              <w:t>2.1.2.2.  Riesgo de atrapamientos</w:t>
            </w:r>
            <w:r w:rsidR="00063770">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_Toc531029263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11</w:t>
            </w:r>
            <w:r w:rsidR="00A44BE0" w:rsidRPr="00A44BE0">
              <w:rPr>
                <w:rFonts w:ascii="Times New Roman" w:hAnsi="Times New Roman" w:cs="Times New Roman"/>
                <w:noProof/>
                <w:webHidden/>
              </w:rPr>
              <w:fldChar w:fldCharType="end"/>
            </w:r>
          </w:hyperlink>
        </w:p>
        <w:p w14:paraId="53D2D82B"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64" w:history="1">
            <w:r w:rsidR="00A44BE0" w:rsidRPr="00A44BE0">
              <w:rPr>
                <w:rStyle w:val="Hipervnculo"/>
                <w:rFonts w:ascii="Times New Roman" w:hAnsi="Times New Roman" w:cs="Times New Roman"/>
                <w:noProof/>
              </w:rPr>
              <w:t>2.1.2.3. Riesgo de golpes</w:t>
            </w:r>
            <w:r w:rsidR="00063770">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_Toc531029264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12</w:t>
            </w:r>
            <w:r w:rsidR="00A44BE0" w:rsidRPr="00A44BE0">
              <w:rPr>
                <w:rFonts w:ascii="Times New Roman" w:hAnsi="Times New Roman" w:cs="Times New Roman"/>
                <w:noProof/>
                <w:webHidden/>
              </w:rPr>
              <w:fldChar w:fldCharType="end"/>
            </w:r>
          </w:hyperlink>
        </w:p>
        <w:p w14:paraId="5ABBC974"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65" w:history="1">
            <w:r w:rsidR="00A44BE0" w:rsidRPr="00A44BE0">
              <w:rPr>
                <w:rStyle w:val="Hipervnculo"/>
                <w:rFonts w:ascii="Times New Roman" w:hAnsi="Times New Roman" w:cs="Times New Roman"/>
                <w:noProof/>
              </w:rPr>
              <w:t>2.1.2.4  Riesgo de proyección de partículas</w:t>
            </w:r>
            <w:r w:rsidR="00063770">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_Toc531029265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13</w:t>
            </w:r>
            <w:r w:rsidR="00A44BE0" w:rsidRPr="00A44BE0">
              <w:rPr>
                <w:rFonts w:ascii="Times New Roman" w:hAnsi="Times New Roman" w:cs="Times New Roman"/>
                <w:noProof/>
                <w:webHidden/>
              </w:rPr>
              <w:fldChar w:fldCharType="end"/>
            </w:r>
          </w:hyperlink>
        </w:p>
        <w:p w14:paraId="712C4D31"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66" w:history="1">
            <w:r w:rsidR="00A44BE0" w:rsidRPr="00A44BE0">
              <w:rPr>
                <w:rStyle w:val="Hipervnculo"/>
                <w:rFonts w:ascii="Times New Roman" w:hAnsi="Times New Roman" w:cs="Times New Roman"/>
                <w:noProof/>
              </w:rPr>
              <w:t xml:space="preserve">2.1.2.5. Riesgo de </w:t>
            </w:r>
            <w:r w:rsidR="00063770">
              <w:rPr>
                <w:rStyle w:val="Hipervnculo"/>
                <w:rFonts w:ascii="Times New Roman" w:hAnsi="Times New Roman" w:cs="Times New Roman"/>
                <w:noProof/>
              </w:rPr>
              <w:t>caídas de igual y distinto nivel………………………………………</w:t>
            </w:r>
            <w:r w:rsidR="00DA7317">
              <w:rPr>
                <w:rStyle w:val="Hipervnculo"/>
                <w:rFonts w:ascii="Times New Roman" w:hAnsi="Times New Roman" w:cs="Times New Roman"/>
                <w:noProof/>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_Toc531029266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13</w:t>
            </w:r>
            <w:r w:rsidR="00A44BE0" w:rsidRPr="00A44BE0">
              <w:rPr>
                <w:rFonts w:ascii="Times New Roman" w:hAnsi="Times New Roman" w:cs="Times New Roman"/>
                <w:noProof/>
                <w:webHidden/>
              </w:rPr>
              <w:fldChar w:fldCharType="end"/>
            </w:r>
          </w:hyperlink>
        </w:p>
        <w:p w14:paraId="4B9A39C6"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67" w:history="1">
            <w:r w:rsidR="00A44BE0" w:rsidRPr="00A44BE0">
              <w:rPr>
                <w:rStyle w:val="Hipervnculo"/>
                <w:rFonts w:ascii="Times New Roman" w:hAnsi="Times New Roman" w:cs="Times New Roman"/>
                <w:noProof/>
              </w:rPr>
              <w:t>2.1.2.6. Riesgo de contactos eléctricos</w:t>
            </w:r>
            <w:r w:rsidR="00063770">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_Toc531029267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14</w:t>
            </w:r>
            <w:r w:rsidR="00A44BE0" w:rsidRPr="00A44BE0">
              <w:rPr>
                <w:rFonts w:ascii="Times New Roman" w:hAnsi="Times New Roman" w:cs="Times New Roman"/>
                <w:noProof/>
                <w:webHidden/>
              </w:rPr>
              <w:fldChar w:fldCharType="end"/>
            </w:r>
          </w:hyperlink>
        </w:p>
        <w:p w14:paraId="76A74D33"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68" w:history="1">
            <w:r w:rsidR="00A44BE0" w:rsidRPr="00A44BE0">
              <w:rPr>
                <w:rStyle w:val="Hipervnculo"/>
                <w:rFonts w:ascii="Times New Roman" w:hAnsi="Times New Roman" w:cs="Times New Roman"/>
                <w:noProof/>
              </w:rPr>
              <w:t>2.1.2.7  Riesgos de ruido</w:t>
            </w:r>
            <w:r w:rsidR="00063770">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_Toc531029268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15</w:t>
            </w:r>
            <w:r w:rsidR="00A44BE0" w:rsidRPr="00A44BE0">
              <w:rPr>
                <w:rFonts w:ascii="Times New Roman" w:hAnsi="Times New Roman" w:cs="Times New Roman"/>
                <w:noProof/>
                <w:webHidden/>
              </w:rPr>
              <w:fldChar w:fldCharType="end"/>
            </w:r>
          </w:hyperlink>
        </w:p>
        <w:p w14:paraId="0B49896D"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69" w:history="1">
            <w:r w:rsidR="00A44BE0" w:rsidRPr="00A44BE0">
              <w:rPr>
                <w:rStyle w:val="Hipervnculo"/>
                <w:rFonts w:ascii="Times New Roman" w:hAnsi="Times New Roman" w:cs="Times New Roman"/>
                <w:noProof/>
              </w:rPr>
              <w:t>2.1.2.8 Riesgo de exposición a sustancias peligrosas</w:t>
            </w:r>
            <w:r w:rsidR="00063770">
              <w:rPr>
                <w:rFonts w:ascii="Times New Roman" w:hAnsi="Times New Roman" w:cs="Times New Roman"/>
                <w:noProof/>
                <w:webHidden/>
              </w:rPr>
              <w:t xml:space="preserve">……………………………………...      </w:t>
            </w:r>
            <w:r w:rsidR="00DA7317">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_Toc531029269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15</w:t>
            </w:r>
            <w:r w:rsidR="00A44BE0" w:rsidRPr="00A44BE0">
              <w:rPr>
                <w:rFonts w:ascii="Times New Roman" w:hAnsi="Times New Roman" w:cs="Times New Roman"/>
                <w:noProof/>
                <w:webHidden/>
              </w:rPr>
              <w:fldChar w:fldCharType="end"/>
            </w:r>
          </w:hyperlink>
        </w:p>
        <w:p w14:paraId="1F29E3A8"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70" w:history="1">
            <w:r w:rsidR="00A44BE0" w:rsidRPr="00A44BE0">
              <w:rPr>
                <w:rStyle w:val="Hipervnculo"/>
                <w:rFonts w:ascii="Times New Roman" w:hAnsi="Times New Roman" w:cs="Times New Roman"/>
                <w:noProof/>
              </w:rPr>
              <w:t>2.1.2.9. Riesgo de sobreesfuerzos</w:t>
            </w:r>
            <w:r w:rsidR="00063770">
              <w:rPr>
                <w:rFonts w:ascii="Times New Roman" w:hAnsi="Times New Roman" w:cs="Times New Roman"/>
                <w:noProof/>
                <w:webHidden/>
              </w:rPr>
              <w:t xml:space="preserve">………………………………………………………….      </w:t>
            </w:r>
            <w:r w:rsidR="00DA7317">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_Toc531029270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16</w:t>
            </w:r>
            <w:r w:rsidR="00A44BE0" w:rsidRPr="00A44BE0">
              <w:rPr>
                <w:rFonts w:ascii="Times New Roman" w:hAnsi="Times New Roman" w:cs="Times New Roman"/>
                <w:noProof/>
                <w:webHidden/>
              </w:rPr>
              <w:fldChar w:fldCharType="end"/>
            </w:r>
          </w:hyperlink>
        </w:p>
        <w:p w14:paraId="250F5B55"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71" w:history="1">
            <w:r w:rsidR="00A44BE0" w:rsidRPr="00A44BE0">
              <w:rPr>
                <w:rStyle w:val="Hipervnculo"/>
                <w:rFonts w:ascii="Times New Roman" w:hAnsi="Times New Roman" w:cs="Times New Roman"/>
                <w:noProof/>
              </w:rPr>
              <w:t>2.1.3.10. Riesgo de incendios o explosiones</w:t>
            </w:r>
            <w:r w:rsidR="00DA7317">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_Toc531029271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16</w:t>
            </w:r>
            <w:r w:rsidR="00A44BE0" w:rsidRPr="00A44BE0">
              <w:rPr>
                <w:rFonts w:ascii="Times New Roman" w:hAnsi="Times New Roman" w:cs="Times New Roman"/>
                <w:noProof/>
                <w:webHidden/>
              </w:rPr>
              <w:fldChar w:fldCharType="end"/>
            </w:r>
          </w:hyperlink>
        </w:p>
        <w:p w14:paraId="592F814D" w14:textId="77777777" w:rsidR="00A44BE0" w:rsidRPr="00A44BE0" w:rsidRDefault="00AF7988">
          <w:pPr>
            <w:pStyle w:val="TDC2"/>
            <w:tabs>
              <w:tab w:val="left" w:pos="880"/>
              <w:tab w:val="right" w:leader="dot" w:pos="9111"/>
            </w:tabs>
            <w:rPr>
              <w:rFonts w:ascii="Times New Roman" w:eastAsiaTheme="minorEastAsia" w:hAnsi="Times New Roman" w:cs="Times New Roman"/>
              <w:noProof/>
              <w:lang w:eastAsia="es-EC"/>
            </w:rPr>
          </w:pPr>
          <w:hyperlink w:anchor="_Toc531029272" w:history="1">
            <w:r w:rsidR="00A44BE0" w:rsidRPr="00A44BE0">
              <w:rPr>
                <w:rStyle w:val="Hipervnculo"/>
                <w:rFonts w:ascii="Times New Roman" w:hAnsi="Times New Roman" w:cs="Times New Roman"/>
                <w:noProof/>
              </w:rPr>
              <w:t>2.2.</w:t>
            </w:r>
            <w:r w:rsidR="00A44BE0" w:rsidRPr="00A44BE0">
              <w:rPr>
                <w:rFonts w:ascii="Times New Roman" w:eastAsiaTheme="minorEastAsia" w:hAnsi="Times New Roman" w:cs="Times New Roman"/>
                <w:noProof/>
                <w:lang w:eastAsia="es-EC"/>
              </w:rPr>
              <w:tab/>
            </w:r>
            <w:r w:rsidR="00A44BE0" w:rsidRPr="00A44BE0">
              <w:rPr>
                <w:rStyle w:val="Hipervnculo"/>
                <w:rFonts w:ascii="Times New Roman" w:hAnsi="Times New Roman" w:cs="Times New Roman"/>
                <w:noProof/>
              </w:rPr>
              <w:t>Marco referencial</w:t>
            </w:r>
            <w:r w:rsidR="00DA7317">
              <w:rPr>
                <w:rFonts w:ascii="Times New Roman" w:hAnsi="Times New Roman" w:cs="Times New Roman"/>
                <w:noProof/>
                <w:webHidden/>
              </w:rPr>
              <w:t>……………………………………………………………………..</w:t>
            </w:r>
            <w:r w:rsidR="005053F5">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_Toc531029272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17</w:t>
            </w:r>
            <w:r w:rsidR="00A44BE0" w:rsidRPr="00A44BE0">
              <w:rPr>
                <w:rFonts w:ascii="Times New Roman" w:hAnsi="Times New Roman" w:cs="Times New Roman"/>
                <w:noProof/>
                <w:webHidden/>
              </w:rPr>
              <w:fldChar w:fldCharType="end"/>
            </w:r>
          </w:hyperlink>
        </w:p>
        <w:p w14:paraId="0E80545F" w14:textId="77777777" w:rsidR="00A44BE0" w:rsidRPr="00A44BE0" w:rsidRDefault="00AF7988">
          <w:pPr>
            <w:pStyle w:val="TDC3"/>
            <w:tabs>
              <w:tab w:val="left" w:pos="1320"/>
              <w:tab w:val="right" w:leader="dot" w:pos="9111"/>
            </w:tabs>
            <w:rPr>
              <w:rFonts w:ascii="Times New Roman" w:eastAsiaTheme="minorEastAsia" w:hAnsi="Times New Roman" w:cs="Times New Roman"/>
              <w:noProof/>
              <w:lang w:eastAsia="es-EC"/>
            </w:rPr>
          </w:pPr>
          <w:hyperlink w:anchor="_Toc531029273" w:history="1">
            <w:r w:rsidR="00A44BE0" w:rsidRPr="00A44BE0">
              <w:rPr>
                <w:rStyle w:val="Hipervnculo"/>
                <w:rFonts w:ascii="Times New Roman" w:hAnsi="Times New Roman" w:cs="Times New Roman"/>
                <w:noProof/>
              </w:rPr>
              <w:t xml:space="preserve">2.3.1. </w:t>
            </w:r>
            <w:r w:rsidR="00A44BE0" w:rsidRPr="00A44BE0">
              <w:rPr>
                <w:rFonts w:ascii="Times New Roman" w:eastAsiaTheme="minorEastAsia" w:hAnsi="Times New Roman" w:cs="Times New Roman"/>
                <w:noProof/>
                <w:lang w:eastAsia="es-EC"/>
              </w:rPr>
              <w:tab/>
            </w:r>
            <w:r w:rsidR="00A44BE0" w:rsidRPr="00A44BE0">
              <w:rPr>
                <w:rStyle w:val="Hipervnculo"/>
                <w:rFonts w:ascii="Times New Roman" w:hAnsi="Times New Roman" w:cs="Times New Roman"/>
                <w:noProof/>
              </w:rPr>
              <w:t>Base legal aplicable</w:t>
            </w:r>
            <w:r w:rsidR="005053F5">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_Toc531029273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19</w:t>
            </w:r>
            <w:r w:rsidR="00A44BE0" w:rsidRPr="00A44BE0">
              <w:rPr>
                <w:rFonts w:ascii="Times New Roman" w:hAnsi="Times New Roman" w:cs="Times New Roman"/>
                <w:noProof/>
                <w:webHidden/>
              </w:rPr>
              <w:fldChar w:fldCharType="end"/>
            </w:r>
          </w:hyperlink>
        </w:p>
        <w:p w14:paraId="6C317B7A"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74" w:history="1">
            <w:r w:rsidR="00A44BE0" w:rsidRPr="00A44BE0">
              <w:rPr>
                <w:rStyle w:val="Hipervnculo"/>
                <w:rFonts w:ascii="Times New Roman" w:hAnsi="Times New Roman" w:cs="Times New Roman"/>
                <w:noProof/>
              </w:rPr>
              <w:t>2.3.2. Directrices del Sistema de Gestión de Seguridad y Salud Ecuador</w:t>
            </w:r>
            <w:r w:rsidR="005053F5">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_Toc531029274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20</w:t>
            </w:r>
            <w:r w:rsidR="00A44BE0" w:rsidRPr="00A44BE0">
              <w:rPr>
                <w:rFonts w:ascii="Times New Roman" w:hAnsi="Times New Roman" w:cs="Times New Roman"/>
                <w:noProof/>
                <w:webHidden/>
              </w:rPr>
              <w:fldChar w:fldCharType="end"/>
            </w:r>
          </w:hyperlink>
        </w:p>
        <w:p w14:paraId="415AF5A6"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75" w:history="1">
            <w:r w:rsidR="00A44BE0" w:rsidRPr="00A44BE0">
              <w:rPr>
                <w:rStyle w:val="Hipervnculo"/>
                <w:rFonts w:ascii="Times New Roman" w:hAnsi="Times New Roman" w:cs="Times New Roman"/>
                <w:noProof/>
              </w:rPr>
              <w:t>2.3.3. Estructura de los elementos del Modelo Ecuador</w:t>
            </w:r>
            <w:r w:rsidR="005053F5">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_Toc531029275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21</w:t>
            </w:r>
            <w:r w:rsidR="00A44BE0" w:rsidRPr="00A44BE0">
              <w:rPr>
                <w:rFonts w:ascii="Times New Roman" w:hAnsi="Times New Roman" w:cs="Times New Roman"/>
                <w:noProof/>
                <w:webHidden/>
              </w:rPr>
              <w:fldChar w:fldCharType="end"/>
            </w:r>
          </w:hyperlink>
        </w:p>
        <w:p w14:paraId="598EC4BC" w14:textId="77777777" w:rsidR="00A44BE0" w:rsidRPr="00A44BE0" w:rsidRDefault="00AF7988">
          <w:pPr>
            <w:pStyle w:val="TDC2"/>
            <w:tabs>
              <w:tab w:val="right" w:leader="dot" w:pos="9111"/>
            </w:tabs>
            <w:rPr>
              <w:rFonts w:ascii="Times New Roman" w:eastAsiaTheme="minorEastAsia" w:hAnsi="Times New Roman" w:cs="Times New Roman"/>
              <w:noProof/>
              <w:lang w:eastAsia="es-EC"/>
            </w:rPr>
          </w:pPr>
          <w:hyperlink w:anchor="_Toc531029276" w:history="1">
            <w:r w:rsidR="00A44BE0" w:rsidRPr="00A44BE0">
              <w:rPr>
                <w:rStyle w:val="Hipervnculo"/>
                <w:rFonts w:ascii="Times New Roman" w:hAnsi="Times New Roman" w:cs="Times New Roman"/>
                <w:noProof/>
              </w:rPr>
              <w:t>2.3.4. Gestión Administrativa</w:t>
            </w:r>
            <w:r w:rsidR="005053F5">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_Toc531029276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21</w:t>
            </w:r>
            <w:r w:rsidR="00A44BE0" w:rsidRPr="00A44BE0">
              <w:rPr>
                <w:rFonts w:ascii="Times New Roman" w:hAnsi="Times New Roman" w:cs="Times New Roman"/>
                <w:noProof/>
                <w:webHidden/>
              </w:rPr>
              <w:fldChar w:fldCharType="end"/>
            </w:r>
          </w:hyperlink>
        </w:p>
        <w:p w14:paraId="551E3B8F"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77" w:history="1">
            <w:r w:rsidR="00A44BE0" w:rsidRPr="00A44BE0">
              <w:rPr>
                <w:rStyle w:val="Hipervnculo"/>
                <w:rFonts w:ascii="Times New Roman" w:hAnsi="Times New Roman" w:cs="Times New Roman"/>
                <w:noProof/>
              </w:rPr>
              <w:t>2.3.4.1. Política</w:t>
            </w:r>
            <w:r w:rsidR="005053F5">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_Toc531029277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21</w:t>
            </w:r>
            <w:r w:rsidR="00A44BE0" w:rsidRPr="00A44BE0">
              <w:rPr>
                <w:rFonts w:ascii="Times New Roman" w:hAnsi="Times New Roman" w:cs="Times New Roman"/>
                <w:noProof/>
                <w:webHidden/>
              </w:rPr>
              <w:fldChar w:fldCharType="end"/>
            </w:r>
          </w:hyperlink>
        </w:p>
        <w:p w14:paraId="03DFBFEF"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78" w:history="1">
            <w:r w:rsidR="00A44BE0" w:rsidRPr="00A44BE0">
              <w:rPr>
                <w:rStyle w:val="Hipervnculo"/>
                <w:rFonts w:ascii="Times New Roman" w:hAnsi="Times New Roman" w:cs="Times New Roman"/>
                <w:noProof/>
              </w:rPr>
              <w:t>2.3.4.2.  Planificación</w:t>
            </w:r>
            <w:r w:rsidR="005053F5">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_Toc531029278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22</w:t>
            </w:r>
            <w:r w:rsidR="00A44BE0" w:rsidRPr="00A44BE0">
              <w:rPr>
                <w:rFonts w:ascii="Times New Roman" w:hAnsi="Times New Roman" w:cs="Times New Roman"/>
                <w:noProof/>
                <w:webHidden/>
              </w:rPr>
              <w:fldChar w:fldCharType="end"/>
            </w:r>
          </w:hyperlink>
        </w:p>
        <w:p w14:paraId="39D2E547"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79" w:history="1">
            <w:r w:rsidR="00A44BE0" w:rsidRPr="00A44BE0">
              <w:rPr>
                <w:rStyle w:val="Hipervnculo"/>
                <w:rFonts w:ascii="Times New Roman" w:hAnsi="Times New Roman" w:cs="Times New Roman"/>
                <w:noProof/>
              </w:rPr>
              <w:t>2.3.4.3. Organización</w:t>
            </w:r>
            <w:r w:rsidR="005053F5">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_Toc531029279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22</w:t>
            </w:r>
            <w:r w:rsidR="00A44BE0" w:rsidRPr="00A44BE0">
              <w:rPr>
                <w:rFonts w:ascii="Times New Roman" w:hAnsi="Times New Roman" w:cs="Times New Roman"/>
                <w:noProof/>
                <w:webHidden/>
              </w:rPr>
              <w:fldChar w:fldCharType="end"/>
            </w:r>
          </w:hyperlink>
        </w:p>
        <w:p w14:paraId="6AB2AA22"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80" w:history="1">
            <w:r w:rsidR="00A44BE0" w:rsidRPr="00A44BE0">
              <w:rPr>
                <w:rStyle w:val="Hipervnculo"/>
                <w:rFonts w:ascii="Times New Roman" w:hAnsi="Times New Roman" w:cs="Times New Roman"/>
                <w:noProof/>
              </w:rPr>
              <w:t>2.4.4.4. Plan de vigilancia de la salud de los trabajadores</w:t>
            </w:r>
            <w:r w:rsidR="005053F5">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_Toc531029280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23</w:t>
            </w:r>
            <w:r w:rsidR="00A44BE0" w:rsidRPr="00A44BE0">
              <w:rPr>
                <w:rFonts w:ascii="Times New Roman" w:hAnsi="Times New Roman" w:cs="Times New Roman"/>
                <w:noProof/>
                <w:webHidden/>
              </w:rPr>
              <w:fldChar w:fldCharType="end"/>
            </w:r>
          </w:hyperlink>
        </w:p>
        <w:p w14:paraId="6335D648"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81" w:history="1">
            <w:r w:rsidR="00A44BE0" w:rsidRPr="00A44BE0">
              <w:rPr>
                <w:rStyle w:val="Hipervnculo"/>
                <w:rFonts w:ascii="Times New Roman" w:hAnsi="Times New Roman" w:cs="Times New Roman"/>
                <w:noProof/>
              </w:rPr>
              <w:t>2.3.5. Gestión Técnica</w:t>
            </w:r>
            <w:r w:rsidR="005053F5">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_Toc531029281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23</w:t>
            </w:r>
            <w:r w:rsidR="00A44BE0" w:rsidRPr="00A44BE0">
              <w:rPr>
                <w:rFonts w:ascii="Times New Roman" w:hAnsi="Times New Roman" w:cs="Times New Roman"/>
                <w:noProof/>
                <w:webHidden/>
              </w:rPr>
              <w:fldChar w:fldCharType="end"/>
            </w:r>
          </w:hyperlink>
        </w:p>
        <w:p w14:paraId="236A72A2"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82" w:history="1">
            <w:r w:rsidR="00A44BE0" w:rsidRPr="00A44BE0">
              <w:rPr>
                <w:rStyle w:val="Hipervnculo"/>
                <w:rFonts w:ascii="Times New Roman" w:hAnsi="Times New Roman" w:cs="Times New Roman"/>
                <w:noProof/>
              </w:rPr>
              <w:t>2.3.5.1.  Identificación</w:t>
            </w:r>
            <w:r w:rsidR="005053F5">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_Toc531029282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23</w:t>
            </w:r>
            <w:r w:rsidR="00A44BE0" w:rsidRPr="00A44BE0">
              <w:rPr>
                <w:rFonts w:ascii="Times New Roman" w:hAnsi="Times New Roman" w:cs="Times New Roman"/>
                <w:noProof/>
                <w:webHidden/>
              </w:rPr>
              <w:fldChar w:fldCharType="end"/>
            </w:r>
          </w:hyperlink>
        </w:p>
        <w:p w14:paraId="45BC6899"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83" w:history="1">
            <w:r w:rsidR="00A44BE0" w:rsidRPr="00A44BE0">
              <w:rPr>
                <w:rStyle w:val="Hipervnculo"/>
                <w:rFonts w:ascii="Times New Roman" w:hAnsi="Times New Roman" w:cs="Times New Roman"/>
                <w:noProof/>
              </w:rPr>
              <w:t>2.3.6. Gestión del Talento Humano</w:t>
            </w:r>
            <w:r w:rsidR="005053F5">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_Toc531029283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24</w:t>
            </w:r>
            <w:r w:rsidR="00A44BE0" w:rsidRPr="00A44BE0">
              <w:rPr>
                <w:rFonts w:ascii="Times New Roman" w:hAnsi="Times New Roman" w:cs="Times New Roman"/>
                <w:noProof/>
                <w:webHidden/>
              </w:rPr>
              <w:fldChar w:fldCharType="end"/>
            </w:r>
          </w:hyperlink>
        </w:p>
        <w:p w14:paraId="680594D0"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84" w:history="1">
            <w:r w:rsidR="00A44BE0" w:rsidRPr="00A44BE0">
              <w:rPr>
                <w:rStyle w:val="Hipervnculo"/>
                <w:rFonts w:ascii="Times New Roman" w:hAnsi="Times New Roman" w:cs="Times New Roman"/>
                <w:noProof/>
              </w:rPr>
              <w:t>2.3.6.1. Selección de trabajadores</w:t>
            </w:r>
            <w:r w:rsidR="005053F5">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_Toc531029284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25</w:t>
            </w:r>
            <w:r w:rsidR="00A44BE0" w:rsidRPr="00A44BE0">
              <w:rPr>
                <w:rFonts w:ascii="Times New Roman" w:hAnsi="Times New Roman" w:cs="Times New Roman"/>
                <w:noProof/>
                <w:webHidden/>
              </w:rPr>
              <w:fldChar w:fldCharType="end"/>
            </w:r>
          </w:hyperlink>
        </w:p>
        <w:p w14:paraId="392AEA98"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85" w:history="1">
            <w:r w:rsidR="00A44BE0" w:rsidRPr="00A44BE0">
              <w:rPr>
                <w:rStyle w:val="Hipervnculo"/>
                <w:rFonts w:ascii="Times New Roman" w:hAnsi="Times New Roman" w:cs="Times New Roman"/>
                <w:noProof/>
              </w:rPr>
              <w:t>2.1.6.2 Definición de las competencias</w:t>
            </w:r>
            <w:r w:rsidR="00A052E9">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_Toc531029285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25</w:t>
            </w:r>
            <w:r w:rsidR="00A44BE0" w:rsidRPr="00A44BE0">
              <w:rPr>
                <w:rFonts w:ascii="Times New Roman" w:hAnsi="Times New Roman" w:cs="Times New Roman"/>
                <w:noProof/>
                <w:webHidden/>
              </w:rPr>
              <w:fldChar w:fldCharType="end"/>
            </w:r>
          </w:hyperlink>
        </w:p>
        <w:p w14:paraId="3E76ACCD"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86" w:history="1">
            <w:r w:rsidR="00A44BE0" w:rsidRPr="00A44BE0">
              <w:rPr>
                <w:rStyle w:val="Hipervnculo"/>
                <w:rFonts w:ascii="Times New Roman" w:hAnsi="Times New Roman" w:cs="Times New Roman"/>
                <w:noProof/>
              </w:rPr>
              <w:t>2.1.6.3  Preparar a los trabajadores nuevos</w:t>
            </w:r>
            <w:r w:rsidR="00A052E9">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_Toc531029286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25</w:t>
            </w:r>
            <w:r w:rsidR="00A44BE0" w:rsidRPr="00A44BE0">
              <w:rPr>
                <w:rFonts w:ascii="Times New Roman" w:hAnsi="Times New Roman" w:cs="Times New Roman"/>
                <w:noProof/>
                <w:webHidden/>
              </w:rPr>
              <w:fldChar w:fldCharType="end"/>
            </w:r>
          </w:hyperlink>
        </w:p>
        <w:p w14:paraId="69CFF74E"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87" w:history="1">
            <w:r w:rsidR="00A44BE0" w:rsidRPr="00A44BE0">
              <w:rPr>
                <w:rStyle w:val="Hipervnculo"/>
                <w:rFonts w:ascii="Times New Roman" w:hAnsi="Times New Roman" w:cs="Times New Roman"/>
                <w:noProof/>
              </w:rPr>
              <w:t>2.3.7. Procesos operativos relevantes</w:t>
            </w:r>
            <w:r w:rsidR="00A052E9">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_Toc531029287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25</w:t>
            </w:r>
            <w:r w:rsidR="00A44BE0" w:rsidRPr="00A44BE0">
              <w:rPr>
                <w:rFonts w:ascii="Times New Roman" w:hAnsi="Times New Roman" w:cs="Times New Roman"/>
                <w:noProof/>
                <w:webHidden/>
              </w:rPr>
              <w:fldChar w:fldCharType="end"/>
            </w:r>
          </w:hyperlink>
        </w:p>
        <w:p w14:paraId="6A4F6C6F"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88" w:history="1">
            <w:r w:rsidR="00A44BE0" w:rsidRPr="00A44BE0">
              <w:rPr>
                <w:rStyle w:val="Hipervnculo"/>
                <w:rFonts w:ascii="Times New Roman" w:hAnsi="Times New Roman" w:cs="Times New Roman"/>
                <w:noProof/>
              </w:rPr>
              <w:t>2.3.8. Características importantes del Modelo Ecuador</w:t>
            </w:r>
            <w:r w:rsidR="00A052E9">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_Toc531029288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26</w:t>
            </w:r>
            <w:r w:rsidR="00A44BE0" w:rsidRPr="00A44BE0">
              <w:rPr>
                <w:rFonts w:ascii="Times New Roman" w:hAnsi="Times New Roman" w:cs="Times New Roman"/>
                <w:noProof/>
                <w:webHidden/>
              </w:rPr>
              <w:fldChar w:fldCharType="end"/>
            </w:r>
          </w:hyperlink>
        </w:p>
        <w:p w14:paraId="03FFDD42" w14:textId="77777777" w:rsidR="00A44BE0" w:rsidRPr="00A44BE0" w:rsidRDefault="00AF7988" w:rsidP="009758EB">
          <w:pPr>
            <w:pStyle w:val="TDC1"/>
            <w:rPr>
              <w:rFonts w:eastAsiaTheme="minorEastAsia"/>
              <w:lang w:eastAsia="es-EC"/>
            </w:rPr>
          </w:pPr>
          <w:hyperlink w:anchor="_Toc531029289" w:history="1">
            <w:r w:rsidR="00A44BE0" w:rsidRPr="00A44BE0">
              <w:rPr>
                <w:rStyle w:val="Hipervnculo"/>
              </w:rPr>
              <w:t>CAPÍTULO III</w:t>
            </w:r>
            <w:r w:rsidR="00A052E9">
              <w:rPr>
                <w:webHidden/>
              </w:rPr>
              <w:t xml:space="preserve">…………………………………………………………………………………..      </w:t>
            </w:r>
            <w:r w:rsidR="00A44BE0" w:rsidRPr="00A44BE0">
              <w:rPr>
                <w:webHidden/>
              </w:rPr>
              <w:fldChar w:fldCharType="begin"/>
            </w:r>
            <w:r w:rsidR="00A44BE0" w:rsidRPr="00A44BE0">
              <w:rPr>
                <w:webHidden/>
              </w:rPr>
              <w:instrText xml:space="preserve"> PAGEREF _Toc531029289 \h </w:instrText>
            </w:r>
            <w:r w:rsidR="00A44BE0" w:rsidRPr="00A44BE0">
              <w:rPr>
                <w:webHidden/>
              </w:rPr>
            </w:r>
            <w:r w:rsidR="00A44BE0" w:rsidRPr="00A44BE0">
              <w:rPr>
                <w:webHidden/>
              </w:rPr>
              <w:fldChar w:fldCharType="separate"/>
            </w:r>
            <w:r w:rsidR="00171013">
              <w:rPr>
                <w:webHidden/>
              </w:rPr>
              <w:t>27</w:t>
            </w:r>
            <w:r w:rsidR="00A44BE0" w:rsidRPr="00A44BE0">
              <w:rPr>
                <w:webHidden/>
              </w:rPr>
              <w:fldChar w:fldCharType="end"/>
            </w:r>
          </w:hyperlink>
        </w:p>
        <w:p w14:paraId="09D7D4EB" w14:textId="77777777" w:rsidR="00A44BE0" w:rsidRPr="00A44BE0" w:rsidRDefault="00AF7988">
          <w:pPr>
            <w:pStyle w:val="TDC2"/>
            <w:tabs>
              <w:tab w:val="right" w:leader="dot" w:pos="9111"/>
            </w:tabs>
            <w:rPr>
              <w:rFonts w:ascii="Times New Roman" w:eastAsiaTheme="minorEastAsia" w:hAnsi="Times New Roman" w:cs="Times New Roman"/>
              <w:noProof/>
              <w:lang w:eastAsia="es-EC"/>
            </w:rPr>
          </w:pPr>
          <w:hyperlink w:anchor="_Toc531029291" w:history="1">
            <w:r w:rsidR="00A44BE0" w:rsidRPr="00A44BE0">
              <w:rPr>
                <w:rStyle w:val="Hipervnculo"/>
                <w:rFonts w:ascii="Times New Roman" w:hAnsi="Times New Roman" w:cs="Times New Roman"/>
                <w:noProof/>
              </w:rPr>
              <w:t>3. Metodología de la investigación</w:t>
            </w:r>
            <w:r w:rsidR="00A052E9">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_Toc531029291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28</w:t>
            </w:r>
            <w:r w:rsidR="00A44BE0" w:rsidRPr="00A44BE0">
              <w:rPr>
                <w:rFonts w:ascii="Times New Roman" w:hAnsi="Times New Roman" w:cs="Times New Roman"/>
                <w:noProof/>
                <w:webHidden/>
              </w:rPr>
              <w:fldChar w:fldCharType="end"/>
            </w:r>
          </w:hyperlink>
        </w:p>
        <w:p w14:paraId="380FE7BB" w14:textId="77777777" w:rsidR="00A44BE0" w:rsidRPr="00A44BE0" w:rsidRDefault="00AF7988">
          <w:pPr>
            <w:pStyle w:val="TDC2"/>
            <w:tabs>
              <w:tab w:val="right" w:leader="dot" w:pos="9111"/>
            </w:tabs>
            <w:rPr>
              <w:rFonts w:ascii="Times New Roman" w:eastAsiaTheme="minorEastAsia" w:hAnsi="Times New Roman" w:cs="Times New Roman"/>
              <w:noProof/>
              <w:lang w:eastAsia="es-EC"/>
            </w:rPr>
          </w:pPr>
          <w:hyperlink w:anchor="_Toc531029292" w:history="1">
            <w:r w:rsidR="00A44BE0" w:rsidRPr="00A44BE0">
              <w:rPr>
                <w:rStyle w:val="Hipervnculo"/>
                <w:rFonts w:ascii="Times New Roman" w:hAnsi="Times New Roman" w:cs="Times New Roman"/>
                <w:noProof/>
              </w:rPr>
              <w:t>3.1. Localización</w:t>
            </w:r>
            <w:r w:rsidR="00A052E9">
              <w:rPr>
                <w:rStyle w:val="Hipervnculo"/>
                <w:rFonts w:ascii="Times New Roman" w:hAnsi="Times New Roman" w:cs="Times New Roman"/>
                <w:noProof/>
              </w:rPr>
              <w:t>…</w:t>
            </w:r>
            <w:r w:rsidR="00A052E9">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_Toc531029292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28</w:t>
            </w:r>
            <w:r w:rsidR="00A44BE0" w:rsidRPr="00A44BE0">
              <w:rPr>
                <w:rFonts w:ascii="Times New Roman" w:hAnsi="Times New Roman" w:cs="Times New Roman"/>
                <w:noProof/>
                <w:webHidden/>
              </w:rPr>
              <w:fldChar w:fldCharType="end"/>
            </w:r>
          </w:hyperlink>
        </w:p>
        <w:p w14:paraId="5539B8CA" w14:textId="77777777" w:rsidR="00A44BE0" w:rsidRPr="00A44BE0" w:rsidRDefault="00AF7988">
          <w:pPr>
            <w:pStyle w:val="TDC2"/>
            <w:tabs>
              <w:tab w:val="right" w:leader="dot" w:pos="9111"/>
            </w:tabs>
            <w:rPr>
              <w:rFonts w:ascii="Times New Roman" w:eastAsiaTheme="minorEastAsia" w:hAnsi="Times New Roman" w:cs="Times New Roman"/>
              <w:noProof/>
              <w:lang w:eastAsia="es-EC"/>
            </w:rPr>
          </w:pPr>
          <w:hyperlink w:anchor="_Toc531029293" w:history="1">
            <w:r w:rsidR="00A44BE0" w:rsidRPr="00A44BE0">
              <w:rPr>
                <w:rStyle w:val="Hipervnculo"/>
                <w:rFonts w:ascii="Times New Roman" w:hAnsi="Times New Roman" w:cs="Times New Roman"/>
                <w:noProof/>
              </w:rPr>
              <w:t>3.2. Tipo de investigación</w:t>
            </w:r>
            <w:r w:rsidR="00A052E9">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_Toc531029293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28</w:t>
            </w:r>
            <w:r w:rsidR="00A44BE0" w:rsidRPr="00A44BE0">
              <w:rPr>
                <w:rFonts w:ascii="Times New Roman" w:hAnsi="Times New Roman" w:cs="Times New Roman"/>
                <w:noProof/>
                <w:webHidden/>
              </w:rPr>
              <w:fldChar w:fldCharType="end"/>
            </w:r>
          </w:hyperlink>
        </w:p>
        <w:p w14:paraId="2272FEA4"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94" w:history="1">
            <w:r w:rsidR="00A44BE0" w:rsidRPr="00A44BE0">
              <w:rPr>
                <w:rStyle w:val="Hipervnculo"/>
                <w:rFonts w:ascii="Times New Roman" w:hAnsi="Times New Roman" w:cs="Times New Roman"/>
                <w:noProof/>
              </w:rPr>
              <w:t>3.2.1.  Investigación de Tipo Documental</w:t>
            </w:r>
            <w:r w:rsidR="00A052E9">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_Toc531029294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28</w:t>
            </w:r>
            <w:r w:rsidR="00A44BE0" w:rsidRPr="00A44BE0">
              <w:rPr>
                <w:rFonts w:ascii="Times New Roman" w:hAnsi="Times New Roman" w:cs="Times New Roman"/>
                <w:noProof/>
                <w:webHidden/>
              </w:rPr>
              <w:fldChar w:fldCharType="end"/>
            </w:r>
          </w:hyperlink>
        </w:p>
        <w:p w14:paraId="309FAA94"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95" w:history="1">
            <w:r w:rsidR="00A44BE0" w:rsidRPr="00A44BE0">
              <w:rPr>
                <w:rStyle w:val="Hipervnculo"/>
                <w:rFonts w:ascii="Times New Roman" w:hAnsi="Times New Roman" w:cs="Times New Roman"/>
                <w:noProof/>
              </w:rPr>
              <w:t>3.2.2.  Investigación de campo</w:t>
            </w:r>
            <w:r w:rsidR="00A052E9">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_Toc531029295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28</w:t>
            </w:r>
            <w:r w:rsidR="00A44BE0" w:rsidRPr="00A44BE0">
              <w:rPr>
                <w:rFonts w:ascii="Times New Roman" w:hAnsi="Times New Roman" w:cs="Times New Roman"/>
                <w:noProof/>
                <w:webHidden/>
              </w:rPr>
              <w:fldChar w:fldCharType="end"/>
            </w:r>
          </w:hyperlink>
        </w:p>
        <w:p w14:paraId="785FB0CD"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296" w:history="1">
            <w:r w:rsidR="00A44BE0" w:rsidRPr="00A44BE0">
              <w:rPr>
                <w:rStyle w:val="Hipervnculo"/>
                <w:rFonts w:ascii="Times New Roman" w:hAnsi="Times New Roman" w:cs="Times New Roman"/>
                <w:noProof/>
              </w:rPr>
              <w:t>3.2.3 Investigación de intervención social</w:t>
            </w:r>
            <w:r w:rsidR="00A052E9">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_Toc531029296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29</w:t>
            </w:r>
            <w:r w:rsidR="00A44BE0" w:rsidRPr="00A44BE0">
              <w:rPr>
                <w:rFonts w:ascii="Times New Roman" w:hAnsi="Times New Roman" w:cs="Times New Roman"/>
                <w:noProof/>
                <w:webHidden/>
              </w:rPr>
              <w:fldChar w:fldCharType="end"/>
            </w:r>
          </w:hyperlink>
        </w:p>
        <w:p w14:paraId="0A0E9BCA" w14:textId="77777777" w:rsidR="00A44BE0" w:rsidRPr="00A44BE0" w:rsidRDefault="00AF7988">
          <w:pPr>
            <w:pStyle w:val="TDC2"/>
            <w:tabs>
              <w:tab w:val="left" w:pos="880"/>
              <w:tab w:val="right" w:leader="dot" w:pos="9111"/>
            </w:tabs>
            <w:rPr>
              <w:rFonts w:ascii="Times New Roman" w:eastAsiaTheme="minorEastAsia" w:hAnsi="Times New Roman" w:cs="Times New Roman"/>
              <w:noProof/>
              <w:lang w:eastAsia="es-EC"/>
            </w:rPr>
          </w:pPr>
          <w:hyperlink w:anchor="_Toc531029297" w:history="1">
            <w:r w:rsidR="00A44BE0" w:rsidRPr="00A44BE0">
              <w:rPr>
                <w:rStyle w:val="Hipervnculo"/>
                <w:rFonts w:ascii="Times New Roman" w:hAnsi="Times New Roman" w:cs="Times New Roman"/>
                <w:noProof/>
              </w:rPr>
              <w:t>3.3.</w:t>
            </w:r>
            <w:r w:rsidR="00A44BE0" w:rsidRPr="00A44BE0">
              <w:rPr>
                <w:rFonts w:ascii="Times New Roman" w:eastAsiaTheme="minorEastAsia" w:hAnsi="Times New Roman" w:cs="Times New Roman"/>
                <w:noProof/>
                <w:lang w:eastAsia="es-EC"/>
              </w:rPr>
              <w:tab/>
            </w:r>
            <w:r w:rsidR="00A44BE0" w:rsidRPr="00A44BE0">
              <w:rPr>
                <w:rStyle w:val="Hipervnculo"/>
                <w:rFonts w:ascii="Times New Roman" w:hAnsi="Times New Roman" w:cs="Times New Roman"/>
                <w:noProof/>
              </w:rPr>
              <w:t>Métodos de investigación</w:t>
            </w:r>
            <w:r w:rsidR="00A052E9">
              <w:rPr>
                <w:rStyle w:val="Hipervnculo"/>
                <w:rFonts w:ascii="Times New Roman" w:hAnsi="Times New Roman" w:cs="Times New Roman"/>
                <w:noProof/>
              </w:rPr>
              <w:t>…</w:t>
            </w:r>
            <w:r w:rsidR="00A052E9">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_Toc531029297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29</w:t>
            </w:r>
            <w:r w:rsidR="00A44BE0" w:rsidRPr="00A44BE0">
              <w:rPr>
                <w:rFonts w:ascii="Times New Roman" w:hAnsi="Times New Roman" w:cs="Times New Roman"/>
                <w:noProof/>
                <w:webHidden/>
              </w:rPr>
              <w:fldChar w:fldCharType="end"/>
            </w:r>
          </w:hyperlink>
        </w:p>
        <w:p w14:paraId="6D7B5CD6" w14:textId="77777777" w:rsidR="00A44BE0" w:rsidRPr="00A44BE0" w:rsidRDefault="00AF7988">
          <w:pPr>
            <w:pStyle w:val="TDC2"/>
            <w:tabs>
              <w:tab w:val="left" w:pos="1100"/>
              <w:tab w:val="right" w:leader="dot" w:pos="9111"/>
            </w:tabs>
            <w:rPr>
              <w:rFonts w:ascii="Times New Roman" w:eastAsiaTheme="minorEastAsia" w:hAnsi="Times New Roman" w:cs="Times New Roman"/>
              <w:noProof/>
              <w:lang w:eastAsia="es-EC"/>
            </w:rPr>
          </w:pPr>
          <w:hyperlink w:anchor="_Toc531029298" w:history="1">
            <w:r w:rsidR="00A44BE0" w:rsidRPr="00A44BE0">
              <w:rPr>
                <w:rStyle w:val="Hipervnculo"/>
                <w:rFonts w:ascii="Times New Roman" w:hAnsi="Times New Roman" w:cs="Times New Roman"/>
                <w:noProof/>
              </w:rPr>
              <w:t>3.3.1.</w:t>
            </w:r>
            <w:r w:rsidR="00A44BE0" w:rsidRPr="00A44BE0">
              <w:rPr>
                <w:rFonts w:ascii="Times New Roman" w:eastAsiaTheme="minorEastAsia" w:hAnsi="Times New Roman" w:cs="Times New Roman"/>
                <w:noProof/>
                <w:lang w:eastAsia="es-EC"/>
              </w:rPr>
              <w:tab/>
            </w:r>
            <w:r w:rsidR="00A44BE0" w:rsidRPr="00A44BE0">
              <w:rPr>
                <w:rStyle w:val="Hipervnculo"/>
                <w:rFonts w:ascii="Times New Roman" w:hAnsi="Times New Roman" w:cs="Times New Roman"/>
                <w:noProof/>
              </w:rPr>
              <w:t>Método Inductivo</w:t>
            </w:r>
            <w:r w:rsidR="00A052E9">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_Toc531029298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29</w:t>
            </w:r>
            <w:r w:rsidR="00A44BE0" w:rsidRPr="00A44BE0">
              <w:rPr>
                <w:rFonts w:ascii="Times New Roman" w:hAnsi="Times New Roman" w:cs="Times New Roman"/>
                <w:noProof/>
                <w:webHidden/>
              </w:rPr>
              <w:fldChar w:fldCharType="end"/>
            </w:r>
          </w:hyperlink>
        </w:p>
        <w:p w14:paraId="30A57062" w14:textId="77777777" w:rsidR="00A44BE0" w:rsidRPr="00A44BE0" w:rsidRDefault="00AF7988">
          <w:pPr>
            <w:pStyle w:val="TDC3"/>
            <w:tabs>
              <w:tab w:val="left" w:pos="1320"/>
              <w:tab w:val="right" w:leader="dot" w:pos="9111"/>
            </w:tabs>
            <w:rPr>
              <w:rFonts w:ascii="Times New Roman" w:eastAsiaTheme="minorEastAsia" w:hAnsi="Times New Roman" w:cs="Times New Roman"/>
              <w:noProof/>
              <w:lang w:eastAsia="es-EC"/>
            </w:rPr>
          </w:pPr>
          <w:hyperlink w:anchor="_Toc531029299" w:history="1">
            <w:r w:rsidR="00A44BE0" w:rsidRPr="00A44BE0">
              <w:rPr>
                <w:rStyle w:val="Hipervnculo"/>
                <w:rFonts w:ascii="Times New Roman" w:hAnsi="Times New Roman" w:cs="Times New Roman"/>
                <w:noProof/>
              </w:rPr>
              <w:t>3.3.2.</w:t>
            </w:r>
            <w:r w:rsidR="00A44BE0" w:rsidRPr="00A44BE0">
              <w:rPr>
                <w:rFonts w:ascii="Times New Roman" w:eastAsiaTheme="minorEastAsia" w:hAnsi="Times New Roman" w:cs="Times New Roman"/>
                <w:noProof/>
                <w:lang w:eastAsia="es-EC"/>
              </w:rPr>
              <w:tab/>
            </w:r>
            <w:r w:rsidR="00A052E9">
              <w:rPr>
                <w:rStyle w:val="Hipervnculo"/>
                <w:rFonts w:ascii="Times New Roman" w:hAnsi="Times New Roman" w:cs="Times New Roman"/>
                <w:noProof/>
              </w:rPr>
              <w:t xml:space="preserve">Método Deductivo……………………………………………………………….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_Toc531029299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29</w:t>
            </w:r>
            <w:r w:rsidR="00A44BE0" w:rsidRPr="00A44BE0">
              <w:rPr>
                <w:rFonts w:ascii="Times New Roman" w:hAnsi="Times New Roman" w:cs="Times New Roman"/>
                <w:noProof/>
                <w:webHidden/>
              </w:rPr>
              <w:fldChar w:fldCharType="end"/>
            </w:r>
          </w:hyperlink>
        </w:p>
        <w:p w14:paraId="55D53625" w14:textId="77777777" w:rsidR="00A44BE0" w:rsidRPr="00A44BE0" w:rsidRDefault="00AF7988">
          <w:pPr>
            <w:pStyle w:val="TDC3"/>
            <w:tabs>
              <w:tab w:val="left" w:pos="1320"/>
              <w:tab w:val="right" w:leader="dot" w:pos="9111"/>
            </w:tabs>
            <w:rPr>
              <w:rFonts w:ascii="Times New Roman" w:eastAsiaTheme="minorEastAsia" w:hAnsi="Times New Roman" w:cs="Times New Roman"/>
              <w:noProof/>
              <w:lang w:eastAsia="es-EC"/>
            </w:rPr>
          </w:pPr>
          <w:hyperlink w:anchor="_Toc531029300" w:history="1">
            <w:r w:rsidR="00A44BE0" w:rsidRPr="00A44BE0">
              <w:rPr>
                <w:rStyle w:val="Hipervnculo"/>
                <w:rFonts w:ascii="Times New Roman" w:hAnsi="Times New Roman" w:cs="Times New Roman"/>
                <w:noProof/>
              </w:rPr>
              <w:t>3.3.3.</w:t>
            </w:r>
            <w:r w:rsidR="00A44BE0" w:rsidRPr="00A44BE0">
              <w:rPr>
                <w:rFonts w:ascii="Times New Roman" w:eastAsiaTheme="minorEastAsia" w:hAnsi="Times New Roman" w:cs="Times New Roman"/>
                <w:noProof/>
                <w:lang w:eastAsia="es-EC"/>
              </w:rPr>
              <w:tab/>
            </w:r>
            <w:r w:rsidR="00A44BE0" w:rsidRPr="00A44BE0">
              <w:rPr>
                <w:rStyle w:val="Hipervnculo"/>
                <w:rFonts w:ascii="Times New Roman" w:hAnsi="Times New Roman" w:cs="Times New Roman"/>
                <w:noProof/>
              </w:rPr>
              <w:t>Fuente de recopilación de información</w:t>
            </w:r>
            <w:r w:rsidR="00A052E9">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_Toc531029300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29</w:t>
            </w:r>
            <w:r w:rsidR="00A44BE0" w:rsidRPr="00A44BE0">
              <w:rPr>
                <w:rFonts w:ascii="Times New Roman" w:hAnsi="Times New Roman" w:cs="Times New Roman"/>
                <w:noProof/>
                <w:webHidden/>
              </w:rPr>
              <w:fldChar w:fldCharType="end"/>
            </w:r>
          </w:hyperlink>
        </w:p>
        <w:p w14:paraId="6F8AFB69" w14:textId="77777777" w:rsidR="00A44BE0" w:rsidRPr="00A44BE0" w:rsidRDefault="00AF7988">
          <w:pPr>
            <w:pStyle w:val="TDC2"/>
            <w:tabs>
              <w:tab w:val="left" w:pos="1100"/>
              <w:tab w:val="right" w:leader="dot" w:pos="9111"/>
            </w:tabs>
            <w:rPr>
              <w:rFonts w:ascii="Times New Roman" w:eastAsiaTheme="minorEastAsia" w:hAnsi="Times New Roman" w:cs="Times New Roman"/>
              <w:noProof/>
              <w:lang w:eastAsia="es-EC"/>
            </w:rPr>
          </w:pPr>
          <w:hyperlink w:anchor="_Toc531029301" w:history="1">
            <w:r w:rsidR="00A44BE0" w:rsidRPr="00A44BE0">
              <w:rPr>
                <w:rStyle w:val="Hipervnculo"/>
                <w:rFonts w:ascii="Times New Roman" w:hAnsi="Times New Roman" w:cs="Times New Roman"/>
                <w:noProof/>
              </w:rPr>
              <w:t>3.3.4.</w:t>
            </w:r>
            <w:r w:rsidR="00A44BE0" w:rsidRPr="00A44BE0">
              <w:rPr>
                <w:rFonts w:ascii="Times New Roman" w:eastAsiaTheme="minorEastAsia" w:hAnsi="Times New Roman" w:cs="Times New Roman"/>
                <w:noProof/>
                <w:lang w:eastAsia="es-EC"/>
              </w:rPr>
              <w:tab/>
            </w:r>
            <w:r w:rsidR="00A44BE0" w:rsidRPr="00A44BE0">
              <w:rPr>
                <w:rStyle w:val="Hipervnculo"/>
                <w:rFonts w:ascii="Times New Roman" w:hAnsi="Times New Roman" w:cs="Times New Roman"/>
                <w:noProof/>
              </w:rPr>
              <w:t>Diseño de la investigación</w:t>
            </w:r>
            <w:r w:rsidR="00A052E9">
              <w:rPr>
                <w:rStyle w:val="Hipervnculo"/>
                <w:rFonts w:ascii="Times New Roman" w:hAnsi="Times New Roman" w:cs="Times New Roman"/>
                <w:noProof/>
              </w:rPr>
              <w:t>…</w:t>
            </w:r>
            <w:r w:rsidR="00A052E9">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_Toc531029301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29</w:t>
            </w:r>
            <w:r w:rsidR="00A44BE0" w:rsidRPr="00A44BE0">
              <w:rPr>
                <w:rFonts w:ascii="Times New Roman" w:hAnsi="Times New Roman" w:cs="Times New Roman"/>
                <w:noProof/>
                <w:webHidden/>
              </w:rPr>
              <w:fldChar w:fldCharType="end"/>
            </w:r>
          </w:hyperlink>
        </w:p>
        <w:p w14:paraId="41DBE068" w14:textId="77777777" w:rsidR="00A44BE0" w:rsidRPr="00A44BE0" w:rsidRDefault="00AF7988">
          <w:pPr>
            <w:pStyle w:val="TDC3"/>
            <w:tabs>
              <w:tab w:val="right" w:leader="dot" w:pos="9111"/>
            </w:tabs>
            <w:rPr>
              <w:rFonts w:ascii="Times New Roman" w:eastAsiaTheme="minorEastAsia" w:hAnsi="Times New Roman" w:cs="Times New Roman"/>
              <w:noProof/>
              <w:lang w:eastAsia="es-EC"/>
            </w:rPr>
          </w:pPr>
          <w:hyperlink w:anchor="_Toc531029302" w:history="1">
            <w:r w:rsidR="00A44BE0" w:rsidRPr="00A44BE0">
              <w:rPr>
                <w:rStyle w:val="Hipervnculo"/>
                <w:rFonts w:ascii="Times New Roman" w:hAnsi="Times New Roman" w:cs="Times New Roman"/>
                <w:noProof/>
              </w:rPr>
              <w:t>3.3.5. Instrumentos de la investigación</w:t>
            </w:r>
            <w:r w:rsidR="005F7713">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_Toc531029302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30</w:t>
            </w:r>
            <w:r w:rsidR="00A44BE0" w:rsidRPr="00A44BE0">
              <w:rPr>
                <w:rFonts w:ascii="Times New Roman" w:hAnsi="Times New Roman" w:cs="Times New Roman"/>
                <w:noProof/>
                <w:webHidden/>
              </w:rPr>
              <w:fldChar w:fldCharType="end"/>
            </w:r>
          </w:hyperlink>
        </w:p>
        <w:p w14:paraId="2B3CD9F6" w14:textId="77777777" w:rsidR="00A44BE0" w:rsidRPr="00A44BE0" w:rsidRDefault="00AF7988">
          <w:pPr>
            <w:pStyle w:val="TDC2"/>
            <w:tabs>
              <w:tab w:val="right" w:leader="dot" w:pos="9111"/>
            </w:tabs>
            <w:rPr>
              <w:rFonts w:ascii="Times New Roman" w:eastAsiaTheme="minorEastAsia" w:hAnsi="Times New Roman" w:cs="Times New Roman"/>
              <w:noProof/>
              <w:lang w:eastAsia="es-EC"/>
            </w:rPr>
          </w:pPr>
          <w:hyperlink w:anchor="_Toc531029303" w:history="1">
            <w:r w:rsidR="00A44BE0" w:rsidRPr="00A44BE0">
              <w:rPr>
                <w:rStyle w:val="Hipervnculo"/>
                <w:rFonts w:ascii="Times New Roman" w:hAnsi="Times New Roman" w:cs="Times New Roman"/>
                <w:noProof/>
              </w:rPr>
              <w:t>3.4. Recursos humanos y materiales</w:t>
            </w:r>
            <w:r w:rsidR="005F7713">
              <w:rPr>
                <w:rStyle w:val="Hipervnculo"/>
                <w:rFonts w:ascii="Times New Roman" w:hAnsi="Times New Roman" w:cs="Times New Roman"/>
                <w:noProof/>
              </w:rPr>
              <w:t>…</w:t>
            </w:r>
            <w:r w:rsidR="005F7713">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_Toc531029303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30</w:t>
            </w:r>
            <w:r w:rsidR="00A44BE0" w:rsidRPr="00A44BE0">
              <w:rPr>
                <w:rFonts w:ascii="Times New Roman" w:hAnsi="Times New Roman" w:cs="Times New Roman"/>
                <w:noProof/>
                <w:webHidden/>
              </w:rPr>
              <w:fldChar w:fldCharType="end"/>
            </w:r>
          </w:hyperlink>
        </w:p>
        <w:p w14:paraId="58828696" w14:textId="77777777" w:rsidR="00A44BE0" w:rsidRPr="00A44BE0" w:rsidRDefault="00AF7988" w:rsidP="009758EB">
          <w:pPr>
            <w:pStyle w:val="TDC1"/>
            <w:rPr>
              <w:rFonts w:eastAsiaTheme="minorEastAsia"/>
              <w:lang w:eastAsia="es-EC"/>
            </w:rPr>
          </w:pPr>
          <w:hyperlink w:anchor="_Toc531029305" w:history="1">
            <w:r w:rsidR="00A44BE0" w:rsidRPr="00A44BE0">
              <w:rPr>
                <w:rStyle w:val="Hipervnculo"/>
              </w:rPr>
              <w:t>CAPÍTULO IV</w:t>
            </w:r>
            <w:r w:rsidR="00857DA4">
              <w:rPr>
                <w:webHidden/>
              </w:rPr>
              <w:t xml:space="preserve">…………………………………………………………………………………..      </w:t>
            </w:r>
            <w:r w:rsidR="00A44BE0" w:rsidRPr="00A44BE0">
              <w:rPr>
                <w:webHidden/>
              </w:rPr>
              <w:fldChar w:fldCharType="begin"/>
            </w:r>
            <w:r w:rsidR="00A44BE0" w:rsidRPr="00A44BE0">
              <w:rPr>
                <w:webHidden/>
              </w:rPr>
              <w:instrText xml:space="preserve"> PAGEREF _Toc531029305 \h </w:instrText>
            </w:r>
            <w:r w:rsidR="00A44BE0" w:rsidRPr="00A44BE0">
              <w:rPr>
                <w:webHidden/>
              </w:rPr>
            </w:r>
            <w:r w:rsidR="00A44BE0" w:rsidRPr="00A44BE0">
              <w:rPr>
                <w:webHidden/>
              </w:rPr>
              <w:fldChar w:fldCharType="separate"/>
            </w:r>
            <w:r w:rsidR="00171013">
              <w:rPr>
                <w:webHidden/>
              </w:rPr>
              <w:t>31</w:t>
            </w:r>
            <w:r w:rsidR="00A44BE0" w:rsidRPr="00A44BE0">
              <w:rPr>
                <w:webHidden/>
              </w:rPr>
              <w:fldChar w:fldCharType="end"/>
            </w:r>
          </w:hyperlink>
        </w:p>
        <w:p w14:paraId="227208A1" w14:textId="77777777" w:rsidR="00857DA4" w:rsidRPr="00857DA4" w:rsidRDefault="00857DA4" w:rsidP="00857DA4">
          <w:pPr>
            <w:spacing w:line="240" w:lineRule="auto"/>
            <w:rPr>
              <w:rFonts w:ascii="Times New Roman" w:hAnsi="Times New Roman" w:cs="Times New Roman"/>
              <w:szCs w:val="24"/>
            </w:rPr>
          </w:pPr>
          <w:r>
            <w:rPr>
              <w:rFonts w:ascii="Times New Roman" w:hAnsi="Times New Roman" w:cs="Times New Roman"/>
              <w:szCs w:val="24"/>
            </w:rPr>
            <w:t xml:space="preserve">   </w:t>
          </w:r>
          <w:r w:rsidRPr="00857DA4">
            <w:rPr>
              <w:rFonts w:ascii="Times New Roman" w:hAnsi="Times New Roman" w:cs="Times New Roman"/>
              <w:szCs w:val="24"/>
            </w:rPr>
            <w:t>4.1. Resultado y Discusión</w:t>
          </w:r>
          <w:r>
            <w:rPr>
              <w:rFonts w:ascii="Times New Roman" w:hAnsi="Times New Roman" w:cs="Times New Roman"/>
              <w:szCs w:val="24"/>
            </w:rPr>
            <w:t xml:space="preserve">…………………………………………………………………….      </w:t>
          </w:r>
          <w:r w:rsidRPr="00857DA4">
            <w:rPr>
              <w:rFonts w:ascii="Times New Roman" w:hAnsi="Times New Roman" w:cs="Times New Roman"/>
              <w:szCs w:val="24"/>
            </w:rPr>
            <w:t>37</w:t>
          </w:r>
        </w:p>
        <w:p w14:paraId="0BC1BDB1" w14:textId="77777777" w:rsidR="00857DA4" w:rsidRPr="00857DA4" w:rsidRDefault="00857DA4" w:rsidP="00857DA4">
          <w:pPr>
            <w:spacing w:line="240" w:lineRule="auto"/>
            <w:rPr>
              <w:rFonts w:ascii="Times New Roman" w:hAnsi="Times New Roman" w:cs="Times New Roman"/>
              <w:szCs w:val="24"/>
            </w:rPr>
          </w:pPr>
          <w:r>
            <w:rPr>
              <w:rFonts w:ascii="Times New Roman" w:hAnsi="Times New Roman" w:cs="Times New Roman"/>
              <w:szCs w:val="24"/>
            </w:rPr>
            <w:t xml:space="preserve">       </w:t>
          </w:r>
          <w:r w:rsidRPr="00857DA4">
            <w:rPr>
              <w:rFonts w:ascii="Times New Roman" w:hAnsi="Times New Roman" w:cs="Times New Roman"/>
              <w:szCs w:val="24"/>
            </w:rPr>
            <w:t xml:space="preserve">4.1.1. Elaboración del diagnóstico de la situación actual de la empresa INMAIA S.A en </w:t>
          </w:r>
          <w:r>
            <w:rPr>
              <w:rFonts w:ascii="Times New Roman" w:hAnsi="Times New Roman" w:cs="Times New Roman"/>
              <w:szCs w:val="24"/>
            </w:rPr>
            <w:t xml:space="preserve">          materia de </w:t>
          </w:r>
          <w:r w:rsidRPr="00857DA4">
            <w:rPr>
              <w:rFonts w:ascii="Times New Roman" w:hAnsi="Times New Roman" w:cs="Times New Roman"/>
              <w:szCs w:val="24"/>
            </w:rPr>
            <w:t>seguridad y salud ocupacional</w:t>
          </w:r>
          <w:r>
            <w:rPr>
              <w:rFonts w:ascii="Times New Roman" w:hAnsi="Times New Roman" w:cs="Times New Roman"/>
              <w:szCs w:val="24"/>
            </w:rPr>
            <w:t xml:space="preserve">……………………………………………………….      </w:t>
          </w:r>
          <w:r w:rsidRPr="00857DA4">
            <w:rPr>
              <w:rFonts w:ascii="Times New Roman" w:hAnsi="Times New Roman" w:cs="Times New Roman"/>
              <w:szCs w:val="24"/>
            </w:rPr>
            <w:t>37</w:t>
          </w:r>
        </w:p>
        <w:p w14:paraId="2296E16E" w14:textId="77777777" w:rsidR="00857DA4" w:rsidRPr="00857DA4" w:rsidRDefault="00857DA4" w:rsidP="00857DA4">
          <w:pPr>
            <w:spacing w:line="240" w:lineRule="auto"/>
            <w:rPr>
              <w:rFonts w:ascii="Times New Roman" w:hAnsi="Times New Roman" w:cs="Times New Roman"/>
              <w:szCs w:val="24"/>
            </w:rPr>
          </w:pPr>
          <w:r>
            <w:rPr>
              <w:rFonts w:ascii="Times New Roman" w:hAnsi="Times New Roman" w:cs="Times New Roman"/>
              <w:szCs w:val="24"/>
            </w:rPr>
            <w:t xml:space="preserve">       </w:t>
          </w:r>
          <w:r w:rsidRPr="00857DA4">
            <w:rPr>
              <w:rFonts w:ascii="Times New Roman" w:hAnsi="Times New Roman" w:cs="Times New Roman"/>
              <w:szCs w:val="24"/>
            </w:rPr>
            <w:t>4.1.1.1. Organigrama</w:t>
          </w:r>
          <w:r>
            <w:rPr>
              <w:rFonts w:ascii="Times New Roman" w:hAnsi="Times New Roman" w:cs="Times New Roman"/>
              <w:szCs w:val="24"/>
            </w:rPr>
            <w:t xml:space="preserve">………………………………………………………………………..      </w:t>
          </w:r>
          <w:r w:rsidRPr="00857DA4">
            <w:rPr>
              <w:rFonts w:ascii="Times New Roman" w:hAnsi="Times New Roman" w:cs="Times New Roman"/>
              <w:szCs w:val="24"/>
            </w:rPr>
            <w:t>37</w:t>
          </w:r>
        </w:p>
        <w:p w14:paraId="1153004C" w14:textId="77777777" w:rsidR="00857DA4" w:rsidRPr="00857DA4" w:rsidRDefault="00857DA4" w:rsidP="00857DA4">
          <w:pPr>
            <w:spacing w:line="240" w:lineRule="auto"/>
            <w:jc w:val="both"/>
            <w:rPr>
              <w:rFonts w:ascii="Times New Roman" w:hAnsi="Times New Roman" w:cs="Times New Roman"/>
              <w:szCs w:val="24"/>
            </w:rPr>
          </w:pPr>
          <w:r>
            <w:rPr>
              <w:rFonts w:ascii="Times New Roman" w:hAnsi="Times New Roman" w:cs="Times New Roman"/>
              <w:szCs w:val="24"/>
            </w:rPr>
            <w:t xml:space="preserve">       </w:t>
          </w:r>
          <w:r w:rsidRPr="00857DA4">
            <w:rPr>
              <w:rFonts w:ascii="Times New Roman" w:hAnsi="Times New Roman" w:cs="Times New Roman"/>
              <w:szCs w:val="24"/>
            </w:rPr>
            <w:t>4.1.1.2. Estructura Organizacional</w:t>
          </w:r>
          <w:r>
            <w:rPr>
              <w:rFonts w:ascii="Times New Roman" w:hAnsi="Times New Roman" w:cs="Times New Roman"/>
              <w:szCs w:val="24"/>
            </w:rPr>
            <w:t xml:space="preserve">…………………………………………………………..      </w:t>
          </w:r>
          <w:r w:rsidRPr="00857DA4">
            <w:rPr>
              <w:rFonts w:ascii="Times New Roman" w:hAnsi="Times New Roman" w:cs="Times New Roman"/>
              <w:szCs w:val="24"/>
            </w:rPr>
            <w:t>38</w:t>
          </w:r>
        </w:p>
        <w:p w14:paraId="383F1417" w14:textId="77777777" w:rsidR="00857DA4" w:rsidRPr="00857DA4" w:rsidRDefault="009758EB" w:rsidP="00857DA4">
          <w:pPr>
            <w:spacing w:line="240" w:lineRule="auto"/>
            <w:jc w:val="both"/>
            <w:rPr>
              <w:rFonts w:ascii="Times New Roman" w:hAnsi="Times New Roman" w:cs="Times New Roman"/>
              <w:szCs w:val="24"/>
            </w:rPr>
          </w:pPr>
          <w:r>
            <w:rPr>
              <w:rFonts w:ascii="Times New Roman" w:hAnsi="Times New Roman" w:cs="Times New Roman"/>
              <w:szCs w:val="24"/>
            </w:rPr>
            <w:t xml:space="preserve">       </w:t>
          </w:r>
          <w:r w:rsidR="00857DA4" w:rsidRPr="00857DA4">
            <w:rPr>
              <w:rFonts w:ascii="Times New Roman" w:hAnsi="Times New Roman" w:cs="Times New Roman"/>
              <w:szCs w:val="24"/>
            </w:rPr>
            <w:t>4.1.1.3. Verificación de cumplimiento legal</w:t>
          </w:r>
          <w:r w:rsidR="00612DD6">
            <w:rPr>
              <w:rFonts w:ascii="Times New Roman" w:hAnsi="Times New Roman" w:cs="Times New Roman"/>
              <w:szCs w:val="24"/>
            </w:rPr>
            <w:t xml:space="preserve"> documentado de la Decisión 584 </w:t>
          </w:r>
          <w:r w:rsidR="00857DA4" w:rsidRPr="00857DA4">
            <w:rPr>
              <w:rFonts w:ascii="Times New Roman" w:hAnsi="Times New Roman" w:cs="Times New Roman"/>
              <w:szCs w:val="24"/>
            </w:rPr>
            <w:t xml:space="preserve">Instrumento </w:t>
          </w:r>
          <w:r>
            <w:rPr>
              <w:rFonts w:ascii="Times New Roman" w:hAnsi="Times New Roman" w:cs="Times New Roman"/>
              <w:szCs w:val="24"/>
            </w:rPr>
            <w:t xml:space="preserve">        </w:t>
          </w:r>
          <w:r w:rsidR="00857DA4" w:rsidRPr="00857DA4">
            <w:rPr>
              <w:rFonts w:ascii="Times New Roman" w:hAnsi="Times New Roman" w:cs="Times New Roman"/>
              <w:szCs w:val="24"/>
            </w:rPr>
            <w:t>Andino de Seguridad y Salud en el Trabajo y en su reglamento la Resolución 957</w:t>
          </w:r>
          <w:r>
            <w:rPr>
              <w:rFonts w:ascii="Times New Roman" w:hAnsi="Times New Roman" w:cs="Times New Roman"/>
              <w:szCs w:val="24"/>
            </w:rPr>
            <w:t xml:space="preserve">…………….      </w:t>
          </w:r>
          <w:r w:rsidR="00857DA4" w:rsidRPr="00857DA4">
            <w:rPr>
              <w:rFonts w:ascii="Times New Roman" w:hAnsi="Times New Roman" w:cs="Times New Roman"/>
              <w:szCs w:val="24"/>
            </w:rPr>
            <w:t>40</w:t>
          </w:r>
        </w:p>
        <w:p w14:paraId="66F27DD6" w14:textId="77777777" w:rsidR="00857DA4" w:rsidRPr="00857DA4" w:rsidRDefault="009758EB" w:rsidP="00857DA4">
          <w:pPr>
            <w:spacing w:line="240" w:lineRule="auto"/>
            <w:jc w:val="both"/>
            <w:rPr>
              <w:rFonts w:ascii="Times New Roman" w:hAnsi="Times New Roman" w:cs="Times New Roman"/>
              <w:szCs w:val="24"/>
            </w:rPr>
          </w:pPr>
          <w:r>
            <w:rPr>
              <w:rFonts w:ascii="Times New Roman" w:hAnsi="Times New Roman" w:cs="Times New Roman"/>
              <w:szCs w:val="24"/>
            </w:rPr>
            <w:t xml:space="preserve">       </w:t>
          </w:r>
          <w:r w:rsidR="00857DA4" w:rsidRPr="00857DA4">
            <w:rPr>
              <w:rFonts w:ascii="Times New Roman" w:hAnsi="Times New Roman" w:cs="Times New Roman"/>
              <w:szCs w:val="24"/>
            </w:rPr>
            <w:t>4.2.4. Verificación de cumplimiento de Gestión Administrativa</w:t>
          </w:r>
          <w:r>
            <w:rPr>
              <w:rFonts w:ascii="Times New Roman" w:hAnsi="Times New Roman" w:cs="Times New Roman"/>
              <w:szCs w:val="24"/>
            </w:rPr>
            <w:t xml:space="preserve">…………………………...      </w:t>
          </w:r>
          <w:r w:rsidR="00857DA4" w:rsidRPr="00857DA4">
            <w:rPr>
              <w:rFonts w:ascii="Times New Roman" w:hAnsi="Times New Roman" w:cs="Times New Roman"/>
              <w:szCs w:val="24"/>
            </w:rPr>
            <w:t>40</w:t>
          </w:r>
        </w:p>
        <w:p w14:paraId="7FD25F84" w14:textId="77777777" w:rsidR="00857DA4" w:rsidRPr="00857DA4" w:rsidRDefault="009758EB" w:rsidP="00857DA4">
          <w:pPr>
            <w:spacing w:line="240" w:lineRule="auto"/>
            <w:jc w:val="both"/>
            <w:rPr>
              <w:rFonts w:ascii="Times New Roman" w:hAnsi="Times New Roman" w:cs="Times New Roman"/>
              <w:szCs w:val="24"/>
            </w:rPr>
          </w:pPr>
          <w:r>
            <w:rPr>
              <w:rFonts w:ascii="Times New Roman" w:hAnsi="Times New Roman" w:cs="Times New Roman"/>
              <w:szCs w:val="24"/>
            </w:rPr>
            <w:t xml:space="preserve">       </w:t>
          </w:r>
          <w:r w:rsidR="00857DA4" w:rsidRPr="00857DA4">
            <w:rPr>
              <w:rFonts w:ascii="Times New Roman" w:hAnsi="Times New Roman" w:cs="Times New Roman"/>
              <w:szCs w:val="24"/>
            </w:rPr>
            <w:t>4.2.5. Verificación de cumplimiento de Gestión Técnica</w:t>
          </w:r>
          <w:r>
            <w:rPr>
              <w:rFonts w:ascii="Times New Roman" w:hAnsi="Times New Roman" w:cs="Times New Roman"/>
              <w:szCs w:val="24"/>
            </w:rPr>
            <w:t xml:space="preserve">…………………………………..       </w:t>
          </w:r>
          <w:r w:rsidR="00857DA4" w:rsidRPr="00857DA4">
            <w:rPr>
              <w:rFonts w:ascii="Times New Roman" w:hAnsi="Times New Roman" w:cs="Times New Roman"/>
              <w:szCs w:val="24"/>
            </w:rPr>
            <w:t>43</w:t>
          </w:r>
        </w:p>
        <w:p w14:paraId="44A756EB" w14:textId="77777777" w:rsidR="00857DA4" w:rsidRPr="00857DA4" w:rsidRDefault="009758EB" w:rsidP="00857DA4">
          <w:pPr>
            <w:spacing w:line="240" w:lineRule="auto"/>
            <w:jc w:val="both"/>
            <w:rPr>
              <w:rFonts w:ascii="Times New Roman" w:hAnsi="Times New Roman" w:cs="Times New Roman"/>
              <w:szCs w:val="24"/>
            </w:rPr>
          </w:pPr>
          <w:r>
            <w:rPr>
              <w:rFonts w:ascii="Times New Roman" w:hAnsi="Times New Roman" w:cs="Times New Roman"/>
              <w:szCs w:val="24"/>
            </w:rPr>
            <w:t xml:space="preserve">       </w:t>
          </w:r>
          <w:r w:rsidR="00857DA4" w:rsidRPr="00857DA4">
            <w:rPr>
              <w:rFonts w:ascii="Times New Roman" w:hAnsi="Times New Roman" w:cs="Times New Roman"/>
              <w:szCs w:val="24"/>
            </w:rPr>
            <w:t>4.2.6. Verificación de cumplimiento de Gestión de Talento Humano</w:t>
          </w:r>
          <w:r>
            <w:rPr>
              <w:rFonts w:ascii="Times New Roman" w:hAnsi="Times New Roman" w:cs="Times New Roman"/>
              <w:szCs w:val="24"/>
            </w:rPr>
            <w:t xml:space="preserve">……………………...       </w:t>
          </w:r>
          <w:r w:rsidR="00857DA4" w:rsidRPr="00857DA4">
            <w:rPr>
              <w:rFonts w:ascii="Times New Roman" w:hAnsi="Times New Roman" w:cs="Times New Roman"/>
              <w:szCs w:val="24"/>
            </w:rPr>
            <w:t>45</w:t>
          </w:r>
        </w:p>
        <w:p w14:paraId="62BE5AE6" w14:textId="77777777" w:rsidR="00857DA4" w:rsidRPr="00857DA4" w:rsidRDefault="009758EB" w:rsidP="00857DA4">
          <w:pPr>
            <w:spacing w:line="240" w:lineRule="auto"/>
            <w:rPr>
              <w:rFonts w:ascii="Times New Roman" w:hAnsi="Times New Roman" w:cs="Times New Roman"/>
              <w:szCs w:val="24"/>
            </w:rPr>
          </w:pPr>
          <w:r>
            <w:rPr>
              <w:rFonts w:ascii="Times New Roman" w:hAnsi="Times New Roman" w:cs="Times New Roman"/>
              <w:szCs w:val="24"/>
            </w:rPr>
            <w:t xml:space="preserve">       </w:t>
          </w:r>
          <w:r w:rsidR="00857DA4" w:rsidRPr="00857DA4">
            <w:rPr>
              <w:rFonts w:ascii="Times New Roman" w:hAnsi="Times New Roman" w:cs="Times New Roman"/>
              <w:szCs w:val="24"/>
            </w:rPr>
            <w:t>4.2.7. Verificación de cumplimiento de Procedimientos y Programas Básicos</w:t>
          </w:r>
          <w:r>
            <w:rPr>
              <w:rFonts w:ascii="Times New Roman" w:hAnsi="Times New Roman" w:cs="Times New Roman"/>
              <w:szCs w:val="24"/>
            </w:rPr>
            <w:t xml:space="preserve">…………….      </w:t>
          </w:r>
          <w:r w:rsidR="00857DA4" w:rsidRPr="00857DA4">
            <w:rPr>
              <w:rFonts w:ascii="Times New Roman" w:hAnsi="Times New Roman" w:cs="Times New Roman"/>
              <w:szCs w:val="24"/>
            </w:rPr>
            <w:t>47</w:t>
          </w:r>
        </w:p>
        <w:p w14:paraId="3BB2081D" w14:textId="77777777" w:rsidR="00857DA4" w:rsidRPr="00857DA4" w:rsidRDefault="009758EB" w:rsidP="00857DA4">
          <w:pPr>
            <w:spacing w:after="0" w:line="240" w:lineRule="auto"/>
            <w:jc w:val="both"/>
            <w:rPr>
              <w:rFonts w:ascii="Times New Roman" w:eastAsia="Times New Roman" w:hAnsi="Times New Roman" w:cs="Times New Roman"/>
              <w:lang w:eastAsia="es-ES"/>
            </w:rPr>
          </w:pPr>
          <w:r>
            <w:rPr>
              <w:rFonts w:ascii="Times New Roman" w:eastAsia="Times New Roman" w:hAnsi="Times New Roman" w:cs="Times New Roman"/>
              <w:lang w:eastAsia="es-ES"/>
            </w:rPr>
            <w:t xml:space="preserve">       </w:t>
          </w:r>
          <w:r w:rsidR="00857DA4" w:rsidRPr="00857DA4">
            <w:rPr>
              <w:rFonts w:ascii="Times New Roman" w:eastAsia="Times New Roman" w:hAnsi="Times New Roman" w:cs="Times New Roman"/>
              <w:lang w:eastAsia="es-ES"/>
            </w:rPr>
            <w:t>4.2.8. Verificación Global respecto al cumplimiento de legislación</w:t>
          </w:r>
          <w:r>
            <w:rPr>
              <w:rFonts w:ascii="Times New Roman" w:eastAsia="Times New Roman" w:hAnsi="Times New Roman" w:cs="Times New Roman"/>
              <w:lang w:eastAsia="es-ES"/>
            </w:rPr>
            <w:t xml:space="preserve">……………………….       </w:t>
          </w:r>
          <w:r w:rsidR="00857DA4" w:rsidRPr="00857DA4">
            <w:rPr>
              <w:rFonts w:ascii="Times New Roman" w:eastAsia="Times New Roman" w:hAnsi="Times New Roman" w:cs="Times New Roman"/>
              <w:lang w:eastAsia="es-ES"/>
            </w:rPr>
            <w:t>51</w:t>
          </w:r>
        </w:p>
        <w:p w14:paraId="37EE2337" w14:textId="77777777" w:rsidR="00857DA4" w:rsidRPr="00857DA4" w:rsidRDefault="009758EB" w:rsidP="00857DA4">
          <w:pPr>
            <w:spacing w:line="240" w:lineRule="auto"/>
            <w:jc w:val="both"/>
            <w:rPr>
              <w:rFonts w:ascii="Times New Roman" w:hAnsi="Times New Roman" w:cs="Times New Roman"/>
              <w:szCs w:val="24"/>
            </w:rPr>
          </w:pPr>
          <w:r>
            <w:rPr>
              <w:rFonts w:ascii="Times New Roman" w:hAnsi="Times New Roman" w:cs="Times New Roman"/>
              <w:szCs w:val="24"/>
            </w:rPr>
            <w:t xml:space="preserve">   </w:t>
          </w:r>
          <w:r w:rsidR="00857DA4" w:rsidRPr="00857DA4">
            <w:rPr>
              <w:rFonts w:ascii="Times New Roman" w:hAnsi="Times New Roman" w:cs="Times New Roman"/>
              <w:szCs w:val="24"/>
            </w:rPr>
            <w:t xml:space="preserve">4.3. Determinación de los requisitos legales aplicables al Sistema de Gestión de Seguridad y </w:t>
          </w:r>
          <w:r>
            <w:rPr>
              <w:rFonts w:ascii="Times New Roman" w:hAnsi="Times New Roman" w:cs="Times New Roman"/>
              <w:szCs w:val="24"/>
            </w:rPr>
            <w:t xml:space="preserve">                 </w:t>
          </w:r>
          <w:r w:rsidR="00857DA4" w:rsidRPr="00857DA4">
            <w:rPr>
              <w:rFonts w:ascii="Times New Roman" w:hAnsi="Times New Roman" w:cs="Times New Roman"/>
              <w:szCs w:val="24"/>
            </w:rPr>
            <w:t>Salud en el Trabajo basados en la Decisión 584 Instrumento Andino de Seguridad y Salud en el Trabajo y la Resolución 957</w:t>
          </w:r>
          <w:r>
            <w:rPr>
              <w:rFonts w:ascii="Times New Roman" w:hAnsi="Times New Roman" w:cs="Times New Roman"/>
              <w:szCs w:val="24"/>
            </w:rPr>
            <w:t xml:space="preserve">……………………………………………………………………………....      </w:t>
          </w:r>
          <w:r w:rsidR="00857DA4" w:rsidRPr="00857DA4">
            <w:rPr>
              <w:rFonts w:ascii="Times New Roman" w:hAnsi="Times New Roman" w:cs="Times New Roman"/>
              <w:szCs w:val="24"/>
            </w:rPr>
            <w:t>52</w:t>
          </w:r>
        </w:p>
        <w:p w14:paraId="45C9D749" w14:textId="77777777" w:rsidR="00857DA4" w:rsidRPr="00857DA4" w:rsidRDefault="009758EB" w:rsidP="00857DA4">
          <w:pPr>
            <w:spacing w:line="240" w:lineRule="auto"/>
            <w:jc w:val="both"/>
            <w:rPr>
              <w:rFonts w:ascii="Times New Roman" w:hAnsi="Times New Roman" w:cs="Times New Roman"/>
            </w:rPr>
          </w:pPr>
          <w:r>
            <w:rPr>
              <w:rFonts w:ascii="Times New Roman" w:hAnsi="Times New Roman" w:cs="Times New Roman"/>
            </w:rPr>
            <w:t xml:space="preserve">   </w:t>
          </w:r>
          <w:r w:rsidR="00857DA4" w:rsidRPr="00857DA4">
            <w:rPr>
              <w:rFonts w:ascii="Times New Roman" w:hAnsi="Times New Roman" w:cs="Times New Roman"/>
            </w:rPr>
            <w:t>4.4. Desarrollo de la documentación del Sistema de Gestión de Seguridad y Salud Ocupacional, para la empresa INMAIA S.A</w:t>
          </w:r>
          <w:r>
            <w:rPr>
              <w:rFonts w:ascii="Times New Roman" w:hAnsi="Times New Roman" w:cs="Times New Roman"/>
            </w:rPr>
            <w:t xml:space="preserve">………………………………………………………………………...      </w:t>
          </w:r>
          <w:r w:rsidR="00857DA4" w:rsidRPr="00857DA4">
            <w:rPr>
              <w:rFonts w:ascii="Times New Roman" w:hAnsi="Times New Roman" w:cs="Times New Roman"/>
            </w:rPr>
            <w:t>62</w:t>
          </w:r>
        </w:p>
        <w:p w14:paraId="6B54F158" w14:textId="77777777" w:rsidR="00A44BE0" w:rsidRPr="00A44BE0" w:rsidRDefault="00AF7988" w:rsidP="009758EB">
          <w:pPr>
            <w:pStyle w:val="TDC1"/>
            <w:rPr>
              <w:rFonts w:eastAsiaTheme="minorEastAsia"/>
              <w:lang w:eastAsia="es-EC"/>
            </w:rPr>
          </w:pPr>
          <w:hyperlink w:anchor="_Toc531029310" w:history="1">
            <w:r w:rsidR="00A44BE0" w:rsidRPr="00A44BE0">
              <w:rPr>
                <w:rStyle w:val="Hipervnculo"/>
              </w:rPr>
              <w:t>CAPITULO V</w:t>
            </w:r>
            <w:r w:rsidR="009758EB">
              <w:rPr>
                <w:webHidden/>
              </w:rPr>
              <w:t xml:space="preserve">…………………………………………………………………………………...       </w:t>
            </w:r>
            <w:r w:rsidR="00A44BE0" w:rsidRPr="00A44BE0">
              <w:rPr>
                <w:webHidden/>
              </w:rPr>
              <w:fldChar w:fldCharType="begin"/>
            </w:r>
            <w:r w:rsidR="00A44BE0" w:rsidRPr="00A44BE0">
              <w:rPr>
                <w:webHidden/>
              </w:rPr>
              <w:instrText xml:space="preserve"> PAGEREF _Toc531029310 \h </w:instrText>
            </w:r>
            <w:r w:rsidR="00A44BE0" w:rsidRPr="00A44BE0">
              <w:rPr>
                <w:webHidden/>
              </w:rPr>
            </w:r>
            <w:r w:rsidR="00A44BE0" w:rsidRPr="00A44BE0">
              <w:rPr>
                <w:webHidden/>
              </w:rPr>
              <w:fldChar w:fldCharType="separate"/>
            </w:r>
            <w:r w:rsidR="00171013">
              <w:rPr>
                <w:webHidden/>
              </w:rPr>
              <w:t>55</w:t>
            </w:r>
            <w:r w:rsidR="00A44BE0" w:rsidRPr="00A44BE0">
              <w:rPr>
                <w:webHidden/>
              </w:rPr>
              <w:fldChar w:fldCharType="end"/>
            </w:r>
          </w:hyperlink>
        </w:p>
        <w:p w14:paraId="34BBB767" w14:textId="77777777" w:rsidR="00A44BE0" w:rsidRPr="009758EB" w:rsidRDefault="009758EB" w:rsidP="009758EB">
          <w:pPr>
            <w:pStyle w:val="TDC1"/>
            <w:rPr>
              <w:rFonts w:eastAsiaTheme="minorEastAsia"/>
              <w:lang w:eastAsia="es-EC"/>
            </w:rPr>
          </w:pPr>
          <w:r w:rsidRPr="009758EB">
            <w:rPr>
              <w:rStyle w:val="Hipervnculo"/>
              <w:color w:val="auto"/>
              <w:u w:val="none"/>
            </w:rPr>
            <w:t xml:space="preserve">   </w:t>
          </w:r>
          <w:r>
            <w:rPr>
              <w:rStyle w:val="Hipervnculo"/>
              <w:color w:val="auto"/>
              <w:u w:val="none"/>
            </w:rPr>
            <w:t xml:space="preserve"> </w:t>
          </w:r>
          <w:r w:rsidRPr="009758EB">
            <w:rPr>
              <w:rStyle w:val="Hipervnculo"/>
              <w:color w:val="auto"/>
              <w:u w:val="none"/>
            </w:rPr>
            <w:t>5.1. Conclusiones</w:t>
          </w:r>
          <w:r>
            <w:rPr>
              <w:rStyle w:val="Hipervnculo"/>
              <w:color w:val="auto"/>
              <w:u w:val="none"/>
            </w:rPr>
            <w:t>……………………………………………………………………………...      56</w:t>
          </w:r>
          <w:hyperlink w:anchor="_Toc531029311" w:history="1"/>
        </w:p>
        <w:p w14:paraId="2077BCC4" w14:textId="77777777" w:rsidR="00A44BE0" w:rsidRPr="00A44BE0" w:rsidRDefault="00AF7988">
          <w:pPr>
            <w:pStyle w:val="TDC2"/>
            <w:tabs>
              <w:tab w:val="left" w:pos="880"/>
              <w:tab w:val="right" w:leader="dot" w:pos="9111"/>
            </w:tabs>
            <w:rPr>
              <w:rFonts w:ascii="Times New Roman" w:eastAsiaTheme="minorEastAsia" w:hAnsi="Times New Roman" w:cs="Times New Roman"/>
              <w:noProof/>
              <w:lang w:eastAsia="es-EC"/>
            </w:rPr>
          </w:pPr>
          <w:hyperlink w:anchor="_Toc531029312" w:history="1">
            <w:r w:rsidR="00A44BE0" w:rsidRPr="00A44BE0">
              <w:rPr>
                <w:rStyle w:val="Hipervnculo"/>
                <w:rFonts w:ascii="Times New Roman" w:hAnsi="Times New Roman" w:cs="Times New Roman"/>
                <w:noProof/>
              </w:rPr>
              <w:t>5.2.</w:t>
            </w:r>
            <w:r w:rsidR="00A44BE0" w:rsidRPr="00A44BE0">
              <w:rPr>
                <w:rFonts w:ascii="Times New Roman" w:eastAsiaTheme="minorEastAsia" w:hAnsi="Times New Roman" w:cs="Times New Roman"/>
                <w:noProof/>
                <w:lang w:eastAsia="es-EC"/>
              </w:rPr>
              <w:tab/>
            </w:r>
            <w:r w:rsidR="00A44BE0" w:rsidRPr="00A44BE0">
              <w:rPr>
                <w:rStyle w:val="Hipervnculo"/>
                <w:rFonts w:ascii="Times New Roman" w:hAnsi="Times New Roman" w:cs="Times New Roman"/>
                <w:noProof/>
              </w:rPr>
              <w:t>Recomendaciones</w:t>
            </w:r>
            <w:r w:rsidR="009758EB">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_Toc531029312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57</w:t>
            </w:r>
            <w:r w:rsidR="00A44BE0" w:rsidRPr="00A44BE0">
              <w:rPr>
                <w:rFonts w:ascii="Times New Roman" w:hAnsi="Times New Roman" w:cs="Times New Roman"/>
                <w:noProof/>
                <w:webHidden/>
              </w:rPr>
              <w:fldChar w:fldCharType="end"/>
            </w:r>
          </w:hyperlink>
        </w:p>
        <w:p w14:paraId="2C917695" w14:textId="77777777" w:rsidR="00A44BE0" w:rsidRPr="00A44BE0" w:rsidRDefault="00AF7988" w:rsidP="009758EB">
          <w:pPr>
            <w:pStyle w:val="TDC1"/>
            <w:rPr>
              <w:rFonts w:eastAsiaTheme="minorEastAsia"/>
              <w:lang w:eastAsia="es-EC"/>
            </w:rPr>
          </w:pPr>
          <w:hyperlink w:anchor="_Toc531029313" w:history="1">
            <w:r w:rsidR="00A44BE0" w:rsidRPr="00A44BE0">
              <w:rPr>
                <w:rStyle w:val="Hipervnculo"/>
              </w:rPr>
              <w:t>CAPITULO VI</w:t>
            </w:r>
            <w:r w:rsidR="009758EB">
              <w:rPr>
                <w:webHidden/>
              </w:rPr>
              <w:t xml:space="preserve">…………………………………………………………………………………..      </w:t>
            </w:r>
            <w:r w:rsidR="00A44BE0" w:rsidRPr="00A44BE0">
              <w:rPr>
                <w:webHidden/>
              </w:rPr>
              <w:fldChar w:fldCharType="begin"/>
            </w:r>
            <w:r w:rsidR="00A44BE0" w:rsidRPr="00A44BE0">
              <w:rPr>
                <w:webHidden/>
              </w:rPr>
              <w:instrText xml:space="preserve"> PAGEREF _Toc531029313 \h </w:instrText>
            </w:r>
            <w:r w:rsidR="00A44BE0" w:rsidRPr="00A44BE0">
              <w:rPr>
                <w:webHidden/>
              </w:rPr>
            </w:r>
            <w:r w:rsidR="00A44BE0" w:rsidRPr="00A44BE0">
              <w:rPr>
                <w:webHidden/>
              </w:rPr>
              <w:fldChar w:fldCharType="separate"/>
            </w:r>
            <w:r w:rsidR="00171013">
              <w:rPr>
                <w:webHidden/>
              </w:rPr>
              <w:t>58</w:t>
            </w:r>
            <w:r w:rsidR="00A44BE0" w:rsidRPr="00A44BE0">
              <w:rPr>
                <w:webHidden/>
              </w:rPr>
              <w:fldChar w:fldCharType="end"/>
            </w:r>
          </w:hyperlink>
        </w:p>
        <w:p w14:paraId="637F01A0" w14:textId="77777777" w:rsidR="00A44BE0" w:rsidRPr="00A44BE0" w:rsidRDefault="00AF7988" w:rsidP="009758EB">
          <w:pPr>
            <w:pStyle w:val="TDC1"/>
            <w:rPr>
              <w:rFonts w:eastAsiaTheme="minorEastAsia"/>
              <w:lang w:eastAsia="es-EC"/>
            </w:rPr>
          </w:pPr>
          <w:hyperlink w:anchor="_Toc531029314" w:history="1">
            <w:r w:rsidR="00A44BE0" w:rsidRPr="00A44BE0">
              <w:rPr>
                <w:rStyle w:val="Hipervnculo"/>
              </w:rPr>
              <w:t>BIBLIOGRAFÍA</w:t>
            </w:r>
            <w:r w:rsidR="009758EB">
              <w:rPr>
                <w:webHidden/>
              </w:rPr>
              <w:t xml:space="preserve">………………………………………………………………………………...      </w:t>
            </w:r>
            <w:r w:rsidR="00A44BE0" w:rsidRPr="00A44BE0">
              <w:rPr>
                <w:webHidden/>
              </w:rPr>
              <w:fldChar w:fldCharType="begin"/>
            </w:r>
            <w:r w:rsidR="00A44BE0" w:rsidRPr="00A44BE0">
              <w:rPr>
                <w:webHidden/>
              </w:rPr>
              <w:instrText xml:space="preserve"> PAGEREF _Toc531029314 \h </w:instrText>
            </w:r>
            <w:r w:rsidR="00A44BE0" w:rsidRPr="00A44BE0">
              <w:rPr>
                <w:webHidden/>
              </w:rPr>
            </w:r>
            <w:r w:rsidR="00A44BE0" w:rsidRPr="00A44BE0">
              <w:rPr>
                <w:webHidden/>
              </w:rPr>
              <w:fldChar w:fldCharType="separate"/>
            </w:r>
            <w:r w:rsidR="00171013">
              <w:rPr>
                <w:webHidden/>
              </w:rPr>
              <w:t>59</w:t>
            </w:r>
            <w:r w:rsidR="00A44BE0" w:rsidRPr="00A44BE0">
              <w:rPr>
                <w:webHidden/>
              </w:rPr>
              <w:fldChar w:fldCharType="end"/>
            </w:r>
          </w:hyperlink>
        </w:p>
        <w:p w14:paraId="1A6E4C9D" w14:textId="77777777" w:rsidR="00A44BE0" w:rsidRPr="00A44BE0" w:rsidRDefault="00AF7988" w:rsidP="009758EB">
          <w:pPr>
            <w:pStyle w:val="TDC1"/>
            <w:rPr>
              <w:rFonts w:eastAsiaTheme="minorEastAsia"/>
              <w:lang w:eastAsia="es-EC"/>
            </w:rPr>
          </w:pPr>
          <w:hyperlink w:anchor="_Toc531029315" w:history="1">
            <w:r w:rsidR="00A44BE0" w:rsidRPr="00A44BE0">
              <w:rPr>
                <w:rStyle w:val="Hipervnculo"/>
              </w:rPr>
              <w:t>CAPITULO</w:t>
            </w:r>
            <w:r w:rsidR="009758EB">
              <w:rPr>
                <w:rStyle w:val="Hipervnculo"/>
              </w:rPr>
              <w:t xml:space="preserve">  </w:t>
            </w:r>
            <w:r w:rsidR="00A44BE0" w:rsidRPr="00A44BE0">
              <w:rPr>
                <w:rStyle w:val="Hipervnculo"/>
              </w:rPr>
              <w:t>VII</w:t>
            </w:r>
            <w:r w:rsidR="009758EB">
              <w:rPr>
                <w:webHidden/>
              </w:rPr>
              <w:t xml:space="preserve">…………………………………………………………………………………      </w:t>
            </w:r>
            <w:r w:rsidR="00A44BE0" w:rsidRPr="00A44BE0">
              <w:rPr>
                <w:webHidden/>
              </w:rPr>
              <w:fldChar w:fldCharType="begin"/>
            </w:r>
            <w:r w:rsidR="00A44BE0" w:rsidRPr="00A44BE0">
              <w:rPr>
                <w:webHidden/>
              </w:rPr>
              <w:instrText xml:space="preserve"> PAGEREF _Toc531029315 \h </w:instrText>
            </w:r>
            <w:r w:rsidR="00A44BE0" w:rsidRPr="00A44BE0">
              <w:rPr>
                <w:webHidden/>
              </w:rPr>
            </w:r>
            <w:r w:rsidR="00A44BE0" w:rsidRPr="00A44BE0">
              <w:rPr>
                <w:webHidden/>
              </w:rPr>
              <w:fldChar w:fldCharType="separate"/>
            </w:r>
            <w:r w:rsidR="00171013">
              <w:rPr>
                <w:webHidden/>
              </w:rPr>
              <w:t>61</w:t>
            </w:r>
            <w:r w:rsidR="00A44BE0" w:rsidRPr="00A44BE0">
              <w:rPr>
                <w:webHidden/>
              </w:rPr>
              <w:fldChar w:fldCharType="end"/>
            </w:r>
          </w:hyperlink>
        </w:p>
        <w:p w14:paraId="147DF5AF" w14:textId="77777777" w:rsidR="00A44BE0" w:rsidRPr="00A44BE0" w:rsidRDefault="00AF7988" w:rsidP="009758EB">
          <w:pPr>
            <w:pStyle w:val="TDC1"/>
            <w:rPr>
              <w:rFonts w:eastAsiaTheme="minorEastAsia"/>
              <w:lang w:eastAsia="es-EC"/>
            </w:rPr>
          </w:pPr>
          <w:hyperlink w:anchor="_Toc531029317" w:history="1">
            <w:r w:rsidR="00A44BE0" w:rsidRPr="00A44BE0">
              <w:rPr>
                <w:rStyle w:val="Hipervnculo"/>
              </w:rPr>
              <w:t>ANEXOS</w:t>
            </w:r>
            <w:r w:rsidR="00A67C0A">
              <w:rPr>
                <w:webHidden/>
              </w:rPr>
              <w:t xml:space="preserve">………………………………………………………………………………………...      </w:t>
            </w:r>
            <w:r w:rsidR="00A44BE0" w:rsidRPr="00A44BE0">
              <w:rPr>
                <w:webHidden/>
              </w:rPr>
              <w:fldChar w:fldCharType="begin"/>
            </w:r>
            <w:r w:rsidR="00A44BE0" w:rsidRPr="00A44BE0">
              <w:rPr>
                <w:webHidden/>
              </w:rPr>
              <w:instrText xml:space="preserve"> PAGEREF _Toc531029317 \h </w:instrText>
            </w:r>
            <w:r w:rsidR="00A44BE0" w:rsidRPr="00A44BE0">
              <w:rPr>
                <w:webHidden/>
              </w:rPr>
            </w:r>
            <w:r w:rsidR="00A44BE0" w:rsidRPr="00A44BE0">
              <w:rPr>
                <w:webHidden/>
              </w:rPr>
              <w:fldChar w:fldCharType="separate"/>
            </w:r>
            <w:r w:rsidR="00171013">
              <w:rPr>
                <w:webHidden/>
              </w:rPr>
              <w:t>62</w:t>
            </w:r>
            <w:r w:rsidR="00A44BE0" w:rsidRPr="00A44BE0">
              <w:rPr>
                <w:webHidden/>
              </w:rPr>
              <w:fldChar w:fldCharType="end"/>
            </w:r>
          </w:hyperlink>
        </w:p>
        <w:p w14:paraId="3F46FB76" w14:textId="77777777" w:rsidR="00A44BE0" w:rsidRPr="00A44BE0" w:rsidRDefault="00AF7988">
          <w:pPr>
            <w:pStyle w:val="TDC2"/>
            <w:tabs>
              <w:tab w:val="right" w:leader="dot" w:pos="9111"/>
            </w:tabs>
            <w:rPr>
              <w:rFonts w:ascii="Times New Roman" w:eastAsiaTheme="minorEastAsia" w:hAnsi="Times New Roman" w:cs="Times New Roman"/>
              <w:noProof/>
              <w:lang w:eastAsia="es-EC"/>
            </w:rPr>
          </w:pPr>
          <w:hyperlink w:anchor="_Toc531029318" w:history="1">
            <w:r w:rsidR="00A44BE0" w:rsidRPr="00A44BE0">
              <w:rPr>
                <w:rStyle w:val="Hipervnculo"/>
                <w:rFonts w:ascii="Times New Roman" w:hAnsi="Times New Roman" w:cs="Times New Roman"/>
                <w:noProof/>
              </w:rPr>
              <w:t>ANEXO 1 Imágenes de las áreas de la empresa INMAIA S.A</w:t>
            </w:r>
            <w:r w:rsidR="00A67C0A">
              <w:rPr>
                <w:rStyle w:val="Hipervnculo"/>
                <w:rFonts w:ascii="Times New Roman" w:hAnsi="Times New Roman" w:cs="Times New Roman"/>
                <w:noProof/>
              </w:rPr>
              <w:t>…</w:t>
            </w:r>
            <w:r w:rsidR="00A67C0A">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_Toc531029318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63</w:t>
            </w:r>
            <w:r w:rsidR="00A44BE0" w:rsidRPr="00A44BE0">
              <w:rPr>
                <w:rFonts w:ascii="Times New Roman" w:hAnsi="Times New Roman" w:cs="Times New Roman"/>
                <w:noProof/>
                <w:webHidden/>
              </w:rPr>
              <w:fldChar w:fldCharType="end"/>
            </w:r>
          </w:hyperlink>
        </w:p>
        <w:p w14:paraId="2129C33F" w14:textId="77777777" w:rsidR="00A44BE0" w:rsidRPr="00A44BE0" w:rsidRDefault="00AF7988">
          <w:pPr>
            <w:pStyle w:val="TDC2"/>
            <w:tabs>
              <w:tab w:val="right" w:leader="dot" w:pos="9111"/>
            </w:tabs>
            <w:rPr>
              <w:rFonts w:ascii="Times New Roman" w:eastAsiaTheme="minorEastAsia" w:hAnsi="Times New Roman" w:cs="Times New Roman"/>
              <w:noProof/>
              <w:lang w:eastAsia="es-EC"/>
            </w:rPr>
          </w:pPr>
          <w:hyperlink w:anchor="_Toc531029319" w:history="1">
            <w:r w:rsidR="00A44BE0" w:rsidRPr="00A44BE0">
              <w:rPr>
                <w:rStyle w:val="Hipervnculo"/>
                <w:rFonts w:ascii="Times New Roman" w:hAnsi="Times New Roman" w:cs="Times New Roman"/>
                <w:noProof/>
              </w:rPr>
              <w:t>ANEXO 1.1. Vista Frontal de INMAIA S.A</w:t>
            </w:r>
            <w:r w:rsidR="00A67C0A">
              <w:rPr>
                <w:rStyle w:val="Hipervnculo"/>
                <w:rFonts w:ascii="Times New Roman" w:hAnsi="Times New Roman" w:cs="Times New Roman"/>
                <w:noProof/>
              </w:rPr>
              <w:t>…</w:t>
            </w:r>
            <w:r w:rsidR="00A67C0A">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_Toc531029319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63</w:t>
            </w:r>
            <w:r w:rsidR="00A44BE0" w:rsidRPr="00A44BE0">
              <w:rPr>
                <w:rFonts w:ascii="Times New Roman" w:hAnsi="Times New Roman" w:cs="Times New Roman"/>
                <w:noProof/>
                <w:webHidden/>
              </w:rPr>
              <w:fldChar w:fldCharType="end"/>
            </w:r>
          </w:hyperlink>
        </w:p>
        <w:p w14:paraId="5A341882" w14:textId="77777777" w:rsidR="00A44BE0" w:rsidRPr="00A44BE0" w:rsidRDefault="00AF7988">
          <w:pPr>
            <w:pStyle w:val="TDC2"/>
            <w:tabs>
              <w:tab w:val="right" w:leader="dot" w:pos="9111"/>
            </w:tabs>
            <w:rPr>
              <w:rFonts w:ascii="Times New Roman" w:eastAsiaTheme="minorEastAsia" w:hAnsi="Times New Roman" w:cs="Times New Roman"/>
              <w:noProof/>
              <w:lang w:eastAsia="es-EC"/>
            </w:rPr>
          </w:pPr>
          <w:hyperlink w:anchor="_Toc531029320" w:history="1">
            <w:r w:rsidR="00A44BE0" w:rsidRPr="00A44BE0">
              <w:rPr>
                <w:rStyle w:val="Hipervnculo"/>
                <w:rFonts w:ascii="Times New Roman" w:hAnsi="Times New Roman" w:cs="Times New Roman"/>
                <w:noProof/>
              </w:rPr>
              <w:t>ANEXO 1.2.  Vista del interior de  INMAIA S.A</w:t>
            </w:r>
            <w:r w:rsidR="00A67C0A">
              <w:rPr>
                <w:rStyle w:val="Hipervnculo"/>
                <w:rFonts w:ascii="Times New Roman" w:hAnsi="Times New Roman" w:cs="Times New Roman"/>
                <w:noProof/>
              </w:rPr>
              <w:t>…</w:t>
            </w:r>
            <w:r w:rsidR="00A67C0A">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_Toc531029320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63</w:t>
            </w:r>
            <w:r w:rsidR="00A44BE0" w:rsidRPr="00A44BE0">
              <w:rPr>
                <w:rFonts w:ascii="Times New Roman" w:hAnsi="Times New Roman" w:cs="Times New Roman"/>
                <w:noProof/>
                <w:webHidden/>
              </w:rPr>
              <w:fldChar w:fldCharType="end"/>
            </w:r>
          </w:hyperlink>
        </w:p>
        <w:p w14:paraId="1B9D1E27" w14:textId="77777777" w:rsidR="00A44BE0" w:rsidRPr="00A44BE0" w:rsidRDefault="00AF7988">
          <w:pPr>
            <w:pStyle w:val="TDC2"/>
            <w:tabs>
              <w:tab w:val="right" w:leader="dot" w:pos="9111"/>
            </w:tabs>
            <w:rPr>
              <w:rFonts w:ascii="Times New Roman" w:eastAsiaTheme="minorEastAsia" w:hAnsi="Times New Roman" w:cs="Times New Roman"/>
              <w:noProof/>
              <w:lang w:eastAsia="es-EC"/>
            </w:rPr>
          </w:pPr>
          <w:hyperlink w:anchor="_Toc531029321" w:history="1">
            <w:r w:rsidR="00A44BE0" w:rsidRPr="00A44BE0">
              <w:rPr>
                <w:rStyle w:val="Hipervnculo"/>
                <w:rFonts w:ascii="Times New Roman" w:hAnsi="Times New Roman" w:cs="Times New Roman"/>
                <w:noProof/>
              </w:rPr>
              <w:t xml:space="preserve">ANEXO 1.3. Recorrido por </w:t>
            </w:r>
            <w:r w:rsidR="00A67C0A">
              <w:rPr>
                <w:rStyle w:val="Hipervnculo"/>
                <w:rFonts w:ascii="Times New Roman" w:hAnsi="Times New Roman" w:cs="Times New Roman"/>
                <w:noProof/>
              </w:rPr>
              <w:t xml:space="preserve">las instalaciones de INMAIA S.A………………………………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_Toc531029321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64</w:t>
            </w:r>
            <w:r w:rsidR="00A44BE0" w:rsidRPr="00A44BE0">
              <w:rPr>
                <w:rFonts w:ascii="Times New Roman" w:hAnsi="Times New Roman" w:cs="Times New Roman"/>
                <w:noProof/>
                <w:webHidden/>
              </w:rPr>
              <w:fldChar w:fldCharType="end"/>
            </w:r>
          </w:hyperlink>
        </w:p>
        <w:p w14:paraId="759A795C" w14:textId="77777777" w:rsidR="00A44BE0" w:rsidRPr="00A44BE0" w:rsidRDefault="00AF7988" w:rsidP="00A67C0A">
          <w:pPr>
            <w:pStyle w:val="TDC3"/>
            <w:tabs>
              <w:tab w:val="right" w:leader="dot" w:pos="9111"/>
            </w:tabs>
            <w:ind w:left="0"/>
            <w:rPr>
              <w:rFonts w:ascii="Times New Roman" w:eastAsiaTheme="minorEastAsia" w:hAnsi="Times New Roman" w:cs="Times New Roman"/>
              <w:noProof/>
              <w:lang w:eastAsia="es-EC"/>
            </w:rPr>
          </w:pPr>
          <w:hyperlink w:anchor="_Toc531029322" w:history="1">
            <w:r w:rsidR="00A44BE0" w:rsidRPr="00A44BE0">
              <w:rPr>
                <w:rStyle w:val="Hipervnculo"/>
                <w:rFonts w:ascii="Times New Roman" w:hAnsi="Times New Roman" w:cs="Times New Roman"/>
                <w:noProof/>
              </w:rPr>
              <w:t>ANEXO 2</w:t>
            </w:r>
            <w:r w:rsidR="00A67C0A">
              <w:rPr>
                <w:rFonts w:ascii="Times New Roman" w:hAnsi="Times New Roman" w:cs="Times New Roman"/>
                <w:noProof/>
                <w:webHidden/>
              </w:rPr>
              <w:t xml:space="preserve">………………………………………………………………………………………..      </w:t>
            </w:r>
            <w:r w:rsidR="00A44BE0" w:rsidRPr="00A44BE0">
              <w:rPr>
                <w:rFonts w:ascii="Times New Roman" w:hAnsi="Times New Roman" w:cs="Times New Roman"/>
                <w:noProof/>
                <w:webHidden/>
              </w:rPr>
              <w:fldChar w:fldCharType="begin"/>
            </w:r>
            <w:r w:rsidR="00A44BE0" w:rsidRPr="00A44BE0">
              <w:rPr>
                <w:rFonts w:ascii="Times New Roman" w:hAnsi="Times New Roman" w:cs="Times New Roman"/>
                <w:noProof/>
                <w:webHidden/>
              </w:rPr>
              <w:instrText xml:space="preserve"> PAGEREF _Toc531029322 \h </w:instrText>
            </w:r>
            <w:r w:rsidR="00A44BE0" w:rsidRPr="00A44BE0">
              <w:rPr>
                <w:rFonts w:ascii="Times New Roman" w:hAnsi="Times New Roman" w:cs="Times New Roman"/>
                <w:noProof/>
                <w:webHidden/>
              </w:rPr>
            </w:r>
            <w:r w:rsidR="00A44BE0" w:rsidRPr="00A44BE0">
              <w:rPr>
                <w:rFonts w:ascii="Times New Roman" w:hAnsi="Times New Roman" w:cs="Times New Roman"/>
                <w:noProof/>
                <w:webHidden/>
              </w:rPr>
              <w:fldChar w:fldCharType="separate"/>
            </w:r>
            <w:r w:rsidR="00171013">
              <w:rPr>
                <w:rFonts w:ascii="Times New Roman" w:hAnsi="Times New Roman" w:cs="Times New Roman"/>
                <w:noProof/>
                <w:webHidden/>
              </w:rPr>
              <w:t>65</w:t>
            </w:r>
            <w:r w:rsidR="00A44BE0" w:rsidRPr="00A44BE0">
              <w:rPr>
                <w:rFonts w:ascii="Times New Roman" w:hAnsi="Times New Roman" w:cs="Times New Roman"/>
                <w:noProof/>
                <w:webHidden/>
              </w:rPr>
              <w:fldChar w:fldCharType="end"/>
            </w:r>
          </w:hyperlink>
        </w:p>
        <w:p w14:paraId="422EAB4B" w14:textId="77777777" w:rsidR="00A44BE0" w:rsidRPr="00A44BE0" w:rsidRDefault="00AF7988" w:rsidP="009758EB">
          <w:pPr>
            <w:pStyle w:val="TDC1"/>
            <w:rPr>
              <w:rFonts w:eastAsiaTheme="minorEastAsia"/>
              <w:lang w:eastAsia="es-EC"/>
            </w:rPr>
          </w:pPr>
          <w:hyperlink w:anchor="_Toc531029323" w:history="1">
            <w:r w:rsidR="00A44BE0" w:rsidRPr="00A44BE0">
              <w:rPr>
                <w:rStyle w:val="Hipervnculo"/>
              </w:rPr>
              <w:t>ANEXO 3</w:t>
            </w:r>
            <w:r w:rsidR="00A67C0A">
              <w:rPr>
                <w:webHidden/>
              </w:rPr>
              <w:t xml:space="preserve">………………………………………………………………………………………..      </w:t>
            </w:r>
            <w:r w:rsidR="00A44BE0" w:rsidRPr="00A44BE0">
              <w:rPr>
                <w:webHidden/>
              </w:rPr>
              <w:fldChar w:fldCharType="begin"/>
            </w:r>
            <w:r w:rsidR="00A44BE0" w:rsidRPr="00A44BE0">
              <w:rPr>
                <w:webHidden/>
              </w:rPr>
              <w:instrText xml:space="preserve"> PAGEREF _Toc531029323 \h </w:instrText>
            </w:r>
            <w:r w:rsidR="00A44BE0" w:rsidRPr="00A44BE0">
              <w:rPr>
                <w:webHidden/>
              </w:rPr>
            </w:r>
            <w:r w:rsidR="00A44BE0" w:rsidRPr="00A44BE0">
              <w:rPr>
                <w:webHidden/>
              </w:rPr>
              <w:fldChar w:fldCharType="separate"/>
            </w:r>
            <w:r w:rsidR="00171013">
              <w:rPr>
                <w:webHidden/>
              </w:rPr>
              <w:t>85</w:t>
            </w:r>
            <w:r w:rsidR="00A44BE0" w:rsidRPr="00A44BE0">
              <w:rPr>
                <w:webHidden/>
              </w:rPr>
              <w:fldChar w:fldCharType="end"/>
            </w:r>
          </w:hyperlink>
        </w:p>
        <w:p w14:paraId="136E333E" w14:textId="77777777" w:rsidR="00A44BE0" w:rsidRDefault="00AF7988" w:rsidP="009758EB">
          <w:pPr>
            <w:pStyle w:val="TDC1"/>
            <w:rPr>
              <w:rStyle w:val="Hipervnculo"/>
            </w:rPr>
          </w:pPr>
          <w:hyperlink w:anchor="_Toc531029324" w:history="1">
            <w:r w:rsidR="00A44BE0" w:rsidRPr="00A44BE0">
              <w:rPr>
                <w:rStyle w:val="Hipervnculo"/>
              </w:rPr>
              <w:t>MANUAL DE FUNCIONES</w:t>
            </w:r>
            <w:r w:rsidR="00A67C0A">
              <w:rPr>
                <w:webHidden/>
              </w:rPr>
              <w:t xml:space="preserve">…………………………………………………………………....      </w:t>
            </w:r>
            <w:r w:rsidR="00A44BE0" w:rsidRPr="00A44BE0">
              <w:rPr>
                <w:webHidden/>
              </w:rPr>
              <w:fldChar w:fldCharType="begin"/>
            </w:r>
            <w:r w:rsidR="00A44BE0" w:rsidRPr="00A44BE0">
              <w:rPr>
                <w:webHidden/>
              </w:rPr>
              <w:instrText xml:space="preserve"> PAGEREF _Toc531029324 \h </w:instrText>
            </w:r>
            <w:r w:rsidR="00A44BE0" w:rsidRPr="00A44BE0">
              <w:rPr>
                <w:webHidden/>
              </w:rPr>
            </w:r>
            <w:r w:rsidR="00A44BE0" w:rsidRPr="00A44BE0">
              <w:rPr>
                <w:webHidden/>
              </w:rPr>
              <w:fldChar w:fldCharType="separate"/>
            </w:r>
            <w:r w:rsidR="00171013">
              <w:rPr>
                <w:webHidden/>
              </w:rPr>
              <w:t>85</w:t>
            </w:r>
            <w:r w:rsidR="00A44BE0" w:rsidRPr="00A44BE0">
              <w:rPr>
                <w:webHidden/>
              </w:rPr>
              <w:fldChar w:fldCharType="end"/>
            </w:r>
          </w:hyperlink>
        </w:p>
        <w:p w14:paraId="05B08095" w14:textId="77777777" w:rsidR="00A67C0A" w:rsidRPr="00A67C0A" w:rsidRDefault="00A67C0A" w:rsidP="00A67C0A">
          <w:pPr>
            <w:rPr>
              <w:rFonts w:ascii="Times New Roman" w:hAnsi="Times New Roman" w:cs="Times New Roman"/>
            </w:rPr>
          </w:pPr>
          <w:r>
            <w:rPr>
              <w:rFonts w:ascii="Times New Roman" w:hAnsi="Times New Roman" w:cs="Times New Roman"/>
            </w:rPr>
            <w:t>ANEXO 4………………………………………………………………………………………..      92</w:t>
          </w:r>
        </w:p>
        <w:p w14:paraId="5F418A4D" w14:textId="77777777" w:rsidR="00A44BE0" w:rsidRPr="00A44BE0" w:rsidRDefault="00AF7988" w:rsidP="009758EB">
          <w:pPr>
            <w:pStyle w:val="TDC1"/>
            <w:rPr>
              <w:rFonts w:eastAsiaTheme="minorEastAsia"/>
              <w:lang w:eastAsia="es-EC"/>
            </w:rPr>
          </w:pPr>
          <w:hyperlink w:anchor="_Toc531029325" w:history="1">
            <w:r w:rsidR="00A44BE0" w:rsidRPr="00A44BE0">
              <w:rPr>
                <w:rStyle w:val="Hipervnculo"/>
              </w:rPr>
              <w:t>PROCEDIMIENTOS DE TRABAJO SEGURO</w:t>
            </w:r>
            <w:r w:rsidR="00A67C0A">
              <w:rPr>
                <w:webHidden/>
              </w:rPr>
              <w:t xml:space="preserve">………………………………………………..      </w:t>
            </w:r>
            <w:r w:rsidR="00A44BE0" w:rsidRPr="00A44BE0">
              <w:rPr>
                <w:webHidden/>
              </w:rPr>
              <w:fldChar w:fldCharType="begin"/>
            </w:r>
            <w:r w:rsidR="00A44BE0" w:rsidRPr="00A44BE0">
              <w:rPr>
                <w:webHidden/>
              </w:rPr>
              <w:instrText xml:space="preserve"> PAGEREF _Toc531029325 \h </w:instrText>
            </w:r>
            <w:r w:rsidR="00A44BE0" w:rsidRPr="00A44BE0">
              <w:rPr>
                <w:webHidden/>
              </w:rPr>
            </w:r>
            <w:r w:rsidR="00A44BE0" w:rsidRPr="00A44BE0">
              <w:rPr>
                <w:webHidden/>
              </w:rPr>
              <w:fldChar w:fldCharType="separate"/>
            </w:r>
            <w:r w:rsidR="00171013">
              <w:rPr>
                <w:webHidden/>
              </w:rPr>
              <w:t>93</w:t>
            </w:r>
            <w:r w:rsidR="00A44BE0" w:rsidRPr="00A44BE0">
              <w:rPr>
                <w:webHidden/>
              </w:rPr>
              <w:fldChar w:fldCharType="end"/>
            </w:r>
          </w:hyperlink>
        </w:p>
        <w:p w14:paraId="70639252" w14:textId="77777777" w:rsidR="00A44BE0" w:rsidRPr="00A44BE0" w:rsidRDefault="00AF7988" w:rsidP="009758EB">
          <w:pPr>
            <w:pStyle w:val="TDC1"/>
            <w:rPr>
              <w:rFonts w:eastAsiaTheme="minorEastAsia"/>
              <w:lang w:eastAsia="es-EC"/>
            </w:rPr>
          </w:pPr>
          <w:hyperlink w:anchor="_Toc531029326" w:history="1">
            <w:r w:rsidR="00A44BE0" w:rsidRPr="00A44BE0">
              <w:rPr>
                <w:rStyle w:val="Hipervnculo"/>
              </w:rPr>
              <w:t>ANEXO 5</w:t>
            </w:r>
            <w:r w:rsidR="00A67C0A">
              <w:rPr>
                <w:webHidden/>
              </w:rPr>
              <w:t xml:space="preserve">………………………………………………………………………………………..      </w:t>
            </w:r>
            <w:r w:rsidR="00A44BE0" w:rsidRPr="00A44BE0">
              <w:rPr>
                <w:webHidden/>
              </w:rPr>
              <w:fldChar w:fldCharType="begin"/>
            </w:r>
            <w:r w:rsidR="00A44BE0" w:rsidRPr="00A44BE0">
              <w:rPr>
                <w:webHidden/>
              </w:rPr>
              <w:instrText xml:space="preserve"> PAGEREF _Toc531029326 \h </w:instrText>
            </w:r>
            <w:r w:rsidR="00A44BE0" w:rsidRPr="00A44BE0">
              <w:rPr>
                <w:webHidden/>
              </w:rPr>
            </w:r>
            <w:r w:rsidR="00A44BE0" w:rsidRPr="00A44BE0">
              <w:rPr>
                <w:webHidden/>
              </w:rPr>
              <w:fldChar w:fldCharType="separate"/>
            </w:r>
            <w:r w:rsidR="00171013">
              <w:rPr>
                <w:webHidden/>
              </w:rPr>
              <w:t>107</w:t>
            </w:r>
            <w:r w:rsidR="00A44BE0" w:rsidRPr="00A44BE0">
              <w:rPr>
                <w:webHidden/>
              </w:rPr>
              <w:fldChar w:fldCharType="end"/>
            </w:r>
          </w:hyperlink>
        </w:p>
        <w:p w14:paraId="36F158A3" w14:textId="77777777" w:rsidR="00A44BE0" w:rsidRPr="00A44BE0" w:rsidRDefault="00AF7988" w:rsidP="009758EB">
          <w:pPr>
            <w:pStyle w:val="TDC1"/>
            <w:rPr>
              <w:rFonts w:eastAsiaTheme="minorEastAsia"/>
              <w:lang w:eastAsia="es-EC"/>
            </w:rPr>
          </w:pPr>
          <w:hyperlink w:anchor="_Toc531029327" w:history="1">
            <w:r w:rsidR="00A44BE0" w:rsidRPr="00A44BE0">
              <w:rPr>
                <w:rStyle w:val="Hipervnculo"/>
              </w:rPr>
              <w:t>PROGRAMA DE CAPACITACIONES</w:t>
            </w:r>
            <w:r w:rsidR="00A67C0A">
              <w:rPr>
                <w:webHidden/>
              </w:rPr>
              <w:t xml:space="preserve">………………………………………………………...      </w:t>
            </w:r>
            <w:r w:rsidR="00A44BE0" w:rsidRPr="00A44BE0">
              <w:rPr>
                <w:webHidden/>
              </w:rPr>
              <w:fldChar w:fldCharType="begin"/>
            </w:r>
            <w:r w:rsidR="00A44BE0" w:rsidRPr="00A44BE0">
              <w:rPr>
                <w:webHidden/>
              </w:rPr>
              <w:instrText xml:space="preserve"> PAGEREF _Toc531029327 \h </w:instrText>
            </w:r>
            <w:r w:rsidR="00A44BE0" w:rsidRPr="00A44BE0">
              <w:rPr>
                <w:webHidden/>
              </w:rPr>
            </w:r>
            <w:r w:rsidR="00A44BE0" w:rsidRPr="00A44BE0">
              <w:rPr>
                <w:webHidden/>
              </w:rPr>
              <w:fldChar w:fldCharType="separate"/>
            </w:r>
            <w:r w:rsidR="00171013">
              <w:rPr>
                <w:webHidden/>
              </w:rPr>
              <w:t>107</w:t>
            </w:r>
            <w:r w:rsidR="00A44BE0" w:rsidRPr="00A44BE0">
              <w:rPr>
                <w:webHidden/>
              </w:rPr>
              <w:fldChar w:fldCharType="end"/>
            </w:r>
          </w:hyperlink>
        </w:p>
        <w:p w14:paraId="63E24100" w14:textId="77777777" w:rsidR="00A44BE0" w:rsidRPr="00A44BE0" w:rsidRDefault="00AF7988" w:rsidP="009758EB">
          <w:pPr>
            <w:pStyle w:val="TDC1"/>
            <w:rPr>
              <w:rFonts w:eastAsiaTheme="minorEastAsia"/>
              <w:lang w:eastAsia="es-EC"/>
            </w:rPr>
          </w:pPr>
          <w:hyperlink w:anchor="_Toc531029328" w:history="1">
            <w:r w:rsidR="00A44BE0" w:rsidRPr="00A44BE0">
              <w:rPr>
                <w:rStyle w:val="Hipervnculo"/>
              </w:rPr>
              <w:t>ANEXO 6</w:t>
            </w:r>
            <w:r w:rsidR="00A67C0A">
              <w:rPr>
                <w:webHidden/>
              </w:rPr>
              <w:t xml:space="preserve">………………………………………………………………………………………..      </w:t>
            </w:r>
            <w:r w:rsidR="00A44BE0" w:rsidRPr="00A44BE0">
              <w:rPr>
                <w:webHidden/>
              </w:rPr>
              <w:fldChar w:fldCharType="begin"/>
            </w:r>
            <w:r w:rsidR="00A44BE0" w:rsidRPr="00A44BE0">
              <w:rPr>
                <w:webHidden/>
              </w:rPr>
              <w:instrText xml:space="preserve"> PAGEREF _Toc531029328 \h </w:instrText>
            </w:r>
            <w:r w:rsidR="00A44BE0" w:rsidRPr="00A44BE0">
              <w:rPr>
                <w:webHidden/>
              </w:rPr>
            </w:r>
            <w:r w:rsidR="00A44BE0" w:rsidRPr="00A44BE0">
              <w:rPr>
                <w:webHidden/>
              </w:rPr>
              <w:fldChar w:fldCharType="separate"/>
            </w:r>
            <w:r w:rsidR="00171013">
              <w:rPr>
                <w:webHidden/>
              </w:rPr>
              <w:t>115</w:t>
            </w:r>
            <w:r w:rsidR="00A44BE0" w:rsidRPr="00A44BE0">
              <w:rPr>
                <w:webHidden/>
              </w:rPr>
              <w:fldChar w:fldCharType="end"/>
            </w:r>
          </w:hyperlink>
        </w:p>
        <w:p w14:paraId="79E48A64" w14:textId="77777777" w:rsidR="00A44BE0" w:rsidRPr="00A44BE0" w:rsidRDefault="00AF7988" w:rsidP="009758EB">
          <w:pPr>
            <w:pStyle w:val="TDC1"/>
            <w:rPr>
              <w:rFonts w:eastAsiaTheme="minorEastAsia"/>
              <w:lang w:eastAsia="es-EC"/>
            </w:rPr>
          </w:pPr>
          <w:hyperlink w:anchor="_Toc531029329" w:history="1">
            <w:r w:rsidR="00A44BE0" w:rsidRPr="00A44BE0">
              <w:rPr>
                <w:rStyle w:val="Hipervnculo"/>
              </w:rPr>
              <w:t>PROGRAMA DE PREVENCIÓN DE RIESGOS LABORALES</w:t>
            </w:r>
            <w:r w:rsidR="00A67C0A">
              <w:rPr>
                <w:webHidden/>
              </w:rPr>
              <w:t xml:space="preserve">……………………………...      </w:t>
            </w:r>
            <w:r w:rsidR="00A44BE0" w:rsidRPr="00A44BE0">
              <w:rPr>
                <w:webHidden/>
              </w:rPr>
              <w:fldChar w:fldCharType="begin"/>
            </w:r>
            <w:r w:rsidR="00A44BE0" w:rsidRPr="00A44BE0">
              <w:rPr>
                <w:webHidden/>
              </w:rPr>
              <w:instrText xml:space="preserve"> PAGEREF _Toc531029329 \h </w:instrText>
            </w:r>
            <w:r w:rsidR="00A44BE0" w:rsidRPr="00A44BE0">
              <w:rPr>
                <w:webHidden/>
              </w:rPr>
            </w:r>
            <w:r w:rsidR="00A44BE0" w:rsidRPr="00A44BE0">
              <w:rPr>
                <w:webHidden/>
              </w:rPr>
              <w:fldChar w:fldCharType="separate"/>
            </w:r>
            <w:r w:rsidR="00171013">
              <w:rPr>
                <w:webHidden/>
              </w:rPr>
              <w:t>115</w:t>
            </w:r>
            <w:r w:rsidR="00A44BE0" w:rsidRPr="00A44BE0">
              <w:rPr>
                <w:webHidden/>
              </w:rPr>
              <w:fldChar w:fldCharType="end"/>
            </w:r>
          </w:hyperlink>
        </w:p>
        <w:p w14:paraId="4F9E2606" w14:textId="77777777" w:rsidR="00A44BE0" w:rsidRPr="00A44BE0" w:rsidRDefault="00AF7988" w:rsidP="009758EB">
          <w:pPr>
            <w:pStyle w:val="TDC1"/>
            <w:rPr>
              <w:rFonts w:eastAsiaTheme="minorEastAsia"/>
              <w:lang w:eastAsia="es-EC"/>
            </w:rPr>
          </w:pPr>
          <w:hyperlink w:anchor="_Toc531029330" w:history="1">
            <w:r w:rsidR="00A44BE0" w:rsidRPr="00A44BE0">
              <w:rPr>
                <w:rStyle w:val="Hipervnculo"/>
              </w:rPr>
              <w:t>ANEXO 7</w:t>
            </w:r>
            <w:r w:rsidR="00A67C0A">
              <w:rPr>
                <w:webHidden/>
              </w:rPr>
              <w:t xml:space="preserve">………………………………………………………………………………………..      </w:t>
            </w:r>
            <w:r w:rsidR="00A44BE0" w:rsidRPr="00A44BE0">
              <w:rPr>
                <w:webHidden/>
              </w:rPr>
              <w:fldChar w:fldCharType="begin"/>
            </w:r>
            <w:r w:rsidR="00A44BE0" w:rsidRPr="00A44BE0">
              <w:rPr>
                <w:webHidden/>
              </w:rPr>
              <w:instrText xml:space="preserve"> PAGEREF _Toc531029330 \h </w:instrText>
            </w:r>
            <w:r w:rsidR="00A44BE0" w:rsidRPr="00A44BE0">
              <w:rPr>
                <w:webHidden/>
              </w:rPr>
            </w:r>
            <w:r w:rsidR="00A44BE0" w:rsidRPr="00A44BE0">
              <w:rPr>
                <w:webHidden/>
              </w:rPr>
              <w:fldChar w:fldCharType="separate"/>
            </w:r>
            <w:r w:rsidR="00171013">
              <w:rPr>
                <w:webHidden/>
              </w:rPr>
              <w:t>130</w:t>
            </w:r>
            <w:r w:rsidR="00A44BE0" w:rsidRPr="00A44BE0">
              <w:rPr>
                <w:webHidden/>
              </w:rPr>
              <w:fldChar w:fldCharType="end"/>
            </w:r>
          </w:hyperlink>
        </w:p>
        <w:p w14:paraId="01258C39" w14:textId="77777777" w:rsidR="00A44BE0" w:rsidRPr="00A44BE0" w:rsidRDefault="00AF7988" w:rsidP="009758EB">
          <w:pPr>
            <w:pStyle w:val="TDC1"/>
            <w:rPr>
              <w:rFonts w:eastAsiaTheme="minorEastAsia"/>
              <w:lang w:eastAsia="es-EC"/>
            </w:rPr>
          </w:pPr>
          <w:hyperlink w:anchor="_Toc531029331" w:history="1">
            <w:r w:rsidR="00A44BE0" w:rsidRPr="00A44BE0">
              <w:rPr>
                <w:rStyle w:val="Hipervnculo"/>
              </w:rPr>
              <w:t>PROGRAMA DE INSPECCIÓN</w:t>
            </w:r>
            <w:r w:rsidR="00A67C0A">
              <w:rPr>
                <w:webHidden/>
              </w:rPr>
              <w:t xml:space="preserve">……………………………………………………………….       </w:t>
            </w:r>
            <w:r w:rsidR="00A44BE0" w:rsidRPr="00A44BE0">
              <w:rPr>
                <w:webHidden/>
              </w:rPr>
              <w:fldChar w:fldCharType="begin"/>
            </w:r>
            <w:r w:rsidR="00A44BE0" w:rsidRPr="00A44BE0">
              <w:rPr>
                <w:webHidden/>
              </w:rPr>
              <w:instrText xml:space="preserve"> PAGEREF _Toc531029331 \h </w:instrText>
            </w:r>
            <w:r w:rsidR="00A44BE0" w:rsidRPr="00A44BE0">
              <w:rPr>
                <w:webHidden/>
              </w:rPr>
            </w:r>
            <w:r w:rsidR="00A44BE0" w:rsidRPr="00A44BE0">
              <w:rPr>
                <w:webHidden/>
              </w:rPr>
              <w:fldChar w:fldCharType="separate"/>
            </w:r>
            <w:r w:rsidR="00171013">
              <w:rPr>
                <w:webHidden/>
              </w:rPr>
              <w:t>130</w:t>
            </w:r>
            <w:r w:rsidR="00A44BE0" w:rsidRPr="00A44BE0">
              <w:rPr>
                <w:webHidden/>
              </w:rPr>
              <w:fldChar w:fldCharType="end"/>
            </w:r>
          </w:hyperlink>
        </w:p>
        <w:p w14:paraId="18812A98" w14:textId="77777777" w:rsidR="00A44BE0" w:rsidRPr="00A44BE0" w:rsidRDefault="00AF7988" w:rsidP="009758EB">
          <w:pPr>
            <w:pStyle w:val="TDC1"/>
            <w:rPr>
              <w:rFonts w:eastAsiaTheme="minorEastAsia"/>
              <w:lang w:eastAsia="es-EC"/>
            </w:rPr>
          </w:pPr>
          <w:hyperlink w:anchor="_Toc531029332" w:history="1">
            <w:r w:rsidR="00A44BE0" w:rsidRPr="00A44BE0">
              <w:rPr>
                <w:rStyle w:val="Hipervnculo"/>
              </w:rPr>
              <w:t>ANEXO 8</w:t>
            </w:r>
            <w:r w:rsidR="00A67C0A">
              <w:rPr>
                <w:webHidden/>
              </w:rPr>
              <w:t xml:space="preserve">………………………………………………………………………………………..      </w:t>
            </w:r>
            <w:r w:rsidR="00A44BE0" w:rsidRPr="00A44BE0">
              <w:rPr>
                <w:webHidden/>
              </w:rPr>
              <w:fldChar w:fldCharType="begin"/>
            </w:r>
            <w:r w:rsidR="00A44BE0" w:rsidRPr="00A44BE0">
              <w:rPr>
                <w:webHidden/>
              </w:rPr>
              <w:instrText xml:space="preserve"> PAGEREF _Toc531029332 \h </w:instrText>
            </w:r>
            <w:r w:rsidR="00A44BE0" w:rsidRPr="00A44BE0">
              <w:rPr>
                <w:webHidden/>
              </w:rPr>
            </w:r>
            <w:r w:rsidR="00A44BE0" w:rsidRPr="00A44BE0">
              <w:rPr>
                <w:webHidden/>
              </w:rPr>
              <w:fldChar w:fldCharType="separate"/>
            </w:r>
            <w:r w:rsidR="00171013">
              <w:rPr>
                <w:webHidden/>
              </w:rPr>
              <w:t>140</w:t>
            </w:r>
            <w:r w:rsidR="00A44BE0" w:rsidRPr="00A44BE0">
              <w:rPr>
                <w:webHidden/>
              </w:rPr>
              <w:fldChar w:fldCharType="end"/>
            </w:r>
          </w:hyperlink>
        </w:p>
        <w:p w14:paraId="2E4BD26D" w14:textId="77777777" w:rsidR="00A44BE0" w:rsidRPr="00A44BE0" w:rsidRDefault="00AF7988" w:rsidP="009758EB">
          <w:pPr>
            <w:pStyle w:val="TDC1"/>
            <w:rPr>
              <w:rFonts w:eastAsiaTheme="minorEastAsia"/>
              <w:lang w:eastAsia="es-EC"/>
            </w:rPr>
          </w:pPr>
          <w:hyperlink w:anchor="_Toc531029333" w:history="1">
            <w:r w:rsidR="00A44BE0" w:rsidRPr="00A44BE0">
              <w:rPr>
                <w:rStyle w:val="Hipervnculo"/>
              </w:rPr>
              <w:t>PROGRAMA DE HIGIENE INDUSTRIAL</w:t>
            </w:r>
            <w:r w:rsidR="00A67C0A">
              <w:rPr>
                <w:webHidden/>
              </w:rPr>
              <w:t xml:space="preserve">……………………………………………………      </w:t>
            </w:r>
            <w:r w:rsidR="00A44BE0" w:rsidRPr="00A44BE0">
              <w:rPr>
                <w:webHidden/>
              </w:rPr>
              <w:fldChar w:fldCharType="begin"/>
            </w:r>
            <w:r w:rsidR="00A44BE0" w:rsidRPr="00A44BE0">
              <w:rPr>
                <w:webHidden/>
              </w:rPr>
              <w:instrText xml:space="preserve"> PAGEREF _Toc531029333 \h </w:instrText>
            </w:r>
            <w:r w:rsidR="00A44BE0" w:rsidRPr="00A44BE0">
              <w:rPr>
                <w:webHidden/>
              </w:rPr>
            </w:r>
            <w:r w:rsidR="00A44BE0" w:rsidRPr="00A44BE0">
              <w:rPr>
                <w:webHidden/>
              </w:rPr>
              <w:fldChar w:fldCharType="separate"/>
            </w:r>
            <w:r w:rsidR="00171013">
              <w:rPr>
                <w:webHidden/>
              </w:rPr>
              <w:t>140</w:t>
            </w:r>
            <w:r w:rsidR="00A44BE0" w:rsidRPr="00A44BE0">
              <w:rPr>
                <w:webHidden/>
              </w:rPr>
              <w:fldChar w:fldCharType="end"/>
            </w:r>
          </w:hyperlink>
        </w:p>
        <w:p w14:paraId="2DD47056" w14:textId="77777777" w:rsidR="00A44BE0" w:rsidRPr="00A44BE0" w:rsidRDefault="00AF7988" w:rsidP="009758EB">
          <w:pPr>
            <w:pStyle w:val="TDC1"/>
            <w:rPr>
              <w:rFonts w:eastAsiaTheme="minorEastAsia"/>
              <w:lang w:eastAsia="es-EC"/>
            </w:rPr>
          </w:pPr>
          <w:hyperlink w:anchor="_Toc531029334" w:history="1">
            <w:r w:rsidR="00A44BE0" w:rsidRPr="00A44BE0">
              <w:rPr>
                <w:rStyle w:val="Hipervnculo"/>
              </w:rPr>
              <w:t>ANEXO 9</w:t>
            </w:r>
            <w:r w:rsidR="00A67C0A">
              <w:rPr>
                <w:webHidden/>
              </w:rPr>
              <w:t xml:space="preserve">………………………………………………………………………………………..      </w:t>
            </w:r>
            <w:r w:rsidR="00A44BE0" w:rsidRPr="00A44BE0">
              <w:rPr>
                <w:webHidden/>
              </w:rPr>
              <w:fldChar w:fldCharType="begin"/>
            </w:r>
            <w:r w:rsidR="00A44BE0" w:rsidRPr="00A44BE0">
              <w:rPr>
                <w:webHidden/>
              </w:rPr>
              <w:instrText xml:space="preserve"> PAGEREF _Toc531029334 \h </w:instrText>
            </w:r>
            <w:r w:rsidR="00A44BE0" w:rsidRPr="00A44BE0">
              <w:rPr>
                <w:webHidden/>
              </w:rPr>
            </w:r>
            <w:r w:rsidR="00A44BE0" w:rsidRPr="00A44BE0">
              <w:rPr>
                <w:webHidden/>
              </w:rPr>
              <w:fldChar w:fldCharType="separate"/>
            </w:r>
            <w:r w:rsidR="00171013">
              <w:rPr>
                <w:webHidden/>
              </w:rPr>
              <w:t>144</w:t>
            </w:r>
            <w:r w:rsidR="00A44BE0" w:rsidRPr="00A44BE0">
              <w:rPr>
                <w:webHidden/>
              </w:rPr>
              <w:fldChar w:fldCharType="end"/>
            </w:r>
          </w:hyperlink>
        </w:p>
        <w:p w14:paraId="49E64F12" w14:textId="77777777" w:rsidR="00A44BE0" w:rsidRPr="00A44BE0" w:rsidRDefault="00AF7988" w:rsidP="009758EB">
          <w:pPr>
            <w:pStyle w:val="TDC1"/>
            <w:rPr>
              <w:rFonts w:eastAsiaTheme="minorEastAsia"/>
              <w:lang w:eastAsia="es-EC"/>
            </w:rPr>
          </w:pPr>
          <w:hyperlink w:anchor="_Toc531029335" w:history="1">
            <w:r w:rsidR="00A44BE0" w:rsidRPr="00A44BE0">
              <w:rPr>
                <w:rStyle w:val="Hipervnculo"/>
              </w:rPr>
              <w:t>PROGRAMA DE MANTENIMIENTO DE EQUIPOS Y HERRAMIENTAS</w:t>
            </w:r>
            <w:r w:rsidR="00A67C0A">
              <w:rPr>
                <w:webHidden/>
              </w:rPr>
              <w:t xml:space="preserve">………………...      </w:t>
            </w:r>
            <w:r w:rsidR="00A44BE0" w:rsidRPr="00A44BE0">
              <w:rPr>
                <w:webHidden/>
              </w:rPr>
              <w:fldChar w:fldCharType="begin"/>
            </w:r>
            <w:r w:rsidR="00A44BE0" w:rsidRPr="00A44BE0">
              <w:rPr>
                <w:webHidden/>
              </w:rPr>
              <w:instrText xml:space="preserve"> PAGEREF _Toc531029335 \h </w:instrText>
            </w:r>
            <w:r w:rsidR="00A44BE0" w:rsidRPr="00A44BE0">
              <w:rPr>
                <w:webHidden/>
              </w:rPr>
            </w:r>
            <w:r w:rsidR="00A44BE0" w:rsidRPr="00A44BE0">
              <w:rPr>
                <w:webHidden/>
              </w:rPr>
              <w:fldChar w:fldCharType="separate"/>
            </w:r>
            <w:r w:rsidR="00171013">
              <w:rPr>
                <w:webHidden/>
              </w:rPr>
              <w:t>144</w:t>
            </w:r>
            <w:r w:rsidR="00A44BE0" w:rsidRPr="00A44BE0">
              <w:rPr>
                <w:webHidden/>
              </w:rPr>
              <w:fldChar w:fldCharType="end"/>
            </w:r>
          </w:hyperlink>
        </w:p>
        <w:p w14:paraId="23745419" w14:textId="77777777" w:rsidR="00A44BE0" w:rsidRPr="00A44BE0" w:rsidRDefault="00AF7988" w:rsidP="009758EB">
          <w:pPr>
            <w:pStyle w:val="TDC1"/>
            <w:rPr>
              <w:rFonts w:eastAsiaTheme="minorEastAsia"/>
              <w:lang w:eastAsia="es-EC"/>
            </w:rPr>
          </w:pPr>
          <w:hyperlink w:anchor="_Toc531029336" w:history="1">
            <w:r w:rsidR="00A44BE0" w:rsidRPr="00A44BE0">
              <w:rPr>
                <w:rStyle w:val="Hipervnculo"/>
              </w:rPr>
              <w:t>ANEXO 10</w:t>
            </w:r>
            <w:r w:rsidR="00A67C0A">
              <w:rPr>
                <w:webHidden/>
              </w:rPr>
              <w:t xml:space="preserve">………………………………………………………………………………………      </w:t>
            </w:r>
            <w:r w:rsidR="00A44BE0" w:rsidRPr="00A44BE0">
              <w:rPr>
                <w:webHidden/>
              </w:rPr>
              <w:fldChar w:fldCharType="begin"/>
            </w:r>
            <w:r w:rsidR="00A44BE0" w:rsidRPr="00A44BE0">
              <w:rPr>
                <w:webHidden/>
              </w:rPr>
              <w:instrText xml:space="preserve"> PAGEREF _Toc531029336 \h </w:instrText>
            </w:r>
            <w:r w:rsidR="00A44BE0" w:rsidRPr="00A44BE0">
              <w:rPr>
                <w:webHidden/>
              </w:rPr>
            </w:r>
            <w:r w:rsidR="00A44BE0" w:rsidRPr="00A44BE0">
              <w:rPr>
                <w:webHidden/>
              </w:rPr>
              <w:fldChar w:fldCharType="separate"/>
            </w:r>
            <w:r w:rsidR="00171013">
              <w:rPr>
                <w:webHidden/>
              </w:rPr>
              <w:t>147</w:t>
            </w:r>
            <w:r w:rsidR="00A44BE0" w:rsidRPr="00A44BE0">
              <w:rPr>
                <w:webHidden/>
              </w:rPr>
              <w:fldChar w:fldCharType="end"/>
            </w:r>
          </w:hyperlink>
        </w:p>
        <w:p w14:paraId="40CB0A1D" w14:textId="77777777" w:rsidR="00A44BE0" w:rsidRPr="00A44BE0" w:rsidRDefault="00AF7988" w:rsidP="009758EB">
          <w:pPr>
            <w:pStyle w:val="TDC1"/>
            <w:rPr>
              <w:rFonts w:eastAsiaTheme="minorEastAsia"/>
              <w:lang w:eastAsia="es-EC"/>
            </w:rPr>
          </w:pPr>
          <w:hyperlink w:anchor="_Toc531029337" w:history="1">
            <w:r w:rsidR="00A44BE0" w:rsidRPr="00A44BE0">
              <w:rPr>
                <w:rStyle w:val="Hipervnculo"/>
              </w:rPr>
              <w:t>PROGRAMA DE ORDEN Y ASEO</w:t>
            </w:r>
            <w:r w:rsidR="00EC2B24">
              <w:rPr>
                <w:webHidden/>
              </w:rPr>
              <w:t xml:space="preserve">……………………………………………………………      </w:t>
            </w:r>
            <w:r w:rsidR="00A44BE0" w:rsidRPr="00A44BE0">
              <w:rPr>
                <w:webHidden/>
              </w:rPr>
              <w:fldChar w:fldCharType="begin"/>
            </w:r>
            <w:r w:rsidR="00A44BE0" w:rsidRPr="00A44BE0">
              <w:rPr>
                <w:webHidden/>
              </w:rPr>
              <w:instrText xml:space="preserve"> PAGEREF _Toc531029337 \h </w:instrText>
            </w:r>
            <w:r w:rsidR="00A44BE0" w:rsidRPr="00A44BE0">
              <w:rPr>
                <w:webHidden/>
              </w:rPr>
            </w:r>
            <w:r w:rsidR="00A44BE0" w:rsidRPr="00A44BE0">
              <w:rPr>
                <w:webHidden/>
              </w:rPr>
              <w:fldChar w:fldCharType="separate"/>
            </w:r>
            <w:r w:rsidR="00171013">
              <w:rPr>
                <w:webHidden/>
              </w:rPr>
              <w:t>147</w:t>
            </w:r>
            <w:r w:rsidR="00A44BE0" w:rsidRPr="00A44BE0">
              <w:rPr>
                <w:webHidden/>
              </w:rPr>
              <w:fldChar w:fldCharType="end"/>
            </w:r>
          </w:hyperlink>
        </w:p>
        <w:p w14:paraId="484FDBDE" w14:textId="77777777" w:rsidR="00A44BE0" w:rsidRPr="00A44BE0" w:rsidRDefault="00AF7988" w:rsidP="009758EB">
          <w:pPr>
            <w:pStyle w:val="TDC1"/>
            <w:rPr>
              <w:rFonts w:eastAsiaTheme="minorEastAsia"/>
              <w:lang w:eastAsia="es-EC"/>
            </w:rPr>
          </w:pPr>
          <w:hyperlink w:anchor="_Toc531029338" w:history="1">
            <w:r w:rsidR="00A44BE0" w:rsidRPr="00A44BE0">
              <w:rPr>
                <w:rStyle w:val="Hipervnculo"/>
              </w:rPr>
              <w:t>ANEXO 11</w:t>
            </w:r>
            <w:r w:rsidR="00EC2B24">
              <w:rPr>
                <w:webHidden/>
              </w:rPr>
              <w:t xml:space="preserve">………………………………………………………………………………………      </w:t>
            </w:r>
            <w:r w:rsidR="00A44BE0" w:rsidRPr="00A44BE0">
              <w:rPr>
                <w:webHidden/>
              </w:rPr>
              <w:fldChar w:fldCharType="begin"/>
            </w:r>
            <w:r w:rsidR="00A44BE0" w:rsidRPr="00A44BE0">
              <w:rPr>
                <w:webHidden/>
              </w:rPr>
              <w:instrText xml:space="preserve"> PAGEREF _Toc531029338 \h </w:instrText>
            </w:r>
            <w:r w:rsidR="00A44BE0" w:rsidRPr="00A44BE0">
              <w:rPr>
                <w:webHidden/>
              </w:rPr>
            </w:r>
            <w:r w:rsidR="00A44BE0" w:rsidRPr="00A44BE0">
              <w:rPr>
                <w:webHidden/>
              </w:rPr>
              <w:fldChar w:fldCharType="separate"/>
            </w:r>
            <w:r w:rsidR="00171013">
              <w:rPr>
                <w:webHidden/>
              </w:rPr>
              <w:t>157</w:t>
            </w:r>
            <w:r w:rsidR="00A44BE0" w:rsidRPr="00A44BE0">
              <w:rPr>
                <w:webHidden/>
              </w:rPr>
              <w:fldChar w:fldCharType="end"/>
            </w:r>
          </w:hyperlink>
        </w:p>
        <w:p w14:paraId="3AB2AB9D" w14:textId="77777777" w:rsidR="00A44BE0" w:rsidRPr="00A44BE0" w:rsidRDefault="00AF7988" w:rsidP="009758EB">
          <w:pPr>
            <w:pStyle w:val="TDC1"/>
            <w:rPr>
              <w:rFonts w:eastAsiaTheme="minorEastAsia"/>
              <w:lang w:eastAsia="es-EC"/>
            </w:rPr>
          </w:pPr>
          <w:hyperlink w:anchor="_Toc531029339" w:history="1">
            <w:r w:rsidR="00A44BE0" w:rsidRPr="00A44BE0">
              <w:rPr>
                <w:rStyle w:val="Hipervnculo"/>
              </w:rPr>
              <w:t>PROGRAMA DE SEÑALIZACIÓN</w:t>
            </w:r>
            <w:r w:rsidR="00EC2B24">
              <w:rPr>
                <w:webHidden/>
              </w:rPr>
              <w:t xml:space="preserve">……………………………………………………………      </w:t>
            </w:r>
            <w:r w:rsidR="00A44BE0" w:rsidRPr="00A44BE0">
              <w:rPr>
                <w:webHidden/>
              </w:rPr>
              <w:fldChar w:fldCharType="begin"/>
            </w:r>
            <w:r w:rsidR="00A44BE0" w:rsidRPr="00A44BE0">
              <w:rPr>
                <w:webHidden/>
              </w:rPr>
              <w:instrText xml:space="preserve"> PAGEREF _Toc531029339 \h </w:instrText>
            </w:r>
            <w:r w:rsidR="00A44BE0" w:rsidRPr="00A44BE0">
              <w:rPr>
                <w:webHidden/>
              </w:rPr>
            </w:r>
            <w:r w:rsidR="00A44BE0" w:rsidRPr="00A44BE0">
              <w:rPr>
                <w:webHidden/>
              </w:rPr>
              <w:fldChar w:fldCharType="separate"/>
            </w:r>
            <w:r w:rsidR="00171013">
              <w:rPr>
                <w:webHidden/>
              </w:rPr>
              <w:t>157</w:t>
            </w:r>
            <w:r w:rsidR="00A44BE0" w:rsidRPr="00A44BE0">
              <w:rPr>
                <w:webHidden/>
              </w:rPr>
              <w:fldChar w:fldCharType="end"/>
            </w:r>
          </w:hyperlink>
        </w:p>
        <w:p w14:paraId="736E8950" w14:textId="77777777" w:rsidR="00A44BE0" w:rsidRPr="00A44BE0" w:rsidRDefault="00AF7988" w:rsidP="009758EB">
          <w:pPr>
            <w:pStyle w:val="TDC1"/>
            <w:rPr>
              <w:rFonts w:eastAsiaTheme="minorEastAsia"/>
              <w:lang w:eastAsia="es-EC"/>
            </w:rPr>
          </w:pPr>
          <w:hyperlink w:anchor="_Toc531029340" w:history="1">
            <w:r w:rsidR="00A44BE0" w:rsidRPr="00A44BE0">
              <w:rPr>
                <w:rStyle w:val="Hipervnculo"/>
              </w:rPr>
              <w:t>ANEXO 12</w:t>
            </w:r>
            <w:r w:rsidR="00EC2B24">
              <w:rPr>
                <w:webHidden/>
              </w:rPr>
              <w:t xml:space="preserve">………………………………………………………………………………………      </w:t>
            </w:r>
            <w:r w:rsidR="00A44BE0" w:rsidRPr="00A44BE0">
              <w:rPr>
                <w:webHidden/>
              </w:rPr>
              <w:fldChar w:fldCharType="begin"/>
            </w:r>
            <w:r w:rsidR="00A44BE0" w:rsidRPr="00A44BE0">
              <w:rPr>
                <w:webHidden/>
              </w:rPr>
              <w:instrText xml:space="preserve"> PAGEREF _Toc531029340 \h </w:instrText>
            </w:r>
            <w:r w:rsidR="00A44BE0" w:rsidRPr="00A44BE0">
              <w:rPr>
                <w:webHidden/>
              </w:rPr>
            </w:r>
            <w:r w:rsidR="00A44BE0" w:rsidRPr="00A44BE0">
              <w:rPr>
                <w:webHidden/>
              </w:rPr>
              <w:fldChar w:fldCharType="separate"/>
            </w:r>
            <w:r w:rsidR="00171013">
              <w:rPr>
                <w:webHidden/>
              </w:rPr>
              <w:t>164</w:t>
            </w:r>
            <w:r w:rsidR="00A44BE0" w:rsidRPr="00A44BE0">
              <w:rPr>
                <w:webHidden/>
              </w:rPr>
              <w:fldChar w:fldCharType="end"/>
            </w:r>
          </w:hyperlink>
        </w:p>
        <w:p w14:paraId="7296B5C0" w14:textId="77777777" w:rsidR="00A44BE0" w:rsidRPr="00A44BE0" w:rsidRDefault="00AF7988" w:rsidP="009758EB">
          <w:pPr>
            <w:pStyle w:val="TDC1"/>
            <w:rPr>
              <w:rFonts w:eastAsiaTheme="minorEastAsia"/>
              <w:lang w:eastAsia="es-EC"/>
            </w:rPr>
          </w:pPr>
          <w:hyperlink w:anchor="_Toc531029341" w:history="1">
            <w:r w:rsidR="00A44BE0" w:rsidRPr="00A44BE0">
              <w:rPr>
                <w:rStyle w:val="Hipervnculo"/>
              </w:rPr>
              <w:t>PROGRAMA DE COMUNICACIÓN, PARTICIPACIÓN Y CONSULTA</w:t>
            </w:r>
            <w:r w:rsidR="00EC2B24">
              <w:rPr>
                <w:webHidden/>
              </w:rPr>
              <w:t xml:space="preserve">…………………...      </w:t>
            </w:r>
            <w:r w:rsidR="00A44BE0" w:rsidRPr="00A44BE0">
              <w:rPr>
                <w:webHidden/>
              </w:rPr>
              <w:fldChar w:fldCharType="begin"/>
            </w:r>
            <w:r w:rsidR="00A44BE0" w:rsidRPr="00A44BE0">
              <w:rPr>
                <w:webHidden/>
              </w:rPr>
              <w:instrText xml:space="preserve"> PAGEREF _Toc531029341 \h </w:instrText>
            </w:r>
            <w:r w:rsidR="00A44BE0" w:rsidRPr="00A44BE0">
              <w:rPr>
                <w:webHidden/>
              </w:rPr>
            </w:r>
            <w:r w:rsidR="00A44BE0" w:rsidRPr="00A44BE0">
              <w:rPr>
                <w:webHidden/>
              </w:rPr>
              <w:fldChar w:fldCharType="separate"/>
            </w:r>
            <w:r w:rsidR="00171013">
              <w:rPr>
                <w:webHidden/>
              </w:rPr>
              <w:t>164</w:t>
            </w:r>
            <w:r w:rsidR="00A44BE0" w:rsidRPr="00A44BE0">
              <w:rPr>
                <w:webHidden/>
              </w:rPr>
              <w:fldChar w:fldCharType="end"/>
            </w:r>
          </w:hyperlink>
        </w:p>
        <w:p w14:paraId="1AC771FA" w14:textId="77777777" w:rsidR="00A44BE0" w:rsidRPr="00A44BE0" w:rsidRDefault="00AF7988" w:rsidP="009758EB">
          <w:pPr>
            <w:pStyle w:val="TDC1"/>
            <w:rPr>
              <w:rFonts w:eastAsiaTheme="minorEastAsia"/>
              <w:lang w:eastAsia="es-EC"/>
            </w:rPr>
          </w:pPr>
          <w:hyperlink w:anchor="_Toc531029342" w:history="1">
            <w:r w:rsidR="00A44BE0" w:rsidRPr="00A44BE0">
              <w:rPr>
                <w:rStyle w:val="Hipervnculo"/>
              </w:rPr>
              <w:t>ANEXO 13</w:t>
            </w:r>
            <w:r w:rsidR="00EC2B24">
              <w:rPr>
                <w:webHidden/>
              </w:rPr>
              <w:t xml:space="preserve">………………………………………………………………………………………      </w:t>
            </w:r>
            <w:r w:rsidR="00A44BE0" w:rsidRPr="00A44BE0">
              <w:rPr>
                <w:webHidden/>
              </w:rPr>
              <w:fldChar w:fldCharType="begin"/>
            </w:r>
            <w:r w:rsidR="00A44BE0" w:rsidRPr="00A44BE0">
              <w:rPr>
                <w:webHidden/>
              </w:rPr>
              <w:instrText xml:space="preserve"> PAGEREF _Toc531029342 \h </w:instrText>
            </w:r>
            <w:r w:rsidR="00A44BE0" w:rsidRPr="00A44BE0">
              <w:rPr>
                <w:webHidden/>
              </w:rPr>
            </w:r>
            <w:r w:rsidR="00A44BE0" w:rsidRPr="00A44BE0">
              <w:rPr>
                <w:webHidden/>
              </w:rPr>
              <w:fldChar w:fldCharType="separate"/>
            </w:r>
            <w:r w:rsidR="00171013">
              <w:rPr>
                <w:webHidden/>
              </w:rPr>
              <w:t>173</w:t>
            </w:r>
            <w:r w:rsidR="00A44BE0" w:rsidRPr="00A44BE0">
              <w:rPr>
                <w:webHidden/>
              </w:rPr>
              <w:fldChar w:fldCharType="end"/>
            </w:r>
          </w:hyperlink>
        </w:p>
        <w:p w14:paraId="706C3499" w14:textId="77777777" w:rsidR="00A44BE0" w:rsidRPr="00A44BE0" w:rsidRDefault="00AF7988" w:rsidP="009758EB">
          <w:pPr>
            <w:pStyle w:val="TDC1"/>
            <w:rPr>
              <w:rFonts w:eastAsiaTheme="minorEastAsia"/>
              <w:lang w:eastAsia="es-EC"/>
            </w:rPr>
          </w:pPr>
          <w:hyperlink w:anchor="_Toc531029343" w:history="1">
            <w:r w:rsidR="00A44BE0" w:rsidRPr="00A44BE0">
              <w:rPr>
                <w:rStyle w:val="Hipervnculo"/>
              </w:rPr>
              <w:t>PROCEDIMIENTO DE CONTROL DE DOCUMENTOS</w:t>
            </w:r>
            <w:r w:rsidR="00EC2B24">
              <w:rPr>
                <w:webHidden/>
              </w:rPr>
              <w:t xml:space="preserve">…………………………………….      </w:t>
            </w:r>
            <w:r w:rsidR="00A44BE0" w:rsidRPr="00A44BE0">
              <w:rPr>
                <w:webHidden/>
              </w:rPr>
              <w:fldChar w:fldCharType="begin"/>
            </w:r>
            <w:r w:rsidR="00A44BE0" w:rsidRPr="00A44BE0">
              <w:rPr>
                <w:webHidden/>
              </w:rPr>
              <w:instrText xml:space="preserve"> PAGEREF _Toc531029343 \h </w:instrText>
            </w:r>
            <w:r w:rsidR="00A44BE0" w:rsidRPr="00A44BE0">
              <w:rPr>
                <w:webHidden/>
              </w:rPr>
            </w:r>
            <w:r w:rsidR="00A44BE0" w:rsidRPr="00A44BE0">
              <w:rPr>
                <w:webHidden/>
              </w:rPr>
              <w:fldChar w:fldCharType="separate"/>
            </w:r>
            <w:r w:rsidR="00171013">
              <w:rPr>
                <w:webHidden/>
              </w:rPr>
              <w:t>173</w:t>
            </w:r>
            <w:r w:rsidR="00A44BE0" w:rsidRPr="00A44BE0">
              <w:rPr>
                <w:webHidden/>
              </w:rPr>
              <w:fldChar w:fldCharType="end"/>
            </w:r>
          </w:hyperlink>
        </w:p>
        <w:p w14:paraId="022AB4F1" w14:textId="77777777" w:rsidR="00A44BE0" w:rsidRPr="00A44BE0" w:rsidRDefault="00AF7988" w:rsidP="009758EB">
          <w:pPr>
            <w:pStyle w:val="TDC1"/>
            <w:rPr>
              <w:rFonts w:eastAsiaTheme="minorEastAsia"/>
              <w:lang w:eastAsia="es-EC"/>
            </w:rPr>
          </w:pPr>
          <w:hyperlink w:anchor="_Toc531029344" w:history="1">
            <w:r w:rsidR="00A44BE0" w:rsidRPr="00A44BE0">
              <w:rPr>
                <w:rStyle w:val="Hipervnculo"/>
              </w:rPr>
              <w:t>ANEXO 14</w:t>
            </w:r>
            <w:r w:rsidR="00EC2B24">
              <w:rPr>
                <w:webHidden/>
              </w:rPr>
              <w:t xml:space="preserve">………………………………………………………………………………………      </w:t>
            </w:r>
            <w:r w:rsidR="00A44BE0" w:rsidRPr="00A44BE0">
              <w:rPr>
                <w:webHidden/>
              </w:rPr>
              <w:fldChar w:fldCharType="begin"/>
            </w:r>
            <w:r w:rsidR="00A44BE0" w:rsidRPr="00A44BE0">
              <w:rPr>
                <w:webHidden/>
              </w:rPr>
              <w:instrText xml:space="preserve"> PAGEREF _Toc531029344 \h </w:instrText>
            </w:r>
            <w:r w:rsidR="00A44BE0" w:rsidRPr="00A44BE0">
              <w:rPr>
                <w:webHidden/>
              </w:rPr>
            </w:r>
            <w:r w:rsidR="00A44BE0" w:rsidRPr="00A44BE0">
              <w:rPr>
                <w:webHidden/>
              </w:rPr>
              <w:fldChar w:fldCharType="separate"/>
            </w:r>
            <w:r w:rsidR="00171013">
              <w:rPr>
                <w:webHidden/>
              </w:rPr>
              <w:t>178</w:t>
            </w:r>
            <w:r w:rsidR="00A44BE0" w:rsidRPr="00A44BE0">
              <w:rPr>
                <w:webHidden/>
              </w:rPr>
              <w:fldChar w:fldCharType="end"/>
            </w:r>
          </w:hyperlink>
        </w:p>
        <w:p w14:paraId="3B6C2FA2" w14:textId="77777777" w:rsidR="00A44BE0" w:rsidRPr="00A44BE0" w:rsidRDefault="00AF7988" w:rsidP="009758EB">
          <w:pPr>
            <w:pStyle w:val="TDC1"/>
            <w:rPr>
              <w:rFonts w:eastAsiaTheme="minorEastAsia"/>
              <w:lang w:eastAsia="es-EC"/>
            </w:rPr>
          </w:pPr>
          <w:hyperlink w:anchor="_Toc531029345" w:history="1">
            <w:r w:rsidR="00A44BE0" w:rsidRPr="00A44BE0">
              <w:rPr>
                <w:rStyle w:val="Hipervnculo"/>
              </w:rPr>
              <w:t>PROCEDIMIENTO DE CONTROL DE REGISTROS</w:t>
            </w:r>
            <w:r w:rsidR="00EC2B24">
              <w:rPr>
                <w:webHidden/>
              </w:rPr>
              <w:t xml:space="preserve">………………………………………...      </w:t>
            </w:r>
            <w:r w:rsidR="00A44BE0" w:rsidRPr="00A44BE0">
              <w:rPr>
                <w:webHidden/>
              </w:rPr>
              <w:fldChar w:fldCharType="begin"/>
            </w:r>
            <w:r w:rsidR="00A44BE0" w:rsidRPr="00A44BE0">
              <w:rPr>
                <w:webHidden/>
              </w:rPr>
              <w:instrText xml:space="preserve"> PAGEREF _Toc531029345 \h </w:instrText>
            </w:r>
            <w:r w:rsidR="00A44BE0" w:rsidRPr="00A44BE0">
              <w:rPr>
                <w:webHidden/>
              </w:rPr>
            </w:r>
            <w:r w:rsidR="00A44BE0" w:rsidRPr="00A44BE0">
              <w:rPr>
                <w:webHidden/>
              </w:rPr>
              <w:fldChar w:fldCharType="separate"/>
            </w:r>
            <w:r w:rsidR="00171013">
              <w:rPr>
                <w:webHidden/>
              </w:rPr>
              <w:t>178</w:t>
            </w:r>
            <w:r w:rsidR="00A44BE0" w:rsidRPr="00A44BE0">
              <w:rPr>
                <w:webHidden/>
              </w:rPr>
              <w:fldChar w:fldCharType="end"/>
            </w:r>
          </w:hyperlink>
        </w:p>
        <w:p w14:paraId="406C2887" w14:textId="77777777" w:rsidR="00A44BE0" w:rsidRPr="00A44BE0" w:rsidRDefault="00AF7988" w:rsidP="009758EB">
          <w:pPr>
            <w:pStyle w:val="TDC1"/>
            <w:rPr>
              <w:rFonts w:eastAsiaTheme="minorEastAsia"/>
              <w:lang w:eastAsia="es-EC"/>
            </w:rPr>
          </w:pPr>
          <w:hyperlink w:anchor="_Toc531029346" w:history="1">
            <w:r w:rsidR="00A44BE0" w:rsidRPr="00A44BE0">
              <w:rPr>
                <w:rStyle w:val="Hipervnculo"/>
              </w:rPr>
              <w:t>ANEXO 15</w:t>
            </w:r>
            <w:r w:rsidR="00EC2B24">
              <w:rPr>
                <w:webHidden/>
              </w:rPr>
              <w:t xml:space="preserve">………………………………………………………………………………………      </w:t>
            </w:r>
            <w:r w:rsidR="00A44BE0" w:rsidRPr="00A44BE0">
              <w:rPr>
                <w:webHidden/>
              </w:rPr>
              <w:fldChar w:fldCharType="begin"/>
            </w:r>
            <w:r w:rsidR="00A44BE0" w:rsidRPr="00A44BE0">
              <w:rPr>
                <w:webHidden/>
              </w:rPr>
              <w:instrText xml:space="preserve"> PAGEREF _Toc531029346 \h </w:instrText>
            </w:r>
            <w:r w:rsidR="00A44BE0" w:rsidRPr="00A44BE0">
              <w:rPr>
                <w:webHidden/>
              </w:rPr>
            </w:r>
            <w:r w:rsidR="00A44BE0" w:rsidRPr="00A44BE0">
              <w:rPr>
                <w:webHidden/>
              </w:rPr>
              <w:fldChar w:fldCharType="separate"/>
            </w:r>
            <w:r w:rsidR="00171013">
              <w:rPr>
                <w:webHidden/>
              </w:rPr>
              <w:t>182</w:t>
            </w:r>
            <w:r w:rsidR="00A44BE0" w:rsidRPr="00A44BE0">
              <w:rPr>
                <w:webHidden/>
              </w:rPr>
              <w:fldChar w:fldCharType="end"/>
            </w:r>
          </w:hyperlink>
        </w:p>
        <w:p w14:paraId="105BA940" w14:textId="77777777" w:rsidR="00A44BE0" w:rsidRPr="00A44BE0" w:rsidRDefault="00AF7988" w:rsidP="009758EB">
          <w:pPr>
            <w:pStyle w:val="TDC1"/>
            <w:rPr>
              <w:rFonts w:eastAsiaTheme="minorEastAsia"/>
              <w:lang w:eastAsia="es-EC"/>
            </w:rPr>
          </w:pPr>
          <w:hyperlink w:anchor="_Toc531029347" w:history="1">
            <w:r w:rsidR="00A44BE0" w:rsidRPr="00A44BE0">
              <w:rPr>
                <w:rStyle w:val="Hipervnculo"/>
              </w:rPr>
              <w:t>PROCEDIMIENTO REALIZACIÓN DE EXAMENES MEDICOS</w:t>
            </w:r>
            <w:r w:rsidR="00EC2B24">
              <w:rPr>
                <w:webHidden/>
              </w:rPr>
              <w:t xml:space="preserve">…………………………..       </w:t>
            </w:r>
            <w:r w:rsidR="00A44BE0" w:rsidRPr="00A44BE0">
              <w:rPr>
                <w:webHidden/>
              </w:rPr>
              <w:fldChar w:fldCharType="begin"/>
            </w:r>
            <w:r w:rsidR="00A44BE0" w:rsidRPr="00A44BE0">
              <w:rPr>
                <w:webHidden/>
              </w:rPr>
              <w:instrText xml:space="preserve"> PAGEREF _Toc531029347 \h </w:instrText>
            </w:r>
            <w:r w:rsidR="00A44BE0" w:rsidRPr="00A44BE0">
              <w:rPr>
                <w:webHidden/>
              </w:rPr>
            </w:r>
            <w:r w:rsidR="00A44BE0" w:rsidRPr="00A44BE0">
              <w:rPr>
                <w:webHidden/>
              </w:rPr>
              <w:fldChar w:fldCharType="separate"/>
            </w:r>
            <w:r w:rsidR="00171013">
              <w:rPr>
                <w:webHidden/>
              </w:rPr>
              <w:t>182</w:t>
            </w:r>
            <w:r w:rsidR="00A44BE0" w:rsidRPr="00A44BE0">
              <w:rPr>
                <w:webHidden/>
              </w:rPr>
              <w:fldChar w:fldCharType="end"/>
            </w:r>
          </w:hyperlink>
        </w:p>
        <w:p w14:paraId="2778A670" w14:textId="77777777" w:rsidR="00A44BE0" w:rsidRPr="00A44BE0" w:rsidRDefault="00AF7988" w:rsidP="009758EB">
          <w:pPr>
            <w:pStyle w:val="TDC1"/>
            <w:rPr>
              <w:rFonts w:eastAsiaTheme="minorEastAsia"/>
              <w:lang w:eastAsia="es-EC"/>
            </w:rPr>
          </w:pPr>
          <w:hyperlink w:anchor="_Toc531029348" w:history="1">
            <w:r w:rsidR="00A44BE0" w:rsidRPr="00A44BE0">
              <w:rPr>
                <w:rStyle w:val="Hipervnculo"/>
              </w:rPr>
              <w:t>ANEXO 16</w:t>
            </w:r>
            <w:r w:rsidR="00EC2B24">
              <w:rPr>
                <w:webHidden/>
              </w:rPr>
              <w:t xml:space="preserve">………………………………………………………………………………………      </w:t>
            </w:r>
            <w:r w:rsidR="00A44BE0" w:rsidRPr="00A44BE0">
              <w:rPr>
                <w:webHidden/>
              </w:rPr>
              <w:fldChar w:fldCharType="begin"/>
            </w:r>
            <w:r w:rsidR="00A44BE0" w:rsidRPr="00A44BE0">
              <w:rPr>
                <w:webHidden/>
              </w:rPr>
              <w:instrText xml:space="preserve"> PAGEREF _Toc531029348 \h </w:instrText>
            </w:r>
            <w:r w:rsidR="00A44BE0" w:rsidRPr="00A44BE0">
              <w:rPr>
                <w:webHidden/>
              </w:rPr>
            </w:r>
            <w:r w:rsidR="00A44BE0" w:rsidRPr="00A44BE0">
              <w:rPr>
                <w:webHidden/>
              </w:rPr>
              <w:fldChar w:fldCharType="separate"/>
            </w:r>
            <w:r w:rsidR="00171013">
              <w:rPr>
                <w:webHidden/>
              </w:rPr>
              <w:t>190</w:t>
            </w:r>
            <w:r w:rsidR="00A44BE0" w:rsidRPr="00A44BE0">
              <w:rPr>
                <w:webHidden/>
              </w:rPr>
              <w:fldChar w:fldCharType="end"/>
            </w:r>
          </w:hyperlink>
        </w:p>
        <w:p w14:paraId="5A95D447" w14:textId="77777777" w:rsidR="00A44BE0" w:rsidRPr="00A44BE0" w:rsidRDefault="00AF7988" w:rsidP="009758EB">
          <w:pPr>
            <w:pStyle w:val="TDC1"/>
            <w:rPr>
              <w:rFonts w:eastAsiaTheme="minorEastAsia"/>
              <w:lang w:eastAsia="es-EC"/>
            </w:rPr>
          </w:pPr>
          <w:hyperlink w:anchor="_Toc531029349" w:history="1">
            <w:r w:rsidR="00A44BE0" w:rsidRPr="00A44BE0">
              <w:rPr>
                <w:rStyle w:val="Hipervnculo"/>
              </w:rPr>
              <w:t xml:space="preserve">PROCEDIMIENTO PARA LA SELECCIÓN, INSPECCIÓN, REPOSICIÓN, USO Y </w:t>
            </w:r>
            <w:r w:rsidR="00612DD6">
              <w:rPr>
                <w:rStyle w:val="Hipervnculo"/>
              </w:rPr>
              <w:t xml:space="preserve">        </w:t>
            </w:r>
            <w:r w:rsidR="00A44BE0" w:rsidRPr="00A44BE0">
              <w:rPr>
                <w:rStyle w:val="Hipervnculo"/>
              </w:rPr>
              <w:t>CUIDADO DE EPP</w:t>
            </w:r>
            <w:r w:rsidR="00612DD6">
              <w:rPr>
                <w:rStyle w:val="Hipervnculo"/>
              </w:rPr>
              <w:t xml:space="preserve"> </w:t>
            </w:r>
            <w:r w:rsidR="00EC2B24">
              <w:rPr>
                <w:webHidden/>
              </w:rPr>
              <w:t>……………………………………………………………………………</w:t>
            </w:r>
            <w:r w:rsidR="00612DD6">
              <w:rPr>
                <w:webHidden/>
              </w:rPr>
              <w:t xml:space="preserve">.      </w:t>
            </w:r>
            <w:r w:rsidR="00A44BE0" w:rsidRPr="00A44BE0">
              <w:rPr>
                <w:webHidden/>
              </w:rPr>
              <w:fldChar w:fldCharType="begin"/>
            </w:r>
            <w:r w:rsidR="00A44BE0" w:rsidRPr="00A44BE0">
              <w:rPr>
                <w:webHidden/>
              </w:rPr>
              <w:instrText xml:space="preserve"> PAGEREF _Toc531029349 \h </w:instrText>
            </w:r>
            <w:r w:rsidR="00A44BE0" w:rsidRPr="00A44BE0">
              <w:rPr>
                <w:webHidden/>
              </w:rPr>
            </w:r>
            <w:r w:rsidR="00A44BE0" w:rsidRPr="00A44BE0">
              <w:rPr>
                <w:webHidden/>
              </w:rPr>
              <w:fldChar w:fldCharType="separate"/>
            </w:r>
            <w:r w:rsidR="00171013">
              <w:rPr>
                <w:webHidden/>
              </w:rPr>
              <w:t>190</w:t>
            </w:r>
            <w:r w:rsidR="00A44BE0" w:rsidRPr="00A44BE0">
              <w:rPr>
                <w:webHidden/>
              </w:rPr>
              <w:fldChar w:fldCharType="end"/>
            </w:r>
          </w:hyperlink>
          <w:r w:rsidR="00612DD6">
            <w:t xml:space="preserve"> </w:t>
          </w:r>
        </w:p>
        <w:p w14:paraId="40FD8D79" w14:textId="77777777" w:rsidR="00A44BE0" w:rsidRPr="00A44BE0" w:rsidRDefault="00AF7988" w:rsidP="009758EB">
          <w:pPr>
            <w:pStyle w:val="TDC1"/>
            <w:rPr>
              <w:rFonts w:eastAsiaTheme="minorEastAsia"/>
              <w:lang w:eastAsia="es-EC"/>
            </w:rPr>
          </w:pPr>
          <w:hyperlink w:anchor="_Toc531029350" w:history="1">
            <w:r w:rsidR="00A44BE0" w:rsidRPr="00A44BE0">
              <w:rPr>
                <w:rStyle w:val="Hipervnculo"/>
              </w:rPr>
              <w:t>ANEXO 17</w:t>
            </w:r>
            <w:r w:rsidR="00EC2B24">
              <w:rPr>
                <w:webHidden/>
              </w:rPr>
              <w:t xml:space="preserve">………………………………………………………………………………………      </w:t>
            </w:r>
            <w:r w:rsidR="00A44BE0" w:rsidRPr="00A44BE0">
              <w:rPr>
                <w:webHidden/>
              </w:rPr>
              <w:fldChar w:fldCharType="begin"/>
            </w:r>
            <w:r w:rsidR="00A44BE0" w:rsidRPr="00A44BE0">
              <w:rPr>
                <w:webHidden/>
              </w:rPr>
              <w:instrText xml:space="preserve"> PAGEREF _Toc531029350 \h </w:instrText>
            </w:r>
            <w:r w:rsidR="00A44BE0" w:rsidRPr="00A44BE0">
              <w:rPr>
                <w:webHidden/>
              </w:rPr>
            </w:r>
            <w:r w:rsidR="00A44BE0" w:rsidRPr="00A44BE0">
              <w:rPr>
                <w:webHidden/>
              </w:rPr>
              <w:fldChar w:fldCharType="separate"/>
            </w:r>
            <w:r w:rsidR="00171013">
              <w:rPr>
                <w:webHidden/>
              </w:rPr>
              <w:t>198</w:t>
            </w:r>
            <w:r w:rsidR="00A44BE0" w:rsidRPr="00A44BE0">
              <w:rPr>
                <w:webHidden/>
              </w:rPr>
              <w:fldChar w:fldCharType="end"/>
            </w:r>
          </w:hyperlink>
        </w:p>
        <w:p w14:paraId="5A292117" w14:textId="77777777" w:rsidR="00A44BE0" w:rsidRPr="00A44BE0" w:rsidRDefault="00AF7988" w:rsidP="009758EB">
          <w:pPr>
            <w:pStyle w:val="TDC1"/>
            <w:rPr>
              <w:rFonts w:eastAsiaTheme="minorEastAsia"/>
              <w:lang w:eastAsia="es-EC"/>
            </w:rPr>
          </w:pPr>
          <w:hyperlink w:anchor="_Toc531029351" w:history="1">
            <w:r w:rsidR="00A44BE0" w:rsidRPr="00A44BE0">
              <w:rPr>
                <w:rStyle w:val="Hipervnculo"/>
              </w:rPr>
              <w:t>PROCEDIMIENTO PARA LA INVESTIGACIÓN DE INCIDENTES, ACCIDENTES Y ENFERMEDADES PROFESIONALES</w:t>
            </w:r>
            <w:r w:rsidR="00EC2B24">
              <w:rPr>
                <w:webHidden/>
              </w:rPr>
              <w:t xml:space="preserve">………………………………………………………...     </w:t>
            </w:r>
            <w:r w:rsidR="00A44BE0" w:rsidRPr="00A44BE0">
              <w:rPr>
                <w:webHidden/>
              </w:rPr>
              <w:fldChar w:fldCharType="begin"/>
            </w:r>
            <w:r w:rsidR="00A44BE0" w:rsidRPr="00A44BE0">
              <w:rPr>
                <w:webHidden/>
              </w:rPr>
              <w:instrText xml:space="preserve"> PAGEREF _Toc531029351 \h </w:instrText>
            </w:r>
            <w:r w:rsidR="00A44BE0" w:rsidRPr="00A44BE0">
              <w:rPr>
                <w:webHidden/>
              </w:rPr>
            </w:r>
            <w:r w:rsidR="00A44BE0" w:rsidRPr="00A44BE0">
              <w:rPr>
                <w:webHidden/>
              </w:rPr>
              <w:fldChar w:fldCharType="separate"/>
            </w:r>
            <w:r w:rsidR="00171013">
              <w:rPr>
                <w:webHidden/>
              </w:rPr>
              <w:t>198</w:t>
            </w:r>
            <w:r w:rsidR="00A44BE0" w:rsidRPr="00A44BE0">
              <w:rPr>
                <w:webHidden/>
              </w:rPr>
              <w:fldChar w:fldCharType="end"/>
            </w:r>
          </w:hyperlink>
        </w:p>
        <w:p w14:paraId="76E749CA" w14:textId="77777777" w:rsidR="00A44BE0" w:rsidRPr="00A44BE0" w:rsidRDefault="00AF7988" w:rsidP="009758EB">
          <w:pPr>
            <w:pStyle w:val="TDC1"/>
            <w:rPr>
              <w:rFonts w:eastAsiaTheme="minorEastAsia"/>
              <w:lang w:eastAsia="es-EC"/>
            </w:rPr>
          </w:pPr>
          <w:hyperlink w:anchor="_Toc531029352" w:history="1">
            <w:r w:rsidR="00A44BE0" w:rsidRPr="00A44BE0">
              <w:rPr>
                <w:rStyle w:val="Hipervnculo"/>
              </w:rPr>
              <w:t>ANEXO 18</w:t>
            </w:r>
            <w:r w:rsidR="00EC2B24">
              <w:rPr>
                <w:webHidden/>
              </w:rPr>
              <w:t xml:space="preserve">………………………………………………………………………………………      </w:t>
            </w:r>
            <w:r w:rsidR="00A44BE0" w:rsidRPr="00A44BE0">
              <w:rPr>
                <w:webHidden/>
              </w:rPr>
              <w:fldChar w:fldCharType="begin"/>
            </w:r>
            <w:r w:rsidR="00A44BE0" w:rsidRPr="00A44BE0">
              <w:rPr>
                <w:webHidden/>
              </w:rPr>
              <w:instrText xml:space="preserve"> PAGEREF _Toc531029352 \h </w:instrText>
            </w:r>
            <w:r w:rsidR="00A44BE0" w:rsidRPr="00A44BE0">
              <w:rPr>
                <w:webHidden/>
              </w:rPr>
            </w:r>
            <w:r w:rsidR="00A44BE0" w:rsidRPr="00A44BE0">
              <w:rPr>
                <w:webHidden/>
              </w:rPr>
              <w:fldChar w:fldCharType="separate"/>
            </w:r>
            <w:r w:rsidR="00171013">
              <w:rPr>
                <w:webHidden/>
              </w:rPr>
              <w:t>216</w:t>
            </w:r>
            <w:r w:rsidR="00A44BE0" w:rsidRPr="00A44BE0">
              <w:rPr>
                <w:webHidden/>
              </w:rPr>
              <w:fldChar w:fldCharType="end"/>
            </w:r>
          </w:hyperlink>
        </w:p>
        <w:p w14:paraId="2206D3CE" w14:textId="77777777" w:rsidR="00A44BE0" w:rsidRPr="00A44BE0" w:rsidRDefault="00AF7988" w:rsidP="009758EB">
          <w:pPr>
            <w:pStyle w:val="TDC1"/>
            <w:rPr>
              <w:rFonts w:eastAsiaTheme="minorEastAsia"/>
              <w:lang w:eastAsia="es-EC"/>
            </w:rPr>
          </w:pPr>
          <w:hyperlink w:anchor="_Toc531029353" w:history="1">
            <w:r w:rsidR="00A44BE0" w:rsidRPr="00A44BE0">
              <w:rPr>
                <w:rStyle w:val="Hipervnculo"/>
              </w:rPr>
              <w:t>PROCEDIMIENTO DE AUDITORÍAS INTERNAS</w:t>
            </w:r>
            <w:r w:rsidR="00EC2B24">
              <w:rPr>
                <w:webHidden/>
              </w:rPr>
              <w:t xml:space="preserve">…………………………………………..      </w:t>
            </w:r>
            <w:r w:rsidR="00A44BE0" w:rsidRPr="00A44BE0">
              <w:rPr>
                <w:webHidden/>
              </w:rPr>
              <w:fldChar w:fldCharType="begin"/>
            </w:r>
            <w:r w:rsidR="00A44BE0" w:rsidRPr="00A44BE0">
              <w:rPr>
                <w:webHidden/>
              </w:rPr>
              <w:instrText xml:space="preserve"> PAGEREF _Toc531029353 \h </w:instrText>
            </w:r>
            <w:r w:rsidR="00A44BE0" w:rsidRPr="00A44BE0">
              <w:rPr>
                <w:webHidden/>
              </w:rPr>
            </w:r>
            <w:r w:rsidR="00A44BE0" w:rsidRPr="00A44BE0">
              <w:rPr>
                <w:webHidden/>
              </w:rPr>
              <w:fldChar w:fldCharType="separate"/>
            </w:r>
            <w:r w:rsidR="00171013">
              <w:rPr>
                <w:webHidden/>
              </w:rPr>
              <w:t>216</w:t>
            </w:r>
            <w:r w:rsidR="00A44BE0" w:rsidRPr="00A44BE0">
              <w:rPr>
                <w:webHidden/>
              </w:rPr>
              <w:fldChar w:fldCharType="end"/>
            </w:r>
          </w:hyperlink>
        </w:p>
        <w:p w14:paraId="7AF83E67" w14:textId="77777777" w:rsidR="00A44BE0" w:rsidRPr="00A44BE0" w:rsidRDefault="00AF7988" w:rsidP="009758EB">
          <w:pPr>
            <w:pStyle w:val="TDC1"/>
            <w:rPr>
              <w:rFonts w:eastAsiaTheme="minorEastAsia"/>
              <w:lang w:eastAsia="es-EC"/>
            </w:rPr>
          </w:pPr>
          <w:hyperlink w:anchor="_Toc531029354" w:history="1">
            <w:r w:rsidR="00A44BE0" w:rsidRPr="00A44BE0">
              <w:rPr>
                <w:rStyle w:val="Hipervnculo"/>
              </w:rPr>
              <w:t>ANEXO 19</w:t>
            </w:r>
            <w:r w:rsidR="00AD1C31">
              <w:rPr>
                <w:webHidden/>
              </w:rPr>
              <w:t xml:space="preserve">………………………………………………………………………………………      </w:t>
            </w:r>
            <w:r w:rsidR="00A44BE0" w:rsidRPr="00A44BE0">
              <w:rPr>
                <w:webHidden/>
              </w:rPr>
              <w:fldChar w:fldCharType="begin"/>
            </w:r>
            <w:r w:rsidR="00A44BE0" w:rsidRPr="00A44BE0">
              <w:rPr>
                <w:webHidden/>
              </w:rPr>
              <w:instrText xml:space="preserve"> PAGEREF _Toc531029354 \h </w:instrText>
            </w:r>
            <w:r w:rsidR="00A44BE0" w:rsidRPr="00A44BE0">
              <w:rPr>
                <w:webHidden/>
              </w:rPr>
            </w:r>
            <w:r w:rsidR="00A44BE0" w:rsidRPr="00A44BE0">
              <w:rPr>
                <w:webHidden/>
              </w:rPr>
              <w:fldChar w:fldCharType="separate"/>
            </w:r>
            <w:r w:rsidR="00171013">
              <w:rPr>
                <w:webHidden/>
              </w:rPr>
              <w:t>226</w:t>
            </w:r>
            <w:r w:rsidR="00A44BE0" w:rsidRPr="00A44BE0">
              <w:rPr>
                <w:webHidden/>
              </w:rPr>
              <w:fldChar w:fldCharType="end"/>
            </w:r>
          </w:hyperlink>
        </w:p>
        <w:p w14:paraId="207EFAF1" w14:textId="77777777" w:rsidR="00A44BE0" w:rsidRPr="00A44BE0" w:rsidRDefault="00AF7988" w:rsidP="009758EB">
          <w:pPr>
            <w:pStyle w:val="TDC1"/>
            <w:rPr>
              <w:rFonts w:eastAsiaTheme="minorEastAsia"/>
              <w:lang w:eastAsia="es-EC"/>
            </w:rPr>
          </w:pPr>
          <w:hyperlink w:anchor="_Toc531029355" w:history="1">
            <w:r w:rsidR="00A44BE0" w:rsidRPr="00A44BE0">
              <w:rPr>
                <w:rStyle w:val="Hipervnculo"/>
              </w:rPr>
              <w:t>PROCEDIMIENTO DE PERMISO DE TRABAJO</w:t>
            </w:r>
            <w:r w:rsidR="00AD1C31">
              <w:rPr>
                <w:webHidden/>
              </w:rPr>
              <w:t xml:space="preserve">……………………………………………       </w:t>
            </w:r>
            <w:r w:rsidR="00A44BE0" w:rsidRPr="00A44BE0">
              <w:rPr>
                <w:webHidden/>
              </w:rPr>
              <w:fldChar w:fldCharType="begin"/>
            </w:r>
            <w:r w:rsidR="00A44BE0" w:rsidRPr="00A44BE0">
              <w:rPr>
                <w:webHidden/>
              </w:rPr>
              <w:instrText xml:space="preserve"> PAGEREF _Toc531029355 \h </w:instrText>
            </w:r>
            <w:r w:rsidR="00A44BE0" w:rsidRPr="00A44BE0">
              <w:rPr>
                <w:webHidden/>
              </w:rPr>
            </w:r>
            <w:r w:rsidR="00A44BE0" w:rsidRPr="00A44BE0">
              <w:rPr>
                <w:webHidden/>
              </w:rPr>
              <w:fldChar w:fldCharType="separate"/>
            </w:r>
            <w:r w:rsidR="00171013">
              <w:rPr>
                <w:webHidden/>
              </w:rPr>
              <w:t>226</w:t>
            </w:r>
            <w:r w:rsidR="00A44BE0" w:rsidRPr="00A44BE0">
              <w:rPr>
                <w:webHidden/>
              </w:rPr>
              <w:fldChar w:fldCharType="end"/>
            </w:r>
          </w:hyperlink>
        </w:p>
        <w:p w14:paraId="426DBD67" w14:textId="77777777" w:rsidR="00A44BE0" w:rsidRPr="00A44BE0" w:rsidRDefault="00AF7988" w:rsidP="009758EB">
          <w:pPr>
            <w:pStyle w:val="TDC1"/>
            <w:rPr>
              <w:rFonts w:eastAsiaTheme="minorEastAsia"/>
              <w:lang w:eastAsia="es-EC"/>
            </w:rPr>
          </w:pPr>
          <w:hyperlink w:anchor="_Toc531029356" w:history="1">
            <w:r w:rsidR="00A44BE0" w:rsidRPr="00A44BE0">
              <w:rPr>
                <w:rStyle w:val="Hipervnculo"/>
              </w:rPr>
              <w:t>ANEXO 20</w:t>
            </w:r>
            <w:r w:rsidR="00AD1C31">
              <w:rPr>
                <w:webHidden/>
              </w:rPr>
              <w:t xml:space="preserve">………………………………………………………………………………………      </w:t>
            </w:r>
            <w:r w:rsidR="00A44BE0" w:rsidRPr="00A44BE0">
              <w:rPr>
                <w:webHidden/>
              </w:rPr>
              <w:fldChar w:fldCharType="begin"/>
            </w:r>
            <w:r w:rsidR="00A44BE0" w:rsidRPr="00A44BE0">
              <w:rPr>
                <w:webHidden/>
              </w:rPr>
              <w:instrText xml:space="preserve"> PAGEREF _Toc531029356 \h </w:instrText>
            </w:r>
            <w:r w:rsidR="00A44BE0" w:rsidRPr="00A44BE0">
              <w:rPr>
                <w:webHidden/>
              </w:rPr>
            </w:r>
            <w:r w:rsidR="00A44BE0" w:rsidRPr="00A44BE0">
              <w:rPr>
                <w:webHidden/>
              </w:rPr>
              <w:fldChar w:fldCharType="separate"/>
            </w:r>
            <w:r w:rsidR="00171013">
              <w:rPr>
                <w:webHidden/>
              </w:rPr>
              <w:t>233</w:t>
            </w:r>
            <w:r w:rsidR="00A44BE0" w:rsidRPr="00A44BE0">
              <w:rPr>
                <w:webHidden/>
              </w:rPr>
              <w:fldChar w:fldCharType="end"/>
            </w:r>
          </w:hyperlink>
        </w:p>
        <w:p w14:paraId="0707E7B2" w14:textId="77777777" w:rsidR="00A44BE0" w:rsidRPr="00A44BE0" w:rsidRDefault="00AF7988" w:rsidP="009758EB">
          <w:pPr>
            <w:pStyle w:val="TDC1"/>
            <w:rPr>
              <w:rFonts w:eastAsiaTheme="minorEastAsia"/>
              <w:lang w:eastAsia="es-EC"/>
            </w:rPr>
          </w:pPr>
          <w:hyperlink w:anchor="_Toc531029357" w:history="1">
            <w:r w:rsidR="00A44BE0" w:rsidRPr="00A44BE0">
              <w:rPr>
                <w:rStyle w:val="Hipervnculo"/>
              </w:rPr>
              <w:t>PROCEDIMIENTO PARA REPORTE DE ACTOS Y CONDICIONES INSEGURAS</w:t>
            </w:r>
            <w:r w:rsidR="00AD1C31">
              <w:rPr>
                <w:webHidden/>
              </w:rPr>
              <w:t xml:space="preserve">………      </w:t>
            </w:r>
            <w:r w:rsidR="00A44BE0" w:rsidRPr="00A44BE0">
              <w:rPr>
                <w:webHidden/>
              </w:rPr>
              <w:fldChar w:fldCharType="begin"/>
            </w:r>
            <w:r w:rsidR="00A44BE0" w:rsidRPr="00A44BE0">
              <w:rPr>
                <w:webHidden/>
              </w:rPr>
              <w:instrText xml:space="preserve"> PAGEREF _Toc531029357 \h </w:instrText>
            </w:r>
            <w:r w:rsidR="00A44BE0" w:rsidRPr="00A44BE0">
              <w:rPr>
                <w:webHidden/>
              </w:rPr>
            </w:r>
            <w:r w:rsidR="00A44BE0" w:rsidRPr="00A44BE0">
              <w:rPr>
                <w:webHidden/>
              </w:rPr>
              <w:fldChar w:fldCharType="separate"/>
            </w:r>
            <w:r w:rsidR="00171013">
              <w:rPr>
                <w:webHidden/>
              </w:rPr>
              <w:t>233</w:t>
            </w:r>
            <w:r w:rsidR="00A44BE0" w:rsidRPr="00A44BE0">
              <w:rPr>
                <w:webHidden/>
              </w:rPr>
              <w:fldChar w:fldCharType="end"/>
            </w:r>
          </w:hyperlink>
        </w:p>
        <w:p w14:paraId="555051E2" w14:textId="77777777" w:rsidR="00A44BE0" w:rsidRPr="00A44BE0" w:rsidRDefault="00AF7988" w:rsidP="009758EB">
          <w:pPr>
            <w:pStyle w:val="TDC1"/>
            <w:rPr>
              <w:rFonts w:eastAsiaTheme="minorEastAsia"/>
              <w:lang w:eastAsia="es-EC"/>
            </w:rPr>
          </w:pPr>
          <w:hyperlink w:anchor="_Toc531029358" w:history="1">
            <w:r w:rsidR="00A44BE0" w:rsidRPr="00A44BE0">
              <w:rPr>
                <w:rStyle w:val="Hipervnculo"/>
              </w:rPr>
              <w:t>ANEXO 21</w:t>
            </w:r>
            <w:r w:rsidR="007637A5">
              <w:rPr>
                <w:webHidden/>
              </w:rPr>
              <w:t xml:space="preserve">………………………………………………………………………………………      </w:t>
            </w:r>
            <w:r w:rsidR="00A44BE0" w:rsidRPr="00A44BE0">
              <w:rPr>
                <w:webHidden/>
              </w:rPr>
              <w:fldChar w:fldCharType="begin"/>
            </w:r>
            <w:r w:rsidR="00A44BE0" w:rsidRPr="00A44BE0">
              <w:rPr>
                <w:webHidden/>
              </w:rPr>
              <w:instrText xml:space="preserve"> PAGEREF _Toc531029358 \h </w:instrText>
            </w:r>
            <w:r w:rsidR="00A44BE0" w:rsidRPr="00A44BE0">
              <w:rPr>
                <w:webHidden/>
              </w:rPr>
            </w:r>
            <w:r w:rsidR="00A44BE0" w:rsidRPr="00A44BE0">
              <w:rPr>
                <w:webHidden/>
              </w:rPr>
              <w:fldChar w:fldCharType="separate"/>
            </w:r>
            <w:r w:rsidR="00171013">
              <w:rPr>
                <w:webHidden/>
              </w:rPr>
              <w:t>238</w:t>
            </w:r>
            <w:r w:rsidR="00A44BE0" w:rsidRPr="00A44BE0">
              <w:rPr>
                <w:webHidden/>
              </w:rPr>
              <w:fldChar w:fldCharType="end"/>
            </w:r>
          </w:hyperlink>
        </w:p>
        <w:p w14:paraId="05622A1D" w14:textId="77777777" w:rsidR="00A44BE0" w:rsidRDefault="00AF7988" w:rsidP="009758EB">
          <w:pPr>
            <w:pStyle w:val="TDC1"/>
            <w:rPr>
              <w:rFonts w:eastAsiaTheme="minorEastAsia"/>
              <w:lang w:eastAsia="es-EC"/>
            </w:rPr>
          </w:pPr>
          <w:hyperlink w:anchor="_Toc531029359" w:history="1">
            <w:r w:rsidR="00A44BE0" w:rsidRPr="00A44BE0">
              <w:rPr>
                <w:rStyle w:val="Hipervnculo"/>
              </w:rPr>
              <w:t>PLAN DE EMERGENCIA Y CONTINGENCIA</w:t>
            </w:r>
            <w:r w:rsidR="007637A5">
              <w:rPr>
                <w:webHidden/>
              </w:rPr>
              <w:t xml:space="preserve">………………………………………………      </w:t>
            </w:r>
            <w:r w:rsidR="00A44BE0" w:rsidRPr="00A44BE0">
              <w:rPr>
                <w:webHidden/>
              </w:rPr>
              <w:fldChar w:fldCharType="begin"/>
            </w:r>
            <w:r w:rsidR="00A44BE0" w:rsidRPr="00A44BE0">
              <w:rPr>
                <w:webHidden/>
              </w:rPr>
              <w:instrText xml:space="preserve"> PAGEREF _Toc531029359 \h </w:instrText>
            </w:r>
            <w:r w:rsidR="00A44BE0" w:rsidRPr="00A44BE0">
              <w:rPr>
                <w:webHidden/>
              </w:rPr>
            </w:r>
            <w:r w:rsidR="00A44BE0" w:rsidRPr="00A44BE0">
              <w:rPr>
                <w:webHidden/>
              </w:rPr>
              <w:fldChar w:fldCharType="separate"/>
            </w:r>
            <w:r w:rsidR="00171013">
              <w:rPr>
                <w:webHidden/>
              </w:rPr>
              <w:t>238</w:t>
            </w:r>
            <w:r w:rsidR="00A44BE0" w:rsidRPr="00A44BE0">
              <w:rPr>
                <w:webHidden/>
              </w:rPr>
              <w:fldChar w:fldCharType="end"/>
            </w:r>
          </w:hyperlink>
        </w:p>
        <w:p w14:paraId="21F65A4D" w14:textId="77777777" w:rsidR="00A44BE0" w:rsidRDefault="00A44BE0">
          <w:r>
            <w:rPr>
              <w:b/>
              <w:bCs/>
              <w:lang w:val="es-ES"/>
            </w:rPr>
            <w:fldChar w:fldCharType="end"/>
          </w:r>
        </w:p>
      </w:sdtContent>
    </w:sdt>
    <w:p w14:paraId="02F3058E" w14:textId="77777777" w:rsidR="004409A3" w:rsidRPr="004409A3" w:rsidRDefault="004409A3" w:rsidP="004409A3"/>
    <w:p w14:paraId="4028DA4C" w14:textId="77777777" w:rsidR="006250D0" w:rsidRPr="00C10E6F" w:rsidRDefault="006250D0" w:rsidP="00322A3A">
      <w:pPr>
        <w:spacing w:line="360" w:lineRule="auto"/>
        <w:rPr>
          <w:rFonts w:ascii="Times New Roman" w:hAnsi="Times New Roman" w:cs="Times New Roman"/>
          <w:sz w:val="24"/>
          <w:szCs w:val="24"/>
        </w:rPr>
      </w:pPr>
    </w:p>
    <w:p w14:paraId="7A4B7AE9" w14:textId="77777777" w:rsidR="00DA72CB" w:rsidRDefault="00DA72CB" w:rsidP="006003AC">
      <w:pPr>
        <w:spacing w:line="360" w:lineRule="auto"/>
        <w:jc w:val="center"/>
        <w:rPr>
          <w:rFonts w:ascii="Times New Roman" w:hAnsi="Times New Roman" w:cs="Times New Roman"/>
          <w:b/>
          <w:sz w:val="32"/>
          <w:szCs w:val="24"/>
        </w:rPr>
      </w:pPr>
    </w:p>
    <w:p w14:paraId="3CB743AA" w14:textId="77777777" w:rsidR="00DA72CB" w:rsidRDefault="00DA72CB" w:rsidP="006003AC">
      <w:pPr>
        <w:spacing w:line="360" w:lineRule="auto"/>
        <w:jc w:val="center"/>
        <w:rPr>
          <w:rFonts w:ascii="Times New Roman" w:hAnsi="Times New Roman" w:cs="Times New Roman"/>
          <w:b/>
          <w:sz w:val="32"/>
          <w:szCs w:val="24"/>
        </w:rPr>
      </w:pPr>
    </w:p>
    <w:p w14:paraId="5DABB6E2" w14:textId="77777777" w:rsidR="002A7640" w:rsidRDefault="006003AC" w:rsidP="006003AC">
      <w:pPr>
        <w:spacing w:line="360" w:lineRule="auto"/>
        <w:jc w:val="center"/>
        <w:rPr>
          <w:rFonts w:ascii="Times New Roman" w:hAnsi="Times New Roman" w:cs="Times New Roman"/>
          <w:b/>
          <w:sz w:val="32"/>
          <w:szCs w:val="24"/>
        </w:rPr>
      </w:pPr>
      <w:r w:rsidRPr="00C10E6F">
        <w:rPr>
          <w:rFonts w:ascii="Times New Roman" w:hAnsi="Times New Roman" w:cs="Times New Roman"/>
          <w:b/>
          <w:sz w:val="32"/>
          <w:szCs w:val="24"/>
        </w:rPr>
        <w:t>INDICA DE TABLAS</w:t>
      </w:r>
    </w:p>
    <w:p w14:paraId="1F93EC0C" w14:textId="77777777" w:rsidR="00612DD6" w:rsidRPr="00612DD6" w:rsidRDefault="007637A5">
      <w:pPr>
        <w:pStyle w:val="Tabladeilustraciones"/>
        <w:tabs>
          <w:tab w:val="right" w:leader="dot" w:pos="9111"/>
        </w:tabs>
        <w:rPr>
          <w:rFonts w:ascii="Times New Roman" w:eastAsiaTheme="minorEastAsia" w:hAnsi="Times New Roman" w:cs="Times New Roman"/>
          <w:noProof/>
          <w:lang w:eastAsia="es-EC"/>
        </w:rPr>
      </w:pPr>
      <w:r w:rsidRPr="00612DD6">
        <w:rPr>
          <w:rFonts w:ascii="Times New Roman" w:hAnsi="Times New Roman" w:cs="Times New Roman"/>
          <w:sz w:val="24"/>
          <w:szCs w:val="24"/>
        </w:rPr>
        <w:fldChar w:fldCharType="begin"/>
      </w:r>
      <w:r w:rsidRPr="00612DD6">
        <w:rPr>
          <w:rFonts w:ascii="Times New Roman" w:hAnsi="Times New Roman" w:cs="Times New Roman"/>
          <w:sz w:val="24"/>
          <w:szCs w:val="24"/>
        </w:rPr>
        <w:instrText xml:space="preserve"> TOC \h \z \c "Tabla" </w:instrText>
      </w:r>
      <w:r w:rsidRPr="00612DD6">
        <w:rPr>
          <w:rFonts w:ascii="Times New Roman" w:hAnsi="Times New Roman" w:cs="Times New Roman"/>
          <w:sz w:val="24"/>
          <w:szCs w:val="24"/>
        </w:rPr>
        <w:fldChar w:fldCharType="separate"/>
      </w:r>
      <w:hyperlink w:anchor="_Toc531068196" w:history="1">
        <w:r w:rsidR="00612DD6" w:rsidRPr="00612DD6">
          <w:rPr>
            <w:rStyle w:val="Hipervnculo"/>
            <w:rFonts w:ascii="Times New Roman" w:hAnsi="Times New Roman" w:cs="Times New Roman"/>
            <w:noProof/>
          </w:rPr>
          <w:t>Tabla 1 Descripción de riesgos</w:t>
        </w:r>
        <w:r w:rsidR="00612DD6" w:rsidRPr="00612DD6">
          <w:rPr>
            <w:rFonts w:ascii="Times New Roman" w:hAnsi="Times New Roman" w:cs="Times New Roman"/>
            <w:noProof/>
            <w:webHidden/>
          </w:rPr>
          <w:t>…………………………………………………………………</w:t>
        </w:r>
        <w:r w:rsidR="00612DD6">
          <w:rPr>
            <w:rFonts w:ascii="Times New Roman" w:hAnsi="Times New Roman" w:cs="Times New Roman"/>
            <w:noProof/>
            <w:webHidden/>
          </w:rPr>
          <w:t>.</w:t>
        </w:r>
        <w:r w:rsidR="00612DD6" w:rsidRPr="00612DD6">
          <w:rPr>
            <w:rFonts w:ascii="Times New Roman" w:hAnsi="Times New Roman" w:cs="Times New Roman"/>
            <w:noProof/>
            <w:webHidden/>
          </w:rPr>
          <w:t xml:space="preserve">       </w:t>
        </w:r>
        <w:r w:rsidR="00612DD6" w:rsidRPr="00612DD6">
          <w:rPr>
            <w:rFonts w:ascii="Times New Roman" w:hAnsi="Times New Roman" w:cs="Times New Roman"/>
            <w:noProof/>
            <w:webHidden/>
          </w:rPr>
          <w:fldChar w:fldCharType="begin"/>
        </w:r>
        <w:r w:rsidR="00612DD6" w:rsidRPr="00612DD6">
          <w:rPr>
            <w:rFonts w:ascii="Times New Roman" w:hAnsi="Times New Roman" w:cs="Times New Roman"/>
            <w:noProof/>
            <w:webHidden/>
          </w:rPr>
          <w:instrText xml:space="preserve"> PAGEREF _Toc531068196 \h </w:instrText>
        </w:r>
        <w:r w:rsidR="00612DD6" w:rsidRPr="00612DD6">
          <w:rPr>
            <w:rFonts w:ascii="Times New Roman" w:hAnsi="Times New Roman" w:cs="Times New Roman"/>
            <w:noProof/>
            <w:webHidden/>
          </w:rPr>
        </w:r>
        <w:r w:rsidR="00612DD6" w:rsidRPr="00612DD6">
          <w:rPr>
            <w:rFonts w:ascii="Times New Roman" w:hAnsi="Times New Roman" w:cs="Times New Roman"/>
            <w:noProof/>
            <w:webHidden/>
          </w:rPr>
          <w:fldChar w:fldCharType="separate"/>
        </w:r>
        <w:r w:rsidR="00171013">
          <w:rPr>
            <w:rFonts w:ascii="Times New Roman" w:hAnsi="Times New Roman" w:cs="Times New Roman"/>
            <w:noProof/>
            <w:webHidden/>
          </w:rPr>
          <w:t>10</w:t>
        </w:r>
        <w:r w:rsidR="00612DD6" w:rsidRPr="00612DD6">
          <w:rPr>
            <w:rFonts w:ascii="Times New Roman" w:hAnsi="Times New Roman" w:cs="Times New Roman"/>
            <w:noProof/>
            <w:webHidden/>
          </w:rPr>
          <w:fldChar w:fldCharType="end"/>
        </w:r>
      </w:hyperlink>
    </w:p>
    <w:p w14:paraId="08D34A13" w14:textId="77777777" w:rsidR="00612DD6" w:rsidRPr="00612DD6" w:rsidRDefault="00AF7988">
      <w:pPr>
        <w:pStyle w:val="Tabladeilustraciones"/>
        <w:tabs>
          <w:tab w:val="right" w:leader="dot" w:pos="9111"/>
        </w:tabs>
        <w:rPr>
          <w:rFonts w:ascii="Times New Roman" w:eastAsiaTheme="minorEastAsia" w:hAnsi="Times New Roman" w:cs="Times New Roman"/>
          <w:noProof/>
          <w:lang w:eastAsia="es-EC"/>
        </w:rPr>
      </w:pPr>
      <w:hyperlink w:anchor="_Toc531068197" w:history="1">
        <w:r w:rsidR="00612DD6" w:rsidRPr="00612DD6">
          <w:rPr>
            <w:rStyle w:val="Hipervnculo"/>
            <w:rFonts w:ascii="Times New Roman" w:hAnsi="Times New Roman" w:cs="Times New Roman"/>
            <w:noProof/>
          </w:rPr>
          <w:t>Tabla 2 Riesgos por elementos cortantes de máquinas, causas y medidas preventivas</w:t>
        </w:r>
        <w:r w:rsidR="00612DD6" w:rsidRPr="00612DD6">
          <w:rPr>
            <w:rFonts w:ascii="Times New Roman" w:hAnsi="Times New Roman" w:cs="Times New Roman"/>
            <w:noProof/>
            <w:webHidden/>
          </w:rPr>
          <w:t>………</w:t>
        </w:r>
        <w:r w:rsidR="00612DD6">
          <w:rPr>
            <w:rFonts w:ascii="Times New Roman" w:hAnsi="Times New Roman" w:cs="Times New Roman"/>
            <w:noProof/>
            <w:webHidden/>
          </w:rPr>
          <w:t xml:space="preserve">....      </w:t>
        </w:r>
        <w:r w:rsidR="00612DD6" w:rsidRPr="00612DD6">
          <w:rPr>
            <w:rFonts w:ascii="Times New Roman" w:hAnsi="Times New Roman" w:cs="Times New Roman"/>
            <w:noProof/>
            <w:webHidden/>
          </w:rPr>
          <w:fldChar w:fldCharType="begin"/>
        </w:r>
        <w:r w:rsidR="00612DD6" w:rsidRPr="00612DD6">
          <w:rPr>
            <w:rFonts w:ascii="Times New Roman" w:hAnsi="Times New Roman" w:cs="Times New Roman"/>
            <w:noProof/>
            <w:webHidden/>
          </w:rPr>
          <w:instrText xml:space="preserve"> PAGEREF _Toc531068197 \h </w:instrText>
        </w:r>
        <w:r w:rsidR="00612DD6" w:rsidRPr="00612DD6">
          <w:rPr>
            <w:rFonts w:ascii="Times New Roman" w:hAnsi="Times New Roman" w:cs="Times New Roman"/>
            <w:noProof/>
            <w:webHidden/>
          </w:rPr>
        </w:r>
        <w:r w:rsidR="00612DD6" w:rsidRPr="00612DD6">
          <w:rPr>
            <w:rFonts w:ascii="Times New Roman" w:hAnsi="Times New Roman" w:cs="Times New Roman"/>
            <w:noProof/>
            <w:webHidden/>
          </w:rPr>
          <w:fldChar w:fldCharType="separate"/>
        </w:r>
        <w:r w:rsidR="00171013">
          <w:rPr>
            <w:rFonts w:ascii="Times New Roman" w:hAnsi="Times New Roman" w:cs="Times New Roman"/>
            <w:noProof/>
            <w:webHidden/>
          </w:rPr>
          <w:t>10</w:t>
        </w:r>
        <w:r w:rsidR="00612DD6" w:rsidRPr="00612DD6">
          <w:rPr>
            <w:rFonts w:ascii="Times New Roman" w:hAnsi="Times New Roman" w:cs="Times New Roman"/>
            <w:noProof/>
            <w:webHidden/>
          </w:rPr>
          <w:fldChar w:fldCharType="end"/>
        </w:r>
      </w:hyperlink>
    </w:p>
    <w:p w14:paraId="2CCD79D8" w14:textId="77777777" w:rsidR="00612DD6" w:rsidRPr="00612DD6" w:rsidRDefault="00AF7988">
      <w:pPr>
        <w:pStyle w:val="Tabladeilustraciones"/>
        <w:tabs>
          <w:tab w:val="right" w:leader="dot" w:pos="9111"/>
        </w:tabs>
        <w:rPr>
          <w:rFonts w:ascii="Times New Roman" w:eastAsiaTheme="minorEastAsia" w:hAnsi="Times New Roman" w:cs="Times New Roman"/>
          <w:noProof/>
          <w:lang w:eastAsia="es-EC"/>
        </w:rPr>
      </w:pPr>
      <w:hyperlink w:anchor="_Toc531068198" w:history="1">
        <w:r w:rsidR="00612DD6" w:rsidRPr="00612DD6">
          <w:rPr>
            <w:rStyle w:val="Hipervnculo"/>
            <w:rFonts w:ascii="Times New Roman" w:hAnsi="Times New Roman" w:cs="Times New Roman"/>
            <w:noProof/>
          </w:rPr>
          <w:t>Tabla 3 Riesgo por herramientas manuales, causas y medidas preventivas</w:t>
        </w:r>
        <w:r w:rsidR="00612DD6">
          <w:rPr>
            <w:rFonts w:ascii="Times New Roman" w:hAnsi="Times New Roman" w:cs="Times New Roman"/>
            <w:noProof/>
            <w:webHidden/>
          </w:rPr>
          <w:t xml:space="preserve">…………………….       </w:t>
        </w:r>
        <w:r w:rsidR="00612DD6" w:rsidRPr="00612DD6">
          <w:rPr>
            <w:rFonts w:ascii="Times New Roman" w:hAnsi="Times New Roman" w:cs="Times New Roman"/>
            <w:noProof/>
            <w:webHidden/>
          </w:rPr>
          <w:fldChar w:fldCharType="begin"/>
        </w:r>
        <w:r w:rsidR="00612DD6" w:rsidRPr="00612DD6">
          <w:rPr>
            <w:rFonts w:ascii="Times New Roman" w:hAnsi="Times New Roman" w:cs="Times New Roman"/>
            <w:noProof/>
            <w:webHidden/>
          </w:rPr>
          <w:instrText xml:space="preserve"> PAGEREF _Toc531068198 \h </w:instrText>
        </w:r>
        <w:r w:rsidR="00612DD6" w:rsidRPr="00612DD6">
          <w:rPr>
            <w:rFonts w:ascii="Times New Roman" w:hAnsi="Times New Roman" w:cs="Times New Roman"/>
            <w:noProof/>
            <w:webHidden/>
          </w:rPr>
        </w:r>
        <w:r w:rsidR="00612DD6" w:rsidRPr="00612DD6">
          <w:rPr>
            <w:rFonts w:ascii="Times New Roman" w:hAnsi="Times New Roman" w:cs="Times New Roman"/>
            <w:noProof/>
            <w:webHidden/>
          </w:rPr>
          <w:fldChar w:fldCharType="separate"/>
        </w:r>
        <w:r w:rsidR="00171013">
          <w:rPr>
            <w:rFonts w:ascii="Times New Roman" w:hAnsi="Times New Roman" w:cs="Times New Roman"/>
            <w:noProof/>
            <w:webHidden/>
          </w:rPr>
          <w:t>11</w:t>
        </w:r>
        <w:r w:rsidR="00612DD6" w:rsidRPr="00612DD6">
          <w:rPr>
            <w:rFonts w:ascii="Times New Roman" w:hAnsi="Times New Roman" w:cs="Times New Roman"/>
            <w:noProof/>
            <w:webHidden/>
          </w:rPr>
          <w:fldChar w:fldCharType="end"/>
        </w:r>
      </w:hyperlink>
    </w:p>
    <w:p w14:paraId="61C81D1F" w14:textId="77777777" w:rsidR="00612DD6" w:rsidRPr="00612DD6" w:rsidRDefault="00AF7988">
      <w:pPr>
        <w:pStyle w:val="Tabladeilustraciones"/>
        <w:tabs>
          <w:tab w:val="right" w:leader="dot" w:pos="9111"/>
        </w:tabs>
        <w:rPr>
          <w:rFonts w:ascii="Times New Roman" w:eastAsiaTheme="minorEastAsia" w:hAnsi="Times New Roman" w:cs="Times New Roman"/>
          <w:noProof/>
          <w:lang w:eastAsia="es-EC"/>
        </w:rPr>
      </w:pPr>
      <w:hyperlink w:anchor="_Toc531068199" w:history="1">
        <w:r w:rsidR="00612DD6" w:rsidRPr="00612DD6">
          <w:rPr>
            <w:rStyle w:val="Hipervnculo"/>
            <w:rFonts w:ascii="Times New Roman" w:hAnsi="Times New Roman" w:cs="Times New Roman"/>
            <w:noProof/>
          </w:rPr>
          <w:t>Tabla 4 Riesgos por Atrapamiento, causas y medidas preventivas</w:t>
        </w:r>
        <w:r w:rsidR="00612DD6">
          <w:rPr>
            <w:rFonts w:ascii="Times New Roman" w:hAnsi="Times New Roman" w:cs="Times New Roman"/>
            <w:noProof/>
            <w:webHidden/>
          </w:rPr>
          <w:t xml:space="preserve">……………………………..       </w:t>
        </w:r>
        <w:r w:rsidR="00612DD6" w:rsidRPr="00612DD6">
          <w:rPr>
            <w:rFonts w:ascii="Times New Roman" w:hAnsi="Times New Roman" w:cs="Times New Roman"/>
            <w:noProof/>
            <w:webHidden/>
          </w:rPr>
          <w:fldChar w:fldCharType="begin"/>
        </w:r>
        <w:r w:rsidR="00612DD6" w:rsidRPr="00612DD6">
          <w:rPr>
            <w:rFonts w:ascii="Times New Roman" w:hAnsi="Times New Roman" w:cs="Times New Roman"/>
            <w:noProof/>
            <w:webHidden/>
          </w:rPr>
          <w:instrText xml:space="preserve"> PAGEREF _Toc531068199 \h </w:instrText>
        </w:r>
        <w:r w:rsidR="00612DD6" w:rsidRPr="00612DD6">
          <w:rPr>
            <w:rFonts w:ascii="Times New Roman" w:hAnsi="Times New Roman" w:cs="Times New Roman"/>
            <w:noProof/>
            <w:webHidden/>
          </w:rPr>
        </w:r>
        <w:r w:rsidR="00612DD6" w:rsidRPr="00612DD6">
          <w:rPr>
            <w:rFonts w:ascii="Times New Roman" w:hAnsi="Times New Roman" w:cs="Times New Roman"/>
            <w:noProof/>
            <w:webHidden/>
          </w:rPr>
          <w:fldChar w:fldCharType="separate"/>
        </w:r>
        <w:r w:rsidR="00171013">
          <w:rPr>
            <w:rFonts w:ascii="Times New Roman" w:hAnsi="Times New Roman" w:cs="Times New Roman"/>
            <w:noProof/>
            <w:webHidden/>
          </w:rPr>
          <w:t>12</w:t>
        </w:r>
        <w:r w:rsidR="00612DD6" w:rsidRPr="00612DD6">
          <w:rPr>
            <w:rFonts w:ascii="Times New Roman" w:hAnsi="Times New Roman" w:cs="Times New Roman"/>
            <w:noProof/>
            <w:webHidden/>
          </w:rPr>
          <w:fldChar w:fldCharType="end"/>
        </w:r>
      </w:hyperlink>
    </w:p>
    <w:p w14:paraId="55121D4E" w14:textId="77777777" w:rsidR="00612DD6" w:rsidRPr="00612DD6" w:rsidRDefault="00AF7988">
      <w:pPr>
        <w:pStyle w:val="Tabladeilustraciones"/>
        <w:tabs>
          <w:tab w:val="right" w:leader="dot" w:pos="9111"/>
        </w:tabs>
        <w:rPr>
          <w:rFonts w:ascii="Times New Roman" w:eastAsiaTheme="minorEastAsia" w:hAnsi="Times New Roman" w:cs="Times New Roman"/>
          <w:noProof/>
          <w:lang w:eastAsia="es-EC"/>
        </w:rPr>
      </w:pPr>
      <w:hyperlink w:anchor="_Toc531068200" w:history="1">
        <w:r w:rsidR="00612DD6" w:rsidRPr="00612DD6">
          <w:rPr>
            <w:rStyle w:val="Hipervnculo"/>
            <w:rFonts w:ascii="Times New Roman" w:hAnsi="Times New Roman" w:cs="Times New Roman"/>
            <w:noProof/>
          </w:rPr>
          <w:t>Tabla 5 Riesgo de Golpes, causas y medidas preventivas</w:t>
        </w:r>
        <w:r w:rsidR="00612DD6">
          <w:rPr>
            <w:rFonts w:ascii="Times New Roman" w:hAnsi="Times New Roman" w:cs="Times New Roman"/>
            <w:noProof/>
            <w:webHidden/>
          </w:rPr>
          <w:t xml:space="preserve">………………………………………       </w:t>
        </w:r>
        <w:r w:rsidR="00612DD6" w:rsidRPr="00612DD6">
          <w:rPr>
            <w:rFonts w:ascii="Times New Roman" w:hAnsi="Times New Roman" w:cs="Times New Roman"/>
            <w:noProof/>
            <w:webHidden/>
          </w:rPr>
          <w:fldChar w:fldCharType="begin"/>
        </w:r>
        <w:r w:rsidR="00612DD6" w:rsidRPr="00612DD6">
          <w:rPr>
            <w:rFonts w:ascii="Times New Roman" w:hAnsi="Times New Roman" w:cs="Times New Roman"/>
            <w:noProof/>
            <w:webHidden/>
          </w:rPr>
          <w:instrText xml:space="preserve"> PAGEREF _Toc531068200 \h </w:instrText>
        </w:r>
        <w:r w:rsidR="00612DD6" w:rsidRPr="00612DD6">
          <w:rPr>
            <w:rFonts w:ascii="Times New Roman" w:hAnsi="Times New Roman" w:cs="Times New Roman"/>
            <w:noProof/>
            <w:webHidden/>
          </w:rPr>
        </w:r>
        <w:r w:rsidR="00612DD6" w:rsidRPr="00612DD6">
          <w:rPr>
            <w:rFonts w:ascii="Times New Roman" w:hAnsi="Times New Roman" w:cs="Times New Roman"/>
            <w:noProof/>
            <w:webHidden/>
          </w:rPr>
          <w:fldChar w:fldCharType="separate"/>
        </w:r>
        <w:r w:rsidR="00171013">
          <w:rPr>
            <w:rFonts w:ascii="Times New Roman" w:hAnsi="Times New Roman" w:cs="Times New Roman"/>
            <w:noProof/>
            <w:webHidden/>
          </w:rPr>
          <w:t>12</w:t>
        </w:r>
        <w:r w:rsidR="00612DD6" w:rsidRPr="00612DD6">
          <w:rPr>
            <w:rFonts w:ascii="Times New Roman" w:hAnsi="Times New Roman" w:cs="Times New Roman"/>
            <w:noProof/>
            <w:webHidden/>
          </w:rPr>
          <w:fldChar w:fldCharType="end"/>
        </w:r>
      </w:hyperlink>
    </w:p>
    <w:p w14:paraId="32FB1A85" w14:textId="77777777" w:rsidR="00612DD6" w:rsidRPr="00612DD6" w:rsidRDefault="00AF7988">
      <w:pPr>
        <w:pStyle w:val="Tabladeilustraciones"/>
        <w:tabs>
          <w:tab w:val="right" w:leader="dot" w:pos="9111"/>
        </w:tabs>
        <w:rPr>
          <w:rFonts w:ascii="Times New Roman" w:eastAsiaTheme="minorEastAsia" w:hAnsi="Times New Roman" w:cs="Times New Roman"/>
          <w:noProof/>
          <w:lang w:eastAsia="es-EC"/>
        </w:rPr>
      </w:pPr>
      <w:hyperlink w:anchor="_Toc531068201" w:history="1">
        <w:r w:rsidR="00612DD6" w:rsidRPr="00612DD6">
          <w:rPr>
            <w:rStyle w:val="Hipervnculo"/>
            <w:rFonts w:ascii="Times New Roman" w:hAnsi="Times New Roman" w:cs="Times New Roman"/>
            <w:noProof/>
          </w:rPr>
          <w:t>Tabla 6 Riesgo Proyección de Partículas, causas y medidas preventivas</w:t>
        </w:r>
        <w:r w:rsidR="00612DD6">
          <w:rPr>
            <w:rFonts w:ascii="Times New Roman" w:hAnsi="Times New Roman" w:cs="Times New Roman"/>
            <w:noProof/>
            <w:webHidden/>
          </w:rPr>
          <w:t xml:space="preserve">……………………….      </w:t>
        </w:r>
        <w:r w:rsidR="00612DD6" w:rsidRPr="00612DD6">
          <w:rPr>
            <w:rFonts w:ascii="Times New Roman" w:hAnsi="Times New Roman" w:cs="Times New Roman"/>
            <w:noProof/>
            <w:webHidden/>
          </w:rPr>
          <w:fldChar w:fldCharType="begin"/>
        </w:r>
        <w:r w:rsidR="00612DD6" w:rsidRPr="00612DD6">
          <w:rPr>
            <w:rFonts w:ascii="Times New Roman" w:hAnsi="Times New Roman" w:cs="Times New Roman"/>
            <w:noProof/>
            <w:webHidden/>
          </w:rPr>
          <w:instrText xml:space="preserve"> PAGEREF _Toc531068201 \h </w:instrText>
        </w:r>
        <w:r w:rsidR="00612DD6" w:rsidRPr="00612DD6">
          <w:rPr>
            <w:rFonts w:ascii="Times New Roman" w:hAnsi="Times New Roman" w:cs="Times New Roman"/>
            <w:noProof/>
            <w:webHidden/>
          </w:rPr>
        </w:r>
        <w:r w:rsidR="00612DD6" w:rsidRPr="00612DD6">
          <w:rPr>
            <w:rFonts w:ascii="Times New Roman" w:hAnsi="Times New Roman" w:cs="Times New Roman"/>
            <w:noProof/>
            <w:webHidden/>
          </w:rPr>
          <w:fldChar w:fldCharType="separate"/>
        </w:r>
        <w:r w:rsidR="00171013">
          <w:rPr>
            <w:rFonts w:ascii="Times New Roman" w:hAnsi="Times New Roman" w:cs="Times New Roman"/>
            <w:noProof/>
            <w:webHidden/>
          </w:rPr>
          <w:t>13</w:t>
        </w:r>
        <w:r w:rsidR="00612DD6" w:rsidRPr="00612DD6">
          <w:rPr>
            <w:rFonts w:ascii="Times New Roman" w:hAnsi="Times New Roman" w:cs="Times New Roman"/>
            <w:noProof/>
            <w:webHidden/>
          </w:rPr>
          <w:fldChar w:fldCharType="end"/>
        </w:r>
      </w:hyperlink>
    </w:p>
    <w:p w14:paraId="66352A58" w14:textId="77777777" w:rsidR="00612DD6" w:rsidRPr="00612DD6" w:rsidRDefault="00AF7988">
      <w:pPr>
        <w:pStyle w:val="Tabladeilustraciones"/>
        <w:tabs>
          <w:tab w:val="right" w:leader="dot" w:pos="9111"/>
        </w:tabs>
        <w:rPr>
          <w:rFonts w:ascii="Times New Roman" w:eastAsiaTheme="minorEastAsia" w:hAnsi="Times New Roman" w:cs="Times New Roman"/>
          <w:noProof/>
          <w:lang w:eastAsia="es-EC"/>
        </w:rPr>
      </w:pPr>
      <w:hyperlink w:anchor="_Toc531068202" w:history="1">
        <w:r w:rsidR="00612DD6" w:rsidRPr="00612DD6">
          <w:rPr>
            <w:rStyle w:val="Hipervnculo"/>
            <w:rFonts w:ascii="Times New Roman" w:hAnsi="Times New Roman" w:cs="Times New Roman"/>
            <w:noProof/>
          </w:rPr>
          <w:t>Tabla 7 Riesgo de Caídas y Golpes Distinto Nivel, causas y medidas preventivas</w:t>
        </w:r>
        <w:r w:rsidR="00612DD6">
          <w:rPr>
            <w:rFonts w:ascii="Times New Roman" w:hAnsi="Times New Roman" w:cs="Times New Roman"/>
            <w:noProof/>
            <w:webHidden/>
          </w:rPr>
          <w:t xml:space="preserve">……………..      </w:t>
        </w:r>
        <w:r w:rsidR="00612DD6" w:rsidRPr="00612DD6">
          <w:rPr>
            <w:rFonts w:ascii="Times New Roman" w:hAnsi="Times New Roman" w:cs="Times New Roman"/>
            <w:noProof/>
            <w:webHidden/>
          </w:rPr>
          <w:fldChar w:fldCharType="begin"/>
        </w:r>
        <w:r w:rsidR="00612DD6" w:rsidRPr="00612DD6">
          <w:rPr>
            <w:rFonts w:ascii="Times New Roman" w:hAnsi="Times New Roman" w:cs="Times New Roman"/>
            <w:noProof/>
            <w:webHidden/>
          </w:rPr>
          <w:instrText xml:space="preserve"> PAGEREF _Toc531068202 \h </w:instrText>
        </w:r>
        <w:r w:rsidR="00612DD6" w:rsidRPr="00612DD6">
          <w:rPr>
            <w:rFonts w:ascii="Times New Roman" w:hAnsi="Times New Roman" w:cs="Times New Roman"/>
            <w:noProof/>
            <w:webHidden/>
          </w:rPr>
        </w:r>
        <w:r w:rsidR="00612DD6" w:rsidRPr="00612DD6">
          <w:rPr>
            <w:rFonts w:ascii="Times New Roman" w:hAnsi="Times New Roman" w:cs="Times New Roman"/>
            <w:noProof/>
            <w:webHidden/>
          </w:rPr>
          <w:fldChar w:fldCharType="separate"/>
        </w:r>
        <w:r w:rsidR="00171013">
          <w:rPr>
            <w:rFonts w:ascii="Times New Roman" w:hAnsi="Times New Roman" w:cs="Times New Roman"/>
            <w:noProof/>
            <w:webHidden/>
          </w:rPr>
          <w:t>13</w:t>
        </w:r>
        <w:r w:rsidR="00612DD6" w:rsidRPr="00612DD6">
          <w:rPr>
            <w:rFonts w:ascii="Times New Roman" w:hAnsi="Times New Roman" w:cs="Times New Roman"/>
            <w:noProof/>
            <w:webHidden/>
          </w:rPr>
          <w:fldChar w:fldCharType="end"/>
        </w:r>
      </w:hyperlink>
    </w:p>
    <w:p w14:paraId="20A65D7E" w14:textId="77777777" w:rsidR="00612DD6" w:rsidRPr="00612DD6" w:rsidRDefault="00AF7988">
      <w:pPr>
        <w:pStyle w:val="Tabladeilustraciones"/>
        <w:tabs>
          <w:tab w:val="right" w:leader="dot" w:pos="9111"/>
        </w:tabs>
        <w:rPr>
          <w:rFonts w:ascii="Times New Roman" w:eastAsiaTheme="minorEastAsia" w:hAnsi="Times New Roman" w:cs="Times New Roman"/>
          <w:noProof/>
          <w:lang w:eastAsia="es-EC"/>
        </w:rPr>
      </w:pPr>
      <w:hyperlink w:anchor="_Toc531068203" w:history="1">
        <w:r w:rsidR="00612DD6" w:rsidRPr="00612DD6">
          <w:rPr>
            <w:rStyle w:val="Hipervnculo"/>
            <w:rFonts w:ascii="Times New Roman" w:hAnsi="Times New Roman" w:cs="Times New Roman"/>
            <w:noProof/>
          </w:rPr>
          <w:t>Tabla 8 Riesgos de Contactos Eléctricos, causas y medidas preventivas</w:t>
        </w:r>
        <w:r w:rsidR="00612DD6">
          <w:rPr>
            <w:rFonts w:ascii="Times New Roman" w:hAnsi="Times New Roman" w:cs="Times New Roman"/>
            <w:noProof/>
            <w:webHidden/>
          </w:rPr>
          <w:t xml:space="preserve">……………………….       </w:t>
        </w:r>
        <w:r w:rsidR="00612DD6" w:rsidRPr="00612DD6">
          <w:rPr>
            <w:rFonts w:ascii="Times New Roman" w:hAnsi="Times New Roman" w:cs="Times New Roman"/>
            <w:noProof/>
            <w:webHidden/>
          </w:rPr>
          <w:fldChar w:fldCharType="begin"/>
        </w:r>
        <w:r w:rsidR="00612DD6" w:rsidRPr="00612DD6">
          <w:rPr>
            <w:rFonts w:ascii="Times New Roman" w:hAnsi="Times New Roman" w:cs="Times New Roman"/>
            <w:noProof/>
            <w:webHidden/>
          </w:rPr>
          <w:instrText xml:space="preserve"> PAGEREF _Toc531068203 \h </w:instrText>
        </w:r>
        <w:r w:rsidR="00612DD6" w:rsidRPr="00612DD6">
          <w:rPr>
            <w:rFonts w:ascii="Times New Roman" w:hAnsi="Times New Roman" w:cs="Times New Roman"/>
            <w:noProof/>
            <w:webHidden/>
          </w:rPr>
        </w:r>
        <w:r w:rsidR="00612DD6" w:rsidRPr="00612DD6">
          <w:rPr>
            <w:rFonts w:ascii="Times New Roman" w:hAnsi="Times New Roman" w:cs="Times New Roman"/>
            <w:noProof/>
            <w:webHidden/>
          </w:rPr>
          <w:fldChar w:fldCharType="separate"/>
        </w:r>
        <w:r w:rsidR="00171013">
          <w:rPr>
            <w:rFonts w:ascii="Times New Roman" w:hAnsi="Times New Roman" w:cs="Times New Roman"/>
            <w:noProof/>
            <w:webHidden/>
          </w:rPr>
          <w:t>14</w:t>
        </w:r>
        <w:r w:rsidR="00612DD6" w:rsidRPr="00612DD6">
          <w:rPr>
            <w:rFonts w:ascii="Times New Roman" w:hAnsi="Times New Roman" w:cs="Times New Roman"/>
            <w:noProof/>
            <w:webHidden/>
          </w:rPr>
          <w:fldChar w:fldCharType="end"/>
        </w:r>
      </w:hyperlink>
    </w:p>
    <w:p w14:paraId="295D775A" w14:textId="77777777" w:rsidR="00612DD6" w:rsidRPr="00612DD6" w:rsidRDefault="00AF7988">
      <w:pPr>
        <w:pStyle w:val="Tabladeilustraciones"/>
        <w:tabs>
          <w:tab w:val="right" w:leader="dot" w:pos="9111"/>
        </w:tabs>
        <w:rPr>
          <w:rFonts w:ascii="Times New Roman" w:eastAsiaTheme="minorEastAsia" w:hAnsi="Times New Roman" w:cs="Times New Roman"/>
          <w:noProof/>
          <w:lang w:eastAsia="es-EC"/>
        </w:rPr>
      </w:pPr>
      <w:hyperlink w:anchor="_Toc531068204" w:history="1">
        <w:r w:rsidR="00612DD6" w:rsidRPr="00612DD6">
          <w:rPr>
            <w:rStyle w:val="Hipervnculo"/>
            <w:rFonts w:ascii="Times New Roman" w:hAnsi="Times New Roman" w:cs="Times New Roman"/>
            <w:noProof/>
          </w:rPr>
          <w:t>Tabla 9 Riesgo de Ruido, causas y medidas preventivas</w:t>
        </w:r>
        <w:r w:rsidR="00612DD6">
          <w:rPr>
            <w:rFonts w:ascii="Times New Roman" w:hAnsi="Times New Roman" w:cs="Times New Roman"/>
            <w:noProof/>
            <w:webHidden/>
          </w:rPr>
          <w:t xml:space="preserve">………………………………………..      </w:t>
        </w:r>
        <w:r w:rsidR="00612DD6" w:rsidRPr="00612DD6">
          <w:rPr>
            <w:rFonts w:ascii="Times New Roman" w:hAnsi="Times New Roman" w:cs="Times New Roman"/>
            <w:noProof/>
            <w:webHidden/>
          </w:rPr>
          <w:fldChar w:fldCharType="begin"/>
        </w:r>
        <w:r w:rsidR="00612DD6" w:rsidRPr="00612DD6">
          <w:rPr>
            <w:rFonts w:ascii="Times New Roman" w:hAnsi="Times New Roman" w:cs="Times New Roman"/>
            <w:noProof/>
            <w:webHidden/>
          </w:rPr>
          <w:instrText xml:space="preserve"> PAGEREF _Toc531068204 \h </w:instrText>
        </w:r>
        <w:r w:rsidR="00612DD6" w:rsidRPr="00612DD6">
          <w:rPr>
            <w:rFonts w:ascii="Times New Roman" w:hAnsi="Times New Roman" w:cs="Times New Roman"/>
            <w:noProof/>
            <w:webHidden/>
          </w:rPr>
        </w:r>
        <w:r w:rsidR="00612DD6" w:rsidRPr="00612DD6">
          <w:rPr>
            <w:rFonts w:ascii="Times New Roman" w:hAnsi="Times New Roman" w:cs="Times New Roman"/>
            <w:noProof/>
            <w:webHidden/>
          </w:rPr>
          <w:fldChar w:fldCharType="separate"/>
        </w:r>
        <w:r w:rsidR="00171013">
          <w:rPr>
            <w:rFonts w:ascii="Times New Roman" w:hAnsi="Times New Roman" w:cs="Times New Roman"/>
            <w:noProof/>
            <w:webHidden/>
          </w:rPr>
          <w:t>15</w:t>
        </w:r>
        <w:r w:rsidR="00612DD6" w:rsidRPr="00612DD6">
          <w:rPr>
            <w:rFonts w:ascii="Times New Roman" w:hAnsi="Times New Roman" w:cs="Times New Roman"/>
            <w:noProof/>
            <w:webHidden/>
          </w:rPr>
          <w:fldChar w:fldCharType="end"/>
        </w:r>
      </w:hyperlink>
    </w:p>
    <w:p w14:paraId="01B8839A" w14:textId="77777777" w:rsidR="00612DD6" w:rsidRPr="00612DD6" w:rsidRDefault="00AF7988">
      <w:pPr>
        <w:pStyle w:val="Tabladeilustraciones"/>
        <w:tabs>
          <w:tab w:val="right" w:leader="dot" w:pos="9111"/>
        </w:tabs>
        <w:rPr>
          <w:rFonts w:ascii="Times New Roman" w:eastAsiaTheme="minorEastAsia" w:hAnsi="Times New Roman" w:cs="Times New Roman"/>
          <w:noProof/>
          <w:lang w:eastAsia="es-EC"/>
        </w:rPr>
      </w:pPr>
      <w:hyperlink w:anchor="_Toc531068205" w:history="1">
        <w:r w:rsidR="00612DD6" w:rsidRPr="00612DD6">
          <w:rPr>
            <w:rStyle w:val="Hipervnculo"/>
            <w:rFonts w:ascii="Times New Roman" w:hAnsi="Times New Roman" w:cs="Times New Roman"/>
            <w:noProof/>
          </w:rPr>
          <w:t>Tabla 10 Riesgo de exposición a sustancias peligrosas, causas y medidas preventivas</w:t>
        </w:r>
        <w:r w:rsidR="00612DD6">
          <w:rPr>
            <w:rFonts w:ascii="Times New Roman" w:hAnsi="Times New Roman" w:cs="Times New Roman"/>
            <w:noProof/>
            <w:webHidden/>
          </w:rPr>
          <w:t xml:space="preserve">………...      </w:t>
        </w:r>
        <w:r w:rsidR="00612DD6" w:rsidRPr="00612DD6">
          <w:rPr>
            <w:rFonts w:ascii="Times New Roman" w:hAnsi="Times New Roman" w:cs="Times New Roman"/>
            <w:noProof/>
            <w:webHidden/>
          </w:rPr>
          <w:fldChar w:fldCharType="begin"/>
        </w:r>
        <w:r w:rsidR="00612DD6" w:rsidRPr="00612DD6">
          <w:rPr>
            <w:rFonts w:ascii="Times New Roman" w:hAnsi="Times New Roman" w:cs="Times New Roman"/>
            <w:noProof/>
            <w:webHidden/>
          </w:rPr>
          <w:instrText xml:space="preserve"> PAGEREF _Toc531068205 \h </w:instrText>
        </w:r>
        <w:r w:rsidR="00612DD6" w:rsidRPr="00612DD6">
          <w:rPr>
            <w:rFonts w:ascii="Times New Roman" w:hAnsi="Times New Roman" w:cs="Times New Roman"/>
            <w:noProof/>
            <w:webHidden/>
          </w:rPr>
        </w:r>
        <w:r w:rsidR="00612DD6" w:rsidRPr="00612DD6">
          <w:rPr>
            <w:rFonts w:ascii="Times New Roman" w:hAnsi="Times New Roman" w:cs="Times New Roman"/>
            <w:noProof/>
            <w:webHidden/>
          </w:rPr>
          <w:fldChar w:fldCharType="separate"/>
        </w:r>
        <w:r w:rsidR="00171013">
          <w:rPr>
            <w:rFonts w:ascii="Times New Roman" w:hAnsi="Times New Roman" w:cs="Times New Roman"/>
            <w:noProof/>
            <w:webHidden/>
          </w:rPr>
          <w:t>15</w:t>
        </w:r>
        <w:r w:rsidR="00612DD6" w:rsidRPr="00612DD6">
          <w:rPr>
            <w:rFonts w:ascii="Times New Roman" w:hAnsi="Times New Roman" w:cs="Times New Roman"/>
            <w:noProof/>
            <w:webHidden/>
          </w:rPr>
          <w:fldChar w:fldCharType="end"/>
        </w:r>
      </w:hyperlink>
    </w:p>
    <w:p w14:paraId="1E9D5E80" w14:textId="77777777" w:rsidR="00612DD6" w:rsidRPr="00612DD6" w:rsidRDefault="00AF7988">
      <w:pPr>
        <w:pStyle w:val="Tabladeilustraciones"/>
        <w:tabs>
          <w:tab w:val="right" w:leader="dot" w:pos="9111"/>
        </w:tabs>
        <w:rPr>
          <w:rFonts w:ascii="Times New Roman" w:eastAsiaTheme="minorEastAsia" w:hAnsi="Times New Roman" w:cs="Times New Roman"/>
          <w:noProof/>
          <w:lang w:eastAsia="es-EC"/>
        </w:rPr>
      </w:pPr>
      <w:hyperlink w:anchor="_Toc531068206" w:history="1">
        <w:r w:rsidR="00612DD6" w:rsidRPr="00612DD6">
          <w:rPr>
            <w:rStyle w:val="Hipervnculo"/>
            <w:rFonts w:ascii="Times New Roman" w:hAnsi="Times New Roman" w:cs="Times New Roman"/>
            <w:noProof/>
          </w:rPr>
          <w:t>Tabla 11 Riesgo de sobreesfuerzos, causas y medidas preventivas</w:t>
        </w:r>
        <w:r w:rsidR="00612DD6">
          <w:rPr>
            <w:rFonts w:ascii="Times New Roman" w:hAnsi="Times New Roman" w:cs="Times New Roman"/>
            <w:noProof/>
            <w:webHidden/>
          </w:rPr>
          <w:t xml:space="preserve">……………………………..      </w:t>
        </w:r>
        <w:r w:rsidR="00612DD6" w:rsidRPr="00612DD6">
          <w:rPr>
            <w:rFonts w:ascii="Times New Roman" w:hAnsi="Times New Roman" w:cs="Times New Roman"/>
            <w:noProof/>
            <w:webHidden/>
          </w:rPr>
          <w:fldChar w:fldCharType="begin"/>
        </w:r>
        <w:r w:rsidR="00612DD6" w:rsidRPr="00612DD6">
          <w:rPr>
            <w:rFonts w:ascii="Times New Roman" w:hAnsi="Times New Roman" w:cs="Times New Roman"/>
            <w:noProof/>
            <w:webHidden/>
          </w:rPr>
          <w:instrText xml:space="preserve"> PAGEREF _Toc531068206 \h </w:instrText>
        </w:r>
        <w:r w:rsidR="00612DD6" w:rsidRPr="00612DD6">
          <w:rPr>
            <w:rFonts w:ascii="Times New Roman" w:hAnsi="Times New Roman" w:cs="Times New Roman"/>
            <w:noProof/>
            <w:webHidden/>
          </w:rPr>
        </w:r>
        <w:r w:rsidR="00612DD6" w:rsidRPr="00612DD6">
          <w:rPr>
            <w:rFonts w:ascii="Times New Roman" w:hAnsi="Times New Roman" w:cs="Times New Roman"/>
            <w:noProof/>
            <w:webHidden/>
          </w:rPr>
          <w:fldChar w:fldCharType="separate"/>
        </w:r>
        <w:r w:rsidR="00171013">
          <w:rPr>
            <w:rFonts w:ascii="Times New Roman" w:hAnsi="Times New Roman" w:cs="Times New Roman"/>
            <w:noProof/>
            <w:webHidden/>
          </w:rPr>
          <w:t>16</w:t>
        </w:r>
        <w:r w:rsidR="00612DD6" w:rsidRPr="00612DD6">
          <w:rPr>
            <w:rFonts w:ascii="Times New Roman" w:hAnsi="Times New Roman" w:cs="Times New Roman"/>
            <w:noProof/>
            <w:webHidden/>
          </w:rPr>
          <w:fldChar w:fldCharType="end"/>
        </w:r>
      </w:hyperlink>
    </w:p>
    <w:p w14:paraId="163F06C8" w14:textId="77777777" w:rsidR="00612DD6" w:rsidRPr="00612DD6" w:rsidRDefault="00AF7988">
      <w:pPr>
        <w:pStyle w:val="Tabladeilustraciones"/>
        <w:tabs>
          <w:tab w:val="right" w:leader="dot" w:pos="9111"/>
        </w:tabs>
        <w:rPr>
          <w:rFonts w:ascii="Times New Roman" w:eastAsiaTheme="minorEastAsia" w:hAnsi="Times New Roman" w:cs="Times New Roman"/>
          <w:noProof/>
          <w:lang w:eastAsia="es-EC"/>
        </w:rPr>
      </w:pPr>
      <w:hyperlink w:anchor="_Toc531068207" w:history="1">
        <w:r w:rsidR="00612DD6" w:rsidRPr="00612DD6">
          <w:rPr>
            <w:rStyle w:val="Hipervnculo"/>
            <w:rFonts w:ascii="Times New Roman" w:hAnsi="Times New Roman" w:cs="Times New Roman"/>
            <w:noProof/>
          </w:rPr>
          <w:t>Tabla 12 Riesgo de incendios o explosiones, causas y medidas preventivas</w:t>
        </w:r>
        <w:r w:rsidR="00612DD6">
          <w:rPr>
            <w:rFonts w:ascii="Times New Roman" w:hAnsi="Times New Roman" w:cs="Times New Roman"/>
            <w:noProof/>
            <w:webHidden/>
          </w:rPr>
          <w:t xml:space="preserve">……………………      </w:t>
        </w:r>
        <w:r w:rsidR="00612DD6" w:rsidRPr="00612DD6">
          <w:rPr>
            <w:rFonts w:ascii="Times New Roman" w:hAnsi="Times New Roman" w:cs="Times New Roman"/>
            <w:noProof/>
            <w:webHidden/>
          </w:rPr>
          <w:fldChar w:fldCharType="begin"/>
        </w:r>
        <w:r w:rsidR="00612DD6" w:rsidRPr="00612DD6">
          <w:rPr>
            <w:rFonts w:ascii="Times New Roman" w:hAnsi="Times New Roman" w:cs="Times New Roman"/>
            <w:noProof/>
            <w:webHidden/>
          </w:rPr>
          <w:instrText xml:space="preserve"> PAGEREF _Toc531068207 \h </w:instrText>
        </w:r>
        <w:r w:rsidR="00612DD6" w:rsidRPr="00612DD6">
          <w:rPr>
            <w:rFonts w:ascii="Times New Roman" w:hAnsi="Times New Roman" w:cs="Times New Roman"/>
            <w:noProof/>
            <w:webHidden/>
          </w:rPr>
        </w:r>
        <w:r w:rsidR="00612DD6" w:rsidRPr="00612DD6">
          <w:rPr>
            <w:rFonts w:ascii="Times New Roman" w:hAnsi="Times New Roman" w:cs="Times New Roman"/>
            <w:noProof/>
            <w:webHidden/>
          </w:rPr>
          <w:fldChar w:fldCharType="separate"/>
        </w:r>
        <w:r w:rsidR="00171013">
          <w:rPr>
            <w:rFonts w:ascii="Times New Roman" w:hAnsi="Times New Roman" w:cs="Times New Roman"/>
            <w:noProof/>
            <w:webHidden/>
          </w:rPr>
          <w:t>17</w:t>
        </w:r>
        <w:r w:rsidR="00612DD6" w:rsidRPr="00612DD6">
          <w:rPr>
            <w:rFonts w:ascii="Times New Roman" w:hAnsi="Times New Roman" w:cs="Times New Roman"/>
            <w:noProof/>
            <w:webHidden/>
          </w:rPr>
          <w:fldChar w:fldCharType="end"/>
        </w:r>
      </w:hyperlink>
    </w:p>
    <w:p w14:paraId="0AF3EC91" w14:textId="77777777" w:rsidR="00612DD6" w:rsidRPr="00612DD6" w:rsidRDefault="00AF7988">
      <w:pPr>
        <w:pStyle w:val="Tabladeilustraciones"/>
        <w:tabs>
          <w:tab w:val="right" w:leader="dot" w:pos="9111"/>
        </w:tabs>
        <w:rPr>
          <w:rFonts w:ascii="Times New Roman" w:eastAsiaTheme="minorEastAsia" w:hAnsi="Times New Roman" w:cs="Times New Roman"/>
          <w:noProof/>
          <w:lang w:eastAsia="es-EC"/>
        </w:rPr>
      </w:pPr>
      <w:hyperlink w:anchor="_Toc531068208" w:history="1">
        <w:r w:rsidR="00612DD6" w:rsidRPr="00612DD6">
          <w:rPr>
            <w:rStyle w:val="Hipervnculo"/>
            <w:rFonts w:ascii="Times New Roman" w:hAnsi="Times New Roman" w:cs="Times New Roman"/>
            <w:noProof/>
          </w:rPr>
          <w:t>Tabla 13 Factores de riesgo identificados en la Industria INMAIA S.A</w:t>
        </w:r>
        <w:r w:rsidR="00612DD6">
          <w:rPr>
            <w:rStyle w:val="Hipervnculo"/>
            <w:rFonts w:ascii="Times New Roman" w:hAnsi="Times New Roman" w:cs="Times New Roman"/>
            <w:noProof/>
          </w:rPr>
          <w:t>…</w:t>
        </w:r>
        <w:r w:rsidR="00612DD6">
          <w:rPr>
            <w:rFonts w:ascii="Times New Roman" w:hAnsi="Times New Roman" w:cs="Times New Roman"/>
            <w:noProof/>
            <w:webHidden/>
          </w:rPr>
          <w:t xml:space="preserve">……………………..       </w:t>
        </w:r>
        <w:r w:rsidR="00612DD6" w:rsidRPr="00612DD6">
          <w:rPr>
            <w:rFonts w:ascii="Times New Roman" w:hAnsi="Times New Roman" w:cs="Times New Roman"/>
            <w:noProof/>
            <w:webHidden/>
          </w:rPr>
          <w:fldChar w:fldCharType="begin"/>
        </w:r>
        <w:r w:rsidR="00612DD6" w:rsidRPr="00612DD6">
          <w:rPr>
            <w:rFonts w:ascii="Times New Roman" w:hAnsi="Times New Roman" w:cs="Times New Roman"/>
            <w:noProof/>
            <w:webHidden/>
          </w:rPr>
          <w:instrText xml:space="preserve"> PAGEREF _Toc531068208 \h </w:instrText>
        </w:r>
        <w:r w:rsidR="00612DD6" w:rsidRPr="00612DD6">
          <w:rPr>
            <w:rFonts w:ascii="Times New Roman" w:hAnsi="Times New Roman" w:cs="Times New Roman"/>
            <w:noProof/>
            <w:webHidden/>
          </w:rPr>
        </w:r>
        <w:r w:rsidR="00612DD6" w:rsidRPr="00612DD6">
          <w:rPr>
            <w:rFonts w:ascii="Times New Roman" w:hAnsi="Times New Roman" w:cs="Times New Roman"/>
            <w:noProof/>
            <w:webHidden/>
          </w:rPr>
          <w:fldChar w:fldCharType="separate"/>
        </w:r>
        <w:r w:rsidR="00171013">
          <w:rPr>
            <w:rFonts w:ascii="Times New Roman" w:hAnsi="Times New Roman" w:cs="Times New Roman"/>
            <w:noProof/>
            <w:webHidden/>
          </w:rPr>
          <w:t>24</w:t>
        </w:r>
        <w:r w:rsidR="00612DD6" w:rsidRPr="00612DD6">
          <w:rPr>
            <w:rFonts w:ascii="Times New Roman" w:hAnsi="Times New Roman" w:cs="Times New Roman"/>
            <w:noProof/>
            <w:webHidden/>
          </w:rPr>
          <w:fldChar w:fldCharType="end"/>
        </w:r>
      </w:hyperlink>
    </w:p>
    <w:p w14:paraId="4AC73C35" w14:textId="77777777" w:rsidR="00612DD6" w:rsidRPr="00612DD6" w:rsidRDefault="00AF7988">
      <w:pPr>
        <w:pStyle w:val="Tabladeilustraciones"/>
        <w:tabs>
          <w:tab w:val="right" w:leader="dot" w:pos="9111"/>
        </w:tabs>
        <w:rPr>
          <w:rFonts w:ascii="Times New Roman" w:eastAsiaTheme="minorEastAsia" w:hAnsi="Times New Roman" w:cs="Times New Roman"/>
          <w:noProof/>
          <w:lang w:eastAsia="es-EC"/>
        </w:rPr>
      </w:pPr>
      <w:hyperlink w:anchor="_Toc531068209" w:history="1">
        <w:r w:rsidR="00612DD6" w:rsidRPr="00612DD6">
          <w:rPr>
            <w:rStyle w:val="Hipervnculo"/>
            <w:rFonts w:ascii="Times New Roman" w:hAnsi="Times New Roman" w:cs="Times New Roman"/>
            <w:noProof/>
          </w:rPr>
          <w:t>Tabla 14 Estructura organizacional</w:t>
        </w:r>
        <w:r w:rsidR="00612DD6">
          <w:rPr>
            <w:rFonts w:ascii="Times New Roman" w:hAnsi="Times New Roman" w:cs="Times New Roman"/>
            <w:noProof/>
            <w:webHidden/>
          </w:rPr>
          <w:t xml:space="preserve">……………………………………………………………...      </w:t>
        </w:r>
        <w:r w:rsidR="00612DD6" w:rsidRPr="00612DD6">
          <w:rPr>
            <w:rFonts w:ascii="Times New Roman" w:hAnsi="Times New Roman" w:cs="Times New Roman"/>
            <w:noProof/>
            <w:webHidden/>
          </w:rPr>
          <w:fldChar w:fldCharType="begin"/>
        </w:r>
        <w:r w:rsidR="00612DD6" w:rsidRPr="00612DD6">
          <w:rPr>
            <w:rFonts w:ascii="Times New Roman" w:hAnsi="Times New Roman" w:cs="Times New Roman"/>
            <w:noProof/>
            <w:webHidden/>
          </w:rPr>
          <w:instrText xml:space="preserve"> PAGEREF _Toc531068209 \h </w:instrText>
        </w:r>
        <w:r w:rsidR="00612DD6" w:rsidRPr="00612DD6">
          <w:rPr>
            <w:rFonts w:ascii="Times New Roman" w:hAnsi="Times New Roman" w:cs="Times New Roman"/>
            <w:noProof/>
            <w:webHidden/>
          </w:rPr>
        </w:r>
        <w:r w:rsidR="00612DD6" w:rsidRPr="00612DD6">
          <w:rPr>
            <w:rFonts w:ascii="Times New Roman" w:hAnsi="Times New Roman" w:cs="Times New Roman"/>
            <w:noProof/>
            <w:webHidden/>
          </w:rPr>
          <w:fldChar w:fldCharType="separate"/>
        </w:r>
        <w:r w:rsidR="00171013">
          <w:rPr>
            <w:rFonts w:ascii="Times New Roman" w:hAnsi="Times New Roman" w:cs="Times New Roman"/>
            <w:noProof/>
            <w:webHidden/>
          </w:rPr>
          <w:t>33</w:t>
        </w:r>
        <w:r w:rsidR="00612DD6" w:rsidRPr="00612DD6">
          <w:rPr>
            <w:rFonts w:ascii="Times New Roman" w:hAnsi="Times New Roman" w:cs="Times New Roman"/>
            <w:noProof/>
            <w:webHidden/>
          </w:rPr>
          <w:fldChar w:fldCharType="end"/>
        </w:r>
      </w:hyperlink>
    </w:p>
    <w:p w14:paraId="585DACAC" w14:textId="77777777" w:rsidR="00612DD6" w:rsidRPr="00612DD6" w:rsidRDefault="00AF7988">
      <w:pPr>
        <w:pStyle w:val="Tabladeilustraciones"/>
        <w:tabs>
          <w:tab w:val="right" w:leader="dot" w:pos="9111"/>
        </w:tabs>
        <w:rPr>
          <w:rFonts w:ascii="Times New Roman" w:eastAsiaTheme="minorEastAsia" w:hAnsi="Times New Roman" w:cs="Times New Roman"/>
          <w:noProof/>
          <w:lang w:eastAsia="es-EC"/>
        </w:rPr>
      </w:pPr>
      <w:hyperlink w:anchor="_Toc531068210" w:history="1">
        <w:r w:rsidR="00612DD6" w:rsidRPr="00612DD6">
          <w:rPr>
            <w:rStyle w:val="Hipervnculo"/>
            <w:rFonts w:ascii="Times New Roman" w:hAnsi="Times New Roman" w:cs="Times New Roman"/>
            <w:noProof/>
          </w:rPr>
          <w:t>Tabla 15 Matriz de Verificación de la Gestión Administrativa</w:t>
        </w:r>
        <w:r w:rsidR="00612DD6">
          <w:rPr>
            <w:rFonts w:ascii="Times New Roman" w:hAnsi="Times New Roman" w:cs="Times New Roman"/>
            <w:noProof/>
            <w:webHidden/>
          </w:rPr>
          <w:t xml:space="preserve">………………………………….      </w:t>
        </w:r>
        <w:r w:rsidR="00612DD6" w:rsidRPr="00612DD6">
          <w:rPr>
            <w:rFonts w:ascii="Times New Roman" w:hAnsi="Times New Roman" w:cs="Times New Roman"/>
            <w:noProof/>
            <w:webHidden/>
          </w:rPr>
          <w:fldChar w:fldCharType="begin"/>
        </w:r>
        <w:r w:rsidR="00612DD6" w:rsidRPr="00612DD6">
          <w:rPr>
            <w:rFonts w:ascii="Times New Roman" w:hAnsi="Times New Roman" w:cs="Times New Roman"/>
            <w:noProof/>
            <w:webHidden/>
          </w:rPr>
          <w:instrText xml:space="preserve"> PAGEREF _Toc531068210 \h </w:instrText>
        </w:r>
        <w:r w:rsidR="00612DD6" w:rsidRPr="00612DD6">
          <w:rPr>
            <w:rFonts w:ascii="Times New Roman" w:hAnsi="Times New Roman" w:cs="Times New Roman"/>
            <w:noProof/>
            <w:webHidden/>
          </w:rPr>
        </w:r>
        <w:r w:rsidR="00612DD6" w:rsidRPr="00612DD6">
          <w:rPr>
            <w:rFonts w:ascii="Times New Roman" w:hAnsi="Times New Roman" w:cs="Times New Roman"/>
            <w:noProof/>
            <w:webHidden/>
          </w:rPr>
          <w:fldChar w:fldCharType="separate"/>
        </w:r>
        <w:r w:rsidR="00171013">
          <w:rPr>
            <w:rFonts w:ascii="Times New Roman" w:hAnsi="Times New Roman" w:cs="Times New Roman"/>
            <w:noProof/>
            <w:webHidden/>
          </w:rPr>
          <w:t>35</w:t>
        </w:r>
        <w:r w:rsidR="00612DD6" w:rsidRPr="00612DD6">
          <w:rPr>
            <w:rFonts w:ascii="Times New Roman" w:hAnsi="Times New Roman" w:cs="Times New Roman"/>
            <w:noProof/>
            <w:webHidden/>
          </w:rPr>
          <w:fldChar w:fldCharType="end"/>
        </w:r>
      </w:hyperlink>
    </w:p>
    <w:p w14:paraId="1CB62026" w14:textId="77777777" w:rsidR="00612DD6" w:rsidRPr="00612DD6" w:rsidRDefault="00AF7988">
      <w:pPr>
        <w:pStyle w:val="Tabladeilustraciones"/>
        <w:tabs>
          <w:tab w:val="right" w:leader="dot" w:pos="9111"/>
        </w:tabs>
        <w:rPr>
          <w:rFonts w:ascii="Times New Roman" w:eastAsiaTheme="minorEastAsia" w:hAnsi="Times New Roman" w:cs="Times New Roman"/>
          <w:noProof/>
          <w:lang w:eastAsia="es-EC"/>
        </w:rPr>
      </w:pPr>
      <w:hyperlink w:anchor="_Toc531068211" w:history="1">
        <w:r w:rsidR="00612DD6" w:rsidRPr="00612DD6">
          <w:rPr>
            <w:rStyle w:val="Hipervnculo"/>
            <w:rFonts w:ascii="Times New Roman" w:hAnsi="Times New Roman" w:cs="Times New Roman"/>
            <w:noProof/>
          </w:rPr>
          <w:t>Tabla 16 Matriz de Verificación de la Gestión Técnica</w:t>
        </w:r>
        <w:r w:rsidR="00612DD6">
          <w:rPr>
            <w:rFonts w:ascii="Times New Roman" w:hAnsi="Times New Roman" w:cs="Times New Roman"/>
            <w:noProof/>
            <w:webHidden/>
          </w:rPr>
          <w:t xml:space="preserve">…………………………………………      </w:t>
        </w:r>
        <w:r w:rsidR="00612DD6" w:rsidRPr="00612DD6">
          <w:rPr>
            <w:rFonts w:ascii="Times New Roman" w:hAnsi="Times New Roman" w:cs="Times New Roman"/>
            <w:noProof/>
            <w:webHidden/>
          </w:rPr>
          <w:fldChar w:fldCharType="begin"/>
        </w:r>
        <w:r w:rsidR="00612DD6" w:rsidRPr="00612DD6">
          <w:rPr>
            <w:rFonts w:ascii="Times New Roman" w:hAnsi="Times New Roman" w:cs="Times New Roman"/>
            <w:noProof/>
            <w:webHidden/>
          </w:rPr>
          <w:instrText xml:space="preserve"> PAGEREF _Toc531068211 \h </w:instrText>
        </w:r>
        <w:r w:rsidR="00612DD6" w:rsidRPr="00612DD6">
          <w:rPr>
            <w:rFonts w:ascii="Times New Roman" w:hAnsi="Times New Roman" w:cs="Times New Roman"/>
            <w:noProof/>
            <w:webHidden/>
          </w:rPr>
        </w:r>
        <w:r w:rsidR="00612DD6" w:rsidRPr="00612DD6">
          <w:rPr>
            <w:rFonts w:ascii="Times New Roman" w:hAnsi="Times New Roman" w:cs="Times New Roman"/>
            <w:noProof/>
            <w:webHidden/>
          </w:rPr>
          <w:fldChar w:fldCharType="separate"/>
        </w:r>
        <w:r w:rsidR="00171013">
          <w:rPr>
            <w:rFonts w:ascii="Times New Roman" w:hAnsi="Times New Roman" w:cs="Times New Roman"/>
            <w:noProof/>
            <w:webHidden/>
          </w:rPr>
          <w:t>38</w:t>
        </w:r>
        <w:r w:rsidR="00612DD6" w:rsidRPr="00612DD6">
          <w:rPr>
            <w:rFonts w:ascii="Times New Roman" w:hAnsi="Times New Roman" w:cs="Times New Roman"/>
            <w:noProof/>
            <w:webHidden/>
          </w:rPr>
          <w:fldChar w:fldCharType="end"/>
        </w:r>
      </w:hyperlink>
    </w:p>
    <w:p w14:paraId="11FC073B" w14:textId="77777777" w:rsidR="00612DD6" w:rsidRPr="00612DD6" w:rsidRDefault="00AF7988">
      <w:pPr>
        <w:pStyle w:val="Tabladeilustraciones"/>
        <w:tabs>
          <w:tab w:val="right" w:leader="dot" w:pos="9111"/>
        </w:tabs>
        <w:rPr>
          <w:rFonts w:ascii="Times New Roman" w:eastAsiaTheme="minorEastAsia" w:hAnsi="Times New Roman" w:cs="Times New Roman"/>
          <w:noProof/>
          <w:lang w:eastAsia="es-EC"/>
        </w:rPr>
      </w:pPr>
      <w:hyperlink w:anchor="_Toc531068212" w:history="1">
        <w:r w:rsidR="00612DD6" w:rsidRPr="00612DD6">
          <w:rPr>
            <w:rStyle w:val="Hipervnculo"/>
            <w:rFonts w:ascii="Times New Roman" w:hAnsi="Times New Roman" w:cs="Times New Roman"/>
            <w:noProof/>
          </w:rPr>
          <w:t>Tabla 17 Matriz de Verificación de la Gestión Talento Humano</w:t>
        </w:r>
        <w:r w:rsidR="00612DD6">
          <w:rPr>
            <w:rFonts w:ascii="Times New Roman" w:hAnsi="Times New Roman" w:cs="Times New Roman"/>
            <w:noProof/>
            <w:webHidden/>
          </w:rPr>
          <w:t xml:space="preserve">……………………………….       </w:t>
        </w:r>
        <w:r w:rsidR="00612DD6" w:rsidRPr="00612DD6">
          <w:rPr>
            <w:rFonts w:ascii="Times New Roman" w:hAnsi="Times New Roman" w:cs="Times New Roman"/>
            <w:noProof/>
            <w:webHidden/>
          </w:rPr>
          <w:fldChar w:fldCharType="begin"/>
        </w:r>
        <w:r w:rsidR="00612DD6" w:rsidRPr="00612DD6">
          <w:rPr>
            <w:rFonts w:ascii="Times New Roman" w:hAnsi="Times New Roman" w:cs="Times New Roman"/>
            <w:noProof/>
            <w:webHidden/>
          </w:rPr>
          <w:instrText xml:space="preserve"> PAGEREF _Toc531068212 \h </w:instrText>
        </w:r>
        <w:r w:rsidR="00612DD6" w:rsidRPr="00612DD6">
          <w:rPr>
            <w:rFonts w:ascii="Times New Roman" w:hAnsi="Times New Roman" w:cs="Times New Roman"/>
            <w:noProof/>
            <w:webHidden/>
          </w:rPr>
        </w:r>
        <w:r w:rsidR="00612DD6" w:rsidRPr="00612DD6">
          <w:rPr>
            <w:rFonts w:ascii="Times New Roman" w:hAnsi="Times New Roman" w:cs="Times New Roman"/>
            <w:noProof/>
            <w:webHidden/>
          </w:rPr>
          <w:fldChar w:fldCharType="separate"/>
        </w:r>
        <w:r w:rsidR="00171013">
          <w:rPr>
            <w:rFonts w:ascii="Times New Roman" w:hAnsi="Times New Roman" w:cs="Times New Roman"/>
            <w:noProof/>
            <w:webHidden/>
          </w:rPr>
          <w:t>39</w:t>
        </w:r>
        <w:r w:rsidR="00612DD6" w:rsidRPr="00612DD6">
          <w:rPr>
            <w:rFonts w:ascii="Times New Roman" w:hAnsi="Times New Roman" w:cs="Times New Roman"/>
            <w:noProof/>
            <w:webHidden/>
          </w:rPr>
          <w:fldChar w:fldCharType="end"/>
        </w:r>
      </w:hyperlink>
    </w:p>
    <w:p w14:paraId="0CAE2978" w14:textId="77777777" w:rsidR="00612DD6" w:rsidRPr="00612DD6" w:rsidRDefault="00AF7988">
      <w:pPr>
        <w:pStyle w:val="Tabladeilustraciones"/>
        <w:tabs>
          <w:tab w:val="right" w:leader="dot" w:pos="9111"/>
        </w:tabs>
        <w:rPr>
          <w:rFonts w:ascii="Times New Roman" w:eastAsiaTheme="minorEastAsia" w:hAnsi="Times New Roman" w:cs="Times New Roman"/>
          <w:noProof/>
          <w:lang w:eastAsia="es-EC"/>
        </w:rPr>
      </w:pPr>
      <w:hyperlink w:anchor="_Toc531068213" w:history="1">
        <w:r w:rsidR="00612DD6" w:rsidRPr="00612DD6">
          <w:rPr>
            <w:rStyle w:val="Hipervnculo"/>
            <w:rFonts w:ascii="Times New Roman" w:hAnsi="Times New Roman" w:cs="Times New Roman"/>
            <w:noProof/>
          </w:rPr>
          <w:t>Tabla 18 Verificación de los Procedimientos y Programas Básicos</w:t>
        </w:r>
        <w:r w:rsidR="00612DD6">
          <w:rPr>
            <w:rFonts w:ascii="Times New Roman" w:hAnsi="Times New Roman" w:cs="Times New Roman"/>
            <w:noProof/>
            <w:webHidden/>
          </w:rPr>
          <w:t xml:space="preserve">…………………………….      </w:t>
        </w:r>
        <w:r w:rsidR="00612DD6" w:rsidRPr="00612DD6">
          <w:rPr>
            <w:rFonts w:ascii="Times New Roman" w:hAnsi="Times New Roman" w:cs="Times New Roman"/>
            <w:noProof/>
            <w:webHidden/>
          </w:rPr>
          <w:fldChar w:fldCharType="begin"/>
        </w:r>
        <w:r w:rsidR="00612DD6" w:rsidRPr="00612DD6">
          <w:rPr>
            <w:rFonts w:ascii="Times New Roman" w:hAnsi="Times New Roman" w:cs="Times New Roman"/>
            <w:noProof/>
            <w:webHidden/>
          </w:rPr>
          <w:instrText xml:space="preserve"> PAGEREF _Toc531068213 \h </w:instrText>
        </w:r>
        <w:r w:rsidR="00612DD6" w:rsidRPr="00612DD6">
          <w:rPr>
            <w:rFonts w:ascii="Times New Roman" w:hAnsi="Times New Roman" w:cs="Times New Roman"/>
            <w:noProof/>
            <w:webHidden/>
          </w:rPr>
        </w:r>
        <w:r w:rsidR="00612DD6" w:rsidRPr="00612DD6">
          <w:rPr>
            <w:rFonts w:ascii="Times New Roman" w:hAnsi="Times New Roman" w:cs="Times New Roman"/>
            <w:noProof/>
            <w:webHidden/>
          </w:rPr>
          <w:fldChar w:fldCharType="separate"/>
        </w:r>
        <w:r w:rsidR="00171013">
          <w:rPr>
            <w:rFonts w:ascii="Times New Roman" w:hAnsi="Times New Roman" w:cs="Times New Roman"/>
            <w:noProof/>
            <w:webHidden/>
          </w:rPr>
          <w:t>41</w:t>
        </w:r>
        <w:r w:rsidR="00612DD6" w:rsidRPr="00612DD6">
          <w:rPr>
            <w:rFonts w:ascii="Times New Roman" w:hAnsi="Times New Roman" w:cs="Times New Roman"/>
            <w:noProof/>
            <w:webHidden/>
          </w:rPr>
          <w:fldChar w:fldCharType="end"/>
        </w:r>
      </w:hyperlink>
    </w:p>
    <w:p w14:paraId="10799B91" w14:textId="77777777" w:rsidR="00612DD6" w:rsidRPr="00612DD6" w:rsidRDefault="00AF7988">
      <w:pPr>
        <w:pStyle w:val="Tabladeilustraciones"/>
        <w:tabs>
          <w:tab w:val="right" w:leader="dot" w:pos="9111"/>
        </w:tabs>
        <w:rPr>
          <w:rFonts w:ascii="Times New Roman" w:eastAsiaTheme="minorEastAsia" w:hAnsi="Times New Roman" w:cs="Times New Roman"/>
          <w:noProof/>
          <w:lang w:eastAsia="es-EC"/>
        </w:rPr>
      </w:pPr>
      <w:hyperlink w:anchor="_Toc531068214" w:history="1">
        <w:r w:rsidR="00612DD6" w:rsidRPr="00612DD6">
          <w:rPr>
            <w:rStyle w:val="Hipervnculo"/>
            <w:rFonts w:ascii="Times New Roman" w:hAnsi="Times New Roman" w:cs="Times New Roman"/>
            <w:noProof/>
          </w:rPr>
          <w:t>Tabla 19 Requisitos legales aplicables en el Sistema de Gestión de Seguridad y Salud en el Trabajo según el modelo Ecuador</w:t>
        </w:r>
        <w:r w:rsidR="00612DD6">
          <w:rPr>
            <w:rFonts w:ascii="Times New Roman" w:hAnsi="Times New Roman" w:cs="Times New Roman"/>
            <w:noProof/>
            <w:webHidden/>
          </w:rPr>
          <w:t xml:space="preserve">………………………………………………………………………...      </w:t>
        </w:r>
        <w:r w:rsidR="00612DD6" w:rsidRPr="00612DD6">
          <w:rPr>
            <w:rFonts w:ascii="Times New Roman" w:hAnsi="Times New Roman" w:cs="Times New Roman"/>
            <w:noProof/>
            <w:webHidden/>
          </w:rPr>
          <w:fldChar w:fldCharType="begin"/>
        </w:r>
        <w:r w:rsidR="00612DD6" w:rsidRPr="00612DD6">
          <w:rPr>
            <w:rFonts w:ascii="Times New Roman" w:hAnsi="Times New Roman" w:cs="Times New Roman"/>
            <w:noProof/>
            <w:webHidden/>
          </w:rPr>
          <w:instrText xml:space="preserve"> PAGEREF _Toc531068214 \h </w:instrText>
        </w:r>
        <w:r w:rsidR="00612DD6" w:rsidRPr="00612DD6">
          <w:rPr>
            <w:rFonts w:ascii="Times New Roman" w:hAnsi="Times New Roman" w:cs="Times New Roman"/>
            <w:noProof/>
            <w:webHidden/>
          </w:rPr>
        </w:r>
        <w:r w:rsidR="00612DD6" w:rsidRPr="00612DD6">
          <w:rPr>
            <w:rFonts w:ascii="Times New Roman" w:hAnsi="Times New Roman" w:cs="Times New Roman"/>
            <w:noProof/>
            <w:webHidden/>
          </w:rPr>
          <w:fldChar w:fldCharType="separate"/>
        </w:r>
        <w:r w:rsidR="00171013">
          <w:rPr>
            <w:rFonts w:ascii="Times New Roman" w:hAnsi="Times New Roman" w:cs="Times New Roman"/>
            <w:noProof/>
            <w:webHidden/>
          </w:rPr>
          <w:t>46</w:t>
        </w:r>
        <w:r w:rsidR="00612DD6" w:rsidRPr="00612DD6">
          <w:rPr>
            <w:rFonts w:ascii="Times New Roman" w:hAnsi="Times New Roman" w:cs="Times New Roman"/>
            <w:noProof/>
            <w:webHidden/>
          </w:rPr>
          <w:fldChar w:fldCharType="end"/>
        </w:r>
      </w:hyperlink>
    </w:p>
    <w:p w14:paraId="2451BB48" w14:textId="77777777" w:rsidR="00612DD6" w:rsidRPr="00612DD6" w:rsidRDefault="00AF7988">
      <w:pPr>
        <w:pStyle w:val="Tabladeilustraciones"/>
        <w:tabs>
          <w:tab w:val="right" w:leader="dot" w:pos="9111"/>
        </w:tabs>
        <w:rPr>
          <w:rFonts w:ascii="Times New Roman" w:eastAsiaTheme="minorEastAsia" w:hAnsi="Times New Roman" w:cs="Times New Roman"/>
          <w:noProof/>
          <w:lang w:eastAsia="es-EC"/>
        </w:rPr>
      </w:pPr>
      <w:hyperlink w:anchor="_Toc531068215" w:history="1">
        <w:r w:rsidR="00612DD6" w:rsidRPr="00612DD6">
          <w:rPr>
            <w:rStyle w:val="Hipervnculo"/>
            <w:rFonts w:ascii="Times New Roman" w:hAnsi="Times New Roman" w:cs="Times New Roman"/>
            <w:noProof/>
          </w:rPr>
          <w:t>Tabla 20 Documentación propuesta</w:t>
        </w:r>
        <w:r w:rsidR="00612DD6">
          <w:rPr>
            <w:rFonts w:ascii="Times New Roman" w:hAnsi="Times New Roman" w:cs="Times New Roman"/>
            <w:noProof/>
            <w:webHidden/>
          </w:rPr>
          <w:t xml:space="preserve">……………………………………………………………..      </w:t>
        </w:r>
        <w:r w:rsidR="00612DD6" w:rsidRPr="00612DD6">
          <w:rPr>
            <w:rFonts w:ascii="Times New Roman" w:hAnsi="Times New Roman" w:cs="Times New Roman"/>
            <w:noProof/>
            <w:webHidden/>
          </w:rPr>
          <w:fldChar w:fldCharType="begin"/>
        </w:r>
        <w:r w:rsidR="00612DD6" w:rsidRPr="00612DD6">
          <w:rPr>
            <w:rFonts w:ascii="Times New Roman" w:hAnsi="Times New Roman" w:cs="Times New Roman"/>
            <w:noProof/>
            <w:webHidden/>
          </w:rPr>
          <w:instrText xml:space="preserve"> PAGEREF _Toc531068215 \h </w:instrText>
        </w:r>
        <w:r w:rsidR="00612DD6" w:rsidRPr="00612DD6">
          <w:rPr>
            <w:rFonts w:ascii="Times New Roman" w:hAnsi="Times New Roman" w:cs="Times New Roman"/>
            <w:noProof/>
            <w:webHidden/>
          </w:rPr>
        </w:r>
        <w:r w:rsidR="00612DD6" w:rsidRPr="00612DD6">
          <w:rPr>
            <w:rFonts w:ascii="Times New Roman" w:hAnsi="Times New Roman" w:cs="Times New Roman"/>
            <w:noProof/>
            <w:webHidden/>
          </w:rPr>
          <w:fldChar w:fldCharType="separate"/>
        </w:r>
        <w:r w:rsidR="00171013">
          <w:rPr>
            <w:rFonts w:ascii="Times New Roman" w:hAnsi="Times New Roman" w:cs="Times New Roman"/>
            <w:noProof/>
            <w:webHidden/>
          </w:rPr>
          <w:t>53</w:t>
        </w:r>
        <w:r w:rsidR="00612DD6" w:rsidRPr="00612DD6">
          <w:rPr>
            <w:rFonts w:ascii="Times New Roman" w:hAnsi="Times New Roman" w:cs="Times New Roman"/>
            <w:noProof/>
            <w:webHidden/>
          </w:rPr>
          <w:fldChar w:fldCharType="end"/>
        </w:r>
      </w:hyperlink>
    </w:p>
    <w:p w14:paraId="6E8A7612" w14:textId="77777777" w:rsidR="002A7640" w:rsidRPr="00C10E6F" w:rsidRDefault="007637A5" w:rsidP="00322A3A">
      <w:pPr>
        <w:spacing w:line="360" w:lineRule="auto"/>
        <w:rPr>
          <w:rFonts w:ascii="Times New Roman" w:hAnsi="Times New Roman" w:cs="Times New Roman"/>
          <w:sz w:val="24"/>
          <w:szCs w:val="24"/>
        </w:rPr>
      </w:pPr>
      <w:r w:rsidRPr="00612DD6">
        <w:rPr>
          <w:rFonts w:ascii="Times New Roman" w:hAnsi="Times New Roman" w:cs="Times New Roman"/>
          <w:sz w:val="24"/>
          <w:szCs w:val="24"/>
        </w:rPr>
        <w:fldChar w:fldCharType="end"/>
      </w:r>
    </w:p>
    <w:p w14:paraId="50E0843A" w14:textId="77777777" w:rsidR="00DA72CB" w:rsidRDefault="00DA72CB" w:rsidP="006003AC">
      <w:pPr>
        <w:spacing w:line="360" w:lineRule="auto"/>
        <w:jc w:val="center"/>
        <w:rPr>
          <w:rFonts w:ascii="Times New Roman" w:hAnsi="Times New Roman" w:cs="Times New Roman"/>
          <w:b/>
          <w:sz w:val="28"/>
          <w:szCs w:val="24"/>
        </w:rPr>
      </w:pPr>
    </w:p>
    <w:p w14:paraId="503D904B" w14:textId="77777777" w:rsidR="00DA72CB" w:rsidRDefault="00DA72CB" w:rsidP="006003AC">
      <w:pPr>
        <w:spacing w:line="360" w:lineRule="auto"/>
        <w:jc w:val="center"/>
        <w:rPr>
          <w:rFonts w:ascii="Times New Roman" w:hAnsi="Times New Roman" w:cs="Times New Roman"/>
          <w:b/>
          <w:sz w:val="28"/>
          <w:szCs w:val="24"/>
        </w:rPr>
      </w:pPr>
    </w:p>
    <w:p w14:paraId="64D56450" w14:textId="77777777" w:rsidR="00DA72CB" w:rsidRDefault="00DA72CB" w:rsidP="006003AC">
      <w:pPr>
        <w:spacing w:line="360" w:lineRule="auto"/>
        <w:jc w:val="center"/>
        <w:rPr>
          <w:rFonts w:ascii="Times New Roman" w:hAnsi="Times New Roman" w:cs="Times New Roman"/>
          <w:b/>
          <w:sz w:val="28"/>
          <w:szCs w:val="24"/>
        </w:rPr>
      </w:pPr>
    </w:p>
    <w:p w14:paraId="69762D72" w14:textId="77777777" w:rsidR="00DA72CB" w:rsidRDefault="00DA72CB" w:rsidP="006003AC">
      <w:pPr>
        <w:spacing w:line="360" w:lineRule="auto"/>
        <w:jc w:val="center"/>
        <w:rPr>
          <w:rFonts w:ascii="Times New Roman" w:hAnsi="Times New Roman" w:cs="Times New Roman"/>
          <w:b/>
          <w:sz w:val="28"/>
          <w:szCs w:val="24"/>
        </w:rPr>
      </w:pPr>
    </w:p>
    <w:p w14:paraId="75BA6D31" w14:textId="77777777" w:rsidR="00DA72CB" w:rsidRDefault="00DA72CB" w:rsidP="006003AC">
      <w:pPr>
        <w:spacing w:line="360" w:lineRule="auto"/>
        <w:jc w:val="center"/>
        <w:rPr>
          <w:rFonts w:ascii="Times New Roman" w:hAnsi="Times New Roman" w:cs="Times New Roman"/>
          <w:b/>
          <w:sz w:val="28"/>
          <w:szCs w:val="24"/>
        </w:rPr>
      </w:pPr>
    </w:p>
    <w:p w14:paraId="0BFBD788" w14:textId="77777777" w:rsidR="007F7648" w:rsidRDefault="007F7648" w:rsidP="006003AC">
      <w:pPr>
        <w:spacing w:line="360" w:lineRule="auto"/>
        <w:jc w:val="center"/>
        <w:rPr>
          <w:rFonts w:ascii="Times New Roman" w:hAnsi="Times New Roman" w:cs="Times New Roman"/>
          <w:b/>
          <w:sz w:val="28"/>
          <w:szCs w:val="24"/>
        </w:rPr>
      </w:pPr>
    </w:p>
    <w:p w14:paraId="57883114" w14:textId="77777777" w:rsidR="007F7648" w:rsidRDefault="007F7648" w:rsidP="006003AC">
      <w:pPr>
        <w:spacing w:line="360" w:lineRule="auto"/>
        <w:jc w:val="center"/>
        <w:rPr>
          <w:rFonts w:ascii="Times New Roman" w:hAnsi="Times New Roman" w:cs="Times New Roman"/>
          <w:b/>
          <w:sz w:val="28"/>
          <w:szCs w:val="24"/>
        </w:rPr>
      </w:pPr>
    </w:p>
    <w:p w14:paraId="1ECFC0B5" w14:textId="77777777" w:rsidR="00DA72CB" w:rsidRDefault="00DA72CB" w:rsidP="006003AC">
      <w:pPr>
        <w:spacing w:line="360" w:lineRule="auto"/>
        <w:jc w:val="center"/>
        <w:rPr>
          <w:rFonts w:ascii="Times New Roman" w:hAnsi="Times New Roman" w:cs="Times New Roman"/>
          <w:b/>
          <w:sz w:val="28"/>
          <w:szCs w:val="24"/>
        </w:rPr>
      </w:pPr>
    </w:p>
    <w:p w14:paraId="23209D92" w14:textId="77777777" w:rsidR="00DA72CB" w:rsidRDefault="00DA72CB" w:rsidP="006003AC">
      <w:pPr>
        <w:spacing w:line="360" w:lineRule="auto"/>
        <w:jc w:val="center"/>
        <w:rPr>
          <w:rFonts w:ascii="Times New Roman" w:hAnsi="Times New Roman" w:cs="Times New Roman"/>
          <w:b/>
          <w:sz w:val="28"/>
          <w:szCs w:val="24"/>
        </w:rPr>
      </w:pPr>
    </w:p>
    <w:p w14:paraId="3549BE42" w14:textId="77777777" w:rsidR="007637A5" w:rsidRDefault="007637A5" w:rsidP="006003AC">
      <w:pPr>
        <w:spacing w:line="360" w:lineRule="auto"/>
        <w:jc w:val="center"/>
        <w:rPr>
          <w:rFonts w:ascii="Times New Roman" w:hAnsi="Times New Roman" w:cs="Times New Roman"/>
          <w:b/>
          <w:sz w:val="28"/>
          <w:szCs w:val="24"/>
        </w:rPr>
      </w:pPr>
    </w:p>
    <w:p w14:paraId="6914CA1B" w14:textId="77777777" w:rsidR="00B956CE" w:rsidRPr="00B956CE" w:rsidRDefault="006003AC" w:rsidP="00B956CE">
      <w:pPr>
        <w:spacing w:line="360" w:lineRule="auto"/>
        <w:jc w:val="center"/>
        <w:rPr>
          <w:rFonts w:ascii="Times New Roman" w:hAnsi="Times New Roman" w:cs="Times New Roman"/>
          <w:b/>
          <w:sz w:val="28"/>
          <w:szCs w:val="24"/>
        </w:rPr>
      </w:pPr>
      <w:r w:rsidRPr="00C10E6F">
        <w:rPr>
          <w:rFonts w:ascii="Times New Roman" w:hAnsi="Times New Roman" w:cs="Times New Roman"/>
          <w:b/>
          <w:sz w:val="28"/>
          <w:szCs w:val="24"/>
        </w:rPr>
        <w:t>ÍNDICE DE FIGURAS</w:t>
      </w:r>
      <w:r w:rsidR="00850DEB" w:rsidRPr="00C10E6F">
        <w:rPr>
          <w:rFonts w:ascii="Times New Roman" w:hAnsi="Times New Roman" w:cs="Times New Roman"/>
          <w:sz w:val="24"/>
          <w:szCs w:val="24"/>
        </w:rPr>
        <w:fldChar w:fldCharType="begin"/>
      </w:r>
      <w:r w:rsidR="00C663C3" w:rsidRPr="00C10E6F">
        <w:rPr>
          <w:rFonts w:ascii="Times New Roman" w:hAnsi="Times New Roman" w:cs="Times New Roman"/>
          <w:sz w:val="24"/>
          <w:szCs w:val="24"/>
        </w:rPr>
        <w:instrText xml:space="preserve"> TOC \h \z \c "Grafico" </w:instrText>
      </w:r>
      <w:r w:rsidR="00850DEB" w:rsidRPr="00C10E6F">
        <w:rPr>
          <w:rFonts w:ascii="Times New Roman" w:hAnsi="Times New Roman" w:cs="Times New Roman"/>
          <w:sz w:val="24"/>
          <w:szCs w:val="24"/>
        </w:rPr>
        <w:fldChar w:fldCharType="separate"/>
      </w:r>
      <w:r w:rsidR="00B956CE">
        <w:fldChar w:fldCharType="begin"/>
      </w:r>
      <w:r w:rsidR="00B956CE">
        <w:instrText xml:space="preserve"> TOC \h \z \c "Figura" </w:instrText>
      </w:r>
      <w:r w:rsidR="00B956CE">
        <w:fldChar w:fldCharType="separate"/>
      </w:r>
    </w:p>
    <w:p w14:paraId="5D9A6FBC" w14:textId="77777777" w:rsidR="00B956CE" w:rsidRPr="00756AE7" w:rsidRDefault="00AF7988">
      <w:pPr>
        <w:pStyle w:val="Tabladeilustraciones"/>
        <w:tabs>
          <w:tab w:val="right" w:leader="dot" w:pos="9111"/>
        </w:tabs>
        <w:rPr>
          <w:rFonts w:ascii="Times New Roman" w:eastAsiaTheme="minorEastAsia" w:hAnsi="Times New Roman" w:cs="Times New Roman"/>
          <w:noProof/>
          <w:lang w:eastAsia="es-EC"/>
        </w:rPr>
      </w:pPr>
      <w:hyperlink w:anchor="_Toc531068762" w:history="1">
        <w:r w:rsidR="00B956CE" w:rsidRPr="00756AE7">
          <w:rPr>
            <w:rStyle w:val="Hipervnculo"/>
            <w:rFonts w:ascii="Times New Roman" w:hAnsi="Times New Roman" w:cs="Times New Roman"/>
            <w:noProof/>
          </w:rPr>
          <w:t>Figura 1 Pirámide de Kelsen</w:t>
        </w:r>
        <w:r w:rsidR="00756AE7" w:rsidRPr="00756AE7">
          <w:rPr>
            <w:rFonts w:ascii="Times New Roman" w:hAnsi="Times New Roman" w:cs="Times New Roman"/>
            <w:noProof/>
            <w:webHidden/>
          </w:rPr>
          <w:t>………………………………………………………………………</w:t>
        </w:r>
        <w:r w:rsidR="00756AE7">
          <w:rPr>
            <w:rFonts w:ascii="Times New Roman" w:hAnsi="Times New Roman" w:cs="Times New Roman"/>
            <w:noProof/>
            <w:webHidden/>
          </w:rPr>
          <w:t xml:space="preserve">       </w:t>
        </w:r>
        <w:r w:rsidR="00B956CE" w:rsidRPr="00756AE7">
          <w:rPr>
            <w:rFonts w:ascii="Times New Roman" w:hAnsi="Times New Roman" w:cs="Times New Roman"/>
            <w:noProof/>
            <w:webHidden/>
          </w:rPr>
          <w:fldChar w:fldCharType="begin"/>
        </w:r>
        <w:r w:rsidR="00B956CE" w:rsidRPr="00756AE7">
          <w:rPr>
            <w:rFonts w:ascii="Times New Roman" w:hAnsi="Times New Roman" w:cs="Times New Roman"/>
            <w:noProof/>
            <w:webHidden/>
          </w:rPr>
          <w:instrText xml:space="preserve"> PAGEREF _Toc531068762 \h </w:instrText>
        </w:r>
        <w:r w:rsidR="00B956CE" w:rsidRPr="00756AE7">
          <w:rPr>
            <w:rFonts w:ascii="Times New Roman" w:hAnsi="Times New Roman" w:cs="Times New Roman"/>
            <w:noProof/>
            <w:webHidden/>
          </w:rPr>
        </w:r>
        <w:r w:rsidR="00B956CE" w:rsidRPr="00756AE7">
          <w:rPr>
            <w:rFonts w:ascii="Times New Roman" w:hAnsi="Times New Roman" w:cs="Times New Roman"/>
            <w:noProof/>
            <w:webHidden/>
          </w:rPr>
          <w:fldChar w:fldCharType="separate"/>
        </w:r>
        <w:r w:rsidR="00171013">
          <w:rPr>
            <w:rFonts w:ascii="Times New Roman" w:hAnsi="Times New Roman" w:cs="Times New Roman"/>
            <w:noProof/>
            <w:webHidden/>
          </w:rPr>
          <w:t>19</w:t>
        </w:r>
        <w:r w:rsidR="00B956CE" w:rsidRPr="00756AE7">
          <w:rPr>
            <w:rFonts w:ascii="Times New Roman" w:hAnsi="Times New Roman" w:cs="Times New Roman"/>
            <w:noProof/>
            <w:webHidden/>
          </w:rPr>
          <w:fldChar w:fldCharType="end"/>
        </w:r>
      </w:hyperlink>
    </w:p>
    <w:p w14:paraId="08BD57CA" w14:textId="77777777" w:rsidR="00B956CE" w:rsidRPr="00756AE7" w:rsidRDefault="00AF7988">
      <w:pPr>
        <w:pStyle w:val="Tabladeilustraciones"/>
        <w:tabs>
          <w:tab w:val="right" w:leader="dot" w:pos="9111"/>
        </w:tabs>
        <w:rPr>
          <w:rFonts w:ascii="Times New Roman" w:eastAsiaTheme="minorEastAsia" w:hAnsi="Times New Roman" w:cs="Times New Roman"/>
          <w:noProof/>
          <w:lang w:eastAsia="es-EC"/>
        </w:rPr>
      </w:pPr>
      <w:hyperlink w:anchor="_Toc531068763" w:history="1">
        <w:r w:rsidR="00B956CE" w:rsidRPr="00756AE7">
          <w:rPr>
            <w:rStyle w:val="Hipervnculo"/>
            <w:rFonts w:ascii="Times New Roman" w:hAnsi="Times New Roman" w:cs="Times New Roman"/>
            <w:noProof/>
          </w:rPr>
          <w:t>Figura 2 Esquema del S</w:t>
        </w:r>
        <w:r w:rsidR="00756AE7" w:rsidRPr="00756AE7">
          <w:rPr>
            <w:rStyle w:val="Hipervnculo"/>
            <w:rFonts w:ascii="Times New Roman" w:hAnsi="Times New Roman" w:cs="Times New Roman"/>
            <w:noProof/>
          </w:rPr>
          <w:t>istema de Gestión Modelo Ecuador……………………………………</w:t>
        </w:r>
        <w:r w:rsidR="00756AE7">
          <w:rPr>
            <w:rStyle w:val="Hipervnculo"/>
            <w:rFonts w:ascii="Times New Roman" w:hAnsi="Times New Roman" w:cs="Times New Roman"/>
            <w:noProof/>
          </w:rPr>
          <w:t xml:space="preserve">....      </w:t>
        </w:r>
        <w:r w:rsidR="00B956CE" w:rsidRPr="00756AE7">
          <w:rPr>
            <w:rFonts w:ascii="Times New Roman" w:hAnsi="Times New Roman" w:cs="Times New Roman"/>
            <w:noProof/>
            <w:webHidden/>
          </w:rPr>
          <w:fldChar w:fldCharType="begin"/>
        </w:r>
        <w:r w:rsidR="00B956CE" w:rsidRPr="00756AE7">
          <w:rPr>
            <w:rFonts w:ascii="Times New Roman" w:hAnsi="Times New Roman" w:cs="Times New Roman"/>
            <w:noProof/>
            <w:webHidden/>
          </w:rPr>
          <w:instrText xml:space="preserve"> PAGEREF _Toc531068763 \h </w:instrText>
        </w:r>
        <w:r w:rsidR="00B956CE" w:rsidRPr="00756AE7">
          <w:rPr>
            <w:rFonts w:ascii="Times New Roman" w:hAnsi="Times New Roman" w:cs="Times New Roman"/>
            <w:noProof/>
            <w:webHidden/>
          </w:rPr>
        </w:r>
        <w:r w:rsidR="00B956CE" w:rsidRPr="00756AE7">
          <w:rPr>
            <w:rFonts w:ascii="Times New Roman" w:hAnsi="Times New Roman" w:cs="Times New Roman"/>
            <w:noProof/>
            <w:webHidden/>
          </w:rPr>
          <w:fldChar w:fldCharType="separate"/>
        </w:r>
        <w:r w:rsidR="00171013">
          <w:rPr>
            <w:rFonts w:ascii="Times New Roman" w:hAnsi="Times New Roman" w:cs="Times New Roman"/>
            <w:noProof/>
            <w:webHidden/>
          </w:rPr>
          <w:t>21</w:t>
        </w:r>
        <w:r w:rsidR="00B956CE" w:rsidRPr="00756AE7">
          <w:rPr>
            <w:rFonts w:ascii="Times New Roman" w:hAnsi="Times New Roman" w:cs="Times New Roman"/>
            <w:noProof/>
            <w:webHidden/>
          </w:rPr>
          <w:fldChar w:fldCharType="end"/>
        </w:r>
      </w:hyperlink>
    </w:p>
    <w:p w14:paraId="62DDA7B6" w14:textId="77777777" w:rsidR="00B956CE" w:rsidRPr="00756AE7" w:rsidRDefault="00AF7988">
      <w:pPr>
        <w:pStyle w:val="Tabladeilustraciones"/>
        <w:tabs>
          <w:tab w:val="right" w:leader="dot" w:pos="9111"/>
        </w:tabs>
        <w:rPr>
          <w:rFonts w:ascii="Times New Roman" w:eastAsiaTheme="minorEastAsia" w:hAnsi="Times New Roman" w:cs="Times New Roman"/>
          <w:noProof/>
          <w:lang w:eastAsia="es-EC"/>
        </w:rPr>
      </w:pPr>
      <w:hyperlink w:anchor="_Toc531068764" w:history="1">
        <w:r w:rsidR="00B956CE" w:rsidRPr="00756AE7">
          <w:rPr>
            <w:rStyle w:val="Hipervnculo"/>
            <w:rFonts w:ascii="Times New Roman" w:hAnsi="Times New Roman" w:cs="Times New Roman"/>
            <w:noProof/>
          </w:rPr>
          <w:t>Figura 3 Mapa de Ubicación</w:t>
        </w:r>
        <w:r w:rsidR="00756AE7">
          <w:rPr>
            <w:rFonts w:ascii="Times New Roman" w:hAnsi="Times New Roman" w:cs="Times New Roman"/>
            <w:noProof/>
            <w:webHidden/>
          </w:rPr>
          <w:t xml:space="preserve">………………………………………………………………………       </w:t>
        </w:r>
        <w:r w:rsidR="00B956CE" w:rsidRPr="00756AE7">
          <w:rPr>
            <w:rFonts w:ascii="Times New Roman" w:hAnsi="Times New Roman" w:cs="Times New Roman"/>
            <w:noProof/>
            <w:webHidden/>
          </w:rPr>
          <w:fldChar w:fldCharType="begin"/>
        </w:r>
        <w:r w:rsidR="00B956CE" w:rsidRPr="00756AE7">
          <w:rPr>
            <w:rFonts w:ascii="Times New Roman" w:hAnsi="Times New Roman" w:cs="Times New Roman"/>
            <w:noProof/>
            <w:webHidden/>
          </w:rPr>
          <w:instrText xml:space="preserve"> PAGEREF _Toc531068764 \h </w:instrText>
        </w:r>
        <w:r w:rsidR="00B956CE" w:rsidRPr="00756AE7">
          <w:rPr>
            <w:rFonts w:ascii="Times New Roman" w:hAnsi="Times New Roman" w:cs="Times New Roman"/>
            <w:noProof/>
            <w:webHidden/>
          </w:rPr>
        </w:r>
        <w:r w:rsidR="00B956CE" w:rsidRPr="00756AE7">
          <w:rPr>
            <w:rFonts w:ascii="Times New Roman" w:hAnsi="Times New Roman" w:cs="Times New Roman"/>
            <w:noProof/>
            <w:webHidden/>
          </w:rPr>
          <w:fldChar w:fldCharType="separate"/>
        </w:r>
        <w:r w:rsidR="00171013">
          <w:rPr>
            <w:rFonts w:ascii="Times New Roman" w:hAnsi="Times New Roman" w:cs="Times New Roman"/>
            <w:noProof/>
            <w:webHidden/>
          </w:rPr>
          <w:t>28</w:t>
        </w:r>
        <w:r w:rsidR="00B956CE" w:rsidRPr="00756AE7">
          <w:rPr>
            <w:rFonts w:ascii="Times New Roman" w:hAnsi="Times New Roman" w:cs="Times New Roman"/>
            <w:noProof/>
            <w:webHidden/>
          </w:rPr>
          <w:fldChar w:fldCharType="end"/>
        </w:r>
      </w:hyperlink>
    </w:p>
    <w:p w14:paraId="6C77EE52" w14:textId="77777777" w:rsidR="00B956CE" w:rsidRPr="00756AE7" w:rsidRDefault="00AF7988">
      <w:pPr>
        <w:pStyle w:val="Tabladeilustraciones"/>
        <w:tabs>
          <w:tab w:val="right" w:leader="dot" w:pos="9111"/>
        </w:tabs>
        <w:rPr>
          <w:rFonts w:ascii="Times New Roman" w:eastAsiaTheme="minorEastAsia" w:hAnsi="Times New Roman" w:cs="Times New Roman"/>
          <w:noProof/>
          <w:lang w:eastAsia="es-EC"/>
        </w:rPr>
      </w:pPr>
      <w:hyperlink w:anchor="_Toc531068765" w:history="1">
        <w:r w:rsidR="00B956CE" w:rsidRPr="00756AE7">
          <w:rPr>
            <w:rStyle w:val="Hipervnculo"/>
            <w:rFonts w:ascii="Times New Roman" w:hAnsi="Times New Roman" w:cs="Times New Roman"/>
            <w:noProof/>
          </w:rPr>
          <w:t>Figura 4 Organigrama</w:t>
        </w:r>
        <w:r w:rsidR="00756AE7">
          <w:rPr>
            <w:rFonts w:ascii="Times New Roman" w:hAnsi="Times New Roman" w:cs="Times New Roman"/>
            <w:noProof/>
            <w:webHidden/>
          </w:rPr>
          <w:t xml:space="preserve">……………………………………………………………………………...      </w:t>
        </w:r>
        <w:r w:rsidR="00B956CE" w:rsidRPr="00756AE7">
          <w:rPr>
            <w:rFonts w:ascii="Times New Roman" w:hAnsi="Times New Roman" w:cs="Times New Roman"/>
            <w:noProof/>
            <w:webHidden/>
          </w:rPr>
          <w:fldChar w:fldCharType="begin"/>
        </w:r>
        <w:r w:rsidR="00B956CE" w:rsidRPr="00756AE7">
          <w:rPr>
            <w:rFonts w:ascii="Times New Roman" w:hAnsi="Times New Roman" w:cs="Times New Roman"/>
            <w:noProof/>
            <w:webHidden/>
          </w:rPr>
          <w:instrText xml:space="preserve"> PAGEREF _Toc531068765 \h </w:instrText>
        </w:r>
        <w:r w:rsidR="00B956CE" w:rsidRPr="00756AE7">
          <w:rPr>
            <w:rFonts w:ascii="Times New Roman" w:hAnsi="Times New Roman" w:cs="Times New Roman"/>
            <w:noProof/>
            <w:webHidden/>
          </w:rPr>
        </w:r>
        <w:r w:rsidR="00B956CE" w:rsidRPr="00756AE7">
          <w:rPr>
            <w:rFonts w:ascii="Times New Roman" w:hAnsi="Times New Roman" w:cs="Times New Roman"/>
            <w:noProof/>
            <w:webHidden/>
          </w:rPr>
          <w:fldChar w:fldCharType="separate"/>
        </w:r>
        <w:r w:rsidR="00171013">
          <w:rPr>
            <w:rFonts w:ascii="Times New Roman" w:hAnsi="Times New Roman" w:cs="Times New Roman"/>
            <w:noProof/>
            <w:webHidden/>
          </w:rPr>
          <w:t>32</w:t>
        </w:r>
        <w:r w:rsidR="00B956CE" w:rsidRPr="00756AE7">
          <w:rPr>
            <w:rFonts w:ascii="Times New Roman" w:hAnsi="Times New Roman" w:cs="Times New Roman"/>
            <w:noProof/>
            <w:webHidden/>
          </w:rPr>
          <w:fldChar w:fldCharType="end"/>
        </w:r>
      </w:hyperlink>
    </w:p>
    <w:p w14:paraId="4FFEADA2" w14:textId="77777777" w:rsidR="00B956CE" w:rsidRPr="00756AE7" w:rsidRDefault="00AF7988">
      <w:pPr>
        <w:pStyle w:val="Tabladeilustraciones"/>
        <w:tabs>
          <w:tab w:val="right" w:leader="dot" w:pos="9111"/>
        </w:tabs>
        <w:rPr>
          <w:rFonts w:ascii="Times New Roman" w:eastAsiaTheme="minorEastAsia" w:hAnsi="Times New Roman" w:cs="Times New Roman"/>
          <w:noProof/>
          <w:lang w:eastAsia="es-EC"/>
        </w:rPr>
      </w:pPr>
      <w:hyperlink w:anchor="_Toc531068766" w:history="1">
        <w:r w:rsidR="00B956CE" w:rsidRPr="00756AE7">
          <w:rPr>
            <w:rStyle w:val="Hipervnculo"/>
            <w:rFonts w:ascii="Times New Roman" w:hAnsi="Times New Roman" w:cs="Times New Roman"/>
            <w:noProof/>
          </w:rPr>
          <w:t>Figura 5 Cumplimiento de Gestión Administrativa</w:t>
        </w:r>
        <w:r w:rsidR="00756AE7">
          <w:rPr>
            <w:rFonts w:ascii="Times New Roman" w:hAnsi="Times New Roman" w:cs="Times New Roman"/>
            <w:noProof/>
            <w:webHidden/>
          </w:rPr>
          <w:t xml:space="preserve">……………………………………………….       </w:t>
        </w:r>
        <w:r w:rsidR="00B956CE" w:rsidRPr="00756AE7">
          <w:rPr>
            <w:rFonts w:ascii="Times New Roman" w:hAnsi="Times New Roman" w:cs="Times New Roman"/>
            <w:noProof/>
            <w:webHidden/>
          </w:rPr>
          <w:fldChar w:fldCharType="begin"/>
        </w:r>
        <w:r w:rsidR="00B956CE" w:rsidRPr="00756AE7">
          <w:rPr>
            <w:rFonts w:ascii="Times New Roman" w:hAnsi="Times New Roman" w:cs="Times New Roman"/>
            <w:noProof/>
            <w:webHidden/>
          </w:rPr>
          <w:instrText xml:space="preserve"> PAGEREF _Toc531068766 \h </w:instrText>
        </w:r>
        <w:r w:rsidR="00B956CE" w:rsidRPr="00756AE7">
          <w:rPr>
            <w:rFonts w:ascii="Times New Roman" w:hAnsi="Times New Roman" w:cs="Times New Roman"/>
            <w:noProof/>
            <w:webHidden/>
          </w:rPr>
        </w:r>
        <w:r w:rsidR="00B956CE" w:rsidRPr="00756AE7">
          <w:rPr>
            <w:rFonts w:ascii="Times New Roman" w:hAnsi="Times New Roman" w:cs="Times New Roman"/>
            <w:noProof/>
            <w:webHidden/>
          </w:rPr>
          <w:fldChar w:fldCharType="separate"/>
        </w:r>
        <w:r w:rsidR="00171013">
          <w:rPr>
            <w:rFonts w:ascii="Times New Roman" w:hAnsi="Times New Roman" w:cs="Times New Roman"/>
            <w:noProof/>
            <w:webHidden/>
          </w:rPr>
          <w:t>37</w:t>
        </w:r>
        <w:r w:rsidR="00B956CE" w:rsidRPr="00756AE7">
          <w:rPr>
            <w:rFonts w:ascii="Times New Roman" w:hAnsi="Times New Roman" w:cs="Times New Roman"/>
            <w:noProof/>
            <w:webHidden/>
          </w:rPr>
          <w:fldChar w:fldCharType="end"/>
        </w:r>
      </w:hyperlink>
    </w:p>
    <w:p w14:paraId="785804C7" w14:textId="77777777" w:rsidR="00B956CE" w:rsidRPr="00756AE7" w:rsidRDefault="00AF7988">
      <w:pPr>
        <w:pStyle w:val="Tabladeilustraciones"/>
        <w:tabs>
          <w:tab w:val="right" w:leader="dot" w:pos="9111"/>
        </w:tabs>
        <w:rPr>
          <w:rFonts w:ascii="Times New Roman" w:eastAsiaTheme="minorEastAsia" w:hAnsi="Times New Roman" w:cs="Times New Roman"/>
          <w:noProof/>
          <w:lang w:eastAsia="es-EC"/>
        </w:rPr>
      </w:pPr>
      <w:hyperlink w:anchor="_Toc531068767" w:history="1">
        <w:r w:rsidR="00B956CE" w:rsidRPr="00756AE7">
          <w:rPr>
            <w:rStyle w:val="Hipervnculo"/>
            <w:rFonts w:ascii="Times New Roman" w:hAnsi="Times New Roman" w:cs="Times New Roman"/>
            <w:noProof/>
          </w:rPr>
          <w:t>Figura 6 Cumplimiento de Gestión Técnica</w:t>
        </w:r>
        <w:r w:rsidR="00756AE7">
          <w:rPr>
            <w:rFonts w:ascii="Times New Roman" w:hAnsi="Times New Roman" w:cs="Times New Roman"/>
            <w:noProof/>
            <w:webHidden/>
          </w:rPr>
          <w:t xml:space="preserve">……………………………………………………….      </w:t>
        </w:r>
        <w:r w:rsidR="00B956CE" w:rsidRPr="00756AE7">
          <w:rPr>
            <w:rFonts w:ascii="Times New Roman" w:hAnsi="Times New Roman" w:cs="Times New Roman"/>
            <w:noProof/>
            <w:webHidden/>
          </w:rPr>
          <w:fldChar w:fldCharType="begin"/>
        </w:r>
        <w:r w:rsidR="00B956CE" w:rsidRPr="00756AE7">
          <w:rPr>
            <w:rFonts w:ascii="Times New Roman" w:hAnsi="Times New Roman" w:cs="Times New Roman"/>
            <w:noProof/>
            <w:webHidden/>
          </w:rPr>
          <w:instrText xml:space="preserve"> PAGEREF _Toc531068767 \h </w:instrText>
        </w:r>
        <w:r w:rsidR="00B956CE" w:rsidRPr="00756AE7">
          <w:rPr>
            <w:rFonts w:ascii="Times New Roman" w:hAnsi="Times New Roman" w:cs="Times New Roman"/>
            <w:noProof/>
            <w:webHidden/>
          </w:rPr>
        </w:r>
        <w:r w:rsidR="00B956CE" w:rsidRPr="00756AE7">
          <w:rPr>
            <w:rFonts w:ascii="Times New Roman" w:hAnsi="Times New Roman" w:cs="Times New Roman"/>
            <w:noProof/>
            <w:webHidden/>
          </w:rPr>
          <w:fldChar w:fldCharType="separate"/>
        </w:r>
        <w:r w:rsidR="00171013">
          <w:rPr>
            <w:rFonts w:ascii="Times New Roman" w:hAnsi="Times New Roman" w:cs="Times New Roman"/>
            <w:noProof/>
            <w:webHidden/>
          </w:rPr>
          <w:t>39</w:t>
        </w:r>
        <w:r w:rsidR="00B956CE" w:rsidRPr="00756AE7">
          <w:rPr>
            <w:rFonts w:ascii="Times New Roman" w:hAnsi="Times New Roman" w:cs="Times New Roman"/>
            <w:noProof/>
            <w:webHidden/>
          </w:rPr>
          <w:fldChar w:fldCharType="end"/>
        </w:r>
      </w:hyperlink>
    </w:p>
    <w:p w14:paraId="63BC39D5" w14:textId="77777777" w:rsidR="00B956CE" w:rsidRPr="00756AE7" w:rsidRDefault="00AF7988">
      <w:pPr>
        <w:pStyle w:val="Tabladeilustraciones"/>
        <w:tabs>
          <w:tab w:val="right" w:leader="dot" w:pos="9111"/>
        </w:tabs>
        <w:rPr>
          <w:rFonts w:ascii="Times New Roman" w:eastAsiaTheme="minorEastAsia" w:hAnsi="Times New Roman" w:cs="Times New Roman"/>
          <w:noProof/>
          <w:lang w:eastAsia="es-EC"/>
        </w:rPr>
      </w:pPr>
      <w:hyperlink w:anchor="_Toc531068768" w:history="1">
        <w:r w:rsidR="00B956CE" w:rsidRPr="00756AE7">
          <w:rPr>
            <w:rStyle w:val="Hipervnculo"/>
            <w:rFonts w:ascii="Times New Roman" w:hAnsi="Times New Roman" w:cs="Times New Roman"/>
            <w:noProof/>
          </w:rPr>
          <w:t>Figura 7 Cumplimiento de Gestión de Talento Humano</w:t>
        </w:r>
        <w:r w:rsidR="00756AE7">
          <w:rPr>
            <w:rFonts w:ascii="Times New Roman" w:hAnsi="Times New Roman" w:cs="Times New Roman"/>
            <w:noProof/>
            <w:webHidden/>
          </w:rPr>
          <w:t xml:space="preserve">…………………………………………..      </w:t>
        </w:r>
        <w:r w:rsidR="00B956CE" w:rsidRPr="00756AE7">
          <w:rPr>
            <w:rFonts w:ascii="Times New Roman" w:hAnsi="Times New Roman" w:cs="Times New Roman"/>
            <w:noProof/>
            <w:webHidden/>
          </w:rPr>
          <w:fldChar w:fldCharType="begin"/>
        </w:r>
        <w:r w:rsidR="00B956CE" w:rsidRPr="00756AE7">
          <w:rPr>
            <w:rFonts w:ascii="Times New Roman" w:hAnsi="Times New Roman" w:cs="Times New Roman"/>
            <w:noProof/>
            <w:webHidden/>
          </w:rPr>
          <w:instrText xml:space="preserve"> PAGEREF _Toc531068768 \h </w:instrText>
        </w:r>
        <w:r w:rsidR="00B956CE" w:rsidRPr="00756AE7">
          <w:rPr>
            <w:rFonts w:ascii="Times New Roman" w:hAnsi="Times New Roman" w:cs="Times New Roman"/>
            <w:noProof/>
            <w:webHidden/>
          </w:rPr>
        </w:r>
        <w:r w:rsidR="00B956CE" w:rsidRPr="00756AE7">
          <w:rPr>
            <w:rFonts w:ascii="Times New Roman" w:hAnsi="Times New Roman" w:cs="Times New Roman"/>
            <w:noProof/>
            <w:webHidden/>
          </w:rPr>
          <w:fldChar w:fldCharType="separate"/>
        </w:r>
        <w:r w:rsidR="00171013">
          <w:rPr>
            <w:rFonts w:ascii="Times New Roman" w:hAnsi="Times New Roman" w:cs="Times New Roman"/>
            <w:noProof/>
            <w:webHidden/>
          </w:rPr>
          <w:t>40</w:t>
        </w:r>
        <w:r w:rsidR="00B956CE" w:rsidRPr="00756AE7">
          <w:rPr>
            <w:rFonts w:ascii="Times New Roman" w:hAnsi="Times New Roman" w:cs="Times New Roman"/>
            <w:noProof/>
            <w:webHidden/>
          </w:rPr>
          <w:fldChar w:fldCharType="end"/>
        </w:r>
      </w:hyperlink>
    </w:p>
    <w:p w14:paraId="47037DD0" w14:textId="77777777" w:rsidR="00B956CE" w:rsidRPr="00756AE7" w:rsidRDefault="00AF7988">
      <w:pPr>
        <w:pStyle w:val="Tabladeilustraciones"/>
        <w:tabs>
          <w:tab w:val="right" w:leader="dot" w:pos="9111"/>
        </w:tabs>
        <w:rPr>
          <w:rFonts w:ascii="Times New Roman" w:eastAsiaTheme="minorEastAsia" w:hAnsi="Times New Roman" w:cs="Times New Roman"/>
          <w:noProof/>
          <w:lang w:eastAsia="es-EC"/>
        </w:rPr>
      </w:pPr>
      <w:hyperlink w:anchor="_Toc531068769" w:history="1">
        <w:r w:rsidR="00B956CE" w:rsidRPr="00756AE7">
          <w:rPr>
            <w:rStyle w:val="Hipervnculo"/>
            <w:rFonts w:ascii="Times New Roman" w:hAnsi="Times New Roman" w:cs="Times New Roman"/>
            <w:noProof/>
          </w:rPr>
          <w:t>Figura 8 Cumplimiento de Procedimientos y Programas Básicos</w:t>
        </w:r>
        <w:r w:rsidR="00756AE7">
          <w:rPr>
            <w:rFonts w:ascii="Times New Roman" w:hAnsi="Times New Roman" w:cs="Times New Roman"/>
            <w:noProof/>
            <w:webHidden/>
          </w:rPr>
          <w:t xml:space="preserve">…………………………………      </w:t>
        </w:r>
        <w:r w:rsidR="00B956CE" w:rsidRPr="00756AE7">
          <w:rPr>
            <w:rFonts w:ascii="Times New Roman" w:hAnsi="Times New Roman" w:cs="Times New Roman"/>
            <w:noProof/>
            <w:webHidden/>
          </w:rPr>
          <w:fldChar w:fldCharType="begin"/>
        </w:r>
        <w:r w:rsidR="00B956CE" w:rsidRPr="00756AE7">
          <w:rPr>
            <w:rFonts w:ascii="Times New Roman" w:hAnsi="Times New Roman" w:cs="Times New Roman"/>
            <w:noProof/>
            <w:webHidden/>
          </w:rPr>
          <w:instrText xml:space="preserve"> PAGEREF _Toc531068769 \h </w:instrText>
        </w:r>
        <w:r w:rsidR="00B956CE" w:rsidRPr="00756AE7">
          <w:rPr>
            <w:rFonts w:ascii="Times New Roman" w:hAnsi="Times New Roman" w:cs="Times New Roman"/>
            <w:noProof/>
            <w:webHidden/>
          </w:rPr>
        </w:r>
        <w:r w:rsidR="00B956CE" w:rsidRPr="00756AE7">
          <w:rPr>
            <w:rFonts w:ascii="Times New Roman" w:hAnsi="Times New Roman" w:cs="Times New Roman"/>
            <w:noProof/>
            <w:webHidden/>
          </w:rPr>
          <w:fldChar w:fldCharType="separate"/>
        </w:r>
        <w:r w:rsidR="00171013">
          <w:rPr>
            <w:rFonts w:ascii="Times New Roman" w:hAnsi="Times New Roman" w:cs="Times New Roman"/>
            <w:noProof/>
            <w:webHidden/>
          </w:rPr>
          <w:t>43</w:t>
        </w:r>
        <w:r w:rsidR="00B956CE" w:rsidRPr="00756AE7">
          <w:rPr>
            <w:rFonts w:ascii="Times New Roman" w:hAnsi="Times New Roman" w:cs="Times New Roman"/>
            <w:noProof/>
            <w:webHidden/>
          </w:rPr>
          <w:fldChar w:fldCharType="end"/>
        </w:r>
      </w:hyperlink>
    </w:p>
    <w:p w14:paraId="6BFE81CE" w14:textId="77777777" w:rsidR="00B956CE" w:rsidRPr="00756AE7" w:rsidRDefault="00AF7988">
      <w:pPr>
        <w:pStyle w:val="Tabladeilustraciones"/>
        <w:tabs>
          <w:tab w:val="right" w:leader="dot" w:pos="9111"/>
        </w:tabs>
        <w:rPr>
          <w:rFonts w:ascii="Times New Roman" w:eastAsiaTheme="minorEastAsia" w:hAnsi="Times New Roman" w:cs="Times New Roman"/>
          <w:noProof/>
          <w:lang w:eastAsia="es-EC"/>
        </w:rPr>
      </w:pPr>
      <w:hyperlink w:anchor="_Toc531068770" w:history="1">
        <w:r w:rsidR="00B956CE" w:rsidRPr="00756AE7">
          <w:rPr>
            <w:rStyle w:val="Hipervnculo"/>
            <w:rFonts w:ascii="Times New Roman" w:hAnsi="Times New Roman" w:cs="Times New Roman"/>
            <w:noProof/>
          </w:rPr>
          <w:t>Figura 9 Cumplimiento Global</w:t>
        </w:r>
        <w:r w:rsidR="00756AE7">
          <w:rPr>
            <w:rFonts w:ascii="Times New Roman" w:hAnsi="Times New Roman" w:cs="Times New Roman"/>
            <w:noProof/>
            <w:webHidden/>
          </w:rPr>
          <w:t xml:space="preserve">…………………………………………………………………….      </w:t>
        </w:r>
        <w:r w:rsidR="00B956CE" w:rsidRPr="00756AE7">
          <w:rPr>
            <w:rFonts w:ascii="Times New Roman" w:hAnsi="Times New Roman" w:cs="Times New Roman"/>
            <w:noProof/>
            <w:webHidden/>
          </w:rPr>
          <w:fldChar w:fldCharType="begin"/>
        </w:r>
        <w:r w:rsidR="00B956CE" w:rsidRPr="00756AE7">
          <w:rPr>
            <w:rFonts w:ascii="Times New Roman" w:hAnsi="Times New Roman" w:cs="Times New Roman"/>
            <w:noProof/>
            <w:webHidden/>
          </w:rPr>
          <w:instrText xml:space="preserve"> PAGEREF _Toc531068770 \h </w:instrText>
        </w:r>
        <w:r w:rsidR="00B956CE" w:rsidRPr="00756AE7">
          <w:rPr>
            <w:rFonts w:ascii="Times New Roman" w:hAnsi="Times New Roman" w:cs="Times New Roman"/>
            <w:noProof/>
            <w:webHidden/>
          </w:rPr>
        </w:r>
        <w:r w:rsidR="00B956CE" w:rsidRPr="00756AE7">
          <w:rPr>
            <w:rFonts w:ascii="Times New Roman" w:hAnsi="Times New Roman" w:cs="Times New Roman"/>
            <w:noProof/>
            <w:webHidden/>
          </w:rPr>
          <w:fldChar w:fldCharType="separate"/>
        </w:r>
        <w:r w:rsidR="00171013">
          <w:rPr>
            <w:rFonts w:ascii="Times New Roman" w:hAnsi="Times New Roman" w:cs="Times New Roman"/>
            <w:noProof/>
            <w:webHidden/>
          </w:rPr>
          <w:t>44</w:t>
        </w:r>
        <w:r w:rsidR="00B956CE" w:rsidRPr="00756AE7">
          <w:rPr>
            <w:rFonts w:ascii="Times New Roman" w:hAnsi="Times New Roman" w:cs="Times New Roman"/>
            <w:noProof/>
            <w:webHidden/>
          </w:rPr>
          <w:fldChar w:fldCharType="end"/>
        </w:r>
      </w:hyperlink>
    </w:p>
    <w:p w14:paraId="1DC6B599" w14:textId="77777777" w:rsidR="006003AC" w:rsidRPr="00C10E6F" w:rsidRDefault="00B956CE" w:rsidP="00B956CE">
      <w:pPr>
        <w:pStyle w:val="Tabladeilustraciones"/>
        <w:tabs>
          <w:tab w:val="right" w:leader="dot" w:pos="8828"/>
        </w:tabs>
        <w:rPr>
          <w:rFonts w:ascii="Times New Roman" w:eastAsiaTheme="minorEastAsia" w:hAnsi="Times New Roman" w:cs="Times New Roman"/>
          <w:noProof/>
          <w:lang w:val="es-ES" w:eastAsia="es-ES"/>
        </w:rPr>
      </w:pPr>
      <w:r>
        <w:fldChar w:fldCharType="end"/>
      </w:r>
    </w:p>
    <w:p w14:paraId="6B316880" w14:textId="77777777" w:rsidR="002A7640" w:rsidRPr="00C10E6F" w:rsidRDefault="00850DEB" w:rsidP="00322A3A">
      <w:pPr>
        <w:spacing w:line="360" w:lineRule="auto"/>
        <w:rPr>
          <w:rFonts w:ascii="Times New Roman" w:hAnsi="Times New Roman" w:cs="Times New Roman"/>
          <w:sz w:val="24"/>
          <w:szCs w:val="24"/>
        </w:rPr>
      </w:pPr>
      <w:r w:rsidRPr="00C10E6F">
        <w:rPr>
          <w:rFonts w:ascii="Times New Roman" w:hAnsi="Times New Roman" w:cs="Times New Roman"/>
          <w:sz w:val="24"/>
          <w:szCs w:val="24"/>
        </w:rPr>
        <w:fldChar w:fldCharType="end"/>
      </w:r>
    </w:p>
    <w:p w14:paraId="6182DFFF" w14:textId="77777777" w:rsidR="002A7640" w:rsidRDefault="002A7640" w:rsidP="00322A3A">
      <w:pPr>
        <w:spacing w:line="360" w:lineRule="auto"/>
        <w:rPr>
          <w:rFonts w:ascii="Times New Roman" w:hAnsi="Times New Roman" w:cs="Times New Roman"/>
          <w:sz w:val="24"/>
          <w:szCs w:val="24"/>
        </w:rPr>
      </w:pPr>
    </w:p>
    <w:p w14:paraId="74D8303F" w14:textId="77777777" w:rsidR="002A7640" w:rsidRDefault="002A7640" w:rsidP="00322A3A">
      <w:pPr>
        <w:spacing w:line="360" w:lineRule="auto"/>
        <w:rPr>
          <w:rFonts w:ascii="Times New Roman" w:hAnsi="Times New Roman" w:cs="Times New Roman"/>
          <w:sz w:val="24"/>
          <w:szCs w:val="24"/>
        </w:rPr>
      </w:pPr>
    </w:p>
    <w:p w14:paraId="24BFCF55" w14:textId="77777777" w:rsidR="002A7640" w:rsidRDefault="002A7640" w:rsidP="00322A3A">
      <w:pPr>
        <w:spacing w:line="360" w:lineRule="auto"/>
        <w:rPr>
          <w:rFonts w:ascii="Times New Roman" w:hAnsi="Times New Roman" w:cs="Times New Roman"/>
          <w:sz w:val="24"/>
          <w:szCs w:val="24"/>
        </w:rPr>
      </w:pPr>
    </w:p>
    <w:p w14:paraId="6D81BFD3" w14:textId="77777777" w:rsidR="002A7640" w:rsidRDefault="002A7640" w:rsidP="00322A3A">
      <w:pPr>
        <w:spacing w:line="360" w:lineRule="auto"/>
        <w:rPr>
          <w:rFonts w:ascii="Times New Roman" w:hAnsi="Times New Roman" w:cs="Times New Roman"/>
          <w:sz w:val="24"/>
          <w:szCs w:val="24"/>
        </w:rPr>
      </w:pPr>
    </w:p>
    <w:p w14:paraId="25A8FA97" w14:textId="77777777" w:rsidR="002A7640" w:rsidRDefault="002A7640" w:rsidP="00322A3A">
      <w:pPr>
        <w:spacing w:line="360" w:lineRule="auto"/>
        <w:rPr>
          <w:rFonts w:ascii="Times New Roman" w:hAnsi="Times New Roman" w:cs="Times New Roman"/>
          <w:sz w:val="24"/>
          <w:szCs w:val="24"/>
        </w:rPr>
      </w:pPr>
    </w:p>
    <w:p w14:paraId="5EA22CEC" w14:textId="77777777" w:rsidR="002A7640" w:rsidRDefault="002A7640" w:rsidP="00322A3A">
      <w:pPr>
        <w:spacing w:line="360" w:lineRule="auto"/>
        <w:rPr>
          <w:rFonts w:ascii="Times New Roman" w:hAnsi="Times New Roman" w:cs="Times New Roman"/>
          <w:sz w:val="24"/>
          <w:szCs w:val="24"/>
        </w:rPr>
      </w:pPr>
    </w:p>
    <w:p w14:paraId="0EA2512C" w14:textId="77777777" w:rsidR="002A7640" w:rsidRDefault="002A7640" w:rsidP="00322A3A">
      <w:pPr>
        <w:spacing w:line="360" w:lineRule="auto"/>
        <w:rPr>
          <w:rFonts w:ascii="Times New Roman" w:hAnsi="Times New Roman" w:cs="Times New Roman"/>
          <w:sz w:val="24"/>
          <w:szCs w:val="24"/>
        </w:rPr>
      </w:pPr>
    </w:p>
    <w:p w14:paraId="0410CCFF" w14:textId="77777777" w:rsidR="00C10E6F" w:rsidRDefault="00C10E6F" w:rsidP="00322A3A">
      <w:pPr>
        <w:spacing w:line="360" w:lineRule="auto"/>
        <w:rPr>
          <w:rFonts w:ascii="Times New Roman" w:hAnsi="Times New Roman" w:cs="Times New Roman"/>
          <w:sz w:val="24"/>
          <w:szCs w:val="24"/>
        </w:rPr>
      </w:pPr>
    </w:p>
    <w:p w14:paraId="1394F51B" w14:textId="77777777" w:rsidR="00C10E6F" w:rsidRDefault="00C10E6F" w:rsidP="00322A3A">
      <w:pPr>
        <w:spacing w:line="360" w:lineRule="auto"/>
        <w:rPr>
          <w:rFonts w:ascii="Times New Roman" w:hAnsi="Times New Roman" w:cs="Times New Roman"/>
          <w:sz w:val="24"/>
          <w:szCs w:val="24"/>
        </w:rPr>
      </w:pPr>
    </w:p>
    <w:p w14:paraId="548BD590" w14:textId="77777777" w:rsidR="00DA72CB" w:rsidRDefault="00DA72CB" w:rsidP="00322A3A">
      <w:pPr>
        <w:spacing w:line="360" w:lineRule="auto"/>
        <w:rPr>
          <w:rFonts w:ascii="Times New Roman" w:hAnsi="Times New Roman" w:cs="Times New Roman"/>
          <w:sz w:val="24"/>
          <w:szCs w:val="24"/>
        </w:rPr>
      </w:pPr>
    </w:p>
    <w:p w14:paraId="138CDD77" w14:textId="77777777" w:rsidR="00DA72CB" w:rsidRDefault="00DA72CB" w:rsidP="00322A3A">
      <w:pPr>
        <w:spacing w:line="360" w:lineRule="auto"/>
        <w:rPr>
          <w:rFonts w:ascii="Times New Roman" w:hAnsi="Times New Roman" w:cs="Times New Roman"/>
          <w:sz w:val="24"/>
          <w:szCs w:val="24"/>
        </w:rPr>
      </w:pPr>
    </w:p>
    <w:p w14:paraId="1E18E424" w14:textId="77777777" w:rsidR="00DA72CB" w:rsidRDefault="00DA72CB" w:rsidP="00322A3A">
      <w:pPr>
        <w:spacing w:line="360" w:lineRule="auto"/>
        <w:rPr>
          <w:rFonts w:ascii="Times New Roman" w:hAnsi="Times New Roman" w:cs="Times New Roman"/>
          <w:sz w:val="24"/>
          <w:szCs w:val="24"/>
        </w:rPr>
      </w:pPr>
    </w:p>
    <w:p w14:paraId="3BF4FE9D" w14:textId="77777777" w:rsidR="007F7648" w:rsidRDefault="007F7648" w:rsidP="00322A3A">
      <w:pPr>
        <w:spacing w:line="360" w:lineRule="auto"/>
        <w:rPr>
          <w:rFonts w:ascii="Times New Roman" w:hAnsi="Times New Roman" w:cs="Times New Roman"/>
          <w:sz w:val="24"/>
          <w:szCs w:val="24"/>
        </w:rPr>
      </w:pPr>
    </w:p>
    <w:p w14:paraId="40D89617" w14:textId="77777777" w:rsidR="00DA72CB" w:rsidRDefault="00DA72CB" w:rsidP="00322A3A">
      <w:pPr>
        <w:spacing w:line="360" w:lineRule="auto"/>
        <w:rPr>
          <w:rFonts w:ascii="Times New Roman" w:hAnsi="Times New Roman" w:cs="Times New Roman"/>
          <w:sz w:val="24"/>
          <w:szCs w:val="24"/>
        </w:rPr>
      </w:pPr>
    </w:p>
    <w:p w14:paraId="5002CE04" w14:textId="77777777" w:rsidR="00DA72CB" w:rsidRDefault="00DA72CB" w:rsidP="00322A3A">
      <w:pPr>
        <w:spacing w:line="360" w:lineRule="auto"/>
        <w:rPr>
          <w:rFonts w:ascii="Times New Roman" w:hAnsi="Times New Roman" w:cs="Times New Roman"/>
          <w:sz w:val="24"/>
          <w:szCs w:val="24"/>
        </w:rPr>
      </w:pPr>
    </w:p>
    <w:p w14:paraId="16A64B3E" w14:textId="77777777" w:rsidR="002A7640" w:rsidRDefault="006250D0" w:rsidP="00095493">
      <w:pPr>
        <w:pStyle w:val="Ttulo1"/>
        <w:shd w:val="clear" w:color="auto" w:fill="FFFFFF" w:themeFill="background1"/>
      </w:pPr>
      <w:bookmarkStart w:id="16" w:name="_Toc527931665"/>
      <w:bookmarkStart w:id="17" w:name="_Toc531029245"/>
      <w:r w:rsidRPr="006250D0">
        <w:t>CÓDIGO DUBLÍN</w:t>
      </w:r>
      <w:bookmarkEnd w:id="16"/>
      <w:bookmarkEnd w:id="17"/>
    </w:p>
    <w:p w14:paraId="04A1508F" w14:textId="77777777" w:rsidR="007F7648" w:rsidRPr="007F7648" w:rsidRDefault="007F7648" w:rsidP="007F7648"/>
    <w:tbl>
      <w:tblPr>
        <w:tblStyle w:val="Sombreadoclaro1"/>
        <w:tblW w:w="9122" w:type="dxa"/>
        <w:jc w:val="center"/>
        <w:shd w:val="clear" w:color="auto" w:fill="FFFFFF" w:themeFill="background1"/>
        <w:tblLook w:val="04A0" w:firstRow="1" w:lastRow="0" w:firstColumn="1" w:lastColumn="0" w:noHBand="0" w:noVBand="1"/>
      </w:tblPr>
      <w:tblGrid>
        <w:gridCol w:w="1510"/>
        <w:gridCol w:w="7612"/>
      </w:tblGrid>
      <w:tr w:rsidR="002A7640" w14:paraId="08C93187" w14:textId="77777777" w:rsidTr="007F764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10" w:type="dxa"/>
            <w:shd w:val="clear" w:color="auto" w:fill="FFFFFF" w:themeFill="background1"/>
          </w:tcPr>
          <w:p w14:paraId="3B9C38EB" w14:textId="77777777" w:rsidR="002A7640" w:rsidRPr="00DA72CB" w:rsidRDefault="006250D0" w:rsidP="00322A3A">
            <w:pPr>
              <w:spacing w:line="360" w:lineRule="auto"/>
              <w:rPr>
                <w:rFonts w:ascii="Times New Roman" w:hAnsi="Times New Roman" w:cs="Times New Roman"/>
                <w:b w:val="0"/>
                <w:sz w:val="24"/>
                <w:szCs w:val="24"/>
              </w:rPr>
            </w:pPr>
            <w:r w:rsidRPr="00DA72CB">
              <w:rPr>
                <w:rFonts w:ascii="Times New Roman" w:hAnsi="Times New Roman" w:cs="Times New Roman"/>
                <w:sz w:val="24"/>
                <w:szCs w:val="24"/>
              </w:rPr>
              <w:t>Título</w:t>
            </w:r>
            <w:r w:rsidR="002A7640" w:rsidRPr="00DA72CB">
              <w:rPr>
                <w:rFonts w:ascii="Times New Roman" w:hAnsi="Times New Roman" w:cs="Times New Roman"/>
                <w:sz w:val="24"/>
                <w:szCs w:val="24"/>
              </w:rPr>
              <w:t>:</w:t>
            </w:r>
          </w:p>
        </w:tc>
        <w:tc>
          <w:tcPr>
            <w:tcW w:w="7612" w:type="dxa"/>
            <w:shd w:val="clear" w:color="auto" w:fill="FFFFFF" w:themeFill="background1"/>
          </w:tcPr>
          <w:p w14:paraId="73406756" w14:textId="77777777" w:rsidR="002A7640" w:rsidRDefault="002A7640" w:rsidP="006250D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A7640">
              <w:rPr>
                <w:rFonts w:ascii="Times New Roman" w:hAnsi="Times New Roman" w:cs="Times New Roman"/>
                <w:sz w:val="24"/>
                <w:szCs w:val="24"/>
              </w:rPr>
              <w:t xml:space="preserve">DISEÑO DE UN SISTEMA DE GESTIÓN DE SEGURIDAD Y SALUD EN EL TRABAJO, BASADO EN LA DESICIÓN 584 </w:t>
            </w:r>
            <w:r w:rsidR="004A5CCD">
              <w:rPr>
                <w:rFonts w:ascii="Times New Roman" w:hAnsi="Times New Roman" w:cs="Times New Roman"/>
                <w:sz w:val="24"/>
                <w:szCs w:val="24"/>
              </w:rPr>
              <w:t>INSTRUMENTO ANDINO</w:t>
            </w:r>
            <w:r w:rsidR="00F410E7">
              <w:rPr>
                <w:rFonts w:ascii="Times New Roman" w:hAnsi="Times New Roman" w:cs="Times New Roman"/>
                <w:sz w:val="24"/>
                <w:szCs w:val="24"/>
              </w:rPr>
              <w:t xml:space="preserve"> DE SEGURI</w:t>
            </w:r>
            <w:r w:rsidRPr="002A7640">
              <w:rPr>
                <w:rFonts w:ascii="Times New Roman" w:hAnsi="Times New Roman" w:cs="Times New Roman"/>
                <w:sz w:val="24"/>
                <w:szCs w:val="24"/>
              </w:rPr>
              <w:t>DAD Y SALUD EN EL TRABAJO; PARA LA INDUSTRIA MADERERA IZQUIERDO AGUILERA “INMAIA S.A.”. QUEVEDO 2018</w:t>
            </w:r>
          </w:p>
        </w:tc>
      </w:tr>
      <w:tr w:rsidR="002A7640" w14:paraId="3C904F73" w14:textId="77777777" w:rsidTr="007F764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10" w:type="dxa"/>
            <w:shd w:val="clear" w:color="auto" w:fill="FFFFFF" w:themeFill="background1"/>
          </w:tcPr>
          <w:p w14:paraId="297DAF15" w14:textId="77777777" w:rsidR="002A7640" w:rsidRPr="00DA72CB" w:rsidRDefault="002A7640" w:rsidP="00322A3A">
            <w:pPr>
              <w:spacing w:line="360" w:lineRule="auto"/>
              <w:rPr>
                <w:rFonts w:ascii="Times New Roman" w:hAnsi="Times New Roman" w:cs="Times New Roman"/>
                <w:b w:val="0"/>
                <w:sz w:val="24"/>
                <w:szCs w:val="24"/>
              </w:rPr>
            </w:pPr>
            <w:r w:rsidRPr="00DA72CB">
              <w:rPr>
                <w:rFonts w:ascii="Times New Roman" w:hAnsi="Times New Roman" w:cs="Times New Roman"/>
                <w:sz w:val="24"/>
                <w:szCs w:val="24"/>
              </w:rPr>
              <w:t>Autor</w:t>
            </w:r>
            <w:r w:rsidR="006250D0" w:rsidRPr="00DA72CB">
              <w:rPr>
                <w:rFonts w:ascii="Times New Roman" w:hAnsi="Times New Roman" w:cs="Times New Roman"/>
                <w:sz w:val="24"/>
                <w:szCs w:val="24"/>
              </w:rPr>
              <w:t>es</w:t>
            </w:r>
            <w:r w:rsidRPr="00DA72CB">
              <w:rPr>
                <w:rFonts w:ascii="Times New Roman" w:hAnsi="Times New Roman" w:cs="Times New Roman"/>
                <w:sz w:val="24"/>
                <w:szCs w:val="24"/>
              </w:rPr>
              <w:t>:</w:t>
            </w:r>
          </w:p>
        </w:tc>
        <w:tc>
          <w:tcPr>
            <w:tcW w:w="7612" w:type="dxa"/>
            <w:shd w:val="clear" w:color="auto" w:fill="FFFFFF" w:themeFill="background1"/>
          </w:tcPr>
          <w:p w14:paraId="55B28475" w14:textId="77777777" w:rsidR="00785DD7" w:rsidRDefault="006250D0" w:rsidP="00322A3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Pilla Méndez Adonis Alfredo</w:t>
            </w:r>
            <w:r w:rsidR="00785DD7">
              <w:rPr>
                <w:rFonts w:ascii="Times New Roman" w:hAnsi="Times New Roman" w:cs="Times New Roman"/>
                <w:sz w:val="24"/>
                <w:szCs w:val="24"/>
              </w:rPr>
              <w:t xml:space="preserve">  y Vásquez Cevallos Eduardo Luis  </w:t>
            </w:r>
          </w:p>
        </w:tc>
      </w:tr>
      <w:tr w:rsidR="002A7640" w14:paraId="638ED8AA" w14:textId="77777777" w:rsidTr="007F7648">
        <w:trPr>
          <w:jc w:val="center"/>
        </w:trPr>
        <w:tc>
          <w:tcPr>
            <w:cnfStyle w:val="001000000000" w:firstRow="0" w:lastRow="0" w:firstColumn="1" w:lastColumn="0" w:oddVBand="0" w:evenVBand="0" w:oddHBand="0" w:evenHBand="0" w:firstRowFirstColumn="0" w:firstRowLastColumn="0" w:lastRowFirstColumn="0" w:lastRowLastColumn="0"/>
            <w:tcW w:w="1510" w:type="dxa"/>
            <w:shd w:val="clear" w:color="auto" w:fill="FFFFFF" w:themeFill="background1"/>
          </w:tcPr>
          <w:p w14:paraId="0744CB8B" w14:textId="77777777" w:rsidR="002A7640" w:rsidRPr="00DA72CB" w:rsidRDefault="002A7640" w:rsidP="00322A3A">
            <w:pPr>
              <w:spacing w:line="360" w:lineRule="auto"/>
              <w:rPr>
                <w:rFonts w:ascii="Times New Roman" w:hAnsi="Times New Roman" w:cs="Times New Roman"/>
                <w:b w:val="0"/>
                <w:sz w:val="24"/>
                <w:szCs w:val="24"/>
              </w:rPr>
            </w:pPr>
            <w:r w:rsidRPr="00DA72CB">
              <w:rPr>
                <w:rFonts w:ascii="Times New Roman" w:hAnsi="Times New Roman" w:cs="Times New Roman"/>
                <w:sz w:val="24"/>
                <w:szCs w:val="24"/>
              </w:rPr>
              <w:t>Palabra clave:</w:t>
            </w:r>
          </w:p>
        </w:tc>
        <w:tc>
          <w:tcPr>
            <w:tcW w:w="7612" w:type="dxa"/>
            <w:shd w:val="clear" w:color="auto" w:fill="FFFFFF" w:themeFill="background1"/>
          </w:tcPr>
          <w:p w14:paraId="75414206" w14:textId="77777777" w:rsidR="002A7640" w:rsidRDefault="006250D0" w:rsidP="00322A3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250D0">
              <w:rPr>
                <w:rFonts w:ascii="Times New Roman" w:hAnsi="Times New Roman" w:cs="Times New Roman"/>
                <w:sz w:val="24"/>
                <w:szCs w:val="24"/>
              </w:rPr>
              <w:t>Sistema de Gestión, riesgos laborales,  Normativa Ecuatoriana.</w:t>
            </w:r>
          </w:p>
        </w:tc>
      </w:tr>
      <w:tr w:rsidR="002A7640" w14:paraId="1C55E8C8" w14:textId="77777777" w:rsidTr="007F764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10" w:type="dxa"/>
            <w:shd w:val="clear" w:color="auto" w:fill="FFFFFF" w:themeFill="background1"/>
          </w:tcPr>
          <w:p w14:paraId="7A1ACE97" w14:textId="77777777" w:rsidR="002A7640" w:rsidRPr="00DA72CB" w:rsidRDefault="002A7640" w:rsidP="006250D0">
            <w:pPr>
              <w:rPr>
                <w:rFonts w:ascii="Times New Roman" w:hAnsi="Times New Roman" w:cs="Times New Roman"/>
                <w:b w:val="0"/>
                <w:sz w:val="24"/>
                <w:szCs w:val="24"/>
              </w:rPr>
            </w:pPr>
            <w:r w:rsidRPr="00DA72CB">
              <w:rPr>
                <w:rFonts w:ascii="Times New Roman" w:hAnsi="Times New Roman" w:cs="Times New Roman"/>
                <w:szCs w:val="24"/>
              </w:rPr>
              <w:t>Fecha de publicación:</w:t>
            </w:r>
          </w:p>
        </w:tc>
        <w:tc>
          <w:tcPr>
            <w:tcW w:w="7612" w:type="dxa"/>
            <w:shd w:val="clear" w:color="auto" w:fill="FFFFFF" w:themeFill="background1"/>
          </w:tcPr>
          <w:p w14:paraId="71747914" w14:textId="77777777" w:rsidR="002A7640" w:rsidRDefault="00DA72CB" w:rsidP="00322A3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r>
      <w:tr w:rsidR="002A7640" w14:paraId="15864C35" w14:textId="77777777" w:rsidTr="007F7648">
        <w:trPr>
          <w:jc w:val="center"/>
        </w:trPr>
        <w:tc>
          <w:tcPr>
            <w:cnfStyle w:val="001000000000" w:firstRow="0" w:lastRow="0" w:firstColumn="1" w:lastColumn="0" w:oddVBand="0" w:evenVBand="0" w:oddHBand="0" w:evenHBand="0" w:firstRowFirstColumn="0" w:firstRowLastColumn="0" w:lastRowFirstColumn="0" w:lastRowLastColumn="0"/>
            <w:tcW w:w="1510" w:type="dxa"/>
            <w:shd w:val="clear" w:color="auto" w:fill="FFFFFF" w:themeFill="background1"/>
          </w:tcPr>
          <w:p w14:paraId="26D00584" w14:textId="77777777" w:rsidR="002A7640" w:rsidRPr="00DA72CB" w:rsidRDefault="002A7640" w:rsidP="00322A3A">
            <w:pPr>
              <w:spacing w:line="360" w:lineRule="auto"/>
              <w:rPr>
                <w:rFonts w:ascii="Times New Roman" w:hAnsi="Times New Roman" w:cs="Times New Roman"/>
                <w:b w:val="0"/>
                <w:sz w:val="24"/>
                <w:szCs w:val="24"/>
              </w:rPr>
            </w:pPr>
            <w:r w:rsidRPr="00DA72CB">
              <w:rPr>
                <w:rFonts w:ascii="Times New Roman" w:hAnsi="Times New Roman" w:cs="Times New Roman"/>
                <w:sz w:val="24"/>
                <w:szCs w:val="24"/>
              </w:rPr>
              <w:t>Editorial:</w:t>
            </w:r>
          </w:p>
        </w:tc>
        <w:tc>
          <w:tcPr>
            <w:tcW w:w="7612" w:type="dxa"/>
            <w:shd w:val="clear" w:color="auto" w:fill="FFFFFF" w:themeFill="background1"/>
          </w:tcPr>
          <w:p w14:paraId="15707006" w14:textId="77777777" w:rsidR="002A7640" w:rsidRDefault="00DA72CB" w:rsidP="00322A3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r>
      <w:tr w:rsidR="002A7640" w14:paraId="30F292C7" w14:textId="77777777" w:rsidTr="007F764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10" w:type="dxa"/>
            <w:shd w:val="clear" w:color="auto" w:fill="FFFFFF" w:themeFill="background1"/>
          </w:tcPr>
          <w:p w14:paraId="5C263F4E" w14:textId="77777777" w:rsidR="002A7640" w:rsidRPr="00DA72CB" w:rsidRDefault="002A7640" w:rsidP="00322A3A">
            <w:pPr>
              <w:spacing w:line="360" w:lineRule="auto"/>
              <w:rPr>
                <w:rFonts w:ascii="Times New Roman" w:hAnsi="Times New Roman" w:cs="Times New Roman"/>
                <w:b w:val="0"/>
                <w:sz w:val="24"/>
                <w:szCs w:val="24"/>
              </w:rPr>
            </w:pPr>
            <w:r w:rsidRPr="00DA72CB">
              <w:rPr>
                <w:rFonts w:ascii="Times New Roman" w:hAnsi="Times New Roman" w:cs="Times New Roman"/>
                <w:sz w:val="24"/>
                <w:szCs w:val="24"/>
              </w:rPr>
              <w:t>Resumen:</w:t>
            </w:r>
          </w:p>
        </w:tc>
        <w:tc>
          <w:tcPr>
            <w:tcW w:w="7612" w:type="dxa"/>
            <w:shd w:val="clear" w:color="auto" w:fill="FFFFFF" w:themeFill="background1"/>
          </w:tcPr>
          <w:p w14:paraId="42577A10" w14:textId="77777777" w:rsidR="002A7640" w:rsidRDefault="006250D0" w:rsidP="007F7648">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250D0">
              <w:rPr>
                <w:rFonts w:ascii="Times New Roman" w:hAnsi="Times New Roman" w:cs="Times New Roman"/>
                <w:sz w:val="24"/>
                <w:szCs w:val="24"/>
              </w:rPr>
              <w:t>La Industria INMAIA S.A., se caracteriza por elaborar y procesar balsa de calidad exportándola a diferentes países, pero se encuentran falencias en el ámbito de la seguridad industrial ocasionando que se produzcan accidentes laborales dentro de las actividades que realiza la industria, por ello es necesario implementar un Sistema de Gestión de Seguridad, cumplir con los requerimientos legales y la normativa existente en materia de Seguridad y Salud en el Trabajo mejorando la competitividad en el mercado maderero.</w:t>
            </w:r>
            <w:r w:rsidR="00FB5031">
              <w:rPr>
                <w:rFonts w:ascii="Times New Roman" w:hAnsi="Times New Roman" w:cs="Times New Roman"/>
                <w:sz w:val="24"/>
                <w:szCs w:val="24"/>
              </w:rPr>
              <w:t xml:space="preserve"> </w:t>
            </w:r>
            <w:r w:rsidRPr="006250D0">
              <w:rPr>
                <w:rFonts w:ascii="Times New Roman" w:hAnsi="Times New Roman" w:cs="Times New Roman"/>
                <w:sz w:val="24"/>
                <w:szCs w:val="24"/>
              </w:rPr>
              <w:t>En esta tesis encontrará el lector, una descripción de las actividades industriales que realiza INMAIA S.A. en su planta industrial, se analiza resultado de las tareas productivas realizadas por sus trabajadores, debido a que en toda actividad productiva, éstos se ven inmersos en riesgos que pueden provocarles accidente</w:t>
            </w:r>
            <w:r w:rsidR="00FB5031">
              <w:rPr>
                <w:rFonts w:ascii="Times New Roman" w:hAnsi="Times New Roman" w:cs="Times New Roman"/>
                <w:sz w:val="24"/>
                <w:szCs w:val="24"/>
              </w:rPr>
              <w:t xml:space="preserve">s o enfermedades ocupacionales. </w:t>
            </w:r>
            <w:r w:rsidRPr="006250D0">
              <w:rPr>
                <w:rFonts w:ascii="Times New Roman" w:hAnsi="Times New Roman" w:cs="Times New Roman"/>
                <w:sz w:val="24"/>
                <w:szCs w:val="24"/>
              </w:rPr>
              <w:t>Se verifico el grado de cumplimiento de la empresa en el Sistema de Seguridad y Salud Ocupacional, producto de esta verificación la empresa alcanzó un cump</w:t>
            </w:r>
            <w:r w:rsidR="00CE6B11">
              <w:rPr>
                <w:rFonts w:ascii="Times New Roman" w:hAnsi="Times New Roman" w:cs="Times New Roman"/>
                <w:sz w:val="24"/>
                <w:szCs w:val="24"/>
              </w:rPr>
              <w:t>limiento del 22</w:t>
            </w:r>
            <w:r w:rsidRPr="006250D0">
              <w:rPr>
                <w:rFonts w:ascii="Times New Roman" w:hAnsi="Times New Roman" w:cs="Times New Roman"/>
                <w:sz w:val="24"/>
                <w:szCs w:val="24"/>
              </w:rPr>
              <w:t>,6</w:t>
            </w:r>
            <w:r w:rsidR="00CE6B11">
              <w:rPr>
                <w:rFonts w:ascii="Times New Roman" w:hAnsi="Times New Roman" w:cs="Times New Roman"/>
                <w:sz w:val="24"/>
                <w:szCs w:val="24"/>
              </w:rPr>
              <w:t>0</w:t>
            </w:r>
            <w:r w:rsidRPr="006250D0">
              <w:rPr>
                <w:rFonts w:ascii="Times New Roman" w:hAnsi="Times New Roman" w:cs="Times New Roman"/>
                <w:sz w:val="24"/>
                <w:szCs w:val="24"/>
              </w:rPr>
              <w:t>%, siendo esta calificación insuficiente para demostrar una buena gestión por parte de la empresa, por ello se plantea crear un Sistema de Gestión de Seguridad,  de acuerdo al modelo Ecuador y se compromete en implementar el modelo recomendado en todos sus elementos que lo componen tales como la Gestión Administrativa, Técnica,  de  Talento Humano  y los proced</w:t>
            </w:r>
            <w:r>
              <w:rPr>
                <w:rFonts w:ascii="Times New Roman" w:hAnsi="Times New Roman" w:cs="Times New Roman"/>
                <w:sz w:val="24"/>
                <w:szCs w:val="24"/>
              </w:rPr>
              <w:t>imientos operativos de control.</w:t>
            </w:r>
          </w:p>
        </w:tc>
      </w:tr>
      <w:tr w:rsidR="002A7640" w14:paraId="5ED23EE7" w14:textId="77777777" w:rsidTr="007F7648">
        <w:trPr>
          <w:jc w:val="center"/>
        </w:trPr>
        <w:tc>
          <w:tcPr>
            <w:cnfStyle w:val="001000000000" w:firstRow="0" w:lastRow="0" w:firstColumn="1" w:lastColumn="0" w:oddVBand="0" w:evenVBand="0" w:oddHBand="0" w:evenHBand="0" w:firstRowFirstColumn="0" w:firstRowLastColumn="0" w:lastRowFirstColumn="0" w:lastRowLastColumn="0"/>
            <w:tcW w:w="1510" w:type="dxa"/>
            <w:shd w:val="clear" w:color="auto" w:fill="FFFFFF" w:themeFill="background1"/>
          </w:tcPr>
          <w:p w14:paraId="64F5A366" w14:textId="77777777" w:rsidR="002A7640" w:rsidRPr="00DA72CB" w:rsidRDefault="002A7640" w:rsidP="00322A3A">
            <w:pPr>
              <w:spacing w:line="360" w:lineRule="auto"/>
              <w:rPr>
                <w:rFonts w:ascii="Times New Roman" w:hAnsi="Times New Roman" w:cs="Times New Roman"/>
                <w:b w:val="0"/>
                <w:sz w:val="24"/>
                <w:szCs w:val="24"/>
              </w:rPr>
            </w:pPr>
            <w:r w:rsidRPr="00DA72CB">
              <w:rPr>
                <w:rFonts w:ascii="Times New Roman" w:hAnsi="Times New Roman" w:cs="Times New Roman"/>
                <w:sz w:val="24"/>
                <w:szCs w:val="24"/>
              </w:rPr>
              <w:t>Descripción:</w:t>
            </w:r>
          </w:p>
        </w:tc>
        <w:tc>
          <w:tcPr>
            <w:tcW w:w="7612" w:type="dxa"/>
            <w:shd w:val="clear" w:color="auto" w:fill="FFFFFF" w:themeFill="background1"/>
          </w:tcPr>
          <w:p w14:paraId="3E8A685B" w14:textId="77777777" w:rsidR="002A7640" w:rsidRPr="00C10E6F" w:rsidRDefault="00171013" w:rsidP="001710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highlight w:val="yellow"/>
              </w:rPr>
            </w:pPr>
            <w:r w:rsidRPr="00171013">
              <w:rPr>
                <w:rFonts w:ascii="Times New Roman" w:hAnsi="Times New Roman" w:cs="Times New Roman"/>
                <w:sz w:val="24"/>
                <w:szCs w:val="24"/>
              </w:rPr>
              <w:t>289</w:t>
            </w:r>
            <w:r w:rsidR="002A7640" w:rsidRPr="00171013">
              <w:rPr>
                <w:rFonts w:ascii="Times New Roman" w:hAnsi="Times New Roman" w:cs="Times New Roman"/>
                <w:sz w:val="24"/>
                <w:szCs w:val="24"/>
              </w:rPr>
              <w:t xml:space="preserve"> hoja</w:t>
            </w:r>
            <w:r w:rsidR="006003AC" w:rsidRPr="00171013">
              <w:rPr>
                <w:rFonts w:ascii="Times New Roman" w:hAnsi="Times New Roman" w:cs="Times New Roman"/>
                <w:sz w:val="24"/>
                <w:szCs w:val="24"/>
              </w:rPr>
              <w:t xml:space="preserve">s : dimensiones, 29 x 21 cm </w:t>
            </w:r>
          </w:p>
        </w:tc>
      </w:tr>
      <w:tr w:rsidR="002A7640" w14:paraId="7FD533DE" w14:textId="77777777" w:rsidTr="007F764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10" w:type="dxa"/>
            <w:shd w:val="clear" w:color="auto" w:fill="FFFFFF" w:themeFill="background1"/>
          </w:tcPr>
          <w:p w14:paraId="42C40793" w14:textId="77777777" w:rsidR="002A7640" w:rsidRPr="00DA72CB" w:rsidRDefault="002A7640" w:rsidP="00322A3A">
            <w:pPr>
              <w:spacing w:line="360" w:lineRule="auto"/>
              <w:rPr>
                <w:rFonts w:ascii="Times New Roman" w:hAnsi="Times New Roman" w:cs="Times New Roman"/>
                <w:b w:val="0"/>
                <w:sz w:val="24"/>
                <w:szCs w:val="24"/>
              </w:rPr>
            </w:pPr>
            <w:r w:rsidRPr="00DA72CB">
              <w:rPr>
                <w:rFonts w:ascii="Times New Roman" w:hAnsi="Times New Roman" w:cs="Times New Roman"/>
                <w:sz w:val="24"/>
                <w:szCs w:val="24"/>
              </w:rPr>
              <w:t>URL:</w:t>
            </w:r>
          </w:p>
        </w:tc>
        <w:tc>
          <w:tcPr>
            <w:tcW w:w="7612" w:type="dxa"/>
            <w:shd w:val="clear" w:color="auto" w:fill="FFFFFF" w:themeFill="background1"/>
          </w:tcPr>
          <w:p w14:paraId="75635C34" w14:textId="77777777" w:rsidR="002A7640" w:rsidRDefault="002A7640" w:rsidP="00322A3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A7640">
              <w:rPr>
                <w:rFonts w:ascii="Times New Roman" w:hAnsi="Times New Roman" w:cs="Times New Roman"/>
                <w:sz w:val="24"/>
                <w:szCs w:val="24"/>
              </w:rPr>
              <w:t>(en blanco hasta cuando se dispongan los repositorios)</w:t>
            </w:r>
          </w:p>
        </w:tc>
      </w:tr>
    </w:tbl>
    <w:p w14:paraId="3133CAF4" w14:textId="77777777" w:rsidR="005A015D" w:rsidRDefault="005A015D" w:rsidP="00C10E6F">
      <w:pPr>
        <w:sectPr w:rsidR="005A015D" w:rsidSect="007F7648">
          <w:type w:val="nextColumn"/>
          <w:pgSz w:w="11906" w:h="16838" w:code="9"/>
          <w:pgMar w:top="1418" w:right="991" w:bottom="1418" w:left="1701" w:header="708" w:footer="708" w:gutter="0"/>
          <w:pgNumType w:fmt="upperRoman"/>
          <w:cols w:space="708"/>
          <w:docGrid w:linePitch="360"/>
        </w:sectPr>
      </w:pPr>
      <w:bookmarkStart w:id="18" w:name="_Toc527931666"/>
    </w:p>
    <w:p w14:paraId="2AFDBD7F" w14:textId="77777777" w:rsidR="005D458D" w:rsidRPr="00C10E6F" w:rsidRDefault="005D458D" w:rsidP="00F410E7">
      <w:pPr>
        <w:jc w:val="center"/>
        <w:rPr>
          <w:rFonts w:ascii="Times New Roman" w:hAnsi="Times New Roman" w:cs="Times New Roman"/>
          <w:b/>
          <w:sz w:val="28"/>
        </w:rPr>
      </w:pPr>
      <w:r w:rsidRPr="00C10E6F">
        <w:rPr>
          <w:rFonts w:ascii="Times New Roman" w:hAnsi="Times New Roman" w:cs="Times New Roman"/>
          <w:b/>
          <w:sz w:val="28"/>
        </w:rPr>
        <w:t>INTRODUCCIÓN</w:t>
      </w:r>
      <w:bookmarkEnd w:id="18"/>
    </w:p>
    <w:p w14:paraId="635B7638" w14:textId="77777777" w:rsidR="005D458D" w:rsidRPr="004D4DF4" w:rsidRDefault="005D458D" w:rsidP="005D458D">
      <w:pPr>
        <w:spacing w:line="360" w:lineRule="auto"/>
        <w:jc w:val="both"/>
        <w:rPr>
          <w:rFonts w:ascii="Times New Roman" w:hAnsi="Times New Roman" w:cs="Times New Roman"/>
          <w:sz w:val="24"/>
          <w:szCs w:val="24"/>
        </w:rPr>
      </w:pPr>
      <w:r w:rsidRPr="004D4DF4">
        <w:rPr>
          <w:rFonts w:ascii="Times New Roman" w:hAnsi="Times New Roman" w:cs="Times New Roman"/>
          <w:sz w:val="24"/>
          <w:szCs w:val="24"/>
        </w:rPr>
        <w:t>La seguridad y salud de los trabajadores es un tema que cada vez adquiere mayor importancia para las organizaciones ya que influye en la optimización del recurso humano y en su productividad</w:t>
      </w:r>
      <w:r w:rsidR="00EB50C0">
        <w:rPr>
          <w:rFonts w:ascii="Times New Roman" w:hAnsi="Times New Roman" w:cs="Times New Roman"/>
          <w:sz w:val="24"/>
          <w:szCs w:val="24"/>
        </w:rPr>
        <w:t xml:space="preserve"> en general</w:t>
      </w:r>
      <w:r w:rsidRPr="004D4DF4">
        <w:rPr>
          <w:rFonts w:ascii="Times New Roman" w:hAnsi="Times New Roman" w:cs="Times New Roman"/>
          <w:sz w:val="24"/>
          <w:szCs w:val="24"/>
        </w:rPr>
        <w:t>. Para las empresas dedicadas al sector industrial, cuyo nivel de riesgo es alto, la salud ocupacional adquiere mayor relevancia y se ha vuelto un elemento casi inseparable de las mismas, al permitir la continuidad del proceso productivo.</w:t>
      </w:r>
    </w:p>
    <w:p w14:paraId="46D32E51" w14:textId="77777777" w:rsidR="005D458D" w:rsidRPr="004D4DF4" w:rsidRDefault="00F410E7" w:rsidP="005D458D">
      <w:pPr>
        <w:spacing w:line="360" w:lineRule="auto"/>
        <w:jc w:val="both"/>
        <w:rPr>
          <w:rFonts w:ascii="Times New Roman" w:hAnsi="Times New Roman" w:cs="Times New Roman"/>
          <w:sz w:val="24"/>
          <w:szCs w:val="24"/>
        </w:rPr>
      </w:pPr>
      <w:r>
        <w:rPr>
          <w:rFonts w:ascii="Times New Roman" w:hAnsi="Times New Roman" w:cs="Times New Roman"/>
          <w:sz w:val="24"/>
          <w:szCs w:val="24"/>
        </w:rPr>
        <w:t>Para ello las organizaciones en el extranjero respecto a la adopción del Sistema de Gestión de Seguridad y Salud en el trabajo según los parámetros de la Decisión 584 Instrumento Andino de Seguridad y Salud en e</w:t>
      </w:r>
      <w:r w:rsidRPr="002A7640">
        <w:rPr>
          <w:rFonts w:ascii="Times New Roman" w:hAnsi="Times New Roman" w:cs="Times New Roman"/>
          <w:sz w:val="24"/>
          <w:szCs w:val="24"/>
        </w:rPr>
        <w:t>l Trabajo</w:t>
      </w:r>
      <w:r w:rsidR="00EB50C0">
        <w:rPr>
          <w:rFonts w:ascii="Times New Roman" w:hAnsi="Times New Roman" w:cs="Times New Roman"/>
          <w:sz w:val="24"/>
          <w:szCs w:val="24"/>
        </w:rPr>
        <w:t>,</w:t>
      </w:r>
      <w:r>
        <w:rPr>
          <w:rFonts w:ascii="Times New Roman" w:hAnsi="Times New Roman" w:cs="Times New Roman"/>
          <w:sz w:val="24"/>
          <w:szCs w:val="24"/>
        </w:rPr>
        <w:t xml:space="preserve"> fundamentan las pautas necesarias para proveer a los colaboradores de un ambiente de trabajo seguro y confiable para el desarrollo de sus actividades priorizando a su vez la productividad y ganancia de las organizaciones, con ello las practicas a nivel laboral y de sociabilidad mejoran prudencialmente. </w:t>
      </w:r>
    </w:p>
    <w:p w14:paraId="2EA4A973" w14:textId="77777777" w:rsidR="005D458D" w:rsidRPr="004D4DF4" w:rsidRDefault="00F410E7" w:rsidP="00F410E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Así mismo a nivel nacional independientemente del tamaño de la empresa han priorizado los cambios efectuados por las leyes y normativas en el campo de la Seguridad y Salud en el Trabajo, para efectuar un adecuado sistema las mismas han invertido y proyectado los cambios internas a todo nivel organizacional, pues el área de seguridad y salud debe mantenerse a la cabeza de las demás dependencias ya que sus funciones van a crear aspectos positivos a nivel interno y externo del mercado productivo. </w:t>
      </w:r>
      <w:r w:rsidR="004D4DF4" w:rsidRPr="004D4DF4">
        <w:rPr>
          <w:rFonts w:ascii="Times New Roman" w:hAnsi="Times New Roman" w:cs="Times New Roman"/>
          <w:sz w:val="24"/>
          <w:szCs w:val="24"/>
        </w:rPr>
        <w:tab/>
      </w:r>
    </w:p>
    <w:p w14:paraId="7E057A50" w14:textId="77777777" w:rsidR="00DA3485" w:rsidRDefault="00F410E7" w:rsidP="00C857DC">
      <w:pPr>
        <w:spacing w:line="360" w:lineRule="auto"/>
        <w:jc w:val="both"/>
        <w:rPr>
          <w:rFonts w:ascii="Times New Roman" w:hAnsi="Times New Roman" w:cs="Times New Roman"/>
          <w:sz w:val="24"/>
          <w:szCs w:val="24"/>
        </w:rPr>
      </w:pPr>
      <w:r w:rsidRPr="00C857DC">
        <w:rPr>
          <w:rFonts w:ascii="Times New Roman" w:hAnsi="Times New Roman" w:cs="Times New Roman"/>
          <w:sz w:val="24"/>
          <w:szCs w:val="24"/>
        </w:rPr>
        <w:t>A su vez las empresas productivas a nivel local son nulas</w:t>
      </w:r>
      <w:r w:rsidR="00C857DC" w:rsidRPr="00C857DC">
        <w:rPr>
          <w:rFonts w:ascii="Times New Roman" w:hAnsi="Times New Roman" w:cs="Times New Roman"/>
          <w:sz w:val="24"/>
          <w:szCs w:val="24"/>
        </w:rPr>
        <w:t xml:space="preserve">, porque consideran que es </w:t>
      </w:r>
      <w:proofErr w:type="gramStart"/>
      <w:r w:rsidR="00C857DC" w:rsidRPr="00C857DC">
        <w:rPr>
          <w:rFonts w:ascii="Times New Roman" w:hAnsi="Times New Roman" w:cs="Times New Roman"/>
          <w:sz w:val="24"/>
          <w:szCs w:val="24"/>
        </w:rPr>
        <w:t xml:space="preserve">una </w:t>
      </w:r>
      <w:r w:rsidRPr="00C857DC">
        <w:rPr>
          <w:rFonts w:ascii="Times New Roman" w:hAnsi="Times New Roman" w:cs="Times New Roman"/>
          <w:sz w:val="24"/>
          <w:szCs w:val="24"/>
        </w:rPr>
        <w:t xml:space="preserve"> inversión</w:t>
      </w:r>
      <w:proofErr w:type="gramEnd"/>
      <w:r w:rsidR="00C857DC" w:rsidRPr="00C857DC">
        <w:rPr>
          <w:rFonts w:ascii="Times New Roman" w:hAnsi="Times New Roman" w:cs="Times New Roman"/>
          <w:sz w:val="24"/>
          <w:szCs w:val="24"/>
        </w:rPr>
        <w:t xml:space="preserve"> innecesaria de tiempo y dinero, desconociendo que aplicando la seguridad industrial en sus empresas mejoraran las condiciones y calidad de vida de los trabajadores y a la vez optimizan sus procesos productivos. </w:t>
      </w:r>
      <w:r w:rsidR="005D458D" w:rsidRPr="00C857DC">
        <w:rPr>
          <w:rFonts w:ascii="Times New Roman" w:hAnsi="Times New Roman" w:cs="Times New Roman"/>
          <w:sz w:val="24"/>
          <w:szCs w:val="24"/>
        </w:rPr>
        <w:t>Por ello el diseño e implementación de un sistema de gestión de seguridad y salud en el trabajo permite planear, controlar y mejorar aquellos elementos de una organización que influyen en la prevención del riesgo laboral y en el logro de los resultados deseados por la organización.</w:t>
      </w:r>
    </w:p>
    <w:p w14:paraId="33325197" w14:textId="77777777" w:rsidR="00DA3485" w:rsidRDefault="00DA3485" w:rsidP="00DA3485">
      <w:pPr>
        <w:spacing w:line="360" w:lineRule="auto"/>
        <w:jc w:val="both"/>
        <w:rPr>
          <w:rFonts w:ascii="Times New Roman" w:hAnsi="Times New Roman" w:cs="Times New Roman"/>
          <w:sz w:val="24"/>
          <w:szCs w:val="24"/>
        </w:rPr>
      </w:pPr>
    </w:p>
    <w:p w14:paraId="2C70D184" w14:textId="77777777" w:rsidR="00EB467D" w:rsidRDefault="00EB467D" w:rsidP="001D06A7">
      <w:pPr>
        <w:pStyle w:val="Ttulo2"/>
      </w:pPr>
      <w:bookmarkStart w:id="19" w:name="_Toc527931669"/>
    </w:p>
    <w:p w14:paraId="7F228F9D" w14:textId="77777777" w:rsidR="00EB467D" w:rsidRDefault="00EB467D" w:rsidP="001D06A7">
      <w:pPr>
        <w:pStyle w:val="Ttulo2"/>
      </w:pPr>
    </w:p>
    <w:p w14:paraId="6BEC71FE" w14:textId="77777777" w:rsidR="00EB467D" w:rsidRDefault="00EB467D" w:rsidP="001D06A7">
      <w:pPr>
        <w:pStyle w:val="Ttulo2"/>
      </w:pPr>
    </w:p>
    <w:p w14:paraId="68DE1621" w14:textId="77777777" w:rsidR="00EB467D" w:rsidRDefault="00EB467D" w:rsidP="00EB467D"/>
    <w:p w14:paraId="2B03EFBE" w14:textId="77777777" w:rsidR="00EB467D" w:rsidRDefault="00EB467D" w:rsidP="00EB467D"/>
    <w:p w14:paraId="51111A3F" w14:textId="77777777" w:rsidR="00EB467D" w:rsidRDefault="00EB467D" w:rsidP="00EB467D"/>
    <w:p w14:paraId="1828D501" w14:textId="77777777" w:rsidR="00EB467D" w:rsidRDefault="00EB467D" w:rsidP="00EB467D"/>
    <w:p w14:paraId="71805356" w14:textId="77777777" w:rsidR="00EB467D" w:rsidRDefault="00EB467D" w:rsidP="00EB467D"/>
    <w:p w14:paraId="630A117C" w14:textId="77777777" w:rsidR="00EB467D" w:rsidRDefault="00EB467D" w:rsidP="00EB467D">
      <w:pPr>
        <w:pStyle w:val="Ttulo1"/>
      </w:pPr>
      <w:bookmarkStart w:id="20" w:name="_Toc527931667"/>
    </w:p>
    <w:p w14:paraId="144DBD02" w14:textId="77777777" w:rsidR="00EB467D" w:rsidRDefault="00EB467D" w:rsidP="00EB467D">
      <w:pPr>
        <w:pStyle w:val="Ttulo1"/>
      </w:pPr>
      <w:bookmarkStart w:id="21" w:name="_Toc531029246"/>
      <w:r w:rsidRPr="00DA3485">
        <w:t>CAPÍTULO I</w:t>
      </w:r>
      <w:bookmarkEnd w:id="20"/>
      <w:bookmarkEnd w:id="21"/>
    </w:p>
    <w:p w14:paraId="0558ABFB" w14:textId="77777777" w:rsidR="00EB467D" w:rsidRPr="00DA3485" w:rsidRDefault="00EB467D" w:rsidP="00EB467D">
      <w:pPr>
        <w:pStyle w:val="Ttulo1"/>
      </w:pPr>
      <w:bookmarkStart w:id="22" w:name="_Toc527931668"/>
      <w:bookmarkStart w:id="23" w:name="_Toc531029247"/>
      <w:r w:rsidRPr="00DA3485">
        <w:t>CONTEXTUALIZACIÓN DE LA INVESTIGACIÓN</w:t>
      </w:r>
      <w:bookmarkEnd w:id="22"/>
      <w:bookmarkEnd w:id="23"/>
    </w:p>
    <w:p w14:paraId="35CA5CC7" w14:textId="77777777" w:rsidR="00EB467D" w:rsidRDefault="00EB467D" w:rsidP="00EB467D"/>
    <w:p w14:paraId="2F5618A8" w14:textId="77777777" w:rsidR="00EB467D" w:rsidRDefault="00EB467D" w:rsidP="00EB467D"/>
    <w:p w14:paraId="14FCC11F" w14:textId="77777777" w:rsidR="00EB467D" w:rsidRDefault="00EB467D" w:rsidP="00EB467D"/>
    <w:p w14:paraId="3F897ECE" w14:textId="77777777" w:rsidR="00EB467D" w:rsidRDefault="00EB467D" w:rsidP="00EB467D"/>
    <w:p w14:paraId="18D275B0" w14:textId="77777777" w:rsidR="00EB467D" w:rsidRDefault="00EB467D" w:rsidP="00EB467D"/>
    <w:p w14:paraId="5CF9940A" w14:textId="77777777" w:rsidR="00EB467D" w:rsidRDefault="00EB467D" w:rsidP="00EB467D"/>
    <w:p w14:paraId="6DB118D3" w14:textId="77777777" w:rsidR="00EB467D" w:rsidRPr="00EB467D" w:rsidRDefault="00EB467D" w:rsidP="00EB467D"/>
    <w:p w14:paraId="3E1244A6" w14:textId="77777777" w:rsidR="00EB467D" w:rsidRDefault="00EB467D" w:rsidP="001D06A7">
      <w:pPr>
        <w:pStyle w:val="Ttulo2"/>
      </w:pPr>
    </w:p>
    <w:p w14:paraId="5DE060A8" w14:textId="77777777" w:rsidR="00EB467D" w:rsidRDefault="00EB467D" w:rsidP="005A015D">
      <w:pPr>
        <w:pStyle w:val="Sinespaciado"/>
      </w:pPr>
    </w:p>
    <w:p w14:paraId="03E8EA65" w14:textId="77777777" w:rsidR="00EB467D" w:rsidRDefault="00EB467D" w:rsidP="00EB467D"/>
    <w:p w14:paraId="1974E49C" w14:textId="77777777" w:rsidR="00EB467D" w:rsidRPr="00EB467D" w:rsidRDefault="002F5070" w:rsidP="00EB467D">
      <w:r>
        <w:rPr>
          <w:noProof/>
          <w:lang w:val="es-ES" w:eastAsia="es-ES"/>
        </w:rPr>
        <mc:AlternateContent>
          <mc:Choice Requires="wps">
            <w:drawing>
              <wp:anchor distT="0" distB="0" distL="114300" distR="114300" simplePos="0" relativeHeight="251710976" behindDoc="0" locked="0" layoutInCell="1" allowOverlap="1" wp14:anchorId="7D1B5F2C" wp14:editId="1E1F0576">
                <wp:simplePos x="0" y="0"/>
                <wp:positionH relativeFrom="column">
                  <wp:posOffset>5339715</wp:posOffset>
                </wp:positionH>
                <wp:positionV relativeFrom="paragraph">
                  <wp:posOffset>232410</wp:posOffset>
                </wp:positionV>
                <wp:extent cx="914400" cy="838200"/>
                <wp:effectExtent l="0" t="0" r="0" b="0"/>
                <wp:wrapNone/>
                <wp:docPr id="185" name="Text Box 2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83820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FF"/>
                              </a:solidFill>
                              <a:miter lim="800000"/>
                              <a:headEnd/>
                              <a:tailEnd/>
                            </a14:hiddenLine>
                          </a:ext>
                        </a:extLst>
                      </wps:spPr>
                      <wps:txbx>
                        <w:txbxContent>
                          <w:p w14:paraId="70377160" w14:textId="77777777" w:rsidR="0097567E" w:rsidRDefault="0097567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1B5F2C" id="_x0000_t202" coordsize="21600,21600" o:spt="202" path="m,l,21600r21600,l21600,xe">
                <v:stroke joinstyle="miter"/>
                <v:path gradientshapeok="t" o:connecttype="rect"/>
              </v:shapetype>
              <v:shape id="Text Box 254" o:spid="_x0000_s1026" type="#_x0000_t202" style="position:absolute;margin-left:420.45pt;margin-top:18.3pt;width:1in;height:66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" fillcolor="white [3212]" stroked="f" strokecolor="blue">
                <v:textbox>
                  <w:txbxContent>
                    <w:p w14:paraId="70377160" w14:textId="77777777" w:rsidR="0097567E" w:rsidRDefault="0097567E"/>
                  </w:txbxContent>
                </v:textbox>
              </v:shape>
            </w:pict>
          </mc:Fallback>
        </mc:AlternateContent>
      </w:r>
    </w:p>
    <w:p w14:paraId="3472E5D3" w14:textId="77777777" w:rsidR="00EE169E" w:rsidRDefault="00EE169E" w:rsidP="00FB5031">
      <w:pPr>
        <w:pStyle w:val="Ttulo2"/>
        <w:numPr>
          <w:ilvl w:val="0"/>
          <w:numId w:val="245"/>
        </w:numPr>
        <w:ind w:hanging="720"/>
      </w:pPr>
      <w:bookmarkStart w:id="24" w:name="_Toc531029248"/>
      <w:r>
        <w:t>Problema de Investigación</w:t>
      </w:r>
      <w:bookmarkEnd w:id="24"/>
      <w:r>
        <w:t xml:space="preserve"> </w:t>
      </w:r>
    </w:p>
    <w:p w14:paraId="36E7AF7D" w14:textId="77777777" w:rsidR="00DA3485" w:rsidRPr="00DA3485" w:rsidRDefault="00DA3485" w:rsidP="00FA5DE2">
      <w:pPr>
        <w:pStyle w:val="Ttulo2"/>
        <w:numPr>
          <w:ilvl w:val="1"/>
          <w:numId w:val="245"/>
        </w:numPr>
        <w:ind w:hanging="1080"/>
      </w:pPr>
      <w:bookmarkStart w:id="25" w:name="_Toc531029249"/>
      <w:r w:rsidRPr="00DA3485">
        <w:t>Problema de investigación</w:t>
      </w:r>
      <w:bookmarkEnd w:id="19"/>
      <w:bookmarkEnd w:id="25"/>
    </w:p>
    <w:p w14:paraId="71440E19" w14:textId="77777777" w:rsidR="00CB7523" w:rsidRPr="00CB7523" w:rsidRDefault="00CB7523" w:rsidP="00CB7523">
      <w:pPr>
        <w:spacing w:line="360" w:lineRule="auto"/>
        <w:jc w:val="both"/>
        <w:rPr>
          <w:rFonts w:ascii="Times New Roman" w:hAnsi="Times New Roman" w:cs="Times New Roman"/>
          <w:sz w:val="24"/>
          <w:szCs w:val="24"/>
        </w:rPr>
      </w:pPr>
      <w:r w:rsidRPr="00CB7523">
        <w:rPr>
          <w:rFonts w:ascii="Times New Roman" w:hAnsi="Times New Roman" w:cs="Times New Roman"/>
          <w:sz w:val="24"/>
          <w:szCs w:val="24"/>
        </w:rPr>
        <w:t>En el Ecuador la gran parte de las empresas industriales incumplen los programas de seguridad y salud ocupacional requeridos en la legislación nacional referente a Seguridad y salud ocupacional, esto, debido a la falta de conocimiento por parte de empresarios y trabajadores de la normativa legal vigente y en otros casos por falta de compromiso empresarial.</w:t>
      </w:r>
    </w:p>
    <w:p w14:paraId="5ADDBE0E" w14:textId="77777777" w:rsidR="00CB7523" w:rsidRDefault="00CB7523" w:rsidP="00CB7523">
      <w:pPr>
        <w:spacing w:line="360" w:lineRule="auto"/>
        <w:jc w:val="both"/>
        <w:rPr>
          <w:rFonts w:ascii="Times New Roman" w:hAnsi="Times New Roman" w:cs="Times New Roman"/>
          <w:sz w:val="24"/>
          <w:szCs w:val="24"/>
        </w:rPr>
      </w:pPr>
      <w:r w:rsidRPr="00CB7523">
        <w:rPr>
          <w:rFonts w:ascii="Times New Roman" w:hAnsi="Times New Roman" w:cs="Times New Roman"/>
          <w:sz w:val="24"/>
          <w:szCs w:val="24"/>
        </w:rPr>
        <w:t>La Industria INMAIA S.A., tiene la necesidad de adquirir una metodología que le ayude a controlar los problemas dentro de sus procesos,  mediante la estructura de un sistema de seguridad y salud ocupacional, el cual facilitara  procedimientos adecuados que ayuden realizar de mejor manera las labores y a fomentar la mejora continua del sistema.</w:t>
      </w:r>
    </w:p>
    <w:p w14:paraId="07D10B5C" w14:textId="77777777" w:rsidR="001D06A7" w:rsidRPr="001D06A7" w:rsidRDefault="001D06A7" w:rsidP="00CB7523">
      <w:pPr>
        <w:spacing w:line="360" w:lineRule="auto"/>
        <w:jc w:val="both"/>
        <w:rPr>
          <w:rFonts w:ascii="Times New Roman" w:hAnsi="Times New Roman" w:cs="Times New Roman"/>
          <w:sz w:val="2"/>
          <w:szCs w:val="2"/>
        </w:rPr>
      </w:pPr>
    </w:p>
    <w:p w14:paraId="79AD8DF4" w14:textId="77777777" w:rsidR="00DA3485" w:rsidRPr="001D06A7" w:rsidRDefault="00DA3485" w:rsidP="00FA5DE2">
      <w:pPr>
        <w:pStyle w:val="Ttulo2"/>
        <w:numPr>
          <w:ilvl w:val="1"/>
          <w:numId w:val="245"/>
        </w:numPr>
        <w:ind w:hanging="1080"/>
      </w:pPr>
      <w:bookmarkStart w:id="26" w:name="_Toc527931670"/>
      <w:bookmarkStart w:id="27" w:name="_Toc531029250"/>
      <w:r w:rsidRPr="001D06A7">
        <w:t>Planteamiento del problema</w:t>
      </w:r>
      <w:bookmarkEnd w:id="26"/>
      <w:bookmarkEnd w:id="27"/>
    </w:p>
    <w:p w14:paraId="122BB910" w14:textId="77777777" w:rsidR="00CB7523" w:rsidRDefault="00CB7523" w:rsidP="00CB7523">
      <w:pPr>
        <w:spacing w:line="360" w:lineRule="auto"/>
        <w:jc w:val="both"/>
        <w:rPr>
          <w:rFonts w:ascii="Times New Roman" w:hAnsi="Times New Roman" w:cs="Times New Roman"/>
          <w:sz w:val="24"/>
          <w:szCs w:val="24"/>
        </w:rPr>
      </w:pPr>
      <w:r w:rsidRPr="00CB7523">
        <w:rPr>
          <w:rFonts w:ascii="Times New Roman" w:hAnsi="Times New Roman" w:cs="Times New Roman"/>
          <w:sz w:val="24"/>
          <w:szCs w:val="24"/>
        </w:rPr>
        <w:t xml:space="preserve">En la </w:t>
      </w:r>
      <w:r w:rsidR="001D41BB">
        <w:rPr>
          <w:rFonts w:ascii="Times New Roman" w:hAnsi="Times New Roman" w:cs="Times New Roman"/>
          <w:sz w:val="24"/>
          <w:szCs w:val="24"/>
        </w:rPr>
        <w:t xml:space="preserve">ciudadela Santa </w:t>
      </w:r>
      <w:r w:rsidR="00DA4C39">
        <w:rPr>
          <w:rFonts w:ascii="Times New Roman" w:hAnsi="Times New Roman" w:cs="Times New Roman"/>
          <w:sz w:val="24"/>
          <w:szCs w:val="24"/>
        </w:rPr>
        <w:t>María</w:t>
      </w:r>
      <w:r w:rsidR="001D41BB">
        <w:rPr>
          <w:rFonts w:ascii="Times New Roman" w:hAnsi="Times New Roman" w:cs="Times New Roman"/>
          <w:sz w:val="24"/>
          <w:szCs w:val="24"/>
        </w:rPr>
        <w:t xml:space="preserve">, Parroquia San Camilo, </w:t>
      </w:r>
      <w:r w:rsidR="00DA4C39">
        <w:rPr>
          <w:rFonts w:ascii="Times New Roman" w:hAnsi="Times New Roman" w:cs="Times New Roman"/>
          <w:sz w:val="24"/>
          <w:szCs w:val="24"/>
        </w:rPr>
        <w:t>Cantón</w:t>
      </w:r>
      <w:r w:rsidR="001D41BB">
        <w:rPr>
          <w:rFonts w:ascii="Times New Roman" w:hAnsi="Times New Roman" w:cs="Times New Roman"/>
          <w:sz w:val="24"/>
          <w:szCs w:val="24"/>
        </w:rPr>
        <w:t xml:space="preserve"> </w:t>
      </w:r>
      <w:r w:rsidR="00DA4C39">
        <w:rPr>
          <w:rFonts w:ascii="Times New Roman" w:hAnsi="Times New Roman" w:cs="Times New Roman"/>
          <w:sz w:val="24"/>
          <w:szCs w:val="24"/>
        </w:rPr>
        <w:t xml:space="preserve">Quevedo, Provincia de los Ríos, </w:t>
      </w:r>
      <w:r w:rsidR="00DA4C39" w:rsidRPr="00CB7523">
        <w:rPr>
          <w:rFonts w:ascii="Times New Roman" w:hAnsi="Times New Roman" w:cs="Times New Roman"/>
          <w:sz w:val="24"/>
          <w:szCs w:val="24"/>
        </w:rPr>
        <w:t>la</w:t>
      </w:r>
      <w:r w:rsidRPr="00CB7523">
        <w:rPr>
          <w:rFonts w:ascii="Times New Roman" w:hAnsi="Times New Roman" w:cs="Times New Roman"/>
          <w:sz w:val="24"/>
          <w:szCs w:val="24"/>
        </w:rPr>
        <w:t xml:space="preserve"> industria INMAIA S.A. se dedica diariamente a la elaboración de bloque industrial de madera de balsa, y ventas al por mayor de productos resultantes de la elaboración de madera.</w:t>
      </w:r>
    </w:p>
    <w:p w14:paraId="32675230" w14:textId="77777777" w:rsidR="001D06A7" w:rsidRPr="001D06A7" w:rsidRDefault="001D06A7" w:rsidP="00CB7523">
      <w:pPr>
        <w:spacing w:line="360" w:lineRule="auto"/>
        <w:jc w:val="both"/>
        <w:rPr>
          <w:rFonts w:ascii="Times New Roman" w:hAnsi="Times New Roman" w:cs="Times New Roman"/>
          <w:sz w:val="2"/>
          <w:szCs w:val="2"/>
        </w:rPr>
      </w:pPr>
    </w:p>
    <w:p w14:paraId="40C8B7D4" w14:textId="77777777" w:rsidR="00DA3485" w:rsidRDefault="00FB5031" w:rsidP="00CB7523">
      <w:pPr>
        <w:spacing w:line="360" w:lineRule="auto"/>
        <w:jc w:val="both"/>
        <w:rPr>
          <w:rFonts w:ascii="Times New Roman" w:hAnsi="Times New Roman" w:cs="Times New Roman"/>
          <w:sz w:val="24"/>
          <w:szCs w:val="24"/>
        </w:rPr>
      </w:pPr>
      <w:r w:rsidRPr="001D41BB">
        <w:rPr>
          <w:rFonts w:ascii="Times New Roman" w:hAnsi="Times New Roman" w:cs="Times New Roman"/>
          <w:sz w:val="24"/>
          <w:szCs w:val="24"/>
        </w:rPr>
        <w:t xml:space="preserve">Se </w:t>
      </w:r>
      <w:r w:rsidR="0097567E" w:rsidRPr="001D41BB">
        <w:rPr>
          <w:rFonts w:ascii="Times New Roman" w:hAnsi="Times New Roman" w:cs="Times New Roman"/>
          <w:sz w:val="24"/>
          <w:szCs w:val="24"/>
        </w:rPr>
        <w:t>realizó</w:t>
      </w:r>
      <w:r w:rsidR="00CB7523" w:rsidRPr="001D41BB">
        <w:rPr>
          <w:rFonts w:ascii="Times New Roman" w:hAnsi="Times New Roman" w:cs="Times New Roman"/>
          <w:sz w:val="24"/>
          <w:szCs w:val="24"/>
        </w:rPr>
        <w:t xml:space="preserve"> una Auditoria para ver el cumplimiento legal de la industria INMAIA S.A., basado en la decisión 584 </w:t>
      </w:r>
      <w:r w:rsidR="004A5CCD" w:rsidRPr="001D41BB">
        <w:rPr>
          <w:rFonts w:ascii="Times New Roman" w:hAnsi="Times New Roman" w:cs="Times New Roman"/>
          <w:sz w:val="24"/>
          <w:szCs w:val="24"/>
        </w:rPr>
        <w:t>Instrumento Andino</w:t>
      </w:r>
      <w:r w:rsidR="00CB7523" w:rsidRPr="001D41BB">
        <w:rPr>
          <w:rFonts w:ascii="Times New Roman" w:hAnsi="Times New Roman" w:cs="Times New Roman"/>
          <w:sz w:val="24"/>
          <w:szCs w:val="24"/>
        </w:rPr>
        <w:t xml:space="preserve"> de seguridad y salud en el trabajo,  fundamentada en el Reglamento para el Sistema de Auditorías del Área de Riesgos d</w:t>
      </w:r>
      <w:r w:rsidR="006003AC" w:rsidRPr="001D41BB">
        <w:rPr>
          <w:rFonts w:ascii="Times New Roman" w:hAnsi="Times New Roman" w:cs="Times New Roman"/>
          <w:sz w:val="24"/>
          <w:szCs w:val="24"/>
        </w:rPr>
        <w:t xml:space="preserve">e Trabajo que mantiene el IESS. </w:t>
      </w:r>
      <w:r w:rsidRPr="001D41BB">
        <w:rPr>
          <w:rFonts w:ascii="Times New Roman" w:hAnsi="Times New Roman" w:cs="Times New Roman"/>
          <w:sz w:val="24"/>
          <w:szCs w:val="24"/>
        </w:rPr>
        <w:t>El diseño del sistema dio</w:t>
      </w:r>
      <w:r w:rsidR="00CB7523" w:rsidRPr="001D41BB">
        <w:rPr>
          <w:rFonts w:ascii="Times New Roman" w:hAnsi="Times New Roman" w:cs="Times New Roman"/>
          <w:sz w:val="24"/>
          <w:szCs w:val="24"/>
        </w:rPr>
        <w:t xml:space="preserve"> las pautas necesarias para prevenir y controlar los peligros y riesgos presentes en el lugar de trabajo; el logro de una comunicación eficaz en cada uno de los niveles y formar una cultura de prevención que permita disminuir pérdidas y aumentar recursos humanos, materiales y económicos.</w:t>
      </w:r>
      <w:r w:rsidR="00CB7523" w:rsidRPr="00CB7523">
        <w:rPr>
          <w:rFonts w:ascii="Times New Roman" w:hAnsi="Times New Roman" w:cs="Times New Roman"/>
          <w:sz w:val="24"/>
          <w:szCs w:val="24"/>
        </w:rPr>
        <w:t xml:space="preserve">  </w:t>
      </w:r>
    </w:p>
    <w:p w14:paraId="6F41294A" w14:textId="77777777" w:rsidR="001D06A7" w:rsidRPr="001D06A7" w:rsidRDefault="001D06A7" w:rsidP="00CB7523">
      <w:pPr>
        <w:spacing w:line="360" w:lineRule="auto"/>
        <w:jc w:val="both"/>
        <w:rPr>
          <w:rFonts w:ascii="Times New Roman" w:hAnsi="Times New Roman" w:cs="Times New Roman"/>
          <w:sz w:val="2"/>
          <w:szCs w:val="2"/>
        </w:rPr>
      </w:pPr>
    </w:p>
    <w:p w14:paraId="31D9DD97" w14:textId="77777777" w:rsidR="00DA3485" w:rsidRPr="00411064" w:rsidRDefault="00DA3485" w:rsidP="00FA5DE2">
      <w:pPr>
        <w:pStyle w:val="Ttulo2"/>
        <w:numPr>
          <w:ilvl w:val="1"/>
          <w:numId w:val="245"/>
        </w:numPr>
        <w:ind w:hanging="938"/>
      </w:pPr>
      <w:bookmarkStart w:id="28" w:name="_Toc527931671"/>
      <w:bookmarkStart w:id="29" w:name="_Toc531029251"/>
      <w:r w:rsidRPr="00411064">
        <w:t>Formulación del problema</w:t>
      </w:r>
      <w:bookmarkEnd w:id="28"/>
      <w:bookmarkEnd w:id="29"/>
    </w:p>
    <w:p w14:paraId="0E16BE4E" w14:textId="77777777" w:rsidR="00DA3485" w:rsidRDefault="00CB7523" w:rsidP="00DA3485">
      <w:pPr>
        <w:spacing w:line="360" w:lineRule="auto"/>
        <w:jc w:val="both"/>
        <w:rPr>
          <w:rFonts w:ascii="Times New Roman" w:hAnsi="Times New Roman" w:cs="Times New Roman"/>
          <w:sz w:val="24"/>
          <w:szCs w:val="24"/>
        </w:rPr>
      </w:pPr>
      <w:r w:rsidRPr="00CB7523">
        <w:rPr>
          <w:rFonts w:ascii="Times New Roman" w:hAnsi="Times New Roman" w:cs="Times New Roman"/>
          <w:sz w:val="24"/>
          <w:szCs w:val="24"/>
        </w:rPr>
        <w:t>¿En que incide la falta de implementación de un sistema de gestión de SST dentro de las instalaciones de la industria INMAIA S.A.?</w:t>
      </w:r>
    </w:p>
    <w:p w14:paraId="198F5EA6" w14:textId="77777777" w:rsidR="00DA3485" w:rsidRPr="00DA3485" w:rsidRDefault="00DA3485" w:rsidP="00FA5DE2">
      <w:pPr>
        <w:pStyle w:val="Ttulo2"/>
        <w:numPr>
          <w:ilvl w:val="1"/>
          <w:numId w:val="245"/>
        </w:numPr>
        <w:ind w:hanging="1080"/>
      </w:pPr>
      <w:bookmarkStart w:id="30" w:name="_Toc527931672"/>
      <w:bookmarkStart w:id="31" w:name="_Toc531029252"/>
      <w:r w:rsidRPr="00DA3485">
        <w:t>Sistematización del problema</w:t>
      </w:r>
      <w:bookmarkEnd w:id="30"/>
      <w:bookmarkEnd w:id="31"/>
    </w:p>
    <w:p w14:paraId="2C2ED581" w14:textId="77777777" w:rsidR="00CB7523" w:rsidRPr="00CB7523" w:rsidRDefault="00CB7523" w:rsidP="001156AD">
      <w:pPr>
        <w:pStyle w:val="Prrafodelista"/>
        <w:numPr>
          <w:ilvl w:val="0"/>
          <w:numId w:val="3"/>
        </w:numPr>
        <w:spacing w:line="360" w:lineRule="auto"/>
        <w:jc w:val="both"/>
        <w:rPr>
          <w:rFonts w:ascii="Times New Roman" w:hAnsi="Times New Roman" w:cs="Times New Roman"/>
          <w:sz w:val="24"/>
          <w:szCs w:val="24"/>
        </w:rPr>
      </w:pPr>
      <w:r w:rsidRPr="00CB7523">
        <w:rPr>
          <w:rFonts w:ascii="Times New Roman" w:hAnsi="Times New Roman" w:cs="Times New Roman"/>
          <w:sz w:val="24"/>
          <w:szCs w:val="24"/>
        </w:rPr>
        <w:t>¿Cuál es la situación actual de la industria INMAIA S.A. en cuanto Seguridad y Salud en el Trabajo?</w:t>
      </w:r>
    </w:p>
    <w:p w14:paraId="1BC18F7B" w14:textId="77777777" w:rsidR="00CB7523" w:rsidRPr="00CB7523" w:rsidRDefault="00CB7523" w:rsidP="001156AD">
      <w:pPr>
        <w:pStyle w:val="Prrafodelista"/>
        <w:numPr>
          <w:ilvl w:val="0"/>
          <w:numId w:val="3"/>
        </w:numPr>
        <w:spacing w:line="360" w:lineRule="auto"/>
        <w:jc w:val="both"/>
        <w:rPr>
          <w:rFonts w:ascii="Times New Roman" w:hAnsi="Times New Roman" w:cs="Times New Roman"/>
          <w:sz w:val="24"/>
          <w:szCs w:val="24"/>
        </w:rPr>
      </w:pPr>
      <w:r w:rsidRPr="00CB7523">
        <w:rPr>
          <w:rFonts w:ascii="Times New Roman" w:hAnsi="Times New Roman" w:cs="Times New Roman"/>
          <w:sz w:val="24"/>
          <w:szCs w:val="24"/>
        </w:rPr>
        <w:t>¿Cuáles son los principales requerimien</w:t>
      </w:r>
      <w:r w:rsidR="003C324A">
        <w:rPr>
          <w:rFonts w:ascii="Times New Roman" w:hAnsi="Times New Roman" w:cs="Times New Roman"/>
          <w:sz w:val="24"/>
          <w:szCs w:val="24"/>
        </w:rPr>
        <w:t>tos de la Normativa Ecuatoriana</w:t>
      </w:r>
      <w:r w:rsidRPr="00CB7523">
        <w:rPr>
          <w:rFonts w:ascii="Times New Roman" w:hAnsi="Times New Roman" w:cs="Times New Roman"/>
          <w:sz w:val="24"/>
          <w:szCs w:val="24"/>
        </w:rPr>
        <w:t xml:space="preserve"> para el correcto desarrollo del Sistema de Gestión? </w:t>
      </w:r>
    </w:p>
    <w:p w14:paraId="6BAA1E73" w14:textId="77777777" w:rsidR="00DA3485" w:rsidRDefault="00CB7523" w:rsidP="001156AD">
      <w:pPr>
        <w:pStyle w:val="Prrafodelista"/>
        <w:numPr>
          <w:ilvl w:val="0"/>
          <w:numId w:val="3"/>
        </w:numPr>
        <w:spacing w:line="360" w:lineRule="auto"/>
        <w:jc w:val="both"/>
        <w:rPr>
          <w:rFonts w:ascii="Times New Roman" w:hAnsi="Times New Roman" w:cs="Times New Roman"/>
          <w:sz w:val="24"/>
          <w:szCs w:val="24"/>
        </w:rPr>
      </w:pPr>
      <w:r w:rsidRPr="00CB7523">
        <w:rPr>
          <w:rFonts w:ascii="Times New Roman" w:hAnsi="Times New Roman" w:cs="Times New Roman"/>
          <w:sz w:val="24"/>
          <w:szCs w:val="24"/>
        </w:rPr>
        <w:t>¿Cuáles son los principales beneficios al momento de implementar un sistema de gestión en SST?</w:t>
      </w:r>
    </w:p>
    <w:p w14:paraId="785F0787" w14:textId="77777777" w:rsidR="00CB7523" w:rsidRDefault="00CB7523" w:rsidP="00CB7523">
      <w:pPr>
        <w:spacing w:line="360" w:lineRule="auto"/>
        <w:jc w:val="both"/>
        <w:rPr>
          <w:rFonts w:ascii="Times New Roman" w:hAnsi="Times New Roman" w:cs="Times New Roman"/>
          <w:sz w:val="24"/>
          <w:szCs w:val="24"/>
        </w:rPr>
      </w:pPr>
    </w:p>
    <w:p w14:paraId="70B0B9A8" w14:textId="77777777" w:rsidR="00CB7523" w:rsidRDefault="00CB7523" w:rsidP="00CB7523">
      <w:pPr>
        <w:spacing w:line="360" w:lineRule="auto"/>
        <w:jc w:val="both"/>
        <w:rPr>
          <w:rFonts w:ascii="Times New Roman" w:hAnsi="Times New Roman" w:cs="Times New Roman"/>
          <w:sz w:val="24"/>
          <w:szCs w:val="24"/>
        </w:rPr>
      </w:pPr>
    </w:p>
    <w:p w14:paraId="46CF465C" w14:textId="77777777" w:rsidR="00CB7523" w:rsidRDefault="00CB7523" w:rsidP="00CB7523">
      <w:pPr>
        <w:spacing w:line="360" w:lineRule="auto"/>
        <w:jc w:val="both"/>
        <w:rPr>
          <w:rFonts w:ascii="Times New Roman" w:hAnsi="Times New Roman" w:cs="Times New Roman"/>
          <w:sz w:val="24"/>
          <w:szCs w:val="24"/>
        </w:rPr>
      </w:pPr>
    </w:p>
    <w:p w14:paraId="18CB19A8" w14:textId="77777777" w:rsidR="00CB7523" w:rsidRDefault="00CB7523" w:rsidP="00CB7523">
      <w:pPr>
        <w:spacing w:line="360" w:lineRule="auto"/>
        <w:jc w:val="both"/>
        <w:rPr>
          <w:rFonts w:ascii="Times New Roman" w:hAnsi="Times New Roman" w:cs="Times New Roman"/>
          <w:sz w:val="24"/>
          <w:szCs w:val="24"/>
        </w:rPr>
      </w:pPr>
    </w:p>
    <w:p w14:paraId="42A3FA87" w14:textId="77777777" w:rsidR="00CB7523" w:rsidRDefault="00CB7523" w:rsidP="00CB7523">
      <w:pPr>
        <w:spacing w:line="360" w:lineRule="auto"/>
        <w:jc w:val="both"/>
        <w:rPr>
          <w:rFonts w:ascii="Times New Roman" w:hAnsi="Times New Roman" w:cs="Times New Roman"/>
          <w:sz w:val="24"/>
          <w:szCs w:val="24"/>
        </w:rPr>
      </w:pPr>
    </w:p>
    <w:p w14:paraId="27CEE53C" w14:textId="77777777" w:rsidR="00EB467D" w:rsidRDefault="00EB467D" w:rsidP="00CB7523">
      <w:pPr>
        <w:spacing w:line="360" w:lineRule="auto"/>
        <w:jc w:val="both"/>
        <w:rPr>
          <w:rFonts w:ascii="Times New Roman" w:hAnsi="Times New Roman" w:cs="Times New Roman"/>
          <w:sz w:val="24"/>
          <w:szCs w:val="24"/>
        </w:rPr>
      </w:pPr>
    </w:p>
    <w:p w14:paraId="473D009E" w14:textId="77777777" w:rsidR="00EB467D" w:rsidRDefault="00EB467D" w:rsidP="00CB7523">
      <w:pPr>
        <w:spacing w:line="360" w:lineRule="auto"/>
        <w:jc w:val="both"/>
        <w:rPr>
          <w:rFonts w:ascii="Times New Roman" w:hAnsi="Times New Roman" w:cs="Times New Roman"/>
          <w:sz w:val="24"/>
          <w:szCs w:val="24"/>
        </w:rPr>
      </w:pPr>
    </w:p>
    <w:p w14:paraId="0A4D94BA" w14:textId="77777777" w:rsidR="00CB7523" w:rsidRDefault="00CB7523" w:rsidP="00CB7523">
      <w:pPr>
        <w:spacing w:line="360" w:lineRule="auto"/>
        <w:jc w:val="both"/>
        <w:rPr>
          <w:rFonts w:ascii="Times New Roman" w:hAnsi="Times New Roman" w:cs="Times New Roman"/>
          <w:sz w:val="24"/>
          <w:szCs w:val="24"/>
        </w:rPr>
      </w:pPr>
    </w:p>
    <w:p w14:paraId="5D4F698D" w14:textId="77777777" w:rsidR="00CB7523" w:rsidRDefault="00CB7523" w:rsidP="00CB7523">
      <w:pPr>
        <w:spacing w:line="360" w:lineRule="auto"/>
        <w:jc w:val="both"/>
        <w:rPr>
          <w:rFonts w:ascii="Times New Roman" w:hAnsi="Times New Roman" w:cs="Times New Roman"/>
          <w:sz w:val="24"/>
          <w:szCs w:val="24"/>
        </w:rPr>
      </w:pPr>
    </w:p>
    <w:p w14:paraId="4A913916" w14:textId="77777777" w:rsidR="001610D4" w:rsidRDefault="001610D4" w:rsidP="00CB7523">
      <w:pPr>
        <w:spacing w:line="360" w:lineRule="auto"/>
        <w:jc w:val="both"/>
        <w:rPr>
          <w:rFonts w:ascii="Times New Roman" w:hAnsi="Times New Roman" w:cs="Times New Roman"/>
          <w:sz w:val="24"/>
          <w:szCs w:val="24"/>
        </w:rPr>
      </w:pPr>
    </w:p>
    <w:p w14:paraId="4047EC4A" w14:textId="77777777" w:rsidR="007F7648" w:rsidRDefault="007F7648" w:rsidP="00CB7523">
      <w:pPr>
        <w:spacing w:line="360" w:lineRule="auto"/>
        <w:jc w:val="both"/>
        <w:rPr>
          <w:rFonts w:ascii="Times New Roman" w:hAnsi="Times New Roman" w:cs="Times New Roman"/>
          <w:sz w:val="24"/>
          <w:szCs w:val="24"/>
        </w:rPr>
      </w:pPr>
    </w:p>
    <w:p w14:paraId="2240B0EC" w14:textId="77777777" w:rsidR="007F7648" w:rsidRDefault="007F7648" w:rsidP="00CB7523">
      <w:pPr>
        <w:spacing w:line="360" w:lineRule="auto"/>
        <w:jc w:val="both"/>
        <w:rPr>
          <w:rFonts w:ascii="Times New Roman" w:hAnsi="Times New Roman" w:cs="Times New Roman"/>
          <w:sz w:val="24"/>
          <w:szCs w:val="24"/>
        </w:rPr>
      </w:pPr>
    </w:p>
    <w:p w14:paraId="26CFFFA3" w14:textId="77777777" w:rsidR="007F7648" w:rsidRDefault="007F7648" w:rsidP="00CB7523">
      <w:pPr>
        <w:spacing w:line="360" w:lineRule="auto"/>
        <w:jc w:val="both"/>
        <w:rPr>
          <w:rFonts w:ascii="Times New Roman" w:hAnsi="Times New Roman" w:cs="Times New Roman"/>
          <w:sz w:val="24"/>
          <w:szCs w:val="24"/>
        </w:rPr>
      </w:pPr>
    </w:p>
    <w:p w14:paraId="148EE902" w14:textId="77777777" w:rsidR="00CB7523" w:rsidRDefault="00CB7523" w:rsidP="00CB7523">
      <w:pPr>
        <w:spacing w:line="360" w:lineRule="auto"/>
        <w:jc w:val="both"/>
        <w:rPr>
          <w:rFonts w:ascii="Times New Roman" w:hAnsi="Times New Roman" w:cs="Times New Roman"/>
          <w:sz w:val="24"/>
          <w:szCs w:val="24"/>
        </w:rPr>
      </w:pPr>
    </w:p>
    <w:p w14:paraId="498DAE91" w14:textId="77777777" w:rsidR="00DA3485" w:rsidRPr="00EB467D" w:rsidRDefault="00CF2A35" w:rsidP="001D06A7">
      <w:pPr>
        <w:pStyle w:val="Ttulo2"/>
      </w:pPr>
      <w:bookmarkStart w:id="32" w:name="_Toc527931673"/>
      <w:bookmarkStart w:id="33" w:name="_Toc531029253"/>
      <w:r>
        <w:t xml:space="preserve">1.5. </w:t>
      </w:r>
      <w:r w:rsidR="00DA3485" w:rsidRPr="00DA3485">
        <w:t>Objetivos.</w:t>
      </w:r>
      <w:bookmarkEnd w:id="32"/>
      <w:bookmarkEnd w:id="33"/>
    </w:p>
    <w:p w14:paraId="5B6EDD65" w14:textId="77777777" w:rsidR="00DA3485" w:rsidRPr="00FE2FFA" w:rsidRDefault="00CF2A35" w:rsidP="00BC2857">
      <w:pPr>
        <w:pStyle w:val="Ttulo3"/>
      </w:pPr>
      <w:bookmarkStart w:id="34" w:name="_Toc527931674"/>
      <w:bookmarkStart w:id="35" w:name="_Toc531029254"/>
      <w:r w:rsidRPr="00FE2FFA">
        <w:t>1.5</w:t>
      </w:r>
      <w:r w:rsidR="00DA3485" w:rsidRPr="00FE2FFA">
        <w:t>.1.</w:t>
      </w:r>
      <w:r w:rsidR="00DA3485" w:rsidRPr="00FE2FFA">
        <w:tab/>
        <w:t>Objetivo General.</w:t>
      </w:r>
      <w:bookmarkEnd w:id="34"/>
      <w:bookmarkEnd w:id="35"/>
    </w:p>
    <w:p w14:paraId="47305B09" w14:textId="77777777" w:rsidR="00DA3485" w:rsidRPr="00EB467D" w:rsidRDefault="00CB7523" w:rsidP="001156AD">
      <w:pPr>
        <w:pStyle w:val="Prrafodelista"/>
        <w:numPr>
          <w:ilvl w:val="0"/>
          <w:numId w:val="4"/>
        </w:numPr>
        <w:spacing w:line="360" w:lineRule="auto"/>
        <w:jc w:val="both"/>
        <w:rPr>
          <w:rFonts w:ascii="Times New Roman" w:hAnsi="Times New Roman" w:cs="Times New Roman"/>
          <w:sz w:val="24"/>
          <w:szCs w:val="24"/>
        </w:rPr>
      </w:pPr>
      <w:r w:rsidRPr="00CB7523">
        <w:rPr>
          <w:rFonts w:ascii="Times New Roman" w:hAnsi="Times New Roman" w:cs="Times New Roman"/>
          <w:sz w:val="24"/>
          <w:szCs w:val="24"/>
        </w:rPr>
        <w:t>Diseñar un Sistema de Gestión de Seguridad y Salud en el Trabajo en la industria INMA</w:t>
      </w:r>
      <w:r w:rsidR="00C857DC">
        <w:rPr>
          <w:rFonts w:ascii="Times New Roman" w:hAnsi="Times New Roman" w:cs="Times New Roman"/>
          <w:sz w:val="24"/>
          <w:szCs w:val="24"/>
        </w:rPr>
        <w:t>IA S.A. bajo los requerimientos</w:t>
      </w:r>
      <w:r w:rsidRPr="00CB7523">
        <w:rPr>
          <w:rFonts w:ascii="Times New Roman" w:hAnsi="Times New Roman" w:cs="Times New Roman"/>
          <w:sz w:val="24"/>
          <w:szCs w:val="24"/>
        </w:rPr>
        <w:t xml:space="preserve"> de la decisión 584 </w:t>
      </w:r>
      <w:r w:rsidR="004A5CCD">
        <w:rPr>
          <w:rFonts w:ascii="Times New Roman" w:hAnsi="Times New Roman" w:cs="Times New Roman"/>
          <w:sz w:val="24"/>
          <w:szCs w:val="24"/>
        </w:rPr>
        <w:t>Instrumento Andino</w:t>
      </w:r>
      <w:r w:rsidRPr="00CB7523">
        <w:rPr>
          <w:rFonts w:ascii="Times New Roman" w:hAnsi="Times New Roman" w:cs="Times New Roman"/>
          <w:sz w:val="24"/>
          <w:szCs w:val="24"/>
        </w:rPr>
        <w:t xml:space="preserve"> de seguridad y salud en el trabajo.</w:t>
      </w:r>
    </w:p>
    <w:p w14:paraId="25213EF7" w14:textId="77777777" w:rsidR="00DA3485" w:rsidRPr="00DA3485" w:rsidRDefault="00CF2A35" w:rsidP="00BC2857">
      <w:pPr>
        <w:pStyle w:val="Ttulo3"/>
      </w:pPr>
      <w:bookmarkStart w:id="36" w:name="_Toc527931675"/>
      <w:bookmarkStart w:id="37" w:name="_Toc531029255"/>
      <w:r>
        <w:t>1.5</w:t>
      </w:r>
      <w:r w:rsidR="00DA3485" w:rsidRPr="00DA3485">
        <w:t>.2.</w:t>
      </w:r>
      <w:r w:rsidR="00DA3485" w:rsidRPr="00DA3485">
        <w:tab/>
        <w:t>Objetivos Específicos.</w:t>
      </w:r>
      <w:bookmarkEnd w:id="36"/>
      <w:bookmarkEnd w:id="37"/>
    </w:p>
    <w:p w14:paraId="07794347" w14:textId="77777777" w:rsidR="00CB7523" w:rsidRDefault="00CB7523" w:rsidP="001156AD">
      <w:pPr>
        <w:pStyle w:val="Prrafodelista"/>
        <w:numPr>
          <w:ilvl w:val="0"/>
          <w:numId w:val="4"/>
        </w:numPr>
        <w:spacing w:line="360" w:lineRule="auto"/>
        <w:jc w:val="both"/>
        <w:rPr>
          <w:rFonts w:ascii="Times New Roman" w:hAnsi="Times New Roman" w:cs="Times New Roman"/>
          <w:sz w:val="24"/>
          <w:szCs w:val="24"/>
        </w:rPr>
      </w:pPr>
      <w:r w:rsidRPr="00CB7523">
        <w:rPr>
          <w:rFonts w:ascii="Times New Roman" w:hAnsi="Times New Roman" w:cs="Times New Roman"/>
          <w:sz w:val="24"/>
          <w:szCs w:val="24"/>
        </w:rPr>
        <w:t>Elaborar un diagnóstico de la situación actual de la industria INMAIA S.A.  en materia de seguridad y salud ocupacional.</w:t>
      </w:r>
    </w:p>
    <w:p w14:paraId="5216C173" w14:textId="77777777" w:rsidR="00300939" w:rsidRPr="00CB7523" w:rsidRDefault="00300939" w:rsidP="001610D4">
      <w:pPr>
        <w:pStyle w:val="Prrafodelista"/>
        <w:spacing w:line="360" w:lineRule="auto"/>
        <w:ind w:left="1065"/>
        <w:jc w:val="both"/>
        <w:rPr>
          <w:rFonts w:ascii="Times New Roman" w:hAnsi="Times New Roman" w:cs="Times New Roman"/>
          <w:sz w:val="24"/>
          <w:szCs w:val="24"/>
        </w:rPr>
      </w:pPr>
    </w:p>
    <w:p w14:paraId="4E083DA1" w14:textId="77777777" w:rsidR="00300939" w:rsidRPr="00300939" w:rsidRDefault="001610D4" w:rsidP="001156AD">
      <w:pPr>
        <w:pStyle w:val="Prrafodelista"/>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Determinar los requisitos legales aplicables para </w:t>
      </w:r>
      <w:r w:rsidR="00300939" w:rsidRPr="00300939">
        <w:rPr>
          <w:rFonts w:ascii="Times New Roman" w:hAnsi="Times New Roman" w:cs="Times New Roman"/>
          <w:sz w:val="24"/>
          <w:szCs w:val="24"/>
        </w:rPr>
        <w:t xml:space="preserve">el Sistema de Gestión de Seguridad y Salud Ocupacional, </w:t>
      </w:r>
      <w:r>
        <w:rPr>
          <w:rFonts w:ascii="Times New Roman" w:hAnsi="Times New Roman" w:cs="Times New Roman"/>
          <w:sz w:val="24"/>
          <w:szCs w:val="24"/>
        </w:rPr>
        <w:t>basados en</w:t>
      </w:r>
      <w:r w:rsidR="00300939" w:rsidRPr="00300939">
        <w:rPr>
          <w:rFonts w:ascii="Times New Roman" w:hAnsi="Times New Roman" w:cs="Times New Roman"/>
          <w:sz w:val="24"/>
          <w:szCs w:val="24"/>
        </w:rPr>
        <w:t xml:space="preserve"> la Decisión 584 </w:t>
      </w:r>
      <w:r w:rsidR="004A5CCD">
        <w:rPr>
          <w:rFonts w:ascii="Times New Roman" w:hAnsi="Times New Roman" w:cs="Times New Roman"/>
          <w:sz w:val="24"/>
          <w:szCs w:val="24"/>
        </w:rPr>
        <w:t>Instrumento Andino</w:t>
      </w:r>
      <w:r w:rsidR="00300939" w:rsidRPr="00300939">
        <w:rPr>
          <w:rFonts w:ascii="Times New Roman" w:hAnsi="Times New Roman" w:cs="Times New Roman"/>
          <w:sz w:val="24"/>
          <w:szCs w:val="24"/>
        </w:rPr>
        <w:t xml:space="preserve"> de Seguridad y Salud en el Trabajo y la </w:t>
      </w:r>
      <w:r w:rsidR="004A5CCD">
        <w:rPr>
          <w:rFonts w:ascii="Times New Roman" w:hAnsi="Times New Roman" w:cs="Times New Roman"/>
          <w:sz w:val="24"/>
          <w:szCs w:val="24"/>
        </w:rPr>
        <w:t>Resolución 957</w:t>
      </w:r>
      <w:r w:rsidR="00300939" w:rsidRPr="00300939">
        <w:rPr>
          <w:rFonts w:ascii="Times New Roman" w:hAnsi="Times New Roman" w:cs="Times New Roman"/>
          <w:sz w:val="24"/>
          <w:szCs w:val="24"/>
        </w:rPr>
        <w:t>.</w:t>
      </w:r>
    </w:p>
    <w:p w14:paraId="2D313610" w14:textId="77777777" w:rsidR="00CB7523" w:rsidRPr="00CB7523" w:rsidRDefault="00CB7523" w:rsidP="001610D4">
      <w:pPr>
        <w:pStyle w:val="Prrafodelista"/>
        <w:spacing w:line="360" w:lineRule="auto"/>
        <w:ind w:left="1065"/>
        <w:jc w:val="both"/>
        <w:rPr>
          <w:rFonts w:ascii="Times New Roman" w:hAnsi="Times New Roman" w:cs="Times New Roman"/>
          <w:sz w:val="24"/>
          <w:szCs w:val="24"/>
        </w:rPr>
      </w:pPr>
    </w:p>
    <w:p w14:paraId="53F3BEDB" w14:textId="77777777" w:rsidR="00CB7523" w:rsidRPr="004A5CCD" w:rsidRDefault="00CB7523" w:rsidP="004A5CCD">
      <w:pPr>
        <w:pStyle w:val="Prrafodelista"/>
        <w:numPr>
          <w:ilvl w:val="0"/>
          <w:numId w:val="4"/>
        </w:numPr>
        <w:spacing w:line="360" w:lineRule="auto"/>
        <w:jc w:val="both"/>
        <w:rPr>
          <w:rFonts w:ascii="Times New Roman" w:hAnsi="Times New Roman" w:cs="Times New Roman"/>
          <w:sz w:val="24"/>
          <w:szCs w:val="24"/>
        </w:rPr>
      </w:pPr>
      <w:r w:rsidRPr="004A5CCD">
        <w:rPr>
          <w:rFonts w:ascii="Times New Roman" w:hAnsi="Times New Roman" w:cs="Times New Roman"/>
          <w:sz w:val="24"/>
          <w:szCs w:val="24"/>
        </w:rPr>
        <w:t>Desarrollar la documentación del Sistema de Gestión d</w:t>
      </w:r>
      <w:r w:rsidR="004A5CCD" w:rsidRPr="004A5CCD">
        <w:rPr>
          <w:rFonts w:ascii="Times New Roman" w:hAnsi="Times New Roman" w:cs="Times New Roman"/>
          <w:sz w:val="24"/>
          <w:szCs w:val="24"/>
        </w:rPr>
        <w:t xml:space="preserve">e </w:t>
      </w:r>
      <w:r w:rsidR="004A5CCD">
        <w:rPr>
          <w:rFonts w:ascii="Times New Roman" w:hAnsi="Times New Roman" w:cs="Times New Roman"/>
          <w:sz w:val="24"/>
          <w:szCs w:val="24"/>
        </w:rPr>
        <w:t>Seguridad y Salud Ocupacional, para la empresa INMAIA S.A.</w:t>
      </w:r>
    </w:p>
    <w:p w14:paraId="48EDB67E" w14:textId="77777777" w:rsidR="00CB7523" w:rsidRDefault="00CB7523" w:rsidP="00CB7523">
      <w:pPr>
        <w:spacing w:line="360" w:lineRule="auto"/>
        <w:jc w:val="both"/>
        <w:rPr>
          <w:rFonts w:ascii="Times New Roman" w:hAnsi="Times New Roman" w:cs="Times New Roman"/>
          <w:sz w:val="24"/>
          <w:szCs w:val="24"/>
        </w:rPr>
      </w:pPr>
    </w:p>
    <w:p w14:paraId="627EDEEE" w14:textId="77777777" w:rsidR="00CB7523" w:rsidRDefault="00CB7523" w:rsidP="00CB7523">
      <w:pPr>
        <w:spacing w:line="360" w:lineRule="auto"/>
        <w:jc w:val="both"/>
        <w:rPr>
          <w:rFonts w:ascii="Times New Roman" w:hAnsi="Times New Roman" w:cs="Times New Roman"/>
          <w:sz w:val="24"/>
          <w:szCs w:val="24"/>
        </w:rPr>
      </w:pPr>
    </w:p>
    <w:p w14:paraId="383B4487" w14:textId="77777777" w:rsidR="00EB467D" w:rsidRDefault="00EB467D" w:rsidP="00CB7523">
      <w:pPr>
        <w:spacing w:line="360" w:lineRule="auto"/>
        <w:jc w:val="both"/>
        <w:rPr>
          <w:rFonts w:ascii="Times New Roman" w:hAnsi="Times New Roman" w:cs="Times New Roman"/>
          <w:sz w:val="24"/>
          <w:szCs w:val="24"/>
        </w:rPr>
      </w:pPr>
    </w:p>
    <w:p w14:paraId="54C0B061" w14:textId="77777777" w:rsidR="00CB7523" w:rsidRDefault="00CB7523" w:rsidP="00CB7523">
      <w:pPr>
        <w:spacing w:line="360" w:lineRule="auto"/>
        <w:jc w:val="both"/>
        <w:rPr>
          <w:rFonts w:ascii="Times New Roman" w:hAnsi="Times New Roman" w:cs="Times New Roman"/>
          <w:sz w:val="24"/>
          <w:szCs w:val="24"/>
        </w:rPr>
      </w:pPr>
    </w:p>
    <w:p w14:paraId="7F3B620F" w14:textId="77777777" w:rsidR="004A5CCD" w:rsidRDefault="004A5CCD" w:rsidP="00CB7523">
      <w:pPr>
        <w:spacing w:line="360" w:lineRule="auto"/>
        <w:jc w:val="both"/>
        <w:rPr>
          <w:rFonts w:ascii="Times New Roman" w:hAnsi="Times New Roman" w:cs="Times New Roman"/>
          <w:sz w:val="24"/>
          <w:szCs w:val="24"/>
        </w:rPr>
      </w:pPr>
    </w:p>
    <w:p w14:paraId="242DDE13" w14:textId="77777777" w:rsidR="00CB7523" w:rsidRDefault="00CB7523" w:rsidP="00CB7523">
      <w:pPr>
        <w:spacing w:line="360" w:lineRule="auto"/>
        <w:jc w:val="both"/>
        <w:rPr>
          <w:rFonts w:ascii="Times New Roman" w:hAnsi="Times New Roman" w:cs="Times New Roman"/>
          <w:sz w:val="24"/>
          <w:szCs w:val="24"/>
        </w:rPr>
      </w:pPr>
    </w:p>
    <w:p w14:paraId="0EAD45DD" w14:textId="77777777" w:rsidR="007F7648" w:rsidRDefault="007F7648" w:rsidP="00CB7523">
      <w:pPr>
        <w:spacing w:line="360" w:lineRule="auto"/>
        <w:jc w:val="both"/>
        <w:rPr>
          <w:rFonts w:ascii="Times New Roman" w:hAnsi="Times New Roman" w:cs="Times New Roman"/>
          <w:sz w:val="24"/>
          <w:szCs w:val="24"/>
        </w:rPr>
      </w:pPr>
    </w:p>
    <w:p w14:paraId="285DE34A" w14:textId="77777777" w:rsidR="007F7648" w:rsidRDefault="007F7648" w:rsidP="00CB7523">
      <w:pPr>
        <w:spacing w:line="360" w:lineRule="auto"/>
        <w:jc w:val="both"/>
        <w:rPr>
          <w:rFonts w:ascii="Times New Roman" w:hAnsi="Times New Roman" w:cs="Times New Roman"/>
          <w:sz w:val="24"/>
          <w:szCs w:val="24"/>
        </w:rPr>
      </w:pPr>
    </w:p>
    <w:p w14:paraId="34E5439B" w14:textId="77777777" w:rsidR="007F7648" w:rsidRDefault="007F7648" w:rsidP="00CB7523">
      <w:pPr>
        <w:spacing w:line="360" w:lineRule="auto"/>
        <w:jc w:val="both"/>
        <w:rPr>
          <w:rFonts w:ascii="Times New Roman" w:hAnsi="Times New Roman" w:cs="Times New Roman"/>
          <w:sz w:val="24"/>
          <w:szCs w:val="24"/>
        </w:rPr>
      </w:pPr>
    </w:p>
    <w:p w14:paraId="5A5F7436" w14:textId="77777777" w:rsidR="00DA3485" w:rsidRPr="00DA3485" w:rsidRDefault="00CF2A35" w:rsidP="001D06A7">
      <w:pPr>
        <w:pStyle w:val="Ttulo2"/>
      </w:pPr>
      <w:bookmarkStart w:id="38" w:name="_Toc527931676"/>
      <w:bookmarkStart w:id="39" w:name="_Toc531029256"/>
      <w:r>
        <w:t>1.6</w:t>
      </w:r>
      <w:r w:rsidR="00DA3485" w:rsidRPr="00DA3485">
        <w:t>.</w:t>
      </w:r>
      <w:r w:rsidR="00DA3485" w:rsidRPr="00DA3485">
        <w:tab/>
        <w:t>Justificación.</w:t>
      </w:r>
      <w:bookmarkEnd w:id="38"/>
      <w:bookmarkEnd w:id="39"/>
    </w:p>
    <w:p w14:paraId="1AFA32D5" w14:textId="77777777" w:rsidR="00CB7523" w:rsidRPr="00CB7523" w:rsidRDefault="00CB7523" w:rsidP="00CB7523">
      <w:pPr>
        <w:spacing w:line="360" w:lineRule="auto"/>
        <w:jc w:val="both"/>
        <w:rPr>
          <w:rFonts w:ascii="Times New Roman" w:hAnsi="Times New Roman" w:cs="Times New Roman"/>
          <w:sz w:val="24"/>
          <w:szCs w:val="24"/>
        </w:rPr>
      </w:pPr>
      <w:r w:rsidRPr="00CB7523">
        <w:rPr>
          <w:rFonts w:ascii="Times New Roman" w:hAnsi="Times New Roman" w:cs="Times New Roman"/>
          <w:sz w:val="24"/>
          <w:szCs w:val="24"/>
        </w:rPr>
        <w:t>INMAIA S.A. en su política de seguridad y salud estipula la protección de sus colaboradores y el cumplimiento legal vigente; identificando los peligros, evaluando y controlando sus riesgos. El IESS a través de la dirección de Riesgos del Trabajo realiza auditorías de seguridad y salud ocupacional en base al reglamento de riesgos del trabajo a las industrias del país para verificar el cumplimiento de la legislación vigente y el cuidado de la seguridad y salud de sus colaboradores.</w:t>
      </w:r>
    </w:p>
    <w:p w14:paraId="0B7CC87C" w14:textId="77777777" w:rsidR="00CB7523" w:rsidRPr="00CB7523" w:rsidRDefault="00CB7523" w:rsidP="00CB7523">
      <w:pPr>
        <w:spacing w:line="360" w:lineRule="auto"/>
        <w:jc w:val="both"/>
        <w:rPr>
          <w:rFonts w:ascii="Times New Roman" w:hAnsi="Times New Roman" w:cs="Times New Roman"/>
          <w:sz w:val="24"/>
          <w:szCs w:val="24"/>
        </w:rPr>
      </w:pPr>
      <w:r w:rsidRPr="00CB7523">
        <w:rPr>
          <w:rFonts w:ascii="Times New Roman" w:hAnsi="Times New Roman" w:cs="Times New Roman"/>
          <w:sz w:val="24"/>
          <w:szCs w:val="24"/>
        </w:rPr>
        <w:t>La gerencia de INMAIA S.A., está consciente de que la presencia de incidentes y accidentes laborales, los cuales podrían dejar estragos, que en determinado momento, generarían problemas económicos en las empresas, y hasta el cierre temporal o definitivo en base al tipo de sanción que pueda recibir. La implementación de un sistema de gestión en seguridad  y salud ocupacional  según el Modelo Ecuador, podrá minimizar o eliminar estas condiciones de riesgo laboral en la Industria INMAIA S.A.</w:t>
      </w:r>
    </w:p>
    <w:p w14:paraId="4D23EBE0" w14:textId="77777777" w:rsidR="00DA3485" w:rsidRDefault="00CB7523" w:rsidP="00CB7523">
      <w:pPr>
        <w:spacing w:line="360" w:lineRule="auto"/>
        <w:jc w:val="both"/>
        <w:rPr>
          <w:rFonts w:ascii="Times New Roman" w:hAnsi="Times New Roman" w:cs="Times New Roman"/>
          <w:sz w:val="24"/>
          <w:szCs w:val="24"/>
        </w:rPr>
      </w:pPr>
      <w:r w:rsidRPr="00CB7523">
        <w:rPr>
          <w:rFonts w:ascii="Times New Roman" w:hAnsi="Times New Roman" w:cs="Times New Roman"/>
          <w:sz w:val="24"/>
          <w:szCs w:val="24"/>
        </w:rPr>
        <w:t>Una vez implementado el modelo de seguridad y salud ocupacional  modelo Ecuador, este sistema aumentaría la satisfacción del personal, así como la seguridad sobre maquinarias y equipos utilizados, lo que finalmente generará un incremento en la productividad de la organización en beneficio de las partes.</w:t>
      </w:r>
    </w:p>
    <w:p w14:paraId="761CDE5E" w14:textId="77777777" w:rsidR="00CB7523" w:rsidRDefault="00CB7523" w:rsidP="00CB7523">
      <w:pPr>
        <w:spacing w:line="360" w:lineRule="auto"/>
        <w:jc w:val="both"/>
        <w:rPr>
          <w:rFonts w:ascii="Times New Roman" w:hAnsi="Times New Roman" w:cs="Times New Roman"/>
          <w:sz w:val="24"/>
          <w:szCs w:val="24"/>
        </w:rPr>
      </w:pPr>
    </w:p>
    <w:p w14:paraId="4C8BAEDD" w14:textId="77777777" w:rsidR="00CB7523" w:rsidRDefault="00CB7523" w:rsidP="00CB7523">
      <w:pPr>
        <w:spacing w:line="360" w:lineRule="auto"/>
        <w:jc w:val="both"/>
        <w:rPr>
          <w:rFonts w:ascii="Times New Roman" w:hAnsi="Times New Roman" w:cs="Times New Roman"/>
          <w:sz w:val="24"/>
          <w:szCs w:val="24"/>
        </w:rPr>
      </w:pPr>
    </w:p>
    <w:p w14:paraId="25C031B9" w14:textId="77777777" w:rsidR="00CB7523" w:rsidRDefault="00CB7523" w:rsidP="00CB7523">
      <w:pPr>
        <w:spacing w:line="360" w:lineRule="auto"/>
        <w:jc w:val="both"/>
        <w:rPr>
          <w:rFonts w:ascii="Times New Roman" w:hAnsi="Times New Roman" w:cs="Times New Roman"/>
          <w:sz w:val="24"/>
          <w:szCs w:val="24"/>
        </w:rPr>
      </w:pPr>
    </w:p>
    <w:p w14:paraId="59404D17" w14:textId="77777777" w:rsidR="00CB7523" w:rsidRDefault="00CB7523" w:rsidP="00CB7523">
      <w:pPr>
        <w:spacing w:line="360" w:lineRule="auto"/>
        <w:jc w:val="both"/>
        <w:rPr>
          <w:rFonts w:ascii="Times New Roman" w:hAnsi="Times New Roman" w:cs="Times New Roman"/>
          <w:sz w:val="24"/>
          <w:szCs w:val="24"/>
        </w:rPr>
      </w:pPr>
    </w:p>
    <w:p w14:paraId="12DA3EC1" w14:textId="77777777" w:rsidR="00CB7523" w:rsidRDefault="00CB7523" w:rsidP="00CB7523">
      <w:pPr>
        <w:spacing w:line="360" w:lineRule="auto"/>
        <w:jc w:val="both"/>
        <w:rPr>
          <w:rFonts w:ascii="Times New Roman" w:hAnsi="Times New Roman" w:cs="Times New Roman"/>
          <w:sz w:val="24"/>
          <w:szCs w:val="24"/>
        </w:rPr>
      </w:pPr>
    </w:p>
    <w:p w14:paraId="59A62BF5" w14:textId="77777777" w:rsidR="00411064" w:rsidRDefault="00411064" w:rsidP="00CB7523">
      <w:pPr>
        <w:spacing w:line="360" w:lineRule="auto"/>
        <w:jc w:val="both"/>
        <w:rPr>
          <w:rFonts w:ascii="Times New Roman" w:hAnsi="Times New Roman" w:cs="Times New Roman"/>
          <w:sz w:val="24"/>
          <w:szCs w:val="24"/>
        </w:rPr>
      </w:pPr>
    </w:p>
    <w:p w14:paraId="56F13889" w14:textId="77777777" w:rsidR="00CB7523" w:rsidRDefault="00CB7523" w:rsidP="00CB7523">
      <w:pPr>
        <w:spacing w:line="360" w:lineRule="auto"/>
        <w:jc w:val="both"/>
        <w:rPr>
          <w:rFonts w:ascii="Times New Roman" w:hAnsi="Times New Roman" w:cs="Times New Roman"/>
          <w:sz w:val="24"/>
          <w:szCs w:val="24"/>
        </w:rPr>
      </w:pPr>
    </w:p>
    <w:p w14:paraId="7F12B423" w14:textId="77777777" w:rsidR="00EB467D" w:rsidRDefault="00EB467D" w:rsidP="001D06A7">
      <w:pPr>
        <w:pStyle w:val="Ttulo2"/>
      </w:pPr>
      <w:bookmarkStart w:id="40" w:name="_Toc527931679"/>
    </w:p>
    <w:p w14:paraId="0B9590CA" w14:textId="77777777" w:rsidR="00EB467D" w:rsidRDefault="00EB467D" w:rsidP="001D06A7">
      <w:pPr>
        <w:pStyle w:val="Ttulo2"/>
      </w:pPr>
    </w:p>
    <w:p w14:paraId="03E0426B" w14:textId="77777777" w:rsidR="00EB467D" w:rsidRDefault="00EB467D" w:rsidP="001D06A7">
      <w:pPr>
        <w:pStyle w:val="Ttulo2"/>
      </w:pPr>
    </w:p>
    <w:p w14:paraId="4D60BCB7" w14:textId="77777777" w:rsidR="00EB467D" w:rsidRDefault="00EB467D" w:rsidP="00EB467D">
      <w:pPr>
        <w:pStyle w:val="Ttulo1"/>
      </w:pPr>
      <w:bookmarkStart w:id="41" w:name="_Toc527931677"/>
    </w:p>
    <w:p w14:paraId="13349B04" w14:textId="77777777" w:rsidR="00EB467D" w:rsidRDefault="00EB467D" w:rsidP="00EB467D">
      <w:pPr>
        <w:pStyle w:val="Ttulo1"/>
      </w:pPr>
    </w:p>
    <w:p w14:paraId="642B9675" w14:textId="77777777" w:rsidR="007F7648" w:rsidRPr="007F7648" w:rsidRDefault="007F7648" w:rsidP="007F7648"/>
    <w:p w14:paraId="7737F492" w14:textId="77777777" w:rsidR="00EB467D" w:rsidRDefault="00EB467D" w:rsidP="00EB467D">
      <w:pPr>
        <w:pStyle w:val="Ttulo1"/>
      </w:pPr>
    </w:p>
    <w:p w14:paraId="38AE7EB9" w14:textId="77777777" w:rsidR="00EB467D" w:rsidRDefault="00EB467D" w:rsidP="00EB467D">
      <w:pPr>
        <w:pStyle w:val="Ttulo1"/>
      </w:pPr>
    </w:p>
    <w:p w14:paraId="19405873" w14:textId="77777777" w:rsidR="00EB467D" w:rsidRDefault="00EB467D" w:rsidP="00EB467D">
      <w:pPr>
        <w:pStyle w:val="Ttulo1"/>
      </w:pPr>
    </w:p>
    <w:p w14:paraId="548DF411" w14:textId="77777777" w:rsidR="00EB467D" w:rsidRDefault="00EB467D" w:rsidP="00EB467D">
      <w:pPr>
        <w:pStyle w:val="Ttulo1"/>
      </w:pPr>
    </w:p>
    <w:p w14:paraId="64D9042B" w14:textId="77777777" w:rsidR="00EB467D" w:rsidRDefault="00EB467D" w:rsidP="00EB467D">
      <w:pPr>
        <w:pStyle w:val="Ttulo1"/>
      </w:pPr>
      <w:bookmarkStart w:id="42" w:name="_Toc531029257"/>
      <w:r w:rsidRPr="00DA3485">
        <w:t>CAPÍTULO II</w:t>
      </w:r>
      <w:bookmarkEnd w:id="41"/>
      <w:bookmarkEnd w:id="42"/>
    </w:p>
    <w:p w14:paraId="7481D736" w14:textId="77777777" w:rsidR="00EB467D" w:rsidRPr="00DA3485" w:rsidRDefault="00EB467D" w:rsidP="00EB467D">
      <w:pPr>
        <w:pStyle w:val="Ttulo1"/>
      </w:pPr>
      <w:bookmarkStart w:id="43" w:name="_Toc531029258"/>
      <w:bookmarkStart w:id="44" w:name="_Toc527931678"/>
      <w:r w:rsidRPr="00DA3485">
        <w:t>FUNDAMENTACIÓN TEÓRICA</w:t>
      </w:r>
      <w:bookmarkEnd w:id="43"/>
      <w:r w:rsidRPr="00DA3485">
        <w:t xml:space="preserve"> </w:t>
      </w:r>
      <w:bookmarkEnd w:id="44"/>
    </w:p>
    <w:p w14:paraId="342A1A8B" w14:textId="77777777" w:rsidR="00EB467D" w:rsidRDefault="00EB467D" w:rsidP="00EB467D">
      <w:pPr>
        <w:spacing w:line="360" w:lineRule="auto"/>
        <w:jc w:val="both"/>
        <w:rPr>
          <w:rFonts w:ascii="Times New Roman" w:hAnsi="Times New Roman" w:cs="Times New Roman"/>
          <w:sz w:val="24"/>
          <w:szCs w:val="24"/>
        </w:rPr>
      </w:pPr>
    </w:p>
    <w:p w14:paraId="4E491DF0" w14:textId="77777777" w:rsidR="00EB467D" w:rsidRDefault="00EB467D" w:rsidP="001D06A7">
      <w:pPr>
        <w:pStyle w:val="Ttulo2"/>
      </w:pPr>
    </w:p>
    <w:p w14:paraId="660E590D" w14:textId="77777777" w:rsidR="00EB467D" w:rsidRDefault="00EB467D" w:rsidP="00EB467D"/>
    <w:p w14:paraId="4F7B31E5" w14:textId="77777777" w:rsidR="00EB467D" w:rsidRDefault="00EB467D" w:rsidP="00EB467D"/>
    <w:p w14:paraId="443606CB" w14:textId="77777777" w:rsidR="00EB467D" w:rsidRDefault="00EB467D" w:rsidP="00EB467D"/>
    <w:p w14:paraId="67AF6319" w14:textId="77777777" w:rsidR="00EB467D" w:rsidRDefault="00EB467D" w:rsidP="00EB467D"/>
    <w:p w14:paraId="4E79AF9D" w14:textId="77777777" w:rsidR="00EB467D" w:rsidRDefault="00EB467D" w:rsidP="00EB467D"/>
    <w:p w14:paraId="2D530BB4" w14:textId="77777777" w:rsidR="00EB467D" w:rsidRDefault="00EB467D" w:rsidP="00EB467D"/>
    <w:p w14:paraId="65F4C0EB" w14:textId="77777777" w:rsidR="00EB467D" w:rsidRDefault="00EB467D" w:rsidP="00EB467D"/>
    <w:p w14:paraId="7999F0FA" w14:textId="77777777" w:rsidR="00EB467D" w:rsidRDefault="00EB467D" w:rsidP="00EB467D"/>
    <w:p w14:paraId="21BE9F75" w14:textId="77777777" w:rsidR="00EB467D" w:rsidRDefault="002F5070" w:rsidP="00EB467D">
      <w:r>
        <w:rPr>
          <w:noProof/>
          <w:lang w:val="es-ES" w:eastAsia="es-ES"/>
        </w:rPr>
        <mc:AlternateContent>
          <mc:Choice Requires="wps">
            <w:drawing>
              <wp:anchor distT="0" distB="0" distL="114300" distR="114300" simplePos="0" relativeHeight="251712000" behindDoc="0" locked="0" layoutInCell="1" allowOverlap="1" wp14:anchorId="272137B1" wp14:editId="40624124">
                <wp:simplePos x="0" y="0"/>
                <wp:positionH relativeFrom="column">
                  <wp:posOffset>5377815</wp:posOffset>
                </wp:positionH>
                <wp:positionV relativeFrom="paragraph">
                  <wp:posOffset>582930</wp:posOffset>
                </wp:positionV>
                <wp:extent cx="866775" cy="714375"/>
                <wp:effectExtent l="0" t="0" r="9525" b="9525"/>
                <wp:wrapNone/>
                <wp:docPr id="184" name="Text Box 2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6775" cy="71437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FD08C5" w14:textId="77777777" w:rsidR="0097567E" w:rsidRDefault="0097567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2137B1" id="Text Box 255" o:spid="_x0000_s1027" type="#_x0000_t202" style="position:absolute;margin-left:423.45pt;margin-top:45.9pt;width:68.25pt;height:56.2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" fillcolor="white [3212]" stroked="f">
                <v:textbox>
                  <w:txbxContent>
                    <w:p w14:paraId="5CFD08C5" w14:textId="77777777" w:rsidR="0097567E" w:rsidRDefault="0097567E"/>
                  </w:txbxContent>
                </v:textbox>
              </v:shape>
            </w:pict>
          </mc:Fallback>
        </mc:AlternateContent>
      </w:r>
    </w:p>
    <w:p w14:paraId="28F81011" w14:textId="77777777" w:rsidR="006E7910" w:rsidRDefault="00EE169E" w:rsidP="001D06A7">
      <w:pPr>
        <w:pStyle w:val="Ttulo2"/>
      </w:pPr>
      <w:bookmarkStart w:id="45" w:name="_Toc531029259"/>
      <w:r>
        <w:t xml:space="preserve">2.1. </w:t>
      </w:r>
      <w:r w:rsidR="006E7910" w:rsidRPr="006E7910">
        <w:t>Marco conceptual.</w:t>
      </w:r>
      <w:bookmarkEnd w:id="40"/>
      <w:bookmarkEnd w:id="45"/>
    </w:p>
    <w:p w14:paraId="4F8D175E" w14:textId="77777777" w:rsidR="00411064" w:rsidRDefault="00A328BB" w:rsidP="00A328B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Pr="00A328BB">
        <w:rPr>
          <w:rFonts w:ascii="Times New Roman" w:hAnsi="Times New Roman" w:cs="Times New Roman"/>
          <w:sz w:val="24"/>
          <w:szCs w:val="24"/>
        </w:rPr>
        <w:t xml:space="preserve"> 4 de Marzo del 2016, el Consejo Directivo del I.E.S.S. emite la Resolución C.D. 513, el cual contiene el nuevo Reglamento del SGRT - IESS quedando derogada la Resolución C.D. 390 del 10 de noviembre del 2011; también deroga el -Reglamento para el Sistema de Auditorías de Riesgos del Trabajo SART- expedido en la Resolución C.D. 333 del 7 de octubre del 2010; así como también se deroga el Instructivo para aplicación del Reglamento para Auditorias de Riesgos del Trabajo-SART, expedido el 29 de julio del 2011; y que</w:t>
      </w:r>
      <w:r w:rsidR="00C60CC3">
        <w:rPr>
          <w:rFonts w:ascii="Times New Roman" w:hAnsi="Times New Roman" w:cs="Times New Roman"/>
          <w:sz w:val="24"/>
          <w:szCs w:val="24"/>
        </w:rPr>
        <w:t>da sin efecto el aplicativo SGP</w:t>
      </w:r>
      <w:r w:rsidR="00850DEB">
        <w:rPr>
          <w:rFonts w:ascii="Times New Roman" w:hAnsi="Times New Roman" w:cs="Times New Roman"/>
          <w:sz w:val="24"/>
          <w:szCs w:val="24"/>
        </w:rPr>
        <w:fldChar w:fldCharType="begin" w:fldLock="1"/>
      </w:r>
      <w:r w:rsidR="00FD3392">
        <w:rPr>
          <w:rFonts w:ascii="Times New Roman" w:hAnsi="Times New Roman" w:cs="Times New Roman"/>
          <w:sz w:val="24"/>
          <w:szCs w:val="24"/>
        </w:rPr>
        <w:instrText>ADDIN CSL_CITATION {"citationItems":[{"id":"ITEM-1","itemData":{"URL":"http://quitometropolitana.intedya.com/formacion/actualidad.php?id=1073&amp;id_categoria=_landing","accessed":{"date-parts":[["2018","11","18"]]},"author":[{"dropping-particle":"","family":"Metropolitana","given":"","non-dropping-particle":"","parse-names":false,"suffix":""}],"id":"ITEM-1","issued":{"date-parts":[["2018"]]},"title":"Reglamento para el Sistema de Auditorías de Riesgos del Trabajo SART - Ecuador","type":"webpage"},"uris":["http://www.mendeley.com/documents/?uuid=69e620e9-12da-33b7-9c4b-62bca891068e"]}],"mendeley":{"formattedCitation":"[1]","plainTextFormattedCitation":"[1]","previouslyFormattedCitation":"[1]"},"properties":{"noteIndex":0},"schema":"https://github.com/citation-style-language/schema/raw/master/csl-citation.json"}</w:instrText>
      </w:r>
      <w:r w:rsidR="00850DEB">
        <w:rPr>
          <w:rFonts w:ascii="Times New Roman" w:hAnsi="Times New Roman" w:cs="Times New Roman"/>
          <w:sz w:val="24"/>
          <w:szCs w:val="24"/>
        </w:rPr>
        <w:fldChar w:fldCharType="separate"/>
      </w:r>
      <w:r w:rsidR="00C60CC3" w:rsidRPr="00C60CC3">
        <w:rPr>
          <w:rFonts w:ascii="Times New Roman" w:hAnsi="Times New Roman" w:cs="Times New Roman"/>
          <w:noProof/>
          <w:sz w:val="24"/>
          <w:szCs w:val="24"/>
        </w:rPr>
        <w:t>[1]</w:t>
      </w:r>
      <w:r w:rsidR="00850DEB">
        <w:rPr>
          <w:rFonts w:ascii="Times New Roman" w:hAnsi="Times New Roman" w:cs="Times New Roman"/>
          <w:sz w:val="24"/>
          <w:szCs w:val="24"/>
        </w:rPr>
        <w:fldChar w:fldCharType="end"/>
      </w:r>
      <w:r w:rsidR="00C60CC3">
        <w:rPr>
          <w:rFonts w:ascii="Times New Roman" w:hAnsi="Times New Roman" w:cs="Times New Roman"/>
          <w:sz w:val="24"/>
          <w:szCs w:val="24"/>
        </w:rPr>
        <w:t>.</w:t>
      </w:r>
    </w:p>
    <w:p w14:paraId="72C65E04" w14:textId="77777777" w:rsidR="00A328BB" w:rsidRDefault="00A328BB" w:rsidP="00A328BB">
      <w:pPr>
        <w:spacing w:line="360" w:lineRule="auto"/>
        <w:jc w:val="both"/>
        <w:rPr>
          <w:rFonts w:ascii="Times New Roman" w:hAnsi="Times New Roman" w:cs="Times New Roman"/>
          <w:sz w:val="24"/>
          <w:szCs w:val="24"/>
        </w:rPr>
      </w:pPr>
      <w:r w:rsidRPr="00A328BB">
        <w:rPr>
          <w:rFonts w:ascii="Times New Roman" w:hAnsi="Times New Roman" w:cs="Times New Roman"/>
          <w:sz w:val="24"/>
          <w:szCs w:val="24"/>
        </w:rPr>
        <w:t xml:space="preserve">Según el mismo ente administrativo lo que se pretende con esta nueva norma es liberar a la empresa  de una enorme carga documental que se requería. Aun así continuará vigente en Ecuador una directriz básica para la gestión en Seguridad y Salud Ocupacional, que es el </w:t>
      </w:r>
      <w:r w:rsidR="004A5CCD">
        <w:rPr>
          <w:rFonts w:ascii="Times New Roman" w:hAnsi="Times New Roman" w:cs="Times New Roman"/>
          <w:sz w:val="24"/>
          <w:szCs w:val="24"/>
        </w:rPr>
        <w:t>Instrumento Andino</w:t>
      </w:r>
      <w:r w:rsidRPr="00A328BB">
        <w:rPr>
          <w:rFonts w:ascii="Times New Roman" w:hAnsi="Times New Roman" w:cs="Times New Roman"/>
          <w:sz w:val="24"/>
          <w:szCs w:val="24"/>
        </w:rPr>
        <w:t xml:space="preserve"> de Seguridad y Salud en el Trabajo  y su Reglamento (</w:t>
      </w:r>
      <w:r w:rsidR="004A5CCD">
        <w:rPr>
          <w:rFonts w:ascii="Times New Roman" w:hAnsi="Times New Roman" w:cs="Times New Roman"/>
          <w:sz w:val="24"/>
          <w:szCs w:val="24"/>
        </w:rPr>
        <w:t>Resolución 957</w:t>
      </w:r>
      <w:r w:rsidRPr="00A328BB">
        <w:rPr>
          <w:rFonts w:ascii="Times New Roman" w:hAnsi="Times New Roman" w:cs="Times New Roman"/>
          <w:sz w:val="24"/>
          <w:szCs w:val="24"/>
        </w:rPr>
        <w:t>), en el cual se indica la necesidad de implementar en materia de Seguridad y Salud Ocupacional, los aspectos de Gestión Administrativa, Gestión Técnica, Gestión de Talento Humano y Procesos Operativos Básicos</w:t>
      </w:r>
      <w:r w:rsidR="00850DEB">
        <w:rPr>
          <w:rFonts w:ascii="Times New Roman" w:hAnsi="Times New Roman" w:cs="Times New Roman"/>
          <w:sz w:val="24"/>
          <w:szCs w:val="24"/>
        </w:rPr>
        <w:fldChar w:fldCharType="begin" w:fldLock="1"/>
      </w:r>
      <w:r w:rsidR="00FD3392">
        <w:rPr>
          <w:rFonts w:ascii="Times New Roman" w:hAnsi="Times New Roman" w:cs="Times New Roman"/>
          <w:sz w:val="24"/>
          <w:szCs w:val="24"/>
        </w:rPr>
        <w:instrText>ADDIN CSL_CITATION {"citationItems":[{"id":"ITEM-1","itemData":{"URL":"http://quitometropolitana.intedya.com/formacion/actualidad.php?id=1073&amp;id_categoria=_landing","accessed":{"date-parts":[["2018","11","18"]]},"author":[{"dropping-particle":"","family":"Metropolitana","given":"","non-dropping-particle":"","parse-names":false,"suffix":""}],"id":"ITEM-1","issued":{"date-parts":[["2018"]]},"title":"Reglamento para el Sistema de Auditorías de Riesgos del Trabajo SART - Ecuador","type":"webpage"},"uris":["http://www.mendeley.com/documents/?uuid=69e620e9-12da-33b7-9c4b-62bca891068e"]}],"mendeley":{"formattedCitation":"[1]","plainTextFormattedCitation":"[1]","previouslyFormattedCitation":"[1]"},"properties":{"noteIndex":0},"schema":"https://github.com/citation-style-language/schema/raw/master/csl-citation.json"}</w:instrText>
      </w:r>
      <w:r w:rsidR="00850DEB">
        <w:rPr>
          <w:rFonts w:ascii="Times New Roman" w:hAnsi="Times New Roman" w:cs="Times New Roman"/>
          <w:sz w:val="24"/>
          <w:szCs w:val="24"/>
        </w:rPr>
        <w:fldChar w:fldCharType="separate"/>
      </w:r>
      <w:r w:rsidR="00C60CC3" w:rsidRPr="00C60CC3">
        <w:rPr>
          <w:rFonts w:ascii="Times New Roman" w:hAnsi="Times New Roman" w:cs="Times New Roman"/>
          <w:noProof/>
          <w:sz w:val="24"/>
          <w:szCs w:val="24"/>
        </w:rPr>
        <w:t>[1]</w:t>
      </w:r>
      <w:r w:rsidR="00850DEB">
        <w:rPr>
          <w:rFonts w:ascii="Times New Roman" w:hAnsi="Times New Roman" w:cs="Times New Roman"/>
          <w:sz w:val="24"/>
          <w:szCs w:val="24"/>
        </w:rPr>
        <w:fldChar w:fldCharType="end"/>
      </w:r>
      <w:r w:rsidRPr="00A328BB">
        <w:rPr>
          <w:rFonts w:ascii="Times New Roman" w:hAnsi="Times New Roman" w:cs="Times New Roman"/>
          <w:sz w:val="24"/>
          <w:szCs w:val="24"/>
        </w:rPr>
        <w:t>.</w:t>
      </w:r>
    </w:p>
    <w:p w14:paraId="3F11BCBC" w14:textId="77777777" w:rsidR="00A328BB" w:rsidRPr="00A328BB" w:rsidRDefault="00A328BB" w:rsidP="00A328BB">
      <w:pPr>
        <w:spacing w:line="360" w:lineRule="auto"/>
        <w:jc w:val="both"/>
        <w:rPr>
          <w:rFonts w:ascii="Times New Roman" w:hAnsi="Times New Roman" w:cs="Times New Roman"/>
          <w:sz w:val="24"/>
          <w:szCs w:val="24"/>
        </w:rPr>
      </w:pPr>
      <w:r w:rsidRPr="00A328BB">
        <w:rPr>
          <w:rFonts w:ascii="Times New Roman" w:hAnsi="Times New Roman" w:cs="Times New Roman"/>
          <w:sz w:val="24"/>
          <w:szCs w:val="24"/>
        </w:rPr>
        <w:t>Se deben implementar mecanismos de Prevención de Riesgos del Trabajo, haciendo énfasis en: Identificación de peligros y factores de riesgos; Medición de factores de riesgos; Evaluación de factores de riesgos; Control operativo integral; Vigilancia ambiental laboral y de la salud y; Evaluaciones periódicas. Además, los técnicos de Riesgos del Trabajo, intervendrán en la empresa, en el momento que se haya que investigar un accidente o enfermedad ocupacional, y de ocurrir esto, analizarán el puesto de trabajo involucrado, buscando las causas básicas para lo cual, la Resolución C.D. 513 hace necesario evidenciar: Identificación de peligros, medición, evaluación y control de riesgos; Gestión de vigilancia ambiental laboral y de la salud de los trabajadores; Investigación de accidentes y enfermedades ocupacionales; Gestión de equipos de protección personal y ropa de trabajo; Formación, Capacitación y Adiestramiento a los trabajadores y; Control operativo in</w:t>
      </w:r>
      <w:r>
        <w:rPr>
          <w:rFonts w:ascii="Times New Roman" w:hAnsi="Times New Roman" w:cs="Times New Roman"/>
          <w:sz w:val="24"/>
          <w:szCs w:val="24"/>
        </w:rPr>
        <w:t xml:space="preserve">tegral. </w:t>
      </w:r>
      <w:r w:rsidRPr="00A328BB">
        <w:rPr>
          <w:rFonts w:ascii="Times New Roman" w:hAnsi="Times New Roman" w:cs="Times New Roman"/>
          <w:sz w:val="24"/>
          <w:szCs w:val="24"/>
        </w:rPr>
        <w:t>Aun y cuando tenemos un nuevo Reglamento SGRT que consta en la Resolución C.D. 513, sigue existiendo en Ecuador, la necesidad de que las empresas gestionen su funcionamiento en materia de Seguridad y Salud en el Trabajo, lo que hoy se ha eliminado es la obligatoriedad de una carga documental predefinida</w:t>
      </w:r>
      <w:r w:rsidR="00850DEB">
        <w:rPr>
          <w:rFonts w:ascii="Times New Roman" w:hAnsi="Times New Roman" w:cs="Times New Roman"/>
          <w:sz w:val="24"/>
          <w:szCs w:val="24"/>
        </w:rPr>
        <w:fldChar w:fldCharType="begin" w:fldLock="1"/>
      </w:r>
      <w:r w:rsidR="00FD3392">
        <w:rPr>
          <w:rFonts w:ascii="Times New Roman" w:hAnsi="Times New Roman" w:cs="Times New Roman"/>
          <w:sz w:val="24"/>
          <w:szCs w:val="24"/>
        </w:rPr>
        <w:instrText>ADDIN CSL_CITATION {"citationItems":[{"id":"ITEM-1","itemData":{"URL":"http://quitometropolitana.intedya.com/formacion/actualidad.php?id=1073&amp;id_categoria=_landing","accessed":{"date-parts":[["2018","11","18"]]},"author":[{"dropping-particle":"","family":"Metropolitana","given":"","non-dropping-particle":"","parse-names":false,"suffix":""}],"id":"ITEM-1","issued":{"date-parts":[["2018"]]},"title":"Reglamento para el Sistema de Auditorías de Riesgos del Trabajo SART - Ecuador","type":"webpage"},"uris":["http://www.mendeley.com/documents/?uuid=69e620e9-12da-33b7-9c4b-62bca891068e"]}],"mendeley":{"formattedCitation":"[1]","plainTextFormattedCitation":"[1]","previouslyFormattedCitation":"[1]"},"properties":{"noteIndex":0},"schema":"https://github.com/citation-style-language/schema/raw/master/csl-citation.json"}</w:instrText>
      </w:r>
      <w:r w:rsidR="00850DEB">
        <w:rPr>
          <w:rFonts w:ascii="Times New Roman" w:hAnsi="Times New Roman" w:cs="Times New Roman"/>
          <w:sz w:val="24"/>
          <w:szCs w:val="24"/>
        </w:rPr>
        <w:fldChar w:fldCharType="separate"/>
      </w:r>
      <w:r w:rsidR="00C60CC3" w:rsidRPr="00C60CC3">
        <w:rPr>
          <w:rFonts w:ascii="Times New Roman" w:hAnsi="Times New Roman" w:cs="Times New Roman"/>
          <w:noProof/>
          <w:sz w:val="24"/>
          <w:szCs w:val="24"/>
        </w:rPr>
        <w:t>[1]</w:t>
      </w:r>
      <w:r w:rsidR="00850DEB">
        <w:rPr>
          <w:rFonts w:ascii="Times New Roman" w:hAnsi="Times New Roman" w:cs="Times New Roman"/>
          <w:sz w:val="24"/>
          <w:szCs w:val="24"/>
        </w:rPr>
        <w:fldChar w:fldCharType="end"/>
      </w:r>
      <w:r w:rsidRPr="00A328BB">
        <w:rPr>
          <w:rFonts w:ascii="Times New Roman" w:hAnsi="Times New Roman" w:cs="Times New Roman"/>
          <w:sz w:val="24"/>
          <w:szCs w:val="24"/>
        </w:rPr>
        <w:t>.</w:t>
      </w:r>
    </w:p>
    <w:p w14:paraId="268246C0" w14:textId="77777777" w:rsidR="00A328BB" w:rsidRPr="00EB467D" w:rsidRDefault="00A328BB" w:rsidP="00EB467D">
      <w:pPr>
        <w:spacing w:line="360" w:lineRule="auto"/>
        <w:jc w:val="both"/>
        <w:rPr>
          <w:rFonts w:ascii="Times New Roman" w:hAnsi="Times New Roman" w:cs="Times New Roman"/>
          <w:sz w:val="24"/>
          <w:szCs w:val="24"/>
        </w:rPr>
      </w:pPr>
      <w:r w:rsidRPr="00A328BB">
        <w:rPr>
          <w:rFonts w:ascii="Times New Roman" w:hAnsi="Times New Roman" w:cs="Times New Roman"/>
          <w:sz w:val="24"/>
          <w:szCs w:val="24"/>
        </w:rPr>
        <w:t xml:space="preserve">La norma </w:t>
      </w:r>
      <w:r>
        <w:rPr>
          <w:rFonts w:ascii="Times New Roman" w:hAnsi="Times New Roman" w:cs="Times New Roman"/>
          <w:sz w:val="24"/>
          <w:szCs w:val="24"/>
        </w:rPr>
        <w:t>ISO 45001</w:t>
      </w:r>
      <w:r w:rsidRPr="00A328BB">
        <w:rPr>
          <w:rFonts w:ascii="Times New Roman" w:hAnsi="Times New Roman" w:cs="Times New Roman"/>
          <w:sz w:val="24"/>
          <w:szCs w:val="24"/>
        </w:rPr>
        <w:t xml:space="preserve"> es la especificación del estándar reconocido internacionalmente para sistemas de gestión de la salud y la seguridad en el trabajo. La correcta implantación y certificación de un Sistema de Gestión de Seguridad y Salud Laboral, es la base para una eficaz estrategia de prevención de los riesgos laborales de una organización</w:t>
      </w:r>
      <w:r w:rsidR="00850DEB">
        <w:rPr>
          <w:rFonts w:ascii="Times New Roman" w:hAnsi="Times New Roman" w:cs="Times New Roman"/>
          <w:sz w:val="24"/>
          <w:szCs w:val="24"/>
        </w:rPr>
        <w:fldChar w:fldCharType="begin" w:fldLock="1"/>
      </w:r>
      <w:r w:rsidR="00FD3392">
        <w:rPr>
          <w:rFonts w:ascii="Times New Roman" w:hAnsi="Times New Roman" w:cs="Times New Roman"/>
          <w:sz w:val="24"/>
          <w:szCs w:val="24"/>
        </w:rPr>
        <w:instrText>ADDIN CSL_CITATION {"citationItems":[{"id":"ITEM-1","itemData":{"URL":"http://quitometropolitana.intedya.com/formacion/actualidad.php?id=1073&amp;id_categoria=_landing","accessed":{"date-parts":[["2018","11","18"]]},"author":[{"dropping-particle":"","family":"Metropolitana","given":"","non-dropping-particle":"","parse-names":false,"suffix":""}],"id":"ITEM-1","issued":{"date-parts":[["2018"]]},"title":"Reglamento para el Sistema de Auditorías de Riesgos del Trabajo SART - Ecuador","type":"webpage"},"uris":["http://www.mendeley.com/documents/?uuid=69e620e9-12da-33b7-9c4b-62bca891068e"]}],"mendeley":{"formattedCitation":"[1]","plainTextFormattedCitation":"[1]","previouslyFormattedCitation":"[1]"},"properties":{"noteIndex":0},"schema":"https://github.com/citation-style-language/schema/raw/master/csl-citation.json"}</w:instrText>
      </w:r>
      <w:r w:rsidR="00850DEB">
        <w:rPr>
          <w:rFonts w:ascii="Times New Roman" w:hAnsi="Times New Roman" w:cs="Times New Roman"/>
          <w:sz w:val="24"/>
          <w:szCs w:val="24"/>
        </w:rPr>
        <w:fldChar w:fldCharType="separate"/>
      </w:r>
      <w:r w:rsidR="00C60CC3" w:rsidRPr="00C60CC3">
        <w:rPr>
          <w:rFonts w:ascii="Times New Roman" w:hAnsi="Times New Roman" w:cs="Times New Roman"/>
          <w:noProof/>
          <w:sz w:val="24"/>
          <w:szCs w:val="24"/>
        </w:rPr>
        <w:t>[1]</w:t>
      </w:r>
      <w:r w:rsidR="00850DEB">
        <w:rPr>
          <w:rFonts w:ascii="Times New Roman" w:hAnsi="Times New Roman" w:cs="Times New Roman"/>
          <w:sz w:val="24"/>
          <w:szCs w:val="24"/>
        </w:rPr>
        <w:fldChar w:fldCharType="end"/>
      </w:r>
      <w:r w:rsidRPr="00A328BB">
        <w:rPr>
          <w:rFonts w:ascii="Times New Roman" w:hAnsi="Times New Roman" w:cs="Times New Roman"/>
          <w:sz w:val="24"/>
          <w:szCs w:val="24"/>
        </w:rPr>
        <w:t>.</w:t>
      </w:r>
    </w:p>
    <w:p w14:paraId="6EE0EE0B" w14:textId="77777777" w:rsidR="00CB7523" w:rsidRDefault="00EE169E" w:rsidP="00BC2857">
      <w:pPr>
        <w:pStyle w:val="Ttulo3"/>
      </w:pPr>
      <w:bookmarkStart w:id="46" w:name="_Toc527931680"/>
      <w:bookmarkStart w:id="47" w:name="_Toc531029260"/>
      <w:r>
        <w:t xml:space="preserve">2.1.1. </w:t>
      </w:r>
      <w:r w:rsidR="00CB7523">
        <w:t>Industria maderera</w:t>
      </w:r>
      <w:bookmarkEnd w:id="46"/>
      <w:bookmarkEnd w:id="47"/>
    </w:p>
    <w:p w14:paraId="461901F9" w14:textId="77777777" w:rsidR="00300939" w:rsidRDefault="00D925EF" w:rsidP="00D925EF">
      <w:pPr>
        <w:spacing w:line="360" w:lineRule="auto"/>
        <w:jc w:val="both"/>
        <w:rPr>
          <w:rFonts w:ascii="Times New Roman" w:hAnsi="Times New Roman" w:cs="Times New Roman"/>
          <w:sz w:val="24"/>
          <w:szCs w:val="24"/>
        </w:rPr>
      </w:pPr>
      <w:r>
        <w:rPr>
          <w:rFonts w:ascii="Times New Roman" w:hAnsi="Times New Roman" w:cs="Times New Roman"/>
          <w:sz w:val="24"/>
          <w:szCs w:val="24"/>
        </w:rPr>
        <w:t>La industria maderera es una de las más importantes en todo el mundo dentro del ámbito del aprovechamiento de los recursos naturales. En la mayoría de los países se cortan árboles para diversos fines. La industria del aserrado ha existido en formas sencillas desde hace siglos, aunque ha sido estas últimas décadas cuando se han producido importantes avances tecnológicos con la introducción de la electricidad, la mejora de diseño de las sierras y más recientemente la automatización de la clasificación y otras operaciones</w:t>
      </w:r>
      <w:r w:rsidR="00850DEB">
        <w:rPr>
          <w:rFonts w:ascii="Times New Roman" w:hAnsi="Times New Roman" w:cs="Times New Roman"/>
          <w:sz w:val="24"/>
          <w:szCs w:val="24"/>
        </w:rPr>
        <w:fldChar w:fldCharType="begin" w:fldLock="1"/>
      </w:r>
      <w:r w:rsidR="005643FD">
        <w:rPr>
          <w:rFonts w:ascii="Times New Roman" w:hAnsi="Times New Roman" w:cs="Times New Roman"/>
          <w:sz w:val="24"/>
          <w:szCs w:val="24"/>
        </w:rPr>
        <w:instrText>ADDIN CSL_CITATION {"citationItems":[{"id":"ITEM-1","itemData":{"author":[{"dropping-particle":"","family":"Paul, Demers; Kay","given":"Teschke","non-dropping-particle":"","parse-names":false,"suffix":""}],"editor":[{"dropping-particle":"","family":"SUMARIO","given":"","non-dropping-particle":"","parse-names":false,"suffix":""}],"id":"ITEM-1","issued":{"date-parts":[["2010"]]},"publisher":"INSHT","title":"Enciclopedia de Salud y Seguridad en el Trabajo","type":"book"},"uris":["http://www.mendeley.com/documents/?uuid=9d09886a-6390-3c43-8603-e11de27f5b83"]}],"mendeley":{"formattedCitation":"[2]","plainTextFormattedCitation":"[2]","previouslyFormattedCitation":"[2]"},"properties":{"noteIndex":0},"schema":"https://github.com/citation-style-language/schema/raw/master/csl-citation.json"}</w:instrText>
      </w:r>
      <w:r w:rsidR="00850DEB">
        <w:rPr>
          <w:rFonts w:ascii="Times New Roman" w:hAnsi="Times New Roman" w:cs="Times New Roman"/>
          <w:sz w:val="24"/>
          <w:szCs w:val="24"/>
        </w:rPr>
        <w:fldChar w:fldCharType="separate"/>
      </w:r>
      <w:r w:rsidRPr="00D925EF">
        <w:rPr>
          <w:rFonts w:ascii="Times New Roman" w:hAnsi="Times New Roman" w:cs="Times New Roman"/>
          <w:noProof/>
          <w:sz w:val="24"/>
          <w:szCs w:val="24"/>
        </w:rPr>
        <w:t>[2]</w:t>
      </w:r>
      <w:r w:rsidR="00850DEB">
        <w:rPr>
          <w:rFonts w:ascii="Times New Roman" w:hAnsi="Times New Roman" w:cs="Times New Roman"/>
          <w:sz w:val="24"/>
          <w:szCs w:val="24"/>
        </w:rPr>
        <w:fldChar w:fldCharType="end"/>
      </w:r>
      <w:r>
        <w:rPr>
          <w:rFonts w:ascii="Times New Roman" w:hAnsi="Times New Roman" w:cs="Times New Roman"/>
          <w:sz w:val="24"/>
          <w:szCs w:val="24"/>
        </w:rPr>
        <w:t>.</w:t>
      </w:r>
    </w:p>
    <w:p w14:paraId="486D8F8A" w14:textId="77777777" w:rsidR="00D925EF" w:rsidRDefault="00D925EF" w:rsidP="00D925E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industria forestal-maderera ecuatoriana se ha desarrollado de manera desigual. Mientras la industria de tableros contrachapados ha alcanzado un nivel </w:t>
      </w:r>
      <w:r w:rsidR="005643FD">
        <w:rPr>
          <w:rFonts w:ascii="Times New Roman" w:hAnsi="Times New Roman" w:cs="Times New Roman"/>
          <w:sz w:val="24"/>
          <w:szCs w:val="24"/>
        </w:rPr>
        <w:t>tecnológico alto por lo que es considerada como una de las mejores de Latinoamérica; la industria de aserrío en contraposición, ha retrocedido de la producción con sierra circular o de montaña, a la motosierra operada a pulso. Los demás segmentos industriales madereros han alcanzado diversos niveles tecnológicos dependiendo del tamaño de la empresa y el tipo de mercado de sus productos</w:t>
      </w:r>
      <w:r w:rsidR="00850DEB">
        <w:rPr>
          <w:rFonts w:ascii="Times New Roman" w:hAnsi="Times New Roman" w:cs="Times New Roman"/>
          <w:sz w:val="24"/>
          <w:szCs w:val="24"/>
        </w:rPr>
        <w:fldChar w:fldCharType="begin" w:fldLock="1"/>
      </w:r>
      <w:r w:rsidR="003F6227">
        <w:rPr>
          <w:rFonts w:ascii="Times New Roman" w:hAnsi="Times New Roman" w:cs="Times New Roman"/>
          <w:sz w:val="24"/>
          <w:szCs w:val="24"/>
        </w:rPr>
        <w:instrText>ADDIN CSL_CITATION {"citationItems":[{"id":"ITEM-1","itemData":{"author":[{"dropping-particle":"","family":"Vásquez","given":"Edgar","non-dropping-particle":"","parse-names":false,"suffix":""}],"id":"ITEM-1","issued":{"date-parts":[["2004"]]},"number-of-pages":"13","publisher-place":"Quito","title":"LA INDUSTRIA FORESTAL DEL ECUADOR","type":"report"},"uris":["http://www.mendeley.com/documents/?uuid=77ad8103-2f2b-367e-9971-06d27d51525e"]}],"mendeley":{"formattedCitation":"[3]","plainTextFormattedCitation":"[3]","previouslyFormattedCitation":"[3]"},"properties":{"noteIndex":0},"schema":"https://github.com/citation-style-language/schema/raw/master/csl-citation.json"}</w:instrText>
      </w:r>
      <w:r w:rsidR="00850DEB">
        <w:rPr>
          <w:rFonts w:ascii="Times New Roman" w:hAnsi="Times New Roman" w:cs="Times New Roman"/>
          <w:sz w:val="24"/>
          <w:szCs w:val="24"/>
        </w:rPr>
        <w:fldChar w:fldCharType="separate"/>
      </w:r>
      <w:r w:rsidR="005643FD" w:rsidRPr="005643FD">
        <w:rPr>
          <w:rFonts w:ascii="Times New Roman" w:hAnsi="Times New Roman" w:cs="Times New Roman"/>
          <w:noProof/>
          <w:sz w:val="24"/>
          <w:szCs w:val="24"/>
        </w:rPr>
        <w:t>[3]</w:t>
      </w:r>
      <w:r w:rsidR="00850DEB">
        <w:rPr>
          <w:rFonts w:ascii="Times New Roman" w:hAnsi="Times New Roman" w:cs="Times New Roman"/>
          <w:sz w:val="24"/>
          <w:szCs w:val="24"/>
        </w:rPr>
        <w:fldChar w:fldCharType="end"/>
      </w:r>
      <w:r w:rsidR="005643FD">
        <w:rPr>
          <w:rFonts w:ascii="Times New Roman" w:hAnsi="Times New Roman" w:cs="Times New Roman"/>
          <w:sz w:val="24"/>
          <w:szCs w:val="24"/>
        </w:rPr>
        <w:t>.</w:t>
      </w:r>
    </w:p>
    <w:p w14:paraId="2E28720F" w14:textId="77777777" w:rsidR="0010097F" w:rsidRPr="00790AEF" w:rsidRDefault="0010097F" w:rsidP="00D925EF">
      <w:pPr>
        <w:spacing w:line="360" w:lineRule="auto"/>
        <w:jc w:val="both"/>
        <w:rPr>
          <w:rFonts w:ascii="Times New Roman" w:hAnsi="Times New Roman" w:cs="Times New Roman"/>
          <w:sz w:val="24"/>
          <w:szCs w:val="24"/>
        </w:rPr>
      </w:pPr>
    </w:p>
    <w:p w14:paraId="60AC6384" w14:textId="77777777" w:rsidR="00CB7523" w:rsidRDefault="005643FD" w:rsidP="001D06A7">
      <w:pPr>
        <w:pStyle w:val="Ttulo2"/>
      </w:pPr>
      <w:bookmarkStart w:id="48" w:name="_Toc527931682"/>
      <w:bookmarkStart w:id="49" w:name="_Toc531029261"/>
      <w:r>
        <w:t xml:space="preserve">2.1.2. </w:t>
      </w:r>
      <w:r w:rsidR="002B4C82">
        <w:t>R</w:t>
      </w:r>
      <w:r w:rsidR="00A939D0">
        <w:t>iesgos de accidentes en la industria maderera</w:t>
      </w:r>
      <w:bookmarkEnd w:id="48"/>
      <w:bookmarkEnd w:id="49"/>
    </w:p>
    <w:p w14:paraId="5072B663" w14:textId="77777777" w:rsidR="007E4242" w:rsidRDefault="007E4242" w:rsidP="00EB467D">
      <w:pPr>
        <w:spacing w:line="360" w:lineRule="auto"/>
        <w:jc w:val="both"/>
        <w:rPr>
          <w:rFonts w:ascii="Times New Roman" w:hAnsi="Times New Roman" w:cs="Times New Roman"/>
          <w:sz w:val="24"/>
          <w:szCs w:val="24"/>
        </w:rPr>
      </w:pPr>
      <w:r>
        <w:rPr>
          <w:rFonts w:ascii="Times New Roman" w:hAnsi="Times New Roman" w:cs="Times New Roman"/>
          <w:sz w:val="24"/>
          <w:szCs w:val="24"/>
        </w:rPr>
        <w:t>Las actividades en el sector de la madera, a diario, los trabajadores se exponen a riesgos muy diversos, algunos potencialmente graves que pueden originar accidentes laborales de carácter grave o enfermedades profesionales. Resulta un pilar fundamental en la prevención de riesgos laborales, el conocer los peligros existentes en el puesto de trabajo y poder adoptar las medidas preventivas y oportunas para evitar el surgimiento de riesgos laborales</w:t>
      </w:r>
      <w:r w:rsidR="00850DEB">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Ángel","given":"Díaz","non-dropping-particle":"","parse-names":false,"suffix":""}],"editor":[{"dropping-particle":"","family":"INVASSAT","given":"","non-dropping-particle":"","parse-names":false,"suffix":""}],"id":"ITEM-1","issued":{"date-parts":[["2014"]]},"title":"Manual básico de seguridad y salud en el trabajo","type":"book"},"uris":["http://www.mendeley.com/documents/?uuid=4240a9c5-0103-39e0-ac75-807f3fbc1ec0"]}],"mendeley":{"formattedCitation":"[4]","plainTextFormattedCitation":"[4]","previouslyFormattedCitation":"[4]"},"properties":{"noteIndex":0},"schema":"https://github.com/citation-style-language/schema/raw/master/csl-citation.json"}</w:instrText>
      </w:r>
      <w:r w:rsidR="00850DEB">
        <w:rPr>
          <w:rFonts w:ascii="Times New Roman" w:hAnsi="Times New Roman" w:cs="Times New Roman"/>
          <w:sz w:val="24"/>
          <w:szCs w:val="24"/>
        </w:rPr>
        <w:fldChar w:fldCharType="separate"/>
      </w:r>
      <w:r w:rsidRPr="007E4242">
        <w:rPr>
          <w:rFonts w:ascii="Times New Roman" w:hAnsi="Times New Roman" w:cs="Times New Roman"/>
          <w:noProof/>
          <w:sz w:val="24"/>
          <w:szCs w:val="24"/>
        </w:rPr>
        <w:t>[4]</w:t>
      </w:r>
      <w:r w:rsidR="00850DEB">
        <w:rPr>
          <w:rFonts w:ascii="Times New Roman" w:hAnsi="Times New Roman" w:cs="Times New Roman"/>
          <w:sz w:val="24"/>
          <w:szCs w:val="24"/>
        </w:rPr>
        <w:fldChar w:fldCharType="end"/>
      </w:r>
      <w:r>
        <w:rPr>
          <w:rFonts w:ascii="Times New Roman" w:hAnsi="Times New Roman" w:cs="Times New Roman"/>
          <w:sz w:val="24"/>
          <w:szCs w:val="24"/>
        </w:rPr>
        <w:t>.</w:t>
      </w:r>
    </w:p>
    <w:p w14:paraId="5BCBE255" w14:textId="77777777" w:rsidR="00996036" w:rsidRPr="00EB467D" w:rsidRDefault="00A939D0" w:rsidP="00EB467D">
      <w:pPr>
        <w:spacing w:line="360" w:lineRule="auto"/>
        <w:jc w:val="both"/>
        <w:rPr>
          <w:rFonts w:ascii="Times New Roman" w:hAnsi="Times New Roman" w:cs="Times New Roman"/>
          <w:sz w:val="24"/>
          <w:szCs w:val="24"/>
        </w:rPr>
      </w:pPr>
      <w:r w:rsidRPr="00A939D0">
        <w:rPr>
          <w:rFonts w:ascii="Times New Roman" w:hAnsi="Times New Roman" w:cs="Times New Roman"/>
          <w:sz w:val="24"/>
          <w:szCs w:val="24"/>
        </w:rPr>
        <w:t>Entre los riesgos más comunes podemos mencionar los siguientes</w:t>
      </w:r>
      <w:r w:rsidR="00850DEB">
        <w:rPr>
          <w:rFonts w:ascii="Times New Roman" w:hAnsi="Times New Roman" w:cs="Times New Roman"/>
          <w:sz w:val="24"/>
          <w:szCs w:val="24"/>
        </w:rPr>
        <w:fldChar w:fldCharType="begin" w:fldLock="1"/>
      </w:r>
      <w:r w:rsidR="007E4242">
        <w:rPr>
          <w:rFonts w:ascii="Times New Roman" w:hAnsi="Times New Roman" w:cs="Times New Roman"/>
          <w:sz w:val="24"/>
          <w:szCs w:val="24"/>
        </w:rPr>
        <w:instrText>ADDIN CSL_CITATION {"citationItems":[{"id":"ITEM-1","itemData":{"author":[{"dropping-particle":"","family":"ACHS","given":"","non-dropping-particle":"","parse-names":false,"suffix":""}],"id":"ITEM-1","issued":{"date-parts":[["0"]]},"number-of-pages":"12","title":"Prevención de riesgos en la industria de la madera y el papel Introducción","type":"report"},"uris":["http://www.mendeley.com/documents/?uuid=c4227706-360a-31cd-908c-b664b8397e6a"]}],"mendeley":{"formattedCitation":"[5]","plainTextFormattedCitation":"[5]","previouslyFormattedCitation":"[5]"},"properties":{"noteIndex":0},"schema":"https://github.com/citation-style-language/schema/raw/master/csl-citation.json"}</w:instrText>
      </w:r>
      <w:r w:rsidR="00850DEB">
        <w:rPr>
          <w:rFonts w:ascii="Times New Roman" w:hAnsi="Times New Roman" w:cs="Times New Roman"/>
          <w:sz w:val="24"/>
          <w:szCs w:val="24"/>
        </w:rPr>
        <w:fldChar w:fldCharType="separate"/>
      </w:r>
      <w:r w:rsidR="007E4242" w:rsidRPr="007E4242">
        <w:rPr>
          <w:rFonts w:ascii="Times New Roman" w:hAnsi="Times New Roman" w:cs="Times New Roman"/>
          <w:noProof/>
          <w:sz w:val="24"/>
          <w:szCs w:val="24"/>
        </w:rPr>
        <w:t>[5]</w:t>
      </w:r>
      <w:r w:rsidR="00850DEB">
        <w:rPr>
          <w:rFonts w:ascii="Times New Roman" w:hAnsi="Times New Roman" w:cs="Times New Roman"/>
          <w:sz w:val="24"/>
          <w:szCs w:val="24"/>
        </w:rPr>
        <w:fldChar w:fldCharType="end"/>
      </w:r>
      <w:r w:rsidRPr="00A939D0">
        <w:rPr>
          <w:rFonts w:ascii="Times New Roman" w:hAnsi="Times New Roman" w:cs="Times New Roman"/>
          <w:sz w:val="24"/>
          <w:szCs w:val="24"/>
        </w:rPr>
        <w:t>:</w:t>
      </w:r>
    </w:p>
    <w:p w14:paraId="37B6C613" w14:textId="77777777" w:rsidR="00C10E6F" w:rsidRDefault="00C10E6F" w:rsidP="00996036">
      <w:pPr>
        <w:pStyle w:val="Descripcin"/>
        <w:spacing w:line="360" w:lineRule="auto"/>
        <w:rPr>
          <w:rFonts w:ascii="Times New Roman" w:hAnsi="Times New Roman" w:cs="Times New Roman"/>
          <w:color w:val="000000" w:themeColor="text1"/>
          <w:sz w:val="24"/>
          <w:szCs w:val="24"/>
        </w:rPr>
      </w:pPr>
    </w:p>
    <w:p w14:paraId="79D98FA8" w14:textId="77777777" w:rsidR="00FB5031" w:rsidRPr="00FB5031" w:rsidRDefault="00FB5031" w:rsidP="00FB5031"/>
    <w:p w14:paraId="2A69082F" w14:textId="77777777" w:rsidR="00996036" w:rsidRPr="00020DCB" w:rsidRDefault="00FB5031" w:rsidP="00020DCB">
      <w:pPr>
        <w:pStyle w:val="Descripcin"/>
        <w:rPr>
          <w:rFonts w:ascii="Times New Roman" w:hAnsi="Times New Roman" w:cs="Times New Roman"/>
          <w:color w:val="auto"/>
          <w:sz w:val="24"/>
          <w:szCs w:val="22"/>
        </w:rPr>
      </w:pPr>
      <w:r w:rsidRPr="00020DCB">
        <w:rPr>
          <w:rFonts w:ascii="Times New Roman" w:hAnsi="Times New Roman" w:cs="Times New Roman"/>
          <w:color w:val="auto"/>
          <w:sz w:val="24"/>
          <w:szCs w:val="22"/>
        </w:rPr>
        <w:t xml:space="preserve">               </w:t>
      </w:r>
      <w:bookmarkStart w:id="50" w:name="_Toc531068196"/>
      <w:r w:rsidR="00020DCB" w:rsidRPr="00020DCB">
        <w:rPr>
          <w:rFonts w:ascii="Times New Roman" w:hAnsi="Times New Roman" w:cs="Times New Roman"/>
          <w:color w:val="auto"/>
          <w:sz w:val="24"/>
          <w:szCs w:val="22"/>
        </w:rPr>
        <w:t xml:space="preserve">Tabla </w:t>
      </w:r>
      <w:r w:rsidR="00020DCB" w:rsidRPr="00020DCB">
        <w:rPr>
          <w:rFonts w:ascii="Times New Roman" w:hAnsi="Times New Roman" w:cs="Times New Roman"/>
          <w:color w:val="auto"/>
          <w:sz w:val="24"/>
          <w:szCs w:val="22"/>
        </w:rPr>
        <w:fldChar w:fldCharType="begin"/>
      </w:r>
      <w:r w:rsidR="00020DCB" w:rsidRPr="00020DCB">
        <w:rPr>
          <w:rFonts w:ascii="Times New Roman" w:hAnsi="Times New Roman" w:cs="Times New Roman"/>
          <w:color w:val="auto"/>
          <w:sz w:val="24"/>
          <w:szCs w:val="22"/>
        </w:rPr>
        <w:instrText xml:space="preserve"> SEQ Tabla \* ARABIC </w:instrText>
      </w:r>
      <w:r w:rsidR="00020DCB" w:rsidRPr="00020DCB">
        <w:rPr>
          <w:rFonts w:ascii="Times New Roman" w:hAnsi="Times New Roman" w:cs="Times New Roman"/>
          <w:color w:val="auto"/>
          <w:sz w:val="24"/>
          <w:szCs w:val="22"/>
        </w:rPr>
        <w:fldChar w:fldCharType="separate"/>
      </w:r>
      <w:r w:rsidR="00171013">
        <w:rPr>
          <w:rFonts w:ascii="Times New Roman" w:hAnsi="Times New Roman" w:cs="Times New Roman"/>
          <w:noProof/>
          <w:color w:val="auto"/>
          <w:sz w:val="24"/>
          <w:szCs w:val="22"/>
        </w:rPr>
        <w:t>1</w:t>
      </w:r>
      <w:r w:rsidR="00020DCB" w:rsidRPr="00020DCB">
        <w:rPr>
          <w:rFonts w:ascii="Times New Roman" w:hAnsi="Times New Roman" w:cs="Times New Roman"/>
          <w:color w:val="auto"/>
          <w:sz w:val="24"/>
          <w:szCs w:val="22"/>
        </w:rPr>
        <w:fldChar w:fldCharType="end"/>
      </w:r>
      <w:r w:rsidR="00020DCB" w:rsidRPr="00020DCB">
        <w:rPr>
          <w:rFonts w:ascii="Times New Roman" w:hAnsi="Times New Roman" w:cs="Times New Roman"/>
          <w:color w:val="auto"/>
          <w:sz w:val="24"/>
          <w:szCs w:val="22"/>
        </w:rPr>
        <w:t xml:space="preserve"> Descripción de riesgos</w:t>
      </w:r>
      <w:bookmarkEnd w:id="50"/>
    </w:p>
    <w:tbl>
      <w:tblPr>
        <w:tblStyle w:val="Sombreadoclaro1"/>
        <w:tblW w:w="0" w:type="auto"/>
        <w:jc w:val="center"/>
        <w:shd w:val="clear" w:color="auto" w:fill="FFFFFF" w:themeFill="background1"/>
        <w:tblLook w:val="04A0" w:firstRow="1" w:lastRow="0" w:firstColumn="1" w:lastColumn="0" w:noHBand="0" w:noVBand="1"/>
      </w:tblPr>
      <w:tblGrid>
        <w:gridCol w:w="650"/>
        <w:gridCol w:w="6516"/>
      </w:tblGrid>
      <w:tr w:rsidR="00020DCB" w:rsidRPr="00020DCB" w14:paraId="66B9FF77" w14:textId="77777777" w:rsidTr="00095493">
        <w:trPr>
          <w:cnfStyle w:val="100000000000" w:firstRow="1" w:lastRow="0" w:firstColumn="0" w:lastColumn="0" w:oddVBand="0" w:evenVBand="0" w:oddHBand="0" w:evenHBand="0" w:firstRowFirstColumn="0" w:firstRowLastColumn="0" w:lastRowFirstColumn="0" w:lastRowLastColumn="0"/>
          <w:trHeight w:val="252"/>
          <w:jc w:val="center"/>
        </w:trPr>
        <w:tc>
          <w:tcPr>
            <w:cnfStyle w:val="001000000000" w:firstRow="0" w:lastRow="0" w:firstColumn="1" w:lastColumn="0" w:oddVBand="0" w:evenVBand="0" w:oddHBand="0" w:evenHBand="0" w:firstRowFirstColumn="0" w:firstRowLastColumn="0" w:lastRowFirstColumn="0" w:lastRowLastColumn="0"/>
            <w:tcW w:w="650" w:type="dxa"/>
            <w:shd w:val="clear" w:color="auto" w:fill="BFBFBF" w:themeFill="background1" w:themeFillShade="BF"/>
          </w:tcPr>
          <w:p w14:paraId="1A6BB923" w14:textId="77777777" w:rsidR="00920CDD" w:rsidRPr="00020DCB" w:rsidRDefault="00920CDD" w:rsidP="001D4CC4">
            <w:pPr>
              <w:pStyle w:val="Sinespaciado"/>
              <w:jc w:val="center"/>
              <w:rPr>
                <w:rFonts w:ascii="Times New Roman" w:hAnsi="Times New Roman" w:cs="Times New Roman"/>
                <w:sz w:val="24"/>
              </w:rPr>
            </w:pPr>
            <w:r w:rsidRPr="00020DCB">
              <w:rPr>
                <w:rFonts w:ascii="Times New Roman" w:hAnsi="Times New Roman" w:cs="Times New Roman"/>
                <w:sz w:val="24"/>
              </w:rPr>
              <w:t>N</w:t>
            </w:r>
            <w:r w:rsidR="00996036" w:rsidRPr="00020DCB">
              <w:rPr>
                <w:rFonts w:ascii="Times New Roman" w:hAnsi="Times New Roman" w:cs="Times New Roman"/>
                <w:sz w:val="24"/>
              </w:rPr>
              <w:t>º</w:t>
            </w:r>
          </w:p>
        </w:tc>
        <w:tc>
          <w:tcPr>
            <w:tcW w:w="6516" w:type="dxa"/>
            <w:shd w:val="clear" w:color="auto" w:fill="BFBFBF" w:themeFill="background1" w:themeFillShade="BF"/>
          </w:tcPr>
          <w:p w14:paraId="31AA20D3" w14:textId="77777777" w:rsidR="00920CDD" w:rsidRPr="00020DCB" w:rsidRDefault="00920CDD" w:rsidP="001D4CC4">
            <w:pPr>
              <w:pStyle w:val="Sinespaciad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sidRPr="00020DCB">
              <w:rPr>
                <w:rFonts w:ascii="Times New Roman" w:hAnsi="Times New Roman" w:cs="Times New Roman"/>
                <w:sz w:val="24"/>
              </w:rPr>
              <w:t>Descripción</w:t>
            </w:r>
          </w:p>
        </w:tc>
      </w:tr>
      <w:tr w:rsidR="00020DCB" w:rsidRPr="00020DCB" w14:paraId="053B8257" w14:textId="77777777" w:rsidTr="00095493">
        <w:trPr>
          <w:cnfStyle w:val="000000100000" w:firstRow="0" w:lastRow="0" w:firstColumn="0" w:lastColumn="0" w:oddVBand="0" w:evenVBand="0" w:oddHBand="1" w:evenHBand="0" w:firstRowFirstColumn="0" w:firstRowLastColumn="0" w:lastRowFirstColumn="0" w:lastRowLastColumn="0"/>
          <w:trHeight w:val="474"/>
          <w:jc w:val="center"/>
        </w:trPr>
        <w:tc>
          <w:tcPr>
            <w:cnfStyle w:val="001000000000" w:firstRow="0" w:lastRow="0" w:firstColumn="1" w:lastColumn="0" w:oddVBand="0" w:evenVBand="0" w:oddHBand="0" w:evenHBand="0" w:firstRowFirstColumn="0" w:firstRowLastColumn="0" w:lastRowFirstColumn="0" w:lastRowLastColumn="0"/>
            <w:tcW w:w="650" w:type="dxa"/>
            <w:shd w:val="clear" w:color="auto" w:fill="FFFFFF" w:themeFill="background1"/>
          </w:tcPr>
          <w:p w14:paraId="088A56A5" w14:textId="77777777" w:rsidR="00920CDD" w:rsidRPr="00020DCB" w:rsidRDefault="00920CDD" w:rsidP="001D4CC4">
            <w:pPr>
              <w:pStyle w:val="Sinespaciado"/>
              <w:jc w:val="center"/>
              <w:rPr>
                <w:rFonts w:ascii="Times New Roman" w:hAnsi="Times New Roman" w:cs="Times New Roman"/>
              </w:rPr>
            </w:pPr>
            <w:r w:rsidRPr="00020DCB">
              <w:rPr>
                <w:rFonts w:ascii="Times New Roman" w:hAnsi="Times New Roman" w:cs="Times New Roman"/>
              </w:rPr>
              <w:t>1</w:t>
            </w:r>
          </w:p>
        </w:tc>
        <w:tc>
          <w:tcPr>
            <w:tcW w:w="6516" w:type="dxa"/>
            <w:shd w:val="clear" w:color="auto" w:fill="FFFFFF" w:themeFill="background1"/>
          </w:tcPr>
          <w:p w14:paraId="3E2AA653" w14:textId="77777777" w:rsidR="00920CDD" w:rsidRPr="00020DCB" w:rsidRDefault="00920CDD" w:rsidP="001D4CC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20DCB">
              <w:rPr>
                <w:rFonts w:ascii="Times New Roman" w:hAnsi="Times New Roman" w:cs="Times New Roman"/>
              </w:rPr>
              <w:t>Cortes y amputaciones</w:t>
            </w:r>
          </w:p>
        </w:tc>
      </w:tr>
      <w:tr w:rsidR="00020DCB" w:rsidRPr="00020DCB" w14:paraId="744918F5" w14:textId="77777777" w:rsidTr="00095493">
        <w:trPr>
          <w:trHeight w:val="445"/>
          <w:jc w:val="center"/>
        </w:trPr>
        <w:tc>
          <w:tcPr>
            <w:cnfStyle w:val="001000000000" w:firstRow="0" w:lastRow="0" w:firstColumn="1" w:lastColumn="0" w:oddVBand="0" w:evenVBand="0" w:oddHBand="0" w:evenHBand="0" w:firstRowFirstColumn="0" w:firstRowLastColumn="0" w:lastRowFirstColumn="0" w:lastRowLastColumn="0"/>
            <w:tcW w:w="650" w:type="dxa"/>
            <w:shd w:val="clear" w:color="auto" w:fill="FFFFFF" w:themeFill="background1"/>
          </w:tcPr>
          <w:p w14:paraId="57040252" w14:textId="77777777" w:rsidR="00920CDD" w:rsidRPr="00020DCB" w:rsidRDefault="00920CDD" w:rsidP="001D4CC4">
            <w:pPr>
              <w:pStyle w:val="Sinespaciado"/>
              <w:jc w:val="center"/>
              <w:rPr>
                <w:rFonts w:ascii="Times New Roman" w:hAnsi="Times New Roman" w:cs="Times New Roman"/>
              </w:rPr>
            </w:pPr>
            <w:r w:rsidRPr="00020DCB">
              <w:rPr>
                <w:rFonts w:ascii="Times New Roman" w:hAnsi="Times New Roman" w:cs="Times New Roman"/>
              </w:rPr>
              <w:t>2</w:t>
            </w:r>
          </w:p>
        </w:tc>
        <w:tc>
          <w:tcPr>
            <w:tcW w:w="6516" w:type="dxa"/>
            <w:shd w:val="clear" w:color="auto" w:fill="FFFFFF" w:themeFill="background1"/>
          </w:tcPr>
          <w:p w14:paraId="4FD9DEE7" w14:textId="77777777" w:rsidR="00920CDD" w:rsidRPr="00020DCB" w:rsidRDefault="00920CDD" w:rsidP="001D4CC4">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20DCB">
              <w:rPr>
                <w:rFonts w:ascii="Times New Roman" w:hAnsi="Times New Roman" w:cs="Times New Roman"/>
              </w:rPr>
              <w:t>Atrapamientos</w:t>
            </w:r>
          </w:p>
        </w:tc>
      </w:tr>
      <w:tr w:rsidR="00020DCB" w:rsidRPr="00020DCB" w14:paraId="06B21328" w14:textId="77777777" w:rsidTr="00095493">
        <w:trPr>
          <w:cnfStyle w:val="000000100000" w:firstRow="0" w:lastRow="0" w:firstColumn="0" w:lastColumn="0" w:oddVBand="0" w:evenVBand="0" w:oddHBand="1" w:evenHBand="0" w:firstRowFirstColumn="0" w:firstRowLastColumn="0" w:lastRowFirstColumn="0" w:lastRowLastColumn="0"/>
          <w:trHeight w:val="439"/>
          <w:jc w:val="center"/>
        </w:trPr>
        <w:tc>
          <w:tcPr>
            <w:cnfStyle w:val="001000000000" w:firstRow="0" w:lastRow="0" w:firstColumn="1" w:lastColumn="0" w:oddVBand="0" w:evenVBand="0" w:oddHBand="0" w:evenHBand="0" w:firstRowFirstColumn="0" w:firstRowLastColumn="0" w:lastRowFirstColumn="0" w:lastRowLastColumn="0"/>
            <w:tcW w:w="650" w:type="dxa"/>
            <w:shd w:val="clear" w:color="auto" w:fill="FFFFFF" w:themeFill="background1"/>
          </w:tcPr>
          <w:p w14:paraId="334F756D" w14:textId="77777777" w:rsidR="00920CDD" w:rsidRPr="00020DCB" w:rsidRDefault="00920CDD" w:rsidP="001D4CC4">
            <w:pPr>
              <w:pStyle w:val="Sinespaciado"/>
              <w:jc w:val="center"/>
              <w:rPr>
                <w:rFonts w:ascii="Times New Roman" w:hAnsi="Times New Roman" w:cs="Times New Roman"/>
              </w:rPr>
            </w:pPr>
            <w:r w:rsidRPr="00020DCB">
              <w:rPr>
                <w:rFonts w:ascii="Times New Roman" w:hAnsi="Times New Roman" w:cs="Times New Roman"/>
              </w:rPr>
              <w:t>3</w:t>
            </w:r>
          </w:p>
        </w:tc>
        <w:tc>
          <w:tcPr>
            <w:tcW w:w="6516" w:type="dxa"/>
            <w:shd w:val="clear" w:color="auto" w:fill="FFFFFF" w:themeFill="background1"/>
          </w:tcPr>
          <w:p w14:paraId="0A58AB58" w14:textId="77777777" w:rsidR="00920CDD" w:rsidRPr="00020DCB" w:rsidRDefault="00920CDD" w:rsidP="001D4CC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20DCB">
              <w:rPr>
                <w:rFonts w:ascii="Times New Roman" w:hAnsi="Times New Roman" w:cs="Times New Roman"/>
              </w:rPr>
              <w:t>Golpes</w:t>
            </w:r>
          </w:p>
        </w:tc>
      </w:tr>
      <w:tr w:rsidR="00020DCB" w:rsidRPr="00020DCB" w14:paraId="4500350B" w14:textId="77777777" w:rsidTr="00095493">
        <w:trPr>
          <w:trHeight w:val="447"/>
          <w:jc w:val="center"/>
        </w:trPr>
        <w:tc>
          <w:tcPr>
            <w:cnfStyle w:val="001000000000" w:firstRow="0" w:lastRow="0" w:firstColumn="1" w:lastColumn="0" w:oddVBand="0" w:evenVBand="0" w:oddHBand="0" w:evenHBand="0" w:firstRowFirstColumn="0" w:firstRowLastColumn="0" w:lastRowFirstColumn="0" w:lastRowLastColumn="0"/>
            <w:tcW w:w="650" w:type="dxa"/>
            <w:shd w:val="clear" w:color="auto" w:fill="FFFFFF" w:themeFill="background1"/>
          </w:tcPr>
          <w:p w14:paraId="7895A43E" w14:textId="77777777" w:rsidR="00920CDD" w:rsidRPr="00020DCB" w:rsidRDefault="00920CDD" w:rsidP="001D4CC4">
            <w:pPr>
              <w:pStyle w:val="Sinespaciado"/>
              <w:jc w:val="center"/>
              <w:rPr>
                <w:rFonts w:ascii="Times New Roman" w:hAnsi="Times New Roman" w:cs="Times New Roman"/>
              </w:rPr>
            </w:pPr>
            <w:r w:rsidRPr="00020DCB">
              <w:rPr>
                <w:rFonts w:ascii="Times New Roman" w:hAnsi="Times New Roman" w:cs="Times New Roman"/>
              </w:rPr>
              <w:t>4</w:t>
            </w:r>
          </w:p>
        </w:tc>
        <w:tc>
          <w:tcPr>
            <w:tcW w:w="6516" w:type="dxa"/>
            <w:shd w:val="clear" w:color="auto" w:fill="FFFFFF" w:themeFill="background1"/>
          </w:tcPr>
          <w:p w14:paraId="1FCAE000" w14:textId="77777777" w:rsidR="00920CDD" w:rsidRPr="00020DCB" w:rsidRDefault="00920CDD" w:rsidP="001D4CC4">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20DCB">
              <w:rPr>
                <w:rFonts w:ascii="Times New Roman" w:hAnsi="Times New Roman" w:cs="Times New Roman"/>
              </w:rPr>
              <w:t>Proyección de partículas</w:t>
            </w:r>
          </w:p>
        </w:tc>
      </w:tr>
      <w:tr w:rsidR="00020DCB" w:rsidRPr="00020DCB" w14:paraId="497F47D2" w14:textId="77777777" w:rsidTr="00095493">
        <w:trPr>
          <w:cnfStyle w:val="000000100000" w:firstRow="0" w:lastRow="0" w:firstColumn="0" w:lastColumn="0" w:oddVBand="0" w:evenVBand="0" w:oddHBand="1" w:evenHBand="0" w:firstRowFirstColumn="0" w:firstRowLastColumn="0" w:lastRowFirstColumn="0" w:lastRowLastColumn="0"/>
          <w:trHeight w:val="411"/>
          <w:jc w:val="center"/>
        </w:trPr>
        <w:tc>
          <w:tcPr>
            <w:cnfStyle w:val="001000000000" w:firstRow="0" w:lastRow="0" w:firstColumn="1" w:lastColumn="0" w:oddVBand="0" w:evenVBand="0" w:oddHBand="0" w:evenHBand="0" w:firstRowFirstColumn="0" w:firstRowLastColumn="0" w:lastRowFirstColumn="0" w:lastRowLastColumn="0"/>
            <w:tcW w:w="650" w:type="dxa"/>
            <w:shd w:val="clear" w:color="auto" w:fill="FFFFFF" w:themeFill="background1"/>
          </w:tcPr>
          <w:p w14:paraId="33FFC70E" w14:textId="77777777" w:rsidR="00920CDD" w:rsidRPr="00020DCB" w:rsidRDefault="00920CDD" w:rsidP="001D4CC4">
            <w:pPr>
              <w:pStyle w:val="Sinespaciado"/>
              <w:jc w:val="center"/>
              <w:rPr>
                <w:rFonts w:ascii="Times New Roman" w:hAnsi="Times New Roman" w:cs="Times New Roman"/>
              </w:rPr>
            </w:pPr>
            <w:r w:rsidRPr="00020DCB">
              <w:rPr>
                <w:rFonts w:ascii="Times New Roman" w:hAnsi="Times New Roman" w:cs="Times New Roman"/>
              </w:rPr>
              <w:t>5</w:t>
            </w:r>
          </w:p>
        </w:tc>
        <w:tc>
          <w:tcPr>
            <w:tcW w:w="6516" w:type="dxa"/>
            <w:shd w:val="clear" w:color="auto" w:fill="FFFFFF" w:themeFill="background1"/>
          </w:tcPr>
          <w:p w14:paraId="768438AD" w14:textId="77777777" w:rsidR="00920CDD" w:rsidRPr="00020DCB" w:rsidRDefault="00920CDD" w:rsidP="001D4CC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20DCB">
              <w:rPr>
                <w:rFonts w:ascii="Times New Roman" w:hAnsi="Times New Roman" w:cs="Times New Roman"/>
              </w:rPr>
              <w:t>Caídas al mismo y distinto nivel</w:t>
            </w:r>
          </w:p>
        </w:tc>
      </w:tr>
      <w:tr w:rsidR="00020DCB" w:rsidRPr="00020DCB" w14:paraId="335A545C" w14:textId="77777777" w:rsidTr="00095493">
        <w:trPr>
          <w:trHeight w:val="477"/>
          <w:jc w:val="center"/>
        </w:trPr>
        <w:tc>
          <w:tcPr>
            <w:cnfStyle w:val="001000000000" w:firstRow="0" w:lastRow="0" w:firstColumn="1" w:lastColumn="0" w:oddVBand="0" w:evenVBand="0" w:oddHBand="0" w:evenHBand="0" w:firstRowFirstColumn="0" w:firstRowLastColumn="0" w:lastRowFirstColumn="0" w:lastRowLastColumn="0"/>
            <w:tcW w:w="650" w:type="dxa"/>
            <w:shd w:val="clear" w:color="auto" w:fill="FFFFFF" w:themeFill="background1"/>
          </w:tcPr>
          <w:p w14:paraId="32F3309C" w14:textId="77777777" w:rsidR="00920CDD" w:rsidRPr="00020DCB" w:rsidRDefault="00920CDD" w:rsidP="001D4CC4">
            <w:pPr>
              <w:pStyle w:val="Sinespaciado"/>
              <w:jc w:val="center"/>
              <w:rPr>
                <w:rFonts w:ascii="Times New Roman" w:hAnsi="Times New Roman" w:cs="Times New Roman"/>
              </w:rPr>
            </w:pPr>
            <w:r w:rsidRPr="00020DCB">
              <w:rPr>
                <w:rFonts w:ascii="Times New Roman" w:hAnsi="Times New Roman" w:cs="Times New Roman"/>
              </w:rPr>
              <w:t>6</w:t>
            </w:r>
          </w:p>
        </w:tc>
        <w:tc>
          <w:tcPr>
            <w:tcW w:w="6516" w:type="dxa"/>
            <w:shd w:val="clear" w:color="auto" w:fill="FFFFFF" w:themeFill="background1"/>
          </w:tcPr>
          <w:p w14:paraId="369CAB09" w14:textId="77777777" w:rsidR="00920CDD" w:rsidRPr="00020DCB" w:rsidRDefault="00920CDD" w:rsidP="001D4CC4">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20DCB">
              <w:rPr>
                <w:rFonts w:ascii="Times New Roman" w:hAnsi="Times New Roman" w:cs="Times New Roman"/>
              </w:rPr>
              <w:t>Contactos eléctricos</w:t>
            </w:r>
          </w:p>
        </w:tc>
      </w:tr>
      <w:tr w:rsidR="00020DCB" w:rsidRPr="00020DCB" w14:paraId="471C1C3B" w14:textId="77777777" w:rsidTr="00095493">
        <w:trPr>
          <w:cnfStyle w:val="000000100000" w:firstRow="0" w:lastRow="0" w:firstColumn="0" w:lastColumn="0" w:oddVBand="0" w:evenVBand="0" w:oddHBand="1" w:evenHBand="0" w:firstRowFirstColumn="0" w:firstRowLastColumn="0" w:lastRowFirstColumn="0" w:lastRowLastColumn="0"/>
          <w:trHeight w:val="471"/>
          <w:jc w:val="center"/>
        </w:trPr>
        <w:tc>
          <w:tcPr>
            <w:cnfStyle w:val="001000000000" w:firstRow="0" w:lastRow="0" w:firstColumn="1" w:lastColumn="0" w:oddVBand="0" w:evenVBand="0" w:oddHBand="0" w:evenHBand="0" w:firstRowFirstColumn="0" w:firstRowLastColumn="0" w:lastRowFirstColumn="0" w:lastRowLastColumn="0"/>
            <w:tcW w:w="650" w:type="dxa"/>
            <w:shd w:val="clear" w:color="auto" w:fill="FFFFFF" w:themeFill="background1"/>
          </w:tcPr>
          <w:p w14:paraId="2B6309F7" w14:textId="77777777" w:rsidR="00920CDD" w:rsidRPr="00020DCB" w:rsidRDefault="00920CDD" w:rsidP="001D4CC4">
            <w:pPr>
              <w:pStyle w:val="Sinespaciado"/>
              <w:jc w:val="center"/>
              <w:rPr>
                <w:rFonts w:ascii="Times New Roman" w:hAnsi="Times New Roman" w:cs="Times New Roman"/>
              </w:rPr>
            </w:pPr>
            <w:r w:rsidRPr="00020DCB">
              <w:rPr>
                <w:rFonts w:ascii="Times New Roman" w:hAnsi="Times New Roman" w:cs="Times New Roman"/>
              </w:rPr>
              <w:t>7</w:t>
            </w:r>
          </w:p>
        </w:tc>
        <w:tc>
          <w:tcPr>
            <w:tcW w:w="6516" w:type="dxa"/>
            <w:shd w:val="clear" w:color="auto" w:fill="FFFFFF" w:themeFill="background1"/>
          </w:tcPr>
          <w:p w14:paraId="11821995" w14:textId="77777777" w:rsidR="00920CDD" w:rsidRPr="00020DCB" w:rsidRDefault="00920CDD" w:rsidP="001D4CC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20DCB">
              <w:rPr>
                <w:rFonts w:ascii="Times New Roman" w:hAnsi="Times New Roman" w:cs="Times New Roman"/>
              </w:rPr>
              <w:t>Ruido</w:t>
            </w:r>
          </w:p>
        </w:tc>
      </w:tr>
      <w:tr w:rsidR="00020DCB" w:rsidRPr="00020DCB" w14:paraId="7756519C" w14:textId="77777777" w:rsidTr="00095493">
        <w:trPr>
          <w:trHeight w:val="479"/>
          <w:jc w:val="center"/>
        </w:trPr>
        <w:tc>
          <w:tcPr>
            <w:cnfStyle w:val="001000000000" w:firstRow="0" w:lastRow="0" w:firstColumn="1" w:lastColumn="0" w:oddVBand="0" w:evenVBand="0" w:oddHBand="0" w:evenHBand="0" w:firstRowFirstColumn="0" w:firstRowLastColumn="0" w:lastRowFirstColumn="0" w:lastRowLastColumn="0"/>
            <w:tcW w:w="650" w:type="dxa"/>
            <w:shd w:val="clear" w:color="auto" w:fill="FFFFFF" w:themeFill="background1"/>
          </w:tcPr>
          <w:p w14:paraId="1C73D8A1" w14:textId="77777777" w:rsidR="00920CDD" w:rsidRPr="00020DCB" w:rsidRDefault="00920CDD" w:rsidP="001D4CC4">
            <w:pPr>
              <w:pStyle w:val="Sinespaciado"/>
              <w:jc w:val="center"/>
              <w:rPr>
                <w:rFonts w:ascii="Times New Roman" w:hAnsi="Times New Roman" w:cs="Times New Roman"/>
              </w:rPr>
            </w:pPr>
            <w:r w:rsidRPr="00020DCB">
              <w:rPr>
                <w:rFonts w:ascii="Times New Roman" w:hAnsi="Times New Roman" w:cs="Times New Roman"/>
              </w:rPr>
              <w:t>8</w:t>
            </w:r>
          </w:p>
        </w:tc>
        <w:tc>
          <w:tcPr>
            <w:tcW w:w="6516" w:type="dxa"/>
            <w:shd w:val="clear" w:color="auto" w:fill="FFFFFF" w:themeFill="background1"/>
          </w:tcPr>
          <w:p w14:paraId="234A601F" w14:textId="77777777" w:rsidR="00920CDD" w:rsidRPr="00020DCB" w:rsidRDefault="00920CDD" w:rsidP="001D4CC4">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20DCB">
              <w:rPr>
                <w:rFonts w:ascii="Times New Roman" w:hAnsi="Times New Roman" w:cs="Times New Roman"/>
              </w:rPr>
              <w:t>Exposición a sustancias peligrosas</w:t>
            </w:r>
          </w:p>
        </w:tc>
      </w:tr>
      <w:tr w:rsidR="00020DCB" w:rsidRPr="00020DCB" w14:paraId="6DF4C259" w14:textId="77777777" w:rsidTr="00095493">
        <w:trPr>
          <w:cnfStyle w:val="000000100000" w:firstRow="0" w:lastRow="0" w:firstColumn="0" w:lastColumn="0" w:oddVBand="0" w:evenVBand="0" w:oddHBand="1" w:evenHBand="0" w:firstRowFirstColumn="0" w:firstRowLastColumn="0" w:lastRowFirstColumn="0" w:lastRowLastColumn="0"/>
          <w:trHeight w:val="473"/>
          <w:jc w:val="center"/>
        </w:trPr>
        <w:tc>
          <w:tcPr>
            <w:cnfStyle w:val="001000000000" w:firstRow="0" w:lastRow="0" w:firstColumn="1" w:lastColumn="0" w:oddVBand="0" w:evenVBand="0" w:oddHBand="0" w:evenHBand="0" w:firstRowFirstColumn="0" w:firstRowLastColumn="0" w:lastRowFirstColumn="0" w:lastRowLastColumn="0"/>
            <w:tcW w:w="650" w:type="dxa"/>
            <w:shd w:val="clear" w:color="auto" w:fill="FFFFFF" w:themeFill="background1"/>
          </w:tcPr>
          <w:p w14:paraId="4585D165" w14:textId="77777777" w:rsidR="00920CDD" w:rsidRPr="00020DCB" w:rsidRDefault="00920CDD" w:rsidP="001D4CC4">
            <w:pPr>
              <w:pStyle w:val="Sinespaciado"/>
              <w:jc w:val="center"/>
              <w:rPr>
                <w:rFonts w:ascii="Times New Roman" w:hAnsi="Times New Roman" w:cs="Times New Roman"/>
              </w:rPr>
            </w:pPr>
            <w:r w:rsidRPr="00020DCB">
              <w:rPr>
                <w:rFonts w:ascii="Times New Roman" w:hAnsi="Times New Roman" w:cs="Times New Roman"/>
              </w:rPr>
              <w:t>9</w:t>
            </w:r>
          </w:p>
        </w:tc>
        <w:tc>
          <w:tcPr>
            <w:tcW w:w="6516" w:type="dxa"/>
            <w:shd w:val="clear" w:color="auto" w:fill="FFFFFF" w:themeFill="background1"/>
          </w:tcPr>
          <w:p w14:paraId="39BEF61E" w14:textId="77777777" w:rsidR="00920CDD" w:rsidRPr="00020DCB" w:rsidRDefault="00920CDD" w:rsidP="001D4CC4">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20DCB">
              <w:rPr>
                <w:rFonts w:ascii="Times New Roman" w:hAnsi="Times New Roman" w:cs="Times New Roman"/>
              </w:rPr>
              <w:t>Sobreesfuerzos</w:t>
            </w:r>
          </w:p>
        </w:tc>
      </w:tr>
      <w:tr w:rsidR="00020DCB" w:rsidRPr="00020DCB" w14:paraId="23B6E498" w14:textId="77777777" w:rsidTr="00095493">
        <w:trPr>
          <w:trHeight w:val="409"/>
          <w:jc w:val="center"/>
        </w:trPr>
        <w:tc>
          <w:tcPr>
            <w:cnfStyle w:val="001000000000" w:firstRow="0" w:lastRow="0" w:firstColumn="1" w:lastColumn="0" w:oddVBand="0" w:evenVBand="0" w:oddHBand="0" w:evenHBand="0" w:firstRowFirstColumn="0" w:firstRowLastColumn="0" w:lastRowFirstColumn="0" w:lastRowLastColumn="0"/>
            <w:tcW w:w="650" w:type="dxa"/>
            <w:shd w:val="clear" w:color="auto" w:fill="FFFFFF" w:themeFill="background1"/>
          </w:tcPr>
          <w:p w14:paraId="61D0CE49" w14:textId="77777777" w:rsidR="00920CDD" w:rsidRPr="00020DCB" w:rsidRDefault="00920CDD" w:rsidP="001D4CC4">
            <w:pPr>
              <w:pStyle w:val="Sinespaciado"/>
              <w:jc w:val="center"/>
              <w:rPr>
                <w:rFonts w:ascii="Times New Roman" w:hAnsi="Times New Roman" w:cs="Times New Roman"/>
              </w:rPr>
            </w:pPr>
            <w:r w:rsidRPr="00020DCB">
              <w:rPr>
                <w:rFonts w:ascii="Times New Roman" w:hAnsi="Times New Roman" w:cs="Times New Roman"/>
              </w:rPr>
              <w:t>10</w:t>
            </w:r>
          </w:p>
        </w:tc>
        <w:tc>
          <w:tcPr>
            <w:tcW w:w="6516" w:type="dxa"/>
            <w:shd w:val="clear" w:color="auto" w:fill="FFFFFF" w:themeFill="background1"/>
          </w:tcPr>
          <w:p w14:paraId="2286AD66" w14:textId="77777777" w:rsidR="00920CDD" w:rsidRPr="00020DCB" w:rsidRDefault="003F6227" w:rsidP="001D4CC4">
            <w:pPr>
              <w:pStyle w:val="Sinespaciado"/>
              <w:tabs>
                <w:tab w:val="left" w:pos="1245"/>
              </w:tab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20DCB">
              <w:rPr>
                <w:rFonts w:ascii="Times New Roman" w:hAnsi="Times New Roman" w:cs="Times New Roman"/>
              </w:rPr>
              <w:t>Incendios</w:t>
            </w:r>
          </w:p>
        </w:tc>
      </w:tr>
    </w:tbl>
    <w:p w14:paraId="3A6C5A16" w14:textId="77777777" w:rsidR="00503D8F" w:rsidRPr="002230F6" w:rsidRDefault="00FB5031" w:rsidP="002230F6">
      <w:pPr>
        <w:pStyle w:val="Descripcin"/>
        <w:rPr>
          <w:rFonts w:ascii="Times New Roman" w:hAnsi="Times New Roman" w:cs="Times New Roman"/>
          <w:b w:val="0"/>
          <w:color w:val="000000" w:themeColor="text1"/>
          <w:sz w:val="20"/>
        </w:rPr>
      </w:pPr>
      <w:r>
        <w:rPr>
          <w:rFonts w:ascii="Times New Roman" w:hAnsi="Times New Roman" w:cs="Times New Roman"/>
          <w:color w:val="000000" w:themeColor="text1"/>
          <w:sz w:val="20"/>
        </w:rPr>
        <w:t xml:space="preserve">                   </w:t>
      </w:r>
      <w:r w:rsidR="00EE169E" w:rsidRPr="00EE169E">
        <w:rPr>
          <w:rFonts w:ascii="Times New Roman" w:hAnsi="Times New Roman" w:cs="Times New Roman"/>
          <w:color w:val="000000" w:themeColor="text1"/>
          <w:sz w:val="20"/>
        </w:rPr>
        <w:t>Autores:</w:t>
      </w:r>
      <w:r w:rsidR="00EE169E" w:rsidRPr="00EE169E">
        <w:rPr>
          <w:rFonts w:ascii="Times New Roman" w:hAnsi="Times New Roman" w:cs="Times New Roman"/>
          <w:b w:val="0"/>
          <w:color w:val="000000" w:themeColor="text1"/>
          <w:sz w:val="20"/>
        </w:rPr>
        <w:t xml:space="preserve"> Pilla Adonis, Vásquez Eduardo</w:t>
      </w:r>
      <w:r w:rsidR="00EE169E">
        <w:rPr>
          <w:rFonts w:ascii="Times New Roman" w:hAnsi="Times New Roman" w:cs="Times New Roman"/>
          <w:b w:val="0"/>
          <w:color w:val="000000" w:themeColor="text1"/>
          <w:sz w:val="20"/>
        </w:rPr>
        <w:t xml:space="preserve">, </w:t>
      </w:r>
      <w:r w:rsidR="00EE169E" w:rsidRPr="00EE169E">
        <w:rPr>
          <w:rFonts w:ascii="Times New Roman" w:hAnsi="Times New Roman" w:cs="Times New Roman"/>
          <w:b w:val="0"/>
          <w:color w:val="000000" w:themeColor="text1"/>
          <w:sz w:val="20"/>
        </w:rPr>
        <w:t>2018</w:t>
      </w:r>
      <w:r w:rsidR="00EE169E">
        <w:rPr>
          <w:rFonts w:ascii="Times New Roman" w:hAnsi="Times New Roman" w:cs="Times New Roman"/>
          <w:b w:val="0"/>
          <w:color w:val="000000" w:themeColor="text1"/>
          <w:sz w:val="20"/>
        </w:rPr>
        <w:t>.</w:t>
      </w:r>
    </w:p>
    <w:p w14:paraId="69C8C0AD" w14:textId="77777777" w:rsidR="00A939D0" w:rsidRPr="00A939D0" w:rsidRDefault="00503D8F" w:rsidP="00BC2857">
      <w:pPr>
        <w:pStyle w:val="Ttulo3"/>
      </w:pPr>
      <w:bookmarkStart w:id="51" w:name="_Toc531029262"/>
      <w:r>
        <w:t xml:space="preserve">2.1.2.1. </w:t>
      </w:r>
      <w:r w:rsidR="00A939D0" w:rsidRPr="00A939D0">
        <w:t>Riesgo de cortes y amputaciones</w:t>
      </w:r>
      <w:bookmarkEnd w:id="51"/>
    </w:p>
    <w:p w14:paraId="5594A003" w14:textId="77777777" w:rsidR="00A939D0" w:rsidRDefault="00A939D0" w:rsidP="00A939D0">
      <w:pPr>
        <w:spacing w:line="360" w:lineRule="auto"/>
        <w:jc w:val="both"/>
        <w:rPr>
          <w:rFonts w:ascii="Times New Roman" w:hAnsi="Times New Roman" w:cs="Times New Roman"/>
          <w:sz w:val="24"/>
          <w:szCs w:val="24"/>
        </w:rPr>
      </w:pPr>
      <w:r w:rsidRPr="00A939D0">
        <w:rPr>
          <w:rFonts w:ascii="Times New Roman" w:hAnsi="Times New Roman" w:cs="Times New Roman"/>
          <w:sz w:val="24"/>
          <w:szCs w:val="24"/>
        </w:rPr>
        <w:t>Una posible falta de concentración durante su jornada laboral, sobre todo cuando opera las máquinas o utiliza herramientas manuales lo exponen al riesgo de sufrir cortes y amputaciones, debido a los elemen</w:t>
      </w:r>
      <w:r w:rsidR="00203766">
        <w:rPr>
          <w:rFonts w:ascii="Times New Roman" w:hAnsi="Times New Roman" w:cs="Times New Roman"/>
          <w:sz w:val="24"/>
          <w:szCs w:val="24"/>
        </w:rPr>
        <w:t xml:space="preserve">tos cortantes que éstas tienen. </w:t>
      </w:r>
      <w:r w:rsidRPr="00A939D0">
        <w:rPr>
          <w:rFonts w:ascii="Times New Roman" w:hAnsi="Times New Roman" w:cs="Times New Roman"/>
          <w:sz w:val="24"/>
          <w:szCs w:val="24"/>
        </w:rPr>
        <w:t>Para prevenir estos riesgos use los elementos de protección personal indicados, no ocupe máquinas defectuosas, mantenga la concentración en su labor y siga los procedimientos de trabajo establecidos por la empresa, entre otras medidas</w:t>
      </w:r>
      <w:r w:rsidR="00850DEB">
        <w:rPr>
          <w:rFonts w:ascii="Times New Roman" w:hAnsi="Times New Roman" w:cs="Times New Roman"/>
          <w:sz w:val="24"/>
          <w:szCs w:val="24"/>
        </w:rPr>
        <w:fldChar w:fldCharType="begin" w:fldLock="1"/>
      </w:r>
      <w:r w:rsidR="007E4242">
        <w:rPr>
          <w:rFonts w:ascii="Times New Roman" w:hAnsi="Times New Roman" w:cs="Times New Roman"/>
          <w:sz w:val="24"/>
          <w:szCs w:val="24"/>
        </w:rPr>
        <w:instrText>ADDIN CSL_CITATION {"citationItems":[{"id":"ITEM-1","itemData":{"author":[{"dropping-particle":"","family":"ACHS","given":"","non-dropping-particle":"","parse-names":false,"suffix":""}],"id":"ITEM-1","issued":{"date-parts":[["0"]]},"number-of-pages":"12","title":"Prevención de riesgos en la industria de la madera y el papel Introducción","type":"report"},"uris":["http://www.mendeley.com/documents/?uuid=c4227706-360a-31cd-908c-b664b8397e6a"]}],"mendeley":{"formattedCitation":"[5]","plainTextFormattedCitation":"[5]","previouslyFormattedCitation":"[5]"},"properties":{"noteIndex":0},"schema":"https://github.com/citation-style-language/schema/raw/master/csl-citation.json"}</w:instrText>
      </w:r>
      <w:r w:rsidR="00850DEB">
        <w:rPr>
          <w:rFonts w:ascii="Times New Roman" w:hAnsi="Times New Roman" w:cs="Times New Roman"/>
          <w:sz w:val="24"/>
          <w:szCs w:val="24"/>
        </w:rPr>
        <w:fldChar w:fldCharType="separate"/>
      </w:r>
      <w:r w:rsidR="007E4242" w:rsidRPr="007E4242">
        <w:rPr>
          <w:rFonts w:ascii="Times New Roman" w:hAnsi="Times New Roman" w:cs="Times New Roman"/>
          <w:noProof/>
          <w:sz w:val="24"/>
          <w:szCs w:val="24"/>
        </w:rPr>
        <w:t>[5]</w:t>
      </w:r>
      <w:r w:rsidR="00850DEB">
        <w:rPr>
          <w:rFonts w:ascii="Times New Roman" w:hAnsi="Times New Roman" w:cs="Times New Roman"/>
          <w:sz w:val="24"/>
          <w:szCs w:val="24"/>
        </w:rPr>
        <w:fldChar w:fldCharType="end"/>
      </w:r>
      <w:r w:rsidRPr="00A939D0">
        <w:rPr>
          <w:rFonts w:ascii="Times New Roman" w:hAnsi="Times New Roman" w:cs="Times New Roman"/>
          <w:sz w:val="24"/>
          <w:szCs w:val="24"/>
        </w:rPr>
        <w:t>.</w:t>
      </w:r>
    </w:p>
    <w:p w14:paraId="41CB73E6" w14:textId="77777777" w:rsidR="00503D8F" w:rsidRPr="00503D8F" w:rsidRDefault="00503D8F" w:rsidP="00A939D0">
      <w:pPr>
        <w:spacing w:line="360" w:lineRule="auto"/>
        <w:jc w:val="both"/>
        <w:rPr>
          <w:rFonts w:ascii="Times New Roman" w:hAnsi="Times New Roman" w:cs="Times New Roman"/>
          <w:sz w:val="2"/>
          <w:szCs w:val="2"/>
        </w:rPr>
      </w:pPr>
    </w:p>
    <w:p w14:paraId="352A0C1B" w14:textId="77777777" w:rsidR="002B4C82" w:rsidRDefault="00A939D0" w:rsidP="00A939D0">
      <w:pPr>
        <w:spacing w:line="360" w:lineRule="auto"/>
        <w:jc w:val="both"/>
        <w:rPr>
          <w:rFonts w:ascii="Times New Roman" w:hAnsi="Times New Roman" w:cs="Times New Roman"/>
          <w:sz w:val="24"/>
          <w:szCs w:val="24"/>
        </w:rPr>
      </w:pPr>
      <w:r w:rsidRPr="00A939D0">
        <w:rPr>
          <w:rFonts w:ascii="Times New Roman" w:hAnsi="Times New Roman" w:cs="Times New Roman"/>
          <w:sz w:val="24"/>
          <w:szCs w:val="24"/>
        </w:rPr>
        <w:t>No pierda la concentración en sus labores, use los elementos de protección personal y siga los procedimientos de trabajo indicados para la operación de cada máquina y equipo, al igual que para el uso de las herramientas manuales</w:t>
      </w:r>
      <w:r w:rsidR="00850DEB">
        <w:rPr>
          <w:rFonts w:ascii="Times New Roman" w:hAnsi="Times New Roman" w:cs="Times New Roman"/>
          <w:sz w:val="24"/>
          <w:szCs w:val="24"/>
        </w:rPr>
        <w:fldChar w:fldCharType="begin" w:fldLock="1"/>
      </w:r>
      <w:r w:rsidR="00503D8F">
        <w:rPr>
          <w:rFonts w:ascii="Times New Roman" w:hAnsi="Times New Roman" w:cs="Times New Roman"/>
          <w:sz w:val="24"/>
          <w:szCs w:val="24"/>
        </w:rPr>
        <w:instrText>ADDIN CSL_CITATION {"citationItems":[{"id":"ITEM-1","itemData":{"ISBN":"9788498392289","author":[{"dropping-particle":"","family":"Víctor","given":"Cabaleir","non-dropping-particle":"","parse-names":false,"suffix":""}],"edition":"Tercera","editor":[{"dropping-particle":"","family":"Ideaspropias","given":"","non-dropping-particle":"","parse-names":false,"suffix":""}],"id":"ITEM-1","issued":{"date-parts":[["2010"]]},"number-of-pages":"244","publisher":"Ideaspropias","publisher-place":"Vigo","title":"Prevención de riesgos laborales normativa de seguridad e higiene en el puesto de trabajo","type":"book"},"uris":["http://www.mendeley.com/documents/?uuid=890f49fa-1d4c-3344-9e3e-39ac5d06b36f"]}],"mendeley":{"formattedCitation":"[6]","plainTextFormattedCitation":"[6]","previouslyFormattedCitation":"[6]"},"properties":{"noteIndex":0},"schema":"https://github.com/citation-style-language/schema/raw/master/csl-citation.json"}</w:instrText>
      </w:r>
      <w:r w:rsidR="00850DEB">
        <w:rPr>
          <w:rFonts w:ascii="Times New Roman" w:hAnsi="Times New Roman" w:cs="Times New Roman"/>
          <w:sz w:val="24"/>
          <w:szCs w:val="24"/>
        </w:rPr>
        <w:fldChar w:fldCharType="separate"/>
      </w:r>
      <w:r w:rsidR="007E4242" w:rsidRPr="007E4242">
        <w:rPr>
          <w:rFonts w:ascii="Times New Roman" w:hAnsi="Times New Roman" w:cs="Times New Roman"/>
          <w:noProof/>
          <w:sz w:val="24"/>
          <w:szCs w:val="24"/>
        </w:rPr>
        <w:t>[6]</w:t>
      </w:r>
      <w:r w:rsidR="00850DEB">
        <w:rPr>
          <w:rFonts w:ascii="Times New Roman" w:hAnsi="Times New Roman" w:cs="Times New Roman"/>
          <w:sz w:val="24"/>
          <w:szCs w:val="24"/>
        </w:rPr>
        <w:fldChar w:fldCharType="end"/>
      </w:r>
      <w:r w:rsidRPr="00A939D0">
        <w:rPr>
          <w:rFonts w:ascii="Times New Roman" w:hAnsi="Times New Roman" w:cs="Times New Roman"/>
          <w:sz w:val="24"/>
          <w:szCs w:val="24"/>
        </w:rPr>
        <w:t>.</w:t>
      </w:r>
    </w:p>
    <w:p w14:paraId="291F4193" w14:textId="77777777" w:rsidR="00020DCB" w:rsidRDefault="00020DCB" w:rsidP="00A939D0">
      <w:pPr>
        <w:spacing w:line="360" w:lineRule="auto"/>
        <w:jc w:val="both"/>
        <w:rPr>
          <w:rFonts w:ascii="Times New Roman" w:hAnsi="Times New Roman" w:cs="Times New Roman"/>
          <w:sz w:val="24"/>
          <w:szCs w:val="24"/>
        </w:rPr>
      </w:pPr>
    </w:p>
    <w:p w14:paraId="2F236F1B" w14:textId="77777777" w:rsidR="00996036" w:rsidRPr="00020DCB" w:rsidRDefault="00020DCB" w:rsidP="00020DCB">
      <w:pPr>
        <w:pStyle w:val="Descripcin"/>
        <w:rPr>
          <w:rFonts w:ascii="Times New Roman" w:hAnsi="Times New Roman" w:cs="Times New Roman"/>
          <w:color w:val="auto"/>
          <w:sz w:val="24"/>
          <w:szCs w:val="24"/>
        </w:rPr>
      </w:pPr>
      <w:bookmarkStart w:id="52" w:name="_Toc531068197"/>
      <w:r w:rsidRPr="00020DCB">
        <w:rPr>
          <w:rFonts w:ascii="Times New Roman" w:hAnsi="Times New Roman" w:cs="Times New Roman"/>
          <w:color w:val="auto"/>
          <w:sz w:val="24"/>
          <w:szCs w:val="24"/>
        </w:rPr>
        <w:t xml:space="preserve">Tabla </w:t>
      </w:r>
      <w:r w:rsidRPr="00020DCB">
        <w:rPr>
          <w:rFonts w:ascii="Times New Roman" w:hAnsi="Times New Roman" w:cs="Times New Roman"/>
          <w:color w:val="auto"/>
          <w:sz w:val="24"/>
          <w:szCs w:val="24"/>
        </w:rPr>
        <w:fldChar w:fldCharType="begin"/>
      </w:r>
      <w:r w:rsidRPr="00020DCB">
        <w:rPr>
          <w:rFonts w:ascii="Times New Roman" w:hAnsi="Times New Roman" w:cs="Times New Roman"/>
          <w:color w:val="auto"/>
          <w:sz w:val="24"/>
          <w:szCs w:val="24"/>
        </w:rPr>
        <w:instrText xml:space="preserve"> SEQ Tabla \* ARABIC </w:instrText>
      </w:r>
      <w:r w:rsidRPr="00020DCB">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2</w:t>
      </w:r>
      <w:r w:rsidRPr="00020DCB">
        <w:rPr>
          <w:rFonts w:ascii="Times New Roman" w:hAnsi="Times New Roman" w:cs="Times New Roman"/>
          <w:color w:val="auto"/>
          <w:sz w:val="24"/>
          <w:szCs w:val="24"/>
        </w:rPr>
        <w:fldChar w:fldCharType="end"/>
      </w:r>
      <w:r w:rsidRPr="00020DCB">
        <w:rPr>
          <w:rFonts w:ascii="Times New Roman" w:hAnsi="Times New Roman" w:cs="Times New Roman"/>
          <w:color w:val="auto"/>
          <w:sz w:val="24"/>
          <w:szCs w:val="24"/>
        </w:rPr>
        <w:t xml:space="preserve"> </w:t>
      </w:r>
      <w:r w:rsidRPr="00020DCB">
        <w:rPr>
          <w:rFonts w:ascii="Times New Roman" w:hAnsi="Times New Roman" w:cs="Times New Roman"/>
          <w:b w:val="0"/>
          <w:color w:val="auto"/>
          <w:sz w:val="24"/>
          <w:szCs w:val="24"/>
        </w:rPr>
        <w:t>Riesgos por elementos cortantes de máquinas, causas y medidas preventivas</w:t>
      </w:r>
      <w:bookmarkEnd w:id="52"/>
    </w:p>
    <w:tbl>
      <w:tblPr>
        <w:tblStyle w:val="Sombreadoclaro1"/>
        <w:tblW w:w="9322" w:type="dxa"/>
        <w:shd w:val="clear" w:color="auto" w:fill="FFFFFF" w:themeFill="background1"/>
        <w:tblLook w:val="04A0" w:firstRow="1" w:lastRow="0" w:firstColumn="1" w:lastColumn="0" w:noHBand="0" w:noVBand="1"/>
      </w:tblPr>
      <w:tblGrid>
        <w:gridCol w:w="4077"/>
        <w:gridCol w:w="5245"/>
      </w:tblGrid>
      <w:tr w:rsidR="00AA7931" w:rsidRPr="00020DCB" w14:paraId="5761D9ED" w14:textId="77777777" w:rsidTr="000954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shd w:val="clear" w:color="auto" w:fill="D9D9D9" w:themeFill="background1" w:themeFillShade="D9"/>
          </w:tcPr>
          <w:p w14:paraId="7D6A3C51" w14:textId="77777777" w:rsidR="00AA7931" w:rsidRPr="00FA5DE2" w:rsidRDefault="00AA7931" w:rsidP="00AA7931">
            <w:pPr>
              <w:spacing w:line="360" w:lineRule="auto"/>
              <w:ind w:left="360"/>
              <w:jc w:val="center"/>
              <w:rPr>
                <w:rFonts w:ascii="Times New Roman" w:hAnsi="Times New Roman" w:cs="Times New Roman"/>
                <w:b w:val="0"/>
                <w:sz w:val="24"/>
                <w:szCs w:val="24"/>
              </w:rPr>
            </w:pPr>
            <w:r w:rsidRPr="00FA5DE2">
              <w:rPr>
                <w:rFonts w:ascii="Times New Roman" w:hAnsi="Times New Roman" w:cs="Times New Roman"/>
                <w:sz w:val="24"/>
                <w:szCs w:val="24"/>
              </w:rPr>
              <w:t>CAUSAS</w:t>
            </w:r>
          </w:p>
        </w:tc>
        <w:tc>
          <w:tcPr>
            <w:tcW w:w="5245" w:type="dxa"/>
            <w:shd w:val="clear" w:color="auto" w:fill="D9D9D9" w:themeFill="background1" w:themeFillShade="D9"/>
          </w:tcPr>
          <w:p w14:paraId="6F98E3A3" w14:textId="77777777" w:rsidR="00AA7931" w:rsidRPr="00FA5DE2" w:rsidRDefault="00AA7931" w:rsidP="00AA7931">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FA5DE2">
              <w:rPr>
                <w:rFonts w:ascii="Times New Roman" w:hAnsi="Times New Roman" w:cs="Times New Roman"/>
                <w:sz w:val="24"/>
                <w:szCs w:val="24"/>
              </w:rPr>
              <w:t>MEDIDAS DE PREVENCIÓN</w:t>
            </w:r>
          </w:p>
        </w:tc>
      </w:tr>
      <w:tr w:rsidR="00AA7931" w:rsidRPr="00020DCB" w14:paraId="11F9DB4E" w14:textId="77777777" w:rsidTr="000954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shd w:val="clear" w:color="auto" w:fill="FFFFFF" w:themeFill="background1"/>
          </w:tcPr>
          <w:p w14:paraId="5FF240B9" w14:textId="77777777" w:rsidR="00AA7931" w:rsidRPr="00020DCB" w:rsidRDefault="00AA7931" w:rsidP="001156AD">
            <w:pPr>
              <w:pStyle w:val="Prrafodelista"/>
              <w:numPr>
                <w:ilvl w:val="0"/>
                <w:numId w:val="10"/>
              </w:numPr>
              <w:spacing w:line="360" w:lineRule="auto"/>
              <w:jc w:val="both"/>
              <w:rPr>
                <w:rFonts w:ascii="Times New Roman" w:hAnsi="Times New Roman" w:cs="Times New Roman"/>
                <w:sz w:val="24"/>
                <w:szCs w:val="24"/>
              </w:rPr>
            </w:pPr>
            <w:r w:rsidRPr="00020DCB">
              <w:rPr>
                <w:rFonts w:ascii="Times New Roman" w:hAnsi="Times New Roman" w:cs="Times New Roman"/>
                <w:sz w:val="24"/>
                <w:szCs w:val="24"/>
              </w:rPr>
              <w:t>Máquinas sin protecciones de las partes móviles cortantes.</w:t>
            </w:r>
          </w:p>
          <w:p w14:paraId="6BA9DB10" w14:textId="77777777" w:rsidR="00AA7931" w:rsidRPr="00020DCB" w:rsidRDefault="00AA7931" w:rsidP="001156AD">
            <w:pPr>
              <w:pStyle w:val="Prrafodelista"/>
              <w:numPr>
                <w:ilvl w:val="0"/>
                <w:numId w:val="10"/>
              </w:numPr>
              <w:spacing w:line="360" w:lineRule="auto"/>
              <w:jc w:val="both"/>
              <w:rPr>
                <w:rFonts w:ascii="Times New Roman" w:hAnsi="Times New Roman" w:cs="Times New Roman"/>
                <w:sz w:val="24"/>
                <w:szCs w:val="24"/>
              </w:rPr>
            </w:pPr>
            <w:r w:rsidRPr="00020DCB">
              <w:rPr>
                <w:rFonts w:ascii="Times New Roman" w:hAnsi="Times New Roman" w:cs="Times New Roman"/>
                <w:sz w:val="24"/>
                <w:szCs w:val="24"/>
              </w:rPr>
              <w:t>Máquinas defectuosas.</w:t>
            </w:r>
          </w:p>
          <w:p w14:paraId="6E45D731" w14:textId="77777777" w:rsidR="00AA7931" w:rsidRPr="00020DCB" w:rsidRDefault="00AA7931" w:rsidP="001156AD">
            <w:pPr>
              <w:pStyle w:val="Prrafodelista"/>
              <w:numPr>
                <w:ilvl w:val="0"/>
                <w:numId w:val="10"/>
              </w:numPr>
              <w:spacing w:line="360" w:lineRule="auto"/>
              <w:jc w:val="both"/>
              <w:rPr>
                <w:rFonts w:ascii="Times New Roman" w:hAnsi="Times New Roman" w:cs="Times New Roman"/>
                <w:sz w:val="24"/>
                <w:szCs w:val="24"/>
              </w:rPr>
            </w:pPr>
            <w:r w:rsidRPr="00020DCB">
              <w:rPr>
                <w:rFonts w:ascii="Times New Roman" w:hAnsi="Times New Roman" w:cs="Times New Roman"/>
                <w:sz w:val="24"/>
                <w:szCs w:val="24"/>
              </w:rPr>
              <w:t>Falta de concentración.</w:t>
            </w:r>
          </w:p>
          <w:p w14:paraId="085D5FAD" w14:textId="77777777" w:rsidR="00AA7931" w:rsidRPr="00020DCB" w:rsidRDefault="00AA7931" w:rsidP="001156AD">
            <w:pPr>
              <w:pStyle w:val="Prrafodelista"/>
              <w:numPr>
                <w:ilvl w:val="0"/>
                <w:numId w:val="10"/>
              </w:numPr>
              <w:spacing w:line="360" w:lineRule="auto"/>
              <w:jc w:val="both"/>
              <w:rPr>
                <w:rFonts w:ascii="Times New Roman" w:hAnsi="Times New Roman" w:cs="Times New Roman"/>
                <w:sz w:val="24"/>
                <w:szCs w:val="24"/>
              </w:rPr>
            </w:pPr>
            <w:r w:rsidRPr="00020DCB">
              <w:rPr>
                <w:rFonts w:ascii="Times New Roman" w:hAnsi="Times New Roman" w:cs="Times New Roman"/>
                <w:sz w:val="24"/>
                <w:szCs w:val="24"/>
              </w:rPr>
              <w:t>No usar elementos auxiliares.</w:t>
            </w:r>
          </w:p>
          <w:p w14:paraId="012C207B" w14:textId="77777777" w:rsidR="00AA7931" w:rsidRPr="00020DCB" w:rsidRDefault="00AA7931" w:rsidP="00A939D0">
            <w:pPr>
              <w:spacing w:line="360" w:lineRule="auto"/>
              <w:jc w:val="both"/>
              <w:rPr>
                <w:rFonts w:ascii="Times New Roman" w:hAnsi="Times New Roman" w:cs="Times New Roman"/>
                <w:sz w:val="24"/>
                <w:szCs w:val="24"/>
              </w:rPr>
            </w:pPr>
          </w:p>
        </w:tc>
        <w:tc>
          <w:tcPr>
            <w:tcW w:w="5245" w:type="dxa"/>
            <w:shd w:val="clear" w:color="auto" w:fill="FFFFFF" w:themeFill="background1"/>
          </w:tcPr>
          <w:p w14:paraId="14E6BDBE" w14:textId="77777777" w:rsidR="00AA7931" w:rsidRPr="00020DCB" w:rsidRDefault="00AA7931" w:rsidP="001156AD">
            <w:pPr>
              <w:pStyle w:val="Prrafodelista"/>
              <w:numPr>
                <w:ilvl w:val="0"/>
                <w:numId w:val="10"/>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0DCB">
              <w:rPr>
                <w:rFonts w:ascii="Times New Roman" w:hAnsi="Times New Roman" w:cs="Times New Roman"/>
                <w:sz w:val="24"/>
                <w:szCs w:val="24"/>
              </w:rPr>
              <w:t>Proteger la parte cortante de las máquinas con algún tipo de resguardo o protección.</w:t>
            </w:r>
          </w:p>
          <w:p w14:paraId="7309D832" w14:textId="77777777" w:rsidR="00AA7931" w:rsidRPr="00020DCB" w:rsidRDefault="00AA7931" w:rsidP="001156AD">
            <w:pPr>
              <w:pStyle w:val="Prrafodelista"/>
              <w:numPr>
                <w:ilvl w:val="0"/>
                <w:numId w:val="10"/>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0DCB">
              <w:rPr>
                <w:rFonts w:ascii="Times New Roman" w:hAnsi="Times New Roman" w:cs="Times New Roman"/>
                <w:sz w:val="24"/>
                <w:szCs w:val="24"/>
              </w:rPr>
              <w:t>Revisión periódica de dispositivos de bloqueo, enclavamiento y de los circuitos de mando.</w:t>
            </w:r>
          </w:p>
          <w:p w14:paraId="5BB7E804" w14:textId="77777777" w:rsidR="00AA7931" w:rsidRPr="00020DCB" w:rsidRDefault="00AA7931" w:rsidP="001156AD">
            <w:pPr>
              <w:pStyle w:val="Prrafodelista"/>
              <w:numPr>
                <w:ilvl w:val="0"/>
                <w:numId w:val="10"/>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0DCB">
              <w:rPr>
                <w:rFonts w:ascii="Times New Roman" w:hAnsi="Times New Roman" w:cs="Times New Roman"/>
                <w:sz w:val="24"/>
                <w:szCs w:val="24"/>
              </w:rPr>
              <w:t>Empleo de elementos auxiliares.</w:t>
            </w:r>
          </w:p>
          <w:p w14:paraId="394CCEA0" w14:textId="77777777" w:rsidR="00AA7931" w:rsidRPr="00020DCB" w:rsidRDefault="00AA7931" w:rsidP="001156AD">
            <w:pPr>
              <w:pStyle w:val="Prrafodelista"/>
              <w:numPr>
                <w:ilvl w:val="0"/>
                <w:numId w:val="10"/>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0DCB">
              <w:rPr>
                <w:rFonts w:ascii="Times New Roman" w:hAnsi="Times New Roman" w:cs="Times New Roman"/>
                <w:sz w:val="24"/>
                <w:szCs w:val="24"/>
              </w:rPr>
              <w:t>Uso de elementos de protección personal.</w:t>
            </w:r>
          </w:p>
          <w:p w14:paraId="529F9C8D" w14:textId="77777777" w:rsidR="00AA7931" w:rsidRPr="00020DCB" w:rsidRDefault="00AA7931" w:rsidP="001156AD">
            <w:pPr>
              <w:pStyle w:val="Prrafodelista"/>
              <w:numPr>
                <w:ilvl w:val="0"/>
                <w:numId w:val="10"/>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0DCB">
              <w:rPr>
                <w:rFonts w:ascii="Times New Roman" w:hAnsi="Times New Roman" w:cs="Times New Roman"/>
                <w:sz w:val="24"/>
                <w:szCs w:val="24"/>
              </w:rPr>
              <w:t>Generar procedimiento de trabajo para cada máquina o equipo.</w:t>
            </w:r>
          </w:p>
          <w:p w14:paraId="5045B18D" w14:textId="77777777" w:rsidR="00203766" w:rsidRPr="00020DCB" w:rsidRDefault="00203766" w:rsidP="001156AD">
            <w:pPr>
              <w:pStyle w:val="Prrafodelista"/>
              <w:numPr>
                <w:ilvl w:val="0"/>
                <w:numId w:val="10"/>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0DCB">
              <w:rPr>
                <w:rFonts w:ascii="Times New Roman" w:hAnsi="Times New Roman" w:cs="Times New Roman"/>
                <w:sz w:val="24"/>
                <w:szCs w:val="24"/>
              </w:rPr>
              <w:t>Capacitar a los trabajadores, para evitar malas prácticas profesionales.</w:t>
            </w:r>
          </w:p>
          <w:p w14:paraId="1CB95062" w14:textId="77777777" w:rsidR="00203766" w:rsidRPr="00020DCB" w:rsidRDefault="00203766" w:rsidP="001156AD">
            <w:pPr>
              <w:pStyle w:val="Prrafodelista"/>
              <w:numPr>
                <w:ilvl w:val="0"/>
                <w:numId w:val="10"/>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0DCB">
              <w:rPr>
                <w:rFonts w:ascii="Times New Roman" w:hAnsi="Times New Roman" w:cs="Times New Roman"/>
                <w:sz w:val="24"/>
                <w:szCs w:val="24"/>
              </w:rPr>
              <w:t>Evitar el uso de maquinaria en mal estado o en mantenimiento.</w:t>
            </w:r>
          </w:p>
          <w:p w14:paraId="0C4D7122" w14:textId="77777777" w:rsidR="00203766" w:rsidRPr="00020DCB" w:rsidRDefault="00203766" w:rsidP="001156AD">
            <w:pPr>
              <w:pStyle w:val="Prrafodelista"/>
              <w:numPr>
                <w:ilvl w:val="0"/>
                <w:numId w:val="10"/>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0DCB">
              <w:rPr>
                <w:rFonts w:ascii="Times New Roman" w:hAnsi="Times New Roman" w:cs="Times New Roman"/>
                <w:sz w:val="24"/>
                <w:szCs w:val="24"/>
              </w:rPr>
              <w:t>Mantenimiento preventivo de maquinarias y herramientas.</w:t>
            </w:r>
          </w:p>
        </w:tc>
      </w:tr>
    </w:tbl>
    <w:p w14:paraId="395EEA6C" w14:textId="77777777" w:rsidR="00EE169E" w:rsidRDefault="00EE169E" w:rsidP="00EE169E">
      <w:pPr>
        <w:pStyle w:val="Descripcin"/>
        <w:rPr>
          <w:rFonts w:ascii="Times New Roman" w:hAnsi="Times New Roman" w:cs="Times New Roman"/>
          <w:b w:val="0"/>
          <w:color w:val="000000" w:themeColor="text1"/>
          <w:sz w:val="20"/>
        </w:rPr>
      </w:pPr>
      <w:r w:rsidRPr="00EE169E">
        <w:rPr>
          <w:rFonts w:ascii="Times New Roman" w:hAnsi="Times New Roman" w:cs="Times New Roman"/>
          <w:color w:val="000000" w:themeColor="text1"/>
          <w:sz w:val="20"/>
        </w:rPr>
        <w:t>Autores:</w:t>
      </w:r>
      <w:r w:rsidRPr="00EE169E">
        <w:rPr>
          <w:rFonts w:ascii="Times New Roman" w:hAnsi="Times New Roman" w:cs="Times New Roman"/>
          <w:b w:val="0"/>
          <w:color w:val="000000" w:themeColor="text1"/>
          <w:sz w:val="20"/>
        </w:rPr>
        <w:t xml:space="preserve"> Pilla Adonis, Vásquez Eduardo</w:t>
      </w:r>
      <w:r>
        <w:rPr>
          <w:rFonts w:ascii="Times New Roman" w:hAnsi="Times New Roman" w:cs="Times New Roman"/>
          <w:b w:val="0"/>
          <w:color w:val="000000" w:themeColor="text1"/>
          <w:sz w:val="20"/>
        </w:rPr>
        <w:t xml:space="preserve">, </w:t>
      </w:r>
      <w:r w:rsidRPr="00EE169E">
        <w:rPr>
          <w:rFonts w:ascii="Times New Roman" w:hAnsi="Times New Roman" w:cs="Times New Roman"/>
          <w:b w:val="0"/>
          <w:color w:val="000000" w:themeColor="text1"/>
          <w:sz w:val="20"/>
        </w:rPr>
        <w:t>2018</w:t>
      </w:r>
      <w:r>
        <w:rPr>
          <w:rFonts w:ascii="Times New Roman" w:hAnsi="Times New Roman" w:cs="Times New Roman"/>
          <w:b w:val="0"/>
          <w:color w:val="000000" w:themeColor="text1"/>
          <w:sz w:val="20"/>
        </w:rPr>
        <w:t>.</w:t>
      </w:r>
    </w:p>
    <w:p w14:paraId="0953F5B9" w14:textId="77777777" w:rsidR="00020DCB" w:rsidRDefault="00020DCB" w:rsidP="00503D8F"/>
    <w:p w14:paraId="75066E6E" w14:textId="77777777" w:rsidR="00020DCB" w:rsidRPr="00503D8F" w:rsidRDefault="00020DCB" w:rsidP="00503D8F"/>
    <w:p w14:paraId="12C762F5" w14:textId="77777777" w:rsidR="00203766" w:rsidRPr="00020DCB" w:rsidRDefault="00020DCB" w:rsidP="00020DCB">
      <w:pPr>
        <w:pStyle w:val="Descripcin"/>
        <w:rPr>
          <w:rFonts w:ascii="Times New Roman" w:hAnsi="Times New Roman" w:cs="Times New Roman"/>
          <w:b w:val="0"/>
          <w:color w:val="auto"/>
          <w:sz w:val="24"/>
          <w:szCs w:val="24"/>
        </w:rPr>
      </w:pPr>
      <w:bookmarkStart w:id="53" w:name="_Toc531068198"/>
      <w:r w:rsidRPr="00020DCB">
        <w:rPr>
          <w:rFonts w:ascii="Times New Roman" w:hAnsi="Times New Roman" w:cs="Times New Roman"/>
          <w:color w:val="auto"/>
          <w:sz w:val="24"/>
          <w:szCs w:val="24"/>
        </w:rPr>
        <w:t xml:space="preserve">Tabla </w:t>
      </w:r>
      <w:r w:rsidRPr="00020DCB">
        <w:rPr>
          <w:rFonts w:ascii="Times New Roman" w:hAnsi="Times New Roman" w:cs="Times New Roman"/>
          <w:color w:val="auto"/>
          <w:sz w:val="24"/>
          <w:szCs w:val="24"/>
        </w:rPr>
        <w:fldChar w:fldCharType="begin"/>
      </w:r>
      <w:r w:rsidRPr="00020DCB">
        <w:rPr>
          <w:rFonts w:ascii="Times New Roman" w:hAnsi="Times New Roman" w:cs="Times New Roman"/>
          <w:color w:val="auto"/>
          <w:sz w:val="24"/>
          <w:szCs w:val="24"/>
        </w:rPr>
        <w:instrText xml:space="preserve"> SEQ Tabla \* ARABIC </w:instrText>
      </w:r>
      <w:r w:rsidRPr="00020DCB">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3</w:t>
      </w:r>
      <w:r w:rsidRPr="00020DCB">
        <w:rPr>
          <w:rFonts w:ascii="Times New Roman" w:hAnsi="Times New Roman" w:cs="Times New Roman"/>
          <w:color w:val="auto"/>
          <w:sz w:val="24"/>
          <w:szCs w:val="24"/>
        </w:rPr>
        <w:fldChar w:fldCharType="end"/>
      </w:r>
      <w:r w:rsidRPr="00020DCB">
        <w:rPr>
          <w:rFonts w:ascii="Times New Roman" w:hAnsi="Times New Roman" w:cs="Times New Roman"/>
          <w:color w:val="auto"/>
          <w:sz w:val="24"/>
          <w:szCs w:val="24"/>
        </w:rPr>
        <w:t xml:space="preserve"> </w:t>
      </w:r>
      <w:r w:rsidRPr="00020DCB">
        <w:rPr>
          <w:rFonts w:ascii="Times New Roman" w:hAnsi="Times New Roman" w:cs="Times New Roman"/>
          <w:b w:val="0"/>
          <w:color w:val="auto"/>
          <w:sz w:val="24"/>
          <w:szCs w:val="24"/>
        </w:rPr>
        <w:t>Riesgo por herramientas manuales, causas y medidas preventivas</w:t>
      </w:r>
      <w:bookmarkEnd w:id="53"/>
    </w:p>
    <w:tbl>
      <w:tblPr>
        <w:tblStyle w:val="Sombreadoclaro1"/>
        <w:tblW w:w="0" w:type="auto"/>
        <w:shd w:val="clear" w:color="auto" w:fill="FFFFFF" w:themeFill="background1"/>
        <w:tblLook w:val="04A0" w:firstRow="1" w:lastRow="0" w:firstColumn="1" w:lastColumn="0" w:noHBand="0" w:noVBand="1"/>
      </w:tblPr>
      <w:tblGrid>
        <w:gridCol w:w="4393"/>
        <w:gridCol w:w="4394"/>
      </w:tblGrid>
      <w:tr w:rsidR="00AA7931" w:rsidRPr="00020DCB" w14:paraId="785DAD41" w14:textId="77777777" w:rsidTr="000954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3" w:type="dxa"/>
            <w:shd w:val="clear" w:color="auto" w:fill="D9D9D9" w:themeFill="background1" w:themeFillShade="D9"/>
          </w:tcPr>
          <w:p w14:paraId="062C0130" w14:textId="77777777" w:rsidR="00AA7931" w:rsidRPr="00FA5DE2" w:rsidRDefault="00AA7931" w:rsidP="00C663C3">
            <w:pPr>
              <w:spacing w:line="360" w:lineRule="auto"/>
              <w:ind w:left="360"/>
              <w:jc w:val="center"/>
              <w:rPr>
                <w:rFonts w:ascii="Times New Roman" w:hAnsi="Times New Roman" w:cs="Times New Roman"/>
                <w:b w:val="0"/>
                <w:sz w:val="24"/>
                <w:szCs w:val="24"/>
              </w:rPr>
            </w:pPr>
            <w:r w:rsidRPr="00FA5DE2">
              <w:rPr>
                <w:rFonts w:ascii="Times New Roman" w:hAnsi="Times New Roman" w:cs="Times New Roman"/>
                <w:sz w:val="24"/>
                <w:szCs w:val="24"/>
              </w:rPr>
              <w:t>CAUSAS</w:t>
            </w:r>
          </w:p>
        </w:tc>
        <w:tc>
          <w:tcPr>
            <w:tcW w:w="4464" w:type="dxa"/>
            <w:shd w:val="clear" w:color="auto" w:fill="D9D9D9" w:themeFill="background1" w:themeFillShade="D9"/>
          </w:tcPr>
          <w:p w14:paraId="61363A0B" w14:textId="77777777" w:rsidR="00AA7931" w:rsidRPr="00FA5DE2" w:rsidRDefault="00AA7931" w:rsidP="00C663C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FA5DE2">
              <w:rPr>
                <w:rFonts w:ascii="Times New Roman" w:hAnsi="Times New Roman" w:cs="Times New Roman"/>
                <w:sz w:val="24"/>
                <w:szCs w:val="24"/>
              </w:rPr>
              <w:t>MEDIDAS DE PREVENCIÓN</w:t>
            </w:r>
          </w:p>
        </w:tc>
      </w:tr>
      <w:tr w:rsidR="00AA7931" w:rsidRPr="00020DCB" w14:paraId="7F9C5A0E" w14:textId="77777777" w:rsidTr="000954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3" w:type="dxa"/>
            <w:shd w:val="clear" w:color="auto" w:fill="FFFFFF" w:themeFill="background1"/>
          </w:tcPr>
          <w:p w14:paraId="3CCCA115" w14:textId="77777777" w:rsidR="00AA7931" w:rsidRPr="00020DCB" w:rsidRDefault="00AA7931" w:rsidP="001156AD">
            <w:pPr>
              <w:pStyle w:val="Prrafodelista"/>
              <w:numPr>
                <w:ilvl w:val="0"/>
                <w:numId w:val="11"/>
              </w:numPr>
              <w:spacing w:line="360" w:lineRule="auto"/>
              <w:jc w:val="both"/>
              <w:rPr>
                <w:rFonts w:ascii="Times New Roman" w:hAnsi="Times New Roman" w:cs="Times New Roman"/>
                <w:sz w:val="24"/>
                <w:szCs w:val="24"/>
              </w:rPr>
            </w:pPr>
            <w:r w:rsidRPr="00020DCB">
              <w:rPr>
                <w:rFonts w:ascii="Times New Roman" w:hAnsi="Times New Roman" w:cs="Times New Roman"/>
                <w:sz w:val="24"/>
                <w:szCs w:val="24"/>
              </w:rPr>
              <w:t>Herramientas defectuosas.</w:t>
            </w:r>
          </w:p>
          <w:p w14:paraId="114C6FE2" w14:textId="77777777" w:rsidR="00AA7931" w:rsidRPr="00020DCB" w:rsidRDefault="00AA7931" w:rsidP="001156AD">
            <w:pPr>
              <w:pStyle w:val="Prrafodelista"/>
              <w:numPr>
                <w:ilvl w:val="0"/>
                <w:numId w:val="11"/>
              </w:numPr>
              <w:spacing w:line="360" w:lineRule="auto"/>
              <w:jc w:val="both"/>
              <w:rPr>
                <w:rFonts w:ascii="Times New Roman" w:hAnsi="Times New Roman" w:cs="Times New Roman"/>
                <w:sz w:val="24"/>
                <w:szCs w:val="24"/>
              </w:rPr>
            </w:pPr>
            <w:r w:rsidRPr="00020DCB">
              <w:rPr>
                <w:rFonts w:ascii="Times New Roman" w:hAnsi="Times New Roman" w:cs="Times New Roman"/>
                <w:sz w:val="24"/>
                <w:szCs w:val="24"/>
              </w:rPr>
              <w:t>Falta de concentración.</w:t>
            </w:r>
          </w:p>
          <w:p w14:paraId="3C6CEEFE" w14:textId="77777777" w:rsidR="00AA7931" w:rsidRPr="00020DCB" w:rsidRDefault="00AA7931" w:rsidP="001156AD">
            <w:pPr>
              <w:pStyle w:val="Prrafodelista"/>
              <w:numPr>
                <w:ilvl w:val="0"/>
                <w:numId w:val="11"/>
              </w:numPr>
              <w:spacing w:line="360" w:lineRule="auto"/>
              <w:jc w:val="both"/>
              <w:rPr>
                <w:rFonts w:ascii="Times New Roman" w:hAnsi="Times New Roman" w:cs="Times New Roman"/>
                <w:sz w:val="24"/>
                <w:szCs w:val="24"/>
              </w:rPr>
            </w:pPr>
            <w:r w:rsidRPr="00020DCB">
              <w:rPr>
                <w:rFonts w:ascii="Times New Roman" w:hAnsi="Times New Roman" w:cs="Times New Roman"/>
                <w:sz w:val="24"/>
                <w:szCs w:val="24"/>
              </w:rPr>
              <w:t>Falta de conocimiento.</w:t>
            </w:r>
          </w:p>
          <w:p w14:paraId="3A196176" w14:textId="77777777" w:rsidR="00AA7931" w:rsidRPr="00020DCB" w:rsidRDefault="00AA7931" w:rsidP="00C663C3">
            <w:pPr>
              <w:pStyle w:val="Prrafodelista"/>
              <w:numPr>
                <w:ilvl w:val="0"/>
                <w:numId w:val="11"/>
              </w:numPr>
              <w:spacing w:line="360" w:lineRule="auto"/>
              <w:jc w:val="both"/>
              <w:rPr>
                <w:rFonts w:ascii="Times New Roman" w:hAnsi="Times New Roman" w:cs="Times New Roman"/>
                <w:sz w:val="24"/>
                <w:szCs w:val="24"/>
              </w:rPr>
            </w:pPr>
            <w:r w:rsidRPr="00020DCB">
              <w:rPr>
                <w:rFonts w:ascii="Times New Roman" w:hAnsi="Times New Roman" w:cs="Times New Roman"/>
                <w:sz w:val="24"/>
                <w:szCs w:val="24"/>
              </w:rPr>
              <w:t>No usar elementos de protección personal.</w:t>
            </w:r>
          </w:p>
        </w:tc>
        <w:tc>
          <w:tcPr>
            <w:tcW w:w="4464" w:type="dxa"/>
            <w:shd w:val="clear" w:color="auto" w:fill="FFFFFF" w:themeFill="background1"/>
          </w:tcPr>
          <w:p w14:paraId="7ABCC7E0" w14:textId="77777777" w:rsidR="00AA7931" w:rsidRPr="00020DCB" w:rsidRDefault="00AA7931" w:rsidP="001156AD">
            <w:pPr>
              <w:pStyle w:val="Prrafodelista"/>
              <w:numPr>
                <w:ilvl w:val="0"/>
                <w:numId w:val="11"/>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0DCB">
              <w:rPr>
                <w:rFonts w:ascii="Times New Roman" w:hAnsi="Times New Roman" w:cs="Times New Roman"/>
                <w:sz w:val="24"/>
                <w:szCs w:val="24"/>
              </w:rPr>
              <w:t>Selección y cuidado de herramientas manuales.</w:t>
            </w:r>
          </w:p>
          <w:p w14:paraId="374CDEAD" w14:textId="77777777" w:rsidR="00AA7931" w:rsidRPr="00020DCB" w:rsidRDefault="00AA7931" w:rsidP="001156AD">
            <w:pPr>
              <w:pStyle w:val="Prrafodelista"/>
              <w:numPr>
                <w:ilvl w:val="0"/>
                <w:numId w:val="11"/>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0DCB">
              <w:rPr>
                <w:rFonts w:ascii="Times New Roman" w:hAnsi="Times New Roman" w:cs="Times New Roman"/>
                <w:sz w:val="24"/>
                <w:szCs w:val="24"/>
              </w:rPr>
              <w:t>Entrenamiento.</w:t>
            </w:r>
          </w:p>
          <w:p w14:paraId="1B0767E5" w14:textId="77777777" w:rsidR="00AA7931" w:rsidRPr="00020DCB" w:rsidRDefault="00AA7931" w:rsidP="001156AD">
            <w:pPr>
              <w:pStyle w:val="Prrafodelista"/>
              <w:numPr>
                <w:ilvl w:val="0"/>
                <w:numId w:val="11"/>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0DCB">
              <w:rPr>
                <w:rFonts w:ascii="Times New Roman" w:hAnsi="Times New Roman" w:cs="Times New Roman"/>
                <w:sz w:val="24"/>
                <w:szCs w:val="24"/>
              </w:rPr>
              <w:t>Usar elementos de protección personal.</w:t>
            </w:r>
          </w:p>
          <w:p w14:paraId="062975E4" w14:textId="77777777" w:rsidR="00AA7931" w:rsidRPr="00020DCB" w:rsidRDefault="00AA7931" w:rsidP="001156AD">
            <w:pPr>
              <w:pStyle w:val="Prrafodelista"/>
              <w:numPr>
                <w:ilvl w:val="0"/>
                <w:numId w:val="11"/>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0DCB">
              <w:rPr>
                <w:rFonts w:ascii="Times New Roman" w:hAnsi="Times New Roman" w:cs="Times New Roman"/>
                <w:sz w:val="24"/>
                <w:szCs w:val="24"/>
              </w:rPr>
              <w:t>Generar procedimiento de trabajo.</w:t>
            </w:r>
          </w:p>
        </w:tc>
      </w:tr>
    </w:tbl>
    <w:p w14:paraId="2C37CE10" w14:textId="77777777" w:rsidR="00EE169E" w:rsidRPr="00EE169E" w:rsidRDefault="00EE169E" w:rsidP="00EE169E">
      <w:pPr>
        <w:pStyle w:val="Descripcin"/>
        <w:rPr>
          <w:rFonts w:ascii="Times New Roman" w:hAnsi="Times New Roman" w:cs="Times New Roman"/>
          <w:b w:val="0"/>
          <w:color w:val="000000" w:themeColor="text1"/>
          <w:sz w:val="28"/>
          <w:szCs w:val="24"/>
        </w:rPr>
      </w:pPr>
      <w:r w:rsidRPr="00EE169E">
        <w:rPr>
          <w:rFonts w:ascii="Times New Roman" w:hAnsi="Times New Roman" w:cs="Times New Roman"/>
          <w:color w:val="000000" w:themeColor="text1"/>
          <w:sz w:val="20"/>
        </w:rPr>
        <w:t>Autores:</w:t>
      </w:r>
      <w:r w:rsidRPr="00EE169E">
        <w:rPr>
          <w:rFonts w:ascii="Times New Roman" w:hAnsi="Times New Roman" w:cs="Times New Roman"/>
          <w:b w:val="0"/>
          <w:color w:val="000000" w:themeColor="text1"/>
          <w:sz w:val="20"/>
        </w:rPr>
        <w:t xml:space="preserve"> Pilla Adonis, Vásquez Eduardo</w:t>
      </w:r>
      <w:r>
        <w:rPr>
          <w:rFonts w:ascii="Times New Roman" w:hAnsi="Times New Roman" w:cs="Times New Roman"/>
          <w:b w:val="0"/>
          <w:color w:val="000000" w:themeColor="text1"/>
          <w:sz w:val="20"/>
        </w:rPr>
        <w:t xml:space="preserve">, </w:t>
      </w:r>
      <w:r w:rsidRPr="00EE169E">
        <w:rPr>
          <w:rFonts w:ascii="Times New Roman" w:hAnsi="Times New Roman" w:cs="Times New Roman"/>
          <w:b w:val="0"/>
          <w:color w:val="000000" w:themeColor="text1"/>
          <w:sz w:val="20"/>
        </w:rPr>
        <w:t>2018</w:t>
      </w:r>
      <w:r>
        <w:rPr>
          <w:rFonts w:ascii="Times New Roman" w:hAnsi="Times New Roman" w:cs="Times New Roman"/>
          <w:b w:val="0"/>
          <w:color w:val="000000" w:themeColor="text1"/>
          <w:sz w:val="20"/>
        </w:rPr>
        <w:t>.</w:t>
      </w:r>
    </w:p>
    <w:p w14:paraId="73E902C4" w14:textId="77777777" w:rsidR="00A939D0" w:rsidRPr="00A939D0" w:rsidRDefault="00503D8F" w:rsidP="00BC2857">
      <w:pPr>
        <w:pStyle w:val="Ttulo3"/>
      </w:pPr>
      <w:bookmarkStart w:id="54" w:name="_Toc531029263"/>
      <w:r>
        <w:t>2.1.2</w:t>
      </w:r>
      <w:r w:rsidR="002B4C82">
        <w:t xml:space="preserve">.2. </w:t>
      </w:r>
      <w:r w:rsidR="00A939D0" w:rsidRPr="00A939D0">
        <w:t xml:space="preserve"> Riesgo de atrapamientos</w:t>
      </w:r>
      <w:bookmarkEnd w:id="54"/>
    </w:p>
    <w:p w14:paraId="4D1C19EE" w14:textId="77777777" w:rsidR="00717F1C" w:rsidRDefault="00A939D0" w:rsidP="00A939D0">
      <w:pPr>
        <w:spacing w:line="360" w:lineRule="auto"/>
        <w:jc w:val="both"/>
        <w:rPr>
          <w:rFonts w:ascii="Times New Roman" w:hAnsi="Times New Roman" w:cs="Times New Roman"/>
          <w:sz w:val="24"/>
          <w:szCs w:val="24"/>
        </w:rPr>
      </w:pPr>
      <w:r w:rsidRPr="00A939D0">
        <w:rPr>
          <w:rFonts w:ascii="Times New Roman" w:hAnsi="Times New Roman" w:cs="Times New Roman"/>
          <w:sz w:val="24"/>
          <w:szCs w:val="24"/>
        </w:rPr>
        <w:t>Una mala operación o realizar la mantención de las máquinas sin que éstas se encuentren detenidas, así como usar el pelo largo sin tomarlo o ropa suelta, pueden exponerlo al riesgo de atrapamientos. Por lo mismo, si usa el pelo largo suelto, tómeselo; además no realice mantención o limpieza de máquinas que estén funcionando, prevenga este tipo de riesgos cuyas consecuencias no podemos predecir</w:t>
      </w:r>
      <w:r w:rsidR="00850DEB">
        <w:rPr>
          <w:rFonts w:ascii="Times New Roman" w:hAnsi="Times New Roman" w:cs="Times New Roman"/>
          <w:sz w:val="24"/>
          <w:szCs w:val="24"/>
        </w:rPr>
        <w:fldChar w:fldCharType="begin" w:fldLock="1"/>
      </w:r>
      <w:r w:rsidR="00503D8F">
        <w:rPr>
          <w:rFonts w:ascii="Times New Roman" w:hAnsi="Times New Roman" w:cs="Times New Roman"/>
          <w:sz w:val="24"/>
          <w:szCs w:val="24"/>
        </w:rPr>
        <w:instrText>ADDIN CSL_CITATION {"citationItems":[{"id":"ITEM-1","itemData":{"ISBN":"9788473564212","author":[{"dropping-particle":"","family":"Vicente","given":"Pérez","non-dropping-particle":"","parse-names":false,"suffix":""}],"id":"ITEM-1","issued":{"date-parts":[["2005"]]},"publisher":"Esic","title":"Prevención de riesgos laborales","type":"book"},"uris":["http://www.mendeley.com/documents/?uuid=d4e01046-c0ad-395b-ae8e-142e7ca5f9eb"]}],"mendeley":{"formattedCitation":"[7]","plainTextFormattedCitation":"[7]","previouslyFormattedCitation":"[7]"},"properties":{"noteIndex":0},"schema":"https://github.com/citation-style-language/schema/raw/master/csl-citation.json"}</w:instrText>
      </w:r>
      <w:r w:rsidR="00850DEB">
        <w:rPr>
          <w:rFonts w:ascii="Times New Roman" w:hAnsi="Times New Roman" w:cs="Times New Roman"/>
          <w:sz w:val="24"/>
          <w:szCs w:val="24"/>
        </w:rPr>
        <w:fldChar w:fldCharType="separate"/>
      </w:r>
      <w:r w:rsidR="00503D8F" w:rsidRPr="00503D8F">
        <w:rPr>
          <w:rFonts w:ascii="Times New Roman" w:hAnsi="Times New Roman" w:cs="Times New Roman"/>
          <w:noProof/>
          <w:sz w:val="24"/>
          <w:szCs w:val="24"/>
        </w:rPr>
        <w:t>[7]</w:t>
      </w:r>
      <w:r w:rsidR="00850DEB">
        <w:rPr>
          <w:rFonts w:ascii="Times New Roman" w:hAnsi="Times New Roman" w:cs="Times New Roman"/>
          <w:sz w:val="24"/>
          <w:szCs w:val="24"/>
        </w:rPr>
        <w:fldChar w:fldCharType="end"/>
      </w:r>
      <w:r w:rsidRPr="00A939D0">
        <w:rPr>
          <w:rFonts w:ascii="Times New Roman" w:hAnsi="Times New Roman" w:cs="Times New Roman"/>
          <w:sz w:val="24"/>
          <w:szCs w:val="24"/>
        </w:rPr>
        <w:t>.</w:t>
      </w:r>
    </w:p>
    <w:p w14:paraId="4A1B9BB3" w14:textId="77777777" w:rsidR="005B4AEA" w:rsidRPr="00020DCB" w:rsidRDefault="005B4AEA" w:rsidP="005B4AEA">
      <w:pPr>
        <w:pStyle w:val="Descripcin"/>
        <w:rPr>
          <w:color w:val="000000" w:themeColor="text1"/>
          <w:sz w:val="2"/>
          <w:szCs w:val="2"/>
        </w:rPr>
      </w:pPr>
    </w:p>
    <w:p w14:paraId="2030EC82" w14:textId="77777777" w:rsidR="00A328BB" w:rsidRPr="00020DCB" w:rsidRDefault="00020DCB" w:rsidP="00020DCB">
      <w:pPr>
        <w:pStyle w:val="Descripcin"/>
        <w:rPr>
          <w:rFonts w:ascii="Times New Roman" w:hAnsi="Times New Roman" w:cs="Times New Roman"/>
          <w:color w:val="auto"/>
          <w:sz w:val="24"/>
          <w:szCs w:val="24"/>
        </w:rPr>
      </w:pPr>
      <w:bookmarkStart w:id="55" w:name="_Toc531068199"/>
      <w:r w:rsidRPr="00020DCB">
        <w:rPr>
          <w:rFonts w:ascii="Times New Roman" w:hAnsi="Times New Roman" w:cs="Times New Roman"/>
          <w:color w:val="auto"/>
          <w:sz w:val="24"/>
          <w:szCs w:val="24"/>
        </w:rPr>
        <w:t xml:space="preserve">Tabla </w:t>
      </w:r>
      <w:r w:rsidRPr="00020DCB">
        <w:rPr>
          <w:rFonts w:ascii="Times New Roman" w:hAnsi="Times New Roman" w:cs="Times New Roman"/>
          <w:color w:val="auto"/>
          <w:sz w:val="24"/>
          <w:szCs w:val="24"/>
        </w:rPr>
        <w:fldChar w:fldCharType="begin"/>
      </w:r>
      <w:r w:rsidRPr="00020DCB">
        <w:rPr>
          <w:rFonts w:ascii="Times New Roman" w:hAnsi="Times New Roman" w:cs="Times New Roman"/>
          <w:color w:val="auto"/>
          <w:sz w:val="24"/>
          <w:szCs w:val="24"/>
        </w:rPr>
        <w:instrText xml:space="preserve"> SEQ Tabla \* ARABIC </w:instrText>
      </w:r>
      <w:r w:rsidRPr="00020DCB">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4</w:t>
      </w:r>
      <w:r w:rsidRPr="00020DCB">
        <w:rPr>
          <w:rFonts w:ascii="Times New Roman" w:hAnsi="Times New Roman" w:cs="Times New Roman"/>
          <w:color w:val="auto"/>
          <w:sz w:val="24"/>
          <w:szCs w:val="24"/>
        </w:rPr>
        <w:fldChar w:fldCharType="end"/>
      </w:r>
      <w:r w:rsidRPr="00020DCB">
        <w:rPr>
          <w:rFonts w:ascii="Times New Roman" w:hAnsi="Times New Roman" w:cs="Times New Roman"/>
          <w:color w:val="auto"/>
          <w:sz w:val="24"/>
          <w:szCs w:val="24"/>
        </w:rPr>
        <w:t xml:space="preserve"> </w:t>
      </w:r>
      <w:r w:rsidRPr="00020DCB">
        <w:rPr>
          <w:rFonts w:ascii="Times New Roman" w:hAnsi="Times New Roman" w:cs="Times New Roman"/>
          <w:b w:val="0"/>
          <w:color w:val="auto"/>
          <w:sz w:val="24"/>
          <w:szCs w:val="24"/>
        </w:rPr>
        <w:t>Riesgos por Atrapamiento, causas y medidas preventivas</w:t>
      </w:r>
      <w:bookmarkEnd w:id="55"/>
    </w:p>
    <w:tbl>
      <w:tblPr>
        <w:tblStyle w:val="Sombreadoclaro1"/>
        <w:tblW w:w="0" w:type="auto"/>
        <w:shd w:val="clear" w:color="auto" w:fill="FFFFFF" w:themeFill="background1"/>
        <w:tblLook w:val="04A0" w:firstRow="1" w:lastRow="0" w:firstColumn="1" w:lastColumn="0" w:noHBand="0" w:noVBand="1"/>
      </w:tblPr>
      <w:tblGrid>
        <w:gridCol w:w="4388"/>
        <w:gridCol w:w="4399"/>
      </w:tblGrid>
      <w:tr w:rsidR="00AA7931" w:rsidRPr="00017050" w14:paraId="17C55D5F" w14:textId="77777777" w:rsidTr="000954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3" w:type="dxa"/>
            <w:shd w:val="clear" w:color="auto" w:fill="D9D9D9" w:themeFill="background1" w:themeFillShade="D9"/>
          </w:tcPr>
          <w:p w14:paraId="0FEDFFD6" w14:textId="77777777" w:rsidR="00AA7931" w:rsidRPr="00FA5DE2" w:rsidRDefault="00AA7931" w:rsidP="00C663C3">
            <w:pPr>
              <w:spacing w:line="360" w:lineRule="auto"/>
              <w:ind w:left="360"/>
              <w:jc w:val="center"/>
              <w:rPr>
                <w:rFonts w:ascii="Times New Roman" w:hAnsi="Times New Roman" w:cs="Times New Roman"/>
                <w:b w:val="0"/>
                <w:sz w:val="24"/>
                <w:szCs w:val="24"/>
              </w:rPr>
            </w:pPr>
            <w:r w:rsidRPr="00FA5DE2">
              <w:rPr>
                <w:rFonts w:ascii="Times New Roman" w:hAnsi="Times New Roman" w:cs="Times New Roman"/>
                <w:sz w:val="24"/>
                <w:szCs w:val="24"/>
              </w:rPr>
              <w:t>CAUSAS</w:t>
            </w:r>
          </w:p>
        </w:tc>
        <w:tc>
          <w:tcPr>
            <w:tcW w:w="4464" w:type="dxa"/>
            <w:shd w:val="clear" w:color="auto" w:fill="D9D9D9" w:themeFill="background1" w:themeFillShade="D9"/>
          </w:tcPr>
          <w:p w14:paraId="387C6898" w14:textId="77777777" w:rsidR="00AA7931" w:rsidRPr="00FA5DE2" w:rsidRDefault="00AA7931" w:rsidP="00C663C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FA5DE2">
              <w:rPr>
                <w:rFonts w:ascii="Times New Roman" w:hAnsi="Times New Roman" w:cs="Times New Roman"/>
                <w:sz w:val="24"/>
                <w:szCs w:val="24"/>
              </w:rPr>
              <w:t>MEDIDAS DE PREVENCIÓN</w:t>
            </w:r>
          </w:p>
        </w:tc>
      </w:tr>
      <w:tr w:rsidR="00AA7931" w:rsidRPr="00017050" w14:paraId="4D012A20" w14:textId="77777777" w:rsidTr="000954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3" w:type="dxa"/>
            <w:shd w:val="clear" w:color="auto" w:fill="FFFFFF" w:themeFill="background1"/>
          </w:tcPr>
          <w:p w14:paraId="099BCA4D" w14:textId="77777777" w:rsidR="00AA7931" w:rsidRPr="00017050" w:rsidRDefault="00AA7931" w:rsidP="001156AD">
            <w:pPr>
              <w:pStyle w:val="Prrafodelista"/>
              <w:numPr>
                <w:ilvl w:val="0"/>
                <w:numId w:val="12"/>
              </w:numPr>
              <w:spacing w:line="360" w:lineRule="auto"/>
              <w:jc w:val="both"/>
              <w:rPr>
                <w:rFonts w:ascii="Times New Roman" w:hAnsi="Times New Roman" w:cs="Times New Roman"/>
                <w:sz w:val="24"/>
                <w:szCs w:val="24"/>
              </w:rPr>
            </w:pPr>
            <w:r w:rsidRPr="00017050">
              <w:rPr>
                <w:rFonts w:ascii="Times New Roman" w:hAnsi="Times New Roman" w:cs="Times New Roman"/>
                <w:sz w:val="24"/>
                <w:szCs w:val="24"/>
              </w:rPr>
              <w:t>Máquinas con partes móviles sin protección.</w:t>
            </w:r>
          </w:p>
          <w:p w14:paraId="38AC95B5" w14:textId="77777777" w:rsidR="00AA7931" w:rsidRPr="00017050" w:rsidRDefault="00AA7931" w:rsidP="001156AD">
            <w:pPr>
              <w:pStyle w:val="Prrafodelista"/>
              <w:numPr>
                <w:ilvl w:val="0"/>
                <w:numId w:val="12"/>
              </w:numPr>
              <w:spacing w:line="360" w:lineRule="auto"/>
              <w:jc w:val="both"/>
              <w:rPr>
                <w:rFonts w:ascii="Times New Roman" w:hAnsi="Times New Roman" w:cs="Times New Roman"/>
                <w:sz w:val="24"/>
                <w:szCs w:val="24"/>
              </w:rPr>
            </w:pPr>
            <w:r w:rsidRPr="00017050">
              <w:rPr>
                <w:rFonts w:ascii="Times New Roman" w:hAnsi="Times New Roman" w:cs="Times New Roman"/>
                <w:sz w:val="24"/>
                <w:szCs w:val="24"/>
              </w:rPr>
              <w:t>Operación incorrecta.</w:t>
            </w:r>
          </w:p>
          <w:p w14:paraId="4FF82143" w14:textId="77777777" w:rsidR="00AA7931" w:rsidRPr="00017050" w:rsidRDefault="00AA7931" w:rsidP="001156AD">
            <w:pPr>
              <w:pStyle w:val="Prrafodelista"/>
              <w:numPr>
                <w:ilvl w:val="0"/>
                <w:numId w:val="12"/>
              </w:numPr>
              <w:spacing w:line="360" w:lineRule="auto"/>
              <w:jc w:val="both"/>
              <w:rPr>
                <w:rFonts w:ascii="Times New Roman" w:hAnsi="Times New Roman" w:cs="Times New Roman"/>
                <w:sz w:val="24"/>
                <w:szCs w:val="24"/>
              </w:rPr>
            </w:pPr>
            <w:r w:rsidRPr="00017050">
              <w:rPr>
                <w:rFonts w:ascii="Times New Roman" w:hAnsi="Times New Roman" w:cs="Times New Roman"/>
                <w:sz w:val="24"/>
                <w:szCs w:val="24"/>
              </w:rPr>
              <w:t>Ropas sueltas, cabello largo suelto y adornos o alhajas (anillos, pulseras, etc.).</w:t>
            </w:r>
          </w:p>
          <w:p w14:paraId="7D20DF61" w14:textId="77777777" w:rsidR="00AA7931" w:rsidRPr="00017050" w:rsidRDefault="00AA7931" w:rsidP="00C663C3">
            <w:pPr>
              <w:spacing w:line="360" w:lineRule="auto"/>
              <w:jc w:val="both"/>
              <w:rPr>
                <w:rFonts w:ascii="Times New Roman" w:hAnsi="Times New Roman" w:cs="Times New Roman"/>
                <w:sz w:val="24"/>
                <w:szCs w:val="24"/>
              </w:rPr>
            </w:pPr>
          </w:p>
        </w:tc>
        <w:tc>
          <w:tcPr>
            <w:tcW w:w="4464" w:type="dxa"/>
            <w:shd w:val="clear" w:color="auto" w:fill="FFFFFF" w:themeFill="background1"/>
          </w:tcPr>
          <w:p w14:paraId="7126767C" w14:textId="77777777" w:rsidR="00AA7931" w:rsidRPr="00017050" w:rsidRDefault="00AA7931"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17050">
              <w:rPr>
                <w:rFonts w:ascii="Times New Roman" w:hAnsi="Times New Roman" w:cs="Times New Roman"/>
                <w:sz w:val="24"/>
                <w:szCs w:val="24"/>
              </w:rPr>
              <w:t>Comprobar que los dispositivos de protección son eficaces.</w:t>
            </w:r>
          </w:p>
          <w:p w14:paraId="6B9C62C3" w14:textId="77777777" w:rsidR="00AA7931" w:rsidRPr="00017050" w:rsidRDefault="00AA7931"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17050">
              <w:rPr>
                <w:rFonts w:ascii="Times New Roman" w:hAnsi="Times New Roman" w:cs="Times New Roman"/>
                <w:sz w:val="24"/>
                <w:szCs w:val="24"/>
              </w:rPr>
              <w:t>Verificar periódicamente la eficiencia de los medios de protección.</w:t>
            </w:r>
          </w:p>
          <w:p w14:paraId="6985CC72" w14:textId="77777777" w:rsidR="00AA7931" w:rsidRPr="00017050" w:rsidRDefault="00AA7931"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17050">
              <w:rPr>
                <w:rFonts w:ascii="Times New Roman" w:hAnsi="Times New Roman" w:cs="Times New Roman"/>
                <w:sz w:val="24"/>
                <w:szCs w:val="24"/>
              </w:rPr>
              <w:t xml:space="preserve">Usar ropa de trabajo ceñida al cuerpo, cabello largo tomado y retirar todo tipo de </w:t>
            </w:r>
            <w:r w:rsidR="00C857DC" w:rsidRPr="00017050">
              <w:rPr>
                <w:rFonts w:ascii="Times New Roman" w:hAnsi="Times New Roman" w:cs="Times New Roman"/>
                <w:sz w:val="24"/>
                <w:szCs w:val="24"/>
              </w:rPr>
              <w:t>adornos (</w:t>
            </w:r>
            <w:r w:rsidRPr="00017050">
              <w:rPr>
                <w:rFonts w:ascii="Times New Roman" w:hAnsi="Times New Roman" w:cs="Times New Roman"/>
                <w:sz w:val="24"/>
                <w:szCs w:val="24"/>
              </w:rPr>
              <w:t>anillos, pulseras, etc.).</w:t>
            </w:r>
          </w:p>
        </w:tc>
      </w:tr>
    </w:tbl>
    <w:p w14:paraId="40B9D901" w14:textId="77777777" w:rsidR="005B4AEA" w:rsidRDefault="00EE169E" w:rsidP="005B4AEA">
      <w:pPr>
        <w:pStyle w:val="Descripcin"/>
        <w:rPr>
          <w:rFonts w:ascii="Times New Roman" w:hAnsi="Times New Roman" w:cs="Times New Roman"/>
          <w:b w:val="0"/>
          <w:color w:val="000000" w:themeColor="text1"/>
          <w:sz w:val="20"/>
        </w:rPr>
      </w:pPr>
      <w:r w:rsidRPr="00EE169E">
        <w:rPr>
          <w:rFonts w:ascii="Times New Roman" w:hAnsi="Times New Roman" w:cs="Times New Roman"/>
          <w:color w:val="000000" w:themeColor="text1"/>
          <w:sz w:val="20"/>
        </w:rPr>
        <w:t>Autores:</w:t>
      </w:r>
      <w:r w:rsidRPr="00EE169E">
        <w:rPr>
          <w:rFonts w:ascii="Times New Roman" w:hAnsi="Times New Roman" w:cs="Times New Roman"/>
          <w:b w:val="0"/>
          <w:color w:val="000000" w:themeColor="text1"/>
          <w:sz w:val="20"/>
        </w:rPr>
        <w:t xml:space="preserve"> Pilla Adonis, Vásquez Eduardo</w:t>
      </w:r>
      <w:r>
        <w:rPr>
          <w:rFonts w:ascii="Times New Roman" w:hAnsi="Times New Roman" w:cs="Times New Roman"/>
          <w:b w:val="0"/>
          <w:color w:val="000000" w:themeColor="text1"/>
          <w:sz w:val="20"/>
        </w:rPr>
        <w:t xml:space="preserve">, </w:t>
      </w:r>
      <w:r w:rsidRPr="00EE169E">
        <w:rPr>
          <w:rFonts w:ascii="Times New Roman" w:hAnsi="Times New Roman" w:cs="Times New Roman"/>
          <w:b w:val="0"/>
          <w:color w:val="000000" w:themeColor="text1"/>
          <w:sz w:val="20"/>
        </w:rPr>
        <w:t>2018</w:t>
      </w:r>
      <w:r>
        <w:rPr>
          <w:rFonts w:ascii="Times New Roman" w:hAnsi="Times New Roman" w:cs="Times New Roman"/>
          <w:b w:val="0"/>
          <w:color w:val="000000" w:themeColor="text1"/>
          <w:sz w:val="20"/>
        </w:rPr>
        <w:t>.</w:t>
      </w:r>
    </w:p>
    <w:p w14:paraId="34C6CADD" w14:textId="77777777" w:rsidR="00503D8F" w:rsidRPr="00503D8F" w:rsidRDefault="00503D8F" w:rsidP="00503D8F"/>
    <w:p w14:paraId="49614F69" w14:textId="77777777" w:rsidR="00A939D0" w:rsidRPr="00A939D0" w:rsidRDefault="00503D8F" w:rsidP="00BC2857">
      <w:pPr>
        <w:pStyle w:val="Ttulo3"/>
      </w:pPr>
      <w:bookmarkStart w:id="56" w:name="_Toc531029264"/>
      <w:r>
        <w:t>2.1.2</w:t>
      </w:r>
      <w:r w:rsidR="002B4C82">
        <w:t xml:space="preserve">.3. </w:t>
      </w:r>
      <w:r w:rsidR="00A939D0" w:rsidRPr="00A939D0">
        <w:t>Riesgo de golpes</w:t>
      </w:r>
      <w:bookmarkEnd w:id="56"/>
    </w:p>
    <w:p w14:paraId="353041CB" w14:textId="77777777" w:rsidR="00A939D0" w:rsidRDefault="00A939D0" w:rsidP="00A939D0">
      <w:pPr>
        <w:spacing w:line="360" w:lineRule="auto"/>
        <w:jc w:val="both"/>
        <w:rPr>
          <w:rFonts w:ascii="Times New Roman" w:hAnsi="Times New Roman" w:cs="Times New Roman"/>
          <w:sz w:val="24"/>
          <w:szCs w:val="24"/>
        </w:rPr>
      </w:pPr>
      <w:r w:rsidRPr="00A939D0">
        <w:rPr>
          <w:rFonts w:ascii="Times New Roman" w:hAnsi="Times New Roman" w:cs="Times New Roman"/>
          <w:sz w:val="24"/>
          <w:szCs w:val="24"/>
        </w:rPr>
        <w:t xml:space="preserve">Pasillos con poca iluminación, en los que hay objetos desordenados en el suelo y elementos o estructuras sobresalientes que no están señalizadas, así como la falta de orden y planificación en las actividades pueden exponerlo al riesgo de golpes. Para evitar estos riesgos, se pueden aplicar medidas tales como colaborar en mantener despejadas las vías de tránsito, eliminar las cosas innecesarias, señalizar las estructuras inmóviles que sobresalgan y ordenar todo donde corresponde, </w:t>
      </w:r>
      <w:proofErr w:type="spellStart"/>
      <w:r w:rsidRPr="00A939D0">
        <w:rPr>
          <w:rFonts w:ascii="Times New Roman" w:hAnsi="Times New Roman" w:cs="Times New Roman"/>
          <w:sz w:val="24"/>
          <w:szCs w:val="24"/>
        </w:rPr>
        <w:t>etc</w:t>
      </w:r>
      <w:proofErr w:type="spellEnd"/>
      <w:r w:rsidR="00850DEB">
        <w:rPr>
          <w:rFonts w:ascii="Times New Roman" w:hAnsi="Times New Roman" w:cs="Times New Roman"/>
          <w:sz w:val="24"/>
          <w:szCs w:val="24"/>
        </w:rPr>
        <w:fldChar w:fldCharType="begin" w:fldLock="1"/>
      </w:r>
      <w:r w:rsidR="00503D8F">
        <w:rPr>
          <w:rFonts w:ascii="Times New Roman" w:hAnsi="Times New Roman" w:cs="Times New Roman"/>
          <w:sz w:val="24"/>
          <w:szCs w:val="24"/>
        </w:rPr>
        <w:instrText>ADDIN CSL_CITATION {"citationItems":[{"id":"ITEM-1","itemData":{"ISBN":"9788428335270","abstract":"Interest grade level: para FPB 2ª ed.","author":[{"dropping-particle":"","family":"Díaz Zazo","given":"María","non-dropping-particle":"","parse-names":false,"suffix":""}],"id":"ITEM-1","issued":{"date-parts":[["2015"]]},"publisher":"Paraninfo","title":"Prevención de riesgos laborales : seguridad y salud laboral","type":"book"},"uris":["http://www.mendeley.com/documents/?uuid=15d5d7f3-4148-3de3-a53e-3cbe972ffa74"]}],"mendeley":{"formattedCitation":"[8]","plainTextFormattedCitation":"[8]","previouslyFormattedCitation":"[8]"},"properties":{"noteIndex":0},"schema":"https://github.com/citation-style-language/schema/raw/master/csl-citation.json"}</w:instrText>
      </w:r>
      <w:r w:rsidR="00850DEB">
        <w:rPr>
          <w:rFonts w:ascii="Times New Roman" w:hAnsi="Times New Roman" w:cs="Times New Roman"/>
          <w:sz w:val="24"/>
          <w:szCs w:val="24"/>
        </w:rPr>
        <w:fldChar w:fldCharType="separate"/>
      </w:r>
      <w:r w:rsidR="00503D8F" w:rsidRPr="00503D8F">
        <w:rPr>
          <w:rFonts w:ascii="Times New Roman" w:hAnsi="Times New Roman" w:cs="Times New Roman"/>
          <w:noProof/>
          <w:sz w:val="24"/>
          <w:szCs w:val="24"/>
        </w:rPr>
        <w:t>[8]</w:t>
      </w:r>
      <w:r w:rsidR="00850DEB">
        <w:rPr>
          <w:rFonts w:ascii="Times New Roman" w:hAnsi="Times New Roman" w:cs="Times New Roman"/>
          <w:sz w:val="24"/>
          <w:szCs w:val="24"/>
        </w:rPr>
        <w:fldChar w:fldCharType="end"/>
      </w:r>
      <w:r w:rsidRPr="00A939D0">
        <w:rPr>
          <w:rFonts w:ascii="Times New Roman" w:hAnsi="Times New Roman" w:cs="Times New Roman"/>
          <w:sz w:val="24"/>
          <w:szCs w:val="24"/>
        </w:rPr>
        <w:t>.</w:t>
      </w:r>
    </w:p>
    <w:p w14:paraId="1758C9A3" w14:textId="77777777" w:rsidR="00C74DBF" w:rsidRPr="00017050" w:rsidRDefault="00C74DBF" w:rsidP="00C74DBF">
      <w:pPr>
        <w:pStyle w:val="Descripcin"/>
        <w:rPr>
          <w:color w:val="000000" w:themeColor="text1"/>
          <w:sz w:val="2"/>
          <w:szCs w:val="2"/>
        </w:rPr>
      </w:pPr>
    </w:p>
    <w:p w14:paraId="443C313B" w14:textId="77777777" w:rsidR="006003AC" w:rsidRPr="00017050" w:rsidRDefault="00017050" w:rsidP="00017050">
      <w:pPr>
        <w:pStyle w:val="Descripcin"/>
        <w:rPr>
          <w:rFonts w:ascii="Times New Roman" w:hAnsi="Times New Roman" w:cs="Times New Roman"/>
          <w:color w:val="auto"/>
          <w:sz w:val="24"/>
          <w:szCs w:val="24"/>
        </w:rPr>
      </w:pPr>
      <w:bookmarkStart w:id="57" w:name="_Toc531068200"/>
      <w:r w:rsidRPr="00017050">
        <w:rPr>
          <w:rFonts w:ascii="Times New Roman" w:hAnsi="Times New Roman" w:cs="Times New Roman"/>
          <w:color w:val="auto"/>
          <w:sz w:val="24"/>
          <w:szCs w:val="24"/>
        </w:rPr>
        <w:t xml:space="preserve">Tabla </w:t>
      </w:r>
      <w:r w:rsidRPr="00017050">
        <w:rPr>
          <w:rFonts w:ascii="Times New Roman" w:hAnsi="Times New Roman" w:cs="Times New Roman"/>
          <w:color w:val="auto"/>
          <w:sz w:val="24"/>
          <w:szCs w:val="24"/>
        </w:rPr>
        <w:fldChar w:fldCharType="begin"/>
      </w:r>
      <w:r w:rsidRPr="00017050">
        <w:rPr>
          <w:rFonts w:ascii="Times New Roman" w:hAnsi="Times New Roman" w:cs="Times New Roman"/>
          <w:color w:val="auto"/>
          <w:sz w:val="24"/>
          <w:szCs w:val="24"/>
        </w:rPr>
        <w:instrText xml:space="preserve"> SEQ Tabla \* ARABIC </w:instrText>
      </w:r>
      <w:r w:rsidRPr="00017050">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5</w:t>
      </w:r>
      <w:r w:rsidRPr="00017050">
        <w:rPr>
          <w:rFonts w:ascii="Times New Roman" w:hAnsi="Times New Roman" w:cs="Times New Roman"/>
          <w:color w:val="auto"/>
          <w:sz w:val="24"/>
          <w:szCs w:val="24"/>
        </w:rPr>
        <w:fldChar w:fldCharType="end"/>
      </w:r>
      <w:r w:rsidRPr="00017050">
        <w:rPr>
          <w:rFonts w:ascii="Times New Roman" w:hAnsi="Times New Roman" w:cs="Times New Roman"/>
          <w:color w:val="auto"/>
          <w:sz w:val="24"/>
          <w:szCs w:val="24"/>
        </w:rPr>
        <w:t xml:space="preserve"> </w:t>
      </w:r>
      <w:r w:rsidRPr="00017050">
        <w:rPr>
          <w:rFonts w:ascii="Times New Roman" w:hAnsi="Times New Roman" w:cs="Times New Roman"/>
          <w:b w:val="0"/>
          <w:color w:val="auto"/>
          <w:sz w:val="24"/>
          <w:szCs w:val="24"/>
        </w:rPr>
        <w:t>Riesgo de Golpes, causas y medidas preventivas</w:t>
      </w:r>
      <w:bookmarkEnd w:id="57"/>
    </w:p>
    <w:tbl>
      <w:tblPr>
        <w:tblStyle w:val="Sombreadoclaro1"/>
        <w:tblW w:w="0" w:type="auto"/>
        <w:shd w:val="clear" w:color="auto" w:fill="FFFFFF" w:themeFill="background1"/>
        <w:tblLook w:val="04A0" w:firstRow="1" w:lastRow="0" w:firstColumn="1" w:lastColumn="0" w:noHBand="0" w:noVBand="1"/>
      </w:tblPr>
      <w:tblGrid>
        <w:gridCol w:w="4396"/>
        <w:gridCol w:w="4391"/>
      </w:tblGrid>
      <w:tr w:rsidR="00AA7931" w14:paraId="01977F4A" w14:textId="77777777" w:rsidTr="000954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3" w:type="dxa"/>
            <w:shd w:val="clear" w:color="auto" w:fill="D9D9D9" w:themeFill="background1" w:themeFillShade="D9"/>
          </w:tcPr>
          <w:p w14:paraId="5439750E" w14:textId="77777777" w:rsidR="00AA7931" w:rsidRPr="00AA7931" w:rsidRDefault="00AA7931" w:rsidP="00C663C3">
            <w:pPr>
              <w:spacing w:line="360" w:lineRule="auto"/>
              <w:ind w:left="360"/>
              <w:jc w:val="center"/>
              <w:rPr>
                <w:rFonts w:ascii="Times New Roman" w:hAnsi="Times New Roman" w:cs="Times New Roman"/>
                <w:b w:val="0"/>
                <w:sz w:val="24"/>
                <w:szCs w:val="24"/>
              </w:rPr>
            </w:pPr>
            <w:r w:rsidRPr="00AA7931">
              <w:rPr>
                <w:rFonts w:ascii="Times New Roman" w:hAnsi="Times New Roman" w:cs="Times New Roman"/>
                <w:sz w:val="24"/>
                <w:szCs w:val="24"/>
              </w:rPr>
              <w:t>CAUSAS</w:t>
            </w:r>
          </w:p>
        </w:tc>
        <w:tc>
          <w:tcPr>
            <w:tcW w:w="4464" w:type="dxa"/>
            <w:shd w:val="clear" w:color="auto" w:fill="D9D9D9" w:themeFill="background1" w:themeFillShade="D9"/>
          </w:tcPr>
          <w:p w14:paraId="3B4C8502" w14:textId="77777777" w:rsidR="00AA7931" w:rsidRDefault="00AA7931" w:rsidP="00C663C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MEDIDAS DE PREVENCIÓN</w:t>
            </w:r>
          </w:p>
        </w:tc>
      </w:tr>
      <w:tr w:rsidR="00AA7931" w14:paraId="47F8E66A" w14:textId="77777777" w:rsidTr="000954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3" w:type="dxa"/>
            <w:shd w:val="clear" w:color="auto" w:fill="FFFFFF" w:themeFill="background1"/>
          </w:tcPr>
          <w:p w14:paraId="2BFADA07" w14:textId="77777777" w:rsidR="00AA7931" w:rsidRPr="00A939D0" w:rsidRDefault="00AA7931" w:rsidP="00AA7931">
            <w:pPr>
              <w:spacing w:line="360" w:lineRule="auto"/>
              <w:jc w:val="both"/>
              <w:rPr>
                <w:rFonts w:ascii="Times New Roman" w:hAnsi="Times New Roman" w:cs="Times New Roman"/>
                <w:sz w:val="24"/>
                <w:szCs w:val="24"/>
              </w:rPr>
            </w:pPr>
            <w:r w:rsidRPr="00A939D0">
              <w:rPr>
                <w:rFonts w:ascii="Times New Roman" w:hAnsi="Times New Roman" w:cs="Times New Roman"/>
                <w:sz w:val="24"/>
                <w:szCs w:val="24"/>
              </w:rPr>
              <w:t>Golpearse por, con o contra objetos materiales o estructuras:</w:t>
            </w:r>
          </w:p>
          <w:p w14:paraId="518B1576" w14:textId="77777777" w:rsidR="00AA7931" w:rsidRPr="002B4C82" w:rsidRDefault="00AA7931" w:rsidP="001156AD">
            <w:pPr>
              <w:pStyle w:val="Prrafodelista"/>
              <w:numPr>
                <w:ilvl w:val="0"/>
                <w:numId w:val="5"/>
              </w:numPr>
              <w:spacing w:line="360" w:lineRule="auto"/>
              <w:jc w:val="both"/>
              <w:rPr>
                <w:rFonts w:ascii="Times New Roman" w:hAnsi="Times New Roman" w:cs="Times New Roman"/>
                <w:sz w:val="24"/>
                <w:szCs w:val="24"/>
              </w:rPr>
            </w:pPr>
            <w:r w:rsidRPr="002B4C82">
              <w:rPr>
                <w:rFonts w:ascii="Times New Roman" w:hAnsi="Times New Roman" w:cs="Times New Roman"/>
                <w:sz w:val="24"/>
                <w:szCs w:val="24"/>
              </w:rPr>
              <w:t>Descuido.</w:t>
            </w:r>
          </w:p>
          <w:p w14:paraId="5FC329D1" w14:textId="77777777" w:rsidR="00AA7931" w:rsidRPr="002B4C82" w:rsidRDefault="00AA7931" w:rsidP="001156AD">
            <w:pPr>
              <w:pStyle w:val="Prrafodelista"/>
              <w:numPr>
                <w:ilvl w:val="0"/>
                <w:numId w:val="5"/>
              </w:numPr>
              <w:spacing w:line="360" w:lineRule="auto"/>
              <w:jc w:val="both"/>
              <w:rPr>
                <w:rFonts w:ascii="Times New Roman" w:hAnsi="Times New Roman" w:cs="Times New Roman"/>
                <w:sz w:val="24"/>
                <w:szCs w:val="24"/>
              </w:rPr>
            </w:pPr>
            <w:r w:rsidRPr="002B4C82">
              <w:rPr>
                <w:rFonts w:ascii="Times New Roman" w:hAnsi="Times New Roman" w:cs="Times New Roman"/>
                <w:sz w:val="24"/>
                <w:szCs w:val="24"/>
              </w:rPr>
              <w:t>Falta de concentración.</w:t>
            </w:r>
          </w:p>
          <w:p w14:paraId="5D282645" w14:textId="77777777" w:rsidR="00AA7931" w:rsidRPr="002B4C82" w:rsidRDefault="00AA7931" w:rsidP="001156AD">
            <w:pPr>
              <w:pStyle w:val="Prrafodelista"/>
              <w:numPr>
                <w:ilvl w:val="0"/>
                <w:numId w:val="5"/>
              </w:numPr>
              <w:spacing w:line="360" w:lineRule="auto"/>
              <w:jc w:val="both"/>
              <w:rPr>
                <w:rFonts w:ascii="Times New Roman" w:hAnsi="Times New Roman" w:cs="Times New Roman"/>
                <w:sz w:val="24"/>
                <w:szCs w:val="24"/>
              </w:rPr>
            </w:pPr>
            <w:r w:rsidRPr="002B4C82">
              <w:rPr>
                <w:rFonts w:ascii="Times New Roman" w:hAnsi="Times New Roman" w:cs="Times New Roman"/>
                <w:sz w:val="24"/>
                <w:szCs w:val="24"/>
              </w:rPr>
              <w:t>Falta de iluminación.</w:t>
            </w:r>
          </w:p>
          <w:p w14:paraId="6850FBC2" w14:textId="77777777" w:rsidR="00AA7931" w:rsidRPr="002B4C82" w:rsidRDefault="00AA7931" w:rsidP="001156AD">
            <w:pPr>
              <w:pStyle w:val="Prrafodelista"/>
              <w:numPr>
                <w:ilvl w:val="0"/>
                <w:numId w:val="5"/>
              </w:numPr>
              <w:spacing w:line="360" w:lineRule="auto"/>
              <w:jc w:val="both"/>
              <w:rPr>
                <w:rFonts w:ascii="Times New Roman" w:hAnsi="Times New Roman" w:cs="Times New Roman"/>
                <w:sz w:val="24"/>
                <w:szCs w:val="24"/>
              </w:rPr>
            </w:pPr>
            <w:r w:rsidRPr="002B4C82">
              <w:rPr>
                <w:rFonts w:ascii="Times New Roman" w:hAnsi="Times New Roman" w:cs="Times New Roman"/>
                <w:sz w:val="24"/>
                <w:szCs w:val="24"/>
              </w:rPr>
              <w:t>Falta de orden y planificación.</w:t>
            </w:r>
          </w:p>
          <w:p w14:paraId="05D72163" w14:textId="77777777" w:rsidR="00AA7931" w:rsidRDefault="00AA7931" w:rsidP="00C663C3">
            <w:pPr>
              <w:spacing w:line="360" w:lineRule="auto"/>
              <w:jc w:val="both"/>
              <w:rPr>
                <w:rFonts w:ascii="Times New Roman" w:hAnsi="Times New Roman" w:cs="Times New Roman"/>
                <w:b w:val="0"/>
                <w:sz w:val="24"/>
                <w:szCs w:val="24"/>
              </w:rPr>
            </w:pPr>
          </w:p>
        </w:tc>
        <w:tc>
          <w:tcPr>
            <w:tcW w:w="4464" w:type="dxa"/>
            <w:shd w:val="clear" w:color="auto" w:fill="FFFFFF" w:themeFill="background1"/>
          </w:tcPr>
          <w:p w14:paraId="292899A0" w14:textId="77777777" w:rsidR="00AA7931" w:rsidRPr="002B4C82" w:rsidRDefault="00AA7931"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B4C82">
              <w:rPr>
                <w:rFonts w:ascii="Times New Roman" w:hAnsi="Times New Roman" w:cs="Times New Roman"/>
                <w:sz w:val="24"/>
                <w:szCs w:val="24"/>
              </w:rPr>
              <w:t>Señalizar lugares donde sobresalgan objetos, máquinas o estructuras inmóviles.</w:t>
            </w:r>
          </w:p>
          <w:p w14:paraId="159A4D9E" w14:textId="77777777" w:rsidR="00AA7931" w:rsidRPr="002B4C82" w:rsidRDefault="00AA7931"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B4C82">
              <w:rPr>
                <w:rFonts w:ascii="Times New Roman" w:hAnsi="Times New Roman" w:cs="Times New Roman"/>
                <w:sz w:val="24"/>
                <w:szCs w:val="24"/>
              </w:rPr>
              <w:t>Eliminar las cosas innecesarias.</w:t>
            </w:r>
          </w:p>
          <w:p w14:paraId="5BA06C9B" w14:textId="77777777" w:rsidR="00AA7931" w:rsidRPr="002B4C82" w:rsidRDefault="00AA7931"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B4C82">
              <w:rPr>
                <w:rFonts w:ascii="Times New Roman" w:hAnsi="Times New Roman" w:cs="Times New Roman"/>
                <w:sz w:val="24"/>
                <w:szCs w:val="24"/>
              </w:rPr>
              <w:t>Ordenar en los lugares correspondientes.</w:t>
            </w:r>
          </w:p>
          <w:p w14:paraId="347357B7" w14:textId="77777777" w:rsidR="00AA7931" w:rsidRPr="00160EE8" w:rsidRDefault="00AA7931"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B4C82">
              <w:rPr>
                <w:rFonts w:ascii="Times New Roman" w:hAnsi="Times New Roman" w:cs="Times New Roman"/>
                <w:sz w:val="24"/>
                <w:szCs w:val="24"/>
              </w:rPr>
              <w:t>Generar procedimientos de trabajo (manejo de materiales, etc.).</w:t>
            </w:r>
          </w:p>
        </w:tc>
      </w:tr>
    </w:tbl>
    <w:p w14:paraId="32AC4FAB" w14:textId="77777777" w:rsidR="00EE169E" w:rsidRPr="00EE169E" w:rsidRDefault="00EE169E" w:rsidP="00EE169E">
      <w:pPr>
        <w:pStyle w:val="Descripcin"/>
        <w:rPr>
          <w:rFonts w:ascii="Times New Roman" w:hAnsi="Times New Roman" w:cs="Times New Roman"/>
          <w:b w:val="0"/>
          <w:color w:val="000000" w:themeColor="text1"/>
          <w:sz w:val="28"/>
          <w:szCs w:val="24"/>
        </w:rPr>
      </w:pPr>
      <w:r w:rsidRPr="00EE169E">
        <w:rPr>
          <w:rFonts w:ascii="Times New Roman" w:hAnsi="Times New Roman" w:cs="Times New Roman"/>
          <w:color w:val="000000" w:themeColor="text1"/>
          <w:sz w:val="20"/>
        </w:rPr>
        <w:t>Autores:</w:t>
      </w:r>
      <w:r w:rsidRPr="00EE169E">
        <w:rPr>
          <w:rFonts w:ascii="Times New Roman" w:hAnsi="Times New Roman" w:cs="Times New Roman"/>
          <w:b w:val="0"/>
          <w:color w:val="000000" w:themeColor="text1"/>
          <w:sz w:val="20"/>
        </w:rPr>
        <w:t xml:space="preserve"> Pilla Adonis, Vásquez Eduardo</w:t>
      </w:r>
      <w:r>
        <w:rPr>
          <w:rFonts w:ascii="Times New Roman" w:hAnsi="Times New Roman" w:cs="Times New Roman"/>
          <w:b w:val="0"/>
          <w:color w:val="000000" w:themeColor="text1"/>
          <w:sz w:val="20"/>
        </w:rPr>
        <w:t xml:space="preserve">, </w:t>
      </w:r>
      <w:r w:rsidRPr="00EE169E">
        <w:rPr>
          <w:rFonts w:ascii="Times New Roman" w:hAnsi="Times New Roman" w:cs="Times New Roman"/>
          <w:b w:val="0"/>
          <w:color w:val="000000" w:themeColor="text1"/>
          <w:sz w:val="20"/>
        </w:rPr>
        <w:t>2018</w:t>
      </w:r>
      <w:r>
        <w:rPr>
          <w:rFonts w:ascii="Times New Roman" w:hAnsi="Times New Roman" w:cs="Times New Roman"/>
          <w:b w:val="0"/>
          <w:color w:val="000000" w:themeColor="text1"/>
          <w:sz w:val="20"/>
        </w:rPr>
        <w:t>.</w:t>
      </w:r>
    </w:p>
    <w:p w14:paraId="177920D3" w14:textId="77777777" w:rsidR="00A939D0" w:rsidRPr="00A939D0" w:rsidRDefault="00503D8F" w:rsidP="00BC2857">
      <w:pPr>
        <w:pStyle w:val="Ttulo3"/>
      </w:pPr>
      <w:bookmarkStart w:id="58" w:name="_Toc531029265"/>
      <w:r>
        <w:t>2.1.2</w:t>
      </w:r>
      <w:r w:rsidR="002B4C82">
        <w:t xml:space="preserve">.4 </w:t>
      </w:r>
      <w:r w:rsidR="00A939D0" w:rsidRPr="00A939D0">
        <w:t xml:space="preserve"> Riesgo de proyección de partículas</w:t>
      </w:r>
      <w:bookmarkEnd w:id="58"/>
    </w:p>
    <w:p w14:paraId="1CECFFFE" w14:textId="77777777" w:rsidR="00A939D0" w:rsidRDefault="00A939D0" w:rsidP="00A939D0">
      <w:pPr>
        <w:spacing w:line="360" w:lineRule="auto"/>
        <w:jc w:val="both"/>
        <w:rPr>
          <w:rFonts w:ascii="Times New Roman" w:hAnsi="Times New Roman" w:cs="Times New Roman"/>
          <w:sz w:val="24"/>
          <w:szCs w:val="24"/>
        </w:rPr>
      </w:pPr>
      <w:r w:rsidRPr="00A939D0">
        <w:rPr>
          <w:rFonts w:ascii="Times New Roman" w:hAnsi="Times New Roman" w:cs="Times New Roman"/>
          <w:sz w:val="24"/>
          <w:szCs w:val="24"/>
        </w:rPr>
        <w:t>Las labores de corte o cepillado, lo exponen al riesgo de proyección de partículas de madera y virutas. Con el fin de evitar este tipo de riesgos, debe utilizar los elementos de protección personal adecuados, ya sea careta, lentes, antiparras, etc. Otra medida que puede aplicarse es la instalación de sistemas de captación y aspiración localizada en las máquinas que generan partículas o virutas</w:t>
      </w:r>
      <w:r w:rsidR="00850DEB">
        <w:rPr>
          <w:rFonts w:ascii="Times New Roman" w:hAnsi="Times New Roman" w:cs="Times New Roman"/>
          <w:sz w:val="24"/>
          <w:szCs w:val="24"/>
        </w:rPr>
        <w:fldChar w:fldCharType="begin" w:fldLock="1"/>
      </w:r>
      <w:r w:rsidR="00A61B4C">
        <w:rPr>
          <w:rFonts w:ascii="Times New Roman" w:hAnsi="Times New Roman" w:cs="Times New Roman"/>
          <w:sz w:val="24"/>
          <w:szCs w:val="24"/>
        </w:rPr>
        <w:instrText>ADDIN CSL_CITATION {"citationItems":[{"id":"ITEM-1","itemData":{"author":[{"dropping-particle":"","family":"ACHS","given":"","non-dropping-particle":"","parse-names":false,"suffix":""}],"id":"ITEM-1","issued":{"date-parts":[["0"]]},"number-of-pages":"12","title":"Prevención de riesgos en la industria de la madera y el papel Introducción","type":"report"},"uris":["http://www.mendeley.com/documents/?uuid=c4227706-360a-31cd-908c-b664b8397e6a"]}],"mendeley":{"formattedCitation":"[5]","plainTextFormattedCitation":"[5]","previouslyFormattedCitation":"[5]"},"properties":{"noteIndex":0},"schema":"https://github.com/citation-style-language/schema/raw/master/csl-citation.json"}</w:instrText>
      </w:r>
      <w:r w:rsidR="00850DEB">
        <w:rPr>
          <w:rFonts w:ascii="Times New Roman" w:hAnsi="Times New Roman" w:cs="Times New Roman"/>
          <w:sz w:val="24"/>
          <w:szCs w:val="24"/>
        </w:rPr>
        <w:fldChar w:fldCharType="separate"/>
      </w:r>
      <w:r w:rsidR="00503D8F" w:rsidRPr="00503D8F">
        <w:rPr>
          <w:rFonts w:ascii="Times New Roman" w:hAnsi="Times New Roman" w:cs="Times New Roman"/>
          <w:noProof/>
          <w:sz w:val="24"/>
          <w:szCs w:val="24"/>
        </w:rPr>
        <w:t>[5]</w:t>
      </w:r>
      <w:r w:rsidR="00850DEB">
        <w:rPr>
          <w:rFonts w:ascii="Times New Roman" w:hAnsi="Times New Roman" w:cs="Times New Roman"/>
          <w:sz w:val="24"/>
          <w:szCs w:val="24"/>
        </w:rPr>
        <w:fldChar w:fldCharType="end"/>
      </w:r>
      <w:r w:rsidRPr="00A939D0">
        <w:rPr>
          <w:rFonts w:ascii="Times New Roman" w:hAnsi="Times New Roman" w:cs="Times New Roman"/>
          <w:sz w:val="24"/>
          <w:szCs w:val="24"/>
        </w:rPr>
        <w:t>.</w:t>
      </w:r>
    </w:p>
    <w:p w14:paraId="4B2575BC" w14:textId="77777777" w:rsidR="00A328BB" w:rsidRPr="00017050" w:rsidRDefault="00017050" w:rsidP="00017050">
      <w:pPr>
        <w:pStyle w:val="Descripcin"/>
        <w:rPr>
          <w:rFonts w:ascii="Times New Roman" w:hAnsi="Times New Roman" w:cs="Times New Roman"/>
          <w:b w:val="0"/>
          <w:color w:val="auto"/>
          <w:sz w:val="24"/>
          <w:szCs w:val="24"/>
        </w:rPr>
      </w:pPr>
      <w:bookmarkStart w:id="59" w:name="_Toc531068201"/>
      <w:r w:rsidRPr="00017050">
        <w:rPr>
          <w:rFonts w:ascii="Times New Roman" w:hAnsi="Times New Roman" w:cs="Times New Roman"/>
          <w:color w:val="auto"/>
          <w:sz w:val="24"/>
          <w:szCs w:val="24"/>
        </w:rPr>
        <w:t xml:space="preserve">Tabla </w:t>
      </w:r>
      <w:r w:rsidRPr="00017050">
        <w:rPr>
          <w:rFonts w:ascii="Times New Roman" w:hAnsi="Times New Roman" w:cs="Times New Roman"/>
          <w:color w:val="auto"/>
          <w:sz w:val="24"/>
          <w:szCs w:val="24"/>
        </w:rPr>
        <w:fldChar w:fldCharType="begin"/>
      </w:r>
      <w:r w:rsidRPr="00017050">
        <w:rPr>
          <w:rFonts w:ascii="Times New Roman" w:hAnsi="Times New Roman" w:cs="Times New Roman"/>
          <w:color w:val="auto"/>
          <w:sz w:val="24"/>
          <w:szCs w:val="24"/>
        </w:rPr>
        <w:instrText xml:space="preserve"> SEQ Tabla \* ARABIC </w:instrText>
      </w:r>
      <w:r w:rsidRPr="00017050">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6</w:t>
      </w:r>
      <w:r w:rsidRPr="00017050">
        <w:rPr>
          <w:rFonts w:ascii="Times New Roman" w:hAnsi="Times New Roman" w:cs="Times New Roman"/>
          <w:color w:val="auto"/>
          <w:sz w:val="24"/>
          <w:szCs w:val="24"/>
        </w:rPr>
        <w:fldChar w:fldCharType="end"/>
      </w:r>
      <w:r w:rsidRPr="00017050">
        <w:rPr>
          <w:rFonts w:ascii="Times New Roman" w:hAnsi="Times New Roman" w:cs="Times New Roman"/>
          <w:color w:val="auto"/>
          <w:sz w:val="24"/>
          <w:szCs w:val="24"/>
        </w:rPr>
        <w:t xml:space="preserve"> </w:t>
      </w:r>
      <w:r w:rsidRPr="00017050">
        <w:rPr>
          <w:rFonts w:ascii="Times New Roman" w:hAnsi="Times New Roman" w:cs="Times New Roman"/>
          <w:b w:val="0"/>
          <w:color w:val="auto"/>
          <w:sz w:val="24"/>
          <w:szCs w:val="24"/>
        </w:rPr>
        <w:t>Riesgo Proyección de Partículas, causas y medidas preventivas</w:t>
      </w:r>
      <w:bookmarkEnd w:id="59"/>
    </w:p>
    <w:tbl>
      <w:tblPr>
        <w:tblStyle w:val="Sombreadoclaro1"/>
        <w:tblW w:w="0" w:type="auto"/>
        <w:shd w:val="clear" w:color="auto" w:fill="FFFFFF" w:themeFill="background1"/>
        <w:tblLook w:val="04A0" w:firstRow="1" w:lastRow="0" w:firstColumn="1" w:lastColumn="0" w:noHBand="0" w:noVBand="1"/>
      </w:tblPr>
      <w:tblGrid>
        <w:gridCol w:w="4390"/>
        <w:gridCol w:w="4397"/>
      </w:tblGrid>
      <w:tr w:rsidR="00AA7931" w:rsidRPr="00017050" w14:paraId="4A0CE5FA" w14:textId="77777777" w:rsidTr="000954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3" w:type="dxa"/>
            <w:shd w:val="clear" w:color="auto" w:fill="D9D9D9" w:themeFill="background1" w:themeFillShade="D9"/>
          </w:tcPr>
          <w:p w14:paraId="77228B8E" w14:textId="77777777" w:rsidR="00AA7931" w:rsidRPr="00FA5DE2" w:rsidRDefault="00AA7931" w:rsidP="00C663C3">
            <w:pPr>
              <w:spacing w:line="360" w:lineRule="auto"/>
              <w:ind w:left="360"/>
              <w:jc w:val="center"/>
              <w:rPr>
                <w:rFonts w:ascii="Times New Roman" w:hAnsi="Times New Roman" w:cs="Times New Roman"/>
                <w:b w:val="0"/>
                <w:sz w:val="24"/>
                <w:szCs w:val="24"/>
              </w:rPr>
            </w:pPr>
            <w:r w:rsidRPr="00FA5DE2">
              <w:rPr>
                <w:rFonts w:ascii="Times New Roman" w:hAnsi="Times New Roman" w:cs="Times New Roman"/>
                <w:sz w:val="24"/>
                <w:szCs w:val="24"/>
              </w:rPr>
              <w:t>CAUSAS</w:t>
            </w:r>
          </w:p>
        </w:tc>
        <w:tc>
          <w:tcPr>
            <w:tcW w:w="4464" w:type="dxa"/>
            <w:shd w:val="clear" w:color="auto" w:fill="D9D9D9" w:themeFill="background1" w:themeFillShade="D9"/>
          </w:tcPr>
          <w:p w14:paraId="0350B3C3" w14:textId="77777777" w:rsidR="00AA7931" w:rsidRPr="00FA5DE2" w:rsidRDefault="00AA7931" w:rsidP="00C663C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FA5DE2">
              <w:rPr>
                <w:rFonts w:ascii="Times New Roman" w:hAnsi="Times New Roman" w:cs="Times New Roman"/>
                <w:sz w:val="24"/>
                <w:szCs w:val="24"/>
              </w:rPr>
              <w:t>MEDIDAS DE PREVENCIÓN</w:t>
            </w:r>
          </w:p>
        </w:tc>
      </w:tr>
      <w:tr w:rsidR="00AA7931" w:rsidRPr="00017050" w14:paraId="5A100F9F" w14:textId="77777777" w:rsidTr="000954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3" w:type="dxa"/>
            <w:shd w:val="clear" w:color="auto" w:fill="FFFFFF" w:themeFill="background1"/>
          </w:tcPr>
          <w:p w14:paraId="6BDF931E" w14:textId="77777777" w:rsidR="00160EE8" w:rsidRPr="00017050" w:rsidRDefault="00160EE8" w:rsidP="001156AD">
            <w:pPr>
              <w:pStyle w:val="Prrafodelista"/>
              <w:numPr>
                <w:ilvl w:val="0"/>
                <w:numId w:val="13"/>
              </w:numPr>
              <w:spacing w:line="360" w:lineRule="auto"/>
              <w:jc w:val="both"/>
              <w:rPr>
                <w:rFonts w:ascii="Times New Roman" w:hAnsi="Times New Roman" w:cs="Times New Roman"/>
                <w:sz w:val="24"/>
                <w:szCs w:val="24"/>
              </w:rPr>
            </w:pPr>
            <w:r w:rsidRPr="00017050">
              <w:rPr>
                <w:rFonts w:ascii="Times New Roman" w:hAnsi="Times New Roman" w:cs="Times New Roman"/>
                <w:sz w:val="24"/>
                <w:szCs w:val="24"/>
              </w:rPr>
              <w:t>Proyección de partículas de madera y virutas provenientes de labores tales como: corte, cepillado, fresado, etc.</w:t>
            </w:r>
          </w:p>
          <w:p w14:paraId="7B1BDAEF" w14:textId="77777777" w:rsidR="00AA7931" w:rsidRPr="00017050" w:rsidRDefault="00AA7931" w:rsidP="00160EE8">
            <w:pPr>
              <w:spacing w:line="360" w:lineRule="auto"/>
              <w:ind w:left="720"/>
              <w:jc w:val="both"/>
              <w:rPr>
                <w:rFonts w:ascii="Times New Roman" w:hAnsi="Times New Roman" w:cs="Times New Roman"/>
                <w:sz w:val="24"/>
                <w:szCs w:val="24"/>
              </w:rPr>
            </w:pPr>
          </w:p>
        </w:tc>
        <w:tc>
          <w:tcPr>
            <w:tcW w:w="4464" w:type="dxa"/>
            <w:shd w:val="clear" w:color="auto" w:fill="FFFFFF" w:themeFill="background1"/>
          </w:tcPr>
          <w:p w14:paraId="76AAF889" w14:textId="77777777" w:rsidR="00160EE8" w:rsidRPr="00017050" w:rsidRDefault="00160EE8" w:rsidP="001156AD">
            <w:pPr>
              <w:pStyle w:val="Prrafodelista"/>
              <w:numPr>
                <w:ilvl w:val="0"/>
                <w:numId w:val="13"/>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17050">
              <w:rPr>
                <w:rFonts w:ascii="Times New Roman" w:hAnsi="Times New Roman" w:cs="Times New Roman"/>
                <w:sz w:val="24"/>
                <w:szCs w:val="24"/>
              </w:rPr>
              <w:t>Generar procedimientos de trabajo.</w:t>
            </w:r>
          </w:p>
          <w:p w14:paraId="180D8766" w14:textId="77777777" w:rsidR="00AA7931" w:rsidRPr="00017050" w:rsidRDefault="00160EE8" w:rsidP="001156AD">
            <w:pPr>
              <w:pStyle w:val="Prrafodelista"/>
              <w:numPr>
                <w:ilvl w:val="0"/>
                <w:numId w:val="13"/>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17050">
              <w:rPr>
                <w:rFonts w:ascii="Times New Roman" w:hAnsi="Times New Roman" w:cs="Times New Roman"/>
                <w:sz w:val="24"/>
                <w:szCs w:val="24"/>
              </w:rPr>
              <w:t>Instalar sistemas de captación y aspiración localizada en máquinas generadoras de virutas o partículas de madera.</w:t>
            </w:r>
          </w:p>
        </w:tc>
      </w:tr>
    </w:tbl>
    <w:p w14:paraId="3534301D" w14:textId="77777777" w:rsidR="00EE169E" w:rsidRPr="00EE169E" w:rsidRDefault="00EE169E" w:rsidP="00EE169E">
      <w:pPr>
        <w:pStyle w:val="Descripcin"/>
        <w:rPr>
          <w:rFonts w:ascii="Times New Roman" w:hAnsi="Times New Roman" w:cs="Times New Roman"/>
          <w:b w:val="0"/>
          <w:color w:val="000000" w:themeColor="text1"/>
          <w:sz w:val="28"/>
          <w:szCs w:val="24"/>
        </w:rPr>
      </w:pPr>
      <w:r w:rsidRPr="00EE169E">
        <w:rPr>
          <w:rFonts w:ascii="Times New Roman" w:hAnsi="Times New Roman" w:cs="Times New Roman"/>
          <w:color w:val="000000" w:themeColor="text1"/>
          <w:sz w:val="20"/>
        </w:rPr>
        <w:t>Autores:</w:t>
      </w:r>
      <w:r w:rsidRPr="00EE169E">
        <w:rPr>
          <w:rFonts w:ascii="Times New Roman" w:hAnsi="Times New Roman" w:cs="Times New Roman"/>
          <w:b w:val="0"/>
          <w:color w:val="000000" w:themeColor="text1"/>
          <w:sz w:val="20"/>
        </w:rPr>
        <w:t xml:space="preserve"> Pilla Adonis, Vásquez Eduardo</w:t>
      </w:r>
      <w:r>
        <w:rPr>
          <w:rFonts w:ascii="Times New Roman" w:hAnsi="Times New Roman" w:cs="Times New Roman"/>
          <w:b w:val="0"/>
          <w:color w:val="000000" w:themeColor="text1"/>
          <w:sz w:val="20"/>
        </w:rPr>
        <w:t xml:space="preserve">, </w:t>
      </w:r>
      <w:r w:rsidRPr="00EE169E">
        <w:rPr>
          <w:rFonts w:ascii="Times New Roman" w:hAnsi="Times New Roman" w:cs="Times New Roman"/>
          <w:b w:val="0"/>
          <w:color w:val="000000" w:themeColor="text1"/>
          <w:sz w:val="20"/>
        </w:rPr>
        <w:t>2018</w:t>
      </w:r>
      <w:r>
        <w:rPr>
          <w:rFonts w:ascii="Times New Roman" w:hAnsi="Times New Roman" w:cs="Times New Roman"/>
          <w:b w:val="0"/>
          <w:color w:val="000000" w:themeColor="text1"/>
          <w:sz w:val="20"/>
        </w:rPr>
        <w:t>.</w:t>
      </w:r>
    </w:p>
    <w:p w14:paraId="2E268AD9" w14:textId="77777777" w:rsidR="00A939D0" w:rsidRPr="00A939D0" w:rsidRDefault="00A61B4C" w:rsidP="00BC2857">
      <w:pPr>
        <w:pStyle w:val="Ttulo3"/>
      </w:pPr>
      <w:bookmarkStart w:id="60" w:name="_Toc531029266"/>
      <w:r>
        <w:t>2.1.2</w:t>
      </w:r>
      <w:r w:rsidR="002B4C82">
        <w:t>.5.</w:t>
      </w:r>
      <w:r w:rsidR="00A939D0" w:rsidRPr="00A939D0">
        <w:t xml:space="preserve"> Riesgo de caídas de igual y distinto nivel</w:t>
      </w:r>
      <w:bookmarkEnd w:id="60"/>
    </w:p>
    <w:p w14:paraId="17A97728" w14:textId="77777777" w:rsidR="00A328BB" w:rsidRDefault="00A939D0" w:rsidP="00254737">
      <w:pPr>
        <w:spacing w:line="360" w:lineRule="auto"/>
        <w:jc w:val="both"/>
        <w:rPr>
          <w:rFonts w:ascii="Times New Roman" w:hAnsi="Times New Roman" w:cs="Times New Roman"/>
          <w:sz w:val="24"/>
          <w:szCs w:val="24"/>
        </w:rPr>
      </w:pPr>
      <w:r w:rsidRPr="00A939D0">
        <w:rPr>
          <w:rFonts w:ascii="Times New Roman" w:hAnsi="Times New Roman" w:cs="Times New Roman"/>
          <w:sz w:val="24"/>
          <w:szCs w:val="24"/>
        </w:rPr>
        <w:t>Las superficies de tránsito sucias, mojadas, obstruidas, averiadas o irregulares, no sólo se ven mal, sino que también lo exponen al riesgo de caídas. Por lo mismo, los pisos deben mantenerse limpios, libres de obstáculos y los trabajadores tienen que usar calzado adherente. Además es preciso que haya eficacia en la limpieza, es decir, que el orden y el aseo sean frecuentes, entre otras medidas</w:t>
      </w:r>
      <w:r w:rsidR="00850DEB">
        <w:rPr>
          <w:rFonts w:ascii="Times New Roman" w:hAnsi="Times New Roman" w:cs="Times New Roman"/>
          <w:sz w:val="24"/>
          <w:szCs w:val="24"/>
        </w:rPr>
        <w:fldChar w:fldCharType="begin" w:fldLock="1"/>
      </w:r>
      <w:r w:rsidR="00F11403">
        <w:rPr>
          <w:rFonts w:ascii="Times New Roman" w:hAnsi="Times New Roman" w:cs="Times New Roman"/>
          <w:sz w:val="24"/>
          <w:szCs w:val="24"/>
        </w:rPr>
        <w:instrText>ADDIN CSL_CITATION {"citationItems":[{"id":"ITEM-1","itemData":{"author":[{"dropping-particle":"","family":"Grau, Mario; Grau","given":"María","non-dropping-particle":"","parse-names":false,"suffix":""}],"editor":[{"dropping-particle":"","family":"Printed","given":"","non-dropping-particle":"","parse-names":false,"suffix":""}],"id":"ITEM-1","issued":{"date-parts":[["2006"]]},"number-of-pages":"369","publisher-place":"Madrid","title":"Riesgos ambientales en la industria","type":"book"},"uris":["http://www.mendeley.com/documents/?uuid=5dc5982f-e000-3875-93bc-d8230b89eeae"]}],"mendeley":{"formattedCitation":"[9]","plainTextFormattedCitation":"[9]","previouslyFormattedCitation":"[9]"},"properties":{"noteIndex":0},"schema":"https://github.com/citation-style-language/schema/raw/master/csl-citation.json"}</w:instrText>
      </w:r>
      <w:r w:rsidR="00850DEB">
        <w:rPr>
          <w:rFonts w:ascii="Times New Roman" w:hAnsi="Times New Roman" w:cs="Times New Roman"/>
          <w:sz w:val="24"/>
          <w:szCs w:val="24"/>
        </w:rPr>
        <w:fldChar w:fldCharType="separate"/>
      </w:r>
      <w:r w:rsidR="00A61B4C" w:rsidRPr="00A61B4C">
        <w:rPr>
          <w:rFonts w:ascii="Times New Roman" w:hAnsi="Times New Roman" w:cs="Times New Roman"/>
          <w:noProof/>
          <w:sz w:val="24"/>
          <w:szCs w:val="24"/>
        </w:rPr>
        <w:t>[9]</w:t>
      </w:r>
      <w:r w:rsidR="00850DEB">
        <w:rPr>
          <w:rFonts w:ascii="Times New Roman" w:hAnsi="Times New Roman" w:cs="Times New Roman"/>
          <w:sz w:val="24"/>
          <w:szCs w:val="24"/>
        </w:rPr>
        <w:fldChar w:fldCharType="end"/>
      </w:r>
      <w:r w:rsidRPr="00A939D0">
        <w:rPr>
          <w:rFonts w:ascii="Times New Roman" w:hAnsi="Times New Roman" w:cs="Times New Roman"/>
          <w:sz w:val="24"/>
          <w:szCs w:val="24"/>
        </w:rPr>
        <w:t>.</w:t>
      </w:r>
    </w:p>
    <w:p w14:paraId="5B4D0894" w14:textId="77777777" w:rsidR="00254737" w:rsidRPr="00254737" w:rsidRDefault="00254737" w:rsidP="00254737">
      <w:pPr>
        <w:pStyle w:val="Descripcin"/>
        <w:rPr>
          <w:rFonts w:ascii="Times New Roman" w:hAnsi="Times New Roman" w:cs="Times New Roman"/>
          <w:b w:val="0"/>
          <w:color w:val="auto"/>
          <w:sz w:val="24"/>
          <w:szCs w:val="24"/>
        </w:rPr>
      </w:pPr>
      <w:bookmarkStart w:id="61" w:name="_Toc531068202"/>
      <w:r w:rsidRPr="00254737">
        <w:rPr>
          <w:rFonts w:ascii="Times New Roman" w:hAnsi="Times New Roman" w:cs="Times New Roman"/>
          <w:color w:val="auto"/>
          <w:sz w:val="24"/>
          <w:szCs w:val="24"/>
        </w:rPr>
        <w:t xml:space="preserve">Tabla </w:t>
      </w:r>
      <w:r w:rsidRPr="00254737">
        <w:rPr>
          <w:rFonts w:ascii="Times New Roman" w:hAnsi="Times New Roman" w:cs="Times New Roman"/>
          <w:color w:val="auto"/>
          <w:sz w:val="24"/>
          <w:szCs w:val="24"/>
        </w:rPr>
        <w:fldChar w:fldCharType="begin"/>
      </w:r>
      <w:r w:rsidRPr="00254737">
        <w:rPr>
          <w:rFonts w:ascii="Times New Roman" w:hAnsi="Times New Roman" w:cs="Times New Roman"/>
          <w:color w:val="auto"/>
          <w:sz w:val="24"/>
          <w:szCs w:val="24"/>
        </w:rPr>
        <w:instrText xml:space="preserve"> SEQ Tabla \* ARABIC </w:instrText>
      </w:r>
      <w:r w:rsidRPr="00254737">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7</w:t>
      </w:r>
      <w:r w:rsidRPr="00254737">
        <w:rPr>
          <w:rFonts w:ascii="Times New Roman" w:hAnsi="Times New Roman" w:cs="Times New Roman"/>
          <w:color w:val="auto"/>
          <w:sz w:val="24"/>
          <w:szCs w:val="24"/>
        </w:rPr>
        <w:fldChar w:fldCharType="end"/>
      </w:r>
      <w:r w:rsidRPr="00254737">
        <w:rPr>
          <w:rFonts w:ascii="Times New Roman" w:hAnsi="Times New Roman" w:cs="Times New Roman"/>
          <w:color w:val="auto"/>
          <w:sz w:val="24"/>
          <w:szCs w:val="24"/>
        </w:rPr>
        <w:t xml:space="preserve"> </w:t>
      </w:r>
      <w:r w:rsidRPr="00254737">
        <w:rPr>
          <w:rFonts w:ascii="Times New Roman" w:hAnsi="Times New Roman" w:cs="Times New Roman"/>
          <w:b w:val="0"/>
          <w:color w:val="auto"/>
          <w:sz w:val="24"/>
          <w:szCs w:val="24"/>
        </w:rPr>
        <w:t>Riesgo de Caídas y Golpes Distinto Nivel, causas y medidas preventivas</w:t>
      </w:r>
      <w:bookmarkEnd w:id="61"/>
    </w:p>
    <w:tbl>
      <w:tblPr>
        <w:tblStyle w:val="Sombreadoclaro1"/>
        <w:tblW w:w="0" w:type="auto"/>
        <w:shd w:val="clear" w:color="auto" w:fill="FFFFFF" w:themeFill="background1"/>
        <w:tblLook w:val="04A0" w:firstRow="1" w:lastRow="0" w:firstColumn="1" w:lastColumn="0" w:noHBand="0" w:noVBand="1"/>
      </w:tblPr>
      <w:tblGrid>
        <w:gridCol w:w="4288"/>
        <w:gridCol w:w="4499"/>
      </w:tblGrid>
      <w:tr w:rsidR="00AA7931" w14:paraId="6630B741" w14:textId="77777777" w:rsidTr="000954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3" w:type="dxa"/>
            <w:shd w:val="clear" w:color="auto" w:fill="D9D9D9" w:themeFill="background1" w:themeFillShade="D9"/>
          </w:tcPr>
          <w:p w14:paraId="354F07CF" w14:textId="77777777" w:rsidR="00AA7931" w:rsidRPr="00254737" w:rsidRDefault="00AA7931" w:rsidP="00C663C3">
            <w:pPr>
              <w:spacing w:line="360" w:lineRule="auto"/>
              <w:ind w:left="360"/>
              <w:jc w:val="center"/>
              <w:rPr>
                <w:rFonts w:ascii="Times New Roman" w:hAnsi="Times New Roman" w:cs="Times New Roman"/>
                <w:b w:val="0"/>
                <w:sz w:val="24"/>
                <w:szCs w:val="24"/>
              </w:rPr>
            </w:pPr>
            <w:r w:rsidRPr="00254737">
              <w:rPr>
                <w:rFonts w:ascii="Times New Roman" w:hAnsi="Times New Roman" w:cs="Times New Roman"/>
                <w:sz w:val="24"/>
                <w:szCs w:val="24"/>
              </w:rPr>
              <w:t>CAUSAS</w:t>
            </w:r>
          </w:p>
        </w:tc>
        <w:tc>
          <w:tcPr>
            <w:tcW w:w="4717" w:type="dxa"/>
            <w:shd w:val="clear" w:color="auto" w:fill="D9D9D9" w:themeFill="background1" w:themeFillShade="D9"/>
          </w:tcPr>
          <w:p w14:paraId="33EB5536" w14:textId="77777777" w:rsidR="00AA7931" w:rsidRPr="00254737" w:rsidRDefault="00AA7931" w:rsidP="00C663C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254737">
              <w:rPr>
                <w:rFonts w:ascii="Times New Roman" w:hAnsi="Times New Roman" w:cs="Times New Roman"/>
                <w:sz w:val="24"/>
                <w:szCs w:val="24"/>
              </w:rPr>
              <w:t>MEDIDAS DE PREVENCIÓN</w:t>
            </w:r>
          </w:p>
        </w:tc>
      </w:tr>
      <w:tr w:rsidR="00AA7931" w14:paraId="3736D071" w14:textId="77777777" w:rsidTr="000954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3" w:type="dxa"/>
            <w:shd w:val="clear" w:color="auto" w:fill="FFFFFF" w:themeFill="background1"/>
          </w:tcPr>
          <w:p w14:paraId="75F3331E" w14:textId="77777777" w:rsidR="00160EE8" w:rsidRPr="002B4C82" w:rsidRDefault="00160EE8" w:rsidP="001156AD">
            <w:pPr>
              <w:pStyle w:val="Prrafodelista"/>
              <w:numPr>
                <w:ilvl w:val="0"/>
                <w:numId w:val="6"/>
              </w:numPr>
              <w:spacing w:line="360" w:lineRule="auto"/>
              <w:jc w:val="both"/>
              <w:rPr>
                <w:rFonts w:ascii="Times New Roman" w:hAnsi="Times New Roman" w:cs="Times New Roman"/>
                <w:sz w:val="24"/>
                <w:szCs w:val="24"/>
              </w:rPr>
            </w:pPr>
            <w:r w:rsidRPr="002B4C82">
              <w:rPr>
                <w:rFonts w:ascii="Times New Roman" w:hAnsi="Times New Roman" w:cs="Times New Roman"/>
                <w:sz w:val="24"/>
                <w:szCs w:val="24"/>
              </w:rPr>
              <w:t>Superficies de tránsito sucias (escaleras, pasillos, etc.).</w:t>
            </w:r>
          </w:p>
          <w:p w14:paraId="0DFD056E" w14:textId="77777777" w:rsidR="00160EE8" w:rsidRPr="002B4C82" w:rsidRDefault="00160EE8" w:rsidP="001156AD">
            <w:pPr>
              <w:pStyle w:val="Prrafodelista"/>
              <w:numPr>
                <w:ilvl w:val="0"/>
                <w:numId w:val="6"/>
              </w:numPr>
              <w:spacing w:line="360" w:lineRule="auto"/>
              <w:jc w:val="both"/>
              <w:rPr>
                <w:rFonts w:ascii="Times New Roman" w:hAnsi="Times New Roman" w:cs="Times New Roman"/>
                <w:sz w:val="24"/>
                <w:szCs w:val="24"/>
              </w:rPr>
            </w:pPr>
            <w:r w:rsidRPr="002B4C82">
              <w:rPr>
                <w:rFonts w:ascii="Times New Roman" w:hAnsi="Times New Roman" w:cs="Times New Roman"/>
                <w:sz w:val="24"/>
                <w:szCs w:val="24"/>
              </w:rPr>
              <w:t>Suelos mojados y/o resbaladizos.</w:t>
            </w:r>
          </w:p>
          <w:p w14:paraId="3EC6066E" w14:textId="77777777" w:rsidR="00160EE8" w:rsidRPr="002B4C82" w:rsidRDefault="00160EE8" w:rsidP="001156AD">
            <w:pPr>
              <w:pStyle w:val="Prrafodelista"/>
              <w:numPr>
                <w:ilvl w:val="0"/>
                <w:numId w:val="6"/>
              </w:numPr>
              <w:spacing w:line="360" w:lineRule="auto"/>
              <w:jc w:val="both"/>
              <w:rPr>
                <w:rFonts w:ascii="Times New Roman" w:hAnsi="Times New Roman" w:cs="Times New Roman"/>
                <w:sz w:val="24"/>
                <w:szCs w:val="24"/>
              </w:rPr>
            </w:pPr>
            <w:r w:rsidRPr="002B4C82">
              <w:rPr>
                <w:rFonts w:ascii="Times New Roman" w:hAnsi="Times New Roman" w:cs="Times New Roman"/>
                <w:sz w:val="24"/>
                <w:szCs w:val="24"/>
              </w:rPr>
              <w:t>Superficies irregulares o con aberturas.</w:t>
            </w:r>
          </w:p>
          <w:p w14:paraId="4DF19003" w14:textId="77777777" w:rsidR="00160EE8" w:rsidRPr="002B4C82" w:rsidRDefault="00160EE8" w:rsidP="001156AD">
            <w:pPr>
              <w:pStyle w:val="Prrafodelista"/>
              <w:numPr>
                <w:ilvl w:val="0"/>
                <w:numId w:val="6"/>
              </w:numPr>
              <w:spacing w:line="360" w:lineRule="auto"/>
              <w:jc w:val="both"/>
              <w:rPr>
                <w:rFonts w:ascii="Times New Roman" w:hAnsi="Times New Roman" w:cs="Times New Roman"/>
                <w:sz w:val="24"/>
                <w:szCs w:val="24"/>
              </w:rPr>
            </w:pPr>
            <w:r w:rsidRPr="002B4C82">
              <w:rPr>
                <w:rFonts w:ascii="Times New Roman" w:hAnsi="Times New Roman" w:cs="Times New Roman"/>
                <w:sz w:val="24"/>
                <w:szCs w:val="24"/>
              </w:rPr>
              <w:t>Desorden.</w:t>
            </w:r>
          </w:p>
          <w:p w14:paraId="472EAC10" w14:textId="77777777" w:rsidR="00160EE8" w:rsidRPr="002B4C82" w:rsidRDefault="00160EE8" w:rsidP="001156AD">
            <w:pPr>
              <w:pStyle w:val="Prrafodelista"/>
              <w:numPr>
                <w:ilvl w:val="0"/>
                <w:numId w:val="6"/>
              </w:numPr>
              <w:spacing w:line="360" w:lineRule="auto"/>
              <w:jc w:val="both"/>
              <w:rPr>
                <w:rFonts w:ascii="Times New Roman" w:hAnsi="Times New Roman" w:cs="Times New Roman"/>
                <w:sz w:val="24"/>
                <w:szCs w:val="24"/>
              </w:rPr>
            </w:pPr>
            <w:r w:rsidRPr="002B4C82">
              <w:rPr>
                <w:rFonts w:ascii="Times New Roman" w:hAnsi="Times New Roman" w:cs="Times New Roman"/>
                <w:sz w:val="24"/>
                <w:szCs w:val="24"/>
              </w:rPr>
              <w:t>Usar calzado inadecuado.</w:t>
            </w:r>
          </w:p>
          <w:p w14:paraId="648BCE02" w14:textId="77777777" w:rsidR="00AA7931" w:rsidRPr="00160EE8" w:rsidRDefault="00160EE8" w:rsidP="001156AD">
            <w:pPr>
              <w:pStyle w:val="Prrafodelista"/>
              <w:numPr>
                <w:ilvl w:val="0"/>
                <w:numId w:val="6"/>
              </w:numPr>
              <w:spacing w:line="360" w:lineRule="auto"/>
              <w:jc w:val="both"/>
              <w:rPr>
                <w:rFonts w:ascii="Times New Roman" w:hAnsi="Times New Roman" w:cs="Times New Roman"/>
                <w:sz w:val="24"/>
                <w:szCs w:val="24"/>
              </w:rPr>
            </w:pPr>
            <w:r w:rsidRPr="002B4C82">
              <w:rPr>
                <w:rFonts w:ascii="Times New Roman" w:hAnsi="Times New Roman" w:cs="Times New Roman"/>
                <w:sz w:val="24"/>
                <w:szCs w:val="24"/>
              </w:rPr>
              <w:t>Falta de iluminación</w:t>
            </w:r>
          </w:p>
        </w:tc>
        <w:tc>
          <w:tcPr>
            <w:tcW w:w="4717" w:type="dxa"/>
            <w:shd w:val="clear" w:color="auto" w:fill="FFFFFF" w:themeFill="background1"/>
          </w:tcPr>
          <w:p w14:paraId="626B07A7" w14:textId="77777777" w:rsidR="00AA7931" w:rsidRPr="002B4C82" w:rsidRDefault="00AA7931"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B4C82">
              <w:rPr>
                <w:rFonts w:ascii="Times New Roman" w:hAnsi="Times New Roman" w:cs="Times New Roman"/>
                <w:sz w:val="24"/>
                <w:szCs w:val="24"/>
              </w:rPr>
              <w:t>Verificar periódicamente la eficiencia de los medios de protección.</w:t>
            </w:r>
          </w:p>
          <w:p w14:paraId="3F118535" w14:textId="77777777" w:rsidR="00AA7931" w:rsidRPr="002B4C82" w:rsidRDefault="00AA7931"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B4C82">
              <w:rPr>
                <w:rFonts w:ascii="Times New Roman" w:hAnsi="Times New Roman" w:cs="Times New Roman"/>
                <w:sz w:val="24"/>
                <w:szCs w:val="24"/>
              </w:rPr>
              <w:t xml:space="preserve">Realizar la limpieza y mantención </w:t>
            </w:r>
            <w:r w:rsidR="00160EE8">
              <w:rPr>
                <w:rFonts w:ascii="Times New Roman" w:hAnsi="Times New Roman" w:cs="Times New Roman"/>
                <w:sz w:val="24"/>
                <w:szCs w:val="24"/>
              </w:rPr>
              <w:t>en las instalaciones.</w:t>
            </w:r>
          </w:p>
          <w:p w14:paraId="1E301F8B" w14:textId="77777777" w:rsidR="00AA7931" w:rsidRPr="00AA7931" w:rsidRDefault="00AA7931"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B4C82">
              <w:rPr>
                <w:rFonts w:ascii="Times New Roman" w:hAnsi="Times New Roman" w:cs="Times New Roman"/>
                <w:sz w:val="24"/>
                <w:szCs w:val="24"/>
              </w:rPr>
              <w:t xml:space="preserve">Usar </w:t>
            </w:r>
            <w:r w:rsidR="00160EE8">
              <w:rPr>
                <w:rFonts w:ascii="Times New Roman" w:hAnsi="Times New Roman" w:cs="Times New Roman"/>
                <w:sz w:val="24"/>
                <w:szCs w:val="24"/>
              </w:rPr>
              <w:t>calzado adecuado en el lugar de trabajo.</w:t>
            </w:r>
          </w:p>
        </w:tc>
      </w:tr>
    </w:tbl>
    <w:p w14:paraId="4CE75AB0" w14:textId="77777777" w:rsidR="00C74DBF" w:rsidRPr="00EE169E" w:rsidRDefault="00C74DBF" w:rsidP="00C74DBF">
      <w:pPr>
        <w:pStyle w:val="Descripcin"/>
        <w:rPr>
          <w:rFonts w:ascii="Times New Roman" w:hAnsi="Times New Roman" w:cs="Times New Roman"/>
          <w:b w:val="0"/>
          <w:color w:val="000000" w:themeColor="text1"/>
          <w:sz w:val="28"/>
          <w:szCs w:val="24"/>
        </w:rPr>
      </w:pPr>
      <w:r w:rsidRPr="00EE169E">
        <w:rPr>
          <w:rFonts w:ascii="Times New Roman" w:hAnsi="Times New Roman" w:cs="Times New Roman"/>
          <w:color w:val="000000" w:themeColor="text1"/>
          <w:sz w:val="20"/>
        </w:rPr>
        <w:t>Autores:</w:t>
      </w:r>
      <w:r w:rsidRPr="00EE169E">
        <w:rPr>
          <w:rFonts w:ascii="Times New Roman" w:hAnsi="Times New Roman" w:cs="Times New Roman"/>
          <w:b w:val="0"/>
          <w:color w:val="000000" w:themeColor="text1"/>
          <w:sz w:val="20"/>
        </w:rPr>
        <w:t xml:space="preserve"> Pilla Adonis, Vásquez Eduardo</w:t>
      </w:r>
      <w:r w:rsidR="00EE169E">
        <w:rPr>
          <w:rFonts w:ascii="Times New Roman" w:hAnsi="Times New Roman" w:cs="Times New Roman"/>
          <w:b w:val="0"/>
          <w:color w:val="000000" w:themeColor="text1"/>
          <w:sz w:val="20"/>
        </w:rPr>
        <w:t xml:space="preserve">, </w:t>
      </w:r>
      <w:r w:rsidRPr="00EE169E">
        <w:rPr>
          <w:rFonts w:ascii="Times New Roman" w:hAnsi="Times New Roman" w:cs="Times New Roman"/>
          <w:b w:val="0"/>
          <w:color w:val="000000" w:themeColor="text1"/>
          <w:sz w:val="20"/>
        </w:rPr>
        <w:t>2018</w:t>
      </w:r>
      <w:r w:rsidR="00EE169E">
        <w:rPr>
          <w:rFonts w:ascii="Times New Roman" w:hAnsi="Times New Roman" w:cs="Times New Roman"/>
          <w:b w:val="0"/>
          <w:color w:val="000000" w:themeColor="text1"/>
          <w:sz w:val="20"/>
        </w:rPr>
        <w:t>.</w:t>
      </w:r>
    </w:p>
    <w:p w14:paraId="628EF165" w14:textId="77777777" w:rsidR="00A939D0" w:rsidRPr="00A939D0" w:rsidRDefault="00F11403" w:rsidP="00BC2857">
      <w:pPr>
        <w:pStyle w:val="Ttulo3"/>
      </w:pPr>
      <w:bookmarkStart w:id="62" w:name="_Toc531029267"/>
      <w:r>
        <w:t>2.1.2</w:t>
      </w:r>
      <w:r w:rsidR="0074570C">
        <w:t>.6.</w:t>
      </w:r>
      <w:r w:rsidR="00A939D0" w:rsidRPr="00A939D0">
        <w:t xml:space="preserve"> Riesgo de contactos eléctricos</w:t>
      </w:r>
      <w:bookmarkEnd w:id="62"/>
    </w:p>
    <w:p w14:paraId="20CF9945" w14:textId="77777777" w:rsidR="00C74DBF" w:rsidRDefault="00A939D0" w:rsidP="00254737">
      <w:pPr>
        <w:spacing w:line="360" w:lineRule="auto"/>
        <w:jc w:val="both"/>
        <w:rPr>
          <w:rFonts w:ascii="Times New Roman" w:hAnsi="Times New Roman" w:cs="Times New Roman"/>
          <w:sz w:val="24"/>
          <w:szCs w:val="24"/>
        </w:rPr>
      </w:pPr>
      <w:r w:rsidRPr="00A939D0">
        <w:rPr>
          <w:rFonts w:ascii="Times New Roman" w:hAnsi="Times New Roman" w:cs="Times New Roman"/>
          <w:sz w:val="24"/>
          <w:szCs w:val="24"/>
        </w:rPr>
        <w:t>La corriente eléctrica sirve para hacer funcionar máquinas y equipos que utiliza en sus labores y que facilitan su tarea. No obstante, junto con ayudarlo, el uso de la corriente eléctrica presenta riesgos, ya sea por contacto directo con la parte activa o por contacto indirecto por falta de conexión a tierra o deterioro en el aislamiento</w:t>
      </w:r>
      <w:r w:rsidR="00850DEB">
        <w:rPr>
          <w:rFonts w:ascii="Times New Roman" w:hAnsi="Times New Roman" w:cs="Times New Roman"/>
          <w:sz w:val="24"/>
          <w:szCs w:val="24"/>
        </w:rPr>
        <w:fldChar w:fldCharType="begin" w:fldLock="1"/>
      </w:r>
      <w:r w:rsidR="00F11403">
        <w:rPr>
          <w:rFonts w:ascii="Times New Roman" w:hAnsi="Times New Roman" w:cs="Times New Roman"/>
          <w:sz w:val="24"/>
          <w:szCs w:val="24"/>
        </w:rPr>
        <w:instrText>ADDIN CSL_CITATION {"citationItems":[{"id":"ITEM-1","itemData":{"author":[{"dropping-particle":"","family":"ACHS","given":"","non-dropping-particle":"","parse-names":false,"suffix":""}],"id":"ITEM-1","issued":{"date-parts":[["0"]]},"number-of-pages":"12","title":"Prevención de riesgos en la industria de la madera y el papel Introducción","type":"report"},"uris":["http://www.mendeley.com/documents/?uuid=c4227706-360a-31cd-908c-b664b8397e6a"]}],"mendeley":{"formattedCitation":"[5]","plainTextFormattedCitation":"[5]","previouslyFormattedCitation":"[5]"},"properties":{"noteIndex":0},"schema":"https://github.com/citation-style-language/schema/raw/master/csl-citation.json"}</w:instrText>
      </w:r>
      <w:r w:rsidR="00850DEB">
        <w:rPr>
          <w:rFonts w:ascii="Times New Roman" w:hAnsi="Times New Roman" w:cs="Times New Roman"/>
          <w:sz w:val="24"/>
          <w:szCs w:val="24"/>
        </w:rPr>
        <w:fldChar w:fldCharType="separate"/>
      </w:r>
      <w:r w:rsidR="00F11403" w:rsidRPr="00F11403">
        <w:rPr>
          <w:rFonts w:ascii="Times New Roman" w:hAnsi="Times New Roman" w:cs="Times New Roman"/>
          <w:noProof/>
          <w:sz w:val="24"/>
          <w:szCs w:val="24"/>
        </w:rPr>
        <w:t>[5]</w:t>
      </w:r>
      <w:r w:rsidR="00850DEB">
        <w:rPr>
          <w:rFonts w:ascii="Times New Roman" w:hAnsi="Times New Roman" w:cs="Times New Roman"/>
          <w:sz w:val="24"/>
          <w:szCs w:val="24"/>
        </w:rPr>
        <w:fldChar w:fldCharType="end"/>
      </w:r>
      <w:r w:rsidRPr="00A939D0">
        <w:rPr>
          <w:rFonts w:ascii="Times New Roman" w:hAnsi="Times New Roman" w:cs="Times New Roman"/>
          <w:sz w:val="24"/>
          <w:szCs w:val="24"/>
        </w:rPr>
        <w:t>.</w:t>
      </w:r>
    </w:p>
    <w:p w14:paraId="57379CEB" w14:textId="77777777" w:rsidR="0010097F" w:rsidRPr="0010097F" w:rsidRDefault="0010097F" w:rsidP="00254737">
      <w:pPr>
        <w:pStyle w:val="Descripcin"/>
        <w:rPr>
          <w:rFonts w:ascii="Times New Roman" w:hAnsi="Times New Roman" w:cs="Times New Roman"/>
          <w:color w:val="auto"/>
          <w:sz w:val="12"/>
          <w:szCs w:val="24"/>
        </w:rPr>
      </w:pPr>
      <w:bookmarkStart w:id="63" w:name="_Toc531068203"/>
    </w:p>
    <w:p w14:paraId="0B8BCDB3" w14:textId="77777777" w:rsidR="00254737" w:rsidRPr="00254737" w:rsidRDefault="00254737" w:rsidP="00254737">
      <w:pPr>
        <w:pStyle w:val="Descripcin"/>
        <w:rPr>
          <w:rFonts w:ascii="Times New Roman" w:hAnsi="Times New Roman" w:cs="Times New Roman"/>
          <w:color w:val="auto"/>
          <w:sz w:val="24"/>
          <w:szCs w:val="24"/>
        </w:rPr>
      </w:pPr>
      <w:r w:rsidRPr="00254737">
        <w:rPr>
          <w:rFonts w:ascii="Times New Roman" w:hAnsi="Times New Roman" w:cs="Times New Roman"/>
          <w:color w:val="auto"/>
          <w:sz w:val="24"/>
          <w:szCs w:val="24"/>
        </w:rPr>
        <w:t xml:space="preserve">Tabla </w:t>
      </w:r>
      <w:r w:rsidRPr="00254737">
        <w:rPr>
          <w:rFonts w:ascii="Times New Roman" w:hAnsi="Times New Roman" w:cs="Times New Roman"/>
          <w:color w:val="auto"/>
          <w:sz w:val="24"/>
          <w:szCs w:val="24"/>
        </w:rPr>
        <w:fldChar w:fldCharType="begin"/>
      </w:r>
      <w:r w:rsidRPr="00254737">
        <w:rPr>
          <w:rFonts w:ascii="Times New Roman" w:hAnsi="Times New Roman" w:cs="Times New Roman"/>
          <w:color w:val="auto"/>
          <w:sz w:val="24"/>
          <w:szCs w:val="24"/>
        </w:rPr>
        <w:instrText xml:space="preserve"> SEQ Tabla \* ARABIC </w:instrText>
      </w:r>
      <w:r w:rsidRPr="00254737">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8</w:t>
      </w:r>
      <w:r w:rsidRPr="00254737">
        <w:rPr>
          <w:rFonts w:ascii="Times New Roman" w:hAnsi="Times New Roman" w:cs="Times New Roman"/>
          <w:color w:val="auto"/>
          <w:sz w:val="24"/>
          <w:szCs w:val="24"/>
        </w:rPr>
        <w:fldChar w:fldCharType="end"/>
      </w:r>
      <w:r w:rsidRPr="00254737">
        <w:rPr>
          <w:rFonts w:ascii="Times New Roman" w:hAnsi="Times New Roman" w:cs="Times New Roman"/>
          <w:color w:val="auto"/>
          <w:sz w:val="24"/>
          <w:szCs w:val="24"/>
        </w:rPr>
        <w:t xml:space="preserve"> </w:t>
      </w:r>
      <w:r w:rsidRPr="00254737">
        <w:rPr>
          <w:rFonts w:ascii="Times New Roman" w:hAnsi="Times New Roman" w:cs="Times New Roman"/>
          <w:b w:val="0"/>
          <w:color w:val="auto"/>
          <w:sz w:val="24"/>
          <w:szCs w:val="24"/>
        </w:rPr>
        <w:t>Riesgos de Contactos Eléctricos, causas y medidas preventivas</w:t>
      </w:r>
      <w:bookmarkEnd w:id="63"/>
    </w:p>
    <w:tbl>
      <w:tblPr>
        <w:tblStyle w:val="Sombreadoclaro1"/>
        <w:tblW w:w="0" w:type="auto"/>
        <w:shd w:val="clear" w:color="auto" w:fill="FFFFFF" w:themeFill="background1"/>
        <w:tblLook w:val="04A0" w:firstRow="1" w:lastRow="0" w:firstColumn="1" w:lastColumn="0" w:noHBand="0" w:noVBand="1"/>
      </w:tblPr>
      <w:tblGrid>
        <w:gridCol w:w="4231"/>
        <w:gridCol w:w="4556"/>
      </w:tblGrid>
      <w:tr w:rsidR="00AA7931" w14:paraId="0CD10A44" w14:textId="77777777" w:rsidTr="000954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3" w:type="dxa"/>
            <w:shd w:val="clear" w:color="auto" w:fill="BFBFBF" w:themeFill="background1" w:themeFillShade="BF"/>
          </w:tcPr>
          <w:p w14:paraId="0D5EF5D7" w14:textId="77777777" w:rsidR="00AA7931" w:rsidRPr="00254737" w:rsidRDefault="00AA7931" w:rsidP="00C663C3">
            <w:pPr>
              <w:spacing w:line="360" w:lineRule="auto"/>
              <w:ind w:left="360"/>
              <w:jc w:val="center"/>
              <w:rPr>
                <w:rFonts w:ascii="Times New Roman" w:hAnsi="Times New Roman" w:cs="Times New Roman"/>
                <w:b w:val="0"/>
                <w:sz w:val="24"/>
                <w:szCs w:val="24"/>
              </w:rPr>
            </w:pPr>
            <w:r w:rsidRPr="00254737">
              <w:rPr>
                <w:rFonts w:ascii="Times New Roman" w:hAnsi="Times New Roman" w:cs="Times New Roman"/>
                <w:sz w:val="24"/>
                <w:szCs w:val="24"/>
              </w:rPr>
              <w:t>CAUSAS</w:t>
            </w:r>
          </w:p>
        </w:tc>
        <w:tc>
          <w:tcPr>
            <w:tcW w:w="4859" w:type="dxa"/>
            <w:shd w:val="clear" w:color="auto" w:fill="BFBFBF" w:themeFill="background1" w:themeFillShade="BF"/>
          </w:tcPr>
          <w:p w14:paraId="0F09FA39" w14:textId="77777777" w:rsidR="00AA7931" w:rsidRPr="00254737" w:rsidRDefault="00AA7931" w:rsidP="00C663C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254737">
              <w:rPr>
                <w:rFonts w:ascii="Times New Roman" w:hAnsi="Times New Roman" w:cs="Times New Roman"/>
                <w:sz w:val="24"/>
                <w:szCs w:val="24"/>
              </w:rPr>
              <w:t>MEDIDAS DE PREVENCIÓN</w:t>
            </w:r>
          </w:p>
        </w:tc>
      </w:tr>
      <w:tr w:rsidR="00AA7931" w14:paraId="2CCF13A1" w14:textId="77777777" w:rsidTr="000954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3" w:type="dxa"/>
            <w:shd w:val="clear" w:color="auto" w:fill="FFFFFF" w:themeFill="background1"/>
          </w:tcPr>
          <w:p w14:paraId="4A8396F6" w14:textId="77777777" w:rsidR="00160EE8" w:rsidRPr="0074570C" w:rsidRDefault="00160EE8" w:rsidP="001156AD">
            <w:pPr>
              <w:pStyle w:val="Prrafodelista"/>
              <w:numPr>
                <w:ilvl w:val="0"/>
                <w:numId w:val="6"/>
              </w:numPr>
              <w:spacing w:line="360" w:lineRule="auto"/>
              <w:jc w:val="both"/>
              <w:rPr>
                <w:rFonts w:ascii="Times New Roman" w:hAnsi="Times New Roman" w:cs="Times New Roman"/>
                <w:sz w:val="24"/>
                <w:szCs w:val="24"/>
              </w:rPr>
            </w:pPr>
            <w:r w:rsidRPr="0074570C">
              <w:rPr>
                <w:rFonts w:ascii="Times New Roman" w:hAnsi="Times New Roman" w:cs="Times New Roman"/>
                <w:sz w:val="24"/>
                <w:szCs w:val="24"/>
              </w:rPr>
              <w:t>Contacto directo: parte activa.</w:t>
            </w:r>
          </w:p>
          <w:p w14:paraId="3543476A" w14:textId="77777777" w:rsidR="00160EE8" w:rsidRPr="0074570C" w:rsidRDefault="00160EE8" w:rsidP="001156AD">
            <w:pPr>
              <w:pStyle w:val="Prrafodelista"/>
              <w:numPr>
                <w:ilvl w:val="0"/>
                <w:numId w:val="6"/>
              </w:numPr>
              <w:spacing w:line="360" w:lineRule="auto"/>
              <w:jc w:val="both"/>
              <w:rPr>
                <w:rFonts w:ascii="Times New Roman" w:hAnsi="Times New Roman" w:cs="Times New Roman"/>
                <w:sz w:val="24"/>
                <w:szCs w:val="24"/>
              </w:rPr>
            </w:pPr>
            <w:r w:rsidRPr="0074570C">
              <w:rPr>
                <w:rFonts w:ascii="Times New Roman" w:hAnsi="Times New Roman" w:cs="Times New Roman"/>
                <w:sz w:val="24"/>
                <w:szCs w:val="24"/>
              </w:rPr>
              <w:t>Contacto indirecto: con masa (falta de puesta a tierra, deterioro de aislamiento).</w:t>
            </w:r>
          </w:p>
          <w:p w14:paraId="7117847F" w14:textId="77777777" w:rsidR="00AA7931" w:rsidRDefault="00AA7931" w:rsidP="00C663C3">
            <w:pPr>
              <w:spacing w:line="360" w:lineRule="auto"/>
              <w:jc w:val="both"/>
              <w:rPr>
                <w:rFonts w:ascii="Times New Roman" w:hAnsi="Times New Roman" w:cs="Times New Roman"/>
                <w:sz w:val="24"/>
                <w:szCs w:val="24"/>
              </w:rPr>
            </w:pPr>
          </w:p>
        </w:tc>
        <w:tc>
          <w:tcPr>
            <w:tcW w:w="4859" w:type="dxa"/>
            <w:shd w:val="clear" w:color="auto" w:fill="FFFFFF" w:themeFill="background1"/>
          </w:tcPr>
          <w:p w14:paraId="2E42F7EB" w14:textId="77777777" w:rsidR="00160EE8" w:rsidRPr="0074570C" w:rsidRDefault="00160EE8"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4570C">
              <w:rPr>
                <w:rFonts w:ascii="Times New Roman" w:hAnsi="Times New Roman" w:cs="Times New Roman"/>
                <w:sz w:val="24"/>
                <w:szCs w:val="24"/>
              </w:rPr>
              <w:t>Revisar periódicamente la instalación eléctrica.</w:t>
            </w:r>
          </w:p>
          <w:p w14:paraId="5A2DCEE8" w14:textId="77777777" w:rsidR="00160EE8" w:rsidRPr="0074570C" w:rsidRDefault="00160EE8"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4570C">
              <w:rPr>
                <w:rFonts w:ascii="Times New Roman" w:hAnsi="Times New Roman" w:cs="Times New Roman"/>
                <w:sz w:val="24"/>
                <w:szCs w:val="24"/>
              </w:rPr>
              <w:t>Instruir y adiestrar a los trabajadores en los riesgos de la corriente eléctrica y la forma de efectuar Comprobar interruptores diferenciales.</w:t>
            </w:r>
          </w:p>
          <w:p w14:paraId="2A6780A3" w14:textId="77777777" w:rsidR="00160EE8" w:rsidRPr="0074570C" w:rsidRDefault="00160EE8"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4570C">
              <w:rPr>
                <w:rFonts w:ascii="Times New Roman" w:hAnsi="Times New Roman" w:cs="Times New Roman"/>
                <w:sz w:val="24"/>
                <w:szCs w:val="24"/>
              </w:rPr>
              <w:t>Usar máquinas y equipos que tengan incorporada la tierra de protección.</w:t>
            </w:r>
          </w:p>
          <w:p w14:paraId="5FBEA556" w14:textId="77777777" w:rsidR="00160EE8" w:rsidRPr="0074570C" w:rsidRDefault="00160EE8"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4570C">
              <w:rPr>
                <w:rFonts w:ascii="Times New Roman" w:hAnsi="Times New Roman" w:cs="Times New Roman"/>
                <w:sz w:val="24"/>
                <w:szCs w:val="24"/>
              </w:rPr>
              <w:t>No intervenir máquinas ni equipos eléctricos.</w:t>
            </w:r>
          </w:p>
          <w:p w14:paraId="2FD9AFF5" w14:textId="77777777" w:rsidR="00AA7931" w:rsidRDefault="00160EE8"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4570C">
              <w:rPr>
                <w:rFonts w:ascii="Times New Roman" w:hAnsi="Times New Roman" w:cs="Times New Roman"/>
                <w:sz w:val="24"/>
                <w:szCs w:val="24"/>
              </w:rPr>
              <w:t>Ocupar extensiones eléctricas certificadas y que estén en buenas condiciones.</w:t>
            </w:r>
          </w:p>
          <w:p w14:paraId="4D400A11" w14:textId="77777777" w:rsidR="003F06BA" w:rsidRPr="00160EE8" w:rsidRDefault="003F06BA"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Capacitar a los trabajadores.</w:t>
            </w:r>
          </w:p>
        </w:tc>
      </w:tr>
    </w:tbl>
    <w:p w14:paraId="1F30DF15" w14:textId="77777777" w:rsidR="00EE169E" w:rsidRDefault="00EE169E" w:rsidP="00EE169E">
      <w:pPr>
        <w:pStyle w:val="Descripcin"/>
        <w:rPr>
          <w:rFonts w:ascii="Times New Roman" w:hAnsi="Times New Roman" w:cs="Times New Roman"/>
          <w:b w:val="0"/>
          <w:color w:val="000000" w:themeColor="text1"/>
          <w:sz w:val="20"/>
        </w:rPr>
      </w:pPr>
      <w:r w:rsidRPr="00EE169E">
        <w:rPr>
          <w:rFonts w:ascii="Times New Roman" w:hAnsi="Times New Roman" w:cs="Times New Roman"/>
          <w:color w:val="000000" w:themeColor="text1"/>
          <w:sz w:val="20"/>
        </w:rPr>
        <w:t>Autores:</w:t>
      </w:r>
      <w:r w:rsidRPr="00EE169E">
        <w:rPr>
          <w:rFonts w:ascii="Times New Roman" w:hAnsi="Times New Roman" w:cs="Times New Roman"/>
          <w:b w:val="0"/>
          <w:color w:val="000000" w:themeColor="text1"/>
          <w:sz w:val="20"/>
        </w:rPr>
        <w:t xml:space="preserve"> Pilla Adonis, Vásquez Eduardo</w:t>
      </w:r>
      <w:r>
        <w:rPr>
          <w:rFonts w:ascii="Times New Roman" w:hAnsi="Times New Roman" w:cs="Times New Roman"/>
          <w:b w:val="0"/>
          <w:color w:val="000000" w:themeColor="text1"/>
          <w:sz w:val="20"/>
        </w:rPr>
        <w:t xml:space="preserve">, </w:t>
      </w:r>
      <w:r w:rsidRPr="00EE169E">
        <w:rPr>
          <w:rFonts w:ascii="Times New Roman" w:hAnsi="Times New Roman" w:cs="Times New Roman"/>
          <w:b w:val="0"/>
          <w:color w:val="000000" w:themeColor="text1"/>
          <w:sz w:val="20"/>
        </w:rPr>
        <w:t>2018</w:t>
      </w:r>
      <w:r>
        <w:rPr>
          <w:rFonts w:ascii="Times New Roman" w:hAnsi="Times New Roman" w:cs="Times New Roman"/>
          <w:b w:val="0"/>
          <w:color w:val="000000" w:themeColor="text1"/>
          <w:sz w:val="20"/>
        </w:rPr>
        <w:t>.</w:t>
      </w:r>
    </w:p>
    <w:p w14:paraId="30EAE912" w14:textId="77777777" w:rsidR="00A939D0" w:rsidRPr="00A939D0" w:rsidRDefault="00F11403" w:rsidP="00BC2857">
      <w:pPr>
        <w:pStyle w:val="Ttulo3"/>
      </w:pPr>
      <w:bookmarkStart w:id="64" w:name="_Toc531029268"/>
      <w:r>
        <w:t>2.1.2</w:t>
      </w:r>
      <w:r w:rsidR="0074570C">
        <w:t xml:space="preserve">.7 </w:t>
      </w:r>
      <w:r w:rsidR="00A939D0" w:rsidRPr="00A939D0">
        <w:t xml:space="preserve"> Riesgos de ruido</w:t>
      </w:r>
      <w:bookmarkEnd w:id="64"/>
      <w:r w:rsidR="00A939D0" w:rsidRPr="00A939D0">
        <w:t xml:space="preserve"> </w:t>
      </w:r>
    </w:p>
    <w:p w14:paraId="3EFC131C" w14:textId="77777777" w:rsidR="00A939D0" w:rsidRDefault="00A939D0" w:rsidP="00A939D0">
      <w:pPr>
        <w:spacing w:line="360" w:lineRule="auto"/>
        <w:jc w:val="both"/>
        <w:rPr>
          <w:rFonts w:ascii="Times New Roman" w:hAnsi="Times New Roman" w:cs="Times New Roman"/>
          <w:sz w:val="24"/>
          <w:szCs w:val="24"/>
        </w:rPr>
      </w:pPr>
      <w:r w:rsidRPr="00A939D0">
        <w:rPr>
          <w:rFonts w:ascii="Times New Roman" w:hAnsi="Times New Roman" w:cs="Times New Roman"/>
          <w:sz w:val="24"/>
          <w:szCs w:val="24"/>
        </w:rPr>
        <w:t>La maquinaria y los equipos presentes en su lugar de trabajo generan ruido y por tal razón es importante solicitar una evaluación del nivel del mismo, con el fin de prevenir posibles daños a las personas por dicha causa</w:t>
      </w:r>
      <w:r w:rsidR="00850DEB">
        <w:rPr>
          <w:rFonts w:ascii="Times New Roman" w:hAnsi="Times New Roman" w:cs="Times New Roman"/>
          <w:sz w:val="24"/>
          <w:szCs w:val="24"/>
        </w:rPr>
        <w:fldChar w:fldCharType="begin" w:fldLock="1"/>
      </w:r>
      <w:r w:rsidR="00F11403">
        <w:rPr>
          <w:rFonts w:ascii="Times New Roman" w:hAnsi="Times New Roman" w:cs="Times New Roman"/>
          <w:sz w:val="24"/>
          <w:szCs w:val="24"/>
        </w:rPr>
        <w:instrText>ADDIN CSL_CITATION {"citationItems":[{"id":"ITEM-1","itemData":{"author":[{"dropping-particle":"","family":"ACHS","given":"","non-dropping-particle":"","parse-names":false,"suffix":""}],"id":"ITEM-1","issued":{"date-parts":[["0"]]},"number-of-pages":"12","title":"Prevención de riesgos en la industria de la madera y el papel Introducción","type":"report"},"uris":["http://www.mendeley.com/documents/?uuid=c4227706-360a-31cd-908c-b664b8397e6a"]}],"mendeley":{"formattedCitation":"[5]","plainTextFormattedCitation":"[5]","previouslyFormattedCitation":"[5]"},"properties":{"noteIndex":0},"schema":"https://github.com/citation-style-language/schema/raw/master/csl-citation.json"}</w:instrText>
      </w:r>
      <w:r w:rsidR="00850DEB">
        <w:rPr>
          <w:rFonts w:ascii="Times New Roman" w:hAnsi="Times New Roman" w:cs="Times New Roman"/>
          <w:sz w:val="24"/>
          <w:szCs w:val="24"/>
        </w:rPr>
        <w:fldChar w:fldCharType="separate"/>
      </w:r>
      <w:r w:rsidR="00F11403" w:rsidRPr="00F11403">
        <w:rPr>
          <w:rFonts w:ascii="Times New Roman" w:hAnsi="Times New Roman" w:cs="Times New Roman"/>
          <w:noProof/>
          <w:sz w:val="24"/>
          <w:szCs w:val="24"/>
        </w:rPr>
        <w:t>[5]</w:t>
      </w:r>
      <w:r w:rsidR="00850DEB">
        <w:rPr>
          <w:rFonts w:ascii="Times New Roman" w:hAnsi="Times New Roman" w:cs="Times New Roman"/>
          <w:sz w:val="24"/>
          <w:szCs w:val="24"/>
        </w:rPr>
        <w:fldChar w:fldCharType="end"/>
      </w:r>
      <w:r w:rsidRPr="00A939D0">
        <w:rPr>
          <w:rFonts w:ascii="Times New Roman" w:hAnsi="Times New Roman" w:cs="Times New Roman"/>
          <w:sz w:val="24"/>
          <w:szCs w:val="24"/>
        </w:rPr>
        <w:t>.</w:t>
      </w:r>
    </w:p>
    <w:p w14:paraId="6775DC28" w14:textId="77777777" w:rsidR="003F06BA" w:rsidRDefault="003F06BA" w:rsidP="00A939D0">
      <w:pPr>
        <w:spacing w:line="360" w:lineRule="auto"/>
        <w:jc w:val="both"/>
        <w:rPr>
          <w:rFonts w:ascii="Times New Roman" w:hAnsi="Times New Roman" w:cs="Times New Roman"/>
          <w:sz w:val="4"/>
          <w:szCs w:val="24"/>
        </w:rPr>
      </w:pPr>
    </w:p>
    <w:p w14:paraId="2F8BD335" w14:textId="77777777" w:rsidR="00F11403" w:rsidRDefault="00F11403" w:rsidP="00A939D0">
      <w:pPr>
        <w:spacing w:line="360" w:lineRule="auto"/>
        <w:jc w:val="both"/>
        <w:rPr>
          <w:rFonts w:ascii="Times New Roman" w:hAnsi="Times New Roman" w:cs="Times New Roman"/>
          <w:sz w:val="4"/>
          <w:szCs w:val="24"/>
        </w:rPr>
      </w:pPr>
    </w:p>
    <w:p w14:paraId="22326894" w14:textId="77777777" w:rsidR="00A328BB" w:rsidRPr="00254737" w:rsidRDefault="00254737" w:rsidP="00254737">
      <w:pPr>
        <w:pStyle w:val="Descripcin"/>
        <w:rPr>
          <w:rFonts w:ascii="Times New Roman" w:hAnsi="Times New Roman" w:cs="Times New Roman"/>
          <w:color w:val="auto"/>
          <w:sz w:val="24"/>
          <w:szCs w:val="24"/>
        </w:rPr>
      </w:pPr>
      <w:bookmarkStart w:id="65" w:name="_Toc531068204"/>
      <w:r w:rsidRPr="00254737">
        <w:rPr>
          <w:rFonts w:ascii="Times New Roman" w:hAnsi="Times New Roman" w:cs="Times New Roman"/>
          <w:color w:val="auto"/>
          <w:sz w:val="24"/>
          <w:szCs w:val="24"/>
        </w:rPr>
        <w:t xml:space="preserve">Tabla </w:t>
      </w:r>
      <w:r w:rsidRPr="00254737">
        <w:rPr>
          <w:rFonts w:ascii="Times New Roman" w:hAnsi="Times New Roman" w:cs="Times New Roman"/>
          <w:color w:val="auto"/>
          <w:sz w:val="24"/>
          <w:szCs w:val="24"/>
        </w:rPr>
        <w:fldChar w:fldCharType="begin"/>
      </w:r>
      <w:r w:rsidRPr="00254737">
        <w:rPr>
          <w:rFonts w:ascii="Times New Roman" w:hAnsi="Times New Roman" w:cs="Times New Roman"/>
          <w:color w:val="auto"/>
          <w:sz w:val="24"/>
          <w:szCs w:val="24"/>
        </w:rPr>
        <w:instrText xml:space="preserve"> SEQ Tabla \* ARABIC </w:instrText>
      </w:r>
      <w:r w:rsidRPr="00254737">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9</w:t>
      </w:r>
      <w:r w:rsidRPr="00254737">
        <w:rPr>
          <w:rFonts w:ascii="Times New Roman" w:hAnsi="Times New Roman" w:cs="Times New Roman"/>
          <w:color w:val="auto"/>
          <w:sz w:val="24"/>
          <w:szCs w:val="24"/>
        </w:rPr>
        <w:fldChar w:fldCharType="end"/>
      </w:r>
      <w:r w:rsidRPr="00254737">
        <w:rPr>
          <w:rFonts w:ascii="Times New Roman" w:hAnsi="Times New Roman" w:cs="Times New Roman"/>
          <w:color w:val="auto"/>
          <w:sz w:val="24"/>
          <w:szCs w:val="24"/>
        </w:rPr>
        <w:t xml:space="preserve"> </w:t>
      </w:r>
      <w:r w:rsidRPr="00254737">
        <w:rPr>
          <w:rFonts w:ascii="Times New Roman" w:hAnsi="Times New Roman" w:cs="Times New Roman"/>
          <w:b w:val="0"/>
          <w:color w:val="auto"/>
          <w:sz w:val="24"/>
          <w:szCs w:val="24"/>
        </w:rPr>
        <w:t>Riesgo de Ruido, causas y medidas preventivas</w:t>
      </w:r>
      <w:bookmarkEnd w:id="65"/>
    </w:p>
    <w:tbl>
      <w:tblPr>
        <w:tblStyle w:val="Sombreadoclaro1"/>
        <w:tblW w:w="0" w:type="auto"/>
        <w:shd w:val="clear" w:color="auto" w:fill="FFFFFF" w:themeFill="background1"/>
        <w:tblLook w:val="04A0" w:firstRow="1" w:lastRow="0" w:firstColumn="1" w:lastColumn="0" w:noHBand="0" w:noVBand="1"/>
      </w:tblPr>
      <w:tblGrid>
        <w:gridCol w:w="4282"/>
        <w:gridCol w:w="4505"/>
      </w:tblGrid>
      <w:tr w:rsidR="00AA7931" w14:paraId="71386C51" w14:textId="77777777" w:rsidTr="000954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3" w:type="dxa"/>
            <w:shd w:val="clear" w:color="auto" w:fill="BFBFBF" w:themeFill="background1" w:themeFillShade="BF"/>
          </w:tcPr>
          <w:p w14:paraId="02E2C4D2" w14:textId="77777777" w:rsidR="00AA7931" w:rsidRPr="00254737" w:rsidRDefault="00AA7931" w:rsidP="00C663C3">
            <w:pPr>
              <w:spacing w:line="360" w:lineRule="auto"/>
              <w:ind w:left="360"/>
              <w:jc w:val="center"/>
              <w:rPr>
                <w:rFonts w:ascii="Times New Roman" w:hAnsi="Times New Roman" w:cs="Times New Roman"/>
                <w:b w:val="0"/>
                <w:sz w:val="24"/>
                <w:szCs w:val="24"/>
              </w:rPr>
            </w:pPr>
            <w:r w:rsidRPr="00254737">
              <w:rPr>
                <w:rFonts w:ascii="Times New Roman" w:hAnsi="Times New Roman" w:cs="Times New Roman"/>
                <w:sz w:val="24"/>
                <w:szCs w:val="24"/>
              </w:rPr>
              <w:t>CAUSAS</w:t>
            </w:r>
          </w:p>
        </w:tc>
        <w:tc>
          <w:tcPr>
            <w:tcW w:w="4717" w:type="dxa"/>
            <w:shd w:val="clear" w:color="auto" w:fill="BFBFBF" w:themeFill="background1" w:themeFillShade="BF"/>
          </w:tcPr>
          <w:p w14:paraId="50A5519A" w14:textId="77777777" w:rsidR="00AA7931" w:rsidRPr="00254737" w:rsidRDefault="00AA7931" w:rsidP="00C663C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254737">
              <w:rPr>
                <w:rFonts w:ascii="Times New Roman" w:hAnsi="Times New Roman" w:cs="Times New Roman"/>
                <w:sz w:val="24"/>
                <w:szCs w:val="24"/>
              </w:rPr>
              <w:t>MEDIDAS DE PREVENCIÓN</w:t>
            </w:r>
          </w:p>
        </w:tc>
      </w:tr>
      <w:tr w:rsidR="00AA7931" w14:paraId="34BEEDAA" w14:textId="77777777" w:rsidTr="000954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3" w:type="dxa"/>
            <w:shd w:val="clear" w:color="auto" w:fill="FFFFFF" w:themeFill="background1"/>
          </w:tcPr>
          <w:p w14:paraId="1CA05B6F" w14:textId="77777777" w:rsidR="00160EE8" w:rsidRPr="0074570C" w:rsidRDefault="00160EE8" w:rsidP="001156AD">
            <w:pPr>
              <w:pStyle w:val="Prrafodelista"/>
              <w:numPr>
                <w:ilvl w:val="0"/>
                <w:numId w:val="6"/>
              </w:numPr>
              <w:spacing w:line="360" w:lineRule="auto"/>
              <w:jc w:val="both"/>
              <w:rPr>
                <w:rFonts w:ascii="Times New Roman" w:hAnsi="Times New Roman" w:cs="Times New Roman"/>
                <w:sz w:val="24"/>
                <w:szCs w:val="24"/>
              </w:rPr>
            </w:pPr>
            <w:r w:rsidRPr="0074570C">
              <w:rPr>
                <w:rFonts w:ascii="Times New Roman" w:hAnsi="Times New Roman" w:cs="Times New Roman"/>
                <w:sz w:val="24"/>
                <w:szCs w:val="24"/>
              </w:rPr>
              <w:t>Generado por maquinaria y equipos.</w:t>
            </w:r>
          </w:p>
          <w:p w14:paraId="4EE07C7A" w14:textId="77777777" w:rsidR="00AA7931" w:rsidRPr="00160EE8" w:rsidRDefault="00AA7931" w:rsidP="00160EE8">
            <w:pPr>
              <w:spacing w:line="360" w:lineRule="auto"/>
              <w:jc w:val="both"/>
              <w:rPr>
                <w:rFonts w:ascii="Times New Roman" w:hAnsi="Times New Roman" w:cs="Times New Roman"/>
                <w:sz w:val="24"/>
                <w:szCs w:val="24"/>
              </w:rPr>
            </w:pPr>
          </w:p>
        </w:tc>
        <w:tc>
          <w:tcPr>
            <w:tcW w:w="4717" w:type="dxa"/>
            <w:shd w:val="clear" w:color="auto" w:fill="FFFFFF" w:themeFill="background1"/>
          </w:tcPr>
          <w:p w14:paraId="15143548" w14:textId="77777777" w:rsidR="00160EE8" w:rsidRPr="0074570C" w:rsidRDefault="00160EE8" w:rsidP="001156AD">
            <w:pPr>
              <w:pStyle w:val="Prrafodelista"/>
              <w:numPr>
                <w:ilvl w:val="0"/>
                <w:numId w:val="7"/>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4570C">
              <w:rPr>
                <w:rFonts w:ascii="Times New Roman" w:hAnsi="Times New Roman" w:cs="Times New Roman"/>
                <w:sz w:val="24"/>
                <w:szCs w:val="24"/>
              </w:rPr>
              <w:t>Realizar mantención preventiva a máquinas y equipos de trabajo.</w:t>
            </w:r>
          </w:p>
          <w:p w14:paraId="434CC048" w14:textId="77777777" w:rsidR="00160EE8" w:rsidRPr="0074570C" w:rsidRDefault="00160EE8" w:rsidP="001156AD">
            <w:pPr>
              <w:pStyle w:val="Prrafodelista"/>
              <w:numPr>
                <w:ilvl w:val="0"/>
                <w:numId w:val="7"/>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4570C">
              <w:rPr>
                <w:rFonts w:ascii="Times New Roman" w:hAnsi="Times New Roman" w:cs="Times New Roman"/>
                <w:sz w:val="24"/>
                <w:szCs w:val="24"/>
              </w:rPr>
              <w:t>Solicitar evaluación de ruido en el ambiente de trabajo.</w:t>
            </w:r>
          </w:p>
          <w:p w14:paraId="72795BAD" w14:textId="77777777" w:rsidR="00AA7931" w:rsidRPr="00160EE8" w:rsidRDefault="00160EE8" w:rsidP="001156AD">
            <w:pPr>
              <w:pStyle w:val="Prrafodelista"/>
              <w:numPr>
                <w:ilvl w:val="0"/>
                <w:numId w:val="7"/>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4570C">
              <w:rPr>
                <w:rFonts w:ascii="Times New Roman" w:hAnsi="Times New Roman" w:cs="Times New Roman"/>
                <w:sz w:val="24"/>
                <w:szCs w:val="24"/>
              </w:rPr>
              <w:t>Utilizar los elementos de protección personal adecuados.</w:t>
            </w:r>
          </w:p>
        </w:tc>
      </w:tr>
    </w:tbl>
    <w:p w14:paraId="1BB0694D" w14:textId="77777777" w:rsidR="00EE169E" w:rsidRDefault="00EE169E" w:rsidP="00EE169E">
      <w:pPr>
        <w:pStyle w:val="Descripcin"/>
        <w:rPr>
          <w:rFonts w:ascii="Times New Roman" w:hAnsi="Times New Roman" w:cs="Times New Roman"/>
          <w:b w:val="0"/>
          <w:color w:val="000000" w:themeColor="text1"/>
          <w:sz w:val="20"/>
        </w:rPr>
      </w:pPr>
      <w:r w:rsidRPr="00EE169E">
        <w:rPr>
          <w:rFonts w:ascii="Times New Roman" w:hAnsi="Times New Roman" w:cs="Times New Roman"/>
          <w:color w:val="000000" w:themeColor="text1"/>
          <w:sz w:val="20"/>
        </w:rPr>
        <w:t>Autores:</w:t>
      </w:r>
      <w:r w:rsidRPr="00EE169E">
        <w:rPr>
          <w:rFonts w:ascii="Times New Roman" w:hAnsi="Times New Roman" w:cs="Times New Roman"/>
          <w:b w:val="0"/>
          <w:color w:val="000000" w:themeColor="text1"/>
          <w:sz w:val="20"/>
        </w:rPr>
        <w:t xml:space="preserve"> Pilla Adonis, Vásquez Eduardo</w:t>
      </w:r>
      <w:r>
        <w:rPr>
          <w:rFonts w:ascii="Times New Roman" w:hAnsi="Times New Roman" w:cs="Times New Roman"/>
          <w:b w:val="0"/>
          <w:color w:val="000000" w:themeColor="text1"/>
          <w:sz w:val="20"/>
        </w:rPr>
        <w:t xml:space="preserve">, </w:t>
      </w:r>
      <w:r w:rsidRPr="00EE169E">
        <w:rPr>
          <w:rFonts w:ascii="Times New Roman" w:hAnsi="Times New Roman" w:cs="Times New Roman"/>
          <w:b w:val="0"/>
          <w:color w:val="000000" w:themeColor="text1"/>
          <w:sz w:val="20"/>
        </w:rPr>
        <w:t>2018</w:t>
      </w:r>
      <w:r>
        <w:rPr>
          <w:rFonts w:ascii="Times New Roman" w:hAnsi="Times New Roman" w:cs="Times New Roman"/>
          <w:b w:val="0"/>
          <w:color w:val="000000" w:themeColor="text1"/>
          <w:sz w:val="20"/>
        </w:rPr>
        <w:t>.</w:t>
      </w:r>
    </w:p>
    <w:p w14:paraId="59C480F1" w14:textId="77777777" w:rsidR="00F11403" w:rsidRPr="00F11403" w:rsidRDefault="00F11403" w:rsidP="00F11403">
      <w:pPr>
        <w:rPr>
          <w:sz w:val="2"/>
          <w:szCs w:val="2"/>
        </w:rPr>
      </w:pPr>
    </w:p>
    <w:p w14:paraId="629392D0" w14:textId="77777777" w:rsidR="00A939D0" w:rsidRPr="00A939D0" w:rsidRDefault="00F11403" w:rsidP="00BC2857">
      <w:pPr>
        <w:pStyle w:val="Ttulo3"/>
      </w:pPr>
      <w:bookmarkStart w:id="66" w:name="_Toc531029269"/>
      <w:r>
        <w:t>2.1.2</w:t>
      </w:r>
      <w:r w:rsidR="0074570C">
        <w:t>.8</w:t>
      </w:r>
      <w:r w:rsidR="00A939D0" w:rsidRPr="00A939D0">
        <w:t xml:space="preserve"> Riesgo de exposición a sustancias peligrosas</w:t>
      </w:r>
      <w:bookmarkEnd w:id="66"/>
    </w:p>
    <w:p w14:paraId="527419AA" w14:textId="77777777" w:rsidR="003F06BA" w:rsidRPr="000F4F57" w:rsidRDefault="00A939D0" w:rsidP="00A939D0">
      <w:pPr>
        <w:spacing w:line="360" w:lineRule="auto"/>
        <w:jc w:val="both"/>
        <w:rPr>
          <w:rFonts w:ascii="Times New Roman" w:hAnsi="Times New Roman" w:cs="Times New Roman"/>
          <w:sz w:val="24"/>
          <w:szCs w:val="24"/>
        </w:rPr>
      </w:pPr>
      <w:r w:rsidRPr="00A939D0">
        <w:rPr>
          <w:rFonts w:ascii="Times New Roman" w:hAnsi="Times New Roman" w:cs="Times New Roman"/>
          <w:sz w:val="24"/>
          <w:szCs w:val="24"/>
        </w:rPr>
        <w:t>Este tipo de riesgo está dado principalmente por el contacto con sustancias y productos que se usan en el tratamiento de la madera. En virtud de lo anterior, para prevenir dichos contactos sustituya las sustancias peligrosas por otras con las mismas propiedades pero que generen menos peligro a las personas, tenga las hojas de datos de seguridad de las sustancias peligrosas, use los elementos de protección personal y siga los procedimientos de trabajo, entre otras cosas</w:t>
      </w:r>
      <w:r w:rsidR="00850DEB">
        <w:rPr>
          <w:rFonts w:ascii="Times New Roman" w:hAnsi="Times New Roman" w:cs="Times New Roman"/>
          <w:sz w:val="24"/>
          <w:szCs w:val="24"/>
        </w:rPr>
        <w:fldChar w:fldCharType="begin" w:fldLock="1"/>
      </w:r>
      <w:r w:rsidR="00F11403">
        <w:rPr>
          <w:rFonts w:ascii="Times New Roman" w:hAnsi="Times New Roman" w:cs="Times New Roman"/>
          <w:sz w:val="24"/>
          <w:szCs w:val="24"/>
        </w:rPr>
        <w:instrText>ADDIN CSL_CITATION {"citationItems":[{"id":"ITEM-1","itemData":{"author":[{"dropping-particle":"","family":"Grau, Mario; Grau","given":"María","non-dropping-particle":"","parse-names":false,"suffix":""}],"editor":[{"dropping-particle":"","family":"Printed","given":"","non-dropping-particle":"","parse-names":false,"suffix":""}],"id":"ITEM-1","issued":{"date-parts":[["2006"]]},"number-of-pages":"369","publisher-place":"Madrid","title":"Riesgos ambientales en la industria","type":"book"},"uris":["http://www.mendeley.com/documents/?uuid=5dc5982f-e000-3875-93bc-d8230b89eeae"]}],"mendeley":{"formattedCitation":"[9]","plainTextFormattedCitation":"[9]","previouslyFormattedCitation":"[9]"},"properties":{"noteIndex":0},"schema":"https://github.com/citation-style-language/schema/raw/master/csl-citation.json"}</w:instrText>
      </w:r>
      <w:r w:rsidR="00850DEB">
        <w:rPr>
          <w:rFonts w:ascii="Times New Roman" w:hAnsi="Times New Roman" w:cs="Times New Roman"/>
          <w:sz w:val="24"/>
          <w:szCs w:val="24"/>
        </w:rPr>
        <w:fldChar w:fldCharType="separate"/>
      </w:r>
      <w:r w:rsidR="00F11403" w:rsidRPr="00F11403">
        <w:rPr>
          <w:rFonts w:ascii="Times New Roman" w:hAnsi="Times New Roman" w:cs="Times New Roman"/>
          <w:noProof/>
          <w:sz w:val="24"/>
          <w:szCs w:val="24"/>
        </w:rPr>
        <w:t>[9]</w:t>
      </w:r>
      <w:r w:rsidR="00850DEB">
        <w:rPr>
          <w:rFonts w:ascii="Times New Roman" w:hAnsi="Times New Roman" w:cs="Times New Roman"/>
          <w:sz w:val="24"/>
          <w:szCs w:val="24"/>
        </w:rPr>
        <w:fldChar w:fldCharType="end"/>
      </w:r>
      <w:r w:rsidRPr="00A939D0">
        <w:rPr>
          <w:rFonts w:ascii="Times New Roman" w:hAnsi="Times New Roman" w:cs="Times New Roman"/>
          <w:sz w:val="24"/>
          <w:szCs w:val="24"/>
        </w:rPr>
        <w:t>.</w:t>
      </w:r>
    </w:p>
    <w:p w14:paraId="4B09825F" w14:textId="77777777" w:rsidR="003F06BA" w:rsidRPr="00254737" w:rsidRDefault="00254737" w:rsidP="00254737">
      <w:pPr>
        <w:pStyle w:val="Descripcin"/>
        <w:rPr>
          <w:rFonts w:ascii="Times New Roman" w:hAnsi="Times New Roman" w:cs="Times New Roman"/>
          <w:b w:val="0"/>
          <w:color w:val="auto"/>
          <w:sz w:val="24"/>
          <w:szCs w:val="24"/>
        </w:rPr>
      </w:pPr>
      <w:bookmarkStart w:id="67" w:name="_Toc531068205"/>
      <w:r w:rsidRPr="00254737">
        <w:rPr>
          <w:rFonts w:ascii="Times New Roman" w:hAnsi="Times New Roman" w:cs="Times New Roman"/>
          <w:color w:val="auto"/>
          <w:sz w:val="24"/>
          <w:szCs w:val="24"/>
        </w:rPr>
        <w:t xml:space="preserve">Tabla </w:t>
      </w:r>
      <w:r w:rsidRPr="00254737">
        <w:rPr>
          <w:rFonts w:ascii="Times New Roman" w:hAnsi="Times New Roman" w:cs="Times New Roman"/>
          <w:color w:val="auto"/>
          <w:sz w:val="24"/>
          <w:szCs w:val="24"/>
        </w:rPr>
        <w:fldChar w:fldCharType="begin"/>
      </w:r>
      <w:r w:rsidRPr="00254737">
        <w:rPr>
          <w:rFonts w:ascii="Times New Roman" w:hAnsi="Times New Roman" w:cs="Times New Roman"/>
          <w:color w:val="auto"/>
          <w:sz w:val="24"/>
          <w:szCs w:val="24"/>
        </w:rPr>
        <w:instrText xml:space="preserve"> SEQ Tabla \* ARABIC </w:instrText>
      </w:r>
      <w:r w:rsidRPr="00254737">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10</w:t>
      </w:r>
      <w:r w:rsidRPr="00254737">
        <w:rPr>
          <w:rFonts w:ascii="Times New Roman" w:hAnsi="Times New Roman" w:cs="Times New Roman"/>
          <w:color w:val="auto"/>
          <w:sz w:val="24"/>
          <w:szCs w:val="24"/>
        </w:rPr>
        <w:fldChar w:fldCharType="end"/>
      </w:r>
      <w:r w:rsidRPr="00254737">
        <w:rPr>
          <w:rFonts w:ascii="Times New Roman" w:hAnsi="Times New Roman" w:cs="Times New Roman"/>
          <w:color w:val="auto"/>
          <w:sz w:val="24"/>
          <w:szCs w:val="24"/>
        </w:rPr>
        <w:t xml:space="preserve"> </w:t>
      </w:r>
      <w:r w:rsidRPr="00254737">
        <w:rPr>
          <w:rFonts w:ascii="Times New Roman" w:hAnsi="Times New Roman" w:cs="Times New Roman"/>
          <w:b w:val="0"/>
          <w:color w:val="auto"/>
          <w:sz w:val="24"/>
          <w:szCs w:val="24"/>
        </w:rPr>
        <w:t>Riesgo de exposición a sustancias peligrosas, causas y medidas preventivas</w:t>
      </w:r>
      <w:bookmarkEnd w:id="67"/>
    </w:p>
    <w:tbl>
      <w:tblPr>
        <w:tblStyle w:val="Sombreadoclaro1"/>
        <w:tblW w:w="0" w:type="auto"/>
        <w:shd w:val="clear" w:color="auto" w:fill="FFFFFF" w:themeFill="background1"/>
        <w:tblLook w:val="04A0" w:firstRow="1" w:lastRow="0" w:firstColumn="1" w:lastColumn="0" w:noHBand="0" w:noVBand="1"/>
      </w:tblPr>
      <w:tblGrid>
        <w:gridCol w:w="4287"/>
        <w:gridCol w:w="4500"/>
      </w:tblGrid>
      <w:tr w:rsidR="00AA7931" w14:paraId="77BA9456" w14:textId="77777777" w:rsidTr="000954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3" w:type="dxa"/>
            <w:shd w:val="clear" w:color="auto" w:fill="BFBFBF" w:themeFill="background1" w:themeFillShade="BF"/>
          </w:tcPr>
          <w:p w14:paraId="46DB5AC4" w14:textId="77777777" w:rsidR="00AA7931" w:rsidRPr="00AA7931" w:rsidRDefault="00AA7931" w:rsidP="00C663C3">
            <w:pPr>
              <w:spacing w:line="360" w:lineRule="auto"/>
              <w:ind w:left="360"/>
              <w:jc w:val="center"/>
              <w:rPr>
                <w:rFonts w:ascii="Times New Roman" w:hAnsi="Times New Roman" w:cs="Times New Roman"/>
                <w:sz w:val="24"/>
                <w:szCs w:val="24"/>
              </w:rPr>
            </w:pPr>
            <w:r w:rsidRPr="00AA7931">
              <w:rPr>
                <w:rFonts w:ascii="Times New Roman" w:hAnsi="Times New Roman" w:cs="Times New Roman"/>
                <w:sz w:val="24"/>
                <w:szCs w:val="24"/>
              </w:rPr>
              <w:t>CAUSAS</w:t>
            </w:r>
          </w:p>
        </w:tc>
        <w:tc>
          <w:tcPr>
            <w:tcW w:w="4717" w:type="dxa"/>
            <w:shd w:val="clear" w:color="auto" w:fill="BFBFBF" w:themeFill="background1" w:themeFillShade="BF"/>
          </w:tcPr>
          <w:p w14:paraId="6835EC64" w14:textId="77777777" w:rsidR="00AA7931" w:rsidRDefault="00AA7931" w:rsidP="00C663C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MEDIDAS DE PREVENCIÓN</w:t>
            </w:r>
          </w:p>
        </w:tc>
      </w:tr>
      <w:tr w:rsidR="00AA7931" w14:paraId="7CACAE13" w14:textId="77777777" w:rsidTr="000954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3" w:type="dxa"/>
            <w:shd w:val="clear" w:color="auto" w:fill="FFFFFF" w:themeFill="background1"/>
          </w:tcPr>
          <w:p w14:paraId="4BD9A98B" w14:textId="77777777" w:rsidR="00160EE8" w:rsidRPr="00160EE8" w:rsidRDefault="00160EE8" w:rsidP="001156AD">
            <w:pPr>
              <w:pStyle w:val="Prrafodelista"/>
              <w:numPr>
                <w:ilvl w:val="0"/>
                <w:numId w:val="7"/>
              </w:numPr>
              <w:spacing w:line="360" w:lineRule="auto"/>
              <w:jc w:val="both"/>
              <w:rPr>
                <w:rFonts w:ascii="Times New Roman" w:hAnsi="Times New Roman" w:cs="Times New Roman"/>
                <w:sz w:val="24"/>
                <w:szCs w:val="24"/>
              </w:rPr>
            </w:pPr>
            <w:r w:rsidRPr="0074570C">
              <w:rPr>
                <w:rFonts w:ascii="Times New Roman" w:hAnsi="Times New Roman" w:cs="Times New Roman"/>
                <w:sz w:val="24"/>
                <w:szCs w:val="24"/>
              </w:rPr>
              <w:t>Contacto con sustancias y productos usados en el tratamiento de la madera.</w:t>
            </w:r>
          </w:p>
          <w:p w14:paraId="784A0E89" w14:textId="77777777" w:rsidR="00AA7931" w:rsidRDefault="00AA7931" w:rsidP="00C663C3">
            <w:pPr>
              <w:spacing w:line="360" w:lineRule="auto"/>
              <w:jc w:val="both"/>
              <w:rPr>
                <w:rFonts w:ascii="Times New Roman" w:hAnsi="Times New Roman" w:cs="Times New Roman"/>
                <w:sz w:val="24"/>
                <w:szCs w:val="24"/>
              </w:rPr>
            </w:pPr>
          </w:p>
        </w:tc>
        <w:tc>
          <w:tcPr>
            <w:tcW w:w="4717" w:type="dxa"/>
            <w:shd w:val="clear" w:color="auto" w:fill="FFFFFF" w:themeFill="background1"/>
          </w:tcPr>
          <w:p w14:paraId="4C1CA431" w14:textId="77777777" w:rsidR="00160EE8" w:rsidRPr="0074570C" w:rsidRDefault="00160EE8"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4570C">
              <w:rPr>
                <w:rFonts w:ascii="Times New Roman" w:hAnsi="Times New Roman" w:cs="Times New Roman"/>
                <w:sz w:val="24"/>
                <w:szCs w:val="24"/>
              </w:rPr>
              <w:t>Tener las hojas de datos de seguridad de las sustancias peligrosas.</w:t>
            </w:r>
          </w:p>
          <w:p w14:paraId="01D3C08C" w14:textId="77777777" w:rsidR="00160EE8" w:rsidRPr="0074570C" w:rsidRDefault="00160EE8"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4570C">
              <w:rPr>
                <w:rFonts w:ascii="Times New Roman" w:hAnsi="Times New Roman" w:cs="Times New Roman"/>
                <w:sz w:val="24"/>
                <w:szCs w:val="24"/>
              </w:rPr>
              <w:t>Mantener los recipientes bien cerrados, correctamente almacenados, etiquetados y en lugares ventilados.</w:t>
            </w:r>
          </w:p>
          <w:p w14:paraId="338E7F0C" w14:textId="77777777" w:rsidR="003F06BA" w:rsidRPr="000F4F57" w:rsidRDefault="00160EE8"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4570C">
              <w:rPr>
                <w:rFonts w:ascii="Times New Roman" w:hAnsi="Times New Roman" w:cs="Times New Roman"/>
                <w:sz w:val="24"/>
                <w:szCs w:val="24"/>
              </w:rPr>
              <w:t>Utilizar los elementos de protección personal adecuados</w:t>
            </w:r>
            <w:r w:rsidR="000F4F57">
              <w:rPr>
                <w:rFonts w:ascii="Times New Roman" w:hAnsi="Times New Roman" w:cs="Times New Roman"/>
                <w:sz w:val="24"/>
                <w:szCs w:val="24"/>
              </w:rPr>
              <w:t>.</w:t>
            </w:r>
          </w:p>
        </w:tc>
      </w:tr>
    </w:tbl>
    <w:p w14:paraId="079F0106" w14:textId="77777777" w:rsidR="00EE169E" w:rsidRPr="00EE169E" w:rsidRDefault="00EE169E" w:rsidP="00EE169E">
      <w:pPr>
        <w:pStyle w:val="Descripcin"/>
        <w:rPr>
          <w:rFonts w:ascii="Times New Roman" w:hAnsi="Times New Roman" w:cs="Times New Roman"/>
          <w:b w:val="0"/>
          <w:color w:val="000000" w:themeColor="text1"/>
          <w:sz w:val="28"/>
          <w:szCs w:val="24"/>
        </w:rPr>
      </w:pPr>
      <w:r w:rsidRPr="00EE169E">
        <w:rPr>
          <w:rFonts w:ascii="Times New Roman" w:hAnsi="Times New Roman" w:cs="Times New Roman"/>
          <w:color w:val="000000" w:themeColor="text1"/>
          <w:sz w:val="20"/>
        </w:rPr>
        <w:t>Autores:</w:t>
      </w:r>
      <w:r w:rsidRPr="00EE169E">
        <w:rPr>
          <w:rFonts w:ascii="Times New Roman" w:hAnsi="Times New Roman" w:cs="Times New Roman"/>
          <w:b w:val="0"/>
          <w:color w:val="000000" w:themeColor="text1"/>
          <w:sz w:val="20"/>
        </w:rPr>
        <w:t xml:space="preserve"> Pilla Adonis, Vásquez Eduardo</w:t>
      </w:r>
      <w:r>
        <w:rPr>
          <w:rFonts w:ascii="Times New Roman" w:hAnsi="Times New Roman" w:cs="Times New Roman"/>
          <w:b w:val="0"/>
          <w:color w:val="000000" w:themeColor="text1"/>
          <w:sz w:val="20"/>
        </w:rPr>
        <w:t xml:space="preserve">, </w:t>
      </w:r>
      <w:r w:rsidRPr="00EE169E">
        <w:rPr>
          <w:rFonts w:ascii="Times New Roman" w:hAnsi="Times New Roman" w:cs="Times New Roman"/>
          <w:b w:val="0"/>
          <w:color w:val="000000" w:themeColor="text1"/>
          <w:sz w:val="20"/>
        </w:rPr>
        <w:t>2018</w:t>
      </w:r>
      <w:r>
        <w:rPr>
          <w:rFonts w:ascii="Times New Roman" w:hAnsi="Times New Roman" w:cs="Times New Roman"/>
          <w:b w:val="0"/>
          <w:color w:val="000000" w:themeColor="text1"/>
          <w:sz w:val="20"/>
        </w:rPr>
        <w:t>.</w:t>
      </w:r>
    </w:p>
    <w:p w14:paraId="79F6E8DE" w14:textId="77777777" w:rsidR="00A939D0" w:rsidRPr="00A939D0" w:rsidRDefault="00F11403" w:rsidP="00BC2857">
      <w:pPr>
        <w:pStyle w:val="Ttulo3"/>
      </w:pPr>
      <w:bookmarkStart w:id="68" w:name="_Toc531029270"/>
      <w:r>
        <w:t>2.1.2</w:t>
      </w:r>
      <w:r w:rsidR="0074570C">
        <w:t>.9.</w:t>
      </w:r>
      <w:r w:rsidR="00A939D0" w:rsidRPr="00A939D0">
        <w:t xml:space="preserve"> Riesgo de sobreesfuerzos</w:t>
      </w:r>
      <w:bookmarkEnd w:id="68"/>
    </w:p>
    <w:p w14:paraId="10507481" w14:textId="77777777" w:rsidR="00A939D0" w:rsidRDefault="00A939D0" w:rsidP="00A939D0">
      <w:pPr>
        <w:spacing w:line="360" w:lineRule="auto"/>
        <w:jc w:val="both"/>
        <w:rPr>
          <w:rFonts w:ascii="Times New Roman" w:hAnsi="Times New Roman" w:cs="Times New Roman"/>
          <w:sz w:val="24"/>
          <w:szCs w:val="24"/>
        </w:rPr>
      </w:pPr>
      <w:r w:rsidRPr="00A939D0">
        <w:rPr>
          <w:rFonts w:ascii="Times New Roman" w:hAnsi="Times New Roman" w:cs="Times New Roman"/>
          <w:sz w:val="24"/>
          <w:szCs w:val="24"/>
        </w:rPr>
        <w:t>Si debe mover algún material y éste excede su capacidad física, no lo transporte solo y pida ayuda para hacerlo. Muchas veces incluso al estar usando un elemento auxiliar de transporte el material queda muy pesado. Por lo mismo, deben respetarse las cargas máximas por edad y sexo, así como también seguir los procedimientos de trabajo respectivos establecidos por la empresa</w:t>
      </w:r>
      <w:r w:rsidR="00850DEB">
        <w:rPr>
          <w:rFonts w:ascii="Times New Roman" w:hAnsi="Times New Roman" w:cs="Times New Roman"/>
          <w:sz w:val="24"/>
          <w:szCs w:val="24"/>
        </w:rPr>
        <w:fldChar w:fldCharType="begin" w:fldLock="1"/>
      </w:r>
      <w:r w:rsidR="000C0B31">
        <w:rPr>
          <w:rFonts w:ascii="Times New Roman" w:hAnsi="Times New Roman" w:cs="Times New Roman"/>
          <w:sz w:val="24"/>
          <w:szCs w:val="24"/>
        </w:rPr>
        <w:instrText>ADDIN CSL_CITATION {"citationItems":[{"id":"ITEM-1","itemData":{"author":[{"dropping-particle":"","family":"ACHS","given":"","non-dropping-particle":"","parse-names":false,"suffix":""}],"id":"ITEM-1","issued":{"date-parts":[["0"]]},"number-of-pages":"12","title":"Prevención de riesgos en la industria de la madera y el papel Introducción","type":"report"},"uris":["http://www.mendeley.com/documents/?uuid=c4227706-360a-31cd-908c-b664b8397e6a"]}],"mendeley":{"formattedCitation":"[5]","plainTextFormattedCitation":"[5]","previouslyFormattedCitation":"[5]"},"properties":{"noteIndex":0},"schema":"https://github.com/citation-style-language/schema/raw/master/csl-citation.json"}</w:instrText>
      </w:r>
      <w:r w:rsidR="00850DEB">
        <w:rPr>
          <w:rFonts w:ascii="Times New Roman" w:hAnsi="Times New Roman" w:cs="Times New Roman"/>
          <w:sz w:val="24"/>
          <w:szCs w:val="24"/>
        </w:rPr>
        <w:fldChar w:fldCharType="separate"/>
      </w:r>
      <w:r w:rsidR="00F11403" w:rsidRPr="00F11403">
        <w:rPr>
          <w:rFonts w:ascii="Times New Roman" w:hAnsi="Times New Roman" w:cs="Times New Roman"/>
          <w:noProof/>
          <w:sz w:val="24"/>
          <w:szCs w:val="24"/>
        </w:rPr>
        <w:t>[5]</w:t>
      </w:r>
      <w:r w:rsidR="00850DEB">
        <w:rPr>
          <w:rFonts w:ascii="Times New Roman" w:hAnsi="Times New Roman" w:cs="Times New Roman"/>
          <w:sz w:val="24"/>
          <w:szCs w:val="24"/>
        </w:rPr>
        <w:fldChar w:fldCharType="end"/>
      </w:r>
      <w:r w:rsidRPr="00A939D0">
        <w:rPr>
          <w:rFonts w:ascii="Times New Roman" w:hAnsi="Times New Roman" w:cs="Times New Roman"/>
          <w:sz w:val="24"/>
          <w:szCs w:val="24"/>
        </w:rPr>
        <w:t>.</w:t>
      </w:r>
    </w:p>
    <w:p w14:paraId="7992230B" w14:textId="77777777" w:rsidR="003F06BA" w:rsidRPr="003F06BA" w:rsidRDefault="003F06BA" w:rsidP="00A939D0">
      <w:pPr>
        <w:spacing w:line="360" w:lineRule="auto"/>
        <w:jc w:val="both"/>
        <w:rPr>
          <w:rFonts w:ascii="Times New Roman" w:hAnsi="Times New Roman" w:cs="Times New Roman"/>
          <w:sz w:val="8"/>
          <w:szCs w:val="24"/>
        </w:rPr>
      </w:pPr>
    </w:p>
    <w:p w14:paraId="76576750" w14:textId="77777777" w:rsidR="003F06BA" w:rsidRPr="00254737" w:rsidRDefault="00254737" w:rsidP="00254737">
      <w:pPr>
        <w:pStyle w:val="Descripcin"/>
        <w:rPr>
          <w:rFonts w:ascii="Times New Roman" w:hAnsi="Times New Roman" w:cs="Times New Roman"/>
          <w:color w:val="auto"/>
          <w:sz w:val="24"/>
          <w:szCs w:val="24"/>
        </w:rPr>
      </w:pPr>
      <w:bookmarkStart w:id="69" w:name="_Toc531068206"/>
      <w:r w:rsidRPr="00254737">
        <w:rPr>
          <w:rFonts w:ascii="Times New Roman" w:hAnsi="Times New Roman" w:cs="Times New Roman"/>
          <w:color w:val="auto"/>
          <w:sz w:val="24"/>
          <w:szCs w:val="24"/>
        </w:rPr>
        <w:t xml:space="preserve">Tabla </w:t>
      </w:r>
      <w:r w:rsidRPr="00254737">
        <w:rPr>
          <w:rFonts w:ascii="Times New Roman" w:hAnsi="Times New Roman" w:cs="Times New Roman"/>
          <w:color w:val="auto"/>
          <w:sz w:val="24"/>
          <w:szCs w:val="24"/>
        </w:rPr>
        <w:fldChar w:fldCharType="begin"/>
      </w:r>
      <w:r w:rsidRPr="00254737">
        <w:rPr>
          <w:rFonts w:ascii="Times New Roman" w:hAnsi="Times New Roman" w:cs="Times New Roman"/>
          <w:color w:val="auto"/>
          <w:sz w:val="24"/>
          <w:szCs w:val="24"/>
        </w:rPr>
        <w:instrText xml:space="preserve"> SEQ Tabla \* ARABIC </w:instrText>
      </w:r>
      <w:r w:rsidRPr="00254737">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11</w:t>
      </w:r>
      <w:r w:rsidRPr="00254737">
        <w:rPr>
          <w:rFonts w:ascii="Times New Roman" w:hAnsi="Times New Roman" w:cs="Times New Roman"/>
          <w:color w:val="auto"/>
          <w:sz w:val="24"/>
          <w:szCs w:val="24"/>
        </w:rPr>
        <w:fldChar w:fldCharType="end"/>
      </w:r>
      <w:r w:rsidRPr="00254737">
        <w:rPr>
          <w:rFonts w:ascii="Times New Roman" w:hAnsi="Times New Roman" w:cs="Times New Roman"/>
          <w:color w:val="auto"/>
          <w:sz w:val="24"/>
          <w:szCs w:val="24"/>
        </w:rPr>
        <w:t xml:space="preserve"> </w:t>
      </w:r>
      <w:r w:rsidRPr="00254737">
        <w:rPr>
          <w:rFonts w:ascii="Times New Roman" w:hAnsi="Times New Roman" w:cs="Times New Roman"/>
          <w:b w:val="0"/>
          <w:color w:val="auto"/>
          <w:sz w:val="24"/>
          <w:szCs w:val="24"/>
        </w:rPr>
        <w:t>Riesgo de sobreesfuerzos, causas y medidas preventivas</w:t>
      </w:r>
      <w:bookmarkEnd w:id="69"/>
    </w:p>
    <w:tbl>
      <w:tblPr>
        <w:tblStyle w:val="Sombreadoclaro1"/>
        <w:tblW w:w="0" w:type="auto"/>
        <w:shd w:val="clear" w:color="auto" w:fill="FFFFFF" w:themeFill="background1"/>
        <w:tblLook w:val="04A0" w:firstRow="1" w:lastRow="0" w:firstColumn="1" w:lastColumn="0" w:noHBand="0" w:noVBand="1"/>
      </w:tblPr>
      <w:tblGrid>
        <w:gridCol w:w="4398"/>
        <w:gridCol w:w="4389"/>
      </w:tblGrid>
      <w:tr w:rsidR="00AA7931" w14:paraId="3588E49F" w14:textId="77777777" w:rsidTr="000954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3" w:type="dxa"/>
            <w:shd w:val="clear" w:color="auto" w:fill="BFBFBF" w:themeFill="background1" w:themeFillShade="BF"/>
          </w:tcPr>
          <w:p w14:paraId="12234DE5" w14:textId="77777777" w:rsidR="00AA7931" w:rsidRPr="00254737" w:rsidRDefault="00AA7931" w:rsidP="00C663C3">
            <w:pPr>
              <w:spacing w:line="360" w:lineRule="auto"/>
              <w:ind w:left="360"/>
              <w:jc w:val="center"/>
              <w:rPr>
                <w:rFonts w:ascii="Times New Roman" w:hAnsi="Times New Roman" w:cs="Times New Roman"/>
                <w:b w:val="0"/>
                <w:sz w:val="24"/>
                <w:szCs w:val="24"/>
              </w:rPr>
            </w:pPr>
            <w:r w:rsidRPr="00254737">
              <w:rPr>
                <w:rFonts w:ascii="Times New Roman" w:hAnsi="Times New Roman" w:cs="Times New Roman"/>
                <w:sz w:val="24"/>
                <w:szCs w:val="24"/>
              </w:rPr>
              <w:t>CAUSAS</w:t>
            </w:r>
          </w:p>
        </w:tc>
        <w:tc>
          <w:tcPr>
            <w:tcW w:w="4464" w:type="dxa"/>
            <w:shd w:val="clear" w:color="auto" w:fill="BFBFBF" w:themeFill="background1" w:themeFillShade="BF"/>
          </w:tcPr>
          <w:p w14:paraId="6F6FF7F8" w14:textId="77777777" w:rsidR="00AA7931" w:rsidRPr="00254737" w:rsidRDefault="00AA7931" w:rsidP="00C663C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254737">
              <w:rPr>
                <w:rFonts w:ascii="Times New Roman" w:hAnsi="Times New Roman" w:cs="Times New Roman"/>
                <w:sz w:val="24"/>
                <w:szCs w:val="24"/>
              </w:rPr>
              <w:t>MEDIDAS DE PREVENCIÓN</w:t>
            </w:r>
          </w:p>
        </w:tc>
      </w:tr>
      <w:tr w:rsidR="00AA7931" w14:paraId="1868717F" w14:textId="77777777" w:rsidTr="000954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3" w:type="dxa"/>
            <w:shd w:val="clear" w:color="auto" w:fill="FFFFFF" w:themeFill="background1"/>
          </w:tcPr>
          <w:p w14:paraId="5FB78798" w14:textId="77777777" w:rsidR="00160EE8" w:rsidRPr="0074570C" w:rsidRDefault="00160EE8" w:rsidP="001156AD">
            <w:pPr>
              <w:pStyle w:val="Prrafodelista"/>
              <w:numPr>
                <w:ilvl w:val="0"/>
                <w:numId w:val="7"/>
              </w:numPr>
              <w:spacing w:line="360" w:lineRule="auto"/>
              <w:jc w:val="both"/>
              <w:rPr>
                <w:rFonts w:ascii="Times New Roman" w:hAnsi="Times New Roman" w:cs="Times New Roman"/>
                <w:sz w:val="24"/>
                <w:szCs w:val="24"/>
              </w:rPr>
            </w:pPr>
            <w:r w:rsidRPr="0074570C">
              <w:rPr>
                <w:rFonts w:ascii="Times New Roman" w:hAnsi="Times New Roman" w:cs="Times New Roman"/>
                <w:sz w:val="24"/>
                <w:szCs w:val="24"/>
              </w:rPr>
              <w:t>Incapacidad física.</w:t>
            </w:r>
          </w:p>
          <w:p w14:paraId="1ED9B846" w14:textId="77777777" w:rsidR="00160EE8" w:rsidRPr="0074570C" w:rsidRDefault="00160EE8" w:rsidP="001156AD">
            <w:pPr>
              <w:pStyle w:val="Prrafodelista"/>
              <w:numPr>
                <w:ilvl w:val="0"/>
                <w:numId w:val="7"/>
              </w:numPr>
              <w:spacing w:line="360" w:lineRule="auto"/>
              <w:jc w:val="both"/>
              <w:rPr>
                <w:rFonts w:ascii="Times New Roman" w:hAnsi="Times New Roman" w:cs="Times New Roman"/>
                <w:sz w:val="24"/>
                <w:szCs w:val="24"/>
              </w:rPr>
            </w:pPr>
            <w:r w:rsidRPr="0074570C">
              <w:rPr>
                <w:rFonts w:ascii="Times New Roman" w:hAnsi="Times New Roman" w:cs="Times New Roman"/>
                <w:sz w:val="24"/>
                <w:szCs w:val="24"/>
              </w:rPr>
              <w:t>Manejo inadecuado de materiales.</w:t>
            </w:r>
          </w:p>
          <w:p w14:paraId="217F180B" w14:textId="77777777" w:rsidR="00160EE8" w:rsidRPr="0074570C" w:rsidRDefault="00160EE8" w:rsidP="001156AD">
            <w:pPr>
              <w:pStyle w:val="Prrafodelista"/>
              <w:numPr>
                <w:ilvl w:val="0"/>
                <w:numId w:val="7"/>
              </w:numPr>
              <w:spacing w:line="360" w:lineRule="auto"/>
              <w:jc w:val="both"/>
              <w:rPr>
                <w:rFonts w:ascii="Times New Roman" w:hAnsi="Times New Roman" w:cs="Times New Roman"/>
                <w:sz w:val="24"/>
                <w:szCs w:val="24"/>
              </w:rPr>
            </w:pPr>
            <w:r w:rsidRPr="0074570C">
              <w:rPr>
                <w:rFonts w:ascii="Times New Roman" w:hAnsi="Times New Roman" w:cs="Times New Roman"/>
                <w:sz w:val="24"/>
                <w:szCs w:val="24"/>
              </w:rPr>
              <w:t>Posturas incorrectas de trabajo.</w:t>
            </w:r>
          </w:p>
          <w:p w14:paraId="23CA23D5" w14:textId="77777777" w:rsidR="00160EE8" w:rsidRPr="0074570C" w:rsidRDefault="00160EE8" w:rsidP="001156AD">
            <w:pPr>
              <w:pStyle w:val="Prrafodelista"/>
              <w:numPr>
                <w:ilvl w:val="0"/>
                <w:numId w:val="7"/>
              </w:numPr>
              <w:spacing w:line="360" w:lineRule="auto"/>
              <w:jc w:val="both"/>
              <w:rPr>
                <w:rFonts w:ascii="Times New Roman" w:hAnsi="Times New Roman" w:cs="Times New Roman"/>
                <w:sz w:val="24"/>
                <w:szCs w:val="24"/>
              </w:rPr>
            </w:pPr>
            <w:r w:rsidRPr="0074570C">
              <w:rPr>
                <w:rFonts w:ascii="Times New Roman" w:hAnsi="Times New Roman" w:cs="Times New Roman"/>
                <w:sz w:val="24"/>
                <w:szCs w:val="24"/>
              </w:rPr>
              <w:t>Movimientos repetitivos.</w:t>
            </w:r>
          </w:p>
          <w:p w14:paraId="1CCD60F2" w14:textId="77777777" w:rsidR="00AA7931" w:rsidRPr="00160EE8" w:rsidRDefault="00160EE8" w:rsidP="001156AD">
            <w:pPr>
              <w:pStyle w:val="Prrafodelista"/>
              <w:numPr>
                <w:ilvl w:val="0"/>
                <w:numId w:val="7"/>
              </w:numPr>
              <w:spacing w:line="360" w:lineRule="auto"/>
              <w:jc w:val="both"/>
              <w:rPr>
                <w:rFonts w:ascii="Times New Roman" w:hAnsi="Times New Roman" w:cs="Times New Roman"/>
                <w:sz w:val="24"/>
                <w:szCs w:val="24"/>
              </w:rPr>
            </w:pPr>
            <w:r w:rsidRPr="003F06BA">
              <w:rPr>
                <w:rFonts w:ascii="Times New Roman" w:hAnsi="Times New Roman" w:cs="Times New Roman"/>
                <w:szCs w:val="24"/>
              </w:rPr>
              <w:t>Falta de elementos auxiliares de transporte (por ejemplo, un carro).</w:t>
            </w:r>
          </w:p>
        </w:tc>
        <w:tc>
          <w:tcPr>
            <w:tcW w:w="4464" w:type="dxa"/>
            <w:shd w:val="clear" w:color="auto" w:fill="FFFFFF" w:themeFill="background1"/>
          </w:tcPr>
          <w:p w14:paraId="0E0CF118" w14:textId="77777777" w:rsidR="00160EE8" w:rsidRPr="0074570C" w:rsidRDefault="00160EE8"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4570C">
              <w:rPr>
                <w:rFonts w:ascii="Times New Roman" w:hAnsi="Times New Roman" w:cs="Times New Roman"/>
                <w:sz w:val="24"/>
                <w:szCs w:val="24"/>
              </w:rPr>
              <w:t>Utilizar equipos auxiliares para el movimiento de carga.</w:t>
            </w:r>
          </w:p>
          <w:p w14:paraId="2189DCA5" w14:textId="77777777" w:rsidR="00160EE8" w:rsidRPr="0074570C" w:rsidRDefault="00160EE8"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4570C">
              <w:rPr>
                <w:rFonts w:ascii="Times New Roman" w:hAnsi="Times New Roman" w:cs="Times New Roman"/>
                <w:sz w:val="24"/>
                <w:szCs w:val="24"/>
              </w:rPr>
              <w:t>Respetar cargas máximas según sexo y edad.</w:t>
            </w:r>
          </w:p>
          <w:p w14:paraId="40E25EE3" w14:textId="77777777" w:rsidR="00160EE8" w:rsidRPr="0074570C" w:rsidRDefault="00160EE8"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4570C">
              <w:rPr>
                <w:rFonts w:ascii="Times New Roman" w:hAnsi="Times New Roman" w:cs="Times New Roman"/>
                <w:sz w:val="24"/>
                <w:szCs w:val="24"/>
              </w:rPr>
              <w:t>Generar procedimiento de manejo de materiales.</w:t>
            </w:r>
          </w:p>
          <w:p w14:paraId="475F061A" w14:textId="77777777" w:rsidR="00160EE8" w:rsidRPr="0074570C" w:rsidRDefault="00160EE8"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4570C">
              <w:rPr>
                <w:rFonts w:ascii="Times New Roman" w:hAnsi="Times New Roman" w:cs="Times New Roman"/>
                <w:sz w:val="24"/>
                <w:szCs w:val="24"/>
              </w:rPr>
              <w:t>Posibilitar cambios de postura.</w:t>
            </w:r>
          </w:p>
          <w:p w14:paraId="2379F2E8" w14:textId="77777777" w:rsidR="00AA7931" w:rsidRPr="00160EE8" w:rsidRDefault="00160EE8" w:rsidP="001156AD">
            <w:pPr>
              <w:pStyle w:val="Prrafodelista"/>
              <w:numPr>
                <w:ilvl w:val="0"/>
                <w:numId w:val="12"/>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4570C">
              <w:rPr>
                <w:rFonts w:ascii="Times New Roman" w:hAnsi="Times New Roman" w:cs="Times New Roman"/>
                <w:sz w:val="24"/>
                <w:szCs w:val="24"/>
              </w:rPr>
              <w:t>Solicitar ayuda.</w:t>
            </w:r>
          </w:p>
        </w:tc>
      </w:tr>
    </w:tbl>
    <w:p w14:paraId="79D6C5FD" w14:textId="77777777" w:rsidR="00EE169E" w:rsidRPr="00EE169E" w:rsidRDefault="00EE169E" w:rsidP="00EE169E">
      <w:pPr>
        <w:pStyle w:val="Descripcin"/>
        <w:rPr>
          <w:rFonts w:ascii="Times New Roman" w:hAnsi="Times New Roman" w:cs="Times New Roman"/>
          <w:b w:val="0"/>
          <w:color w:val="000000" w:themeColor="text1"/>
          <w:sz w:val="28"/>
          <w:szCs w:val="24"/>
        </w:rPr>
      </w:pPr>
      <w:r w:rsidRPr="00EE169E">
        <w:rPr>
          <w:rFonts w:ascii="Times New Roman" w:hAnsi="Times New Roman" w:cs="Times New Roman"/>
          <w:color w:val="000000" w:themeColor="text1"/>
          <w:sz w:val="20"/>
        </w:rPr>
        <w:t>Autores:</w:t>
      </w:r>
      <w:r w:rsidRPr="00EE169E">
        <w:rPr>
          <w:rFonts w:ascii="Times New Roman" w:hAnsi="Times New Roman" w:cs="Times New Roman"/>
          <w:b w:val="0"/>
          <w:color w:val="000000" w:themeColor="text1"/>
          <w:sz w:val="20"/>
        </w:rPr>
        <w:t xml:space="preserve"> Pilla Adonis, Vásquez Eduardo</w:t>
      </w:r>
      <w:r>
        <w:rPr>
          <w:rFonts w:ascii="Times New Roman" w:hAnsi="Times New Roman" w:cs="Times New Roman"/>
          <w:b w:val="0"/>
          <w:color w:val="000000" w:themeColor="text1"/>
          <w:sz w:val="20"/>
        </w:rPr>
        <w:t xml:space="preserve">, </w:t>
      </w:r>
      <w:r w:rsidRPr="00EE169E">
        <w:rPr>
          <w:rFonts w:ascii="Times New Roman" w:hAnsi="Times New Roman" w:cs="Times New Roman"/>
          <w:b w:val="0"/>
          <w:color w:val="000000" w:themeColor="text1"/>
          <w:sz w:val="20"/>
        </w:rPr>
        <w:t>2018</w:t>
      </w:r>
      <w:r>
        <w:rPr>
          <w:rFonts w:ascii="Times New Roman" w:hAnsi="Times New Roman" w:cs="Times New Roman"/>
          <w:b w:val="0"/>
          <w:color w:val="000000" w:themeColor="text1"/>
          <w:sz w:val="20"/>
        </w:rPr>
        <w:t>.</w:t>
      </w:r>
    </w:p>
    <w:p w14:paraId="3F76653C" w14:textId="77777777" w:rsidR="00A939D0" w:rsidRPr="00A939D0" w:rsidRDefault="00EE169E" w:rsidP="00BC2857">
      <w:pPr>
        <w:pStyle w:val="Ttulo3"/>
      </w:pPr>
      <w:bookmarkStart w:id="70" w:name="_Toc531029271"/>
      <w:r>
        <w:t>2.1.3</w:t>
      </w:r>
      <w:r w:rsidR="0074570C">
        <w:t>.10.</w:t>
      </w:r>
      <w:r w:rsidR="00A939D0" w:rsidRPr="00A939D0">
        <w:t xml:space="preserve"> Riesgo de incendios o explosiones</w:t>
      </w:r>
      <w:bookmarkEnd w:id="70"/>
    </w:p>
    <w:p w14:paraId="3C167F0C" w14:textId="77777777" w:rsidR="00A939D0" w:rsidRDefault="00A939D0" w:rsidP="00A939D0">
      <w:pPr>
        <w:spacing w:line="360" w:lineRule="auto"/>
        <w:jc w:val="both"/>
        <w:rPr>
          <w:rFonts w:ascii="Times New Roman" w:hAnsi="Times New Roman" w:cs="Times New Roman"/>
          <w:sz w:val="24"/>
          <w:szCs w:val="24"/>
        </w:rPr>
      </w:pPr>
      <w:r w:rsidRPr="00A939D0">
        <w:rPr>
          <w:rFonts w:ascii="Times New Roman" w:hAnsi="Times New Roman" w:cs="Times New Roman"/>
          <w:sz w:val="24"/>
          <w:szCs w:val="24"/>
        </w:rPr>
        <w:t>De más está decir que este tipo de riesgos existe en su trabajo y es altamente importante que se tomen todas las medidas para evitarlo. Recuerde que un fuego fuera de control se puede convertir en una catástrofe de grandes proporciones, tanto en términos humanos como materiales</w:t>
      </w:r>
      <w:r w:rsidR="00850DEB">
        <w:rPr>
          <w:rFonts w:ascii="Times New Roman" w:hAnsi="Times New Roman" w:cs="Times New Roman"/>
          <w:sz w:val="24"/>
          <w:szCs w:val="24"/>
        </w:rPr>
        <w:fldChar w:fldCharType="begin" w:fldLock="1"/>
      </w:r>
      <w:r w:rsidR="000C0B31">
        <w:rPr>
          <w:rFonts w:ascii="Times New Roman" w:hAnsi="Times New Roman" w:cs="Times New Roman"/>
          <w:sz w:val="24"/>
          <w:szCs w:val="24"/>
        </w:rPr>
        <w:instrText>ADDIN CSL_CITATION {"citationItems":[{"id":"ITEM-1","itemData":{"author":[{"dropping-particle":"","family":"ACHS","given":"","non-dropping-particle":"","parse-names":false,"suffix":""}],"id":"ITEM-1","issued":{"date-parts":[["0"]]},"number-of-pages":"12","title":"Prevención de riesgos en la industria de la madera y el papel Introducción","type":"report"},"uris":["http://www.mendeley.com/documents/?uuid=c4227706-360a-31cd-908c-b664b8397e6a"]}],"mendeley":{"formattedCitation":"[5]","plainTextFormattedCitation":"[5]","previouslyFormattedCitation":"[5]"},"properties":{"noteIndex":0},"schema":"https://github.com/citation-style-language/schema/raw/master/csl-citation.json"}</w:instrText>
      </w:r>
      <w:r w:rsidR="00850DEB">
        <w:rPr>
          <w:rFonts w:ascii="Times New Roman" w:hAnsi="Times New Roman" w:cs="Times New Roman"/>
          <w:sz w:val="24"/>
          <w:szCs w:val="24"/>
        </w:rPr>
        <w:fldChar w:fldCharType="separate"/>
      </w:r>
      <w:r w:rsidR="000C0B31" w:rsidRPr="000C0B31">
        <w:rPr>
          <w:rFonts w:ascii="Times New Roman" w:hAnsi="Times New Roman" w:cs="Times New Roman"/>
          <w:noProof/>
          <w:sz w:val="24"/>
          <w:szCs w:val="24"/>
        </w:rPr>
        <w:t>[5]</w:t>
      </w:r>
      <w:r w:rsidR="00850DEB">
        <w:rPr>
          <w:rFonts w:ascii="Times New Roman" w:hAnsi="Times New Roman" w:cs="Times New Roman"/>
          <w:sz w:val="24"/>
          <w:szCs w:val="24"/>
        </w:rPr>
        <w:fldChar w:fldCharType="end"/>
      </w:r>
      <w:r w:rsidRPr="00A939D0">
        <w:rPr>
          <w:rFonts w:ascii="Times New Roman" w:hAnsi="Times New Roman" w:cs="Times New Roman"/>
          <w:sz w:val="24"/>
          <w:szCs w:val="24"/>
        </w:rPr>
        <w:t>.</w:t>
      </w:r>
    </w:p>
    <w:p w14:paraId="4614B771" w14:textId="77777777" w:rsidR="00952776" w:rsidRDefault="00952776" w:rsidP="00952776">
      <w:pPr>
        <w:spacing w:line="360" w:lineRule="auto"/>
        <w:jc w:val="both"/>
        <w:rPr>
          <w:rFonts w:ascii="Times New Roman" w:hAnsi="Times New Roman" w:cs="Times New Roman"/>
          <w:sz w:val="24"/>
          <w:szCs w:val="24"/>
        </w:rPr>
      </w:pPr>
      <w:r w:rsidRPr="00952776">
        <w:rPr>
          <w:rFonts w:ascii="Times New Roman" w:hAnsi="Times New Roman" w:cs="Times New Roman"/>
          <w:sz w:val="24"/>
          <w:szCs w:val="24"/>
        </w:rPr>
        <w:t xml:space="preserve">El riesgo de incendio y explosión se nos </w:t>
      </w:r>
      <w:r>
        <w:rPr>
          <w:rFonts w:ascii="Times New Roman" w:hAnsi="Times New Roman" w:cs="Times New Roman"/>
          <w:sz w:val="24"/>
          <w:szCs w:val="24"/>
        </w:rPr>
        <w:t xml:space="preserve">presenta en el lugar de trabajo </w:t>
      </w:r>
      <w:r w:rsidRPr="00952776">
        <w:rPr>
          <w:rFonts w:ascii="Times New Roman" w:hAnsi="Times New Roman" w:cs="Times New Roman"/>
          <w:sz w:val="24"/>
          <w:szCs w:val="24"/>
        </w:rPr>
        <w:t>con un potencial intrínseco de pérdidas h</w:t>
      </w:r>
      <w:r>
        <w:rPr>
          <w:rFonts w:ascii="Times New Roman" w:hAnsi="Times New Roman" w:cs="Times New Roman"/>
          <w:sz w:val="24"/>
          <w:szCs w:val="24"/>
        </w:rPr>
        <w:t xml:space="preserve">umanas y económicas importante. </w:t>
      </w:r>
      <w:r w:rsidRPr="00952776">
        <w:rPr>
          <w:rFonts w:ascii="Times New Roman" w:hAnsi="Times New Roman" w:cs="Times New Roman"/>
          <w:sz w:val="24"/>
          <w:szCs w:val="24"/>
        </w:rPr>
        <w:t>Representan también un riesgo pa</w:t>
      </w:r>
      <w:r>
        <w:rPr>
          <w:rFonts w:ascii="Times New Roman" w:hAnsi="Times New Roman" w:cs="Times New Roman"/>
          <w:sz w:val="24"/>
          <w:szCs w:val="24"/>
        </w:rPr>
        <w:t xml:space="preserve">ra la población en general. Con </w:t>
      </w:r>
      <w:r w:rsidRPr="00952776">
        <w:rPr>
          <w:rFonts w:ascii="Times New Roman" w:hAnsi="Times New Roman" w:cs="Times New Roman"/>
          <w:sz w:val="24"/>
          <w:szCs w:val="24"/>
        </w:rPr>
        <w:t>todo, no siempre se adoptan las medid</w:t>
      </w:r>
      <w:r>
        <w:rPr>
          <w:rFonts w:ascii="Times New Roman" w:hAnsi="Times New Roman" w:cs="Times New Roman"/>
          <w:sz w:val="24"/>
          <w:szCs w:val="24"/>
        </w:rPr>
        <w:t xml:space="preserve">as necesarias para prevenirlo o </w:t>
      </w:r>
      <w:r w:rsidRPr="00952776">
        <w:rPr>
          <w:rFonts w:ascii="Times New Roman" w:hAnsi="Times New Roman" w:cs="Times New Roman"/>
          <w:sz w:val="24"/>
          <w:szCs w:val="24"/>
        </w:rPr>
        <w:t>protegerse contra el mismo</w:t>
      </w:r>
      <w:r w:rsidR="00850DEB">
        <w:rPr>
          <w:rFonts w:ascii="Times New Roman" w:hAnsi="Times New Roman" w:cs="Times New Roman"/>
          <w:sz w:val="24"/>
          <w:szCs w:val="24"/>
        </w:rPr>
        <w:fldChar w:fldCharType="begin" w:fldLock="1"/>
      </w:r>
      <w:r w:rsidR="00CB5010">
        <w:rPr>
          <w:rFonts w:ascii="Times New Roman" w:hAnsi="Times New Roman" w:cs="Times New Roman"/>
          <w:sz w:val="24"/>
          <w:szCs w:val="24"/>
        </w:rPr>
        <w:instrText>ADDIN CSL_CITATION {"citationItems":[{"id":"ITEM-1","itemData":{"author":[{"dropping-particle":"","family":"Ángel","given":"Díaz","non-dropping-particle":"","parse-names":false,"suffix":""}],"editor":[{"dropping-particle":"","family":"INVASSAT","given":"","non-dropping-particle":"","parse-names":false,"suffix":""}],"id":"ITEM-1","issued":{"date-parts":[["2014"]]},"title":"Manual básico de seguridad y salud en el trabajo","type":"book"},"uris":["http://www.mendeley.com/documents/?uuid=4240a9c5-0103-39e0-ac75-807f3fbc1ec0"]}],"mendeley":{"formattedCitation":"[4]","plainTextFormattedCitation":"[4]","previouslyFormattedCitation":"[4]"},"properties":{"noteIndex":0},"schema":"https://github.com/citation-style-language/schema/raw/master/csl-citation.json"}</w:instrText>
      </w:r>
      <w:r w:rsidR="00850DEB">
        <w:rPr>
          <w:rFonts w:ascii="Times New Roman" w:hAnsi="Times New Roman" w:cs="Times New Roman"/>
          <w:sz w:val="24"/>
          <w:szCs w:val="24"/>
        </w:rPr>
        <w:fldChar w:fldCharType="separate"/>
      </w:r>
      <w:r w:rsidR="000C0B31" w:rsidRPr="000C0B31">
        <w:rPr>
          <w:rFonts w:ascii="Times New Roman" w:hAnsi="Times New Roman" w:cs="Times New Roman"/>
          <w:noProof/>
          <w:sz w:val="24"/>
          <w:szCs w:val="24"/>
        </w:rPr>
        <w:t>[4]</w:t>
      </w:r>
      <w:r w:rsidR="00850DEB">
        <w:rPr>
          <w:rFonts w:ascii="Times New Roman" w:hAnsi="Times New Roman" w:cs="Times New Roman"/>
          <w:sz w:val="24"/>
          <w:szCs w:val="24"/>
        </w:rPr>
        <w:fldChar w:fldCharType="end"/>
      </w:r>
      <w:r>
        <w:rPr>
          <w:rFonts w:ascii="Times New Roman" w:hAnsi="Times New Roman" w:cs="Times New Roman"/>
          <w:sz w:val="24"/>
          <w:szCs w:val="24"/>
        </w:rPr>
        <w:t>.</w:t>
      </w:r>
    </w:p>
    <w:p w14:paraId="23CE39DA" w14:textId="77777777" w:rsidR="006003AC" w:rsidRPr="00254737" w:rsidRDefault="00254737" w:rsidP="00254737">
      <w:pPr>
        <w:pStyle w:val="Descripcin"/>
        <w:rPr>
          <w:rFonts w:ascii="Times New Roman" w:hAnsi="Times New Roman" w:cs="Times New Roman"/>
          <w:color w:val="auto"/>
          <w:sz w:val="24"/>
          <w:szCs w:val="24"/>
        </w:rPr>
      </w:pPr>
      <w:bookmarkStart w:id="71" w:name="_Toc531068207"/>
      <w:r w:rsidRPr="00254737">
        <w:rPr>
          <w:rFonts w:ascii="Times New Roman" w:hAnsi="Times New Roman" w:cs="Times New Roman"/>
          <w:color w:val="auto"/>
          <w:sz w:val="24"/>
          <w:szCs w:val="24"/>
        </w:rPr>
        <w:t xml:space="preserve">Tabla </w:t>
      </w:r>
      <w:r w:rsidRPr="00254737">
        <w:rPr>
          <w:rFonts w:ascii="Times New Roman" w:hAnsi="Times New Roman" w:cs="Times New Roman"/>
          <w:color w:val="auto"/>
          <w:sz w:val="24"/>
          <w:szCs w:val="24"/>
        </w:rPr>
        <w:fldChar w:fldCharType="begin"/>
      </w:r>
      <w:r w:rsidRPr="00254737">
        <w:rPr>
          <w:rFonts w:ascii="Times New Roman" w:hAnsi="Times New Roman" w:cs="Times New Roman"/>
          <w:color w:val="auto"/>
          <w:sz w:val="24"/>
          <w:szCs w:val="24"/>
        </w:rPr>
        <w:instrText xml:space="preserve"> SEQ Tabla \* ARABIC </w:instrText>
      </w:r>
      <w:r w:rsidRPr="00254737">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12</w:t>
      </w:r>
      <w:r w:rsidRPr="00254737">
        <w:rPr>
          <w:rFonts w:ascii="Times New Roman" w:hAnsi="Times New Roman" w:cs="Times New Roman"/>
          <w:color w:val="auto"/>
          <w:sz w:val="24"/>
          <w:szCs w:val="24"/>
        </w:rPr>
        <w:fldChar w:fldCharType="end"/>
      </w:r>
      <w:r w:rsidRPr="00254737">
        <w:rPr>
          <w:rFonts w:ascii="Times New Roman" w:hAnsi="Times New Roman" w:cs="Times New Roman"/>
          <w:color w:val="auto"/>
          <w:sz w:val="24"/>
          <w:szCs w:val="24"/>
        </w:rPr>
        <w:t xml:space="preserve"> </w:t>
      </w:r>
      <w:r w:rsidRPr="00254737">
        <w:rPr>
          <w:rFonts w:ascii="Times New Roman" w:hAnsi="Times New Roman" w:cs="Times New Roman"/>
          <w:b w:val="0"/>
          <w:color w:val="auto"/>
          <w:sz w:val="24"/>
          <w:szCs w:val="24"/>
        </w:rPr>
        <w:t>Riesgo de incendios o explosiones, causas y medidas preventivas</w:t>
      </w:r>
      <w:bookmarkEnd w:id="71"/>
    </w:p>
    <w:tbl>
      <w:tblPr>
        <w:tblStyle w:val="Sombreadoclaro1"/>
        <w:tblW w:w="0" w:type="auto"/>
        <w:shd w:val="clear" w:color="auto" w:fill="FFFFFF" w:themeFill="background1"/>
        <w:tblLook w:val="04A0" w:firstRow="1" w:lastRow="0" w:firstColumn="1" w:lastColumn="0" w:noHBand="0" w:noVBand="1"/>
      </w:tblPr>
      <w:tblGrid>
        <w:gridCol w:w="4286"/>
        <w:gridCol w:w="4501"/>
      </w:tblGrid>
      <w:tr w:rsidR="00AA7931" w14:paraId="1938B3E3" w14:textId="77777777" w:rsidTr="000954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3" w:type="dxa"/>
            <w:shd w:val="clear" w:color="auto" w:fill="BFBFBF" w:themeFill="background1" w:themeFillShade="BF"/>
          </w:tcPr>
          <w:p w14:paraId="398E24D5" w14:textId="77777777" w:rsidR="00AA7931" w:rsidRPr="00254737" w:rsidRDefault="00AA7931" w:rsidP="00C663C3">
            <w:pPr>
              <w:spacing w:line="360" w:lineRule="auto"/>
              <w:ind w:left="360"/>
              <w:jc w:val="center"/>
              <w:rPr>
                <w:rFonts w:ascii="Times New Roman" w:hAnsi="Times New Roman" w:cs="Times New Roman"/>
                <w:b w:val="0"/>
                <w:sz w:val="24"/>
                <w:szCs w:val="24"/>
              </w:rPr>
            </w:pPr>
            <w:r w:rsidRPr="00254737">
              <w:rPr>
                <w:rFonts w:ascii="Times New Roman" w:hAnsi="Times New Roman" w:cs="Times New Roman"/>
                <w:sz w:val="24"/>
                <w:szCs w:val="24"/>
              </w:rPr>
              <w:t>CAUSAS</w:t>
            </w:r>
          </w:p>
        </w:tc>
        <w:tc>
          <w:tcPr>
            <w:tcW w:w="4717" w:type="dxa"/>
            <w:shd w:val="clear" w:color="auto" w:fill="BFBFBF" w:themeFill="background1" w:themeFillShade="BF"/>
          </w:tcPr>
          <w:p w14:paraId="1D27C18B" w14:textId="77777777" w:rsidR="00AA7931" w:rsidRPr="00254737" w:rsidRDefault="00AA7931" w:rsidP="00C663C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254737">
              <w:rPr>
                <w:rFonts w:ascii="Times New Roman" w:hAnsi="Times New Roman" w:cs="Times New Roman"/>
                <w:sz w:val="24"/>
                <w:szCs w:val="24"/>
              </w:rPr>
              <w:t>MEDIDAS DE PREVENCIÓN</w:t>
            </w:r>
          </w:p>
        </w:tc>
      </w:tr>
      <w:tr w:rsidR="00AA7931" w14:paraId="44CA33DA" w14:textId="77777777" w:rsidTr="000954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3" w:type="dxa"/>
            <w:shd w:val="clear" w:color="auto" w:fill="FFFFFF" w:themeFill="background1"/>
          </w:tcPr>
          <w:p w14:paraId="2F59BC65" w14:textId="77777777" w:rsidR="00952776" w:rsidRPr="0074570C" w:rsidRDefault="00952776" w:rsidP="001156AD">
            <w:pPr>
              <w:pStyle w:val="Prrafodelista"/>
              <w:numPr>
                <w:ilvl w:val="0"/>
                <w:numId w:val="7"/>
              </w:numPr>
              <w:spacing w:line="360" w:lineRule="auto"/>
              <w:jc w:val="both"/>
              <w:rPr>
                <w:rFonts w:ascii="Times New Roman" w:hAnsi="Times New Roman" w:cs="Times New Roman"/>
                <w:sz w:val="24"/>
                <w:szCs w:val="24"/>
              </w:rPr>
            </w:pPr>
            <w:r w:rsidRPr="0074570C">
              <w:rPr>
                <w:rFonts w:ascii="Times New Roman" w:hAnsi="Times New Roman" w:cs="Times New Roman"/>
                <w:sz w:val="24"/>
                <w:szCs w:val="24"/>
              </w:rPr>
              <w:t>Origen eléctrico (instalaciones eléctricas defectuosas o inadecuadas).</w:t>
            </w:r>
          </w:p>
          <w:p w14:paraId="209D399F" w14:textId="77777777" w:rsidR="00952776" w:rsidRPr="0074570C" w:rsidRDefault="00952776" w:rsidP="001156AD">
            <w:pPr>
              <w:pStyle w:val="Prrafodelista"/>
              <w:numPr>
                <w:ilvl w:val="0"/>
                <w:numId w:val="7"/>
              </w:numPr>
              <w:spacing w:line="360" w:lineRule="auto"/>
              <w:jc w:val="both"/>
              <w:rPr>
                <w:rFonts w:ascii="Times New Roman" w:hAnsi="Times New Roman" w:cs="Times New Roman"/>
                <w:sz w:val="24"/>
                <w:szCs w:val="24"/>
              </w:rPr>
            </w:pPr>
            <w:r w:rsidRPr="0074570C">
              <w:rPr>
                <w:rFonts w:ascii="Times New Roman" w:hAnsi="Times New Roman" w:cs="Times New Roman"/>
                <w:sz w:val="24"/>
                <w:szCs w:val="24"/>
              </w:rPr>
              <w:t>Llamas abiertas.</w:t>
            </w:r>
          </w:p>
          <w:p w14:paraId="4AB854D0" w14:textId="77777777" w:rsidR="00952776" w:rsidRPr="0074570C" w:rsidRDefault="00952776" w:rsidP="001156AD">
            <w:pPr>
              <w:pStyle w:val="Prrafodelista"/>
              <w:numPr>
                <w:ilvl w:val="0"/>
                <w:numId w:val="7"/>
              </w:numPr>
              <w:spacing w:line="360" w:lineRule="auto"/>
              <w:jc w:val="both"/>
              <w:rPr>
                <w:rFonts w:ascii="Times New Roman" w:hAnsi="Times New Roman" w:cs="Times New Roman"/>
                <w:sz w:val="24"/>
                <w:szCs w:val="24"/>
              </w:rPr>
            </w:pPr>
            <w:r w:rsidRPr="0074570C">
              <w:rPr>
                <w:rFonts w:ascii="Times New Roman" w:hAnsi="Times New Roman" w:cs="Times New Roman"/>
                <w:sz w:val="24"/>
                <w:szCs w:val="24"/>
              </w:rPr>
              <w:t>Proyección de partículas incandescentes.</w:t>
            </w:r>
          </w:p>
          <w:p w14:paraId="1C9A976A" w14:textId="77777777" w:rsidR="00952776" w:rsidRPr="0074570C" w:rsidRDefault="00952776" w:rsidP="001156AD">
            <w:pPr>
              <w:pStyle w:val="Prrafodelista"/>
              <w:numPr>
                <w:ilvl w:val="0"/>
                <w:numId w:val="7"/>
              </w:numPr>
              <w:spacing w:line="360" w:lineRule="auto"/>
              <w:jc w:val="both"/>
              <w:rPr>
                <w:rFonts w:ascii="Times New Roman" w:hAnsi="Times New Roman" w:cs="Times New Roman"/>
                <w:sz w:val="24"/>
                <w:szCs w:val="24"/>
              </w:rPr>
            </w:pPr>
            <w:r w:rsidRPr="0074570C">
              <w:rPr>
                <w:rFonts w:ascii="Times New Roman" w:hAnsi="Times New Roman" w:cs="Times New Roman"/>
                <w:sz w:val="24"/>
                <w:szCs w:val="24"/>
              </w:rPr>
              <w:t>Descuidos en el control de las fuentes de calor y/o combustibles.</w:t>
            </w:r>
          </w:p>
          <w:p w14:paraId="71AF8DE7" w14:textId="77777777" w:rsidR="00952776" w:rsidRPr="0074570C" w:rsidRDefault="00952776" w:rsidP="001156AD">
            <w:pPr>
              <w:pStyle w:val="Prrafodelista"/>
              <w:numPr>
                <w:ilvl w:val="0"/>
                <w:numId w:val="7"/>
              </w:numPr>
              <w:spacing w:line="360" w:lineRule="auto"/>
              <w:jc w:val="both"/>
              <w:rPr>
                <w:rFonts w:ascii="Times New Roman" w:hAnsi="Times New Roman" w:cs="Times New Roman"/>
                <w:sz w:val="24"/>
                <w:szCs w:val="24"/>
              </w:rPr>
            </w:pPr>
            <w:r w:rsidRPr="0074570C">
              <w:rPr>
                <w:rFonts w:ascii="Times New Roman" w:hAnsi="Times New Roman" w:cs="Times New Roman"/>
                <w:sz w:val="24"/>
                <w:szCs w:val="24"/>
              </w:rPr>
              <w:t>Acumulación de vapores o gases combustibles.</w:t>
            </w:r>
          </w:p>
          <w:p w14:paraId="76E3D34C" w14:textId="77777777" w:rsidR="00952776" w:rsidRPr="0074570C" w:rsidRDefault="00952776" w:rsidP="001156AD">
            <w:pPr>
              <w:pStyle w:val="Prrafodelista"/>
              <w:numPr>
                <w:ilvl w:val="0"/>
                <w:numId w:val="7"/>
              </w:numPr>
              <w:spacing w:line="360" w:lineRule="auto"/>
              <w:jc w:val="both"/>
              <w:rPr>
                <w:rFonts w:ascii="Times New Roman" w:hAnsi="Times New Roman" w:cs="Times New Roman"/>
                <w:sz w:val="24"/>
                <w:szCs w:val="24"/>
              </w:rPr>
            </w:pPr>
            <w:r w:rsidRPr="0074570C">
              <w:rPr>
                <w:rFonts w:ascii="Times New Roman" w:hAnsi="Times New Roman" w:cs="Times New Roman"/>
                <w:sz w:val="24"/>
                <w:szCs w:val="24"/>
              </w:rPr>
              <w:t>Mezcla de polvo de madera y aire.</w:t>
            </w:r>
          </w:p>
          <w:p w14:paraId="1D2DF888" w14:textId="77777777" w:rsidR="00AA7931" w:rsidRPr="003F06BA" w:rsidRDefault="00952776" w:rsidP="001156AD">
            <w:pPr>
              <w:pStyle w:val="Prrafodelista"/>
              <w:numPr>
                <w:ilvl w:val="0"/>
                <w:numId w:val="7"/>
              </w:numPr>
              <w:spacing w:line="360" w:lineRule="auto"/>
              <w:jc w:val="both"/>
              <w:rPr>
                <w:rFonts w:ascii="Times New Roman" w:hAnsi="Times New Roman" w:cs="Times New Roman"/>
                <w:sz w:val="24"/>
                <w:szCs w:val="24"/>
              </w:rPr>
            </w:pPr>
            <w:r w:rsidRPr="0074570C">
              <w:rPr>
                <w:rFonts w:ascii="Times New Roman" w:hAnsi="Times New Roman" w:cs="Times New Roman"/>
                <w:sz w:val="24"/>
                <w:szCs w:val="24"/>
              </w:rPr>
              <w:t>Electricidad estática.</w:t>
            </w:r>
          </w:p>
        </w:tc>
        <w:tc>
          <w:tcPr>
            <w:tcW w:w="4717" w:type="dxa"/>
            <w:shd w:val="clear" w:color="auto" w:fill="FFFFFF" w:themeFill="background1"/>
          </w:tcPr>
          <w:p w14:paraId="07A43EDE" w14:textId="77777777" w:rsidR="00952776" w:rsidRPr="0074570C" w:rsidRDefault="00952776" w:rsidP="001156AD">
            <w:pPr>
              <w:pStyle w:val="Prrafodelista"/>
              <w:numPr>
                <w:ilvl w:val="0"/>
                <w:numId w:val="8"/>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4570C">
              <w:rPr>
                <w:rFonts w:ascii="Times New Roman" w:hAnsi="Times New Roman" w:cs="Times New Roman"/>
                <w:sz w:val="24"/>
                <w:szCs w:val="24"/>
              </w:rPr>
              <w:t>Renovar periódicamente el aire en el ambiente de trabajo (ventilación y extracción forzada o natural).</w:t>
            </w:r>
          </w:p>
          <w:p w14:paraId="430C8CBC" w14:textId="77777777" w:rsidR="00952776" w:rsidRPr="0074570C" w:rsidRDefault="00952776" w:rsidP="001156AD">
            <w:pPr>
              <w:pStyle w:val="Prrafodelista"/>
              <w:numPr>
                <w:ilvl w:val="0"/>
                <w:numId w:val="8"/>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4570C">
              <w:rPr>
                <w:rFonts w:ascii="Times New Roman" w:hAnsi="Times New Roman" w:cs="Times New Roman"/>
                <w:sz w:val="24"/>
                <w:szCs w:val="24"/>
              </w:rPr>
              <w:t>Mantener bajo control todas las fuentes de calor o de combustibles.</w:t>
            </w:r>
          </w:p>
          <w:p w14:paraId="537FEA14" w14:textId="77777777" w:rsidR="00952776" w:rsidRPr="0074570C" w:rsidRDefault="00952776" w:rsidP="001156AD">
            <w:pPr>
              <w:pStyle w:val="Prrafodelista"/>
              <w:numPr>
                <w:ilvl w:val="0"/>
                <w:numId w:val="8"/>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4570C">
              <w:rPr>
                <w:rFonts w:ascii="Times New Roman" w:hAnsi="Times New Roman" w:cs="Times New Roman"/>
                <w:sz w:val="24"/>
                <w:szCs w:val="24"/>
              </w:rPr>
              <w:t>Mantener orden y aseo en todos los lugares de trabajo.</w:t>
            </w:r>
          </w:p>
          <w:p w14:paraId="6D43DCAD" w14:textId="77777777" w:rsidR="00952776" w:rsidRPr="0074570C" w:rsidRDefault="00952776" w:rsidP="001156AD">
            <w:pPr>
              <w:pStyle w:val="Prrafodelista"/>
              <w:numPr>
                <w:ilvl w:val="0"/>
                <w:numId w:val="8"/>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4570C">
              <w:rPr>
                <w:rFonts w:ascii="Times New Roman" w:hAnsi="Times New Roman" w:cs="Times New Roman"/>
                <w:sz w:val="24"/>
                <w:szCs w:val="24"/>
              </w:rPr>
              <w:t xml:space="preserve">La instalación eléctrica debe cumplir con la normativa vigente de servicios eléctricos, </w:t>
            </w:r>
            <w:proofErr w:type="spellStart"/>
            <w:r w:rsidRPr="0074570C">
              <w:rPr>
                <w:rFonts w:ascii="Times New Roman" w:hAnsi="Times New Roman" w:cs="Times New Roman"/>
                <w:sz w:val="24"/>
                <w:szCs w:val="24"/>
              </w:rPr>
              <w:t>enel</w:t>
            </w:r>
            <w:proofErr w:type="spellEnd"/>
            <w:r w:rsidRPr="0074570C">
              <w:rPr>
                <w:rFonts w:ascii="Times New Roman" w:hAnsi="Times New Roman" w:cs="Times New Roman"/>
                <w:sz w:val="24"/>
                <w:szCs w:val="24"/>
              </w:rPr>
              <w:t xml:space="preserve"> diseño, instalación, mantención y uso.</w:t>
            </w:r>
          </w:p>
          <w:p w14:paraId="5F75C9C3" w14:textId="77777777" w:rsidR="00AA7931" w:rsidRPr="00FA5DE2" w:rsidRDefault="00952776" w:rsidP="00FA5DE2">
            <w:pPr>
              <w:pStyle w:val="Prrafodelista"/>
              <w:numPr>
                <w:ilvl w:val="0"/>
                <w:numId w:val="8"/>
              </w:num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4570C">
              <w:rPr>
                <w:rFonts w:ascii="Times New Roman" w:hAnsi="Times New Roman" w:cs="Times New Roman"/>
                <w:sz w:val="24"/>
                <w:szCs w:val="24"/>
              </w:rPr>
              <w:t xml:space="preserve">Los materiales combustibles o inflamables deben mantenerse lejos de los procesos que </w:t>
            </w:r>
            <w:r w:rsidR="00FA5DE2">
              <w:rPr>
                <w:rFonts w:ascii="Times New Roman" w:hAnsi="Times New Roman" w:cs="Times New Roman"/>
                <w:sz w:val="24"/>
                <w:szCs w:val="24"/>
              </w:rPr>
              <w:t>signifiquen altas temperaturas.</w:t>
            </w:r>
          </w:p>
        </w:tc>
      </w:tr>
    </w:tbl>
    <w:p w14:paraId="1C340F42" w14:textId="77777777" w:rsidR="000C0B31" w:rsidRPr="00FA5DE2" w:rsidRDefault="00EE169E" w:rsidP="00FA5DE2">
      <w:pPr>
        <w:pStyle w:val="Descripcin"/>
        <w:rPr>
          <w:rFonts w:ascii="Times New Roman" w:hAnsi="Times New Roman" w:cs="Times New Roman"/>
          <w:b w:val="0"/>
          <w:color w:val="000000" w:themeColor="text1"/>
          <w:sz w:val="28"/>
          <w:szCs w:val="24"/>
        </w:rPr>
      </w:pPr>
      <w:bookmarkStart w:id="72" w:name="_Toc527931683"/>
      <w:r w:rsidRPr="00EE169E">
        <w:rPr>
          <w:rFonts w:ascii="Times New Roman" w:hAnsi="Times New Roman" w:cs="Times New Roman"/>
          <w:color w:val="000000" w:themeColor="text1"/>
          <w:sz w:val="20"/>
        </w:rPr>
        <w:t>Autores:</w:t>
      </w:r>
      <w:r w:rsidRPr="00EE169E">
        <w:rPr>
          <w:rFonts w:ascii="Times New Roman" w:hAnsi="Times New Roman" w:cs="Times New Roman"/>
          <w:b w:val="0"/>
          <w:color w:val="000000" w:themeColor="text1"/>
          <w:sz w:val="20"/>
        </w:rPr>
        <w:t xml:space="preserve"> Pilla Adonis, Vásquez Eduardo</w:t>
      </w:r>
      <w:r>
        <w:rPr>
          <w:rFonts w:ascii="Times New Roman" w:hAnsi="Times New Roman" w:cs="Times New Roman"/>
          <w:b w:val="0"/>
          <w:color w:val="000000" w:themeColor="text1"/>
          <w:sz w:val="20"/>
        </w:rPr>
        <w:t xml:space="preserve">, </w:t>
      </w:r>
      <w:r w:rsidRPr="00EE169E">
        <w:rPr>
          <w:rFonts w:ascii="Times New Roman" w:hAnsi="Times New Roman" w:cs="Times New Roman"/>
          <w:b w:val="0"/>
          <w:color w:val="000000" w:themeColor="text1"/>
          <w:sz w:val="20"/>
        </w:rPr>
        <w:t>2018</w:t>
      </w:r>
      <w:r>
        <w:rPr>
          <w:rFonts w:ascii="Times New Roman" w:hAnsi="Times New Roman" w:cs="Times New Roman"/>
          <w:b w:val="0"/>
          <w:color w:val="000000" w:themeColor="text1"/>
          <w:sz w:val="20"/>
        </w:rPr>
        <w:t>.</w:t>
      </w:r>
    </w:p>
    <w:p w14:paraId="143A2162" w14:textId="77777777" w:rsidR="00FA5DE2" w:rsidRPr="00FA5DE2" w:rsidRDefault="00FA5DE2" w:rsidP="001D06A7">
      <w:pPr>
        <w:pStyle w:val="Ttulo2"/>
        <w:rPr>
          <w:sz w:val="2"/>
        </w:rPr>
      </w:pPr>
      <w:bookmarkStart w:id="73" w:name="_Toc531029272"/>
    </w:p>
    <w:p w14:paraId="151F6E3E" w14:textId="77777777" w:rsidR="006E7910" w:rsidRPr="006E7910" w:rsidRDefault="006E7910" w:rsidP="001D06A7">
      <w:pPr>
        <w:pStyle w:val="Ttulo2"/>
      </w:pPr>
      <w:r w:rsidRPr="006E7910">
        <w:t>2.2.</w:t>
      </w:r>
      <w:r w:rsidRPr="006E7910">
        <w:tab/>
        <w:t>Marco referencial</w:t>
      </w:r>
      <w:bookmarkEnd w:id="72"/>
      <w:bookmarkEnd w:id="73"/>
    </w:p>
    <w:p w14:paraId="71D4F87E" w14:textId="77777777" w:rsidR="008F21B6" w:rsidRDefault="004A5CCD" w:rsidP="008F21B6">
      <w:pPr>
        <w:pStyle w:val="Textoindependiente"/>
        <w:spacing w:before="1" w:line="360" w:lineRule="auto"/>
        <w:ind w:right="115"/>
        <w:jc w:val="both"/>
      </w:pPr>
      <w:r>
        <w:t>En</w:t>
      </w:r>
      <w:r w:rsidR="008F21B6">
        <w:t xml:space="preserve"> la Univ</w:t>
      </w:r>
      <w:r>
        <w:t>ersidad San Francisco de Quito se encontró como referencia</w:t>
      </w:r>
      <w:r w:rsidR="008F21B6">
        <w:t xml:space="preserve"> una tesis </w:t>
      </w:r>
      <w:r>
        <w:t>titulada</w:t>
      </w:r>
      <w:r w:rsidR="008F21B6">
        <w:t xml:space="preserve"> “Dise</w:t>
      </w:r>
      <w:r w:rsidR="000F4F57">
        <w:t xml:space="preserve">ño del Modelo Ecuador </w:t>
      </w:r>
      <w:r w:rsidR="008F21B6">
        <w:t>para la Gestión de Seguridad y Salud en el trabajo para el Campamento de un Proyecto Minero a Cielo Abierto dentro de su fase d</w:t>
      </w:r>
      <w:r w:rsidR="000F4F57">
        <w:t>e Facilidades de Construcción”</w:t>
      </w:r>
      <w:r w:rsidR="008F21B6">
        <w:t xml:space="preserve"> realizado por Francisco Javier Vargas Carrión, su conclusión principal es: El desarrollo del “Modelo Ecuador” para la Gestión de Seguridad y Salud en el trabajo es fundamental para la prevención de la salud del personal en la actividad minera, ya que permite una organización y administración técnica de los riesgos vinculados a las actividades cotidianas de una empresa que está dedicada a este sector industrial</w:t>
      </w:r>
      <w:r w:rsidR="00FD3392">
        <w:fldChar w:fldCharType="begin" w:fldLock="1"/>
      </w:r>
      <w:r w:rsidR="00FD3392">
        <w:instrText>ADDIN CSL_CITATION {"citationItems":[{"id":"ITEM-1","itemData":{"author":[{"dropping-particle":"","family":"Carrión Javier","given":"","non-dropping-particle":"","parse-names":false,"suffix":""}],"id":"ITEM-1","issued":{"date-parts":[["2010"]]},"number-of-pages":"189","publisher":"Universidad San Francisco de Quito","title":"Diseño del modelo Ecuador para la Gestión de Seguridad y Salud en el Trabajo para el Campamento de un proyecto minero a Cielo Abierto dentro de su frase de Facilidades y Construcción","type":"thesis"},"uris":["http://www.mendeley.com/documents/?uuid=e8c3d6dd-e346-3af4-8bf1-1f5d4165e81a"]}],"mendeley":{"formattedCitation":"[10]","plainTextFormattedCitation":"[10]","previouslyFormattedCitation":"[10]"},"properties":{"noteIndex":0},"schema":"https://github.com/citation-style-language/schema/raw/master/csl-citation.json"}</w:instrText>
      </w:r>
      <w:r w:rsidR="00FD3392">
        <w:fldChar w:fldCharType="separate"/>
      </w:r>
      <w:r w:rsidR="00FD3392" w:rsidRPr="00FD3392">
        <w:rPr>
          <w:noProof/>
        </w:rPr>
        <w:t>[10]</w:t>
      </w:r>
      <w:r w:rsidR="00FD3392">
        <w:fldChar w:fldCharType="end"/>
      </w:r>
      <w:r w:rsidR="008F21B6">
        <w:t>.</w:t>
      </w:r>
    </w:p>
    <w:p w14:paraId="124DEDEA" w14:textId="77777777" w:rsidR="000C0B31" w:rsidRDefault="000C0B31" w:rsidP="008F21B6">
      <w:pPr>
        <w:pStyle w:val="Textoindependiente"/>
        <w:spacing w:before="1" w:line="360" w:lineRule="auto"/>
        <w:ind w:right="115"/>
        <w:jc w:val="both"/>
      </w:pPr>
    </w:p>
    <w:p w14:paraId="52ACF276" w14:textId="77777777" w:rsidR="000F4F57" w:rsidRDefault="008F21B6" w:rsidP="000F4F57">
      <w:pPr>
        <w:pStyle w:val="Textoindependiente"/>
        <w:spacing w:before="1" w:line="360" w:lineRule="auto"/>
        <w:ind w:right="116"/>
        <w:jc w:val="both"/>
      </w:pPr>
      <w:r>
        <w:t>En la Escuela Su</w:t>
      </w:r>
      <w:r w:rsidR="004A5CCD">
        <w:t>perior Politécnica del Litoral se encontró</w:t>
      </w:r>
      <w:r>
        <w:t xml:space="preserve"> una tesis la cual es: “Diseño y desarrollo de un Sistema de Gestión de Seguridad y Salud Ocupacional OHSAS 18001:2007 para una empresa importadora, distribuidora y comercializadora de productos agroquímicos”, realizado por Pablo Rómulo Posada Sánchez, cuya conclusión es: Después de Implementar este Sistema la empresa podrá comenzar a obtener una cultura de seguridad, adicionalmente con las herramientas entregadas podrán tener el control necesario para  las desviaciones que puedan ir saliendo en el camino, la herramienta principal que es la tabla de control de hallazgos le dará el plus necesario al sistema para que se convierta después de su implementación en un proceso</w:t>
      </w:r>
      <w:r w:rsidR="002230F6">
        <w:t xml:space="preserve"> </w:t>
      </w:r>
      <w:r>
        <w:t>irreversible</w:t>
      </w:r>
      <w:r w:rsidR="00FD3392">
        <w:fldChar w:fldCharType="begin" w:fldLock="1"/>
      </w:r>
      <w:r w:rsidR="00FD3392">
        <w:instrText>ADDIN CSL_CITATION {"citationItems":[{"id":"ITEM-1","itemData":{"author":[{"dropping-particle":"","family":"Posada Pablo","given":"","non-dropping-particle":"","parse-names":false,"suffix":""}],"id":"ITEM-1","issued":{"date-parts":[["0"]]},"page":"4","publisher-place":"Guayaquil","title":"Diseño y Desarrollo de un Sistema de Gestión de Seguridad y Salud Ocupacional OHSAS 18001:2007 para una empresa importadora, distribuidora y comercializadora de productos Agroquímicos","type":"article-magazine"},"uris":["http://www.mendeley.com/documents/?uuid=59e04adb-fb93-34fb-81e5-ccb333b3824f"]}],"mendeley":{"formattedCitation":"[11]","plainTextFormattedCitation":"[11]","previouslyFormattedCitation":"[11]"},"properties":{"noteIndex":0},"schema":"https://github.com/citation-style-language/schema/raw/master/csl-citation.json"}</w:instrText>
      </w:r>
      <w:r w:rsidR="00FD3392">
        <w:fldChar w:fldCharType="separate"/>
      </w:r>
      <w:r w:rsidR="00FD3392" w:rsidRPr="00FD3392">
        <w:rPr>
          <w:noProof/>
        </w:rPr>
        <w:t>[11]</w:t>
      </w:r>
      <w:r w:rsidR="00FD3392">
        <w:fldChar w:fldCharType="end"/>
      </w:r>
      <w:r>
        <w:t>.</w:t>
      </w:r>
    </w:p>
    <w:p w14:paraId="4FDE8B82" w14:textId="77777777" w:rsidR="00095493" w:rsidRDefault="00095493" w:rsidP="000F4F57">
      <w:pPr>
        <w:pStyle w:val="Textoindependiente"/>
        <w:spacing w:before="1" w:line="360" w:lineRule="auto"/>
        <w:ind w:right="116"/>
        <w:jc w:val="both"/>
      </w:pPr>
    </w:p>
    <w:p w14:paraId="279AD09F" w14:textId="77777777" w:rsidR="0074570C" w:rsidRPr="000F4F57" w:rsidRDefault="000C0B31" w:rsidP="000F4F57">
      <w:pPr>
        <w:spacing w:line="360" w:lineRule="auto"/>
        <w:jc w:val="both"/>
        <w:rPr>
          <w:rFonts w:ascii="Times New Roman" w:hAnsi="Times New Roman" w:cs="Times New Roman"/>
          <w:b/>
          <w:sz w:val="24"/>
        </w:rPr>
      </w:pPr>
      <w:bookmarkStart w:id="74" w:name="_Toc527931684"/>
      <w:r>
        <w:rPr>
          <w:rFonts w:ascii="Times New Roman" w:hAnsi="Times New Roman" w:cs="Times New Roman"/>
          <w:b/>
          <w:sz w:val="24"/>
        </w:rPr>
        <w:t>2.3.</w:t>
      </w:r>
      <w:r w:rsidR="002230F6">
        <w:rPr>
          <w:rFonts w:ascii="Times New Roman" w:hAnsi="Times New Roman" w:cs="Times New Roman"/>
          <w:b/>
          <w:sz w:val="24"/>
        </w:rPr>
        <w:t xml:space="preserve"> </w:t>
      </w:r>
      <w:r w:rsidR="0074570C" w:rsidRPr="000F4F57">
        <w:rPr>
          <w:rFonts w:ascii="Times New Roman" w:hAnsi="Times New Roman" w:cs="Times New Roman"/>
          <w:b/>
          <w:sz w:val="24"/>
        </w:rPr>
        <w:t>Marco Legal aplicable</w:t>
      </w:r>
      <w:bookmarkEnd w:id="74"/>
    </w:p>
    <w:p w14:paraId="794227CB" w14:textId="77777777" w:rsidR="00BA682C" w:rsidRPr="00BA682C" w:rsidRDefault="00BA682C" w:rsidP="00BA682C">
      <w:pPr>
        <w:spacing w:line="360" w:lineRule="auto"/>
        <w:jc w:val="both"/>
        <w:rPr>
          <w:rFonts w:ascii="Times New Roman" w:hAnsi="Times New Roman" w:cs="Times New Roman"/>
          <w:sz w:val="24"/>
          <w:szCs w:val="24"/>
        </w:rPr>
      </w:pPr>
      <w:r w:rsidRPr="00BA682C">
        <w:rPr>
          <w:rFonts w:ascii="Times New Roman" w:hAnsi="Times New Roman" w:cs="Times New Roman"/>
          <w:sz w:val="24"/>
          <w:szCs w:val="24"/>
        </w:rPr>
        <w:t xml:space="preserve">El </w:t>
      </w:r>
      <w:r w:rsidR="004A5CCD">
        <w:rPr>
          <w:rFonts w:ascii="Times New Roman" w:hAnsi="Times New Roman" w:cs="Times New Roman"/>
          <w:sz w:val="24"/>
          <w:szCs w:val="24"/>
        </w:rPr>
        <w:t>Instrumento Andino</w:t>
      </w:r>
      <w:r w:rsidRPr="00BA682C">
        <w:rPr>
          <w:rFonts w:ascii="Times New Roman" w:hAnsi="Times New Roman" w:cs="Times New Roman"/>
          <w:sz w:val="24"/>
          <w:szCs w:val="24"/>
        </w:rPr>
        <w:t xml:space="preserve"> de Seguridad y Salud en el Trabajo fue aprobado el 23 de Septiembre del año 2005, mediante la </w:t>
      </w:r>
      <w:r w:rsidR="004A5CCD">
        <w:rPr>
          <w:rFonts w:ascii="Times New Roman" w:hAnsi="Times New Roman" w:cs="Times New Roman"/>
          <w:sz w:val="24"/>
          <w:szCs w:val="24"/>
        </w:rPr>
        <w:t>Resolución 957</w:t>
      </w:r>
      <w:r w:rsidRPr="00BA682C">
        <w:rPr>
          <w:rFonts w:ascii="Times New Roman" w:hAnsi="Times New Roman" w:cs="Times New Roman"/>
          <w:sz w:val="24"/>
          <w:szCs w:val="24"/>
        </w:rPr>
        <w:t xml:space="preserve"> y que rige para todos los países de la Comunidad Andina (Ecuador, Colombia, Perú y Bolivia), conjuntamente con la Decisión 584 de Septiembre del 2003, establecen los aspectos a tomar en cuenta sobre el Sistema de Gestión de seguridad y salud ocupacional, los cuales son</w:t>
      </w:r>
      <w:r w:rsidR="00850DEB">
        <w:rPr>
          <w:rFonts w:ascii="Times New Roman" w:hAnsi="Times New Roman" w:cs="Times New Roman"/>
          <w:sz w:val="24"/>
          <w:szCs w:val="24"/>
        </w:rPr>
        <w:fldChar w:fldCharType="begin" w:fldLock="1"/>
      </w:r>
      <w:r w:rsidR="00FD3392">
        <w:rPr>
          <w:rFonts w:ascii="Times New Roman" w:hAnsi="Times New Roman" w:cs="Times New Roman"/>
          <w:sz w:val="24"/>
          <w:szCs w:val="24"/>
        </w:rPr>
        <w:instrText>ADDIN CSL_CITATION {"citationItems":[{"id":"ITEM-1","itemData":{"author":[{"dropping-particle":"","family":"Decisión 584","given":"","non-dropping-particle":"","parse-names":false,"suffix":""}],"id":"ITEM-1","issued":{"date-parts":[["0"]]},"title":"Instrumento Andino de Seguridad y Salud en el Trabajo","type":"report"},"uris":["http://www.mendeley.com/documents/?uuid=b5e1e30b-ec03-3b8f-9e0b-a04f8ba798ee"]}],"mendeley":{"formattedCitation":"[12]","plainTextFormattedCitation":"[12]","previouslyFormattedCitation":"[12]"},"properties":{"noteIndex":0},"schema":"https://github.com/citation-style-language/schema/raw/master/csl-citation.json"}</w:instrText>
      </w:r>
      <w:r w:rsidR="00850DEB">
        <w:rPr>
          <w:rFonts w:ascii="Times New Roman" w:hAnsi="Times New Roman" w:cs="Times New Roman"/>
          <w:sz w:val="24"/>
          <w:szCs w:val="24"/>
        </w:rPr>
        <w:fldChar w:fldCharType="separate"/>
      </w:r>
      <w:r w:rsidR="00FD3392" w:rsidRPr="00FD3392">
        <w:rPr>
          <w:rFonts w:ascii="Times New Roman" w:hAnsi="Times New Roman" w:cs="Times New Roman"/>
          <w:noProof/>
          <w:sz w:val="24"/>
          <w:szCs w:val="24"/>
        </w:rPr>
        <w:t>[12]</w:t>
      </w:r>
      <w:r w:rsidR="00850DEB">
        <w:rPr>
          <w:rFonts w:ascii="Times New Roman" w:hAnsi="Times New Roman" w:cs="Times New Roman"/>
          <w:sz w:val="24"/>
          <w:szCs w:val="24"/>
        </w:rPr>
        <w:fldChar w:fldCharType="end"/>
      </w:r>
      <w:r w:rsidRPr="00BA682C">
        <w:rPr>
          <w:rFonts w:ascii="Times New Roman" w:hAnsi="Times New Roman" w:cs="Times New Roman"/>
          <w:sz w:val="24"/>
          <w:szCs w:val="24"/>
        </w:rPr>
        <w:t>:</w:t>
      </w:r>
    </w:p>
    <w:p w14:paraId="79FD943F" w14:textId="77777777" w:rsidR="00BA682C" w:rsidRPr="00BA682C" w:rsidRDefault="00BA682C" w:rsidP="001156AD">
      <w:pPr>
        <w:pStyle w:val="Prrafodelista"/>
        <w:numPr>
          <w:ilvl w:val="0"/>
          <w:numId w:val="9"/>
        </w:numPr>
        <w:spacing w:line="360" w:lineRule="auto"/>
        <w:jc w:val="both"/>
        <w:rPr>
          <w:rFonts w:ascii="Times New Roman" w:hAnsi="Times New Roman" w:cs="Times New Roman"/>
          <w:sz w:val="24"/>
          <w:szCs w:val="24"/>
        </w:rPr>
      </w:pPr>
      <w:r w:rsidRPr="00BA682C">
        <w:rPr>
          <w:rFonts w:ascii="Times New Roman" w:hAnsi="Times New Roman" w:cs="Times New Roman"/>
          <w:sz w:val="24"/>
          <w:szCs w:val="24"/>
        </w:rPr>
        <w:t>Gestión Administrativa</w:t>
      </w:r>
    </w:p>
    <w:p w14:paraId="102D3EAF" w14:textId="77777777" w:rsidR="00BA682C" w:rsidRPr="00BA682C" w:rsidRDefault="00BA682C" w:rsidP="001156AD">
      <w:pPr>
        <w:pStyle w:val="Prrafodelista"/>
        <w:numPr>
          <w:ilvl w:val="0"/>
          <w:numId w:val="9"/>
        </w:numPr>
        <w:spacing w:line="360" w:lineRule="auto"/>
        <w:jc w:val="both"/>
        <w:rPr>
          <w:rFonts w:ascii="Times New Roman" w:hAnsi="Times New Roman" w:cs="Times New Roman"/>
          <w:sz w:val="24"/>
          <w:szCs w:val="24"/>
        </w:rPr>
      </w:pPr>
      <w:r w:rsidRPr="00BA682C">
        <w:rPr>
          <w:rFonts w:ascii="Times New Roman" w:hAnsi="Times New Roman" w:cs="Times New Roman"/>
          <w:sz w:val="24"/>
          <w:szCs w:val="24"/>
        </w:rPr>
        <w:t>Gestión Técnica</w:t>
      </w:r>
    </w:p>
    <w:p w14:paraId="32CA748D" w14:textId="77777777" w:rsidR="00BA682C" w:rsidRPr="00BA682C" w:rsidRDefault="00BA682C" w:rsidP="001156AD">
      <w:pPr>
        <w:pStyle w:val="Prrafodelista"/>
        <w:numPr>
          <w:ilvl w:val="0"/>
          <w:numId w:val="9"/>
        </w:numPr>
        <w:spacing w:line="360" w:lineRule="auto"/>
        <w:jc w:val="both"/>
        <w:rPr>
          <w:rFonts w:ascii="Times New Roman" w:hAnsi="Times New Roman" w:cs="Times New Roman"/>
          <w:sz w:val="24"/>
          <w:szCs w:val="24"/>
        </w:rPr>
      </w:pPr>
      <w:r w:rsidRPr="00BA682C">
        <w:rPr>
          <w:rFonts w:ascii="Times New Roman" w:hAnsi="Times New Roman" w:cs="Times New Roman"/>
          <w:sz w:val="24"/>
          <w:szCs w:val="24"/>
        </w:rPr>
        <w:t xml:space="preserve">Gestión del Talento Humano </w:t>
      </w:r>
    </w:p>
    <w:p w14:paraId="1BE608CF" w14:textId="77777777" w:rsidR="00BA682C" w:rsidRPr="00BA682C" w:rsidRDefault="00BA682C" w:rsidP="001156AD">
      <w:pPr>
        <w:pStyle w:val="Prrafodelista"/>
        <w:numPr>
          <w:ilvl w:val="0"/>
          <w:numId w:val="9"/>
        </w:numPr>
        <w:spacing w:line="360" w:lineRule="auto"/>
        <w:jc w:val="both"/>
        <w:rPr>
          <w:rFonts w:ascii="Times New Roman" w:hAnsi="Times New Roman" w:cs="Times New Roman"/>
          <w:sz w:val="24"/>
          <w:szCs w:val="24"/>
        </w:rPr>
      </w:pPr>
      <w:r w:rsidRPr="00BA682C">
        <w:rPr>
          <w:rFonts w:ascii="Times New Roman" w:hAnsi="Times New Roman" w:cs="Times New Roman"/>
          <w:sz w:val="24"/>
          <w:szCs w:val="24"/>
        </w:rPr>
        <w:t>Pr</w:t>
      </w:r>
      <w:r>
        <w:rPr>
          <w:rFonts w:ascii="Times New Roman" w:hAnsi="Times New Roman" w:cs="Times New Roman"/>
          <w:sz w:val="24"/>
          <w:szCs w:val="24"/>
        </w:rPr>
        <w:t>ocedimientos Operativos Básicos</w:t>
      </w:r>
    </w:p>
    <w:p w14:paraId="62ECC0E4" w14:textId="77777777" w:rsidR="00BA682C" w:rsidRDefault="00BA682C" w:rsidP="00BA682C">
      <w:pPr>
        <w:spacing w:line="360" w:lineRule="auto"/>
        <w:jc w:val="both"/>
        <w:rPr>
          <w:rFonts w:ascii="Times New Roman" w:hAnsi="Times New Roman" w:cs="Times New Roman"/>
          <w:sz w:val="24"/>
          <w:szCs w:val="24"/>
        </w:rPr>
      </w:pPr>
      <w:r w:rsidRPr="00BA682C">
        <w:rPr>
          <w:rFonts w:ascii="Times New Roman" w:hAnsi="Times New Roman" w:cs="Times New Roman"/>
          <w:sz w:val="24"/>
          <w:szCs w:val="24"/>
        </w:rPr>
        <w:t xml:space="preserve">La legislación ecuatoriana establece las obligaciones para los empleadores y trabajadores con el Reglamento de Seguridad y Salud de los Trabajadores y Mejoramiento del Medio Ambiente de </w:t>
      </w:r>
      <w:r w:rsidR="00CB5010">
        <w:rPr>
          <w:rFonts w:ascii="Times New Roman" w:hAnsi="Times New Roman" w:cs="Times New Roman"/>
          <w:sz w:val="24"/>
          <w:szCs w:val="24"/>
        </w:rPr>
        <w:t xml:space="preserve">Trabajo, Decreto Ejecutivo 2393 </w:t>
      </w:r>
      <w:r w:rsidRPr="00BA682C">
        <w:rPr>
          <w:rFonts w:ascii="Times New Roman" w:hAnsi="Times New Roman" w:cs="Times New Roman"/>
          <w:sz w:val="24"/>
          <w:szCs w:val="24"/>
        </w:rPr>
        <w:t>y demás reglamentos los cuales son de obligatorio cumplimiento; uno de estos elementos legales es el Código del Trabajo, que en su capítulo V, Artículo 432 hace mención a las Normas de Prevención de Riesgos dictadas por el IESS (Instituto Ecuatoriano de Seguridad Social) el cual detalla lo siguiente</w:t>
      </w:r>
      <w:r w:rsidR="00850DEB">
        <w:rPr>
          <w:rFonts w:ascii="Times New Roman" w:hAnsi="Times New Roman" w:cs="Times New Roman"/>
          <w:sz w:val="24"/>
          <w:szCs w:val="24"/>
        </w:rPr>
        <w:fldChar w:fldCharType="begin" w:fldLock="1"/>
      </w:r>
      <w:r w:rsidR="00FD3392">
        <w:rPr>
          <w:rFonts w:ascii="Times New Roman" w:hAnsi="Times New Roman" w:cs="Times New Roman"/>
          <w:sz w:val="24"/>
          <w:szCs w:val="24"/>
        </w:rPr>
        <w:instrText>ADDIN CSL_CITATION {"citationItems":[{"id":"ITEM-1","itemData":{"URL":"http://www.trabajo.gob.ec/seguridad-y-salud-en-el-trabajo/","accessed":{"date-parts":[["2018","11","18"]]},"author":[{"dropping-particle":"","family":"Ministerio del Trabajo","given":"","non-dropping-particle":"","parse-names":false,"suffix":""}],"id":"ITEM-1","issued":{"date-parts":[["0"]]},"title":"Seguridad y Salud en el Trabajo – Ministerio del Trabajo","type":"webpage"},"uris":["http://www.mendeley.com/documents/?uuid=e0c565ba-184c-3a9d-b7b6-6763792a1658"]}],"mendeley":{"formattedCitation":"[13]","plainTextFormattedCitation":"[13]","previouslyFormattedCitation":"[13]"},"properties":{"noteIndex":0},"schema":"https://github.com/citation-style-language/schema/raw/master/csl-citation.json"}</w:instrText>
      </w:r>
      <w:r w:rsidR="00850DEB">
        <w:rPr>
          <w:rFonts w:ascii="Times New Roman" w:hAnsi="Times New Roman" w:cs="Times New Roman"/>
          <w:sz w:val="24"/>
          <w:szCs w:val="24"/>
        </w:rPr>
        <w:fldChar w:fldCharType="separate"/>
      </w:r>
      <w:r w:rsidR="00FD3392" w:rsidRPr="00FD3392">
        <w:rPr>
          <w:rFonts w:ascii="Times New Roman" w:hAnsi="Times New Roman" w:cs="Times New Roman"/>
          <w:noProof/>
          <w:sz w:val="24"/>
          <w:szCs w:val="24"/>
        </w:rPr>
        <w:t>[13]</w:t>
      </w:r>
      <w:r w:rsidR="00850DEB">
        <w:rPr>
          <w:rFonts w:ascii="Times New Roman" w:hAnsi="Times New Roman" w:cs="Times New Roman"/>
          <w:sz w:val="24"/>
          <w:szCs w:val="24"/>
        </w:rPr>
        <w:fldChar w:fldCharType="end"/>
      </w:r>
      <w:r w:rsidRPr="00BA682C">
        <w:rPr>
          <w:rFonts w:ascii="Times New Roman" w:hAnsi="Times New Roman" w:cs="Times New Roman"/>
          <w:sz w:val="24"/>
          <w:szCs w:val="24"/>
        </w:rPr>
        <w:t>:</w:t>
      </w:r>
    </w:p>
    <w:p w14:paraId="2FB0E6E9" w14:textId="77777777" w:rsidR="00937B05" w:rsidRPr="00937B05" w:rsidRDefault="00937B05" w:rsidP="00BA682C">
      <w:pPr>
        <w:spacing w:line="360" w:lineRule="auto"/>
        <w:jc w:val="both"/>
        <w:rPr>
          <w:rFonts w:ascii="Times New Roman" w:hAnsi="Times New Roman" w:cs="Times New Roman"/>
          <w:sz w:val="2"/>
          <w:szCs w:val="2"/>
        </w:rPr>
      </w:pPr>
    </w:p>
    <w:p w14:paraId="30974AB1" w14:textId="77777777" w:rsidR="00BA682C" w:rsidRDefault="00BA682C" w:rsidP="00BA682C">
      <w:pPr>
        <w:spacing w:line="360" w:lineRule="auto"/>
        <w:jc w:val="both"/>
        <w:rPr>
          <w:rFonts w:ascii="Times New Roman" w:hAnsi="Times New Roman" w:cs="Times New Roman"/>
          <w:sz w:val="24"/>
          <w:szCs w:val="24"/>
        </w:rPr>
      </w:pPr>
      <w:r w:rsidRPr="00BA682C">
        <w:rPr>
          <w:rFonts w:ascii="Times New Roman" w:hAnsi="Times New Roman" w:cs="Times New Roman"/>
          <w:sz w:val="24"/>
          <w:szCs w:val="24"/>
        </w:rPr>
        <w:t>En las Empresas sujetas al régimen del seguro de riesgos del trabajo, además de las reglas sobre prevención de riesgos establecidos en este capítulo, deberán observarse también las disposiciones o normas que dictare el Instituto Ecuatoriano de Seguridad Social</w:t>
      </w:r>
      <w:r w:rsidR="00850DEB">
        <w:rPr>
          <w:rFonts w:ascii="Times New Roman" w:hAnsi="Times New Roman" w:cs="Times New Roman"/>
          <w:sz w:val="24"/>
          <w:szCs w:val="24"/>
        </w:rPr>
        <w:fldChar w:fldCharType="begin" w:fldLock="1"/>
      </w:r>
      <w:r w:rsidR="00FD3392">
        <w:rPr>
          <w:rFonts w:ascii="Times New Roman" w:hAnsi="Times New Roman" w:cs="Times New Roman"/>
          <w:sz w:val="24"/>
          <w:szCs w:val="24"/>
        </w:rPr>
        <w:instrText>ADDIN CSL_CITATION {"citationItems":[{"id":"ITEM-1","itemData":{"author":[{"dropping-particle":"","family":"Constitución República Ecuador","given":"","non-dropping-particle":"","parse-names":false,"suffix":""}],"id":"ITEM-1","issued":{"date-parts":[["0"]]},"title":"Reglamento de seguridad y salud de los trabajadores y mejoramiento del medio ambiente de trabajo","type":"report"},"uris":["http://www.mendeley.com/documents/?uuid=a0aef346-fd23-39a1-bc85-f3de5ba81516"]}],"mendeley":{"formattedCitation":"[14]","plainTextFormattedCitation":"[14]","previouslyFormattedCitation":"[14]"},"properties":{"noteIndex":0},"schema":"https://github.com/citation-style-language/schema/raw/master/csl-citation.json"}</w:instrText>
      </w:r>
      <w:r w:rsidR="00850DEB">
        <w:rPr>
          <w:rFonts w:ascii="Times New Roman" w:hAnsi="Times New Roman" w:cs="Times New Roman"/>
          <w:sz w:val="24"/>
          <w:szCs w:val="24"/>
        </w:rPr>
        <w:fldChar w:fldCharType="separate"/>
      </w:r>
      <w:r w:rsidR="00FD3392" w:rsidRPr="00FD3392">
        <w:rPr>
          <w:rFonts w:ascii="Times New Roman" w:hAnsi="Times New Roman" w:cs="Times New Roman"/>
          <w:noProof/>
          <w:sz w:val="24"/>
          <w:szCs w:val="24"/>
        </w:rPr>
        <w:t>[14]</w:t>
      </w:r>
      <w:r w:rsidR="00850DEB">
        <w:rPr>
          <w:rFonts w:ascii="Times New Roman" w:hAnsi="Times New Roman" w:cs="Times New Roman"/>
          <w:sz w:val="24"/>
          <w:szCs w:val="24"/>
        </w:rPr>
        <w:fldChar w:fldCharType="end"/>
      </w:r>
      <w:r w:rsidRPr="00BA682C">
        <w:rPr>
          <w:rFonts w:ascii="Times New Roman" w:hAnsi="Times New Roman" w:cs="Times New Roman"/>
          <w:sz w:val="24"/>
          <w:szCs w:val="24"/>
        </w:rPr>
        <w:t>.</w:t>
      </w:r>
    </w:p>
    <w:p w14:paraId="37193E2B" w14:textId="77777777" w:rsidR="0074570C" w:rsidRDefault="00937B05" w:rsidP="00BC2857">
      <w:pPr>
        <w:pStyle w:val="Ttulo3"/>
      </w:pPr>
      <w:bookmarkStart w:id="75" w:name="_Toc527931685"/>
      <w:bookmarkStart w:id="76" w:name="_Toc531029273"/>
      <w:r>
        <w:t xml:space="preserve">2.3.1. </w:t>
      </w:r>
      <w:r w:rsidR="00717F1C">
        <w:tab/>
        <w:t>Base legal aplicable</w:t>
      </w:r>
      <w:bookmarkEnd w:id="75"/>
      <w:bookmarkEnd w:id="76"/>
    </w:p>
    <w:p w14:paraId="5E72D79A" w14:textId="77777777" w:rsidR="00DF7A39" w:rsidRDefault="00DF7A39" w:rsidP="0074570C">
      <w:pPr>
        <w:spacing w:line="360" w:lineRule="auto"/>
        <w:jc w:val="both"/>
        <w:rPr>
          <w:rFonts w:ascii="Times New Roman" w:hAnsi="Times New Roman" w:cs="Times New Roman"/>
          <w:sz w:val="24"/>
          <w:szCs w:val="24"/>
        </w:rPr>
      </w:pPr>
      <w:r>
        <w:rPr>
          <w:rFonts w:ascii="Times New Roman" w:hAnsi="Times New Roman" w:cs="Times New Roman"/>
          <w:sz w:val="24"/>
          <w:szCs w:val="24"/>
        </w:rPr>
        <w:t>INMAIA S.A.</w:t>
      </w:r>
      <w:r w:rsidRPr="00DF7A39">
        <w:rPr>
          <w:rFonts w:ascii="Times New Roman" w:hAnsi="Times New Roman" w:cs="Times New Roman"/>
          <w:sz w:val="24"/>
          <w:szCs w:val="24"/>
        </w:rPr>
        <w:t xml:space="preserve"> para cumplir con la legislación debe cumplir con el marco legal  vigente en el Ecuador, en base a la estructura legal que se detalla a continuación de acuerdo al Art. 425 de la CONSTITUCIÓN DEL ECUADOR año 2008</w:t>
      </w:r>
      <w:r w:rsidR="00850DEB">
        <w:rPr>
          <w:rFonts w:ascii="Times New Roman" w:hAnsi="Times New Roman" w:cs="Times New Roman"/>
          <w:sz w:val="24"/>
          <w:szCs w:val="24"/>
        </w:rPr>
        <w:fldChar w:fldCharType="begin" w:fldLock="1"/>
      </w:r>
      <w:r w:rsidR="00FD3392">
        <w:rPr>
          <w:rFonts w:ascii="Times New Roman" w:hAnsi="Times New Roman" w:cs="Times New Roman"/>
          <w:sz w:val="24"/>
          <w:szCs w:val="24"/>
        </w:rPr>
        <w:instrText>ADDIN CSL_CITATION {"citationItems":[{"id":"ITEM-1","itemData":{"URL":"http://www.trabajo.gob.ec/seguridad-y-salud-en-el-trabajo/","accessed":{"date-parts":[["2018","11","18"]]},"author":[{"dropping-particle":"","family":"Ministerio del Trabajo","given":"","non-dropping-particle":"","parse-names":false,"suffix":""}],"id":"ITEM-1","issued":{"date-parts":[["0"]]},"title":"Seguridad y Salud en el Trabajo – Ministerio del Trabajo","type":"webpage"},"uris":["http://www.mendeley.com/documents/?uuid=e0c565ba-184c-3a9d-b7b6-6763792a1658"]}],"mendeley":{"formattedCitation":"[13]","plainTextFormattedCitation":"[13]","previouslyFormattedCitation":"[13]"},"properties":{"noteIndex":0},"schema":"https://github.com/citation-style-language/schema/raw/master/csl-citation.json"}</w:instrText>
      </w:r>
      <w:r w:rsidR="00850DEB">
        <w:rPr>
          <w:rFonts w:ascii="Times New Roman" w:hAnsi="Times New Roman" w:cs="Times New Roman"/>
          <w:sz w:val="24"/>
          <w:szCs w:val="24"/>
        </w:rPr>
        <w:fldChar w:fldCharType="separate"/>
      </w:r>
      <w:r w:rsidR="00FD3392" w:rsidRPr="00FD3392">
        <w:rPr>
          <w:rFonts w:ascii="Times New Roman" w:hAnsi="Times New Roman" w:cs="Times New Roman"/>
          <w:noProof/>
          <w:sz w:val="24"/>
          <w:szCs w:val="24"/>
        </w:rPr>
        <w:t>[13]</w:t>
      </w:r>
      <w:r w:rsidR="00850DEB">
        <w:rPr>
          <w:rFonts w:ascii="Times New Roman" w:hAnsi="Times New Roman" w:cs="Times New Roman"/>
          <w:sz w:val="24"/>
          <w:szCs w:val="24"/>
        </w:rPr>
        <w:fldChar w:fldCharType="end"/>
      </w:r>
      <w:r>
        <w:rPr>
          <w:rFonts w:ascii="Times New Roman" w:hAnsi="Times New Roman" w:cs="Times New Roman"/>
          <w:sz w:val="24"/>
          <w:szCs w:val="24"/>
        </w:rPr>
        <w:t>.</w:t>
      </w:r>
    </w:p>
    <w:p w14:paraId="76C622EE" w14:textId="77777777" w:rsidR="000F4F57" w:rsidRDefault="000F4F57" w:rsidP="000F4F57">
      <w:pPr>
        <w:spacing w:line="360" w:lineRule="auto"/>
        <w:jc w:val="center"/>
        <w:rPr>
          <w:rFonts w:ascii="Times New Roman" w:hAnsi="Times New Roman" w:cs="Times New Roman"/>
          <w:sz w:val="24"/>
          <w:szCs w:val="24"/>
        </w:rPr>
      </w:pPr>
    </w:p>
    <w:p w14:paraId="2A370B8F" w14:textId="77777777" w:rsidR="00937B05" w:rsidRDefault="00937B05" w:rsidP="000F4F57">
      <w:pPr>
        <w:spacing w:line="360" w:lineRule="auto"/>
        <w:jc w:val="center"/>
        <w:rPr>
          <w:rFonts w:ascii="Times New Roman" w:hAnsi="Times New Roman" w:cs="Times New Roman"/>
          <w:sz w:val="24"/>
          <w:szCs w:val="24"/>
        </w:rPr>
      </w:pPr>
    </w:p>
    <w:p w14:paraId="1CC3339C" w14:textId="77777777" w:rsidR="00254737" w:rsidRPr="00254737" w:rsidRDefault="00FA5DE2" w:rsidP="00254737">
      <w:pPr>
        <w:pStyle w:val="Descripcin"/>
        <w:rPr>
          <w:rFonts w:ascii="Times New Roman" w:hAnsi="Times New Roman" w:cs="Times New Roman"/>
          <w:color w:val="auto"/>
          <w:sz w:val="24"/>
          <w:szCs w:val="24"/>
        </w:rPr>
      </w:pPr>
      <w:bookmarkStart w:id="77" w:name="_Toc531068762"/>
      <w:r>
        <w:rPr>
          <w:rFonts w:ascii="Times New Roman" w:hAnsi="Times New Roman" w:cs="Times New Roman"/>
          <w:color w:val="auto"/>
          <w:sz w:val="24"/>
          <w:szCs w:val="24"/>
        </w:rPr>
        <w:t xml:space="preserve">                     </w:t>
      </w:r>
      <w:r w:rsidR="00254737" w:rsidRPr="00254737">
        <w:rPr>
          <w:rFonts w:ascii="Times New Roman" w:hAnsi="Times New Roman" w:cs="Times New Roman"/>
          <w:color w:val="auto"/>
          <w:sz w:val="24"/>
          <w:szCs w:val="24"/>
        </w:rPr>
        <w:t xml:space="preserve">Figura </w:t>
      </w:r>
      <w:r w:rsidR="00254737" w:rsidRPr="00254737">
        <w:rPr>
          <w:rFonts w:ascii="Times New Roman" w:hAnsi="Times New Roman" w:cs="Times New Roman"/>
          <w:color w:val="auto"/>
          <w:sz w:val="24"/>
          <w:szCs w:val="24"/>
        </w:rPr>
        <w:fldChar w:fldCharType="begin"/>
      </w:r>
      <w:r w:rsidR="00254737" w:rsidRPr="00254737">
        <w:rPr>
          <w:rFonts w:ascii="Times New Roman" w:hAnsi="Times New Roman" w:cs="Times New Roman"/>
          <w:color w:val="auto"/>
          <w:sz w:val="24"/>
          <w:szCs w:val="24"/>
        </w:rPr>
        <w:instrText xml:space="preserve"> SEQ Figura \* ARABIC </w:instrText>
      </w:r>
      <w:r w:rsidR="00254737" w:rsidRPr="00254737">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1</w:t>
      </w:r>
      <w:r w:rsidR="00254737" w:rsidRPr="00254737">
        <w:rPr>
          <w:rFonts w:ascii="Times New Roman" w:hAnsi="Times New Roman" w:cs="Times New Roman"/>
          <w:color w:val="auto"/>
          <w:sz w:val="24"/>
          <w:szCs w:val="24"/>
        </w:rPr>
        <w:fldChar w:fldCharType="end"/>
      </w:r>
      <w:r w:rsidR="00254737" w:rsidRPr="00254737">
        <w:rPr>
          <w:rFonts w:ascii="Times New Roman" w:hAnsi="Times New Roman" w:cs="Times New Roman"/>
          <w:color w:val="auto"/>
          <w:sz w:val="24"/>
          <w:szCs w:val="24"/>
        </w:rPr>
        <w:t xml:space="preserve"> </w:t>
      </w:r>
      <w:r w:rsidR="00254737" w:rsidRPr="00254737">
        <w:rPr>
          <w:rFonts w:ascii="Times New Roman" w:hAnsi="Times New Roman" w:cs="Times New Roman"/>
          <w:b w:val="0"/>
          <w:color w:val="auto"/>
          <w:sz w:val="24"/>
          <w:szCs w:val="24"/>
        </w:rPr>
        <w:t>Pirámide de Kelsen</w:t>
      </w:r>
      <w:bookmarkEnd w:id="77"/>
    </w:p>
    <w:p w14:paraId="079FA62A" w14:textId="77777777" w:rsidR="00937B05" w:rsidRDefault="00937B05" w:rsidP="000F4F57">
      <w:pPr>
        <w:pStyle w:val="Descripcin"/>
        <w:spacing w:line="360" w:lineRule="auto"/>
        <w:rPr>
          <w:rFonts w:ascii="Times New Roman" w:hAnsi="Times New Roman" w:cs="Times New Roman"/>
          <w:color w:val="000000" w:themeColor="text1"/>
          <w:sz w:val="24"/>
        </w:rPr>
      </w:pPr>
      <w:r w:rsidRPr="000F4F57">
        <w:rPr>
          <w:rFonts w:ascii="Times New Roman" w:hAnsi="Times New Roman" w:cs="Times New Roman"/>
          <w:noProof/>
          <w:sz w:val="24"/>
          <w:szCs w:val="24"/>
          <w:lang w:val="es-ES" w:eastAsia="es-ES"/>
        </w:rPr>
        <w:drawing>
          <wp:anchor distT="0" distB="0" distL="114300" distR="114300" simplePos="0" relativeHeight="251601408" behindDoc="0" locked="0" layoutInCell="1" allowOverlap="1" wp14:anchorId="1469D2A1" wp14:editId="3AC22814">
            <wp:simplePos x="0" y="0"/>
            <wp:positionH relativeFrom="column">
              <wp:posOffset>824230</wp:posOffset>
            </wp:positionH>
            <wp:positionV relativeFrom="paragraph">
              <wp:posOffset>16510</wp:posOffset>
            </wp:positionV>
            <wp:extent cx="4404360" cy="3695700"/>
            <wp:effectExtent l="0" t="0" r="0" b="0"/>
            <wp:wrapSquare wrapText="bothSides"/>
            <wp:docPr id="5" name="Imagen 37" descr="Resultado de imagen para pirÃ¡mide de kels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pirÃ¡mide de kelsen"/>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04360" cy="36957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2B65F78" w14:textId="77777777" w:rsidR="00937B05" w:rsidRDefault="00937B05" w:rsidP="000F4F57">
      <w:pPr>
        <w:pStyle w:val="Descripcin"/>
        <w:spacing w:line="360" w:lineRule="auto"/>
        <w:rPr>
          <w:rFonts w:ascii="Times New Roman" w:hAnsi="Times New Roman" w:cs="Times New Roman"/>
          <w:color w:val="000000" w:themeColor="text1"/>
          <w:sz w:val="24"/>
        </w:rPr>
      </w:pPr>
    </w:p>
    <w:p w14:paraId="797939A2" w14:textId="77777777" w:rsidR="00937B05" w:rsidRDefault="00937B05" w:rsidP="000F4F57">
      <w:pPr>
        <w:pStyle w:val="Descripcin"/>
        <w:spacing w:line="360" w:lineRule="auto"/>
        <w:rPr>
          <w:rFonts w:ascii="Times New Roman" w:hAnsi="Times New Roman" w:cs="Times New Roman"/>
          <w:color w:val="000000" w:themeColor="text1"/>
          <w:sz w:val="24"/>
        </w:rPr>
      </w:pPr>
    </w:p>
    <w:p w14:paraId="3AA50126" w14:textId="77777777" w:rsidR="00937B05" w:rsidRDefault="00937B05" w:rsidP="000F4F57">
      <w:pPr>
        <w:pStyle w:val="Descripcin"/>
        <w:spacing w:line="360" w:lineRule="auto"/>
        <w:rPr>
          <w:rFonts w:ascii="Times New Roman" w:hAnsi="Times New Roman" w:cs="Times New Roman"/>
          <w:color w:val="000000" w:themeColor="text1"/>
          <w:sz w:val="24"/>
        </w:rPr>
      </w:pPr>
    </w:p>
    <w:p w14:paraId="6729EE09" w14:textId="77777777" w:rsidR="00937B05" w:rsidRDefault="00937B05" w:rsidP="000F4F57">
      <w:pPr>
        <w:pStyle w:val="Descripcin"/>
        <w:spacing w:line="360" w:lineRule="auto"/>
        <w:rPr>
          <w:rFonts w:ascii="Times New Roman" w:hAnsi="Times New Roman" w:cs="Times New Roman"/>
          <w:color w:val="000000" w:themeColor="text1"/>
          <w:sz w:val="24"/>
        </w:rPr>
      </w:pPr>
    </w:p>
    <w:p w14:paraId="4E9DCA4D" w14:textId="77777777" w:rsidR="00937B05" w:rsidRDefault="00937B05" w:rsidP="000F4F57">
      <w:pPr>
        <w:pStyle w:val="Descripcin"/>
        <w:spacing w:line="360" w:lineRule="auto"/>
        <w:rPr>
          <w:rFonts w:ascii="Times New Roman" w:hAnsi="Times New Roman" w:cs="Times New Roman"/>
          <w:color w:val="000000" w:themeColor="text1"/>
          <w:sz w:val="24"/>
        </w:rPr>
      </w:pPr>
    </w:p>
    <w:p w14:paraId="1666CF8E" w14:textId="77777777" w:rsidR="00937B05" w:rsidRDefault="00937B05" w:rsidP="000F4F57">
      <w:pPr>
        <w:pStyle w:val="Descripcin"/>
        <w:spacing w:line="360" w:lineRule="auto"/>
        <w:rPr>
          <w:rFonts w:ascii="Times New Roman" w:hAnsi="Times New Roman" w:cs="Times New Roman"/>
          <w:color w:val="000000" w:themeColor="text1"/>
          <w:sz w:val="24"/>
        </w:rPr>
      </w:pPr>
    </w:p>
    <w:p w14:paraId="01353D6D" w14:textId="77777777" w:rsidR="00937B05" w:rsidRPr="00937B05" w:rsidRDefault="00937B05" w:rsidP="000F4F57">
      <w:pPr>
        <w:pStyle w:val="Descripcin"/>
        <w:spacing w:line="360" w:lineRule="auto"/>
        <w:rPr>
          <w:rFonts w:ascii="Times New Roman" w:hAnsi="Times New Roman" w:cs="Times New Roman"/>
          <w:color w:val="000000" w:themeColor="text1"/>
          <w:sz w:val="10"/>
          <w:szCs w:val="10"/>
        </w:rPr>
      </w:pPr>
    </w:p>
    <w:p w14:paraId="728232F8" w14:textId="77777777" w:rsidR="00FA5DE2" w:rsidRDefault="00FA5DE2" w:rsidP="00937B05">
      <w:pPr>
        <w:pStyle w:val="Descripcin"/>
        <w:spacing w:line="360" w:lineRule="auto"/>
        <w:jc w:val="center"/>
        <w:rPr>
          <w:rFonts w:ascii="Times New Roman" w:hAnsi="Times New Roman" w:cs="Times New Roman"/>
          <w:color w:val="000000" w:themeColor="text1"/>
          <w:sz w:val="24"/>
          <w:szCs w:val="24"/>
        </w:rPr>
      </w:pPr>
    </w:p>
    <w:p w14:paraId="07EA5307" w14:textId="77777777" w:rsidR="00FA5DE2" w:rsidRDefault="00FA5DE2" w:rsidP="00937B05">
      <w:pPr>
        <w:pStyle w:val="Descripcin"/>
        <w:spacing w:line="360" w:lineRule="auto"/>
        <w:jc w:val="center"/>
        <w:rPr>
          <w:rFonts w:ascii="Times New Roman" w:hAnsi="Times New Roman" w:cs="Times New Roman"/>
          <w:color w:val="000000" w:themeColor="text1"/>
          <w:sz w:val="24"/>
          <w:szCs w:val="24"/>
        </w:rPr>
      </w:pPr>
    </w:p>
    <w:p w14:paraId="437FE705" w14:textId="77777777" w:rsidR="00DA7DCC" w:rsidRPr="00937B05" w:rsidRDefault="00FA5DE2" w:rsidP="00937B05">
      <w:pPr>
        <w:pStyle w:val="Descripcin"/>
        <w:spacing w:line="360" w:lineRule="auto"/>
        <w:jc w:val="center"/>
        <w:rPr>
          <w:rFonts w:ascii="Times New Roman" w:hAnsi="Times New Roman" w:cs="Times New Roman"/>
          <w:b w:val="0"/>
          <w:color w:val="000000" w:themeColor="text1"/>
          <w:sz w:val="24"/>
        </w:rPr>
      </w:pPr>
      <w:r>
        <w:rPr>
          <w:rFonts w:ascii="Times New Roman" w:hAnsi="Times New Roman" w:cs="Times New Roman"/>
          <w:color w:val="000000" w:themeColor="text1"/>
          <w:sz w:val="24"/>
          <w:szCs w:val="24"/>
        </w:rPr>
        <w:t xml:space="preserve">    </w:t>
      </w:r>
      <w:r w:rsidR="0010097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DF7A39" w:rsidRPr="0018525C">
        <w:rPr>
          <w:rFonts w:ascii="Times New Roman" w:hAnsi="Times New Roman" w:cs="Times New Roman"/>
          <w:color w:val="000000" w:themeColor="text1"/>
          <w:sz w:val="24"/>
          <w:szCs w:val="24"/>
        </w:rPr>
        <w:t>Fuente:</w:t>
      </w:r>
      <w:r w:rsidR="002230F6">
        <w:rPr>
          <w:rFonts w:ascii="Times New Roman" w:hAnsi="Times New Roman" w:cs="Times New Roman"/>
          <w:color w:val="000000" w:themeColor="text1"/>
          <w:sz w:val="24"/>
          <w:szCs w:val="24"/>
        </w:rPr>
        <w:t xml:space="preserve"> </w:t>
      </w:r>
      <w:r w:rsidR="00937B05">
        <w:rPr>
          <w:rFonts w:ascii="Times New Roman" w:hAnsi="Times New Roman" w:cs="Times New Roman"/>
          <w:b w:val="0"/>
          <w:color w:val="000000" w:themeColor="text1"/>
          <w:sz w:val="24"/>
          <w:szCs w:val="24"/>
        </w:rPr>
        <w:t>Constitución, convenios, códigos, decretos, leyes y reglamentos</w:t>
      </w:r>
    </w:p>
    <w:p w14:paraId="1CCE7C7E" w14:textId="77777777" w:rsidR="00937B05" w:rsidRDefault="00937B05" w:rsidP="009B11AA">
      <w:pPr>
        <w:spacing w:line="360" w:lineRule="auto"/>
        <w:jc w:val="both"/>
        <w:rPr>
          <w:rFonts w:ascii="Times New Roman" w:hAnsi="Times New Roman" w:cs="Times New Roman"/>
          <w:sz w:val="24"/>
          <w:szCs w:val="24"/>
        </w:rPr>
      </w:pPr>
    </w:p>
    <w:p w14:paraId="388AA0CD" w14:textId="77777777" w:rsidR="009B11AA" w:rsidRPr="009B11AA" w:rsidRDefault="009B11AA" w:rsidP="009B11AA">
      <w:pPr>
        <w:spacing w:line="360" w:lineRule="auto"/>
        <w:jc w:val="both"/>
        <w:rPr>
          <w:rFonts w:ascii="Times New Roman" w:hAnsi="Times New Roman" w:cs="Times New Roman"/>
          <w:sz w:val="24"/>
          <w:szCs w:val="24"/>
        </w:rPr>
      </w:pPr>
      <w:r w:rsidRPr="009B11AA">
        <w:rPr>
          <w:rFonts w:ascii="Times New Roman" w:hAnsi="Times New Roman" w:cs="Times New Roman"/>
          <w:sz w:val="24"/>
          <w:szCs w:val="24"/>
        </w:rPr>
        <w:t xml:space="preserve">A continuación se detalla la legislación aplicable que debe cumplir </w:t>
      </w:r>
      <w:r w:rsidR="00952776">
        <w:rPr>
          <w:rFonts w:ascii="Times New Roman" w:hAnsi="Times New Roman" w:cs="Times New Roman"/>
          <w:sz w:val="24"/>
          <w:szCs w:val="24"/>
        </w:rPr>
        <w:t>INMAIA S.A.</w:t>
      </w:r>
      <w:r w:rsidRPr="009B11AA">
        <w:rPr>
          <w:rFonts w:ascii="Times New Roman" w:hAnsi="Times New Roman" w:cs="Times New Roman"/>
          <w:sz w:val="24"/>
          <w:szCs w:val="24"/>
        </w:rPr>
        <w:t>:</w:t>
      </w:r>
    </w:p>
    <w:p w14:paraId="3947A6B3" w14:textId="77777777" w:rsidR="009B11AA" w:rsidRPr="009B11AA" w:rsidRDefault="009B11AA" w:rsidP="001156AD">
      <w:pPr>
        <w:pStyle w:val="Prrafodelista"/>
        <w:numPr>
          <w:ilvl w:val="0"/>
          <w:numId w:val="9"/>
        </w:numPr>
        <w:spacing w:line="360" w:lineRule="auto"/>
        <w:jc w:val="both"/>
        <w:rPr>
          <w:rFonts w:ascii="Times New Roman" w:hAnsi="Times New Roman" w:cs="Times New Roman"/>
          <w:sz w:val="24"/>
          <w:szCs w:val="24"/>
        </w:rPr>
      </w:pPr>
      <w:r w:rsidRPr="009B11AA">
        <w:rPr>
          <w:rFonts w:ascii="Times New Roman" w:hAnsi="Times New Roman" w:cs="Times New Roman"/>
          <w:sz w:val="24"/>
          <w:szCs w:val="24"/>
        </w:rPr>
        <w:t>La Constitución Política de la República del Ecuador año 2008</w:t>
      </w:r>
    </w:p>
    <w:p w14:paraId="0CD2ECC9" w14:textId="77777777" w:rsidR="009B11AA" w:rsidRPr="009B11AA" w:rsidRDefault="009B11AA" w:rsidP="001156AD">
      <w:pPr>
        <w:pStyle w:val="Prrafodelista"/>
        <w:numPr>
          <w:ilvl w:val="0"/>
          <w:numId w:val="9"/>
        </w:numPr>
        <w:spacing w:line="360" w:lineRule="auto"/>
        <w:jc w:val="both"/>
        <w:rPr>
          <w:rFonts w:ascii="Times New Roman" w:hAnsi="Times New Roman" w:cs="Times New Roman"/>
          <w:sz w:val="24"/>
          <w:szCs w:val="24"/>
        </w:rPr>
      </w:pPr>
      <w:r w:rsidRPr="009B11AA">
        <w:rPr>
          <w:rFonts w:ascii="Times New Roman" w:hAnsi="Times New Roman" w:cs="Times New Roman"/>
          <w:sz w:val="24"/>
          <w:szCs w:val="24"/>
        </w:rPr>
        <w:t>Convenio N°121 de la OIT relativo a las prestaciones en caso de accidentes del trabajo y enfermedades profesionales.</w:t>
      </w:r>
    </w:p>
    <w:p w14:paraId="12D280A3" w14:textId="77777777" w:rsidR="009B11AA" w:rsidRPr="009B11AA" w:rsidRDefault="009B11AA" w:rsidP="001156AD">
      <w:pPr>
        <w:pStyle w:val="Prrafodelista"/>
        <w:numPr>
          <w:ilvl w:val="0"/>
          <w:numId w:val="9"/>
        </w:numPr>
        <w:spacing w:line="360" w:lineRule="auto"/>
        <w:jc w:val="both"/>
        <w:rPr>
          <w:rFonts w:ascii="Times New Roman" w:hAnsi="Times New Roman" w:cs="Times New Roman"/>
          <w:sz w:val="24"/>
          <w:szCs w:val="24"/>
        </w:rPr>
      </w:pPr>
      <w:r w:rsidRPr="009B11AA">
        <w:rPr>
          <w:rFonts w:ascii="Times New Roman" w:hAnsi="Times New Roman" w:cs="Times New Roman"/>
          <w:sz w:val="24"/>
          <w:szCs w:val="24"/>
        </w:rPr>
        <w:t>Código del Trabajo.</w:t>
      </w:r>
    </w:p>
    <w:p w14:paraId="309DA7BC" w14:textId="77777777" w:rsidR="009B11AA" w:rsidRPr="009B11AA" w:rsidRDefault="009B11AA" w:rsidP="001156AD">
      <w:pPr>
        <w:pStyle w:val="Prrafodelista"/>
        <w:numPr>
          <w:ilvl w:val="0"/>
          <w:numId w:val="9"/>
        </w:numPr>
        <w:spacing w:line="360" w:lineRule="auto"/>
        <w:jc w:val="both"/>
        <w:rPr>
          <w:rFonts w:ascii="Times New Roman" w:hAnsi="Times New Roman" w:cs="Times New Roman"/>
          <w:sz w:val="24"/>
          <w:szCs w:val="24"/>
        </w:rPr>
      </w:pPr>
      <w:r w:rsidRPr="009B11AA">
        <w:rPr>
          <w:rFonts w:ascii="Times New Roman" w:hAnsi="Times New Roman" w:cs="Times New Roman"/>
          <w:sz w:val="24"/>
          <w:szCs w:val="24"/>
        </w:rPr>
        <w:t xml:space="preserve">Decisión 584: </w:t>
      </w:r>
      <w:r w:rsidR="004A5CCD">
        <w:rPr>
          <w:rFonts w:ascii="Times New Roman" w:hAnsi="Times New Roman" w:cs="Times New Roman"/>
          <w:sz w:val="24"/>
          <w:szCs w:val="24"/>
        </w:rPr>
        <w:t>Instrumento Andino</w:t>
      </w:r>
      <w:r w:rsidRPr="009B11AA">
        <w:rPr>
          <w:rFonts w:ascii="Times New Roman" w:hAnsi="Times New Roman" w:cs="Times New Roman"/>
          <w:sz w:val="24"/>
          <w:szCs w:val="24"/>
        </w:rPr>
        <w:t xml:space="preserve"> de Seguridad y Salud en el Trabajo.</w:t>
      </w:r>
    </w:p>
    <w:p w14:paraId="2B38ABD1" w14:textId="77777777" w:rsidR="009B11AA" w:rsidRDefault="004A5CCD" w:rsidP="001156AD">
      <w:pPr>
        <w:pStyle w:val="Prrafodelista"/>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Resolución 957</w:t>
      </w:r>
      <w:r w:rsidR="009B11AA" w:rsidRPr="009B11AA">
        <w:rPr>
          <w:rFonts w:ascii="Times New Roman" w:hAnsi="Times New Roman" w:cs="Times New Roman"/>
          <w:sz w:val="24"/>
          <w:szCs w:val="24"/>
        </w:rPr>
        <w:t xml:space="preserve">: </w:t>
      </w:r>
      <w:r>
        <w:rPr>
          <w:rFonts w:ascii="Times New Roman" w:hAnsi="Times New Roman" w:cs="Times New Roman"/>
          <w:sz w:val="24"/>
          <w:szCs w:val="24"/>
        </w:rPr>
        <w:t>Reglamento del Instrumento Andino de Seguridad</w:t>
      </w:r>
      <w:r w:rsidR="009B11AA" w:rsidRPr="009B11AA">
        <w:rPr>
          <w:rFonts w:ascii="Times New Roman" w:hAnsi="Times New Roman" w:cs="Times New Roman"/>
          <w:sz w:val="24"/>
          <w:szCs w:val="24"/>
        </w:rPr>
        <w:t xml:space="preserve"> y Salud en el trabajo.</w:t>
      </w:r>
    </w:p>
    <w:p w14:paraId="38244692" w14:textId="77777777" w:rsidR="009B11AA" w:rsidRPr="009B11AA" w:rsidRDefault="009B11AA" w:rsidP="001156AD">
      <w:pPr>
        <w:pStyle w:val="Prrafodelista"/>
        <w:numPr>
          <w:ilvl w:val="0"/>
          <w:numId w:val="9"/>
        </w:numPr>
        <w:spacing w:line="360" w:lineRule="auto"/>
        <w:jc w:val="both"/>
        <w:rPr>
          <w:rFonts w:ascii="Times New Roman" w:hAnsi="Times New Roman" w:cs="Times New Roman"/>
          <w:sz w:val="24"/>
          <w:szCs w:val="24"/>
        </w:rPr>
      </w:pPr>
      <w:r w:rsidRPr="009B11AA">
        <w:rPr>
          <w:rFonts w:ascii="Times New Roman" w:hAnsi="Times New Roman" w:cs="Times New Roman"/>
          <w:sz w:val="24"/>
          <w:szCs w:val="24"/>
        </w:rPr>
        <w:t>Reglamento de Seguridad y Salud de los Trabajadores y Mejoramiento del Medio Ambiente de Trabajo (2393), Registro Oficial 565 del 17 de noviembre de 1986.</w:t>
      </w:r>
    </w:p>
    <w:p w14:paraId="62B41A1E" w14:textId="77777777" w:rsidR="009B11AA" w:rsidRPr="009B11AA" w:rsidRDefault="009B11AA" w:rsidP="001156AD">
      <w:pPr>
        <w:pStyle w:val="Prrafodelista"/>
        <w:numPr>
          <w:ilvl w:val="0"/>
          <w:numId w:val="9"/>
        </w:numPr>
        <w:spacing w:line="360" w:lineRule="auto"/>
        <w:jc w:val="both"/>
        <w:rPr>
          <w:rFonts w:ascii="Times New Roman" w:hAnsi="Times New Roman" w:cs="Times New Roman"/>
          <w:sz w:val="24"/>
          <w:szCs w:val="24"/>
        </w:rPr>
      </w:pPr>
      <w:r w:rsidRPr="009B11AA">
        <w:rPr>
          <w:rFonts w:ascii="Times New Roman" w:hAnsi="Times New Roman" w:cs="Times New Roman"/>
          <w:sz w:val="24"/>
          <w:szCs w:val="24"/>
        </w:rPr>
        <w:t>Reglamento para el Funcionamiento de los Servicios Médicos de Empresas (Acuerdo 1404).</w:t>
      </w:r>
    </w:p>
    <w:p w14:paraId="325ACAE3" w14:textId="77777777" w:rsidR="009B11AA" w:rsidRPr="009B11AA" w:rsidRDefault="009B11AA" w:rsidP="001156AD">
      <w:pPr>
        <w:pStyle w:val="Prrafodelista"/>
        <w:numPr>
          <w:ilvl w:val="0"/>
          <w:numId w:val="9"/>
        </w:numPr>
        <w:spacing w:line="360" w:lineRule="auto"/>
        <w:jc w:val="both"/>
        <w:rPr>
          <w:rFonts w:ascii="Times New Roman" w:hAnsi="Times New Roman" w:cs="Times New Roman"/>
          <w:sz w:val="24"/>
          <w:szCs w:val="24"/>
        </w:rPr>
      </w:pPr>
      <w:r w:rsidRPr="009B11AA">
        <w:rPr>
          <w:rFonts w:ascii="Times New Roman" w:hAnsi="Times New Roman" w:cs="Times New Roman"/>
          <w:sz w:val="24"/>
          <w:szCs w:val="24"/>
        </w:rPr>
        <w:t>Reglamentos de Seguridad del Trabajo contra Riesgos en Instalaciones de Energía Eléctrica.</w:t>
      </w:r>
    </w:p>
    <w:p w14:paraId="60264612" w14:textId="77777777" w:rsidR="009B11AA" w:rsidRPr="009B11AA" w:rsidRDefault="009B11AA" w:rsidP="001156AD">
      <w:pPr>
        <w:pStyle w:val="Prrafodelista"/>
        <w:numPr>
          <w:ilvl w:val="0"/>
          <w:numId w:val="9"/>
        </w:numPr>
        <w:spacing w:line="360" w:lineRule="auto"/>
        <w:jc w:val="both"/>
        <w:rPr>
          <w:rFonts w:ascii="Times New Roman" w:hAnsi="Times New Roman" w:cs="Times New Roman"/>
          <w:sz w:val="24"/>
          <w:szCs w:val="24"/>
        </w:rPr>
      </w:pPr>
      <w:r w:rsidRPr="009B11AA">
        <w:rPr>
          <w:rFonts w:ascii="Times New Roman" w:hAnsi="Times New Roman" w:cs="Times New Roman"/>
          <w:sz w:val="24"/>
          <w:szCs w:val="24"/>
        </w:rPr>
        <w:t>Reglamentos de Manejo de Desechos Sólidos en los Establecimientos de Salud de la República del Ecuador.</w:t>
      </w:r>
    </w:p>
    <w:p w14:paraId="375B180D" w14:textId="77777777" w:rsidR="009B11AA" w:rsidRPr="009B11AA" w:rsidRDefault="009B11AA" w:rsidP="001156AD">
      <w:pPr>
        <w:pStyle w:val="Prrafodelista"/>
        <w:numPr>
          <w:ilvl w:val="0"/>
          <w:numId w:val="9"/>
        </w:numPr>
        <w:spacing w:line="360" w:lineRule="auto"/>
        <w:jc w:val="both"/>
        <w:rPr>
          <w:rFonts w:ascii="Times New Roman" w:hAnsi="Times New Roman" w:cs="Times New Roman"/>
          <w:sz w:val="24"/>
          <w:szCs w:val="24"/>
        </w:rPr>
      </w:pPr>
      <w:r w:rsidRPr="009B11AA">
        <w:rPr>
          <w:rFonts w:ascii="Times New Roman" w:hAnsi="Times New Roman" w:cs="Times New Roman"/>
          <w:sz w:val="24"/>
          <w:szCs w:val="24"/>
        </w:rPr>
        <w:t>Resolución No. CI 010 de la Comisión Interventora del 8 de diciembre de 1998 Reglamento General de Responsabilidad Patronal.</w:t>
      </w:r>
    </w:p>
    <w:p w14:paraId="3CB679B3" w14:textId="77777777" w:rsidR="009B11AA" w:rsidRPr="009B11AA" w:rsidRDefault="009B11AA" w:rsidP="001156AD">
      <w:pPr>
        <w:pStyle w:val="Prrafodelista"/>
        <w:numPr>
          <w:ilvl w:val="0"/>
          <w:numId w:val="9"/>
        </w:numPr>
        <w:spacing w:line="360" w:lineRule="auto"/>
        <w:jc w:val="both"/>
        <w:rPr>
          <w:rFonts w:ascii="Times New Roman" w:hAnsi="Times New Roman" w:cs="Times New Roman"/>
          <w:sz w:val="24"/>
          <w:szCs w:val="24"/>
        </w:rPr>
      </w:pPr>
      <w:r w:rsidRPr="009B11AA">
        <w:rPr>
          <w:rFonts w:ascii="Times New Roman" w:hAnsi="Times New Roman" w:cs="Times New Roman"/>
          <w:sz w:val="24"/>
          <w:szCs w:val="24"/>
        </w:rPr>
        <w:t>Resolución N° C.D 298 reglamento general de responsabilidad Patronal.</w:t>
      </w:r>
    </w:p>
    <w:p w14:paraId="3F678CBD" w14:textId="77777777" w:rsidR="009B11AA" w:rsidRPr="009B11AA" w:rsidRDefault="009B11AA" w:rsidP="001156AD">
      <w:pPr>
        <w:pStyle w:val="Prrafodelista"/>
        <w:numPr>
          <w:ilvl w:val="0"/>
          <w:numId w:val="9"/>
        </w:numPr>
        <w:spacing w:line="360" w:lineRule="auto"/>
        <w:jc w:val="both"/>
        <w:rPr>
          <w:rFonts w:ascii="Times New Roman" w:hAnsi="Times New Roman" w:cs="Times New Roman"/>
          <w:sz w:val="24"/>
          <w:szCs w:val="24"/>
        </w:rPr>
      </w:pPr>
      <w:r w:rsidRPr="009B11AA">
        <w:rPr>
          <w:rFonts w:ascii="Times New Roman" w:hAnsi="Times New Roman" w:cs="Times New Roman"/>
          <w:sz w:val="24"/>
          <w:szCs w:val="24"/>
        </w:rPr>
        <w:t>Ley sobre discapacidades.</w:t>
      </w:r>
    </w:p>
    <w:p w14:paraId="028EF7CB" w14:textId="77777777" w:rsidR="009B11AA" w:rsidRPr="009B11AA" w:rsidRDefault="009B11AA" w:rsidP="001156AD">
      <w:pPr>
        <w:pStyle w:val="Prrafodelista"/>
        <w:numPr>
          <w:ilvl w:val="0"/>
          <w:numId w:val="9"/>
        </w:numPr>
        <w:spacing w:line="360" w:lineRule="auto"/>
        <w:jc w:val="both"/>
        <w:rPr>
          <w:rFonts w:ascii="Times New Roman" w:hAnsi="Times New Roman" w:cs="Times New Roman"/>
          <w:sz w:val="24"/>
          <w:szCs w:val="24"/>
        </w:rPr>
      </w:pPr>
      <w:r w:rsidRPr="009B11AA">
        <w:rPr>
          <w:rFonts w:ascii="Times New Roman" w:hAnsi="Times New Roman" w:cs="Times New Roman"/>
          <w:sz w:val="24"/>
          <w:szCs w:val="24"/>
        </w:rPr>
        <w:t>Acuerdo Ministerial 650: Reglamento de Prevención, Mitigación y Protección Contra Incendios.</w:t>
      </w:r>
    </w:p>
    <w:p w14:paraId="41C4E503" w14:textId="77777777" w:rsidR="009B11AA" w:rsidRPr="009B11AA" w:rsidRDefault="009B11AA" w:rsidP="001156AD">
      <w:pPr>
        <w:pStyle w:val="Prrafodelista"/>
        <w:numPr>
          <w:ilvl w:val="0"/>
          <w:numId w:val="9"/>
        </w:numPr>
        <w:spacing w:line="360" w:lineRule="auto"/>
        <w:jc w:val="both"/>
        <w:rPr>
          <w:rFonts w:ascii="Times New Roman" w:hAnsi="Times New Roman" w:cs="Times New Roman"/>
          <w:sz w:val="24"/>
          <w:szCs w:val="24"/>
        </w:rPr>
      </w:pPr>
      <w:r w:rsidRPr="009B11AA">
        <w:rPr>
          <w:rFonts w:ascii="Times New Roman" w:hAnsi="Times New Roman" w:cs="Times New Roman"/>
          <w:sz w:val="24"/>
          <w:szCs w:val="24"/>
        </w:rPr>
        <w:t>Reglamento de tránsito.</w:t>
      </w:r>
    </w:p>
    <w:p w14:paraId="39927BC2" w14:textId="77777777" w:rsidR="009B11AA" w:rsidRPr="009B11AA" w:rsidRDefault="009B11AA" w:rsidP="001156AD">
      <w:pPr>
        <w:pStyle w:val="Prrafodelista"/>
        <w:numPr>
          <w:ilvl w:val="0"/>
          <w:numId w:val="9"/>
        </w:numPr>
        <w:spacing w:line="360" w:lineRule="auto"/>
        <w:jc w:val="both"/>
        <w:rPr>
          <w:rFonts w:ascii="Times New Roman" w:hAnsi="Times New Roman" w:cs="Times New Roman"/>
          <w:sz w:val="24"/>
          <w:szCs w:val="24"/>
        </w:rPr>
      </w:pPr>
      <w:r w:rsidRPr="009B11AA">
        <w:rPr>
          <w:rFonts w:ascii="Times New Roman" w:hAnsi="Times New Roman" w:cs="Times New Roman"/>
          <w:sz w:val="24"/>
          <w:szCs w:val="24"/>
        </w:rPr>
        <w:t>Acuerdo Ministerial 220: Guía de Reglamentos Internos de Seguridad y Salud en el Trabajo.</w:t>
      </w:r>
    </w:p>
    <w:p w14:paraId="43A29FE3" w14:textId="77777777" w:rsidR="009B11AA" w:rsidRDefault="009B11AA" w:rsidP="001156AD">
      <w:pPr>
        <w:pStyle w:val="Prrafodelista"/>
        <w:numPr>
          <w:ilvl w:val="0"/>
          <w:numId w:val="9"/>
        </w:numPr>
        <w:spacing w:line="360" w:lineRule="auto"/>
        <w:jc w:val="both"/>
        <w:rPr>
          <w:rFonts w:ascii="Times New Roman" w:hAnsi="Times New Roman" w:cs="Times New Roman"/>
          <w:sz w:val="24"/>
          <w:szCs w:val="24"/>
        </w:rPr>
      </w:pPr>
      <w:r w:rsidRPr="009B11AA">
        <w:rPr>
          <w:rFonts w:ascii="Times New Roman" w:hAnsi="Times New Roman" w:cs="Times New Roman"/>
          <w:sz w:val="24"/>
          <w:szCs w:val="24"/>
        </w:rPr>
        <w:t>NTE INEN 439:1984 Señales y Símbolos de Seguridad</w:t>
      </w:r>
      <w:r w:rsidR="00850DEB">
        <w:rPr>
          <w:rFonts w:ascii="Times New Roman" w:hAnsi="Times New Roman" w:cs="Times New Roman"/>
          <w:sz w:val="24"/>
          <w:szCs w:val="24"/>
        </w:rPr>
        <w:fldChar w:fldCharType="begin" w:fldLock="1"/>
      </w:r>
      <w:r w:rsidR="00FD3392">
        <w:rPr>
          <w:rFonts w:ascii="Times New Roman" w:hAnsi="Times New Roman" w:cs="Times New Roman"/>
          <w:sz w:val="24"/>
          <w:szCs w:val="24"/>
        </w:rPr>
        <w:instrText>ADDIN CSL_CITATION {"citationItems":[{"id":"ITEM-1","itemData":{"URL":"http://www.trabajo.gob.ec/seguridad-y-salud-en-el-trabajo/","accessed":{"date-parts":[["2018","11","18"]]},"author":[{"dropping-particle":"","family":"Ministerio del Trabajo","given":"","non-dropping-particle":"","parse-names":false,"suffix":""}],"id":"ITEM-1","issued":{"date-parts":[["0"]]},"title":"Seguridad y Salud en el Trabajo – Ministerio del Trabajo","type":"webpage"},"uris":["http://www.mendeley.com/documents/?uuid=e0c565ba-184c-3a9d-b7b6-6763792a1658"]}],"mendeley":{"formattedCitation":"[13]","plainTextFormattedCitation":"[13]","previouslyFormattedCitation":"[13]"},"properties":{"noteIndex":0},"schema":"https://github.com/citation-style-language/schema/raw/master/csl-citation.json"}</w:instrText>
      </w:r>
      <w:r w:rsidR="00850DEB">
        <w:rPr>
          <w:rFonts w:ascii="Times New Roman" w:hAnsi="Times New Roman" w:cs="Times New Roman"/>
          <w:sz w:val="24"/>
          <w:szCs w:val="24"/>
        </w:rPr>
        <w:fldChar w:fldCharType="separate"/>
      </w:r>
      <w:r w:rsidR="00FD3392" w:rsidRPr="00FD3392">
        <w:rPr>
          <w:rFonts w:ascii="Times New Roman" w:hAnsi="Times New Roman" w:cs="Times New Roman"/>
          <w:noProof/>
          <w:sz w:val="24"/>
          <w:szCs w:val="24"/>
        </w:rPr>
        <w:t>[13]</w:t>
      </w:r>
      <w:r w:rsidR="00850DEB">
        <w:rPr>
          <w:rFonts w:ascii="Times New Roman" w:hAnsi="Times New Roman" w:cs="Times New Roman"/>
          <w:sz w:val="24"/>
          <w:szCs w:val="24"/>
        </w:rPr>
        <w:fldChar w:fldCharType="end"/>
      </w:r>
      <w:r w:rsidRPr="009B11AA">
        <w:rPr>
          <w:rFonts w:ascii="Times New Roman" w:hAnsi="Times New Roman" w:cs="Times New Roman"/>
          <w:sz w:val="24"/>
          <w:szCs w:val="24"/>
        </w:rPr>
        <w:t>.</w:t>
      </w:r>
    </w:p>
    <w:p w14:paraId="50DC9C35" w14:textId="77777777" w:rsidR="008B334F" w:rsidRPr="008B334F" w:rsidRDefault="008B334F" w:rsidP="008B334F">
      <w:pPr>
        <w:pStyle w:val="Prrafodelista"/>
        <w:spacing w:line="360" w:lineRule="auto"/>
        <w:ind w:left="1065"/>
        <w:jc w:val="both"/>
        <w:rPr>
          <w:rFonts w:ascii="Times New Roman" w:hAnsi="Times New Roman" w:cs="Times New Roman"/>
          <w:sz w:val="2"/>
          <w:szCs w:val="2"/>
        </w:rPr>
      </w:pPr>
    </w:p>
    <w:p w14:paraId="3A6187CD" w14:textId="77777777" w:rsidR="0074570C" w:rsidRDefault="008B334F" w:rsidP="00BC2857">
      <w:pPr>
        <w:pStyle w:val="Ttulo3"/>
      </w:pPr>
      <w:bookmarkStart w:id="78" w:name="_Toc527931686"/>
      <w:bookmarkStart w:id="79" w:name="_Toc531029274"/>
      <w:r>
        <w:t xml:space="preserve">2.3.2. </w:t>
      </w:r>
      <w:r w:rsidR="0074570C" w:rsidRPr="002B4C82">
        <w:t>Directrices del Sistema de Gestión de Seguridad y Salud</w:t>
      </w:r>
      <w:r w:rsidR="002230F6">
        <w:t xml:space="preserve"> </w:t>
      </w:r>
      <w:r w:rsidR="0074570C" w:rsidRPr="002B4C82">
        <w:t>Ecuador</w:t>
      </w:r>
      <w:bookmarkEnd w:id="78"/>
      <w:bookmarkEnd w:id="79"/>
    </w:p>
    <w:p w14:paraId="4AA3A88D" w14:textId="77777777" w:rsidR="006F40B8" w:rsidRDefault="006F40B8" w:rsidP="006F40B8">
      <w:pPr>
        <w:spacing w:line="360" w:lineRule="auto"/>
        <w:jc w:val="both"/>
        <w:rPr>
          <w:rFonts w:ascii="Times New Roman" w:hAnsi="Times New Roman" w:cs="Times New Roman"/>
          <w:sz w:val="24"/>
          <w:szCs w:val="24"/>
        </w:rPr>
      </w:pPr>
      <w:r w:rsidRPr="006F40B8">
        <w:rPr>
          <w:rFonts w:ascii="Times New Roman" w:hAnsi="Times New Roman" w:cs="Times New Roman"/>
          <w:sz w:val="24"/>
          <w:szCs w:val="24"/>
        </w:rPr>
        <w:t>Las directrices de evaluación de Ecuador para el proceso de investigación propuesto definen los requisitos bás</w:t>
      </w:r>
      <w:r>
        <w:rPr>
          <w:rFonts w:ascii="Times New Roman" w:hAnsi="Times New Roman" w:cs="Times New Roman"/>
          <w:sz w:val="24"/>
          <w:szCs w:val="24"/>
        </w:rPr>
        <w:t xml:space="preserve">icos para la gestión integrada </w:t>
      </w:r>
      <w:r w:rsidRPr="006F40B8">
        <w:rPr>
          <w:rFonts w:ascii="Times New Roman" w:hAnsi="Times New Roman" w:cs="Times New Roman"/>
          <w:sz w:val="24"/>
          <w:szCs w:val="24"/>
        </w:rPr>
        <w:t xml:space="preserve"> de la seguridad y la atención de salud. Estas pautas proporcionan calidad para SSO (sistema de gestión de seguridad y salud).</w:t>
      </w:r>
    </w:p>
    <w:p w14:paraId="03860457" w14:textId="77777777" w:rsidR="008B334F" w:rsidRPr="00310E00" w:rsidRDefault="008B334F" w:rsidP="006F40B8">
      <w:pPr>
        <w:spacing w:line="360" w:lineRule="auto"/>
        <w:jc w:val="both"/>
        <w:rPr>
          <w:rFonts w:ascii="Times New Roman" w:hAnsi="Times New Roman" w:cs="Times New Roman"/>
          <w:sz w:val="10"/>
          <w:szCs w:val="10"/>
        </w:rPr>
      </w:pPr>
    </w:p>
    <w:p w14:paraId="47612C49" w14:textId="77777777" w:rsidR="008B334F" w:rsidRDefault="008B334F" w:rsidP="00310E00">
      <w:pPr>
        <w:spacing w:line="360" w:lineRule="auto"/>
        <w:jc w:val="both"/>
        <w:rPr>
          <w:rFonts w:ascii="Times New Roman" w:hAnsi="Times New Roman" w:cs="Times New Roman"/>
          <w:sz w:val="24"/>
        </w:rPr>
      </w:pPr>
      <w:r w:rsidRPr="00310E00">
        <w:rPr>
          <w:rFonts w:ascii="Times New Roman" w:hAnsi="Times New Roman" w:cs="Times New Roman"/>
          <w:sz w:val="24"/>
        </w:rPr>
        <w:t>La normativa legal vigente del Ecuador establece la obligatoriedad de la implementación del sistema de gestión de seguridad y salud en el trabajo en todas las instituciones públicas y privadas del país, indistinto si es una empresa manufacturera o de servicios. En este sentido, el Instituto Ecuatoriano de Seguridad Social (IESS) ha adoptado la metodología denominada “Modelo Ecuador” para el sistema, estableciendo cuatro pilares de gestión: administrativa, técnica, talento humano y procedimientos operativos básicos. Considerando estas premisas, este trabajo tiene como objetivo implementar un sistema de gestión de seguridad y salud basado en el “Modelo Ecuador”</w:t>
      </w:r>
      <w:r w:rsidR="00850DEB">
        <w:rPr>
          <w:rFonts w:ascii="Times New Roman" w:hAnsi="Times New Roman" w:cs="Times New Roman"/>
          <w:sz w:val="24"/>
        </w:rPr>
        <w:fldChar w:fldCharType="begin" w:fldLock="1"/>
      </w:r>
      <w:r w:rsidR="00FD3392">
        <w:rPr>
          <w:rFonts w:ascii="Times New Roman" w:hAnsi="Times New Roman" w:cs="Times New Roman"/>
          <w:sz w:val="24"/>
        </w:rPr>
        <w:instrText>ADDIN CSL_CITATION {"citationItems":[{"id":"ITEM-1","itemData":{"author":[{"dropping-particle":"","family":"Cesar","given":"Arias","non-dropping-particle":"","parse-names":false,"suffix":""}],"id":"ITEM-1","issued":{"date-parts":[["2017"]]},"page":"264-283","title":"Implantación de un sistema de gestión de seguridad y Salud en el trabajo basado en el modelo Ecuador Implementation of a security management system and Health at work based on the Ecuador model","type":"article-journal","volume":"3"},"uris":["http://www.mendeley.com/documents/?uuid=baca3548-fff3-4672-aba7-e348d7219771"]}],"mendeley":{"formattedCitation":"[15]","plainTextFormattedCitation":"[15]","previouslyFormattedCitation":"[15]"},"properties":{"noteIndex":0},"schema":"https://github.com/citation-style-language/schema/raw/master/csl-citation.json"}</w:instrText>
      </w:r>
      <w:r w:rsidR="00850DEB">
        <w:rPr>
          <w:rFonts w:ascii="Times New Roman" w:hAnsi="Times New Roman" w:cs="Times New Roman"/>
          <w:sz w:val="24"/>
        </w:rPr>
        <w:fldChar w:fldCharType="separate"/>
      </w:r>
      <w:r w:rsidR="00FD3392" w:rsidRPr="00FD3392">
        <w:rPr>
          <w:rFonts w:ascii="Times New Roman" w:hAnsi="Times New Roman" w:cs="Times New Roman"/>
          <w:noProof/>
          <w:sz w:val="24"/>
        </w:rPr>
        <w:t>[15]</w:t>
      </w:r>
      <w:r w:rsidR="00850DEB">
        <w:rPr>
          <w:rFonts w:ascii="Times New Roman" w:hAnsi="Times New Roman" w:cs="Times New Roman"/>
          <w:sz w:val="24"/>
        </w:rPr>
        <w:fldChar w:fldCharType="end"/>
      </w:r>
      <w:r w:rsidR="00310E00" w:rsidRPr="00310E00">
        <w:rPr>
          <w:rFonts w:ascii="Times New Roman" w:hAnsi="Times New Roman" w:cs="Times New Roman"/>
          <w:sz w:val="24"/>
        </w:rPr>
        <w:t>.</w:t>
      </w:r>
    </w:p>
    <w:p w14:paraId="75ECCC93" w14:textId="77777777" w:rsidR="00310E00" w:rsidRPr="00310E00" w:rsidRDefault="00310E00" w:rsidP="00310E00">
      <w:pPr>
        <w:spacing w:line="360" w:lineRule="auto"/>
        <w:jc w:val="both"/>
        <w:rPr>
          <w:rFonts w:ascii="Times New Roman" w:hAnsi="Times New Roman" w:cs="Times New Roman"/>
          <w:sz w:val="24"/>
        </w:rPr>
      </w:pPr>
    </w:p>
    <w:p w14:paraId="18711E5D" w14:textId="77777777" w:rsidR="009B11AA" w:rsidRDefault="006F40B8" w:rsidP="006F40B8">
      <w:pPr>
        <w:spacing w:line="360" w:lineRule="auto"/>
        <w:jc w:val="both"/>
        <w:rPr>
          <w:rFonts w:ascii="Times New Roman" w:hAnsi="Times New Roman" w:cs="Times New Roman"/>
          <w:sz w:val="24"/>
          <w:szCs w:val="24"/>
        </w:rPr>
      </w:pPr>
      <w:r w:rsidRPr="006F40B8">
        <w:rPr>
          <w:rFonts w:ascii="Times New Roman" w:hAnsi="Times New Roman" w:cs="Times New Roman"/>
          <w:sz w:val="24"/>
          <w:szCs w:val="24"/>
        </w:rPr>
        <w:t>Las características de los sistemas de gestión de gestión de Ecuador están integradas y se proporcionan regularmente para desarrollar el sistema de gestión empresaria</w:t>
      </w:r>
      <w:r>
        <w:rPr>
          <w:rFonts w:ascii="Times New Roman" w:hAnsi="Times New Roman" w:cs="Times New Roman"/>
          <w:sz w:val="24"/>
          <w:szCs w:val="24"/>
        </w:rPr>
        <w:t xml:space="preserve">l de OHS, incluida su política. </w:t>
      </w:r>
      <w:r w:rsidRPr="006F40B8">
        <w:rPr>
          <w:rFonts w:ascii="Times New Roman" w:hAnsi="Times New Roman" w:cs="Times New Roman"/>
          <w:sz w:val="24"/>
          <w:szCs w:val="24"/>
        </w:rPr>
        <w:t>El documento se d</w:t>
      </w:r>
      <w:r>
        <w:rPr>
          <w:rFonts w:ascii="Times New Roman" w:hAnsi="Times New Roman" w:cs="Times New Roman"/>
          <w:sz w:val="24"/>
          <w:szCs w:val="24"/>
        </w:rPr>
        <w:t xml:space="preserve">ebe considerar como una guía </w:t>
      </w:r>
      <w:r w:rsidRPr="006F40B8">
        <w:rPr>
          <w:rFonts w:ascii="Times New Roman" w:hAnsi="Times New Roman" w:cs="Times New Roman"/>
          <w:sz w:val="24"/>
          <w:szCs w:val="24"/>
        </w:rPr>
        <w:t xml:space="preserve">muestra sugerencias que se pueden cambiar si es apropiado, y se deben revisar </w:t>
      </w:r>
      <w:r>
        <w:rPr>
          <w:rFonts w:ascii="Times New Roman" w:hAnsi="Times New Roman" w:cs="Times New Roman"/>
          <w:sz w:val="24"/>
          <w:szCs w:val="24"/>
        </w:rPr>
        <w:t xml:space="preserve">periódicamente. </w:t>
      </w:r>
    </w:p>
    <w:p w14:paraId="46A68C1C" w14:textId="77777777" w:rsidR="0074570C" w:rsidRDefault="008B334F" w:rsidP="00BC2857">
      <w:pPr>
        <w:pStyle w:val="Ttulo3"/>
      </w:pPr>
      <w:bookmarkStart w:id="80" w:name="_Toc527931687"/>
      <w:bookmarkStart w:id="81" w:name="_Toc531029275"/>
      <w:r>
        <w:t xml:space="preserve">2.3.3. </w:t>
      </w:r>
      <w:r w:rsidR="0074570C" w:rsidRPr="002B4C82">
        <w:t>Estructura de los elementos del Modelo Ecuador</w:t>
      </w:r>
      <w:bookmarkEnd w:id="80"/>
      <w:bookmarkEnd w:id="81"/>
    </w:p>
    <w:p w14:paraId="7E59DC18" w14:textId="77777777" w:rsidR="00EB6914" w:rsidRPr="00EB6914" w:rsidRDefault="00095493" w:rsidP="00EB6914">
      <w:pPr>
        <w:pStyle w:val="Descripcin"/>
        <w:rPr>
          <w:rFonts w:ascii="Times New Roman" w:hAnsi="Times New Roman" w:cs="Times New Roman"/>
          <w:color w:val="auto"/>
          <w:sz w:val="24"/>
          <w:szCs w:val="24"/>
        </w:rPr>
      </w:pPr>
      <w:bookmarkStart w:id="82" w:name="_Toc531068763"/>
      <w:r>
        <w:rPr>
          <w:rFonts w:ascii="Times New Roman" w:hAnsi="Times New Roman" w:cs="Times New Roman"/>
          <w:color w:val="auto"/>
          <w:sz w:val="24"/>
          <w:szCs w:val="24"/>
        </w:rPr>
        <w:t xml:space="preserve">            </w:t>
      </w:r>
      <w:r w:rsidR="00EB6914" w:rsidRPr="00EB6914">
        <w:rPr>
          <w:rFonts w:ascii="Times New Roman" w:hAnsi="Times New Roman" w:cs="Times New Roman"/>
          <w:color w:val="auto"/>
          <w:sz w:val="24"/>
          <w:szCs w:val="24"/>
        </w:rPr>
        <w:t xml:space="preserve">Figura </w:t>
      </w:r>
      <w:r w:rsidR="00EB6914" w:rsidRPr="00EB6914">
        <w:rPr>
          <w:rFonts w:ascii="Times New Roman" w:hAnsi="Times New Roman" w:cs="Times New Roman"/>
          <w:color w:val="auto"/>
          <w:sz w:val="24"/>
          <w:szCs w:val="24"/>
        </w:rPr>
        <w:fldChar w:fldCharType="begin"/>
      </w:r>
      <w:r w:rsidR="00EB6914" w:rsidRPr="00EB6914">
        <w:rPr>
          <w:rFonts w:ascii="Times New Roman" w:hAnsi="Times New Roman" w:cs="Times New Roman"/>
          <w:color w:val="auto"/>
          <w:sz w:val="24"/>
          <w:szCs w:val="24"/>
        </w:rPr>
        <w:instrText xml:space="preserve"> SEQ Figura \* ARABIC </w:instrText>
      </w:r>
      <w:r w:rsidR="00EB6914" w:rsidRPr="00EB6914">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2</w:t>
      </w:r>
      <w:r w:rsidR="00EB6914" w:rsidRPr="00EB6914">
        <w:rPr>
          <w:rFonts w:ascii="Times New Roman" w:hAnsi="Times New Roman" w:cs="Times New Roman"/>
          <w:color w:val="auto"/>
          <w:sz w:val="24"/>
          <w:szCs w:val="24"/>
        </w:rPr>
        <w:fldChar w:fldCharType="end"/>
      </w:r>
      <w:r w:rsidR="00EB6914" w:rsidRPr="00EB6914">
        <w:rPr>
          <w:rFonts w:ascii="Times New Roman" w:hAnsi="Times New Roman" w:cs="Times New Roman"/>
          <w:color w:val="auto"/>
          <w:sz w:val="24"/>
          <w:szCs w:val="24"/>
        </w:rPr>
        <w:t xml:space="preserve"> </w:t>
      </w:r>
      <w:r w:rsidR="00EB6914" w:rsidRPr="00EB6914">
        <w:rPr>
          <w:rFonts w:ascii="Times New Roman" w:hAnsi="Times New Roman" w:cs="Times New Roman"/>
          <w:b w:val="0"/>
          <w:color w:val="auto"/>
          <w:sz w:val="24"/>
          <w:szCs w:val="24"/>
        </w:rPr>
        <w:t>Esquema del Sistema de Gestión Modelo Ecuador</w:t>
      </w:r>
      <w:bookmarkEnd w:id="82"/>
    </w:p>
    <w:p w14:paraId="585D8153" w14:textId="77777777" w:rsidR="00EF4824" w:rsidRDefault="00EF4824" w:rsidP="00EF4824">
      <w:pPr>
        <w:spacing w:line="360" w:lineRule="auto"/>
        <w:jc w:val="center"/>
        <w:rPr>
          <w:rFonts w:ascii="Times New Roman" w:hAnsi="Times New Roman" w:cs="Times New Roman"/>
          <w:sz w:val="24"/>
          <w:szCs w:val="24"/>
        </w:rPr>
      </w:pPr>
      <w:r>
        <w:rPr>
          <w:noProof/>
          <w:lang w:val="es-ES" w:eastAsia="es-ES"/>
        </w:rPr>
        <w:drawing>
          <wp:inline distT="0" distB="0" distL="0" distR="0" wp14:anchorId="45886CF1" wp14:editId="1DC8460D">
            <wp:extent cx="5005070" cy="2470245"/>
            <wp:effectExtent l="0" t="0" r="5080" b="63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24580" t="37689" r="21472" b="11055"/>
                    <a:stretch/>
                  </pic:blipFill>
                  <pic:spPr bwMode="auto">
                    <a:xfrm>
                      <a:off x="0" y="0"/>
                      <a:ext cx="5029502" cy="2482303"/>
                    </a:xfrm>
                    <a:prstGeom prst="rect">
                      <a:avLst/>
                    </a:prstGeom>
                    <a:ln>
                      <a:noFill/>
                    </a:ln>
                    <a:extLst>
                      <a:ext uri="{53640926-AAD7-44D8-BBD7-CCE9431645EC}">
                        <a14:shadowObscured xmlns:a14="http://schemas.microsoft.com/office/drawing/2010/main"/>
                      </a:ext>
                    </a:extLst>
                  </pic:spPr>
                </pic:pic>
              </a:graphicData>
            </a:graphic>
          </wp:inline>
        </w:drawing>
      </w:r>
    </w:p>
    <w:p w14:paraId="163729B1" w14:textId="77777777" w:rsidR="00310E00" w:rsidRDefault="00095493" w:rsidP="00095493">
      <w:pPr>
        <w:spacing w:line="360" w:lineRule="auto"/>
        <w:rPr>
          <w:rFonts w:ascii="Times New Roman" w:hAnsi="Times New Roman" w:cs="Times New Roman"/>
          <w:sz w:val="24"/>
        </w:rPr>
      </w:pPr>
      <w:r>
        <w:rPr>
          <w:rFonts w:ascii="Times New Roman" w:hAnsi="Times New Roman" w:cs="Times New Roman"/>
          <w:b/>
          <w:color w:val="000000" w:themeColor="text1"/>
          <w:sz w:val="24"/>
          <w:szCs w:val="24"/>
        </w:rPr>
        <w:t xml:space="preserve">              </w:t>
      </w:r>
      <w:r w:rsidR="00310E00" w:rsidRPr="00310E00">
        <w:rPr>
          <w:rFonts w:ascii="Times New Roman" w:hAnsi="Times New Roman" w:cs="Times New Roman"/>
          <w:b/>
          <w:color w:val="000000" w:themeColor="text1"/>
          <w:sz w:val="24"/>
          <w:szCs w:val="24"/>
        </w:rPr>
        <w:t>Fuente:</w:t>
      </w:r>
      <w:r w:rsidR="00310E00" w:rsidRPr="00310E00">
        <w:rPr>
          <w:rFonts w:ascii="Times New Roman" w:hAnsi="Times New Roman" w:cs="Times New Roman"/>
          <w:sz w:val="24"/>
        </w:rPr>
        <w:t xml:space="preserve"> Modelo Ecuador</w:t>
      </w:r>
      <w:bookmarkStart w:id="83" w:name="_Toc527931688"/>
    </w:p>
    <w:p w14:paraId="5D472B4A" w14:textId="77777777" w:rsidR="00310E00" w:rsidRPr="00310E00" w:rsidRDefault="00310E00" w:rsidP="00310E00">
      <w:pPr>
        <w:pStyle w:val="Ttulo2"/>
      </w:pPr>
      <w:bookmarkStart w:id="84" w:name="_Toc531029276"/>
      <w:bookmarkEnd w:id="83"/>
      <w:r w:rsidRPr="00310E00">
        <w:t>2.3.4. Gestión Administrativa</w:t>
      </w:r>
      <w:bookmarkEnd w:id="84"/>
    </w:p>
    <w:p w14:paraId="0E54945F" w14:textId="77777777" w:rsidR="0074570C" w:rsidRDefault="00065AF5" w:rsidP="00BC2857">
      <w:pPr>
        <w:pStyle w:val="Ttulo3"/>
      </w:pPr>
      <w:bookmarkStart w:id="85" w:name="_Toc531029277"/>
      <w:r>
        <w:t>2</w:t>
      </w:r>
      <w:r w:rsidR="00310E00">
        <w:t>.3.4</w:t>
      </w:r>
      <w:r w:rsidR="00717F1C">
        <w:t>.1</w:t>
      </w:r>
      <w:r w:rsidR="0074570C" w:rsidRPr="002B4C82">
        <w:t>. Política</w:t>
      </w:r>
      <w:bookmarkEnd w:id="85"/>
    </w:p>
    <w:p w14:paraId="5DCCB5DC" w14:textId="77777777" w:rsidR="008F21B6" w:rsidRPr="008F21B6" w:rsidRDefault="008F21B6" w:rsidP="008F21B6">
      <w:pPr>
        <w:spacing w:line="360" w:lineRule="auto"/>
        <w:jc w:val="both"/>
        <w:rPr>
          <w:rFonts w:ascii="Times New Roman" w:hAnsi="Times New Roman" w:cs="Times New Roman"/>
          <w:sz w:val="24"/>
          <w:szCs w:val="24"/>
        </w:rPr>
      </w:pPr>
      <w:r w:rsidRPr="008F21B6">
        <w:rPr>
          <w:rFonts w:ascii="Times New Roman" w:hAnsi="Times New Roman" w:cs="Times New Roman"/>
          <w:sz w:val="24"/>
          <w:szCs w:val="24"/>
        </w:rPr>
        <w:t xml:space="preserve">Tiene como objetivo controlar los fallos administrativos, a través de la implantación de una política apropiada a la actividad y riesgos que deberá ser implementada, documentada y conocida por todos. La política incluirá el compromiso de al menos </w:t>
      </w:r>
      <w:r w:rsidR="00630EF4">
        <w:rPr>
          <w:rFonts w:ascii="Times New Roman" w:hAnsi="Times New Roman" w:cs="Times New Roman"/>
          <w:sz w:val="24"/>
          <w:szCs w:val="24"/>
        </w:rPr>
        <w:t xml:space="preserve">cumplir la legislación vigente. </w:t>
      </w:r>
      <w:r w:rsidRPr="008F21B6">
        <w:rPr>
          <w:rFonts w:ascii="Times New Roman" w:hAnsi="Times New Roman" w:cs="Times New Roman"/>
          <w:sz w:val="24"/>
          <w:szCs w:val="24"/>
        </w:rPr>
        <w:t>La Organización se hará asignando responsabilidades y creando una estructura en función del tamaño de la empresa que se encargará de mantener y actualizar el sistema de gestión y de su sistema de documentación con profesionales calificados reconocid</w:t>
      </w:r>
      <w:r>
        <w:rPr>
          <w:rFonts w:ascii="Times New Roman" w:hAnsi="Times New Roman" w:cs="Times New Roman"/>
          <w:sz w:val="24"/>
          <w:szCs w:val="24"/>
        </w:rPr>
        <w:t>os por la autoridad competente.</w:t>
      </w:r>
    </w:p>
    <w:p w14:paraId="11699F5A" w14:textId="77777777" w:rsidR="008F21B6" w:rsidRPr="008F21B6" w:rsidRDefault="008F21B6" w:rsidP="008F21B6">
      <w:pPr>
        <w:spacing w:line="360" w:lineRule="auto"/>
        <w:jc w:val="both"/>
        <w:rPr>
          <w:rFonts w:ascii="Times New Roman" w:hAnsi="Times New Roman" w:cs="Times New Roman"/>
          <w:sz w:val="24"/>
          <w:szCs w:val="24"/>
        </w:rPr>
      </w:pPr>
      <w:r w:rsidRPr="008F21B6">
        <w:rPr>
          <w:rFonts w:ascii="Times New Roman" w:hAnsi="Times New Roman" w:cs="Times New Roman"/>
          <w:sz w:val="24"/>
          <w:szCs w:val="24"/>
        </w:rPr>
        <w:t>La verificación de los estándares del plan y su cumplimiento se realizarán a través de auditorías internas y externas que serán cuantificadas dando atención por igual a los medios y a los resultados con el fin de corregir, ratificar y mejorar si es necesaria la planificación dentro del concepto de mejoramiento continuo.</w:t>
      </w:r>
    </w:p>
    <w:p w14:paraId="1C12FECA" w14:textId="77777777" w:rsidR="00981236" w:rsidRDefault="00981236" w:rsidP="001156AD">
      <w:pPr>
        <w:pStyle w:val="Prrafodelista"/>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Se definen estrategias para la Industria INMAIA S.A.</w:t>
      </w:r>
    </w:p>
    <w:p w14:paraId="1FC53C9D" w14:textId="77777777" w:rsidR="00981236" w:rsidRDefault="00981236" w:rsidP="001156AD">
      <w:pPr>
        <w:pStyle w:val="Prrafodelista"/>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Debe haber compromiso de la gerencia</w:t>
      </w:r>
    </w:p>
    <w:p w14:paraId="6CB31379" w14:textId="77777777" w:rsidR="00981236" w:rsidRPr="00981236" w:rsidRDefault="00981236" w:rsidP="001156AD">
      <w:pPr>
        <w:pStyle w:val="Prrafodelista"/>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Se protege a los trabajadores, bienes y Medio ambiente.</w:t>
      </w:r>
    </w:p>
    <w:p w14:paraId="2CFEEAE4" w14:textId="77777777" w:rsidR="0074570C" w:rsidRDefault="00310E00" w:rsidP="00BC2857">
      <w:pPr>
        <w:pStyle w:val="Ttulo3"/>
      </w:pPr>
      <w:bookmarkStart w:id="86" w:name="_Toc531029278"/>
      <w:r>
        <w:t>2.3.4</w:t>
      </w:r>
      <w:r w:rsidR="00717F1C">
        <w:t xml:space="preserve">.2. </w:t>
      </w:r>
      <w:r w:rsidR="0074570C" w:rsidRPr="002B4C82">
        <w:t xml:space="preserve"> Planificación</w:t>
      </w:r>
      <w:bookmarkEnd w:id="86"/>
    </w:p>
    <w:p w14:paraId="4A85EFE3" w14:textId="77777777" w:rsidR="00981236" w:rsidRDefault="00981236" w:rsidP="00981236">
      <w:pPr>
        <w:spacing w:line="360" w:lineRule="auto"/>
        <w:jc w:val="both"/>
        <w:rPr>
          <w:rFonts w:ascii="Times New Roman" w:hAnsi="Times New Roman" w:cs="Times New Roman"/>
          <w:sz w:val="24"/>
          <w:szCs w:val="24"/>
        </w:rPr>
      </w:pPr>
      <w:r w:rsidRPr="00981236">
        <w:rPr>
          <w:rFonts w:ascii="Times New Roman" w:hAnsi="Times New Roman" w:cs="Times New Roman"/>
          <w:sz w:val="24"/>
          <w:szCs w:val="24"/>
        </w:rPr>
        <w:t>Es el proceso que se sigue para determinar en forma exacta, lo que la organización hará para alcanzar sus objetivos, decidiendo con anticipación lo que hay que hacer, quien tiene que hacerlo y como deberá hacerse. El sistema se basa en el ciclo de calidad de Deming.</w:t>
      </w:r>
    </w:p>
    <w:p w14:paraId="0F50C71C" w14:textId="77777777" w:rsidR="00981236" w:rsidRDefault="00981236" w:rsidP="001156AD">
      <w:pPr>
        <w:pStyle w:val="Prrafodelista"/>
        <w:numPr>
          <w:ilvl w:val="0"/>
          <w:numId w:val="15"/>
        </w:numPr>
        <w:spacing w:line="360" w:lineRule="auto"/>
        <w:jc w:val="both"/>
        <w:rPr>
          <w:rFonts w:ascii="Times New Roman" w:hAnsi="Times New Roman" w:cs="Times New Roman"/>
          <w:sz w:val="24"/>
          <w:szCs w:val="24"/>
        </w:rPr>
      </w:pPr>
      <w:r w:rsidRPr="00981236">
        <w:rPr>
          <w:rFonts w:ascii="Times New Roman" w:hAnsi="Times New Roman" w:cs="Times New Roman"/>
          <w:sz w:val="24"/>
          <w:szCs w:val="24"/>
        </w:rPr>
        <w:t>Se definen objetivos y metas dentro de la Industria INMAIA S.A.</w:t>
      </w:r>
    </w:p>
    <w:p w14:paraId="28F34960" w14:textId="77777777" w:rsidR="00981236" w:rsidRDefault="00981236" w:rsidP="001156AD">
      <w:pPr>
        <w:pStyle w:val="Prrafodelista"/>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Se deben asignar recursos suficientes para el cumplimiento del Sistema.</w:t>
      </w:r>
    </w:p>
    <w:p w14:paraId="1852B74D" w14:textId="77777777" w:rsidR="00981236" w:rsidRDefault="00981236" w:rsidP="001156AD">
      <w:pPr>
        <w:pStyle w:val="Prrafodelista"/>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Se realizaran procedimientos adecuados de trabajo.</w:t>
      </w:r>
    </w:p>
    <w:p w14:paraId="384ECD21" w14:textId="77777777" w:rsidR="00981236" w:rsidRDefault="00981236" w:rsidP="001156AD">
      <w:pPr>
        <w:pStyle w:val="Prrafodelista"/>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Se llevaran los índices de control.</w:t>
      </w:r>
    </w:p>
    <w:p w14:paraId="422041C1" w14:textId="77777777" w:rsidR="0074570C" w:rsidRDefault="00310E00" w:rsidP="00BC2857">
      <w:pPr>
        <w:pStyle w:val="Ttulo3"/>
      </w:pPr>
      <w:bookmarkStart w:id="87" w:name="_Toc531029279"/>
      <w:r>
        <w:t>2.3</w:t>
      </w:r>
      <w:r w:rsidR="00BA682C">
        <w:t>.</w:t>
      </w:r>
      <w:r>
        <w:t>4</w:t>
      </w:r>
      <w:r w:rsidR="00BA682C">
        <w:t>.3.</w:t>
      </w:r>
      <w:r w:rsidR="0074570C" w:rsidRPr="002B4C82">
        <w:t xml:space="preserve"> Organización</w:t>
      </w:r>
      <w:bookmarkEnd w:id="87"/>
    </w:p>
    <w:p w14:paraId="6A876FFD" w14:textId="77777777" w:rsidR="00981236" w:rsidRPr="00981236" w:rsidRDefault="00981236" w:rsidP="00981236">
      <w:pPr>
        <w:spacing w:line="360" w:lineRule="auto"/>
        <w:jc w:val="both"/>
        <w:rPr>
          <w:rFonts w:ascii="Times New Roman" w:hAnsi="Times New Roman" w:cs="Times New Roman"/>
          <w:sz w:val="24"/>
          <w:szCs w:val="24"/>
        </w:rPr>
      </w:pPr>
      <w:r w:rsidRPr="00981236">
        <w:rPr>
          <w:rFonts w:ascii="Times New Roman" w:hAnsi="Times New Roman" w:cs="Times New Roman"/>
          <w:sz w:val="24"/>
          <w:szCs w:val="24"/>
        </w:rPr>
        <w:t>Pretende establecer los lineamientos desde el punto de vista de la prevención de riesgos, en el proceso de conformación de la estructura organizativa, la cual deberá cumplir con los requisitos legales pa</w:t>
      </w:r>
      <w:r>
        <w:rPr>
          <w:rFonts w:ascii="Times New Roman" w:hAnsi="Times New Roman" w:cs="Times New Roman"/>
          <w:sz w:val="24"/>
          <w:szCs w:val="24"/>
        </w:rPr>
        <w:t>ra la conformación de la misma.</w:t>
      </w:r>
    </w:p>
    <w:p w14:paraId="68E025CF" w14:textId="77777777" w:rsidR="00981236" w:rsidRPr="00981236" w:rsidRDefault="00981236" w:rsidP="00981236">
      <w:pPr>
        <w:spacing w:line="360" w:lineRule="auto"/>
        <w:jc w:val="both"/>
        <w:rPr>
          <w:rFonts w:ascii="Times New Roman" w:hAnsi="Times New Roman" w:cs="Times New Roman"/>
          <w:sz w:val="24"/>
          <w:szCs w:val="24"/>
        </w:rPr>
      </w:pPr>
      <w:r w:rsidRPr="00981236">
        <w:rPr>
          <w:rFonts w:ascii="Times New Roman" w:hAnsi="Times New Roman" w:cs="Times New Roman"/>
          <w:sz w:val="24"/>
          <w:szCs w:val="24"/>
        </w:rPr>
        <w:t>Los documentos legales en donde se ampara la conformación del sistema preventivo de la organización y donde se definen los organismos responsables de la seguridad y salud son: El Decreto 2393 y el Reglamento de Servicio médico de empresa.</w:t>
      </w:r>
    </w:p>
    <w:p w14:paraId="7A175B6D" w14:textId="77777777" w:rsidR="00981236" w:rsidRDefault="00981236" w:rsidP="001156AD">
      <w:pPr>
        <w:pStyle w:val="Prrafodelista"/>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Se definirán las funciones y responsabilidades de la Industria INMAIA S.A.</w:t>
      </w:r>
    </w:p>
    <w:p w14:paraId="6D1B4DA5" w14:textId="77777777" w:rsidR="00981236" w:rsidRPr="00EB467D" w:rsidRDefault="00981236" w:rsidP="001156AD">
      <w:pPr>
        <w:pStyle w:val="Prrafodelista"/>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Se creara el comité Paritario de Seguridad y Salud en el Trabajo.</w:t>
      </w:r>
    </w:p>
    <w:p w14:paraId="4B7EA641" w14:textId="77777777" w:rsidR="0074570C" w:rsidRDefault="00BA682C" w:rsidP="00BC2857">
      <w:pPr>
        <w:pStyle w:val="Ttulo3"/>
      </w:pPr>
      <w:bookmarkStart w:id="88" w:name="_Toc531029280"/>
      <w:r>
        <w:t>2</w:t>
      </w:r>
      <w:r w:rsidR="0074570C" w:rsidRPr="002B4C82">
        <w:t>.</w:t>
      </w:r>
      <w:r w:rsidR="00310E00">
        <w:t>4.4</w:t>
      </w:r>
      <w:r>
        <w:t>.4</w:t>
      </w:r>
      <w:r w:rsidR="00310E00" w:rsidRPr="008F21B6">
        <w:rPr>
          <w:rFonts w:cs="Times New Roman"/>
        </w:rPr>
        <w:t>.</w:t>
      </w:r>
      <w:r w:rsidR="0074570C" w:rsidRPr="002B4C82">
        <w:t xml:space="preserve"> Plan de vigilancia de la salud de los trabajadores</w:t>
      </w:r>
      <w:bookmarkEnd w:id="88"/>
    </w:p>
    <w:p w14:paraId="54BCFA6E" w14:textId="77777777" w:rsidR="00981236" w:rsidRDefault="00981236" w:rsidP="001156AD">
      <w:pPr>
        <w:pStyle w:val="Prrafodelista"/>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Capacitaciones</w:t>
      </w:r>
    </w:p>
    <w:p w14:paraId="70E04099" w14:textId="77777777" w:rsidR="00981236" w:rsidRDefault="00981236" w:rsidP="001156AD">
      <w:pPr>
        <w:pStyle w:val="Prrafodelista"/>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Ejecución de tareas</w:t>
      </w:r>
    </w:p>
    <w:p w14:paraId="661B2A56" w14:textId="77777777" w:rsidR="00DA4C39" w:rsidRDefault="00DA4C39" w:rsidP="001156AD">
      <w:pPr>
        <w:pStyle w:val="Prrafodelista"/>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Registros </w:t>
      </w:r>
    </w:p>
    <w:p w14:paraId="3B340FB7" w14:textId="77777777" w:rsidR="000F4F57" w:rsidRDefault="00DA4C39" w:rsidP="001156AD">
      <w:pPr>
        <w:pStyle w:val="Prrafodelista"/>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F</w:t>
      </w:r>
      <w:r w:rsidR="00981236">
        <w:rPr>
          <w:rFonts w:ascii="Times New Roman" w:hAnsi="Times New Roman" w:cs="Times New Roman"/>
          <w:sz w:val="24"/>
          <w:szCs w:val="24"/>
        </w:rPr>
        <w:t>ichas de datos.</w:t>
      </w:r>
    </w:p>
    <w:p w14:paraId="574BBD97" w14:textId="77777777" w:rsidR="00DA4C39" w:rsidRPr="000F4F57" w:rsidRDefault="00DA4C39" w:rsidP="00DA4C39">
      <w:pPr>
        <w:pStyle w:val="Prrafodelista"/>
        <w:spacing w:line="360" w:lineRule="auto"/>
        <w:jc w:val="both"/>
        <w:rPr>
          <w:rFonts w:ascii="Times New Roman" w:hAnsi="Times New Roman" w:cs="Times New Roman"/>
          <w:sz w:val="24"/>
          <w:szCs w:val="24"/>
        </w:rPr>
      </w:pPr>
    </w:p>
    <w:p w14:paraId="0FB52918" w14:textId="77777777" w:rsidR="0074570C" w:rsidRDefault="00BA682C" w:rsidP="00BC2857">
      <w:pPr>
        <w:pStyle w:val="Ttulo3"/>
      </w:pPr>
      <w:bookmarkStart w:id="89" w:name="_Toc527931689"/>
      <w:bookmarkStart w:id="90" w:name="_Toc531029281"/>
      <w:r>
        <w:t>2</w:t>
      </w:r>
      <w:r w:rsidR="0074570C" w:rsidRPr="002B4C82">
        <w:t>.</w:t>
      </w:r>
      <w:r w:rsidR="00310E00">
        <w:t>3.5</w:t>
      </w:r>
      <w:r w:rsidR="00310E00" w:rsidRPr="008F21B6">
        <w:rPr>
          <w:rFonts w:cs="Times New Roman"/>
        </w:rPr>
        <w:t>.</w:t>
      </w:r>
      <w:r w:rsidR="0074570C" w:rsidRPr="002B4C82">
        <w:t xml:space="preserve"> Gestión Técnica</w:t>
      </w:r>
      <w:bookmarkEnd w:id="89"/>
      <w:bookmarkEnd w:id="90"/>
    </w:p>
    <w:p w14:paraId="33F62C07" w14:textId="77777777" w:rsidR="008043C2" w:rsidRDefault="008F21B6" w:rsidP="008F21B6">
      <w:pPr>
        <w:spacing w:line="360" w:lineRule="auto"/>
        <w:jc w:val="both"/>
        <w:rPr>
          <w:rFonts w:ascii="Times New Roman" w:hAnsi="Times New Roman" w:cs="Times New Roman"/>
          <w:sz w:val="24"/>
          <w:szCs w:val="24"/>
        </w:rPr>
      </w:pPr>
      <w:r w:rsidRPr="008F21B6">
        <w:rPr>
          <w:rFonts w:ascii="Times New Roman" w:hAnsi="Times New Roman" w:cs="Times New Roman"/>
          <w:sz w:val="24"/>
          <w:szCs w:val="24"/>
        </w:rPr>
        <w:t xml:space="preserve">Tiene como objetivo, prevenir y controlar los fallos técnicos iniciando por la identificación de los factores de riesgo con participación de los trabajadores y, midiendo esos factores por métodos válidos y reconocidos. Los factores de riesgo serán evaluados integralmente considerando valores límites ambientales o biológicos. A los riesgos considerados críticos les serán aplicados controles, a través de actuaciones en cuanto al diseño, fuente, medio de transmisión, receptor. Los controles técnicos actuarán sobre el diseño, fuente, transmisión y receptor, y la vigilancia de los riesgos será realizada a través de programas de vigilancia ambiental y biológica de los factores de riesgo que puedan afectar a los trabajadores, incluyendo exámenes médicos de control de carácter específico en función de los factores de riesgo. </w:t>
      </w:r>
    </w:p>
    <w:p w14:paraId="0603C5C3" w14:textId="77777777" w:rsidR="0074570C" w:rsidRDefault="00BA682C" w:rsidP="00BC2857">
      <w:pPr>
        <w:pStyle w:val="Ttulo3"/>
      </w:pPr>
      <w:bookmarkStart w:id="91" w:name="_Toc531029282"/>
      <w:r>
        <w:t>2</w:t>
      </w:r>
      <w:r w:rsidR="0074570C" w:rsidRPr="002B4C82">
        <w:t>.</w:t>
      </w:r>
      <w:r w:rsidR="00310E00">
        <w:t>3.5</w:t>
      </w:r>
      <w:r>
        <w:t xml:space="preserve">.1. </w:t>
      </w:r>
      <w:r w:rsidR="0074570C" w:rsidRPr="002B4C82">
        <w:t xml:space="preserve"> Identificación</w:t>
      </w:r>
      <w:bookmarkEnd w:id="91"/>
    </w:p>
    <w:p w14:paraId="59C68CAD" w14:textId="77777777" w:rsidR="008F21B6" w:rsidRDefault="008043C2" w:rsidP="0074570C">
      <w:pPr>
        <w:spacing w:line="360" w:lineRule="auto"/>
        <w:jc w:val="both"/>
        <w:rPr>
          <w:rFonts w:ascii="Times New Roman" w:hAnsi="Times New Roman" w:cs="Times New Roman"/>
          <w:sz w:val="24"/>
          <w:szCs w:val="24"/>
        </w:rPr>
      </w:pPr>
      <w:r w:rsidRPr="008043C2">
        <w:rPr>
          <w:rFonts w:ascii="Times New Roman" w:hAnsi="Times New Roman" w:cs="Times New Roman"/>
          <w:sz w:val="24"/>
          <w:szCs w:val="24"/>
        </w:rPr>
        <w:t xml:space="preserve">En la actualidad se reconoce que la identificación y evaluación de riesgos es la base para una gestión activa de la seguridad y la salud en el trabajo. De hecho el </w:t>
      </w:r>
      <w:r w:rsidR="004A5CCD">
        <w:rPr>
          <w:rFonts w:ascii="Times New Roman" w:hAnsi="Times New Roman" w:cs="Times New Roman"/>
          <w:sz w:val="24"/>
          <w:szCs w:val="24"/>
        </w:rPr>
        <w:t>Instrumento Andino</w:t>
      </w:r>
      <w:r w:rsidRPr="008043C2">
        <w:rPr>
          <w:rFonts w:ascii="Times New Roman" w:hAnsi="Times New Roman" w:cs="Times New Roman"/>
          <w:sz w:val="24"/>
          <w:szCs w:val="24"/>
        </w:rPr>
        <w:t xml:space="preserve"> de Seguridad y Salud en el Trabajo Decisión 584 en vigencia desde el 7 de mayo del 2004 en los artículos 9 y11 </w:t>
      </w:r>
      <w:r w:rsidR="0018525C" w:rsidRPr="008043C2">
        <w:rPr>
          <w:rFonts w:ascii="Times New Roman" w:hAnsi="Times New Roman" w:cs="Times New Roman"/>
          <w:sz w:val="24"/>
          <w:szCs w:val="24"/>
        </w:rPr>
        <w:t>establece</w:t>
      </w:r>
      <w:r w:rsidRPr="008043C2">
        <w:rPr>
          <w:rFonts w:ascii="Times New Roman" w:hAnsi="Times New Roman" w:cs="Times New Roman"/>
          <w:sz w:val="24"/>
          <w:szCs w:val="24"/>
        </w:rPr>
        <w:t xml:space="preserve"> la obligatoriedad de tener sistemas de gestión en prevención de riesgos laborales</w:t>
      </w:r>
      <w:r w:rsidR="008F21B6">
        <w:rPr>
          <w:rFonts w:ascii="Times New Roman" w:hAnsi="Times New Roman" w:cs="Times New Roman"/>
          <w:sz w:val="24"/>
          <w:szCs w:val="24"/>
        </w:rPr>
        <w:t>.</w:t>
      </w:r>
    </w:p>
    <w:p w14:paraId="310FA396" w14:textId="77777777" w:rsidR="00630EF4" w:rsidRDefault="00630EF4" w:rsidP="0074570C">
      <w:pPr>
        <w:spacing w:line="360" w:lineRule="auto"/>
        <w:jc w:val="both"/>
        <w:rPr>
          <w:rFonts w:ascii="Times New Roman" w:hAnsi="Times New Roman" w:cs="Times New Roman"/>
          <w:sz w:val="12"/>
          <w:szCs w:val="24"/>
        </w:rPr>
      </w:pPr>
    </w:p>
    <w:p w14:paraId="40038A0F" w14:textId="77777777" w:rsidR="00DA4C39" w:rsidRDefault="00DA4C39" w:rsidP="0074570C">
      <w:pPr>
        <w:spacing w:line="360" w:lineRule="auto"/>
        <w:jc w:val="both"/>
        <w:rPr>
          <w:rFonts w:ascii="Times New Roman" w:hAnsi="Times New Roman" w:cs="Times New Roman"/>
          <w:sz w:val="12"/>
          <w:szCs w:val="24"/>
        </w:rPr>
      </w:pPr>
    </w:p>
    <w:p w14:paraId="62D42FBF" w14:textId="77777777" w:rsidR="00310E00" w:rsidRDefault="00310E00" w:rsidP="0074570C">
      <w:pPr>
        <w:spacing w:line="360" w:lineRule="auto"/>
        <w:jc w:val="both"/>
        <w:rPr>
          <w:rFonts w:ascii="Times New Roman" w:hAnsi="Times New Roman" w:cs="Times New Roman"/>
          <w:sz w:val="12"/>
          <w:szCs w:val="24"/>
        </w:rPr>
      </w:pPr>
    </w:p>
    <w:p w14:paraId="0138AB7A" w14:textId="77777777" w:rsidR="006003AC" w:rsidRPr="00EB6914" w:rsidRDefault="00EB6914" w:rsidP="00EB6914">
      <w:pPr>
        <w:pStyle w:val="Descripcin"/>
        <w:rPr>
          <w:rFonts w:ascii="Times New Roman" w:hAnsi="Times New Roman" w:cs="Times New Roman"/>
          <w:color w:val="auto"/>
          <w:sz w:val="24"/>
          <w:szCs w:val="24"/>
        </w:rPr>
      </w:pPr>
      <w:bookmarkStart w:id="92" w:name="_Toc531068208"/>
      <w:r w:rsidRPr="00EB6914">
        <w:rPr>
          <w:rFonts w:ascii="Times New Roman" w:hAnsi="Times New Roman" w:cs="Times New Roman"/>
          <w:color w:val="auto"/>
          <w:sz w:val="24"/>
          <w:szCs w:val="24"/>
        </w:rPr>
        <w:t xml:space="preserve">Tabla </w:t>
      </w:r>
      <w:r w:rsidRPr="00EB6914">
        <w:rPr>
          <w:rFonts w:ascii="Times New Roman" w:hAnsi="Times New Roman" w:cs="Times New Roman"/>
          <w:color w:val="auto"/>
          <w:sz w:val="24"/>
          <w:szCs w:val="24"/>
        </w:rPr>
        <w:fldChar w:fldCharType="begin"/>
      </w:r>
      <w:r w:rsidRPr="00EB6914">
        <w:rPr>
          <w:rFonts w:ascii="Times New Roman" w:hAnsi="Times New Roman" w:cs="Times New Roman"/>
          <w:color w:val="auto"/>
          <w:sz w:val="24"/>
          <w:szCs w:val="24"/>
        </w:rPr>
        <w:instrText xml:space="preserve"> SEQ Tabla \* ARABIC </w:instrText>
      </w:r>
      <w:r w:rsidRPr="00EB6914">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13</w:t>
      </w:r>
      <w:r w:rsidRPr="00EB6914">
        <w:rPr>
          <w:rFonts w:ascii="Times New Roman" w:hAnsi="Times New Roman" w:cs="Times New Roman"/>
          <w:color w:val="auto"/>
          <w:sz w:val="24"/>
          <w:szCs w:val="24"/>
        </w:rPr>
        <w:fldChar w:fldCharType="end"/>
      </w:r>
      <w:r w:rsidRPr="00EB6914">
        <w:rPr>
          <w:rFonts w:ascii="Times New Roman" w:hAnsi="Times New Roman" w:cs="Times New Roman"/>
          <w:color w:val="auto"/>
          <w:sz w:val="24"/>
          <w:szCs w:val="24"/>
        </w:rPr>
        <w:t xml:space="preserve"> </w:t>
      </w:r>
      <w:r w:rsidRPr="00EB6914">
        <w:rPr>
          <w:rFonts w:ascii="Times New Roman" w:hAnsi="Times New Roman" w:cs="Times New Roman"/>
          <w:b w:val="0"/>
          <w:color w:val="auto"/>
          <w:sz w:val="24"/>
          <w:szCs w:val="24"/>
        </w:rPr>
        <w:t>Factores de riesgo identificados en la Industria INMAIA S.A.</w:t>
      </w:r>
      <w:bookmarkEnd w:id="92"/>
    </w:p>
    <w:tbl>
      <w:tblPr>
        <w:tblW w:w="0" w:type="auto"/>
        <w:jc w:val="center"/>
        <w:shd w:val="clear" w:color="auto" w:fill="FFFFFF" w:themeFill="background1"/>
        <w:tblLayout w:type="fixed"/>
        <w:tblLook w:val="01E0" w:firstRow="1" w:lastRow="1" w:firstColumn="1" w:lastColumn="1" w:noHBand="0" w:noVBand="0"/>
      </w:tblPr>
      <w:tblGrid>
        <w:gridCol w:w="6887"/>
      </w:tblGrid>
      <w:tr w:rsidR="008043C2" w:rsidRPr="00DA4C39" w14:paraId="6CB9F4D1" w14:textId="77777777" w:rsidTr="00DA4C39">
        <w:trPr>
          <w:trHeight w:val="412"/>
          <w:jc w:val="center"/>
        </w:trPr>
        <w:tc>
          <w:tcPr>
            <w:tcW w:w="6887" w:type="dxa"/>
            <w:shd w:val="clear" w:color="auto" w:fill="B8CCE4" w:themeFill="accent1" w:themeFillTint="66"/>
          </w:tcPr>
          <w:p w14:paraId="761708CF" w14:textId="77777777" w:rsidR="008043C2" w:rsidRPr="00DA4C39" w:rsidRDefault="008043C2" w:rsidP="00C663C3">
            <w:pPr>
              <w:pStyle w:val="TableParagraph"/>
              <w:spacing w:line="275" w:lineRule="exact"/>
              <w:ind w:left="107"/>
              <w:rPr>
                <w:rFonts w:ascii="Times New Roman"/>
                <w:color w:val="FFFFFF" w:themeColor="background1"/>
                <w:sz w:val="24"/>
              </w:rPr>
            </w:pPr>
            <w:r w:rsidRPr="00DA4C39">
              <w:rPr>
                <w:rFonts w:ascii="Times New Roman"/>
                <w:sz w:val="24"/>
              </w:rPr>
              <w:t>FACTORES DE RIESGO MECANICO</w:t>
            </w:r>
          </w:p>
        </w:tc>
      </w:tr>
      <w:tr w:rsidR="008043C2" w:rsidRPr="00DA4C39" w14:paraId="41E39D14" w14:textId="77777777" w:rsidTr="00DA4C39">
        <w:trPr>
          <w:trHeight w:val="414"/>
          <w:jc w:val="center"/>
        </w:trPr>
        <w:tc>
          <w:tcPr>
            <w:tcW w:w="6887" w:type="dxa"/>
            <w:shd w:val="clear" w:color="auto" w:fill="FFFFFF" w:themeFill="background1"/>
          </w:tcPr>
          <w:p w14:paraId="34F1F8D4" w14:textId="77777777" w:rsidR="008043C2" w:rsidRPr="00DA4C39" w:rsidRDefault="008043C2" w:rsidP="00C663C3">
            <w:pPr>
              <w:pStyle w:val="TableParagraph"/>
              <w:spacing w:line="273" w:lineRule="exact"/>
              <w:ind w:left="107"/>
              <w:rPr>
                <w:rFonts w:ascii="Times New Roman"/>
                <w:sz w:val="24"/>
              </w:rPr>
            </w:pPr>
            <w:r w:rsidRPr="00DA4C39">
              <w:rPr>
                <w:rFonts w:ascii="Times New Roman"/>
                <w:sz w:val="24"/>
              </w:rPr>
              <w:t>Accidente</w:t>
            </w:r>
            <w:r w:rsidR="002230F6" w:rsidRPr="00DA4C39">
              <w:rPr>
                <w:rFonts w:ascii="Times New Roman"/>
                <w:sz w:val="24"/>
              </w:rPr>
              <w:t xml:space="preserve"> </w:t>
            </w:r>
            <w:r w:rsidRPr="00DA4C39">
              <w:rPr>
                <w:rFonts w:ascii="Times New Roman"/>
                <w:sz w:val="24"/>
              </w:rPr>
              <w:t>por</w:t>
            </w:r>
            <w:r w:rsidR="002230F6" w:rsidRPr="00DA4C39">
              <w:rPr>
                <w:rFonts w:ascii="Times New Roman"/>
                <w:sz w:val="24"/>
              </w:rPr>
              <w:t xml:space="preserve"> </w:t>
            </w:r>
            <w:r w:rsidRPr="00DA4C39">
              <w:rPr>
                <w:rFonts w:ascii="Times New Roman"/>
                <w:sz w:val="24"/>
              </w:rPr>
              <w:t>atrapamiento</w:t>
            </w:r>
          </w:p>
        </w:tc>
      </w:tr>
      <w:tr w:rsidR="008043C2" w:rsidRPr="00DA4C39" w14:paraId="35658370" w14:textId="77777777" w:rsidTr="00DA4C39">
        <w:trPr>
          <w:trHeight w:val="414"/>
          <w:jc w:val="center"/>
        </w:trPr>
        <w:tc>
          <w:tcPr>
            <w:tcW w:w="6887" w:type="dxa"/>
            <w:shd w:val="clear" w:color="auto" w:fill="FFFFFF" w:themeFill="background1"/>
          </w:tcPr>
          <w:p w14:paraId="540DEDB8" w14:textId="77777777" w:rsidR="008043C2" w:rsidRPr="00DA4C39" w:rsidRDefault="008043C2" w:rsidP="00C663C3">
            <w:pPr>
              <w:pStyle w:val="TableParagraph"/>
              <w:spacing w:line="270" w:lineRule="exact"/>
              <w:ind w:left="107"/>
              <w:rPr>
                <w:rFonts w:ascii="Times New Roman" w:hAnsi="Times New Roman"/>
                <w:sz w:val="24"/>
              </w:rPr>
            </w:pPr>
            <w:r w:rsidRPr="00DA4C39">
              <w:rPr>
                <w:rFonts w:ascii="Times New Roman" w:hAnsi="Times New Roman"/>
                <w:sz w:val="24"/>
              </w:rPr>
              <w:t>Caída de personas al mismo nivel</w:t>
            </w:r>
          </w:p>
        </w:tc>
      </w:tr>
      <w:tr w:rsidR="008043C2" w:rsidRPr="00DA4C39" w14:paraId="728D4D8E" w14:textId="77777777" w:rsidTr="00DA4C39">
        <w:trPr>
          <w:trHeight w:val="412"/>
          <w:jc w:val="center"/>
        </w:trPr>
        <w:tc>
          <w:tcPr>
            <w:tcW w:w="6887" w:type="dxa"/>
            <w:shd w:val="clear" w:color="auto" w:fill="B8CCE4" w:themeFill="accent1" w:themeFillTint="66"/>
          </w:tcPr>
          <w:p w14:paraId="12702021" w14:textId="77777777" w:rsidR="008043C2" w:rsidRPr="00DA4C39" w:rsidRDefault="008043C2" w:rsidP="00DA4C39">
            <w:pPr>
              <w:pStyle w:val="TableParagraph"/>
              <w:tabs>
                <w:tab w:val="left" w:pos="3936"/>
              </w:tabs>
              <w:spacing w:line="275" w:lineRule="exact"/>
              <w:ind w:left="107"/>
              <w:rPr>
                <w:rFonts w:ascii="Times New Roman"/>
                <w:sz w:val="24"/>
              </w:rPr>
            </w:pPr>
            <w:r w:rsidRPr="00DA4C39">
              <w:rPr>
                <w:rFonts w:ascii="Times New Roman"/>
                <w:sz w:val="24"/>
              </w:rPr>
              <w:t>FACTORES DE RIESGO FISICO</w:t>
            </w:r>
            <w:r w:rsidR="00DA4C39" w:rsidRPr="00DA4C39">
              <w:rPr>
                <w:rFonts w:ascii="Times New Roman"/>
                <w:sz w:val="24"/>
              </w:rPr>
              <w:tab/>
            </w:r>
          </w:p>
        </w:tc>
      </w:tr>
      <w:tr w:rsidR="008043C2" w:rsidRPr="00DA4C39" w14:paraId="3F869EA6" w14:textId="77777777" w:rsidTr="00DA4C39">
        <w:trPr>
          <w:trHeight w:val="414"/>
          <w:jc w:val="center"/>
        </w:trPr>
        <w:tc>
          <w:tcPr>
            <w:tcW w:w="6887" w:type="dxa"/>
            <w:shd w:val="clear" w:color="auto" w:fill="FFFFFF" w:themeFill="background1"/>
          </w:tcPr>
          <w:p w14:paraId="31E529F0" w14:textId="77777777" w:rsidR="008043C2" w:rsidRPr="00DA4C39" w:rsidRDefault="008043C2" w:rsidP="00C663C3">
            <w:pPr>
              <w:pStyle w:val="TableParagraph"/>
              <w:spacing w:line="273" w:lineRule="exact"/>
              <w:ind w:left="107"/>
              <w:rPr>
                <w:rFonts w:ascii="Times New Roman" w:hAnsi="Times New Roman"/>
                <w:sz w:val="24"/>
              </w:rPr>
            </w:pPr>
            <w:r w:rsidRPr="00DA4C39">
              <w:rPr>
                <w:rFonts w:ascii="Times New Roman" w:hAnsi="Times New Roman"/>
                <w:sz w:val="24"/>
              </w:rPr>
              <w:t>Contactos</w:t>
            </w:r>
            <w:r w:rsidR="002230F6" w:rsidRPr="00DA4C39">
              <w:rPr>
                <w:rFonts w:ascii="Times New Roman" w:hAnsi="Times New Roman"/>
                <w:sz w:val="24"/>
              </w:rPr>
              <w:t xml:space="preserve"> </w:t>
            </w:r>
            <w:r w:rsidRPr="00DA4C39">
              <w:rPr>
                <w:rFonts w:ascii="Times New Roman" w:hAnsi="Times New Roman"/>
                <w:sz w:val="24"/>
              </w:rPr>
              <w:t>eléctrico</w:t>
            </w:r>
            <w:r w:rsidR="002230F6" w:rsidRPr="00DA4C39">
              <w:rPr>
                <w:rFonts w:ascii="Times New Roman" w:hAnsi="Times New Roman"/>
                <w:sz w:val="24"/>
              </w:rPr>
              <w:t xml:space="preserve"> </w:t>
            </w:r>
            <w:r w:rsidRPr="00DA4C39">
              <w:rPr>
                <w:rFonts w:ascii="Times New Roman" w:hAnsi="Times New Roman"/>
                <w:sz w:val="24"/>
              </w:rPr>
              <w:t>sin</w:t>
            </w:r>
            <w:r w:rsidR="002230F6" w:rsidRPr="00DA4C39">
              <w:rPr>
                <w:rFonts w:ascii="Times New Roman" w:hAnsi="Times New Roman"/>
                <w:sz w:val="24"/>
              </w:rPr>
              <w:t xml:space="preserve"> </w:t>
            </w:r>
            <w:r w:rsidRPr="00DA4C39">
              <w:rPr>
                <w:rFonts w:ascii="Times New Roman" w:hAnsi="Times New Roman"/>
                <w:sz w:val="24"/>
              </w:rPr>
              <w:t>directos</w:t>
            </w:r>
          </w:p>
        </w:tc>
      </w:tr>
      <w:tr w:rsidR="008043C2" w:rsidRPr="00DA4C39" w14:paraId="3764957C" w14:textId="77777777" w:rsidTr="00DA4C39">
        <w:trPr>
          <w:trHeight w:val="414"/>
          <w:jc w:val="center"/>
        </w:trPr>
        <w:tc>
          <w:tcPr>
            <w:tcW w:w="6887" w:type="dxa"/>
            <w:shd w:val="clear" w:color="auto" w:fill="FFFFFF" w:themeFill="background1"/>
          </w:tcPr>
          <w:p w14:paraId="2A812491" w14:textId="77777777" w:rsidR="008043C2" w:rsidRPr="00DA4C39" w:rsidRDefault="008043C2" w:rsidP="00C663C3">
            <w:pPr>
              <w:pStyle w:val="TableParagraph"/>
              <w:spacing w:line="270" w:lineRule="exact"/>
              <w:ind w:left="107"/>
              <w:rPr>
                <w:rFonts w:ascii="Times New Roman" w:hAnsi="Times New Roman"/>
                <w:sz w:val="24"/>
              </w:rPr>
            </w:pPr>
            <w:r w:rsidRPr="00DA4C39">
              <w:rPr>
                <w:rFonts w:ascii="Times New Roman" w:hAnsi="Times New Roman"/>
                <w:sz w:val="24"/>
              </w:rPr>
              <w:t>Iluminación</w:t>
            </w:r>
          </w:p>
        </w:tc>
      </w:tr>
      <w:tr w:rsidR="008043C2" w:rsidRPr="00DA4C39" w14:paraId="08E5404A" w14:textId="77777777" w:rsidTr="00DA4C39">
        <w:trPr>
          <w:trHeight w:val="412"/>
          <w:jc w:val="center"/>
        </w:trPr>
        <w:tc>
          <w:tcPr>
            <w:tcW w:w="6887" w:type="dxa"/>
            <w:shd w:val="clear" w:color="auto" w:fill="B8CCE4" w:themeFill="accent1" w:themeFillTint="66"/>
          </w:tcPr>
          <w:p w14:paraId="28C7827A" w14:textId="77777777" w:rsidR="008043C2" w:rsidRPr="00DA4C39" w:rsidRDefault="008043C2" w:rsidP="00C663C3">
            <w:pPr>
              <w:pStyle w:val="TableParagraph"/>
              <w:spacing w:line="275" w:lineRule="exact"/>
              <w:ind w:left="107"/>
              <w:rPr>
                <w:rFonts w:ascii="Times New Roman"/>
                <w:sz w:val="24"/>
              </w:rPr>
            </w:pPr>
            <w:r w:rsidRPr="00DA4C39">
              <w:rPr>
                <w:rFonts w:ascii="Times New Roman"/>
                <w:sz w:val="24"/>
              </w:rPr>
              <w:t>FACTORES DE RIESGO QUIMICO</w:t>
            </w:r>
          </w:p>
        </w:tc>
      </w:tr>
      <w:tr w:rsidR="008043C2" w:rsidRPr="00DA4C39" w14:paraId="78394EBC" w14:textId="77777777" w:rsidTr="00DA4C39">
        <w:trPr>
          <w:trHeight w:val="414"/>
          <w:jc w:val="center"/>
        </w:trPr>
        <w:tc>
          <w:tcPr>
            <w:tcW w:w="6887" w:type="dxa"/>
            <w:shd w:val="clear" w:color="auto" w:fill="FFFFFF" w:themeFill="background1"/>
          </w:tcPr>
          <w:p w14:paraId="5DE012AD" w14:textId="77777777" w:rsidR="008043C2" w:rsidRPr="00DA4C39" w:rsidRDefault="008043C2" w:rsidP="00C663C3">
            <w:pPr>
              <w:pStyle w:val="TableParagraph"/>
              <w:spacing w:line="270" w:lineRule="exact"/>
              <w:ind w:left="107"/>
              <w:rPr>
                <w:rFonts w:ascii="Times New Roman" w:hAnsi="Times New Roman"/>
                <w:sz w:val="24"/>
              </w:rPr>
            </w:pPr>
            <w:r w:rsidRPr="00DA4C39">
              <w:rPr>
                <w:rFonts w:ascii="Times New Roman" w:hAnsi="Times New Roman"/>
                <w:sz w:val="24"/>
              </w:rPr>
              <w:t>Exposición a aerosoles</w:t>
            </w:r>
            <w:r w:rsidR="002230F6" w:rsidRPr="00DA4C39">
              <w:rPr>
                <w:rFonts w:ascii="Times New Roman" w:hAnsi="Times New Roman"/>
                <w:sz w:val="24"/>
              </w:rPr>
              <w:t xml:space="preserve"> </w:t>
            </w:r>
            <w:r w:rsidRPr="00DA4C39">
              <w:rPr>
                <w:rFonts w:ascii="Times New Roman" w:hAnsi="Times New Roman"/>
                <w:sz w:val="24"/>
              </w:rPr>
              <w:t>líquidos</w:t>
            </w:r>
          </w:p>
        </w:tc>
      </w:tr>
      <w:tr w:rsidR="008043C2" w:rsidRPr="00DA4C39" w14:paraId="7B9015E7" w14:textId="77777777" w:rsidTr="00DA4C39">
        <w:trPr>
          <w:trHeight w:val="414"/>
          <w:jc w:val="center"/>
        </w:trPr>
        <w:tc>
          <w:tcPr>
            <w:tcW w:w="6887" w:type="dxa"/>
            <w:shd w:val="clear" w:color="auto" w:fill="FFFFFF" w:themeFill="background1"/>
          </w:tcPr>
          <w:p w14:paraId="498E84F9" w14:textId="77777777" w:rsidR="008043C2" w:rsidRPr="00DA4C39" w:rsidRDefault="008043C2" w:rsidP="00C663C3">
            <w:pPr>
              <w:pStyle w:val="TableParagraph"/>
              <w:spacing w:line="270" w:lineRule="exact"/>
              <w:ind w:left="107"/>
              <w:rPr>
                <w:rFonts w:ascii="Times New Roman" w:hAnsi="Times New Roman"/>
                <w:sz w:val="24"/>
              </w:rPr>
            </w:pPr>
            <w:r w:rsidRPr="00DA4C39">
              <w:rPr>
                <w:rFonts w:ascii="Times New Roman" w:hAnsi="Times New Roman"/>
                <w:sz w:val="24"/>
              </w:rPr>
              <w:t>Exposición a gases o vapores</w:t>
            </w:r>
          </w:p>
        </w:tc>
      </w:tr>
      <w:tr w:rsidR="008043C2" w:rsidRPr="00DA4C39" w14:paraId="18401EF2" w14:textId="77777777" w:rsidTr="00DA4C39">
        <w:trPr>
          <w:trHeight w:val="412"/>
          <w:jc w:val="center"/>
        </w:trPr>
        <w:tc>
          <w:tcPr>
            <w:tcW w:w="6887" w:type="dxa"/>
            <w:shd w:val="clear" w:color="auto" w:fill="B8CCE4" w:themeFill="accent1" w:themeFillTint="66"/>
          </w:tcPr>
          <w:p w14:paraId="61A529C4" w14:textId="77777777" w:rsidR="008043C2" w:rsidRPr="00DA4C39" w:rsidRDefault="008043C2" w:rsidP="00C663C3">
            <w:pPr>
              <w:pStyle w:val="TableParagraph"/>
              <w:spacing w:line="275" w:lineRule="exact"/>
              <w:ind w:left="107"/>
              <w:rPr>
                <w:rFonts w:ascii="Times New Roman"/>
                <w:sz w:val="24"/>
              </w:rPr>
            </w:pPr>
            <w:r w:rsidRPr="00DA4C39">
              <w:rPr>
                <w:rFonts w:ascii="Times New Roman"/>
                <w:sz w:val="24"/>
              </w:rPr>
              <w:t>FACTORES DE RIESGO BIOLOGICOS</w:t>
            </w:r>
          </w:p>
        </w:tc>
      </w:tr>
      <w:tr w:rsidR="008043C2" w:rsidRPr="00DA4C39" w14:paraId="02DC3934" w14:textId="77777777" w:rsidTr="00DA4C39">
        <w:trPr>
          <w:trHeight w:val="414"/>
          <w:jc w:val="center"/>
        </w:trPr>
        <w:tc>
          <w:tcPr>
            <w:tcW w:w="6887" w:type="dxa"/>
            <w:shd w:val="clear" w:color="auto" w:fill="FFFFFF" w:themeFill="background1"/>
          </w:tcPr>
          <w:p w14:paraId="6EEFDC1D" w14:textId="77777777" w:rsidR="008043C2" w:rsidRPr="00DA4C39" w:rsidRDefault="008043C2" w:rsidP="00C663C3">
            <w:pPr>
              <w:pStyle w:val="TableParagraph"/>
              <w:spacing w:line="270" w:lineRule="exact"/>
              <w:ind w:left="107"/>
              <w:rPr>
                <w:rFonts w:ascii="Times New Roman"/>
                <w:sz w:val="24"/>
              </w:rPr>
            </w:pPr>
            <w:r w:rsidRPr="00DA4C39">
              <w:rPr>
                <w:rFonts w:ascii="Times New Roman"/>
                <w:sz w:val="24"/>
              </w:rPr>
              <w:t>Instalaciones</w:t>
            </w:r>
            <w:r w:rsidR="002230F6" w:rsidRPr="00DA4C39">
              <w:rPr>
                <w:rFonts w:ascii="Times New Roman"/>
                <w:sz w:val="24"/>
              </w:rPr>
              <w:t xml:space="preserve"> </w:t>
            </w:r>
            <w:r w:rsidRPr="00DA4C39">
              <w:rPr>
                <w:rFonts w:ascii="Times New Roman"/>
                <w:sz w:val="24"/>
              </w:rPr>
              <w:t>sanitarias</w:t>
            </w:r>
          </w:p>
        </w:tc>
      </w:tr>
      <w:tr w:rsidR="008043C2" w:rsidRPr="00DA4C39" w14:paraId="57303AFA" w14:textId="77777777" w:rsidTr="00DA4C39">
        <w:trPr>
          <w:trHeight w:val="414"/>
          <w:jc w:val="center"/>
        </w:trPr>
        <w:tc>
          <w:tcPr>
            <w:tcW w:w="6887" w:type="dxa"/>
            <w:shd w:val="clear" w:color="auto" w:fill="FFFFFF" w:themeFill="background1"/>
          </w:tcPr>
          <w:p w14:paraId="558B2C52" w14:textId="77777777" w:rsidR="008043C2" w:rsidRPr="00DA4C39" w:rsidRDefault="008043C2" w:rsidP="00C663C3">
            <w:pPr>
              <w:pStyle w:val="TableParagraph"/>
              <w:spacing w:line="270" w:lineRule="exact"/>
              <w:ind w:left="107"/>
              <w:rPr>
                <w:rFonts w:ascii="Times New Roman" w:hAnsi="Times New Roman"/>
                <w:sz w:val="24"/>
              </w:rPr>
            </w:pPr>
            <w:r w:rsidRPr="00DA4C39">
              <w:rPr>
                <w:rFonts w:ascii="Times New Roman" w:hAnsi="Times New Roman"/>
                <w:sz w:val="24"/>
              </w:rPr>
              <w:t>Exposición a virus</w:t>
            </w:r>
          </w:p>
        </w:tc>
      </w:tr>
      <w:tr w:rsidR="008043C2" w:rsidRPr="00DA4C39" w14:paraId="4DEDB1AC" w14:textId="77777777" w:rsidTr="00DA4C39">
        <w:trPr>
          <w:trHeight w:val="412"/>
          <w:jc w:val="center"/>
        </w:trPr>
        <w:tc>
          <w:tcPr>
            <w:tcW w:w="6887" w:type="dxa"/>
            <w:shd w:val="clear" w:color="auto" w:fill="B8CCE4" w:themeFill="accent1" w:themeFillTint="66"/>
          </w:tcPr>
          <w:p w14:paraId="70537CF5" w14:textId="77777777" w:rsidR="008043C2" w:rsidRPr="00DA4C39" w:rsidRDefault="008043C2" w:rsidP="00C663C3">
            <w:pPr>
              <w:pStyle w:val="TableParagraph"/>
              <w:spacing w:line="275" w:lineRule="exact"/>
              <w:ind w:left="107"/>
              <w:rPr>
                <w:rFonts w:ascii="Times New Roman"/>
                <w:sz w:val="24"/>
              </w:rPr>
            </w:pPr>
            <w:r w:rsidRPr="00DA4C39">
              <w:rPr>
                <w:rFonts w:ascii="Times New Roman"/>
                <w:sz w:val="24"/>
              </w:rPr>
              <w:t>FACTORES DE RIESGO ERGONOMICO</w:t>
            </w:r>
          </w:p>
        </w:tc>
      </w:tr>
      <w:tr w:rsidR="008043C2" w:rsidRPr="00DA4C39" w14:paraId="6FD207F1" w14:textId="77777777" w:rsidTr="00DA4C39">
        <w:trPr>
          <w:trHeight w:val="414"/>
          <w:jc w:val="center"/>
        </w:trPr>
        <w:tc>
          <w:tcPr>
            <w:tcW w:w="6887" w:type="dxa"/>
            <w:shd w:val="clear" w:color="auto" w:fill="FFFFFF" w:themeFill="background1"/>
          </w:tcPr>
          <w:p w14:paraId="32C5F844" w14:textId="77777777" w:rsidR="008043C2" w:rsidRPr="00DA4C39" w:rsidRDefault="008043C2" w:rsidP="00C663C3">
            <w:pPr>
              <w:pStyle w:val="TableParagraph"/>
              <w:spacing w:line="270" w:lineRule="exact"/>
              <w:ind w:left="107"/>
              <w:rPr>
                <w:rFonts w:ascii="Times New Roman"/>
                <w:sz w:val="24"/>
              </w:rPr>
            </w:pPr>
            <w:r w:rsidRPr="00DA4C39">
              <w:rPr>
                <w:rFonts w:ascii="Times New Roman"/>
                <w:sz w:val="24"/>
              </w:rPr>
              <w:t>Operadores de PVD</w:t>
            </w:r>
          </w:p>
        </w:tc>
      </w:tr>
      <w:tr w:rsidR="008043C2" w:rsidRPr="00DA4C39" w14:paraId="566273E6" w14:textId="77777777" w:rsidTr="00DA4C39">
        <w:trPr>
          <w:trHeight w:val="415"/>
          <w:jc w:val="center"/>
        </w:trPr>
        <w:tc>
          <w:tcPr>
            <w:tcW w:w="6887" w:type="dxa"/>
            <w:shd w:val="clear" w:color="auto" w:fill="FFFFFF" w:themeFill="background1"/>
          </w:tcPr>
          <w:p w14:paraId="67878E14" w14:textId="77777777" w:rsidR="008043C2" w:rsidRPr="00DA4C39" w:rsidRDefault="008043C2" w:rsidP="00C663C3">
            <w:pPr>
              <w:pStyle w:val="TableParagraph"/>
              <w:spacing w:line="271" w:lineRule="exact"/>
              <w:ind w:left="107"/>
              <w:rPr>
                <w:rFonts w:ascii="Times New Roman" w:hAnsi="Times New Roman"/>
                <w:sz w:val="24"/>
              </w:rPr>
            </w:pPr>
            <w:r w:rsidRPr="00DA4C39">
              <w:rPr>
                <w:rFonts w:ascii="Times New Roman" w:hAnsi="Times New Roman"/>
                <w:sz w:val="24"/>
              </w:rPr>
              <w:t>Confort</w:t>
            </w:r>
            <w:r w:rsidR="002230F6" w:rsidRPr="00DA4C39">
              <w:rPr>
                <w:rFonts w:ascii="Times New Roman" w:hAnsi="Times New Roman"/>
                <w:sz w:val="24"/>
              </w:rPr>
              <w:t xml:space="preserve"> </w:t>
            </w:r>
            <w:r w:rsidRPr="00DA4C39">
              <w:rPr>
                <w:rFonts w:ascii="Times New Roman" w:hAnsi="Times New Roman"/>
                <w:sz w:val="24"/>
              </w:rPr>
              <w:t>térmico</w:t>
            </w:r>
          </w:p>
        </w:tc>
      </w:tr>
      <w:tr w:rsidR="008043C2" w:rsidRPr="00DA4C39" w14:paraId="52E43113" w14:textId="77777777" w:rsidTr="00DA4C39">
        <w:trPr>
          <w:trHeight w:val="412"/>
          <w:jc w:val="center"/>
        </w:trPr>
        <w:tc>
          <w:tcPr>
            <w:tcW w:w="6887" w:type="dxa"/>
            <w:shd w:val="clear" w:color="auto" w:fill="B8CCE4" w:themeFill="accent1" w:themeFillTint="66"/>
          </w:tcPr>
          <w:p w14:paraId="1A052835" w14:textId="77777777" w:rsidR="008043C2" w:rsidRPr="00DA4C39" w:rsidRDefault="008043C2" w:rsidP="00C663C3">
            <w:pPr>
              <w:pStyle w:val="TableParagraph"/>
              <w:spacing w:line="275" w:lineRule="exact"/>
              <w:ind w:left="107"/>
              <w:rPr>
                <w:rFonts w:ascii="Times New Roman"/>
                <w:sz w:val="24"/>
              </w:rPr>
            </w:pPr>
            <w:r w:rsidRPr="00DA4C39">
              <w:rPr>
                <w:rFonts w:ascii="Times New Roman"/>
                <w:sz w:val="24"/>
              </w:rPr>
              <w:t>FACTORES DE RIESGO PSICOSOCIAL</w:t>
            </w:r>
          </w:p>
        </w:tc>
      </w:tr>
      <w:tr w:rsidR="008043C2" w:rsidRPr="00DA4C39" w14:paraId="627AB85B" w14:textId="77777777" w:rsidTr="00DA4C39">
        <w:trPr>
          <w:trHeight w:val="414"/>
          <w:jc w:val="center"/>
        </w:trPr>
        <w:tc>
          <w:tcPr>
            <w:tcW w:w="6887" w:type="dxa"/>
            <w:shd w:val="clear" w:color="auto" w:fill="FFFFFF" w:themeFill="background1"/>
          </w:tcPr>
          <w:p w14:paraId="173B8C1B" w14:textId="77777777" w:rsidR="008043C2" w:rsidRPr="00DA4C39" w:rsidRDefault="008043C2" w:rsidP="00C663C3">
            <w:pPr>
              <w:pStyle w:val="TableParagraph"/>
              <w:spacing w:line="270" w:lineRule="exact"/>
              <w:ind w:left="107"/>
              <w:rPr>
                <w:rFonts w:ascii="Times New Roman"/>
                <w:sz w:val="24"/>
              </w:rPr>
            </w:pPr>
            <w:r w:rsidRPr="00DA4C39">
              <w:rPr>
                <w:rFonts w:ascii="Times New Roman"/>
                <w:sz w:val="24"/>
              </w:rPr>
              <w:t>Carga mental</w:t>
            </w:r>
          </w:p>
        </w:tc>
      </w:tr>
      <w:tr w:rsidR="008043C2" w:rsidRPr="00DA4C39" w14:paraId="17ECDBC5" w14:textId="77777777" w:rsidTr="00DA4C39">
        <w:trPr>
          <w:trHeight w:val="414"/>
          <w:jc w:val="center"/>
        </w:trPr>
        <w:tc>
          <w:tcPr>
            <w:tcW w:w="6887" w:type="dxa"/>
            <w:shd w:val="clear" w:color="auto" w:fill="FFFFFF" w:themeFill="background1"/>
          </w:tcPr>
          <w:p w14:paraId="18FF5F04" w14:textId="77777777" w:rsidR="008043C2" w:rsidRPr="00DA4C39" w:rsidRDefault="008043C2" w:rsidP="00C663C3">
            <w:pPr>
              <w:pStyle w:val="TableParagraph"/>
              <w:spacing w:line="270" w:lineRule="exact"/>
              <w:ind w:left="107"/>
              <w:rPr>
                <w:rFonts w:ascii="Times New Roman" w:hAnsi="Times New Roman"/>
                <w:sz w:val="24"/>
              </w:rPr>
            </w:pPr>
            <w:r w:rsidRPr="00DA4C39">
              <w:rPr>
                <w:rFonts w:ascii="Times New Roman" w:hAnsi="Times New Roman"/>
                <w:sz w:val="24"/>
              </w:rPr>
              <w:t>Interés</w:t>
            </w:r>
            <w:r w:rsidR="002230F6" w:rsidRPr="00DA4C39">
              <w:rPr>
                <w:rFonts w:ascii="Times New Roman" w:hAnsi="Times New Roman"/>
                <w:sz w:val="24"/>
              </w:rPr>
              <w:t xml:space="preserve"> </w:t>
            </w:r>
            <w:r w:rsidRPr="00DA4C39">
              <w:rPr>
                <w:rFonts w:ascii="Times New Roman" w:hAnsi="Times New Roman"/>
                <w:sz w:val="24"/>
              </w:rPr>
              <w:t>por el trabajador</w:t>
            </w:r>
          </w:p>
        </w:tc>
      </w:tr>
    </w:tbl>
    <w:p w14:paraId="74B7DAB2" w14:textId="77777777" w:rsidR="008043C2" w:rsidRPr="000F4F57" w:rsidRDefault="005436BF" w:rsidP="0074570C">
      <w:pPr>
        <w:spacing w:line="360" w:lineRule="auto"/>
        <w:jc w:val="both"/>
        <w:rPr>
          <w:rFonts w:ascii="Times New Roman" w:hAnsi="Times New Roman" w:cs="Times New Roman"/>
          <w:szCs w:val="24"/>
        </w:rPr>
      </w:pPr>
      <w:r>
        <w:rPr>
          <w:rFonts w:ascii="Times New Roman" w:hAnsi="Times New Roman" w:cs="Times New Roman"/>
          <w:b/>
          <w:color w:val="000000" w:themeColor="text1"/>
          <w:sz w:val="20"/>
        </w:rPr>
        <w:t xml:space="preserve">                      </w:t>
      </w:r>
      <w:r w:rsidR="00630EF4" w:rsidRPr="000F4F57">
        <w:rPr>
          <w:rFonts w:ascii="Times New Roman" w:hAnsi="Times New Roman" w:cs="Times New Roman"/>
          <w:b/>
          <w:color w:val="000000" w:themeColor="text1"/>
          <w:sz w:val="20"/>
        </w:rPr>
        <w:t>Autores:</w:t>
      </w:r>
      <w:r w:rsidR="00630EF4" w:rsidRPr="000F4F57">
        <w:rPr>
          <w:rFonts w:ascii="Times New Roman" w:hAnsi="Times New Roman" w:cs="Times New Roman"/>
          <w:color w:val="000000" w:themeColor="text1"/>
          <w:sz w:val="20"/>
        </w:rPr>
        <w:t xml:space="preserve"> Pilla Adonis, Vásquez Eduardo</w:t>
      </w:r>
      <w:r w:rsidR="000F4F57">
        <w:rPr>
          <w:rFonts w:ascii="Times New Roman" w:hAnsi="Times New Roman" w:cs="Times New Roman"/>
          <w:color w:val="000000" w:themeColor="text1"/>
          <w:sz w:val="20"/>
        </w:rPr>
        <w:t xml:space="preserve">, </w:t>
      </w:r>
      <w:r w:rsidR="00630EF4" w:rsidRPr="000F4F57">
        <w:rPr>
          <w:rFonts w:ascii="Times New Roman" w:hAnsi="Times New Roman" w:cs="Times New Roman"/>
          <w:color w:val="000000" w:themeColor="text1"/>
          <w:sz w:val="20"/>
        </w:rPr>
        <w:t>2018</w:t>
      </w:r>
      <w:r w:rsidR="000F4F57">
        <w:rPr>
          <w:rFonts w:ascii="Times New Roman" w:hAnsi="Times New Roman" w:cs="Times New Roman"/>
          <w:color w:val="000000" w:themeColor="text1"/>
          <w:sz w:val="20"/>
        </w:rPr>
        <w:t>.</w:t>
      </w:r>
    </w:p>
    <w:p w14:paraId="4C4DDF77" w14:textId="77777777" w:rsidR="0074570C" w:rsidRDefault="00310E00" w:rsidP="00BC2857">
      <w:pPr>
        <w:pStyle w:val="Ttulo3"/>
      </w:pPr>
      <w:bookmarkStart w:id="93" w:name="_Toc527931690"/>
      <w:bookmarkStart w:id="94" w:name="_Toc531029283"/>
      <w:r>
        <w:t>2.3.6</w:t>
      </w:r>
      <w:r w:rsidR="00BA682C">
        <w:t xml:space="preserve">. </w:t>
      </w:r>
      <w:r w:rsidR="0074570C" w:rsidRPr="002B4C82">
        <w:t>Gestión del Talento Humano</w:t>
      </w:r>
      <w:bookmarkEnd w:id="93"/>
      <w:bookmarkEnd w:id="94"/>
    </w:p>
    <w:p w14:paraId="6282BB5C" w14:textId="77777777" w:rsidR="00630EF4" w:rsidRDefault="008F21B6" w:rsidP="00FF6BF7">
      <w:pPr>
        <w:spacing w:line="360" w:lineRule="auto"/>
        <w:jc w:val="both"/>
        <w:rPr>
          <w:rFonts w:ascii="Times New Roman" w:hAnsi="Times New Roman" w:cs="Times New Roman"/>
          <w:sz w:val="24"/>
          <w:szCs w:val="24"/>
        </w:rPr>
      </w:pPr>
      <w:r w:rsidRPr="008F21B6">
        <w:rPr>
          <w:rFonts w:ascii="Times New Roman" w:hAnsi="Times New Roman" w:cs="Times New Roman"/>
          <w:sz w:val="24"/>
          <w:szCs w:val="24"/>
        </w:rPr>
        <w:t>Tiene como objetivo desarrollar competencias en Seguridad y Salud en el Trabajo en todos los niveles de la Organización y potenciar el compromiso como requisito para el éxito de la gestión en Seguridad y Salud en el Trabajo. Esta gestión se basa en atender aspectos específicos como la selección de personal, la misma que se hará en base a evaluaciones individuales que incluyan los factores de riesgo a los que se expondrá el trabajador. Esta selección deberá garantizar la competencia física y mental del trabajador.</w:t>
      </w:r>
    </w:p>
    <w:p w14:paraId="4C5A9E2D" w14:textId="77777777" w:rsidR="00630EF4" w:rsidRDefault="008F21B6" w:rsidP="00FF6BF7">
      <w:pPr>
        <w:spacing w:line="360" w:lineRule="auto"/>
        <w:jc w:val="both"/>
        <w:rPr>
          <w:rFonts w:ascii="Times New Roman" w:hAnsi="Times New Roman" w:cs="Times New Roman"/>
          <w:sz w:val="24"/>
          <w:szCs w:val="24"/>
        </w:rPr>
      </w:pPr>
      <w:r w:rsidRPr="008F21B6">
        <w:rPr>
          <w:rFonts w:ascii="Times New Roman" w:hAnsi="Times New Roman" w:cs="Times New Roman"/>
          <w:sz w:val="24"/>
          <w:szCs w:val="24"/>
        </w:rPr>
        <w:t>Igualmente, se debe desarrollar un sistema de información interna y externa que permita dar a conocer al trabajador sus propios factores de riesgo en el trabajo y los de la Organización y, hacia el exterior, la gestión de salud y seguridad que desarrolla la empresa.</w:t>
      </w:r>
      <w:r w:rsidR="002230F6">
        <w:rPr>
          <w:rFonts w:ascii="Times New Roman" w:hAnsi="Times New Roman" w:cs="Times New Roman"/>
          <w:sz w:val="24"/>
          <w:szCs w:val="24"/>
        </w:rPr>
        <w:t xml:space="preserve"> </w:t>
      </w:r>
      <w:r w:rsidR="00FF6BF7" w:rsidRPr="00FF6BF7">
        <w:rPr>
          <w:rFonts w:ascii="Times New Roman" w:hAnsi="Times New Roman" w:cs="Times New Roman"/>
          <w:sz w:val="24"/>
          <w:szCs w:val="24"/>
        </w:rPr>
        <w:t xml:space="preserve">La capacitación debe ser prioritaria con énfasis en los riesgos del puesto de trabajo y riesgos generales de la Organización, debiendo identificarse su necesidad y efectuar planes y programas que, finalmente deberán evaluarse en cuanto a su eficacia y eficiencia. </w:t>
      </w:r>
    </w:p>
    <w:p w14:paraId="4B72F173" w14:textId="77777777" w:rsidR="00FF6BF7" w:rsidRPr="00EB467D" w:rsidRDefault="00FF6BF7" w:rsidP="008F21B6">
      <w:pPr>
        <w:spacing w:line="360" w:lineRule="auto"/>
        <w:jc w:val="both"/>
      </w:pPr>
      <w:r w:rsidRPr="00FF6BF7">
        <w:rPr>
          <w:rFonts w:ascii="Times New Roman" w:hAnsi="Times New Roman" w:cs="Times New Roman"/>
          <w:sz w:val="24"/>
          <w:szCs w:val="24"/>
        </w:rPr>
        <w:t>Para trabajadores de alto riesgo como brigadistas y, otros, deberán ser implementados programas de adiestramiento que deben seguir el mismo esquema citado anteriormen</w:t>
      </w:r>
      <w:r>
        <w:rPr>
          <w:rFonts w:ascii="Times New Roman" w:hAnsi="Times New Roman" w:cs="Times New Roman"/>
          <w:sz w:val="24"/>
          <w:szCs w:val="24"/>
        </w:rPr>
        <w:t>te respecto de la capacitación.</w:t>
      </w:r>
      <w:r w:rsidR="002230F6">
        <w:rPr>
          <w:rFonts w:ascii="Times New Roman" w:hAnsi="Times New Roman" w:cs="Times New Roman"/>
          <w:sz w:val="24"/>
          <w:szCs w:val="24"/>
        </w:rPr>
        <w:t xml:space="preserve"> </w:t>
      </w:r>
      <w:r w:rsidRPr="00FF6BF7">
        <w:rPr>
          <w:rFonts w:ascii="Times New Roman" w:hAnsi="Times New Roman" w:cs="Times New Roman"/>
          <w:sz w:val="24"/>
          <w:szCs w:val="24"/>
        </w:rPr>
        <w:t>El Modelo Ecuador propone dentro de esta gestión, la necesidad que los profesionales de SSO que se ocupen de la gestión pertinente en la Organización sean profesionales competentes y formados de cuarto nivel, reconocidos por la autoridad competente.</w:t>
      </w:r>
    </w:p>
    <w:p w14:paraId="13A59F19" w14:textId="77777777" w:rsidR="0074570C" w:rsidRDefault="00310E00" w:rsidP="00BC2857">
      <w:pPr>
        <w:pStyle w:val="Ttulo3"/>
      </w:pPr>
      <w:bookmarkStart w:id="95" w:name="_Toc531029284"/>
      <w:r>
        <w:t>2.3.6</w:t>
      </w:r>
      <w:r w:rsidR="00BA682C">
        <w:t xml:space="preserve">.1. </w:t>
      </w:r>
      <w:r w:rsidR="0074570C" w:rsidRPr="002B4C82">
        <w:t>Selec</w:t>
      </w:r>
      <w:r w:rsidR="00EB467D">
        <w:t>ción de trabajadores</w:t>
      </w:r>
      <w:bookmarkEnd w:id="95"/>
    </w:p>
    <w:p w14:paraId="53D53F26" w14:textId="77777777" w:rsidR="00065AF5" w:rsidRPr="00065AF5" w:rsidRDefault="00065AF5" w:rsidP="0074570C">
      <w:pPr>
        <w:spacing w:line="360" w:lineRule="auto"/>
        <w:jc w:val="both"/>
        <w:rPr>
          <w:rFonts w:ascii="Times New Roman" w:hAnsi="Times New Roman" w:cs="Times New Roman"/>
          <w:sz w:val="14"/>
          <w:szCs w:val="24"/>
        </w:rPr>
      </w:pPr>
      <w:r w:rsidRPr="00065AF5">
        <w:rPr>
          <w:rFonts w:ascii="Times New Roman" w:hAnsi="Times New Roman" w:cs="Times New Roman"/>
          <w:sz w:val="24"/>
          <w:szCs w:val="24"/>
        </w:rPr>
        <w:t>La selección del trabajador, previo al ingreso a la empresa está dada por la competencia, física y mental de los trabajadores para realizar sus tareas.</w:t>
      </w:r>
    </w:p>
    <w:p w14:paraId="36E47011" w14:textId="77777777" w:rsidR="0074570C" w:rsidRDefault="00310E00" w:rsidP="00BC2857">
      <w:pPr>
        <w:pStyle w:val="Ttulo3"/>
      </w:pPr>
      <w:bookmarkStart w:id="96" w:name="_Toc531029285"/>
      <w:r>
        <w:t>2.1.6</w:t>
      </w:r>
      <w:r w:rsidR="00BA682C">
        <w:t xml:space="preserve">.2 </w:t>
      </w:r>
      <w:r w:rsidR="0074570C" w:rsidRPr="002B4C82">
        <w:t>Definición de las competencias</w:t>
      </w:r>
      <w:bookmarkEnd w:id="96"/>
    </w:p>
    <w:p w14:paraId="74AC1F27" w14:textId="77777777" w:rsidR="00065AF5" w:rsidRDefault="00065AF5" w:rsidP="0074570C">
      <w:pPr>
        <w:spacing w:line="360" w:lineRule="auto"/>
        <w:jc w:val="both"/>
        <w:rPr>
          <w:rFonts w:ascii="Times New Roman" w:hAnsi="Times New Roman" w:cs="Times New Roman"/>
          <w:sz w:val="24"/>
          <w:szCs w:val="24"/>
        </w:rPr>
      </w:pPr>
      <w:r w:rsidRPr="00065AF5">
        <w:rPr>
          <w:rFonts w:ascii="Times New Roman" w:hAnsi="Times New Roman" w:cs="Times New Roman"/>
          <w:sz w:val="24"/>
          <w:szCs w:val="24"/>
        </w:rPr>
        <w:t>La evaluación de los riesgos por ca</w:t>
      </w:r>
      <w:r>
        <w:rPr>
          <w:rFonts w:ascii="Times New Roman" w:hAnsi="Times New Roman" w:cs="Times New Roman"/>
          <w:sz w:val="24"/>
          <w:szCs w:val="24"/>
        </w:rPr>
        <w:t xml:space="preserve">da puesto de trabajo que tiene INMAIA S.A. </w:t>
      </w:r>
      <w:r w:rsidRPr="00065AF5">
        <w:rPr>
          <w:rFonts w:ascii="Times New Roman" w:hAnsi="Times New Roman" w:cs="Times New Roman"/>
          <w:sz w:val="24"/>
          <w:szCs w:val="24"/>
        </w:rPr>
        <w:t xml:space="preserve">está dada a través de Seguridad industrial, el cual identifica y evalúa los riesgos por cada puesto de trabajo a través de </w:t>
      </w:r>
      <w:r>
        <w:rPr>
          <w:rFonts w:ascii="Times New Roman" w:hAnsi="Times New Roman" w:cs="Times New Roman"/>
          <w:sz w:val="24"/>
          <w:szCs w:val="24"/>
        </w:rPr>
        <w:t>la matriz de riesgos GT</w:t>
      </w:r>
      <w:r w:rsidR="00EA2C84">
        <w:rPr>
          <w:rFonts w:ascii="Times New Roman" w:hAnsi="Times New Roman" w:cs="Times New Roman"/>
          <w:sz w:val="24"/>
          <w:szCs w:val="24"/>
        </w:rPr>
        <w:t>C</w:t>
      </w:r>
      <w:r>
        <w:rPr>
          <w:rFonts w:ascii="Times New Roman" w:hAnsi="Times New Roman" w:cs="Times New Roman"/>
          <w:sz w:val="24"/>
          <w:szCs w:val="24"/>
        </w:rPr>
        <w:t xml:space="preserve"> 45. </w:t>
      </w:r>
    </w:p>
    <w:p w14:paraId="0A34195A" w14:textId="77777777" w:rsidR="0074570C" w:rsidRPr="002B4C82" w:rsidRDefault="00065AF5" w:rsidP="00BC2857">
      <w:pPr>
        <w:pStyle w:val="Ttulo3"/>
      </w:pPr>
      <w:bookmarkStart w:id="97" w:name="_Toc531029286"/>
      <w:r>
        <w:t>2</w:t>
      </w:r>
      <w:r w:rsidR="00310E00">
        <w:t>.1.6</w:t>
      </w:r>
      <w:r w:rsidR="00BA682C">
        <w:t xml:space="preserve">.3 </w:t>
      </w:r>
      <w:r w:rsidR="0074570C" w:rsidRPr="002B4C82">
        <w:t xml:space="preserve"> Preparar a los trabajadores nuevos</w:t>
      </w:r>
      <w:bookmarkEnd w:id="97"/>
    </w:p>
    <w:p w14:paraId="0BBD40AE" w14:textId="77777777" w:rsidR="006E7910" w:rsidRDefault="00065AF5" w:rsidP="006E7910">
      <w:pPr>
        <w:spacing w:line="360" w:lineRule="auto"/>
        <w:jc w:val="both"/>
        <w:rPr>
          <w:rFonts w:ascii="Times New Roman" w:hAnsi="Times New Roman" w:cs="Times New Roman"/>
          <w:sz w:val="24"/>
          <w:szCs w:val="24"/>
        </w:rPr>
      </w:pPr>
      <w:r>
        <w:rPr>
          <w:rFonts w:ascii="Times New Roman" w:hAnsi="Times New Roman" w:cs="Times New Roman"/>
          <w:sz w:val="24"/>
          <w:szCs w:val="24"/>
        </w:rPr>
        <w:t>Si</w:t>
      </w:r>
      <w:r w:rsidRPr="00065AF5">
        <w:rPr>
          <w:rFonts w:ascii="Times New Roman" w:hAnsi="Times New Roman" w:cs="Times New Roman"/>
          <w:sz w:val="24"/>
          <w:szCs w:val="24"/>
        </w:rPr>
        <w:t xml:space="preserve"> algún trabajador de </w:t>
      </w:r>
      <w:r>
        <w:rPr>
          <w:rFonts w:ascii="Times New Roman" w:hAnsi="Times New Roman" w:cs="Times New Roman"/>
          <w:sz w:val="24"/>
          <w:szCs w:val="24"/>
        </w:rPr>
        <w:t xml:space="preserve">INMAIA S.A. </w:t>
      </w:r>
      <w:r w:rsidRPr="00065AF5">
        <w:rPr>
          <w:rFonts w:ascii="Times New Roman" w:hAnsi="Times New Roman" w:cs="Times New Roman"/>
          <w:sz w:val="24"/>
          <w:szCs w:val="24"/>
        </w:rPr>
        <w:t>no cumple todas las competencias es decir el saber, que se refiere a los conocimientos teóricos, el saber hacer, que es la práctica del conocimiento adquirido, el querer hacer, que mide la actitud de la persona al momento de hacer las cosas, la empresa procede a capacitarlo de acuerdo las falencias del empleado y este se ve reflejado en el plan de capacitación anual.</w:t>
      </w:r>
    </w:p>
    <w:p w14:paraId="7667026A" w14:textId="77777777" w:rsidR="00FF6BF7" w:rsidRDefault="00310E00" w:rsidP="00BC2857">
      <w:pPr>
        <w:pStyle w:val="Ttulo3"/>
      </w:pPr>
      <w:bookmarkStart w:id="98" w:name="_Toc527931691"/>
      <w:bookmarkStart w:id="99" w:name="_Toc531029287"/>
      <w:r>
        <w:t>2.3.7</w:t>
      </w:r>
      <w:r w:rsidRPr="00FF6BF7">
        <w:rPr>
          <w:rFonts w:cs="Times New Roman"/>
        </w:rPr>
        <w:t>.</w:t>
      </w:r>
      <w:r w:rsidR="002230F6">
        <w:rPr>
          <w:rFonts w:cs="Times New Roman"/>
        </w:rPr>
        <w:t xml:space="preserve"> </w:t>
      </w:r>
      <w:bookmarkEnd w:id="98"/>
      <w:bookmarkEnd w:id="99"/>
      <w:r w:rsidR="00FA5DE2">
        <w:t>Beneficios de los procesos operativos</w:t>
      </w:r>
    </w:p>
    <w:p w14:paraId="68D486FB" w14:textId="77777777" w:rsidR="00FF6BF7" w:rsidRDefault="00FA5DE2" w:rsidP="00FA5DE2">
      <w:pPr>
        <w:pStyle w:val="Prrafodelista"/>
        <w:numPr>
          <w:ilvl w:val="0"/>
          <w:numId w:val="278"/>
        </w:numPr>
        <w:spacing w:line="360" w:lineRule="auto"/>
        <w:jc w:val="both"/>
        <w:rPr>
          <w:rFonts w:ascii="Times New Roman" w:hAnsi="Times New Roman" w:cs="Times New Roman"/>
          <w:sz w:val="24"/>
          <w:szCs w:val="24"/>
        </w:rPr>
      </w:pPr>
      <w:r>
        <w:rPr>
          <w:rFonts w:ascii="Times New Roman" w:hAnsi="Times New Roman" w:cs="Times New Roman"/>
          <w:sz w:val="24"/>
          <w:szCs w:val="24"/>
        </w:rPr>
        <w:t>Mayor capacidad de adaptación y flexibilidad ante nuevos retos.</w:t>
      </w:r>
    </w:p>
    <w:p w14:paraId="3C4B295E" w14:textId="77777777" w:rsidR="00FA5DE2" w:rsidRDefault="00FA5DE2" w:rsidP="00FA5DE2">
      <w:pPr>
        <w:pStyle w:val="Prrafodelista"/>
        <w:numPr>
          <w:ilvl w:val="0"/>
          <w:numId w:val="278"/>
        </w:numPr>
        <w:spacing w:line="360" w:lineRule="auto"/>
        <w:jc w:val="both"/>
        <w:rPr>
          <w:rFonts w:ascii="Times New Roman" w:hAnsi="Times New Roman" w:cs="Times New Roman"/>
          <w:sz w:val="24"/>
          <w:szCs w:val="24"/>
        </w:rPr>
      </w:pPr>
      <w:r>
        <w:rPr>
          <w:rFonts w:ascii="Times New Roman" w:hAnsi="Times New Roman" w:cs="Times New Roman"/>
          <w:sz w:val="24"/>
          <w:szCs w:val="24"/>
        </w:rPr>
        <w:t>Incremento de la eficacia de todos los departamentos.</w:t>
      </w:r>
    </w:p>
    <w:p w14:paraId="2A7EE15A" w14:textId="77777777" w:rsidR="00FA5DE2" w:rsidRPr="00FA5DE2" w:rsidRDefault="00FA5DE2" w:rsidP="00FA5DE2">
      <w:pPr>
        <w:pStyle w:val="Prrafodelista"/>
        <w:numPr>
          <w:ilvl w:val="0"/>
          <w:numId w:val="278"/>
        </w:numPr>
        <w:spacing w:line="360" w:lineRule="auto"/>
        <w:jc w:val="both"/>
        <w:rPr>
          <w:rFonts w:ascii="Times New Roman" w:hAnsi="Times New Roman" w:cs="Times New Roman"/>
          <w:sz w:val="24"/>
          <w:szCs w:val="24"/>
        </w:rPr>
      </w:pPr>
      <w:r>
        <w:rPr>
          <w:rFonts w:ascii="Times New Roman" w:hAnsi="Times New Roman" w:cs="Times New Roman"/>
          <w:sz w:val="24"/>
          <w:szCs w:val="24"/>
        </w:rPr>
        <w:t>Optimización de los recursos de la empresa.</w:t>
      </w:r>
    </w:p>
    <w:p w14:paraId="60980A3E" w14:textId="77777777" w:rsidR="00FF6BF7" w:rsidRDefault="00310E00" w:rsidP="00BC2857">
      <w:pPr>
        <w:pStyle w:val="Ttulo3"/>
      </w:pPr>
      <w:bookmarkStart w:id="100" w:name="_Toc527931692"/>
      <w:bookmarkStart w:id="101" w:name="_Toc531029288"/>
      <w:r>
        <w:t>2.3.8</w:t>
      </w:r>
      <w:r w:rsidRPr="00FF6BF7">
        <w:rPr>
          <w:rFonts w:cs="Times New Roman"/>
        </w:rPr>
        <w:t>.</w:t>
      </w:r>
      <w:r w:rsidR="002230F6">
        <w:rPr>
          <w:rFonts w:cs="Times New Roman"/>
        </w:rPr>
        <w:t xml:space="preserve"> </w:t>
      </w:r>
      <w:r w:rsidR="0046693D">
        <w:t>C</w:t>
      </w:r>
      <w:r w:rsidR="00FF6BF7" w:rsidRPr="00FF6BF7">
        <w:t>aracterísticas importantes del</w:t>
      </w:r>
      <w:r w:rsidR="002230F6">
        <w:t xml:space="preserve"> </w:t>
      </w:r>
      <w:r w:rsidR="003C324A">
        <w:t>Modelo Ecuador</w:t>
      </w:r>
      <w:bookmarkEnd w:id="100"/>
      <w:bookmarkEnd w:id="101"/>
    </w:p>
    <w:p w14:paraId="43CDD07A" w14:textId="77777777" w:rsidR="00FF6BF7" w:rsidRPr="00FF6BF7" w:rsidRDefault="00FF6BF7" w:rsidP="001156AD">
      <w:pPr>
        <w:pStyle w:val="Prrafodelista"/>
        <w:numPr>
          <w:ilvl w:val="0"/>
          <w:numId w:val="9"/>
        </w:numPr>
        <w:spacing w:line="360" w:lineRule="auto"/>
        <w:jc w:val="both"/>
        <w:rPr>
          <w:rFonts w:ascii="Times New Roman" w:hAnsi="Times New Roman" w:cs="Times New Roman"/>
          <w:sz w:val="24"/>
          <w:szCs w:val="24"/>
        </w:rPr>
      </w:pPr>
      <w:r w:rsidRPr="00FF6BF7">
        <w:rPr>
          <w:rFonts w:ascii="Times New Roman" w:hAnsi="Times New Roman" w:cs="Times New Roman"/>
          <w:sz w:val="24"/>
          <w:szCs w:val="24"/>
        </w:rPr>
        <w:t>Estructura el modelo de gestión de seguridad y salud, tras plantear un modelo causal de perdidas, que permite diferenciar las responsabilidades técnicas de las administrativas y su peso relativo</w:t>
      </w:r>
    </w:p>
    <w:p w14:paraId="49C3BDFF" w14:textId="77777777" w:rsidR="00FF6BF7" w:rsidRPr="00FF6BF7" w:rsidRDefault="00FF6BF7" w:rsidP="001156AD">
      <w:pPr>
        <w:pStyle w:val="Prrafodelista"/>
        <w:numPr>
          <w:ilvl w:val="0"/>
          <w:numId w:val="9"/>
        </w:numPr>
        <w:spacing w:line="360" w:lineRule="auto"/>
        <w:jc w:val="both"/>
        <w:rPr>
          <w:rFonts w:ascii="Times New Roman" w:hAnsi="Times New Roman" w:cs="Times New Roman"/>
          <w:sz w:val="24"/>
          <w:szCs w:val="24"/>
        </w:rPr>
      </w:pPr>
      <w:r w:rsidRPr="00FF6BF7">
        <w:rPr>
          <w:rFonts w:ascii="Times New Roman" w:hAnsi="Times New Roman" w:cs="Times New Roman"/>
          <w:sz w:val="24"/>
          <w:szCs w:val="24"/>
        </w:rPr>
        <w:t>Implica la gestión preventiva al nivel gerencial y garantiza resultados relacionados con la competitividad. Esta implicación es requisito determinante para el éxito de cualquier gestión.</w:t>
      </w:r>
    </w:p>
    <w:p w14:paraId="755CCC21" w14:textId="77777777" w:rsidR="00FF6BF7" w:rsidRPr="00FF6BF7" w:rsidRDefault="00FF6BF7" w:rsidP="001156AD">
      <w:pPr>
        <w:pStyle w:val="Prrafodelista"/>
        <w:numPr>
          <w:ilvl w:val="0"/>
          <w:numId w:val="9"/>
        </w:numPr>
        <w:spacing w:line="360" w:lineRule="auto"/>
        <w:jc w:val="both"/>
        <w:rPr>
          <w:rFonts w:ascii="Times New Roman" w:hAnsi="Times New Roman" w:cs="Times New Roman"/>
          <w:sz w:val="24"/>
          <w:szCs w:val="24"/>
        </w:rPr>
      </w:pPr>
      <w:r w:rsidRPr="00FF6BF7">
        <w:rPr>
          <w:rFonts w:ascii="Times New Roman" w:hAnsi="Times New Roman" w:cs="Times New Roman"/>
          <w:sz w:val="24"/>
          <w:szCs w:val="24"/>
        </w:rPr>
        <w:t>Da importancia que efectivamente tiene a la gestión del talento humano como sinónimo de implicación, de productividad y en último término, de excelencia organizacional. En esta etapa del conocimiento esta gestión es estratégica.</w:t>
      </w:r>
    </w:p>
    <w:p w14:paraId="04100ECB" w14:textId="77777777" w:rsidR="00FF6BF7" w:rsidRPr="00FF6BF7" w:rsidRDefault="00FF6BF7" w:rsidP="001156AD">
      <w:pPr>
        <w:pStyle w:val="Prrafodelista"/>
        <w:numPr>
          <w:ilvl w:val="0"/>
          <w:numId w:val="9"/>
        </w:numPr>
        <w:spacing w:line="360" w:lineRule="auto"/>
        <w:jc w:val="both"/>
        <w:rPr>
          <w:rFonts w:ascii="Times New Roman" w:hAnsi="Times New Roman" w:cs="Times New Roman"/>
          <w:sz w:val="24"/>
          <w:szCs w:val="24"/>
        </w:rPr>
      </w:pPr>
      <w:r w:rsidRPr="00FF6BF7">
        <w:rPr>
          <w:rFonts w:ascii="Times New Roman" w:hAnsi="Times New Roman" w:cs="Times New Roman"/>
          <w:sz w:val="24"/>
          <w:szCs w:val="24"/>
        </w:rPr>
        <w:t>Considera que solo lo que se mide se puede mejorar.</w:t>
      </w:r>
    </w:p>
    <w:p w14:paraId="77143E83" w14:textId="77777777" w:rsidR="00FF6BF7" w:rsidRPr="00310E00" w:rsidRDefault="00FF6BF7" w:rsidP="00FF6BF7">
      <w:pPr>
        <w:spacing w:line="360" w:lineRule="auto"/>
        <w:jc w:val="both"/>
        <w:rPr>
          <w:rFonts w:ascii="Times New Roman" w:hAnsi="Times New Roman" w:cs="Times New Roman"/>
          <w:sz w:val="2"/>
          <w:szCs w:val="2"/>
        </w:rPr>
      </w:pPr>
    </w:p>
    <w:p w14:paraId="5EAF0D57" w14:textId="77777777" w:rsidR="00FF6BF7" w:rsidRDefault="00FF6BF7" w:rsidP="00FF6BF7">
      <w:pPr>
        <w:spacing w:line="360" w:lineRule="auto"/>
        <w:jc w:val="both"/>
        <w:rPr>
          <w:rFonts w:ascii="Times New Roman" w:hAnsi="Times New Roman" w:cs="Times New Roman"/>
          <w:sz w:val="24"/>
          <w:szCs w:val="24"/>
        </w:rPr>
      </w:pPr>
      <w:r w:rsidRPr="00FF6BF7">
        <w:rPr>
          <w:rFonts w:ascii="Times New Roman" w:hAnsi="Times New Roman" w:cs="Times New Roman"/>
          <w:sz w:val="24"/>
          <w:szCs w:val="24"/>
        </w:rPr>
        <w:t xml:space="preserve">Cuando se realiza la investigación de accidentes, enfermedades profesionales y de las pérdidas en general, además de establecer las causas en los actos </w:t>
      </w:r>
      <w:proofErr w:type="spellStart"/>
      <w:r w:rsidRPr="00FF6BF7">
        <w:rPr>
          <w:rFonts w:ascii="Times New Roman" w:hAnsi="Times New Roman" w:cs="Times New Roman"/>
          <w:sz w:val="24"/>
          <w:szCs w:val="24"/>
        </w:rPr>
        <w:t>subestandar</w:t>
      </w:r>
      <w:proofErr w:type="spellEnd"/>
      <w:r w:rsidRPr="00FF6BF7">
        <w:rPr>
          <w:rFonts w:ascii="Times New Roman" w:hAnsi="Times New Roman" w:cs="Times New Roman"/>
          <w:sz w:val="24"/>
          <w:szCs w:val="24"/>
        </w:rPr>
        <w:t xml:space="preserve"> y en los fallos de estructura para solventar y resolver todo los fallos potenciales que sí, se concretan, determinan las pérdidas, por lo que plantea los siguientes puntos.</w:t>
      </w:r>
    </w:p>
    <w:p w14:paraId="7C9FB637" w14:textId="77777777" w:rsidR="00310E00" w:rsidRPr="00310E00" w:rsidRDefault="00310E00" w:rsidP="00FF6BF7">
      <w:pPr>
        <w:spacing w:line="360" w:lineRule="auto"/>
        <w:jc w:val="both"/>
        <w:rPr>
          <w:rFonts w:ascii="Times New Roman" w:hAnsi="Times New Roman" w:cs="Times New Roman"/>
          <w:sz w:val="2"/>
          <w:szCs w:val="2"/>
        </w:rPr>
      </w:pPr>
    </w:p>
    <w:p w14:paraId="161E669A" w14:textId="77777777" w:rsidR="00FF6BF7" w:rsidRPr="00FF6BF7" w:rsidRDefault="00FF6BF7" w:rsidP="001156AD">
      <w:pPr>
        <w:pStyle w:val="Prrafodelista"/>
        <w:numPr>
          <w:ilvl w:val="0"/>
          <w:numId w:val="9"/>
        </w:numPr>
        <w:spacing w:line="360" w:lineRule="auto"/>
        <w:jc w:val="both"/>
        <w:rPr>
          <w:rFonts w:ascii="Times New Roman" w:hAnsi="Times New Roman" w:cs="Times New Roman"/>
          <w:sz w:val="24"/>
          <w:szCs w:val="24"/>
        </w:rPr>
      </w:pPr>
      <w:r w:rsidRPr="00FF6BF7">
        <w:rPr>
          <w:rFonts w:ascii="Times New Roman" w:hAnsi="Times New Roman" w:cs="Times New Roman"/>
          <w:sz w:val="24"/>
          <w:szCs w:val="24"/>
        </w:rPr>
        <w:t>La gestión técnica activa, para prevenir y controlar los fallos técnicos en máquinas, herramientas, instalaciones, etc. antes de que ocurran.</w:t>
      </w:r>
    </w:p>
    <w:p w14:paraId="2752D6EC" w14:textId="77777777" w:rsidR="00FF6BF7" w:rsidRPr="00FF6BF7" w:rsidRDefault="00FF6BF7" w:rsidP="001156AD">
      <w:pPr>
        <w:pStyle w:val="Prrafodelista"/>
        <w:numPr>
          <w:ilvl w:val="0"/>
          <w:numId w:val="9"/>
        </w:numPr>
        <w:spacing w:line="360" w:lineRule="auto"/>
        <w:jc w:val="both"/>
        <w:rPr>
          <w:rFonts w:ascii="Times New Roman" w:hAnsi="Times New Roman" w:cs="Times New Roman"/>
          <w:sz w:val="24"/>
          <w:szCs w:val="24"/>
        </w:rPr>
      </w:pPr>
      <w:r w:rsidRPr="00FF6BF7">
        <w:rPr>
          <w:rFonts w:ascii="Times New Roman" w:hAnsi="Times New Roman" w:cs="Times New Roman"/>
          <w:sz w:val="24"/>
          <w:szCs w:val="24"/>
        </w:rPr>
        <w:t>La gestión del talento humano, para prevenir y controlar las actitudes y comportamientos incorrectos de las personas (gerentes, técnicos y trabajadores)</w:t>
      </w:r>
    </w:p>
    <w:p w14:paraId="300BDF52" w14:textId="77777777" w:rsidR="00FF6BF7" w:rsidRDefault="00FF6BF7" w:rsidP="001156AD">
      <w:pPr>
        <w:pStyle w:val="Prrafodelista"/>
        <w:numPr>
          <w:ilvl w:val="0"/>
          <w:numId w:val="9"/>
        </w:numPr>
        <w:spacing w:line="360" w:lineRule="auto"/>
        <w:jc w:val="both"/>
        <w:rPr>
          <w:rFonts w:ascii="Times New Roman" w:hAnsi="Times New Roman" w:cs="Times New Roman"/>
          <w:sz w:val="24"/>
          <w:szCs w:val="24"/>
        </w:rPr>
      </w:pPr>
      <w:r w:rsidRPr="00FF6BF7">
        <w:rPr>
          <w:rFonts w:ascii="Times New Roman" w:hAnsi="Times New Roman" w:cs="Times New Roman"/>
          <w:sz w:val="24"/>
          <w:szCs w:val="24"/>
        </w:rPr>
        <w:t>La gestión administrativa, para solventar los fallos a este nivel. Esta es de responsabilidad gerencial y es la de mayor incidencia a la hora de prevenir y controlar las pérdidas.</w:t>
      </w:r>
    </w:p>
    <w:p w14:paraId="5283207C" w14:textId="77777777" w:rsidR="00A328BB" w:rsidRPr="00A758E7" w:rsidRDefault="00A328BB" w:rsidP="00A328BB">
      <w:pPr>
        <w:pStyle w:val="Prrafodelista"/>
        <w:spacing w:line="360" w:lineRule="auto"/>
        <w:ind w:left="1065"/>
        <w:jc w:val="both"/>
        <w:rPr>
          <w:rFonts w:ascii="Times New Roman" w:hAnsi="Times New Roman" w:cs="Times New Roman"/>
          <w:sz w:val="2"/>
          <w:szCs w:val="24"/>
        </w:rPr>
      </w:pPr>
    </w:p>
    <w:p w14:paraId="0B820AC5" w14:textId="77777777" w:rsidR="00E0549A" w:rsidRDefault="00E0549A" w:rsidP="006E7910">
      <w:pPr>
        <w:spacing w:line="360" w:lineRule="auto"/>
        <w:jc w:val="both"/>
        <w:rPr>
          <w:rFonts w:ascii="Times New Roman" w:hAnsi="Times New Roman" w:cs="Times New Roman"/>
          <w:sz w:val="24"/>
          <w:szCs w:val="24"/>
        </w:rPr>
      </w:pPr>
    </w:p>
    <w:p w14:paraId="16E3D341" w14:textId="77777777" w:rsidR="00892875" w:rsidRDefault="00892875" w:rsidP="006E7910">
      <w:pPr>
        <w:spacing w:line="360" w:lineRule="auto"/>
        <w:jc w:val="both"/>
        <w:rPr>
          <w:rFonts w:ascii="Times New Roman" w:hAnsi="Times New Roman" w:cs="Times New Roman"/>
          <w:sz w:val="24"/>
          <w:szCs w:val="24"/>
        </w:rPr>
      </w:pPr>
    </w:p>
    <w:p w14:paraId="3D2C141E" w14:textId="77777777" w:rsidR="00892875" w:rsidRDefault="00892875" w:rsidP="006E7910">
      <w:pPr>
        <w:spacing w:line="360" w:lineRule="auto"/>
        <w:jc w:val="both"/>
        <w:rPr>
          <w:rFonts w:ascii="Times New Roman" w:hAnsi="Times New Roman" w:cs="Times New Roman"/>
          <w:sz w:val="24"/>
          <w:szCs w:val="24"/>
        </w:rPr>
      </w:pPr>
    </w:p>
    <w:p w14:paraId="5F0CA2E1" w14:textId="77777777" w:rsidR="00892875" w:rsidRDefault="00892875" w:rsidP="006E7910">
      <w:pPr>
        <w:spacing w:line="360" w:lineRule="auto"/>
        <w:jc w:val="both"/>
        <w:rPr>
          <w:rFonts w:ascii="Times New Roman" w:hAnsi="Times New Roman" w:cs="Times New Roman"/>
          <w:sz w:val="24"/>
          <w:szCs w:val="24"/>
        </w:rPr>
      </w:pPr>
    </w:p>
    <w:p w14:paraId="02D185BB" w14:textId="77777777" w:rsidR="00892875" w:rsidRDefault="00892875" w:rsidP="006E7910">
      <w:pPr>
        <w:spacing w:line="360" w:lineRule="auto"/>
        <w:jc w:val="both"/>
        <w:rPr>
          <w:rFonts w:ascii="Times New Roman" w:hAnsi="Times New Roman" w:cs="Times New Roman"/>
          <w:sz w:val="24"/>
          <w:szCs w:val="24"/>
        </w:rPr>
      </w:pPr>
    </w:p>
    <w:p w14:paraId="3B04114E" w14:textId="77777777" w:rsidR="00892875" w:rsidRDefault="00892875" w:rsidP="006E7910">
      <w:pPr>
        <w:spacing w:line="360" w:lineRule="auto"/>
        <w:jc w:val="both"/>
        <w:rPr>
          <w:rFonts w:ascii="Times New Roman" w:hAnsi="Times New Roman" w:cs="Times New Roman"/>
          <w:sz w:val="24"/>
          <w:szCs w:val="24"/>
        </w:rPr>
      </w:pPr>
    </w:p>
    <w:p w14:paraId="2618A3EC" w14:textId="77777777" w:rsidR="00310E00" w:rsidRDefault="00310E00" w:rsidP="006E7910">
      <w:pPr>
        <w:spacing w:line="360" w:lineRule="auto"/>
        <w:jc w:val="both"/>
        <w:rPr>
          <w:rFonts w:ascii="Times New Roman" w:hAnsi="Times New Roman" w:cs="Times New Roman"/>
          <w:sz w:val="24"/>
          <w:szCs w:val="24"/>
        </w:rPr>
      </w:pPr>
    </w:p>
    <w:p w14:paraId="1A556343" w14:textId="77777777" w:rsidR="0010097F" w:rsidRDefault="0010097F" w:rsidP="006E7910">
      <w:pPr>
        <w:spacing w:line="360" w:lineRule="auto"/>
        <w:jc w:val="both"/>
        <w:rPr>
          <w:rFonts w:ascii="Times New Roman" w:hAnsi="Times New Roman" w:cs="Times New Roman"/>
          <w:sz w:val="24"/>
          <w:szCs w:val="24"/>
        </w:rPr>
      </w:pPr>
    </w:p>
    <w:p w14:paraId="58CDC29A" w14:textId="77777777" w:rsidR="0010097F" w:rsidRDefault="0010097F" w:rsidP="006E7910">
      <w:pPr>
        <w:spacing w:line="360" w:lineRule="auto"/>
        <w:jc w:val="both"/>
        <w:rPr>
          <w:rFonts w:ascii="Times New Roman" w:hAnsi="Times New Roman" w:cs="Times New Roman"/>
          <w:sz w:val="24"/>
          <w:szCs w:val="24"/>
        </w:rPr>
      </w:pPr>
    </w:p>
    <w:p w14:paraId="68AF6FCD" w14:textId="77777777" w:rsidR="0010097F" w:rsidRDefault="0010097F" w:rsidP="006E7910">
      <w:pPr>
        <w:spacing w:line="360" w:lineRule="auto"/>
        <w:jc w:val="both"/>
        <w:rPr>
          <w:rFonts w:ascii="Times New Roman" w:hAnsi="Times New Roman" w:cs="Times New Roman"/>
          <w:sz w:val="24"/>
          <w:szCs w:val="24"/>
        </w:rPr>
      </w:pPr>
    </w:p>
    <w:p w14:paraId="2D60EDDB" w14:textId="77777777" w:rsidR="0010097F" w:rsidRDefault="0010097F" w:rsidP="006E7910">
      <w:pPr>
        <w:spacing w:line="360" w:lineRule="auto"/>
        <w:jc w:val="both"/>
        <w:rPr>
          <w:rFonts w:ascii="Times New Roman" w:hAnsi="Times New Roman" w:cs="Times New Roman"/>
          <w:sz w:val="24"/>
          <w:szCs w:val="24"/>
        </w:rPr>
      </w:pPr>
    </w:p>
    <w:p w14:paraId="7A91B0FD" w14:textId="77777777" w:rsidR="0010097F" w:rsidRDefault="0010097F" w:rsidP="006E7910">
      <w:pPr>
        <w:spacing w:line="360" w:lineRule="auto"/>
        <w:jc w:val="both"/>
        <w:rPr>
          <w:rFonts w:ascii="Times New Roman" w:hAnsi="Times New Roman" w:cs="Times New Roman"/>
          <w:sz w:val="24"/>
          <w:szCs w:val="24"/>
        </w:rPr>
      </w:pPr>
    </w:p>
    <w:p w14:paraId="423FD039" w14:textId="77777777" w:rsidR="0010097F" w:rsidRDefault="0010097F" w:rsidP="006E7910">
      <w:pPr>
        <w:spacing w:line="360" w:lineRule="auto"/>
        <w:jc w:val="both"/>
        <w:rPr>
          <w:rFonts w:ascii="Times New Roman" w:hAnsi="Times New Roman" w:cs="Times New Roman"/>
          <w:sz w:val="24"/>
          <w:szCs w:val="24"/>
        </w:rPr>
      </w:pPr>
    </w:p>
    <w:p w14:paraId="2523ED5B" w14:textId="77777777" w:rsidR="00892875" w:rsidRDefault="00892875" w:rsidP="006E7910">
      <w:pPr>
        <w:spacing w:line="360" w:lineRule="auto"/>
        <w:jc w:val="both"/>
        <w:rPr>
          <w:rFonts w:ascii="Times New Roman" w:hAnsi="Times New Roman" w:cs="Times New Roman"/>
          <w:sz w:val="24"/>
          <w:szCs w:val="24"/>
        </w:rPr>
      </w:pPr>
    </w:p>
    <w:p w14:paraId="6E557CF2" w14:textId="77777777" w:rsidR="00892875" w:rsidRDefault="00892875" w:rsidP="006E7910">
      <w:pPr>
        <w:spacing w:line="360" w:lineRule="auto"/>
        <w:jc w:val="both"/>
        <w:rPr>
          <w:rFonts w:ascii="Times New Roman" w:hAnsi="Times New Roman" w:cs="Times New Roman"/>
          <w:sz w:val="24"/>
          <w:szCs w:val="24"/>
        </w:rPr>
      </w:pPr>
    </w:p>
    <w:p w14:paraId="60A7354A" w14:textId="77777777" w:rsidR="00892875" w:rsidRDefault="00892875" w:rsidP="006E7910">
      <w:pPr>
        <w:spacing w:line="360" w:lineRule="auto"/>
        <w:jc w:val="both"/>
        <w:rPr>
          <w:rFonts w:ascii="Times New Roman" w:hAnsi="Times New Roman" w:cs="Times New Roman"/>
          <w:sz w:val="24"/>
          <w:szCs w:val="24"/>
        </w:rPr>
      </w:pPr>
    </w:p>
    <w:p w14:paraId="09B44EF3" w14:textId="77777777" w:rsidR="008C615D" w:rsidRPr="00065AF5" w:rsidRDefault="006E7910" w:rsidP="00065AF5">
      <w:pPr>
        <w:pStyle w:val="Ttulo1"/>
      </w:pPr>
      <w:bookmarkStart w:id="102" w:name="_Toc527931695"/>
      <w:bookmarkStart w:id="103" w:name="_Toc531029289"/>
      <w:r w:rsidRPr="00065AF5">
        <w:t>CAPÍTULO III</w:t>
      </w:r>
      <w:bookmarkEnd w:id="102"/>
      <w:bookmarkEnd w:id="103"/>
    </w:p>
    <w:p w14:paraId="65456571" w14:textId="77777777" w:rsidR="006E7910" w:rsidRPr="00065AF5" w:rsidRDefault="006E7910" w:rsidP="00065AF5">
      <w:pPr>
        <w:pStyle w:val="Ttulo1"/>
      </w:pPr>
      <w:bookmarkStart w:id="104" w:name="_Toc527931696"/>
      <w:bookmarkStart w:id="105" w:name="_Toc531029290"/>
      <w:r w:rsidRPr="00065AF5">
        <w:t>MÉTODOLOGÍA DE LA INVESTIGACIÓN.</w:t>
      </w:r>
      <w:bookmarkEnd w:id="104"/>
      <w:bookmarkEnd w:id="105"/>
    </w:p>
    <w:p w14:paraId="32517D7D" w14:textId="77777777" w:rsidR="006E7910" w:rsidRPr="006E7910" w:rsidRDefault="006E7910" w:rsidP="006E7910">
      <w:pPr>
        <w:spacing w:line="360" w:lineRule="auto"/>
        <w:jc w:val="both"/>
        <w:rPr>
          <w:rFonts w:ascii="Times New Roman" w:hAnsi="Times New Roman" w:cs="Times New Roman"/>
          <w:sz w:val="24"/>
          <w:szCs w:val="24"/>
        </w:rPr>
      </w:pPr>
    </w:p>
    <w:p w14:paraId="7B47EB4A" w14:textId="77777777" w:rsidR="00DA4C39" w:rsidRDefault="00DA4C39" w:rsidP="00892875">
      <w:bookmarkStart w:id="106" w:name="_Toc527931697"/>
    </w:p>
    <w:p w14:paraId="111A6FA5" w14:textId="77777777" w:rsidR="00DA4C39" w:rsidRDefault="00DA4C39" w:rsidP="00892875"/>
    <w:p w14:paraId="3E39C6DD" w14:textId="77777777" w:rsidR="0010097F" w:rsidRDefault="0010097F" w:rsidP="00892875"/>
    <w:p w14:paraId="498ECF6C" w14:textId="77777777" w:rsidR="0010097F" w:rsidRDefault="0010097F" w:rsidP="00892875"/>
    <w:p w14:paraId="06B8327D" w14:textId="77777777" w:rsidR="00DA4C39" w:rsidRDefault="00DA4C39" w:rsidP="00892875"/>
    <w:p w14:paraId="63758720" w14:textId="77777777" w:rsidR="00DA4C39" w:rsidRDefault="00DA4C39" w:rsidP="00892875"/>
    <w:p w14:paraId="2ECDCCCA" w14:textId="77777777" w:rsidR="003C324A" w:rsidRPr="00892875" w:rsidRDefault="002F5070" w:rsidP="00892875">
      <w:r>
        <w:rPr>
          <w:noProof/>
          <w:lang w:val="es-ES" w:eastAsia="es-ES"/>
        </w:rPr>
        <mc:AlternateContent>
          <mc:Choice Requires="wps">
            <w:drawing>
              <wp:anchor distT="0" distB="0" distL="114300" distR="114300" simplePos="0" relativeHeight="251713024" behindDoc="0" locked="0" layoutInCell="1" allowOverlap="1" wp14:anchorId="273414CD" wp14:editId="140EB92B">
                <wp:simplePos x="0" y="0"/>
                <wp:positionH relativeFrom="column">
                  <wp:posOffset>5120640</wp:posOffset>
                </wp:positionH>
                <wp:positionV relativeFrom="paragraph">
                  <wp:posOffset>407035</wp:posOffset>
                </wp:positionV>
                <wp:extent cx="1104900" cy="847725"/>
                <wp:effectExtent l="0" t="0" r="0" b="9525"/>
                <wp:wrapNone/>
                <wp:docPr id="183" name="Text Box 2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0" cy="84772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0B7A9B8" w14:textId="77777777" w:rsidR="0097567E" w:rsidRDefault="0097567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3414CD" id="Text Box 256" o:spid="_x0000_s1028" type="#_x0000_t202" style="position:absolute;margin-left:403.2pt;margin-top:32.05pt;width:87pt;height:66.7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" fillcolor="white [3212]" stroked="f">
                <v:textbox>
                  <w:txbxContent>
                    <w:p w14:paraId="10B7A9B8" w14:textId="77777777" w:rsidR="0097567E" w:rsidRDefault="0097567E"/>
                  </w:txbxContent>
                </v:textbox>
              </v:shape>
            </w:pict>
          </mc:Fallback>
        </mc:AlternateContent>
      </w:r>
    </w:p>
    <w:p w14:paraId="28362605" w14:textId="77777777" w:rsidR="003C324A" w:rsidRDefault="003C324A" w:rsidP="001D06A7">
      <w:pPr>
        <w:pStyle w:val="Ttulo2"/>
      </w:pPr>
      <w:bookmarkStart w:id="107" w:name="_Toc531029291"/>
      <w:r>
        <w:t>3. Metodología de la investigación</w:t>
      </w:r>
      <w:bookmarkEnd w:id="107"/>
    </w:p>
    <w:p w14:paraId="405D4FFA" w14:textId="77777777" w:rsidR="006E7910" w:rsidRPr="008C615D" w:rsidRDefault="003C324A" w:rsidP="001D06A7">
      <w:pPr>
        <w:pStyle w:val="Ttulo2"/>
      </w:pPr>
      <w:bookmarkStart w:id="108" w:name="_Toc531029292"/>
      <w:r>
        <w:t xml:space="preserve">3.1. </w:t>
      </w:r>
      <w:r w:rsidR="006E7910" w:rsidRPr="006E7910">
        <w:t>Localización.</w:t>
      </w:r>
      <w:bookmarkEnd w:id="106"/>
      <w:bookmarkEnd w:id="108"/>
    </w:p>
    <w:p w14:paraId="56D21292" w14:textId="77777777" w:rsidR="006E7910" w:rsidRDefault="00AB0616" w:rsidP="006E7910">
      <w:pPr>
        <w:spacing w:line="360" w:lineRule="auto"/>
        <w:jc w:val="both"/>
        <w:rPr>
          <w:rFonts w:ascii="Times New Roman" w:hAnsi="Times New Roman" w:cs="Times New Roman"/>
          <w:sz w:val="24"/>
          <w:szCs w:val="24"/>
        </w:rPr>
      </w:pPr>
      <w:r>
        <w:rPr>
          <w:rFonts w:ascii="Times New Roman" w:hAnsi="Times New Roman" w:cs="Times New Roman"/>
          <w:sz w:val="24"/>
          <w:szCs w:val="24"/>
        </w:rPr>
        <w:t>Esta investigación se llevó a cabo en la empresa INMAIA ubicada</w:t>
      </w:r>
      <w:r w:rsidR="003C324A">
        <w:rPr>
          <w:rFonts w:ascii="Times New Roman" w:hAnsi="Times New Roman" w:cs="Times New Roman"/>
          <w:sz w:val="24"/>
          <w:szCs w:val="24"/>
        </w:rPr>
        <w:t xml:space="preserve"> en la Parroquia San Camilo, Ciudad de Quevedo, perteneciente a la provincia de Los Ríos, Ecuador. Específicamente en el Km 1.5 Vía a San Carlos, a 500m del Chifa Jade. </w:t>
      </w:r>
    </w:p>
    <w:p w14:paraId="541F4254" w14:textId="77777777" w:rsidR="00EB6914" w:rsidRPr="00EB6914" w:rsidRDefault="00FA5DE2" w:rsidP="00FA5DE2">
      <w:pPr>
        <w:pStyle w:val="Descripcin"/>
        <w:rPr>
          <w:rFonts w:ascii="Times New Roman" w:hAnsi="Times New Roman" w:cs="Times New Roman"/>
          <w:color w:val="auto"/>
          <w:sz w:val="24"/>
          <w:szCs w:val="24"/>
        </w:rPr>
      </w:pPr>
      <w:bookmarkStart w:id="109" w:name="_Toc531068764"/>
      <w:r>
        <w:rPr>
          <w:rFonts w:ascii="Times New Roman" w:hAnsi="Times New Roman" w:cs="Times New Roman"/>
          <w:color w:val="auto"/>
          <w:sz w:val="24"/>
          <w:szCs w:val="24"/>
        </w:rPr>
        <w:t xml:space="preserve">                               </w:t>
      </w:r>
      <w:r w:rsidR="00EB6914" w:rsidRPr="00EB6914">
        <w:rPr>
          <w:rFonts w:ascii="Times New Roman" w:hAnsi="Times New Roman" w:cs="Times New Roman"/>
          <w:color w:val="auto"/>
          <w:sz w:val="24"/>
          <w:szCs w:val="24"/>
        </w:rPr>
        <w:t xml:space="preserve">Figura </w:t>
      </w:r>
      <w:r w:rsidR="00EB6914" w:rsidRPr="00EB6914">
        <w:rPr>
          <w:rFonts w:ascii="Times New Roman" w:hAnsi="Times New Roman" w:cs="Times New Roman"/>
          <w:color w:val="auto"/>
          <w:sz w:val="24"/>
          <w:szCs w:val="24"/>
        </w:rPr>
        <w:fldChar w:fldCharType="begin"/>
      </w:r>
      <w:r w:rsidR="00EB6914" w:rsidRPr="00EB6914">
        <w:rPr>
          <w:rFonts w:ascii="Times New Roman" w:hAnsi="Times New Roman" w:cs="Times New Roman"/>
          <w:color w:val="auto"/>
          <w:sz w:val="24"/>
          <w:szCs w:val="24"/>
        </w:rPr>
        <w:instrText xml:space="preserve"> SEQ Figura \* ARABIC </w:instrText>
      </w:r>
      <w:r w:rsidR="00EB6914" w:rsidRPr="00EB6914">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3</w:t>
      </w:r>
      <w:r w:rsidR="00EB6914" w:rsidRPr="00EB6914">
        <w:rPr>
          <w:rFonts w:ascii="Times New Roman" w:hAnsi="Times New Roman" w:cs="Times New Roman"/>
          <w:color w:val="auto"/>
          <w:sz w:val="24"/>
          <w:szCs w:val="24"/>
        </w:rPr>
        <w:fldChar w:fldCharType="end"/>
      </w:r>
      <w:r w:rsidR="00EB6914" w:rsidRPr="00EB6914">
        <w:rPr>
          <w:rFonts w:ascii="Times New Roman" w:hAnsi="Times New Roman" w:cs="Times New Roman"/>
          <w:color w:val="auto"/>
          <w:sz w:val="24"/>
          <w:szCs w:val="24"/>
        </w:rPr>
        <w:t xml:space="preserve"> </w:t>
      </w:r>
      <w:r w:rsidR="00EB6914" w:rsidRPr="00EB6914">
        <w:rPr>
          <w:rFonts w:ascii="Times New Roman" w:hAnsi="Times New Roman" w:cs="Times New Roman"/>
          <w:b w:val="0"/>
          <w:color w:val="auto"/>
          <w:sz w:val="24"/>
          <w:szCs w:val="24"/>
        </w:rPr>
        <w:t>Mapa de Ubicación</w:t>
      </w:r>
      <w:bookmarkEnd w:id="109"/>
    </w:p>
    <w:p w14:paraId="4E4081CF" w14:textId="77777777" w:rsidR="003C324A" w:rsidRDefault="003C324A" w:rsidP="003C324A">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es-ES" w:eastAsia="es-ES"/>
        </w:rPr>
        <w:drawing>
          <wp:inline distT="0" distB="0" distL="0" distR="0" wp14:anchorId="13E25F0C" wp14:editId="6E64FA37">
            <wp:extent cx="3384431" cy="1555750"/>
            <wp:effectExtent l="0" t="0" r="6985" b="6350"/>
            <wp:docPr id="11"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7"/>
                    <a:srcRect l="29584" t="24896" r="23342" b="31120"/>
                    <a:stretch>
                      <a:fillRect/>
                    </a:stretch>
                  </pic:blipFill>
                  <pic:spPr bwMode="auto">
                    <a:xfrm>
                      <a:off x="0" y="0"/>
                      <a:ext cx="3393311" cy="1559832"/>
                    </a:xfrm>
                    <a:prstGeom prst="rect">
                      <a:avLst/>
                    </a:prstGeom>
                    <a:noFill/>
                    <a:ln w="9525">
                      <a:noFill/>
                      <a:miter lim="800000"/>
                      <a:headEnd/>
                      <a:tailEnd/>
                    </a:ln>
                  </pic:spPr>
                </pic:pic>
              </a:graphicData>
            </a:graphic>
          </wp:inline>
        </w:drawing>
      </w:r>
    </w:p>
    <w:p w14:paraId="1BC0AE41" w14:textId="77777777" w:rsidR="003C324A" w:rsidRPr="00AB0616" w:rsidRDefault="00FA5DE2" w:rsidP="00FA5DE2">
      <w:pPr>
        <w:spacing w:line="360" w:lineRule="auto"/>
        <w:rPr>
          <w:rFonts w:ascii="Times New Roman" w:hAnsi="Times New Roman" w:cs="Times New Roman"/>
          <w:sz w:val="20"/>
          <w:szCs w:val="24"/>
        </w:rPr>
      </w:pPr>
      <w:r>
        <w:rPr>
          <w:rFonts w:ascii="Times New Roman" w:hAnsi="Times New Roman" w:cs="Times New Roman"/>
          <w:b/>
          <w:sz w:val="20"/>
          <w:szCs w:val="24"/>
        </w:rPr>
        <w:t xml:space="preserve">                                      </w:t>
      </w:r>
      <w:r w:rsidR="003C324A" w:rsidRPr="00AB0616">
        <w:rPr>
          <w:rFonts w:ascii="Times New Roman" w:hAnsi="Times New Roman" w:cs="Times New Roman"/>
          <w:b/>
          <w:sz w:val="20"/>
          <w:szCs w:val="24"/>
        </w:rPr>
        <w:t>Fuente:</w:t>
      </w:r>
      <w:r w:rsidR="003C324A" w:rsidRPr="00AB0616">
        <w:rPr>
          <w:rFonts w:ascii="Times New Roman" w:hAnsi="Times New Roman" w:cs="Times New Roman"/>
          <w:sz w:val="20"/>
          <w:szCs w:val="24"/>
        </w:rPr>
        <w:t xml:space="preserve"> Google Maps</w:t>
      </w:r>
    </w:p>
    <w:p w14:paraId="49E9B51A" w14:textId="77777777" w:rsidR="006E7910" w:rsidRPr="006E7910" w:rsidRDefault="003C324A" w:rsidP="001D06A7">
      <w:pPr>
        <w:pStyle w:val="Ttulo2"/>
      </w:pPr>
      <w:bookmarkStart w:id="110" w:name="_Toc527931698"/>
      <w:bookmarkStart w:id="111" w:name="_Toc531029293"/>
      <w:r>
        <w:t xml:space="preserve">3.2. </w:t>
      </w:r>
      <w:r w:rsidR="006E7910" w:rsidRPr="006E7910">
        <w:t>Tipo de investigación</w:t>
      </w:r>
      <w:bookmarkEnd w:id="110"/>
      <w:bookmarkEnd w:id="111"/>
    </w:p>
    <w:p w14:paraId="25D576D8" w14:textId="77777777" w:rsidR="006F0FF5" w:rsidRDefault="006F0FF5" w:rsidP="00BC2857">
      <w:pPr>
        <w:pStyle w:val="Ttulo3"/>
      </w:pPr>
      <w:bookmarkStart w:id="112" w:name="_Toc527931699"/>
      <w:bookmarkStart w:id="113" w:name="_Toc531029294"/>
      <w:r>
        <w:t xml:space="preserve">3.2.1. </w:t>
      </w:r>
      <w:bookmarkEnd w:id="112"/>
      <w:r w:rsidR="00F747EF">
        <w:t xml:space="preserve"> Investigación de Tipo Documental</w:t>
      </w:r>
      <w:bookmarkEnd w:id="113"/>
      <w:r w:rsidR="00F747EF">
        <w:t xml:space="preserve"> </w:t>
      </w:r>
    </w:p>
    <w:p w14:paraId="093D127D" w14:textId="77777777" w:rsidR="006E7910" w:rsidRDefault="006B2DC6" w:rsidP="006E7910">
      <w:pPr>
        <w:spacing w:line="360" w:lineRule="auto"/>
        <w:jc w:val="both"/>
        <w:rPr>
          <w:rFonts w:ascii="Times New Roman" w:hAnsi="Times New Roman" w:cs="Times New Roman"/>
          <w:sz w:val="24"/>
          <w:szCs w:val="24"/>
        </w:rPr>
      </w:pPr>
      <w:r>
        <w:rPr>
          <w:rFonts w:ascii="Times New Roman" w:hAnsi="Times New Roman" w:cs="Times New Roman"/>
          <w:sz w:val="24"/>
          <w:szCs w:val="24"/>
        </w:rPr>
        <w:t>Para la</w:t>
      </w:r>
      <w:r w:rsidRPr="006B2DC6">
        <w:rPr>
          <w:rFonts w:ascii="Times New Roman" w:hAnsi="Times New Roman" w:cs="Times New Roman"/>
          <w:sz w:val="24"/>
          <w:szCs w:val="24"/>
        </w:rPr>
        <w:t xml:space="preserve"> investigación </w:t>
      </w:r>
      <w:r w:rsidR="00F747EF">
        <w:rPr>
          <w:rFonts w:ascii="Times New Roman" w:hAnsi="Times New Roman" w:cs="Times New Roman"/>
          <w:sz w:val="24"/>
          <w:szCs w:val="24"/>
        </w:rPr>
        <w:t>se utilizó</w:t>
      </w:r>
      <w:r>
        <w:rPr>
          <w:rFonts w:ascii="Times New Roman" w:hAnsi="Times New Roman" w:cs="Times New Roman"/>
          <w:sz w:val="24"/>
          <w:szCs w:val="24"/>
        </w:rPr>
        <w:t xml:space="preserve"> la </w:t>
      </w:r>
      <w:r w:rsidRPr="006B2DC6">
        <w:rPr>
          <w:rFonts w:ascii="Times New Roman" w:hAnsi="Times New Roman" w:cs="Times New Roman"/>
          <w:sz w:val="24"/>
          <w:szCs w:val="24"/>
        </w:rPr>
        <w:t>modalidad</w:t>
      </w:r>
      <w:r>
        <w:rPr>
          <w:rFonts w:ascii="Times New Roman" w:hAnsi="Times New Roman" w:cs="Times New Roman"/>
          <w:sz w:val="24"/>
          <w:szCs w:val="24"/>
        </w:rPr>
        <w:t xml:space="preserve"> de bibliografía documentada, </w:t>
      </w:r>
      <w:r w:rsidR="00AB0616">
        <w:rPr>
          <w:rFonts w:ascii="Times New Roman" w:hAnsi="Times New Roman" w:cs="Times New Roman"/>
          <w:sz w:val="24"/>
          <w:szCs w:val="24"/>
        </w:rPr>
        <w:t xml:space="preserve"> provenientes de </w:t>
      </w:r>
      <w:r w:rsidRPr="006B2DC6">
        <w:rPr>
          <w:rFonts w:ascii="Times New Roman" w:hAnsi="Times New Roman" w:cs="Times New Roman"/>
          <w:sz w:val="24"/>
          <w:szCs w:val="24"/>
        </w:rPr>
        <w:t>fuentes bibliográficas con información secundaria obtenida en libros, re</w:t>
      </w:r>
      <w:r w:rsidR="00F747EF">
        <w:rPr>
          <w:rFonts w:ascii="Times New Roman" w:hAnsi="Times New Roman" w:cs="Times New Roman"/>
          <w:sz w:val="24"/>
          <w:szCs w:val="24"/>
        </w:rPr>
        <w:t xml:space="preserve">vistas, publicaciones, folletos respecto a los Sistemas de Gestión de Seguridad y Salud en el Trabajo respecto al modelo ecuador; </w:t>
      </w:r>
      <w:r w:rsidRPr="006B2DC6">
        <w:rPr>
          <w:rFonts w:ascii="Times New Roman" w:hAnsi="Times New Roman" w:cs="Times New Roman"/>
          <w:sz w:val="24"/>
          <w:szCs w:val="24"/>
        </w:rPr>
        <w:t xml:space="preserve"> así como fuentes de información primaria obtenidas en documentos válidos y confiables</w:t>
      </w:r>
      <w:r w:rsidR="00F747EF">
        <w:rPr>
          <w:rFonts w:ascii="Times New Roman" w:hAnsi="Times New Roman" w:cs="Times New Roman"/>
          <w:sz w:val="24"/>
          <w:szCs w:val="24"/>
        </w:rPr>
        <w:t xml:space="preserve"> en el área de estudio. </w:t>
      </w:r>
    </w:p>
    <w:p w14:paraId="06FB0CF8" w14:textId="77777777" w:rsidR="006F0FF5" w:rsidRDefault="006F0FF5" w:rsidP="00BC2857">
      <w:pPr>
        <w:pStyle w:val="Ttulo3"/>
      </w:pPr>
      <w:bookmarkStart w:id="114" w:name="_Toc527931700"/>
      <w:bookmarkStart w:id="115" w:name="_Toc531029295"/>
      <w:r>
        <w:t xml:space="preserve">3.2.2. </w:t>
      </w:r>
      <w:r w:rsidR="00F747EF">
        <w:t xml:space="preserve"> Investigación d</w:t>
      </w:r>
      <w:r>
        <w:t>e campo</w:t>
      </w:r>
      <w:bookmarkEnd w:id="114"/>
      <w:bookmarkEnd w:id="115"/>
    </w:p>
    <w:p w14:paraId="682D4B7A" w14:textId="77777777" w:rsidR="006F0FF5" w:rsidRDefault="00AB0616" w:rsidP="006E7910">
      <w:pPr>
        <w:spacing w:line="360" w:lineRule="auto"/>
        <w:jc w:val="both"/>
        <w:rPr>
          <w:rFonts w:ascii="Times New Roman" w:hAnsi="Times New Roman" w:cs="Times New Roman"/>
          <w:sz w:val="24"/>
          <w:szCs w:val="24"/>
        </w:rPr>
      </w:pPr>
      <w:r>
        <w:rPr>
          <w:rFonts w:ascii="Times New Roman" w:hAnsi="Times New Roman" w:cs="Times New Roman"/>
          <w:sz w:val="24"/>
          <w:szCs w:val="24"/>
        </w:rPr>
        <w:t>Se la realizo in situ en</w:t>
      </w:r>
      <w:r w:rsidR="006F0FF5">
        <w:rPr>
          <w:rFonts w:ascii="Times New Roman" w:hAnsi="Times New Roman" w:cs="Times New Roman"/>
          <w:sz w:val="24"/>
          <w:szCs w:val="24"/>
        </w:rPr>
        <w:t xml:space="preserve"> la industria INMAIA S.A. </w:t>
      </w:r>
      <w:r w:rsidR="00F747EF">
        <w:rPr>
          <w:rFonts w:ascii="Times New Roman" w:hAnsi="Times New Roman" w:cs="Times New Roman"/>
          <w:sz w:val="24"/>
          <w:szCs w:val="24"/>
        </w:rPr>
        <w:t>donde se ejecutó las observaciones, entrevistas, con el fin de recaudar información necesaria</w:t>
      </w:r>
      <w:r w:rsidR="006F0FF5">
        <w:rPr>
          <w:rFonts w:ascii="Times New Roman" w:hAnsi="Times New Roman" w:cs="Times New Roman"/>
          <w:sz w:val="24"/>
          <w:szCs w:val="24"/>
        </w:rPr>
        <w:t xml:space="preserve"> para </w:t>
      </w:r>
      <w:r w:rsidR="00F747EF">
        <w:rPr>
          <w:rFonts w:ascii="Times New Roman" w:hAnsi="Times New Roman" w:cs="Times New Roman"/>
          <w:sz w:val="24"/>
          <w:szCs w:val="24"/>
        </w:rPr>
        <w:t xml:space="preserve">el Sistema de Gestión de Seguridad y Salud en el Trabajo, acorde a las áreas de producción y actividades generales de la empresa. </w:t>
      </w:r>
    </w:p>
    <w:p w14:paraId="2CB568CE" w14:textId="77777777" w:rsidR="006F0FF5" w:rsidRDefault="006F0FF5" w:rsidP="00BC2857">
      <w:pPr>
        <w:pStyle w:val="Ttulo3"/>
      </w:pPr>
      <w:bookmarkStart w:id="116" w:name="_Toc527931701"/>
      <w:bookmarkStart w:id="117" w:name="_Toc531029296"/>
      <w:r>
        <w:t xml:space="preserve">3.2.3 </w:t>
      </w:r>
      <w:r w:rsidR="00F747EF">
        <w:t>Investigación d</w:t>
      </w:r>
      <w:r>
        <w:t>e intervención social</w:t>
      </w:r>
      <w:bookmarkEnd w:id="116"/>
      <w:bookmarkEnd w:id="117"/>
    </w:p>
    <w:p w14:paraId="46826660" w14:textId="77777777" w:rsidR="006F0FF5" w:rsidRDefault="006F0FF5" w:rsidP="006E7910">
      <w:pPr>
        <w:spacing w:line="360" w:lineRule="auto"/>
        <w:jc w:val="both"/>
        <w:rPr>
          <w:rFonts w:ascii="Times New Roman" w:hAnsi="Times New Roman" w:cs="Times New Roman"/>
          <w:sz w:val="24"/>
          <w:szCs w:val="24"/>
        </w:rPr>
      </w:pPr>
      <w:r>
        <w:rPr>
          <w:rFonts w:ascii="Times New Roman" w:hAnsi="Times New Roman" w:cs="Times New Roman"/>
          <w:sz w:val="24"/>
          <w:szCs w:val="24"/>
        </w:rPr>
        <w:t>Se</w:t>
      </w:r>
      <w:r w:rsidR="00AB0616">
        <w:rPr>
          <w:rFonts w:ascii="Times New Roman" w:hAnsi="Times New Roman" w:cs="Times New Roman"/>
          <w:sz w:val="24"/>
          <w:szCs w:val="24"/>
        </w:rPr>
        <w:t xml:space="preserve"> </w:t>
      </w:r>
      <w:r w:rsidR="0030537A">
        <w:rPr>
          <w:rFonts w:ascii="Times New Roman" w:hAnsi="Times New Roman" w:cs="Times New Roman"/>
          <w:sz w:val="24"/>
          <w:szCs w:val="24"/>
        </w:rPr>
        <w:t>utilizó</w:t>
      </w:r>
      <w:r>
        <w:rPr>
          <w:rFonts w:ascii="Times New Roman" w:hAnsi="Times New Roman" w:cs="Times New Roman"/>
          <w:sz w:val="24"/>
          <w:szCs w:val="24"/>
        </w:rPr>
        <w:t xml:space="preserve"> </w:t>
      </w:r>
      <w:r w:rsidRPr="006F0FF5">
        <w:rPr>
          <w:rFonts w:ascii="Times New Roman" w:hAnsi="Times New Roman" w:cs="Times New Roman"/>
          <w:sz w:val="24"/>
          <w:szCs w:val="24"/>
        </w:rPr>
        <w:t xml:space="preserve">porque </w:t>
      </w:r>
      <w:r w:rsidR="00F747EF">
        <w:rPr>
          <w:rFonts w:ascii="Times New Roman" w:hAnsi="Times New Roman" w:cs="Times New Roman"/>
          <w:sz w:val="24"/>
          <w:szCs w:val="24"/>
        </w:rPr>
        <w:t>se estableció</w:t>
      </w:r>
      <w:r w:rsidRPr="006F0FF5">
        <w:rPr>
          <w:rFonts w:ascii="Times New Roman" w:hAnsi="Times New Roman" w:cs="Times New Roman"/>
          <w:sz w:val="24"/>
          <w:szCs w:val="24"/>
        </w:rPr>
        <w:t xml:space="preserve"> una propuesta de solución con un modelo operativo </w:t>
      </w:r>
      <w:r>
        <w:rPr>
          <w:rFonts w:ascii="Times New Roman" w:hAnsi="Times New Roman" w:cs="Times New Roman"/>
          <w:sz w:val="24"/>
          <w:szCs w:val="24"/>
        </w:rPr>
        <w:t xml:space="preserve">y eficaz </w:t>
      </w:r>
      <w:r w:rsidRPr="006F0FF5">
        <w:rPr>
          <w:rFonts w:ascii="Times New Roman" w:hAnsi="Times New Roman" w:cs="Times New Roman"/>
          <w:sz w:val="24"/>
          <w:szCs w:val="24"/>
        </w:rPr>
        <w:t xml:space="preserve"> sobre el problema investigado.</w:t>
      </w:r>
    </w:p>
    <w:p w14:paraId="139E4BEA" w14:textId="77777777" w:rsidR="00F747EF" w:rsidRDefault="006E7910" w:rsidP="001D06A7">
      <w:pPr>
        <w:pStyle w:val="Ttulo2"/>
      </w:pPr>
      <w:bookmarkStart w:id="118" w:name="_Toc527931702"/>
      <w:bookmarkStart w:id="119" w:name="_Toc531029297"/>
      <w:r w:rsidRPr="006E7910">
        <w:t>3.3.</w:t>
      </w:r>
      <w:r w:rsidRPr="006E7910">
        <w:tab/>
        <w:t>Métodos de investigación.</w:t>
      </w:r>
      <w:bookmarkStart w:id="120" w:name="_Toc527931703"/>
      <w:bookmarkEnd w:id="118"/>
      <w:bookmarkEnd w:id="119"/>
    </w:p>
    <w:p w14:paraId="3AD31E15" w14:textId="77777777" w:rsidR="006F0FF5" w:rsidRPr="006F0FF5" w:rsidRDefault="00D12C73" w:rsidP="001D06A7">
      <w:pPr>
        <w:pStyle w:val="Ttulo2"/>
      </w:pPr>
      <w:bookmarkStart w:id="121" w:name="_Toc531029298"/>
      <w:r>
        <w:t>3.3</w:t>
      </w:r>
      <w:r w:rsidR="006F0FF5" w:rsidRPr="006F0FF5">
        <w:t>.1.</w:t>
      </w:r>
      <w:r w:rsidR="006F0FF5" w:rsidRPr="006F0FF5">
        <w:tab/>
      </w:r>
      <w:bookmarkEnd w:id="120"/>
      <w:r w:rsidR="00F747EF">
        <w:t>Método Inductivo</w:t>
      </w:r>
      <w:bookmarkEnd w:id="121"/>
      <w:r w:rsidR="00F747EF">
        <w:t xml:space="preserve"> </w:t>
      </w:r>
    </w:p>
    <w:p w14:paraId="5035EFCF" w14:textId="77777777" w:rsidR="006F0FF5" w:rsidRPr="006F0FF5" w:rsidRDefault="00AB0616" w:rsidP="006F0FF5">
      <w:pPr>
        <w:spacing w:line="360" w:lineRule="auto"/>
        <w:jc w:val="both"/>
        <w:rPr>
          <w:rFonts w:ascii="Times New Roman" w:hAnsi="Times New Roman" w:cs="Times New Roman"/>
          <w:sz w:val="24"/>
          <w:szCs w:val="24"/>
        </w:rPr>
      </w:pPr>
      <w:r>
        <w:rPr>
          <w:rFonts w:ascii="Times New Roman" w:hAnsi="Times New Roman" w:cs="Times New Roman"/>
          <w:sz w:val="24"/>
          <w:szCs w:val="24"/>
        </w:rPr>
        <w:t>Se</w:t>
      </w:r>
      <w:r w:rsidR="00F747EF">
        <w:rPr>
          <w:rFonts w:ascii="Times New Roman" w:hAnsi="Times New Roman" w:cs="Times New Roman"/>
          <w:sz w:val="24"/>
          <w:szCs w:val="24"/>
        </w:rPr>
        <w:t xml:space="preserve"> formular</w:t>
      </w:r>
      <w:r>
        <w:rPr>
          <w:rFonts w:ascii="Times New Roman" w:hAnsi="Times New Roman" w:cs="Times New Roman"/>
          <w:sz w:val="24"/>
          <w:szCs w:val="24"/>
        </w:rPr>
        <w:t>on</w:t>
      </w:r>
      <w:r w:rsidR="00F747EF">
        <w:rPr>
          <w:rFonts w:ascii="Times New Roman" w:hAnsi="Times New Roman" w:cs="Times New Roman"/>
          <w:sz w:val="24"/>
          <w:szCs w:val="24"/>
        </w:rPr>
        <w:t xml:space="preserve"> preguntas</w:t>
      </w:r>
      <w:r>
        <w:rPr>
          <w:rFonts w:ascii="Times New Roman" w:hAnsi="Times New Roman" w:cs="Times New Roman"/>
          <w:sz w:val="24"/>
          <w:szCs w:val="24"/>
        </w:rPr>
        <w:t xml:space="preserve"> tanto a los trabajadores como al personal de planta y directivos, </w:t>
      </w:r>
      <w:r w:rsidR="00F747EF">
        <w:rPr>
          <w:rFonts w:ascii="Times New Roman" w:hAnsi="Times New Roman" w:cs="Times New Roman"/>
          <w:sz w:val="24"/>
          <w:szCs w:val="24"/>
        </w:rPr>
        <w:t xml:space="preserve">que guiaron a una comprensión adecuada respecto a el desarrollo de la investigación, tales como: ¿El </w:t>
      </w:r>
      <w:r w:rsidR="00310E00">
        <w:rPr>
          <w:rFonts w:ascii="Times New Roman" w:hAnsi="Times New Roman" w:cs="Times New Roman"/>
          <w:sz w:val="24"/>
          <w:szCs w:val="24"/>
        </w:rPr>
        <w:t>diagnóstico</w:t>
      </w:r>
      <w:r w:rsidR="00F747EF">
        <w:rPr>
          <w:rFonts w:ascii="Times New Roman" w:hAnsi="Times New Roman" w:cs="Times New Roman"/>
          <w:sz w:val="24"/>
          <w:szCs w:val="24"/>
        </w:rPr>
        <w:t xml:space="preserve"> de la situación </w:t>
      </w:r>
      <w:proofErr w:type="gramStart"/>
      <w:r w:rsidR="00F747EF">
        <w:rPr>
          <w:rFonts w:ascii="Times New Roman" w:hAnsi="Times New Roman" w:cs="Times New Roman"/>
          <w:sz w:val="24"/>
          <w:szCs w:val="24"/>
        </w:rPr>
        <w:t>actual  forjara</w:t>
      </w:r>
      <w:proofErr w:type="gramEnd"/>
      <w:r w:rsidR="00F747EF">
        <w:rPr>
          <w:rFonts w:ascii="Times New Roman" w:hAnsi="Times New Roman" w:cs="Times New Roman"/>
          <w:sz w:val="24"/>
          <w:szCs w:val="24"/>
        </w:rPr>
        <w:t xml:space="preserve">  una visión de las condiciones negativas en la organización?, ¿Cuáles son los principales procedimientos a ejecutarse en los procesos de la empresa?. </w:t>
      </w:r>
    </w:p>
    <w:p w14:paraId="403DAC6B" w14:textId="77777777" w:rsidR="006F0FF5" w:rsidRPr="006F0FF5" w:rsidRDefault="00D12C73" w:rsidP="00BC2857">
      <w:pPr>
        <w:pStyle w:val="Ttulo3"/>
      </w:pPr>
      <w:bookmarkStart w:id="122" w:name="_Toc527931704"/>
      <w:bookmarkStart w:id="123" w:name="_Toc531029299"/>
      <w:r>
        <w:t>3.3</w:t>
      </w:r>
      <w:r w:rsidR="006F0FF5" w:rsidRPr="006F0FF5">
        <w:t>.2.</w:t>
      </w:r>
      <w:r w:rsidR="006F0FF5" w:rsidRPr="006F0FF5">
        <w:tab/>
      </w:r>
      <w:bookmarkEnd w:id="122"/>
      <w:r w:rsidR="00F747EF">
        <w:t>Método Deductivo</w:t>
      </w:r>
      <w:bookmarkEnd w:id="123"/>
      <w:r w:rsidR="00F747EF">
        <w:t xml:space="preserve"> </w:t>
      </w:r>
    </w:p>
    <w:p w14:paraId="190C6502" w14:textId="77777777" w:rsidR="006F0FF5" w:rsidRPr="006F0FF5" w:rsidRDefault="00F747EF" w:rsidP="006F0FF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Mediante la ejecución del método se </w:t>
      </w:r>
      <w:r w:rsidR="00310E00">
        <w:rPr>
          <w:rFonts w:ascii="Times New Roman" w:hAnsi="Times New Roman" w:cs="Times New Roman"/>
          <w:sz w:val="24"/>
          <w:szCs w:val="24"/>
        </w:rPr>
        <w:t>enfatizó</w:t>
      </w:r>
      <w:r>
        <w:rPr>
          <w:rFonts w:ascii="Times New Roman" w:hAnsi="Times New Roman" w:cs="Times New Roman"/>
          <w:sz w:val="24"/>
          <w:szCs w:val="24"/>
        </w:rPr>
        <w:t xml:space="preserve"> el análisis de los diferentes procesos y áreas que forman parte de la organización, obteniendo información real y actualizada de las condiciones laborales en las que los trabajadores realizan sus tareas. </w:t>
      </w:r>
    </w:p>
    <w:p w14:paraId="0B8BB2EE" w14:textId="77777777" w:rsidR="006F0FF5" w:rsidRPr="006F0FF5" w:rsidRDefault="00D12C73" w:rsidP="00BC2857">
      <w:pPr>
        <w:pStyle w:val="Ttulo3"/>
      </w:pPr>
      <w:bookmarkStart w:id="124" w:name="_Toc527931705"/>
      <w:bookmarkStart w:id="125" w:name="_Toc531029300"/>
      <w:r>
        <w:t>3.3</w:t>
      </w:r>
      <w:r w:rsidR="006F0FF5" w:rsidRPr="006F0FF5">
        <w:t>.3.</w:t>
      </w:r>
      <w:r w:rsidR="006F0FF5" w:rsidRPr="006F0FF5">
        <w:tab/>
      </w:r>
      <w:bookmarkEnd w:id="124"/>
      <w:r w:rsidR="00F747EF">
        <w:t>Fuente de recopilación de información</w:t>
      </w:r>
      <w:bookmarkEnd w:id="125"/>
    </w:p>
    <w:p w14:paraId="095C0697" w14:textId="77777777" w:rsidR="006E7910" w:rsidRDefault="00F747EF" w:rsidP="006E79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Basados en el diseño del sistema de gestión de seguridad y salud en el trabajo, la fuente primaria de información fue obtenida a través de las entrevistas y observaciones en el lugar; mientras que como fuente secundaria fueron los libros, artículos, y textos referentes al área de investigación. </w:t>
      </w:r>
    </w:p>
    <w:p w14:paraId="2A759630" w14:textId="77777777" w:rsidR="006E7910" w:rsidRPr="006E7910" w:rsidRDefault="00D12C73" w:rsidP="001D06A7">
      <w:pPr>
        <w:pStyle w:val="Ttulo2"/>
      </w:pPr>
      <w:bookmarkStart w:id="126" w:name="_Toc527931706"/>
      <w:bookmarkStart w:id="127" w:name="_Toc531029301"/>
      <w:r>
        <w:t>3.</w:t>
      </w:r>
      <w:r w:rsidR="00516AFB">
        <w:t>3.</w:t>
      </w:r>
      <w:r>
        <w:t>4</w:t>
      </w:r>
      <w:r w:rsidR="006E7910" w:rsidRPr="006E7910">
        <w:t>.</w:t>
      </w:r>
      <w:r w:rsidR="006E7910" w:rsidRPr="006E7910">
        <w:tab/>
        <w:t>Diseño de la investigación.</w:t>
      </w:r>
      <w:bookmarkEnd w:id="126"/>
      <w:bookmarkEnd w:id="127"/>
    </w:p>
    <w:p w14:paraId="7C0F8647" w14:textId="77777777" w:rsidR="006E7910" w:rsidRPr="006E7910" w:rsidRDefault="00F747EF" w:rsidP="006E7910">
      <w:pPr>
        <w:spacing w:line="360" w:lineRule="auto"/>
        <w:jc w:val="both"/>
        <w:rPr>
          <w:rFonts w:ascii="Times New Roman" w:hAnsi="Times New Roman" w:cs="Times New Roman"/>
          <w:sz w:val="24"/>
          <w:szCs w:val="24"/>
        </w:rPr>
      </w:pPr>
      <w:r>
        <w:rPr>
          <w:rFonts w:ascii="Times New Roman" w:hAnsi="Times New Roman" w:cs="Times New Roman"/>
          <w:sz w:val="24"/>
          <w:szCs w:val="24"/>
        </w:rPr>
        <w:t>El diseño de la investigación fue de tipo No Experimental – Transeccional</w:t>
      </w:r>
      <w:r w:rsidR="0030537A">
        <w:rPr>
          <w:rFonts w:ascii="Times New Roman" w:hAnsi="Times New Roman" w:cs="Times New Roman"/>
          <w:sz w:val="24"/>
          <w:szCs w:val="24"/>
        </w:rPr>
        <w:t>,</w:t>
      </w:r>
      <w:r>
        <w:rPr>
          <w:rFonts w:ascii="Times New Roman" w:hAnsi="Times New Roman" w:cs="Times New Roman"/>
          <w:sz w:val="24"/>
          <w:szCs w:val="24"/>
        </w:rPr>
        <w:t xml:space="preserve"> ejecutado mediante recolección de información en un tiempo</w:t>
      </w:r>
      <w:r w:rsidR="00516AFB">
        <w:rPr>
          <w:rFonts w:ascii="Times New Roman" w:hAnsi="Times New Roman" w:cs="Times New Roman"/>
          <w:sz w:val="24"/>
          <w:szCs w:val="24"/>
        </w:rPr>
        <w:t xml:space="preserve"> y lugar</w:t>
      </w:r>
      <w:r w:rsidR="00310E00">
        <w:rPr>
          <w:rFonts w:ascii="Times New Roman" w:hAnsi="Times New Roman" w:cs="Times New Roman"/>
          <w:sz w:val="24"/>
          <w:szCs w:val="24"/>
        </w:rPr>
        <w:t>es</w:t>
      </w:r>
      <w:r w:rsidR="007F1C10">
        <w:rPr>
          <w:rFonts w:ascii="Times New Roman" w:hAnsi="Times New Roman" w:cs="Times New Roman"/>
          <w:sz w:val="24"/>
          <w:szCs w:val="24"/>
        </w:rPr>
        <w:t xml:space="preserve"> es</w:t>
      </w:r>
      <w:r w:rsidR="00310E00">
        <w:rPr>
          <w:rFonts w:ascii="Times New Roman" w:hAnsi="Times New Roman" w:cs="Times New Roman"/>
          <w:sz w:val="24"/>
          <w:szCs w:val="24"/>
        </w:rPr>
        <w:t>pecífico</w:t>
      </w:r>
      <w:r w:rsidR="00516AFB">
        <w:rPr>
          <w:rFonts w:ascii="Times New Roman" w:hAnsi="Times New Roman" w:cs="Times New Roman"/>
          <w:sz w:val="24"/>
          <w:szCs w:val="24"/>
        </w:rPr>
        <w:t xml:space="preserve">, con lo cual se estructuro las etapas para el desarrollo del proyecto que incluyen levantamiento de información y verificación de documentación; la determinación de los requisitos legales aplicables a la empresa; y finalmente el desarrollo de los documentos necesarios para estructurar adecuadamente el sistema de gestión de seguridad y salud en el trabajo.  </w:t>
      </w:r>
    </w:p>
    <w:p w14:paraId="7A9F3FA2" w14:textId="77777777" w:rsidR="00D12C73" w:rsidRPr="00D12C73" w:rsidRDefault="00516AFB" w:rsidP="00BC2857">
      <w:pPr>
        <w:pStyle w:val="Ttulo3"/>
      </w:pPr>
      <w:bookmarkStart w:id="128" w:name="_Toc527931707"/>
      <w:bookmarkStart w:id="129" w:name="_Toc531029302"/>
      <w:r>
        <w:t xml:space="preserve">3.3.5. </w:t>
      </w:r>
      <w:bookmarkEnd w:id="128"/>
      <w:r>
        <w:t>Instrumentos de la investigación</w:t>
      </w:r>
      <w:bookmarkEnd w:id="129"/>
    </w:p>
    <w:p w14:paraId="4A593525" w14:textId="77777777" w:rsidR="00516AFB" w:rsidRDefault="00516AFB" w:rsidP="00D12C73">
      <w:pPr>
        <w:spacing w:line="360" w:lineRule="auto"/>
        <w:jc w:val="both"/>
        <w:rPr>
          <w:rFonts w:ascii="Times New Roman" w:hAnsi="Times New Roman" w:cs="Times New Roman"/>
          <w:sz w:val="24"/>
          <w:szCs w:val="24"/>
        </w:rPr>
      </w:pPr>
      <w:r w:rsidRPr="00516AFB">
        <w:rPr>
          <w:rFonts w:ascii="Times New Roman" w:hAnsi="Times New Roman" w:cs="Times New Roman"/>
          <w:b/>
          <w:sz w:val="24"/>
          <w:szCs w:val="24"/>
        </w:rPr>
        <w:t>Observación in situ:</w:t>
      </w:r>
      <w:r>
        <w:rPr>
          <w:rFonts w:ascii="Times New Roman" w:hAnsi="Times New Roman" w:cs="Times New Roman"/>
          <w:sz w:val="24"/>
          <w:szCs w:val="24"/>
        </w:rPr>
        <w:t xml:space="preserve"> Ejecutado mediante el </w:t>
      </w:r>
      <w:r w:rsidR="00310E00">
        <w:rPr>
          <w:rFonts w:ascii="Times New Roman" w:hAnsi="Times New Roman" w:cs="Times New Roman"/>
          <w:sz w:val="24"/>
          <w:szCs w:val="24"/>
        </w:rPr>
        <w:t>diagnóstico</w:t>
      </w:r>
      <w:r>
        <w:rPr>
          <w:rFonts w:ascii="Times New Roman" w:hAnsi="Times New Roman" w:cs="Times New Roman"/>
          <w:sz w:val="24"/>
          <w:szCs w:val="24"/>
        </w:rPr>
        <w:t xml:space="preserve"> de la situación actual respecto a la Seguridad y Salud en el Trabajo de la empresa INMAIA S.A.</w:t>
      </w:r>
    </w:p>
    <w:p w14:paraId="5B5899B1" w14:textId="77777777" w:rsidR="006E7910" w:rsidRPr="006E7910" w:rsidRDefault="00C857DC" w:rsidP="006E7910">
      <w:pPr>
        <w:spacing w:line="360" w:lineRule="auto"/>
        <w:jc w:val="both"/>
        <w:rPr>
          <w:rFonts w:ascii="Times New Roman" w:hAnsi="Times New Roman" w:cs="Times New Roman"/>
          <w:sz w:val="24"/>
          <w:szCs w:val="24"/>
        </w:rPr>
      </w:pPr>
      <w:r w:rsidRPr="00516AFB">
        <w:rPr>
          <w:rFonts w:ascii="Times New Roman" w:hAnsi="Times New Roman" w:cs="Times New Roman"/>
          <w:b/>
          <w:sz w:val="24"/>
          <w:szCs w:val="24"/>
        </w:rPr>
        <w:t>Entrevistas:</w:t>
      </w:r>
      <w:r w:rsidRPr="00D12C73">
        <w:rPr>
          <w:rFonts w:ascii="Times New Roman" w:hAnsi="Times New Roman" w:cs="Times New Roman"/>
          <w:sz w:val="24"/>
          <w:szCs w:val="24"/>
        </w:rPr>
        <w:t xml:space="preserve"> Dirigido</w:t>
      </w:r>
      <w:r w:rsidR="00D12C73" w:rsidRPr="00D12C73">
        <w:rPr>
          <w:rFonts w:ascii="Times New Roman" w:hAnsi="Times New Roman" w:cs="Times New Roman"/>
          <w:sz w:val="24"/>
          <w:szCs w:val="24"/>
        </w:rPr>
        <w:t xml:space="preserve"> a los líderes de proceso en la auditoria administrativa y tanto a los líderes de proceso como al personal operativo se aplicará la </w:t>
      </w:r>
      <w:r w:rsidR="00516AFB">
        <w:rPr>
          <w:rFonts w:ascii="Times New Roman" w:hAnsi="Times New Roman" w:cs="Times New Roman"/>
          <w:sz w:val="24"/>
          <w:szCs w:val="24"/>
        </w:rPr>
        <w:t>investigación</w:t>
      </w:r>
      <w:r w:rsidR="00D12C73" w:rsidRPr="00D12C73">
        <w:rPr>
          <w:rFonts w:ascii="Times New Roman" w:hAnsi="Times New Roman" w:cs="Times New Roman"/>
          <w:sz w:val="24"/>
          <w:szCs w:val="24"/>
        </w:rPr>
        <w:t xml:space="preserve"> de campo, </w:t>
      </w:r>
      <w:r w:rsidR="00516AFB">
        <w:rPr>
          <w:rFonts w:ascii="Times New Roman" w:hAnsi="Times New Roman" w:cs="Times New Roman"/>
          <w:sz w:val="24"/>
          <w:szCs w:val="24"/>
        </w:rPr>
        <w:t xml:space="preserve">mediante </w:t>
      </w:r>
      <w:r w:rsidR="00D12C73" w:rsidRPr="00D12C73">
        <w:rPr>
          <w:rFonts w:ascii="Times New Roman" w:hAnsi="Times New Roman" w:cs="Times New Roman"/>
          <w:sz w:val="24"/>
          <w:szCs w:val="24"/>
        </w:rPr>
        <w:t xml:space="preserve">la Lista de Chequeo </w:t>
      </w:r>
      <w:r w:rsidR="00D12C73">
        <w:rPr>
          <w:rFonts w:ascii="Times New Roman" w:hAnsi="Times New Roman" w:cs="Times New Roman"/>
          <w:sz w:val="24"/>
          <w:szCs w:val="24"/>
        </w:rPr>
        <w:t xml:space="preserve">basada en la decisión 584 y su </w:t>
      </w:r>
      <w:r w:rsidR="004A5CCD">
        <w:rPr>
          <w:rFonts w:ascii="Times New Roman" w:hAnsi="Times New Roman" w:cs="Times New Roman"/>
          <w:sz w:val="24"/>
          <w:szCs w:val="24"/>
        </w:rPr>
        <w:t>Resolución 957, que es el Reglamento del Instrumento Andino de Seguridad</w:t>
      </w:r>
      <w:r w:rsidR="00297620">
        <w:rPr>
          <w:rFonts w:ascii="Times New Roman" w:hAnsi="Times New Roman" w:cs="Times New Roman"/>
          <w:sz w:val="24"/>
          <w:szCs w:val="24"/>
        </w:rPr>
        <w:t xml:space="preserve"> y S</w:t>
      </w:r>
      <w:r w:rsidR="00D12C73">
        <w:rPr>
          <w:rFonts w:ascii="Times New Roman" w:hAnsi="Times New Roman" w:cs="Times New Roman"/>
          <w:sz w:val="24"/>
          <w:szCs w:val="24"/>
        </w:rPr>
        <w:t>alud en</w:t>
      </w:r>
      <w:r w:rsidR="00297620">
        <w:rPr>
          <w:rFonts w:ascii="Times New Roman" w:hAnsi="Times New Roman" w:cs="Times New Roman"/>
          <w:sz w:val="24"/>
          <w:szCs w:val="24"/>
        </w:rPr>
        <w:t xml:space="preserve"> el T</w:t>
      </w:r>
      <w:r w:rsidR="00D12C73">
        <w:rPr>
          <w:rFonts w:ascii="Times New Roman" w:hAnsi="Times New Roman" w:cs="Times New Roman"/>
          <w:sz w:val="24"/>
          <w:szCs w:val="24"/>
        </w:rPr>
        <w:t>rabajo.</w:t>
      </w:r>
    </w:p>
    <w:p w14:paraId="710CFF8D" w14:textId="77777777" w:rsidR="00A4793E" w:rsidRPr="00EA2C84" w:rsidRDefault="00516AFB" w:rsidP="001D06A7">
      <w:pPr>
        <w:pStyle w:val="Ttulo2"/>
      </w:pPr>
      <w:bookmarkStart w:id="130" w:name="_Toc527931711"/>
      <w:bookmarkStart w:id="131" w:name="_Toc531029303"/>
      <w:r>
        <w:t xml:space="preserve">3.4. </w:t>
      </w:r>
      <w:r w:rsidR="006E7910" w:rsidRPr="006E7910">
        <w:t>Recursos humanos y materiales.</w:t>
      </w:r>
      <w:bookmarkEnd w:id="130"/>
      <w:bookmarkEnd w:id="131"/>
    </w:p>
    <w:p w14:paraId="1AB4C5C7" w14:textId="77777777" w:rsidR="00A4793E" w:rsidRPr="00515971" w:rsidRDefault="00A4793E" w:rsidP="001D06A7">
      <w:pPr>
        <w:pStyle w:val="Ttulo2"/>
      </w:pPr>
      <w:bookmarkStart w:id="132" w:name="_Toc514838355"/>
      <w:bookmarkStart w:id="133" w:name="_Toc529479790"/>
      <w:bookmarkStart w:id="134" w:name="_Toc529860773"/>
      <w:bookmarkStart w:id="135" w:name="_Toc531029304"/>
      <w:r w:rsidRPr="00515971">
        <w:t xml:space="preserve">Recursos </w:t>
      </w:r>
      <w:r>
        <w:t xml:space="preserve">humanos </w:t>
      </w:r>
      <w:r w:rsidRPr="00515971">
        <w:t>y materiales</w:t>
      </w:r>
      <w:bookmarkEnd w:id="132"/>
      <w:bookmarkEnd w:id="133"/>
      <w:bookmarkEnd w:id="134"/>
      <w:bookmarkEnd w:id="135"/>
    </w:p>
    <w:p w14:paraId="24141905" w14:textId="77777777" w:rsidR="00A4793E" w:rsidRPr="007F1C10" w:rsidRDefault="007F1C10" w:rsidP="00A4793E">
      <w:pPr>
        <w:rPr>
          <w:rFonts w:ascii="Times New Roman" w:hAnsi="Times New Roman"/>
          <w:sz w:val="24"/>
          <w:szCs w:val="24"/>
        </w:rPr>
      </w:pPr>
      <w:r w:rsidRPr="007F1C10">
        <w:rPr>
          <w:rFonts w:ascii="Times New Roman" w:hAnsi="Times New Roman"/>
          <w:sz w:val="24"/>
          <w:szCs w:val="24"/>
        </w:rPr>
        <w:t>Tutor e investigadores</w:t>
      </w:r>
      <w:r>
        <w:rPr>
          <w:rFonts w:ascii="Times New Roman" w:hAnsi="Times New Roman"/>
          <w:sz w:val="24"/>
          <w:szCs w:val="24"/>
        </w:rPr>
        <w:t>.</w:t>
      </w:r>
    </w:p>
    <w:p w14:paraId="3210915C" w14:textId="77777777" w:rsidR="007F1C10" w:rsidRPr="00515971" w:rsidRDefault="007F1C10" w:rsidP="00A4793E">
      <w:pPr>
        <w:rPr>
          <w:rFonts w:ascii="Times New Roman" w:hAnsi="Times New Roman"/>
          <w:b/>
          <w:sz w:val="24"/>
          <w:szCs w:val="24"/>
        </w:rPr>
      </w:pPr>
    </w:p>
    <w:p w14:paraId="40A54745" w14:textId="77777777" w:rsidR="00A4793E" w:rsidRDefault="00A4793E" w:rsidP="00A4793E">
      <w:pPr>
        <w:rPr>
          <w:rFonts w:ascii="Times New Roman" w:hAnsi="Times New Roman"/>
          <w:b/>
          <w:sz w:val="24"/>
          <w:szCs w:val="24"/>
        </w:rPr>
      </w:pPr>
      <w:bookmarkStart w:id="136" w:name="_bookmark61"/>
      <w:bookmarkEnd w:id="136"/>
      <w:r w:rsidRPr="00515971">
        <w:rPr>
          <w:rFonts w:ascii="Times New Roman" w:hAnsi="Times New Roman"/>
          <w:b/>
          <w:sz w:val="24"/>
          <w:szCs w:val="24"/>
        </w:rPr>
        <w:t>Recursos Materiales</w:t>
      </w:r>
    </w:p>
    <w:p w14:paraId="1FABFB88" w14:textId="77777777" w:rsidR="00A4793E" w:rsidRDefault="007F1C10" w:rsidP="00D30184">
      <w:pPr>
        <w:pStyle w:val="Prrafodelista"/>
        <w:numPr>
          <w:ilvl w:val="0"/>
          <w:numId w:val="234"/>
        </w:numPr>
        <w:spacing w:line="360" w:lineRule="auto"/>
        <w:jc w:val="both"/>
        <w:rPr>
          <w:rFonts w:ascii="Times New Roman" w:hAnsi="Times New Roman"/>
          <w:w w:val="105"/>
          <w:sz w:val="24"/>
          <w:szCs w:val="24"/>
        </w:rPr>
      </w:pPr>
      <w:r>
        <w:rPr>
          <w:rFonts w:ascii="Times New Roman" w:hAnsi="Times New Roman"/>
          <w:sz w:val="24"/>
          <w:szCs w:val="24"/>
        </w:rPr>
        <w:t>1 Computadora p</w:t>
      </w:r>
      <w:r w:rsidR="00A4793E">
        <w:rPr>
          <w:rFonts w:ascii="Times New Roman" w:hAnsi="Times New Roman"/>
          <w:sz w:val="24"/>
          <w:szCs w:val="24"/>
        </w:rPr>
        <w:t xml:space="preserve">ortátil </w:t>
      </w:r>
      <w:r>
        <w:rPr>
          <w:rFonts w:ascii="Times New Roman" w:hAnsi="Times New Roman"/>
          <w:sz w:val="24"/>
          <w:szCs w:val="24"/>
        </w:rPr>
        <w:t xml:space="preserve">y de escritorio </w:t>
      </w:r>
    </w:p>
    <w:p w14:paraId="23DD659A" w14:textId="77777777" w:rsidR="00A4793E" w:rsidRPr="001654B4" w:rsidRDefault="00A4793E" w:rsidP="00D30184">
      <w:pPr>
        <w:pStyle w:val="Prrafodelista"/>
        <w:numPr>
          <w:ilvl w:val="0"/>
          <w:numId w:val="234"/>
        </w:numPr>
        <w:spacing w:line="360" w:lineRule="auto"/>
        <w:jc w:val="both"/>
        <w:rPr>
          <w:rFonts w:ascii="Times New Roman" w:hAnsi="Times New Roman"/>
          <w:sz w:val="24"/>
          <w:szCs w:val="24"/>
        </w:rPr>
      </w:pPr>
      <w:r w:rsidRPr="001654B4">
        <w:rPr>
          <w:rFonts w:ascii="Times New Roman" w:hAnsi="Times New Roman"/>
          <w:sz w:val="24"/>
          <w:szCs w:val="24"/>
        </w:rPr>
        <w:t xml:space="preserve">1 Impresora Multifunciones </w:t>
      </w:r>
    </w:p>
    <w:p w14:paraId="7F8F8C93" w14:textId="77777777" w:rsidR="00A4793E" w:rsidRDefault="00A4793E" w:rsidP="00D30184">
      <w:pPr>
        <w:pStyle w:val="Prrafodelista"/>
        <w:numPr>
          <w:ilvl w:val="0"/>
          <w:numId w:val="234"/>
        </w:numPr>
        <w:spacing w:line="360" w:lineRule="auto"/>
        <w:jc w:val="both"/>
        <w:rPr>
          <w:rFonts w:ascii="Times New Roman" w:hAnsi="Times New Roman"/>
          <w:sz w:val="24"/>
          <w:szCs w:val="24"/>
        </w:rPr>
      </w:pPr>
      <w:r>
        <w:rPr>
          <w:rFonts w:ascii="Times New Roman" w:hAnsi="Times New Roman"/>
          <w:sz w:val="24"/>
          <w:szCs w:val="24"/>
        </w:rPr>
        <w:t xml:space="preserve">3 Memoria USB (8 GB, </w:t>
      </w:r>
      <w:r w:rsidRPr="001654B4">
        <w:rPr>
          <w:rFonts w:ascii="Times New Roman" w:hAnsi="Times New Roman"/>
          <w:sz w:val="24"/>
          <w:szCs w:val="24"/>
        </w:rPr>
        <w:t>4 GB</w:t>
      </w:r>
      <w:r>
        <w:rPr>
          <w:rFonts w:ascii="Times New Roman" w:hAnsi="Times New Roman"/>
          <w:sz w:val="24"/>
          <w:szCs w:val="24"/>
        </w:rPr>
        <w:t xml:space="preserve"> y 2 GB</w:t>
      </w:r>
      <w:r w:rsidRPr="001654B4">
        <w:rPr>
          <w:rFonts w:ascii="Times New Roman" w:hAnsi="Times New Roman"/>
          <w:sz w:val="24"/>
          <w:szCs w:val="24"/>
        </w:rPr>
        <w:t>)</w:t>
      </w:r>
    </w:p>
    <w:p w14:paraId="4110D61E" w14:textId="77777777" w:rsidR="00A4793E" w:rsidRPr="00515971" w:rsidRDefault="00A4793E" w:rsidP="00A4793E">
      <w:pPr>
        <w:spacing w:line="360" w:lineRule="auto"/>
        <w:jc w:val="both"/>
        <w:rPr>
          <w:rFonts w:ascii="Times New Roman" w:hAnsi="Times New Roman"/>
          <w:b/>
          <w:sz w:val="24"/>
          <w:szCs w:val="24"/>
        </w:rPr>
      </w:pPr>
      <w:r w:rsidRPr="00515971">
        <w:rPr>
          <w:rFonts w:ascii="Times New Roman" w:hAnsi="Times New Roman"/>
          <w:b/>
          <w:sz w:val="24"/>
          <w:szCs w:val="24"/>
        </w:rPr>
        <w:t>Materiales de campo</w:t>
      </w:r>
    </w:p>
    <w:p w14:paraId="3DF31A56" w14:textId="77777777" w:rsidR="00A4793E" w:rsidRPr="00515971" w:rsidRDefault="00A4793E" w:rsidP="00D30184">
      <w:pPr>
        <w:pStyle w:val="Prrafodelista"/>
        <w:numPr>
          <w:ilvl w:val="0"/>
          <w:numId w:val="233"/>
        </w:numPr>
        <w:spacing w:line="360" w:lineRule="auto"/>
        <w:jc w:val="both"/>
        <w:rPr>
          <w:rFonts w:ascii="Times New Roman" w:hAnsi="Times New Roman"/>
          <w:sz w:val="24"/>
          <w:szCs w:val="24"/>
        </w:rPr>
      </w:pPr>
      <w:r>
        <w:rPr>
          <w:rFonts w:ascii="Times New Roman" w:hAnsi="Times New Roman"/>
          <w:sz w:val="24"/>
          <w:szCs w:val="24"/>
        </w:rPr>
        <w:t xml:space="preserve">Entrevistas a los directivos y colaboradores de INMAIA S.A. </w:t>
      </w:r>
    </w:p>
    <w:p w14:paraId="32461C20" w14:textId="77777777" w:rsidR="00A4793E" w:rsidRPr="00515971" w:rsidRDefault="00A4793E" w:rsidP="00A4793E">
      <w:pPr>
        <w:spacing w:line="360" w:lineRule="auto"/>
        <w:jc w:val="both"/>
        <w:rPr>
          <w:rFonts w:ascii="Times New Roman" w:hAnsi="Times New Roman"/>
          <w:b/>
          <w:sz w:val="24"/>
          <w:szCs w:val="24"/>
        </w:rPr>
      </w:pPr>
      <w:bookmarkStart w:id="137" w:name="_bookmark67"/>
      <w:bookmarkEnd w:id="137"/>
      <w:r w:rsidRPr="00515971">
        <w:rPr>
          <w:rFonts w:ascii="Times New Roman" w:hAnsi="Times New Roman"/>
          <w:b/>
          <w:sz w:val="24"/>
          <w:szCs w:val="24"/>
        </w:rPr>
        <w:t>Materiales de oficina</w:t>
      </w:r>
    </w:p>
    <w:p w14:paraId="46B1CB05" w14:textId="77777777" w:rsidR="00A4793E" w:rsidRPr="00515971" w:rsidRDefault="00A4793E" w:rsidP="00D30184">
      <w:pPr>
        <w:pStyle w:val="Prrafodelista"/>
        <w:numPr>
          <w:ilvl w:val="0"/>
          <w:numId w:val="232"/>
        </w:numPr>
        <w:spacing w:line="360" w:lineRule="auto"/>
        <w:jc w:val="both"/>
        <w:rPr>
          <w:rFonts w:ascii="Times New Roman" w:hAnsi="Times New Roman"/>
          <w:sz w:val="24"/>
          <w:szCs w:val="24"/>
        </w:rPr>
      </w:pPr>
      <w:r w:rsidRPr="00515971">
        <w:rPr>
          <w:rFonts w:ascii="Times New Roman" w:hAnsi="Times New Roman"/>
          <w:sz w:val="24"/>
          <w:szCs w:val="24"/>
        </w:rPr>
        <w:t>Hojas para impresión tamaño A4.</w:t>
      </w:r>
    </w:p>
    <w:p w14:paraId="2DC65F07" w14:textId="77777777" w:rsidR="00A4793E" w:rsidRPr="00515971" w:rsidRDefault="00A4793E" w:rsidP="00D30184">
      <w:pPr>
        <w:pStyle w:val="Prrafodelista"/>
        <w:numPr>
          <w:ilvl w:val="0"/>
          <w:numId w:val="232"/>
        </w:numPr>
        <w:spacing w:line="360" w:lineRule="auto"/>
        <w:jc w:val="both"/>
        <w:rPr>
          <w:rFonts w:ascii="Times New Roman" w:hAnsi="Times New Roman"/>
          <w:sz w:val="24"/>
          <w:szCs w:val="24"/>
        </w:rPr>
      </w:pPr>
      <w:r w:rsidRPr="00515971">
        <w:rPr>
          <w:rFonts w:ascii="Times New Roman" w:hAnsi="Times New Roman"/>
          <w:sz w:val="24"/>
          <w:szCs w:val="24"/>
        </w:rPr>
        <w:t>Internet.</w:t>
      </w:r>
    </w:p>
    <w:p w14:paraId="2E384BB6" w14:textId="77777777" w:rsidR="00A4793E" w:rsidRPr="007F1C10" w:rsidRDefault="007F1C10" w:rsidP="0030537A">
      <w:pPr>
        <w:pStyle w:val="Prrafodelista"/>
        <w:numPr>
          <w:ilvl w:val="0"/>
          <w:numId w:val="232"/>
        </w:numPr>
        <w:spacing w:line="376" w:lineRule="auto"/>
        <w:ind w:right="-1"/>
        <w:jc w:val="both"/>
        <w:rPr>
          <w:w w:val="105"/>
          <w:sz w:val="24"/>
          <w:szCs w:val="24"/>
        </w:rPr>
      </w:pPr>
      <w:r w:rsidRPr="007F1C10">
        <w:rPr>
          <w:rFonts w:ascii="Times New Roman" w:hAnsi="Times New Roman"/>
          <w:sz w:val="24"/>
          <w:szCs w:val="24"/>
        </w:rPr>
        <w:t xml:space="preserve">Bolígrafos </w:t>
      </w:r>
      <w:r>
        <w:rPr>
          <w:rFonts w:ascii="Times New Roman" w:hAnsi="Times New Roman"/>
          <w:sz w:val="24"/>
          <w:szCs w:val="24"/>
        </w:rPr>
        <w:t>y m</w:t>
      </w:r>
      <w:r w:rsidR="00A4793E" w:rsidRPr="007F1C10">
        <w:rPr>
          <w:rFonts w:ascii="Times New Roman" w:hAnsi="Times New Roman"/>
          <w:sz w:val="24"/>
          <w:szCs w:val="24"/>
        </w:rPr>
        <w:t>arcadores</w:t>
      </w:r>
    </w:p>
    <w:p w14:paraId="40BD597D" w14:textId="77777777" w:rsidR="006E7910" w:rsidRDefault="006E7910" w:rsidP="006E7910">
      <w:pPr>
        <w:spacing w:line="360" w:lineRule="auto"/>
        <w:jc w:val="both"/>
        <w:rPr>
          <w:rFonts w:ascii="Times New Roman" w:hAnsi="Times New Roman" w:cs="Times New Roman"/>
          <w:sz w:val="24"/>
          <w:szCs w:val="24"/>
        </w:rPr>
      </w:pPr>
    </w:p>
    <w:p w14:paraId="3B1ED81E" w14:textId="77777777" w:rsidR="00516AFB" w:rsidRDefault="00516AFB" w:rsidP="006E7910">
      <w:pPr>
        <w:spacing w:line="360" w:lineRule="auto"/>
        <w:jc w:val="both"/>
        <w:rPr>
          <w:rFonts w:ascii="Times New Roman" w:hAnsi="Times New Roman" w:cs="Times New Roman"/>
          <w:sz w:val="24"/>
          <w:szCs w:val="24"/>
        </w:rPr>
      </w:pPr>
    </w:p>
    <w:p w14:paraId="2955CA38" w14:textId="77777777" w:rsidR="00516AFB" w:rsidRDefault="00516AFB" w:rsidP="006E7910">
      <w:pPr>
        <w:spacing w:line="360" w:lineRule="auto"/>
        <w:jc w:val="both"/>
        <w:rPr>
          <w:rFonts w:ascii="Times New Roman" w:hAnsi="Times New Roman" w:cs="Times New Roman"/>
          <w:sz w:val="24"/>
          <w:szCs w:val="24"/>
        </w:rPr>
      </w:pPr>
    </w:p>
    <w:p w14:paraId="5B3B9F95" w14:textId="77777777" w:rsidR="00516AFB" w:rsidRDefault="00516AFB" w:rsidP="006E7910">
      <w:pPr>
        <w:spacing w:line="360" w:lineRule="auto"/>
        <w:jc w:val="both"/>
        <w:rPr>
          <w:rFonts w:ascii="Times New Roman" w:hAnsi="Times New Roman" w:cs="Times New Roman"/>
          <w:sz w:val="24"/>
          <w:szCs w:val="24"/>
        </w:rPr>
      </w:pPr>
    </w:p>
    <w:p w14:paraId="1965FDC9" w14:textId="77777777" w:rsidR="00516AFB" w:rsidRDefault="00516AFB" w:rsidP="006E7910">
      <w:pPr>
        <w:spacing w:line="360" w:lineRule="auto"/>
        <w:jc w:val="both"/>
        <w:rPr>
          <w:rFonts w:ascii="Times New Roman" w:hAnsi="Times New Roman" w:cs="Times New Roman"/>
          <w:sz w:val="24"/>
          <w:szCs w:val="24"/>
        </w:rPr>
      </w:pPr>
    </w:p>
    <w:p w14:paraId="78C5B5A6" w14:textId="77777777" w:rsidR="0010097F" w:rsidRDefault="0010097F" w:rsidP="006E7910">
      <w:pPr>
        <w:spacing w:line="360" w:lineRule="auto"/>
        <w:jc w:val="both"/>
        <w:rPr>
          <w:rFonts w:ascii="Times New Roman" w:hAnsi="Times New Roman" w:cs="Times New Roman"/>
          <w:sz w:val="24"/>
          <w:szCs w:val="24"/>
        </w:rPr>
      </w:pPr>
    </w:p>
    <w:p w14:paraId="53D692E5" w14:textId="77777777" w:rsidR="0010097F" w:rsidRDefault="0010097F" w:rsidP="006E7910">
      <w:pPr>
        <w:spacing w:line="360" w:lineRule="auto"/>
        <w:jc w:val="both"/>
        <w:rPr>
          <w:rFonts w:ascii="Times New Roman" w:hAnsi="Times New Roman" w:cs="Times New Roman"/>
          <w:sz w:val="24"/>
          <w:szCs w:val="24"/>
        </w:rPr>
      </w:pPr>
    </w:p>
    <w:p w14:paraId="69CE431D" w14:textId="77777777" w:rsidR="0010097F" w:rsidRDefault="0010097F" w:rsidP="006E7910">
      <w:pPr>
        <w:spacing w:line="360" w:lineRule="auto"/>
        <w:jc w:val="both"/>
        <w:rPr>
          <w:rFonts w:ascii="Times New Roman" w:hAnsi="Times New Roman" w:cs="Times New Roman"/>
          <w:sz w:val="24"/>
          <w:szCs w:val="24"/>
        </w:rPr>
      </w:pPr>
    </w:p>
    <w:p w14:paraId="28F1AD44" w14:textId="77777777" w:rsidR="0010097F" w:rsidRDefault="0010097F" w:rsidP="006E7910">
      <w:pPr>
        <w:spacing w:line="360" w:lineRule="auto"/>
        <w:jc w:val="both"/>
        <w:rPr>
          <w:rFonts w:ascii="Times New Roman" w:hAnsi="Times New Roman" w:cs="Times New Roman"/>
          <w:sz w:val="24"/>
          <w:szCs w:val="24"/>
        </w:rPr>
      </w:pPr>
    </w:p>
    <w:p w14:paraId="5A90DB99" w14:textId="77777777" w:rsidR="0010097F" w:rsidRDefault="0010097F" w:rsidP="006E7910">
      <w:pPr>
        <w:spacing w:line="360" w:lineRule="auto"/>
        <w:jc w:val="both"/>
        <w:rPr>
          <w:rFonts w:ascii="Times New Roman" w:hAnsi="Times New Roman" w:cs="Times New Roman"/>
          <w:sz w:val="24"/>
          <w:szCs w:val="24"/>
        </w:rPr>
      </w:pPr>
    </w:p>
    <w:p w14:paraId="02456AE1" w14:textId="77777777" w:rsidR="00516AFB" w:rsidRDefault="00516AFB" w:rsidP="006E7910">
      <w:pPr>
        <w:spacing w:line="360" w:lineRule="auto"/>
        <w:jc w:val="both"/>
        <w:rPr>
          <w:rFonts w:ascii="Times New Roman" w:hAnsi="Times New Roman" w:cs="Times New Roman"/>
          <w:sz w:val="24"/>
          <w:szCs w:val="24"/>
        </w:rPr>
      </w:pPr>
    </w:p>
    <w:p w14:paraId="3C21FB9A" w14:textId="77777777" w:rsidR="00A4793E" w:rsidRDefault="00A4793E" w:rsidP="006E7910">
      <w:pPr>
        <w:spacing w:line="360" w:lineRule="auto"/>
        <w:jc w:val="both"/>
        <w:rPr>
          <w:rFonts w:ascii="Times New Roman" w:hAnsi="Times New Roman" w:cs="Times New Roman"/>
          <w:sz w:val="24"/>
          <w:szCs w:val="24"/>
        </w:rPr>
      </w:pPr>
    </w:p>
    <w:p w14:paraId="7EBE0FD2" w14:textId="77777777" w:rsidR="00F61323" w:rsidRPr="00F61323" w:rsidRDefault="00F61323" w:rsidP="00F61323">
      <w:bookmarkStart w:id="138" w:name="_Toc527931712"/>
    </w:p>
    <w:p w14:paraId="5C71EA11" w14:textId="77777777" w:rsidR="00A4793E" w:rsidRDefault="00A4793E" w:rsidP="008C615D">
      <w:pPr>
        <w:pStyle w:val="Ttulo1"/>
      </w:pPr>
    </w:p>
    <w:p w14:paraId="192D74E8" w14:textId="77777777" w:rsidR="008C615D" w:rsidRDefault="006E7910" w:rsidP="008C615D">
      <w:pPr>
        <w:pStyle w:val="Ttulo1"/>
      </w:pPr>
      <w:bookmarkStart w:id="139" w:name="_Toc531029305"/>
      <w:r w:rsidRPr="006E7910">
        <w:t>CAPÍTULO IV</w:t>
      </w:r>
      <w:bookmarkEnd w:id="138"/>
      <w:bookmarkEnd w:id="139"/>
    </w:p>
    <w:p w14:paraId="7FEA9CE1" w14:textId="77777777" w:rsidR="006E7910" w:rsidRPr="006E7910" w:rsidRDefault="00AB5188" w:rsidP="008C615D">
      <w:pPr>
        <w:pStyle w:val="Ttulo1"/>
      </w:pPr>
      <w:bookmarkStart w:id="140" w:name="_Toc527931713"/>
      <w:bookmarkStart w:id="141" w:name="_Toc531029306"/>
      <w:r>
        <w:t>RESULTADO</w:t>
      </w:r>
      <w:r w:rsidR="006E7910" w:rsidRPr="006E7910">
        <w:t xml:space="preserve"> Y </w:t>
      </w:r>
      <w:bookmarkEnd w:id="140"/>
      <w:r w:rsidRPr="006E7910">
        <w:t>DISCUSI</w:t>
      </w:r>
      <w:r>
        <w:t>ÓN</w:t>
      </w:r>
      <w:bookmarkEnd w:id="141"/>
    </w:p>
    <w:p w14:paraId="66915135" w14:textId="77777777" w:rsidR="006E7910" w:rsidRDefault="006E7910" w:rsidP="006E7910">
      <w:pPr>
        <w:spacing w:line="360" w:lineRule="auto"/>
        <w:jc w:val="both"/>
        <w:rPr>
          <w:rFonts w:ascii="Times New Roman" w:hAnsi="Times New Roman" w:cs="Times New Roman"/>
          <w:sz w:val="24"/>
          <w:szCs w:val="24"/>
        </w:rPr>
      </w:pPr>
    </w:p>
    <w:p w14:paraId="6FE546A0" w14:textId="77777777" w:rsidR="00A4793E" w:rsidRDefault="00A4793E" w:rsidP="006E7910">
      <w:pPr>
        <w:spacing w:line="360" w:lineRule="auto"/>
        <w:jc w:val="both"/>
        <w:rPr>
          <w:rFonts w:ascii="Times New Roman" w:hAnsi="Times New Roman" w:cs="Times New Roman"/>
          <w:sz w:val="24"/>
          <w:szCs w:val="24"/>
        </w:rPr>
      </w:pPr>
    </w:p>
    <w:p w14:paraId="49D3694D" w14:textId="77777777" w:rsidR="00A4793E" w:rsidRDefault="00A4793E" w:rsidP="006E7910">
      <w:pPr>
        <w:spacing w:line="360" w:lineRule="auto"/>
        <w:jc w:val="both"/>
        <w:rPr>
          <w:rFonts w:ascii="Times New Roman" w:hAnsi="Times New Roman" w:cs="Times New Roman"/>
          <w:sz w:val="24"/>
          <w:szCs w:val="24"/>
        </w:rPr>
      </w:pPr>
    </w:p>
    <w:p w14:paraId="4E7B8E81" w14:textId="77777777" w:rsidR="00A4793E" w:rsidRDefault="00A4793E" w:rsidP="006E7910">
      <w:pPr>
        <w:spacing w:line="360" w:lineRule="auto"/>
        <w:jc w:val="both"/>
        <w:rPr>
          <w:rFonts w:ascii="Times New Roman" w:hAnsi="Times New Roman" w:cs="Times New Roman"/>
          <w:sz w:val="24"/>
          <w:szCs w:val="24"/>
        </w:rPr>
      </w:pPr>
    </w:p>
    <w:p w14:paraId="7516DB67" w14:textId="77777777" w:rsidR="00A4793E" w:rsidRDefault="00A4793E" w:rsidP="006E7910">
      <w:pPr>
        <w:spacing w:line="360" w:lineRule="auto"/>
        <w:jc w:val="both"/>
        <w:rPr>
          <w:rFonts w:ascii="Times New Roman" w:hAnsi="Times New Roman" w:cs="Times New Roman"/>
          <w:sz w:val="24"/>
          <w:szCs w:val="24"/>
        </w:rPr>
      </w:pPr>
    </w:p>
    <w:p w14:paraId="08EBF7E1" w14:textId="77777777" w:rsidR="00A4793E" w:rsidRDefault="00A4793E" w:rsidP="006E7910">
      <w:pPr>
        <w:spacing w:line="360" w:lineRule="auto"/>
        <w:jc w:val="both"/>
        <w:rPr>
          <w:rFonts w:ascii="Times New Roman" w:hAnsi="Times New Roman" w:cs="Times New Roman"/>
          <w:sz w:val="24"/>
          <w:szCs w:val="24"/>
        </w:rPr>
      </w:pPr>
    </w:p>
    <w:p w14:paraId="5F913725" w14:textId="77777777" w:rsidR="00A4793E" w:rsidRDefault="00A4793E" w:rsidP="006E7910">
      <w:pPr>
        <w:spacing w:line="360" w:lineRule="auto"/>
        <w:jc w:val="both"/>
        <w:rPr>
          <w:rFonts w:ascii="Times New Roman" w:hAnsi="Times New Roman" w:cs="Times New Roman"/>
          <w:sz w:val="24"/>
          <w:szCs w:val="24"/>
        </w:rPr>
      </w:pPr>
    </w:p>
    <w:p w14:paraId="60FD806C" w14:textId="77777777" w:rsidR="00A4793E" w:rsidRDefault="00A4793E" w:rsidP="006E7910">
      <w:pPr>
        <w:spacing w:line="360" w:lineRule="auto"/>
        <w:jc w:val="both"/>
        <w:rPr>
          <w:rFonts w:ascii="Times New Roman" w:hAnsi="Times New Roman" w:cs="Times New Roman"/>
          <w:sz w:val="24"/>
          <w:szCs w:val="24"/>
        </w:rPr>
      </w:pPr>
    </w:p>
    <w:p w14:paraId="7834A458" w14:textId="77777777" w:rsidR="00A4793E" w:rsidRDefault="00A4793E" w:rsidP="006E7910">
      <w:pPr>
        <w:spacing w:line="360" w:lineRule="auto"/>
        <w:jc w:val="both"/>
        <w:rPr>
          <w:rFonts w:ascii="Times New Roman" w:hAnsi="Times New Roman" w:cs="Times New Roman"/>
          <w:sz w:val="24"/>
          <w:szCs w:val="24"/>
        </w:rPr>
      </w:pPr>
    </w:p>
    <w:p w14:paraId="1691C081" w14:textId="77777777" w:rsidR="00A4793E" w:rsidRDefault="00A4793E" w:rsidP="006E7910">
      <w:pPr>
        <w:spacing w:line="360" w:lineRule="auto"/>
        <w:jc w:val="both"/>
        <w:rPr>
          <w:rFonts w:ascii="Times New Roman" w:hAnsi="Times New Roman" w:cs="Times New Roman"/>
          <w:sz w:val="24"/>
          <w:szCs w:val="24"/>
        </w:rPr>
      </w:pPr>
    </w:p>
    <w:p w14:paraId="7092C424" w14:textId="77777777" w:rsidR="00A4793E" w:rsidRDefault="00AB5188" w:rsidP="006E7910">
      <w:pPr>
        <w:spacing w:line="360" w:lineRule="auto"/>
        <w:jc w:val="both"/>
        <w:rPr>
          <w:rFonts w:ascii="Times New Roman" w:hAnsi="Times New Roman" w:cs="Times New Roman"/>
          <w:b/>
          <w:sz w:val="24"/>
          <w:szCs w:val="24"/>
        </w:rPr>
      </w:pPr>
      <w:r>
        <w:rPr>
          <w:rFonts w:ascii="Times New Roman" w:hAnsi="Times New Roman" w:cs="Times New Roman"/>
          <w:b/>
          <w:sz w:val="24"/>
          <w:szCs w:val="24"/>
        </w:rPr>
        <w:t>4.1. Resultado y Discusión</w:t>
      </w:r>
    </w:p>
    <w:p w14:paraId="497B8A85" w14:textId="77777777" w:rsidR="00A4793E" w:rsidRDefault="00A4793E" w:rsidP="006E7910">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r w:rsidR="00665523">
        <w:rPr>
          <w:rFonts w:ascii="Times New Roman" w:hAnsi="Times New Roman" w:cs="Times New Roman"/>
          <w:b/>
          <w:sz w:val="24"/>
          <w:szCs w:val="24"/>
        </w:rPr>
        <w:t>1.1</w:t>
      </w:r>
      <w:r>
        <w:rPr>
          <w:rFonts w:ascii="Times New Roman" w:hAnsi="Times New Roman" w:cs="Times New Roman"/>
          <w:b/>
          <w:sz w:val="24"/>
          <w:szCs w:val="24"/>
        </w:rPr>
        <w:t xml:space="preserve">. </w:t>
      </w:r>
      <w:r w:rsidR="00665523" w:rsidRPr="00665523">
        <w:rPr>
          <w:rFonts w:ascii="Times New Roman" w:hAnsi="Times New Roman" w:cs="Times New Roman"/>
          <w:b/>
          <w:sz w:val="24"/>
          <w:szCs w:val="24"/>
        </w:rPr>
        <w:t>Elaboración del d</w:t>
      </w:r>
      <w:r w:rsidR="00310E00" w:rsidRPr="00665523">
        <w:rPr>
          <w:rFonts w:ascii="Times New Roman" w:hAnsi="Times New Roman" w:cs="Times New Roman"/>
          <w:b/>
          <w:sz w:val="24"/>
          <w:szCs w:val="24"/>
        </w:rPr>
        <w:t>iagnóstico</w:t>
      </w:r>
      <w:r w:rsidRPr="00665523">
        <w:rPr>
          <w:rFonts w:ascii="Times New Roman" w:hAnsi="Times New Roman" w:cs="Times New Roman"/>
          <w:b/>
          <w:sz w:val="24"/>
          <w:szCs w:val="24"/>
        </w:rPr>
        <w:t xml:space="preserve"> de la situación actual de la empresa INMAIA S.A</w:t>
      </w:r>
      <w:r w:rsidR="00665523" w:rsidRPr="00665523">
        <w:rPr>
          <w:rFonts w:ascii="Times New Roman" w:hAnsi="Times New Roman" w:cs="Times New Roman"/>
          <w:b/>
          <w:sz w:val="24"/>
          <w:szCs w:val="24"/>
        </w:rPr>
        <w:t xml:space="preserve"> en materia de seguridad y salud ocupacional</w:t>
      </w:r>
    </w:p>
    <w:p w14:paraId="237DEA75" w14:textId="77777777" w:rsidR="00EA2C84" w:rsidRDefault="00EA2C84" w:rsidP="006E79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Una vez realizado el </w:t>
      </w:r>
      <w:r w:rsidR="00310E00">
        <w:rPr>
          <w:rFonts w:ascii="Times New Roman" w:hAnsi="Times New Roman" w:cs="Times New Roman"/>
          <w:sz w:val="24"/>
          <w:szCs w:val="24"/>
        </w:rPr>
        <w:t>diagnóstico</w:t>
      </w:r>
      <w:r>
        <w:rPr>
          <w:rFonts w:ascii="Times New Roman" w:hAnsi="Times New Roman" w:cs="Times New Roman"/>
          <w:sz w:val="24"/>
          <w:szCs w:val="24"/>
        </w:rPr>
        <w:t xml:space="preserve"> de la situación actual en cuanto a Seguridad y Salud en el Trabajo, comprende el punto de partida con el cual se estableció las prioridades y bases que serán vitales para el sistema adoptado a través del modelo Ecuador. </w:t>
      </w:r>
    </w:p>
    <w:p w14:paraId="309851B0" w14:textId="77777777" w:rsidR="00310E00" w:rsidRPr="00310E00" w:rsidRDefault="00310E00" w:rsidP="006E7910">
      <w:pPr>
        <w:spacing w:line="360" w:lineRule="auto"/>
        <w:jc w:val="both"/>
        <w:rPr>
          <w:rFonts w:ascii="Times New Roman" w:hAnsi="Times New Roman" w:cs="Times New Roman"/>
          <w:sz w:val="6"/>
          <w:szCs w:val="6"/>
        </w:rPr>
      </w:pPr>
    </w:p>
    <w:p w14:paraId="5E8295D7" w14:textId="77777777" w:rsidR="00EA2C84" w:rsidRPr="00EA2C84" w:rsidRDefault="00665523" w:rsidP="006E7910">
      <w:pPr>
        <w:spacing w:line="360" w:lineRule="auto"/>
        <w:jc w:val="both"/>
        <w:rPr>
          <w:rFonts w:ascii="Times New Roman" w:hAnsi="Times New Roman" w:cs="Times New Roman"/>
          <w:b/>
          <w:sz w:val="24"/>
          <w:szCs w:val="24"/>
        </w:rPr>
      </w:pPr>
      <w:r>
        <w:rPr>
          <w:rFonts w:ascii="Times New Roman" w:hAnsi="Times New Roman" w:cs="Times New Roman"/>
          <w:b/>
          <w:sz w:val="24"/>
          <w:szCs w:val="24"/>
        </w:rPr>
        <w:t>4.1</w:t>
      </w:r>
      <w:r w:rsidR="00EA2C84" w:rsidRPr="00EA2C84">
        <w:rPr>
          <w:rFonts w:ascii="Times New Roman" w:hAnsi="Times New Roman" w:cs="Times New Roman"/>
          <w:b/>
          <w:sz w:val="24"/>
          <w:szCs w:val="24"/>
        </w:rPr>
        <w:t>.1.</w:t>
      </w:r>
      <w:r>
        <w:rPr>
          <w:rFonts w:ascii="Times New Roman" w:hAnsi="Times New Roman" w:cs="Times New Roman"/>
          <w:b/>
          <w:sz w:val="24"/>
          <w:szCs w:val="24"/>
        </w:rPr>
        <w:t>1</w:t>
      </w:r>
      <w:r w:rsidR="00EA2C84" w:rsidRPr="00EA2C84">
        <w:rPr>
          <w:rFonts w:ascii="Times New Roman" w:hAnsi="Times New Roman" w:cs="Times New Roman"/>
          <w:b/>
          <w:sz w:val="24"/>
          <w:szCs w:val="24"/>
        </w:rPr>
        <w:t xml:space="preserve"> </w:t>
      </w:r>
      <w:r w:rsidR="005F7713">
        <w:rPr>
          <w:rFonts w:ascii="Times New Roman" w:hAnsi="Times New Roman" w:cs="Times New Roman"/>
          <w:b/>
          <w:sz w:val="24"/>
          <w:szCs w:val="24"/>
        </w:rPr>
        <w:t>Organigrama</w:t>
      </w:r>
    </w:p>
    <w:p w14:paraId="52BB4F31" w14:textId="77777777" w:rsidR="00FE1FF8" w:rsidRDefault="00FE1FF8" w:rsidP="00FE1FF8">
      <w:pPr>
        <w:spacing w:line="360" w:lineRule="auto"/>
        <w:jc w:val="both"/>
        <w:rPr>
          <w:rFonts w:ascii="Times New Roman" w:hAnsi="Times New Roman" w:cs="Times New Roman"/>
          <w:sz w:val="24"/>
          <w:szCs w:val="24"/>
        </w:rPr>
      </w:pPr>
      <w:bookmarkStart w:id="142" w:name="_Toc527931714"/>
      <w:r>
        <w:rPr>
          <w:rFonts w:ascii="Times New Roman" w:hAnsi="Times New Roman" w:cs="Times New Roman"/>
          <w:sz w:val="24"/>
          <w:szCs w:val="24"/>
        </w:rPr>
        <w:t xml:space="preserve">La </w:t>
      </w:r>
      <w:r w:rsidR="00310E00">
        <w:rPr>
          <w:rFonts w:ascii="Times New Roman" w:hAnsi="Times New Roman" w:cs="Times New Roman"/>
          <w:sz w:val="24"/>
          <w:szCs w:val="24"/>
        </w:rPr>
        <w:t>empresa</w:t>
      </w:r>
      <w:r>
        <w:rPr>
          <w:rFonts w:ascii="Times New Roman" w:hAnsi="Times New Roman" w:cs="Times New Roman"/>
          <w:sz w:val="24"/>
          <w:szCs w:val="24"/>
        </w:rPr>
        <w:t xml:space="preserve"> INMAIA S.A. se encuentra constituida por dos altos mandos que implica la Gerencia General y la Gerencia Administrativa Financiera, cada una de estas conforma el control productivo y de calidad de los productos elaborados.</w:t>
      </w:r>
    </w:p>
    <w:p w14:paraId="76D9EED4" w14:textId="77777777" w:rsidR="00EB6914" w:rsidRPr="00EB6914" w:rsidRDefault="00EB6914" w:rsidP="00EB6914">
      <w:pPr>
        <w:spacing w:line="360" w:lineRule="auto"/>
        <w:jc w:val="both"/>
        <w:rPr>
          <w:rFonts w:ascii="Times New Roman" w:hAnsi="Times New Roman" w:cs="Times New Roman"/>
          <w:sz w:val="4"/>
          <w:szCs w:val="4"/>
        </w:rPr>
      </w:pPr>
    </w:p>
    <w:p w14:paraId="21AC27AA" w14:textId="77777777" w:rsidR="00EB6914" w:rsidRPr="00EB6914" w:rsidRDefault="00EB6914" w:rsidP="00EB6914">
      <w:pPr>
        <w:pStyle w:val="Descripcin"/>
        <w:rPr>
          <w:rFonts w:ascii="Times New Roman" w:hAnsi="Times New Roman" w:cs="Times New Roman"/>
          <w:color w:val="auto"/>
          <w:sz w:val="24"/>
          <w:szCs w:val="24"/>
        </w:rPr>
      </w:pPr>
      <w:bookmarkStart w:id="143" w:name="_Toc531068765"/>
      <w:r w:rsidRPr="00EB6914">
        <w:rPr>
          <w:rFonts w:ascii="Times New Roman" w:hAnsi="Times New Roman" w:cs="Times New Roman"/>
          <w:color w:val="auto"/>
          <w:sz w:val="24"/>
          <w:szCs w:val="24"/>
        </w:rPr>
        <w:t xml:space="preserve">Figura </w:t>
      </w:r>
      <w:r w:rsidRPr="00EB6914">
        <w:rPr>
          <w:rFonts w:ascii="Times New Roman" w:hAnsi="Times New Roman" w:cs="Times New Roman"/>
          <w:color w:val="auto"/>
          <w:sz w:val="24"/>
          <w:szCs w:val="24"/>
        </w:rPr>
        <w:fldChar w:fldCharType="begin"/>
      </w:r>
      <w:r w:rsidRPr="00EB6914">
        <w:rPr>
          <w:rFonts w:ascii="Times New Roman" w:hAnsi="Times New Roman" w:cs="Times New Roman"/>
          <w:color w:val="auto"/>
          <w:sz w:val="24"/>
          <w:szCs w:val="24"/>
        </w:rPr>
        <w:instrText xml:space="preserve"> SEQ Figura \* ARABIC </w:instrText>
      </w:r>
      <w:r w:rsidRPr="00EB6914">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4</w:t>
      </w:r>
      <w:r w:rsidRPr="00EB6914">
        <w:rPr>
          <w:rFonts w:ascii="Times New Roman" w:hAnsi="Times New Roman" w:cs="Times New Roman"/>
          <w:color w:val="auto"/>
          <w:sz w:val="24"/>
          <w:szCs w:val="24"/>
        </w:rPr>
        <w:fldChar w:fldCharType="end"/>
      </w:r>
      <w:r w:rsidRPr="00EB6914">
        <w:rPr>
          <w:rFonts w:ascii="Times New Roman" w:hAnsi="Times New Roman" w:cs="Times New Roman"/>
          <w:color w:val="auto"/>
          <w:sz w:val="24"/>
          <w:szCs w:val="24"/>
        </w:rPr>
        <w:t xml:space="preserve"> </w:t>
      </w:r>
      <w:r w:rsidRPr="00EB6914">
        <w:rPr>
          <w:rFonts w:ascii="Times New Roman" w:hAnsi="Times New Roman" w:cs="Times New Roman"/>
          <w:b w:val="0"/>
          <w:color w:val="auto"/>
          <w:sz w:val="24"/>
          <w:szCs w:val="24"/>
        </w:rPr>
        <w:t>Organigrama</w:t>
      </w:r>
      <w:bookmarkEnd w:id="143"/>
    </w:p>
    <w:p w14:paraId="647A66EB" w14:textId="77777777" w:rsidR="00D10704" w:rsidRDefault="0010097F" w:rsidP="00D121EE">
      <w:pPr>
        <w:spacing w:after="0" w:line="240" w:lineRule="auto"/>
        <w:rPr>
          <w:rFonts w:ascii="Times New Roman" w:eastAsia="Times New Roman" w:hAnsi="Times New Roman" w:cs="Times New Roman"/>
          <w:sz w:val="20"/>
          <w:szCs w:val="20"/>
          <w:lang w:eastAsia="es-ES"/>
        </w:rPr>
      </w:pPr>
      <w:r w:rsidRPr="00EB6914">
        <w:rPr>
          <w:rFonts w:ascii="Times New Roman" w:hAnsi="Times New Roman" w:cs="Times New Roman"/>
          <w:b/>
          <w:noProof/>
          <w:sz w:val="24"/>
          <w:szCs w:val="24"/>
          <w:lang w:val="es-ES" w:eastAsia="es-ES"/>
        </w:rPr>
        <w:drawing>
          <wp:anchor distT="0" distB="0" distL="114300" distR="114300" simplePos="0" relativeHeight="251734528" behindDoc="0" locked="0" layoutInCell="1" allowOverlap="1" wp14:anchorId="32E00C4A" wp14:editId="5844338B">
            <wp:simplePos x="0" y="0"/>
            <wp:positionH relativeFrom="margin">
              <wp:posOffset>-60960</wp:posOffset>
            </wp:positionH>
            <wp:positionV relativeFrom="margin">
              <wp:posOffset>3957320</wp:posOffset>
            </wp:positionV>
            <wp:extent cx="5951220" cy="4095750"/>
            <wp:effectExtent l="0" t="0" r="0" b="0"/>
            <wp:wrapSquare wrapText="bothSides"/>
            <wp:docPr id="2"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
                    <a:srcRect l="18478" t="31769" r="19038" b="10830"/>
                    <a:stretch>
                      <a:fillRect/>
                    </a:stretch>
                  </pic:blipFill>
                  <pic:spPr bwMode="auto">
                    <a:xfrm>
                      <a:off x="0" y="0"/>
                      <a:ext cx="5951220" cy="40957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D121EE">
        <w:rPr>
          <w:rFonts w:ascii="Times New Roman" w:eastAsia="Times New Roman" w:hAnsi="Times New Roman" w:cs="Times New Roman"/>
          <w:b/>
          <w:sz w:val="20"/>
          <w:szCs w:val="20"/>
          <w:lang w:eastAsia="es-ES"/>
        </w:rPr>
        <w:t xml:space="preserve"> </w:t>
      </w:r>
      <w:r w:rsidR="00D10704" w:rsidRPr="001A5B7C">
        <w:rPr>
          <w:rFonts w:ascii="Times New Roman" w:eastAsia="Times New Roman" w:hAnsi="Times New Roman" w:cs="Times New Roman"/>
          <w:b/>
          <w:sz w:val="20"/>
          <w:szCs w:val="20"/>
          <w:lang w:eastAsia="es-ES"/>
        </w:rPr>
        <w:t xml:space="preserve">Fuente: </w:t>
      </w:r>
      <w:r w:rsidR="00D10704" w:rsidRPr="001A5B7C">
        <w:rPr>
          <w:rFonts w:ascii="Times New Roman" w:eastAsia="Times New Roman" w:hAnsi="Times New Roman" w:cs="Times New Roman"/>
          <w:sz w:val="20"/>
          <w:szCs w:val="20"/>
          <w:lang w:eastAsia="es-ES"/>
        </w:rPr>
        <w:t>INMAIA S.A.</w:t>
      </w:r>
    </w:p>
    <w:p w14:paraId="46CB2E1F" w14:textId="77777777" w:rsidR="00EB6914" w:rsidRPr="001A5B7C" w:rsidRDefault="00D121EE" w:rsidP="00D121EE">
      <w:pPr>
        <w:spacing w:after="0" w:line="240" w:lineRule="auto"/>
        <w:rPr>
          <w:rFonts w:ascii="Times New Roman" w:eastAsia="Times New Roman" w:hAnsi="Times New Roman" w:cs="Times New Roman"/>
          <w:b/>
          <w:sz w:val="20"/>
          <w:szCs w:val="20"/>
          <w:lang w:eastAsia="es-ES"/>
        </w:rPr>
      </w:pPr>
      <w:r>
        <w:rPr>
          <w:rFonts w:ascii="Times New Roman" w:eastAsia="Times New Roman" w:hAnsi="Times New Roman" w:cs="Times New Roman"/>
          <w:b/>
          <w:sz w:val="20"/>
          <w:szCs w:val="20"/>
          <w:lang w:eastAsia="es-ES"/>
        </w:rPr>
        <w:t xml:space="preserve"> </w:t>
      </w:r>
      <w:r w:rsidR="00EB6914" w:rsidRPr="00EB6914">
        <w:rPr>
          <w:rFonts w:ascii="Times New Roman" w:eastAsia="Times New Roman" w:hAnsi="Times New Roman" w:cs="Times New Roman"/>
          <w:b/>
          <w:sz w:val="20"/>
          <w:szCs w:val="20"/>
          <w:lang w:eastAsia="es-ES"/>
        </w:rPr>
        <w:t>Elaborado:</w:t>
      </w:r>
      <w:r w:rsidR="00EB6914">
        <w:rPr>
          <w:rFonts w:ascii="Times New Roman" w:eastAsia="Times New Roman" w:hAnsi="Times New Roman" w:cs="Times New Roman"/>
          <w:sz w:val="20"/>
          <w:szCs w:val="20"/>
          <w:lang w:eastAsia="es-ES"/>
        </w:rPr>
        <w:t xml:space="preserve"> Pilla Adonis, Vásquez Eduardo, 2018</w:t>
      </w:r>
    </w:p>
    <w:p w14:paraId="7BB5328D" w14:textId="77777777" w:rsidR="0010097F" w:rsidRDefault="0010097F" w:rsidP="00FE1FF8">
      <w:pPr>
        <w:spacing w:line="360" w:lineRule="auto"/>
        <w:jc w:val="both"/>
        <w:rPr>
          <w:rFonts w:ascii="Times New Roman" w:hAnsi="Times New Roman" w:cs="Times New Roman"/>
          <w:b/>
          <w:sz w:val="24"/>
          <w:szCs w:val="24"/>
        </w:rPr>
      </w:pPr>
    </w:p>
    <w:p w14:paraId="71613C83" w14:textId="77777777" w:rsidR="00FE1FF8" w:rsidRDefault="00FE1FF8" w:rsidP="00FE1FF8">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Análisis: </w:t>
      </w:r>
      <w:r>
        <w:rPr>
          <w:rFonts w:ascii="Times New Roman" w:hAnsi="Times New Roman" w:cs="Times New Roman"/>
          <w:sz w:val="24"/>
          <w:szCs w:val="24"/>
        </w:rPr>
        <w:t xml:space="preserve">Basados en la estructura del organigrama se determinó los diversos </w:t>
      </w:r>
      <w:r w:rsidR="0030537A">
        <w:rPr>
          <w:rFonts w:ascii="Times New Roman" w:hAnsi="Times New Roman" w:cs="Times New Roman"/>
          <w:sz w:val="24"/>
          <w:szCs w:val="24"/>
        </w:rPr>
        <w:t>puestos de trabajo y procesos operativos que se realizan</w:t>
      </w:r>
      <w:r>
        <w:rPr>
          <w:rFonts w:ascii="Times New Roman" w:hAnsi="Times New Roman" w:cs="Times New Roman"/>
          <w:sz w:val="24"/>
          <w:szCs w:val="24"/>
        </w:rPr>
        <w:t xml:space="preserve"> dentro de la empresa, así mismo se trata de una organización de comunicación descendente donde todo mando implica desde la alta gerencia hasta sus colaboradores. </w:t>
      </w:r>
    </w:p>
    <w:p w14:paraId="3A5B6002" w14:textId="77777777" w:rsidR="00310E00" w:rsidRPr="00310E00" w:rsidRDefault="00310E00" w:rsidP="00FE1FF8">
      <w:pPr>
        <w:spacing w:line="360" w:lineRule="auto"/>
        <w:jc w:val="both"/>
        <w:rPr>
          <w:rFonts w:ascii="Times New Roman" w:hAnsi="Times New Roman" w:cs="Times New Roman"/>
          <w:sz w:val="2"/>
          <w:szCs w:val="2"/>
        </w:rPr>
      </w:pPr>
    </w:p>
    <w:p w14:paraId="5E7EEE4A" w14:textId="77777777" w:rsidR="00690E84" w:rsidRDefault="00665523" w:rsidP="00EA2C84">
      <w:pPr>
        <w:spacing w:line="360" w:lineRule="auto"/>
        <w:jc w:val="both"/>
        <w:rPr>
          <w:rFonts w:ascii="Times New Roman" w:hAnsi="Times New Roman" w:cs="Times New Roman"/>
          <w:b/>
          <w:sz w:val="24"/>
          <w:szCs w:val="24"/>
        </w:rPr>
      </w:pPr>
      <w:r>
        <w:rPr>
          <w:rFonts w:ascii="Times New Roman" w:hAnsi="Times New Roman" w:cs="Times New Roman"/>
          <w:b/>
          <w:sz w:val="24"/>
          <w:szCs w:val="24"/>
        </w:rPr>
        <w:t>4.1</w:t>
      </w:r>
      <w:r w:rsidRPr="00EA2C84">
        <w:rPr>
          <w:rFonts w:ascii="Times New Roman" w:hAnsi="Times New Roman" w:cs="Times New Roman"/>
          <w:b/>
          <w:sz w:val="24"/>
          <w:szCs w:val="24"/>
        </w:rPr>
        <w:t>.1.</w:t>
      </w:r>
      <w:r>
        <w:rPr>
          <w:rFonts w:ascii="Times New Roman" w:hAnsi="Times New Roman" w:cs="Times New Roman"/>
          <w:b/>
          <w:sz w:val="24"/>
          <w:szCs w:val="24"/>
        </w:rPr>
        <w:t xml:space="preserve">2. </w:t>
      </w:r>
      <w:r w:rsidR="00690E84">
        <w:rPr>
          <w:rFonts w:ascii="Times New Roman" w:hAnsi="Times New Roman" w:cs="Times New Roman"/>
          <w:b/>
          <w:sz w:val="24"/>
          <w:szCs w:val="24"/>
        </w:rPr>
        <w:t xml:space="preserve">Estructura Organizacional </w:t>
      </w:r>
    </w:p>
    <w:p w14:paraId="46886440" w14:textId="77777777" w:rsidR="00690E84" w:rsidRDefault="00F25F06" w:rsidP="00EA2C8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Una vez </w:t>
      </w:r>
      <w:r w:rsidR="00665523">
        <w:rPr>
          <w:rFonts w:ascii="Times New Roman" w:hAnsi="Times New Roman" w:cs="Times New Roman"/>
          <w:sz w:val="24"/>
          <w:szCs w:val="24"/>
        </w:rPr>
        <w:t xml:space="preserve">analizado </w:t>
      </w:r>
      <w:r>
        <w:rPr>
          <w:rFonts w:ascii="Times New Roman" w:hAnsi="Times New Roman" w:cs="Times New Roman"/>
          <w:sz w:val="24"/>
          <w:szCs w:val="24"/>
        </w:rPr>
        <w:t xml:space="preserve">el organigrama de la empresa, se </w:t>
      </w:r>
      <w:r w:rsidR="00665523">
        <w:rPr>
          <w:rFonts w:ascii="Times New Roman" w:hAnsi="Times New Roman" w:cs="Times New Roman"/>
          <w:sz w:val="24"/>
          <w:szCs w:val="24"/>
        </w:rPr>
        <w:t>detalló el</w:t>
      </w:r>
      <w:r>
        <w:rPr>
          <w:rFonts w:ascii="Times New Roman" w:hAnsi="Times New Roman" w:cs="Times New Roman"/>
          <w:sz w:val="24"/>
          <w:szCs w:val="24"/>
        </w:rPr>
        <w:t xml:space="preserve"> personal disponible en cada área de trabajo, además de indagar si cuentan con el respectivo seguro social, para poder adecuar una clasificación integra se describe a continuación: </w:t>
      </w:r>
    </w:p>
    <w:p w14:paraId="797ABD25" w14:textId="77777777" w:rsidR="00EB6914" w:rsidRPr="00313A14" w:rsidRDefault="00EB6914" w:rsidP="00EB6914">
      <w:pPr>
        <w:pStyle w:val="Descripcin"/>
        <w:rPr>
          <w:rFonts w:ascii="Times New Roman" w:hAnsi="Times New Roman" w:cs="Times New Roman"/>
          <w:color w:val="auto"/>
          <w:sz w:val="22"/>
          <w:szCs w:val="22"/>
        </w:rPr>
      </w:pPr>
      <w:bookmarkStart w:id="144" w:name="_Toc531068209"/>
      <w:r w:rsidRPr="00313A14">
        <w:rPr>
          <w:rFonts w:ascii="Times New Roman" w:hAnsi="Times New Roman" w:cs="Times New Roman"/>
          <w:color w:val="auto"/>
          <w:sz w:val="22"/>
          <w:szCs w:val="22"/>
        </w:rPr>
        <w:t xml:space="preserve">Tabla </w:t>
      </w:r>
      <w:r w:rsidRPr="00313A14">
        <w:rPr>
          <w:rFonts w:ascii="Times New Roman" w:hAnsi="Times New Roman" w:cs="Times New Roman"/>
          <w:color w:val="auto"/>
          <w:sz w:val="22"/>
          <w:szCs w:val="22"/>
        </w:rPr>
        <w:fldChar w:fldCharType="begin"/>
      </w:r>
      <w:r w:rsidRPr="00313A14">
        <w:rPr>
          <w:rFonts w:ascii="Times New Roman" w:hAnsi="Times New Roman" w:cs="Times New Roman"/>
          <w:color w:val="auto"/>
          <w:sz w:val="22"/>
          <w:szCs w:val="22"/>
        </w:rPr>
        <w:instrText xml:space="preserve"> SEQ Tabla \* ARABIC </w:instrText>
      </w:r>
      <w:r w:rsidRPr="00313A14">
        <w:rPr>
          <w:rFonts w:ascii="Times New Roman" w:hAnsi="Times New Roman" w:cs="Times New Roman"/>
          <w:color w:val="auto"/>
          <w:sz w:val="22"/>
          <w:szCs w:val="22"/>
        </w:rPr>
        <w:fldChar w:fldCharType="separate"/>
      </w:r>
      <w:r w:rsidR="00171013">
        <w:rPr>
          <w:rFonts w:ascii="Times New Roman" w:hAnsi="Times New Roman" w:cs="Times New Roman"/>
          <w:noProof/>
          <w:color w:val="auto"/>
          <w:sz w:val="22"/>
          <w:szCs w:val="22"/>
        </w:rPr>
        <w:t>14</w:t>
      </w:r>
      <w:r w:rsidRPr="00313A14">
        <w:rPr>
          <w:rFonts w:ascii="Times New Roman" w:hAnsi="Times New Roman" w:cs="Times New Roman"/>
          <w:color w:val="auto"/>
          <w:sz w:val="22"/>
          <w:szCs w:val="22"/>
        </w:rPr>
        <w:fldChar w:fldCharType="end"/>
      </w:r>
      <w:r w:rsidRPr="00313A14">
        <w:rPr>
          <w:rFonts w:ascii="Times New Roman" w:hAnsi="Times New Roman" w:cs="Times New Roman"/>
          <w:color w:val="auto"/>
          <w:sz w:val="22"/>
          <w:szCs w:val="22"/>
        </w:rPr>
        <w:t xml:space="preserve"> </w:t>
      </w:r>
      <w:r w:rsidRPr="00313A14">
        <w:rPr>
          <w:rFonts w:ascii="Times New Roman" w:hAnsi="Times New Roman" w:cs="Times New Roman"/>
          <w:b w:val="0"/>
          <w:color w:val="auto"/>
          <w:sz w:val="22"/>
          <w:szCs w:val="22"/>
        </w:rPr>
        <w:t>Estructura organizacional</w:t>
      </w:r>
      <w:bookmarkEnd w:id="144"/>
    </w:p>
    <w:tbl>
      <w:tblPr>
        <w:tblW w:w="0" w:type="auto"/>
        <w:tblLook w:val="04A0" w:firstRow="1" w:lastRow="0" w:firstColumn="1" w:lastColumn="0" w:noHBand="0" w:noVBand="1"/>
      </w:tblPr>
      <w:tblGrid>
        <w:gridCol w:w="1671"/>
        <w:gridCol w:w="2097"/>
        <w:gridCol w:w="1146"/>
        <w:gridCol w:w="1139"/>
        <w:gridCol w:w="1338"/>
        <w:gridCol w:w="1396"/>
      </w:tblGrid>
      <w:tr w:rsidR="00D25025" w:rsidRPr="00D25025" w14:paraId="0E9AB753" w14:textId="77777777" w:rsidTr="001E2085">
        <w:trPr>
          <w:trHeight w:val="241"/>
        </w:trPr>
        <w:tc>
          <w:tcPr>
            <w:tcW w:w="1710" w:type="dxa"/>
            <w:vMerge w:val="restart"/>
            <w:tcBorders>
              <w:top w:val="single" w:sz="4" w:space="0" w:color="auto"/>
              <w:bottom w:val="single" w:sz="4" w:space="0" w:color="auto"/>
            </w:tcBorders>
            <w:vAlign w:val="center"/>
          </w:tcPr>
          <w:p w14:paraId="74B722BC" w14:textId="77777777" w:rsidR="00D25025" w:rsidRPr="00313A14" w:rsidRDefault="00D25025" w:rsidP="00D10704">
            <w:pPr>
              <w:jc w:val="center"/>
              <w:rPr>
                <w:rFonts w:ascii="Times New Roman" w:hAnsi="Times New Roman" w:cs="Times New Roman"/>
                <w:b/>
                <w:sz w:val="24"/>
                <w:szCs w:val="24"/>
              </w:rPr>
            </w:pPr>
            <w:r w:rsidRPr="00313A14">
              <w:rPr>
                <w:rFonts w:ascii="Times New Roman" w:hAnsi="Times New Roman" w:cs="Times New Roman"/>
                <w:b/>
                <w:sz w:val="24"/>
                <w:szCs w:val="24"/>
              </w:rPr>
              <w:t>Área de Trabajo</w:t>
            </w:r>
          </w:p>
        </w:tc>
        <w:tc>
          <w:tcPr>
            <w:tcW w:w="2327" w:type="dxa"/>
            <w:vMerge w:val="restart"/>
            <w:tcBorders>
              <w:top w:val="single" w:sz="4" w:space="0" w:color="auto"/>
              <w:bottom w:val="single" w:sz="4" w:space="0" w:color="auto"/>
            </w:tcBorders>
            <w:vAlign w:val="center"/>
          </w:tcPr>
          <w:p w14:paraId="30BC6E86" w14:textId="77777777" w:rsidR="00D25025" w:rsidRPr="00313A14" w:rsidRDefault="00D25025" w:rsidP="00D10704">
            <w:pPr>
              <w:jc w:val="center"/>
              <w:rPr>
                <w:rFonts w:ascii="Times New Roman" w:hAnsi="Times New Roman" w:cs="Times New Roman"/>
                <w:b/>
                <w:sz w:val="24"/>
                <w:szCs w:val="24"/>
              </w:rPr>
            </w:pPr>
            <w:r w:rsidRPr="00313A14">
              <w:rPr>
                <w:rFonts w:ascii="Times New Roman" w:hAnsi="Times New Roman" w:cs="Times New Roman"/>
                <w:b/>
                <w:sz w:val="24"/>
                <w:szCs w:val="24"/>
              </w:rPr>
              <w:t>Puesto de Trabajo</w:t>
            </w:r>
          </w:p>
        </w:tc>
        <w:tc>
          <w:tcPr>
            <w:tcW w:w="2377" w:type="dxa"/>
            <w:gridSpan w:val="2"/>
            <w:tcBorders>
              <w:top w:val="single" w:sz="4" w:space="0" w:color="auto"/>
            </w:tcBorders>
            <w:vAlign w:val="center"/>
          </w:tcPr>
          <w:p w14:paraId="47E8D7A2" w14:textId="77777777" w:rsidR="00D25025" w:rsidRPr="00313A14" w:rsidRDefault="00D25025" w:rsidP="00D10704">
            <w:pPr>
              <w:jc w:val="center"/>
              <w:rPr>
                <w:rFonts w:ascii="Times New Roman" w:hAnsi="Times New Roman" w:cs="Times New Roman"/>
                <w:b/>
                <w:sz w:val="24"/>
                <w:szCs w:val="24"/>
              </w:rPr>
            </w:pPr>
            <w:r w:rsidRPr="00313A14">
              <w:rPr>
                <w:rFonts w:ascii="Times New Roman" w:hAnsi="Times New Roman" w:cs="Times New Roman"/>
                <w:b/>
                <w:sz w:val="24"/>
                <w:szCs w:val="24"/>
              </w:rPr>
              <w:t>Cantidad de personal</w:t>
            </w:r>
          </w:p>
        </w:tc>
        <w:tc>
          <w:tcPr>
            <w:tcW w:w="1446" w:type="dxa"/>
            <w:vMerge w:val="restart"/>
            <w:tcBorders>
              <w:top w:val="single" w:sz="4" w:space="0" w:color="auto"/>
              <w:bottom w:val="single" w:sz="4" w:space="0" w:color="auto"/>
            </w:tcBorders>
            <w:vAlign w:val="center"/>
          </w:tcPr>
          <w:p w14:paraId="4AA52A3B" w14:textId="77777777" w:rsidR="00D25025" w:rsidRPr="00313A14" w:rsidRDefault="00D25025" w:rsidP="00D10704">
            <w:pPr>
              <w:jc w:val="center"/>
              <w:rPr>
                <w:rFonts w:ascii="Times New Roman" w:hAnsi="Times New Roman" w:cs="Times New Roman"/>
                <w:b/>
                <w:sz w:val="24"/>
                <w:szCs w:val="24"/>
              </w:rPr>
            </w:pPr>
            <w:r w:rsidRPr="00313A14">
              <w:rPr>
                <w:rFonts w:ascii="Times New Roman" w:hAnsi="Times New Roman" w:cs="Times New Roman"/>
                <w:b/>
                <w:sz w:val="24"/>
                <w:szCs w:val="24"/>
              </w:rPr>
              <w:t>Total de personal</w:t>
            </w:r>
          </w:p>
        </w:tc>
        <w:tc>
          <w:tcPr>
            <w:tcW w:w="1477" w:type="dxa"/>
            <w:vMerge w:val="restart"/>
            <w:tcBorders>
              <w:top w:val="single" w:sz="4" w:space="0" w:color="auto"/>
              <w:bottom w:val="single" w:sz="4" w:space="0" w:color="auto"/>
            </w:tcBorders>
            <w:vAlign w:val="center"/>
          </w:tcPr>
          <w:p w14:paraId="3D52051B" w14:textId="77777777" w:rsidR="00D25025" w:rsidRPr="00313A14" w:rsidRDefault="00D25025" w:rsidP="00D10704">
            <w:pPr>
              <w:jc w:val="center"/>
              <w:rPr>
                <w:rFonts w:ascii="Times New Roman" w:hAnsi="Times New Roman" w:cs="Times New Roman"/>
                <w:b/>
                <w:sz w:val="24"/>
                <w:szCs w:val="24"/>
              </w:rPr>
            </w:pPr>
            <w:r w:rsidRPr="00313A14">
              <w:rPr>
                <w:rFonts w:ascii="Times New Roman" w:hAnsi="Times New Roman" w:cs="Times New Roman"/>
                <w:b/>
                <w:sz w:val="24"/>
                <w:szCs w:val="24"/>
              </w:rPr>
              <w:t>Afiliación</w:t>
            </w:r>
          </w:p>
        </w:tc>
      </w:tr>
      <w:tr w:rsidR="00D25025" w:rsidRPr="00D25025" w14:paraId="578B7754" w14:textId="77777777" w:rsidTr="00313A14">
        <w:trPr>
          <w:trHeight w:val="397"/>
        </w:trPr>
        <w:tc>
          <w:tcPr>
            <w:tcW w:w="1710" w:type="dxa"/>
            <w:vMerge/>
            <w:tcBorders>
              <w:bottom w:val="single" w:sz="4" w:space="0" w:color="auto"/>
            </w:tcBorders>
            <w:vAlign w:val="center"/>
          </w:tcPr>
          <w:p w14:paraId="6077AED0" w14:textId="77777777" w:rsidR="00D25025" w:rsidRDefault="00D25025" w:rsidP="00D10704">
            <w:pPr>
              <w:jc w:val="center"/>
              <w:rPr>
                <w:rFonts w:ascii="Times New Roman" w:hAnsi="Times New Roman" w:cs="Times New Roman"/>
                <w:sz w:val="24"/>
                <w:szCs w:val="24"/>
              </w:rPr>
            </w:pPr>
          </w:p>
        </w:tc>
        <w:tc>
          <w:tcPr>
            <w:tcW w:w="2327" w:type="dxa"/>
            <w:vMerge/>
            <w:tcBorders>
              <w:bottom w:val="single" w:sz="4" w:space="0" w:color="auto"/>
            </w:tcBorders>
            <w:vAlign w:val="center"/>
          </w:tcPr>
          <w:p w14:paraId="6A7A3C39" w14:textId="77777777" w:rsidR="00D25025" w:rsidRDefault="00D25025" w:rsidP="00D10704">
            <w:pPr>
              <w:jc w:val="center"/>
              <w:rPr>
                <w:rFonts w:ascii="Times New Roman" w:hAnsi="Times New Roman" w:cs="Times New Roman"/>
                <w:sz w:val="24"/>
                <w:szCs w:val="24"/>
              </w:rPr>
            </w:pPr>
          </w:p>
        </w:tc>
        <w:tc>
          <w:tcPr>
            <w:tcW w:w="1174" w:type="dxa"/>
            <w:tcBorders>
              <w:bottom w:val="single" w:sz="4" w:space="0" w:color="auto"/>
            </w:tcBorders>
            <w:vAlign w:val="center"/>
          </w:tcPr>
          <w:p w14:paraId="6E654EAA" w14:textId="77777777" w:rsidR="00D25025" w:rsidRPr="00313A14" w:rsidRDefault="00D25025" w:rsidP="00D10704">
            <w:pPr>
              <w:jc w:val="center"/>
              <w:rPr>
                <w:rFonts w:ascii="Times New Roman" w:hAnsi="Times New Roman" w:cs="Times New Roman"/>
                <w:b/>
                <w:szCs w:val="24"/>
              </w:rPr>
            </w:pPr>
            <w:r w:rsidRPr="00313A14">
              <w:rPr>
                <w:rFonts w:ascii="Times New Roman" w:hAnsi="Times New Roman" w:cs="Times New Roman"/>
                <w:b/>
                <w:szCs w:val="24"/>
              </w:rPr>
              <w:t>Hombres</w:t>
            </w:r>
          </w:p>
        </w:tc>
        <w:tc>
          <w:tcPr>
            <w:tcW w:w="1203" w:type="dxa"/>
            <w:tcBorders>
              <w:bottom w:val="single" w:sz="4" w:space="0" w:color="auto"/>
            </w:tcBorders>
            <w:vAlign w:val="center"/>
          </w:tcPr>
          <w:p w14:paraId="3F87C88B" w14:textId="77777777" w:rsidR="00D25025" w:rsidRPr="00313A14" w:rsidRDefault="00D25025" w:rsidP="00D10704">
            <w:pPr>
              <w:jc w:val="center"/>
              <w:rPr>
                <w:rFonts w:ascii="Times New Roman" w:hAnsi="Times New Roman" w:cs="Times New Roman"/>
                <w:b/>
                <w:szCs w:val="24"/>
              </w:rPr>
            </w:pPr>
            <w:r w:rsidRPr="00313A14">
              <w:rPr>
                <w:rFonts w:ascii="Times New Roman" w:hAnsi="Times New Roman" w:cs="Times New Roman"/>
                <w:b/>
                <w:szCs w:val="24"/>
              </w:rPr>
              <w:t>Mujeres</w:t>
            </w:r>
          </w:p>
        </w:tc>
        <w:tc>
          <w:tcPr>
            <w:tcW w:w="1446" w:type="dxa"/>
            <w:vMerge/>
            <w:tcBorders>
              <w:bottom w:val="single" w:sz="4" w:space="0" w:color="auto"/>
            </w:tcBorders>
            <w:vAlign w:val="center"/>
          </w:tcPr>
          <w:p w14:paraId="57254ED7" w14:textId="77777777" w:rsidR="00D25025" w:rsidRPr="00D25025" w:rsidRDefault="00D25025" w:rsidP="00D10704">
            <w:pPr>
              <w:jc w:val="center"/>
              <w:rPr>
                <w:rFonts w:ascii="Times New Roman" w:hAnsi="Times New Roman" w:cs="Times New Roman"/>
                <w:sz w:val="24"/>
                <w:szCs w:val="24"/>
              </w:rPr>
            </w:pPr>
          </w:p>
        </w:tc>
        <w:tc>
          <w:tcPr>
            <w:tcW w:w="1477" w:type="dxa"/>
            <w:vMerge/>
            <w:tcBorders>
              <w:bottom w:val="single" w:sz="4" w:space="0" w:color="auto"/>
            </w:tcBorders>
            <w:vAlign w:val="center"/>
          </w:tcPr>
          <w:p w14:paraId="4D4E7FD9" w14:textId="77777777" w:rsidR="00D25025" w:rsidRPr="00D25025" w:rsidRDefault="00D25025" w:rsidP="00D10704">
            <w:pPr>
              <w:jc w:val="center"/>
              <w:rPr>
                <w:rFonts w:ascii="Times New Roman" w:hAnsi="Times New Roman" w:cs="Times New Roman"/>
                <w:sz w:val="24"/>
                <w:szCs w:val="24"/>
              </w:rPr>
            </w:pPr>
          </w:p>
        </w:tc>
      </w:tr>
      <w:tr w:rsidR="00FA4FAA" w:rsidRPr="00D25025" w14:paraId="00F2AD22" w14:textId="77777777" w:rsidTr="001E2085">
        <w:tc>
          <w:tcPr>
            <w:tcW w:w="1710" w:type="dxa"/>
            <w:vMerge w:val="restart"/>
            <w:tcBorders>
              <w:top w:val="single" w:sz="4" w:space="0" w:color="auto"/>
              <w:bottom w:val="single" w:sz="4" w:space="0" w:color="auto"/>
            </w:tcBorders>
            <w:vAlign w:val="center"/>
          </w:tcPr>
          <w:p w14:paraId="1C6DC701"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Administración</w:t>
            </w:r>
          </w:p>
        </w:tc>
        <w:tc>
          <w:tcPr>
            <w:tcW w:w="2327" w:type="dxa"/>
            <w:tcBorders>
              <w:top w:val="single" w:sz="4" w:space="0" w:color="auto"/>
            </w:tcBorders>
            <w:vAlign w:val="center"/>
          </w:tcPr>
          <w:p w14:paraId="3A784403"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Gerente General</w:t>
            </w:r>
          </w:p>
        </w:tc>
        <w:tc>
          <w:tcPr>
            <w:tcW w:w="1174" w:type="dxa"/>
            <w:tcBorders>
              <w:top w:val="single" w:sz="4" w:space="0" w:color="auto"/>
            </w:tcBorders>
            <w:vAlign w:val="center"/>
          </w:tcPr>
          <w:p w14:paraId="32D5E7FB"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1</w:t>
            </w:r>
          </w:p>
        </w:tc>
        <w:tc>
          <w:tcPr>
            <w:tcW w:w="1203" w:type="dxa"/>
            <w:tcBorders>
              <w:top w:val="single" w:sz="4" w:space="0" w:color="auto"/>
            </w:tcBorders>
            <w:vAlign w:val="center"/>
          </w:tcPr>
          <w:p w14:paraId="53314733" w14:textId="77777777" w:rsidR="00FA4FAA" w:rsidRPr="00313A14" w:rsidRDefault="00FA4FAA" w:rsidP="00D10704">
            <w:pPr>
              <w:jc w:val="center"/>
              <w:rPr>
                <w:rFonts w:ascii="Times New Roman" w:hAnsi="Times New Roman" w:cs="Times New Roman"/>
              </w:rPr>
            </w:pPr>
          </w:p>
        </w:tc>
        <w:tc>
          <w:tcPr>
            <w:tcW w:w="1446" w:type="dxa"/>
            <w:vMerge w:val="restart"/>
            <w:tcBorders>
              <w:top w:val="single" w:sz="4" w:space="0" w:color="auto"/>
              <w:bottom w:val="single" w:sz="4" w:space="0" w:color="auto"/>
            </w:tcBorders>
            <w:vAlign w:val="center"/>
          </w:tcPr>
          <w:p w14:paraId="24854027" w14:textId="77777777" w:rsidR="00FA4FAA" w:rsidRPr="00313A14" w:rsidRDefault="00FA4FAA" w:rsidP="00310E00">
            <w:pPr>
              <w:jc w:val="center"/>
              <w:rPr>
                <w:rFonts w:ascii="Times New Roman" w:hAnsi="Times New Roman" w:cs="Times New Roman"/>
              </w:rPr>
            </w:pPr>
            <w:r w:rsidRPr="00313A14">
              <w:rPr>
                <w:rFonts w:ascii="Times New Roman" w:hAnsi="Times New Roman" w:cs="Times New Roman"/>
              </w:rPr>
              <w:t>7</w:t>
            </w:r>
          </w:p>
        </w:tc>
        <w:tc>
          <w:tcPr>
            <w:tcW w:w="1477" w:type="dxa"/>
            <w:vMerge w:val="restart"/>
            <w:tcBorders>
              <w:top w:val="single" w:sz="4" w:space="0" w:color="auto"/>
              <w:bottom w:val="single" w:sz="4" w:space="0" w:color="auto"/>
            </w:tcBorders>
            <w:vAlign w:val="center"/>
          </w:tcPr>
          <w:p w14:paraId="26FADCBB"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TODOS</w:t>
            </w:r>
          </w:p>
        </w:tc>
      </w:tr>
      <w:tr w:rsidR="00FA4FAA" w:rsidRPr="00D25025" w14:paraId="0630D3F5" w14:textId="77777777" w:rsidTr="001E2085">
        <w:tc>
          <w:tcPr>
            <w:tcW w:w="1710" w:type="dxa"/>
            <w:vMerge/>
            <w:tcBorders>
              <w:bottom w:val="single" w:sz="4" w:space="0" w:color="auto"/>
            </w:tcBorders>
            <w:vAlign w:val="center"/>
          </w:tcPr>
          <w:p w14:paraId="78E8917E" w14:textId="77777777" w:rsidR="00FA4FAA" w:rsidRPr="00313A14" w:rsidRDefault="00FA4FAA" w:rsidP="00D10704">
            <w:pPr>
              <w:jc w:val="center"/>
              <w:rPr>
                <w:rFonts w:ascii="Times New Roman" w:hAnsi="Times New Roman" w:cs="Times New Roman"/>
              </w:rPr>
            </w:pPr>
          </w:p>
        </w:tc>
        <w:tc>
          <w:tcPr>
            <w:tcW w:w="2327" w:type="dxa"/>
            <w:vAlign w:val="center"/>
          </w:tcPr>
          <w:p w14:paraId="0D228C0F" w14:textId="77777777" w:rsidR="00FA4FAA" w:rsidRPr="00313A14" w:rsidRDefault="00FA4FAA" w:rsidP="00D10704">
            <w:pPr>
              <w:jc w:val="center"/>
              <w:rPr>
                <w:rFonts w:ascii="Times New Roman" w:hAnsi="Times New Roman" w:cs="Times New Roman"/>
              </w:rPr>
            </w:pPr>
            <w:proofErr w:type="spellStart"/>
            <w:r w:rsidRPr="00313A14">
              <w:rPr>
                <w:rFonts w:ascii="Times New Roman" w:hAnsi="Times New Roman" w:cs="Times New Roman"/>
              </w:rPr>
              <w:t>Asist</w:t>
            </w:r>
            <w:proofErr w:type="spellEnd"/>
            <w:r w:rsidRPr="00313A14">
              <w:rPr>
                <w:rFonts w:ascii="Times New Roman" w:hAnsi="Times New Roman" w:cs="Times New Roman"/>
              </w:rPr>
              <w:t>. Gerencia</w:t>
            </w:r>
          </w:p>
        </w:tc>
        <w:tc>
          <w:tcPr>
            <w:tcW w:w="1174" w:type="dxa"/>
            <w:vAlign w:val="center"/>
          </w:tcPr>
          <w:p w14:paraId="0163CF14" w14:textId="77777777" w:rsidR="00FA4FAA" w:rsidRPr="00313A14" w:rsidRDefault="00FA4FAA" w:rsidP="00D10704">
            <w:pPr>
              <w:jc w:val="center"/>
              <w:rPr>
                <w:rFonts w:ascii="Times New Roman" w:hAnsi="Times New Roman" w:cs="Times New Roman"/>
              </w:rPr>
            </w:pPr>
          </w:p>
        </w:tc>
        <w:tc>
          <w:tcPr>
            <w:tcW w:w="1203" w:type="dxa"/>
            <w:vAlign w:val="center"/>
          </w:tcPr>
          <w:p w14:paraId="6D0BEB82"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1</w:t>
            </w:r>
          </w:p>
        </w:tc>
        <w:tc>
          <w:tcPr>
            <w:tcW w:w="1446" w:type="dxa"/>
            <w:vMerge/>
            <w:tcBorders>
              <w:bottom w:val="single" w:sz="4" w:space="0" w:color="auto"/>
            </w:tcBorders>
            <w:vAlign w:val="center"/>
          </w:tcPr>
          <w:p w14:paraId="7D56D1BC" w14:textId="77777777" w:rsidR="00FA4FAA" w:rsidRPr="00313A14" w:rsidRDefault="00FA4FAA" w:rsidP="00D10704">
            <w:pPr>
              <w:jc w:val="center"/>
              <w:rPr>
                <w:rFonts w:ascii="Times New Roman" w:hAnsi="Times New Roman" w:cs="Times New Roman"/>
              </w:rPr>
            </w:pPr>
          </w:p>
        </w:tc>
        <w:tc>
          <w:tcPr>
            <w:tcW w:w="1477" w:type="dxa"/>
            <w:vMerge/>
            <w:tcBorders>
              <w:bottom w:val="single" w:sz="4" w:space="0" w:color="auto"/>
            </w:tcBorders>
            <w:vAlign w:val="center"/>
          </w:tcPr>
          <w:p w14:paraId="06B91A41" w14:textId="77777777" w:rsidR="00FA4FAA" w:rsidRPr="00313A14" w:rsidRDefault="00FA4FAA" w:rsidP="00D10704">
            <w:pPr>
              <w:jc w:val="center"/>
              <w:rPr>
                <w:rFonts w:ascii="Times New Roman" w:hAnsi="Times New Roman" w:cs="Times New Roman"/>
              </w:rPr>
            </w:pPr>
          </w:p>
        </w:tc>
      </w:tr>
      <w:tr w:rsidR="00FA4FAA" w:rsidRPr="00D25025" w14:paraId="722874D3" w14:textId="77777777" w:rsidTr="001E2085">
        <w:tc>
          <w:tcPr>
            <w:tcW w:w="1710" w:type="dxa"/>
            <w:vMerge/>
            <w:tcBorders>
              <w:bottom w:val="single" w:sz="4" w:space="0" w:color="auto"/>
            </w:tcBorders>
            <w:vAlign w:val="center"/>
          </w:tcPr>
          <w:p w14:paraId="1A401527" w14:textId="77777777" w:rsidR="00FA4FAA" w:rsidRPr="00313A14" w:rsidRDefault="00FA4FAA" w:rsidP="00D10704">
            <w:pPr>
              <w:jc w:val="center"/>
              <w:rPr>
                <w:rFonts w:ascii="Times New Roman" w:hAnsi="Times New Roman" w:cs="Times New Roman"/>
              </w:rPr>
            </w:pPr>
          </w:p>
        </w:tc>
        <w:tc>
          <w:tcPr>
            <w:tcW w:w="2327" w:type="dxa"/>
            <w:vAlign w:val="center"/>
          </w:tcPr>
          <w:p w14:paraId="27784705" w14:textId="77777777" w:rsidR="00FA4FAA" w:rsidRPr="00313A14" w:rsidRDefault="00FA4FAA" w:rsidP="00D10704">
            <w:pPr>
              <w:jc w:val="center"/>
              <w:rPr>
                <w:rFonts w:ascii="Times New Roman" w:hAnsi="Times New Roman" w:cs="Times New Roman"/>
              </w:rPr>
            </w:pPr>
            <w:proofErr w:type="spellStart"/>
            <w:r w:rsidRPr="00313A14">
              <w:rPr>
                <w:rFonts w:ascii="Times New Roman" w:hAnsi="Times New Roman" w:cs="Times New Roman"/>
              </w:rPr>
              <w:t>Resp</w:t>
            </w:r>
            <w:proofErr w:type="spellEnd"/>
            <w:r w:rsidRPr="00313A14">
              <w:rPr>
                <w:rFonts w:ascii="Times New Roman" w:hAnsi="Times New Roman" w:cs="Times New Roman"/>
              </w:rPr>
              <w:t>. SGC</w:t>
            </w:r>
          </w:p>
        </w:tc>
        <w:tc>
          <w:tcPr>
            <w:tcW w:w="1174" w:type="dxa"/>
            <w:vAlign w:val="center"/>
          </w:tcPr>
          <w:p w14:paraId="4C495A17" w14:textId="77777777" w:rsidR="00FA4FAA" w:rsidRPr="00313A14" w:rsidRDefault="00FA4FAA" w:rsidP="00D10704">
            <w:pPr>
              <w:jc w:val="center"/>
              <w:rPr>
                <w:rFonts w:ascii="Times New Roman" w:hAnsi="Times New Roman" w:cs="Times New Roman"/>
              </w:rPr>
            </w:pPr>
          </w:p>
        </w:tc>
        <w:tc>
          <w:tcPr>
            <w:tcW w:w="1203" w:type="dxa"/>
            <w:vAlign w:val="center"/>
          </w:tcPr>
          <w:p w14:paraId="351204F0"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1</w:t>
            </w:r>
          </w:p>
        </w:tc>
        <w:tc>
          <w:tcPr>
            <w:tcW w:w="1446" w:type="dxa"/>
            <w:vMerge/>
            <w:tcBorders>
              <w:bottom w:val="single" w:sz="4" w:space="0" w:color="auto"/>
            </w:tcBorders>
            <w:vAlign w:val="center"/>
          </w:tcPr>
          <w:p w14:paraId="0F544A33" w14:textId="77777777" w:rsidR="00FA4FAA" w:rsidRPr="00313A14" w:rsidRDefault="00FA4FAA" w:rsidP="00D10704">
            <w:pPr>
              <w:jc w:val="center"/>
              <w:rPr>
                <w:rFonts w:ascii="Times New Roman" w:hAnsi="Times New Roman" w:cs="Times New Roman"/>
              </w:rPr>
            </w:pPr>
          </w:p>
        </w:tc>
        <w:tc>
          <w:tcPr>
            <w:tcW w:w="1477" w:type="dxa"/>
            <w:vMerge/>
            <w:tcBorders>
              <w:bottom w:val="single" w:sz="4" w:space="0" w:color="auto"/>
            </w:tcBorders>
            <w:vAlign w:val="center"/>
          </w:tcPr>
          <w:p w14:paraId="2FAF464B" w14:textId="77777777" w:rsidR="00FA4FAA" w:rsidRPr="00313A14" w:rsidRDefault="00FA4FAA" w:rsidP="00D10704">
            <w:pPr>
              <w:jc w:val="center"/>
              <w:rPr>
                <w:rFonts w:ascii="Times New Roman" w:hAnsi="Times New Roman" w:cs="Times New Roman"/>
              </w:rPr>
            </w:pPr>
          </w:p>
        </w:tc>
      </w:tr>
      <w:tr w:rsidR="00FA4FAA" w:rsidRPr="00D25025" w14:paraId="717190E0" w14:textId="77777777" w:rsidTr="001E2085">
        <w:tc>
          <w:tcPr>
            <w:tcW w:w="1710" w:type="dxa"/>
            <w:vMerge/>
            <w:tcBorders>
              <w:bottom w:val="single" w:sz="4" w:space="0" w:color="auto"/>
            </w:tcBorders>
            <w:vAlign w:val="center"/>
          </w:tcPr>
          <w:p w14:paraId="1516AABB" w14:textId="77777777" w:rsidR="00FA4FAA" w:rsidRPr="00313A14" w:rsidRDefault="00FA4FAA" w:rsidP="00D10704">
            <w:pPr>
              <w:jc w:val="center"/>
              <w:rPr>
                <w:rFonts w:ascii="Times New Roman" w:hAnsi="Times New Roman" w:cs="Times New Roman"/>
              </w:rPr>
            </w:pPr>
          </w:p>
        </w:tc>
        <w:tc>
          <w:tcPr>
            <w:tcW w:w="2327" w:type="dxa"/>
            <w:vAlign w:val="center"/>
          </w:tcPr>
          <w:p w14:paraId="21A086F3"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Contador</w:t>
            </w:r>
          </w:p>
        </w:tc>
        <w:tc>
          <w:tcPr>
            <w:tcW w:w="1174" w:type="dxa"/>
            <w:vAlign w:val="center"/>
          </w:tcPr>
          <w:p w14:paraId="2665E8E7" w14:textId="77777777" w:rsidR="00FA4FAA" w:rsidRPr="00313A14" w:rsidRDefault="00FA4FAA" w:rsidP="00D10704">
            <w:pPr>
              <w:jc w:val="center"/>
              <w:rPr>
                <w:rFonts w:ascii="Times New Roman" w:hAnsi="Times New Roman" w:cs="Times New Roman"/>
              </w:rPr>
            </w:pPr>
          </w:p>
        </w:tc>
        <w:tc>
          <w:tcPr>
            <w:tcW w:w="1203" w:type="dxa"/>
            <w:vAlign w:val="center"/>
          </w:tcPr>
          <w:p w14:paraId="2EA4AA7B"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1</w:t>
            </w:r>
          </w:p>
        </w:tc>
        <w:tc>
          <w:tcPr>
            <w:tcW w:w="1446" w:type="dxa"/>
            <w:vMerge/>
            <w:tcBorders>
              <w:bottom w:val="single" w:sz="4" w:space="0" w:color="auto"/>
            </w:tcBorders>
            <w:vAlign w:val="center"/>
          </w:tcPr>
          <w:p w14:paraId="7E2CEBE0" w14:textId="77777777" w:rsidR="00FA4FAA" w:rsidRPr="00313A14" w:rsidRDefault="00FA4FAA" w:rsidP="00D10704">
            <w:pPr>
              <w:jc w:val="center"/>
              <w:rPr>
                <w:rFonts w:ascii="Times New Roman" w:hAnsi="Times New Roman" w:cs="Times New Roman"/>
              </w:rPr>
            </w:pPr>
          </w:p>
        </w:tc>
        <w:tc>
          <w:tcPr>
            <w:tcW w:w="1477" w:type="dxa"/>
            <w:vMerge/>
            <w:tcBorders>
              <w:bottom w:val="single" w:sz="4" w:space="0" w:color="auto"/>
            </w:tcBorders>
            <w:vAlign w:val="center"/>
          </w:tcPr>
          <w:p w14:paraId="1C61DD40" w14:textId="77777777" w:rsidR="00FA4FAA" w:rsidRPr="00313A14" w:rsidRDefault="00FA4FAA" w:rsidP="00D10704">
            <w:pPr>
              <w:jc w:val="center"/>
              <w:rPr>
                <w:rFonts w:ascii="Times New Roman" w:hAnsi="Times New Roman" w:cs="Times New Roman"/>
              </w:rPr>
            </w:pPr>
          </w:p>
        </w:tc>
      </w:tr>
      <w:tr w:rsidR="00FA4FAA" w:rsidRPr="00D25025" w14:paraId="37840696" w14:textId="77777777" w:rsidTr="001E2085">
        <w:tc>
          <w:tcPr>
            <w:tcW w:w="1710" w:type="dxa"/>
            <w:vMerge/>
            <w:tcBorders>
              <w:bottom w:val="single" w:sz="4" w:space="0" w:color="auto"/>
            </w:tcBorders>
            <w:vAlign w:val="center"/>
          </w:tcPr>
          <w:p w14:paraId="2CCFDD28" w14:textId="77777777" w:rsidR="00FA4FAA" w:rsidRPr="00313A14" w:rsidRDefault="00FA4FAA" w:rsidP="00D10704">
            <w:pPr>
              <w:jc w:val="center"/>
              <w:rPr>
                <w:rFonts w:ascii="Times New Roman" w:hAnsi="Times New Roman" w:cs="Times New Roman"/>
              </w:rPr>
            </w:pPr>
          </w:p>
        </w:tc>
        <w:tc>
          <w:tcPr>
            <w:tcW w:w="2327" w:type="dxa"/>
            <w:vAlign w:val="center"/>
          </w:tcPr>
          <w:p w14:paraId="3D642411"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Calidad</w:t>
            </w:r>
          </w:p>
        </w:tc>
        <w:tc>
          <w:tcPr>
            <w:tcW w:w="1174" w:type="dxa"/>
            <w:vAlign w:val="center"/>
          </w:tcPr>
          <w:p w14:paraId="45C88687"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1</w:t>
            </w:r>
          </w:p>
        </w:tc>
        <w:tc>
          <w:tcPr>
            <w:tcW w:w="1203" w:type="dxa"/>
            <w:vAlign w:val="center"/>
          </w:tcPr>
          <w:p w14:paraId="38DDC787" w14:textId="77777777" w:rsidR="00FA4FAA" w:rsidRPr="00313A14" w:rsidRDefault="00FA4FAA" w:rsidP="00D10704">
            <w:pPr>
              <w:jc w:val="center"/>
              <w:rPr>
                <w:rFonts w:ascii="Times New Roman" w:hAnsi="Times New Roman" w:cs="Times New Roman"/>
              </w:rPr>
            </w:pPr>
          </w:p>
        </w:tc>
        <w:tc>
          <w:tcPr>
            <w:tcW w:w="1446" w:type="dxa"/>
            <w:vMerge/>
            <w:tcBorders>
              <w:bottom w:val="single" w:sz="4" w:space="0" w:color="auto"/>
            </w:tcBorders>
            <w:vAlign w:val="center"/>
          </w:tcPr>
          <w:p w14:paraId="2F3C61C2" w14:textId="77777777" w:rsidR="00FA4FAA" w:rsidRPr="00313A14" w:rsidRDefault="00FA4FAA" w:rsidP="00D10704">
            <w:pPr>
              <w:jc w:val="center"/>
              <w:rPr>
                <w:rFonts w:ascii="Times New Roman" w:hAnsi="Times New Roman" w:cs="Times New Roman"/>
              </w:rPr>
            </w:pPr>
          </w:p>
        </w:tc>
        <w:tc>
          <w:tcPr>
            <w:tcW w:w="1477" w:type="dxa"/>
            <w:vMerge/>
            <w:tcBorders>
              <w:bottom w:val="single" w:sz="4" w:space="0" w:color="auto"/>
            </w:tcBorders>
            <w:vAlign w:val="center"/>
          </w:tcPr>
          <w:p w14:paraId="3A7F0F8A" w14:textId="77777777" w:rsidR="00FA4FAA" w:rsidRPr="00313A14" w:rsidRDefault="00FA4FAA" w:rsidP="00D10704">
            <w:pPr>
              <w:jc w:val="center"/>
              <w:rPr>
                <w:rFonts w:ascii="Times New Roman" w:hAnsi="Times New Roman" w:cs="Times New Roman"/>
              </w:rPr>
            </w:pPr>
          </w:p>
        </w:tc>
      </w:tr>
      <w:tr w:rsidR="00FA4FAA" w:rsidRPr="00D25025" w14:paraId="72344DE9" w14:textId="77777777" w:rsidTr="001E2085">
        <w:tc>
          <w:tcPr>
            <w:tcW w:w="1710" w:type="dxa"/>
            <w:vMerge/>
            <w:tcBorders>
              <w:bottom w:val="single" w:sz="4" w:space="0" w:color="auto"/>
            </w:tcBorders>
            <w:vAlign w:val="center"/>
          </w:tcPr>
          <w:p w14:paraId="5EFD8015" w14:textId="77777777" w:rsidR="00FA4FAA" w:rsidRPr="00313A14" w:rsidRDefault="00FA4FAA" w:rsidP="00D10704">
            <w:pPr>
              <w:jc w:val="center"/>
              <w:rPr>
                <w:rFonts w:ascii="Times New Roman" w:hAnsi="Times New Roman" w:cs="Times New Roman"/>
              </w:rPr>
            </w:pPr>
          </w:p>
        </w:tc>
        <w:tc>
          <w:tcPr>
            <w:tcW w:w="2327" w:type="dxa"/>
            <w:vAlign w:val="center"/>
          </w:tcPr>
          <w:p w14:paraId="3E278C6E"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Limpieza</w:t>
            </w:r>
          </w:p>
        </w:tc>
        <w:tc>
          <w:tcPr>
            <w:tcW w:w="1174" w:type="dxa"/>
            <w:vAlign w:val="center"/>
          </w:tcPr>
          <w:p w14:paraId="0E4339E5" w14:textId="77777777" w:rsidR="00FA4FAA" w:rsidRPr="00313A14" w:rsidRDefault="00FA4FAA" w:rsidP="00D10704">
            <w:pPr>
              <w:jc w:val="center"/>
              <w:rPr>
                <w:rFonts w:ascii="Times New Roman" w:hAnsi="Times New Roman" w:cs="Times New Roman"/>
              </w:rPr>
            </w:pPr>
          </w:p>
        </w:tc>
        <w:tc>
          <w:tcPr>
            <w:tcW w:w="1203" w:type="dxa"/>
            <w:vAlign w:val="center"/>
          </w:tcPr>
          <w:p w14:paraId="4410C92D"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1</w:t>
            </w:r>
          </w:p>
        </w:tc>
        <w:tc>
          <w:tcPr>
            <w:tcW w:w="1446" w:type="dxa"/>
            <w:vMerge/>
            <w:tcBorders>
              <w:bottom w:val="single" w:sz="4" w:space="0" w:color="auto"/>
            </w:tcBorders>
            <w:vAlign w:val="center"/>
          </w:tcPr>
          <w:p w14:paraId="5302AC06" w14:textId="77777777" w:rsidR="00FA4FAA" w:rsidRPr="00313A14" w:rsidRDefault="00FA4FAA" w:rsidP="00D10704">
            <w:pPr>
              <w:jc w:val="center"/>
              <w:rPr>
                <w:rFonts w:ascii="Times New Roman" w:hAnsi="Times New Roman" w:cs="Times New Roman"/>
              </w:rPr>
            </w:pPr>
          </w:p>
        </w:tc>
        <w:tc>
          <w:tcPr>
            <w:tcW w:w="1477" w:type="dxa"/>
            <w:vMerge/>
            <w:tcBorders>
              <w:bottom w:val="single" w:sz="4" w:space="0" w:color="auto"/>
            </w:tcBorders>
            <w:vAlign w:val="center"/>
          </w:tcPr>
          <w:p w14:paraId="288E3281" w14:textId="77777777" w:rsidR="00FA4FAA" w:rsidRPr="00313A14" w:rsidRDefault="00FA4FAA" w:rsidP="00D10704">
            <w:pPr>
              <w:jc w:val="center"/>
              <w:rPr>
                <w:rFonts w:ascii="Times New Roman" w:hAnsi="Times New Roman" w:cs="Times New Roman"/>
              </w:rPr>
            </w:pPr>
          </w:p>
        </w:tc>
      </w:tr>
      <w:tr w:rsidR="00FA4FAA" w:rsidRPr="00D25025" w14:paraId="6596410E" w14:textId="77777777" w:rsidTr="001E2085">
        <w:tc>
          <w:tcPr>
            <w:tcW w:w="1710" w:type="dxa"/>
            <w:vMerge/>
            <w:tcBorders>
              <w:bottom w:val="single" w:sz="4" w:space="0" w:color="auto"/>
            </w:tcBorders>
            <w:vAlign w:val="center"/>
          </w:tcPr>
          <w:p w14:paraId="5B9DD5AF" w14:textId="77777777" w:rsidR="00FA4FAA" w:rsidRPr="00313A14" w:rsidRDefault="00FA4FAA" w:rsidP="00D10704">
            <w:pPr>
              <w:jc w:val="center"/>
              <w:rPr>
                <w:rFonts w:ascii="Times New Roman" w:hAnsi="Times New Roman" w:cs="Times New Roman"/>
              </w:rPr>
            </w:pPr>
          </w:p>
        </w:tc>
        <w:tc>
          <w:tcPr>
            <w:tcW w:w="2327" w:type="dxa"/>
            <w:tcBorders>
              <w:bottom w:val="single" w:sz="4" w:space="0" w:color="auto"/>
            </w:tcBorders>
            <w:vAlign w:val="center"/>
          </w:tcPr>
          <w:p w14:paraId="511B8618"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Varios</w:t>
            </w:r>
          </w:p>
        </w:tc>
        <w:tc>
          <w:tcPr>
            <w:tcW w:w="1174" w:type="dxa"/>
            <w:tcBorders>
              <w:bottom w:val="single" w:sz="4" w:space="0" w:color="auto"/>
            </w:tcBorders>
            <w:vAlign w:val="center"/>
          </w:tcPr>
          <w:p w14:paraId="27F439A9"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1</w:t>
            </w:r>
          </w:p>
        </w:tc>
        <w:tc>
          <w:tcPr>
            <w:tcW w:w="1203" w:type="dxa"/>
            <w:tcBorders>
              <w:bottom w:val="single" w:sz="4" w:space="0" w:color="auto"/>
            </w:tcBorders>
            <w:vAlign w:val="center"/>
          </w:tcPr>
          <w:p w14:paraId="5F54D44C" w14:textId="77777777" w:rsidR="00FA4FAA" w:rsidRPr="00313A14" w:rsidRDefault="00FA4FAA" w:rsidP="00D10704">
            <w:pPr>
              <w:jc w:val="center"/>
              <w:rPr>
                <w:rFonts w:ascii="Times New Roman" w:hAnsi="Times New Roman" w:cs="Times New Roman"/>
              </w:rPr>
            </w:pPr>
          </w:p>
        </w:tc>
        <w:tc>
          <w:tcPr>
            <w:tcW w:w="1446" w:type="dxa"/>
            <w:vMerge/>
            <w:tcBorders>
              <w:bottom w:val="single" w:sz="4" w:space="0" w:color="auto"/>
            </w:tcBorders>
            <w:vAlign w:val="center"/>
          </w:tcPr>
          <w:p w14:paraId="54614186" w14:textId="77777777" w:rsidR="00FA4FAA" w:rsidRPr="00313A14" w:rsidRDefault="00FA4FAA" w:rsidP="00D10704">
            <w:pPr>
              <w:jc w:val="center"/>
              <w:rPr>
                <w:rFonts w:ascii="Times New Roman" w:hAnsi="Times New Roman" w:cs="Times New Roman"/>
              </w:rPr>
            </w:pPr>
          </w:p>
        </w:tc>
        <w:tc>
          <w:tcPr>
            <w:tcW w:w="1477" w:type="dxa"/>
            <w:vMerge/>
            <w:tcBorders>
              <w:bottom w:val="single" w:sz="4" w:space="0" w:color="auto"/>
            </w:tcBorders>
            <w:vAlign w:val="center"/>
          </w:tcPr>
          <w:p w14:paraId="321B8A52" w14:textId="77777777" w:rsidR="00FA4FAA" w:rsidRPr="00313A14" w:rsidRDefault="00FA4FAA" w:rsidP="00D10704">
            <w:pPr>
              <w:jc w:val="center"/>
              <w:rPr>
                <w:rFonts w:ascii="Times New Roman" w:hAnsi="Times New Roman" w:cs="Times New Roman"/>
              </w:rPr>
            </w:pPr>
          </w:p>
        </w:tc>
      </w:tr>
      <w:tr w:rsidR="00FA4FAA" w:rsidRPr="00D25025" w14:paraId="45845E4E" w14:textId="77777777" w:rsidTr="001E2085">
        <w:tc>
          <w:tcPr>
            <w:tcW w:w="1710" w:type="dxa"/>
            <w:vMerge w:val="restart"/>
            <w:tcBorders>
              <w:top w:val="single" w:sz="4" w:space="0" w:color="auto"/>
            </w:tcBorders>
            <w:vAlign w:val="center"/>
          </w:tcPr>
          <w:p w14:paraId="504AAB0C"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DEFOR</w:t>
            </w:r>
          </w:p>
        </w:tc>
        <w:tc>
          <w:tcPr>
            <w:tcW w:w="2327" w:type="dxa"/>
            <w:tcBorders>
              <w:top w:val="single" w:sz="4" w:space="0" w:color="auto"/>
            </w:tcBorders>
            <w:vAlign w:val="center"/>
          </w:tcPr>
          <w:p w14:paraId="5B90D9F4"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Jefe DEFOR</w:t>
            </w:r>
          </w:p>
        </w:tc>
        <w:tc>
          <w:tcPr>
            <w:tcW w:w="1174" w:type="dxa"/>
            <w:tcBorders>
              <w:top w:val="single" w:sz="4" w:space="0" w:color="auto"/>
            </w:tcBorders>
            <w:vAlign w:val="center"/>
          </w:tcPr>
          <w:p w14:paraId="5F064360"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1</w:t>
            </w:r>
          </w:p>
        </w:tc>
        <w:tc>
          <w:tcPr>
            <w:tcW w:w="1203" w:type="dxa"/>
            <w:tcBorders>
              <w:top w:val="single" w:sz="4" w:space="0" w:color="auto"/>
            </w:tcBorders>
            <w:vAlign w:val="center"/>
          </w:tcPr>
          <w:p w14:paraId="0E539CA2" w14:textId="77777777" w:rsidR="00FA4FAA" w:rsidRPr="00313A14" w:rsidRDefault="00FA4FAA" w:rsidP="00D10704">
            <w:pPr>
              <w:jc w:val="center"/>
              <w:rPr>
                <w:rFonts w:ascii="Times New Roman" w:hAnsi="Times New Roman" w:cs="Times New Roman"/>
              </w:rPr>
            </w:pPr>
          </w:p>
        </w:tc>
        <w:tc>
          <w:tcPr>
            <w:tcW w:w="1446" w:type="dxa"/>
            <w:vMerge w:val="restart"/>
            <w:tcBorders>
              <w:top w:val="single" w:sz="4" w:space="0" w:color="auto"/>
              <w:bottom w:val="single" w:sz="4" w:space="0" w:color="auto"/>
            </w:tcBorders>
            <w:vAlign w:val="center"/>
          </w:tcPr>
          <w:p w14:paraId="38ACB5C3"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2</w:t>
            </w:r>
          </w:p>
        </w:tc>
        <w:tc>
          <w:tcPr>
            <w:tcW w:w="1477" w:type="dxa"/>
            <w:vMerge w:val="restart"/>
            <w:tcBorders>
              <w:top w:val="single" w:sz="4" w:space="0" w:color="auto"/>
              <w:bottom w:val="single" w:sz="4" w:space="0" w:color="auto"/>
            </w:tcBorders>
            <w:vAlign w:val="center"/>
          </w:tcPr>
          <w:p w14:paraId="54C5DB8C"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TODOS</w:t>
            </w:r>
          </w:p>
        </w:tc>
      </w:tr>
      <w:tr w:rsidR="00FA4FAA" w:rsidRPr="00D25025" w14:paraId="4B683224" w14:textId="77777777" w:rsidTr="00313A14">
        <w:trPr>
          <w:trHeight w:val="322"/>
        </w:trPr>
        <w:tc>
          <w:tcPr>
            <w:tcW w:w="1710" w:type="dxa"/>
            <w:vMerge/>
            <w:tcBorders>
              <w:bottom w:val="single" w:sz="4" w:space="0" w:color="auto"/>
            </w:tcBorders>
            <w:vAlign w:val="center"/>
          </w:tcPr>
          <w:p w14:paraId="0222A504" w14:textId="77777777" w:rsidR="00FA4FAA" w:rsidRPr="00313A14" w:rsidRDefault="00FA4FAA" w:rsidP="00D10704">
            <w:pPr>
              <w:jc w:val="center"/>
              <w:rPr>
                <w:rFonts w:ascii="Times New Roman" w:hAnsi="Times New Roman" w:cs="Times New Roman"/>
              </w:rPr>
            </w:pPr>
          </w:p>
        </w:tc>
        <w:tc>
          <w:tcPr>
            <w:tcW w:w="2327" w:type="dxa"/>
            <w:tcBorders>
              <w:bottom w:val="single" w:sz="4" w:space="0" w:color="auto"/>
            </w:tcBorders>
            <w:vAlign w:val="center"/>
          </w:tcPr>
          <w:p w14:paraId="0621334B"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Compra</w:t>
            </w:r>
          </w:p>
        </w:tc>
        <w:tc>
          <w:tcPr>
            <w:tcW w:w="1174" w:type="dxa"/>
            <w:tcBorders>
              <w:bottom w:val="single" w:sz="4" w:space="0" w:color="auto"/>
            </w:tcBorders>
            <w:vAlign w:val="center"/>
          </w:tcPr>
          <w:p w14:paraId="42B97780"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1</w:t>
            </w:r>
          </w:p>
        </w:tc>
        <w:tc>
          <w:tcPr>
            <w:tcW w:w="1203" w:type="dxa"/>
            <w:tcBorders>
              <w:bottom w:val="single" w:sz="4" w:space="0" w:color="auto"/>
            </w:tcBorders>
            <w:vAlign w:val="center"/>
          </w:tcPr>
          <w:p w14:paraId="602A3D42" w14:textId="77777777" w:rsidR="00FA4FAA" w:rsidRPr="00313A14" w:rsidRDefault="00FA4FAA" w:rsidP="00D10704">
            <w:pPr>
              <w:jc w:val="center"/>
              <w:rPr>
                <w:rFonts w:ascii="Times New Roman" w:hAnsi="Times New Roman" w:cs="Times New Roman"/>
              </w:rPr>
            </w:pPr>
          </w:p>
        </w:tc>
        <w:tc>
          <w:tcPr>
            <w:tcW w:w="1446" w:type="dxa"/>
            <w:vMerge/>
            <w:tcBorders>
              <w:bottom w:val="single" w:sz="4" w:space="0" w:color="auto"/>
            </w:tcBorders>
            <w:vAlign w:val="center"/>
          </w:tcPr>
          <w:p w14:paraId="4F7D00BD" w14:textId="77777777" w:rsidR="00FA4FAA" w:rsidRPr="00313A14" w:rsidRDefault="00FA4FAA" w:rsidP="00D10704">
            <w:pPr>
              <w:jc w:val="center"/>
              <w:rPr>
                <w:rFonts w:ascii="Times New Roman" w:hAnsi="Times New Roman" w:cs="Times New Roman"/>
              </w:rPr>
            </w:pPr>
          </w:p>
        </w:tc>
        <w:tc>
          <w:tcPr>
            <w:tcW w:w="1477" w:type="dxa"/>
            <w:vMerge/>
            <w:tcBorders>
              <w:bottom w:val="single" w:sz="4" w:space="0" w:color="auto"/>
            </w:tcBorders>
            <w:vAlign w:val="center"/>
          </w:tcPr>
          <w:p w14:paraId="099244DB" w14:textId="77777777" w:rsidR="00FA4FAA" w:rsidRPr="00313A14" w:rsidRDefault="00FA4FAA" w:rsidP="00D10704">
            <w:pPr>
              <w:jc w:val="center"/>
              <w:rPr>
                <w:rFonts w:ascii="Times New Roman" w:hAnsi="Times New Roman" w:cs="Times New Roman"/>
              </w:rPr>
            </w:pPr>
          </w:p>
        </w:tc>
      </w:tr>
      <w:tr w:rsidR="00FA4FAA" w:rsidRPr="00D25025" w14:paraId="35955497" w14:textId="77777777" w:rsidTr="001E2085">
        <w:tc>
          <w:tcPr>
            <w:tcW w:w="1710" w:type="dxa"/>
            <w:vMerge w:val="restart"/>
            <w:tcBorders>
              <w:top w:val="single" w:sz="4" w:space="0" w:color="auto"/>
              <w:bottom w:val="single" w:sz="4" w:space="0" w:color="auto"/>
            </w:tcBorders>
            <w:vAlign w:val="center"/>
          </w:tcPr>
          <w:p w14:paraId="77586BD6"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Guardianía</w:t>
            </w:r>
          </w:p>
        </w:tc>
        <w:tc>
          <w:tcPr>
            <w:tcW w:w="2327" w:type="dxa"/>
            <w:tcBorders>
              <w:top w:val="single" w:sz="4" w:space="0" w:color="auto"/>
            </w:tcBorders>
            <w:vAlign w:val="center"/>
          </w:tcPr>
          <w:p w14:paraId="162DEC01"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Guardia</w:t>
            </w:r>
          </w:p>
        </w:tc>
        <w:tc>
          <w:tcPr>
            <w:tcW w:w="1174" w:type="dxa"/>
            <w:tcBorders>
              <w:top w:val="single" w:sz="4" w:space="0" w:color="auto"/>
            </w:tcBorders>
            <w:vAlign w:val="center"/>
          </w:tcPr>
          <w:p w14:paraId="7AC38E31"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2</w:t>
            </w:r>
          </w:p>
        </w:tc>
        <w:tc>
          <w:tcPr>
            <w:tcW w:w="1203" w:type="dxa"/>
            <w:tcBorders>
              <w:top w:val="single" w:sz="4" w:space="0" w:color="auto"/>
            </w:tcBorders>
            <w:vAlign w:val="center"/>
          </w:tcPr>
          <w:p w14:paraId="3B32F7F8" w14:textId="77777777" w:rsidR="00FA4FAA" w:rsidRPr="00313A14" w:rsidRDefault="00FA4FAA" w:rsidP="00D10704">
            <w:pPr>
              <w:jc w:val="center"/>
              <w:rPr>
                <w:rFonts w:ascii="Times New Roman" w:hAnsi="Times New Roman" w:cs="Times New Roman"/>
              </w:rPr>
            </w:pPr>
          </w:p>
        </w:tc>
        <w:tc>
          <w:tcPr>
            <w:tcW w:w="1446" w:type="dxa"/>
            <w:vMerge w:val="restart"/>
            <w:tcBorders>
              <w:top w:val="single" w:sz="4" w:space="0" w:color="auto"/>
              <w:bottom w:val="single" w:sz="4" w:space="0" w:color="auto"/>
            </w:tcBorders>
            <w:vAlign w:val="center"/>
          </w:tcPr>
          <w:p w14:paraId="2D5FBCD6"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3</w:t>
            </w:r>
          </w:p>
        </w:tc>
        <w:tc>
          <w:tcPr>
            <w:tcW w:w="1477" w:type="dxa"/>
            <w:vMerge w:val="restart"/>
            <w:tcBorders>
              <w:top w:val="single" w:sz="4" w:space="0" w:color="auto"/>
              <w:bottom w:val="single" w:sz="4" w:space="0" w:color="auto"/>
            </w:tcBorders>
            <w:vAlign w:val="center"/>
          </w:tcPr>
          <w:p w14:paraId="4CDC2C1E"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TODOS</w:t>
            </w:r>
          </w:p>
        </w:tc>
      </w:tr>
      <w:tr w:rsidR="00FA4FAA" w:rsidRPr="00D25025" w14:paraId="61B71A10" w14:textId="77777777" w:rsidTr="00313A14">
        <w:trPr>
          <w:trHeight w:val="367"/>
        </w:trPr>
        <w:tc>
          <w:tcPr>
            <w:tcW w:w="1710" w:type="dxa"/>
            <w:vMerge/>
            <w:tcBorders>
              <w:bottom w:val="single" w:sz="4" w:space="0" w:color="auto"/>
            </w:tcBorders>
            <w:vAlign w:val="center"/>
          </w:tcPr>
          <w:p w14:paraId="3CDAE897" w14:textId="77777777" w:rsidR="00FA4FAA" w:rsidRPr="00313A14" w:rsidRDefault="00FA4FAA" w:rsidP="00D10704">
            <w:pPr>
              <w:jc w:val="center"/>
              <w:rPr>
                <w:rFonts w:ascii="Times New Roman" w:hAnsi="Times New Roman" w:cs="Times New Roman"/>
              </w:rPr>
            </w:pPr>
          </w:p>
        </w:tc>
        <w:tc>
          <w:tcPr>
            <w:tcW w:w="2327" w:type="dxa"/>
            <w:tcBorders>
              <w:bottom w:val="single" w:sz="4" w:space="0" w:color="auto"/>
            </w:tcBorders>
            <w:vAlign w:val="center"/>
          </w:tcPr>
          <w:p w14:paraId="3519CA7D" w14:textId="77777777" w:rsidR="00FA4FAA" w:rsidRPr="00313A14" w:rsidRDefault="00FA4FAA" w:rsidP="00D10704">
            <w:pPr>
              <w:jc w:val="center"/>
              <w:rPr>
                <w:rFonts w:ascii="Times New Roman" w:hAnsi="Times New Roman" w:cs="Times New Roman"/>
              </w:rPr>
            </w:pPr>
            <w:proofErr w:type="spellStart"/>
            <w:r w:rsidRPr="00313A14">
              <w:rPr>
                <w:rFonts w:ascii="Times New Roman" w:hAnsi="Times New Roman" w:cs="Times New Roman"/>
              </w:rPr>
              <w:t>Sacafranco</w:t>
            </w:r>
            <w:proofErr w:type="spellEnd"/>
          </w:p>
        </w:tc>
        <w:tc>
          <w:tcPr>
            <w:tcW w:w="1174" w:type="dxa"/>
            <w:tcBorders>
              <w:bottom w:val="single" w:sz="4" w:space="0" w:color="auto"/>
            </w:tcBorders>
            <w:vAlign w:val="center"/>
          </w:tcPr>
          <w:p w14:paraId="3979EAE3"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1</w:t>
            </w:r>
          </w:p>
        </w:tc>
        <w:tc>
          <w:tcPr>
            <w:tcW w:w="1203" w:type="dxa"/>
            <w:tcBorders>
              <w:bottom w:val="single" w:sz="4" w:space="0" w:color="auto"/>
            </w:tcBorders>
            <w:vAlign w:val="center"/>
          </w:tcPr>
          <w:p w14:paraId="1534D943" w14:textId="77777777" w:rsidR="00FA4FAA" w:rsidRPr="00313A14" w:rsidRDefault="00FA4FAA" w:rsidP="00D10704">
            <w:pPr>
              <w:jc w:val="center"/>
              <w:rPr>
                <w:rFonts w:ascii="Times New Roman" w:hAnsi="Times New Roman" w:cs="Times New Roman"/>
              </w:rPr>
            </w:pPr>
          </w:p>
        </w:tc>
        <w:tc>
          <w:tcPr>
            <w:tcW w:w="1446" w:type="dxa"/>
            <w:vMerge/>
            <w:tcBorders>
              <w:bottom w:val="single" w:sz="4" w:space="0" w:color="auto"/>
            </w:tcBorders>
            <w:vAlign w:val="center"/>
          </w:tcPr>
          <w:p w14:paraId="277FAE2B" w14:textId="77777777" w:rsidR="00FA4FAA" w:rsidRPr="00313A14" w:rsidRDefault="00FA4FAA" w:rsidP="00D10704">
            <w:pPr>
              <w:jc w:val="center"/>
              <w:rPr>
                <w:rFonts w:ascii="Times New Roman" w:hAnsi="Times New Roman" w:cs="Times New Roman"/>
              </w:rPr>
            </w:pPr>
          </w:p>
        </w:tc>
        <w:tc>
          <w:tcPr>
            <w:tcW w:w="1477" w:type="dxa"/>
            <w:vMerge/>
            <w:tcBorders>
              <w:bottom w:val="single" w:sz="4" w:space="0" w:color="auto"/>
            </w:tcBorders>
            <w:vAlign w:val="center"/>
          </w:tcPr>
          <w:p w14:paraId="68495E64" w14:textId="77777777" w:rsidR="00FA4FAA" w:rsidRPr="00313A14" w:rsidRDefault="00FA4FAA" w:rsidP="00D10704">
            <w:pPr>
              <w:jc w:val="center"/>
              <w:rPr>
                <w:rFonts w:ascii="Times New Roman" w:hAnsi="Times New Roman" w:cs="Times New Roman"/>
              </w:rPr>
            </w:pPr>
          </w:p>
        </w:tc>
      </w:tr>
      <w:tr w:rsidR="00FA4FAA" w:rsidRPr="00D25025" w14:paraId="6AEF7446" w14:textId="77777777" w:rsidTr="001E2085">
        <w:tc>
          <w:tcPr>
            <w:tcW w:w="1710" w:type="dxa"/>
            <w:vMerge w:val="restart"/>
            <w:tcBorders>
              <w:top w:val="single" w:sz="4" w:space="0" w:color="auto"/>
              <w:bottom w:val="single" w:sz="4" w:space="0" w:color="auto"/>
            </w:tcBorders>
            <w:vAlign w:val="center"/>
          </w:tcPr>
          <w:p w14:paraId="486FBBB1"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Recepción</w:t>
            </w:r>
          </w:p>
        </w:tc>
        <w:tc>
          <w:tcPr>
            <w:tcW w:w="2327" w:type="dxa"/>
            <w:tcBorders>
              <w:top w:val="single" w:sz="4" w:space="0" w:color="auto"/>
            </w:tcBorders>
            <w:vAlign w:val="center"/>
          </w:tcPr>
          <w:p w14:paraId="01805404" w14:textId="77777777" w:rsidR="00FA4FAA" w:rsidRPr="00313A14" w:rsidRDefault="00FA4FAA" w:rsidP="00D10704">
            <w:pPr>
              <w:jc w:val="center"/>
              <w:rPr>
                <w:rFonts w:ascii="Times New Roman" w:hAnsi="Times New Roman" w:cs="Times New Roman"/>
              </w:rPr>
            </w:pPr>
            <w:proofErr w:type="spellStart"/>
            <w:r w:rsidRPr="00313A14">
              <w:rPr>
                <w:rFonts w:ascii="Times New Roman" w:hAnsi="Times New Roman" w:cs="Times New Roman"/>
              </w:rPr>
              <w:t>Resp</w:t>
            </w:r>
            <w:proofErr w:type="spellEnd"/>
            <w:r w:rsidRPr="00313A14">
              <w:rPr>
                <w:rFonts w:ascii="Times New Roman" w:hAnsi="Times New Roman" w:cs="Times New Roman"/>
              </w:rPr>
              <w:t>. Área</w:t>
            </w:r>
          </w:p>
        </w:tc>
        <w:tc>
          <w:tcPr>
            <w:tcW w:w="1174" w:type="dxa"/>
            <w:tcBorders>
              <w:top w:val="single" w:sz="4" w:space="0" w:color="auto"/>
            </w:tcBorders>
            <w:vAlign w:val="center"/>
          </w:tcPr>
          <w:p w14:paraId="3323C158"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1</w:t>
            </w:r>
          </w:p>
        </w:tc>
        <w:tc>
          <w:tcPr>
            <w:tcW w:w="1203" w:type="dxa"/>
            <w:tcBorders>
              <w:top w:val="single" w:sz="4" w:space="0" w:color="auto"/>
            </w:tcBorders>
            <w:vAlign w:val="center"/>
          </w:tcPr>
          <w:p w14:paraId="7DBD2708" w14:textId="77777777" w:rsidR="00FA4FAA" w:rsidRPr="00313A14" w:rsidRDefault="00FA4FAA" w:rsidP="00D10704">
            <w:pPr>
              <w:jc w:val="center"/>
              <w:rPr>
                <w:rFonts w:ascii="Times New Roman" w:hAnsi="Times New Roman" w:cs="Times New Roman"/>
              </w:rPr>
            </w:pPr>
          </w:p>
        </w:tc>
        <w:tc>
          <w:tcPr>
            <w:tcW w:w="1446" w:type="dxa"/>
            <w:vMerge w:val="restart"/>
            <w:tcBorders>
              <w:top w:val="single" w:sz="4" w:space="0" w:color="auto"/>
              <w:bottom w:val="single" w:sz="4" w:space="0" w:color="auto"/>
            </w:tcBorders>
            <w:vAlign w:val="center"/>
          </w:tcPr>
          <w:p w14:paraId="5C8F4FFC"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6</w:t>
            </w:r>
          </w:p>
        </w:tc>
        <w:tc>
          <w:tcPr>
            <w:tcW w:w="1477" w:type="dxa"/>
            <w:vMerge w:val="restart"/>
            <w:tcBorders>
              <w:top w:val="single" w:sz="4" w:space="0" w:color="auto"/>
              <w:bottom w:val="single" w:sz="4" w:space="0" w:color="auto"/>
            </w:tcBorders>
            <w:vAlign w:val="center"/>
          </w:tcPr>
          <w:p w14:paraId="00FC5257"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TODOS</w:t>
            </w:r>
          </w:p>
        </w:tc>
      </w:tr>
      <w:tr w:rsidR="00FA4FAA" w:rsidRPr="00D25025" w14:paraId="35F56B2B" w14:textId="77777777" w:rsidTr="001E2085">
        <w:tc>
          <w:tcPr>
            <w:tcW w:w="1710" w:type="dxa"/>
            <w:vMerge/>
            <w:tcBorders>
              <w:bottom w:val="single" w:sz="4" w:space="0" w:color="auto"/>
            </w:tcBorders>
            <w:vAlign w:val="center"/>
          </w:tcPr>
          <w:p w14:paraId="7F4C82C2" w14:textId="77777777" w:rsidR="00FA4FAA" w:rsidRPr="00313A14" w:rsidRDefault="00FA4FAA" w:rsidP="00D10704">
            <w:pPr>
              <w:jc w:val="center"/>
              <w:rPr>
                <w:rFonts w:ascii="Times New Roman" w:hAnsi="Times New Roman" w:cs="Times New Roman"/>
              </w:rPr>
            </w:pPr>
          </w:p>
        </w:tc>
        <w:tc>
          <w:tcPr>
            <w:tcW w:w="2327" w:type="dxa"/>
            <w:vAlign w:val="center"/>
          </w:tcPr>
          <w:p w14:paraId="3541566C"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Calificadores</w:t>
            </w:r>
          </w:p>
        </w:tc>
        <w:tc>
          <w:tcPr>
            <w:tcW w:w="1174" w:type="dxa"/>
            <w:vAlign w:val="center"/>
          </w:tcPr>
          <w:p w14:paraId="269D3026"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4</w:t>
            </w:r>
          </w:p>
        </w:tc>
        <w:tc>
          <w:tcPr>
            <w:tcW w:w="1203" w:type="dxa"/>
            <w:vAlign w:val="center"/>
          </w:tcPr>
          <w:p w14:paraId="774CDD25" w14:textId="77777777" w:rsidR="00FA4FAA" w:rsidRPr="00313A14" w:rsidRDefault="00FA4FAA" w:rsidP="00D10704">
            <w:pPr>
              <w:jc w:val="center"/>
              <w:rPr>
                <w:rFonts w:ascii="Times New Roman" w:hAnsi="Times New Roman" w:cs="Times New Roman"/>
              </w:rPr>
            </w:pPr>
          </w:p>
        </w:tc>
        <w:tc>
          <w:tcPr>
            <w:tcW w:w="1446" w:type="dxa"/>
            <w:vMerge/>
            <w:tcBorders>
              <w:bottom w:val="single" w:sz="4" w:space="0" w:color="auto"/>
            </w:tcBorders>
            <w:vAlign w:val="center"/>
          </w:tcPr>
          <w:p w14:paraId="5ACCCF3F" w14:textId="77777777" w:rsidR="00FA4FAA" w:rsidRPr="00313A14" w:rsidRDefault="00FA4FAA" w:rsidP="00D10704">
            <w:pPr>
              <w:jc w:val="center"/>
              <w:rPr>
                <w:rFonts w:ascii="Times New Roman" w:hAnsi="Times New Roman" w:cs="Times New Roman"/>
              </w:rPr>
            </w:pPr>
          </w:p>
        </w:tc>
        <w:tc>
          <w:tcPr>
            <w:tcW w:w="1477" w:type="dxa"/>
            <w:vMerge/>
            <w:tcBorders>
              <w:bottom w:val="single" w:sz="4" w:space="0" w:color="auto"/>
            </w:tcBorders>
            <w:vAlign w:val="center"/>
          </w:tcPr>
          <w:p w14:paraId="7E3798FF" w14:textId="77777777" w:rsidR="00FA4FAA" w:rsidRPr="00313A14" w:rsidRDefault="00FA4FAA" w:rsidP="00D10704">
            <w:pPr>
              <w:jc w:val="center"/>
              <w:rPr>
                <w:rFonts w:ascii="Times New Roman" w:hAnsi="Times New Roman" w:cs="Times New Roman"/>
              </w:rPr>
            </w:pPr>
          </w:p>
        </w:tc>
      </w:tr>
      <w:tr w:rsidR="00FA4FAA" w:rsidRPr="00D25025" w14:paraId="76F0051E" w14:textId="77777777" w:rsidTr="001E2085">
        <w:trPr>
          <w:trHeight w:val="251"/>
        </w:trPr>
        <w:tc>
          <w:tcPr>
            <w:tcW w:w="1710" w:type="dxa"/>
            <w:vMerge/>
            <w:tcBorders>
              <w:bottom w:val="single" w:sz="4" w:space="0" w:color="auto"/>
            </w:tcBorders>
            <w:vAlign w:val="center"/>
          </w:tcPr>
          <w:p w14:paraId="231D2644" w14:textId="77777777" w:rsidR="00FA4FAA" w:rsidRPr="00313A14" w:rsidRDefault="00FA4FAA" w:rsidP="00D10704">
            <w:pPr>
              <w:jc w:val="center"/>
              <w:rPr>
                <w:rFonts w:ascii="Times New Roman" w:hAnsi="Times New Roman" w:cs="Times New Roman"/>
              </w:rPr>
            </w:pPr>
          </w:p>
        </w:tc>
        <w:tc>
          <w:tcPr>
            <w:tcW w:w="2327" w:type="dxa"/>
            <w:tcBorders>
              <w:bottom w:val="single" w:sz="4" w:space="0" w:color="auto"/>
            </w:tcBorders>
            <w:vAlign w:val="center"/>
          </w:tcPr>
          <w:p w14:paraId="3051C9C8"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Montacarguista</w:t>
            </w:r>
          </w:p>
        </w:tc>
        <w:tc>
          <w:tcPr>
            <w:tcW w:w="1174" w:type="dxa"/>
            <w:tcBorders>
              <w:bottom w:val="single" w:sz="4" w:space="0" w:color="auto"/>
            </w:tcBorders>
            <w:vAlign w:val="center"/>
          </w:tcPr>
          <w:p w14:paraId="4CB6D7A5"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1</w:t>
            </w:r>
          </w:p>
        </w:tc>
        <w:tc>
          <w:tcPr>
            <w:tcW w:w="1203" w:type="dxa"/>
            <w:tcBorders>
              <w:bottom w:val="single" w:sz="4" w:space="0" w:color="auto"/>
            </w:tcBorders>
            <w:vAlign w:val="center"/>
          </w:tcPr>
          <w:p w14:paraId="1D7BB48D" w14:textId="77777777" w:rsidR="00FA4FAA" w:rsidRPr="00313A14" w:rsidRDefault="00FA4FAA" w:rsidP="00D10704">
            <w:pPr>
              <w:jc w:val="center"/>
              <w:rPr>
                <w:rFonts w:ascii="Times New Roman" w:hAnsi="Times New Roman" w:cs="Times New Roman"/>
              </w:rPr>
            </w:pPr>
          </w:p>
        </w:tc>
        <w:tc>
          <w:tcPr>
            <w:tcW w:w="1446" w:type="dxa"/>
            <w:vMerge/>
            <w:tcBorders>
              <w:bottom w:val="single" w:sz="4" w:space="0" w:color="auto"/>
            </w:tcBorders>
            <w:vAlign w:val="center"/>
          </w:tcPr>
          <w:p w14:paraId="2DCA565F" w14:textId="77777777" w:rsidR="00FA4FAA" w:rsidRPr="00313A14" w:rsidRDefault="00FA4FAA" w:rsidP="00D10704">
            <w:pPr>
              <w:jc w:val="center"/>
              <w:rPr>
                <w:rFonts w:ascii="Times New Roman" w:hAnsi="Times New Roman" w:cs="Times New Roman"/>
              </w:rPr>
            </w:pPr>
          </w:p>
        </w:tc>
        <w:tc>
          <w:tcPr>
            <w:tcW w:w="1477" w:type="dxa"/>
            <w:vMerge/>
            <w:tcBorders>
              <w:bottom w:val="single" w:sz="4" w:space="0" w:color="auto"/>
            </w:tcBorders>
            <w:vAlign w:val="center"/>
          </w:tcPr>
          <w:p w14:paraId="4660497C" w14:textId="77777777" w:rsidR="00FA4FAA" w:rsidRPr="00313A14" w:rsidRDefault="00FA4FAA" w:rsidP="00D10704">
            <w:pPr>
              <w:jc w:val="center"/>
              <w:rPr>
                <w:rFonts w:ascii="Times New Roman" w:hAnsi="Times New Roman" w:cs="Times New Roman"/>
              </w:rPr>
            </w:pPr>
          </w:p>
        </w:tc>
      </w:tr>
      <w:tr w:rsidR="00FA4FAA" w:rsidRPr="00D25025" w14:paraId="6B1B4F94" w14:textId="77777777" w:rsidTr="001E2085">
        <w:tc>
          <w:tcPr>
            <w:tcW w:w="1710" w:type="dxa"/>
            <w:tcBorders>
              <w:top w:val="single" w:sz="4" w:space="0" w:color="auto"/>
              <w:bottom w:val="single" w:sz="4" w:space="0" w:color="auto"/>
            </w:tcBorders>
            <w:vAlign w:val="center"/>
          </w:tcPr>
          <w:p w14:paraId="71013F64"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Secado</w:t>
            </w:r>
          </w:p>
        </w:tc>
        <w:tc>
          <w:tcPr>
            <w:tcW w:w="2327" w:type="dxa"/>
            <w:tcBorders>
              <w:top w:val="single" w:sz="4" w:space="0" w:color="auto"/>
              <w:bottom w:val="single" w:sz="4" w:space="0" w:color="auto"/>
            </w:tcBorders>
            <w:vAlign w:val="center"/>
          </w:tcPr>
          <w:p w14:paraId="57E9C3F5" w14:textId="77777777" w:rsidR="00FA4FAA" w:rsidRPr="00313A14" w:rsidRDefault="00FA4FAA" w:rsidP="00D10704">
            <w:pPr>
              <w:jc w:val="center"/>
              <w:rPr>
                <w:rFonts w:ascii="Times New Roman" w:hAnsi="Times New Roman" w:cs="Times New Roman"/>
              </w:rPr>
            </w:pPr>
            <w:proofErr w:type="spellStart"/>
            <w:r w:rsidRPr="00313A14">
              <w:rPr>
                <w:rFonts w:ascii="Times New Roman" w:hAnsi="Times New Roman" w:cs="Times New Roman"/>
              </w:rPr>
              <w:t>Calderista</w:t>
            </w:r>
            <w:proofErr w:type="spellEnd"/>
          </w:p>
        </w:tc>
        <w:tc>
          <w:tcPr>
            <w:tcW w:w="1174" w:type="dxa"/>
            <w:tcBorders>
              <w:top w:val="single" w:sz="4" w:space="0" w:color="auto"/>
              <w:bottom w:val="single" w:sz="4" w:space="0" w:color="auto"/>
            </w:tcBorders>
            <w:vAlign w:val="center"/>
          </w:tcPr>
          <w:p w14:paraId="3E0F65BF"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3</w:t>
            </w:r>
          </w:p>
        </w:tc>
        <w:tc>
          <w:tcPr>
            <w:tcW w:w="1203" w:type="dxa"/>
            <w:tcBorders>
              <w:top w:val="single" w:sz="4" w:space="0" w:color="auto"/>
              <w:bottom w:val="single" w:sz="4" w:space="0" w:color="auto"/>
            </w:tcBorders>
            <w:vAlign w:val="center"/>
          </w:tcPr>
          <w:p w14:paraId="6FBF1EC2" w14:textId="77777777" w:rsidR="00FA4FAA" w:rsidRPr="00313A14" w:rsidRDefault="00FA4FAA" w:rsidP="00D10704">
            <w:pPr>
              <w:jc w:val="center"/>
              <w:rPr>
                <w:rFonts w:ascii="Times New Roman" w:hAnsi="Times New Roman" w:cs="Times New Roman"/>
              </w:rPr>
            </w:pPr>
          </w:p>
        </w:tc>
        <w:tc>
          <w:tcPr>
            <w:tcW w:w="1446" w:type="dxa"/>
            <w:tcBorders>
              <w:top w:val="single" w:sz="4" w:space="0" w:color="auto"/>
              <w:bottom w:val="single" w:sz="4" w:space="0" w:color="auto"/>
            </w:tcBorders>
            <w:vAlign w:val="center"/>
          </w:tcPr>
          <w:p w14:paraId="120BF888"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3</w:t>
            </w:r>
          </w:p>
        </w:tc>
        <w:tc>
          <w:tcPr>
            <w:tcW w:w="1477" w:type="dxa"/>
            <w:tcBorders>
              <w:top w:val="single" w:sz="4" w:space="0" w:color="auto"/>
              <w:bottom w:val="single" w:sz="4" w:space="0" w:color="auto"/>
            </w:tcBorders>
            <w:vAlign w:val="center"/>
          </w:tcPr>
          <w:p w14:paraId="704A3D37" w14:textId="77777777" w:rsidR="00FA4FAA" w:rsidRPr="00313A14" w:rsidRDefault="00FA4FAA" w:rsidP="00D10704">
            <w:pPr>
              <w:jc w:val="center"/>
              <w:rPr>
                <w:rFonts w:ascii="Times New Roman" w:hAnsi="Times New Roman" w:cs="Times New Roman"/>
              </w:rPr>
            </w:pPr>
            <w:r w:rsidRPr="00313A14">
              <w:rPr>
                <w:rFonts w:ascii="Times New Roman" w:hAnsi="Times New Roman" w:cs="Times New Roman"/>
              </w:rPr>
              <w:t>TODOS</w:t>
            </w:r>
          </w:p>
        </w:tc>
      </w:tr>
      <w:tr w:rsidR="001E2085" w:rsidRPr="00D25025" w14:paraId="22A3A164" w14:textId="77777777" w:rsidTr="004A5CCD">
        <w:tc>
          <w:tcPr>
            <w:tcW w:w="1710" w:type="dxa"/>
            <w:vMerge w:val="restart"/>
            <w:tcBorders>
              <w:top w:val="single" w:sz="4" w:space="0" w:color="auto"/>
            </w:tcBorders>
            <w:vAlign w:val="center"/>
          </w:tcPr>
          <w:p w14:paraId="11C8D07D"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Maquinado</w:t>
            </w:r>
          </w:p>
        </w:tc>
        <w:tc>
          <w:tcPr>
            <w:tcW w:w="2327" w:type="dxa"/>
            <w:tcBorders>
              <w:top w:val="single" w:sz="4" w:space="0" w:color="auto"/>
            </w:tcBorders>
            <w:vAlign w:val="center"/>
          </w:tcPr>
          <w:p w14:paraId="5FF2F84A"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Plantillero</w:t>
            </w:r>
          </w:p>
        </w:tc>
        <w:tc>
          <w:tcPr>
            <w:tcW w:w="1174" w:type="dxa"/>
            <w:tcBorders>
              <w:top w:val="single" w:sz="4" w:space="0" w:color="auto"/>
            </w:tcBorders>
            <w:vAlign w:val="center"/>
          </w:tcPr>
          <w:p w14:paraId="072C2785"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1</w:t>
            </w:r>
          </w:p>
        </w:tc>
        <w:tc>
          <w:tcPr>
            <w:tcW w:w="1203" w:type="dxa"/>
            <w:tcBorders>
              <w:top w:val="single" w:sz="4" w:space="0" w:color="auto"/>
            </w:tcBorders>
            <w:vAlign w:val="center"/>
          </w:tcPr>
          <w:p w14:paraId="43F4DDBA" w14:textId="77777777" w:rsidR="001E2085" w:rsidRPr="00313A14" w:rsidRDefault="001E2085" w:rsidP="00D10704">
            <w:pPr>
              <w:jc w:val="center"/>
              <w:rPr>
                <w:rFonts w:ascii="Times New Roman" w:hAnsi="Times New Roman" w:cs="Times New Roman"/>
              </w:rPr>
            </w:pPr>
          </w:p>
        </w:tc>
        <w:tc>
          <w:tcPr>
            <w:tcW w:w="1446" w:type="dxa"/>
            <w:vMerge w:val="restart"/>
            <w:tcBorders>
              <w:top w:val="single" w:sz="4" w:space="0" w:color="auto"/>
            </w:tcBorders>
            <w:vAlign w:val="center"/>
          </w:tcPr>
          <w:p w14:paraId="23EAFC31"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20</w:t>
            </w:r>
          </w:p>
        </w:tc>
        <w:tc>
          <w:tcPr>
            <w:tcW w:w="1477" w:type="dxa"/>
            <w:vMerge w:val="restart"/>
            <w:tcBorders>
              <w:top w:val="single" w:sz="4" w:space="0" w:color="auto"/>
            </w:tcBorders>
            <w:vAlign w:val="center"/>
          </w:tcPr>
          <w:p w14:paraId="08D9B28E" w14:textId="77777777" w:rsidR="001E2085" w:rsidRPr="00313A14" w:rsidRDefault="001E2085" w:rsidP="00310E00">
            <w:pPr>
              <w:jc w:val="center"/>
              <w:rPr>
                <w:rFonts w:ascii="Times New Roman" w:hAnsi="Times New Roman" w:cs="Times New Roman"/>
              </w:rPr>
            </w:pPr>
            <w:r w:rsidRPr="00313A14">
              <w:rPr>
                <w:rFonts w:ascii="Times New Roman" w:hAnsi="Times New Roman" w:cs="Times New Roman"/>
              </w:rPr>
              <w:t>TODOS</w:t>
            </w:r>
          </w:p>
        </w:tc>
      </w:tr>
      <w:tr w:rsidR="001E2085" w:rsidRPr="00D25025" w14:paraId="6B4C8E7C" w14:textId="77777777" w:rsidTr="004A5CCD">
        <w:tc>
          <w:tcPr>
            <w:tcW w:w="1710" w:type="dxa"/>
            <w:vMerge/>
            <w:vAlign w:val="center"/>
          </w:tcPr>
          <w:p w14:paraId="7A734ED1" w14:textId="77777777" w:rsidR="001E2085" w:rsidRPr="00313A14" w:rsidRDefault="001E2085" w:rsidP="00D10704">
            <w:pPr>
              <w:jc w:val="center"/>
              <w:rPr>
                <w:rFonts w:ascii="Times New Roman" w:hAnsi="Times New Roman" w:cs="Times New Roman"/>
              </w:rPr>
            </w:pPr>
          </w:p>
        </w:tc>
        <w:tc>
          <w:tcPr>
            <w:tcW w:w="2327" w:type="dxa"/>
            <w:vAlign w:val="center"/>
          </w:tcPr>
          <w:p w14:paraId="34A3B1CB" w14:textId="77777777" w:rsidR="001E2085" w:rsidRPr="00313A14" w:rsidRDefault="001E2085" w:rsidP="00D10704">
            <w:pPr>
              <w:jc w:val="center"/>
              <w:rPr>
                <w:rFonts w:ascii="Times New Roman" w:hAnsi="Times New Roman" w:cs="Times New Roman"/>
              </w:rPr>
            </w:pPr>
            <w:proofErr w:type="spellStart"/>
            <w:r w:rsidRPr="00313A14">
              <w:rPr>
                <w:rFonts w:ascii="Times New Roman" w:hAnsi="Times New Roman" w:cs="Times New Roman"/>
              </w:rPr>
              <w:t>Pendulero</w:t>
            </w:r>
            <w:proofErr w:type="spellEnd"/>
          </w:p>
        </w:tc>
        <w:tc>
          <w:tcPr>
            <w:tcW w:w="1174" w:type="dxa"/>
            <w:vAlign w:val="center"/>
          </w:tcPr>
          <w:p w14:paraId="06E89AFB"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3</w:t>
            </w:r>
          </w:p>
        </w:tc>
        <w:tc>
          <w:tcPr>
            <w:tcW w:w="1203" w:type="dxa"/>
            <w:vAlign w:val="center"/>
          </w:tcPr>
          <w:p w14:paraId="248E47AE" w14:textId="77777777" w:rsidR="001E2085" w:rsidRPr="00313A14" w:rsidRDefault="001E2085" w:rsidP="00D10704">
            <w:pPr>
              <w:jc w:val="center"/>
              <w:rPr>
                <w:rFonts w:ascii="Times New Roman" w:hAnsi="Times New Roman" w:cs="Times New Roman"/>
              </w:rPr>
            </w:pPr>
          </w:p>
        </w:tc>
        <w:tc>
          <w:tcPr>
            <w:tcW w:w="1446" w:type="dxa"/>
            <w:vMerge/>
            <w:vAlign w:val="center"/>
          </w:tcPr>
          <w:p w14:paraId="0160B668" w14:textId="77777777" w:rsidR="001E2085" w:rsidRPr="00313A14" w:rsidRDefault="001E2085" w:rsidP="00D10704">
            <w:pPr>
              <w:jc w:val="center"/>
              <w:rPr>
                <w:rFonts w:ascii="Times New Roman" w:hAnsi="Times New Roman" w:cs="Times New Roman"/>
              </w:rPr>
            </w:pPr>
          </w:p>
        </w:tc>
        <w:tc>
          <w:tcPr>
            <w:tcW w:w="1477" w:type="dxa"/>
            <w:vMerge/>
            <w:vAlign w:val="center"/>
          </w:tcPr>
          <w:p w14:paraId="76425F3D" w14:textId="77777777" w:rsidR="001E2085" w:rsidRPr="00313A14" w:rsidRDefault="001E2085" w:rsidP="00D10704">
            <w:pPr>
              <w:jc w:val="center"/>
              <w:rPr>
                <w:rFonts w:ascii="Times New Roman" w:hAnsi="Times New Roman" w:cs="Times New Roman"/>
              </w:rPr>
            </w:pPr>
          </w:p>
        </w:tc>
      </w:tr>
      <w:tr w:rsidR="001E2085" w:rsidRPr="00D25025" w14:paraId="5EA2CAEE" w14:textId="77777777" w:rsidTr="004A5CCD">
        <w:tc>
          <w:tcPr>
            <w:tcW w:w="1710" w:type="dxa"/>
            <w:vMerge/>
            <w:vAlign w:val="center"/>
          </w:tcPr>
          <w:p w14:paraId="73032301" w14:textId="77777777" w:rsidR="001E2085" w:rsidRPr="00313A14" w:rsidRDefault="001E2085" w:rsidP="00D10704">
            <w:pPr>
              <w:jc w:val="center"/>
              <w:rPr>
                <w:rFonts w:ascii="Times New Roman" w:hAnsi="Times New Roman" w:cs="Times New Roman"/>
              </w:rPr>
            </w:pPr>
          </w:p>
        </w:tc>
        <w:tc>
          <w:tcPr>
            <w:tcW w:w="2327" w:type="dxa"/>
            <w:vAlign w:val="center"/>
          </w:tcPr>
          <w:p w14:paraId="5A62D639"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Ayudante de Cepillo</w:t>
            </w:r>
          </w:p>
        </w:tc>
        <w:tc>
          <w:tcPr>
            <w:tcW w:w="1174" w:type="dxa"/>
            <w:vAlign w:val="center"/>
          </w:tcPr>
          <w:p w14:paraId="1CC12219"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3</w:t>
            </w:r>
          </w:p>
        </w:tc>
        <w:tc>
          <w:tcPr>
            <w:tcW w:w="1203" w:type="dxa"/>
            <w:vAlign w:val="center"/>
          </w:tcPr>
          <w:p w14:paraId="3845E74F" w14:textId="77777777" w:rsidR="001E2085" w:rsidRPr="00313A14" w:rsidRDefault="001E2085" w:rsidP="00D10704">
            <w:pPr>
              <w:jc w:val="center"/>
              <w:rPr>
                <w:rFonts w:ascii="Times New Roman" w:hAnsi="Times New Roman" w:cs="Times New Roman"/>
              </w:rPr>
            </w:pPr>
          </w:p>
        </w:tc>
        <w:tc>
          <w:tcPr>
            <w:tcW w:w="1446" w:type="dxa"/>
            <w:vMerge/>
            <w:vAlign w:val="center"/>
          </w:tcPr>
          <w:p w14:paraId="6CC78D73" w14:textId="77777777" w:rsidR="001E2085" w:rsidRPr="00313A14" w:rsidRDefault="001E2085" w:rsidP="00D10704">
            <w:pPr>
              <w:jc w:val="center"/>
              <w:rPr>
                <w:rFonts w:ascii="Times New Roman" w:hAnsi="Times New Roman" w:cs="Times New Roman"/>
              </w:rPr>
            </w:pPr>
          </w:p>
        </w:tc>
        <w:tc>
          <w:tcPr>
            <w:tcW w:w="1477" w:type="dxa"/>
            <w:vMerge/>
            <w:vAlign w:val="center"/>
          </w:tcPr>
          <w:p w14:paraId="3E8A671E" w14:textId="77777777" w:rsidR="001E2085" w:rsidRPr="00313A14" w:rsidRDefault="001E2085" w:rsidP="00D10704">
            <w:pPr>
              <w:jc w:val="center"/>
              <w:rPr>
                <w:rFonts w:ascii="Times New Roman" w:hAnsi="Times New Roman" w:cs="Times New Roman"/>
              </w:rPr>
            </w:pPr>
          </w:p>
        </w:tc>
      </w:tr>
      <w:tr w:rsidR="001E2085" w:rsidRPr="00D25025" w14:paraId="21126788" w14:textId="77777777" w:rsidTr="004A5CCD">
        <w:tc>
          <w:tcPr>
            <w:tcW w:w="1710" w:type="dxa"/>
            <w:vMerge/>
            <w:vAlign w:val="center"/>
          </w:tcPr>
          <w:p w14:paraId="264FEEEB" w14:textId="77777777" w:rsidR="001E2085" w:rsidRPr="00313A14" w:rsidRDefault="001E2085" w:rsidP="00D10704">
            <w:pPr>
              <w:jc w:val="center"/>
              <w:rPr>
                <w:rFonts w:ascii="Times New Roman" w:hAnsi="Times New Roman" w:cs="Times New Roman"/>
              </w:rPr>
            </w:pPr>
          </w:p>
        </w:tc>
        <w:tc>
          <w:tcPr>
            <w:tcW w:w="2327" w:type="dxa"/>
            <w:vAlign w:val="center"/>
          </w:tcPr>
          <w:p w14:paraId="638D7AC5"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Operador de cepillo</w:t>
            </w:r>
          </w:p>
        </w:tc>
        <w:tc>
          <w:tcPr>
            <w:tcW w:w="1174" w:type="dxa"/>
            <w:vAlign w:val="center"/>
          </w:tcPr>
          <w:p w14:paraId="45ABC9C2"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2</w:t>
            </w:r>
          </w:p>
        </w:tc>
        <w:tc>
          <w:tcPr>
            <w:tcW w:w="1203" w:type="dxa"/>
            <w:vAlign w:val="center"/>
          </w:tcPr>
          <w:p w14:paraId="6A67EA6B" w14:textId="77777777" w:rsidR="001E2085" w:rsidRPr="00313A14" w:rsidRDefault="001E2085" w:rsidP="00D10704">
            <w:pPr>
              <w:jc w:val="center"/>
              <w:rPr>
                <w:rFonts w:ascii="Times New Roman" w:hAnsi="Times New Roman" w:cs="Times New Roman"/>
              </w:rPr>
            </w:pPr>
          </w:p>
        </w:tc>
        <w:tc>
          <w:tcPr>
            <w:tcW w:w="1446" w:type="dxa"/>
            <w:vMerge/>
            <w:vAlign w:val="center"/>
          </w:tcPr>
          <w:p w14:paraId="2F990DFF" w14:textId="77777777" w:rsidR="001E2085" w:rsidRPr="00313A14" w:rsidRDefault="001E2085" w:rsidP="00D10704">
            <w:pPr>
              <w:jc w:val="center"/>
              <w:rPr>
                <w:rFonts w:ascii="Times New Roman" w:hAnsi="Times New Roman" w:cs="Times New Roman"/>
              </w:rPr>
            </w:pPr>
          </w:p>
        </w:tc>
        <w:tc>
          <w:tcPr>
            <w:tcW w:w="1477" w:type="dxa"/>
            <w:vMerge/>
            <w:vAlign w:val="center"/>
          </w:tcPr>
          <w:p w14:paraId="1DBAC488" w14:textId="77777777" w:rsidR="001E2085" w:rsidRPr="00313A14" w:rsidRDefault="001E2085" w:rsidP="00D10704">
            <w:pPr>
              <w:jc w:val="center"/>
              <w:rPr>
                <w:rFonts w:ascii="Times New Roman" w:hAnsi="Times New Roman" w:cs="Times New Roman"/>
              </w:rPr>
            </w:pPr>
          </w:p>
        </w:tc>
      </w:tr>
      <w:tr w:rsidR="001E2085" w:rsidRPr="00D25025" w14:paraId="43F92BA5" w14:textId="77777777" w:rsidTr="004A5CCD">
        <w:tc>
          <w:tcPr>
            <w:tcW w:w="1710" w:type="dxa"/>
            <w:vMerge/>
            <w:vAlign w:val="center"/>
          </w:tcPr>
          <w:p w14:paraId="5A1A82E1" w14:textId="77777777" w:rsidR="001E2085" w:rsidRPr="00313A14" w:rsidRDefault="001E2085" w:rsidP="00D10704">
            <w:pPr>
              <w:jc w:val="center"/>
              <w:rPr>
                <w:rFonts w:ascii="Times New Roman" w:hAnsi="Times New Roman" w:cs="Times New Roman"/>
              </w:rPr>
            </w:pPr>
          </w:p>
        </w:tc>
        <w:tc>
          <w:tcPr>
            <w:tcW w:w="2327" w:type="dxa"/>
            <w:vAlign w:val="center"/>
          </w:tcPr>
          <w:p w14:paraId="461BCD9A"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Calificador</w:t>
            </w:r>
          </w:p>
        </w:tc>
        <w:tc>
          <w:tcPr>
            <w:tcW w:w="1174" w:type="dxa"/>
            <w:vAlign w:val="center"/>
          </w:tcPr>
          <w:p w14:paraId="33AB5AF2"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3</w:t>
            </w:r>
          </w:p>
        </w:tc>
        <w:tc>
          <w:tcPr>
            <w:tcW w:w="1203" w:type="dxa"/>
            <w:vAlign w:val="center"/>
          </w:tcPr>
          <w:p w14:paraId="4FCCD320" w14:textId="77777777" w:rsidR="001E2085" w:rsidRPr="00313A14" w:rsidRDefault="001E2085" w:rsidP="00D10704">
            <w:pPr>
              <w:jc w:val="center"/>
              <w:rPr>
                <w:rFonts w:ascii="Times New Roman" w:hAnsi="Times New Roman" w:cs="Times New Roman"/>
              </w:rPr>
            </w:pPr>
          </w:p>
        </w:tc>
        <w:tc>
          <w:tcPr>
            <w:tcW w:w="1446" w:type="dxa"/>
            <w:vMerge/>
            <w:vAlign w:val="center"/>
          </w:tcPr>
          <w:p w14:paraId="7FCC4AF6" w14:textId="77777777" w:rsidR="001E2085" w:rsidRPr="00313A14" w:rsidRDefault="001E2085" w:rsidP="00D10704">
            <w:pPr>
              <w:jc w:val="center"/>
              <w:rPr>
                <w:rFonts w:ascii="Times New Roman" w:hAnsi="Times New Roman" w:cs="Times New Roman"/>
              </w:rPr>
            </w:pPr>
          </w:p>
        </w:tc>
        <w:tc>
          <w:tcPr>
            <w:tcW w:w="1477" w:type="dxa"/>
            <w:vMerge/>
            <w:vAlign w:val="center"/>
          </w:tcPr>
          <w:p w14:paraId="5B64C57D" w14:textId="77777777" w:rsidR="001E2085" w:rsidRPr="00313A14" w:rsidRDefault="001E2085" w:rsidP="00D10704">
            <w:pPr>
              <w:jc w:val="center"/>
              <w:rPr>
                <w:rFonts w:ascii="Times New Roman" w:hAnsi="Times New Roman" w:cs="Times New Roman"/>
              </w:rPr>
            </w:pPr>
          </w:p>
        </w:tc>
      </w:tr>
      <w:tr w:rsidR="001E2085" w:rsidRPr="00D25025" w14:paraId="4C96B31E" w14:textId="77777777" w:rsidTr="004A5CCD">
        <w:tc>
          <w:tcPr>
            <w:tcW w:w="1710" w:type="dxa"/>
            <w:vMerge/>
            <w:vAlign w:val="center"/>
          </w:tcPr>
          <w:p w14:paraId="490C2D9C" w14:textId="77777777" w:rsidR="001E2085" w:rsidRPr="00313A14" w:rsidRDefault="001E2085" w:rsidP="00D10704">
            <w:pPr>
              <w:jc w:val="center"/>
              <w:rPr>
                <w:rFonts w:ascii="Times New Roman" w:hAnsi="Times New Roman" w:cs="Times New Roman"/>
              </w:rPr>
            </w:pPr>
          </w:p>
        </w:tc>
        <w:tc>
          <w:tcPr>
            <w:tcW w:w="2327" w:type="dxa"/>
            <w:vAlign w:val="center"/>
          </w:tcPr>
          <w:p w14:paraId="733E9D40" w14:textId="77777777" w:rsidR="001E2085" w:rsidRPr="00313A14" w:rsidRDefault="001E2085" w:rsidP="00D10704">
            <w:pPr>
              <w:jc w:val="center"/>
              <w:rPr>
                <w:rFonts w:ascii="Times New Roman" w:hAnsi="Times New Roman" w:cs="Times New Roman"/>
              </w:rPr>
            </w:pPr>
            <w:proofErr w:type="spellStart"/>
            <w:r w:rsidRPr="00313A14">
              <w:rPr>
                <w:rFonts w:ascii="Times New Roman" w:hAnsi="Times New Roman" w:cs="Times New Roman"/>
              </w:rPr>
              <w:t>Sierrista</w:t>
            </w:r>
            <w:proofErr w:type="spellEnd"/>
          </w:p>
        </w:tc>
        <w:tc>
          <w:tcPr>
            <w:tcW w:w="1174" w:type="dxa"/>
            <w:vAlign w:val="center"/>
          </w:tcPr>
          <w:p w14:paraId="44238973"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3</w:t>
            </w:r>
          </w:p>
        </w:tc>
        <w:tc>
          <w:tcPr>
            <w:tcW w:w="1203" w:type="dxa"/>
            <w:vAlign w:val="center"/>
          </w:tcPr>
          <w:p w14:paraId="225CDB85" w14:textId="77777777" w:rsidR="001E2085" w:rsidRPr="00313A14" w:rsidRDefault="001E2085" w:rsidP="00D10704">
            <w:pPr>
              <w:jc w:val="center"/>
              <w:rPr>
                <w:rFonts w:ascii="Times New Roman" w:hAnsi="Times New Roman" w:cs="Times New Roman"/>
              </w:rPr>
            </w:pPr>
          </w:p>
        </w:tc>
        <w:tc>
          <w:tcPr>
            <w:tcW w:w="1446" w:type="dxa"/>
            <w:vMerge/>
            <w:vAlign w:val="center"/>
          </w:tcPr>
          <w:p w14:paraId="5F5E2F84" w14:textId="77777777" w:rsidR="001E2085" w:rsidRPr="00313A14" w:rsidRDefault="001E2085" w:rsidP="00D10704">
            <w:pPr>
              <w:jc w:val="center"/>
              <w:rPr>
                <w:rFonts w:ascii="Times New Roman" w:hAnsi="Times New Roman" w:cs="Times New Roman"/>
              </w:rPr>
            </w:pPr>
          </w:p>
        </w:tc>
        <w:tc>
          <w:tcPr>
            <w:tcW w:w="1477" w:type="dxa"/>
            <w:vMerge/>
            <w:vAlign w:val="center"/>
          </w:tcPr>
          <w:p w14:paraId="3B51CF9E" w14:textId="77777777" w:rsidR="001E2085" w:rsidRPr="00313A14" w:rsidRDefault="001E2085" w:rsidP="00D10704">
            <w:pPr>
              <w:jc w:val="center"/>
              <w:rPr>
                <w:rFonts w:ascii="Times New Roman" w:hAnsi="Times New Roman" w:cs="Times New Roman"/>
              </w:rPr>
            </w:pPr>
          </w:p>
        </w:tc>
      </w:tr>
      <w:tr w:rsidR="001E2085" w:rsidRPr="00D25025" w14:paraId="31C16BEB" w14:textId="77777777" w:rsidTr="004A5CCD">
        <w:trPr>
          <w:trHeight w:val="373"/>
        </w:trPr>
        <w:tc>
          <w:tcPr>
            <w:tcW w:w="1710" w:type="dxa"/>
            <w:vMerge/>
            <w:vAlign w:val="center"/>
          </w:tcPr>
          <w:p w14:paraId="4C62741E" w14:textId="77777777" w:rsidR="001E2085" w:rsidRPr="00313A14" w:rsidRDefault="001E2085" w:rsidP="00D10704">
            <w:pPr>
              <w:jc w:val="center"/>
              <w:rPr>
                <w:rFonts w:ascii="Times New Roman" w:hAnsi="Times New Roman" w:cs="Times New Roman"/>
              </w:rPr>
            </w:pPr>
          </w:p>
        </w:tc>
        <w:tc>
          <w:tcPr>
            <w:tcW w:w="2327" w:type="dxa"/>
            <w:vAlign w:val="center"/>
          </w:tcPr>
          <w:p w14:paraId="780D8427"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Recibidor de sierra</w:t>
            </w:r>
          </w:p>
        </w:tc>
        <w:tc>
          <w:tcPr>
            <w:tcW w:w="1174" w:type="dxa"/>
            <w:vAlign w:val="center"/>
          </w:tcPr>
          <w:p w14:paraId="3993C388"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1</w:t>
            </w:r>
          </w:p>
        </w:tc>
        <w:tc>
          <w:tcPr>
            <w:tcW w:w="1203" w:type="dxa"/>
            <w:vAlign w:val="center"/>
          </w:tcPr>
          <w:p w14:paraId="74C0F984" w14:textId="77777777" w:rsidR="001E2085" w:rsidRPr="00313A14" w:rsidRDefault="001E2085" w:rsidP="00D10704">
            <w:pPr>
              <w:jc w:val="center"/>
              <w:rPr>
                <w:rFonts w:ascii="Times New Roman" w:hAnsi="Times New Roman" w:cs="Times New Roman"/>
              </w:rPr>
            </w:pPr>
          </w:p>
        </w:tc>
        <w:tc>
          <w:tcPr>
            <w:tcW w:w="1446" w:type="dxa"/>
            <w:vMerge/>
            <w:vAlign w:val="center"/>
          </w:tcPr>
          <w:p w14:paraId="2A31373D" w14:textId="77777777" w:rsidR="001E2085" w:rsidRPr="00313A14" w:rsidRDefault="001E2085" w:rsidP="00D10704">
            <w:pPr>
              <w:jc w:val="center"/>
              <w:rPr>
                <w:rFonts w:ascii="Times New Roman" w:hAnsi="Times New Roman" w:cs="Times New Roman"/>
              </w:rPr>
            </w:pPr>
          </w:p>
        </w:tc>
        <w:tc>
          <w:tcPr>
            <w:tcW w:w="1477" w:type="dxa"/>
            <w:vMerge/>
            <w:vAlign w:val="center"/>
          </w:tcPr>
          <w:p w14:paraId="3D20E36C" w14:textId="77777777" w:rsidR="001E2085" w:rsidRPr="00313A14" w:rsidRDefault="001E2085" w:rsidP="00D10704">
            <w:pPr>
              <w:jc w:val="center"/>
              <w:rPr>
                <w:rFonts w:ascii="Times New Roman" w:hAnsi="Times New Roman" w:cs="Times New Roman"/>
              </w:rPr>
            </w:pPr>
          </w:p>
        </w:tc>
      </w:tr>
      <w:tr w:rsidR="001E2085" w:rsidRPr="00D25025" w14:paraId="36EC8B4D" w14:textId="77777777" w:rsidTr="004A5CCD">
        <w:tc>
          <w:tcPr>
            <w:tcW w:w="1710" w:type="dxa"/>
            <w:vMerge/>
            <w:vAlign w:val="center"/>
          </w:tcPr>
          <w:p w14:paraId="6455ED5C" w14:textId="77777777" w:rsidR="001E2085" w:rsidRPr="00313A14" w:rsidRDefault="001E2085" w:rsidP="00D10704">
            <w:pPr>
              <w:jc w:val="center"/>
              <w:rPr>
                <w:rFonts w:ascii="Times New Roman" w:hAnsi="Times New Roman" w:cs="Times New Roman"/>
              </w:rPr>
            </w:pPr>
          </w:p>
        </w:tc>
        <w:tc>
          <w:tcPr>
            <w:tcW w:w="2327" w:type="dxa"/>
            <w:vAlign w:val="center"/>
          </w:tcPr>
          <w:p w14:paraId="4F7FDE34"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Ayudante</w:t>
            </w:r>
          </w:p>
        </w:tc>
        <w:tc>
          <w:tcPr>
            <w:tcW w:w="1174" w:type="dxa"/>
            <w:vAlign w:val="center"/>
          </w:tcPr>
          <w:p w14:paraId="777C4D6D"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1</w:t>
            </w:r>
          </w:p>
        </w:tc>
        <w:tc>
          <w:tcPr>
            <w:tcW w:w="1203" w:type="dxa"/>
            <w:vAlign w:val="center"/>
          </w:tcPr>
          <w:p w14:paraId="76B334F2" w14:textId="77777777" w:rsidR="001E2085" w:rsidRPr="00313A14" w:rsidRDefault="001E2085" w:rsidP="00D10704">
            <w:pPr>
              <w:jc w:val="center"/>
              <w:rPr>
                <w:rFonts w:ascii="Times New Roman" w:hAnsi="Times New Roman" w:cs="Times New Roman"/>
              </w:rPr>
            </w:pPr>
          </w:p>
        </w:tc>
        <w:tc>
          <w:tcPr>
            <w:tcW w:w="1446" w:type="dxa"/>
            <w:vMerge/>
            <w:vAlign w:val="center"/>
          </w:tcPr>
          <w:p w14:paraId="54032CE9" w14:textId="77777777" w:rsidR="001E2085" w:rsidRPr="00313A14" w:rsidRDefault="001E2085" w:rsidP="00D10704">
            <w:pPr>
              <w:jc w:val="center"/>
              <w:rPr>
                <w:rFonts w:ascii="Times New Roman" w:hAnsi="Times New Roman" w:cs="Times New Roman"/>
              </w:rPr>
            </w:pPr>
          </w:p>
        </w:tc>
        <w:tc>
          <w:tcPr>
            <w:tcW w:w="1477" w:type="dxa"/>
            <w:vMerge/>
            <w:vAlign w:val="center"/>
          </w:tcPr>
          <w:p w14:paraId="18DED05F" w14:textId="77777777" w:rsidR="001E2085" w:rsidRPr="00313A14" w:rsidRDefault="001E2085" w:rsidP="00D10704">
            <w:pPr>
              <w:jc w:val="center"/>
              <w:rPr>
                <w:rFonts w:ascii="Times New Roman" w:hAnsi="Times New Roman" w:cs="Times New Roman"/>
              </w:rPr>
            </w:pPr>
          </w:p>
        </w:tc>
      </w:tr>
      <w:tr w:rsidR="001E2085" w:rsidRPr="00D25025" w14:paraId="7D219354" w14:textId="77777777" w:rsidTr="001E2085">
        <w:trPr>
          <w:trHeight w:val="850"/>
        </w:trPr>
        <w:tc>
          <w:tcPr>
            <w:tcW w:w="1710" w:type="dxa"/>
            <w:vMerge/>
            <w:tcBorders>
              <w:bottom w:val="single" w:sz="4" w:space="0" w:color="auto"/>
            </w:tcBorders>
            <w:vAlign w:val="center"/>
          </w:tcPr>
          <w:p w14:paraId="2BA8EB0E" w14:textId="77777777" w:rsidR="001E2085" w:rsidRPr="00313A14" w:rsidRDefault="001E2085" w:rsidP="00D10704">
            <w:pPr>
              <w:jc w:val="center"/>
              <w:rPr>
                <w:rFonts w:ascii="Times New Roman" w:hAnsi="Times New Roman" w:cs="Times New Roman"/>
              </w:rPr>
            </w:pPr>
          </w:p>
        </w:tc>
        <w:tc>
          <w:tcPr>
            <w:tcW w:w="2327" w:type="dxa"/>
            <w:tcBorders>
              <w:bottom w:val="single" w:sz="4" w:space="0" w:color="auto"/>
            </w:tcBorders>
            <w:vAlign w:val="center"/>
          </w:tcPr>
          <w:p w14:paraId="0A4E4903"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Presentador de bloques</w:t>
            </w:r>
          </w:p>
        </w:tc>
        <w:tc>
          <w:tcPr>
            <w:tcW w:w="1174" w:type="dxa"/>
            <w:tcBorders>
              <w:bottom w:val="single" w:sz="4" w:space="0" w:color="auto"/>
            </w:tcBorders>
            <w:vAlign w:val="center"/>
          </w:tcPr>
          <w:p w14:paraId="7853B228"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1</w:t>
            </w:r>
          </w:p>
        </w:tc>
        <w:tc>
          <w:tcPr>
            <w:tcW w:w="1203" w:type="dxa"/>
            <w:tcBorders>
              <w:bottom w:val="single" w:sz="4" w:space="0" w:color="auto"/>
            </w:tcBorders>
            <w:vAlign w:val="center"/>
          </w:tcPr>
          <w:p w14:paraId="3DE69FF8" w14:textId="77777777" w:rsidR="001E2085" w:rsidRPr="00313A14" w:rsidRDefault="001E2085" w:rsidP="00D10704">
            <w:pPr>
              <w:jc w:val="center"/>
              <w:rPr>
                <w:rFonts w:ascii="Times New Roman" w:hAnsi="Times New Roman" w:cs="Times New Roman"/>
              </w:rPr>
            </w:pPr>
          </w:p>
        </w:tc>
        <w:tc>
          <w:tcPr>
            <w:tcW w:w="1446" w:type="dxa"/>
            <w:vMerge/>
            <w:tcBorders>
              <w:bottom w:val="single" w:sz="4" w:space="0" w:color="auto"/>
            </w:tcBorders>
            <w:vAlign w:val="center"/>
          </w:tcPr>
          <w:p w14:paraId="5393B540" w14:textId="77777777" w:rsidR="001E2085" w:rsidRPr="00313A14" w:rsidRDefault="001E2085" w:rsidP="00D10704">
            <w:pPr>
              <w:jc w:val="center"/>
              <w:rPr>
                <w:rFonts w:ascii="Times New Roman" w:hAnsi="Times New Roman" w:cs="Times New Roman"/>
              </w:rPr>
            </w:pPr>
          </w:p>
        </w:tc>
        <w:tc>
          <w:tcPr>
            <w:tcW w:w="1477" w:type="dxa"/>
            <w:vMerge/>
            <w:tcBorders>
              <w:bottom w:val="single" w:sz="4" w:space="0" w:color="auto"/>
            </w:tcBorders>
            <w:vAlign w:val="center"/>
          </w:tcPr>
          <w:p w14:paraId="649D2F04" w14:textId="77777777" w:rsidR="001E2085" w:rsidRPr="00313A14" w:rsidRDefault="001E2085" w:rsidP="00D10704">
            <w:pPr>
              <w:jc w:val="center"/>
              <w:rPr>
                <w:rFonts w:ascii="Times New Roman" w:hAnsi="Times New Roman" w:cs="Times New Roman"/>
              </w:rPr>
            </w:pPr>
          </w:p>
        </w:tc>
      </w:tr>
      <w:tr w:rsidR="001E2085" w:rsidRPr="00D25025" w14:paraId="29E17F96" w14:textId="77777777" w:rsidTr="001E2085">
        <w:trPr>
          <w:trHeight w:val="126"/>
        </w:trPr>
        <w:tc>
          <w:tcPr>
            <w:tcW w:w="1710" w:type="dxa"/>
            <w:vMerge/>
            <w:tcBorders>
              <w:top w:val="single" w:sz="4" w:space="0" w:color="auto"/>
            </w:tcBorders>
            <w:vAlign w:val="center"/>
          </w:tcPr>
          <w:p w14:paraId="0C1DE66B" w14:textId="77777777" w:rsidR="001E2085" w:rsidRPr="00313A14" w:rsidRDefault="001E2085" w:rsidP="00D10704">
            <w:pPr>
              <w:jc w:val="center"/>
              <w:rPr>
                <w:rFonts w:ascii="Times New Roman" w:hAnsi="Times New Roman" w:cs="Times New Roman"/>
              </w:rPr>
            </w:pPr>
          </w:p>
        </w:tc>
        <w:tc>
          <w:tcPr>
            <w:tcW w:w="2327" w:type="dxa"/>
            <w:tcBorders>
              <w:top w:val="single" w:sz="4" w:space="0" w:color="auto"/>
            </w:tcBorders>
            <w:vAlign w:val="center"/>
          </w:tcPr>
          <w:p w14:paraId="721D55BC" w14:textId="77777777" w:rsidR="001E2085" w:rsidRPr="00313A14" w:rsidRDefault="001E2085" w:rsidP="00D10704">
            <w:pPr>
              <w:jc w:val="center"/>
              <w:rPr>
                <w:rFonts w:ascii="Times New Roman" w:hAnsi="Times New Roman" w:cs="Times New Roman"/>
              </w:rPr>
            </w:pPr>
            <w:proofErr w:type="spellStart"/>
            <w:r w:rsidRPr="00313A14">
              <w:rPr>
                <w:rFonts w:ascii="Times New Roman" w:hAnsi="Times New Roman" w:cs="Times New Roman"/>
              </w:rPr>
              <w:t>Resp</w:t>
            </w:r>
            <w:proofErr w:type="spellEnd"/>
            <w:r w:rsidRPr="00313A14">
              <w:rPr>
                <w:rFonts w:ascii="Times New Roman" w:hAnsi="Times New Roman" w:cs="Times New Roman"/>
              </w:rPr>
              <w:t>. Área</w:t>
            </w:r>
          </w:p>
        </w:tc>
        <w:tc>
          <w:tcPr>
            <w:tcW w:w="1174" w:type="dxa"/>
            <w:tcBorders>
              <w:top w:val="single" w:sz="4" w:space="0" w:color="auto"/>
            </w:tcBorders>
            <w:vAlign w:val="center"/>
          </w:tcPr>
          <w:p w14:paraId="6A6EF658"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2</w:t>
            </w:r>
          </w:p>
        </w:tc>
        <w:tc>
          <w:tcPr>
            <w:tcW w:w="1203" w:type="dxa"/>
            <w:tcBorders>
              <w:top w:val="single" w:sz="4" w:space="0" w:color="auto"/>
            </w:tcBorders>
            <w:vAlign w:val="center"/>
          </w:tcPr>
          <w:p w14:paraId="3DED8149" w14:textId="77777777" w:rsidR="001E2085" w:rsidRPr="00313A14" w:rsidRDefault="001E2085" w:rsidP="00D10704">
            <w:pPr>
              <w:jc w:val="center"/>
              <w:rPr>
                <w:rFonts w:ascii="Times New Roman" w:hAnsi="Times New Roman" w:cs="Times New Roman"/>
              </w:rPr>
            </w:pPr>
          </w:p>
        </w:tc>
        <w:tc>
          <w:tcPr>
            <w:tcW w:w="1446" w:type="dxa"/>
            <w:vMerge w:val="restart"/>
            <w:tcBorders>
              <w:top w:val="single" w:sz="4" w:space="0" w:color="auto"/>
              <w:bottom w:val="single" w:sz="4" w:space="0" w:color="auto"/>
            </w:tcBorders>
            <w:vAlign w:val="center"/>
          </w:tcPr>
          <w:p w14:paraId="5B8595E6"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3</w:t>
            </w:r>
          </w:p>
        </w:tc>
        <w:tc>
          <w:tcPr>
            <w:tcW w:w="1477" w:type="dxa"/>
            <w:vMerge w:val="restart"/>
            <w:tcBorders>
              <w:top w:val="single" w:sz="4" w:space="0" w:color="auto"/>
              <w:bottom w:val="single" w:sz="4" w:space="0" w:color="auto"/>
            </w:tcBorders>
            <w:vAlign w:val="center"/>
          </w:tcPr>
          <w:p w14:paraId="2ED4843A"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TODOS</w:t>
            </w:r>
          </w:p>
        </w:tc>
      </w:tr>
      <w:tr w:rsidR="001E2085" w:rsidRPr="00D25025" w14:paraId="48A971B3" w14:textId="77777777" w:rsidTr="001E2085">
        <w:tc>
          <w:tcPr>
            <w:tcW w:w="1710" w:type="dxa"/>
            <w:tcBorders>
              <w:bottom w:val="single" w:sz="4" w:space="0" w:color="auto"/>
            </w:tcBorders>
            <w:vAlign w:val="center"/>
          </w:tcPr>
          <w:p w14:paraId="4AE86127"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Encolado</w:t>
            </w:r>
          </w:p>
        </w:tc>
        <w:tc>
          <w:tcPr>
            <w:tcW w:w="2327" w:type="dxa"/>
            <w:tcBorders>
              <w:bottom w:val="single" w:sz="4" w:space="0" w:color="auto"/>
            </w:tcBorders>
            <w:vAlign w:val="center"/>
          </w:tcPr>
          <w:p w14:paraId="4FE3EFD5"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Encolador</w:t>
            </w:r>
          </w:p>
        </w:tc>
        <w:tc>
          <w:tcPr>
            <w:tcW w:w="1174" w:type="dxa"/>
            <w:tcBorders>
              <w:bottom w:val="single" w:sz="4" w:space="0" w:color="auto"/>
            </w:tcBorders>
            <w:vAlign w:val="center"/>
          </w:tcPr>
          <w:p w14:paraId="76748FF9"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3</w:t>
            </w:r>
          </w:p>
        </w:tc>
        <w:tc>
          <w:tcPr>
            <w:tcW w:w="1203" w:type="dxa"/>
            <w:tcBorders>
              <w:bottom w:val="single" w:sz="4" w:space="0" w:color="auto"/>
            </w:tcBorders>
            <w:vAlign w:val="center"/>
          </w:tcPr>
          <w:p w14:paraId="70C43C3D" w14:textId="77777777" w:rsidR="001E2085" w:rsidRPr="00313A14" w:rsidRDefault="001E2085" w:rsidP="00D10704">
            <w:pPr>
              <w:jc w:val="center"/>
              <w:rPr>
                <w:rFonts w:ascii="Times New Roman" w:hAnsi="Times New Roman" w:cs="Times New Roman"/>
              </w:rPr>
            </w:pPr>
          </w:p>
        </w:tc>
        <w:tc>
          <w:tcPr>
            <w:tcW w:w="1446" w:type="dxa"/>
            <w:vMerge/>
            <w:tcBorders>
              <w:bottom w:val="single" w:sz="4" w:space="0" w:color="auto"/>
            </w:tcBorders>
            <w:vAlign w:val="center"/>
          </w:tcPr>
          <w:p w14:paraId="3347E8DF" w14:textId="77777777" w:rsidR="001E2085" w:rsidRPr="00313A14" w:rsidRDefault="001E2085" w:rsidP="00D10704">
            <w:pPr>
              <w:jc w:val="center"/>
              <w:rPr>
                <w:rFonts w:ascii="Times New Roman" w:hAnsi="Times New Roman" w:cs="Times New Roman"/>
              </w:rPr>
            </w:pPr>
          </w:p>
        </w:tc>
        <w:tc>
          <w:tcPr>
            <w:tcW w:w="1477" w:type="dxa"/>
            <w:vMerge/>
            <w:tcBorders>
              <w:bottom w:val="single" w:sz="4" w:space="0" w:color="auto"/>
            </w:tcBorders>
            <w:vAlign w:val="center"/>
          </w:tcPr>
          <w:p w14:paraId="68BD7E76" w14:textId="77777777" w:rsidR="001E2085" w:rsidRPr="00313A14" w:rsidRDefault="001E2085" w:rsidP="00D10704">
            <w:pPr>
              <w:jc w:val="center"/>
              <w:rPr>
                <w:rFonts w:ascii="Times New Roman" w:hAnsi="Times New Roman" w:cs="Times New Roman"/>
              </w:rPr>
            </w:pPr>
          </w:p>
        </w:tc>
      </w:tr>
      <w:tr w:rsidR="00D91517" w:rsidRPr="00D25025" w14:paraId="5435F058" w14:textId="77777777" w:rsidTr="001E2085">
        <w:tc>
          <w:tcPr>
            <w:tcW w:w="1710" w:type="dxa"/>
            <w:vMerge w:val="restart"/>
            <w:tcBorders>
              <w:top w:val="single" w:sz="4" w:space="0" w:color="auto"/>
              <w:bottom w:val="single" w:sz="4" w:space="0" w:color="auto"/>
            </w:tcBorders>
            <w:vAlign w:val="center"/>
          </w:tcPr>
          <w:p w14:paraId="277BAB08" w14:textId="77777777" w:rsidR="00D91517" w:rsidRPr="00313A14" w:rsidRDefault="00D91517" w:rsidP="00D10704">
            <w:pPr>
              <w:jc w:val="center"/>
              <w:rPr>
                <w:rFonts w:ascii="Times New Roman" w:hAnsi="Times New Roman" w:cs="Times New Roman"/>
              </w:rPr>
            </w:pPr>
            <w:r w:rsidRPr="00313A14">
              <w:rPr>
                <w:rFonts w:ascii="Times New Roman" w:hAnsi="Times New Roman" w:cs="Times New Roman"/>
              </w:rPr>
              <w:t>Mantenimiento</w:t>
            </w:r>
          </w:p>
        </w:tc>
        <w:tc>
          <w:tcPr>
            <w:tcW w:w="2327" w:type="dxa"/>
            <w:tcBorders>
              <w:top w:val="single" w:sz="4" w:space="0" w:color="auto"/>
            </w:tcBorders>
            <w:vAlign w:val="center"/>
          </w:tcPr>
          <w:p w14:paraId="4E5D24ED" w14:textId="77777777" w:rsidR="00D91517" w:rsidRPr="00313A14" w:rsidRDefault="00D91517" w:rsidP="00D10704">
            <w:pPr>
              <w:jc w:val="center"/>
              <w:rPr>
                <w:rFonts w:ascii="Times New Roman" w:hAnsi="Times New Roman" w:cs="Times New Roman"/>
              </w:rPr>
            </w:pPr>
            <w:r w:rsidRPr="00313A14">
              <w:rPr>
                <w:rFonts w:ascii="Times New Roman" w:hAnsi="Times New Roman" w:cs="Times New Roman"/>
              </w:rPr>
              <w:t>Mecánico</w:t>
            </w:r>
          </w:p>
        </w:tc>
        <w:tc>
          <w:tcPr>
            <w:tcW w:w="1174" w:type="dxa"/>
            <w:tcBorders>
              <w:top w:val="single" w:sz="4" w:space="0" w:color="auto"/>
            </w:tcBorders>
            <w:vAlign w:val="center"/>
          </w:tcPr>
          <w:p w14:paraId="665E7BD3" w14:textId="77777777" w:rsidR="00D91517" w:rsidRPr="00313A14" w:rsidRDefault="00D91517" w:rsidP="00D10704">
            <w:pPr>
              <w:jc w:val="center"/>
              <w:rPr>
                <w:rFonts w:ascii="Times New Roman" w:hAnsi="Times New Roman" w:cs="Times New Roman"/>
              </w:rPr>
            </w:pPr>
            <w:r w:rsidRPr="00313A14">
              <w:rPr>
                <w:rFonts w:ascii="Times New Roman" w:hAnsi="Times New Roman" w:cs="Times New Roman"/>
              </w:rPr>
              <w:t>1</w:t>
            </w:r>
          </w:p>
        </w:tc>
        <w:tc>
          <w:tcPr>
            <w:tcW w:w="1203" w:type="dxa"/>
            <w:tcBorders>
              <w:top w:val="single" w:sz="4" w:space="0" w:color="auto"/>
            </w:tcBorders>
            <w:vAlign w:val="center"/>
          </w:tcPr>
          <w:p w14:paraId="51C144CA" w14:textId="77777777" w:rsidR="00D91517" w:rsidRPr="00313A14" w:rsidRDefault="00D91517" w:rsidP="00D10704">
            <w:pPr>
              <w:jc w:val="center"/>
              <w:rPr>
                <w:rFonts w:ascii="Times New Roman" w:hAnsi="Times New Roman" w:cs="Times New Roman"/>
              </w:rPr>
            </w:pPr>
          </w:p>
        </w:tc>
        <w:tc>
          <w:tcPr>
            <w:tcW w:w="1446" w:type="dxa"/>
            <w:vMerge w:val="restart"/>
            <w:tcBorders>
              <w:top w:val="single" w:sz="4" w:space="0" w:color="auto"/>
              <w:bottom w:val="single" w:sz="4" w:space="0" w:color="auto"/>
            </w:tcBorders>
            <w:vAlign w:val="center"/>
          </w:tcPr>
          <w:p w14:paraId="7E78CBE0" w14:textId="77777777" w:rsidR="00D91517" w:rsidRPr="00313A14" w:rsidRDefault="00D91517" w:rsidP="00D10704">
            <w:pPr>
              <w:jc w:val="center"/>
              <w:rPr>
                <w:rFonts w:ascii="Times New Roman" w:hAnsi="Times New Roman" w:cs="Times New Roman"/>
              </w:rPr>
            </w:pPr>
            <w:r w:rsidRPr="00313A14">
              <w:rPr>
                <w:rFonts w:ascii="Times New Roman" w:hAnsi="Times New Roman" w:cs="Times New Roman"/>
              </w:rPr>
              <w:t>2</w:t>
            </w:r>
          </w:p>
        </w:tc>
        <w:tc>
          <w:tcPr>
            <w:tcW w:w="1477" w:type="dxa"/>
            <w:vMerge w:val="restart"/>
            <w:tcBorders>
              <w:top w:val="single" w:sz="4" w:space="0" w:color="auto"/>
              <w:bottom w:val="single" w:sz="4" w:space="0" w:color="auto"/>
            </w:tcBorders>
            <w:vAlign w:val="center"/>
          </w:tcPr>
          <w:p w14:paraId="7B32500D" w14:textId="77777777" w:rsidR="00D91517" w:rsidRPr="00313A14" w:rsidRDefault="00D91517" w:rsidP="00D10704">
            <w:pPr>
              <w:jc w:val="center"/>
              <w:rPr>
                <w:rFonts w:ascii="Times New Roman" w:hAnsi="Times New Roman" w:cs="Times New Roman"/>
              </w:rPr>
            </w:pPr>
            <w:r w:rsidRPr="00313A14">
              <w:rPr>
                <w:rFonts w:ascii="Times New Roman" w:hAnsi="Times New Roman" w:cs="Times New Roman"/>
              </w:rPr>
              <w:t>TODOS</w:t>
            </w:r>
          </w:p>
        </w:tc>
      </w:tr>
      <w:tr w:rsidR="00D91517" w:rsidRPr="00D25025" w14:paraId="1CAAC913" w14:textId="77777777" w:rsidTr="001E2085">
        <w:tc>
          <w:tcPr>
            <w:tcW w:w="1710" w:type="dxa"/>
            <w:vMerge/>
            <w:tcBorders>
              <w:bottom w:val="single" w:sz="4" w:space="0" w:color="auto"/>
            </w:tcBorders>
            <w:vAlign w:val="center"/>
          </w:tcPr>
          <w:p w14:paraId="34522FEB" w14:textId="77777777" w:rsidR="00D91517" w:rsidRPr="00313A14" w:rsidRDefault="00D91517" w:rsidP="00D10704">
            <w:pPr>
              <w:jc w:val="center"/>
              <w:rPr>
                <w:rFonts w:ascii="Times New Roman" w:hAnsi="Times New Roman" w:cs="Times New Roman"/>
              </w:rPr>
            </w:pPr>
          </w:p>
        </w:tc>
        <w:tc>
          <w:tcPr>
            <w:tcW w:w="2327" w:type="dxa"/>
            <w:tcBorders>
              <w:bottom w:val="single" w:sz="4" w:space="0" w:color="auto"/>
            </w:tcBorders>
            <w:vAlign w:val="center"/>
          </w:tcPr>
          <w:p w14:paraId="50051CF1" w14:textId="77777777" w:rsidR="00D91517" w:rsidRPr="00313A14" w:rsidRDefault="00D91517" w:rsidP="00D10704">
            <w:pPr>
              <w:jc w:val="center"/>
              <w:rPr>
                <w:rFonts w:ascii="Times New Roman" w:hAnsi="Times New Roman" w:cs="Times New Roman"/>
              </w:rPr>
            </w:pPr>
            <w:r w:rsidRPr="00313A14">
              <w:rPr>
                <w:rFonts w:ascii="Times New Roman" w:hAnsi="Times New Roman" w:cs="Times New Roman"/>
              </w:rPr>
              <w:t>Eléctrico</w:t>
            </w:r>
          </w:p>
        </w:tc>
        <w:tc>
          <w:tcPr>
            <w:tcW w:w="1174" w:type="dxa"/>
            <w:tcBorders>
              <w:bottom w:val="single" w:sz="4" w:space="0" w:color="auto"/>
            </w:tcBorders>
            <w:vAlign w:val="center"/>
          </w:tcPr>
          <w:p w14:paraId="6F3429D5" w14:textId="77777777" w:rsidR="00D91517" w:rsidRPr="00313A14" w:rsidRDefault="00D91517" w:rsidP="00D10704">
            <w:pPr>
              <w:jc w:val="center"/>
              <w:rPr>
                <w:rFonts w:ascii="Times New Roman" w:hAnsi="Times New Roman" w:cs="Times New Roman"/>
              </w:rPr>
            </w:pPr>
            <w:r w:rsidRPr="00313A14">
              <w:rPr>
                <w:rFonts w:ascii="Times New Roman" w:hAnsi="Times New Roman" w:cs="Times New Roman"/>
              </w:rPr>
              <w:t>1</w:t>
            </w:r>
          </w:p>
        </w:tc>
        <w:tc>
          <w:tcPr>
            <w:tcW w:w="1203" w:type="dxa"/>
            <w:tcBorders>
              <w:bottom w:val="single" w:sz="4" w:space="0" w:color="auto"/>
            </w:tcBorders>
            <w:vAlign w:val="center"/>
          </w:tcPr>
          <w:p w14:paraId="3F35B9E1" w14:textId="77777777" w:rsidR="00D91517" w:rsidRPr="00313A14" w:rsidRDefault="00D91517" w:rsidP="00D10704">
            <w:pPr>
              <w:jc w:val="center"/>
              <w:rPr>
                <w:rFonts w:ascii="Times New Roman" w:hAnsi="Times New Roman" w:cs="Times New Roman"/>
              </w:rPr>
            </w:pPr>
          </w:p>
        </w:tc>
        <w:tc>
          <w:tcPr>
            <w:tcW w:w="1446" w:type="dxa"/>
            <w:vMerge/>
            <w:tcBorders>
              <w:bottom w:val="single" w:sz="4" w:space="0" w:color="auto"/>
            </w:tcBorders>
            <w:vAlign w:val="center"/>
          </w:tcPr>
          <w:p w14:paraId="0B28BCFD" w14:textId="77777777" w:rsidR="00D91517" w:rsidRPr="00313A14" w:rsidRDefault="00D91517" w:rsidP="00D10704">
            <w:pPr>
              <w:jc w:val="center"/>
              <w:rPr>
                <w:rFonts w:ascii="Times New Roman" w:hAnsi="Times New Roman" w:cs="Times New Roman"/>
              </w:rPr>
            </w:pPr>
          </w:p>
        </w:tc>
        <w:tc>
          <w:tcPr>
            <w:tcW w:w="1477" w:type="dxa"/>
            <w:vMerge/>
            <w:tcBorders>
              <w:bottom w:val="single" w:sz="4" w:space="0" w:color="auto"/>
            </w:tcBorders>
            <w:vAlign w:val="center"/>
          </w:tcPr>
          <w:p w14:paraId="34E6FDFE" w14:textId="77777777" w:rsidR="00D91517" w:rsidRPr="00313A14" w:rsidRDefault="00D91517" w:rsidP="00D10704">
            <w:pPr>
              <w:jc w:val="center"/>
              <w:rPr>
                <w:rFonts w:ascii="Times New Roman" w:hAnsi="Times New Roman" w:cs="Times New Roman"/>
              </w:rPr>
            </w:pPr>
          </w:p>
        </w:tc>
      </w:tr>
      <w:tr w:rsidR="001E2085" w:rsidRPr="00D25025" w14:paraId="21408154" w14:textId="77777777" w:rsidTr="004A5CCD">
        <w:tc>
          <w:tcPr>
            <w:tcW w:w="4037" w:type="dxa"/>
            <w:gridSpan w:val="2"/>
            <w:tcBorders>
              <w:top w:val="single" w:sz="4" w:space="0" w:color="auto"/>
              <w:bottom w:val="single" w:sz="4" w:space="0" w:color="auto"/>
            </w:tcBorders>
            <w:vAlign w:val="center"/>
          </w:tcPr>
          <w:p w14:paraId="5EF0A289" w14:textId="77777777" w:rsidR="001E2085" w:rsidRPr="00313A14" w:rsidRDefault="001E2085" w:rsidP="00D10704">
            <w:pPr>
              <w:jc w:val="center"/>
              <w:rPr>
                <w:rFonts w:ascii="Times New Roman" w:hAnsi="Times New Roman" w:cs="Times New Roman"/>
                <w:b/>
              </w:rPr>
            </w:pPr>
            <w:r w:rsidRPr="00313A14">
              <w:rPr>
                <w:rFonts w:ascii="Times New Roman" w:hAnsi="Times New Roman" w:cs="Times New Roman"/>
                <w:b/>
              </w:rPr>
              <w:t>Total</w:t>
            </w:r>
          </w:p>
        </w:tc>
        <w:tc>
          <w:tcPr>
            <w:tcW w:w="1174" w:type="dxa"/>
            <w:tcBorders>
              <w:top w:val="single" w:sz="4" w:space="0" w:color="auto"/>
              <w:bottom w:val="single" w:sz="4" w:space="0" w:color="auto"/>
            </w:tcBorders>
            <w:vAlign w:val="center"/>
          </w:tcPr>
          <w:p w14:paraId="50984A4B"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42</w:t>
            </w:r>
          </w:p>
        </w:tc>
        <w:tc>
          <w:tcPr>
            <w:tcW w:w="1203" w:type="dxa"/>
            <w:tcBorders>
              <w:top w:val="single" w:sz="4" w:space="0" w:color="auto"/>
              <w:bottom w:val="single" w:sz="4" w:space="0" w:color="auto"/>
            </w:tcBorders>
            <w:vAlign w:val="center"/>
          </w:tcPr>
          <w:p w14:paraId="7D6707FE"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4</w:t>
            </w:r>
          </w:p>
        </w:tc>
        <w:tc>
          <w:tcPr>
            <w:tcW w:w="1446" w:type="dxa"/>
            <w:tcBorders>
              <w:top w:val="single" w:sz="4" w:space="0" w:color="auto"/>
              <w:bottom w:val="single" w:sz="4" w:space="0" w:color="auto"/>
            </w:tcBorders>
            <w:vAlign w:val="center"/>
          </w:tcPr>
          <w:p w14:paraId="74AA98ED" w14:textId="77777777" w:rsidR="001E2085" w:rsidRPr="00313A14" w:rsidRDefault="001E2085" w:rsidP="00D10704">
            <w:pPr>
              <w:jc w:val="center"/>
              <w:rPr>
                <w:rFonts w:ascii="Times New Roman" w:hAnsi="Times New Roman" w:cs="Times New Roman"/>
              </w:rPr>
            </w:pPr>
            <w:r w:rsidRPr="00313A14">
              <w:rPr>
                <w:rFonts w:ascii="Times New Roman" w:hAnsi="Times New Roman" w:cs="Times New Roman"/>
              </w:rPr>
              <w:t>46</w:t>
            </w:r>
          </w:p>
        </w:tc>
        <w:tc>
          <w:tcPr>
            <w:tcW w:w="1477" w:type="dxa"/>
            <w:tcBorders>
              <w:top w:val="single" w:sz="4" w:space="0" w:color="auto"/>
              <w:bottom w:val="single" w:sz="4" w:space="0" w:color="auto"/>
            </w:tcBorders>
            <w:vAlign w:val="center"/>
          </w:tcPr>
          <w:p w14:paraId="4FB9AD77" w14:textId="77777777" w:rsidR="001E2085" w:rsidRPr="00313A14" w:rsidRDefault="001E2085" w:rsidP="00D10704">
            <w:pPr>
              <w:jc w:val="center"/>
              <w:rPr>
                <w:rFonts w:ascii="Times New Roman" w:hAnsi="Times New Roman" w:cs="Times New Roman"/>
              </w:rPr>
            </w:pPr>
          </w:p>
        </w:tc>
      </w:tr>
      <w:tr w:rsidR="00D10704" w:rsidRPr="00D10704" w14:paraId="05B619CF" w14:textId="77777777" w:rsidTr="001E2085">
        <w:tc>
          <w:tcPr>
            <w:tcW w:w="1710" w:type="dxa"/>
            <w:tcBorders>
              <w:top w:val="single" w:sz="4" w:space="0" w:color="auto"/>
            </w:tcBorders>
            <w:vAlign w:val="center"/>
          </w:tcPr>
          <w:p w14:paraId="42AE37DA" w14:textId="77777777" w:rsidR="00D10704" w:rsidRPr="00D10704" w:rsidRDefault="00D10704" w:rsidP="00D10704">
            <w:pPr>
              <w:jc w:val="center"/>
              <w:rPr>
                <w:rFonts w:ascii="Times New Roman" w:hAnsi="Times New Roman" w:cs="Times New Roman"/>
                <w:sz w:val="4"/>
                <w:szCs w:val="4"/>
              </w:rPr>
            </w:pPr>
          </w:p>
        </w:tc>
        <w:tc>
          <w:tcPr>
            <w:tcW w:w="2327" w:type="dxa"/>
            <w:tcBorders>
              <w:top w:val="single" w:sz="4" w:space="0" w:color="auto"/>
            </w:tcBorders>
            <w:vAlign w:val="center"/>
          </w:tcPr>
          <w:p w14:paraId="30A172D9" w14:textId="77777777" w:rsidR="00D10704" w:rsidRPr="00D10704" w:rsidRDefault="00D10704" w:rsidP="00D10704">
            <w:pPr>
              <w:jc w:val="center"/>
              <w:rPr>
                <w:rFonts w:ascii="Times New Roman" w:hAnsi="Times New Roman" w:cs="Times New Roman"/>
                <w:sz w:val="4"/>
                <w:szCs w:val="4"/>
              </w:rPr>
            </w:pPr>
          </w:p>
        </w:tc>
        <w:tc>
          <w:tcPr>
            <w:tcW w:w="1174" w:type="dxa"/>
            <w:tcBorders>
              <w:top w:val="single" w:sz="4" w:space="0" w:color="auto"/>
            </w:tcBorders>
            <w:vAlign w:val="center"/>
          </w:tcPr>
          <w:p w14:paraId="3CBFC1B4" w14:textId="77777777" w:rsidR="00D10704" w:rsidRPr="00D10704" w:rsidRDefault="00D10704" w:rsidP="00D10704">
            <w:pPr>
              <w:jc w:val="center"/>
              <w:rPr>
                <w:rFonts w:ascii="Times New Roman" w:hAnsi="Times New Roman" w:cs="Times New Roman"/>
                <w:sz w:val="4"/>
                <w:szCs w:val="4"/>
              </w:rPr>
            </w:pPr>
          </w:p>
        </w:tc>
        <w:tc>
          <w:tcPr>
            <w:tcW w:w="1203" w:type="dxa"/>
            <w:tcBorders>
              <w:top w:val="single" w:sz="4" w:space="0" w:color="auto"/>
            </w:tcBorders>
            <w:vAlign w:val="center"/>
          </w:tcPr>
          <w:p w14:paraId="2376EC30" w14:textId="77777777" w:rsidR="00D10704" w:rsidRPr="00D10704" w:rsidRDefault="00D10704" w:rsidP="00D10704">
            <w:pPr>
              <w:jc w:val="center"/>
              <w:rPr>
                <w:rFonts w:ascii="Times New Roman" w:hAnsi="Times New Roman" w:cs="Times New Roman"/>
                <w:sz w:val="4"/>
                <w:szCs w:val="4"/>
              </w:rPr>
            </w:pPr>
          </w:p>
        </w:tc>
        <w:tc>
          <w:tcPr>
            <w:tcW w:w="1446" w:type="dxa"/>
            <w:tcBorders>
              <w:top w:val="single" w:sz="4" w:space="0" w:color="auto"/>
            </w:tcBorders>
            <w:vAlign w:val="center"/>
          </w:tcPr>
          <w:p w14:paraId="244FA017" w14:textId="77777777" w:rsidR="00D10704" w:rsidRPr="00D10704" w:rsidRDefault="00D10704" w:rsidP="00D10704">
            <w:pPr>
              <w:jc w:val="center"/>
              <w:rPr>
                <w:rFonts w:ascii="Times New Roman" w:hAnsi="Times New Roman" w:cs="Times New Roman"/>
                <w:sz w:val="4"/>
                <w:szCs w:val="4"/>
              </w:rPr>
            </w:pPr>
          </w:p>
        </w:tc>
        <w:tc>
          <w:tcPr>
            <w:tcW w:w="1477" w:type="dxa"/>
            <w:tcBorders>
              <w:top w:val="single" w:sz="4" w:space="0" w:color="auto"/>
            </w:tcBorders>
            <w:vAlign w:val="center"/>
          </w:tcPr>
          <w:p w14:paraId="1DBD641B" w14:textId="77777777" w:rsidR="00D10704" w:rsidRPr="00D10704" w:rsidRDefault="00D10704" w:rsidP="00D10704">
            <w:pPr>
              <w:jc w:val="center"/>
              <w:rPr>
                <w:rFonts w:ascii="Times New Roman" w:hAnsi="Times New Roman" w:cs="Times New Roman"/>
                <w:sz w:val="4"/>
                <w:szCs w:val="4"/>
              </w:rPr>
            </w:pPr>
          </w:p>
        </w:tc>
      </w:tr>
    </w:tbl>
    <w:p w14:paraId="3608BDF1" w14:textId="77777777" w:rsidR="00D10704" w:rsidRPr="001A5B7C" w:rsidRDefault="00D10704" w:rsidP="00D10704">
      <w:pPr>
        <w:spacing w:after="0" w:line="240" w:lineRule="auto"/>
        <w:jc w:val="both"/>
        <w:rPr>
          <w:rFonts w:ascii="Times New Roman" w:eastAsia="Times New Roman" w:hAnsi="Times New Roman" w:cs="Times New Roman"/>
          <w:b/>
          <w:sz w:val="20"/>
          <w:szCs w:val="20"/>
          <w:lang w:eastAsia="es-ES"/>
        </w:rPr>
      </w:pPr>
      <w:r w:rsidRPr="001A5B7C">
        <w:rPr>
          <w:rFonts w:ascii="Times New Roman" w:eastAsia="Times New Roman" w:hAnsi="Times New Roman" w:cs="Times New Roman"/>
          <w:b/>
          <w:sz w:val="20"/>
          <w:szCs w:val="20"/>
          <w:lang w:eastAsia="es-ES"/>
        </w:rPr>
        <w:t xml:space="preserve">Fuente: </w:t>
      </w:r>
      <w:r w:rsidRPr="001A5B7C">
        <w:rPr>
          <w:rFonts w:ascii="Times New Roman" w:eastAsia="Times New Roman" w:hAnsi="Times New Roman" w:cs="Times New Roman"/>
          <w:sz w:val="20"/>
          <w:szCs w:val="20"/>
          <w:lang w:eastAsia="es-ES"/>
        </w:rPr>
        <w:t>INMAIA S.A.</w:t>
      </w:r>
    </w:p>
    <w:p w14:paraId="086B92AF" w14:textId="77777777" w:rsidR="00D10704" w:rsidRDefault="00D10704" w:rsidP="00D10704">
      <w:pPr>
        <w:spacing w:after="0" w:line="240" w:lineRule="auto"/>
        <w:jc w:val="both"/>
        <w:rPr>
          <w:rFonts w:ascii="Times New Roman" w:hAnsi="Times New Roman" w:cs="Times New Roman"/>
          <w:color w:val="000000" w:themeColor="text1"/>
          <w:sz w:val="20"/>
          <w:szCs w:val="20"/>
        </w:rPr>
      </w:pPr>
      <w:r w:rsidRPr="001A5B7C">
        <w:rPr>
          <w:rFonts w:ascii="Times New Roman" w:eastAsia="Times New Roman" w:hAnsi="Times New Roman" w:cs="Times New Roman"/>
          <w:b/>
          <w:sz w:val="20"/>
          <w:szCs w:val="20"/>
          <w:lang w:eastAsia="es-ES"/>
        </w:rPr>
        <w:t>Elaborado por</w:t>
      </w:r>
      <w:r w:rsidRPr="001A5B7C">
        <w:rPr>
          <w:rFonts w:ascii="Arial" w:eastAsia="Times New Roman" w:hAnsi="Arial" w:cs="Arial"/>
          <w:b/>
          <w:sz w:val="20"/>
          <w:szCs w:val="20"/>
          <w:lang w:eastAsia="es-ES"/>
        </w:rPr>
        <w:t xml:space="preserve">: </w:t>
      </w:r>
      <w:r w:rsidRPr="001A5B7C">
        <w:rPr>
          <w:rFonts w:ascii="Times New Roman" w:hAnsi="Times New Roman" w:cs="Times New Roman"/>
          <w:color w:val="000000" w:themeColor="text1"/>
          <w:sz w:val="20"/>
          <w:szCs w:val="20"/>
        </w:rPr>
        <w:t>Pilla Adonis, Vásquez Eduardo, 2018.</w:t>
      </w:r>
    </w:p>
    <w:p w14:paraId="21E6E5AB" w14:textId="77777777" w:rsidR="00D10704" w:rsidRPr="00991F97" w:rsidRDefault="00D10704" w:rsidP="00EA2C84">
      <w:pPr>
        <w:spacing w:line="360" w:lineRule="auto"/>
        <w:jc w:val="both"/>
        <w:rPr>
          <w:rFonts w:ascii="Times New Roman" w:hAnsi="Times New Roman" w:cs="Times New Roman"/>
          <w:sz w:val="10"/>
          <w:szCs w:val="24"/>
        </w:rPr>
      </w:pPr>
    </w:p>
    <w:p w14:paraId="32059D66" w14:textId="77777777" w:rsidR="001E2085" w:rsidRPr="00D10704" w:rsidRDefault="00D10704" w:rsidP="00EA2C84">
      <w:pPr>
        <w:spacing w:line="360" w:lineRule="auto"/>
        <w:jc w:val="both"/>
        <w:rPr>
          <w:rFonts w:ascii="Times New Roman" w:hAnsi="Times New Roman" w:cs="Times New Roman"/>
          <w:sz w:val="24"/>
          <w:szCs w:val="24"/>
        </w:rPr>
      </w:pPr>
      <w:r w:rsidRPr="00D10704">
        <w:rPr>
          <w:rFonts w:ascii="Times New Roman" w:hAnsi="Times New Roman" w:cs="Times New Roman"/>
          <w:b/>
          <w:sz w:val="24"/>
          <w:szCs w:val="24"/>
        </w:rPr>
        <w:t xml:space="preserve">Análisis: </w:t>
      </w:r>
      <w:r>
        <w:rPr>
          <w:rFonts w:ascii="Times New Roman" w:hAnsi="Times New Roman" w:cs="Times New Roman"/>
          <w:sz w:val="24"/>
          <w:szCs w:val="24"/>
        </w:rPr>
        <w:t>De manera general la empresa cuenta con 46 colaboradores donde todos se encuentran afiliados al seguro social, también se indago respecto a su jornada de labores que son en total 50h a la semana, en el caso de horas extras están son r</w:t>
      </w:r>
      <w:r w:rsidR="00124AA2">
        <w:rPr>
          <w:rFonts w:ascii="Times New Roman" w:hAnsi="Times New Roman" w:cs="Times New Roman"/>
          <w:sz w:val="24"/>
          <w:szCs w:val="24"/>
        </w:rPr>
        <w:t>econocidas por gerencia general, a</w:t>
      </w:r>
      <w:r>
        <w:rPr>
          <w:rFonts w:ascii="Times New Roman" w:hAnsi="Times New Roman" w:cs="Times New Roman"/>
          <w:sz w:val="24"/>
          <w:szCs w:val="24"/>
        </w:rPr>
        <w:t>demás de disponer de todos los servicios</w:t>
      </w:r>
      <w:r w:rsidR="00F61323">
        <w:rPr>
          <w:rFonts w:ascii="Times New Roman" w:hAnsi="Times New Roman" w:cs="Times New Roman"/>
          <w:sz w:val="24"/>
          <w:szCs w:val="24"/>
        </w:rPr>
        <w:t xml:space="preserve"> que por ley les corresponde. </w:t>
      </w:r>
    </w:p>
    <w:p w14:paraId="1C742873" w14:textId="77777777" w:rsidR="00EA2C84" w:rsidRPr="00FE1FF8" w:rsidRDefault="00665523" w:rsidP="00EA2C84">
      <w:pPr>
        <w:spacing w:line="360" w:lineRule="auto"/>
        <w:jc w:val="both"/>
        <w:rPr>
          <w:rFonts w:ascii="Times New Roman" w:hAnsi="Times New Roman" w:cs="Times New Roman"/>
          <w:sz w:val="24"/>
          <w:szCs w:val="24"/>
        </w:rPr>
      </w:pPr>
      <w:r>
        <w:rPr>
          <w:rFonts w:ascii="Times New Roman" w:hAnsi="Times New Roman" w:cs="Times New Roman"/>
          <w:b/>
          <w:sz w:val="24"/>
          <w:szCs w:val="24"/>
        </w:rPr>
        <w:t>4.1</w:t>
      </w:r>
      <w:r w:rsidRPr="00EA2C84">
        <w:rPr>
          <w:rFonts w:ascii="Times New Roman" w:hAnsi="Times New Roman" w:cs="Times New Roman"/>
          <w:b/>
          <w:sz w:val="24"/>
          <w:szCs w:val="24"/>
        </w:rPr>
        <w:t>.1.</w:t>
      </w:r>
      <w:r>
        <w:rPr>
          <w:rFonts w:ascii="Times New Roman" w:hAnsi="Times New Roman" w:cs="Times New Roman"/>
          <w:b/>
          <w:sz w:val="24"/>
          <w:szCs w:val="24"/>
        </w:rPr>
        <w:t>3.</w:t>
      </w:r>
      <w:r w:rsidR="00EA2C84" w:rsidRPr="00EA2C84">
        <w:rPr>
          <w:rFonts w:ascii="Times New Roman" w:hAnsi="Times New Roman" w:cs="Times New Roman"/>
          <w:b/>
          <w:sz w:val="24"/>
          <w:szCs w:val="24"/>
        </w:rPr>
        <w:t xml:space="preserve"> Verificación de cumplimiento legal documentado de la Decisión 584 </w:t>
      </w:r>
      <w:r w:rsidR="004A5CCD">
        <w:rPr>
          <w:rFonts w:ascii="Times New Roman" w:hAnsi="Times New Roman" w:cs="Times New Roman"/>
          <w:b/>
          <w:sz w:val="24"/>
          <w:szCs w:val="24"/>
        </w:rPr>
        <w:t>Instrumento Andino</w:t>
      </w:r>
      <w:r w:rsidR="00EA2C84" w:rsidRPr="00EA2C84">
        <w:rPr>
          <w:rFonts w:ascii="Times New Roman" w:hAnsi="Times New Roman" w:cs="Times New Roman"/>
          <w:b/>
          <w:sz w:val="24"/>
          <w:szCs w:val="24"/>
        </w:rPr>
        <w:t xml:space="preserve"> de Seguridad y Salud en el Trabajo y en su reglamento la </w:t>
      </w:r>
      <w:r w:rsidR="004A5CCD">
        <w:rPr>
          <w:rFonts w:ascii="Times New Roman" w:hAnsi="Times New Roman" w:cs="Times New Roman"/>
          <w:b/>
          <w:sz w:val="24"/>
          <w:szCs w:val="24"/>
        </w:rPr>
        <w:t>Resolución 957</w:t>
      </w:r>
    </w:p>
    <w:p w14:paraId="2F4087D0" w14:textId="77777777" w:rsidR="00EA2C84" w:rsidRDefault="00EA2C84" w:rsidP="001A5B7C">
      <w:pPr>
        <w:spacing w:line="360" w:lineRule="auto"/>
        <w:jc w:val="both"/>
        <w:rPr>
          <w:rFonts w:ascii="Times New Roman" w:hAnsi="Times New Roman" w:cs="Times New Roman"/>
          <w:sz w:val="24"/>
          <w:szCs w:val="24"/>
        </w:rPr>
      </w:pPr>
      <w:r w:rsidRPr="000D123C">
        <w:rPr>
          <w:rFonts w:ascii="Times New Roman" w:hAnsi="Times New Roman" w:cs="Times New Roman"/>
          <w:sz w:val="24"/>
          <w:szCs w:val="24"/>
        </w:rPr>
        <w:t xml:space="preserve">Para la verificación de la situación actual de la Industria INMAIA S.A. se elaboró una lista de requerimientos </w:t>
      </w:r>
      <w:r w:rsidR="001A5B7C">
        <w:rPr>
          <w:rFonts w:ascii="Times New Roman" w:hAnsi="Times New Roman" w:cs="Times New Roman"/>
          <w:sz w:val="24"/>
          <w:szCs w:val="24"/>
        </w:rPr>
        <w:t xml:space="preserve">basados en la Decisión 584 </w:t>
      </w:r>
      <w:r w:rsidR="004A5CCD">
        <w:rPr>
          <w:rFonts w:ascii="Times New Roman" w:hAnsi="Times New Roman" w:cs="Times New Roman"/>
          <w:sz w:val="24"/>
          <w:szCs w:val="24"/>
        </w:rPr>
        <w:t>Instrumento Andino</w:t>
      </w:r>
      <w:r w:rsidRPr="000D123C">
        <w:rPr>
          <w:rFonts w:ascii="Times New Roman" w:hAnsi="Times New Roman" w:cs="Times New Roman"/>
          <w:sz w:val="24"/>
          <w:szCs w:val="24"/>
        </w:rPr>
        <w:t xml:space="preserve"> de Seguridad y Salud en el Trabajo y en su reglamento la </w:t>
      </w:r>
      <w:r w:rsidR="004A5CCD">
        <w:rPr>
          <w:rFonts w:ascii="Times New Roman" w:hAnsi="Times New Roman" w:cs="Times New Roman"/>
          <w:sz w:val="24"/>
          <w:szCs w:val="24"/>
        </w:rPr>
        <w:t>Resolución 957</w:t>
      </w:r>
      <w:r w:rsidRPr="000D123C">
        <w:rPr>
          <w:rFonts w:ascii="Times New Roman" w:hAnsi="Times New Roman" w:cs="Times New Roman"/>
          <w:sz w:val="24"/>
          <w:szCs w:val="24"/>
        </w:rPr>
        <w:t xml:space="preserve"> , para tener el diagnostico actual del cumplimiento en materia d</w:t>
      </w:r>
      <w:r>
        <w:rPr>
          <w:rFonts w:ascii="Times New Roman" w:hAnsi="Times New Roman" w:cs="Times New Roman"/>
          <w:sz w:val="24"/>
          <w:szCs w:val="24"/>
        </w:rPr>
        <w:t>e Seguridad y Salud Ocupacional.</w:t>
      </w:r>
      <w:r w:rsidR="001A5B7C">
        <w:rPr>
          <w:rFonts w:ascii="Times New Roman" w:hAnsi="Times New Roman" w:cs="Times New Roman"/>
          <w:sz w:val="24"/>
          <w:szCs w:val="24"/>
        </w:rPr>
        <w:t xml:space="preserve"> Ejecutados mediante los pilares del modelo Ecuador: </w:t>
      </w:r>
    </w:p>
    <w:p w14:paraId="59A70DB4" w14:textId="77777777" w:rsidR="001A5B7C" w:rsidRPr="001A5B7C" w:rsidRDefault="001A5B7C" w:rsidP="00D30184">
      <w:pPr>
        <w:pStyle w:val="Prrafodelista"/>
        <w:numPr>
          <w:ilvl w:val="0"/>
          <w:numId w:val="235"/>
        </w:numPr>
        <w:spacing w:line="360" w:lineRule="auto"/>
        <w:jc w:val="both"/>
        <w:rPr>
          <w:rFonts w:ascii="Times New Roman" w:hAnsi="Times New Roman" w:cs="Times New Roman"/>
          <w:sz w:val="24"/>
          <w:szCs w:val="24"/>
        </w:rPr>
      </w:pPr>
      <w:r w:rsidRPr="001A5B7C">
        <w:rPr>
          <w:rFonts w:ascii="Times New Roman" w:hAnsi="Times New Roman" w:cs="Times New Roman"/>
          <w:sz w:val="24"/>
          <w:szCs w:val="24"/>
        </w:rPr>
        <w:t>Gestión Administrativa</w:t>
      </w:r>
    </w:p>
    <w:p w14:paraId="78C595BE" w14:textId="77777777" w:rsidR="001A5B7C" w:rsidRPr="001A5B7C" w:rsidRDefault="001A5B7C" w:rsidP="00D30184">
      <w:pPr>
        <w:pStyle w:val="Prrafodelista"/>
        <w:numPr>
          <w:ilvl w:val="0"/>
          <w:numId w:val="235"/>
        </w:numPr>
        <w:spacing w:line="360" w:lineRule="auto"/>
        <w:jc w:val="both"/>
        <w:rPr>
          <w:rFonts w:ascii="Times New Roman" w:hAnsi="Times New Roman" w:cs="Times New Roman"/>
          <w:sz w:val="24"/>
          <w:szCs w:val="24"/>
        </w:rPr>
      </w:pPr>
      <w:r w:rsidRPr="001A5B7C">
        <w:rPr>
          <w:rFonts w:ascii="Times New Roman" w:hAnsi="Times New Roman" w:cs="Times New Roman"/>
          <w:sz w:val="24"/>
          <w:szCs w:val="24"/>
        </w:rPr>
        <w:t xml:space="preserve">Gestión Técnica </w:t>
      </w:r>
    </w:p>
    <w:p w14:paraId="4F0E94AE" w14:textId="77777777" w:rsidR="001A5B7C" w:rsidRPr="001A5B7C" w:rsidRDefault="001A5B7C" w:rsidP="00D30184">
      <w:pPr>
        <w:pStyle w:val="Prrafodelista"/>
        <w:numPr>
          <w:ilvl w:val="0"/>
          <w:numId w:val="235"/>
        </w:numPr>
        <w:spacing w:line="360" w:lineRule="auto"/>
        <w:jc w:val="both"/>
        <w:rPr>
          <w:rFonts w:ascii="Times New Roman" w:hAnsi="Times New Roman" w:cs="Times New Roman"/>
          <w:sz w:val="24"/>
          <w:szCs w:val="24"/>
        </w:rPr>
      </w:pPr>
      <w:r w:rsidRPr="001A5B7C">
        <w:rPr>
          <w:rFonts w:ascii="Times New Roman" w:hAnsi="Times New Roman" w:cs="Times New Roman"/>
          <w:sz w:val="24"/>
          <w:szCs w:val="24"/>
        </w:rPr>
        <w:t xml:space="preserve">Gestión de Talento Humano </w:t>
      </w:r>
    </w:p>
    <w:p w14:paraId="7D6ABE62" w14:textId="77777777" w:rsidR="001A5B7C" w:rsidRDefault="001A5B7C" w:rsidP="00D30184">
      <w:pPr>
        <w:pStyle w:val="Prrafodelista"/>
        <w:numPr>
          <w:ilvl w:val="0"/>
          <w:numId w:val="235"/>
        </w:numPr>
        <w:spacing w:line="360" w:lineRule="auto"/>
        <w:jc w:val="both"/>
        <w:rPr>
          <w:rFonts w:ascii="Times New Roman" w:hAnsi="Times New Roman" w:cs="Times New Roman"/>
          <w:sz w:val="24"/>
          <w:szCs w:val="24"/>
        </w:rPr>
      </w:pPr>
      <w:r w:rsidRPr="001A5B7C">
        <w:rPr>
          <w:rFonts w:ascii="Times New Roman" w:hAnsi="Times New Roman" w:cs="Times New Roman"/>
          <w:sz w:val="24"/>
          <w:szCs w:val="24"/>
        </w:rPr>
        <w:t>Procedimientos y programas  operativos básicos</w:t>
      </w:r>
    </w:p>
    <w:p w14:paraId="0316BA61" w14:textId="77777777" w:rsidR="001E2085" w:rsidRPr="001E2085" w:rsidRDefault="001E2085" w:rsidP="001E2085">
      <w:pPr>
        <w:pStyle w:val="Prrafodelista"/>
        <w:spacing w:line="360" w:lineRule="auto"/>
        <w:jc w:val="both"/>
        <w:rPr>
          <w:rFonts w:ascii="Times New Roman" w:hAnsi="Times New Roman" w:cs="Times New Roman"/>
          <w:sz w:val="8"/>
          <w:szCs w:val="8"/>
        </w:rPr>
      </w:pPr>
    </w:p>
    <w:p w14:paraId="19F8C99F" w14:textId="77777777" w:rsidR="00BE746C" w:rsidRPr="00BE746C" w:rsidRDefault="00BE746C" w:rsidP="00BE746C">
      <w:pPr>
        <w:spacing w:line="360" w:lineRule="auto"/>
        <w:jc w:val="both"/>
        <w:rPr>
          <w:rFonts w:ascii="Times New Roman" w:hAnsi="Times New Roman" w:cs="Times New Roman"/>
          <w:b/>
          <w:sz w:val="24"/>
          <w:szCs w:val="24"/>
        </w:rPr>
      </w:pPr>
      <w:r w:rsidRPr="00BE746C">
        <w:rPr>
          <w:rFonts w:ascii="Times New Roman" w:hAnsi="Times New Roman" w:cs="Times New Roman"/>
          <w:b/>
          <w:sz w:val="24"/>
          <w:szCs w:val="24"/>
        </w:rPr>
        <w:t xml:space="preserve">4.2.4. Verificación de cumplimiento de Gestión Administrativa </w:t>
      </w:r>
    </w:p>
    <w:p w14:paraId="785B9CF2" w14:textId="77777777" w:rsidR="001A5B7C" w:rsidRPr="00313A14" w:rsidRDefault="00313A14" w:rsidP="00313A14">
      <w:pPr>
        <w:pStyle w:val="Descripcin"/>
        <w:rPr>
          <w:rFonts w:ascii="Times New Roman" w:eastAsia="Times New Roman" w:hAnsi="Times New Roman" w:cs="Times New Roman"/>
          <w:b w:val="0"/>
          <w:color w:val="auto"/>
          <w:sz w:val="24"/>
          <w:szCs w:val="24"/>
          <w:lang w:eastAsia="es-ES"/>
        </w:rPr>
      </w:pPr>
      <w:bookmarkStart w:id="145" w:name="_Toc531068210"/>
      <w:bookmarkEnd w:id="142"/>
      <w:r w:rsidRPr="00313A14">
        <w:rPr>
          <w:rFonts w:ascii="Times New Roman" w:hAnsi="Times New Roman" w:cs="Times New Roman"/>
          <w:color w:val="auto"/>
          <w:sz w:val="24"/>
          <w:szCs w:val="24"/>
        </w:rPr>
        <w:t xml:space="preserve">Tabla </w:t>
      </w:r>
      <w:r w:rsidRPr="00313A14">
        <w:rPr>
          <w:rFonts w:ascii="Times New Roman" w:hAnsi="Times New Roman" w:cs="Times New Roman"/>
          <w:color w:val="auto"/>
          <w:sz w:val="24"/>
          <w:szCs w:val="24"/>
        </w:rPr>
        <w:fldChar w:fldCharType="begin"/>
      </w:r>
      <w:r w:rsidRPr="00313A14">
        <w:rPr>
          <w:rFonts w:ascii="Times New Roman" w:hAnsi="Times New Roman" w:cs="Times New Roman"/>
          <w:color w:val="auto"/>
          <w:sz w:val="24"/>
          <w:szCs w:val="24"/>
        </w:rPr>
        <w:instrText xml:space="preserve"> SEQ Tabla \* ARABIC </w:instrText>
      </w:r>
      <w:r w:rsidRPr="00313A14">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15</w:t>
      </w:r>
      <w:r w:rsidRPr="00313A14">
        <w:rPr>
          <w:rFonts w:ascii="Times New Roman" w:hAnsi="Times New Roman" w:cs="Times New Roman"/>
          <w:color w:val="auto"/>
          <w:sz w:val="24"/>
          <w:szCs w:val="24"/>
        </w:rPr>
        <w:fldChar w:fldCharType="end"/>
      </w:r>
      <w:r w:rsidRPr="00313A14">
        <w:rPr>
          <w:rFonts w:ascii="Times New Roman" w:hAnsi="Times New Roman" w:cs="Times New Roman"/>
          <w:color w:val="auto"/>
          <w:sz w:val="24"/>
          <w:szCs w:val="24"/>
        </w:rPr>
        <w:t xml:space="preserve"> </w:t>
      </w:r>
      <w:r w:rsidRPr="00313A14">
        <w:rPr>
          <w:rFonts w:ascii="Times New Roman" w:hAnsi="Times New Roman" w:cs="Times New Roman"/>
          <w:b w:val="0"/>
          <w:color w:val="auto"/>
          <w:sz w:val="24"/>
          <w:szCs w:val="24"/>
        </w:rPr>
        <w:t>Matriz de Verificación de la Gestión Administrativa</w:t>
      </w:r>
      <w:bookmarkEnd w:id="145"/>
    </w:p>
    <w:tbl>
      <w:tblPr>
        <w:tblStyle w:val="Tablanormal21"/>
        <w:tblW w:w="9610" w:type="dxa"/>
        <w:tblLayout w:type="fixed"/>
        <w:tblLook w:val="0000" w:firstRow="0" w:lastRow="0" w:firstColumn="0" w:lastColumn="0" w:noHBand="0" w:noVBand="0"/>
      </w:tblPr>
      <w:tblGrid>
        <w:gridCol w:w="7474"/>
        <w:gridCol w:w="1021"/>
        <w:gridCol w:w="1115"/>
      </w:tblGrid>
      <w:tr w:rsidR="001A5B7C" w:rsidRPr="00B140ED" w14:paraId="514100E7"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74" w:type="dxa"/>
          </w:tcPr>
          <w:p w14:paraId="6DA0EBFE" w14:textId="77777777" w:rsidR="001A5B7C" w:rsidRPr="001A5B7C" w:rsidRDefault="001A5B7C" w:rsidP="00095493">
            <w:pPr>
              <w:spacing w:line="276" w:lineRule="auto"/>
              <w:jc w:val="center"/>
              <w:rPr>
                <w:rFonts w:ascii="Times New Roman" w:eastAsia="Times New Roman" w:hAnsi="Times New Roman" w:cs="Times New Roman"/>
                <w:b/>
                <w:color w:val="000000" w:themeColor="text1"/>
                <w:sz w:val="4"/>
                <w:szCs w:val="4"/>
                <w:lang w:eastAsia="es-ES"/>
              </w:rPr>
            </w:pPr>
          </w:p>
        </w:tc>
        <w:tc>
          <w:tcPr>
            <w:cnfStyle w:val="000001000000" w:firstRow="0" w:lastRow="0" w:firstColumn="0" w:lastColumn="0" w:oddVBand="0" w:evenVBand="1" w:oddHBand="0" w:evenHBand="0" w:firstRowFirstColumn="0" w:firstRowLastColumn="0" w:lastRowFirstColumn="0" w:lastRowLastColumn="0"/>
            <w:tcW w:w="1021" w:type="dxa"/>
          </w:tcPr>
          <w:p w14:paraId="518A67AF" w14:textId="77777777" w:rsidR="001A5B7C" w:rsidRPr="001A5B7C" w:rsidRDefault="001A5B7C" w:rsidP="00095493">
            <w:pPr>
              <w:spacing w:line="276" w:lineRule="auto"/>
              <w:jc w:val="center"/>
              <w:rPr>
                <w:rFonts w:ascii="Times New Roman" w:eastAsia="Times New Roman" w:hAnsi="Times New Roman" w:cs="Times New Roman"/>
                <w:b/>
                <w:color w:val="000000" w:themeColor="text1"/>
                <w:sz w:val="4"/>
                <w:szCs w:val="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45B87A84" w14:textId="77777777" w:rsidR="001A5B7C" w:rsidRPr="001A5B7C" w:rsidRDefault="001A5B7C" w:rsidP="00095493">
            <w:pPr>
              <w:spacing w:line="276" w:lineRule="auto"/>
              <w:jc w:val="center"/>
              <w:rPr>
                <w:rFonts w:ascii="Times New Roman" w:eastAsia="Times New Roman" w:hAnsi="Times New Roman" w:cs="Times New Roman"/>
                <w:b/>
                <w:color w:val="000000" w:themeColor="text1"/>
                <w:sz w:val="4"/>
                <w:szCs w:val="4"/>
                <w:lang w:eastAsia="es-ES"/>
              </w:rPr>
            </w:pPr>
          </w:p>
        </w:tc>
      </w:tr>
      <w:tr w:rsidR="00E44BD1" w:rsidRPr="00B140ED" w14:paraId="70E62219"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45CC8DC9" w14:textId="77777777" w:rsidR="00E44BD1" w:rsidRPr="001A5B7C" w:rsidRDefault="001A5B7C" w:rsidP="00095493">
            <w:pPr>
              <w:spacing w:line="276" w:lineRule="auto"/>
              <w:rPr>
                <w:rFonts w:ascii="Times New Roman" w:eastAsia="Times New Roman" w:hAnsi="Times New Roman" w:cs="Times New Roman"/>
                <w:b/>
                <w:color w:val="000000" w:themeColor="text1"/>
                <w:sz w:val="24"/>
                <w:szCs w:val="24"/>
                <w:lang w:eastAsia="es-ES"/>
              </w:rPr>
            </w:pPr>
            <w:r w:rsidRPr="001A5B7C">
              <w:rPr>
                <w:rFonts w:ascii="Times New Roman" w:eastAsia="Times New Roman" w:hAnsi="Times New Roman" w:cs="Times New Roman"/>
                <w:b/>
                <w:color w:val="000000" w:themeColor="text1"/>
                <w:sz w:val="24"/>
                <w:szCs w:val="24"/>
                <w:lang w:eastAsia="es-ES"/>
              </w:rPr>
              <w:t>1.1.-</w:t>
            </w:r>
            <w:r w:rsidR="00E44BD1" w:rsidRPr="001A5B7C">
              <w:rPr>
                <w:rFonts w:ascii="Times New Roman" w:eastAsia="Times New Roman" w:hAnsi="Times New Roman" w:cs="Times New Roman"/>
                <w:b/>
                <w:color w:val="000000" w:themeColor="text1"/>
                <w:sz w:val="24"/>
                <w:szCs w:val="24"/>
                <w:lang w:eastAsia="es-ES"/>
              </w:rPr>
              <w:t>Política</w:t>
            </w:r>
          </w:p>
        </w:tc>
        <w:tc>
          <w:tcPr>
            <w:cnfStyle w:val="000001000000" w:firstRow="0" w:lastRow="0" w:firstColumn="0" w:lastColumn="0" w:oddVBand="0" w:evenVBand="1" w:oddHBand="0" w:evenHBand="0" w:firstRowFirstColumn="0" w:firstRowLastColumn="0" w:lastRowFirstColumn="0" w:lastRowLastColumn="0"/>
            <w:tcW w:w="1021" w:type="dxa"/>
          </w:tcPr>
          <w:p w14:paraId="53683920" w14:textId="77777777" w:rsidR="00E44BD1" w:rsidRPr="001A5B7C" w:rsidRDefault="00E44BD1" w:rsidP="00095493">
            <w:pPr>
              <w:spacing w:line="276" w:lineRule="auto"/>
              <w:jc w:val="center"/>
              <w:rPr>
                <w:rFonts w:ascii="Times New Roman" w:eastAsia="Times New Roman" w:hAnsi="Times New Roman" w:cs="Times New Roman"/>
                <w:b/>
                <w:color w:val="000000" w:themeColor="text1"/>
                <w:sz w:val="24"/>
                <w:szCs w:val="24"/>
                <w:lang w:eastAsia="es-ES"/>
              </w:rPr>
            </w:pPr>
            <w:r w:rsidRPr="001A5B7C">
              <w:rPr>
                <w:rFonts w:ascii="Times New Roman" w:eastAsia="Times New Roman" w:hAnsi="Times New Roman" w:cs="Times New Roman"/>
                <w:b/>
                <w:color w:val="000000" w:themeColor="text1"/>
                <w:sz w:val="24"/>
                <w:szCs w:val="24"/>
                <w:lang w:eastAsia="es-ES"/>
              </w:rPr>
              <w:t>Cumple</w:t>
            </w:r>
          </w:p>
          <w:p w14:paraId="60646A0C" w14:textId="77777777" w:rsidR="00E44BD1" w:rsidRPr="001A5B7C" w:rsidRDefault="00E44BD1" w:rsidP="00095493">
            <w:pPr>
              <w:spacing w:line="276" w:lineRule="auto"/>
              <w:jc w:val="center"/>
              <w:rPr>
                <w:rFonts w:ascii="Times New Roman" w:eastAsia="Times New Roman" w:hAnsi="Times New Roman" w:cs="Times New Roman"/>
                <w:b/>
                <w:color w:val="000000" w:themeColor="text1"/>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07453E02" w14:textId="77777777" w:rsidR="00E44BD1" w:rsidRPr="001A5B7C" w:rsidRDefault="00E44BD1" w:rsidP="00095493">
            <w:pPr>
              <w:spacing w:line="276" w:lineRule="auto"/>
              <w:jc w:val="center"/>
              <w:rPr>
                <w:rFonts w:ascii="Times New Roman" w:eastAsia="Times New Roman" w:hAnsi="Times New Roman" w:cs="Times New Roman"/>
                <w:b/>
                <w:color w:val="000000" w:themeColor="text1"/>
                <w:sz w:val="24"/>
                <w:szCs w:val="24"/>
                <w:lang w:eastAsia="es-ES"/>
              </w:rPr>
            </w:pPr>
            <w:r w:rsidRPr="001A5B7C">
              <w:rPr>
                <w:rFonts w:ascii="Times New Roman" w:eastAsia="Times New Roman" w:hAnsi="Times New Roman" w:cs="Times New Roman"/>
                <w:b/>
                <w:color w:val="000000" w:themeColor="text1"/>
                <w:sz w:val="24"/>
                <w:szCs w:val="24"/>
                <w:lang w:eastAsia="es-ES"/>
              </w:rPr>
              <w:t>No</w:t>
            </w:r>
          </w:p>
          <w:p w14:paraId="06687892" w14:textId="77777777" w:rsidR="00E44BD1" w:rsidRPr="001A5B7C" w:rsidRDefault="00E44BD1" w:rsidP="00095493">
            <w:pPr>
              <w:spacing w:line="276" w:lineRule="auto"/>
              <w:jc w:val="center"/>
              <w:rPr>
                <w:rFonts w:ascii="Times New Roman" w:eastAsia="Times New Roman" w:hAnsi="Times New Roman" w:cs="Times New Roman"/>
                <w:b/>
                <w:color w:val="000000" w:themeColor="text1"/>
                <w:sz w:val="24"/>
                <w:szCs w:val="24"/>
                <w:lang w:eastAsia="es-ES"/>
              </w:rPr>
            </w:pPr>
            <w:r w:rsidRPr="001A5B7C">
              <w:rPr>
                <w:rFonts w:ascii="Times New Roman" w:eastAsia="Times New Roman" w:hAnsi="Times New Roman" w:cs="Times New Roman"/>
                <w:b/>
                <w:color w:val="000000" w:themeColor="text1"/>
                <w:sz w:val="24"/>
                <w:szCs w:val="24"/>
                <w:lang w:eastAsia="es-ES"/>
              </w:rPr>
              <w:t>Cumple</w:t>
            </w:r>
          </w:p>
        </w:tc>
      </w:tr>
      <w:tr w:rsidR="00E44BD1" w:rsidRPr="00B140ED" w14:paraId="6F993C10"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74" w:type="dxa"/>
          </w:tcPr>
          <w:p w14:paraId="47B7079A" w14:textId="77777777" w:rsidR="00E44BD1" w:rsidRPr="00B140ED" w:rsidRDefault="00E44BD1" w:rsidP="00095493">
            <w:pPr>
              <w:spacing w:line="276" w:lineRule="auto"/>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a. Corresponde  a la naturaleza y magnitud de los riesgos.</w:t>
            </w:r>
          </w:p>
        </w:tc>
        <w:tc>
          <w:tcPr>
            <w:cnfStyle w:val="000001000000" w:firstRow="0" w:lastRow="0" w:firstColumn="0" w:lastColumn="0" w:oddVBand="0" w:evenVBand="1" w:oddHBand="0" w:evenHBand="0" w:firstRowFirstColumn="0" w:firstRowLastColumn="0" w:lastRowFirstColumn="0" w:lastRowLastColumn="0"/>
            <w:tcW w:w="1021" w:type="dxa"/>
          </w:tcPr>
          <w:p w14:paraId="53AB75C9"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c>
          <w:tcPr>
            <w:cnfStyle w:val="000010000000" w:firstRow="0" w:lastRow="0" w:firstColumn="0" w:lastColumn="0" w:oddVBand="1" w:evenVBand="0" w:oddHBand="0" w:evenHBand="0" w:firstRowFirstColumn="0" w:firstRowLastColumn="0" w:lastRowFirstColumn="0" w:lastRowLastColumn="0"/>
            <w:tcW w:w="1115" w:type="dxa"/>
          </w:tcPr>
          <w:p w14:paraId="73D28DDD"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r>
      <w:tr w:rsidR="00E44BD1" w:rsidRPr="00B140ED" w14:paraId="4C76D7CA"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64A2177D" w14:textId="77777777" w:rsidR="00E44BD1" w:rsidRPr="00B140ED" w:rsidRDefault="00E44BD1" w:rsidP="00095493">
            <w:pPr>
              <w:spacing w:line="276" w:lineRule="auto"/>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b. Compromete recursos.</w:t>
            </w:r>
          </w:p>
        </w:tc>
        <w:tc>
          <w:tcPr>
            <w:cnfStyle w:val="000001000000" w:firstRow="0" w:lastRow="0" w:firstColumn="0" w:lastColumn="0" w:oddVBand="0" w:evenVBand="1" w:oddHBand="0" w:evenHBand="0" w:firstRowFirstColumn="0" w:firstRowLastColumn="0" w:lastRowFirstColumn="0" w:lastRowLastColumn="0"/>
            <w:tcW w:w="1021" w:type="dxa"/>
          </w:tcPr>
          <w:p w14:paraId="396C02FB"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c>
          <w:tcPr>
            <w:cnfStyle w:val="000010000000" w:firstRow="0" w:lastRow="0" w:firstColumn="0" w:lastColumn="0" w:oddVBand="1" w:evenVBand="0" w:oddHBand="0" w:evenHBand="0" w:firstRowFirstColumn="0" w:firstRowLastColumn="0" w:lastRowFirstColumn="0" w:lastRowLastColumn="0"/>
            <w:tcW w:w="1115" w:type="dxa"/>
          </w:tcPr>
          <w:p w14:paraId="7FBB3896"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r>
      <w:tr w:rsidR="00E44BD1" w:rsidRPr="00B140ED" w14:paraId="01617551"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74" w:type="dxa"/>
          </w:tcPr>
          <w:p w14:paraId="06413F9F" w14:textId="77777777" w:rsidR="00E44BD1" w:rsidRPr="00B140ED" w:rsidRDefault="00E44BD1" w:rsidP="00095493">
            <w:pPr>
              <w:spacing w:line="276" w:lineRule="auto"/>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c. Incluye compromiso de cumplir con la legislación técnico de SST vigente.</w:t>
            </w:r>
          </w:p>
        </w:tc>
        <w:tc>
          <w:tcPr>
            <w:cnfStyle w:val="000001000000" w:firstRow="0" w:lastRow="0" w:firstColumn="0" w:lastColumn="0" w:oddVBand="0" w:evenVBand="1" w:oddHBand="0" w:evenHBand="0" w:firstRowFirstColumn="0" w:firstRowLastColumn="0" w:lastRowFirstColumn="0" w:lastRowLastColumn="0"/>
            <w:tcW w:w="1021" w:type="dxa"/>
          </w:tcPr>
          <w:p w14:paraId="10326512"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c>
          <w:tcPr>
            <w:cnfStyle w:val="000010000000" w:firstRow="0" w:lastRow="0" w:firstColumn="0" w:lastColumn="0" w:oddVBand="1" w:evenVBand="0" w:oddHBand="0" w:evenHBand="0" w:firstRowFirstColumn="0" w:firstRowLastColumn="0" w:lastRowFirstColumn="0" w:lastRowLastColumn="0"/>
            <w:tcW w:w="1115" w:type="dxa"/>
          </w:tcPr>
          <w:p w14:paraId="785C20C1"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r>
      <w:tr w:rsidR="00E44BD1" w:rsidRPr="00B140ED" w14:paraId="59E369CE"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12DE58CE" w14:textId="77777777" w:rsidR="00E44BD1" w:rsidRPr="00B140ED" w:rsidRDefault="00E44BD1" w:rsidP="00095493">
            <w:pPr>
              <w:spacing w:line="276" w:lineRule="auto"/>
              <w:ind w:left="290" w:hanging="290"/>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d. Se ha dado a conocer a todos los trabajadores y se la expone en lugares relevantes.</w:t>
            </w:r>
          </w:p>
        </w:tc>
        <w:tc>
          <w:tcPr>
            <w:cnfStyle w:val="000001000000" w:firstRow="0" w:lastRow="0" w:firstColumn="0" w:lastColumn="0" w:oddVBand="0" w:evenVBand="1" w:oddHBand="0" w:evenHBand="0" w:firstRowFirstColumn="0" w:firstRowLastColumn="0" w:lastRowFirstColumn="0" w:lastRowLastColumn="0"/>
            <w:tcW w:w="1021" w:type="dxa"/>
          </w:tcPr>
          <w:p w14:paraId="77018909"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c>
          <w:tcPr>
            <w:cnfStyle w:val="000010000000" w:firstRow="0" w:lastRow="0" w:firstColumn="0" w:lastColumn="0" w:oddVBand="1" w:evenVBand="0" w:oddHBand="0" w:evenHBand="0" w:firstRowFirstColumn="0" w:firstRowLastColumn="0" w:lastRowFirstColumn="0" w:lastRowLastColumn="0"/>
            <w:tcW w:w="1115" w:type="dxa"/>
          </w:tcPr>
          <w:p w14:paraId="10F31E70"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r>
      <w:tr w:rsidR="00E44BD1" w:rsidRPr="00B140ED" w14:paraId="6DCC289F"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74" w:type="dxa"/>
          </w:tcPr>
          <w:p w14:paraId="045EE9BE" w14:textId="77777777" w:rsidR="00E44BD1" w:rsidRPr="00B140ED" w:rsidRDefault="00E44BD1" w:rsidP="00095493">
            <w:pPr>
              <w:spacing w:line="276" w:lineRule="auto"/>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e. Está documentada, integrada-implantada y mantenida.</w:t>
            </w:r>
          </w:p>
        </w:tc>
        <w:tc>
          <w:tcPr>
            <w:cnfStyle w:val="000001000000" w:firstRow="0" w:lastRow="0" w:firstColumn="0" w:lastColumn="0" w:oddVBand="0" w:evenVBand="1" w:oddHBand="0" w:evenHBand="0" w:firstRowFirstColumn="0" w:firstRowLastColumn="0" w:lastRowFirstColumn="0" w:lastRowLastColumn="0"/>
            <w:tcW w:w="1021" w:type="dxa"/>
          </w:tcPr>
          <w:p w14:paraId="4839D2B3"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c>
          <w:tcPr>
            <w:cnfStyle w:val="000010000000" w:firstRow="0" w:lastRow="0" w:firstColumn="0" w:lastColumn="0" w:oddVBand="1" w:evenVBand="0" w:oddHBand="0" w:evenHBand="0" w:firstRowFirstColumn="0" w:firstRowLastColumn="0" w:lastRowFirstColumn="0" w:lastRowLastColumn="0"/>
            <w:tcW w:w="1115" w:type="dxa"/>
          </w:tcPr>
          <w:p w14:paraId="6D54EB1A"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r>
      <w:tr w:rsidR="00E44BD1" w:rsidRPr="00B140ED" w14:paraId="2E0F3A50"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4C3F566B" w14:textId="77777777" w:rsidR="00E44BD1" w:rsidRPr="00B140ED" w:rsidRDefault="00E44BD1" w:rsidP="00095493">
            <w:pPr>
              <w:spacing w:line="276" w:lineRule="auto"/>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f. Está disponible para las partes interesadas.</w:t>
            </w:r>
          </w:p>
        </w:tc>
        <w:tc>
          <w:tcPr>
            <w:cnfStyle w:val="000001000000" w:firstRow="0" w:lastRow="0" w:firstColumn="0" w:lastColumn="0" w:oddVBand="0" w:evenVBand="1" w:oddHBand="0" w:evenHBand="0" w:firstRowFirstColumn="0" w:firstRowLastColumn="0" w:lastRowFirstColumn="0" w:lastRowLastColumn="0"/>
            <w:tcW w:w="1021" w:type="dxa"/>
          </w:tcPr>
          <w:p w14:paraId="34E32E0C"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c>
          <w:tcPr>
            <w:cnfStyle w:val="000010000000" w:firstRow="0" w:lastRow="0" w:firstColumn="0" w:lastColumn="0" w:oddVBand="1" w:evenVBand="0" w:oddHBand="0" w:evenHBand="0" w:firstRowFirstColumn="0" w:firstRowLastColumn="0" w:lastRowFirstColumn="0" w:lastRowLastColumn="0"/>
            <w:tcW w:w="1115" w:type="dxa"/>
          </w:tcPr>
          <w:p w14:paraId="0A6A60C6"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r>
      <w:tr w:rsidR="00E44BD1" w:rsidRPr="00B140ED" w14:paraId="7B90B582"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74" w:type="dxa"/>
          </w:tcPr>
          <w:p w14:paraId="193CD340" w14:textId="77777777" w:rsidR="00E44BD1" w:rsidRPr="00B140ED" w:rsidRDefault="00E44BD1" w:rsidP="00095493">
            <w:pPr>
              <w:spacing w:line="276" w:lineRule="auto"/>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g. Se compromete al mejoramiento continuo.</w:t>
            </w:r>
          </w:p>
        </w:tc>
        <w:tc>
          <w:tcPr>
            <w:cnfStyle w:val="000001000000" w:firstRow="0" w:lastRow="0" w:firstColumn="0" w:lastColumn="0" w:oddVBand="0" w:evenVBand="1" w:oddHBand="0" w:evenHBand="0" w:firstRowFirstColumn="0" w:firstRowLastColumn="0" w:lastRowFirstColumn="0" w:lastRowLastColumn="0"/>
            <w:tcW w:w="1021" w:type="dxa"/>
          </w:tcPr>
          <w:p w14:paraId="4D80FCF7"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c>
          <w:tcPr>
            <w:cnfStyle w:val="000010000000" w:firstRow="0" w:lastRow="0" w:firstColumn="0" w:lastColumn="0" w:oddVBand="1" w:evenVBand="0" w:oddHBand="0" w:evenHBand="0" w:firstRowFirstColumn="0" w:firstRowLastColumn="0" w:lastRowFirstColumn="0" w:lastRowLastColumn="0"/>
            <w:tcW w:w="1115" w:type="dxa"/>
          </w:tcPr>
          <w:p w14:paraId="68756AD7"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r>
      <w:tr w:rsidR="00E44BD1" w:rsidRPr="00B140ED" w14:paraId="4A2C0E3B"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799042A5" w14:textId="77777777" w:rsidR="00E44BD1" w:rsidRPr="00B140ED" w:rsidRDefault="00E44BD1" w:rsidP="00095493">
            <w:pPr>
              <w:spacing w:line="276" w:lineRule="auto"/>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h. Se actualiza periódicamente.</w:t>
            </w:r>
          </w:p>
        </w:tc>
        <w:tc>
          <w:tcPr>
            <w:cnfStyle w:val="000001000000" w:firstRow="0" w:lastRow="0" w:firstColumn="0" w:lastColumn="0" w:oddVBand="0" w:evenVBand="1" w:oddHBand="0" w:evenHBand="0" w:firstRowFirstColumn="0" w:firstRowLastColumn="0" w:lastRowFirstColumn="0" w:lastRowLastColumn="0"/>
            <w:tcW w:w="1021" w:type="dxa"/>
          </w:tcPr>
          <w:p w14:paraId="2E59AF0D"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c>
          <w:tcPr>
            <w:cnfStyle w:val="000010000000" w:firstRow="0" w:lastRow="0" w:firstColumn="0" w:lastColumn="0" w:oddVBand="1" w:evenVBand="0" w:oddHBand="0" w:evenHBand="0" w:firstRowFirstColumn="0" w:firstRowLastColumn="0" w:lastRowFirstColumn="0" w:lastRowLastColumn="0"/>
            <w:tcW w:w="1115" w:type="dxa"/>
          </w:tcPr>
          <w:p w14:paraId="419D49FC"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r>
      <w:tr w:rsidR="00FA5E51" w:rsidRPr="00B140ED" w14:paraId="5EBE5F04" w14:textId="77777777" w:rsidTr="00095493">
        <w:trPr>
          <w:cnfStyle w:val="000000100000" w:firstRow="0" w:lastRow="0" w:firstColumn="0" w:lastColumn="0" w:oddVBand="0" w:evenVBand="0" w:oddHBand="1" w:evenHBand="0" w:firstRowFirstColumn="0" w:firstRowLastColumn="0" w:lastRowFirstColumn="0" w:lastRowLastColumn="0"/>
          <w:trHeight w:val="305"/>
        </w:trPr>
        <w:tc>
          <w:tcPr>
            <w:cnfStyle w:val="000010000000" w:firstRow="0" w:lastRow="0" w:firstColumn="0" w:lastColumn="0" w:oddVBand="1" w:evenVBand="0" w:oddHBand="0" w:evenHBand="0" w:firstRowFirstColumn="0" w:firstRowLastColumn="0" w:lastRowFirstColumn="0" w:lastRowLastColumn="0"/>
            <w:tcW w:w="9610" w:type="dxa"/>
            <w:gridSpan w:val="3"/>
          </w:tcPr>
          <w:p w14:paraId="172AC46E" w14:textId="77777777" w:rsidR="00FA5E51" w:rsidRPr="00B140ED" w:rsidRDefault="00FA5E51" w:rsidP="00095493">
            <w:pPr>
              <w:spacing w:line="276" w:lineRule="auto"/>
              <w:rPr>
                <w:rFonts w:ascii="Times New Roman" w:eastAsia="Times New Roman" w:hAnsi="Times New Roman" w:cs="Times New Roman"/>
                <w:sz w:val="24"/>
                <w:szCs w:val="24"/>
                <w:lang w:eastAsia="es-ES"/>
              </w:rPr>
            </w:pPr>
            <w:r w:rsidRPr="00B140ED">
              <w:rPr>
                <w:rFonts w:ascii="Times New Roman" w:eastAsia="Times New Roman" w:hAnsi="Times New Roman" w:cs="Times New Roman"/>
                <w:b/>
                <w:sz w:val="24"/>
                <w:szCs w:val="24"/>
                <w:lang w:eastAsia="es-ES"/>
              </w:rPr>
              <w:t xml:space="preserve">1.2.- Planificación </w:t>
            </w:r>
          </w:p>
        </w:tc>
      </w:tr>
      <w:tr w:rsidR="00E44BD1" w:rsidRPr="00B140ED" w14:paraId="32B3EA5E"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484FF8FD" w14:textId="77777777" w:rsidR="00E44BD1" w:rsidRPr="00B140ED" w:rsidRDefault="00E44BD1" w:rsidP="00095493">
            <w:pPr>
              <w:spacing w:line="276" w:lineRule="auto"/>
              <w:ind w:left="290" w:hanging="290"/>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b/>
                <w:sz w:val="24"/>
                <w:szCs w:val="24"/>
                <w:lang w:eastAsia="es-ES"/>
              </w:rPr>
              <w:t>a</w:t>
            </w:r>
            <w:r w:rsidRPr="00B140ED">
              <w:rPr>
                <w:rFonts w:ascii="Times New Roman" w:eastAsia="Times New Roman" w:hAnsi="Times New Roman" w:cs="Times New Roman"/>
                <w:sz w:val="24"/>
                <w:szCs w:val="24"/>
                <w:lang w:eastAsia="es-ES"/>
              </w:rPr>
              <w:t>.- Dispone la empresa u organización de un diagnóstico de su sistema de gestión, realizado en los dos últimos años si es que los cambios internos así lo justifican, que establezca:</w:t>
            </w:r>
          </w:p>
        </w:tc>
        <w:tc>
          <w:tcPr>
            <w:cnfStyle w:val="000001000000" w:firstRow="0" w:lastRow="0" w:firstColumn="0" w:lastColumn="0" w:oddVBand="0" w:evenVBand="1" w:oddHBand="0" w:evenHBand="0" w:firstRowFirstColumn="0" w:firstRowLastColumn="0" w:lastRowFirstColumn="0" w:lastRowLastColumn="0"/>
            <w:tcW w:w="1021" w:type="dxa"/>
          </w:tcPr>
          <w:p w14:paraId="3F0FE843"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604E30D3"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2C34D7CB"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74" w:type="dxa"/>
          </w:tcPr>
          <w:p w14:paraId="3B32D836" w14:textId="77777777" w:rsidR="00E44BD1" w:rsidRPr="00B140ED" w:rsidRDefault="00E44BD1" w:rsidP="00095493">
            <w:pPr>
              <w:spacing w:line="276" w:lineRule="auto"/>
              <w:ind w:left="650" w:hanging="360"/>
              <w:jc w:val="both"/>
              <w:rPr>
                <w:rFonts w:ascii="Times New Roman" w:eastAsia="Times New Roman" w:hAnsi="Times New Roman" w:cs="Times New Roman"/>
                <w:b/>
                <w:sz w:val="24"/>
                <w:szCs w:val="24"/>
                <w:lang w:eastAsia="es-ES"/>
              </w:rPr>
            </w:pPr>
            <w:r w:rsidRPr="00B140ED">
              <w:rPr>
                <w:rFonts w:ascii="Times New Roman" w:eastAsia="Times New Roman" w:hAnsi="Times New Roman" w:cs="Times New Roman"/>
                <w:b/>
                <w:sz w:val="24"/>
                <w:szCs w:val="24"/>
                <w:lang w:eastAsia="es-ES"/>
              </w:rPr>
              <w:t>a</w:t>
            </w:r>
            <w:r w:rsidRPr="00B140ED">
              <w:rPr>
                <w:rFonts w:ascii="Times New Roman" w:eastAsia="Times New Roman" w:hAnsi="Times New Roman" w:cs="Times New Roman"/>
                <w:sz w:val="24"/>
                <w:szCs w:val="24"/>
                <w:lang w:eastAsia="es-ES"/>
              </w:rPr>
              <w:t>.1. Las No conformidades priorizadas y temporizadas respecto a la gestión: administrativa; técnica; del talento humano; y, procedimientos o programas operativos básicos.</w:t>
            </w:r>
          </w:p>
        </w:tc>
        <w:tc>
          <w:tcPr>
            <w:cnfStyle w:val="000001000000" w:firstRow="0" w:lastRow="0" w:firstColumn="0" w:lastColumn="0" w:oddVBand="0" w:evenVBand="1" w:oddHBand="0" w:evenHBand="0" w:firstRowFirstColumn="0" w:firstRowLastColumn="0" w:lastRowFirstColumn="0" w:lastRowLastColumn="0"/>
            <w:tcW w:w="1021" w:type="dxa"/>
          </w:tcPr>
          <w:p w14:paraId="289D7512"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3BA10B21" w14:textId="77777777" w:rsidR="00E44BD1" w:rsidRPr="00B140ED" w:rsidRDefault="001A5B7C" w:rsidP="00095493">
            <w:pPr>
              <w:spacing w:line="276" w:lineRule="auto"/>
              <w:jc w:val="center"/>
              <w:rPr>
                <w:rFonts w:ascii="Times New Roman" w:eastAsia="Times New Roman" w:hAnsi="Times New Roman" w:cs="Times New Roman"/>
                <w:color w:val="FFFFFF" w:themeColor="background1"/>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143AD39D"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02474251" w14:textId="77777777" w:rsidR="00E44BD1" w:rsidRPr="00B140ED" w:rsidRDefault="00E44BD1" w:rsidP="00095493">
            <w:pPr>
              <w:spacing w:line="276" w:lineRule="auto"/>
              <w:ind w:left="200" w:hanging="200"/>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b. Existe una matriz para la planificación en la que se han temporizado las No conformidades desde el  punto de vista técnico.</w:t>
            </w:r>
          </w:p>
        </w:tc>
        <w:tc>
          <w:tcPr>
            <w:cnfStyle w:val="000001000000" w:firstRow="0" w:lastRow="0" w:firstColumn="0" w:lastColumn="0" w:oddVBand="0" w:evenVBand="1" w:oddHBand="0" w:evenHBand="0" w:firstRowFirstColumn="0" w:firstRowLastColumn="0" w:lastRowFirstColumn="0" w:lastRowLastColumn="0"/>
            <w:tcW w:w="1021" w:type="dxa"/>
          </w:tcPr>
          <w:p w14:paraId="02C7E06A"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48F904D2"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76B6688F"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74" w:type="dxa"/>
          </w:tcPr>
          <w:p w14:paraId="2FD4EC60" w14:textId="77777777" w:rsidR="00E44BD1" w:rsidRPr="00B140ED" w:rsidRDefault="00E44BD1" w:rsidP="00095493">
            <w:pPr>
              <w:spacing w:line="276" w:lineRule="auto"/>
              <w:ind w:left="200" w:hanging="200"/>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c. La planificación incluye objetivos, metas y actividades rutinarias y no rutinarias.</w:t>
            </w:r>
          </w:p>
        </w:tc>
        <w:tc>
          <w:tcPr>
            <w:cnfStyle w:val="000001000000" w:firstRow="0" w:lastRow="0" w:firstColumn="0" w:lastColumn="0" w:oddVBand="0" w:evenVBand="1" w:oddHBand="0" w:evenHBand="0" w:firstRowFirstColumn="0" w:firstRowLastColumn="0" w:lastRowFirstColumn="0" w:lastRowLastColumn="0"/>
            <w:tcW w:w="1021" w:type="dxa"/>
          </w:tcPr>
          <w:p w14:paraId="167CFD83"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54164DE0"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385F0C01"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4ED61C27" w14:textId="77777777" w:rsidR="00E44BD1" w:rsidRPr="00B140ED" w:rsidRDefault="00E44BD1" w:rsidP="00095493">
            <w:pPr>
              <w:spacing w:line="276" w:lineRule="auto"/>
              <w:ind w:left="200" w:hanging="200"/>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d. La planificación incluye a todas las personas que tienen acceso al sitio de trabajo, incluyendo visitas, contratistas, entre otras.</w:t>
            </w:r>
          </w:p>
        </w:tc>
        <w:tc>
          <w:tcPr>
            <w:cnfStyle w:val="000001000000" w:firstRow="0" w:lastRow="0" w:firstColumn="0" w:lastColumn="0" w:oddVBand="0" w:evenVBand="1" w:oddHBand="0" w:evenHBand="0" w:firstRowFirstColumn="0" w:firstRowLastColumn="0" w:lastRowFirstColumn="0" w:lastRowLastColumn="0"/>
            <w:tcW w:w="1021" w:type="dxa"/>
          </w:tcPr>
          <w:p w14:paraId="0702D4B8"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12A75470"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0079434B"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74" w:type="dxa"/>
          </w:tcPr>
          <w:p w14:paraId="315C487F" w14:textId="77777777" w:rsidR="00E44BD1" w:rsidRPr="00B140ED" w:rsidRDefault="00E44BD1" w:rsidP="00095493">
            <w:pPr>
              <w:spacing w:line="276" w:lineRule="auto"/>
              <w:ind w:left="200" w:hanging="200"/>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e. El plan incluye procedimientos mínimos para el cumplimiento de los objetivos y acordes a las No conformidades priorizadas y temporizadas.</w:t>
            </w:r>
          </w:p>
        </w:tc>
        <w:tc>
          <w:tcPr>
            <w:cnfStyle w:val="000001000000" w:firstRow="0" w:lastRow="0" w:firstColumn="0" w:lastColumn="0" w:oddVBand="0" w:evenVBand="1" w:oddHBand="0" w:evenHBand="0" w:firstRowFirstColumn="0" w:firstRowLastColumn="0" w:lastRowFirstColumn="0" w:lastRowLastColumn="0"/>
            <w:tcW w:w="1021" w:type="dxa"/>
          </w:tcPr>
          <w:p w14:paraId="3C560A93"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4BE08C75"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3994EF1C"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47173F1B" w14:textId="77777777" w:rsidR="00E44BD1" w:rsidRPr="00B140ED" w:rsidRDefault="00E44BD1" w:rsidP="00095493">
            <w:pPr>
              <w:spacing w:line="276" w:lineRule="auto"/>
              <w:ind w:left="200" w:hanging="200"/>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f. El plan compromete los recursos humanos, económicos, tecnológicos suficientes para garantizar los resultados.</w:t>
            </w:r>
          </w:p>
        </w:tc>
        <w:tc>
          <w:tcPr>
            <w:cnfStyle w:val="000001000000" w:firstRow="0" w:lastRow="0" w:firstColumn="0" w:lastColumn="0" w:oddVBand="0" w:evenVBand="1" w:oddHBand="0" w:evenHBand="0" w:firstRowFirstColumn="0" w:firstRowLastColumn="0" w:lastRowFirstColumn="0" w:lastRowLastColumn="0"/>
            <w:tcW w:w="1021" w:type="dxa"/>
          </w:tcPr>
          <w:p w14:paraId="61DCC4C0"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6D74EC2A"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6F271597"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74" w:type="dxa"/>
          </w:tcPr>
          <w:p w14:paraId="21A5D5B9" w14:textId="77777777" w:rsidR="00E44BD1" w:rsidRPr="00B140ED" w:rsidRDefault="00E44BD1" w:rsidP="00095493">
            <w:pPr>
              <w:spacing w:line="276" w:lineRule="auto"/>
              <w:ind w:left="290" w:hanging="290"/>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 xml:space="preserve">i. El plan considera las gestión del cambio en lo relativo a: </w:t>
            </w:r>
          </w:p>
        </w:tc>
        <w:tc>
          <w:tcPr>
            <w:cnfStyle w:val="000001000000" w:firstRow="0" w:lastRow="0" w:firstColumn="0" w:lastColumn="0" w:oddVBand="0" w:evenVBand="1" w:oddHBand="0" w:evenHBand="0" w:firstRowFirstColumn="0" w:firstRowLastColumn="0" w:lastRowFirstColumn="0" w:lastRowLastColumn="0"/>
            <w:tcW w:w="1021" w:type="dxa"/>
          </w:tcPr>
          <w:p w14:paraId="7204D7CC"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3ED792CA"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73E67A8E"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49742343" w14:textId="77777777" w:rsidR="00E44BD1" w:rsidRPr="00B140ED" w:rsidRDefault="00E44BD1" w:rsidP="00095493">
            <w:pPr>
              <w:spacing w:line="276" w:lineRule="auto"/>
              <w:ind w:left="290" w:hanging="290"/>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 xml:space="preserve">    i.1.  Cambios internos</w:t>
            </w:r>
          </w:p>
        </w:tc>
        <w:tc>
          <w:tcPr>
            <w:cnfStyle w:val="000001000000" w:firstRow="0" w:lastRow="0" w:firstColumn="0" w:lastColumn="0" w:oddVBand="0" w:evenVBand="1" w:oddHBand="0" w:evenHBand="0" w:firstRowFirstColumn="0" w:firstRowLastColumn="0" w:lastRowFirstColumn="0" w:lastRowLastColumn="0"/>
            <w:tcW w:w="1021" w:type="dxa"/>
          </w:tcPr>
          <w:p w14:paraId="0779A047"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60067C96"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2D347A1D"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74" w:type="dxa"/>
          </w:tcPr>
          <w:p w14:paraId="6BF88149" w14:textId="77777777" w:rsidR="00E44BD1" w:rsidRPr="00B140ED" w:rsidRDefault="001E2085" w:rsidP="00095493">
            <w:pPr>
              <w:spacing w:line="276" w:lineRule="auto"/>
              <w:ind w:left="290" w:hanging="290"/>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i.2.  Cambios externos</w:t>
            </w:r>
          </w:p>
        </w:tc>
        <w:tc>
          <w:tcPr>
            <w:cnfStyle w:val="000001000000" w:firstRow="0" w:lastRow="0" w:firstColumn="0" w:lastColumn="0" w:oddVBand="0" w:evenVBand="1" w:oddHBand="0" w:evenHBand="0" w:firstRowFirstColumn="0" w:firstRowLastColumn="0" w:lastRowFirstColumn="0" w:lastRowLastColumn="0"/>
            <w:tcW w:w="1021" w:type="dxa"/>
          </w:tcPr>
          <w:p w14:paraId="3784B658"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79542C4D"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1A5B7C" w:rsidRPr="00B140ED" w14:paraId="3D71468D" w14:textId="77777777" w:rsidTr="00095493">
        <w:trPr>
          <w:trHeight w:val="299"/>
        </w:trPr>
        <w:tc>
          <w:tcPr>
            <w:cnfStyle w:val="000010000000" w:firstRow="0" w:lastRow="0" w:firstColumn="0" w:lastColumn="0" w:oddVBand="1" w:evenVBand="0" w:oddHBand="0" w:evenHBand="0" w:firstRowFirstColumn="0" w:firstRowLastColumn="0" w:lastRowFirstColumn="0" w:lastRowLastColumn="0"/>
            <w:tcW w:w="9610" w:type="dxa"/>
            <w:gridSpan w:val="3"/>
          </w:tcPr>
          <w:p w14:paraId="513D72FD" w14:textId="77777777" w:rsidR="001A5B7C" w:rsidRPr="00B140ED" w:rsidRDefault="001A5B7C" w:rsidP="00095493">
            <w:pPr>
              <w:spacing w:line="276" w:lineRule="auto"/>
              <w:rPr>
                <w:rFonts w:ascii="Times New Roman" w:eastAsia="Times New Roman" w:hAnsi="Times New Roman" w:cs="Times New Roman"/>
                <w:sz w:val="24"/>
                <w:szCs w:val="24"/>
                <w:lang w:eastAsia="es-ES"/>
              </w:rPr>
            </w:pPr>
            <w:r w:rsidRPr="00B140ED">
              <w:rPr>
                <w:rFonts w:ascii="Times New Roman" w:eastAsia="Times New Roman" w:hAnsi="Times New Roman" w:cs="Times New Roman"/>
                <w:b/>
                <w:sz w:val="24"/>
                <w:szCs w:val="24"/>
                <w:lang w:eastAsia="es-ES"/>
              </w:rPr>
              <w:t>1.3.- Organización</w:t>
            </w:r>
          </w:p>
        </w:tc>
      </w:tr>
      <w:tr w:rsidR="00E44BD1" w:rsidRPr="00B140ED" w14:paraId="7D195F95"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74" w:type="dxa"/>
          </w:tcPr>
          <w:p w14:paraId="3DAC659E" w14:textId="77777777" w:rsidR="00E44BD1" w:rsidRPr="00B140ED" w:rsidRDefault="00E44BD1" w:rsidP="00095493">
            <w:pPr>
              <w:numPr>
                <w:ilvl w:val="0"/>
                <w:numId w:val="19"/>
              </w:numPr>
              <w:tabs>
                <w:tab w:val="num" w:pos="290"/>
              </w:tabs>
              <w:spacing w:line="276" w:lineRule="auto"/>
              <w:ind w:left="290" w:hanging="290"/>
              <w:jc w:val="both"/>
              <w:rPr>
                <w:rFonts w:ascii="Times New Roman" w:eastAsia="Arial Unicode MS" w:hAnsi="Times New Roman" w:cs="Times New Roman"/>
                <w:sz w:val="24"/>
                <w:szCs w:val="24"/>
                <w:lang w:eastAsia="es-ES"/>
              </w:rPr>
            </w:pPr>
            <w:r w:rsidRPr="00B140ED">
              <w:rPr>
                <w:rFonts w:ascii="Times New Roman" w:eastAsia="Arial Unicode MS" w:hAnsi="Times New Roman" w:cs="Times New Roman"/>
                <w:sz w:val="24"/>
                <w:szCs w:val="24"/>
                <w:lang w:eastAsia="es-ES"/>
              </w:rPr>
              <w:t>Tiene reglamento Interno de seguridad y salud en el trabajo aprobado por el Ministerio de Relaciones Laborales.</w:t>
            </w:r>
          </w:p>
        </w:tc>
        <w:tc>
          <w:tcPr>
            <w:cnfStyle w:val="000001000000" w:firstRow="0" w:lastRow="0" w:firstColumn="0" w:lastColumn="0" w:oddVBand="0" w:evenVBand="1" w:oddHBand="0" w:evenHBand="0" w:firstRowFirstColumn="0" w:firstRowLastColumn="0" w:lastRowFirstColumn="0" w:lastRowLastColumn="0"/>
            <w:tcW w:w="1021" w:type="dxa"/>
          </w:tcPr>
          <w:p w14:paraId="19C32270"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c>
          <w:tcPr>
            <w:cnfStyle w:val="000010000000" w:firstRow="0" w:lastRow="0" w:firstColumn="0" w:lastColumn="0" w:oddVBand="1" w:evenVBand="0" w:oddHBand="0" w:evenHBand="0" w:firstRowFirstColumn="0" w:firstRowLastColumn="0" w:lastRowFirstColumn="0" w:lastRowLastColumn="0"/>
            <w:tcW w:w="1115" w:type="dxa"/>
          </w:tcPr>
          <w:p w14:paraId="6E0CD377"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r>
      <w:tr w:rsidR="00E44BD1" w:rsidRPr="00B140ED" w14:paraId="2D8EB38E"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5174D1F0" w14:textId="77777777" w:rsidR="00E44BD1" w:rsidRPr="00B140ED" w:rsidRDefault="00E44BD1" w:rsidP="00095493">
            <w:pPr>
              <w:tabs>
                <w:tab w:val="num" w:pos="1200"/>
              </w:tabs>
              <w:spacing w:line="276" w:lineRule="auto"/>
              <w:jc w:val="both"/>
              <w:rPr>
                <w:rFonts w:ascii="Times New Roman" w:eastAsia="Arial Unicode MS" w:hAnsi="Times New Roman" w:cs="Times New Roman"/>
                <w:sz w:val="24"/>
                <w:szCs w:val="24"/>
                <w:lang w:eastAsia="es-ES"/>
              </w:rPr>
            </w:pPr>
            <w:r w:rsidRPr="00B140ED">
              <w:rPr>
                <w:rFonts w:ascii="Times New Roman" w:eastAsia="Arial Unicode MS" w:hAnsi="Times New Roman" w:cs="Times New Roman"/>
                <w:sz w:val="24"/>
                <w:szCs w:val="24"/>
                <w:lang w:eastAsia="es-ES"/>
              </w:rPr>
              <w:t xml:space="preserve">b. Ha conformado las unidades o estructuras  preventivas: </w:t>
            </w:r>
          </w:p>
        </w:tc>
        <w:tc>
          <w:tcPr>
            <w:cnfStyle w:val="000001000000" w:firstRow="0" w:lastRow="0" w:firstColumn="0" w:lastColumn="0" w:oddVBand="0" w:evenVBand="1" w:oddHBand="0" w:evenHBand="0" w:firstRowFirstColumn="0" w:firstRowLastColumn="0" w:lastRowFirstColumn="0" w:lastRowLastColumn="0"/>
            <w:tcW w:w="1021" w:type="dxa"/>
          </w:tcPr>
          <w:p w14:paraId="09A6B2F1"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c>
          <w:tcPr>
            <w:cnfStyle w:val="000010000000" w:firstRow="0" w:lastRow="0" w:firstColumn="0" w:lastColumn="0" w:oddVBand="1" w:evenVBand="0" w:oddHBand="0" w:evenHBand="0" w:firstRowFirstColumn="0" w:firstRowLastColumn="0" w:lastRowFirstColumn="0" w:lastRowLastColumn="0"/>
            <w:tcW w:w="1115" w:type="dxa"/>
          </w:tcPr>
          <w:p w14:paraId="5B2B775B"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r>
      <w:tr w:rsidR="00E44BD1" w:rsidRPr="00B140ED" w14:paraId="3D253012" w14:textId="77777777" w:rsidTr="00095493">
        <w:trPr>
          <w:cnfStyle w:val="000000100000" w:firstRow="0" w:lastRow="0" w:firstColumn="0" w:lastColumn="0" w:oddVBand="0" w:evenVBand="0" w:oddHBand="1" w:evenHBand="0" w:firstRowFirstColumn="0" w:firstRowLastColumn="0" w:lastRowFirstColumn="0" w:lastRowLastColumn="0"/>
          <w:trHeight w:val="311"/>
        </w:trPr>
        <w:tc>
          <w:tcPr>
            <w:cnfStyle w:val="000010000000" w:firstRow="0" w:lastRow="0" w:firstColumn="0" w:lastColumn="0" w:oddVBand="1" w:evenVBand="0" w:oddHBand="0" w:evenHBand="0" w:firstRowFirstColumn="0" w:firstRowLastColumn="0" w:lastRowFirstColumn="0" w:lastRowLastColumn="0"/>
            <w:tcW w:w="7474" w:type="dxa"/>
          </w:tcPr>
          <w:p w14:paraId="568B0BBA" w14:textId="77777777" w:rsidR="00E44BD1" w:rsidRPr="00B140ED" w:rsidRDefault="00E44BD1" w:rsidP="00095493">
            <w:pPr>
              <w:spacing w:line="276" w:lineRule="auto"/>
              <w:ind w:left="470" w:hanging="180"/>
              <w:jc w:val="both"/>
              <w:rPr>
                <w:rFonts w:ascii="Times New Roman" w:eastAsia="Arial Unicode MS" w:hAnsi="Times New Roman" w:cs="Times New Roman"/>
                <w:sz w:val="24"/>
                <w:szCs w:val="24"/>
                <w:lang w:eastAsia="es-ES"/>
              </w:rPr>
            </w:pPr>
            <w:r w:rsidRPr="00B140ED">
              <w:rPr>
                <w:rFonts w:ascii="Times New Roman" w:eastAsia="Arial Unicode MS" w:hAnsi="Times New Roman" w:cs="Times New Roman"/>
                <w:sz w:val="24"/>
                <w:szCs w:val="24"/>
                <w:lang w:eastAsia="es-ES"/>
              </w:rPr>
              <w:t xml:space="preserve">b.1. Unidad de seguridad y salud en el trabajo;  </w:t>
            </w:r>
          </w:p>
        </w:tc>
        <w:tc>
          <w:tcPr>
            <w:cnfStyle w:val="000001000000" w:firstRow="0" w:lastRow="0" w:firstColumn="0" w:lastColumn="0" w:oddVBand="0" w:evenVBand="1" w:oddHBand="0" w:evenHBand="0" w:firstRowFirstColumn="0" w:firstRowLastColumn="0" w:lastRowFirstColumn="0" w:lastRowLastColumn="0"/>
            <w:tcW w:w="1021" w:type="dxa"/>
          </w:tcPr>
          <w:p w14:paraId="2F4DC0CD"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c>
          <w:tcPr>
            <w:cnfStyle w:val="000010000000" w:firstRow="0" w:lastRow="0" w:firstColumn="0" w:lastColumn="0" w:oddVBand="1" w:evenVBand="0" w:oddHBand="0" w:evenHBand="0" w:firstRowFirstColumn="0" w:firstRowLastColumn="0" w:lastRowFirstColumn="0" w:lastRowLastColumn="0"/>
            <w:tcW w:w="1115" w:type="dxa"/>
          </w:tcPr>
          <w:p w14:paraId="54EA5755"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r>
      <w:tr w:rsidR="00E44BD1" w:rsidRPr="00B140ED" w14:paraId="43E06BCC" w14:textId="77777777" w:rsidTr="00095493">
        <w:trPr>
          <w:trHeight w:val="287"/>
        </w:trPr>
        <w:tc>
          <w:tcPr>
            <w:cnfStyle w:val="000010000000" w:firstRow="0" w:lastRow="0" w:firstColumn="0" w:lastColumn="0" w:oddVBand="1" w:evenVBand="0" w:oddHBand="0" w:evenHBand="0" w:firstRowFirstColumn="0" w:firstRowLastColumn="0" w:lastRowFirstColumn="0" w:lastRowLastColumn="0"/>
            <w:tcW w:w="7474" w:type="dxa"/>
          </w:tcPr>
          <w:p w14:paraId="56B1F45C" w14:textId="77777777" w:rsidR="00E44BD1" w:rsidRPr="00B140ED" w:rsidRDefault="00E44BD1" w:rsidP="00095493">
            <w:pPr>
              <w:spacing w:line="276" w:lineRule="auto"/>
              <w:ind w:left="470" w:hanging="180"/>
              <w:jc w:val="both"/>
              <w:rPr>
                <w:rFonts w:ascii="Times New Roman" w:eastAsia="Arial Unicode MS" w:hAnsi="Times New Roman" w:cs="Times New Roman"/>
                <w:sz w:val="24"/>
                <w:szCs w:val="24"/>
                <w:lang w:val="pt-BR" w:eastAsia="es-ES"/>
              </w:rPr>
            </w:pPr>
            <w:r w:rsidRPr="00B140ED">
              <w:rPr>
                <w:rFonts w:ascii="Times New Roman" w:eastAsia="Arial Unicode MS" w:hAnsi="Times New Roman" w:cs="Times New Roman"/>
                <w:sz w:val="24"/>
                <w:szCs w:val="24"/>
                <w:lang w:val="pt-BR" w:eastAsia="es-ES"/>
              </w:rPr>
              <w:t xml:space="preserve">b.2. </w:t>
            </w:r>
            <w:r w:rsidRPr="00B140ED">
              <w:rPr>
                <w:rFonts w:ascii="Times New Roman" w:eastAsia="Arial Unicode MS" w:hAnsi="Times New Roman" w:cs="Times New Roman"/>
                <w:sz w:val="24"/>
                <w:szCs w:val="24"/>
                <w:lang w:eastAsia="es-ES"/>
              </w:rPr>
              <w:t>Servicio</w:t>
            </w:r>
            <w:r w:rsidRPr="00B140ED">
              <w:rPr>
                <w:rFonts w:ascii="Times New Roman" w:eastAsia="Arial Unicode MS" w:hAnsi="Times New Roman" w:cs="Times New Roman"/>
                <w:sz w:val="24"/>
                <w:szCs w:val="24"/>
                <w:lang w:val="pt-BR" w:eastAsia="es-ES"/>
              </w:rPr>
              <w:t xml:space="preserve"> médico de empresa; </w:t>
            </w:r>
          </w:p>
        </w:tc>
        <w:tc>
          <w:tcPr>
            <w:cnfStyle w:val="000001000000" w:firstRow="0" w:lastRow="0" w:firstColumn="0" w:lastColumn="0" w:oddVBand="0" w:evenVBand="1" w:oddHBand="0" w:evenHBand="0" w:firstRowFirstColumn="0" w:firstRowLastColumn="0" w:lastRowFirstColumn="0" w:lastRowLastColumn="0"/>
            <w:tcW w:w="1021" w:type="dxa"/>
          </w:tcPr>
          <w:p w14:paraId="03F854C1" w14:textId="77777777" w:rsidR="00E44BD1" w:rsidRPr="00B140ED" w:rsidRDefault="00E44BD1" w:rsidP="00095493">
            <w:pPr>
              <w:spacing w:line="276" w:lineRule="auto"/>
              <w:jc w:val="center"/>
              <w:rPr>
                <w:rFonts w:ascii="Times New Roman" w:eastAsia="Times New Roman" w:hAnsi="Times New Roman" w:cs="Times New Roman"/>
                <w:sz w:val="24"/>
                <w:szCs w:val="24"/>
                <w:lang w:val="pt-BR"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68D80FBB" w14:textId="77777777" w:rsidR="00E44BD1" w:rsidRPr="00B140ED" w:rsidRDefault="009260A1" w:rsidP="00095493">
            <w:pPr>
              <w:spacing w:line="276" w:lineRule="auto"/>
              <w:jc w:val="center"/>
              <w:rPr>
                <w:rFonts w:ascii="Times New Roman" w:eastAsia="Times New Roman" w:hAnsi="Times New Roman" w:cs="Times New Roman"/>
                <w:sz w:val="24"/>
                <w:szCs w:val="24"/>
                <w:lang w:val="pt-BR" w:eastAsia="es-ES"/>
              </w:rPr>
            </w:pPr>
            <w:r>
              <w:rPr>
                <w:rFonts w:ascii="Times New Roman" w:eastAsia="Times New Roman" w:hAnsi="Times New Roman" w:cs="Times New Roman"/>
                <w:sz w:val="24"/>
                <w:szCs w:val="24"/>
                <w:lang w:val="pt-BR" w:eastAsia="es-ES"/>
              </w:rPr>
              <w:t>X</w:t>
            </w:r>
          </w:p>
        </w:tc>
      </w:tr>
      <w:tr w:rsidR="00E44BD1" w:rsidRPr="00B140ED" w14:paraId="3D5E8997" w14:textId="77777777" w:rsidTr="00095493">
        <w:trPr>
          <w:cnfStyle w:val="000000100000" w:firstRow="0" w:lastRow="0" w:firstColumn="0" w:lastColumn="0" w:oddVBand="0" w:evenVBand="0" w:oddHBand="1" w:evenHBand="0" w:firstRowFirstColumn="0" w:firstRowLastColumn="0" w:lastRowFirstColumn="0" w:lastRowLastColumn="0"/>
          <w:trHeight w:val="277"/>
        </w:trPr>
        <w:tc>
          <w:tcPr>
            <w:cnfStyle w:val="000010000000" w:firstRow="0" w:lastRow="0" w:firstColumn="0" w:lastColumn="0" w:oddVBand="1" w:evenVBand="0" w:oddHBand="0" w:evenHBand="0" w:firstRowFirstColumn="0" w:firstRowLastColumn="0" w:lastRowFirstColumn="0" w:lastRowLastColumn="0"/>
            <w:tcW w:w="7474" w:type="dxa"/>
          </w:tcPr>
          <w:p w14:paraId="13945C69" w14:textId="77777777" w:rsidR="00E44BD1" w:rsidRPr="00B140ED" w:rsidRDefault="00E44BD1" w:rsidP="00095493">
            <w:pPr>
              <w:spacing w:line="276" w:lineRule="auto"/>
              <w:ind w:left="650" w:hanging="360"/>
              <w:jc w:val="both"/>
              <w:rPr>
                <w:rFonts w:ascii="Times New Roman" w:eastAsia="Arial Unicode MS" w:hAnsi="Times New Roman" w:cs="Times New Roman"/>
                <w:sz w:val="24"/>
                <w:szCs w:val="24"/>
                <w:lang w:eastAsia="es-ES"/>
              </w:rPr>
            </w:pPr>
            <w:r w:rsidRPr="00B140ED">
              <w:rPr>
                <w:rFonts w:ascii="Times New Roman" w:eastAsia="Arial Unicode MS" w:hAnsi="Times New Roman" w:cs="Times New Roman"/>
                <w:sz w:val="24"/>
                <w:szCs w:val="24"/>
                <w:lang w:eastAsia="es-ES"/>
              </w:rPr>
              <w:t>b.3. Comité y Subcomités de Seguridad y Salud en el Trabajo;</w:t>
            </w:r>
          </w:p>
        </w:tc>
        <w:tc>
          <w:tcPr>
            <w:cnfStyle w:val="000001000000" w:firstRow="0" w:lastRow="0" w:firstColumn="0" w:lastColumn="0" w:oddVBand="0" w:evenVBand="1" w:oddHBand="0" w:evenHBand="0" w:firstRowFirstColumn="0" w:firstRowLastColumn="0" w:lastRowFirstColumn="0" w:lastRowLastColumn="0"/>
            <w:tcW w:w="1021" w:type="dxa"/>
          </w:tcPr>
          <w:p w14:paraId="3DA9DFD1"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c>
          <w:tcPr>
            <w:cnfStyle w:val="000010000000" w:firstRow="0" w:lastRow="0" w:firstColumn="0" w:lastColumn="0" w:oddVBand="1" w:evenVBand="0" w:oddHBand="0" w:evenHBand="0" w:firstRowFirstColumn="0" w:firstRowLastColumn="0" w:lastRowFirstColumn="0" w:lastRowLastColumn="0"/>
            <w:tcW w:w="1115" w:type="dxa"/>
          </w:tcPr>
          <w:p w14:paraId="38FC2D31"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r>
      <w:tr w:rsidR="00E44BD1" w:rsidRPr="00B140ED" w14:paraId="6E02935E" w14:textId="77777777" w:rsidTr="00095493">
        <w:trPr>
          <w:trHeight w:val="380"/>
        </w:trPr>
        <w:tc>
          <w:tcPr>
            <w:cnfStyle w:val="000010000000" w:firstRow="0" w:lastRow="0" w:firstColumn="0" w:lastColumn="0" w:oddVBand="1" w:evenVBand="0" w:oddHBand="0" w:evenHBand="0" w:firstRowFirstColumn="0" w:firstRowLastColumn="0" w:lastRowFirstColumn="0" w:lastRowLastColumn="0"/>
            <w:tcW w:w="7474" w:type="dxa"/>
          </w:tcPr>
          <w:p w14:paraId="6ED1490F" w14:textId="77777777" w:rsidR="00E44BD1" w:rsidRPr="00B140ED" w:rsidRDefault="00E44BD1" w:rsidP="00095493">
            <w:pPr>
              <w:tabs>
                <w:tab w:val="num" w:pos="1200"/>
              </w:tabs>
              <w:spacing w:line="276" w:lineRule="auto"/>
              <w:ind w:left="290" w:hanging="180"/>
              <w:jc w:val="both"/>
              <w:rPr>
                <w:rFonts w:ascii="Times New Roman" w:eastAsia="Arial Unicode MS" w:hAnsi="Times New Roman" w:cs="Times New Roman"/>
                <w:sz w:val="24"/>
                <w:szCs w:val="24"/>
                <w:lang w:eastAsia="es-ES"/>
              </w:rPr>
            </w:pPr>
            <w:r w:rsidRPr="00B140ED">
              <w:rPr>
                <w:rFonts w:ascii="Times New Roman" w:eastAsia="Arial Unicode MS" w:hAnsi="Times New Roman" w:cs="Times New Roman"/>
                <w:sz w:val="24"/>
                <w:szCs w:val="24"/>
                <w:lang w:eastAsia="es-ES"/>
              </w:rPr>
              <w:t xml:space="preserve">    b.4. Delegado  de seguridad y salud en el trabajo</w:t>
            </w:r>
          </w:p>
        </w:tc>
        <w:tc>
          <w:tcPr>
            <w:cnfStyle w:val="000001000000" w:firstRow="0" w:lastRow="0" w:firstColumn="0" w:lastColumn="0" w:oddVBand="0" w:evenVBand="1" w:oddHBand="0" w:evenHBand="0" w:firstRowFirstColumn="0" w:firstRowLastColumn="0" w:lastRowFirstColumn="0" w:lastRowLastColumn="0"/>
            <w:tcW w:w="1021" w:type="dxa"/>
          </w:tcPr>
          <w:p w14:paraId="6DECB12B"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c>
          <w:tcPr>
            <w:cnfStyle w:val="000010000000" w:firstRow="0" w:lastRow="0" w:firstColumn="0" w:lastColumn="0" w:oddVBand="1" w:evenVBand="0" w:oddHBand="0" w:evenHBand="0" w:firstRowFirstColumn="0" w:firstRowLastColumn="0" w:lastRowFirstColumn="0" w:lastRowLastColumn="0"/>
            <w:tcW w:w="1115" w:type="dxa"/>
          </w:tcPr>
          <w:p w14:paraId="2C55AE0A"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r>
      <w:tr w:rsidR="00E44BD1" w:rsidRPr="00B140ED" w14:paraId="31009253"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74" w:type="dxa"/>
          </w:tcPr>
          <w:p w14:paraId="73DC5FE7" w14:textId="77777777" w:rsidR="00E44BD1" w:rsidRPr="00B140ED" w:rsidRDefault="00E44BD1" w:rsidP="00095493">
            <w:pPr>
              <w:numPr>
                <w:ilvl w:val="0"/>
                <w:numId w:val="20"/>
              </w:numPr>
              <w:spacing w:line="276" w:lineRule="auto"/>
              <w:jc w:val="both"/>
              <w:rPr>
                <w:rFonts w:ascii="Times New Roman" w:eastAsia="Arial Unicode MS" w:hAnsi="Times New Roman" w:cs="Times New Roman"/>
                <w:sz w:val="24"/>
                <w:szCs w:val="24"/>
                <w:lang w:eastAsia="es-ES"/>
              </w:rPr>
            </w:pPr>
            <w:r w:rsidRPr="00B140ED">
              <w:rPr>
                <w:rFonts w:ascii="Times New Roman" w:eastAsia="Arial Unicode MS" w:hAnsi="Times New Roman" w:cs="Times New Roman"/>
                <w:sz w:val="24"/>
                <w:szCs w:val="24"/>
                <w:lang w:eastAsia="es-ES"/>
              </w:rPr>
              <w:t>Están definidas las responsabilidades integradas de seguridad y salud en el trabajo, de los gerentes, jefes, supervisores, trabajadores entre otros y las de especialización de los responsables de las unidades de seguridad  y salud, y, servicio médico de empresa; así como, de las estructuras de SST.</w:t>
            </w:r>
          </w:p>
        </w:tc>
        <w:tc>
          <w:tcPr>
            <w:cnfStyle w:val="000001000000" w:firstRow="0" w:lastRow="0" w:firstColumn="0" w:lastColumn="0" w:oddVBand="0" w:evenVBand="1" w:oddHBand="0" w:evenHBand="0" w:firstRowFirstColumn="0" w:firstRowLastColumn="0" w:lastRowFirstColumn="0" w:lastRowLastColumn="0"/>
            <w:tcW w:w="1021" w:type="dxa"/>
          </w:tcPr>
          <w:p w14:paraId="68580A57"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14919B54"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0034883B"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7DFA4574" w14:textId="77777777" w:rsidR="00E44BD1" w:rsidRPr="00B140ED" w:rsidRDefault="00E44BD1" w:rsidP="00095493">
            <w:pPr>
              <w:numPr>
                <w:ilvl w:val="0"/>
                <w:numId w:val="20"/>
              </w:numPr>
              <w:spacing w:line="276" w:lineRule="auto"/>
              <w:jc w:val="both"/>
              <w:rPr>
                <w:rFonts w:ascii="Times New Roman" w:eastAsia="Arial Unicode MS" w:hAnsi="Times New Roman" w:cs="Times New Roman"/>
                <w:sz w:val="24"/>
                <w:szCs w:val="24"/>
                <w:lang w:eastAsia="es-ES"/>
              </w:rPr>
            </w:pPr>
            <w:r w:rsidRPr="00B140ED">
              <w:rPr>
                <w:rFonts w:ascii="Times New Roman" w:eastAsia="Arial Unicode MS" w:hAnsi="Times New Roman" w:cs="Times New Roman"/>
                <w:sz w:val="24"/>
                <w:szCs w:val="24"/>
                <w:lang w:eastAsia="es-ES"/>
              </w:rPr>
              <w:t>Están definidos los estándares de desempeño de SST</w:t>
            </w:r>
          </w:p>
        </w:tc>
        <w:tc>
          <w:tcPr>
            <w:cnfStyle w:val="000001000000" w:firstRow="0" w:lastRow="0" w:firstColumn="0" w:lastColumn="0" w:oddVBand="0" w:evenVBand="1" w:oddHBand="0" w:evenHBand="0" w:firstRowFirstColumn="0" w:firstRowLastColumn="0" w:lastRowFirstColumn="0" w:lastRowLastColumn="0"/>
            <w:tcW w:w="1021" w:type="dxa"/>
          </w:tcPr>
          <w:p w14:paraId="0547620A"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1E88C684"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CF2A35" w:rsidRPr="00B140ED" w14:paraId="3CAB4F54" w14:textId="77777777" w:rsidTr="00095493">
        <w:trPr>
          <w:cnfStyle w:val="000000100000" w:firstRow="0" w:lastRow="0" w:firstColumn="0" w:lastColumn="0" w:oddVBand="0" w:evenVBand="0" w:oddHBand="1" w:evenHBand="0" w:firstRowFirstColumn="0" w:firstRowLastColumn="0" w:lastRowFirstColumn="0" w:lastRowLastColumn="0"/>
          <w:trHeight w:val="323"/>
        </w:trPr>
        <w:tc>
          <w:tcPr>
            <w:cnfStyle w:val="000010000000" w:firstRow="0" w:lastRow="0" w:firstColumn="0" w:lastColumn="0" w:oddVBand="1" w:evenVBand="0" w:oddHBand="0" w:evenHBand="0" w:firstRowFirstColumn="0" w:firstRowLastColumn="0" w:lastRowFirstColumn="0" w:lastRowLastColumn="0"/>
            <w:tcW w:w="7474" w:type="dxa"/>
          </w:tcPr>
          <w:p w14:paraId="7A5ADD7A" w14:textId="77777777" w:rsidR="00CF2A35" w:rsidRPr="00B140ED" w:rsidRDefault="00CF2A35" w:rsidP="00095493">
            <w:pPr>
              <w:numPr>
                <w:ilvl w:val="0"/>
                <w:numId w:val="20"/>
              </w:numPr>
              <w:spacing w:line="276" w:lineRule="auto"/>
              <w:jc w:val="both"/>
              <w:rPr>
                <w:rFonts w:ascii="Times New Roman" w:eastAsia="Arial Unicode MS" w:hAnsi="Times New Roman" w:cs="Times New Roman"/>
                <w:sz w:val="24"/>
                <w:szCs w:val="24"/>
                <w:lang w:eastAsia="es-ES"/>
              </w:rPr>
            </w:pPr>
            <w:r>
              <w:rPr>
                <w:rFonts w:ascii="Times New Roman" w:eastAsia="Arial Unicode MS" w:hAnsi="Times New Roman" w:cs="Times New Roman"/>
                <w:sz w:val="24"/>
                <w:szCs w:val="24"/>
                <w:lang w:eastAsia="es-ES"/>
              </w:rPr>
              <w:t>Se encuentran definidas las funciones en la organización</w:t>
            </w:r>
          </w:p>
        </w:tc>
        <w:tc>
          <w:tcPr>
            <w:cnfStyle w:val="000001000000" w:firstRow="0" w:lastRow="0" w:firstColumn="0" w:lastColumn="0" w:oddVBand="0" w:evenVBand="1" w:oddHBand="0" w:evenHBand="0" w:firstRowFirstColumn="0" w:firstRowLastColumn="0" w:lastRowFirstColumn="0" w:lastRowLastColumn="0"/>
            <w:tcW w:w="1021" w:type="dxa"/>
          </w:tcPr>
          <w:p w14:paraId="0AEF8B4F" w14:textId="77777777" w:rsidR="00CF2A35" w:rsidRPr="00B140ED" w:rsidRDefault="00CF2A35" w:rsidP="00095493">
            <w:pPr>
              <w:spacing w:line="276" w:lineRule="auto"/>
              <w:jc w:val="center"/>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X</w:t>
            </w:r>
          </w:p>
        </w:tc>
        <w:tc>
          <w:tcPr>
            <w:cnfStyle w:val="000010000000" w:firstRow="0" w:lastRow="0" w:firstColumn="0" w:lastColumn="0" w:oddVBand="1" w:evenVBand="0" w:oddHBand="0" w:evenHBand="0" w:firstRowFirstColumn="0" w:firstRowLastColumn="0" w:lastRowFirstColumn="0" w:lastRowLastColumn="0"/>
            <w:tcW w:w="1115" w:type="dxa"/>
          </w:tcPr>
          <w:p w14:paraId="22C00C79" w14:textId="77777777" w:rsidR="00CF2A35" w:rsidRPr="00B140ED" w:rsidRDefault="00CF2A35" w:rsidP="00095493">
            <w:pPr>
              <w:spacing w:line="276" w:lineRule="auto"/>
              <w:jc w:val="center"/>
              <w:rPr>
                <w:rFonts w:ascii="Times New Roman" w:eastAsia="Times New Roman" w:hAnsi="Times New Roman" w:cs="Times New Roman"/>
                <w:sz w:val="24"/>
                <w:szCs w:val="24"/>
                <w:lang w:eastAsia="es-ES"/>
              </w:rPr>
            </w:pPr>
          </w:p>
        </w:tc>
      </w:tr>
      <w:tr w:rsidR="00E44BD1" w:rsidRPr="00B140ED" w14:paraId="2B0AFF8D" w14:textId="77777777" w:rsidTr="00095493">
        <w:trPr>
          <w:trHeight w:val="680"/>
        </w:trPr>
        <w:tc>
          <w:tcPr>
            <w:cnfStyle w:val="000010000000" w:firstRow="0" w:lastRow="0" w:firstColumn="0" w:lastColumn="0" w:oddVBand="1" w:evenVBand="0" w:oddHBand="0" w:evenHBand="0" w:firstRowFirstColumn="0" w:firstRowLastColumn="0" w:lastRowFirstColumn="0" w:lastRowLastColumn="0"/>
            <w:tcW w:w="7474" w:type="dxa"/>
          </w:tcPr>
          <w:p w14:paraId="130F2D66" w14:textId="77777777" w:rsidR="00E44BD1" w:rsidRPr="00B140ED" w:rsidRDefault="00E44BD1" w:rsidP="00095493">
            <w:pPr>
              <w:numPr>
                <w:ilvl w:val="0"/>
                <w:numId w:val="20"/>
              </w:numPr>
              <w:spacing w:line="276" w:lineRule="auto"/>
              <w:jc w:val="both"/>
              <w:rPr>
                <w:rFonts w:ascii="Times New Roman" w:eastAsia="Arial Unicode MS" w:hAnsi="Times New Roman" w:cs="Times New Roman"/>
                <w:sz w:val="24"/>
                <w:szCs w:val="24"/>
                <w:lang w:eastAsia="es-ES"/>
              </w:rPr>
            </w:pPr>
            <w:r w:rsidRPr="00B140ED">
              <w:rPr>
                <w:rFonts w:ascii="Times New Roman" w:eastAsia="Arial Unicode MS" w:hAnsi="Times New Roman" w:cs="Times New Roman"/>
                <w:sz w:val="24"/>
                <w:szCs w:val="24"/>
                <w:lang w:eastAsia="es-ES"/>
              </w:rPr>
              <w:t>Existe la documentación del sistema de gestión de seguridad y salud en el trabajo; manual, procedimientos, instrucciones y registros.</w:t>
            </w:r>
          </w:p>
        </w:tc>
        <w:tc>
          <w:tcPr>
            <w:cnfStyle w:val="000001000000" w:firstRow="0" w:lastRow="0" w:firstColumn="0" w:lastColumn="0" w:oddVBand="0" w:evenVBand="1" w:oddHBand="0" w:evenHBand="0" w:firstRowFirstColumn="0" w:firstRowLastColumn="0" w:lastRowFirstColumn="0" w:lastRowLastColumn="0"/>
            <w:tcW w:w="1021" w:type="dxa"/>
          </w:tcPr>
          <w:p w14:paraId="484D5A67"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5A91EBAC"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1A5B7C" w:rsidRPr="00B140ED" w14:paraId="28B789B7" w14:textId="77777777" w:rsidTr="00095493">
        <w:trPr>
          <w:cnfStyle w:val="000000100000" w:firstRow="0" w:lastRow="0" w:firstColumn="0" w:lastColumn="0" w:oddVBand="0" w:evenVBand="0" w:oddHBand="1" w:evenHBand="0" w:firstRowFirstColumn="0" w:firstRowLastColumn="0" w:lastRowFirstColumn="0" w:lastRowLastColumn="0"/>
          <w:trHeight w:val="412"/>
        </w:trPr>
        <w:tc>
          <w:tcPr>
            <w:cnfStyle w:val="000010000000" w:firstRow="0" w:lastRow="0" w:firstColumn="0" w:lastColumn="0" w:oddVBand="1" w:evenVBand="0" w:oddHBand="0" w:evenHBand="0" w:firstRowFirstColumn="0" w:firstRowLastColumn="0" w:lastRowFirstColumn="0" w:lastRowLastColumn="0"/>
            <w:tcW w:w="9610" w:type="dxa"/>
            <w:gridSpan w:val="3"/>
          </w:tcPr>
          <w:p w14:paraId="5FFA846F" w14:textId="77777777" w:rsidR="001A5B7C" w:rsidRPr="00B140ED" w:rsidRDefault="001A5B7C" w:rsidP="00095493">
            <w:pPr>
              <w:spacing w:line="276" w:lineRule="auto"/>
              <w:rPr>
                <w:rFonts w:ascii="Times New Roman" w:eastAsia="Times New Roman" w:hAnsi="Times New Roman" w:cs="Times New Roman"/>
                <w:sz w:val="24"/>
                <w:szCs w:val="24"/>
                <w:lang w:eastAsia="es-ES"/>
              </w:rPr>
            </w:pPr>
            <w:r w:rsidRPr="00B140ED">
              <w:rPr>
                <w:rFonts w:ascii="Times New Roman" w:eastAsia="Times New Roman" w:hAnsi="Times New Roman" w:cs="Times New Roman"/>
                <w:b/>
                <w:sz w:val="24"/>
                <w:szCs w:val="24"/>
                <w:lang w:eastAsia="es-ES"/>
              </w:rPr>
              <w:t>1.4.- Integración-Implantación</w:t>
            </w:r>
          </w:p>
        </w:tc>
      </w:tr>
      <w:tr w:rsidR="00E44BD1" w:rsidRPr="00B140ED" w14:paraId="0AB6A7D1"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242B00D5" w14:textId="77777777" w:rsidR="00E44BD1" w:rsidRPr="00B140ED" w:rsidRDefault="00E44BD1" w:rsidP="00095493">
            <w:pPr>
              <w:numPr>
                <w:ilvl w:val="0"/>
                <w:numId w:val="21"/>
              </w:numPr>
              <w:spacing w:line="276" w:lineRule="auto"/>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 xml:space="preserve">El programa de competencia previo a la integración-implantación del sistema de gestión de seguridad y salud en el trabajo de la empresa u organización incluye el ciclo que a continuación se indica: </w:t>
            </w:r>
          </w:p>
        </w:tc>
        <w:tc>
          <w:tcPr>
            <w:cnfStyle w:val="000001000000" w:firstRow="0" w:lastRow="0" w:firstColumn="0" w:lastColumn="0" w:oddVBand="0" w:evenVBand="1" w:oddHBand="0" w:evenHBand="0" w:firstRowFirstColumn="0" w:firstRowLastColumn="0" w:lastRowFirstColumn="0" w:lastRowLastColumn="0"/>
            <w:tcW w:w="1021" w:type="dxa"/>
          </w:tcPr>
          <w:p w14:paraId="20CBAC92"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40A81190"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5863D7E6"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74" w:type="dxa"/>
          </w:tcPr>
          <w:p w14:paraId="1C50C2FC" w14:textId="77777777" w:rsidR="00E44BD1" w:rsidRPr="00B140ED" w:rsidRDefault="00E44BD1" w:rsidP="00095493">
            <w:pPr>
              <w:spacing w:line="276" w:lineRule="auto"/>
              <w:ind w:left="360"/>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a.1. Identificación de necesidades de competencia</w:t>
            </w:r>
          </w:p>
        </w:tc>
        <w:tc>
          <w:tcPr>
            <w:cnfStyle w:val="000001000000" w:firstRow="0" w:lastRow="0" w:firstColumn="0" w:lastColumn="0" w:oddVBand="0" w:evenVBand="1" w:oddHBand="0" w:evenHBand="0" w:firstRowFirstColumn="0" w:firstRowLastColumn="0" w:lastRowFirstColumn="0" w:lastRowLastColumn="0"/>
            <w:tcW w:w="1021" w:type="dxa"/>
          </w:tcPr>
          <w:p w14:paraId="61551104"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177AADA2"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7CADF3C8"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095E674D" w14:textId="77777777" w:rsidR="00E44BD1" w:rsidRPr="00B140ED" w:rsidRDefault="00E44BD1" w:rsidP="00095493">
            <w:pPr>
              <w:spacing w:line="276" w:lineRule="auto"/>
              <w:ind w:left="360"/>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a.2. Definición de planes, objetivos y cronogramas</w:t>
            </w:r>
          </w:p>
        </w:tc>
        <w:tc>
          <w:tcPr>
            <w:cnfStyle w:val="000001000000" w:firstRow="0" w:lastRow="0" w:firstColumn="0" w:lastColumn="0" w:oddVBand="0" w:evenVBand="1" w:oddHBand="0" w:evenHBand="0" w:firstRowFirstColumn="0" w:firstRowLastColumn="0" w:lastRowFirstColumn="0" w:lastRowLastColumn="0"/>
            <w:tcW w:w="1021" w:type="dxa"/>
          </w:tcPr>
          <w:p w14:paraId="05ADB929"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74A5189B"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1FBEB7F6"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74" w:type="dxa"/>
          </w:tcPr>
          <w:p w14:paraId="386E3B10" w14:textId="77777777" w:rsidR="00E44BD1" w:rsidRPr="00B140ED" w:rsidRDefault="00E44BD1" w:rsidP="00095493">
            <w:pPr>
              <w:spacing w:line="276" w:lineRule="auto"/>
              <w:ind w:left="360"/>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a.3. Desarrollo de actividades de capacitación y competencia</w:t>
            </w:r>
          </w:p>
        </w:tc>
        <w:tc>
          <w:tcPr>
            <w:cnfStyle w:val="000001000000" w:firstRow="0" w:lastRow="0" w:firstColumn="0" w:lastColumn="0" w:oddVBand="0" w:evenVBand="1" w:oddHBand="0" w:evenHBand="0" w:firstRowFirstColumn="0" w:firstRowLastColumn="0" w:lastRowFirstColumn="0" w:lastRowLastColumn="0"/>
            <w:tcW w:w="1021" w:type="dxa"/>
          </w:tcPr>
          <w:p w14:paraId="77DCB4F1"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69168379"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6F1E6222"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72A42DA2" w14:textId="77777777" w:rsidR="00E44BD1" w:rsidRPr="00B140ED" w:rsidRDefault="00E44BD1" w:rsidP="00095493">
            <w:pPr>
              <w:spacing w:line="276" w:lineRule="auto"/>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 xml:space="preserve">       a.4. Evaluación de eficacia del programa de competencia</w:t>
            </w:r>
          </w:p>
        </w:tc>
        <w:tc>
          <w:tcPr>
            <w:cnfStyle w:val="000001000000" w:firstRow="0" w:lastRow="0" w:firstColumn="0" w:lastColumn="0" w:oddVBand="0" w:evenVBand="1" w:oddHBand="0" w:evenHBand="0" w:firstRowFirstColumn="0" w:firstRowLastColumn="0" w:lastRowFirstColumn="0" w:lastRowLastColumn="0"/>
            <w:tcW w:w="1021" w:type="dxa"/>
          </w:tcPr>
          <w:p w14:paraId="1F7794D1"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4994DE3B"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5859FF30"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74" w:type="dxa"/>
          </w:tcPr>
          <w:p w14:paraId="7BA7B759" w14:textId="77777777" w:rsidR="00E44BD1" w:rsidRPr="00B140ED" w:rsidRDefault="00E44BD1" w:rsidP="00095493">
            <w:pPr>
              <w:spacing w:line="276" w:lineRule="auto"/>
              <w:ind w:left="290" w:hanging="290"/>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 xml:space="preserve">       Se han desarrollado los formatos para registrar y documentar las    actividades del plan.</w:t>
            </w:r>
          </w:p>
        </w:tc>
        <w:tc>
          <w:tcPr>
            <w:cnfStyle w:val="000001000000" w:firstRow="0" w:lastRow="0" w:firstColumn="0" w:lastColumn="0" w:oddVBand="0" w:evenVBand="1" w:oddHBand="0" w:evenHBand="0" w:firstRowFirstColumn="0" w:firstRowLastColumn="0" w:lastRowFirstColumn="0" w:lastRowLastColumn="0"/>
            <w:tcW w:w="1021" w:type="dxa"/>
          </w:tcPr>
          <w:p w14:paraId="6C31BB0E"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4AE1ED50"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51D2BA90"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0F9FA836" w14:textId="77777777" w:rsidR="00E44BD1" w:rsidRPr="00B140ED" w:rsidRDefault="00E44BD1" w:rsidP="00095493">
            <w:pPr>
              <w:numPr>
                <w:ilvl w:val="0"/>
                <w:numId w:val="21"/>
              </w:numPr>
              <w:spacing w:line="276" w:lineRule="auto"/>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Se ha integrado-implantado la política de seguridad y salud en el trabajo, a la política general de la empresa u organización</w:t>
            </w:r>
          </w:p>
        </w:tc>
        <w:tc>
          <w:tcPr>
            <w:cnfStyle w:val="000001000000" w:firstRow="0" w:lastRow="0" w:firstColumn="0" w:lastColumn="0" w:oddVBand="0" w:evenVBand="1" w:oddHBand="0" w:evenHBand="0" w:firstRowFirstColumn="0" w:firstRowLastColumn="0" w:lastRowFirstColumn="0" w:lastRowLastColumn="0"/>
            <w:tcW w:w="1021" w:type="dxa"/>
          </w:tcPr>
          <w:p w14:paraId="7B04D5F0"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03904C7B"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2B5BAB76"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74" w:type="dxa"/>
          </w:tcPr>
          <w:p w14:paraId="1C4C02C7" w14:textId="77777777" w:rsidR="00E44BD1" w:rsidRPr="00B140ED" w:rsidRDefault="00E44BD1" w:rsidP="00095493">
            <w:pPr>
              <w:numPr>
                <w:ilvl w:val="0"/>
                <w:numId w:val="21"/>
              </w:numPr>
              <w:spacing w:line="276" w:lineRule="auto"/>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Se ha integrado-implantado  la planificación de SST,  a la planificación general de la empresa u organización.</w:t>
            </w:r>
          </w:p>
        </w:tc>
        <w:tc>
          <w:tcPr>
            <w:cnfStyle w:val="000001000000" w:firstRow="0" w:lastRow="0" w:firstColumn="0" w:lastColumn="0" w:oddVBand="0" w:evenVBand="1" w:oddHBand="0" w:evenHBand="0" w:firstRowFirstColumn="0" w:firstRowLastColumn="0" w:lastRowFirstColumn="0" w:lastRowLastColumn="0"/>
            <w:tcW w:w="1021" w:type="dxa"/>
          </w:tcPr>
          <w:p w14:paraId="2B134551"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1D56F0AC"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35DFBDC9"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76CD9173" w14:textId="77777777" w:rsidR="00E44BD1" w:rsidRPr="00B140ED" w:rsidRDefault="00E44BD1" w:rsidP="00095493">
            <w:pPr>
              <w:numPr>
                <w:ilvl w:val="0"/>
                <w:numId w:val="21"/>
              </w:numPr>
              <w:spacing w:line="276" w:lineRule="auto"/>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Se ha  integrado-implantado la organización de SST a la organización general  de la empresa u organización</w:t>
            </w:r>
          </w:p>
        </w:tc>
        <w:tc>
          <w:tcPr>
            <w:cnfStyle w:val="000001000000" w:firstRow="0" w:lastRow="0" w:firstColumn="0" w:lastColumn="0" w:oddVBand="0" w:evenVBand="1" w:oddHBand="0" w:evenHBand="0" w:firstRowFirstColumn="0" w:firstRowLastColumn="0" w:lastRowFirstColumn="0" w:lastRowLastColumn="0"/>
            <w:tcW w:w="1021" w:type="dxa"/>
          </w:tcPr>
          <w:p w14:paraId="4751E2D6"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2B780189"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1A5B7C" w:rsidRPr="00B140ED" w14:paraId="5797D48F"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610" w:type="dxa"/>
            <w:gridSpan w:val="3"/>
          </w:tcPr>
          <w:p w14:paraId="638099C4" w14:textId="77777777" w:rsidR="001A5B7C" w:rsidRPr="00B140ED" w:rsidRDefault="001A5B7C" w:rsidP="00095493">
            <w:pPr>
              <w:spacing w:line="276" w:lineRule="auto"/>
              <w:rPr>
                <w:rFonts w:ascii="Times New Roman" w:eastAsia="Times New Roman" w:hAnsi="Times New Roman" w:cs="Times New Roman"/>
                <w:sz w:val="24"/>
                <w:szCs w:val="24"/>
                <w:lang w:eastAsia="es-ES"/>
              </w:rPr>
            </w:pPr>
            <w:r w:rsidRPr="00B140ED">
              <w:rPr>
                <w:rFonts w:ascii="Times New Roman" w:eastAsia="Times New Roman" w:hAnsi="Times New Roman" w:cs="Times New Roman"/>
                <w:b/>
                <w:sz w:val="24"/>
                <w:szCs w:val="24"/>
                <w:lang w:eastAsia="es-ES"/>
              </w:rPr>
              <w:t>1.5.- Verificación/Auditoría Interna del cumplimiento de estándares e índices de eficacia del plan de gestión</w:t>
            </w:r>
          </w:p>
        </w:tc>
      </w:tr>
      <w:tr w:rsidR="00E44BD1" w:rsidRPr="00B140ED" w14:paraId="46B323C8"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76C2626A" w14:textId="77777777" w:rsidR="00E44BD1" w:rsidRPr="00B140ED" w:rsidRDefault="00E44BD1" w:rsidP="00095493">
            <w:pPr>
              <w:numPr>
                <w:ilvl w:val="0"/>
                <w:numId w:val="22"/>
              </w:numPr>
              <w:spacing w:line="276" w:lineRule="auto"/>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Se verificará el cumplimiento de los estándares de eficacia (cualitativa y cuantitativa) del plan.</w:t>
            </w:r>
          </w:p>
        </w:tc>
        <w:tc>
          <w:tcPr>
            <w:cnfStyle w:val="000001000000" w:firstRow="0" w:lastRow="0" w:firstColumn="0" w:lastColumn="0" w:oddVBand="0" w:evenVBand="1" w:oddHBand="0" w:evenHBand="0" w:firstRowFirstColumn="0" w:firstRowLastColumn="0" w:lastRowFirstColumn="0" w:lastRowLastColumn="0"/>
            <w:tcW w:w="1021" w:type="dxa"/>
          </w:tcPr>
          <w:p w14:paraId="1A466F00"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1B1D1B75"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58C1B9C1"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74" w:type="dxa"/>
          </w:tcPr>
          <w:p w14:paraId="6170860C" w14:textId="77777777" w:rsidR="00E44BD1" w:rsidRPr="00B140ED" w:rsidRDefault="00E44BD1" w:rsidP="00095493">
            <w:pPr>
              <w:numPr>
                <w:ilvl w:val="0"/>
                <w:numId w:val="22"/>
              </w:numPr>
              <w:spacing w:line="276" w:lineRule="auto"/>
              <w:jc w:val="both"/>
              <w:rPr>
                <w:rFonts w:ascii="Times New Roman" w:eastAsia="Arial Unicode MS" w:hAnsi="Times New Roman" w:cs="Times New Roman"/>
                <w:b/>
                <w:sz w:val="24"/>
                <w:szCs w:val="24"/>
                <w:lang w:eastAsia="es-ES"/>
              </w:rPr>
            </w:pPr>
            <w:r w:rsidRPr="00B140ED">
              <w:rPr>
                <w:rFonts w:ascii="Times New Roman" w:eastAsia="Times New Roman" w:hAnsi="Times New Roman" w:cs="Times New Roman"/>
                <w:sz w:val="24"/>
                <w:szCs w:val="24"/>
                <w:lang w:eastAsia="es-ES"/>
              </w:rPr>
              <w:t>Las auditorías externas e internas serán cuantificadas, concediendo igual importancia a los medios que a los resultados.</w:t>
            </w:r>
          </w:p>
        </w:tc>
        <w:tc>
          <w:tcPr>
            <w:cnfStyle w:val="000001000000" w:firstRow="0" w:lastRow="0" w:firstColumn="0" w:lastColumn="0" w:oddVBand="0" w:evenVBand="1" w:oddHBand="0" w:evenHBand="0" w:firstRowFirstColumn="0" w:firstRowLastColumn="0" w:lastRowFirstColumn="0" w:lastRowLastColumn="0"/>
            <w:tcW w:w="1021" w:type="dxa"/>
          </w:tcPr>
          <w:p w14:paraId="34D364C2"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2CCD3D9F"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2C48935D"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1AFFF569" w14:textId="77777777" w:rsidR="00E44BD1" w:rsidRPr="00B140ED" w:rsidRDefault="00E44BD1" w:rsidP="00095493">
            <w:pPr>
              <w:numPr>
                <w:ilvl w:val="0"/>
                <w:numId w:val="22"/>
              </w:numPr>
              <w:spacing w:line="276" w:lineRule="auto"/>
              <w:jc w:val="both"/>
              <w:rPr>
                <w:rFonts w:ascii="Times New Roman" w:eastAsia="Arial Unicode MS" w:hAnsi="Times New Roman" w:cs="Times New Roman"/>
                <w:b/>
                <w:sz w:val="24"/>
                <w:szCs w:val="24"/>
                <w:lang w:eastAsia="es-ES"/>
              </w:rPr>
            </w:pPr>
            <w:r w:rsidRPr="00B140ED">
              <w:rPr>
                <w:rFonts w:ascii="Times New Roman" w:eastAsia="Times New Roman" w:hAnsi="Times New Roman" w:cs="Times New Roman"/>
                <w:sz w:val="24"/>
                <w:szCs w:val="24"/>
                <w:lang w:eastAsia="es-ES"/>
              </w:rPr>
              <w:t>Se establece el índice de eficacia del plan de gestión y su mejoramiento continuo.</w:t>
            </w:r>
          </w:p>
        </w:tc>
        <w:tc>
          <w:tcPr>
            <w:cnfStyle w:val="000001000000" w:firstRow="0" w:lastRow="0" w:firstColumn="0" w:lastColumn="0" w:oddVBand="0" w:evenVBand="1" w:oddHBand="0" w:evenHBand="0" w:firstRowFirstColumn="0" w:firstRowLastColumn="0" w:lastRowFirstColumn="0" w:lastRowLastColumn="0"/>
            <w:tcW w:w="1021" w:type="dxa"/>
          </w:tcPr>
          <w:p w14:paraId="68767DE1"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24C81E8B"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9260A1" w:rsidRPr="00B140ED" w14:paraId="70EB21D1"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610" w:type="dxa"/>
            <w:gridSpan w:val="3"/>
          </w:tcPr>
          <w:p w14:paraId="774A1A98" w14:textId="77777777" w:rsidR="009260A1" w:rsidRPr="00B140ED" w:rsidRDefault="009260A1" w:rsidP="00095493">
            <w:pPr>
              <w:spacing w:line="276" w:lineRule="auto"/>
              <w:rPr>
                <w:rFonts w:ascii="Times New Roman" w:eastAsia="Times New Roman" w:hAnsi="Times New Roman" w:cs="Times New Roman"/>
                <w:sz w:val="24"/>
                <w:szCs w:val="24"/>
                <w:lang w:eastAsia="es-ES"/>
              </w:rPr>
            </w:pPr>
            <w:r w:rsidRPr="00B140ED">
              <w:rPr>
                <w:rFonts w:ascii="Times New Roman" w:eastAsia="Times New Roman" w:hAnsi="Times New Roman" w:cs="Times New Roman"/>
                <w:b/>
                <w:sz w:val="24"/>
                <w:szCs w:val="24"/>
                <w:lang w:val="es-ES_tradnl" w:eastAsia="es-ES"/>
              </w:rPr>
              <w:t>Control de las desviaciones del plan de gestión</w:t>
            </w:r>
          </w:p>
        </w:tc>
      </w:tr>
      <w:tr w:rsidR="00E44BD1" w:rsidRPr="00B140ED" w14:paraId="3E560CAD"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077D3EA6" w14:textId="77777777" w:rsidR="00E44BD1" w:rsidRPr="00B140ED" w:rsidRDefault="00E44BD1" w:rsidP="00095493">
            <w:pPr>
              <w:numPr>
                <w:ilvl w:val="0"/>
                <w:numId w:val="23"/>
              </w:numPr>
              <w:spacing w:line="276" w:lineRule="auto"/>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 xml:space="preserve">Se reprograman los incumplimientos programáticos priorizados y temporizados. </w:t>
            </w:r>
          </w:p>
        </w:tc>
        <w:tc>
          <w:tcPr>
            <w:cnfStyle w:val="000001000000" w:firstRow="0" w:lastRow="0" w:firstColumn="0" w:lastColumn="0" w:oddVBand="0" w:evenVBand="1" w:oddHBand="0" w:evenHBand="0" w:firstRowFirstColumn="0" w:firstRowLastColumn="0" w:lastRowFirstColumn="0" w:lastRowLastColumn="0"/>
            <w:tcW w:w="1021" w:type="dxa"/>
          </w:tcPr>
          <w:p w14:paraId="6AD9132F"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24C1EAB6"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0300ADED"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74" w:type="dxa"/>
          </w:tcPr>
          <w:p w14:paraId="06312A68" w14:textId="77777777" w:rsidR="00E44BD1" w:rsidRPr="00B140ED" w:rsidRDefault="00E44BD1" w:rsidP="00095493">
            <w:pPr>
              <w:numPr>
                <w:ilvl w:val="0"/>
                <w:numId w:val="23"/>
              </w:numPr>
              <w:spacing w:line="276" w:lineRule="auto"/>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 xml:space="preserve">Se ajustan o se realizan nuevos cronogramas de actividades para solventar objetivamente los desequilibrios programáticos </w:t>
            </w:r>
            <w:r w:rsidR="00E67E7C" w:rsidRPr="00B140ED">
              <w:rPr>
                <w:rFonts w:ascii="Times New Roman" w:eastAsia="Times New Roman" w:hAnsi="Times New Roman" w:cs="Times New Roman"/>
                <w:sz w:val="24"/>
                <w:szCs w:val="24"/>
                <w:lang w:eastAsia="es-ES"/>
              </w:rPr>
              <w:t>iníciales</w:t>
            </w:r>
            <w:r w:rsidRPr="00B140ED">
              <w:rPr>
                <w:rFonts w:ascii="Times New Roman" w:eastAsia="Times New Roman" w:hAnsi="Times New Roman" w:cs="Times New Roman"/>
                <w:sz w:val="24"/>
                <w:szCs w:val="24"/>
                <w:lang w:eastAsia="es-ES"/>
              </w:rPr>
              <w:t>.</w:t>
            </w:r>
          </w:p>
        </w:tc>
        <w:tc>
          <w:tcPr>
            <w:cnfStyle w:val="000001000000" w:firstRow="0" w:lastRow="0" w:firstColumn="0" w:lastColumn="0" w:oddVBand="0" w:evenVBand="1" w:oddHBand="0" w:evenHBand="0" w:firstRowFirstColumn="0" w:firstRowLastColumn="0" w:lastRowFirstColumn="0" w:lastRowLastColumn="0"/>
            <w:tcW w:w="1021" w:type="dxa"/>
          </w:tcPr>
          <w:p w14:paraId="27349E4A"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28A953CD"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446D6138"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4C1D1764" w14:textId="77777777" w:rsidR="00E44BD1" w:rsidRPr="00B140ED" w:rsidRDefault="00E44BD1" w:rsidP="00095493">
            <w:pPr>
              <w:numPr>
                <w:ilvl w:val="0"/>
                <w:numId w:val="23"/>
              </w:numPr>
              <w:spacing w:line="276" w:lineRule="auto"/>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 xml:space="preserve">Revisión Gerencial </w:t>
            </w:r>
          </w:p>
        </w:tc>
        <w:tc>
          <w:tcPr>
            <w:cnfStyle w:val="000001000000" w:firstRow="0" w:lastRow="0" w:firstColumn="0" w:lastColumn="0" w:oddVBand="0" w:evenVBand="1" w:oddHBand="0" w:evenHBand="0" w:firstRowFirstColumn="0" w:firstRowLastColumn="0" w:lastRowFirstColumn="0" w:lastRowLastColumn="0"/>
            <w:tcW w:w="1021" w:type="dxa"/>
          </w:tcPr>
          <w:p w14:paraId="13173D50" w14:textId="77777777" w:rsidR="00E44BD1" w:rsidRPr="00B140ED" w:rsidRDefault="009260A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c>
          <w:tcPr>
            <w:cnfStyle w:val="000010000000" w:firstRow="0" w:lastRow="0" w:firstColumn="0" w:lastColumn="0" w:oddVBand="1" w:evenVBand="0" w:oddHBand="0" w:evenHBand="0" w:firstRowFirstColumn="0" w:firstRowLastColumn="0" w:lastRowFirstColumn="0" w:lastRowLastColumn="0"/>
            <w:tcW w:w="1115" w:type="dxa"/>
          </w:tcPr>
          <w:p w14:paraId="7D97D257"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r>
      <w:tr w:rsidR="00E44BD1" w:rsidRPr="00B140ED" w14:paraId="6CBD3B39"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74" w:type="dxa"/>
          </w:tcPr>
          <w:p w14:paraId="333786DF" w14:textId="77777777" w:rsidR="00E44BD1" w:rsidRPr="00B140ED" w:rsidRDefault="00E44BD1" w:rsidP="00095493">
            <w:pPr>
              <w:spacing w:line="276" w:lineRule="auto"/>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 xml:space="preserve">    c.1. Se cumple con la responsabilidad de gerencia/  de revisar el sistema de gestión en  seguridad  y salud en el trabajo de la empresa u organización.</w:t>
            </w:r>
          </w:p>
        </w:tc>
        <w:tc>
          <w:tcPr>
            <w:cnfStyle w:val="000001000000" w:firstRow="0" w:lastRow="0" w:firstColumn="0" w:lastColumn="0" w:oddVBand="0" w:evenVBand="1" w:oddHBand="0" w:evenHBand="0" w:firstRowFirstColumn="0" w:firstRowLastColumn="0" w:lastRowFirstColumn="0" w:lastRowLastColumn="0"/>
            <w:tcW w:w="1021" w:type="dxa"/>
          </w:tcPr>
          <w:p w14:paraId="743DF792" w14:textId="77777777" w:rsidR="00E44BD1" w:rsidRPr="00B140ED" w:rsidRDefault="00E44BD1" w:rsidP="00095493">
            <w:pPr>
              <w:spacing w:line="276" w:lineRule="auto"/>
              <w:ind w:left="708"/>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084F7EB9"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0F2F00A3"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3295E681" w14:textId="77777777" w:rsidR="00E44BD1" w:rsidRPr="00B140ED" w:rsidRDefault="00E44BD1" w:rsidP="00095493">
            <w:pPr>
              <w:spacing w:line="276" w:lineRule="auto"/>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 xml:space="preserve">    c.2. Se proporciona a gerencia  toda la información pertinente.</w:t>
            </w:r>
          </w:p>
        </w:tc>
        <w:tc>
          <w:tcPr>
            <w:cnfStyle w:val="000001000000" w:firstRow="0" w:lastRow="0" w:firstColumn="0" w:lastColumn="0" w:oddVBand="0" w:evenVBand="1" w:oddHBand="0" w:evenHBand="0" w:firstRowFirstColumn="0" w:firstRowLastColumn="0" w:lastRowFirstColumn="0" w:lastRowLastColumn="0"/>
            <w:tcW w:w="1021" w:type="dxa"/>
          </w:tcPr>
          <w:p w14:paraId="3BB8B2D0" w14:textId="77777777" w:rsidR="00E44BD1" w:rsidRPr="00B140ED" w:rsidRDefault="00E44BD1" w:rsidP="00095493">
            <w:pPr>
              <w:spacing w:line="276" w:lineRule="auto"/>
              <w:ind w:left="708"/>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37B0A822"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E44BD1" w:rsidRPr="00B140ED" w14:paraId="1D00A170"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74" w:type="dxa"/>
          </w:tcPr>
          <w:p w14:paraId="1938305A" w14:textId="77777777" w:rsidR="00E44BD1" w:rsidRPr="00B140ED" w:rsidRDefault="00E44BD1" w:rsidP="00095493">
            <w:pPr>
              <w:spacing w:line="276" w:lineRule="auto"/>
              <w:ind w:left="650" w:hanging="650"/>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 xml:space="preserve">    c.3. Considera gerencia la necesidad de mejoramiento continuo</w:t>
            </w:r>
          </w:p>
        </w:tc>
        <w:tc>
          <w:tcPr>
            <w:cnfStyle w:val="000001000000" w:firstRow="0" w:lastRow="0" w:firstColumn="0" w:lastColumn="0" w:oddVBand="0" w:evenVBand="1" w:oddHBand="0" w:evenHBand="0" w:firstRowFirstColumn="0" w:firstRowLastColumn="0" w:lastRowFirstColumn="0" w:lastRowLastColumn="0"/>
            <w:tcW w:w="1021" w:type="dxa"/>
          </w:tcPr>
          <w:p w14:paraId="1BA3BCF2" w14:textId="77777777" w:rsidR="00E44BD1" w:rsidRPr="00B140ED" w:rsidRDefault="00E44BD1" w:rsidP="00095493">
            <w:pPr>
              <w:spacing w:line="276" w:lineRule="auto"/>
              <w:ind w:left="708"/>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739457FE"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1A5B7C" w:rsidRPr="00B140ED" w14:paraId="3321B430" w14:textId="77777777" w:rsidTr="00095493">
        <w:tc>
          <w:tcPr>
            <w:cnfStyle w:val="000010000000" w:firstRow="0" w:lastRow="0" w:firstColumn="0" w:lastColumn="0" w:oddVBand="1" w:evenVBand="0" w:oddHBand="0" w:evenHBand="0" w:firstRowFirstColumn="0" w:firstRowLastColumn="0" w:lastRowFirstColumn="0" w:lastRowLastColumn="0"/>
            <w:tcW w:w="9610" w:type="dxa"/>
            <w:gridSpan w:val="3"/>
          </w:tcPr>
          <w:p w14:paraId="3C3E0A66" w14:textId="77777777" w:rsidR="001A5B7C" w:rsidRPr="00B140ED" w:rsidRDefault="001A5B7C" w:rsidP="00095493">
            <w:pPr>
              <w:spacing w:line="276" w:lineRule="auto"/>
              <w:rPr>
                <w:rFonts w:ascii="Times New Roman" w:eastAsia="Times New Roman" w:hAnsi="Times New Roman" w:cs="Times New Roman"/>
                <w:sz w:val="24"/>
                <w:szCs w:val="24"/>
                <w:lang w:eastAsia="es-ES"/>
              </w:rPr>
            </w:pPr>
            <w:r w:rsidRPr="00B140ED">
              <w:rPr>
                <w:rFonts w:ascii="Times New Roman" w:eastAsia="Times New Roman" w:hAnsi="Times New Roman" w:cs="Times New Roman"/>
                <w:b/>
                <w:sz w:val="24"/>
                <w:szCs w:val="24"/>
                <w:lang w:eastAsia="es-ES"/>
              </w:rPr>
              <w:t>1.7.- Mejoramiento Continuo</w:t>
            </w:r>
          </w:p>
        </w:tc>
      </w:tr>
      <w:tr w:rsidR="00E44BD1" w:rsidRPr="00B140ED" w14:paraId="3622955F" w14:textId="77777777" w:rsidTr="000954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74" w:type="dxa"/>
          </w:tcPr>
          <w:p w14:paraId="2F0A53B4" w14:textId="77777777" w:rsidR="00E44BD1" w:rsidRPr="00B140ED" w:rsidRDefault="00E44BD1" w:rsidP="00095493">
            <w:pPr>
              <w:spacing w:line="276" w:lineRule="auto"/>
              <w:ind w:left="290" w:hanging="290"/>
              <w:jc w:val="both"/>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 xml:space="preserve">a. Cada vez que se re-planifican las actividades de seguridad y salud en el trabajo, se incorpora criterios de mejoramiento continuo; con mejora cualitativa y cuantitativamente de los índices y estándares del  sistema de gestión de seguridad y salud en el trabajo de la empresa u organización </w:t>
            </w:r>
          </w:p>
        </w:tc>
        <w:tc>
          <w:tcPr>
            <w:cnfStyle w:val="000001000000" w:firstRow="0" w:lastRow="0" w:firstColumn="0" w:lastColumn="0" w:oddVBand="0" w:evenVBand="1" w:oddHBand="0" w:evenHBand="0" w:firstRowFirstColumn="0" w:firstRowLastColumn="0" w:lastRowFirstColumn="0" w:lastRowLastColumn="0"/>
            <w:tcW w:w="1021" w:type="dxa"/>
          </w:tcPr>
          <w:p w14:paraId="3A39F80F"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5CEE1EDB" w14:textId="77777777" w:rsidR="00E44BD1" w:rsidRPr="00B140ED" w:rsidRDefault="00E44BD1" w:rsidP="00095493">
            <w:pPr>
              <w:spacing w:line="276" w:lineRule="auto"/>
              <w:jc w:val="center"/>
              <w:rPr>
                <w:rFonts w:ascii="Times New Roman" w:eastAsia="Times New Roman" w:hAnsi="Times New Roman" w:cs="Times New Roman"/>
                <w:sz w:val="24"/>
                <w:szCs w:val="24"/>
                <w:lang w:eastAsia="es-ES"/>
              </w:rPr>
            </w:pPr>
            <w:r w:rsidRPr="00B140ED">
              <w:rPr>
                <w:rFonts w:ascii="Times New Roman" w:eastAsia="Times New Roman" w:hAnsi="Times New Roman" w:cs="Times New Roman"/>
                <w:sz w:val="24"/>
                <w:szCs w:val="24"/>
                <w:lang w:eastAsia="es-ES"/>
              </w:rPr>
              <w:t>X</w:t>
            </w:r>
          </w:p>
        </w:tc>
      </w:tr>
      <w:tr w:rsidR="001A5B7C" w:rsidRPr="00B140ED" w14:paraId="0A19A388" w14:textId="77777777" w:rsidTr="00095493">
        <w:tc>
          <w:tcPr>
            <w:cnfStyle w:val="000010000000" w:firstRow="0" w:lastRow="0" w:firstColumn="0" w:lastColumn="0" w:oddVBand="1" w:evenVBand="0" w:oddHBand="0" w:evenHBand="0" w:firstRowFirstColumn="0" w:firstRowLastColumn="0" w:lastRowFirstColumn="0" w:lastRowLastColumn="0"/>
            <w:tcW w:w="7474" w:type="dxa"/>
          </w:tcPr>
          <w:p w14:paraId="67C920DF" w14:textId="77777777" w:rsidR="001A5B7C" w:rsidRPr="001A5B7C" w:rsidRDefault="001A5B7C" w:rsidP="00095493">
            <w:pPr>
              <w:spacing w:line="276" w:lineRule="auto"/>
              <w:ind w:left="290" w:hanging="290"/>
              <w:jc w:val="both"/>
              <w:rPr>
                <w:rFonts w:ascii="Times New Roman" w:eastAsia="Times New Roman" w:hAnsi="Times New Roman" w:cs="Times New Roman"/>
                <w:sz w:val="4"/>
                <w:szCs w:val="4"/>
                <w:lang w:eastAsia="es-ES"/>
              </w:rPr>
            </w:pPr>
          </w:p>
        </w:tc>
        <w:tc>
          <w:tcPr>
            <w:cnfStyle w:val="000001000000" w:firstRow="0" w:lastRow="0" w:firstColumn="0" w:lastColumn="0" w:oddVBand="0" w:evenVBand="1" w:oddHBand="0" w:evenHBand="0" w:firstRowFirstColumn="0" w:firstRowLastColumn="0" w:lastRowFirstColumn="0" w:lastRowLastColumn="0"/>
            <w:tcW w:w="1021" w:type="dxa"/>
          </w:tcPr>
          <w:p w14:paraId="29FEF02B" w14:textId="77777777" w:rsidR="001A5B7C" w:rsidRPr="001A5B7C" w:rsidRDefault="001A5B7C" w:rsidP="00095493">
            <w:pPr>
              <w:spacing w:line="276" w:lineRule="auto"/>
              <w:jc w:val="center"/>
              <w:rPr>
                <w:rFonts w:ascii="Times New Roman" w:eastAsia="Times New Roman" w:hAnsi="Times New Roman" w:cs="Times New Roman"/>
                <w:sz w:val="4"/>
                <w:szCs w:val="4"/>
                <w:lang w:eastAsia="es-ES"/>
              </w:rPr>
            </w:pPr>
          </w:p>
        </w:tc>
        <w:tc>
          <w:tcPr>
            <w:cnfStyle w:val="000010000000" w:firstRow="0" w:lastRow="0" w:firstColumn="0" w:lastColumn="0" w:oddVBand="1" w:evenVBand="0" w:oddHBand="0" w:evenHBand="0" w:firstRowFirstColumn="0" w:firstRowLastColumn="0" w:lastRowFirstColumn="0" w:lastRowLastColumn="0"/>
            <w:tcW w:w="1115" w:type="dxa"/>
          </w:tcPr>
          <w:p w14:paraId="34505D57" w14:textId="77777777" w:rsidR="001A5B7C" w:rsidRPr="001A5B7C" w:rsidRDefault="001A5B7C" w:rsidP="00095493">
            <w:pPr>
              <w:spacing w:line="276" w:lineRule="auto"/>
              <w:jc w:val="center"/>
              <w:rPr>
                <w:rFonts w:ascii="Times New Roman" w:eastAsia="Times New Roman" w:hAnsi="Times New Roman" w:cs="Times New Roman"/>
                <w:sz w:val="4"/>
                <w:szCs w:val="4"/>
                <w:lang w:eastAsia="es-ES"/>
              </w:rPr>
            </w:pPr>
          </w:p>
        </w:tc>
      </w:tr>
    </w:tbl>
    <w:p w14:paraId="14A3527B" w14:textId="77777777" w:rsidR="00E44BD1" w:rsidRPr="001A5B7C" w:rsidRDefault="001A5B7C" w:rsidP="00E34223">
      <w:pPr>
        <w:spacing w:after="0" w:line="240" w:lineRule="auto"/>
        <w:jc w:val="both"/>
        <w:rPr>
          <w:rFonts w:ascii="Times New Roman" w:eastAsia="Times New Roman" w:hAnsi="Times New Roman" w:cs="Times New Roman"/>
          <w:b/>
          <w:sz w:val="20"/>
          <w:szCs w:val="20"/>
          <w:lang w:eastAsia="es-ES"/>
        </w:rPr>
      </w:pPr>
      <w:r w:rsidRPr="001A5B7C">
        <w:rPr>
          <w:rFonts w:ascii="Times New Roman" w:eastAsia="Times New Roman" w:hAnsi="Times New Roman" w:cs="Times New Roman"/>
          <w:b/>
          <w:sz w:val="20"/>
          <w:szCs w:val="20"/>
          <w:lang w:eastAsia="es-ES"/>
        </w:rPr>
        <w:t xml:space="preserve">Fuente: </w:t>
      </w:r>
      <w:r w:rsidRPr="001A5B7C">
        <w:rPr>
          <w:rFonts w:ascii="Times New Roman" w:eastAsia="Times New Roman" w:hAnsi="Times New Roman" w:cs="Times New Roman"/>
          <w:sz w:val="20"/>
          <w:szCs w:val="20"/>
          <w:lang w:eastAsia="es-ES"/>
        </w:rPr>
        <w:t>INMAIA S.A.</w:t>
      </w:r>
    </w:p>
    <w:p w14:paraId="589FE364" w14:textId="77777777" w:rsidR="001A5B7C" w:rsidRDefault="001A5B7C" w:rsidP="00E34223">
      <w:pPr>
        <w:spacing w:after="0" w:line="240" w:lineRule="auto"/>
        <w:jc w:val="both"/>
        <w:rPr>
          <w:rFonts w:ascii="Times New Roman" w:hAnsi="Times New Roman" w:cs="Times New Roman"/>
          <w:color w:val="000000" w:themeColor="text1"/>
          <w:sz w:val="20"/>
          <w:szCs w:val="20"/>
        </w:rPr>
      </w:pPr>
      <w:r w:rsidRPr="001A5B7C">
        <w:rPr>
          <w:rFonts w:ascii="Times New Roman" w:eastAsia="Times New Roman" w:hAnsi="Times New Roman" w:cs="Times New Roman"/>
          <w:b/>
          <w:sz w:val="20"/>
          <w:szCs w:val="20"/>
          <w:lang w:eastAsia="es-ES"/>
        </w:rPr>
        <w:t>Elaborado por</w:t>
      </w:r>
      <w:r w:rsidRPr="001A5B7C">
        <w:rPr>
          <w:rFonts w:ascii="Arial" w:eastAsia="Times New Roman" w:hAnsi="Arial" w:cs="Arial"/>
          <w:b/>
          <w:sz w:val="20"/>
          <w:szCs w:val="20"/>
          <w:lang w:eastAsia="es-ES"/>
        </w:rPr>
        <w:t xml:space="preserve">: </w:t>
      </w:r>
      <w:r w:rsidRPr="001A5B7C">
        <w:rPr>
          <w:rFonts w:ascii="Times New Roman" w:hAnsi="Times New Roman" w:cs="Times New Roman"/>
          <w:color w:val="000000" w:themeColor="text1"/>
          <w:sz w:val="20"/>
          <w:szCs w:val="20"/>
        </w:rPr>
        <w:t>Pilla Adonis, Vásquez Eduardo, 2018.</w:t>
      </w:r>
    </w:p>
    <w:p w14:paraId="08E361B4" w14:textId="77777777" w:rsidR="00991F97" w:rsidRDefault="00991F97" w:rsidP="002230F6">
      <w:pPr>
        <w:spacing w:after="0" w:line="240" w:lineRule="auto"/>
        <w:rPr>
          <w:rFonts w:ascii="Times New Roman" w:hAnsi="Times New Roman" w:cs="Times New Roman"/>
          <w:b/>
          <w:color w:val="000000" w:themeColor="text1"/>
          <w:sz w:val="24"/>
          <w:szCs w:val="20"/>
        </w:rPr>
      </w:pPr>
    </w:p>
    <w:p w14:paraId="1627D8DC" w14:textId="77777777" w:rsidR="00991F97" w:rsidRPr="00313A14" w:rsidRDefault="00991F97" w:rsidP="00313A14">
      <w:pPr>
        <w:spacing w:after="0" w:line="240" w:lineRule="auto"/>
        <w:jc w:val="center"/>
        <w:rPr>
          <w:rFonts w:ascii="Times New Roman" w:hAnsi="Times New Roman" w:cs="Times New Roman"/>
          <w:b/>
          <w:sz w:val="24"/>
          <w:szCs w:val="24"/>
        </w:rPr>
      </w:pPr>
    </w:p>
    <w:p w14:paraId="11B738AE" w14:textId="77777777" w:rsidR="001A5B7C" w:rsidRDefault="00313A14" w:rsidP="00313A14">
      <w:pPr>
        <w:pStyle w:val="Descripcin"/>
        <w:jc w:val="center"/>
        <w:rPr>
          <w:rFonts w:ascii="Times New Roman" w:hAnsi="Times New Roman" w:cs="Times New Roman"/>
          <w:color w:val="000000" w:themeColor="text1"/>
          <w:sz w:val="24"/>
          <w:szCs w:val="20"/>
        </w:rPr>
      </w:pPr>
      <w:bookmarkStart w:id="146" w:name="_Toc531068766"/>
      <w:r w:rsidRPr="00313A14">
        <w:rPr>
          <w:rFonts w:ascii="Times New Roman" w:hAnsi="Times New Roman" w:cs="Times New Roman"/>
          <w:color w:val="auto"/>
          <w:sz w:val="24"/>
          <w:szCs w:val="24"/>
        </w:rPr>
        <w:t xml:space="preserve">Figura </w:t>
      </w:r>
      <w:r w:rsidRPr="00313A14">
        <w:rPr>
          <w:rFonts w:ascii="Times New Roman" w:hAnsi="Times New Roman" w:cs="Times New Roman"/>
          <w:color w:val="auto"/>
          <w:sz w:val="24"/>
          <w:szCs w:val="24"/>
        </w:rPr>
        <w:fldChar w:fldCharType="begin"/>
      </w:r>
      <w:r w:rsidRPr="00313A14">
        <w:rPr>
          <w:rFonts w:ascii="Times New Roman" w:hAnsi="Times New Roman" w:cs="Times New Roman"/>
          <w:color w:val="auto"/>
          <w:sz w:val="24"/>
          <w:szCs w:val="24"/>
        </w:rPr>
        <w:instrText xml:space="preserve"> SEQ Figura \* ARABIC </w:instrText>
      </w:r>
      <w:r w:rsidRPr="00313A14">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5</w:t>
      </w:r>
      <w:r w:rsidRPr="00313A14">
        <w:rPr>
          <w:rFonts w:ascii="Times New Roman" w:hAnsi="Times New Roman" w:cs="Times New Roman"/>
          <w:color w:val="auto"/>
          <w:sz w:val="24"/>
          <w:szCs w:val="24"/>
        </w:rPr>
        <w:fldChar w:fldCharType="end"/>
      </w:r>
      <w:r w:rsidRPr="00313A14">
        <w:rPr>
          <w:rFonts w:ascii="Times New Roman" w:hAnsi="Times New Roman" w:cs="Times New Roman"/>
          <w:color w:val="auto"/>
          <w:sz w:val="24"/>
          <w:szCs w:val="24"/>
        </w:rPr>
        <w:t xml:space="preserve"> </w:t>
      </w:r>
      <w:r w:rsidRPr="00313A14">
        <w:rPr>
          <w:rFonts w:ascii="Times New Roman" w:hAnsi="Times New Roman" w:cs="Times New Roman"/>
          <w:b w:val="0"/>
          <w:color w:val="auto"/>
          <w:sz w:val="24"/>
          <w:szCs w:val="24"/>
        </w:rPr>
        <w:t>Cumplimiento de Gestión Administrativa</w:t>
      </w:r>
      <w:bookmarkEnd w:id="146"/>
    </w:p>
    <w:p w14:paraId="3D062D00" w14:textId="77777777" w:rsidR="00E67E7C" w:rsidRPr="00FA5E51" w:rsidRDefault="00FA5E51" w:rsidP="00FA5E51">
      <w:pPr>
        <w:spacing w:after="0" w:line="240" w:lineRule="auto"/>
        <w:jc w:val="center"/>
        <w:rPr>
          <w:rFonts w:ascii="Times New Roman" w:hAnsi="Times New Roman" w:cs="Times New Roman"/>
          <w:color w:val="000000" w:themeColor="text1"/>
          <w:sz w:val="24"/>
          <w:szCs w:val="20"/>
        </w:rPr>
      </w:pPr>
      <w:r w:rsidRPr="00FA5E51">
        <w:rPr>
          <w:rFonts w:ascii="Times New Roman" w:hAnsi="Times New Roman" w:cs="Times New Roman"/>
          <w:noProof/>
          <w:color w:val="000000" w:themeColor="text1"/>
          <w:sz w:val="24"/>
          <w:szCs w:val="20"/>
          <w:lang w:val="es-ES" w:eastAsia="es-ES"/>
        </w:rPr>
        <w:drawing>
          <wp:inline distT="0" distB="0" distL="0" distR="0" wp14:anchorId="4B7A5255" wp14:editId="2EB563DE">
            <wp:extent cx="4080681" cy="2562161"/>
            <wp:effectExtent l="19050" t="19050" r="15240" b="10160"/>
            <wp:docPr id="4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srcRect l="39839" t="34914" r="14432" b="18534"/>
                    <a:stretch>
                      <a:fillRect/>
                    </a:stretch>
                  </pic:blipFill>
                  <pic:spPr bwMode="auto">
                    <a:xfrm>
                      <a:off x="0" y="0"/>
                      <a:ext cx="4105253" cy="2577589"/>
                    </a:xfrm>
                    <a:prstGeom prst="rect">
                      <a:avLst/>
                    </a:prstGeom>
                    <a:noFill/>
                    <a:ln w="3175">
                      <a:solidFill>
                        <a:schemeClr val="tx1"/>
                      </a:solidFill>
                      <a:miter lim="800000"/>
                      <a:headEnd/>
                      <a:tailEnd/>
                    </a:ln>
                  </pic:spPr>
                </pic:pic>
              </a:graphicData>
            </a:graphic>
          </wp:inline>
        </w:drawing>
      </w:r>
    </w:p>
    <w:p w14:paraId="30F91EE9" w14:textId="77777777" w:rsidR="00E67E7C" w:rsidRDefault="001D41BB" w:rsidP="001D41BB">
      <w:pPr>
        <w:spacing w:after="0" w:line="240" w:lineRule="auto"/>
        <w:rPr>
          <w:rFonts w:ascii="Times New Roman" w:hAnsi="Times New Roman" w:cs="Times New Roman"/>
          <w:color w:val="000000" w:themeColor="text1"/>
          <w:sz w:val="20"/>
        </w:rPr>
      </w:pPr>
      <w:r>
        <w:rPr>
          <w:rFonts w:ascii="Times New Roman" w:eastAsia="Times New Roman" w:hAnsi="Times New Roman" w:cs="Times New Roman"/>
          <w:b/>
          <w:sz w:val="20"/>
          <w:szCs w:val="20"/>
          <w:lang w:eastAsia="es-ES"/>
        </w:rPr>
        <w:t xml:space="preserve">                                   </w:t>
      </w:r>
      <w:r w:rsidR="00E67E7C">
        <w:rPr>
          <w:rFonts w:ascii="Times New Roman" w:eastAsia="Times New Roman" w:hAnsi="Times New Roman" w:cs="Times New Roman"/>
          <w:b/>
          <w:sz w:val="20"/>
          <w:szCs w:val="20"/>
          <w:lang w:eastAsia="es-ES"/>
        </w:rPr>
        <w:t xml:space="preserve">Fuente: </w:t>
      </w:r>
      <w:r w:rsidR="00313A14">
        <w:rPr>
          <w:rFonts w:ascii="Times New Roman" w:eastAsia="Times New Roman" w:hAnsi="Times New Roman" w:cs="Times New Roman"/>
          <w:sz w:val="20"/>
          <w:szCs w:val="20"/>
          <w:lang w:eastAsia="es-ES"/>
        </w:rPr>
        <w:t>Tabla 15</w:t>
      </w:r>
      <w:r w:rsidR="00E67E7C">
        <w:rPr>
          <w:rFonts w:ascii="Times New Roman" w:eastAsia="Times New Roman" w:hAnsi="Times New Roman" w:cs="Times New Roman"/>
          <w:sz w:val="20"/>
          <w:szCs w:val="20"/>
          <w:lang w:eastAsia="es-ES"/>
        </w:rPr>
        <w:t xml:space="preserve"> </w:t>
      </w:r>
      <w:r w:rsidR="00E67E7C" w:rsidRPr="00E67E7C">
        <w:rPr>
          <w:rFonts w:ascii="Times New Roman" w:hAnsi="Times New Roman" w:cs="Times New Roman"/>
          <w:color w:val="000000" w:themeColor="text1"/>
          <w:sz w:val="20"/>
        </w:rPr>
        <w:t>Verificación de la Gestión Administrativa</w:t>
      </w:r>
    </w:p>
    <w:p w14:paraId="6023962D" w14:textId="77777777" w:rsidR="00E67E7C" w:rsidRDefault="001D41BB" w:rsidP="001D41BB">
      <w:pPr>
        <w:spacing w:after="0" w:line="240" w:lineRule="auto"/>
        <w:rPr>
          <w:rFonts w:ascii="Times New Roman" w:hAnsi="Times New Roman" w:cs="Times New Roman"/>
          <w:color w:val="000000" w:themeColor="text1"/>
          <w:sz w:val="20"/>
          <w:szCs w:val="20"/>
        </w:rPr>
      </w:pPr>
      <w:r>
        <w:rPr>
          <w:rFonts w:ascii="Times New Roman" w:hAnsi="Times New Roman" w:cs="Times New Roman"/>
          <w:b/>
          <w:color w:val="000000" w:themeColor="text1"/>
          <w:sz w:val="20"/>
        </w:rPr>
        <w:t xml:space="preserve">                                  </w:t>
      </w:r>
      <w:r w:rsidR="00E67E7C">
        <w:rPr>
          <w:rFonts w:ascii="Times New Roman" w:hAnsi="Times New Roman" w:cs="Times New Roman"/>
          <w:b/>
          <w:color w:val="000000" w:themeColor="text1"/>
          <w:sz w:val="20"/>
        </w:rPr>
        <w:t xml:space="preserve">Elaborado por: </w:t>
      </w:r>
      <w:r w:rsidR="00E67E7C" w:rsidRPr="001A5B7C">
        <w:rPr>
          <w:rFonts w:ascii="Times New Roman" w:hAnsi="Times New Roman" w:cs="Times New Roman"/>
          <w:color w:val="000000" w:themeColor="text1"/>
          <w:sz w:val="20"/>
          <w:szCs w:val="20"/>
        </w:rPr>
        <w:t>Pilla Adonis, Vásquez Eduardo, 2018.</w:t>
      </w:r>
    </w:p>
    <w:p w14:paraId="50452BC4" w14:textId="77777777" w:rsidR="00690E84" w:rsidRDefault="00690E84" w:rsidP="00E67E7C">
      <w:pPr>
        <w:spacing w:after="0" w:line="240" w:lineRule="auto"/>
        <w:rPr>
          <w:rFonts w:ascii="Times New Roman" w:hAnsi="Times New Roman" w:cs="Times New Roman"/>
          <w:b/>
          <w:color w:val="000000" w:themeColor="text1"/>
          <w:sz w:val="24"/>
          <w:szCs w:val="20"/>
        </w:rPr>
      </w:pPr>
    </w:p>
    <w:p w14:paraId="08ACDBDE" w14:textId="77777777" w:rsidR="00313A14" w:rsidRPr="00095493" w:rsidRDefault="00313A14" w:rsidP="00E67E7C">
      <w:pPr>
        <w:spacing w:after="0" w:line="240" w:lineRule="auto"/>
        <w:rPr>
          <w:rFonts w:ascii="Times New Roman" w:hAnsi="Times New Roman" w:cs="Times New Roman"/>
          <w:b/>
          <w:color w:val="000000" w:themeColor="text1"/>
          <w:sz w:val="32"/>
          <w:szCs w:val="20"/>
        </w:rPr>
      </w:pPr>
    </w:p>
    <w:p w14:paraId="6A7B8912" w14:textId="77777777" w:rsidR="005C6F3A" w:rsidRDefault="005C6F3A" w:rsidP="005C6F3A">
      <w:pPr>
        <w:spacing w:after="0" w:line="360" w:lineRule="auto"/>
        <w:jc w:val="both"/>
        <w:rPr>
          <w:rFonts w:ascii="Times New Roman" w:hAnsi="Times New Roman" w:cs="Times New Roman"/>
          <w:color w:val="000000" w:themeColor="text1"/>
          <w:sz w:val="24"/>
          <w:szCs w:val="20"/>
        </w:rPr>
      </w:pPr>
      <w:r>
        <w:rPr>
          <w:rFonts w:ascii="Times New Roman" w:hAnsi="Times New Roman" w:cs="Times New Roman"/>
          <w:b/>
          <w:color w:val="000000" w:themeColor="text1"/>
          <w:sz w:val="24"/>
          <w:szCs w:val="20"/>
        </w:rPr>
        <w:t xml:space="preserve">Análisis: </w:t>
      </w:r>
      <w:r>
        <w:rPr>
          <w:rFonts w:ascii="Times New Roman" w:hAnsi="Times New Roman" w:cs="Times New Roman"/>
          <w:color w:val="000000" w:themeColor="text1"/>
          <w:sz w:val="24"/>
          <w:szCs w:val="20"/>
        </w:rPr>
        <w:t xml:space="preserve">Mediante la matriz de verificación respecto a la Gestión Administrativa basados en los principales aspectos que refieren la Decisión 584 y la Resolución 957 se obtuvo que tiene un cumplimiento del 30%; a diferencia del estudio ejecutado por Francisco Vargas que obtuvo un 21% de cumplimiento en el área administrativa.  </w:t>
      </w:r>
    </w:p>
    <w:p w14:paraId="204664F0" w14:textId="77777777" w:rsidR="00095493" w:rsidRDefault="00095493" w:rsidP="00C018C5">
      <w:pPr>
        <w:spacing w:after="0" w:line="360" w:lineRule="auto"/>
        <w:jc w:val="both"/>
        <w:rPr>
          <w:rFonts w:ascii="Times New Roman" w:hAnsi="Times New Roman" w:cs="Times New Roman"/>
          <w:color w:val="000000" w:themeColor="text1"/>
          <w:sz w:val="24"/>
          <w:szCs w:val="20"/>
        </w:rPr>
      </w:pPr>
    </w:p>
    <w:p w14:paraId="479B0628" w14:textId="77777777" w:rsidR="00095493" w:rsidRDefault="00095493" w:rsidP="00C018C5">
      <w:pPr>
        <w:spacing w:after="0" w:line="360" w:lineRule="auto"/>
        <w:jc w:val="both"/>
        <w:rPr>
          <w:rFonts w:ascii="Times New Roman" w:hAnsi="Times New Roman" w:cs="Times New Roman"/>
          <w:color w:val="000000" w:themeColor="text1"/>
          <w:sz w:val="24"/>
          <w:szCs w:val="20"/>
        </w:rPr>
      </w:pPr>
    </w:p>
    <w:p w14:paraId="21480480" w14:textId="77777777" w:rsidR="00BE746C" w:rsidRPr="00BE746C" w:rsidRDefault="00BE746C" w:rsidP="00BE746C">
      <w:pPr>
        <w:spacing w:line="360" w:lineRule="auto"/>
        <w:jc w:val="both"/>
        <w:rPr>
          <w:rFonts w:ascii="Times New Roman" w:hAnsi="Times New Roman" w:cs="Times New Roman"/>
          <w:b/>
          <w:sz w:val="24"/>
          <w:szCs w:val="24"/>
        </w:rPr>
      </w:pPr>
      <w:r w:rsidRPr="00BE746C">
        <w:rPr>
          <w:rFonts w:ascii="Times New Roman" w:hAnsi="Times New Roman" w:cs="Times New Roman"/>
          <w:b/>
          <w:sz w:val="24"/>
          <w:szCs w:val="24"/>
        </w:rPr>
        <w:t>4.2.</w:t>
      </w:r>
      <w:r>
        <w:rPr>
          <w:rFonts w:ascii="Times New Roman" w:hAnsi="Times New Roman" w:cs="Times New Roman"/>
          <w:b/>
          <w:sz w:val="24"/>
          <w:szCs w:val="24"/>
        </w:rPr>
        <w:t>5</w:t>
      </w:r>
      <w:r w:rsidRPr="00BE746C">
        <w:rPr>
          <w:rFonts w:ascii="Times New Roman" w:hAnsi="Times New Roman" w:cs="Times New Roman"/>
          <w:b/>
          <w:sz w:val="24"/>
          <w:szCs w:val="24"/>
        </w:rPr>
        <w:t xml:space="preserve">. Verificación de cumplimiento de Gestión </w:t>
      </w:r>
      <w:r>
        <w:rPr>
          <w:rFonts w:ascii="Times New Roman" w:hAnsi="Times New Roman" w:cs="Times New Roman"/>
          <w:b/>
          <w:sz w:val="24"/>
          <w:szCs w:val="24"/>
        </w:rPr>
        <w:t>Técnica</w:t>
      </w:r>
    </w:p>
    <w:p w14:paraId="62E15F6A" w14:textId="77777777" w:rsidR="00E67E7C" w:rsidRPr="00313A14" w:rsidRDefault="00313A14" w:rsidP="00313A14">
      <w:pPr>
        <w:pStyle w:val="Descripcin"/>
        <w:rPr>
          <w:rFonts w:ascii="Times New Roman" w:eastAsia="Times New Roman" w:hAnsi="Times New Roman" w:cs="Times New Roman"/>
          <w:color w:val="auto"/>
          <w:sz w:val="24"/>
          <w:szCs w:val="24"/>
          <w:lang w:eastAsia="es-ES"/>
        </w:rPr>
      </w:pPr>
      <w:bookmarkStart w:id="147" w:name="_Toc531068211"/>
      <w:r w:rsidRPr="00313A14">
        <w:rPr>
          <w:rFonts w:ascii="Times New Roman" w:hAnsi="Times New Roman" w:cs="Times New Roman"/>
          <w:color w:val="auto"/>
          <w:sz w:val="24"/>
          <w:szCs w:val="24"/>
        </w:rPr>
        <w:t xml:space="preserve">Tabla </w:t>
      </w:r>
      <w:r w:rsidRPr="00313A14">
        <w:rPr>
          <w:rFonts w:ascii="Times New Roman" w:hAnsi="Times New Roman" w:cs="Times New Roman"/>
          <w:color w:val="auto"/>
          <w:sz w:val="24"/>
          <w:szCs w:val="24"/>
        </w:rPr>
        <w:fldChar w:fldCharType="begin"/>
      </w:r>
      <w:r w:rsidRPr="00313A14">
        <w:rPr>
          <w:rFonts w:ascii="Times New Roman" w:hAnsi="Times New Roman" w:cs="Times New Roman"/>
          <w:color w:val="auto"/>
          <w:sz w:val="24"/>
          <w:szCs w:val="24"/>
        </w:rPr>
        <w:instrText xml:space="preserve"> SEQ Tabla \* ARABIC </w:instrText>
      </w:r>
      <w:r w:rsidRPr="00313A14">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16</w:t>
      </w:r>
      <w:r w:rsidRPr="00313A14">
        <w:rPr>
          <w:rFonts w:ascii="Times New Roman" w:hAnsi="Times New Roman" w:cs="Times New Roman"/>
          <w:color w:val="auto"/>
          <w:sz w:val="24"/>
          <w:szCs w:val="24"/>
        </w:rPr>
        <w:fldChar w:fldCharType="end"/>
      </w:r>
      <w:r w:rsidRPr="00313A14">
        <w:rPr>
          <w:rFonts w:ascii="Times New Roman" w:hAnsi="Times New Roman" w:cs="Times New Roman"/>
          <w:color w:val="auto"/>
          <w:sz w:val="24"/>
          <w:szCs w:val="24"/>
        </w:rPr>
        <w:t xml:space="preserve"> </w:t>
      </w:r>
      <w:r w:rsidRPr="00313A14">
        <w:rPr>
          <w:rFonts w:ascii="Times New Roman" w:hAnsi="Times New Roman" w:cs="Times New Roman"/>
          <w:b w:val="0"/>
          <w:color w:val="auto"/>
          <w:sz w:val="24"/>
          <w:szCs w:val="24"/>
        </w:rPr>
        <w:t>Matriz de Verificación de la Gestión Técnica</w:t>
      </w:r>
      <w:bookmarkEnd w:id="147"/>
    </w:p>
    <w:tbl>
      <w:tblPr>
        <w:tblStyle w:val="Tablaconcuadrcula1"/>
        <w:tblW w:w="9531" w:type="dxa"/>
        <w:tblLayout w:type="fixed"/>
        <w:tblLook w:val="01E0" w:firstRow="1" w:lastRow="1" w:firstColumn="1" w:lastColumn="1" w:noHBand="0" w:noVBand="0"/>
      </w:tblPr>
      <w:tblGrid>
        <w:gridCol w:w="7263"/>
        <w:gridCol w:w="1134"/>
        <w:gridCol w:w="1134"/>
      </w:tblGrid>
      <w:tr w:rsidR="00E67E7C" w:rsidRPr="00E67E7C" w14:paraId="734FF629" w14:textId="77777777" w:rsidTr="00095493">
        <w:tc>
          <w:tcPr>
            <w:tcW w:w="7263" w:type="dxa"/>
          </w:tcPr>
          <w:p w14:paraId="7B165932" w14:textId="77777777" w:rsidR="00E67E7C" w:rsidRPr="00E67E7C" w:rsidRDefault="00E67E7C" w:rsidP="00DA4C39">
            <w:pPr>
              <w:jc w:val="center"/>
              <w:rPr>
                <w:rFonts w:ascii="Times New Roman" w:eastAsia="Times New Roman" w:hAnsi="Times New Roman" w:cs="Times New Roman"/>
                <w:b/>
                <w:color w:val="000000" w:themeColor="text1"/>
                <w:sz w:val="4"/>
                <w:szCs w:val="4"/>
                <w:lang w:eastAsia="es-ES"/>
              </w:rPr>
            </w:pPr>
          </w:p>
        </w:tc>
        <w:tc>
          <w:tcPr>
            <w:tcW w:w="1134" w:type="dxa"/>
          </w:tcPr>
          <w:p w14:paraId="2368BE63" w14:textId="77777777" w:rsidR="00E67E7C" w:rsidRPr="00E67E7C" w:rsidRDefault="00E67E7C" w:rsidP="00DA4C39">
            <w:pPr>
              <w:jc w:val="center"/>
              <w:rPr>
                <w:rFonts w:ascii="Times New Roman" w:eastAsia="Times New Roman" w:hAnsi="Times New Roman" w:cs="Times New Roman"/>
                <w:b/>
                <w:color w:val="000000" w:themeColor="text1"/>
                <w:sz w:val="4"/>
                <w:szCs w:val="4"/>
                <w:lang w:eastAsia="es-ES"/>
              </w:rPr>
            </w:pPr>
          </w:p>
        </w:tc>
        <w:tc>
          <w:tcPr>
            <w:tcW w:w="1134" w:type="dxa"/>
          </w:tcPr>
          <w:p w14:paraId="045CB31C" w14:textId="77777777" w:rsidR="00E67E7C" w:rsidRPr="00E67E7C" w:rsidRDefault="00E67E7C" w:rsidP="00DA4C39">
            <w:pPr>
              <w:jc w:val="center"/>
              <w:rPr>
                <w:rFonts w:ascii="Times New Roman" w:eastAsia="Times New Roman" w:hAnsi="Times New Roman" w:cs="Times New Roman"/>
                <w:b/>
                <w:color w:val="000000" w:themeColor="text1"/>
                <w:sz w:val="4"/>
                <w:szCs w:val="4"/>
                <w:lang w:eastAsia="es-ES"/>
              </w:rPr>
            </w:pPr>
          </w:p>
        </w:tc>
      </w:tr>
      <w:tr w:rsidR="00E44BD1" w:rsidRPr="00E67E7C" w14:paraId="2F150F50" w14:textId="77777777" w:rsidTr="00095493">
        <w:tc>
          <w:tcPr>
            <w:tcW w:w="7263" w:type="dxa"/>
          </w:tcPr>
          <w:p w14:paraId="5DA37D8D" w14:textId="77777777" w:rsidR="00E44BD1" w:rsidRPr="00E67E7C" w:rsidRDefault="00E44BD1" w:rsidP="00DA4C39">
            <w:pPr>
              <w:jc w:val="center"/>
              <w:rPr>
                <w:rFonts w:ascii="Times New Roman" w:eastAsia="Times New Roman" w:hAnsi="Times New Roman" w:cs="Times New Roman"/>
                <w:b/>
                <w:color w:val="000000" w:themeColor="text1"/>
                <w:sz w:val="24"/>
                <w:szCs w:val="24"/>
                <w:lang w:eastAsia="es-ES"/>
              </w:rPr>
            </w:pPr>
            <w:r w:rsidRPr="00E67E7C">
              <w:rPr>
                <w:rFonts w:ascii="Times New Roman" w:eastAsia="Times New Roman" w:hAnsi="Times New Roman" w:cs="Times New Roman"/>
                <w:b/>
                <w:color w:val="000000" w:themeColor="text1"/>
                <w:sz w:val="24"/>
                <w:szCs w:val="24"/>
                <w:lang w:eastAsia="es-ES"/>
              </w:rPr>
              <w:t>Gestión técnica</w:t>
            </w:r>
          </w:p>
        </w:tc>
        <w:tc>
          <w:tcPr>
            <w:tcW w:w="1134" w:type="dxa"/>
          </w:tcPr>
          <w:p w14:paraId="64147166" w14:textId="77777777" w:rsidR="00E44BD1" w:rsidRPr="00E67E7C" w:rsidRDefault="00E44BD1" w:rsidP="00DA4C39">
            <w:pPr>
              <w:jc w:val="center"/>
              <w:rPr>
                <w:rFonts w:ascii="Times New Roman" w:eastAsia="Times New Roman" w:hAnsi="Times New Roman" w:cs="Times New Roman"/>
                <w:b/>
                <w:color w:val="000000" w:themeColor="text1"/>
                <w:sz w:val="24"/>
                <w:szCs w:val="24"/>
                <w:lang w:eastAsia="es-ES"/>
              </w:rPr>
            </w:pPr>
            <w:r w:rsidRPr="00E67E7C">
              <w:rPr>
                <w:rFonts w:ascii="Times New Roman" w:eastAsia="Times New Roman" w:hAnsi="Times New Roman" w:cs="Times New Roman"/>
                <w:b/>
                <w:color w:val="000000" w:themeColor="text1"/>
                <w:sz w:val="24"/>
                <w:szCs w:val="24"/>
                <w:lang w:eastAsia="es-ES"/>
              </w:rPr>
              <w:t>Cumple</w:t>
            </w:r>
          </w:p>
          <w:p w14:paraId="7F4F3476" w14:textId="77777777" w:rsidR="00E44BD1" w:rsidRPr="00E67E7C" w:rsidRDefault="00E44BD1" w:rsidP="00DA4C39">
            <w:pPr>
              <w:jc w:val="center"/>
              <w:rPr>
                <w:rFonts w:ascii="Times New Roman" w:eastAsia="Times New Roman" w:hAnsi="Times New Roman" w:cs="Times New Roman"/>
                <w:b/>
                <w:color w:val="000000" w:themeColor="text1"/>
                <w:sz w:val="24"/>
                <w:szCs w:val="24"/>
                <w:lang w:eastAsia="es-ES"/>
              </w:rPr>
            </w:pPr>
          </w:p>
        </w:tc>
        <w:tc>
          <w:tcPr>
            <w:tcW w:w="1134" w:type="dxa"/>
          </w:tcPr>
          <w:p w14:paraId="1C9C8DFA" w14:textId="77777777" w:rsidR="00E44BD1" w:rsidRPr="00E67E7C" w:rsidRDefault="00E44BD1" w:rsidP="00DA4C39">
            <w:pPr>
              <w:jc w:val="center"/>
              <w:rPr>
                <w:rFonts w:ascii="Times New Roman" w:eastAsia="Times New Roman" w:hAnsi="Times New Roman" w:cs="Times New Roman"/>
                <w:b/>
                <w:color w:val="000000" w:themeColor="text1"/>
                <w:sz w:val="24"/>
                <w:szCs w:val="24"/>
                <w:lang w:eastAsia="es-ES"/>
              </w:rPr>
            </w:pPr>
            <w:r w:rsidRPr="00E67E7C">
              <w:rPr>
                <w:rFonts w:ascii="Times New Roman" w:eastAsia="Times New Roman" w:hAnsi="Times New Roman" w:cs="Times New Roman"/>
                <w:b/>
                <w:color w:val="000000" w:themeColor="text1"/>
                <w:sz w:val="24"/>
                <w:szCs w:val="24"/>
                <w:lang w:eastAsia="es-ES"/>
              </w:rPr>
              <w:t>No</w:t>
            </w:r>
          </w:p>
          <w:p w14:paraId="3CFF7415" w14:textId="77777777" w:rsidR="00E44BD1" w:rsidRPr="00E67E7C" w:rsidRDefault="00E44BD1" w:rsidP="00DA4C39">
            <w:pPr>
              <w:jc w:val="center"/>
              <w:rPr>
                <w:rFonts w:ascii="Times New Roman" w:eastAsia="Times New Roman" w:hAnsi="Times New Roman" w:cs="Times New Roman"/>
                <w:b/>
                <w:color w:val="000000" w:themeColor="text1"/>
                <w:sz w:val="24"/>
                <w:szCs w:val="24"/>
                <w:lang w:eastAsia="es-ES"/>
              </w:rPr>
            </w:pPr>
            <w:r w:rsidRPr="00E67E7C">
              <w:rPr>
                <w:rFonts w:ascii="Times New Roman" w:eastAsia="Times New Roman" w:hAnsi="Times New Roman" w:cs="Times New Roman"/>
                <w:b/>
                <w:color w:val="000000" w:themeColor="text1"/>
                <w:sz w:val="24"/>
                <w:szCs w:val="24"/>
                <w:lang w:eastAsia="es-ES"/>
              </w:rPr>
              <w:t>Cumple</w:t>
            </w:r>
          </w:p>
        </w:tc>
      </w:tr>
      <w:tr w:rsidR="00E44BD1" w:rsidRPr="00E67E7C" w14:paraId="05D93D69" w14:textId="77777777" w:rsidTr="00095493">
        <w:tc>
          <w:tcPr>
            <w:tcW w:w="7263" w:type="dxa"/>
          </w:tcPr>
          <w:p w14:paraId="55F9470E" w14:textId="77777777" w:rsidR="00E44BD1" w:rsidRPr="00E67E7C" w:rsidRDefault="00E44BD1" w:rsidP="00DA4C39">
            <w:pPr>
              <w:jc w:val="both"/>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La identificación, medición, evaluación, control y vigilancia ambiental y de la salud de los factores de riesgo ocupacional</w:t>
            </w:r>
            <w:r w:rsidR="00A332B8" w:rsidRPr="00E67E7C">
              <w:rPr>
                <w:rFonts w:ascii="Times New Roman" w:eastAsia="Times New Roman" w:hAnsi="Times New Roman" w:cs="Times New Roman"/>
                <w:sz w:val="24"/>
                <w:szCs w:val="24"/>
                <w:lang w:eastAsia="es-ES"/>
              </w:rPr>
              <w:t xml:space="preserve"> y vigilancia ambiental laboral.</w:t>
            </w:r>
          </w:p>
        </w:tc>
        <w:tc>
          <w:tcPr>
            <w:tcW w:w="1134" w:type="dxa"/>
          </w:tcPr>
          <w:p w14:paraId="5727B981" w14:textId="77777777" w:rsidR="00E44BD1" w:rsidRPr="00E67E7C" w:rsidRDefault="00E67E7C" w:rsidP="00DA4C39">
            <w:pPr>
              <w:jc w:val="center"/>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X</w:t>
            </w:r>
          </w:p>
        </w:tc>
        <w:tc>
          <w:tcPr>
            <w:tcW w:w="1134" w:type="dxa"/>
          </w:tcPr>
          <w:p w14:paraId="2A046667" w14:textId="77777777" w:rsidR="00E44BD1" w:rsidRPr="00E67E7C" w:rsidRDefault="00E44BD1" w:rsidP="00DA4C39">
            <w:pPr>
              <w:jc w:val="center"/>
              <w:rPr>
                <w:rFonts w:ascii="Times New Roman" w:eastAsia="Times New Roman" w:hAnsi="Times New Roman" w:cs="Times New Roman"/>
                <w:sz w:val="24"/>
                <w:szCs w:val="24"/>
                <w:lang w:eastAsia="es-ES"/>
              </w:rPr>
            </w:pPr>
          </w:p>
        </w:tc>
      </w:tr>
      <w:tr w:rsidR="00E44BD1" w:rsidRPr="00E67E7C" w14:paraId="235DDB47" w14:textId="77777777" w:rsidTr="00095493">
        <w:tc>
          <w:tcPr>
            <w:tcW w:w="7263" w:type="dxa"/>
          </w:tcPr>
          <w:p w14:paraId="7A159D43" w14:textId="77777777" w:rsidR="00E44BD1" w:rsidRPr="00E67E7C" w:rsidRDefault="00E44BD1" w:rsidP="00DA4C39">
            <w:pPr>
              <w:jc w:val="both"/>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La gestión técnica considera a los grupos vulnerable.</w:t>
            </w:r>
          </w:p>
        </w:tc>
        <w:tc>
          <w:tcPr>
            <w:tcW w:w="1134" w:type="dxa"/>
          </w:tcPr>
          <w:p w14:paraId="2A3F156B" w14:textId="77777777" w:rsidR="00E44BD1" w:rsidRPr="00E67E7C" w:rsidRDefault="00E44BD1" w:rsidP="00DA4C39">
            <w:pPr>
              <w:jc w:val="center"/>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X</w:t>
            </w:r>
          </w:p>
        </w:tc>
        <w:tc>
          <w:tcPr>
            <w:tcW w:w="1134" w:type="dxa"/>
          </w:tcPr>
          <w:p w14:paraId="512569EF" w14:textId="77777777" w:rsidR="00E44BD1" w:rsidRPr="00E67E7C" w:rsidRDefault="00E44BD1" w:rsidP="00DA4C39">
            <w:pPr>
              <w:jc w:val="center"/>
              <w:rPr>
                <w:rFonts w:ascii="Times New Roman" w:eastAsia="Times New Roman" w:hAnsi="Times New Roman" w:cs="Times New Roman"/>
                <w:sz w:val="24"/>
                <w:szCs w:val="24"/>
                <w:lang w:eastAsia="es-ES"/>
              </w:rPr>
            </w:pPr>
          </w:p>
        </w:tc>
      </w:tr>
      <w:tr w:rsidR="00E67E7C" w:rsidRPr="00E67E7C" w14:paraId="63453867" w14:textId="77777777" w:rsidTr="00095493">
        <w:tc>
          <w:tcPr>
            <w:tcW w:w="9531" w:type="dxa"/>
            <w:gridSpan w:val="3"/>
          </w:tcPr>
          <w:p w14:paraId="62B20A62" w14:textId="77777777" w:rsidR="00E67E7C" w:rsidRPr="00E67E7C" w:rsidRDefault="00E67E7C" w:rsidP="00DA4C39">
            <w:pPr>
              <w:rPr>
                <w:rFonts w:ascii="Times New Roman" w:eastAsia="Times New Roman" w:hAnsi="Times New Roman" w:cs="Times New Roman"/>
                <w:b/>
                <w:sz w:val="24"/>
                <w:szCs w:val="24"/>
                <w:lang w:eastAsia="es-ES"/>
              </w:rPr>
            </w:pPr>
            <w:r w:rsidRPr="00E67E7C">
              <w:rPr>
                <w:rFonts w:ascii="Times New Roman" w:eastAsia="Times New Roman" w:hAnsi="Times New Roman" w:cs="Times New Roman"/>
                <w:b/>
                <w:sz w:val="24"/>
                <w:szCs w:val="24"/>
                <w:lang w:eastAsia="es-ES"/>
              </w:rPr>
              <w:t xml:space="preserve">   2.1.- Identificación </w:t>
            </w:r>
          </w:p>
        </w:tc>
      </w:tr>
      <w:tr w:rsidR="00E44BD1" w:rsidRPr="00E67E7C" w14:paraId="399E879B" w14:textId="77777777" w:rsidTr="00095493">
        <w:tc>
          <w:tcPr>
            <w:tcW w:w="7263" w:type="dxa"/>
          </w:tcPr>
          <w:p w14:paraId="7191A959" w14:textId="77777777" w:rsidR="00E44BD1" w:rsidRPr="00E67E7C" w:rsidRDefault="00E44BD1" w:rsidP="00DA4C39">
            <w:pPr>
              <w:numPr>
                <w:ilvl w:val="0"/>
                <w:numId w:val="24"/>
              </w:numPr>
              <w:jc w:val="both"/>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Se han identificado las categorías de factores de riesgo ocupacional</w:t>
            </w:r>
          </w:p>
        </w:tc>
        <w:tc>
          <w:tcPr>
            <w:tcW w:w="1134" w:type="dxa"/>
          </w:tcPr>
          <w:p w14:paraId="7C1AA4AE" w14:textId="77777777" w:rsidR="00E44BD1" w:rsidRPr="00E67E7C" w:rsidRDefault="00E44BD1" w:rsidP="00DA4C39">
            <w:pPr>
              <w:jc w:val="center"/>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X</w:t>
            </w:r>
          </w:p>
        </w:tc>
        <w:tc>
          <w:tcPr>
            <w:tcW w:w="1134" w:type="dxa"/>
          </w:tcPr>
          <w:p w14:paraId="252C900A" w14:textId="77777777" w:rsidR="00E44BD1" w:rsidRPr="00E67E7C" w:rsidRDefault="00E44BD1" w:rsidP="00DA4C39">
            <w:pPr>
              <w:jc w:val="center"/>
              <w:rPr>
                <w:rFonts w:ascii="Times New Roman" w:eastAsia="Times New Roman" w:hAnsi="Times New Roman" w:cs="Times New Roman"/>
                <w:sz w:val="24"/>
                <w:szCs w:val="24"/>
                <w:lang w:eastAsia="es-ES"/>
              </w:rPr>
            </w:pPr>
          </w:p>
        </w:tc>
      </w:tr>
      <w:tr w:rsidR="00E44BD1" w:rsidRPr="00E67E7C" w14:paraId="10B016B3" w14:textId="77777777" w:rsidTr="00095493">
        <w:tc>
          <w:tcPr>
            <w:tcW w:w="7263" w:type="dxa"/>
          </w:tcPr>
          <w:p w14:paraId="11C51316" w14:textId="77777777" w:rsidR="00E44BD1" w:rsidRPr="00E67E7C" w:rsidRDefault="00E44BD1" w:rsidP="00DA4C39">
            <w:pPr>
              <w:numPr>
                <w:ilvl w:val="0"/>
                <w:numId w:val="24"/>
              </w:numPr>
              <w:jc w:val="both"/>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Tiene diagrama(s) de flujo del(os) proceso(s).</w:t>
            </w:r>
          </w:p>
        </w:tc>
        <w:tc>
          <w:tcPr>
            <w:tcW w:w="1134" w:type="dxa"/>
          </w:tcPr>
          <w:p w14:paraId="5079FB4C" w14:textId="77777777" w:rsidR="00E44BD1" w:rsidRPr="00E67E7C" w:rsidRDefault="00E44BD1" w:rsidP="00DA4C39">
            <w:pPr>
              <w:jc w:val="center"/>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X</w:t>
            </w:r>
          </w:p>
        </w:tc>
        <w:tc>
          <w:tcPr>
            <w:tcW w:w="1134" w:type="dxa"/>
          </w:tcPr>
          <w:p w14:paraId="72AA774F" w14:textId="77777777" w:rsidR="00E44BD1" w:rsidRPr="00E67E7C" w:rsidRDefault="00E44BD1" w:rsidP="00DA4C39">
            <w:pPr>
              <w:jc w:val="center"/>
              <w:rPr>
                <w:rFonts w:ascii="Times New Roman" w:eastAsia="Times New Roman" w:hAnsi="Times New Roman" w:cs="Times New Roman"/>
                <w:sz w:val="24"/>
                <w:szCs w:val="24"/>
                <w:lang w:eastAsia="es-ES"/>
              </w:rPr>
            </w:pPr>
          </w:p>
        </w:tc>
      </w:tr>
      <w:tr w:rsidR="00E44BD1" w:rsidRPr="00E67E7C" w14:paraId="1B29051C" w14:textId="77777777" w:rsidTr="00095493">
        <w:tc>
          <w:tcPr>
            <w:tcW w:w="7263" w:type="dxa"/>
          </w:tcPr>
          <w:p w14:paraId="4E639463" w14:textId="77777777" w:rsidR="00E44BD1" w:rsidRPr="00E67E7C" w:rsidRDefault="00E44BD1" w:rsidP="00DA4C39">
            <w:pPr>
              <w:numPr>
                <w:ilvl w:val="0"/>
                <w:numId w:val="24"/>
              </w:numPr>
              <w:jc w:val="both"/>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Se tiene registro de materias primas, productos intermedios y terminados</w:t>
            </w:r>
          </w:p>
        </w:tc>
        <w:tc>
          <w:tcPr>
            <w:tcW w:w="1134" w:type="dxa"/>
          </w:tcPr>
          <w:p w14:paraId="5D407F1E" w14:textId="77777777" w:rsidR="00E44BD1" w:rsidRPr="00E67E7C" w:rsidRDefault="00E44BD1" w:rsidP="00DA4C39">
            <w:pPr>
              <w:jc w:val="center"/>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X</w:t>
            </w:r>
          </w:p>
        </w:tc>
        <w:tc>
          <w:tcPr>
            <w:tcW w:w="1134" w:type="dxa"/>
          </w:tcPr>
          <w:p w14:paraId="0E5983FC" w14:textId="77777777" w:rsidR="00E44BD1" w:rsidRPr="00E67E7C" w:rsidRDefault="00E44BD1" w:rsidP="00DA4C39">
            <w:pPr>
              <w:jc w:val="center"/>
              <w:rPr>
                <w:rFonts w:ascii="Times New Roman" w:eastAsia="Times New Roman" w:hAnsi="Times New Roman" w:cs="Times New Roman"/>
                <w:sz w:val="24"/>
                <w:szCs w:val="24"/>
                <w:lang w:eastAsia="es-ES"/>
              </w:rPr>
            </w:pPr>
          </w:p>
        </w:tc>
      </w:tr>
      <w:tr w:rsidR="00E44BD1" w:rsidRPr="00E67E7C" w14:paraId="10790EB0" w14:textId="77777777" w:rsidTr="00095493">
        <w:tc>
          <w:tcPr>
            <w:tcW w:w="7263" w:type="dxa"/>
          </w:tcPr>
          <w:p w14:paraId="0FB5BD3F" w14:textId="77777777" w:rsidR="00E44BD1" w:rsidRPr="00E67E7C" w:rsidRDefault="00E44BD1" w:rsidP="00DA4C39">
            <w:pPr>
              <w:numPr>
                <w:ilvl w:val="0"/>
                <w:numId w:val="24"/>
              </w:numPr>
              <w:jc w:val="both"/>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Se dispone de los registros médicos de los trabajadores expuestos a riesgos.</w:t>
            </w:r>
          </w:p>
        </w:tc>
        <w:tc>
          <w:tcPr>
            <w:tcW w:w="1134" w:type="dxa"/>
          </w:tcPr>
          <w:p w14:paraId="4A29C498" w14:textId="77777777" w:rsidR="00E44BD1" w:rsidRPr="00E67E7C" w:rsidRDefault="00E44BD1" w:rsidP="00DA4C39">
            <w:pPr>
              <w:jc w:val="center"/>
              <w:rPr>
                <w:rFonts w:ascii="Times New Roman" w:eastAsia="Times New Roman" w:hAnsi="Times New Roman" w:cs="Times New Roman"/>
                <w:sz w:val="24"/>
                <w:szCs w:val="24"/>
                <w:lang w:eastAsia="es-ES"/>
              </w:rPr>
            </w:pPr>
          </w:p>
        </w:tc>
        <w:tc>
          <w:tcPr>
            <w:tcW w:w="1134" w:type="dxa"/>
          </w:tcPr>
          <w:p w14:paraId="3F67E997" w14:textId="77777777" w:rsidR="00E44BD1" w:rsidRPr="00E67E7C" w:rsidRDefault="00E44BD1" w:rsidP="00DA4C39">
            <w:pPr>
              <w:jc w:val="center"/>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X</w:t>
            </w:r>
          </w:p>
        </w:tc>
      </w:tr>
      <w:tr w:rsidR="00E44BD1" w:rsidRPr="00E67E7C" w14:paraId="6D98D441" w14:textId="77777777" w:rsidTr="00095493">
        <w:tc>
          <w:tcPr>
            <w:tcW w:w="7263" w:type="dxa"/>
          </w:tcPr>
          <w:p w14:paraId="0F353EB2" w14:textId="77777777" w:rsidR="00E44BD1" w:rsidRPr="00E67E7C" w:rsidRDefault="00E44BD1" w:rsidP="00DA4C39">
            <w:pPr>
              <w:numPr>
                <w:ilvl w:val="0"/>
                <w:numId w:val="24"/>
              </w:numPr>
              <w:jc w:val="both"/>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Se tiene hojas técnicas de seguridad de los productos químicos</w:t>
            </w:r>
          </w:p>
        </w:tc>
        <w:tc>
          <w:tcPr>
            <w:tcW w:w="1134" w:type="dxa"/>
          </w:tcPr>
          <w:p w14:paraId="08B2F474" w14:textId="77777777" w:rsidR="00E44BD1" w:rsidRPr="00E67E7C" w:rsidRDefault="00E44BD1" w:rsidP="00DA4C39">
            <w:pPr>
              <w:jc w:val="center"/>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X</w:t>
            </w:r>
          </w:p>
        </w:tc>
        <w:tc>
          <w:tcPr>
            <w:tcW w:w="1134" w:type="dxa"/>
          </w:tcPr>
          <w:p w14:paraId="5458CC0C" w14:textId="77777777" w:rsidR="00E44BD1" w:rsidRPr="00E67E7C" w:rsidRDefault="00E44BD1" w:rsidP="00DA4C39">
            <w:pPr>
              <w:jc w:val="center"/>
              <w:rPr>
                <w:rFonts w:ascii="Times New Roman" w:eastAsia="Times New Roman" w:hAnsi="Times New Roman" w:cs="Times New Roman"/>
                <w:sz w:val="24"/>
                <w:szCs w:val="24"/>
                <w:lang w:eastAsia="es-ES"/>
              </w:rPr>
            </w:pPr>
          </w:p>
        </w:tc>
      </w:tr>
      <w:tr w:rsidR="00E44BD1" w:rsidRPr="00E67E7C" w14:paraId="63BE8927" w14:textId="77777777" w:rsidTr="00095493">
        <w:tc>
          <w:tcPr>
            <w:tcW w:w="7263" w:type="dxa"/>
          </w:tcPr>
          <w:p w14:paraId="1B13B109" w14:textId="77777777" w:rsidR="00E44BD1" w:rsidRPr="00E67E7C" w:rsidRDefault="00E44BD1" w:rsidP="00DA4C39">
            <w:pPr>
              <w:numPr>
                <w:ilvl w:val="0"/>
                <w:numId w:val="24"/>
              </w:numPr>
              <w:jc w:val="both"/>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Se registra el número de potenciales expuestos por puesto de trabajo</w:t>
            </w:r>
          </w:p>
        </w:tc>
        <w:tc>
          <w:tcPr>
            <w:tcW w:w="1134" w:type="dxa"/>
          </w:tcPr>
          <w:p w14:paraId="5D7B5DA4" w14:textId="77777777" w:rsidR="00E44BD1" w:rsidRPr="00E67E7C" w:rsidRDefault="00E44BD1" w:rsidP="00DA4C39">
            <w:pPr>
              <w:jc w:val="center"/>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X</w:t>
            </w:r>
          </w:p>
        </w:tc>
        <w:tc>
          <w:tcPr>
            <w:tcW w:w="1134" w:type="dxa"/>
          </w:tcPr>
          <w:p w14:paraId="60C43F55" w14:textId="77777777" w:rsidR="00E44BD1" w:rsidRPr="00E67E7C" w:rsidRDefault="00E44BD1" w:rsidP="00DA4C39">
            <w:pPr>
              <w:jc w:val="center"/>
              <w:rPr>
                <w:rFonts w:ascii="Times New Roman" w:eastAsia="Times New Roman" w:hAnsi="Times New Roman" w:cs="Times New Roman"/>
                <w:sz w:val="24"/>
                <w:szCs w:val="24"/>
                <w:lang w:eastAsia="es-ES"/>
              </w:rPr>
            </w:pPr>
          </w:p>
        </w:tc>
      </w:tr>
      <w:tr w:rsidR="00E67E7C" w:rsidRPr="00E67E7C" w14:paraId="6B302BD1" w14:textId="77777777" w:rsidTr="00095493">
        <w:tc>
          <w:tcPr>
            <w:tcW w:w="9531" w:type="dxa"/>
            <w:gridSpan w:val="3"/>
          </w:tcPr>
          <w:p w14:paraId="1FA07EE0" w14:textId="77777777" w:rsidR="00E67E7C" w:rsidRPr="00E67E7C" w:rsidRDefault="00E67E7C" w:rsidP="00DA4C39">
            <w:pPr>
              <w:rPr>
                <w:rFonts w:ascii="Times New Roman" w:eastAsia="Times New Roman" w:hAnsi="Times New Roman" w:cs="Times New Roman"/>
                <w:sz w:val="24"/>
                <w:szCs w:val="24"/>
                <w:lang w:eastAsia="es-ES"/>
              </w:rPr>
            </w:pPr>
            <w:r w:rsidRPr="00E67E7C">
              <w:rPr>
                <w:rFonts w:ascii="Times New Roman" w:eastAsia="Times New Roman" w:hAnsi="Times New Roman" w:cs="Times New Roman"/>
                <w:b/>
                <w:sz w:val="24"/>
                <w:szCs w:val="24"/>
                <w:lang w:eastAsia="es-ES"/>
              </w:rPr>
              <w:t xml:space="preserve">2.2.- Medición </w:t>
            </w:r>
          </w:p>
        </w:tc>
      </w:tr>
      <w:tr w:rsidR="00E44BD1" w:rsidRPr="00E67E7C" w14:paraId="7029DED0" w14:textId="77777777" w:rsidTr="00095493">
        <w:trPr>
          <w:trHeight w:val="385"/>
        </w:trPr>
        <w:tc>
          <w:tcPr>
            <w:tcW w:w="7263" w:type="dxa"/>
          </w:tcPr>
          <w:p w14:paraId="320DE5F7" w14:textId="77777777" w:rsidR="00E44BD1" w:rsidRPr="00E67E7C" w:rsidRDefault="00E44BD1" w:rsidP="00DA4C39">
            <w:pPr>
              <w:numPr>
                <w:ilvl w:val="0"/>
                <w:numId w:val="25"/>
              </w:numPr>
              <w:ind w:left="357" w:hanging="357"/>
              <w:jc w:val="both"/>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 xml:space="preserve">Se han realizado mediciones de los factores de riesgo ocupacional. </w:t>
            </w:r>
          </w:p>
        </w:tc>
        <w:tc>
          <w:tcPr>
            <w:tcW w:w="1134" w:type="dxa"/>
          </w:tcPr>
          <w:p w14:paraId="5A3C0414" w14:textId="77777777" w:rsidR="00E44BD1" w:rsidRPr="00E67E7C" w:rsidRDefault="00E44BD1" w:rsidP="00DA4C39">
            <w:pPr>
              <w:jc w:val="center"/>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X</w:t>
            </w:r>
          </w:p>
        </w:tc>
        <w:tc>
          <w:tcPr>
            <w:tcW w:w="1134" w:type="dxa"/>
          </w:tcPr>
          <w:p w14:paraId="4B755AD1" w14:textId="77777777" w:rsidR="00E44BD1" w:rsidRPr="00E67E7C" w:rsidRDefault="00E44BD1" w:rsidP="00DA4C39">
            <w:pPr>
              <w:jc w:val="center"/>
              <w:rPr>
                <w:rFonts w:ascii="Times New Roman" w:eastAsia="Times New Roman" w:hAnsi="Times New Roman" w:cs="Times New Roman"/>
                <w:sz w:val="24"/>
                <w:szCs w:val="24"/>
                <w:lang w:eastAsia="es-ES"/>
              </w:rPr>
            </w:pPr>
          </w:p>
        </w:tc>
      </w:tr>
      <w:tr w:rsidR="00E44BD1" w:rsidRPr="00E67E7C" w14:paraId="6207FEE1" w14:textId="77777777" w:rsidTr="00095493">
        <w:trPr>
          <w:trHeight w:val="385"/>
        </w:trPr>
        <w:tc>
          <w:tcPr>
            <w:tcW w:w="7263" w:type="dxa"/>
          </w:tcPr>
          <w:p w14:paraId="1155B811" w14:textId="77777777" w:rsidR="00E44BD1" w:rsidRPr="00E67E7C" w:rsidRDefault="00E44BD1" w:rsidP="00DA4C39">
            <w:pPr>
              <w:numPr>
                <w:ilvl w:val="0"/>
                <w:numId w:val="25"/>
              </w:numPr>
              <w:ind w:left="357" w:hanging="357"/>
              <w:jc w:val="both"/>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La medición tiene una estrategia de muestreo definida técnicamente.</w:t>
            </w:r>
          </w:p>
        </w:tc>
        <w:tc>
          <w:tcPr>
            <w:tcW w:w="1134" w:type="dxa"/>
          </w:tcPr>
          <w:p w14:paraId="20832A3C" w14:textId="77777777" w:rsidR="00E44BD1" w:rsidRPr="00E67E7C" w:rsidRDefault="00E44BD1" w:rsidP="00DA4C39">
            <w:pPr>
              <w:jc w:val="center"/>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X</w:t>
            </w:r>
          </w:p>
        </w:tc>
        <w:tc>
          <w:tcPr>
            <w:tcW w:w="1134" w:type="dxa"/>
          </w:tcPr>
          <w:p w14:paraId="62F81344" w14:textId="77777777" w:rsidR="00E44BD1" w:rsidRPr="00E67E7C" w:rsidRDefault="00E44BD1" w:rsidP="00DA4C39">
            <w:pPr>
              <w:jc w:val="center"/>
              <w:rPr>
                <w:rFonts w:ascii="Times New Roman" w:eastAsia="Times New Roman" w:hAnsi="Times New Roman" w:cs="Times New Roman"/>
                <w:sz w:val="24"/>
                <w:szCs w:val="24"/>
                <w:lang w:eastAsia="es-ES"/>
              </w:rPr>
            </w:pPr>
          </w:p>
        </w:tc>
      </w:tr>
      <w:tr w:rsidR="00E44BD1" w:rsidRPr="00E67E7C" w14:paraId="75B52DDB" w14:textId="77777777" w:rsidTr="00095493">
        <w:trPr>
          <w:trHeight w:val="385"/>
        </w:trPr>
        <w:tc>
          <w:tcPr>
            <w:tcW w:w="7263" w:type="dxa"/>
          </w:tcPr>
          <w:p w14:paraId="67C9DC25" w14:textId="77777777" w:rsidR="00E44BD1" w:rsidRPr="00E67E7C" w:rsidRDefault="00E44BD1" w:rsidP="00DA4C39">
            <w:pPr>
              <w:numPr>
                <w:ilvl w:val="0"/>
                <w:numId w:val="25"/>
              </w:numPr>
              <w:ind w:left="357" w:hanging="357"/>
              <w:jc w:val="both"/>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Los equipos de medición utilizados tienen certificados de calibración vigentes.</w:t>
            </w:r>
          </w:p>
        </w:tc>
        <w:tc>
          <w:tcPr>
            <w:tcW w:w="1134" w:type="dxa"/>
          </w:tcPr>
          <w:p w14:paraId="460F728C" w14:textId="77777777" w:rsidR="00E44BD1" w:rsidRPr="00E67E7C" w:rsidRDefault="00E44BD1" w:rsidP="00DA4C39">
            <w:pPr>
              <w:jc w:val="center"/>
              <w:rPr>
                <w:rFonts w:ascii="Times New Roman" w:eastAsia="Times New Roman" w:hAnsi="Times New Roman" w:cs="Times New Roman"/>
                <w:sz w:val="24"/>
                <w:szCs w:val="24"/>
                <w:lang w:eastAsia="es-ES"/>
              </w:rPr>
            </w:pPr>
          </w:p>
        </w:tc>
        <w:tc>
          <w:tcPr>
            <w:tcW w:w="1134" w:type="dxa"/>
          </w:tcPr>
          <w:p w14:paraId="59AA4F68" w14:textId="77777777" w:rsidR="00E44BD1" w:rsidRPr="00E67E7C" w:rsidRDefault="00E44BD1" w:rsidP="00DA4C39">
            <w:pPr>
              <w:jc w:val="center"/>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X</w:t>
            </w:r>
          </w:p>
        </w:tc>
      </w:tr>
      <w:tr w:rsidR="00E67E7C" w:rsidRPr="00E67E7C" w14:paraId="087F2A51" w14:textId="77777777" w:rsidTr="00095493">
        <w:tc>
          <w:tcPr>
            <w:tcW w:w="9531" w:type="dxa"/>
            <w:gridSpan w:val="3"/>
          </w:tcPr>
          <w:p w14:paraId="42AD2C09" w14:textId="77777777" w:rsidR="00E67E7C" w:rsidRPr="00E67E7C" w:rsidRDefault="00E67E7C" w:rsidP="00DA4C39">
            <w:pPr>
              <w:rPr>
                <w:rFonts w:ascii="Times New Roman" w:eastAsia="Times New Roman" w:hAnsi="Times New Roman" w:cs="Times New Roman"/>
                <w:b/>
                <w:sz w:val="24"/>
                <w:szCs w:val="24"/>
                <w:lang w:eastAsia="es-ES"/>
              </w:rPr>
            </w:pPr>
            <w:r w:rsidRPr="00E67E7C">
              <w:rPr>
                <w:rFonts w:ascii="Times New Roman" w:eastAsia="Times New Roman" w:hAnsi="Times New Roman" w:cs="Times New Roman"/>
                <w:b/>
                <w:sz w:val="24"/>
                <w:szCs w:val="24"/>
                <w:lang w:eastAsia="es-ES"/>
              </w:rPr>
              <w:t xml:space="preserve">2.3.- Evaluación </w:t>
            </w:r>
          </w:p>
        </w:tc>
      </w:tr>
      <w:tr w:rsidR="00E44BD1" w:rsidRPr="00E67E7C" w14:paraId="256830F2" w14:textId="77777777" w:rsidTr="00095493">
        <w:tc>
          <w:tcPr>
            <w:tcW w:w="7263" w:type="dxa"/>
          </w:tcPr>
          <w:p w14:paraId="11871F20" w14:textId="77777777" w:rsidR="00E44BD1" w:rsidRPr="00E67E7C" w:rsidRDefault="00E44BD1" w:rsidP="00DA4C39">
            <w:pPr>
              <w:numPr>
                <w:ilvl w:val="0"/>
                <w:numId w:val="26"/>
              </w:numPr>
              <w:jc w:val="both"/>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 xml:space="preserve">Se han comparado la medición ambiental y/o biológica de los factores de </w:t>
            </w:r>
            <w:r w:rsidR="00CF2A35" w:rsidRPr="00E67E7C">
              <w:rPr>
                <w:rFonts w:ascii="Times New Roman" w:eastAsia="Times New Roman" w:hAnsi="Times New Roman" w:cs="Times New Roman"/>
                <w:sz w:val="24"/>
                <w:szCs w:val="24"/>
                <w:lang w:eastAsia="es-ES"/>
              </w:rPr>
              <w:t>riesgos ocupacionales</w:t>
            </w:r>
            <w:r w:rsidRPr="00E67E7C">
              <w:rPr>
                <w:rFonts w:ascii="Times New Roman" w:eastAsia="Times New Roman" w:hAnsi="Times New Roman" w:cs="Times New Roman"/>
                <w:sz w:val="24"/>
                <w:szCs w:val="24"/>
                <w:lang w:eastAsia="es-ES"/>
              </w:rPr>
              <w:t>.</w:t>
            </w:r>
          </w:p>
        </w:tc>
        <w:tc>
          <w:tcPr>
            <w:tcW w:w="1134" w:type="dxa"/>
          </w:tcPr>
          <w:p w14:paraId="07C1BCDC" w14:textId="77777777" w:rsidR="00E44BD1" w:rsidRPr="00E67E7C" w:rsidRDefault="00E44BD1" w:rsidP="00DA4C39">
            <w:pPr>
              <w:jc w:val="center"/>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X</w:t>
            </w:r>
          </w:p>
        </w:tc>
        <w:tc>
          <w:tcPr>
            <w:tcW w:w="1134" w:type="dxa"/>
          </w:tcPr>
          <w:p w14:paraId="2E76FA2C" w14:textId="77777777" w:rsidR="00E44BD1" w:rsidRPr="00E67E7C" w:rsidRDefault="00E44BD1" w:rsidP="00DA4C39">
            <w:pPr>
              <w:jc w:val="center"/>
              <w:rPr>
                <w:rFonts w:ascii="Times New Roman" w:eastAsia="Times New Roman" w:hAnsi="Times New Roman" w:cs="Times New Roman"/>
                <w:b/>
                <w:sz w:val="24"/>
                <w:szCs w:val="24"/>
                <w:lang w:eastAsia="es-ES"/>
              </w:rPr>
            </w:pPr>
          </w:p>
        </w:tc>
      </w:tr>
      <w:tr w:rsidR="00E44BD1" w:rsidRPr="00E67E7C" w14:paraId="434991F9" w14:textId="77777777" w:rsidTr="00095493">
        <w:tc>
          <w:tcPr>
            <w:tcW w:w="7263" w:type="dxa"/>
          </w:tcPr>
          <w:p w14:paraId="292A67EB" w14:textId="77777777" w:rsidR="00E44BD1" w:rsidRPr="00E67E7C" w:rsidRDefault="00E44BD1" w:rsidP="00DA4C39">
            <w:pPr>
              <w:numPr>
                <w:ilvl w:val="0"/>
                <w:numId w:val="26"/>
              </w:numPr>
              <w:jc w:val="both"/>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Se han realizado evaluaciones  de factores de riesgo ocupacional por puesto de trabajo.</w:t>
            </w:r>
          </w:p>
        </w:tc>
        <w:tc>
          <w:tcPr>
            <w:tcW w:w="1134" w:type="dxa"/>
          </w:tcPr>
          <w:p w14:paraId="5AE15818" w14:textId="77777777" w:rsidR="00E44BD1" w:rsidRPr="00E67E7C" w:rsidRDefault="00E44BD1" w:rsidP="00DA4C39">
            <w:pPr>
              <w:jc w:val="center"/>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X</w:t>
            </w:r>
          </w:p>
        </w:tc>
        <w:tc>
          <w:tcPr>
            <w:tcW w:w="1134" w:type="dxa"/>
          </w:tcPr>
          <w:p w14:paraId="11FD73A1" w14:textId="77777777" w:rsidR="00E44BD1" w:rsidRPr="00E67E7C" w:rsidRDefault="00E44BD1" w:rsidP="00DA4C39">
            <w:pPr>
              <w:jc w:val="center"/>
              <w:rPr>
                <w:rFonts w:ascii="Times New Roman" w:eastAsia="Times New Roman" w:hAnsi="Times New Roman" w:cs="Times New Roman"/>
                <w:b/>
                <w:sz w:val="24"/>
                <w:szCs w:val="24"/>
                <w:lang w:eastAsia="es-ES"/>
              </w:rPr>
            </w:pPr>
          </w:p>
        </w:tc>
      </w:tr>
      <w:tr w:rsidR="00E44BD1" w:rsidRPr="00E67E7C" w14:paraId="13C31EF2" w14:textId="77777777" w:rsidTr="00095493">
        <w:tc>
          <w:tcPr>
            <w:tcW w:w="7263" w:type="dxa"/>
          </w:tcPr>
          <w:p w14:paraId="7871D6EB" w14:textId="77777777" w:rsidR="00E44BD1" w:rsidRPr="00E67E7C" w:rsidRDefault="00E44BD1" w:rsidP="00DA4C39">
            <w:pPr>
              <w:numPr>
                <w:ilvl w:val="0"/>
                <w:numId w:val="26"/>
              </w:numPr>
              <w:jc w:val="both"/>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Se han estratificado los puestos de trabajo por grado exposición</w:t>
            </w:r>
          </w:p>
        </w:tc>
        <w:tc>
          <w:tcPr>
            <w:tcW w:w="1134" w:type="dxa"/>
          </w:tcPr>
          <w:p w14:paraId="424EF0EE" w14:textId="77777777" w:rsidR="00E44BD1" w:rsidRPr="00E67E7C" w:rsidRDefault="00E44BD1" w:rsidP="00DA4C39">
            <w:pPr>
              <w:jc w:val="center"/>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X</w:t>
            </w:r>
          </w:p>
        </w:tc>
        <w:tc>
          <w:tcPr>
            <w:tcW w:w="1134" w:type="dxa"/>
          </w:tcPr>
          <w:p w14:paraId="697DA22A" w14:textId="77777777" w:rsidR="00E44BD1" w:rsidRPr="00E67E7C" w:rsidRDefault="00E44BD1" w:rsidP="00DA4C39">
            <w:pPr>
              <w:jc w:val="center"/>
              <w:rPr>
                <w:rFonts w:ascii="Times New Roman" w:eastAsia="Times New Roman" w:hAnsi="Times New Roman" w:cs="Times New Roman"/>
                <w:b/>
                <w:sz w:val="24"/>
                <w:szCs w:val="24"/>
                <w:lang w:eastAsia="es-ES"/>
              </w:rPr>
            </w:pPr>
          </w:p>
        </w:tc>
      </w:tr>
      <w:tr w:rsidR="00E67E7C" w:rsidRPr="00E67E7C" w14:paraId="33D11809" w14:textId="77777777" w:rsidTr="00095493">
        <w:tc>
          <w:tcPr>
            <w:tcW w:w="9531" w:type="dxa"/>
            <w:gridSpan w:val="3"/>
          </w:tcPr>
          <w:p w14:paraId="3F86DCCA" w14:textId="77777777" w:rsidR="00E67E7C" w:rsidRPr="00E67E7C" w:rsidRDefault="00E67E7C" w:rsidP="00DA4C39">
            <w:pPr>
              <w:rPr>
                <w:rFonts w:ascii="Times New Roman" w:eastAsia="Times New Roman" w:hAnsi="Times New Roman" w:cs="Times New Roman"/>
                <w:b/>
                <w:sz w:val="24"/>
                <w:szCs w:val="24"/>
                <w:lang w:eastAsia="es-ES"/>
              </w:rPr>
            </w:pPr>
            <w:r w:rsidRPr="00E67E7C">
              <w:rPr>
                <w:rFonts w:ascii="Times New Roman" w:eastAsia="Times New Roman" w:hAnsi="Times New Roman" w:cs="Times New Roman"/>
                <w:b/>
                <w:sz w:val="24"/>
                <w:szCs w:val="24"/>
                <w:lang w:eastAsia="es-ES"/>
              </w:rPr>
              <w:t xml:space="preserve">2.4.- Control Operativo Integral </w:t>
            </w:r>
          </w:p>
        </w:tc>
      </w:tr>
      <w:tr w:rsidR="00E44BD1" w:rsidRPr="00E67E7C" w14:paraId="52924368" w14:textId="77777777" w:rsidTr="00095493">
        <w:tc>
          <w:tcPr>
            <w:tcW w:w="7263" w:type="dxa"/>
          </w:tcPr>
          <w:p w14:paraId="7793E543" w14:textId="77777777" w:rsidR="00E44BD1" w:rsidRPr="00E67E7C" w:rsidRDefault="00E44BD1" w:rsidP="00DA4C39">
            <w:pPr>
              <w:numPr>
                <w:ilvl w:val="0"/>
                <w:numId w:val="27"/>
              </w:numPr>
              <w:ind w:left="357" w:hanging="357"/>
              <w:jc w:val="both"/>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Se han realizado controles de los factores de riesgo ocupacional.</w:t>
            </w:r>
          </w:p>
        </w:tc>
        <w:tc>
          <w:tcPr>
            <w:tcW w:w="1134" w:type="dxa"/>
          </w:tcPr>
          <w:p w14:paraId="7FCF2CED" w14:textId="77777777" w:rsidR="00E44BD1" w:rsidRPr="00E67E7C" w:rsidRDefault="00E44BD1" w:rsidP="00DA4C39">
            <w:pPr>
              <w:jc w:val="center"/>
              <w:rPr>
                <w:rFonts w:ascii="Times New Roman" w:eastAsia="Times New Roman" w:hAnsi="Times New Roman" w:cs="Times New Roman"/>
                <w:sz w:val="24"/>
                <w:szCs w:val="24"/>
                <w:lang w:eastAsia="es-ES"/>
              </w:rPr>
            </w:pPr>
            <w:r w:rsidRPr="00E67E7C">
              <w:rPr>
                <w:rFonts w:ascii="Times New Roman" w:eastAsia="Times New Roman" w:hAnsi="Times New Roman" w:cs="Times New Roman"/>
                <w:sz w:val="24"/>
                <w:szCs w:val="24"/>
                <w:lang w:eastAsia="es-ES"/>
              </w:rPr>
              <w:t>X</w:t>
            </w:r>
          </w:p>
        </w:tc>
        <w:tc>
          <w:tcPr>
            <w:tcW w:w="1134" w:type="dxa"/>
          </w:tcPr>
          <w:p w14:paraId="49FB8E63" w14:textId="77777777" w:rsidR="00E44BD1" w:rsidRPr="00E67E7C" w:rsidRDefault="00E44BD1" w:rsidP="00DA4C39">
            <w:pPr>
              <w:jc w:val="center"/>
              <w:rPr>
                <w:rFonts w:ascii="Times New Roman" w:eastAsia="Times New Roman" w:hAnsi="Times New Roman" w:cs="Times New Roman"/>
                <w:sz w:val="24"/>
                <w:szCs w:val="24"/>
                <w:lang w:eastAsia="es-ES"/>
              </w:rPr>
            </w:pPr>
          </w:p>
        </w:tc>
      </w:tr>
      <w:tr w:rsidR="00E44BD1" w:rsidRPr="00E67E7C" w14:paraId="007A4213" w14:textId="77777777" w:rsidTr="00095493">
        <w:tc>
          <w:tcPr>
            <w:tcW w:w="7263" w:type="dxa"/>
          </w:tcPr>
          <w:p w14:paraId="5030C5A5" w14:textId="77777777" w:rsidR="00E44BD1" w:rsidRPr="0010097F" w:rsidRDefault="00E44BD1" w:rsidP="00DA4C39">
            <w:pPr>
              <w:numPr>
                <w:ilvl w:val="0"/>
                <w:numId w:val="27"/>
              </w:numPr>
              <w:jc w:val="both"/>
              <w:rPr>
                <w:rFonts w:ascii="Times New Roman" w:eastAsia="Times New Roman" w:hAnsi="Times New Roman" w:cs="Times New Roman"/>
                <w:szCs w:val="24"/>
                <w:lang w:eastAsia="es-ES"/>
              </w:rPr>
            </w:pPr>
            <w:r w:rsidRPr="0010097F">
              <w:rPr>
                <w:rFonts w:ascii="Times New Roman" w:eastAsia="Times New Roman" w:hAnsi="Times New Roman" w:cs="Times New Roman"/>
                <w:szCs w:val="24"/>
                <w:lang w:eastAsia="es-ES"/>
              </w:rPr>
              <w:t xml:space="preserve">Los controles se han establecido en este orden: </w:t>
            </w:r>
          </w:p>
        </w:tc>
        <w:tc>
          <w:tcPr>
            <w:tcW w:w="1134" w:type="dxa"/>
          </w:tcPr>
          <w:p w14:paraId="7A1B351D" w14:textId="77777777" w:rsidR="00E44BD1" w:rsidRPr="0010097F" w:rsidRDefault="00E44BD1" w:rsidP="00DA4C39">
            <w:pPr>
              <w:jc w:val="center"/>
              <w:rPr>
                <w:rFonts w:ascii="Times New Roman" w:eastAsia="Times New Roman" w:hAnsi="Times New Roman" w:cs="Times New Roman"/>
                <w:szCs w:val="24"/>
                <w:lang w:eastAsia="es-ES"/>
              </w:rPr>
            </w:pPr>
            <w:r w:rsidRPr="0010097F">
              <w:rPr>
                <w:rFonts w:ascii="Times New Roman" w:eastAsia="Times New Roman" w:hAnsi="Times New Roman" w:cs="Times New Roman"/>
                <w:szCs w:val="24"/>
                <w:lang w:eastAsia="es-ES"/>
              </w:rPr>
              <w:t>X</w:t>
            </w:r>
          </w:p>
        </w:tc>
        <w:tc>
          <w:tcPr>
            <w:tcW w:w="1134" w:type="dxa"/>
          </w:tcPr>
          <w:p w14:paraId="00D18224" w14:textId="77777777" w:rsidR="00E44BD1" w:rsidRPr="0010097F" w:rsidRDefault="00E44BD1" w:rsidP="00DA4C39">
            <w:pPr>
              <w:jc w:val="center"/>
              <w:rPr>
                <w:rFonts w:ascii="Times New Roman" w:eastAsia="Times New Roman" w:hAnsi="Times New Roman" w:cs="Times New Roman"/>
                <w:szCs w:val="24"/>
                <w:lang w:eastAsia="es-ES"/>
              </w:rPr>
            </w:pPr>
          </w:p>
        </w:tc>
      </w:tr>
      <w:tr w:rsidR="00E44BD1" w:rsidRPr="00E67E7C" w14:paraId="0DB7374F" w14:textId="77777777" w:rsidTr="00095493">
        <w:tc>
          <w:tcPr>
            <w:tcW w:w="7263" w:type="dxa"/>
          </w:tcPr>
          <w:p w14:paraId="6D457FB5" w14:textId="77777777" w:rsidR="00E44BD1" w:rsidRPr="0010097F" w:rsidRDefault="00E44BD1" w:rsidP="00DA4C39">
            <w:pPr>
              <w:ind w:left="360"/>
              <w:jc w:val="both"/>
              <w:rPr>
                <w:rFonts w:ascii="Times New Roman" w:eastAsia="Times New Roman" w:hAnsi="Times New Roman" w:cs="Times New Roman"/>
                <w:szCs w:val="24"/>
                <w:lang w:eastAsia="es-ES"/>
              </w:rPr>
            </w:pPr>
            <w:r w:rsidRPr="0010097F">
              <w:rPr>
                <w:rFonts w:ascii="Times New Roman" w:eastAsia="Times New Roman" w:hAnsi="Times New Roman" w:cs="Times New Roman"/>
                <w:szCs w:val="24"/>
                <w:lang w:eastAsia="es-ES"/>
              </w:rPr>
              <w:t>b.1. Etapa de planeación y/o diseño</w:t>
            </w:r>
          </w:p>
        </w:tc>
        <w:tc>
          <w:tcPr>
            <w:tcW w:w="1134" w:type="dxa"/>
          </w:tcPr>
          <w:p w14:paraId="1E413FEC" w14:textId="77777777" w:rsidR="00E44BD1" w:rsidRPr="0010097F" w:rsidRDefault="00E44BD1" w:rsidP="00DA4C39">
            <w:pPr>
              <w:jc w:val="center"/>
              <w:rPr>
                <w:rFonts w:ascii="Times New Roman" w:eastAsia="Times New Roman" w:hAnsi="Times New Roman" w:cs="Times New Roman"/>
                <w:szCs w:val="24"/>
                <w:lang w:eastAsia="es-ES"/>
              </w:rPr>
            </w:pPr>
            <w:r w:rsidRPr="0010097F">
              <w:rPr>
                <w:rFonts w:ascii="Times New Roman" w:eastAsia="Times New Roman" w:hAnsi="Times New Roman" w:cs="Times New Roman"/>
                <w:szCs w:val="24"/>
                <w:lang w:eastAsia="es-ES"/>
              </w:rPr>
              <w:t>X</w:t>
            </w:r>
          </w:p>
        </w:tc>
        <w:tc>
          <w:tcPr>
            <w:tcW w:w="1134" w:type="dxa"/>
          </w:tcPr>
          <w:p w14:paraId="483E00F3" w14:textId="77777777" w:rsidR="00E44BD1" w:rsidRPr="0010097F" w:rsidRDefault="00E44BD1" w:rsidP="00DA4C39">
            <w:pPr>
              <w:jc w:val="center"/>
              <w:rPr>
                <w:rFonts w:ascii="Times New Roman" w:eastAsia="Times New Roman" w:hAnsi="Times New Roman" w:cs="Times New Roman"/>
                <w:szCs w:val="24"/>
                <w:lang w:eastAsia="es-ES"/>
              </w:rPr>
            </w:pPr>
          </w:p>
        </w:tc>
      </w:tr>
      <w:tr w:rsidR="00E44BD1" w:rsidRPr="00E67E7C" w14:paraId="04AB2118" w14:textId="77777777" w:rsidTr="00095493">
        <w:tc>
          <w:tcPr>
            <w:tcW w:w="7263" w:type="dxa"/>
          </w:tcPr>
          <w:p w14:paraId="48D17AAF" w14:textId="77777777" w:rsidR="00E44BD1" w:rsidRPr="0010097F" w:rsidRDefault="00E44BD1" w:rsidP="00DA4C39">
            <w:pPr>
              <w:jc w:val="both"/>
              <w:rPr>
                <w:rFonts w:ascii="Times New Roman" w:eastAsia="Times New Roman" w:hAnsi="Times New Roman" w:cs="Times New Roman"/>
                <w:szCs w:val="24"/>
                <w:lang w:eastAsia="es-ES"/>
              </w:rPr>
            </w:pPr>
            <w:r w:rsidRPr="0010097F">
              <w:rPr>
                <w:rFonts w:ascii="Times New Roman" w:eastAsia="Times New Roman" w:hAnsi="Times New Roman" w:cs="Times New Roman"/>
                <w:szCs w:val="24"/>
                <w:lang w:eastAsia="es-ES"/>
              </w:rPr>
              <w:t xml:space="preserve">       b.2. En la fuente</w:t>
            </w:r>
          </w:p>
        </w:tc>
        <w:tc>
          <w:tcPr>
            <w:tcW w:w="1134" w:type="dxa"/>
          </w:tcPr>
          <w:p w14:paraId="275C7320" w14:textId="77777777" w:rsidR="00E44BD1" w:rsidRPr="0010097F" w:rsidRDefault="00E44BD1" w:rsidP="00DA4C39">
            <w:pPr>
              <w:jc w:val="center"/>
              <w:rPr>
                <w:rFonts w:ascii="Times New Roman" w:eastAsia="Times New Roman" w:hAnsi="Times New Roman" w:cs="Times New Roman"/>
                <w:szCs w:val="24"/>
                <w:lang w:eastAsia="es-ES"/>
              </w:rPr>
            </w:pPr>
            <w:r w:rsidRPr="0010097F">
              <w:rPr>
                <w:rFonts w:ascii="Times New Roman" w:eastAsia="Times New Roman" w:hAnsi="Times New Roman" w:cs="Times New Roman"/>
                <w:szCs w:val="24"/>
                <w:lang w:eastAsia="es-ES"/>
              </w:rPr>
              <w:t>X</w:t>
            </w:r>
          </w:p>
        </w:tc>
        <w:tc>
          <w:tcPr>
            <w:tcW w:w="1134" w:type="dxa"/>
          </w:tcPr>
          <w:p w14:paraId="20B96D84" w14:textId="77777777" w:rsidR="00E44BD1" w:rsidRPr="0010097F" w:rsidRDefault="00E44BD1" w:rsidP="00DA4C39">
            <w:pPr>
              <w:jc w:val="center"/>
              <w:rPr>
                <w:rFonts w:ascii="Times New Roman" w:eastAsia="Times New Roman" w:hAnsi="Times New Roman" w:cs="Times New Roman"/>
                <w:szCs w:val="24"/>
                <w:lang w:eastAsia="es-ES"/>
              </w:rPr>
            </w:pPr>
          </w:p>
        </w:tc>
      </w:tr>
      <w:tr w:rsidR="00E44BD1" w:rsidRPr="00E67E7C" w14:paraId="3A266BF0" w14:textId="77777777" w:rsidTr="00095493">
        <w:tc>
          <w:tcPr>
            <w:tcW w:w="7263" w:type="dxa"/>
          </w:tcPr>
          <w:p w14:paraId="34215BC7" w14:textId="77777777" w:rsidR="00E44BD1" w:rsidRPr="0010097F" w:rsidRDefault="00E44BD1" w:rsidP="00DA4C39">
            <w:pPr>
              <w:jc w:val="both"/>
              <w:rPr>
                <w:rFonts w:ascii="Times New Roman" w:eastAsia="Times New Roman" w:hAnsi="Times New Roman" w:cs="Times New Roman"/>
                <w:szCs w:val="24"/>
                <w:lang w:eastAsia="es-ES"/>
              </w:rPr>
            </w:pPr>
            <w:r w:rsidRPr="0010097F">
              <w:rPr>
                <w:rFonts w:ascii="Times New Roman" w:eastAsia="Times New Roman" w:hAnsi="Times New Roman" w:cs="Times New Roman"/>
                <w:szCs w:val="24"/>
                <w:lang w:eastAsia="es-ES"/>
              </w:rPr>
              <w:t xml:space="preserve">       b.3. En el medio de transmisión del factor de riesgos ocupacional</w:t>
            </w:r>
          </w:p>
        </w:tc>
        <w:tc>
          <w:tcPr>
            <w:tcW w:w="1134" w:type="dxa"/>
          </w:tcPr>
          <w:p w14:paraId="7ECAB4C2" w14:textId="77777777" w:rsidR="00E44BD1" w:rsidRPr="0010097F" w:rsidRDefault="00E44BD1" w:rsidP="00DA4C39">
            <w:pPr>
              <w:jc w:val="center"/>
              <w:rPr>
                <w:rFonts w:ascii="Times New Roman" w:eastAsia="Times New Roman" w:hAnsi="Times New Roman" w:cs="Times New Roman"/>
                <w:szCs w:val="24"/>
                <w:lang w:eastAsia="es-ES"/>
              </w:rPr>
            </w:pPr>
            <w:r w:rsidRPr="0010097F">
              <w:rPr>
                <w:rFonts w:ascii="Times New Roman" w:eastAsia="Times New Roman" w:hAnsi="Times New Roman" w:cs="Times New Roman"/>
                <w:szCs w:val="24"/>
                <w:lang w:eastAsia="es-ES"/>
              </w:rPr>
              <w:t>X</w:t>
            </w:r>
          </w:p>
        </w:tc>
        <w:tc>
          <w:tcPr>
            <w:tcW w:w="1134" w:type="dxa"/>
          </w:tcPr>
          <w:p w14:paraId="41858404" w14:textId="77777777" w:rsidR="00E44BD1" w:rsidRPr="0010097F" w:rsidRDefault="00E44BD1" w:rsidP="00DA4C39">
            <w:pPr>
              <w:jc w:val="center"/>
              <w:rPr>
                <w:rFonts w:ascii="Times New Roman" w:eastAsia="Times New Roman" w:hAnsi="Times New Roman" w:cs="Times New Roman"/>
                <w:szCs w:val="24"/>
                <w:lang w:eastAsia="es-ES"/>
              </w:rPr>
            </w:pPr>
          </w:p>
        </w:tc>
      </w:tr>
      <w:tr w:rsidR="00E44BD1" w:rsidRPr="00E67E7C" w14:paraId="3F14D8AD" w14:textId="77777777" w:rsidTr="00095493">
        <w:trPr>
          <w:trHeight w:val="170"/>
        </w:trPr>
        <w:tc>
          <w:tcPr>
            <w:tcW w:w="7263" w:type="dxa"/>
          </w:tcPr>
          <w:p w14:paraId="6F07B1E6" w14:textId="77777777" w:rsidR="00E44BD1" w:rsidRPr="0010097F" w:rsidRDefault="00E44BD1" w:rsidP="00DA4C39">
            <w:pPr>
              <w:numPr>
                <w:ilvl w:val="0"/>
                <w:numId w:val="27"/>
              </w:numPr>
              <w:jc w:val="both"/>
              <w:rPr>
                <w:rFonts w:ascii="Times New Roman" w:eastAsia="Times New Roman" w:hAnsi="Times New Roman" w:cs="Times New Roman"/>
                <w:szCs w:val="24"/>
                <w:lang w:eastAsia="es-ES"/>
              </w:rPr>
            </w:pPr>
            <w:r w:rsidRPr="0010097F">
              <w:rPr>
                <w:rFonts w:ascii="Times New Roman" w:eastAsia="Times New Roman" w:hAnsi="Times New Roman" w:cs="Times New Roman"/>
                <w:szCs w:val="24"/>
                <w:lang w:eastAsia="es-ES"/>
              </w:rPr>
              <w:t>Los controles tienen factibilidad técnico legal.</w:t>
            </w:r>
          </w:p>
        </w:tc>
        <w:tc>
          <w:tcPr>
            <w:tcW w:w="1134" w:type="dxa"/>
          </w:tcPr>
          <w:p w14:paraId="1540AAFC" w14:textId="77777777" w:rsidR="00E44BD1" w:rsidRPr="0010097F" w:rsidRDefault="00E44BD1" w:rsidP="00DA4C39">
            <w:pPr>
              <w:jc w:val="center"/>
              <w:rPr>
                <w:rFonts w:ascii="Times New Roman" w:eastAsia="Times New Roman" w:hAnsi="Times New Roman" w:cs="Times New Roman"/>
                <w:szCs w:val="24"/>
                <w:lang w:eastAsia="es-ES"/>
              </w:rPr>
            </w:pPr>
          </w:p>
        </w:tc>
        <w:tc>
          <w:tcPr>
            <w:tcW w:w="1134" w:type="dxa"/>
          </w:tcPr>
          <w:p w14:paraId="6CEC44B6" w14:textId="77777777" w:rsidR="00E44BD1" w:rsidRPr="0010097F" w:rsidRDefault="00E44BD1" w:rsidP="00DA4C39">
            <w:pPr>
              <w:jc w:val="center"/>
              <w:rPr>
                <w:rFonts w:ascii="Times New Roman" w:eastAsia="Times New Roman" w:hAnsi="Times New Roman" w:cs="Times New Roman"/>
                <w:szCs w:val="24"/>
                <w:lang w:eastAsia="es-ES"/>
              </w:rPr>
            </w:pPr>
            <w:r w:rsidRPr="0010097F">
              <w:rPr>
                <w:rFonts w:ascii="Times New Roman" w:eastAsia="Times New Roman" w:hAnsi="Times New Roman" w:cs="Times New Roman"/>
                <w:szCs w:val="24"/>
                <w:lang w:eastAsia="es-ES"/>
              </w:rPr>
              <w:t>X</w:t>
            </w:r>
          </w:p>
        </w:tc>
      </w:tr>
      <w:tr w:rsidR="00E44BD1" w:rsidRPr="00E67E7C" w14:paraId="1AEA8D5F" w14:textId="77777777" w:rsidTr="00095493">
        <w:tc>
          <w:tcPr>
            <w:tcW w:w="7263" w:type="dxa"/>
          </w:tcPr>
          <w:p w14:paraId="1DC947AE" w14:textId="77777777" w:rsidR="00E44BD1" w:rsidRPr="0010097F" w:rsidRDefault="00E44BD1" w:rsidP="00DA4C39">
            <w:pPr>
              <w:numPr>
                <w:ilvl w:val="0"/>
                <w:numId w:val="27"/>
              </w:numPr>
              <w:jc w:val="both"/>
              <w:rPr>
                <w:rFonts w:ascii="Times New Roman" w:eastAsia="Times New Roman" w:hAnsi="Times New Roman" w:cs="Times New Roman"/>
                <w:szCs w:val="24"/>
                <w:lang w:eastAsia="es-ES"/>
              </w:rPr>
            </w:pPr>
            <w:r w:rsidRPr="0010097F">
              <w:rPr>
                <w:rFonts w:ascii="Times New Roman" w:eastAsia="Times New Roman" w:hAnsi="Times New Roman" w:cs="Times New Roman"/>
                <w:szCs w:val="24"/>
                <w:lang w:eastAsia="es-ES"/>
              </w:rPr>
              <w:t>Se incluyen en el programa de control operativo las correcciones a nivel de conducta del trabajador</w:t>
            </w:r>
          </w:p>
        </w:tc>
        <w:tc>
          <w:tcPr>
            <w:tcW w:w="1134" w:type="dxa"/>
          </w:tcPr>
          <w:p w14:paraId="4DCFA817" w14:textId="77777777" w:rsidR="00E44BD1" w:rsidRPr="0010097F" w:rsidRDefault="00E44BD1" w:rsidP="00DA4C39">
            <w:pPr>
              <w:jc w:val="center"/>
              <w:rPr>
                <w:rFonts w:ascii="Times New Roman" w:eastAsia="Times New Roman" w:hAnsi="Times New Roman" w:cs="Times New Roman"/>
                <w:szCs w:val="24"/>
                <w:lang w:eastAsia="es-ES"/>
              </w:rPr>
            </w:pPr>
          </w:p>
        </w:tc>
        <w:tc>
          <w:tcPr>
            <w:tcW w:w="1134" w:type="dxa"/>
          </w:tcPr>
          <w:p w14:paraId="327057F1" w14:textId="77777777" w:rsidR="00E44BD1" w:rsidRPr="0010097F" w:rsidRDefault="00E44BD1" w:rsidP="00DA4C39">
            <w:pPr>
              <w:jc w:val="center"/>
              <w:rPr>
                <w:rFonts w:ascii="Times New Roman" w:eastAsia="Times New Roman" w:hAnsi="Times New Roman" w:cs="Times New Roman"/>
                <w:szCs w:val="24"/>
                <w:lang w:eastAsia="es-ES"/>
              </w:rPr>
            </w:pPr>
            <w:r w:rsidRPr="0010097F">
              <w:rPr>
                <w:rFonts w:ascii="Times New Roman" w:eastAsia="Times New Roman" w:hAnsi="Times New Roman" w:cs="Times New Roman"/>
                <w:szCs w:val="24"/>
                <w:lang w:eastAsia="es-ES"/>
              </w:rPr>
              <w:t>X</w:t>
            </w:r>
          </w:p>
        </w:tc>
      </w:tr>
      <w:tr w:rsidR="00E44BD1" w:rsidRPr="00E67E7C" w14:paraId="1D23B0B1" w14:textId="77777777" w:rsidTr="00095493">
        <w:tc>
          <w:tcPr>
            <w:tcW w:w="7263" w:type="dxa"/>
          </w:tcPr>
          <w:p w14:paraId="333E40AA" w14:textId="77777777" w:rsidR="00E44BD1" w:rsidRPr="0010097F" w:rsidRDefault="00E44BD1" w:rsidP="00DA4C39">
            <w:pPr>
              <w:numPr>
                <w:ilvl w:val="0"/>
                <w:numId w:val="27"/>
              </w:numPr>
              <w:jc w:val="both"/>
              <w:rPr>
                <w:rFonts w:ascii="Times New Roman" w:eastAsia="Times New Roman" w:hAnsi="Times New Roman" w:cs="Times New Roman"/>
                <w:szCs w:val="24"/>
                <w:lang w:eastAsia="es-ES"/>
              </w:rPr>
            </w:pPr>
            <w:r w:rsidRPr="0010097F">
              <w:rPr>
                <w:rFonts w:ascii="Times New Roman" w:eastAsia="Times New Roman" w:hAnsi="Times New Roman" w:cs="Times New Roman"/>
                <w:szCs w:val="24"/>
                <w:lang w:eastAsia="es-ES"/>
              </w:rPr>
              <w:t>Se incluyen en el programa de control operativo las correcciones a nivel de la gestión administrativa de la organización</w:t>
            </w:r>
          </w:p>
        </w:tc>
        <w:tc>
          <w:tcPr>
            <w:tcW w:w="1134" w:type="dxa"/>
          </w:tcPr>
          <w:p w14:paraId="76439AB6" w14:textId="77777777" w:rsidR="00E44BD1" w:rsidRPr="0010097F" w:rsidRDefault="00E44BD1" w:rsidP="00DA4C39">
            <w:pPr>
              <w:jc w:val="center"/>
              <w:rPr>
                <w:rFonts w:ascii="Times New Roman" w:eastAsia="Times New Roman" w:hAnsi="Times New Roman" w:cs="Times New Roman"/>
                <w:szCs w:val="24"/>
                <w:lang w:eastAsia="es-ES"/>
              </w:rPr>
            </w:pPr>
          </w:p>
        </w:tc>
        <w:tc>
          <w:tcPr>
            <w:tcW w:w="1134" w:type="dxa"/>
          </w:tcPr>
          <w:p w14:paraId="1A9339F8" w14:textId="77777777" w:rsidR="00E44BD1" w:rsidRPr="0010097F" w:rsidRDefault="00E44BD1" w:rsidP="00DA4C39">
            <w:pPr>
              <w:jc w:val="center"/>
              <w:rPr>
                <w:rFonts w:ascii="Times New Roman" w:eastAsia="Times New Roman" w:hAnsi="Times New Roman" w:cs="Times New Roman"/>
                <w:szCs w:val="24"/>
                <w:lang w:eastAsia="es-ES"/>
              </w:rPr>
            </w:pPr>
            <w:r w:rsidRPr="0010097F">
              <w:rPr>
                <w:rFonts w:ascii="Times New Roman" w:eastAsia="Times New Roman" w:hAnsi="Times New Roman" w:cs="Times New Roman"/>
                <w:szCs w:val="24"/>
                <w:lang w:eastAsia="es-ES"/>
              </w:rPr>
              <w:t>X</w:t>
            </w:r>
          </w:p>
        </w:tc>
      </w:tr>
      <w:tr w:rsidR="00E67E7C" w:rsidRPr="00E67E7C" w14:paraId="5978B38D" w14:textId="77777777" w:rsidTr="00095493">
        <w:tc>
          <w:tcPr>
            <w:tcW w:w="9531" w:type="dxa"/>
            <w:gridSpan w:val="3"/>
          </w:tcPr>
          <w:p w14:paraId="7D3E48B8" w14:textId="77777777" w:rsidR="00E67E7C" w:rsidRPr="0010097F" w:rsidRDefault="00E67E7C" w:rsidP="00DA4C39">
            <w:pPr>
              <w:rPr>
                <w:rFonts w:ascii="Times New Roman" w:eastAsia="Times New Roman" w:hAnsi="Times New Roman" w:cs="Times New Roman"/>
                <w:szCs w:val="24"/>
                <w:lang w:eastAsia="es-ES"/>
              </w:rPr>
            </w:pPr>
            <w:r w:rsidRPr="0010097F">
              <w:rPr>
                <w:rFonts w:ascii="Times New Roman" w:eastAsia="Times New Roman" w:hAnsi="Times New Roman" w:cs="Times New Roman"/>
                <w:b/>
                <w:szCs w:val="24"/>
                <w:lang w:eastAsia="es-ES"/>
              </w:rPr>
              <w:t>2.5.- Vigilancia ambiental y biológica</w:t>
            </w:r>
          </w:p>
        </w:tc>
      </w:tr>
      <w:tr w:rsidR="00E44BD1" w:rsidRPr="00E67E7C" w14:paraId="331F06E0" w14:textId="77777777" w:rsidTr="00095493">
        <w:tc>
          <w:tcPr>
            <w:tcW w:w="7263" w:type="dxa"/>
          </w:tcPr>
          <w:p w14:paraId="068D1A0B" w14:textId="77777777" w:rsidR="00E44BD1" w:rsidRPr="0010097F" w:rsidRDefault="00E44BD1" w:rsidP="00DA4C39">
            <w:pPr>
              <w:numPr>
                <w:ilvl w:val="0"/>
                <w:numId w:val="28"/>
              </w:numPr>
              <w:jc w:val="both"/>
              <w:rPr>
                <w:rFonts w:ascii="Times New Roman" w:eastAsia="Times New Roman" w:hAnsi="Times New Roman" w:cs="Times New Roman"/>
                <w:szCs w:val="24"/>
                <w:lang w:eastAsia="es-ES"/>
              </w:rPr>
            </w:pPr>
            <w:r w:rsidRPr="0010097F">
              <w:rPr>
                <w:rFonts w:ascii="Times New Roman" w:eastAsia="Times New Roman" w:hAnsi="Times New Roman" w:cs="Times New Roman"/>
                <w:szCs w:val="24"/>
                <w:lang w:eastAsia="es-ES"/>
              </w:rPr>
              <w:t>Existe un programa de vigilancia ambiental para los factores de riesgo ocupacional que superen el nivel de acción</w:t>
            </w:r>
          </w:p>
        </w:tc>
        <w:tc>
          <w:tcPr>
            <w:tcW w:w="1134" w:type="dxa"/>
          </w:tcPr>
          <w:p w14:paraId="6E2CC819" w14:textId="77777777" w:rsidR="00E44BD1" w:rsidRPr="0010097F" w:rsidRDefault="00E44BD1" w:rsidP="00DA4C39">
            <w:pPr>
              <w:jc w:val="center"/>
              <w:rPr>
                <w:rFonts w:ascii="Times New Roman" w:eastAsia="Times New Roman" w:hAnsi="Times New Roman" w:cs="Times New Roman"/>
                <w:szCs w:val="24"/>
                <w:lang w:eastAsia="es-ES"/>
              </w:rPr>
            </w:pPr>
          </w:p>
        </w:tc>
        <w:tc>
          <w:tcPr>
            <w:tcW w:w="1134" w:type="dxa"/>
          </w:tcPr>
          <w:p w14:paraId="47055873" w14:textId="77777777" w:rsidR="00E44BD1" w:rsidRPr="0010097F" w:rsidRDefault="00E44BD1" w:rsidP="00DA4C39">
            <w:pPr>
              <w:jc w:val="center"/>
              <w:rPr>
                <w:rFonts w:ascii="Times New Roman" w:eastAsia="Times New Roman" w:hAnsi="Times New Roman" w:cs="Times New Roman"/>
                <w:szCs w:val="24"/>
                <w:lang w:eastAsia="es-ES"/>
              </w:rPr>
            </w:pPr>
            <w:r w:rsidRPr="0010097F">
              <w:rPr>
                <w:rFonts w:ascii="Times New Roman" w:eastAsia="Times New Roman" w:hAnsi="Times New Roman" w:cs="Times New Roman"/>
                <w:szCs w:val="24"/>
                <w:lang w:eastAsia="es-ES"/>
              </w:rPr>
              <w:t>X</w:t>
            </w:r>
          </w:p>
        </w:tc>
      </w:tr>
      <w:tr w:rsidR="00E44BD1" w:rsidRPr="00E67E7C" w14:paraId="595D477B" w14:textId="77777777" w:rsidTr="00095493">
        <w:tc>
          <w:tcPr>
            <w:tcW w:w="7263" w:type="dxa"/>
          </w:tcPr>
          <w:p w14:paraId="485783B6" w14:textId="77777777" w:rsidR="00E44BD1" w:rsidRPr="0010097F" w:rsidRDefault="00E44BD1" w:rsidP="00DA4C39">
            <w:pPr>
              <w:numPr>
                <w:ilvl w:val="0"/>
                <w:numId w:val="28"/>
              </w:numPr>
              <w:jc w:val="both"/>
              <w:rPr>
                <w:rFonts w:ascii="Times New Roman" w:eastAsia="Times New Roman" w:hAnsi="Times New Roman" w:cs="Times New Roman"/>
                <w:szCs w:val="24"/>
                <w:lang w:eastAsia="es-ES"/>
              </w:rPr>
            </w:pPr>
            <w:r w:rsidRPr="0010097F">
              <w:rPr>
                <w:rFonts w:ascii="Times New Roman" w:eastAsia="Times New Roman" w:hAnsi="Times New Roman" w:cs="Times New Roman"/>
                <w:szCs w:val="24"/>
                <w:lang w:eastAsia="es-ES"/>
              </w:rPr>
              <w:t>Existe un programa  de vigilancia de la salud para los factores de riesgo ocupacional que superen el nivel de acción</w:t>
            </w:r>
          </w:p>
        </w:tc>
        <w:tc>
          <w:tcPr>
            <w:tcW w:w="1134" w:type="dxa"/>
          </w:tcPr>
          <w:p w14:paraId="6064A9C4" w14:textId="77777777" w:rsidR="00E44BD1" w:rsidRPr="0010097F" w:rsidRDefault="00E44BD1" w:rsidP="00DA4C39">
            <w:pPr>
              <w:jc w:val="center"/>
              <w:rPr>
                <w:rFonts w:ascii="Times New Roman" w:eastAsia="Times New Roman" w:hAnsi="Times New Roman" w:cs="Times New Roman"/>
                <w:szCs w:val="24"/>
                <w:lang w:eastAsia="es-ES"/>
              </w:rPr>
            </w:pPr>
          </w:p>
        </w:tc>
        <w:tc>
          <w:tcPr>
            <w:tcW w:w="1134" w:type="dxa"/>
          </w:tcPr>
          <w:p w14:paraId="10D1BD71" w14:textId="77777777" w:rsidR="00E44BD1" w:rsidRPr="0010097F" w:rsidRDefault="00E44BD1" w:rsidP="00DA4C39">
            <w:pPr>
              <w:jc w:val="center"/>
              <w:rPr>
                <w:rFonts w:ascii="Times New Roman" w:eastAsia="Times New Roman" w:hAnsi="Times New Roman" w:cs="Times New Roman"/>
                <w:szCs w:val="24"/>
                <w:lang w:eastAsia="es-ES"/>
              </w:rPr>
            </w:pPr>
            <w:r w:rsidRPr="0010097F">
              <w:rPr>
                <w:rFonts w:ascii="Times New Roman" w:eastAsia="Times New Roman" w:hAnsi="Times New Roman" w:cs="Times New Roman"/>
                <w:szCs w:val="24"/>
                <w:lang w:eastAsia="es-ES"/>
              </w:rPr>
              <w:t>X</w:t>
            </w:r>
          </w:p>
        </w:tc>
      </w:tr>
      <w:tr w:rsidR="00E44BD1" w:rsidRPr="00E67E7C" w14:paraId="1554DAFD" w14:textId="77777777" w:rsidTr="00095493">
        <w:tc>
          <w:tcPr>
            <w:tcW w:w="7263" w:type="dxa"/>
          </w:tcPr>
          <w:p w14:paraId="6A8C12B2" w14:textId="77777777" w:rsidR="00E44BD1" w:rsidRPr="0010097F" w:rsidRDefault="00E44BD1" w:rsidP="00DA4C39">
            <w:pPr>
              <w:numPr>
                <w:ilvl w:val="0"/>
                <w:numId w:val="28"/>
              </w:numPr>
              <w:jc w:val="both"/>
              <w:rPr>
                <w:rFonts w:ascii="Times New Roman" w:eastAsia="Times New Roman" w:hAnsi="Times New Roman" w:cs="Times New Roman"/>
                <w:szCs w:val="24"/>
                <w:lang w:eastAsia="es-ES"/>
              </w:rPr>
            </w:pPr>
            <w:r w:rsidRPr="0010097F">
              <w:rPr>
                <w:rFonts w:ascii="Times New Roman" w:eastAsia="Times New Roman" w:hAnsi="Times New Roman" w:cs="Times New Roman"/>
                <w:szCs w:val="24"/>
                <w:lang w:eastAsia="es-ES"/>
              </w:rPr>
              <w:t>Se registran y se mantienen por veinte (20) años  los resultados de las vigilancias (ambientales  y biológicas).</w:t>
            </w:r>
          </w:p>
        </w:tc>
        <w:tc>
          <w:tcPr>
            <w:tcW w:w="1134" w:type="dxa"/>
          </w:tcPr>
          <w:p w14:paraId="1AB62EC7" w14:textId="77777777" w:rsidR="00E44BD1" w:rsidRPr="0010097F" w:rsidRDefault="00E44BD1" w:rsidP="00DA4C39">
            <w:pPr>
              <w:jc w:val="center"/>
              <w:rPr>
                <w:rFonts w:ascii="Times New Roman" w:eastAsia="Times New Roman" w:hAnsi="Times New Roman" w:cs="Times New Roman"/>
                <w:szCs w:val="24"/>
                <w:lang w:eastAsia="es-ES"/>
              </w:rPr>
            </w:pPr>
          </w:p>
        </w:tc>
        <w:tc>
          <w:tcPr>
            <w:tcW w:w="1134" w:type="dxa"/>
          </w:tcPr>
          <w:p w14:paraId="5A2D4249" w14:textId="77777777" w:rsidR="00E44BD1" w:rsidRPr="0010097F" w:rsidRDefault="00E44BD1" w:rsidP="00DA4C39">
            <w:pPr>
              <w:jc w:val="center"/>
              <w:rPr>
                <w:rFonts w:ascii="Times New Roman" w:eastAsia="Times New Roman" w:hAnsi="Times New Roman" w:cs="Times New Roman"/>
                <w:szCs w:val="24"/>
                <w:lang w:eastAsia="es-ES"/>
              </w:rPr>
            </w:pPr>
            <w:r w:rsidRPr="0010097F">
              <w:rPr>
                <w:rFonts w:ascii="Times New Roman" w:eastAsia="Times New Roman" w:hAnsi="Times New Roman" w:cs="Times New Roman"/>
                <w:szCs w:val="24"/>
                <w:lang w:eastAsia="es-ES"/>
              </w:rPr>
              <w:t>X</w:t>
            </w:r>
          </w:p>
        </w:tc>
      </w:tr>
      <w:tr w:rsidR="00E67E7C" w:rsidRPr="00E67E7C" w14:paraId="50CA931D" w14:textId="77777777" w:rsidTr="00095493">
        <w:tc>
          <w:tcPr>
            <w:tcW w:w="7263" w:type="dxa"/>
          </w:tcPr>
          <w:p w14:paraId="7361E809" w14:textId="77777777" w:rsidR="00E67E7C" w:rsidRPr="00E67E7C" w:rsidRDefault="00E67E7C" w:rsidP="00DA4C39">
            <w:pPr>
              <w:jc w:val="both"/>
              <w:rPr>
                <w:rFonts w:ascii="Times New Roman" w:eastAsia="Times New Roman" w:hAnsi="Times New Roman" w:cs="Times New Roman"/>
                <w:sz w:val="4"/>
                <w:szCs w:val="4"/>
                <w:lang w:eastAsia="es-ES"/>
              </w:rPr>
            </w:pPr>
          </w:p>
        </w:tc>
        <w:tc>
          <w:tcPr>
            <w:tcW w:w="1134" w:type="dxa"/>
          </w:tcPr>
          <w:p w14:paraId="0E0F9018" w14:textId="77777777" w:rsidR="00E67E7C" w:rsidRPr="00E67E7C" w:rsidRDefault="00E67E7C" w:rsidP="00DA4C39">
            <w:pPr>
              <w:jc w:val="center"/>
              <w:rPr>
                <w:rFonts w:ascii="Times New Roman" w:eastAsia="Times New Roman" w:hAnsi="Times New Roman" w:cs="Times New Roman"/>
                <w:sz w:val="4"/>
                <w:szCs w:val="4"/>
                <w:lang w:eastAsia="es-ES"/>
              </w:rPr>
            </w:pPr>
          </w:p>
        </w:tc>
        <w:tc>
          <w:tcPr>
            <w:tcW w:w="1134" w:type="dxa"/>
          </w:tcPr>
          <w:p w14:paraId="06178EB6" w14:textId="77777777" w:rsidR="00E67E7C" w:rsidRPr="00E67E7C" w:rsidRDefault="00E67E7C" w:rsidP="00DA4C39">
            <w:pPr>
              <w:jc w:val="center"/>
              <w:rPr>
                <w:rFonts w:ascii="Times New Roman" w:eastAsia="Times New Roman" w:hAnsi="Times New Roman" w:cs="Times New Roman"/>
                <w:sz w:val="4"/>
                <w:szCs w:val="4"/>
                <w:lang w:eastAsia="es-ES"/>
              </w:rPr>
            </w:pPr>
          </w:p>
        </w:tc>
      </w:tr>
    </w:tbl>
    <w:p w14:paraId="067AA5D1" w14:textId="77777777" w:rsidR="00E67E7C" w:rsidRPr="001A5B7C" w:rsidRDefault="00E67E7C" w:rsidP="00E67E7C">
      <w:pPr>
        <w:spacing w:after="0" w:line="240" w:lineRule="auto"/>
        <w:jc w:val="both"/>
        <w:rPr>
          <w:rFonts w:ascii="Times New Roman" w:eastAsia="Times New Roman" w:hAnsi="Times New Roman" w:cs="Times New Roman"/>
          <w:b/>
          <w:sz w:val="20"/>
          <w:szCs w:val="20"/>
          <w:lang w:eastAsia="es-ES"/>
        </w:rPr>
      </w:pPr>
      <w:bookmarkStart w:id="148" w:name="_Toc527931716"/>
      <w:r w:rsidRPr="001A5B7C">
        <w:rPr>
          <w:rFonts w:ascii="Times New Roman" w:eastAsia="Times New Roman" w:hAnsi="Times New Roman" w:cs="Times New Roman"/>
          <w:b/>
          <w:sz w:val="20"/>
          <w:szCs w:val="20"/>
          <w:lang w:eastAsia="es-ES"/>
        </w:rPr>
        <w:t xml:space="preserve">Fuente: </w:t>
      </w:r>
      <w:r w:rsidRPr="001A5B7C">
        <w:rPr>
          <w:rFonts w:ascii="Times New Roman" w:eastAsia="Times New Roman" w:hAnsi="Times New Roman" w:cs="Times New Roman"/>
          <w:sz w:val="20"/>
          <w:szCs w:val="20"/>
          <w:lang w:eastAsia="es-ES"/>
        </w:rPr>
        <w:t>INMAIA S.A.</w:t>
      </w:r>
    </w:p>
    <w:p w14:paraId="2A37F415" w14:textId="77777777" w:rsidR="00E67E7C" w:rsidRDefault="00E67E7C" w:rsidP="00E67E7C">
      <w:pPr>
        <w:spacing w:after="0" w:line="240" w:lineRule="auto"/>
        <w:jc w:val="both"/>
        <w:rPr>
          <w:rFonts w:ascii="Times New Roman" w:hAnsi="Times New Roman" w:cs="Times New Roman"/>
          <w:color w:val="000000" w:themeColor="text1"/>
          <w:sz w:val="20"/>
          <w:szCs w:val="20"/>
        </w:rPr>
      </w:pPr>
      <w:r w:rsidRPr="001A5B7C">
        <w:rPr>
          <w:rFonts w:ascii="Times New Roman" w:eastAsia="Times New Roman" w:hAnsi="Times New Roman" w:cs="Times New Roman"/>
          <w:b/>
          <w:sz w:val="20"/>
          <w:szCs w:val="20"/>
          <w:lang w:eastAsia="es-ES"/>
        </w:rPr>
        <w:t>Elaborado por</w:t>
      </w:r>
      <w:r w:rsidRPr="001A5B7C">
        <w:rPr>
          <w:rFonts w:ascii="Arial" w:eastAsia="Times New Roman" w:hAnsi="Arial" w:cs="Arial"/>
          <w:b/>
          <w:sz w:val="20"/>
          <w:szCs w:val="20"/>
          <w:lang w:eastAsia="es-ES"/>
        </w:rPr>
        <w:t xml:space="preserve">: </w:t>
      </w:r>
      <w:r w:rsidRPr="001A5B7C">
        <w:rPr>
          <w:rFonts w:ascii="Times New Roman" w:hAnsi="Times New Roman" w:cs="Times New Roman"/>
          <w:color w:val="000000" w:themeColor="text1"/>
          <w:sz w:val="20"/>
          <w:szCs w:val="20"/>
        </w:rPr>
        <w:t>Pilla Adonis, Vásquez Eduardo, 2018.</w:t>
      </w:r>
    </w:p>
    <w:p w14:paraId="3F9B8319" w14:textId="77777777" w:rsidR="00E67E7C" w:rsidRPr="00D10704" w:rsidRDefault="00E67E7C" w:rsidP="00E67E7C">
      <w:pPr>
        <w:rPr>
          <w:sz w:val="2"/>
        </w:rPr>
      </w:pPr>
    </w:p>
    <w:p w14:paraId="4C013C22" w14:textId="77777777" w:rsidR="00E67E7C" w:rsidRPr="00313A14" w:rsidRDefault="0010097F" w:rsidP="0010097F">
      <w:pPr>
        <w:spacing w:after="0" w:line="240" w:lineRule="auto"/>
        <w:rPr>
          <w:rFonts w:ascii="Times New Roman" w:hAnsi="Times New Roman" w:cs="Times New Roman"/>
          <w:b/>
          <w:sz w:val="24"/>
          <w:szCs w:val="24"/>
        </w:rPr>
      </w:pPr>
      <w:bookmarkStart w:id="149" w:name="_Toc531068767"/>
      <w:r>
        <w:rPr>
          <w:rFonts w:ascii="Times New Roman" w:hAnsi="Times New Roman" w:cs="Times New Roman"/>
          <w:b/>
          <w:color w:val="000000" w:themeColor="text1"/>
          <w:sz w:val="24"/>
          <w:szCs w:val="20"/>
        </w:rPr>
        <w:t xml:space="preserve">              </w:t>
      </w:r>
      <w:r w:rsidR="00D121EE">
        <w:rPr>
          <w:rFonts w:ascii="Times New Roman" w:hAnsi="Times New Roman" w:cs="Times New Roman"/>
          <w:sz w:val="24"/>
          <w:szCs w:val="24"/>
        </w:rPr>
        <w:t xml:space="preserve"> </w:t>
      </w:r>
      <w:r w:rsidR="00313A14" w:rsidRPr="00313A14">
        <w:rPr>
          <w:rFonts w:ascii="Times New Roman" w:hAnsi="Times New Roman" w:cs="Times New Roman"/>
          <w:sz w:val="24"/>
          <w:szCs w:val="24"/>
        </w:rPr>
        <w:t xml:space="preserve">Figura </w:t>
      </w:r>
      <w:r w:rsidR="00313A14" w:rsidRPr="00313A14">
        <w:rPr>
          <w:rFonts w:ascii="Times New Roman" w:hAnsi="Times New Roman" w:cs="Times New Roman"/>
          <w:sz w:val="24"/>
          <w:szCs w:val="24"/>
        </w:rPr>
        <w:fldChar w:fldCharType="begin"/>
      </w:r>
      <w:r w:rsidR="00313A14" w:rsidRPr="00313A14">
        <w:rPr>
          <w:rFonts w:ascii="Times New Roman" w:hAnsi="Times New Roman" w:cs="Times New Roman"/>
          <w:sz w:val="24"/>
          <w:szCs w:val="24"/>
        </w:rPr>
        <w:instrText xml:space="preserve"> SEQ Figura \* ARABIC </w:instrText>
      </w:r>
      <w:r w:rsidR="00313A14" w:rsidRPr="00313A14">
        <w:rPr>
          <w:rFonts w:ascii="Times New Roman" w:hAnsi="Times New Roman" w:cs="Times New Roman"/>
          <w:sz w:val="24"/>
          <w:szCs w:val="24"/>
        </w:rPr>
        <w:fldChar w:fldCharType="separate"/>
      </w:r>
      <w:r w:rsidR="00171013">
        <w:rPr>
          <w:rFonts w:ascii="Times New Roman" w:hAnsi="Times New Roman" w:cs="Times New Roman"/>
          <w:noProof/>
          <w:sz w:val="24"/>
          <w:szCs w:val="24"/>
        </w:rPr>
        <w:t>6</w:t>
      </w:r>
      <w:r w:rsidR="00313A14" w:rsidRPr="00313A14">
        <w:rPr>
          <w:rFonts w:ascii="Times New Roman" w:hAnsi="Times New Roman" w:cs="Times New Roman"/>
          <w:sz w:val="24"/>
          <w:szCs w:val="24"/>
        </w:rPr>
        <w:fldChar w:fldCharType="end"/>
      </w:r>
      <w:r w:rsidR="00313A14" w:rsidRPr="00313A14">
        <w:rPr>
          <w:rFonts w:ascii="Times New Roman" w:hAnsi="Times New Roman" w:cs="Times New Roman"/>
          <w:sz w:val="24"/>
          <w:szCs w:val="24"/>
        </w:rPr>
        <w:t xml:space="preserve"> </w:t>
      </w:r>
      <w:r w:rsidR="00313A14" w:rsidRPr="00313A14">
        <w:rPr>
          <w:rFonts w:ascii="Times New Roman" w:hAnsi="Times New Roman" w:cs="Times New Roman"/>
          <w:b/>
          <w:sz w:val="24"/>
          <w:szCs w:val="24"/>
        </w:rPr>
        <w:t>Cumplimiento de Gestión Técnica</w:t>
      </w:r>
      <w:bookmarkEnd w:id="149"/>
    </w:p>
    <w:p w14:paraId="666CCD53" w14:textId="77777777" w:rsidR="00366DE4" w:rsidRPr="00366DE4" w:rsidRDefault="00112CB6" w:rsidP="00366DE4">
      <w:pPr>
        <w:spacing w:after="0" w:line="240" w:lineRule="auto"/>
        <w:jc w:val="center"/>
        <w:rPr>
          <w:rFonts w:ascii="Times New Roman" w:hAnsi="Times New Roman" w:cs="Times New Roman"/>
          <w:color w:val="000000" w:themeColor="text1"/>
          <w:sz w:val="24"/>
          <w:szCs w:val="20"/>
        </w:rPr>
      </w:pPr>
      <w:r w:rsidRPr="00112CB6">
        <w:rPr>
          <w:rFonts w:ascii="Times New Roman" w:hAnsi="Times New Roman" w:cs="Times New Roman"/>
          <w:noProof/>
          <w:color w:val="000000" w:themeColor="text1"/>
          <w:sz w:val="24"/>
          <w:szCs w:val="20"/>
          <w:lang w:val="es-ES" w:eastAsia="es-ES"/>
        </w:rPr>
        <w:drawing>
          <wp:inline distT="0" distB="0" distL="0" distR="0" wp14:anchorId="7FC4FF15" wp14:editId="437AB4C0">
            <wp:extent cx="4320540" cy="2552131"/>
            <wp:effectExtent l="19050" t="19050" r="22860" b="19685"/>
            <wp:docPr id="4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srcRect l="39080" t="37931" r="14914" b="16379"/>
                    <a:stretch>
                      <a:fillRect/>
                    </a:stretch>
                  </pic:blipFill>
                  <pic:spPr bwMode="auto">
                    <a:xfrm>
                      <a:off x="0" y="0"/>
                      <a:ext cx="4374644" cy="2584090"/>
                    </a:xfrm>
                    <a:prstGeom prst="rect">
                      <a:avLst/>
                    </a:prstGeom>
                    <a:noFill/>
                    <a:ln w="3175">
                      <a:solidFill>
                        <a:schemeClr val="tx1"/>
                      </a:solidFill>
                      <a:miter lim="800000"/>
                      <a:headEnd/>
                      <a:tailEnd/>
                    </a:ln>
                  </pic:spPr>
                </pic:pic>
              </a:graphicData>
            </a:graphic>
          </wp:inline>
        </w:drawing>
      </w:r>
    </w:p>
    <w:p w14:paraId="770DD559" w14:textId="77777777" w:rsidR="00366DE4" w:rsidRDefault="00D121EE" w:rsidP="00D121EE">
      <w:pPr>
        <w:spacing w:after="0" w:line="240" w:lineRule="auto"/>
        <w:rPr>
          <w:rFonts w:ascii="Times New Roman" w:hAnsi="Times New Roman" w:cs="Times New Roman"/>
          <w:color w:val="000000" w:themeColor="text1"/>
          <w:sz w:val="20"/>
        </w:rPr>
      </w:pPr>
      <w:r>
        <w:rPr>
          <w:rFonts w:ascii="Times New Roman" w:eastAsia="Times New Roman" w:hAnsi="Times New Roman" w:cs="Times New Roman"/>
          <w:b/>
          <w:sz w:val="20"/>
          <w:szCs w:val="20"/>
          <w:lang w:eastAsia="es-ES"/>
        </w:rPr>
        <w:t xml:space="preserve">                      </w:t>
      </w:r>
      <w:r w:rsidR="00366DE4">
        <w:rPr>
          <w:rFonts w:ascii="Times New Roman" w:eastAsia="Times New Roman" w:hAnsi="Times New Roman" w:cs="Times New Roman"/>
          <w:b/>
          <w:sz w:val="20"/>
          <w:szCs w:val="20"/>
          <w:lang w:eastAsia="es-ES"/>
        </w:rPr>
        <w:t xml:space="preserve">Fuente: </w:t>
      </w:r>
      <w:r w:rsidR="00313A14">
        <w:rPr>
          <w:rFonts w:ascii="Times New Roman" w:eastAsia="Times New Roman" w:hAnsi="Times New Roman" w:cs="Times New Roman"/>
          <w:sz w:val="20"/>
          <w:szCs w:val="20"/>
          <w:lang w:eastAsia="es-ES"/>
        </w:rPr>
        <w:t>Tabla 16</w:t>
      </w:r>
      <w:r w:rsidR="00366DE4">
        <w:rPr>
          <w:rFonts w:ascii="Times New Roman" w:eastAsia="Times New Roman" w:hAnsi="Times New Roman" w:cs="Times New Roman"/>
          <w:sz w:val="20"/>
          <w:szCs w:val="20"/>
          <w:lang w:eastAsia="es-ES"/>
        </w:rPr>
        <w:t xml:space="preserve"> </w:t>
      </w:r>
      <w:r w:rsidR="00366DE4" w:rsidRPr="00E67E7C">
        <w:rPr>
          <w:rFonts w:ascii="Times New Roman" w:hAnsi="Times New Roman" w:cs="Times New Roman"/>
          <w:color w:val="000000" w:themeColor="text1"/>
          <w:sz w:val="20"/>
        </w:rPr>
        <w:t xml:space="preserve">Verificación de la Gestión </w:t>
      </w:r>
      <w:r w:rsidR="00366DE4">
        <w:rPr>
          <w:rFonts w:ascii="Times New Roman" w:hAnsi="Times New Roman" w:cs="Times New Roman"/>
          <w:color w:val="000000" w:themeColor="text1"/>
          <w:sz w:val="20"/>
        </w:rPr>
        <w:t>Técnica</w:t>
      </w:r>
    </w:p>
    <w:p w14:paraId="68BE9C42" w14:textId="77777777" w:rsidR="00366DE4" w:rsidRPr="00D10704" w:rsidRDefault="00D121EE" w:rsidP="00D121EE">
      <w:pPr>
        <w:spacing w:after="0" w:line="240" w:lineRule="auto"/>
        <w:rPr>
          <w:rFonts w:ascii="Times New Roman" w:hAnsi="Times New Roman" w:cs="Times New Roman"/>
          <w:color w:val="000000" w:themeColor="text1"/>
          <w:sz w:val="20"/>
          <w:szCs w:val="20"/>
        </w:rPr>
      </w:pPr>
      <w:r>
        <w:rPr>
          <w:rFonts w:ascii="Times New Roman" w:hAnsi="Times New Roman" w:cs="Times New Roman"/>
          <w:b/>
          <w:color w:val="000000" w:themeColor="text1"/>
          <w:sz w:val="20"/>
        </w:rPr>
        <w:t xml:space="preserve">                      </w:t>
      </w:r>
      <w:r w:rsidR="00366DE4">
        <w:rPr>
          <w:rFonts w:ascii="Times New Roman" w:hAnsi="Times New Roman" w:cs="Times New Roman"/>
          <w:b/>
          <w:color w:val="000000" w:themeColor="text1"/>
          <w:sz w:val="20"/>
        </w:rPr>
        <w:t xml:space="preserve">Elaborado por: </w:t>
      </w:r>
      <w:r w:rsidR="00366DE4" w:rsidRPr="001A5B7C">
        <w:rPr>
          <w:rFonts w:ascii="Times New Roman" w:hAnsi="Times New Roman" w:cs="Times New Roman"/>
          <w:color w:val="000000" w:themeColor="text1"/>
          <w:sz w:val="20"/>
          <w:szCs w:val="20"/>
        </w:rPr>
        <w:t>Pilla Adonis, Vásquez Eduardo, 2018.</w:t>
      </w:r>
    </w:p>
    <w:bookmarkEnd w:id="148"/>
    <w:p w14:paraId="737D8397" w14:textId="77777777" w:rsidR="00D2243F" w:rsidRDefault="00D2243F" w:rsidP="00BE746C">
      <w:pPr>
        <w:spacing w:line="360" w:lineRule="auto"/>
        <w:jc w:val="both"/>
        <w:rPr>
          <w:rFonts w:ascii="Times New Roman" w:hAnsi="Times New Roman" w:cs="Times New Roman"/>
          <w:b/>
          <w:sz w:val="24"/>
          <w:lang w:eastAsia="es-ES"/>
        </w:rPr>
      </w:pPr>
    </w:p>
    <w:p w14:paraId="312E1C1C" w14:textId="77777777" w:rsidR="00D2243F" w:rsidRDefault="00D2243F" w:rsidP="00BE746C">
      <w:pPr>
        <w:spacing w:line="360" w:lineRule="auto"/>
        <w:jc w:val="both"/>
        <w:rPr>
          <w:rFonts w:ascii="Times New Roman" w:hAnsi="Times New Roman" w:cs="Times New Roman"/>
          <w:b/>
          <w:sz w:val="24"/>
          <w:lang w:eastAsia="es-ES"/>
        </w:rPr>
      </w:pPr>
      <w:r w:rsidRPr="00D2243F">
        <w:rPr>
          <w:rFonts w:ascii="Times New Roman" w:hAnsi="Times New Roman" w:cs="Times New Roman"/>
          <w:b/>
          <w:sz w:val="24"/>
          <w:lang w:eastAsia="es-ES"/>
        </w:rPr>
        <w:t xml:space="preserve">Análisis: </w:t>
      </w:r>
      <w:r w:rsidRPr="00D2243F">
        <w:rPr>
          <w:rFonts w:ascii="Times New Roman" w:hAnsi="Times New Roman" w:cs="Times New Roman"/>
          <w:sz w:val="24"/>
          <w:lang w:eastAsia="es-ES"/>
        </w:rPr>
        <w:t>Mediante la matriz de verificación de cumplimiento en cuanto al área técnica considerando los puntos esenciales de la Decisión 584 y el Reglamento 957, se obtuvo como resultado que un 65% del mismo cumple adecuadamente; a diferencia de los resultados de Francisco Vargas que obtuvo un 0% en las actividades mineras.</w:t>
      </w:r>
      <w:r w:rsidRPr="00D2243F">
        <w:rPr>
          <w:rFonts w:ascii="Times New Roman" w:hAnsi="Times New Roman" w:cs="Times New Roman"/>
          <w:b/>
          <w:sz w:val="24"/>
          <w:lang w:eastAsia="es-ES"/>
        </w:rPr>
        <w:t xml:space="preserve"> </w:t>
      </w:r>
    </w:p>
    <w:p w14:paraId="50F93982" w14:textId="77777777" w:rsidR="00BE746C" w:rsidRPr="00BE746C" w:rsidRDefault="00BE746C" w:rsidP="00BE746C">
      <w:pPr>
        <w:spacing w:line="360" w:lineRule="auto"/>
        <w:jc w:val="both"/>
        <w:rPr>
          <w:rFonts w:ascii="Times New Roman" w:hAnsi="Times New Roman" w:cs="Times New Roman"/>
          <w:b/>
          <w:sz w:val="24"/>
          <w:szCs w:val="24"/>
        </w:rPr>
      </w:pPr>
      <w:r w:rsidRPr="00BE746C">
        <w:rPr>
          <w:rFonts w:ascii="Times New Roman" w:hAnsi="Times New Roman" w:cs="Times New Roman"/>
          <w:b/>
          <w:sz w:val="24"/>
          <w:szCs w:val="24"/>
        </w:rPr>
        <w:t>4.2.</w:t>
      </w:r>
      <w:r>
        <w:rPr>
          <w:rFonts w:ascii="Times New Roman" w:hAnsi="Times New Roman" w:cs="Times New Roman"/>
          <w:b/>
          <w:sz w:val="24"/>
          <w:szCs w:val="24"/>
        </w:rPr>
        <w:t>6</w:t>
      </w:r>
      <w:r w:rsidRPr="00BE746C">
        <w:rPr>
          <w:rFonts w:ascii="Times New Roman" w:hAnsi="Times New Roman" w:cs="Times New Roman"/>
          <w:b/>
          <w:sz w:val="24"/>
          <w:szCs w:val="24"/>
        </w:rPr>
        <w:t xml:space="preserve">. Verificación de cumplimiento de Gestión </w:t>
      </w:r>
      <w:r>
        <w:rPr>
          <w:rFonts w:ascii="Times New Roman" w:hAnsi="Times New Roman" w:cs="Times New Roman"/>
          <w:b/>
          <w:sz w:val="24"/>
          <w:szCs w:val="24"/>
        </w:rPr>
        <w:t>de Talento Humano</w:t>
      </w:r>
    </w:p>
    <w:p w14:paraId="04201A2E" w14:textId="77777777" w:rsidR="00366DE4" w:rsidRPr="00C41448" w:rsidRDefault="00C41448" w:rsidP="00C41448">
      <w:pPr>
        <w:pStyle w:val="Descripcin"/>
        <w:rPr>
          <w:rFonts w:ascii="Times New Roman" w:eastAsia="Times New Roman" w:hAnsi="Times New Roman" w:cs="Times New Roman"/>
          <w:b w:val="0"/>
          <w:color w:val="auto"/>
          <w:sz w:val="24"/>
          <w:szCs w:val="24"/>
          <w:lang w:eastAsia="es-ES"/>
        </w:rPr>
      </w:pPr>
      <w:bookmarkStart w:id="150" w:name="_Toc531068212"/>
      <w:r w:rsidRPr="00C41448">
        <w:rPr>
          <w:rFonts w:ascii="Times New Roman" w:hAnsi="Times New Roman" w:cs="Times New Roman"/>
          <w:color w:val="auto"/>
          <w:sz w:val="24"/>
          <w:szCs w:val="24"/>
        </w:rPr>
        <w:t xml:space="preserve">Tabla </w:t>
      </w:r>
      <w:r w:rsidRPr="00C41448">
        <w:rPr>
          <w:rFonts w:ascii="Times New Roman" w:hAnsi="Times New Roman" w:cs="Times New Roman"/>
          <w:color w:val="auto"/>
          <w:sz w:val="24"/>
          <w:szCs w:val="24"/>
        </w:rPr>
        <w:fldChar w:fldCharType="begin"/>
      </w:r>
      <w:r w:rsidRPr="00C41448">
        <w:rPr>
          <w:rFonts w:ascii="Times New Roman" w:hAnsi="Times New Roman" w:cs="Times New Roman"/>
          <w:color w:val="auto"/>
          <w:sz w:val="24"/>
          <w:szCs w:val="24"/>
        </w:rPr>
        <w:instrText xml:space="preserve"> SEQ Tabla \* ARABIC </w:instrText>
      </w:r>
      <w:r w:rsidRPr="00C41448">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17</w:t>
      </w:r>
      <w:r w:rsidRPr="00C41448">
        <w:rPr>
          <w:rFonts w:ascii="Times New Roman" w:hAnsi="Times New Roman" w:cs="Times New Roman"/>
          <w:color w:val="auto"/>
          <w:sz w:val="24"/>
          <w:szCs w:val="24"/>
        </w:rPr>
        <w:fldChar w:fldCharType="end"/>
      </w:r>
      <w:r w:rsidRPr="00C41448">
        <w:rPr>
          <w:rFonts w:ascii="Times New Roman" w:hAnsi="Times New Roman" w:cs="Times New Roman"/>
          <w:color w:val="auto"/>
          <w:sz w:val="24"/>
          <w:szCs w:val="24"/>
        </w:rPr>
        <w:t xml:space="preserve"> </w:t>
      </w:r>
      <w:r w:rsidRPr="00C41448">
        <w:rPr>
          <w:rFonts w:ascii="Times New Roman" w:hAnsi="Times New Roman" w:cs="Times New Roman"/>
          <w:b w:val="0"/>
          <w:color w:val="auto"/>
          <w:sz w:val="24"/>
          <w:szCs w:val="24"/>
        </w:rPr>
        <w:t>Matriz de Verificación de la Gestión Talento Humano</w:t>
      </w:r>
      <w:bookmarkEnd w:id="150"/>
    </w:p>
    <w:tbl>
      <w:tblPr>
        <w:tblStyle w:val="Tablaconcuadrcula1"/>
        <w:tblW w:w="9082" w:type="dxa"/>
        <w:tblLayout w:type="fixed"/>
        <w:tblLook w:val="01E0" w:firstRow="1" w:lastRow="1" w:firstColumn="1" w:lastColumn="1" w:noHBand="0" w:noVBand="0"/>
      </w:tblPr>
      <w:tblGrid>
        <w:gridCol w:w="6926"/>
        <w:gridCol w:w="1134"/>
        <w:gridCol w:w="1022"/>
      </w:tblGrid>
      <w:tr w:rsidR="00BF609A" w:rsidRPr="0010097F" w14:paraId="563E3DE9" w14:textId="77777777" w:rsidTr="00095493">
        <w:tc>
          <w:tcPr>
            <w:tcW w:w="6926" w:type="dxa"/>
          </w:tcPr>
          <w:p w14:paraId="5E99040B" w14:textId="77777777" w:rsidR="00BF609A" w:rsidRPr="0010097F" w:rsidRDefault="00BF609A" w:rsidP="0010097F">
            <w:pPr>
              <w:rPr>
                <w:rFonts w:ascii="Times New Roman" w:eastAsia="Times New Roman" w:hAnsi="Times New Roman" w:cs="Times New Roman"/>
                <w:b/>
                <w:color w:val="000000" w:themeColor="text1"/>
                <w:sz w:val="24"/>
                <w:szCs w:val="24"/>
                <w:lang w:eastAsia="es-ES"/>
              </w:rPr>
            </w:pPr>
          </w:p>
        </w:tc>
        <w:tc>
          <w:tcPr>
            <w:tcW w:w="1134" w:type="dxa"/>
          </w:tcPr>
          <w:p w14:paraId="2F3CEFB7" w14:textId="77777777" w:rsidR="00BF609A" w:rsidRPr="0010097F" w:rsidRDefault="00BF609A" w:rsidP="0010097F">
            <w:pPr>
              <w:jc w:val="center"/>
              <w:rPr>
                <w:rFonts w:ascii="Times New Roman" w:eastAsia="Times New Roman" w:hAnsi="Times New Roman" w:cs="Times New Roman"/>
                <w:b/>
                <w:color w:val="000000" w:themeColor="text1"/>
                <w:sz w:val="24"/>
                <w:szCs w:val="24"/>
                <w:lang w:eastAsia="es-ES"/>
              </w:rPr>
            </w:pPr>
          </w:p>
        </w:tc>
        <w:tc>
          <w:tcPr>
            <w:tcW w:w="1022" w:type="dxa"/>
          </w:tcPr>
          <w:p w14:paraId="4FC51187" w14:textId="77777777" w:rsidR="00BF609A" w:rsidRPr="0010097F" w:rsidRDefault="00BF609A" w:rsidP="0010097F">
            <w:pPr>
              <w:jc w:val="center"/>
              <w:rPr>
                <w:rFonts w:ascii="Times New Roman" w:eastAsia="Times New Roman" w:hAnsi="Times New Roman" w:cs="Times New Roman"/>
                <w:b/>
                <w:color w:val="000000" w:themeColor="text1"/>
                <w:sz w:val="24"/>
                <w:szCs w:val="24"/>
                <w:lang w:eastAsia="es-ES"/>
              </w:rPr>
            </w:pPr>
          </w:p>
        </w:tc>
      </w:tr>
      <w:tr w:rsidR="00E44BD1" w:rsidRPr="0010097F" w14:paraId="19D11131" w14:textId="77777777" w:rsidTr="00095493">
        <w:tc>
          <w:tcPr>
            <w:tcW w:w="6926" w:type="dxa"/>
          </w:tcPr>
          <w:p w14:paraId="2CD9F3A1" w14:textId="77777777" w:rsidR="00E44BD1" w:rsidRPr="0010097F" w:rsidRDefault="00E44BD1" w:rsidP="0010097F">
            <w:pPr>
              <w:rPr>
                <w:rFonts w:ascii="Times New Roman" w:eastAsia="Times New Roman" w:hAnsi="Times New Roman" w:cs="Times New Roman"/>
                <w:b/>
                <w:color w:val="000000" w:themeColor="text1"/>
                <w:sz w:val="24"/>
                <w:szCs w:val="24"/>
                <w:lang w:eastAsia="es-ES"/>
              </w:rPr>
            </w:pPr>
            <w:r w:rsidRPr="0010097F">
              <w:rPr>
                <w:rFonts w:ascii="Times New Roman" w:eastAsia="Times New Roman" w:hAnsi="Times New Roman" w:cs="Times New Roman"/>
                <w:b/>
                <w:color w:val="000000" w:themeColor="text1"/>
                <w:sz w:val="24"/>
                <w:szCs w:val="24"/>
                <w:lang w:eastAsia="es-ES"/>
              </w:rPr>
              <w:t>3.1.- Selección de los trabajadores</w:t>
            </w:r>
          </w:p>
        </w:tc>
        <w:tc>
          <w:tcPr>
            <w:tcW w:w="1134" w:type="dxa"/>
          </w:tcPr>
          <w:p w14:paraId="4064351D" w14:textId="77777777" w:rsidR="00E44BD1" w:rsidRPr="0010097F" w:rsidRDefault="00E44BD1" w:rsidP="0010097F">
            <w:pPr>
              <w:jc w:val="center"/>
              <w:rPr>
                <w:rFonts w:ascii="Times New Roman" w:eastAsia="Times New Roman" w:hAnsi="Times New Roman" w:cs="Times New Roman"/>
                <w:b/>
                <w:color w:val="000000" w:themeColor="text1"/>
                <w:sz w:val="24"/>
                <w:szCs w:val="24"/>
                <w:lang w:eastAsia="es-ES"/>
              </w:rPr>
            </w:pPr>
            <w:r w:rsidRPr="0010097F">
              <w:rPr>
                <w:rFonts w:ascii="Times New Roman" w:eastAsia="Times New Roman" w:hAnsi="Times New Roman" w:cs="Times New Roman"/>
                <w:b/>
                <w:color w:val="000000" w:themeColor="text1"/>
                <w:sz w:val="24"/>
                <w:szCs w:val="24"/>
                <w:lang w:eastAsia="es-ES"/>
              </w:rPr>
              <w:t>Cumple</w:t>
            </w:r>
          </w:p>
        </w:tc>
        <w:tc>
          <w:tcPr>
            <w:tcW w:w="1022" w:type="dxa"/>
          </w:tcPr>
          <w:p w14:paraId="5F567A44" w14:textId="77777777" w:rsidR="00E44BD1" w:rsidRPr="0010097F" w:rsidRDefault="00E44BD1" w:rsidP="0010097F">
            <w:pPr>
              <w:jc w:val="center"/>
              <w:rPr>
                <w:rFonts w:ascii="Times New Roman" w:eastAsia="Times New Roman" w:hAnsi="Times New Roman" w:cs="Times New Roman"/>
                <w:b/>
                <w:color w:val="000000" w:themeColor="text1"/>
                <w:sz w:val="24"/>
                <w:szCs w:val="24"/>
                <w:lang w:eastAsia="es-ES"/>
              </w:rPr>
            </w:pPr>
            <w:r w:rsidRPr="0010097F">
              <w:rPr>
                <w:rFonts w:ascii="Times New Roman" w:eastAsia="Times New Roman" w:hAnsi="Times New Roman" w:cs="Times New Roman"/>
                <w:b/>
                <w:color w:val="000000" w:themeColor="text1"/>
                <w:sz w:val="24"/>
                <w:szCs w:val="24"/>
                <w:lang w:eastAsia="es-ES"/>
              </w:rPr>
              <w:t>No</w:t>
            </w:r>
          </w:p>
          <w:p w14:paraId="139D6FA7" w14:textId="77777777" w:rsidR="00E44BD1" w:rsidRPr="0010097F" w:rsidRDefault="00E44BD1" w:rsidP="0010097F">
            <w:pPr>
              <w:ind w:hanging="108"/>
              <w:jc w:val="center"/>
              <w:rPr>
                <w:rFonts w:ascii="Times New Roman" w:eastAsia="Times New Roman" w:hAnsi="Times New Roman" w:cs="Times New Roman"/>
                <w:b/>
                <w:color w:val="000000" w:themeColor="text1"/>
                <w:sz w:val="24"/>
                <w:szCs w:val="24"/>
                <w:lang w:eastAsia="es-ES"/>
              </w:rPr>
            </w:pPr>
            <w:r w:rsidRPr="0010097F">
              <w:rPr>
                <w:rFonts w:ascii="Times New Roman" w:eastAsia="Times New Roman" w:hAnsi="Times New Roman" w:cs="Times New Roman"/>
                <w:b/>
                <w:color w:val="000000" w:themeColor="text1"/>
                <w:sz w:val="24"/>
                <w:szCs w:val="24"/>
                <w:lang w:eastAsia="es-ES"/>
              </w:rPr>
              <w:t>Cumple</w:t>
            </w:r>
          </w:p>
        </w:tc>
      </w:tr>
      <w:tr w:rsidR="00E44BD1" w:rsidRPr="0010097F" w14:paraId="65575AD4" w14:textId="77777777" w:rsidTr="00095493">
        <w:tc>
          <w:tcPr>
            <w:tcW w:w="6926" w:type="dxa"/>
          </w:tcPr>
          <w:p w14:paraId="048D4F22" w14:textId="77777777" w:rsidR="00E44BD1" w:rsidRPr="0010097F" w:rsidRDefault="00E44BD1" w:rsidP="0010097F">
            <w:pPr>
              <w:numPr>
                <w:ilvl w:val="0"/>
                <w:numId w:val="29"/>
              </w:numPr>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Están definidos los factores de riesgo ocupacional por puesto de trabajo.</w:t>
            </w:r>
          </w:p>
        </w:tc>
        <w:tc>
          <w:tcPr>
            <w:tcW w:w="1134" w:type="dxa"/>
          </w:tcPr>
          <w:p w14:paraId="3C218605"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c>
          <w:tcPr>
            <w:tcW w:w="1022" w:type="dxa"/>
          </w:tcPr>
          <w:p w14:paraId="6D1F5045" w14:textId="77777777" w:rsidR="00E44BD1" w:rsidRPr="0010097F" w:rsidRDefault="00E44BD1" w:rsidP="0010097F">
            <w:pPr>
              <w:jc w:val="center"/>
              <w:rPr>
                <w:rFonts w:ascii="Times New Roman" w:eastAsia="Times New Roman" w:hAnsi="Times New Roman" w:cs="Times New Roman"/>
                <w:sz w:val="24"/>
                <w:szCs w:val="24"/>
                <w:lang w:eastAsia="es-ES"/>
              </w:rPr>
            </w:pPr>
          </w:p>
        </w:tc>
      </w:tr>
      <w:tr w:rsidR="00E44BD1" w:rsidRPr="0010097F" w14:paraId="415D09FB" w14:textId="77777777" w:rsidTr="00095493">
        <w:tc>
          <w:tcPr>
            <w:tcW w:w="6926" w:type="dxa"/>
          </w:tcPr>
          <w:p w14:paraId="63446948" w14:textId="77777777" w:rsidR="00E44BD1" w:rsidRPr="0010097F" w:rsidRDefault="00E44BD1" w:rsidP="0010097F">
            <w:pPr>
              <w:numPr>
                <w:ilvl w:val="0"/>
                <w:numId w:val="29"/>
              </w:numPr>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Están definidas las competencias (perfiles) de los trabajadores en relación a los riesgos ocupacionales del puesto de trabajo</w:t>
            </w:r>
          </w:p>
        </w:tc>
        <w:tc>
          <w:tcPr>
            <w:tcW w:w="1134" w:type="dxa"/>
          </w:tcPr>
          <w:p w14:paraId="5287C912" w14:textId="77777777" w:rsidR="00E44BD1" w:rsidRPr="0010097F" w:rsidRDefault="00E44BD1" w:rsidP="0010097F">
            <w:pPr>
              <w:jc w:val="center"/>
              <w:rPr>
                <w:rFonts w:ascii="Times New Roman" w:eastAsia="Times New Roman" w:hAnsi="Times New Roman" w:cs="Times New Roman"/>
                <w:sz w:val="24"/>
                <w:szCs w:val="24"/>
                <w:lang w:eastAsia="es-ES"/>
              </w:rPr>
            </w:pPr>
          </w:p>
        </w:tc>
        <w:tc>
          <w:tcPr>
            <w:tcW w:w="1022" w:type="dxa"/>
          </w:tcPr>
          <w:p w14:paraId="3E39902E"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r>
      <w:tr w:rsidR="00E44BD1" w:rsidRPr="0010097F" w14:paraId="29F4994E" w14:textId="77777777" w:rsidTr="00095493">
        <w:tc>
          <w:tcPr>
            <w:tcW w:w="6926" w:type="dxa"/>
          </w:tcPr>
          <w:p w14:paraId="2954B0C9" w14:textId="77777777" w:rsidR="00E44BD1" w:rsidRPr="0010097F" w:rsidRDefault="00E44BD1" w:rsidP="0010097F">
            <w:pPr>
              <w:numPr>
                <w:ilvl w:val="0"/>
                <w:numId w:val="29"/>
              </w:numPr>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 xml:space="preserve">Se han definido profesiogramas  o análisis de puestos de trabajo para actividades críticas </w:t>
            </w:r>
          </w:p>
        </w:tc>
        <w:tc>
          <w:tcPr>
            <w:tcW w:w="1134" w:type="dxa"/>
          </w:tcPr>
          <w:p w14:paraId="310ED740" w14:textId="77777777" w:rsidR="00E44BD1" w:rsidRPr="0010097F" w:rsidRDefault="00E44BD1" w:rsidP="0010097F">
            <w:pPr>
              <w:jc w:val="center"/>
              <w:rPr>
                <w:rFonts w:ascii="Times New Roman" w:eastAsia="Times New Roman" w:hAnsi="Times New Roman" w:cs="Times New Roman"/>
                <w:sz w:val="24"/>
                <w:szCs w:val="24"/>
                <w:lang w:eastAsia="es-ES"/>
              </w:rPr>
            </w:pPr>
          </w:p>
        </w:tc>
        <w:tc>
          <w:tcPr>
            <w:tcW w:w="1022" w:type="dxa"/>
          </w:tcPr>
          <w:p w14:paraId="21648FFD"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r>
      <w:tr w:rsidR="00E44BD1" w:rsidRPr="0010097F" w14:paraId="61BA216E" w14:textId="77777777" w:rsidTr="00095493">
        <w:tc>
          <w:tcPr>
            <w:tcW w:w="6926" w:type="dxa"/>
          </w:tcPr>
          <w:p w14:paraId="27AA0840" w14:textId="77777777" w:rsidR="00E44BD1" w:rsidRPr="0010097F" w:rsidRDefault="00E44BD1" w:rsidP="0010097F">
            <w:pPr>
              <w:numPr>
                <w:ilvl w:val="0"/>
                <w:numId w:val="29"/>
              </w:numPr>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El déficit de competencia de un trabajador incorporado se solventan mediante formación, capacitación, adiestramiento, entre otros.</w:t>
            </w:r>
          </w:p>
        </w:tc>
        <w:tc>
          <w:tcPr>
            <w:tcW w:w="1134" w:type="dxa"/>
          </w:tcPr>
          <w:p w14:paraId="410B3A98" w14:textId="77777777" w:rsidR="00E44BD1" w:rsidRPr="0010097F" w:rsidRDefault="00E44BD1" w:rsidP="0010097F">
            <w:pPr>
              <w:jc w:val="center"/>
              <w:rPr>
                <w:rFonts w:ascii="Times New Roman" w:eastAsia="Times New Roman" w:hAnsi="Times New Roman" w:cs="Times New Roman"/>
                <w:sz w:val="24"/>
                <w:szCs w:val="24"/>
                <w:lang w:eastAsia="es-ES"/>
              </w:rPr>
            </w:pPr>
          </w:p>
        </w:tc>
        <w:tc>
          <w:tcPr>
            <w:tcW w:w="1022" w:type="dxa"/>
          </w:tcPr>
          <w:p w14:paraId="66D3ADA9"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r>
      <w:tr w:rsidR="00BF609A" w:rsidRPr="0010097F" w14:paraId="1819E44C" w14:textId="77777777" w:rsidTr="00095493">
        <w:tc>
          <w:tcPr>
            <w:tcW w:w="9082" w:type="dxa"/>
            <w:gridSpan w:val="3"/>
          </w:tcPr>
          <w:p w14:paraId="3CA16E86" w14:textId="77777777" w:rsidR="00BF609A" w:rsidRPr="0010097F" w:rsidRDefault="00BF609A" w:rsidP="0010097F">
            <w:pPr>
              <w:rPr>
                <w:rFonts w:ascii="Times New Roman" w:eastAsia="Times New Roman" w:hAnsi="Times New Roman" w:cs="Times New Roman"/>
                <w:sz w:val="24"/>
                <w:szCs w:val="24"/>
                <w:lang w:eastAsia="es-ES"/>
              </w:rPr>
            </w:pPr>
            <w:r w:rsidRPr="0010097F">
              <w:rPr>
                <w:rFonts w:ascii="Times New Roman" w:eastAsia="Times New Roman" w:hAnsi="Times New Roman" w:cs="Times New Roman"/>
                <w:b/>
                <w:sz w:val="24"/>
                <w:szCs w:val="24"/>
                <w:lang w:eastAsia="es-ES"/>
              </w:rPr>
              <w:t>3.2.- Información Interna y Externa</w:t>
            </w:r>
          </w:p>
        </w:tc>
      </w:tr>
      <w:tr w:rsidR="00E44BD1" w:rsidRPr="0010097F" w14:paraId="6FA6DC2C" w14:textId="77777777" w:rsidTr="00095493">
        <w:tc>
          <w:tcPr>
            <w:tcW w:w="6926" w:type="dxa"/>
          </w:tcPr>
          <w:p w14:paraId="3457F461" w14:textId="77777777" w:rsidR="00E44BD1" w:rsidRPr="0010097F" w:rsidRDefault="00E44BD1" w:rsidP="0010097F">
            <w:pPr>
              <w:numPr>
                <w:ilvl w:val="0"/>
                <w:numId w:val="30"/>
              </w:numPr>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Existe un diagnóstico de  factores de riesgo ocupacional, que sustente el programa de información interna</w:t>
            </w:r>
          </w:p>
        </w:tc>
        <w:tc>
          <w:tcPr>
            <w:tcW w:w="1134" w:type="dxa"/>
          </w:tcPr>
          <w:p w14:paraId="2D46ECA1" w14:textId="77777777" w:rsidR="00E44BD1" w:rsidRPr="0010097F" w:rsidRDefault="00E44BD1" w:rsidP="0010097F">
            <w:pPr>
              <w:jc w:val="center"/>
              <w:rPr>
                <w:rFonts w:ascii="Times New Roman" w:eastAsia="Times New Roman" w:hAnsi="Times New Roman" w:cs="Times New Roman"/>
                <w:sz w:val="24"/>
                <w:szCs w:val="24"/>
                <w:lang w:eastAsia="es-ES"/>
              </w:rPr>
            </w:pPr>
          </w:p>
        </w:tc>
        <w:tc>
          <w:tcPr>
            <w:tcW w:w="1022" w:type="dxa"/>
          </w:tcPr>
          <w:p w14:paraId="14F0A998"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r>
      <w:tr w:rsidR="00E44BD1" w:rsidRPr="0010097F" w14:paraId="21934C70" w14:textId="77777777" w:rsidTr="00095493">
        <w:tc>
          <w:tcPr>
            <w:tcW w:w="6926" w:type="dxa"/>
          </w:tcPr>
          <w:p w14:paraId="6F596769" w14:textId="77777777" w:rsidR="00E44BD1" w:rsidRPr="0010097F" w:rsidRDefault="00E44BD1" w:rsidP="0010097F">
            <w:pPr>
              <w:numPr>
                <w:ilvl w:val="0"/>
                <w:numId w:val="30"/>
              </w:numPr>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Existe un sistema de información interno para los trabajadores.</w:t>
            </w:r>
          </w:p>
        </w:tc>
        <w:tc>
          <w:tcPr>
            <w:tcW w:w="1134" w:type="dxa"/>
          </w:tcPr>
          <w:p w14:paraId="53E128D8" w14:textId="77777777" w:rsidR="00E44BD1" w:rsidRPr="0010097F" w:rsidRDefault="00E44BD1" w:rsidP="0010097F">
            <w:pPr>
              <w:jc w:val="center"/>
              <w:rPr>
                <w:rFonts w:ascii="Times New Roman" w:eastAsia="Times New Roman" w:hAnsi="Times New Roman" w:cs="Times New Roman"/>
                <w:sz w:val="24"/>
                <w:szCs w:val="24"/>
                <w:lang w:eastAsia="es-ES"/>
              </w:rPr>
            </w:pPr>
          </w:p>
        </w:tc>
        <w:tc>
          <w:tcPr>
            <w:tcW w:w="1022" w:type="dxa"/>
          </w:tcPr>
          <w:p w14:paraId="7FE8D07D"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r>
      <w:tr w:rsidR="00E44BD1" w:rsidRPr="0010097F" w14:paraId="16A31657" w14:textId="77777777" w:rsidTr="00095493">
        <w:tc>
          <w:tcPr>
            <w:tcW w:w="6926" w:type="dxa"/>
          </w:tcPr>
          <w:p w14:paraId="2AE83670" w14:textId="77777777" w:rsidR="00E44BD1" w:rsidRPr="0010097F" w:rsidRDefault="00E44BD1" w:rsidP="0010097F">
            <w:pPr>
              <w:numPr>
                <w:ilvl w:val="0"/>
                <w:numId w:val="30"/>
              </w:numPr>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La gestión técnica considera a los grupos vulnerables.</w:t>
            </w:r>
          </w:p>
        </w:tc>
        <w:tc>
          <w:tcPr>
            <w:tcW w:w="1134" w:type="dxa"/>
          </w:tcPr>
          <w:p w14:paraId="297D20AF" w14:textId="77777777" w:rsidR="00E44BD1" w:rsidRPr="0010097F" w:rsidRDefault="00E44BD1" w:rsidP="0010097F">
            <w:pPr>
              <w:jc w:val="center"/>
              <w:rPr>
                <w:rFonts w:ascii="Times New Roman" w:eastAsia="Times New Roman" w:hAnsi="Times New Roman" w:cs="Times New Roman"/>
                <w:sz w:val="24"/>
                <w:szCs w:val="24"/>
                <w:lang w:eastAsia="es-ES"/>
              </w:rPr>
            </w:pPr>
          </w:p>
        </w:tc>
        <w:tc>
          <w:tcPr>
            <w:tcW w:w="1022" w:type="dxa"/>
          </w:tcPr>
          <w:p w14:paraId="405BA3AE"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r>
      <w:tr w:rsidR="00E44BD1" w:rsidRPr="0010097F" w14:paraId="422C03C9" w14:textId="77777777" w:rsidTr="00095493">
        <w:tc>
          <w:tcPr>
            <w:tcW w:w="6926" w:type="dxa"/>
          </w:tcPr>
          <w:p w14:paraId="099CD011" w14:textId="77777777" w:rsidR="00E44BD1" w:rsidRPr="0010097F" w:rsidRDefault="00E44BD1" w:rsidP="0010097F">
            <w:pPr>
              <w:numPr>
                <w:ilvl w:val="0"/>
                <w:numId w:val="30"/>
              </w:numPr>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Existe un sistema de información externa,  en relación a la empresa u organización, para tiempos  de emergencia.</w:t>
            </w:r>
          </w:p>
        </w:tc>
        <w:tc>
          <w:tcPr>
            <w:tcW w:w="1134" w:type="dxa"/>
          </w:tcPr>
          <w:p w14:paraId="5FE6C216" w14:textId="77777777" w:rsidR="00E44BD1" w:rsidRPr="0010097F" w:rsidRDefault="00E44BD1" w:rsidP="0010097F">
            <w:pPr>
              <w:jc w:val="center"/>
              <w:rPr>
                <w:rFonts w:ascii="Times New Roman" w:eastAsia="Times New Roman" w:hAnsi="Times New Roman" w:cs="Times New Roman"/>
                <w:sz w:val="24"/>
                <w:szCs w:val="24"/>
                <w:lang w:eastAsia="es-ES"/>
              </w:rPr>
            </w:pPr>
          </w:p>
        </w:tc>
        <w:tc>
          <w:tcPr>
            <w:tcW w:w="1022" w:type="dxa"/>
          </w:tcPr>
          <w:p w14:paraId="32B0C2C0"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r>
      <w:tr w:rsidR="00E44BD1" w:rsidRPr="0010097F" w14:paraId="022C239A" w14:textId="77777777" w:rsidTr="00095493">
        <w:tc>
          <w:tcPr>
            <w:tcW w:w="6926" w:type="dxa"/>
          </w:tcPr>
          <w:p w14:paraId="2D9A0D2A" w14:textId="77777777" w:rsidR="00E44BD1" w:rsidRPr="0010097F" w:rsidRDefault="00E44BD1" w:rsidP="0010097F">
            <w:pPr>
              <w:numPr>
                <w:ilvl w:val="0"/>
                <w:numId w:val="30"/>
              </w:numPr>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Se cumple con las resoluciones de la a Comisión  de Valuación de Incapacidades del IESS, respecto a la reubicación del trabajador por motivos de SST.</w:t>
            </w:r>
          </w:p>
        </w:tc>
        <w:tc>
          <w:tcPr>
            <w:tcW w:w="1134" w:type="dxa"/>
          </w:tcPr>
          <w:p w14:paraId="09F7C141" w14:textId="77777777" w:rsidR="00E44BD1" w:rsidRPr="0010097F" w:rsidRDefault="00E44BD1" w:rsidP="0010097F">
            <w:pPr>
              <w:jc w:val="center"/>
              <w:rPr>
                <w:rFonts w:ascii="Times New Roman" w:eastAsia="Times New Roman" w:hAnsi="Times New Roman" w:cs="Times New Roman"/>
                <w:sz w:val="24"/>
                <w:szCs w:val="24"/>
                <w:lang w:eastAsia="es-ES"/>
              </w:rPr>
            </w:pPr>
          </w:p>
        </w:tc>
        <w:tc>
          <w:tcPr>
            <w:tcW w:w="1022" w:type="dxa"/>
          </w:tcPr>
          <w:p w14:paraId="00BD888C"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r>
      <w:tr w:rsidR="00E44BD1" w:rsidRPr="0010097F" w14:paraId="5A0E62F2" w14:textId="77777777" w:rsidTr="00095493">
        <w:tc>
          <w:tcPr>
            <w:tcW w:w="6926" w:type="dxa"/>
          </w:tcPr>
          <w:p w14:paraId="725E7C06" w14:textId="77777777" w:rsidR="00E44BD1" w:rsidRPr="0010097F" w:rsidRDefault="00E44BD1" w:rsidP="0010097F">
            <w:pPr>
              <w:numPr>
                <w:ilvl w:val="0"/>
                <w:numId w:val="30"/>
              </w:numPr>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Se garantiza la estabilidad de los trabajadores que se encuentran en periodos de</w:t>
            </w:r>
            <w:r w:rsidRPr="0010097F">
              <w:rPr>
                <w:rFonts w:ascii="Times New Roman" w:eastAsia="Arial Unicode MS" w:hAnsi="Times New Roman" w:cs="Times New Roman"/>
                <w:sz w:val="24"/>
                <w:szCs w:val="24"/>
                <w:lang w:eastAsia="es-ES"/>
              </w:rPr>
              <w:t xml:space="preserve">: trámite, observación, subsidio y pensión temporal </w:t>
            </w:r>
          </w:p>
        </w:tc>
        <w:tc>
          <w:tcPr>
            <w:tcW w:w="1134" w:type="dxa"/>
          </w:tcPr>
          <w:p w14:paraId="2DC8D68C" w14:textId="77777777" w:rsidR="00E44BD1" w:rsidRPr="0010097F" w:rsidRDefault="00E44BD1" w:rsidP="0010097F">
            <w:pPr>
              <w:jc w:val="center"/>
              <w:rPr>
                <w:rFonts w:ascii="Times New Roman" w:eastAsia="Times New Roman" w:hAnsi="Times New Roman" w:cs="Times New Roman"/>
                <w:sz w:val="24"/>
                <w:szCs w:val="24"/>
                <w:lang w:eastAsia="es-ES"/>
              </w:rPr>
            </w:pPr>
          </w:p>
        </w:tc>
        <w:tc>
          <w:tcPr>
            <w:tcW w:w="1022" w:type="dxa"/>
          </w:tcPr>
          <w:p w14:paraId="0CDB746E"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r>
      <w:tr w:rsidR="00BF609A" w:rsidRPr="0010097F" w14:paraId="3A2D5F2E" w14:textId="77777777" w:rsidTr="00095493">
        <w:tc>
          <w:tcPr>
            <w:tcW w:w="9082" w:type="dxa"/>
            <w:gridSpan w:val="3"/>
          </w:tcPr>
          <w:p w14:paraId="74F6C696" w14:textId="77777777" w:rsidR="00BF609A" w:rsidRPr="0010097F" w:rsidRDefault="00BF609A" w:rsidP="0010097F">
            <w:pPr>
              <w:rPr>
                <w:rFonts w:ascii="Times New Roman" w:eastAsia="Times New Roman" w:hAnsi="Times New Roman" w:cs="Times New Roman"/>
                <w:sz w:val="24"/>
                <w:szCs w:val="24"/>
                <w:lang w:eastAsia="es-ES"/>
              </w:rPr>
            </w:pPr>
            <w:r w:rsidRPr="0010097F">
              <w:rPr>
                <w:rFonts w:ascii="Times New Roman" w:eastAsia="Times New Roman" w:hAnsi="Times New Roman" w:cs="Times New Roman"/>
                <w:b/>
                <w:sz w:val="24"/>
                <w:szCs w:val="24"/>
                <w:lang w:eastAsia="es-ES"/>
              </w:rPr>
              <w:t>3.3. Comunicación Interna y Externa</w:t>
            </w:r>
          </w:p>
        </w:tc>
      </w:tr>
      <w:tr w:rsidR="00E44BD1" w:rsidRPr="0010097F" w14:paraId="3A014DF9" w14:textId="77777777" w:rsidTr="00095493">
        <w:tc>
          <w:tcPr>
            <w:tcW w:w="6926" w:type="dxa"/>
          </w:tcPr>
          <w:p w14:paraId="79A936C2" w14:textId="77777777" w:rsidR="00E44BD1" w:rsidRPr="0010097F" w:rsidRDefault="00E44BD1" w:rsidP="0010097F">
            <w:pPr>
              <w:tabs>
                <w:tab w:val="num" w:pos="432"/>
              </w:tabs>
              <w:ind w:left="432" w:hanging="392"/>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a.   Existe un sistema de comunicación vertical  hacia los trabajadores sobre el Sistema de Gestión de SST.</w:t>
            </w:r>
          </w:p>
        </w:tc>
        <w:tc>
          <w:tcPr>
            <w:tcW w:w="1134" w:type="dxa"/>
          </w:tcPr>
          <w:p w14:paraId="6BA6A284" w14:textId="77777777" w:rsidR="00E44BD1" w:rsidRPr="0010097F" w:rsidRDefault="00E44BD1" w:rsidP="0010097F">
            <w:pPr>
              <w:jc w:val="center"/>
              <w:rPr>
                <w:rFonts w:ascii="Times New Roman" w:eastAsia="Times New Roman" w:hAnsi="Times New Roman" w:cs="Times New Roman"/>
                <w:sz w:val="24"/>
                <w:szCs w:val="24"/>
                <w:lang w:eastAsia="es-ES"/>
              </w:rPr>
            </w:pPr>
          </w:p>
        </w:tc>
        <w:tc>
          <w:tcPr>
            <w:tcW w:w="1022" w:type="dxa"/>
          </w:tcPr>
          <w:p w14:paraId="72B58D79"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r>
      <w:tr w:rsidR="00E44BD1" w:rsidRPr="0010097F" w14:paraId="4D75796E" w14:textId="77777777" w:rsidTr="00095493">
        <w:tc>
          <w:tcPr>
            <w:tcW w:w="6926" w:type="dxa"/>
          </w:tcPr>
          <w:p w14:paraId="5F191C67" w14:textId="77777777" w:rsidR="00E44BD1" w:rsidRPr="0010097F" w:rsidRDefault="00E44BD1" w:rsidP="0010097F">
            <w:pPr>
              <w:numPr>
                <w:ilvl w:val="0"/>
                <w:numId w:val="19"/>
              </w:numPr>
              <w:tabs>
                <w:tab w:val="num" w:pos="432"/>
              </w:tabs>
              <w:ind w:left="432"/>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Existe un sistema de comunicación,  en relación a la empresa u organización, para tiempos  de emergencia.</w:t>
            </w:r>
          </w:p>
        </w:tc>
        <w:tc>
          <w:tcPr>
            <w:tcW w:w="1134" w:type="dxa"/>
          </w:tcPr>
          <w:p w14:paraId="6163782D" w14:textId="77777777" w:rsidR="00E44BD1" w:rsidRPr="0010097F" w:rsidRDefault="00E44BD1" w:rsidP="0010097F">
            <w:pPr>
              <w:jc w:val="center"/>
              <w:rPr>
                <w:rFonts w:ascii="Times New Roman" w:eastAsia="Times New Roman" w:hAnsi="Times New Roman" w:cs="Times New Roman"/>
                <w:sz w:val="24"/>
                <w:szCs w:val="24"/>
                <w:lang w:eastAsia="es-ES"/>
              </w:rPr>
            </w:pPr>
          </w:p>
        </w:tc>
        <w:tc>
          <w:tcPr>
            <w:tcW w:w="1022" w:type="dxa"/>
          </w:tcPr>
          <w:p w14:paraId="4006519B"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r>
      <w:tr w:rsidR="00BF609A" w:rsidRPr="0010097F" w14:paraId="227566F9" w14:textId="77777777" w:rsidTr="00095493">
        <w:tc>
          <w:tcPr>
            <w:tcW w:w="9082" w:type="dxa"/>
            <w:gridSpan w:val="3"/>
          </w:tcPr>
          <w:p w14:paraId="2EC04DCC" w14:textId="77777777" w:rsidR="00BF609A" w:rsidRPr="0010097F" w:rsidRDefault="00BF609A" w:rsidP="0010097F">
            <w:pPr>
              <w:rPr>
                <w:rFonts w:ascii="Times New Roman" w:eastAsia="Times New Roman" w:hAnsi="Times New Roman" w:cs="Times New Roman"/>
                <w:sz w:val="24"/>
                <w:szCs w:val="24"/>
                <w:lang w:eastAsia="es-ES"/>
              </w:rPr>
            </w:pPr>
            <w:r w:rsidRPr="0010097F">
              <w:rPr>
                <w:rFonts w:ascii="Times New Roman" w:eastAsia="Times New Roman" w:hAnsi="Times New Roman" w:cs="Times New Roman"/>
                <w:b/>
                <w:sz w:val="24"/>
                <w:szCs w:val="24"/>
                <w:lang w:eastAsia="es-ES"/>
              </w:rPr>
              <w:t>3.4. Capacitación</w:t>
            </w:r>
          </w:p>
        </w:tc>
      </w:tr>
      <w:tr w:rsidR="00E44BD1" w:rsidRPr="0010097F" w14:paraId="10A0350D" w14:textId="77777777" w:rsidTr="00095493">
        <w:tc>
          <w:tcPr>
            <w:tcW w:w="6926" w:type="dxa"/>
          </w:tcPr>
          <w:p w14:paraId="0CFC2C76" w14:textId="77777777" w:rsidR="00E44BD1" w:rsidRPr="0010097F" w:rsidRDefault="00E44BD1" w:rsidP="0010097F">
            <w:pPr>
              <w:numPr>
                <w:ilvl w:val="0"/>
                <w:numId w:val="31"/>
              </w:numPr>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 xml:space="preserve">Se considera de prioridad tener un programa sistemático y documentado </w:t>
            </w:r>
          </w:p>
        </w:tc>
        <w:tc>
          <w:tcPr>
            <w:tcW w:w="1134" w:type="dxa"/>
          </w:tcPr>
          <w:p w14:paraId="414261B7"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c>
          <w:tcPr>
            <w:tcW w:w="1022" w:type="dxa"/>
          </w:tcPr>
          <w:p w14:paraId="2AAB81D3" w14:textId="77777777" w:rsidR="00E44BD1" w:rsidRPr="0010097F" w:rsidRDefault="00E44BD1" w:rsidP="0010097F">
            <w:pPr>
              <w:jc w:val="center"/>
              <w:rPr>
                <w:rFonts w:ascii="Times New Roman" w:eastAsia="Times New Roman" w:hAnsi="Times New Roman" w:cs="Times New Roman"/>
                <w:sz w:val="24"/>
                <w:szCs w:val="24"/>
                <w:lang w:eastAsia="es-ES"/>
              </w:rPr>
            </w:pPr>
          </w:p>
        </w:tc>
      </w:tr>
      <w:tr w:rsidR="00BF609A" w:rsidRPr="0010097F" w14:paraId="7CBE9825" w14:textId="77777777" w:rsidTr="00095493">
        <w:tc>
          <w:tcPr>
            <w:tcW w:w="9082" w:type="dxa"/>
            <w:gridSpan w:val="3"/>
          </w:tcPr>
          <w:p w14:paraId="6D1FEC71" w14:textId="77777777" w:rsidR="00BF609A" w:rsidRPr="0010097F" w:rsidRDefault="00BF609A" w:rsidP="0010097F">
            <w:pP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Verificar si el programa ha permitido:</w:t>
            </w:r>
          </w:p>
        </w:tc>
      </w:tr>
      <w:tr w:rsidR="00E44BD1" w:rsidRPr="0010097F" w14:paraId="23952890" w14:textId="77777777" w:rsidTr="00095493">
        <w:tc>
          <w:tcPr>
            <w:tcW w:w="6926" w:type="dxa"/>
          </w:tcPr>
          <w:p w14:paraId="36DFAF44" w14:textId="77777777" w:rsidR="00E44BD1" w:rsidRPr="0010097F" w:rsidRDefault="00E44BD1" w:rsidP="0010097F">
            <w:pPr>
              <w:ind w:left="792" w:hanging="432"/>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 xml:space="preserve">b.1. Considerar las responsabilidades integradas en el sistema de gestión de la seguridad y salud en el trabajo.                                                                                                </w:t>
            </w:r>
          </w:p>
        </w:tc>
        <w:tc>
          <w:tcPr>
            <w:tcW w:w="1134" w:type="dxa"/>
          </w:tcPr>
          <w:p w14:paraId="3E5385DE" w14:textId="77777777" w:rsidR="00E44BD1" w:rsidRPr="0010097F" w:rsidRDefault="00E44BD1" w:rsidP="0010097F">
            <w:pPr>
              <w:jc w:val="center"/>
              <w:rPr>
                <w:rFonts w:ascii="Times New Roman" w:eastAsia="Times New Roman" w:hAnsi="Times New Roman" w:cs="Times New Roman"/>
                <w:sz w:val="24"/>
                <w:szCs w:val="24"/>
                <w:lang w:eastAsia="es-ES"/>
              </w:rPr>
            </w:pPr>
          </w:p>
        </w:tc>
        <w:tc>
          <w:tcPr>
            <w:tcW w:w="1022" w:type="dxa"/>
          </w:tcPr>
          <w:p w14:paraId="25435809"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r>
      <w:tr w:rsidR="00E44BD1" w:rsidRPr="0010097F" w14:paraId="61982A29" w14:textId="77777777" w:rsidTr="00095493">
        <w:tc>
          <w:tcPr>
            <w:tcW w:w="6926" w:type="dxa"/>
          </w:tcPr>
          <w:p w14:paraId="2C41E73E" w14:textId="77777777" w:rsidR="00E44BD1" w:rsidRPr="0010097F" w:rsidRDefault="00E44BD1" w:rsidP="0010097F">
            <w:pPr>
              <w:ind w:left="792" w:hanging="432"/>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 xml:space="preserve">b.2. Identificar en relación  al literal anterior, </w:t>
            </w:r>
            <w:r w:rsidR="008B0D2B" w:rsidRPr="0010097F">
              <w:rPr>
                <w:rFonts w:ascii="Times New Roman" w:eastAsia="Times New Roman" w:hAnsi="Times New Roman" w:cs="Times New Roman"/>
                <w:sz w:val="24"/>
                <w:szCs w:val="24"/>
                <w:lang w:eastAsia="es-ES"/>
              </w:rPr>
              <w:t>cuáles</w:t>
            </w:r>
            <w:r w:rsidRPr="0010097F">
              <w:rPr>
                <w:rFonts w:ascii="Times New Roman" w:eastAsia="Times New Roman" w:hAnsi="Times New Roman" w:cs="Times New Roman"/>
                <w:sz w:val="24"/>
                <w:szCs w:val="24"/>
                <w:lang w:eastAsia="es-ES"/>
              </w:rPr>
              <w:t xml:space="preserve"> son las  necesidades    de capacitación</w:t>
            </w:r>
          </w:p>
        </w:tc>
        <w:tc>
          <w:tcPr>
            <w:tcW w:w="1134" w:type="dxa"/>
          </w:tcPr>
          <w:p w14:paraId="77510193" w14:textId="77777777" w:rsidR="00E44BD1" w:rsidRPr="0010097F" w:rsidRDefault="00E44BD1" w:rsidP="0010097F">
            <w:pPr>
              <w:jc w:val="center"/>
              <w:rPr>
                <w:rFonts w:ascii="Times New Roman" w:eastAsia="Times New Roman" w:hAnsi="Times New Roman" w:cs="Times New Roman"/>
                <w:sz w:val="24"/>
                <w:szCs w:val="24"/>
                <w:lang w:eastAsia="es-ES"/>
              </w:rPr>
            </w:pPr>
          </w:p>
        </w:tc>
        <w:tc>
          <w:tcPr>
            <w:tcW w:w="1022" w:type="dxa"/>
          </w:tcPr>
          <w:p w14:paraId="79B64C40"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r>
      <w:tr w:rsidR="00E44BD1" w:rsidRPr="0010097F" w14:paraId="602DFAD9" w14:textId="77777777" w:rsidTr="00095493">
        <w:tc>
          <w:tcPr>
            <w:tcW w:w="6926" w:type="dxa"/>
          </w:tcPr>
          <w:p w14:paraId="25964AED" w14:textId="77777777" w:rsidR="00E44BD1" w:rsidRPr="0010097F" w:rsidRDefault="00E44BD1" w:rsidP="0010097F">
            <w:pPr>
              <w:ind w:left="792" w:hanging="432"/>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b.3. Definir los planes, objetivos y cronogramas</w:t>
            </w:r>
          </w:p>
        </w:tc>
        <w:tc>
          <w:tcPr>
            <w:tcW w:w="1134" w:type="dxa"/>
          </w:tcPr>
          <w:p w14:paraId="11C52C62" w14:textId="77777777" w:rsidR="00E44BD1" w:rsidRPr="0010097F" w:rsidRDefault="00E44BD1" w:rsidP="0010097F">
            <w:pPr>
              <w:jc w:val="center"/>
              <w:rPr>
                <w:rFonts w:ascii="Times New Roman" w:eastAsia="Times New Roman" w:hAnsi="Times New Roman" w:cs="Times New Roman"/>
                <w:sz w:val="24"/>
                <w:szCs w:val="24"/>
                <w:lang w:eastAsia="es-ES"/>
              </w:rPr>
            </w:pPr>
          </w:p>
        </w:tc>
        <w:tc>
          <w:tcPr>
            <w:tcW w:w="1022" w:type="dxa"/>
          </w:tcPr>
          <w:p w14:paraId="54446D9D"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r>
      <w:tr w:rsidR="00E44BD1" w:rsidRPr="0010097F" w14:paraId="27915E5F" w14:textId="77777777" w:rsidTr="00095493">
        <w:tc>
          <w:tcPr>
            <w:tcW w:w="6926" w:type="dxa"/>
          </w:tcPr>
          <w:p w14:paraId="5EFD365D" w14:textId="77777777" w:rsidR="00E44BD1" w:rsidRPr="0010097F" w:rsidRDefault="00E44BD1" w:rsidP="0010097F">
            <w:pPr>
              <w:ind w:left="792" w:hanging="432"/>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b.4. Desarrollar las actividades de capacitación de acuerdo a los numerales anteriores</w:t>
            </w:r>
          </w:p>
        </w:tc>
        <w:tc>
          <w:tcPr>
            <w:tcW w:w="1134" w:type="dxa"/>
          </w:tcPr>
          <w:p w14:paraId="331B7E54" w14:textId="77777777" w:rsidR="00E44BD1" w:rsidRPr="0010097F" w:rsidRDefault="00E44BD1" w:rsidP="0010097F">
            <w:pPr>
              <w:jc w:val="center"/>
              <w:rPr>
                <w:rFonts w:ascii="Times New Roman" w:eastAsia="Times New Roman" w:hAnsi="Times New Roman" w:cs="Times New Roman"/>
                <w:sz w:val="24"/>
                <w:szCs w:val="24"/>
                <w:lang w:eastAsia="es-ES"/>
              </w:rPr>
            </w:pPr>
          </w:p>
        </w:tc>
        <w:tc>
          <w:tcPr>
            <w:tcW w:w="1022" w:type="dxa"/>
          </w:tcPr>
          <w:p w14:paraId="40CA2F9D"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r>
      <w:tr w:rsidR="00E44BD1" w:rsidRPr="0010097F" w14:paraId="716195BE" w14:textId="77777777" w:rsidTr="00095493">
        <w:tc>
          <w:tcPr>
            <w:tcW w:w="6926" w:type="dxa"/>
          </w:tcPr>
          <w:p w14:paraId="0EDE2F2B" w14:textId="77777777" w:rsidR="00E44BD1" w:rsidRPr="0010097F" w:rsidRDefault="00E44BD1" w:rsidP="0010097F">
            <w:pPr>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 xml:space="preserve">       b.5.  Evaluar la  eficacia  de los programas de capacitación</w:t>
            </w:r>
          </w:p>
        </w:tc>
        <w:tc>
          <w:tcPr>
            <w:tcW w:w="1134" w:type="dxa"/>
          </w:tcPr>
          <w:p w14:paraId="7CC43120" w14:textId="77777777" w:rsidR="00E44BD1" w:rsidRPr="0010097F" w:rsidRDefault="00E44BD1" w:rsidP="0010097F">
            <w:pPr>
              <w:jc w:val="center"/>
              <w:rPr>
                <w:rFonts w:ascii="Times New Roman" w:eastAsia="Times New Roman" w:hAnsi="Times New Roman" w:cs="Times New Roman"/>
                <w:sz w:val="24"/>
                <w:szCs w:val="24"/>
                <w:lang w:eastAsia="es-ES"/>
              </w:rPr>
            </w:pPr>
          </w:p>
        </w:tc>
        <w:tc>
          <w:tcPr>
            <w:tcW w:w="1022" w:type="dxa"/>
          </w:tcPr>
          <w:p w14:paraId="0D9D94C9"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r>
      <w:tr w:rsidR="00BF609A" w:rsidRPr="0010097F" w14:paraId="5C9056AE" w14:textId="77777777" w:rsidTr="00095493">
        <w:tc>
          <w:tcPr>
            <w:tcW w:w="9082" w:type="dxa"/>
            <w:gridSpan w:val="3"/>
          </w:tcPr>
          <w:p w14:paraId="47BA991A" w14:textId="77777777" w:rsidR="00BF609A" w:rsidRPr="0010097F" w:rsidRDefault="00BF609A" w:rsidP="0010097F">
            <w:pPr>
              <w:rPr>
                <w:rFonts w:ascii="Times New Roman" w:eastAsia="Times New Roman" w:hAnsi="Times New Roman" w:cs="Times New Roman"/>
                <w:b/>
                <w:sz w:val="24"/>
                <w:szCs w:val="24"/>
                <w:lang w:eastAsia="es-ES"/>
              </w:rPr>
            </w:pPr>
            <w:r w:rsidRPr="0010097F">
              <w:rPr>
                <w:rFonts w:ascii="Times New Roman" w:eastAsia="Times New Roman" w:hAnsi="Times New Roman" w:cs="Times New Roman"/>
                <w:b/>
                <w:sz w:val="24"/>
                <w:szCs w:val="24"/>
                <w:lang w:eastAsia="es-ES"/>
              </w:rPr>
              <w:t>3.5. Adiestramiento</w:t>
            </w:r>
          </w:p>
        </w:tc>
      </w:tr>
      <w:tr w:rsidR="00E44BD1" w:rsidRPr="0010097F" w14:paraId="1DCD691B" w14:textId="77777777" w:rsidTr="00095493">
        <w:tc>
          <w:tcPr>
            <w:tcW w:w="6926" w:type="dxa"/>
          </w:tcPr>
          <w:p w14:paraId="285A420E" w14:textId="77777777" w:rsidR="00E44BD1" w:rsidRPr="0010097F" w:rsidRDefault="00E44BD1" w:rsidP="0010097F">
            <w:pPr>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a.     Existe un programa de adiestramiento a los trabajadores.</w:t>
            </w:r>
          </w:p>
        </w:tc>
        <w:tc>
          <w:tcPr>
            <w:tcW w:w="1134" w:type="dxa"/>
          </w:tcPr>
          <w:p w14:paraId="29A4DBB1" w14:textId="77777777" w:rsidR="00E44BD1" w:rsidRPr="0010097F" w:rsidRDefault="00E44BD1" w:rsidP="0010097F">
            <w:pPr>
              <w:jc w:val="center"/>
              <w:rPr>
                <w:rFonts w:ascii="Times New Roman" w:eastAsia="Times New Roman" w:hAnsi="Times New Roman" w:cs="Times New Roman"/>
                <w:sz w:val="24"/>
                <w:szCs w:val="24"/>
                <w:lang w:eastAsia="es-ES"/>
              </w:rPr>
            </w:pPr>
          </w:p>
        </w:tc>
        <w:tc>
          <w:tcPr>
            <w:tcW w:w="1022" w:type="dxa"/>
          </w:tcPr>
          <w:p w14:paraId="348CEF84"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r>
      <w:tr w:rsidR="00E44BD1" w:rsidRPr="0010097F" w14:paraId="1BEDF7BD" w14:textId="77777777" w:rsidTr="00095493">
        <w:tc>
          <w:tcPr>
            <w:tcW w:w="6926" w:type="dxa"/>
          </w:tcPr>
          <w:p w14:paraId="6C45F597" w14:textId="77777777" w:rsidR="00E44BD1" w:rsidRPr="0010097F" w:rsidRDefault="00E44BD1" w:rsidP="0010097F">
            <w:pPr>
              <w:numPr>
                <w:ilvl w:val="0"/>
                <w:numId w:val="39"/>
              </w:numPr>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Verificar si el programa ha permitido:</w:t>
            </w:r>
          </w:p>
        </w:tc>
        <w:tc>
          <w:tcPr>
            <w:tcW w:w="1134" w:type="dxa"/>
          </w:tcPr>
          <w:p w14:paraId="52EB9851" w14:textId="77777777" w:rsidR="00E44BD1" w:rsidRPr="0010097F" w:rsidRDefault="00E44BD1" w:rsidP="0010097F">
            <w:pPr>
              <w:jc w:val="center"/>
              <w:rPr>
                <w:rFonts w:ascii="Times New Roman" w:eastAsia="Times New Roman" w:hAnsi="Times New Roman" w:cs="Times New Roman"/>
                <w:sz w:val="24"/>
                <w:szCs w:val="24"/>
                <w:lang w:eastAsia="es-ES"/>
              </w:rPr>
            </w:pPr>
          </w:p>
        </w:tc>
        <w:tc>
          <w:tcPr>
            <w:tcW w:w="1022" w:type="dxa"/>
          </w:tcPr>
          <w:p w14:paraId="333F3C02"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r>
      <w:tr w:rsidR="00E44BD1" w:rsidRPr="0010097F" w14:paraId="2629BA9D" w14:textId="77777777" w:rsidTr="00095493">
        <w:tc>
          <w:tcPr>
            <w:tcW w:w="6926" w:type="dxa"/>
          </w:tcPr>
          <w:p w14:paraId="1345CD6D" w14:textId="77777777" w:rsidR="00E44BD1" w:rsidRPr="0010097F" w:rsidRDefault="00E44BD1" w:rsidP="0010097F">
            <w:pPr>
              <w:ind w:left="1080" w:hanging="648"/>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b.1. Identificar las  necesidades de adiestramiento</w:t>
            </w:r>
          </w:p>
        </w:tc>
        <w:tc>
          <w:tcPr>
            <w:tcW w:w="1134" w:type="dxa"/>
          </w:tcPr>
          <w:p w14:paraId="77E6982D" w14:textId="77777777" w:rsidR="00E44BD1" w:rsidRPr="0010097F" w:rsidRDefault="00E44BD1" w:rsidP="0010097F">
            <w:pPr>
              <w:jc w:val="center"/>
              <w:rPr>
                <w:rFonts w:ascii="Times New Roman" w:eastAsia="Times New Roman" w:hAnsi="Times New Roman" w:cs="Times New Roman"/>
                <w:sz w:val="24"/>
                <w:szCs w:val="24"/>
                <w:lang w:eastAsia="es-ES"/>
              </w:rPr>
            </w:pPr>
          </w:p>
        </w:tc>
        <w:tc>
          <w:tcPr>
            <w:tcW w:w="1022" w:type="dxa"/>
          </w:tcPr>
          <w:p w14:paraId="6468DE6C"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r>
      <w:tr w:rsidR="00E44BD1" w:rsidRPr="0010097F" w14:paraId="3E6E7109" w14:textId="77777777" w:rsidTr="00095493">
        <w:tc>
          <w:tcPr>
            <w:tcW w:w="6926" w:type="dxa"/>
          </w:tcPr>
          <w:p w14:paraId="29E8E9A9" w14:textId="77777777" w:rsidR="00E44BD1" w:rsidRPr="0010097F" w:rsidRDefault="00E44BD1" w:rsidP="0010097F">
            <w:pPr>
              <w:ind w:left="1080" w:hanging="648"/>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b.2. Definir los planes, objetivos y cronogramas</w:t>
            </w:r>
          </w:p>
        </w:tc>
        <w:tc>
          <w:tcPr>
            <w:tcW w:w="1134" w:type="dxa"/>
          </w:tcPr>
          <w:p w14:paraId="6758BCF4" w14:textId="77777777" w:rsidR="00E44BD1" w:rsidRPr="0010097F" w:rsidRDefault="00E44BD1" w:rsidP="0010097F">
            <w:pPr>
              <w:jc w:val="center"/>
              <w:rPr>
                <w:rFonts w:ascii="Times New Roman" w:eastAsia="Times New Roman" w:hAnsi="Times New Roman" w:cs="Times New Roman"/>
                <w:sz w:val="24"/>
                <w:szCs w:val="24"/>
                <w:lang w:eastAsia="es-ES"/>
              </w:rPr>
            </w:pPr>
          </w:p>
        </w:tc>
        <w:tc>
          <w:tcPr>
            <w:tcW w:w="1022" w:type="dxa"/>
          </w:tcPr>
          <w:p w14:paraId="5255BE32"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r>
      <w:tr w:rsidR="00E44BD1" w:rsidRPr="0010097F" w14:paraId="6C77243D" w14:textId="77777777" w:rsidTr="00095493">
        <w:tc>
          <w:tcPr>
            <w:tcW w:w="6926" w:type="dxa"/>
          </w:tcPr>
          <w:p w14:paraId="2DF33D30" w14:textId="77777777" w:rsidR="00E44BD1" w:rsidRPr="0010097F" w:rsidRDefault="00E44BD1" w:rsidP="0010097F">
            <w:pPr>
              <w:ind w:left="1080" w:hanging="648"/>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b.3. Desarrollar las actividades de adiestramiento</w:t>
            </w:r>
          </w:p>
        </w:tc>
        <w:tc>
          <w:tcPr>
            <w:tcW w:w="1134" w:type="dxa"/>
          </w:tcPr>
          <w:p w14:paraId="677F28E3"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c>
          <w:tcPr>
            <w:tcW w:w="1022" w:type="dxa"/>
          </w:tcPr>
          <w:p w14:paraId="14506D20" w14:textId="77777777" w:rsidR="00E44BD1" w:rsidRPr="0010097F" w:rsidRDefault="00E44BD1" w:rsidP="0010097F">
            <w:pPr>
              <w:jc w:val="center"/>
              <w:rPr>
                <w:rFonts w:ascii="Times New Roman" w:eastAsia="Times New Roman" w:hAnsi="Times New Roman" w:cs="Times New Roman"/>
                <w:sz w:val="24"/>
                <w:szCs w:val="24"/>
                <w:lang w:eastAsia="es-ES"/>
              </w:rPr>
            </w:pPr>
          </w:p>
        </w:tc>
      </w:tr>
      <w:tr w:rsidR="00E44BD1" w:rsidRPr="0010097F" w14:paraId="4A49BBB4" w14:textId="77777777" w:rsidTr="00095493">
        <w:tc>
          <w:tcPr>
            <w:tcW w:w="6926" w:type="dxa"/>
          </w:tcPr>
          <w:p w14:paraId="31B61A2B" w14:textId="77777777" w:rsidR="00E44BD1" w:rsidRPr="0010097F" w:rsidRDefault="00E44BD1" w:rsidP="0010097F">
            <w:pPr>
              <w:jc w:val="both"/>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 xml:space="preserve">        b.4.  Evaluar la  eficacia  del programa</w:t>
            </w:r>
          </w:p>
        </w:tc>
        <w:tc>
          <w:tcPr>
            <w:tcW w:w="1134" w:type="dxa"/>
          </w:tcPr>
          <w:p w14:paraId="3216AD94" w14:textId="77777777" w:rsidR="00E44BD1" w:rsidRPr="0010097F" w:rsidRDefault="00E44BD1" w:rsidP="0010097F">
            <w:pPr>
              <w:jc w:val="center"/>
              <w:rPr>
                <w:rFonts w:ascii="Times New Roman" w:eastAsia="Times New Roman" w:hAnsi="Times New Roman" w:cs="Times New Roman"/>
                <w:sz w:val="24"/>
                <w:szCs w:val="24"/>
                <w:lang w:eastAsia="es-ES"/>
              </w:rPr>
            </w:pPr>
          </w:p>
        </w:tc>
        <w:tc>
          <w:tcPr>
            <w:tcW w:w="1022" w:type="dxa"/>
          </w:tcPr>
          <w:p w14:paraId="2B0DC4F5" w14:textId="77777777" w:rsidR="00E44BD1" w:rsidRPr="0010097F" w:rsidRDefault="00E44BD1" w:rsidP="0010097F">
            <w:pPr>
              <w:jc w:val="center"/>
              <w:rPr>
                <w:rFonts w:ascii="Times New Roman" w:eastAsia="Times New Roman" w:hAnsi="Times New Roman" w:cs="Times New Roman"/>
                <w:sz w:val="24"/>
                <w:szCs w:val="24"/>
                <w:lang w:eastAsia="es-ES"/>
              </w:rPr>
            </w:pPr>
            <w:r w:rsidRPr="0010097F">
              <w:rPr>
                <w:rFonts w:ascii="Times New Roman" w:eastAsia="Times New Roman" w:hAnsi="Times New Roman" w:cs="Times New Roman"/>
                <w:sz w:val="24"/>
                <w:szCs w:val="24"/>
                <w:lang w:eastAsia="es-ES"/>
              </w:rPr>
              <w:t>X</w:t>
            </w:r>
          </w:p>
        </w:tc>
      </w:tr>
      <w:tr w:rsidR="00BF609A" w:rsidRPr="0010097F" w14:paraId="131A4807" w14:textId="77777777" w:rsidTr="00095493">
        <w:tc>
          <w:tcPr>
            <w:tcW w:w="6926" w:type="dxa"/>
          </w:tcPr>
          <w:p w14:paraId="09B2B3EC" w14:textId="77777777" w:rsidR="00BF609A" w:rsidRPr="0010097F" w:rsidRDefault="00BF609A" w:rsidP="0010097F">
            <w:pPr>
              <w:jc w:val="both"/>
              <w:rPr>
                <w:rFonts w:ascii="Times New Roman" w:eastAsia="Times New Roman" w:hAnsi="Times New Roman" w:cs="Times New Roman"/>
                <w:sz w:val="24"/>
                <w:szCs w:val="24"/>
                <w:lang w:eastAsia="es-ES"/>
              </w:rPr>
            </w:pPr>
          </w:p>
        </w:tc>
        <w:tc>
          <w:tcPr>
            <w:tcW w:w="1134" w:type="dxa"/>
          </w:tcPr>
          <w:p w14:paraId="27AD1BCF" w14:textId="77777777" w:rsidR="00BF609A" w:rsidRPr="0010097F" w:rsidRDefault="00BF609A" w:rsidP="0010097F">
            <w:pPr>
              <w:jc w:val="center"/>
              <w:rPr>
                <w:rFonts w:ascii="Times New Roman" w:eastAsia="Times New Roman" w:hAnsi="Times New Roman" w:cs="Times New Roman"/>
                <w:sz w:val="24"/>
                <w:szCs w:val="24"/>
                <w:lang w:eastAsia="es-ES"/>
              </w:rPr>
            </w:pPr>
          </w:p>
        </w:tc>
        <w:tc>
          <w:tcPr>
            <w:tcW w:w="1022" w:type="dxa"/>
          </w:tcPr>
          <w:p w14:paraId="37109B15" w14:textId="77777777" w:rsidR="00BF609A" w:rsidRPr="0010097F" w:rsidRDefault="00BF609A" w:rsidP="0010097F">
            <w:pPr>
              <w:jc w:val="center"/>
              <w:rPr>
                <w:rFonts w:ascii="Times New Roman" w:eastAsia="Times New Roman" w:hAnsi="Times New Roman" w:cs="Times New Roman"/>
                <w:sz w:val="24"/>
                <w:szCs w:val="24"/>
                <w:lang w:eastAsia="es-ES"/>
              </w:rPr>
            </w:pPr>
          </w:p>
        </w:tc>
      </w:tr>
    </w:tbl>
    <w:p w14:paraId="7249EE63" w14:textId="77777777" w:rsidR="00BF609A" w:rsidRPr="001A5B7C" w:rsidRDefault="00BF609A" w:rsidP="00BF609A">
      <w:pPr>
        <w:spacing w:after="0" w:line="240" w:lineRule="auto"/>
        <w:jc w:val="both"/>
        <w:rPr>
          <w:rFonts w:ascii="Times New Roman" w:eastAsia="Times New Roman" w:hAnsi="Times New Roman" w:cs="Times New Roman"/>
          <w:b/>
          <w:sz w:val="20"/>
          <w:szCs w:val="20"/>
          <w:lang w:eastAsia="es-ES"/>
        </w:rPr>
      </w:pPr>
      <w:bookmarkStart w:id="151" w:name="_Toc527931717"/>
      <w:r w:rsidRPr="001A5B7C">
        <w:rPr>
          <w:rFonts w:ascii="Times New Roman" w:eastAsia="Times New Roman" w:hAnsi="Times New Roman" w:cs="Times New Roman"/>
          <w:b/>
          <w:sz w:val="20"/>
          <w:szCs w:val="20"/>
          <w:lang w:eastAsia="es-ES"/>
        </w:rPr>
        <w:t xml:space="preserve">Fuente: </w:t>
      </w:r>
      <w:r w:rsidRPr="001A5B7C">
        <w:rPr>
          <w:rFonts w:ascii="Times New Roman" w:eastAsia="Times New Roman" w:hAnsi="Times New Roman" w:cs="Times New Roman"/>
          <w:sz w:val="20"/>
          <w:szCs w:val="20"/>
          <w:lang w:eastAsia="es-ES"/>
        </w:rPr>
        <w:t>INMAIA S.A.</w:t>
      </w:r>
    </w:p>
    <w:p w14:paraId="194B2E80" w14:textId="77777777" w:rsidR="00BF609A" w:rsidRDefault="00BF609A" w:rsidP="00BF609A">
      <w:pPr>
        <w:spacing w:after="0" w:line="240" w:lineRule="auto"/>
        <w:jc w:val="both"/>
        <w:rPr>
          <w:rFonts w:ascii="Times New Roman" w:hAnsi="Times New Roman" w:cs="Times New Roman"/>
          <w:color w:val="000000" w:themeColor="text1"/>
          <w:sz w:val="20"/>
          <w:szCs w:val="20"/>
        </w:rPr>
      </w:pPr>
      <w:r w:rsidRPr="001A5B7C">
        <w:rPr>
          <w:rFonts w:ascii="Times New Roman" w:eastAsia="Times New Roman" w:hAnsi="Times New Roman" w:cs="Times New Roman"/>
          <w:b/>
          <w:sz w:val="20"/>
          <w:szCs w:val="20"/>
          <w:lang w:eastAsia="es-ES"/>
        </w:rPr>
        <w:t>Elaborado por</w:t>
      </w:r>
      <w:r w:rsidRPr="001A5B7C">
        <w:rPr>
          <w:rFonts w:ascii="Arial" w:eastAsia="Times New Roman" w:hAnsi="Arial" w:cs="Arial"/>
          <w:b/>
          <w:sz w:val="20"/>
          <w:szCs w:val="20"/>
          <w:lang w:eastAsia="es-ES"/>
        </w:rPr>
        <w:t xml:space="preserve">: </w:t>
      </w:r>
      <w:r w:rsidRPr="001A5B7C">
        <w:rPr>
          <w:rFonts w:ascii="Times New Roman" w:hAnsi="Times New Roman" w:cs="Times New Roman"/>
          <w:color w:val="000000" w:themeColor="text1"/>
          <w:sz w:val="20"/>
          <w:szCs w:val="20"/>
        </w:rPr>
        <w:t>Pilla Adonis, Vásquez Eduardo, 2018.</w:t>
      </w:r>
    </w:p>
    <w:p w14:paraId="74439294" w14:textId="77777777" w:rsidR="00BF609A" w:rsidRPr="0010097F" w:rsidRDefault="00BF609A" w:rsidP="00BF609A">
      <w:pPr>
        <w:rPr>
          <w:sz w:val="2"/>
        </w:rPr>
      </w:pPr>
    </w:p>
    <w:p w14:paraId="5F5B2CCD" w14:textId="77777777" w:rsidR="00BF609A" w:rsidRPr="00C41448" w:rsidRDefault="00D121EE" w:rsidP="00D121EE">
      <w:pPr>
        <w:pStyle w:val="Descripcin"/>
        <w:rPr>
          <w:rFonts w:ascii="Times New Roman" w:hAnsi="Times New Roman" w:cs="Times New Roman"/>
          <w:color w:val="auto"/>
          <w:sz w:val="24"/>
          <w:szCs w:val="24"/>
        </w:rPr>
      </w:pPr>
      <w:bookmarkStart w:id="152" w:name="_Toc531068768"/>
      <w:r>
        <w:rPr>
          <w:rFonts w:ascii="Times New Roman" w:hAnsi="Times New Roman" w:cs="Times New Roman"/>
          <w:color w:val="auto"/>
          <w:sz w:val="24"/>
          <w:szCs w:val="24"/>
        </w:rPr>
        <w:t xml:space="preserve">                    </w:t>
      </w:r>
      <w:r w:rsidR="00C41448" w:rsidRPr="00C41448">
        <w:rPr>
          <w:rFonts w:ascii="Times New Roman" w:hAnsi="Times New Roman" w:cs="Times New Roman"/>
          <w:color w:val="auto"/>
          <w:sz w:val="24"/>
          <w:szCs w:val="24"/>
        </w:rPr>
        <w:t xml:space="preserve">Figura </w:t>
      </w:r>
      <w:r w:rsidR="00C41448" w:rsidRPr="00C41448">
        <w:rPr>
          <w:rFonts w:ascii="Times New Roman" w:hAnsi="Times New Roman" w:cs="Times New Roman"/>
          <w:color w:val="auto"/>
          <w:sz w:val="24"/>
          <w:szCs w:val="24"/>
        </w:rPr>
        <w:fldChar w:fldCharType="begin"/>
      </w:r>
      <w:r w:rsidR="00C41448" w:rsidRPr="00C41448">
        <w:rPr>
          <w:rFonts w:ascii="Times New Roman" w:hAnsi="Times New Roman" w:cs="Times New Roman"/>
          <w:color w:val="auto"/>
          <w:sz w:val="24"/>
          <w:szCs w:val="24"/>
        </w:rPr>
        <w:instrText xml:space="preserve"> SEQ Figura \* ARABIC </w:instrText>
      </w:r>
      <w:r w:rsidR="00C41448" w:rsidRPr="00C41448">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7</w:t>
      </w:r>
      <w:r w:rsidR="00C41448" w:rsidRPr="00C41448">
        <w:rPr>
          <w:rFonts w:ascii="Times New Roman" w:hAnsi="Times New Roman" w:cs="Times New Roman"/>
          <w:color w:val="auto"/>
          <w:sz w:val="24"/>
          <w:szCs w:val="24"/>
        </w:rPr>
        <w:fldChar w:fldCharType="end"/>
      </w:r>
      <w:r w:rsidR="00C41448" w:rsidRPr="00C41448">
        <w:rPr>
          <w:rFonts w:ascii="Times New Roman" w:hAnsi="Times New Roman" w:cs="Times New Roman"/>
          <w:color w:val="auto"/>
          <w:sz w:val="24"/>
          <w:szCs w:val="24"/>
        </w:rPr>
        <w:t xml:space="preserve"> </w:t>
      </w:r>
      <w:r w:rsidR="00C41448" w:rsidRPr="00C41448">
        <w:rPr>
          <w:rFonts w:ascii="Times New Roman" w:hAnsi="Times New Roman" w:cs="Times New Roman"/>
          <w:b w:val="0"/>
          <w:color w:val="auto"/>
          <w:sz w:val="24"/>
          <w:szCs w:val="24"/>
        </w:rPr>
        <w:t>Cumplimiento de Gestión de Talento Humano</w:t>
      </w:r>
      <w:bookmarkEnd w:id="152"/>
    </w:p>
    <w:p w14:paraId="47D2AA2F" w14:textId="77777777" w:rsidR="00BF609A" w:rsidRPr="00112CB6" w:rsidRDefault="00112CB6" w:rsidP="00112CB6">
      <w:pPr>
        <w:spacing w:after="0" w:line="240" w:lineRule="auto"/>
        <w:jc w:val="center"/>
        <w:rPr>
          <w:rFonts w:ascii="Times New Roman" w:hAnsi="Times New Roman" w:cs="Times New Roman"/>
          <w:color w:val="000000" w:themeColor="text1"/>
          <w:sz w:val="24"/>
          <w:szCs w:val="20"/>
        </w:rPr>
      </w:pPr>
      <w:r w:rsidRPr="00112CB6">
        <w:rPr>
          <w:rFonts w:ascii="Times New Roman" w:hAnsi="Times New Roman" w:cs="Times New Roman"/>
          <w:noProof/>
          <w:color w:val="000000" w:themeColor="text1"/>
          <w:sz w:val="24"/>
          <w:szCs w:val="20"/>
          <w:lang w:val="es-ES" w:eastAsia="es-ES"/>
        </w:rPr>
        <w:drawing>
          <wp:inline distT="0" distB="0" distL="0" distR="0" wp14:anchorId="557507C9" wp14:editId="05B8824A">
            <wp:extent cx="4138863" cy="2286000"/>
            <wp:effectExtent l="19050" t="19050" r="14605" b="19050"/>
            <wp:docPr id="4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srcRect l="37372" t="35866" r="16530" b="17672"/>
                    <a:stretch>
                      <a:fillRect/>
                    </a:stretch>
                  </pic:blipFill>
                  <pic:spPr bwMode="auto">
                    <a:xfrm>
                      <a:off x="0" y="0"/>
                      <a:ext cx="4150601" cy="2292483"/>
                    </a:xfrm>
                    <a:prstGeom prst="rect">
                      <a:avLst/>
                    </a:prstGeom>
                    <a:noFill/>
                    <a:ln w="3175">
                      <a:solidFill>
                        <a:schemeClr val="tx1"/>
                      </a:solidFill>
                      <a:miter lim="800000"/>
                      <a:headEnd/>
                      <a:tailEnd/>
                    </a:ln>
                  </pic:spPr>
                </pic:pic>
              </a:graphicData>
            </a:graphic>
          </wp:inline>
        </w:drawing>
      </w:r>
    </w:p>
    <w:p w14:paraId="77D7B49F" w14:textId="77777777" w:rsidR="00BF609A" w:rsidRDefault="00D121EE" w:rsidP="00D121EE">
      <w:pPr>
        <w:spacing w:after="0" w:line="240" w:lineRule="auto"/>
        <w:rPr>
          <w:rFonts w:ascii="Times New Roman" w:hAnsi="Times New Roman" w:cs="Times New Roman"/>
          <w:color w:val="000000" w:themeColor="text1"/>
          <w:sz w:val="20"/>
        </w:rPr>
      </w:pPr>
      <w:r>
        <w:rPr>
          <w:rFonts w:ascii="Times New Roman" w:eastAsia="Times New Roman" w:hAnsi="Times New Roman" w:cs="Times New Roman"/>
          <w:b/>
          <w:sz w:val="20"/>
          <w:szCs w:val="20"/>
          <w:lang w:eastAsia="es-ES"/>
        </w:rPr>
        <w:t xml:space="preserve">                         </w:t>
      </w:r>
      <w:r w:rsidR="00BF609A">
        <w:rPr>
          <w:rFonts w:ascii="Times New Roman" w:eastAsia="Times New Roman" w:hAnsi="Times New Roman" w:cs="Times New Roman"/>
          <w:b/>
          <w:sz w:val="20"/>
          <w:szCs w:val="20"/>
          <w:lang w:eastAsia="es-ES"/>
        </w:rPr>
        <w:t xml:space="preserve">Fuente: </w:t>
      </w:r>
      <w:r w:rsidR="00C41448">
        <w:rPr>
          <w:rFonts w:ascii="Times New Roman" w:eastAsia="Times New Roman" w:hAnsi="Times New Roman" w:cs="Times New Roman"/>
          <w:sz w:val="20"/>
          <w:szCs w:val="20"/>
          <w:lang w:eastAsia="es-ES"/>
        </w:rPr>
        <w:t>Tabla 17</w:t>
      </w:r>
      <w:r w:rsidR="00BF609A">
        <w:rPr>
          <w:rFonts w:ascii="Times New Roman" w:eastAsia="Times New Roman" w:hAnsi="Times New Roman" w:cs="Times New Roman"/>
          <w:sz w:val="20"/>
          <w:szCs w:val="20"/>
          <w:lang w:eastAsia="es-ES"/>
        </w:rPr>
        <w:t xml:space="preserve"> </w:t>
      </w:r>
      <w:r w:rsidR="00BF609A" w:rsidRPr="00E67E7C">
        <w:rPr>
          <w:rFonts w:ascii="Times New Roman" w:hAnsi="Times New Roman" w:cs="Times New Roman"/>
          <w:color w:val="000000" w:themeColor="text1"/>
          <w:sz w:val="20"/>
        </w:rPr>
        <w:t xml:space="preserve">Verificación de la Gestión </w:t>
      </w:r>
      <w:r w:rsidR="00BF609A">
        <w:rPr>
          <w:rFonts w:ascii="Times New Roman" w:hAnsi="Times New Roman" w:cs="Times New Roman"/>
          <w:color w:val="000000" w:themeColor="text1"/>
          <w:sz w:val="20"/>
        </w:rPr>
        <w:t>de Talento Humano</w:t>
      </w:r>
    </w:p>
    <w:p w14:paraId="29393904" w14:textId="77777777" w:rsidR="00BF609A" w:rsidRDefault="00D121EE" w:rsidP="00D121EE">
      <w:pPr>
        <w:rPr>
          <w:rFonts w:ascii="Times New Roman" w:hAnsi="Times New Roman" w:cs="Times New Roman"/>
          <w:color w:val="000000" w:themeColor="text1"/>
          <w:sz w:val="20"/>
          <w:szCs w:val="20"/>
        </w:rPr>
      </w:pPr>
      <w:r>
        <w:rPr>
          <w:rFonts w:ascii="Times New Roman" w:hAnsi="Times New Roman" w:cs="Times New Roman"/>
          <w:b/>
          <w:color w:val="000000" w:themeColor="text1"/>
          <w:sz w:val="20"/>
        </w:rPr>
        <w:t xml:space="preserve">                         </w:t>
      </w:r>
      <w:r w:rsidR="00BF609A">
        <w:rPr>
          <w:rFonts w:ascii="Times New Roman" w:hAnsi="Times New Roman" w:cs="Times New Roman"/>
          <w:b/>
          <w:color w:val="000000" w:themeColor="text1"/>
          <w:sz w:val="20"/>
        </w:rPr>
        <w:t xml:space="preserve">Elaborado por: </w:t>
      </w:r>
      <w:r w:rsidR="00BF609A" w:rsidRPr="001A5B7C">
        <w:rPr>
          <w:rFonts w:ascii="Times New Roman" w:hAnsi="Times New Roman" w:cs="Times New Roman"/>
          <w:color w:val="000000" w:themeColor="text1"/>
          <w:sz w:val="20"/>
          <w:szCs w:val="20"/>
        </w:rPr>
        <w:t>Pilla Adonis, Vásquez Eduardo, 2018</w:t>
      </w:r>
    </w:p>
    <w:p w14:paraId="134D0EAB" w14:textId="77777777" w:rsidR="005D4523" w:rsidRPr="005D4523" w:rsidRDefault="005D4523" w:rsidP="00BF609A">
      <w:pPr>
        <w:jc w:val="center"/>
        <w:rPr>
          <w:rFonts w:ascii="Times New Roman" w:hAnsi="Times New Roman" w:cs="Times New Roman"/>
          <w:color w:val="000000" w:themeColor="text1"/>
          <w:sz w:val="10"/>
          <w:szCs w:val="10"/>
        </w:rPr>
      </w:pPr>
    </w:p>
    <w:bookmarkEnd w:id="151"/>
    <w:p w14:paraId="0E388327" w14:textId="77777777" w:rsidR="00D2243F" w:rsidRDefault="00D2243F" w:rsidP="00BE746C">
      <w:pPr>
        <w:spacing w:line="360" w:lineRule="auto"/>
        <w:jc w:val="both"/>
        <w:rPr>
          <w:rFonts w:ascii="Times New Roman" w:eastAsia="Times New Roman" w:hAnsi="Times New Roman" w:cs="Times New Roman"/>
          <w:sz w:val="24"/>
          <w:lang w:eastAsia="es-ES"/>
        </w:rPr>
      </w:pPr>
      <w:r w:rsidRPr="00BF609A">
        <w:rPr>
          <w:rFonts w:ascii="Times New Roman" w:eastAsia="Times New Roman" w:hAnsi="Times New Roman" w:cs="Times New Roman"/>
          <w:b/>
          <w:sz w:val="24"/>
          <w:lang w:eastAsia="es-ES"/>
        </w:rPr>
        <w:t xml:space="preserve">Análisis: </w:t>
      </w:r>
      <w:r>
        <w:rPr>
          <w:rFonts w:ascii="Times New Roman" w:eastAsia="Times New Roman" w:hAnsi="Times New Roman" w:cs="Times New Roman"/>
          <w:sz w:val="24"/>
          <w:lang w:eastAsia="es-ES"/>
        </w:rPr>
        <w:t>Mediante la matriz de verificación de cumplimiento en el área de talento humano considerando los puntos importantes de la Decisión 584 y Resolución 957 se obtuvo como resultado que un 12% cumple adecuadamente; mientras que en el estudio ejecutado por Francisco Vargas obtuvo un 46% de cumplimiento.</w:t>
      </w:r>
    </w:p>
    <w:p w14:paraId="290C1828" w14:textId="77777777" w:rsidR="00095493" w:rsidRDefault="00095493" w:rsidP="00BE746C">
      <w:pPr>
        <w:spacing w:line="360" w:lineRule="auto"/>
        <w:jc w:val="both"/>
        <w:rPr>
          <w:rFonts w:ascii="Times New Roman" w:eastAsia="Times New Roman" w:hAnsi="Times New Roman" w:cs="Times New Roman"/>
          <w:sz w:val="24"/>
          <w:lang w:eastAsia="es-ES"/>
        </w:rPr>
      </w:pPr>
    </w:p>
    <w:p w14:paraId="500777B8" w14:textId="77777777" w:rsidR="005D4523" w:rsidRPr="005D4523" w:rsidRDefault="005D4523" w:rsidP="00BE746C">
      <w:pPr>
        <w:spacing w:line="360" w:lineRule="auto"/>
        <w:jc w:val="both"/>
        <w:rPr>
          <w:rFonts w:ascii="Times New Roman" w:eastAsia="Times New Roman" w:hAnsi="Times New Roman" w:cs="Times New Roman"/>
          <w:sz w:val="2"/>
          <w:szCs w:val="2"/>
          <w:lang w:eastAsia="es-ES"/>
        </w:rPr>
      </w:pPr>
    </w:p>
    <w:p w14:paraId="4988A8BB" w14:textId="77777777" w:rsidR="00BE746C" w:rsidRPr="00BE746C" w:rsidRDefault="00BE746C" w:rsidP="00BE746C">
      <w:pPr>
        <w:spacing w:line="360" w:lineRule="auto"/>
        <w:jc w:val="both"/>
        <w:rPr>
          <w:rFonts w:ascii="Times New Roman" w:hAnsi="Times New Roman" w:cs="Times New Roman"/>
          <w:b/>
          <w:sz w:val="24"/>
          <w:szCs w:val="24"/>
        </w:rPr>
      </w:pPr>
      <w:r w:rsidRPr="00BE746C">
        <w:rPr>
          <w:rFonts w:ascii="Times New Roman" w:hAnsi="Times New Roman" w:cs="Times New Roman"/>
          <w:b/>
          <w:sz w:val="24"/>
          <w:szCs w:val="24"/>
        </w:rPr>
        <w:t>4.2.</w:t>
      </w:r>
      <w:r>
        <w:rPr>
          <w:rFonts w:ascii="Times New Roman" w:hAnsi="Times New Roman" w:cs="Times New Roman"/>
          <w:b/>
          <w:sz w:val="24"/>
          <w:szCs w:val="24"/>
        </w:rPr>
        <w:t>7</w:t>
      </w:r>
      <w:r w:rsidRPr="00BE746C">
        <w:rPr>
          <w:rFonts w:ascii="Times New Roman" w:hAnsi="Times New Roman" w:cs="Times New Roman"/>
          <w:b/>
          <w:sz w:val="24"/>
          <w:szCs w:val="24"/>
        </w:rPr>
        <w:t xml:space="preserve">. Verificación de cumplimiento de </w:t>
      </w:r>
      <w:r>
        <w:rPr>
          <w:rFonts w:ascii="Times New Roman" w:hAnsi="Times New Roman" w:cs="Times New Roman"/>
          <w:b/>
          <w:sz w:val="24"/>
          <w:szCs w:val="24"/>
        </w:rPr>
        <w:t>Pro</w:t>
      </w:r>
      <w:r w:rsidR="005F7713">
        <w:rPr>
          <w:rFonts w:ascii="Times New Roman" w:hAnsi="Times New Roman" w:cs="Times New Roman"/>
          <w:b/>
          <w:sz w:val="24"/>
          <w:szCs w:val="24"/>
        </w:rPr>
        <w:t>cedimientos y Programas Básicos</w:t>
      </w:r>
      <w:r>
        <w:rPr>
          <w:rFonts w:ascii="Times New Roman" w:hAnsi="Times New Roman" w:cs="Times New Roman"/>
          <w:b/>
          <w:sz w:val="24"/>
          <w:szCs w:val="24"/>
        </w:rPr>
        <w:t xml:space="preserve"> </w:t>
      </w:r>
    </w:p>
    <w:p w14:paraId="1ABDF470" w14:textId="77777777" w:rsidR="00BF609A" w:rsidRPr="005D4523" w:rsidRDefault="005D4523" w:rsidP="005D4523">
      <w:pPr>
        <w:pStyle w:val="Descripcin"/>
        <w:rPr>
          <w:rFonts w:ascii="Times New Roman" w:eastAsia="Times New Roman" w:hAnsi="Times New Roman" w:cs="Times New Roman"/>
          <w:b w:val="0"/>
          <w:color w:val="auto"/>
          <w:sz w:val="24"/>
          <w:szCs w:val="24"/>
          <w:lang w:eastAsia="es-ES"/>
        </w:rPr>
      </w:pPr>
      <w:bookmarkStart w:id="153" w:name="_Toc531068213"/>
      <w:r w:rsidRPr="005D4523">
        <w:rPr>
          <w:rFonts w:ascii="Times New Roman" w:hAnsi="Times New Roman" w:cs="Times New Roman"/>
          <w:color w:val="auto"/>
          <w:sz w:val="24"/>
          <w:szCs w:val="24"/>
        </w:rPr>
        <w:t xml:space="preserve">Tabla </w:t>
      </w:r>
      <w:r w:rsidRPr="005D4523">
        <w:rPr>
          <w:rFonts w:ascii="Times New Roman" w:hAnsi="Times New Roman" w:cs="Times New Roman"/>
          <w:color w:val="auto"/>
          <w:sz w:val="24"/>
          <w:szCs w:val="24"/>
        </w:rPr>
        <w:fldChar w:fldCharType="begin"/>
      </w:r>
      <w:r w:rsidRPr="005D4523">
        <w:rPr>
          <w:rFonts w:ascii="Times New Roman" w:hAnsi="Times New Roman" w:cs="Times New Roman"/>
          <w:color w:val="auto"/>
          <w:sz w:val="24"/>
          <w:szCs w:val="24"/>
        </w:rPr>
        <w:instrText xml:space="preserve"> SEQ Tabla \* ARABIC </w:instrText>
      </w:r>
      <w:r w:rsidRPr="005D4523">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18</w:t>
      </w:r>
      <w:r w:rsidRPr="005D4523">
        <w:rPr>
          <w:rFonts w:ascii="Times New Roman" w:hAnsi="Times New Roman" w:cs="Times New Roman"/>
          <w:color w:val="auto"/>
          <w:sz w:val="24"/>
          <w:szCs w:val="24"/>
        </w:rPr>
        <w:fldChar w:fldCharType="end"/>
      </w:r>
      <w:r w:rsidRPr="005D4523">
        <w:rPr>
          <w:rFonts w:ascii="Times New Roman" w:hAnsi="Times New Roman" w:cs="Times New Roman"/>
          <w:color w:val="auto"/>
          <w:sz w:val="24"/>
          <w:szCs w:val="24"/>
        </w:rPr>
        <w:t xml:space="preserve"> </w:t>
      </w:r>
      <w:r w:rsidRPr="005D4523">
        <w:rPr>
          <w:rFonts w:ascii="Times New Roman" w:hAnsi="Times New Roman" w:cs="Times New Roman"/>
          <w:b w:val="0"/>
          <w:color w:val="auto"/>
          <w:sz w:val="24"/>
          <w:szCs w:val="24"/>
        </w:rPr>
        <w:t>Verificación de los Procedimientos y Programas Básicos</w:t>
      </w:r>
      <w:bookmarkEnd w:id="153"/>
    </w:p>
    <w:tbl>
      <w:tblPr>
        <w:tblStyle w:val="Tablaconcuadrcula1"/>
        <w:tblW w:w="8976" w:type="dxa"/>
        <w:tblLayout w:type="fixed"/>
        <w:tblLook w:val="01E0" w:firstRow="1" w:lastRow="1" w:firstColumn="1" w:lastColumn="1" w:noHBand="0" w:noVBand="0"/>
      </w:tblPr>
      <w:tblGrid>
        <w:gridCol w:w="6590"/>
        <w:gridCol w:w="1276"/>
        <w:gridCol w:w="1110"/>
      </w:tblGrid>
      <w:tr w:rsidR="003A7AB1" w:rsidRPr="00BF609A" w14:paraId="298D5EB5" w14:textId="77777777" w:rsidTr="00095493">
        <w:tc>
          <w:tcPr>
            <w:tcW w:w="6590" w:type="dxa"/>
          </w:tcPr>
          <w:p w14:paraId="045732C0" w14:textId="77777777" w:rsidR="003A7AB1" w:rsidRPr="003A7AB1" w:rsidRDefault="003A7AB1" w:rsidP="00672485">
            <w:pPr>
              <w:spacing w:line="276" w:lineRule="auto"/>
              <w:ind w:left="612" w:hanging="612"/>
              <w:jc w:val="both"/>
              <w:rPr>
                <w:rFonts w:ascii="Times New Roman" w:eastAsia="Times New Roman" w:hAnsi="Times New Roman" w:cs="Times New Roman"/>
                <w:b/>
                <w:color w:val="000000" w:themeColor="text1"/>
                <w:sz w:val="4"/>
                <w:szCs w:val="4"/>
                <w:lang w:eastAsia="es-ES"/>
              </w:rPr>
            </w:pPr>
          </w:p>
        </w:tc>
        <w:tc>
          <w:tcPr>
            <w:tcW w:w="1276" w:type="dxa"/>
          </w:tcPr>
          <w:p w14:paraId="20429CDC" w14:textId="77777777" w:rsidR="003A7AB1" w:rsidRPr="003A7AB1" w:rsidRDefault="003A7AB1" w:rsidP="00672485">
            <w:pPr>
              <w:spacing w:line="276" w:lineRule="auto"/>
              <w:jc w:val="center"/>
              <w:rPr>
                <w:rFonts w:ascii="Times New Roman" w:eastAsia="Times New Roman" w:hAnsi="Times New Roman" w:cs="Times New Roman"/>
                <w:b/>
                <w:color w:val="000000" w:themeColor="text1"/>
                <w:sz w:val="4"/>
                <w:szCs w:val="4"/>
                <w:lang w:eastAsia="es-ES"/>
              </w:rPr>
            </w:pPr>
          </w:p>
        </w:tc>
        <w:tc>
          <w:tcPr>
            <w:tcW w:w="1110" w:type="dxa"/>
          </w:tcPr>
          <w:p w14:paraId="368864BC" w14:textId="77777777" w:rsidR="003A7AB1" w:rsidRPr="003A7AB1" w:rsidRDefault="003A7AB1" w:rsidP="00672485">
            <w:pPr>
              <w:spacing w:line="276" w:lineRule="auto"/>
              <w:jc w:val="center"/>
              <w:rPr>
                <w:rFonts w:ascii="Times New Roman" w:eastAsia="Times New Roman" w:hAnsi="Times New Roman" w:cs="Times New Roman"/>
                <w:b/>
                <w:color w:val="000000" w:themeColor="text1"/>
                <w:sz w:val="4"/>
                <w:szCs w:val="4"/>
                <w:lang w:eastAsia="es-ES"/>
              </w:rPr>
            </w:pPr>
          </w:p>
        </w:tc>
      </w:tr>
      <w:tr w:rsidR="00E44BD1" w:rsidRPr="00BF609A" w14:paraId="0A920CB4" w14:textId="77777777" w:rsidTr="00095493">
        <w:tc>
          <w:tcPr>
            <w:tcW w:w="6590" w:type="dxa"/>
          </w:tcPr>
          <w:p w14:paraId="2F771A80" w14:textId="77777777" w:rsidR="00E44BD1" w:rsidRPr="00BF609A" w:rsidRDefault="00E44BD1" w:rsidP="00672485">
            <w:pPr>
              <w:spacing w:line="276" w:lineRule="auto"/>
              <w:ind w:left="612" w:hanging="612"/>
              <w:jc w:val="both"/>
              <w:rPr>
                <w:rFonts w:ascii="Times New Roman" w:eastAsia="Times New Roman" w:hAnsi="Times New Roman" w:cs="Times New Roman"/>
                <w:b/>
                <w:color w:val="000000" w:themeColor="text1"/>
                <w:sz w:val="24"/>
                <w:szCs w:val="24"/>
                <w:lang w:eastAsia="es-ES"/>
              </w:rPr>
            </w:pPr>
            <w:r w:rsidRPr="00BF609A">
              <w:rPr>
                <w:rFonts w:ascii="Times New Roman" w:eastAsia="Times New Roman" w:hAnsi="Times New Roman" w:cs="Times New Roman"/>
                <w:b/>
                <w:color w:val="000000" w:themeColor="text1"/>
                <w:sz w:val="24"/>
                <w:szCs w:val="24"/>
                <w:lang w:eastAsia="es-ES"/>
              </w:rPr>
              <w:t>4.1.- Investigación de incidentes, accidentes y enfermedades profesionales – ocupacionales</w:t>
            </w:r>
          </w:p>
        </w:tc>
        <w:tc>
          <w:tcPr>
            <w:tcW w:w="1276" w:type="dxa"/>
          </w:tcPr>
          <w:p w14:paraId="074064B0" w14:textId="77777777" w:rsidR="00E44BD1" w:rsidRPr="00BF609A" w:rsidRDefault="00E44BD1" w:rsidP="00672485">
            <w:pPr>
              <w:spacing w:line="276" w:lineRule="auto"/>
              <w:jc w:val="center"/>
              <w:rPr>
                <w:rFonts w:ascii="Times New Roman" w:eastAsia="Times New Roman" w:hAnsi="Times New Roman" w:cs="Times New Roman"/>
                <w:b/>
                <w:color w:val="000000" w:themeColor="text1"/>
                <w:sz w:val="24"/>
                <w:szCs w:val="24"/>
                <w:lang w:eastAsia="es-ES"/>
              </w:rPr>
            </w:pPr>
            <w:r w:rsidRPr="00BF609A">
              <w:rPr>
                <w:rFonts w:ascii="Times New Roman" w:eastAsia="Times New Roman" w:hAnsi="Times New Roman" w:cs="Times New Roman"/>
                <w:b/>
                <w:color w:val="000000" w:themeColor="text1"/>
                <w:sz w:val="24"/>
                <w:szCs w:val="24"/>
                <w:lang w:eastAsia="es-ES"/>
              </w:rPr>
              <w:t>Cumple</w:t>
            </w:r>
          </w:p>
        </w:tc>
        <w:tc>
          <w:tcPr>
            <w:tcW w:w="1110" w:type="dxa"/>
          </w:tcPr>
          <w:p w14:paraId="4C6372A7" w14:textId="77777777" w:rsidR="00E44BD1" w:rsidRPr="00BF609A" w:rsidRDefault="00E44BD1" w:rsidP="00672485">
            <w:pPr>
              <w:spacing w:line="276" w:lineRule="auto"/>
              <w:jc w:val="center"/>
              <w:rPr>
                <w:rFonts w:ascii="Times New Roman" w:eastAsia="Times New Roman" w:hAnsi="Times New Roman" w:cs="Times New Roman"/>
                <w:b/>
                <w:color w:val="000000" w:themeColor="text1"/>
                <w:sz w:val="24"/>
                <w:szCs w:val="24"/>
                <w:lang w:eastAsia="es-ES"/>
              </w:rPr>
            </w:pPr>
            <w:r w:rsidRPr="00BF609A">
              <w:rPr>
                <w:rFonts w:ascii="Times New Roman" w:eastAsia="Times New Roman" w:hAnsi="Times New Roman" w:cs="Times New Roman"/>
                <w:b/>
                <w:color w:val="000000" w:themeColor="text1"/>
                <w:sz w:val="24"/>
                <w:szCs w:val="24"/>
                <w:lang w:eastAsia="es-ES"/>
              </w:rPr>
              <w:t>No</w:t>
            </w:r>
          </w:p>
          <w:p w14:paraId="1E324BC8" w14:textId="77777777" w:rsidR="00E44BD1" w:rsidRPr="00BF609A" w:rsidRDefault="00E44BD1" w:rsidP="00672485">
            <w:pPr>
              <w:spacing w:line="276" w:lineRule="auto"/>
              <w:jc w:val="center"/>
              <w:rPr>
                <w:rFonts w:ascii="Times New Roman" w:eastAsia="Times New Roman" w:hAnsi="Times New Roman" w:cs="Times New Roman"/>
                <w:b/>
                <w:color w:val="000000" w:themeColor="text1"/>
                <w:sz w:val="24"/>
                <w:szCs w:val="24"/>
                <w:lang w:eastAsia="es-ES"/>
              </w:rPr>
            </w:pPr>
            <w:r w:rsidRPr="00BF609A">
              <w:rPr>
                <w:rFonts w:ascii="Times New Roman" w:eastAsia="Times New Roman" w:hAnsi="Times New Roman" w:cs="Times New Roman"/>
                <w:b/>
                <w:color w:val="000000" w:themeColor="text1"/>
                <w:sz w:val="24"/>
                <w:szCs w:val="24"/>
                <w:lang w:eastAsia="es-ES"/>
              </w:rPr>
              <w:t>Cumple</w:t>
            </w:r>
          </w:p>
        </w:tc>
      </w:tr>
      <w:tr w:rsidR="00E44BD1" w:rsidRPr="00BF609A" w14:paraId="35C8D8C4" w14:textId="77777777" w:rsidTr="00095493">
        <w:tc>
          <w:tcPr>
            <w:tcW w:w="6590" w:type="dxa"/>
          </w:tcPr>
          <w:p w14:paraId="1FFE0F16" w14:textId="77777777" w:rsidR="00E44BD1" w:rsidRPr="00BF609A" w:rsidRDefault="00E44BD1" w:rsidP="00672485">
            <w:pPr>
              <w:numPr>
                <w:ilvl w:val="0"/>
                <w:numId w:val="32"/>
              </w:numPr>
              <w:spacing w:line="276" w:lineRule="auto"/>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Se tiene un programa técnico idóneo para investigación de accidentes integrado implantado que determine:</w:t>
            </w:r>
          </w:p>
        </w:tc>
        <w:tc>
          <w:tcPr>
            <w:tcW w:w="1276" w:type="dxa"/>
          </w:tcPr>
          <w:p w14:paraId="70959395"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354BBE1B"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319B5A1B" w14:textId="77777777" w:rsidTr="00095493">
        <w:tc>
          <w:tcPr>
            <w:tcW w:w="6590" w:type="dxa"/>
          </w:tcPr>
          <w:p w14:paraId="7530B190" w14:textId="77777777" w:rsidR="00E44BD1" w:rsidRPr="00BF609A" w:rsidRDefault="00E44BD1" w:rsidP="00672485">
            <w:pPr>
              <w:tabs>
                <w:tab w:val="left" w:pos="792"/>
              </w:tabs>
              <w:spacing w:line="276" w:lineRule="auto"/>
              <w:ind w:left="792" w:hanging="360"/>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a.1. Las causas inmediatas, básicas y especialmente las causas fuente o de gestión      </w:t>
            </w:r>
          </w:p>
        </w:tc>
        <w:tc>
          <w:tcPr>
            <w:tcW w:w="1276" w:type="dxa"/>
          </w:tcPr>
          <w:p w14:paraId="6818E3C3"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1DE692D3"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1BE515AE" w14:textId="77777777" w:rsidTr="00095493">
        <w:tc>
          <w:tcPr>
            <w:tcW w:w="6590" w:type="dxa"/>
          </w:tcPr>
          <w:p w14:paraId="2FDC9327" w14:textId="77777777" w:rsidR="00E44BD1" w:rsidRPr="00BF609A" w:rsidRDefault="00E44BD1" w:rsidP="00672485">
            <w:pPr>
              <w:tabs>
                <w:tab w:val="left" w:pos="792"/>
              </w:tabs>
              <w:spacing w:line="276" w:lineRule="auto"/>
              <w:ind w:left="792" w:hanging="360"/>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a.2. Las consecuencias relacionadas a las lesiones y/o a las pérdidas generadas por el accidente  </w:t>
            </w:r>
          </w:p>
        </w:tc>
        <w:tc>
          <w:tcPr>
            <w:tcW w:w="1276" w:type="dxa"/>
          </w:tcPr>
          <w:p w14:paraId="3C0614BD"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50565AC5"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2B2850B7" w14:textId="77777777" w:rsidTr="00095493">
        <w:tc>
          <w:tcPr>
            <w:tcW w:w="6590" w:type="dxa"/>
          </w:tcPr>
          <w:p w14:paraId="3E7D6D15" w14:textId="77777777" w:rsidR="00E44BD1" w:rsidRPr="00BF609A" w:rsidRDefault="00E44BD1" w:rsidP="00672485">
            <w:pPr>
              <w:tabs>
                <w:tab w:val="left" w:pos="792"/>
              </w:tabs>
              <w:spacing w:line="276" w:lineRule="auto"/>
              <w:ind w:left="792" w:hanging="360"/>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a.3. Las medidas preventivas y  correctivas para todas las causas, iniciando por los correctivos para  las causas fuente  </w:t>
            </w:r>
          </w:p>
        </w:tc>
        <w:tc>
          <w:tcPr>
            <w:tcW w:w="1276" w:type="dxa"/>
          </w:tcPr>
          <w:p w14:paraId="6CCE934C"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4BF5AE30"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584278AD" w14:textId="77777777" w:rsidTr="00095493">
        <w:tc>
          <w:tcPr>
            <w:tcW w:w="6590" w:type="dxa"/>
          </w:tcPr>
          <w:p w14:paraId="44AD37D3" w14:textId="77777777" w:rsidR="00E44BD1" w:rsidRPr="00BF609A" w:rsidRDefault="00E44BD1" w:rsidP="00672485">
            <w:pPr>
              <w:tabs>
                <w:tab w:val="left" w:pos="792"/>
              </w:tabs>
              <w:spacing w:line="276" w:lineRule="auto"/>
              <w:ind w:left="792" w:hanging="360"/>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a.4. El seguimiento de la integración-implantación a las medidas correctivas                                                                                                                                                                                         </w:t>
            </w:r>
          </w:p>
        </w:tc>
        <w:tc>
          <w:tcPr>
            <w:tcW w:w="1276" w:type="dxa"/>
          </w:tcPr>
          <w:p w14:paraId="44436E19"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69E383C1"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6EDFA46D" w14:textId="77777777" w:rsidTr="00095493">
        <w:tc>
          <w:tcPr>
            <w:tcW w:w="6590" w:type="dxa"/>
          </w:tcPr>
          <w:p w14:paraId="091C5E77" w14:textId="77777777" w:rsidR="00E44BD1" w:rsidRPr="00BF609A" w:rsidRDefault="00E44BD1" w:rsidP="00672485">
            <w:pPr>
              <w:spacing w:line="276" w:lineRule="auto"/>
              <w:ind w:left="792" w:hanging="792"/>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        a.5. Realizar  las estadísticas y entregarlas anualmente a las dependencias  del SGRT.</w:t>
            </w:r>
          </w:p>
        </w:tc>
        <w:tc>
          <w:tcPr>
            <w:tcW w:w="1276" w:type="dxa"/>
          </w:tcPr>
          <w:p w14:paraId="2060B800"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397F9764"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014D3B14" w14:textId="77777777" w:rsidTr="00095493">
        <w:tc>
          <w:tcPr>
            <w:tcW w:w="6590" w:type="dxa"/>
          </w:tcPr>
          <w:p w14:paraId="14B3E648" w14:textId="77777777" w:rsidR="00E44BD1" w:rsidRPr="00BF609A" w:rsidRDefault="00E44BD1" w:rsidP="00672485">
            <w:pPr>
              <w:numPr>
                <w:ilvl w:val="0"/>
                <w:numId w:val="32"/>
              </w:numPr>
              <w:spacing w:line="276" w:lineRule="auto"/>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Se tiene un protocolo médico para investigación de enfermedades profesionales/ocupacionales, que considere:</w:t>
            </w:r>
          </w:p>
        </w:tc>
        <w:tc>
          <w:tcPr>
            <w:tcW w:w="1276" w:type="dxa"/>
          </w:tcPr>
          <w:p w14:paraId="54961539"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1CB906F9"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07311AF4" w14:textId="77777777" w:rsidTr="00095493">
        <w:tc>
          <w:tcPr>
            <w:tcW w:w="6590" w:type="dxa"/>
          </w:tcPr>
          <w:p w14:paraId="0AE01FB9" w14:textId="77777777" w:rsidR="00E44BD1" w:rsidRPr="00BF609A" w:rsidRDefault="00E44BD1" w:rsidP="00672485">
            <w:pPr>
              <w:spacing w:line="276" w:lineRule="auto"/>
              <w:ind w:left="1080" w:hanging="648"/>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b.1. Exposición ambiental a factores de riesgo ocupacional.</w:t>
            </w:r>
          </w:p>
        </w:tc>
        <w:tc>
          <w:tcPr>
            <w:tcW w:w="1276" w:type="dxa"/>
          </w:tcPr>
          <w:p w14:paraId="532DAB30"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1A0D3182"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31162087" w14:textId="77777777" w:rsidTr="00095493">
        <w:tc>
          <w:tcPr>
            <w:tcW w:w="6590" w:type="dxa"/>
          </w:tcPr>
          <w:p w14:paraId="01E3A423" w14:textId="77777777" w:rsidR="00E44BD1" w:rsidRPr="00BF609A" w:rsidRDefault="00E44BD1" w:rsidP="00672485">
            <w:pPr>
              <w:spacing w:line="276" w:lineRule="auto"/>
              <w:ind w:left="1080" w:hanging="648"/>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b.2. Relación histórica causa efecto</w:t>
            </w:r>
          </w:p>
        </w:tc>
        <w:tc>
          <w:tcPr>
            <w:tcW w:w="1276" w:type="dxa"/>
          </w:tcPr>
          <w:p w14:paraId="151C8D9D"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03716AAD"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3801889B" w14:textId="77777777" w:rsidTr="00095493">
        <w:tc>
          <w:tcPr>
            <w:tcW w:w="6590" w:type="dxa"/>
          </w:tcPr>
          <w:p w14:paraId="38EA9EEE" w14:textId="77777777" w:rsidR="00E44BD1" w:rsidRPr="00BF609A" w:rsidRDefault="00E44BD1" w:rsidP="00672485">
            <w:pPr>
              <w:spacing w:line="276" w:lineRule="auto"/>
              <w:ind w:left="792" w:hanging="360"/>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b.3. Exámenes médicos específicos y complementarios; y,   Análisis de laboratorio específicos y complementarios.</w:t>
            </w:r>
          </w:p>
        </w:tc>
        <w:tc>
          <w:tcPr>
            <w:tcW w:w="1276" w:type="dxa"/>
          </w:tcPr>
          <w:p w14:paraId="1BDFD9AB"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75AE3A5A"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305E27AE" w14:textId="77777777" w:rsidTr="00095493">
        <w:tc>
          <w:tcPr>
            <w:tcW w:w="6590" w:type="dxa"/>
          </w:tcPr>
          <w:p w14:paraId="2DE26A2B" w14:textId="77777777" w:rsidR="00E44BD1" w:rsidRPr="00BF609A" w:rsidRDefault="00E44BD1" w:rsidP="00672485">
            <w:pPr>
              <w:spacing w:line="276" w:lineRule="auto"/>
              <w:ind w:left="1080" w:hanging="648"/>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b.4. Sustento legal</w:t>
            </w:r>
          </w:p>
        </w:tc>
        <w:tc>
          <w:tcPr>
            <w:tcW w:w="1276" w:type="dxa"/>
          </w:tcPr>
          <w:p w14:paraId="620FAE83"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0EA6CEF4"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4C21F8FA" w14:textId="77777777" w:rsidTr="00095493">
        <w:tc>
          <w:tcPr>
            <w:tcW w:w="6590" w:type="dxa"/>
          </w:tcPr>
          <w:p w14:paraId="27250B2A" w14:textId="77777777" w:rsidR="00E44BD1" w:rsidRPr="00BF609A" w:rsidRDefault="00E44BD1" w:rsidP="00672485">
            <w:pPr>
              <w:spacing w:line="276" w:lineRule="auto"/>
              <w:ind w:left="792" w:hanging="360"/>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b.5. Realizar las estadísticas de salud ocupacional y/o estudios epidemiológicos y entregar anualmente a las dependencias de Seguro General de Riesgos del Trabajo.</w:t>
            </w:r>
          </w:p>
        </w:tc>
        <w:tc>
          <w:tcPr>
            <w:tcW w:w="1276" w:type="dxa"/>
          </w:tcPr>
          <w:p w14:paraId="532A12A3"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1019E2E4"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BF609A" w:rsidRPr="00BF609A" w14:paraId="597DD121" w14:textId="77777777" w:rsidTr="00095493">
        <w:tc>
          <w:tcPr>
            <w:tcW w:w="8976" w:type="dxa"/>
            <w:gridSpan w:val="3"/>
          </w:tcPr>
          <w:p w14:paraId="4E5978D8" w14:textId="77777777" w:rsidR="00BF609A" w:rsidRPr="00BF609A" w:rsidRDefault="00BF609A" w:rsidP="00672485">
            <w:pPr>
              <w:spacing w:line="276" w:lineRule="auto"/>
              <w:rPr>
                <w:rFonts w:ascii="Times New Roman" w:eastAsia="Times New Roman" w:hAnsi="Times New Roman" w:cs="Times New Roman"/>
                <w:sz w:val="24"/>
                <w:szCs w:val="24"/>
                <w:lang w:eastAsia="es-ES"/>
              </w:rPr>
            </w:pPr>
            <w:r w:rsidRPr="00BF609A">
              <w:rPr>
                <w:rFonts w:ascii="Times New Roman" w:eastAsia="Times New Roman" w:hAnsi="Times New Roman" w:cs="Times New Roman"/>
                <w:b/>
                <w:sz w:val="24"/>
                <w:szCs w:val="24"/>
                <w:lang w:eastAsia="es-ES"/>
              </w:rPr>
              <w:t>4.2.- Vigilancia de la salud de los trabajadores</w:t>
            </w:r>
          </w:p>
        </w:tc>
      </w:tr>
      <w:tr w:rsidR="00E44BD1" w:rsidRPr="00BF609A" w14:paraId="31246941" w14:textId="77777777" w:rsidTr="00095493">
        <w:tc>
          <w:tcPr>
            <w:tcW w:w="6590" w:type="dxa"/>
          </w:tcPr>
          <w:p w14:paraId="4ACCD6F3" w14:textId="77777777" w:rsidR="00E44BD1" w:rsidRPr="00BF609A" w:rsidRDefault="00E44BD1" w:rsidP="00672485">
            <w:pPr>
              <w:numPr>
                <w:ilvl w:val="0"/>
                <w:numId w:val="33"/>
              </w:numPr>
              <w:spacing w:line="276" w:lineRule="auto"/>
              <w:jc w:val="both"/>
              <w:rPr>
                <w:rFonts w:ascii="Times New Roman" w:eastAsia="Times New Roman" w:hAnsi="Times New Roman" w:cs="Times New Roman"/>
                <w:sz w:val="24"/>
                <w:szCs w:val="24"/>
                <w:lang w:val="es-MX" w:eastAsia="es-ES"/>
              </w:rPr>
            </w:pPr>
            <w:r w:rsidRPr="00BF609A">
              <w:rPr>
                <w:rFonts w:ascii="Times New Roman" w:eastAsia="Times New Roman" w:hAnsi="Times New Roman" w:cs="Times New Roman"/>
                <w:sz w:val="24"/>
                <w:szCs w:val="24"/>
                <w:lang w:val="es-MX" w:eastAsia="es-ES"/>
              </w:rPr>
              <w:t xml:space="preserve">Se realiza mediante los siguientes reconocimientos médicos en relación a los factores de riesgo ocupacional de exposición, incluyendo a los trabajadores vulnerables y sobreexpuestos. </w:t>
            </w:r>
          </w:p>
        </w:tc>
        <w:tc>
          <w:tcPr>
            <w:tcW w:w="1276" w:type="dxa"/>
          </w:tcPr>
          <w:p w14:paraId="2F5EFAB3"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69C4775F"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66624DE2" w14:textId="77777777" w:rsidTr="00095493">
        <w:tc>
          <w:tcPr>
            <w:tcW w:w="6590" w:type="dxa"/>
          </w:tcPr>
          <w:p w14:paraId="5CE6B21C" w14:textId="77777777" w:rsidR="00E44BD1" w:rsidRPr="00BF609A" w:rsidRDefault="00E44BD1" w:rsidP="00672485">
            <w:pPr>
              <w:spacing w:line="276" w:lineRule="auto"/>
              <w:ind w:left="252"/>
              <w:jc w:val="both"/>
              <w:rPr>
                <w:rFonts w:ascii="Times New Roman" w:eastAsia="Times New Roman" w:hAnsi="Times New Roman" w:cs="Times New Roman"/>
                <w:sz w:val="24"/>
                <w:szCs w:val="24"/>
                <w:lang w:val="es-MX" w:eastAsia="es-ES"/>
              </w:rPr>
            </w:pPr>
            <w:r w:rsidRPr="00BF609A">
              <w:rPr>
                <w:rFonts w:ascii="Times New Roman" w:eastAsia="Times New Roman" w:hAnsi="Times New Roman" w:cs="Times New Roman"/>
                <w:sz w:val="24"/>
                <w:szCs w:val="24"/>
                <w:lang w:val="es-MX" w:eastAsia="es-ES"/>
              </w:rPr>
              <w:t>a.1. Pre empleo</w:t>
            </w:r>
          </w:p>
        </w:tc>
        <w:tc>
          <w:tcPr>
            <w:tcW w:w="1276" w:type="dxa"/>
          </w:tcPr>
          <w:p w14:paraId="194BD1AA"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0CB7130B"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0492378A" w14:textId="77777777" w:rsidTr="00095493">
        <w:tc>
          <w:tcPr>
            <w:tcW w:w="6590" w:type="dxa"/>
          </w:tcPr>
          <w:p w14:paraId="6452BC7A" w14:textId="77777777" w:rsidR="00E44BD1" w:rsidRPr="00BF609A" w:rsidRDefault="00E44BD1" w:rsidP="00672485">
            <w:pPr>
              <w:spacing w:line="276" w:lineRule="auto"/>
              <w:ind w:left="252"/>
              <w:jc w:val="both"/>
              <w:rPr>
                <w:rFonts w:ascii="Times New Roman" w:eastAsia="Times New Roman" w:hAnsi="Times New Roman" w:cs="Times New Roman"/>
                <w:sz w:val="24"/>
                <w:szCs w:val="24"/>
                <w:lang w:val="es-MX" w:eastAsia="es-ES"/>
              </w:rPr>
            </w:pPr>
            <w:r w:rsidRPr="00BF609A">
              <w:rPr>
                <w:rFonts w:ascii="Times New Roman" w:eastAsia="Times New Roman" w:hAnsi="Times New Roman" w:cs="Times New Roman"/>
                <w:sz w:val="24"/>
                <w:szCs w:val="24"/>
                <w:lang w:val="es-MX" w:eastAsia="es-ES"/>
              </w:rPr>
              <w:t>a.2. Periódico</w:t>
            </w:r>
          </w:p>
        </w:tc>
        <w:tc>
          <w:tcPr>
            <w:tcW w:w="1276" w:type="dxa"/>
          </w:tcPr>
          <w:p w14:paraId="55158B4E"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368E1A42"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52411668" w14:textId="77777777" w:rsidTr="00095493">
        <w:tc>
          <w:tcPr>
            <w:tcW w:w="6590" w:type="dxa"/>
          </w:tcPr>
          <w:p w14:paraId="78694946" w14:textId="77777777" w:rsidR="00E44BD1" w:rsidRPr="00BF609A" w:rsidRDefault="00E44BD1" w:rsidP="00672485">
            <w:pPr>
              <w:spacing w:line="276" w:lineRule="auto"/>
              <w:ind w:left="252"/>
              <w:jc w:val="both"/>
              <w:rPr>
                <w:rFonts w:ascii="Times New Roman" w:eastAsia="Times New Roman" w:hAnsi="Times New Roman" w:cs="Times New Roman"/>
                <w:sz w:val="24"/>
                <w:szCs w:val="24"/>
                <w:lang w:val="es-MX" w:eastAsia="es-ES"/>
              </w:rPr>
            </w:pPr>
            <w:r w:rsidRPr="00BF609A">
              <w:rPr>
                <w:rFonts w:ascii="Times New Roman" w:eastAsia="Times New Roman" w:hAnsi="Times New Roman" w:cs="Times New Roman"/>
                <w:sz w:val="24"/>
                <w:szCs w:val="24"/>
                <w:lang w:val="es-MX" w:eastAsia="es-ES"/>
              </w:rPr>
              <w:t>a.3. Reintegro</w:t>
            </w:r>
          </w:p>
        </w:tc>
        <w:tc>
          <w:tcPr>
            <w:tcW w:w="1276" w:type="dxa"/>
          </w:tcPr>
          <w:p w14:paraId="7A2CFFB5"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2B5AB792"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68FD7B69" w14:textId="77777777" w:rsidTr="00095493">
        <w:tc>
          <w:tcPr>
            <w:tcW w:w="6590" w:type="dxa"/>
          </w:tcPr>
          <w:p w14:paraId="260580BB" w14:textId="77777777" w:rsidR="00E44BD1" w:rsidRPr="00BF609A" w:rsidRDefault="00E44BD1" w:rsidP="00672485">
            <w:pPr>
              <w:spacing w:line="276" w:lineRule="auto"/>
              <w:ind w:left="252"/>
              <w:jc w:val="both"/>
              <w:rPr>
                <w:rFonts w:ascii="Times New Roman" w:eastAsia="Times New Roman" w:hAnsi="Times New Roman" w:cs="Times New Roman"/>
                <w:sz w:val="24"/>
                <w:szCs w:val="24"/>
                <w:lang w:val="es-MX" w:eastAsia="es-ES"/>
              </w:rPr>
            </w:pPr>
            <w:r w:rsidRPr="00BF609A">
              <w:rPr>
                <w:rFonts w:ascii="Times New Roman" w:eastAsia="Times New Roman" w:hAnsi="Times New Roman" w:cs="Times New Roman"/>
                <w:sz w:val="24"/>
                <w:szCs w:val="24"/>
                <w:lang w:val="es-MX" w:eastAsia="es-ES"/>
              </w:rPr>
              <w:t>a.4. Especiales</w:t>
            </w:r>
          </w:p>
        </w:tc>
        <w:tc>
          <w:tcPr>
            <w:tcW w:w="1276" w:type="dxa"/>
          </w:tcPr>
          <w:p w14:paraId="3C283D75"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6ECA7BD5"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339FCC0B" w14:textId="77777777" w:rsidTr="00095493">
        <w:tc>
          <w:tcPr>
            <w:tcW w:w="6590" w:type="dxa"/>
          </w:tcPr>
          <w:p w14:paraId="5F744DAC" w14:textId="77777777" w:rsidR="00E44BD1" w:rsidRPr="00BF609A" w:rsidRDefault="00E44BD1" w:rsidP="00672485">
            <w:pPr>
              <w:spacing w:line="276" w:lineRule="auto"/>
              <w:jc w:val="both"/>
              <w:rPr>
                <w:rFonts w:ascii="Times New Roman" w:eastAsia="Times New Roman" w:hAnsi="Times New Roman" w:cs="Times New Roman"/>
                <w:sz w:val="24"/>
                <w:szCs w:val="24"/>
                <w:lang w:val="es-MX" w:eastAsia="es-ES"/>
              </w:rPr>
            </w:pPr>
            <w:r w:rsidRPr="00BF609A">
              <w:rPr>
                <w:rFonts w:ascii="Times New Roman" w:eastAsia="Times New Roman" w:hAnsi="Times New Roman" w:cs="Times New Roman"/>
                <w:sz w:val="24"/>
                <w:szCs w:val="24"/>
                <w:lang w:val="es-MX" w:eastAsia="es-ES"/>
              </w:rPr>
              <w:t xml:space="preserve">     a.5. Al término de la relación laboral con la empresa u organización</w:t>
            </w:r>
          </w:p>
        </w:tc>
        <w:tc>
          <w:tcPr>
            <w:tcW w:w="1276" w:type="dxa"/>
          </w:tcPr>
          <w:p w14:paraId="0BD4BA38"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7AF8BE0C"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BF609A" w:rsidRPr="00BF609A" w14:paraId="4C473373" w14:textId="77777777" w:rsidTr="00095493">
        <w:tc>
          <w:tcPr>
            <w:tcW w:w="8976" w:type="dxa"/>
            <w:gridSpan w:val="3"/>
          </w:tcPr>
          <w:p w14:paraId="14639B3D" w14:textId="77777777" w:rsidR="00BF609A" w:rsidRPr="00BF609A" w:rsidRDefault="00BF609A" w:rsidP="00672485">
            <w:pPr>
              <w:spacing w:line="276" w:lineRule="auto"/>
              <w:rPr>
                <w:rFonts w:ascii="Times New Roman" w:eastAsia="Times New Roman" w:hAnsi="Times New Roman" w:cs="Times New Roman"/>
                <w:sz w:val="24"/>
                <w:szCs w:val="24"/>
                <w:lang w:eastAsia="es-ES"/>
              </w:rPr>
            </w:pPr>
            <w:r w:rsidRPr="00BF609A">
              <w:rPr>
                <w:rFonts w:ascii="Times New Roman" w:eastAsia="Times New Roman" w:hAnsi="Times New Roman" w:cs="Times New Roman"/>
                <w:b/>
                <w:sz w:val="24"/>
                <w:szCs w:val="24"/>
                <w:lang w:eastAsia="es-ES"/>
              </w:rPr>
              <w:t>4.3.- Planes de emergencia en respuesta a factores de riesgo de accidentes graves</w:t>
            </w:r>
          </w:p>
        </w:tc>
      </w:tr>
      <w:tr w:rsidR="00E44BD1" w:rsidRPr="00BF609A" w14:paraId="62464AF2" w14:textId="77777777" w:rsidTr="00095493">
        <w:tc>
          <w:tcPr>
            <w:tcW w:w="6590" w:type="dxa"/>
          </w:tcPr>
          <w:p w14:paraId="628D96C5" w14:textId="77777777" w:rsidR="00E44BD1" w:rsidRPr="00BF609A" w:rsidRDefault="00E44BD1" w:rsidP="00672485">
            <w:pPr>
              <w:numPr>
                <w:ilvl w:val="0"/>
                <w:numId w:val="34"/>
              </w:numPr>
              <w:spacing w:line="276" w:lineRule="auto"/>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Se tiene un programa para emergencias, dicho procedimiento  considerara:</w:t>
            </w:r>
          </w:p>
        </w:tc>
        <w:tc>
          <w:tcPr>
            <w:tcW w:w="1276" w:type="dxa"/>
          </w:tcPr>
          <w:p w14:paraId="6CDDF528"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1A12E776"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67BCEFBB" w14:textId="77777777" w:rsidTr="00095493">
        <w:tc>
          <w:tcPr>
            <w:tcW w:w="6590" w:type="dxa"/>
          </w:tcPr>
          <w:p w14:paraId="3DB5FEC8" w14:textId="77777777" w:rsidR="00E44BD1" w:rsidRPr="00BF609A" w:rsidRDefault="00E44BD1" w:rsidP="00672485">
            <w:pPr>
              <w:spacing w:line="276" w:lineRule="auto"/>
              <w:ind w:left="612" w:hanging="360"/>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a.1. Modelo descriptivo (caracterización de la empresa u organización)</w:t>
            </w:r>
          </w:p>
        </w:tc>
        <w:tc>
          <w:tcPr>
            <w:tcW w:w="1276" w:type="dxa"/>
          </w:tcPr>
          <w:p w14:paraId="09FC0278"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23F777D5"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0D7EEF3E" w14:textId="77777777" w:rsidTr="00095493">
        <w:tc>
          <w:tcPr>
            <w:tcW w:w="6590" w:type="dxa"/>
          </w:tcPr>
          <w:p w14:paraId="5645D277" w14:textId="77777777" w:rsidR="00E44BD1" w:rsidRPr="00BF609A" w:rsidRDefault="00E44BD1" w:rsidP="00672485">
            <w:pPr>
              <w:spacing w:line="276" w:lineRule="auto"/>
              <w:ind w:left="612" w:hanging="360"/>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a.2. Identificación y tipificación de emergencias.</w:t>
            </w:r>
          </w:p>
        </w:tc>
        <w:tc>
          <w:tcPr>
            <w:tcW w:w="1276" w:type="dxa"/>
          </w:tcPr>
          <w:p w14:paraId="4FA810E5"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7D9D1015"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1305FC54" w14:textId="77777777" w:rsidTr="00095493">
        <w:tc>
          <w:tcPr>
            <w:tcW w:w="6590" w:type="dxa"/>
          </w:tcPr>
          <w:p w14:paraId="59ACC981" w14:textId="77777777" w:rsidR="00E44BD1" w:rsidRPr="00BF609A" w:rsidRDefault="00E44BD1" w:rsidP="00672485">
            <w:pPr>
              <w:spacing w:line="276" w:lineRule="auto"/>
              <w:ind w:left="612" w:hanging="360"/>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a.3. Esquemas organizativos</w:t>
            </w:r>
          </w:p>
        </w:tc>
        <w:tc>
          <w:tcPr>
            <w:tcW w:w="1276" w:type="dxa"/>
          </w:tcPr>
          <w:p w14:paraId="54BB4B9A"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305048CF"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377CC619" w14:textId="77777777" w:rsidTr="00095493">
        <w:tc>
          <w:tcPr>
            <w:tcW w:w="6590" w:type="dxa"/>
          </w:tcPr>
          <w:p w14:paraId="67ADCECC" w14:textId="77777777" w:rsidR="00E44BD1" w:rsidRPr="00BF609A" w:rsidRDefault="00E44BD1" w:rsidP="00672485">
            <w:pPr>
              <w:spacing w:line="276" w:lineRule="auto"/>
              <w:ind w:left="612" w:hanging="360"/>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a.4. Modelos y pautas de acción</w:t>
            </w:r>
          </w:p>
        </w:tc>
        <w:tc>
          <w:tcPr>
            <w:tcW w:w="1276" w:type="dxa"/>
          </w:tcPr>
          <w:p w14:paraId="11E34F5D"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586861CC"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075B44A1" w14:textId="77777777" w:rsidTr="00095493">
        <w:tc>
          <w:tcPr>
            <w:tcW w:w="6590" w:type="dxa"/>
          </w:tcPr>
          <w:p w14:paraId="48C871A4" w14:textId="77777777" w:rsidR="00E44BD1" w:rsidRPr="00BF609A" w:rsidRDefault="00E44BD1" w:rsidP="00672485">
            <w:pPr>
              <w:spacing w:line="276" w:lineRule="auto"/>
              <w:ind w:left="612" w:hanging="360"/>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a.5. Programas y criterios de integración-implantación; y, </w:t>
            </w:r>
          </w:p>
        </w:tc>
        <w:tc>
          <w:tcPr>
            <w:tcW w:w="1276" w:type="dxa"/>
          </w:tcPr>
          <w:p w14:paraId="4CBC8222"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76D93F38"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30A23C9B" w14:textId="77777777" w:rsidTr="00095493">
        <w:tc>
          <w:tcPr>
            <w:tcW w:w="6590" w:type="dxa"/>
          </w:tcPr>
          <w:p w14:paraId="53647C93" w14:textId="77777777" w:rsidR="00E44BD1" w:rsidRPr="00BF609A" w:rsidRDefault="00E44BD1" w:rsidP="00672485">
            <w:pPr>
              <w:spacing w:line="276" w:lineRule="auto"/>
              <w:ind w:left="612" w:hanging="360"/>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a.6. Procedimiento de actualización, revisión y mejora del plan de emergencia</w:t>
            </w:r>
          </w:p>
        </w:tc>
        <w:tc>
          <w:tcPr>
            <w:tcW w:w="1276" w:type="dxa"/>
          </w:tcPr>
          <w:p w14:paraId="510BF40F"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529EC96D"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3055E15B" w14:textId="77777777" w:rsidTr="00095493">
        <w:tc>
          <w:tcPr>
            <w:tcW w:w="6590" w:type="dxa"/>
          </w:tcPr>
          <w:p w14:paraId="5AFBD043" w14:textId="77777777" w:rsidR="00E44BD1" w:rsidRPr="00BF609A" w:rsidRDefault="00E44BD1" w:rsidP="00672485">
            <w:pPr>
              <w:numPr>
                <w:ilvl w:val="0"/>
                <w:numId w:val="34"/>
              </w:numPr>
              <w:spacing w:line="276" w:lineRule="auto"/>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Se dispone que los trabajadores en caso de riesgo grave e inminente, previamente definido, puedan interrumpir su actividad y si es necesario abandonar de inmediato el lugar de trabajo.</w:t>
            </w:r>
          </w:p>
        </w:tc>
        <w:tc>
          <w:tcPr>
            <w:tcW w:w="1276" w:type="dxa"/>
          </w:tcPr>
          <w:p w14:paraId="09717EE6"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621DE7E3"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0ACA16D4" w14:textId="77777777" w:rsidTr="00095493">
        <w:tc>
          <w:tcPr>
            <w:tcW w:w="6590" w:type="dxa"/>
          </w:tcPr>
          <w:p w14:paraId="69B33D7E" w14:textId="77777777" w:rsidR="00E44BD1" w:rsidRPr="00BF609A" w:rsidRDefault="00E44BD1" w:rsidP="00672485">
            <w:pPr>
              <w:numPr>
                <w:ilvl w:val="0"/>
                <w:numId w:val="34"/>
              </w:numPr>
              <w:spacing w:line="276" w:lineRule="auto"/>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Se dispone que ante una situación de peligro, si los trabajadores no pueden comunicarse con su superior, puedan adoptar las medidas necesarias para evitar las consecuencias de dicho peligro</w:t>
            </w:r>
          </w:p>
        </w:tc>
        <w:tc>
          <w:tcPr>
            <w:tcW w:w="1276" w:type="dxa"/>
          </w:tcPr>
          <w:p w14:paraId="1C4AF805"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0319AB37"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611A82C9" w14:textId="77777777" w:rsidTr="00095493">
        <w:tc>
          <w:tcPr>
            <w:tcW w:w="6590" w:type="dxa"/>
          </w:tcPr>
          <w:p w14:paraId="05DA7F30" w14:textId="77777777" w:rsidR="00E44BD1" w:rsidRPr="00BF609A" w:rsidRDefault="00E44BD1" w:rsidP="00672485">
            <w:pPr>
              <w:numPr>
                <w:ilvl w:val="0"/>
                <w:numId w:val="34"/>
              </w:numPr>
              <w:spacing w:line="276" w:lineRule="auto"/>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Se realizan simulacros periódicos (al menos uno al año)  para comprobar la eficacia del plan de emergencia</w:t>
            </w:r>
          </w:p>
        </w:tc>
        <w:tc>
          <w:tcPr>
            <w:tcW w:w="1276" w:type="dxa"/>
          </w:tcPr>
          <w:p w14:paraId="2A4E1970"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1132B370"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5ADB1524" w14:textId="77777777" w:rsidTr="00095493">
        <w:tc>
          <w:tcPr>
            <w:tcW w:w="6590" w:type="dxa"/>
          </w:tcPr>
          <w:p w14:paraId="51185493" w14:textId="77777777" w:rsidR="00E44BD1" w:rsidRPr="00BF609A" w:rsidRDefault="00E44BD1" w:rsidP="00672485">
            <w:pPr>
              <w:numPr>
                <w:ilvl w:val="0"/>
                <w:numId w:val="34"/>
              </w:numPr>
              <w:spacing w:line="276" w:lineRule="auto"/>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Se designa  personal suficiente y con la competencia adecuada; y, </w:t>
            </w:r>
          </w:p>
        </w:tc>
        <w:tc>
          <w:tcPr>
            <w:tcW w:w="1276" w:type="dxa"/>
          </w:tcPr>
          <w:p w14:paraId="2D717966"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c>
          <w:tcPr>
            <w:tcW w:w="1110" w:type="dxa"/>
          </w:tcPr>
          <w:p w14:paraId="754B0A67"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r>
      <w:tr w:rsidR="00E44BD1" w:rsidRPr="00BF609A" w14:paraId="1AC4D542" w14:textId="77777777" w:rsidTr="00095493">
        <w:tc>
          <w:tcPr>
            <w:tcW w:w="6590" w:type="dxa"/>
          </w:tcPr>
          <w:p w14:paraId="21C6EC82" w14:textId="77777777" w:rsidR="00E44BD1" w:rsidRPr="00BF609A" w:rsidRDefault="00E44BD1" w:rsidP="00672485">
            <w:pPr>
              <w:numPr>
                <w:ilvl w:val="0"/>
                <w:numId w:val="34"/>
              </w:numPr>
              <w:spacing w:line="276" w:lineRule="auto"/>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Se coordinan las acciones necesarias con los servicios externos:   primeros auxilios, asistencia médica, bomberos, policía, entre otros, para garantizar su respuesta</w:t>
            </w:r>
          </w:p>
        </w:tc>
        <w:tc>
          <w:tcPr>
            <w:tcW w:w="1276" w:type="dxa"/>
          </w:tcPr>
          <w:p w14:paraId="676BF650"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c>
          <w:tcPr>
            <w:tcW w:w="1110" w:type="dxa"/>
          </w:tcPr>
          <w:p w14:paraId="33D55905"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r>
      <w:tr w:rsidR="00BF609A" w:rsidRPr="00BF609A" w14:paraId="0EBFBDD9" w14:textId="77777777" w:rsidTr="00095493">
        <w:tc>
          <w:tcPr>
            <w:tcW w:w="8976" w:type="dxa"/>
            <w:gridSpan w:val="3"/>
          </w:tcPr>
          <w:p w14:paraId="0C36008C" w14:textId="77777777" w:rsidR="00BF609A" w:rsidRPr="00BF609A" w:rsidRDefault="00BF609A" w:rsidP="00672485">
            <w:pPr>
              <w:spacing w:line="276" w:lineRule="auto"/>
              <w:rPr>
                <w:rFonts w:ascii="Times New Roman" w:eastAsia="Times New Roman" w:hAnsi="Times New Roman" w:cs="Times New Roman"/>
                <w:b/>
                <w:sz w:val="24"/>
                <w:szCs w:val="24"/>
                <w:lang w:eastAsia="es-ES"/>
              </w:rPr>
            </w:pPr>
            <w:r w:rsidRPr="00BF609A">
              <w:rPr>
                <w:rFonts w:ascii="Times New Roman" w:eastAsia="Times New Roman" w:hAnsi="Times New Roman" w:cs="Times New Roman"/>
                <w:b/>
                <w:sz w:val="24"/>
                <w:szCs w:val="24"/>
                <w:lang w:eastAsia="es-ES"/>
              </w:rPr>
              <w:t>4.4.-Plan de contingencia</w:t>
            </w:r>
          </w:p>
        </w:tc>
      </w:tr>
      <w:tr w:rsidR="00E44BD1" w:rsidRPr="00BF609A" w14:paraId="2BC4624B" w14:textId="77777777" w:rsidTr="00095493">
        <w:tc>
          <w:tcPr>
            <w:tcW w:w="6590" w:type="dxa"/>
          </w:tcPr>
          <w:p w14:paraId="6CE2F024" w14:textId="77777777" w:rsidR="00E44BD1" w:rsidRPr="00BF609A" w:rsidRDefault="00E44BD1" w:rsidP="00672485">
            <w:pPr>
              <w:spacing w:line="276" w:lineRule="auto"/>
              <w:jc w:val="both"/>
              <w:rPr>
                <w:rFonts w:ascii="Times New Roman" w:eastAsia="Times New Roman" w:hAnsi="Times New Roman" w:cs="Times New Roman"/>
                <w:sz w:val="24"/>
                <w:szCs w:val="24"/>
                <w:lang w:val="es-MX" w:eastAsia="es-ES"/>
              </w:rPr>
            </w:pPr>
            <w:r w:rsidRPr="00BF609A">
              <w:rPr>
                <w:rFonts w:ascii="Times New Roman" w:eastAsia="Times New Roman" w:hAnsi="Times New Roman" w:cs="Times New Roman"/>
                <w:sz w:val="24"/>
                <w:szCs w:val="24"/>
                <w:lang w:val="es-MX" w:eastAsia="es-ES"/>
              </w:rPr>
              <w:t xml:space="preserve">Durante las actividades relacionadas con la contingencia se integran-implantan medidas de seguridad y salud en el </w:t>
            </w:r>
            <w:proofErr w:type="gramStart"/>
            <w:r w:rsidRPr="00BF609A">
              <w:rPr>
                <w:rFonts w:ascii="Times New Roman" w:eastAsia="Times New Roman" w:hAnsi="Times New Roman" w:cs="Times New Roman"/>
                <w:sz w:val="24"/>
                <w:szCs w:val="24"/>
                <w:lang w:val="es-MX" w:eastAsia="es-ES"/>
              </w:rPr>
              <w:t>trabajo..</w:t>
            </w:r>
            <w:proofErr w:type="gramEnd"/>
          </w:p>
        </w:tc>
        <w:tc>
          <w:tcPr>
            <w:tcW w:w="1276" w:type="dxa"/>
          </w:tcPr>
          <w:p w14:paraId="59238BC3"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43B5AD41"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3A7AB1" w:rsidRPr="00BF609A" w14:paraId="7AA64E9D" w14:textId="77777777" w:rsidTr="00095493">
        <w:tc>
          <w:tcPr>
            <w:tcW w:w="8976" w:type="dxa"/>
            <w:gridSpan w:val="3"/>
          </w:tcPr>
          <w:p w14:paraId="27FB9C42" w14:textId="77777777" w:rsidR="003A7AB1" w:rsidRPr="003A7AB1" w:rsidRDefault="003A7AB1" w:rsidP="00672485">
            <w:pPr>
              <w:spacing w:line="276" w:lineRule="auto"/>
              <w:jc w:val="both"/>
              <w:rPr>
                <w:rFonts w:ascii="Times New Roman" w:eastAsia="Times New Roman" w:hAnsi="Times New Roman" w:cs="Times New Roman"/>
                <w:b/>
                <w:sz w:val="24"/>
                <w:szCs w:val="24"/>
                <w:lang w:val="es-MX" w:eastAsia="es-ES"/>
              </w:rPr>
            </w:pPr>
            <w:r w:rsidRPr="00BF609A">
              <w:rPr>
                <w:rFonts w:ascii="Times New Roman" w:eastAsia="Times New Roman" w:hAnsi="Times New Roman" w:cs="Times New Roman"/>
                <w:b/>
                <w:sz w:val="24"/>
                <w:szCs w:val="24"/>
                <w:lang w:val="es-MX" w:eastAsia="es-ES"/>
              </w:rPr>
              <w:t>4.5.- Auditorías internas</w:t>
            </w:r>
          </w:p>
        </w:tc>
      </w:tr>
      <w:tr w:rsidR="00E44BD1" w:rsidRPr="00BF609A" w14:paraId="7998D045" w14:textId="77777777" w:rsidTr="00095493">
        <w:tc>
          <w:tcPr>
            <w:tcW w:w="6590" w:type="dxa"/>
          </w:tcPr>
          <w:p w14:paraId="5922D78B" w14:textId="77777777" w:rsidR="00E44BD1" w:rsidRPr="00BF609A" w:rsidRDefault="00E44BD1" w:rsidP="00672485">
            <w:pPr>
              <w:spacing w:line="276" w:lineRule="auto"/>
              <w:ind w:left="72"/>
              <w:jc w:val="both"/>
              <w:rPr>
                <w:rFonts w:ascii="Times New Roman" w:eastAsia="Arial Unicode MS"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Se tiene un programa técnicamente idóneo, para realizar </w:t>
            </w:r>
            <w:r w:rsidR="000A0B65" w:rsidRPr="00BF609A">
              <w:rPr>
                <w:rFonts w:ascii="Times New Roman" w:eastAsia="Times New Roman" w:hAnsi="Times New Roman" w:cs="Times New Roman"/>
                <w:sz w:val="24"/>
                <w:szCs w:val="24"/>
                <w:lang w:eastAsia="es-ES"/>
              </w:rPr>
              <w:t>auditorías</w:t>
            </w:r>
            <w:r w:rsidRPr="00BF609A">
              <w:rPr>
                <w:rFonts w:ascii="Times New Roman" w:eastAsia="Times New Roman" w:hAnsi="Times New Roman" w:cs="Times New Roman"/>
                <w:sz w:val="24"/>
                <w:szCs w:val="24"/>
                <w:lang w:eastAsia="es-ES"/>
              </w:rPr>
              <w:t xml:space="preserve"> internas, integrado-implantado que defina:                                                                                                             </w:t>
            </w:r>
          </w:p>
        </w:tc>
        <w:tc>
          <w:tcPr>
            <w:tcW w:w="1276" w:type="dxa"/>
          </w:tcPr>
          <w:p w14:paraId="28B3C8BD"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1428BAF4"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02027048" w14:textId="77777777" w:rsidTr="00095493">
        <w:tc>
          <w:tcPr>
            <w:tcW w:w="6590" w:type="dxa"/>
          </w:tcPr>
          <w:p w14:paraId="767AD8A8" w14:textId="77777777" w:rsidR="00E44BD1" w:rsidRPr="00BF609A" w:rsidRDefault="00E44BD1" w:rsidP="00672485">
            <w:pPr>
              <w:numPr>
                <w:ilvl w:val="1"/>
                <w:numId w:val="35"/>
              </w:numPr>
              <w:tabs>
                <w:tab w:val="num" w:pos="432"/>
              </w:tabs>
              <w:spacing w:line="276" w:lineRule="auto"/>
              <w:ind w:hanging="1620"/>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Las implicaciones y responsabilidades                                                                                      </w:t>
            </w:r>
          </w:p>
        </w:tc>
        <w:tc>
          <w:tcPr>
            <w:tcW w:w="1276" w:type="dxa"/>
          </w:tcPr>
          <w:p w14:paraId="61D68CF4"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7EEA6A71"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546414AB" w14:textId="77777777" w:rsidTr="00095493">
        <w:tc>
          <w:tcPr>
            <w:tcW w:w="6590" w:type="dxa"/>
          </w:tcPr>
          <w:p w14:paraId="329A3E1E" w14:textId="77777777" w:rsidR="00E44BD1" w:rsidRPr="00BF609A" w:rsidRDefault="00E44BD1" w:rsidP="00672485">
            <w:pPr>
              <w:numPr>
                <w:ilvl w:val="1"/>
                <w:numId w:val="35"/>
              </w:numPr>
              <w:tabs>
                <w:tab w:val="num" w:pos="432"/>
              </w:tabs>
              <w:spacing w:line="276" w:lineRule="auto"/>
              <w:ind w:hanging="1620"/>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El proceso de desarrollo de la auditoria                                                                                  </w:t>
            </w:r>
          </w:p>
        </w:tc>
        <w:tc>
          <w:tcPr>
            <w:tcW w:w="1276" w:type="dxa"/>
          </w:tcPr>
          <w:p w14:paraId="624DD513"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5EF41204"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2BC5C10E" w14:textId="77777777" w:rsidTr="00095493">
        <w:tc>
          <w:tcPr>
            <w:tcW w:w="6590" w:type="dxa"/>
          </w:tcPr>
          <w:p w14:paraId="1E79CF92" w14:textId="77777777" w:rsidR="00E44BD1" w:rsidRPr="00BF609A" w:rsidRDefault="00E44BD1" w:rsidP="00672485">
            <w:pPr>
              <w:numPr>
                <w:ilvl w:val="1"/>
                <w:numId w:val="35"/>
              </w:numPr>
              <w:tabs>
                <w:tab w:val="num" w:pos="432"/>
              </w:tabs>
              <w:spacing w:line="276" w:lineRule="auto"/>
              <w:ind w:hanging="1620"/>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Las actividades previas a la auditoria                                                                                       </w:t>
            </w:r>
          </w:p>
        </w:tc>
        <w:tc>
          <w:tcPr>
            <w:tcW w:w="1276" w:type="dxa"/>
          </w:tcPr>
          <w:p w14:paraId="421CD9A6"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67D68553"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33EF6984" w14:textId="77777777" w:rsidTr="00095493">
        <w:tc>
          <w:tcPr>
            <w:tcW w:w="6590" w:type="dxa"/>
          </w:tcPr>
          <w:p w14:paraId="5C8C123F" w14:textId="77777777" w:rsidR="00E44BD1" w:rsidRPr="00BF609A" w:rsidRDefault="00E44BD1" w:rsidP="00672485">
            <w:pPr>
              <w:numPr>
                <w:ilvl w:val="1"/>
                <w:numId w:val="35"/>
              </w:numPr>
              <w:tabs>
                <w:tab w:val="num" w:pos="432"/>
              </w:tabs>
              <w:spacing w:line="276" w:lineRule="auto"/>
              <w:ind w:hanging="1620"/>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Las actividades de la auditoria                                                                                                    </w:t>
            </w:r>
          </w:p>
        </w:tc>
        <w:tc>
          <w:tcPr>
            <w:tcW w:w="1276" w:type="dxa"/>
          </w:tcPr>
          <w:p w14:paraId="04A4E4C4"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44E8D991"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2CBDA678" w14:textId="77777777" w:rsidTr="00095493">
        <w:tc>
          <w:tcPr>
            <w:tcW w:w="6590" w:type="dxa"/>
          </w:tcPr>
          <w:p w14:paraId="02AFBEA1" w14:textId="77777777" w:rsidR="00E44BD1" w:rsidRPr="00BF609A" w:rsidRDefault="00E44BD1" w:rsidP="00672485">
            <w:pPr>
              <w:spacing w:line="276" w:lineRule="auto"/>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 f.      Las actividades posteriores a la auditoria   </w:t>
            </w:r>
          </w:p>
        </w:tc>
        <w:tc>
          <w:tcPr>
            <w:tcW w:w="1276" w:type="dxa"/>
          </w:tcPr>
          <w:p w14:paraId="2B30D984"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0C156B2F"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3A7AB1" w:rsidRPr="00BF609A" w14:paraId="03F49293" w14:textId="77777777" w:rsidTr="00095493">
        <w:tc>
          <w:tcPr>
            <w:tcW w:w="8976" w:type="dxa"/>
            <w:gridSpan w:val="3"/>
          </w:tcPr>
          <w:p w14:paraId="02A80C82" w14:textId="77777777" w:rsidR="003A7AB1" w:rsidRPr="00BF609A" w:rsidRDefault="003A7AB1" w:rsidP="00672485">
            <w:pPr>
              <w:spacing w:line="276" w:lineRule="auto"/>
              <w:rPr>
                <w:rFonts w:ascii="Times New Roman" w:eastAsia="Times New Roman" w:hAnsi="Times New Roman" w:cs="Times New Roman"/>
                <w:sz w:val="24"/>
                <w:szCs w:val="24"/>
                <w:lang w:eastAsia="es-ES"/>
              </w:rPr>
            </w:pPr>
            <w:r w:rsidRPr="00BF609A">
              <w:rPr>
                <w:rFonts w:ascii="Times New Roman" w:eastAsia="Times New Roman" w:hAnsi="Times New Roman" w:cs="Times New Roman"/>
                <w:b/>
                <w:sz w:val="24"/>
                <w:szCs w:val="24"/>
                <w:lang w:val="es-MX" w:eastAsia="es-ES"/>
              </w:rPr>
              <w:t>4.6.- Inspecciones  de seguridad y salud</w:t>
            </w:r>
          </w:p>
        </w:tc>
      </w:tr>
      <w:tr w:rsidR="00E44BD1" w:rsidRPr="00BF609A" w14:paraId="37E768A4" w14:textId="77777777" w:rsidTr="00095493">
        <w:tc>
          <w:tcPr>
            <w:tcW w:w="6590" w:type="dxa"/>
          </w:tcPr>
          <w:p w14:paraId="58A7BF7C" w14:textId="77777777" w:rsidR="00E44BD1" w:rsidRPr="00BF609A" w:rsidRDefault="00E44BD1" w:rsidP="00672485">
            <w:pPr>
              <w:spacing w:line="276" w:lineRule="auto"/>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Se tiene un procedimiento, para realizar inspecciones y revisiones de seguridad, integrado-implantado  y que contenga:                                               </w:t>
            </w:r>
          </w:p>
        </w:tc>
        <w:tc>
          <w:tcPr>
            <w:tcW w:w="1276" w:type="dxa"/>
          </w:tcPr>
          <w:p w14:paraId="3669DDB7"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166B92B2"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11E59EB6" w14:textId="77777777" w:rsidTr="00095493">
        <w:tc>
          <w:tcPr>
            <w:tcW w:w="6590" w:type="dxa"/>
          </w:tcPr>
          <w:p w14:paraId="43A63B56" w14:textId="77777777" w:rsidR="00E44BD1" w:rsidRPr="00BF609A" w:rsidRDefault="00E44BD1" w:rsidP="00672485">
            <w:pPr>
              <w:numPr>
                <w:ilvl w:val="1"/>
                <w:numId w:val="36"/>
              </w:numPr>
              <w:tabs>
                <w:tab w:val="num" w:pos="432"/>
              </w:tabs>
              <w:spacing w:line="276" w:lineRule="auto"/>
              <w:ind w:left="432"/>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Objetivo y alcance </w:t>
            </w:r>
          </w:p>
        </w:tc>
        <w:tc>
          <w:tcPr>
            <w:tcW w:w="1276" w:type="dxa"/>
          </w:tcPr>
          <w:p w14:paraId="5B3F3153"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22542A40"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3364F11C" w14:textId="77777777" w:rsidTr="00095493">
        <w:tc>
          <w:tcPr>
            <w:tcW w:w="6590" w:type="dxa"/>
          </w:tcPr>
          <w:p w14:paraId="31066E35" w14:textId="77777777" w:rsidR="00E44BD1" w:rsidRPr="00BF609A" w:rsidRDefault="00E44BD1" w:rsidP="00672485">
            <w:pPr>
              <w:numPr>
                <w:ilvl w:val="1"/>
                <w:numId w:val="36"/>
              </w:numPr>
              <w:tabs>
                <w:tab w:val="num" w:pos="432"/>
              </w:tabs>
              <w:spacing w:line="276" w:lineRule="auto"/>
              <w:ind w:left="432"/>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Implicaciones y responsabilidades                                                                                           </w:t>
            </w:r>
          </w:p>
        </w:tc>
        <w:tc>
          <w:tcPr>
            <w:tcW w:w="1276" w:type="dxa"/>
          </w:tcPr>
          <w:p w14:paraId="5EBEA2AC"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52737BE5"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27E6A4E2" w14:textId="77777777" w:rsidTr="00095493">
        <w:tc>
          <w:tcPr>
            <w:tcW w:w="6590" w:type="dxa"/>
          </w:tcPr>
          <w:p w14:paraId="42828EBF" w14:textId="77777777" w:rsidR="00E44BD1" w:rsidRPr="00BF609A" w:rsidRDefault="00E44BD1" w:rsidP="00672485">
            <w:pPr>
              <w:numPr>
                <w:ilvl w:val="1"/>
                <w:numId w:val="36"/>
              </w:numPr>
              <w:tabs>
                <w:tab w:val="num" w:pos="432"/>
              </w:tabs>
              <w:spacing w:line="276" w:lineRule="auto"/>
              <w:ind w:left="432"/>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val="pt-BR" w:eastAsia="es-ES"/>
              </w:rPr>
              <w:t xml:space="preserve">Áreas y elementos a </w:t>
            </w:r>
            <w:r w:rsidRPr="00BF609A">
              <w:rPr>
                <w:rFonts w:ascii="Times New Roman" w:eastAsia="Times New Roman" w:hAnsi="Times New Roman" w:cs="Times New Roman"/>
                <w:sz w:val="24"/>
                <w:szCs w:val="24"/>
                <w:lang w:eastAsia="es-ES"/>
              </w:rPr>
              <w:t>inspeccionar</w:t>
            </w:r>
          </w:p>
        </w:tc>
        <w:tc>
          <w:tcPr>
            <w:tcW w:w="1276" w:type="dxa"/>
          </w:tcPr>
          <w:p w14:paraId="25AB0B7B"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2DE43C36"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6CFB1D2F" w14:textId="77777777" w:rsidTr="00095493">
        <w:tc>
          <w:tcPr>
            <w:tcW w:w="6590" w:type="dxa"/>
          </w:tcPr>
          <w:p w14:paraId="56502D98" w14:textId="77777777" w:rsidR="00E44BD1" w:rsidRPr="00BF609A" w:rsidRDefault="00E44BD1" w:rsidP="00672485">
            <w:pPr>
              <w:numPr>
                <w:ilvl w:val="1"/>
                <w:numId w:val="36"/>
              </w:numPr>
              <w:tabs>
                <w:tab w:val="num" w:pos="432"/>
              </w:tabs>
              <w:spacing w:line="276" w:lineRule="auto"/>
              <w:ind w:left="432"/>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Metodología </w:t>
            </w:r>
          </w:p>
        </w:tc>
        <w:tc>
          <w:tcPr>
            <w:tcW w:w="1276" w:type="dxa"/>
          </w:tcPr>
          <w:p w14:paraId="5CF20299"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4B5A9461"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6438E8F9" w14:textId="77777777" w:rsidTr="00095493">
        <w:tc>
          <w:tcPr>
            <w:tcW w:w="6590" w:type="dxa"/>
          </w:tcPr>
          <w:p w14:paraId="789B8D01" w14:textId="77777777" w:rsidR="00E44BD1" w:rsidRPr="00BF609A" w:rsidRDefault="00E44BD1" w:rsidP="00672485">
            <w:pPr>
              <w:spacing w:line="276" w:lineRule="auto"/>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 f.    Gestión documental</w:t>
            </w:r>
          </w:p>
        </w:tc>
        <w:tc>
          <w:tcPr>
            <w:tcW w:w="1276" w:type="dxa"/>
          </w:tcPr>
          <w:p w14:paraId="027D662A"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1FC5040B"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3A7AB1" w:rsidRPr="00BF609A" w14:paraId="3ACB7C0C" w14:textId="77777777" w:rsidTr="00095493">
        <w:tc>
          <w:tcPr>
            <w:tcW w:w="8976" w:type="dxa"/>
            <w:gridSpan w:val="3"/>
          </w:tcPr>
          <w:p w14:paraId="764E742B" w14:textId="77777777" w:rsidR="003A7AB1" w:rsidRPr="00BF609A" w:rsidRDefault="003A7AB1" w:rsidP="00672485">
            <w:pPr>
              <w:spacing w:line="276" w:lineRule="auto"/>
              <w:rPr>
                <w:rFonts w:ascii="Times New Roman" w:eastAsia="Times New Roman" w:hAnsi="Times New Roman" w:cs="Times New Roman"/>
                <w:sz w:val="24"/>
                <w:szCs w:val="24"/>
                <w:lang w:eastAsia="es-ES"/>
              </w:rPr>
            </w:pPr>
            <w:r w:rsidRPr="00BF609A">
              <w:rPr>
                <w:rFonts w:ascii="Times New Roman" w:eastAsia="Times New Roman" w:hAnsi="Times New Roman" w:cs="Times New Roman"/>
                <w:b/>
                <w:sz w:val="24"/>
                <w:szCs w:val="24"/>
                <w:lang w:val="es-MX" w:eastAsia="es-ES"/>
              </w:rPr>
              <w:t>4.7.- Equipos de protección personal individual y ropa de trabajo</w:t>
            </w:r>
          </w:p>
        </w:tc>
      </w:tr>
      <w:tr w:rsidR="00E44BD1" w:rsidRPr="00BF609A" w14:paraId="10DC6E3B" w14:textId="77777777" w:rsidTr="00095493">
        <w:tc>
          <w:tcPr>
            <w:tcW w:w="6590" w:type="dxa"/>
          </w:tcPr>
          <w:p w14:paraId="2B62BDE4" w14:textId="77777777" w:rsidR="00E44BD1" w:rsidRPr="00BF609A" w:rsidRDefault="00E44BD1" w:rsidP="00672485">
            <w:pPr>
              <w:spacing w:line="276" w:lineRule="auto"/>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Se tiene un procedimiento, para selección, capacitación, uso y mantenimiento de equipos de protección individual, integrado-implantado y que defina:                                                     </w:t>
            </w:r>
          </w:p>
        </w:tc>
        <w:tc>
          <w:tcPr>
            <w:tcW w:w="1276" w:type="dxa"/>
          </w:tcPr>
          <w:p w14:paraId="061B8C07" w14:textId="77777777" w:rsidR="00E44BD1" w:rsidRPr="00BF609A" w:rsidRDefault="00E44BD1" w:rsidP="00672485">
            <w:pPr>
              <w:spacing w:line="276" w:lineRule="auto"/>
              <w:jc w:val="center"/>
              <w:rPr>
                <w:rFonts w:ascii="Times New Roman" w:eastAsia="Times New Roman" w:hAnsi="Times New Roman" w:cs="Times New Roman"/>
                <w:b/>
                <w:sz w:val="24"/>
                <w:szCs w:val="24"/>
                <w:lang w:eastAsia="es-ES"/>
              </w:rPr>
            </w:pPr>
          </w:p>
        </w:tc>
        <w:tc>
          <w:tcPr>
            <w:tcW w:w="1110" w:type="dxa"/>
          </w:tcPr>
          <w:p w14:paraId="69D7A4DC"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6019A855" w14:textId="77777777" w:rsidTr="00095493">
        <w:tc>
          <w:tcPr>
            <w:tcW w:w="6590" w:type="dxa"/>
          </w:tcPr>
          <w:p w14:paraId="737D8CE5" w14:textId="77777777" w:rsidR="00E44BD1" w:rsidRPr="00BF609A" w:rsidRDefault="00E44BD1" w:rsidP="00672485">
            <w:pPr>
              <w:numPr>
                <w:ilvl w:val="1"/>
                <w:numId w:val="37"/>
              </w:numPr>
              <w:tabs>
                <w:tab w:val="num" w:pos="432"/>
              </w:tabs>
              <w:spacing w:line="276" w:lineRule="auto"/>
              <w:ind w:hanging="1620"/>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Objetivo y alcance                                                                                                                           </w:t>
            </w:r>
          </w:p>
        </w:tc>
        <w:tc>
          <w:tcPr>
            <w:tcW w:w="1276" w:type="dxa"/>
          </w:tcPr>
          <w:p w14:paraId="329327A0" w14:textId="77777777" w:rsidR="00E44BD1" w:rsidRPr="00BF609A" w:rsidRDefault="00E44BD1" w:rsidP="00672485">
            <w:pPr>
              <w:spacing w:line="276" w:lineRule="auto"/>
              <w:jc w:val="center"/>
              <w:rPr>
                <w:rFonts w:ascii="Times New Roman" w:eastAsia="Times New Roman" w:hAnsi="Times New Roman" w:cs="Times New Roman"/>
                <w:b/>
                <w:sz w:val="24"/>
                <w:szCs w:val="24"/>
                <w:lang w:eastAsia="es-ES"/>
              </w:rPr>
            </w:pPr>
          </w:p>
        </w:tc>
        <w:tc>
          <w:tcPr>
            <w:tcW w:w="1110" w:type="dxa"/>
          </w:tcPr>
          <w:p w14:paraId="5263F778"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4E1C4107" w14:textId="77777777" w:rsidTr="00095493">
        <w:tc>
          <w:tcPr>
            <w:tcW w:w="6590" w:type="dxa"/>
          </w:tcPr>
          <w:p w14:paraId="535BBABE" w14:textId="77777777" w:rsidR="00E44BD1" w:rsidRPr="00BF609A" w:rsidRDefault="00E44BD1" w:rsidP="00672485">
            <w:pPr>
              <w:numPr>
                <w:ilvl w:val="1"/>
                <w:numId w:val="37"/>
              </w:numPr>
              <w:tabs>
                <w:tab w:val="num" w:pos="432"/>
              </w:tabs>
              <w:spacing w:line="276" w:lineRule="auto"/>
              <w:ind w:hanging="1620"/>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Implicaciones y responsabilidades                                                                                           </w:t>
            </w:r>
          </w:p>
        </w:tc>
        <w:tc>
          <w:tcPr>
            <w:tcW w:w="1276" w:type="dxa"/>
          </w:tcPr>
          <w:p w14:paraId="0117DA27" w14:textId="77777777" w:rsidR="00E44BD1" w:rsidRPr="00BF609A" w:rsidRDefault="00E44BD1" w:rsidP="00672485">
            <w:pPr>
              <w:spacing w:line="276" w:lineRule="auto"/>
              <w:jc w:val="center"/>
              <w:rPr>
                <w:rFonts w:ascii="Times New Roman" w:eastAsia="Times New Roman" w:hAnsi="Times New Roman" w:cs="Times New Roman"/>
                <w:b/>
                <w:sz w:val="24"/>
                <w:szCs w:val="24"/>
                <w:lang w:eastAsia="es-ES"/>
              </w:rPr>
            </w:pPr>
          </w:p>
        </w:tc>
        <w:tc>
          <w:tcPr>
            <w:tcW w:w="1110" w:type="dxa"/>
          </w:tcPr>
          <w:p w14:paraId="0B18B674"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64BAE7CF" w14:textId="77777777" w:rsidTr="00095493">
        <w:tc>
          <w:tcPr>
            <w:tcW w:w="6590" w:type="dxa"/>
          </w:tcPr>
          <w:p w14:paraId="2CF79A6D" w14:textId="77777777" w:rsidR="00E44BD1" w:rsidRPr="00BF609A" w:rsidRDefault="00E44BD1" w:rsidP="00672485">
            <w:pPr>
              <w:numPr>
                <w:ilvl w:val="1"/>
                <w:numId w:val="37"/>
              </w:numPr>
              <w:tabs>
                <w:tab w:val="num" w:pos="432"/>
              </w:tabs>
              <w:spacing w:line="276" w:lineRule="auto"/>
              <w:ind w:hanging="1620"/>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Vigilancia ambiental y biológica</w:t>
            </w:r>
          </w:p>
        </w:tc>
        <w:tc>
          <w:tcPr>
            <w:tcW w:w="1276" w:type="dxa"/>
          </w:tcPr>
          <w:p w14:paraId="31EC008B" w14:textId="77777777" w:rsidR="00E44BD1" w:rsidRPr="00BF609A" w:rsidRDefault="00E44BD1" w:rsidP="00672485">
            <w:pPr>
              <w:spacing w:line="276" w:lineRule="auto"/>
              <w:jc w:val="center"/>
              <w:rPr>
                <w:rFonts w:ascii="Times New Roman" w:eastAsia="Times New Roman" w:hAnsi="Times New Roman" w:cs="Times New Roman"/>
                <w:b/>
                <w:sz w:val="24"/>
                <w:szCs w:val="24"/>
                <w:lang w:eastAsia="es-ES"/>
              </w:rPr>
            </w:pPr>
          </w:p>
        </w:tc>
        <w:tc>
          <w:tcPr>
            <w:tcW w:w="1110" w:type="dxa"/>
          </w:tcPr>
          <w:p w14:paraId="45DDB022"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75A7C873" w14:textId="77777777" w:rsidTr="00095493">
        <w:tc>
          <w:tcPr>
            <w:tcW w:w="6590" w:type="dxa"/>
          </w:tcPr>
          <w:p w14:paraId="715BD9C5" w14:textId="77777777" w:rsidR="00E44BD1" w:rsidRPr="00BF609A" w:rsidRDefault="00E44BD1" w:rsidP="00672485">
            <w:pPr>
              <w:numPr>
                <w:ilvl w:val="1"/>
                <w:numId w:val="37"/>
              </w:numPr>
              <w:tabs>
                <w:tab w:val="num" w:pos="432"/>
              </w:tabs>
              <w:spacing w:line="276" w:lineRule="auto"/>
              <w:ind w:hanging="1620"/>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Desarrollo  del programa                                                                                                                                       </w:t>
            </w:r>
          </w:p>
        </w:tc>
        <w:tc>
          <w:tcPr>
            <w:tcW w:w="1276" w:type="dxa"/>
          </w:tcPr>
          <w:p w14:paraId="6BBE5825" w14:textId="77777777" w:rsidR="00E44BD1" w:rsidRPr="00BF609A" w:rsidRDefault="00E44BD1" w:rsidP="00672485">
            <w:pPr>
              <w:spacing w:line="276" w:lineRule="auto"/>
              <w:jc w:val="center"/>
              <w:rPr>
                <w:rFonts w:ascii="Times New Roman" w:eastAsia="Times New Roman" w:hAnsi="Times New Roman" w:cs="Times New Roman"/>
                <w:b/>
                <w:sz w:val="24"/>
                <w:szCs w:val="24"/>
                <w:lang w:eastAsia="es-ES"/>
              </w:rPr>
            </w:pPr>
          </w:p>
        </w:tc>
        <w:tc>
          <w:tcPr>
            <w:tcW w:w="1110" w:type="dxa"/>
          </w:tcPr>
          <w:p w14:paraId="00486DC5"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671CF274" w14:textId="77777777" w:rsidTr="00095493">
        <w:tc>
          <w:tcPr>
            <w:tcW w:w="6590" w:type="dxa"/>
          </w:tcPr>
          <w:p w14:paraId="40C1D239" w14:textId="77777777" w:rsidR="00E44BD1" w:rsidRPr="00BF609A" w:rsidRDefault="00E44BD1" w:rsidP="00672485">
            <w:pPr>
              <w:numPr>
                <w:ilvl w:val="1"/>
                <w:numId w:val="37"/>
              </w:numPr>
              <w:tabs>
                <w:tab w:val="num" w:pos="432"/>
              </w:tabs>
              <w:spacing w:line="276" w:lineRule="auto"/>
              <w:ind w:hanging="1620"/>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Matriz con inventario de riesgos para utilización de EPI(s)                                                     </w:t>
            </w:r>
          </w:p>
        </w:tc>
        <w:tc>
          <w:tcPr>
            <w:tcW w:w="1276" w:type="dxa"/>
          </w:tcPr>
          <w:p w14:paraId="66AAB2E4" w14:textId="77777777" w:rsidR="00E44BD1" w:rsidRPr="00BF609A" w:rsidRDefault="00E44BD1" w:rsidP="00672485">
            <w:pPr>
              <w:spacing w:line="276" w:lineRule="auto"/>
              <w:jc w:val="center"/>
              <w:rPr>
                <w:rFonts w:ascii="Times New Roman" w:eastAsia="Times New Roman" w:hAnsi="Times New Roman" w:cs="Times New Roman"/>
                <w:b/>
                <w:sz w:val="24"/>
                <w:szCs w:val="24"/>
                <w:lang w:eastAsia="es-ES"/>
              </w:rPr>
            </w:pPr>
          </w:p>
        </w:tc>
        <w:tc>
          <w:tcPr>
            <w:tcW w:w="1110" w:type="dxa"/>
          </w:tcPr>
          <w:p w14:paraId="3D9DBB08"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01BF5CE1" w14:textId="77777777" w:rsidTr="00095493">
        <w:tc>
          <w:tcPr>
            <w:tcW w:w="6590" w:type="dxa"/>
          </w:tcPr>
          <w:p w14:paraId="5C8E3018" w14:textId="77777777" w:rsidR="00E44BD1" w:rsidRPr="00BF609A" w:rsidRDefault="00E44BD1" w:rsidP="00672485">
            <w:pPr>
              <w:spacing w:line="276" w:lineRule="auto"/>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  f.    Ficha para el seguimiento del uso de EPI(s) y ropa de trabajo</w:t>
            </w:r>
          </w:p>
        </w:tc>
        <w:tc>
          <w:tcPr>
            <w:tcW w:w="1276" w:type="dxa"/>
          </w:tcPr>
          <w:p w14:paraId="55D7EE65" w14:textId="77777777" w:rsidR="00E44BD1" w:rsidRPr="00BF609A" w:rsidRDefault="00E44BD1" w:rsidP="00672485">
            <w:pPr>
              <w:spacing w:line="276" w:lineRule="auto"/>
              <w:jc w:val="center"/>
              <w:rPr>
                <w:rFonts w:ascii="Times New Roman" w:eastAsia="Times New Roman" w:hAnsi="Times New Roman" w:cs="Times New Roman"/>
                <w:b/>
                <w:sz w:val="24"/>
                <w:szCs w:val="24"/>
                <w:lang w:eastAsia="es-ES"/>
              </w:rPr>
            </w:pPr>
          </w:p>
        </w:tc>
        <w:tc>
          <w:tcPr>
            <w:tcW w:w="1110" w:type="dxa"/>
          </w:tcPr>
          <w:p w14:paraId="57E18530"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3A7AB1" w:rsidRPr="00BF609A" w14:paraId="2A60BAC0" w14:textId="77777777" w:rsidTr="00095493">
        <w:tc>
          <w:tcPr>
            <w:tcW w:w="8976" w:type="dxa"/>
            <w:gridSpan w:val="3"/>
          </w:tcPr>
          <w:p w14:paraId="255AE06F" w14:textId="77777777" w:rsidR="003A7AB1" w:rsidRPr="003A7AB1" w:rsidRDefault="003A7AB1" w:rsidP="00672485">
            <w:pPr>
              <w:spacing w:line="276" w:lineRule="auto"/>
              <w:jc w:val="both"/>
              <w:rPr>
                <w:rFonts w:ascii="Times New Roman" w:eastAsia="Times New Roman" w:hAnsi="Times New Roman" w:cs="Times New Roman"/>
                <w:b/>
                <w:sz w:val="24"/>
                <w:szCs w:val="24"/>
                <w:lang w:val="es-MX" w:eastAsia="es-ES"/>
              </w:rPr>
            </w:pPr>
            <w:r w:rsidRPr="00BF609A">
              <w:rPr>
                <w:rFonts w:ascii="Times New Roman" w:eastAsia="Times New Roman" w:hAnsi="Times New Roman" w:cs="Times New Roman"/>
                <w:b/>
                <w:sz w:val="24"/>
                <w:szCs w:val="24"/>
                <w:lang w:val="es-MX" w:eastAsia="es-ES"/>
              </w:rPr>
              <w:t>4.8.- Mantenimiento predictivo, preventivo y correctivo</w:t>
            </w:r>
          </w:p>
        </w:tc>
      </w:tr>
      <w:tr w:rsidR="00E44BD1" w:rsidRPr="00BF609A" w14:paraId="2489EAAB" w14:textId="77777777" w:rsidTr="00095493">
        <w:tc>
          <w:tcPr>
            <w:tcW w:w="6590" w:type="dxa"/>
          </w:tcPr>
          <w:p w14:paraId="5BE9199C" w14:textId="77777777" w:rsidR="00E44BD1" w:rsidRPr="00BF609A" w:rsidRDefault="00E44BD1" w:rsidP="00672485">
            <w:pPr>
              <w:tabs>
                <w:tab w:val="num" w:pos="0"/>
              </w:tabs>
              <w:spacing w:line="276" w:lineRule="auto"/>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Se tiene un programa, para realizar mantenimiento predictivo, preventivo y correctivo, integrado-implantado  y  que defina:                                                                      </w:t>
            </w:r>
          </w:p>
        </w:tc>
        <w:tc>
          <w:tcPr>
            <w:tcW w:w="1276" w:type="dxa"/>
          </w:tcPr>
          <w:p w14:paraId="188868EA"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442D9A6C"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0146B067" w14:textId="77777777" w:rsidTr="00095493">
        <w:tc>
          <w:tcPr>
            <w:tcW w:w="6590" w:type="dxa"/>
          </w:tcPr>
          <w:p w14:paraId="59FC55E5" w14:textId="77777777" w:rsidR="00E44BD1" w:rsidRPr="00BF609A" w:rsidRDefault="00E44BD1" w:rsidP="00672485">
            <w:pPr>
              <w:numPr>
                <w:ilvl w:val="1"/>
                <w:numId w:val="38"/>
              </w:numPr>
              <w:tabs>
                <w:tab w:val="num" w:pos="432"/>
              </w:tabs>
              <w:spacing w:line="276" w:lineRule="auto"/>
              <w:ind w:hanging="1368"/>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Objetivo y alcance                                                                                                                           </w:t>
            </w:r>
          </w:p>
        </w:tc>
        <w:tc>
          <w:tcPr>
            <w:tcW w:w="1276" w:type="dxa"/>
          </w:tcPr>
          <w:p w14:paraId="40781FBD"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5B665E90"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158559CD" w14:textId="77777777" w:rsidTr="00095493">
        <w:tc>
          <w:tcPr>
            <w:tcW w:w="6590" w:type="dxa"/>
          </w:tcPr>
          <w:p w14:paraId="0FEA1D16" w14:textId="77777777" w:rsidR="00E44BD1" w:rsidRPr="00BF609A" w:rsidRDefault="00E44BD1" w:rsidP="00672485">
            <w:pPr>
              <w:numPr>
                <w:ilvl w:val="1"/>
                <w:numId w:val="38"/>
              </w:numPr>
              <w:tabs>
                <w:tab w:val="num" w:pos="432"/>
              </w:tabs>
              <w:spacing w:line="276" w:lineRule="auto"/>
              <w:ind w:hanging="1368"/>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Implicaciones y responsabilidades                                                                                          </w:t>
            </w:r>
          </w:p>
        </w:tc>
        <w:tc>
          <w:tcPr>
            <w:tcW w:w="1276" w:type="dxa"/>
          </w:tcPr>
          <w:p w14:paraId="236A9B47"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4BD3C04E"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0B7738C6" w14:textId="77777777" w:rsidTr="00095493">
        <w:tc>
          <w:tcPr>
            <w:tcW w:w="6590" w:type="dxa"/>
          </w:tcPr>
          <w:p w14:paraId="37D2C705" w14:textId="77777777" w:rsidR="00E44BD1" w:rsidRPr="00BF609A" w:rsidRDefault="00E44BD1" w:rsidP="00672485">
            <w:pPr>
              <w:numPr>
                <w:ilvl w:val="1"/>
                <w:numId w:val="38"/>
              </w:numPr>
              <w:tabs>
                <w:tab w:val="num" w:pos="432"/>
              </w:tabs>
              <w:spacing w:line="276" w:lineRule="auto"/>
              <w:ind w:hanging="1368"/>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Desarrollo del programa                                                                                                                                        </w:t>
            </w:r>
          </w:p>
        </w:tc>
        <w:tc>
          <w:tcPr>
            <w:tcW w:w="1276" w:type="dxa"/>
          </w:tcPr>
          <w:p w14:paraId="2C29D17A"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5B55F3CF"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1C3D94FC" w14:textId="77777777" w:rsidTr="00095493">
        <w:tc>
          <w:tcPr>
            <w:tcW w:w="6590" w:type="dxa"/>
          </w:tcPr>
          <w:p w14:paraId="77C9BEF8" w14:textId="77777777" w:rsidR="00E44BD1" w:rsidRPr="00BF609A" w:rsidRDefault="00E44BD1" w:rsidP="00672485">
            <w:pPr>
              <w:numPr>
                <w:ilvl w:val="1"/>
                <w:numId w:val="38"/>
              </w:numPr>
              <w:tabs>
                <w:tab w:val="num" w:pos="432"/>
              </w:tabs>
              <w:spacing w:line="276" w:lineRule="auto"/>
              <w:ind w:hanging="1368"/>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Formulario de registro de incidencias                                                                                       </w:t>
            </w:r>
          </w:p>
        </w:tc>
        <w:tc>
          <w:tcPr>
            <w:tcW w:w="1276" w:type="dxa"/>
          </w:tcPr>
          <w:p w14:paraId="11B03565"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2FFD1C90"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E44BD1" w:rsidRPr="00BF609A" w14:paraId="2EAAD894" w14:textId="77777777" w:rsidTr="00095493">
        <w:tc>
          <w:tcPr>
            <w:tcW w:w="6590" w:type="dxa"/>
          </w:tcPr>
          <w:p w14:paraId="018944C4" w14:textId="77777777" w:rsidR="00E44BD1" w:rsidRPr="00BF609A" w:rsidRDefault="00E44BD1" w:rsidP="00672485">
            <w:pPr>
              <w:tabs>
                <w:tab w:val="num" w:pos="432"/>
              </w:tabs>
              <w:spacing w:line="276" w:lineRule="auto"/>
              <w:ind w:left="432" w:hanging="432"/>
              <w:jc w:val="both"/>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 xml:space="preserve"> f.     Ficha integrada-implantada de mantenimiento/revisión de seguridad de equipos</w:t>
            </w:r>
          </w:p>
        </w:tc>
        <w:tc>
          <w:tcPr>
            <w:tcW w:w="1276" w:type="dxa"/>
          </w:tcPr>
          <w:p w14:paraId="0A1FD60B"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p>
        </w:tc>
        <w:tc>
          <w:tcPr>
            <w:tcW w:w="1110" w:type="dxa"/>
          </w:tcPr>
          <w:p w14:paraId="02631860" w14:textId="77777777" w:rsidR="00E44BD1" w:rsidRPr="00BF609A" w:rsidRDefault="00E44BD1" w:rsidP="00672485">
            <w:pPr>
              <w:spacing w:line="276" w:lineRule="auto"/>
              <w:jc w:val="center"/>
              <w:rPr>
                <w:rFonts w:ascii="Times New Roman" w:eastAsia="Times New Roman" w:hAnsi="Times New Roman" w:cs="Times New Roman"/>
                <w:sz w:val="24"/>
                <w:szCs w:val="24"/>
                <w:lang w:eastAsia="es-ES"/>
              </w:rPr>
            </w:pPr>
            <w:r w:rsidRPr="00BF609A">
              <w:rPr>
                <w:rFonts w:ascii="Times New Roman" w:eastAsia="Times New Roman" w:hAnsi="Times New Roman" w:cs="Times New Roman"/>
                <w:sz w:val="24"/>
                <w:szCs w:val="24"/>
                <w:lang w:eastAsia="es-ES"/>
              </w:rPr>
              <w:t>X</w:t>
            </w:r>
          </w:p>
        </w:tc>
      </w:tr>
      <w:tr w:rsidR="003A7AB1" w:rsidRPr="00BF609A" w14:paraId="22451E49" w14:textId="77777777" w:rsidTr="00095493">
        <w:tc>
          <w:tcPr>
            <w:tcW w:w="6590" w:type="dxa"/>
          </w:tcPr>
          <w:p w14:paraId="6B4382B7" w14:textId="77777777" w:rsidR="003A7AB1" w:rsidRPr="003A7AB1" w:rsidRDefault="003A7AB1" w:rsidP="00672485">
            <w:pPr>
              <w:tabs>
                <w:tab w:val="num" w:pos="432"/>
              </w:tabs>
              <w:spacing w:line="276" w:lineRule="auto"/>
              <w:ind w:left="432" w:hanging="432"/>
              <w:jc w:val="both"/>
              <w:rPr>
                <w:rFonts w:ascii="Times New Roman" w:eastAsia="Times New Roman" w:hAnsi="Times New Roman" w:cs="Times New Roman"/>
                <w:sz w:val="4"/>
                <w:szCs w:val="4"/>
                <w:lang w:eastAsia="es-ES"/>
              </w:rPr>
            </w:pPr>
          </w:p>
        </w:tc>
        <w:tc>
          <w:tcPr>
            <w:tcW w:w="1276" w:type="dxa"/>
          </w:tcPr>
          <w:p w14:paraId="17FA909F" w14:textId="77777777" w:rsidR="003A7AB1" w:rsidRPr="003A7AB1" w:rsidRDefault="003A7AB1" w:rsidP="00672485">
            <w:pPr>
              <w:spacing w:line="276" w:lineRule="auto"/>
              <w:jc w:val="center"/>
              <w:rPr>
                <w:rFonts w:ascii="Times New Roman" w:eastAsia="Times New Roman" w:hAnsi="Times New Roman" w:cs="Times New Roman"/>
                <w:sz w:val="4"/>
                <w:szCs w:val="4"/>
                <w:lang w:eastAsia="es-ES"/>
              </w:rPr>
            </w:pPr>
          </w:p>
        </w:tc>
        <w:tc>
          <w:tcPr>
            <w:tcW w:w="1110" w:type="dxa"/>
          </w:tcPr>
          <w:p w14:paraId="028ACF73" w14:textId="77777777" w:rsidR="003A7AB1" w:rsidRPr="003A7AB1" w:rsidRDefault="003A7AB1" w:rsidP="00672485">
            <w:pPr>
              <w:spacing w:line="276" w:lineRule="auto"/>
              <w:jc w:val="center"/>
              <w:rPr>
                <w:rFonts w:ascii="Times New Roman" w:eastAsia="Times New Roman" w:hAnsi="Times New Roman" w:cs="Times New Roman"/>
                <w:sz w:val="4"/>
                <w:szCs w:val="4"/>
                <w:lang w:eastAsia="es-ES"/>
              </w:rPr>
            </w:pPr>
          </w:p>
        </w:tc>
      </w:tr>
    </w:tbl>
    <w:p w14:paraId="50A79024" w14:textId="77777777" w:rsidR="003A7AB1" w:rsidRPr="001A5B7C" w:rsidRDefault="003A7AB1" w:rsidP="003A7AB1">
      <w:pPr>
        <w:spacing w:after="0" w:line="240" w:lineRule="auto"/>
        <w:jc w:val="both"/>
        <w:rPr>
          <w:rFonts w:ascii="Times New Roman" w:eastAsia="Times New Roman" w:hAnsi="Times New Roman" w:cs="Times New Roman"/>
          <w:b/>
          <w:sz w:val="20"/>
          <w:szCs w:val="20"/>
          <w:lang w:eastAsia="es-ES"/>
        </w:rPr>
      </w:pPr>
      <w:r w:rsidRPr="001A5B7C">
        <w:rPr>
          <w:rFonts w:ascii="Times New Roman" w:eastAsia="Times New Roman" w:hAnsi="Times New Roman" w:cs="Times New Roman"/>
          <w:b/>
          <w:sz w:val="20"/>
          <w:szCs w:val="20"/>
          <w:lang w:eastAsia="es-ES"/>
        </w:rPr>
        <w:t xml:space="preserve">Fuente: </w:t>
      </w:r>
      <w:r w:rsidRPr="001A5B7C">
        <w:rPr>
          <w:rFonts w:ascii="Times New Roman" w:eastAsia="Times New Roman" w:hAnsi="Times New Roman" w:cs="Times New Roman"/>
          <w:sz w:val="20"/>
          <w:szCs w:val="20"/>
          <w:lang w:eastAsia="es-ES"/>
        </w:rPr>
        <w:t>INMAIA S.A.</w:t>
      </w:r>
    </w:p>
    <w:p w14:paraId="475199B5" w14:textId="77777777" w:rsidR="00E34223" w:rsidRPr="007E6886" w:rsidRDefault="003A7AB1" w:rsidP="003A7AB1">
      <w:pPr>
        <w:spacing w:after="0" w:line="240" w:lineRule="auto"/>
        <w:jc w:val="both"/>
        <w:rPr>
          <w:rFonts w:ascii="Arial" w:eastAsia="Times New Roman" w:hAnsi="Arial" w:cs="Arial"/>
          <w:lang w:eastAsia="es-ES"/>
        </w:rPr>
      </w:pPr>
      <w:r w:rsidRPr="001A5B7C">
        <w:rPr>
          <w:rFonts w:ascii="Times New Roman" w:eastAsia="Times New Roman" w:hAnsi="Times New Roman" w:cs="Times New Roman"/>
          <w:b/>
          <w:sz w:val="20"/>
          <w:szCs w:val="20"/>
          <w:lang w:eastAsia="es-ES"/>
        </w:rPr>
        <w:t>Elaborado por</w:t>
      </w:r>
      <w:r w:rsidRPr="001A5B7C">
        <w:rPr>
          <w:rFonts w:ascii="Arial" w:eastAsia="Times New Roman" w:hAnsi="Arial" w:cs="Arial"/>
          <w:b/>
          <w:sz w:val="20"/>
          <w:szCs w:val="20"/>
          <w:lang w:eastAsia="es-ES"/>
        </w:rPr>
        <w:t xml:space="preserve">: </w:t>
      </w:r>
      <w:r w:rsidRPr="001A5B7C">
        <w:rPr>
          <w:rFonts w:ascii="Times New Roman" w:hAnsi="Times New Roman" w:cs="Times New Roman"/>
          <w:color w:val="000000" w:themeColor="text1"/>
          <w:sz w:val="20"/>
          <w:szCs w:val="20"/>
        </w:rPr>
        <w:t>Pilla Adonis, Vásquez Eduardo, 2018</w:t>
      </w:r>
      <w:r>
        <w:rPr>
          <w:rFonts w:ascii="Times New Roman" w:hAnsi="Times New Roman" w:cs="Times New Roman"/>
          <w:color w:val="000000" w:themeColor="text1"/>
          <w:sz w:val="20"/>
          <w:szCs w:val="20"/>
        </w:rPr>
        <w:t xml:space="preserve">. </w:t>
      </w:r>
    </w:p>
    <w:p w14:paraId="20828C6C" w14:textId="77777777" w:rsidR="00446943" w:rsidRDefault="00446943" w:rsidP="00446943">
      <w:pPr>
        <w:spacing w:after="0" w:line="240" w:lineRule="auto"/>
        <w:jc w:val="center"/>
        <w:rPr>
          <w:rFonts w:ascii="Arial" w:eastAsia="Times New Roman" w:hAnsi="Arial" w:cs="Arial"/>
          <w:b/>
          <w:lang w:eastAsia="es-ES"/>
        </w:rPr>
      </w:pPr>
      <w:r>
        <w:rPr>
          <w:rFonts w:ascii="Arial" w:eastAsia="Times New Roman" w:hAnsi="Arial" w:cs="Arial"/>
          <w:b/>
          <w:lang w:eastAsia="es-ES"/>
        </w:rPr>
        <w:tab/>
        <w:t xml:space="preserve">          </w:t>
      </w:r>
    </w:p>
    <w:p w14:paraId="4B51D2A4" w14:textId="77777777" w:rsidR="005D4523" w:rsidRPr="005D4523" w:rsidRDefault="005D4523" w:rsidP="005D4523">
      <w:pPr>
        <w:tabs>
          <w:tab w:val="left" w:pos="2955"/>
        </w:tabs>
        <w:spacing w:after="0" w:line="240" w:lineRule="auto"/>
        <w:rPr>
          <w:rFonts w:ascii="Arial" w:eastAsia="Times New Roman" w:hAnsi="Arial" w:cs="Arial"/>
          <w:b/>
          <w:sz w:val="10"/>
          <w:szCs w:val="10"/>
          <w:lang w:eastAsia="es-ES"/>
        </w:rPr>
      </w:pPr>
      <w:r>
        <w:rPr>
          <w:rFonts w:ascii="Arial" w:eastAsia="Times New Roman" w:hAnsi="Arial" w:cs="Arial"/>
          <w:b/>
          <w:lang w:eastAsia="es-ES"/>
        </w:rPr>
        <w:tab/>
      </w:r>
    </w:p>
    <w:p w14:paraId="1D0ABB64" w14:textId="77777777" w:rsidR="00446943" w:rsidRPr="005D4523" w:rsidRDefault="00095493" w:rsidP="005D4523">
      <w:pPr>
        <w:pStyle w:val="Descripcin"/>
        <w:jc w:val="center"/>
        <w:rPr>
          <w:rFonts w:ascii="Times New Roman" w:eastAsia="Times New Roman" w:hAnsi="Times New Roman" w:cs="Times New Roman"/>
          <w:b w:val="0"/>
          <w:sz w:val="24"/>
          <w:szCs w:val="24"/>
          <w:lang w:eastAsia="es-ES"/>
        </w:rPr>
      </w:pPr>
      <w:bookmarkStart w:id="154" w:name="_Toc531068769"/>
      <w:r>
        <w:rPr>
          <w:rFonts w:ascii="Times New Roman" w:hAnsi="Times New Roman" w:cs="Times New Roman"/>
          <w:color w:val="auto"/>
          <w:sz w:val="24"/>
          <w:szCs w:val="24"/>
        </w:rPr>
        <w:t xml:space="preserve"> </w:t>
      </w:r>
      <w:r w:rsidR="005D4523" w:rsidRPr="005D4523">
        <w:rPr>
          <w:rFonts w:ascii="Times New Roman" w:hAnsi="Times New Roman" w:cs="Times New Roman"/>
          <w:color w:val="auto"/>
          <w:sz w:val="24"/>
          <w:szCs w:val="24"/>
        </w:rPr>
        <w:t xml:space="preserve">Figura </w:t>
      </w:r>
      <w:r w:rsidR="005D4523" w:rsidRPr="005D4523">
        <w:rPr>
          <w:rFonts w:ascii="Times New Roman" w:hAnsi="Times New Roman" w:cs="Times New Roman"/>
          <w:color w:val="auto"/>
          <w:sz w:val="24"/>
          <w:szCs w:val="24"/>
        </w:rPr>
        <w:fldChar w:fldCharType="begin"/>
      </w:r>
      <w:r w:rsidR="005D4523" w:rsidRPr="005D4523">
        <w:rPr>
          <w:rFonts w:ascii="Times New Roman" w:hAnsi="Times New Roman" w:cs="Times New Roman"/>
          <w:color w:val="auto"/>
          <w:sz w:val="24"/>
          <w:szCs w:val="24"/>
        </w:rPr>
        <w:instrText xml:space="preserve"> SEQ Figura \* ARABIC </w:instrText>
      </w:r>
      <w:r w:rsidR="005D4523" w:rsidRPr="005D4523">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8</w:t>
      </w:r>
      <w:r w:rsidR="005D4523" w:rsidRPr="005D4523">
        <w:rPr>
          <w:rFonts w:ascii="Times New Roman" w:hAnsi="Times New Roman" w:cs="Times New Roman"/>
          <w:color w:val="auto"/>
          <w:sz w:val="24"/>
          <w:szCs w:val="24"/>
        </w:rPr>
        <w:fldChar w:fldCharType="end"/>
      </w:r>
      <w:r w:rsidR="005D4523" w:rsidRPr="005D4523">
        <w:rPr>
          <w:rFonts w:ascii="Times New Roman" w:hAnsi="Times New Roman" w:cs="Times New Roman"/>
          <w:color w:val="auto"/>
          <w:sz w:val="24"/>
          <w:szCs w:val="24"/>
        </w:rPr>
        <w:t xml:space="preserve"> </w:t>
      </w:r>
      <w:r w:rsidR="005D4523" w:rsidRPr="005D4523">
        <w:rPr>
          <w:rFonts w:ascii="Times New Roman" w:hAnsi="Times New Roman" w:cs="Times New Roman"/>
          <w:b w:val="0"/>
          <w:color w:val="auto"/>
          <w:sz w:val="24"/>
          <w:szCs w:val="24"/>
        </w:rPr>
        <w:t>Cumplimiento de Procedimientos y Programas Básicos</w:t>
      </w:r>
      <w:bookmarkEnd w:id="154"/>
    </w:p>
    <w:p w14:paraId="3FC3AEB0" w14:textId="77777777" w:rsidR="00446943" w:rsidRDefault="0010097F" w:rsidP="00446943">
      <w:pPr>
        <w:spacing w:after="0" w:line="240" w:lineRule="auto"/>
        <w:jc w:val="center"/>
        <w:rPr>
          <w:rFonts w:ascii="Times New Roman" w:hAnsi="Times New Roman" w:cs="Times New Roman"/>
          <w:b/>
          <w:color w:val="000000" w:themeColor="text1"/>
          <w:sz w:val="24"/>
          <w:szCs w:val="20"/>
        </w:rPr>
      </w:pPr>
      <w:r w:rsidRPr="005D4523">
        <w:rPr>
          <w:rFonts w:ascii="Times New Roman" w:eastAsia="Times New Roman" w:hAnsi="Times New Roman" w:cs="Times New Roman"/>
          <w:b/>
          <w:noProof/>
          <w:sz w:val="24"/>
          <w:szCs w:val="24"/>
          <w:lang w:val="es-ES" w:eastAsia="es-ES"/>
        </w:rPr>
        <w:drawing>
          <wp:anchor distT="0" distB="0" distL="114300" distR="114300" simplePos="0" relativeHeight="251580928" behindDoc="0" locked="0" layoutInCell="1" allowOverlap="1" wp14:anchorId="126B0350" wp14:editId="2E6AD0E8">
            <wp:simplePos x="0" y="0"/>
            <wp:positionH relativeFrom="margin">
              <wp:posOffset>803609</wp:posOffset>
            </wp:positionH>
            <wp:positionV relativeFrom="margin">
              <wp:posOffset>6235065</wp:posOffset>
            </wp:positionV>
            <wp:extent cx="4271645" cy="2128520"/>
            <wp:effectExtent l="0" t="0" r="14605" b="24130"/>
            <wp:wrapNone/>
            <wp:docPr id="37"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margin">
              <wp14:pctWidth>0</wp14:pctWidth>
            </wp14:sizeRelH>
            <wp14:sizeRelV relativeFrom="margin">
              <wp14:pctHeight>0</wp14:pctHeight>
            </wp14:sizeRelV>
          </wp:anchor>
        </w:drawing>
      </w:r>
    </w:p>
    <w:p w14:paraId="51117B17" w14:textId="77777777" w:rsidR="00E34223" w:rsidRDefault="00E34223" w:rsidP="00446943">
      <w:pPr>
        <w:tabs>
          <w:tab w:val="left" w:pos="3420"/>
        </w:tabs>
        <w:spacing w:after="0" w:line="240" w:lineRule="auto"/>
        <w:jc w:val="both"/>
        <w:rPr>
          <w:rFonts w:ascii="Arial" w:eastAsia="Times New Roman" w:hAnsi="Arial" w:cs="Arial"/>
          <w:b/>
          <w:lang w:eastAsia="es-ES"/>
        </w:rPr>
      </w:pPr>
    </w:p>
    <w:p w14:paraId="26AC0370" w14:textId="77777777" w:rsidR="00DA43D7" w:rsidRDefault="00DA43D7" w:rsidP="00E34223">
      <w:pPr>
        <w:spacing w:after="0" w:line="240" w:lineRule="auto"/>
        <w:jc w:val="both"/>
        <w:rPr>
          <w:rFonts w:ascii="Arial" w:eastAsia="Times New Roman" w:hAnsi="Arial" w:cs="Arial"/>
          <w:b/>
          <w:lang w:eastAsia="es-ES"/>
        </w:rPr>
      </w:pPr>
    </w:p>
    <w:p w14:paraId="300CB09D" w14:textId="77777777" w:rsidR="00446943" w:rsidRDefault="00446943" w:rsidP="003A7AB1">
      <w:pPr>
        <w:spacing w:after="0" w:line="240" w:lineRule="auto"/>
        <w:jc w:val="center"/>
        <w:rPr>
          <w:rFonts w:ascii="Times New Roman" w:hAnsi="Times New Roman" w:cs="Times New Roman"/>
          <w:b/>
          <w:color w:val="000000" w:themeColor="text1"/>
          <w:sz w:val="24"/>
          <w:szCs w:val="20"/>
        </w:rPr>
      </w:pPr>
    </w:p>
    <w:p w14:paraId="71E0311A" w14:textId="77777777" w:rsidR="00446943" w:rsidRDefault="00446943" w:rsidP="003A7AB1">
      <w:pPr>
        <w:spacing w:after="0" w:line="240" w:lineRule="auto"/>
        <w:jc w:val="center"/>
        <w:rPr>
          <w:rFonts w:ascii="Times New Roman" w:hAnsi="Times New Roman" w:cs="Times New Roman"/>
          <w:b/>
          <w:color w:val="000000" w:themeColor="text1"/>
          <w:sz w:val="24"/>
          <w:szCs w:val="20"/>
        </w:rPr>
      </w:pPr>
    </w:p>
    <w:p w14:paraId="40C8A9E2" w14:textId="77777777" w:rsidR="0010097F" w:rsidRDefault="0010097F" w:rsidP="003A7AB1">
      <w:pPr>
        <w:spacing w:after="0" w:line="240" w:lineRule="auto"/>
        <w:jc w:val="center"/>
        <w:rPr>
          <w:rFonts w:ascii="Times New Roman" w:hAnsi="Times New Roman" w:cs="Times New Roman"/>
          <w:b/>
          <w:color w:val="000000" w:themeColor="text1"/>
          <w:sz w:val="24"/>
          <w:szCs w:val="20"/>
        </w:rPr>
      </w:pPr>
    </w:p>
    <w:p w14:paraId="6D2A0B41" w14:textId="77777777" w:rsidR="00095493" w:rsidRDefault="00095493" w:rsidP="00446943">
      <w:pPr>
        <w:spacing w:after="0" w:line="240" w:lineRule="auto"/>
        <w:jc w:val="center"/>
        <w:rPr>
          <w:rFonts w:ascii="Times New Roman" w:hAnsi="Times New Roman" w:cs="Times New Roman"/>
          <w:b/>
          <w:color w:val="000000" w:themeColor="text1"/>
          <w:sz w:val="24"/>
          <w:szCs w:val="20"/>
        </w:rPr>
      </w:pPr>
    </w:p>
    <w:p w14:paraId="00FEB9BF" w14:textId="77777777" w:rsidR="00095493" w:rsidRDefault="00095493" w:rsidP="00446943">
      <w:pPr>
        <w:spacing w:after="0" w:line="240" w:lineRule="auto"/>
        <w:jc w:val="center"/>
        <w:rPr>
          <w:rFonts w:ascii="Times New Roman" w:hAnsi="Times New Roman" w:cs="Times New Roman"/>
          <w:b/>
          <w:color w:val="000000" w:themeColor="text1"/>
          <w:sz w:val="24"/>
          <w:szCs w:val="20"/>
        </w:rPr>
      </w:pPr>
    </w:p>
    <w:p w14:paraId="4728950D" w14:textId="77777777" w:rsidR="00095493" w:rsidRDefault="00095493" w:rsidP="00446943">
      <w:pPr>
        <w:spacing w:after="0" w:line="240" w:lineRule="auto"/>
        <w:jc w:val="center"/>
        <w:rPr>
          <w:rFonts w:ascii="Times New Roman" w:hAnsi="Times New Roman" w:cs="Times New Roman"/>
          <w:b/>
          <w:color w:val="000000" w:themeColor="text1"/>
          <w:sz w:val="24"/>
          <w:szCs w:val="20"/>
        </w:rPr>
      </w:pPr>
    </w:p>
    <w:p w14:paraId="7AEAE432" w14:textId="77777777" w:rsidR="00095493" w:rsidRDefault="00095493" w:rsidP="00446943">
      <w:pPr>
        <w:spacing w:after="0" w:line="240" w:lineRule="auto"/>
        <w:jc w:val="center"/>
        <w:rPr>
          <w:rFonts w:ascii="Times New Roman" w:hAnsi="Times New Roman" w:cs="Times New Roman"/>
          <w:b/>
          <w:color w:val="000000" w:themeColor="text1"/>
          <w:sz w:val="24"/>
          <w:szCs w:val="20"/>
        </w:rPr>
      </w:pPr>
    </w:p>
    <w:p w14:paraId="20413A9E" w14:textId="77777777" w:rsidR="00265DE4" w:rsidRDefault="00265DE4" w:rsidP="00E34223">
      <w:pPr>
        <w:spacing w:after="0" w:line="240" w:lineRule="auto"/>
        <w:jc w:val="both"/>
        <w:rPr>
          <w:rFonts w:ascii="Arial" w:eastAsia="Times New Roman" w:hAnsi="Arial" w:cs="Arial"/>
          <w:b/>
          <w:lang w:eastAsia="es-ES"/>
        </w:rPr>
      </w:pPr>
    </w:p>
    <w:p w14:paraId="01727AF8" w14:textId="77777777" w:rsidR="00265DE4" w:rsidRDefault="00265DE4" w:rsidP="00E34223">
      <w:pPr>
        <w:spacing w:after="0" w:line="240" w:lineRule="auto"/>
        <w:jc w:val="both"/>
        <w:rPr>
          <w:rFonts w:ascii="Arial" w:eastAsia="Times New Roman" w:hAnsi="Arial" w:cs="Arial"/>
          <w:b/>
          <w:lang w:eastAsia="es-ES"/>
        </w:rPr>
      </w:pPr>
    </w:p>
    <w:p w14:paraId="1FE43F15" w14:textId="77777777" w:rsidR="003A7AB1" w:rsidRDefault="003A7AB1" w:rsidP="00E34223">
      <w:pPr>
        <w:spacing w:after="0" w:line="240" w:lineRule="auto"/>
        <w:jc w:val="both"/>
        <w:rPr>
          <w:rFonts w:ascii="Arial" w:eastAsia="Times New Roman" w:hAnsi="Arial" w:cs="Arial"/>
          <w:b/>
          <w:lang w:eastAsia="es-ES"/>
        </w:rPr>
      </w:pPr>
    </w:p>
    <w:p w14:paraId="1254CAF2" w14:textId="77777777" w:rsidR="00FA5E51" w:rsidRDefault="00FA5E51" w:rsidP="00FA5E51">
      <w:pPr>
        <w:spacing w:after="0" w:line="240" w:lineRule="auto"/>
        <w:jc w:val="center"/>
        <w:rPr>
          <w:rFonts w:ascii="Times New Roman" w:hAnsi="Times New Roman" w:cs="Times New Roman"/>
          <w:color w:val="000000" w:themeColor="text1"/>
          <w:sz w:val="20"/>
        </w:rPr>
      </w:pPr>
      <w:r>
        <w:rPr>
          <w:rFonts w:ascii="Times New Roman" w:eastAsia="Times New Roman" w:hAnsi="Times New Roman" w:cs="Times New Roman"/>
          <w:b/>
          <w:sz w:val="20"/>
          <w:szCs w:val="20"/>
          <w:lang w:eastAsia="es-ES"/>
        </w:rPr>
        <w:t xml:space="preserve">Fuente: </w:t>
      </w:r>
      <w:r w:rsidR="005D4523">
        <w:rPr>
          <w:rFonts w:ascii="Times New Roman" w:eastAsia="Times New Roman" w:hAnsi="Times New Roman" w:cs="Times New Roman"/>
          <w:sz w:val="20"/>
          <w:szCs w:val="20"/>
          <w:lang w:eastAsia="es-ES"/>
        </w:rPr>
        <w:t>Tabla 18</w:t>
      </w:r>
      <w:r>
        <w:rPr>
          <w:rFonts w:ascii="Times New Roman" w:eastAsia="Times New Roman" w:hAnsi="Times New Roman" w:cs="Times New Roman"/>
          <w:sz w:val="20"/>
          <w:szCs w:val="20"/>
          <w:lang w:eastAsia="es-ES"/>
        </w:rPr>
        <w:t xml:space="preserve"> </w:t>
      </w:r>
      <w:r w:rsidRPr="00E67E7C">
        <w:rPr>
          <w:rFonts w:ascii="Times New Roman" w:hAnsi="Times New Roman" w:cs="Times New Roman"/>
          <w:color w:val="000000" w:themeColor="text1"/>
          <w:sz w:val="20"/>
        </w:rPr>
        <w:t xml:space="preserve">Verificación de </w:t>
      </w:r>
      <w:r>
        <w:rPr>
          <w:rFonts w:ascii="Times New Roman" w:hAnsi="Times New Roman" w:cs="Times New Roman"/>
          <w:color w:val="000000" w:themeColor="text1"/>
          <w:sz w:val="20"/>
        </w:rPr>
        <w:t>los Procedimientos y Programas Básicos</w:t>
      </w:r>
    </w:p>
    <w:p w14:paraId="59FA5B60" w14:textId="77777777" w:rsidR="00FA5E51" w:rsidRDefault="00D121EE" w:rsidP="00D121EE">
      <w:pPr>
        <w:rPr>
          <w:rFonts w:ascii="Times New Roman" w:hAnsi="Times New Roman" w:cs="Times New Roman"/>
          <w:color w:val="000000" w:themeColor="text1"/>
          <w:sz w:val="20"/>
          <w:szCs w:val="20"/>
        </w:rPr>
      </w:pPr>
      <w:r>
        <w:rPr>
          <w:rFonts w:ascii="Times New Roman" w:hAnsi="Times New Roman" w:cs="Times New Roman"/>
          <w:b/>
          <w:color w:val="000000" w:themeColor="text1"/>
          <w:sz w:val="20"/>
        </w:rPr>
        <w:t xml:space="preserve">                               </w:t>
      </w:r>
      <w:r w:rsidR="00FA5E51">
        <w:rPr>
          <w:rFonts w:ascii="Times New Roman" w:hAnsi="Times New Roman" w:cs="Times New Roman"/>
          <w:b/>
          <w:color w:val="000000" w:themeColor="text1"/>
          <w:sz w:val="20"/>
        </w:rPr>
        <w:t xml:space="preserve">Elaborado por: </w:t>
      </w:r>
      <w:r w:rsidR="00FA5E51" w:rsidRPr="001A5B7C">
        <w:rPr>
          <w:rFonts w:ascii="Times New Roman" w:hAnsi="Times New Roman" w:cs="Times New Roman"/>
          <w:color w:val="000000" w:themeColor="text1"/>
          <w:sz w:val="20"/>
          <w:szCs w:val="20"/>
        </w:rPr>
        <w:t>Pilla Adonis, Vásquez Eduardo, 2018</w:t>
      </w:r>
    </w:p>
    <w:p w14:paraId="74904F92" w14:textId="77777777" w:rsidR="003A7AB1" w:rsidRPr="005D4523" w:rsidRDefault="003A7AB1" w:rsidP="00E34223">
      <w:pPr>
        <w:spacing w:after="0" w:line="240" w:lineRule="auto"/>
        <w:jc w:val="both"/>
        <w:rPr>
          <w:rFonts w:ascii="Arial" w:eastAsia="Times New Roman" w:hAnsi="Arial" w:cs="Arial"/>
          <w:b/>
          <w:sz w:val="4"/>
          <w:szCs w:val="4"/>
          <w:lang w:eastAsia="es-ES"/>
        </w:rPr>
      </w:pPr>
    </w:p>
    <w:p w14:paraId="5F498687" w14:textId="77777777" w:rsidR="00D2243F" w:rsidRDefault="00D2243F" w:rsidP="00D2243F">
      <w:pPr>
        <w:spacing w:after="0" w:line="360" w:lineRule="auto"/>
        <w:jc w:val="both"/>
        <w:rPr>
          <w:rFonts w:ascii="Times New Roman" w:eastAsia="Times New Roman" w:hAnsi="Times New Roman" w:cs="Times New Roman"/>
          <w:sz w:val="24"/>
          <w:lang w:eastAsia="es-ES"/>
        </w:rPr>
      </w:pPr>
      <w:r>
        <w:rPr>
          <w:rFonts w:ascii="Times New Roman" w:eastAsia="Times New Roman" w:hAnsi="Times New Roman" w:cs="Times New Roman"/>
          <w:b/>
          <w:sz w:val="24"/>
          <w:lang w:eastAsia="es-ES"/>
        </w:rPr>
        <w:t xml:space="preserve">Análisis: </w:t>
      </w:r>
      <w:r>
        <w:rPr>
          <w:rFonts w:ascii="Times New Roman" w:eastAsia="Times New Roman" w:hAnsi="Times New Roman" w:cs="Times New Roman"/>
          <w:sz w:val="24"/>
          <w:lang w:eastAsia="es-ES"/>
        </w:rPr>
        <w:t>Mediante la matriz de verificación respecto a los procedimientos y programas básicos de seguridad y salud en el trabajo considerand</w:t>
      </w:r>
      <w:r w:rsidR="005C2DDB">
        <w:rPr>
          <w:rFonts w:ascii="Times New Roman" w:eastAsia="Times New Roman" w:hAnsi="Times New Roman" w:cs="Times New Roman"/>
          <w:sz w:val="24"/>
          <w:lang w:eastAsia="es-ES"/>
        </w:rPr>
        <w:t xml:space="preserve">o la Decisión 584 y Resolución </w:t>
      </w:r>
      <w:r>
        <w:rPr>
          <w:rFonts w:ascii="Times New Roman" w:eastAsia="Times New Roman" w:hAnsi="Times New Roman" w:cs="Times New Roman"/>
          <w:sz w:val="24"/>
          <w:lang w:eastAsia="es-ES"/>
        </w:rPr>
        <w:t>9</w:t>
      </w:r>
      <w:r w:rsidR="005C2DDB">
        <w:rPr>
          <w:rFonts w:ascii="Times New Roman" w:eastAsia="Times New Roman" w:hAnsi="Times New Roman" w:cs="Times New Roman"/>
          <w:sz w:val="24"/>
          <w:lang w:eastAsia="es-ES"/>
        </w:rPr>
        <w:t>5</w:t>
      </w:r>
      <w:r>
        <w:rPr>
          <w:rFonts w:ascii="Times New Roman" w:eastAsia="Times New Roman" w:hAnsi="Times New Roman" w:cs="Times New Roman"/>
          <w:sz w:val="24"/>
          <w:lang w:eastAsia="es-ES"/>
        </w:rPr>
        <w:t xml:space="preserve">7 determinando que solo el 4% tiene de cumplimiento; mientras que en el estudio ejecutado por Francisco Vargas se obtuvo un 66% de cumplimiento en las actividades productivas de la empresa en cuestión. </w:t>
      </w:r>
    </w:p>
    <w:p w14:paraId="22BAD7DD" w14:textId="77777777" w:rsidR="00095493" w:rsidRDefault="00095493" w:rsidP="00D2243F">
      <w:pPr>
        <w:spacing w:after="0" w:line="360" w:lineRule="auto"/>
        <w:jc w:val="both"/>
        <w:rPr>
          <w:rFonts w:ascii="Times New Roman" w:eastAsia="Times New Roman" w:hAnsi="Times New Roman" w:cs="Times New Roman"/>
          <w:sz w:val="24"/>
          <w:lang w:eastAsia="es-ES"/>
        </w:rPr>
      </w:pPr>
    </w:p>
    <w:p w14:paraId="74F8058F" w14:textId="77777777" w:rsidR="00D10704" w:rsidRPr="005D4523" w:rsidRDefault="00D10704" w:rsidP="00FA5E51">
      <w:pPr>
        <w:spacing w:after="0" w:line="360" w:lineRule="auto"/>
        <w:jc w:val="both"/>
        <w:rPr>
          <w:rFonts w:ascii="Times New Roman" w:eastAsia="Times New Roman" w:hAnsi="Times New Roman" w:cs="Times New Roman"/>
          <w:sz w:val="10"/>
          <w:szCs w:val="10"/>
          <w:lang w:eastAsia="es-ES"/>
        </w:rPr>
      </w:pPr>
    </w:p>
    <w:p w14:paraId="69FA3BB4" w14:textId="77777777" w:rsidR="00BE746C" w:rsidRPr="00D10704" w:rsidRDefault="00BE746C" w:rsidP="00436DC7">
      <w:pPr>
        <w:spacing w:after="0" w:line="360" w:lineRule="auto"/>
        <w:jc w:val="both"/>
        <w:rPr>
          <w:rFonts w:ascii="Times New Roman" w:eastAsia="Times New Roman" w:hAnsi="Times New Roman" w:cs="Times New Roman"/>
          <w:b/>
          <w:sz w:val="24"/>
          <w:lang w:eastAsia="es-ES"/>
        </w:rPr>
      </w:pPr>
      <w:r w:rsidRPr="00436DC7">
        <w:rPr>
          <w:rFonts w:ascii="Times New Roman" w:eastAsia="Times New Roman" w:hAnsi="Times New Roman" w:cs="Times New Roman"/>
          <w:b/>
          <w:sz w:val="24"/>
          <w:lang w:eastAsia="es-ES"/>
        </w:rPr>
        <w:t xml:space="preserve">4.2.8. </w:t>
      </w:r>
      <w:r w:rsidR="00DA43D7">
        <w:rPr>
          <w:rFonts w:ascii="Times New Roman" w:eastAsia="Times New Roman" w:hAnsi="Times New Roman" w:cs="Times New Roman"/>
          <w:b/>
          <w:sz w:val="24"/>
          <w:lang w:eastAsia="es-ES"/>
        </w:rPr>
        <w:t>Verificación Global respecto al cumplimiento de legislación</w:t>
      </w:r>
    </w:p>
    <w:p w14:paraId="3FD152DD" w14:textId="77777777" w:rsidR="00BE746C" w:rsidRPr="005D4523" w:rsidRDefault="0010097F" w:rsidP="00672485">
      <w:pPr>
        <w:pStyle w:val="Descripcin"/>
        <w:rPr>
          <w:rFonts w:ascii="Times New Roman" w:eastAsia="Times New Roman" w:hAnsi="Times New Roman" w:cs="Times New Roman"/>
          <w:color w:val="auto"/>
          <w:sz w:val="22"/>
          <w:szCs w:val="24"/>
          <w:lang w:eastAsia="es-ES"/>
        </w:rPr>
      </w:pPr>
      <w:bookmarkStart w:id="155" w:name="_Toc531068770"/>
      <w:r>
        <w:rPr>
          <w:rFonts w:ascii="Times New Roman" w:hAnsi="Times New Roman" w:cs="Times New Roman"/>
          <w:color w:val="auto"/>
          <w:sz w:val="22"/>
          <w:szCs w:val="24"/>
        </w:rPr>
        <w:t xml:space="preserve">                         </w:t>
      </w:r>
      <w:r w:rsidR="00672485">
        <w:rPr>
          <w:rFonts w:ascii="Times New Roman" w:hAnsi="Times New Roman" w:cs="Times New Roman"/>
          <w:color w:val="auto"/>
          <w:sz w:val="22"/>
          <w:szCs w:val="24"/>
        </w:rPr>
        <w:t xml:space="preserve"> </w:t>
      </w:r>
      <w:r w:rsidR="005D4523" w:rsidRPr="005D4523">
        <w:rPr>
          <w:rFonts w:ascii="Times New Roman" w:hAnsi="Times New Roman" w:cs="Times New Roman"/>
          <w:color w:val="auto"/>
          <w:sz w:val="22"/>
          <w:szCs w:val="24"/>
        </w:rPr>
        <w:t xml:space="preserve">Figura </w:t>
      </w:r>
      <w:r w:rsidR="005D4523" w:rsidRPr="005D4523">
        <w:rPr>
          <w:rFonts w:ascii="Times New Roman" w:hAnsi="Times New Roman" w:cs="Times New Roman"/>
          <w:color w:val="auto"/>
          <w:sz w:val="22"/>
          <w:szCs w:val="24"/>
        </w:rPr>
        <w:fldChar w:fldCharType="begin"/>
      </w:r>
      <w:r w:rsidR="005D4523" w:rsidRPr="005D4523">
        <w:rPr>
          <w:rFonts w:ascii="Times New Roman" w:hAnsi="Times New Roman" w:cs="Times New Roman"/>
          <w:color w:val="auto"/>
          <w:sz w:val="22"/>
          <w:szCs w:val="24"/>
        </w:rPr>
        <w:instrText xml:space="preserve"> SEQ Figura \* ARABIC </w:instrText>
      </w:r>
      <w:r w:rsidR="005D4523" w:rsidRPr="005D4523">
        <w:rPr>
          <w:rFonts w:ascii="Times New Roman" w:hAnsi="Times New Roman" w:cs="Times New Roman"/>
          <w:color w:val="auto"/>
          <w:sz w:val="22"/>
          <w:szCs w:val="24"/>
        </w:rPr>
        <w:fldChar w:fldCharType="separate"/>
      </w:r>
      <w:r w:rsidR="00171013">
        <w:rPr>
          <w:rFonts w:ascii="Times New Roman" w:hAnsi="Times New Roman" w:cs="Times New Roman"/>
          <w:noProof/>
          <w:color w:val="auto"/>
          <w:sz w:val="22"/>
          <w:szCs w:val="24"/>
        </w:rPr>
        <w:t>9</w:t>
      </w:r>
      <w:r w:rsidR="005D4523" w:rsidRPr="005D4523">
        <w:rPr>
          <w:rFonts w:ascii="Times New Roman" w:hAnsi="Times New Roman" w:cs="Times New Roman"/>
          <w:color w:val="auto"/>
          <w:sz w:val="22"/>
          <w:szCs w:val="24"/>
        </w:rPr>
        <w:fldChar w:fldCharType="end"/>
      </w:r>
      <w:r w:rsidR="005D4523" w:rsidRPr="005D4523">
        <w:rPr>
          <w:rFonts w:ascii="Times New Roman" w:hAnsi="Times New Roman" w:cs="Times New Roman"/>
          <w:color w:val="auto"/>
          <w:sz w:val="22"/>
          <w:szCs w:val="24"/>
        </w:rPr>
        <w:t xml:space="preserve"> </w:t>
      </w:r>
      <w:r w:rsidR="005D4523" w:rsidRPr="005D4523">
        <w:rPr>
          <w:rFonts w:ascii="Times New Roman" w:hAnsi="Times New Roman" w:cs="Times New Roman"/>
          <w:b w:val="0"/>
          <w:color w:val="auto"/>
          <w:sz w:val="22"/>
          <w:szCs w:val="24"/>
        </w:rPr>
        <w:t>Cumplimiento Global</w:t>
      </w:r>
      <w:bookmarkEnd w:id="155"/>
    </w:p>
    <w:p w14:paraId="5C64C665" w14:textId="77777777" w:rsidR="00BE746C" w:rsidRPr="00BE746C" w:rsidRDefault="00BE746C" w:rsidP="00BE746C">
      <w:pPr>
        <w:spacing w:after="0" w:line="360" w:lineRule="auto"/>
        <w:jc w:val="center"/>
        <w:rPr>
          <w:rFonts w:ascii="Times New Roman" w:eastAsia="Times New Roman" w:hAnsi="Times New Roman" w:cs="Times New Roman"/>
          <w:sz w:val="24"/>
          <w:lang w:eastAsia="es-ES"/>
        </w:rPr>
      </w:pPr>
      <w:r w:rsidRPr="00BE746C">
        <w:rPr>
          <w:rFonts w:ascii="Times New Roman" w:eastAsia="Times New Roman" w:hAnsi="Times New Roman" w:cs="Times New Roman"/>
          <w:noProof/>
          <w:sz w:val="24"/>
          <w:lang w:val="es-ES" w:eastAsia="es-ES"/>
        </w:rPr>
        <w:drawing>
          <wp:inline distT="0" distB="0" distL="0" distR="0" wp14:anchorId="52DD1AA3" wp14:editId="0753CE90">
            <wp:extent cx="3681663" cy="2074791"/>
            <wp:effectExtent l="19050" t="19050" r="14605" b="20955"/>
            <wp:docPr id="47"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srcRect l="44136" t="36207" r="10889" b="18103"/>
                    <a:stretch>
                      <a:fillRect/>
                    </a:stretch>
                  </pic:blipFill>
                  <pic:spPr bwMode="auto">
                    <a:xfrm>
                      <a:off x="0" y="0"/>
                      <a:ext cx="3776602" cy="2128294"/>
                    </a:xfrm>
                    <a:prstGeom prst="rect">
                      <a:avLst/>
                    </a:prstGeom>
                    <a:noFill/>
                    <a:ln w="3175">
                      <a:solidFill>
                        <a:schemeClr val="tx1"/>
                      </a:solidFill>
                      <a:miter lim="800000"/>
                      <a:headEnd/>
                      <a:tailEnd/>
                    </a:ln>
                  </pic:spPr>
                </pic:pic>
              </a:graphicData>
            </a:graphic>
          </wp:inline>
        </w:drawing>
      </w:r>
    </w:p>
    <w:p w14:paraId="211BEFED" w14:textId="77777777" w:rsidR="00BE746C" w:rsidRDefault="00D121EE" w:rsidP="00D121EE">
      <w:pPr>
        <w:spacing w:after="0" w:line="240" w:lineRule="auto"/>
        <w:rPr>
          <w:rFonts w:ascii="Times New Roman" w:hAnsi="Times New Roman" w:cs="Times New Roman"/>
          <w:color w:val="000000" w:themeColor="text1"/>
          <w:sz w:val="20"/>
        </w:rPr>
      </w:pPr>
      <w:r>
        <w:rPr>
          <w:rFonts w:ascii="Times New Roman" w:eastAsia="Times New Roman" w:hAnsi="Times New Roman" w:cs="Times New Roman"/>
          <w:b/>
          <w:sz w:val="20"/>
          <w:szCs w:val="20"/>
          <w:lang w:eastAsia="es-ES"/>
        </w:rPr>
        <w:t xml:space="preserve">    </w:t>
      </w:r>
      <w:r w:rsidR="0010097F">
        <w:rPr>
          <w:rFonts w:ascii="Times New Roman" w:eastAsia="Times New Roman" w:hAnsi="Times New Roman" w:cs="Times New Roman"/>
          <w:b/>
          <w:sz w:val="20"/>
          <w:szCs w:val="20"/>
          <w:lang w:eastAsia="es-ES"/>
        </w:rPr>
        <w:t xml:space="preserve">                          </w:t>
      </w:r>
      <w:r w:rsidR="00BE746C">
        <w:rPr>
          <w:rFonts w:ascii="Times New Roman" w:eastAsia="Times New Roman" w:hAnsi="Times New Roman" w:cs="Times New Roman"/>
          <w:b/>
          <w:sz w:val="20"/>
          <w:szCs w:val="20"/>
          <w:lang w:eastAsia="es-ES"/>
        </w:rPr>
        <w:t xml:space="preserve">Fuente: </w:t>
      </w:r>
      <w:r w:rsidR="00BE746C">
        <w:rPr>
          <w:rFonts w:ascii="Times New Roman" w:eastAsia="Times New Roman" w:hAnsi="Times New Roman" w:cs="Times New Roman"/>
          <w:sz w:val="20"/>
          <w:szCs w:val="20"/>
          <w:lang w:eastAsia="es-ES"/>
        </w:rPr>
        <w:t xml:space="preserve">INMAIA S.A. </w:t>
      </w:r>
    </w:p>
    <w:p w14:paraId="47D02BC4" w14:textId="77777777" w:rsidR="00BE746C" w:rsidRPr="00DA43D7" w:rsidRDefault="00D121EE" w:rsidP="00D121EE">
      <w:pPr>
        <w:rPr>
          <w:rFonts w:ascii="Times New Roman" w:hAnsi="Times New Roman" w:cs="Times New Roman"/>
          <w:color w:val="000000" w:themeColor="text1"/>
          <w:sz w:val="20"/>
          <w:szCs w:val="20"/>
        </w:rPr>
      </w:pPr>
      <w:r>
        <w:rPr>
          <w:rFonts w:ascii="Times New Roman" w:hAnsi="Times New Roman" w:cs="Times New Roman"/>
          <w:b/>
          <w:color w:val="000000" w:themeColor="text1"/>
          <w:sz w:val="20"/>
        </w:rPr>
        <w:t xml:space="preserve">   </w:t>
      </w:r>
      <w:r w:rsidR="0010097F">
        <w:rPr>
          <w:rFonts w:ascii="Times New Roman" w:hAnsi="Times New Roman" w:cs="Times New Roman"/>
          <w:b/>
          <w:color w:val="000000" w:themeColor="text1"/>
          <w:sz w:val="20"/>
        </w:rPr>
        <w:t xml:space="preserve">                          </w:t>
      </w:r>
      <w:r>
        <w:rPr>
          <w:rFonts w:ascii="Times New Roman" w:hAnsi="Times New Roman" w:cs="Times New Roman"/>
          <w:b/>
          <w:color w:val="000000" w:themeColor="text1"/>
          <w:sz w:val="20"/>
        </w:rPr>
        <w:t xml:space="preserve"> </w:t>
      </w:r>
      <w:r w:rsidR="00BE746C">
        <w:rPr>
          <w:rFonts w:ascii="Times New Roman" w:hAnsi="Times New Roman" w:cs="Times New Roman"/>
          <w:b/>
          <w:color w:val="000000" w:themeColor="text1"/>
          <w:sz w:val="20"/>
        </w:rPr>
        <w:t xml:space="preserve">Elaborado por: </w:t>
      </w:r>
      <w:r w:rsidR="00BE746C" w:rsidRPr="001A5B7C">
        <w:rPr>
          <w:rFonts w:ascii="Times New Roman" w:hAnsi="Times New Roman" w:cs="Times New Roman"/>
          <w:color w:val="000000" w:themeColor="text1"/>
          <w:sz w:val="20"/>
          <w:szCs w:val="20"/>
        </w:rPr>
        <w:t>Pilla Adonis, Vásquez Eduardo, 2018</w:t>
      </w:r>
    </w:p>
    <w:p w14:paraId="182BE1C9" w14:textId="77777777" w:rsidR="00D2243F" w:rsidRDefault="00D2243F" w:rsidP="00D2243F">
      <w:pPr>
        <w:spacing w:line="360" w:lineRule="auto"/>
        <w:jc w:val="both"/>
        <w:rPr>
          <w:rFonts w:ascii="Times New Roman" w:eastAsia="Times New Roman" w:hAnsi="Times New Roman" w:cs="Times New Roman"/>
          <w:sz w:val="24"/>
          <w:lang w:eastAsia="es-ES"/>
        </w:rPr>
      </w:pPr>
      <w:r>
        <w:rPr>
          <w:rFonts w:ascii="Times New Roman" w:eastAsia="Times New Roman" w:hAnsi="Times New Roman" w:cs="Times New Roman"/>
          <w:b/>
          <w:sz w:val="24"/>
          <w:lang w:eastAsia="es-ES"/>
        </w:rPr>
        <w:t xml:space="preserve">Análisis: </w:t>
      </w:r>
      <w:r>
        <w:rPr>
          <w:rFonts w:ascii="Times New Roman" w:eastAsia="Times New Roman" w:hAnsi="Times New Roman" w:cs="Times New Roman"/>
          <w:sz w:val="24"/>
          <w:lang w:eastAsia="es-ES"/>
        </w:rPr>
        <w:t xml:space="preserve">Mediante la verificación de la gestión administrativa, gestión técnica, gestión de talento humano y los procesos operativos respecto a la Decisión 584 y Resolución 957 de manera general en la empresa INMAIA S.A. tiene un cumplimiento del 28%; mientras que un 72% no cumple con las condiciones </w:t>
      </w:r>
      <w:r w:rsidR="005F7713">
        <w:rPr>
          <w:rFonts w:ascii="Times New Roman" w:eastAsia="Times New Roman" w:hAnsi="Times New Roman" w:cs="Times New Roman"/>
          <w:sz w:val="24"/>
          <w:lang w:eastAsia="es-ES"/>
        </w:rPr>
        <w:t>específicas</w:t>
      </w:r>
      <w:r>
        <w:rPr>
          <w:rFonts w:ascii="Times New Roman" w:eastAsia="Times New Roman" w:hAnsi="Times New Roman" w:cs="Times New Roman"/>
          <w:sz w:val="24"/>
          <w:lang w:eastAsia="es-ES"/>
        </w:rPr>
        <w:t xml:space="preserve"> en la normativa ocasionado por la poca importancia que la gerencia considera en el área de seguridad y salud en el trabajo; así mismo la poca documentación en cuanto a los procedimientos, programas y planes; también la vigilancia de la salud y las capacitaciones o adiestramientos son escasos con lo cual las condiciones laborales y el ambiente de trabajo son inadecuados. </w:t>
      </w:r>
    </w:p>
    <w:p w14:paraId="66819EDB" w14:textId="77777777" w:rsidR="00D2243F" w:rsidRDefault="00D2243F" w:rsidP="00D2243F">
      <w:pPr>
        <w:spacing w:line="360" w:lineRule="auto"/>
        <w:jc w:val="both"/>
        <w:rPr>
          <w:rFonts w:ascii="Times New Roman" w:eastAsia="Times New Roman" w:hAnsi="Times New Roman" w:cs="Times New Roman"/>
          <w:sz w:val="24"/>
          <w:lang w:eastAsia="es-ES"/>
        </w:rPr>
      </w:pPr>
      <w:r>
        <w:rPr>
          <w:rFonts w:ascii="Times New Roman" w:eastAsia="Times New Roman" w:hAnsi="Times New Roman" w:cs="Times New Roman"/>
          <w:sz w:val="24"/>
          <w:lang w:eastAsia="es-ES"/>
        </w:rPr>
        <w:t xml:space="preserve">En el estudio realizado por Francisco Vargas Carrión obtuvo como resultado global de cumplimiento un 35% respecto al </w:t>
      </w:r>
      <w:r w:rsidR="00124AA2">
        <w:rPr>
          <w:rFonts w:ascii="Times New Roman" w:eastAsia="Times New Roman" w:hAnsi="Times New Roman" w:cs="Times New Roman"/>
          <w:sz w:val="24"/>
          <w:lang w:eastAsia="es-ES"/>
        </w:rPr>
        <w:t>diagnóstico</w:t>
      </w:r>
      <w:r>
        <w:rPr>
          <w:rFonts w:ascii="Times New Roman" w:eastAsia="Times New Roman" w:hAnsi="Times New Roman" w:cs="Times New Roman"/>
          <w:sz w:val="24"/>
          <w:lang w:eastAsia="es-ES"/>
        </w:rPr>
        <w:t xml:space="preserve"> inicial enfocado en las bases del modelo Ecuador para el Proyecto minero a Cielo Abierto en las provincias de Morona Santiago y Zamora Chinchipe, en donde la gestión de mayor cumplimiento fueron los Procesos Operativos Relevantes con un 66% y la de menor cumplimiento es Gestión Técnica con un 0%. </w:t>
      </w:r>
    </w:p>
    <w:p w14:paraId="15B8124D" w14:textId="77777777" w:rsidR="00DA43D7" w:rsidRDefault="00D2243F" w:rsidP="00D2243F">
      <w:pPr>
        <w:spacing w:after="0" w:line="360" w:lineRule="auto"/>
        <w:jc w:val="both"/>
        <w:rPr>
          <w:rFonts w:ascii="Times New Roman" w:eastAsia="Times New Roman" w:hAnsi="Times New Roman" w:cs="Times New Roman"/>
          <w:b/>
          <w:sz w:val="24"/>
          <w:lang w:eastAsia="es-ES"/>
        </w:rPr>
      </w:pPr>
      <w:r>
        <w:rPr>
          <w:rFonts w:ascii="Times New Roman" w:eastAsia="Times New Roman" w:hAnsi="Times New Roman" w:cs="Times New Roman"/>
          <w:sz w:val="24"/>
          <w:lang w:eastAsia="es-ES"/>
        </w:rPr>
        <w:t xml:space="preserve">Entonces en un análisis de comparación entre ambas investigaciones se determina que las mayores dificultades para el cumplimiento cabal del SG-SST Modelo Ecuador son el poco apoyo e importancia por parte de las gerencias; además de las condiciones laborales en las cuales pueden desempeñarse los colaboradores, demostrados por los resultados de cumplimiento global que en todo caso tienden a ser similares, los cuales son el Proyecto minero a Cielo Abierto con 35% e INMAIA S.A. con 28%, no obstante cabe destacar que la empresa en la que se </w:t>
      </w:r>
      <w:r w:rsidR="00124AA2">
        <w:rPr>
          <w:rFonts w:ascii="Times New Roman" w:eastAsia="Times New Roman" w:hAnsi="Times New Roman" w:cs="Times New Roman"/>
          <w:sz w:val="24"/>
          <w:lang w:eastAsia="es-ES"/>
        </w:rPr>
        <w:t>ejecutó</w:t>
      </w:r>
      <w:r>
        <w:rPr>
          <w:rFonts w:ascii="Times New Roman" w:eastAsia="Times New Roman" w:hAnsi="Times New Roman" w:cs="Times New Roman"/>
          <w:sz w:val="24"/>
          <w:lang w:eastAsia="es-ES"/>
        </w:rPr>
        <w:t xml:space="preserve"> nuestro proyecto su mayor fortaleza con el Modelo Ecuador es la gestión técnica</w:t>
      </w:r>
    </w:p>
    <w:p w14:paraId="51A2C62D" w14:textId="77777777" w:rsidR="00436DC7" w:rsidRDefault="00436DC7" w:rsidP="00436DC7"/>
    <w:p w14:paraId="6C997AA5" w14:textId="77777777" w:rsidR="00436DC7" w:rsidRPr="00436DC7" w:rsidRDefault="00436DC7" w:rsidP="00436DC7">
      <w:pPr>
        <w:spacing w:line="360" w:lineRule="auto"/>
        <w:jc w:val="both"/>
        <w:rPr>
          <w:rFonts w:ascii="Times New Roman" w:hAnsi="Times New Roman" w:cs="Times New Roman"/>
          <w:b/>
          <w:sz w:val="24"/>
          <w:szCs w:val="24"/>
        </w:rPr>
      </w:pPr>
      <w:r w:rsidRPr="00436DC7">
        <w:rPr>
          <w:rFonts w:ascii="Times New Roman" w:hAnsi="Times New Roman" w:cs="Times New Roman"/>
          <w:b/>
          <w:sz w:val="24"/>
          <w:szCs w:val="24"/>
        </w:rPr>
        <w:t xml:space="preserve">4.3. Determinación de los requisitos legales aplicables al Sistema de Gestión de Seguridad y Salud en el Trabajo basados en la Decisión 584 </w:t>
      </w:r>
      <w:r w:rsidR="004A5CCD">
        <w:rPr>
          <w:rFonts w:ascii="Times New Roman" w:hAnsi="Times New Roman" w:cs="Times New Roman"/>
          <w:b/>
          <w:sz w:val="24"/>
          <w:szCs w:val="24"/>
        </w:rPr>
        <w:t>Instrumento Andino</w:t>
      </w:r>
      <w:r w:rsidRPr="00436DC7">
        <w:rPr>
          <w:rFonts w:ascii="Times New Roman" w:hAnsi="Times New Roman" w:cs="Times New Roman"/>
          <w:b/>
          <w:sz w:val="24"/>
          <w:szCs w:val="24"/>
        </w:rPr>
        <w:t xml:space="preserve"> de Seguridad y Salud en</w:t>
      </w:r>
      <w:r w:rsidR="009A7B32">
        <w:rPr>
          <w:rFonts w:ascii="Times New Roman" w:hAnsi="Times New Roman" w:cs="Times New Roman"/>
          <w:b/>
          <w:sz w:val="24"/>
          <w:szCs w:val="24"/>
        </w:rPr>
        <w:t xml:space="preserve"> el Trabajo y la </w:t>
      </w:r>
      <w:r w:rsidR="004A5CCD">
        <w:rPr>
          <w:rFonts w:ascii="Times New Roman" w:hAnsi="Times New Roman" w:cs="Times New Roman"/>
          <w:b/>
          <w:sz w:val="24"/>
          <w:szCs w:val="24"/>
        </w:rPr>
        <w:t>Resolución 957</w:t>
      </w:r>
    </w:p>
    <w:p w14:paraId="57030506" w14:textId="77777777" w:rsidR="00436DC7" w:rsidRDefault="004A13BE" w:rsidP="00436DC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Una vez determinado las condiciones actuales en las que se encuentra la empresa INMAIA S.A. se realiza la determinación de los requisitos legales aplicables en materia de seguridad y salud en el trabajo, siendo de referencia la Decisión 584 </w:t>
      </w:r>
      <w:r w:rsidR="004A5CCD">
        <w:rPr>
          <w:rFonts w:ascii="Times New Roman" w:hAnsi="Times New Roman" w:cs="Times New Roman"/>
          <w:sz w:val="24"/>
          <w:szCs w:val="24"/>
        </w:rPr>
        <w:t>Instrumento Andino</w:t>
      </w:r>
      <w:r>
        <w:rPr>
          <w:rFonts w:ascii="Times New Roman" w:hAnsi="Times New Roman" w:cs="Times New Roman"/>
          <w:sz w:val="24"/>
          <w:szCs w:val="24"/>
        </w:rPr>
        <w:t xml:space="preserve"> de Seguridad y Salud en el Trabajo y la </w:t>
      </w:r>
      <w:r w:rsidR="004A5CCD">
        <w:rPr>
          <w:rFonts w:ascii="Times New Roman" w:hAnsi="Times New Roman" w:cs="Times New Roman"/>
          <w:sz w:val="24"/>
          <w:szCs w:val="24"/>
        </w:rPr>
        <w:t>Resolución 957</w:t>
      </w:r>
      <w:r>
        <w:rPr>
          <w:rFonts w:ascii="Times New Roman" w:hAnsi="Times New Roman" w:cs="Times New Roman"/>
          <w:sz w:val="24"/>
          <w:szCs w:val="24"/>
        </w:rPr>
        <w:t xml:space="preserve"> con lo cual se considera vital el compromiso por parte de la Alta Dirección representado por el Gerente General para la ejecución y cumplimiento de la normativa. </w:t>
      </w:r>
    </w:p>
    <w:p w14:paraId="29E4A567" w14:textId="77777777" w:rsidR="004A13BE" w:rsidRPr="00436DC7" w:rsidRDefault="004A13BE" w:rsidP="00436DC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la estructura del presente Sistema de Gestión de Seguridad y Salud en el Trabajo </w:t>
      </w:r>
      <w:r w:rsidR="0056432F">
        <w:rPr>
          <w:rFonts w:ascii="Times New Roman" w:hAnsi="Times New Roman" w:cs="Times New Roman"/>
          <w:sz w:val="24"/>
          <w:szCs w:val="24"/>
        </w:rPr>
        <w:t xml:space="preserve">se </w:t>
      </w:r>
      <w:r w:rsidR="00446943">
        <w:rPr>
          <w:rFonts w:ascii="Times New Roman" w:hAnsi="Times New Roman" w:cs="Times New Roman"/>
          <w:sz w:val="24"/>
          <w:szCs w:val="24"/>
        </w:rPr>
        <w:t>realizó</w:t>
      </w:r>
      <w:r w:rsidR="0056432F">
        <w:rPr>
          <w:rFonts w:ascii="Times New Roman" w:hAnsi="Times New Roman" w:cs="Times New Roman"/>
          <w:sz w:val="24"/>
          <w:szCs w:val="24"/>
        </w:rPr>
        <w:t xml:space="preserve"> la revisión y análisis de la normativa aplicable para la organización considerando su tamaño y la actividad productiva, con lo cual se pudo determinar la documentación necesaria para el funcionamiento adecuado del sistema en la empresa INMAIA S.A., a continuación se realizó la recopilación de ítems considerando la legislación aplicable, el articulo así mismo una breve descripción; y finalmente los requerimientos documentales necesarios para su cumplimiento: </w:t>
      </w:r>
    </w:p>
    <w:p w14:paraId="43AA1B50" w14:textId="77777777" w:rsidR="00436DC7" w:rsidRPr="00436DC7" w:rsidRDefault="00436DC7" w:rsidP="00436DC7">
      <w:pPr>
        <w:spacing w:line="360" w:lineRule="auto"/>
        <w:jc w:val="both"/>
        <w:rPr>
          <w:rFonts w:ascii="Times New Roman" w:hAnsi="Times New Roman" w:cs="Times New Roman"/>
          <w:sz w:val="24"/>
          <w:szCs w:val="24"/>
        </w:rPr>
      </w:pPr>
    </w:p>
    <w:p w14:paraId="6FE69D0F" w14:textId="77777777" w:rsidR="00436DC7" w:rsidRPr="00436DC7" w:rsidRDefault="00436DC7" w:rsidP="00436DC7">
      <w:pPr>
        <w:spacing w:line="360" w:lineRule="auto"/>
        <w:jc w:val="both"/>
        <w:rPr>
          <w:rFonts w:ascii="Times New Roman" w:hAnsi="Times New Roman" w:cs="Times New Roman"/>
          <w:sz w:val="24"/>
          <w:szCs w:val="24"/>
        </w:rPr>
      </w:pPr>
    </w:p>
    <w:p w14:paraId="7D242FD9" w14:textId="77777777" w:rsidR="00436DC7" w:rsidRPr="00436DC7" w:rsidRDefault="00436DC7" w:rsidP="00436DC7">
      <w:pPr>
        <w:sectPr w:rsidR="00436DC7" w:rsidRPr="00436DC7" w:rsidSect="007F7648">
          <w:pgSz w:w="11906" w:h="16838" w:code="9"/>
          <w:pgMar w:top="1418" w:right="1418" w:bottom="1418" w:left="1701" w:header="708" w:footer="708" w:gutter="0"/>
          <w:pgNumType w:start="1"/>
          <w:cols w:space="708"/>
          <w:docGrid w:linePitch="360"/>
        </w:sectPr>
      </w:pPr>
      <w:bookmarkStart w:id="156" w:name="_Toc527931719"/>
    </w:p>
    <w:p w14:paraId="704C8B25" w14:textId="77777777" w:rsidR="00436DC7" w:rsidRPr="005D4523" w:rsidRDefault="005D4523" w:rsidP="005D4523">
      <w:pPr>
        <w:pStyle w:val="Descripcin"/>
        <w:rPr>
          <w:rFonts w:ascii="Times New Roman" w:hAnsi="Times New Roman" w:cs="Times New Roman"/>
          <w:b w:val="0"/>
          <w:color w:val="auto"/>
          <w:sz w:val="24"/>
          <w:szCs w:val="24"/>
        </w:rPr>
      </w:pPr>
      <w:bookmarkStart w:id="157" w:name="_Toc531068214"/>
      <w:r w:rsidRPr="005D4523">
        <w:rPr>
          <w:rFonts w:ascii="Times New Roman" w:hAnsi="Times New Roman" w:cs="Times New Roman"/>
          <w:color w:val="auto"/>
          <w:sz w:val="24"/>
          <w:szCs w:val="24"/>
        </w:rPr>
        <w:t xml:space="preserve">Tabla </w:t>
      </w:r>
      <w:r w:rsidRPr="005D4523">
        <w:rPr>
          <w:rFonts w:ascii="Times New Roman" w:hAnsi="Times New Roman" w:cs="Times New Roman"/>
          <w:color w:val="auto"/>
          <w:sz w:val="24"/>
          <w:szCs w:val="24"/>
        </w:rPr>
        <w:fldChar w:fldCharType="begin"/>
      </w:r>
      <w:r w:rsidRPr="005D4523">
        <w:rPr>
          <w:rFonts w:ascii="Times New Roman" w:hAnsi="Times New Roman" w:cs="Times New Roman"/>
          <w:color w:val="auto"/>
          <w:sz w:val="24"/>
          <w:szCs w:val="24"/>
        </w:rPr>
        <w:instrText xml:space="preserve"> SEQ Tabla \* ARABIC </w:instrText>
      </w:r>
      <w:r w:rsidRPr="005D4523">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19</w:t>
      </w:r>
      <w:r w:rsidRPr="005D4523">
        <w:rPr>
          <w:rFonts w:ascii="Times New Roman" w:hAnsi="Times New Roman" w:cs="Times New Roman"/>
          <w:color w:val="auto"/>
          <w:sz w:val="24"/>
          <w:szCs w:val="24"/>
        </w:rPr>
        <w:fldChar w:fldCharType="end"/>
      </w:r>
      <w:r w:rsidRPr="005D4523">
        <w:rPr>
          <w:rFonts w:ascii="Times New Roman" w:hAnsi="Times New Roman" w:cs="Times New Roman"/>
          <w:color w:val="auto"/>
          <w:sz w:val="24"/>
          <w:szCs w:val="24"/>
        </w:rPr>
        <w:t xml:space="preserve"> </w:t>
      </w:r>
      <w:r w:rsidRPr="005D4523">
        <w:rPr>
          <w:rFonts w:ascii="Times New Roman" w:hAnsi="Times New Roman" w:cs="Times New Roman"/>
          <w:b w:val="0"/>
          <w:color w:val="auto"/>
          <w:sz w:val="24"/>
          <w:szCs w:val="24"/>
        </w:rPr>
        <w:t>Requisitos legales aplicables en el Sistema de Gestión de Seguridad y Salud en el Trabajo según el modelo Ecuador</w:t>
      </w:r>
      <w:bookmarkEnd w:id="157"/>
    </w:p>
    <w:tbl>
      <w:tblPr>
        <w:tblW w:w="12517" w:type="dxa"/>
        <w:jc w:val="center"/>
        <w:tblBorders>
          <w:top w:val="single" w:sz="4" w:space="0" w:color="auto"/>
          <w:bottom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3107"/>
        <w:gridCol w:w="5931"/>
        <w:gridCol w:w="3479"/>
      </w:tblGrid>
      <w:tr w:rsidR="00B82041" w:rsidRPr="001E169A" w14:paraId="7B2A13AB" w14:textId="77777777" w:rsidTr="00B82041">
        <w:trPr>
          <w:jc w:val="center"/>
        </w:trPr>
        <w:tc>
          <w:tcPr>
            <w:tcW w:w="3107" w:type="dxa"/>
            <w:shd w:val="clear" w:color="auto" w:fill="F2F2F2" w:themeFill="background1" w:themeFillShade="F2"/>
            <w:vAlign w:val="center"/>
          </w:tcPr>
          <w:p w14:paraId="4382F943" w14:textId="77777777" w:rsidR="00B82041" w:rsidRPr="00B82041" w:rsidRDefault="00B82041" w:rsidP="00265DE4">
            <w:pPr>
              <w:jc w:val="center"/>
              <w:rPr>
                <w:rFonts w:ascii="Times New Roman" w:hAnsi="Times New Roman" w:cs="Times New Roman"/>
                <w:sz w:val="4"/>
                <w:szCs w:val="4"/>
              </w:rPr>
            </w:pPr>
          </w:p>
        </w:tc>
        <w:tc>
          <w:tcPr>
            <w:tcW w:w="5931" w:type="dxa"/>
            <w:shd w:val="clear" w:color="auto" w:fill="F2F2F2" w:themeFill="background1" w:themeFillShade="F2"/>
            <w:vAlign w:val="center"/>
          </w:tcPr>
          <w:p w14:paraId="12A14BB2" w14:textId="77777777" w:rsidR="00B82041" w:rsidRPr="00B82041" w:rsidRDefault="00B82041" w:rsidP="00265DE4">
            <w:pPr>
              <w:jc w:val="center"/>
              <w:rPr>
                <w:rFonts w:ascii="Times New Roman" w:hAnsi="Times New Roman" w:cs="Times New Roman"/>
                <w:sz w:val="4"/>
                <w:szCs w:val="4"/>
              </w:rPr>
            </w:pPr>
          </w:p>
        </w:tc>
        <w:tc>
          <w:tcPr>
            <w:tcW w:w="3479" w:type="dxa"/>
            <w:shd w:val="clear" w:color="auto" w:fill="F2F2F2" w:themeFill="background1" w:themeFillShade="F2"/>
            <w:vAlign w:val="center"/>
          </w:tcPr>
          <w:p w14:paraId="50E1A2A9" w14:textId="77777777" w:rsidR="00B82041" w:rsidRPr="00B82041" w:rsidRDefault="00B82041" w:rsidP="00265DE4">
            <w:pPr>
              <w:jc w:val="center"/>
              <w:rPr>
                <w:rFonts w:ascii="Times New Roman" w:hAnsi="Times New Roman" w:cs="Times New Roman"/>
                <w:sz w:val="4"/>
                <w:szCs w:val="4"/>
              </w:rPr>
            </w:pPr>
          </w:p>
        </w:tc>
      </w:tr>
      <w:tr w:rsidR="00436DC7" w:rsidRPr="001E169A" w14:paraId="085901F0" w14:textId="77777777" w:rsidTr="00B82041">
        <w:trPr>
          <w:jc w:val="center"/>
        </w:trPr>
        <w:tc>
          <w:tcPr>
            <w:tcW w:w="3107" w:type="dxa"/>
            <w:shd w:val="clear" w:color="auto" w:fill="F2F2F2" w:themeFill="background1" w:themeFillShade="F2"/>
            <w:vAlign w:val="center"/>
          </w:tcPr>
          <w:p w14:paraId="18418501" w14:textId="77777777" w:rsidR="00436DC7" w:rsidRPr="001E169A" w:rsidRDefault="00436DC7" w:rsidP="00265DE4">
            <w:pPr>
              <w:jc w:val="center"/>
              <w:rPr>
                <w:rFonts w:ascii="Times New Roman" w:hAnsi="Times New Roman" w:cs="Times New Roman"/>
                <w:sz w:val="24"/>
                <w:szCs w:val="24"/>
              </w:rPr>
            </w:pPr>
            <w:r w:rsidRPr="001E169A">
              <w:rPr>
                <w:rFonts w:ascii="Times New Roman" w:hAnsi="Times New Roman" w:cs="Times New Roman"/>
                <w:sz w:val="24"/>
                <w:szCs w:val="24"/>
              </w:rPr>
              <w:t>LEGISLACIÓN APLICABLE</w:t>
            </w:r>
          </w:p>
        </w:tc>
        <w:tc>
          <w:tcPr>
            <w:tcW w:w="5931" w:type="dxa"/>
            <w:shd w:val="clear" w:color="auto" w:fill="F2F2F2" w:themeFill="background1" w:themeFillShade="F2"/>
            <w:vAlign w:val="center"/>
          </w:tcPr>
          <w:p w14:paraId="249830D6" w14:textId="77777777" w:rsidR="00436DC7" w:rsidRPr="001E169A" w:rsidRDefault="00436DC7" w:rsidP="00265DE4">
            <w:pPr>
              <w:jc w:val="center"/>
              <w:rPr>
                <w:rFonts w:ascii="Times New Roman" w:hAnsi="Times New Roman" w:cs="Times New Roman"/>
                <w:sz w:val="24"/>
                <w:szCs w:val="24"/>
              </w:rPr>
            </w:pPr>
            <w:r w:rsidRPr="001E169A">
              <w:rPr>
                <w:rFonts w:ascii="Times New Roman" w:hAnsi="Times New Roman" w:cs="Times New Roman"/>
                <w:sz w:val="24"/>
                <w:szCs w:val="24"/>
              </w:rPr>
              <w:t>ART.</w:t>
            </w:r>
          </w:p>
        </w:tc>
        <w:tc>
          <w:tcPr>
            <w:tcW w:w="3479" w:type="dxa"/>
            <w:shd w:val="clear" w:color="auto" w:fill="F2F2F2" w:themeFill="background1" w:themeFillShade="F2"/>
            <w:vAlign w:val="center"/>
          </w:tcPr>
          <w:p w14:paraId="7D96416E" w14:textId="77777777" w:rsidR="00436DC7" w:rsidRPr="001E169A" w:rsidRDefault="00436DC7" w:rsidP="00265DE4">
            <w:pPr>
              <w:jc w:val="center"/>
              <w:rPr>
                <w:rFonts w:ascii="Times New Roman" w:hAnsi="Times New Roman" w:cs="Times New Roman"/>
                <w:sz w:val="24"/>
                <w:szCs w:val="24"/>
              </w:rPr>
            </w:pPr>
            <w:r>
              <w:rPr>
                <w:rFonts w:ascii="Times New Roman" w:hAnsi="Times New Roman" w:cs="Times New Roman"/>
                <w:sz w:val="24"/>
                <w:szCs w:val="24"/>
              </w:rPr>
              <w:t>REQUERIMIENTOS DOCUMENTALES</w:t>
            </w:r>
          </w:p>
        </w:tc>
      </w:tr>
      <w:tr w:rsidR="00436DC7" w:rsidRPr="001E169A" w14:paraId="3A71F69E" w14:textId="77777777" w:rsidTr="009226ED">
        <w:trPr>
          <w:jc w:val="center"/>
        </w:trPr>
        <w:tc>
          <w:tcPr>
            <w:tcW w:w="12517" w:type="dxa"/>
            <w:gridSpan w:val="3"/>
            <w:tcBorders>
              <w:bottom w:val="single" w:sz="4" w:space="0" w:color="auto"/>
            </w:tcBorders>
            <w:shd w:val="clear" w:color="auto" w:fill="F2F2F2" w:themeFill="background1" w:themeFillShade="F2"/>
            <w:vAlign w:val="center"/>
          </w:tcPr>
          <w:p w14:paraId="59AC1A18" w14:textId="77777777" w:rsidR="00436DC7" w:rsidRDefault="00B82041" w:rsidP="00265DE4">
            <w:pPr>
              <w:jc w:val="center"/>
              <w:rPr>
                <w:rFonts w:ascii="Times New Roman" w:hAnsi="Times New Roman" w:cs="Times New Roman"/>
                <w:sz w:val="24"/>
                <w:szCs w:val="24"/>
              </w:rPr>
            </w:pPr>
            <w:r>
              <w:rPr>
                <w:rFonts w:ascii="Times New Roman" w:hAnsi="Times New Roman" w:cs="Times New Roman"/>
                <w:sz w:val="24"/>
                <w:szCs w:val="24"/>
              </w:rPr>
              <w:t xml:space="preserve">GESTIÓN ADMINISTRATIVA </w:t>
            </w:r>
          </w:p>
        </w:tc>
      </w:tr>
      <w:tr w:rsidR="00436DC7" w:rsidRPr="001E169A" w14:paraId="29103073" w14:textId="77777777" w:rsidTr="009226ED">
        <w:trPr>
          <w:jc w:val="center"/>
        </w:trPr>
        <w:tc>
          <w:tcPr>
            <w:tcW w:w="3107" w:type="dxa"/>
            <w:tcBorders>
              <w:right w:val="single" w:sz="4" w:space="0" w:color="auto"/>
            </w:tcBorders>
            <w:shd w:val="clear" w:color="auto" w:fill="FFFFFF" w:themeFill="background1"/>
            <w:vAlign w:val="center"/>
          </w:tcPr>
          <w:p w14:paraId="410ED474" w14:textId="77777777" w:rsidR="00436DC7" w:rsidRPr="001E169A" w:rsidRDefault="00436DC7" w:rsidP="00265DE4">
            <w:pPr>
              <w:jc w:val="center"/>
              <w:rPr>
                <w:rFonts w:ascii="Times New Roman" w:hAnsi="Times New Roman" w:cs="Times New Roman"/>
              </w:rPr>
            </w:pPr>
            <w:r w:rsidRPr="001E169A">
              <w:rPr>
                <w:rFonts w:ascii="Times New Roman" w:hAnsi="Times New Roman" w:cs="Times New Roman"/>
                <w:sz w:val="24"/>
              </w:rPr>
              <w:t xml:space="preserve">DECISIÓN 584, </w:t>
            </w:r>
            <w:r w:rsidR="004A5CCD">
              <w:rPr>
                <w:rFonts w:ascii="Times New Roman" w:hAnsi="Times New Roman" w:cs="Times New Roman"/>
                <w:sz w:val="24"/>
              </w:rPr>
              <w:t>INSTRUMENTO ANDINO</w:t>
            </w:r>
            <w:r w:rsidRPr="001E169A">
              <w:rPr>
                <w:rFonts w:ascii="Times New Roman" w:hAnsi="Times New Roman" w:cs="Times New Roman"/>
                <w:sz w:val="24"/>
              </w:rPr>
              <w:t xml:space="preserve"> DE SEGURIDAD Y SALUD EN EL TRABAJO</w:t>
            </w:r>
          </w:p>
        </w:tc>
        <w:tc>
          <w:tcPr>
            <w:tcW w:w="5931" w:type="dxa"/>
            <w:tcBorders>
              <w:left w:val="single" w:sz="4" w:space="0" w:color="auto"/>
              <w:right w:val="single" w:sz="4" w:space="0" w:color="auto"/>
            </w:tcBorders>
            <w:shd w:val="clear" w:color="auto" w:fill="FFFFFF" w:themeFill="background1"/>
            <w:vAlign w:val="center"/>
          </w:tcPr>
          <w:p w14:paraId="70F943CC" w14:textId="77777777" w:rsidR="00436DC7" w:rsidRPr="001E169A" w:rsidRDefault="00436DC7" w:rsidP="00265DE4">
            <w:pPr>
              <w:jc w:val="center"/>
              <w:rPr>
                <w:rFonts w:ascii="Times New Roman" w:hAnsi="Times New Roman" w:cs="Times New Roman"/>
                <w:sz w:val="24"/>
                <w:szCs w:val="24"/>
              </w:rPr>
            </w:pPr>
            <w:r w:rsidRPr="001E169A">
              <w:rPr>
                <w:rFonts w:ascii="Times New Roman" w:hAnsi="Times New Roman" w:cs="Times New Roman"/>
                <w:sz w:val="24"/>
                <w:szCs w:val="24"/>
              </w:rPr>
              <w:t>Art 11. a) Formular la política empresarial y hacerla conocer a todo el personal de la empresa. Prever los objetivos, recursos, responsables y programas</w:t>
            </w:r>
            <w:r w:rsidRPr="001E169A">
              <w:rPr>
                <w:rFonts w:ascii="Times New Roman" w:hAnsi="Times New Roman" w:cs="Times New Roman"/>
                <w:sz w:val="24"/>
                <w:szCs w:val="24"/>
              </w:rPr>
              <w:tab/>
              <w:t>en materia de seguridad y salud en el trabajo;</w:t>
            </w:r>
          </w:p>
        </w:tc>
        <w:tc>
          <w:tcPr>
            <w:tcW w:w="3479" w:type="dxa"/>
            <w:tcBorders>
              <w:left w:val="single" w:sz="4" w:space="0" w:color="auto"/>
            </w:tcBorders>
            <w:shd w:val="clear" w:color="auto" w:fill="FFFFFF" w:themeFill="background1"/>
            <w:vAlign w:val="center"/>
          </w:tcPr>
          <w:p w14:paraId="25AAEB43" w14:textId="77777777" w:rsidR="00436DC7" w:rsidRPr="001E169A" w:rsidRDefault="00436DC7" w:rsidP="00265DE4">
            <w:pPr>
              <w:jc w:val="center"/>
              <w:rPr>
                <w:rFonts w:ascii="Times New Roman" w:hAnsi="Times New Roman" w:cs="Times New Roman"/>
                <w:sz w:val="24"/>
                <w:szCs w:val="24"/>
              </w:rPr>
            </w:pPr>
            <w:r>
              <w:rPr>
                <w:rFonts w:ascii="Times New Roman" w:hAnsi="Times New Roman" w:cs="Times New Roman"/>
                <w:sz w:val="24"/>
                <w:szCs w:val="24"/>
              </w:rPr>
              <w:t xml:space="preserve">Política en Seguridad y Salud en el Trabajo. </w:t>
            </w:r>
          </w:p>
        </w:tc>
      </w:tr>
      <w:tr w:rsidR="00436DC7" w:rsidRPr="001E169A" w14:paraId="646D01DF" w14:textId="77777777" w:rsidTr="00CF2A35">
        <w:trPr>
          <w:jc w:val="center"/>
        </w:trPr>
        <w:tc>
          <w:tcPr>
            <w:tcW w:w="3107" w:type="dxa"/>
            <w:tcBorders>
              <w:bottom w:val="single" w:sz="4" w:space="0" w:color="auto"/>
            </w:tcBorders>
            <w:shd w:val="clear" w:color="auto" w:fill="FFFFFF" w:themeFill="background1"/>
            <w:vAlign w:val="center"/>
          </w:tcPr>
          <w:p w14:paraId="6D1F6DB6" w14:textId="77777777" w:rsidR="00436DC7" w:rsidRPr="001E169A" w:rsidRDefault="00436DC7" w:rsidP="00265DE4">
            <w:pPr>
              <w:jc w:val="center"/>
              <w:rPr>
                <w:rFonts w:ascii="Times New Roman" w:hAnsi="Times New Roman" w:cs="Times New Roman"/>
                <w:sz w:val="24"/>
                <w:szCs w:val="24"/>
              </w:rPr>
            </w:pPr>
            <w:r w:rsidRPr="001E169A">
              <w:rPr>
                <w:rFonts w:ascii="Times New Roman" w:hAnsi="Times New Roman" w:cs="Times New Roman"/>
                <w:sz w:val="24"/>
                <w:szCs w:val="24"/>
              </w:rPr>
              <w:t xml:space="preserve">DECISIÓN 584, </w:t>
            </w:r>
            <w:r w:rsidR="004A5CCD">
              <w:rPr>
                <w:rFonts w:ascii="Times New Roman" w:hAnsi="Times New Roman" w:cs="Times New Roman"/>
                <w:sz w:val="24"/>
                <w:szCs w:val="24"/>
              </w:rPr>
              <w:t>INSTRUMENTO ANDINO</w:t>
            </w:r>
            <w:r w:rsidRPr="001E169A">
              <w:rPr>
                <w:rFonts w:ascii="Times New Roman" w:hAnsi="Times New Roman" w:cs="Times New Roman"/>
                <w:sz w:val="24"/>
                <w:szCs w:val="24"/>
              </w:rPr>
              <w:t xml:space="preserve"> DE SEGURIDAD Y SALUD EN EL TRABAJO</w:t>
            </w:r>
          </w:p>
        </w:tc>
        <w:tc>
          <w:tcPr>
            <w:tcW w:w="5931" w:type="dxa"/>
            <w:tcBorders>
              <w:bottom w:val="single" w:sz="4" w:space="0" w:color="auto"/>
            </w:tcBorders>
            <w:shd w:val="clear" w:color="auto" w:fill="FFFFFF" w:themeFill="background1"/>
            <w:vAlign w:val="center"/>
          </w:tcPr>
          <w:p w14:paraId="69C0D953" w14:textId="77777777" w:rsidR="00436DC7" w:rsidRPr="001E169A" w:rsidRDefault="00436DC7" w:rsidP="00265DE4">
            <w:pPr>
              <w:jc w:val="center"/>
              <w:rPr>
                <w:rFonts w:ascii="Times New Roman" w:hAnsi="Times New Roman" w:cs="Times New Roman"/>
                <w:sz w:val="24"/>
                <w:szCs w:val="24"/>
              </w:rPr>
            </w:pPr>
            <w:r w:rsidRPr="001E169A">
              <w:rPr>
                <w:rFonts w:ascii="Times New Roman" w:hAnsi="Times New Roman" w:cs="Times New Roman"/>
                <w:sz w:val="24"/>
                <w:szCs w:val="24"/>
              </w:rPr>
              <w:t>Art. 10.- Los Países Miembros deberán adoptar las medidas necesarias para reforzar sus respectivos servicios de inspección de trabajo a fin de que éstos orienten a las partes interesadas en</w:t>
            </w:r>
            <w:r w:rsidRPr="001E169A">
              <w:rPr>
                <w:rFonts w:ascii="Times New Roman" w:hAnsi="Times New Roman" w:cs="Times New Roman"/>
                <w:sz w:val="24"/>
                <w:szCs w:val="24"/>
              </w:rPr>
              <w:tab/>
              <w:t>los asuntos relativos a la seguridad y salud en el trabajo, supervisen la adecuada aplicación de los principios</w:t>
            </w:r>
          </w:p>
        </w:tc>
        <w:tc>
          <w:tcPr>
            <w:tcW w:w="3479" w:type="dxa"/>
            <w:tcBorders>
              <w:bottom w:val="single" w:sz="4" w:space="0" w:color="auto"/>
            </w:tcBorders>
            <w:shd w:val="clear" w:color="auto" w:fill="FFFFFF" w:themeFill="background1"/>
            <w:vAlign w:val="center"/>
          </w:tcPr>
          <w:p w14:paraId="265E28E2"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Reglamento de Higiene y Seguridad.</w:t>
            </w:r>
          </w:p>
          <w:p w14:paraId="055336E1" w14:textId="77777777" w:rsidR="00436DC7" w:rsidRPr="001E169A" w:rsidRDefault="00436DC7" w:rsidP="00265DE4">
            <w:pPr>
              <w:jc w:val="center"/>
              <w:rPr>
                <w:rFonts w:ascii="Times New Roman" w:hAnsi="Times New Roman" w:cs="Times New Roman"/>
                <w:sz w:val="24"/>
                <w:szCs w:val="24"/>
              </w:rPr>
            </w:pPr>
            <w:r>
              <w:rPr>
                <w:rFonts w:ascii="Times New Roman" w:hAnsi="Times New Roman" w:cs="Times New Roman"/>
                <w:sz w:val="24"/>
                <w:szCs w:val="24"/>
              </w:rPr>
              <w:t xml:space="preserve">Procedimiento de Control de Documentos y Registros. </w:t>
            </w:r>
          </w:p>
        </w:tc>
      </w:tr>
      <w:tr w:rsidR="00436DC7" w:rsidRPr="001E169A" w14:paraId="6E23E342" w14:textId="77777777" w:rsidTr="00CF2A35">
        <w:trPr>
          <w:jc w:val="center"/>
        </w:trPr>
        <w:tc>
          <w:tcPr>
            <w:tcW w:w="3107" w:type="dxa"/>
            <w:tcBorders>
              <w:right w:val="single" w:sz="4" w:space="0" w:color="auto"/>
            </w:tcBorders>
            <w:shd w:val="clear" w:color="auto" w:fill="FFFFFF" w:themeFill="background1"/>
            <w:vAlign w:val="center"/>
          </w:tcPr>
          <w:p w14:paraId="44EDA154" w14:textId="77777777" w:rsidR="00436DC7" w:rsidRPr="001E169A" w:rsidRDefault="00436DC7" w:rsidP="00265DE4">
            <w:pPr>
              <w:jc w:val="center"/>
              <w:rPr>
                <w:rFonts w:ascii="Times New Roman" w:hAnsi="Times New Roman" w:cs="Times New Roman"/>
                <w:sz w:val="24"/>
                <w:szCs w:val="24"/>
              </w:rPr>
            </w:pPr>
            <w:r w:rsidRPr="001E169A">
              <w:rPr>
                <w:rFonts w:ascii="Times New Roman" w:hAnsi="Times New Roman" w:cs="Times New Roman"/>
                <w:sz w:val="24"/>
                <w:szCs w:val="24"/>
              </w:rPr>
              <w:t>CONSTITUCIÓN</w:t>
            </w:r>
          </w:p>
          <w:p w14:paraId="6B52DAC5" w14:textId="77777777" w:rsidR="00436DC7" w:rsidRPr="001E169A" w:rsidRDefault="00436DC7" w:rsidP="00265DE4">
            <w:pPr>
              <w:jc w:val="center"/>
              <w:rPr>
                <w:rFonts w:ascii="Times New Roman" w:hAnsi="Times New Roman" w:cs="Times New Roman"/>
                <w:sz w:val="24"/>
                <w:szCs w:val="24"/>
              </w:rPr>
            </w:pPr>
            <w:r w:rsidRPr="001E169A">
              <w:rPr>
                <w:rFonts w:ascii="Times New Roman" w:hAnsi="Times New Roman" w:cs="Times New Roman"/>
                <w:sz w:val="24"/>
                <w:szCs w:val="24"/>
              </w:rPr>
              <w:t>DE LA REPÚBLICA DEL ECUADOR</w:t>
            </w:r>
          </w:p>
        </w:tc>
        <w:tc>
          <w:tcPr>
            <w:tcW w:w="5931" w:type="dxa"/>
            <w:tcBorders>
              <w:left w:val="single" w:sz="4" w:space="0" w:color="auto"/>
              <w:right w:val="single" w:sz="4" w:space="0" w:color="auto"/>
            </w:tcBorders>
            <w:shd w:val="clear" w:color="auto" w:fill="FFFFFF" w:themeFill="background1"/>
            <w:vAlign w:val="center"/>
          </w:tcPr>
          <w:p w14:paraId="649FADCD" w14:textId="77777777" w:rsidR="00436DC7" w:rsidRPr="001E169A" w:rsidRDefault="00436DC7" w:rsidP="00265DE4">
            <w:pPr>
              <w:jc w:val="center"/>
              <w:rPr>
                <w:rFonts w:ascii="Times New Roman" w:hAnsi="Times New Roman" w:cs="Times New Roman"/>
                <w:sz w:val="24"/>
                <w:szCs w:val="24"/>
              </w:rPr>
            </w:pPr>
            <w:r w:rsidRPr="001E169A">
              <w:rPr>
                <w:rFonts w:ascii="Times New Roman" w:hAnsi="Times New Roman" w:cs="Times New Roman"/>
                <w:sz w:val="24"/>
                <w:szCs w:val="24"/>
              </w:rPr>
              <w:t>Art. 32.- La salud es un derecho que garantiza el Estado, cuya realización se vincula al ejercicio de otros derechos, entre ellos el derecho al agua, la alimentación, la educación, la cultura física, el trabajo, la seguridad social, los ambientes sanos y otros que sustentan el buen vivir.</w:t>
            </w:r>
          </w:p>
        </w:tc>
        <w:tc>
          <w:tcPr>
            <w:tcW w:w="3479" w:type="dxa"/>
            <w:tcBorders>
              <w:left w:val="single" w:sz="4" w:space="0" w:color="auto"/>
            </w:tcBorders>
            <w:shd w:val="clear" w:color="auto" w:fill="FFFFFF" w:themeFill="background1"/>
            <w:vAlign w:val="center"/>
          </w:tcPr>
          <w:p w14:paraId="5CDB8396"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Procedimiento de Exámenes Médicos.</w:t>
            </w:r>
          </w:p>
          <w:p w14:paraId="6C5403D5" w14:textId="77777777" w:rsidR="00436DC7" w:rsidRPr="001E169A" w:rsidRDefault="00436DC7" w:rsidP="00265DE4">
            <w:pPr>
              <w:jc w:val="center"/>
              <w:rPr>
                <w:rFonts w:ascii="Times New Roman" w:hAnsi="Times New Roman" w:cs="Times New Roman"/>
                <w:sz w:val="24"/>
                <w:szCs w:val="24"/>
              </w:rPr>
            </w:pPr>
          </w:p>
        </w:tc>
      </w:tr>
      <w:tr w:rsidR="00436DC7" w:rsidRPr="001E169A" w14:paraId="61B3DF33" w14:textId="77777777" w:rsidTr="009226ED">
        <w:trPr>
          <w:jc w:val="center"/>
        </w:trPr>
        <w:tc>
          <w:tcPr>
            <w:tcW w:w="3107" w:type="dxa"/>
            <w:tcBorders>
              <w:bottom w:val="single" w:sz="4" w:space="0" w:color="auto"/>
            </w:tcBorders>
            <w:shd w:val="clear" w:color="auto" w:fill="FFFFFF" w:themeFill="background1"/>
            <w:vAlign w:val="center"/>
          </w:tcPr>
          <w:p w14:paraId="71D255EE" w14:textId="77777777" w:rsidR="00436DC7" w:rsidRPr="001E169A" w:rsidRDefault="00436DC7" w:rsidP="00265DE4">
            <w:pPr>
              <w:jc w:val="center"/>
              <w:rPr>
                <w:rFonts w:ascii="Times New Roman" w:hAnsi="Times New Roman" w:cs="Times New Roman"/>
                <w:sz w:val="24"/>
                <w:szCs w:val="24"/>
              </w:rPr>
            </w:pPr>
            <w:r w:rsidRPr="001E169A">
              <w:rPr>
                <w:rFonts w:ascii="Times New Roman" w:hAnsi="Times New Roman" w:cs="Times New Roman"/>
                <w:sz w:val="24"/>
                <w:szCs w:val="24"/>
              </w:rPr>
              <w:t xml:space="preserve">DECISIÓN 584, </w:t>
            </w:r>
            <w:r w:rsidR="004A5CCD">
              <w:rPr>
                <w:rFonts w:ascii="Times New Roman" w:hAnsi="Times New Roman" w:cs="Times New Roman"/>
                <w:sz w:val="24"/>
                <w:szCs w:val="24"/>
              </w:rPr>
              <w:t>INSTRUMENTO ANDINO</w:t>
            </w:r>
            <w:r w:rsidRPr="001E169A">
              <w:rPr>
                <w:rFonts w:ascii="Times New Roman" w:hAnsi="Times New Roman" w:cs="Times New Roman"/>
                <w:sz w:val="24"/>
                <w:szCs w:val="24"/>
              </w:rPr>
              <w:t xml:space="preserve"> DE SEGURIDAD Y SALUD EN EL TRABAJO</w:t>
            </w:r>
          </w:p>
        </w:tc>
        <w:tc>
          <w:tcPr>
            <w:tcW w:w="5931" w:type="dxa"/>
            <w:tcBorders>
              <w:bottom w:val="single" w:sz="4" w:space="0" w:color="auto"/>
            </w:tcBorders>
            <w:shd w:val="clear" w:color="auto" w:fill="FFFFFF" w:themeFill="background1"/>
            <w:vAlign w:val="center"/>
          </w:tcPr>
          <w:p w14:paraId="2D378E83" w14:textId="77777777" w:rsidR="00436DC7" w:rsidRPr="001E169A" w:rsidRDefault="00436DC7" w:rsidP="00265DE4">
            <w:pPr>
              <w:jc w:val="center"/>
              <w:rPr>
                <w:rFonts w:ascii="Times New Roman" w:hAnsi="Times New Roman" w:cs="Times New Roman"/>
                <w:sz w:val="24"/>
                <w:szCs w:val="24"/>
              </w:rPr>
            </w:pPr>
            <w:r w:rsidRPr="001E169A">
              <w:rPr>
                <w:rFonts w:ascii="Times New Roman" w:hAnsi="Times New Roman" w:cs="Times New Roman"/>
                <w:sz w:val="24"/>
                <w:szCs w:val="24"/>
              </w:rPr>
              <w:t>Art. 4.- En el marco de sus Sistemas Nacionales de Seguridad y Salud en el Trabajo, los</w:t>
            </w:r>
            <w:r w:rsidRPr="001E169A">
              <w:rPr>
                <w:rFonts w:ascii="Times New Roman" w:hAnsi="Times New Roman" w:cs="Times New Roman"/>
                <w:sz w:val="24"/>
                <w:szCs w:val="24"/>
              </w:rPr>
              <w:tab/>
              <w:t>Países Miembros deberán propiciar el mejoramiento de las condiciones de seguridad y salud en el tr</w:t>
            </w:r>
            <w:r>
              <w:rPr>
                <w:rFonts w:ascii="Times New Roman" w:hAnsi="Times New Roman" w:cs="Times New Roman"/>
                <w:sz w:val="24"/>
                <w:szCs w:val="24"/>
              </w:rPr>
              <w:t>abajo, a</w:t>
            </w:r>
            <w:r w:rsidRPr="001E169A">
              <w:rPr>
                <w:rFonts w:ascii="Times New Roman" w:hAnsi="Times New Roman" w:cs="Times New Roman"/>
                <w:sz w:val="24"/>
                <w:szCs w:val="24"/>
              </w:rPr>
              <w:t xml:space="preserve">  fin de prevenir daños en la integridad física y mental de los </w:t>
            </w:r>
            <w:r>
              <w:rPr>
                <w:rFonts w:ascii="Times New Roman" w:hAnsi="Times New Roman" w:cs="Times New Roman"/>
                <w:sz w:val="24"/>
                <w:szCs w:val="24"/>
              </w:rPr>
              <w:t>trabajadores que sean cons</w:t>
            </w:r>
            <w:r w:rsidR="009226ED">
              <w:rPr>
                <w:rFonts w:ascii="Times New Roman" w:hAnsi="Times New Roman" w:cs="Times New Roman"/>
                <w:sz w:val="24"/>
                <w:szCs w:val="24"/>
              </w:rPr>
              <w:t>ecuencia</w:t>
            </w:r>
          </w:p>
        </w:tc>
        <w:tc>
          <w:tcPr>
            <w:tcW w:w="3479" w:type="dxa"/>
            <w:tcBorders>
              <w:bottom w:val="single" w:sz="4" w:space="0" w:color="auto"/>
            </w:tcBorders>
            <w:shd w:val="clear" w:color="auto" w:fill="FFFFFF" w:themeFill="background1"/>
            <w:vAlign w:val="center"/>
          </w:tcPr>
          <w:p w14:paraId="47630597"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Procedimiento de Higiene Industrial.</w:t>
            </w:r>
          </w:p>
          <w:p w14:paraId="3CDA4F11"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 xml:space="preserve">Programa de Orden y Aseo. </w:t>
            </w:r>
          </w:p>
          <w:p w14:paraId="1E181785"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 xml:space="preserve">Procedimiento de Mantenimiento de equipos y herramientas. </w:t>
            </w:r>
          </w:p>
          <w:p w14:paraId="1D4B02B7" w14:textId="77777777" w:rsidR="00436DC7" w:rsidRPr="001E169A" w:rsidRDefault="00436DC7" w:rsidP="00265DE4">
            <w:pPr>
              <w:jc w:val="center"/>
              <w:rPr>
                <w:rFonts w:ascii="Times New Roman" w:hAnsi="Times New Roman" w:cs="Times New Roman"/>
                <w:sz w:val="24"/>
                <w:szCs w:val="24"/>
              </w:rPr>
            </w:pPr>
          </w:p>
        </w:tc>
      </w:tr>
      <w:tr w:rsidR="00436DC7" w:rsidRPr="001E169A" w14:paraId="0A68F447" w14:textId="77777777" w:rsidTr="009226ED">
        <w:trPr>
          <w:jc w:val="center"/>
        </w:trPr>
        <w:tc>
          <w:tcPr>
            <w:tcW w:w="3107" w:type="dxa"/>
            <w:tcBorders>
              <w:right w:val="single" w:sz="4" w:space="0" w:color="auto"/>
            </w:tcBorders>
            <w:shd w:val="clear" w:color="auto" w:fill="FFFFFF" w:themeFill="background1"/>
            <w:vAlign w:val="center"/>
          </w:tcPr>
          <w:p w14:paraId="4C86949F" w14:textId="77777777" w:rsidR="00436DC7" w:rsidRPr="001E169A" w:rsidRDefault="00436DC7" w:rsidP="00265DE4">
            <w:pPr>
              <w:jc w:val="center"/>
              <w:rPr>
                <w:rFonts w:ascii="Times New Roman" w:hAnsi="Times New Roman" w:cs="Times New Roman"/>
                <w:sz w:val="24"/>
                <w:szCs w:val="24"/>
              </w:rPr>
            </w:pPr>
            <w:r w:rsidRPr="001E169A">
              <w:rPr>
                <w:rFonts w:ascii="Times New Roman" w:hAnsi="Times New Roman" w:cs="Times New Roman"/>
                <w:sz w:val="24"/>
                <w:szCs w:val="24"/>
              </w:rPr>
              <w:t xml:space="preserve">DECISIÓN 584, </w:t>
            </w:r>
            <w:r w:rsidR="004A5CCD">
              <w:rPr>
                <w:rFonts w:ascii="Times New Roman" w:hAnsi="Times New Roman" w:cs="Times New Roman"/>
                <w:sz w:val="24"/>
                <w:szCs w:val="24"/>
              </w:rPr>
              <w:t>INSTRUMENTO ANDINO</w:t>
            </w:r>
            <w:r w:rsidRPr="001E169A">
              <w:rPr>
                <w:rFonts w:ascii="Times New Roman" w:hAnsi="Times New Roman" w:cs="Times New Roman"/>
                <w:sz w:val="24"/>
                <w:szCs w:val="24"/>
              </w:rPr>
              <w:t>DE SEGURIDAD Y SALUD EN EL TRABAJO</w:t>
            </w:r>
          </w:p>
        </w:tc>
        <w:tc>
          <w:tcPr>
            <w:tcW w:w="5931" w:type="dxa"/>
            <w:tcBorders>
              <w:left w:val="single" w:sz="4" w:space="0" w:color="auto"/>
              <w:right w:val="single" w:sz="4" w:space="0" w:color="auto"/>
            </w:tcBorders>
            <w:shd w:val="clear" w:color="auto" w:fill="FFFFFF" w:themeFill="background1"/>
            <w:vAlign w:val="center"/>
          </w:tcPr>
          <w:p w14:paraId="62008395" w14:textId="77777777" w:rsidR="00436DC7" w:rsidRPr="001E169A" w:rsidRDefault="00436DC7" w:rsidP="00265DE4">
            <w:pPr>
              <w:jc w:val="center"/>
              <w:rPr>
                <w:rFonts w:ascii="Times New Roman" w:hAnsi="Times New Roman" w:cs="Times New Roman"/>
                <w:sz w:val="24"/>
              </w:rPr>
            </w:pPr>
            <w:r w:rsidRPr="001E169A">
              <w:rPr>
                <w:rFonts w:ascii="Times New Roman" w:hAnsi="Times New Roman" w:cs="Times New Roman"/>
                <w:sz w:val="24"/>
              </w:rPr>
              <w:t>Art. 17.- Siempre que dos o más empresas o cooperativas desarrollen simultáneamente actividades en un mismo lugar de trabajo, los empleadores serán solidariamente responsables por la aplicación de las medidas de prevención de riesgos laborales.</w:t>
            </w:r>
          </w:p>
        </w:tc>
        <w:tc>
          <w:tcPr>
            <w:tcW w:w="3479" w:type="dxa"/>
            <w:tcBorders>
              <w:left w:val="single" w:sz="4" w:space="0" w:color="auto"/>
            </w:tcBorders>
            <w:shd w:val="clear" w:color="auto" w:fill="FFFFFF" w:themeFill="background1"/>
            <w:vAlign w:val="center"/>
          </w:tcPr>
          <w:p w14:paraId="48C4D394" w14:textId="77777777" w:rsidR="00436DC7" w:rsidRDefault="00436DC7" w:rsidP="00265DE4">
            <w:pPr>
              <w:tabs>
                <w:tab w:val="left" w:pos="1010"/>
              </w:tabs>
              <w:jc w:val="center"/>
              <w:rPr>
                <w:rFonts w:ascii="Times New Roman" w:hAnsi="Times New Roman" w:cs="Times New Roman"/>
                <w:sz w:val="24"/>
                <w:szCs w:val="24"/>
              </w:rPr>
            </w:pPr>
            <w:r>
              <w:rPr>
                <w:rFonts w:ascii="Times New Roman" w:hAnsi="Times New Roman" w:cs="Times New Roman"/>
                <w:sz w:val="24"/>
                <w:szCs w:val="24"/>
              </w:rPr>
              <w:t>Procedimiento de Prevención de Riesgos Laborales.</w:t>
            </w:r>
          </w:p>
          <w:p w14:paraId="41F5B68C" w14:textId="77777777" w:rsidR="00436DC7" w:rsidRPr="001E169A" w:rsidRDefault="00436DC7" w:rsidP="00265DE4">
            <w:pPr>
              <w:tabs>
                <w:tab w:val="left" w:pos="1010"/>
              </w:tabs>
              <w:jc w:val="center"/>
              <w:rPr>
                <w:rFonts w:ascii="Times New Roman" w:hAnsi="Times New Roman" w:cs="Times New Roman"/>
                <w:sz w:val="24"/>
                <w:szCs w:val="24"/>
              </w:rPr>
            </w:pPr>
            <w:r>
              <w:rPr>
                <w:rFonts w:ascii="Times New Roman" w:hAnsi="Times New Roman" w:cs="Times New Roman"/>
                <w:sz w:val="24"/>
                <w:szCs w:val="24"/>
              </w:rPr>
              <w:t>Programa de Capacitaciones.</w:t>
            </w:r>
          </w:p>
        </w:tc>
      </w:tr>
      <w:tr w:rsidR="00436DC7" w:rsidRPr="001E169A" w14:paraId="5CBFE253" w14:textId="77777777" w:rsidTr="009226ED">
        <w:trPr>
          <w:jc w:val="center"/>
        </w:trPr>
        <w:tc>
          <w:tcPr>
            <w:tcW w:w="3107" w:type="dxa"/>
            <w:tcBorders>
              <w:bottom w:val="single" w:sz="4" w:space="0" w:color="auto"/>
            </w:tcBorders>
            <w:shd w:val="clear" w:color="auto" w:fill="FFFFFF" w:themeFill="background1"/>
            <w:vAlign w:val="center"/>
          </w:tcPr>
          <w:p w14:paraId="776FEBFB" w14:textId="77777777" w:rsidR="00436DC7" w:rsidRPr="001E169A" w:rsidRDefault="00436DC7" w:rsidP="00265DE4">
            <w:pPr>
              <w:jc w:val="center"/>
              <w:rPr>
                <w:rFonts w:ascii="Times New Roman" w:hAnsi="Times New Roman" w:cs="Times New Roman"/>
                <w:sz w:val="24"/>
                <w:szCs w:val="24"/>
              </w:rPr>
            </w:pPr>
            <w:r w:rsidRPr="001E169A">
              <w:rPr>
                <w:rFonts w:ascii="Times New Roman" w:hAnsi="Times New Roman" w:cs="Times New Roman"/>
                <w:sz w:val="24"/>
                <w:szCs w:val="24"/>
              </w:rPr>
              <w:t xml:space="preserve">DECISIÓN 584, </w:t>
            </w:r>
            <w:r w:rsidR="004A5CCD">
              <w:rPr>
                <w:rFonts w:ascii="Times New Roman" w:hAnsi="Times New Roman" w:cs="Times New Roman"/>
                <w:sz w:val="24"/>
                <w:szCs w:val="24"/>
              </w:rPr>
              <w:t>INSTRUMENTO ANDINO</w:t>
            </w:r>
            <w:r w:rsidRPr="001E169A">
              <w:rPr>
                <w:rFonts w:ascii="Times New Roman" w:hAnsi="Times New Roman" w:cs="Times New Roman"/>
                <w:sz w:val="24"/>
                <w:szCs w:val="24"/>
              </w:rPr>
              <w:t xml:space="preserve"> DE SEGURIDAD Y SALUD EN EL TRABAJO</w:t>
            </w:r>
          </w:p>
        </w:tc>
        <w:tc>
          <w:tcPr>
            <w:tcW w:w="5931" w:type="dxa"/>
            <w:tcBorders>
              <w:bottom w:val="single" w:sz="4" w:space="0" w:color="auto"/>
            </w:tcBorders>
            <w:shd w:val="clear" w:color="auto" w:fill="FFFFFF" w:themeFill="background1"/>
            <w:vAlign w:val="center"/>
          </w:tcPr>
          <w:p w14:paraId="1BBCF220" w14:textId="77777777" w:rsidR="00436DC7" w:rsidRPr="001E169A" w:rsidRDefault="00436DC7" w:rsidP="00265DE4">
            <w:pPr>
              <w:jc w:val="center"/>
              <w:rPr>
                <w:rFonts w:ascii="Times New Roman" w:hAnsi="Times New Roman" w:cs="Times New Roman"/>
                <w:sz w:val="24"/>
                <w:szCs w:val="24"/>
              </w:rPr>
            </w:pPr>
            <w:r>
              <w:rPr>
                <w:rFonts w:ascii="Times New Roman" w:hAnsi="Times New Roman" w:cs="Times New Roman"/>
                <w:sz w:val="24"/>
                <w:szCs w:val="24"/>
              </w:rPr>
              <w:t xml:space="preserve">Art. 12.- Los </w:t>
            </w:r>
            <w:r w:rsidRPr="001E169A">
              <w:rPr>
                <w:rFonts w:ascii="Times New Roman" w:hAnsi="Times New Roman" w:cs="Times New Roman"/>
                <w:sz w:val="24"/>
                <w:szCs w:val="24"/>
              </w:rPr>
              <w:t>empleadores</w:t>
            </w:r>
            <w:r w:rsidR="009226ED">
              <w:rPr>
                <w:rFonts w:ascii="Times New Roman" w:hAnsi="Times New Roman" w:cs="Times New Roman"/>
                <w:sz w:val="24"/>
                <w:szCs w:val="24"/>
              </w:rPr>
              <w:t xml:space="preserve"> </w:t>
            </w:r>
            <w:r w:rsidRPr="001E169A">
              <w:rPr>
                <w:rFonts w:ascii="Times New Roman" w:hAnsi="Times New Roman" w:cs="Times New Roman"/>
                <w:sz w:val="24"/>
                <w:szCs w:val="24"/>
              </w:rPr>
              <w:t>deberán adoptar y garantizar el cumplimiento de las medidas necesarias</w:t>
            </w:r>
            <w:r w:rsidRPr="001E169A">
              <w:rPr>
                <w:rFonts w:ascii="Times New Roman" w:hAnsi="Times New Roman" w:cs="Times New Roman"/>
                <w:sz w:val="24"/>
                <w:szCs w:val="24"/>
              </w:rPr>
              <w:tab/>
              <w:t>para proteger la salud y el bienestar de los trabajadores, entre otros, a través de los sistemas de gestión de seguridad y salud en el trabajo.</w:t>
            </w:r>
          </w:p>
        </w:tc>
        <w:tc>
          <w:tcPr>
            <w:tcW w:w="3479" w:type="dxa"/>
            <w:tcBorders>
              <w:bottom w:val="single" w:sz="4" w:space="0" w:color="auto"/>
            </w:tcBorders>
            <w:shd w:val="clear" w:color="auto" w:fill="FFFFFF" w:themeFill="background1"/>
            <w:vAlign w:val="center"/>
          </w:tcPr>
          <w:p w14:paraId="3AA16581" w14:textId="77777777" w:rsidR="00436DC7" w:rsidRPr="001E169A" w:rsidRDefault="00436DC7" w:rsidP="00265DE4">
            <w:pPr>
              <w:jc w:val="center"/>
              <w:rPr>
                <w:rFonts w:ascii="Times New Roman" w:hAnsi="Times New Roman" w:cs="Times New Roman"/>
                <w:sz w:val="24"/>
                <w:szCs w:val="24"/>
              </w:rPr>
            </w:pPr>
            <w:r>
              <w:rPr>
                <w:rFonts w:ascii="Times New Roman" w:hAnsi="Times New Roman" w:cs="Times New Roman"/>
                <w:sz w:val="24"/>
                <w:szCs w:val="24"/>
              </w:rPr>
              <w:t xml:space="preserve">Procedimiento para la Investigación de incidentes, accidentes y enfermedades. </w:t>
            </w:r>
          </w:p>
        </w:tc>
      </w:tr>
      <w:tr w:rsidR="00436DC7" w:rsidRPr="001E169A" w14:paraId="0DBDBF8E" w14:textId="77777777" w:rsidTr="009226ED">
        <w:trPr>
          <w:jc w:val="center"/>
        </w:trPr>
        <w:tc>
          <w:tcPr>
            <w:tcW w:w="3107" w:type="dxa"/>
            <w:tcBorders>
              <w:right w:val="single" w:sz="4" w:space="0" w:color="auto"/>
            </w:tcBorders>
            <w:shd w:val="clear" w:color="auto" w:fill="FFFFFF" w:themeFill="background1"/>
            <w:vAlign w:val="center"/>
          </w:tcPr>
          <w:p w14:paraId="485A6989" w14:textId="77777777" w:rsidR="00436DC7" w:rsidRPr="001E169A" w:rsidRDefault="00436DC7" w:rsidP="00265DE4">
            <w:pPr>
              <w:jc w:val="center"/>
              <w:rPr>
                <w:rFonts w:ascii="Times New Roman" w:hAnsi="Times New Roman" w:cs="Times New Roman"/>
                <w:sz w:val="24"/>
                <w:szCs w:val="24"/>
              </w:rPr>
            </w:pPr>
            <w:r w:rsidRPr="001E169A">
              <w:rPr>
                <w:rFonts w:ascii="Times New Roman" w:hAnsi="Times New Roman" w:cs="Times New Roman"/>
                <w:sz w:val="24"/>
                <w:szCs w:val="24"/>
              </w:rPr>
              <w:t>RESOLUCIÓN</w:t>
            </w:r>
            <w:r w:rsidRPr="001E169A">
              <w:rPr>
                <w:rFonts w:ascii="Times New Roman" w:hAnsi="Times New Roman" w:cs="Times New Roman"/>
                <w:sz w:val="24"/>
                <w:szCs w:val="24"/>
              </w:rPr>
              <w:tab/>
              <w:t>957:</w:t>
            </w:r>
          </w:p>
          <w:p w14:paraId="4F8F8F60" w14:textId="77777777" w:rsidR="00436DC7" w:rsidRPr="001E169A" w:rsidRDefault="00436DC7" w:rsidP="00265DE4">
            <w:pPr>
              <w:jc w:val="center"/>
              <w:rPr>
                <w:rFonts w:ascii="Times New Roman" w:hAnsi="Times New Roman" w:cs="Times New Roman"/>
                <w:sz w:val="24"/>
                <w:szCs w:val="24"/>
              </w:rPr>
            </w:pPr>
            <w:r w:rsidRPr="001E169A">
              <w:rPr>
                <w:rFonts w:ascii="Times New Roman" w:hAnsi="Times New Roman" w:cs="Times New Roman"/>
                <w:sz w:val="24"/>
                <w:szCs w:val="24"/>
              </w:rPr>
              <w:t>Reglamento</w:t>
            </w:r>
            <w:r w:rsidRPr="001E169A">
              <w:rPr>
                <w:rFonts w:ascii="Times New Roman" w:hAnsi="Times New Roman" w:cs="Times New Roman"/>
                <w:sz w:val="24"/>
                <w:szCs w:val="24"/>
              </w:rPr>
              <w:tab/>
              <w:t xml:space="preserve">del </w:t>
            </w:r>
            <w:r w:rsidR="004A5CCD">
              <w:rPr>
                <w:rFonts w:ascii="Times New Roman" w:hAnsi="Times New Roman" w:cs="Times New Roman"/>
                <w:sz w:val="24"/>
                <w:szCs w:val="24"/>
              </w:rPr>
              <w:t>Instrumento Andino</w:t>
            </w:r>
            <w:r w:rsidRPr="001E169A">
              <w:rPr>
                <w:rFonts w:ascii="Times New Roman" w:hAnsi="Times New Roman" w:cs="Times New Roman"/>
                <w:sz w:val="24"/>
                <w:szCs w:val="24"/>
              </w:rPr>
              <w:t xml:space="preserve"> de Seguridad y Salud</w:t>
            </w:r>
          </w:p>
          <w:p w14:paraId="517C3136" w14:textId="77777777" w:rsidR="00436DC7" w:rsidRPr="001E169A" w:rsidRDefault="00436DC7" w:rsidP="00265DE4">
            <w:pPr>
              <w:jc w:val="center"/>
              <w:rPr>
                <w:rFonts w:ascii="Times New Roman" w:hAnsi="Times New Roman" w:cs="Times New Roman"/>
                <w:sz w:val="24"/>
                <w:szCs w:val="24"/>
              </w:rPr>
            </w:pPr>
            <w:r w:rsidRPr="001E169A">
              <w:rPr>
                <w:rFonts w:ascii="Times New Roman" w:hAnsi="Times New Roman" w:cs="Times New Roman"/>
                <w:sz w:val="24"/>
                <w:szCs w:val="24"/>
              </w:rPr>
              <w:t>en el Trabajo</w:t>
            </w:r>
          </w:p>
        </w:tc>
        <w:tc>
          <w:tcPr>
            <w:tcW w:w="5931" w:type="dxa"/>
            <w:tcBorders>
              <w:left w:val="single" w:sz="4" w:space="0" w:color="auto"/>
              <w:right w:val="single" w:sz="4" w:space="0" w:color="auto"/>
            </w:tcBorders>
            <w:shd w:val="clear" w:color="auto" w:fill="FFFFFF" w:themeFill="background1"/>
            <w:vAlign w:val="center"/>
          </w:tcPr>
          <w:p w14:paraId="2478CE91" w14:textId="77777777" w:rsidR="00436DC7" w:rsidRDefault="00436DC7" w:rsidP="00265DE4">
            <w:pPr>
              <w:jc w:val="center"/>
              <w:rPr>
                <w:rFonts w:ascii="Times New Roman" w:hAnsi="Times New Roman" w:cs="Times New Roman"/>
                <w:sz w:val="24"/>
                <w:szCs w:val="24"/>
              </w:rPr>
            </w:pPr>
            <w:r w:rsidRPr="001E169A">
              <w:rPr>
                <w:rFonts w:ascii="Times New Roman" w:hAnsi="Times New Roman" w:cs="Times New Roman"/>
                <w:sz w:val="24"/>
                <w:szCs w:val="24"/>
              </w:rPr>
              <w:t>Artículo 1.- Según lo dispuesto</w:t>
            </w:r>
            <w:r w:rsidR="009226ED">
              <w:rPr>
                <w:rFonts w:ascii="Times New Roman" w:hAnsi="Times New Roman" w:cs="Times New Roman"/>
                <w:sz w:val="24"/>
                <w:szCs w:val="24"/>
              </w:rPr>
              <w:t xml:space="preserve"> </w:t>
            </w:r>
            <w:r w:rsidRPr="001E169A">
              <w:rPr>
                <w:rFonts w:ascii="Times New Roman" w:hAnsi="Times New Roman" w:cs="Times New Roman"/>
                <w:sz w:val="24"/>
                <w:szCs w:val="24"/>
              </w:rPr>
              <w:t>p</w:t>
            </w:r>
            <w:r w:rsidR="009226ED">
              <w:rPr>
                <w:rFonts w:ascii="Times New Roman" w:hAnsi="Times New Roman" w:cs="Times New Roman"/>
                <w:sz w:val="24"/>
                <w:szCs w:val="24"/>
              </w:rPr>
              <w:t>o</w:t>
            </w:r>
            <w:r w:rsidRPr="001E169A">
              <w:rPr>
                <w:rFonts w:ascii="Times New Roman" w:hAnsi="Times New Roman" w:cs="Times New Roman"/>
                <w:sz w:val="24"/>
                <w:szCs w:val="24"/>
              </w:rPr>
              <w:t>r el artículo 9 de la Decisión</w:t>
            </w:r>
            <w:r>
              <w:rPr>
                <w:rFonts w:ascii="Times New Roman" w:hAnsi="Times New Roman" w:cs="Times New Roman"/>
                <w:sz w:val="24"/>
                <w:szCs w:val="24"/>
              </w:rPr>
              <w:t xml:space="preserve"> 584,</w:t>
            </w:r>
            <w:r>
              <w:rPr>
                <w:rFonts w:ascii="Times New Roman" w:hAnsi="Times New Roman" w:cs="Times New Roman"/>
                <w:sz w:val="24"/>
                <w:szCs w:val="24"/>
              </w:rPr>
              <w:tab/>
              <w:t xml:space="preserve">los Países </w:t>
            </w:r>
            <w:r w:rsidRPr="001E169A">
              <w:rPr>
                <w:rFonts w:ascii="Times New Roman" w:hAnsi="Times New Roman" w:cs="Times New Roman"/>
                <w:sz w:val="24"/>
                <w:szCs w:val="24"/>
              </w:rPr>
              <w:t>Miembros</w:t>
            </w:r>
            <w:r>
              <w:rPr>
                <w:rFonts w:ascii="Times New Roman" w:hAnsi="Times New Roman" w:cs="Times New Roman"/>
                <w:sz w:val="24"/>
                <w:szCs w:val="24"/>
              </w:rPr>
              <w:t xml:space="preserve"> desarrollarán</w:t>
            </w:r>
            <w:r>
              <w:rPr>
                <w:rFonts w:ascii="Times New Roman" w:hAnsi="Times New Roman" w:cs="Times New Roman"/>
                <w:sz w:val="24"/>
                <w:szCs w:val="24"/>
              </w:rPr>
              <w:tab/>
              <w:t xml:space="preserve">los Sistemas de Gestión </w:t>
            </w:r>
            <w:r w:rsidRPr="001E169A">
              <w:rPr>
                <w:rFonts w:ascii="Times New Roman" w:hAnsi="Times New Roman" w:cs="Times New Roman"/>
                <w:sz w:val="24"/>
                <w:szCs w:val="24"/>
              </w:rPr>
              <w:t>de S</w:t>
            </w:r>
            <w:r>
              <w:rPr>
                <w:rFonts w:ascii="Times New Roman" w:hAnsi="Times New Roman" w:cs="Times New Roman"/>
                <w:sz w:val="24"/>
                <w:szCs w:val="24"/>
              </w:rPr>
              <w:t xml:space="preserve">eguridad y Salud en el </w:t>
            </w:r>
            <w:r w:rsidRPr="001E169A">
              <w:rPr>
                <w:rFonts w:ascii="Times New Roman" w:hAnsi="Times New Roman" w:cs="Times New Roman"/>
                <w:sz w:val="24"/>
                <w:szCs w:val="24"/>
              </w:rPr>
              <w:t>Trabajo, para lo</w:t>
            </w:r>
            <w:r>
              <w:rPr>
                <w:rFonts w:ascii="Times New Roman" w:hAnsi="Times New Roman" w:cs="Times New Roman"/>
                <w:sz w:val="24"/>
                <w:szCs w:val="24"/>
              </w:rPr>
              <w:t xml:space="preserve"> cual se podrán tener en cuenta </w:t>
            </w:r>
            <w:r w:rsidRPr="001E169A">
              <w:rPr>
                <w:rFonts w:ascii="Times New Roman" w:hAnsi="Times New Roman" w:cs="Times New Roman"/>
                <w:sz w:val="24"/>
                <w:szCs w:val="24"/>
              </w:rPr>
              <w:t>los siguientes aspectos:</w:t>
            </w:r>
          </w:p>
          <w:p w14:paraId="4999645F" w14:textId="77777777" w:rsidR="00436DC7" w:rsidRPr="001E169A" w:rsidRDefault="00436DC7" w:rsidP="00265DE4">
            <w:pPr>
              <w:jc w:val="center"/>
              <w:rPr>
                <w:rFonts w:ascii="Times New Roman" w:hAnsi="Times New Roman" w:cs="Times New Roman"/>
                <w:sz w:val="24"/>
                <w:szCs w:val="24"/>
              </w:rPr>
            </w:pPr>
            <w:r w:rsidRPr="001E169A">
              <w:rPr>
                <w:rFonts w:ascii="Times New Roman" w:hAnsi="Times New Roman" w:cs="Times New Roman"/>
                <w:sz w:val="24"/>
                <w:szCs w:val="24"/>
              </w:rPr>
              <w:t>a) Gestión administrativa:(Política, Organización, Administración, Implementación,</w:t>
            </w:r>
            <w:r>
              <w:rPr>
                <w:rFonts w:ascii="Times New Roman" w:hAnsi="Times New Roman" w:cs="Times New Roman"/>
                <w:sz w:val="24"/>
                <w:szCs w:val="24"/>
              </w:rPr>
              <w:t xml:space="preserve"> Verificación, </w:t>
            </w:r>
            <w:r w:rsidRPr="001E169A">
              <w:rPr>
                <w:rFonts w:ascii="Times New Roman" w:hAnsi="Times New Roman" w:cs="Times New Roman"/>
                <w:sz w:val="24"/>
                <w:szCs w:val="24"/>
              </w:rPr>
              <w:t>Mejoramiento continuo, Realización de actividades de promoción</w:t>
            </w:r>
            <w:r w:rsidRPr="001E169A">
              <w:rPr>
                <w:rFonts w:ascii="Times New Roman" w:hAnsi="Times New Roman" w:cs="Times New Roman"/>
                <w:sz w:val="24"/>
                <w:szCs w:val="24"/>
              </w:rPr>
              <w:tab/>
              <w:t>en s</w:t>
            </w:r>
            <w:r>
              <w:rPr>
                <w:rFonts w:ascii="Times New Roman" w:hAnsi="Times New Roman" w:cs="Times New Roman"/>
                <w:sz w:val="24"/>
                <w:szCs w:val="24"/>
              </w:rPr>
              <w:t>eguridad y salud en el trabajo.</w:t>
            </w:r>
          </w:p>
        </w:tc>
        <w:tc>
          <w:tcPr>
            <w:tcW w:w="3479" w:type="dxa"/>
            <w:tcBorders>
              <w:left w:val="single" w:sz="4" w:space="0" w:color="auto"/>
            </w:tcBorders>
            <w:shd w:val="clear" w:color="auto" w:fill="FFFFFF" w:themeFill="background1"/>
            <w:vAlign w:val="center"/>
          </w:tcPr>
          <w:p w14:paraId="1CAC663B"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 xml:space="preserve">Procedimiento de Auditorías Internas. </w:t>
            </w:r>
          </w:p>
          <w:p w14:paraId="1CDAB77C" w14:textId="77777777" w:rsidR="00CF2A35" w:rsidRPr="001E169A" w:rsidRDefault="00CF2A35" w:rsidP="00265DE4">
            <w:pPr>
              <w:jc w:val="center"/>
              <w:rPr>
                <w:rFonts w:ascii="Times New Roman" w:hAnsi="Times New Roman" w:cs="Times New Roman"/>
                <w:sz w:val="24"/>
                <w:szCs w:val="24"/>
              </w:rPr>
            </w:pPr>
            <w:r>
              <w:rPr>
                <w:rFonts w:ascii="Times New Roman" w:hAnsi="Times New Roman" w:cs="Times New Roman"/>
                <w:sz w:val="24"/>
                <w:szCs w:val="24"/>
              </w:rPr>
              <w:t>Manual de Funciones</w:t>
            </w:r>
          </w:p>
        </w:tc>
      </w:tr>
      <w:tr w:rsidR="00436DC7" w:rsidRPr="001E169A" w14:paraId="5F888604" w14:textId="77777777" w:rsidTr="009226ED">
        <w:trPr>
          <w:jc w:val="center"/>
        </w:trPr>
        <w:tc>
          <w:tcPr>
            <w:tcW w:w="3107" w:type="dxa"/>
            <w:tcBorders>
              <w:bottom w:val="single" w:sz="4" w:space="0" w:color="auto"/>
            </w:tcBorders>
            <w:shd w:val="clear" w:color="auto" w:fill="FFFFFF" w:themeFill="background1"/>
            <w:vAlign w:val="center"/>
          </w:tcPr>
          <w:p w14:paraId="436A6435" w14:textId="77777777" w:rsidR="00436DC7" w:rsidRPr="001E169A" w:rsidRDefault="00436DC7" w:rsidP="00265DE4">
            <w:pPr>
              <w:jc w:val="center"/>
              <w:rPr>
                <w:rFonts w:ascii="Times New Roman" w:hAnsi="Times New Roman" w:cs="Times New Roman"/>
                <w:sz w:val="24"/>
                <w:szCs w:val="24"/>
              </w:rPr>
            </w:pPr>
            <w:r w:rsidRPr="001E169A">
              <w:rPr>
                <w:rFonts w:ascii="Times New Roman" w:hAnsi="Times New Roman" w:cs="Times New Roman"/>
                <w:sz w:val="24"/>
                <w:szCs w:val="24"/>
              </w:rPr>
              <w:t>Resolución</w:t>
            </w:r>
            <w:r w:rsidRPr="001E169A">
              <w:rPr>
                <w:rFonts w:ascii="Times New Roman" w:hAnsi="Times New Roman" w:cs="Times New Roman"/>
                <w:sz w:val="24"/>
                <w:szCs w:val="24"/>
              </w:rPr>
              <w:tab/>
              <w:t>No. C.D.513</w:t>
            </w:r>
          </w:p>
        </w:tc>
        <w:tc>
          <w:tcPr>
            <w:tcW w:w="5931" w:type="dxa"/>
            <w:tcBorders>
              <w:bottom w:val="single" w:sz="4" w:space="0" w:color="auto"/>
            </w:tcBorders>
            <w:shd w:val="clear" w:color="auto" w:fill="FFFFFF" w:themeFill="background1"/>
            <w:vAlign w:val="center"/>
          </w:tcPr>
          <w:p w14:paraId="639312E1" w14:textId="77777777" w:rsidR="00436DC7" w:rsidRPr="001E169A" w:rsidRDefault="00436DC7" w:rsidP="00265DE4">
            <w:pPr>
              <w:jc w:val="center"/>
              <w:rPr>
                <w:rFonts w:ascii="Times New Roman" w:hAnsi="Times New Roman" w:cs="Times New Roman"/>
                <w:sz w:val="24"/>
                <w:szCs w:val="24"/>
              </w:rPr>
            </w:pPr>
            <w:r w:rsidRPr="001E169A">
              <w:rPr>
                <w:rFonts w:ascii="Times New Roman" w:hAnsi="Times New Roman" w:cs="Times New Roman"/>
                <w:sz w:val="24"/>
                <w:szCs w:val="24"/>
              </w:rPr>
              <w:t>Objetivos y Metas, Deben ser planteados en los tres niveles de gestión a corto, mediano</w:t>
            </w:r>
            <w:r w:rsidRPr="001E169A">
              <w:rPr>
                <w:rFonts w:ascii="Times New Roman" w:hAnsi="Times New Roman" w:cs="Times New Roman"/>
                <w:sz w:val="24"/>
                <w:szCs w:val="24"/>
              </w:rPr>
              <w:tab/>
              <w:t>y largo</w:t>
            </w:r>
            <w:r w:rsidRPr="001E169A">
              <w:rPr>
                <w:rFonts w:ascii="Times New Roman" w:hAnsi="Times New Roman" w:cs="Times New Roman"/>
                <w:sz w:val="24"/>
                <w:szCs w:val="24"/>
              </w:rPr>
              <w:tab/>
              <w:t>plazo.</w:t>
            </w:r>
          </w:p>
          <w:p w14:paraId="1C482279" w14:textId="77777777" w:rsidR="00436DC7" w:rsidRPr="001E169A" w:rsidRDefault="00436DC7" w:rsidP="00265DE4">
            <w:pPr>
              <w:jc w:val="center"/>
              <w:rPr>
                <w:rFonts w:ascii="Times New Roman" w:hAnsi="Times New Roman" w:cs="Times New Roman"/>
                <w:sz w:val="24"/>
                <w:szCs w:val="24"/>
              </w:rPr>
            </w:pPr>
            <w:r w:rsidRPr="001E169A">
              <w:rPr>
                <w:rFonts w:ascii="Times New Roman" w:hAnsi="Times New Roman" w:cs="Times New Roman"/>
                <w:sz w:val="24"/>
                <w:szCs w:val="24"/>
              </w:rPr>
              <w:t xml:space="preserve">c) Establecer procedimientos: Deberá </w:t>
            </w:r>
            <w:r>
              <w:rPr>
                <w:rFonts w:ascii="Times New Roman" w:hAnsi="Times New Roman" w:cs="Times New Roman"/>
                <w:sz w:val="24"/>
                <w:szCs w:val="24"/>
              </w:rPr>
              <w:t xml:space="preserve">indicarse por </w:t>
            </w:r>
            <w:r w:rsidRPr="001E169A">
              <w:rPr>
                <w:rFonts w:ascii="Times New Roman" w:hAnsi="Times New Roman" w:cs="Times New Roman"/>
                <w:sz w:val="24"/>
                <w:szCs w:val="24"/>
              </w:rPr>
              <w:t>escrito todas las actividades preventivas, proactivas y reactiva</w:t>
            </w:r>
            <w:r>
              <w:rPr>
                <w:rFonts w:ascii="Times New Roman" w:hAnsi="Times New Roman" w:cs="Times New Roman"/>
                <w:sz w:val="24"/>
                <w:szCs w:val="24"/>
              </w:rPr>
              <w:t xml:space="preserve">s o reparadoras que se lleven </w:t>
            </w:r>
            <w:r w:rsidRPr="001E169A">
              <w:rPr>
                <w:rFonts w:ascii="Times New Roman" w:hAnsi="Times New Roman" w:cs="Times New Roman"/>
                <w:sz w:val="24"/>
                <w:szCs w:val="24"/>
              </w:rPr>
              <w:t xml:space="preserve">a cabo, precisándose qué, </w:t>
            </w:r>
            <w:r>
              <w:rPr>
                <w:rFonts w:ascii="Times New Roman" w:hAnsi="Times New Roman" w:cs="Times New Roman"/>
                <w:sz w:val="24"/>
                <w:szCs w:val="24"/>
              </w:rPr>
              <w:t xml:space="preserve">quién y cómo </w:t>
            </w:r>
            <w:r w:rsidRPr="001E169A">
              <w:rPr>
                <w:rFonts w:ascii="Times New Roman" w:hAnsi="Times New Roman" w:cs="Times New Roman"/>
                <w:sz w:val="24"/>
                <w:szCs w:val="24"/>
              </w:rPr>
              <w:t xml:space="preserve">se llevarán a cabo </w:t>
            </w:r>
            <w:r>
              <w:rPr>
                <w:rFonts w:ascii="Times New Roman" w:hAnsi="Times New Roman" w:cs="Times New Roman"/>
                <w:sz w:val="24"/>
                <w:szCs w:val="24"/>
              </w:rPr>
              <w:t xml:space="preserve">en los niveles </w:t>
            </w:r>
            <w:r w:rsidRPr="001E169A">
              <w:rPr>
                <w:rFonts w:ascii="Times New Roman" w:hAnsi="Times New Roman" w:cs="Times New Roman"/>
                <w:sz w:val="24"/>
                <w:szCs w:val="24"/>
              </w:rPr>
              <w:t xml:space="preserve">administrativos, </w:t>
            </w:r>
            <w:r>
              <w:rPr>
                <w:rFonts w:ascii="Times New Roman" w:hAnsi="Times New Roman" w:cs="Times New Roman"/>
                <w:sz w:val="24"/>
                <w:szCs w:val="24"/>
              </w:rPr>
              <w:t xml:space="preserve">técnico y </w:t>
            </w:r>
            <w:r w:rsidRPr="001E169A">
              <w:rPr>
                <w:rFonts w:ascii="Times New Roman" w:hAnsi="Times New Roman" w:cs="Times New Roman"/>
                <w:sz w:val="24"/>
                <w:szCs w:val="24"/>
              </w:rPr>
              <w:t>de talento humano.</w:t>
            </w:r>
          </w:p>
        </w:tc>
        <w:tc>
          <w:tcPr>
            <w:tcW w:w="3479" w:type="dxa"/>
            <w:tcBorders>
              <w:bottom w:val="single" w:sz="4" w:space="0" w:color="auto"/>
            </w:tcBorders>
            <w:shd w:val="clear" w:color="auto" w:fill="FFFFFF" w:themeFill="background1"/>
            <w:vAlign w:val="center"/>
          </w:tcPr>
          <w:p w14:paraId="165F428B" w14:textId="77777777" w:rsidR="00436DC7" w:rsidRPr="001E169A" w:rsidRDefault="00436DC7" w:rsidP="00265DE4">
            <w:pPr>
              <w:jc w:val="center"/>
              <w:rPr>
                <w:rFonts w:ascii="Times New Roman" w:hAnsi="Times New Roman" w:cs="Times New Roman"/>
                <w:sz w:val="24"/>
                <w:szCs w:val="24"/>
              </w:rPr>
            </w:pPr>
            <w:r>
              <w:rPr>
                <w:rFonts w:ascii="Times New Roman" w:hAnsi="Times New Roman" w:cs="Times New Roman"/>
                <w:sz w:val="24"/>
                <w:szCs w:val="24"/>
              </w:rPr>
              <w:t xml:space="preserve">Procedimiento de actos y condiciones inseguras. </w:t>
            </w:r>
          </w:p>
        </w:tc>
      </w:tr>
      <w:tr w:rsidR="00436DC7" w:rsidRPr="001E169A" w14:paraId="049F07EA" w14:textId="77777777" w:rsidTr="009226ED">
        <w:trPr>
          <w:jc w:val="center"/>
        </w:trPr>
        <w:tc>
          <w:tcPr>
            <w:tcW w:w="3107" w:type="dxa"/>
            <w:tcBorders>
              <w:right w:val="single" w:sz="4" w:space="0" w:color="auto"/>
            </w:tcBorders>
            <w:shd w:val="clear" w:color="auto" w:fill="FFFFFF" w:themeFill="background1"/>
            <w:vAlign w:val="center"/>
          </w:tcPr>
          <w:p w14:paraId="138A3826" w14:textId="77777777" w:rsidR="00436DC7" w:rsidRPr="001E169A" w:rsidRDefault="00436DC7" w:rsidP="00265DE4">
            <w:pPr>
              <w:jc w:val="center"/>
              <w:rPr>
                <w:rFonts w:ascii="Times New Roman" w:hAnsi="Times New Roman" w:cs="Times New Roman"/>
                <w:sz w:val="24"/>
                <w:szCs w:val="24"/>
              </w:rPr>
            </w:pPr>
            <w:r w:rsidRPr="001E169A">
              <w:rPr>
                <w:rFonts w:ascii="Times New Roman" w:hAnsi="Times New Roman" w:cs="Times New Roman"/>
                <w:sz w:val="24"/>
                <w:szCs w:val="24"/>
              </w:rPr>
              <w:t>Resolución</w:t>
            </w:r>
            <w:r w:rsidRPr="001E169A">
              <w:rPr>
                <w:rFonts w:ascii="Times New Roman" w:hAnsi="Times New Roman" w:cs="Times New Roman"/>
                <w:sz w:val="24"/>
                <w:szCs w:val="24"/>
              </w:rPr>
              <w:tab/>
              <w:t>No. C.D.513</w:t>
            </w:r>
          </w:p>
        </w:tc>
        <w:tc>
          <w:tcPr>
            <w:tcW w:w="5931" w:type="dxa"/>
            <w:tcBorders>
              <w:left w:val="single" w:sz="4" w:space="0" w:color="auto"/>
              <w:right w:val="single" w:sz="4" w:space="0" w:color="auto"/>
            </w:tcBorders>
            <w:shd w:val="clear" w:color="auto" w:fill="FFFFFF" w:themeFill="background1"/>
            <w:vAlign w:val="center"/>
          </w:tcPr>
          <w:p w14:paraId="3898C479" w14:textId="77777777" w:rsidR="00436DC7" w:rsidRPr="001E169A" w:rsidRDefault="00436DC7" w:rsidP="00265DE4">
            <w:pPr>
              <w:jc w:val="center"/>
              <w:rPr>
                <w:rFonts w:ascii="Times New Roman" w:hAnsi="Times New Roman" w:cs="Times New Roman"/>
                <w:sz w:val="24"/>
                <w:szCs w:val="24"/>
              </w:rPr>
            </w:pPr>
            <w:r w:rsidRPr="001E169A">
              <w:rPr>
                <w:rFonts w:ascii="Times New Roman" w:hAnsi="Times New Roman" w:cs="Times New Roman"/>
                <w:sz w:val="24"/>
                <w:szCs w:val="24"/>
              </w:rPr>
              <w:t>Art. 11.- OBLIGACIONES DE LOS EMPLEADORES, 10. Dar</w:t>
            </w:r>
            <w:r w:rsidR="009226ED">
              <w:rPr>
                <w:rFonts w:ascii="Times New Roman" w:hAnsi="Times New Roman" w:cs="Times New Roman"/>
                <w:sz w:val="24"/>
                <w:szCs w:val="24"/>
              </w:rPr>
              <w:t xml:space="preserve"> </w:t>
            </w:r>
            <w:r w:rsidRPr="001E169A">
              <w:rPr>
                <w:rFonts w:ascii="Times New Roman" w:hAnsi="Times New Roman" w:cs="Times New Roman"/>
                <w:sz w:val="24"/>
                <w:szCs w:val="24"/>
              </w:rPr>
              <w:t>formación en materia de prevención de riesgos, al personal de la empre</w:t>
            </w:r>
            <w:r>
              <w:rPr>
                <w:rFonts w:ascii="Times New Roman" w:hAnsi="Times New Roman" w:cs="Times New Roman"/>
                <w:sz w:val="24"/>
                <w:szCs w:val="24"/>
              </w:rPr>
              <w:t xml:space="preserve">sa, con especial atención a los </w:t>
            </w:r>
            <w:r w:rsidRPr="001E169A">
              <w:rPr>
                <w:rFonts w:ascii="Times New Roman" w:hAnsi="Times New Roman" w:cs="Times New Roman"/>
                <w:sz w:val="24"/>
                <w:szCs w:val="24"/>
              </w:rPr>
              <w:t>directivos técnicos y mandos medios, a</w:t>
            </w:r>
            <w:r w:rsidR="009226ED">
              <w:rPr>
                <w:rFonts w:ascii="Times New Roman" w:hAnsi="Times New Roman" w:cs="Times New Roman"/>
                <w:sz w:val="24"/>
                <w:szCs w:val="24"/>
              </w:rPr>
              <w:t xml:space="preserve"> </w:t>
            </w:r>
            <w:r w:rsidRPr="001E169A">
              <w:rPr>
                <w:rFonts w:ascii="Times New Roman" w:hAnsi="Times New Roman" w:cs="Times New Roman"/>
                <w:sz w:val="24"/>
                <w:szCs w:val="24"/>
              </w:rPr>
              <w:t>través de cursos regulares y periódicos.</w:t>
            </w:r>
          </w:p>
        </w:tc>
        <w:tc>
          <w:tcPr>
            <w:tcW w:w="3479" w:type="dxa"/>
            <w:tcBorders>
              <w:left w:val="single" w:sz="4" w:space="0" w:color="auto"/>
            </w:tcBorders>
            <w:shd w:val="clear" w:color="auto" w:fill="FFFFFF" w:themeFill="background1"/>
            <w:vAlign w:val="center"/>
          </w:tcPr>
          <w:p w14:paraId="57B63869" w14:textId="77777777" w:rsidR="00436DC7" w:rsidRPr="001E169A" w:rsidRDefault="00436DC7" w:rsidP="00265DE4">
            <w:pPr>
              <w:jc w:val="center"/>
              <w:rPr>
                <w:rFonts w:ascii="Times New Roman" w:hAnsi="Times New Roman" w:cs="Times New Roman"/>
                <w:sz w:val="24"/>
                <w:szCs w:val="24"/>
              </w:rPr>
            </w:pPr>
            <w:r>
              <w:rPr>
                <w:rFonts w:ascii="Times New Roman" w:hAnsi="Times New Roman" w:cs="Times New Roman"/>
                <w:sz w:val="24"/>
                <w:szCs w:val="24"/>
              </w:rPr>
              <w:t xml:space="preserve">Programa de Capacitaciones. </w:t>
            </w:r>
          </w:p>
        </w:tc>
      </w:tr>
      <w:tr w:rsidR="00436DC7" w:rsidRPr="001E169A" w14:paraId="527F91E7" w14:textId="77777777" w:rsidTr="009226ED">
        <w:trPr>
          <w:jc w:val="center"/>
        </w:trPr>
        <w:tc>
          <w:tcPr>
            <w:tcW w:w="12517" w:type="dxa"/>
            <w:gridSpan w:val="3"/>
            <w:tcBorders>
              <w:bottom w:val="single" w:sz="4" w:space="0" w:color="auto"/>
            </w:tcBorders>
            <w:shd w:val="clear" w:color="auto" w:fill="FFFFFF" w:themeFill="background1"/>
            <w:vAlign w:val="center"/>
          </w:tcPr>
          <w:p w14:paraId="63FF4178" w14:textId="77777777" w:rsidR="00436DC7" w:rsidRDefault="00B82041" w:rsidP="00265DE4">
            <w:pPr>
              <w:jc w:val="center"/>
              <w:rPr>
                <w:rFonts w:ascii="Times New Roman" w:hAnsi="Times New Roman" w:cs="Times New Roman"/>
                <w:sz w:val="24"/>
                <w:szCs w:val="24"/>
              </w:rPr>
            </w:pPr>
            <w:r>
              <w:rPr>
                <w:rFonts w:ascii="Times New Roman" w:hAnsi="Times New Roman" w:cs="Times New Roman"/>
                <w:sz w:val="24"/>
                <w:szCs w:val="24"/>
              </w:rPr>
              <w:t>GESTIÓN TÉCNICA</w:t>
            </w:r>
          </w:p>
        </w:tc>
      </w:tr>
      <w:tr w:rsidR="00436DC7" w:rsidRPr="001E169A" w14:paraId="0EACD24E" w14:textId="77777777" w:rsidTr="009226ED">
        <w:trPr>
          <w:jc w:val="center"/>
        </w:trPr>
        <w:tc>
          <w:tcPr>
            <w:tcW w:w="3107" w:type="dxa"/>
            <w:tcBorders>
              <w:right w:val="single" w:sz="4" w:space="0" w:color="auto"/>
            </w:tcBorders>
            <w:shd w:val="clear" w:color="auto" w:fill="FFFFFF" w:themeFill="background1"/>
            <w:vAlign w:val="center"/>
          </w:tcPr>
          <w:p w14:paraId="030D27AF"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Código del Trabajo</w:t>
            </w:r>
          </w:p>
        </w:tc>
        <w:tc>
          <w:tcPr>
            <w:tcW w:w="5931" w:type="dxa"/>
            <w:tcBorders>
              <w:left w:val="single" w:sz="4" w:space="0" w:color="auto"/>
              <w:right w:val="single" w:sz="4" w:space="0" w:color="auto"/>
            </w:tcBorders>
            <w:shd w:val="clear" w:color="auto" w:fill="FFFFFF" w:themeFill="background1"/>
            <w:vAlign w:val="center"/>
          </w:tcPr>
          <w:p w14:paraId="2AB8131B" w14:textId="77777777" w:rsidR="00436DC7" w:rsidRDefault="00436DC7" w:rsidP="00265DE4">
            <w:pPr>
              <w:jc w:val="center"/>
              <w:rPr>
                <w:rFonts w:ascii="Times New Roman" w:hAnsi="Times New Roman" w:cs="Times New Roman"/>
                <w:sz w:val="24"/>
                <w:szCs w:val="24"/>
              </w:rPr>
            </w:pPr>
            <w:r w:rsidRPr="00577DB5">
              <w:rPr>
                <w:rFonts w:ascii="Times New Roman" w:hAnsi="Times New Roman" w:cs="Times New Roman"/>
                <w:sz w:val="24"/>
                <w:szCs w:val="24"/>
              </w:rPr>
              <w:t>Art. 410.- Obligaciones respecto de la prevención de riesgos.- Los empleadores están obligados a asegurar a sus trabajadores condiciones de trabajo que no presenten p</w:t>
            </w:r>
            <w:r>
              <w:rPr>
                <w:rFonts w:ascii="Times New Roman" w:hAnsi="Times New Roman" w:cs="Times New Roman"/>
                <w:sz w:val="24"/>
                <w:szCs w:val="24"/>
              </w:rPr>
              <w:t xml:space="preserve">eligro para su salud o su vida. </w:t>
            </w:r>
            <w:r w:rsidRPr="00577DB5">
              <w:rPr>
                <w:rFonts w:ascii="Times New Roman" w:hAnsi="Times New Roman" w:cs="Times New Roman"/>
                <w:sz w:val="24"/>
                <w:szCs w:val="24"/>
              </w:rPr>
              <w:t>Los trabajadores están obligados a acatar las medidas de prevención, segurida</w:t>
            </w:r>
            <w:r>
              <w:rPr>
                <w:rFonts w:ascii="Times New Roman" w:hAnsi="Times New Roman" w:cs="Times New Roman"/>
                <w:sz w:val="24"/>
                <w:szCs w:val="24"/>
              </w:rPr>
              <w:t xml:space="preserve">d e higiene determinadas en los </w:t>
            </w:r>
            <w:r w:rsidRPr="00577DB5">
              <w:rPr>
                <w:rFonts w:ascii="Times New Roman" w:hAnsi="Times New Roman" w:cs="Times New Roman"/>
                <w:sz w:val="24"/>
                <w:szCs w:val="24"/>
              </w:rPr>
              <w:t xml:space="preserve">reglamentos y facilitadas por el empleador. Su omisión constituye justa </w:t>
            </w:r>
            <w:r>
              <w:rPr>
                <w:rFonts w:ascii="Times New Roman" w:hAnsi="Times New Roman" w:cs="Times New Roman"/>
                <w:sz w:val="24"/>
                <w:szCs w:val="24"/>
              </w:rPr>
              <w:t xml:space="preserve">causa  para la terminación  del </w:t>
            </w:r>
            <w:r w:rsidRPr="00577DB5">
              <w:rPr>
                <w:rFonts w:ascii="Times New Roman" w:hAnsi="Times New Roman" w:cs="Times New Roman"/>
                <w:sz w:val="24"/>
                <w:szCs w:val="24"/>
              </w:rPr>
              <w:t>contrato de trabajo.</w:t>
            </w:r>
          </w:p>
        </w:tc>
        <w:tc>
          <w:tcPr>
            <w:tcW w:w="3479" w:type="dxa"/>
            <w:tcBorders>
              <w:left w:val="single" w:sz="4" w:space="0" w:color="auto"/>
            </w:tcBorders>
            <w:shd w:val="clear" w:color="auto" w:fill="FFFFFF" w:themeFill="background1"/>
            <w:vAlign w:val="center"/>
          </w:tcPr>
          <w:p w14:paraId="72C1C4EE"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 xml:space="preserve">Reglamento de Higiene y Seguridad. </w:t>
            </w:r>
          </w:p>
        </w:tc>
      </w:tr>
      <w:tr w:rsidR="00436DC7" w:rsidRPr="001E169A" w14:paraId="043A4E03" w14:textId="77777777" w:rsidTr="00B82041">
        <w:trPr>
          <w:jc w:val="center"/>
        </w:trPr>
        <w:tc>
          <w:tcPr>
            <w:tcW w:w="3107" w:type="dxa"/>
            <w:shd w:val="clear" w:color="auto" w:fill="FFFFFF" w:themeFill="background1"/>
            <w:vAlign w:val="center"/>
          </w:tcPr>
          <w:p w14:paraId="170CA6EC" w14:textId="77777777" w:rsidR="00436DC7" w:rsidRDefault="00436DC7" w:rsidP="00265DE4">
            <w:pPr>
              <w:jc w:val="center"/>
              <w:rPr>
                <w:rFonts w:ascii="Times New Roman" w:hAnsi="Times New Roman" w:cs="Times New Roman"/>
                <w:sz w:val="24"/>
                <w:szCs w:val="24"/>
              </w:rPr>
            </w:pPr>
            <w:r w:rsidRPr="00577DB5">
              <w:rPr>
                <w:rFonts w:ascii="Times New Roman" w:hAnsi="Times New Roman" w:cs="Times New Roman"/>
                <w:sz w:val="24"/>
                <w:szCs w:val="24"/>
              </w:rPr>
              <w:t xml:space="preserve">DECISIÓN 584, </w:t>
            </w:r>
            <w:r w:rsidR="004A5CCD">
              <w:rPr>
                <w:rFonts w:ascii="Times New Roman" w:hAnsi="Times New Roman" w:cs="Times New Roman"/>
                <w:sz w:val="24"/>
                <w:szCs w:val="24"/>
              </w:rPr>
              <w:t>INSTRUMENTO ANDINO</w:t>
            </w:r>
            <w:r w:rsidRPr="00577DB5">
              <w:rPr>
                <w:rFonts w:ascii="Times New Roman" w:hAnsi="Times New Roman" w:cs="Times New Roman"/>
                <w:sz w:val="24"/>
                <w:szCs w:val="24"/>
              </w:rPr>
              <w:t xml:space="preserve"> DE SEGURIDAD Y SALUD EN EL TRABAJO</w:t>
            </w:r>
          </w:p>
        </w:tc>
        <w:tc>
          <w:tcPr>
            <w:tcW w:w="5931" w:type="dxa"/>
            <w:shd w:val="clear" w:color="auto" w:fill="FFFFFF" w:themeFill="background1"/>
            <w:vAlign w:val="center"/>
          </w:tcPr>
          <w:p w14:paraId="5B6C6222" w14:textId="77777777" w:rsidR="00436DC7" w:rsidRDefault="00436DC7" w:rsidP="00265DE4">
            <w:pPr>
              <w:jc w:val="center"/>
              <w:rPr>
                <w:rFonts w:ascii="Times New Roman" w:hAnsi="Times New Roman" w:cs="Times New Roman"/>
                <w:sz w:val="24"/>
                <w:szCs w:val="24"/>
              </w:rPr>
            </w:pPr>
            <w:r w:rsidRPr="00577DB5">
              <w:rPr>
                <w:rFonts w:ascii="Times New Roman" w:hAnsi="Times New Roman" w:cs="Times New Roman"/>
                <w:sz w:val="24"/>
                <w:szCs w:val="24"/>
              </w:rPr>
              <w:t>Art.</w:t>
            </w:r>
            <w:r>
              <w:rPr>
                <w:rFonts w:ascii="Times New Roman" w:hAnsi="Times New Roman" w:cs="Times New Roman"/>
                <w:sz w:val="24"/>
                <w:szCs w:val="24"/>
              </w:rPr>
              <w:t xml:space="preserve"> 26.- El empleador deberá tener </w:t>
            </w:r>
            <w:r w:rsidRPr="00577DB5">
              <w:rPr>
                <w:rFonts w:ascii="Times New Roman" w:hAnsi="Times New Roman" w:cs="Times New Roman"/>
                <w:sz w:val="24"/>
                <w:szCs w:val="24"/>
              </w:rPr>
              <w:t xml:space="preserve">en </w:t>
            </w:r>
            <w:r>
              <w:rPr>
                <w:rFonts w:ascii="Times New Roman" w:hAnsi="Times New Roman" w:cs="Times New Roman"/>
                <w:sz w:val="24"/>
                <w:szCs w:val="24"/>
              </w:rPr>
              <w:t xml:space="preserve">cuenta, en las Evaluaciones del </w:t>
            </w:r>
            <w:r w:rsidRPr="00577DB5">
              <w:rPr>
                <w:rFonts w:ascii="Times New Roman" w:hAnsi="Times New Roman" w:cs="Times New Roman"/>
                <w:sz w:val="24"/>
                <w:szCs w:val="24"/>
              </w:rPr>
              <w:t>plan integral de prevención de</w:t>
            </w:r>
            <w:r w:rsidR="005F7713">
              <w:rPr>
                <w:rFonts w:ascii="Times New Roman" w:hAnsi="Times New Roman" w:cs="Times New Roman"/>
                <w:sz w:val="24"/>
                <w:szCs w:val="24"/>
              </w:rPr>
              <w:t xml:space="preserve"> </w:t>
            </w:r>
            <w:r w:rsidRPr="00577DB5">
              <w:rPr>
                <w:rFonts w:ascii="Times New Roman" w:hAnsi="Times New Roman" w:cs="Times New Roman"/>
                <w:sz w:val="24"/>
                <w:szCs w:val="24"/>
              </w:rPr>
              <w:t>ries</w:t>
            </w:r>
            <w:r>
              <w:rPr>
                <w:rFonts w:ascii="Times New Roman" w:hAnsi="Times New Roman" w:cs="Times New Roman"/>
                <w:sz w:val="24"/>
                <w:szCs w:val="24"/>
              </w:rPr>
              <w:t xml:space="preserve">gos, los factores de riesgo que </w:t>
            </w:r>
            <w:r w:rsidRPr="00577DB5">
              <w:rPr>
                <w:rFonts w:ascii="Times New Roman" w:hAnsi="Times New Roman" w:cs="Times New Roman"/>
                <w:sz w:val="24"/>
                <w:szCs w:val="24"/>
              </w:rPr>
              <w:t>pue</w:t>
            </w:r>
            <w:r>
              <w:rPr>
                <w:rFonts w:ascii="Times New Roman" w:hAnsi="Times New Roman" w:cs="Times New Roman"/>
                <w:sz w:val="24"/>
                <w:szCs w:val="24"/>
              </w:rPr>
              <w:t xml:space="preserve">den incidir en las funciones de </w:t>
            </w:r>
            <w:r w:rsidRPr="00577DB5">
              <w:rPr>
                <w:rFonts w:ascii="Times New Roman" w:hAnsi="Times New Roman" w:cs="Times New Roman"/>
                <w:sz w:val="24"/>
                <w:szCs w:val="24"/>
              </w:rPr>
              <w:t>pr</w:t>
            </w:r>
            <w:r>
              <w:rPr>
                <w:rFonts w:ascii="Times New Roman" w:hAnsi="Times New Roman" w:cs="Times New Roman"/>
                <w:sz w:val="24"/>
                <w:szCs w:val="24"/>
              </w:rPr>
              <w:t xml:space="preserve">ocreación de los trabajadores y </w:t>
            </w:r>
            <w:r w:rsidRPr="00577DB5">
              <w:rPr>
                <w:rFonts w:ascii="Times New Roman" w:hAnsi="Times New Roman" w:cs="Times New Roman"/>
                <w:sz w:val="24"/>
                <w:szCs w:val="24"/>
              </w:rPr>
              <w:t>tra</w:t>
            </w:r>
            <w:r>
              <w:rPr>
                <w:rFonts w:ascii="Times New Roman" w:hAnsi="Times New Roman" w:cs="Times New Roman"/>
                <w:sz w:val="24"/>
                <w:szCs w:val="24"/>
              </w:rPr>
              <w:t xml:space="preserve">bajadoras, en particular por la </w:t>
            </w:r>
            <w:r w:rsidRPr="00577DB5">
              <w:rPr>
                <w:rFonts w:ascii="Times New Roman" w:hAnsi="Times New Roman" w:cs="Times New Roman"/>
                <w:sz w:val="24"/>
                <w:szCs w:val="24"/>
              </w:rPr>
              <w:t>ex</w:t>
            </w:r>
            <w:r>
              <w:rPr>
                <w:rFonts w:ascii="Times New Roman" w:hAnsi="Times New Roman" w:cs="Times New Roman"/>
                <w:sz w:val="24"/>
                <w:szCs w:val="24"/>
              </w:rPr>
              <w:t xml:space="preserve">posición a los agentes físicos, </w:t>
            </w:r>
            <w:r w:rsidRPr="00577DB5">
              <w:rPr>
                <w:rFonts w:ascii="Times New Roman" w:hAnsi="Times New Roman" w:cs="Times New Roman"/>
                <w:sz w:val="24"/>
                <w:szCs w:val="24"/>
              </w:rPr>
              <w:t>químicos, biológicos, ergonómicos</w:t>
            </w:r>
            <w:r>
              <w:rPr>
                <w:rFonts w:ascii="Times New Roman" w:hAnsi="Times New Roman" w:cs="Times New Roman"/>
                <w:sz w:val="24"/>
                <w:szCs w:val="24"/>
              </w:rPr>
              <w:t xml:space="preserve"> y   psicosociales,  con el fin de adoptar las medidas preventivas necesarias.</w:t>
            </w:r>
          </w:p>
        </w:tc>
        <w:tc>
          <w:tcPr>
            <w:tcW w:w="3479" w:type="dxa"/>
            <w:shd w:val="clear" w:color="auto" w:fill="FFFFFF" w:themeFill="background1"/>
            <w:vAlign w:val="center"/>
          </w:tcPr>
          <w:p w14:paraId="67FD873E"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 xml:space="preserve">Matriz de Riesgos Laborales. </w:t>
            </w:r>
          </w:p>
        </w:tc>
      </w:tr>
      <w:tr w:rsidR="00436DC7" w:rsidRPr="001E169A" w14:paraId="65FB7A9E" w14:textId="77777777" w:rsidTr="00B82041">
        <w:trPr>
          <w:jc w:val="center"/>
        </w:trPr>
        <w:tc>
          <w:tcPr>
            <w:tcW w:w="3107" w:type="dxa"/>
            <w:shd w:val="clear" w:color="auto" w:fill="FFFFFF" w:themeFill="background1"/>
            <w:vAlign w:val="center"/>
          </w:tcPr>
          <w:p w14:paraId="4BCF7F90"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Decreto Ejecutivo 2393</w:t>
            </w:r>
          </w:p>
        </w:tc>
        <w:tc>
          <w:tcPr>
            <w:tcW w:w="5931" w:type="dxa"/>
            <w:shd w:val="clear" w:color="auto" w:fill="FFFFFF" w:themeFill="background1"/>
          </w:tcPr>
          <w:p w14:paraId="725D932C" w14:textId="77777777" w:rsidR="00436DC7" w:rsidRDefault="00436DC7" w:rsidP="00265DE4">
            <w:pPr>
              <w:jc w:val="center"/>
              <w:rPr>
                <w:rFonts w:ascii="Times New Roman" w:hAnsi="Times New Roman" w:cs="Times New Roman"/>
                <w:sz w:val="24"/>
                <w:szCs w:val="24"/>
              </w:rPr>
            </w:pPr>
            <w:r w:rsidRPr="00EB3412">
              <w:rPr>
                <w:rFonts w:ascii="Times New Roman" w:hAnsi="Times New Roman" w:cs="Times New Roman"/>
                <w:sz w:val="24"/>
                <w:szCs w:val="24"/>
              </w:rPr>
              <w:t>Art. 11.- OBLIGACIO</w:t>
            </w:r>
            <w:r>
              <w:rPr>
                <w:rFonts w:ascii="Times New Roman" w:hAnsi="Times New Roman" w:cs="Times New Roman"/>
                <w:sz w:val="24"/>
                <w:szCs w:val="24"/>
              </w:rPr>
              <w:t xml:space="preserve">NES DE LOS EMPLEADORES, 10. Dar </w:t>
            </w:r>
            <w:r w:rsidRPr="00EB3412">
              <w:rPr>
                <w:rFonts w:ascii="Times New Roman" w:hAnsi="Times New Roman" w:cs="Times New Roman"/>
                <w:sz w:val="24"/>
                <w:szCs w:val="24"/>
              </w:rPr>
              <w:t>formación en materia de prevención de riesgos, al personal de la empresa, con especial atención a los directivos técnicos y mandos medios,</w:t>
            </w:r>
            <w:r>
              <w:rPr>
                <w:rFonts w:ascii="Times New Roman" w:hAnsi="Times New Roman" w:cs="Times New Roman"/>
                <w:sz w:val="24"/>
                <w:szCs w:val="24"/>
              </w:rPr>
              <w:t xml:space="preserve"> a través de cursos regulares y </w:t>
            </w:r>
            <w:r w:rsidRPr="00EB3412">
              <w:rPr>
                <w:rFonts w:ascii="Times New Roman" w:hAnsi="Times New Roman" w:cs="Times New Roman"/>
                <w:sz w:val="24"/>
                <w:szCs w:val="24"/>
              </w:rPr>
              <w:t>periódicos.</w:t>
            </w:r>
          </w:p>
        </w:tc>
        <w:tc>
          <w:tcPr>
            <w:tcW w:w="3479" w:type="dxa"/>
            <w:shd w:val="clear" w:color="auto" w:fill="FFFFFF" w:themeFill="background1"/>
            <w:vAlign w:val="center"/>
          </w:tcPr>
          <w:p w14:paraId="0AE3F35A"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 xml:space="preserve">Procedimiento de Participación de los trabajadores. </w:t>
            </w:r>
          </w:p>
        </w:tc>
      </w:tr>
      <w:tr w:rsidR="00436DC7" w:rsidRPr="001E169A" w14:paraId="0F3C0854" w14:textId="77777777" w:rsidTr="00B82041">
        <w:trPr>
          <w:jc w:val="center"/>
        </w:trPr>
        <w:tc>
          <w:tcPr>
            <w:tcW w:w="3107" w:type="dxa"/>
            <w:shd w:val="clear" w:color="auto" w:fill="FFFFFF" w:themeFill="background1"/>
            <w:vAlign w:val="center"/>
          </w:tcPr>
          <w:p w14:paraId="7B9BDEB4" w14:textId="77777777" w:rsidR="00436DC7" w:rsidRDefault="00436DC7" w:rsidP="00265DE4">
            <w:pPr>
              <w:jc w:val="center"/>
              <w:rPr>
                <w:rFonts w:ascii="Times New Roman" w:hAnsi="Times New Roman" w:cs="Times New Roman"/>
                <w:sz w:val="24"/>
                <w:szCs w:val="24"/>
              </w:rPr>
            </w:pPr>
            <w:r w:rsidRPr="00752A15">
              <w:rPr>
                <w:rFonts w:ascii="Times New Roman" w:hAnsi="Times New Roman" w:cs="Times New Roman"/>
                <w:sz w:val="24"/>
                <w:szCs w:val="24"/>
              </w:rPr>
              <w:t>Resolución</w:t>
            </w:r>
            <w:r w:rsidRPr="00752A15">
              <w:rPr>
                <w:rFonts w:ascii="Times New Roman" w:hAnsi="Times New Roman" w:cs="Times New Roman"/>
                <w:sz w:val="24"/>
                <w:szCs w:val="24"/>
              </w:rPr>
              <w:tab/>
              <w:t>No. C.D</w:t>
            </w:r>
            <w:r>
              <w:rPr>
                <w:rFonts w:ascii="Times New Roman" w:hAnsi="Times New Roman" w:cs="Times New Roman"/>
                <w:sz w:val="24"/>
                <w:szCs w:val="24"/>
              </w:rPr>
              <w:t>. 513</w:t>
            </w:r>
          </w:p>
        </w:tc>
        <w:tc>
          <w:tcPr>
            <w:tcW w:w="5931" w:type="dxa"/>
            <w:shd w:val="clear" w:color="auto" w:fill="FFFFFF" w:themeFill="background1"/>
          </w:tcPr>
          <w:p w14:paraId="25BBA165" w14:textId="77777777" w:rsidR="00436DC7" w:rsidRPr="00CF32BC" w:rsidRDefault="00436DC7" w:rsidP="00265DE4">
            <w:pPr>
              <w:jc w:val="center"/>
              <w:rPr>
                <w:rFonts w:ascii="Times New Roman" w:hAnsi="Times New Roman" w:cs="Times New Roman"/>
                <w:sz w:val="24"/>
                <w:szCs w:val="24"/>
              </w:rPr>
            </w:pPr>
            <w:r w:rsidRPr="006F2514">
              <w:rPr>
                <w:rFonts w:ascii="Times New Roman" w:hAnsi="Times New Roman" w:cs="Times New Roman"/>
                <w:szCs w:val="24"/>
              </w:rPr>
              <w:t xml:space="preserve">Art.  11.- OBLIGACIONES  DE </w:t>
            </w:r>
            <w:r>
              <w:rPr>
                <w:rFonts w:ascii="Times New Roman" w:hAnsi="Times New Roman" w:cs="Times New Roman"/>
                <w:szCs w:val="24"/>
              </w:rPr>
              <w:t xml:space="preserve">LOS  EMPLEADORES,  Instruir al </w:t>
            </w:r>
            <w:r w:rsidRPr="006F2514">
              <w:rPr>
                <w:rFonts w:ascii="Times New Roman" w:hAnsi="Times New Roman" w:cs="Times New Roman"/>
                <w:sz w:val="24"/>
                <w:szCs w:val="24"/>
              </w:rPr>
              <w:t>personal a su cargo sobre los riesgos  específicos de los  distintos</w:t>
            </w:r>
            <w:r w:rsidR="009226ED">
              <w:rPr>
                <w:rFonts w:ascii="Times New Roman" w:hAnsi="Times New Roman" w:cs="Times New Roman"/>
                <w:sz w:val="24"/>
                <w:szCs w:val="24"/>
              </w:rPr>
              <w:t xml:space="preserve"> </w:t>
            </w:r>
            <w:r w:rsidRPr="006F2514">
              <w:rPr>
                <w:rFonts w:ascii="Times New Roman" w:hAnsi="Times New Roman" w:cs="Times New Roman"/>
                <w:sz w:val="24"/>
                <w:szCs w:val="24"/>
              </w:rPr>
              <w:t>puestos de trabajo y las medidas de prevención a adoptar</w:t>
            </w:r>
            <w:r>
              <w:rPr>
                <w:rFonts w:ascii="Times New Roman" w:hAnsi="Times New Roman" w:cs="Times New Roman"/>
                <w:sz w:val="24"/>
                <w:szCs w:val="24"/>
              </w:rPr>
              <w:t>.</w:t>
            </w:r>
          </w:p>
        </w:tc>
        <w:tc>
          <w:tcPr>
            <w:tcW w:w="3479" w:type="dxa"/>
            <w:shd w:val="clear" w:color="auto" w:fill="FFFFFF" w:themeFill="background1"/>
            <w:vAlign w:val="center"/>
          </w:tcPr>
          <w:p w14:paraId="2A2B58DD"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 xml:space="preserve">Procedimiento de elección, inspección, reposición, uso y cuidado de EPP. </w:t>
            </w:r>
          </w:p>
          <w:p w14:paraId="5BFCE076"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 xml:space="preserve">Procedimiento de Señalización. </w:t>
            </w:r>
          </w:p>
        </w:tc>
      </w:tr>
      <w:tr w:rsidR="00436DC7" w:rsidRPr="001E169A" w14:paraId="76C971D8" w14:textId="77777777" w:rsidTr="00B82041">
        <w:trPr>
          <w:jc w:val="center"/>
        </w:trPr>
        <w:tc>
          <w:tcPr>
            <w:tcW w:w="12517" w:type="dxa"/>
            <w:gridSpan w:val="3"/>
            <w:shd w:val="clear" w:color="auto" w:fill="FFFFFF" w:themeFill="background1"/>
            <w:vAlign w:val="center"/>
          </w:tcPr>
          <w:p w14:paraId="0D1842DB" w14:textId="77777777" w:rsidR="00436DC7" w:rsidRDefault="00B82041" w:rsidP="00265DE4">
            <w:pPr>
              <w:jc w:val="center"/>
              <w:rPr>
                <w:rFonts w:ascii="Times New Roman" w:hAnsi="Times New Roman" w:cs="Times New Roman"/>
                <w:sz w:val="24"/>
                <w:szCs w:val="24"/>
              </w:rPr>
            </w:pPr>
            <w:r>
              <w:rPr>
                <w:rFonts w:ascii="Times New Roman" w:hAnsi="Times New Roman" w:cs="Times New Roman"/>
                <w:sz w:val="24"/>
                <w:szCs w:val="24"/>
              </w:rPr>
              <w:t xml:space="preserve">GESTIÓN DE TALENTO HUMANO </w:t>
            </w:r>
          </w:p>
        </w:tc>
      </w:tr>
      <w:tr w:rsidR="00436DC7" w:rsidRPr="001E169A" w14:paraId="388A66E3" w14:textId="77777777" w:rsidTr="00B82041">
        <w:trPr>
          <w:jc w:val="center"/>
        </w:trPr>
        <w:tc>
          <w:tcPr>
            <w:tcW w:w="3107" w:type="dxa"/>
            <w:shd w:val="clear" w:color="auto" w:fill="FFFFFF" w:themeFill="background1"/>
            <w:vAlign w:val="center"/>
          </w:tcPr>
          <w:p w14:paraId="292164B4" w14:textId="77777777" w:rsidR="00436DC7" w:rsidRPr="009777EB" w:rsidRDefault="00436DC7" w:rsidP="00265DE4">
            <w:pPr>
              <w:jc w:val="center"/>
              <w:rPr>
                <w:rFonts w:ascii="Times New Roman" w:hAnsi="Times New Roman" w:cs="Times New Roman"/>
                <w:sz w:val="24"/>
                <w:szCs w:val="24"/>
              </w:rPr>
            </w:pPr>
            <w:r w:rsidRPr="009777EB">
              <w:rPr>
                <w:rFonts w:ascii="Times New Roman" w:hAnsi="Times New Roman" w:cs="Times New Roman"/>
                <w:sz w:val="24"/>
                <w:szCs w:val="24"/>
              </w:rPr>
              <w:t>Decreto Ejecutivo 2393</w:t>
            </w:r>
          </w:p>
        </w:tc>
        <w:tc>
          <w:tcPr>
            <w:tcW w:w="5931" w:type="dxa"/>
            <w:shd w:val="clear" w:color="auto" w:fill="FFFFFF" w:themeFill="background1"/>
            <w:vAlign w:val="center"/>
          </w:tcPr>
          <w:p w14:paraId="01212356" w14:textId="77777777" w:rsidR="00436DC7" w:rsidRPr="009777EB" w:rsidRDefault="00436DC7" w:rsidP="00265DE4">
            <w:pPr>
              <w:jc w:val="center"/>
              <w:rPr>
                <w:rFonts w:ascii="Times New Roman" w:hAnsi="Times New Roman" w:cs="Times New Roman"/>
                <w:sz w:val="24"/>
                <w:szCs w:val="24"/>
              </w:rPr>
            </w:pPr>
            <w:r w:rsidRPr="009777EB">
              <w:rPr>
                <w:rFonts w:ascii="Times New Roman" w:hAnsi="Times New Roman" w:cs="Times New Roman"/>
                <w:sz w:val="24"/>
                <w:szCs w:val="24"/>
              </w:rPr>
              <w:t>Art. 11.- OBLIGACIONES DE LOS EMPLEADORES, 10. Dar formación en materia de prevención de riesgos, al personal, con especial atención a los directivos técnicos y mandos medios, a través d</w:t>
            </w:r>
            <w:r>
              <w:rPr>
                <w:rFonts w:ascii="Times New Roman" w:hAnsi="Times New Roman" w:cs="Times New Roman"/>
                <w:sz w:val="24"/>
                <w:szCs w:val="24"/>
              </w:rPr>
              <w:t>e cursos regulares y periódicos.</w:t>
            </w:r>
          </w:p>
        </w:tc>
        <w:tc>
          <w:tcPr>
            <w:tcW w:w="3479" w:type="dxa"/>
            <w:shd w:val="clear" w:color="auto" w:fill="FFFFFF" w:themeFill="background1"/>
            <w:vAlign w:val="center"/>
          </w:tcPr>
          <w:p w14:paraId="6F555AD4"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 xml:space="preserve">Procedimiento de Comunicación, Participación y consulta. </w:t>
            </w:r>
          </w:p>
        </w:tc>
      </w:tr>
      <w:tr w:rsidR="00436DC7" w:rsidRPr="001E169A" w14:paraId="1C945468" w14:textId="77777777" w:rsidTr="00B82041">
        <w:trPr>
          <w:jc w:val="center"/>
        </w:trPr>
        <w:tc>
          <w:tcPr>
            <w:tcW w:w="3107" w:type="dxa"/>
            <w:shd w:val="clear" w:color="auto" w:fill="FFFFFF" w:themeFill="background1"/>
            <w:vAlign w:val="center"/>
          </w:tcPr>
          <w:p w14:paraId="3099D8D3" w14:textId="77777777" w:rsidR="00436DC7" w:rsidRPr="009777EB" w:rsidRDefault="00436DC7" w:rsidP="00265DE4">
            <w:pPr>
              <w:jc w:val="center"/>
              <w:rPr>
                <w:rFonts w:ascii="Times New Roman" w:hAnsi="Times New Roman" w:cs="Times New Roman"/>
                <w:sz w:val="24"/>
                <w:szCs w:val="24"/>
              </w:rPr>
            </w:pPr>
            <w:r w:rsidRPr="009777EB">
              <w:rPr>
                <w:rFonts w:ascii="Times New Roman" w:hAnsi="Times New Roman" w:cs="Times New Roman"/>
                <w:sz w:val="24"/>
                <w:szCs w:val="24"/>
              </w:rPr>
              <w:t xml:space="preserve">DECISIÓN 584, </w:t>
            </w:r>
            <w:r w:rsidR="004A5CCD">
              <w:rPr>
                <w:rFonts w:ascii="Times New Roman" w:hAnsi="Times New Roman" w:cs="Times New Roman"/>
                <w:sz w:val="24"/>
                <w:szCs w:val="24"/>
              </w:rPr>
              <w:t>INSTRUMENTO ANDINO</w:t>
            </w:r>
            <w:r w:rsidRPr="009777EB">
              <w:rPr>
                <w:rFonts w:ascii="Times New Roman" w:hAnsi="Times New Roman" w:cs="Times New Roman"/>
                <w:sz w:val="24"/>
                <w:szCs w:val="24"/>
              </w:rPr>
              <w:t xml:space="preserve"> DE SEGURIDAD Y SALUD EN EL TRABAJO</w:t>
            </w:r>
          </w:p>
        </w:tc>
        <w:tc>
          <w:tcPr>
            <w:tcW w:w="5931" w:type="dxa"/>
            <w:shd w:val="clear" w:color="auto" w:fill="FFFFFF" w:themeFill="background1"/>
          </w:tcPr>
          <w:p w14:paraId="191FDFA3" w14:textId="77777777" w:rsidR="00436DC7" w:rsidRPr="009777EB" w:rsidRDefault="00436DC7" w:rsidP="00265DE4">
            <w:pPr>
              <w:jc w:val="both"/>
              <w:rPr>
                <w:rFonts w:ascii="Times New Roman" w:hAnsi="Times New Roman" w:cs="Times New Roman"/>
                <w:sz w:val="24"/>
                <w:szCs w:val="24"/>
              </w:rPr>
            </w:pPr>
            <w:r w:rsidRPr="009777EB">
              <w:rPr>
                <w:rFonts w:ascii="Times New Roman" w:hAnsi="Times New Roman" w:cs="Times New Roman"/>
                <w:sz w:val="24"/>
                <w:szCs w:val="24"/>
              </w:rPr>
              <w:t>Art. 25.- El empleador deberá garantizar la protección de los trabajadores que por su situación de discapacidad sean especialmente sensibles a los riesgos derivados del trabajo. A tal fin, deberán tener en cuenta dichos aspectos en las Evaluaciones de los</w:t>
            </w:r>
            <w:r w:rsidR="009226ED">
              <w:rPr>
                <w:rFonts w:ascii="Times New Roman" w:hAnsi="Times New Roman" w:cs="Times New Roman"/>
                <w:sz w:val="24"/>
                <w:szCs w:val="24"/>
              </w:rPr>
              <w:t xml:space="preserve"> </w:t>
            </w:r>
            <w:r w:rsidRPr="009777EB">
              <w:rPr>
                <w:rFonts w:ascii="Times New Roman" w:hAnsi="Times New Roman" w:cs="Times New Roman"/>
                <w:sz w:val="24"/>
                <w:szCs w:val="24"/>
              </w:rPr>
              <w:t>riesgos, en la adopción de medidas preventivas y de protección necesarias.</w:t>
            </w:r>
          </w:p>
        </w:tc>
        <w:tc>
          <w:tcPr>
            <w:tcW w:w="3479" w:type="dxa"/>
            <w:shd w:val="clear" w:color="auto" w:fill="FFFFFF" w:themeFill="background1"/>
            <w:vAlign w:val="center"/>
          </w:tcPr>
          <w:p w14:paraId="76D3208A"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Plan de emergencia y contingencia.</w:t>
            </w:r>
          </w:p>
        </w:tc>
      </w:tr>
      <w:tr w:rsidR="00436DC7" w:rsidRPr="001E169A" w14:paraId="1FD8CA42" w14:textId="77777777" w:rsidTr="00B82041">
        <w:trPr>
          <w:jc w:val="center"/>
        </w:trPr>
        <w:tc>
          <w:tcPr>
            <w:tcW w:w="3107" w:type="dxa"/>
            <w:shd w:val="clear" w:color="auto" w:fill="FFFFFF" w:themeFill="background1"/>
            <w:vAlign w:val="center"/>
          </w:tcPr>
          <w:p w14:paraId="0176E071" w14:textId="77777777" w:rsidR="00436DC7" w:rsidRPr="009777EB" w:rsidRDefault="00436DC7" w:rsidP="00265DE4">
            <w:pPr>
              <w:jc w:val="center"/>
              <w:rPr>
                <w:rFonts w:ascii="Times New Roman" w:hAnsi="Times New Roman" w:cs="Times New Roman"/>
                <w:sz w:val="24"/>
                <w:szCs w:val="24"/>
              </w:rPr>
            </w:pPr>
            <w:r w:rsidRPr="009777EB">
              <w:rPr>
                <w:rFonts w:ascii="Times New Roman" w:hAnsi="Times New Roman" w:cs="Times New Roman"/>
                <w:sz w:val="24"/>
                <w:szCs w:val="24"/>
              </w:rPr>
              <w:t>RESOLUCIÓN</w:t>
            </w:r>
            <w:r w:rsidRPr="009777EB">
              <w:rPr>
                <w:rFonts w:ascii="Times New Roman" w:hAnsi="Times New Roman" w:cs="Times New Roman"/>
                <w:sz w:val="24"/>
                <w:szCs w:val="24"/>
              </w:rPr>
              <w:tab/>
              <w:t>957:</w:t>
            </w:r>
          </w:p>
          <w:p w14:paraId="488D0D8A" w14:textId="77777777" w:rsidR="00436DC7" w:rsidRPr="009777EB" w:rsidRDefault="00436DC7" w:rsidP="00265DE4">
            <w:pPr>
              <w:jc w:val="center"/>
              <w:rPr>
                <w:rFonts w:ascii="Times New Roman" w:hAnsi="Times New Roman" w:cs="Times New Roman"/>
                <w:sz w:val="24"/>
                <w:szCs w:val="24"/>
              </w:rPr>
            </w:pPr>
            <w:r w:rsidRPr="009777EB">
              <w:rPr>
                <w:rFonts w:ascii="Times New Roman" w:hAnsi="Times New Roman" w:cs="Times New Roman"/>
                <w:sz w:val="24"/>
                <w:szCs w:val="24"/>
              </w:rPr>
              <w:t>Reglamento</w:t>
            </w:r>
            <w:r w:rsidRPr="009777EB">
              <w:rPr>
                <w:rFonts w:ascii="Times New Roman" w:hAnsi="Times New Roman" w:cs="Times New Roman"/>
                <w:sz w:val="24"/>
                <w:szCs w:val="24"/>
              </w:rPr>
              <w:tab/>
              <w:t xml:space="preserve">del </w:t>
            </w:r>
            <w:r w:rsidR="004A5CCD">
              <w:rPr>
                <w:rFonts w:ascii="Times New Roman" w:hAnsi="Times New Roman" w:cs="Times New Roman"/>
                <w:sz w:val="24"/>
                <w:szCs w:val="24"/>
              </w:rPr>
              <w:t>Instrumento Andino</w:t>
            </w:r>
            <w:r w:rsidRPr="009777EB">
              <w:rPr>
                <w:rFonts w:ascii="Times New Roman" w:hAnsi="Times New Roman" w:cs="Times New Roman"/>
                <w:sz w:val="24"/>
                <w:szCs w:val="24"/>
              </w:rPr>
              <w:t xml:space="preserve"> de Seguridad y Salud</w:t>
            </w:r>
          </w:p>
          <w:p w14:paraId="664D53B4" w14:textId="77777777" w:rsidR="00436DC7" w:rsidRPr="009777EB" w:rsidRDefault="00436DC7" w:rsidP="00265DE4">
            <w:pPr>
              <w:jc w:val="center"/>
              <w:rPr>
                <w:rFonts w:ascii="Times New Roman" w:hAnsi="Times New Roman" w:cs="Times New Roman"/>
                <w:sz w:val="24"/>
                <w:szCs w:val="24"/>
              </w:rPr>
            </w:pPr>
            <w:r w:rsidRPr="009777EB">
              <w:rPr>
                <w:rFonts w:ascii="Times New Roman" w:hAnsi="Times New Roman" w:cs="Times New Roman"/>
                <w:sz w:val="24"/>
                <w:szCs w:val="24"/>
              </w:rPr>
              <w:t>en el Trabajo</w:t>
            </w:r>
          </w:p>
        </w:tc>
        <w:tc>
          <w:tcPr>
            <w:tcW w:w="5931" w:type="dxa"/>
            <w:shd w:val="clear" w:color="auto" w:fill="FFFFFF" w:themeFill="background1"/>
          </w:tcPr>
          <w:p w14:paraId="3F910D43" w14:textId="77777777" w:rsidR="00436DC7" w:rsidRPr="009777EB" w:rsidRDefault="00436DC7" w:rsidP="00265DE4">
            <w:pPr>
              <w:jc w:val="both"/>
              <w:rPr>
                <w:rFonts w:ascii="Times New Roman" w:hAnsi="Times New Roman" w:cs="Times New Roman"/>
                <w:sz w:val="24"/>
                <w:szCs w:val="24"/>
              </w:rPr>
            </w:pPr>
            <w:r w:rsidRPr="009777EB">
              <w:rPr>
                <w:rFonts w:ascii="Times New Roman" w:hAnsi="Times New Roman" w:cs="Times New Roman"/>
                <w:sz w:val="24"/>
                <w:szCs w:val="24"/>
              </w:rPr>
              <w:t>Art. 11 literal h) Informar a los trabajadores por escrito y por cualquier otro medio sobre los riesgos laborales a los que están expuestos y capacitarlos a fin de prevenirlos, minimizarlos y eliminarlos. Los horarios y el lugar en donde se llevará a cabo la referida capacitación se establecerán previo acuerdo de las partes interesadas; i) Establecer los mecanismos necesarios para garantizar que sólo aquello</w:t>
            </w:r>
            <w:r>
              <w:rPr>
                <w:rFonts w:ascii="Times New Roman" w:hAnsi="Times New Roman" w:cs="Times New Roman"/>
                <w:sz w:val="24"/>
                <w:szCs w:val="24"/>
              </w:rPr>
              <w:t xml:space="preserve">s </w:t>
            </w:r>
            <w:r w:rsidRPr="009777EB">
              <w:rPr>
                <w:rFonts w:ascii="Times New Roman" w:hAnsi="Times New Roman" w:cs="Times New Roman"/>
                <w:sz w:val="24"/>
                <w:szCs w:val="24"/>
              </w:rPr>
              <w:t>trabajadores que hayan recibido</w:t>
            </w:r>
            <w:r>
              <w:rPr>
                <w:rFonts w:ascii="Times New Roman" w:hAnsi="Times New Roman" w:cs="Times New Roman"/>
                <w:sz w:val="24"/>
                <w:szCs w:val="24"/>
              </w:rPr>
              <w:t xml:space="preserve">. </w:t>
            </w:r>
          </w:p>
        </w:tc>
        <w:tc>
          <w:tcPr>
            <w:tcW w:w="3479" w:type="dxa"/>
            <w:shd w:val="clear" w:color="auto" w:fill="FFFFFF" w:themeFill="background1"/>
            <w:vAlign w:val="center"/>
          </w:tcPr>
          <w:p w14:paraId="3AB69A42"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Procedimiento para reporte de actos y condiciones inseguras.</w:t>
            </w:r>
          </w:p>
          <w:p w14:paraId="0A48A46E"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 xml:space="preserve">Procedimiento para permiso de trabajo.  </w:t>
            </w:r>
          </w:p>
        </w:tc>
      </w:tr>
      <w:tr w:rsidR="00436DC7" w:rsidRPr="001E169A" w14:paraId="12E753DD" w14:textId="77777777" w:rsidTr="00B82041">
        <w:trPr>
          <w:jc w:val="center"/>
        </w:trPr>
        <w:tc>
          <w:tcPr>
            <w:tcW w:w="12517" w:type="dxa"/>
            <w:gridSpan w:val="3"/>
            <w:shd w:val="clear" w:color="auto" w:fill="FFFFFF" w:themeFill="background1"/>
            <w:vAlign w:val="center"/>
          </w:tcPr>
          <w:p w14:paraId="5AD40597" w14:textId="77777777" w:rsidR="00436DC7" w:rsidRDefault="00B82041" w:rsidP="00265DE4">
            <w:pPr>
              <w:jc w:val="center"/>
              <w:rPr>
                <w:rFonts w:ascii="Times New Roman" w:hAnsi="Times New Roman" w:cs="Times New Roman"/>
                <w:sz w:val="24"/>
                <w:szCs w:val="24"/>
              </w:rPr>
            </w:pPr>
            <w:r>
              <w:rPr>
                <w:rFonts w:ascii="Times New Roman" w:hAnsi="Times New Roman" w:cs="Times New Roman"/>
                <w:sz w:val="24"/>
                <w:szCs w:val="24"/>
              </w:rPr>
              <w:t>PROCEDIMIENTOS OPERATIVOS</w:t>
            </w:r>
          </w:p>
        </w:tc>
      </w:tr>
      <w:tr w:rsidR="00436DC7" w:rsidRPr="001E169A" w14:paraId="70596C3C" w14:textId="77777777" w:rsidTr="009226ED">
        <w:trPr>
          <w:jc w:val="center"/>
        </w:trPr>
        <w:tc>
          <w:tcPr>
            <w:tcW w:w="3107" w:type="dxa"/>
            <w:tcBorders>
              <w:bottom w:val="single" w:sz="4" w:space="0" w:color="auto"/>
            </w:tcBorders>
            <w:shd w:val="clear" w:color="auto" w:fill="FFFFFF" w:themeFill="background1"/>
            <w:vAlign w:val="center"/>
          </w:tcPr>
          <w:p w14:paraId="4F890F3D" w14:textId="77777777" w:rsidR="00436DC7" w:rsidRDefault="00436DC7" w:rsidP="00265DE4">
            <w:pPr>
              <w:jc w:val="center"/>
              <w:rPr>
                <w:rFonts w:ascii="Times New Roman" w:hAnsi="Times New Roman" w:cs="Times New Roman"/>
                <w:sz w:val="24"/>
                <w:szCs w:val="24"/>
              </w:rPr>
            </w:pPr>
            <w:r w:rsidRPr="00752A15">
              <w:rPr>
                <w:rFonts w:ascii="Times New Roman" w:hAnsi="Times New Roman" w:cs="Times New Roman"/>
                <w:sz w:val="24"/>
                <w:szCs w:val="24"/>
              </w:rPr>
              <w:t>Resolución</w:t>
            </w:r>
            <w:r w:rsidRPr="00752A15">
              <w:rPr>
                <w:rFonts w:ascii="Times New Roman" w:hAnsi="Times New Roman" w:cs="Times New Roman"/>
                <w:sz w:val="24"/>
                <w:szCs w:val="24"/>
              </w:rPr>
              <w:tab/>
              <w:t>No. C.D</w:t>
            </w:r>
            <w:r>
              <w:rPr>
                <w:rFonts w:ascii="Times New Roman" w:hAnsi="Times New Roman" w:cs="Times New Roman"/>
                <w:sz w:val="24"/>
                <w:szCs w:val="24"/>
              </w:rPr>
              <w:t>.513</w:t>
            </w:r>
          </w:p>
        </w:tc>
        <w:tc>
          <w:tcPr>
            <w:tcW w:w="5931" w:type="dxa"/>
            <w:tcBorders>
              <w:bottom w:val="single" w:sz="4" w:space="0" w:color="auto"/>
            </w:tcBorders>
            <w:shd w:val="clear" w:color="auto" w:fill="FFFFFF" w:themeFill="background1"/>
          </w:tcPr>
          <w:p w14:paraId="581A7BB6"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Procedimiento de Investigación y Análisis de Accidentes d</w:t>
            </w:r>
            <w:r w:rsidRPr="00F24B45">
              <w:rPr>
                <w:rFonts w:ascii="Times New Roman" w:hAnsi="Times New Roman" w:cs="Times New Roman"/>
                <w:sz w:val="24"/>
                <w:szCs w:val="24"/>
              </w:rPr>
              <w:t>el</w:t>
            </w:r>
            <w:r w:rsidR="009226ED">
              <w:rPr>
                <w:rFonts w:ascii="Times New Roman" w:hAnsi="Times New Roman" w:cs="Times New Roman"/>
                <w:sz w:val="24"/>
                <w:szCs w:val="24"/>
              </w:rPr>
              <w:t xml:space="preserve"> </w:t>
            </w:r>
            <w:r w:rsidRPr="00F24B45">
              <w:rPr>
                <w:rFonts w:ascii="Times New Roman" w:hAnsi="Times New Roman" w:cs="Times New Roman"/>
                <w:sz w:val="24"/>
                <w:szCs w:val="24"/>
              </w:rPr>
              <w:t>Trabajo</w:t>
            </w:r>
          </w:p>
        </w:tc>
        <w:tc>
          <w:tcPr>
            <w:tcW w:w="3479" w:type="dxa"/>
            <w:tcBorders>
              <w:bottom w:val="single" w:sz="4" w:space="0" w:color="auto"/>
            </w:tcBorders>
            <w:shd w:val="clear" w:color="auto" w:fill="FFFFFF" w:themeFill="background1"/>
            <w:vAlign w:val="center"/>
          </w:tcPr>
          <w:p w14:paraId="0B08EC2F"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Procedimiento para la Investigación de incidentes, accidentes y enfermedades</w:t>
            </w:r>
          </w:p>
        </w:tc>
      </w:tr>
      <w:tr w:rsidR="00436DC7" w:rsidRPr="001E169A" w14:paraId="2615D13A" w14:textId="77777777" w:rsidTr="009226ED">
        <w:trPr>
          <w:jc w:val="center"/>
        </w:trPr>
        <w:tc>
          <w:tcPr>
            <w:tcW w:w="3107" w:type="dxa"/>
            <w:tcBorders>
              <w:bottom w:val="single" w:sz="4" w:space="0" w:color="auto"/>
              <w:right w:val="single" w:sz="4" w:space="0" w:color="auto"/>
            </w:tcBorders>
            <w:shd w:val="clear" w:color="auto" w:fill="FFFFFF" w:themeFill="background1"/>
            <w:vAlign w:val="center"/>
          </w:tcPr>
          <w:p w14:paraId="319A3D99"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Decreto Ejecutivo 2393</w:t>
            </w:r>
          </w:p>
        </w:tc>
        <w:tc>
          <w:tcPr>
            <w:tcW w:w="5931" w:type="dxa"/>
            <w:tcBorders>
              <w:left w:val="single" w:sz="4" w:space="0" w:color="auto"/>
              <w:bottom w:val="single" w:sz="4" w:space="0" w:color="auto"/>
              <w:right w:val="single" w:sz="4" w:space="0" w:color="auto"/>
            </w:tcBorders>
            <w:shd w:val="clear" w:color="auto" w:fill="FFFFFF" w:themeFill="background1"/>
          </w:tcPr>
          <w:p w14:paraId="0539DD8B" w14:textId="77777777" w:rsidR="00436DC7" w:rsidRDefault="00436DC7" w:rsidP="00265DE4">
            <w:pPr>
              <w:jc w:val="center"/>
              <w:rPr>
                <w:rFonts w:ascii="Times New Roman" w:hAnsi="Times New Roman" w:cs="Times New Roman"/>
                <w:sz w:val="24"/>
                <w:szCs w:val="24"/>
              </w:rPr>
            </w:pPr>
            <w:r w:rsidRPr="00F24B45">
              <w:rPr>
                <w:rFonts w:ascii="Times New Roman" w:hAnsi="Times New Roman" w:cs="Times New Roman"/>
                <w:sz w:val="24"/>
                <w:szCs w:val="24"/>
              </w:rPr>
              <w:t xml:space="preserve">Art. 14.- DE LOS COMITÉS DE SEGURIDAD   E   HIGIENE DELTRABAJO. d) Conocer los resultados de las investigaciones que realicen organismos especializados, sobre los accidentes de trabajo y enfermedades profesionales,  que se  produzcan </w:t>
            </w:r>
            <w:r w:rsidR="008B0D2B" w:rsidRPr="00F24B45">
              <w:rPr>
                <w:rFonts w:ascii="Times New Roman" w:hAnsi="Times New Roman" w:cs="Times New Roman"/>
                <w:sz w:val="24"/>
                <w:szCs w:val="24"/>
              </w:rPr>
              <w:t>en la</w:t>
            </w:r>
            <w:r w:rsidRPr="00F24B45">
              <w:rPr>
                <w:rFonts w:ascii="Times New Roman" w:hAnsi="Times New Roman" w:cs="Times New Roman"/>
                <w:sz w:val="24"/>
                <w:szCs w:val="24"/>
              </w:rPr>
              <w:t xml:space="preserve"> empresa.</w:t>
            </w:r>
          </w:p>
        </w:tc>
        <w:tc>
          <w:tcPr>
            <w:tcW w:w="3479" w:type="dxa"/>
            <w:tcBorders>
              <w:left w:val="single" w:sz="4" w:space="0" w:color="auto"/>
              <w:bottom w:val="single" w:sz="4" w:space="0" w:color="auto"/>
            </w:tcBorders>
            <w:shd w:val="clear" w:color="auto" w:fill="FFFFFF" w:themeFill="background1"/>
            <w:vAlign w:val="center"/>
          </w:tcPr>
          <w:p w14:paraId="17F4D180"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 xml:space="preserve">Procedimiento para reporte de actos y condiciones inseguras. </w:t>
            </w:r>
          </w:p>
        </w:tc>
      </w:tr>
      <w:tr w:rsidR="00436DC7" w:rsidRPr="001E169A" w14:paraId="076F919C" w14:textId="77777777" w:rsidTr="009226ED">
        <w:trPr>
          <w:jc w:val="center"/>
        </w:trPr>
        <w:tc>
          <w:tcPr>
            <w:tcW w:w="3107" w:type="dxa"/>
            <w:tcBorders>
              <w:top w:val="single" w:sz="4" w:space="0" w:color="auto"/>
              <w:bottom w:val="single" w:sz="4" w:space="0" w:color="auto"/>
            </w:tcBorders>
            <w:shd w:val="clear" w:color="auto" w:fill="FFFFFF" w:themeFill="background1"/>
            <w:vAlign w:val="center"/>
          </w:tcPr>
          <w:p w14:paraId="2E085A9D" w14:textId="77777777" w:rsidR="00436DC7" w:rsidRDefault="00436DC7" w:rsidP="00265DE4">
            <w:pPr>
              <w:jc w:val="center"/>
              <w:rPr>
                <w:rFonts w:ascii="Times New Roman" w:hAnsi="Times New Roman" w:cs="Times New Roman"/>
                <w:sz w:val="24"/>
                <w:szCs w:val="24"/>
              </w:rPr>
            </w:pPr>
          </w:p>
          <w:p w14:paraId="118909E3" w14:textId="77777777" w:rsidR="00436DC7" w:rsidRDefault="00436DC7" w:rsidP="00265DE4">
            <w:pPr>
              <w:jc w:val="center"/>
              <w:rPr>
                <w:rFonts w:ascii="Times New Roman" w:hAnsi="Times New Roman" w:cs="Times New Roman"/>
                <w:sz w:val="24"/>
                <w:szCs w:val="24"/>
              </w:rPr>
            </w:pPr>
            <w:r w:rsidRPr="00F24B45">
              <w:rPr>
                <w:rFonts w:ascii="Times New Roman" w:hAnsi="Times New Roman" w:cs="Times New Roman"/>
                <w:sz w:val="24"/>
                <w:szCs w:val="24"/>
              </w:rPr>
              <w:t>A</w:t>
            </w:r>
            <w:r>
              <w:rPr>
                <w:rFonts w:ascii="Times New Roman" w:hAnsi="Times New Roman" w:cs="Times New Roman"/>
                <w:sz w:val="24"/>
                <w:szCs w:val="24"/>
              </w:rPr>
              <w:t>cuerdo Ministerial 1404</w:t>
            </w:r>
          </w:p>
        </w:tc>
        <w:tc>
          <w:tcPr>
            <w:tcW w:w="5931" w:type="dxa"/>
            <w:tcBorders>
              <w:top w:val="single" w:sz="4" w:space="0" w:color="auto"/>
              <w:bottom w:val="single" w:sz="4" w:space="0" w:color="auto"/>
            </w:tcBorders>
            <w:shd w:val="clear" w:color="auto" w:fill="FFFFFF" w:themeFill="background1"/>
          </w:tcPr>
          <w:p w14:paraId="514CFC91" w14:textId="77777777" w:rsidR="00436DC7" w:rsidRDefault="00436DC7" w:rsidP="00265DE4">
            <w:pPr>
              <w:jc w:val="center"/>
              <w:rPr>
                <w:rFonts w:ascii="Times New Roman" w:hAnsi="Times New Roman" w:cs="Times New Roman"/>
                <w:sz w:val="24"/>
                <w:szCs w:val="24"/>
              </w:rPr>
            </w:pPr>
            <w:r w:rsidRPr="00F24B45">
              <w:rPr>
                <w:rFonts w:ascii="Times New Roman" w:hAnsi="Times New Roman" w:cs="Times New Roman"/>
                <w:sz w:val="24"/>
                <w:szCs w:val="24"/>
              </w:rPr>
              <w:t>Art. 11.- Los médicos de empresa a más de cumplir las funciones generales, señaladas en el Art. 3o. del presente Reglamento, cumplirán además con las que se agrupan bajo los subtítulos siguientes:</w:t>
            </w:r>
          </w:p>
          <w:p w14:paraId="11821BDF" w14:textId="77777777" w:rsidR="00436DC7" w:rsidRDefault="00436DC7" w:rsidP="00265DE4">
            <w:pPr>
              <w:jc w:val="both"/>
              <w:rPr>
                <w:rFonts w:ascii="Times New Roman" w:hAnsi="Times New Roman" w:cs="Times New Roman"/>
                <w:sz w:val="24"/>
                <w:szCs w:val="24"/>
              </w:rPr>
            </w:pPr>
            <w:r w:rsidRPr="00F24B45">
              <w:rPr>
                <w:rFonts w:ascii="Times New Roman" w:hAnsi="Times New Roman" w:cs="Times New Roman"/>
                <w:sz w:val="24"/>
                <w:szCs w:val="24"/>
              </w:rPr>
              <w:t xml:space="preserve">2.- ESTADO DE SALUD  DEL  TRABAJADOR  </w:t>
            </w:r>
          </w:p>
          <w:p w14:paraId="477401A5" w14:textId="77777777" w:rsidR="00436DC7" w:rsidRDefault="008B0D2B" w:rsidP="00265DE4">
            <w:pPr>
              <w:jc w:val="center"/>
              <w:rPr>
                <w:rFonts w:ascii="Times New Roman" w:hAnsi="Times New Roman" w:cs="Times New Roman"/>
                <w:sz w:val="24"/>
                <w:szCs w:val="24"/>
              </w:rPr>
            </w:pPr>
            <w:r w:rsidRPr="00F24B45">
              <w:rPr>
                <w:rFonts w:ascii="Times New Roman" w:hAnsi="Times New Roman" w:cs="Times New Roman"/>
                <w:sz w:val="24"/>
                <w:szCs w:val="24"/>
              </w:rPr>
              <w:t>b) Examen</w:t>
            </w:r>
            <w:r w:rsidR="00436DC7" w:rsidRPr="00F24B45">
              <w:rPr>
                <w:rFonts w:ascii="Times New Roman" w:hAnsi="Times New Roman" w:cs="Times New Roman"/>
                <w:sz w:val="24"/>
                <w:szCs w:val="24"/>
              </w:rPr>
              <w:t xml:space="preserve"> médico preventivo anual de seguimiento y vigilancia de la salud de todos los trabajadores; c) Examen especial en los caso</w:t>
            </w:r>
            <w:r w:rsidR="00436DC7">
              <w:rPr>
                <w:rFonts w:ascii="Times New Roman" w:hAnsi="Times New Roman" w:cs="Times New Roman"/>
                <w:sz w:val="24"/>
                <w:szCs w:val="24"/>
              </w:rPr>
              <w:t xml:space="preserve">s de trabajadores cuyas labores </w:t>
            </w:r>
            <w:r w:rsidR="00436DC7" w:rsidRPr="00F24B45">
              <w:rPr>
                <w:rFonts w:ascii="Times New Roman" w:hAnsi="Times New Roman" w:cs="Times New Roman"/>
                <w:sz w:val="24"/>
                <w:szCs w:val="24"/>
              </w:rPr>
              <w:t>involucren alto riesgo para la salud</w:t>
            </w:r>
            <w:r w:rsidR="00436DC7">
              <w:rPr>
                <w:rFonts w:ascii="Times New Roman" w:hAnsi="Times New Roman" w:cs="Times New Roman"/>
                <w:sz w:val="24"/>
                <w:szCs w:val="24"/>
              </w:rPr>
              <w:t xml:space="preserve">. </w:t>
            </w:r>
          </w:p>
        </w:tc>
        <w:tc>
          <w:tcPr>
            <w:tcW w:w="3479" w:type="dxa"/>
            <w:tcBorders>
              <w:top w:val="single" w:sz="4" w:space="0" w:color="auto"/>
              <w:bottom w:val="single" w:sz="4" w:space="0" w:color="auto"/>
            </w:tcBorders>
            <w:shd w:val="clear" w:color="auto" w:fill="FFFFFF" w:themeFill="background1"/>
            <w:vAlign w:val="center"/>
          </w:tcPr>
          <w:p w14:paraId="486FE34B"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Procedimiento de Exámenes Médicos</w:t>
            </w:r>
          </w:p>
        </w:tc>
      </w:tr>
      <w:tr w:rsidR="00436DC7" w:rsidRPr="001E169A" w14:paraId="29D9B301" w14:textId="77777777" w:rsidTr="009226ED">
        <w:trPr>
          <w:jc w:val="center"/>
        </w:trPr>
        <w:tc>
          <w:tcPr>
            <w:tcW w:w="3107" w:type="dxa"/>
            <w:tcBorders>
              <w:right w:val="single" w:sz="4" w:space="0" w:color="auto"/>
            </w:tcBorders>
            <w:shd w:val="clear" w:color="auto" w:fill="FFFFFF" w:themeFill="background1"/>
            <w:vAlign w:val="center"/>
          </w:tcPr>
          <w:p w14:paraId="5E31CD96" w14:textId="77777777" w:rsidR="00436DC7" w:rsidRPr="00F24B45" w:rsidRDefault="00436DC7" w:rsidP="00265DE4">
            <w:pPr>
              <w:jc w:val="center"/>
              <w:rPr>
                <w:rFonts w:ascii="Times New Roman" w:hAnsi="Times New Roman" w:cs="Times New Roman"/>
                <w:sz w:val="24"/>
                <w:szCs w:val="24"/>
              </w:rPr>
            </w:pPr>
            <w:r w:rsidRPr="00F24B45">
              <w:rPr>
                <w:rFonts w:ascii="Times New Roman" w:hAnsi="Times New Roman" w:cs="Times New Roman"/>
                <w:sz w:val="24"/>
                <w:szCs w:val="24"/>
              </w:rPr>
              <w:t>CÓDIGO</w:t>
            </w:r>
            <w:r w:rsidRPr="00F24B45">
              <w:rPr>
                <w:rFonts w:ascii="Times New Roman" w:hAnsi="Times New Roman" w:cs="Times New Roman"/>
                <w:sz w:val="24"/>
                <w:szCs w:val="24"/>
              </w:rPr>
              <w:tab/>
              <w:t>DE TRABAJO</w:t>
            </w:r>
          </w:p>
        </w:tc>
        <w:tc>
          <w:tcPr>
            <w:tcW w:w="5931" w:type="dxa"/>
            <w:tcBorders>
              <w:left w:val="single" w:sz="4" w:space="0" w:color="auto"/>
              <w:right w:val="single" w:sz="4" w:space="0" w:color="auto"/>
            </w:tcBorders>
            <w:shd w:val="clear" w:color="auto" w:fill="FFFFFF" w:themeFill="background1"/>
            <w:vAlign w:val="center"/>
          </w:tcPr>
          <w:p w14:paraId="37A8CB02" w14:textId="77777777" w:rsidR="00436DC7" w:rsidRDefault="00436DC7" w:rsidP="00265DE4">
            <w:pPr>
              <w:rPr>
                <w:rFonts w:ascii="Times New Roman" w:hAnsi="Times New Roman" w:cs="Times New Roman"/>
                <w:sz w:val="24"/>
                <w:szCs w:val="24"/>
              </w:rPr>
            </w:pPr>
            <w:r w:rsidRPr="00F24B45">
              <w:rPr>
                <w:rFonts w:ascii="Times New Roman" w:hAnsi="Times New Roman" w:cs="Times New Roman"/>
                <w:sz w:val="24"/>
                <w:szCs w:val="24"/>
              </w:rPr>
              <w:t>Art. 29.- Suministrar cada año, en forma completamente gratuita, por lo menos un vestido adecuado para el trabajo a quienes presten sus</w:t>
            </w:r>
            <w:r w:rsidR="009226ED">
              <w:rPr>
                <w:rFonts w:ascii="Times New Roman" w:hAnsi="Times New Roman" w:cs="Times New Roman"/>
                <w:sz w:val="24"/>
                <w:szCs w:val="24"/>
              </w:rPr>
              <w:t xml:space="preserve"> </w:t>
            </w:r>
            <w:r w:rsidRPr="00F24B45">
              <w:rPr>
                <w:rFonts w:ascii="Times New Roman" w:hAnsi="Times New Roman" w:cs="Times New Roman"/>
                <w:sz w:val="24"/>
                <w:szCs w:val="24"/>
              </w:rPr>
              <w:t>servicios</w:t>
            </w:r>
            <w:r>
              <w:rPr>
                <w:rFonts w:ascii="Times New Roman" w:hAnsi="Times New Roman" w:cs="Times New Roman"/>
                <w:sz w:val="24"/>
                <w:szCs w:val="24"/>
              </w:rPr>
              <w:t xml:space="preserve">. </w:t>
            </w:r>
          </w:p>
        </w:tc>
        <w:tc>
          <w:tcPr>
            <w:tcW w:w="3479" w:type="dxa"/>
            <w:tcBorders>
              <w:left w:val="single" w:sz="4" w:space="0" w:color="auto"/>
            </w:tcBorders>
            <w:shd w:val="clear" w:color="auto" w:fill="FFFFFF" w:themeFill="background1"/>
            <w:vAlign w:val="center"/>
          </w:tcPr>
          <w:p w14:paraId="6180EB8F" w14:textId="77777777" w:rsidR="00436DC7" w:rsidRDefault="00436DC7" w:rsidP="00265DE4">
            <w:pPr>
              <w:jc w:val="center"/>
              <w:rPr>
                <w:rFonts w:ascii="Times New Roman" w:hAnsi="Times New Roman" w:cs="Times New Roman"/>
                <w:sz w:val="24"/>
                <w:szCs w:val="24"/>
              </w:rPr>
            </w:pPr>
            <w:r>
              <w:rPr>
                <w:rFonts w:ascii="Times New Roman" w:hAnsi="Times New Roman" w:cs="Times New Roman"/>
                <w:sz w:val="24"/>
                <w:szCs w:val="24"/>
              </w:rPr>
              <w:t>Procedimiento de elección, inspección, reposición, uso y cuidado de EPP.</w:t>
            </w:r>
          </w:p>
        </w:tc>
      </w:tr>
      <w:tr w:rsidR="00436DC7" w:rsidRPr="001E169A" w14:paraId="31F429B6" w14:textId="77777777" w:rsidTr="00B82041">
        <w:trPr>
          <w:jc w:val="center"/>
        </w:trPr>
        <w:tc>
          <w:tcPr>
            <w:tcW w:w="3107" w:type="dxa"/>
            <w:shd w:val="clear" w:color="auto" w:fill="FFFFFF" w:themeFill="background1"/>
            <w:vAlign w:val="center"/>
          </w:tcPr>
          <w:p w14:paraId="1FB4EFFA" w14:textId="77777777" w:rsidR="00436DC7" w:rsidRPr="00265DE4" w:rsidRDefault="00436DC7" w:rsidP="00265DE4">
            <w:pPr>
              <w:jc w:val="center"/>
              <w:rPr>
                <w:rFonts w:ascii="Times New Roman" w:hAnsi="Times New Roman" w:cs="Times New Roman"/>
                <w:szCs w:val="24"/>
              </w:rPr>
            </w:pPr>
            <w:r w:rsidRPr="00265DE4">
              <w:rPr>
                <w:rFonts w:ascii="Times New Roman" w:hAnsi="Times New Roman" w:cs="Times New Roman"/>
                <w:szCs w:val="24"/>
              </w:rPr>
              <w:t>D.E. 2393</w:t>
            </w:r>
            <w:r w:rsidRPr="00265DE4">
              <w:rPr>
                <w:rFonts w:ascii="Times New Roman" w:hAnsi="Times New Roman" w:cs="Times New Roman"/>
                <w:szCs w:val="24"/>
              </w:rPr>
              <w:tab/>
              <w:t>Título VI, Protección Personal</w:t>
            </w:r>
          </w:p>
        </w:tc>
        <w:tc>
          <w:tcPr>
            <w:tcW w:w="5931" w:type="dxa"/>
            <w:shd w:val="clear" w:color="auto" w:fill="FFFFFF" w:themeFill="background1"/>
          </w:tcPr>
          <w:p w14:paraId="7B670FA6" w14:textId="77777777" w:rsidR="00436DC7" w:rsidRPr="00265DE4" w:rsidRDefault="00436DC7" w:rsidP="00265DE4">
            <w:pPr>
              <w:jc w:val="both"/>
              <w:rPr>
                <w:rFonts w:ascii="Times New Roman" w:hAnsi="Times New Roman" w:cs="Times New Roman"/>
                <w:szCs w:val="24"/>
              </w:rPr>
            </w:pPr>
            <w:r w:rsidRPr="00265DE4">
              <w:rPr>
                <w:rFonts w:ascii="Times New Roman" w:hAnsi="Times New Roman" w:cs="Times New Roman"/>
                <w:szCs w:val="24"/>
              </w:rPr>
              <w:t>Art. 175.- Disposiciones generales. Art. 176.- Ropa de trabajo.</w:t>
            </w:r>
          </w:p>
          <w:p w14:paraId="3BD05E99" w14:textId="77777777" w:rsidR="00436DC7" w:rsidRPr="00265DE4" w:rsidRDefault="00436DC7" w:rsidP="00265DE4">
            <w:pPr>
              <w:jc w:val="both"/>
              <w:rPr>
                <w:rFonts w:ascii="Times New Roman" w:hAnsi="Times New Roman" w:cs="Times New Roman"/>
                <w:szCs w:val="24"/>
              </w:rPr>
            </w:pPr>
            <w:r w:rsidRPr="00265DE4">
              <w:rPr>
                <w:rFonts w:ascii="Times New Roman" w:hAnsi="Times New Roman" w:cs="Times New Roman"/>
                <w:szCs w:val="24"/>
              </w:rPr>
              <w:t>Art. 177.- Protección del cráneo. Art. 178.- Protección de cara y ojos. 179.- Protección auditiva.</w:t>
            </w:r>
          </w:p>
          <w:p w14:paraId="43C9E0D5" w14:textId="77777777" w:rsidR="00436DC7" w:rsidRPr="00265DE4" w:rsidRDefault="00436DC7" w:rsidP="00265DE4">
            <w:pPr>
              <w:jc w:val="both"/>
              <w:rPr>
                <w:rFonts w:ascii="Times New Roman" w:hAnsi="Times New Roman" w:cs="Times New Roman"/>
                <w:szCs w:val="24"/>
              </w:rPr>
            </w:pPr>
            <w:r w:rsidRPr="00265DE4">
              <w:rPr>
                <w:rFonts w:ascii="Times New Roman" w:hAnsi="Times New Roman" w:cs="Times New Roman"/>
                <w:szCs w:val="24"/>
              </w:rPr>
              <w:t>Art. 180.- Protección de vías respiratorias.</w:t>
            </w:r>
          </w:p>
          <w:p w14:paraId="32C32FA2" w14:textId="77777777" w:rsidR="00436DC7" w:rsidRPr="00265DE4" w:rsidRDefault="00436DC7" w:rsidP="00265DE4">
            <w:pPr>
              <w:jc w:val="both"/>
              <w:rPr>
                <w:rFonts w:ascii="Times New Roman" w:hAnsi="Times New Roman" w:cs="Times New Roman"/>
                <w:szCs w:val="24"/>
              </w:rPr>
            </w:pPr>
            <w:r w:rsidRPr="00265DE4">
              <w:rPr>
                <w:rFonts w:ascii="Times New Roman" w:hAnsi="Times New Roman" w:cs="Times New Roman"/>
                <w:szCs w:val="24"/>
              </w:rPr>
              <w:t>Art. 181.- Protección de las extremidades superiores.</w:t>
            </w:r>
          </w:p>
          <w:p w14:paraId="0507350B" w14:textId="77777777" w:rsidR="00436DC7" w:rsidRPr="00265DE4" w:rsidRDefault="00436DC7" w:rsidP="00265DE4">
            <w:pPr>
              <w:jc w:val="both"/>
              <w:rPr>
                <w:rFonts w:ascii="Times New Roman" w:hAnsi="Times New Roman" w:cs="Times New Roman"/>
                <w:szCs w:val="24"/>
              </w:rPr>
            </w:pPr>
            <w:r w:rsidRPr="00265DE4">
              <w:rPr>
                <w:rFonts w:ascii="Times New Roman" w:hAnsi="Times New Roman" w:cs="Times New Roman"/>
                <w:szCs w:val="24"/>
              </w:rPr>
              <w:t>Art. 182.- Protección de las extremidades inferiores.</w:t>
            </w:r>
          </w:p>
          <w:p w14:paraId="008A9CA6" w14:textId="77777777" w:rsidR="00436DC7" w:rsidRPr="00265DE4" w:rsidRDefault="00436DC7" w:rsidP="00265DE4">
            <w:pPr>
              <w:jc w:val="both"/>
              <w:rPr>
                <w:rFonts w:ascii="Times New Roman" w:hAnsi="Times New Roman" w:cs="Times New Roman"/>
                <w:szCs w:val="24"/>
              </w:rPr>
            </w:pPr>
            <w:r w:rsidRPr="00265DE4">
              <w:rPr>
                <w:rFonts w:ascii="Times New Roman" w:hAnsi="Times New Roman" w:cs="Times New Roman"/>
                <w:szCs w:val="24"/>
              </w:rPr>
              <w:t>Art. 183.- Cinturones de seguridad.</w:t>
            </w:r>
          </w:p>
        </w:tc>
        <w:tc>
          <w:tcPr>
            <w:tcW w:w="3479" w:type="dxa"/>
            <w:shd w:val="clear" w:color="auto" w:fill="FFFFFF" w:themeFill="background1"/>
            <w:vAlign w:val="center"/>
          </w:tcPr>
          <w:p w14:paraId="60A841E0" w14:textId="77777777" w:rsidR="00436DC7" w:rsidRPr="00265DE4" w:rsidRDefault="00436DC7" w:rsidP="00265DE4">
            <w:pPr>
              <w:jc w:val="center"/>
              <w:rPr>
                <w:rFonts w:ascii="Times New Roman" w:hAnsi="Times New Roman" w:cs="Times New Roman"/>
                <w:szCs w:val="24"/>
              </w:rPr>
            </w:pPr>
            <w:r w:rsidRPr="00265DE4">
              <w:rPr>
                <w:rFonts w:ascii="Times New Roman" w:hAnsi="Times New Roman" w:cs="Times New Roman"/>
                <w:szCs w:val="24"/>
              </w:rPr>
              <w:t>Procedimiento de elección, inspección, reposición, uso y cuidado de EPP.</w:t>
            </w:r>
          </w:p>
        </w:tc>
      </w:tr>
      <w:tr w:rsidR="00B82041" w:rsidRPr="00B82041" w14:paraId="6DB40182" w14:textId="77777777" w:rsidTr="00B82041">
        <w:trPr>
          <w:jc w:val="center"/>
        </w:trPr>
        <w:tc>
          <w:tcPr>
            <w:tcW w:w="3107" w:type="dxa"/>
            <w:shd w:val="clear" w:color="auto" w:fill="FFFFFF" w:themeFill="background1"/>
            <w:vAlign w:val="center"/>
          </w:tcPr>
          <w:p w14:paraId="7EF0E94E" w14:textId="77777777" w:rsidR="00B82041" w:rsidRPr="00B82041" w:rsidRDefault="00B82041" w:rsidP="00265DE4">
            <w:pPr>
              <w:jc w:val="center"/>
              <w:rPr>
                <w:rFonts w:ascii="Times New Roman" w:hAnsi="Times New Roman" w:cs="Times New Roman"/>
                <w:sz w:val="4"/>
                <w:szCs w:val="4"/>
              </w:rPr>
            </w:pPr>
          </w:p>
        </w:tc>
        <w:tc>
          <w:tcPr>
            <w:tcW w:w="5931" w:type="dxa"/>
            <w:shd w:val="clear" w:color="auto" w:fill="FFFFFF" w:themeFill="background1"/>
          </w:tcPr>
          <w:p w14:paraId="7B334C65" w14:textId="77777777" w:rsidR="00B82041" w:rsidRPr="00B82041" w:rsidRDefault="00B82041" w:rsidP="00265DE4">
            <w:pPr>
              <w:jc w:val="both"/>
              <w:rPr>
                <w:rFonts w:ascii="Times New Roman" w:hAnsi="Times New Roman" w:cs="Times New Roman"/>
                <w:sz w:val="4"/>
                <w:szCs w:val="4"/>
              </w:rPr>
            </w:pPr>
          </w:p>
        </w:tc>
        <w:tc>
          <w:tcPr>
            <w:tcW w:w="3479" w:type="dxa"/>
            <w:shd w:val="clear" w:color="auto" w:fill="FFFFFF" w:themeFill="background1"/>
            <w:vAlign w:val="center"/>
          </w:tcPr>
          <w:p w14:paraId="7A06B0A7" w14:textId="77777777" w:rsidR="00B82041" w:rsidRPr="00B82041" w:rsidRDefault="00B82041" w:rsidP="00265DE4">
            <w:pPr>
              <w:jc w:val="center"/>
              <w:rPr>
                <w:rFonts w:ascii="Times New Roman" w:hAnsi="Times New Roman" w:cs="Times New Roman"/>
                <w:sz w:val="4"/>
                <w:szCs w:val="4"/>
              </w:rPr>
            </w:pPr>
          </w:p>
        </w:tc>
      </w:tr>
    </w:tbl>
    <w:p w14:paraId="2DAAC865" w14:textId="77777777" w:rsidR="00B82041" w:rsidRDefault="00B82041" w:rsidP="00B82041">
      <w:pPr>
        <w:tabs>
          <w:tab w:val="left" w:pos="5201"/>
        </w:tabs>
        <w:spacing w:after="0" w:line="240" w:lineRule="auto"/>
        <w:rPr>
          <w:rFonts w:ascii="Times New Roman" w:hAnsi="Times New Roman" w:cs="Times New Roman"/>
          <w:sz w:val="20"/>
        </w:rPr>
      </w:pPr>
      <w:r>
        <w:rPr>
          <w:rFonts w:ascii="Times New Roman" w:hAnsi="Times New Roman" w:cs="Times New Roman"/>
          <w:b/>
          <w:sz w:val="20"/>
        </w:rPr>
        <w:t xml:space="preserve">Fuente: </w:t>
      </w:r>
      <w:r>
        <w:rPr>
          <w:rFonts w:ascii="Times New Roman" w:hAnsi="Times New Roman" w:cs="Times New Roman"/>
          <w:sz w:val="20"/>
        </w:rPr>
        <w:t xml:space="preserve">Decisión 584, </w:t>
      </w:r>
      <w:r w:rsidR="004A5CCD">
        <w:rPr>
          <w:rFonts w:ascii="Times New Roman" w:hAnsi="Times New Roman" w:cs="Times New Roman"/>
          <w:sz w:val="20"/>
        </w:rPr>
        <w:t>Resolución 957</w:t>
      </w:r>
      <w:r>
        <w:rPr>
          <w:rFonts w:ascii="Times New Roman" w:hAnsi="Times New Roman" w:cs="Times New Roman"/>
          <w:sz w:val="20"/>
        </w:rPr>
        <w:t>, D.E. 2393, Código de Trabajo, Acuerdo Ministerial 1404.</w:t>
      </w:r>
    </w:p>
    <w:p w14:paraId="0BD6A163" w14:textId="77777777" w:rsidR="00B82041" w:rsidRPr="00364ED5" w:rsidRDefault="00B82041" w:rsidP="00B82041">
      <w:pPr>
        <w:tabs>
          <w:tab w:val="left" w:pos="5201"/>
        </w:tabs>
        <w:spacing w:after="0" w:line="240" w:lineRule="auto"/>
        <w:rPr>
          <w:rFonts w:ascii="Times New Roman" w:hAnsi="Times New Roman" w:cs="Times New Roman"/>
          <w:sz w:val="20"/>
        </w:rPr>
      </w:pPr>
      <w:r w:rsidRPr="00364ED5">
        <w:rPr>
          <w:rFonts w:ascii="Times New Roman" w:hAnsi="Times New Roman" w:cs="Times New Roman"/>
          <w:b/>
          <w:sz w:val="20"/>
        </w:rPr>
        <w:t>Autores:</w:t>
      </w:r>
      <w:r w:rsidRPr="00364ED5">
        <w:rPr>
          <w:rFonts w:ascii="Times New Roman" w:hAnsi="Times New Roman" w:cs="Times New Roman"/>
          <w:sz w:val="20"/>
        </w:rPr>
        <w:t xml:space="preserve"> Pilla Adonis, Vásquez Eduardo, 2018. </w:t>
      </w:r>
      <w:r w:rsidRPr="00364ED5">
        <w:rPr>
          <w:rFonts w:ascii="Times New Roman" w:hAnsi="Times New Roman" w:cs="Times New Roman"/>
          <w:sz w:val="20"/>
        </w:rPr>
        <w:tab/>
      </w:r>
    </w:p>
    <w:p w14:paraId="43FA0C83" w14:textId="77777777" w:rsidR="00436DC7" w:rsidRPr="00436DC7" w:rsidRDefault="00436DC7" w:rsidP="00CF2A35">
      <w:pPr>
        <w:sectPr w:rsidR="00436DC7" w:rsidRPr="00436DC7" w:rsidSect="0010097F">
          <w:pgSz w:w="16838" w:h="11906" w:orient="landscape" w:code="9"/>
          <w:pgMar w:top="1418" w:right="1418" w:bottom="1418" w:left="1701" w:header="709" w:footer="709" w:gutter="0"/>
          <w:cols w:space="708"/>
          <w:docGrid w:linePitch="360"/>
        </w:sectPr>
      </w:pPr>
    </w:p>
    <w:p w14:paraId="6ABEC43F" w14:textId="77777777" w:rsidR="00D2243F" w:rsidRDefault="00B82041" w:rsidP="00D2243F">
      <w:pPr>
        <w:pStyle w:val="Ttulo1"/>
        <w:spacing w:line="360" w:lineRule="auto"/>
        <w:jc w:val="both"/>
        <w:rPr>
          <w:b w:val="0"/>
          <w:sz w:val="24"/>
        </w:rPr>
      </w:pPr>
      <w:bookmarkStart w:id="158" w:name="_Toc531029308"/>
      <w:r>
        <w:rPr>
          <w:sz w:val="24"/>
        </w:rPr>
        <w:t xml:space="preserve">Análisis: </w:t>
      </w:r>
      <w:r w:rsidR="00D2243F">
        <w:rPr>
          <w:b w:val="0"/>
          <w:sz w:val="24"/>
        </w:rPr>
        <w:t>La documentación  reglamentaria necesaria para el funcionamiento del Sistema de Gestión de Seguridad y Salud en el Trabajo en la empresa INMAIA S.A. se fundamenta principalmente en la Decisión 584 la cual considera la promoción y regulación de los aspectos que se consideran como inadecuados para el ambiente de trabajo de los colaboradores, mediante la aplicación y verificación de distintos parámetros de promoción y prevención de los riesgos laborales desde la alta dirección hasta los colaboradores, de esta manera se promueve una cultura de prevención de riesgos laborales los cuales en la actualidad son obviados; debido a que los empresarios buscan el beneficio económico sin importar el bienestar de la mano productiva; puesto que los colaboradores contentos y con una actitud positiva implica el aumento de la satisfacción laboral y producción.</w:t>
      </w:r>
      <w:bookmarkEnd w:id="158"/>
      <w:r w:rsidR="00D2243F">
        <w:rPr>
          <w:b w:val="0"/>
          <w:sz w:val="24"/>
        </w:rPr>
        <w:t xml:space="preserve"> </w:t>
      </w:r>
    </w:p>
    <w:p w14:paraId="337B89BE" w14:textId="77777777" w:rsidR="00D2243F" w:rsidRPr="008D4F44" w:rsidRDefault="00D2243F" w:rsidP="00D2243F">
      <w:pPr>
        <w:rPr>
          <w:sz w:val="8"/>
        </w:rPr>
      </w:pPr>
    </w:p>
    <w:p w14:paraId="2560043C" w14:textId="77777777" w:rsidR="00D2243F" w:rsidRDefault="00D2243F" w:rsidP="00D2243F">
      <w:pPr>
        <w:spacing w:line="360" w:lineRule="auto"/>
        <w:jc w:val="both"/>
        <w:rPr>
          <w:rFonts w:ascii="Times New Roman" w:hAnsi="Times New Roman" w:cs="Times New Roman"/>
          <w:sz w:val="24"/>
        </w:rPr>
      </w:pPr>
      <w:r>
        <w:rPr>
          <w:rFonts w:ascii="Times New Roman" w:hAnsi="Times New Roman" w:cs="Times New Roman"/>
          <w:sz w:val="24"/>
        </w:rPr>
        <w:t xml:space="preserve">A su vez, la Resolución 957 que se enfoca en el reglamento de aplicación de la Decisión 584 y la estructura misma del presente Sistema de Gestión de Seguridad y Salud en el Trabajo aplicado en el Ecuador, los cuales constan de las cuatro bases principales que son la gestión administrativa, gestión técnica, gestión de talento humano y los procesos operativos básicos. </w:t>
      </w:r>
    </w:p>
    <w:p w14:paraId="6F8F2CD6" w14:textId="77777777" w:rsidR="00D2243F" w:rsidRPr="00730F16" w:rsidRDefault="00D2243F" w:rsidP="00D2243F">
      <w:pPr>
        <w:spacing w:line="360" w:lineRule="auto"/>
        <w:jc w:val="both"/>
        <w:rPr>
          <w:rFonts w:ascii="Times New Roman" w:hAnsi="Times New Roman" w:cs="Times New Roman"/>
          <w:sz w:val="24"/>
        </w:rPr>
      </w:pPr>
      <w:r>
        <w:rPr>
          <w:rFonts w:ascii="Times New Roman" w:hAnsi="Times New Roman" w:cs="Times New Roman"/>
          <w:sz w:val="24"/>
        </w:rPr>
        <w:t>En el caso de la investigación realizada por Pablo Posada Sánchez</w:t>
      </w:r>
      <w:r w:rsidR="00124AA2">
        <w:rPr>
          <w:rFonts w:ascii="Times New Roman" w:hAnsi="Times New Roman" w:cs="Times New Roman"/>
          <w:sz w:val="24"/>
        </w:rPr>
        <w:t>,</w:t>
      </w:r>
      <w:r>
        <w:rPr>
          <w:rFonts w:ascii="Times New Roman" w:hAnsi="Times New Roman" w:cs="Times New Roman"/>
          <w:sz w:val="24"/>
        </w:rPr>
        <w:t xml:space="preserve"> conocer los riesgos existentes en las actividades implica una gestión proactiva adecuada en donde debe ser activa la participación de todos los niveles de la organización, en nuestra investigación se considera también esencial la aplicación de las medidas de prevención y protección derivadas de los riesgos existentes en las diversas áreas productivas.  </w:t>
      </w:r>
    </w:p>
    <w:p w14:paraId="62B8130A" w14:textId="77777777" w:rsidR="00730F16" w:rsidRDefault="00730F16" w:rsidP="00D2243F">
      <w:pPr>
        <w:pStyle w:val="Ttulo1"/>
        <w:spacing w:line="360" w:lineRule="auto"/>
        <w:jc w:val="left"/>
      </w:pPr>
    </w:p>
    <w:p w14:paraId="4ABF45DE" w14:textId="77777777" w:rsidR="005D4523" w:rsidRDefault="005D4523" w:rsidP="005D4523"/>
    <w:p w14:paraId="26E82A52" w14:textId="77777777" w:rsidR="005D4523" w:rsidRDefault="005D4523" w:rsidP="005D4523"/>
    <w:p w14:paraId="33AC4902" w14:textId="77777777" w:rsidR="005D4523" w:rsidRDefault="005D4523" w:rsidP="005D4523"/>
    <w:p w14:paraId="7379948F" w14:textId="77777777" w:rsidR="005D4523" w:rsidRDefault="005D4523" w:rsidP="005D4523"/>
    <w:p w14:paraId="1A45330E" w14:textId="77777777" w:rsidR="005D4523" w:rsidRDefault="005D4523" w:rsidP="005D4523"/>
    <w:p w14:paraId="6BC4525C" w14:textId="77777777" w:rsidR="0010097F" w:rsidRDefault="0010097F" w:rsidP="005D4523"/>
    <w:p w14:paraId="65988F0D" w14:textId="77777777" w:rsidR="005D4523" w:rsidRDefault="005D4523" w:rsidP="005D4523"/>
    <w:p w14:paraId="28B4DAD6" w14:textId="77777777" w:rsidR="005D4523" w:rsidRPr="005D4523" w:rsidRDefault="005D4523" w:rsidP="005D4523"/>
    <w:p w14:paraId="3D3C19E9" w14:textId="77777777" w:rsidR="00B82041" w:rsidRPr="00851E4F" w:rsidRDefault="00B82041" w:rsidP="00B82041">
      <w:pPr>
        <w:spacing w:line="360" w:lineRule="auto"/>
        <w:jc w:val="both"/>
        <w:rPr>
          <w:rFonts w:ascii="Times New Roman" w:hAnsi="Times New Roman" w:cs="Times New Roman"/>
          <w:b/>
          <w:sz w:val="24"/>
        </w:rPr>
      </w:pPr>
      <w:r w:rsidRPr="00851E4F">
        <w:rPr>
          <w:rFonts w:ascii="Times New Roman" w:hAnsi="Times New Roman" w:cs="Times New Roman"/>
          <w:b/>
          <w:sz w:val="24"/>
        </w:rPr>
        <w:t xml:space="preserve">4.4. </w:t>
      </w:r>
      <w:r w:rsidR="00446943">
        <w:rPr>
          <w:rFonts w:ascii="Times New Roman" w:hAnsi="Times New Roman" w:cs="Times New Roman"/>
          <w:b/>
          <w:sz w:val="24"/>
        </w:rPr>
        <w:t>Desarrollo de</w:t>
      </w:r>
      <w:r w:rsidR="00446943" w:rsidRPr="00446943">
        <w:rPr>
          <w:rFonts w:ascii="Times New Roman" w:hAnsi="Times New Roman" w:cs="Times New Roman"/>
          <w:b/>
          <w:sz w:val="24"/>
        </w:rPr>
        <w:t xml:space="preserve"> la documentación del Sistema de Gestión de Seguridad y Salud Ocupacional, para la empresa INMAIA S.A.</w:t>
      </w:r>
    </w:p>
    <w:p w14:paraId="45BAD523" w14:textId="77777777" w:rsidR="008D4F44" w:rsidRDefault="008D4F44" w:rsidP="008D4F44">
      <w:pPr>
        <w:pStyle w:val="Ttulo1"/>
        <w:spacing w:line="360" w:lineRule="auto"/>
        <w:jc w:val="both"/>
        <w:rPr>
          <w:b w:val="0"/>
          <w:sz w:val="24"/>
        </w:rPr>
      </w:pPr>
      <w:bookmarkStart w:id="159" w:name="_Toc531029309"/>
      <w:r>
        <w:rPr>
          <w:b w:val="0"/>
          <w:sz w:val="24"/>
        </w:rPr>
        <w:t>El Sistema de Gestión de Seguridad y Salud en el trabajo debe disponer de las bases adecuadas para su correcto funcionamiento, estableciendo los diversos análisis tanto organizacionales, productivos, económicos y de carácter humano con los cuales pueden contar la empresa.</w:t>
      </w:r>
      <w:bookmarkEnd w:id="159"/>
      <w:r>
        <w:rPr>
          <w:b w:val="0"/>
          <w:sz w:val="24"/>
        </w:rPr>
        <w:t xml:space="preserve"> </w:t>
      </w:r>
    </w:p>
    <w:p w14:paraId="2B8F8339" w14:textId="77777777" w:rsidR="008D4F44" w:rsidRPr="008D4F44" w:rsidRDefault="008D4F44" w:rsidP="008D4F44">
      <w:pPr>
        <w:rPr>
          <w:sz w:val="8"/>
        </w:rPr>
      </w:pPr>
    </w:p>
    <w:p w14:paraId="3BA9DD93" w14:textId="77777777" w:rsidR="008D4F44" w:rsidRDefault="008D4F44" w:rsidP="008D4F44">
      <w:pPr>
        <w:spacing w:line="360" w:lineRule="auto"/>
        <w:jc w:val="both"/>
        <w:rPr>
          <w:rFonts w:ascii="Times New Roman" w:hAnsi="Times New Roman" w:cs="Times New Roman"/>
          <w:sz w:val="24"/>
        </w:rPr>
      </w:pPr>
      <w:r>
        <w:rPr>
          <w:rFonts w:ascii="Times New Roman" w:hAnsi="Times New Roman" w:cs="Times New Roman"/>
          <w:sz w:val="24"/>
        </w:rPr>
        <w:t xml:space="preserve">Así la empresa INAMIA S.A. deberá forjar y mantener los canales de comunicación necesarios para el funcionamiento integral de las disposiciones establecidas por parte de la alta dirección, manteniendo así una participación activa y general de los colaboradores en todo los niveles de la organización, en donde se busca que cada uno de ellos expresen opiniones y recomendaciones para la adecuación del sistema respecto al uso y aplicación de la documentación. </w:t>
      </w:r>
    </w:p>
    <w:p w14:paraId="7EA62F42" w14:textId="77777777" w:rsidR="008D4F44" w:rsidRDefault="008D4F44" w:rsidP="008D4F44">
      <w:pPr>
        <w:spacing w:line="360" w:lineRule="auto"/>
        <w:jc w:val="both"/>
        <w:rPr>
          <w:rFonts w:ascii="Times New Roman" w:hAnsi="Times New Roman" w:cs="Times New Roman"/>
          <w:sz w:val="24"/>
        </w:rPr>
      </w:pPr>
      <w:r>
        <w:rPr>
          <w:rFonts w:ascii="Times New Roman" w:hAnsi="Times New Roman" w:cs="Times New Roman"/>
          <w:sz w:val="24"/>
        </w:rPr>
        <w:t xml:space="preserve">Entonces, se debe considerar que la documentación reglamentaria implica la ejecución de procedimientos, programas, formatos y registros desarrollados en la empresa INAMIA S.A. respecto a la normativa de la Decisión 584 y Reglamento 957, regule adecuadamente la responsabilidad en toda la organización. </w:t>
      </w:r>
    </w:p>
    <w:p w14:paraId="486FF588" w14:textId="77777777" w:rsidR="008D4F44" w:rsidRDefault="008D4F44" w:rsidP="008D4F44">
      <w:pPr>
        <w:spacing w:line="360" w:lineRule="auto"/>
        <w:jc w:val="both"/>
        <w:rPr>
          <w:rFonts w:ascii="Times New Roman" w:hAnsi="Times New Roman" w:cs="Times New Roman"/>
          <w:sz w:val="24"/>
        </w:rPr>
      </w:pPr>
      <w:r>
        <w:rPr>
          <w:rFonts w:ascii="Times New Roman" w:hAnsi="Times New Roman" w:cs="Times New Roman"/>
          <w:sz w:val="24"/>
        </w:rPr>
        <w:t xml:space="preserve">A continuación se detalla los diversos documentos realizados en el sistema: </w:t>
      </w:r>
    </w:p>
    <w:p w14:paraId="0A2B344E" w14:textId="77777777" w:rsidR="005D4523" w:rsidRPr="005D4523" w:rsidRDefault="005D4523" w:rsidP="005D4523">
      <w:pPr>
        <w:pStyle w:val="Descripcin"/>
        <w:rPr>
          <w:rFonts w:ascii="Times New Roman" w:hAnsi="Times New Roman" w:cs="Times New Roman"/>
          <w:color w:val="auto"/>
          <w:sz w:val="24"/>
          <w:szCs w:val="24"/>
        </w:rPr>
      </w:pPr>
      <w:bookmarkStart w:id="160" w:name="_Toc531068215"/>
      <w:r w:rsidRPr="005D4523">
        <w:rPr>
          <w:rFonts w:ascii="Times New Roman" w:hAnsi="Times New Roman" w:cs="Times New Roman"/>
          <w:color w:val="auto"/>
          <w:sz w:val="24"/>
          <w:szCs w:val="24"/>
        </w:rPr>
        <w:t xml:space="preserve">Tabla </w:t>
      </w:r>
      <w:r w:rsidRPr="005D4523">
        <w:rPr>
          <w:rFonts w:ascii="Times New Roman" w:hAnsi="Times New Roman" w:cs="Times New Roman"/>
          <w:color w:val="auto"/>
          <w:sz w:val="24"/>
          <w:szCs w:val="24"/>
        </w:rPr>
        <w:fldChar w:fldCharType="begin"/>
      </w:r>
      <w:r w:rsidRPr="005D4523">
        <w:rPr>
          <w:rFonts w:ascii="Times New Roman" w:hAnsi="Times New Roman" w:cs="Times New Roman"/>
          <w:color w:val="auto"/>
          <w:sz w:val="24"/>
          <w:szCs w:val="24"/>
        </w:rPr>
        <w:instrText xml:space="preserve"> SEQ Tabla \* ARABIC </w:instrText>
      </w:r>
      <w:r w:rsidRPr="005D4523">
        <w:rPr>
          <w:rFonts w:ascii="Times New Roman" w:hAnsi="Times New Roman" w:cs="Times New Roman"/>
          <w:color w:val="auto"/>
          <w:sz w:val="24"/>
          <w:szCs w:val="24"/>
        </w:rPr>
        <w:fldChar w:fldCharType="separate"/>
      </w:r>
      <w:r w:rsidR="00171013">
        <w:rPr>
          <w:rFonts w:ascii="Times New Roman" w:hAnsi="Times New Roman" w:cs="Times New Roman"/>
          <w:noProof/>
          <w:color w:val="auto"/>
          <w:sz w:val="24"/>
          <w:szCs w:val="24"/>
        </w:rPr>
        <w:t>20</w:t>
      </w:r>
      <w:r w:rsidRPr="005D4523">
        <w:rPr>
          <w:rFonts w:ascii="Times New Roman" w:hAnsi="Times New Roman" w:cs="Times New Roman"/>
          <w:color w:val="auto"/>
          <w:sz w:val="24"/>
          <w:szCs w:val="24"/>
        </w:rPr>
        <w:fldChar w:fldCharType="end"/>
      </w:r>
      <w:r w:rsidRPr="005D4523">
        <w:rPr>
          <w:rFonts w:ascii="Times New Roman" w:hAnsi="Times New Roman" w:cs="Times New Roman"/>
          <w:color w:val="auto"/>
          <w:sz w:val="24"/>
          <w:szCs w:val="24"/>
        </w:rPr>
        <w:t xml:space="preserve"> </w:t>
      </w:r>
      <w:r w:rsidRPr="005D4523">
        <w:rPr>
          <w:rFonts w:ascii="Times New Roman" w:hAnsi="Times New Roman" w:cs="Times New Roman"/>
          <w:b w:val="0"/>
          <w:color w:val="auto"/>
          <w:sz w:val="24"/>
          <w:szCs w:val="24"/>
        </w:rPr>
        <w:t>Documentación propuesta</w:t>
      </w:r>
      <w:bookmarkEnd w:id="160"/>
    </w:p>
    <w:tbl>
      <w:tblPr>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7890"/>
        <w:gridCol w:w="897"/>
      </w:tblGrid>
      <w:tr w:rsidR="008D4F44" w:rsidRPr="008D4F44" w14:paraId="0E6A6B57" w14:textId="77777777" w:rsidTr="008B0D2B">
        <w:tc>
          <w:tcPr>
            <w:tcW w:w="8080" w:type="dxa"/>
          </w:tcPr>
          <w:p w14:paraId="36825C45" w14:textId="77777777" w:rsidR="008D4F44" w:rsidRPr="005D4523" w:rsidRDefault="008D4F44" w:rsidP="008D4F44">
            <w:pPr>
              <w:jc w:val="center"/>
              <w:rPr>
                <w:rFonts w:ascii="Times New Roman" w:hAnsi="Times New Roman" w:cs="Times New Roman"/>
                <w:b/>
                <w:sz w:val="24"/>
              </w:rPr>
            </w:pPr>
            <w:r w:rsidRPr="005D4523">
              <w:rPr>
                <w:rFonts w:ascii="Times New Roman" w:hAnsi="Times New Roman" w:cs="Times New Roman"/>
                <w:b/>
                <w:sz w:val="24"/>
              </w:rPr>
              <w:t>Documentación</w:t>
            </w:r>
          </w:p>
        </w:tc>
        <w:tc>
          <w:tcPr>
            <w:tcW w:w="898" w:type="dxa"/>
          </w:tcPr>
          <w:p w14:paraId="421A84EE" w14:textId="77777777" w:rsidR="008D4F44" w:rsidRPr="005D4523" w:rsidRDefault="008D4F44" w:rsidP="008D4F44">
            <w:pPr>
              <w:jc w:val="center"/>
              <w:rPr>
                <w:rFonts w:ascii="Times New Roman" w:hAnsi="Times New Roman" w:cs="Times New Roman"/>
                <w:b/>
                <w:sz w:val="24"/>
              </w:rPr>
            </w:pPr>
            <w:r w:rsidRPr="005D4523">
              <w:rPr>
                <w:rFonts w:ascii="Times New Roman" w:hAnsi="Times New Roman" w:cs="Times New Roman"/>
                <w:b/>
                <w:sz w:val="24"/>
              </w:rPr>
              <w:t>Anexo</w:t>
            </w:r>
          </w:p>
        </w:tc>
      </w:tr>
      <w:tr w:rsidR="008D4F44" w:rsidRPr="008D4F44" w14:paraId="55228A06" w14:textId="77777777" w:rsidTr="008B0D2B">
        <w:tc>
          <w:tcPr>
            <w:tcW w:w="8080" w:type="dxa"/>
          </w:tcPr>
          <w:p w14:paraId="23A4AA05" w14:textId="77777777" w:rsidR="008D4F44" w:rsidRPr="008D4F44" w:rsidRDefault="009A7B32" w:rsidP="009A7B32">
            <w:pPr>
              <w:jc w:val="both"/>
              <w:rPr>
                <w:rFonts w:ascii="Times New Roman" w:hAnsi="Times New Roman" w:cs="Times New Roman"/>
                <w:sz w:val="24"/>
              </w:rPr>
            </w:pPr>
            <w:r>
              <w:rPr>
                <w:rFonts w:ascii="Times New Roman" w:hAnsi="Times New Roman" w:cs="Times New Roman"/>
                <w:sz w:val="24"/>
              </w:rPr>
              <w:t>Reglamento de Higiene y Seguridad</w:t>
            </w:r>
          </w:p>
        </w:tc>
        <w:tc>
          <w:tcPr>
            <w:tcW w:w="898" w:type="dxa"/>
            <w:vAlign w:val="center"/>
          </w:tcPr>
          <w:p w14:paraId="7F1B4B3E" w14:textId="77777777" w:rsidR="008D4F44" w:rsidRPr="008D4F44" w:rsidRDefault="008D4F44" w:rsidP="008D4F44">
            <w:pPr>
              <w:jc w:val="center"/>
              <w:rPr>
                <w:rFonts w:ascii="Times New Roman" w:hAnsi="Times New Roman" w:cs="Times New Roman"/>
                <w:sz w:val="24"/>
              </w:rPr>
            </w:pPr>
            <w:r>
              <w:rPr>
                <w:rFonts w:ascii="Times New Roman" w:hAnsi="Times New Roman" w:cs="Times New Roman"/>
                <w:sz w:val="24"/>
              </w:rPr>
              <w:t>1</w:t>
            </w:r>
          </w:p>
        </w:tc>
      </w:tr>
      <w:tr w:rsidR="00297620" w:rsidRPr="008D4F44" w14:paraId="3338E6F0" w14:textId="77777777" w:rsidTr="008B0D2B">
        <w:tc>
          <w:tcPr>
            <w:tcW w:w="8080" w:type="dxa"/>
          </w:tcPr>
          <w:p w14:paraId="2915F5CD" w14:textId="77777777" w:rsidR="00297620" w:rsidRDefault="00297620" w:rsidP="00297620">
            <w:pPr>
              <w:jc w:val="both"/>
              <w:rPr>
                <w:rFonts w:ascii="Times New Roman" w:hAnsi="Times New Roman" w:cs="Times New Roman"/>
                <w:sz w:val="24"/>
              </w:rPr>
            </w:pPr>
            <w:r>
              <w:rPr>
                <w:rFonts w:ascii="Times New Roman" w:hAnsi="Times New Roman" w:cs="Times New Roman"/>
                <w:sz w:val="24"/>
              </w:rPr>
              <w:t>Manual de Funciones</w:t>
            </w:r>
          </w:p>
        </w:tc>
        <w:tc>
          <w:tcPr>
            <w:tcW w:w="898" w:type="dxa"/>
            <w:vAlign w:val="center"/>
          </w:tcPr>
          <w:p w14:paraId="4A838959" w14:textId="77777777" w:rsidR="00297620" w:rsidRPr="008D4F44" w:rsidRDefault="00297620" w:rsidP="00297620">
            <w:pPr>
              <w:jc w:val="center"/>
              <w:rPr>
                <w:rFonts w:ascii="Times New Roman" w:hAnsi="Times New Roman" w:cs="Times New Roman"/>
                <w:sz w:val="24"/>
              </w:rPr>
            </w:pPr>
            <w:r>
              <w:rPr>
                <w:rFonts w:ascii="Times New Roman" w:hAnsi="Times New Roman" w:cs="Times New Roman"/>
                <w:sz w:val="24"/>
              </w:rPr>
              <w:t>2</w:t>
            </w:r>
          </w:p>
        </w:tc>
      </w:tr>
      <w:tr w:rsidR="004D4DF4" w:rsidRPr="008D4F44" w14:paraId="0674DEF0" w14:textId="77777777" w:rsidTr="008B0D2B">
        <w:tc>
          <w:tcPr>
            <w:tcW w:w="8080" w:type="dxa"/>
          </w:tcPr>
          <w:p w14:paraId="2900433B" w14:textId="77777777" w:rsidR="004D4DF4" w:rsidRDefault="004D4DF4" w:rsidP="00297620">
            <w:pPr>
              <w:jc w:val="both"/>
              <w:rPr>
                <w:rFonts w:ascii="Times New Roman" w:hAnsi="Times New Roman" w:cs="Times New Roman"/>
                <w:sz w:val="24"/>
              </w:rPr>
            </w:pPr>
            <w:r>
              <w:rPr>
                <w:rFonts w:ascii="Times New Roman" w:hAnsi="Times New Roman" w:cs="Times New Roman"/>
                <w:sz w:val="24"/>
              </w:rPr>
              <w:t>Procedimientos de Trabajo Seguro</w:t>
            </w:r>
          </w:p>
        </w:tc>
        <w:tc>
          <w:tcPr>
            <w:tcW w:w="898" w:type="dxa"/>
            <w:vAlign w:val="center"/>
          </w:tcPr>
          <w:p w14:paraId="0A1FF133" w14:textId="77777777" w:rsidR="004D4DF4" w:rsidRDefault="004D4DF4" w:rsidP="00297620">
            <w:pPr>
              <w:jc w:val="center"/>
              <w:rPr>
                <w:rFonts w:ascii="Times New Roman" w:hAnsi="Times New Roman" w:cs="Times New Roman"/>
                <w:sz w:val="24"/>
              </w:rPr>
            </w:pPr>
            <w:r>
              <w:rPr>
                <w:rFonts w:ascii="Times New Roman" w:hAnsi="Times New Roman" w:cs="Times New Roman"/>
                <w:sz w:val="24"/>
              </w:rPr>
              <w:t>3</w:t>
            </w:r>
          </w:p>
        </w:tc>
      </w:tr>
      <w:tr w:rsidR="004D4DF4" w:rsidRPr="008D4F44" w14:paraId="0A0C1C33" w14:textId="77777777" w:rsidTr="008B0D2B">
        <w:tc>
          <w:tcPr>
            <w:tcW w:w="8080" w:type="dxa"/>
          </w:tcPr>
          <w:p w14:paraId="4C995383" w14:textId="77777777" w:rsidR="004D4DF4" w:rsidRPr="008D4F44" w:rsidRDefault="004D4DF4" w:rsidP="004D4DF4">
            <w:pPr>
              <w:jc w:val="both"/>
              <w:rPr>
                <w:rFonts w:ascii="Times New Roman" w:hAnsi="Times New Roman" w:cs="Times New Roman"/>
                <w:sz w:val="24"/>
              </w:rPr>
            </w:pPr>
            <w:r>
              <w:rPr>
                <w:rFonts w:ascii="Times New Roman" w:hAnsi="Times New Roman" w:cs="Times New Roman"/>
                <w:sz w:val="24"/>
              </w:rPr>
              <w:t>Programa de Capacitaciones</w:t>
            </w:r>
          </w:p>
        </w:tc>
        <w:tc>
          <w:tcPr>
            <w:tcW w:w="898" w:type="dxa"/>
            <w:vAlign w:val="center"/>
          </w:tcPr>
          <w:p w14:paraId="31259684" w14:textId="77777777" w:rsidR="004D4DF4" w:rsidRPr="008D4F44" w:rsidRDefault="004D4DF4" w:rsidP="004D4DF4">
            <w:pPr>
              <w:jc w:val="center"/>
              <w:rPr>
                <w:rFonts w:ascii="Times New Roman" w:hAnsi="Times New Roman" w:cs="Times New Roman"/>
                <w:sz w:val="24"/>
              </w:rPr>
            </w:pPr>
            <w:r>
              <w:rPr>
                <w:rFonts w:ascii="Times New Roman" w:hAnsi="Times New Roman" w:cs="Times New Roman"/>
                <w:sz w:val="24"/>
              </w:rPr>
              <w:t>4</w:t>
            </w:r>
          </w:p>
        </w:tc>
      </w:tr>
      <w:tr w:rsidR="004D4DF4" w:rsidRPr="008D4F44" w14:paraId="1B4268D6" w14:textId="77777777" w:rsidTr="008B0D2B">
        <w:tc>
          <w:tcPr>
            <w:tcW w:w="8080" w:type="dxa"/>
          </w:tcPr>
          <w:p w14:paraId="0DA286A1" w14:textId="77777777" w:rsidR="004D4DF4" w:rsidRPr="008D4F44" w:rsidRDefault="004D4DF4" w:rsidP="004D4DF4">
            <w:pPr>
              <w:jc w:val="both"/>
              <w:rPr>
                <w:rFonts w:ascii="Times New Roman" w:hAnsi="Times New Roman" w:cs="Times New Roman"/>
                <w:sz w:val="24"/>
              </w:rPr>
            </w:pPr>
            <w:r>
              <w:rPr>
                <w:rFonts w:ascii="Times New Roman" w:hAnsi="Times New Roman" w:cs="Times New Roman"/>
                <w:sz w:val="24"/>
              </w:rPr>
              <w:t>Programa de Prevención de Riesgos Laborales</w:t>
            </w:r>
          </w:p>
        </w:tc>
        <w:tc>
          <w:tcPr>
            <w:tcW w:w="898" w:type="dxa"/>
            <w:vAlign w:val="center"/>
          </w:tcPr>
          <w:p w14:paraId="2F138783" w14:textId="77777777" w:rsidR="004D4DF4" w:rsidRPr="008D4F44" w:rsidRDefault="004D4DF4" w:rsidP="004D4DF4">
            <w:pPr>
              <w:jc w:val="center"/>
              <w:rPr>
                <w:rFonts w:ascii="Times New Roman" w:hAnsi="Times New Roman" w:cs="Times New Roman"/>
                <w:sz w:val="24"/>
              </w:rPr>
            </w:pPr>
            <w:r>
              <w:rPr>
                <w:rFonts w:ascii="Times New Roman" w:hAnsi="Times New Roman" w:cs="Times New Roman"/>
                <w:sz w:val="24"/>
              </w:rPr>
              <w:t>5</w:t>
            </w:r>
          </w:p>
        </w:tc>
      </w:tr>
      <w:tr w:rsidR="004D4DF4" w:rsidRPr="008D4F44" w14:paraId="356A0BA8" w14:textId="77777777" w:rsidTr="008B0D2B">
        <w:tc>
          <w:tcPr>
            <w:tcW w:w="8080" w:type="dxa"/>
          </w:tcPr>
          <w:p w14:paraId="5DBC8EB7" w14:textId="77777777" w:rsidR="004D4DF4" w:rsidRPr="008D4F44" w:rsidRDefault="004D4DF4" w:rsidP="004D4DF4">
            <w:pPr>
              <w:jc w:val="both"/>
              <w:rPr>
                <w:rFonts w:ascii="Times New Roman" w:hAnsi="Times New Roman" w:cs="Times New Roman"/>
                <w:sz w:val="24"/>
              </w:rPr>
            </w:pPr>
            <w:r>
              <w:rPr>
                <w:rFonts w:ascii="Times New Roman" w:hAnsi="Times New Roman" w:cs="Times New Roman"/>
                <w:sz w:val="24"/>
              </w:rPr>
              <w:t>Programa de Inspección</w:t>
            </w:r>
          </w:p>
        </w:tc>
        <w:tc>
          <w:tcPr>
            <w:tcW w:w="898" w:type="dxa"/>
            <w:vAlign w:val="center"/>
          </w:tcPr>
          <w:p w14:paraId="25BBEC6E" w14:textId="77777777" w:rsidR="004D4DF4" w:rsidRPr="008D4F44" w:rsidRDefault="004D4DF4" w:rsidP="004D4DF4">
            <w:pPr>
              <w:jc w:val="center"/>
              <w:rPr>
                <w:rFonts w:ascii="Times New Roman" w:hAnsi="Times New Roman" w:cs="Times New Roman"/>
                <w:sz w:val="24"/>
              </w:rPr>
            </w:pPr>
            <w:r>
              <w:rPr>
                <w:rFonts w:ascii="Times New Roman" w:hAnsi="Times New Roman" w:cs="Times New Roman"/>
                <w:sz w:val="24"/>
              </w:rPr>
              <w:t>6</w:t>
            </w:r>
          </w:p>
        </w:tc>
      </w:tr>
      <w:tr w:rsidR="004D4DF4" w:rsidRPr="008D4F44" w14:paraId="78AD0BF9" w14:textId="77777777" w:rsidTr="008B0D2B">
        <w:tc>
          <w:tcPr>
            <w:tcW w:w="8080" w:type="dxa"/>
          </w:tcPr>
          <w:p w14:paraId="404E01C0" w14:textId="77777777" w:rsidR="004D4DF4" w:rsidRPr="008D4F44" w:rsidRDefault="004D4DF4" w:rsidP="004D4DF4">
            <w:pPr>
              <w:jc w:val="both"/>
              <w:rPr>
                <w:rFonts w:ascii="Times New Roman" w:hAnsi="Times New Roman" w:cs="Times New Roman"/>
                <w:sz w:val="24"/>
              </w:rPr>
            </w:pPr>
            <w:r>
              <w:rPr>
                <w:rFonts w:ascii="Times New Roman" w:hAnsi="Times New Roman" w:cs="Times New Roman"/>
                <w:sz w:val="24"/>
              </w:rPr>
              <w:t>Programa de Higiene Industrial</w:t>
            </w:r>
          </w:p>
        </w:tc>
        <w:tc>
          <w:tcPr>
            <w:tcW w:w="898" w:type="dxa"/>
            <w:vAlign w:val="center"/>
          </w:tcPr>
          <w:p w14:paraId="0BA5F4CD" w14:textId="77777777" w:rsidR="004D4DF4" w:rsidRPr="008D4F44" w:rsidRDefault="004D4DF4" w:rsidP="004D4DF4">
            <w:pPr>
              <w:jc w:val="center"/>
              <w:rPr>
                <w:rFonts w:ascii="Times New Roman" w:hAnsi="Times New Roman" w:cs="Times New Roman"/>
                <w:sz w:val="24"/>
              </w:rPr>
            </w:pPr>
            <w:r>
              <w:rPr>
                <w:rFonts w:ascii="Times New Roman" w:hAnsi="Times New Roman" w:cs="Times New Roman"/>
                <w:sz w:val="24"/>
              </w:rPr>
              <w:t>7</w:t>
            </w:r>
          </w:p>
        </w:tc>
      </w:tr>
      <w:tr w:rsidR="004D4DF4" w:rsidRPr="008D4F44" w14:paraId="4083A878" w14:textId="77777777" w:rsidTr="008B0D2B">
        <w:tc>
          <w:tcPr>
            <w:tcW w:w="8080" w:type="dxa"/>
          </w:tcPr>
          <w:p w14:paraId="21B155CE" w14:textId="77777777" w:rsidR="004D4DF4" w:rsidRPr="008D4F44" w:rsidRDefault="004D4DF4" w:rsidP="004D4DF4">
            <w:pPr>
              <w:jc w:val="both"/>
              <w:rPr>
                <w:rFonts w:ascii="Times New Roman" w:hAnsi="Times New Roman" w:cs="Times New Roman"/>
                <w:sz w:val="24"/>
              </w:rPr>
            </w:pPr>
            <w:r>
              <w:rPr>
                <w:rFonts w:ascii="Times New Roman" w:hAnsi="Times New Roman" w:cs="Times New Roman"/>
                <w:sz w:val="24"/>
              </w:rPr>
              <w:t>Programa de Mantenimiento de equipos y herramientas</w:t>
            </w:r>
          </w:p>
        </w:tc>
        <w:tc>
          <w:tcPr>
            <w:tcW w:w="898" w:type="dxa"/>
            <w:vAlign w:val="center"/>
          </w:tcPr>
          <w:p w14:paraId="2B358D8A" w14:textId="77777777" w:rsidR="004D4DF4" w:rsidRDefault="004D4DF4" w:rsidP="004D4DF4">
            <w:pPr>
              <w:jc w:val="center"/>
              <w:rPr>
                <w:rFonts w:ascii="Times New Roman" w:hAnsi="Times New Roman" w:cs="Times New Roman"/>
                <w:sz w:val="24"/>
              </w:rPr>
            </w:pPr>
            <w:r>
              <w:rPr>
                <w:rFonts w:ascii="Times New Roman" w:hAnsi="Times New Roman" w:cs="Times New Roman"/>
                <w:sz w:val="24"/>
              </w:rPr>
              <w:t>8</w:t>
            </w:r>
          </w:p>
        </w:tc>
      </w:tr>
      <w:tr w:rsidR="004D4DF4" w:rsidRPr="008D4F44" w14:paraId="0A43162A" w14:textId="77777777" w:rsidTr="008B0D2B">
        <w:tc>
          <w:tcPr>
            <w:tcW w:w="8080" w:type="dxa"/>
          </w:tcPr>
          <w:p w14:paraId="15E2EC6C" w14:textId="77777777" w:rsidR="004D4DF4" w:rsidRPr="008D4F44" w:rsidRDefault="004D4DF4" w:rsidP="004D4DF4">
            <w:pPr>
              <w:jc w:val="both"/>
              <w:rPr>
                <w:rFonts w:ascii="Times New Roman" w:hAnsi="Times New Roman" w:cs="Times New Roman"/>
                <w:sz w:val="24"/>
              </w:rPr>
            </w:pPr>
            <w:r>
              <w:rPr>
                <w:rFonts w:ascii="Times New Roman" w:hAnsi="Times New Roman" w:cs="Times New Roman"/>
                <w:sz w:val="24"/>
              </w:rPr>
              <w:t>Programa de Orden y Aseo</w:t>
            </w:r>
          </w:p>
        </w:tc>
        <w:tc>
          <w:tcPr>
            <w:tcW w:w="898" w:type="dxa"/>
            <w:vAlign w:val="center"/>
          </w:tcPr>
          <w:p w14:paraId="3D94A322" w14:textId="77777777" w:rsidR="004D4DF4" w:rsidRDefault="004D4DF4" w:rsidP="004D4DF4">
            <w:pPr>
              <w:jc w:val="center"/>
              <w:rPr>
                <w:rFonts w:ascii="Times New Roman" w:hAnsi="Times New Roman" w:cs="Times New Roman"/>
                <w:sz w:val="24"/>
              </w:rPr>
            </w:pPr>
            <w:r>
              <w:rPr>
                <w:rFonts w:ascii="Times New Roman" w:hAnsi="Times New Roman" w:cs="Times New Roman"/>
                <w:sz w:val="24"/>
              </w:rPr>
              <w:t>9</w:t>
            </w:r>
          </w:p>
        </w:tc>
      </w:tr>
      <w:tr w:rsidR="004D4DF4" w:rsidRPr="008D4F44" w14:paraId="7B56BE0D" w14:textId="77777777" w:rsidTr="008B0D2B">
        <w:tc>
          <w:tcPr>
            <w:tcW w:w="8080" w:type="dxa"/>
          </w:tcPr>
          <w:p w14:paraId="4AB5EF52" w14:textId="77777777" w:rsidR="004D4DF4" w:rsidRPr="008D4F44" w:rsidRDefault="004D4DF4" w:rsidP="004D4DF4">
            <w:pPr>
              <w:jc w:val="both"/>
              <w:rPr>
                <w:rFonts w:ascii="Times New Roman" w:hAnsi="Times New Roman" w:cs="Times New Roman"/>
                <w:sz w:val="24"/>
              </w:rPr>
            </w:pPr>
            <w:r>
              <w:rPr>
                <w:rFonts w:ascii="Times New Roman" w:hAnsi="Times New Roman" w:cs="Times New Roman"/>
                <w:sz w:val="24"/>
              </w:rPr>
              <w:t xml:space="preserve">Programa de Señalización de Seguridad </w:t>
            </w:r>
          </w:p>
        </w:tc>
        <w:tc>
          <w:tcPr>
            <w:tcW w:w="898" w:type="dxa"/>
            <w:vAlign w:val="center"/>
          </w:tcPr>
          <w:p w14:paraId="40AB011E" w14:textId="77777777" w:rsidR="004D4DF4" w:rsidRDefault="004D4DF4" w:rsidP="004D4DF4">
            <w:pPr>
              <w:jc w:val="center"/>
              <w:rPr>
                <w:rFonts w:ascii="Times New Roman" w:hAnsi="Times New Roman" w:cs="Times New Roman"/>
                <w:sz w:val="24"/>
              </w:rPr>
            </w:pPr>
            <w:r>
              <w:rPr>
                <w:rFonts w:ascii="Times New Roman" w:hAnsi="Times New Roman" w:cs="Times New Roman"/>
                <w:sz w:val="24"/>
              </w:rPr>
              <w:t>10</w:t>
            </w:r>
          </w:p>
        </w:tc>
      </w:tr>
      <w:tr w:rsidR="004D4DF4" w:rsidRPr="008D4F44" w14:paraId="11BB16AC" w14:textId="77777777" w:rsidTr="008B0D2B">
        <w:tc>
          <w:tcPr>
            <w:tcW w:w="8080" w:type="dxa"/>
          </w:tcPr>
          <w:p w14:paraId="49C5F6FA" w14:textId="77777777" w:rsidR="004D4DF4" w:rsidRPr="008D4F44" w:rsidRDefault="004D4DF4" w:rsidP="004D4DF4">
            <w:pPr>
              <w:jc w:val="both"/>
              <w:rPr>
                <w:rFonts w:ascii="Times New Roman" w:hAnsi="Times New Roman" w:cs="Times New Roman"/>
                <w:sz w:val="24"/>
              </w:rPr>
            </w:pPr>
            <w:r>
              <w:rPr>
                <w:rFonts w:ascii="Times New Roman" w:hAnsi="Times New Roman" w:cs="Times New Roman"/>
                <w:sz w:val="24"/>
              </w:rPr>
              <w:t>Procedimiento de Comunicación, Participación y Consulta</w:t>
            </w:r>
          </w:p>
        </w:tc>
        <w:tc>
          <w:tcPr>
            <w:tcW w:w="898" w:type="dxa"/>
            <w:vAlign w:val="center"/>
          </w:tcPr>
          <w:p w14:paraId="4AA0B135" w14:textId="77777777" w:rsidR="004D4DF4" w:rsidRDefault="004D4DF4" w:rsidP="004D4DF4">
            <w:pPr>
              <w:jc w:val="center"/>
              <w:rPr>
                <w:rFonts w:ascii="Times New Roman" w:hAnsi="Times New Roman" w:cs="Times New Roman"/>
                <w:sz w:val="24"/>
              </w:rPr>
            </w:pPr>
            <w:r>
              <w:rPr>
                <w:rFonts w:ascii="Times New Roman" w:hAnsi="Times New Roman" w:cs="Times New Roman"/>
                <w:sz w:val="24"/>
              </w:rPr>
              <w:t>11</w:t>
            </w:r>
          </w:p>
        </w:tc>
      </w:tr>
      <w:tr w:rsidR="004D4DF4" w:rsidRPr="008D4F44" w14:paraId="16C58038" w14:textId="77777777" w:rsidTr="008B0D2B">
        <w:tc>
          <w:tcPr>
            <w:tcW w:w="8080" w:type="dxa"/>
          </w:tcPr>
          <w:p w14:paraId="516184D9" w14:textId="77777777" w:rsidR="004D4DF4" w:rsidRPr="008D4F44" w:rsidRDefault="004D4DF4" w:rsidP="004D4DF4">
            <w:pPr>
              <w:jc w:val="both"/>
              <w:rPr>
                <w:rFonts w:ascii="Times New Roman" w:hAnsi="Times New Roman" w:cs="Times New Roman"/>
                <w:sz w:val="24"/>
              </w:rPr>
            </w:pPr>
            <w:r>
              <w:rPr>
                <w:rFonts w:ascii="Times New Roman" w:hAnsi="Times New Roman" w:cs="Times New Roman"/>
                <w:sz w:val="24"/>
              </w:rPr>
              <w:t>Procedimiento de Participación de los trabajadores</w:t>
            </w:r>
          </w:p>
        </w:tc>
        <w:tc>
          <w:tcPr>
            <w:tcW w:w="898" w:type="dxa"/>
            <w:vAlign w:val="center"/>
          </w:tcPr>
          <w:p w14:paraId="253253CC" w14:textId="77777777" w:rsidR="004D4DF4" w:rsidRDefault="004D4DF4" w:rsidP="004D4DF4">
            <w:pPr>
              <w:jc w:val="center"/>
              <w:rPr>
                <w:rFonts w:ascii="Times New Roman" w:hAnsi="Times New Roman" w:cs="Times New Roman"/>
                <w:sz w:val="24"/>
              </w:rPr>
            </w:pPr>
            <w:r>
              <w:rPr>
                <w:rFonts w:ascii="Times New Roman" w:hAnsi="Times New Roman" w:cs="Times New Roman"/>
                <w:sz w:val="24"/>
              </w:rPr>
              <w:t>12</w:t>
            </w:r>
          </w:p>
        </w:tc>
      </w:tr>
      <w:tr w:rsidR="004D4DF4" w:rsidRPr="008D4F44" w14:paraId="6C999FA7" w14:textId="77777777" w:rsidTr="008B0D2B">
        <w:tc>
          <w:tcPr>
            <w:tcW w:w="8080" w:type="dxa"/>
          </w:tcPr>
          <w:p w14:paraId="31D4A648" w14:textId="77777777" w:rsidR="004D4DF4" w:rsidRPr="008D4F44" w:rsidRDefault="004D4DF4" w:rsidP="004D4DF4">
            <w:pPr>
              <w:jc w:val="both"/>
              <w:rPr>
                <w:rFonts w:ascii="Times New Roman" w:hAnsi="Times New Roman" w:cs="Times New Roman"/>
                <w:sz w:val="24"/>
              </w:rPr>
            </w:pPr>
            <w:r>
              <w:rPr>
                <w:rFonts w:ascii="Times New Roman" w:hAnsi="Times New Roman" w:cs="Times New Roman"/>
                <w:sz w:val="24"/>
              </w:rPr>
              <w:t>Procedimiento de Control de Documentos</w:t>
            </w:r>
          </w:p>
        </w:tc>
        <w:tc>
          <w:tcPr>
            <w:tcW w:w="898" w:type="dxa"/>
            <w:vAlign w:val="center"/>
          </w:tcPr>
          <w:p w14:paraId="45FBEC00" w14:textId="77777777" w:rsidR="004D4DF4" w:rsidRDefault="004D4DF4" w:rsidP="004D4DF4">
            <w:pPr>
              <w:jc w:val="center"/>
              <w:rPr>
                <w:rFonts w:ascii="Times New Roman" w:hAnsi="Times New Roman" w:cs="Times New Roman"/>
                <w:sz w:val="24"/>
              </w:rPr>
            </w:pPr>
            <w:r>
              <w:rPr>
                <w:rFonts w:ascii="Times New Roman" w:hAnsi="Times New Roman" w:cs="Times New Roman"/>
                <w:sz w:val="24"/>
              </w:rPr>
              <w:t>13</w:t>
            </w:r>
          </w:p>
        </w:tc>
      </w:tr>
      <w:tr w:rsidR="004D4DF4" w:rsidRPr="008D4F44" w14:paraId="36820B3C" w14:textId="77777777" w:rsidTr="008B0D2B">
        <w:tc>
          <w:tcPr>
            <w:tcW w:w="8080" w:type="dxa"/>
          </w:tcPr>
          <w:p w14:paraId="5C8EB9D6" w14:textId="77777777" w:rsidR="004D4DF4" w:rsidRPr="008D4F44" w:rsidRDefault="004D4DF4" w:rsidP="004D4DF4">
            <w:pPr>
              <w:jc w:val="both"/>
              <w:rPr>
                <w:rFonts w:ascii="Times New Roman" w:hAnsi="Times New Roman" w:cs="Times New Roman"/>
                <w:sz w:val="24"/>
              </w:rPr>
            </w:pPr>
            <w:r>
              <w:rPr>
                <w:rFonts w:ascii="Times New Roman" w:hAnsi="Times New Roman" w:cs="Times New Roman"/>
                <w:sz w:val="24"/>
              </w:rPr>
              <w:t>Procedimiento de Control de Registros</w:t>
            </w:r>
          </w:p>
        </w:tc>
        <w:tc>
          <w:tcPr>
            <w:tcW w:w="898" w:type="dxa"/>
            <w:vAlign w:val="center"/>
          </w:tcPr>
          <w:p w14:paraId="6A7C1D6F" w14:textId="77777777" w:rsidR="004D4DF4" w:rsidRDefault="004D4DF4" w:rsidP="004D4DF4">
            <w:pPr>
              <w:jc w:val="center"/>
              <w:rPr>
                <w:rFonts w:ascii="Times New Roman" w:hAnsi="Times New Roman" w:cs="Times New Roman"/>
                <w:sz w:val="24"/>
              </w:rPr>
            </w:pPr>
            <w:r>
              <w:rPr>
                <w:rFonts w:ascii="Times New Roman" w:hAnsi="Times New Roman" w:cs="Times New Roman"/>
                <w:sz w:val="24"/>
              </w:rPr>
              <w:t>14</w:t>
            </w:r>
          </w:p>
        </w:tc>
      </w:tr>
      <w:tr w:rsidR="004D4DF4" w:rsidRPr="008D4F44" w14:paraId="3F8385D8" w14:textId="77777777" w:rsidTr="008B0D2B">
        <w:tc>
          <w:tcPr>
            <w:tcW w:w="8080" w:type="dxa"/>
          </w:tcPr>
          <w:p w14:paraId="35F5C375" w14:textId="77777777" w:rsidR="004D4DF4" w:rsidRPr="008D4F44" w:rsidRDefault="004D4DF4" w:rsidP="004D4DF4">
            <w:pPr>
              <w:jc w:val="both"/>
              <w:rPr>
                <w:rFonts w:ascii="Times New Roman" w:hAnsi="Times New Roman" w:cs="Times New Roman"/>
                <w:sz w:val="24"/>
              </w:rPr>
            </w:pPr>
            <w:r>
              <w:rPr>
                <w:rFonts w:ascii="Times New Roman" w:hAnsi="Times New Roman" w:cs="Times New Roman"/>
                <w:sz w:val="24"/>
              </w:rPr>
              <w:t xml:space="preserve">Procedimiento de Exámenes Médicos </w:t>
            </w:r>
          </w:p>
        </w:tc>
        <w:tc>
          <w:tcPr>
            <w:tcW w:w="898" w:type="dxa"/>
            <w:vAlign w:val="center"/>
          </w:tcPr>
          <w:p w14:paraId="30581DFF" w14:textId="77777777" w:rsidR="004D4DF4" w:rsidRDefault="004D4DF4" w:rsidP="004D4DF4">
            <w:pPr>
              <w:jc w:val="center"/>
              <w:rPr>
                <w:rFonts w:ascii="Times New Roman" w:hAnsi="Times New Roman" w:cs="Times New Roman"/>
                <w:sz w:val="24"/>
              </w:rPr>
            </w:pPr>
            <w:r>
              <w:rPr>
                <w:rFonts w:ascii="Times New Roman" w:hAnsi="Times New Roman" w:cs="Times New Roman"/>
                <w:sz w:val="24"/>
              </w:rPr>
              <w:t>15</w:t>
            </w:r>
          </w:p>
        </w:tc>
      </w:tr>
      <w:tr w:rsidR="004D4DF4" w:rsidRPr="008D4F44" w14:paraId="3B1A75DC" w14:textId="77777777" w:rsidTr="008B0D2B">
        <w:tc>
          <w:tcPr>
            <w:tcW w:w="8080" w:type="dxa"/>
          </w:tcPr>
          <w:p w14:paraId="33B290E0" w14:textId="77777777" w:rsidR="004D4DF4" w:rsidRPr="008D4F44" w:rsidRDefault="004D4DF4" w:rsidP="004D4DF4">
            <w:pPr>
              <w:jc w:val="both"/>
              <w:rPr>
                <w:rFonts w:ascii="Times New Roman" w:hAnsi="Times New Roman" w:cs="Times New Roman"/>
                <w:sz w:val="24"/>
              </w:rPr>
            </w:pPr>
            <w:r>
              <w:rPr>
                <w:rFonts w:ascii="Times New Roman" w:hAnsi="Times New Roman" w:cs="Times New Roman"/>
                <w:sz w:val="24"/>
              </w:rPr>
              <w:t>Procedimiento de elección, inspección, reposición, uso y cuidado de EPP</w:t>
            </w:r>
          </w:p>
        </w:tc>
        <w:tc>
          <w:tcPr>
            <w:tcW w:w="898" w:type="dxa"/>
            <w:vAlign w:val="center"/>
          </w:tcPr>
          <w:p w14:paraId="646CC04F" w14:textId="77777777" w:rsidR="004D4DF4" w:rsidRDefault="004D4DF4" w:rsidP="004D4DF4">
            <w:pPr>
              <w:jc w:val="center"/>
              <w:rPr>
                <w:rFonts w:ascii="Times New Roman" w:hAnsi="Times New Roman" w:cs="Times New Roman"/>
                <w:sz w:val="24"/>
              </w:rPr>
            </w:pPr>
            <w:r>
              <w:rPr>
                <w:rFonts w:ascii="Times New Roman" w:hAnsi="Times New Roman" w:cs="Times New Roman"/>
                <w:sz w:val="24"/>
              </w:rPr>
              <w:t>16</w:t>
            </w:r>
          </w:p>
        </w:tc>
      </w:tr>
      <w:tr w:rsidR="004D4DF4" w:rsidRPr="008D4F44" w14:paraId="49857CB1" w14:textId="77777777" w:rsidTr="008B0D2B">
        <w:tc>
          <w:tcPr>
            <w:tcW w:w="8080" w:type="dxa"/>
          </w:tcPr>
          <w:p w14:paraId="012846A0" w14:textId="77777777" w:rsidR="004D4DF4" w:rsidRPr="008D4F44" w:rsidRDefault="004D4DF4" w:rsidP="004D4DF4">
            <w:pPr>
              <w:jc w:val="both"/>
              <w:rPr>
                <w:rFonts w:ascii="Times New Roman" w:hAnsi="Times New Roman" w:cs="Times New Roman"/>
                <w:sz w:val="24"/>
              </w:rPr>
            </w:pPr>
            <w:r>
              <w:rPr>
                <w:rFonts w:ascii="Times New Roman" w:hAnsi="Times New Roman" w:cs="Times New Roman"/>
                <w:sz w:val="24"/>
              </w:rPr>
              <w:t>Procedimiento para la Investigación de incidentes, accidentes y enfermedades</w:t>
            </w:r>
          </w:p>
        </w:tc>
        <w:tc>
          <w:tcPr>
            <w:tcW w:w="898" w:type="dxa"/>
            <w:vAlign w:val="center"/>
          </w:tcPr>
          <w:p w14:paraId="012A2977" w14:textId="77777777" w:rsidR="004D4DF4" w:rsidRDefault="004D4DF4" w:rsidP="004D4DF4">
            <w:pPr>
              <w:jc w:val="center"/>
              <w:rPr>
                <w:rFonts w:ascii="Times New Roman" w:hAnsi="Times New Roman" w:cs="Times New Roman"/>
                <w:sz w:val="24"/>
              </w:rPr>
            </w:pPr>
            <w:r>
              <w:rPr>
                <w:rFonts w:ascii="Times New Roman" w:hAnsi="Times New Roman" w:cs="Times New Roman"/>
                <w:sz w:val="24"/>
              </w:rPr>
              <w:t>17</w:t>
            </w:r>
          </w:p>
        </w:tc>
      </w:tr>
      <w:tr w:rsidR="004D4DF4" w:rsidRPr="008D4F44" w14:paraId="1B12E68C" w14:textId="77777777" w:rsidTr="008B0D2B">
        <w:tc>
          <w:tcPr>
            <w:tcW w:w="8080" w:type="dxa"/>
          </w:tcPr>
          <w:p w14:paraId="210D7C10" w14:textId="77777777" w:rsidR="004D4DF4" w:rsidRPr="008D4F44" w:rsidRDefault="004D4DF4" w:rsidP="004D4DF4">
            <w:pPr>
              <w:jc w:val="both"/>
              <w:rPr>
                <w:rFonts w:ascii="Times New Roman" w:hAnsi="Times New Roman" w:cs="Times New Roman"/>
                <w:sz w:val="24"/>
              </w:rPr>
            </w:pPr>
            <w:r>
              <w:rPr>
                <w:rFonts w:ascii="Times New Roman" w:hAnsi="Times New Roman" w:cs="Times New Roman"/>
                <w:sz w:val="24"/>
              </w:rPr>
              <w:t>Procedimiento de Auditorías Internas</w:t>
            </w:r>
          </w:p>
        </w:tc>
        <w:tc>
          <w:tcPr>
            <w:tcW w:w="898" w:type="dxa"/>
            <w:vAlign w:val="center"/>
          </w:tcPr>
          <w:p w14:paraId="1D5D304E" w14:textId="77777777" w:rsidR="004D4DF4" w:rsidRDefault="004D4DF4" w:rsidP="004D4DF4">
            <w:pPr>
              <w:jc w:val="center"/>
              <w:rPr>
                <w:rFonts w:ascii="Times New Roman" w:hAnsi="Times New Roman" w:cs="Times New Roman"/>
                <w:sz w:val="24"/>
              </w:rPr>
            </w:pPr>
            <w:r>
              <w:rPr>
                <w:rFonts w:ascii="Times New Roman" w:hAnsi="Times New Roman" w:cs="Times New Roman"/>
                <w:sz w:val="24"/>
              </w:rPr>
              <w:t>18</w:t>
            </w:r>
          </w:p>
        </w:tc>
      </w:tr>
      <w:tr w:rsidR="004D4DF4" w:rsidRPr="008D4F44" w14:paraId="1FFC315B" w14:textId="77777777" w:rsidTr="008B0D2B">
        <w:tc>
          <w:tcPr>
            <w:tcW w:w="8080" w:type="dxa"/>
          </w:tcPr>
          <w:p w14:paraId="3F2343E7" w14:textId="77777777" w:rsidR="004D4DF4" w:rsidRPr="008D4F44" w:rsidRDefault="004D4DF4" w:rsidP="004D4DF4">
            <w:pPr>
              <w:jc w:val="both"/>
              <w:rPr>
                <w:rFonts w:ascii="Times New Roman" w:hAnsi="Times New Roman" w:cs="Times New Roman"/>
                <w:sz w:val="24"/>
              </w:rPr>
            </w:pPr>
            <w:r>
              <w:rPr>
                <w:rFonts w:ascii="Times New Roman" w:hAnsi="Times New Roman" w:cs="Times New Roman"/>
                <w:sz w:val="24"/>
              </w:rPr>
              <w:t>Procedimiento para permiso de trabajo</w:t>
            </w:r>
          </w:p>
        </w:tc>
        <w:tc>
          <w:tcPr>
            <w:tcW w:w="898" w:type="dxa"/>
            <w:vAlign w:val="center"/>
          </w:tcPr>
          <w:p w14:paraId="46F0D3DA" w14:textId="77777777" w:rsidR="004D4DF4" w:rsidRDefault="004D4DF4" w:rsidP="004D4DF4">
            <w:pPr>
              <w:jc w:val="center"/>
              <w:rPr>
                <w:rFonts w:ascii="Times New Roman" w:hAnsi="Times New Roman" w:cs="Times New Roman"/>
                <w:sz w:val="24"/>
              </w:rPr>
            </w:pPr>
            <w:r>
              <w:rPr>
                <w:rFonts w:ascii="Times New Roman" w:hAnsi="Times New Roman" w:cs="Times New Roman"/>
                <w:sz w:val="24"/>
              </w:rPr>
              <w:t>19</w:t>
            </w:r>
          </w:p>
        </w:tc>
      </w:tr>
      <w:tr w:rsidR="004D4DF4" w:rsidRPr="008D4F44" w14:paraId="1A165E2D" w14:textId="77777777" w:rsidTr="008B0D2B">
        <w:tc>
          <w:tcPr>
            <w:tcW w:w="8080" w:type="dxa"/>
          </w:tcPr>
          <w:p w14:paraId="28FE3DC3" w14:textId="77777777" w:rsidR="004D4DF4" w:rsidRDefault="004D4DF4" w:rsidP="004D4DF4">
            <w:pPr>
              <w:jc w:val="both"/>
              <w:rPr>
                <w:rFonts w:ascii="Times New Roman" w:hAnsi="Times New Roman" w:cs="Times New Roman"/>
                <w:sz w:val="24"/>
              </w:rPr>
            </w:pPr>
            <w:r>
              <w:rPr>
                <w:rFonts w:ascii="Times New Roman" w:hAnsi="Times New Roman" w:cs="Times New Roman"/>
                <w:sz w:val="24"/>
              </w:rPr>
              <w:t>Procedimiento para reporte de actos y condiciones inseguras</w:t>
            </w:r>
          </w:p>
        </w:tc>
        <w:tc>
          <w:tcPr>
            <w:tcW w:w="898" w:type="dxa"/>
            <w:vAlign w:val="center"/>
          </w:tcPr>
          <w:p w14:paraId="3C94232E" w14:textId="77777777" w:rsidR="004D4DF4" w:rsidRDefault="004D4DF4" w:rsidP="004D4DF4">
            <w:pPr>
              <w:jc w:val="center"/>
              <w:rPr>
                <w:rFonts w:ascii="Times New Roman" w:hAnsi="Times New Roman" w:cs="Times New Roman"/>
                <w:sz w:val="24"/>
              </w:rPr>
            </w:pPr>
            <w:r>
              <w:rPr>
                <w:rFonts w:ascii="Times New Roman" w:hAnsi="Times New Roman" w:cs="Times New Roman"/>
                <w:sz w:val="24"/>
              </w:rPr>
              <w:t>20</w:t>
            </w:r>
          </w:p>
        </w:tc>
      </w:tr>
      <w:tr w:rsidR="009A7B32" w:rsidRPr="008D4F44" w14:paraId="5EA8F017" w14:textId="77777777" w:rsidTr="008B0D2B">
        <w:tc>
          <w:tcPr>
            <w:tcW w:w="8080" w:type="dxa"/>
          </w:tcPr>
          <w:p w14:paraId="67279C3E" w14:textId="77777777" w:rsidR="009A7B32" w:rsidRDefault="009A7B32" w:rsidP="009A7B32">
            <w:pPr>
              <w:jc w:val="both"/>
              <w:rPr>
                <w:rFonts w:ascii="Times New Roman" w:hAnsi="Times New Roman" w:cs="Times New Roman"/>
                <w:sz w:val="24"/>
              </w:rPr>
            </w:pPr>
            <w:r>
              <w:rPr>
                <w:rFonts w:ascii="Times New Roman" w:hAnsi="Times New Roman" w:cs="Times New Roman"/>
                <w:sz w:val="24"/>
              </w:rPr>
              <w:t xml:space="preserve">Plan de emergencia y contingencia </w:t>
            </w:r>
          </w:p>
        </w:tc>
        <w:tc>
          <w:tcPr>
            <w:tcW w:w="898" w:type="dxa"/>
            <w:vAlign w:val="center"/>
          </w:tcPr>
          <w:p w14:paraId="75A1E3B1" w14:textId="77777777" w:rsidR="009A7B32" w:rsidRDefault="004D4DF4" w:rsidP="008D4F44">
            <w:pPr>
              <w:jc w:val="center"/>
              <w:rPr>
                <w:rFonts w:ascii="Times New Roman" w:hAnsi="Times New Roman" w:cs="Times New Roman"/>
                <w:sz w:val="24"/>
              </w:rPr>
            </w:pPr>
            <w:r>
              <w:rPr>
                <w:rFonts w:ascii="Times New Roman" w:hAnsi="Times New Roman" w:cs="Times New Roman"/>
                <w:sz w:val="24"/>
              </w:rPr>
              <w:t>21</w:t>
            </w:r>
          </w:p>
        </w:tc>
      </w:tr>
      <w:tr w:rsidR="009A7B32" w:rsidRPr="009A7B32" w14:paraId="647DE2D3" w14:textId="77777777" w:rsidTr="008B0D2B">
        <w:tc>
          <w:tcPr>
            <w:tcW w:w="8080" w:type="dxa"/>
          </w:tcPr>
          <w:p w14:paraId="120F86B0" w14:textId="77777777" w:rsidR="009A7B32" w:rsidRPr="009A7B32" w:rsidRDefault="009A7B32" w:rsidP="009A7B32">
            <w:pPr>
              <w:jc w:val="both"/>
              <w:rPr>
                <w:rFonts w:ascii="Times New Roman" w:hAnsi="Times New Roman" w:cs="Times New Roman"/>
                <w:sz w:val="4"/>
                <w:szCs w:val="4"/>
              </w:rPr>
            </w:pPr>
          </w:p>
        </w:tc>
        <w:tc>
          <w:tcPr>
            <w:tcW w:w="898" w:type="dxa"/>
            <w:vAlign w:val="center"/>
          </w:tcPr>
          <w:p w14:paraId="78AEC9BA" w14:textId="77777777" w:rsidR="009A7B32" w:rsidRPr="009A7B32" w:rsidRDefault="009A7B32" w:rsidP="008D4F44">
            <w:pPr>
              <w:jc w:val="center"/>
              <w:rPr>
                <w:rFonts w:ascii="Times New Roman" w:hAnsi="Times New Roman" w:cs="Times New Roman"/>
                <w:sz w:val="4"/>
                <w:szCs w:val="4"/>
              </w:rPr>
            </w:pPr>
          </w:p>
        </w:tc>
      </w:tr>
    </w:tbl>
    <w:p w14:paraId="4C73950A" w14:textId="77777777" w:rsidR="00265DE4" w:rsidRDefault="009A7B32" w:rsidP="00265DE4">
      <w:pPr>
        <w:spacing w:line="360" w:lineRule="auto"/>
        <w:jc w:val="both"/>
        <w:rPr>
          <w:rFonts w:ascii="Times New Roman" w:hAnsi="Times New Roman" w:cs="Times New Roman"/>
          <w:sz w:val="20"/>
        </w:rPr>
      </w:pPr>
      <w:r w:rsidRPr="009A7B32">
        <w:rPr>
          <w:rFonts w:ascii="Times New Roman" w:hAnsi="Times New Roman" w:cs="Times New Roman"/>
          <w:b/>
          <w:sz w:val="20"/>
        </w:rPr>
        <w:t>Elaborado por:</w:t>
      </w:r>
      <w:r w:rsidRPr="009A7B32">
        <w:rPr>
          <w:rFonts w:ascii="Times New Roman" w:hAnsi="Times New Roman" w:cs="Times New Roman"/>
          <w:sz w:val="20"/>
        </w:rPr>
        <w:t xml:space="preserve"> Adonis Pilla, Eduardo Vásquez, 2018.</w:t>
      </w:r>
    </w:p>
    <w:p w14:paraId="0929790D" w14:textId="77777777" w:rsidR="002230F6" w:rsidRPr="00265DE4" w:rsidRDefault="00877033" w:rsidP="00265DE4">
      <w:pPr>
        <w:spacing w:line="360" w:lineRule="auto"/>
        <w:jc w:val="both"/>
        <w:rPr>
          <w:rFonts w:ascii="Times New Roman" w:hAnsi="Times New Roman" w:cs="Times New Roman"/>
          <w:sz w:val="20"/>
        </w:rPr>
      </w:pPr>
      <w:r w:rsidRPr="00265DE4">
        <w:rPr>
          <w:b/>
          <w:sz w:val="24"/>
        </w:rPr>
        <w:t>Análisis:</w:t>
      </w:r>
      <w:r w:rsidRPr="00265DE4">
        <w:rPr>
          <w:sz w:val="24"/>
        </w:rPr>
        <w:t xml:space="preserve"> </w:t>
      </w:r>
      <w:r w:rsidR="002230F6" w:rsidRPr="00265DE4">
        <w:rPr>
          <w:sz w:val="24"/>
        </w:rPr>
        <w:t xml:space="preserve">El Sistema de Gestión de Seguridad y Salud en el Trabajo tendrá la funcionalidad correspondiente acorde a la documentación basada en la Decisión 584 y Resolución 957, a su vez la preparación de los distintos formatos y actas dispuestas en cada uno de ellos serán revisados y considerados al momento de la revisión del sistema o auditorías internas/externas que la empresa ejecute en diversos tiempos. </w:t>
      </w:r>
    </w:p>
    <w:p w14:paraId="1715A817" w14:textId="77777777" w:rsidR="00265DE4" w:rsidRDefault="00265DE4" w:rsidP="009A7B32">
      <w:pPr>
        <w:pStyle w:val="Ttulo1"/>
      </w:pPr>
    </w:p>
    <w:p w14:paraId="34DE2EF5" w14:textId="77777777" w:rsidR="00265DE4" w:rsidRDefault="00265DE4" w:rsidP="009A7B32">
      <w:pPr>
        <w:pStyle w:val="Ttulo1"/>
      </w:pPr>
    </w:p>
    <w:p w14:paraId="4ABC341C" w14:textId="77777777" w:rsidR="00265DE4" w:rsidRDefault="00265DE4" w:rsidP="009A7B32">
      <w:pPr>
        <w:pStyle w:val="Ttulo1"/>
      </w:pPr>
    </w:p>
    <w:p w14:paraId="3127FE79" w14:textId="77777777" w:rsidR="00265DE4" w:rsidRDefault="00265DE4" w:rsidP="009A7B32">
      <w:pPr>
        <w:pStyle w:val="Ttulo1"/>
      </w:pPr>
    </w:p>
    <w:p w14:paraId="665A3BCD" w14:textId="77777777" w:rsidR="00265DE4" w:rsidRDefault="00265DE4" w:rsidP="009A7B32">
      <w:pPr>
        <w:pStyle w:val="Ttulo1"/>
      </w:pPr>
    </w:p>
    <w:p w14:paraId="2EB50B21" w14:textId="77777777" w:rsidR="00265DE4" w:rsidRDefault="00265DE4" w:rsidP="009A7B32">
      <w:pPr>
        <w:pStyle w:val="Ttulo1"/>
      </w:pPr>
    </w:p>
    <w:p w14:paraId="7278BACA" w14:textId="77777777" w:rsidR="00265DE4" w:rsidRDefault="00265DE4" w:rsidP="009A7B32">
      <w:pPr>
        <w:pStyle w:val="Ttulo1"/>
      </w:pPr>
    </w:p>
    <w:p w14:paraId="1CA2D45E" w14:textId="77777777" w:rsidR="00265DE4" w:rsidRDefault="00265DE4" w:rsidP="009A7B32">
      <w:pPr>
        <w:pStyle w:val="Ttulo1"/>
      </w:pPr>
    </w:p>
    <w:p w14:paraId="2DB9CCBA" w14:textId="77777777" w:rsidR="00265DE4" w:rsidRDefault="00265DE4" w:rsidP="009A7B32">
      <w:pPr>
        <w:pStyle w:val="Ttulo1"/>
      </w:pPr>
    </w:p>
    <w:p w14:paraId="4BEFC659" w14:textId="77777777" w:rsidR="008C615D" w:rsidRDefault="006E7910" w:rsidP="009A7B32">
      <w:pPr>
        <w:pStyle w:val="Ttulo1"/>
      </w:pPr>
      <w:bookmarkStart w:id="161" w:name="_Toc531029310"/>
      <w:r w:rsidRPr="006E7910">
        <w:t>CAPITULO V</w:t>
      </w:r>
      <w:bookmarkEnd w:id="156"/>
      <w:bookmarkEnd w:id="161"/>
    </w:p>
    <w:p w14:paraId="489928D0" w14:textId="77777777" w:rsidR="006E7910" w:rsidRPr="006E7910" w:rsidRDefault="006E7910" w:rsidP="008C615D">
      <w:pPr>
        <w:pStyle w:val="Ttulo1"/>
      </w:pPr>
      <w:bookmarkStart w:id="162" w:name="_Toc527931720"/>
      <w:bookmarkStart w:id="163" w:name="_Toc531029311"/>
      <w:r w:rsidRPr="006E7910">
        <w:t>CONCLUSIONES Y RECOMENDACIONES</w:t>
      </w:r>
      <w:bookmarkEnd w:id="162"/>
      <w:bookmarkEnd w:id="163"/>
    </w:p>
    <w:p w14:paraId="36BF7D4B" w14:textId="77777777" w:rsidR="006E7910" w:rsidRDefault="006E7910" w:rsidP="006E7910">
      <w:pPr>
        <w:spacing w:line="360" w:lineRule="auto"/>
        <w:jc w:val="both"/>
        <w:rPr>
          <w:rFonts w:ascii="Times New Roman" w:hAnsi="Times New Roman" w:cs="Times New Roman"/>
          <w:sz w:val="24"/>
          <w:szCs w:val="24"/>
        </w:rPr>
      </w:pPr>
    </w:p>
    <w:p w14:paraId="6B3675E4" w14:textId="77777777" w:rsidR="00851E4F" w:rsidRDefault="00851E4F" w:rsidP="006E7910">
      <w:pPr>
        <w:spacing w:line="360" w:lineRule="auto"/>
        <w:jc w:val="both"/>
        <w:rPr>
          <w:rFonts w:ascii="Times New Roman" w:hAnsi="Times New Roman" w:cs="Times New Roman"/>
          <w:sz w:val="24"/>
          <w:szCs w:val="24"/>
        </w:rPr>
      </w:pPr>
    </w:p>
    <w:p w14:paraId="2355AF41" w14:textId="77777777" w:rsidR="00851E4F" w:rsidRDefault="00851E4F" w:rsidP="006E7910">
      <w:pPr>
        <w:spacing w:line="360" w:lineRule="auto"/>
        <w:jc w:val="both"/>
        <w:rPr>
          <w:rFonts w:ascii="Times New Roman" w:hAnsi="Times New Roman" w:cs="Times New Roman"/>
          <w:sz w:val="24"/>
          <w:szCs w:val="24"/>
        </w:rPr>
      </w:pPr>
    </w:p>
    <w:p w14:paraId="29311B2B" w14:textId="77777777" w:rsidR="00851E4F" w:rsidRDefault="00851E4F" w:rsidP="006E7910">
      <w:pPr>
        <w:spacing w:line="360" w:lineRule="auto"/>
        <w:jc w:val="both"/>
        <w:rPr>
          <w:rFonts w:ascii="Times New Roman" w:hAnsi="Times New Roman" w:cs="Times New Roman"/>
          <w:sz w:val="24"/>
          <w:szCs w:val="24"/>
        </w:rPr>
      </w:pPr>
    </w:p>
    <w:p w14:paraId="5BEC1032" w14:textId="77777777" w:rsidR="00851E4F" w:rsidRDefault="00851E4F" w:rsidP="006E7910">
      <w:pPr>
        <w:spacing w:line="360" w:lineRule="auto"/>
        <w:jc w:val="both"/>
        <w:rPr>
          <w:rFonts w:ascii="Times New Roman" w:hAnsi="Times New Roman" w:cs="Times New Roman"/>
          <w:sz w:val="24"/>
          <w:szCs w:val="24"/>
        </w:rPr>
      </w:pPr>
    </w:p>
    <w:p w14:paraId="0A362443" w14:textId="77777777" w:rsidR="00851E4F" w:rsidRDefault="00851E4F" w:rsidP="006E7910">
      <w:pPr>
        <w:spacing w:line="360" w:lineRule="auto"/>
        <w:jc w:val="both"/>
        <w:rPr>
          <w:rFonts w:ascii="Times New Roman" w:hAnsi="Times New Roman" w:cs="Times New Roman"/>
          <w:sz w:val="24"/>
          <w:szCs w:val="24"/>
        </w:rPr>
      </w:pPr>
    </w:p>
    <w:p w14:paraId="5A19C680" w14:textId="77777777" w:rsidR="004F2E1C" w:rsidRDefault="004F2E1C" w:rsidP="006E7910">
      <w:pPr>
        <w:spacing w:line="360" w:lineRule="auto"/>
        <w:jc w:val="both"/>
        <w:rPr>
          <w:rFonts w:ascii="Times New Roman" w:hAnsi="Times New Roman" w:cs="Times New Roman"/>
          <w:sz w:val="24"/>
          <w:szCs w:val="24"/>
        </w:rPr>
      </w:pPr>
    </w:p>
    <w:p w14:paraId="29E10421" w14:textId="77777777" w:rsidR="004F2E1C" w:rsidRDefault="004F2E1C" w:rsidP="006E7910">
      <w:pPr>
        <w:spacing w:line="360" w:lineRule="auto"/>
        <w:jc w:val="both"/>
        <w:rPr>
          <w:rFonts w:ascii="Times New Roman" w:hAnsi="Times New Roman" w:cs="Times New Roman"/>
          <w:sz w:val="24"/>
          <w:szCs w:val="24"/>
        </w:rPr>
      </w:pPr>
    </w:p>
    <w:p w14:paraId="3868217B" w14:textId="77777777" w:rsidR="004F2E1C" w:rsidRDefault="004F2E1C" w:rsidP="006E7910">
      <w:pPr>
        <w:spacing w:line="360" w:lineRule="auto"/>
        <w:jc w:val="both"/>
        <w:rPr>
          <w:rFonts w:ascii="Times New Roman" w:hAnsi="Times New Roman" w:cs="Times New Roman"/>
          <w:sz w:val="24"/>
          <w:szCs w:val="24"/>
        </w:rPr>
      </w:pPr>
    </w:p>
    <w:p w14:paraId="0DD94E11" w14:textId="77777777" w:rsidR="004F2E1C" w:rsidRDefault="004F2E1C" w:rsidP="006E7910">
      <w:pPr>
        <w:spacing w:line="360" w:lineRule="auto"/>
        <w:jc w:val="both"/>
        <w:rPr>
          <w:rFonts w:ascii="Times New Roman" w:hAnsi="Times New Roman" w:cs="Times New Roman"/>
          <w:sz w:val="24"/>
          <w:szCs w:val="24"/>
        </w:rPr>
      </w:pPr>
    </w:p>
    <w:p w14:paraId="6494A89B" w14:textId="77777777" w:rsidR="00D2243F" w:rsidRDefault="00D2243F" w:rsidP="006E7910">
      <w:pPr>
        <w:spacing w:line="360" w:lineRule="auto"/>
        <w:jc w:val="both"/>
        <w:rPr>
          <w:rFonts w:ascii="Times New Roman" w:hAnsi="Times New Roman" w:cs="Times New Roman"/>
          <w:sz w:val="24"/>
          <w:szCs w:val="24"/>
        </w:rPr>
      </w:pPr>
    </w:p>
    <w:p w14:paraId="3615389F" w14:textId="77777777" w:rsidR="00B235D2" w:rsidRDefault="00B235D2" w:rsidP="009A7B32">
      <w:bookmarkStart w:id="164" w:name="_Toc527931721"/>
    </w:p>
    <w:p w14:paraId="6729FE55" w14:textId="77777777" w:rsidR="004F2E1C" w:rsidRDefault="004F2E1C" w:rsidP="009A7B32">
      <w:pPr>
        <w:rPr>
          <w:rFonts w:ascii="Times New Roman" w:hAnsi="Times New Roman" w:cs="Times New Roman"/>
          <w:b/>
          <w:sz w:val="28"/>
          <w:szCs w:val="24"/>
        </w:rPr>
      </w:pPr>
    </w:p>
    <w:p w14:paraId="510EE329" w14:textId="77777777" w:rsidR="006E7910" w:rsidRPr="009A7B32" w:rsidRDefault="006E7910" w:rsidP="009A7B32">
      <w:pPr>
        <w:rPr>
          <w:rFonts w:ascii="Times New Roman" w:hAnsi="Times New Roman" w:cs="Times New Roman"/>
          <w:b/>
          <w:sz w:val="28"/>
          <w:szCs w:val="24"/>
        </w:rPr>
      </w:pPr>
      <w:r w:rsidRPr="009A7B32">
        <w:rPr>
          <w:rFonts w:ascii="Times New Roman" w:hAnsi="Times New Roman" w:cs="Times New Roman"/>
          <w:b/>
          <w:sz w:val="28"/>
          <w:szCs w:val="24"/>
        </w:rPr>
        <w:t>5.1.</w:t>
      </w:r>
      <w:r w:rsidRPr="009A7B32">
        <w:rPr>
          <w:rFonts w:ascii="Times New Roman" w:hAnsi="Times New Roman" w:cs="Times New Roman"/>
          <w:b/>
          <w:sz w:val="28"/>
          <w:szCs w:val="24"/>
        </w:rPr>
        <w:tab/>
        <w:t>Conclusiones</w:t>
      </w:r>
      <w:bookmarkEnd w:id="164"/>
    </w:p>
    <w:p w14:paraId="432D8565" w14:textId="77777777" w:rsidR="00CA1FC9" w:rsidRDefault="000A0B65" w:rsidP="00D30184">
      <w:pPr>
        <w:pStyle w:val="Prrafodelista"/>
        <w:numPr>
          <w:ilvl w:val="0"/>
          <w:numId w:val="236"/>
        </w:numPr>
        <w:spacing w:line="360" w:lineRule="auto"/>
        <w:jc w:val="both"/>
        <w:rPr>
          <w:rFonts w:ascii="Times New Roman" w:hAnsi="Times New Roman" w:cs="Times New Roman"/>
          <w:sz w:val="24"/>
          <w:szCs w:val="24"/>
        </w:rPr>
      </w:pPr>
      <w:r w:rsidRPr="009A7B32">
        <w:rPr>
          <w:rFonts w:ascii="Times New Roman" w:hAnsi="Times New Roman" w:cs="Times New Roman"/>
          <w:sz w:val="24"/>
          <w:szCs w:val="24"/>
        </w:rPr>
        <w:t>La Industria INMAIA S.A. en el marco legal de Ecuador, posee un porcentaje total de cumplimiento del 2</w:t>
      </w:r>
      <w:r w:rsidR="00C7005E">
        <w:rPr>
          <w:rFonts w:ascii="Times New Roman" w:hAnsi="Times New Roman" w:cs="Times New Roman"/>
          <w:sz w:val="24"/>
          <w:szCs w:val="24"/>
        </w:rPr>
        <w:t>8</w:t>
      </w:r>
      <w:r w:rsidRPr="009A7B32">
        <w:rPr>
          <w:rFonts w:ascii="Times New Roman" w:hAnsi="Times New Roman" w:cs="Times New Roman"/>
          <w:sz w:val="24"/>
          <w:szCs w:val="24"/>
        </w:rPr>
        <w:t>%</w:t>
      </w:r>
      <w:r w:rsidR="006B790D" w:rsidRPr="009A7B32">
        <w:rPr>
          <w:rFonts w:ascii="Times New Roman" w:hAnsi="Times New Roman" w:cs="Times New Roman"/>
          <w:sz w:val="24"/>
          <w:szCs w:val="24"/>
        </w:rPr>
        <w:t>,</w:t>
      </w:r>
      <w:r w:rsidRPr="009A7B32">
        <w:rPr>
          <w:rFonts w:ascii="Times New Roman" w:hAnsi="Times New Roman" w:cs="Times New Roman"/>
          <w:sz w:val="24"/>
          <w:szCs w:val="24"/>
        </w:rPr>
        <w:t xml:space="preserve"> lo que  indica un notable </w:t>
      </w:r>
      <w:r w:rsidR="006B790D" w:rsidRPr="009A7B32">
        <w:rPr>
          <w:rFonts w:ascii="Times New Roman" w:hAnsi="Times New Roman" w:cs="Times New Roman"/>
          <w:sz w:val="24"/>
          <w:szCs w:val="24"/>
        </w:rPr>
        <w:t xml:space="preserve">incumplimiento de la normativa referenciada a la decisión 584 </w:t>
      </w:r>
      <w:r w:rsidR="004A5CCD">
        <w:rPr>
          <w:rFonts w:ascii="Times New Roman" w:hAnsi="Times New Roman" w:cs="Times New Roman"/>
          <w:sz w:val="24"/>
          <w:szCs w:val="24"/>
        </w:rPr>
        <w:t>Instrumento Andino</w:t>
      </w:r>
      <w:r w:rsidR="006B790D" w:rsidRPr="009A7B32">
        <w:rPr>
          <w:rFonts w:ascii="Times New Roman" w:hAnsi="Times New Roman" w:cs="Times New Roman"/>
          <w:sz w:val="24"/>
          <w:szCs w:val="24"/>
        </w:rPr>
        <w:t xml:space="preserve"> de seguridad y salud y la </w:t>
      </w:r>
      <w:r w:rsidR="004A5CCD">
        <w:rPr>
          <w:rFonts w:ascii="Times New Roman" w:hAnsi="Times New Roman" w:cs="Times New Roman"/>
          <w:sz w:val="24"/>
          <w:szCs w:val="24"/>
        </w:rPr>
        <w:t>Resolución 957</w:t>
      </w:r>
      <w:r w:rsidR="008A631D">
        <w:rPr>
          <w:rFonts w:ascii="Times New Roman" w:hAnsi="Times New Roman" w:cs="Times New Roman"/>
          <w:sz w:val="24"/>
          <w:szCs w:val="24"/>
        </w:rPr>
        <w:t xml:space="preserve">con un 72%, pues </w:t>
      </w:r>
      <w:r w:rsidR="006B790D" w:rsidRPr="009A7B32">
        <w:rPr>
          <w:rFonts w:ascii="Times New Roman" w:hAnsi="Times New Roman" w:cs="Times New Roman"/>
          <w:sz w:val="24"/>
          <w:szCs w:val="24"/>
        </w:rPr>
        <w:t xml:space="preserve">este déficit en el Sistema de Gestión es perjudicial para la industria </w:t>
      </w:r>
      <w:r w:rsidR="00056524" w:rsidRPr="009A7B32">
        <w:rPr>
          <w:rFonts w:ascii="Times New Roman" w:hAnsi="Times New Roman" w:cs="Times New Roman"/>
          <w:sz w:val="24"/>
          <w:szCs w:val="24"/>
        </w:rPr>
        <w:t xml:space="preserve">ya que el Ministerio del Trabajo </w:t>
      </w:r>
      <w:r w:rsidR="00CA1FC9" w:rsidRPr="009A7B32">
        <w:rPr>
          <w:rFonts w:ascii="Times New Roman" w:hAnsi="Times New Roman" w:cs="Times New Roman"/>
          <w:sz w:val="24"/>
          <w:szCs w:val="24"/>
        </w:rPr>
        <w:t xml:space="preserve">especifica los </w:t>
      </w:r>
      <w:r w:rsidR="00056524" w:rsidRPr="009A7B32">
        <w:rPr>
          <w:rFonts w:ascii="Times New Roman" w:hAnsi="Times New Roman" w:cs="Times New Roman"/>
          <w:sz w:val="24"/>
          <w:szCs w:val="24"/>
        </w:rPr>
        <w:t>criterios para graduar las multas</w:t>
      </w:r>
      <w:r w:rsidR="00CA1FC9" w:rsidRPr="009A7B32">
        <w:rPr>
          <w:rFonts w:ascii="Times New Roman" w:hAnsi="Times New Roman" w:cs="Times New Roman"/>
          <w:sz w:val="24"/>
          <w:szCs w:val="24"/>
        </w:rPr>
        <w:t xml:space="preserve"> por incumplimiento de la normativa</w:t>
      </w:r>
      <w:r w:rsidR="00CE6B11" w:rsidRPr="009A7B32">
        <w:rPr>
          <w:rFonts w:ascii="Times New Roman" w:hAnsi="Times New Roman" w:cs="Times New Roman"/>
          <w:sz w:val="24"/>
          <w:szCs w:val="24"/>
        </w:rPr>
        <w:t>, por lo que la organización debe mejorar su programa de seguridad y salud ocupacional.</w:t>
      </w:r>
    </w:p>
    <w:p w14:paraId="446343F1" w14:textId="77777777" w:rsidR="009A7B32" w:rsidRPr="009A7B32" w:rsidRDefault="009A7B32" w:rsidP="009A7B32">
      <w:pPr>
        <w:pStyle w:val="Prrafodelista"/>
        <w:spacing w:line="360" w:lineRule="auto"/>
        <w:jc w:val="both"/>
        <w:rPr>
          <w:rFonts w:ascii="Times New Roman" w:hAnsi="Times New Roman" w:cs="Times New Roman"/>
          <w:sz w:val="24"/>
          <w:szCs w:val="24"/>
        </w:rPr>
      </w:pPr>
    </w:p>
    <w:p w14:paraId="2F323CA2" w14:textId="77777777" w:rsidR="008A631D" w:rsidRPr="008A631D" w:rsidRDefault="008A631D" w:rsidP="00D30184">
      <w:pPr>
        <w:pStyle w:val="Prrafodelista"/>
        <w:numPr>
          <w:ilvl w:val="0"/>
          <w:numId w:val="236"/>
        </w:numPr>
        <w:spacing w:line="360" w:lineRule="auto"/>
        <w:jc w:val="both"/>
        <w:rPr>
          <w:rFonts w:ascii="Times New Roman" w:hAnsi="Times New Roman" w:cs="Times New Roman"/>
          <w:sz w:val="24"/>
          <w:szCs w:val="24"/>
        </w:rPr>
      </w:pPr>
      <w:r>
        <w:rPr>
          <w:rFonts w:ascii="Times New Roman" w:hAnsi="Times New Roman" w:cs="Times New Roman"/>
          <w:sz w:val="24"/>
          <w:szCs w:val="24"/>
        </w:rPr>
        <w:t>Una vez determinados los requisitos</w:t>
      </w:r>
      <w:r w:rsidR="008B0D2B">
        <w:rPr>
          <w:rFonts w:ascii="Times New Roman" w:hAnsi="Times New Roman" w:cs="Times New Roman"/>
          <w:sz w:val="24"/>
          <w:szCs w:val="24"/>
        </w:rPr>
        <w:t xml:space="preserve"> legales aplicables respecto a la</w:t>
      </w:r>
      <w:r>
        <w:rPr>
          <w:rFonts w:ascii="Times New Roman" w:hAnsi="Times New Roman" w:cs="Times New Roman"/>
          <w:sz w:val="24"/>
          <w:szCs w:val="24"/>
        </w:rPr>
        <w:t xml:space="preserve"> legislación ecuatoriana, se fundamenta las bases para el Sistema de Gestión de Seguridad y Salud en el Trabajo, forjando así la funcionalidad del mismo efectuándola en todos los niveles de la organización en cuanto a los establecido por la Decisión 584 y </w:t>
      </w:r>
      <w:r w:rsidR="004A5CCD">
        <w:rPr>
          <w:rFonts w:ascii="Times New Roman" w:hAnsi="Times New Roman" w:cs="Times New Roman"/>
          <w:sz w:val="24"/>
          <w:szCs w:val="24"/>
        </w:rPr>
        <w:t>Resolución 957</w:t>
      </w:r>
      <w:r>
        <w:rPr>
          <w:rFonts w:ascii="Times New Roman" w:hAnsi="Times New Roman" w:cs="Times New Roman"/>
          <w:sz w:val="24"/>
          <w:szCs w:val="24"/>
        </w:rPr>
        <w:t xml:space="preserve">. </w:t>
      </w:r>
    </w:p>
    <w:p w14:paraId="354CE2A7" w14:textId="77777777" w:rsidR="009A7B32" w:rsidRPr="009A7B32" w:rsidRDefault="009A7B32" w:rsidP="009A7B32">
      <w:pPr>
        <w:pStyle w:val="Prrafodelista"/>
        <w:rPr>
          <w:rFonts w:ascii="Times New Roman" w:hAnsi="Times New Roman" w:cs="Times New Roman"/>
          <w:sz w:val="24"/>
          <w:szCs w:val="24"/>
        </w:rPr>
      </w:pPr>
    </w:p>
    <w:p w14:paraId="619FE54D" w14:textId="77777777" w:rsidR="009A7B32" w:rsidRPr="009A7B32" w:rsidRDefault="009A7B32" w:rsidP="009A7B32">
      <w:pPr>
        <w:pStyle w:val="Prrafodelista"/>
        <w:spacing w:line="360" w:lineRule="auto"/>
        <w:jc w:val="both"/>
        <w:rPr>
          <w:rFonts w:ascii="Times New Roman" w:hAnsi="Times New Roman" w:cs="Times New Roman"/>
          <w:sz w:val="6"/>
          <w:szCs w:val="24"/>
        </w:rPr>
      </w:pPr>
    </w:p>
    <w:p w14:paraId="4E2CA37F" w14:textId="77777777" w:rsidR="00300939" w:rsidRPr="009A7B32" w:rsidRDefault="00300939" w:rsidP="00D30184">
      <w:pPr>
        <w:pStyle w:val="Prrafodelista"/>
        <w:numPr>
          <w:ilvl w:val="0"/>
          <w:numId w:val="236"/>
        </w:numPr>
        <w:spacing w:line="360" w:lineRule="auto"/>
        <w:jc w:val="both"/>
        <w:rPr>
          <w:rFonts w:ascii="Times New Roman" w:hAnsi="Times New Roman" w:cs="Times New Roman"/>
          <w:sz w:val="24"/>
          <w:szCs w:val="24"/>
        </w:rPr>
      </w:pPr>
      <w:r w:rsidRPr="009A7B32">
        <w:rPr>
          <w:rFonts w:ascii="Times New Roman" w:hAnsi="Times New Roman" w:cs="Times New Roman"/>
          <w:sz w:val="24"/>
          <w:szCs w:val="24"/>
        </w:rPr>
        <w:t xml:space="preserve">Se elaboró la documentación requerida por la normativa Ecuatoriana en cuanto a sus elementos y sub elementos en su totalidad, cumpliendo con los requerimientos de la decisión 584 </w:t>
      </w:r>
      <w:r w:rsidR="004A5CCD">
        <w:rPr>
          <w:rFonts w:ascii="Times New Roman" w:hAnsi="Times New Roman" w:cs="Times New Roman"/>
          <w:sz w:val="24"/>
          <w:szCs w:val="24"/>
        </w:rPr>
        <w:t>Instrumento Andino</w:t>
      </w:r>
      <w:r w:rsidRPr="009A7B32">
        <w:rPr>
          <w:rFonts w:ascii="Times New Roman" w:hAnsi="Times New Roman" w:cs="Times New Roman"/>
          <w:sz w:val="24"/>
          <w:szCs w:val="24"/>
        </w:rPr>
        <w:t xml:space="preserve"> de seguridad y salud y la </w:t>
      </w:r>
      <w:r w:rsidR="004A5CCD">
        <w:rPr>
          <w:rFonts w:ascii="Times New Roman" w:hAnsi="Times New Roman" w:cs="Times New Roman"/>
          <w:sz w:val="24"/>
          <w:szCs w:val="24"/>
        </w:rPr>
        <w:t>Resolución 957</w:t>
      </w:r>
      <w:r w:rsidR="000704A3">
        <w:rPr>
          <w:rFonts w:ascii="Times New Roman" w:hAnsi="Times New Roman" w:cs="Times New Roman"/>
          <w:sz w:val="24"/>
          <w:szCs w:val="24"/>
        </w:rPr>
        <w:t xml:space="preserve"> </w:t>
      </w:r>
      <w:r w:rsidR="004A5CCD">
        <w:rPr>
          <w:rFonts w:ascii="Times New Roman" w:hAnsi="Times New Roman" w:cs="Times New Roman"/>
          <w:sz w:val="24"/>
          <w:szCs w:val="24"/>
        </w:rPr>
        <w:t>Reglamento del Instrumento Andino de Seguridad</w:t>
      </w:r>
      <w:r w:rsidRPr="009A7B32">
        <w:rPr>
          <w:rFonts w:ascii="Times New Roman" w:hAnsi="Times New Roman" w:cs="Times New Roman"/>
          <w:sz w:val="24"/>
          <w:szCs w:val="24"/>
        </w:rPr>
        <w:t>, englobando la gestión administrativa, gestión técnica, gestión talento humano y los procedimientos operativos básicos, para el mejoramiento continuo de la industria INMAIA S.A.</w:t>
      </w:r>
    </w:p>
    <w:p w14:paraId="218927E3" w14:textId="77777777" w:rsidR="006E7910" w:rsidRDefault="006E7910" w:rsidP="006E7910">
      <w:pPr>
        <w:spacing w:line="360" w:lineRule="auto"/>
        <w:jc w:val="both"/>
        <w:rPr>
          <w:rFonts w:ascii="Times New Roman" w:hAnsi="Times New Roman" w:cs="Times New Roman"/>
          <w:sz w:val="24"/>
          <w:szCs w:val="24"/>
        </w:rPr>
      </w:pPr>
    </w:p>
    <w:p w14:paraId="25CC06C2" w14:textId="77777777" w:rsidR="00300939" w:rsidRDefault="00300939" w:rsidP="006E7910">
      <w:pPr>
        <w:spacing w:line="360" w:lineRule="auto"/>
        <w:jc w:val="both"/>
        <w:rPr>
          <w:rFonts w:ascii="Times New Roman" w:hAnsi="Times New Roman" w:cs="Times New Roman"/>
          <w:sz w:val="24"/>
          <w:szCs w:val="24"/>
        </w:rPr>
      </w:pPr>
    </w:p>
    <w:p w14:paraId="1F2C0B68" w14:textId="77777777" w:rsidR="009A7B32" w:rsidRDefault="009A7B32" w:rsidP="006E7910">
      <w:pPr>
        <w:spacing w:line="360" w:lineRule="auto"/>
        <w:jc w:val="both"/>
        <w:rPr>
          <w:rFonts w:ascii="Times New Roman" w:hAnsi="Times New Roman" w:cs="Times New Roman"/>
          <w:sz w:val="24"/>
          <w:szCs w:val="24"/>
        </w:rPr>
      </w:pPr>
    </w:p>
    <w:p w14:paraId="77BE60D5" w14:textId="77777777" w:rsidR="009A7B32" w:rsidRDefault="009A7B32" w:rsidP="006E7910">
      <w:pPr>
        <w:spacing w:line="360" w:lineRule="auto"/>
        <w:jc w:val="both"/>
        <w:rPr>
          <w:rFonts w:ascii="Times New Roman" w:hAnsi="Times New Roman" w:cs="Times New Roman"/>
          <w:sz w:val="24"/>
          <w:szCs w:val="24"/>
        </w:rPr>
      </w:pPr>
    </w:p>
    <w:p w14:paraId="5D95B33A" w14:textId="77777777" w:rsidR="009A7B32" w:rsidRDefault="009A7B32" w:rsidP="006E7910">
      <w:pPr>
        <w:spacing w:line="360" w:lineRule="auto"/>
        <w:jc w:val="both"/>
        <w:rPr>
          <w:rFonts w:ascii="Times New Roman" w:hAnsi="Times New Roman" w:cs="Times New Roman"/>
          <w:sz w:val="24"/>
          <w:szCs w:val="24"/>
        </w:rPr>
      </w:pPr>
    </w:p>
    <w:p w14:paraId="5309AEFB" w14:textId="77777777" w:rsidR="009A7B32" w:rsidRDefault="009A7B32" w:rsidP="006E7910">
      <w:pPr>
        <w:spacing w:line="360" w:lineRule="auto"/>
        <w:jc w:val="both"/>
        <w:rPr>
          <w:rFonts w:ascii="Times New Roman" w:hAnsi="Times New Roman" w:cs="Times New Roman"/>
          <w:sz w:val="24"/>
          <w:szCs w:val="24"/>
        </w:rPr>
      </w:pPr>
    </w:p>
    <w:p w14:paraId="358AB724" w14:textId="77777777" w:rsidR="006E7910" w:rsidRPr="009A7B32" w:rsidRDefault="006E7910" w:rsidP="001D06A7">
      <w:pPr>
        <w:pStyle w:val="Ttulo2"/>
      </w:pPr>
      <w:bookmarkStart w:id="165" w:name="_Toc527931722"/>
      <w:bookmarkStart w:id="166" w:name="_Toc531029312"/>
      <w:r w:rsidRPr="006E7910">
        <w:t>5.2.</w:t>
      </w:r>
      <w:r w:rsidRPr="006E7910">
        <w:tab/>
        <w:t>Recomendaciones</w:t>
      </w:r>
      <w:bookmarkEnd w:id="165"/>
      <w:bookmarkEnd w:id="166"/>
    </w:p>
    <w:p w14:paraId="25A09F65" w14:textId="77777777" w:rsidR="00320A20" w:rsidRDefault="00CE6B11" w:rsidP="00D30184">
      <w:pPr>
        <w:pStyle w:val="Prrafodelista"/>
        <w:numPr>
          <w:ilvl w:val="0"/>
          <w:numId w:val="237"/>
        </w:numPr>
        <w:spacing w:line="360" w:lineRule="auto"/>
        <w:jc w:val="both"/>
        <w:rPr>
          <w:rFonts w:ascii="Times New Roman" w:hAnsi="Times New Roman" w:cs="Times New Roman"/>
          <w:sz w:val="24"/>
          <w:szCs w:val="24"/>
        </w:rPr>
      </w:pPr>
      <w:r w:rsidRPr="009A7B32">
        <w:rPr>
          <w:rFonts w:ascii="Times New Roman" w:hAnsi="Times New Roman" w:cs="Times New Roman"/>
          <w:sz w:val="24"/>
          <w:szCs w:val="24"/>
        </w:rPr>
        <w:t>INMAIA S.A. de acuerdo a los estudios realizados</w:t>
      </w:r>
      <w:r w:rsidR="00320A20" w:rsidRPr="009A7B32">
        <w:rPr>
          <w:rFonts w:ascii="Times New Roman" w:hAnsi="Times New Roman" w:cs="Times New Roman"/>
          <w:sz w:val="24"/>
          <w:szCs w:val="24"/>
        </w:rPr>
        <w:t xml:space="preserve"> registra un 22.60 % de cumplimiento</w:t>
      </w:r>
      <w:r w:rsidRPr="009A7B32">
        <w:rPr>
          <w:rFonts w:ascii="Times New Roman" w:hAnsi="Times New Roman" w:cs="Times New Roman"/>
          <w:sz w:val="24"/>
          <w:szCs w:val="24"/>
        </w:rPr>
        <w:t>,</w:t>
      </w:r>
      <w:r w:rsidR="00320A20" w:rsidRPr="009A7B32">
        <w:rPr>
          <w:rFonts w:ascii="Times New Roman" w:hAnsi="Times New Roman" w:cs="Times New Roman"/>
          <w:sz w:val="24"/>
          <w:szCs w:val="24"/>
        </w:rPr>
        <w:t xml:space="preserve"> en relación a la normativa Ecuatoriana</w:t>
      </w:r>
      <w:r w:rsidR="000704A3">
        <w:rPr>
          <w:rFonts w:ascii="Times New Roman" w:hAnsi="Times New Roman" w:cs="Times New Roman"/>
          <w:sz w:val="24"/>
          <w:szCs w:val="24"/>
        </w:rPr>
        <w:t>,</w:t>
      </w:r>
      <w:r w:rsidRPr="009A7B32">
        <w:rPr>
          <w:rFonts w:ascii="Times New Roman" w:hAnsi="Times New Roman" w:cs="Times New Roman"/>
          <w:sz w:val="24"/>
          <w:szCs w:val="24"/>
        </w:rPr>
        <w:t xml:space="preserve"> </w:t>
      </w:r>
      <w:r w:rsidR="000704A3">
        <w:rPr>
          <w:rFonts w:ascii="Times New Roman" w:hAnsi="Times New Roman" w:cs="Times New Roman"/>
          <w:sz w:val="24"/>
          <w:szCs w:val="24"/>
        </w:rPr>
        <w:t xml:space="preserve"> por lo tanto debería </w:t>
      </w:r>
      <w:r w:rsidRPr="009A7B32">
        <w:rPr>
          <w:rFonts w:ascii="Times New Roman" w:hAnsi="Times New Roman" w:cs="Times New Roman"/>
          <w:sz w:val="24"/>
          <w:szCs w:val="24"/>
        </w:rPr>
        <w:t>implementar el Modelo Ecuador el cual esta anal</w:t>
      </w:r>
      <w:r w:rsidR="000704A3">
        <w:rPr>
          <w:rFonts w:ascii="Times New Roman" w:hAnsi="Times New Roman" w:cs="Times New Roman"/>
          <w:sz w:val="24"/>
          <w:szCs w:val="24"/>
        </w:rPr>
        <w:t>izado y planteado en la presente</w:t>
      </w:r>
      <w:r w:rsidR="00320A20" w:rsidRPr="009A7B32">
        <w:rPr>
          <w:rFonts w:ascii="Times New Roman" w:hAnsi="Times New Roman" w:cs="Times New Roman"/>
          <w:sz w:val="24"/>
          <w:szCs w:val="24"/>
        </w:rPr>
        <w:t xml:space="preserve"> tesis.</w:t>
      </w:r>
    </w:p>
    <w:p w14:paraId="1E0FABD4" w14:textId="77777777" w:rsidR="006D4260" w:rsidRDefault="006D4260" w:rsidP="006D4260">
      <w:pPr>
        <w:pStyle w:val="Prrafodelista"/>
        <w:spacing w:line="360" w:lineRule="auto"/>
        <w:jc w:val="both"/>
        <w:rPr>
          <w:rFonts w:ascii="Times New Roman" w:hAnsi="Times New Roman" w:cs="Times New Roman"/>
          <w:sz w:val="24"/>
          <w:szCs w:val="24"/>
        </w:rPr>
      </w:pPr>
    </w:p>
    <w:p w14:paraId="5A3F9817" w14:textId="77777777" w:rsidR="00265DE4" w:rsidRDefault="006D4260" w:rsidP="00265DE4">
      <w:pPr>
        <w:pStyle w:val="Prrafodelista"/>
        <w:numPr>
          <w:ilvl w:val="0"/>
          <w:numId w:val="237"/>
        </w:num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00320A20" w:rsidRPr="009A7B32">
        <w:rPr>
          <w:rFonts w:ascii="Times New Roman" w:hAnsi="Times New Roman" w:cs="Times New Roman"/>
          <w:sz w:val="24"/>
          <w:szCs w:val="24"/>
        </w:rPr>
        <w:t xml:space="preserve">mplementar el Sistema de  Gestión en Seguridad y Salud de los Trabajadores, lo cual le permitirá cumplir con la legislación </w:t>
      </w:r>
      <w:r>
        <w:rPr>
          <w:rFonts w:ascii="Times New Roman" w:hAnsi="Times New Roman" w:cs="Times New Roman"/>
          <w:sz w:val="24"/>
          <w:szCs w:val="24"/>
        </w:rPr>
        <w:t xml:space="preserve">Ecuatoriana </w:t>
      </w:r>
      <w:r w:rsidR="00320A20" w:rsidRPr="009A7B32">
        <w:rPr>
          <w:rFonts w:ascii="Times New Roman" w:hAnsi="Times New Roman" w:cs="Times New Roman"/>
          <w:sz w:val="24"/>
          <w:szCs w:val="24"/>
        </w:rPr>
        <w:t>y reducir l</w:t>
      </w:r>
      <w:r>
        <w:rPr>
          <w:rFonts w:ascii="Times New Roman" w:hAnsi="Times New Roman" w:cs="Times New Roman"/>
          <w:sz w:val="24"/>
          <w:szCs w:val="24"/>
        </w:rPr>
        <w:t xml:space="preserve">os riesgos que pueden generar </w:t>
      </w:r>
      <w:r w:rsidR="00320A20" w:rsidRPr="009A7B32">
        <w:rPr>
          <w:rFonts w:ascii="Times New Roman" w:hAnsi="Times New Roman" w:cs="Times New Roman"/>
          <w:sz w:val="24"/>
          <w:szCs w:val="24"/>
        </w:rPr>
        <w:t xml:space="preserve"> accidentes o enfermedades de sus colaboradores. </w:t>
      </w:r>
    </w:p>
    <w:p w14:paraId="54BA8D69" w14:textId="77777777" w:rsidR="00265DE4" w:rsidRPr="00265DE4" w:rsidRDefault="00265DE4" w:rsidP="00265DE4">
      <w:pPr>
        <w:pStyle w:val="Prrafodelista"/>
        <w:rPr>
          <w:rFonts w:ascii="Times New Roman" w:hAnsi="Times New Roman" w:cs="Times New Roman"/>
          <w:sz w:val="24"/>
          <w:szCs w:val="24"/>
        </w:rPr>
      </w:pPr>
    </w:p>
    <w:p w14:paraId="13CFD3EF" w14:textId="77777777" w:rsidR="00894919" w:rsidRPr="00265DE4" w:rsidRDefault="00320A20" w:rsidP="00265DE4">
      <w:pPr>
        <w:pStyle w:val="Prrafodelista"/>
        <w:numPr>
          <w:ilvl w:val="0"/>
          <w:numId w:val="237"/>
        </w:numPr>
        <w:spacing w:line="360" w:lineRule="auto"/>
        <w:jc w:val="both"/>
        <w:rPr>
          <w:rFonts w:ascii="Times New Roman" w:hAnsi="Times New Roman" w:cs="Times New Roman"/>
          <w:sz w:val="24"/>
          <w:szCs w:val="24"/>
        </w:rPr>
      </w:pPr>
      <w:r w:rsidRPr="00265DE4">
        <w:rPr>
          <w:rFonts w:ascii="Times New Roman" w:hAnsi="Times New Roman" w:cs="Times New Roman"/>
          <w:sz w:val="24"/>
          <w:szCs w:val="24"/>
        </w:rPr>
        <w:t xml:space="preserve">Para mejorar las competencias de los trabajadores (gerentes, mandos medios y trabajadores en general) en el área de Seguridad y Salud Ocupacional, </w:t>
      </w:r>
      <w:r w:rsidR="000704A3" w:rsidRPr="00265DE4">
        <w:rPr>
          <w:rFonts w:ascii="Times New Roman" w:hAnsi="Times New Roman" w:cs="Times New Roman"/>
          <w:sz w:val="24"/>
          <w:szCs w:val="24"/>
        </w:rPr>
        <w:t xml:space="preserve">se debería </w:t>
      </w:r>
      <w:r w:rsidRPr="00265DE4">
        <w:rPr>
          <w:rFonts w:ascii="Times New Roman" w:hAnsi="Times New Roman" w:cs="Times New Roman"/>
          <w:sz w:val="24"/>
          <w:szCs w:val="24"/>
        </w:rPr>
        <w:t>cumplir con el prog</w:t>
      </w:r>
      <w:r w:rsidR="00894919" w:rsidRPr="00265DE4">
        <w:rPr>
          <w:rFonts w:ascii="Times New Roman" w:hAnsi="Times New Roman" w:cs="Times New Roman"/>
          <w:sz w:val="24"/>
          <w:szCs w:val="24"/>
        </w:rPr>
        <w:t xml:space="preserve">rama de capacitación presentado, y </w:t>
      </w:r>
      <w:r w:rsidRPr="00265DE4">
        <w:rPr>
          <w:rFonts w:ascii="Times New Roman" w:hAnsi="Times New Roman" w:cs="Times New Roman"/>
          <w:sz w:val="24"/>
          <w:szCs w:val="24"/>
        </w:rPr>
        <w:t xml:space="preserve"> mejorar sus controles operativos eficaces, razón por la cual se recomienda implementar el plan de inspecciones de SSO (señalización, uso de EPP, control de contratistas).</w:t>
      </w:r>
    </w:p>
    <w:p w14:paraId="270222AF" w14:textId="77777777" w:rsidR="009A7B32" w:rsidRPr="009A7B32" w:rsidRDefault="009A7B32" w:rsidP="009A7B32">
      <w:pPr>
        <w:pStyle w:val="Prrafodelista"/>
        <w:spacing w:line="360" w:lineRule="auto"/>
        <w:jc w:val="both"/>
        <w:rPr>
          <w:rFonts w:ascii="Times New Roman" w:hAnsi="Times New Roman" w:cs="Times New Roman"/>
          <w:sz w:val="24"/>
          <w:szCs w:val="24"/>
        </w:rPr>
      </w:pPr>
    </w:p>
    <w:p w14:paraId="17F96985" w14:textId="77777777" w:rsidR="00894919" w:rsidRPr="00D121EE" w:rsidRDefault="00894919" w:rsidP="00D30184">
      <w:pPr>
        <w:pStyle w:val="Prrafodelista"/>
        <w:numPr>
          <w:ilvl w:val="0"/>
          <w:numId w:val="237"/>
        </w:numPr>
        <w:spacing w:line="360" w:lineRule="auto"/>
        <w:jc w:val="both"/>
        <w:rPr>
          <w:rFonts w:ascii="Times New Roman" w:hAnsi="Times New Roman" w:cs="Times New Roman"/>
          <w:sz w:val="24"/>
          <w:szCs w:val="24"/>
        </w:rPr>
      </w:pPr>
      <w:r w:rsidRPr="00D121EE">
        <w:rPr>
          <w:rFonts w:ascii="Times New Roman" w:hAnsi="Times New Roman" w:cs="Times New Roman"/>
          <w:sz w:val="24"/>
          <w:szCs w:val="24"/>
        </w:rPr>
        <w:t>Actualizar la información técnica, como planos generales de las instalaciones, planos de servicios preventivos (sistema contra incendio), planos de puestos de trabajos, planos para evacuación y otros, los mismos que son necesarios para actuar de manera adecua</w:t>
      </w:r>
      <w:r w:rsidR="00D121EE">
        <w:rPr>
          <w:rFonts w:ascii="Times New Roman" w:hAnsi="Times New Roman" w:cs="Times New Roman"/>
          <w:sz w:val="24"/>
          <w:szCs w:val="24"/>
        </w:rPr>
        <w:t>da en casos de emergencias e</w:t>
      </w:r>
      <w:r w:rsidRPr="00D121EE">
        <w:rPr>
          <w:rFonts w:ascii="Times New Roman" w:hAnsi="Times New Roman" w:cs="Times New Roman"/>
          <w:sz w:val="24"/>
          <w:szCs w:val="24"/>
        </w:rPr>
        <w:t xml:space="preserve"> implementar medidas de control preventivas.</w:t>
      </w:r>
    </w:p>
    <w:p w14:paraId="5651D3E7" w14:textId="77777777" w:rsidR="006E7910" w:rsidRDefault="006E7910" w:rsidP="006E7910">
      <w:pPr>
        <w:spacing w:line="360" w:lineRule="auto"/>
        <w:jc w:val="both"/>
        <w:rPr>
          <w:rFonts w:ascii="Times New Roman" w:hAnsi="Times New Roman" w:cs="Times New Roman"/>
          <w:sz w:val="24"/>
          <w:szCs w:val="24"/>
        </w:rPr>
      </w:pPr>
    </w:p>
    <w:p w14:paraId="1C3B34CA" w14:textId="77777777" w:rsidR="00894919" w:rsidRDefault="00894919" w:rsidP="006E7910">
      <w:pPr>
        <w:spacing w:line="360" w:lineRule="auto"/>
        <w:jc w:val="both"/>
        <w:rPr>
          <w:rFonts w:ascii="Times New Roman" w:hAnsi="Times New Roman" w:cs="Times New Roman"/>
          <w:sz w:val="24"/>
          <w:szCs w:val="24"/>
        </w:rPr>
      </w:pPr>
    </w:p>
    <w:p w14:paraId="2664E421" w14:textId="77777777" w:rsidR="00894919" w:rsidRDefault="00894919" w:rsidP="006E7910">
      <w:pPr>
        <w:spacing w:line="360" w:lineRule="auto"/>
        <w:jc w:val="both"/>
        <w:rPr>
          <w:rFonts w:ascii="Times New Roman" w:hAnsi="Times New Roman" w:cs="Times New Roman"/>
          <w:sz w:val="24"/>
          <w:szCs w:val="24"/>
        </w:rPr>
      </w:pPr>
    </w:p>
    <w:p w14:paraId="0790890E" w14:textId="77777777" w:rsidR="009A7B32" w:rsidRDefault="009A7B32" w:rsidP="006E7910">
      <w:pPr>
        <w:spacing w:line="360" w:lineRule="auto"/>
        <w:jc w:val="both"/>
        <w:rPr>
          <w:rFonts w:ascii="Times New Roman" w:hAnsi="Times New Roman" w:cs="Times New Roman"/>
          <w:sz w:val="24"/>
          <w:szCs w:val="24"/>
        </w:rPr>
      </w:pPr>
    </w:p>
    <w:p w14:paraId="4EE68100" w14:textId="77777777" w:rsidR="00894919" w:rsidRDefault="00894919" w:rsidP="006E7910">
      <w:pPr>
        <w:spacing w:line="360" w:lineRule="auto"/>
        <w:jc w:val="both"/>
        <w:rPr>
          <w:rFonts w:ascii="Times New Roman" w:hAnsi="Times New Roman" w:cs="Times New Roman"/>
          <w:sz w:val="24"/>
          <w:szCs w:val="24"/>
        </w:rPr>
      </w:pPr>
    </w:p>
    <w:p w14:paraId="7BEFCF90" w14:textId="77777777" w:rsidR="00B235D2" w:rsidRDefault="00B235D2" w:rsidP="006E7910">
      <w:pPr>
        <w:spacing w:line="360" w:lineRule="auto"/>
        <w:jc w:val="both"/>
        <w:rPr>
          <w:rFonts w:ascii="Times New Roman" w:hAnsi="Times New Roman" w:cs="Times New Roman"/>
          <w:sz w:val="24"/>
          <w:szCs w:val="24"/>
        </w:rPr>
      </w:pPr>
    </w:p>
    <w:p w14:paraId="39FABD1A" w14:textId="77777777" w:rsidR="0094067D" w:rsidRDefault="0094067D" w:rsidP="006E7910">
      <w:pPr>
        <w:spacing w:line="360" w:lineRule="auto"/>
        <w:jc w:val="both"/>
        <w:rPr>
          <w:rFonts w:ascii="Times New Roman" w:hAnsi="Times New Roman" w:cs="Times New Roman"/>
          <w:sz w:val="24"/>
          <w:szCs w:val="24"/>
        </w:rPr>
      </w:pPr>
    </w:p>
    <w:p w14:paraId="63355699" w14:textId="77777777" w:rsidR="0094067D" w:rsidRDefault="0094067D" w:rsidP="006E7910">
      <w:pPr>
        <w:spacing w:line="360" w:lineRule="auto"/>
        <w:jc w:val="both"/>
        <w:rPr>
          <w:rFonts w:ascii="Times New Roman" w:hAnsi="Times New Roman" w:cs="Times New Roman"/>
          <w:sz w:val="24"/>
          <w:szCs w:val="24"/>
        </w:rPr>
      </w:pPr>
    </w:p>
    <w:p w14:paraId="104828B7" w14:textId="77777777" w:rsidR="0094067D" w:rsidRDefault="0094067D" w:rsidP="006E7910">
      <w:pPr>
        <w:spacing w:line="360" w:lineRule="auto"/>
        <w:jc w:val="both"/>
        <w:rPr>
          <w:rFonts w:ascii="Times New Roman" w:hAnsi="Times New Roman" w:cs="Times New Roman"/>
          <w:sz w:val="24"/>
          <w:szCs w:val="24"/>
        </w:rPr>
      </w:pPr>
    </w:p>
    <w:p w14:paraId="3B4EB4FF" w14:textId="77777777" w:rsidR="0094067D" w:rsidRDefault="0094067D" w:rsidP="006E7910">
      <w:pPr>
        <w:spacing w:line="360" w:lineRule="auto"/>
        <w:jc w:val="both"/>
        <w:rPr>
          <w:rFonts w:ascii="Times New Roman" w:hAnsi="Times New Roman" w:cs="Times New Roman"/>
          <w:sz w:val="24"/>
          <w:szCs w:val="24"/>
        </w:rPr>
      </w:pPr>
    </w:p>
    <w:p w14:paraId="55825D2C" w14:textId="77777777" w:rsidR="0094067D" w:rsidRDefault="0094067D" w:rsidP="006E7910">
      <w:pPr>
        <w:spacing w:line="360" w:lineRule="auto"/>
        <w:jc w:val="both"/>
        <w:rPr>
          <w:rFonts w:ascii="Times New Roman" w:hAnsi="Times New Roman" w:cs="Times New Roman"/>
          <w:sz w:val="24"/>
          <w:szCs w:val="24"/>
        </w:rPr>
      </w:pPr>
    </w:p>
    <w:p w14:paraId="053D4637" w14:textId="77777777" w:rsidR="0094067D" w:rsidRDefault="0094067D" w:rsidP="006E7910">
      <w:pPr>
        <w:spacing w:line="360" w:lineRule="auto"/>
        <w:jc w:val="both"/>
        <w:rPr>
          <w:rFonts w:ascii="Times New Roman" w:hAnsi="Times New Roman" w:cs="Times New Roman"/>
          <w:sz w:val="24"/>
          <w:szCs w:val="24"/>
        </w:rPr>
      </w:pPr>
    </w:p>
    <w:p w14:paraId="1ABB6EAB" w14:textId="77777777" w:rsidR="0094067D" w:rsidRDefault="0094067D" w:rsidP="006E7910">
      <w:pPr>
        <w:spacing w:line="360" w:lineRule="auto"/>
        <w:jc w:val="both"/>
        <w:rPr>
          <w:rFonts w:ascii="Times New Roman" w:hAnsi="Times New Roman" w:cs="Times New Roman"/>
          <w:sz w:val="24"/>
          <w:szCs w:val="24"/>
        </w:rPr>
      </w:pPr>
    </w:p>
    <w:p w14:paraId="239162ED" w14:textId="77777777" w:rsidR="0094067D" w:rsidRDefault="0094067D" w:rsidP="006E7910">
      <w:pPr>
        <w:spacing w:line="360" w:lineRule="auto"/>
        <w:jc w:val="both"/>
        <w:rPr>
          <w:rFonts w:ascii="Times New Roman" w:hAnsi="Times New Roman" w:cs="Times New Roman"/>
          <w:sz w:val="24"/>
          <w:szCs w:val="24"/>
        </w:rPr>
      </w:pPr>
    </w:p>
    <w:p w14:paraId="1B8CD88B" w14:textId="77777777" w:rsidR="0010097F" w:rsidRDefault="0010097F" w:rsidP="006E7910">
      <w:pPr>
        <w:spacing w:line="360" w:lineRule="auto"/>
        <w:jc w:val="both"/>
        <w:rPr>
          <w:rFonts w:ascii="Times New Roman" w:hAnsi="Times New Roman" w:cs="Times New Roman"/>
          <w:sz w:val="24"/>
          <w:szCs w:val="24"/>
        </w:rPr>
      </w:pPr>
    </w:p>
    <w:p w14:paraId="055C1A0D" w14:textId="77777777" w:rsidR="0094067D" w:rsidRDefault="0094067D" w:rsidP="006E7910">
      <w:pPr>
        <w:spacing w:line="360" w:lineRule="auto"/>
        <w:jc w:val="both"/>
        <w:rPr>
          <w:rFonts w:ascii="Times New Roman" w:hAnsi="Times New Roman" w:cs="Times New Roman"/>
          <w:sz w:val="24"/>
          <w:szCs w:val="24"/>
        </w:rPr>
      </w:pPr>
    </w:p>
    <w:p w14:paraId="39601820" w14:textId="77777777" w:rsidR="0094067D" w:rsidRDefault="0094067D" w:rsidP="006E7910">
      <w:pPr>
        <w:spacing w:line="360" w:lineRule="auto"/>
        <w:jc w:val="both"/>
        <w:rPr>
          <w:rFonts w:ascii="Times New Roman" w:hAnsi="Times New Roman" w:cs="Times New Roman"/>
          <w:sz w:val="24"/>
          <w:szCs w:val="24"/>
        </w:rPr>
      </w:pPr>
    </w:p>
    <w:p w14:paraId="368A4E54" w14:textId="77777777" w:rsidR="0094067D" w:rsidRDefault="0094067D" w:rsidP="006E7910">
      <w:pPr>
        <w:spacing w:line="360" w:lineRule="auto"/>
        <w:jc w:val="both"/>
        <w:rPr>
          <w:rFonts w:ascii="Times New Roman" w:hAnsi="Times New Roman" w:cs="Times New Roman"/>
          <w:sz w:val="24"/>
          <w:szCs w:val="24"/>
        </w:rPr>
      </w:pPr>
    </w:p>
    <w:p w14:paraId="72EBCA06" w14:textId="77777777" w:rsidR="008C615D" w:rsidRDefault="006E7910" w:rsidP="008C615D">
      <w:pPr>
        <w:pStyle w:val="Ttulo1"/>
      </w:pPr>
      <w:bookmarkStart w:id="167" w:name="_Toc527931723"/>
      <w:bookmarkStart w:id="168" w:name="_Toc531029313"/>
      <w:r w:rsidRPr="006E7910">
        <w:t>CAPITULO VI</w:t>
      </w:r>
      <w:bookmarkEnd w:id="167"/>
      <w:bookmarkEnd w:id="168"/>
    </w:p>
    <w:p w14:paraId="5AB23C64" w14:textId="77777777" w:rsidR="006E7910" w:rsidRPr="0094067D" w:rsidRDefault="006E7910" w:rsidP="0094067D">
      <w:pPr>
        <w:pStyle w:val="Sinespaciado"/>
        <w:jc w:val="center"/>
        <w:rPr>
          <w:rFonts w:ascii="Times New Roman" w:hAnsi="Times New Roman" w:cs="Times New Roman"/>
          <w:b/>
          <w:sz w:val="28"/>
          <w:szCs w:val="28"/>
        </w:rPr>
      </w:pPr>
      <w:bookmarkStart w:id="169" w:name="_Toc527931724"/>
      <w:r w:rsidRPr="0094067D">
        <w:rPr>
          <w:rFonts w:ascii="Times New Roman" w:hAnsi="Times New Roman" w:cs="Times New Roman"/>
          <w:b/>
          <w:sz w:val="28"/>
          <w:szCs w:val="28"/>
        </w:rPr>
        <w:t>BIBLIOGRAFÍA</w:t>
      </w:r>
      <w:bookmarkEnd w:id="169"/>
    </w:p>
    <w:p w14:paraId="02C3BE0B" w14:textId="77777777" w:rsidR="008C615D" w:rsidRDefault="008C615D" w:rsidP="006E7910">
      <w:pPr>
        <w:spacing w:line="360" w:lineRule="auto"/>
        <w:jc w:val="both"/>
        <w:rPr>
          <w:rFonts w:ascii="Times New Roman" w:hAnsi="Times New Roman" w:cs="Times New Roman"/>
          <w:sz w:val="24"/>
          <w:szCs w:val="24"/>
        </w:rPr>
      </w:pPr>
    </w:p>
    <w:p w14:paraId="2A5E6D2F" w14:textId="77777777" w:rsidR="00C663C3" w:rsidRDefault="00C663C3" w:rsidP="00300939"/>
    <w:p w14:paraId="038F7EF8" w14:textId="77777777" w:rsidR="006E7910" w:rsidRDefault="006E7910" w:rsidP="006E7910">
      <w:pPr>
        <w:spacing w:line="360" w:lineRule="auto"/>
        <w:jc w:val="both"/>
        <w:rPr>
          <w:rFonts w:ascii="Times New Roman" w:hAnsi="Times New Roman" w:cs="Times New Roman"/>
          <w:sz w:val="24"/>
          <w:szCs w:val="24"/>
        </w:rPr>
      </w:pPr>
    </w:p>
    <w:p w14:paraId="3306A0E0" w14:textId="77777777" w:rsidR="006E7910" w:rsidRDefault="006E7910" w:rsidP="006E7910">
      <w:pPr>
        <w:spacing w:line="360" w:lineRule="auto"/>
        <w:jc w:val="both"/>
        <w:rPr>
          <w:rFonts w:ascii="Times New Roman" w:hAnsi="Times New Roman" w:cs="Times New Roman"/>
          <w:sz w:val="24"/>
          <w:szCs w:val="24"/>
        </w:rPr>
      </w:pPr>
    </w:p>
    <w:p w14:paraId="20566E5E" w14:textId="77777777" w:rsidR="0094067D" w:rsidRDefault="0094067D" w:rsidP="006E7910">
      <w:pPr>
        <w:spacing w:line="360" w:lineRule="auto"/>
        <w:jc w:val="both"/>
        <w:rPr>
          <w:rFonts w:ascii="Times New Roman" w:hAnsi="Times New Roman" w:cs="Times New Roman"/>
          <w:sz w:val="24"/>
          <w:szCs w:val="24"/>
        </w:rPr>
      </w:pPr>
    </w:p>
    <w:p w14:paraId="2ED4E072" w14:textId="77777777" w:rsidR="0094067D" w:rsidRDefault="0094067D" w:rsidP="006E7910">
      <w:pPr>
        <w:spacing w:line="360" w:lineRule="auto"/>
        <w:jc w:val="both"/>
        <w:rPr>
          <w:rFonts w:ascii="Times New Roman" w:hAnsi="Times New Roman" w:cs="Times New Roman"/>
          <w:sz w:val="24"/>
          <w:szCs w:val="24"/>
        </w:rPr>
      </w:pPr>
    </w:p>
    <w:p w14:paraId="37B33627" w14:textId="77777777" w:rsidR="0094067D" w:rsidRDefault="0094067D" w:rsidP="006E7910">
      <w:pPr>
        <w:spacing w:line="360" w:lineRule="auto"/>
        <w:jc w:val="both"/>
        <w:rPr>
          <w:rFonts w:ascii="Times New Roman" w:hAnsi="Times New Roman" w:cs="Times New Roman"/>
          <w:sz w:val="24"/>
          <w:szCs w:val="24"/>
        </w:rPr>
      </w:pPr>
    </w:p>
    <w:p w14:paraId="71314D9B" w14:textId="77777777" w:rsidR="0094067D" w:rsidRDefault="0094067D" w:rsidP="006E7910">
      <w:pPr>
        <w:spacing w:line="360" w:lineRule="auto"/>
        <w:jc w:val="both"/>
        <w:rPr>
          <w:rFonts w:ascii="Times New Roman" w:hAnsi="Times New Roman" w:cs="Times New Roman"/>
          <w:sz w:val="24"/>
          <w:szCs w:val="24"/>
        </w:rPr>
      </w:pPr>
    </w:p>
    <w:p w14:paraId="0B7B328A" w14:textId="77777777" w:rsidR="0094067D" w:rsidRDefault="0094067D" w:rsidP="006E7910">
      <w:pPr>
        <w:spacing w:line="360" w:lineRule="auto"/>
        <w:jc w:val="both"/>
        <w:rPr>
          <w:rFonts w:ascii="Times New Roman" w:hAnsi="Times New Roman" w:cs="Times New Roman"/>
          <w:sz w:val="24"/>
          <w:szCs w:val="24"/>
        </w:rPr>
      </w:pPr>
    </w:p>
    <w:p w14:paraId="104E9C19" w14:textId="77777777" w:rsidR="0094067D" w:rsidRDefault="0094067D" w:rsidP="006E7910">
      <w:pPr>
        <w:spacing w:line="360" w:lineRule="auto"/>
        <w:jc w:val="both"/>
        <w:rPr>
          <w:rFonts w:ascii="Times New Roman" w:hAnsi="Times New Roman" w:cs="Times New Roman"/>
          <w:sz w:val="24"/>
          <w:szCs w:val="24"/>
        </w:rPr>
      </w:pPr>
    </w:p>
    <w:p w14:paraId="32C714E5" w14:textId="77777777" w:rsidR="0094067D" w:rsidRDefault="0094067D" w:rsidP="006E7910">
      <w:pPr>
        <w:spacing w:line="360" w:lineRule="auto"/>
        <w:jc w:val="both"/>
        <w:rPr>
          <w:rFonts w:ascii="Times New Roman" w:hAnsi="Times New Roman" w:cs="Times New Roman"/>
          <w:sz w:val="24"/>
          <w:szCs w:val="24"/>
        </w:rPr>
      </w:pPr>
    </w:p>
    <w:p w14:paraId="1A79564F" w14:textId="77777777" w:rsidR="0094067D" w:rsidRDefault="0094067D" w:rsidP="0094067D">
      <w:pPr>
        <w:pStyle w:val="Ttulo1"/>
      </w:pPr>
      <w:bookmarkStart w:id="170" w:name="_Toc531029314"/>
      <w:r w:rsidRPr="006E7910">
        <w:t>BIBLIOGRAFÍA</w:t>
      </w:r>
      <w:bookmarkEnd w:id="170"/>
    </w:p>
    <w:p w14:paraId="3BF0C242" w14:textId="77777777" w:rsidR="0094067D" w:rsidRPr="0094067D" w:rsidRDefault="0094067D" w:rsidP="0094067D">
      <w:pPr>
        <w:rPr>
          <w:sz w:val="10"/>
          <w:szCs w:val="10"/>
        </w:rPr>
      </w:pPr>
    </w:p>
    <w:p w14:paraId="1E59223D" w14:textId="77777777" w:rsidR="00FD3392" w:rsidRPr="00FD3392" w:rsidRDefault="00FD3392" w:rsidP="00FD3392">
      <w:pPr>
        <w:widowControl w:val="0"/>
        <w:autoSpaceDE w:val="0"/>
        <w:autoSpaceDN w:val="0"/>
        <w:adjustRightInd w:val="0"/>
        <w:spacing w:line="360" w:lineRule="auto"/>
        <w:ind w:left="640" w:hanging="640"/>
        <w:rPr>
          <w:rFonts w:ascii="Times New Roman" w:hAnsi="Times New Roman" w:cs="Times New Roman"/>
          <w:noProof/>
          <w:sz w:val="24"/>
          <w:szCs w:val="24"/>
        </w:rPr>
      </w:pP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Mendeley Bibliography CSL_BIBLIOGRAPHY </w:instrText>
      </w:r>
      <w:r>
        <w:rPr>
          <w:rFonts w:ascii="Times New Roman" w:hAnsi="Times New Roman" w:cs="Times New Roman"/>
          <w:sz w:val="24"/>
          <w:szCs w:val="24"/>
        </w:rPr>
        <w:fldChar w:fldCharType="separate"/>
      </w:r>
      <w:r w:rsidRPr="00FD3392">
        <w:rPr>
          <w:rFonts w:ascii="Times New Roman" w:hAnsi="Times New Roman" w:cs="Times New Roman"/>
          <w:noProof/>
          <w:sz w:val="24"/>
          <w:szCs w:val="24"/>
        </w:rPr>
        <w:t>[1]</w:t>
      </w:r>
      <w:r w:rsidRPr="00FD3392">
        <w:rPr>
          <w:rFonts w:ascii="Times New Roman" w:hAnsi="Times New Roman" w:cs="Times New Roman"/>
          <w:noProof/>
          <w:sz w:val="24"/>
          <w:szCs w:val="24"/>
        </w:rPr>
        <w:tab/>
        <w:t xml:space="preserve">Metropolitana, “Reglamento para el Sistema de Auditorías de Riesgos del Trabajo SART - Ecuador,” 2018. </w:t>
      </w:r>
      <w:r w:rsidRPr="00095493">
        <w:rPr>
          <w:rFonts w:ascii="Times New Roman" w:hAnsi="Times New Roman" w:cs="Times New Roman"/>
          <w:noProof/>
          <w:sz w:val="24"/>
          <w:szCs w:val="24"/>
          <w:lang w:val="en-US"/>
        </w:rPr>
        <w:t xml:space="preserve">[Online]. Available: http://quitometropolitana.intedya.com/formacion/actualidad.php?id=1073&amp;id_categoria=_landing. </w:t>
      </w:r>
      <w:r w:rsidRPr="00FD3392">
        <w:rPr>
          <w:rFonts w:ascii="Times New Roman" w:hAnsi="Times New Roman" w:cs="Times New Roman"/>
          <w:noProof/>
          <w:sz w:val="24"/>
          <w:szCs w:val="24"/>
        </w:rPr>
        <w:t>[Accessed: 18-Nov-2018].</w:t>
      </w:r>
    </w:p>
    <w:p w14:paraId="5C8343D8" w14:textId="77777777" w:rsidR="00FD3392" w:rsidRPr="00FD3392" w:rsidRDefault="00FD3392" w:rsidP="00FD3392">
      <w:pPr>
        <w:widowControl w:val="0"/>
        <w:autoSpaceDE w:val="0"/>
        <w:autoSpaceDN w:val="0"/>
        <w:adjustRightInd w:val="0"/>
        <w:spacing w:line="360" w:lineRule="auto"/>
        <w:ind w:left="640" w:hanging="640"/>
        <w:rPr>
          <w:rFonts w:ascii="Times New Roman" w:hAnsi="Times New Roman" w:cs="Times New Roman"/>
          <w:noProof/>
          <w:sz w:val="24"/>
          <w:szCs w:val="24"/>
        </w:rPr>
      </w:pPr>
      <w:r w:rsidRPr="00FD3392">
        <w:rPr>
          <w:rFonts w:ascii="Times New Roman" w:hAnsi="Times New Roman" w:cs="Times New Roman"/>
          <w:noProof/>
          <w:sz w:val="24"/>
          <w:szCs w:val="24"/>
        </w:rPr>
        <w:t>[2]</w:t>
      </w:r>
      <w:r w:rsidRPr="00FD3392">
        <w:rPr>
          <w:rFonts w:ascii="Times New Roman" w:hAnsi="Times New Roman" w:cs="Times New Roman"/>
          <w:noProof/>
          <w:sz w:val="24"/>
          <w:szCs w:val="24"/>
        </w:rPr>
        <w:tab/>
        <w:t xml:space="preserve">T. Paul, Demers; Kay, </w:t>
      </w:r>
      <w:r w:rsidRPr="00FD3392">
        <w:rPr>
          <w:rFonts w:ascii="Times New Roman" w:hAnsi="Times New Roman" w:cs="Times New Roman"/>
          <w:i/>
          <w:iCs/>
          <w:noProof/>
          <w:sz w:val="24"/>
          <w:szCs w:val="24"/>
        </w:rPr>
        <w:t>Enciclopedia de Salud y Seguridad en el Trabajo</w:t>
      </w:r>
      <w:r w:rsidRPr="00FD3392">
        <w:rPr>
          <w:rFonts w:ascii="Times New Roman" w:hAnsi="Times New Roman" w:cs="Times New Roman"/>
          <w:noProof/>
          <w:sz w:val="24"/>
          <w:szCs w:val="24"/>
        </w:rPr>
        <w:t>. INSHT, 2010.</w:t>
      </w:r>
    </w:p>
    <w:p w14:paraId="32CE8C76" w14:textId="77777777" w:rsidR="00FD3392" w:rsidRPr="00FD3392" w:rsidRDefault="00FD3392" w:rsidP="00FD3392">
      <w:pPr>
        <w:widowControl w:val="0"/>
        <w:autoSpaceDE w:val="0"/>
        <w:autoSpaceDN w:val="0"/>
        <w:adjustRightInd w:val="0"/>
        <w:spacing w:line="360" w:lineRule="auto"/>
        <w:ind w:left="640" w:hanging="640"/>
        <w:rPr>
          <w:rFonts w:ascii="Times New Roman" w:hAnsi="Times New Roman" w:cs="Times New Roman"/>
          <w:noProof/>
          <w:sz w:val="24"/>
          <w:szCs w:val="24"/>
        </w:rPr>
      </w:pPr>
      <w:r w:rsidRPr="00FD3392">
        <w:rPr>
          <w:rFonts w:ascii="Times New Roman" w:hAnsi="Times New Roman" w:cs="Times New Roman"/>
          <w:noProof/>
          <w:sz w:val="24"/>
          <w:szCs w:val="24"/>
        </w:rPr>
        <w:t>[3]</w:t>
      </w:r>
      <w:r w:rsidRPr="00FD3392">
        <w:rPr>
          <w:rFonts w:ascii="Times New Roman" w:hAnsi="Times New Roman" w:cs="Times New Roman"/>
          <w:noProof/>
          <w:sz w:val="24"/>
          <w:szCs w:val="24"/>
        </w:rPr>
        <w:tab/>
        <w:t>E. Vásquez, “LA INDUSTRIA FORESTAL DEL ECUADOR,” Quito, 2004.</w:t>
      </w:r>
    </w:p>
    <w:p w14:paraId="38EF6049" w14:textId="77777777" w:rsidR="00FD3392" w:rsidRPr="00FD3392" w:rsidRDefault="00FD3392" w:rsidP="00FD3392">
      <w:pPr>
        <w:widowControl w:val="0"/>
        <w:autoSpaceDE w:val="0"/>
        <w:autoSpaceDN w:val="0"/>
        <w:adjustRightInd w:val="0"/>
        <w:spacing w:line="360" w:lineRule="auto"/>
        <w:ind w:left="640" w:hanging="640"/>
        <w:rPr>
          <w:rFonts w:ascii="Times New Roman" w:hAnsi="Times New Roman" w:cs="Times New Roman"/>
          <w:noProof/>
          <w:sz w:val="24"/>
          <w:szCs w:val="24"/>
        </w:rPr>
      </w:pPr>
      <w:r w:rsidRPr="00FD3392">
        <w:rPr>
          <w:rFonts w:ascii="Times New Roman" w:hAnsi="Times New Roman" w:cs="Times New Roman"/>
          <w:noProof/>
          <w:sz w:val="24"/>
          <w:szCs w:val="24"/>
        </w:rPr>
        <w:t>[4]</w:t>
      </w:r>
      <w:r w:rsidRPr="00FD3392">
        <w:rPr>
          <w:rFonts w:ascii="Times New Roman" w:hAnsi="Times New Roman" w:cs="Times New Roman"/>
          <w:noProof/>
          <w:sz w:val="24"/>
          <w:szCs w:val="24"/>
        </w:rPr>
        <w:tab/>
        <w:t xml:space="preserve">D. Ángel, </w:t>
      </w:r>
      <w:r w:rsidRPr="00FD3392">
        <w:rPr>
          <w:rFonts w:ascii="Times New Roman" w:hAnsi="Times New Roman" w:cs="Times New Roman"/>
          <w:i/>
          <w:iCs/>
          <w:noProof/>
          <w:sz w:val="24"/>
          <w:szCs w:val="24"/>
        </w:rPr>
        <w:t>Manual básico de seguridad y salud en el trabajo</w:t>
      </w:r>
      <w:r w:rsidRPr="00FD3392">
        <w:rPr>
          <w:rFonts w:ascii="Times New Roman" w:hAnsi="Times New Roman" w:cs="Times New Roman"/>
          <w:noProof/>
          <w:sz w:val="24"/>
          <w:szCs w:val="24"/>
        </w:rPr>
        <w:t>. 2014.</w:t>
      </w:r>
    </w:p>
    <w:p w14:paraId="524DAD0E" w14:textId="77777777" w:rsidR="00FD3392" w:rsidRPr="00FD3392" w:rsidRDefault="00FD3392" w:rsidP="00FD3392">
      <w:pPr>
        <w:widowControl w:val="0"/>
        <w:autoSpaceDE w:val="0"/>
        <w:autoSpaceDN w:val="0"/>
        <w:adjustRightInd w:val="0"/>
        <w:spacing w:line="360" w:lineRule="auto"/>
        <w:ind w:left="640" w:hanging="640"/>
        <w:rPr>
          <w:rFonts w:ascii="Times New Roman" w:hAnsi="Times New Roman" w:cs="Times New Roman"/>
          <w:noProof/>
          <w:sz w:val="24"/>
          <w:szCs w:val="24"/>
        </w:rPr>
      </w:pPr>
      <w:r w:rsidRPr="00FD3392">
        <w:rPr>
          <w:rFonts w:ascii="Times New Roman" w:hAnsi="Times New Roman" w:cs="Times New Roman"/>
          <w:noProof/>
          <w:sz w:val="24"/>
          <w:szCs w:val="24"/>
        </w:rPr>
        <w:t>[5]</w:t>
      </w:r>
      <w:r w:rsidRPr="00FD3392">
        <w:rPr>
          <w:rFonts w:ascii="Times New Roman" w:hAnsi="Times New Roman" w:cs="Times New Roman"/>
          <w:noProof/>
          <w:sz w:val="24"/>
          <w:szCs w:val="24"/>
        </w:rPr>
        <w:tab/>
        <w:t>ACHS, “Prevención de riesgos en la industria de la madera y el papel Introducción.”</w:t>
      </w:r>
    </w:p>
    <w:p w14:paraId="08F4D871" w14:textId="77777777" w:rsidR="00FD3392" w:rsidRPr="00FD3392" w:rsidRDefault="00FD3392" w:rsidP="00FD3392">
      <w:pPr>
        <w:widowControl w:val="0"/>
        <w:autoSpaceDE w:val="0"/>
        <w:autoSpaceDN w:val="0"/>
        <w:adjustRightInd w:val="0"/>
        <w:spacing w:line="360" w:lineRule="auto"/>
        <w:ind w:left="640" w:hanging="640"/>
        <w:rPr>
          <w:rFonts w:ascii="Times New Roman" w:hAnsi="Times New Roman" w:cs="Times New Roman"/>
          <w:noProof/>
          <w:sz w:val="24"/>
          <w:szCs w:val="24"/>
        </w:rPr>
      </w:pPr>
      <w:r w:rsidRPr="00FD3392">
        <w:rPr>
          <w:rFonts w:ascii="Times New Roman" w:hAnsi="Times New Roman" w:cs="Times New Roman"/>
          <w:noProof/>
          <w:sz w:val="24"/>
          <w:szCs w:val="24"/>
        </w:rPr>
        <w:t>[6]</w:t>
      </w:r>
      <w:r w:rsidRPr="00FD3392">
        <w:rPr>
          <w:rFonts w:ascii="Times New Roman" w:hAnsi="Times New Roman" w:cs="Times New Roman"/>
          <w:noProof/>
          <w:sz w:val="24"/>
          <w:szCs w:val="24"/>
        </w:rPr>
        <w:tab/>
        <w:t xml:space="preserve">C. Víctor, </w:t>
      </w:r>
      <w:r w:rsidRPr="00FD3392">
        <w:rPr>
          <w:rFonts w:ascii="Times New Roman" w:hAnsi="Times New Roman" w:cs="Times New Roman"/>
          <w:i/>
          <w:iCs/>
          <w:noProof/>
          <w:sz w:val="24"/>
          <w:szCs w:val="24"/>
        </w:rPr>
        <w:t>Prevención de riesgos laborales normativa de seguridad e higiene en el puesto de trabajo</w:t>
      </w:r>
      <w:r w:rsidRPr="00FD3392">
        <w:rPr>
          <w:rFonts w:ascii="Times New Roman" w:hAnsi="Times New Roman" w:cs="Times New Roman"/>
          <w:noProof/>
          <w:sz w:val="24"/>
          <w:szCs w:val="24"/>
        </w:rPr>
        <w:t>, Tercera. Vigo: Ideaspropias, 2010.</w:t>
      </w:r>
    </w:p>
    <w:p w14:paraId="34201F2C" w14:textId="77777777" w:rsidR="00FD3392" w:rsidRPr="00FD3392" w:rsidRDefault="00FD3392" w:rsidP="00FD3392">
      <w:pPr>
        <w:widowControl w:val="0"/>
        <w:autoSpaceDE w:val="0"/>
        <w:autoSpaceDN w:val="0"/>
        <w:adjustRightInd w:val="0"/>
        <w:spacing w:line="360" w:lineRule="auto"/>
        <w:ind w:left="640" w:hanging="640"/>
        <w:rPr>
          <w:rFonts w:ascii="Times New Roman" w:hAnsi="Times New Roman" w:cs="Times New Roman"/>
          <w:noProof/>
          <w:sz w:val="24"/>
          <w:szCs w:val="24"/>
        </w:rPr>
      </w:pPr>
      <w:r w:rsidRPr="00FD3392">
        <w:rPr>
          <w:rFonts w:ascii="Times New Roman" w:hAnsi="Times New Roman" w:cs="Times New Roman"/>
          <w:noProof/>
          <w:sz w:val="24"/>
          <w:szCs w:val="24"/>
        </w:rPr>
        <w:t>[7]</w:t>
      </w:r>
      <w:r w:rsidRPr="00FD3392">
        <w:rPr>
          <w:rFonts w:ascii="Times New Roman" w:hAnsi="Times New Roman" w:cs="Times New Roman"/>
          <w:noProof/>
          <w:sz w:val="24"/>
          <w:szCs w:val="24"/>
        </w:rPr>
        <w:tab/>
        <w:t xml:space="preserve">P. Vicente, </w:t>
      </w:r>
      <w:r w:rsidRPr="00FD3392">
        <w:rPr>
          <w:rFonts w:ascii="Times New Roman" w:hAnsi="Times New Roman" w:cs="Times New Roman"/>
          <w:i/>
          <w:iCs/>
          <w:noProof/>
          <w:sz w:val="24"/>
          <w:szCs w:val="24"/>
        </w:rPr>
        <w:t>Prevención de riesgos laborales</w:t>
      </w:r>
      <w:r w:rsidRPr="00FD3392">
        <w:rPr>
          <w:rFonts w:ascii="Times New Roman" w:hAnsi="Times New Roman" w:cs="Times New Roman"/>
          <w:noProof/>
          <w:sz w:val="24"/>
          <w:szCs w:val="24"/>
        </w:rPr>
        <w:t>. Esic, 2005.</w:t>
      </w:r>
    </w:p>
    <w:p w14:paraId="4F58B6B2" w14:textId="77777777" w:rsidR="00FD3392" w:rsidRPr="00FD3392" w:rsidRDefault="00FD3392" w:rsidP="00FD3392">
      <w:pPr>
        <w:widowControl w:val="0"/>
        <w:autoSpaceDE w:val="0"/>
        <w:autoSpaceDN w:val="0"/>
        <w:adjustRightInd w:val="0"/>
        <w:spacing w:line="360" w:lineRule="auto"/>
        <w:ind w:left="640" w:hanging="640"/>
        <w:rPr>
          <w:rFonts w:ascii="Times New Roman" w:hAnsi="Times New Roman" w:cs="Times New Roman"/>
          <w:noProof/>
          <w:sz w:val="24"/>
          <w:szCs w:val="24"/>
        </w:rPr>
      </w:pPr>
      <w:r w:rsidRPr="00FD3392">
        <w:rPr>
          <w:rFonts w:ascii="Times New Roman" w:hAnsi="Times New Roman" w:cs="Times New Roman"/>
          <w:noProof/>
          <w:sz w:val="24"/>
          <w:szCs w:val="24"/>
        </w:rPr>
        <w:t>[8]</w:t>
      </w:r>
      <w:r w:rsidRPr="00FD3392">
        <w:rPr>
          <w:rFonts w:ascii="Times New Roman" w:hAnsi="Times New Roman" w:cs="Times New Roman"/>
          <w:noProof/>
          <w:sz w:val="24"/>
          <w:szCs w:val="24"/>
        </w:rPr>
        <w:tab/>
        <w:t xml:space="preserve">M. Díaz Zazo, </w:t>
      </w:r>
      <w:r w:rsidRPr="00FD3392">
        <w:rPr>
          <w:rFonts w:ascii="Times New Roman" w:hAnsi="Times New Roman" w:cs="Times New Roman"/>
          <w:i/>
          <w:iCs/>
          <w:noProof/>
          <w:sz w:val="24"/>
          <w:szCs w:val="24"/>
        </w:rPr>
        <w:t>Prevención de riesgos laborales : seguridad y salud laboral</w:t>
      </w:r>
      <w:r w:rsidRPr="00FD3392">
        <w:rPr>
          <w:rFonts w:ascii="Times New Roman" w:hAnsi="Times New Roman" w:cs="Times New Roman"/>
          <w:noProof/>
          <w:sz w:val="24"/>
          <w:szCs w:val="24"/>
        </w:rPr>
        <w:t>. Paraninfo, 2015.</w:t>
      </w:r>
    </w:p>
    <w:p w14:paraId="1965B118" w14:textId="77777777" w:rsidR="00FD3392" w:rsidRPr="00FD3392" w:rsidRDefault="00FD3392" w:rsidP="00FD3392">
      <w:pPr>
        <w:widowControl w:val="0"/>
        <w:autoSpaceDE w:val="0"/>
        <w:autoSpaceDN w:val="0"/>
        <w:adjustRightInd w:val="0"/>
        <w:spacing w:line="360" w:lineRule="auto"/>
        <w:ind w:left="640" w:hanging="640"/>
        <w:rPr>
          <w:rFonts w:ascii="Times New Roman" w:hAnsi="Times New Roman" w:cs="Times New Roman"/>
          <w:noProof/>
          <w:sz w:val="24"/>
          <w:szCs w:val="24"/>
        </w:rPr>
      </w:pPr>
      <w:r w:rsidRPr="00FD3392">
        <w:rPr>
          <w:rFonts w:ascii="Times New Roman" w:hAnsi="Times New Roman" w:cs="Times New Roman"/>
          <w:noProof/>
          <w:sz w:val="24"/>
          <w:szCs w:val="24"/>
        </w:rPr>
        <w:t>[9]</w:t>
      </w:r>
      <w:r w:rsidRPr="00FD3392">
        <w:rPr>
          <w:rFonts w:ascii="Times New Roman" w:hAnsi="Times New Roman" w:cs="Times New Roman"/>
          <w:noProof/>
          <w:sz w:val="24"/>
          <w:szCs w:val="24"/>
        </w:rPr>
        <w:tab/>
        <w:t xml:space="preserve">M. Grau, Mario; Grau, </w:t>
      </w:r>
      <w:r w:rsidRPr="00FD3392">
        <w:rPr>
          <w:rFonts w:ascii="Times New Roman" w:hAnsi="Times New Roman" w:cs="Times New Roman"/>
          <w:i/>
          <w:iCs/>
          <w:noProof/>
          <w:sz w:val="24"/>
          <w:szCs w:val="24"/>
        </w:rPr>
        <w:t>Riesgos ambientales en la industria</w:t>
      </w:r>
      <w:r w:rsidRPr="00FD3392">
        <w:rPr>
          <w:rFonts w:ascii="Times New Roman" w:hAnsi="Times New Roman" w:cs="Times New Roman"/>
          <w:noProof/>
          <w:sz w:val="24"/>
          <w:szCs w:val="24"/>
        </w:rPr>
        <w:t>. Madrid, 2006.</w:t>
      </w:r>
    </w:p>
    <w:p w14:paraId="6D47A4CE" w14:textId="77777777" w:rsidR="00FD3392" w:rsidRPr="00FD3392" w:rsidRDefault="00FD3392" w:rsidP="00FD3392">
      <w:pPr>
        <w:widowControl w:val="0"/>
        <w:autoSpaceDE w:val="0"/>
        <w:autoSpaceDN w:val="0"/>
        <w:adjustRightInd w:val="0"/>
        <w:spacing w:line="360" w:lineRule="auto"/>
        <w:ind w:left="640" w:hanging="640"/>
        <w:rPr>
          <w:rFonts w:ascii="Times New Roman" w:hAnsi="Times New Roman" w:cs="Times New Roman"/>
          <w:noProof/>
          <w:sz w:val="24"/>
          <w:szCs w:val="24"/>
        </w:rPr>
      </w:pPr>
      <w:r w:rsidRPr="00FD3392">
        <w:rPr>
          <w:rFonts w:ascii="Times New Roman" w:hAnsi="Times New Roman" w:cs="Times New Roman"/>
          <w:noProof/>
          <w:sz w:val="24"/>
          <w:szCs w:val="24"/>
        </w:rPr>
        <w:t>[10]</w:t>
      </w:r>
      <w:r w:rsidRPr="00FD3392">
        <w:rPr>
          <w:rFonts w:ascii="Times New Roman" w:hAnsi="Times New Roman" w:cs="Times New Roman"/>
          <w:noProof/>
          <w:sz w:val="24"/>
          <w:szCs w:val="24"/>
        </w:rPr>
        <w:tab/>
        <w:t>Carrión Javier, “Diseño del modelo Ecuador para la Gestión de Seguridad y Salud en el Trabajo para el Campamento de un proyecto minero a Cielo Abierto dentro de su frase de Facilidades y Construcción,” Universidad San Francisco de Quito, 2010.</w:t>
      </w:r>
    </w:p>
    <w:p w14:paraId="708A70CA" w14:textId="77777777" w:rsidR="00FD3392" w:rsidRPr="00FD3392" w:rsidRDefault="00FD3392" w:rsidP="00FD3392">
      <w:pPr>
        <w:widowControl w:val="0"/>
        <w:autoSpaceDE w:val="0"/>
        <w:autoSpaceDN w:val="0"/>
        <w:adjustRightInd w:val="0"/>
        <w:spacing w:line="360" w:lineRule="auto"/>
        <w:ind w:left="640" w:hanging="640"/>
        <w:rPr>
          <w:rFonts w:ascii="Times New Roman" w:hAnsi="Times New Roman" w:cs="Times New Roman"/>
          <w:noProof/>
          <w:sz w:val="24"/>
          <w:szCs w:val="24"/>
        </w:rPr>
      </w:pPr>
      <w:r w:rsidRPr="00FD3392">
        <w:rPr>
          <w:rFonts w:ascii="Times New Roman" w:hAnsi="Times New Roman" w:cs="Times New Roman"/>
          <w:noProof/>
          <w:sz w:val="24"/>
          <w:szCs w:val="24"/>
        </w:rPr>
        <w:t>[11]</w:t>
      </w:r>
      <w:r w:rsidRPr="00FD3392">
        <w:rPr>
          <w:rFonts w:ascii="Times New Roman" w:hAnsi="Times New Roman" w:cs="Times New Roman"/>
          <w:noProof/>
          <w:sz w:val="24"/>
          <w:szCs w:val="24"/>
        </w:rPr>
        <w:tab/>
        <w:t>Posada Pablo, “Diseño y Desarrollo de un Sistema de Gestión de Seguridad y Salud Ocupacional OHSAS 18001:2007 para una empresa importadora, distribuidora y comercializadora de productos Agroquímicos,” Guayaquil, p. 4.</w:t>
      </w:r>
    </w:p>
    <w:p w14:paraId="0A15DC43" w14:textId="77777777" w:rsidR="00FD3392" w:rsidRPr="00FD3392" w:rsidRDefault="00FD3392" w:rsidP="00FD3392">
      <w:pPr>
        <w:widowControl w:val="0"/>
        <w:autoSpaceDE w:val="0"/>
        <w:autoSpaceDN w:val="0"/>
        <w:adjustRightInd w:val="0"/>
        <w:spacing w:line="360" w:lineRule="auto"/>
        <w:ind w:left="640" w:hanging="640"/>
        <w:rPr>
          <w:rFonts w:ascii="Times New Roman" w:hAnsi="Times New Roman" w:cs="Times New Roman"/>
          <w:noProof/>
          <w:sz w:val="24"/>
          <w:szCs w:val="24"/>
        </w:rPr>
      </w:pPr>
      <w:r w:rsidRPr="00FD3392">
        <w:rPr>
          <w:rFonts w:ascii="Times New Roman" w:hAnsi="Times New Roman" w:cs="Times New Roman"/>
          <w:noProof/>
          <w:sz w:val="24"/>
          <w:szCs w:val="24"/>
        </w:rPr>
        <w:t>[12]</w:t>
      </w:r>
      <w:r w:rsidRPr="00FD3392">
        <w:rPr>
          <w:rFonts w:ascii="Times New Roman" w:hAnsi="Times New Roman" w:cs="Times New Roman"/>
          <w:noProof/>
          <w:sz w:val="24"/>
          <w:szCs w:val="24"/>
        </w:rPr>
        <w:tab/>
        <w:t>Decisión 584, “Instrumento Andino de Seguridad y Salud en el Trabajo.”</w:t>
      </w:r>
    </w:p>
    <w:p w14:paraId="03AFB8F5" w14:textId="77777777" w:rsidR="00FD3392" w:rsidRPr="00FD3392" w:rsidRDefault="00FD3392" w:rsidP="00FD3392">
      <w:pPr>
        <w:widowControl w:val="0"/>
        <w:autoSpaceDE w:val="0"/>
        <w:autoSpaceDN w:val="0"/>
        <w:adjustRightInd w:val="0"/>
        <w:spacing w:line="360" w:lineRule="auto"/>
        <w:ind w:left="640" w:hanging="640"/>
        <w:rPr>
          <w:rFonts w:ascii="Times New Roman" w:hAnsi="Times New Roman" w:cs="Times New Roman"/>
          <w:noProof/>
          <w:sz w:val="24"/>
          <w:szCs w:val="24"/>
        </w:rPr>
      </w:pPr>
      <w:r w:rsidRPr="00FD3392">
        <w:rPr>
          <w:rFonts w:ascii="Times New Roman" w:hAnsi="Times New Roman" w:cs="Times New Roman"/>
          <w:noProof/>
          <w:sz w:val="24"/>
          <w:szCs w:val="24"/>
        </w:rPr>
        <w:t>[13]</w:t>
      </w:r>
      <w:r w:rsidRPr="00FD3392">
        <w:rPr>
          <w:rFonts w:ascii="Times New Roman" w:hAnsi="Times New Roman" w:cs="Times New Roman"/>
          <w:noProof/>
          <w:sz w:val="24"/>
          <w:szCs w:val="24"/>
        </w:rPr>
        <w:tab/>
        <w:t xml:space="preserve">Ministerio del Trabajo, “Seguridad y Salud en el Trabajo – Ministerio del Trabajo.” </w:t>
      </w:r>
      <w:r w:rsidRPr="00095493">
        <w:rPr>
          <w:rFonts w:ascii="Times New Roman" w:hAnsi="Times New Roman" w:cs="Times New Roman"/>
          <w:noProof/>
          <w:sz w:val="24"/>
          <w:szCs w:val="24"/>
          <w:lang w:val="en-US"/>
        </w:rPr>
        <w:t xml:space="preserve">[Online]. Available: http://www.trabajo.gob.ec/seguridad-y-salud-en-el-trabajo/. </w:t>
      </w:r>
      <w:r w:rsidRPr="00FD3392">
        <w:rPr>
          <w:rFonts w:ascii="Times New Roman" w:hAnsi="Times New Roman" w:cs="Times New Roman"/>
          <w:noProof/>
          <w:sz w:val="24"/>
          <w:szCs w:val="24"/>
        </w:rPr>
        <w:t>[Accessed: 18-Nov-2018].</w:t>
      </w:r>
    </w:p>
    <w:p w14:paraId="07572E7A" w14:textId="77777777" w:rsidR="00FD3392" w:rsidRPr="00FD3392" w:rsidRDefault="00FD3392" w:rsidP="00FD3392">
      <w:pPr>
        <w:widowControl w:val="0"/>
        <w:autoSpaceDE w:val="0"/>
        <w:autoSpaceDN w:val="0"/>
        <w:adjustRightInd w:val="0"/>
        <w:spacing w:line="360" w:lineRule="auto"/>
        <w:ind w:left="640" w:hanging="640"/>
        <w:rPr>
          <w:rFonts w:ascii="Times New Roman" w:hAnsi="Times New Roman" w:cs="Times New Roman"/>
          <w:noProof/>
          <w:sz w:val="24"/>
          <w:szCs w:val="24"/>
        </w:rPr>
      </w:pPr>
      <w:r w:rsidRPr="00FD3392">
        <w:rPr>
          <w:rFonts w:ascii="Times New Roman" w:hAnsi="Times New Roman" w:cs="Times New Roman"/>
          <w:noProof/>
          <w:sz w:val="24"/>
          <w:szCs w:val="24"/>
        </w:rPr>
        <w:t>[14]</w:t>
      </w:r>
      <w:r w:rsidRPr="00FD3392">
        <w:rPr>
          <w:rFonts w:ascii="Times New Roman" w:hAnsi="Times New Roman" w:cs="Times New Roman"/>
          <w:noProof/>
          <w:sz w:val="24"/>
          <w:szCs w:val="24"/>
        </w:rPr>
        <w:tab/>
        <w:t>Constitución República Ecuador, “Reglamento de seguridad y salud de los trabajadores y mejoramiento del medio ambiente de trabajo.”</w:t>
      </w:r>
    </w:p>
    <w:p w14:paraId="369EBCE3" w14:textId="77777777" w:rsidR="00FD3392" w:rsidRPr="00FD3392" w:rsidRDefault="00FD3392" w:rsidP="00FD3392">
      <w:pPr>
        <w:widowControl w:val="0"/>
        <w:autoSpaceDE w:val="0"/>
        <w:autoSpaceDN w:val="0"/>
        <w:adjustRightInd w:val="0"/>
        <w:spacing w:line="360" w:lineRule="auto"/>
        <w:ind w:left="640" w:hanging="640"/>
        <w:rPr>
          <w:rFonts w:ascii="Times New Roman" w:hAnsi="Times New Roman" w:cs="Times New Roman"/>
          <w:noProof/>
          <w:sz w:val="24"/>
        </w:rPr>
      </w:pPr>
      <w:r w:rsidRPr="00FD3392">
        <w:rPr>
          <w:rFonts w:ascii="Times New Roman" w:hAnsi="Times New Roman" w:cs="Times New Roman"/>
          <w:noProof/>
          <w:sz w:val="24"/>
          <w:szCs w:val="24"/>
        </w:rPr>
        <w:t>[15]</w:t>
      </w:r>
      <w:r w:rsidRPr="00FD3392">
        <w:rPr>
          <w:rFonts w:ascii="Times New Roman" w:hAnsi="Times New Roman" w:cs="Times New Roman"/>
          <w:noProof/>
          <w:sz w:val="24"/>
          <w:szCs w:val="24"/>
        </w:rPr>
        <w:tab/>
        <w:t>A. Cesar, “Implantación de un sistema de gestión de seguridad y Salud en el trabajo basado en el modelo Ecuador Implementation of a security management system and Health at work based on the Ecuador model,” vol. 3, pp. 264–283, 2017.</w:t>
      </w:r>
    </w:p>
    <w:p w14:paraId="02C11DA5" w14:textId="77777777" w:rsidR="0094067D" w:rsidRDefault="00FD3392" w:rsidP="006E7910">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14:paraId="459AF9DD" w14:textId="77777777" w:rsidR="0094067D" w:rsidRDefault="0094067D" w:rsidP="006E7910">
      <w:pPr>
        <w:spacing w:line="360" w:lineRule="auto"/>
        <w:jc w:val="both"/>
        <w:rPr>
          <w:rFonts w:ascii="Times New Roman" w:hAnsi="Times New Roman" w:cs="Times New Roman"/>
          <w:sz w:val="24"/>
          <w:szCs w:val="24"/>
        </w:rPr>
      </w:pPr>
    </w:p>
    <w:p w14:paraId="65707298" w14:textId="77777777" w:rsidR="0094067D" w:rsidRDefault="0094067D" w:rsidP="006E7910">
      <w:pPr>
        <w:spacing w:line="360" w:lineRule="auto"/>
        <w:jc w:val="both"/>
        <w:rPr>
          <w:rFonts w:ascii="Times New Roman" w:hAnsi="Times New Roman" w:cs="Times New Roman"/>
          <w:sz w:val="24"/>
          <w:szCs w:val="24"/>
        </w:rPr>
      </w:pPr>
    </w:p>
    <w:p w14:paraId="25E923DC" w14:textId="77777777" w:rsidR="0094067D" w:rsidRDefault="0094067D" w:rsidP="006E7910">
      <w:pPr>
        <w:spacing w:line="360" w:lineRule="auto"/>
        <w:jc w:val="both"/>
        <w:rPr>
          <w:rFonts w:ascii="Times New Roman" w:hAnsi="Times New Roman" w:cs="Times New Roman"/>
          <w:sz w:val="24"/>
          <w:szCs w:val="24"/>
        </w:rPr>
      </w:pPr>
    </w:p>
    <w:p w14:paraId="7C118550" w14:textId="77777777" w:rsidR="0094067D" w:rsidRDefault="0094067D" w:rsidP="006E7910">
      <w:pPr>
        <w:spacing w:line="360" w:lineRule="auto"/>
        <w:jc w:val="both"/>
        <w:rPr>
          <w:rFonts w:ascii="Times New Roman" w:hAnsi="Times New Roman" w:cs="Times New Roman"/>
          <w:sz w:val="24"/>
          <w:szCs w:val="24"/>
        </w:rPr>
      </w:pPr>
    </w:p>
    <w:p w14:paraId="47343876" w14:textId="77777777" w:rsidR="0094067D" w:rsidRDefault="0094067D" w:rsidP="006E7910">
      <w:pPr>
        <w:spacing w:line="360" w:lineRule="auto"/>
        <w:jc w:val="both"/>
        <w:rPr>
          <w:rFonts w:ascii="Times New Roman" w:hAnsi="Times New Roman" w:cs="Times New Roman"/>
          <w:sz w:val="24"/>
          <w:szCs w:val="24"/>
        </w:rPr>
      </w:pPr>
    </w:p>
    <w:p w14:paraId="3966DE02" w14:textId="77777777" w:rsidR="0094067D" w:rsidRDefault="0094067D" w:rsidP="006E7910">
      <w:pPr>
        <w:spacing w:line="360" w:lineRule="auto"/>
        <w:jc w:val="both"/>
        <w:rPr>
          <w:rFonts w:ascii="Times New Roman" w:hAnsi="Times New Roman" w:cs="Times New Roman"/>
          <w:sz w:val="24"/>
          <w:szCs w:val="24"/>
        </w:rPr>
      </w:pPr>
    </w:p>
    <w:p w14:paraId="3A5FD615" w14:textId="77777777" w:rsidR="00FD3392" w:rsidRDefault="00FD3392" w:rsidP="006E7910">
      <w:pPr>
        <w:spacing w:line="360" w:lineRule="auto"/>
        <w:jc w:val="both"/>
        <w:rPr>
          <w:rFonts w:ascii="Times New Roman" w:hAnsi="Times New Roman" w:cs="Times New Roman"/>
          <w:sz w:val="24"/>
          <w:szCs w:val="24"/>
        </w:rPr>
      </w:pPr>
    </w:p>
    <w:p w14:paraId="09A4B7ED" w14:textId="77777777" w:rsidR="00FD3392" w:rsidRDefault="00FD3392" w:rsidP="006E7910">
      <w:pPr>
        <w:spacing w:line="360" w:lineRule="auto"/>
        <w:jc w:val="both"/>
        <w:rPr>
          <w:rFonts w:ascii="Times New Roman" w:hAnsi="Times New Roman" w:cs="Times New Roman"/>
          <w:sz w:val="24"/>
          <w:szCs w:val="24"/>
        </w:rPr>
      </w:pPr>
    </w:p>
    <w:p w14:paraId="0F30BFD7" w14:textId="77777777" w:rsidR="00FD3392" w:rsidRDefault="00FD3392" w:rsidP="006E7910">
      <w:pPr>
        <w:spacing w:line="360" w:lineRule="auto"/>
        <w:jc w:val="both"/>
        <w:rPr>
          <w:rFonts w:ascii="Times New Roman" w:hAnsi="Times New Roman" w:cs="Times New Roman"/>
          <w:sz w:val="24"/>
          <w:szCs w:val="24"/>
        </w:rPr>
      </w:pPr>
    </w:p>
    <w:p w14:paraId="5C3C4C2F" w14:textId="77777777" w:rsidR="00FD3392" w:rsidRDefault="00FD3392" w:rsidP="006E7910">
      <w:pPr>
        <w:spacing w:line="360" w:lineRule="auto"/>
        <w:jc w:val="both"/>
        <w:rPr>
          <w:rFonts w:ascii="Times New Roman" w:hAnsi="Times New Roman" w:cs="Times New Roman"/>
          <w:sz w:val="24"/>
          <w:szCs w:val="24"/>
        </w:rPr>
      </w:pPr>
    </w:p>
    <w:p w14:paraId="10437FF1" w14:textId="77777777" w:rsidR="00FD3392" w:rsidRDefault="00FD3392" w:rsidP="006E7910">
      <w:pPr>
        <w:spacing w:line="360" w:lineRule="auto"/>
        <w:jc w:val="both"/>
        <w:rPr>
          <w:rFonts w:ascii="Times New Roman" w:hAnsi="Times New Roman" w:cs="Times New Roman"/>
          <w:sz w:val="24"/>
          <w:szCs w:val="24"/>
        </w:rPr>
      </w:pPr>
    </w:p>
    <w:p w14:paraId="0890045D" w14:textId="77777777" w:rsidR="00FD3392" w:rsidRDefault="00FD3392" w:rsidP="006E7910">
      <w:pPr>
        <w:spacing w:line="360" w:lineRule="auto"/>
        <w:jc w:val="both"/>
        <w:rPr>
          <w:rFonts w:ascii="Times New Roman" w:hAnsi="Times New Roman" w:cs="Times New Roman"/>
          <w:sz w:val="24"/>
          <w:szCs w:val="24"/>
        </w:rPr>
      </w:pPr>
    </w:p>
    <w:p w14:paraId="18042606" w14:textId="77777777" w:rsidR="00FD3392" w:rsidRDefault="00FD3392" w:rsidP="006E7910">
      <w:pPr>
        <w:spacing w:line="360" w:lineRule="auto"/>
        <w:jc w:val="both"/>
        <w:rPr>
          <w:rFonts w:ascii="Times New Roman" w:hAnsi="Times New Roman" w:cs="Times New Roman"/>
          <w:sz w:val="24"/>
          <w:szCs w:val="24"/>
        </w:rPr>
      </w:pPr>
    </w:p>
    <w:p w14:paraId="72337D88" w14:textId="77777777" w:rsidR="00FD3392" w:rsidRDefault="00FD3392" w:rsidP="006E7910">
      <w:pPr>
        <w:spacing w:line="360" w:lineRule="auto"/>
        <w:jc w:val="both"/>
        <w:rPr>
          <w:rFonts w:ascii="Times New Roman" w:hAnsi="Times New Roman" w:cs="Times New Roman"/>
          <w:sz w:val="24"/>
          <w:szCs w:val="24"/>
        </w:rPr>
      </w:pPr>
    </w:p>
    <w:p w14:paraId="3C63C3F1" w14:textId="77777777" w:rsidR="00FD3392" w:rsidRDefault="00FD3392" w:rsidP="006E7910">
      <w:pPr>
        <w:spacing w:line="360" w:lineRule="auto"/>
        <w:jc w:val="both"/>
        <w:rPr>
          <w:rFonts w:ascii="Times New Roman" w:hAnsi="Times New Roman" w:cs="Times New Roman"/>
          <w:sz w:val="24"/>
          <w:szCs w:val="24"/>
        </w:rPr>
      </w:pPr>
    </w:p>
    <w:p w14:paraId="5A60C001" w14:textId="77777777" w:rsidR="00FD3392" w:rsidRDefault="00FD3392" w:rsidP="006E7910">
      <w:pPr>
        <w:spacing w:line="360" w:lineRule="auto"/>
        <w:jc w:val="both"/>
        <w:rPr>
          <w:rFonts w:ascii="Times New Roman" w:hAnsi="Times New Roman" w:cs="Times New Roman"/>
          <w:sz w:val="24"/>
          <w:szCs w:val="24"/>
        </w:rPr>
      </w:pPr>
    </w:p>
    <w:p w14:paraId="4CB2BCD5" w14:textId="77777777" w:rsidR="00FD3392" w:rsidRDefault="00FD3392" w:rsidP="006E7910">
      <w:pPr>
        <w:spacing w:line="360" w:lineRule="auto"/>
        <w:jc w:val="both"/>
        <w:rPr>
          <w:rFonts w:ascii="Times New Roman" w:hAnsi="Times New Roman" w:cs="Times New Roman"/>
          <w:sz w:val="24"/>
          <w:szCs w:val="24"/>
        </w:rPr>
      </w:pPr>
    </w:p>
    <w:p w14:paraId="00030263" w14:textId="77777777" w:rsidR="00FD3392" w:rsidRDefault="00FD3392" w:rsidP="006E7910">
      <w:pPr>
        <w:spacing w:line="360" w:lineRule="auto"/>
        <w:jc w:val="both"/>
        <w:rPr>
          <w:rFonts w:ascii="Times New Roman" w:hAnsi="Times New Roman" w:cs="Times New Roman"/>
          <w:sz w:val="24"/>
          <w:szCs w:val="24"/>
        </w:rPr>
      </w:pPr>
    </w:p>
    <w:p w14:paraId="0E7F3CA0" w14:textId="77777777" w:rsidR="00FD3392" w:rsidRDefault="00FD3392" w:rsidP="006E7910">
      <w:pPr>
        <w:spacing w:line="360" w:lineRule="auto"/>
        <w:jc w:val="both"/>
        <w:rPr>
          <w:rFonts w:ascii="Times New Roman" w:hAnsi="Times New Roman" w:cs="Times New Roman"/>
          <w:sz w:val="24"/>
          <w:szCs w:val="24"/>
        </w:rPr>
      </w:pPr>
    </w:p>
    <w:p w14:paraId="4245837E" w14:textId="77777777" w:rsidR="0010097F" w:rsidRDefault="0010097F" w:rsidP="006E7910">
      <w:pPr>
        <w:spacing w:line="360" w:lineRule="auto"/>
        <w:jc w:val="both"/>
        <w:rPr>
          <w:rFonts w:ascii="Times New Roman" w:hAnsi="Times New Roman" w:cs="Times New Roman"/>
          <w:sz w:val="24"/>
          <w:szCs w:val="24"/>
        </w:rPr>
      </w:pPr>
    </w:p>
    <w:p w14:paraId="7FD2575E" w14:textId="77777777" w:rsidR="0010097F" w:rsidRDefault="0010097F" w:rsidP="006E7910">
      <w:pPr>
        <w:spacing w:line="360" w:lineRule="auto"/>
        <w:jc w:val="both"/>
        <w:rPr>
          <w:rFonts w:ascii="Times New Roman" w:hAnsi="Times New Roman" w:cs="Times New Roman"/>
          <w:sz w:val="24"/>
          <w:szCs w:val="24"/>
        </w:rPr>
      </w:pPr>
    </w:p>
    <w:p w14:paraId="436EAA88" w14:textId="77777777" w:rsidR="0010097F" w:rsidRDefault="0010097F" w:rsidP="006E7910">
      <w:pPr>
        <w:spacing w:line="360" w:lineRule="auto"/>
        <w:jc w:val="both"/>
        <w:rPr>
          <w:rFonts w:ascii="Times New Roman" w:hAnsi="Times New Roman" w:cs="Times New Roman"/>
          <w:sz w:val="24"/>
          <w:szCs w:val="24"/>
        </w:rPr>
      </w:pPr>
    </w:p>
    <w:p w14:paraId="07910724" w14:textId="77777777" w:rsidR="0010097F" w:rsidRDefault="0010097F" w:rsidP="006E7910">
      <w:pPr>
        <w:spacing w:line="360" w:lineRule="auto"/>
        <w:jc w:val="both"/>
        <w:rPr>
          <w:rFonts w:ascii="Times New Roman" w:hAnsi="Times New Roman" w:cs="Times New Roman"/>
          <w:sz w:val="24"/>
          <w:szCs w:val="24"/>
        </w:rPr>
      </w:pPr>
    </w:p>
    <w:p w14:paraId="61CB9A7C" w14:textId="77777777" w:rsidR="0010097F" w:rsidRDefault="0010097F" w:rsidP="006E7910">
      <w:pPr>
        <w:spacing w:line="360" w:lineRule="auto"/>
        <w:jc w:val="both"/>
        <w:rPr>
          <w:rFonts w:ascii="Times New Roman" w:hAnsi="Times New Roman" w:cs="Times New Roman"/>
          <w:sz w:val="24"/>
          <w:szCs w:val="24"/>
        </w:rPr>
      </w:pPr>
    </w:p>
    <w:p w14:paraId="5AF27FE8" w14:textId="77777777" w:rsidR="0010097F" w:rsidRDefault="0010097F" w:rsidP="006E7910">
      <w:pPr>
        <w:spacing w:line="360" w:lineRule="auto"/>
        <w:jc w:val="both"/>
        <w:rPr>
          <w:rFonts w:ascii="Times New Roman" w:hAnsi="Times New Roman" w:cs="Times New Roman"/>
          <w:sz w:val="24"/>
          <w:szCs w:val="24"/>
        </w:rPr>
      </w:pPr>
    </w:p>
    <w:p w14:paraId="2421C099" w14:textId="77777777" w:rsidR="0010097F" w:rsidRDefault="0010097F" w:rsidP="006E7910">
      <w:pPr>
        <w:spacing w:line="360" w:lineRule="auto"/>
        <w:jc w:val="both"/>
        <w:rPr>
          <w:rFonts w:ascii="Times New Roman" w:hAnsi="Times New Roman" w:cs="Times New Roman"/>
          <w:sz w:val="24"/>
          <w:szCs w:val="24"/>
        </w:rPr>
      </w:pPr>
    </w:p>
    <w:p w14:paraId="3DE674D7" w14:textId="77777777" w:rsidR="0010097F" w:rsidRDefault="0010097F" w:rsidP="006E7910">
      <w:pPr>
        <w:spacing w:line="360" w:lineRule="auto"/>
        <w:jc w:val="both"/>
        <w:rPr>
          <w:rFonts w:ascii="Times New Roman" w:hAnsi="Times New Roman" w:cs="Times New Roman"/>
          <w:sz w:val="24"/>
          <w:szCs w:val="24"/>
        </w:rPr>
      </w:pPr>
    </w:p>
    <w:p w14:paraId="4D1D2BFB" w14:textId="77777777" w:rsidR="0010097F" w:rsidRDefault="0010097F" w:rsidP="006E7910">
      <w:pPr>
        <w:spacing w:line="360" w:lineRule="auto"/>
        <w:jc w:val="both"/>
        <w:rPr>
          <w:rFonts w:ascii="Times New Roman" w:hAnsi="Times New Roman" w:cs="Times New Roman"/>
          <w:sz w:val="24"/>
          <w:szCs w:val="24"/>
        </w:rPr>
      </w:pPr>
    </w:p>
    <w:p w14:paraId="732D07C9" w14:textId="77777777" w:rsidR="00894919" w:rsidRDefault="002F5070" w:rsidP="006E7910">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s-ES" w:eastAsia="es-ES"/>
        </w:rPr>
        <mc:AlternateContent>
          <mc:Choice Requires="wps">
            <w:drawing>
              <wp:anchor distT="0" distB="0" distL="114300" distR="114300" simplePos="0" relativeHeight="251714048" behindDoc="0" locked="0" layoutInCell="1" allowOverlap="1" wp14:anchorId="35281AA4" wp14:editId="5E92E57C">
                <wp:simplePos x="0" y="0"/>
                <wp:positionH relativeFrom="column">
                  <wp:posOffset>5273040</wp:posOffset>
                </wp:positionH>
                <wp:positionV relativeFrom="paragraph">
                  <wp:posOffset>2533015</wp:posOffset>
                </wp:positionV>
                <wp:extent cx="914400" cy="647700"/>
                <wp:effectExtent l="0" t="0" r="0" b="0"/>
                <wp:wrapNone/>
                <wp:docPr id="180" name="Text Box 2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64770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F77060" w14:textId="77777777" w:rsidR="0097567E" w:rsidRDefault="0097567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281AA4" id="Text Box 258" o:spid="_x0000_s1029" type="#_x0000_t202" style="position:absolute;left:0;text-align:left;margin-left:415.2pt;margin-top:199.45pt;width:1in;height:51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" fillcolor="white [3212]" stroked="f">
                <v:textbox>
                  <w:txbxContent>
                    <w:p w14:paraId="42F77060" w14:textId="77777777" w:rsidR="0097567E" w:rsidRDefault="0097567E"/>
                  </w:txbxContent>
                </v:textbox>
              </v:shape>
            </w:pict>
          </mc:Fallback>
        </mc:AlternateContent>
      </w:r>
    </w:p>
    <w:p w14:paraId="21908E6D" w14:textId="77777777" w:rsidR="0094067D" w:rsidRDefault="006E7910" w:rsidP="0094067D">
      <w:pPr>
        <w:pStyle w:val="Ttulo1"/>
      </w:pPr>
      <w:bookmarkStart w:id="171" w:name="_Toc527931726"/>
      <w:bookmarkStart w:id="172" w:name="_Toc531029315"/>
      <w:r w:rsidRPr="006E7910">
        <w:t>CAPITULO</w:t>
      </w:r>
      <w:bookmarkStart w:id="173" w:name="_Toc527931727"/>
      <w:bookmarkEnd w:id="171"/>
      <w:r w:rsidRPr="006E7910">
        <w:t>VII</w:t>
      </w:r>
      <w:bookmarkEnd w:id="172"/>
      <w:r w:rsidRPr="006E7910">
        <w:t xml:space="preserve"> </w:t>
      </w:r>
    </w:p>
    <w:p w14:paraId="41B4AE5C" w14:textId="77777777" w:rsidR="0094067D" w:rsidRDefault="006E7910" w:rsidP="0094067D">
      <w:pPr>
        <w:pStyle w:val="Ttulo1"/>
      </w:pPr>
      <w:bookmarkStart w:id="174" w:name="_Toc531029316"/>
      <w:r w:rsidRPr="006E7910">
        <w:t>ANEXOS</w:t>
      </w:r>
      <w:bookmarkEnd w:id="173"/>
      <w:bookmarkEnd w:id="174"/>
    </w:p>
    <w:p w14:paraId="4B91D331" w14:textId="77777777" w:rsidR="0094067D" w:rsidRDefault="0094067D" w:rsidP="0094067D"/>
    <w:p w14:paraId="345FDB7D" w14:textId="77777777" w:rsidR="00EA7DAC" w:rsidRDefault="00EA7DAC" w:rsidP="0094067D"/>
    <w:p w14:paraId="5C741856" w14:textId="77777777" w:rsidR="00EA7DAC" w:rsidRDefault="00EA7DAC" w:rsidP="0094067D"/>
    <w:p w14:paraId="6CD6717B" w14:textId="77777777" w:rsidR="00EA7DAC" w:rsidRDefault="00EA7DAC" w:rsidP="0094067D"/>
    <w:p w14:paraId="79CC7E81" w14:textId="77777777" w:rsidR="00EA7DAC" w:rsidRDefault="00EA7DAC" w:rsidP="0094067D"/>
    <w:p w14:paraId="351E20C3" w14:textId="77777777" w:rsidR="00EA7DAC" w:rsidRDefault="00EA7DAC" w:rsidP="0094067D"/>
    <w:p w14:paraId="5FDBA318" w14:textId="77777777" w:rsidR="00EA7DAC" w:rsidRDefault="00EA7DAC" w:rsidP="0094067D"/>
    <w:p w14:paraId="080CA9C9" w14:textId="77777777" w:rsidR="00EA7DAC" w:rsidRDefault="00EA7DAC" w:rsidP="0094067D"/>
    <w:p w14:paraId="68DA443B" w14:textId="77777777" w:rsidR="00EA7DAC" w:rsidRDefault="00EA7DAC" w:rsidP="0094067D"/>
    <w:p w14:paraId="18787ED3" w14:textId="77777777" w:rsidR="00EA7DAC" w:rsidRDefault="00EA7DAC" w:rsidP="0094067D"/>
    <w:p w14:paraId="61A63400" w14:textId="77777777" w:rsidR="00EA7DAC" w:rsidRDefault="00EA7DAC" w:rsidP="0094067D"/>
    <w:p w14:paraId="4025CB8D" w14:textId="77777777" w:rsidR="00877033" w:rsidRDefault="00877033" w:rsidP="0094067D"/>
    <w:p w14:paraId="04FEBB1D" w14:textId="77777777" w:rsidR="00EA7DAC" w:rsidRDefault="00FD3392" w:rsidP="0094067D">
      <w:r>
        <w:rPr>
          <w:noProof/>
          <w:lang w:val="es-ES" w:eastAsia="es-ES"/>
        </w:rPr>
        <mc:AlternateContent>
          <mc:Choice Requires="wps">
            <w:drawing>
              <wp:anchor distT="0" distB="0" distL="114300" distR="114300" simplePos="0" relativeHeight="251735552" behindDoc="0" locked="0" layoutInCell="1" allowOverlap="1" wp14:anchorId="447AB311" wp14:editId="32347808">
                <wp:simplePos x="0" y="0"/>
                <wp:positionH relativeFrom="column">
                  <wp:posOffset>5339715</wp:posOffset>
                </wp:positionH>
                <wp:positionV relativeFrom="paragraph">
                  <wp:posOffset>395605</wp:posOffset>
                </wp:positionV>
                <wp:extent cx="714375" cy="847725"/>
                <wp:effectExtent l="0" t="0" r="9525" b="9525"/>
                <wp:wrapNone/>
                <wp:docPr id="13" name="Cuadro de texto 13"/>
                <wp:cNvGraphicFramePr/>
                <a:graphic xmlns:a="http://schemas.openxmlformats.org/drawingml/2006/main">
                  <a:graphicData uri="http://schemas.microsoft.com/office/word/2010/wordprocessingShape">
                    <wps:wsp>
                      <wps:cNvSpPr txBox="1"/>
                      <wps:spPr>
                        <a:xfrm>
                          <a:off x="0" y="0"/>
                          <a:ext cx="714375" cy="8477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EAD1404" w14:textId="77777777" w:rsidR="0097567E" w:rsidRDefault="0097567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47AB311" id="Cuadro de texto 13" o:spid="_x0000_s1030" type="#_x0000_t202" style="position:absolute;margin-left:420.45pt;margin-top:31.15pt;width:56.25pt;height:66.75pt;z-index:251735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" fillcolor="white [3201]" stroked="f" strokeweight=".5pt">
                <v:textbox>
                  <w:txbxContent>
                    <w:p w14:paraId="4EAD1404" w14:textId="77777777" w:rsidR="0097567E" w:rsidRDefault="0097567E"/>
                  </w:txbxContent>
                </v:textbox>
              </v:shape>
            </w:pict>
          </mc:Fallback>
        </mc:AlternateContent>
      </w:r>
    </w:p>
    <w:p w14:paraId="3B5D07AD" w14:textId="77777777" w:rsidR="00EA7DAC" w:rsidRDefault="00EA7DAC" w:rsidP="00EA7DAC">
      <w:pPr>
        <w:pStyle w:val="Ttulo1"/>
      </w:pPr>
      <w:bookmarkStart w:id="175" w:name="_Toc531029317"/>
      <w:r w:rsidRPr="006E7910">
        <w:t>VII ANEXOS</w:t>
      </w:r>
      <w:bookmarkEnd w:id="175"/>
    </w:p>
    <w:p w14:paraId="7AFC3DE7" w14:textId="77777777" w:rsidR="00EA7DAC" w:rsidRPr="00EA7DAC" w:rsidRDefault="00EA7DAC" w:rsidP="00EA7DAC"/>
    <w:tbl>
      <w:tblPr>
        <w:tblW w:w="0" w:type="auto"/>
        <w:tblLook w:val="04A0" w:firstRow="1" w:lastRow="0" w:firstColumn="1" w:lastColumn="0" w:noHBand="0" w:noVBand="1"/>
      </w:tblPr>
      <w:tblGrid>
        <w:gridCol w:w="7439"/>
        <w:gridCol w:w="1348"/>
      </w:tblGrid>
      <w:tr w:rsidR="00EA7DAC" w:rsidRPr="004D4DF4" w14:paraId="0A4F5E41" w14:textId="77777777" w:rsidTr="002230F6">
        <w:tc>
          <w:tcPr>
            <w:tcW w:w="7621" w:type="dxa"/>
            <w:vAlign w:val="center"/>
          </w:tcPr>
          <w:p w14:paraId="39DFC0C1" w14:textId="77777777" w:rsidR="00EA7DAC" w:rsidRPr="004D4DF4" w:rsidRDefault="00EA7DAC" w:rsidP="002230F6">
            <w:pPr>
              <w:jc w:val="center"/>
              <w:rPr>
                <w:rFonts w:ascii="Times New Roman" w:hAnsi="Times New Roman" w:cs="Times New Roman"/>
                <w:b/>
                <w:sz w:val="24"/>
                <w:szCs w:val="24"/>
              </w:rPr>
            </w:pPr>
            <w:r w:rsidRPr="004D4DF4">
              <w:rPr>
                <w:rFonts w:ascii="Times New Roman" w:hAnsi="Times New Roman" w:cs="Times New Roman"/>
                <w:b/>
                <w:sz w:val="24"/>
                <w:szCs w:val="24"/>
              </w:rPr>
              <w:t>DESCRIPCIÓN</w:t>
            </w:r>
          </w:p>
        </w:tc>
        <w:tc>
          <w:tcPr>
            <w:tcW w:w="1357" w:type="dxa"/>
            <w:vAlign w:val="center"/>
          </w:tcPr>
          <w:p w14:paraId="57F26D13" w14:textId="77777777" w:rsidR="00EA7DAC" w:rsidRPr="004D4DF4" w:rsidRDefault="00EA7DAC" w:rsidP="002230F6">
            <w:pPr>
              <w:jc w:val="center"/>
              <w:rPr>
                <w:rFonts w:ascii="Times New Roman" w:hAnsi="Times New Roman" w:cs="Times New Roman"/>
                <w:b/>
                <w:sz w:val="24"/>
                <w:szCs w:val="24"/>
              </w:rPr>
            </w:pPr>
            <w:r w:rsidRPr="004D4DF4">
              <w:rPr>
                <w:rFonts w:ascii="Times New Roman" w:hAnsi="Times New Roman" w:cs="Times New Roman"/>
                <w:b/>
                <w:sz w:val="24"/>
                <w:szCs w:val="24"/>
              </w:rPr>
              <w:t># ANEXO</w:t>
            </w:r>
          </w:p>
        </w:tc>
      </w:tr>
      <w:tr w:rsidR="00EA7DAC" w:rsidRPr="004D4DF4" w14:paraId="01218866" w14:textId="77777777" w:rsidTr="002230F6">
        <w:tc>
          <w:tcPr>
            <w:tcW w:w="7621" w:type="dxa"/>
            <w:vAlign w:val="center"/>
          </w:tcPr>
          <w:p w14:paraId="21DF89C1" w14:textId="77777777" w:rsidR="00EA7DAC" w:rsidRPr="004D4DF4" w:rsidRDefault="00EA7DAC" w:rsidP="002230F6">
            <w:pPr>
              <w:rPr>
                <w:rFonts w:ascii="Times New Roman" w:hAnsi="Times New Roman" w:cs="Times New Roman"/>
                <w:sz w:val="24"/>
                <w:szCs w:val="24"/>
              </w:rPr>
            </w:pPr>
            <w:r w:rsidRPr="004D4DF4">
              <w:rPr>
                <w:rFonts w:ascii="Times New Roman" w:hAnsi="Times New Roman" w:cs="Times New Roman"/>
                <w:sz w:val="24"/>
                <w:szCs w:val="24"/>
              </w:rPr>
              <w:t>Imágenes de diferentes áreas de la empresa INMAIA S.A</w:t>
            </w:r>
          </w:p>
        </w:tc>
        <w:tc>
          <w:tcPr>
            <w:tcW w:w="1357" w:type="dxa"/>
            <w:vAlign w:val="center"/>
          </w:tcPr>
          <w:p w14:paraId="17B4760D" w14:textId="77777777" w:rsidR="00EA7DAC" w:rsidRPr="004D4DF4" w:rsidRDefault="00877033" w:rsidP="002230F6">
            <w:pPr>
              <w:jc w:val="center"/>
              <w:rPr>
                <w:rFonts w:ascii="Times New Roman" w:hAnsi="Times New Roman" w:cs="Times New Roman"/>
                <w:sz w:val="24"/>
                <w:szCs w:val="24"/>
              </w:rPr>
            </w:pPr>
            <w:r>
              <w:rPr>
                <w:rFonts w:ascii="Times New Roman" w:hAnsi="Times New Roman" w:cs="Times New Roman"/>
                <w:sz w:val="24"/>
                <w:szCs w:val="24"/>
              </w:rPr>
              <w:t>1</w:t>
            </w:r>
          </w:p>
        </w:tc>
      </w:tr>
      <w:tr w:rsidR="00EA7DAC" w:rsidRPr="004D4DF4" w14:paraId="1DD73F91" w14:textId="77777777" w:rsidTr="002230F6">
        <w:tc>
          <w:tcPr>
            <w:tcW w:w="7621" w:type="dxa"/>
            <w:vAlign w:val="center"/>
          </w:tcPr>
          <w:p w14:paraId="7E7A62F4" w14:textId="77777777" w:rsidR="00EA7DAC" w:rsidRPr="004D4DF4" w:rsidRDefault="00EA7DAC" w:rsidP="002230F6">
            <w:pPr>
              <w:rPr>
                <w:rFonts w:ascii="Times New Roman" w:hAnsi="Times New Roman" w:cs="Times New Roman"/>
                <w:sz w:val="24"/>
                <w:szCs w:val="24"/>
              </w:rPr>
            </w:pPr>
            <w:r w:rsidRPr="004D4DF4">
              <w:rPr>
                <w:rFonts w:ascii="Times New Roman" w:hAnsi="Times New Roman" w:cs="Times New Roman"/>
                <w:sz w:val="24"/>
                <w:szCs w:val="24"/>
              </w:rPr>
              <w:t>Reglamento de Higiene y Seguridad</w:t>
            </w:r>
          </w:p>
        </w:tc>
        <w:tc>
          <w:tcPr>
            <w:tcW w:w="1357" w:type="dxa"/>
            <w:vAlign w:val="center"/>
          </w:tcPr>
          <w:p w14:paraId="383329CC" w14:textId="77777777" w:rsidR="00EA7DAC" w:rsidRPr="004D4DF4" w:rsidRDefault="00877033" w:rsidP="002230F6">
            <w:pPr>
              <w:jc w:val="center"/>
              <w:rPr>
                <w:rFonts w:ascii="Times New Roman" w:hAnsi="Times New Roman" w:cs="Times New Roman"/>
                <w:sz w:val="24"/>
                <w:szCs w:val="24"/>
              </w:rPr>
            </w:pPr>
            <w:r>
              <w:rPr>
                <w:rFonts w:ascii="Times New Roman" w:hAnsi="Times New Roman" w:cs="Times New Roman"/>
                <w:sz w:val="24"/>
                <w:szCs w:val="24"/>
              </w:rPr>
              <w:t>2</w:t>
            </w:r>
          </w:p>
        </w:tc>
      </w:tr>
      <w:tr w:rsidR="004D4DF4" w:rsidRPr="004D4DF4" w14:paraId="41BFF94E" w14:textId="77777777" w:rsidTr="002230F6">
        <w:tc>
          <w:tcPr>
            <w:tcW w:w="7621" w:type="dxa"/>
            <w:vAlign w:val="center"/>
          </w:tcPr>
          <w:p w14:paraId="65AE69F3" w14:textId="77777777" w:rsidR="004D4DF4" w:rsidRPr="004D4DF4" w:rsidRDefault="004D4DF4" w:rsidP="002230F6">
            <w:pPr>
              <w:rPr>
                <w:rFonts w:ascii="Times New Roman" w:hAnsi="Times New Roman" w:cs="Times New Roman"/>
                <w:sz w:val="24"/>
                <w:szCs w:val="24"/>
              </w:rPr>
            </w:pPr>
            <w:r w:rsidRPr="004D4DF4">
              <w:rPr>
                <w:rFonts w:ascii="Times New Roman" w:hAnsi="Times New Roman" w:cs="Times New Roman"/>
                <w:sz w:val="24"/>
                <w:szCs w:val="24"/>
              </w:rPr>
              <w:t>Manual de Funciones</w:t>
            </w:r>
          </w:p>
        </w:tc>
        <w:tc>
          <w:tcPr>
            <w:tcW w:w="1357" w:type="dxa"/>
            <w:vAlign w:val="center"/>
          </w:tcPr>
          <w:p w14:paraId="6F238C08" w14:textId="77777777" w:rsidR="004D4DF4" w:rsidRPr="004D4DF4" w:rsidRDefault="00877033" w:rsidP="002230F6">
            <w:pPr>
              <w:jc w:val="center"/>
              <w:rPr>
                <w:rFonts w:ascii="Times New Roman" w:hAnsi="Times New Roman" w:cs="Times New Roman"/>
                <w:sz w:val="24"/>
                <w:szCs w:val="24"/>
              </w:rPr>
            </w:pPr>
            <w:r>
              <w:rPr>
                <w:rFonts w:ascii="Times New Roman" w:hAnsi="Times New Roman" w:cs="Times New Roman"/>
                <w:sz w:val="24"/>
                <w:szCs w:val="24"/>
              </w:rPr>
              <w:t>3</w:t>
            </w:r>
          </w:p>
        </w:tc>
      </w:tr>
      <w:tr w:rsidR="00877033" w:rsidRPr="004D4DF4" w14:paraId="2F103C4B" w14:textId="77777777" w:rsidTr="002230F6">
        <w:tc>
          <w:tcPr>
            <w:tcW w:w="7621" w:type="dxa"/>
            <w:vAlign w:val="center"/>
          </w:tcPr>
          <w:p w14:paraId="7CCBFC79" w14:textId="77777777" w:rsidR="00877033" w:rsidRPr="004D4DF4" w:rsidRDefault="00877033" w:rsidP="002230F6">
            <w:pPr>
              <w:rPr>
                <w:rFonts w:ascii="Times New Roman" w:hAnsi="Times New Roman" w:cs="Times New Roman"/>
                <w:sz w:val="24"/>
                <w:szCs w:val="24"/>
              </w:rPr>
            </w:pPr>
            <w:r w:rsidRPr="004D4DF4">
              <w:rPr>
                <w:rFonts w:ascii="Times New Roman" w:hAnsi="Times New Roman" w:cs="Times New Roman"/>
                <w:sz w:val="24"/>
                <w:szCs w:val="24"/>
              </w:rPr>
              <w:t>Procedimientos de Trabajo Seguro</w:t>
            </w:r>
          </w:p>
        </w:tc>
        <w:tc>
          <w:tcPr>
            <w:tcW w:w="1357" w:type="dxa"/>
            <w:vAlign w:val="center"/>
          </w:tcPr>
          <w:p w14:paraId="38A1B7AD" w14:textId="77777777" w:rsidR="00877033" w:rsidRPr="004D4DF4" w:rsidRDefault="00877033" w:rsidP="002230F6">
            <w:pPr>
              <w:jc w:val="center"/>
              <w:rPr>
                <w:rFonts w:ascii="Times New Roman" w:hAnsi="Times New Roman" w:cs="Times New Roman"/>
                <w:sz w:val="24"/>
                <w:szCs w:val="24"/>
              </w:rPr>
            </w:pPr>
            <w:r>
              <w:rPr>
                <w:rFonts w:ascii="Times New Roman" w:hAnsi="Times New Roman" w:cs="Times New Roman"/>
                <w:sz w:val="24"/>
                <w:szCs w:val="24"/>
              </w:rPr>
              <w:t>4</w:t>
            </w:r>
          </w:p>
        </w:tc>
      </w:tr>
      <w:tr w:rsidR="00877033" w:rsidRPr="004D4DF4" w14:paraId="6B697570" w14:textId="77777777" w:rsidTr="002230F6">
        <w:tc>
          <w:tcPr>
            <w:tcW w:w="7621" w:type="dxa"/>
            <w:vAlign w:val="center"/>
          </w:tcPr>
          <w:p w14:paraId="1CE5D7EC" w14:textId="77777777" w:rsidR="00877033" w:rsidRPr="004D4DF4" w:rsidRDefault="00877033" w:rsidP="002230F6">
            <w:pPr>
              <w:rPr>
                <w:rFonts w:ascii="Times New Roman" w:hAnsi="Times New Roman" w:cs="Times New Roman"/>
                <w:sz w:val="24"/>
                <w:szCs w:val="24"/>
              </w:rPr>
            </w:pPr>
            <w:r w:rsidRPr="004D4DF4">
              <w:rPr>
                <w:rFonts w:ascii="Times New Roman" w:hAnsi="Times New Roman" w:cs="Times New Roman"/>
                <w:sz w:val="24"/>
                <w:szCs w:val="24"/>
              </w:rPr>
              <w:t>Programa de Capacitaciones</w:t>
            </w:r>
          </w:p>
        </w:tc>
        <w:tc>
          <w:tcPr>
            <w:tcW w:w="1357" w:type="dxa"/>
            <w:vAlign w:val="center"/>
          </w:tcPr>
          <w:p w14:paraId="389947EF" w14:textId="77777777" w:rsidR="00877033" w:rsidRPr="004D4DF4" w:rsidRDefault="00877033" w:rsidP="002230F6">
            <w:pPr>
              <w:jc w:val="center"/>
              <w:rPr>
                <w:rFonts w:ascii="Times New Roman" w:hAnsi="Times New Roman" w:cs="Times New Roman"/>
                <w:sz w:val="24"/>
                <w:szCs w:val="24"/>
              </w:rPr>
            </w:pPr>
            <w:r>
              <w:rPr>
                <w:rFonts w:ascii="Times New Roman" w:hAnsi="Times New Roman" w:cs="Times New Roman"/>
                <w:sz w:val="24"/>
                <w:szCs w:val="24"/>
              </w:rPr>
              <w:t>5</w:t>
            </w:r>
          </w:p>
        </w:tc>
      </w:tr>
      <w:tr w:rsidR="00877033" w:rsidRPr="004D4DF4" w14:paraId="3C65472F" w14:textId="77777777" w:rsidTr="002230F6">
        <w:tc>
          <w:tcPr>
            <w:tcW w:w="7621" w:type="dxa"/>
            <w:vAlign w:val="center"/>
          </w:tcPr>
          <w:p w14:paraId="47CB2CD1" w14:textId="77777777" w:rsidR="00877033" w:rsidRPr="004D4DF4" w:rsidRDefault="00877033" w:rsidP="002230F6">
            <w:pPr>
              <w:rPr>
                <w:rFonts w:ascii="Times New Roman" w:hAnsi="Times New Roman" w:cs="Times New Roman"/>
                <w:sz w:val="24"/>
                <w:szCs w:val="24"/>
              </w:rPr>
            </w:pPr>
            <w:r w:rsidRPr="004D4DF4">
              <w:rPr>
                <w:rFonts w:ascii="Times New Roman" w:hAnsi="Times New Roman" w:cs="Times New Roman"/>
                <w:sz w:val="24"/>
                <w:szCs w:val="24"/>
              </w:rPr>
              <w:t>Programa de Prevención de Riesgos Laborales</w:t>
            </w:r>
          </w:p>
        </w:tc>
        <w:tc>
          <w:tcPr>
            <w:tcW w:w="1357" w:type="dxa"/>
            <w:vAlign w:val="center"/>
          </w:tcPr>
          <w:p w14:paraId="588333C1" w14:textId="77777777" w:rsidR="00877033" w:rsidRPr="004D4DF4" w:rsidRDefault="00877033" w:rsidP="002230F6">
            <w:pPr>
              <w:jc w:val="center"/>
              <w:rPr>
                <w:rFonts w:ascii="Times New Roman" w:hAnsi="Times New Roman" w:cs="Times New Roman"/>
                <w:sz w:val="24"/>
                <w:szCs w:val="24"/>
              </w:rPr>
            </w:pPr>
            <w:r>
              <w:rPr>
                <w:rFonts w:ascii="Times New Roman" w:hAnsi="Times New Roman" w:cs="Times New Roman"/>
                <w:sz w:val="24"/>
                <w:szCs w:val="24"/>
              </w:rPr>
              <w:t>6</w:t>
            </w:r>
          </w:p>
        </w:tc>
      </w:tr>
      <w:tr w:rsidR="00877033" w:rsidRPr="004D4DF4" w14:paraId="076E3CC2" w14:textId="77777777" w:rsidTr="002230F6">
        <w:tc>
          <w:tcPr>
            <w:tcW w:w="7621" w:type="dxa"/>
            <w:vAlign w:val="center"/>
          </w:tcPr>
          <w:p w14:paraId="1468A846" w14:textId="77777777" w:rsidR="00877033" w:rsidRPr="004D4DF4" w:rsidRDefault="00877033" w:rsidP="002230F6">
            <w:pPr>
              <w:rPr>
                <w:rFonts w:ascii="Times New Roman" w:hAnsi="Times New Roman" w:cs="Times New Roman"/>
                <w:sz w:val="24"/>
                <w:szCs w:val="24"/>
              </w:rPr>
            </w:pPr>
            <w:r w:rsidRPr="004D4DF4">
              <w:rPr>
                <w:rFonts w:ascii="Times New Roman" w:hAnsi="Times New Roman" w:cs="Times New Roman"/>
                <w:sz w:val="24"/>
                <w:szCs w:val="24"/>
              </w:rPr>
              <w:t>Programa de Inspección</w:t>
            </w:r>
          </w:p>
        </w:tc>
        <w:tc>
          <w:tcPr>
            <w:tcW w:w="1357" w:type="dxa"/>
            <w:vAlign w:val="center"/>
          </w:tcPr>
          <w:p w14:paraId="0E0C42E0" w14:textId="77777777" w:rsidR="00877033" w:rsidRPr="004D4DF4" w:rsidRDefault="00877033" w:rsidP="002230F6">
            <w:pPr>
              <w:jc w:val="center"/>
              <w:rPr>
                <w:rFonts w:ascii="Times New Roman" w:hAnsi="Times New Roman" w:cs="Times New Roman"/>
                <w:sz w:val="24"/>
                <w:szCs w:val="24"/>
              </w:rPr>
            </w:pPr>
            <w:r>
              <w:rPr>
                <w:rFonts w:ascii="Times New Roman" w:hAnsi="Times New Roman" w:cs="Times New Roman"/>
                <w:sz w:val="24"/>
                <w:szCs w:val="24"/>
              </w:rPr>
              <w:t>7</w:t>
            </w:r>
          </w:p>
        </w:tc>
      </w:tr>
      <w:tr w:rsidR="00877033" w:rsidRPr="004D4DF4" w14:paraId="45C4002E" w14:textId="77777777" w:rsidTr="002230F6">
        <w:tc>
          <w:tcPr>
            <w:tcW w:w="7621" w:type="dxa"/>
            <w:vAlign w:val="center"/>
          </w:tcPr>
          <w:p w14:paraId="2B1D867D" w14:textId="77777777" w:rsidR="00877033" w:rsidRPr="004D4DF4" w:rsidRDefault="00877033" w:rsidP="002230F6">
            <w:pPr>
              <w:rPr>
                <w:rFonts w:ascii="Times New Roman" w:hAnsi="Times New Roman" w:cs="Times New Roman"/>
                <w:sz w:val="24"/>
                <w:szCs w:val="24"/>
              </w:rPr>
            </w:pPr>
            <w:r w:rsidRPr="004D4DF4">
              <w:rPr>
                <w:rFonts w:ascii="Times New Roman" w:hAnsi="Times New Roman" w:cs="Times New Roman"/>
                <w:sz w:val="24"/>
                <w:szCs w:val="24"/>
              </w:rPr>
              <w:t>Programa de Higiene Industrial</w:t>
            </w:r>
          </w:p>
        </w:tc>
        <w:tc>
          <w:tcPr>
            <w:tcW w:w="1357" w:type="dxa"/>
            <w:vAlign w:val="center"/>
          </w:tcPr>
          <w:p w14:paraId="26BD431A" w14:textId="77777777" w:rsidR="00877033" w:rsidRPr="004D4DF4" w:rsidRDefault="00877033" w:rsidP="002230F6">
            <w:pPr>
              <w:jc w:val="center"/>
              <w:rPr>
                <w:rFonts w:ascii="Times New Roman" w:hAnsi="Times New Roman" w:cs="Times New Roman"/>
                <w:sz w:val="24"/>
                <w:szCs w:val="24"/>
              </w:rPr>
            </w:pPr>
            <w:r>
              <w:rPr>
                <w:rFonts w:ascii="Times New Roman" w:hAnsi="Times New Roman" w:cs="Times New Roman"/>
                <w:sz w:val="24"/>
                <w:szCs w:val="24"/>
              </w:rPr>
              <w:t>8</w:t>
            </w:r>
          </w:p>
        </w:tc>
      </w:tr>
      <w:tr w:rsidR="00877033" w:rsidRPr="004D4DF4" w14:paraId="61A54735" w14:textId="77777777" w:rsidTr="002230F6">
        <w:tc>
          <w:tcPr>
            <w:tcW w:w="7621" w:type="dxa"/>
            <w:vAlign w:val="center"/>
          </w:tcPr>
          <w:p w14:paraId="0B47C659" w14:textId="77777777" w:rsidR="00877033" w:rsidRPr="004D4DF4" w:rsidRDefault="00877033" w:rsidP="002230F6">
            <w:pPr>
              <w:rPr>
                <w:rFonts w:ascii="Times New Roman" w:hAnsi="Times New Roman" w:cs="Times New Roman"/>
                <w:sz w:val="24"/>
                <w:szCs w:val="24"/>
              </w:rPr>
            </w:pPr>
            <w:r w:rsidRPr="004D4DF4">
              <w:rPr>
                <w:rFonts w:ascii="Times New Roman" w:hAnsi="Times New Roman" w:cs="Times New Roman"/>
                <w:sz w:val="24"/>
                <w:szCs w:val="24"/>
              </w:rPr>
              <w:t>Programa de Mantenimiento de equipos y herramientas</w:t>
            </w:r>
          </w:p>
        </w:tc>
        <w:tc>
          <w:tcPr>
            <w:tcW w:w="1357" w:type="dxa"/>
            <w:vAlign w:val="center"/>
          </w:tcPr>
          <w:p w14:paraId="5B90EB71" w14:textId="77777777" w:rsidR="00877033" w:rsidRPr="004D4DF4" w:rsidRDefault="00877033" w:rsidP="002230F6">
            <w:pPr>
              <w:jc w:val="center"/>
              <w:rPr>
                <w:rFonts w:ascii="Times New Roman" w:hAnsi="Times New Roman" w:cs="Times New Roman"/>
                <w:sz w:val="24"/>
                <w:szCs w:val="24"/>
              </w:rPr>
            </w:pPr>
            <w:r>
              <w:rPr>
                <w:rFonts w:ascii="Times New Roman" w:hAnsi="Times New Roman" w:cs="Times New Roman"/>
                <w:sz w:val="24"/>
                <w:szCs w:val="24"/>
              </w:rPr>
              <w:t>9</w:t>
            </w:r>
          </w:p>
        </w:tc>
      </w:tr>
      <w:tr w:rsidR="00877033" w:rsidRPr="004D4DF4" w14:paraId="391817CF" w14:textId="77777777" w:rsidTr="002230F6">
        <w:tc>
          <w:tcPr>
            <w:tcW w:w="7621" w:type="dxa"/>
            <w:vAlign w:val="center"/>
          </w:tcPr>
          <w:p w14:paraId="1CA9B172" w14:textId="77777777" w:rsidR="00877033" w:rsidRPr="004D4DF4" w:rsidRDefault="00877033" w:rsidP="002230F6">
            <w:pPr>
              <w:rPr>
                <w:rFonts w:ascii="Times New Roman" w:hAnsi="Times New Roman" w:cs="Times New Roman"/>
                <w:sz w:val="24"/>
                <w:szCs w:val="24"/>
              </w:rPr>
            </w:pPr>
            <w:r w:rsidRPr="004D4DF4">
              <w:rPr>
                <w:rFonts w:ascii="Times New Roman" w:hAnsi="Times New Roman" w:cs="Times New Roman"/>
                <w:sz w:val="24"/>
                <w:szCs w:val="24"/>
              </w:rPr>
              <w:t>Programa de Orden y Aseo</w:t>
            </w:r>
          </w:p>
        </w:tc>
        <w:tc>
          <w:tcPr>
            <w:tcW w:w="1357" w:type="dxa"/>
            <w:vAlign w:val="center"/>
          </w:tcPr>
          <w:p w14:paraId="35091930" w14:textId="77777777" w:rsidR="00877033" w:rsidRPr="004D4DF4" w:rsidRDefault="00877033" w:rsidP="002230F6">
            <w:pPr>
              <w:jc w:val="center"/>
              <w:rPr>
                <w:rFonts w:ascii="Times New Roman" w:hAnsi="Times New Roman" w:cs="Times New Roman"/>
                <w:sz w:val="24"/>
                <w:szCs w:val="24"/>
              </w:rPr>
            </w:pPr>
            <w:r>
              <w:rPr>
                <w:rFonts w:ascii="Times New Roman" w:hAnsi="Times New Roman" w:cs="Times New Roman"/>
                <w:sz w:val="24"/>
                <w:szCs w:val="24"/>
              </w:rPr>
              <w:t>10</w:t>
            </w:r>
          </w:p>
        </w:tc>
      </w:tr>
      <w:tr w:rsidR="00877033" w:rsidRPr="004D4DF4" w14:paraId="46B2EE13" w14:textId="77777777" w:rsidTr="002230F6">
        <w:tc>
          <w:tcPr>
            <w:tcW w:w="7621" w:type="dxa"/>
            <w:vAlign w:val="center"/>
          </w:tcPr>
          <w:p w14:paraId="6C564414" w14:textId="77777777" w:rsidR="00877033" w:rsidRPr="004D4DF4" w:rsidRDefault="00877033" w:rsidP="002230F6">
            <w:pPr>
              <w:rPr>
                <w:rFonts w:ascii="Times New Roman" w:hAnsi="Times New Roman" w:cs="Times New Roman"/>
                <w:sz w:val="24"/>
                <w:szCs w:val="24"/>
              </w:rPr>
            </w:pPr>
            <w:r w:rsidRPr="004D4DF4">
              <w:rPr>
                <w:rFonts w:ascii="Times New Roman" w:hAnsi="Times New Roman" w:cs="Times New Roman"/>
                <w:sz w:val="24"/>
                <w:szCs w:val="24"/>
              </w:rPr>
              <w:t>Programa de Señalización de Seguridad</w:t>
            </w:r>
          </w:p>
        </w:tc>
        <w:tc>
          <w:tcPr>
            <w:tcW w:w="1357" w:type="dxa"/>
            <w:vAlign w:val="center"/>
          </w:tcPr>
          <w:p w14:paraId="447E91FA" w14:textId="77777777" w:rsidR="00877033" w:rsidRPr="004D4DF4" w:rsidRDefault="00877033" w:rsidP="002230F6">
            <w:pPr>
              <w:jc w:val="center"/>
              <w:rPr>
                <w:rFonts w:ascii="Times New Roman" w:hAnsi="Times New Roman" w:cs="Times New Roman"/>
                <w:sz w:val="24"/>
                <w:szCs w:val="24"/>
              </w:rPr>
            </w:pPr>
            <w:r>
              <w:rPr>
                <w:rFonts w:ascii="Times New Roman" w:hAnsi="Times New Roman" w:cs="Times New Roman"/>
                <w:sz w:val="24"/>
                <w:szCs w:val="24"/>
              </w:rPr>
              <w:t>11</w:t>
            </w:r>
          </w:p>
        </w:tc>
      </w:tr>
      <w:tr w:rsidR="00877033" w:rsidRPr="004D4DF4" w14:paraId="5E220DB9" w14:textId="77777777" w:rsidTr="002230F6">
        <w:tc>
          <w:tcPr>
            <w:tcW w:w="7621" w:type="dxa"/>
            <w:vAlign w:val="center"/>
          </w:tcPr>
          <w:p w14:paraId="596428F7" w14:textId="77777777" w:rsidR="00877033" w:rsidRPr="004D4DF4" w:rsidRDefault="00877033" w:rsidP="002230F6">
            <w:pPr>
              <w:rPr>
                <w:rFonts w:ascii="Times New Roman" w:hAnsi="Times New Roman" w:cs="Times New Roman"/>
                <w:sz w:val="24"/>
                <w:szCs w:val="24"/>
              </w:rPr>
            </w:pPr>
            <w:r w:rsidRPr="004D4DF4">
              <w:rPr>
                <w:rFonts w:ascii="Times New Roman" w:hAnsi="Times New Roman" w:cs="Times New Roman"/>
                <w:sz w:val="24"/>
                <w:szCs w:val="24"/>
              </w:rPr>
              <w:t>Procedimiento de Comunicación, Participación y Consulta</w:t>
            </w:r>
          </w:p>
        </w:tc>
        <w:tc>
          <w:tcPr>
            <w:tcW w:w="1357" w:type="dxa"/>
            <w:vAlign w:val="center"/>
          </w:tcPr>
          <w:p w14:paraId="7284724E" w14:textId="77777777" w:rsidR="00877033" w:rsidRPr="004D4DF4" w:rsidRDefault="00877033" w:rsidP="002230F6">
            <w:pPr>
              <w:jc w:val="center"/>
              <w:rPr>
                <w:rFonts w:ascii="Times New Roman" w:hAnsi="Times New Roman" w:cs="Times New Roman"/>
                <w:sz w:val="24"/>
                <w:szCs w:val="24"/>
              </w:rPr>
            </w:pPr>
            <w:r>
              <w:rPr>
                <w:rFonts w:ascii="Times New Roman" w:hAnsi="Times New Roman" w:cs="Times New Roman"/>
                <w:sz w:val="24"/>
                <w:szCs w:val="24"/>
              </w:rPr>
              <w:t>12</w:t>
            </w:r>
          </w:p>
        </w:tc>
      </w:tr>
      <w:tr w:rsidR="00877033" w:rsidRPr="004D4DF4" w14:paraId="7557FD9F" w14:textId="77777777" w:rsidTr="002230F6">
        <w:tc>
          <w:tcPr>
            <w:tcW w:w="7621" w:type="dxa"/>
            <w:vAlign w:val="center"/>
          </w:tcPr>
          <w:p w14:paraId="5B7567EB" w14:textId="77777777" w:rsidR="00877033" w:rsidRPr="004D4DF4" w:rsidRDefault="00877033" w:rsidP="002230F6">
            <w:pPr>
              <w:rPr>
                <w:rFonts w:ascii="Times New Roman" w:hAnsi="Times New Roman" w:cs="Times New Roman"/>
                <w:sz w:val="24"/>
                <w:szCs w:val="24"/>
              </w:rPr>
            </w:pPr>
            <w:r w:rsidRPr="004D4DF4">
              <w:rPr>
                <w:rFonts w:ascii="Times New Roman" w:hAnsi="Times New Roman" w:cs="Times New Roman"/>
                <w:sz w:val="24"/>
                <w:szCs w:val="24"/>
              </w:rPr>
              <w:t>Procedimiento de Control de Documentos</w:t>
            </w:r>
          </w:p>
        </w:tc>
        <w:tc>
          <w:tcPr>
            <w:tcW w:w="1357" w:type="dxa"/>
            <w:vAlign w:val="center"/>
          </w:tcPr>
          <w:p w14:paraId="422089EC" w14:textId="77777777" w:rsidR="00877033" w:rsidRPr="004D4DF4" w:rsidRDefault="00877033" w:rsidP="002230F6">
            <w:pPr>
              <w:jc w:val="center"/>
              <w:rPr>
                <w:rFonts w:ascii="Times New Roman" w:hAnsi="Times New Roman" w:cs="Times New Roman"/>
                <w:sz w:val="24"/>
                <w:szCs w:val="24"/>
              </w:rPr>
            </w:pPr>
            <w:r>
              <w:rPr>
                <w:rFonts w:ascii="Times New Roman" w:hAnsi="Times New Roman" w:cs="Times New Roman"/>
                <w:sz w:val="24"/>
                <w:szCs w:val="24"/>
              </w:rPr>
              <w:t>13</w:t>
            </w:r>
          </w:p>
        </w:tc>
      </w:tr>
      <w:tr w:rsidR="00877033" w:rsidRPr="004D4DF4" w14:paraId="1D8D6550" w14:textId="77777777" w:rsidTr="002230F6">
        <w:tc>
          <w:tcPr>
            <w:tcW w:w="7621" w:type="dxa"/>
            <w:vAlign w:val="center"/>
          </w:tcPr>
          <w:p w14:paraId="4BA9A343" w14:textId="77777777" w:rsidR="00877033" w:rsidRPr="004D4DF4" w:rsidRDefault="00877033" w:rsidP="002230F6">
            <w:pPr>
              <w:rPr>
                <w:rFonts w:ascii="Times New Roman" w:hAnsi="Times New Roman" w:cs="Times New Roman"/>
                <w:sz w:val="24"/>
                <w:szCs w:val="24"/>
              </w:rPr>
            </w:pPr>
            <w:r w:rsidRPr="004D4DF4">
              <w:rPr>
                <w:rFonts w:ascii="Times New Roman" w:hAnsi="Times New Roman" w:cs="Times New Roman"/>
                <w:sz w:val="24"/>
                <w:szCs w:val="24"/>
              </w:rPr>
              <w:t>Procedimiento de Control de Registros</w:t>
            </w:r>
          </w:p>
        </w:tc>
        <w:tc>
          <w:tcPr>
            <w:tcW w:w="1357" w:type="dxa"/>
            <w:vAlign w:val="center"/>
          </w:tcPr>
          <w:p w14:paraId="45E92DC3" w14:textId="77777777" w:rsidR="00877033" w:rsidRPr="004D4DF4" w:rsidRDefault="00877033" w:rsidP="002230F6">
            <w:pPr>
              <w:jc w:val="center"/>
              <w:rPr>
                <w:rFonts w:ascii="Times New Roman" w:hAnsi="Times New Roman" w:cs="Times New Roman"/>
                <w:sz w:val="24"/>
                <w:szCs w:val="24"/>
              </w:rPr>
            </w:pPr>
            <w:r>
              <w:rPr>
                <w:rFonts w:ascii="Times New Roman" w:hAnsi="Times New Roman" w:cs="Times New Roman"/>
                <w:sz w:val="24"/>
                <w:szCs w:val="24"/>
              </w:rPr>
              <w:t>14</w:t>
            </w:r>
          </w:p>
        </w:tc>
      </w:tr>
      <w:tr w:rsidR="00877033" w:rsidRPr="004D4DF4" w14:paraId="3623A4C4" w14:textId="77777777" w:rsidTr="002230F6">
        <w:tc>
          <w:tcPr>
            <w:tcW w:w="7621" w:type="dxa"/>
            <w:vAlign w:val="center"/>
          </w:tcPr>
          <w:p w14:paraId="54746EE0" w14:textId="77777777" w:rsidR="00877033" w:rsidRPr="004D4DF4" w:rsidRDefault="00877033" w:rsidP="002230F6">
            <w:pPr>
              <w:rPr>
                <w:rFonts w:ascii="Times New Roman" w:hAnsi="Times New Roman" w:cs="Times New Roman"/>
                <w:sz w:val="24"/>
                <w:szCs w:val="24"/>
              </w:rPr>
            </w:pPr>
            <w:r w:rsidRPr="004D4DF4">
              <w:rPr>
                <w:rFonts w:ascii="Times New Roman" w:hAnsi="Times New Roman" w:cs="Times New Roman"/>
                <w:sz w:val="24"/>
                <w:szCs w:val="24"/>
              </w:rPr>
              <w:t>Procedimiento de Exámenes Médicos</w:t>
            </w:r>
          </w:p>
        </w:tc>
        <w:tc>
          <w:tcPr>
            <w:tcW w:w="1357" w:type="dxa"/>
            <w:vAlign w:val="center"/>
          </w:tcPr>
          <w:p w14:paraId="11CE65CA" w14:textId="77777777" w:rsidR="00877033" w:rsidRPr="004D4DF4" w:rsidRDefault="00877033" w:rsidP="002230F6">
            <w:pPr>
              <w:jc w:val="center"/>
              <w:rPr>
                <w:rFonts w:ascii="Times New Roman" w:hAnsi="Times New Roman" w:cs="Times New Roman"/>
                <w:sz w:val="24"/>
                <w:szCs w:val="24"/>
              </w:rPr>
            </w:pPr>
            <w:r>
              <w:rPr>
                <w:rFonts w:ascii="Times New Roman" w:hAnsi="Times New Roman" w:cs="Times New Roman"/>
                <w:sz w:val="24"/>
                <w:szCs w:val="24"/>
              </w:rPr>
              <w:t>15</w:t>
            </w:r>
          </w:p>
        </w:tc>
      </w:tr>
      <w:tr w:rsidR="00877033" w:rsidRPr="004D4DF4" w14:paraId="31A21F1C" w14:textId="77777777" w:rsidTr="002230F6">
        <w:tc>
          <w:tcPr>
            <w:tcW w:w="7621" w:type="dxa"/>
            <w:vAlign w:val="center"/>
          </w:tcPr>
          <w:p w14:paraId="1074B764" w14:textId="77777777" w:rsidR="00877033" w:rsidRPr="004D4DF4" w:rsidRDefault="00877033" w:rsidP="002230F6">
            <w:pPr>
              <w:rPr>
                <w:rFonts w:ascii="Times New Roman" w:hAnsi="Times New Roman" w:cs="Times New Roman"/>
                <w:sz w:val="24"/>
                <w:szCs w:val="24"/>
              </w:rPr>
            </w:pPr>
            <w:r w:rsidRPr="004D4DF4">
              <w:rPr>
                <w:rFonts w:ascii="Times New Roman" w:hAnsi="Times New Roman" w:cs="Times New Roman"/>
                <w:sz w:val="24"/>
                <w:szCs w:val="24"/>
              </w:rPr>
              <w:t>Procedimiento de elección, inspección, reposición, uso y cuidado de EPP</w:t>
            </w:r>
          </w:p>
        </w:tc>
        <w:tc>
          <w:tcPr>
            <w:tcW w:w="1357" w:type="dxa"/>
            <w:vAlign w:val="center"/>
          </w:tcPr>
          <w:p w14:paraId="68AC360A" w14:textId="77777777" w:rsidR="00877033" w:rsidRPr="004D4DF4" w:rsidRDefault="00877033" w:rsidP="002230F6">
            <w:pPr>
              <w:jc w:val="center"/>
              <w:rPr>
                <w:rFonts w:ascii="Times New Roman" w:hAnsi="Times New Roman" w:cs="Times New Roman"/>
                <w:sz w:val="24"/>
                <w:szCs w:val="24"/>
              </w:rPr>
            </w:pPr>
            <w:r>
              <w:rPr>
                <w:rFonts w:ascii="Times New Roman" w:hAnsi="Times New Roman" w:cs="Times New Roman"/>
                <w:sz w:val="24"/>
                <w:szCs w:val="24"/>
              </w:rPr>
              <w:t>16</w:t>
            </w:r>
          </w:p>
        </w:tc>
      </w:tr>
      <w:tr w:rsidR="00877033" w:rsidRPr="004D4DF4" w14:paraId="4D1A543A" w14:textId="77777777" w:rsidTr="002230F6">
        <w:tc>
          <w:tcPr>
            <w:tcW w:w="7621" w:type="dxa"/>
            <w:vAlign w:val="center"/>
          </w:tcPr>
          <w:p w14:paraId="33904A37" w14:textId="77777777" w:rsidR="00877033" w:rsidRPr="004D4DF4" w:rsidRDefault="00877033" w:rsidP="002230F6">
            <w:pPr>
              <w:rPr>
                <w:rFonts w:ascii="Times New Roman" w:hAnsi="Times New Roman" w:cs="Times New Roman"/>
                <w:sz w:val="24"/>
                <w:szCs w:val="24"/>
              </w:rPr>
            </w:pPr>
            <w:r w:rsidRPr="004D4DF4">
              <w:rPr>
                <w:rFonts w:ascii="Times New Roman" w:hAnsi="Times New Roman" w:cs="Times New Roman"/>
                <w:sz w:val="24"/>
                <w:szCs w:val="24"/>
              </w:rPr>
              <w:t>Procedimiento para la Investigación de incidentes, accidentes y enfermedades</w:t>
            </w:r>
          </w:p>
        </w:tc>
        <w:tc>
          <w:tcPr>
            <w:tcW w:w="1357" w:type="dxa"/>
            <w:vAlign w:val="center"/>
          </w:tcPr>
          <w:p w14:paraId="417C000A" w14:textId="77777777" w:rsidR="00877033" w:rsidRPr="004D4DF4" w:rsidRDefault="00877033" w:rsidP="002230F6">
            <w:pPr>
              <w:jc w:val="center"/>
              <w:rPr>
                <w:rFonts w:ascii="Times New Roman" w:hAnsi="Times New Roman" w:cs="Times New Roman"/>
                <w:sz w:val="24"/>
                <w:szCs w:val="24"/>
              </w:rPr>
            </w:pPr>
            <w:r>
              <w:rPr>
                <w:rFonts w:ascii="Times New Roman" w:hAnsi="Times New Roman" w:cs="Times New Roman"/>
                <w:sz w:val="24"/>
                <w:szCs w:val="24"/>
              </w:rPr>
              <w:t>17</w:t>
            </w:r>
          </w:p>
        </w:tc>
      </w:tr>
      <w:tr w:rsidR="00877033" w:rsidRPr="004D4DF4" w14:paraId="717494C4" w14:textId="77777777" w:rsidTr="002230F6">
        <w:tc>
          <w:tcPr>
            <w:tcW w:w="7621" w:type="dxa"/>
            <w:vAlign w:val="center"/>
          </w:tcPr>
          <w:p w14:paraId="061E11AF" w14:textId="77777777" w:rsidR="00877033" w:rsidRPr="004D4DF4" w:rsidRDefault="00877033" w:rsidP="002230F6">
            <w:pPr>
              <w:rPr>
                <w:rFonts w:ascii="Times New Roman" w:hAnsi="Times New Roman" w:cs="Times New Roman"/>
                <w:sz w:val="24"/>
                <w:szCs w:val="24"/>
              </w:rPr>
            </w:pPr>
            <w:r w:rsidRPr="004D4DF4">
              <w:rPr>
                <w:rFonts w:ascii="Times New Roman" w:hAnsi="Times New Roman" w:cs="Times New Roman"/>
                <w:sz w:val="24"/>
                <w:szCs w:val="24"/>
              </w:rPr>
              <w:t>Procedimiento de Auditorías Internas</w:t>
            </w:r>
          </w:p>
        </w:tc>
        <w:tc>
          <w:tcPr>
            <w:tcW w:w="1357" w:type="dxa"/>
            <w:vAlign w:val="center"/>
          </w:tcPr>
          <w:p w14:paraId="4A992D88" w14:textId="77777777" w:rsidR="00877033" w:rsidRPr="004D4DF4" w:rsidRDefault="00877033" w:rsidP="002230F6">
            <w:pPr>
              <w:jc w:val="center"/>
              <w:rPr>
                <w:rFonts w:ascii="Times New Roman" w:hAnsi="Times New Roman" w:cs="Times New Roman"/>
                <w:sz w:val="24"/>
                <w:szCs w:val="24"/>
              </w:rPr>
            </w:pPr>
            <w:r>
              <w:rPr>
                <w:rFonts w:ascii="Times New Roman" w:hAnsi="Times New Roman" w:cs="Times New Roman"/>
                <w:sz w:val="24"/>
                <w:szCs w:val="24"/>
              </w:rPr>
              <w:t>18</w:t>
            </w:r>
          </w:p>
        </w:tc>
      </w:tr>
      <w:tr w:rsidR="00877033" w:rsidRPr="004D4DF4" w14:paraId="5C4B6A1F" w14:textId="77777777" w:rsidTr="002230F6">
        <w:tc>
          <w:tcPr>
            <w:tcW w:w="7621" w:type="dxa"/>
            <w:vAlign w:val="center"/>
          </w:tcPr>
          <w:p w14:paraId="207C25A8" w14:textId="77777777" w:rsidR="00877033" w:rsidRPr="004D4DF4" w:rsidRDefault="00877033" w:rsidP="002230F6">
            <w:pPr>
              <w:rPr>
                <w:rFonts w:ascii="Times New Roman" w:hAnsi="Times New Roman" w:cs="Times New Roman"/>
                <w:sz w:val="24"/>
                <w:szCs w:val="24"/>
              </w:rPr>
            </w:pPr>
            <w:r w:rsidRPr="004D4DF4">
              <w:rPr>
                <w:rFonts w:ascii="Times New Roman" w:hAnsi="Times New Roman" w:cs="Times New Roman"/>
                <w:sz w:val="24"/>
                <w:szCs w:val="24"/>
              </w:rPr>
              <w:t>Procedimiento para permiso de trabajo</w:t>
            </w:r>
          </w:p>
        </w:tc>
        <w:tc>
          <w:tcPr>
            <w:tcW w:w="1357" w:type="dxa"/>
            <w:vAlign w:val="center"/>
          </w:tcPr>
          <w:p w14:paraId="55BD5AA6" w14:textId="77777777" w:rsidR="00877033" w:rsidRPr="004D4DF4" w:rsidRDefault="00877033" w:rsidP="002230F6">
            <w:pPr>
              <w:jc w:val="center"/>
              <w:rPr>
                <w:rFonts w:ascii="Times New Roman" w:hAnsi="Times New Roman" w:cs="Times New Roman"/>
                <w:sz w:val="24"/>
                <w:szCs w:val="24"/>
              </w:rPr>
            </w:pPr>
            <w:r>
              <w:rPr>
                <w:rFonts w:ascii="Times New Roman" w:hAnsi="Times New Roman" w:cs="Times New Roman"/>
                <w:sz w:val="24"/>
                <w:szCs w:val="24"/>
              </w:rPr>
              <w:t>19</w:t>
            </w:r>
          </w:p>
        </w:tc>
      </w:tr>
      <w:tr w:rsidR="00877033" w:rsidRPr="004D4DF4" w14:paraId="1595CADA" w14:textId="77777777" w:rsidTr="002230F6">
        <w:tc>
          <w:tcPr>
            <w:tcW w:w="7621" w:type="dxa"/>
            <w:vAlign w:val="center"/>
          </w:tcPr>
          <w:p w14:paraId="5432FC9B" w14:textId="77777777" w:rsidR="00877033" w:rsidRPr="004D4DF4" w:rsidRDefault="00877033" w:rsidP="002230F6">
            <w:pPr>
              <w:rPr>
                <w:rFonts w:ascii="Times New Roman" w:hAnsi="Times New Roman" w:cs="Times New Roman"/>
                <w:sz w:val="24"/>
                <w:szCs w:val="24"/>
              </w:rPr>
            </w:pPr>
            <w:r w:rsidRPr="004D4DF4">
              <w:rPr>
                <w:rFonts w:ascii="Times New Roman" w:hAnsi="Times New Roman" w:cs="Times New Roman"/>
                <w:sz w:val="24"/>
                <w:szCs w:val="24"/>
              </w:rPr>
              <w:t>Procedimiento para reporte de actos y condiciones inseguras</w:t>
            </w:r>
          </w:p>
        </w:tc>
        <w:tc>
          <w:tcPr>
            <w:tcW w:w="1357" w:type="dxa"/>
            <w:vAlign w:val="center"/>
          </w:tcPr>
          <w:p w14:paraId="43119BE0" w14:textId="77777777" w:rsidR="00877033" w:rsidRPr="004D4DF4" w:rsidRDefault="00877033" w:rsidP="002230F6">
            <w:pPr>
              <w:jc w:val="center"/>
              <w:rPr>
                <w:rFonts w:ascii="Times New Roman" w:hAnsi="Times New Roman" w:cs="Times New Roman"/>
                <w:sz w:val="24"/>
                <w:szCs w:val="24"/>
              </w:rPr>
            </w:pPr>
            <w:r>
              <w:rPr>
                <w:rFonts w:ascii="Times New Roman" w:hAnsi="Times New Roman" w:cs="Times New Roman"/>
                <w:sz w:val="24"/>
                <w:szCs w:val="24"/>
              </w:rPr>
              <w:t>20</w:t>
            </w:r>
          </w:p>
        </w:tc>
      </w:tr>
      <w:tr w:rsidR="00877033" w:rsidRPr="004D4DF4" w14:paraId="271763B1" w14:textId="77777777" w:rsidTr="002230F6">
        <w:tc>
          <w:tcPr>
            <w:tcW w:w="7621" w:type="dxa"/>
            <w:vAlign w:val="center"/>
          </w:tcPr>
          <w:p w14:paraId="2E93C4F1" w14:textId="77777777" w:rsidR="00877033" w:rsidRPr="004D4DF4" w:rsidRDefault="00877033" w:rsidP="002230F6">
            <w:pPr>
              <w:rPr>
                <w:rFonts w:ascii="Times New Roman" w:hAnsi="Times New Roman" w:cs="Times New Roman"/>
                <w:sz w:val="24"/>
                <w:szCs w:val="24"/>
              </w:rPr>
            </w:pPr>
            <w:r w:rsidRPr="004D4DF4">
              <w:rPr>
                <w:rFonts w:ascii="Times New Roman" w:hAnsi="Times New Roman" w:cs="Times New Roman"/>
                <w:sz w:val="24"/>
                <w:szCs w:val="24"/>
              </w:rPr>
              <w:t>Plan de emergencia y contingencia</w:t>
            </w:r>
          </w:p>
        </w:tc>
        <w:tc>
          <w:tcPr>
            <w:tcW w:w="1357" w:type="dxa"/>
            <w:vAlign w:val="center"/>
          </w:tcPr>
          <w:p w14:paraId="75F730C8" w14:textId="77777777" w:rsidR="00877033" w:rsidRPr="004D4DF4" w:rsidRDefault="00877033" w:rsidP="002230F6">
            <w:pPr>
              <w:jc w:val="center"/>
              <w:rPr>
                <w:rFonts w:ascii="Times New Roman" w:hAnsi="Times New Roman" w:cs="Times New Roman"/>
                <w:sz w:val="24"/>
                <w:szCs w:val="24"/>
              </w:rPr>
            </w:pPr>
            <w:r>
              <w:rPr>
                <w:rFonts w:ascii="Times New Roman" w:hAnsi="Times New Roman" w:cs="Times New Roman"/>
                <w:sz w:val="24"/>
                <w:szCs w:val="24"/>
              </w:rPr>
              <w:t>21</w:t>
            </w:r>
          </w:p>
        </w:tc>
      </w:tr>
    </w:tbl>
    <w:p w14:paraId="47583AAB" w14:textId="77777777" w:rsidR="00EA7DAC" w:rsidRDefault="00EA7DAC" w:rsidP="00EA7DAC"/>
    <w:p w14:paraId="1ECF82E5" w14:textId="77777777" w:rsidR="0094067D" w:rsidRPr="0094067D" w:rsidRDefault="00EA7DAC" w:rsidP="004D4DF4">
      <w:pPr>
        <w:pStyle w:val="Ttulo2"/>
      </w:pPr>
      <w:bookmarkStart w:id="176" w:name="_Toc531029318"/>
      <w:r>
        <w:t>ANEXO 1 Imágenes de las áreas de la empresa INMAIA S.A.</w:t>
      </w:r>
      <w:r w:rsidR="002F5070">
        <w:rPr>
          <w:noProof/>
          <w:lang w:val="es-ES" w:eastAsia="es-ES"/>
        </w:rPr>
        <mc:AlternateContent>
          <mc:Choice Requires="wps">
            <w:drawing>
              <wp:anchor distT="0" distB="0" distL="114300" distR="114300" simplePos="0" relativeHeight="251715072" behindDoc="0" locked="0" layoutInCell="1" allowOverlap="1" wp14:anchorId="21ED911E" wp14:editId="31E4E6F1">
                <wp:simplePos x="0" y="0"/>
                <wp:positionH relativeFrom="column">
                  <wp:posOffset>5273040</wp:posOffset>
                </wp:positionH>
                <wp:positionV relativeFrom="paragraph">
                  <wp:posOffset>3750310</wp:posOffset>
                </wp:positionV>
                <wp:extent cx="981075" cy="790575"/>
                <wp:effectExtent l="0" t="0" r="9525" b="9525"/>
                <wp:wrapNone/>
                <wp:docPr id="179" name="Text Box 2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1075" cy="79057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A6D2A9E" w14:textId="77777777" w:rsidR="0097567E" w:rsidRDefault="0097567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ED911E" id="Text Box 259" o:spid="_x0000_s1031" type="#_x0000_t202" style="position:absolute;margin-left:415.2pt;margin-top:295.3pt;width:77.25pt;height:62.2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" fillcolor="white [3212]" stroked="f">
                <v:textbox>
                  <w:txbxContent>
                    <w:p w14:paraId="6A6D2A9E" w14:textId="77777777" w:rsidR="0097567E" w:rsidRDefault="0097567E"/>
                  </w:txbxContent>
                </v:textbox>
              </v:shape>
            </w:pict>
          </mc:Fallback>
        </mc:AlternateContent>
      </w:r>
      <w:bookmarkEnd w:id="176"/>
    </w:p>
    <w:p w14:paraId="19DD5DB1" w14:textId="77777777" w:rsidR="00894919" w:rsidRDefault="0094067D" w:rsidP="001D06A7">
      <w:pPr>
        <w:pStyle w:val="Ttulo2"/>
      </w:pPr>
      <w:bookmarkStart w:id="177" w:name="_Toc527931728"/>
      <w:bookmarkStart w:id="178" w:name="_Toc531029319"/>
      <w:r>
        <w:rPr>
          <w:noProof/>
          <w:lang w:val="es-ES" w:eastAsia="es-ES"/>
        </w:rPr>
        <w:drawing>
          <wp:anchor distT="0" distB="0" distL="114300" distR="114300" simplePos="0" relativeHeight="251582976" behindDoc="1" locked="0" layoutInCell="1" allowOverlap="1" wp14:anchorId="357C8A7C" wp14:editId="05D99636">
            <wp:simplePos x="0" y="0"/>
            <wp:positionH relativeFrom="column">
              <wp:posOffset>1729740</wp:posOffset>
            </wp:positionH>
            <wp:positionV relativeFrom="paragraph">
              <wp:posOffset>-1119505</wp:posOffset>
            </wp:positionV>
            <wp:extent cx="2790825" cy="5702935"/>
            <wp:effectExtent l="1447800" t="0" r="1438275" b="0"/>
            <wp:wrapNone/>
            <wp:docPr id="16" name="Imagen 16" descr="https://scontent.fgye2-1.fna.fbcdn.net/v/t1.15752-9/44536013_182392699350269_8305405721743196160_n.jpg?_nc_cat=104&amp;_nc_ht=scontent.fgye2-1.fna&amp;oh=dd667a59aee556c5a6333b15eed0724a&amp;oe=5C5A5CD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scontent.fgye2-1.fna.fbcdn.net/v/t1.15752-9/44536013_182392699350269_8305405721743196160_n.jpg?_nc_cat=104&amp;_nc_ht=scontent.fgye2-1.fna&amp;oh=dd667a59aee556c5a6333b15eed0724a&amp;oe=5C5A5CDC"/>
                    <pic:cNvPicPr>
                      <a:picLocks noChangeAspect="1" noChangeArrowheads="1"/>
                    </pic:cNvPicPr>
                  </pic:nvPicPr>
                  <pic:blipFill rotWithShape="1">
                    <a:blip r:embed="rId24">
                      <a:extLst>
                        <a:ext uri="{28A0092B-C50C-407E-A947-70E740481C1C}">
                          <a14:useLocalDpi xmlns:a14="http://schemas.microsoft.com/office/drawing/2010/main" val="0"/>
                        </a:ext>
                      </a:extLst>
                    </a:blip>
                    <a:srcRect l="22826" t="14738" r="14130" b="22891"/>
                    <a:stretch/>
                  </pic:blipFill>
                  <pic:spPr bwMode="auto">
                    <a:xfrm rot="16200000">
                      <a:off x="0" y="0"/>
                      <a:ext cx="2790825" cy="5702935"/>
                    </a:xfrm>
                    <a:prstGeom prst="rect">
                      <a:avLst/>
                    </a:prstGeom>
                    <a:noFill/>
                    <a:ln>
                      <a:noFill/>
                    </a:ln>
                    <a:extLst>
                      <a:ext uri="{53640926-AAD7-44D8-BBD7-CCE9431645EC}">
                        <a14:shadowObscured xmlns:a14="http://schemas.microsoft.com/office/drawing/2010/main"/>
                      </a:ext>
                    </a:extLst>
                  </pic:spPr>
                </pic:pic>
              </a:graphicData>
            </a:graphic>
          </wp:anchor>
        </w:drawing>
      </w:r>
      <w:r w:rsidR="00D121EE">
        <w:t xml:space="preserve">      </w:t>
      </w:r>
      <w:r w:rsidR="00894919">
        <w:t>A</w:t>
      </w:r>
      <w:r w:rsidR="004D4DF4">
        <w:t xml:space="preserve">NEXO </w:t>
      </w:r>
      <w:r w:rsidR="00894919">
        <w:t>1.</w:t>
      </w:r>
      <w:r w:rsidR="009226ED">
        <w:t>1.</w:t>
      </w:r>
      <w:r w:rsidR="00894919">
        <w:t xml:space="preserve"> Vista </w:t>
      </w:r>
      <w:r w:rsidR="001041E5">
        <w:t>Frontal de INMAIA S.A.</w:t>
      </w:r>
      <w:bookmarkEnd w:id="177"/>
      <w:bookmarkEnd w:id="178"/>
    </w:p>
    <w:p w14:paraId="5C600240" w14:textId="77777777" w:rsidR="00894919" w:rsidRDefault="00894919" w:rsidP="006E7910">
      <w:pPr>
        <w:spacing w:line="360" w:lineRule="auto"/>
        <w:jc w:val="both"/>
        <w:rPr>
          <w:rFonts w:ascii="Times New Roman" w:hAnsi="Times New Roman" w:cs="Times New Roman"/>
          <w:sz w:val="24"/>
          <w:szCs w:val="24"/>
        </w:rPr>
      </w:pPr>
    </w:p>
    <w:p w14:paraId="6A433EDE" w14:textId="77777777" w:rsidR="0094067D" w:rsidRDefault="0094067D" w:rsidP="006E7910">
      <w:pPr>
        <w:spacing w:line="360" w:lineRule="auto"/>
        <w:jc w:val="both"/>
        <w:rPr>
          <w:rFonts w:ascii="Times New Roman" w:hAnsi="Times New Roman" w:cs="Times New Roman"/>
          <w:sz w:val="24"/>
          <w:szCs w:val="24"/>
        </w:rPr>
      </w:pPr>
    </w:p>
    <w:p w14:paraId="30CFC0E3" w14:textId="77777777" w:rsidR="0094067D" w:rsidRDefault="0094067D" w:rsidP="006E7910">
      <w:pPr>
        <w:spacing w:line="360" w:lineRule="auto"/>
        <w:jc w:val="both"/>
        <w:rPr>
          <w:rFonts w:ascii="Times New Roman" w:hAnsi="Times New Roman" w:cs="Times New Roman"/>
          <w:sz w:val="24"/>
          <w:szCs w:val="24"/>
        </w:rPr>
      </w:pPr>
    </w:p>
    <w:p w14:paraId="2D279012" w14:textId="77777777" w:rsidR="0094067D" w:rsidRDefault="0094067D" w:rsidP="006E7910">
      <w:pPr>
        <w:spacing w:line="360" w:lineRule="auto"/>
        <w:jc w:val="both"/>
        <w:rPr>
          <w:rFonts w:ascii="Times New Roman" w:hAnsi="Times New Roman" w:cs="Times New Roman"/>
          <w:sz w:val="24"/>
          <w:szCs w:val="24"/>
        </w:rPr>
      </w:pPr>
    </w:p>
    <w:p w14:paraId="61CEC094" w14:textId="77777777" w:rsidR="0094067D" w:rsidRDefault="0094067D" w:rsidP="006E7910">
      <w:pPr>
        <w:spacing w:line="360" w:lineRule="auto"/>
        <w:jc w:val="both"/>
        <w:rPr>
          <w:rFonts w:ascii="Times New Roman" w:hAnsi="Times New Roman" w:cs="Times New Roman"/>
          <w:sz w:val="24"/>
          <w:szCs w:val="24"/>
        </w:rPr>
      </w:pPr>
    </w:p>
    <w:p w14:paraId="53BED6E4" w14:textId="77777777" w:rsidR="0094067D" w:rsidRDefault="0094067D" w:rsidP="006E7910">
      <w:pPr>
        <w:spacing w:line="360" w:lineRule="auto"/>
        <w:jc w:val="both"/>
        <w:rPr>
          <w:rFonts w:ascii="Times New Roman" w:hAnsi="Times New Roman" w:cs="Times New Roman"/>
          <w:sz w:val="24"/>
          <w:szCs w:val="24"/>
        </w:rPr>
      </w:pPr>
    </w:p>
    <w:p w14:paraId="5B46BC99" w14:textId="77777777" w:rsidR="0094067D" w:rsidRDefault="0094067D" w:rsidP="006E7910">
      <w:pPr>
        <w:spacing w:line="360" w:lineRule="auto"/>
        <w:jc w:val="both"/>
        <w:rPr>
          <w:rFonts w:ascii="Times New Roman" w:hAnsi="Times New Roman" w:cs="Times New Roman"/>
          <w:sz w:val="24"/>
          <w:szCs w:val="24"/>
        </w:rPr>
      </w:pPr>
    </w:p>
    <w:p w14:paraId="43BE1645" w14:textId="77777777" w:rsidR="0094067D" w:rsidRDefault="0094067D" w:rsidP="006E7910">
      <w:pPr>
        <w:spacing w:line="360" w:lineRule="auto"/>
        <w:jc w:val="both"/>
        <w:rPr>
          <w:rFonts w:ascii="Times New Roman" w:hAnsi="Times New Roman" w:cs="Times New Roman"/>
          <w:sz w:val="24"/>
          <w:szCs w:val="24"/>
        </w:rPr>
      </w:pPr>
    </w:p>
    <w:p w14:paraId="6E6922FD" w14:textId="77777777" w:rsidR="001041E5" w:rsidRDefault="00D121EE" w:rsidP="001D06A7">
      <w:pPr>
        <w:pStyle w:val="Ttulo2"/>
      </w:pPr>
      <w:bookmarkStart w:id="179" w:name="_Toc527931729"/>
      <w:bookmarkStart w:id="180" w:name="_Toc531029320"/>
      <w:r>
        <w:t xml:space="preserve">    </w:t>
      </w:r>
      <w:r w:rsidR="009226ED">
        <w:t xml:space="preserve">ANEXO 1.2. </w:t>
      </w:r>
      <w:r w:rsidR="001041E5">
        <w:t xml:space="preserve"> Vista del interior de  INMAIA S.A.</w:t>
      </w:r>
      <w:bookmarkEnd w:id="179"/>
      <w:bookmarkEnd w:id="180"/>
    </w:p>
    <w:p w14:paraId="52704084" w14:textId="77777777" w:rsidR="001041E5" w:rsidRDefault="001041E5" w:rsidP="00D121EE">
      <w:pPr>
        <w:spacing w:line="360" w:lineRule="auto"/>
        <w:jc w:val="center"/>
        <w:rPr>
          <w:rFonts w:ascii="Times New Roman" w:hAnsi="Times New Roman" w:cs="Times New Roman"/>
          <w:sz w:val="24"/>
          <w:szCs w:val="24"/>
        </w:rPr>
      </w:pPr>
      <w:r>
        <w:rPr>
          <w:noProof/>
          <w:lang w:val="es-ES" w:eastAsia="es-ES"/>
        </w:rPr>
        <w:drawing>
          <wp:inline distT="0" distB="0" distL="0" distR="0" wp14:anchorId="07643CF5" wp14:editId="2B834458">
            <wp:extent cx="5423338" cy="3503353"/>
            <wp:effectExtent l="0" t="0" r="6350" b="1905"/>
            <wp:docPr id="7" name="Imagen 7" descr="Resultado de imagen para INMAIA 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INMAIA S.A."/>
                    <pic:cNvPicPr>
                      <a:picLocks noChangeAspect="1" noChangeArrowheads="1"/>
                    </pic:cNvPicPr>
                  </pic:nvPicPr>
                  <pic:blipFill rotWithShape="1">
                    <a:blip r:embed="rId25">
                      <a:extLst>
                        <a:ext uri="{28A0092B-C50C-407E-A947-70E740481C1C}">
                          <a14:useLocalDpi xmlns:a14="http://schemas.microsoft.com/office/drawing/2010/main" val="0"/>
                        </a:ext>
                      </a:extLst>
                    </a:blip>
                    <a:srcRect l="17708"/>
                    <a:stretch/>
                  </pic:blipFill>
                  <pic:spPr bwMode="auto">
                    <a:xfrm>
                      <a:off x="0" y="0"/>
                      <a:ext cx="5444730" cy="3517172"/>
                    </a:xfrm>
                    <a:prstGeom prst="rect">
                      <a:avLst/>
                    </a:prstGeom>
                    <a:noFill/>
                    <a:ln>
                      <a:noFill/>
                    </a:ln>
                    <a:extLst>
                      <a:ext uri="{53640926-AAD7-44D8-BBD7-CCE9431645EC}">
                        <a14:shadowObscured xmlns:a14="http://schemas.microsoft.com/office/drawing/2010/main"/>
                      </a:ext>
                    </a:extLst>
                  </pic:spPr>
                </pic:pic>
              </a:graphicData>
            </a:graphic>
          </wp:inline>
        </w:drawing>
      </w:r>
    </w:p>
    <w:p w14:paraId="3767E47E" w14:textId="77777777" w:rsidR="001041E5" w:rsidRDefault="00D121EE" w:rsidP="001D06A7">
      <w:pPr>
        <w:pStyle w:val="Ttulo2"/>
      </w:pPr>
      <w:bookmarkStart w:id="181" w:name="_Toc527931730"/>
      <w:bookmarkStart w:id="182" w:name="_Toc531029321"/>
      <w:r>
        <w:t xml:space="preserve">                      </w:t>
      </w:r>
      <w:r w:rsidR="009226ED">
        <w:t>ANEXO 1</w:t>
      </w:r>
      <w:r w:rsidR="001041E5">
        <w:t xml:space="preserve">.3. </w:t>
      </w:r>
      <w:r w:rsidR="00E32DEE">
        <w:t>Recorrido por las instalaciones de INMAIA S.A.</w:t>
      </w:r>
      <w:bookmarkEnd w:id="181"/>
      <w:bookmarkEnd w:id="182"/>
    </w:p>
    <w:p w14:paraId="27B575C4" w14:textId="77777777" w:rsidR="006E7910" w:rsidRDefault="00E32DEE" w:rsidP="00E32DEE">
      <w:pPr>
        <w:spacing w:line="360" w:lineRule="auto"/>
        <w:jc w:val="center"/>
        <w:rPr>
          <w:rFonts w:ascii="Times New Roman" w:hAnsi="Times New Roman" w:cs="Times New Roman"/>
          <w:sz w:val="24"/>
          <w:szCs w:val="24"/>
        </w:rPr>
      </w:pPr>
      <w:r>
        <w:rPr>
          <w:noProof/>
          <w:lang w:val="es-ES" w:eastAsia="es-ES"/>
        </w:rPr>
        <w:drawing>
          <wp:inline distT="0" distB="0" distL="0" distR="0" wp14:anchorId="65E1A66E" wp14:editId="1CBAA839">
            <wp:extent cx="4035972" cy="2262386"/>
            <wp:effectExtent l="0" t="0" r="3175" b="5080"/>
            <wp:docPr id="8" name="Imagen 8" descr="https://scontent.fgye2-1.fna.fbcdn.net/v/t1.15752-9/44498986_1990768714553634_6218643299171827712_n.jpg?_nc_cat=105&amp;_nc_ht=scontent.fgye2-1.fna&amp;oh=155f8f62da313a5a17c20ba848c44de3&amp;oe=5C48DA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content.fgye2-1.fna.fbcdn.net/v/t1.15752-9/44498986_1990768714553634_6218643299171827712_n.jpg?_nc_cat=105&amp;_nc_ht=scontent.fgye2-1.fna&amp;oh=155f8f62da313a5a17c20ba848c44de3&amp;oe=5C48DAA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037064" cy="2262998"/>
                    </a:xfrm>
                    <a:prstGeom prst="rect">
                      <a:avLst/>
                    </a:prstGeom>
                    <a:noFill/>
                    <a:ln>
                      <a:noFill/>
                    </a:ln>
                  </pic:spPr>
                </pic:pic>
              </a:graphicData>
            </a:graphic>
          </wp:inline>
        </w:drawing>
      </w:r>
    </w:p>
    <w:p w14:paraId="77739852" w14:textId="77777777" w:rsidR="00E32DEE" w:rsidRDefault="00E32DEE" w:rsidP="00E32DEE">
      <w:pPr>
        <w:spacing w:line="360" w:lineRule="auto"/>
        <w:jc w:val="center"/>
        <w:rPr>
          <w:rFonts w:ascii="Times New Roman" w:hAnsi="Times New Roman" w:cs="Times New Roman"/>
          <w:sz w:val="24"/>
          <w:szCs w:val="24"/>
        </w:rPr>
      </w:pPr>
      <w:r>
        <w:rPr>
          <w:noProof/>
          <w:lang w:val="es-ES" w:eastAsia="es-ES"/>
        </w:rPr>
        <w:drawing>
          <wp:inline distT="0" distB="0" distL="0" distR="0" wp14:anchorId="3FD45984" wp14:editId="507AE961">
            <wp:extent cx="3886200" cy="2449285"/>
            <wp:effectExtent l="0" t="0" r="0" b="8255"/>
            <wp:docPr id="12" name="Imagen 12" descr="https://scontent.fgye2-1.fna.fbcdn.net/v/t1.15752-9/44563132_2319871171588402_8857689497547046912_n.jpg?_nc_cat=107&amp;_nc_ht=scontent.fgye2-1.fna&amp;oh=4ae429f321d8d58247b189c6189eb686&amp;oe=5C568B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scontent.fgye2-1.fna.fbcdn.net/v/t1.15752-9/44563132_2319871171588402_8857689497547046912_n.jpg?_nc_cat=107&amp;_nc_ht=scontent.fgye2-1.fna&amp;oh=4ae429f321d8d58247b189c6189eb686&amp;oe=5C568BFF"/>
                    <pic:cNvPicPr>
                      <a:picLocks noChangeAspect="1" noChangeArrowheads="1"/>
                    </pic:cNvPicPr>
                  </pic:nvPicPr>
                  <pic:blipFill rotWithShape="1">
                    <a:blip r:embed="rId27">
                      <a:extLst>
                        <a:ext uri="{28A0092B-C50C-407E-A947-70E740481C1C}">
                          <a14:useLocalDpi xmlns:a14="http://schemas.microsoft.com/office/drawing/2010/main" val="0"/>
                        </a:ext>
                      </a:extLst>
                    </a:blip>
                    <a:srcRect t="27277" b="36687"/>
                    <a:stretch/>
                  </pic:blipFill>
                  <pic:spPr bwMode="auto">
                    <a:xfrm>
                      <a:off x="0" y="0"/>
                      <a:ext cx="3893362" cy="2453799"/>
                    </a:xfrm>
                    <a:prstGeom prst="rect">
                      <a:avLst/>
                    </a:prstGeom>
                    <a:noFill/>
                    <a:ln>
                      <a:noFill/>
                    </a:ln>
                    <a:extLst>
                      <a:ext uri="{53640926-AAD7-44D8-BBD7-CCE9431645EC}">
                        <a14:shadowObscured xmlns:a14="http://schemas.microsoft.com/office/drawing/2010/main"/>
                      </a:ext>
                    </a:extLst>
                  </pic:spPr>
                </pic:pic>
              </a:graphicData>
            </a:graphic>
          </wp:inline>
        </w:drawing>
      </w:r>
    </w:p>
    <w:p w14:paraId="28A783DE" w14:textId="77777777" w:rsidR="00B235D2" w:rsidRPr="00297620" w:rsidRDefault="00E32DEE" w:rsidP="00297620">
      <w:pPr>
        <w:spacing w:line="360" w:lineRule="auto"/>
        <w:jc w:val="center"/>
        <w:rPr>
          <w:rFonts w:ascii="Times New Roman" w:hAnsi="Times New Roman" w:cs="Times New Roman"/>
          <w:sz w:val="24"/>
          <w:szCs w:val="24"/>
        </w:rPr>
      </w:pPr>
      <w:r>
        <w:rPr>
          <w:noProof/>
          <w:lang w:val="es-ES" w:eastAsia="es-ES"/>
        </w:rPr>
        <w:drawing>
          <wp:inline distT="0" distB="0" distL="0" distR="0" wp14:anchorId="16581292" wp14:editId="4BCD26D5">
            <wp:extent cx="3941379" cy="2461438"/>
            <wp:effectExtent l="0" t="0" r="2540" b="0"/>
            <wp:docPr id="14" name="Imagen 14" descr="https://scontent.fgye2-1.fna.fbcdn.net/v/t1.15752-9/44546795_572808086470757_1987938149963137024_n.jpg?_nc_cat=103&amp;_nc_ht=scontent.fgye2-1.fna&amp;oh=1e40d2edef2c0df3102543f254f839cf&amp;oe=5C481A5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scontent.fgye2-1.fna.fbcdn.net/v/t1.15752-9/44546795_572808086470757_1987938149963137024_n.jpg?_nc_cat=103&amp;_nc_ht=scontent.fgye2-1.fna&amp;oh=1e40d2edef2c0df3102543f254f839cf&amp;oe=5C481A5E"/>
                    <pic:cNvPicPr>
                      <a:picLocks noChangeAspect="1" noChangeArrowheads="1"/>
                    </pic:cNvPicPr>
                  </pic:nvPicPr>
                  <pic:blipFill rotWithShape="1">
                    <a:blip r:embed="rId28">
                      <a:extLst>
                        <a:ext uri="{28A0092B-C50C-407E-A947-70E740481C1C}">
                          <a14:useLocalDpi xmlns:a14="http://schemas.microsoft.com/office/drawing/2010/main" val="0"/>
                        </a:ext>
                      </a:extLst>
                    </a:blip>
                    <a:srcRect l="10241"/>
                    <a:stretch/>
                  </pic:blipFill>
                  <pic:spPr bwMode="auto">
                    <a:xfrm>
                      <a:off x="0" y="0"/>
                      <a:ext cx="3930458" cy="2454618"/>
                    </a:xfrm>
                    <a:prstGeom prst="rect">
                      <a:avLst/>
                    </a:prstGeom>
                    <a:noFill/>
                    <a:ln>
                      <a:noFill/>
                    </a:ln>
                    <a:extLst>
                      <a:ext uri="{53640926-AAD7-44D8-BBD7-CCE9431645EC}">
                        <a14:shadowObscured xmlns:a14="http://schemas.microsoft.com/office/drawing/2010/main"/>
                      </a:ext>
                    </a:extLst>
                  </pic:spPr>
                </pic:pic>
              </a:graphicData>
            </a:graphic>
          </wp:inline>
        </w:drawing>
      </w:r>
      <w:bookmarkStart w:id="183" w:name="_Toc527931731"/>
    </w:p>
    <w:p w14:paraId="3D7A9BB6" w14:textId="77777777" w:rsidR="00AD5F82" w:rsidRPr="00B93865" w:rsidRDefault="004F2E1C" w:rsidP="00BC2857">
      <w:pPr>
        <w:pStyle w:val="Ttulo3"/>
      </w:pPr>
      <w:bookmarkStart w:id="184" w:name="_Toc527931733"/>
      <w:bookmarkStart w:id="185" w:name="_Toc531029322"/>
      <w:bookmarkEnd w:id="183"/>
      <w:r w:rsidRPr="00B93865">
        <w:t>ANEXO 2</w:t>
      </w:r>
      <w:bookmarkEnd w:id="184"/>
      <w:bookmarkEnd w:id="185"/>
    </w:p>
    <w:p w14:paraId="23B47A92" w14:textId="77777777" w:rsidR="00AD5F82" w:rsidRPr="00AD5F82" w:rsidRDefault="009822EB" w:rsidP="00AD5F82">
      <w:r>
        <w:rPr>
          <w:noProof/>
          <w:lang w:val="es-ES" w:eastAsia="es-ES"/>
        </w:rPr>
        <w:drawing>
          <wp:anchor distT="0" distB="0" distL="114300" distR="114300" simplePos="0" relativeHeight="251587072" behindDoc="0" locked="0" layoutInCell="1" allowOverlap="1" wp14:anchorId="18579146" wp14:editId="726CE060">
            <wp:simplePos x="0" y="0"/>
            <wp:positionH relativeFrom="margin">
              <wp:posOffset>2028825</wp:posOffset>
            </wp:positionH>
            <wp:positionV relativeFrom="margin">
              <wp:posOffset>596900</wp:posOffset>
            </wp:positionV>
            <wp:extent cx="1446530" cy="756285"/>
            <wp:effectExtent l="19050" t="0" r="1270" b="0"/>
            <wp:wrapSquare wrapText="bothSides"/>
            <wp:docPr id="4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29" cstate="print"/>
                    <a:stretch>
                      <a:fillRect/>
                    </a:stretch>
                  </pic:blipFill>
                  <pic:spPr>
                    <a:xfrm>
                      <a:off x="0" y="0"/>
                      <a:ext cx="1446530" cy="756285"/>
                    </a:xfrm>
                    <a:prstGeom prst="rect">
                      <a:avLst/>
                    </a:prstGeom>
                  </pic:spPr>
                </pic:pic>
              </a:graphicData>
            </a:graphic>
          </wp:anchor>
        </w:drawing>
      </w:r>
    </w:p>
    <w:p w14:paraId="5DCF0AA1" w14:textId="77777777" w:rsidR="001C0BD0" w:rsidRDefault="001C0BD0" w:rsidP="001C0BD0">
      <w:pPr>
        <w:pStyle w:val="Textoindependiente"/>
        <w:rPr>
          <w:sz w:val="20"/>
        </w:rPr>
      </w:pPr>
    </w:p>
    <w:p w14:paraId="6AD7A94A" w14:textId="77777777" w:rsidR="001C0BD0" w:rsidRDefault="001C0BD0" w:rsidP="001C0BD0">
      <w:pPr>
        <w:pStyle w:val="Textoindependiente"/>
        <w:spacing w:before="9"/>
        <w:rPr>
          <w:sz w:val="26"/>
        </w:rPr>
      </w:pPr>
    </w:p>
    <w:p w14:paraId="6E865DD0" w14:textId="77777777" w:rsidR="001C0BD0" w:rsidRDefault="001C0BD0" w:rsidP="00B235D2">
      <w:pPr>
        <w:pStyle w:val="Textoindependiente"/>
        <w:ind w:left="3704"/>
        <w:jc w:val="both"/>
        <w:rPr>
          <w:sz w:val="20"/>
        </w:rPr>
      </w:pPr>
    </w:p>
    <w:p w14:paraId="33C9DDFD" w14:textId="77777777" w:rsidR="001C0BD0" w:rsidRDefault="002F5070" w:rsidP="001C0BD0">
      <w:pPr>
        <w:pStyle w:val="Textoindependiente"/>
        <w:spacing w:before="3"/>
        <w:rPr>
          <w:sz w:val="16"/>
        </w:rPr>
      </w:pPr>
      <w:r>
        <w:rPr>
          <w:rFonts w:ascii="Arial"/>
          <w:noProof/>
          <w:lang w:val="es-ES" w:eastAsia="es-ES" w:bidi="ar-SA"/>
        </w:rPr>
        <mc:AlternateContent>
          <mc:Choice Requires="wps">
            <w:drawing>
              <wp:anchor distT="4294967294" distB="4294967294" distL="0" distR="0" simplePos="0" relativeHeight="251668992" behindDoc="1" locked="0" layoutInCell="1" allowOverlap="1" wp14:anchorId="55E8BAAF" wp14:editId="5C4EB67F">
                <wp:simplePos x="0" y="0"/>
                <wp:positionH relativeFrom="page">
                  <wp:posOffset>882650</wp:posOffset>
                </wp:positionH>
                <wp:positionV relativeFrom="paragraph">
                  <wp:posOffset>149224</wp:posOffset>
                </wp:positionV>
                <wp:extent cx="6008370" cy="0"/>
                <wp:effectExtent l="0" t="0" r="30480" b="19050"/>
                <wp:wrapTopAndBottom/>
                <wp:docPr id="178" name="Conector recto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08370" cy="0"/>
                        </a:xfrm>
                        <a:prstGeom prst="line">
                          <a:avLst/>
                        </a:prstGeom>
                        <a:noFill/>
                        <a:ln w="9144">
                          <a:solidFill>
                            <a:srgbClr val="5B9BD4"/>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39A8F2" id="Conector recto 68" o:spid="_x0000_s1026" style="position:absolute;z-index:-251647488;visibility:visible;mso-wrap-style:square;mso-width-percent:0;mso-height-percent:0;mso-wrap-distance-left:0;mso-wrap-distance-top:-6e-5mm;mso-wrap-distance-right:0;mso-wrap-distance-bottom:-6e-5mm;mso-position-horizontal:absolute;mso-position-horizontal-relative:page;mso-position-vertical:absolute;mso-position-vertical-relative:text;mso-width-percent:0;mso-height-percent:0;mso-width-relative:page;mso-height-relative:page" from="69.5pt,11.75pt" to="542.6pt,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" strokecolor="#5b9bd4" strokeweight=".72pt">
                <w10:wrap type="topAndBottom" anchorx="page"/>
              </v:line>
            </w:pict>
          </mc:Fallback>
        </mc:AlternateContent>
      </w:r>
    </w:p>
    <w:p w14:paraId="6255FC43" w14:textId="77777777" w:rsidR="001C0BD0" w:rsidRDefault="001C0BD0" w:rsidP="00B235D2">
      <w:pPr>
        <w:spacing w:before="90" w:after="120"/>
        <w:ind w:left="738" w:right="1140" w:firstLine="924"/>
        <w:jc w:val="center"/>
        <w:rPr>
          <w:b/>
          <w:sz w:val="72"/>
        </w:rPr>
      </w:pPr>
      <w:r>
        <w:rPr>
          <w:b/>
          <w:color w:val="3366CC"/>
          <w:sz w:val="72"/>
        </w:rPr>
        <w:t>REGLAMENTO DE HIGIENE Y SEGURIDAD</w:t>
      </w:r>
    </w:p>
    <w:p w14:paraId="17BB8FE0" w14:textId="77777777" w:rsidR="001C0BD0" w:rsidRDefault="002F5070" w:rsidP="001C0BD0">
      <w:pPr>
        <w:pStyle w:val="Textoindependiente"/>
        <w:spacing w:line="20" w:lineRule="exact"/>
        <w:ind w:left="82"/>
        <w:rPr>
          <w:sz w:val="2"/>
        </w:rPr>
      </w:pPr>
      <w:r>
        <w:rPr>
          <w:noProof/>
          <w:sz w:val="2"/>
          <w:lang w:val="es-ES" w:eastAsia="es-ES" w:bidi="ar-SA"/>
        </w:rPr>
        <mc:AlternateContent>
          <mc:Choice Requires="wpg">
            <w:drawing>
              <wp:inline distT="0" distB="0" distL="0" distR="0" wp14:anchorId="52BC07B1" wp14:editId="127FFE2D">
                <wp:extent cx="6009005" cy="9525"/>
                <wp:effectExtent l="0" t="0" r="29845" b="9525"/>
                <wp:docPr id="176" name="Grupo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09005" cy="9525"/>
                          <a:chOff x="0" y="0"/>
                          <a:chExt cx="9463" cy="15"/>
                        </a:xfrm>
                      </wpg:grpSpPr>
                      <wps:wsp>
                        <wps:cNvPr id="177" name="Line 18"/>
                        <wps:cNvCnPr/>
                        <wps:spPr bwMode="auto">
                          <a:xfrm>
                            <a:off x="0" y="7"/>
                            <a:ext cx="9462" cy="0"/>
                          </a:xfrm>
                          <a:prstGeom prst="line">
                            <a:avLst/>
                          </a:prstGeom>
                          <a:noFill/>
                          <a:ln w="9144">
                            <a:solidFill>
                              <a:srgbClr val="5B9BD4"/>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7EF2BD0" id="Grupo 66" o:spid="_x0000_s1026" style="width:473.15pt;height:.75pt;mso-position-horizontal-relative:char;mso-position-vertical-relative:line" coordsize="9463,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">
                <v:line id="Line 18" o:spid="_x0000_s1027" style="position:absolute;visibility:visible;mso-wrap-style:square" from="0,7" to="946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" strokecolor="#5b9bd4" strokeweight=".72pt"/>
                <w10:anchorlock/>
              </v:group>
            </w:pict>
          </mc:Fallback>
        </mc:AlternateContent>
      </w:r>
    </w:p>
    <w:p w14:paraId="118B4FAE" w14:textId="77777777" w:rsidR="001C0BD0" w:rsidRDefault="001C0BD0" w:rsidP="001C0BD0">
      <w:pPr>
        <w:pStyle w:val="Textoindependiente"/>
        <w:rPr>
          <w:b/>
          <w:sz w:val="20"/>
        </w:rPr>
      </w:pPr>
    </w:p>
    <w:p w14:paraId="287C8EBE" w14:textId="77777777" w:rsidR="001C0BD0" w:rsidRDefault="002F5070" w:rsidP="001C0BD0">
      <w:pPr>
        <w:pStyle w:val="Textoindependiente"/>
        <w:rPr>
          <w:b/>
          <w:sz w:val="20"/>
        </w:rPr>
      </w:pPr>
      <w:r>
        <w:rPr>
          <w:noProof/>
          <w:lang w:val="es-ES" w:eastAsia="es-ES" w:bidi="ar-SA"/>
        </w:rPr>
        <mc:AlternateContent>
          <mc:Choice Requires="wpg">
            <w:drawing>
              <wp:anchor distT="0" distB="0" distL="0" distR="0" simplePos="0" relativeHeight="251672064" behindDoc="1" locked="0" layoutInCell="1" allowOverlap="1" wp14:anchorId="5346B4E6" wp14:editId="5A96D05E">
                <wp:simplePos x="0" y="0"/>
                <wp:positionH relativeFrom="page">
                  <wp:posOffset>2367915</wp:posOffset>
                </wp:positionH>
                <wp:positionV relativeFrom="paragraph">
                  <wp:posOffset>216535</wp:posOffset>
                </wp:positionV>
                <wp:extent cx="2866390" cy="2145665"/>
                <wp:effectExtent l="0" t="0" r="0" b="6985"/>
                <wp:wrapTopAndBottom/>
                <wp:docPr id="173" name="Grupo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66390" cy="2145665"/>
                          <a:chOff x="3878" y="318"/>
                          <a:chExt cx="4514" cy="3926"/>
                        </a:xfrm>
                      </wpg:grpSpPr>
                      <pic:pic xmlns:pic="http://schemas.openxmlformats.org/drawingml/2006/picture">
                        <pic:nvPicPr>
                          <pic:cNvPr id="174" name="Picture 3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5201" y="318"/>
                            <a:ext cx="1837" cy="11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5" name="Picture 3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3878" y="1477"/>
                            <a:ext cx="4514" cy="27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5617729" id="Grupo 63" o:spid="_x0000_s1026" style="position:absolute;margin-left:186.45pt;margin-top:17.05pt;width:225.7pt;height:168.95pt;z-index:-251644416;mso-wrap-distance-left:0;mso-wrap-distance-right:0;mso-position-horizontal-relative:page" coordorigin="3878,318" coordsize="4514,39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">
                <v:shape id="Picture 30" o:spid="_x0000_s1027" type="#_x0000_t75" style="position:absolute;left:5201;top:318;width:1837;height:1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">
                  <v:imagedata r:id="rId32" o:title=""/>
                </v:shape>
                <v:shape id="Picture 31" o:spid="_x0000_s1028" type="#_x0000_t75" style="position:absolute;left:3878;top:1477;width:4514;height:27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">
                  <v:imagedata r:id="rId33" o:title=""/>
                </v:shape>
                <w10:wrap type="topAndBottom" anchorx="page"/>
              </v:group>
            </w:pict>
          </mc:Fallback>
        </mc:AlternateContent>
      </w:r>
    </w:p>
    <w:p w14:paraId="4D7CE245" w14:textId="77777777" w:rsidR="001C0BD0" w:rsidRDefault="001C0BD0" w:rsidP="001C0BD0">
      <w:pPr>
        <w:pStyle w:val="Textoindependiente"/>
        <w:rPr>
          <w:b/>
          <w:sz w:val="20"/>
        </w:rPr>
      </w:pPr>
    </w:p>
    <w:p w14:paraId="4B014356" w14:textId="77777777" w:rsidR="001C0BD0" w:rsidRDefault="001C0BD0" w:rsidP="001C0BD0">
      <w:pPr>
        <w:pStyle w:val="Textoindependiente"/>
        <w:spacing w:before="4"/>
        <w:rPr>
          <w:b/>
          <w:sz w:val="23"/>
        </w:rPr>
      </w:pPr>
    </w:p>
    <w:p w14:paraId="0A812505" w14:textId="77777777" w:rsidR="001C0BD0" w:rsidRDefault="001C0BD0" w:rsidP="001C0BD0">
      <w:pPr>
        <w:pStyle w:val="Textoindependiente"/>
        <w:rPr>
          <w:b/>
          <w:sz w:val="20"/>
        </w:rPr>
      </w:pPr>
    </w:p>
    <w:p w14:paraId="1775DE13" w14:textId="77777777" w:rsidR="001C0BD0" w:rsidRDefault="001C0BD0" w:rsidP="001C0BD0">
      <w:pPr>
        <w:pStyle w:val="Textoindependiente"/>
        <w:rPr>
          <w:b/>
          <w:sz w:val="20"/>
        </w:rPr>
      </w:pPr>
    </w:p>
    <w:p w14:paraId="1FD54DA7" w14:textId="77777777" w:rsidR="001C0BD0" w:rsidRDefault="001C0BD0" w:rsidP="001C0BD0">
      <w:pPr>
        <w:pStyle w:val="Textoindependiente"/>
        <w:rPr>
          <w:b/>
          <w:sz w:val="20"/>
        </w:rPr>
      </w:pPr>
    </w:p>
    <w:p w14:paraId="5510D5D6" w14:textId="77777777" w:rsidR="001C0BD0" w:rsidRDefault="001C0BD0" w:rsidP="001C0BD0">
      <w:pPr>
        <w:pStyle w:val="Textoindependiente"/>
        <w:spacing w:before="4"/>
        <w:rPr>
          <w:b/>
        </w:rPr>
      </w:pPr>
    </w:p>
    <w:p w14:paraId="01E8483D" w14:textId="77777777" w:rsidR="001C0BD0" w:rsidRPr="00106D16" w:rsidRDefault="001C0BD0" w:rsidP="001C0BD0">
      <w:pPr>
        <w:spacing w:before="89"/>
        <w:ind w:left="139" w:right="1055"/>
        <w:jc w:val="center"/>
        <w:rPr>
          <w:sz w:val="32"/>
        </w:rPr>
      </w:pPr>
      <w:r w:rsidRPr="00106D16">
        <w:rPr>
          <w:sz w:val="32"/>
        </w:rPr>
        <w:t>ABRIL DE 2018</w:t>
      </w:r>
    </w:p>
    <w:p w14:paraId="4728094D" w14:textId="77777777" w:rsidR="001C0BD0" w:rsidRPr="00106D16" w:rsidRDefault="001C0BD0" w:rsidP="001C0BD0">
      <w:pPr>
        <w:ind w:left="139" w:right="1055"/>
        <w:jc w:val="center"/>
        <w:rPr>
          <w:sz w:val="32"/>
        </w:rPr>
      </w:pPr>
      <w:r w:rsidRPr="00106D16">
        <w:rPr>
          <w:sz w:val="32"/>
        </w:rPr>
        <w:t>San Camilo, km 1 1/2 Vía Quevedo - Babahoyo</w:t>
      </w:r>
    </w:p>
    <w:p w14:paraId="65F9B134" w14:textId="77777777" w:rsidR="000756F8" w:rsidRDefault="000756F8" w:rsidP="000756F8">
      <w:pPr>
        <w:jc w:val="center"/>
        <w:rPr>
          <w:rFonts w:ascii="Times New Roman" w:hAnsi="Times New Roman" w:cs="Times New Roman"/>
          <w:b/>
          <w:sz w:val="28"/>
        </w:rPr>
      </w:pPr>
    </w:p>
    <w:p w14:paraId="37100DC1" w14:textId="77777777" w:rsidR="009226ED" w:rsidRDefault="009226ED" w:rsidP="000756F8">
      <w:pPr>
        <w:jc w:val="center"/>
        <w:rPr>
          <w:rFonts w:ascii="Times New Roman" w:hAnsi="Times New Roman" w:cs="Times New Roman"/>
          <w:b/>
          <w:sz w:val="28"/>
        </w:rPr>
      </w:pPr>
    </w:p>
    <w:p w14:paraId="7DEC743C" w14:textId="77777777" w:rsidR="000756F8" w:rsidRDefault="000756F8" w:rsidP="000756F8">
      <w:pPr>
        <w:jc w:val="center"/>
        <w:rPr>
          <w:rFonts w:ascii="Times New Roman" w:hAnsi="Times New Roman" w:cs="Times New Roman"/>
          <w:b/>
          <w:sz w:val="28"/>
        </w:rPr>
      </w:pPr>
    </w:p>
    <w:p w14:paraId="73341ACE" w14:textId="77777777" w:rsidR="000756F8" w:rsidRPr="00CA1888" w:rsidRDefault="000756F8" w:rsidP="000756F8">
      <w:pPr>
        <w:jc w:val="center"/>
        <w:rPr>
          <w:rFonts w:ascii="Times New Roman" w:hAnsi="Times New Roman" w:cs="Times New Roman"/>
          <w:b/>
          <w:sz w:val="28"/>
        </w:rPr>
      </w:pPr>
      <w:r w:rsidRPr="00CA1888">
        <w:rPr>
          <w:rFonts w:ascii="Times New Roman" w:hAnsi="Times New Roman" w:cs="Times New Roman"/>
          <w:b/>
          <w:sz w:val="28"/>
        </w:rPr>
        <w:t>POLITICA DE SEGURIDAD Y SALUD EN EL TRABAJO</w:t>
      </w:r>
    </w:p>
    <w:p w14:paraId="30F5382A" w14:textId="77777777" w:rsidR="000756F8" w:rsidRDefault="000756F8" w:rsidP="000756F8">
      <w:pPr>
        <w:jc w:val="both"/>
        <w:rPr>
          <w:rFonts w:ascii="Times New Roman" w:hAnsi="Times New Roman" w:cs="Times New Roman"/>
        </w:rPr>
      </w:pPr>
    </w:p>
    <w:p w14:paraId="4A786951" w14:textId="77777777" w:rsidR="000756F8" w:rsidRDefault="000756F8" w:rsidP="000756F8">
      <w:pPr>
        <w:jc w:val="both"/>
        <w:rPr>
          <w:rFonts w:ascii="Times New Roman" w:hAnsi="Times New Roman" w:cs="Times New Roman"/>
        </w:rPr>
      </w:pPr>
    </w:p>
    <w:p w14:paraId="086D1BE6" w14:textId="77777777" w:rsidR="000756F8" w:rsidRPr="00CA1888" w:rsidRDefault="000756F8" w:rsidP="000756F8">
      <w:pPr>
        <w:jc w:val="center"/>
        <w:rPr>
          <w:rFonts w:ascii="Times New Roman" w:hAnsi="Times New Roman" w:cs="Times New Roman"/>
          <w:b/>
          <w:sz w:val="28"/>
        </w:rPr>
      </w:pPr>
      <w:r w:rsidRPr="00CA1888">
        <w:rPr>
          <w:rFonts w:ascii="Times New Roman" w:hAnsi="Times New Roman" w:cs="Times New Roman"/>
          <w:b/>
          <w:sz w:val="28"/>
        </w:rPr>
        <w:t>INMAIA S.A.</w:t>
      </w:r>
    </w:p>
    <w:p w14:paraId="5CD4075E" w14:textId="77777777" w:rsidR="000756F8" w:rsidRPr="00CA1888" w:rsidRDefault="000756F8" w:rsidP="000756F8">
      <w:pPr>
        <w:jc w:val="both"/>
        <w:rPr>
          <w:rFonts w:ascii="Times New Roman" w:hAnsi="Times New Roman" w:cs="Times New Roman"/>
        </w:rPr>
      </w:pPr>
    </w:p>
    <w:p w14:paraId="4D2B7F8F" w14:textId="77777777" w:rsidR="000756F8" w:rsidRPr="00CA1888" w:rsidRDefault="000756F8" w:rsidP="000756F8">
      <w:pPr>
        <w:spacing w:line="360" w:lineRule="auto"/>
        <w:jc w:val="both"/>
        <w:rPr>
          <w:rFonts w:ascii="Times New Roman" w:hAnsi="Times New Roman" w:cs="Times New Roman"/>
        </w:rPr>
      </w:pPr>
      <w:r w:rsidRPr="00CA1888">
        <w:rPr>
          <w:rFonts w:ascii="Times New Roman" w:hAnsi="Times New Roman" w:cs="Times New Roman"/>
        </w:rPr>
        <w:t>La Industria Maderera Izquierdo Aguilera ofrece al mercado internacional bloques de madera industrializada de balsa de calidad; y está comprometida con la aplicación de normas de Seguridad, Salud Ocupacional y control del medio ambiente de trabajo para sus empleados y visitantes comprometidos en cumplir la normativa legal vigente, apropiada para nuestra labor, trabajamos día a día en la mejora continua de nuestros procesos tanto productivos como en seguridad y salud ocupacional. Además se pretende obtener un ambiente de trabajo seguro y sano mediante la prevención de accidentes, incidentes y enfermedades, entregando los recursos necesarios económicos y humanos para el cumplimiento de los planes y programas de seguridad de salud de los trabajadores.</w:t>
      </w:r>
    </w:p>
    <w:p w14:paraId="18C965B2" w14:textId="77777777" w:rsidR="000756F8" w:rsidRPr="00CA1888" w:rsidRDefault="000756F8" w:rsidP="000756F8">
      <w:pPr>
        <w:spacing w:line="360" w:lineRule="auto"/>
        <w:jc w:val="both"/>
        <w:rPr>
          <w:rFonts w:ascii="Times New Roman" w:hAnsi="Times New Roman" w:cs="Times New Roman"/>
        </w:rPr>
      </w:pPr>
    </w:p>
    <w:p w14:paraId="014F21DA" w14:textId="77777777" w:rsidR="000756F8" w:rsidRPr="00CA1888" w:rsidRDefault="000756F8" w:rsidP="000756F8">
      <w:pPr>
        <w:spacing w:line="360" w:lineRule="auto"/>
        <w:jc w:val="both"/>
        <w:rPr>
          <w:rFonts w:ascii="Times New Roman" w:hAnsi="Times New Roman" w:cs="Times New Roman"/>
        </w:rPr>
      </w:pPr>
      <w:r w:rsidRPr="00CA1888">
        <w:rPr>
          <w:rFonts w:ascii="Times New Roman" w:hAnsi="Times New Roman" w:cs="Times New Roman"/>
        </w:rPr>
        <w:t>Esta política será dad</w:t>
      </w:r>
      <w:r>
        <w:rPr>
          <w:rFonts w:ascii="Times New Roman" w:hAnsi="Times New Roman" w:cs="Times New Roman"/>
        </w:rPr>
        <w:t>a</w:t>
      </w:r>
      <w:r w:rsidRPr="00CA1888">
        <w:rPr>
          <w:rFonts w:ascii="Times New Roman" w:hAnsi="Times New Roman" w:cs="Times New Roman"/>
        </w:rPr>
        <w:t xml:space="preserve"> a conocer a los colaboradores y visitantes en nuestro lugar de trabajo.</w:t>
      </w:r>
    </w:p>
    <w:p w14:paraId="53D266E9" w14:textId="77777777" w:rsidR="000756F8" w:rsidRPr="00CA1888" w:rsidRDefault="000756F8" w:rsidP="000756F8">
      <w:pPr>
        <w:jc w:val="both"/>
        <w:rPr>
          <w:rFonts w:ascii="Times New Roman" w:hAnsi="Times New Roman" w:cs="Times New Roman"/>
        </w:rPr>
      </w:pPr>
    </w:p>
    <w:p w14:paraId="49C2D3C2" w14:textId="77777777" w:rsidR="000756F8" w:rsidRPr="00CA1888" w:rsidRDefault="000756F8" w:rsidP="000756F8">
      <w:pPr>
        <w:jc w:val="both"/>
        <w:rPr>
          <w:rFonts w:ascii="Times New Roman" w:hAnsi="Times New Roman" w:cs="Times New Roman"/>
        </w:rPr>
      </w:pPr>
      <w:r>
        <w:rPr>
          <w:rFonts w:ascii="Times New Roman" w:hAnsi="Times New Roman" w:cs="Times New Roman"/>
          <w:noProof/>
          <w:lang w:val="es-ES" w:eastAsia="es-ES"/>
        </w:rPr>
        <w:drawing>
          <wp:anchor distT="0" distB="0" distL="114300" distR="114300" simplePos="0" relativeHeight="251581952" behindDoc="1" locked="0" layoutInCell="1" allowOverlap="1" wp14:anchorId="66C486CE" wp14:editId="1C7472D1">
            <wp:simplePos x="0" y="0"/>
            <wp:positionH relativeFrom="column">
              <wp:posOffset>1663066</wp:posOffset>
            </wp:positionH>
            <wp:positionV relativeFrom="paragraph">
              <wp:posOffset>144398</wp:posOffset>
            </wp:positionV>
            <wp:extent cx="2019300" cy="1117982"/>
            <wp:effectExtent l="0" t="0" r="0" b="6350"/>
            <wp:wrapNone/>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019300" cy="1117982"/>
                    </a:xfrm>
                    <a:prstGeom prst="rect">
                      <a:avLst/>
                    </a:prstGeom>
                    <a:noFill/>
                    <a:ln>
                      <a:noFill/>
                    </a:ln>
                  </pic:spPr>
                </pic:pic>
              </a:graphicData>
            </a:graphic>
          </wp:anchor>
        </w:drawing>
      </w:r>
    </w:p>
    <w:p w14:paraId="524299FC" w14:textId="77777777" w:rsidR="000756F8" w:rsidRPr="00CA1888" w:rsidRDefault="000756F8" w:rsidP="000756F8">
      <w:pPr>
        <w:jc w:val="both"/>
        <w:rPr>
          <w:rFonts w:ascii="Times New Roman" w:hAnsi="Times New Roman" w:cs="Times New Roman"/>
        </w:rPr>
      </w:pPr>
    </w:p>
    <w:p w14:paraId="601A3096" w14:textId="77777777" w:rsidR="000756F8" w:rsidRPr="00CA1888" w:rsidRDefault="000756F8" w:rsidP="000756F8">
      <w:pPr>
        <w:jc w:val="both"/>
        <w:rPr>
          <w:rFonts w:ascii="Times New Roman" w:hAnsi="Times New Roman" w:cs="Times New Roman"/>
        </w:rPr>
      </w:pPr>
    </w:p>
    <w:p w14:paraId="67C6D4BD" w14:textId="77777777" w:rsidR="000756F8" w:rsidRPr="00CA1888" w:rsidRDefault="000756F8" w:rsidP="000756F8">
      <w:pPr>
        <w:spacing w:after="0" w:line="240" w:lineRule="auto"/>
        <w:jc w:val="center"/>
        <w:rPr>
          <w:rFonts w:ascii="Times New Roman" w:hAnsi="Times New Roman" w:cs="Times New Roman"/>
        </w:rPr>
      </w:pPr>
      <w:r>
        <w:rPr>
          <w:rFonts w:ascii="Times New Roman" w:hAnsi="Times New Roman" w:cs="Times New Roman"/>
        </w:rPr>
        <w:t>__________________________________</w:t>
      </w:r>
    </w:p>
    <w:p w14:paraId="51DC463A" w14:textId="77777777" w:rsidR="000756F8" w:rsidRPr="00CA1888" w:rsidRDefault="000756F8" w:rsidP="000756F8">
      <w:pPr>
        <w:spacing w:after="0" w:line="240" w:lineRule="auto"/>
        <w:jc w:val="center"/>
        <w:rPr>
          <w:rFonts w:ascii="Times New Roman" w:hAnsi="Times New Roman" w:cs="Times New Roman"/>
        </w:rPr>
      </w:pPr>
      <w:r w:rsidRPr="00CA1888">
        <w:rPr>
          <w:rFonts w:ascii="Times New Roman" w:hAnsi="Times New Roman" w:cs="Times New Roman"/>
        </w:rPr>
        <w:t>Ing. Vicente Izquierdo Aguilera</w:t>
      </w:r>
    </w:p>
    <w:p w14:paraId="0A7F0AAC" w14:textId="77777777" w:rsidR="000756F8" w:rsidRPr="00CA1888" w:rsidRDefault="000756F8" w:rsidP="000756F8">
      <w:pPr>
        <w:spacing w:after="0" w:line="240" w:lineRule="auto"/>
        <w:jc w:val="center"/>
        <w:rPr>
          <w:rFonts w:ascii="Times New Roman" w:hAnsi="Times New Roman" w:cs="Times New Roman"/>
        </w:rPr>
      </w:pPr>
      <w:r w:rsidRPr="00CA1888">
        <w:rPr>
          <w:rFonts w:ascii="Times New Roman" w:hAnsi="Times New Roman" w:cs="Times New Roman"/>
        </w:rPr>
        <w:t>GERENTE GENERAL</w:t>
      </w:r>
    </w:p>
    <w:p w14:paraId="46C915AB" w14:textId="77777777" w:rsidR="000756F8" w:rsidRDefault="000756F8" w:rsidP="000756F8"/>
    <w:p w14:paraId="2B5108E7" w14:textId="77777777" w:rsidR="000756F8" w:rsidRDefault="000756F8" w:rsidP="000756F8"/>
    <w:p w14:paraId="5ECF6034" w14:textId="77777777" w:rsidR="001C0BD0" w:rsidRPr="009822EB" w:rsidRDefault="000756F8" w:rsidP="009822EB">
      <w:pPr>
        <w:rPr>
          <w:rFonts w:ascii="Times New Roman" w:eastAsia="Times New Roman" w:hAnsi="Times New Roman" w:cs="Times New Roman"/>
          <w:sz w:val="24"/>
          <w:szCs w:val="24"/>
          <w:lang w:eastAsia="es-EC" w:bidi="es-EC"/>
        </w:rPr>
      </w:pPr>
      <w:r>
        <w:br w:type="page"/>
      </w:r>
    </w:p>
    <w:p w14:paraId="54AAA65F" w14:textId="77777777" w:rsidR="001C0BD0" w:rsidRPr="000756F8" w:rsidRDefault="001C0BD0" w:rsidP="001C0BD0">
      <w:pPr>
        <w:pStyle w:val="Textoindependiente"/>
        <w:spacing w:before="3" w:line="360" w:lineRule="auto"/>
        <w:jc w:val="both"/>
        <w:rPr>
          <w:b/>
        </w:rPr>
      </w:pPr>
      <w:r w:rsidRPr="000756F8">
        <w:rPr>
          <w:b/>
        </w:rPr>
        <w:t>1.</w:t>
      </w:r>
      <w:r w:rsidRPr="000756F8">
        <w:rPr>
          <w:b/>
        </w:rPr>
        <w:tab/>
        <w:t>DATOS GENERALES:</w:t>
      </w:r>
    </w:p>
    <w:p w14:paraId="31BD718A" w14:textId="77777777" w:rsidR="001C0BD0" w:rsidRPr="001C0BD0" w:rsidRDefault="001C0BD0" w:rsidP="001C0BD0">
      <w:pPr>
        <w:pStyle w:val="Textoindependiente"/>
        <w:spacing w:before="3" w:line="360" w:lineRule="auto"/>
        <w:jc w:val="both"/>
      </w:pPr>
    </w:p>
    <w:p w14:paraId="4BB98B9B" w14:textId="77777777" w:rsidR="001C0BD0" w:rsidRPr="000756F8" w:rsidRDefault="001C0BD0" w:rsidP="001C0BD0">
      <w:pPr>
        <w:pStyle w:val="Textoindependiente"/>
        <w:spacing w:before="3" w:line="360" w:lineRule="auto"/>
        <w:jc w:val="both"/>
        <w:rPr>
          <w:b/>
        </w:rPr>
      </w:pPr>
      <w:r w:rsidRPr="000756F8">
        <w:rPr>
          <w:b/>
        </w:rPr>
        <w:t>1.1.</w:t>
      </w:r>
      <w:r w:rsidRPr="000756F8">
        <w:rPr>
          <w:b/>
        </w:rPr>
        <w:tab/>
        <w:t>REGISTRO ÚNICO DE CONTRIBUYENTES</w:t>
      </w:r>
    </w:p>
    <w:p w14:paraId="282D964C" w14:textId="77777777" w:rsidR="001C0BD0" w:rsidRPr="001C0BD0" w:rsidRDefault="001C0BD0" w:rsidP="001C0BD0">
      <w:pPr>
        <w:pStyle w:val="Textoindependiente"/>
        <w:spacing w:before="3" w:line="360" w:lineRule="auto"/>
        <w:jc w:val="both"/>
      </w:pPr>
      <w:r w:rsidRPr="001C0BD0">
        <w:t>1290072146001</w:t>
      </w:r>
    </w:p>
    <w:p w14:paraId="77EBA50B" w14:textId="77777777" w:rsidR="001C0BD0" w:rsidRPr="001C0BD0" w:rsidRDefault="001C0BD0" w:rsidP="001C0BD0">
      <w:pPr>
        <w:pStyle w:val="Textoindependiente"/>
        <w:spacing w:before="3" w:line="360" w:lineRule="auto"/>
        <w:jc w:val="both"/>
      </w:pPr>
    </w:p>
    <w:p w14:paraId="2627831F" w14:textId="77777777" w:rsidR="001C0BD0" w:rsidRPr="000756F8" w:rsidRDefault="001C0BD0" w:rsidP="001C0BD0">
      <w:pPr>
        <w:pStyle w:val="Textoindependiente"/>
        <w:spacing w:before="3" w:line="360" w:lineRule="auto"/>
        <w:jc w:val="both"/>
        <w:rPr>
          <w:b/>
        </w:rPr>
      </w:pPr>
      <w:r w:rsidRPr="000756F8">
        <w:rPr>
          <w:b/>
        </w:rPr>
        <w:t>1.2.</w:t>
      </w:r>
      <w:r w:rsidRPr="000756F8">
        <w:rPr>
          <w:b/>
        </w:rPr>
        <w:tab/>
        <w:t>RAZÓN SOCIAL</w:t>
      </w:r>
    </w:p>
    <w:p w14:paraId="54DDF3EF" w14:textId="77777777" w:rsidR="001C0BD0" w:rsidRPr="001C0BD0" w:rsidRDefault="001C0BD0" w:rsidP="001C0BD0">
      <w:pPr>
        <w:pStyle w:val="Textoindependiente"/>
        <w:spacing w:before="3" w:line="360" w:lineRule="auto"/>
        <w:jc w:val="both"/>
      </w:pPr>
      <w:r w:rsidRPr="001C0BD0">
        <w:t>INMAIA S.A., Industria Maderera Izquierdo Aguilera</w:t>
      </w:r>
    </w:p>
    <w:p w14:paraId="61E3F017" w14:textId="77777777" w:rsidR="001C0BD0" w:rsidRPr="001C0BD0" w:rsidRDefault="001C0BD0" w:rsidP="001C0BD0">
      <w:pPr>
        <w:pStyle w:val="Textoindependiente"/>
        <w:spacing w:before="3" w:line="360" w:lineRule="auto"/>
        <w:jc w:val="both"/>
      </w:pPr>
    </w:p>
    <w:p w14:paraId="007E7B26" w14:textId="77777777" w:rsidR="001C0BD0" w:rsidRPr="000756F8" w:rsidRDefault="001C0BD0" w:rsidP="001C0BD0">
      <w:pPr>
        <w:pStyle w:val="Textoindependiente"/>
        <w:spacing w:before="3" w:line="360" w:lineRule="auto"/>
        <w:jc w:val="both"/>
        <w:rPr>
          <w:b/>
        </w:rPr>
      </w:pPr>
      <w:r w:rsidRPr="000756F8">
        <w:rPr>
          <w:b/>
        </w:rPr>
        <w:t>1.3.</w:t>
      </w:r>
      <w:r w:rsidRPr="000756F8">
        <w:rPr>
          <w:b/>
        </w:rPr>
        <w:tab/>
        <w:t>ACTIVIDAD ECONÓMICA</w:t>
      </w:r>
    </w:p>
    <w:p w14:paraId="0F471DA6" w14:textId="77777777" w:rsidR="001C0BD0" w:rsidRPr="001C0BD0" w:rsidRDefault="001C0BD0" w:rsidP="001156AD">
      <w:pPr>
        <w:pStyle w:val="Textoindependiente"/>
        <w:numPr>
          <w:ilvl w:val="0"/>
          <w:numId w:val="40"/>
        </w:numPr>
        <w:spacing w:before="3" w:line="360" w:lineRule="auto"/>
        <w:jc w:val="both"/>
      </w:pPr>
      <w:r w:rsidRPr="001C0BD0">
        <w:t>Elaboración de bloque industrial de madera de balsa.</w:t>
      </w:r>
    </w:p>
    <w:p w14:paraId="36492FAA" w14:textId="77777777" w:rsidR="001C0BD0" w:rsidRPr="001C0BD0" w:rsidRDefault="001C0BD0" w:rsidP="001156AD">
      <w:pPr>
        <w:pStyle w:val="Textoindependiente"/>
        <w:numPr>
          <w:ilvl w:val="0"/>
          <w:numId w:val="40"/>
        </w:numPr>
        <w:spacing w:before="3" w:line="360" w:lineRule="auto"/>
        <w:jc w:val="both"/>
      </w:pPr>
      <w:r w:rsidRPr="001C0BD0">
        <w:t>Ventas al por mayor de productos resultantes de la elaboración de madera.</w:t>
      </w:r>
    </w:p>
    <w:p w14:paraId="30B6613E" w14:textId="77777777" w:rsidR="001C0BD0" w:rsidRPr="001C0BD0" w:rsidRDefault="001C0BD0" w:rsidP="001C0BD0">
      <w:pPr>
        <w:pStyle w:val="Textoindependiente"/>
        <w:spacing w:before="3" w:line="360" w:lineRule="auto"/>
        <w:jc w:val="both"/>
      </w:pPr>
    </w:p>
    <w:p w14:paraId="5FBD4676" w14:textId="77777777" w:rsidR="001C0BD0" w:rsidRPr="000756F8" w:rsidRDefault="001C0BD0" w:rsidP="001C0BD0">
      <w:pPr>
        <w:pStyle w:val="Textoindependiente"/>
        <w:spacing w:before="3" w:line="360" w:lineRule="auto"/>
        <w:jc w:val="both"/>
        <w:rPr>
          <w:b/>
        </w:rPr>
      </w:pPr>
      <w:r w:rsidRPr="000756F8">
        <w:rPr>
          <w:b/>
        </w:rPr>
        <w:t>1.4.</w:t>
      </w:r>
      <w:r w:rsidRPr="000756F8">
        <w:rPr>
          <w:b/>
        </w:rPr>
        <w:tab/>
        <w:t>TAMAÑO DE LA EMPRESA</w:t>
      </w:r>
    </w:p>
    <w:p w14:paraId="7B450CE2" w14:textId="77777777" w:rsidR="001C0BD0" w:rsidRPr="001C0BD0" w:rsidRDefault="001C0BD0" w:rsidP="001C0BD0">
      <w:pPr>
        <w:pStyle w:val="Textoindependiente"/>
        <w:spacing w:before="3" w:line="360" w:lineRule="auto"/>
        <w:jc w:val="both"/>
      </w:pPr>
      <w:r w:rsidRPr="001C0BD0">
        <w:t>Mediana empresa</w:t>
      </w:r>
    </w:p>
    <w:p w14:paraId="230C2926" w14:textId="77777777" w:rsidR="001C0BD0" w:rsidRPr="001C0BD0" w:rsidRDefault="001C0BD0" w:rsidP="001C0BD0">
      <w:pPr>
        <w:pStyle w:val="Textoindependiente"/>
        <w:spacing w:before="3" w:line="360" w:lineRule="auto"/>
        <w:jc w:val="both"/>
      </w:pPr>
    </w:p>
    <w:p w14:paraId="249351C6" w14:textId="77777777" w:rsidR="001C0BD0" w:rsidRPr="000756F8" w:rsidRDefault="001C0BD0" w:rsidP="001C0BD0">
      <w:pPr>
        <w:pStyle w:val="Textoindependiente"/>
        <w:spacing w:before="3" w:line="360" w:lineRule="auto"/>
        <w:jc w:val="both"/>
        <w:rPr>
          <w:b/>
        </w:rPr>
      </w:pPr>
      <w:r w:rsidRPr="000756F8">
        <w:rPr>
          <w:b/>
        </w:rPr>
        <w:t>1.6.</w:t>
      </w:r>
      <w:r w:rsidRPr="000756F8">
        <w:rPr>
          <w:b/>
        </w:rPr>
        <w:tab/>
        <w:t>DIRECCIÓN</w:t>
      </w:r>
    </w:p>
    <w:p w14:paraId="42B4F0E5" w14:textId="77777777" w:rsidR="000756F8" w:rsidRDefault="000756F8" w:rsidP="001C0BD0">
      <w:pPr>
        <w:pStyle w:val="Textoindependiente"/>
        <w:spacing w:before="3" w:line="360" w:lineRule="auto"/>
        <w:jc w:val="both"/>
      </w:pPr>
    </w:p>
    <w:p w14:paraId="328A6479" w14:textId="77777777" w:rsidR="000756F8" w:rsidRDefault="001C0BD0" w:rsidP="001C0BD0">
      <w:pPr>
        <w:pStyle w:val="Textoindependiente"/>
        <w:spacing w:before="3" w:line="360" w:lineRule="auto"/>
        <w:jc w:val="both"/>
      </w:pPr>
      <w:r w:rsidRPr="001C0BD0">
        <w:t>Provincia: Los Ríos</w:t>
      </w:r>
      <w:r w:rsidRPr="001C0BD0">
        <w:tab/>
        <w:t>Cantón: Quevedo Parroquia:</w:t>
      </w:r>
      <w:r w:rsidRPr="001C0BD0">
        <w:tab/>
        <w:t>San Camilo</w:t>
      </w:r>
      <w:r w:rsidRPr="001C0BD0">
        <w:tab/>
      </w:r>
      <w:r w:rsidRPr="001C0BD0">
        <w:tab/>
      </w:r>
    </w:p>
    <w:p w14:paraId="023D434A" w14:textId="77777777" w:rsidR="001C0BD0" w:rsidRPr="001C0BD0" w:rsidRDefault="001C0BD0" w:rsidP="001C0BD0">
      <w:pPr>
        <w:pStyle w:val="Textoindependiente"/>
        <w:spacing w:before="3" w:line="360" w:lineRule="auto"/>
        <w:jc w:val="both"/>
      </w:pPr>
      <w:r w:rsidRPr="001C0BD0">
        <w:t>Ciudadela: Santa María</w:t>
      </w:r>
    </w:p>
    <w:p w14:paraId="034B0C62" w14:textId="77777777" w:rsidR="000756F8" w:rsidRDefault="001C0BD0" w:rsidP="001C0BD0">
      <w:pPr>
        <w:pStyle w:val="Textoindependiente"/>
        <w:spacing w:before="3" w:line="360" w:lineRule="auto"/>
        <w:jc w:val="both"/>
      </w:pPr>
      <w:r w:rsidRPr="001C0BD0">
        <w:t>Calle:</w:t>
      </w:r>
      <w:r w:rsidRPr="001C0BD0">
        <w:tab/>
        <w:t xml:space="preserve">Principal </w:t>
      </w:r>
    </w:p>
    <w:p w14:paraId="7126BC4E" w14:textId="77777777" w:rsidR="000756F8" w:rsidRDefault="001C0BD0" w:rsidP="001C0BD0">
      <w:pPr>
        <w:pStyle w:val="Textoindependiente"/>
        <w:spacing w:before="3" w:line="360" w:lineRule="auto"/>
        <w:jc w:val="both"/>
      </w:pPr>
      <w:r w:rsidRPr="001C0BD0">
        <w:t xml:space="preserve">Número: S/N Intersección: Km 1.5 Vía a San Carlos </w:t>
      </w:r>
    </w:p>
    <w:p w14:paraId="7612EFB8" w14:textId="77777777" w:rsidR="001C0BD0" w:rsidRPr="001C0BD0" w:rsidRDefault="001C0BD0" w:rsidP="001C0BD0">
      <w:pPr>
        <w:pStyle w:val="Textoindependiente"/>
        <w:spacing w:before="3" w:line="360" w:lineRule="auto"/>
        <w:jc w:val="both"/>
      </w:pPr>
      <w:r w:rsidRPr="001C0BD0">
        <w:t>Referencia: A 500m del Chifa Jade</w:t>
      </w:r>
    </w:p>
    <w:p w14:paraId="4F835410" w14:textId="77777777" w:rsidR="000756F8" w:rsidRPr="000756F8" w:rsidRDefault="000756F8" w:rsidP="001C0BD0">
      <w:pPr>
        <w:pStyle w:val="Textoindependiente"/>
        <w:spacing w:before="3" w:line="360" w:lineRule="auto"/>
        <w:jc w:val="both"/>
        <w:rPr>
          <w:b/>
        </w:rPr>
      </w:pPr>
    </w:p>
    <w:p w14:paraId="7C3CCB24" w14:textId="77777777" w:rsidR="000756F8" w:rsidRDefault="001C0BD0" w:rsidP="001C0BD0">
      <w:pPr>
        <w:pStyle w:val="Textoindependiente"/>
        <w:spacing w:before="3" w:line="360" w:lineRule="auto"/>
        <w:jc w:val="both"/>
        <w:rPr>
          <w:b/>
        </w:rPr>
      </w:pPr>
      <w:r w:rsidRPr="000756F8">
        <w:rPr>
          <w:b/>
        </w:rPr>
        <w:t>2.</w:t>
      </w:r>
      <w:r w:rsidRPr="000756F8">
        <w:rPr>
          <w:b/>
        </w:rPr>
        <w:tab/>
        <w:t>OBJETO Y AMBITO DE APLICACIÓN</w:t>
      </w:r>
    </w:p>
    <w:p w14:paraId="434A2268" w14:textId="77777777" w:rsidR="0010097F" w:rsidRDefault="0010097F" w:rsidP="001C0BD0">
      <w:pPr>
        <w:pStyle w:val="Textoindependiente"/>
        <w:spacing w:before="3" w:line="360" w:lineRule="auto"/>
        <w:jc w:val="both"/>
        <w:rPr>
          <w:b/>
        </w:rPr>
      </w:pPr>
    </w:p>
    <w:p w14:paraId="0E16D337" w14:textId="77777777" w:rsidR="001C0BD0" w:rsidRPr="000756F8" w:rsidRDefault="001C0BD0" w:rsidP="001C0BD0">
      <w:pPr>
        <w:pStyle w:val="Textoindependiente"/>
        <w:spacing w:before="3" w:line="360" w:lineRule="auto"/>
        <w:jc w:val="both"/>
        <w:rPr>
          <w:b/>
        </w:rPr>
      </w:pPr>
      <w:r w:rsidRPr="000756F8">
        <w:rPr>
          <w:b/>
        </w:rPr>
        <w:t>2.1.</w:t>
      </w:r>
      <w:r w:rsidRPr="000756F8">
        <w:rPr>
          <w:b/>
        </w:rPr>
        <w:tab/>
        <w:t>OBJETO</w:t>
      </w:r>
    </w:p>
    <w:p w14:paraId="1CB199E2" w14:textId="77777777" w:rsidR="000756F8" w:rsidRDefault="001C0BD0" w:rsidP="001C0BD0">
      <w:pPr>
        <w:pStyle w:val="Textoindependiente"/>
        <w:spacing w:before="3" w:line="360" w:lineRule="auto"/>
        <w:jc w:val="both"/>
      </w:pPr>
      <w:r w:rsidRPr="001C0BD0">
        <w:t>Establecer normas de seguridad que se aplicaran en la empresa con la finalidad de prevenir la ocurrencia de accidentes de trabajo o enfermedades profesionales.</w:t>
      </w:r>
    </w:p>
    <w:p w14:paraId="64692FB7" w14:textId="77777777" w:rsidR="0010097F" w:rsidRDefault="0010097F" w:rsidP="001C0BD0">
      <w:pPr>
        <w:pStyle w:val="Textoindependiente"/>
        <w:spacing w:before="3" w:line="360" w:lineRule="auto"/>
        <w:jc w:val="both"/>
        <w:rPr>
          <w:b/>
        </w:rPr>
      </w:pPr>
    </w:p>
    <w:p w14:paraId="32587DA9" w14:textId="77777777" w:rsidR="001C0BD0" w:rsidRPr="000756F8" w:rsidRDefault="001C0BD0" w:rsidP="001C0BD0">
      <w:pPr>
        <w:pStyle w:val="Textoindependiente"/>
        <w:spacing w:before="3" w:line="360" w:lineRule="auto"/>
        <w:jc w:val="both"/>
        <w:rPr>
          <w:b/>
        </w:rPr>
      </w:pPr>
      <w:r w:rsidRPr="000756F8">
        <w:rPr>
          <w:b/>
        </w:rPr>
        <w:t>2.2.</w:t>
      </w:r>
      <w:r w:rsidRPr="000756F8">
        <w:rPr>
          <w:b/>
        </w:rPr>
        <w:tab/>
        <w:t>AMBITO DE APLICACIÓN</w:t>
      </w:r>
    </w:p>
    <w:p w14:paraId="07D991BE" w14:textId="77777777" w:rsidR="001C0BD0" w:rsidRPr="001C0BD0" w:rsidRDefault="001C0BD0" w:rsidP="001C0BD0">
      <w:pPr>
        <w:pStyle w:val="Textoindependiente"/>
        <w:spacing w:before="3" w:line="360" w:lineRule="auto"/>
        <w:jc w:val="both"/>
      </w:pPr>
      <w:r w:rsidRPr="001C0BD0">
        <w:t>El presente reglamento aplica para todo el personal de la empresa INMAIA S.A., subcontratistas, proveedores, visitantes y partes interesadas en las actividades que realiza la empresa.</w:t>
      </w:r>
    </w:p>
    <w:p w14:paraId="40B8D53B" w14:textId="77777777" w:rsidR="001C0BD0" w:rsidRPr="000756F8" w:rsidRDefault="001C0BD0" w:rsidP="000756F8">
      <w:pPr>
        <w:pStyle w:val="Textoindependiente"/>
        <w:spacing w:before="3" w:line="360" w:lineRule="auto"/>
        <w:jc w:val="center"/>
        <w:rPr>
          <w:b/>
          <w:sz w:val="32"/>
        </w:rPr>
      </w:pPr>
      <w:r w:rsidRPr="000756F8">
        <w:rPr>
          <w:b/>
          <w:sz w:val="32"/>
        </w:rPr>
        <w:t>CAPITULO I DISPOSICIONES REGLAMENTARIAS</w:t>
      </w:r>
    </w:p>
    <w:p w14:paraId="0DD8FC8C" w14:textId="77777777" w:rsidR="001C0BD0" w:rsidRPr="001C0BD0" w:rsidRDefault="001C0BD0" w:rsidP="001C0BD0">
      <w:pPr>
        <w:pStyle w:val="Textoindependiente"/>
        <w:spacing w:before="3" w:line="360" w:lineRule="auto"/>
        <w:jc w:val="both"/>
      </w:pPr>
    </w:p>
    <w:p w14:paraId="585D3E9B" w14:textId="77777777" w:rsidR="001C0BD0" w:rsidRPr="001C0BD0" w:rsidRDefault="001C0BD0" w:rsidP="001C0BD0">
      <w:pPr>
        <w:pStyle w:val="Textoindependiente"/>
        <w:spacing w:before="3" w:line="360" w:lineRule="auto"/>
        <w:jc w:val="both"/>
      </w:pPr>
      <w:r w:rsidRPr="000756F8">
        <w:rPr>
          <w:b/>
        </w:rPr>
        <w:t>Artículo 1.-</w:t>
      </w:r>
      <w:r w:rsidRPr="001C0BD0">
        <w:t xml:space="preserve"> OBLIGACIONES GENERALES DE EMPRESA INMAIA S.A.</w:t>
      </w:r>
    </w:p>
    <w:p w14:paraId="0C379F8C" w14:textId="77777777" w:rsidR="001C0BD0" w:rsidRPr="001C0BD0" w:rsidRDefault="001C0BD0" w:rsidP="001C0BD0">
      <w:pPr>
        <w:pStyle w:val="Textoindependiente"/>
        <w:spacing w:before="3" w:line="360" w:lineRule="auto"/>
        <w:jc w:val="both"/>
      </w:pPr>
    </w:p>
    <w:p w14:paraId="4CF06C2A" w14:textId="77777777" w:rsidR="001C0BD0" w:rsidRPr="001C0BD0" w:rsidRDefault="001C0BD0" w:rsidP="001C0BD0">
      <w:pPr>
        <w:pStyle w:val="Textoindependiente"/>
        <w:spacing w:before="3" w:line="360" w:lineRule="auto"/>
        <w:jc w:val="both"/>
      </w:pPr>
      <w:r w:rsidRPr="001C0BD0">
        <w:t>INMAIA S.A. tiene las siguientes obligaciones en materia de Seguridad y Salud en el trabajo:</w:t>
      </w:r>
    </w:p>
    <w:p w14:paraId="3E726AD7" w14:textId="77777777" w:rsidR="001C0BD0" w:rsidRPr="001C0BD0" w:rsidRDefault="001C0BD0" w:rsidP="001C0BD0">
      <w:pPr>
        <w:pStyle w:val="Textoindependiente"/>
        <w:spacing w:before="3" w:line="360" w:lineRule="auto"/>
        <w:jc w:val="both"/>
      </w:pPr>
    </w:p>
    <w:p w14:paraId="46797CF1" w14:textId="77777777" w:rsidR="001C0BD0" w:rsidRPr="001C0BD0" w:rsidRDefault="001C0BD0" w:rsidP="001C0BD0">
      <w:pPr>
        <w:pStyle w:val="Textoindependiente"/>
        <w:spacing w:before="3" w:line="360" w:lineRule="auto"/>
        <w:jc w:val="both"/>
      </w:pPr>
      <w:r w:rsidRPr="001C0BD0">
        <w:t>1.</w:t>
      </w:r>
      <w:r w:rsidRPr="001C0BD0">
        <w:tab/>
        <w:t>Formular la política en seguridad y salud en el trabajo y socializarla a todo el personal de la empresa y partes interesadas.</w:t>
      </w:r>
    </w:p>
    <w:p w14:paraId="3DBB044A" w14:textId="77777777" w:rsidR="001C0BD0" w:rsidRPr="001C0BD0" w:rsidRDefault="001C0BD0" w:rsidP="001C0BD0">
      <w:pPr>
        <w:pStyle w:val="Textoindependiente"/>
        <w:spacing w:before="3" w:line="360" w:lineRule="auto"/>
        <w:jc w:val="both"/>
      </w:pPr>
      <w:r w:rsidRPr="001C0BD0">
        <w:t>2.</w:t>
      </w:r>
      <w:r w:rsidRPr="001C0BD0">
        <w:tab/>
        <w:t>Establecer objetivos, planes y programas y apoyar el cumplimiento de los mismos, involucrando recursos y la participación de los trabajadores.</w:t>
      </w:r>
    </w:p>
    <w:p w14:paraId="4AA06373" w14:textId="77777777" w:rsidR="001C0BD0" w:rsidRPr="001C0BD0" w:rsidRDefault="001C0BD0" w:rsidP="001C0BD0">
      <w:pPr>
        <w:pStyle w:val="Textoindependiente"/>
        <w:spacing w:before="3" w:line="360" w:lineRule="auto"/>
        <w:jc w:val="both"/>
      </w:pPr>
      <w:r w:rsidRPr="001C0BD0">
        <w:t>3.</w:t>
      </w:r>
      <w:r w:rsidRPr="001C0BD0">
        <w:tab/>
        <w:t>Cumplir y hacer cumplir las disposiciones del presente reglamento de higiene y seguridad que se aplicará a toda actividad laboral que se desarrolle en INMAIA S.A.</w:t>
      </w:r>
    </w:p>
    <w:p w14:paraId="06140115" w14:textId="77777777" w:rsidR="001C0BD0" w:rsidRPr="001C0BD0" w:rsidRDefault="001C0BD0" w:rsidP="001C0BD0">
      <w:pPr>
        <w:pStyle w:val="Textoindependiente"/>
        <w:spacing w:before="3" w:line="360" w:lineRule="auto"/>
        <w:jc w:val="both"/>
      </w:pPr>
      <w:r w:rsidRPr="001C0BD0">
        <w:t>4.</w:t>
      </w:r>
      <w:r w:rsidRPr="001C0BD0">
        <w:tab/>
        <w:t>Efectuar reconocimientos médicos al previo al ingreso de todos los trabajadores, de manera periódica y previo a su retiro, acorde con los riesgos a los que se encuentran expuestos en sus labores.</w:t>
      </w:r>
    </w:p>
    <w:p w14:paraId="487A2EFC" w14:textId="77777777" w:rsidR="001C0BD0" w:rsidRPr="001C0BD0" w:rsidRDefault="001C0BD0" w:rsidP="001C0BD0">
      <w:pPr>
        <w:pStyle w:val="Textoindependiente"/>
        <w:spacing w:before="3" w:line="360" w:lineRule="auto"/>
        <w:jc w:val="both"/>
      </w:pPr>
      <w:r w:rsidRPr="001C0BD0">
        <w:t>5.</w:t>
      </w:r>
      <w:r w:rsidRPr="001C0BD0">
        <w:tab/>
        <w:t>Proporcionar a sus trabajadores las maquinarias y herramientas adecuadas, en perfectas condiciones de operación, las mismas que se mantendrán en buen estado bajo responsabilidad del trabajador.</w:t>
      </w:r>
    </w:p>
    <w:p w14:paraId="126967C5" w14:textId="77777777" w:rsidR="001C0BD0" w:rsidRPr="001C0BD0" w:rsidRDefault="001C0BD0" w:rsidP="001C0BD0">
      <w:pPr>
        <w:pStyle w:val="Textoindependiente"/>
        <w:spacing w:before="3" w:line="360" w:lineRule="auto"/>
        <w:jc w:val="both"/>
      </w:pPr>
      <w:r w:rsidRPr="001C0BD0">
        <w:t>6.</w:t>
      </w:r>
      <w:r w:rsidRPr="001C0BD0">
        <w:tab/>
        <w:t>Reconocer y acatar los dictámenes médicos de los Facultativos del IESS, sobre cambio de actividad o puesto de trabajo, temporal o definitivo, en especial lo relacionado con accidentes de trabajo y para evitar posibles enfermedades profesionales que pudieran ocasionar disminución de su capacidad para el trabajo en las actividades realizadas en INMAIA S.A.</w:t>
      </w:r>
    </w:p>
    <w:p w14:paraId="70BEAB75" w14:textId="77777777" w:rsidR="001C0BD0" w:rsidRPr="001C0BD0" w:rsidRDefault="001C0BD0" w:rsidP="001C0BD0">
      <w:pPr>
        <w:pStyle w:val="Textoindependiente"/>
        <w:spacing w:before="3" w:line="360" w:lineRule="auto"/>
        <w:jc w:val="both"/>
      </w:pPr>
      <w:r w:rsidRPr="001C0BD0">
        <w:t>7.</w:t>
      </w:r>
      <w:r w:rsidRPr="001C0BD0">
        <w:tab/>
        <w:t>Identificar y evaluar los riesgos, en forma inicial y periódicamente, con el fin de programar planes de acción preventivos y correctivos en la empresa.</w:t>
      </w:r>
    </w:p>
    <w:p w14:paraId="5DC49EDD" w14:textId="77777777" w:rsidR="001C0BD0" w:rsidRPr="001C0BD0" w:rsidRDefault="001C0BD0" w:rsidP="001C0BD0">
      <w:pPr>
        <w:pStyle w:val="Textoindependiente"/>
        <w:spacing w:before="3" w:line="360" w:lineRule="auto"/>
        <w:jc w:val="both"/>
      </w:pPr>
    </w:p>
    <w:p w14:paraId="5B0F6BC3" w14:textId="77777777" w:rsidR="001C0BD0" w:rsidRPr="001C0BD0" w:rsidRDefault="001C0BD0" w:rsidP="001C0BD0">
      <w:pPr>
        <w:pStyle w:val="Textoindependiente"/>
        <w:spacing w:before="3" w:line="360" w:lineRule="auto"/>
        <w:jc w:val="both"/>
      </w:pPr>
      <w:r w:rsidRPr="001C0BD0">
        <w:t>8.</w:t>
      </w:r>
      <w:r w:rsidRPr="001C0BD0">
        <w:tab/>
        <w:t>Controlar los riesgos evaluados, desde su origen, en el medio de trasmisión y en el trabajador, privilegiando las medidas colectivas sobre las individuales. En caso de que estas medidas sean insuficientes, se deberá proporcionar, sin costo alguno para el trabajador, la ropa de trabajo y/o elementos de protección personal y colectiva necesarios, estos deberán ser acorde a los riesgos y al tipo de trabajo.</w:t>
      </w:r>
    </w:p>
    <w:p w14:paraId="79A5EBC2" w14:textId="77777777" w:rsidR="001C0BD0" w:rsidRPr="001C0BD0" w:rsidRDefault="001C0BD0" w:rsidP="001C0BD0">
      <w:pPr>
        <w:pStyle w:val="Textoindependiente"/>
        <w:spacing w:before="3" w:line="360" w:lineRule="auto"/>
        <w:jc w:val="both"/>
      </w:pPr>
      <w:r w:rsidRPr="001C0BD0">
        <w:t>9.</w:t>
      </w:r>
      <w:r w:rsidRPr="001C0BD0">
        <w:tab/>
        <w:t>Designar, según el número de trabajadores, centros de trabajo y la naturaleza de sus actividades, un comité paritario, y delegados de seguridad y salud en el trabajo.</w:t>
      </w:r>
    </w:p>
    <w:p w14:paraId="6D525C19" w14:textId="77777777" w:rsidR="001C0BD0" w:rsidRPr="001C0BD0" w:rsidRDefault="001C0BD0" w:rsidP="001C0BD0">
      <w:pPr>
        <w:pStyle w:val="Textoindependiente"/>
        <w:spacing w:before="3" w:line="360" w:lineRule="auto"/>
        <w:jc w:val="both"/>
      </w:pPr>
      <w:r w:rsidRPr="001C0BD0">
        <w:t>10.</w:t>
      </w:r>
      <w:r w:rsidRPr="001C0BD0">
        <w:tab/>
        <w:t>INMAIA S.A., permite y facilita las actividades de su organismo paritario y la realización de inspecciones y actividades relacionadas en seguridad y salud en el trabajo conforme la ley.</w:t>
      </w:r>
    </w:p>
    <w:p w14:paraId="0BA41735" w14:textId="77777777" w:rsidR="001C0BD0" w:rsidRPr="001C0BD0" w:rsidRDefault="001C0BD0" w:rsidP="001C0BD0">
      <w:pPr>
        <w:pStyle w:val="Textoindependiente"/>
        <w:spacing w:before="3" w:line="360" w:lineRule="auto"/>
        <w:jc w:val="both"/>
      </w:pPr>
      <w:r w:rsidRPr="001C0BD0">
        <w:t>11.</w:t>
      </w:r>
      <w:r w:rsidRPr="001C0BD0">
        <w:tab/>
        <w:t>Adoptar las medidas necesarias para el cumplimiento de las recomendaciones dadas por el comité paritario, servicio médico o técnico de seguridad y salud en el trabajo.</w:t>
      </w:r>
    </w:p>
    <w:p w14:paraId="311B03ED" w14:textId="77777777" w:rsidR="001C0BD0" w:rsidRPr="001C0BD0" w:rsidRDefault="001C0BD0" w:rsidP="001C0BD0">
      <w:pPr>
        <w:pStyle w:val="Textoindependiente"/>
        <w:spacing w:before="3" w:line="360" w:lineRule="auto"/>
        <w:jc w:val="both"/>
      </w:pPr>
      <w:r w:rsidRPr="001C0BD0">
        <w:t>12.</w:t>
      </w:r>
      <w:r w:rsidRPr="001C0BD0">
        <w:tab/>
        <w:t>Informar y capacitar a sus trabajadores sobre los riesgos a los que se exponen, al personal que ingresa a la empresa por medio de cursos de inducción en seguridad y salud en el trabajo, así como a mandos medios y gerencia.</w:t>
      </w:r>
    </w:p>
    <w:p w14:paraId="7472735C" w14:textId="77777777" w:rsidR="001C0BD0" w:rsidRPr="001C0BD0" w:rsidRDefault="001C0BD0" w:rsidP="001C0BD0">
      <w:pPr>
        <w:pStyle w:val="Textoindependiente"/>
        <w:spacing w:before="3" w:line="360" w:lineRule="auto"/>
        <w:jc w:val="both"/>
      </w:pPr>
      <w:r w:rsidRPr="001C0BD0">
        <w:t>13.</w:t>
      </w:r>
      <w:r w:rsidRPr="001C0BD0">
        <w:tab/>
        <w:t>Entregar un ejemplar de este reglamento a cada trabajador de manera física o digital.</w:t>
      </w:r>
    </w:p>
    <w:p w14:paraId="65C08F93" w14:textId="77777777" w:rsidR="001C0BD0" w:rsidRPr="001C0BD0" w:rsidRDefault="001C0BD0" w:rsidP="001C0BD0">
      <w:pPr>
        <w:pStyle w:val="Textoindependiente"/>
        <w:spacing w:before="3" w:line="360" w:lineRule="auto"/>
        <w:jc w:val="both"/>
      </w:pPr>
      <w:r w:rsidRPr="001C0BD0">
        <w:t>14.</w:t>
      </w:r>
      <w:r w:rsidRPr="001C0BD0">
        <w:tab/>
        <w:t>Coordinar con las empresas usuarias de los servicios de la empresa INMAIA</w:t>
      </w:r>
    </w:p>
    <w:p w14:paraId="2750DDAF" w14:textId="77777777" w:rsidR="001C0BD0" w:rsidRPr="001C0BD0" w:rsidRDefault="001C0BD0" w:rsidP="001C0BD0">
      <w:pPr>
        <w:pStyle w:val="Textoindependiente"/>
        <w:spacing w:before="3" w:line="360" w:lineRule="auto"/>
        <w:jc w:val="both"/>
      </w:pPr>
      <w:r w:rsidRPr="001C0BD0">
        <w:t>S.A. la dotación de condiciones adecuadas para el desarrollo de las actividades.</w:t>
      </w:r>
    </w:p>
    <w:p w14:paraId="64554FE6" w14:textId="77777777" w:rsidR="000756F8" w:rsidRDefault="001C0BD0" w:rsidP="001C0BD0">
      <w:pPr>
        <w:pStyle w:val="Textoindependiente"/>
        <w:spacing w:before="3" w:line="360" w:lineRule="auto"/>
        <w:jc w:val="both"/>
      </w:pPr>
      <w:r w:rsidRPr="001C0BD0">
        <w:t>15.</w:t>
      </w:r>
      <w:r w:rsidRPr="001C0BD0">
        <w:tab/>
        <w:t>Coordinar con las empresas usuarias para que no se asignen a los trabajadores de la empresa INMAIA S.A. tareas distintas para las que ha sido contratada.</w:t>
      </w:r>
    </w:p>
    <w:p w14:paraId="37E715C7" w14:textId="77777777" w:rsidR="000756F8" w:rsidRPr="001C0BD0" w:rsidRDefault="000756F8" w:rsidP="001C0BD0">
      <w:pPr>
        <w:pStyle w:val="Textoindependiente"/>
        <w:spacing w:before="3" w:line="360" w:lineRule="auto"/>
        <w:jc w:val="both"/>
      </w:pPr>
    </w:p>
    <w:p w14:paraId="373B4A5C" w14:textId="77777777" w:rsidR="009822EB" w:rsidRDefault="001C0BD0" w:rsidP="001C0BD0">
      <w:pPr>
        <w:pStyle w:val="Textoindependiente"/>
        <w:spacing w:before="3" w:line="360" w:lineRule="auto"/>
        <w:jc w:val="both"/>
      </w:pPr>
      <w:r w:rsidRPr="000756F8">
        <w:rPr>
          <w:b/>
        </w:rPr>
        <w:t>Artículo</w:t>
      </w:r>
      <w:r w:rsidRPr="000756F8">
        <w:rPr>
          <w:b/>
        </w:rPr>
        <w:tab/>
        <w:t>2.-</w:t>
      </w:r>
      <w:r w:rsidRPr="001C0BD0">
        <w:tab/>
        <w:t>DERECHOS</w:t>
      </w:r>
      <w:r w:rsidRPr="001C0BD0">
        <w:tab/>
        <w:t>DE</w:t>
      </w:r>
      <w:r w:rsidRPr="001C0BD0">
        <w:tab/>
        <w:t>LOS</w:t>
      </w:r>
      <w:r w:rsidRPr="001C0BD0">
        <w:tab/>
        <w:t>TRABAJADORES</w:t>
      </w:r>
      <w:r w:rsidRPr="001C0BD0">
        <w:tab/>
        <w:t>DE</w:t>
      </w:r>
      <w:r w:rsidRPr="001C0BD0">
        <w:tab/>
      </w:r>
      <w:r w:rsidR="000756F8">
        <w:t xml:space="preserve">INMAIA </w:t>
      </w:r>
      <w:r w:rsidRPr="001C0BD0">
        <w:t>S.A.</w:t>
      </w:r>
      <w:r w:rsidRPr="001C0BD0">
        <w:tab/>
        <w:t>Y OBLIGACIONES</w:t>
      </w:r>
    </w:p>
    <w:p w14:paraId="78A087CE" w14:textId="77777777" w:rsidR="001C0BD0" w:rsidRPr="001C0BD0" w:rsidRDefault="001C0BD0" w:rsidP="001C0BD0">
      <w:pPr>
        <w:pStyle w:val="Textoindependiente"/>
        <w:spacing w:before="3" w:line="360" w:lineRule="auto"/>
        <w:jc w:val="both"/>
      </w:pPr>
      <w:r w:rsidRPr="001C0BD0">
        <w:t>1.</w:t>
      </w:r>
      <w:r w:rsidRPr="001C0BD0">
        <w:tab/>
        <w:t>Los trabajadores de INMAIA SA tendrán el derecho a:</w:t>
      </w:r>
    </w:p>
    <w:p w14:paraId="4186E89D" w14:textId="77777777" w:rsidR="001C0BD0" w:rsidRPr="001C0BD0" w:rsidRDefault="001C0BD0" w:rsidP="001156AD">
      <w:pPr>
        <w:pStyle w:val="Textoindependiente"/>
        <w:numPr>
          <w:ilvl w:val="1"/>
          <w:numId w:val="41"/>
        </w:numPr>
        <w:spacing w:before="3" w:line="360" w:lineRule="auto"/>
        <w:jc w:val="both"/>
      </w:pPr>
      <w:r w:rsidRPr="001C0BD0">
        <w:t>Desarrollar sus labores en un ambiente de trabajo adecuado que garantice su salud, seguridad y bienestar.</w:t>
      </w:r>
    </w:p>
    <w:p w14:paraId="6F96B5C2" w14:textId="77777777" w:rsidR="001C0BD0" w:rsidRPr="001C0BD0" w:rsidRDefault="001C0BD0" w:rsidP="001156AD">
      <w:pPr>
        <w:pStyle w:val="Textoindependiente"/>
        <w:numPr>
          <w:ilvl w:val="1"/>
          <w:numId w:val="41"/>
        </w:numPr>
        <w:spacing w:before="3" w:line="360" w:lineRule="auto"/>
        <w:jc w:val="both"/>
      </w:pPr>
      <w:r w:rsidRPr="001C0BD0">
        <w:t>Interrumpir su actividad cuando, por motivos razonables, considere que existe un peligro inminente que ponga en riesgo su seguridad o la de otros trabajadores, en tal supuesto, no podrán sufrir perjuicio alguno, a menos que hubieren obrado de mala fe o cometido negligencia grave.</w:t>
      </w:r>
    </w:p>
    <w:p w14:paraId="03C7D4CF" w14:textId="77777777" w:rsidR="001C0BD0" w:rsidRPr="001C0BD0" w:rsidRDefault="001C0BD0" w:rsidP="001156AD">
      <w:pPr>
        <w:pStyle w:val="Textoindependiente"/>
        <w:numPr>
          <w:ilvl w:val="1"/>
          <w:numId w:val="41"/>
        </w:numPr>
        <w:spacing w:before="3" w:line="360" w:lineRule="auto"/>
        <w:jc w:val="both"/>
      </w:pPr>
      <w:r w:rsidRPr="001C0BD0">
        <w:t>A recibir información y capacitación sobre los riesgos laborales a los que se expone el trabajador.</w:t>
      </w:r>
    </w:p>
    <w:p w14:paraId="243BAA18" w14:textId="77777777" w:rsidR="001C0BD0" w:rsidRPr="001C0BD0" w:rsidRDefault="001C0BD0" w:rsidP="001156AD">
      <w:pPr>
        <w:pStyle w:val="Textoindependiente"/>
        <w:numPr>
          <w:ilvl w:val="1"/>
          <w:numId w:val="41"/>
        </w:numPr>
        <w:spacing w:before="3" w:line="360" w:lineRule="auto"/>
        <w:jc w:val="both"/>
      </w:pPr>
      <w:r w:rsidRPr="001C0BD0">
        <w:t>Solicitar inspecciones al centro de trabajo con presencia de los trabajadores, cuando consideren que no existen condiciones adecuadas de seguridad y salud.</w:t>
      </w:r>
    </w:p>
    <w:p w14:paraId="1FF92A98" w14:textId="77777777" w:rsidR="001C0BD0" w:rsidRPr="001C0BD0" w:rsidRDefault="001C0BD0" w:rsidP="001156AD">
      <w:pPr>
        <w:pStyle w:val="Textoindependiente"/>
        <w:numPr>
          <w:ilvl w:val="1"/>
          <w:numId w:val="41"/>
        </w:numPr>
        <w:spacing w:before="3" w:line="360" w:lineRule="auto"/>
        <w:jc w:val="both"/>
      </w:pPr>
      <w:r w:rsidRPr="001C0BD0">
        <w:t>Conocimiento de los resultados de los exámenes médicos y confidencialidad de los mismos.</w:t>
      </w:r>
    </w:p>
    <w:p w14:paraId="34E3D4D3" w14:textId="77777777" w:rsidR="001C0BD0" w:rsidRPr="001C0BD0" w:rsidRDefault="001C0BD0" w:rsidP="001C0BD0">
      <w:pPr>
        <w:pStyle w:val="Textoindependiente"/>
        <w:numPr>
          <w:ilvl w:val="1"/>
          <w:numId w:val="41"/>
        </w:numPr>
        <w:spacing w:before="3" w:line="360" w:lineRule="auto"/>
        <w:jc w:val="both"/>
      </w:pPr>
      <w:r w:rsidRPr="001C0BD0">
        <w:t>Participar en todo programa de seguridad y salud en el trabajo que organice la empresa INMAIA S.A.</w:t>
      </w:r>
    </w:p>
    <w:p w14:paraId="236860B2" w14:textId="77777777" w:rsidR="001C0BD0" w:rsidRPr="001C0BD0" w:rsidRDefault="001C0BD0" w:rsidP="001C0BD0">
      <w:pPr>
        <w:pStyle w:val="Textoindependiente"/>
        <w:spacing w:before="3" w:line="360" w:lineRule="auto"/>
        <w:jc w:val="both"/>
      </w:pPr>
      <w:r w:rsidRPr="001C0BD0">
        <w:t>2.</w:t>
      </w:r>
      <w:r w:rsidRPr="001C0BD0">
        <w:tab/>
        <w:t>Los  trabajadores  de</w:t>
      </w:r>
      <w:r w:rsidRPr="001C0BD0">
        <w:tab/>
        <w:t>INMAIA S.A. tendrán las siguientes obligaciones en materia de prevención de riesgos laborales:</w:t>
      </w:r>
    </w:p>
    <w:p w14:paraId="76524F6C" w14:textId="77777777" w:rsidR="001C0BD0" w:rsidRPr="001C0BD0" w:rsidRDefault="001C0BD0" w:rsidP="001156AD">
      <w:pPr>
        <w:pStyle w:val="Textoindependiente"/>
        <w:numPr>
          <w:ilvl w:val="1"/>
          <w:numId w:val="42"/>
        </w:numPr>
        <w:spacing w:before="3" w:line="360" w:lineRule="auto"/>
        <w:jc w:val="both"/>
      </w:pPr>
      <w:r w:rsidRPr="001C0BD0">
        <w:t>Cumplir con las normas, reglamentos e instrucciones de los programas de seguridad y salud en el trabajo que se apliquen en el lugar de trabajo, así como con las instrucciones que les impartan sus superiores jerárquicos directos.</w:t>
      </w:r>
    </w:p>
    <w:p w14:paraId="4EBDDC5E" w14:textId="77777777" w:rsidR="001C0BD0" w:rsidRPr="001C0BD0" w:rsidRDefault="001C0BD0" w:rsidP="001156AD">
      <w:pPr>
        <w:pStyle w:val="Textoindependiente"/>
        <w:numPr>
          <w:ilvl w:val="1"/>
          <w:numId w:val="42"/>
        </w:numPr>
        <w:spacing w:before="3" w:line="360" w:lineRule="auto"/>
        <w:jc w:val="both"/>
      </w:pPr>
      <w:r w:rsidRPr="001C0BD0">
        <w:t>Usar adecuadamente los instrumentos y materiales de trabajo, así como los equipos de protección individual y colectiva.</w:t>
      </w:r>
    </w:p>
    <w:p w14:paraId="64BBDEFC" w14:textId="77777777" w:rsidR="001C0BD0" w:rsidRPr="001C0BD0" w:rsidRDefault="001C0BD0" w:rsidP="001156AD">
      <w:pPr>
        <w:pStyle w:val="Textoindependiente"/>
        <w:numPr>
          <w:ilvl w:val="1"/>
          <w:numId w:val="42"/>
        </w:numPr>
        <w:spacing w:before="3" w:line="360" w:lineRule="auto"/>
        <w:jc w:val="both"/>
      </w:pPr>
      <w:r w:rsidRPr="001C0BD0">
        <w:t>Informar a sus superiores acerca de acciones o condiciones inseguras de cualquier situación de trabajo (actividades, equipos, instalaciones, herramientas, entre otras), que a su juicio entrañe, por motivos razonables un peligro para la seguridad o la salud de ellos o sus compañeros, proveedores, clientes, visitantes o partes interesadas. El trabajador debe reportar siempre a su jefe directo quien solicitará a gerencia la mejora con apoyo del comité paritario y el asesor de seguridad y salud en el trabajo.</w:t>
      </w:r>
    </w:p>
    <w:p w14:paraId="16664569" w14:textId="77777777" w:rsidR="001C0BD0" w:rsidRPr="001C0BD0" w:rsidRDefault="001C0BD0" w:rsidP="001156AD">
      <w:pPr>
        <w:pStyle w:val="Textoindependiente"/>
        <w:numPr>
          <w:ilvl w:val="1"/>
          <w:numId w:val="42"/>
        </w:numPr>
        <w:spacing w:before="3" w:line="360" w:lineRule="auto"/>
        <w:jc w:val="both"/>
      </w:pPr>
      <w:r w:rsidRPr="001C0BD0">
        <w:t>Cooperar y participar en el proceso de investigación de los accidentes de trabajo y las enfermedades profesionales en los que se requiera de su información para conocimiento de causas que lo originaron.</w:t>
      </w:r>
    </w:p>
    <w:p w14:paraId="6C819B24" w14:textId="77777777" w:rsidR="001C0BD0" w:rsidRPr="001C0BD0" w:rsidRDefault="001C0BD0" w:rsidP="001156AD">
      <w:pPr>
        <w:pStyle w:val="Textoindependiente"/>
        <w:numPr>
          <w:ilvl w:val="1"/>
          <w:numId w:val="42"/>
        </w:numPr>
        <w:spacing w:before="3" w:line="360" w:lineRule="auto"/>
        <w:jc w:val="both"/>
      </w:pPr>
      <w:r w:rsidRPr="001C0BD0">
        <w:t>Someterse a los exámenes médicos ocupacionales y los relacionados a la actividad laboral, así como a los procesos de rehabilitación integral.</w:t>
      </w:r>
    </w:p>
    <w:p w14:paraId="4329B7A7" w14:textId="77777777" w:rsidR="001C0BD0" w:rsidRPr="001C0BD0" w:rsidRDefault="001C0BD0" w:rsidP="001156AD">
      <w:pPr>
        <w:pStyle w:val="Textoindependiente"/>
        <w:numPr>
          <w:ilvl w:val="1"/>
          <w:numId w:val="42"/>
        </w:numPr>
        <w:spacing w:before="3" w:line="360" w:lineRule="auto"/>
        <w:jc w:val="both"/>
      </w:pPr>
      <w:r w:rsidRPr="001C0BD0">
        <w:t>Cuidar de su higiene personal, para prevenir al contagio de enfermedades.</w:t>
      </w:r>
    </w:p>
    <w:p w14:paraId="32775A02" w14:textId="77777777" w:rsidR="001C0BD0" w:rsidRPr="001C0BD0" w:rsidRDefault="001C0BD0" w:rsidP="001156AD">
      <w:pPr>
        <w:pStyle w:val="Textoindependiente"/>
        <w:numPr>
          <w:ilvl w:val="1"/>
          <w:numId w:val="42"/>
        </w:numPr>
        <w:spacing w:before="3" w:line="360" w:lineRule="auto"/>
        <w:jc w:val="both"/>
      </w:pPr>
      <w:r w:rsidRPr="001C0BD0">
        <w:t>Participar en todo programa de seguridad y salud en el trabajo sea como miembro de organismo paritario o delegado conforme la ley, así como en los programas de capacitación, programas médicos y otras actividades destinadas a prevenir los riesgos laborales que organice INMAIA S.A. o la autoridad competente.</w:t>
      </w:r>
    </w:p>
    <w:p w14:paraId="27C4DE7D" w14:textId="77777777" w:rsidR="001C0BD0" w:rsidRPr="001C0BD0" w:rsidRDefault="001C0BD0" w:rsidP="001156AD">
      <w:pPr>
        <w:pStyle w:val="Textoindependiente"/>
        <w:numPr>
          <w:ilvl w:val="1"/>
          <w:numId w:val="42"/>
        </w:numPr>
        <w:spacing w:before="3" w:line="360" w:lineRule="auto"/>
        <w:jc w:val="both"/>
      </w:pPr>
      <w:r w:rsidRPr="001C0BD0">
        <w:t>No introducir bebidas alcohólicas ni otras substancias tóxicas en los lugares de trabajo, ni presentarse o permanecer en los mismos en estado de embriaguez o bajo los efectos de dichas substancias.</w:t>
      </w:r>
    </w:p>
    <w:p w14:paraId="46981A21" w14:textId="77777777" w:rsidR="001C0BD0" w:rsidRPr="001C0BD0" w:rsidRDefault="001C0BD0" w:rsidP="001C0BD0">
      <w:pPr>
        <w:pStyle w:val="Textoindependiente"/>
        <w:numPr>
          <w:ilvl w:val="1"/>
          <w:numId w:val="42"/>
        </w:numPr>
        <w:spacing w:before="3" w:line="360" w:lineRule="auto"/>
        <w:jc w:val="both"/>
      </w:pPr>
      <w:r w:rsidRPr="001C0BD0">
        <w:t>Mantener un clima laboral adecuado.</w:t>
      </w:r>
    </w:p>
    <w:p w14:paraId="542F5115" w14:textId="77777777" w:rsidR="00F44D3F" w:rsidRDefault="00F44D3F" w:rsidP="001C0BD0">
      <w:pPr>
        <w:pStyle w:val="Textoindependiente"/>
        <w:spacing w:before="3" w:line="360" w:lineRule="auto"/>
        <w:jc w:val="both"/>
        <w:rPr>
          <w:b/>
        </w:rPr>
      </w:pPr>
    </w:p>
    <w:p w14:paraId="36467E74" w14:textId="77777777" w:rsidR="00F44D3F" w:rsidRDefault="00F44D3F" w:rsidP="001C0BD0">
      <w:pPr>
        <w:pStyle w:val="Textoindependiente"/>
        <w:spacing w:before="3" w:line="360" w:lineRule="auto"/>
        <w:jc w:val="both"/>
        <w:rPr>
          <w:b/>
        </w:rPr>
      </w:pPr>
    </w:p>
    <w:p w14:paraId="496DEA3A" w14:textId="77777777" w:rsidR="0010097F" w:rsidRDefault="0010097F" w:rsidP="001C0BD0">
      <w:pPr>
        <w:pStyle w:val="Textoindependiente"/>
        <w:spacing w:before="3" w:line="360" w:lineRule="auto"/>
        <w:jc w:val="both"/>
        <w:rPr>
          <w:b/>
        </w:rPr>
      </w:pPr>
    </w:p>
    <w:p w14:paraId="18BF94DB" w14:textId="77777777" w:rsidR="0010097F" w:rsidRDefault="0010097F" w:rsidP="001C0BD0">
      <w:pPr>
        <w:pStyle w:val="Textoindependiente"/>
        <w:spacing w:before="3" w:line="360" w:lineRule="auto"/>
        <w:jc w:val="both"/>
        <w:rPr>
          <w:b/>
        </w:rPr>
      </w:pPr>
    </w:p>
    <w:p w14:paraId="08BE4A9D" w14:textId="77777777" w:rsidR="001C0BD0" w:rsidRPr="001C0BD0" w:rsidRDefault="001C0BD0" w:rsidP="001C0BD0">
      <w:pPr>
        <w:pStyle w:val="Textoindependiente"/>
        <w:spacing w:before="3" w:line="360" w:lineRule="auto"/>
        <w:jc w:val="both"/>
      </w:pPr>
      <w:r w:rsidRPr="000756F8">
        <w:rPr>
          <w:b/>
        </w:rPr>
        <w:t>Artículo 3.-</w:t>
      </w:r>
      <w:r w:rsidRPr="001C0BD0">
        <w:t xml:space="preserve"> PROHIBICIONES DE INMAIA S.A. Y SUS TRABAJADORES</w:t>
      </w:r>
    </w:p>
    <w:p w14:paraId="07410D3B" w14:textId="77777777" w:rsidR="001C0BD0" w:rsidRPr="001C0BD0" w:rsidRDefault="001C0BD0" w:rsidP="001C0BD0">
      <w:pPr>
        <w:pStyle w:val="Textoindependiente"/>
        <w:spacing w:before="3" w:line="360" w:lineRule="auto"/>
        <w:jc w:val="both"/>
      </w:pPr>
      <w:r w:rsidRPr="001C0BD0">
        <w:t>1.</w:t>
      </w:r>
      <w:r w:rsidRPr="001C0BD0">
        <w:tab/>
      </w:r>
      <w:r w:rsidRPr="0062514A">
        <w:rPr>
          <w:i/>
        </w:rPr>
        <w:t>Queda totalmente prohibido para INMAIA S.A.:</w:t>
      </w:r>
    </w:p>
    <w:p w14:paraId="65A539A4" w14:textId="77777777" w:rsidR="001C0BD0" w:rsidRPr="001C0BD0" w:rsidRDefault="001C0BD0" w:rsidP="001156AD">
      <w:pPr>
        <w:pStyle w:val="Textoindependiente"/>
        <w:numPr>
          <w:ilvl w:val="1"/>
          <w:numId w:val="22"/>
        </w:numPr>
        <w:spacing w:before="3" w:line="360" w:lineRule="auto"/>
        <w:jc w:val="both"/>
      </w:pPr>
      <w:r w:rsidRPr="001C0BD0">
        <w:t>Obligar a laborar en ambientes insalubres; salvo que previamente se adopten las medidas preventivas necesarias para la defensa de la salud de sus trabajadores y subcontratistas.</w:t>
      </w:r>
    </w:p>
    <w:p w14:paraId="0EA1450A" w14:textId="77777777" w:rsidR="001C0BD0" w:rsidRPr="001C0BD0" w:rsidRDefault="001C0BD0" w:rsidP="001C0BD0">
      <w:pPr>
        <w:pStyle w:val="Textoindependiente"/>
        <w:numPr>
          <w:ilvl w:val="1"/>
          <w:numId w:val="22"/>
        </w:numPr>
        <w:spacing w:before="3" w:line="360" w:lineRule="auto"/>
        <w:jc w:val="both"/>
      </w:pPr>
      <w:r w:rsidRPr="001C0BD0">
        <w:t>Permitir que sus trabajadores y subcontratistas realicen sus actividades en estado de embriaguez, drogas, sustancia psicotrópica o bajo de la acción de cualquier tóxico.</w:t>
      </w:r>
    </w:p>
    <w:p w14:paraId="5BE238CB" w14:textId="77777777" w:rsidR="001C0BD0" w:rsidRPr="001C0BD0" w:rsidRDefault="001C0BD0" w:rsidP="001156AD">
      <w:pPr>
        <w:pStyle w:val="Textoindependiente"/>
        <w:numPr>
          <w:ilvl w:val="1"/>
          <w:numId w:val="22"/>
        </w:numPr>
        <w:spacing w:before="3" w:line="360" w:lineRule="auto"/>
        <w:jc w:val="both"/>
      </w:pPr>
      <w:r w:rsidRPr="001C0BD0">
        <w:t>Permitir que el trabajador realice sus labores, sin el uso de la ropa de trabajo y equipo de protección personal asignado para prevenir los riesgos a los que se expone.</w:t>
      </w:r>
    </w:p>
    <w:p w14:paraId="10A9AB60" w14:textId="77777777" w:rsidR="001C0BD0" w:rsidRPr="001C0BD0" w:rsidRDefault="001C0BD0" w:rsidP="001156AD">
      <w:pPr>
        <w:pStyle w:val="Textoindependiente"/>
        <w:numPr>
          <w:ilvl w:val="1"/>
          <w:numId w:val="22"/>
        </w:numPr>
        <w:spacing w:before="3" w:line="360" w:lineRule="auto"/>
        <w:jc w:val="both"/>
      </w:pPr>
      <w:r w:rsidRPr="001C0BD0">
        <w:t>Permitir el trabajo en máquinas, equipos, herramientas y en locales que no cuenten con las seguridades, protecciones, guardas, o elementos de defensa que garanticen la integridad física de los trabajadores.</w:t>
      </w:r>
    </w:p>
    <w:p w14:paraId="58203D5E" w14:textId="77777777" w:rsidR="001C0BD0" w:rsidRPr="001C0BD0" w:rsidRDefault="001C0BD0" w:rsidP="001156AD">
      <w:pPr>
        <w:pStyle w:val="Textoindependiente"/>
        <w:numPr>
          <w:ilvl w:val="1"/>
          <w:numId w:val="22"/>
        </w:numPr>
        <w:spacing w:before="3" w:line="360" w:lineRule="auto"/>
        <w:jc w:val="both"/>
      </w:pPr>
      <w:r w:rsidRPr="001C0BD0">
        <w:t>Dejar de cumplir las disposiciones o indicaciones que sobre prevención de riesgos establezcan las autoridades competentes en materia de seguridad y salud en el trabajo.</w:t>
      </w:r>
    </w:p>
    <w:p w14:paraId="67DF2187" w14:textId="77777777" w:rsidR="001C0BD0" w:rsidRPr="001C0BD0" w:rsidRDefault="001C0BD0" w:rsidP="001156AD">
      <w:pPr>
        <w:pStyle w:val="Textoindependiente"/>
        <w:numPr>
          <w:ilvl w:val="1"/>
          <w:numId w:val="22"/>
        </w:numPr>
        <w:spacing w:before="3" w:line="360" w:lineRule="auto"/>
        <w:jc w:val="both"/>
      </w:pPr>
      <w:r w:rsidRPr="001C0BD0">
        <w:t>Permitir que el trabajador realice trabajos para los cuáles no fue entrenado previamente y autorizado de ser el caso en actividades de alto riesgo.</w:t>
      </w:r>
    </w:p>
    <w:p w14:paraId="761624D6" w14:textId="77777777" w:rsidR="001C0BD0" w:rsidRPr="001C0BD0" w:rsidRDefault="001C0BD0" w:rsidP="001156AD">
      <w:pPr>
        <w:pStyle w:val="Textoindependiente"/>
        <w:numPr>
          <w:ilvl w:val="1"/>
          <w:numId w:val="22"/>
        </w:numPr>
        <w:spacing w:before="3" w:line="360" w:lineRule="auto"/>
        <w:jc w:val="both"/>
      </w:pPr>
      <w:r w:rsidRPr="001C0BD0">
        <w:t>Contratar niñas, niños, adolescentes y cualquier trabajador fuera del ámbito legal.</w:t>
      </w:r>
    </w:p>
    <w:p w14:paraId="4A901C0E" w14:textId="77777777" w:rsidR="001C0BD0" w:rsidRPr="001C0BD0" w:rsidRDefault="001C0BD0" w:rsidP="001C0BD0">
      <w:pPr>
        <w:pStyle w:val="Textoindependiente"/>
        <w:spacing w:before="3" w:line="360" w:lineRule="auto"/>
        <w:jc w:val="both"/>
      </w:pPr>
    </w:p>
    <w:p w14:paraId="159117BC" w14:textId="77777777" w:rsidR="001C0BD0" w:rsidRPr="0062514A" w:rsidRDefault="001C0BD0" w:rsidP="001C0BD0">
      <w:pPr>
        <w:pStyle w:val="Textoindependiente"/>
        <w:spacing w:before="3" w:line="360" w:lineRule="auto"/>
        <w:jc w:val="both"/>
        <w:rPr>
          <w:i/>
        </w:rPr>
      </w:pPr>
      <w:r w:rsidRPr="001C0BD0">
        <w:t>2.</w:t>
      </w:r>
      <w:r w:rsidRPr="001C0BD0">
        <w:tab/>
      </w:r>
      <w:r w:rsidRPr="0062514A">
        <w:rPr>
          <w:i/>
        </w:rPr>
        <w:t>Queda totalmente prohibido para los trabajadores de INMAIA S.A.:</w:t>
      </w:r>
    </w:p>
    <w:p w14:paraId="7A48482E" w14:textId="77777777" w:rsidR="001C0BD0" w:rsidRPr="001C0BD0" w:rsidRDefault="001C0BD0" w:rsidP="001156AD">
      <w:pPr>
        <w:pStyle w:val="Textoindependiente"/>
        <w:numPr>
          <w:ilvl w:val="0"/>
          <w:numId w:val="43"/>
        </w:numPr>
        <w:spacing w:before="3" w:line="360" w:lineRule="auto"/>
        <w:jc w:val="both"/>
      </w:pPr>
      <w:r w:rsidRPr="001C0BD0">
        <w:t>Participar en riñas, juegos, juegos de azar, o bromas en lugares y horas de trabajo.</w:t>
      </w:r>
    </w:p>
    <w:p w14:paraId="42061874" w14:textId="77777777" w:rsidR="001C0BD0" w:rsidRPr="001C0BD0" w:rsidRDefault="001C0BD0" w:rsidP="001156AD">
      <w:pPr>
        <w:pStyle w:val="Textoindependiente"/>
        <w:numPr>
          <w:ilvl w:val="0"/>
          <w:numId w:val="43"/>
        </w:numPr>
        <w:spacing w:before="3" w:line="360" w:lineRule="auto"/>
        <w:jc w:val="both"/>
      </w:pPr>
      <w:r w:rsidRPr="001C0BD0">
        <w:t>Cometer imprudencias, bromas o acto subestándar que puedan causar accidentes de trabajo.</w:t>
      </w:r>
    </w:p>
    <w:p w14:paraId="7EE4EAD6" w14:textId="77777777" w:rsidR="001C0BD0" w:rsidRPr="001C0BD0" w:rsidRDefault="001C0BD0" w:rsidP="001156AD">
      <w:pPr>
        <w:pStyle w:val="Textoindependiente"/>
        <w:numPr>
          <w:ilvl w:val="0"/>
          <w:numId w:val="43"/>
        </w:numPr>
        <w:spacing w:before="3" w:line="360" w:lineRule="auto"/>
        <w:jc w:val="both"/>
      </w:pPr>
      <w:r w:rsidRPr="001C0BD0">
        <w:t>Operar o manipular equipos, maquinarias, herramientas u otros elementos para los cuales no hayan sido capacitados y autorizados.</w:t>
      </w:r>
    </w:p>
    <w:p w14:paraId="2F1205A2" w14:textId="77777777" w:rsidR="001C0BD0" w:rsidRPr="001C0BD0" w:rsidRDefault="001C0BD0" w:rsidP="001156AD">
      <w:pPr>
        <w:pStyle w:val="Textoindependiente"/>
        <w:numPr>
          <w:ilvl w:val="0"/>
          <w:numId w:val="43"/>
        </w:numPr>
        <w:spacing w:before="3" w:line="360" w:lineRule="auto"/>
        <w:jc w:val="both"/>
      </w:pPr>
      <w:r w:rsidRPr="001C0BD0">
        <w:t>Introducir, presentarse, consumir o permanecer bajo efectos de drogas o alcohol en los sitios de trabajo.</w:t>
      </w:r>
    </w:p>
    <w:p w14:paraId="616EF549" w14:textId="77777777" w:rsidR="001C0BD0" w:rsidRPr="001C0BD0" w:rsidRDefault="001C0BD0" w:rsidP="001156AD">
      <w:pPr>
        <w:pStyle w:val="Textoindependiente"/>
        <w:numPr>
          <w:ilvl w:val="0"/>
          <w:numId w:val="43"/>
        </w:numPr>
        <w:spacing w:before="3" w:line="360" w:lineRule="auto"/>
        <w:jc w:val="both"/>
      </w:pPr>
      <w:r w:rsidRPr="001C0BD0">
        <w:t>Efectuar trabajos sin autorización, sin el debido permiso o entrenamiento previos.</w:t>
      </w:r>
    </w:p>
    <w:p w14:paraId="78C4DEC3" w14:textId="77777777" w:rsidR="001C0BD0" w:rsidRPr="001C0BD0" w:rsidRDefault="001C0BD0" w:rsidP="001156AD">
      <w:pPr>
        <w:pStyle w:val="Textoindependiente"/>
        <w:numPr>
          <w:ilvl w:val="0"/>
          <w:numId w:val="43"/>
        </w:numPr>
        <w:spacing w:before="3" w:line="360" w:lineRule="auto"/>
        <w:jc w:val="both"/>
      </w:pPr>
      <w:r w:rsidRPr="001C0BD0">
        <w:t>Modificar, destruir, remover sistemas de seguridad o accesorios de protección de los equipos, herramientas, maquinaria e ingresar a las áreas restringidas o prohibidas sin autorización.</w:t>
      </w:r>
    </w:p>
    <w:p w14:paraId="33A2D899" w14:textId="77777777" w:rsidR="001C0BD0" w:rsidRPr="001C0BD0" w:rsidRDefault="001C0BD0" w:rsidP="001C0BD0">
      <w:pPr>
        <w:pStyle w:val="Textoindependiente"/>
        <w:numPr>
          <w:ilvl w:val="0"/>
          <w:numId w:val="43"/>
        </w:numPr>
        <w:spacing w:before="3" w:line="360" w:lineRule="auto"/>
        <w:jc w:val="both"/>
      </w:pPr>
      <w:r w:rsidRPr="001C0BD0">
        <w:t>Permanecer en lugares que no le correspondan para realizar su trabajo habitual.</w:t>
      </w:r>
    </w:p>
    <w:p w14:paraId="095C45DE" w14:textId="77777777" w:rsidR="001C0BD0" w:rsidRPr="001C0BD0" w:rsidRDefault="001C0BD0" w:rsidP="001C0BD0">
      <w:pPr>
        <w:pStyle w:val="Textoindependiente"/>
        <w:numPr>
          <w:ilvl w:val="0"/>
          <w:numId w:val="43"/>
        </w:numPr>
        <w:spacing w:before="3" w:line="360" w:lineRule="auto"/>
        <w:jc w:val="both"/>
      </w:pPr>
      <w:r w:rsidRPr="001C0BD0">
        <w:t>Portar cualquier tipo de arma de fuego o corto punzante en el trabajo.</w:t>
      </w:r>
    </w:p>
    <w:p w14:paraId="33F118C9" w14:textId="77777777" w:rsidR="00F44D3F" w:rsidRDefault="00F44D3F" w:rsidP="001C0BD0">
      <w:pPr>
        <w:pStyle w:val="Textoindependiente"/>
        <w:spacing w:before="3" w:line="360" w:lineRule="auto"/>
        <w:jc w:val="both"/>
        <w:rPr>
          <w:b/>
        </w:rPr>
      </w:pPr>
    </w:p>
    <w:p w14:paraId="4350A745" w14:textId="77777777" w:rsidR="001C0BD0" w:rsidRPr="001C0BD0" w:rsidRDefault="001C0BD0" w:rsidP="001C0BD0">
      <w:pPr>
        <w:pStyle w:val="Textoindependiente"/>
        <w:spacing w:before="3" w:line="360" w:lineRule="auto"/>
        <w:jc w:val="both"/>
      </w:pPr>
      <w:r w:rsidRPr="000756F8">
        <w:rPr>
          <w:b/>
        </w:rPr>
        <w:t>Artículo 4.-</w:t>
      </w:r>
      <w:r w:rsidRPr="001C0BD0">
        <w:t xml:space="preserve"> RESPONSABILIDADES DE GERENTE, JEFES Y SUPERVISORES</w:t>
      </w:r>
    </w:p>
    <w:p w14:paraId="082DCA27" w14:textId="77777777" w:rsidR="001C0BD0" w:rsidRPr="009822EB" w:rsidRDefault="001C0BD0" w:rsidP="001C0BD0">
      <w:pPr>
        <w:pStyle w:val="Textoindependiente"/>
        <w:spacing w:before="3" w:line="360" w:lineRule="auto"/>
        <w:jc w:val="both"/>
        <w:rPr>
          <w:b/>
        </w:rPr>
      </w:pPr>
      <w:r w:rsidRPr="000756F8">
        <w:rPr>
          <w:b/>
        </w:rPr>
        <w:t>1.</w:t>
      </w:r>
      <w:r w:rsidRPr="000756F8">
        <w:rPr>
          <w:b/>
        </w:rPr>
        <w:tab/>
        <w:t>Gerente</w:t>
      </w:r>
    </w:p>
    <w:p w14:paraId="5FB0E39A" w14:textId="77777777" w:rsidR="001C0BD0" w:rsidRPr="001C0BD0" w:rsidRDefault="001C0BD0" w:rsidP="001156AD">
      <w:pPr>
        <w:pStyle w:val="Textoindependiente"/>
        <w:numPr>
          <w:ilvl w:val="0"/>
          <w:numId w:val="44"/>
        </w:numPr>
        <w:spacing w:before="3" w:line="360" w:lineRule="auto"/>
        <w:jc w:val="both"/>
      </w:pPr>
      <w:r w:rsidRPr="001C0BD0">
        <w:t>Asignar los recursos necesarios para el cumplimiento de las medidas de seguridad y salud en el trabajo.</w:t>
      </w:r>
    </w:p>
    <w:p w14:paraId="201875F2" w14:textId="77777777" w:rsidR="001C0BD0" w:rsidRPr="001C0BD0" w:rsidRDefault="001C0BD0" w:rsidP="001156AD">
      <w:pPr>
        <w:pStyle w:val="Textoindependiente"/>
        <w:numPr>
          <w:ilvl w:val="0"/>
          <w:numId w:val="44"/>
        </w:numPr>
        <w:spacing w:before="3" w:line="360" w:lineRule="auto"/>
        <w:jc w:val="both"/>
      </w:pPr>
      <w:r w:rsidRPr="001C0BD0">
        <w:t>Comprometer a los colaboradores al cumplimiento de la política de seguridad y salud en el trabajo.</w:t>
      </w:r>
    </w:p>
    <w:p w14:paraId="65718713" w14:textId="77777777" w:rsidR="001C0BD0" w:rsidRPr="001C0BD0" w:rsidRDefault="001C0BD0" w:rsidP="001156AD">
      <w:pPr>
        <w:pStyle w:val="Textoindependiente"/>
        <w:numPr>
          <w:ilvl w:val="0"/>
          <w:numId w:val="44"/>
        </w:numPr>
        <w:spacing w:before="3" w:line="360" w:lineRule="auto"/>
        <w:jc w:val="both"/>
      </w:pPr>
      <w:r w:rsidRPr="001C0BD0">
        <w:t>Liderar y facilitar el cumplimiento del presente documento.</w:t>
      </w:r>
    </w:p>
    <w:p w14:paraId="4F57CCA7" w14:textId="77777777" w:rsidR="001C0BD0" w:rsidRPr="001C0BD0" w:rsidRDefault="001C0BD0" w:rsidP="001156AD">
      <w:pPr>
        <w:pStyle w:val="Textoindependiente"/>
        <w:numPr>
          <w:ilvl w:val="0"/>
          <w:numId w:val="44"/>
        </w:numPr>
        <w:spacing w:before="3" w:line="360" w:lineRule="auto"/>
        <w:jc w:val="both"/>
      </w:pPr>
      <w:r w:rsidRPr="001C0BD0">
        <w:t>Cumplir con las obligaciones del empleador establecidas en el presente Reglamento de Higiene y Seguridad.</w:t>
      </w:r>
    </w:p>
    <w:p w14:paraId="7652F9F5" w14:textId="77777777" w:rsidR="001C0BD0" w:rsidRPr="00F44D3F" w:rsidRDefault="001C0BD0" w:rsidP="001C0BD0">
      <w:pPr>
        <w:pStyle w:val="Textoindependiente"/>
        <w:spacing w:before="3" w:line="360" w:lineRule="auto"/>
        <w:jc w:val="both"/>
        <w:rPr>
          <w:sz w:val="12"/>
        </w:rPr>
      </w:pPr>
    </w:p>
    <w:p w14:paraId="684C1D4B" w14:textId="77777777" w:rsidR="001C0BD0" w:rsidRPr="009822EB" w:rsidRDefault="001C0BD0" w:rsidP="001C0BD0">
      <w:pPr>
        <w:pStyle w:val="Textoindependiente"/>
        <w:spacing w:before="3" w:line="360" w:lineRule="auto"/>
        <w:jc w:val="both"/>
        <w:rPr>
          <w:b/>
        </w:rPr>
      </w:pPr>
      <w:r w:rsidRPr="000756F8">
        <w:rPr>
          <w:b/>
        </w:rPr>
        <w:t>2.</w:t>
      </w:r>
      <w:r w:rsidRPr="000756F8">
        <w:rPr>
          <w:b/>
        </w:rPr>
        <w:tab/>
        <w:t>Jefes, Técnicos y cargos de supervisión</w:t>
      </w:r>
    </w:p>
    <w:p w14:paraId="4B0CB8A9" w14:textId="77777777" w:rsidR="001C0BD0" w:rsidRPr="001C0BD0" w:rsidRDefault="001C0BD0" w:rsidP="001C0BD0">
      <w:pPr>
        <w:pStyle w:val="Textoindependiente"/>
        <w:spacing w:before="3" w:line="360" w:lineRule="auto"/>
        <w:jc w:val="both"/>
      </w:pPr>
      <w:r w:rsidRPr="001C0BD0">
        <w:t>INMAIA S.A. Cuenta con jefes en cada una de las áreas de trabajo y que en materia de seguridad tienen las siguientes responsabilidades:</w:t>
      </w:r>
    </w:p>
    <w:p w14:paraId="4215133F" w14:textId="77777777" w:rsidR="001C0BD0" w:rsidRPr="001C0BD0" w:rsidRDefault="001C0BD0" w:rsidP="001156AD">
      <w:pPr>
        <w:pStyle w:val="Textoindependiente"/>
        <w:numPr>
          <w:ilvl w:val="0"/>
          <w:numId w:val="45"/>
        </w:numPr>
        <w:spacing w:before="3" w:line="360" w:lineRule="auto"/>
        <w:jc w:val="both"/>
      </w:pPr>
      <w:r w:rsidRPr="001C0BD0">
        <w:t>Antes de iniciar los trabajos coordinará con el personal a su cargo sobre las actividades que se realizará y el modo de ejecutarlo tomando en cuenta las normas de seguridad y salud en el trabajo.</w:t>
      </w:r>
    </w:p>
    <w:p w14:paraId="3D902849" w14:textId="77777777" w:rsidR="001C0BD0" w:rsidRPr="001C0BD0" w:rsidRDefault="001C0BD0" w:rsidP="001156AD">
      <w:pPr>
        <w:pStyle w:val="Textoindependiente"/>
        <w:numPr>
          <w:ilvl w:val="0"/>
          <w:numId w:val="45"/>
        </w:numPr>
        <w:spacing w:before="3" w:line="360" w:lineRule="auto"/>
        <w:jc w:val="both"/>
      </w:pPr>
      <w:r w:rsidRPr="001C0BD0">
        <w:t>Mantener permanente comunicación con todos sus trabajadores, sobre todo para la prevención e identificación de riesgos, actos o condiciones subestándares o inseguras.</w:t>
      </w:r>
    </w:p>
    <w:p w14:paraId="5E664E89" w14:textId="77777777" w:rsidR="001C0BD0" w:rsidRPr="001C0BD0" w:rsidRDefault="001C0BD0" w:rsidP="001156AD">
      <w:pPr>
        <w:pStyle w:val="Textoindependiente"/>
        <w:numPr>
          <w:ilvl w:val="0"/>
          <w:numId w:val="45"/>
        </w:numPr>
        <w:spacing w:before="3" w:line="360" w:lineRule="auto"/>
        <w:jc w:val="both"/>
      </w:pPr>
      <w:r w:rsidRPr="001C0BD0">
        <w:t>Colaborar con el asesor de seguridad y salud en el trabajo para la mejora preventiva de las condiciones de trabajo y con el comité paritario en todo programa que se realice, facilitando los trabajadores para las reuniones, inspecciones, cursos, talleres y vigilancia de la salud que se haya organizado.</w:t>
      </w:r>
    </w:p>
    <w:p w14:paraId="15DFCBB1" w14:textId="77777777" w:rsidR="001C0BD0" w:rsidRPr="001C0BD0" w:rsidRDefault="001C0BD0" w:rsidP="001156AD">
      <w:pPr>
        <w:pStyle w:val="Textoindependiente"/>
        <w:numPr>
          <w:ilvl w:val="0"/>
          <w:numId w:val="45"/>
        </w:numPr>
        <w:spacing w:before="3" w:line="360" w:lineRule="auto"/>
        <w:jc w:val="both"/>
      </w:pPr>
      <w:r w:rsidRPr="001C0BD0">
        <w:t>Exigir el uso de la protección personal y colectiva en sus trabajadores donde fuere aplicable y el cumplimiento estricto de los procedimientos de seguridad de INMAIA S.A.</w:t>
      </w:r>
    </w:p>
    <w:p w14:paraId="45960AAF" w14:textId="77777777" w:rsidR="000756F8" w:rsidRDefault="001C0BD0" w:rsidP="001C0BD0">
      <w:pPr>
        <w:pStyle w:val="Textoindependiente"/>
        <w:spacing w:before="3" w:line="360" w:lineRule="auto"/>
        <w:jc w:val="both"/>
      </w:pPr>
      <w:r w:rsidRPr="000756F8">
        <w:rPr>
          <w:b/>
        </w:rPr>
        <w:t>Artículo 5.-</w:t>
      </w:r>
      <w:r w:rsidRPr="001C0BD0">
        <w:t xml:space="preserve"> OBLIGACIONES Y RESPONSABILIDADES DE LOS TÉCNICOS, RESPONSABLES O ASESORES DE LOS SERVICIOS EN MATERIA DE SEGURIDAD Y SALUD EN EL TRABAJO</w:t>
      </w:r>
    </w:p>
    <w:p w14:paraId="2824BD0F" w14:textId="77777777" w:rsidR="001C0BD0" w:rsidRPr="001C0BD0" w:rsidRDefault="001C0BD0" w:rsidP="001C0BD0">
      <w:pPr>
        <w:pStyle w:val="Textoindependiente"/>
        <w:spacing w:before="3" w:line="360" w:lineRule="auto"/>
        <w:jc w:val="both"/>
      </w:pPr>
      <w:r w:rsidRPr="001C0BD0">
        <w:t>INMAIA S.A. cuenta con un asesor de seguridad y salud en el trabajo quien tiene las siguientes obligaciones y responsabilidades:</w:t>
      </w:r>
    </w:p>
    <w:p w14:paraId="2475A7FE" w14:textId="77777777" w:rsidR="001C0BD0" w:rsidRPr="001C0BD0" w:rsidRDefault="001C0BD0" w:rsidP="001C0BD0">
      <w:pPr>
        <w:pStyle w:val="Textoindependiente"/>
        <w:spacing w:before="3" w:line="360" w:lineRule="auto"/>
        <w:jc w:val="both"/>
      </w:pPr>
      <w:r w:rsidRPr="001C0BD0">
        <w:t>1.</w:t>
      </w:r>
      <w:r w:rsidRPr="001C0BD0">
        <w:tab/>
        <w:t>Coordinar las actividades preventivas realizando ante toda una adecuada identificación de peligros y evaluación de riesgos.</w:t>
      </w:r>
    </w:p>
    <w:p w14:paraId="50BA6FF3" w14:textId="77777777" w:rsidR="001C0BD0" w:rsidRPr="001C0BD0" w:rsidRDefault="001C0BD0" w:rsidP="001C0BD0">
      <w:pPr>
        <w:pStyle w:val="Textoindependiente"/>
        <w:spacing w:before="3" w:line="360" w:lineRule="auto"/>
        <w:jc w:val="both"/>
      </w:pPr>
      <w:r w:rsidRPr="001C0BD0">
        <w:t>2.</w:t>
      </w:r>
      <w:r w:rsidRPr="001C0BD0">
        <w:tab/>
        <w:t>Asesorar adecuadamente a INMAIA S.A. y establecer e implementar medidas preventivas y correctivas que representen verdadero beneficio para la empresa.</w:t>
      </w:r>
    </w:p>
    <w:p w14:paraId="1B658B5B" w14:textId="77777777" w:rsidR="001C0BD0" w:rsidRPr="001C0BD0" w:rsidRDefault="001C0BD0" w:rsidP="001C0BD0">
      <w:pPr>
        <w:pStyle w:val="Textoindependiente"/>
        <w:spacing w:before="3" w:line="360" w:lineRule="auto"/>
        <w:jc w:val="both"/>
      </w:pPr>
    </w:p>
    <w:p w14:paraId="219FDFE0" w14:textId="77777777" w:rsidR="001C0BD0" w:rsidRPr="001C0BD0" w:rsidRDefault="001C0BD0" w:rsidP="001C0BD0">
      <w:pPr>
        <w:pStyle w:val="Textoindependiente"/>
        <w:spacing w:before="3" w:line="360" w:lineRule="auto"/>
        <w:jc w:val="both"/>
      </w:pPr>
      <w:r w:rsidRPr="000756F8">
        <w:rPr>
          <w:b/>
        </w:rPr>
        <w:t>Artículo 6.-</w:t>
      </w:r>
      <w:r w:rsidRPr="001C0BD0">
        <w:t xml:space="preserve"> OBLIGACIONES DE CONTRATISTAS, SUBCONTRATISTAS, FISCALIZADORES, OTROS.</w:t>
      </w:r>
    </w:p>
    <w:p w14:paraId="0D5C6899" w14:textId="77777777" w:rsidR="001C0BD0" w:rsidRPr="001C0BD0" w:rsidRDefault="001C0BD0" w:rsidP="001C0BD0">
      <w:pPr>
        <w:pStyle w:val="Textoindependiente"/>
        <w:spacing w:before="3" w:line="360" w:lineRule="auto"/>
        <w:jc w:val="both"/>
      </w:pPr>
      <w:r w:rsidRPr="001C0BD0">
        <w:t>INMAIA SA., cuenta con contratistas y partes interesadas, las mismas que cumplirán las siguientes obligaciones:</w:t>
      </w:r>
    </w:p>
    <w:p w14:paraId="2D256F5A" w14:textId="77777777" w:rsidR="001C0BD0" w:rsidRPr="001C0BD0" w:rsidRDefault="001C0BD0" w:rsidP="001C0BD0">
      <w:pPr>
        <w:pStyle w:val="Textoindependiente"/>
        <w:spacing w:before="3" w:line="360" w:lineRule="auto"/>
        <w:jc w:val="both"/>
      </w:pPr>
      <w:r w:rsidRPr="001C0BD0">
        <w:t>1.</w:t>
      </w:r>
      <w:r w:rsidRPr="001C0BD0">
        <w:tab/>
        <w:t>A todo contratista que realice trabajos o actividades en beneficio de la empresa se le solicitara el cumplimiento laboral por la ley ecuatoriana, afiliación al IESS y la presentación del reglamento de higiene y seguridad o plan Mínimo de prevención de riesgos según aplique el caso.</w:t>
      </w:r>
    </w:p>
    <w:p w14:paraId="102DAB43" w14:textId="77777777" w:rsidR="001C0BD0" w:rsidRPr="001C0BD0" w:rsidRDefault="001C0BD0" w:rsidP="001C0BD0">
      <w:pPr>
        <w:pStyle w:val="Textoindependiente"/>
        <w:spacing w:before="3" w:line="360" w:lineRule="auto"/>
        <w:jc w:val="both"/>
      </w:pPr>
      <w:r w:rsidRPr="001C0BD0">
        <w:t>2.</w:t>
      </w:r>
      <w:r w:rsidRPr="001C0BD0">
        <w:tab/>
        <w:t>Se asegurará en los contratos al menos dos aspectos a saber: el cumplimiento por parte del contratista del reglamento de higiene y seguridad o plan mínimo de prevención de riesgos y la supervisión que INMAIA S.A., hará al respecto. Se establecerán además las sanciones específicas por incumplimiento.</w:t>
      </w:r>
    </w:p>
    <w:p w14:paraId="430FDB78" w14:textId="77777777" w:rsidR="001C0BD0" w:rsidRPr="001C0BD0" w:rsidRDefault="001C0BD0" w:rsidP="001C0BD0">
      <w:pPr>
        <w:pStyle w:val="Textoindependiente"/>
        <w:spacing w:before="3" w:line="360" w:lineRule="auto"/>
        <w:jc w:val="both"/>
      </w:pPr>
      <w:r w:rsidRPr="001C0BD0">
        <w:t>3.</w:t>
      </w:r>
      <w:r w:rsidRPr="001C0BD0">
        <w:tab/>
        <w:t>INMAIA S.A. exigirá al contratista, el mismo nivel de prevención y protección que para sus trabajadores.</w:t>
      </w:r>
    </w:p>
    <w:p w14:paraId="526351ED" w14:textId="77777777" w:rsidR="00FD1D1E" w:rsidRPr="001C0BD0" w:rsidRDefault="001C0BD0" w:rsidP="001C0BD0">
      <w:pPr>
        <w:pStyle w:val="Textoindependiente"/>
        <w:spacing w:before="3" w:line="360" w:lineRule="auto"/>
        <w:jc w:val="both"/>
      </w:pPr>
      <w:r w:rsidRPr="001C0BD0">
        <w:t>4.</w:t>
      </w:r>
      <w:r w:rsidRPr="001C0BD0">
        <w:tab/>
        <w:t>La empresa contratada deberá dotar de ropa de trabajo y elementos de protección personal para la ejecución de sus tareas;</w:t>
      </w:r>
    </w:p>
    <w:p w14:paraId="474AC7F0" w14:textId="77777777" w:rsidR="001C0BD0" w:rsidRPr="009822EB" w:rsidRDefault="001C0BD0" w:rsidP="001C0BD0">
      <w:pPr>
        <w:pStyle w:val="Textoindependiente"/>
        <w:spacing w:before="3" w:line="360" w:lineRule="auto"/>
        <w:jc w:val="both"/>
        <w:rPr>
          <w:b/>
        </w:rPr>
      </w:pPr>
      <w:r w:rsidRPr="009822EB">
        <w:rPr>
          <w:b/>
        </w:rPr>
        <w:t>Artículo</w:t>
      </w:r>
      <w:r w:rsidRPr="009822EB">
        <w:rPr>
          <w:b/>
        </w:rPr>
        <w:tab/>
        <w:t>7.-</w:t>
      </w:r>
      <w:r w:rsidRPr="009822EB">
        <w:rPr>
          <w:b/>
        </w:rPr>
        <w:tab/>
      </w:r>
      <w:r w:rsidRPr="009822EB">
        <w:t>RESPONSABILIDADES</w:t>
      </w:r>
      <w:r w:rsidRPr="009822EB">
        <w:tab/>
        <w:t>Y</w:t>
      </w:r>
      <w:r w:rsidRPr="009822EB">
        <w:tab/>
      </w:r>
      <w:r w:rsidR="009822EB">
        <w:t>OBLIGACIONES</w:t>
      </w:r>
      <w:r w:rsidR="009822EB">
        <w:tab/>
        <w:t xml:space="preserve">EN </w:t>
      </w:r>
      <w:r w:rsidRPr="009822EB">
        <w:t>ESPACIOS COMPARTIDOS ENTRE EMPRESAS O INSTITUCIONES</w:t>
      </w:r>
    </w:p>
    <w:p w14:paraId="1AE53009" w14:textId="77777777" w:rsidR="001C0BD0" w:rsidRPr="001C0BD0" w:rsidRDefault="001C0BD0" w:rsidP="001C0BD0">
      <w:pPr>
        <w:pStyle w:val="Textoindependiente"/>
        <w:spacing w:before="3" w:line="360" w:lineRule="auto"/>
        <w:jc w:val="both"/>
      </w:pPr>
      <w:r w:rsidRPr="001C0BD0">
        <w:t>1.</w:t>
      </w:r>
      <w:r w:rsidRPr="001C0BD0">
        <w:tab/>
        <w:t>Son solidarios y responsables en por la aplicación de medidas de prevención y protección frente a los riesgos de trabajo las empresas o instituciones en las que se realizan las actividades laborales.</w:t>
      </w:r>
    </w:p>
    <w:p w14:paraId="657087AF" w14:textId="77777777" w:rsidR="001C0BD0" w:rsidRPr="001C0BD0" w:rsidRDefault="001C0BD0" w:rsidP="001C0BD0">
      <w:pPr>
        <w:pStyle w:val="Textoindependiente"/>
        <w:spacing w:before="3" w:line="360" w:lineRule="auto"/>
        <w:jc w:val="both"/>
      </w:pPr>
      <w:r w:rsidRPr="001C0BD0">
        <w:t>2.</w:t>
      </w:r>
      <w:r w:rsidRPr="001C0BD0">
        <w:tab/>
        <w:t>Se promoverá por medio del técnico o responsable de seguridad y salud en el trabajo de las empresas donde existiera espacios laborales de INMAIA S.A., el cumplimiento de medidas de seguridad aplicables a todos, incluyendo programas de evacuación de emergencias, entre otros.</w:t>
      </w:r>
    </w:p>
    <w:p w14:paraId="29122A2E" w14:textId="77777777" w:rsidR="001C0BD0" w:rsidRPr="001C0BD0" w:rsidRDefault="001C0BD0" w:rsidP="001C0BD0">
      <w:pPr>
        <w:pStyle w:val="Textoindependiente"/>
        <w:spacing w:before="3" w:line="360" w:lineRule="auto"/>
        <w:jc w:val="both"/>
      </w:pPr>
    </w:p>
    <w:p w14:paraId="38E8E5E0" w14:textId="77777777" w:rsidR="001C0BD0" w:rsidRPr="001C0BD0" w:rsidRDefault="001C0BD0" w:rsidP="001C0BD0">
      <w:pPr>
        <w:pStyle w:val="Textoindependiente"/>
        <w:spacing w:before="3" w:line="360" w:lineRule="auto"/>
        <w:jc w:val="both"/>
      </w:pPr>
      <w:r w:rsidRPr="000756F8">
        <w:rPr>
          <w:b/>
        </w:rPr>
        <w:t>Artículo. 8.</w:t>
      </w:r>
      <w:r w:rsidRPr="001C0BD0">
        <w:t xml:space="preserve"> Incentivos laborales</w:t>
      </w:r>
    </w:p>
    <w:p w14:paraId="59C7A0EF" w14:textId="77777777" w:rsidR="001C0BD0" w:rsidRPr="001C0BD0" w:rsidRDefault="001C0BD0" w:rsidP="001C0BD0">
      <w:pPr>
        <w:pStyle w:val="Textoindependiente"/>
        <w:spacing w:before="3" w:line="360" w:lineRule="auto"/>
        <w:jc w:val="both"/>
      </w:pPr>
      <w:r w:rsidRPr="001C0BD0">
        <w:t>INMAIA S.A. analizará y establecerá un sistema de incentivo orientado al cumplimiento de las medidas de seguridad y salud en el trabajo, acorde a capacidad económica o recursos.</w:t>
      </w:r>
    </w:p>
    <w:p w14:paraId="5A75D381" w14:textId="77777777" w:rsidR="000756F8" w:rsidRDefault="000756F8" w:rsidP="001C0BD0">
      <w:pPr>
        <w:pStyle w:val="Textoindependiente"/>
        <w:spacing w:before="3" w:line="360" w:lineRule="auto"/>
        <w:jc w:val="both"/>
      </w:pPr>
    </w:p>
    <w:p w14:paraId="753FDE2B" w14:textId="77777777" w:rsidR="001C0BD0" w:rsidRPr="000756F8" w:rsidRDefault="001C0BD0" w:rsidP="000756F8">
      <w:pPr>
        <w:pStyle w:val="Textoindependiente"/>
        <w:spacing w:before="3" w:line="360" w:lineRule="auto"/>
        <w:jc w:val="center"/>
        <w:rPr>
          <w:b/>
          <w:sz w:val="32"/>
        </w:rPr>
      </w:pPr>
      <w:r w:rsidRPr="000756F8">
        <w:rPr>
          <w:b/>
          <w:sz w:val="32"/>
        </w:rPr>
        <w:t>CAPITULO II</w:t>
      </w:r>
    </w:p>
    <w:p w14:paraId="2E3AFD73" w14:textId="77777777" w:rsidR="001C0BD0" w:rsidRPr="009822EB" w:rsidRDefault="001C0BD0" w:rsidP="009822EB">
      <w:pPr>
        <w:pStyle w:val="Textoindependiente"/>
        <w:spacing w:before="3" w:line="360" w:lineRule="auto"/>
        <w:jc w:val="center"/>
        <w:rPr>
          <w:b/>
          <w:sz w:val="32"/>
        </w:rPr>
      </w:pPr>
      <w:r w:rsidRPr="000756F8">
        <w:rPr>
          <w:b/>
          <w:sz w:val="32"/>
        </w:rPr>
        <w:t>GESTIÓN DE SEGURIDAD Y SALUD EN EL TRABAJO</w:t>
      </w:r>
    </w:p>
    <w:p w14:paraId="2819F8EC" w14:textId="77777777" w:rsidR="000756F8" w:rsidRDefault="001C0BD0" w:rsidP="001C0BD0">
      <w:pPr>
        <w:pStyle w:val="Textoindependiente"/>
        <w:spacing w:before="3" w:line="360" w:lineRule="auto"/>
        <w:jc w:val="both"/>
      </w:pPr>
      <w:r w:rsidRPr="000756F8">
        <w:rPr>
          <w:b/>
        </w:rPr>
        <w:t>Artículo 9.-</w:t>
      </w:r>
      <w:r w:rsidRPr="001C0BD0">
        <w:t xml:space="preserve"> Comité paritario de seguridad y salud en el trabajo funciones y conformación</w:t>
      </w:r>
    </w:p>
    <w:p w14:paraId="076F4EE7" w14:textId="77777777" w:rsidR="001C0BD0" w:rsidRPr="001C0BD0" w:rsidRDefault="001C0BD0" w:rsidP="001C0BD0">
      <w:pPr>
        <w:pStyle w:val="Textoindependiente"/>
        <w:spacing w:before="3" w:line="360" w:lineRule="auto"/>
        <w:jc w:val="both"/>
      </w:pPr>
      <w:r w:rsidRPr="001C0BD0">
        <w:t>1.</w:t>
      </w:r>
      <w:r w:rsidRPr="001C0BD0">
        <w:tab/>
        <w:t>Conformación del Comité Paritario</w:t>
      </w:r>
    </w:p>
    <w:p w14:paraId="5432AD3D" w14:textId="77777777" w:rsidR="001C0BD0" w:rsidRPr="001C0BD0" w:rsidRDefault="001C0BD0" w:rsidP="001C0BD0">
      <w:pPr>
        <w:pStyle w:val="Textoindependiente"/>
        <w:spacing w:before="3" w:line="360" w:lineRule="auto"/>
        <w:jc w:val="both"/>
      </w:pPr>
      <w:r w:rsidRPr="001C0BD0">
        <w:t>INMAIA S.A. cuenta con un comité paritario de seguridad y salud en el trabajo, el mismo que se encuentra registrado ante el Ministerio de Trabajo. La conformación del comité paritario se lo realizó de conformidad con el Artículo 14 del Reglamento de Seguridad y Salud de los Trabajadores D.E. 2393-86:</w:t>
      </w:r>
    </w:p>
    <w:p w14:paraId="372CD547" w14:textId="77777777" w:rsidR="001C0BD0" w:rsidRPr="001C0BD0" w:rsidRDefault="0062514A" w:rsidP="001156AD">
      <w:pPr>
        <w:pStyle w:val="Textoindependiente"/>
        <w:numPr>
          <w:ilvl w:val="0"/>
          <w:numId w:val="46"/>
        </w:numPr>
        <w:spacing w:before="3" w:line="360" w:lineRule="auto"/>
        <w:jc w:val="both"/>
      </w:pPr>
      <w:r>
        <w:t>R</w:t>
      </w:r>
      <w:r w:rsidR="001C0BD0" w:rsidRPr="001C0BD0">
        <w:t>epresentantes principales por parte de los trabajadores</w:t>
      </w:r>
    </w:p>
    <w:p w14:paraId="4DFECFA5" w14:textId="77777777" w:rsidR="001C0BD0" w:rsidRPr="001C0BD0" w:rsidRDefault="0062514A" w:rsidP="001156AD">
      <w:pPr>
        <w:pStyle w:val="Textoindependiente"/>
        <w:numPr>
          <w:ilvl w:val="0"/>
          <w:numId w:val="46"/>
        </w:numPr>
        <w:spacing w:before="3" w:line="360" w:lineRule="auto"/>
        <w:jc w:val="both"/>
      </w:pPr>
      <w:r>
        <w:t>R</w:t>
      </w:r>
      <w:r w:rsidR="001C0BD0" w:rsidRPr="001C0BD0">
        <w:t>epresentantes principales por parte del empleador</w:t>
      </w:r>
    </w:p>
    <w:p w14:paraId="4370D864" w14:textId="77777777" w:rsidR="001C0BD0" w:rsidRPr="001C0BD0" w:rsidRDefault="001C0BD0" w:rsidP="001156AD">
      <w:pPr>
        <w:pStyle w:val="Textoindependiente"/>
        <w:numPr>
          <w:ilvl w:val="0"/>
          <w:numId w:val="46"/>
        </w:numPr>
        <w:spacing w:before="3" w:line="360" w:lineRule="auto"/>
        <w:jc w:val="both"/>
      </w:pPr>
      <w:r w:rsidRPr="001C0BD0">
        <w:t>Presidente y secretario elegido de entre los principales uno por el empleador y otro por los trabajadores</w:t>
      </w:r>
    </w:p>
    <w:p w14:paraId="5B2A39EF" w14:textId="77777777" w:rsidR="001C0BD0" w:rsidRPr="001C0BD0" w:rsidRDefault="001C0BD0" w:rsidP="001C0BD0">
      <w:pPr>
        <w:pStyle w:val="Textoindependiente"/>
        <w:numPr>
          <w:ilvl w:val="0"/>
          <w:numId w:val="46"/>
        </w:numPr>
        <w:spacing w:before="3" w:line="360" w:lineRule="auto"/>
        <w:jc w:val="both"/>
      </w:pPr>
      <w:r w:rsidRPr="001C0BD0">
        <w:t>Un suplente por cada miembro principal</w:t>
      </w:r>
    </w:p>
    <w:p w14:paraId="7DFD7C35" w14:textId="77777777" w:rsidR="001C0BD0" w:rsidRPr="001C0BD0" w:rsidRDefault="001C0BD0" w:rsidP="001C0BD0">
      <w:pPr>
        <w:pStyle w:val="Textoindependiente"/>
        <w:spacing w:before="3" w:line="360" w:lineRule="auto"/>
        <w:jc w:val="both"/>
      </w:pPr>
      <w:r w:rsidRPr="001C0BD0">
        <w:t>2.</w:t>
      </w:r>
      <w:r w:rsidRPr="001C0BD0">
        <w:tab/>
        <w:t>Funciones del Comité Paritario de Seguridad y Salud en el Trabajo</w:t>
      </w:r>
    </w:p>
    <w:p w14:paraId="0092FD29" w14:textId="77777777" w:rsidR="001C0BD0" w:rsidRPr="001C0BD0" w:rsidRDefault="001C0BD0" w:rsidP="001C0BD0">
      <w:pPr>
        <w:pStyle w:val="Textoindependiente"/>
        <w:spacing w:before="3" w:line="360" w:lineRule="auto"/>
        <w:jc w:val="both"/>
      </w:pPr>
      <w:r w:rsidRPr="001C0BD0">
        <w:t>El comité paritario de seguridad y salud en el trabajo de INMAIA S.A. tiene las siguientes funciones:</w:t>
      </w:r>
    </w:p>
    <w:p w14:paraId="2206C3C5" w14:textId="77777777" w:rsidR="001C0BD0" w:rsidRPr="001C0BD0" w:rsidRDefault="001C0BD0" w:rsidP="001156AD">
      <w:pPr>
        <w:pStyle w:val="Textoindependiente"/>
        <w:numPr>
          <w:ilvl w:val="0"/>
          <w:numId w:val="47"/>
        </w:numPr>
        <w:spacing w:before="3" w:line="360" w:lineRule="auto"/>
        <w:jc w:val="both"/>
      </w:pPr>
      <w:r w:rsidRPr="001C0BD0">
        <w:t>Promover la observancia de las disposiciones sobre prevención de riesgos profesionales.</w:t>
      </w:r>
    </w:p>
    <w:p w14:paraId="7891270B" w14:textId="77777777" w:rsidR="001C0BD0" w:rsidRPr="001C0BD0" w:rsidRDefault="001C0BD0" w:rsidP="001156AD">
      <w:pPr>
        <w:pStyle w:val="Textoindependiente"/>
        <w:numPr>
          <w:ilvl w:val="0"/>
          <w:numId w:val="47"/>
        </w:numPr>
        <w:spacing w:before="3" w:line="360" w:lineRule="auto"/>
        <w:jc w:val="both"/>
      </w:pPr>
      <w:r w:rsidRPr="001C0BD0">
        <w:t>Analizar y opinar sobre el reglamento de higiene y seguridad de la empresa, a tramitarse en el Ministerio de Trabajo. Así mismo, tendrá facultad para, de oficio o a petición de parte, sugerir o proponer reformas al mismo reglamento de higiene y seguridad.</w:t>
      </w:r>
    </w:p>
    <w:p w14:paraId="7393CB77" w14:textId="77777777" w:rsidR="001C0BD0" w:rsidRPr="001C0BD0" w:rsidRDefault="001C0BD0" w:rsidP="001156AD">
      <w:pPr>
        <w:pStyle w:val="Textoindependiente"/>
        <w:numPr>
          <w:ilvl w:val="0"/>
          <w:numId w:val="47"/>
        </w:numPr>
        <w:spacing w:before="3" w:line="360" w:lineRule="auto"/>
        <w:jc w:val="both"/>
      </w:pPr>
      <w:r w:rsidRPr="001C0BD0">
        <w:t>Realizar la inspección general de edificios, instalaciones y equipos del centro de trabajo, recomendando la adopción de las medidas preventivas necesarias.</w:t>
      </w:r>
    </w:p>
    <w:p w14:paraId="07F17D35" w14:textId="77777777" w:rsidR="001C0BD0" w:rsidRPr="001C0BD0" w:rsidRDefault="001C0BD0" w:rsidP="001156AD">
      <w:pPr>
        <w:pStyle w:val="Textoindependiente"/>
        <w:numPr>
          <w:ilvl w:val="0"/>
          <w:numId w:val="47"/>
        </w:numPr>
        <w:spacing w:before="3" w:line="360" w:lineRule="auto"/>
        <w:jc w:val="both"/>
      </w:pPr>
      <w:r w:rsidRPr="001C0BD0">
        <w:t>Conocer los resultados de las investigaciones que realicen organismos especializados, sobre los accidentes de trabajo y enfermedades profesionales, que se produzcan por las actividades laborales de la empresa.</w:t>
      </w:r>
    </w:p>
    <w:p w14:paraId="565D2029" w14:textId="77777777" w:rsidR="001C0BD0" w:rsidRPr="001C0BD0" w:rsidRDefault="001C0BD0" w:rsidP="001156AD">
      <w:pPr>
        <w:pStyle w:val="Textoindependiente"/>
        <w:numPr>
          <w:ilvl w:val="0"/>
          <w:numId w:val="47"/>
        </w:numPr>
        <w:spacing w:before="3" w:line="360" w:lineRule="auto"/>
        <w:jc w:val="both"/>
      </w:pPr>
      <w:r w:rsidRPr="001C0BD0">
        <w:t>Realizar sesiones ordinarias mensuales.</w:t>
      </w:r>
    </w:p>
    <w:p w14:paraId="4DA7B0CA" w14:textId="77777777" w:rsidR="001C0BD0" w:rsidRPr="001C0BD0" w:rsidRDefault="001C0BD0" w:rsidP="001156AD">
      <w:pPr>
        <w:pStyle w:val="Textoindependiente"/>
        <w:numPr>
          <w:ilvl w:val="0"/>
          <w:numId w:val="47"/>
        </w:numPr>
        <w:spacing w:before="3" w:line="360" w:lineRule="auto"/>
        <w:jc w:val="both"/>
      </w:pPr>
      <w:r w:rsidRPr="001C0BD0">
        <w:t>Cooperar y realizar campañas de prevención de riesgos y procurar que todos los trabajadores reciban una formación adecuada en dicha materia.</w:t>
      </w:r>
    </w:p>
    <w:p w14:paraId="353624CD" w14:textId="77777777" w:rsidR="001C0BD0" w:rsidRPr="001C0BD0" w:rsidRDefault="001C0BD0" w:rsidP="001156AD">
      <w:pPr>
        <w:pStyle w:val="Textoindependiente"/>
        <w:numPr>
          <w:ilvl w:val="0"/>
          <w:numId w:val="47"/>
        </w:numPr>
        <w:spacing w:before="3" w:line="360" w:lineRule="auto"/>
        <w:jc w:val="both"/>
      </w:pPr>
      <w:r w:rsidRPr="001C0BD0">
        <w:t>Analizar las condiciones de trabajo y solicitar a sus directivos la adopción de medidas de higiene y seguridad en el trabajo.</w:t>
      </w:r>
    </w:p>
    <w:p w14:paraId="792EAA21" w14:textId="77777777" w:rsidR="001C0BD0" w:rsidRPr="001C0BD0" w:rsidRDefault="001C0BD0" w:rsidP="001156AD">
      <w:pPr>
        <w:pStyle w:val="Textoindependiente"/>
        <w:numPr>
          <w:ilvl w:val="0"/>
          <w:numId w:val="47"/>
        </w:numPr>
        <w:spacing w:before="3" w:line="360" w:lineRule="auto"/>
        <w:jc w:val="both"/>
      </w:pPr>
      <w:r w:rsidRPr="001C0BD0">
        <w:t>Vigilar el cumplimiento del reglamento de higiene y seguridad de INMAIA S.A.</w:t>
      </w:r>
    </w:p>
    <w:p w14:paraId="0E41B624" w14:textId="77777777" w:rsidR="001C0BD0" w:rsidRPr="001C0BD0" w:rsidRDefault="001C0BD0" w:rsidP="001C0BD0">
      <w:pPr>
        <w:pStyle w:val="Textoindependiente"/>
        <w:spacing w:before="3" w:line="360" w:lineRule="auto"/>
        <w:jc w:val="both"/>
      </w:pPr>
    </w:p>
    <w:p w14:paraId="09F54A30" w14:textId="77777777" w:rsidR="000756F8" w:rsidRDefault="001C0BD0" w:rsidP="001C0BD0">
      <w:pPr>
        <w:pStyle w:val="Textoindependiente"/>
        <w:spacing w:before="3" w:line="360" w:lineRule="auto"/>
        <w:jc w:val="both"/>
      </w:pPr>
      <w:r w:rsidRPr="000756F8">
        <w:rPr>
          <w:b/>
        </w:rPr>
        <w:t>Artículo 10.-</w:t>
      </w:r>
      <w:r w:rsidRPr="001C0BD0">
        <w:t xml:space="preserve"> Unidad de seguridad e higiene del trabajo y/o responsable de seguridad y salud en el trabajo, funciones y conformación</w:t>
      </w:r>
    </w:p>
    <w:p w14:paraId="222BD560" w14:textId="77777777" w:rsidR="001C0BD0" w:rsidRPr="001C0BD0" w:rsidRDefault="001C0BD0" w:rsidP="001C0BD0">
      <w:pPr>
        <w:pStyle w:val="Textoindependiente"/>
        <w:spacing w:before="3" w:line="360" w:lineRule="auto"/>
        <w:jc w:val="both"/>
      </w:pPr>
      <w:r w:rsidRPr="001C0BD0">
        <w:t>1.</w:t>
      </w:r>
      <w:r w:rsidRPr="001C0BD0">
        <w:tab/>
        <w:t>Nuestra empresa no dispone de Unidad de Seguridad y Salud en el Trabajo por no contar con el número de trabajadores que exige la ley para dicha conformación.</w:t>
      </w:r>
    </w:p>
    <w:p w14:paraId="06A597B9" w14:textId="77777777" w:rsidR="001C0BD0" w:rsidRPr="001C0BD0" w:rsidRDefault="001C0BD0" w:rsidP="001C0BD0">
      <w:pPr>
        <w:pStyle w:val="Textoindependiente"/>
        <w:spacing w:before="3" w:line="360" w:lineRule="auto"/>
        <w:jc w:val="both"/>
      </w:pPr>
      <w:r w:rsidRPr="001C0BD0">
        <w:t>2.</w:t>
      </w:r>
      <w:r w:rsidRPr="001C0BD0">
        <w:tab/>
        <w:t>INMAIA S.A. cuenta con un asesor de seguridad y salud en el trabajo con toda la documentación correspondiente y es quien realizará la coordinación para las actividades preventivas.</w:t>
      </w:r>
    </w:p>
    <w:p w14:paraId="19BA5180" w14:textId="77777777" w:rsidR="001C0BD0" w:rsidRPr="001C0BD0" w:rsidRDefault="001C0BD0" w:rsidP="001C0BD0">
      <w:pPr>
        <w:pStyle w:val="Textoindependiente"/>
        <w:spacing w:before="3" w:line="360" w:lineRule="auto"/>
        <w:jc w:val="both"/>
      </w:pPr>
      <w:r w:rsidRPr="001C0BD0">
        <w:t>3.</w:t>
      </w:r>
      <w:r w:rsidRPr="001C0BD0">
        <w:tab/>
        <w:t>El asesor de seguridad y salud en el trabajo, tendrá las siguientes funciones:</w:t>
      </w:r>
    </w:p>
    <w:p w14:paraId="1BD5654F" w14:textId="77777777" w:rsidR="001C0BD0" w:rsidRPr="001C0BD0" w:rsidRDefault="001C0BD0" w:rsidP="001156AD">
      <w:pPr>
        <w:pStyle w:val="Textoindependiente"/>
        <w:numPr>
          <w:ilvl w:val="0"/>
          <w:numId w:val="48"/>
        </w:numPr>
        <w:spacing w:before="3" w:line="360" w:lineRule="auto"/>
        <w:jc w:val="both"/>
      </w:pPr>
      <w:r w:rsidRPr="001C0BD0">
        <w:t>Reportar a la empresa cualquier riesgo identificado para que la empresa prevenga y controle los riesgos laborales.</w:t>
      </w:r>
    </w:p>
    <w:p w14:paraId="649C37F3" w14:textId="77777777" w:rsidR="001C0BD0" w:rsidRPr="001C0BD0" w:rsidRDefault="001C0BD0" w:rsidP="001156AD">
      <w:pPr>
        <w:pStyle w:val="Textoindependiente"/>
        <w:numPr>
          <w:ilvl w:val="0"/>
          <w:numId w:val="48"/>
        </w:numPr>
        <w:spacing w:before="3" w:line="360" w:lineRule="auto"/>
        <w:jc w:val="both"/>
      </w:pPr>
      <w:r w:rsidRPr="001C0BD0">
        <w:t>Coordinar el adiestramiento de sus trabajadores en materia de seguridad.</w:t>
      </w:r>
    </w:p>
    <w:p w14:paraId="581B6494" w14:textId="77777777" w:rsidR="001C0BD0" w:rsidRPr="001C0BD0" w:rsidRDefault="001C0BD0" w:rsidP="001156AD">
      <w:pPr>
        <w:pStyle w:val="Textoindependiente"/>
        <w:numPr>
          <w:ilvl w:val="0"/>
          <w:numId w:val="48"/>
        </w:numPr>
        <w:spacing w:before="3" w:line="360" w:lineRule="auto"/>
        <w:jc w:val="both"/>
      </w:pPr>
      <w:r w:rsidRPr="001C0BD0">
        <w:t>Cumplir y hacer cumplir las disposiciones descritas en el presente documento;</w:t>
      </w:r>
    </w:p>
    <w:p w14:paraId="2DEE72E9" w14:textId="77777777" w:rsidR="001C0BD0" w:rsidRPr="001C0BD0" w:rsidRDefault="001C0BD0" w:rsidP="001156AD">
      <w:pPr>
        <w:pStyle w:val="Textoindependiente"/>
        <w:numPr>
          <w:ilvl w:val="0"/>
          <w:numId w:val="48"/>
        </w:numPr>
        <w:spacing w:before="3" w:line="360" w:lineRule="auto"/>
        <w:jc w:val="both"/>
      </w:pPr>
      <w:r w:rsidRPr="001C0BD0">
        <w:t>Mantener la comunicación y retroalimentación en temas de prevención de riesgos, de accidentes de trabajo con todos sus colaboradores.</w:t>
      </w:r>
    </w:p>
    <w:p w14:paraId="2FBB12C3" w14:textId="77777777" w:rsidR="001C0BD0" w:rsidRPr="001C0BD0" w:rsidRDefault="001C0BD0" w:rsidP="001156AD">
      <w:pPr>
        <w:pStyle w:val="Textoindependiente"/>
        <w:numPr>
          <w:ilvl w:val="0"/>
          <w:numId w:val="48"/>
        </w:numPr>
        <w:spacing w:before="3" w:line="360" w:lineRule="auto"/>
        <w:jc w:val="both"/>
      </w:pPr>
      <w:r w:rsidRPr="001C0BD0">
        <w:t>Reconocimiento y evaluación de riesgos;</w:t>
      </w:r>
    </w:p>
    <w:p w14:paraId="36CB8C92" w14:textId="77777777" w:rsidR="001C0BD0" w:rsidRPr="001C0BD0" w:rsidRDefault="001C0BD0" w:rsidP="001156AD">
      <w:pPr>
        <w:pStyle w:val="Textoindependiente"/>
        <w:numPr>
          <w:ilvl w:val="0"/>
          <w:numId w:val="48"/>
        </w:numPr>
        <w:spacing w:before="3" w:line="360" w:lineRule="auto"/>
        <w:jc w:val="both"/>
      </w:pPr>
      <w:r w:rsidRPr="001C0BD0">
        <w:t>Control de Riesgos profesionales;</w:t>
      </w:r>
    </w:p>
    <w:p w14:paraId="39DC8CB0" w14:textId="77777777" w:rsidR="001C0BD0" w:rsidRPr="001C0BD0" w:rsidRDefault="001C0BD0" w:rsidP="001156AD">
      <w:pPr>
        <w:pStyle w:val="Textoindependiente"/>
        <w:numPr>
          <w:ilvl w:val="0"/>
          <w:numId w:val="48"/>
        </w:numPr>
        <w:spacing w:before="3" w:line="360" w:lineRule="auto"/>
        <w:jc w:val="both"/>
      </w:pPr>
      <w:r w:rsidRPr="001C0BD0">
        <w:t>Promocionar y adiestrar a los trabajadores en prevención de riesgos, accidentes laborales y enfermedades profesionales;</w:t>
      </w:r>
    </w:p>
    <w:p w14:paraId="5D0E18FF" w14:textId="77777777" w:rsidR="000756F8" w:rsidRPr="001C0BD0" w:rsidRDefault="001C0BD0" w:rsidP="001C0BD0">
      <w:pPr>
        <w:pStyle w:val="Textoindependiente"/>
        <w:numPr>
          <w:ilvl w:val="0"/>
          <w:numId w:val="48"/>
        </w:numPr>
        <w:spacing w:before="3" w:line="360" w:lineRule="auto"/>
        <w:jc w:val="both"/>
      </w:pPr>
      <w:r w:rsidRPr="001C0BD0">
        <w:t>Elaborar y mantener actualizado un archivo con documentos técnicos de seguridad, salud en el trabajo;</w:t>
      </w:r>
    </w:p>
    <w:p w14:paraId="00E1DF68" w14:textId="77777777" w:rsidR="001C0BD0" w:rsidRPr="001C0BD0" w:rsidRDefault="001C0BD0" w:rsidP="001C0BD0">
      <w:pPr>
        <w:pStyle w:val="Textoindependiente"/>
        <w:spacing w:before="3" w:line="360" w:lineRule="auto"/>
        <w:jc w:val="both"/>
      </w:pPr>
      <w:r w:rsidRPr="000756F8">
        <w:rPr>
          <w:b/>
        </w:rPr>
        <w:t>Artículo 11.-</w:t>
      </w:r>
      <w:r w:rsidRPr="001C0BD0">
        <w:t xml:space="preserve"> Normas de gestión de riesgos laborales propios de la empresa</w:t>
      </w:r>
    </w:p>
    <w:p w14:paraId="74445A6A" w14:textId="77777777" w:rsidR="001C0BD0" w:rsidRPr="001C0BD0" w:rsidRDefault="001C0BD0" w:rsidP="001C0BD0">
      <w:pPr>
        <w:pStyle w:val="Textoindependiente"/>
        <w:spacing w:before="3" w:line="360" w:lineRule="auto"/>
        <w:jc w:val="both"/>
      </w:pPr>
      <w:r w:rsidRPr="001C0BD0">
        <w:t>La empresa cuenta con las siguientes normas de gestión:</w:t>
      </w:r>
    </w:p>
    <w:p w14:paraId="7D4D9934" w14:textId="77777777" w:rsidR="000756F8" w:rsidRDefault="001C0BD0" w:rsidP="001C0BD0">
      <w:pPr>
        <w:pStyle w:val="Textoindependiente"/>
        <w:spacing w:before="3" w:line="360" w:lineRule="auto"/>
        <w:jc w:val="both"/>
      </w:pPr>
      <w:r w:rsidRPr="001C0BD0">
        <w:t>1.</w:t>
      </w:r>
      <w:r w:rsidRPr="001C0BD0">
        <w:tab/>
        <w:t>Identificación</w:t>
      </w:r>
    </w:p>
    <w:p w14:paraId="24FB5FA5" w14:textId="77777777" w:rsidR="000756F8" w:rsidRDefault="001C0BD0" w:rsidP="001C0BD0">
      <w:pPr>
        <w:pStyle w:val="Textoindependiente"/>
        <w:spacing w:before="3" w:line="360" w:lineRule="auto"/>
        <w:jc w:val="both"/>
      </w:pPr>
      <w:r w:rsidRPr="001C0BD0">
        <w:t>a)</w:t>
      </w:r>
      <w:r w:rsidRPr="001C0BD0">
        <w:tab/>
        <w:t>INMAIA S.A. realiza el proceso de identificación por medio de la Guía para la identificación de los peligros y la valoración de los riesgos en seguridad y salud ocupacional GTC-45, en la misma se establece el detalle por actividades y tareas en relación con los peligros y posibles efectos exposición a factores de riesgo ocupacional de los trabajadores.</w:t>
      </w:r>
    </w:p>
    <w:p w14:paraId="5A910B3D" w14:textId="77777777" w:rsidR="000756F8" w:rsidRDefault="001C0BD0" w:rsidP="000756F8">
      <w:pPr>
        <w:pStyle w:val="Textoindependiente"/>
        <w:spacing w:before="3" w:line="360" w:lineRule="auto"/>
        <w:jc w:val="both"/>
      </w:pPr>
      <w:r w:rsidRPr="001C0BD0">
        <w:t>b)</w:t>
      </w:r>
      <w:r w:rsidRPr="001C0BD0">
        <w:tab/>
        <w:t>Los factores de riesgo a los que se exponen los trabajadores de INMAIA S.A son:</w:t>
      </w:r>
    </w:p>
    <w:p w14:paraId="09691C3F" w14:textId="77777777" w:rsidR="00F44D3F" w:rsidRPr="001C0BD0" w:rsidRDefault="00F44D3F" w:rsidP="000756F8">
      <w:pPr>
        <w:pStyle w:val="Textoindependiente"/>
        <w:spacing w:before="3" w:line="360" w:lineRule="auto"/>
        <w:jc w:val="both"/>
      </w:pPr>
    </w:p>
    <w:tbl>
      <w:tblPr>
        <w:tblW w:w="9265" w:type="dxa"/>
        <w:tblInd w:w="1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34"/>
        <w:gridCol w:w="7031"/>
      </w:tblGrid>
      <w:tr w:rsidR="000756F8" w14:paraId="7130D127" w14:textId="77777777" w:rsidTr="009822EB">
        <w:trPr>
          <w:trHeight w:val="268"/>
        </w:trPr>
        <w:tc>
          <w:tcPr>
            <w:tcW w:w="2234" w:type="dxa"/>
            <w:shd w:val="clear" w:color="auto" w:fill="D9D9D9"/>
          </w:tcPr>
          <w:p w14:paraId="206D64BF" w14:textId="77777777" w:rsidR="000756F8" w:rsidRDefault="000756F8" w:rsidP="000756F8">
            <w:pPr>
              <w:pStyle w:val="TableParagraph"/>
              <w:ind w:left="166" w:right="157"/>
              <w:jc w:val="center"/>
            </w:pPr>
            <w:r>
              <w:rPr>
                <w:w w:val="85"/>
              </w:rPr>
              <w:t>FACTOR DE RIESGO</w:t>
            </w:r>
          </w:p>
        </w:tc>
        <w:tc>
          <w:tcPr>
            <w:tcW w:w="7031" w:type="dxa"/>
            <w:shd w:val="clear" w:color="auto" w:fill="D9D9D9"/>
          </w:tcPr>
          <w:p w14:paraId="1FBEAE48" w14:textId="77777777" w:rsidR="000756F8" w:rsidRDefault="000756F8" w:rsidP="000756F8">
            <w:pPr>
              <w:pStyle w:val="TableParagraph"/>
              <w:ind w:left="2328" w:right="2320"/>
              <w:jc w:val="center"/>
            </w:pPr>
            <w:r>
              <w:rPr>
                <w:w w:val="90"/>
              </w:rPr>
              <w:t>PELIGRO IDENTIFICADO</w:t>
            </w:r>
          </w:p>
        </w:tc>
      </w:tr>
      <w:tr w:rsidR="000756F8" w14:paraId="27EE4020" w14:textId="77777777" w:rsidTr="009822EB">
        <w:trPr>
          <w:trHeight w:val="268"/>
        </w:trPr>
        <w:tc>
          <w:tcPr>
            <w:tcW w:w="2234" w:type="dxa"/>
            <w:vMerge w:val="restart"/>
            <w:shd w:val="clear" w:color="auto" w:fill="C5DFB3"/>
          </w:tcPr>
          <w:p w14:paraId="78D4AC91" w14:textId="77777777" w:rsidR="000756F8" w:rsidRDefault="000756F8" w:rsidP="000756F8">
            <w:pPr>
              <w:pStyle w:val="TableParagraph"/>
            </w:pPr>
          </w:p>
          <w:p w14:paraId="11ED29FE" w14:textId="77777777" w:rsidR="000756F8" w:rsidRDefault="000756F8" w:rsidP="000756F8">
            <w:pPr>
              <w:pStyle w:val="TableParagraph"/>
            </w:pPr>
          </w:p>
          <w:p w14:paraId="5270BDBA" w14:textId="77777777" w:rsidR="000756F8" w:rsidRDefault="000756F8" w:rsidP="000756F8">
            <w:pPr>
              <w:pStyle w:val="TableParagraph"/>
              <w:spacing w:before="3"/>
              <w:rPr>
                <w:sz w:val="26"/>
              </w:rPr>
            </w:pPr>
          </w:p>
          <w:p w14:paraId="4A2B7B36" w14:textId="77777777" w:rsidR="000756F8" w:rsidRDefault="000756F8" w:rsidP="000756F8">
            <w:pPr>
              <w:pStyle w:val="TableParagraph"/>
              <w:ind w:left="164" w:right="157"/>
              <w:jc w:val="center"/>
            </w:pPr>
            <w:r>
              <w:rPr>
                <w:w w:val="85"/>
              </w:rPr>
              <w:t>FISICOS</w:t>
            </w:r>
          </w:p>
        </w:tc>
        <w:tc>
          <w:tcPr>
            <w:tcW w:w="7031" w:type="dxa"/>
          </w:tcPr>
          <w:p w14:paraId="01229D03" w14:textId="77777777" w:rsidR="000756F8" w:rsidRDefault="000756F8" w:rsidP="000756F8">
            <w:pPr>
              <w:pStyle w:val="TableParagraph"/>
            </w:pPr>
            <w:r>
              <w:t>Temperatura</w:t>
            </w:r>
            <w:r w:rsidR="0062514A">
              <w:t xml:space="preserve"> </w:t>
            </w:r>
            <w:r>
              <w:t>elevada</w:t>
            </w:r>
          </w:p>
        </w:tc>
      </w:tr>
      <w:tr w:rsidR="000756F8" w14:paraId="0E1AEA6F" w14:textId="77777777" w:rsidTr="009822EB">
        <w:trPr>
          <w:trHeight w:val="268"/>
        </w:trPr>
        <w:tc>
          <w:tcPr>
            <w:tcW w:w="2234" w:type="dxa"/>
            <w:vMerge/>
            <w:tcBorders>
              <w:top w:val="nil"/>
            </w:tcBorders>
            <w:shd w:val="clear" w:color="auto" w:fill="C5DFB3"/>
          </w:tcPr>
          <w:p w14:paraId="7A1EE2C4" w14:textId="77777777" w:rsidR="000756F8" w:rsidRDefault="000756F8" w:rsidP="000756F8">
            <w:pPr>
              <w:rPr>
                <w:sz w:val="2"/>
                <w:szCs w:val="2"/>
              </w:rPr>
            </w:pPr>
          </w:p>
        </w:tc>
        <w:tc>
          <w:tcPr>
            <w:tcW w:w="7031" w:type="dxa"/>
          </w:tcPr>
          <w:p w14:paraId="0DEE6810" w14:textId="77777777" w:rsidR="000756F8" w:rsidRDefault="000756F8" w:rsidP="000756F8">
            <w:pPr>
              <w:pStyle w:val="TableParagraph"/>
            </w:pPr>
            <w:r>
              <w:t>Iluminación</w:t>
            </w:r>
            <w:r w:rsidR="0062514A">
              <w:t xml:space="preserve"> </w:t>
            </w:r>
            <w:r>
              <w:t>insuficiente</w:t>
            </w:r>
          </w:p>
        </w:tc>
      </w:tr>
      <w:tr w:rsidR="000756F8" w14:paraId="5711AAC8" w14:textId="77777777" w:rsidTr="009822EB">
        <w:trPr>
          <w:trHeight w:val="268"/>
        </w:trPr>
        <w:tc>
          <w:tcPr>
            <w:tcW w:w="2234" w:type="dxa"/>
            <w:vMerge/>
            <w:tcBorders>
              <w:top w:val="nil"/>
            </w:tcBorders>
            <w:shd w:val="clear" w:color="auto" w:fill="C5DFB3"/>
          </w:tcPr>
          <w:p w14:paraId="39A055C7" w14:textId="77777777" w:rsidR="000756F8" w:rsidRDefault="000756F8" w:rsidP="000756F8">
            <w:pPr>
              <w:rPr>
                <w:sz w:val="2"/>
                <w:szCs w:val="2"/>
              </w:rPr>
            </w:pPr>
          </w:p>
        </w:tc>
        <w:tc>
          <w:tcPr>
            <w:tcW w:w="7031" w:type="dxa"/>
          </w:tcPr>
          <w:p w14:paraId="570788A3" w14:textId="77777777" w:rsidR="000756F8" w:rsidRDefault="000756F8" w:rsidP="000756F8">
            <w:pPr>
              <w:pStyle w:val="TableParagraph"/>
            </w:pPr>
            <w:r>
              <w:t>Ruido</w:t>
            </w:r>
          </w:p>
        </w:tc>
      </w:tr>
      <w:tr w:rsidR="000756F8" w14:paraId="0ED4BB52" w14:textId="77777777" w:rsidTr="009822EB">
        <w:trPr>
          <w:trHeight w:val="268"/>
        </w:trPr>
        <w:tc>
          <w:tcPr>
            <w:tcW w:w="2234" w:type="dxa"/>
            <w:vMerge/>
            <w:tcBorders>
              <w:top w:val="nil"/>
            </w:tcBorders>
            <w:shd w:val="clear" w:color="auto" w:fill="C5DFB3"/>
          </w:tcPr>
          <w:p w14:paraId="5BD1A521" w14:textId="77777777" w:rsidR="000756F8" w:rsidRDefault="000756F8" w:rsidP="000756F8">
            <w:pPr>
              <w:rPr>
                <w:sz w:val="2"/>
                <w:szCs w:val="2"/>
              </w:rPr>
            </w:pPr>
          </w:p>
        </w:tc>
        <w:tc>
          <w:tcPr>
            <w:tcW w:w="7031" w:type="dxa"/>
          </w:tcPr>
          <w:p w14:paraId="14B8C11A" w14:textId="77777777" w:rsidR="000756F8" w:rsidRDefault="000756F8" w:rsidP="000756F8">
            <w:pPr>
              <w:pStyle w:val="TableParagraph"/>
            </w:pPr>
            <w:r>
              <w:t>Vibraciones</w:t>
            </w:r>
          </w:p>
        </w:tc>
      </w:tr>
      <w:tr w:rsidR="000756F8" w14:paraId="3D6FB7CF" w14:textId="77777777" w:rsidTr="009822EB">
        <w:trPr>
          <w:trHeight w:val="268"/>
        </w:trPr>
        <w:tc>
          <w:tcPr>
            <w:tcW w:w="2234" w:type="dxa"/>
            <w:vMerge/>
            <w:tcBorders>
              <w:top w:val="nil"/>
            </w:tcBorders>
            <w:shd w:val="clear" w:color="auto" w:fill="C5DFB3"/>
          </w:tcPr>
          <w:p w14:paraId="1222E719" w14:textId="77777777" w:rsidR="000756F8" w:rsidRDefault="000756F8" w:rsidP="000756F8">
            <w:pPr>
              <w:rPr>
                <w:sz w:val="2"/>
                <w:szCs w:val="2"/>
              </w:rPr>
            </w:pPr>
          </w:p>
        </w:tc>
        <w:tc>
          <w:tcPr>
            <w:tcW w:w="7031" w:type="dxa"/>
          </w:tcPr>
          <w:p w14:paraId="6008674C" w14:textId="77777777" w:rsidR="000756F8" w:rsidRDefault="000756F8" w:rsidP="000756F8">
            <w:pPr>
              <w:pStyle w:val="TableParagraph"/>
            </w:pPr>
            <w:r>
              <w:t>Manejo</w:t>
            </w:r>
            <w:r w:rsidR="0062514A">
              <w:t xml:space="preserve"> </w:t>
            </w:r>
            <w:r>
              <w:t>eléctrico</w:t>
            </w:r>
          </w:p>
        </w:tc>
      </w:tr>
      <w:tr w:rsidR="000756F8" w14:paraId="23DA976B" w14:textId="77777777" w:rsidTr="009822EB">
        <w:trPr>
          <w:trHeight w:val="268"/>
        </w:trPr>
        <w:tc>
          <w:tcPr>
            <w:tcW w:w="2234" w:type="dxa"/>
            <w:vMerge/>
            <w:tcBorders>
              <w:top w:val="nil"/>
            </w:tcBorders>
            <w:shd w:val="clear" w:color="auto" w:fill="C5DFB3"/>
          </w:tcPr>
          <w:p w14:paraId="01EB5AF1" w14:textId="77777777" w:rsidR="000756F8" w:rsidRDefault="000756F8" w:rsidP="000756F8">
            <w:pPr>
              <w:rPr>
                <w:sz w:val="2"/>
                <w:szCs w:val="2"/>
              </w:rPr>
            </w:pPr>
          </w:p>
        </w:tc>
        <w:tc>
          <w:tcPr>
            <w:tcW w:w="7031" w:type="dxa"/>
          </w:tcPr>
          <w:p w14:paraId="3D0C81C1" w14:textId="77777777" w:rsidR="000756F8" w:rsidRDefault="000756F8" w:rsidP="000756F8">
            <w:pPr>
              <w:pStyle w:val="TableParagraph"/>
            </w:pPr>
            <w:r>
              <w:t>Ventilación</w:t>
            </w:r>
            <w:r w:rsidR="0062514A">
              <w:t xml:space="preserve"> </w:t>
            </w:r>
            <w:r>
              <w:t>insuficiente</w:t>
            </w:r>
          </w:p>
        </w:tc>
      </w:tr>
      <w:tr w:rsidR="000756F8" w14:paraId="2DA52813" w14:textId="77777777" w:rsidTr="009822EB">
        <w:trPr>
          <w:trHeight w:val="268"/>
        </w:trPr>
        <w:tc>
          <w:tcPr>
            <w:tcW w:w="2234" w:type="dxa"/>
            <w:vMerge w:val="restart"/>
            <w:shd w:val="clear" w:color="auto" w:fill="C8C8C8"/>
          </w:tcPr>
          <w:p w14:paraId="13EFA73C" w14:textId="77777777" w:rsidR="000756F8" w:rsidRDefault="000756F8" w:rsidP="000756F8">
            <w:pPr>
              <w:pStyle w:val="TableParagraph"/>
            </w:pPr>
          </w:p>
          <w:p w14:paraId="6BEF6796" w14:textId="77777777" w:rsidR="000756F8" w:rsidRDefault="000756F8" w:rsidP="000756F8">
            <w:pPr>
              <w:pStyle w:val="TableParagraph"/>
            </w:pPr>
          </w:p>
          <w:p w14:paraId="5A65C792" w14:textId="77777777" w:rsidR="000756F8" w:rsidRDefault="000756F8" w:rsidP="000756F8">
            <w:pPr>
              <w:pStyle w:val="TableParagraph"/>
            </w:pPr>
          </w:p>
          <w:p w14:paraId="0DA62367" w14:textId="77777777" w:rsidR="000756F8" w:rsidRDefault="000756F8" w:rsidP="000756F8">
            <w:pPr>
              <w:pStyle w:val="TableParagraph"/>
            </w:pPr>
          </w:p>
          <w:p w14:paraId="39A8E775" w14:textId="77777777" w:rsidR="000756F8" w:rsidRDefault="000756F8" w:rsidP="000756F8">
            <w:pPr>
              <w:pStyle w:val="TableParagraph"/>
            </w:pPr>
          </w:p>
          <w:p w14:paraId="1FC44075" w14:textId="77777777" w:rsidR="000756F8" w:rsidRDefault="000756F8" w:rsidP="000756F8">
            <w:pPr>
              <w:pStyle w:val="TableParagraph"/>
            </w:pPr>
          </w:p>
          <w:p w14:paraId="46E990E2" w14:textId="77777777" w:rsidR="000756F8" w:rsidRDefault="000756F8" w:rsidP="000756F8">
            <w:pPr>
              <w:pStyle w:val="TableParagraph"/>
              <w:spacing w:before="10"/>
              <w:rPr>
                <w:sz w:val="31"/>
              </w:rPr>
            </w:pPr>
          </w:p>
          <w:p w14:paraId="096819C7" w14:textId="77777777" w:rsidR="000756F8" w:rsidRDefault="000756F8" w:rsidP="000756F8">
            <w:pPr>
              <w:pStyle w:val="TableParagraph"/>
              <w:ind w:left="563"/>
            </w:pPr>
            <w:r>
              <w:rPr>
                <w:w w:val="90"/>
              </w:rPr>
              <w:t>MECANICOS</w:t>
            </w:r>
          </w:p>
        </w:tc>
        <w:tc>
          <w:tcPr>
            <w:tcW w:w="7031" w:type="dxa"/>
          </w:tcPr>
          <w:p w14:paraId="79B19B71" w14:textId="77777777" w:rsidR="000756F8" w:rsidRDefault="000756F8" w:rsidP="000756F8">
            <w:pPr>
              <w:pStyle w:val="TableParagraph"/>
            </w:pPr>
            <w:r>
              <w:t>Piso irregular resbaladizo</w:t>
            </w:r>
          </w:p>
        </w:tc>
      </w:tr>
      <w:tr w:rsidR="000756F8" w14:paraId="4CA6E8BE" w14:textId="77777777" w:rsidTr="009822EB">
        <w:trPr>
          <w:trHeight w:val="268"/>
        </w:trPr>
        <w:tc>
          <w:tcPr>
            <w:tcW w:w="2234" w:type="dxa"/>
            <w:vMerge/>
            <w:tcBorders>
              <w:top w:val="nil"/>
            </w:tcBorders>
            <w:shd w:val="clear" w:color="auto" w:fill="C8C8C8"/>
          </w:tcPr>
          <w:p w14:paraId="33FF3BA4" w14:textId="77777777" w:rsidR="000756F8" w:rsidRDefault="000756F8" w:rsidP="000756F8">
            <w:pPr>
              <w:rPr>
                <w:sz w:val="2"/>
                <w:szCs w:val="2"/>
              </w:rPr>
            </w:pPr>
          </w:p>
        </w:tc>
        <w:tc>
          <w:tcPr>
            <w:tcW w:w="7031" w:type="dxa"/>
          </w:tcPr>
          <w:p w14:paraId="619FDB24" w14:textId="77777777" w:rsidR="000756F8" w:rsidRDefault="000756F8" w:rsidP="000756F8">
            <w:pPr>
              <w:pStyle w:val="TableParagraph"/>
            </w:pPr>
            <w:r>
              <w:t>Espacios</w:t>
            </w:r>
            <w:r w:rsidR="0062514A">
              <w:t xml:space="preserve"> </w:t>
            </w:r>
            <w:r>
              <w:t>inadecuados</w:t>
            </w:r>
          </w:p>
        </w:tc>
      </w:tr>
      <w:tr w:rsidR="000756F8" w14:paraId="7FB801C7" w14:textId="77777777" w:rsidTr="009822EB">
        <w:trPr>
          <w:trHeight w:val="268"/>
        </w:trPr>
        <w:tc>
          <w:tcPr>
            <w:tcW w:w="2234" w:type="dxa"/>
            <w:vMerge/>
            <w:tcBorders>
              <w:top w:val="nil"/>
            </w:tcBorders>
            <w:shd w:val="clear" w:color="auto" w:fill="C8C8C8"/>
          </w:tcPr>
          <w:p w14:paraId="3A3B93BF" w14:textId="77777777" w:rsidR="000756F8" w:rsidRDefault="000756F8" w:rsidP="000756F8">
            <w:pPr>
              <w:rPr>
                <w:sz w:val="2"/>
                <w:szCs w:val="2"/>
              </w:rPr>
            </w:pPr>
          </w:p>
        </w:tc>
        <w:tc>
          <w:tcPr>
            <w:tcW w:w="7031" w:type="dxa"/>
          </w:tcPr>
          <w:p w14:paraId="1A9FCE3F" w14:textId="77777777" w:rsidR="000756F8" w:rsidRDefault="000756F8" w:rsidP="000756F8">
            <w:pPr>
              <w:pStyle w:val="TableParagraph"/>
            </w:pPr>
            <w:r>
              <w:t>Espacios</w:t>
            </w:r>
            <w:r w:rsidR="0062514A">
              <w:t xml:space="preserve"> </w:t>
            </w:r>
            <w:r>
              <w:t>físicos</w:t>
            </w:r>
            <w:r w:rsidR="0062514A">
              <w:t xml:space="preserve"> </w:t>
            </w:r>
            <w:r>
              <w:t>reducidos</w:t>
            </w:r>
          </w:p>
        </w:tc>
      </w:tr>
      <w:tr w:rsidR="000756F8" w14:paraId="0D8AAB5D" w14:textId="77777777" w:rsidTr="009822EB">
        <w:trPr>
          <w:trHeight w:val="270"/>
        </w:trPr>
        <w:tc>
          <w:tcPr>
            <w:tcW w:w="2234" w:type="dxa"/>
            <w:vMerge/>
            <w:tcBorders>
              <w:top w:val="nil"/>
            </w:tcBorders>
            <w:shd w:val="clear" w:color="auto" w:fill="C8C8C8"/>
          </w:tcPr>
          <w:p w14:paraId="512926A7" w14:textId="77777777" w:rsidR="000756F8" w:rsidRDefault="000756F8" w:rsidP="000756F8">
            <w:pPr>
              <w:rPr>
                <w:sz w:val="2"/>
                <w:szCs w:val="2"/>
              </w:rPr>
            </w:pPr>
          </w:p>
        </w:tc>
        <w:tc>
          <w:tcPr>
            <w:tcW w:w="7031" w:type="dxa"/>
          </w:tcPr>
          <w:p w14:paraId="32BCBC25" w14:textId="77777777" w:rsidR="000756F8" w:rsidRDefault="000756F8" w:rsidP="000756F8">
            <w:pPr>
              <w:pStyle w:val="TableParagraph"/>
              <w:spacing w:before="4"/>
            </w:pPr>
            <w:r>
              <w:t>Trabajos en altura</w:t>
            </w:r>
          </w:p>
        </w:tc>
      </w:tr>
      <w:tr w:rsidR="000756F8" w14:paraId="6E2E31FC" w14:textId="77777777" w:rsidTr="009822EB">
        <w:trPr>
          <w:trHeight w:val="268"/>
        </w:trPr>
        <w:tc>
          <w:tcPr>
            <w:tcW w:w="2234" w:type="dxa"/>
            <w:vMerge/>
            <w:tcBorders>
              <w:top w:val="nil"/>
            </w:tcBorders>
            <w:shd w:val="clear" w:color="auto" w:fill="C8C8C8"/>
          </w:tcPr>
          <w:p w14:paraId="1BDCD30C" w14:textId="77777777" w:rsidR="000756F8" w:rsidRDefault="000756F8" w:rsidP="000756F8">
            <w:pPr>
              <w:rPr>
                <w:sz w:val="2"/>
                <w:szCs w:val="2"/>
              </w:rPr>
            </w:pPr>
          </w:p>
        </w:tc>
        <w:tc>
          <w:tcPr>
            <w:tcW w:w="7031" w:type="dxa"/>
          </w:tcPr>
          <w:p w14:paraId="0199390C" w14:textId="77777777" w:rsidR="000756F8" w:rsidRDefault="000756F8" w:rsidP="000756F8">
            <w:pPr>
              <w:pStyle w:val="TableParagraph"/>
            </w:pPr>
            <w:r>
              <w:t xml:space="preserve">Trabajo a </w:t>
            </w:r>
            <w:proofErr w:type="spellStart"/>
            <w:r>
              <w:t>distintonivel</w:t>
            </w:r>
            <w:proofErr w:type="spellEnd"/>
          </w:p>
        </w:tc>
      </w:tr>
      <w:tr w:rsidR="000756F8" w:rsidRPr="00106D16" w14:paraId="2F24383C" w14:textId="77777777" w:rsidTr="009822EB">
        <w:trPr>
          <w:trHeight w:val="268"/>
        </w:trPr>
        <w:tc>
          <w:tcPr>
            <w:tcW w:w="2234" w:type="dxa"/>
            <w:vMerge/>
            <w:tcBorders>
              <w:top w:val="nil"/>
            </w:tcBorders>
            <w:shd w:val="clear" w:color="auto" w:fill="C8C8C8"/>
          </w:tcPr>
          <w:p w14:paraId="7D408C53" w14:textId="77777777" w:rsidR="000756F8" w:rsidRDefault="000756F8" w:rsidP="000756F8">
            <w:pPr>
              <w:rPr>
                <w:sz w:val="2"/>
                <w:szCs w:val="2"/>
              </w:rPr>
            </w:pPr>
          </w:p>
        </w:tc>
        <w:tc>
          <w:tcPr>
            <w:tcW w:w="7031" w:type="dxa"/>
          </w:tcPr>
          <w:p w14:paraId="30545A98" w14:textId="77777777" w:rsidR="000756F8" w:rsidRPr="00C7005E" w:rsidRDefault="000756F8" w:rsidP="000756F8">
            <w:pPr>
              <w:pStyle w:val="TableParagraph"/>
              <w:spacing w:before="3"/>
              <w:rPr>
                <w:lang w:val="es-ES"/>
              </w:rPr>
            </w:pPr>
            <w:r w:rsidRPr="00C7005E">
              <w:rPr>
                <w:lang w:val="es-ES"/>
              </w:rPr>
              <w:t>Caída de objetos en manipulación</w:t>
            </w:r>
          </w:p>
        </w:tc>
      </w:tr>
      <w:tr w:rsidR="000756F8" w:rsidRPr="00106D16" w14:paraId="2F6B6A4E" w14:textId="77777777" w:rsidTr="009822EB">
        <w:trPr>
          <w:trHeight w:val="268"/>
        </w:trPr>
        <w:tc>
          <w:tcPr>
            <w:tcW w:w="2234" w:type="dxa"/>
            <w:vMerge/>
            <w:tcBorders>
              <w:top w:val="nil"/>
            </w:tcBorders>
            <w:shd w:val="clear" w:color="auto" w:fill="C8C8C8"/>
          </w:tcPr>
          <w:p w14:paraId="1B8E266C" w14:textId="77777777" w:rsidR="000756F8" w:rsidRPr="00C7005E" w:rsidRDefault="000756F8" w:rsidP="000756F8">
            <w:pPr>
              <w:rPr>
                <w:sz w:val="2"/>
                <w:szCs w:val="2"/>
                <w:lang w:val="es-ES"/>
              </w:rPr>
            </w:pPr>
          </w:p>
        </w:tc>
        <w:tc>
          <w:tcPr>
            <w:tcW w:w="7031" w:type="dxa"/>
          </w:tcPr>
          <w:p w14:paraId="3764C1CB" w14:textId="77777777" w:rsidR="000756F8" w:rsidRPr="00C7005E" w:rsidRDefault="000756F8" w:rsidP="000756F8">
            <w:pPr>
              <w:pStyle w:val="TableParagraph"/>
              <w:rPr>
                <w:lang w:val="es-ES"/>
              </w:rPr>
            </w:pPr>
            <w:r w:rsidRPr="00C7005E">
              <w:rPr>
                <w:lang w:val="es-ES"/>
              </w:rPr>
              <w:t>Manejo de herramientas corto y/o punzante</w:t>
            </w:r>
          </w:p>
        </w:tc>
      </w:tr>
      <w:tr w:rsidR="000756F8" w14:paraId="45A19D6A" w14:textId="77777777" w:rsidTr="009822EB">
        <w:trPr>
          <w:trHeight w:val="268"/>
        </w:trPr>
        <w:tc>
          <w:tcPr>
            <w:tcW w:w="2234" w:type="dxa"/>
            <w:vMerge/>
            <w:tcBorders>
              <w:top w:val="nil"/>
            </w:tcBorders>
            <w:shd w:val="clear" w:color="auto" w:fill="C8C8C8"/>
          </w:tcPr>
          <w:p w14:paraId="46D9F8D8" w14:textId="77777777" w:rsidR="000756F8" w:rsidRPr="00C7005E" w:rsidRDefault="000756F8" w:rsidP="000756F8">
            <w:pPr>
              <w:rPr>
                <w:sz w:val="2"/>
                <w:szCs w:val="2"/>
                <w:lang w:val="es-ES"/>
              </w:rPr>
            </w:pPr>
          </w:p>
        </w:tc>
        <w:tc>
          <w:tcPr>
            <w:tcW w:w="7031" w:type="dxa"/>
          </w:tcPr>
          <w:p w14:paraId="332C4D63" w14:textId="77777777" w:rsidR="000756F8" w:rsidRDefault="000756F8" w:rsidP="000756F8">
            <w:pPr>
              <w:pStyle w:val="TableParagraph"/>
            </w:pPr>
            <w:r>
              <w:t>Trabajos de mantenimiento</w:t>
            </w:r>
          </w:p>
        </w:tc>
      </w:tr>
      <w:tr w:rsidR="000756F8" w:rsidRPr="00106D16" w14:paraId="52B0D8CD" w14:textId="77777777" w:rsidTr="009822EB">
        <w:trPr>
          <w:trHeight w:val="268"/>
        </w:trPr>
        <w:tc>
          <w:tcPr>
            <w:tcW w:w="2234" w:type="dxa"/>
            <w:vMerge/>
            <w:tcBorders>
              <w:top w:val="nil"/>
            </w:tcBorders>
            <w:shd w:val="clear" w:color="auto" w:fill="C8C8C8"/>
          </w:tcPr>
          <w:p w14:paraId="6420CC2A" w14:textId="77777777" w:rsidR="000756F8" w:rsidRDefault="000756F8" w:rsidP="000756F8">
            <w:pPr>
              <w:rPr>
                <w:sz w:val="2"/>
                <w:szCs w:val="2"/>
              </w:rPr>
            </w:pPr>
          </w:p>
        </w:tc>
        <w:tc>
          <w:tcPr>
            <w:tcW w:w="7031" w:type="dxa"/>
          </w:tcPr>
          <w:p w14:paraId="59454D3C" w14:textId="77777777" w:rsidR="000756F8" w:rsidRPr="00C7005E" w:rsidRDefault="000756F8" w:rsidP="000756F8">
            <w:pPr>
              <w:pStyle w:val="TableParagraph"/>
              <w:rPr>
                <w:lang w:val="es-ES"/>
              </w:rPr>
            </w:pPr>
            <w:r w:rsidRPr="00C7005E">
              <w:rPr>
                <w:lang w:val="es-ES"/>
              </w:rPr>
              <w:t>Circulación de máquinas y vehículos en áreas de trabajo</w:t>
            </w:r>
          </w:p>
        </w:tc>
      </w:tr>
      <w:tr w:rsidR="000756F8" w14:paraId="1877CCE3" w14:textId="77777777" w:rsidTr="009822EB">
        <w:trPr>
          <w:trHeight w:val="268"/>
        </w:trPr>
        <w:tc>
          <w:tcPr>
            <w:tcW w:w="2234" w:type="dxa"/>
            <w:vMerge/>
            <w:tcBorders>
              <w:top w:val="nil"/>
            </w:tcBorders>
            <w:shd w:val="clear" w:color="auto" w:fill="C8C8C8"/>
          </w:tcPr>
          <w:p w14:paraId="657A20CA" w14:textId="77777777" w:rsidR="000756F8" w:rsidRPr="00C7005E" w:rsidRDefault="000756F8" w:rsidP="000756F8">
            <w:pPr>
              <w:rPr>
                <w:sz w:val="2"/>
                <w:szCs w:val="2"/>
                <w:lang w:val="es-ES"/>
              </w:rPr>
            </w:pPr>
          </w:p>
        </w:tc>
        <w:tc>
          <w:tcPr>
            <w:tcW w:w="7031" w:type="dxa"/>
          </w:tcPr>
          <w:p w14:paraId="1948C9F0" w14:textId="77777777" w:rsidR="000756F8" w:rsidRDefault="000756F8" w:rsidP="000756F8">
            <w:pPr>
              <w:pStyle w:val="TableParagraph"/>
            </w:pPr>
            <w:r>
              <w:t>Transporte</w:t>
            </w:r>
            <w:r w:rsidR="0062514A">
              <w:t xml:space="preserve"> </w:t>
            </w:r>
            <w:r>
              <w:t>mecánicos de carga</w:t>
            </w:r>
          </w:p>
        </w:tc>
      </w:tr>
      <w:tr w:rsidR="000756F8" w14:paraId="1920A901" w14:textId="77777777" w:rsidTr="009822EB">
        <w:trPr>
          <w:trHeight w:val="268"/>
        </w:trPr>
        <w:tc>
          <w:tcPr>
            <w:tcW w:w="2234" w:type="dxa"/>
            <w:vMerge/>
            <w:tcBorders>
              <w:top w:val="nil"/>
            </w:tcBorders>
            <w:shd w:val="clear" w:color="auto" w:fill="C8C8C8"/>
          </w:tcPr>
          <w:p w14:paraId="46FBEBFE" w14:textId="77777777" w:rsidR="000756F8" w:rsidRDefault="000756F8" w:rsidP="000756F8">
            <w:pPr>
              <w:rPr>
                <w:sz w:val="2"/>
                <w:szCs w:val="2"/>
              </w:rPr>
            </w:pPr>
          </w:p>
        </w:tc>
        <w:tc>
          <w:tcPr>
            <w:tcW w:w="7031" w:type="dxa"/>
          </w:tcPr>
          <w:p w14:paraId="49994CB5" w14:textId="77777777" w:rsidR="000756F8" w:rsidRDefault="000756F8" w:rsidP="000756F8">
            <w:pPr>
              <w:pStyle w:val="TableParagraph"/>
            </w:pPr>
            <w:r>
              <w:t>Obstáculos en el piso</w:t>
            </w:r>
          </w:p>
        </w:tc>
      </w:tr>
      <w:tr w:rsidR="000756F8" w14:paraId="0B2C0C17" w14:textId="77777777" w:rsidTr="009822EB">
        <w:trPr>
          <w:trHeight w:val="268"/>
        </w:trPr>
        <w:tc>
          <w:tcPr>
            <w:tcW w:w="2234" w:type="dxa"/>
            <w:vMerge/>
            <w:tcBorders>
              <w:top w:val="nil"/>
            </w:tcBorders>
            <w:shd w:val="clear" w:color="auto" w:fill="C8C8C8"/>
          </w:tcPr>
          <w:p w14:paraId="15003866" w14:textId="77777777" w:rsidR="000756F8" w:rsidRDefault="000756F8" w:rsidP="000756F8">
            <w:pPr>
              <w:rPr>
                <w:sz w:val="2"/>
                <w:szCs w:val="2"/>
              </w:rPr>
            </w:pPr>
          </w:p>
        </w:tc>
        <w:tc>
          <w:tcPr>
            <w:tcW w:w="7031" w:type="dxa"/>
          </w:tcPr>
          <w:p w14:paraId="44805AE6" w14:textId="77777777" w:rsidR="000756F8" w:rsidRDefault="000756F8" w:rsidP="000756F8">
            <w:pPr>
              <w:pStyle w:val="TableParagraph"/>
            </w:pPr>
            <w:r>
              <w:t>Superficies o materiales</w:t>
            </w:r>
            <w:r w:rsidR="0062514A">
              <w:t xml:space="preserve"> </w:t>
            </w:r>
            <w:r>
              <w:t>calientes</w:t>
            </w:r>
          </w:p>
        </w:tc>
      </w:tr>
      <w:tr w:rsidR="000756F8" w14:paraId="77838C17" w14:textId="77777777" w:rsidTr="009822EB">
        <w:trPr>
          <w:trHeight w:val="268"/>
        </w:trPr>
        <w:tc>
          <w:tcPr>
            <w:tcW w:w="2234" w:type="dxa"/>
            <w:vMerge/>
            <w:tcBorders>
              <w:top w:val="nil"/>
            </w:tcBorders>
            <w:shd w:val="clear" w:color="auto" w:fill="C8C8C8"/>
          </w:tcPr>
          <w:p w14:paraId="33D87C5D" w14:textId="77777777" w:rsidR="000756F8" w:rsidRDefault="000756F8" w:rsidP="000756F8">
            <w:pPr>
              <w:rPr>
                <w:sz w:val="2"/>
                <w:szCs w:val="2"/>
              </w:rPr>
            </w:pPr>
          </w:p>
        </w:tc>
        <w:tc>
          <w:tcPr>
            <w:tcW w:w="7031" w:type="dxa"/>
          </w:tcPr>
          <w:p w14:paraId="1327C37F" w14:textId="77777777" w:rsidR="000756F8" w:rsidRDefault="000756F8" w:rsidP="000756F8">
            <w:pPr>
              <w:pStyle w:val="TableParagraph"/>
            </w:pPr>
            <w:r>
              <w:t>Presencia de desorden</w:t>
            </w:r>
          </w:p>
        </w:tc>
      </w:tr>
      <w:tr w:rsidR="000756F8" w14:paraId="0AC45EE6" w14:textId="77777777" w:rsidTr="009822EB">
        <w:trPr>
          <w:trHeight w:val="268"/>
        </w:trPr>
        <w:tc>
          <w:tcPr>
            <w:tcW w:w="2234" w:type="dxa"/>
            <w:vMerge/>
            <w:tcBorders>
              <w:top w:val="nil"/>
            </w:tcBorders>
            <w:shd w:val="clear" w:color="auto" w:fill="C8C8C8"/>
          </w:tcPr>
          <w:p w14:paraId="0CA24DF6" w14:textId="77777777" w:rsidR="000756F8" w:rsidRDefault="000756F8" w:rsidP="000756F8">
            <w:pPr>
              <w:rPr>
                <w:sz w:val="2"/>
                <w:szCs w:val="2"/>
              </w:rPr>
            </w:pPr>
          </w:p>
        </w:tc>
        <w:tc>
          <w:tcPr>
            <w:tcW w:w="7031" w:type="dxa"/>
          </w:tcPr>
          <w:p w14:paraId="499596BB" w14:textId="77777777" w:rsidR="000756F8" w:rsidRDefault="000756F8" w:rsidP="000756F8">
            <w:pPr>
              <w:pStyle w:val="TableParagraph"/>
            </w:pPr>
            <w:r>
              <w:t>Maquinaria</w:t>
            </w:r>
            <w:r w:rsidR="0062514A">
              <w:t xml:space="preserve"> </w:t>
            </w:r>
            <w:r>
              <w:t>desprotegida</w:t>
            </w:r>
          </w:p>
        </w:tc>
      </w:tr>
      <w:tr w:rsidR="000756F8" w14:paraId="38F07382" w14:textId="77777777" w:rsidTr="009822EB">
        <w:trPr>
          <w:trHeight w:val="268"/>
        </w:trPr>
        <w:tc>
          <w:tcPr>
            <w:tcW w:w="2234" w:type="dxa"/>
            <w:shd w:val="clear" w:color="auto" w:fill="FFC000"/>
          </w:tcPr>
          <w:p w14:paraId="2A7964AA" w14:textId="77777777" w:rsidR="000756F8" w:rsidRDefault="000756F8" w:rsidP="000756F8">
            <w:pPr>
              <w:pStyle w:val="TableParagraph"/>
              <w:ind w:left="165" w:right="157"/>
              <w:jc w:val="center"/>
            </w:pPr>
            <w:r>
              <w:rPr>
                <w:w w:val="95"/>
              </w:rPr>
              <w:t>QUIMICOS</w:t>
            </w:r>
          </w:p>
        </w:tc>
        <w:tc>
          <w:tcPr>
            <w:tcW w:w="7031" w:type="dxa"/>
          </w:tcPr>
          <w:p w14:paraId="0E178FB3" w14:textId="77777777" w:rsidR="000756F8" w:rsidRDefault="000756F8" w:rsidP="000756F8">
            <w:pPr>
              <w:pStyle w:val="TableParagraph"/>
            </w:pPr>
            <w:r>
              <w:t>Exposición a polvo</w:t>
            </w:r>
            <w:r w:rsidR="0062514A">
              <w:t xml:space="preserve"> </w:t>
            </w:r>
            <w:r>
              <w:t>orgánico</w:t>
            </w:r>
          </w:p>
        </w:tc>
      </w:tr>
      <w:tr w:rsidR="000756F8" w14:paraId="53E9FA5D" w14:textId="77777777" w:rsidTr="009822EB">
        <w:trPr>
          <w:trHeight w:val="268"/>
        </w:trPr>
        <w:tc>
          <w:tcPr>
            <w:tcW w:w="2234" w:type="dxa"/>
            <w:vMerge w:val="restart"/>
            <w:shd w:val="clear" w:color="auto" w:fill="F4AF83"/>
          </w:tcPr>
          <w:p w14:paraId="7B8C25E1" w14:textId="77777777" w:rsidR="000756F8" w:rsidRDefault="000756F8" w:rsidP="000756F8">
            <w:pPr>
              <w:pStyle w:val="TableParagraph"/>
              <w:spacing w:before="6"/>
              <w:rPr>
                <w:sz w:val="23"/>
              </w:rPr>
            </w:pPr>
          </w:p>
          <w:p w14:paraId="4A9618E8" w14:textId="77777777" w:rsidR="000756F8" w:rsidRDefault="000756F8" w:rsidP="000756F8">
            <w:pPr>
              <w:pStyle w:val="TableParagraph"/>
              <w:ind w:left="412"/>
            </w:pPr>
            <w:r>
              <w:rPr>
                <w:w w:val="95"/>
              </w:rPr>
              <w:t>ERGONOMICOS</w:t>
            </w:r>
          </w:p>
        </w:tc>
        <w:tc>
          <w:tcPr>
            <w:tcW w:w="7031" w:type="dxa"/>
          </w:tcPr>
          <w:p w14:paraId="7B4652F8" w14:textId="77777777" w:rsidR="000756F8" w:rsidRDefault="000756F8" w:rsidP="000756F8">
            <w:pPr>
              <w:pStyle w:val="TableParagraph"/>
            </w:pPr>
            <w:r>
              <w:t>Movimiento corporal repetitivo</w:t>
            </w:r>
          </w:p>
        </w:tc>
      </w:tr>
      <w:tr w:rsidR="000756F8" w14:paraId="3663C182" w14:textId="77777777" w:rsidTr="009822EB">
        <w:trPr>
          <w:trHeight w:val="268"/>
        </w:trPr>
        <w:tc>
          <w:tcPr>
            <w:tcW w:w="2234" w:type="dxa"/>
            <w:vMerge/>
            <w:tcBorders>
              <w:top w:val="nil"/>
            </w:tcBorders>
            <w:shd w:val="clear" w:color="auto" w:fill="F4AF83"/>
          </w:tcPr>
          <w:p w14:paraId="5236AECE" w14:textId="77777777" w:rsidR="000756F8" w:rsidRDefault="000756F8" w:rsidP="000756F8">
            <w:pPr>
              <w:rPr>
                <w:sz w:val="2"/>
                <w:szCs w:val="2"/>
              </w:rPr>
            </w:pPr>
          </w:p>
        </w:tc>
        <w:tc>
          <w:tcPr>
            <w:tcW w:w="7031" w:type="dxa"/>
          </w:tcPr>
          <w:p w14:paraId="16DCF9B1" w14:textId="77777777" w:rsidR="000756F8" w:rsidRDefault="000756F8" w:rsidP="000756F8">
            <w:pPr>
              <w:pStyle w:val="TableParagraph"/>
            </w:pPr>
            <w:r>
              <w:t>Posturas</w:t>
            </w:r>
            <w:r w:rsidR="0062514A">
              <w:t xml:space="preserve"> </w:t>
            </w:r>
            <w:r>
              <w:t>forzadas</w:t>
            </w:r>
          </w:p>
        </w:tc>
      </w:tr>
      <w:tr w:rsidR="000756F8" w14:paraId="6136702D" w14:textId="77777777" w:rsidTr="009822EB">
        <w:trPr>
          <w:trHeight w:val="268"/>
        </w:trPr>
        <w:tc>
          <w:tcPr>
            <w:tcW w:w="2234" w:type="dxa"/>
            <w:vMerge/>
            <w:tcBorders>
              <w:top w:val="nil"/>
            </w:tcBorders>
            <w:shd w:val="clear" w:color="auto" w:fill="F4AF83"/>
          </w:tcPr>
          <w:p w14:paraId="2C0379A3" w14:textId="77777777" w:rsidR="000756F8" w:rsidRDefault="000756F8" w:rsidP="000756F8">
            <w:pPr>
              <w:rPr>
                <w:sz w:val="2"/>
                <w:szCs w:val="2"/>
              </w:rPr>
            </w:pPr>
          </w:p>
        </w:tc>
        <w:tc>
          <w:tcPr>
            <w:tcW w:w="7031" w:type="dxa"/>
          </w:tcPr>
          <w:p w14:paraId="1C5E1ACA" w14:textId="77777777" w:rsidR="000756F8" w:rsidRDefault="000756F8" w:rsidP="000756F8">
            <w:pPr>
              <w:pStyle w:val="TableParagraph"/>
            </w:pPr>
            <w:r>
              <w:t>Levantamiento manual de cargas</w:t>
            </w:r>
          </w:p>
        </w:tc>
      </w:tr>
      <w:tr w:rsidR="000756F8" w14:paraId="0D37704C" w14:textId="77777777" w:rsidTr="009822EB">
        <w:trPr>
          <w:trHeight w:val="270"/>
        </w:trPr>
        <w:tc>
          <w:tcPr>
            <w:tcW w:w="2234" w:type="dxa"/>
            <w:vMerge/>
            <w:tcBorders>
              <w:top w:val="nil"/>
            </w:tcBorders>
            <w:shd w:val="clear" w:color="auto" w:fill="F4AF83"/>
          </w:tcPr>
          <w:p w14:paraId="007A626A" w14:textId="77777777" w:rsidR="000756F8" w:rsidRDefault="000756F8" w:rsidP="000756F8">
            <w:pPr>
              <w:rPr>
                <w:sz w:val="2"/>
                <w:szCs w:val="2"/>
              </w:rPr>
            </w:pPr>
          </w:p>
        </w:tc>
        <w:tc>
          <w:tcPr>
            <w:tcW w:w="7031" w:type="dxa"/>
          </w:tcPr>
          <w:p w14:paraId="721E3DD8" w14:textId="77777777" w:rsidR="000756F8" w:rsidRDefault="000756F8" w:rsidP="000756F8">
            <w:pPr>
              <w:pStyle w:val="TableParagraph"/>
              <w:spacing w:before="4"/>
            </w:pPr>
            <w:r>
              <w:t>Sobre</w:t>
            </w:r>
            <w:r w:rsidR="0062514A">
              <w:t xml:space="preserve"> </w:t>
            </w:r>
            <w:r>
              <w:t>esfuerzos</w:t>
            </w:r>
            <w:r w:rsidR="0062514A">
              <w:t xml:space="preserve"> </w:t>
            </w:r>
            <w:r>
              <w:t>físico-sobretensiones</w:t>
            </w:r>
          </w:p>
        </w:tc>
      </w:tr>
      <w:tr w:rsidR="000756F8" w14:paraId="1CA59FC0" w14:textId="77777777" w:rsidTr="009822EB">
        <w:trPr>
          <w:trHeight w:val="268"/>
        </w:trPr>
        <w:tc>
          <w:tcPr>
            <w:tcW w:w="2234" w:type="dxa"/>
            <w:vMerge w:val="restart"/>
            <w:shd w:val="clear" w:color="auto" w:fill="8EAADB"/>
          </w:tcPr>
          <w:p w14:paraId="22DBD71F" w14:textId="77777777" w:rsidR="000756F8" w:rsidRDefault="000756F8" w:rsidP="000756F8">
            <w:pPr>
              <w:pStyle w:val="TableParagraph"/>
              <w:ind w:left="424"/>
            </w:pPr>
            <w:r>
              <w:rPr>
                <w:w w:val="90"/>
              </w:rPr>
              <w:t>PSICOSOCIALES</w:t>
            </w:r>
          </w:p>
        </w:tc>
        <w:tc>
          <w:tcPr>
            <w:tcW w:w="7031" w:type="dxa"/>
          </w:tcPr>
          <w:p w14:paraId="66D88CFC" w14:textId="77777777" w:rsidR="000756F8" w:rsidRDefault="000756F8" w:rsidP="000756F8">
            <w:pPr>
              <w:pStyle w:val="TableParagraph"/>
            </w:pPr>
            <w:r>
              <w:t>Trabajo</w:t>
            </w:r>
            <w:r w:rsidR="0062514A">
              <w:t xml:space="preserve"> </w:t>
            </w:r>
            <w:r>
              <w:t>monótono</w:t>
            </w:r>
          </w:p>
        </w:tc>
      </w:tr>
      <w:tr w:rsidR="000756F8" w14:paraId="75775A59" w14:textId="77777777" w:rsidTr="009822EB">
        <w:trPr>
          <w:trHeight w:val="268"/>
        </w:trPr>
        <w:tc>
          <w:tcPr>
            <w:tcW w:w="2234" w:type="dxa"/>
            <w:vMerge/>
            <w:tcBorders>
              <w:top w:val="nil"/>
            </w:tcBorders>
            <w:shd w:val="clear" w:color="auto" w:fill="8EAADB"/>
          </w:tcPr>
          <w:p w14:paraId="18EE5A6D" w14:textId="77777777" w:rsidR="000756F8" w:rsidRDefault="000756F8" w:rsidP="000756F8">
            <w:pPr>
              <w:rPr>
                <w:sz w:val="2"/>
                <w:szCs w:val="2"/>
              </w:rPr>
            </w:pPr>
          </w:p>
        </w:tc>
        <w:tc>
          <w:tcPr>
            <w:tcW w:w="7031" w:type="dxa"/>
          </w:tcPr>
          <w:p w14:paraId="0B0FBAA1" w14:textId="77777777" w:rsidR="000756F8" w:rsidRDefault="000756F8" w:rsidP="000756F8">
            <w:pPr>
              <w:pStyle w:val="TableParagraph"/>
            </w:pPr>
            <w:r>
              <w:t>Alta responsabilidad</w:t>
            </w:r>
          </w:p>
        </w:tc>
      </w:tr>
      <w:tr w:rsidR="000756F8" w14:paraId="5E1BD1EA" w14:textId="77777777" w:rsidTr="009822EB">
        <w:trPr>
          <w:trHeight w:val="268"/>
        </w:trPr>
        <w:tc>
          <w:tcPr>
            <w:tcW w:w="2234" w:type="dxa"/>
            <w:vMerge w:val="restart"/>
            <w:shd w:val="clear" w:color="auto" w:fill="FF0000"/>
          </w:tcPr>
          <w:p w14:paraId="7ED1FA72" w14:textId="77777777" w:rsidR="000756F8" w:rsidRDefault="000756F8" w:rsidP="000756F8">
            <w:pPr>
              <w:pStyle w:val="TableParagraph"/>
              <w:spacing w:before="6"/>
              <w:rPr>
                <w:sz w:val="23"/>
              </w:rPr>
            </w:pPr>
          </w:p>
          <w:p w14:paraId="5881D9D4" w14:textId="77777777" w:rsidR="000756F8" w:rsidRDefault="000756F8" w:rsidP="000756F8">
            <w:pPr>
              <w:pStyle w:val="TableParagraph"/>
              <w:spacing w:line="252" w:lineRule="auto"/>
              <w:ind w:left="669" w:hanging="113"/>
            </w:pPr>
            <w:r>
              <w:rPr>
                <w:w w:val="75"/>
              </w:rPr>
              <w:t xml:space="preserve">ACCIDENTES </w:t>
            </w:r>
            <w:r>
              <w:rPr>
                <w:w w:val="85"/>
              </w:rPr>
              <w:t>MAYORES</w:t>
            </w:r>
          </w:p>
        </w:tc>
        <w:tc>
          <w:tcPr>
            <w:tcW w:w="7031" w:type="dxa"/>
          </w:tcPr>
          <w:p w14:paraId="088E81F2" w14:textId="77777777" w:rsidR="000756F8" w:rsidRDefault="000756F8" w:rsidP="000756F8">
            <w:pPr>
              <w:pStyle w:val="TableParagraph"/>
            </w:pPr>
            <w:r>
              <w:t>Sistema</w:t>
            </w:r>
            <w:r w:rsidR="0062514A">
              <w:t xml:space="preserve"> </w:t>
            </w:r>
            <w:r>
              <w:t>eléctrico</w:t>
            </w:r>
            <w:r w:rsidR="0062514A">
              <w:t xml:space="preserve"> </w:t>
            </w:r>
            <w:r>
              <w:t>defectuoso</w:t>
            </w:r>
          </w:p>
        </w:tc>
      </w:tr>
      <w:tr w:rsidR="000756F8" w:rsidRPr="00106D16" w14:paraId="3C3C2ADD" w14:textId="77777777" w:rsidTr="009822EB">
        <w:trPr>
          <w:trHeight w:val="268"/>
        </w:trPr>
        <w:tc>
          <w:tcPr>
            <w:tcW w:w="2234" w:type="dxa"/>
            <w:vMerge/>
            <w:tcBorders>
              <w:top w:val="nil"/>
            </w:tcBorders>
            <w:shd w:val="clear" w:color="auto" w:fill="FF0000"/>
          </w:tcPr>
          <w:p w14:paraId="6C50F644" w14:textId="77777777" w:rsidR="000756F8" w:rsidRDefault="000756F8" w:rsidP="000756F8">
            <w:pPr>
              <w:rPr>
                <w:sz w:val="2"/>
                <w:szCs w:val="2"/>
              </w:rPr>
            </w:pPr>
          </w:p>
        </w:tc>
        <w:tc>
          <w:tcPr>
            <w:tcW w:w="7031" w:type="dxa"/>
          </w:tcPr>
          <w:p w14:paraId="79047CFF" w14:textId="77777777" w:rsidR="000756F8" w:rsidRPr="00C7005E" w:rsidRDefault="000756F8" w:rsidP="000756F8">
            <w:pPr>
              <w:pStyle w:val="TableParagraph"/>
              <w:rPr>
                <w:lang w:val="es-ES"/>
              </w:rPr>
            </w:pPr>
            <w:r w:rsidRPr="00C7005E">
              <w:rPr>
                <w:lang w:val="es-ES"/>
              </w:rPr>
              <w:t>Manejo de inflamables y explosivos</w:t>
            </w:r>
          </w:p>
        </w:tc>
      </w:tr>
      <w:tr w:rsidR="000756F8" w:rsidRPr="00106D16" w14:paraId="11A9AAF5" w14:textId="77777777" w:rsidTr="009822EB">
        <w:trPr>
          <w:trHeight w:val="268"/>
        </w:trPr>
        <w:tc>
          <w:tcPr>
            <w:tcW w:w="2234" w:type="dxa"/>
            <w:vMerge/>
            <w:tcBorders>
              <w:top w:val="nil"/>
            </w:tcBorders>
            <w:shd w:val="clear" w:color="auto" w:fill="FF0000"/>
          </w:tcPr>
          <w:p w14:paraId="6B452D3C" w14:textId="77777777" w:rsidR="000756F8" w:rsidRPr="00C7005E" w:rsidRDefault="000756F8" w:rsidP="000756F8">
            <w:pPr>
              <w:rPr>
                <w:sz w:val="2"/>
                <w:szCs w:val="2"/>
                <w:lang w:val="es-ES"/>
              </w:rPr>
            </w:pPr>
          </w:p>
        </w:tc>
        <w:tc>
          <w:tcPr>
            <w:tcW w:w="7031" w:type="dxa"/>
          </w:tcPr>
          <w:p w14:paraId="57E5458A" w14:textId="77777777" w:rsidR="000756F8" w:rsidRPr="00C7005E" w:rsidRDefault="000756F8" w:rsidP="000756F8">
            <w:pPr>
              <w:pStyle w:val="TableParagraph"/>
              <w:rPr>
                <w:lang w:val="es-ES"/>
              </w:rPr>
            </w:pPr>
            <w:r w:rsidRPr="00C7005E">
              <w:rPr>
                <w:lang w:val="es-ES"/>
              </w:rPr>
              <w:t>Presencia de puntos de ignición</w:t>
            </w:r>
          </w:p>
        </w:tc>
      </w:tr>
    </w:tbl>
    <w:p w14:paraId="35103B17" w14:textId="77777777" w:rsidR="00F44D3F" w:rsidRDefault="00F44D3F" w:rsidP="001C0BD0">
      <w:pPr>
        <w:pStyle w:val="Textoindependiente"/>
        <w:spacing w:before="3" w:line="360" w:lineRule="auto"/>
        <w:jc w:val="both"/>
      </w:pPr>
    </w:p>
    <w:p w14:paraId="4AB7C323" w14:textId="77777777" w:rsidR="001C0BD0" w:rsidRPr="001C0BD0" w:rsidRDefault="001C0BD0" w:rsidP="001C0BD0">
      <w:pPr>
        <w:pStyle w:val="Textoindependiente"/>
        <w:spacing w:before="3" w:line="360" w:lineRule="auto"/>
        <w:jc w:val="both"/>
      </w:pPr>
      <w:r w:rsidRPr="001C0BD0">
        <w:t>2.</w:t>
      </w:r>
      <w:r w:rsidRPr="001C0BD0">
        <w:tab/>
        <w:t>Medición</w:t>
      </w:r>
    </w:p>
    <w:p w14:paraId="06C5F122" w14:textId="77777777" w:rsidR="001C0BD0" w:rsidRPr="001C0BD0" w:rsidRDefault="001C0BD0" w:rsidP="001C0BD0">
      <w:pPr>
        <w:pStyle w:val="Textoindependiente"/>
        <w:spacing w:before="3" w:line="360" w:lineRule="auto"/>
        <w:jc w:val="both"/>
      </w:pPr>
      <w:r w:rsidRPr="001C0BD0">
        <w:t>INMAIA S.A., una vez que ha identificado los factores de riesgos se realizará las mediciones de los mismos en base a lo establecido en la matriz de riesgos.</w:t>
      </w:r>
    </w:p>
    <w:p w14:paraId="72C0498A" w14:textId="77777777" w:rsidR="001C0BD0" w:rsidRPr="001C0BD0" w:rsidRDefault="001C0BD0" w:rsidP="001C0BD0">
      <w:pPr>
        <w:pStyle w:val="Textoindependiente"/>
        <w:numPr>
          <w:ilvl w:val="0"/>
          <w:numId w:val="49"/>
        </w:numPr>
        <w:spacing w:before="3" w:line="360" w:lineRule="auto"/>
        <w:jc w:val="both"/>
      </w:pPr>
      <w:r w:rsidRPr="001C0BD0">
        <w:t>Las mediciones contarán con metodología basada en normativa nacional e internacional.</w:t>
      </w:r>
    </w:p>
    <w:p w14:paraId="55D22912" w14:textId="77777777" w:rsidR="001C0BD0" w:rsidRPr="001C0BD0" w:rsidRDefault="001C0BD0" w:rsidP="001C0BD0">
      <w:pPr>
        <w:pStyle w:val="Textoindependiente"/>
        <w:numPr>
          <w:ilvl w:val="0"/>
          <w:numId w:val="49"/>
        </w:numPr>
        <w:spacing w:before="3" w:line="360" w:lineRule="auto"/>
        <w:jc w:val="both"/>
      </w:pPr>
      <w:r w:rsidRPr="001C0BD0">
        <w:t>Las mediciones se realizan considerando los criterios de muestreo, calibración de equipos y formación-experiencia del profesional que realiza las mediciones.</w:t>
      </w:r>
    </w:p>
    <w:p w14:paraId="7A7E6DC7" w14:textId="77777777" w:rsidR="001C0BD0" w:rsidRPr="001C0BD0" w:rsidRDefault="001C0BD0" w:rsidP="001C0BD0">
      <w:pPr>
        <w:pStyle w:val="Textoindependiente"/>
        <w:spacing w:before="3" w:line="360" w:lineRule="auto"/>
        <w:jc w:val="both"/>
      </w:pPr>
      <w:r w:rsidRPr="001C0BD0">
        <w:t>3.</w:t>
      </w:r>
      <w:r w:rsidRPr="001C0BD0">
        <w:tab/>
        <w:t>Evaluación</w:t>
      </w:r>
    </w:p>
    <w:p w14:paraId="5F466E1E" w14:textId="77777777" w:rsidR="001C0BD0" w:rsidRPr="001C0BD0" w:rsidRDefault="001C0BD0" w:rsidP="001C0BD0">
      <w:pPr>
        <w:pStyle w:val="Textoindependiente"/>
        <w:spacing w:before="3" w:line="360" w:lineRule="auto"/>
        <w:jc w:val="both"/>
      </w:pPr>
      <w:r w:rsidRPr="001C0BD0">
        <w:t>INMAIA S.A. realizará evaluaciones de riesgo mecánico, biológico, ergonómico y psicosocial acorde a los criterios de riesgo establecidos en la matriz de riesgos y para cumplimiento del programa de prevención de riesgo psicosocial exigido por la ley.</w:t>
      </w:r>
    </w:p>
    <w:p w14:paraId="2BFB546F" w14:textId="77777777" w:rsidR="001C0BD0" w:rsidRPr="001C0BD0" w:rsidRDefault="001C0BD0" w:rsidP="001C0BD0">
      <w:pPr>
        <w:pStyle w:val="Textoindependiente"/>
        <w:spacing w:before="3" w:line="360" w:lineRule="auto"/>
        <w:jc w:val="both"/>
      </w:pPr>
      <w:r w:rsidRPr="001C0BD0">
        <w:t>4.</w:t>
      </w:r>
      <w:r w:rsidRPr="001C0BD0">
        <w:tab/>
        <w:t>Control (Fuente, medio, receptor)</w:t>
      </w:r>
    </w:p>
    <w:p w14:paraId="63E2F080" w14:textId="77777777" w:rsidR="001C0BD0" w:rsidRPr="001C0BD0" w:rsidRDefault="001C0BD0" w:rsidP="001C0BD0">
      <w:pPr>
        <w:pStyle w:val="Textoindependiente"/>
        <w:spacing w:before="3" w:line="360" w:lineRule="auto"/>
        <w:jc w:val="both"/>
      </w:pPr>
      <w:r w:rsidRPr="001C0BD0">
        <w:t>INMAIA S.A. analizará los informes de medición y evaluación de los factores de riesgos y establecerá medidas de control de acuerdo a su presupuesto, priorizando el control en la fuente, en el medio de transmisión y finalmente en el trabajador.</w:t>
      </w:r>
    </w:p>
    <w:p w14:paraId="143157F6" w14:textId="77777777" w:rsidR="001C0BD0" w:rsidRPr="001C0BD0" w:rsidRDefault="001C0BD0" w:rsidP="001C0BD0">
      <w:pPr>
        <w:pStyle w:val="Textoindependiente"/>
        <w:spacing w:before="3" w:line="360" w:lineRule="auto"/>
        <w:jc w:val="both"/>
      </w:pPr>
      <w:r w:rsidRPr="001C0BD0">
        <w:t>5.</w:t>
      </w:r>
      <w:r w:rsidRPr="001C0BD0">
        <w:tab/>
        <w:t>Planificación</w:t>
      </w:r>
    </w:p>
    <w:p w14:paraId="44083CB4" w14:textId="77777777" w:rsidR="001C0BD0" w:rsidRPr="001C0BD0" w:rsidRDefault="001C0BD0" w:rsidP="001C0BD0">
      <w:pPr>
        <w:pStyle w:val="Textoindependiente"/>
        <w:spacing w:before="3" w:line="360" w:lineRule="auto"/>
        <w:jc w:val="both"/>
      </w:pPr>
      <w:r w:rsidRPr="001C0BD0">
        <w:t>INMAIA S.A. cuenta con:</w:t>
      </w:r>
    </w:p>
    <w:p w14:paraId="0B0D920C" w14:textId="77777777" w:rsidR="001C0BD0" w:rsidRPr="001C0BD0" w:rsidRDefault="001C0BD0" w:rsidP="001C0BD0">
      <w:pPr>
        <w:pStyle w:val="Textoindependiente"/>
        <w:spacing w:before="3" w:line="360" w:lineRule="auto"/>
        <w:jc w:val="both"/>
      </w:pPr>
      <w:r w:rsidRPr="001C0BD0">
        <w:t>a)</w:t>
      </w:r>
      <w:r w:rsidRPr="001C0BD0">
        <w:tab/>
        <w:t>Plan anual en seguridad y salud en el trabajo.</w:t>
      </w:r>
    </w:p>
    <w:p w14:paraId="22A882DE" w14:textId="77777777" w:rsidR="001C0BD0" w:rsidRPr="001C0BD0" w:rsidRDefault="001C0BD0" w:rsidP="001C0BD0">
      <w:pPr>
        <w:pStyle w:val="Textoindependiente"/>
        <w:spacing w:before="3" w:line="360" w:lineRule="auto"/>
        <w:jc w:val="both"/>
      </w:pPr>
      <w:r w:rsidRPr="001C0BD0">
        <w:t>b)</w:t>
      </w:r>
      <w:r w:rsidRPr="001C0BD0">
        <w:tab/>
        <w:t>Planificación de actividades del comité paritario de seguridad y salud en el trabajo.</w:t>
      </w:r>
    </w:p>
    <w:p w14:paraId="35B15471" w14:textId="77777777" w:rsidR="001C0BD0" w:rsidRPr="001C0BD0" w:rsidRDefault="001C0BD0" w:rsidP="001C0BD0">
      <w:pPr>
        <w:pStyle w:val="Textoindependiente"/>
        <w:spacing w:before="3" w:line="360" w:lineRule="auto"/>
        <w:jc w:val="both"/>
      </w:pPr>
      <w:r w:rsidRPr="001C0BD0">
        <w:t>c)</w:t>
      </w:r>
      <w:r w:rsidRPr="001C0BD0">
        <w:tab/>
        <w:t>Planificación de capacitaciones en seguridad y salud en el trabajo.</w:t>
      </w:r>
    </w:p>
    <w:p w14:paraId="6F014C10" w14:textId="77777777" w:rsidR="001C0BD0" w:rsidRPr="001C0BD0" w:rsidRDefault="001C0BD0" w:rsidP="001C0BD0">
      <w:pPr>
        <w:pStyle w:val="Textoindependiente"/>
        <w:spacing w:before="3" w:line="360" w:lineRule="auto"/>
        <w:jc w:val="both"/>
      </w:pPr>
      <w:r w:rsidRPr="001C0BD0">
        <w:t>6.</w:t>
      </w:r>
      <w:r w:rsidRPr="001C0BD0">
        <w:tab/>
        <w:t>Ejecución</w:t>
      </w:r>
    </w:p>
    <w:p w14:paraId="1FCFF9ED" w14:textId="77777777" w:rsidR="001C0BD0" w:rsidRPr="001C0BD0" w:rsidRDefault="001C0BD0" w:rsidP="001C0BD0">
      <w:pPr>
        <w:pStyle w:val="Textoindependiente"/>
        <w:spacing w:before="3" w:line="360" w:lineRule="auto"/>
        <w:jc w:val="both"/>
      </w:pPr>
      <w:r w:rsidRPr="001C0BD0">
        <w:t>INMAIA S.A. ejecutará los programas de prevención de acuerdo al presupuesto y la aprobación del empleador. Cada mes de enero se realizará el análisis de presupuesto para el cumplimiento de los requisitos planteados en la  planificación.</w:t>
      </w:r>
    </w:p>
    <w:p w14:paraId="08B3B32C" w14:textId="77777777" w:rsidR="001C0BD0" w:rsidRPr="001C0BD0" w:rsidRDefault="001C0BD0" w:rsidP="001C0BD0">
      <w:pPr>
        <w:pStyle w:val="Textoindependiente"/>
        <w:spacing w:before="3" w:line="360" w:lineRule="auto"/>
        <w:jc w:val="both"/>
      </w:pPr>
      <w:r w:rsidRPr="001C0BD0">
        <w:t>7.</w:t>
      </w:r>
      <w:r w:rsidRPr="001C0BD0">
        <w:tab/>
        <w:t>Seguimiento y mejora continua</w:t>
      </w:r>
    </w:p>
    <w:p w14:paraId="70ED49B1" w14:textId="77777777" w:rsidR="001C0BD0" w:rsidRPr="001C0BD0" w:rsidRDefault="001C0BD0" w:rsidP="001C0BD0">
      <w:pPr>
        <w:pStyle w:val="Textoindependiente"/>
        <w:spacing w:before="3" w:line="360" w:lineRule="auto"/>
        <w:jc w:val="both"/>
      </w:pPr>
      <w:r w:rsidRPr="001C0BD0">
        <w:t>Se realizará el seguimiento y mejora continua por medio de los índices de gestión e informes de labores de cumplimiento del plan operativo.</w:t>
      </w:r>
    </w:p>
    <w:p w14:paraId="5A30F9AB" w14:textId="77777777" w:rsidR="001C0BD0" w:rsidRPr="001C0BD0" w:rsidRDefault="001C0BD0" w:rsidP="001C0BD0">
      <w:pPr>
        <w:pStyle w:val="Textoindependiente"/>
        <w:spacing w:before="3" w:line="360" w:lineRule="auto"/>
        <w:jc w:val="both"/>
      </w:pPr>
      <w:r w:rsidRPr="001C0BD0">
        <w:t>Artículo 12.- Vigilancia de la Salud Ocupacional</w:t>
      </w:r>
    </w:p>
    <w:p w14:paraId="23E70464" w14:textId="77777777" w:rsidR="001C0BD0" w:rsidRPr="001C0BD0" w:rsidRDefault="001C0BD0" w:rsidP="001C0BD0">
      <w:pPr>
        <w:pStyle w:val="Textoindependiente"/>
        <w:spacing w:before="3" w:line="360" w:lineRule="auto"/>
        <w:jc w:val="both"/>
      </w:pPr>
      <w:r w:rsidRPr="001C0BD0">
        <w:t>Los trabajadores de INMAIA S.A. tienen derecho a la vigilancia de su salud y a conocer los resultados de los exámenes médicos realizados con ocasión de la relación laboral, como también a la confidencialidad de los mismos.</w:t>
      </w:r>
    </w:p>
    <w:p w14:paraId="70A0400D" w14:textId="77777777" w:rsidR="001C0BD0" w:rsidRPr="001C0BD0" w:rsidRDefault="001C0BD0" w:rsidP="001C0BD0">
      <w:pPr>
        <w:pStyle w:val="Textoindependiente"/>
        <w:spacing w:before="3" w:line="360" w:lineRule="auto"/>
        <w:jc w:val="both"/>
      </w:pPr>
      <w:r w:rsidRPr="001C0BD0">
        <w:t>1.</w:t>
      </w:r>
      <w:r w:rsidRPr="001C0BD0">
        <w:tab/>
        <w:t>Exámenes médicos y de aptitud</w:t>
      </w:r>
    </w:p>
    <w:p w14:paraId="4EC616C0" w14:textId="77777777" w:rsidR="001C0BD0" w:rsidRPr="001C0BD0" w:rsidRDefault="001C0BD0" w:rsidP="001C0BD0">
      <w:pPr>
        <w:pStyle w:val="Textoindependiente"/>
        <w:spacing w:before="3" w:line="360" w:lineRule="auto"/>
        <w:jc w:val="both"/>
      </w:pPr>
      <w:r w:rsidRPr="001C0BD0">
        <w:t>a)</w:t>
      </w:r>
      <w:r w:rsidRPr="001C0BD0">
        <w:tab/>
        <w:t>INMAIA S.A. es responsable de que sus trabajadores se realicen exámenes médicos pre ocupacionales, periódicos y de retiro, acorde a sus actividades de trabajo y a los riesgos a los que están expuestos.</w:t>
      </w:r>
    </w:p>
    <w:p w14:paraId="2063B079" w14:textId="77777777" w:rsidR="001C0BD0" w:rsidRPr="001C0BD0" w:rsidRDefault="001C0BD0" w:rsidP="001C0BD0">
      <w:pPr>
        <w:pStyle w:val="Textoindependiente"/>
        <w:spacing w:before="3" w:line="360" w:lineRule="auto"/>
        <w:jc w:val="both"/>
      </w:pPr>
      <w:r w:rsidRPr="001C0BD0">
        <w:t>b)</w:t>
      </w:r>
      <w:r w:rsidRPr="001C0BD0">
        <w:tab/>
        <w:t>El Servicio Médico contratado emitirá certificación de aptitud médica de cada trabajador, este certificado de aptitud será orientado a la actividad que realiza el trabajador de la organización.</w:t>
      </w:r>
    </w:p>
    <w:p w14:paraId="2B75DAF0" w14:textId="77777777" w:rsidR="001C0BD0" w:rsidRPr="001C0BD0" w:rsidRDefault="001C0BD0" w:rsidP="001C0BD0">
      <w:pPr>
        <w:pStyle w:val="Textoindependiente"/>
        <w:spacing w:before="3" w:line="360" w:lineRule="auto"/>
        <w:jc w:val="both"/>
      </w:pPr>
      <w:r w:rsidRPr="001C0BD0">
        <w:t>2.</w:t>
      </w:r>
      <w:r w:rsidRPr="001C0BD0">
        <w:tab/>
        <w:t>Instrumental, equipos, mobiliario e insumos médicos</w:t>
      </w:r>
    </w:p>
    <w:p w14:paraId="635CFFE1" w14:textId="77777777" w:rsidR="001C0BD0" w:rsidRPr="001C0BD0" w:rsidRDefault="001C0BD0" w:rsidP="001C0BD0">
      <w:pPr>
        <w:pStyle w:val="Textoindependiente"/>
        <w:spacing w:before="3" w:line="360" w:lineRule="auto"/>
        <w:jc w:val="both"/>
      </w:pPr>
      <w:r w:rsidRPr="001C0BD0">
        <w:t>INMAIA S.A. no dispone de servicio médico propio por no contar con el número requerido de trabajadores de acuerdo a la ley. Se contratará un servicio externo de salud ocupacional para cumplir con los programas de vigilancia de la salud de los trabajadores.</w:t>
      </w:r>
    </w:p>
    <w:p w14:paraId="01D13AA7" w14:textId="77777777" w:rsidR="001C0BD0" w:rsidRPr="001C0BD0" w:rsidRDefault="001C0BD0" w:rsidP="001C0BD0">
      <w:pPr>
        <w:pStyle w:val="Textoindependiente"/>
        <w:spacing w:before="3" w:line="360" w:lineRule="auto"/>
        <w:jc w:val="both"/>
      </w:pPr>
      <w:r w:rsidRPr="001C0BD0">
        <w:t>3.</w:t>
      </w:r>
      <w:r w:rsidRPr="001C0BD0">
        <w:tab/>
        <w:t>Promoción y educación</w:t>
      </w:r>
    </w:p>
    <w:p w14:paraId="52C3B8F6" w14:textId="77777777" w:rsidR="001C0BD0" w:rsidRPr="001C0BD0" w:rsidRDefault="001C0BD0" w:rsidP="001C0BD0">
      <w:pPr>
        <w:pStyle w:val="Textoindependiente"/>
        <w:spacing w:before="3" w:line="360" w:lineRule="auto"/>
        <w:jc w:val="both"/>
      </w:pPr>
      <w:r w:rsidRPr="001C0BD0">
        <w:t>INMAIA S.A. pensando en el bienestar de sus trabajadores realizará la promoción y educación de la salud para prevenir enfermedades y fomentar la salud.</w:t>
      </w:r>
    </w:p>
    <w:p w14:paraId="399B9A39" w14:textId="77777777" w:rsidR="001C0BD0" w:rsidRPr="001C0BD0" w:rsidRDefault="001C0BD0" w:rsidP="001C0BD0">
      <w:pPr>
        <w:pStyle w:val="Textoindependiente"/>
        <w:spacing w:before="3" w:line="360" w:lineRule="auto"/>
        <w:jc w:val="both"/>
      </w:pPr>
      <w:r w:rsidRPr="001C0BD0">
        <w:t>4.</w:t>
      </w:r>
      <w:r w:rsidRPr="001C0BD0">
        <w:tab/>
        <w:t>Registros internos del servicio médico</w:t>
      </w:r>
    </w:p>
    <w:p w14:paraId="217859EC" w14:textId="77777777" w:rsidR="001C0BD0" w:rsidRPr="001C0BD0" w:rsidRDefault="001C0BD0" w:rsidP="001C0BD0">
      <w:pPr>
        <w:pStyle w:val="Textoindependiente"/>
        <w:spacing w:before="3" w:line="360" w:lineRule="auto"/>
        <w:jc w:val="both"/>
      </w:pPr>
      <w:r w:rsidRPr="001C0BD0">
        <w:t>Los registros de atención médica reposaran en las instalaciones del servicio médico externo habiendo un acuerdo de confiabilidad para hacer conocer los resultados únicamente al trabajador.</w:t>
      </w:r>
    </w:p>
    <w:p w14:paraId="211E64B7" w14:textId="77777777" w:rsidR="001C0BD0" w:rsidRPr="001C0BD0" w:rsidRDefault="001C0BD0" w:rsidP="001C0BD0">
      <w:pPr>
        <w:pStyle w:val="Textoindependiente"/>
        <w:spacing w:before="3" w:line="360" w:lineRule="auto"/>
        <w:jc w:val="both"/>
      </w:pPr>
      <w:r w:rsidRPr="001C0BD0">
        <w:t>5.</w:t>
      </w:r>
      <w:r w:rsidRPr="001C0BD0">
        <w:tab/>
        <w:t>Prestación de primeros auxilios</w:t>
      </w:r>
    </w:p>
    <w:p w14:paraId="260A79E1" w14:textId="77777777" w:rsidR="001C0BD0" w:rsidRPr="001C0BD0" w:rsidRDefault="001C0BD0" w:rsidP="001156AD">
      <w:pPr>
        <w:pStyle w:val="Textoindependiente"/>
        <w:numPr>
          <w:ilvl w:val="0"/>
          <w:numId w:val="52"/>
        </w:numPr>
        <w:spacing w:before="3" w:line="360" w:lineRule="auto"/>
        <w:jc w:val="both"/>
      </w:pPr>
      <w:r w:rsidRPr="001C0BD0">
        <w:t>Todo trabajador de INMAIA S.A. tiene derecho a la atención de primeros auxilios, se contará con el apoyo del Servicio Integral de Seguridad ECU 911 para emergencias.</w:t>
      </w:r>
    </w:p>
    <w:p w14:paraId="7AF26575" w14:textId="77777777" w:rsidR="001C0BD0" w:rsidRPr="001C0BD0" w:rsidRDefault="001C0BD0" w:rsidP="001C0BD0">
      <w:pPr>
        <w:pStyle w:val="Textoindependiente"/>
        <w:numPr>
          <w:ilvl w:val="0"/>
          <w:numId w:val="52"/>
        </w:numPr>
        <w:spacing w:before="3" w:line="360" w:lineRule="auto"/>
        <w:jc w:val="both"/>
      </w:pPr>
      <w:r w:rsidRPr="001C0BD0">
        <w:t>INMAIA S.A. capacitará personal en la atención de primeros auxilios conforme el Plan de Emergencia.</w:t>
      </w:r>
    </w:p>
    <w:p w14:paraId="402B269A" w14:textId="77777777" w:rsidR="001C0BD0" w:rsidRPr="001C0BD0" w:rsidRDefault="001C0BD0" w:rsidP="001C0BD0">
      <w:pPr>
        <w:pStyle w:val="Textoindependiente"/>
        <w:spacing w:before="3" w:line="360" w:lineRule="auto"/>
        <w:jc w:val="both"/>
      </w:pPr>
      <w:r w:rsidRPr="001C0BD0">
        <w:t>6.</w:t>
      </w:r>
      <w:r w:rsidRPr="001C0BD0">
        <w:tab/>
        <w:t>Re-adecuación, re-ubicación y reinserción de trabajadores</w:t>
      </w:r>
    </w:p>
    <w:p w14:paraId="5274A767" w14:textId="77777777" w:rsidR="001C0BD0" w:rsidRPr="001C0BD0" w:rsidRDefault="001C0BD0" w:rsidP="001156AD">
      <w:pPr>
        <w:pStyle w:val="Textoindependiente"/>
        <w:numPr>
          <w:ilvl w:val="0"/>
          <w:numId w:val="51"/>
        </w:numPr>
        <w:spacing w:before="3" w:line="360" w:lineRule="auto"/>
        <w:jc w:val="both"/>
      </w:pPr>
      <w:r w:rsidRPr="001C0BD0">
        <w:t>Se re-ubicará aquel trabajador de INMAIA S.A. que su estado de embarazo o nivel de vulnerabilidad pudiera afectar a su salud la actividad laboral que realice, previa presentación de su certificación del servicio médico de la empresa o del IESS.</w:t>
      </w:r>
    </w:p>
    <w:p w14:paraId="604702DE" w14:textId="77777777" w:rsidR="001C0BD0" w:rsidRPr="001C0BD0" w:rsidRDefault="001C0BD0" w:rsidP="001156AD">
      <w:pPr>
        <w:pStyle w:val="Textoindependiente"/>
        <w:numPr>
          <w:ilvl w:val="0"/>
          <w:numId w:val="51"/>
        </w:numPr>
        <w:spacing w:before="3" w:line="360" w:lineRule="auto"/>
        <w:jc w:val="both"/>
      </w:pPr>
      <w:r w:rsidRPr="001C0BD0">
        <w:t>Todo trabajador tendrá derecho a ser cambiado de puesto de trabajo definitivo por motivos de incapacidad permanente, reinserción y rehabilitación para ello contará con un dictamen médico del facultativo del Seguro General de Riesgos del Trabajo del IESS como consecuencia de accidente de trabajo o enfermedad profesional debidamente calificada.</w:t>
      </w:r>
    </w:p>
    <w:p w14:paraId="1F45E06F" w14:textId="77777777" w:rsidR="001C0BD0" w:rsidRPr="001C0BD0" w:rsidRDefault="001C0BD0" w:rsidP="001156AD">
      <w:pPr>
        <w:pStyle w:val="Textoindependiente"/>
        <w:numPr>
          <w:ilvl w:val="0"/>
          <w:numId w:val="51"/>
        </w:numPr>
        <w:spacing w:before="3" w:line="360" w:lineRule="auto"/>
        <w:jc w:val="both"/>
      </w:pPr>
      <w:r w:rsidRPr="001C0BD0">
        <w:t>En caso de contar con personal extranjero, se garantizará las mismas condiciones que aplican al personal nacional, en el tema de seguridad y salud en el trabajo.</w:t>
      </w:r>
    </w:p>
    <w:p w14:paraId="56BFB75F" w14:textId="77777777" w:rsidR="001C0BD0" w:rsidRPr="001C0BD0" w:rsidRDefault="001C0BD0" w:rsidP="001C0BD0">
      <w:pPr>
        <w:pStyle w:val="Textoindependiente"/>
        <w:numPr>
          <w:ilvl w:val="0"/>
          <w:numId w:val="51"/>
        </w:numPr>
        <w:spacing w:before="3" w:line="360" w:lineRule="auto"/>
        <w:jc w:val="both"/>
      </w:pPr>
      <w:r w:rsidRPr="001C0BD0">
        <w:t>INMAIA S.A. no contrata menores de 18 años de edad.</w:t>
      </w:r>
    </w:p>
    <w:p w14:paraId="13EAA86F" w14:textId="77777777" w:rsidR="001C0BD0" w:rsidRPr="001C0BD0" w:rsidRDefault="001C0BD0" w:rsidP="001C0BD0">
      <w:pPr>
        <w:pStyle w:val="Textoindependiente"/>
        <w:spacing w:before="3" w:line="360" w:lineRule="auto"/>
        <w:jc w:val="both"/>
      </w:pPr>
      <w:r w:rsidRPr="001C0BD0">
        <w:t>Artículo 13.- Prevención de amenazas naturales y riesgos antrópicos</w:t>
      </w:r>
    </w:p>
    <w:p w14:paraId="2C4C5389" w14:textId="77777777" w:rsidR="001C0BD0" w:rsidRPr="001C0BD0" w:rsidRDefault="001C0BD0" w:rsidP="001C0BD0">
      <w:pPr>
        <w:pStyle w:val="Textoindependiente"/>
        <w:spacing w:before="3" w:line="360" w:lineRule="auto"/>
        <w:jc w:val="both"/>
      </w:pPr>
      <w:r w:rsidRPr="001C0BD0">
        <w:t>1.</w:t>
      </w:r>
      <w:r w:rsidRPr="001C0BD0">
        <w:tab/>
        <w:t>Plan de Emergencia</w:t>
      </w:r>
    </w:p>
    <w:p w14:paraId="072D84DE" w14:textId="77777777" w:rsidR="001C0BD0" w:rsidRPr="001C0BD0" w:rsidRDefault="001C0BD0" w:rsidP="001156AD">
      <w:pPr>
        <w:pStyle w:val="Textoindependiente"/>
        <w:numPr>
          <w:ilvl w:val="0"/>
          <w:numId w:val="50"/>
        </w:numPr>
        <w:spacing w:before="3" w:line="360" w:lineRule="auto"/>
        <w:jc w:val="both"/>
      </w:pPr>
      <w:r w:rsidRPr="001C0BD0">
        <w:t>INMAIA S.A. ante una situación de emergencia cuenta con su plan de respuesta a emergencias y contingencias debidamente aprobadas, en el que se encuentran incluidas las responsabilidades de los miembros de la empresa, medidas de actuación ante las emergencias que se pudieran presentar.</w:t>
      </w:r>
    </w:p>
    <w:p w14:paraId="784EE0CF" w14:textId="77777777" w:rsidR="001C0BD0" w:rsidRPr="001C0BD0" w:rsidRDefault="001C0BD0" w:rsidP="001156AD">
      <w:pPr>
        <w:pStyle w:val="Textoindependiente"/>
        <w:numPr>
          <w:ilvl w:val="0"/>
          <w:numId w:val="50"/>
        </w:numPr>
        <w:spacing w:before="3" w:line="360" w:lineRule="auto"/>
        <w:jc w:val="both"/>
      </w:pPr>
      <w:r w:rsidRPr="001C0BD0">
        <w:t>Los trabajadores cumplirán estrictamente los protocolos de emergencia que existan en los centros de trabajo de las empresas clientes donde prestan servicio.</w:t>
      </w:r>
    </w:p>
    <w:p w14:paraId="05134CD4" w14:textId="77777777" w:rsidR="001C0BD0" w:rsidRPr="001C0BD0" w:rsidRDefault="001C0BD0" w:rsidP="001C0BD0">
      <w:pPr>
        <w:pStyle w:val="Textoindependiente"/>
        <w:numPr>
          <w:ilvl w:val="0"/>
          <w:numId w:val="50"/>
        </w:numPr>
        <w:spacing w:before="3" w:line="360" w:lineRule="auto"/>
        <w:jc w:val="both"/>
      </w:pPr>
      <w:r w:rsidRPr="001C0BD0">
        <w:t>Se capacitará al personal para una adecuada actuación ante emergencia.</w:t>
      </w:r>
    </w:p>
    <w:p w14:paraId="50771C95" w14:textId="77777777" w:rsidR="001C0BD0" w:rsidRPr="001C0BD0" w:rsidRDefault="001C0BD0" w:rsidP="001C0BD0">
      <w:pPr>
        <w:pStyle w:val="Textoindependiente"/>
        <w:spacing w:before="3" w:line="360" w:lineRule="auto"/>
        <w:jc w:val="both"/>
      </w:pPr>
      <w:r w:rsidRPr="001C0BD0">
        <w:t>2.</w:t>
      </w:r>
      <w:r w:rsidRPr="001C0BD0">
        <w:tab/>
        <w:t>Brigadas y Simulacros</w:t>
      </w:r>
    </w:p>
    <w:p w14:paraId="0490697B" w14:textId="77777777" w:rsidR="001C0BD0" w:rsidRPr="001C0BD0" w:rsidRDefault="001C0BD0" w:rsidP="001C0BD0">
      <w:pPr>
        <w:pStyle w:val="Textoindependiente"/>
        <w:spacing w:before="3" w:line="360" w:lineRule="auto"/>
        <w:jc w:val="both"/>
      </w:pPr>
      <w:r w:rsidRPr="001C0BD0">
        <w:t>a)</w:t>
      </w:r>
      <w:r w:rsidRPr="001C0BD0">
        <w:tab/>
        <w:t>Ante una situación de emergencia INMAIA S.A. cuenta con brigada de primeros auxilios, comunicación, contra incendios, quienes serán capacitadas para cumplir con sus funciones de forma adecuada ante una emergencia.</w:t>
      </w:r>
    </w:p>
    <w:p w14:paraId="332B55FF" w14:textId="77777777" w:rsidR="001C0BD0" w:rsidRPr="001C0BD0" w:rsidRDefault="001C0BD0" w:rsidP="001C0BD0">
      <w:pPr>
        <w:pStyle w:val="Textoindependiente"/>
        <w:spacing w:before="3" w:line="360" w:lineRule="auto"/>
        <w:jc w:val="both"/>
      </w:pPr>
      <w:r w:rsidRPr="001C0BD0">
        <w:t>b)</w:t>
      </w:r>
      <w:r w:rsidRPr="001C0BD0">
        <w:tab/>
        <w:t>Se ha programado simulacros una vez al año, para entrenar al personal en cómo se debe proceder en caso de una emergencia, con personal técnico y si fuera posible programará trabajo conjunto con las entidades de socorro.</w:t>
      </w:r>
    </w:p>
    <w:p w14:paraId="208EE7F6" w14:textId="77777777" w:rsidR="001C0BD0" w:rsidRPr="001C0BD0" w:rsidRDefault="001C0BD0" w:rsidP="001C0BD0">
      <w:pPr>
        <w:pStyle w:val="Textoindependiente"/>
        <w:spacing w:before="3" w:line="360" w:lineRule="auto"/>
        <w:jc w:val="both"/>
      </w:pPr>
      <w:r w:rsidRPr="001C0BD0">
        <w:t>3.</w:t>
      </w:r>
      <w:r w:rsidRPr="001C0BD0">
        <w:tab/>
        <w:t>Planes de Contingencia</w:t>
      </w:r>
    </w:p>
    <w:p w14:paraId="2565976B" w14:textId="77777777" w:rsidR="001C0BD0" w:rsidRPr="001C0BD0" w:rsidRDefault="001C0BD0" w:rsidP="001C0BD0">
      <w:pPr>
        <w:pStyle w:val="Textoindependiente"/>
        <w:spacing w:before="3" w:line="360" w:lineRule="auto"/>
        <w:jc w:val="both"/>
      </w:pPr>
      <w:r w:rsidRPr="001C0BD0">
        <w:t>a)</w:t>
      </w:r>
      <w:r w:rsidRPr="001C0BD0">
        <w:tab/>
        <w:t>INMAIA S.A. elaborará las medidas de emergencia y se establecerá las medidas de contingencia para reiniciar la actividad en el mismo plan de emergencias y contingencias.</w:t>
      </w:r>
    </w:p>
    <w:p w14:paraId="456EAF8C" w14:textId="77777777" w:rsidR="001C0BD0" w:rsidRPr="001C0BD0" w:rsidRDefault="001C0BD0" w:rsidP="001C0BD0">
      <w:pPr>
        <w:pStyle w:val="Textoindependiente"/>
        <w:spacing w:before="3" w:line="360" w:lineRule="auto"/>
        <w:jc w:val="both"/>
      </w:pPr>
      <w:r w:rsidRPr="001C0BD0">
        <w:t>b)</w:t>
      </w:r>
      <w:r w:rsidRPr="001C0BD0">
        <w:tab/>
        <w:t>Se realizará conjuntamente con los organismos Bomberos, Cruz roja, Policía, SNGR, entre otros. Un reconocimiento de las instalaciones si fuera necesario, y solicitará sus recomendaciones para determinar si es viable su posterior utilización sin peligro para el personal.</w:t>
      </w:r>
    </w:p>
    <w:p w14:paraId="4251793B" w14:textId="77777777" w:rsidR="001C0BD0" w:rsidRPr="001C0BD0" w:rsidRDefault="001C0BD0" w:rsidP="001C0BD0">
      <w:pPr>
        <w:pStyle w:val="Textoindependiente"/>
        <w:spacing w:before="3" w:line="360" w:lineRule="auto"/>
        <w:jc w:val="both"/>
      </w:pPr>
      <w:r w:rsidRPr="001C0BD0">
        <w:t>c)</w:t>
      </w:r>
      <w:r w:rsidRPr="001C0BD0">
        <w:tab/>
        <w:t>Elaborará un informe de las actividades cumplidas durante la emergencia y medidas de contingencia.</w:t>
      </w:r>
    </w:p>
    <w:p w14:paraId="4AA4B170" w14:textId="77777777" w:rsidR="001C0BD0" w:rsidRPr="001C0BD0" w:rsidRDefault="001C0BD0" w:rsidP="001C0BD0">
      <w:pPr>
        <w:pStyle w:val="Textoindependiente"/>
        <w:spacing w:before="3" w:line="360" w:lineRule="auto"/>
        <w:jc w:val="both"/>
      </w:pPr>
      <w:r w:rsidRPr="001C0BD0">
        <w:t>Artículo 14.- Planos del centro de Trabajo</w:t>
      </w:r>
    </w:p>
    <w:p w14:paraId="2B37E9D5" w14:textId="77777777" w:rsidR="001C0BD0" w:rsidRPr="001C0BD0" w:rsidRDefault="001C0BD0" w:rsidP="001C0BD0">
      <w:pPr>
        <w:pStyle w:val="Textoindependiente"/>
        <w:spacing w:before="3" w:line="360" w:lineRule="auto"/>
        <w:jc w:val="both"/>
      </w:pPr>
      <w:r w:rsidRPr="001C0BD0">
        <w:t>Para el cumplimiento de este articulado se tomara en cuenta el Art 15.- De la Unidad de Seguridad e Higiene del Trabajo, del REGLAMENTO DE SEGURIDAD Y SALUD DE LOS TRABAJADORES Y MEJORAMIENTO DEL MEDIO AMBIENTE DE</w:t>
      </w:r>
    </w:p>
    <w:p w14:paraId="1B12698C" w14:textId="77777777" w:rsidR="001C0BD0" w:rsidRPr="001C0BD0" w:rsidRDefault="001C0BD0" w:rsidP="001C0BD0">
      <w:pPr>
        <w:pStyle w:val="Textoindependiente"/>
        <w:spacing w:before="3" w:line="360" w:lineRule="auto"/>
        <w:jc w:val="both"/>
      </w:pPr>
      <w:r w:rsidRPr="001C0BD0">
        <w:t>TRABAJO. Decreto Ejecutivo 2393, en su numeral 2 incisos del 1 al 4:</w:t>
      </w:r>
    </w:p>
    <w:p w14:paraId="2C67D92E" w14:textId="77777777" w:rsidR="001C0BD0" w:rsidRPr="001C0BD0" w:rsidRDefault="001C0BD0" w:rsidP="001C0BD0">
      <w:pPr>
        <w:pStyle w:val="Textoindependiente"/>
        <w:spacing w:before="3" w:line="360" w:lineRule="auto"/>
        <w:jc w:val="both"/>
      </w:pPr>
      <w:r w:rsidRPr="001C0BD0">
        <w:t>1.</w:t>
      </w:r>
      <w:r w:rsidRPr="001C0BD0">
        <w:tab/>
        <w:t>Escala de planos señalización en los puestos de trabajo.</w:t>
      </w:r>
    </w:p>
    <w:p w14:paraId="270391D4" w14:textId="77777777" w:rsidR="001C0BD0" w:rsidRPr="001C0BD0" w:rsidRDefault="001C0BD0" w:rsidP="001C0BD0">
      <w:pPr>
        <w:pStyle w:val="Textoindependiente"/>
        <w:spacing w:before="3" w:line="360" w:lineRule="auto"/>
        <w:jc w:val="both"/>
      </w:pPr>
      <w:r w:rsidRPr="001C0BD0">
        <w:t>2.</w:t>
      </w:r>
      <w:r w:rsidRPr="001C0BD0">
        <w:tab/>
        <w:t>De los planos en la</w:t>
      </w:r>
      <w:r w:rsidR="000756F8">
        <w:t>s áreas de puestos de trabajos.</w:t>
      </w:r>
    </w:p>
    <w:p w14:paraId="4EFE3CDE" w14:textId="77777777" w:rsidR="001C0BD0" w:rsidRPr="001C0BD0" w:rsidRDefault="001C0BD0" w:rsidP="001C0BD0">
      <w:pPr>
        <w:pStyle w:val="Textoindependiente"/>
        <w:spacing w:before="3" w:line="360" w:lineRule="auto"/>
        <w:jc w:val="both"/>
      </w:pPr>
      <w:r w:rsidRPr="001C0BD0">
        <w:t>3.</w:t>
      </w:r>
      <w:r w:rsidRPr="001C0BD0">
        <w:tab/>
        <w:t>Detalles de servicios de prevención y de lo concerniente a campañas contra incendio.</w:t>
      </w:r>
    </w:p>
    <w:p w14:paraId="0A71FC19" w14:textId="77777777" w:rsidR="000756F8" w:rsidRPr="001C0BD0" w:rsidRDefault="001C0BD0" w:rsidP="001C0BD0">
      <w:pPr>
        <w:pStyle w:val="Textoindependiente"/>
        <w:spacing w:before="3" w:line="360" w:lineRule="auto"/>
        <w:jc w:val="both"/>
      </w:pPr>
      <w:r w:rsidRPr="001C0BD0">
        <w:t>4.</w:t>
      </w:r>
      <w:r w:rsidRPr="001C0BD0">
        <w:tab/>
        <w:t>Planos de clara visualización de los espacios func</w:t>
      </w:r>
      <w:r w:rsidR="000756F8">
        <w:t xml:space="preserve">ionales con la señalización que </w:t>
      </w:r>
      <w:r w:rsidRPr="001C0BD0">
        <w:t>oriente la fácil evacuación del recinto laboral en caso de emergencia.</w:t>
      </w:r>
    </w:p>
    <w:p w14:paraId="51E110B1" w14:textId="77777777" w:rsidR="001C0BD0" w:rsidRPr="001C0BD0" w:rsidRDefault="001C0BD0" w:rsidP="001C0BD0">
      <w:pPr>
        <w:pStyle w:val="Textoindependiente"/>
        <w:spacing w:before="3" w:line="360" w:lineRule="auto"/>
        <w:jc w:val="both"/>
      </w:pPr>
      <w:r w:rsidRPr="001C0BD0">
        <w:t>a)</w:t>
      </w:r>
      <w:r w:rsidRPr="001C0BD0">
        <w:tab/>
        <w:t>Recinto Laboral Empresarial</w:t>
      </w:r>
    </w:p>
    <w:p w14:paraId="424A2653" w14:textId="77777777" w:rsidR="001C0BD0" w:rsidRPr="001C0BD0" w:rsidRDefault="001C0BD0" w:rsidP="001C0BD0">
      <w:pPr>
        <w:pStyle w:val="Textoindependiente"/>
        <w:spacing w:before="3" w:line="360" w:lineRule="auto"/>
        <w:jc w:val="both"/>
      </w:pPr>
      <w:r w:rsidRPr="001C0BD0">
        <w:t>La empresa cuenta con los planos generales del recinto laboral, con señalización de todos los puestos de trabajo e indicación de las instalaciones que definen los objetivos y funcionalidad de cada uno de estos puestos laborales.</w:t>
      </w:r>
    </w:p>
    <w:p w14:paraId="31AD17B1" w14:textId="77777777" w:rsidR="001C0BD0" w:rsidRPr="001C0BD0" w:rsidRDefault="001C0BD0" w:rsidP="001C0BD0">
      <w:pPr>
        <w:pStyle w:val="Textoindependiente"/>
        <w:spacing w:before="3" w:line="360" w:lineRule="auto"/>
        <w:jc w:val="both"/>
      </w:pPr>
      <w:r w:rsidRPr="001C0BD0">
        <w:t>b)</w:t>
      </w:r>
      <w:r w:rsidRPr="001C0BD0">
        <w:tab/>
        <w:t>Áreas de Puestos de Trabajo</w:t>
      </w:r>
    </w:p>
    <w:p w14:paraId="5872BD76" w14:textId="77777777" w:rsidR="001C0BD0" w:rsidRPr="001C0BD0" w:rsidRDefault="001C0BD0" w:rsidP="001C0BD0">
      <w:pPr>
        <w:pStyle w:val="Textoindependiente"/>
        <w:spacing w:before="3" w:line="360" w:lineRule="auto"/>
        <w:jc w:val="both"/>
      </w:pPr>
      <w:r w:rsidRPr="001C0BD0">
        <w:t>En oficinas administrativas se tienen paredes externas de ladrillo, con recubrimiento de cerámica de pared, posee divisiones interiores de aluminio con vidrio, el piso de la oficina y pasillos son cerámicos, el tumbado está constituido por estuco de fibra de vidrio y yeso. Cada ventana posee persianas de plástico y vidrio. Los muebles son de madera. Las puertas son de estructura de aluminio.</w:t>
      </w:r>
    </w:p>
    <w:p w14:paraId="44DB41BE" w14:textId="77777777" w:rsidR="001C0BD0" w:rsidRPr="001C0BD0" w:rsidRDefault="001C0BD0" w:rsidP="001C0BD0">
      <w:pPr>
        <w:pStyle w:val="Textoindependiente"/>
        <w:spacing w:before="3" w:line="360" w:lineRule="auto"/>
        <w:jc w:val="both"/>
      </w:pPr>
      <w:r w:rsidRPr="001C0BD0">
        <w:t>En los talleres y áreas de trabajo se tienen las mismas características en la edificación, el techo es de zinc, el piso de hormigón con recubrimiento resistente al tránsito de personal.</w:t>
      </w:r>
    </w:p>
    <w:p w14:paraId="2A75E2C0" w14:textId="77777777" w:rsidR="001C0BD0" w:rsidRPr="001C0BD0" w:rsidRDefault="001C0BD0" w:rsidP="001C0BD0">
      <w:pPr>
        <w:pStyle w:val="Textoindependiente"/>
        <w:spacing w:before="3" w:line="360" w:lineRule="auto"/>
        <w:jc w:val="both"/>
      </w:pPr>
      <w:r w:rsidRPr="001C0BD0">
        <w:t>c)</w:t>
      </w:r>
      <w:r w:rsidRPr="001C0BD0">
        <w:tab/>
        <w:t>Detalles de los servicios</w:t>
      </w:r>
    </w:p>
    <w:p w14:paraId="0788B998" w14:textId="77777777" w:rsidR="001C0BD0" w:rsidRPr="001C0BD0" w:rsidRDefault="001C0BD0" w:rsidP="001C0BD0">
      <w:pPr>
        <w:pStyle w:val="Textoindependiente"/>
        <w:spacing w:before="3" w:line="360" w:lineRule="auto"/>
        <w:jc w:val="both"/>
      </w:pPr>
      <w:r w:rsidRPr="001C0BD0">
        <w:t>Los detalles de los servicios se encontraran en el plan de emergencia y contingencia de la empresa aprobada por la autoridad competente.</w:t>
      </w:r>
    </w:p>
    <w:p w14:paraId="2344A788" w14:textId="77777777" w:rsidR="001C0BD0" w:rsidRPr="001C0BD0" w:rsidRDefault="001C0BD0" w:rsidP="001C0BD0">
      <w:pPr>
        <w:pStyle w:val="Textoindependiente"/>
        <w:spacing w:before="3" w:line="360" w:lineRule="auto"/>
        <w:jc w:val="both"/>
      </w:pPr>
      <w:r w:rsidRPr="001C0BD0">
        <w:t>d)</w:t>
      </w:r>
      <w:r w:rsidRPr="001C0BD0">
        <w:tab/>
        <w:t>Ruta de evacuación de emergencia</w:t>
      </w:r>
    </w:p>
    <w:p w14:paraId="1BDBBF6F" w14:textId="77777777" w:rsidR="001C0BD0" w:rsidRPr="001C0BD0" w:rsidRDefault="001C0BD0" w:rsidP="001C0BD0">
      <w:pPr>
        <w:pStyle w:val="Textoindependiente"/>
        <w:spacing w:before="3" w:line="360" w:lineRule="auto"/>
        <w:jc w:val="both"/>
      </w:pPr>
      <w:r w:rsidRPr="001C0BD0">
        <w:t>Las Vías de evacuación y salidas de emergencia están descritas en los planes de evacuación, teniendo en cuenta los medios de escape, señalización, zonas de seguridad o puntos de encuentro, y demás elementos necesarios para la evacuación exitosa.</w:t>
      </w:r>
    </w:p>
    <w:p w14:paraId="584BD38C" w14:textId="77777777" w:rsidR="0062514A" w:rsidRDefault="0062514A" w:rsidP="001C0BD0">
      <w:pPr>
        <w:pStyle w:val="Textoindependiente"/>
        <w:spacing w:before="3" w:line="360" w:lineRule="auto"/>
        <w:jc w:val="both"/>
      </w:pPr>
    </w:p>
    <w:p w14:paraId="6FFF93F9" w14:textId="77777777" w:rsidR="001C0BD0" w:rsidRPr="001C0BD0" w:rsidRDefault="001C0BD0" w:rsidP="001C0BD0">
      <w:pPr>
        <w:pStyle w:val="Textoindependiente"/>
        <w:spacing w:before="3" w:line="360" w:lineRule="auto"/>
        <w:jc w:val="both"/>
      </w:pPr>
      <w:r w:rsidRPr="001C0BD0">
        <w:t>Artículo 15.- Programas de Prevención</w:t>
      </w:r>
    </w:p>
    <w:p w14:paraId="3ADCA9CC" w14:textId="77777777" w:rsidR="001C0BD0" w:rsidRPr="001C0BD0" w:rsidRDefault="001C0BD0" w:rsidP="001C0BD0">
      <w:pPr>
        <w:pStyle w:val="Textoindependiente"/>
        <w:spacing w:before="3" w:line="360" w:lineRule="auto"/>
        <w:jc w:val="both"/>
      </w:pPr>
      <w:r w:rsidRPr="001C0BD0">
        <w:t>1.</w:t>
      </w:r>
      <w:r w:rsidRPr="001C0BD0">
        <w:tab/>
        <w:t>Uso y consumo de drogas en espacios laborales</w:t>
      </w:r>
    </w:p>
    <w:p w14:paraId="3E6AD824" w14:textId="77777777" w:rsidR="001C0BD0" w:rsidRPr="001C0BD0" w:rsidRDefault="001C0BD0" w:rsidP="001C0BD0">
      <w:pPr>
        <w:pStyle w:val="Textoindependiente"/>
        <w:spacing w:before="3" w:line="360" w:lineRule="auto"/>
        <w:jc w:val="both"/>
      </w:pPr>
      <w:r w:rsidRPr="001C0BD0">
        <w:t>INMAIA S.A. contará con el programa anual de prevención para uso y consumo de drogas en espacios laborales, el mismo que lo realizará conforme la ley. Se desarrollará las siguientes actividades preventivas:</w:t>
      </w:r>
    </w:p>
    <w:p w14:paraId="23F2BF89" w14:textId="77777777" w:rsidR="001C0BD0" w:rsidRPr="001C0BD0" w:rsidRDefault="001C0BD0" w:rsidP="001C0BD0">
      <w:pPr>
        <w:pStyle w:val="Textoindependiente"/>
        <w:spacing w:before="3" w:line="360" w:lineRule="auto"/>
        <w:jc w:val="both"/>
      </w:pPr>
      <w:r w:rsidRPr="001C0BD0">
        <w:t>a)</w:t>
      </w:r>
      <w:r w:rsidRPr="001C0BD0">
        <w:tab/>
        <w:t>Diagnóstico y programa.</w:t>
      </w:r>
    </w:p>
    <w:p w14:paraId="32AAB82C" w14:textId="77777777" w:rsidR="001C0BD0" w:rsidRPr="001C0BD0" w:rsidRDefault="001C0BD0" w:rsidP="001C0BD0">
      <w:pPr>
        <w:pStyle w:val="Textoindependiente"/>
        <w:spacing w:before="3" w:line="360" w:lineRule="auto"/>
        <w:jc w:val="both"/>
      </w:pPr>
      <w:r w:rsidRPr="001C0BD0">
        <w:t>b)</w:t>
      </w:r>
      <w:r w:rsidRPr="001C0BD0">
        <w:tab/>
        <w:t>Realizar charlas, conversatorios, talleres y/o video foros informativos sobre prevención integral del uso y consumo de alcohol, tabaco y otras drogas.</w:t>
      </w:r>
    </w:p>
    <w:p w14:paraId="5A683BCF" w14:textId="77777777" w:rsidR="001C0BD0" w:rsidRPr="001C0BD0" w:rsidRDefault="001C0BD0" w:rsidP="001C0BD0">
      <w:pPr>
        <w:pStyle w:val="Textoindependiente"/>
        <w:spacing w:before="3" w:line="360" w:lineRule="auto"/>
        <w:jc w:val="both"/>
      </w:pPr>
      <w:r w:rsidRPr="001C0BD0">
        <w:t>c)</w:t>
      </w:r>
      <w:r w:rsidRPr="001C0BD0">
        <w:tab/>
        <w:t>Realizar actividades grupales para promover el ejercicio físico.</w:t>
      </w:r>
    </w:p>
    <w:p w14:paraId="6BCB6D81" w14:textId="77777777" w:rsidR="001C0BD0" w:rsidRPr="001C0BD0" w:rsidRDefault="001C0BD0" w:rsidP="001C0BD0">
      <w:pPr>
        <w:pStyle w:val="Textoindependiente"/>
        <w:spacing w:before="3" w:line="360" w:lineRule="auto"/>
        <w:jc w:val="both"/>
      </w:pPr>
      <w:r w:rsidRPr="001C0BD0">
        <w:t>d)</w:t>
      </w:r>
      <w:r w:rsidRPr="001C0BD0">
        <w:tab/>
        <w:t>Destinar</w:t>
      </w:r>
      <w:r w:rsidRPr="001C0BD0">
        <w:tab/>
        <w:t>espacios</w:t>
      </w:r>
      <w:r w:rsidRPr="001C0BD0">
        <w:tab/>
        <w:t>libres</w:t>
      </w:r>
      <w:r w:rsidRPr="001C0BD0">
        <w:tab/>
        <w:t>de</w:t>
      </w:r>
      <w:r w:rsidRPr="001C0BD0">
        <w:tab/>
        <w:t>humo</w:t>
      </w:r>
      <w:r w:rsidRPr="001C0BD0">
        <w:tab/>
        <w:t>de</w:t>
      </w:r>
      <w:r w:rsidRPr="001C0BD0">
        <w:tab/>
        <w:t>tabaco</w:t>
      </w:r>
      <w:r w:rsidRPr="001C0BD0">
        <w:tab/>
        <w:t>en</w:t>
      </w:r>
      <w:r w:rsidRPr="001C0BD0">
        <w:tab/>
        <w:t>las</w:t>
      </w:r>
      <w:r w:rsidRPr="001C0BD0">
        <w:tab/>
        <w:t>oficinas instalaciones de la empresa.</w:t>
      </w:r>
    </w:p>
    <w:p w14:paraId="7634F0FC" w14:textId="77777777" w:rsidR="001C0BD0" w:rsidRPr="001C0BD0" w:rsidRDefault="001C0BD0" w:rsidP="001C0BD0">
      <w:pPr>
        <w:pStyle w:val="Textoindependiente"/>
        <w:spacing w:before="3" w:line="360" w:lineRule="auto"/>
        <w:jc w:val="both"/>
      </w:pPr>
      <w:r w:rsidRPr="001C0BD0">
        <w:t>e)</w:t>
      </w:r>
      <w:r w:rsidRPr="001C0BD0">
        <w:tab/>
        <w:t>Realizar la difusión de rutas, protocolos o cartera de servicios de las instituciones que realizan la atención integral.</w:t>
      </w:r>
    </w:p>
    <w:p w14:paraId="680DEEF4" w14:textId="77777777" w:rsidR="001C0BD0" w:rsidRPr="001C0BD0" w:rsidRDefault="001C0BD0" w:rsidP="001C0BD0">
      <w:pPr>
        <w:pStyle w:val="Textoindependiente"/>
        <w:spacing w:before="3" w:line="360" w:lineRule="auto"/>
        <w:jc w:val="both"/>
      </w:pPr>
      <w:r w:rsidRPr="001C0BD0">
        <w:t>f)</w:t>
      </w:r>
      <w:r w:rsidRPr="001C0BD0">
        <w:tab/>
        <w:t>Realizar procesos de capacitación dirigidos a los miembros de los organismos paritarios de higiene y seguridad sobre prevención integral del uso y consumo de drogas en espacios laborales.</w:t>
      </w:r>
    </w:p>
    <w:p w14:paraId="7994E6C5" w14:textId="77777777" w:rsidR="001C0BD0" w:rsidRPr="001C0BD0" w:rsidRDefault="001C0BD0" w:rsidP="001C0BD0">
      <w:pPr>
        <w:pStyle w:val="Textoindependiente"/>
        <w:spacing w:before="3" w:line="360" w:lineRule="auto"/>
        <w:jc w:val="both"/>
      </w:pPr>
      <w:r w:rsidRPr="001C0BD0">
        <w:t>g)</w:t>
      </w:r>
      <w:r w:rsidRPr="001C0BD0">
        <w:tab/>
        <w:t>Diseñar e implementar acciones de control que apoyen el  cumplimiento de las medidas de prevención del programa de uso y consumo de drogas en espacios laborales.</w:t>
      </w:r>
    </w:p>
    <w:p w14:paraId="6066157E" w14:textId="77777777" w:rsidR="001C0BD0" w:rsidRPr="001C0BD0" w:rsidRDefault="001C0BD0" w:rsidP="001C0BD0">
      <w:pPr>
        <w:pStyle w:val="Textoindependiente"/>
        <w:spacing w:before="3" w:line="360" w:lineRule="auto"/>
        <w:jc w:val="both"/>
      </w:pPr>
      <w:r w:rsidRPr="001C0BD0">
        <w:t>2.</w:t>
      </w:r>
      <w:r w:rsidRPr="001C0BD0">
        <w:tab/>
        <w:t>Prevención del Riesgo Psicosocial</w:t>
      </w:r>
    </w:p>
    <w:p w14:paraId="47535B6A" w14:textId="77777777" w:rsidR="001C0BD0" w:rsidRPr="001C0BD0" w:rsidRDefault="001C0BD0" w:rsidP="001C0BD0">
      <w:pPr>
        <w:pStyle w:val="Textoindependiente"/>
        <w:spacing w:before="3" w:line="360" w:lineRule="auto"/>
        <w:jc w:val="both"/>
      </w:pPr>
      <w:r w:rsidRPr="001C0BD0">
        <w:t>INMAIA S.A., contará con el programa anual de prevención del riesgo psicosocial, el mismo que lo realizará conforme la ley. Se desarrollará las siguientes actividades preventivas:</w:t>
      </w:r>
    </w:p>
    <w:p w14:paraId="63E6C6C6" w14:textId="77777777" w:rsidR="001C0BD0" w:rsidRPr="001C0BD0" w:rsidRDefault="001C0BD0" w:rsidP="001C0BD0">
      <w:pPr>
        <w:pStyle w:val="Textoindependiente"/>
        <w:spacing w:before="3" w:line="360" w:lineRule="auto"/>
        <w:jc w:val="both"/>
      </w:pPr>
      <w:r w:rsidRPr="001C0BD0">
        <w:t>a)</w:t>
      </w:r>
      <w:r w:rsidRPr="001C0BD0">
        <w:tab/>
        <w:t>Diagnóstico y programa.</w:t>
      </w:r>
    </w:p>
    <w:p w14:paraId="27648EE5" w14:textId="77777777" w:rsidR="001C0BD0" w:rsidRPr="001C0BD0" w:rsidRDefault="001C0BD0" w:rsidP="001C0BD0">
      <w:pPr>
        <w:pStyle w:val="Textoindependiente"/>
        <w:spacing w:before="3" w:line="360" w:lineRule="auto"/>
        <w:jc w:val="both"/>
      </w:pPr>
      <w:r w:rsidRPr="001C0BD0">
        <w:t>b)</w:t>
      </w:r>
      <w:r w:rsidRPr="001C0BD0">
        <w:tab/>
        <w:t>Socializar sobre el programa de prevención de riesgos psicosociales.</w:t>
      </w:r>
    </w:p>
    <w:p w14:paraId="57CAAF6C" w14:textId="77777777" w:rsidR="001C0BD0" w:rsidRPr="001C0BD0" w:rsidRDefault="001C0BD0" w:rsidP="001C0BD0">
      <w:pPr>
        <w:pStyle w:val="Textoindependiente"/>
        <w:spacing w:before="3" w:line="360" w:lineRule="auto"/>
        <w:jc w:val="both"/>
      </w:pPr>
      <w:r w:rsidRPr="001C0BD0">
        <w:t>c)</w:t>
      </w:r>
      <w:r w:rsidRPr="001C0BD0">
        <w:tab/>
        <w:t>Sensibilizar sobre el programa de prevención de riesgos psicosociales.</w:t>
      </w:r>
    </w:p>
    <w:p w14:paraId="15B89FF9" w14:textId="77777777" w:rsidR="001C0BD0" w:rsidRPr="001C0BD0" w:rsidRDefault="001C0BD0" w:rsidP="001C0BD0">
      <w:pPr>
        <w:pStyle w:val="Textoindependiente"/>
        <w:spacing w:before="3" w:line="360" w:lineRule="auto"/>
        <w:jc w:val="both"/>
      </w:pPr>
      <w:r w:rsidRPr="001C0BD0">
        <w:t>d)</w:t>
      </w:r>
      <w:r w:rsidRPr="001C0BD0">
        <w:tab/>
        <w:t>Aplicar la metodología de evaluación de riesgo psicosocial.</w:t>
      </w:r>
    </w:p>
    <w:p w14:paraId="66DDCFD9" w14:textId="77777777" w:rsidR="001C0BD0" w:rsidRPr="001C0BD0" w:rsidRDefault="001C0BD0" w:rsidP="001C0BD0">
      <w:pPr>
        <w:pStyle w:val="Textoindependiente"/>
        <w:spacing w:before="3" w:line="360" w:lineRule="auto"/>
        <w:jc w:val="both"/>
      </w:pPr>
      <w:r w:rsidRPr="001C0BD0">
        <w:t>e)</w:t>
      </w:r>
      <w:r w:rsidRPr="001C0BD0">
        <w:tab/>
        <w:t>Socializar los resultados finales, así como las medidas de prevención.</w:t>
      </w:r>
    </w:p>
    <w:p w14:paraId="667BA11B" w14:textId="77777777" w:rsidR="001C0BD0" w:rsidRPr="001C0BD0" w:rsidRDefault="001C0BD0" w:rsidP="001C0BD0">
      <w:pPr>
        <w:pStyle w:val="Textoindependiente"/>
        <w:spacing w:before="3" w:line="360" w:lineRule="auto"/>
        <w:jc w:val="both"/>
      </w:pPr>
      <w:r w:rsidRPr="001C0BD0">
        <w:t>f)</w:t>
      </w:r>
      <w:r w:rsidRPr="001C0BD0">
        <w:tab/>
        <w:t>Realizar el seguimiento de las medidas de control.</w:t>
      </w:r>
    </w:p>
    <w:p w14:paraId="2FE06A84" w14:textId="77777777" w:rsidR="001C0BD0" w:rsidRPr="001C0BD0" w:rsidRDefault="001C0BD0" w:rsidP="001C0BD0">
      <w:pPr>
        <w:pStyle w:val="Textoindependiente"/>
        <w:spacing w:before="3" w:line="360" w:lineRule="auto"/>
        <w:jc w:val="both"/>
      </w:pPr>
      <w:r w:rsidRPr="001C0BD0">
        <w:t>g)</w:t>
      </w:r>
      <w:r w:rsidRPr="001C0BD0">
        <w:tab/>
        <w:t>Establecer un plan de acción con enfoque a derechos humanos para la sensibilización de trabajadores frente a enfermedades de transmisión sexual y VIH SIDA.</w:t>
      </w:r>
    </w:p>
    <w:p w14:paraId="4F631E66" w14:textId="77777777" w:rsidR="001C0BD0" w:rsidRPr="001C0BD0" w:rsidRDefault="001C0BD0" w:rsidP="001C0BD0">
      <w:pPr>
        <w:pStyle w:val="Textoindependiente"/>
        <w:spacing w:before="3" w:line="360" w:lineRule="auto"/>
        <w:jc w:val="both"/>
      </w:pPr>
      <w:r w:rsidRPr="001C0BD0">
        <w:t>h)</w:t>
      </w:r>
      <w:r w:rsidRPr="001C0BD0">
        <w:tab/>
        <w:t>Promover y ofertar de manera voluntaria y confidencial las pruebas de detección del VIH SIDA.</w:t>
      </w:r>
    </w:p>
    <w:p w14:paraId="2891FDBB" w14:textId="77777777" w:rsidR="001C0BD0" w:rsidRPr="001C0BD0" w:rsidRDefault="001C0BD0" w:rsidP="001C0BD0">
      <w:pPr>
        <w:pStyle w:val="Textoindependiente"/>
        <w:spacing w:before="3" w:line="360" w:lineRule="auto"/>
        <w:jc w:val="both"/>
      </w:pPr>
      <w:r w:rsidRPr="001C0BD0">
        <w:t>i)</w:t>
      </w:r>
      <w:r w:rsidRPr="001C0BD0">
        <w:tab/>
        <w:t>Proveer canales de comunicación para asesoramiento para garantizar igualdad de acceso a la prevención y a la atención socio-sanitaria de las personas con enfermedades de transmisión sexual, incluyendo las que viven con VIH.</w:t>
      </w:r>
    </w:p>
    <w:p w14:paraId="03BFBE23" w14:textId="77777777" w:rsidR="001C0BD0" w:rsidRPr="000756F8" w:rsidRDefault="001C0BD0" w:rsidP="000756F8">
      <w:pPr>
        <w:pStyle w:val="Textoindependiente"/>
        <w:spacing w:before="3" w:line="360" w:lineRule="auto"/>
        <w:jc w:val="center"/>
        <w:rPr>
          <w:b/>
          <w:sz w:val="28"/>
        </w:rPr>
      </w:pPr>
      <w:r w:rsidRPr="000756F8">
        <w:rPr>
          <w:b/>
          <w:sz w:val="28"/>
        </w:rPr>
        <w:t>CAPITULO III</w:t>
      </w:r>
    </w:p>
    <w:p w14:paraId="6DEDF7F7" w14:textId="77777777" w:rsidR="001C0BD0" w:rsidRPr="009822EB" w:rsidRDefault="001C0BD0" w:rsidP="009822EB">
      <w:pPr>
        <w:pStyle w:val="Textoindependiente"/>
        <w:spacing w:before="3" w:line="360" w:lineRule="auto"/>
        <w:jc w:val="center"/>
        <w:rPr>
          <w:b/>
          <w:sz w:val="28"/>
        </w:rPr>
      </w:pPr>
      <w:r w:rsidRPr="000756F8">
        <w:rPr>
          <w:b/>
          <w:sz w:val="28"/>
        </w:rPr>
        <w:t>REGISTRO, INVESTIGACIÓN Y NOTIFICACIÓN DE ACCIDENTES DE TRABAJO, ENFERMEDADES PROFESIONALES E INCIDENTES</w:t>
      </w:r>
    </w:p>
    <w:p w14:paraId="5D4EA1DC" w14:textId="77777777" w:rsidR="00F44D3F" w:rsidRDefault="00F44D3F" w:rsidP="001C0BD0">
      <w:pPr>
        <w:pStyle w:val="Textoindependiente"/>
        <w:spacing w:before="3" w:line="360" w:lineRule="auto"/>
        <w:jc w:val="both"/>
      </w:pPr>
    </w:p>
    <w:p w14:paraId="2CA45AC0" w14:textId="77777777" w:rsidR="001C0BD0" w:rsidRPr="001C0BD0" w:rsidRDefault="001C0BD0" w:rsidP="001C0BD0">
      <w:pPr>
        <w:pStyle w:val="Textoindependiente"/>
        <w:spacing w:before="3" w:line="360" w:lineRule="auto"/>
        <w:jc w:val="both"/>
      </w:pPr>
      <w:r w:rsidRPr="001C0BD0">
        <w:t>Artículo 16. – Registro y estadística</w:t>
      </w:r>
    </w:p>
    <w:p w14:paraId="383A4BD2" w14:textId="77777777" w:rsidR="001C0BD0" w:rsidRPr="001C0BD0" w:rsidRDefault="001C0BD0" w:rsidP="001C0BD0">
      <w:pPr>
        <w:pStyle w:val="Textoindependiente"/>
        <w:spacing w:before="3" w:line="360" w:lineRule="auto"/>
        <w:jc w:val="both"/>
      </w:pPr>
      <w:r w:rsidRPr="001C0BD0">
        <w:t>1.</w:t>
      </w:r>
      <w:r w:rsidRPr="001C0BD0">
        <w:tab/>
        <w:t>INMAIA S.A. llevará un registro de los casos de accidentes de trabajo e incidentes laborales ocurridos, así como las estadísticas de accidentabilidad respectiva.</w:t>
      </w:r>
    </w:p>
    <w:p w14:paraId="2F7B897D" w14:textId="77777777" w:rsidR="001C0BD0" w:rsidRPr="001C0BD0" w:rsidRDefault="001C0BD0" w:rsidP="001C0BD0">
      <w:pPr>
        <w:pStyle w:val="Textoindependiente"/>
        <w:spacing w:before="3" w:line="360" w:lineRule="auto"/>
        <w:jc w:val="both"/>
      </w:pPr>
      <w:r w:rsidRPr="001C0BD0">
        <w:t>2.</w:t>
      </w:r>
      <w:r w:rsidRPr="001C0BD0">
        <w:tab/>
        <w:t>De presentarse posibles casos de enfermedad profesional se manejarán por medio del servicio médico externo contratado.</w:t>
      </w:r>
    </w:p>
    <w:p w14:paraId="31563DDA" w14:textId="77777777" w:rsidR="00F44D3F" w:rsidRDefault="00F44D3F" w:rsidP="001C0BD0">
      <w:pPr>
        <w:pStyle w:val="Textoindependiente"/>
        <w:spacing w:before="3" w:line="360" w:lineRule="auto"/>
        <w:jc w:val="both"/>
      </w:pPr>
    </w:p>
    <w:p w14:paraId="548FABEF" w14:textId="77777777" w:rsidR="001C0BD0" w:rsidRPr="001C0BD0" w:rsidRDefault="001C0BD0" w:rsidP="001C0BD0">
      <w:pPr>
        <w:pStyle w:val="Textoindependiente"/>
        <w:spacing w:before="3" w:line="360" w:lineRule="auto"/>
        <w:jc w:val="both"/>
      </w:pPr>
      <w:r w:rsidRPr="001C0BD0">
        <w:t>Artículo 17.- Investigación</w:t>
      </w:r>
    </w:p>
    <w:p w14:paraId="26C3E490" w14:textId="77777777" w:rsidR="001C0BD0" w:rsidRPr="001C0BD0" w:rsidRDefault="001C0BD0" w:rsidP="001C0BD0">
      <w:pPr>
        <w:pStyle w:val="Textoindependiente"/>
        <w:spacing w:before="3" w:line="360" w:lineRule="auto"/>
        <w:jc w:val="both"/>
      </w:pPr>
      <w:r w:rsidRPr="001C0BD0">
        <w:t>1. INMAIA S.A., por medio del asesor de seguridad y salud en el trabajo y con el apoyo del comité paritario deberá investigar y analizar los accidentes e incidentes que ocurran en sus instalaciones o en sus actividades con el propósito de identificar las causas que los originaron y adoptar acciones preventivas y correctivas tendientes a evitar la ocurrencia de hechos similares.</w:t>
      </w:r>
    </w:p>
    <w:p w14:paraId="44244200" w14:textId="77777777" w:rsidR="00F44D3F" w:rsidRDefault="00F44D3F" w:rsidP="001C0BD0">
      <w:pPr>
        <w:pStyle w:val="Textoindependiente"/>
        <w:spacing w:before="3" w:line="360" w:lineRule="auto"/>
        <w:jc w:val="both"/>
      </w:pPr>
    </w:p>
    <w:p w14:paraId="3E04E419" w14:textId="77777777" w:rsidR="001C0BD0" w:rsidRPr="001C0BD0" w:rsidRDefault="001C0BD0" w:rsidP="001C0BD0">
      <w:pPr>
        <w:pStyle w:val="Textoindependiente"/>
        <w:spacing w:before="3" w:line="360" w:lineRule="auto"/>
        <w:jc w:val="both"/>
      </w:pPr>
      <w:r w:rsidRPr="001C0BD0">
        <w:t>Artículo 18.- Notificación</w:t>
      </w:r>
    </w:p>
    <w:p w14:paraId="5CAF74B6" w14:textId="77777777" w:rsidR="001C0BD0" w:rsidRPr="001C0BD0" w:rsidRDefault="001C0BD0" w:rsidP="001C0BD0">
      <w:pPr>
        <w:pStyle w:val="Textoindependiente"/>
        <w:spacing w:before="3" w:line="360" w:lineRule="auto"/>
        <w:jc w:val="both"/>
      </w:pPr>
      <w:r w:rsidRPr="001C0BD0">
        <w:t>1.</w:t>
      </w:r>
      <w:r w:rsidRPr="001C0BD0">
        <w:tab/>
        <w:t>El asistente de gerencia, deberá elaborar y entregar el reporte de notificación de todo accidente con baja, es decir, que causaré la pérdida de 1 o más jornadas laborales. Dicho reporte, deberá ser enviado a la Dirección de Riesgos del Trabajo del IESS, en diez (10) días laborales, contados desde la fecha del siniestro.</w:t>
      </w:r>
    </w:p>
    <w:p w14:paraId="521D5DF5" w14:textId="77777777" w:rsidR="001C0BD0" w:rsidRPr="001C0BD0" w:rsidRDefault="001C0BD0" w:rsidP="001C0BD0">
      <w:pPr>
        <w:pStyle w:val="Textoindependiente"/>
        <w:spacing w:before="3" w:line="360" w:lineRule="auto"/>
        <w:jc w:val="both"/>
      </w:pPr>
      <w:r w:rsidRPr="001C0BD0">
        <w:t>2.</w:t>
      </w:r>
      <w:r w:rsidRPr="001C0BD0">
        <w:tab/>
        <w:t>En caso de ser un accidente en instalaciones de la empresa, que involucre a un tercero, bajo la modalidad de servicios técnicos especializados, subcontratistas, INMAIA S.A. exigirá a los representantes de dichas empresas, para proceder con la notificación de acuerdo con lo indicado anteriormente.</w:t>
      </w:r>
    </w:p>
    <w:p w14:paraId="4BAA52CD" w14:textId="77777777" w:rsidR="001C0BD0" w:rsidRPr="001C0BD0" w:rsidRDefault="001C0BD0" w:rsidP="001C0BD0">
      <w:pPr>
        <w:pStyle w:val="Textoindependiente"/>
        <w:spacing w:before="3" w:line="360" w:lineRule="auto"/>
        <w:jc w:val="both"/>
      </w:pPr>
      <w:r w:rsidRPr="001C0BD0">
        <w:t>3.</w:t>
      </w:r>
      <w:r w:rsidRPr="001C0BD0">
        <w:tab/>
        <w:t>La notificación de los casos de sospecha de enfermedades profesionales ocupacionales se las realizará previo diagnóstico de un especialista médico que pueda determinar posible causa de enfermedad profesional. Dicho reporte, deberá ser enviado a la Dirección de Riesgos del Trabajo del IESS, en diez (10) días laborales, contados desde la fecha del diagnóstico del especialista.</w:t>
      </w:r>
    </w:p>
    <w:p w14:paraId="6037514C" w14:textId="77777777" w:rsidR="001C0BD0" w:rsidRPr="001C0BD0" w:rsidRDefault="001C0BD0" w:rsidP="001C0BD0">
      <w:pPr>
        <w:pStyle w:val="Textoindependiente"/>
        <w:spacing w:before="3" w:line="360" w:lineRule="auto"/>
        <w:jc w:val="both"/>
      </w:pPr>
    </w:p>
    <w:p w14:paraId="4536ADBF" w14:textId="77777777" w:rsidR="001C0BD0" w:rsidRPr="000756F8" w:rsidRDefault="001C0BD0" w:rsidP="000756F8">
      <w:pPr>
        <w:pStyle w:val="Textoindependiente"/>
        <w:spacing w:before="3" w:line="360" w:lineRule="auto"/>
        <w:jc w:val="center"/>
        <w:rPr>
          <w:b/>
          <w:sz w:val="28"/>
        </w:rPr>
      </w:pPr>
      <w:r w:rsidRPr="000756F8">
        <w:rPr>
          <w:b/>
          <w:sz w:val="28"/>
        </w:rPr>
        <w:t>CAPITULO IV</w:t>
      </w:r>
    </w:p>
    <w:p w14:paraId="5DB449C2" w14:textId="77777777" w:rsidR="001C0BD0" w:rsidRPr="009822EB" w:rsidRDefault="001C0BD0" w:rsidP="009822EB">
      <w:pPr>
        <w:pStyle w:val="Textoindependiente"/>
        <w:spacing w:before="3" w:line="360" w:lineRule="auto"/>
        <w:jc w:val="center"/>
        <w:rPr>
          <w:b/>
          <w:sz w:val="28"/>
        </w:rPr>
      </w:pPr>
      <w:r w:rsidRPr="000756F8">
        <w:rPr>
          <w:b/>
          <w:sz w:val="28"/>
        </w:rPr>
        <w:t>INFORMACIÓN, CAPACITACIÓN, CERTIFICACIÓN DE COMPETENCIAS Y ENTRENAMIENTO EN PREVENCIÓN DE RIESGOS</w:t>
      </w:r>
    </w:p>
    <w:p w14:paraId="687E7B5B" w14:textId="77777777" w:rsidR="001C0BD0" w:rsidRPr="001C0BD0" w:rsidRDefault="001C0BD0" w:rsidP="001C0BD0">
      <w:pPr>
        <w:pStyle w:val="Textoindependiente"/>
        <w:spacing w:before="3" w:line="360" w:lineRule="auto"/>
        <w:jc w:val="both"/>
      </w:pPr>
      <w:r w:rsidRPr="001C0BD0">
        <w:t>Artículo</w:t>
      </w:r>
      <w:r w:rsidRPr="001C0BD0">
        <w:tab/>
        <w:t>19.-</w:t>
      </w:r>
      <w:r w:rsidRPr="001C0BD0">
        <w:tab/>
        <w:t>Información,</w:t>
      </w:r>
      <w:r w:rsidRPr="001C0BD0">
        <w:tab/>
        <w:t>capacitación,</w:t>
      </w:r>
      <w:r w:rsidRPr="001C0BD0">
        <w:tab/>
        <w:t>certificación</w:t>
      </w:r>
      <w:r w:rsidRPr="001C0BD0">
        <w:tab/>
        <w:t>por</w:t>
      </w:r>
      <w:r w:rsidRPr="001C0BD0">
        <w:tab/>
        <w:t>competencias laborales y entrenamiento.</w:t>
      </w:r>
    </w:p>
    <w:p w14:paraId="574F30C4" w14:textId="77777777" w:rsidR="001C0BD0" w:rsidRPr="001C0BD0" w:rsidRDefault="001C0BD0" w:rsidP="001C0BD0">
      <w:pPr>
        <w:pStyle w:val="Textoindependiente"/>
        <w:spacing w:before="3" w:line="360" w:lineRule="auto"/>
        <w:jc w:val="both"/>
      </w:pPr>
      <w:r w:rsidRPr="001C0BD0">
        <w:t>1.</w:t>
      </w:r>
      <w:r w:rsidRPr="001C0BD0">
        <w:tab/>
        <w:t>Información</w:t>
      </w:r>
    </w:p>
    <w:p w14:paraId="140EBFD3" w14:textId="77777777" w:rsidR="001C0BD0" w:rsidRPr="001C0BD0" w:rsidRDefault="001C0BD0" w:rsidP="001C0BD0">
      <w:pPr>
        <w:pStyle w:val="Textoindependiente"/>
        <w:spacing w:before="3" w:line="360" w:lineRule="auto"/>
        <w:jc w:val="both"/>
      </w:pPr>
      <w:r w:rsidRPr="001C0BD0">
        <w:t>a)</w:t>
      </w:r>
      <w:r w:rsidRPr="001C0BD0">
        <w:tab/>
        <w:t>Los trabajadores de INMAIA S.A. tienen derecho a estar informados sobre los riesgos laborales vinculados a las actividades que realizan.</w:t>
      </w:r>
    </w:p>
    <w:p w14:paraId="14E1B55B" w14:textId="77777777" w:rsidR="001C0BD0" w:rsidRPr="001C0BD0" w:rsidRDefault="001C0BD0" w:rsidP="001C0BD0">
      <w:pPr>
        <w:pStyle w:val="Textoindependiente"/>
        <w:spacing w:before="3" w:line="360" w:lineRule="auto"/>
        <w:jc w:val="both"/>
      </w:pPr>
      <w:r w:rsidRPr="001C0BD0">
        <w:t>b)</w:t>
      </w:r>
      <w:r w:rsidRPr="001C0BD0">
        <w:tab/>
        <w:t>La empresa comunicará la información necesaria a los trabajadores sobre las medidas que se ponen en práctica para salvaguardar la seguridad y salud de los mismos.</w:t>
      </w:r>
    </w:p>
    <w:p w14:paraId="31F72446" w14:textId="77777777" w:rsidR="001C0BD0" w:rsidRPr="001C0BD0" w:rsidRDefault="001C0BD0" w:rsidP="001C0BD0">
      <w:pPr>
        <w:pStyle w:val="Textoindependiente"/>
        <w:spacing w:before="3" w:line="360" w:lineRule="auto"/>
        <w:jc w:val="both"/>
      </w:pPr>
      <w:r w:rsidRPr="001C0BD0">
        <w:t>c)</w:t>
      </w:r>
      <w:r w:rsidRPr="001C0BD0">
        <w:tab/>
        <w:t>Se entregará de manera física o digital un ejemplar de este reglamento como información al trabajador.</w:t>
      </w:r>
    </w:p>
    <w:p w14:paraId="71375E74" w14:textId="77777777" w:rsidR="00F44D3F" w:rsidRDefault="00F44D3F" w:rsidP="001C0BD0">
      <w:pPr>
        <w:pStyle w:val="Textoindependiente"/>
        <w:spacing w:before="3" w:line="360" w:lineRule="auto"/>
        <w:jc w:val="both"/>
      </w:pPr>
    </w:p>
    <w:p w14:paraId="742F7DDA" w14:textId="77777777" w:rsidR="001C0BD0" w:rsidRPr="001C0BD0" w:rsidRDefault="001C0BD0" w:rsidP="001C0BD0">
      <w:pPr>
        <w:pStyle w:val="Textoindependiente"/>
        <w:spacing w:before="3" w:line="360" w:lineRule="auto"/>
        <w:jc w:val="both"/>
      </w:pPr>
      <w:r w:rsidRPr="001C0BD0">
        <w:t>2.</w:t>
      </w:r>
      <w:r w:rsidRPr="001C0BD0">
        <w:tab/>
        <w:t>Capacitación</w:t>
      </w:r>
    </w:p>
    <w:p w14:paraId="5CFBFBD2" w14:textId="77777777" w:rsidR="001C0BD0" w:rsidRPr="001C0BD0" w:rsidRDefault="001C0BD0" w:rsidP="001C0BD0">
      <w:pPr>
        <w:pStyle w:val="Textoindependiente"/>
        <w:spacing w:before="3" w:line="360" w:lineRule="auto"/>
        <w:jc w:val="both"/>
      </w:pPr>
      <w:r w:rsidRPr="001C0BD0">
        <w:t>a)</w:t>
      </w:r>
      <w:r w:rsidRPr="001C0BD0">
        <w:tab/>
        <w:t>INMAIA S.A. contará con un plan de capacitación donde se incluya los aspectos de seguridad y salud en el trabajo orientados a las actividades laborales.</w:t>
      </w:r>
    </w:p>
    <w:p w14:paraId="49F88938" w14:textId="77777777" w:rsidR="001C0BD0" w:rsidRPr="001C0BD0" w:rsidRDefault="001C0BD0" w:rsidP="001C0BD0">
      <w:pPr>
        <w:pStyle w:val="Textoindependiente"/>
        <w:spacing w:before="3" w:line="360" w:lineRule="auto"/>
        <w:jc w:val="both"/>
      </w:pPr>
      <w:r w:rsidRPr="001C0BD0">
        <w:t>b)</w:t>
      </w:r>
      <w:r w:rsidRPr="001C0BD0">
        <w:tab/>
        <w:t>Toda la información contenida en las capacitaciones deberá centrarse en factores de riesgo significativos, lecciones aprendidas generadas de la ocurrencia de accidentes y/o incidentes; pudiendo ser evaluadas en función de los requerimientos de la empresa.</w:t>
      </w:r>
    </w:p>
    <w:p w14:paraId="5EB512B1" w14:textId="77777777" w:rsidR="001C0BD0" w:rsidRPr="001C0BD0" w:rsidRDefault="001C0BD0" w:rsidP="001C0BD0">
      <w:pPr>
        <w:pStyle w:val="Textoindependiente"/>
        <w:spacing w:before="3" w:line="360" w:lineRule="auto"/>
        <w:jc w:val="both"/>
      </w:pPr>
      <w:r w:rsidRPr="001C0BD0">
        <w:t>c)</w:t>
      </w:r>
      <w:r w:rsidRPr="001C0BD0">
        <w:tab/>
        <w:t>Los trabajadores nuevos antes de iniciar su actividad laboral, deberá realizar el proceso de inducción específica al puesto de trabajo.</w:t>
      </w:r>
    </w:p>
    <w:p w14:paraId="639AF8F9" w14:textId="77777777" w:rsidR="001C0BD0" w:rsidRPr="001C0BD0" w:rsidRDefault="001C0BD0" w:rsidP="001C0BD0">
      <w:pPr>
        <w:pStyle w:val="Textoindependiente"/>
        <w:spacing w:before="3" w:line="360" w:lineRule="auto"/>
        <w:jc w:val="both"/>
      </w:pPr>
      <w:r w:rsidRPr="001C0BD0">
        <w:t>d)</w:t>
      </w:r>
      <w:r w:rsidRPr="001C0BD0">
        <w:tab/>
        <w:t>Toda empresa de servicio técnico especializado o empresas contratista, deberán demostrar que cuentan con el proceso de inducción sobre los riesgos del trabajo a realizar.</w:t>
      </w:r>
    </w:p>
    <w:p w14:paraId="4B4E5F25" w14:textId="77777777" w:rsidR="00F44D3F" w:rsidRDefault="00F44D3F" w:rsidP="001C0BD0">
      <w:pPr>
        <w:pStyle w:val="Textoindependiente"/>
        <w:spacing w:before="3" w:line="360" w:lineRule="auto"/>
        <w:jc w:val="both"/>
      </w:pPr>
    </w:p>
    <w:p w14:paraId="18A4DD7E" w14:textId="77777777" w:rsidR="001C0BD0" w:rsidRPr="001C0BD0" w:rsidRDefault="001C0BD0" w:rsidP="001C0BD0">
      <w:pPr>
        <w:pStyle w:val="Textoindependiente"/>
        <w:spacing w:before="3" w:line="360" w:lineRule="auto"/>
        <w:jc w:val="both"/>
      </w:pPr>
      <w:r w:rsidRPr="001C0BD0">
        <w:t>3.</w:t>
      </w:r>
      <w:r w:rsidRPr="001C0BD0">
        <w:tab/>
        <w:t>Certificación de Competencias Laborales</w:t>
      </w:r>
    </w:p>
    <w:p w14:paraId="07D1F674" w14:textId="77777777" w:rsidR="001C0BD0" w:rsidRPr="001C0BD0" w:rsidRDefault="001C0BD0" w:rsidP="001C0BD0">
      <w:pPr>
        <w:pStyle w:val="Textoindependiente"/>
        <w:spacing w:before="3" w:line="360" w:lineRule="auto"/>
        <w:jc w:val="both"/>
      </w:pPr>
      <w:r w:rsidRPr="001C0BD0">
        <w:t>INMAIA S.A. contará con personal que tenga certificación en competencias laborales emitida por la SETEC (Secretaría Técnica del Sistema Nacional de Cualificaciones Profesionales) o, licencia en prevención de riesgos conforme la ley, para la realización de trabajos eléctricos y de construcción.</w:t>
      </w:r>
    </w:p>
    <w:p w14:paraId="1CE88527" w14:textId="77777777" w:rsidR="001C0BD0" w:rsidRPr="001C0BD0" w:rsidRDefault="001C0BD0" w:rsidP="001C0BD0">
      <w:pPr>
        <w:pStyle w:val="Textoindependiente"/>
        <w:spacing w:before="3" w:line="360" w:lineRule="auto"/>
        <w:jc w:val="both"/>
      </w:pPr>
      <w:r w:rsidRPr="001C0BD0">
        <w:t>4.</w:t>
      </w:r>
      <w:r w:rsidRPr="001C0BD0">
        <w:tab/>
        <w:t>Entrenamiento</w:t>
      </w:r>
    </w:p>
    <w:p w14:paraId="1F48E7CF" w14:textId="77777777" w:rsidR="001C0BD0" w:rsidRDefault="001C0BD0" w:rsidP="001C0BD0">
      <w:pPr>
        <w:pStyle w:val="Textoindependiente"/>
        <w:spacing w:before="3" w:line="360" w:lineRule="auto"/>
        <w:jc w:val="both"/>
      </w:pPr>
      <w:r w:rsidRPr="001C0BD0">
        <w:t>El plan de capacitación incluirá entrenamientos en seguridad y salud en el trabajo orientado a actividades de alto riesgo, entrenamiento a brigadistas y miembros del organismo paritario, este proceso será evaluado en función de los requerimientos de la empresa.</w:t>
      </w:r>
    </w:p>
    <w:p w14:paraId="4AF1C458" w14:textId="77777777" w:rsidR="00F44D3F" w:rsidRPr="001C0BD0" w:rsidRDefault="00F44D3F" w:rsidP="001C0BD0">
      <w:pPr>
        <w:pStyle w:val="Textoindependiente"/>
        <w:spacing w:before="3" w:line="360" w:lineRule="auto"/>
        <w:jc w:val="both"/>
      </w:pPr>
    </w:p>
    <w:p w14:paraId="38063D22" w14:textId="77777777" w:rsidR="00804D6C" w:rsidRDefault="001C0BD0" w:rsidP="000756F8">
      <w:pPr>
        <w:pStyle w:val="Textoindependiente"/>
        <w:spacing w:before="3" w:line="360" w:lineRule="auto"/>
        <w:jc w:val="center"/>
        <w:rPr>
          <w:b/>
          <w:sz w:val="32"/>
        </w:rPr>
      </w:pPr>
      <w:r w:rsidRPr="000756F8">
        <w:rPr>
          <w:b/>
          <w:sz w:val="32"/>
        </w:rPr>
        <w:t xml:space="preserve">CAPITULO V </w:t>
      </w:r>
    </w:p>
    <w:p w14:paraId="62642109" w14:textId="77777777" w:rsidR="001C0BD0" w:rsidRPr="009822EB" w:rsidRDefault="001C0BD0" w:rsidP="009822EB">
      <w:pPr>
        <w:pStyle w:val="Textoindependiente"/>
        <w:spacing w:before="3" w:line="360" w:lineRule="auto"/>
        <w:jc w:val="center"/>
        <w:rPr>
          <w:b/>
          <w:sz w:val="32"/>
        </w:rPr>
      </w:pPr>
      <w:r w:rsidRPr="000756F8">
        <w:rPr>
          <w:b/>
          <w:sz w:val="32"/>
        </w:rPr>
        <w:t>INCUMPLIMIENTOS Y SANCIONES</w:t>
      </w:r>
    </w:p>
    <w:p w14:paraId="36542E63" w14:textId="77777777" w:rsidR="001C0BD0" w:rsidRPr="001C0BD0" w:rsidRDefault="001C0BD0" w:rsidP="001C0BD0">
      <w:pPr>
        <w:pStyle w:val="Textoindependiente"/>
        <w:spacing w:before="3" w:line="360" w:lineRule="auto"/>
        <w:jc w:val="both"/>
      </w:pPr>
      <w:r w:rsidRPr="001C0BD0">
        <w:t>Artículo 20.- Incumplimientos</w:t>
      </w:r>
    </w:p>
    <w:p w14:paraId="568456D1" w14:textId="77777777" w:rsidR="001C0BD0" w:rsidRPr="001C0BD0" w:rsidRDefault="001C0BD0" w:rsidP="001C0BD0">
      <w:pPr>
        <w:pStyle w:val="Textoindependiente"/>
        <w:spacing w:before="3" w:line="360" w:lineRule="auto"/>
        <w:jc w:val="both"/>
      </w:pPr>
      <w:r w:rsidRPr="001C0BD0">
        <w:t>INMAIA S.A. adoptará las medidas necesarias para sancionar, a quienes por acción u omisión incumplan lo previsto en el presente documento y demás normas sobre prevención de riesgos laborales.</w:t>
      </w:r>
    </w:p>
    <w:p w14:paraId="2E037B60" w14:textId="77777777" w:rsidR="001C0BD0" w:rsidRPr="001C0BD0" w:rsidRDefault="001C0BD0" w:rsidP="001C0BD0">
      <w:pPr>
        <w:pStyle w:val="Textoindependiente"/>
        <w:spacing w:before="3" w:line="360" w:lineRule="auto"/>
        <w:jc w:val="both"/>
      </w:pPr>
      <w:r w:rsidRPr="001C0BD0">
        <w:t>La sanción se aplicará tomando en consideración, entre otros, la gravedad de la falta cometida, el número de personas afectadas, la gravedad de las lesiones o los daños producidos o que hubieran podido producirse por la ausencia o deficiencia de las medidas preventivas necesarias y si se trata de un caso de reincidencia conforme el Reglamento Interno de Trabajo y el Código de Trabajo.</w:t>
      </w:r>
    </w:p>
    <w:p w14:paraId="56A0D77B" w14:textId="77777777" w:rsidR="001C0BD0" w:rsidRPr="001C0BD0" w:rsidRDefault="001C0BD0" w:rsidP="001C0BD0">
      <w:pPr>
        <w:pStyle w:val="Textoindependiente"/>
        <w:spacing w:before="3" w:line="360" w:lineRule="auto"/>
        <w:jc w:val="both"/>
      </w:pPr>
      <w:r w:rsidRPr="001C0BD0">
        <w:t>Artículo 21.- Sanciones</w:t>
      </w:r>
    </w:p>
    <w:p w14:paraId="73778011" w14:textId="77777777" w:rsidR="001C0BD0" w:rsidRPr="001C0BD0" w:rsidRDefault="001C0BD0" w:rsidP="001C0BD0">
      <w:pPr>
        <w:pStyle w:val="Textoindependiente"/>
        <w:spacing w:before="3" w:line="360" w:lineRule="auto"/>
        <w:jc w:val="both"/>
      </w:pPr>
      <w:r w:rsidRPr="001C0BD0">
        <w:t>1)</w:t>
      </w:r>
      <w:r w:rsidRPr="001C0BD0">
        <w:tab/>
        <w:t>Las sanciones se aplicarán conforme lo disponga el Reglamento Interno de Trabajo y las faltas graves podrán sancionarse conforme lo establecido en el Código de Trabajo.</w:t>
      </w:r>
    </w:p>
    <w:p w14:paraId="4A790C14" w14:textId="77777777" w:rsidR="001C0BD0" w:rsidRPr="001C0BD0" w:rsidRDefault="001C0BD0" w:rsidP="003012FE">
      <w:pPr>
        <w:pStyle w:val="Textoindependiente"/>
        <w:numPr>
          <w:ilvl w:val="0"/>
          <w:numId w:val="54"/>
        </w:numPr>
        <w:spacing w:before="3" w:line="360" w:lineRule="auto"/>
        <w:jc w:val="both"/>
      </w:pPr>
      <w:r w:rsidRPr="001C0BD0">
        <w:t>Serán faltas leves, aquellas que contravienen al presente reglamento, pero no ponen en peligro la salud e integridad física del trabajador, ni de otras personas.</w:t>
      </w:r>
    </w:p>
    <w:p w14:paraId="20D13781" w14:textId="77777777" w:rsidR="001C0BD0" w:rsidRPr="001C0BD0" w:rsidRDefault="001C0BD0" w:rsidP="003012FE">
      <w:pPr>
        <w:pStyle w:val="Textoindependiente"/>
        <w:numPr>
          <w:ilvl w:val="0"/>
          <w:numId w:val="54"/>
        </w:numPr>
        <w:spacing w:before="3" w:line="360" w:lineRule="auto"/>
        <w:jc w:val="both"/>
      </w:pPr>
      <w:r w:rsidRPr="001C0BD0">
        <w:t>Se considera faltas graves, la inobservancia de las normas y obligaciones previstas en este reglamento, violaciones al Reglamento Interno de Trabajo legalmente aprobado, y toda acción insegura que ponga en riesgo su vida, la de terceros, a las instalaciones y activos de la empresa o empresas donde se preste los servicios.</w:t>
      </w:r>
    </w:p>
    <w:p w14:paraId="154B1A58" w14:textId="77777777" w:rsidR="001C0BD0" w:rsidRPr="001C0BD0" w:rsidRDefault="001C0BD0" w:rsidP="001C0BD0">
      <w:pPr>
        <w:pStyle w:val="Textoindependiente"/>
        <w:spacing w:before="3" w:line="360" w:lineRule="auto"/>
        <w:jc w:val="both"/>
      </w:pPr>
      <w:r w:rsidRPr="001C0BD0">
        <w:t>2)</w:t>
      </w:r>
      <w:r w:rsidRPr="001C0BD0">
        <w:tab/>
        <w:t>Se tomarán medidas disciplinarias contra los trabajadores que a sabiendas persisten en llevar a cabo prácticas inseguras o peligrosas para él, sus colaboradores y para la empresa, dichos casos serán vistos, estudiados y calificados, las sanciones que podrá aplicar la empresa de conformidad al Reglamento Interno de Trabajo, de acuerdo a la gravedad de la falta, serán:</w:t>
      </w:r>
    </w:p>
    <w:p w14:paraId="7D3E6A92" w14:textId="77777777" w:rsidR="001C0BD0" w:rsidRPr="001C0BD0" w:rsidRDefault="001C0BD0" w:rsidP="003012FE">
      <w:pPr>
        <w:pStyle w:val="Textoindependiente"/>
        <w:numPr>
          <w:ilvl w:val="0"/>
          <w:numId w:val="53"/>
        </w:numPr>
        <w:spacing w:before="3" w:line="360" w:lineRule="auto"/>
        <w:jc w:val="both"/>
      </w:pPr>
      <w:r w:rsidRPr="001C0BD0">
        <w:t>Amonestación verbal.</w:t>
      </w:r>
    </w:p>
    <w:p w14:paraId="5E8B639D" w14:textId="77777777" w:rsidR="001C0BD0" w:rsidRPr="001C0BD0" w:rsidRDefault="001C0BD0" w:rsidP="003012FE">
      <w:pPr>
        <w:pStyle w:val="Textoindependiente"/>
        <w:numPr>
          <w:ilvl w:val="0"/>
          <w:numId w:val="53"/>
        </w:numPr>
        <w:spacing w:before="3" w:line="360" w:lineRule="auto"/>
        <w:jc w:val="both"/>
      </w:pPr>
      <w:r w:rsidRPr="001C0BD0">
        <w:t>Amonestación escrita con multa de hasta el 10% de la remuneración unificada.</w:t>
      </w:r>
    </w:p>
    <w:p w14:paraId="2479728D" w14:textId="77777777" w:rsidR="001C0BD0" w:rsidRPr="001C0BD0" w:rsidRDefault="001C0BD0" w:rsidP="003012FE">
      <w:pPr>
        <w:pStyle w:val="Textoindependiente"/>
        <w:numPr>
          <w:ilvl w:val="0"/>
          <w:numId w:val="53"/>
        </w:numPr>
        <w:spacing w:before="3" w:line="360" w:lineRule="auto"/>
        <w:jc w:val="both"/>
      </w:pPr>
      <w:r w:rsidRPr="001C0BD0">
        <w:t>Solicitud de visto bueno, de conformidad con lo previsto en el código de trabajo.</w:t>
      </w:r>
    </w:p>
    <w:p w14:paraId="622C5001" w14:textId="77777777" w:rsidR="001C0BD0" w:rsidRPr="001C0BD0" w:rsidRDefault="001C0BD0" w:rsidP="001C0BD0">
      <w:pPr>
        <w:pStyle w:val="Textoindependiente"/>
        <w:spacing w:before="3" w:line="360" w:lineRule="auto"/>
        <w:jc w:val="both"/>
      </w:pPr>
      <w:r w:rsidRPr="001C0BD0">
        <w:t>3)</w:t>
      </w:r>
      <w:r w:rsidRPr="001C0BD0">
        <w:tab/>
        <w:t>INMAIA S.A., podrá dar por terminado el contrato de trabajo, previo visto bueno por no acatar las medidas de seguridad, prevención e higiene exigidas por la ley, por sus reglamentos o por la autoridad competente; o por contrariar sin debida justificación las prescripciones y dictámenes médicos.</w:t>
      </w:r>
    </w:p>
    <w:p w14:paraId="59062CD3" w14:textId="77777777" w:rsidR="00B52923" w:rsidRDefault="001C0BD0" w:rsidP="00406072">
      <w:pPr>
        <w:pStyle w:val="Textoindependiente"/>
        <w:spacing w:before="3" w:line="360" w:lineRule="auto"/>
        <w:jc w:val="both"/>
      </w:pPr>
      <w:r w:rsidRPr="001C0BD0">
        <w:t>4)</w:t>
      </w:r>
      <w:r w:rsidRPr="001C0BD0">
        <w:tab/>
        <w:t>Los trabajadores están obligados a acatar las medidas de prevención, seguridad y salud determinadas en los reglamentos y facilitados por el empleador, además, normas establecidas en las empresas usuarias de nuestros servicios. Su omisión constituye justa causa para la term</w:t>
      </w:r>
      <w:bookmarkStart w:id="186" w:name="_Toc527931734"/>
      <w:r w:rsidR="00406072">
        <w:t>inación del contrato de trabajo</w:t>
      </w:r>
    </w:p>
    <w:p w14:paraId="5CF27B29" w14:textId="77777777" w:rsidR="00B52923" w:rsidRDefault="00B52923" w:rsidP="00B52923">
      <w:pPr>
        <w:pStyle w:val="Subttulo"/>
      </w:pPr>
    </w:p>
    <w:p w14:paraId="5D6BABEF" w14:textId="77777777" w:rsidR="00F44D3F" w:rsidRDefault="00F44D3F" w:rsidP="00F44D3F"/>
    <w:p w14:paraId="06AFDA14" w14:textId="77777777" w:rsidR="00F44D3F" w:rsidRDefault="00F44D3F" w:rsidP="00F44D3F"/>
    <w:p w14:paraId="234DD41C" w14:textId="77777777" w:rsidR="00F44D3F" w:rsidRDefault="00F44D3F" w:rsidP="00F44D3F"/>
    <w:p w14:paraId="7BCEFB67" w14:textId="77777777" w:rsidR="00F44D3F" w:rsidRDefault="00F44D3F" w:rsidP="00F44D3F"/>
    <w:p w14:paraId="4E8F9853" w14:textId="77777777" w:rsidR="00F44D3F" w:rsidRDefault="00F44D3F" w:rsidP="00F44D3F"/>
    <w:p w14:paraId="75D3965E" w14:textId="77777777" w:rsidR="00F44D3F" w:rsidRDefault="00F44D3F" w:rsidP="00F44D3F"/>
    <w:p w14:paraId="513C9BC5" w14:textId="77777777" w:rsidR="00F44D3F" w:rsidRDefault="00F44D3F" w:rsidP="00F44D3F"/>
    <w:p w14:paraId="1D30A5B7" w14:textId="77777777" w:rsidR="00F44D3F" w:rsidRDefault="00F44D3F" w:rsidP="00F44D3F"/>
    <w:p w14:paraId="6E522C74" w14:textId="77777777" w:rsidR="00F44D3F" w:rsidRDefault="00F44D3F" w:rsidP="00F44D3F"/>
    <w:p w14:paraId="61804936" w14:textId="77777777" w:rsidR="00F44D3F" w:rsidRDefault="00F44D3F" w:rsidP="00F44D3F"/>
    <w:p w14:paraId="11858C30" w14:textId="77777777" w:rsidR="00F44D3F" w:rsidRDefault="00F44D3F" w:rsidP="00F44D3F"/>
    <w:p w14:paraId="4B5FD2AC" w14:textId="77777777" w:rsidR="00F44D3F" w:rsidRDefault="00F44D3F" w:rsidP="00F44D3F"/>
    <w:p w14:paraId="3621E408" w14:textId="77777777" w:rsidR="00F44D3F" w:rsidRDefault="00F44D3F" w:rsidP="00F44D3F"/>
    <w:p w14:paraId="4D35CEB0" w14:textId="77777777" w:rsidR="00F44D3F" w:rsidRDefault="00F44D3F" w:rsidP="00F44D3F"/>
    <w:p w14:paraId="2447103A" w14:textId="77777777" w:rsidR="00F44D3F" w:rsidRDefault="00F44D3F" w:rsidP="00F44D3F"/>
    <w:p w14:paraId="55465630" w14:textId="77777777" w:rsidR="00F44D3F" w:rsidRPr="00F44D3F" w:rsidRDefault="00F44D3F" w:rsidP="00F44D3F"/>
    <w:p w14:paraId="06655678" w14:textId="77777777" w:rsidR="00877033" w:rsidRPr="004F2E1C" w:rsidRDefault="00877033" w:rsidP="004F2E1C">
      <w:pPr>
        <w:pStyle w:val="Ttulo1"/>
        <w:rPr>
          <w:rFonts w:cs="Times New Roman"/>
        </w:rPr>
      </w:pPr>
      <w:bookmarkStart w:id="187" w:name="_Toc531029323"/>
      <w:bookmarkEnd w:id="186"/>
      <w:r w:rsidRPr="00991F97">
        <w:rPr>
          <w:rFonts w:cs="Times New Roman"/>
        </w:rPr>
        <w:t>ANEXO 3</w:t>
      </w:r>
      <w:bookmarkEnd w:id="187"/>
    </w:p>
    <w:p w14:paraId="78B2E3B3" w14:textId="77777777" w:rsidR="00877033" w:rsidRDefault="00877033" w:rsidP="00877033"/>
    <w:p w14:paraId="01D64D61" w14:textId="77777777" w:rsidR="00877033" w:rsidRDefault="00F44D3F" w:rsidP="00877033">
      <w:r>
        <w:rPr>
          <w:noProof/>
          <w:lang w:val="es-ES" w:eastAsia="es-ES"/>
        </w:rPr>
        <w:drawing>
          <wp:anchor distT="0" distB="0" distL="114300" distR="114300" simplePos="0" relativeHeight="251638272" behindDoc="0" locked="0" layoutInCell="1" allowOverlap="1" wp14:anchorId="3A657792" wp14:editId="61A8E5FE">
            <wp:simplePos x="0" y="0"/>
            <wp:positionH relativeFrom="margin">
              <wp:posOffset>1501140</wp:posOffset>
            </wp:positionH>
            <wp:positionV relativeFrom="margin">
              <wp:posOffset>619125</wp:posOffset>
            </wp:positionV>
            <wp:extent cx="2866390" cy="1511935"/>
            <wp:effectExtent l="0" t="0" r="0" b="0"/>
            <wp:wrapSquare wrapText="bothSides"/>
            <wp:docPr id="442"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66390" cy="1511935"/>
                    </a:xfrm>
                    <a:prstGeom prst="rect">
                      <a:avLst/>
                    </a:prstGeom>
                    <a:noFill/>
                    <a:ln>
                      <a:noFill/>
                    </a:ln>
                  </pic:spPr>
                </pic:pic>
              </a:graphicData>
            </a:graphic>
          </wp:anchor>
        </w:drawing>
      </w:r>
    </w:p>
    <w:p w14:paraId="156345C0" w14:textId="77777777" w:rsidR="00877033" w:rsidRPr="00991F97" w:rsidRDefault="00877033" w:rsidP="00877033">
      <w:pPr>
        <w:rPr>
          <w:b/>
        </w:rPr>
      </w:pPr>
    </w:p>
    <w:p w14:paraId="1C77A37B" w14:textId="77777777" w:rsidR="00877033" w:rsidRPr="00991F97" w:rsidRDefault="00877033" w:rsidP="00877033">
      <w:pPr>
        <w:pStyle w:val="Ttulo1"/>
      </w:pPr>
      <w:bookmarkStart w:id="188" w:name="_Toc531029324"/>
      <w:r>
        <w:rPr>
          <w:rFonts w:cs="Times New Roman"/>
          <w:sz w:val="96"/>
        </w:rPr>
        <w:t>MANUAL DE FUNCIONES</w:t>
      </w:r>
      <w:bookmarkEnd w:id="188"/>
    </w:p>
    <w:p w14:paraId="34C7702A" w14:textId="77777777" w:rsidR="00877033" w:rsidRDefault="002F5070" w:rsidP="00877033">
      <w:pPr>
        <w:jc w:val="center"/>
      </w:pPr>
      <w:r>
        <w:rPr>
          <w:noProof/>
          <w:lang w:val="es-ES" w:eastAsia="es-ES"/>
        </w:rPr>
        <mc:AlternateContent>
          <mc:Choice Requires="wps">
            <w:drawing>
              <wp:anchor distT="4294967295" distB="4294967295" distL="114300" distR="114300" simplePos="0" relativeHeight="251733504" behindDoc="0" locked="0" layoutInCell="1" allowOverlap="1" wp14:anchorId="278C25D4" wp14:editId="469406B7">
                <wp:simplePos x="0" y="0"/>
                <wp:positionH relativeFrom="column">
                  <wp:posOffset>-565785</wp:posOffset>
                </wp:positionH>
                <wp:positionV relativeFrom="paragraph">
                  <wp:posOffset>41909</wp:posOffset>
                </wp:positionV>
                <wp:extent cx="6648450" cy="0"/>
                <wp:effectExtent l="0" t="19050" r="19050" b="19050"/>
                <wp:wrapNone/>
                <wp:docPr id="441" name="AutoShape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8450" cy="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C590A1B" id="_x0000_t32" coordsize="21600,21600" o:spt="32" o:oned="t" path="m,l21600,21600e" filled="f">
                <v:path arrowok="t" fillok="f" o:connecttype="none"/>
                <o:lock v:ext="edit" shapetype="t"/>
              </v:shapetype>
              <v:shape id="AutoShape 220" o:spid="_x0000_s1026" type="#_x0000_t32" style="position:absolute;margin-left:-44.55pt;margin-top:3.3pt;width:523.5pt;height:0;z-index:251733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" strokeweight="3pt"/>
            </w:pict>
          </mc:Fallback>
        </mc:AlternateContent>
      </w:r>
    </w:p>
    <w:tbl>
      <w:tblPr>
        <w:tblW w:w="0" w:type="auto"/>
        <w:tblLook w:val="04A0" w:firstRow="1" w:lastRow="0" w:firstColumn="1" w:lastColumn="0" w:noHBand="0" w:noVBand="1"/>
      </w:tblPr>
      <w:tblGrid>
        <w:gridCol w:w="3273"/>
        <w:gridCol w:w="2587"/>
        <w:gridCol w:w="2927"/>
      </w:tblGrid>
      <w:tr w:rsidR="00877033" w:rsidRPr="00991F97" w14:paraId="7075DE73" w14:textId="77777777" w:rsidTr="002230F6">
        <w:tc>
          <w:tcPr>
            <w:tcW w:w="3397" w:type="dxa"/>
          </w:tcPr>
          <w:p w14:paraId="6226C3DD" w14:textId="77777777" w:rsidR="00877033" w:rsidRPr="00991F97" w:rsidRDefault="00877033" w:rsidP="002230F6">
            <w:pPr>
              <w:jc w:val="center"/>
              <w:rPr>
                <w:rFonts w:ascii="Times New Roman" w:hAnsi="Times New Roman" w:cs="Times New Roman"/>
                <w:b/>
                <w:sz w:val="24"/>
              </w:rPr>
            </w:pPr>
            <w:r w:rsidRPr="00991F97">
              <w:rPr>
                <w:rFonts w:ascii="Times New Roman" w:hAnsi="Times New Roman" w:cs="Times New Roman"/>
                <w:b/>
                <w:sz w:val="24"/>
              </w:rPr>
              <w:t>ELABORADO POR:</w:t>
            </w:r>
          </w:p>
        </w:tc>
        <w:tc>
          <w:tcPr>
            <w:tcW w:w="2677" w:type="dxa"/>
          </w:tcPr>
          <w:p w14:paraId="0434CF81" w14:textId="77777777" w:rsidR="00877033" w:rsidRPr="00991F97" w:rsidRDefault="00877033" w:rsidP="002230F6">
            <w:pPr>
              <w:jc w:val="center"/>
              <w:rPr>
                <w:rFonts w:ascii="Times New Roman" w:hAnsi="Times New Roman" w:cs="Times New Roman"/>
                <w:b/>
                <w:sz w:val="24"/>
              </w:rPr>
            </w:pPr>
            <w:r w:rsidRPr="00991F97">
              <w:rPr>
                <w:rFonts w:ascii="Times New Roman" w:hAnsi="Times New Roman" w:cs="Times New Roman"/>
                <w:b/>
                <w:sz w:val="24"/>
              </w:rPr>
              <w:t>REVISADO POR:</w:t>
            </w:r>
          </w:p>
        </w:tc>
        <w:tc>
          <w:tcPr>
            <w:tcW w:w="3037" w:type="dxa"/>
          </w:tcPr>
          <w:p w14:paraId="79092FA6" w14:textId="77777777" w:rsidR="00877033" w:rsidRPr="00991F97" w:rsidRDefault="00877033" w:rsidP="002230F6">
            <w:pPr>
              <w:jc w:val="center"/>
              <w:rPr>
                <w:rFonts w:ascii="Times New Roman" w:hAnsi="Times New Roman" w:cs="Times New Roman"/>
                <w:b/>
                <w:sz w:val="24"/>
              </w:rPr>
            </w:pPr>
            <w:r w:rsidRPr="00991F97">
              <w:rPr>
                <w:rFonts w:ascii="Times New Roman" w:hAnsi="Times New Roman" w:cs="Times New Roman"/>
                <w:b/>
                <w:sz w:val="24"/>
              </w:rPr>
              <w:t>APROBADO POR:</w:t>
            </w:r>
          </w:p>
        </w:tc>
      </w:tr>
      <w:tr w:rsidR="00877033" w:rsidRPr="00991F97" w14:paraId="2452D47B" w14:textId="77777777" w:rsidTr="002230F6">
        <w:tc>
          <w:tcPr>
            <w:tcW w:w="3397" w:type="dxa"/>
          </w:tcPr>
          <w:p w14:paraId="74E3D863" w14:textId="77777777" w:rsidR="00877033" w:rsidRDefault="00877033" w:rsidP="002230F6">
            <w:pPr>
              <w:jc w:val="center"/>
              <w:rPr>
                <w:rFonts w:ascii="Times New Roman" w:hAnsi="Times New Roman" w:cs="Times New Roman"/>
                <w:sz w:val="24"/>
              </w:rPr>
            </w:pPr>
            <w:r>
              <w:rPr>
                <w:rFonts w:ascii="Times New Roman" w:hAnsi="Times New Roman" w:cs="Times New Roman"/>
                <w:sz w:val="24"/>
              </w:rPr>
              <w:t>Pilla Méndez Adonis Alfredo</w:t>
            </w:r>
          </w:p>
          <w:p w14:paraId="63F13C7B" w14:textId="77777777" w:rsidR="00877033" w:rsidRPr="00991F97" w:rsidRDefault="00877033" w:rsidP="002230F6">
            <w:pPr>
              <w:jc w:val="center"/>
              <w:rPr>
                <w:rFonts w:ascii="Times New Roman" w:hAnsi="Times New Roman" w:cs="Times New Roman"/>
                <w:sz w:val="24"/>
              </w:rPr>
            </w:pPr>
            <w:r>
              <w:rPr>
                <w:rFonts w:ascii="Times New Roman" w:hAnsi="Times New Roman" w:cs="Times New Roman"/>
                <w:sz w:val="24"/>
              </w:rPr>
              <w:t>Vásquez Cevallos Eduardo Luis</w:t>
            </w:r>
          </w:p>
        </w:tc>
        <w:tc>
          <w:tcPr>
            <w:tcW w:w="2677" w:type="dxa"/>
          </w:tcPr>
          <w:p w14:paraId="38AA37E4" w14:textId="77777777" w:rsidR="00877033" w:rsidRPr="00991F97" w:rsidRDefault="00877033" w:rsidP="002230F6">
            <w:pPr>
              <w:jc w:val="center"/>
              <w:rPr>
                <w:rFonts w:ascii="Times New Roman" w:hAnsi="Times New Roman" w:cs="Times New Roman"/>
                <w:sz w:val="24"/>
              </w:rPr>
            </w:pPr>
          </w:p>
        </w:tc>
        <w:tc>
          <w:tcPr>
            <w:tcW w:w="3037" w:type="dxa"/>
          </w:tcPr>
          <w:p w14:paraId="752EED4F" w14:textId="77777777" w:rsidR="00877033" w:rsidRPr="00991F97" w:rsidRDefault="00877033" w:rsidP="002230F6">
            <w:pPr>
              <w:jc w:val="center"/>
              <w:rPr>
                <w:rFonts w:ascii="Times New Roman" w:hAnsi="Times New Roman" w:cs="Times New Roman"/>
                <w:sz w:val="24"/>
              </w:rPr>
            </w:pPr>
          </w:p>
        </w:tc>
      </w:tr>
    </w:tbl>
    <w:p w14:paraId="18AE3200" w14:textId="77777777" w:rsidR="00877033" w:rsidRDefault="00877033" w:rsidP="00877033">
      <w:pPr>
        <w:jc w:val="center"/>
      </w:pPr>
    </w:p>
    <w:p w14:paraId="6DC0F021" w14:textId="77777777" w:rsidR="00877033" w:rsidRDefault="00877033" w:rsidP="00877033">
      <w:pPr>
        <w:jc w:val="center"/>
      </w:pPr>
    </w:p>
    <w:tbl>
      <w:tblPr>
        <w:tblStyle w:val="Tablaconcuadrcula1"/>
        <w:tblW w:w="0" w:type="auto"/>
        <w:tblLook w:val="04A0" w:firstRow="1" w:lastRow="0" w:firstColumn="1" w:lastColumn="0" w:noHBand="0" w:noVBand="1"/>
      </w:tblPr>
      <w:tblGrid>
        <w:gridCol w:w="3271"/>
        <w:gridCol w:w="2592"/>
        <w:gridCol w:w="2914"/>
      </w:tblGrid>
      <w:tr w:rsidR="00877033" w:rsidRPr="00991F97" w14:paraId="48488283" w14:textId="77777777" w:rsidTr="0010097F">
        <w:tc>
          <w:tcPr>
            <w:tcW w:w="9111" w:type="dxa"/>
            <w:gridSpan w:val="3"/>
          </w:tcPr>
          <w:p w14:paraId="1DC922CB" w14:textId="77777777" w:rsidR="00877033" w:rsidRPr="00991F97" w:rsidRDefault="00877033" w:rsidP="002230F6">
            <w:pPr>
              <w:jc w:val="center"/>
              <w:rPr>
                <w:rFonts w:ascii="Times New Roman" w:hAnsi="Times New Roman" w:cs="Times New Roman"/>
                <w:b/>
                <w:sz w:val="24"/>
              </w:rPr>
            </w:pPr>
            <w:r w:rsidRPr="00991F97">
              <w:rPr>
                <w:rFonts w:ascii="Times New Roman" w:hAnsi="Times New Roman" w:cs="Times New Roman"/>
                <w:b/>
                <w:sz w:val="24"/>
              </w:rPr>
              <w:t>CONTROL DE CAMBIOS</w:t>
            </w:r>
          </w:p>
        </w:tc>
      </w:tr>
      <w:tr w:rsidR="00877033" w:rsidRPr="00991F97" w14:paraId="1DCD86FE" w14:textId="77777777" w:rsidTr="0010097F">
        <w:tc>
          <w:tcPr>
            <w:tcW w:w="3397" w:type="dxa"/>
          </w:tcPr>
          <w:p w14:paraId="20C3C158" w14:textId="77777777" w:rsidR="00877033" w:rsidRPr="00991F97" w:rsidRDefault="00877033" w:rsidP="002230F6">
            <w:pPr>
              <w:jc w:val="center"/>
              <w:rPr>
                <w:rFonts w:ascii="Times New Roman" w:hAnsi="Times New Roman" w:cs="Times New Roman"/>
                <w:b/>
                <w:sz w:val="24"/>
              </w:rPr>
            </w:pPr>
            <w:r w:rsidRPr="00991F97">
              <w:rPr>
                <w:rFonts w:ascii="Times New Roman" w:hAnsi="Times New Roman" w:cs="Times New Roman"/>
                <w:b/>
                <w:sz w:val="24"/>
              </w:rPr>
              <w:t>Modificaciones</w:t>
            </w:r>
          </w:p>
        </w:tc>
        <w:tc>
          <w:tcPr>
            <w:tcW w:w="2677" w:type="dxa"/>
          </w:tcPr>
          <w:p w14:paraId="10DD1A13" w14:textId="77777777" w:rsidR="00877033" w:rsidRPr="00991F97" w:rsidRDefault="00877033" w:rsidP="002230F6">
            <w:pPr>
              <w:jc w:val="center"/>
              <w:rPr>
                <w:rFonts w:ascii="Times New Roman" w:hAnsi="Times New Roman" w:cs="Times New Roman"/>
                <w:b/>
                <w:sz w:val="24"/>
              </w:rPr>
            </w:pPr>
            <w:r w:rsidRPr="00991F97">
              <w:rPr>
                <w:rFonts w:ascii="Times New Roman" w:hAnsi="Times New Roman" w:cs="Times New Roman"/>
                <w:b/>
                <w:sz w:val="24"/>
              </w:rPr>
              <w:t>Fecha de Modificación</w:t>
            </w:r>
          </w:p>
        </w:tc>
        <w:tc>
          <w:tcPr>
            <w:tcW w:w="3037" w:type="dxa"/>
          </w:tcPr>
          <w:p w14:paraId="0D3DFADC" w14:textId="77777777" w:rsidR="00877033" w:rsidRPr="00991F97" w:rsidRDefault="00877033" w:rsidP="002230F6">
            <w:pPr>
              <w:jc w:val="center"/>
              <w:rPr>
                <w:rFonts w:ascii="Times New Roman" w:hAnsi="Times New Roman" w:cs="Times New Roman"/>
                <w:b/>
                <w:sz w:val="24"/>
              </w:rPr>
            </w:pPr>
            <w:r w:rsidRPr="00991F97">
              <w:rPr>
                <w:rFonts w:ascii="Times New Roman" w:hAnsi="Times New Roman" w:cs="Times New Roman"/>
                <w:b/>
                <w:sz w:val="24"/>
              </w:rPr>
              <w:t>Firma de responsable</w:t>
            </w:r>
          </w:p>
        </w:tc>
      </w:tr>
      <w:tr w:rsidR="00877033" w:rsidRPr="00991F97" w14:paraId="62BA4812" w14:textId="77777777" w:rsidTr="0010097F">
        <w:tc>
          <w:tcPr>
            <w:tcW w:w="3397" w:type="dxa"/>
          </w:tcPr>
          <w:p w14:paraId="70C0732C" w14:textId="77777777" w:rsidR="00877033" w:rsidRPr="00991F97" w:rsidRDefault="00877033" w:rsidP="002230F6">
            <w:pPr>
              <w:jc w:val="center"/>
              <w:rPr>
                <w:rFonts w:ascii="Times New Roman" w:hAnsi="Times New Roman" w:cs="Times New Roman"/>
                <w:sz w:val="24"/>
              </w:rPr>
            </w:pPr>
          </w:p>
        </w:tc>
        <w:tc>
          <w:tcPr>
            <w:tcW w:w="2677" w:type="dxa"/>
          </w:tcPr>
          <w:p w14:paraId="220F41F8" w14:textId="77777777" w:rsidR="00877033" w:rsidRPr="00991F97" w:rsidRDefault="00877033" w:rsidP="002230F6">
            <w:pPr>
              <w:jc w:val="center"/>
              <w:rPr>
                <w:rFonts w:ascii="Times New Roman" w:hAnsi="Times New Roman" w:cs="Times New Roman"/>
                <w:sz w:val="24"/>
              </w:rPr>
            </w:pPr>
          </w:p>
        </w:tc>
        <w:tc>
          <w:tcPr>
            <w:tcW w:w="3037" w:type="dxa"/>
          </w:tcPr>
          <w:p w14:paraId="3E62789F" w14:textId="77777777" w:rsidR="00877033" w:rsidRPr="00991F97" w:rsidRDefault="00877033" w:rsidP="002230F6">
            <w:pPr>
              <w:jc w:val="center"/>
              <w:rPr>
                <w:rFonts w:ascii="Times New Roman" w:hAnsi="Times New Roman" w:cs="Times New Roman"/>
                <w:sz w:val="24"/>
              </w:rPr>
            </w:pPr>
          </w:p>
        </w:tc>
      </w:tr>
      <w:tr w:rsidR="00877033" w:rsidRPr="00991F97" w14:paraId="7763DA99" w14:textId="77777777" w:rsidTr="0010097F">
        <w:tc>
          <w:tcPr>
            <w:tcW w:w="3397" w:type="dxa"/>
          </w:tcPr>
          <w:p w14:paraId="1F6BD25A" w14:textId="77777777" w:rsidR="00877033" w:rsidRPr="00991F97" w:rsidRDefault="00877033" w:rsidP="002230F6">
            <w:pPr>
              <w:jc w:val="center"/>
              <w:rPr>
                <w:rFonts w:ascii="Times New Roman" w:hAnsi="Times New Roman" w:cs="Times New Roman"/>
                <w:sz w:val="24"/>
              </w:rPr>
            </w:pPr>
          </w:p>
        </w:tc>
        <w:tc>
          <w:tcPr>
            <w:tcW w:w="2677" w:type="dxa"/>
          </w:tcPr>
          <w:p w14:paraId="06718B2F" w14:textId="77777777" w:rsidR="00877033" w:rsidRPr="00991F97" w:rsidRDefault="00877033" w:rsidP="002230F6">
            <w:pPr>
              <w:jc w:val="center"/>
              <w:rPr>
                <w:rFonts w:ascii="Times New Roman" w:hAnsi="Times New Roman" w:cs="Times New Roman"/>
                <w:sz w:val="24"/>
              </w:rPr>
            </w:pPr>
          </w:p>
        </w:tc>
        <w:tc>
          <w:tcPr>
            <w:tcW w:w="3037" w:type="dxa"/>
          </w:tcPr>
          <w:p w14:paraId="4CF53E4C" w14:textId="77777777" w:rsidR="00877033" w:rsidRPr="00991F97" w:rsidRDefault="00877033" w:rsidP="002230F6">
            <w:pPr>
              <w:jc w:val="center"/>
              <w:rPr>
                <w:rFonts w:ascii="Times New Roman" w:hAnsi="Times New Roman" w:cs="Times New Roman"/>
                <w:sz w:val="24"/>
              </w:rPr>
            </w:pPr>
          </w:p>
        </w:tc>
      </w:tr>
      <w:tr w:rsidR="00877033" w:rsidRPr="00991F97" w14:paraId="1AB4837F" w14:textId="77777777" w:rsidTr="0010097F">
        <w:tc>
          <w:tcPr>
            <w:tcW w:w="3397" w:type="dxa"/>
          </w:tcPr>
          <w:p w14:paraId="4CC61C7D" w14:textId="77777777" w:rsidR="00877033" w:rsidRPr="00991F97" w:rsidRDefault="00877033" w:rsidP="002230F6">
            <w:pPr>
              <w:jc w:val="center"/>
              <w:rPr>
                <w:rFonts w:ascii="Times New Roman" w:hAnsi="Times New Roman" w:cs="Times New Roman"/>
                <w:sz w:val="24"/>
              </w:rPr>
            </w:pPr>
          </w:p>
        </w:tc>
        <w:tc>
          <w:tcPr>
            <w:tcW w:w="2677" w:type="dxa"/>
          </w:tcPr>
          <w:p w14:paraId="673FB974" w14:textId="77777777" w:rsidR="00877033" w:rsidRPr="00991F97" w:rsidRDefault="00877033" w:rsidP="002230F6">
            <w:pPr>
              <w:jc w:val="center"/>
              <w:rPr>
                <w:rFonts w:ascii="Times New Roman" w:hAnsi="Times New Roman" w:cs="Times New Roman"/>
                <w:sz w:val="24"/>
              </w:rPr>
            </w:pPr>
          </w:p>
        </w:tc>
        <w:tc>
          <w:tcPr>
            <w:tcW w:w="3037" w:type="dxa"/>
          </w:tcPr>
          <w:p w14:paraId="12BA9360" w14:textId="77777777" w:rsidR="00877033" w:rsidRPr="00991F97" w:rsidRDefault="00877033" w:rsidP="002230F6">
            <w:pPr>
              <w:jc w:val="center"/>
              <w:rPr>
                <w:rFonts w:ascii="Times New Roman" w:hAnsi="Times New Roman" w:cs="Times New Roman"/>
                <w:sz w:val="24"/>
              </w:rPr>
            </w:pPr>
          </w:p>
        </w:tc>
      </w:tr>
      <w:tr w:rsidR="00877033" w:rsidRPr="00991F97" w14:paraId="73E2D76E" w14:textId="77777777" w:rsidTr="0010097F">
        <w:tc>
          <w:tcPr>
            <w:tcW w:w="3397" w:type="dxa"/>
          </w:tcPr>
          <w:p w14:paraId="1A256CC4" w14:textId="77777777" w:rsidR="00877033" w:rsidRPr="00991F97" w:rsidRDefault="00877033" w:rsidP="002230F6">
            <w:pPr>
              <w:jc w:val="center"/>
              <w:rPr>
                <w:rFonts w:ascii="Times New Roman" w:hAnsi="Times New Roman" w:cs="Times New Roman"/>
                <w:sz w:val="24"/>
              </w:rPr>
            </w:pPr>
          </w:p>
        </w:tc>
        <w:tc>
          <w:tcPr>
            <w:tcW w:w="2677" w:type="dxa"/>
          </w:tcPr>
          <w:p w14:paraId="28CA5593" w14:textId="77777777" w:rsidR="00877033" w:rsidRPr="00991F97" w:rsidRDefault="00877033" w:rsidP="002230F6">
            <w:pPr>
              <w:jc w:val="center"/>
              <w:rPr>
                <w:rFonts w:ascii="Times New Roman" w:hAnsi="Times New Roman" w:cs="Times New Roman"/>
                <w:sz w:val="24"/>
              </w:rPr>
            </w:pPr>
          </w:p>
        </w:tc>
        <w:tc>
          <w:tcPr>
            <w:tcW w:w="3037" w:type="dxa"/>
          </w:tcPr>
          <w:p w14:paraId="7541AEFB" w14:textId="77777777" w:rsidR="00877033" w:rsidRPr="00991F97" w:rsidRDefault="00877033" w:rsidP="002230F6">
            <w:pPr>
              <w:jc w:val="center"/>
              <w:rPr>
                <w:rFonts w:ascii="Times New Roman" w:hAnsi="Times New Roman" w:cs="Times New Roman"/>
                <w:sz w:val="24"/>
              </w:rPr>
            </w:pPr>
          </w:p>
        </w:tc>
      </w:tr>
    </w:tbl>
    <w:p w14:paraId="606F87BA" w14:textId="77777777" w:rsidR="00877033" w:rsidRDefault="00877033" w:rsidP="00877033">
      <w:pPr>
        <w:jc w:val="center"/>
      </w:pPr>
    </w:p>
    <w:tbl>
      <w:tblPr>
        <w:tblStyle w:val="Tablaconcuadrcula1"/>
        <w:tblW w:w="9487" w:type="dxa"/>
        <w:tblLook w:val="04A0" w:firstRow="1" w:lastRow="0" w:firstColumn="1" w:lastColumn="0" w:noHBand="0" w:noVBand="1"/>
      </w:tblPr>
      <w:tblGrid>
        <w:gridCol w:w="4956"/>
        <w:gridCol w:w="2123"/>
        <w:gridCol w:w="2408"/>
      </w:tblGrid>
      <w:tr w:rsidR="003012FE" w14:paraId="3CEFDF8B" w14:textId="77777777" w:rsidTr="0010097F">
        <w:trPr>
          <w:trHeight w:val="871"/>
        </w:trPr>
        <w:tc>
          <w:tcPr>
            <w:tcW w:w="4956" w:type="dxa"/>
          </w:tcPr>
          <w:p w14:paraId="31B6D2A6" w14:textId="77777777" w:rsidR="003012FE" w:rsidRDefault="003012FE" w:rsidP="00110D24">
            <w:pPr>
              <w:pStyle w:val="Subttulo"/>
              <w:jc w:val="center"/>
            </w:pPr>
            <w:r w:rsidRPr="00B52923">
              <w:rPr>
                <w:noProof/>
                <w:lang w:val="es-ES" w:eastAsia="es-ES"/>
              </w:rPr>
              <w:drawing>
                <wp:inline distT="0" distB="0" distL="0" distR="0" wp14:anchorId="37D26602" wp14:editId="1DA0382A">
                  <wp:extent cx="2546020" cy="545701"/>
                  <wp:effectExtent l="19050" t="0" r="6680" b="0"/>
                  <wp:docPr id="6"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4DBBE93E" w14:textId="77777777" w:rsidR="003012FE" w:rsidRPr="00B52923" w:rsidRDefault="003012FE" w:rsidP="00110D24">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012FE" w14:paraId="00108E71" w14:textId="77777777" w:rsidTr="0010097F">
        <w:trPr>
          <w:trHeight w:val="288"/>
        </w:trPr>
        <w:tc>
          <w:tcPr>
            <w:tcW w:w="4956" w:type="dxa"/>
            <w:vMerge w:val="restart"/>
          </w:tcPr>
          <w:p w14:paraId="595FA02D" w14:textId="77777777" w:rsidR="003012FE" w:rsidRPr="00B52923" w:rsidRDefault="003012FE" w:rsidP="00110D24">
            <w:pPr>
              <w:pStyle w:val="Subttulo"/>
              <w:jc w:val="center"/>
            </w:pPr>
            <w:r>
              <w:t>Manual de Funciones</w:t>
            </w:r>
          </w:p>
        </w:tc>
        <w:tc>
          <w:tcPr>
            <w:tcW w:w="4531" w:type="dxa"/>
            <w:gridSpan w:val="2"/>
          </w:tcPr>
          <w:p w14:paraId="4490BF88" w14:textId="77777777" w:rsidR="003012FE" w:rsidRPr="00B52923" w:rsidRDefault="003012FE" w:rsidP="00110D24">
            <w:pPr>
              <w:pStyle w:val="Subttulo"/>
              <w:rPr>
                <w:b w:val="0"/>
              </w:rPr>
            </w:pPr>
            <w:r w:rsidRPr="00B52923">
              <w:t>Fecha:</w:t>
            </w:r>
            <w:r>
              <w:rPr>
                <w:b w:val="0"/>
              </w:rPr>
              <w:t xml:space="preserve"> 01/10/2018</w:t>
            </w:r>
          </w:p>
        </w:tc>
      </w:tr>
      <w:tr w:rsidR="003012FE" w14:paraId="386B36B4" w14:textId="77777777" w:rsidTr="0010097F">
        <w:trPr>
          <w:trHeight w:val="148"/>
        </w:trPr>
        <w:tc>
          <w:tcPr>
            <w:tcW w:w="4956" w:type="dxa"/>
            <w:vMerge/>
          </w:tcPr>
          <w:p w14:paraId="163523D9" w14:textId="77777777" w:rsidR="003012FE" w:rsidRDefault="003012FE" w:rsidP="00110D24">
            <w:pPr>
              <w:pStyle w:val="Subttulo"/>
            </w:pPr>
          </w:p>
        </w:tc>
        <w:tc>
          <w:tcPr>
            <w:tcW w:w="2123" w:type="dxa"/>
          </w:tcPr>
          <w:p w14:paraId="0FAD086A" w14:textId="77777777" w:rsidR="003012FE" w:rsidRPr="00B52923" w:rsidRDefault="003012FE" w:rsidP="00110D24">
            <w:pPr>
              <w:pStyle w:val="Subttulo"/>
              <w:rPr>
                <w:b w:val="0"/>
              </w:rPr>
            </w:pPr>
            <w:r w:rsidRPr="00B52923">
              <w:t>Versión</w:t>
            </w:r>
            <w:r w:rsidR="00406072" w:rsidRPr="00B52923">
              <w:t>:</w:t>
            </w:r>
            <w:r w:rsidR="00406072">
              <w:rPr>
                <w:b w:val="0"/>
              </w:rPr>
              <w:t xml:space="preserve"> 0001</w:t>
            </w:r>
          </w:p>
        </w:tc>
        <w:tc>
          <w:tcPr>
            <w:tcW w:w="2408" w:type="dxa"/>
          </w:tcPr>
          <w:p w14:paraId="7C287DB3" w14:textId="77777777" w:rsidR="003012FE" w:rsidRPr="00B52923" w:rsidRDefault="003012FE" w:rsidP="00110D24">
            <w:pPr>
              <w:pStyle w:val="Subttulo"/>
              <w:rPr>
                <w:b w:val="0"/>
              </w:rPr>
            </w:pPr>
            <w:r w:rsidRPr="00B52923">
              <w:t>Código:</w:t>
            </w:r>
            <w:r>
              <w:rPr>
                <w:b w:val="0"/>
              </w:rPr>
              <w:t xml:space="preserve"> MF-SST-1</w:t>
            </w:r>
          </w:p>
        </w:tc>
      </w:tr>
      <w:tr w:rsidR="003012FE" w14:paraId="0DB39F1C" w14:textId="77777777" w:rsidTr="0010097F">
        <w:trPr>
          <w:trHeight w:val="223"/>
        </w:trPr>
        <w:tc>
          <w:tcPr>
            <w:tcW w:w="4956" w:type="dxa"/>
            <w:vMerge/>
          </w:tcPr>
          <w:p w14:paraId="041E76C7" w14:textId="77777777" w:rsidR="003012FE" w:rsidRDefault="003012FE" w:rsidP="00110D24">
            <w:pPr>
              <w:pStyle w:val="Subttulo"/>
            </w:pPr>
          </w:p>
        </w:tc>
        <w:tc>
          <w:tcPr>
            <w:tcW w:w="4531" w:type="dxa"/>
            <w:gridSpan w:val="2"/>
          </w:tcPr>
          <w:p w14:paraId="1FBF6C8A" w14:textId="77777777" w:rsidR="003012FE" w:rsidRPr="00B52923" w:rsidRDefault="003012FE" w:rsidP="00110D24">
            <w:pPr>
              <w:pStyle w:val="Subttulo"/>
              <w:rPr>
                <w:b w:val="0"/>
              </w:rPr>
            </w:pPr>
            <w:r w:rsidRPr="00B52923">
              <w:t>Nº de Pág.:</w:t>
            </w:r>
            <w:r w:rsidR="00AC2982">
              <w:rPr>
                <w:b w:val="0"/>
              </w:rPr>
              <w:t xml:space="preserve"> 1 de 7</w:t>
            </w:r>
          </w:p>
        </w:tc>
      </w:tr>
    </w:tbl>
    <w:p w14:paraId="3EEBB8C2" w14:textId="77777777" w:rsidR="003012FE" w:rsidRPr="00E945FD" w:rsidRDefault="003012FE" w:rsidP="003012FE">
      <w:pPr>
        <w:pStyle w:val="Sinespaciado"/>
      </w:pPr>
    </w:p>
    <w:p w14:paraId="741BBE2B" w14:textId="77777777" w:rsidR="003012FE" w:rsidRDefault="003012FE" w:rsidP="00D30184">
      <w:pPr>
        <w:pStyle w:val="Prrafodelista"/>
        <w:numPr>
          <w:ilvl w:val="0"/>
          <w:numId w:val="246"/>
        </w:numPr>
        <w:spacing w:line="360" w:lineRule="auto"/>
        <w:ind w:left="0"/>
        <w:rPr>
          <w:rFonts w:ascii="Times New Roman" w:hAnsi="Times New Roman" w:cs="Times New Roman"/>
          <w:b/>
          <w:sz w:val="24"/>
        </w:rPr>
      </w:pPr>
      <w:r w:rsidRPr="00E945FD">
        <w:rPr>
          <w:rFonts w:ascii="Times New Roman" w:hAnsi="Times New Roman" w:cs="Times New Roman"/>
          <w:b/>
          <w:sz w:val="24"/>
        </w:rPr>
        <w:t xml:space="preserve">OBJETIVO: </w:t>
      </w:r>
    </w:p>
    <w:p w14:paraId="675B73B3" w14:textId="77777777" w:rsidR="003012FE" w:rsidRDefault="003012FE" w:rsidP="003012FE">
      <w:pPr>
        <w:pStyle w:val="Prrafodelista"/>
        <w:spacing w:line="360" w:lineRule="auto"/>
        <w:ind w:left="0"/>
        <w:jc w:val="both"/>
        <w:rPr>
          <w:rFonts w:ascii="Times New Roman" w:hAnsi="Times New Roman" w:cs="Times New Roman"/>
          <w:sz w:val="24"/>
        </w:rPr>
      </w:pPr>
      <w:r>
        <w:rPr>
          <w:rFonts w:ascii="Times New Roman" w:hAnsi="Times New Roman" w:cs="Times New Roman"/>
          <w:sz w:val="24"/>
        </w:rPr>
        <w:t xml:space="preserve">Determinar las pautas y acciones a considerar por cada puesto de trabajo descrito en el organigrama de la empresa. </w:t>
      </w:r>
    </w:p>
    <w:p w14:paraId="3A729270" w14:textId="77777777" w:rsidR="003012FE" w:rsidRDefault="003012FE" w:rsidP="003012FE">
      <w:pPr>
        <w:pStyle w:val="Prrafodelista"/>
        <w:spacing w:line="360" w:lineRule="auto"/>
        <w:ind w:left="0"/>
        <w:jc w:val="both"/>
        <w:rPr>
          <w:rFonts w:ascii="Times New Roman" w:hAnsi="Times New Roman" w:cs="Times New Roman"/>
          <w:sz w:val="24"/>
        </w:rPr>
      </w:pPr>
    </w:p>
    <w:p w14:paraId="5868A88E" w14:textId="77777777" w:rsidR="003012FE" w:rsidRDefault="003012FE" w:rsidP="00D30184">
      <w:pPr>
        <w:pStyle w:val="Prrafodelista"/>
        <w:numPr>
          <w:ilvl w:val="0"/>
          <w:numId w:val="246"/>
        </w:numPr>
        <w:spacing w:line="360" w:lineRule="auto"/>
        <w:ind w:left="0"/>
        <w:jc w:val="both"/>
        <w:rPr>
          <w:rFonts w:ascii="Times New Roman" w:hAnsi="Times New Roman" w:cs="Times New Roman"/>
          <w:b/>
          <w:sz w:val="24"/>
        </w:rPr>
      </w:pPr>
      <w:r w:rsidRPr="00E945FD">
        <w:rPr>
          <w:rFonts w:ascii="Times New Roman" w:hAnsi="Times New Roman" w:cs="Times New Roman"/>
          <w:b/>
          <w:sz w:val="24"/>
        </w:rPr>
        <w:t>ALCANCE:</w:t>
      </w:r>
    </w:p>
    <w:p w14:paraId="42172F92" w14:textId="77777777" w:rsidR="003012FE" w:rsidRDefault="003012FE" w:rsidP="003012FE">
      <w:pPr>
        <w:pStyle w:val="Prrafodelista"/>
        <w:spacing w:line="360" w:lineRule="auto"/>
        <w:ind w:left="0"/>
        <w:jc w:val="both"/>
        <w:rPr>
          <w:rFonts w:ascii="Times New Roman" w:hAnsi="Times New Roman" w:cs="Times New Roman"/>
          <w:sz w:val="24"/>
        </w:rPr>
      </w:pPr>
      <w:r>
        <w:rPr>
          <w:rFonts w:ascii="Times New Roman" w:hAnsi="Times New Roman" w:cs="Times New Roman"/>
          <w:sz w:val="24"/>
        </w:rPr>
        <w:t xml:space="preserve">Aplica a todos los niveles de la empresa “INMAIA S.A.” y a las partes interesadas de la misma. </w:t>
      </w:r>
    </w:p>
    <w:p w14:paraId="0E88C1AB" w14:textId="77777777" w:rsidR="003012FE" w:rsidRDefault="003012FE" w:rsidP="003012FE">
      <w:pPr>
        <w:pStyle w:val="Prrafodelista"/>
        <w:spacing w:line="360" w:lineRule="auto"/>
        <w:ind w:left="0"/>
        <w:jc w:val="both"/>
        <w:rPr>
          <w:rFonts w:ascii="Times New Roman" w:hAnsi="Times New Roman" w:cs="Times New Roman"/>
          <w:sz w:val="24"/>
        </w:rPr>
      </w:pPr>
    </w:p>
    <w:p w14:paraId="2F7A777E" w14:textId="77777777" w:rsidR="003012FE" w:rsidRDefault="003012FE" w:rsidP="00D30184">
      <w:pPr>
        <w:pStyle w:val="Prrafodelista"/>
        <w:numPr>
          <w:ilvl w:val="0"/>
          <w:numId w:val="246"/>
        </w:numPr>
        <w:spacing w:line="360" w:lineRule="auto"/>
        <w:ind w:left="0"/>
        <w:jc w:val="both"/>
        <w:rPr>
          <w:rFonts w:ascii="Times New Roman" w:hAnsi="Times New Roman" w:cs="Times New Roman"/>
          <w:b/>
          <w:sz w:val="24"/>
        </w:rPr>
      </w:pPr>
      <w:r w:rsidRPr="00E945FD">
        <w:rPr>
          <w:rFonts w:ascii="Times New Roman" w:hAnsi="Times New Roman" w:cs="Times New Roman"/>
          <w:b/>
          <w:sz w:val="24"/>
        </w:rPr>
        <w:t>RESPONSABLES:</w:t>
      </w:r>
    </w:p>
    <w:p w14:paraId="0846E35C" w14:textId="77777777" w:rsidR="003012FE" w:rsidRPr="00E945FD" w:rsidRDefault="003012FE" w:rsidP="00D30184">
      <w:pPr>
        <w:pStyle w:val="Prrafodelista"/>
        <w:numPr>
          <w:ilvl w:val="0"/>
          <w:numId w:val="247"/>
        </w:numPr>
        <w:spacing w:line="360" w:lineRule="auto"/>
        <w:jc w:val="both"/>
        <w:rPr>
          <w:rFonts w:ascii="Times New Roman" w:hAnsi="Times New Roman" w:cs="Times New Roman"/>
          <w:b/>
          <w:sz w:val="24"/>
        </w:rPr>
      </w:pPr>
      <w:r>
        <w:rPr>
          <w:rFonts w:ascii="Times New Roman" w:hAnsi="Times New Roman" w:cs="Times New Roman"/>
          <w:sz w:val="24"/>
        </w:rPr>
        <w:t>Gerencia General.</w:t>
      </w:r>
    </w:p>
    <w:p w14:paraId="228CF7F2" w14:textId="77777777" w:rsidR="003012FE" w:rsidRPr="00E945FD" w:rsidRDefault="003012FE" w:rsidP="00D30184">
      <w:pPr>
        <w:pStyle w:val="Prrafodelista"/>
        <w:numPr>
          <w:ilvl w:val="0"/>
          <w:numId w:val="247"/>
        </w:numPr>
        <w:spacing w:line="360" w:lineRule="auto"/>
        <w:jc w:val="both"/>
        <w:rPr>
          <w:rFonts w:ascii="Times New Roman" w:hAnsi="Times New Roman" w:cs="Times New Roman"/>
          <w:b/>
          <w:sz w:val="24"/>
        </w:rPr>
      </w:pPr>
      <w:r>
        <w:rPr>
          <w:rFonts w:ascii="Times New Roman" w:hAnsi="Times New Roman" w:cs="Times New Roman"/>
          <w:sz w:val="24"/>
        </w:rPr>
        <w:t xml:space="preserve">Jefe de Áreas. </w:t>
      </w:r>
    </w:p>
    <w:p w14:paraId="1510C93F" w14:textId="77777777" w:rsidR="003012FE" w:rsidRPr="00E945FD" w:rsidRDefault="003012FE" w:rsidP="003012FE">
      <w:pPr>
        <w:pStyle w:val="Prrafodelista"/>
        <w:jc w:val="both"/>
        <w:rPr>
          <w:rFonts w:ascii="Times New Roman" w:hAnsi="Times New Roman" w:cs="Times New Roman"/>
          <w:sz w:val="24"/>
        </w:rPr>
      </w:pPr>
    </w:p>
    <w:p w14:paraId="4005308E" w14:textId="77777777" w:rsidR="003012FE" w:rsidRDefault="003012FE" w:rsidP="00D30184">
      <w:pPr>
        <w:pStyle w:val="Prrafodelista"/>
        <w:numPr>
          <w:ilvl w:val="0"/>
          <w:numId w:val="246"/>
        </w:numPr>
        <w:spacing w:line="360" w:lineRule="auto"/>
        <w:ind w:left="0"/>
        <w:jc w:val="both"/>
        <w:rPr>
          <w:rFonts w:ascii="Times New Roman" w:hAnsi="Times New Roman" w:cs="Times New Roman"/>
          <w:b/>
          <w:sz w:val="24"/>
        </w:rPr>
      </w:pPr>
      <w:r w:rsidRPr="00273FD4">
        <w:rPr>
          <w:rFonts w:ascii="Times New Roman" w:hAnsi="Times New Roman" w:cs="Times New Roman"/>
          <w:b/>
          <w:sz w:val="24"/>
        </w:rPr>
        <w:t>DOCUMENTACIÓN DE REFERENCIA:</w:t>
      </w:r>
    </w:p>
    <w:p w14:paraId="22249A0B" w14:textId="77777777" w:rsidR="003012FE" w:rsidRPr="00273FD4" w:rsidRDefault="003012FE" w:rsidP="00D30184">
      <w:pPr>
        <w:pStyle w:val="Prrafodelista"/>
        <w:numPr>
          <w:ilvl w:val="0"/>
          <w:numId w:val="248"/>
        </w:numPr>
        <w:spacing w:line="360" w:lineRule="auto"/>
        <w:jc w:val="both"/>
        <w:rPr>
          <w:rFonts w:ascii="Times New Roman" w:hAnsi="Times New Roman" w:cs="Times New Roman"/>
          <w:b/>
          <w:sz w:val="24"/>
        </w:rPr>
      </w:pPr>
      <w:r>
        <w:rPr>
          <w:rFonts w:ascii="Times New Roman" w:hAnsi="Times New Roman" w:cs="Times New Roman"/>
          <w:sz w:val="24"/>
        </w:rPr>
        <w:t>Organigrama de Funciones</w:t>
      </w:r>
    </w:p>
    <w:p w14:paraId="71366565" w14:textId="77777777" w:rsidR="003012FE" w:rsidRPr="00273FD4" w:rsidRDefault="003012FE" w:rsidP="003012FE">
      <w:pPr>
        <w:pStyle w:val="Prrafodelista"/>
        <w:rPr>
          <w:rFonts w:ascii="Times New Roman" w:hAnsi="Times New Roman" w:cs="Times New Roman"/>
          <w:b/>
          <w:sz w:val="24"/>
        </w:rPr>
      </w:pPr>
    </w:p>
    <w:p w14:paraId="4EDCC5E2" w14:textId="77777777" w:rsidR="003012FE" w:rsidRPr="00273FD4" w:rsidRDefault="003012FE" w:rsidP="00D30184">
      <w:pPr>
        <w:pStyle w:val="Prrafodelista"/>
        <w:numPr>
          <w:ilvl w:val="0"/>
          <w:numId w:val="246"/>
        </w:numPr>
        <w:spacing w:line="360" w:lineRule="auto"/>
        <w:ind w:left="0"/>
        <w:jc w:val="both"/>
        <w:rPr>
          <w:rFonts w:ascii="Times New Roman" w:hAnsi="Times New Roman" w:cs="Times New Roman"/>
          <w:sz w:val="24"/>
        </w:rPr>
      </w:pPr>
      <w:r>
        <w:rPr>
          <w:rFonts w:ascii="Times New Roman" w:hAnsi="Times New Roman" w:cs="Times New Roman"/>
          <w:b/>
          <w:sz w:val="24"/>
        </w:rPr>
        <w:t>DESARROLLO:</w:t>
      </w:r>
    </w:p>
    <w:p w14:paraId="06A0420D" w14:textId="77777777" w:rsidR="003012FE" w:rsidRDefault="003012FE" w:rsidP="003012FE">
      <w:pPr>
        <w:pStyle w:val="Prrafodelista"/>
        <w:spacing w:line="360" w:lineRule="auto"/>
        <w:ind w:left="0"/>
        <w:jc w:val="both"/>
        <w:rPr>
          <w:rFonts w:ascii="Times New Roman" w:hAnsi="Times New Roman" w:cs="Times New Roman"/>
          <w:sz w:val="24"/>
        </w:rPr>
      </w:pPr>
      <w:r>
        <w:rPr>
          <w:rFonts w:ascii="Times New Roman" w:hAnsi="Times New Roman" w:cs="Times New Roman"/>
          <w:sz w:val="24"/>
        </w:rPr>
        <w:t xml:space="preserve">La ejecución de las funciones se determinó mediante la revisión de las instalaciones y entrevistas al personal de cada puesto de trabajo, entonces se realizó una tabla en la cual se describe brevemente la función, actividades, objetivos y requisitos necesarios para el perfil profesional del mismo, como se </w:t>
      </w:r>
      <w:r w:rsidR="00406072">
        <w:rPr>
          <w:rFonts w:ascii="Times New Roman" w:hAnsi="Times New Roman" w:cs="Times New Roman"/>
          <w:sz w:val="24"/>
        </w:rPr>
        <w:t>desarrolló</w:t>
      </w:r>
      <w:r>
        <w:rPr>
          <w:rFonts w:ascii="Times New Roman" w:hAnsi="Times New Roman" w:cs="Times New Roman"/>
          <w:sz w:val="24"/>
        </w:rPr>
        <w:t xml:space="preserve"> a continuación: </w:t>
      </w:r>
    </w:p>
    <w:p w14:paraId="4D12A31F" w14:textId="77777777" w:rsidR="003012FE" w:rsidRDefault="003012FE" w:rsidP="003012FE">
      <w:pPr>
        <w:pStyle w:val="Prrafodelista"/>
        <w:spacing w:line="360" w:lineRule="auto"/>
        <w:ind w:left="0"/>
        <w:jc w:val="both"/>
        <w:rPr>
          <w:rFonts w:ascii="Times New Roman" w:hAnsi="Times New Roman" w:cs="Times New Roman"/>
          <w:sz w:val="24"/>
        </w:rPr>
      </w:pPr>
    </w:p>
    <w:p w14:paraId="5F08B127" w14:textId="77777777" w:rsidR="003012FE" w:rsidRDefault="003012FE" w:rsidP="003012FE">
      <w:pPr>
        <w:pStyle w:val="Prrafodelista"/>
        <w:spacing w:line="360" w:lineRule="auto"/>
        <w:ind w:left="0"/>
        <w:jc w:val="both"/>
        <w:rPr>
          <w:rFonts w:ascii="Times New Roman" w:hAnsi="Times New Roman" w:cs="Times New Roman"/>
          <w:sz w:val="24"/>
        </w:rPr>
      </w:pPr>
    </w:p>
    <w:p w14:paraId="6B811DA6" w14:textId="77777777" w:rsidR="003012FE" w:rsidRDefault="003012FE" w:rsidP="003012FE">
      <w:pPr>
        <w:pStyle w:val="Prrafodelista"/>
        <w:spacing w:line="360" w:lineRule="auto"/>
        <w:ind w:left="0"/>
        <w:jc w:val="both"/>
        <w:rPr>
          <w:rFonts w:ascii="Times New Roman" w:hAnsi="Times New Roman" w:cs="Times New Roman"/>
          <w:sz w:val="24"/>
        </w:rPr>
      </w:pPr>
    </w:p>
    <w:p w14:paraId="535B6C81" w14:textId="77777777" w:rsidR="003012FE" w:rsidRDefault="003012FE" w:rsidP="003012FE">
      <w:pPr>
        <w:pStyle w:val="Prrafodelista"/>
        <w:spacing w:line="360" w:lineRule="auto"/>
        <w:ind w:left="0"/>
        <w:jc w:val="both"/>
        <w:rPr>
          <w:rFonts w:ascii="Times New Roman" w:hAnsi="Times New Roman" w:cs="Times New Roman"/>
          <w:sz w:val="24"/>
        </w:rPr>
      </w:pPr>
    </w:p>
    <w:p w14:paraId="755E6CCC" w14:textId="77777777" w:rsidR="00406072" w:rsidRDefault="00406072" w:rsidP="003012FE">
      <w:pPr>
        <w:pStyle w:val="Prrafodelista"/>
        <w:spacing w:line="360" w:lineRule="auto"/>
        <w:ind w:left="0"/>
        <w:jc w:val="both"/>
        <w:rPr>
          <w:rFonts w:ascii="Times New Roman" w:hAnsi="Times New Roman" w:cs="Times New Roman"/>
          <w:sz w:val="24"/>
        </w:rPr>
        <w:sectPr w:rsidR="00406072" w:rsidSect="0010097F">
          <w:pgSz w:w="11906" w:h="16838" w:code="9"/>
          <w:pgMar w:top="1418" w:right="1418" w:bottom="1418" w:left="1701" w:header="708" w:footer="708" w:gutter="0"/>
          <w:cols w:space="708"/>
          <w:docGrid w:linePitch="360"/>
        </w:sectPr>
      </w:pPr>
    </w:p>
    <w:p w14:paraId="4280C971" w14:textId="77777777" w:rsidR="00406072" w:rsidRPr="00406072" w:rsidRDefault="00406072" w:rsidP="00406072">
      <w:pPr>
        <w:pStyle w:val="Prrafodelista"/>
        <w:spacing w:line="240" w:lineRule="auto"/>
        <w:ind w:left="0"/>
        <w:jc w:val="center"/>
        <w:rPr>
          <w:rFonts w:ascii="Times New Roman" w:hAnsi="Times New Roman" w:cs="Times New Roman"/>
          <w:b/>
          <w:sz w:val="28"/>
        </w:rPr>
      </w:pPr>
      <w:r w:rsidRPr="00406072">
        <w:rPr>
          <w:rFonts w:ascii="Times New Roman" w:hAnsi="Times New Roman" w:cs="Times New Roman"/>
          <w:b/>
          <w:sz w:val="28"/>
        </w:rPr>
        <w:t>MANUAL DE FUNCIONES</w:t>
      </w:r>
    </w:p>
    <w:tbl>
      <w:tblPr>
        <w:tblStyle w:val="Tablaconcuadrcula1"/>
        <w:tblW w:w="0" w:type="auto"/>
        <w:jc w:val="center"/>
        <w:tblLook w:val="04A0" w:firstRow="1" w:lastRow="0" w:firstColumn="1" w:lastColumn="0" w:noHBand="0" w:noVBand="1"/>
      </w:tblPr>
      <w:tblGrid>
        <w:gridCol w:w="4236"/>
        <w:gridCol w:w="95"/>
        <w:gridCol w:w="3744"/>
        <w:gridCol w:w="587"/>
        <w:gridCol w:w="1965"/>
        <w:gridCol w:w="3089"/>
      </w:tblGrid>
      <w:tr w:rsidR="00406072" w14:paraId="3BC866E3" w14:textId="77777777" w:rsidTr="0062322C">
        <w:trPr>
          <w:jc w:val="center"/>
        </w:trPr>
        <w:tc>
          <w:tcPr>
            <w:tcW w:w="4236" w:type="dxa"/>
            <w:vMerge w:val="restart"/>
          </w:tcPr>
          <w:p w14:paraId="61BCCD4A" w14:textId="77777777" w:rsidR="00406072" w:rsidRDefault="00406072" w:rsidP="003012FE">
            <w:pPr>
              <w:pStyle w:val="Prrafodelista"/>
              <w:spacing w:line="360" w:lineRule="auto"/>
              <w:ind w:left="0"/>
              <w:jc w:val="both"/>
              <w:rPr>
                <w:rFonts w:ascii="Times New Roman" w:hAnsi="Times New Roman" w:cs="Times New Roman"/>
                <w:sz w:val="24"/>
              </w:rPr>
            </w:pPr>
            <w:r w:rsidRPr="00B52923">
              <w:rPr>
                <w:noProof/>
                <w:lang w:val="es-ES" w:eastAsia="es-ES"/>
              </w:rPr>
              <w:drawing>
                <wp:inline distT="0" distB="0" distL="0" distR="0" wp14:anchorId="26976A24" wp14:editId="19CFBA7A">
                  <wp:extent cx="2544921" cy="719847"/>
                  <wp:effectExtent l="0" t="0" r="8255" b="4445"/>
                  <wp:docPr id="9"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9771" cy="724047"/>
                          </a:xfrm>
                          <a:prstGeom prst="rect">
                            <a:avLst/>
                          </a:prstGeom>
                          <a:noFill/>
                          <a:ln>
                            <a:noFill/>
                          </a:ln>
                        </pic:spPr>
                      </pic:pic>
                    </a:graphicData>
                  </a:graphic>
                </wp:inline>
              </w:drawing>
            </w:r>
          </w:p>
        </w:tc>
        <w:tc>
          <w:tcPr>
            <w:tcW w:w="3839" w:type="dxa"/>
            <w:gridSpan w:val="2"/>
            <w:vMerge w:val="restart"/>
          </w:tcPr>
          <w:p w14:paraId="231C7689" w14:textId="77777777" w:rsidR="00406072" w:rsidRDefault="00406072" w:rsidP="00406072">
            <w:pPr>
              <w:pStyle w:val="Prrafodelista"/>
              <w:ind w:left="0"/>
              <w:jc w:val="both"/>
              <w:rPr>
                <w:rFonts w:eastAsia="Times New Roman" w:cs="Times New Roman"/>
                <w:b/>
                <w:i/>
                <w:iCs/>
                <w:color w:val="000000"/>
                <w:lang w:val="es-ES" w:eastAsia="es-ES"/>
              </w:rPr>
            </w:pPr>
          </w:p>
          <w:p w14:paraId="15FC39C4" w14:textId="77777777" w:rsidR="00406072" w:rsidRDefault="00406072" w:rsidP="00406072">
            <w:pPr>
              <w:pStyle w:val="Prrafodelista"/>
              <w:ind w:left="0"/>
              <w:jc w:val="center"/>
              <w:rPr>
                <w:rFonts w:ascii="Times New Roman" w:hAnsi="Times New Roman" w:cs="Times New Roman"/>
                <w:sz w:val="24"/>
              </w:rPr>
            </w:pPr>
            <w:r w:rsidRPr="00B52923">
              <w:rPr>
                <w:rFonts w:eastAsia="Times New Roman" w:cs="Times New Roman"/>
                <w:b/>
                <w:i/>
                <w:iCs/>
                <w:color w:val="000000"/>
                <w:lang w:val="es-ES" w:eastAsia="es-ES"/>
              </w:rPr>
              <w:t>SISTEMA DE GESTIÓN DE SEGURIDAD Y SALUD EN EL TRABAJO</w:t>
            </w:r>
          </w:p>
        </w:tc>
        <w:tc>
          <w:tcPr>
            <w:tcW w:w="5641" w:type="dxa"/>
            <w:gridSpan w:val="3"/>
          </w:tcPr>
          <w:p w14:paraId="0840DF6F" w14:textId="77777777" w:rsidR="00406072" w:rsidRDefault="00406072" w:rsidP="003012FE">
            <w:pPr>
              <w:pStyle w:val="Prrafodelista"/>
              <w:spacing w:line="360" w:lineRule="auto"/>
              <w:ind w:left="0"/>
              <w:jc w:val="both"/>
              <w:rPr>
                <w:rFonts w:ascii="Times New Roman" w:hAnsi="Times New Roman" w:cs="Times New Roman"/>
                <w:sz w:val="24"/>
              </w:rPr>
            </w:pPr>
            <w:r w:rsidRPr="00B52923">
              <w:t>Fecha:</w:t>
            </w:r>
            <w:r>
              <w:rPr>
                <w:b/>
              </w:rPr>
              <w:t xml:space="preserve"> 01/10/2018</w:t>
            </w:r>
          </w:p>
        </w:tc>
      </w:tr>
      <w:tr w:rsidR="00406072" w14:paraId="6A7BD933" w14:textId="77777777" w:rsidTr="0062322C">
        <w:trPr>
          <w:jc w:val="center"/>
        </w:trPr>
        <w:tc>
          <w:tcPr>
            <w:tcW w:w="4236" w:type="dxa"/>
            <w:vMerge/>
          </w:tcPr>
          <w:p w14:paraId="121FE9D6" w14:textId="77777777" w:rsidR="00406072" w:rsidRDefault="00406072" w:rsidP="003012FE">
            <w:pPr>
              <w:pStyle w:val="Prrafodelista"/>
              <w:spacing w:line="360" w:lineRule="auto"/>
              <w:ind w:left="0"/>
              <w:jc w:val="both"/>
              <w:rPr>
                <w:rFonts w:ascii="Times New Roman" w:hAnsi="Times New Roman" w:cs="Times New Roman"/>
                <w:sz w:val="24"/>
              </w:rPr>
            </w:pPr>
          </w:p>
        </w:tc>
        <w:tc>
          <w:tcPr>
            <w:tcW w:w="3839" w:type="dxa"/>
            <w:gridSpan w:val="2"/>
            <w:vMerge/>
          </w:tcPr>
          <w:p w14:paraId="6D5A6246" w14:textId="77777777" w:rsidR="00406072" w:rsidRDefault="00406072" w:rsidP="003012FE">
            <w:pPr>
              <w:pStyle w:val="Prrafodelista"/>
              <w:spacing w:line="360" w:lineRule="auto"/>
              <w:ind w:left="0"/>
              <w:jc w:val="both"/>
              <w:rPr>
                <w:rFonts w:ascii="Times New Roman" w:hAnsi="Times New Roman" w:cs="Times New Roman"/>
                <w:sz w:val="24"/>
              </w:rPr>
            </w:pPr>
          </w:p>
        </w:tc>
        <w:tc>
          <w:tcPr>
            <w:tcW w:w="2552" w:type="dxa"/>
            <w:gridSpan w:val="2"/>
          </w:tcPr>
          <w:p w14:paraId="3F7905B9" w14:textId="77777777" w:rsidR="00406072" w:rsidRDefault="00406072" w:rsidP="003012FE">
            <w:pPr>
              <w:pStyle w:val="Prrafodelista"/>
              <w:spacing w:line="360" w:lineRule="auto"/>
              <w:ind w:left="0"/>
              <w:jc w:val="both"/>
              <w:rPr>
                <w:rFonts w:ascii="Times New Roman" w:hAnsi="Times New Roman" w:cs="Times New Roman"/>
                <w:sz w:val="24"/>
              </w:rPr>
            </w:pPr>
            <w:r w:rsidRPr="00B52923">
              <w:t>Versión:</w:t>
            </w:r>
            <w:r>
              <w:rPr>
                <w:b/>
              </w:rPr>
              <w:t xml:space="preserve"> 0001</w:t>
            </w:r>
          </w:p>
        </w:tc>
        <w:tc>
          <w:tcPr>
            <w:tcW w:w="3089" w:type="dxa"/>
          </w:tcPr>
          <w:p w14:paraId="20DD726F" w14:textId="77777777" w:rsidR="00406072" w:rsidRDefault="00406072" w:rsidP="003012FE">
            <w:pPr>
              <w:pStyle w:val="Prrafodelista"/>
              <w:spacing w:line="360" w:lineRule="auto"/>
              <w:ind w:left="0"/>
              <w:jc w:val="both"/>
              <w:rPr>
                <w:rFonts w:ascii="Times New Roman" w:hAnsi="Times New Roman" w:cs="Times New Roman"/>
                <w:sz w:val="24"/>
              </w:rPr>
            </w:pPr>
            <w:r w:rsidRPr="00B52923">
              <w:t>Código:</w:t>
            </w:r>
            <w:r>
              <w:rPr>
                <w:b/>
              </w:rPr>
              <w:t xml:space="preserve"> MF-SST-1</w:t>
            </w:r>
          </w:p>
        </w:tc>
      </w:tr>
      <w:tr w:rsidR="00406072" w14:paraId="38A4923A" w14:textId="77777777" w:rsidTr="0062322C">
        <w:trPr>
          <w:jc w:val="center"/>
        </w:trPr>
        <w:tc>
          <w:tcPr>
            <w:tcW w:w="4236" w:type="dxa"/>
            <w:vMerge/>
          </w:tcPr>
          <w:p w14:paraId="2C48614E" w14:textId="77777777" w:rsidR="00406072" w:rsidRDefault="00406072" w:rsidP="003012FE">
            <w:pPr>
              <w:pStyle w:val="Prrafodelista"/>
              <w:spacing w:line="360" w:lineRule="auto"/>
              <w:ind w:left="0"/>
              <w:jc w:val="both"/>
              <w:rPr>
                <w:rFonts w:ascii="Times New Roman" w:hAnsi="Times New Roman" w:cs="Times New Roman"/>
                <w:sz w:val="24"/>
              </w:rPr>
            </w:pPr>
          </w:p>
        </w:tc>
        <w:tc>
          <w:tcPr>
            <w:tcW w:w="3839" w:type="dxa"/>
            <w:gridSpan w:val="2"/>
            <w:vMerge/>
          </w:tcPr>
          <w:p w14:paraId="6FC9B6C3" w14:textId="77777777" w:rsidR="00406072" w:rsidRDefault="00406072" w:rsidP="003012FE">
            <w:pPr>
              <w:pStyle w:val="Prrafodelista"/>
              <w:spacing w:line="360" w:lineRule="auto"/>
              <w:ind w:left="0"/>
              <w:jc w:val="both"/>
              <w:rPr>
                <w:rFonts w:ascii="Times New Roman" w:hAnsi="Times New Roman" w:cs="Times New Roman"/>
                <w:sz w:val="24"/>
              </w:rPr>
            </w:pPr>
          </w:p>
        </w:tc>
        <w:tc>
          <w:tcPr>
            <w:tcW w:w="5641" w:type="dxa"/>
            <w:gridSpan w:val="3"/>
          </w:tcPr>
          <w:p w14:paraId="28755758" w14:textId="77777777" w:rsidR="00406072" w:rsidRDefault="00406072" w:rsidP="003012FE">
            <w:pPr>
              <w:pStyle w:val="Prrafodelista"/>
              <w:spacing w:line="360" w:lineRule="auto"/>
              <w:ind w:left="0"/>
              <w:jc w:val="both"/>
              <w:rPr>
                <w:rFonts w:ascii="Times New Roman" w:hAnsi="Times New Roman" w:cs="Times New Roman"/>
                <w:sz w:val="24"/>
              </w:rPr>
            </w:pPr>
            <w:r w:rsidRPr="00B52923">
              <w:t>Nº de Pág.:</w:t>
            </w:r>
            <w:r w:rsidR="00AC2982">
              <w:rPr>
                <w:b/>
              </w:rPr>
              <w:t xml:space="preserve"> 2 de 7</w:t>
            </w:r>
          </w:p>
        </w:tc>
      </w:tr>
      <w:tr w:rsidR="003763A0" w14:paraId="0A013185" w14:textId="77777777" w:rsidTr="0062322C">
        <w:trPr>
          <w:jc w:val="center"/>
        </w:trPr>
        <w:tc>
          <w:tcPr>
            <w:tcW w:w="13716" w:type="dxa"/>
            <w:gridSpan w:val="6"/>
          </w:tcPr>
          <w:p w14:paraId="1C8A8AF2" w14:textId="77777777" w:rsidR="003763A0" w:rsidRPr="003763A0" w:rsidRDefault="003763A0" w:rsidP="003012FE">
            <w:pPr>
              <w:pStyle w:val="Prrafodelista"/>
              <w:spacing w:line="360" w:lineRule="auto"/>
              <w:ind w:left="0"/>
              <w:jc w:val="both"/>
              <w:rPr>
                <w:rFonts w:ascii="Times New Roman" w:hAnsi="Times New Roman" w:cs="Times New Roman"/>
                <w:b/>
                <w:sz w:val="20"/>
                <w:szCs w:val="20"/>
              </w:rPr>
            </w:pPr>
            <w:r w:rsidRPr="003763A0">
              <w:rPr>
                <w:rFonts w:ascii="Times New Roman" w:hAnsi="Times New Roman" w:cs="Times New Roman"/>
                <w:b/>
                <w:szCs w:val="20"/>
              </w:rPr>
              <w:t>Cargo: Gerente General</w:t>
            </w:r>
          </w:p>
        </w:tc>
      </w:tr>
      <w:tr w:rsidR="003763A0" w14:paraId="51430A06" w14:textId="77777777" w:rsidTr="0062322C">
        <w:trPr>
          <w:jc w:val="center"/>
        </w:trPr>
        <w:tc>
          <w:tcPr>
            <w:tcW w:w="4331" w:type="dxa"/>
            <w:gridSpan w:val="2"/>
          </w:tcPr>
          <w:p w14:paraId="6AD5795B" w14:textId="77777777" w:rsidR="003763A0" w:rsidRPr="003763A0" w:rsidRDefault="003763A0" w:rsidP="003012FE">
            <w:pPr>
              <w:pStyle w:val="Prrafodelista"/>
              <w:spacing w:line="360" w:lineRule="auto"/>
              <w:ind w:left="0"/>
              <w:jc w:val="both"/>
              <w:rPr>
                <w:rFonts w:ascii="Times New Roman" w:hAnsi="Times New Roman" w:cs="Times New Roman"/>
                <w:sz w:val="20"/>
                <w:szCs w:val="20"/>
              </w:rPr>
            </w:pPr>
            <w:r w:rsidRPr="003763A0">
              <w:rPr>
                <w:rFonts w:ascii="Times New Roman" w:hAnsi="Times New Roman" w:cs="Times New Roman"/>
                <w:b/>
                <w:sz w:val="20"/>
                <w:szCs w:val="20"/>
              </w:rPr>
              <w:t>Objetivo del cargo</w:t>
            </w:r>
          </w:p>
        </w:tc>
        <w:tc>
          <w:tcPr>
            <w:tcW w:w="4331" w:type="dxa"/>
            <w:gridSpan w:val="2"/>
          </w:tcPr>
          <w:p w14:paraId="1A9D8130" w14:textId="77777777" w:rsidR="003763A0" w:rsidRPr="003763A0" w:rsidRDefault="003763A0" w:rsidP="003012FE">
            <w:pPr>
              <w:pStyle w:val="Prrafodelista"/>
              <w:spacing w:line="360" w:lineRule="auto"/>
              <w:ind w:left="0"/>
              <w:jc w:val="both"/>
              <w:rPr>
                <w:rFonts w:ascii="Times New Roman" w:hAnsi="Times New Roman" w:cs="Times New Roman"/>
                <w:sz w:val="20"/>
                <w:szCs w:val="20"/>
              </w:rPr>
            </w:pPr>
            <w:r w:rsidRPr="003763A0">
              <w:rPr>
                <w:rFonts w:ascii="Times New Roman" w:hAnsi="Times New Roman" w:cs="Times New Roman"/>
                <w:b/>
                <w:sz w:val="20"/>
                <w:szCs w:val="20"/>
              </w:rPr>
              <w:t>Funciones</w:t>
            </w:r>
          </w:p>
        </w:tc>
        <w:tc>
          <w:tcPr>
            <w:tcW w:w="5054" w:type="dxa"/>
            <w:gridSpan w:val="2"/>
          </w:tcPr>
          <w:p w14:paraId="2771BBEC" w14:textId="77777777" w:rsidR="003763A0" w:rsidRPr="003763A0" w:rsidRDefault="003763A0" w:rsidP="003012FE">
            <w:pPr>
              <w:pStyle w:val="Prrafodelista"/>
              <w:spacing w:line="360" w:lineRule="auto"/>
              <w:ind w:left="0"/>
              <w:jc w:val="both"/>
              <w:rPr>
                <w:rFonts w:ascii="Times New Roman" w:hAnsi="Times New Roman" w:cs="Times New Roman"/>
                <w:sz w:val="20"/>
                <w:szCs w:val="20"/>
              </w:rPr>
            </w:pPr>
            <w:r w:rsidRPr="003763A0">
              <w:rPr>
                <w:rFonts w:ascii="Times New Roman" w:hAnsi="Times New Roman" w:cs="Times New Roman"/>
                <w:b/>
                <w:sz w:val="20"/>
                <w:szCs w:val="20"/>
              </w:rPr>
              <w:t>Competencias</w:t>
            </w:r>
          </w:p>
        </w:tc>
      </w:tr>
      <w:tr w:rsidR="003763A0" w14:paraId="082C5D0B" w14:textId="77777777" w:rsidTr="0062322C">
        <w:trPr>
          <w:jc w:val="center"/>
        </w:trPr>
        <w:tc>
          <w:tcPr>
            <w:tcW w:w="4331" w:type="dxa"/>
            <w:gridSpan w:val="2"/>
          </w:tcPr>
          <w:p w14:paraId="13E4785A" w14:textId="77777777" w:rsidR="003763A0" w:rsidRPr="003763A0" w:rsidRDefault="003763A0" w:rsidP="003012FE">
            <w:pPr>
              <w:pStyle w:val="Prrafodelista"/>
              <w:spacing w:line="360" w:lineRule="auto"/>
              <w:ind w:left="0"/>
              <w:jc w:val="both"/>
              <w:rPr>
                <w:rFonts w:ascii="Times New Roman" w:hAnsi="Times New Roman" w:cs="Times New Roman"/>
                <w:sz w:val="18"/>
                <w:szCs w:val="20"/>
              </w:rPr>
            </w:pPr>
            <w:r w:rsidRPr="003763A0">
              <w:rPr>
                <w:rFonts w:ascii="Times New Roman" w:hAnsi="Times New Roman" w:cs="Times New Roman"/>
                <w:sz w:val="18"/>
                <w:szCs w:val="20"/>
              </w:rPr>
              <w:t>Dirigir y planificar de las actividades de las distintas áreas de la empresa, estableciendo las políticas generales según lo estipulado por la ley y de acuerdo a las normas y disposiciones del SGSST.</w:t>
            </w:r>
          </w:p>
        </w:tc>
        <w:tc>
          <w:tcPr>
            <w:tcW w:w="4331" w:type="dxa"/>
            <w:gridSpan w:val="2"/>
          </w:tcPr>
          <w:p w14:paraId="3EE9C4F3"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szCs w:val="20"/>
              </w:rPr>
            </w:pPr>
            <w:r w:rsidRPr="003763A0">
              <w:rPr>
                <w:rFonts w:ascii="Times New Roman" w:hAnsi="Times New Roman" w:cs="Times New Roman"/>
                <w:sz w:val="18"/>
                <w:szCs w:val="20"/>
              </w:rPr>
              <w:t>Garantizar el cumplimiento de las normas, reglamentos, políticas e instructivos internos y los externos.</w:t>
            </w:r>
          </w:p>
          <w:p w14:paraId="29357738"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szCs w:val="20"/>
              </w:rPr>
            </w:pPr>
            <w:r w:rsidRPr="003763A0">
              <w:rPr>
                <w:rFonts w:ascii="Times New Roman" w:hAnsi="Times New Roman" w:cs="Times New Roman"/>
                <w:sz w:val="18"/>
                <w:szCs w:val="20"/>
              </w:rPr>
              <w:t>Analizar y controlar los resultados obtenidos en todas las áreas para redefinir y ajustar los programas.</w:t>
            </w:r>
          </w:p>
          <w:p w14:paraId="032B6A20" w14:textId="77777777" w:rsidR="003763A0" w:rsidRPr="003763A0" w:rsidRDefault="003763A0" w:rsidP="003763A0">
            <w:pPr>
              <w:pStyle w:val="Prrafodelista"/>
              <w:spacing w:line="360" w:lineRule="auto"/>
              <w:ind w:left="0"/>
              <w:jc w:val="both"/>
              <w:rPr>
                <w:rFonts w:ascii="Times New Roman" w:hAnsi="Times New Roman" w:cs="Times New Roman"/>
                <w:sz w:val="18"/>
                <w:szCs w:val="20"/>
              </w:rPr>
            </w:pPr>
          </w:p>
        </w:tc>
        <w:tc>
          <w:tcPr>
            <w:tcW w:w="5054" w:type="dxa"/>
            <w:gridSpan w:val="2"/>
          </w:tcPr>
          <w:p w14:paraId="33930BBE"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szCs w:val="20"/>
              </w:rPr>
            </w:pPr>
            <w:r w:rsidRPr="003763A0">
              <w:rPr>
                <w:rFonts w:ascii="Times New Roman" w:hAnsi="Times New Roman" w:cs="Times New Roman"/>
                <w:sz w:val="18"/>
                <w:szCs w:val="20"/>
              </w:rPr>
              <w:t xml:space="preserve">Título de Tercer Nivel o Cuarto Nivel. </w:t>
            </w:r>
          </w:p>
          <w:p w14:paraId="2B3641C2"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szCs w:val="20"/>
              </w:rPr>
            </w:pPr>
            <w:r w:rsidRPr="003763A0">
              <w:rPr>
                <w:rFonts w:ascii="Times New Roman" w:hAnsi="Times New Roman" w:cs="Times New Roman"/>
                <w:sz w:val="18"/>
                <w:szCs w:val="20"/>
              </w:rPr>
              <w:t xml:space="preserve">Entre 3 a 5 años de experiencia en el área o afines a la misma. </w:t>
            </w:r>
          </w:p>
          <w:p w14:paraId="5B856FC4"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szCs w:val="20"/>
              </w:rPr>
            </w:pPr>
            <w:r w:rsidRPr="003763A0">
              <w:rPr>
                <w:rFonts w:ascii="Times New Roman" w:hAnsi="Times New Roman" w:cs="Times New Roman"/>
                <w:sz w:val="18"/>
                <w:szCs w:val="20"/>
              </w:rPr>
              <w:t>Conocimiento de Norma ISO 9001.</w:t>
            </w:r>
          </w:p>
          <w:p w14:paraId="291D8633"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szCs w:val="20"/>
              </w:rPr>
            </w:pPr>
            <w:r w:rsidRPr="003763A0">
              <w:rPr>
                <w:rFonts w:ascii="Times New Roman" w:hAnsi="Times New Roman" w:cs="Times New Roman"/>
                <w:sz w:val="18"/>
                <w:szCs w:val="20"/>
              </w:rPr>
              <w:t xml:space="preserve">Manejo de Paquete Office. </w:t>
            </w:r>
          </w:p>
          <w:p w14:paraId="6CB21DC1"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szCs w:val="20"/>
              </w:rPr>
            </w:pPr>
            <w:r w:rsidRPr="003763A0">
              <w:rPr>
                <w:rFonts w:ascii="Times New Roman" w:hAnsi="Times New Roman" w:cs="Times New Roman"/>
                <w:sz w:val="18"/>
                <w:szCs w:val="20"/>
              </w:rPr>
              <w:t>Cursos de Inglés, Análisis Financiero, Finanzas y contabilidad</w:t>
            </w:r>
          </w:p>
        </w:tc>
      </w:tr>
      <w:tr w:rsidR="003763A0" w14:paraId="1EAD51C5" w14:textId="77777777" w:rsidTr="0062322C">
        <w:trPr>
          <w:jc w:val="center"/>
        </w:trPr>
        <w:tc>
          <w:tcPr>
            <w:tcW w:w="13716" w:type="dxa"/>
            <w:gridSpan w:val="6"/>
          </w:tcPr>
          <w:p w14:paraId="28FA2013" w14:textId="77777777" w:rsidR="003763A0" w:rsidRPr="003763A0" w:rsidRDefault="003763A0" w:rsidP="003763A0">
            <w:pPr>
              <w:pStyle w:val="Sinespaciado"/>
              <w:spacing w:line="360" w:lineRule="auto"/>
              <w:rPr>
                <w:rFonts w:ascii="Times New Roman" w:hAnsi="Times New Roman" w:cs="Times New Roman"/>
                <w:b/>
                <w:sz w:val="20"/>
                <w:szCs w:val="20"/>
              </w:rPr>
            </w:pPr>
            <w:r w:rsidRPr="003763A0">
              <w:rPr>
                <w:rFonts w:ascii="Times New Roman" w:hAnsi="Times New Roman" w:cs="Times New Roman"/>
                <w:b/>
                <w:szCs w:val="20"/>
              </w:rPr>
              <w:t xml:space="preserve">Cargo: Asistente General </w:t>
            </w:r>
          </w:p>
        </w:tc>
      </w:tr>
      <w:tr w:rsidR="003763A0" w14:paraId="18B45E05" w14:textId="77777777" w:rsidTr="0062322C">
        <w:trPr>
          <w:jc w:val="center"/>
        </w:trPr>
        <w:tc>
          <w:tcPr>
            <w:tcW w:w="4331" w:type="dxa"/>
            <w:gridSpan w:val="2"/>
          </w:tcPr>
          <w:p w14:paraId="7A26B660" w14:textId="77777777" w:rsidR="003763A0" w:rsidRPr="003763A0" w:rsidRDefault="003763A0" w:rsidP="003763A0">
            <w:pPr>
              <w:pStyle w:val="Sinespaciado"/>
              <w:spacing w:line="276" w:lineRule="auto"/>
              <w:jc w:val="center"/>
              <w:rPr>
                <w:rFonts w:ascii="Times New Roman" w:hAnsi="Times New Roman" w:cs="Times New Roman"/>
                <w:b/>
                <w:sz w:val="20"/>
                <w:szCs w:val="20"/>
              </w:rPr>
            </w:pPr>
            <w:r w:rsidRPr="003763A0">
              <w:rPr>
                <w:rFonts w:ascii="Times New Roman" w:hAnsi="Times New Roman" w:cs="Times New Roman"/>
                <w:b/>
                <w:sz w:val="20"/>
                <w:szCs w:val="20"/>
              </w:rPr>
              <w:t>Objetivo del cargo</w:t>
            </w:r>
          </w:p>
        </w:tc>
        <w:tc>
          <w:tcPr>
            <w:tcW w:w="4331" w:type="dxa"/>
            <w:gridSpan w:val="2"/>
          </w:tcPr>
          <w:p w14:paraId="3A2F697A" w14:textId="77777777" w:rsidR="003763A0" w:rsidRPr="003763A0" w:rsidRDefault="003763A0" w:rsidP="003763A0">
            <w:pPr>
              <w:pStyle w:val="Sinespaciado"/>
              <w:spacing w:line="276" w:lineRule="auto"/>
              <w:jc w:val="center"/>
              <w:rPr>
                <w:rFonts w:ascii="Times New Roman" w:hAnsi="Times New Roman" w:cs="Times New Roman"/>
                <w:b/>
                <w:sz w:val="20"/>
                <w:szCs w:val="20"/>
              </w:rPr>
            </w:pPr>
            <w:r w:rsidRPr="003763A0">
              <w:rPr>
                <w:rFonts w:ascii="Times New Roman" w:hAnsi="Times New Roman" w:cs="Times New Roman"/>
                <w:b/>
                <w:sz w:val="20"/>
                <w:szCs w:val="20"/>
              </w:rPr>
              <w:t>Funciones</w:t>
            </w:r>
          </w:p>
        </w:tc>
        <w:tc>
          <w:tcPr>
            <w:tcW w:w="5054" w:type="dxa"/>
            <w:gridSpan w:val="2"/>
          </w:tcPr>
          <w:p w14:paraId="47EE36AD" w14:textId="77777777" w:rsidR="003763A0" w:rsidRPr="003763A0" w:rsidRDefault="003763A0" w:rsidP="003763A0">
            <w:pPr>
              <w:pStyle w:val="Sinespaciado"/>
              <w:spacing w:line="276" w:lineRule="auto"/>
              <w:jc w:val="center"/>
              <w:rPr>
                <w:rFonts w:ascii="Times New Roman" w:hAnsi="Times New Roman" w:cs="Times New Roman"/>
                <w:b/>
                <w:sz w:val="20"/>
                <w:szCs w:val="20"/>
              </w:rPr>
            </w:pPr>
            <w:r w:rsidRPr="003763A0">
              <w:rPr>
                <w:rFonts w:ascii="Times New Roman" w:hAnsi="Times New Roman" w:cs="Times New Roman"/>
                <w:b/>
                <w:sz w:val="20"/>
                <w:szCs w:val="20"/>
              </w:rPr>
              <w:t>Competencias</w:t>
            </w:r>
          </w:p>
        </w:tc>
      </w:tr>
      <w:tr w:rsidR="003763A0" w14:paraId="195F262C" w14:textId="77777777" w:rsidTr="0062322C">
        <w:trPr>
          <w:jc w:val="center"/>
        </w:trPr>
        <w:tc>
          <w:tcPr>
            <w:tcW w:w="4331" w:type="dxa"/>
            <w:gridSpan w:val="2"/>
          </w:tcPr>
          <w:p w14:paraId="5A87B11E" w14:textId="77777777" w:rsidR="003763A0" w:rsidRPr="003763A0" w:rsidRDefault="003763A0" w:rsidP="003763A0">
            <w:pPr>
              <w:pStyle w:val="Sinespaciado"/>
              <w:spacing w:line="276" w:lineRule="auto"/>
              <w:jc w:val="both"/>
              <w:rPr>
                <w:rFonts w:ascii="Times New Roman" w:hAnsi="Times New Roman" w:cs="Times New Roman"/>
                <w:sz w:val="18"/>
                <w:szCs w:val="20"/>
              </w:rPr>
            </w:pPr>
            <w:r w:rsidRPr="003763A0">
              <w:rPr>
                <w:rFonts w:ascii="Times New Roman" w:hAnsi="Times New Roman" w:cs="Times New Roman"/>
                <w:sz w:val="18"/>
                <w:szCs w:val="20"/>
              </w:rPr>
              <w:t xml:space="preserve">Desarrollar funciones de secretariado y asistencia a la gerencia en las tareas designadas, canalizar comunicaciones, preparar la correspondencia rutinaria; elaborar cartas, reportes;  mantener los archivos y manejar con discreción la información confidencial.  </w:t>
            </w:r>
          </w:p>
        </w:tc>
        <w:tc>
          <w:tcPr>
            <w:tcW w:w="4331" w:type="dxa"/>
            <w:gridSpan w:val="2"/>
          </w:tcPr>
          <w:p w14:paraId="22A2BACB"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szCs w:val="20"/>
              </w:rPr>
            </w:pPr>
            <w:r w:rsidRPr="003763A0">
              <w:rPr>
                <w:rFonts w:ascii="Times New Roman" w:hAnsi="Times New Roman" w:cs="Times New Roman"/>
                <w:sz w:val="18"/>
                <w:szCs w:val="20"/>
              </w:rPr>
              <w:t>Tramitar las diversas adquisiciones que la empresa realiza en las diferentes áreas.</w:t>
            </w:r>
          </w:p>
          <w:p w14:paraId="57E4D0FE"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szCs w:val="20"/>
              </w:rPr>
            </w:pPr>
            <w:r w:rsidRPr="003763A0">
              <w:rPr>
                <w:rFonts w:ascii="Times New Roman" w:hAnsi="Times New Roman" w:cs="Times New Roman"/>
                <w:sz w:val="18"/>
                <w:szCs w:val="20"/>
              </w:rPr>
              <w:t xml:space="preserve">Ejecutar las órdenes de compras solicitadas. </w:t>
            </w:r>
          </w:p>
          <w:p w14:paraId="0032728D"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szCs w:val="20"/>
              </w:rPr>
            </w:pPr>
            <w:r w:rsidRPr="003763A0">
              <w:rPr>
                <w:rFonts w:ascii="Times New Roman" w:hAnsi="Times New Roman" w:cs="Times New Roman"/>
                <w:sz w:val="18"/>
                <w:szCs w:val="20"/>
              </w:rPr>
              <w:t>Asistir a la Gerencia General en el cumplimiento de sus funciones tales como: Agenda de trabajo, reuniones, comunicaciones, archivo.</w:t>
            </w:r>
          </w:p>
        </w:tc>
        <w:tc>
          <w:tcPr>
            <w:tcW w:w="5054" w:type="dxa"/>
            <w:gridSpan w:val="2"/>
          </w:tcPr>
          <w:p w14:paraId="2A612945"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szCs w:val="20"/>
              </w:rPr>
            </w:pPr>
            <w:r w:rsidRPr="003763A0">
              <w:rPr>
                <w:rFonts w:ascii="Times New Roman" w:hAnsi="Times New Roman" w:cs="Times New Roman"/>
                <w:sz w:val="18"/>
                <w:szCs w:val="20"/>
              </w:rPr>
              <w:t xml:space="preserve">Título de Tercer Nivel en Administración o Economía. </w:t>
            </w:r>
          </w:p>
          <w:p w14:paraId="6C790FAF"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szCs w:val="20"/>
              </w:rPr>
            </w:pPr>
            <w:r w:rsidRPr="003763A0">
              <w:rPr>
                <w:rFonts w:ascii="Times New Roman" w:hAnsi="Times New Roman" w:cs="Times New Roman"/>
                <w:sz w:val="18"/>
                <w:szCs w:val="20"/>
              </w:rPr>
              <w:t xml:space="preserve">Entre 1 a 3 años de experiencia en el área o afines a la misma. </w:t>
            </w:r>
          </w:p>
          <w:p w14:paraId="7B5BB012"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szCs w:val="20"/>
              </w:rPr>
            </w:pPr>
            <w:r w:rsidRPr="003763A0">
              <w:rPr>
                <w:rFonts w:ascii="Times New Roman" w:hAnsi="Times New Roman" w:cs="Times New Roman"/>
                <w:sz w:val="18"/>
                <w:szCs w:val="20"/>
              </w:rPr>
              <w:t>Conocimiento de Norma ISO 9001.</w:t>
            </w:r>
          </w:p>
          <w:p w14:paraId="077E9A5A"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szCs w:val="20"/>
              </w:rPr>
            </w:pPr>
            <w:r w:rsidRPr="003763A0">
              <w:rPr>
                <w:rFonts w:ascii="Times New Roman" w:hAnsi="Times New Roman" w:cs="Times New Roman"/>
                <w:sz w:val="18"/>
                <w:szCs w:val="20"/>
              </w:rPr>
              <w:t xml:space="preserve">Manejo de Paquete Office. </w:t>
            </w:r>
          </w:p>
          <w:p w14:paraId="1EF43342"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szCs w:val="20"/>
              </w:rPr>
            </w:pPr>
            <w:r w:rsidRPr="003763A0">
              <w:rPr>
                <w:rFonts w:ascii="Times New Roman" w:hAnsi="Times New Roman" w:cs="Times New Roman"/>
                <w:sz w:val="18"/>
                <w:szCs w:val="20"/>
              </w:rPr>
              <w:t xml:space="preserve">Cursos de Inglés (opcional). </w:t>
            </w:r>
          </w:p>
        </w:tc>
      </w:tr>
      <w:tr w:rsidR="003763A0" w14:paraId="55DFB4B0" w14:textId="77777777" w:rsidTr="0062322C">
        <w:trPr>
          <w:jc w:val="center"/>
        </w:trPr>
        <w:tc>
          <w:tcPr>
            <w:tcW w:w="13716" w:type="dxa"/>
            <w:gridSpan w:val="6"/>
          </w:tcPr>
          <w:p w14:paraId="72482C7D" w14:textId="77777777" w:rsidR="003763A0" w:rsidRPr="003763A0" w:rsidRDefault="003763A0" w:rsidP="003763A0">
            <w:pPr>
              <w:pStyle w:val="Sinespaciado"/>
              <w:spacing w:line="360" w:lineRule="auto"/>
              <w:rPr>
                <w:rFonts w:ascii="Times New Roman" w:hAnsi="Times New Roman" w:cs="Times New Roman"/>
                <w:b/>
                <w:szCs w:val="20"/>
              </w:rPr>
            </w:pPr>
            <w:r w:rsidRPr="003763A0">
              <w:rPr>
                <w:rFonts w:ascii="Times New Roman" w:hAnsi="Times New Roman" w:cs="Times New Roman"/>
                <w:b/>
                <w:szCs w:val="20"/>
              </w:rPr>
              <w:t>Cargo: Contador General</w:t>
            </w:r>
          </w:p>
        </w:tc>
      </w:tr>
      <w:tr w:rsidR="003763A0" w14:paraId="3678A87D" w14:textId="77777777" w:rsidTr="0062322C">
        <w:trPr>
          <w:jc w:val="center"/>
        </w:trPr>
        <w:tc>
          <w:tcPr>
            <w:tcW w:w="4331" w:type="dxa"/>
            <w:gridSpan w:val="2"/>
          </w:tcPr>
          <w:p w14:paraId="0223B8C1" w14:textId="77777777" w:rsidR="003763A0" w:rsidRPr="003763A0" w:rsidRDefault="003763A0" w:rsidP="003763A0">
            <w:pPr>
              <w:pStyle w:val="Sinespaciado"/>
              <w:spacing w:line="276" w:lineRule="auto"/>
              <w:jc w:val="center"/>
              <w:rPr>
                <w:rFonts w:ascii="Times New Roman" w:hAnsi="Times New Roman" w:cs="Times New Roman"/>
                <w:b/>
                <w:sz w:val="20"/>
              </w:rPr>
            </w:pPr>
            <w:r w:rsidRPr="003763A0">
              <w:rPr>
                <w:rFonts w:ascii="Times New Roman" w:hAnsi="Times New Roman" w:cs="Times New Roman"/>
                <w:b/>
                <w:sz w:val="20"/>
              </w:rPr>
              <w:t>Objetivo del cargo</w:t>
            </w:r>
          </w:p>
        </w:tc>
        <w:tc>
          <w:tcPr>
            <w:tcW w:w="4331" w:type="dxa"/>
            <w:gridSpan w:val="2"/>
          </w:tcPr>
          <w:p w14:paraId="2F737E69" w14:textId="77777777" w:rsidR="003763A0" w:rsidRPr="003763A0" w:rsidRDefault="003763A0" w:rsidP="003763A0">
            <w:pPr>
              <w:pStyle w:val="Sinespaciado"/>
              <w:spacing w:line="276" w:lineRule="auto"/>
              <w:jc w:val="center"/>
              <w:rPr>
                <w:rFonts w:ascii="Times New Roman" w:hAnsi="Times New Roman" w:cs="Times New Roman"/>
                <w:b/>
                <w:sz w:val="20"/>
              </w:rPr>
            </w:pPr>
            <w:r w:rsidRPr="003763A0">
              <w:rPr>
                <w:rFonts w:ascii="Times New Roman" w:hAnsi="Times New Roman" w:cs="Times New Roman"/>
                <w:b/>
                <w:sz w:val="20"/>
              </w:rPr>
              <w:t>Funciones</w:t>
            </w:r>
          </w:p>
        </w:tc>
        <w:tc>
          <w:tcPr>
            <w:tcW w:w="5054" w:type="dxa"/>
            <w:gridSpan w:val="2"/>
          </w:tcPr>
          <w:p w14:paraId="7CC541C2" w14:textId="77777777" w:rsidR="003763A0" w:rsidRPr="003763A0" w:rsidRDefault="003763A0" w:rsidP="003763A0">
            <w:pPr>
              <w:pStyle w:val="Sinespaciado"/>
              <w:spacing w:line="276" w:lineRule="auto"/>
              <w:jc w:val="center"/>
              <w:rPr>
                <w:rFonts w:ascii="Times New Roman" w:hAnsi="Times New Roman" w:cs="Times New Roman"/>
                <w:b/>
                <w:sz w:val="20"/>
              </w:rPr>
            </w:pPr>
            <w:r w:rsidRPr="003763A0">
              <w:rPr>
                <w:rFonts w:ascii="Times New Roman" w:hAnsi="Times New Roman" w:cs="Times New Roman"/>
                <w:b/>
                <w:sz w:val="20"/>
              </w:rPr>
              <w:t>Competencias</w:t>
            </w:r>
          </w:p>
        </w:tc>
      </w:tr>
      <w:tr w:rsidR="003763A0" w14:paraId="51E3912F" w14:textId="77777777" w:rsidTr="0062322C">
        <w:trPr>
          <w:jc w:val="center"/>
        </w:trPr>
        <w:tc>
          <w:tcPr>
            <w:tcW w:w="4331" w:type="dxa"/>
            <w:gridSpan w:val="2"/>
          </w:tcPr>
          <w:p w14:paraId="4DE4845F" w14:textId="77777777" w:rsidR="003763A0" w:rsidRPr="003763A0" w:rsidRDefault="003763A0" w:rsidP="003763A0">
            <w:pPr>
              <w:pStyle w:val="Sinespaciado"/>
              <w:spacing w:line="276" w:lineRule="auto"/>
              <w:jc w:val="both"/>
              <w:rPr>
                <w:rFonts w:ascii="Times New Roman" w:hAnsi="Times New Roman" w:cs="Times New Roman"/>
                <w:sz w:val="18"/>
              </w:rPr>
            </w:pPr>
            <w:r w:rsidRPr="003763A0">
              <w:rPr>
                <w:rFonts w:ascii="Times New Roman" w:hAnsi="Times New Roman" w:cs="Times New Roman"/>
                <w:sz w:val="18"/>
              </w:rPr>
              <w:t>Controlar y ejecutar la gestión contable, garantizando el cumplimiento de las normas y políticas establecidas en la empresa, facilitando los servicios necesarios para la correcta operación de las actividades y el cumplimiento de las obligaciones, tanto administrativas y tributarias.</w:t>
            </w:r>
          </w:p>
        </w:tc>
        <w:tc>
          <w:tcPr>
            <w:tcW w:w="4331" w:type="dxa"/>
            <w:gridSpan w:val="2"/>
          </w:tcPr>
          <w:p w14:paraId="52B71CDB"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rPr>
            </w:pPr>
            <w:r w:rsidRPr="003763A0">
              <w:rPr>
                <w:rFonts w:ascii="Times New Roman" w:hAnsi="Times New Roman" w:cs="Times New Roman"/>
                <w:sz w:val="18"/>
              </w:rPr>
              <w:t>Planificar anual, y trimestralmente el presupuesto de la empresa esto previa aprobación de Gerencia General para su control y ejecución.</w:t>
            </w:r>
          </w:p>
          <w:p w14:paraId="55DAF06C" w14:textId="77777777" w:rsidR="003763A0" w:rsidRPr="00D121EE" w:rsidRDefault="003763A0" w:rsidP="00D121EE">
            <w:pPr>
              <w:pStyle w:val="Sinespaciado"/>
              <w:numPr>
                <w:ilvl w:val="0"/>
                <w:numId w:val="248"/>
              </w:numPr>
              <w:spacing w:line="276" w:lineRule="auto"/>
              <w:jc w:val="both"/>
              <w:rPr>
                <w:rFonts w:ascii="Times New Roman" w:hAnsi="Times New Roman" w:cs="Times New Roman"/>
                <w:sz w:val="18"/>
              </w:rPr>
            </w:pPr>
            <w:r w:rsidRPr="003763A0">
              <w:rPr>
                <w:rFonts w:ascii="Times New Roman" w:hAnsi="Times New Roman" w:cs="Times New Roman"/>
                <w:sz w:val="18"/>
              </w:rPr>
              <w:t xml:space="preserve">Tener la contabilidad al día, bajo las normas NIIF y el sistema establecido por la Compañía. </w:t>
            </w:r>
          </w:p>
        </w:tc>
        <w:tc>
          <w:tcPr>
            <w:tcW w:w="5054" w:type="dxa"/>
            <w:gridSpan w:val="2"/>
          </w:tcPr>
          <w:p w14:paraId="4B464A88"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rPr>
            </w:pPr>
            <w:r w:rsidRPr="003763A0">
              <w:rPr>
                <w:rFonts w:ascii="Times New Roman" w:hAnsi="Times New Roman" w:cs="Times New Roman"/>
                <w:sz w:val="18"/>
              </w:rPr>
              <w:t xml:space="preserve">Título de Tercer Nivel de Contador Público.  </w:t>
            </w:r>
          </w:p>
          <w:p w14:paraId="62A62171"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rPr>
            </w:pPr>
            <w:r w:rsidRPr="003763A0">
              <w:rPr>
                <w:rFonts w:ascii="Times New Roman" w:hAnsi="Times New Roman" w:cs="Times New Roman"/>
                <w:sz w:val="18"/>
              </w:rPr>
              <w:t xml:space="preserve">Entre 3 a 5 años de experiencia en el área o afines a la misma. </w:t>
            </w:r>
          </w:p>
          <w:p w14:paraId="1A5DC452"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rPr>
            </w:pPr>
            <w:r w:rsidRPr="003763A0">
              <w:rPr>
                <w:rFonts w:ascii="Times New Roman" w:hAnsi="Times New Roman" w:cs="Times New Roman"/>
                <w:sz w:val="18"/>
              </w:rPr>
              <w:t>Conocimiento de Norma ISO 9001.</w:t>
            </w:r>
          </w:p>
          <w:p w14:paraId="1A413038" w14:textId="77777777" w:rsidR="003763A0" w:rsidRPr="00D121EE" w:rsidRDefault="003763A0" w:rsidP="00D121EE">
            <w:pPr>
              <w:pStyle w:val="Sinespaciado"/>
              <w:numPr>
                <w:ilvl w:val="0"/>
                <w:numId w:val="248"/>
              </w:numPr>
              <w:spacing w:line="276" w:lineRule="auto"/>
              <w:jc w:val="both"/>
              <w:rPr>
                <w:rFonts w:ascii="Times New Roman" w:hAnsi="Times New Roman" w:cs="Times New Roman"/>
                <w:sz w:val="18"/>
              </w:rPr>
            </w:pPr>
            <w:r w:rsidRPr="003763A0">
              <w:rPr>
                <w:rFonts w:ascii="Times New Roman" w:hAnsi="Times New Roman" w:cs="Times New Roman"/>
                <w:sz w:val="18"/>
              </w:rPr>
              <w:t xml:space="preserve">Manejo de Paquete Office. </w:t>
            </w:r>
            <w:r w:rsidRPr="00D121EE">
              <w:rPr>
                <w:rFonts w:ascii="Times New Roman" w:hAnsi="Times New Roman" w:cs="Times New Roman"/>
                <w:sz w:val="18"/>
              </w:rPr>
              <w:t xml:space="preserve">.  </w:t>
            </w:r>
          </w:p>
        </w:tc>
      </w:tr>
    </w:tbl>
    <w:p w14:paraId="2245A4CC" w14:textId="77777777" w:rsidR="00672485" w:rsidRDefault="00672485" w:rsidP="003763A0">
      <w:pPr>
        <w:pStyle w:val="Prrafodelista"/>
        <w:spacing w:line="240" w:lineRule="auto"/>
        <w:ind w:left="0"/>
        <w:jc w:val="center"/>
        <w:rPr>
          <w:rFonts w:ascii="Times New Roman" w:hAnsi="Times New Roman" w:cs="Times New Roman"/>
          <w:b/>
          <w:sz w:val="28"/>
        </w:rPr>
      </w:pPr>
    </w:p>
    <w:p w14:paraId="64CFEF16" w14:textId="77777777" w:rsidR="00672485" w:rsidRDefault="00672485" w:rsidP="003763A0">
      <w:pPr>
        <w:pStyle w:val="Prrafodelista"/>
        <w:spacing w:line="240" w:lineRule="auto"/>
        <w:ind w:left="0"/>
        <w:jc w:val="center"/>
        <w:rPr>
          <w:rFonts w:ascii="Times New Roman" w:hAnsi="Times New Roman" w:cs="Times New Roman"/>
          <w:b/>
          <w:sz w:val="28"/>
        </w:rPr>
      </w:pPr>
    </w:p>
    <w:p w14:paraId="18141C0D" w14:textId="77777777" w:rsidR="0062322C" w:rsidRDefault="0062322C" w:rsidP="003763A0">
      <w:pPr>
        <w:pStyle w:val="Prrafodelista"/>
        <w:spacing w:line="240" w:lineRule="auto"/>
        <w:ind w:left="0"/>
        <w:jc w:val="center"/>
        <w:rPr>
          <w:rFonts w:ascii="Times New Roman" w:hAnsi="Times New Roman" w:cs="Times New Roman"/>
          <w:b/>
          <w:sz w:val="28"/>
        </w:rPr>
      </w:pPr>
    </w:p>
    <w:p w14:paraId="5684D844" w14:textId="77777777" w:rsidR="003763A0" w:rsidRPr="00406072" w:rsidRDefault="003763A0" w:rsidP="003763A0">
      <w:pPr>
        <w:pStyle w:val="Prrafodelista"/>
        <w:spacing w:line="240" w:lineRule="auto"/>
        <w:ind w:left="0"/>
        <w:jc w:val="center"/>
        <w:rPr>
          <w:rFonts w:ascii="Times New Roman" w:hAnsi="Times New Roman" w:cs="Times New Roman"/>
          <w:b/>
          <w:sz w:val="28"/>
        </w:rPr>
      </w:pPr>
      <w:r w:rsidRPr="00406072">
        <w:rPr>
          <w:rFonts w:ascii="Times New Roman" w:hAnsi="Times New Roman" w:cs="Times New Roman"/>
          <w:b/>
          <w:sz w:val="28"/>
        </w:rPr>
        <w:t>MANUAL DE FUNCIONES</w:t>
      </w:r>
    </w:p>
    <w:tbl>
      <w:tblPr>
        <w:tblStyle w:val="Tablaconcuadrcula1"/>
        <w:tblW w:w="0" w:type="auto"/>
        <w:jc w:val="center"/>
        <w:tblLook w:val="04A0" w:firstRow="1" w:lastRow="0" w:firstColumn="1" w:lastColumn="0" w:noHBand="0" w:noVBand="1"/>
      </w:tblPr>
      <w:tblGrid>
        <w:gridCol w:w="4236"/>
        <w:gridCol w:w="96"/>
        <w:gridCol w:w="3743"/>
        <w:gridCol w:w="588"/>
        <w:gridCol w:w="1964"/>
        <w:gridCol w:w="3231"/>
      </w:tblGrid>
      <w:tr w:rsidR="003763A0" w14:paraId="3AB52DA4" w14:textId="77777777" w:rsidTr="0062322C">
        <w:trPr>
          <w:jc w:val="center"/>
        </w:trPr>
        <w:tc>
          <w:tcPr>
            <w:tcW w:w="4236" w:type="dxa"/>
            <w:vMerge w:val="restart"/>
          </w:tcPr>
          <w:p w14:paraId="416995B9" w14:textId="77777777" w:rsidR="003763A0" w:rsidRDefault="003763A0" w:rsidP="005C6F3A">
            <w:pPr>
              <w:pStyle w:val="Prrafodelista"/>
              <w:spacing w:line="360" w:lineRule="auto"/>
              <w:ind w:left="0"/>
              <w:jc w:val="both"/>
              <w:rPr>
                <w:rFonts w:ascii="Times New Roman" w:hAnsi="Times New Roman" w:cs="Times New Roman"/>
                <w:sz w:val="24"/>
              </w:rPr>
            </w:pPr>
            <w:r w:rsidRPr="00B52923">
              <w:rPr>
                <w:noProof/>
                <w:lang w:val="es-ES" w:eastAsia="es-ES"/>
              </w:rPr>
              <w:drawing>
                <wp:inline distT="0" distB="0" distL="0" distR="0" wp14:anchorId="5131942A" wp14:editId="760DF1C9">
                  <wp:extent cx="2544921" cy="719847"/>
                  <wp:effectExtent l="0" t="0" r="8255" b="4445"/>
                  <wp:docPr id="480"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9771" cy="724047"/>
                          </a:xfrm>
                          <a:prstGeom prst="rect">
                            <a:avLst/>
                          </a:prstGeom>
                          <a:noFill/>
                          <a:ln>
                            <a:noFill/>
                          </a:ln>
                        </pic:spPr>
                      </pic:pic>
                    </a:graphicData>
                  </a:graphic>
                </wp:inline>
              </w:drawing>
            </w:r>
          </w:p>
        </w:tc>
        <w:tc>
          <w:tcPr>
            <w:tcW w:w="3839" w:type="dxa"/>
            <w:gridSpan w:val="2"/>
            <w:vMerge w:val="restart"/>
          </w:tcPr>
          <w:p w14:paraId="0AA1BF10" w14:textId="77777777" w:rsidR="003763A0" w:rsidRDefault="003763A0" w:rsidP="005C6F3A">
            <w:pPr>
              <w:pStyle w:val="Prrafodelista"/>
              <w:ind w:left="0"/>
              <w:jc w:val="both"/>
              <w:rPr>
                <w:rFonts w:eastAsia="Times New Roman" w:cs="Times New Roman"/>
                <w:b/>
                <w:i/>
                <w:iCs/>
                <w:color w:val="000000"/>
                <w:lang w:val="es-ES" w:eastAsia="es-ES"/>
              </w:rPr>
            </w:pPr>
          </w:p>
          <w:p w14:paraId="7A2B8F04" w14:textId="77777777" w:rsidR="003763A0" w:rsidRDefault="003763A0" w:rsidP="005C6F3A">
            <w:pPr>
              <w:pStyle w:val="Prrafodelista"/>
              <w:ind w:left="0"/>
              <w:jc w:val="center"/>
              <w:rPr>
                <w:rFonts w:ascii="Times New Roman" w:hAnsi="Times New Roman" w:cs="Times New Roman"/>
                <w:sz w:val="24"/>
              </w:rPr>
            </w:pPr>
            <w:r w:rsidRPr="00B52923">
              <w:rPr>
                <w:rFonts w:eastAsia="Times New Roman" w:cs="Times New Roman"/>
                <w:b/>
                <w:i/>
                <w:iCs/>
                <w:color w:val="000000"/>
                <w:lang w:val="es-ES" w:eastAsia="es-ES"/>
              </w:rPr>
              <w:t>SISTEMA DE GESTIÓN DE SEGURIDAD Y SALUD EN EL TRABAJO</w:t>
            </w:r>
          </w:p>
        </w:tc>
        <w:tc>
          <w:tcPr>
            <w:tcW w:w="5783" w:type="dxa"/>
            <w:gridSpan w:val="3"/>
          </w:tcPr>
          <w:p w14:paraId="741A9438" w14:textId="77777777" w:rsidR="003763A0" w:rsidRDefault="003763A0" w:rsidP="005C6F3A">
            <w:pPr>
              <w:pStyle w:val="Prrafodelista"/>
              <w:spacing w:line="360" w:lineRule="auto"/>
              <w:ind w:left="0"/>
              <w:jc w:val="both"/>
              <w:rPr>
                <w:rFonts w:ascii="Times New Roman" w:hAnsi="Times New Roman" w:cs="Times New Roman"/>
                <w:sz w:val="24"/>
              </w:rPr>
            </w:pPr>
            <w:r w:rsidRPr="00B52923">
              <w:t>Fecha:</w:t>
            </w:r>
            <w:r>
              <w:rPr>
                <w:b/>
              </w:rPr>
              <w:t xml:space="preserve"> 01/10/2018</w:t>
            </w:r>
          </w:p>
        </w:tc>
      </w:tr>
      <w:tr w:rsidR="003763A0" w14:paraId="1DCECB7E" w14:textId="77777777" w:rsidTr="0062322C">
        <w:trPr>
          <w:jc w:val="center"/>
        </w:trPr>
        <w:tc>
          <w:tcPr>
            <w:tcW w:w="4236" w:type="dxa"/>
            <w:vMerge/>
          </w:tcPr>
          <w:p w14:paraId="53A4CBD0" w14:textId="77777777" w:rsidR="003763A0" w:rsidRDefault="003763A0" w:rsidP="005C6F3A">
            <w:pPr>
              <w:pStyle w:val="Prrafodelista"/>
              <w:spacing w:line="360" w:lineRule="auto"/>
              <w:ind w:left="0"/>
              <w:jc w:val="both"/>
              <w:rPr>
                <w:rFonts w:ascii="Times New Roman" w:hAnsi="Times New Roman" w:cs="Times New Roman"/>
                <w:sz w:val="24"/>
              </w:rPr>
            </w:pPr>
          </w:p>
        </w:tc>
        <w:tc>
          <w:tcPr>
            <w:tcW w:w="3839" w:type="dxa"/>
            <w:gridSpan w:val="2"/>
            <w:vMerge/>
          </w:tcPr>
          <w:p w14:paraId="742BBF3B" w14:textId="77777777" w:rsidR="003763A0" w:rsidRDefault="003763A0" w:rsidP="005C6F3A">
            <w:pPr>
              <w:pStyle w:val="Prrafodelista"/>
              <w:spacing w:line="360" w:lineRule="auto"/>
              <w:ind w:left="0"/>
              <w:jc w:val="both"/>
              <w:rPr>
                <w:rFonts w:ascii="Times New Roman" w:hAnsi="Times New Roman" w:cs="Times New Roman"/>
                <w:sz w:val="24"/>
              </w:rPr>
            </w:pPr>
          </w:p>
        </w:tc>
        <w:tc>
          <w:tcPr>
            <w:tcW w:w="2552" w:type="dxa"/>
            <w:gridSpan w:val="2"/>
          </w:tcPr>
          <w:p w14:paraId="4D541E03" w14:textId="77777777" w:rsidR="003763A0" w:rsidRDefault="003763A0" w:rsidP="005C6F3A">
            <w:pPr>
              <w:pStyle w:val="Prrafodelista"/>
              <w:spacing w:line="360" w:lineRule="auto"/>
              <w:ind w:left="0"/>
              <w:jc w:val="both"/>
              <w:rPr>
                <w:rFonts w:ascii="Times New Roman" w:hAnsi="Times New Roman" w:cs="Times New Roman"/>
                <w:sz w:val="24"/>
              </w:rPr>
            </w:pPr>
            <w:r w:rsidRPr="00B52923">
              <w:t>Versión:</w:t>
            </w:r>
            <w:r>
              <w:rPr>
                <w:b/>
              </w:rPr>
              <w:t xml:space="preserve"> 0001</w:t>
            </w:r>
          </w:p>
        </w:tc>
        <w:tc>
          <w:tcPr>
            <w:tcW w:w="3231" w:type="dxa"/>
          </w:tcPr>
          <w:p w14:paraId="2F10425E" w14:textId="77777777" w:rsidR="003763A0" w:rsidRDefault="003763A0" w:rsidP="005C6F3A">
            <w:pPr>
              <w:pStyle w:val="Prrafodelista"/>
              <w:spacing w:line="360" w:lineRule="auto"/>
              <w:ind w:left="0"/>
              <w:jc w:val="both"/>
              <w:rPr>
                <w:rFonts w:ascii="Times New Roman" w:hAnsi="Times New Roman" w:cs="Times New Roman"/>
                <w:sz w:val="24"/>
              </w:rPr>
            </w:pPr>
            <w:r w:rsidRPr="00B52923">
              <w:t>Código:</w:t>
            </w:r>
            <w:r>
              <w:rPr>
                <w:b/>
              </w:rPr>
              <w:t xml:space="preserve"> MF-SST-1</w:t>
            </w:r>
          </w:p>
        </w:tc>
      </w:tr>
      <w:tr w:rsidR="003763A0" w14:paraId="22CFBA12" w14:textId="77777777" w:rsidTr="0062322C">
        <w:trPr>
          <w:jc w:val="center"/>
        </w:trPr>
        <w:tc>
          <w:tcPr>
            <w:tcW w:w="4236" w:type="dxa"/>
            <w:vMerge/>
          </w:tcPr>
          <w:p w14:paraId="21617538" w14:textId="77777777" w:rsidR="003763A0" w:rsidRDefault="003763A0" w:rsidP="005C6F3A">
            <w:pPr>
              <w:pStyle w:val="Prrafodelista"/>
              <w:spacing w:line="360" w:lineRule="auto"/>
              <w:ind w:left="0"/>
              <w:jc w:val="both"/>
              <w:rPr>
                <w:rFonts w:ascii="Times New Roman" w:hAnsi="Times New Roman" w:cs="Times New Roman"/>
                <w:sz w:val="24"/>
              </w:rPr>
            </w:pPr>
          </w:p>
        </w:tc>
        <w:tc>
          <w:tcPr>
            <w:tcW w:w="3839" w:type="dxa"/>
            <w:gridSpan w:val="2"/>
            <w:vMerge/>
          </w:tcPr>
          <w:p w14:paraId="32DAB405" w14:textId="77777777" w:rsidR="003763A0" w:rsidRDefault="003763A0" w:rsidP="005C6F3A">
            <w:pPr>
              <w:pStyle w:val="Prrafodelista"/>
              <w:spacing w:line="360" w:lineRule="auto"/>
              <w:ind w:left="0"/>
              <w:jc w:val="both"/>
              <w:rPr>
                <w:rFonts w:ascii="Times New Roman" w:hAnsi="Times New Roman" w:cs="Times New Roman"/>
                <w:sz w:val="24"/>
              </w:rPr>
            </w:pPr>
          </w:p>
        </w:tc>
        <w:tc>
          <w:tcPr>
            <w:tcW w:w="5783" w:type="dxa"/>
            <w:gridSpan w:val="3"/>
          </w:tcPr>
          <w:p w14:paraId="0B38F305" w14:textId="77777777" w:rsidR="003763A0" w:rsidRDefault="003763A0" w:rsidP="005C6F3A">
            <w:pPr>
              <w:pStyle w:val="Prrafodelista"/>
              <w:spacing w:line="360" w:lineRule="auto"/>
              <w:ind w:left="0"/>
              <w:jc w:val="both"/>
              <w:rPr>
                <w:rFonts w:ascii="Times New Roman" w:hAnsi="Times New Roman" w:cs="Times New Roman"/>
                <w:sz w:val="24"/>
              </w:rPr>
            </w:pPr>
            <w:r w:rsidRPr="00B52923">
              <w:t>Nº de Pág.:</w:t>
            </w:r>
            <w:r w:rsidR="00AC2982">
              <w:rPr>
                <w:b/>
              </w:rPr>
              <w:t xml:space="preserve"> 3 de 7</w:t>
            </w:r>
          </w:p>
        </w:tc>
      </w:tr>
      <w:tr w:rsidR="003763A0" w14:paraId="3198F317" w14:textId="77777777" w:rsidTr="0062322C">
        <w:trPr>
          <w:jc w:val="center"/>
        </w:trPr>
        <w:tc>
          <w:tcPr>
            <w:tcW w:w="13858" w:type="dxa"/>
            <w:gridSpan w:val="6"/>
          </w:tcPr>
          <w:p w14:paraId="1622014F" w14:textId="77777777" w:rsidR="003763A0" w:rsidRPr="003763A0" w:rsidRDefault="003763A0" w:rsidP="005C6F3A">
            <w:pPr>
              <w:pStyle w:val="Prrafodelista"/>
              <w:spacing w:line="360" w:lineRule="auto"/>
              <w:ind w:left="0"/>
              <w:jc w:val="both"/>
              <w:rPr>
                <w:rFonts w:ascii="Times New Roman" w:hAnsi="Times New Roman" w:cs="Times New Roman"/>
                <w:b/>
                <w:sz w:val="20"/>
                <w:szCs w:val="20"/>
              </w:rPr>
            </w:pPr>
            <w:r w:rsidRPr="003763A0">
              <w:rPr>
                <w:rFonts w:ascii="Times New Roman" w:hAnsi="Times New Roman" w:cs="Times New Roman"/>
                <w:b/>
                <w:szCs w:val="20"/>
              </w:rPr>
              <w:t>Cargo: Auxiliar Contable/RRHH</w:t>
            </w:r>
          </w:p>
        </w:tc>
      </w:tr>
      <w:tr w:rsidR="003763A0" w14:paraId="7531E91B" w14:textId="77777777" w:rsidTr="0062322C">
        <w:trPr>
          <w:jc w:val="center"/>
        </w:trPr>
        <w:tc>
          <w:tcPr>
            <w:tcW w:w="4332" w:type="dxa"/>
            <w:gridSpan w:val="2"/>
          </w:tcPr>
          <w:p w14:paraId="53B28675" w14:textId="77777777" w:rsidR="003763A0" w:rsidRPr="003763A0" w:rsidRDefault="003763A0" w:rsidP="003763A0">
            <w:pPr>
              <w:pStyle w:val="Sinespaciado"/>
              <w:spacing w:line="276" w:lineRule="auto"/>
              <w:jc w:val="center"/>
              <w:rPr>
                <w:rFonts w:ascii="Times New Roman" w:hAnsi="Times New Roman" w:cs="Times New Roman"/>
                <w:b/>
                <w:sz w:val="18"/>
              </w:rPr>
            </w:pPr>
            <w:r w:rsidRPr="003763A0">
              <w:rPr>
                <w:rFonts w:ascii="Times New Roman" w:hAnsi="Times New Roman" w:cs="Times New Roman"/>
                <w:b/>
                <w:sz w:val="18"/>
              </w:rPr>
              <w:t>Objetivo del cargo</w:t>
            </w:r>
          </w:p>
        </w:tc>
        <w:tc>
          <w:tcPr>
            <w:tcW w:w="4331" w:type="dxa"/>
            <w:gridSpan w:val="2"/>
          </w:tcPr>
          <w:p w14:paraId="02DD0CD3" w14:textId="77777777" w:rsidR="003763A0" w:rsidRPr="003763A0" w:rsidRDefault="003763A0" w:rsidP="003763A0">
            <w:pPr>
              <w:pStyle w:val="Sinespaciado"/>
              <w:spacing w:line="276" w:lineRule="auto"/>
              <w:jc w:val="center"/>
              <w:rPr>
                <w:rFonts w:ascii="Times New Roman" w:hAnsi="Times New Roman" w:cs="Times New Roman"/>
                <w:b/>
                <w:sz w:val="18"/>
              </w:rPr>
            </w:pPr>
            <w:r w:rsidRPr="003763A0">
              <w:rPr>
                <w:rFonts w:ascii="Times New Roman" w:hAnsi="Times New Roman" w:cs="Times New Roman"/>
                <w:b/>
                <w:sz w:val="18"/>
              </w:rPr>
              <w:t>Funciones</w:t>
            </w:r>
          </w:p>
        </w:tc>
        <w:tc>
          <w:tcPr>
            <w:tcW w:w="5195" w:type="dxa"/>
            <w:gridSpan w:val="2"/>
          </w:tcPr>
          <w:p w14:paraId="7541B7B7" w14:textId="77777777" w:rsidR="003763A0" w:rsidRPr="003763A0" w:rsidRDefault="003763A0" w:rsidP="003763A0">
            <w:pPr>
              <w:pStyle w:val="Sinespaciado"/>
              <w:spacing w:line="276" w:lineRule="auto"/>
              <w:jc w:val="center"/>
              <w:rPr>
                <w:rFonts w:ascii="Times New Roman" w:hAnsi="Times New Roman" w:cs="Times New Roman"/>
                <w:b/>
                <w:sz w:val="18"/>
              </w:rPr>
            </w:pPr>
            <w:r w:rsidRPr="003763A0">
              <w:rPr>
                <w:rFonts w:ascii="Times New Roman" w:hAnsi="Times New Roman" w:cs="Times New Roman"/>
                <w:b/>
                <w:sz w:val="18"/>
              </w:rPr>
              <w:t>Competencias</w:t>
            </w:r>
          </w:p>
        </w:tc>
      </w:tr>
      <w:tr w:rsidR="003763A0" w14:paraId="19F78DDB" w14:textId="77777777" w:rsidTr="0062322C">
        <w:trPr>
          <w:jc w:val="center"/>
        </w:trPr>
        <w:tc>
          <w:tcPr>
            <w:tcW w:w="4332" w:type="dxa"/>
            <w:gridSpan w:val="2"/>
          </w:tcPr>
          <w:p w14:paraId="16C8AADF" w14:textId="77777777" w:rsidR="003763A0" w:rsidRPr="003763A0" w:rsidRDefault="003763A0" w:rsidP="003763A0">
            <w:pPr>
              <w:pStyle w:val="Sinespaciado"/>
              <w:spacing w:line="276" w:lineRule="auto"/>
              <w:jc w:val="both"/>
              <w:rPr>
                <w:rFonts w:ascii="Times New Roman" w:hAnsi="Times New Roman" w:cs="Times New Roman"/>
                <w:sz w:val="18"/>
              </w:rPr>
            </w:pPr>
            <w:r w:rsidRPr="003763A0">
              <w:rPr>
                <w:rFonts w:ascii="Times New Roman" w:hAnsi="Times New Roman" w:cs="Times New Roman"/>
                <w:sz w:val="18"/>
              </w:rPr>
              <w:t xml:space="preserve">Verificar y procesar la información contable de la organización y supervisar la ejecución de la nómina de colaboradores con el fin de efectuar un oportuno y correcto pago de sueldos y beneficios, cumpliendo con las políticas y procedimientos establecidos. </w:t>
            </w:r>
          </w:p>
        </w:tc>
        <w:tc>
          <w:tcPr>
            <w:tcW w:w="4331" w:type="dxa"/>
            <w:gridSpan w:val="2"/>
          </w:tcPr>
          <w:p w14:paraId="2B4FDC71"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rPr>
            </w:pPr>
            <w:r w:rsidRPr="003763A0">
              <w:rPr>
                <w:rFonts w:ascii="Times New Roman" w:hAnsi="Times New Roman" w:cs="Times New Roman"/>
                <w:sz w:val="18"/>
              </w:rPr>
              <w:t>Desarrollar y mantener los registros de todo el personal, para su respectiva calificación y selección.</w:t>
            </w:r>
          </w:p>
          <w:p w14:paraId="31C8B411" w14:textId="77777777" w:rsidR="003763A0" w:rsidRPr="003763A0" w:rsidRDefault="003763A0" w:rsidP="003763A0">
            <w:pPr>
              <w:pStyle w:val="Sinespaciado"/>
              <w:numPr>
                <w:ilvl w:val="0"/>
                <w:numId w:val="248"/>
              </w:numPr>
              <w:jc w:val="both"/>
              <w:rPr>
                <w:rFonts w:ascii="Times New Roman" w:hAnsi="Times New Roman" w:cs="Times New Roman"/>
                <w:sz w:val="18"/>
              </w:rPr>
            </w:pPr>
            <w:r w:rsidRPr="003763A0">
              <w:rPr>
                <w:rFonts w:ascii="Times New Roman" w:hAnsi="Times New Roman" w:cs="Times New Roman"/>
                <w:sz w:val="18"/>
              </w:rPr>
              <w:t xml:space="preserve"> Afiliación al IESS de colaboradores. </w:t>
            </w:r>
          </w:p>
          <w:p w14:paraId="7BB0C1EB" w14:textId="77777777" w:rsidR="003763A0" w:rsidRPr="003763A0" w:rsidRDefault="003763A0" w:rsidP="003763A0">
            <w:pPr>
              <w:pStyle w:val="Sinespaciado"/>
              <w:numPr>
                <w:ilvl w:val="0"/>
                <w:numId w:val="248"/>
              </w:numPr>
              <w:jc w:val="both"/>
              <w:rPr>
                <w:rFonts w:ascii="Times New Roman" w:hAnsi="Times New Roman" w:cs="Times New Roman"/>
                <w:sz w:val="18"/>
              </w:rPr>
            </w:pPr>
            <w:r w:rsidRPr="003763A0">
              <w:rPr>
                <w:rFonts w:ascii="Times New Roman" w:hAnsi="Times New Roman" w:cs="Times New Roman"/>
                <w:sz w:val="18"/>
              </w:rPr>
              <w:t xml:space="preserve">Elaborar los respectivos roles de pagos a la nómina de personal. </w:t>
            </w:r>
          </w:p>
          <w:p w14:paraId="470C5B18" w14:textId="77777777" w:rsidR="003763A0" w:rsidRPr="003763A0" w:rsidRDefault="003763A0" w:rsidP="003763A0">
            <w:pPr>
              <w:pStyle w:val="Sinespaciado"/>
              <w:numPr>
                <w:ilvl w:val="0"/>
                <w:numId w:val="248"/>
              </w:numPr>
              <w:jc w:val="both"/>
              <w:rPr>
                <w:rFonts w:ascii="Times New Roman" w:hAnsi="Times New Roman" w:cs="Times New Roman"/>
                <w:sz w:val="18"/>
              </w:rPr>
            </w:pPr>
            <w:r w:rsidRPr="003763A0">
              <w:rPr>
                <w:rFonts w:ascii="Times New Roman" w:hAnsi="Times New Roman" w:cs="Times New Roman"/>
                <w:sz w:val="18"/>
              </w:rPr>
              <w:t xml:space="preserve">Registrar las capacitaciones y adiestramiento del personal. </w:t>
            </w:r>
          </w:p>
        </w:tc>
        <w:tc>
          <w:tcPr>
            <w:tcW w:w="5195" w:type="dxa"/>
            <w:gridSpan w:val="2"/>
          </w:tcPr>
          <w:p w14:paraId="400F71F9"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rPr>
            </w:pPr>
            <w:r w:rsidRPr="003763A0">
              <w:rPr>
                <w:rFonts w:ascii="Times New Roman" w:hAnsi="Times New Roman" w:cs="Times New Roman"/>
                <w:sz w:val="18"/>
              </w:rPr>
              <w:t xml:space="preserve">Título de Tercer Nivel de Contador Público o afines. </w:t>
            </w:r>
          </w:p>
          <w:p w14:paraId="2B943786"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rPr>
            </w:pPr>
            <w:r w:rsidRPr="003763A0">
              <w:rPr>
                <w:rFonts w:ascii="Times New Roman" w:hAnsi="Times New Roman" w:cs="Times New Roman"/>
                <w:sz w:val="18"/>
              </w:rPr>
              <w:t xml:space="preserve">Entre 1 a 3 años de experiencia en el área o afines a la misma. </w:t>
            </w:r>
          </w:p>
          <w:p w14:paraId="7022CFE4"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rPr>
            </w:pPr>
            <w:r w:rsidRPr="003763A0">
              <w:rPr>
                <w:rFonts w:ascii="Times New Roman" w:hAnsi="Times New Roman" w:cs="Times New Roman"/>
                <w:sz w:val="18"/>
              </w:rPr>
              <w:t>Conocimiento de Norma ISO 9001.</w:t>
            </w:r>
          </w:p>
          <w:p w14:paraId="028E5139"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rPr>
            </w:pPr>
            <w:r w:rsidRPr="003763A0">
              <w:rPr>
                <w:rFonts w:ascii="Times New Roman" w:hAnsi="Times New Roman" w:cs="Times New Roman"/>
                <w:sz w:val="18"/>
              </w:rPr>
              <w:t xml:space="preserve">Manejo de Paquete Office. </w:t>
            </w:r>
          </w:p>
          <w:p w14:paraId="28CEA0B2"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rPr>
            </w:pPr>
            <w:r w:rsidRPr="003763A0">
              <w:rPr>
                <w:rFonts w:ascii="Times New Roman" w:hAnsi="Times New Roman" w:cs="Times New Roman"/>
                <w:sz w:val="18"/>
              </w:rPr>
              <w:t xml:space="preserve">Conocimiento en Legislación Laboral. </w:t>
            </w:r>
          </w:p>
        </w:tc>
      </w:tr>
      <w:tr w:rsidR="003763A0" w14:paraId="1966E76E" w14:textId="77777777" w:rsidTr="0062322C">
        <w:trPr>
          <w:jc w:val="center"/>
        </w:trPr>
        <w:tc>
          <w:tcPr>
            <w:tcW w:w="13858" w:type="dxa"/>
            <w:gridSpan w:val="6"/>
          </w:tcPr>
          <w:p w14:paraId="4909D616" w14:textId="77777777" w:rsidR="003763A0" w:rsidRPr="003763A0" w:rsidRDefault="003763A0" w:rsidP="005C6F3A">
            <w:pPr>
              <w:pStyle w:val="Sinespaciado"/>
              <w:spacing w:line="360" w:lineRule="auto"/>
              <w:rPr>
                <w:rFonts w:ascii="Times New Roman" w:hAnsi="Times New Roman" w:cs="Times New Roman"/>
                <w:b/>
                <w:sz w:val="20"/>
                <w:szCs w:val="20"/>
              </w:rPr>
            </w:pPr>
            <w:r w:rsidRPr="003763A0">
              <w:rPr>
                <w:rFonts w:ascii="Times New Roman" w:hAnsi="Times New Roman" w:cs="Times New Roman"/>
                <w:b/>
                <w:szCs w:val="20"/>
              </w:rPr>
              <w:t>Cargo: Jefe de Calidad</w:t>
            </w:r>
          </w:p>
        </w:tc>
      </w:tr>
      <w:tr w:rsidR="003763A0" w14:paraId="5E47644D" w14:textId="77777777" w:rsidTr="0062322C">
        <w:trPr>
          <w:jc w:val="center"/>
        </w:trPr>
        <w:tc>
          <w:tcPr>
            <w:tcW w:w="4332" w:type="dxa"/>
            <w:gridSpan w:val="2"/>
          </w:tcPr>
          <w:p w14:paraId="1BC92DD8" w14:textId="77777777" w:rsidR="003763A0" w:rsidRPr="003763A0" w:rsidRDefault="003763A0" w:rsidP="005C6F3A">
            <w:pPr>
              <w:pStyle w:val="Sinespaciado"/>
              <w:spacing w:line="276" w:lineRule="auto"/>
              <w:jc w:val="center"/>
              <w:rPr>
                <w:rFonts w:ascii="Times New Roman" w:hAnsi="Times New Roman" w:cs="Times New Roman"/>
                <w:b/>
                <w:sz w:val="20"/>
                <w:szCs w:val="20"/>
              </w:rPr>
            </w:pPr>
            <w:r w:rsidRPr="003763A0">
              <w:rPr>
                <w:rFonts w:ascii="Times New Roman" w:hAnsi="Times New Roman" w:cs="Times New Roman"/>
                <w:b/>
                <w:sz w:val="20"/>
                <w:szCs w:val="20"/>
              </w:rPr>
              <w:t>Objetivo del cargo</w:t>
            </w:r>
          </w:p>
        </w:tc>
        <w:tc>
          <w:tcPr>
            <w:tcW w:w="4331" w:type="dxa"/>
            <w:gridSpan w:val="2"/>
          </w:tcPr>
          <w:p w14:paraId="0FF08ADE" w14:textId="77777777" w:rsidR="003763A0" w:rsidRPr="003763A0" w:rsidRDefault="003763A0" w:rsidP="005C6F3A">
            <w:pPr>
              <w:pStyle w:val="Sinespaciado"/>
              <w:spacing w:line="276" w:lineRule="auto"/>
              <w:jc w:val="center"/>
              <w:rPr>
                <w:rFonts w:ascii="Times New Roman" w:hAnsi="Times New Roman" w:cs="Times New Roman"/>
                <w:b/>
                <w:sz w:val="20"/>
                <w:szCs w:val="20"/>
              </w:rPr>
            </w:pPr>
            <w:r w:rsidRPr="003763A0">
              <w:rPr>
                <w:rFonts w:ascii="Times New Roman" w:hAnsi="Times New Roman" w:cs="Times New Roman"/>
                <w:b/>
                <w:sz w:val="20"/>
                <w:szCs w:val="20"/>
              </w:rPr>
              <w:t>Funciones</w:t>
            </w:r>
          </w:p>
        </w:tc>
        <w:tc>
          <w:tcPr>
            <w:tcW w:w="5195" w:type="dxa"/>
            <w:gridSpan w:val="2"/>
          </w:tcPr>
          <w:p w14:paraId="1A0C207F" w14:textId="77777777" w:rsidR="003763A0" w:rsidRPr="003763A0" w:rsidRDefault="003763A0" w:rsidP="005C6F3A">
            <w:pPr>
              <w:pStyle w:val="Sinespaciado"/>
              <w:spacing w:line="276" w:lineRule="auto"/>
              <w:jc w:val="center"/>
              <w:rPr>
                <w:rFonts w:ascii="Times New Roman" w:hAnsi="Times New Roman" w:cs="Times New Roman"/>
                <w:b/>
                <w:sz w:val="20"/>
                <w:szCs w:val="20"/>
              </w:rPr>
            </w:pPr>
            <w:r w:rsidRPr="003763A0">
              <w:rPr>
                <w:rFonts w:ascii="Times New Roman" w:hAnsi="Times New Roman" w:cs="Times New Roman"/>
                <w:b/>
                <w:sz w:val="20"/>
                <w:szCs w:val="20"/>
              </w:rPr>
              <w:t>Competencias</w:t>
            </w:r>
          </w:p>
        </w:tc>
      </w:tr>
      <w:tr w:rsidR="003763A0" w14:paraId="512AFBF3" w14:textId="77777777" w:rsidTr="0062322C">
        <w:trPr>
          <w:jc w:val="center"/>
        </w:trPr>
        <w:tc>
          <w:tcPr>
            <w:tcW w:w="4332" w:type="dxa"/>
            <w:gridSpan w:val="2"/>
          </w:tcPr>
          <w:p w14:paraId="73DFD8B4" w14:textId="77777777" w:rsidR="003763A0" w:rsidRPr="003763A0" w:rsidRDefault="003763A0" w:rsidP="003763A0">
            <w:pPr>
              <w:pStyle w:val="Sinespaciado"/>
              <w:spacing w:line="276" w:lineRule="auto"/>
              <w:jc w:val="both"/>
              <w:rPr>
                <w:rFonts w:ascii="Times New Roman" w:hAnsi="Times New Roman" w:cs="Times New Roman"/>
                <w:sz w:val="18"/>
              </w:rPr>
            </w:pPr>
            <w:r w:rsidRPr="003763A0">
              <w:rPr>
                <w:rFonts w:ascii="Times New Roman" w:hAnsi="Times New Roman" w:cs="Times New Roman"/>
                <w:sz w:val="18"/>
              </w:rPr>
              <w:t xml:space="preserve">Proporcionar liderazgo y administración para las funciones generales, además de la toma de decisiones ejecutadas y  por ende oportuno lo cual  también optimiza adecuadamente los recursos otorgados por la gerencia general. </w:t>
            </w:r>
          </w:p>
        </w:tc>
        <w:tc>
          <w:tcPr>
            <w:tcW w:w="4331" w:type="dxa"/>
            <w:gridSpan w:val="2"/>
          </w:tcPr>
          <w:p w14:paraId="6D895F75"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rPr>
            </w:pPr>
            <w:r w:rsidRPr="003763A0">
              <w:rPr>
                <w:rFonts w:ascii="Times New Roman" w:hAnsi="Times New Roman" w:cs="Times New Roman"/>
                <w:sz w:val="18"/>
              </w:rPr>
              <w:t>Asegurar una adecuada comunicación a los clientes de los requerimientos legales.</w:t>
            </w:r>
          </w:p>
          <w:p w14:paraId="4A200543" w14:textId="77777777" w:rsidR="003763A0" w:rsidRPr="003763A0" w:rsidRDefault="003763A0" w:rsidP="003763A0">
            <w:pPr>
              <w:pStyle w:val="Sinespaciado"/>
              <w:numPr>
                <w:ilvl w:val="0"/>
                <w:numId w:val="248"/>
              </w:numPr>
              <w:jc w:val="both"/>
              <w:rPr>
                <w:rFonts w:ascii="Times New Roman" w:hAnsi="Times New Roman" w:cs="Times New Roman"/>
                <w:sz w:val="18"/>
              </w:rPr>
            </w:pPr>
            <w:r w:rsidRPr="003763A0">
              <w:rPr>
                <w:rFonts w:ascii="Times New Roman" w:hAnsi="Times New Roman" w:cs="Times New Roman"/>
                <w:sz w:val="18"/>
              </w:rPr>
              <w:t xml:space="preserve"> Verificar la calidad de la materia prima empleada en los procesos. </w:t>
            </w:r>
          </w:p>
          <w:p w14:paraId="4976BB9F" w14:textId="77777777" w:rsidR="003763A0" w:rsidRPr="003763A0" w:rsidRDefault="003763A0" w:rsidP="003763A0">
            <w:pPr>
              <w:pStyle w:val="Sinespaciado"/>
              <w:numPr>
                <w:ilvl w:val="0"/>
                <w:numId w:val="248"/>
              </w:numPr>
              <w:jc w:val="both"/>
              <w:rPr>
                <w:rFonts w:ascii="Times New Roman" w:hAnsi="Times New Roman" w:cs="Times New Roman"/>
                <w:sz w:val="18"/>
              </w:rPr>
            </w:pPr>
            <w:r w:rsidRPr="003763A0">
              <w:rPr>
                <w:rFonts w:ascii="Times New Roman" w:hAnsi="Times New Roman" w:cs="Times New Roman"/>
                <w:sz w:val="18"/>
              </w:rPr>
              <w:t xml:space="preserve">Determinar que la calidad del producto elaborado sea la correcta. </w:t>
            </w:r>
          </w:p>
          <w:p w14:paraId="6B08AC42" w14:textId="77777777" w:rsidR="003763A0" w:rsidRPr="003763A0" w:rsidRDefault="003763A0" w:rsidP="003763A0">
            <w:pPr>
              <w:pStyle w:val="Sinespaciado"/>
              <w:numPr>
                <w:ilvl w:val="0"/>
                <w:numId w:val="248"/>
              </w:numPr>
              <w:jc w:val="both"/>
              <w:rPr>
                <w:rFonts w:ascii="Times New Roman" w:hAnsi="Times New Roman" w:cs="Times New Roman"/>
                <w:sz w:val="18"/>
              </w:rPr>
            </w:pPr>
            <w:r w:rsidRPr="003763A0">
              <w:rPr>
                <w:rFonts w:ascii="Times New Roman" w:hAnsi="Times New Roman" w:cs="Times New Roman"/>
                <w:sz w:val="18"/>
              </w:rPr>
              <w:t xml:space="preserve">Dirigir el equipo de auditores. </w:t>
            </w:r>
          </w:p>
        </w:tc>
        <w:tc>
          <w:tcPr>
            <w:tcW w:w="5195" w:type="dxa"/>
            <w:gridSpan w:val="2"/>
          </w:tcPr>
          <w:p w14:paraId="46C55697"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rPr>
            </w:pPr>
            <w:r w:rsidRPr="003763A0">
              <w:rPr>
                <w:rFonts w:ascii="Times New Roman" w:hAnsi="Times New Roman" w:cs="Times New Roman"/>
                <w:sz w:val="18"/>
              </w:rPr>
              <w:t>Título de Tercer Nivel de en Administración.</w:t>
            </w:r>
          </w:p>
          <w:p w14:paraId="1B97A704"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rPr>
            </w:pPr>
            <w:r w:rsidRPr="003763A0">
              <w:rPr>
                <w:rFonts w:ascii="Times New Roman" w:hAnsi="Times New Roman" w:cs="Times New Roman"/>
                <w:sz w:val="18"/>
              </w:rPr>
              <w:t xml:space="preserve">Título de Cuarto Nivel en Calidad.  </w:t>
            </w:r>
          </w:p>
          <w:p w14:paraId="23EEF4DC"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rPr>
            </w:pPr>
            <w:r w:rsidRPr="003763A0">
              <w:rPr>
                <w:rFonts w:ascii="Times New Roman" w:hAnsi="Times New Roman" w:cs="Times New Roman"/>
                <w:sz w:val="18"/>
              </w:rPr>
              <w:t xml:space="preserve">Entre 1 a 3 años de experiencia en el área o afines a la misma. </w:t>
            </w:r>
          </w:p>
          <w:p w14:paraId="21345C70"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rPr>
            </w:pPr>
            <w:r w:rsidRPr="003763A0">
              <w:rPr>
                <w:rFonts w:ascii="Times New Roman" w:hAnsi="Times New Roman" w:cs="Times New Roman"/>
                <w:sz w:val="18"/>
              </w:rPr>
              <w:t>Conocimiento de Norma ISO 9001.</w:t>
            </w:r>
          </w:p>
          <w:p w14:paraId="70CAF739"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rPr>
            </w:pPr>
            <w:r w:rsidRPr="003763A0">
              <w:rPr>
                <w:rFonts w:ascii="Times New Roman" w:hAnsi="Times New Roman" w:cs="Times New Roman"/>
                <w:sz w:val="18"/>
              </w:rPr>
              <w:t xml:space="preserve">Manejo de Paquete Office. </w:t>
            </w:r>
          </w:p>
          <w:p w14:paraId="357B2AF0" w14:textId="77777777" w:rsidR="003763A0" w:rsidRPr="003763A0" w:rsidRDefault="003763A0" w:rsidP="003763A0">
            <w:pPr>
              <w:pStyle w:val="Sinespaciado"/>
              <w:numPr>
                <w:ilvl w:val="0"/>
                <w:numId w:val="248"/>
              </w:numPr>
              <w:spacing w:line="276" w:lineRule="auto"/>
              <w:jc w:val="both"/>
              <w:rPr>
                <w:rFonts w:ascii="Times New Roman" w:hAnsi="Times New Roman" w:cs="Times New Roman"/>
                <w:sz w:val="18"/>
              </w:rPr>
            </w:pPr>
            <w:r w:rsidRPr="003763A0">
              <w:rPr>
                <w:rFonts w:ascii="Times New Roman" w:hAnsi="Times New Roman" w:cs="Times New Roman"/>
                <w:sz w:val="18"/>
              </w:rPr>
              <w:t xml:space="preserve">Experiencia como auditor.  </w:t>
            </w:r>
          </w:p>
        </w:tc>
      </w:tr>
      <w:tr w:rsidR="003763A0" w14:paraId="0634420D" w14:textId="77777777" w:rsidTr="0062322C">
        <w:trPr>
          <w:jc w:val="center"/>
        </w:trPr>
        <w:tc>
          <w:tcPr>
            <w:tcW w:w="13858" w:type="dxa"/>
            <w:gridSpan w:val="6"/>
          </w:tcPr>
          <w:p w14:paraId="79106D0B" w14:textId="77777777" w:rsidR="003763A0" w:rsidRPr="003763A0" w:rsidRDefault="003763A0" w:rsidP="005C6F3A">
            <w:pPr>
              <w:pStyle w:val="Sinespaciado"/>
              <w:spacing w:line="360" w:lineRule="auto"/>
              <w:rPr>
                <w:rFonts w:ascii="Times New Roman" w:hAnsi="Times New Roman" w:cs="Times New Roman"/>
                <w:b/>
                <w:szCs w:val="20"/>
              </w:rPr>
            </w:pPr>
            <w:r w:rsidRPr="003763A0">
              <w:rPr>
                <w:rFonts w:ascii="Times New Roman" w:hAnsi="Times New Roman" w:cs="Times New Roman"/>
                <w:b/>
                <w:szCs w:val="20"/>
              </w:rPr>
              <w:t>Cargo:</w:t>
            </w:r>
            <w:r>
              <w:rPr>
                <w:rFonts w:ascii="Times New Roman" w:hAnsi="Times New Roman" w:cs="Times New Roman"/>
                <w:b/>
                <w:szCs w:val="20"/>
              </w:rPr>
              <w:t xml:space="preserve"> </w:t>
            </w:r>
            <w:r w:rsidRPr="003763A0">
              <w:rPr>
                <w:rFonts w:ascii="Times New Roman" w:hAnsi="Times New Roman" w:cs="Times New Roman"/>
                <w:b/>
                <w:szCs w:val="20"/>
              </w:rPr>
              <w:t>Jefe de Seguridad Industrial y Salud Ocupacional</w:t>
            </w:r>
          </w:p>
        </w:tc>
      </w:tr>
      <w:tr w:rsidR="003763A0" w14:paraId="7D75B48E" w14:textId="77777777" w:rsidTr="0062322C">
        <w:trPr>
          <w:jc w:val="center"/>
        </w:trPr>
        <w:tc>
          <w:tcPr>
            <w:tcW w:w="4332" w:type="dxa"/>
            <w:gridSpan w:val="2"/>
          </w:tcPr>
          <w:p w14:paraId="1DD6945D" w14:textId="77777777" w:rsidR="003763A0" w:rsidRPr="003763A0" w:rsidRDefault="003763A0" w:rsidP="005C6F3A">
            <w:pPr>
              <w:pStyle w:val="Sinespaciado"/>
              <w:spacing w:line="276" w:lineRule="auto"/>
              <w:jc w:val="center"/>
              <w:rPr>
                <w:rFonts w:ascii="Times New Roman" w:hAnsi="Times New Roman" w:cs="Times New Roman"/>
                <w:b/>
                <w:sz w:val="20"/>
              </w:rPr>
            </w:pPr>
            <w:r w:rsidRPr="003763A0">
              <w:rPr>
                <w:rFonts w:ascii="Times New Roman" w:hAnsi="Times New Roman" w:cs="Times New Roman"/>
                <w:b/>
                <w:sz w:val="20"/>
              </w:rPr>
              <w:t>Objetivo del cargo</w:t>
            </w:r>
          </w:p>
        </w:tc>
        <w:tc>
          <w:tcPr>
            <w:tcW w:w="4331" w:type="dxa"/>
            <w:gridSpan w:val="2"/>
          </w:tcPr>
          <w:p w14:paraId="4C066AA2" w14:textId="77777777" w:rsidR="003763A0" w:rsidRPr="003763A0" w:rsidRDefault="003763A0" w:rsidP="005C6F3A">
            <w:pPr>
              <w:pStyle w:val="Sinespaciado"/>
              <w:spacing w:line="276" w:lineRule="auto"/>
              <w:jc w:val="center"/>
              <w:rPr>
                <w:rFonts w:ascii="Times New Roman" w:hAnsi="Times New Roman" w:cs="Times New Roman"/>
                <w:b/>
                <w:sz w:val="20"/>
              </w:rPr>
            </w:pPr>
            <w:r w:rsidRPr="003763A0">
              <w:rPr>
                <w:rFonts w:ascii="Times New Roman" w:hAnsi="Times New Roman" w:cs="Times New Roman"/>
                <w:b/>
                <w:sz w:val="20"/>
              </w:rPr>
              <w:t>Funciones</w:t>
            </w:r>
          </w:p>
        </w:tc>
        <w:tc>
          <w:tcPr>
            <w:tcW w:w="5195" w:type="dxa"/>
            <w:gridSpan w:val="2"/>
          </w:tcPr>
          <w:p w14:paraId="2D35A132" w14:textId="77777777" w:rsidR="003763A0" w:rsidRPr="003763A0" w:rsidRDefault="003763A0" w:rsidP="005C6F3A">
            <w:pPr>
              <w:pStyle w:val="Sinespaciado"/>
              <w:spacing w:line="276" w:lineRule="auto"/>
              <w:jc w:val="center"/>
              <w:rPr>
                <w:rFonts w:ascii="Times New Roman" w:hAnsi="Times New Roman" w:cs="Times New Roman"/>
                <w:b/>
                <w:sz w:val="20"/>
              </w:rPr>
            </w:pPr>
            <w:r w:rsidRPr="003763A0">
              <w:rPr>
                <w:rFonts w:ascii="Times New Roman" w:hAnsi="Times New Roman" w:cs="Times New Roman"/>
                <w:b/>
                <w:sz w:val="20"/>
              </w:rPr>
              <w:t>Competencias</w:t>
            </w:r>
          </w:p>
        </w:tc>
      </w:tr>
      <w:tr w:rsidR="002A5D6D" w14:paraId="2545D542" w14:textId="77777777" w:rsidTr="0062322C">
        <w:trPr>
          <w:jc w:val="center"/>
        </w:trPr>
        <w:tc>
          <w:tcPr>
            <w:tcW w:w="4332" w:type="dxa"/>
            <w:gridSpan w:val="2"/>
          </w:tcPr>
          <w:p w14:paraId="279CB109" w14:textId="77777777" w:rsidR="002A5D6D" w:rsidRPr="002A5D6D" w:rsidRDefault="002A5D6D" w:rsidP="002A5D6D">
            <w:pPr>
              <w:autoSpaceDE w:val="0"/>
              <w:autoSpaceDN w:val="0"/>
              <w:adjustRightInd w:val="0"/>
              <w:jc w:val="both"/>
              <w:rPr>
                <w:rFonts w:ascii="Times New Roman" w:hAnsi="Times New Roman" w:cs="Times New Roman"/>
                <w:color w:val="000000"/>
                <w:sz w:val="18"/>
                <w:szCs w:val="24"/>
              </w:rPr>
            </w:pPr>
            <w:r w:rsidRPr="002A5D6D">
              <w:rPr>
                <w:rFonts w:ascii="Times New Roman" w:hAnsi="Times New Roman" w:cs="Times New Roman"/>
                <w:color w:val="000000"/>
                <w:sz w:val="18"/>
                <w:szCs w:val="24"/>
              </w:rPr>
              <w:t>Desarrollar, mantener y verificar programas de seguridad industrial y salud en el trabajo  necesarios para mantener un ambiente de trabajo seguro, forjando capacitaciones además de adiestramientos necesarios para su aplicación adecuada.</w:t>
            </w:r>
          </w:p>
        </w:tc>
        <w:tc>
          <w:tcPr>
            <w:tcW w:w="4331" w:type="dxa"/>
            <w:gridSpan w:val="2"/>
          </w:tcPr>
          <w:p w14:paraId="41406D14"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Desarrollar y mantener los programas de seguridad y salud en el trabajo.</w:t>
            </w:r>
          </w:p>
          <w:p w14:paraId="5FA564B1"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 xml:space="preserve">Capacitar y adiestrar al personal.  </w:t>
            </w:r>
          </w:p>
          <w:p w14:paraId="6714BEA1"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 xml:space="preserve">Supervisar cada área y reportar condiciones inseguras. </w:t>
            </w:r>
          </w:p>
          <w:p w14:paraId="21E208A6"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 xml:space="preserve">Reportar a las instituciones estatales respecto a accidentes, incidentes y enfermedades profesionales. </w:t>
            </w:r>
          </w:p>
        </w:tc>
        <w:tc>
          <w:tcPr>
            <w:tcW w:w="5195" w:type="dxa"/>
            <w:gridSpan w:val="2"/>
          </w:tcPr>
          <w:p w14:paraId="777279D4"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 xml:space="preserve">Título de Tercer Nivel de Seguridad y Salud Ocupacional. </w:t>
            </w:r>
          </w:p>
          <w:p w14:paraId="7DB8BCB0"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 xml:space="preserve">Entre 0 a 2 años de experiencia en el área o afines a la misma. </w:t>
            </w:r>
          </w:p>
          <w:p w14:paraId="332BA3C0"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Conocimiento de Normativa en Seguridad Industrial.</w:t>
            </w:r>
          </w:p>
          <w:p w14:paraId="2C35C150"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 xml:space="preserve">Manejo de Paquete Office. </w:t>
            </w:r>
          </w:p>
        </w:tc>
      </w:tr>
    </w:tbl>
    <w:p w14:paraId="03130B7D" w14:textId="77777777" w:rsidR="002A5D6D" w:rsidRPr="00406072" w:rsidRDefault="002A5D6D" w:rsidP="00672485">
      <w:pPr>
        <w:pStyle w:val="Prrafodelista"/>
        <w:tabs>
          <w:tab w:val="left" w:pos="426"/>
        </w:tabs>
        <w:spacing w:line="240" w:lineRule="auto"/>
        <w:ind w:left="0"/>
        <w:jc w:val="center"/>
        <w:rPr>
          <w:rFonts w:ascii="Times New Roman" w:hAnsi="Times New Roman" w:cs="Times New Roman"/>
          <w:b/>
          <w:sz w:val="28"/>
        </w:rPr>
      </w:pPr>
      <w:r w:rsidRPr="00406072">
        <w:rPr>
          <w:rFonts w:ascii="Times New Roman" w:hAnsi="Times New Roman" w:cs="Times New Roman"/>
          <w:b/>
          <w:sz w:val="28"/>
        </w:rPr>
        <w:t>MANUAL DE FUNCIONES</w:t>
      </w:r>
    </w:p>
    <w:tbl>
      <w:tblPr>
        <w:tblStyle w:val="Tablaconcuadrcula1"/>
        <w:tblW w:w="0" w:type="auto"/>
        <w:jc w:val="center"/>
        <w:tblLook w:val="04A0" w:firstRow="1" w:lastRow="0" w:firstColumn="1" w:lastColumn="0" w:noHBand="0" w:noVBand="1"/>
      </w:tblPr>
      <w:tblGrid>
        <w:gridCol w:w="4236"/>
        <w:gridCol w:w="96"/>
        <w:gridCol w:w="3743"/>
        <w:gridCol w:w="588"/>
        <w:gridCol w:w="1964"/>
        <w:gridCol w:w="2948"/>
      </w:tblGrid>
      <w:tr w:rsidR="002A5D6D" w14:paraId="7D56A5E0" w14:textId="77777777" w:rsidTr="0062322C">
        <w:trPr>
          <w:jc w:val="center"/>
        </w:trPr>
        <w:tc>
          <w:tcPr>
            <w:tcW w:w="4236" w:type="dxa"/>
            <w:vMerge w:val="restart"/>
          </w:tcPr>
          <w:p w14:paraId="0CAC6AF8" w14:textId="77777777" w:rsidR="002A5D6D" w:rsidRDefault="002A5D6D" w:rsidP="005C6F3A">
            <w:pPr>
              <w:pStyle w:val="Prrafodelista"/>
              <w:spacing w:line="360" w:lineRule="auto"/>
              <w:ind w:left="0"/>
              <w:jc w:val="both"/>
              <w:rPr>
                <w:rFonts w:ascii="Times New Roman" w:hAnsi="Times New Roman" w:cs="Times New Roman"/>
                <w:sz w:val="24"/>
              </w:rPr>
            </w:pPr>
            <w:r w:rsidRPr="00B52923">
              <w:rPr>
                <w:noProof/>
                <w:lang w:val="es-ES" w:eastAsia="es-ES"/>
              </w:rPr>
              <w:drawing>
                <wp:inline distT="0" distB="0" distL="0" distR="0" wp14:anchorId="1001A6C1" wp14:editId="2A6701F9">
                  <wp:extent cx="2544921" cy="719847"/>
                  <wp:effectExtent l="0" t="0" r="8255" b="4445"/>
                  <wp:docPr id="104"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9771" cy="724047"/>
                          </a:xfrm>
                          <a:prstGeom prst="rect">
                            <a:avLst/>
                          </a:prstGeom>
                          <a:noFill/>
                          <a:ln>
                            <a:noFill/>
                          </a:ln>
                        </pic:spPr>
                      </pic:pic>
                    </a:graphicData>
                  </a:graphic>
                </wp:inline>
              </w:drawing>
            </w:r>
          </w:p>
        </w:tc>
        <w:tc>
          <w:tcPr>
            <w:tcW w:w="3839" w:type="dxa"/>
            <w:gridSpan w:val="2"/>
            <w:vMerge w:val="restart"/>
          </w:tcPr>
          <w:p w14:paraId="4D90542F" w14:textId="77777777" w:rsidR="002A5D6D" w:rsidRDefault="002A5D6D" w:rsidP="005C6F3A">
            <w:pPr>
              <w:pStyle w:val="Prrafodelista"/>
              <w:ind w:left="0"/>
              <w:jc w:val="both"/>
              <w:rPr>
                <w:rFonts w:eastAsia="Times New Roman" w:cs="Times New Roman"/>
                <w:b/>
                <w:i/>
                <w:iCs/>
                <w:color w:val="000000"/>
                <w:lang w:val="es-ES" w:eastAsia="es-ES"/>
              </w:rPr>
            </w:pPr>
          </w:p>
          <w:p w14:paraId="34FA605D" w14:textId="77777777" w:rsidR="002A5D6D" w:rsidRDefault="002A5D6D" w:rsidP="005C6F3A">
            <w:pPr>
              <w:pStyle w:val="Prrafodelista"/>
              <w:ind w:left="0"/>
              <w:jc w:val="center"/>
              <w:rPr>
                <w:rFonts w:ascii="Times New Roman" w:hAnsi="Times New Roman" w:cs="Times New Roman"/>
                <w:sz w:val="24"/>
              </w:rPr>
            </w:pPr>
            <w:r w:rsidRPr="00B52923">
              <w:rPr>
                <w:rFonts w:eastAsia="Times New Roman" w:cs="Times New Roman"/>
                <w:b/>
                <w:i/>
                <w:iCs/>
                <w:color w:val="000000"/>
                <w:lang w:val="es-ES" w:eastAsia="es-ES"/>
              </w:rPr>
              <w:t>SISTEMA DE GESTIÓN DE SEGURIDAD Y SALUD EN EL TRABAJO</w:t>
            </w:r>
          </w:p>
        </w:tc>
        <w:tc>
          <w:tcPr>
            <w:tcW w:w="5500" w:type="dxa"/>
            <w:gridSpan w:val="3"/>
          </w:tcPr>
          <w:p w14:paraId="044F9D6A" w14:textId="77777777" w:rsidR="002A5D6D" w:rsidRDefault="002A5D6D" w:rsidP="005C6F3A">
            <w:pPr>
              <w:pStyle w:val="Prrafodelista"/>
              <w:spacing w:line="360" w:lineRule="auto"/>
              <w:ind w:left="0"/>
              <w:jc w:val="both"/>
              <w:rPr>
                <w:rFonts w:ascii="Times New Roman" w:hAnsi="Times New Roman" w:cs="Times New Roman"/>
                <w:sz w:val="24"/>
              </w:rPr>
            </w:pPr>
            <w:r w:rsidRPr="00B52923">
              <w:t>Fecha:</w:t>
            </w:r>
            <w:r>
              <w:rPr>
                <w:b/>
              </w:rPr>
              <w:t xml:space="preserve"> 01/10/2018</w:t>
            </w:r>
          </w:p>
        </w:tc>
      </w:tr>
      <w:tr w:rsidR="002A5D6D" w14:paraId="1C16C759" w14:textId="77777777" w:rsidTr="0062322C">
        <w:trPr>
          <w:jc w:val="center"/>
        </w:trPr>
        <w:tc>
          <w:tcPr>
            <w:tcW w:w="4236" w:type="dxa"/>
            <w:vMerge/>
          </w:tcPr>
          <w:p w14:paraId="00266F53" w14:textId="77777777" w:rsidR="002A5D6D" w:rsidRDefault="002A5D6D" w:rsidP="005C6F3A">
            <w:pPr>
              <w:pStyle w:val="Prrafodelista"/>
              <w:spacing w:line="360" w:lineRule="auto"/>
              <w:ind w:left="0"/>
              <w:jc w:val="both"/>
              <w:rPr>
                <w:rFonts w:ascii="Times New Roman" w:hAnsi="Times New Roman" w:cs="Times New Roman"/>
                <w:sz w:val="24"/>
              </w:rPr>
            </w:pPr>
          </w:p>
        </w:tc>
        <w:tc>
          <w:tcPr>
            <w:tcW w:w="3839" w:type="dxa"/>
            <w:gridSpan w:val="2"/>
            <w:vMerge/>
          </w:tcPr>
          <w:p w14:paraId="5D897AD3" w14:textId="77777777" w:rsidR="002A5D6D" w:rsidRDefault="002A5D6D" w:rsidP="005C6F3A">
            <w:pPr>
              <w:pStyle w:val="Prrafodelista"/>
              <w:spacing w:line="360" w:lineRule="auto"/>
              <w:ind w:left="0"/>
              <w:jc w:val="both"/>
              <w:rPr>
                <w:rFonts w:ascii="Times New Roman" w:hAnsi="Times New Roman" w:cs="Times New Roman"/>
                <w:sz w:val="24"/>
              </w:rPr>
            </w:pPr>
          </w:p>
        </w:tc>
        <w:tc>
          <w:tcPr>
            <w:tcW w:w="2552" w:type="dxa"/>
            <w:gridSpan w:val="2"/>
          </w:tcPr>
          <w:p w14:paraId="7E39C8EA" w14:textId="77777777" w:rsidR="002A5D6D" w:rsidRDefault="002A5D6D" w:rsidP="005C6F3A">
            <w:pPr>
              <w:pStyle w:val="Prrafodelista"/>
              <w:spacing w:line="360" w:lineRule="auto"/>
              <w:ind w:left="0"/>
              <w:jc w:val="both"/>
              <w:rPr>
                <w:rFonts w:ascii="Times New Roman" w:hAnsi="Times New Roman" w:cs="Times New Roman"/>
                <w:sz w:val="24"/>
              </w:rPr>
            </w:pPr>
            <w:r w:rsidRPr="00B52923">
              <w:t>Versión:</w:t>
            </w:r>
            <w:r>
              <w:rPr>
                <w:b/>
              </w:rPr>
              <w:t xml:space="preserve"> 0001</w:t>
            </w:r>
          </w:p>
        </w:tc>
        <w:tc>
          <w:tcPr>
            <w:tcW w:w="2948" w:type="dxa"/>
          </w:tcPr>
          <w:p w14:paraId="09DDC68D" w14:textId="77777777" w:rsidR="002A5D6D" w:rsidRDefault="002A5D6D" w:rsidP="005C6F3A">
            <w:pPr>
              <w:pStyle w:val="Prrafodelista"/>
              <w:spacing w:line="360" w:lineRule="auto"/>
              <w:ind w:left="0"/>
              <w:jc w:val="both"/>
              <w:rPr>
                <w:rFonts w:ascii="Times New Roman" w:hAnsi="Times New Roman" w:cs="Times New Roman"/>
                <w:sz w:val="24"/>
              </w:rPr>
            </w:pPr>
            <w:r w:rsidRPr="00B52923">
              <w:t>Código:</w:t>
            </w:r>
            <w:r>
              <w:rPr>
                <w:b/>
              </w:rPr>
              <w:t xml:space="preserve"> MF-SST-1</w:t>
            </w:r>
          </w:p>
        </w:tc>
      </w:tr>
      <w:tr w:rsidR="002A5D6D" w14:paraId="4A1370B6" w14:textId="77777777" w:rsidTr="0062322C">
        <w:trPr>
          <w:jc w:val="center"/>
        </w:trPr>
        <w:tc>
          <w:tcPr>
            <w:tcW w:w="4236" w:type="dxa"/>
            <w:vMerge/>
          </w:tcPr>
          <w:p w14:paraId="30EA56AF" w14:textId="77777777" w:rsidR="002A5D6D" w:rsidRDefault="002A5D6D" w:rsidP="005C6F3A">
            <w:pPr>
              <w:pStyle w:val="Prrafodelista"/>
              <w:spacing w:line="360" w:lineRule="auto"/>
              <w:ind w:left="0"/>
              <w:jc w:val="both"/>
              <w:rPr>
                <w:rFonts w:ascii="Times New Roman" w:hAnsi="Times New Roman" w:cs="Times New Roman"/>
                <w:sz w:val="24"/>
              </w:rPr>
            </w:pPr>
          </w:p>
        </w:tc>
        <w:tc>
          <w:tcPr>
            <w:tcW w:w="3839" w:type="dxa"/>
            <w:gridSpan w:val="2"/>
            <w:vMerge/>
          </w:tcPr>
          <w:p w14:paraId="290C37A4" w14:textId="77777777" w:rsidR="002A5D6D" w:rsidRDefault="002A5D6D" w:rsidP="005C6F3A">
            <w:pPr>
              <w:pStyle w:val="Prrafodelista"/>
              <w:spacing w:line="360" w:lineRule="auto"/>
              <w:ind w:left="0"/>
              <w:jc w:val="both"/>
              <w:rPr>
                <w:rFonts w:ascii="Times New Roman" w:hAnsi="Times New Roman" w:cs="Times New Roman"/>
                <w:sz w:val="24"/>
              </w:rPr>
            </w:pPr>
          </w:p>
        </w:tc>
        <w:tc>
          <w:tcPr>
            <w:tcW w:w="5500" w:type="dxa"/>
            <w:gridSpan w:val="3"/>
          </w:tcPr>
          <w:p w14:paraId="54BF4DAB" w14:textId="77777777" w:rsidR="002A5D6D" w:rsidRDefault="002A5D6D" w:rsidP="00AC2982">
            <w:pPr>
              <w:pStyle w:val="Prrafodelista"/>
              <w:spacing w:line="360" w:lineRule="auto"/>
              <w:ind w:left="0"/>
              <w:jc w:val="both"/>
              <w:rPr>
                <w:rFonts w:ascii="Times New Roman" w:hAnsi="Times New Roman" w:cs="Times New Roman"/>
                <w:sz w:val="24"/>
              </w:rPr>
            </w:pPr>
            <w:r w:rsidRPr="00B52923">
              <w:t>Nº de Pág.:</w:t>
            </w:r>
            <w:r>
              <w:rPr>
                <w:b/>
              </w:rPr>
              <w:t xml:space="preserve"> </w:t>
            </w:r>
            <w:r w:rsidR="00AC2982">
              <w:rPr>
                <w:b/>
              </w:rPr>
              <w:t>4 de 7</w:t>
            </w:r>
          </w:p>
        </w:tc>
      </w:tr>
      <w:tr w:rsidR="002A5D6D" w14:paraId="0243054E" w14:textId="77777777" w:rsidTr="0062322C">
        <w:trPr>
          <w:jc w:val="center"/>
        </w:trPr>
        <w:tc>
          <w:tcPr>
            <w:tcW w:w="13575" w:type="dxa"/>
            <w:gridSpan w:val="6"/>
          </w:tcPr>
          <w:p w14:paraId="66D7DCEB" w14:textId="77777777" w:rsidR="002A5D6D" w:rsidRPr="003763A0" w:rsidRDefault="002A5D6D" w:rsidP="005C6F3A">
            <w:pPr>
              <w:pStyle w:val="Prrafodelista"/>
              <w:spacing w:line="360" w:lineRule="auto"/>
              <w:ind w:left="0"/>
              <w:jc w:val="both"/>
              <w:rPr>
                <w:rFonts w:ascii="Times New Roman" w:hAnsi="Times New Roman" w:cs="Times New Roman"/>
                <w:b/>
                <w:sz w:val="20"/>
                <w:szCs w:val="20"/>
              </w:rPr>
            </w:pPr>
            <w:r w:rsidRPr="002A5D6D">
              <w:rPr>
                <w:rFonts w:ascii="Times New Roman" w:hAnsi="Times New Roman" w:cs="Times New Roman"/>
                <w:b/>
                <w:szCs w:val="20"/>
              </w:rPr>
              <w:t>Cargo: Limpieza y Mensajería</w:t>
            </w:r>
          </w:p>
        </w:tc>
      </w:tr>
      <w:tr w:rsidR="002A5D6D" w14:paraId="0DF315F0" w14:textId="77777777" w:rsidTr="0062322C">
        <w:trPr>
          <w:jc w:val="center"/>
        </w:trPr>
        <w:tc>
          <w:tcPr>
            <w:tcW w:w="4332" w:type="dxa"/>
            <w:gridSpan w:val="2"/>
          </w:tcPr>
          <w:p w14:paraId="602F4452" w14:textId="77777777" w:rsidR="002A5D6D" w:rsidRPr="003763A0" w:rsidRDefault="002A5D6D" w:rsidP="005C6F3A">
            <w:pPr>
              <w:pStyle w:val="Sinespaciado"/>
              <w:spacing w:line="276" w:lineRule="auto"/>
              <w:jc w:val="center"/>
              <w:rPr>
                <w:rFonts w:ascii="Times New Roman" w:hAnsi="Times New Roman" w:cs="Times New Roman"/>
                <w:b/>
                <w:sz w:val="18"/>
              </w:rPr>
            </w:pPr>
            <w:r w:rsidRPr="003763A0">
              <w:rPr>
                <w:rFonts w:ascii="Times New Roman" w:hAnsi="Times New Roman" w:cs="Times New Roman"/>
                <w:b/>
                <w:sz w:val="18"/>
              </w:rPr>
              <w:t>Objetivo del cargo</w:t>
            </w:r>
          </w:p>
        </w:tc>
        <w:tc>
          <w:tcPr>
            <w:tcW w:w="4331" w:type="dxa"/>
            <w:gridSpan w:val="2"/>
          </w:tcPr>
          <w:p w14:paraId="105CE678" w14:textId="77777777" w:rsidR="002A5D6D" w:rsidRPr="003763A0" w:rsidRDefault="002A5D6D" w:rsidP="005C6F3A">
            <w:pPr>
              <w:pStyle w:val="Sinespaciado"/>
              <w:spacing w:line="276" w:lineRule="auto"/>
              <w:jc w:val="center"/>
              <w:rPr>
                <w:rFonts w:ascii="Times New Roman" w:hAnsi="Times New Roman" w:cs="Times New Roman"/>
                <w:b/>
                <w:sz w:val="18"/>
              </w:rPr>
            </w:pPr>
            <w:r w:rsidRPr="003763A0">
              <w:rPr>
                <w:rFonts w:ascii="Times New Roman" w:hAnsi="Times New Roman" w:cs="Times New Roman"/>
                <w:b/>
                <w:sz w:val="18"/>
              </w:rPr>
              <w:t>Funciones</w:t>
            </w:r>
          </w:p>
        </w:tc>
        <w:tc>
          <w:tcPr>
            <w:tcW w:w="4912" w:type="dxa"/>
            <w:gridSpan w:val="2"/>
          </w:tcPr>
          <w:p w14:paraId="57024A8E" w14:textId="77777777" w:rsidR="002A5D6D" w:rsidRPr="003763A0" w:rsidRDefault="002A5D6D" w:rsidP="005C6F3A">
            <w:pPr>
              <w:pStyle w:val="Sinespaciado"/>
              <w:spacing w:line="276" w:lineRule="auto"/>
              <w:jc w:val="center"/>
              <w:rPr>
                <w:rFonts w:ascii="Times New Roman" w:hAnsi="Times New Roman" w:cs="Times New Roman"/>
                <w:b/>
                <w:sz w:val="18"/>
              </w:rPr>
            </w:pPr>
            <w:r w:rsidRPr="003763A0">
              <w:rPr>
                <w:rFonts w:ascii="Times New Roman" w:hAnsi="Times New Roman" w:cs="Times New Roman"/>
                <w:b/>
                <w:sz w:val="18"/>
              </w:rPr>
              <w:t>Competencias</w:t>
            </w:r>
          </w:p>
        </w:tc>
      </w:tr>
      <w:tr w:rsidR="002A5D6D" w14:paraId="5D510253" w14:textId="77777777" w:rsidTr="0062322C">
        <w:trPr>
          <w:jc w:val="center"/>
        </w:trPr>
        <w:tc>
          <w:tcPr>
            <w:tcW w:w="4332" w:type="dxa"/>
            <w:gridSpan w:val="2"/>
          </w:tcPr>
          <w:p w14:paraId="419D3E54" w14:textId="77777777" w:rsidR="002A5D6D" w:rsidRPr="002A5D6D" w:rsidRDefault="002A5D6D" w:rsidP="002A5D6D">
            <w:pPr>
              <w:autoSpaceDE w:val="0"/>
              <w:autoSpaceDN w:val="0"/>
              <w:adjustRightInd w:val="0"/>
              <w:jc w:val="both"/>
              <w:rPr>
                <w:rFonts w:ascii="Times New Roman" w:hAnsi="Times New Roman" w:cs="Times New Roman"/>
                <w:color w:val="000000"/>
                <w:sz w:val="18"/>
                <w:szCs w:val="24"/>
              </w:rPr>
            </w:pPr>
            <w:r w:rsidRPr="002A5D6D">
              <w:rPr>
                <w:rFonts w:ascii="Times New Roman" w:hAnsi="Times New Roman" w:cs="Times New Roman"/>
                <w:color w:val="000000"/>
                <w:sz w:val="18"/>
                <w:szCs w:val="24"/>
              </w:rPr>
              <w:t xml:space="preserve">Distribuir y clasificar la correspondencia interna o externa de la compañía, desde o hacia ésta y otras instituciones, además de  ejecutar las labores de limpieza de las instalaciones. </w:t>
            </w:r>
          </w:p>
        </w:tc>
        <w:tc>
          <w:tcPr>
            <w:tcW w:w="4331" w:type="dxa"/>
            <w:gridSpan w:val="2"/>
          </w:tcPr>
          <w:p w14:paraId="486CE173"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Atender con cortesía y educación a las personas que solicitan sus servicios, y a las personas que visitan la empresa.</w:t>
            </w:r>
          </w:p>
          <w:p w14:paraId="1411D6D1"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Mantener limpia el área de trabajo del personal administrativo.</w:t>
            </w:r>
          </w:p>
          <w:p w14:paraId="0B6AC1D5"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 xml:space="preserve">Llevar registro de los utensilios de limpieza. </w:t>
            </w:r>
          </w:p>
          <w:p w14:paraId="199ABACF"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 xml:space="preserve">Ejecutar labores de envío interno y externo de documentación. </w:t>
            </w:r>
          </w:p>
        </w:tc>
        <w:tc>
          <w:tcPr>
            <w:tcW w:w="4912" w:type="dxa"/>
            <w:gridSpan w:val="2"/>
          </w:tcPr>
          <w:p w14:paraId="5FFD540A"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 xml:space="preserve">Título de Bachiller. </w:t>
            </w:r>
          </w:p>
          <w:p w14:paraId="148DF05B"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 xml:space="preserve">Entre 6 meses de experiencia en el área o afines a la misma. </w:t>
            </w:r>
          </w:p>
          <w:p w14:paraId="244A9C0A"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Conocimiento Básico de Norma ISO 9001.</w:t>
            </w:r>
          </w:p>
        </w:tc>
      </w:tr>
      <w:tr w:rsidR="002A5D6D" w14:paraId="4635CE78" w14:textId="77777777" w:rsidTr="0062322C">
        <w:trPr>
          <w:jc w:val="center"/>
        </w:trPr>
        <w:tc>
          <w:tcPr>
            <w:tcW w:w="13575" w:type="dxa"/>
            <w:gridSpan w:val="6"/>
          </w:tcPr>
          <w:p w14:paraId="07D30A10" w14:textId="77777777" w:rsidR="002A5D6D" w:rsidRPr="003763A0" w:rsidRDefault="002A5D6D" w:rsidP="005C6F3A">
            <w:pPr>
              <w:pStyle w:val="Sinespaciado"/>
              <w:spacing w:line="360" w:lineRule="auto"/>
              <w:rPr>
                <w:rFonts w:ascii="Times New Roman" w:hAnsi="Times New Roman" w:cs="Times New Roman"/>
                <w:b/>
                <w:sz w:val="20"/>
                <w:szCs w:val="20"/>
              </w:rPr>
            </w:pPr>
            <w:r w:rsidRPr="002A5D6D">
              <w:rPr>
                <w:rFonts w:ascii="Times New Roman" w:hAnsi="Times New Roman" w:cs="Times New Roman"/>
                <w:b/>
                <w:szCs w:val="20"/>
              </w:rPr>
              <w:t>Cargo: Jefe de Compras</w:t>
            </w:r>
          </w:p>
        </w:tc>
      </w:tr>
      <w:tr w:rsidR="002A5D6D" w14:paraId="2FA45A93" w14:textId="77777777" w:rsidTr="0062322C">
        <w:trPr>
          <w:jc w:val="center"/>
        </w:trPr>
        <w:tc>
          <w:tcPr>
            <w:tcW w:w="4332" w:type="dxa"/>
            <w:gridSpan w:val="2"/>
          </w:tcPr>
          <w:p w14:paraId="193EB673" w14:textId="77777777" w:rsidR="002A5D6D" w:rsidRPr="003763A0" w:rsidRDefault="002A5D6D" w:rsidP="005C6F3A">
            <w:pPr>
              <w:pStyle w:val="Sinespaciado"/>
              <w:spacing w:line="276" w:lineRule="auto"/>
              <w:jc w:val="center"/>
              <w:rPr>
                <w:rFonts w:ascii="Times New Roman" w:hAnsi="Times New Roman" w:cs="Times New Roman"/>
                <w:b/>
                <w:sz w:val="20"/>
                <w:szCs w:val="20"/>
              </w:rPr>
            </w:pPr>
            <w:r w:rsidRPr="003763A0">
              <w:rPr>
                <w:rFonts w:ascii="Times New Roman" w:hAnsi="Times New Roman" w:cs="Times New Roman"/>
                <w:b/>
                <w:sz w:val="20"/>
                <w:szCs w:val="20"/>
              </w:rPr>
              <w:t>Objetivo del cargo</w:t>
            </w:r>
          </w:p>
        </w:tc>
        <w:tc>
          <w:tcPr>
            <w:tcW w:w="4331" w:type="dxa"/>
            <w:gridSpan w:val="2"/>
          </w:tcPr>
          <w:p w14:paraId="15EA1FFD" w14:textId="77777777" w:rsidR="002A5D6D" w:rsidRPr="003763A0" w:rsidRDefault="002A5D6D" w:rsidP="005C6F3A">
            <w:pPr>
              <w:pStyle w:val="Sinespaciado"/>
              <w:spacing w:line="276" w:lineRule="auto"/>
              <w:jc w:val="center"/>
              <w:rPr>
                <w:rFonts w:ascii="Times New Roman" w:hAnsi="Times New Roman" w:cs="Times New Roman"/>
                <w:b/>
                <w:sz w:val="20"/>
                <w:szCs w:val="20"/>
              </w:rPr>
            </w:pPr>
            <w:r w:rsidRPr="003763A0">
              <w:rPr>
                <w:rFonts w:ascii="Times New Roman" w:hAnsi="Times New Roman" w:cs="Times New Roman"/>
                <w:b/>
                <w:sz w:val="20"/>
                <w:szCs w:val="20"/>
              </w:rPr>
              <w:t>Funciones</w:t>
            </w:r>
          </w:p>
        </w:tc>
        <w:tc>
          <w:tcPr>
            <w:tcW w:w="4912" w:type="dxa"/>
            <w:gridSpan w:val="2"/>
          </w:tcPr>
          <w:p w14:paraId="51D9E7F4" w14:textId="77777777" w:rsidR="002A5D6D" w:rsidRPr="003763A0" w:rsidRDefault="002A5D6D" w:rsidP="005C6F3A">
            <w:pPr>
              <w:pStyle w:val="Sinespaciado"/>
              <w:spacing w:line="276" w:lineRule="auto"/>
              <w:jc w:val="center"/>
              <w:rPr>
                <w:rFonts w:ascii="Times New Roman" w:hAnsi="Times New Roman" w:cs="Times New Roman"/>
                <w:b/>
                <w:sz w:val="20"/>
                <w:szCs w:val="20"/>
              </w:rPr>
            </w:pPr>
            <w:r w:rsidRPr="003763A0">
              <w:rPr>
                <w:rFonts w:ascii="Times New Roman" w:hAnsi="Times New Roman" w:cs="Times New Roman"/>
                <w:b/>
                <w:sz w:val="20"/>
                <w:szCs w:val="20"/>
              </w:rPr>
              <w:t>Competencias</w:t>
            </w:r>
          </w:p>
        </w:tc>
      </w:tr>
      <w:tr w:rsidR="002A5D6D" w14:paraId="6B9C38B3" w14:textId="77777777" w:rsidTr="0062322C">
        <w:trPr>
          <w:jc w:val="center"/>
        </w:trPr>
        <w:tc>
          <w:tcPr>
            <w:tcW w:w="4332" w:type="dxa"/>
            <w:gridSpan w:val="2"/>
          </w:tcPr>
          <w:p w14:paraId="4F339890" w14:textId="77777777" w:rsidR="002A5D6D" w:rsidRPr="002A5D6D" w:rsidRDefault="002A5D6D" w:rsidP="002A5D6D">
            <w:pPr>
              <w:pStyle w:val="Sinespaciado"/>
              <w:spacing w:line="276" w:lineRule="auto"/>
              <w:jc w:val="both"/>
              <w:rPr>
                <w:rFonts w:ascii="Times New Roman" w:hAnsi="Times New Roman" w:cs="Times New Roman"/>
                <w:sz w:val="18"/>
              </w:rPr>
            </w:pPr>
            <w:r w:rsidRPr="002A5D6D">
              <w:rPr>
                <w:rFonts w:ascii="Times New Roman" w:hAnsi="Times New Roman" w:cs="Times New Roman"/>
                <w:sz w:val="18"/>
              </w:rPr>
              <w:t>Asegurar la compra de materia prima para el proceso de producción, contratación de servicios de logística para exportaciones, servicios varios para apoyo del proceso administrativo y la compra de misceláneas con la calidad adecuada y al precio más conveniente.</w:t>
            </w:r>
          </w:p>
        </w:tc>
        <w:tc>
          <w:tcPr>
            <w:tcW w:w="4331" w:type="dxa"/>
            <w:gridSpan w:val="2"/>
          </w:tcPr>
          <w:p w14:paraId="09709A04"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Realizar el control de garantías.</w:t>
            </w:r>
          </w:p>
          <w:p w14:paraId="3FD14CCA"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Realizar localización de nuevos producto, materiales y fuentes de suministros.</w:t>
            </w:r>
          </w:p>
          <w:p w14:paraId="5B7BCA35"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Estudiar la situación en el mercado, precios, flujo y calidad de los productos a adquirir.</w:t>
            </w:r>
          </w:p>
          <w:p w14:paraId="37093184"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Mantener los inventarios en los niveles óptimos de acuerdo a las operaciones de la empresa.</w:t>
            </w:r>
          </w:p>
        </w:tc>
        <w:tc>
          <w:tcPr>
            <w:tcW w:w="4912" w:type="dxa"/>
            <w:gridSpan w:val="2"/>
          </w:tcPr>
          <w:p w14:paraId="76BD5BC2"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 xml:space="preserve">Título de Tercer Nivel Comercial o Forestal. </w:t>
            </w:r>
          </w:p>
          <w:p w14:paraId="59761444"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 xml:space="preserve">Entre 1 a 3 años de experiencia en el área o afines a la misma. </w:t>
            </w:r>
          </w:p>
          <w:p w14:paraId="21F45909"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Conocimiento de calificación de madera.</w:t>
            </w:r>
          </w:p>
          <w:p w14:paraId="36086A10"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Licencia de conducir.</w:t>
            </w:r>
          </w:p>
          <w:p w14:paraId="7BD9BFB3"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 xml:space="preserve"> Contabilidad Básica. </w:t>
            </w:r>
          </w:p>
        </w:tc>
      </w:tr>
      <w:tr w:rsidR="002A5D6D" w14:paraId="7B9D56A9" w14:textId="77777777" w:rsidTr="0062322C">
        <w:trPr>
          <w:jc w:val="center"/>
        </w:trPr>
        <w:tc>
          <w:tcPr>
            <w:tcW w:w="13575" w:type="dxa"/>
            <w:gridSpan w:val="6"/>
          </w:tcPr>
          <w:p w14:paraId="633822D6" w14:textId="77777777" w:rsidR="002A5D6D" w:rsidRPr="003763A0" w:rsidRDefault="002A5D6D" w:rsidP="005C6F3A">
            <w:pPr>
              <w:pStyle w:val="Sinespaciado"/>
              <w:spacing w:line="360" w:lineRule="auto"/>
              <w:rPr>
                <w:rFonts w:ascii="Times New Roman" w:hAnsi="Times New Roman" w:cs="Times New Roman"/>
                <w:b/>
                <w:szCs w:val="20"/>
              </w:rPr>
            </w:pPr>
            <w:r w:rsidRPr="002A5D6D">
              <w:rPr>
                <w:rFonts w:ascii="Times New Roman" w:hAnsi="Times New Roman" w:cs="Times New Roman"/>
                <w:b/>
                <w:szCs w:val="20"/>
              </w:rPr>
              <w:t>Cargo: Jefe de Comercio Exterior</w:t>
            </w:r>
          </w:p>
        </w:tc>
      </w:tr>
      <w:tr w:rsidR="002A5D6D" w14:paraId="0BA5B442" w14:textId="77777777" w:rsidTr="0062322C">
        <w:trPr>
          <w:jc w:val="center"/>
        </w:trPr>
        <w:tc>
          <w:tcPr>
            <w:tcW w:w="4332" w:type="dxa"/>
            <w:gridSpan w:val="2"/>
          </w:tcPr>
          <w:p w14:paraId="5E129950" w14:textId="77777777" w:rsidR="002A5D6D" w:rsidRPr="003763A0" w:rsidRDefault="002A5D6D" w:rsidP="005C6F3A">
            <w:pPr>
              <w:pStyle w:val="Sinespaciado"/>
              <w:spacing w:line="276" w:lineRule="auto"/>
              <w:jc w:val="center"/>
              <w:rPr>
                <w:rFonts w:ascii="Times New Roman" w:hAnsi="Times New Roman" w:cs="Times New Roman"/>
                <w:b/>
                <w:sz w:val="20"/>
              </w:rPr>
            </w:pPr>
            <w:r w:rsidRPr="003763A0">
              <w:rPr>
                <w:rFonts w:ascii="Times New Roman" w:hAnsi="Times New Roman" w:cs="Times New Roman"/>
                <w:b/>
                <w:sz w:val="20"/>
              </w:rPr>
              <w:t>Objetivo del cargo</w:t>
            </w:r>
          </w:p>
        </w:tc>
        <w:tc>
          <w:tcPr>
            <w:tcW w:w="4331" w:type="dxa"/>
            <w:gridSpan w:val="2"/>
          </w:tcPr>
          <w:p w14:paraId="0A907F16" w14:textId="77777777" w:rsidR="002A5D6D" w:rsidRPr="003763A0" w:rsidRDefault="002A5D6D" w:rsidP="005C6F3A">
            <w:pPr>
              <w:pStyle w:val="Sinespaciado"/>
              <w:spacing w:line="276" w:lineRule="auto"/>
              <w:jc w:val="center"/>
              <w:rPr>
                <w:rFonts w:ascii="Times New Roman" w:hAnsi="Times New Roman" w:cs="Times New Roman"/>
                <w:b/>
                <w:sz w:val="20"/>
              </w:rPr>
            </w:pPr>
            <w:r w:rsidRPr="003763A0">
              <w:rPr>
                <w:rFonts w:ascii="Times New Roman" w:hAnsi="Times New Roman" w:cs="Times New Roman"/>
                <w:b/>
                <w:sz w:val="20"/>
              </w:rPr>
              <w:t>Funciones</w:t>
            </w:r>
          </w:p>
        </w:tc>
        <w:tc>
          <w:tcPr>
            <w:tcW w:w="4912" w:type="dxa"/>
            <w:gridSpan w:val="2"/>
          </w:tcPr>
          <w:p w14:paraId="64682D7B" w14:textId="77777777" w:rsidR="002A5D6D" w:rsidRPr="003763A0" w:rsidRDefault="002A5D6D" w:rsidP="005C6F3A">
            <w:pPr>
              <w:pStyle w:val="Sinespaciado"/>
              <w:spacing w:line="276" w:lineRule="auto"/>
              <w:jc w:val="center"/>
              <w:rPr>
                <w:rFonts w:ascii="Times New Roman" w:hAnsi="Times New Roman" w:cs="Times New Roman"/>
                <w:b/>
                <w:sz w:val="20"/>
              </w:rPr>
            </w:pPr>
            <w:r w:rsidRPr="003763A0">
              <w:rPr>
                <w:rFonts w:ascii="Times New Roman" w:hAnsi="Times New Roman" w:cs="Times New Roman"/>
                <w:b/>
                <w:sz w:val="20"/>
              </w:rPr>
              <w:t>Competencias</w:t>
            </w:r>
          </w:p>
        </w:tc>
      </w:tr>
      <w:tr w:rsidR="002A5D6D" w14:paraId="20AF1513" w14:textId="77777777" w:rsidTr="0062322C">
        <w:trPr>
          <w:jc w:val="center"/>
        </w:trPr>
        <w:tc>
          <w:tcPr>
            <w:tcW w:w="4332" w:type="dxa"/>
            <w:gridSpan w:val="2"/>
          </w:tcPr>
          <w:p w14:paraId="6F010304" w14:textId="77777777" w:rsidR="002A5D6D" w:rsidRPr="002A5D6D" w:rsidRDefault="002A5D6D" w:rsidP="002A5D6D">
            <w:pPr>
              <w:autoSpaceDE w:val="0"/>
              <w:autoSpaceDN w:val="0"/>
              <w:adjustRightInd w:val="0"/>
              <w:jc w:val="both"/>
              <w:rPr>
                <w:rFonts w:ascii="Times New Roman" w:hAnsi="Times New Roman" w:cs="Times New Roman"/>
                <w:color w:val="000000"/>
                <w:sz w:val="18"/>
                <w:szCs w:val="24"/>
              </w:rPr>
            </w:pPr>
            <w:r w:rsidRPr="002A5D6D">
              <w:rPr>
                <w:rFonts w:ascii="Times New Roman" w:hAnsi="Times New Roman" w:cs="Times New Roman"/>
                <w:color w:val="000000"/>
                <w:sz w:val="18"/>
                <w:szCs w:val="24"/>
              </w:rPr>
              <w:t xml:space="preserve">Coordinar y controlar las exportaciones además de las importaciones, de acuerdo a las instrucciones establecidas en el Sistema de Gestión de Calidad, además debe contactar nuevos clientes y mantener comunicación con los actuales. </w:t>
            </w:r>
          </w:p>
        </w:tc>
        <w:tc>
          <w:tcPr>
            <w:tcW w:w="4331" w:type="dxa"/>
            <w:gridSpan w:val="2"/>
          </w:tcPr>
          <w:p w14:paraId="14DDB5C1"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Coordinar todos los trámites de exportación e importación.</w:t>
            </w:r>
          </w:p>
          <w:p w14:paraId="189265FD"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Coordinar los pagos de los clientes e informar a Gerencia General.</w:t>
            </w:r>
          </w:p>
          <w:p w14:paraId="435F4937"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Coordinar cotizaciones y cierre de negocios.</w:t>
            </w:r>
          </w:p>
          <w:p w14:paraId="3988A690"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 xml:space="preserve">Coordinar la compra de maquinarias y accesorios del extranjero. </w:t>
            </w:r>
          </w:p>
        </w:tc>
        <w:tc>
          <w:tcPr>
            <w:tcW w:w="4912" w:type="dxa"/>
            <w:gridSpan w:val="2"/>
          </w:tcPr>
          <w:p w14:paraId="4A6AA526"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 xml:space="preserve">Título de Tercer Nivel en Economía, Comercio Exterior o Comercial.  </w:t>
            </w:r>
          </w:p>
          <w:p w14:paraId="784E7D8A"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 xml:space="preserve">Entre 1 a 3 años de experiencia en el área o afines a la misma. </w:t>
            </w:r>
          </w:p>
          <w:p w14:paraId="7633160F"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Conocimiento de la  Norma ISO 9001.</w:t>
            </w:r>
          </w:p>
          <w:p w14:paraId="20E23244"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 xml:space="preserve">Manejo de Paquete Office. </w:t>
            </w:r>
          </w:p>
        </w:tc>
      </w:tr>
    </w:tbl>
    <w:p w14:paraId="77C8407B" w14:textId="77777777" w:rsidR="00672485" w:rsidRDefault="00672485" w:rsidP="002A5D6D">
      <w:pPr>
        <w:pStyle w:val="Prrafodelista"/>
        <w:spacing w:line="240" w:lineRule="auto"/>
        <w:ind w:left="0"/>
        <w:jc w:val="center"/>
        <w:rPr>
          <w:rFonts w:ascii="Times New Roman" w:hAnsi="Times New Roman" w:cs="Times New Roman"/>
          <w:b/>
          <w:sz w:val="28"/>
        </w:rPr>
      </w:pPr>
    </w:p>
    <w:p w14:paraId="585EB2EE" w14:textId="77777777" w:rsidR="002A5D6D" w:rsidRPr="00406072" w:rsidRDefault="002A5D6D" w:rsidP="002A5D6D">
      <w:pPr>
        <w:pStyle w:val="Prrafodelista"/>
        <w:spacing w:line="240" w:lineRule="auto"/>
        <w:ind w:left="0"/>
        <w:jc w:val="center"/>
        <w:rPr>
          <w:rFonts w:ascii="Times New Roman" w:hAnsi="Times New Roman" w:cs="Times New Roman"/>
          <w:b/>
          <w:sz w:val="28"/>
        </w:rPr>
      </w:pPr>
      <w:r w:rsidRPr="00406072">
        <w:rPr>
          <w:rFonts w:ascii="Times New Roman" w:hAnsi="Times New Roman" w:cs="Times New Roman"/>
          <w:b/>
          <w:sz w:val="28"/>
        </w:rPr>
        <w:t>MANUAL DE FUNCIONES</w:t>
      </w:r>
    </w:p>
    <w:tbl>
      <w:tblPr>
        <w:tblStyle w:val="Tablaconcuadrcula1"/>
        <w:tblW w:w="0" w:type="auto"/>
        <w:jc w:val="center"/>
        <w:tblLook w:val="04A0" w:firstRow="1" w:lastRow="0" w:firstColumn="1" w:lastColumn="0" w:noHBand="0" w:noVBand="1"/>
      </w:tblPr>
      <w:tblGrid>
        <w:gridCol w:w="4236"/>
        <w:gridCol w:w="96"/>
        <w:gridCol w:w="3743"/>
        <w:gridCol w:w="588"/>
        <w:gridCol w:w="1964"/>
        <w:gridCol w:w="3089"/>
      </w:tblGrid>
      <w:tr w:rsidR="002A5D6D" w14:paraId="02EF85A1" w14:textId="77777777" w:rsidTr="0062322C">
        <w:trPr>
          <w:jc w:val="center"/>
        </w:trPr>
        <w:tc>
          <w:tcPr>
            <w:tcW w:w="4236" w:type="dxa"/>
            <w:vMerge w:val="restart"/>
          </w:tcPr>
          <w:p w14:paraId="4403453A" w14:textId="77777777" w:rsidR="002A5D6D" w:rsidRDefault="002A5D6D" w:rsidP="005C6F3A">
            <w:pPr>
              <w:pStyle w:val="Prrafodelista"/>
              <w:spacing w:line="360" w:lineRule="auto"/>
              <w:ind w:left="0"/>
              <w:jc w:val="both"/>
              <w:rPr>
                <w:rFonts w:ascii="Times New Roman" w:hAnsi="Times New Roman" w:cs="Times New Roman"/>
                <w:sz w:val="24"/>
              </w:rPr>
            </w:pPr>
            <w:r w:rsidRPr="00B52923">
              <w:rPr>
                <w:noProof/>
                <w:lang w:val="es-ES" w:eastAsia="es-ES"/>
              </w:rPr>
              <w:drawing>
                <wp:inline distT="0" distB="0" distL="0" distR="0" wp14:anchorId="4CC3685A" wp14:editId="7F8715B0">
                  <wp:extent cx="2544921" cy="719847"/>
                  <wp:effectExtent l="0" t="0" r="8255" b="4445"/>
                  <wp:docPr id="326"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9771" cy="724047"/>
                          </a:xfrm>
                          <a:prstGeom prst="rect">
                            <a:avLst/>
                          </a:prstGeom>
                          <a:noFill/>
                          <a:ln>
                            <a:noFill/>
                          </a:ln>
                        </pic:spPr>
                      </pic:pic>
                    </a:graphicData>
                  </a:graphic>
                </wp:inline>
              </w:drawing>
            </w:r>
          </w:p>
        </w:tc>
        <w:tc>
          <w:tcPr>
            <w:tcW w:w="3839" w:type="dxa"/>
            <w:gridSpan w:val="2"/>
            <w:vMerge w:val="restart"/>
          </w:tcPr>
          <w:p w14:paraId="4C83AA12" w14:textId="77777777" w:rsidR="002A5D6D" w:rsidRDefault="002A5D6D" w:rsidP="005C6F3A">
            <w:pPr>
              <w:pStyle w:val="Prrafodelista"/>
              <w:ind w:left="0"/>
              <w:jc w:val="both"/>
              <w:rPr>
                <w:rFonts w:eastAsia="Times New Roman" w:cs="Times New Roman"/>
                <w:b/>
                <w:i/>
                <w:iCs/>
                <w:color w:val="000000"/>
                <w:lang w:val="es-ES" w:eastAsia="es-ES"/>
              </w:rPr>
            </w:pPr>
          </w:p>
          <w:p w14:paraId="722052DF" w14:textId="77777777" w:rsidR="002A5D6D" w:rsidRDefault="002A5D6D" w:rsidP="005C6F3A">
            <w:pPr>
              <w:pStyle w:val="Prrafodelista"/>
              <w:ind w:left="0"/>
              <w:jc w:val="center"/>
              <w:rPr>
                <w:rFonts w:ascii="Times New Roman" w:hAnsi="Times New Roman" w:cs="Times New Roman"/>
                <w:sz w:val="24"/>
              </w:rPr>
            </w:pPr>
            <w:r w:rsidRPr="00B52923">
              <w:rPr>
                <w:rFonts w:eastAsia="Times New Roman" w:cs="Times New Roman"/>
                <w:b/>
                <w:i/>
                <w:iCs/>
                <w:color w:val="000000"/>
                <w:lang w:val="es-ES" w:eastAsia="es-ES"/>
              </w:rPr>
              <w:t>SISTEMA DE GESTIÓN DE SEGURIDAD Y SALUD EN EL TRABAJO</w:t>
            </w:r>
          </w:p>
        </w:tc>
        <w:tc>
          <w:tcPr>
            <w:tcW w:w="5641" w:type="dxa"/>
            <w:gridSpan w:val="3"/>
          </w:tcPr>
          <w:p w14:paraId="5D182926" w14:textId="77777777" w:rsidR="002A5D6D" w:rsidRDefault="002A5D6D" w:rsidP="005C6F3A">
            <w:pPr>
              <w:pStyle w:val="Prrafodelista"/>
              <w:spacing w:line="360" w:lineRule="auto"/>
              <w:ind w:left="0"/>
              <w:jc w:val="both"/>
              <w:rPr>
                <w:rFonts w:ascii="Times New Roman" w:hAnsi="Times New Roman" w:cs="Times New Roman"/>
                <w:sz w:val="24"/>
              </w:rPr>
            </w:pPr>
            <w:r w:rsidRPr="00B52923">
              <w:t>Fecha:</w:t>
            </w:r>
            <w:r>
              <w:rPr>
                <w:b/>
              </w:rPr>
              <w:t xml:space="preserve"> 01/10/2018</w:t>
            </w:r>
          </w:p>
        </w:tc>
      </w:tr>
      <w:tr w:rsidR="002A5D6D" w14:paraId="4F3093FF" w14:textId="77777777" w:rsidTr="0062322C">
        <w:trPr>
          <w:jc w:val="center"/>
        </w:trPr>
        <w:tc>
          <w:tcPr>
            <w:tcW w:w="4236" w:type="dxa"/>
            <w:vMerge/>
          </w:tcPr>
          <w:p w14:paraId="39E61767" w14:textId="77777777" w:rsidR="002A5D6D" w:rsidRDefault="002A5D6D" w:rsidP="005C6F3A">
            <w:pPr>
              <w:pStyle w:val="Prrafodelista"/>
              <w:spacing w:line="360" w:lineRule="auto"/>
              <w:ind w:left="0"/>
              <w:jc w:val="both"/>
              <w:rPr>
                <w:rFonts w:ascii="Times New Roman" w:hAnsi="Times New Roman" w:cs="Times New Roman"/>
                <w:sz w:val="24"/>
              </w:rPr>
            </w:pPr>
          </w:p>
        </w:tc>
        <w:tc>
          <w:tcPr>
            <w:tcW w:w="3839" w:type="dxa"/>
            <w:gridSpan w:val="2"/>
            <w:vMerge/>
          </w:tcPr>
          <w:p w14:paraId="4B1CA0D0" w14:textId="77777777" w:rsidR="002A5D6D" w:rsidRDefault="002A5D6D" w:rsidP="005C6F3A">
            <w:pPr>
              <w:pStyle w:val="Prrafodelista"/>
              <w:spacing w:line="360" w:lineRule="auto"/>
              <w:ind w:left="0"/>
              <w:jc w:val="both"/>
              <w:rPr>
                <w:rFonts w:ascii="Times New Roman" w:hAnsi="Times New Roman" w:cs="Times New Roman"/>
                <w:sz w:val="24"/>
              </w:rPr>
            </w:pPr>
          </w:p>
        </w:tc>
        <w:tc>
          <w:tcPr>
            <w:tcW w:w="2552" w:type="dxa"/>
            <w:gridSpan w:val="2"/>
          </w:tcPr>
          <w:p w14:paraId="2452269A" w14:textId="77777777" w:rsidR="002A5D6D" w:rsidRDefault="002A5D6D" w:rsidP="005C6F3A">
            <w:pPr>
              <w:pStyle w:val="Prrafodelista"/>
              <w:spacing w:line="360" w:lineRule="auto"/>
              <w:ind w:left="0"/>
              <w:jc w:val="both"/>
              <w:rPr>
                <w:rFonts w:ascii="Times New Roman" w:hAnsi="Times New Roman" w:cs="Times New Roman"/>
                <w:sz w:val="24"/>
              </w:rPr>
            </w:pPr>
            <w:r w:rsidRPr="00B52923">
              <w:t>Versión:</w:t>
            </w:r>
            <w:r>
              <w:rPr>
                <w:b/>
              </w:rPr>
              <w:t xml:space="preserve"> 0001</w:t>
            </w:r>
          </w:p>
        </w:tc>
        <w:tc>
          <w:tcPr>
            <w:tcW w:w="3089" w:type="dxa"/>
          </w:tcPr>
          <w:p w14:paraId="7E9FB004" w14:textId="77777777" w:rsidR="002A5D6D" w:rsidRDefault="002A5D6D" w:rsidP="005C6F3A">
            <w:pPr>
              <w:pStyle w:val="Prrafodelista"/>
              <w:spacing w:line="360" w:lineRule="auto"/>
              <w:ind w:left="0"/>
              <w:jc w:val="both"/>
              <w:rPr>
                <w:rFonts w:ascii="Times New Roman" w:hAnsi="Times New Roman" w:cs="Times New Roman"/>
                <w:sz w:val="24"/>
              </w:rPr>
            </w:pPr>
            <w:r w:rsidRPr="00B52923">
              <w:t>Código:</w:t>
            </w:r>
            <w:r>
              <w:rPr>
                <w:b/>
              </w:rPr>
              <w:t xml:space="preserve"> MF-SST-1</w:t>
            </w:r>
          </w:p>
        </w:tc>
      </w:tr>
      <w:tr w:rsidR="002A5D6D" w14:paraId="2D57B1FB" w14:textId="77777777" w:rsidTr="0062322C">
        <w:trPr>
          <w:trHeight w:val="455"/>
          <w:jc w:val="center"/>
        </w:trPr>
        <w:tc>
          <w:tcPr>
            <w:tcW w:w="4236" w:type="dxa"/>
            <w:vMerge/>
          </w:tcPr>
          <w:p w14:paraId="15AA71EF" w14:textId="77777777" w:rsidR="002A5D6D" w:rsidRDefault="002A5D6D" w:rsidP="005C6F3A">
            <w:pPr>
              <w:pStyle w:val="Prrafodelista"/>
              <w:spacing w:line="360" w:lineRule="auto"/>
              <w:ind w:left="0"/>
              <w:jc w:val="both"/>
              <w:rPr>
                <w:rFonts w:ascii="Times New Roman" w:hAnsi="Times New Roman" w:cs="Times New Roman"/>
                <w:sz w:val="24"/>
              </w:rPr>
            </w:pPr>
          </w:p>
        </w:tc>
        <w:tc>
          <w:tcPr>
            <w:tcW w:w="3839" w:type="dxa"/>
            <w:gridSpan w:val="2"/>
            <w:vMerge/>
          </w:tcPr>
          <w:p w14:paraId="46E19E90" w14:textId="77777777" w:rsidR="002A5D6D" w:rsidRDefault="002A5D6D" w:rsidP="005C6F3A">
            <w:pPr>
              <w:pStyle w:val="Prrafodelista"/>
              <w:spacing w:line="360" w:lineRule="auto"/>
              <w:ind w:left="0"/>
              <w:jc w:val="both"/>
              <w:rPr>
                <w:rFonts w:ascii="Times New Roman" w:hAnsi="Times New Roman" w:cs="Times New Roman"/>
                <w:sz w:val="24"/>
              </w:rPr>
            </w:pPr>
          </w:p>
        </w:tc>
        <w:tc>
          <w:tcPr>
            <w:tcW w:w="5641" w:type="dxa"/>
            <w:gridSpan w:val="3"/>
          </w:tcPr>
          <w:p w14:paraId="588CD1C1" w14:textId="77777777" w:rsidR="002A5D6D" w:rsidRDefault="002A5D6D" w:rsidP="005C6F3A">
            <w:pPr>
              <w:pStyle w:val="Prrafodelista"/>
              <w:spacing w:line="360" w:lineRule="auto"/>
              <w:ind w:left="0"/>
              <w:jc w:val="both"/>
              <w:rPr>
                <w:rFonts w:ascii="Times New Roman" w:hAnsi="Times New Roman" w:cs="Times New Roman"/>
                <w:sz w:val="24"/>
              </w:rPr>
            </w:pPr>
            <w:r w:rsidRPr="00B52923">
              <w:t>Nº de Pág.:</w:t>
            </w:r>
            <w:r w:rsidR="00AC2982">
              <w:rPr>
                <w:b/>
              </w:rPr>
              <w:t xml:space="preserve"> 5 de 7</w:t>
            </w:r>
          </w:p>
        </w:tc>
      </w:tr>
      <w:tr w:rsidR="002A5D6D" w14:paraId="5D46D1DF" w14:textId="77777777" w:rsidTr="0062322C">
        <w:trPr>
          <w:jc w:val="center"/>
        </w:trPr>
        <w:tc>
          <w:tcPr>
            <w:tcW w:w="13716" w:type="dxa"/>
            <w:gridSpan w:val="6"/>
          </w:tcPr>
          <w:p w14:paraId="1853ADFF" w14:textId="77777777" w:rsidR="002A5D6D" w:rsidRPr="003763A0" w:rsidRDefault="002A5D6D" w:rsidP="002A5D6D">
            <w:pPr>
              <w:pStyle w:val="Prrafodelista"/>
              <w:ind w:left="0"/>
              <w:jc w:val="both"/>
              <w:rPr>
                <w:rFonts w:ascii="Times New Roman" w:hAnsi="Times New Roman" w:cs="Times New Roman"/>
                <w:b/>
                <w:sz w:val="20"/>
                <w:szCs w:val="20"/>
              </w:rPr>
            </w:pPr>
            <w:r w:rsidRPr="002A5D6D">
              <w:rPr>
                <w:rFonts w:ascii="Times New Roman" w:hAnsi="Times New Roman" w:cs="Times New Roman"/>
                <w:b/>
                <w:szCs w:val="20"/>
              </w:rPr>
              <w:t>Cargo: Asistente de Comercio Exterior</w:t>
            </w:r>
          </w:p>
        </w:tc>
      </w:tr>
      <w:tr w:rsidR="002A5D6D" w14:paraId="03800B89" w14:textId="77777777" w:rsidTr="0062322C">
        <w:trPr>
          <w:jc w:val="center"/>
        </w:trPr>
        <w:tc>
          <w:tcPr>
            <w:tcW w:w="4332" w:type="dxa"/>
            <w:gridSpan w:val="2"/>
          </w:tcPr>
          <w:p w14:paraId="00EE47BC" w14:textId="77777777" w:rsidR="002A5D6D" w:rsidRPr="003763A0" w:rsidRDefault="002A5D6D" w:rsidP="005C6F3A">
            <w:pPr>
              <w:pStyle w:val="Sinespaciado"/>
              <w:spacing w:line="276" w:lineRule="auto"/>
              <w:jc w:val="center"/>
              <w:rPr>
                <w:rFonts w:ascii="Times New Roman" w:hAnsi="Times New Roman" w:cs="Times New Roman"/>
                <w:b/>
                <w:sz w:val="18"/>
              </w:rPr>
            </w:pPr>
            <w:r w:rsidRPr="003763A0">
              <w:rPr>
                <w:rFonts w:ascii="Times New Roman" w:hAnsi="Times New Roman" w:cs="Times New Roman"/>
                <w:b/>
                <w:sz w:val="18"/>
              </w:rPr>
              <w:t>Objetivo del cargo</w:t>
            </w:r>
          </w:p>
        </w:tc>
        <w:tc>
          <w:tcPr>
            <w:tcW w:w="4331" w:type="dxa"/>
            <w:gridSpan w:val="2"/>
          </w:tcPr>
          <w:p w14:paraId="5042A41A" w14:textId="77777777" w:rsidR="002A5D6D" w:rsidRPr="003763A0" w:rsidRDefault="002A5D6D" w:rsidP="005C6F3A">
            <w:pPr>
              <w:pStyle w:val="Sinespaciado"/>
              <w:spacing w:line="276" w:lineRule="auto"/>
              <w:jc w:val="center"/>
              <w:rPr>
                <w:rFonts w:ascii="Times New Roman" w:hAnsi="Times New Roman" w:cs="Times New Roman"/>
                <w:b/>
                <w:sz w:val="18"/>
              </w:rPr>
            </w:pPr>
            <w:r w:rsidRPr="003763A0">
              <w:rPr>
                <w:rFonts w:ascii="Times New Roman" w:hAnsi="Times New Roman" w:cs="Times New Roman"/>
                <w:b/>
                <w:sz w:val="18"/>
              </w:rPr>
              <w:t>Funciones</w:t>
            </w:r>
          </w:p>
        </w:tc>
        <w:tc>
          <w:tcPr>
            <w:tcW w:w="5053" w:type="dxa"/>
            <w:gridSpan w:val="2"/>
          </w:tcPr>
          <w:p w14:paraId="279E6B1D" w14:textId="77777777" w:rsidR="002A5D6D" w:rsidRPr="003763A0" w:rsidRDefault="002A5D6D" w:rsidP="005C6F3A">
            <w:pPr>
              <w:pStyle w:val="Sinespaciado"/>
              <w:spacing w:line="276" w:lineRule="auto"/>
              <w:jc w:val="center"/>
              <w:rPr>
                <w:rFonts w:ascii="Times New Roman" w:hAnsi="Times New Roman" w:cs="Times New Roman"/>
                <w:b/>
                <w:sz w:val="18"/>
              </w:rPr>
            </w:pPr>
            <w:r w:rsidRPr="003763A0">
              <w:rPr>
                <w:rFonts w:ascii="Times New Roman" w:hAnsi="Times New Roman" w:cs="Times New Roman"/>
                <w:b/>
                <w:sz w:val="18"/>
              </w:rPr>
              <w:t>Competencias</w:t>
            </w:r>
          </w:p>
        </w:tc>
      </w:tr>
      <w:tr w:rsidR="002A5D6D" w14:paraId="281F8378" w14:textId="77777777" w:rsidTr="0062322C">
        <w:trPr>
          <w:jc w:val="center"/>
        </w:trPr>
        <w:tc>
          <w:tcPr>
            <w:tcW w:w="4332" w:type="dxa"/>
            <w:gridSpan w:val="2"/>
          </w:tcPr>
          <w:p w14:paraId="62472BA2" w14:textId="77777777" w:rsidR="002A5D6D" w:rsidRPr="002A5D6D" w:rsidRDefault="002A5D6D" w:rsidP="002A5D6D">
            <w:pPr>
              <w:autoSpaceDE w:val="0"/>
              <w:autoSpaceDN w:val="0"/>
              <w:adjustRightInd w:val="0"/>
              <w:jc w:val="both"/>
              <w:rPr>
                <w:rFonts w:ascii="Times New Roman" w:hAnsi="Times New Roman" w:cs="Times New Roman"/>
                <w:color w:val="000000"/>
                <w:sz w:val="18"/>
                <w:szCs w:val="24"/>
              </w:rPr>
            </w:pPr>
            <w:r w:rsidRPr="002A5D6D">
              <w:rPr>
                <w:rFonts w:ascii="Times New Roman" w:hAnsi="Times New Roman" w:cs="Times New Roman"/>
                <w:color w:val="000000"/>
                <w:sz w:val="18"/>
                <w:szCs w:val="24"/>
              </w:rPr>
              <w:t xml:space="preserve">Coordinar y verificar las actividades junto a las pautas determinadas por el Jefe de comercio exterior, acoplándose a los tiempos de cumplimiento de la empresa con los clientes, además de las condiciones geográficas e individuales del vendedor.  </w:t>
            </w:r>
          </w:p>
        </w:tc>
        <w:tc>
          <w:tcPr>
            <w:tcW w:w="4331" w:type="dxa"/>
            <w:gridSpan w:val="2"/>
          </w:tcPr>
          <w:p w14:paraId="5F61CDC7"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 xml:space="preserve">Cotizar la materia prima extranjera y maquinaria. </w:t>
            </w:r>
          </w:p>
          <w:p w14:paraId="462022A9"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Mantener los registros de entrada y salida de productos al exterior.</w:t>
            </w:r>
          </w:p>
          <w:p w14:paraId="59DE7F4A"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 xml:space="preserve">Emitir los informes mensuales de producción en el extranjero. </w:t>
            </w:r>
          </w:p>
        </w:tc>
        <w:tc>
          <w:tcPr>
            <w:tcW w:w="5053" w:type="dxa"/>
            <w:gridSpan w:val="2"/>
          </w:tcPr>
          <w:p w14:paraId="47C6282D"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 xml:space="preserve">Título de Comercio Exterior.  </w:t>
            </w:r>
          </w:p>
          <w:p w14:paraId="18002E93"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 xml:space="preserve">Entre 1 a 3 años de experiencia en el área o afines a la misma. </w:t>
            </w:r>
          </w:p>
          <w:p w14:paraId="5A078A47"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Conocimiento Básico de Norma ISO 9001.</w:t>
            </w:r>
          </w:p>
          <w:p w14:paraId="6E50AD91" w14:textId="77777777" w:rsidR="002A5D6D" w:rsidRPr="002A5D6D" w:rsidRDefault="002A5D6D" w:rsidP="002A5D6D">
            <w:pPr>
              <w:pStyle w:val="Sinespaciado"/>
              <w:numPr>
                <w:ilvl w:val="0"/>
                <w:numId w:val="248"/>
              </w:numPr>
              <w:spacing w:line="276" w:lineRule="auto"/>
              <w:jc w:val="both"/>
              <w:rPr>
                <w:rFonts w:ascii="Times New Roman" w:hAnsi="Times New Roman" w:cs="Times New Roman"/>
                <w:sz w:val="18"/>
              </w:rPr>
            </w:pPr>
            <w:r w:rsidRPr="002A5D6D">
              <w:rPr>
                <w:rFonts w:ascii="Times New Roman" w:hAnsi="Times New Roman" w:cs="Times New Roman"/>
                <w:sz w:val="18"/>
              </w:rPr>
              <w:t xml:space="preserve">Cursos de marketing y ventas. </w:t>
            </w:r>
          </w:p>
        </w:tc>
      </w:tr>
      <w:tr w:rsidR="002A5D6D" w14:paraId="0A6F2F7B" w14:textId="77777777" w:rsidTr="0062322C">
        <w:trPr>
          <w:jc w:val="center"/>
        </w:trPr>
        <w:tc>
          <w:tcPr>
            <w:tcW w:w="13716" w:type="dxa"/>
            <w:gridSpan w:val="6"/>
          </w:tcPr>
          <w:p w14:paraId="5C036CBB" w14:textId="77777777" w:rsidR="002A5D6D" w:rsidRPr="003763A0" w:rsidRDefault="002A5D6D" w:rsidP="002A5D6D">
            <w:pPr>
              <w:pStyle w:val="Sinespaciado"/>
              <w:rPr>
                <w:rFonts w:ascii="Times New Roman" w:hAnsi="Times New Roman" w:cs="Times New Roman"/>
                <w:b/>
                <w:sz w:val="20"/>
                <w:szCs w:val="20"/>
              </w:rPr>
            </w:pPr>
            <w:r w:rsidRPr="002A5D6D">
              <w:rPr>
                <w:rFonts w:ascii="Times New Roman" w:hAnsi="Times New Roman" w:cs="Times New Roman"/>
                <w:b/>
                <w:szCs w:val="20"/>
              </w:rPr>
              <w:t>Cargo: Responsable de recepción de madera</w:t>
            </w:r>
          </w:p>
        </w:tc>
      </w:tr>
      <w:tr w:rsidR="002A5D6D" w14:paraId="1433E778" w14:textId="77777777" w:rsidTr="0062322C">
        <w:trPr>
          <w:jc w:val="center"/>
        </w:trPr>
        <w:tc>
          <w:tcPr>
            <w:tcW w:w="4332" w:type="dxa"/>
            <w:gridSpan w:val="2"/>
          </w:tcPr>
          <w:p w14:paraId="667D4A96" w14:textId="77777777" w:rsidR="002A5D6D" w:rsidRPr="003763A0" w:rsidRDefault="002A5D6D" w:rsidP="005C6F3A">
            <w:pPr>
              <w:pStyle w:val="Sinespaciado"/>
              <w:spacing w:line="276" w:lineRule="auto"/>
              <w:jc w:val="center"/>
              <w:rPr>
                <w:rFonts w:ascii="Times New Roman" w:hAnsi="Times New Roman" w:cs="Times New Roman"/>
                <w:b/>
                <w:sz w:val="20"/>
                <w:szCs w:val="20"/>
              </w:rPr>
            </w:pPr>
            <w:r w:rsidRPr="003763A0">
              <w:rPr>
                <w:rFonts w:ascii="Times New Roman" w:hAnsi="Times New Roman" w:cs="Times New Roman"/>
                <w:b/>
                <w:sz w:val="20"/>
                <w:szCs w:val="20"/>
              </w:rPr>
              <w:t>Objetivo del cargo</w:t>
            </w:r>
          </w:p>
        </w:tc>
        <w:tc>
          <w:tcPr>
            <w:tcW w:w="4331" w:type="dxa"/>
            <w:gridSpan w:val="2"/>
          </w:tcPr>
          <w:p w14:paraId="6FA35294" w14:textId="77777777" w:rsidR="002A5D6D" w:rsidRPr="003763A0" w:rsidRDefault="002A5D6D" w:rsidP="005C6F3A">
            <w:pPr>
              <w:pStyle w:val="Sinespaciado"/>
              <w:spacing w:line="276" w:lineRule="auto"/>
              <w:jc w:val="center"/>
              <w:rPr>
                <w:rFonts w:ascii="Times New Roman" w:hAnsi="Times New Roman" w:cs="Times New Roman"/>
                <w:b/>
                <w:sz w:val="20"/>
                <w:szCs w:val="20"/>
              </w:rPr>
            </w:pPr>
            <w:r w:rsidRPr="003763A0">
              <w:rPr>
                <w:rFonts w:ascii="Times New Roman" w:hAnsi="Times New Roman" w:cs="Times New Roman"/>
                <w:b/>
                <w:sz w:val="20"/>
                <w:szCs w:val="20"/>
              </w:rPr>
              <w:t>Funciones</w:t>
            </w:r>
          </w:p>
        </w:tc>
        <w:tc>
          <w:tcPr>
            <w:tcW w:w="5053" w:type="dxa"/>
            <w:gridSpan w:val="2"/>
          </w:tcPr>
          <w:p w14:paraId="67A3DBCB" w14:textId="77777777" w:rsidR="002A5D6D" w:rsidRPr="003763A0" w:rsidRDefault="002A5D6D" w:rsidP="005C6F3A">
            <w:pPr>
              <w:pStyle w:val="Sinespaciado"/>
              <w:spacing w:line="276" w:lineRule="auto"/>
              <w:jc w:val="center"/>
              <w:rPr>
                <w:rFonts w:ascii="Times New Roman" w:hAnsi="Times New Roman" w:cs="Times New Roman"/>
                <w:b/>
                <w:sz w:val="20"/>
                <w:szCs w:val="20"/>
              </w:rPr>
            </w:pPr>
            <w:r w:rsidRPr="003763A0">
              <w:rPr>
                <w:rFonts w:ascii="Times New Roman" w:hAnsi="Times New Roman" w:cs="Times New Roman"/>
                <w:b/>
                <w:sz w:val="20"/>
                <w:szCs w:val="20"/>
              </w:rPr>
              <w:t>Competencias</w:t>
            </w:r>
          </w:p>
        </w:tc>
      </w:tr>
      <w:tr w:rsidR="002A5D6D" w14:paraId="0BD48405" w14:textId="77777777" w:rsidTr="0062322C">
        <w:trPr>
          <w:jc w:val="center"/>
        </w:trPr>
        <w:tc>
          <w:tcPr>
            <w:tcW w:w="4332" w:type="dxa"/>
            <w:gridSpan w:val="2"/>
          </w:tcPr>
          <w:p w14:paraId="2643AF93" w14:textId="77777777" w:rsidR="002A5D6D" w:rsidRPr="002A5D6D" w:rsidRDefault="002A5D6D" w:rsidP="00D121EE">
            <w:pPr>
              <w:autoSpaceDE w:val="0"/>
              <w:autoSpaceDN w:val="0"/>
              <w:adjustRightInd w:val="0"/>
              <w:jc w:val="both"/>
              <w:rPr>
                <w:rFonts w:ascii="Times New Roman" w:hAnsi="Times New Roman" w:cs="Times New Roman"/>
                <w:color w:val="000000"/>
                <w:sz w:val="18"/>
                <w:szCs w:val="24"/>
              </w:rPr>
            </w:pPr>
            <w:r w:rsidRPr="002A5D6D">
              <w:rPr>
                <w:rFonts w:ascii="Times New Roman" w:hAnsi="Times New Roman" w:cs="Times New Roman"/>
                <w:color w:val="000000"/>
                <w:sz w:val="18"/>
                <w:szCs w:val="24"/>
              </w:rPr>
              <w:t>Receptar la madera que llega a la Planta velando por el cumplimiento de las instrucciones de calidad de acuerdo al Sistema de Gestión de Calidad, además de  supervisar el pr</w:t>
            </w:r>
            <w:r w:rsidR="00D121EE">
              <w:rPr>
                <w:rFonts w:ascii="Times New Roman" w:hAnsi="Times New Roman" w:cs="Times New Roman"/>
                <w:color w:val="000000"/>
                <w:sz w:val="18"/>
                <w:szCs w:val="24"/>
              </w:rPr>
              <w:t>oceso de calificación de madera.</w:t>
            </w:r>
          </w:p>
        </w:tc>
        <w:tc>
          <w:tcPr>
            <w:tcW w:w="4331" w:type="dxa"/>
            <w:gridSpan w:val="2"/>
          </w:tcPr>
          <w:p w14:paraId="0DB37119"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Elaborar el informe de entrada de madera.</w:t>
            </w:r>
          </w:p>
          <w:p w14:paraId="380685A1"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 xml:space="preserve"> Controlar la clasificación de los requerimientos de la madera.</w:t>
            </w:r>
          </w:p>
          <w:p w14:paraId="6D413825"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 xml:space="preserve">Supervisar el almacenamiento de la madera en la talanquera. </w:t>
            </w:r>
          </w:p>
        </w:tc>
        <w:tc>
          <w:tcPr>
            <w:tcW w:w="5053" w:type="dxa"/>
            <w:gridSpan w:val="2"/>
          </w:tcPr>
          <w:p w14:paraId="7A13C84B"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 xml:space="preserve">Título de Bachiller.  </w:t>
            </w:r>
          </w:p>
          <w:p w14:paraId="63F7D1F7"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 xml:space="preserve">Entre 1 año de experiencia en el área o afines a la misma. </w:t>
            </w:r>
          </w:p>
          <w:p w14:paraId="353EE026"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Conocimiento de la  Norma ISO 9001.</w:t>
            </w:r>
          </w:p>
          <w:p w14:paraId="4829EF77"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 xml:space="preserve">Conocimiento de calidad de madera.  </w:t>
            </w:r>
          </w:p>
        </w:tc>
      </w:tr>
      <w:tr w:rsidR="002A5D6D" w14:paraId="1C4AB82B" w14:textId="77777777" w:rsidTr="0062322C">
        <w:trPr>
          <w:jc w:val="center"/>
        </w:trPr>
        <w:tc>
          <w:tcPr>
            <w:tcW w:w="13716" w:type="dxa"/>
            <w:gridSpan w:val="6"/>
          </w:tcPr>
          <w:p w14:paraId="72D97AD8" w14:textId="77777777" w:rsidR="002A5D6D" w:rsidRPr="003763A0" w:rsidRDefault="002A5D6D" w:rsidP="002A5D6D">
            <w:pPr>
              <w:pStyle w:val="Sinespaciado"/>
              <w:rPr>
                <w:rFonts w:ascii="Times New Roman" w:hAnsi="Times New Roman" w:cs="Times New Roman"/>
                <w:b/>
                <w:szCs w:val="20"/>
              </w:rPr>
            </w:pPr>
            <w:r w:rsidRPr="002A5D6D">
              <w:rPr>
                <w:rFonts w:ascii="Times New Roman" w:hAnsi="Times New Roman" w:cs="Times New Roman"/>
                <w:b/>
                <w:szCs w:val="20"/>
              </w:rPr>
              <w:t>Cargo: Calificador de recepción de madera</w:t>
            </w:r>
          </w:p>
        </w:tc>
      </w:tr>
      <w:tr w:rsidR="002A5D6D" w14:paraId="6C09F009" w14:textId="77777777" w:rsidTr="0062322C">
        <w:trPr>
          <w:jc w:val="center"/>
        </w:trPr>
        <w:tc>
          <w:tcPr>
            <w:tcW w:w="4332" w:type="dxa"/>
            <w:gridSpan w:val="2"/>
          </w:tcPr>
          <w:p w14:paraId="7987FB4C" w14:textId="77777777" w:rsidR="002A5D6D" w:rsidRPr="003763A0" w:rsidRDefault="002A5D6D" w:rsidP="005C6F3A">
            <w:pPr>
              <w:pStyle w:val="Sinespaciado"/>
              <w:spacing w:line="276" w:lineRule="auto"/>
              <w:jc w:val="center"/>
              <w:rPr>
                <w:rFonts w:ascii="Times New Roman" w:hAnsi="Times New Roman" w:cs="Times New Roman"/>
                <w:b/>
                <w:sz w:val="20"/>
              </w:rPr>
            </w:pPr>
            <w:r w:rsidRPr="003763A0">
              <w:rPr>
                <w:rFonts w:ascii="Times New Roman" w:hAnsi="Times New Roman" w:cs="Times New Roman"/>
                <w:b/>
                <w:sz w:val="20"/>
              </w:rPr>
              <w:t>Objetivo del cargo</w:t>
            </w:r>
          </w:p>
        </w:tc>
        <w:tc>
          <w:tcPr>
            <w:tcW w:w="4331" w:type="dxa"/>
            <w:gridSpan w:val="2"/>
          </w:tcPr>
          <w:p w14:paraId="70C07CDB" w14:textId="77777777" w:rsidR="002A5D6D" w:rsidRPr="003763A0" w:rsidRDefault="002A5D6D" w:rsidP="002A5D6D">
            <w:pPr>
              <w:pStyle w:val="Sinespaciado"/>
              <w:jc w:val="center"/>
              <w:rPr>
                <w:rFonts w:ascii="Times New Roman" w:hAnsi="Times New Roman" w:cs="Times New Roman"/>
                <w:b/>
                <w:sz w:val="20"/>
              </w:rPr>
            </w:pPr>
            <w:r w:rsidRPr="003763A0">
              <w:rPr>
                <w:rFonts w:ascii="Times New Roman" w:hAnsi="Times New Roman" w:cs="Times New Roman"/>
                <w:b/>
                <w:sz w:val="20"/>
              </w:rPr>
              <w:t>Funciones</w:t>
            </w:r>
          </w:p>
        </w:tc>
        <w:tc>
          <w:tcPr>
            <w:tcW w:w="5053" w:type="dxa"/>
            <w:gridSpan w:val="2"/>
          </w:tcPr>
          <w:p w14:paraId="2382CD47" w14:textId="77777777" w:rsidR="002A5D6D" w:rsidRPr="003763A0" w:rsidRDefault="002A5D6D" w:rsidP="002A5D6D">
            <w:pPr>
              <w:pStyle w:val="Sinespaciado"/>
              <w:jc w:val="center"/>
              <w:rPr>
                <w:rFonts w:ascii="Times New Roman" w:hAnsi="Times New Roman" w:cs="Times New Roman"/>
                <w:b/>
                <w:sz w:val="20"/>
              </w:rPr>
            </w:pPr>
            <w:r w:rsidRPr="003763A0">
              <w:rPr>
                <w:rFonts w:ascii="Times New Roman" w:hAnsi="Times New Roman" w:cs="Times New Roman"/>
                <w:b/>
                <w:sz w:val="20"/>
              </w:rPr>
              <w:t>Competencias</w:t>
            </w:r>
          </w:p>
        </w:tc>
      </w:tr>
      <w:tr w:rsidR="002A5D6D" w14:paraId="3E40629C" w14:textId="77777777" w:rsidTr="0062322C">
        <w:trPr>
          <w:trHeight w:val="1233"/>
          <w:jc w:val="center"/>
        </w:trPr>
        <w:tc>
          <w:tcPr>
            <w:tcW w:w="4332" w:type="dxa"/>
            <w:gridSpan w:val="2"/>
          </w:tcPr>
          <w:p w14:paraId="544A81E7" w14:textId="77777777" w:rsidR="002A5D6D" w:rsidRPr="002A5D6D" w:rsidRDefault="002A5D6D" w:rsidP="002A5D6D">
            <w:pPr>
              <w:autoSpaceDE w:val="0"/>
              <w:autoSpaceDN w:val="0"/>
              <w:adjustRightInd w:val="0"/>
              <w:jc w:val="both"/>
              <w:rPr>
                <w:rFonts w:ascii="Times New Roman" w:hAnsi="Times New Roman" w:cs="Times New Roman"/>
                <w:color w:val="000000"/>
                <w:sz w:val="18"/>
                <w:szCs w:val="24"/>
              </w:rPr>
            </w:pPr>
            <w:r w:rsidRPr="002A5D6D">
              <w:rPr>
                <w:rFonts w:ascii="Times New Roman" w:hAnsi="Times New Roman" w:cs="Times New Roman"/>
                <w:color w:val="000000"/>
                <w:sz w:val="18"/>
                <w:szCs w:val="24"/>
              </w:rPr>
              <w:t>Participar en el proceso de calificación de la madera que llega a la Planta velando por el cumplimiento de las normas de calidad de acuerdo al Sistema de Gestión de Calidad, además reporta novedades respecto a irregularidades en la madera.</w:t>
            </w:r>
          </w:p>
        </w:tc>
        <w:tc>
          <w:tcPr>
            <w:tcW w:w="4331" w:type="dxa"/>
            <w:gridSpan w:val="2"/>
          </w:tcPr>
          <w:p w14:paraId="496665D7"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Calificar la madera ingresada de acuerdo a los criterios de aceptación que constan en la instrucción establecida.</w:t>
            </w:r>
          </w:p>
          <w:p w14:paraId="785DCAA9" w14:textId="77777777" w:rsidR="002A5D6D" w:rsidRPr="002A5D6D" w:rsidRDefault="002A5D6D" w:rsidP="00D121EE">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Cumplir en todas las tareas que el responsable de área le asigne como son: A</w:t>
            </w:r>
            <w:r w:rsidR="00D121EE">
              <w:rPr>
                <w:rFonts w:ascii="Times New Roman" w:hAnsi="Times New Roman" w:cs="Times New Roman"/>
                <w:sz w:val="18"/>
              </w:rPr>
              <w:t>rmado de coches.</w:t>
            </w:r>
          </w:p>
        </w:tc>
        <w:tc>
          <w:tcPr>
            <w:tcW w:w="5053" w:type="dxa"/>
            <w:gridSpan w:val="2"/>
          </w:tcPr>
          <w:p w14:paraId="4134A244"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 xml:space="preserve">Título de Bachiller.  </w:t>
            </w:r>
          </w:p>
          <w:p w14:paraId="1B41E1B3"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 xml:space="preserve">Entre 6 meses a 1 año de experiencia en el área o afines a la misma. </w:t>
            </w:r>
          </w:p>
          <w:p w14:paraId="497C3F15"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Conocimiento de la  Norma ISO 9001.</w:t>
            </w:r>
          </w:p>
          <w:p w14:paraId="3E8CE52A"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 xml:space="preserve">Conocimiento de Seguridad Industrial.  </w:t>
            </w:r>
          </w:p>
        </w:tc>
      </w:tr>
      <w:tr w:rsidR="002A5D6D" w14:paraId="5F7EAF3E" w14:textId="77777777" w:rsidTr="0062322C">
        <w:trPr>
          <w:jc w:val="center"/>
        </w:trPr>
        <w:tc>
          <w:tcPr>
            <w:tcW w:w="13716" w:type="dxa"/>
            <w:gridSpan w:val="6"/>
          </w:tcPr>
          <w:p w14:paraId="4713D928" w14:textId="77777777" w:rsidR="002A5D6D" w:rsidRPr="002A5D6D" w:rsidRDefault="002A5D6D" w:rsidP="002A5D6D">
            <w:pPr>
              <w:pStyle w:val="Sinespaciado"/>
              <w:jc w:val="both"/>
              <w:rPr>
                <w:rFonts w:ascii="Times New Roman" w:hAnsi="Times New Roman" w:cs="Times New Roman"/>
                <w:b/>
                <w:sz w:val="18"/>
              </w:rPr>
            </w:pPr>
            <w:r w:rsidRPr="002A5D6D">
              <w:rPr>
                <w:rFonts w:ascii="Times New Roman" w:hAnsi="Times New Roman" w:cs="Times New Roman"/>
                <w:b/>
                <w:color w:val="000000"/>
                <w:sz w:val="20"/>
                <w:szCs w:val="24"/>
              </w:rPr>
              <w:t>Cargo: Responsable de secado</w:t>
            </w:r>
          </w:p>
        </w:tc>
      </w:tr>
      <w:tr w:rsidR="002A5D6D" w14:paraId="755DD001" w14:textId="77777777" w:rsidTr="0062322C">
        <w:trPr>
          <w:jc w:val="center"/>
        </w:trPr>
        <w:tc>
          <w:tcPr>
            <w:tcW w:w="4332" w:type="dxa"/>
            <w:gridSpan w:val="2"/>
          </w:tcPr>
          <w:p w14:paraId="1A15C3F4" w14:textId="77777777" w:rsidR="002A5D6D" w:rsidRPr="002A5D6D" w:rsidRDefault="002A5D6D" w:rsidP="00D121EE">
            <w:pPr>
              <w:autoSpaceDE w:val="0"/>
              <w:autoSpaceDN w:val="0"/>
              <w:adjustRightInd w:val="0"/>
              <w:jc w:val="both"/>
              <w:rPr>
                <w:rFonts w:ascii="Times New Roman" w:hAnsi="Times New Roman" w:cs="Times New Roman"/>
                <w:color w:val="000000"/>
                <w:sz w:val="18"/>
                <w:szCs w:val="24"/>
              </w:rPr>
            </w:pPr>
            <w:r w:rsidRPr="002A5D6D">
              <w:rPr>
                <w:rFonts w:ascii="Times New Roman" w:hAnsi="Times New Roman" w:cs="Times New Roman"/>
                <w:color w:val="000000"/>
                <w:sz w:val="18"/>
                <w:szCs w:val="24"/>
              </w:rPr>
              <w:t>Controlar el desarrollo y ejecución del proceso de secado del producto, conforme a las instrucciones establecidas en el Sistema de Gestión de C</w:t>
            </w:r>
            <w:r w:rsidR="00D121EE">
              <w:rPr>
                <w:rFonts w:ascii="Times New Roman" w:hAnsi="Times New Roman" w:cs="Times New Roman"/>
                <w:color w:val="000000"/>
                <w:sz w:val="18"/>
                <w:szCs w:val="24"/>
              </w:rPr>
              <w:t>alidad.</w:t>
            </w:r>
          </w:p>
        </w:tc>
        <w:tc>
          <w:tcPr>
            <w:tcW w:w="4331" w:type="dxa"/>
            <w:gridSpan w:val="2"/>
          </w:tcPr>
          <w:p w14:paraId="500B26BB"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 xml:space="preserve">Aprobar el ingreso de madera al área de secado. </w:t>
            </w:r>
          </w:p>
          <w:p w14:paraId="56D9AB86"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 xml:space="preserve"> Controlar la manipulación de químicos en los calderos. </w:t>
            </w:r>
          </w:p>
          <w:p w14:paraId="77961A7A"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 xml:space="preserve">Elaborar informes del secado de madera. </w:t>
            </w:r>
          </w:p>
        </w:tc>
        <w:tc>
          <w:tcPr>
            <w:tcW w:w="5053" w:type="dxa"/>
            <w:gridSpan w:val="2"/>
          </w:tcPr>
          <w:p w14:paraId="5482C29D"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 xml:space="preserve">Título de Tercer Nivel en Mecánica, Forestal o Industrial.  </w:t>
            </w:r>
          </w:p>
          <w:p w14:paraId="3770EA76" w14:textId="77777777" w:rsidR="002A5D6D" w:rsidRPr="002A5D6D" w:rsidRDefault="002A5D6D" w:rsidP="002A5D6D">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 xml:space="preserve">Entre 1 año de experiencia en el área o afines a la misma. </w:t>
            </w:r>
          </w:p>
          <w:p w14:paraId="01DF7A27" w14:textId="77777777" w:rsidR="002A5D6D" w:rsidRPr="00D121EE" w:rsidRDefault="002A5D6D" w:rsidP="00D121EE">
            <w:pPr>
              <w:pStyle w:val="Sinespaciado"/>
              <w:numPr>
                <w:ilvl w:val="0"/>
                <w:numId w:val="248"/>
              </w:numPr>
              <w:jc w:val="both"/>
              <w:rPr>
                <w:rFonts w:ascii="Times New Roman" w:hAnsi="Times New Roman" w:cs="Times New Roman"/>
                <w:sz w:val="18"/>
              </w:rPr>
            </w:pPr>
            <w:r w:rsidRPr="002A5D6D">
              <w:rPr>
                <w:rFonts w:ascii="Times New Roman" w:hAnsi="Times New Roman" w:cs="Times New Roman"/>
                <w:sz w:val="18"/>
              </w:rPr>
              <w:t>Conocimiento de la  Norma ISO 9001.</w:t>
            </w:r>
          </w:p>
        </w:tc>
      </w:tr>
    </w:tbl>
    <w:p w14:paraId="2B01AC28" w14:textId="77777777" w:rsidR="00672485" w:rsidRDefault="00672485" w:rsidP="002A5D6D">
      <w:pPr>
        <w:pStyle w:val="Prrafodelista"/>
        <w:spacing w:line="240" w:lineRule="auto"/>
        <w:ind w:left="0"/>
        <w:jc w:val="center"/>
        <w:rPr>
          <w:rFonts w:ascii="Times New Roman" w:hAnsi="Times New Roman" w:cs="Times New Roman"/>
          <w:b/>
          <w:sz w:val="28"/>
        </w:rPr>
      </w:pPr>
    </w:p>
    <w:p w14:paraId="7A363366" w14:textId="77777777" w:rsidR="00672485" w:rsidRDefault="00672485" w:rsidP="002A5D6D">
      <w:pPr>
        <w:pStyle w:val="Prrafodelista"/>
        <w:spacing w:line="240" w:lineRule="auto"/>
        <w:ind w:left="0"/>
        <w:jc w:val="center"/>
        <w:rPr>
          <w:rFonts w:ascii="Times New Roman" w:hAnsi="Times New Roman" w:cs="Times New Roman"/>
          <w:b/>
          <w:sz w:val="28"/>
        </w:rPr>
      </w:pPr>
    </w:p>
    <w:p w14:paraId="0C5ECB17" w14:textId="77777777" w:rsidR="00672485" w:rsidRDefault="00672485" w:rsidP="002A5D6D">
      <w:pPr>
        <w:pStyle w:val="Prrafodelista"/>
        <w:spacing w:line="240" w:lineRule="auto"/>
        <w:ind w:left="0"/>
        <w:jc w:val="center"/>
        <w:rPr>
          <w:rFonts w:ascii="Times New Roman" w:hAnsi="Times New Roman" w:cs="Times New Roman"/>
          <w:b/>
          <w:sz w:val="28"/>
        </w:rPr>
      </w:pPr>
    </w:p>
    <w:p w14:paraId="2BA1EEB9" w14:textId="77777777" w:rsidR="00672485" w:rsidRDefault="00672485" w:rsidP="002A5D6D">
      <w:pPr>
        <w:pStyle w:val="Prrafodelista"/>
        <w:spacing w:line="240" w:lineRule="auto"/>
        <w:ind w:left="0"/>
        <w:jc w:val="center"/>
        <w:rPr>
          <w:rFonts w:ascii="Times New Roman" w:hAnsi="Times New Roman" w:cs="Times New Roman"/>
          <w:b/>
          <w:sz w:val="28"/>
        </w:rPr>
      </w:pPr>
    </w:p>
    <w:p w14:paraId="7E4FFFFA" w14:textId="77777777" w:rsidR="002A5D6D" w:rsidRPr="00406072" w:rsidRDefault="002A5D6D" w:rsidP="002A5D6D">
      <w:pPr>
        <w:pStyle w:val="Prrafodelista"/>
        <w:spacing w:line="240" w:lineRule="auto"/>
        <w:ind w:left="0"/>
        <w:jc w:val="center"/>
        <w:rPr>
          <w:rFonts w:ascii="Times New Roman" w:hAnsi="Times New Roman" w:cs="Times New Roman"/>
          <w:b/>
          <w:sz w:val="28"/>
        </w:rPr>
      </w:pPr>
      <w:r w:rsidRPr="00406072">
        <w:rPr>
          <w:rFonts w:ascii="Times New Roman" w:hAnsi="Times New Roman" w:cs="Times New Roman"/>
          <w:b/>
          <w:sz w:val="28"/>
        </w:rPr>
        <w:t>MANUAL DE FUNCIONES</w:t>
      </w:r>
    </w:p>
    <w:tbl>
      <w:tblPr>
        <w:tblStyle w:val="Tablaconcuadrcula1"/>
        <w:tblW w:w="0" w:type="auto"/>
        <w:jc w:val="center"/>
        <w:tblLook w:val="04A0" w:firstRow="1" w:lastRow="0" w:firstColumn="1" w:lastColumn="0" w:noHBand="0" w:noVBand="1"/>
      </w:tblPr>
      <w:tblGrid>
        <w:gridCol w:w="3823"/>
        <w:gridCol w:w="413"/>
        <w:gridCol w:w="3836"/>
        <w:gridCol w:w="425"/>
        <w:gridCol w:w="2125"/>
        <w:gridCol w:w="3370"/>
      </w:tblGrid>
      <w:tr w:rsidR="002A5D6D" w14:paraId="1137D5A4" w14:textId="77777777" w:rsidTr="0062322C">
        <w:trPr>
          <w:jc w:val="center"/>
        </w:trPr>
        <w:tc>
          <w:tcPr>
            <w:tcW w:w="4236" w:type="dxa"/>
            <w:gridSpan w:val="2"/>
            <w:vMerge w:val="restart"/>
          </w:tcPr>
          <w:p w14:paraId="5E1C12AE" w14:textId="77777777" w:rsidR="002A5D6D" w:rsidRDefault="002A5D6D" w:rsidP="005C6F3A">
            <w:pPr>
              <w:pStyle w:val="Prrafodelista"/>
              <w:spacing w:line="360" w:lineRule="auto"/>
              <w:ind w:left="0"/>
              <w:jc w:val="both"/>
              <w:rPr>
                <w:rFonts w:ascii="Times New Roman" w:hAnsi="Times New Roman" w:cs="Times New Roman"/>
                <w:sz w:val="24"/>
              </w:rPr>
            </w:pPr>
            <w:r w:rsidRPr="00B52923">
              <w:rPr>
                <w:noProof/>
                <w:lang w:val="es-ES" w:eastAsia="es-ES"/>
              </w:rPr>
              <w:drawing>
                <wp:inline distT="0" distB="0" distL="0" distR="0" wp14:anchorId="7C580EB3" wp14:editId="5938DC57">
                  <wp:extent cx="2544921" cy="719847"/>
                  <wp:effectExtent l="0" t="0" r="8255" b="4445"/>
                  <wp:docPr id="327"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9771" cy="724047"/>
                          </a:xfrm>
                          <a:prstGeom prst="rect">
                            <a:avLst/>
                          </a:prstGeom>
                          <a:noFill/>
                          <a:ln>
                            <a:noFill/>
                          </a:ln>
                        </pic:spPr>
                      </pic:pic>
                    </a:graphicData>
                  </a:graphic>
                </wp:inline>
              </w:drawing>
            </w:r>
          </w:p>
        </w:tc>
        <w:tc>
          <w:tcPr>
            <w:tcW w:w="3839" w:type="dxa"/>
            <w:vMerge w:val="restart"/>
          </w:tcPr>
          <w:p w14:paraId="76057699" w14:textId="77777777" w:rsidR="002A5D6D" w:rsidRDefault="002A5D6D" w:rsidP="005C6F3A">
            <w:pPr>
              <w:pStyle w:val="Prrafodelista"/>
              <w:ind w:left="0"/>
              <w:jc w:val="both"/>
              <w:rPr>
                <w:rFonts w:eastAsia="Times New Roman" w:cs="Times New Roman"/>
                <w:b/>
                <w:i/>
                <w:iCs/>
                <w:color w:val="000000"/>
                <w:lang w:val="es-ES" w:eastAsia="es-ES"/>
              </w:rPr>
            </w:pPr>
          </w:p>
          <w:p w14:paraId="4AA3C02C" w14:textId="77777777" w:rsidR="002A5D6D" w:rsidRDefault="002A5D6D" w:rsidP="005C6F3A">
            <w:pPr>
              <w:pStyle w:val="Prrafodelista"/>
              <w:ind w:left="0"/>
              <w:jc w:val="center"/>
              <w:rPr>
                <w:rFonts w:ascii="Times New Roman" w:hAnsi="Times New Roman" w:cs="Times New Roman"/>
                <w:sz w:val="24"/>
              </w:rPr>
            </w:pPr>
            <w:r w:rsidRPr="00B52923">
              <w:rPr>
                <w:rFonts w:eastAsia="Times New Roman" w:cs="Times New Roman"/>
                <w:b/>
                <w:i/>
                <w:iCs/>
                <w:color w:val="000000"/>
                <w:lang w:val="es-ES" w:eastAsia="es-ES"/>
              </w:rPr>
              <w:t>SISTEMA DE GESTIÓN DE SEGURIDAD Y SALUD EN EL TRABAJO</w:t>
            </w:r>
          </w:p>
        </w:tc>
        <w:tc>
          <w:tcPr>
            <w:tcW w:w="5925" w:type="dxa"/>
            <w:gridSpan w:val="3"/>
          </w:tcPr>
          <w:p w14:paraId="071023BE" w14:textId="77777777" w:rsidR="002A5D6D" w:rsidRDefault="002A5D6D" w:rsidP="005C6F3A">
            <w:pPr>
              <w:pStyle w:val="Prrafodelista"/>
              <w:spacing w:line="360" w:lineRule="auto"/>
              <w:ind w:left="0"/>
              <w:jc w:val="both"/>
              <w:rPr>
                <w:rFonts w:ascii="Times New Roman" w:hAnsi="Times New Roman" w:cs="Times New Roman"/>
                <w:sz w:val="24"/>
              </w:rPr>
            </w:pPr>
            <w:r w:rsidRPr="00B52923">
              <w:t>Fecha:</w:t>
            </w:r>
            <w:r>
              <w:rPr>
                <w:b/>
              </w:rPr>
              <w:t xml:space="preserve"> 01/10/2018</w:t>
            </w:r>
          </w:p>
        </w:tc>
      </w:tr>
      <w:tr w:rsidR="002A5D6D" w14:paraId="284538F7" w14:textId="77777777" w:rsidTr="0062322C">
        <w:trPr>
          <w:trHeight w:val="504"/>
          <w:jc w:val="center"/>
        </w:trPr>
        <w:tc>
          <w:tcPr>
            <w:tcW w:w="4236" w:type="dxa"/>
            <w:gridSpan w:val="2"/>
            <w:vMerge/>
          </w:tcPr>
          <w:p w14:paraId="260BAF19" w14:textId="77777777" w:rsidR="002A5D6D" w:rsidRDefault="002A5D6D" w:rsidP="005C6F3A">
            <w:pPr>
              <w:pStyle w:val="Prrafodelista"/>
              <w:spacing w:line="360" w:lineRule="auto"/>
              <w:ind w:left="0"/>
              <w:jc w:val="both"/>
              <w:rPr>
                <w:rFonts w:ascii="Times New Roman" w:hAnsi="Times New Roman" w:cs="Times New Roman"/>
                <w:sz w:val="24"/>
              </w:rPr>
            </w:pPr>
          </w:p>
        </w:tc>
        <w:tc>
          <w:tcPr>
            <w:tcW w:w="3839" w:type="dxa"/>
            <w:vMerge/>
          </w:tcPr>
          <w:p w14:paraId="2949269A" w14:textId="77777777" w:rsidR="002A5D6D" w:rsidRDefault="002A5D6D" w:rsidP="005C6F3A">
            <w:pPr>
              <w:pStyle w:val="Prrafodelista"/>
              <w:spacing w:line="360" w:lineRule="auto"/>
              <w:ind w:left="0"/>
              <w:jc w:val="both"/>
              <w:rPr>
                <w:rFonts w:ascii="Times New Roman" w:hAnsi="Times New Roman" w:cs="Times New Roman"/>
                <w:sz w:val="24"/>
              </w:rPr>
            </w:pPr>
          </w:p>
        </w:tc>
        <w:tc>
          <w:tcPr>
            <w:tcW w:w="2552" w:type="dxa"/>
            <w:gridSpan w:val="2"/>
          </w:tcPr>
          <w:p w14:paraId="765AB796" w14:textId="77777777" w:rsidR="002A5D6D" w:rsidRDefault="002A5D6D" w:rsidP="005C6F3A">
            <w:pPr>
              <w:pStyle w:val="Prrafodelista"/>
              <w:spacing w:line="360" w:lineRule="auto"/>
              <w:ind w:left="0"/>
              <w:jc w:val="both"/>
              <w:rPr>
                <w:rFonts w:ascii="Times New Roman" w:hAnsi="Times New Roman" w:cs="Times New Roman"/>
                <w:sz w:val="24"/>
              </w:rPr>
            </w:pPr>
            <w:r w:rsidRPr="00B52923">
              <w:t>Versión:</w:t>
            </w:r>
            <w:r>
              <w:rPr>
                <w:b/>
              </w:rPr>
              <w:t xml:space="preserve"> 0001</w:t>
            </w:r>
          </w:p>
        </w:tc>
        <w:tc>
          <w:tcPr>
            <w:tcW w:w="3373" w:type="dxa"/>
          </w:tcPr>
          <w:p w14:paraId="1141E6F0" w14:textId="77777777" w:rsidR="002A5D6D" w:rsidRDefault="002A5D6D" w:rsidP="005C6F3A">
            <w:pPr>
              <w:pStyle w:val="Prrafodelista"/>
              <w:spacing w:line="360" w:lineRule="auto"/>
              <w:ind w:left="0"/>
              <w:jc w:val="both"/>
              <w:rPr>
                <w:rFonts w:ascii="Times New Roman" w:hAnsi="Times New Roman" w:cs="Times New Roman"/>
                <w:sz w:val="24"/>
              </w:rPr>
            </w:pPr>
            <w:r w:rsidRPr="00B52923">
              <w:t>Código:</w:t>
            </w:r>
            <w:r>
              <w:rPr>
                <w:b/>
              </w:rPr>
              <w:t xml:space="preserve"> MF-SST-1</w:t>
            </w:r>
          </w:p>
        </w:tc>
      </w:tr>
      <w:tr w:rsidR="002A5D6D" w14:paraId="4F676BF7" w14:textId="77777777" w:rsidTr="0062322C">
        <w:trPr>
          <w:trHeight w:val="171"/>
          <w:jc w:val="center"/>
        </w:trPr>
        <w:tc>
          <w:tcPr>
            <w:tcW w:w="4236" w:type="dxa"/>
            <w:gridSpan w:val="2"/>
            <w:vMerge/>
          </w:tcPr>
          <w:p w14:paraId="02A722EB" w14:textId="77777777" w:rsidR="002A5D6D" w:rsidRDefault="002A5D6D" w:rsidP="005C6F3A">
            <w:pPr>
              <w:pStyle w:val="Prrafodelista"/>
              <w:spacing w:line="360" w:lineRule="auto"/>
              <w:ind w:left="0"/>
              <w:jc w:val="both"/>
              <w:rPr>
                <w:rFonts w:ascii="Times New Roman" w:hAnsi="Times New Roman" w:cs="Times New Roman"/>
                <w:sz w:val="24"/>
              </w:rPr>
            </w:pPr>
          </w:p>
        </w:tc>
        <w:tc>
          <w:tcPr>
            <w:tcW w:w="3839" w:type="dxa"/>
            <w:vMerge/>
          </w:tcPr>
          <w:p w14:paraId="60F333E9" w14:textId="77777777" w:rsidR="002A5D6D" w:rsidRDefault="002A5D6D" w:rsidP="005C6F3A">
            <w:pPr>
              <w:pStyle w:val="Prrafodelista"/>
              <w:spacing w:line="360" w:lineRule="auto"/>
              <w:ind w:left="0"/>
              <w:jc w:val="both"/>
              <w:rPr>
                <w:rFonts w:ascii="Times New Roman" w:hAnsi="Times New Roman" w:cs="Times New Roman"/>
                <w:sz w:val="24"/>
              </w:rPr>
            </w:pPr>
          </w:p>
        </w:tc>
        <w:tc>
          <w:tcPr>
            <w:tcW w:w="5925" w:type="dxa"/>
            <w:gridSpan w:val="3"/>
          </w:tcPr>
          <w:p w14:paraId="6D1B67BB" w14:textId="77777777" w:rsidR="002A5D6D" w:rsidRDefault="002A5D6D" w:rsidP="00AC2982">
            <w:pPr>
              <w:pStyle w:val="Prrafodelista"/>
              <w:spacing w:line="360" w:lineRule="auto"/>
              <w:ind w:left="0"/>
              <w:jc w:val="both"/>
              <w:rPr>
                <w:rFonts w:ascii="Times New Roman" w:hAnsi="Times New Roman" w:cs="Times New Roman"/>
                <w:sz w:val="24"/>
              </w:rPr>
            </w:pPr>
            <w:r w:rsidRPr="00B52923">
              <w:t>Nº de Pág.:</w:t>
            </w:r>
            <w:r>
              <w:rPr>
                <w:b/>
              </w:rPr>
              <w:t xml:space="preserve"> </w:t>
            </w:r>
            <w:r w:rsidR="00AC2982">
              <w:rPr>
                <w:b/>
              </w:rPr>
              <w:t>6 de 7</w:t>
            </w:r>
          </w:p>
        </w:tc>
      </w:tr>
      <w:tr w:rsidR="002A5D6D" w14:paraId="6BBB6DA3" w14:textId="77777777" w:rsidTr="0062322C">
        <w:trPr>
          <w:jc w:val="center"/>
        </w:trPr>
        <w:tc>
          <w:tcPr>
            <w:tcW w:w="14000" w:type="dxa"/>
            <w:gridSpan w:val="6"/>
          </w:tcPr>
          <w:p w14:paraId="4DA5C676" w14:textId="77777777" w:rsidR="002A5D6D" w:rsidRPr="003763A0" w:rsidRDefault="00B06F10" w:rsidP="005C6F3A">
            <w:pPr>
              <w:pStyle w:val="Prrafodelista"/>
              <w:ind w:left="0"/>
              <w:jc w:val="both"/>
              <w:rPr>
                <w:rFonts w:ascii="Times New Roman" w:hAnsi="Times New Roman" w:cs="Times New Roman"/>
                <w:b/>
                <w:sz w:val="20"/>
                <w:szCs w:val="20"/>
              </w:rPr>
            </w:pPr>
            <w:r w:rsidRPr="00B06F10">
              <w:rPr>
                <w:rFonts w:ascii="Times New Roman" w:hAnsi="Times New Roman" w:cs="Times New Roman"/>
                <w:b/>
                <w:szCs w:val="20"/>
              </w:rPr>
              <w:t>Cargo: Operador de caldero</w:t>
            </w:r>
          </w:p>
        </w:tc>
      </w:tr>
      <w:tr w:rsidR="002A5D6D" w14:paraId="7683A9B5" w14:textId="77777777" w:rsidTr="0062322C">
        <w:trPr>
          <w:jc w:val="center"/>
        </w:trPr>
        <w:tc>
          <w:tcPr>
            <w:tcW w:w="3823" w:type="dxa"/>
          </w:tcPr>
          <w:p w14:paraId="1069FF14" w14:textId="77777777" w:rsidR="002A5D6D" w:rsidRPr="003763A0" w:rsidRDefault="002A5D6D" w:rsidP="005C6F3A">
            <w:pPr>
              <w:pStyle w:val="Sinespaciado"/>
              <w:spacing w:line="276" w:lineRule="auto"/>
              <w:jc w:val="center"/>
              <w:rPr>
                <w:rFonts w:ascii="Times New Roman" w:hAnsi="Times New Roman" w:cs="Times New Roman"/>
                <w:b/>
                <w:sz w:val="18"/>
              </w:rPr>
            </w:pPr>
            <w:r w:rsidRPr="003763A0">
              <w:rPr>
                <w:rFonts w:ascii="Times New Roman" w:hAnsi="Times New Roman" w:cs="Times New Roman"/>
                <w:b/>
                <w:sz w:val="18"/>
              </w:rPr>
              <w:t>Objetivo del cargo</w:t>
            </w:r>
          </w:p>
        </w:tc>
        <w:tc>
          <w:tcPr>
            <w:tcW w:w="4677" w:type="dxa"/>
            <w:gridSpan w:val="3"/>
          </w:tcPr>
          <w:p w14:paraId="4D6B554B" w14:textId="77777777" w:rsidR="002A5D6D" w:rsidRPr="003763A0" w:rsidRDefault="002A5D6D" w:rsidP="005C6F3A">
            <w:pPr>
              <w:pStyle w:val="Sinespaciado"/>
              <w:spacing w:line="276" w:lineRule="auto"/>
              <w:jc w:val="center"/>
              <w:rPr>
                <w:rFonts w:ascii="Times New Roman" w:hAnsi="Times New Roman" w:cs="Times New Roman"/>
                <w:b/>
                <w:sz w:val="18"/>
              </w:rPr>
            </w:pPr>
            <w:r w:rsidRPr="003763A0">
              <w:rPr>
                <w:rFonts w:ascii="Times New Roman" w:hAnsi="Times New Roman" w:cs="Times New Roman"/>
                <w:b/>
                <w:sz w:val="18"/>
              </w:rPr>
              <w:t>Funciones</w:t>
            </w:r>
          </w:p>
        </w:tc>
        <w:tc>
          <w:tcPr>
            <w:tcW w:w="5500" w:type="dxa"/>
            <w:gridSpan w:val="2"/>
          </w:tcPr>
          <w:p w14:paraId="29B3EC79" w14:textId="77777777" w:rsidR="002A5D6D" w:rsidRPr="003763A0" w:rsidRDefault="002A5D6D" w:rsidP="005C6F3A">
            <w:pPr>
              <w:pStyle w:val="Sinespaciado"/>
              <w:spacing w:line="276" w:lineRule="auto"/>
              <w:jc w:val="center"/>
              <w:rPr>
                <w:rFonts w:ascii="Times New Roman" w:hAnsi="Times New Roman" w:cs="Times New Roman"/>
                <w:b/>
                <w:sz w:val="18"/>
              </w:rPr>
            </w:pPr>
            <w:r w:rsidRPr="003763A0">
              <w:rPr>
                <w:rFonts w:ascii="Times New Roman" w:hAnsi="Times New Roman" w:cs="Times New Roman"/>
                <w:b/>
                <w:sz w:val="18"/>
              </w:rPr>
              <w:t>Competencias</w:t>
            </w:r>
          </w:p>
        </w:tc>
      </w:tr>
      <w:tr w:rsidR="00B06F10" w14:paraId="2D0F237F" w14:textId="77777777" w:rsidTr="0062322C">
        <w:trPr>
          <w:jc w:val="center"/>
        </w:trPr>
        <w:tc>
          <w:tcPr>
            <w:tcW w:w="3823" w:type="dxa"/>
          </w:tcPr>
          <w:p w14:paraId="34127718" w14:textId="77777777" w:rsidR="00B06F10" w:rsidRPr="00B06F10" w:rsidRDefault="00B06F10" w:rsidP="00D121EE">
            <w:pPr>
              <w:autoSpaceDE w:val="0"/>
              <w:autoSpaceDN w:val="0"/>
              <w:adjustRightInd w:val="0"/>
              <w:jc w:val="both"/>
              <w:rPr>
                <w:rFonts w:ascii="Times New Roman" w:hAnsi="Times New Roman" w:cs="Times New Roman"/>
                <w:color w:val="000000"/>
                <w:sz w:val="18"/>
                <w:szCs w:val="24"/>
              </w:rPr>
            </w:pPr>
            <w:r w:rsidRPr="00B06F10">
              <w:rPr>
                <w:rFonts w:ascii="Times New Roman" w:hAnsi="Times New Roman" w:cs="Times New Roman"/>
                <w:color w:val="000000"/>
                <w:sz w:val="18"/>
                <w:szCs w:val="24"/>
              </w:rPr>
              <w:t>Colaborar en el control del proceso de secado de la madera, ejecutando las actividades necesarias para mantener la presión de los calderos conforme a los parámetros establecidos en e</w:t>
            </w:r>
            <w:r w:rsidR="00D121EE">
              <w:rPr>
                <w:rFonts w:ascii="Times New Roman" w:hAnsi="Times New Roman" w:cs="Times New Roman"/>
                <w:color w:val="000000"/>
                <w:sz w:val="18"/>
                <w:szCs w:val="24"/>
              </w:rPr>
              <w:t>l Sistema de Gestión de Calidad.</w:t>
            </w:r>
          </w:p>
        </w:tc>
        <w:tc>
          <w:tcPr>
            <w:tcW w:w="4677" w:type="dxa"/>
            <w:gridSpan w:val="3"/>
          </w:tcPr>
          <w:p w14:paraId="436FB4C0"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Aplicar el tratamiento inicial con el que se va a secar la madera.</w:t>
            </w:r>
          </w:p>
          <w:p w14:paraId="2F760C35"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Revisar periódicamente  las temperaturas internas de las cámaras.</w:t>
            </w:r>
          </w:p>
          <w:p w14:paraId="5EBF1AA7" w14:textId="77777777" w:rsidR="00B06F10" w:rsidRPr="00D121EE" w:rsidRDefault="00B06F10" w:rsidP="00D121EE">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Dosificar químicos a los reservorios de agua para calderos.</w:t>
            </w:r>
          </w:p>
        </w:tc>
        <w:tc>
          <w:tcPr>
            <w:tcW w:w="5500" w:type="dxa"/>
            <w:gridSpan w:val="2"/>
          </w:tcPr>
          <w:p w14:paraId="646E6ADB"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 xml:space="preserve">Título de Bachiller.  </w:t>
            </w:r>
          </w:p>
          <w:p w14:paraId="7B064CDD"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 xml:space="preserve">Entre 1 año de experiencia en el área o afines a la misma. </w:t>
            </w:r>
          </w:p>
          <w:p w14:paraId="3BBFBD69"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Conocimiento de la  Norma ISO 9001.</w:t>
            </w:r>
          </w:p>
          <w:p w14:paraId="45D23A30"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 xml:space="preserve">Conocimiento de Seguridad Industrial.  </w:t>
            </w:r>
          </w:p>
        </w:tc>
      </w:tr>
      <w:tr w:rsidR="002A5D6D" w14:paraId="5B1D498B" w14:textId="77777777" w:rsidTr="0062322C">
        <w:trPr>
          <w:jc w:val="center"/>
        </w:trPr>
        <w:tc>
          <w:tcPr>
            <w:tcW w:w="14000" w:type="dxa"/>
            <w:gridSpan w:val="6"/>
          </w:tcPr>
          <w:p w14:paraId="38D193BB" w14:textId="77777777" w:rsidR="002A5D6D" w:rsidRPr="003763A0" w:rsidRDefault="00B06F10" w:rsidP="00B06F10">
            <w:pPr>
              <w:pStyle w:val="Sinespaciado"/>
              <w:rPr>
                <w:rFonts w:ascii="Times New Roman" w:hAnsi="Times New Roman" w:cs="Times New Roman"/>
                <w:b/>
                <w:sz w:val="20"/>
                <w:szCs w:val="20"/>
              </w:rPr>
            </w:pPr>
            <w:r w:rsidRPr="00B06F10">
              <w:rPr>
                <w:rFonts w:ascii="Times New Roman" w:hAnsi="Times New Roman" w:cs="Times New Roman"/>
                <w:b/>
                <w:szCs w:val="20"/>
              </w:rPr>
              <w:t>Cargo: Responsable de Taller</w:t>
            </w:r>
          </w:p>
        </w:tc>
      </w:tr>
      <w:tr w:rsidR="002A5D6D" w14:paraId="0BB3E101" w14:textId="77777777" w:rsidTr="0062322C">
        <w:trPr>
          <w:jc w:val="center"/>
        </w:trPr>
        <w:tc>
          <w:tcPr>
            <w:tcW w:w="3823" w:type="dxa"/>
          </w:tcPr>
          <w:p w14:paraId="0D9B46D2" w14:textId="77777777" w:rsidR="002A5D6D" w:rsidRPr="003763A0" w:rsidRDefault="002A5D6D" w:rsidP="00B06F10">
            <w:pPr>
              <w:pStyle w:val="Sinespaciado"/>
              <w:jc w:val="center"/>
              <w:rPr>
                <w:rFonts w:ascii="Times New Roman" w:hAnsi="Times New Roman" w:cs="Times New Roman"/>
                <w:b/>
                <w:sz w:val="20"/>
                <w:szCs w:val="20"/>
              </w:rPr>
            </w:pPr>
            <w:r w:rsidRPr="003763A0">
              <w:rPr>
                <w:rFonts w:ascii="Times New Roman" w:hAnsi="Times New Roman" w:cs="Times New Roman"/>
                <w:b/>
                <w:sz w:val="20"/>
                <w:szCs w:val="20"/>
              </w:rPr>
              <w:t>Objetivo del cargo</w:t>
            </w:r>
          </w:p>
        </w:tc>
        <w:tc>
          <w:tcPr>
            <w:tcW w:w="4677" w:type="dxa"/>
            <w:gridSpan w:val="3"/>
          </w:tcPr>
          <w:p w14:paraId="18F89A4B" w14:textId="77777777" w:rsidR="002A5D6D" w:rsidRPr="003763A0" w:rsidRDefault="002A5D6D" w:rsidP="00B06F10">
            <w:pPr>
              <w:pStyle w:val="Sinespaciado"/>
              <w:jc w:val="center"/>
              <w:rPr>
                <w:rFonts w:ascii="Times New Roman" w:hAnsi="Times New Roman" w:cs="Times New Roman"/>
                <w:b/>
                <w:sz w:val="20"/>
                <w:szCs w:val="20"/>
              </w:rPr>
            </w:pPr>
            <w:r w:rsidRPr="003763A0">
              <w:rPr>
                <w:rFonts w:ascii="Times New Roman" w:hAnsi="Times New Roman" w:cs="Times New Roman"/>
                <w:b/>
                <w:sz w:val="20"/>
                <w:szCs w:val="20"/>
              </w:rPr>
              <w:t>Funciones</w:t>
            </w:r>
          </w:p>
        </w:tc>
        <w:tc>
          <w:tcPr>
            <w:tcW w:w="5500" w:type="dxa"/>
            <w:gridSpan w:val="2"/>
          </w:tcPr>
          <w:p w14:paraId="1443E4F9" w14:textId="77777777" w:rsidR="002A5D6D" w:rsidRPr="003763A0" w:rsidRDefault="002A5D6D" w:rsidP="00B06F10">
            <w:pPr>
              <w:pStyle w:val="Sinespaciado"/>
              <w:jc w:val="center"/>
              <w:rPr>
                <w:rFonts w:ascii="Times New Roman" w:hAnsi="Times New Roman" w:cs="Times New Roman"/>
                <w:b/>
                <w:sz w:val="20"/>
                <w:szCs w:val="20"/>
              </w:rPr>
            </w:pPr>
            <w:r w:rsidRPr="003763A0">
              <w:rPr>
                <w:rFonts w:ascii="Times New Roman" w:hAnsi="Times New Roman" w:cs="Times New Roman"/>
                <w:b/>
                <w:sz w:val="20"/>
                <w:szCs w:val="20"/>
              </w:rPr>
              <w:t>Competencias</w:t>
            </w:r>
          </w:p>
        </w:tc>
      </w:tr>
      <w:tr w:rsidR="00B06F10" w14:paraId="6E1A25AE" w14:textId="77777777" w:rsidTr="0062322C">
        <w:trPr>
          <w:trHeight w:val="944"/>
          <w:jc w:val="center"/>
        </w:trPr>
        <w:tc>
          <w:tcPr>
            <w:tcW w:w="3823" w:type="dxa"/>
          </w:tcPr>
          <w:p w14:paraId="0ECB8DDA" w14:textId="77777777" w:rsidR="00B06F10" w:rsidRPr="00B06F10" w:rsidRDefault="00B06F10" w:rsidP="00B06F10">
            <w:pPr>
              <w:autoSpaceDE w:val="0"/>
              <w:autoSpaceDN w:val="0"/>
              <w:adjustRightInd w:val="0"/>
              <w:jc w:val="both"/>
              <w:rPr>
                <w:rFonts w:ascii="Times New Roman" w:hAnsi="Times New Roman" w:cs="Times New Roman"/>
                <w:color w:val="000000"/>
                <w:sz w:val="18"/>
                <w:szCs w:val="24"/>
              </w:rPr>
            </w:pPr>
            <w:r w:rsidRPr="00B06F10">
              <w:rPr>
                <w:rFonts w:ascii="Times New Roman" w:hAnsi="Times New Roman" w:cs="Times New Roman"/>
                <w:color w:val="000000"/>
                <w:sz w:val="18"/>
                <w:szCs w:val="24"/>
              </w:rPr>
              <w:t>Controlar el desarrollo y ejecución del proceso de maquinado del producto, conforme a los parámetros establecidos en el Sistema de Gestión de Calidad.</w:t>
            </w:r>
          </w:p>
        </w:tc>
        <w:tc>
          <w:tcPr>
            <w:tcW w:w="4677" w:type="dxa"/>
            <w:gridSpan w:val="3"/>
          </w:tcPr>
          <w:p w14:paraId="320D974C"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Recibir la madera de la cámara de secado, registrando el número de coches a procesar y la medida de la madera.</w:t>
            </w:r>
          </w:p>
          <w:p w14:paraId="4E7213CD"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Controlar las medidas del cepillado y supervisar la calidad.</w:t>
            </w:r>
          </w:p>
          <w:p w14:paraId="096E8D79" w14:textId="77777777" w:rsidR="00B06F10" w:rsidRPr="00D121EE" w:rsidRDefault="00B06F10" w:rsidP="00D121EE">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Controlar el funcionamiento de las máquinas.</w:t>
            </w:r>
          </w:p>
        </w:tc>
        <w:tc>
          <w:tcPr>
            <w:tcW w:w="5500" w:type="dxa"/>
            <w:gridSpan w:val="2"/>
          </w:tcPr>
          <w:p w14:paraId="713600F1"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 xml:space="preserve">Título de Bachiller.  </w:t>
            </w:r>
          </w:p>
          <w:p w14:paraId="3FCF2146"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 xml:space="preserve">Entre 1 año de experiencia en el área o afines a la misma. </w:t>
            </w:r>
          </w:p>
          <w:p w14:paraId="083C60DC"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Conocimiento de la  Norma ISO 9001.</w:t>
            </w:r>
          </w:p>
          <w:p w14:paraId="0F5C9704"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 xml:space="preserve">Conocimiento de Seguridad Industrial.  </w:t>
            </w:r>
          </w:p>
        </w:tc>
      </w:tr>
      <w:tr w:rsidR="002A5D6D" w14:paraId="1C2A3406" w14:textId="77777777" w:rsidTr="0062322C">
        <w:trPr>
          <w:jc w:val="center"/>
        </w:trPr>
        <w:tc>
          <w:tcPr>
            <w:tcW w:w="14000" w:type="dxa"/>
            <w:gridSpan w:val="6"/>
          </w:tcPr>
          <w:p w14:paraId="7C246B02" w14:textId="77777777" w:rsidR="002A5D6D" w:rsidRPr="003763A0" w:rsidRDefault="00B06F10" w:rsidP="00B06F10">
            <w:pPr>
              <w:pStyle w:val="Sinespaciado"/>
              <w:rPr>
                <w:rFonts w:ascii="Times New Roman" w:hAnsi="Times New Roman" w:cs="Times New Roman"/>
                <w:b/>
                <w:szCs w:val="20"/>
              </w:rPr>
            </w:pPr>
            <w:r w:rsidRPr="00B06F10">
              <w:rPr>
                <w:rFonts w:ascii="Times New Roman" w:hAnsi="Times New Roman" w:cs="Times New Roman"/>
                <w:b/>
                <w:szCs w:val="20"/>
              </w:rPr>
              <w:t>Cargo: Operador de máquina</w:t>
            </w:r>
          </w:p>
        </w:tc>
      </w:tr>
      <w:tr w:rsidR="002A5D6D" w14:paraId="2A561A0F" w14:textId="77777777" w:rsidTr="0062322C">
        <w:trPr>
          <w:jc w:val="center"/>
        </w:trPr>
        <w:tc>
          <w:tcPr>
            <w:tcW w:w="3823" w:type="dxa"/>
          </w:tcPr>
          <w:p w14:paraId="1A1A8D3E" w14:textId="77777777" w:rsidR="002A5D6D" w:rsidRPr="003763A0" w:rsidRDefault="002A5D6D" w:rsidP="00B06F10">
            <w:pPr>
              <w:pStyle w:val="Sinespaciado"/>
              <w:jc w:val="center"/>
              <w:rPr>
                <w:rFonts w:ascii="Times New Roman" w:hAnsi="Times New Roman" w:cs="Times New Roman"/>
                <w:b/>
                <w:sz w:val="20"/>
              </w:rPr>
            </w:pPr>
            <w:r w:rsidRPr="003763A0">
              <w:rPr>
                <w:rFonts w:ascii="Times New Roman" w:hAnsi="Times New Roman" w:cs="Times New Roman"/>
                <w:b/>
                <w:sz w:val="20"/>
              </w:rPr>
              <w:t>Objetivo del cargo</w:t>
            </w:r>
          </w:p>
        </w:tc>
        <w:tc>
          <w:tcPr>
            <w:tcW w:w="4677" w:type="dxa"/>
            <w:gridSpan w:val="3"/>
          </w:tcPr>
          <w:p w14:paraId="07A94CCF" w14:textId="77777777" w:rsidR="002A5D6D" w:rsidRPr="003763A0" w:rsidRDefault="002A5D6D" w:rsidP="00B06F10">
            <w:pPr>
              <w:pStyle w:val="Sinespaciado"/>
              <w:jc w:val="center"/>
              <w:rPr>
                <w:rFonts w:ascii="Times New Roman" w:hAnsi="Times New Roman" w:cs="Times New Roman"/>
                <w:b/>
                <w:sz w:val="20"/>
              </w:rPr>
            </w:pPr>
            <w:r w:rsidRPr="003763A0">
              <w:rPr>
                <w:rFonts w:ascii="Times New Roman" w:hAnsi="Times New Roman" w:cs="Times New Roman"/>
                <w:b/>
                <w:sz w:val="20"/>
              </w:rPr>
              <w:t>Funciones</w:t>
            </w:r>
          </w:p>
        </w:tc>
        <w:tc>
          <w:tcPr>
            <w:tcW w:w="5500" w:type="dxa"/>
            <w:gridSpan w:val="2"/>
          </w:tcPr>
          <w:p w14:paraId="04F4470B" w14:textId="77777777" w:rsidR="002A5D6D" w:rsidRPr="003763A0" w:rsidRDefault="002A5D6D" w:rsidP="00B06F10">
            <w:pPr>
              <w:pStyle w:val="Sinespaciado"/>
              <w:jc w:val="center"/>
              <w:rPr>
                <w:rFonts w:ascii="Times New Roman" w:hAnsi="Times New Roman" w:cs="Times New Roman"/>
                <w:b/>
                <w:sz w:val="20"/>
              </w:rPr>
            </w:pPr>
            <w:r w:rsidRPr="003763A0">
              <w:rPr>
                <w:rFonts w:ascii="Times New Roman" w:hAnsi="Times New Roman" w:cs="Times New Roman"/>
                <w:b/>
                <w:sz w:val="20"/>
              </w:rPr>
              <w:t>Competencias</w:t>
            </w:r>
          </w:p>
        </w:tc>
      </w:tr>
      <w:tr w:rsidR="00B06F10" w14:paraId="579E069F" w14:textId="77777777" w:rsidTr="0062322C">
        <w:trPr>
          <w:jc w:val="center"/>
        </w:trPr>
        <w:tc>
          <w:tcPr>
            <w:tcW w:w="3823" w:type="dxa"/>
          </w:tcPr>
          <w:p w14:paraId="4432799B" w14:textId="77777777" w:rsidR="00B06F10" w:rsidRPr="00B06F10" w:rsidRDefault="00B06F10" w:rsidP="00205BE0">
            <w:pPr>
              <w:autoSpaceDE w:val="0"/>
              <w:autoSpaceDN w:val="0"/>
              <w:adjustRightInd w:val="0"/>
              <w:jc w:val="both"/>
              <w:rPr>
                <w:rFonts w:ascii="Times New Roman" w:hAnsi="Times New Roman" w:cs="Times New Roman"/>
                <w:color w:val="000000"/>
                <w:sz w:val="18"/>
                <w:szCs w:val="24"/>
              </w:rPr>
            </w:pPr>
            <w:r w:rsidRPr="00B06F10">
              <w:rPr>
                <w:rFonts w:ascii="Times New Roman" w:hAnsi="Times New Roman" w:cs="Times New Roman"/>
                <w:color w:val="000000"/>
                <w:sz w:val="18"/>
                <w:szCs w:val="24"/>
              </w:rPr>
              <w:t>Colaborar en el proceso de maquinado de la madera, ejecutando las funciones necesarias para mantener la mater</w:t>
            </w:r>
            <w:r w:rsidR="00205BE0">
              <w:rPr>
                <w:rFonts w:ascii="Times New Roman" w:hAnsi="Times New Roman" w:cs="Times New Roman"/>
                <w:color w:val="000000"/>
                <w:sz w:val="18"/>
                <w:szCs w:val="24"/>
              </w:rPr>
              <w:t>ia prima en óptimas condiciones.</w:t>
            </w:r>
          </w:p>
        </w:tc>
        <w:tc>
          <w:tcPr>
            <w:tcW w:w="4677" w:type="dxa"/>
            <w:gridSpan w:val="3"/>
          </w:tcPr>
          <w:p w14:paraId="5F700613"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Controlar el buen estado de las sierras o cuchillas de las máquinas, así como la calibración de las máquinas.</w:t>
            </w:r>
          </w:p>
          <w:p w14:paraId="67A5EDC7" w14:textId="77777777" w:rsidR="00B06F10" w:rsidRPr="00205BE0" w:rsidRDefault="00B06F10" w:rsidP="00205BE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Comprobar las medidas en el largo, ancho y espesor de las piezas de madera trabajadas.</w:t>
            </w:r>
          </w:p>
        </w:tc>
        <w:tc>
          <w:tcPr>
            <w:tcW w:w="5500" w:type="dxa"/>
            <w:gridSpan w:val="2"/>
          </w:tcPr>
          <w:p w14:paraId="639FD431"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 xml:space="preserve">Título de Bachiller.  </w:t>
            </w:r>
          </w:p>
          <w:p w14:paraId="059C4108"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 xml:space="preserve">Entre 1 año de experiencia en el área o afines a la misma. </w:t>
            </w:r>
          </w:p>
          <w:p w14:paraId="56779297"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Conocimiento de la  Norma ISO 9001.</w:t>
            </w:r>
          </w:p>
          <w:p w14:paraId="443F9E05"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 xml:space="preserve">Conocimiento de Seguridad Industrial.  </w:t>
            </w:r>
          </w:p>
        </w:tc>
      </w:tr>
      <w:tr w:rsidR="00B06F10" w14:paraId="5C8DC79C" w14:textId="77777777" w:rsidTr="0062322C">
        <w:trPr>
          <w:jc w:val="center"/>
        </w:trPr>
        <w:tc>
          <w:tcPr>
            <w:tcW w:w="14000" w:type="dxa"/>
            <w:gridSpan w:val="6"/>
          </w:tcPr>
          <w:p w14:paraId="6470F5AD" w14:textId="77777777" w:rsidR="00B06F10" w:rsidRPr="00D21D6E" w:rsidRDefault="00B06F10" w:rsidP="00B06F10">
            <w:pPr>
              <w:autoSpaceDE w:val="0"/>
              <w:autoSpaceDN w:val="0"/>
              <w:adjustRightInd w:val="0"/>
              <w:jc w:val="both"/>
              <w:rPr>
                <w:rFonts w:ascii="Times New Roman" w:hAnsi="Times New Roman" w:cs="Times New Roman"/>
                <w:color w:val="000000"/>
                <w:sz w:val="24"/>
                <w:szCs w:val="24"/>
              </w:rPr>
            </w:pPr>
            <w:r w:rsidRPr="00B06F10">
              <w:rPr>
                <w:rFonts w:ascii="Times New Roman" w:hAnsi="Times New Roman" w:cs="Times New Roman"/>
                <w:b/>
                <w:szCs w:val="20"/>
              </w:rPr>
              <w:t>Cargo: Calificador de madera procesada</w:t>
            </w:r>
          </w:p>
        </w:tc>
      </w:tr>
      <w:tr w:rsidR="00B06F10" w14:paraId="31144564" w14:textId="77777777" w:rsidTr="0062322C">
        <w:trPr>
          <w:jc w:val="center"/>
        </w:trPr>
        <w:tc>
          <w:tcPr>
            <w:tcW w:w="3823" w:type="dxa"/>
          </w:tcPr>
          <w:p w14:paraId="462F9CBD" w14:textId="77777777" w:rsidR="00B06F10" w:rsidRPr="00B06F10" w:rsidRDefault="00B06F10" w:rsidP="00B06F10">
            <w:pPr>
              <w:autoSpaceDE w:val="0"/>
              <w:autoSpaceDN w:val="0"/>
              <w:adjustRightInd w:val="0"/>
              <w:jc w:val="both"/>
              <w:rPr>
                <w:rFonts w:ascii="Times New Roman" w:hAnsi="Times New Roman" w:cs="Times New Roman"/>
                <w:color w:val="000000"/>
                <w:sz w:val="18"/>
                <w:szCs w:val="24"/>
              </w:rPr>
            </w:pPr>
            <w:r w:rsidRPr="00B06F10">
              <w:rPr>
                <w:rFonts w:ascii="Times New Roman" w:hAnsi="Times New Roman" w:cs="Times New Roman"/>
                <w:color w:val="000000"/>
                <w:sz w:val="18"/>
                <w:szCs w:val="24"/>
              </w:rPr>
              <w:t xml:space="preserve">Verificar las condiciones de calidad adecuadas a las disposiciones tanto del cliente como del Sistema de Gestión de Calidad. </w:t>
            </w:r>
          </w:p>
        </w:tc>
        <w:tc>
          <w:tcPr>
            <w:tcW w:w="4677" w:type="dxa"/>
            <w:gridSpan w:val="3"/>
          </w:tcPr>
          <w:p w14:paraId="2B9CDC2C"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Controlar el buen estado de las maquinarias que tratan la madera.</w:t>
            </w:r>
          </w:p>
          <w:p w14:paraId="3BB751D6"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Informar irregularidades en el producto.</w:t>
            </w:r>
          </w:p>
          <w:p w14:paraId="02CB4E05"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 xml:space="preserve">Mantener registros de salida de madera procesada. </w:t>
            </w:r>
          </w:p>
        </w:tc>
        <w:tc>
          <w:tcPr>
            <w:tcW w:w="5500" w:type="dxa"/>
            <w:gridSpan w:val="2"/>
          </w:tcPr>
          <w:p w14:paraId="4C7CD009"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 xml:space="preserve">Título de Bachiller.  </w:t>
            </w:r>
          </w:p>
          <w:p w14:paraId="6B45C847"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 xml:space="preserve">Entre 1 año de experiencia en el área o afines a la misma. </w:t>
            </w:r>
          </w:p>
          <w:p w14:paraId="6F2148EC"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Conocimiento de la  Norma ISO 9001.</w:t>
            </w:r>
          </w:p>
          <w:p w14:paraId="6AF76CC2" w14:textId="77777777" w:rsidR="00B06F10" w:rsidRPr="00B06F10" w:rsidRDefault="00B06F10" w:rsidP="00B06F10">
            <w:pPr>
              <w:pStyle w:val="Sinespaciado"/>
              <w:numPr>
                <w:ilvl w:val="0"/>
                <w:numId w:val="248"/>
              </w:numPr>
              <w:jc w:val="both"/>
              <w:rPr>
                <w:rFonts w:ascii="Times New Roman" w:hAnsi="Times New Roman" w:cs="Times New Roman"/>
                <w:sz w:val="18"/>
              </w:rPr>
            </w:pPr>
            <w:r w:rsidRPr="00B06F10">
              <w:rPr>
                <w:rFonts w:ascii="Times New Roman" w:hAnsi="Times New Roman" w:cs="Times New Roman"/>
                <w:sz w:val="18"/>
              </w:rPr>
              <w:t xml:space="preserve">Conocimiento de Seguridad Industrial.  </w:t>
            </w:r>
          </w:p>
        </w:tc>
      </w:tr>
    </w:tbl>
    <w:p w14:paraId="71B6CAFE" w14:textId="77777777" w:rsidR="00672485" w:rsidRDefault="00672485" w:rsidP="00B06F10">
      <w:pPr>
        <w:pStyle w:val="Prrafodelista"/>
        <w:spacing w:line="240" w:lineRule="auto"/>
        <w:ind w:left="0"/>
        <w:jc w:val="center"/>
        <w:rPr>
          <w:rFonts w:ascii="Times New Roman" w:hAnsi="Times New Roman" w:cs="Times New Roman"/>
          <w:b/>
          <w:sz w:val="28"/>
        </w:rPr>
      </w:pPr>
    </w:p>
    <w:p w14:paraId="0C965EEC" w14:textId="77777777" w:rsidR="00672485" w:rsidRDefault="00672485" w:rsidP="00B06F10">
      <w:pPr>
        <w:pStyle w:val="Prrafodelista"/>
        <w:spacing w:line="240" w:lineRule="auto"/>
        <w:ind w:left="0"/>
        <w:jc w:val="center"/>
        <w:rPr>
          <w:rFonts w:ascii="Times New Roman" w:hAnsi="Times New Roman" w:cs="Times New Roman"/>
          <w:b/>
          <w:sz w:val="28"/>
        </w:rPr>
      </w:pPr>
    </w:p>
    <w:p w14:paraId="7FC445E4" w14:textId="77777777" w:rsidR="0062322C" w:rsidRDefault="0062322C" w:rsidP="00B06F10">
      <w:pPr>
        <w:pStyle w:val="Prrafodelista"/>
        <w:spacing w:line="240" w:lineRule="auto"/>
        <w:ind w:left="0"/>
        <w:jc w:val="center"/>
        <w:rPr>
          <w:rFonts w:ascii="Times New Roman" w:hAnsi="Times New Roman" w:cs="Times New Roman"/>
          <w:b/>
          <w:sz w:val="28"/>
        </w:rPr>
      </w:pPr>
    </w:p>
    <w:p w14:paraId="27BA4AF1" w14:textId="77777777" w:rsidR="0062322C" w:rsidRDefault="0062322C" w:rsidP="00B06F10">
      <w:pPr>
        <w:pStyle w:val="Prrafodelista"/>
        <w:spacing w:line="240" w:lineRule="auto"/>
        <w:ind w:left="0"/>
        <w:jc w:val="center"/>
        <w:rPr>
          <w:rFonts w:ascii="Times New Roman" w:hAnsi="Times New Roman" w:cs="Times New Roman"/>
          <w:b/>
          <w:sz w:val="28"/>
        </w:rPr>
      </w:pPr>
    </w:p>
    <w:p w14:paraId="30D9D6FE" w14:textId="77777777" w:rsidR="00672485" w:rsidRDefault="00672485" w:rsidP="00B06F10">
      <w:pPr>
        <w:pStyle w:val="Prrafodelista"/>
        <w:spacing w:line="240" w:lineRule="auto"/>
        <w:ind w:left="0"/>
        <w:jc w:val="center"/>
        <w:rPr>
          <w:rFonts w:ascii="Times New Roman" w:hAnsi="Times New Roman" w:cs="Times New Roman"/>
          <w:b/>
          <w:sz w:val="28"/>
        </w:rPr>
      </w:pPr>
    </w:p>
    <w:p w14:paraId="3019A724" w14:textId="77777777" w:rsidR="00B06F10" w:rsidRPr="00406072" w:rsidRDefault="00B06F10" w:rsidP="00B06F10">
      <w:pPr>
        <w:pStyle w:val="Prrafodelista"/>
        <w:spacing w:line="240" w:lineRule="auto"/>
        <w:ind w:left="0"/>
        <w:jc w:val="center"/>
        <w:rPr>
          <w:rFonts w:ascii="Times New Roman" w:hAnsi="Times New Roman" w:cs="Times New Roman"/>
          <w:b/>
          <w:sz w:val="28"/>
        </w:rPr>
      </w:pPr>
      <w:r w:rsidRPr="00406072">
        <w:rPr>
          <w:rFonts w:ascii="Times New Roman" w:hAnsi="Times New Roman" w:cs="Times New Roman"/>
          <w:b/>
          <w:sz w:val="28"/>
        </w:rPr>
        <w:t>MANUAL DE FUNCIONES</w:t>
      </w:r>
    </w:p>
    <w:tbl>
      <w:tblPr>
        <w:tblStyle w:val="Tablaconcuadrcula1"/>
        <w:tblW w:w="0" w:type="auto"/>
        <w:jc w:val="center"/>
        <w:tblLook w:val="04A0" w:firstRow="1" w:lastRow="0" w:firstColumn="1" w:lastColumn="0" w:noHBand="0" w:noVBand="1"/>
      </w:tblPr>
      <w:tblGrid>
        <w:gridCol w:w="3397"/>
        <w:gridCol w:w="839"/>
        <w:gridCol w:w="3836"/>
        <w:gridCol w:w="588"/>
        <w:gridCol w:w="1962"/>
        <w:gridCol w:w="3370"/>
      </w:tblGrid>
      <w:tr w:rsidR="00B06F10" w14:paraId="30195DF1" w14:textId="77777777" w:rsidTr="0062322C">
        <w:trPr>
          <w:jc w:val="center"/>
        </w:trPr>
        <w:tc>
          <w:tcPr>
            <w:tcW w:w="4236" w:type="dxa"/>
            <w:gridSpan w:val="2"/>
            <w:vMerge w:val="restart"/>
          </w:tcPr>
          <w:p w14:paraId="632DD3E3" w14:textId="77777777" w:rsidR="00B06F10" w:rsidRDefault="00B06F10" w:rsidP="005C6F3A">
            <w:pPr>
              <w:pStyle w:val="Prrafodelista"/>
              <w:spacing w:line="360" w:lineRule="auto"/>
              <w:ind w:left="0"/>
              <w:jc w:val="both"/>
              <w:rPr>
                <w:rFonts w:ascii="Times New Roman" w:hAnsi="Times New Roman" w:cs="Times New Roman"/>
                <w:sz w:val="24"/>
              </w:rPr>
            </w:pPr>
            <w:r w:rsidRPr="00B52923">
              <w:rPr>
                <w:noProof/>
                <w:lang w:val="es-ES" w:eastAsia="es-ES"/>
              </w:rPr>
              <w:drawing>
                <wp:inline distT="0" distB="0" distL="0" distR="0" wp14:anchorId="7569E46C" wp14:editId="7A6CF5DF">
                  <wp:extent cx="2543537" cy="572429"/>
                  <wp:effectExtent l="0" t="0" r="0" b="0"/>
                  <wp:docPr id="328"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65761" cy="577431"/>
                          </a:xfrm>
                          <a:prstGeom prst="rect">
                            <a:avLst/>
                          </a:prstGeom>
                          <a:noFill/>
                          <a:ln>
                            <a:noFill/>
                          </a:ln>
                        </pic:spPr>
                      </pic:pic>
                    </a:graphicData>
                  </a:graphic>
                </wp:inline>
              </w:drawing>
            </w:r>
          </w:p>
        </w:tc>
        <w:tc>
          <w:tcPr>
            <w:tcW w:w="3839" w:type="dxa"/>
            <w:vMerge w:val="restart"/>
          </w:tcPr>
          <w:p w14:paraId="70269410" w14:textId="77777777" w:rsidR="00B06F10" w:rsidRDefault="00B06F10" w:rsidP="00B06F10">
            <w:pPr>
              <w:pStyle w:val="Prrafodelista"/>
              <w:ind w:left="0"/>
              <w:jc w:val="both"/>
              <w:rPr>
                <w:rFonts w:eastAsia="Times New Roman" w:cs="Times New Roman"/>
                <w:b/>
                <w:i/>
                <w:iCs/>
                <w:color w:val="000000"/>
                <w:lang w:val="es-ES" w:eastAsia="es-ES"/>
              </w:rPr>
            </w:pPr>
          </w:p>
          <w:p w14:paraId="130B1989" w14:textId="77777777" w:rsidR="00B06F10" w:rsidRDefault="00B06F10" w:rsidP="00B06F10">
            <w:pPr>
              <w:pStyle w:val="Prrafodelista"/>
              <w:ind w:left="0"/>
              <w:jc w:val="center"/>
              <w:rPr>
                <w:rFonts w:ascii="Times New Roman" w:hAnsi="Times New Roman" w:cs="Times New Roman"/>
                <w:sz w:val="24"/>
              </w:rPr>
            </w:pPr>
            <w:r w:rsidRPr="00B52923">
              <w:rPr>
                <w:rFonts w:eastAsia="Times New Roman" w:cs="Times New Roman"/>
                <w:b/>
                <w:i/>
                <w:iCs/>
                <w:color w:val="000000"/>
                <w:lang w:val="es-ES" w:eastAsia="es-ES"/>
              </w:rPr>
              <w:t>SISTEMA DE GESTIÓN DE SEGURIDAD Y SALUD EN EL TRABAJO</w:t>
            </w:r>
          </w:p>
        </w:tc>
        <w:tc>
          <w:tcPr>
            <w:tcW w:w="5925" w:type="dxa"/>
            <w:gridSpan w:val="3"/>
          </w:tcPr>
          <w:p w14:paraId="2BDF49A7" w14:textId="77777777" w:rsidR="00B06F10" w:rsidRDefault="00B06F10" w:rsidP="00B06F10">
            <w:pPr>
              <w:pStyle w:val="Prrafodelista"/>
              <w:ind w:left="0"/>
              <w:jc w:val="both"/>
              <w:rPr>
                <w:rFonts w:ascii="Times New Roman" w:hAnsi="Times New Roman" w:cs="Times New Roman"/>
                <w:sz w:val="24"/>
              </w:rPr>
            </w:pPr>
            <w:r w:rsidRPr="00B52923">
              <w:t>Fecha:</w:t>
            </w:r>
            <w:r>
              <w:rPr>
                <w:b/>
              </w:rPr>
              <w:t xml:space="preserve"> 01/10/2018</w:t>
            </w:r>
          </w:p>
        </w:tc>
      </w:tr>
      <w:tr w:rsidR="00B06F10" w14:paraId="7B6E00CD" w14:textId="77777777" w:rsidTr="0062322C">
        <w:trPr>
          <w:jc w:val="center"/>
        </w:trPr>
        <w:tc>
          <w:tcPr>
            <w:tcW w:w="4236" w:type="dxa"/>
            <w:gridSpan w:val="2"/>
            <w:vMerge/>
          </w:tcPr>
          <w:p w14:paraId="5835AAF6" w14:textId="77777777" w:rsidR="00B06F10" w:rsidRDefault="00B06F10" w:rsidP="005C6F3A">
            <w:pPr>
              <w:pStyle w:val="Prrafodelista"/>
              <w:spacing w:line="360" w:lineRule="auto"/>
              <w:ind w:left="0"/>
              <w:jc w:val="both"/>
              <w:rPr>
                <w:rFonts w:ascii="Times New Roman" w:hAnsi="Times New Roman" w:cs="Times New Roman"/>
                <w:sz w:val="24"/>
              </w:rPr>
            </w:pPr>
          </w:p>
        </w:tc>
        <w:tc>
          <w:tcPr>
            <w:tcW w:w="3839" w:type="dxa"/>
            <w:vMerge/>
          </w:tcPr>
          <w:p w14:paraId="1DEC72FD" w14:textId="77777777" w:rsidR="00B06F10" w:rsidRDefault="00B06F10" w:rsidP="00B06F10">
            <w:pPr>
              <w:pStyle w:val="Prrafodelista"/>
              <w:ind w:left="0"/>
              <w:jc w:val="both"/>
              <w:rPr>
                <w:rFonts w:ascii="Times New Roman" w:hAnsi="Times New Roman" w:cs="Times New Roman"/>
                <w:sz w:val="24"/>
              </w:rPr>
            </w:pPr>
          </w:p>
        </w:tc>
        <w:tc>
          <w:tcPr>
            <w:tcW w:w="2552" w:type="dxa"/>
            <w:gridSpan w:val="2"/>
          </w:tcPr>
          <w:p w14:paraId="130422AA" w14:textId="77777777" w:rsidR="00B06F10" w:rsidRDefault="00B06F10" w:rsidP="00B06F10">
            <w:pPr>
              <w:pStyle w:val="Prrafodelista"/>
              <w:ind w:left="0"/>
              <w:jc w:val="both"/>
              <w:rPr>
                <w:rFonts w:ascii="Times New Roman" w:hAnsi="Times New Roman" w:cs="Times New Roman"/>
                <w:sz w:val="24"/>
              </w:rPr>
            </w:pPr>
            <w:r w:rsidRPr="00B52923">
              <w:t>Versión:</w:t>
            </w:r>
            <w:r>
              <w:rPr>
                <w:b/>
              </w:rPr>
              <w:t xml:space="preserve"> 0001</w:t>
            </w:r>
          </w:p>
        </w:tc>
        <w:tc>
          <w:tcPr>
            <w:tcW w:w="3373" w:type="dxa"/>
          </w:tcPr>
          <w:p w14:paraId="20B28390" w14:textId="77777777" w:rsidR="00B06F10" w:rsidRDefault="00B06F10" w:rsidP="00B06F10">
            <w:pPr>
              <w:pStyle w:val="Prrafodelista"/>
              <w:ind w:left="0"/>
              <w:jc w:val="both"/>
              <w:rPr>
                <w:rFonts w:ascii="Times New Roman" w:hAnsi="Times New Roman" w:cs="Times New Roman"/>
                <w:sz w:val="24"/>
              </w:rPr>
            </w:pPr>
            <w:r w:rsidRPr="00B52923">
              <w:t>Código:</w:t>
            </w:r>
            <w:r>
              <w:rPr>
                <w:b/>
              </w:rPr>
              <w:t xml:space="preserve"> MF-SST-1</w:t>
            </w:r>
          </w:p>
        </w:tc>
      </w:tr>
      <w:tr w:rsidR="00B06F10" w14:paraId="09286924" w14:textId="77777777" w:rsidTr="0062322C">
        <w:trPr>
          <w:trHeight w:val="380"/>
          <w:jc w:val="center"/>
        </w:trPr>
        <w:tc>
          <w:tcPr>
            <w:tcW w:w="4236" w:type="dxa"/>
            <w:gridSpan w:val="2"/>
            <w:vMerge/>
          </w:tcPr>
          <w:p w14:paraId="4621C257" w14:textId="77777777" w:rsidR="00B06F10" w:rsidRDefault="00B06F10" w:rsidP="005C6F3A">
            <w:pPr>
              <w:pStyle w:val="Prrafodelista"/>
              <w:spacing w:line="360" w:lineRule="auto"/>
              <w:ind w:left="0"/>
              <w:jc w:val="both"/>
              <w:rPr>
                <w:rFonts w:ascii="Times New Roman" w:hAnsi="Times New Roman" w:cs="Times New Roman"/>
                <w:sz w:val="24"/>
              </w:rPr>
            </w:pPr>
          </w:p>
        </w:tc>
        <w:tc>
          <w:tcPr>
            <w:tcW w:w="3839" w:type="dxa"/>
            <w:vMerge/>
          </w:tcPr>
          <w:p w14:paraId="182965D7" w14:textId="77777777" w:rsidR="00B06F10" w:rsidRDefault="00B06F10" w:rsidP="00B06F10">
            <w:pPr>
              <w:pStyle w:val="Prrafodelista"/>
              <w:ind w:left="0"/>
              <w:jc w:val="both"/>
              <w:rPr>
                <w:rFonts w:ascii="Times New Roman" w:hAnsi="Times New Roman" w:cs="Times New Roman"/>
                <w:sz w:val="24"/>
              </w:rPr>
            </w:pPr>
          </w:p>
        </w:tc>
        <w:tc>
          <w:tcPr>
            <w:tcW w:w="5925" w:type="dxa"/>
            <w:gridSpan w:val="3"/>
          </w:tcPr>
          <w:p w14:paraId="0734A19B" w14:textId="77777777" w:rsidR="00B06F10" w:rsidRDefault="00B06F10" w:rsidP="00B06F10">
            <w:pPr>
              <w:pStyle w:val="Prrafodelista"/>
              <w:ind w:left="0"/>
              <w:jc w:val="both"/>
              <w:rPr>
                <w:rFonts w:ascii="Times New Roman" w:hAnsi="Times New Roman" w:cs="Times New Roman"/>
                <w:sz w:val="24"/>
              </w:rPr>
            </w:pPr>
            <w:r w:rsidRPr="00B52923">
              <w:t>Nº de Pág.:</w:t>
            </w:r>
            <w:r w:rsidR="00AC2982">
              <w:rPr>
                <w:b/>
              </w:rPr>
              <w:t xml:space="preserve"> 7 de 7</w:t>
            </w:r>
          </w:p>
        </w:tc>
      </w:tr>
      <w:tr w:rsidR="00B06F10" w14:paraId="7C50B018" w14:textId="77777777" w:rsidTr="0062322C">
        <w:trPr>
          <w:jc w:val="center"/>
        </w:trPr>
        <w:tc>
          <w:tcPr>
            <w:tcW w:w="14000" w:type="dxa"/>
            <w:gridSpan w:val="6"/>
          </w:tcPr>
          <w:p w14:paraId="6E563589" w14:textId="77777777" w:rsidR="00B06F10" w:rsidRPr="003763A0" w:rsidRDefault="00B06F10" w:rsidP="005C6F3A">
            <w:pPr>
              <w:pStyle w:val="Prrafodelista"/>
              <w:ind w:left="0"/>
              <w:jc w:val="both"/>
              <w:rPr>
                <w:rFonts w:ascii="Times New Roman" w:hAnsi="Times New Roman" w:cs="Times New Roman"/>
                <w:b/>
                <w:sz w:val="20"/>
                <w:szCs w:val="20"/>
              </w:rPr>
            </w:pPr>
            <w:r w:rsidRPr="00B06F10">
              <w:rPr>
                <w:rFonts w:ascii="Times New Roman" w:hAnsi="Times New Roman" w:cs="Times New Roman"/>
                <w:b/>
                <w:szCs w:val="20"/>
              </w:rPr>
              <w:t>Cargo: Responsable de Control de Calidad.</w:t>
            </w:r>
          </w:p>
        </w:tc>
      </w:tr>
      <w:tr w:rsidR="00B06F10" w14:paraId="6BBFFC91" w14:textId="77777777" w:rsidTr="0062322C">
        <w:trPr>
          <w:jc w:val="center"/>
        </w:trPr>
        <w:tc>
          <w:tcPr>
            <w:tcW w:w="3397" w:type="dxa"/>
          </w:tcPr>
          <w:p w14:paraId="3E807524" w14:textId="77777777" w:rsidR="00B06F10" w:rsidRPr="003763A0" w:rsidRDefault="00B06F10" w:rsidP="005C6F3A">
            <w:pPr>
              <w:pStyle w:val="Sinespaciado"/>
              <w:spacing w:line="276" w:lineRule="auto"/>
              <w:jc w:val="center"/>
              <w:rPr>
                <w:rFonts w:ascii="Times New Roman" w:hAnsi="Times New Roman" w:cs="Times New Roman"/>
                <w:b/>
                <w:sz w:val="18"/>
              </w:rPr>
            </w:pPr>
            <w:r w:rsidRPr="003763A0">
              <w:rPr>
                <w:rFonts w:ascii="Times New Roman" w:hAnsi="Times New Roman" w:cs="Times New Roman"/>
                <w:b/>
                <w:sz w:val="18"/>
              </w:rPr>
              <w:t>Objetivo del cargo</w:t>
            </w:r>
          </w:p>
        </w:tc>
        <w:tc>
          <w:tcPr>
            <w:tcW w:w="5266" w:type="dxa"/>
            <w:gridSpan w:val="3"/>
          </w:tcPr>
          <w:p w14:paraId="611AB99F" w14:textId="77777777" w:rsidR="00B06F10" w:rsidRPr="003763A0" w:rsidRDefault="00B06F10" w:rsidP="005C6F3A">
            <w:pPr>
              <w:pStyle w:val="Sinespaciado"/>
              <w:spacing w:line="276" w:lineRule="auto"/>
              <w:jc w:val="center"/>
              <w:rPr>
                <w:rFonts w:ascii="Times New Roman" w:hAnsi="Times New Roman" w:cs="Times New Roman"/>
                <w:b/>
                <w:sz w:val="18"/>
              </w:rPr>
            </w:pPr>
            <w:r w:rsidRPr="003763A0">
              <w:rPr>
                <w:rFonts w:ascii="Times New Roman" w:hAnsi="Times New Roman" w:cs="Times New Roman"/>
                <w:b/>
                <w:sz w:val="18"/>
              </w:rPr>
              <w:t>Funciones</w:t>
            </w:r>
          </w:p>
        </w:tc>
        <w:tc>
          <w:tcPr>
            <w:tcW w:w="5337" w:type="dxa"/>
            <w:gridSpan w:val="2"/>
          </w:tcPr>
          <w:p w14:paraId="594FF6E8" w14:textId="77777777" w:rsidR="00B06F10" w:rsidRPr="003763A0" w:rsidRDefault="00B06F10" w:rsidP="005C6F3A">
            <w:pPr>
              <w:pStyle w:val="Sinespaciado"/>
              <w:spacing w:line="276" w:lineRule="auto"/>
              <w:jc w:val="center"/>
              <w:rPr>
                <w:rFonts w:ascii="Times New Roman" w:hAnsi="Times New Roman" w:cs="Times New Roman"/>
                <w:b/>
                <w:sz w:val="18"/>
              </w:rPr>
            </w:pPr>
            <w:r w:rsidRPr="003763A0">
              <w:rPr>
                <w:rFonts w:ascii="Times New Roman" w:hAnsi="Times New Roman" w:cs="Times New Roman"/>
                <w:b/>
                <w:sz w:val="18"/>
              </w:rPr>
              <w:t>Competencias</w:t>
            </w:r>
          </w:p>
        </w:tc>
      </w:tr>
      <w:tr w:rsidR="00B06F10" w14:paraId="4DD9E865" w14:textId="77777777" w:rsidTr="0062322C">
        <w:trPr>
          <w:jc w:val="center"/>
        </w:trPr>
        <w:tc>
          <w:tcPr>
            <w:tcW w:w="3397" w:type="dxa"/>
          </w:tcPr>
          <w:p w14:paraId="3F494228" w14:textId="77777777" w:rsidR="00B06F10" w:rsidRPr="00AC2982" w:rsidRDefault="00B06F10" w:rsidP="00B06F10">
            <w:pPr>
              <w:autoSpaceDE w:val="0"/>
              <w:autoSpaceDN w:val="0"/>
              <w:adjustRightInd w:val="0"/>
              <w:jc w:val="both"/>
              <w:rPr>
                <w:rFonts w:ascii="Times New Roman" w:hAnsi="Times New Roman" w:cs="Times New Roman"/>
                <w:color w:val="000000"/>
                <w:sz w:val="17"/>
                <w:szCs w:val="17"/>
              </w:rPr>
            </w:pPr>
            <w:r w:rsidRPr="00AC2982">
              <w:rPr>
                <w:rFonts w:ascii="Times New Roman" w:hAnsi="Times New Roman" w:cs="Times New Roman"/>
                <w:color w:val="000000"/>
                <w:sz w:val="17"/>
                <w:szCs w:val="17"/>
              </w:rPr>
              <w:t xml:space="preserve">Gestionar y supervisar la calidad de los productos elaborados en la planta, mediante los respectivos procedimientos de control y definiendo las políticas además de los estándares de calidad. </w:t>
            </w:r>
          </w:p>
        </w:tc>
        <w:tc>
          <w:tcPr>
            <w:tcW w:w="5266" w:type="dxa"/>
            <w:gridSpan w:val="3"/>
          </w:tcPr>
          <w:p w14:paraId="787BDF8E" w14:textId="77777777" w:rsidR="00B06F10" w:rsidRPr="00AC2982" w:rsidRDefault="00B06F10" w:rsidP="00B06F10">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Liderar las pruebas que se ejecuten en la madera de balsa.</w:t>
            </w:r>
          </w:p>
          <w:p w14:paraId="433C416C" w14:textId="77777777" w:rsidR="00B06F10" w:rsidRPr="00AC2982" w:rsidRDefault="00B06F10" w:rsidP="00B06F10">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Verificar las condiciones de salida del producto terminado.</w:t>
            </w:r>
          </w:p>
          <w:p w14:paraId="79A6A95E" w14:textId="77777777" w:rsidR="00B06F10" w:rsidRPr="00AC2982" w:rsidRDefault="00B06F10" w:rsidP="00B06F10">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 xml:space="preserve">Supervisar el área de calidad y prueba de madera. </w:t>
            </w:r>
          </w:p>
          <w:p w14:paraId="09BC72E3" w14:textId="77777777" w:rsidR="00B06F10" w:rsidRPr="00AC2982" w:rsidRDefault="00B06F10" w:rsidP="00B06F10">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 xml:space="preserve">Informar irregularidades en el proceso. </w:t>
            </w:r>
          </w:p>
        </w:tc>
        <w:tc>
          <w:tcPr>
            <w:tcW w:w="5337" w:type="dxa"/>
            <w:gridSpan w:val="2"/>
          </w:tcPr>
          <w:p w14:paraId="1D902C22" w14:textId="77777777" w:rsidR="00B06F10" w:rsidRPr="00AC2982" w:rsidRDefault="00B06F10" w:rsidP="00B06F10">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Título de Técnico Industrial.</w:t>
            </w:r>
          </w:p>
          <w:p w14:paraId="3EF9DAA2" w14:textId="77777777" w:rsidR="00B06F10" w:rsidRPr="00AC2982" w:rsidRDefault="00B06F10" w:rsidP="00B06F10">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 xml:space="preserve">Título de Tercer Nivel en Industrial o Calidad.   </w:t>
            </w:r>
          </w:p>
          <w:p w14:paraId="1245613B" w14:textId="77777777" w:rsidR="00B06F10" w:rsidRPr="00AC2982" w:rsidRDefault="00B06F10" w:rsidP="00B06F10">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 xml:space="preserve">Entre 1 año de experiencia en el área o afines a la misma. </w:t>
            </w:r>
          </w:p>
          <w:p w14:paraId="0AAFC8E3" w14:textId="77777777" w:rsidR="00B06F10" w:rsidRPr="00AC2982" w:rsidRDefault="00B06F10" w:rsidP="00B06F10">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Conocimiento de la  Norma ISO 9001.</w:t>
            </w:r>
          </w:p>
          <w:p w14:paraId="14BA65A3" w14:textId="77777777" w:rsidR="00B06F10" w:rsidRPr="00AC2982" w:rsidRDefault="00B06F10" w:rsidP="00B06F10">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 xml:space="preserve">Conocimiento de Seguridad Industrial.   </w:t>
            </w:r>
          </w:p>
        </w:tc>
      </w:tr>
      <w:tr w:rsidR="00B06F10" w14:paraId="331032B8" w14:textId="77777777" w:rsidTr="0062322C">
        <w:trPr>
          <w:jc w:val="center"/>
        </w:trPr>
        <w:tc>
          <w:tcPr>
            <w:tcW w:w="14000" w:type="dxa"/>
            <w:gridSpan w:val="6"/>
          </w:tcPr>
          <w:p w14:paraId="3BB53DCA" w14:textId="77777777" w:rsidR="00B06F10" w:rsidRPr="003763A0" w:rsidRDefault="00B06F10" w:rsidP="005C6F3A">
            <w:pPr>
              <w:pStyle w:val="Sinespaciado"/>
              <w:rPr>
                <w:rFonts w:ascii="Times New Roman" w:hAnsi="Times New Roman" w:cs="Times New Roman"/>
                <w:b/>
                <w:sz w:val="20"/>
                <w:szCs w:val="20"/>
              </w:rPr>
            </w:pPr>
            <w:r w:rsidRPr="00B06F10">
              <w:rPr>
                <w:rFonts w:ascii="Times New Roman" w:hAnsi="Times New Roman" w:cs="Times New Roman"/>
                <w:b/>
                <w:szCs w:val="20"/>
              </w:rPr>
              <w:t>Cargo: Encolado o prensado</w:t>
            </w:r>
          </w:p>
        </w:tc>
      </w:tr>
      <w:tr w:rsidR="00B06F10" w14:paraId="6AFCC154" w14:textId="77777777" w:rsidTr="0062322C">
        <w:trPr>
          <w:jc w:val="center"/>
        </w:trPr>
        <w:tc>
          <w:tcPr>
            <w:tcW w:w="3397" w:type="dxa"/>
          </w:tcPr>
          <w:p w14:paraId="0F768980" w14:textId="77777777" w:rsidR="00B06F10" w:rsidRPr="003763A0" w:rsidRDefault="00B06F10" w:rsidP="005C6F3A">
            <w:pPr>
              <w:pStyle w:val="Sinespaciado"/>
              <w:jc w:val="center"/>
              <w:rPr>
                <w:rFonts w:ascii="Times New Roman" w:hAnsi="Times New Roman" w:cs="Times New Roman"/>
                <w:b/>
                <w:sz w:val="20"/>
                <w:szCs w:val="20"/>
              </w:rPr>
            </w:pPr>
            <w:r w:rsidRPr="003763A0">
              <w:rPr>
                <w:rFonts w:ascii="Times New Roman" w:hAnsi="Times New Roman" w:cs="Times New Roman"/>
                <w:b/>
                <w:sz w:val="20"/>
                <w:szCs w:val="20"/>
              </w:rPr>
              <w:t>Objetivo del cargo</w:t>
            </w:r>
          </w:p>
        </w:tc>
        <w:tc>
          <w:tcPr>
            <w:tcW w:w="5266" w:type="dxa"/>
            <w:gridSpan w:val="3"/>
          </w:tcPr>
          <w:p w14:paraId="5185A002" w14:textId="77777777" w:rsidR="00B06F10" w:rsidRPr="003763A0" w:rsidRDefault="00B06F10" w:rsidP="005C6F3A">
            <w:pPr>
              <w:pStyle w:val="Sinespaciado"/>
              <w:jc w:val="center"/>
              <w:rPr>
                <w:rFonts w:ascii="Times New Roman" w:hAnsi="Times New Roman" w:cs="Times New Roman"/>
                <w:b/>
                <w:sz w:val="20"/>
                <w:szCs w:val="20"/>
              </w:rPr>
            </w:pPr>
            <w:r w:rsidRPr="003763A0">
              <w:rPr>
                <w:rFonts w:ascii="Times New Roman" w:hAnsi="Times New Roman" w:cs="Times New Roman"/>
                <w:b/>
                <w:sz w:val="20"/>
                <w:szCs w:val="20"/>
              </w:rPr>
              <w:t>Funciones</w:t>
            </w:r>
          </w:p>
        </w:tc>
        <w:tc>
          <w:tcPr>
            <w:tcW w:w="5337" w:type="dxa"/>
            <w:gridSpan w:val="2"/>
          </w:tcPr>
          <w:p w14:paraId="0E584286" w14:textId="77777777" w:rsidR="00B06F10" w:rsidRPr="003763A0" w:rsidRDefault="00B06F10" w:rsidP="005C6F3A">
            <w:pPr>
              <w:pStyle w:val="Sinespaciado"/>
              <w:jc w:val="center"/>
              <w:rPr>
                <w:rFonts w:ascii="Times New Roman" w:hAnsi="Times New Roman" w:cs="Times New Roman"/>
                <w:b/>
                <w:sz w:val="20"/>
                <w:szCs w:val="20"/>
              </w:rPr>
            </w:pPr>
            <w:r w:rsidRPr="003763A0">
              <w:rPr>
                <w:rFonts w:ascii="Times New Roman" w:hAnsi="Times New Roman" w:cs="Times New Roman"/>
                <w:b/>
                <w:sz w:val="20"/>
                <w:szCs w:val="20"/>
              </w:rPr>
              <w:t>Competencias</w:t>
            </w:r>
          </w:p>
        </w:tc>
      </w:tr>
      <w:tr w:rsidR="00B06F10" w14:paraId="2CD90ECA" w14:textId="77777777" w:rsidTr="0062322C">
        <w:trPr>
          <w:trHeight w:val="1173"/>
          <w:jc w:val="center"/>
        </w:trPr>
        <w:tc>
          <w:tcPr>
            <w:tcW w:w="3397" w:type="dxa"/>
          </w:tcPr>
          <w:p w14:paraId="7D91AB9F" w14:textId="77777777" w:rsidR="00B06F10" w:rsidRPr="00AC2982" w:rsidRDefault="00B06F10" w:rsidP="00B06F10">
            <w:pPr>
              <w:autoSpaceDE w:val="0"/>
              <w:autoSpaceDN w:val="0"/>
              <w:adjustRightInd w:val="0"/>
              <w:jc w:val="both"/>
              <w:rPr>
                <w:rFonts w:ascii="Times New Roman" w:hAnsi="Times New Roman" w:cs="Times New Roman"/>
                <w:color w:val="000000"/>
                <w:sz w:val="17"/>
                <w:szCs w:val="17"/>
              </w:rPr>
            </w:pPr>
            <w:r w:rsidRPr="00AC2982">
              <w:rPr>
                <w:rFonts w:ascii="Times New Roman" w:hAnsi="Times New Roman" w:cs="Times New Roman"/>
                <w:color w:val="000000"/>
                <w:sz w:val="17"/>
                <w:szCs w:val="17"/>
              </w:rPr>
              <w:t>Coordinar y ejecutar del proceso de encolado y prensado de la madera, conforme a las instrucciones establecidas en el Sistema de Gestión de Calidad.</w:t>
            </w:r>
          </w:p>
        </w:tc>
        <w:tc>
          <w:tcPr>
            <w:tcW w:w="5266" w:type="dxa"/>
            <w:gridSpan w:val="3"/>
          </w:tcPr>
          <w:p w14:paraId="5871F98E" w14:textId="77777777" w:rsidR="00B06F10" w:rsidRPr="00AC2982" w:rsidRDefault="00B06F10" w:rsidP="00B06F10">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Coordinar, supervisar y ejecutar el proceso de encolado de la madera.</w:t>
            </w:r>
          </w:p>
          <w:p w14:paraId="277FB419" w14:textId="77777777" w:rsidR="00B06F10" w:rsidRPr="00AC2982" w:rsidRDefault="00B06F10" w:rsidP="00B06F10">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Supervisar los trabajos de sus colaboradores con el fin de cumplir todas las especificaciones técnicas.</w:t>
            </w:r>
          </w:p>
          <w:p w14:paraId="692CF20E" w14:textId="77777777" w:rsidR="00B06F10" w:rsidRPr="00AC2982" w:rsidRDefault="00B06F10" w:rsidP="00B06F10">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Inspeccionar que cada bloque encolado tenga la medida exacta y que no tenga fallas como grietas o aberturas.</w:t>
            </w:r>
          </w:p>
          <w:p w14:paraId="7C4EEE28" w14:textId="77777777" w:rsidR="00B06F10" w:rsidRPr="00AC2982" w:rsidRDefault="00B06F10" w:rsidP="00B06F10">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Controlar la dosificación de cola en los listones.</w:t>
            </w:r>
          </w:p>
        </w:tc>
        <w:tc>
          <w:tcPr>
            <w:tcW w:w="5337" w:type="dxa"/>
            <w:gridSpan w:val="2"/>
          </w:tcPr>
          <w:p w14:paraId="7B136405" w14:textId="77777777" w:rsidR="00B06F10" w:rsidRPr="00AC2982" w:rsidRDefault="00B06F10" w:rsidP="00B06F10">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Título de Bachiller.</w:t>
            </w:r>
          </w:p>
          <w:p w14:paraId="31F11ECF" w14:textId="77777777" w:rsidR="00B06F10" w:rsidRPr="00AC2982" w:rsidRDefault="00B06F10" w:rsidP="00B06F10">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 xml:space="preserve">Entre 1 año de experiencia en el área o afines a la misma. </w:t>
            </w:r>
          </w:p>
          <w:p w14:paraId="0A37C2F2" w14:textId="77777777" w:rsidR="00B06F10" w:rsidRPr="00AC2982" w:rsidRDefault="00B06F10" w:rsidP="00B06F10">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Conocimiento de la  Norma ISO 9001.</w:t>
            </w:r>
          </w:p>
          <w:p w14:paraId="183E65EE" w14:textId="77777777" w:rsidR="00B06F10" w:rsidRPr="00AC2982" w:rsidRDefault="00B06F10" w:rsidP="00B06F10">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 xml:space="preserve">Conocimiento de Seguridad Industrial.   </w:t>
            </w:r>
          </w:p>
        </w:tc>
      </w:tr>
      <w:tr w:rsidR="00B06F10" w14:paraId="44CBA388" w14:textId="77777777" w:rsidTr="0062322C">
        <w:trPr>
          <w:jc w:val="center"/>
        </w:trPr>
        <w:tc>
          <w:tcPr>
            <w:tcW w:w="14000" w:type="dxa"/>
            <w:gridSpan w:val="6"/>
          </w:tcPr>
          <w:p w14:paraId="1E191F1F" w14:textId="77777777" w:rsidR="00B06F10" w:rsidRPr="003763A0" w:rsidRDefault="00B06F10" w:rsidP="005C6F3A">
            <w:pPr>
              <w:pStyle w:val="Sinespaciado"/>
              <w:rPr>
                <w:rFonts w:ascii="Times New Roman" w:hAnsi="Times New Roman" w:cs="Times New Roman"/>
                <w:b/>
                <w:szCs w:val="20"/>
              </w:rPr>
            </w:pPr>
            <w:r w:rsidRPr="00B06F10">
              <w:rPr>
                <w:rFonts w:ascii="Times New Roman" w:hAnsi="Times New Roman" w:cs="Times New Roman"/>
                <w:b/>
                <w:szCs w:val="20"/>
              </w:rPr>
              <w:t>Cargo: Responsable de Mantenimiento</w:t>
            </w:r>
          </w:p>
        </w:tc>
      </w:tr>
      <w:tr w:rsidR="00B06F10" w14:paraId="75AEFD5F" w14:textId="77777777" w:rsidTr="0062322C">
        <w:trPr>
          <w:jc w:val="center"/>
        </w:trPr>
        <w:tc>
          <w:tcPr>
            <w:tcW w:w="3397" w:type="dxa"/>
          </w:tcPr>
          <w:p w14:paraId="534D65E2" w14:textId="77777777" w:rsidR="00B06F10" w:rsidRPr="003763A0" w:rsidRDefault="00B06F10" w:rsidP="005C6F3A">
            <w:pPr>
              <w:pStyle w:val="Sinespaciado"/>
              <w:jc w:val="center"/>
              <w:rPr>
                <w:rFonts w:ascii="Times New Roman" w:hAnsi="Times New Roman" w:cs="Times New Roman"/>
                <w:b/>
                <w:sz w:val="20"/>
              </w:rPr>
            </w:pPr>
            <w:r w:rsidRPr="003763A0">
              <w:rPr>
                <w:rFonts w:ascii="Times New Roman" w:hAnsi="Times New Roman" w:cs="Times New Roman"/>
                <w:b/>
                <w:sz w:val="20"/>
              </w:rPr>
              <w:t>Objetivo del cargo</w:t>
            </w:r>
          </w:p>
        </w:tc>
        <w:tc>
          <w:tcPr>
            <w:tcW w:w="5266" w:type="dxa"/>
            <w:gridSpan w:val="3"/>
          </w:tcPr>
          <w:p w14:paraId="5B4A61E5" w14:textId="77777777" w:rsidR="00B06F10" w:rsidRPr="003763A0" w:rsidRDefault="00B06F10" w:rsidP="005C6F3A">
            <w:pPr>
              <w:pStyle w:val="Sinespaciado"/>
              <w:jc w:val="center"/>
              <w:rPr>
                <w:rFonts w:ascii="Times New Roman" w:hAnsi="Times New Roman" w:cs="Times New Roman"/>
                <w:b/>
                <w:sz w:val="20"/>
              </w:rPr>
            </w:pPr>
            <w:r w:rsidRPr="003763A0">
              <w:rPr>
                <w:rFonts w:ascii="Times New Roman" w:hAnsi="Times New Roman" w:cs="Times New Roman"/>
                <w:b/>
                <w:sz w:val="20"/>
              </w:rPr>
              <w:t>Funciones</w:t>
            </w:r>
          </w:p>
        </w:tc>
        <w:tc>
          <w:tcPr>
            <w:tcW w:w="5337" w:type="dxa"/>
            <w:gridSpan w:val="2"/>
          </w:tcPr>
          <w:p w14:paraId="4F9A8361" w14:textId="77777777" w:rsidR="00B06F10" w:rsidRPr="003763A0" w:rsidRDefault="00B06F10" w:rsidP="005C6F3A">
            <w:pPr>
              <w:pStyle w:val="Sinespaciado"/>
              <w:jc w:val="center"/>
              <w:rPr>
                <w:rFonts w:ascii="Times New Roman" w:hAnsi="Times New Roman" w:cs="Times New Roman"/>
                <w:b/>
                <w:sz w:val="20"/>
              </w:rPr>
            </w:pPr>
            <w:r w:rsidRPr="003763A0">
              <w:rPr>
                <w:rFonts w:ascii="Times New Roman" w:hAnsi="Times New Roman" w:cs="Times New Roman"/>
                <w:b/>
                <w:sz w:val="20"/>
              </w:rPr>
              <w:t>Competencias</w:t>
            </w:r>
          </w:p>
        </w:tc>
      </w:tr>
      <w:tr w:rsidR="00B06F10" w14:paraId="217C874F" w14:textId="77777777" w:rsidTr="0062322C">
        <w:trPr>
          <w:jc w:val="center"/>
        </w:trPr>
        <w:tc>
          <w:tcPr>
            <w:tcW w:w="3397" w:type="dxa"/>
          </w:tcPr>
          <w:p w14:paraId="553B1D3F" w14:textId="77777777" w:rsidR="00B06F10" w:rsidRPr="00AC2982" w:rsidRDefault="00B06F10" w:rsidP="00205BE0">
            <w:pPr>
              <w:autoSpaceDE w:val="0"/>
              <w:autoSpaceDN w:val="0"/>
              <w:adjustRightInd w:val="0"/>
              <w:jc w:val="both"/>
              <w:rPr>
                <w:rFonts w:ascii="Times New Roman" w:hAnsi="Times New Roman" w:cs="Times New Roman"/>
                <w:color w:val="000000"/>
                <w:sz w:val="17"/>
                <w:szCs w:val="17"/>
              </w:rPr>
            </w:pPr>
            <w:r w:rsidRPr="00AC2982">
              <w:rPr>
                <w:rFonts w:ascii="Times New Roman" w:hAnsi="Times New Roman" w:cs="Times New Roman"/>
                <w:color w:val="000000"/>
                <w:sz w:val="17"/>
                <w:szCs w:val="17"/>
              </w:rPr>
              <w:t>planificar, supervisar y ejecutar el mantenimiento eléctrico y de las maquinarias y equipos en la Planta conforme a los parámetros establecidos en el</w:t>
            </w:r>
            <w:r w:rsidR="00205BE0">
              <w:rPr>
                <w:rFonts w:ascii="Times New Roman" w:hAnsi="Times New Roman" w:cs="Times New Roman"/>
                <w:color w:val="000000"/>
                <w:sz w:val="17"/>
                <w:szCs w:val="17"/>
              </w:rPr>
              <w:t xml:space="preserve"> Sistema de Gestión de Calidad.</w:t>
            </w:r>
          </w:p>
        </w:tc>
        <w:tc>
          <w:tcPr>
            <w:tcW w:w="5266" w:type="dxa"/>
            <w:gridSpan w:val="3"/>
          </w:tcPr>
          <w:p w14:paraId="57DDDDEA" w14:textId="77777777" w:rsidR="00B06F10" w:rsidRPr="00AC2982" w:rsidRDefault="00B06F10" w:rsidP="00B06F10">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color w:val="000000"/>
                <w:sz w:val="17"/>
                <w:szCs w:val="17"/>
              </w:rPr>
              <w:t>Elaborar y propone programas de mantenimiento preventivo y correctivo, debidamente aprobado por el Jefe de Planta, controlando su desarrollo.</w:t>
            </w:r>
          </w:p>
          <w:p w14:paraId="759746A7" w14:textId="77777777" w:rsidR="00B06F10" w:rsidRPr="00AC2982" w:rsidRDefault="00B06F10" w:rsidP="00B06F10">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 xml:space="preserve"> Supervisar las actividades de mantenimiento. </w:t>
            </w:r>
          </w:p>
          <w:p w14:paraId="477E5D0B" w14:textId="77777777" w:rsidR="00B06F10" w:rsidRPr="00AC2982" w:rsidRDefault="00B06F10" w:rsidP="00B06F10">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Controlar y calibrar los equipos de medición.</w:t>
            </w:r>
          </w:p>
          <w:p w14:paraId="55C449E2" w14:textId="77777777" w:rsidR="00B06F10" w:rsidRPr="00AC2982" w:rsidRDefault="00B06F10" w:rsidP="00B06F10">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 xml:space="preserve">Notificar los repuestos necesarios para su ejecución. </w:t>
            </w:r>
          </w:p>
        </w:tc>
        <w:tc>
          <w:tcPr>
            <w:tcW w:w="5337" w:type="dxa"/>
            <w:gridSpan w:val="2"/>
          </w:tcPr>
          <w:p w14:paraId="6653499A" w14:textId="77777777" w:rsidR="00B06F10" w:rsidRPr="00AC2982" w:rsidRDefault="00B06F10" w:rsidP="00B06F10">
            <w:pPr>
              <w:pStyle w:val="Sinespaciado"/>
              <w:numPr>
                <w:ilvl w:val="0"/>
                <w:numId w:val="248"/>
              </w:numPr>
              <w:spacing w:line="276" w:lineRule="auto"/>
              <w:jc w:val="both"/>
              <w:rPr>
                <w:rFonts w:ascii="Times New Roman" w:hAnsi="Times New Roman" w:cs="Times New Roman"/>
                <w:sz w:val="17"/>
                <w:szCs w:val="17"/>
              </w:rPr>
            </w:pPr>
            <w:r w:rsidRPr="00AC2982">
              <w:rPr>
                <w:rFonts w:ascii="Times New Roman" w:hAnsi="Times New Roman" w:cs="Times New Roman"/>
                <w:sz w:val="17"/>
                <w:szCs w:val="17"/>
              </w:rPr>
              <w:t>Título de Técnico Industrial o mecánico.</w:t>
            </w:r>
          </w:p>
          <w:p w14:paraId="243B855E" w14:textId="77777777" w:rsidR="00B06F10" w:rsidRPr="00AC2982" w:rsidRDefault="00B06F10" w:rsidP="00B06F10">
            <w:pPr>
              <w:pStyle w:val="Sinespaciado"/>
              <w:numPr>
                <w:ilvl w:val="0"/>
                <w:numId w:val="248"/>
              </w:numPr>
              <w:spacing w:line="276" w:lineRule="auto"/>
              <w:jc w:val="both"/>
              <w:rPr>
                <w:rFonts w:ascii="Times New Roman" w:hAnsi="Times New Roman" w:cs="Times New Roman"/>
                <w:sz w:val="17"/>
                <w:szCs w:val="17"/>
              </w:rPr>
            </w:pPr>
            <w:r w:rsidRPr="00AC2982">
              <w:rPr>
                <w:rFonts w:ascii="Times New Roman" w:hAnsi="Times New Roman" w:cs="Times New Roman"/>
                <w:sz w:val="17"/>
                <w:szCs w:val="17"/>
              </w:rPr>
              <w:t xml:space="preserve">Título de Tercer Nivel en Industrial, Eléctrico o Mecánico.   </w:t>
            </w:r>
          </w:p>
          <w:p w14:paraId="1A783A9F" w14:textId="77777777" w:rsidR="00B06F10" w:rsidRPr="00AC2982" w:rsidRDefault="00B06F10" w:rsidP="00B06F10">
            <w:pPr>
              <w:pStyle w:val="Sinespaciado"/>
              <w:numPr>
                <w:ilvl w:val="0"/>
                <w:numId w:val="248"/>
              </w:numPr>
              <w:spacing w:line="276" w:lineRule="auto"/>
              <w:jc w:val="both"/>
              <w:rPr>
                <w:rFonts w:ascii="Times New Roman" w:hAnsi="Times New Roman" w:cs="Times New Roman"/>
                <w:sz w:val="17"/>
                <w:szCs w:val="17"/>
              </w:rPr>
            </w:pPr>
            <w:r w:rsidRPr="00AC2982">
              <w:rPr>
                <w:rFonts w:ascii="Times New Roman" w:hAnsi="Times New Roman" w:cs="Times New Roman"/>
                <w:sz w:val="17"/>
                <w:szCs w:val="17"/>
              </w:rPr>
              <w:t>Conocimiento en manejo de maquinarias.</w:t>
            </w:r>
          </w:p>
          <w:p w14:paraId="116DA694" w14:textId="77777777" w:rsidR="00B06F10" w:rsidRPr="00AC2982" w:rsidRDefault="00B06F10" w:rsidP="00B06F10">
            <w:pPr>
              <w:pStyle w:val="Sinespaciado"/>
              <w:numPr>
                <w:ilvl w:val="0"/>
                <w:numId w:val="248"/>
              </w:numPr>
              <w:spacing w:line="276" w:lineRule="auto"/>
              <w:jc w:val="both"/>
              <w:rPr>
                <w:rFonts w:ascii="Times New Roman" w:hAnsi="Times New Roman" w:cs="Times New Roman"/>
                <w:sz w:val="17"/>
                <w:szCs w:val="17"/>
              </w:rPr>
            </w:pPr>
            <w:r w:rsidRPr="00AC2982">
              <w:rPr>
                <w:rFonts w:ascii="Times New Roman" w:hAnsi="Times New Roman" w:cs="Times New Roman"/>
                <w:sz w:val="17"/>
                <w:szCs w:val="17"/>
              </w:rPr>
              <w:t>Conocimiento de la  Norma ISO 9001.</w:t>
            </w:r>
          </w:p>
          <w:p w14:paraId="369C33D0" w14:textId="77777777" w:rsidR="00B06F10" w:rsidRPr="00AC2982" w:rsidRDefault="00B06F10" w:rsidP="00B06F10">
            <w:pPr>
              <w:pStyle w:val="Sinespaciado"/>
              <w:numPr>
                <w:ilvl w:val="0"/>
                <w:numId w:val="248"/>
              </w:numPr>
              <w:spacing w:line="276" w:lineRule="auto"/>
              <w:jc w:val="both"/>
              <w:rPr>
                <w:rFonts w:ascii="Times New Roman" w:hAnsi="Times New Roman" w:cs="Times New Roman"/>
                <w:sz w:val="17"/>
                <w:szCs w:val="17"/>
              </w:rPr>
            </w:pPr>
            <w:r w:rsidRPr="00AC2982">
              <w:rPr>
                <w:rFonts w:ascii="Times New Roman" w:hAnsi="Times New Roman" w:cs="Times New Roman"/>
                <w:sz w:val="17"/>
                <w:szCs w:val="17"/>
              </w:rPr>
              <w:t xml:space="preserve">Conocimiento de Seguridad Industrial.   </w:t>
            </w:r>
          </w:p>
        </w:tc>
      </w:tr>
      <w:tr w:rsidR="00B06F10" w14:paraId="0D6BB42F" w14:textId="77777777" w:rsidTr="0062322C">
        <w:trPr>
          <w:jc w:val="center"/>
        </w:trPr>
        <w:tc>
          <w:tcPr>
            <w:tcW w:w="14000" w:type="dxa"/>
            <w:gridSpan w:val="6"/>
          </w:tcPr>
          <w:p w14:paraId="415FA5E2" w14:textId="77777777" w:rsidR="00B06F10" w:rsidRPr="00D21D6E" w:rsidRDefault="00B06F10" w:rsidP="00205BE0">
            <w:pPr>
              <w:autoSpaceDE w:val="0"/>
              <w:autoSpaceDN w:val="0"/>
              <w:adjustRightInd w:val="0"/>
              <w:jc w:val="both"/>
              <w:rPr>
                <w:rFonts w:ascii="Times New Roman" w:hAnsi="Times New Roman" w:cs="Times New Roman"/>
                <w:color w:val="000000"/>
                <w:sz w:val="24"/>
                <w:szCs w:val="24"/>
              </w:rPr>
            </w:pPr>
            <w:r w:rsidRPr="00B06F10">
              <w:rPr>
                <w:rFonts w:ascii="Times New Roman" w:hAnsi="Times New Roman" w:cs="Times New Roman"/>
                <w:b/>
                <w:szCs w:val="20"/>
              </w:rPr>
              <w:t xml:space="preserve">Cargo: </w:t>
            </w:r>
            <w:r>
              <w:rPr>
                <w:rFonts w:ascii="Times New Roman" w:hAnsi="Times New Roman" w:cs="Times New Roman"/>
                <w:b/>
                <w:szCs w:val="20"/>
              </w:rPr>
              <w:t xml:space="preserve">Guardia de </w:t>
            </w:r>
            <w:r w:rsidRPr="00B06F10">
              <w:rPr>
                <w:rFonts w:ascii="Times New Roman" w:hAnsi="Times New Roman" w:cs="Times New Roman"/>
                <w:b/>
                <w:szCs w:val="20"/>
              </w:rPr>
              <w:t>Seguridad</w:t>
            </w:r>
          </w:p>
        </w:tc>
      </w:tr>
      <w:tr w:rsidR="00AC2982" w14:paraId="6F0703E5" w14:textId="77777777" w:rsidTr="0062322C">
        <w:trPr>
          <w:jc w:val="center"/>
        </w:trPr>
        <w:tc>
          <w:tcPr>
            <w:tcW w:w="3397" w:type="dxa"/>
          </w:tcPr>
          <w:p w14:paraId="77EC23D2" w14:textId="77777777" w:rsidR="00AC2982" w:rsidRPr="00AC2982" w:rsidRDefault="00AC2982" w:rsidP="00AC2982">
            <w:pPr>
              <w:autoSpaceDE w:val="0"/>
              <w:autoSpaceDN w:val="0"/>
              <w:adjustRightInd w:val="0"/>
              <w:jc w:val="both"/>
              <w:rPr>
                <w:rFonts w:ascii="Times New Roman" w:hAnsi="Times New Roman" w:cs="Times New Roman"/>
                <w:color w:val="000000"/>
                <w:sz w:val="17"/>
                <w:szCs w:val="17"/>
              </w:rPr>
            </w:pPr>
            <w:r w:rsidRPr="00AC2982">
              <w:rPr>
                <w:rFonts w:ascii="Times New Roman" w:hAnsi="Times New Roman" w:cs="Times New Roman"/>
                <w:color w:val="000000"/>
                <w:sz w:val="17"/>
                <w:szCs w:val="17"/>
              </w:rPr>
              <w:t xml:space="preserve">Controlar de la seguridad de los funcionarios, instalaciones y puestos de la entidad. </w:t>
            </w:r>
          </w:p>
        </w:tc>
        <w:tc>
          <w:tcPr>
            <w:tcW w:w="5266" w:type="dxa"/>
            <w:gridSpan w:val="3"/>
          </w:tcPr>
          <w:p w14:paraId="39272AB2" w14:textId="77777777" w:rsidR="00AC2982" w:rsidRPr="00AC2982" w:rsidRDefault="00AC2982" w:rsidP="00AC2982">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Atender con cortesía y educación a las personas que solicitan información.</w:t>
            </w:r>
          </w:p>
          <w:p w14:paraId="2E9DCECC" w14:textId="77777777" w:rsidR="00AC2982" w:rsidRPr="00AC2982" w:rsidRDefault="00AC2982" w:rsidP="00AC2982">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Permanecer en el lugar asignado para su función durante el horario de trabajo.</w:t>
            </w:r>
          </w:p>
          <w:p w14:paraId="771343AB" w14:textId="77777777" w:rsidR="00AC2982" w:rsidRPr="00AC2982" w:rsidRDefault="00AC2982" w:rsidP="00AC2982">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Presentarse acorde al uniforme, en estado de sobriedad y no ingerir bebidas alcohólicas durante el horario de trabajo.</w:t>
            </w:r>
          </w:p>
          <w:p w14:paraId="3917F5FA" w14:textId="77777777" w:rsidR="00AC2982" w:rsidRPr="00AC2982" w:rsidRDefault="00AC2982" w:rsidP="00AC2982">
            <w:pPr>
              <w:pStyle w:val="Sinespaciado"/>
              <w:numPr>
                <w:ilvl w:val="0"/>
                <w:numId w:val="248"/>
              </w:numPr>
              <w:jc w:val="both"/>
              <w:rPr>
                <w:rFonts w:ascii="Times New Roman" w:hAnsi="Times New Roman" w:cs="Times New Roman"/>
                <w:sz w:val="17"/>
                <w:szCs w:val="17"/>
              </w:rPr>
            </w:pPr>
            <w:r w:rsidRPr="00AC2982">
              <w:rPr>
                <w:rFonts w:ascii="Times New Roman" w:hAnsi="Times New Roman" w:cs="Times New Roman"/>
                <w:sz w:val="17"/>
                <w:szCs w:val="17"/>
              </w:rPr>
              <w:t xml:space="preserve">Receptar la cedula de identificación a todo visitante. </w:t>
            </w:r>
          </w:p>
        </w:tc>
        <w:tc>
          <w:tcPr>
            <w:tcW w:w="5337" w:type="dxa"/>
            <w:gridSpan w:val="2"/>
          </w:tcPr>
          <w:p w14:paraId="67443F3A" w14:textId="77777777" w:rsidR="00AC2982" w:rsidRPr="00AC2982" w:rsidRDefault="00AC2982" w:rsidP="00AC2982">
            <w:pPr>
              <w:pStyle w:val="Sinespaciado"/>
              <w:numPr>
                <w:ilvl w:val="0"/>
                <w:numId w:val="248"/>
              </w:numPr>
              <w:spacing w:line="276" w:lineRule="auto"/>
              <w:jc w:val="both"/>
              <w:rPr>
                <w:rFonts w:ascii="Times New Roman" w:hAnsi="Times New Roman" w:cs="Times New Roman"/>
                <w:sz w:val="17"/>
                <w:szCs w:val="17"/>
              </w:rPr>
            </w:pPr>
            <w:r w:rsidRPr="00AC2982">
              <w:rPr>
                <w:rFonts w:ascii="Times New Roman" w:hAnsi="Times New Roman" w:cs="Times New Roman"/>
                <w:sz w:val="17"/>
                <w:szCs w:val="17"/>
              </w:rPr>
              <w:t>Título de Bachiller.</w:t>
            </w:r>
          </w:p>
          <w:p w14:paraId="403A71E1" w14:textId="77777777" w:rsidR="00AC2982" w:rsidRPr="00AC2982" w:rsidRDefault="00AC2982" w:rsidP="00AC2982">
            <w:pPr>
              <w:pStyle w:val="Sinespaciado"/>
              <w:numPr>
                <w:ilvl w:val="0"/>
                <w:numId w:val="248"/>
              </w:numPr>
              <w:spacing w:line="276" w:lineRule="auto"/>
              <w:jc w:val="both"/>
              <w:rPr>
                <w:rFonts w:ascii="Times New Roman" w:hAnsi="Times New Roman" w:cs="Times New Roman"/>
                <w:sz w:val="17"/>
                <w:szCs w:val="17"/>
              </w:rPr>
            </w:pPr>
            <w:r w:rsidRPr="00AC2982">
              <w:rPr>
                <w:rFonts w:ascii="Times New Roman" w:hAnsi="Times New Roman" w:cs="Times New Roman"/>
                <w:sz w:val="17"/>
                <w:szCs w:val="17"/>
              </w:rPr>
              <w:t xml:space="preserve">Entre 1 a 3 años de experiencia en el área o afines a la misma. </w:t>
            </w:r>
          </w:p>
          <w:p w14:paraId="1D2FAE77" w14:textId="77777777" w:rsidR="00AC2982" w:rsidRPr="00AC2982" w:rsidRDefault="00AC2982" w:rsidP="00AC2982">
            <w:pPr>
              <w:pStyle w:val="Sinespaciado"/>
              <w:numPr>
                <w:ilvl w:val="0"/>
                <w:numId w:val="248"/>
              </w:numPr>
              <w:spacing w:line="276" w:lineRule="auto"/>
              <w:jc w:val="both"/>
              <w:rPr>
                <w:rFonts w:ascii="Times New Roman" w:hAnsi="Times New Roman" w:cs="Times New Roman"/>
                <w:sz w:val="17"/>
                <w:szCs w:val="17"/>
              </w:rPr>
            </w:pPr>
            <w:r w:rsidRPr="00AC2982">
              <w:rPr>
                <w:rFonts w:ascii="Times New Roman" w:hAnsi="Times New Roman" w:cs="Times New Roman"/>
                <w:sz w:val="17"/>
                <w:szCs w:val="17"/>
              </w:rPr>
              <w:t>Conocimiento de la  Norma ISO 9001.</w:t>
            </w:r>
          </w:p>
          <w:p w14:paraId="4944CA05" w14:textId="77777777" w:rsidR="00AC2982" w:rsidRPr="00AC2982" w:rsidRDefault="00AC2982" w:rsidP="00AC2982">
            <w:pPr>
              <w:pStyle w:val="Sinespaciado"/>
              <w:numPr>
                <w:ilvl w:val="0"/>
                <w:numId w:val="248"/>
              </w:numPr>
              <w:spacing w:line="276" w:lineRule="auto"/>
              <w:jc w:val="both"/>
              <w:rPr>
                <w:rFonts w:ascii="Times New Roman" w:hAnsi="Times New Roman" w:cs="Times New Roman"/>
                <w:sz w:val="17"/>
                <w:szCs w:val="17"/>
              </w:rPr>
            </w:pPr>
            <w:r w:rsidRPr="00AC2982">
              <w:rPr>
                <w:rFonts w:ascii="Times New Roman" w:hAnsi="Times New Roman" w:cs="Times New Roman"/>
                <w:sz w:val="17"/>
                <w:szCs w:val="17"/>
              </w:rPr>
              <w:t xml:space="preserve">Curso de seguridad personal.    </w:t>
            </w:r>
          </w:p>
        </w:tc>
      </w:tr>
    </w:tbl>
    <w:p w14:paraId="7B2D5F79" w14:textId="77777777" w:rsidR="00AC2982" w:rsidRDefault="00AC2982" w:rsidP="00AC2982">
      <w:pPr>
        <w:spacing w:line="360" w:lineRule="auto"/>
        <w:rPr>
          <w:rFonts w:ascii="Times New Roman" w:hAnsi="Times New Roman" w:cs="Times New Roman"/>
          <w:b/>
          <w:sz w:val="36"/>
        </w:rPr>
        <w:sectPr w:rsidR="00AC2982" w:rsidSect="0010097F">
          <w:pgSz w:w="16838" w:h="11906" w:orient="landscape" w:code="9"/>
          <w:pgMar w:top="1418" w:right="1418" w:bottom="1418" w:left="1418" w:header="708" w:footer="708" w:gutter="0"/>
          <w:cols w:space="708"/>
          <w:docGrid w:linePitch="360"/>
        </w:sectPr>
      </w:pPr>
    </w:p>
    <w:p w14:paraId="16B4ABC2" w14:textId="77777777" w:rsidR="00EA7DAC" w:rsidRPr="00E75C9F" w:rsidRDefault="00877033" w:rsidP="00E75C9F">
      <w:pPr>
        <w:spacing w:line="360" w:lineRule="auto"/>
        <w:jc w:val="center"/>
        <w:rPr>
          <w:rFonts w:ascii="Times New Roman" w:hAnsi="Times New Roman" w:cs="Times New Roman"/>
          <w:b/>
          <w:sz w:val="36"/>
        </w:rPr>
      </w:pPr>
      <w:r w:rsidRPr="00E75C9F">
        <w:rPr>
          <w:rFonts w:ascii="Times New Roman" w:hAnsi="Times New Roman" w:cs="Times New Roman"/>
          <w:b/>
          <w:sz w:val="36"/>
        </w:rPr>
        <w:t>ANEXO 4</w:t>
      </w:r>
    </w:p>
    <w:p w14:paraId="2C2DDC43" w14:textId="77777777" w:rsidR="00991F97" w:rsidRDefault="00877033" w:rsidP="00991F97">
      <w:r>
        <w:rPr>
          <w:noProof/>
          <w:lang w:val="es-ES" w:eastAsia="es-ES"/>
        </w:rPr>
        <w:drawing>
          <wp:anchor distT="0" distB="0" distL="114300" distR="114300" simplePos="0" relativeHeight="251597312" behindDoc="0" locked="0" layoutInCell="1" allowOverlap="1" wp14:anchorId="412168EB" wp14:editId="39C2D16B">
            <wp:simplePos x="0" y="0"/>
            <wp:positionH relativeFrom="margin">
              <wp:posOffset>1421765</wp:posOffset>
            </wp:positionH>
            <wp:positionV relativeFrom="margin">
              <wp:posOffset>940511</wp:posOffset>
            </wp:positionV>
            <wp:extent cx="2866390" cy="1511935"/>
            <wp:effectExtent l="0" t="0" r="0" b="0"/>
            <wp:wrapSquare wrapText="bothSides"/>
            <wp:docPr id="189"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66390" cy="1511935"/>
                    </a:xfrm>
                    <a:prstGeom prst="rect">
                      <a:avLst/>
                    </a:prstGeom>
                    <a:noFill/>
                    <a:ln>
                      <a:noFill/>
                    </a:ln>
                  </pic:spPr>
                </pic:pic>
              </a:graphicData>
            </a:graphic>
          </wp:anchor>
        </w:drawing>
      </w:r>
    </w:p>
    <w:p w14:paraId="7667C550" w14:textId="77777777" w:rsidR="00991F97" w:rsidRDefault="00991F97" w:rsidP="00991F97"/>
    <w:p w14:paraId="06097924" w14:textId="77777777" w:rsidR="00991F97" w:rsidRDefault="00991F97" w:rsidP="00991F97"/>
    <w:p w14:paraId="3478FCEC" w14:textId="77777777" w:rsidR="00991F97" w:rsidRPr="00991F97" w:rsidRDefault="00991F97" w:rsidP="00991F97"/>
    <w:p w14:paraId="208BAEF8" w14:textId="77777777" w:rsidR="00991F97" w:rsidRPr="00991F97" w:rsidRDefault="00991F97" w:rsidP="00991F97">
      <w:pPr>
        <w:rPr>
          <w:b/>
        </w:rPr>
      </w:pPr>
    </w:p>
    <w:p w14:paraId="29C433A4" w14:textId="77777777" w:rsidR="00EA7DAC" w:rsidRPr="00991F97" w:rsidRDefault="00EA7DAC" w:rsidP="00991F97">
      <w:pPr>
        <w:pStyle w:val="Ttulo1"/>
      </w:pPr>
      <w:bookmarkStart w:id="189" w:name="_Toc531029325"/>
      <w:r w:rsidRPr="00991F97">
        <w:rPr>
          <w:rFonts w:cs="Times New Roman"/>
          <w:sz w:val="96"/>
        </w:rPr>
        <w:t>PROCEDIMIENTOS DE TRABAJO SEGURO</w:t>
      </w:r>
      <w:bookmarkEnd w:id="189"/>
    </w:p>
    <w:p w14:paraId="66FDE25B" w14:textId="77777777" w:rsidR="00EA7DAC" w:rsidRDefault="002F5070" w:rsidP="00EA7DAC">
      <w:pPr>
        <w:jc w:val="center"/>
      </w:pPr>
      <w:r>
        <w:rPr>
          <w:noProof/>
          <w:lang w:val="es-ES" w:eastAsia="es-ES"/>
        </w:rPr>
        <mc:AlternateContent>
          <mc:Choice Requires="wps">
            <w:drawing>
              <wp:anchor distT="4294967295" distB="4294967295" distL="114300" distR="114300" simplePos="0" relativeHeight="251709952" behindDoc="0" locked="0" layoutInCell="1" allowOverlap="1" wp14:anchorId="01E8CBBE" wp14:editId="5ADCF1A4">
                <wp:simplePos x="0" y="0"/>
                <wp:positionH relativeFrom="column">
                  <wp:posOffset>-565785</wp:posOffset>
                </wp:positionH>
                <wp:positionV relativeFrom="paragraph">
                  <wp:posOffset>41909</wp:posOffset>
                </wp:positionV>
                <wp:extent cx="6648450" cy="0"/>
                <wp:effectExtent l="0" t="19050" r="19050" b="19050"/>
                <wp:wrapNone/>
                <wp:docPr id="171" name="AutoShape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8450" cy="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C2E28F" id="AutoShape 220" o:spid="_x0000_s1026" type="#_x0000_t32" style="position:absolute;margin-left:-44.55pt;margin-top:3.3pt;width:523.5pt;height:0;z-index:2517099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" strokeweight="3pt"/>
            </w:pict>
          </mc:Fallback>
        </mc:AlternateContent>
      </w:r>
    </w:p>
    <w:tbl>
      <w:tblPr>
        <w:tblW w:w="0" w:type="auto"/>
        <w:tblLook w:val="04A0" w:firstRow="1" w:lastRow="0" w:firstColumn="1" w:lastColumn="0" w:noHBand="0" w:noVBand="1"/>
      </w:tblPr>
      <w:tblGrid>
        <w:gridCol w:w="3273"/>
        <w:gridCol w:w="2587"/>
        <w:gridCol w:w="2927"/>
      </w:tblGrid>
      <w:tr w:rsidR="00991F97" w:rsidRPr="00991F97" w14:paraId="7075271F" w14:textId="77777777" w:rsidTr="00991F97">
        <w:tc>
          <w:tcPr>
            <w:tcW w:w="3397" w:type="dxa"/>
          </w:tcPr>
          <w:p w14:paraId="34E1BDB6" w14:textId="77777777" w:rsidR="00991F97" w:rsidRPr="00991F97" w:rsidRDefault="00991F97" w:rsidP="00991F97">
            <w:pPr>
              <w:jc w:val="center"/>
              <w:rPr>
                <w:rFonts w:ascii="Times New Roman" w:hAnsi="Times New Roman" w:cs="Times New Roman"/>
                <w:b/>
                <w:sz w:val="24"/>
              </w:rPr>
            </w:pPr>
            <w:r w:rsidRPr="00991F97">
              <w:rPr>
                <w:rFonts w:ascii="Times New Roman" w:hAnsi="Times New Roman" w:cs="Times New Roman"/>
                <w:b/>
                <w:sz w:val="24"/>
              </w:rPr>
              <w:t>ELABORADO POR:</w:t>
            </w:r>
          </w:p>
        </w:tc>
        <w:tc>
          <w:tcPr>
            <w:tcW w:w="2677" w:type="dxa"/>
          </w:tcPr>
          <w:p w14:paraId="5337C43C" w14:textId="77777777" w:rsidR="00991F97" w:rsidRPr="00991F97" w:rsidRDefault="00991F97" w:rsidP="00991F97">
            <w:pPr>
              <w:jc w:val="center"/>
              <w:rPr>
                <w:rFonts w:ascii="Times New Roman" w:hAnsi="Times New Roman" w:cs="Times New Roman"/>
                <w:b/>
                <w:sz w:val="24"/>
              </w:rPr>
            </w:pPr>
            <w:r w:rsidRPr="00991F97">
              <w:rPr>
                <w:rFonts w:ascii="Times New Roman" w:hAnsi="Times New Roman" w:cs="Times New Roman"/>
                <w:b/>
                <w:sz w:val="24"/>
              </w:rPr>
              <w:t>REVISADO POR:</w:t>
            </w:r>
          </w:p>
        </w:tc>
        <w:tc>
          <w:tcPr>
            <w:tcW w:w="3037" w:type="dxa"/>
          </w:tcPr>
          <w:p w14:paraId="1D7018D3" w14:textId="77777777" w:rsidR="00991F97" w:rsidRPr="00991F97" w:rsidRDefault="00991F97" w:rsidP="00991F97">
            <w:pPr>
              <w:jc w:val="center"/>
              <w:rPr>
                <w:rFonts w:ascii="Times New Roman" w:hAnsi="Times New Roman" w:cs="Times New Roman"/>
                <w:b/>
                <w:sz w:val="24"/>
              </w:rPr>
            </w:pPr>
            <w:r w:rsidRPr="00991F97">
              <w:rPr>
                <w:rFonts w:ascii="Times New Roman" w:hAnsi="Times New Roman" w:cs="Times New Roman"/>
                <w:b/>
                <w:sz w:val="24"/>
              </w:rPr>
              <w:t>APROBADO POR:</w:t>
            </w:r>
          </w:p>
        </w:tc>
      </w:tr>
      <w:tr w:rsidR="00991F97" w:rsidRPr="00991F97" w14:paraId="2678068D" w14:textId="77777777" w:rsidTr="00991F97">
        <w:tc>
          <w:tcPr>
            <w:tcW w:w="3397" w:type="dxa"/>
          </w:tcPr>
          <w:p w14:paraId="596AD39C" w14:textId="77777777" w:rsidR="00991F97" w:rsidRDefault="00991F97" w:rsidP="00991F97">
            <w:pPr>
              <w:jc w:val="center"/>
              <w:rPr>
                <w:rFonts w:ascii="Times New Roman" w:hAnsi="Times New Roman" w:cs="Times New Roman"/>
                <w:sz w:val="24"/>
              </w:rPr>
            </w:pPr>
            <w:r>
              <w:rPr>
                <w:rFonts w:ascii="Times New Roman" w:hAnsi="Times New Roman" w:cs="Times New Roman"/>
                <w:sz w:val="24"/>
              </w:rPr>
              <w:t>Pilla Méndez Adonis Alfredo</w:t>
            </w:r>
          </w:p>
          <w:p w14:paraId="7244F18B" w14:textId="77777777" w:rsidR="00991F97" w:rsidRPr="00991F97" w:rsidRDefault="00991F97" w:rsidP="00991F97">
            <w:pPr>
              <w:jc w:val="center"/>
              <w:rPr>
                <w:rFonts w:ascii="Times New Roman" w:hAnsi="Times New Roman" w:cs="Times New Roman"/>
                <w:sz w:val="24"/>
              </w:rPr>
            </w:pPr>
            <w:r>
              <w:rPr>
                <w:rFonts w:ascii="Times New Roman" w:hAnsi="Times New Roman" w:cs="Times New Roman"/>
                <w:sz w:val="24"/>
              </w:rPr>
              <w:t>Vásquez Cevallos Eduardo Luis</w:t>
            </w:r>
          </w:p>
        </w:tc>
        <w:tc>
          <w:tcPr>
            <w:tcW w:w="2677" w:type="dxa"/>
          </w:tcPr>
          <w:p w14:paraId="59F35496" w14:textId="77777777" w:rsidR="00991F97" w:rsidRPr="00991F97" w:rsidRDefault="00991F97" w:rsidP="00991F97">
            <w:pPr>
              <w:jc w:val="center"/>
              <w:rPr>
                <w:rFonts w:ascii="Times New Roman" w:hAnsi="Times New Roman" w:cs="Times New Roman"/>
                <w:sz w:val="24"/>
              </w:rPr>
            </w:pPr>
          </w:p>
        </w:tc>
        <w:tc>
          <w:tcPr>
            <w:tcW w:w="3037" w:type="dxa"/>
          </w:tcPr>
          <w:p w14:paraId="6700D854" w14:textId="77777777" w:rsidR="00991F97" w:rsidRPr="00991F97" w:rsidRDefault="00991F97" w:rsidP="00991F97">
            <w:pPr>
              <w:jc w:val="center"/>
              <w:rPr>
                <w:rFonts w:ascii="Times New Roman" w:hAnsi="Times New Roman" w:cs="Times New Roman"/>
                <w:sz w:val="24"/>
              </w:rPr>
            </w:pPr>
          </w:p>
        </w:tc>
      </w:tr>
    </w:tbl>
    <w:p w14:paraId="65A0289C" w14:textId="77777777" w:rsidR="00991F97" w:rsidRDefault="00991F97" w:rsidP="00EA7DAC">
      <w:pPr>
        <w:jc w:val="center"/>
      </w:pPr>
    </w:p>
    <w:tbl>
      <w:tblPr>
        <w:tblStyle w:val="Tablaconcuadrcula1"/>
        <w:tblW w:w="0" w:type="auto"/>
        <w:tblLook w:val="04A0" w:firstRow="1" w:lastRow="0" w:firstColumn="1" w:lastColumn="0" w:noHBand="0" w:noVBand="1"/>
      </w:tblPr>
      <w:tblGrid>
        <w:gridCol w:w="3271"/>
        <w:gridCol w:w="2592"/>
        <w:gridCol w:w="2914"/>
      </w:tblGrid>
      <w:tr w:rsidR="00991F97" w:rsidRPr="00991F97" w14:paraId="3C2F1F18" w14:textId="77777777" w:rsidTr="0062322C">
        <w:tc>
          <w:tcPr>
            <w:tcW w:w="9111" w:type="dxa"/>
            <w:gridSpan w:val="3"/>
          </w:tcPr>
          <w:p w14:paraId="4C42DD43" w14:textId="77777777" w:rsidR="00991F97" w:rsidRPr="00991F97" w:rsidRDefault="00991F97" w:rsidP="00991F97">
            <w:pPr>
              <w:jc w:val="center"/>
              <w:rPr>
                <w:rFonts w:ascii="Times New Roman" w:hAnsi="Times New Roman" w:cs="Times New Roman"/>
                <w:b/>
                <w:sz w:val="24"/>
              </w:rPr>
            </w:pPr>
            <w:r w:rsidRPr="00991F97">
              <w:rPr>
                <w:rFonts w:ascii="Times New Roman" w:hAnsi="Times New Roman" w:cs="Times New Roman"/>
                <w:b/>
                <w:sz w:val="24"/>
              </w:rPr>
              <w:t>CONTROL DE CAMBIOS</w:t>
            </w:r>
          </w:p>
        </w:tc>
      </w:tr>
      <w:tr w:rsidR="00991F97" w:rsidRPr="00991F97" w14:paraId="6CAA69C0" w14:textId="77777777" w:rsidTr="0062322C">
        <w:tc>
          <w:tcPr>
            <w:tcW w:w="3397" w:type="dxa"/>
          </w:tcPr>
          <w:p w14:paraId="76C8A7B1" w14:textId="77777777" w:rsidR="00991F97" w:rsidRPr="00991F97" w:rsidRDefault="00991F97" w:rsidP="00C51BD4">
            <w:pPr>
              <w:jc w:val="center"/>
              <w:rPr>
                <w:rFonts w:ascii="Times New Roman" w:hAnsi="Times New Roman" w:cs="Times New Roman"/>
                <w:b/>
                <w:sz w:val="24"/>
              </w:rPr>
            </w:pPr>
            <w:r w:rsidRPr="00991F97">
              <w:rPr>
                <w:rFonts w:ascii="Times New Roman" w:hAnsi="Times New Roman" w:cs="Times New Roman"/>
                <w:b/>
                <w:sz w:val="24"/>
              </w:rPr>
              <w:t>Modificaciones</w:t>
            </w:r>
          </w:p>
        </w:tc>
        <w:tc>
          <w:tcPr>
            <w:tcW w:w="2677" w:type="dxa"/>
          </w:tcPr>
          <w:p w14:paraId="0AD6388D" w14:textId="77777777" w:rsidR="00991F97" w:rsidRPr="00991F97" w:rsidRDefault="00991F97" w:rsidP="00C51BD4">
            <w:pPr>
              <w:jc w:val="center"/>
              <w:rPr>
                <w:rFonts w:ascii="Times New Roman" w:hAnsi="Times New Roman" w:cs="Times New Roman"/>
                <w:b/>
                <w:sz w:val="24"/>
              </w:rPr>
            </w:pPr>
            <w:r w:rsidRPr="00991F97">
              <w:rPr>
                <w:rFonts w:ascii="Times New Roman" w:hAnsi="Times New Roman" w:cs="Times New Roman"/>
                <w:b/>
                <w:sz w:val="24"/>
              </w:rPr>
              <w:t>Fecha de Modificación</w:t>
            </w:r>
          </w:p>
        </w:tc>
        <w:tc>
          <w:tcPr>
            <w:tcW w:w="3037" w:type="dxa"/>
          </w:tcPr>
          <w:p w14:paraId="57442774" w14:textId="77777777" w:rsidR="00991F97" w:rsidRPr="00991F97" w:rsidRDefault="00991F97" w:rsidP="00C51BD4">
            <w:pPr>
              <w:jc w:val="center"/>
              <w:rPr>
                <w:rFonts w:ascii="Times New Roman" w:hAnsi="Times New Roman" w:cs="Times New Roman"/>
                <w:b/>
                <w:sz w:val="24"/>
              </w:rPr>
            </w:pPr>
            <w:r w:rsidRPr="00991F97">
              <w:rPr>
                <w:rFonts w:ascii="Times New Roman" w:hAnsi="Times New Roman" w:cs="Times New Roman"/>
                <w:b/>
                <w:sz w:val="24"/>
              </w:rPr>
              <w:t>Firma de responsable</w:t>
            </w:r>
          </w:p>
        </w:tc>
      </w:tr>
      <w:tr w:rsidR="00991F97" w:rsidRPr="00991F97" w14:paraId="2F46E929" w14:textId="77777777" w:rsidTr="0062322C">
        <w:tc>
          <w:tcPr>
            <w:tcW w:w="3397" w:type="dxa"/>
          </w:tcPr>
          <w:p w14:paraId="60A7D812" w14:textId="77777777" w:rsidR="00991F97" w:rsidRPr="00991F97" w:rsidRDefault="00991F97" w:rsidP="00C51BD4">
            <w:pPr>
              <w:jc w:val="center"/>
              <w:rPr>
                <w:rFonts w:ascii="Times New Roman" w:hAnsi="Times New Roman" w:cs="Times New Roman"/>
                <w:sz w:val="24"/>
              </w:rPr>
            </w:pPr>
          </w:p>
        </w:tc>
        <w:tc>
          <w:tcPr>
            <w:tcW w:w="2677" w:type="dxa"/>
          </w:tcPr>
          <w:p w14:paraId="221904FB" w14:textId="77777777" w:rsidR="00991F97" w:rsidRPr="00991F97" w:rsidRDefault="00991F97" w:rsidP="00C51BD4">
            <w:pPr>
              <w:jc w:val="center"/>
              <w:rPr>
                <w:rFonts w:ascii="Times New Roman" w:hAnsi="Times New Roman" w:cs="Times New Roman"/>
                <w:sz w:val="24"/>
              </w:rPr>
            </w:pPr>
          </w:p>
        </w:tc>
        <w:tc>
          <w:tcPr>
            <w:tcW w:w="3037" w:type="dxa"/>
          </w:tcPr>
          <w:p w14:paraId="34E0CDE0" w14:textId="77777777" w:rsidR="00991F97" w:rsidRPr="00991F97" w:rsidRDefault="00991F97" w:rsidP="00C51BD4">
            <w:pPr>
              <w:jc w:val="center"/>
              <w:rPr>
                <w:rFonts w:ascii="Times New Roman" w:hAnsi="Times New Roman" w:cs="Times New Roman"/>
                <w:sz w:val="24"/>
              </w:rPr>
            </w:pPr>
          </w:p>
        </w:tc>
      </w:tr>
      <w:tr w:rsidR="00991F97" w:rsidRPr="00991F97" w14:paraId="3EDE46F4" w14:textId="77777777" w:rsidTr="0062322C">
        <w:tc>
          <w:tcPr>
            <w:tcW w:w="3397" w:type="dxa"/>
          </w:tcPr>
          <w:p w14:paraId="4E6B9B1E" w14:textId="77777777" w:rsidR="00991F97" w:rsidRPr="00991F97" w:rsidRDefault="00991F97" w:rsidP="00C51BD4">
            <w:pPr>
              <w:jc w:val="center"/>
              <w:rPr>
                <w:rFonts w:ascii="Times New Roman" w:hAnsi="Times New Roman" w:cs="Times New Roman"/>
                <w:sz w:val="24"/>
              </w:rPr>
            </w:pPr>
          </w:p>
        </w:tc>
        <w:tc>
          <w:tcPr>
            <w:tcW w:w="2677" w:type="dxa"/>
          </w:tcPr>
          <w:p w14:paraId="112AA3D8" w14:textId="77777777" w:rsidR="00991F97" w:rsidRPr="00991F97" w:rsidRDefault="00991F97" w:rsidP="00C51BD4">
            <w:pPr>
              <w:jc w:val="center"/>
              <w:rPr>
                <w:rFonts w:ascii="Times New Roman" w:hAnsi="Times New Roman" w:cs="Times New Roman"/>
                <w:sz w:val="24"/>
              </w:rPr>
            </w:pPr>
          </w:p>
        </w:tc>
        <w:tc>
          <w:tcPr>
            <w:tcW w:w="3037" w:type="dxa"/>
          </w:tcPr>
          <w:p w14:paraId="2BDC560F" w14:textId="77777777" w:rsidR="00991F97" w:rsidRPr="00991F97" w:rsidRDefault="00991F97" w:rsidP="00C51BD4">
            <w:pPr>
              <w:jc w:val="center"/>
              <w:rPr>
                <w:rFonts w:ascii="Times New Roman" w:hAnsi="Times New Roman" w:cs="Times New Roman"/>
                <w:sz w:val="24"/>
              </w:rPr>
            </w:pPr>
          </w:p>
        </w:tc>
      </w:tr>
      <w:tr w:rsidR="0062322C" w:rsidRPr="00991F97" w14:paraId="4243D18B" w14:textId="77777777" w:rsidTr="0062322C">
        <w:tc>
          <w:tcPr>
            <w:tcW w:w="3397" w:type="dxa"/>
          </w:tcPr>
          <w:p w14:paraId="7054DFBF" w14:textId="77777777" w:rsidR="0062322C" w:rsidRPr="00991F97" w:rsidRDefault="0062322C" w:rsidP="00C51BD4">
            <w:pPr>
              <w:jc w:val="center"/>
              <w:rPr>
                <w:rFonts w:ascii="Times New Roman" w:hAnsi="Times New Roman" w:cs="Times New Roman"/>
                <w:sz w:val="24"/>
              </w:rPr>
            </w:pPr>
          </w:p>
        </w:tc>
        <w:tc>
          <w:tcPr>
            <w:tcW w:w="2677" w:type="dxa"/>
          </w:tcPr>
          <w:p w14:paraId="03188BD1" w14:textId="77777777" w:rsidR="0062322C" w:rsidRPr="00991F97" w:rsidRDefault="0062322C" w:rsidP="00C51BD4">
            <w:pPr>
              <w:jc w:val="center"/>
              <w:rPr>
                <w:rFonts w:ascii="Times New Roman" w:hAnsi="Times New Roman" w:cs="Times New Roman"/>
                <w:sz w:val="24"/>
              </w:rPr>
            </w:pPr>
          </w:p>
        </w:tc>
        <w:tc>
          <w:tcPr>
            <w:tcW w:w="3037" w:type="dxa"/>
          </w:tcPr>
          <w:p w14:paraId="5FB873EA" w14:textId="77777777" w:rsidR="0062322C" w:rsidRPr="00991F97" w:rsidRDefault="0062322C" w:rsidP="00C51BD4">
            <w:pPr>
              <w:jc w:val="center"/>
              <w:rPr>
                <w:rFonts w:ascii="Times New Roman" w:hAnsi="Times New Roman" w:cs="Times New Roman"/>
                <w:sz w:val="24"/>
              </w:rPr>
            </w:pPr>
          </w:p>
        </w:tc>
      </w:tr>
      <w:tr w:rsidR="0062322C" w:rsidRPr="00991F97" w14:paraId="5E0EDB57" w14:textId="77777777" w:rsidTr="0062322C">
        <w:tc>
          <w:tcPr>
            <w:tcW w:w="3397" w:type="dxa"/>
          </w:tcPr>
          <w:p w14:paraId="3ECAA3CD" w14:textId="77777777" w:rsidR="0062322C" w:rsidRPr="00991F97" w:rsidRDefault="0062322C" w:rsidP="00C51BD4">
            <w:pPr>
              <w:jc w:val="center"/>
              <w:rPr>
                <w:rFonts w:ascii="Times New Roman" w:hAnsi="Times New Roman" w:cs="Times New Roman"/>
                <w:sz w:val="24"/>
              </w:rPr>
            </w:pPr>
          </w:p>
        </w:tc>
        <w:tc>
          <w:tcPr>
            <w:tcW w:w="2677" w:type="dxa"/>
          </w:tcPr>
          <w:p w14:paraId="7EFAD54C" w14:textId="77777777" w:rsidR="0062322C" w:rsidRPr="00991F97" w:rsidRDefault="0062322C" w:rsidP="00C51BD4">
            <w:pPr>
              <w:jc w:val="center"/>
              <w:rPr>
                <w:rFonts w:ascii="Times New Roman" w:hAnsi="Times New Roman" w:cs="Times New Roman"/>
                <w:sz w:val="24"/>
              </w:rPr>
            </w:pPr>
          </w:p>
        </w:tc>
        <w:tc>
          <w:tcPr>
            <w:tcW w:w="3037" w:type="dxa"/>
          </w:tcPr>
          <w:p w14:paraId="77D5BF0A" w14:textId="77777777" w:rsidR="0062322C" w:rsidRPr="00991F97" w:rsidRDefault="0062322C" w:rsidP="00C51BD4">
            <w:pPr>
              <w:jc w:val="center"/>
              <w:rPr>
                <w:rFonts w:ascii="Times New Roman" w:hAnsi="Times New Roman" w:cs="Times New Roman"/>
                <w:sz w:val="24"/>
              </w:rPr>
            </w:pPr>
          </w:p>
        </w:tc>
      </w:tr>
      <w:tr w:rsidR="0062322C" w:rsidRPr="00991F97" w14:paraId="29FD8874" w14:textId="77777777" w:rsidTr="0062322C">
        <w:tc>
          <w:tcPr>
            <w:tcW w:w="3397" w:type="dxa"/>
          </w:tcPr>
          <w:p w14:paraId="7B018A6B" w14:textId="77777777" w:rsidR="0062322C" w:rsidRPr="00991F97" w:rsidRDefault="0062322C" w:rsidP="00C51BD4">
            <w:pPr>
              <w:jc w:val="center"/>
              <w:rPr>
                <w:rFonts w:ascii="Times New Roman" w:hAnsi="Times New Roman" w:cs="Times New Roman"/>
                <w:sz w:val="24"/>
              </w:rPr>
            </w:pPr>
          </w:p>
        </w:tc>
        <w:tc>
          <w:tcPr>
            <w:tcW w:w="2677" w:type="dxa"/>
          </w:tcPr>
          <w:p w14:paraId="052827B5" w14:textId="77777777" w:rsidR="0062322C" w:rsidRPr="00991F97" w:rsidRDefault="0062322C" w:rsidP="00C51BD4">
            <w:pPr>
              <w:jc w:val="center"/>
              <w:rPr>
                <w:rFonts w:ascii="Times New Roman" w:hAnsi="Times New Roman" w:cs="Times New Roman"/>
                <w:sz w:val="24"/>
              </w:rPr>
            </w:pPr>
          </w:p>
        </w:tc>
        <w:tc>
          <w:tcPr>
            <w:tcW w:w="3037" w:type="dxa"/>
          </w:tcPr>
          <w:p w14:paraId="7087EF8B" w14:textId="77777777" w:rsidR="0062322C" w:rsidRPr="00991F97" w:rsidRDefault="0062322C" w:rsidP="00C51BD4">
            <w:pPr>
              <w:jc w:val="center"/>
              <w:rPr>
                <w:rFonts w:ascii="Times New Roman" w:hAnsi="Times New Roman" w:cs="Times New Roman"/>
                <w:sz w:val="24"/>
              </w:rPr>
            </w:pPr>
          </w:p>
        </w:tc>
      </w:tr>
    </w:tbl>
    <w:p w14:paraId="7E68A5C6" w14:textId="77777777" w:rsidR="00626F8E" w:rsidRDefault="00626F8E" w:rsidP="00E75C9F">
      <w:r>
        <w:br w:type="page"/>
      </w:r>
    </w:p>
    <w:p w14:paraId="0FACA2C1" w14:textId="77777777" w:rsidR="00395364" w:rsidRDefault="00395364" w:rsidP="00EA7DAC">
      <w:pPr>
        <w:jc w:val="center"/>
        <w:sectPr w:rsidR="00395364" w:rsidSect="007F7648">
          <w:pgSz w:w="11906" w:h="16838" w:code="9"/>
          <w:pgMar w:top="1418" w:right="1418" w:bottom="1418" w:left="1701" w:header="708" w:footer="708" w:gutter="0"/>
          <w:cols w:space="708"/>
          <w:docGrid w:linePitch="360"/>
        </w:sectPr>
      </w:pPr>
    </w:p>
    <w:tbl>
      <w:tblPr>
        <w:tblW w:w="14674" w:type="dxa"/>
        <w:jc w:val="center"/>
        <w:tblLook w:val="04A0" w:firstRow="1" w:lastRow="0" w:firstColumn="1" w:lastColumn="0" w:noHBand="0" w:noVBand="1"/>
      </w:tblPr>
      <w:tblGrid>
        <w:gridCol w:w="4077"/>
        <w:gridCol w:w="2975"/>
        <w:gridCol w:w="2695"/>
        <w:gridCol w:w="2362"/>
        <w:gridCol w:w="2458"/>
        <w:gridCol w:w="107"/>
      </w:tblGrid>
      <w:tr w:rsidR="00395364" w:rsidRPr="00C22BC1" w14:paraId="4962CC1C" w14:textId="77777777" w:rsidTr="00E71E03">
        <w:trPr>
          <w:gridAfter w:val="1"/>
          <w:wAfter w:w="107" w:type="dxa"/>
          <w:trHeight w:val="417"/>
          <w:jc w:val="center"/>
        </w:trPr>
        <w:tc>
          <w:tcPr>
            <w:tcW w:w="14567" w:type="dxa"/>
            <w:gridSpan w:val="5"/>
            <w:shd w:val="clear" w:color="auto" w:fill="0070C0"/>
          </w:tcPr>
          <w:p w14:paraId="6CEC8979" w14:textId="77777777" w:rsidR="00395364" w:rsidRPr="00AC2982" w:rsidRDefault="004A5EE6" w:rsidP="00F44D3F">
            <w:pPr>
              <w:tabs>
                <w:tab w:val="center" w:pos="7175"/>
                <w:tab w:val="left" w:pos="12605"/>
              </w:tabs>
              <w:spacing w:after="0" w:line="240" w:lineRule="auto"/>
              <w:rPr>
                <w:rFonts w:ascii="Times New Roman" w:hAnsi="Times New Roman" w:cs="Times New Roman"/>
                <w:b/>
                <w:color w:val="002060"/>
                <w:sz w:val="28"/>
              </w:rPr>
            </w:pPr>
            <w:r>
              <w:rPr>
                <w:rFonts w:ascii="Times New Roman" w:hAnsi="Times New Roman" w:cs="Times New Roman"/>
                <w:b/>
                <w:color w:val="002060"/>
                <w:sz w:val="28"/>
              </w:rPr>
              <w:tab/>
            </w:r>
            <w:r w:rsidR="00395364" w:rsidRPr="00AC2982">
              <w:rPr>
                <w:rFonts w:ascii="Times New Roman" w:hAnsi="Times New Roman" w:cs="Times New Roman"/>
                <w:b/>
                <w:color w:val="FFFFFF" w:themeColor="background1"/>
                <w:sz w:val="32"/>
              </w:rPr>
              <w:t xml:space="preserve">PROCEDIMIENTO DE TRABAJO SEGURO </w:t>
            </w:r>
            <w:r w:rsidR="00AC2982" w:rsidRPr="00AC2982">
              <w:rPr>
                <w:rFonts w:ascii="Times New Roman" w:hAnsi="Times New Roman" w:cs="Times New Roman"/>
                <w:b/>
                <w:color w:val="FFFFFF" w:themeColor="background1"/>
                <w:sz w:val="32"/>
              </w:rPr>
              <w:t xml:space="preserve">– </w:t>
            </w:r>
            <w:r w:rsidR="00395364" w:rsidRPr="00AC2982">
              <w:rPr>
                <w:rFonts w:ascii="Times New Roman" w:hAnsi="Times New Roman" w:cs="Times New Roman"/>
                <w:b/>
                <w:color w:val="FFFFFF" w:themeColor="background1"/>
                <w:sz w:val="32"/>
              </w:rPr>
              <w:t xml:space="preserve"> LIMPIEZA Y MENSAJERÍA</w:t>
            </w:r>
            <w:r w:rsidRPr="00AC2982">
              <w:rPr>
                <w:rFonts w:ascii="Times New Roman" w:hAnsi="Times New Roman" w:cs="Times New Roman"/>
                <w:b/>
                <w:color w:val="FFFFFF" w:themeColor="background1"/>
                <w:sz w:val="32"/>
              </w:rPr>
              <w:tab/>
            </w:r>
          </w:p>
        </w:tc>
      </w:tr>
      <w:tr w:rsidR="00395364" w:rsidRPr="00C22BC1" w14:paraId="326E8222" w14:textId="77777777" w:rsidTr="00E71E03">
        <w:trPr>
          <w:gridAfter w:val="1"/>
          <w:wAfter w:w="107" w:type="dxa"/>
          <w:trHeight w:val="280"/>
          <w:jc w:val="center"/>
        </w:trPr>
        <w:tc>
          <w:tcPr>
            <w:tcW w:w="7052" w:type="dxa"/>
            <w:gridSpan w:val="2"/>
            <w:vMerge w:val="restart"/>
            <w:shd w:val="clear" w:color="auto" w:fill="auto"/>
          </w:tcPr>
          <w:p w14:paraId="6E3D3066" w14:textId="77777777" w:rsidR="00395364" w:rsidRPr="00F21422" w:rsidRDefault="00395364" w:rsidP="00F44D3F">
            <w:pPr>
              <w:spacing w:after="0" w:line="240" w:lineRule="auto"/>
              <w:jc w:val="both"/>
              <w:rPr>
                <w:rFonts w:ascii="Times New Roman" w:hAnsi="Times New Roman" w:cs="Times New Roman"/>
              </w:rPr>
            </w:pPr>
            <w:r w:rsidRPr="00F210E3">
              <w:rPr>
                <w:rFonts w:ascii="Times New Roman" w:hAnsi="Times New Roman" w:cs="Times New Roman"/>
                <w:b/>
              </w:rPr>
              <w:t xml:space="preserve">OBJETIVO DEL CARGO: </w:t>
            </w:r>
            <w:r w:rsidRPr="00F210E3">
              <w:rPr>
                <w:rFonts w:ascii="Times New Roman" w:hAnsi="Times New Roman" w:cs="Times New Roman"/>
              </w:rPr>
              <w:t>Distribuir y clasificar la correspondencia interna o externa de la compañía, desde o hacia ésta y otras instituciones, además de  ejecutar las labores de limpieza de las instalaciones.</w:t>
            </w:r>
          </w:p>
        </w:tc>
        <w:tc>
          <w:tcPr>
            <w:tcW w:w="7515" w:type="dxa"/>
            <w:gridSpan w:val="3"/>
            <w:shd w:val="clear" w:color="auto" w:fill="DBE5F1" w:themeFill="accent1" w:themeFillTint="33"/>
          </w:tcPr>
          <w:p w14:paraId="3C76BE47" w14:textId="77777777" w:rsidR="00395364" w:rsidRPr="004A5EE6" w:rsidRDefault="00395364" w:rsidP="00F44D3F">
            <w:pPr>
              <w:spacing w:after="0" w:line="240" w:lineRule="auto"/>
              <w:jc w:val="center"/>
              <w:rPr>
                <w:rFonts w:ascii="Times New Roman" w:hAnsi="Times New Roman" w:cs="Times New Roman"/>
              </w:rPr>
            </w:pPr>
            <w:r w:rsidRPr="004A5EE6">
              <w:rPr>
                <w:rFonts w:ascii="Times New Roman" w:hAnsi="Times New Roman" w:cs="Times New Roman"/>
                <w:b/>
              </w:rPr>
              <w:t xml:space="preserve">CONTROLES DE EJECUCIÓN DE TAREAS </w:t>
            </w:r>
          </w:p>
        </w:tc>
      </w:tr>
      <w:tr w:rsidR="00395364" w:rsidRPr="00C22BC1" w14:paraId="28758FEE" w14:textId="77777777" w:rsidTr="00E71E03">
        <w:trPr>
          <w:gridAfter w:val="1"/>
          <w:wAfter w:w="107" w:type="dxa"/>
          <w:trHeight w:val="285"/>
          <w:jc w:val="center"/>
        </w:trPr>
        <w:tc>
          <w:tcPr>
            <w:tcW w:w="7052" w:type="dxa"/>
            <w:gridSpan w:val="2"/>
            <w:vMerge/>
            <w:shd w:val="clear" w:color="auto" w:fill="auto"/>
          </w:tcPr>
          <w:p w14:paraId="5483321C" w14:textId="77777777" w:rsidR="00395364" w:rsidRDefault="00395364" w:rsidP="00F44D3F">
            <w:pPr>
              <w:spacing w:after="0" w:line="240" w:lineRule="auto"/>
              <w:jc w:val="both"/>
              <w:rPr>
                <w:rFonts w:ascii="Times New Roman" w:hAnsi="Times New Roman" w:cs="Times New Roman"/>
                <w:b/>
              </w:rPr>
            </w:pPr>
          </w:p>
        </w:tc>
        <w:tc>
          <w:tcPr>
            <w:tcW w:w="2695" w:type="dxa"/>
            <w:shd w:val="clear" w:color="auto" w:fill="DBE5F1" w:themeFill="accent1" w:themeFillTint="33"/>
          </w:tcPr>
          <w:p w14:paraId="48263B41" w14:textId="77777777" w:rsidR="00395364" w:rsidRPr="004A5EE6" w:rsidRDefault="00395364" w:rsidP="00F44D3F">
            <w:pPr>
              <w:spacing w:after="0" w:line="240" w:lineRule="auto"/>
              <w:jc w:val="center"/>
              <w:rPr>
                <w:rFonts w:ascii="Times New Roman" w:hAnsi="Times New Roman" w:cs="Times New Roman"/>
                <w:b/>
              </w:rPr>
            </w:pPr>
            <w:r w:rsidRPr="004A5EE6">
              <w:rPr>
                <w:rFonts w:ascii="Times New Roman" w:hAnsi="Times New Roman" w:cs="Times New Roman"/>
                <w:b/>
              </w:rPr>
              <w:t>ANTES</w:t>
            </w:r>
          </w:p>
        </w:tc>
        <w:tc>
          <w:tcPr>
            <w:tcW w:w="2362" w:type="dxa"/>
            <w:shd w:val="clear" w:color="auto" w:fill="DBE5F1" w:themeFill="accent1" w:themeFillTint="33"/>
          </w:tcPr>
          <w:p w14:paraId="7DBC19B5" w14:textId="77777777" w:rsidR="00395364" w:rsidRPr="004A5EE6" w:rsidRDefault="00395364" w:rsidP="00F44D3F">
            <w:pPr>
              <w:spacing w:after="0" w:line="240" w:lineRule="auto"/>
              <w:jc w:val="center"/>
              <w:rPr>
                <w:rFonts w:ascii="Times New Roman" w:hAnsi="Times New Roman" w:cs="Times New Roman"/>
                <w:b/>
              </w:rPr>
            </w:pPr>
            <w:r w:rsidRPr="004A5EE6">
              <w:rPr>
                <w:rFonts w:ascii="Times New Roman" w:hAnsi="Times New Roman" w:cs="Times New Roman"/>
                <w:b/>
              </w:rPr>
              <w:t>DURANTE</w:t>
            </w:r>
          </w:p>
        </w:tc>
        <w:tc>
          <w:tcPr>
            <w:tcW w:w="2458" w:type="dxa"/>
            <w:shd w:val="clear" w:color="auto" w:fill="DBE5F1" w:themeFill="accent1" w:themeFillTint="33"/>
          </w:tcPr>
          <w:p w14:paraId="34332094" w14:textId="77777777" w:rsidR="00395364" w:rsidRPr="004A5EE6" w:rsidRDefault="00395364" w:rsidP="00F44D3F">
            <w:pPr>
              <w:spacing w:after="0" w:line="240" w:lineRule="auto"/>
              <w:jc w:val="center"/>
              <w:rPr>
                <w:rFonts w:ascii="Times New Roman" w:hAnsi="Times New Roman" w:cs="Times New Roman"/>
                <w:b/>
              </w:rPr>
            </w:pPr>
            <w:r w:rsidRPr="004A5EE6">
              <w:rPr>
                <w:rFonts w:ascii="Times New Roman" w:hAnsi="Times New Roman" w:cs="Times New Roman"/>
                <w:b/>
              </w:rPr>
              <w:t>DESPUES</w:t>
            </w:r>
          </w:p>
        </w:tc>
      </w:tr>
      <w:tr w:rsidR="00395364" w:rsidRPr="00C22BC1" w14:paraId="1CAB4CCB" w14:textId="77777777" w:rsidTr="00E71E03">
        <w:trPr>
          <w:gridAfter w:val="1"/>
          <w:wAfter w:w="107" w:type="dxa"/>
          <w:trHeight w:val="491"/>
          <w:jc w:val="center"/>
        </w:trPr>
        <w:tc>
          <w:tcPr>
            <w:tcW w:w="7052" w:type="dxa"/>
            <w:gridSpan w:val="2"/>
            <w:vMerge/>
            <w:shd w:val="clear" w:color="auto" w:fill="auto"/>
          </w:tcPr>
          <w:p w14:paraId="411F5FD9" w14:textId="77777777" w:rsidR="00395364" w:rsidRDefault="00395364" w:rsidP="00395364">
            <w:pPr>
              <w:jc w:val="both"/>
              <w:rPr>
                <w:rFonts w:ascii="Times New Roman" w:hAnsi="Times New Roman" w:cs="Times New Roman"/>
                <w:b/>
              </w:rPr>
            </w:pPr>
          </w:p>
        </w:tc>
        <w:tc>
          <w:tcPr>
            <w:tcW w:w="2695" w:type="dxa"/>
            <w:vMerge w:val="restart"/>
            <w:shd w:val="clear" w:color="auto" w:fill="auto"/>
          </w:tcPr>
          <w:p w14:paraId="6BACDF1F" w14:textId="77777777" w:rsidR="00395364" w:rsidRDefault="00395364" w:rsidP="009226ED">
            <w:pPr>
              <w:pStyle w:val="Prrafodelista"/>
              <w:numPr>
                <w:ilvl w:val="0"/>
                <w:numId w:val="265"/>
              </w:numPr>
              <w:ind w:left="178" w:hanging="178"/>
              <w:jc w:val="both"/>
              <w:rPr>
                <w:rFonts w:ascii="Times New Roman" w:hAnsi="Times New Roman" w:cs="Times New Roman"/>
                <w:sz w:val="20"/>
              </w:rPr>
            </w:pPr>
            <w:r w:rsidRPr="008B0382">
              <w:rPr>
                <w:rFonts w:ascii="Times New Roman" w:hAnsi="Times New Roman" w:cs="Times New Roman"/>
                <w:sz w:val="20"/>
              </w:rPr>
              <w:t>Revisar y utilizar los equipos de protección personal</w:t>
            </w:r>
            <w:r w:rsidR="009226ED">
              <w:rPr>
                <w:rFonts w:ascii="Times New Roman" w:hAnsi="Times New Roman" w:cs="Times New Roman"/>
                <w:sz w:val="20"/>
              </w:rPr>
              <w:t>.</w:t>
            </w:r>
          </w:p>
          <w:p w14:paraId="61F8998D" w14:textId="77777777" w:rsidR="009226ED" w:rsidRPr="009226ED" w:rsidRDefault="009226ED" w:rsidP="009226ED">
            <w:pPr>
              <w:pStyle w:val="Prrafodelista"/>
              <w:numPr>
                <w:ilvl w:val="0"/>
                <w:numId w:val="265"/>
              </w:numPr>
              <w:ind w:left="178" w:hanging="178"/>
              <w:jc w:val="both"/>
              <w:rPr>
                <w:rFonts w:ascii="Times New Roman" w:hAnsi="Times New Roman" w:cs="Times New Roman"/>
                <w:sz w:val="20"/>
              </w:rPr>
            </w:pPr>
            <w:r>
              <w:rPr>
                <w:rFonts w:ascii="Times New Roman" w:hAnsi="Times New Roman" w:cs="Times New Roman"/>
                <w:sz w:val="20"/>
              </w:rPr>
              <w:t>Asegurarse que no se encuentren personas no autorizadas en el lugar.</w:t>
            </w:r>
          </w:p>
        </w:tc>
        <w:tc>
          <w:tcPr>
            <w:tcW w:w="2362" w:type="dxa"/>
            <w:vMerge w:val="restart"/>
            <w:shd w:val="clear" w:color="auto" w:fill="auto"/>
          </w:tcPr>
          <w:p w14:paraId="1927A8A4" w14:textId="77777777" w:rsidR="00395364" w:rsidRDefault="00395364"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 xml:space="preserve">Mantener la </w:t>
            </w:r>
            <w:r w:rsidRPr="008B0382">
              <w:rPr>
                <w:rFonts w:ascii="Times New Roman" w:hAnsi="Times New Roman" w:cs="Times New Roman"/>
                <w:sz w:val="20"/>
              </w:rPr>
              <w:t>limpieza de</w:t>
            </w:r>
            <w:r w:rsidR="00E75C9F">
              <w:rPr>
                <w:rFonts w:ascii="Times New Roman" w:hAnsi="Times New Roman" w:cs="Times New Roman"/>
                <w:sz w:val="20"/>
              </w:rPr>
              <w:t xml:space="preserve"> </w:t>
            </w:r>
            <w:r w:rsidRPr="008B0382">
              <w:rPr>
                <w:rFonts w:ascii="Times New Roman" w:hAnsi="Times New Roman" w:cs="Times New Roman"/>
                <w:sz w:val="20"/>
              </w:rPr>
              <w:t>forma periódica del puesto de trabajo.</w:t>
            </w:r>
          </w:p>
          <w:p w14:paraId="217D5D11" w14:textId="77777777" w:rsidR="00395364" w:rsidRPr="008B0382" w:rsidRDefault="00395364"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Si el equipo de limpieza se encuentra en mal estado comunicar al supervisor para el cambio inmediato.</w:t>
            </w:r>
          </w:p>
        </w:tc>
        <w:tc>
          <w:tcPr>
            <w:tcW w:w="2458" w:type="dxa"/>
            <w:vMerge w:val="restart"/>
            <w:shd w:val="clear" w:color="auto" w:fill="auto"/>
          </w:tcPr>
          <w:p w14:paraId="61682592" w14:textId="77777777" w:rsidR="00395364" w:rsidRPr="009226ED" w:rsidRDefault="00395364" w:rsidP="00D30184">
            <w:pPr>
              <w:pStyle w:val="Prrafodelista"/>
              <w:numPr>
                <w:ilvl w:val="0"/>
                <w:numId w:val="265"/>
              </w:numPr>
              <w:ind w:left="224" w:hanging="224"/>
              <w:jc w:val="both"/>
              <w:rPr>
                <w:rFonts w:ascii="Times New Roman" w:hAnsi="Times New Roman" w:cs="Times New Roman"/>
              </w:rPr>
            </w:pPr>
            <w:r w:rsidRPr="00E75C9F">
              <w:rPr>
                <w:rFonts w:ascii="Times New Roman" w:hAnsi="Times New Roman" w:cs="Times New Roman"/>
                <w:sz w:val="20"/>
              </w:rPr>
              <w:t>Realizar la limpieza a los equipos de limpieza y dejarlos en el lugar que les corresponde.</w:t>
            </w:r>
          </w:p>
          <w:p w14:paraId="73764E6B" w14:textId="77777777" w:rsidR="009226ED" w:rsidRPr="00357E74" w:rsidRDefault="009226ED" w:rsidP="00D30184">
            <w:pPr>
              <w:pStyle w:val="Prrafodelista"/>
              <w:numPr>
                <w:ilvl w:val="0"/>
                <w:numId w:val="265"/>
              </w:numPr>
              <w:ind w:left="224" w:hanging="224"/>
              <w:jc w:val="both"/>
              <w:rPr>
                <w:rFonts w:ascii="Times New Roman" w:hAnsi="Times New Roman" w:cs="Times New Roman"/>
              </w:rPr>
            </w:pPr>
            <w:r>
              <w:rPr>
                <w:rFonts w:ascii="Times New Roman" w:hAnsi="Times New Roman" w:cs="Times New Roman"/>
                <w:sz w:val="20"/>
              </w:rPr>
              <w:t>Guardar correctamente los EPP en su lugar.</w:t>
            </w:r>
          </w:p>
        </w:tc>
      </w:tr>
      <w:tr w:rsidR="00395364" w:rsidRPr="00C22BC1" w14:paraId="3DE57EBA" w14:textId="77777777" w:rsidTr="00E71E03">
        <w:trPr>
          <w:gridAfter w:val="1"/>
          <w:wAfter w:w="107" w:type="dxa"/>
          <w:jc w:val="center"/>
        </w:trPr>
        <w:tc>
          <w:tcPr>
            <w:tcW w:w="4077" w:type="dxa"/>
            <w:vMerge w:val="restart"/>
            <w:shd w:val="clear" w:color="auto" w:fill="auto"/>
          </w:tcPr>
          <w:p w14:paraId="72ADCD34" w14:textId="77777777" w:rsidR="00395364" w:rsidRPr="00C22BC1" w:rsidRDefault="00672485" w:rsidP="00395364">
            <w:pPr>
              <w:rPr>
                <w:rFonts w:ascii="Times New Roman" w:hAnsi="Times New Roman" w:cs="Times New Roman"/>
                <w:b/>
              </w:rPr>
            </w:pPr>
            <w:r>
              <w:rPr>
                <w:noProof/>
                <w:lang w:val="es-ES" w:eastAsia="es-ES"/>
              </w:rPr>
              <w:drawing>
                <wp:anchor distT="0" distB="0" distL="114300" distR="114300" simplePos="0" relativeHeight="251736576" behindDoc="0" locked="0" layoutInCell="1" allowOverlap="1" wp14:anchorId="692F1491" wp14:editId="4E34F669">
                  <wp:simplePos x="0" y="0"/>
                  <wp:positionH relativeFrom="column">
                    <wp:posOffset>243205</wp:posOffset>
                  </wp:positionH>
                  <wp:positionV relativeFrom="paragraph">
                    <wp:posOffset>57823</wp:posOffset>
                  </wp:positionV>
                  <wp:extent cx="1760561" cy="2211432"/>
                  <wp:effectExtent l="0" t="0" r="0" b="0"/>
                  <wp:wrapNone/>
                  <wp:docPr id="15" name="Imagen 15"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n relacionada"/>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760561" cy="2211432"/>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975" w:type="dxa"/>
            <w:shd w:val="clear" w:color="auto" w:fill="DBE5F1" w:themeFill="accent1" w:themeFillTint="33"/>
          </w:tcPr>
          <w:p w14:paraId="10A62C58" w14:textId="77777777" w:rsidR="00395364" w:rsidRPr="004A5EE6" w:rsidRDefault="00395364" w:rsidP="00F44D3F">
            <w:pPr>
              <w:spacing w:after="0" w:line="240" w:lineRule="auto"/>
              <w:jc w:val="center"/>
              <w:rPr>
                <w:rFonts w:ascii="Times New Roman" w:hAnsi="Times New Roman" w:cs="Times New Roman"/>
                <w:b/>
              </w:rPr>
            </w:pPr>
            <w:r w:rsidRPr="004A5EE6">
              <w:rPr>
                <w:rFonts w:ascii="Times New Roman" w:hAnsi="Times New Roman" w:cs="Times New Roman"/>
                <w:b/>
              </w:rPr>
              <w:t>RIESGOS PRESENTES:</w:t>
            </w:r>
          </w:p>
        </w:tc>
        <w:tc>
          <w:tcPr>
            <w:tcW w:w="2695" w:type="dxa"/>
            <w:vMerge/>
            <w:shd w:val="clear" w:color="auto" w:fill="auto"/>
          </w:tcPr>
          <w:p w14:paraId="51FFE789" w14:textId="77777777" w:rsidR="00395364" w:rsidRDefault="00395364" w:rsidP="00395364">
            <w:pPr>
              <w:jc w:val="center"/>
              <w:rPr>
                <w:rFonts w:ascii="Times New Roman" w:hAnsi="Times New Roman" w:cs="Times New Roman"/>
                <w:b/>
              </w:rPr>
            </w:pPr>
          </w:p>
        </w:tc>
        <w:tc>
          <w:tcPr>
            <w:tcW w:w="2362" w:type="dxa"/>
            <w:vMerge/>
            <w:shd w:val="clear" w:color="auto" w:fill="auto"/>
          </w:tcPr>
          <w:p w14:paraId="61625C1E" w14:textId="77777777" w:rsidR="00395364" w:rsidRDefault="00395364" w:rsidP="00395364">
            <w:pPr>
              <w:jc w:val="center"/>
              <w:rPr>
                <w:rFonts w:ascii="Times New Roman" w:hAnsi="Times New Roman" w:cs="Times New Roman"/>
                <w:b/>
              </w:rPr>
            </w:pPr>
          </w:p>
        </w:tc>
        <w:tc>
          <w:tcPr>
            <w:tcW w:w="2458" w:type="dxa"/>
            <w:vMerge/>
            <w:shd w:val="clear" w:color="auto" w:fill="auto"/>
          </w:tcPr>
          <w:p w14:paraId="1574D394" w14:textId="77777777" w:rsidR="00395364" w:rsidRDefault="00395364" w:rsidP="00395364">
            <w:pPr>
              <w:jc w:val="center"/>
              <w:rPr>
                <w:rFonts w:ascii="Times New Roman" w:hAnsi="Times New Roman" w:cs="Times New Roman"/>
                <w:b/>
              </w:rPr>
            </w:pPr>
          </w:p>
        </w:tc>
      </w:tr>
      <w:tr w:rsidR="00395364" w:rsidRPr="00C22BC1" w14:paraId="24F6A3A6" w14:textId="77777777" w:rsidTr="00E71E03">
        <w:trPr>
          <w:gridAfter w:val="1"/>
          <w:wAfter w:w="107" w:type="dxa"/>
          <w:trHeight w:val="1831"/>
          <w:jc w:val="center"/>
        </w:trPr>
        <w:tc>
          <w:tcPr>
            <w:tcW w:w="4077" w:type="dxa"/>
            <w:vMerge/>
            <w:shd w:val="clear" w:color="auto" w:fill="auto"/>
          </w:tcPr>
          <w:p w14:paraId="283B749F" w14:textId="77777777" w:rsidR="00395364" w:rsidRPr="00C22BC1" w:rsidRDefault="00395364" w:rsidP="00395364">
            <w:pPr>
              <w:rPr>
                <w:rFonts w:ascii="Times New Roman" w:hAnsi="Times New Roman" w:cs="Times New Roman"/>
                <w:b/>
              </w:rPr>
            </w:pPr>
          </w:p>
        </w:tc>
        <w:tc>
          <w:tcPr>
            <w:tcW w:w="2975" w:type="dxa"/>
            <w:vMerge w:val="restart"/>
            <w:shd w:val="clear" w:color="auto" w:fill="auto"/>
          </w:tcPr>
          <w:p w14:paraId="0BF5C371" w14:textId="77777777" w:rsidR="00395364" w:rsidRDefault="00395364" w:rsidP="00395364">
            <w:pPr>
              <w:rPr>
                <w:rFonts w:ascii="Times New Roman" w:hAnsi="Times New Roman" w:cs="Times New Roman"/>
              </w:rPr>
            </w:pPr>
          </w:p>
          <w:p w14:paraId="6E578B0F" w14:textId="77777777" w:rsidR="00395364" w:rsidRPr="00E75C9F" w:rsidRDefault="00395364" w:rsidP="00E75C9F">
            <w:pPr>
              <w:pStyle w:val="Prrafodelista"/>
              <w:numPr>
                <w:ilvl w:val="0"/>
                <w:numId w:val="266"/>
              </w:numPr>
              <w:ind w:left="425"/>
              <w:rPr>
                <w:rFonts w:ascii="Times New Roman" w:hAnsi="Times New Roman" w:cs="Times New Roman"/>
              </w:rPr>
            </w:pPr>
            <w:r w:rsidRPr="00E75C9F">
              <w:rPr>
                <w:rFonts w:ascii="Times New Roman" w:hAnsi="Times New Roman" w:cs="Times New Roman"/>
              </w:rPr>
              <w:t>Caídas al mismo nivel</w:t>
            </w:r>
          </w:p>
          <w:p w14:paraId="2F7EA374" w14:textId="77777777" w:rsidR="00395364" w:rsidRPr="00E75C9F" w:rsidRDefault="00395364" w:rsidP="00E75C9F">
            <w:pPr>
              <w:pStyle w:val="Prrafodelista"/>
              <w:numPr>
                <w:ilvl w:val="0"/>
                <w:numId w:val="266"/>
              </w:numPr>
              <w:ind w:left="425"/>
              <w:rPr>
                <w:rFonts w:ascii="Times New Roman" w:hAnsi="Times New Roman" w:cs="Times New Roman"/>
              </w:rPr>
            </w:pPr>
            <w:r w:rsidRPr="00E75C9F">
              <w:rPr>
                <w:rFonts w:ascii="Times New Roman" w:hAnsi="Times New Roman" w:cs="Times New Roman"/>
              </w:rPr>
              <w:t>Riesgo de golpes</w:t>
            </w:r>
          </w:p>
          <w:p w14:paraId="28516D49" w14:textId="77777777" w:rsidR="00395364" w:rsidRPr="00E75C9F" w:rsidRDefault="00395364" w:rsidP="00E75C9F">
            <w:pPr>
              <w:pStyle w:val="Prrafodelista"/>
              <w:numPr>
                <w:ilvl w:val="0"/>
                <w:numId w:val="266"/>
              </w:numPr>
              <w:ind w:left="425"/>
              <w:rPr>
                <w:rFonts w:ascii="Times New Roman" w:hAnsi="Times New Roman" w:cs="Times New Roman"/>
              </w:rPr>
            </w:pPr>
            <w:r w:rsidRPr="00E75C9F">
              <w:rPr>
                <w:rFonts w:ascii="Times New Roman" w:hAnsi="Times New Roman" w:cs="Times New Roman"/>
              </w:rPr>
              <w:t xml:space="preserve">Riesgo de cortes </w:t>
            </w:r>
          </w:p>
          <w:p w14:paraId="56DA62AF" w14:textId="77777777" w:rsidR="00395364" w:rsidRPr="00E75C9F" w:rsidRDefault="00395364" w:rsidP="00E75C9F">
            <w:pPr>
              <w:pStyle w:val="Prrafodelista"/>
              <w:numPr>
                <w:ilvl w:val="0"/>
                <w:numId w:val="266"/>
              </w:numPr>
              <w:ind w:left="425"/>
              <w:rPr>
                <w:rFonts w:ascii="Times New Roman" w:hAnsi="Times New Roman" w:cs="Times New Roman"/>
              </w:rPr>
            </w:pPr>
            <w:r w:rsidRPr="00E75C9F">
              <w:rPr>
                <w:rFonts w:ascii="Times New Roman" w:hAnsi="Times New Roman" w:cs="Times New Roman"/>
              </w:rPr>
              <w:t>Sobre esfuerzos</w:t>
            </w:r>
          </w:p>
          <w:p w14:paraId="1308B343" w14:textId="77777777" w:rsidR="00395364" w:rsidRPr="00E75C9F" w:rsidRDefault="00395364" w:rsidP="00E75C9F">
            <w:pPr>
              <w:pStyle w:val="Prrafodelista"/>
              <w:numPr>
                <w:ilvl w:val="0"/>
                <w:numId w:val="266"/>
              </w:numPr>
              <w:ind w:left="425"/>
              <w:rPr>
                <w:rFonts w:ascii="Times New Roman" w:hAnsi="Times New Roman" w:cs="Times New Roman"/>
              </w:rPr>
            </w:pPr>
            <w:r w:rsidRPr="00E75C9F">
              <w:rPr>
                <w:rFonts w:ascii="Times New Roman" w:hAnsi="Times New Roman" w:cs="Times New Roman"/>
              </w:rPr>
              <w:t>Contacto con sustancias peligrosas</w:t>
            </w:r>
          </w:p>
          <w:p w14:paraId="4FD1C317" w14:textId="77777777" w:rsidR="00395364" w:rsidRDefault="00395364" w:rsidP="00395364">
            <w:pPr>
              <w:rPr>
                <w:rFonts w:ascii="Times New Roman" w:hAnsi="Times New Roman" w:cs="Times New Roman"/>
              </w:rPr>
            </w:pPr>
          </w:p>
          <w:p w14:paraId="3D363A93" w14:textId="77777777" w:rsidR="00395364" w:rsidRDefault="00395364" w:rsidP="00395364">
            <w:pPr>
              <w:rPr>
                <w:rFonts w:ascii="Times New Roman" w:hAnsi="Times New Roman" w:cs="Times New Roman"/>
                <w:b/>
              </w:rPr>
            </w:pPr>
          </w:p>
        </w:tc>
        <w:tc>
          <w:tcPr>
            <w:tcW w:w="2695" w:type="dxa"/>
            <w:vMerge/>
            <w:shd w:val="clear" w:color="auto" w:fill="auto"/>
          </w:tcPr>
          <w:p w14:paraId="6471DE7C" w14:textId="77777777" w:rsidR="00395364" w:rsidRDefault="00395364" w:rsidP="00395364">
            <w:pPr>
              <w:jc w:val="center"/>
              <w:rPr>
                <w:rFonts w:ascii="Times New Roman" w:hAnsi="Times New Roman" w:cs="Times New Roman"/>
                <w:b/>
              </w:rPr>
            </w:pPr>
          </w:p>
        </w:tc>
        <w:tc>
          <w:tcPr>
            <w:tcW w:w="2362" w:type="dxa"/>
            <w:vMerge/>
            <w:shd w:val="clear" w:color="auto" w:fill="auto"/>
          </w:tcPr>
          <w:p w14:paraId="7F712704" w14:textId="77777777" w:rsidR="00395364" w:rsidRDefault="00395364" w:rsidP="00395364">
            <w:pPr>
              <w:jc w:val="center"/>
              <w:rPr>
                <w:rFonts w:ascii="Times New Roman" w:hAnsi="Times New Roman" w:cs="Times New Roman"/>
                <w:b/>
              </w:rPr>
            </w:pPr>
          </w:p>
        </w:tc>
        <w:tc>
          <w:tcPr>
            <w:tcW w:w="2458" w:type="dxa"/>
            <w:vMerge/>
            <w:shd w:val="clear" w:color="auto" w:fill="auto"/>
          </w:tcPr>
          <w:p w14:paraId="32F2BAD7" w14:textId="77777777" w:rsidR="00395364" w:rsidRDefault="00395364" w:rsidP="00395364">
            <w:pPr>
              <w:jc w:val="center"/>
              <w:rPr>
                <w:rFonts w:ascii="Times New Roman" w:hAnsi="Times New Roman" w:cs="Times New Roman"/>
                <w:b/>
              </w:rPr>
            </w:pPr>
          </w:p>
        </w:tc>
      </w:tr>
      <w:tr w:rsidR="00395364" w:rsidRPr="00C22BC1" w14:paraId="166327CC" w14:textId="77777777" w:rsidTr="00E71E03">
        <w:trPr>
          <w:gridAfter w:val="1"/>
          <w:wAfter w:w="107" w:type="dxa"/>
          <w:jc w:val="center"/>
        </w:trPr>
        <w:tc>
          <w:tcPr>
            <w:tcW w:w="4077" w:type="dxa"/>
            <w:vMerge/>
            <w:shd w:val="clear" w:color="auto" w:fill="auto"/>
          </w:tcPr>
          <w:p w14:paraId="24F0CD1B" w14:textId="77777777" w:rsidR="00395364" w:rsidRPr="00C22BC1" w:rsidRDefault="00395364" w:rsidP="00395364">
            <w:pPr>
              <w:rPr>
                <w:rFonts w:ascii="Times New Roman" w:hAnsi="Times New Roman" w:cs="Times New Roman"/>
                <w:b/>
              </w:rPr>
            </w:pPr>
          </w:p>
        </w:tc>
        <w:tc>
          <w:tcPr>
            <w:tcW w:w="2975" w:type="dxa"/>
            <w:vMerge/>
            <w:shd w:val="clear" w:color="auto" w:fill="auto"/>
          </w:tcPr>
          <w:p w14:paraId="44F94852" w14:textId="77777777" w:rsidR="00395364" w:rsidRDefault="00395364" w:rsidP="00395364">
            <w:pPr>
              <w:jc w:val="center"/>
              <w:rPr>
                <w:rFonts w:ascii="Times New Roman" w:hAnsi="Times New Roman" w:cs="Times New Roman"/>
                <w:b/>
              </w:rPr>
            </w:pPr>
          </w:p>
        </w:tc>
        <w:tc>
          <w:tcPr>
            <w:tcW w:w="7515" w:type="dxa"/>
            <w:gridSpan w:val="3"/>
            <w:shd w:val="clear" w:color="auto" w:fill="DBE5F1" w:themeFill="accent1" w:themeFillTint="33"/>
          </w:tcPr>
          <w:p w14:paraId="2A583E84" w14:textId="77777777" w:rsidR="00395364" w:rsidRPr="004A5EE6" w:rsidRDefault="00395364" w:rsidP="00395364">
            <w:pPr>
              <w:spacing w:before="240"/>
              <w:jc w:val="center"/>
              <w:rPr>
                <w:rFonts w:ascii="Times New Roman" w:hAnsi="Times New Roman" w:cs="Times New Roman"/>
                <w:b/>
              </w:rPr>
            </w:pPr>
            <w:r w:rsidRPr="004A5EE6">
              <w:rPr>
                <w:rFonts w:ascii="Times New Roman" w:hAnsi="Times New Roman" w:cs="Times New Roman"/>
                <w:b/>
              </w:rPr>
              <w:t xml:space="preserve">EQUIPO DE PROTECCIÓN PERSONAL OBLIGATORIO A USAR </w:t>
            </w:r>
          </w:p>
        </w:tc>
      </w:tr>
      <w:tr w:rsidR="00395364" w:rsidRPr="00C22BC1" w14:paraId="332D584D" w14:textId="77777777" w:rsidTr="00E71E03">
        <w:trPr>
          <w:gridAfter w:val="1"/>
          <w:wAfter w:w="107" w:type="dxa"/>
          <w:trHeight w:val="731"/>
          <w:jc w:val="center"/>
        </w:trPr>
        <w:tc>
          <w:tcPr>
            <w:tcW w:w="4077" w:type="dxa"/>
            <w:vMerge/>
            <w:shd w:val="clear" w:color="auto" w:fill="auto"/>
          </w:tcPr>
          <w:p w14:paraId="74FA686A" w14:textId="77777777" w:rsidR="00395364" w:rsidRPr="00C22BC1" w:rsidRDefault="00395364" w:rsidP="00395364">
            <w:pPr>
              <w:spacing w:before="240"/>
              <w:rPr>
                <w:rFonts w:ascii="Times New Roman" w:hAnsi="Times New Roman" w:cs="Times New Roman"/>
                <w:b/>
              </w:rPr>
            </w:pPr>
          </w:p>
        </w:tc>
        <w:tc>
          <w:tcPr>
            <w:tcW w:w="2975" w:type="dxa"/>
            <w:vMerge/>
            <w:shd w:val="clear" w:color="auto" w:fill="auto"/>
          </w:tcPr>
          <w:p w14:paraId="4584AA43" w14:textId="77777777" w:rsidR="00395364" w:rsidRDefault="00395364" w:rsidP="00395364">
            <w:pPr>
              <w:spacing w:before="240" w:line="360" w:lineRule="auto"/>
              <w:jc w:val="center"/>
              <w:rPr>
                <w:rFonts w:ascii="Times New Roman" w:hAnsi="Times New Roman" w:cs="Times New Roman"/>
                <w:b/>
              </w:rPr>
            </w:pPr>
          </w:p>
        </w:tc>
        <w:tc>
          <w:tcPr>
            <w:tcW w:w="7515" w:type="dxa"/>
            <w:gridSpan w:val="3"/>
            <w:vMerge w:val="restart"/>
            <w:shd w:val="clear" w:color="auto" w:fill="auto"/>
          </w:tcPr>
          <w:p w14:paraId="0D849AA5" w14:textId="77777777" w:rsidR="00395364" w:rsidRDefault="00F44D3F" w:rsidP="00395364">
            <w:pPr>
              <w:spacing w:before="240"/>
              <w:jc w:val="center"/>
              <w:rPr>
                <w:rFonts w:ascii="Times New Roman" w:hAnsi="Times New Roman" w:cs="Times New Roman"/>
                <w:b/>
              </w:rPr>
            </w:pPr>
            <w:r>
              <w:rPr>
                <w:noProof/>
                <w:lang w:val="es-ES" w:eastAsia="es-ES"/>
              </w:rPr>
              <w:drawing>
                <wp:anchor distT="0" distB="0" distL="114300" distR="114300" simplePos="0" relativeHeight="251666944" behindDoc="0" locked="0" layoutInCell="1" allowOverlap="1" wp14:anchorId="60DDFE06" wp14:editId="3F670AE4">
                  <wp:simplePos x="0" y="0"/>
                  <wp:positionH relativeFrom="column">
                    <wp:posOffset>635620</wp:posOffset>
                  </wp:positionH>
                  <wp:positionV relativeFrom="paragraph">
                    <wp:posOffset>166001</wp:posOffset>
                  </wp:positionV>
                  <wp:extent cx="614149" cy="673447"/>
                  <wp:effectExtent l="0" t="0" r="0" b="0"/>
                  <wp:wrapNone/>
                  <wp:docPr id="108" name="Imagen 108"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65847" t="56473" r="10939" b="18081"/>
                          <a:stretch/>
                        </pic:blipFill>
                        <pic:spPr bwMode="auto">
                          <a:xfrm>
                            <a:off x="0" y="0"/>
                            <a:ext cx="614149" cy="673447"/>
                          </a:xfrm>
                          <a:prstGeom prst="rect">
                            <a:avLst/>
                          </a:prstGeom>
                          <a:noFill/>
                          <a:ln>
                            <a:noFill/>
                          </a:ln>
                          <a:extLst>
                            <a:ext uri="{53640926-AAD7-44D8-BBD7-CCE9431645EC}">
                              <a14:shadowObscured xmlns:a14="http://schemas.microsoft.com/office/drawing/2010/main"/>
                            </a:ext>
                          </a:extLst>
                        </pic:spPr>
                      </pic:pic>
                    </a:graphicData>
                  </a:graphic>
                </wp:anchor>
              </w:drawing>
            </w:r>
            <w:r w:rsidRPr="00C526B1">
              <w:rPr>
                <w:rFonts w:ascii="Times New Roman" w:hAnsi="Times New Roman" w:cs="Times New Roman"/>
                <w:b/>
                <w:noProof/>
                <w:lang w:val="es-ES" w:eastAsia="es-ES"/>
              </w:rPr>
              <w:drawing>
                <wp:anchor distT="0" distB="0" distL="114300" distR="114300" simplePos="0" relativeHeight="251590144" behindDoc="0" locked="0" layoutInCell="1" allowOverlap="1" wp14:anchorId="6F199714" wp14:editId="43C5DAB1">
                  <wp:simplePos x="0" y="0"/>
                  <wp:positionH relativeFrom="column">
                    <wp:posOffset>1654426</wp:posOffset>
                  </wp:positionH>
                  <wp:positionV relativeFrom="paragraph">
                    <wp:posOffset>160921</wp:posOffset>
                  </wp:positionV>
                  <wp:extent cx="598805" cy="655955"/>
                  <wp:effectExtent l="0" t="0" r="0" b="0"/>
                  <wp:wrapNone/>
                  <wp:docPr id="483" name="Imagen 483"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30804" r="67411" b="43750"/>
                          <a:stretch/>
                        </pic:blipFill>
                        <pic:spPr bwMode="auto">
                          <a:xfrm>
                            <a:off x="0" y="0"/>
                            <a:ext cx="598805" cy="655955"/>
                          </a:xfrm>
                          <a:prstGeom prst="rect">
                            <a:avLst/>
                          </a:prstGeom>
                          <a:noFill/>
                          <a:ln>
                            <a:noFill/>
                          </a:ln>
                          <a:extLst>
                            <a:ext uri="{53640926-AAD7-44D8-BBD7-CCE9431645EC}">
                              <a14:shadowObscured xmlns:a14="http://schemas.microsoft.com/office/drawing/2010/main"/>
                            </a:ext>
                          </a:extLst>
                        </pic:spPr>
                      </pic:pic>
                    </a:graphicData>
                  </a:graphic>
                </wp:anchor>
              </w:drawing>
            </w:r>
            <w:r w:rsidRPr="00C526B1">
              <w:rPr>
                <w:rFonts w:ascii="Times New Roman" w:hAnsi="Times New Roman" w:cs="Times New Roman"/>
                <w:b/>
                <w:noProof/>
                <w:lang w:val="es-ES" w:eastAsia="es-ES"/>
              </w:rPr>
              <w:drawing>
                <wp:anchor distT="0" distB="0" distL="114300" distR="114300" simplePos="0" relativeHeight="251591168" behindDoc="0" locked="0" layoutInCell="1" allowOverlap="1" wp14:anchorId="18639F08" wp14:editId="40D8AA82">
                  <wp:simplePos x="0" y="0"/>
                  <wp:positionH relativeFrom="column">
                    <wp:posOffset>2494251</wp:posOffset>
                  </wp:positionH>
                  <wp:positionV relativeFrom="paragraph">
                    <wp:posOffset>106326</wp:posOffset>
                  </wp:positionV>
                  <wp:extent cx="614680" cy="673735"/>
                  <wp:effectExtent l="0" t="0" r="0" b="0"/>
                  <wp:wrapNone/>
                  <wp:docPr id="482" name="Imagen 482"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36830" t="30581" r="39956" b="43973"/>
                          <a:stretch/>
                        </pic:blipFill>
                        <pic:spPr bwMode="auto">
                          <a:xfrm>
                            <a:off x="0" y="0"/>
                            <a:ext cx="614680" cy="673735"/>
                          </a:xfrm>
                          <a:prstGeom prst="rect">
                            <a:avLst/>
                          </a:prstGeom>
                          <a:noFill/>
                          <a:ln>
                            <a:noFill/>
                          </a:ln>
                          <a:extLst>
                            <a:ext uri="{53640926-AAD7-44D8-BBD7-CCE9431645EC}">
                              <a14:shadowObscured xmlns:a14="http://schemas.microsoft.com/office/drawing/2010/main"/>
                            </a:ext>
                          </a:extLst>
                        </pic:spPr>
                      </pic:pic>
                    </a:graphicData>
                  </a:graphic>
                </wp:anchor>
              </w:drawing>
            </w:r>
            <w:r w:rsidRPr="00C526B1">
              <w:rPr>
                <w:rFonts w:ascii="Times New Roman" w:hAnsi="Times New Roman" w:cs="Times New Roman"/>
                <w:b/>
                <w:noProof/>
                <w:lang w:val="es-ES" w:eastAsia="es-ES"/>
              </w:rPr>
              <w:drawing>
                <wp:anchor distT="0" distB="0" distL="114300" distR="114300" simplePos="0" relativeHeight="251592192" behindDoc="0" locked="0" layoutInCell="1" allowOverlap="1" wp14:anchorId="53120455" wp14:editId="753D192D">
                  <wp:simplePos x="0" y="0"/>
                  <wp:positionH relativeFrom="column">
                    <wp:posOffset>3556280</wp:posOffset>
                  </wp:positionH>
                  <wp:positionV relativeFrom="paragraph">
                    <wp:posOffset>122998</wp:posOffset>
                  </wp:positionV>
                  <wp:extent cx="603885" cy="661670"/>
                  <wp:effectExtent l="0" t="0" r="5715" b="5080"/>
                  <wp:wrapNone/>
                  <wp:docPr id="481" name="Imagen 481"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38169" t="56250" r="38617" b="18304"/>
                          <a:stretch/>
                        </pic:blipFill>
                        <pic:spPr bwMode="auto">
                          <a:xfrm>
                            <a:off x="0" y="0"/>
                            <a:ext cx="603885" cy="661670"/>
                          </a:xfrm>
                          <a:prstGeom prst="rect">
                            <a:avLst/>
                          </a:prstGeom>
                          <a:noFill/>
                          <a:ln>
                            <a:noFill/>
                          </a:ln>
                          <a:extLst>
                            <a:ext uri="{53640926-AAD7-44D8-BBD7-CCE9431645EC}">
                              <a14:shadowObscured xmlns:a14="http://schemas.microsoft.com/office/drawing/2010/main"/>
                            </a:ext>
                          </a:extLst>
                        </pic:spPr>
                      </pic:pic>
                    </a:graphicData>
                  </a:graphic>
                </wp:anchor>
              </w:drawing>
            </w:r>
          </w:p>
        </w:tc>
      </w:tr>
      <w:tr w:rsidR="00785DD7" w:rsidRPr="00C22BC1" w14:paraId="5EF915BD" w14:textId="77777777" w:rsidTr="00E71E03">
        <w:trPr>
          <w:gridAfter w:val="1"/>
          <w:wAfter w:w="107" w:type="dxa"/>
          <w:trHeight w:val="579"/>
          <w:jc w:val="center"/>
        </w:trPr>
        <w:tc>
          <w:tcPr>
            <w:tcW w:w="4077" w:type="dxa"/>
            <w:vMerge w:val="restart"/>
            <w:shd w:val="clear" w:color="auto" w:fill="DBE5F1" w:themeFill="accent1" w:themeFillTint="33"/>
          </w:tcPr>
          <w:p w14:paraId="6DA149D4" w14:textId="77777777" w:rsidR="00785DD7" w:rsidRPr="004A5EE6" w:rsidRDefault="00785DD7" w:rsidP="00395364">
            <w:pPr>
              <w:spacing w:before="240" w:line="360" w:lineRule="auto"/>
              <w:jc w:val="center"/>
              <w:rPr>
                <w:rFonts w:ascii="Times New Roman" w:hAnsi="Times New Roman" w:cs="Times New Roman"/>
                <w:b/>
              </w:rPr>
            </w:pPr>
            <w:r w:rsidRPr="004A5EE6">
              <w:rPr>
                <w:rFonts w:ascii="Times New Roman" w:hAnsi="Times New Roman" w:cs="Times New Roman"/>
                <w:b/>
              </w:rPr>
              <w:t>DURACIÓN DE LABORES</w:t>
            </w:r>
          </w:p>
        </w:tc>
        <w:tc>
          <w:tcPr>
            <w:tcW w:w="2975" w:type="dxa"/>
            <w:vMerge w:val="restart"/>
            <w:shd w:val="clear" w:color="auto" w:fill="auto"/>
            <w:vAlign w:val="center"/>
          </w:tcPr>
          <w:p w14:paraId="5F9A2B45" w14:textId="77777777" w:rsidR="00785DD7" w:rsidRPr="00F210E3" w:rsidRDefault="00785DD7" w:rsidP="00785DD7">
            <w:pPr>
              <w:jc w:val="center"/>
              <w:rPr>
                <w:rFonts w:ascii="Times New Roman" w:hAnsi="Times New Roman" w:cs="Times New Roman"/>
              </w:rPr>
            </w:pPr>
            <w:r w:rsidRPr="00F210E3">
              <w:rPr>
                <w:rFonts w:ascii="Times New Roman" w:hAnsi="Times New Roman" w:cs="Times New Roman"/>
              </w:rPr>
              <w:t>Permanente 8h</w:t>
            </w:r>
          </w:p>
        </w:tc>
        <w:tc>
          <w:tcPr>
            <w:tcW w:w="7515" w:type="dxa"/>
            <w:gridSpan w:val="3"/>
            <w:vMerge/>
            <w:tcBorders>
              <w:bottom w:val="nil"/>
            </w:tcBorders>
            <w:shd w:val="clear" w:color="auto" w:fill="auto"/>
          </w:tcPr>
          <w:p w14:paraId="387AED94" w14:textId="77777777" w:rsidR="00785DD7" w:rsidRDefault="00785DD7" w:rsidP="00395364">
            <w:pPr>
              <w:jc w:val="center"/>
              <w:rPr>
                <w:rFonts w:ascii="Times New Roman" w:hAnsi="Times New Roman" w:cs="Times New Roman"/>
                <w:b/>
              </w:rPr>
            </w:pPr>
          </w:p>
        </w:tc>
      </w:tr>
      <w:tr w:rsidR="00785DD7" w:rsidRPr="00C22BC1" w14:paraId="0D9C4DBD" w14:textId="77777777" w:rsidTr="00E71E03">
        <w:trPr>
          <w:gridAfter w:val="1"/>
          <w:wAfter w:w="107" w:type="dxa"/>
          <w:trHeight w:val="109"/>
          <w:jc w:val="center"/>
        </w:trPr>
        <w:tc>
          <w:tcPr>
            <w:tcW w:w="4077" w:type="dxa"/>
            <w:vMerge/>
            <w:shd w:val="clear" w:color="auto" w:fill="DBE5F1" w:themeFill="accent1" w:themeFillTint="33"/>
          </w:tcPr>
          <w:p w14:paraId="14C3DEBC" w14:textId="77777777" w:rsidR="00785DD7" w:rsidRPr="00C22BC1" w:rsidRDefault="00785DD7" w:rsidP="00395364">
            <w:pPr>
              <w:rPr>
                <w:rFonts w:ascii="Times New Roman" w:hAnsi="Times New Roman" w:cs="Times New Roman"/>
                <w:b/>
              </w:rPr>
            </w:pPr>
          </w:p>
        </w:tc>
        <w:tc>
          <w:tcPr>
            <w:tcW w:w="2975" w:type="dxa"/>
            <w:vMerge/>
            <w:shd w:val="clear" w:color="auto" w:fill="auto"/>
          </w:tcPr>
          <w:p w14:paraId="39449B6D" w14:textId="77777777" w:rsidR="00785DD7" w:rsidRPr="00F210E3" w:rsidRDefault="00785DD7" w:rsidP="00395364">
            <w:pPr>
              <w:jc w:val="center"/>
              <w:rPr>
                <w:rFonts w:ascii="Times New Roman" w:hAnsi="Times New Roman" w:cs="Times New Roman"/>
              </w:rPr>
            </w:pPr>
          </w:p>
        </w:tc>
        <w:tc>
          <w:tcPr>
            <w:tcW w:w="7515" w:type="dxa"/>
            <w:gridSpan w:val="3"/>
            <w:tcBorders>
              <w:top w:val="nil"/>
            </w:tcBorders>
            <w:shd w:val="clear" w:color="auto" w:fill="auto"/>
          </w:tcPr>
          <w:p w14:paraId="180B893B" w14:textId="77777777" w:rsidR="00785DD7" w:rsidRDefault="00785DD7" w:rsidP="00395364">
            <w:pPr>
              <w:jc w:val="center"/>
              <w:rPr>
                <w:rFonts w:ascii="Times New Roman" w:hAnsi="Times New Roman" w:cs="Times New Roman"/>
                <w:b/>
              </w:rPr>
            </w:pPr>
          </w:p>
        </w:tc>
      </w:tr>
      <w:tr w:rsidR="00395364" w:rsidRPr="00C22BC1" w14:paraId="1D4095D3" w14:textId="77777777" w:rsidTr="00E71E03">
        <w:trPr>
          <w:gridAfter w:val="1"/>
          <w:wAfter w:w="107" w:type="dxa"/>
          <w:jc w:val="center"/>
        </w:trPr>
        <w:tc>
          <w:tcPr>
            <w:tcW w:w="7052" w:type="dxa"/>
            <w:gridSpan w:val="2"/>
            <w:vMerge w:val="restart"/>
            <w:shd w:val="clear" w:color="auto" w:fill="auto"/>
          </w:tcPr>
          <w:p w14:paraId="405F1311" w14:textId="77777777" w:rsidR="00395364" w:rsidRPr="00C526B1" w:rsidRDefault="00395364" w:rsidP="00F44D3F">
            <w:pPr>
              <w:spacing w:after="0"/>
              <w:jc w:val="both"/>
              <w:rPr>
                <w:rFonts w:ascii="Times New Roman" w:hAnsi="Times New Roman" w:cs="Times New Roman"/>
                <w:sz w:val="20"/>
              </w:rPr>
            </w:pPr>
            <w:r w:rsidRPr="00C526B1">
              <w:rPr>
                <w:rFonts w:ascii="Times New Roman" w:hAnsi="Times New Roman" w:cs="Times New Roman"/>
                <w:b/>
                <w:sz w:val="20"/>
              </w:rPr>
              <w:t>OBJETIVO</w:t>
            </w:r>
            <w:r w:rsidRPr="00C526B1">
              <w:rPr>
                <w:rFonts w:ascii="Times New Roman" w:hAnsi="Times New Roman" w:cs="Times New Roman"/>
                <w:sz w:val="20"/>
              </w:rPr>
              <w:t xml:space="preserve">: </w:t>
            </w:r>
          </w:p>
          <w:p w14:paraId="1A6B50FD" w14:textId="77777777" w:rsidR="00395364" w:rsidRPr="00C526B1" w:rsidRDefault="00395364" w:rsidP="00F44D3F">
            <w:pPr>
              <w:spacing w:after="0"/>
              <w:jc w:val="both"/>
              <w:rPr>
                <w:rFonts w:ascii="Times New Roman" w:hAnsi="Times New Roman" w:cs="Times New Roman"/>
                <w:sz w:val="20"/>
              </w:rPr>
            </w:pPr>
            <w:r w:rsidRPr="00C526B1">
              <w:rPr>
                <w:rFonts w:ascii="Times New Roman" w:hAnsi="Times New Roman" w:cs="Times New Roman"/>
                <w:sz w:val="20"/>
              </w:rPr>
              <w:t xml:space="preserve">El objetivo de este procedimiento es proporcionar los requisitos mínimos </w:t>
            </w:r>
            <w:r>
              <w:rPr>
                <w:rFonts w:ascii="Times New Roman" w:hAnsi="Times New Roman" w:cs="Times New Roman"/>
                <w:sz w:val="20"/>
              </w:rPr>
              <w:t xml:space="preserve">de seguridad </w:t>
            </w:r>
            <w:r w:rsidRPr="00C526B1">
              <w:rPr>
                <w:rFonts w:ascii="Times New Roman" w:hAnsi="Times New Roman" w:cs="Times New Roman"/>
                <w:sz w:val="20"/>
              </w:rPr>
              <w:t>para proteger a los trabajadores que laboran en el área de limpieza y mensajería de la industria INMAIA S.A.</w:t>
            </w:r>
          </w:p>
          <w:p w14:paraId="220EBD46" w14:textId="77777777" w:rsidR="00395364" w:rsidRPr="00C526B1" w:rsidRDefault="00395364" w:rsidP="00F44D3F">
            <w:pPr>
              <w:spacing w:after="0"/>
              <w:jc w:val="both"/>
              <w:rPr>
                <w:rFonts w:ascii="Times New Roman" w:hAnsi="Times New Roman" w:cs="Times New Roman"/>
                <w:b/>
                <w:sz w:val="20"/>
              </w:rPr>
            </w:pPr>
            <w:r w:rsidRPr="00C526B1">
              <w:rPr>
                <w:rFonts w:ascii="Times New Roman" w:hAnsi="Times New Roman" w:cs="Times New Roman"/>
                <w:b/>
                <w:sz w:val="20"/>
              </w:rPr>
              <w:t xml:space="preserve">ALCANCE </w:t>
            </w:r>
          </w:p>
          <w:p w14:paraId="2A7FE539" w14:textId="77777777" w:rsidR="00395364" w:rsidRPr="00C22BC1" w:rsidRDefault="00395364" w:rsidP="00F44D3F">
            <w:pPr>
              <w:spacing w:after="0"/>
              <w:jc w:val="both"/>
              <w:rPr>
                <w:rFonts w:ascii="Times New Roman" w:hAnsi="Times New Roman" w:cs="Times New Roman"/>
              </w:rPr>
            </w:pPr>
            <w:r w:rsidRPr="00C526B1">
              <w:rPr>
                <w:rFonts w:ascii="Times New Roman" w:hAnsi="Times New Roman" w:cs="Times New Roman"/>
                <w:sz w:val="20"/>
              </w:rPr>
              <w:t>Este procedimiento tiene como objeto dar los parámetros para el correcto desarrollo de trabajo de limpieza indicando las debidas medidas de seguridad que se deben tener en cuenta por parte del personal técnico, de manera que se eviten incidentes o accidentes de trabajo.</w:t>
            </w:r>
          </w:p>
        </w:tc>
        <w:tc>
          <w:tcPr>
            <w:tcW w:w="2695" w:type="dxa"/>
            <w:shd w:val="clear" w:color="auto" w:fill="DBE5F1" w:themeFill="accent1" w:themeFillTint="33"/>
          </w:tcPr>
          <w:p w14:paraId="0789776E" w14:textId="77777777" w:rsidR="00395364" w:rsidRPr="004A5EE6" w:rsidRDefault="00395364" w:rsidP="00F44D3F">
            <w:pPr>
              <w:spacing w:after="0" w:line="240" w:lineRule="auto"/>
              <w:jc w:val="center"/>
              <w:rPr>
                <w:rFonts w:ascii="Times New Roman" w:hAnsi="Times New Roman" w:cs="Times New Roman"/>
                <w:b/>
              </w:rPr>
            </w:pPr>
            <w:r w:rsidRPr="004A5EE6">
              <w:rPr>
                <w:rFonts w:ascii="Times New Roman" w:hAnsi="Times New Roman" w:cs="Times New Roman"/>
                <w:b/>
              </w:rPr>
              <w:t>Controles generales</w:t>
            </w:r>
          </w:p>
        </w:tc>
        <w:tc>
          <w:tcPr>
            <w:tcW w:w="2362" w:type="dxa"/>
            <w:shd w:val="clear" w:color="auto" w:fill="DBE5F1" w:themeFill="accent1" w:themeFillTint="33"/>
          </w:tcPr>
          <w:p w14:paraId="3FB76185" w14:textId="77777777" w:rsidR="00395364" w:rsidRPr="004A5EE6" w:rsidRDefault="00395364" w:rsidP="00F44D3F">
            <w:pPr>
              <w:spacing w:after="0" w:line="240" w:lineRule="auto"/>
              <w:jc w:val="center"/>
              <w:rPr>
                <w:rFonts w:ascii="Times New Roman" w:hAnsi="Times New Roman" w:cs="Times New Roman"/>
                <w:b/>
              </w:rPr>
            </w:pPr>
            <w:r w:rsidRPr="004A5EE6">
              <w:rPr>
                <w:rFonts w:ascii="Times New Roman" w:hAnsi="Times New Roman" w:cs="Times New Roman"/>
                <w:b/>
              </w:rPr>
              <w:t>Controles específicos</w:t>
            </w:r>
          </w:p>
        </w:tc>
        <w:tc>
          <w:tcPr>
            <w:tcW w:w="2458" w:type="dxa"/>
            <w:shd w:val="clear" w:color="auto" w:fill="DBE5F1" w:themeFill="accent1" w:themeFillTint="33"/>
          </w:tcPr>
          <w:p w14:paraId="79250BBF" w14:textId="77777777" w:rsidR="00395364" w:rsidRPr="004A5EE6" w:rsidRDefault="00395364" w:rsidP="00F44D3F">
            <w:pPr>
              <w:spacing w:after="0" w:line="240" w:lineRule="auto"/>
              <w:jc w:val="center"/>
              <w:rPr>
                <w:rFonts w:ascii="Times New Roman" w:hAnsi="Times New Roman" w:cs="Times New Roman"/>
                <w:b/>
              </w:rPr>
            </w:pPr>
            <w:r w:rsidRPr="004A5EE6">
              <w:rPr>
                <w:rFonts w:ascii="Times New Roman" w:hAnsi="Times New Roman" w:cs="Times New Roman"/>
                <w:b/>
              </w:rPr>
              <w:t>Controles de ingeniería</w:t>
            </w:r>
          </w:p>
        </w:tc>
      </w:tr>
      <w:tr w:rsidR="00395364" w:rsidRPr="00C22BC1" w14:paraId="5F649829" w14:textId="77777777" w:rsidTr="00E71E03">
        <w:trPr>
          <w:gridAfter w:val="1"/>
          <w:wAfter w:w="107" w:type="dxa"/>
          <w:trHeight w:val="1863"/>
          <w:jc w:val="center"/>
        </w:trPr>
        <w:tc>
          <w:tcPr>
            <w:tcW w:w="7052" w:type="dxa"/>
            <w:gridSpan w:val="2"/>
            <w:vMerge/>
            <w:shd w:val="clear" w:color="auto" w:fill="auto"/>
          </w:tcPr>
          <w:p w14:paraId="51C087CF" w14:textId="77777777" w:rsidR="00395364" w:rsidRPr="00C22BC1" w:rsidRDefault="00395364" w:rsidP="00395364">
            <w:pPr>
              <w:rPr>
                <w:rFonts w:ascii="Times New Roman" w:hAnsi="Times New Roman" w:cs="Times New Roman"/>
              </w:rPr>
            </w:pPr>
          </w:p>
        </w:tc>
        <w:tc>
          <w:tcPr>
            <w:tcW w:w="2695" w:type="dxa"/>
            <w:shd w:val="clear" w:color="auto" w:fill="auto"/>
          </w:tcPr>
          <w:p w14:paraId="6226E6F7" w14:textId="77777777" w:rsidR="00395364" w:rsidRPr="00420793" w:rsidRDefault="00395364" w:rsidP="00D30184">
            <w:pPr>
              <w:pStyle w:val="Prrafodelista"/>
              <w:numPr>
                <w:ilvl w:val="0"/>
                <w:numId w:val="264"/>
              </w:numPr>
              <w:ind w:left="178" w:hanging="178"/>
              <w:jc w:val="both"/>
              <w:rPr>
                <w:rFonts w:ascii="Times New Roman" w:hAnsi="Times New Roman" w:cs="Times New Roman"/>
                <w:sz w:val="20"/>
              </w:rPr>
            </w:pPr>
            <w:r w:rsidRPr="00420793">
              <w:rPr>
                <w:rFonts w:ascii="Times New Roman" w:hAnsi="Times New Roman" w:cs="Times New Roman"/>
                <w:sz w:val="20"/>
              </w:rPr>
              <w:t>No trabaja</w:t>
            </w:r>
            <w:r w:rsidR="00785DD7">
              <w:rPr>
                <w:rFonts w:ascii="Times New Roman" w:hAnsi="Times New Roman" w:cs="Times New Roman"/>
                <w:sz w:val="20"/>
              </w:rPr>
              <w:t>r</w:t>
            </w:r>
            <w:r w:rsidRPr="00420793">
              <w:rPr>
                <w:rFonts w:ascii="Times New Roman" w:hAnsi="Times New Roman" w:cs="Times New Roman"/>
                <w:sz w:val="20"/>
              </w:rPr>
              <w:t xml:space="preserve"> con </w:t>
            </w:r>
            <w:r>
              <w:rPr>
                <w:rFonts w:ascii="Times New Roman" w:hAnsi="Times New Roman" w:cs="Times New Roman"/>
                <w:sz w:val="20"/>
              </w:rPr>
              <w:t>r</w:t>
            </w:r>
            <w:r w:rsidRPr="00420793">
              <w:rPr>
                <w:rFonts w:ascii="Times New Roman" w:hAnsi="Times New Roman" w:cs="Times New Roman"/>
                <w:sz w:val="20"/>
              </w:rPr>
              <w:t>opa suelta.</w:t>
            </w:r>
          </w:p>
          <w:p w14:paraId="0977789C" w14:textId="77777777" w:rsidR="00395364" w:rsidRPr="00420793" w:rsidRDefault="00395364" w:rsidP="00D30184">
            <w:pPr>
              <w:pStyle w:val="Prrafodelista"/>
              <w:numPr>
                <w:ilvl w:val="0"/>
                <w:numId w:val="264"/>
              </w:numPr>
              <w:ind w:left="178" w:hanging="178"/>
              <w:jc w:val="both"/>
              <w:rPr>
                <w:rFonts w:ascii="Times New Roman" w:hAnsi="Times New Roman" w:cs="Times New Roman"/>
                <w:sz w:val="20"/>
              </w:rPr>
            </w:pPr>
            <w:r w:rsidRPr="00420793">
              <w:rPr>
                <w:rFonts w:ascii="Times New Roman" w:hAnsi="Times New Roman" w:cs="Times New Roman"/>
                <w:sz w:val="20"/>
              </w:rPr>
              <w:t>No utiliza joyas mientras realiza las labores, (cadenas, reloj, anillos).</w:t>
            </w:r>
          </w:p>
          <w:p w14:paraId="475ABB35" w14:textId="77777777" w:rsidR="00395364" w:rsidRPr="00420793" w:rsidRDefault="00395364" w:rsidP="00D30184">
            <w:pPr>
              <w:pStyle w:val="Prrafodelista"/>
              <w:numPr>
                <w:ilvl w:val="0"/>
                <w:numId w:val="264"/>
              </w:numPr>
              <w:ind w:left="178" w:hanging="178"/>
              <w:jc w:val="both"/>
              <w:rPr>
                <w:rFonts w:ascii="Times New Roman" w:hAnsi="Times New Roman" w:cs="Times New Roman"/>
              </w:rPr>
            </w:pPr>
            <w:r w:rsidRPr="00420793">
              <w:rPr>
                <w:rFonts w:ascii="Times New Roman" w:hAnsi="Times New Roman" w:cs="Times New Roman"/>
                <w:sz w:val="20"/>
              </w:rPr>
              <w:t>Usar el equipo de protección personal.</w:t>
            </w:r>
          </w:p>
        </w:tc>
        <w:tc>
          <w:tcPr>
            <w:tcW w:w="2362" w:type="dxa"/>
            <w:shd w:val="clear" w:color="auto" w:fill="auto"/>
          </w:tcPr>
          <w:p w14:paraId="7ECCC57B" w14:textId="77777777" w:rsidR="00395364" w:rsidRPr="00420793" w:rsidRDefault="00395364" w:rsidP="00D30184">
            <w:pPr>
              <w:pStyle w:val="Prrafodelista"/>
              <w:numPr>
                <w:ilvl w:val="0"/>
                <w:numId w:val="264"/>
              </w:numPr>
              <w:ind w:left="176" w:hanging="176"/>
              <w:jc w:val="both"/>
              <w:rPr>
                <w:rFonts w:ascii="Times New Roman" w:hAnsi="Times New Roman" w:cs="Times New Roman"/>
                <w:sz w:val="20"/>
              </w:rPr>
            </w:pPr>
            <w:r w:rsidRPr="00420793">
              <w:rPr>
                <w:rFonts w:ascii="Times New Roman" w:hAnsi="Times New Roman" w:cs="Times New Roman"/>
                <w:sz w:val="20"/>
              </w:rPr>
              <w:t>No realizar labores de limpieza en máquinas encendidas.</w:t>
            </w:r>
          </w:p>
          <w:p w14:paraId="10C0E8BC" w14:textId="77777777" w:rsidR="00395364" w:rsidRPr="00420793" w:rsidRDefault="00395364" w:rsidP="00D30184">
            <w:pPr>
              <w:pStyle w:val="Prrafodelista"/>
              <w:numPr>
                <w:ilvl w:val="0"/>
                <w:numId w:val="264"/>
              </w:numPr>
              <w:ind w:left="176" w:hanging="176"/>
              <w:jc w:val="both"/>
              <w:rPr>
                <w:rFonts w:ascii="Times New Roman" w:hAnsi="Times New Roman" w:cs="Times New Roman"/>
              </w:rPr>
            </w:pPr>
            <w:r w:rsidRPr="00420793">
              <w:rPr>
                <w:rFonts w:ascii="Times New Roman" w:hAnsi="Times New Roman" w:cs="Times New Roman"/>
                <w:sz w:val="20"/>
              </w:rPr>
              <w:t xml:space="preserve">No remover resguardos de máquinas para realizar labores de limpieza. </w:t>
            </w:r>
          </w:p>
        </w:tc>
        <w:tc>
          <w:tcPr>
            <w:tcW w:w="2458" w:type="dxa"/>
            <w:shd w:val="clear" w:color="auto" w:fill="auto"/>
          </w:tcPr>
          <w:p w14:paraId="53AD413F" w14:textId="77777777" w:rsidR="00395364" w:rsidRPr="008B0382" w:rsidRDefault="00395364" w:rsidP="00D30184">
            <w:pPr>
              <w:pStyle w:val="Prrafodelista"/>
              <w:numPr>
                <w:ilvl w:val="0"/>
                <w:numId w:val="264"/>
              </w:numPr>
              <w:ind w:left="224" w:hanging="224"/>
              <w:rPr>
                <w:rFonts w:ascii="Times New Roman" w:hAnsi="Times New Roman" w:cs="Times New Roman"/>
                <w:sz w:val="20"/>
              </w:rPr>
            </w:pPr>
            <w:r w:rsidRPr="008B0382">
              <w:rPr>
                <w:rFonts w:ascii="Times New Roman" w:hAnsi="Times New Roman" w:cs="Times New Roman"/>
                <w:sz w:val="20"/>
              </w:rPr>
              <w:t>Señalización de seguridad.</w:t>
            </w:r>
          </w:p>
          <w:p w14:paraId="38ACFCA2" w14:textId="77777777" w:rsidR="00395364" w:rsidRPr="008B0382" w:rsidRDefault="00395364" w:rsidP="00D30184">
            <w:pPr>
              <w:pStyle w:val="Prrafodelista"/>
              <w:numPr>
                <w:ilvl w:val="0"/>
                <w:numId w:val="264"/>
              </w:numPr>
              <w:ind w:left="224" w:hanging="224"/>
              <w:rPr>
                <w:rFonts w:ascii="Times New Roman" w:hAnsi="Times New Roman" w:cs="Times New Roman"/>
              </w:rPr>
            </w:pPr>
            <w:r w:rsidRPr="008B0382">
              <w:rPr>
                <w:rFonts w:ascii="Times New Roman" w:hAnsi="Times New Roman" w:cs="Times New Roman"/>
                <w:sz w:val="20"/>
              </w:rPr>
              <w:t>Delimitar las áreas de peligro en máquinas.</w:t>
            </w:r>
          </w:p>
        </w:tc>
      </w:tr>
      <w:tr w:rsidR="00395364" w:rsidRPr="00C22BC1" w14:paraId="55107ACE" w14:textId="77777777" w:rsidTr="00E71E03">
        <w:trPr>
          <w:gridAfter w:val="1"/>
          <w:wAfter w:w="107" w:type="dxa"/>
          <w:trHeight w:val="407"/>
          <w:jc w:val="center"/>
        </w:trPr>
        <w:tc>
          <w:tcPr>
            <w:tcW w:w="14567" w:type="dxa"/>
            <w:gridSpan w:val="5"/>
            <w:shd w:val="clear" w:color="auto" w:fill="0070C0"/>
          </w:tcPr>
          <w:p w14:paraId="312E3769" w14:textId="77777777" w:rsidR="00395364" w:rsidRPr="004637E2" w:rsidRDefault="00395364" w:rsidP="00395364">
            <w:pPr>
              <w:jc w:val="center"/>
              <w:rPr>
                <w:rFonts w:ascii="Times New Roman" w:hAnsi="Times New Roman" w:cs="Times New Roman"/>
                <w:b/>
                <w:color w:val="002060"/>
                <w:sz w:val="24"/>
              </w:rPr>
            </w:pPr>
            <w:r w:rsidRPr="00D63D9D">
              <w:rPr>
                <w:rFonts w:ascii="Times New Roman" w:hAnsi="Times New Roman" w:cs="Times New Roman"/>
                <w:b/>
                <w:color w:val="FFFFFF" w:themeColor="background1"/>
                <w:sz w:val="24"/>
              </w:rPr>
              <w:t>PROCEDIMIENTO DE TRABAJO SEGURO EN RESPONSABLE DE RECEPCIÓN Y CALIFICACIÓN DE MADERA</w:t>
            </w:r>
          </w:p>
        </w:tc>
      </w:tr>
      <w:tr w:rsidR="00395364" w:rsidRPr="00C22BC1" w14:paraId="703C3493" w14:textId="77777777" w:rsidTr="00E71E03">
        <w:trPr>
          <w:gridAfter w:val="1"/>
          <w:wAfter w:w="107" w:type="dxa"/>
          <w:trHeight w:val="284"/>
          <w:jc w:val="center"/>
        </w:trPr>
        <w:tc>
          <w:tcPr>
            <w:tcW w:w="7052" w:type="dxa"/>
            <w:gridSpan w:val="2"/>
            <w:vMerge w:val="restart"/>
            <w:shd w:val="clear" w:color="auto" w:fill="auto"/>
          </w:tcPr>
          <w:p w14:paraId="74440B7F" w14:textId="77777777" w:rsidR="00395364" w:rsidRPr="00F21422" w:rsidRDefault="00395364" w:rsidP="00F44D3F">
            <w:pPr>
              <w:spacing w:after="0"/>
              <w:jc w:val="both"/>
              <w:rPr>
                <w:rFonts w:ascii="Times New Roman" w:hAnsi="Times New Roman" w:cs="Times New Roman"/>
              </w:rPr>
            </w:pPr>
            <w:r w:rsidRPr="00F210E3">
              <w:rPr>
                <w:rFonts w:ascii="Times New Roman" w:hAnsi="Times New Roman" w:cs="Times New Roman"/>
                <w:b/>
              </w:rPr>
              <w:t xml:space="preserve">OBJETIVO DEL CARGO: </w:t>
            </w:r>
            <w:r w:rsidRPr="000F622D">
              <w:rPr>
                <w:rFonts w:ascii="Times New Roman" w:hAnsi="Times New Roman" w:cs="Times New Roman"/>
              </w:rPr>
              <w:t>Receptar</w:t>
            </w:r>
            <w:r>
              <w:rPr>
                <w:rFonts w:ascii="Times New Roman" w:hAnsi="Times New Roman" w:cs="Times New Roman"/>
              </w:rPr>
              <w:t xml:space="preserve"> y calificar </w:t>
            </w:r>
            <w:r w:rsidRPr="000F622D">
              <w:rPr>
                <w:rFonts w:ascii="Times New Roman" w:hAnsi="Times New Roman" w:cs="Times New Roman"/>
              </w:rPr>
              <w:t xml:space="preserve"> la </w:t>
            </w:r>
            <w:r>
              <w:rPr>
                <w:rFonts w:ascii="Times New Roman" w:hAnsi="Times New Roman" w:cs="Times New Roman"/>
              </w:rPr>
              <w:t>madera que llega a la Planta verificando</w:t>
            </w:r>
            <w:r w:rsidRPr="000F622D">
              <w:rPr>
                <w:rFonts w:ascii="Times New Roman" w:hAnsi="Times New Roman" w:cs="Times New Roman"/>
              </w:rPr>
              <w:t xml:space="preserve"> el cumplimiento de las instrucciones de calidad, además de   supervisar el proceso de calificación de madera y la descarga de la misma, reportando novedades al jefe inmediato.</w:t>
            </w:r>
          </w:p>
        </w:tc>
        <w:tc>
          <w:tcPr>
            <w:tcW w:w="7515" w:type="dxa"/>
            <w:gridSpan w:val="3"/>
            <w:shd w:val="clear" w:color="auto" w:fill="DBE5F1" w:themeFill="accent1" w:themeFillTint="33"/>
          </w:tcPr>
          <w:p w14:paraId="7179FF18" w14:textId="77777777" w:rsidR="00395364" w:rsidRPr="004A5EE6" w:rsidRDefault="00395364" w:rsidP="00F44D3F">
            <w:pPr>
              <w:spacing w:after="0" w:line="240" w:lineRule="auto"/>
              <w:jc w:val="center"/>
              <w:rPr>
                <w:rFonts w:ascii="Times New Roman" w:hAnsi="Times New Roman" w:cs="Times New Roman"/>
              </w:rPr>
            </w:pPr>
            <w:r w:rsidRPr="004A5EE6">
              <w:rPr>
                <w:rFonts w:ascii="Times New Roman" w:hAnsi="Times New Roman" w:cs="Times New Roman"/>
                <w:b/>
              </w:rPr>
              <w:t xml:space="preserve">CONTROLES DE EJECUCIÓN DE TAREAS </w:t>
            </w:r>
          </w:p>
        </w:tc>
      </w:tr>
      <w:tr w:rsidR="00395364" w:rsidRPr="00C22BC1" w14:paraId="7A50493A" w14:textId="77777777" w:rsidTr="00E71E03">
        <w:trPr>
          <w:gridAfter w:val="1"/>
          <w:wAfter w:w="107" w:type="dxa"/>
          <w:trHeight w:val="289"/>
          <w:jc w:val="center"/>
        </w:trPr>
        <w:tc>
          <w:tcPr>
            <w:tcW w:w="7052" w:type="dxa"/>
            <w:gridSpan w:val="2"/>
            <w:vMerge/>
            <w:shd w:val="clear" w:color="auto" w:fill="auto"/>
          </w:tcPr>
          <w:p w14:paraId="50B9EB28" w14:textId="77777777" w:rsidR="00395364" w:rsidRDefault="00395364" w:rsidP="00F44D3F">
            <w:pPr>
              <w:spacing w:after="0"/>
              <w:jc w:val="both"/>
              <w:rPr>
                <w:rFonts w:ascii="Times New Roman" w:hAnsi="Times New Roman" w:cs="Times New Roman"/>
                <w:b/>
              </w:rPr>
            </w:pPr>
          </w:p>
        </w:tc>
        <w:tc>
          <w:tcPr>
            <w:tcW w:w="2695" w:type="dxa"/>
            <w:shd w:val="clear" w:color="auto" w:fill="DBE5F1" w:themeFill="accent1" w:themeFillTint="33"/>
          </w:tcPr>
          <w:p w14:paraId="077F2BD6" w14:textId="77777777" w:rsidR="00395364" w:rsidRPr="004A5EE6" w:rsidRDefault="00395364" w:rsidP="00F44D3F">
            <w:pPr>
              <w:spacing w:after="0" w:line="240" w:lineRule="auto"/>
              <w:jc w:val="center"/>
              <w:rPr>
                <w:rFonts w:ascii="Times New Roman" w:hAnsi="Times New Roman" w:cs="Times New Roman"/>
                <w:b/>
              </w:rPr>
            </w:pPr>
            <w:r w:rsidRPr="004A5EE6">
              <w:rPr>
                <w:rFonts w:ascii="Times New Roman" w:hAnsi="Times New Roman" w:cs="Times New Roman"/>
                <w:b/>
              </w:rPr>
              <w:t>ANTES</w:t>
            </w:r>
          </w:p>
        </w:tc>
        <w:tc>
          <w:tcPr>
            <w:tcW w:w="2362" w:type="dxa"/>
            <w:shd w:val="clear" w:color="auto" w:fill="DBE5F1" w:themeFill="accent1" w:themeFillTint="33"/>
          </w:tcPr>
          <w:p w14:paraId="34C15D1A" w14:textId="77777777" w:rsidR="00395364" w:rsidRPr="004A5EE6" w:rsidRDefault="00395364" w:rsidP="00F44D3F">
            <w:pPr>
              <w:spacing w:after="0" w:line="240" w:lineRule="auto"/>
              <w:jc w:val="center"/>
              <w:rPr>
                <w:rFonts w:ascii="Times New Roman" w:hAnsi="Times New Roman" w:cs="Times New Roman"/>
                <w:b/>
              </w:rPr>
            </w:pPr>
            <w:r w:rsidRPr="004A5EE6">
              <w:rPr>
                <w:rFonts w:ascii="Times New Roman" w:hAnsi="Times New Roman" w:cs="Times New Roman"/>
                <w:b/>
              </w:rPr>
              <w:t>DURANTE</w:t>
            </w:r>
          </w:p>
        </w:tc>
        <w:tc>
          <w:tcPr>
            <w:tcW w:w="2458" w:type="dxa"/>
            <w:shd w:val="clear" w:color="auto" w:fill="DBE5F1" w:themeFill="accent1" w:themeFillTint="33"/>
          </w:tcPr>
          <w:p w14:paraId="791D764C" w14:textId="77777777" w:rsidR="00395364" w:rsidRPr="004A5EE6" w:rsidRDefault="004A5EE6" w:rsidP="00F44D3F">
            <w:pPr>
              <w:tabs>
                <w:tab w:val="left" w:pos="542"/>
                <w:tab w:val="center" w:pos="1121"/>
              </w:tabs>
              <w:spacing w:after="0" w:line="240" w:lineRule="auto"/>
              <w:rPr>
                <w:rFonts w:ascii="Times New Roman" w:hAnsi="Times New Roman" w:cs="Times New Roman"/>
                <w:b/>
              </w:rPr>
            </w:pPr>
            <w:r w:rsidRPr="004A5EE6">
              <w:rPr>
                <w:rFonts w:ascii="Times New Roman" w:hAnsi="Times New Roman" w:cs="Times New Roman"/>
                <w:b/>
              </w:rPr>
              <w:tab/>
            </w:r>
            <w:r w:rsidRPr="004A5EE6">
              <w:rPr>
                <w:rFonts w:ascii="Times New Roman" w:hAnsi="Times New Roman" w:cs="Times New Roman"/>
                <w:b/>
              </w:rPr>
              <w:tab/>
            </w:r>
            <w:r w:rsidR="00395364" w:rsidRPr="004A5EE6">
              <w:rPr>
                <w:rFonts w:ascii="Times New Roman" w:hAnsi="Times New Roman" w:cs="Times New Roman"/>
                <w:b/>
              </w:rPr>
              <w:t>DESPUES</w:t>
            </w:r>
          </w:p>
        </w:tc>
      </w:tr>
      <w:tr w:rsidR="00395364" w:rsidRPr="00C22BC1" w14:paraId="55DCBF52" w14:textId="77777777" w:rsidTr="00E71E03">
        <w:trPr>
          <w:gridAfter w:val="1"/>
          <w:wAfter w:w="107" w:type="dxa"/>
          <w:trHeight w:val="491"/>
          <w:jc w:val="center"/>
        </w:trPr>
        <w:tc>
          <w:tcPr>
            <w:tcW w:w="7052" w:type="dxa"/>
            <w:gridSpan w:val="2"/>
            <w:vMerge/>
            <w:shd w:val="clear" w:color="auto" w:fill="auto"/>
          </w:tcPr>
          <w:p w14:paraId="75162D94" w14:textId="77777777" w:rsidR="00395364" w:rsidRDefault="00395364" w:rsidP="00395364">
            <w:pPr>
              <w:jc w:val="both"/>
              <w:rPr>
                <w:rFonts w:ascii="Times New Roman" w:hAnsi="Times New Roman" w:cs="Times New Roman"/>
                <w:b/>
              </w:rPr>
            </w:pPr>
          </w:p>
        </w:tc>
        <w:tc>
          <w:tcPr>
            <w:tcW w:w="2695" w:type="dxa"/>
            <w:vMerge w:val="restart"/>
            <w:shd w:val="clear" w:color="auto" w:fill="auto"/>
          </w:tcPr>
          <w:p w14:paraId="6EDF7C2D" w14:textId="77777777" w:rsidR="00395364" w:rsidRDefault="00395364" w:rsidP="009226ED">
            <w:pPr>
              <w:pStyle w:val="Prrafodelista"/>
              <w:numPr>
                <w:ilvl w:val="0"/>
                <w:numId w:val="265"/>
              </w:numPr>
              <w:ind w:left="178" w:hanging="178"/>
              <w:jc w:val="both"/>
              <w:rPr>
                <w:rFonts w:ascii="Times New Roman" w:hAnsi="Times New Roman" w:cs="Times New Roman"/>
                <w:sz w:val="20"/>
              </w:rPr>
            </w:pPr>
            <w:r w:rsidRPr="008B0382">
              <w:rPr>
                <w:rFonts w:ascii="Times New Roman" w:hAnsi="Times New Roman" w:cs="Times New Roman"/>
                <w:sz w:val="20"/>
              </w:rPr>
              <w:t>Revisar y utilizar los equipos de protección personal</w:t>
            </w:r>
            <w:r w:rsidR="009226ED">
              <w:rPr>
                <w:rFonts w:ascii="Times New Roman" w:hAnsi="Times New Roman" w:cs="Times New Roman"/>
                <w:sz w:val="20"/>
              </w:rPr>
              <w:t>.</w:t>
            </w:r>
          </w:p>
          <w:p w14:paraId="0EABBC77" w14:textId="77777777" w:rsidR="009226ED" w:rsidRDefault="009226ED" w:rsidP="009226ED">
            <w:pPr>
              <w:pStyle w:val="Prrafodelista"/>
              <w:numPr>
                <w:ilvl w:val="0"/>
                <w:numId w:val="265"/>
              </w:numPr>
              <w:ind w:left="178" w:hanging="178"/>
              <w:jc w:val="both"/>
              <w:rPr>
                <w:rFonts w:ascii="Times New Roman" w:hAnsi="Times New Roman" w:cs="Times New Roman"/>
                <w:sz w:val="20"/>
              </w:rPr>
            </w:pPr>
            <w:r>
              <w:rPr>
                <w:rFonts w:ascii="Times New Roman" w:hAnsi="Times New Roman" w:cs="Times New Roman"/>
                <w:sz w:val="20"/>
              </w:rPr>
              <w:t>Mantener señalizado el lugar respecto a las condiciones de trabajo.</w:t>
            </w:r>
          </w:p>
          <w:p w14:paraId="6D69ED48" w14:textId="77777777" w:rsidR="009226ED" w:rsidRPr="008B0382" w:rsidRDefault="009226ED" w:rsidP="009226ED">
            <w:pPr>
              <w:pStyle w:val="Prrafodelista"/>
              <w:numPr>
                <w:ilvl w:val="0"/>
                <w:numId w:val="265"/>
              </w:numPr>
              <w:ind w:left="178" w:hanging="178"/>
              <w:jc w:val="both"/>
              <w:rPr>
                <w:rFonts w:ascii="Times New Roman" w:hAnsi="Times New Roman" w:cs="Times New Roman"/>
                <w:sz w:val="20"/>
              </w:rPr>
            </w:pPr>
            <w:r>
              <w:rPr>
                <w:rFonts w:ascii="Times New Roman" w:hAnsi="Times New Roman" w:cs="Times New Roman"/>
                <w:sz w:val="20"/>
              </w:rPr>
              <w:t xml:space="preserve">Verificar que los materiales son los necesarios para la actividad. </w:t>
            </w:r>
          </w:p>
        </w:tc>
        <w:tc>
          <w:tcPr>
            <w:tcW w:w="2362" w:type="dxa"/>
            <w:vMerge w:val="restart"/>
            <w:shd w:val="clear" w:color="auto" w:fill="auto"/>
          </w:tcPr>
          <w:p w14:paraId="13C0CB03" w14:textId="77777777" w:rsidR="00395364" w:rsidRDefault="00395364"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Tener el área de trabajo despejada para el correcto desembarque de la materia prima.</w:t>
            </w:r>
          </w:p>
          <w:p w14:paraId="6638DC46" w14:textId="77777777" w:rsidR="00395364" w:rsidRDefault="00395364"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Tener el área de almacenamiento limpio.</w:t>
            </w:r>
          </w:p>
          <w:p w14:paraId="2E674D63" w14:textId="77777777" w:rsidR="00395364" w:rsidRPr="008B0382" w:rsidRDefault="00395364"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Llevar registro de la mercadería ingresada, tanto la que está en buen estado como la defectuosa.</w:t>
            </w:r>
          </w:p>
        </w:tc>
        <w:tc>
          <w:tcPr>
            <w:tcW w:w="2458" w:type="dxa"/>
            <w:vMerge w:val="restart"/>
            <w:shd w:val="clear" w:color="auto" w:fill="auto"/>
          </w:tcPr>
          <w:p w14:paraId="4C108E47" w14:textId="77777777" w:rsidR="00395364" w:rsidRPr="009226ED" w:rsidRDefault="00395364" w:rsidP="00D30184">
            <w:pPr>
              <w:pStyle w:val="Prrafodelista"/>
              <w:numPr>
                <w:ilvl w:val="0"/>
                <w:numId w:val="265"/>
              </w:numPr>
              <w:ind w:left="224" w:hanging="224"/>
              <w:jc w:val="both"/>
              <w:rPr>
                <w:rFonts w:ascii="Times New Roman" w:hAnsi="Times New Roman" w:cs="Times New Roman"/>
                <w:sz w:val="20"/>
              </w:rPr>
            </w:pPr>
            <w:r w:rsidRPr="009226ED">
              <w:rPr>
                <w:rFonts w:ascii="Times New Roman" w:hAnsi="Times New Roman" w:cs="Times New Roman"/>
                <w:sz w:val="20"/>
              </w:rPr>
              <w:t>Realizar la limpieza dela área de trabajo.</w:t>
            </w:r>
          </w:p>
          <w:p w14:paraId="322F264A" w14:textId="77777777" w:rsidR="00395364" w:rsidRPr="00357E74" w:rsidRDefault="00395364" w:rsidP="00D30184">
            <w:pPr>
              <w:pStyle w:val="Prrafodelista"/>
              <w:numPr>
                <w:ilvl w:val="0"/>
                <w:numId w:val="265"/>
              </w:numPr>
              <w:ind w:left="224" w:hanging="224"/>
              <w:jc w:val="both"/>
              <w:rPr>
                <w:rFonts w:ascii="Times New Roman" w:hAnsi="Times New Roman" w:cs="Times New Roman"/>
              </w:rPr>
            </w:pPr>
            <w:r w:rsidRPr="009226ED">
              <w:rPr>
                <w:rFonts w:ascii="Times New Roman" w:hAnsi="Times New Roman" w:cs="Times New Roman"/>
                <w:sz w:val="20"/>
              </w:rPr>
              <w:t>Realizar un informe sobre la madera defectuosa o de bala calificación.</w:t>
            </w:r>
          </w:p>
        </w:tc>
      </w:tr>
      <w:tr w:rsidR="00395364" w:rsidRPr="00C22BC1" w14:paraId="441DD96B" w14:textId="77777777" w:rsidTr="00E71E03">
        <w:trPr>
          <w:gridAfter w:val="1"/>
          <w:wAfter w:w="107" w:type="dxa"/>
          <w:jc w:val="center"/>
        </w:trPr>
        <w:tc>
          <w:tcPr>
            <w:tcW w:w="4077" w:type="dxa"/>
            <w:vMerge w:val="restart"/>
            <w:shd w:val="clear" w:color="auto" w:fill="auto"/>
          </w:tcPr>
          <w:p w14:paraId="10A48FD9" w14:textId="77777777" w:rsidR="00395364" w:rsidRPr="00C22BC1" w:rsidRDefault="00F44D3F" w:rsidP="00395364">
            <w:pPr>
              <w:rPr>
                <w:rFonts w:ascii="Times New Roman" w:hAnsi="Times New Roman" w:cs="Times New Roman"/>
                <w:b/>
              </w:rPr>
            </w:pPr>
            <w:r>
              <w:rPr>
                <w:noProof/>
                <w:lang w:val="es-ES" w:eastAsia="es-ES"/>
              </w:rPr>
              <w:drawing>
                <wp:anchor distT="0" distB="0" distL="114300" distR="114300" simplePos="0" relativeHeight="251609600" behindDoc="0" locked="0" layoutInCell="1" allowOverlap="1" wp14:anchorId="43FBCD8E" wp14:editId="2E09A451">
                  <wp:simplePos x="0" y="0"/>
                  <wp:positionH relativeFrom="column">
                    <wp:posOffset>-72065</wp:posOffset>
                  </wp:positionH>
                  <wp:positionV relativeFrom="paragraph">
                    <wp:posOffset>2274</wp:posOffset>
                  </wp:positionV>
                  <wp:extent cx="2541181" cy="2360428"/>
                  <wp:effectExtent l="0" t="0" r="0" b="1905"/>
                  <wp:wrapNone/>
                  <wp:docPr id="484" name="Imagen 484" descr="https://scontent-lga3-1.xx.fbcdn.net/v/t1.15752-9/46474776_261997164465491_5966174392684642304_n.jpg?_nc_cat=100&amp;_nc_ht=scontent-lga3-1.xx&amp;oh=007918bdbd7c34b77722021bcf84580d&amp;oe=5C72EFB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scontent-lga3-1.xx.fbcdn.net/v/t1.15752-9/46474776_261997164465491_5966174392684642304_n.jpg?_nc_cat=100&amp;_nc_ht=scontent-lga3-1.xx&amp;oh=007918bdbd7c34b77722021bcf84580d&amp;oe=5C72EFB3"/>
                          <pic:cNvPicPr>
                            <a:picLocks noChangeAspect="1" noChangeArrowheads="1"/>
                          </pic:cNvPicPr>
                        </pic:nvPicPr>
                        <pic:blipFill rotWithShape="1">
                          <a:blip r:embed="rId38">
                            <a:extLst>
                              <a:ext uri="{28A0092B-C50C-407E-A947-70E740481C1C}">
                                <a14:useLocalDpi xmlns:a14="http://schemas.microsoft.com/office/drawing/2010/main" val="0"/>
                              </a:ext>
                            </a:extLst>
                          </a:blip>
                          <a:srcRect t="20565" b="22484"/>
                          <a:stretch/>
                        </pic:blipFill>
                        <pic:spPr bwMode="auto">
                          <a:xfrm>
                            <a:off x="0" y="0"/>
                            <a:ext cx="2541181" cy="2360428"/>
                          </a:xfrm>
                          <a:prstGeom prst="rect">
                            <a:avLst/>
                          </a:prstGeom>
                          <a:noFill/>
                          <a:ln>
                            <a:noFill/>
                          </a:ln>
                          <a:extLst>
                            <a:ext uri="{53640926-AAD7-44D8-BBD7-CCE9431645EC}">
                              <a14:shadowObscured xmlns:a14="http://schemas.microsoft.com/office/drawing/2010/main"/>
                            </a:ext>
                          </a:extLst>
                        </pic:spPr>
                      </pic:pic>
                    </a:graphicData>
                  </a:graphic>
                </wp:anchor>
              </w:drawing>
            </w:r>
          </w:p>
        </w:tc>
        <w:tc>
          <w:tcPr>
            <w:tcW w:w="2975" w:type="dxa"/>
            <w:shd w:val="clear" w:color="auto" w:fill="DBE5F1" w:themeFill="accent1" w:themeFillTint="33"/>
          </w:tcPr>
          <w:p w14:paraId="142F3042" w14:textId="77777777" w:rsidR="00395364" w:rsidRPr="004A5EE6" w:rsidRDefault="00395364" w:rsidP="00F44D3F">
            <w:pPr>
              <w:spacing w:after="0" w:line="240" w:lineRule="auto"/>
              <w:jc w:val="center"/>
              <w:rPr>
                <w:rFonts w:ascii="Times New Roman" w:hAnsi="Times New Roman" w:cs="Times New Roman"/>
                <w:b/>
              </w:rPr>
            </w:pPr>
            <w:r w:rsidRPr="004A5EE6">
              <w:rPr>
                <w:rFonts w:ascii="Times New Roman" w:hAnsi="Times New Roman" w:cs="Times New Roman"/>
                <w:b/>
              </w:rPr>
              <w:t>RIESGOS PRESENTES:</w:t>
            </w:r>
          </w:p>
        </w:tc>
        <w:tc>
          <w:tcPr>
            <w:tcW w:w="2695" w:type="dxa"/>
            <w:vMerge/>
            <w:shd w:val="clear" w:color="auto" w:fill="auto"/>
          </w:tcPr>
          <w:p w14:paraId="715AFED5" w14:textId="77777777" w:rsidR="00395364" w:rsidRDefault="00395364" w:rsidP="00395364">
            <w:pPr>
              <w:jc w:val="center"/>
              <w:rPr>
                <w:rFonts w:ascii="Times New Roman" w:hAnsi="Times New Roman" w:cs="Times New Roman"/>
                <w:b/>
              </w:rPr>
            </w:pPr>
          </w:p>
        </w:tc>
        <w:tc>
          <w:tcPr>
            <w:tcW w:w="2362" w:type="dxa"/>
            <w:vMerge/>
            <w:shd w:val="clear" w:color="auto" w:fill="auto"/>
          </w:tcPr>
          <w:p w14:paraId="4AEF2DAF" w14:textId="77777777" w:rsidR="00395364" w:rsidRDefault="00395364" w:rsidP="00395364">
            <w:pPr>
              <w:jc w:val="center"/>
              <w:rPr>
                <w:rFonts w:ascii="Times New Roman" w:hAnsi="Times New Roman" w:cs="Times New Roman"/>
                <w:b/>
              </w:rPr>
            </w:pPr>
          </w:p>
        </w:tc>
        <w:tc>
          <w:tcPr>
            <w:tcW w:w="2458" w:type="dxa"/>
            <w:vMerge/>
            <w:shd w:val="clear" w:color="auto" w:fill="auto"/>
          </w:tcPr>
          <w:p w14:paraId="54B8799A" w14:textId="77777777" w:rsidR="00395364" w:rsidRDefault="00395364" w:rsidP="00395364">
            <w:pPr>
              <w:jc w:val="center"/>
              <w:rPr>
                <w:rFonts w:ascii="Times New Roman" w:hAnsi="Times New Roman" w:cs="Times New Roman"/>
                <w:b/>
              </w:rPr>
            </w:pPr>
          </w:p>
        </w:tc>
      </w:tr>
      <w:tr w:rsidR="00395364" w:rsidRPr="00C22BC1" w14:paraId="5EAF0755" w14:textId="77777777" w:rsidTr="00E71E03">
        <w:trPr>
          <w:gridAfter w:val="1"/>
          <w:wAfter w:w="107" w:type="dxa"/>
          <w:trHeight w:val="1831"/>
          <w:jc w:val="center"/>
        </w:trPr>
        <w:tc>
          <w:tcPr>
            <w:tcW w:w="4077" w:type="dxa"/>
            <w:vMerge/>
            <w:shd w:val="clear" w:color="auto" w:fill="auto"/>
          </w:tcPr>
          <w:p w14:paraId="482ABADB" w14:textId="77777777" w:rsidR="00395364" w:rsidRPr="00C22BC1" w:rsidRDefault="00395364" w:rsidP="00395364">
            <w:pPr>
              <w:rPr>
                <w:rFonts w:ascii="Times New Roman" w:hAnsi="Times New Roman" w:cs="Times New Roman"/>
                <w:b/>
              </w:rPr>
            </w:pPr>
          </w:p>
        </w:tc>
        <w:tc>
          <w:tcPr>
            <w:tcW w:w="2975" w:type="dxa"/>
            <w:vMerge w:val="restart"/>
            <w:shd w:val="clear" w:color="auto" w:fill="auto"/>
          </w:tcPr>
          <w:p w14:paraId="2A4F4D5C" w14:textId="77777777" w:rsidR="00395364" w:rsidRDefault="00395364" w:rsidP="00395364">
            <w:pPr>
              <w:rPr>
                <w:rFonts w:ascii="Times New Roman" w:hAnsi="Times New Roman" w:cs="Times New Roman"/>
              </w:rPr>
            </w:pPr>
          </w:p>
          <w:p w14:paraId="3F57882E" w14:textId="77777777" w:rsidR="00395364" w:rsidRPr="009226ED" w:rsidRDefault="00395364" w:rsidP="009226ED">
            <w:pPr>
              <w:pStyle w:val="Prrafodelista"/>
              <w:numPr>
                <w:ilvl w:val="0"/>
                <w:numId w:val="267"/>
              </w:numPr>
              <w:ind w:left="425"/>
              <w:rPr>
                <w:rFonts w:ascii="Times New Roman" w:hAnsi="Times New Roman" w:cs="Times New Roman"/>
              </w:rPr>
            </w:pPr>
            <w:r w:rsidRPr="009226ED">
              <w:rPr>
                <w:rFonts w:ascii="Times New Roman" w:hAnsi="Times New Roman" w:cs="Times New Roman"/>
              </w:rPr>
              <w:t>Caídas al mismo nivel</w:t>
            </w:r>
          </w:p>
          <w:p w14:paraId="1C102AAC" w14:textId="77777777" w:rsidR="00395364" w:rsidRPr="009226ED" w:rsidRDefault="00395364" w:rsidP="009226ED">
            <w:pPr>
              <w:pStyle w:val="Prrafodelista"/>
              <w:numPr>
                <w:ilvl w:val="0"/>
                <w:numId w:val="267"/>
              </w:numPr>
              <w:ind w:left="425"/>
              <w:rPr>
                <w:rFonts w:ascii="Times New Roman" w:hAnsi="Times New Roman" w:cs="Times New Roman"/>
              </w:rPr>
            </w:pPr>
            <w:r w:rsidRPr="009226ED">
              <w:rPr>
                <w:rFonts w:ascii="Times New Roman" w:hAnsi="Times New Roman" w:cs="Times New Roman"/>
              </w:rPr>
              <w:t>Riesgo de golpes</w:t>
            </w:r>
          </w:p>
          <w:p w14:paraId="3341D9C8" w14:textId="77777777" w:rsidR="00395364" w:rsidRPr="009226ED" w:rsidRDefault="00395364" w:rsidP="009226ED">
            <w:pPr>
              <w:pStyle w:val="Prrafodelista"/>
              <w:numPr>
                <w:ilvl w:val="0"/>
                <w:numId w:val="267"/>
              </w:numPr>
              <w:ind w:left="425"/>
              <w:rPr>
                <w:rFonts w:ascii="Times New Roman" w:hAnsi="Times New Roman" w:cs="Times New Roman"/>
              </w:rPr>
            </w:pPr>
            <w:r w:rsidRPr="009226ED">
              <w:rPr>
                <w:rFonts w:ascii="Times New Roman" w:hAnsi="Times New Roman" w:cs="Times New Roman"/>
              </w:rPr>
              <w:t xml:space="preserve">Estrés </w:t>
            </w:r>
          </w:p>
          <w:p w14:paraId="004CAA92" w14:textId="77777777" w:rsidR="00395364" w:rsidRPr="009226ED" w:rsidRDefault="009226ED" w:rsidP="009226ED">
            <w:pPr>
              <w:pStyle w:val="Prrafodelista"/>
              <w:numPr>
                <w:ilvl w:val="0"/>
                <w:numId w:val="267"/>
              </w:numPr>
              <w:ind w:left="425"/>
              <w:rPr>
                <w:rFonts w:ascii="Times New Roman" w:hAnsi="Times New Roman" w:cs="Times New Roman"/>
              </w:rPr>
            </w:pPr>
            <w:r w:rsidRPr="009226ED">
              <w:rPr>
                <w:rFonts w:ascii="Times New Roman" w:hAnsi="Times New Roman" w:cs="Times New Roman"/>
              </w:rPr>
              <w:t>Posturas Forzadas</w:t>
            </w:r>
          </w:p>
          <w:p w14:paraId="18385F82" w14:textId="77777777" w:rsidR="009226ED" w:rsidRPr="009226ED" w:rsidRDefault="009226ED" w:rsidP="009226ED">
            <w:pPr>
              <w:pStyle w:val="Prrafodelista"/>
              <w:numPr>
                <w:ilvl w:val="0"/>
                <w:numId w:val="267"/>
              </w:numPr>
              <w:ind w:left="425"/>
              <w:rPr>
                <w:rFonts w:ascii="Times New Roman" w:hAnsi="Times New Roman" w:cs="Times New Roman"/>
              </w:rPr>
            </w:pPr>
            <w:r w:rsidRPr="009226ED">
              <w:rPr>
                <w:rFonts w:ascii="Times New Roman" w:hAnsi="Times New Roman" w:cs="Times New Roman"/>
              </w:rPr>
              <w:t xml:space="preserve">Cortes </w:t>
            </w:r>
          </w:p>
          <w:p w14:paraId="45B4C81B" w14:textId="77777777" w:rsidR="00395364" w:rsidRDefault="00395364" w:rsidP="00395364">
            <w:pPr>
              <w:rPr>
                <w:rFonts w:ascii="Times New Roman" w:hAnsi="Times New Roman" w:cs="Times New Roman"/>
                <w:b/>
              </w:rPr>
            </w:pPr>
          </w:p>
        </w:tc>
        <w:tc>
          <w:tcPr>
            <w:tcW w:w="2695" w:type="dxa"/>
            <w:vMerge/>
            <w:shd w:val="clear" w:color="auto" w:fill="auto"/>
          </w:tcPr>
          <w:p w14:paraId="436D9FC3" w14:textId="77777777" w:rsidR="00395364" w:rsidRDefault="00395364" w:rsidP="00395364">
            <w:pPr>
              <w:jc w:val="center"/>
              <w:rPr>
                <w:rFonts w:ascii="Times New Roman" w:hAnsi="Times New Roman" w:cs="Times New Roman"/>
                <w:b/>
              </w:rPr>
            </w:pPr>
          </w:p>
        </w:tc>
        <w:tc>
          <w:tcPr>
            <w:tcW w:w="2362" w:type="dxa"/>
            <w:vMerge/>
            <w:shd w:val="clear" w:color="auto" w:fill="auto"/>
          </w:tcPr>
          <w:p w14:paraId="5F96D3BB" w14:textId="77777777" w:rsidR="00395364" w:rsidRDefault="00395364" w:rsidP="00395364">
            <w:pPr>
              <w:jc w:val="center"/>
              <w:rPr>
                <w:rFonts w:ascii="Times New Roman" w:hAnsi="Times New Roman" w:cs="Times New Roman"/>
                <w:b/>
              </w:rPr>
            </w:pPr>
          </w:p>
        </w:tc>
        <w:tc>
          <w:tcPr>
            <w:tcW w:w="2458" w:type="dxa"/>
            <w:vMerge/>
            <w:shd w:val="clear" w:color="auto" w:fill="auto"/>
          </w:tcPr>
          <w:p w14:paraId="3845893F" w14:textId="77777777" w:rsidR="00395364" w:rsidRDefault="00395364" w:rsidP="00395364">
            <w:pPr>
              <w:jc w:val="center"/>
              <w:rPr>
                <w:rFonts w:ascii="Times New Roman" w:hAnsi="Times New Roman" w:cs="Times New Roman"/>
                <w:b/>
              </w:rPr>
            </w:pPr>
          </w:p>
        </w:tc>
      </w:tr>
      <w:tr w:rsidR="00395364" w:rsidRPr="00C22BC1" w14:paraId="3A78A218" w14:textId="77777777" w:rsidTr="00E71E03">
        <w:trPr>
          <w:gridAfter w:val="1"/>
          <w:wAfter w:w="107" w:type="dxa"/>
          <w:jc w:val="center"/>
        </w:trPr>
        <w:tc>
          <w:tcPr>
            <w:tcW w:w="4077" w:type="dxa"/>
            <w:vMerge/>
            <w:shd w:val="clear" w:color="auto" w:fill="auto"/>
          </w:tcPr>
          <w:p w14:paraId="7BB932B9" w14:textId="77777777" w:rsidR="00395364" w:rsidRPr="00C22BC1" w:rsidRDefault="00395364" w:rsidP="00395364">
            <w:pPr>
              <w:rPr>
                <w:rFonts w:ascii="Times New Roman" w:hAnsi="Times New Roman" w:cs="Times New Roman"/>
                <w:b/>
              </w:rPr>
            </w:pPr>
          </w:p>
        </w:tc>
        <w:tc>
          <w:tcPr>
            <w:tcW w:w="2975" w:type="dxa"/>
            <w:vMerge/>
            <w:shd w:val="clear" w:color="auto" w:fill="auto"/>
          </w:tcPr>
          <w:p w14:paraId="0ADBE42A" w14:textId="77777777" w:rsidR="00395364" w:rsidRDefault="00395364" w:rsidP="00395364">
            <w:pPr>
              <w:jc w:val="center"/>
              <w:rPr>
                <w:rFonts w:ascii="Times New Roman" w:hAnsi="Times New Roman" w:cs="Times New Roman"/>
                <w:b/>
              </w:rPr>
            </w:pPr>
          </w:p>
        </w:tc>
        <w:tc>
          <w:tcPr>
            <w:tcW w:w="7515" w:type="dxa"/>
            <w:gridSpan w:val="3"/>
            <w:shd w:val="clear" w:color="auto" w:fill="DBE5F1" w:themeFill="accent1" w:themeFillTint="33"/>
          </w:tcPr>
          <w:p w14:paraId="30CCC399" w14:textId="77777777" w:rsidR="00395364" w:rsidRPr="004A5EE6" w:rsidRDefault="00395364" w:rsidP="00F44D3F">
            <w:pPr>
              <w:spacing w:after="0" w:line="240" w:lineRule="auto"/>
              <w:jc w:val="center"/>
              <w:rPr>
                <w:rFonts w:ascii="Times New Roman" w:hAnsi="Times New Roman" w:cs="Times New Roman"/>
                <w:b/>
              </w:rPr>
            </w:pPr>
            <w:r w:rsidRPr="004A5EE6">
              <w:rPr>
                <w:rFonts w:ascii="Times New Roman" w:hAnsi="Times New Roman" w:cs="Times New Roman"/>
                <w:b/>
              </w:rPr>
              <w:t xml:space="preserve">EQUIPO DE PROTECCIÓN PERSONAL OBLIGATORIO A USAR </w:t>
            </w:r>
          </w:p>
        </w:tc>
      </w:tr>
      <w:tr w:rsidR="00395364" w:rsidRPr="00C22BC1" w14:paraId="4CD451F3" w14:textId="77777777" w:rsidTr="00E71E03">
        <w:trPr>
          <w:gridAfter w:val="1"/>
          <w:wAfter w:w="107" w:type="dxa"/>
          <w:trHeight w:val="731"/>
          <w:jc w:val="center"/>
        </w:trPr>
        <w:tc>
          <w:tcPr>
            <w:tcW w:w="4077" w:type="dxa"/>
            <w:vMerge/>
            <w:shd w:val="clear" w:color="auto" w:fill="auto"/>
          </w:tcPr>
          <w:p w14:paraId="40EF4092" w14:textId="77777777" w:rsidR="00395364" w:rsidRPr="00C22BC1" w:rsidRDefault="00395364" w:rsidP="00395364">
            <w:pPr>
              <w:spacing w:before="240"/>
              <w:rPr>
                <w:rFonts w:ascii="Times New Roman" w:hAnsi="Times New Roman" w:cs="Times New Roman"/>
                <w:b/>
              </w:rPr>
            </w:pPr>
          </w:p>
        </w:tc>
        <w:tc>
          <w:tcPr>
            <w:tcW w:w="2975" w:type="dxa"/>
            <w:vMerge/>
            <w:shd w:val="clear" w:color="auto" w:fill="auto"/>
          </w:tcPr>
          <w:p w14:paraId="358CF050" w14:textId="77777777" w:rsidR="00395364" w:rsidRDefault="00395364" w:rsidP="00395364">
            <w:pPr>
              <w:spacing w:before="240" w:line="360" w:lineRule="auto"/>
              <w:jc w:val="center"/>
              <w:rPr>
                <w:rFonts w:ascii="Times New Roman" w:hAnsi="Times New Roman" w:cs="Times New Roman"/>
                <w:b/>
              </w:rPr>
            </w:pPr>
          </w:p>
        </w:tc>
        <w:tc>
          <w:tcPr>
            <w:tcW w:w="7515" w:type="dxa"/>
            <w:gridSpan w:val="3"/>
            <w:vMerge w:val="restart"/>
            <w:shd w:val="clear" w:color="auto" w:fill="auto"/>
          </w:tcPr>
          <w:p w14:paraId="7AEC0DA4" w14:textId="77777777" w:rsidR="00395364" w:rsidRDefault="00F44D3F" w:rsidP="00395364">
            <w:pPr>
              <w:spacing w:before="240"/>
              <w:jc w:val="center"/>
              <w:rPr>
                <w:rFonts w:ascii="Times New Roman" w:hAnsi="Times New Roman" w:cs="Times New Roman"/>
                <w:b/>
              </w:rPr>
            </w:pPr>
            <w:r>
              <w:rPr>
                <w:noProof/>
                <w:lang w:val="es-ES" w:eastAsia="es-ES"/>
              </w:rPr>
              <w:drawing>
                <wp:anchor distT="0" distB="0" distL="114300" distR="114300" simplePos="0" relativeHeight="251664896" behindDoc="0" locked="0" layoutInCell="1" allowOverlap="1" wp14:anchorId="42F18833" wp14:editId="4702DF06">
                  <wp:simplePos x="0" y="0"/>
                  <wp:positionH relativeFrom="column">
                    <wp:posOffset>670855</wp:posOffset>
                  </wp:positionH>
                  <wp:positionV relativeFrom="paragraph">
                    <wp:posOffset>131401</wp:posOffset>
                  </wp:positionV>
                  <wp:extent cx="614149" cy="673447"/>
                  <wp:effectExtent l="0" t="0" r="0" b="0"/>
                  <wp:wrapNone/>
                  <wp:docPr id="107" name="Imagen 107"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65847" t="56473" r="10939" b="18081"/>
                          <a:stretch/>
                        </pic:blipFill>
                        <pic:spPr bwMode="auto">
                          <a:xfrm>
                            <a:off x="0" y="0"/>
                            <a:ext cx="614149" cy="673447"/>
                          </a:xfrm>
                          <a:prstGeom prst="rect">
                            <a:avLst/>
                          </a:prstGeom>
                          <a:noFill/>
                          <a:ln>
                            <a:noFill/>
                          </a:ln>
                          <a:extLst>
                            <a:ext uri="{53640926-AAD7-44D8-BBD7-CCE9431645EC}">
                              <a14:shadowObscured xmlns:a14="http://schemas.microsoft.com/office/drawing/2010/main"/>
                            </a:ext>
                          </a:extLst>
                        </pic:spPr>
                      </pic:pic>
                    </a:graphicData>
                  </a:graphic>
                </wp:anchor>
              </w:drawing>
            </w:r>
            <w:r w:rsidRPr="00C526B1">
              <w:rPr>
                <w:rFonts w:ascii="Times New Roman" w:hAnsi="Times New Roman" w:cs="Times New Roman"/>
                <w:b/>
                <w:noProof/>
                <w:lang w:val="es-ES" w:eastAsia="es-ES"/>
              </w:rPr>
              <w:drawing>
                <wp:anchor distT="0" distB="0" distL="114300" distR="114300" simplePos="0" relativeHeight="251593216" behindDoc="0" locked="0" layoutInCell="1" allowOverlap="1" wp14:anchorId="5432C27E" wp14:editId="3A5C4965">
                  <wp:simplePos x="0" y="0"/>
                  <wp:positionH relativeFrom="column">
                    <wp:posOffset>1710055</wp:posOffset>
                  </wp:positionH>
                  <wp:positionV relativeFrom="paragraph">
                    <wp:posOffset>127399</wp:posOffset>
                  </wp:positionV>
                  <wp:extent cx="598805" cy="655955"/>
                  <wp:effectExtent l="0" t="0" r="0" b="0"/>
                  <wp:wrapNone/>
                  <wp:docPr id="486" name="Imagen 486"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30804" r="67411" b="43750"/>
                          <a:stretch/>
                        </pic:blipFill>
                        <pic:spPr bwMode="auto">
                          <a:xfrm>
                            <a:off x="0" y="0"/>
                            <a:ext cx="598805" cy="655955"/>
                          </a:xfrm>
                          <a:prstGeom prst="rect">
                            <a:avLst/>
                          </a:prstGeom>
                          <a:noFill/>
                          <a:ln>
                            <a:noFill/>
                          </a:ln>
                          <a:extLst>
                            <a:ext uri="{53640926-AAD7-44D8-BBD7-CCE9431645EC}">
                              <a14:shadowObscured xmlns:a14="http://schemas.microsoft.com/office/drawing/2010/main"/>
                            </a:ext>
                          </a:extLst>
                        </pic:spPr>
                      </pic:pic>
                    </a:graphicData>
                  </a:graphic>
                </wp:anchor>
              </w:drawing>
            </w:r>
            <w:r>
              <w:rPr>
                <w:noProof/>
                <w:lang w:val="es-ES" w:eastAsia="es-ES"/>
              </w:rPr>
              <w:drawing>
                <wp:anchor distT="0" distB="0" distL="114300" distR="114300" simplePos="0" relativeHeight="251610624" behindDoc="0" locked="0" layoutInCell="1" allowOverlap="1" wp14:anchorId="01787792" wp14:editId="058FC148">
                  <wp:simplePos x="0" y="0"/>
                  <wp:positionH relativeFrom="column">
                    <wp:posOffset>2555550</wp:posOffset>
                  </wp:positionH>
                  <wp:positionV relativeFrom="paragraph">
                    <wp:posOffset>113001</wp:posOffset>
                  </wp:positionV>
                  <wp:extent cx="563245" cy="617220"/>
                  <wp:effectExtent l="0" t="0" r="8255" b="0"/>
                  <wp:wrapNone/>
                  <wp:docPr id="485" name="Imagen 485"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55580" r="67411" b="18974"/>
                          <a:stretch/>
                        </pic:blipFill>
                        <pic:spPr bwMode="auto">
                          <a:xfrm>
                            <a:off x="0" y="0"/>
                            <a:ext cx="563245" cy="617220"/>
                          </a:xfrm>
                          <a:prstGeom prst="rect">
                            <a:avLst/>
                          </a:prstGeom>
                          <a:noFill/>
                          <a:ln>
                            <a:noFill/>
                          </a:ln>
                          <a:extLst>
                            <a:ext uri="{53640926-AAD7-44D8-BBD7-CCE9431645EC}">
                              <a14:shadowObscured xmlns:a14="http://schemas.microsoft.com/office/drawing/2010/main"/>
                            </a:ext>
                          </a:extLst>
                        </pic:spPr>
                      </pic:pic>
                    </a:graphicData>
                  </a:graphic>
                </wp:anchor>
              </w:drawing>
            </w:r>
            <w:r w:rsidRPr="00C526B1">
              <w:rPr>
                <w:rFonts w:ascii="Times New Roman" w:hAnsi="Times New Roman" w:cs="Times New Roman"/>
                <w:b/>
                <w:noProof/>
                <w:lang w:val="es-ES" w:eastAsia="es-ES"/>
              </w:rPr>
              <w:drawing>
                <wp:anchor distT="0" distB="0" distL="114300" distR="114300" simplePos="0" relativeHeight="251594240" behindDoc="0" locked="0" layoutInCell="1" allowOverlap="1" wp14:anchorId="76F6A532" wp14:editId="6F2C63C8">
                  <wp:simplePos x="0" y="0"/>
                  <wp:positionH relativeFrom="column">
                    <wp:posOffset>3598368</wp:posOffset>
                  </wp:positionH>
                  <wp:positionV relativeFrom="paragraph">
                    <wp:posOffset>80468</wp:posOffset>
                  </wp:positionV>
                  <wp:extent cx="603885" cy="661670"/>
                  <wp:effectExtent l="0" t="0" r="5715" b="5080"/>
                  <wp:wrapNone/>
                  <wp:docPr id="487" name="Imagen 487"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38169" t="56250" r="38617" b="18304"/>
                          <a:stretch/>
                        </pic:blipFill>
                        <pic:spPr bwMode="auto">
                          <a:xfrm>
                            <a:off x="0" y="0"/>
                            <a:ext cx="603885" cy="661670"/>
                          </a:xfrm>
                          <a:prstGeom prst="rect">
                            <a:avLst/>
                          </a:prstGeom>
                          <a:noFill/>
                          <a:ln>
                            <a:noFill/>
                          </a:ln>
                          <a:extLst>
                            <a:ext uri="{53640926-AAD7-44D8-BBD7-CCE9431645EC}">
                              <a14:shadowObscured xmlns:a14="http://schemas.microsoft.com/office/drawing/2010/main"/>
                            </a:ext>
                          </a:extLst>
                        </pic:spPr>
                      </pic:pic>
                    </a:graphicData>
                  </a:graphic>
                </wp:anchor>
              </w:drawing>
            </w:r>
          </w:p>
        </w:tc>
      </w:tr>
      <w:tr w:rsidR="00785DD7" w:rsidRPr="00C22BC1" w14:paraId="1B70D270" w14:textId="77777777" w:rsidTr="00E71E03">
        <w:trPr>
          <w:gridAfter w:val="1"/>
          <w:wAfter w:w="107" w:type="dxa"/>
          <w:trHeight w:val="579"/>
          <w:jc w:val="center"/>
        </w:trPr>
        <w:tc>
          <w:tcPr>
            <w:tcW w:w="4077" w:type="dxa"/>
            <w:vMerge w:val="restart"/>
            <w:shd w:val="clear" w:color="auto" w:fill="DBE5F1" w:themeFill="accent1" w:themeFillTint="33"/>
          </w:tcPr>
          <w:p w14:paraId="0858BD69" w14:textId="77777777" w:rsidR="00F44D3F" w:rsidRDefault="00F44D3F" w:rsidP="00F44D3F">
            <w:pPr>
              <w:spacing w:after="0" w:line="240" w:lineRule="auto"/>
              <w:jc w:val="center"/>
              <w:rPr>
                <w:rFonts w:ascii="Times New Roman" w:hAnsi="Times New Roman" w:cs="Times New Roman"/>
                <w:b/>
              </w:rPr>
            </w:pPr>
          </w:p>
          <w:p w14:paraId="4F67085C" w14:textId="77777777" w:rsidR="00F44D3F" w:rsidRDefault="00F44D3F" w:rsidP="00F44D3F">
            <w:pPr>
              <w:spacing w:after="0" w:line="240" w:lineRule="auto"/>
              <w:jc w:val="center"/>
              <w:rPr>
                <w:rFonts w:ascii="Times New Roman" w:hAnsi="Times New Roman" w:cs="Times New Roman"/>
                <w:b/>
              </w:rPr>
            </w:pPr>
          </w:p>
          <w:p w14:paraId="3EB8997F" w14:textId="77777777" w:rsidR="00785DD7" w:rsidRPr="004A5EE6" w:rsidRDefault="00785DD7" w:rsidP="00F44D3F">
            <w:pPr>
              <w:spacing w:after="0" w:line="240" w:lineRule="auto"/>
              <w:jc w:val="center"/>
              <w:rPr>
                <w:rFonts w:ascii="Times New Roman" w:hAnsi="Times New Roman" w:cs="Times New Roman"/>
                <w:b/>
              </w:rPr>
            </w:pPr>
            <w:r w:rsidRPr="004A5EE6">
              <w:rPr>
                <w:rFonts w:ascii="Times New Roman" w:hAnsi="Times New Roman" w:cs="Times New Roman"/>
                <w:b/>
              </w:rPr>
              <w:t>DURACIÓN DE LABORES</w:t>
            </w:r>
          </w:p>
        </w:tc>
        <w:tc>
          <w:tcPr>
            <w:tcW w:w="2975" w:type="dxa"/>
            <w:vMerge w:val="restart"/>
            <w:shd w:val="clear" w:color="auto" w:fill="auto"/>
            <w:vAlign w:val="center"/>
          </w:tcPr>
          <w:p w14:paraId="4AE58270" w14:textId="77777777" w:rsidR="00785DD7" w:rsidRPr="00F210E3" w:rsidRDefault="00785DD7" w:rsidP="00785DD7">
            <w:pPr>
              <w:jc w:val="center"/>
              <w:rPr>
                <w:rFonts w:ascii="Times New Roman" w:hAnsi="Times New Roman" w:cs="Times New Roman"/>
              </w:rPr>
            </w:pPr>
            <w:r>
              <w:rPr>
                <w:rFonts w:ascii="Times New Roman" w:hAnsi="Times New Roman" w:cs="Times New Roman"/>
              </w:rPr>
              <w:t>Permanente</w:t>
            </w:r>
            <w:r w:rsidRPr="00F210E3">
              <w:rPr>
                <w:rFonts w:ascii="Times New Roman" w:hAnsi="Times New Roman" w:cs="Times New Roman"/>
              </w:rPr>
              <w:t xml:space="preserve"> 8h</w:t>
            </w:r>
          </w:p>
        </w:tc>
        <w:tc>
          <w:tcPr>
            <w:tcW w:w="7515" w:type="dxa"/>
            <w:gridSpan w:val="3"/>
            <w:vMerge/>
            <w:tcBorders>
              <w:bottom w:val="nil"/>
            </w:tcBorders>
            <w:shd w:val="clear" w:color="auto" w:fill="auto"/>
          </w:tcPr>
          <w:p w14:paraId="61C9F2B4" w14:textId="77777777" w:rsidR="00785DD7" w:rsidRDefault="00785DD7" w:rsidP="00395364">
            <w:pPr>
              <w:jc w:val="center"/>
              <w:rPr>
                <w:rFonts w:ascii="Times New Roman" w:hAnsi="Times New Roman" w:cs="Times New Roman"/>
                <w:b/>
              </w:rPr>
            </w:pPr>
          </w:p>
        </w:tc>
      </w:tr>
      <w:tr w:rsidR="00785DD7" w:rsidRPr="00C22BC1" w14:paraId="042F9E4C" w14:textId="77777777" w:rsidTr="00E71E03">
        <w:trPr>
          <w:gridAfter w:val="1"/>
          <w:wAfter w:w="107" w:type="dxa"/>
          <w:trHeight w:val="109"/>
          <w:jc w:val="center"/>
        </w:trPr>
        <w:tc>
          <w:tcPr>
            <w:tcW w:w="4077" w:type="dxa"/>
            <w:vMerge/>
            <w:shd w:val="clear" w:color="auto" w:fill="DBE5F1" w:themeFill="accent1" w:themeFillTint="33"/>
          </w:tcPr>
          <w:p w14:paraId="5245CD81" w14:textId="77777777" w:rsidR="00785DD7" w:rsidRPr="00C22BC1" w:rsidRDefault="00785DD7" w:rsidP="00395364">
            <w:pPr>
              <w:rPr>
                <w:rFonts w:ascii="Times New Roman" w:hAnsi="Times New Roman" w:cs="Times New Roman"/>
                <w:b/>
              </w:rPr>
            </w:pPr>
          </w:p>
        </w:tc>
        <w:tc>
          <w:tcPr>
            <w:tcW w:w="2975" w:type="dxa"/>
            <w:vMerge/>
            <w:shd w:val="clear" w:color="auto" w:fill="auto"/>
          </w:tcPr>
          <w:p w14:paraId="5AE9BE41" w14:textId="77777777" w:rsidR="00785DD7" w:rsidRPr="00F210E3" w:rsidRDefault="00785DD7" w:rsidP="00395364">
            <w:pPr>
              <w:jc w:val="center"/>
              <w:rPr>
                <w:rFonts w:ascii="Times New Roman" w:hAnsi="Times New Roman" w:cs="Times New Roman"/>
              </w:rPr>
            </w:pPr>
          </w:p>
        </w:tc>
        <w:tc>
          <w:tcPr>
            <w:tcW w:w="7515" w:type="dxa"/>
            <w:gridSpan w:val="3"/>
            <w:tcBorders>
              <w:top w:val="nil"/>
            </w:tcBorders>
            <w:shd w:val="clear" w:color="auto" w:fill="auto"/>
          </w:tcPr>
          <w:p w14:paraId="5434AF22" w14:textId="77777777" w:rsidR="00785DD7" w:rsidRDefault="00785DD7" w:rsidP="00395364">
            <w:pPr>
              <w:jc w:val="center"/>
              <w:rPr>
                <w:rFonts w:ascii="Times New Roman" w:hAnsi="Times New Roman" w:cs="Times New Roman"/>
                <w:b/>
              </w:rPr>
            </w:pPr>
          </w:p>
        </w:tc>
      </w:tr>
      <w:tr w:rsidR="00395364" w:rsidRPr="00C22BC1" w14:paraId="4D8136FE" w14:textId="77777777" w:rsidTr="00E71E03">
        <w:trPr>
          <w:gridAfter w:val="1"/>
          <w:wAfter w:w="107" w:type="dxa"/>
          <w:jc w:val="center"/>
        </w:trPr>
        <w:tc>
          <w:tcPr>
            <w:tcW w:w="7052" w:type="dxa"/>
            <w:gridSpan w:val="2"/>
            <w:vMerge w:val="restart"/>
            <w:shd w:val="clear" w:color="auto" w:fill="auto"/>
          </w:tcPr>
          <w:p w14:paraId="31D86F26" w14:textId="77777777" w:rsidR="00395364" w:rsidRPr="00C526B1" w:rsidRDefault="00395364" w:rsidP="00F44D3F">
            <w:pPr>
              <w:spacing w:after="0"/>
              <w:jc w:val="both"/>
              <w:rPr>
                <w:rFonts w:ascii="Times New Roman" w:hAnsi="Times New Roman" w:cs="Times New Roman"/>
                <w:sz w:val="20"/>
              </w:rPr>
            </w:pPr>
            <w:r w:rsidRPr="00C526B1">
              <w:rPr>
                <w:rFonts w:ascii="Times New Roman" w:hAnsi="Times New Roman" w:cs="Times New Roman"/>
                <w:b/>
                <w:sz w:val="20"/>
              </w:rPr>
              <w:t>OBJETIVO</w:t>
            </w:r>
            <w:r w:rsidRPr="00C526B1">
              <w:rPr>
                <w:rFonts w:ascii="Times New Roman" w:hAnsi="Times New Roman" w:cs="Times New Roman"/>
                <w:sz w:val="20"/>
              </w:rPr>
              <w:t xml:space="preserve">: </w:t>
            </w:r>
          </w:p>
          <w:p w14:paraId="572CDEB8" w14:textId="77777777" w:rsidR="00395364" w:rsidRPr="00C526B1" w:rsidRDefault="00395364" w:rsidP="00F44D3F">
            <w:pPr>
              <w:spacing w:after="0"/>
              <w:jc w:val="both"/>
              <w:rPr>
                <w:rFonts w:ascii="Times New Roman" w:hAnsi="Times New Roman" w:cs="Times New Roman"/>
                <w:sz w:val="20"/>
              </w:rPr>
            </w:pPr>
            <w:r w:rsidRPr="00C526B1">
              <w:rPr>
                <w:rFonts w:ascii="Times New Roman" w:hAnsi="Times New Roman" w:cs="Times New Roman"/>
                <w:sz w:val="20"/>
              </w:rPr>
              <w:t xml:space="preserve">El objetivo de este procedimiento es proporcionar los requisitos mínimos </w:t>
            </w:r>
            <w:r>
              <w:rPr>
                <w:rFonts w:ascii="Times New Roman" w:hAnsi="Times New Roman" w:cs="Times New Roman"/>
                <w:sz w:val="20"/>
              </w:rPr>
              <w:t xml:space="preserve">de seguridad </w:t>
            </w:r>
            <w:r w:rsidRPr="00C526B1">
              <w:rPr>
                <w:rFonts w:ascii="Times New Roman" w:hAnsi="Times New Roman" w:cs="Times New Roman"/>
                <w:sz w:val="20"/>
              </w:rPr>
              <w:t xml:space="preserve">para proteger </w:t>
            </w:r>
            <w:r>
              <w:rPr>
                <w:rFonts w:ascii="Times New Roman" w:hAnsi="Times New Roman" w:cs="Times New Roman"/>
                <w:sz w:val="20"/>
              </w:rPr>
              <w:t>de posibles accidentes al responsable de recepción y clasificación de madera de la industria INMAIA S.A.</w:t>
            </w:r>
          </w:p>
          <w:p w14:paraId="6F69117B" w14:textId="77777777" w:rsidR="00395364" w:rsidRPr="00C526B1" w:rsidRDefault="00395364" w:rsidP="00F44D3F">
            <w:pPr>
              <w:spacing w:after="0"/>
              <w:jc w:val="both"/>
              <w:rPr>
                <w:rFonts w:ascii="Times New Roman" w:hAnsi="Times New Roman" w:cs="Times New Roman"/>
                <w:b/>
                <w:sz w:val="20"/>
              </w:rPr>
            </w:pPr>
            <w:r w:rsidRPr="00C526B1">
              <w:rPr>
                <w:rFonts w:ascii="Times New Roman" w:hAnsi="Times New Roman" w:cs="Times New Roman"/>
                <w:b/>
                <w:sz w:val="20"/>
              </w:rPr>
              <w:t xml:space="preserve">ALCANCE </w:t>
            </w:r>
          </w:p>
          <w:p w14:paraId="2CD09751" w14:textId="77777777" w:rsidR="00395364" w:rsidRPr="00C22BC1" w:rsidRDefault="00395364" w:rsidP="00F44D3F">
            <w:pPr>
              <w:spacing w:after="0"/>
              <w:jc w:val="both"/>
              <w:rPr>
                <w:rFonts w:ascii="Times New Roman" w:hAnsi="Times New Roman" w:cs="Times New Roman"/>
              </w:rPr>
            </w:pPr>
            <w:r w:rsidRPr="00C526B1">
              <w:rPr>
                <w:rFonts w:ascii="Times New Roman" w:hAnsi="Times New Roman" w:cs="Times New Roman"/>
                <w:sz w:val="20"/>
              </w:rPr>
              <w:t xml:space="preserve">Este procedimiento tiene como objeto dar los parámetros para el correcto desarrollo de </w:t>
            </w:r>
            <w:r>
              <w:rPr>
                <w:rFonts w:ascii="Times New Roman" w:hAnsi="Times New Roman" w:cs="Times New Roman"/>
                <w:sz w:val="20"/>
              </w:rPr>
              <w:t xml:space="preserve">las tareas, </w:t>
            </w:r>
            <w:r w:rsidRPr="00C526B1">
              <w:rPr>
                <w:rFonts w:ascii="Times New Roman" w:hAnsi="Times New Roman" w:cs="Times New Roman"/>
                <w:sz w:val="20"/>
              </w:rPr>
              <w:t>indicando las debidas medidas de seguridad que se deben tener en cuenta por parte del personal técnico, de manera que se eviten incidentes o accidentes de trabajo.</w:t>
            </w:r>
          </w:p>
        </w:tc>
        <w:tc>
          <w:tcPr>
            <w:tcW w:w="2695" w:type="dxa"/>
            <w:shd w:val="clear" w:color="auto" w:fill="DBE5F1" w:themeFill="accent1" w:themeFillTint="33"/>
          </w:tcPr>
          <w:p w14:paraId="5949CD2D" w14:textId="77777777" w:rsidR="00395364" w:rsidRPr="004A5EE6" w:rsidRDefault="00395364" w:rsidP="00F44D3F">
            <w:pPr>
              <w:spacing w:after="0" w:line="600" w:lineRule="auto"/>
              <w:jc w:val="center"/>
              <w:rPr>
                <w:rFonts w:ascii="Times New Roman" w:hAnsi="Times New Roman" w:cs="Times New Roman"/>
                <w:b/>
              </w:rPr>
            </w:pPr>
            <w:r w:rsidRPr="004A5EE6">
              <w:rPr>
                <w:rFonts w:ascii="Times New Roman" w:hAnsi="Times New Roman" w:cs="Times New Roman"/>
                <w:b/>
              </w:rPr>
              <w:t>Controles generales</w:t>
            </w:r>
          </w:p>
        </w:tc>
        <w:tc>
          <w:tcPr>
            <w:tcW w:w="2362" w:type="dxa"/>
            <w:shd w:val="clear" w:color="auto" w:fill="DBE5F1" w:themeFill="accent1" w:themeFillTint="33"/>
          </w:tcPr>
          <w:p w14:paraId="7F510D83" w14:textId="77777777" w:rsidR="00395364" w:rsidRPr="004A5EE6" w:rsidRDefault="00395364" w:rsidP="00F44D3F">
            <w:pPr>
              <w:spacing w:after="0" w:line="600" w:lineRule="auto"/>
              <w:jc w:val="center"/>
              <w:rPr>
                <w:rFonts w:ascii="Times New Roman" w:hAnsi="Times New Roman" w:cs="Times New Roman"/>
                <w:b/>
              </w:rPr>
            </w:pPr>
            <w:r w:rsidRPr="004A5EE6">
              <w:rPr>
                <w:rFonts w:ascii="Times New Roman" w:hAnsi="Times New Roman" w:cs="Times New Roman"/>
                <w:b/>
              </w:rPr>
              <w:t>Controles específicos</w:t>
            </w:r>
          </w:p>
        </w:tc>
        <w:tc>
          <w:tcPr>
            <w:tcW w:w="2458" w:type="dxa"/>
            <w:shd w:val="clear" w:color="auto" w:fill="DBE5F1" w:themeFill="accent1" w:themeFillTint="33"/>
          </w:tcPr>
          <w:p w14:paraId="63805672" w14:textId="77777777" w:rsidR="00395364" w:rsidRPr="004A5EE6" w:rsidRDefault="00395364" w:rsidP="00F44D3F">
            <w:pPr>
              <w:spacing w:after="0" w:line="600" w:lineRule="auto"/>
              <w:jc w:val="center"/>
              <w:rPr>
                <w:rFonts w:ascii="Times New Roman" w:hAnsi="Times New Roman" w:cs="Times New Roman"/>
                <w:b/>
              </w:rPr>
            </w:pPr>
            <w:r w:rsidRPr="004A5EE6">
              <w:rPr>
                <w:rFonts w:ascii="Times New Roman" w:hAnsi="Times New Roman" w:cs="Times New Roman"/>
                <w:b/>
              </w:rPr>
              <w:t>Controles de ingeniería</w:t>
            </w:r>
          </w:p>
        </w:tc>
      </w:tr>
      <w:tr w:rsidR="00395364" w:rsidRPr="00C22BC1" w14:paraId="454D9B5F" w14:textId="77777777" w:rsidTr="00E71E03">
        <w:trPr>
          <w:gridAfter w:val="1"/>
          <w:wAfter w:w="107" w:type="dxa"/>
          <w:trHeight w:val="1863"/>
          <w:jc w:val="center"/>
        </w:trPr>
        <w:tc>
          <w:tcPr>
            <w:tcW w:w="7052" w:type="dxa"/>
            <w:gridSpan w:val="2"/>
            <w:vMerge/>
            <w:shd w:val="clear" w:color="auto" w:fill="auto"/>
          </w:tcPr>
          <w:p w14:paraId="71279778" w14:textId="77777777" w:rsidR="00395364" w:rsidRPr="00C22BC1" w:rsidRDefault="00395364" w:rsidP="00395364">
            <w:pPr>
              <w:rPr>
                <w:rFonts w:ascii="Times New Roman" w:hAnsi="Times New Roman" w:cs="Times New Roman"/>
              </w:rPr>
            </w:pPr>
          </w:p>
        </w:tc>
        <w:tc>
          <w:tcPr>
            <w:tcW w:w="2695" w:type="dxa"/>
            <w:shd w:val="clear" w:color="auto" w:fill="auto"/>
          </w:tcPr>
          <w:p w14:paraId="16EAD7B3" w14:textId="77777777" w:rsidR="00395364" w:rsidRPr="00420793" w:rsidRDefault="00395364" w:rsidP="00D30184">
            <w:pPr>
              <w:pStyle w:val="Prrafodelista"/>
              <w:numPr>
                <w:ilvl w:val="0"/>
                <w:numId w:val="264"/>
              </w:numPr>
              <w:ind w:left="178" w:hanging="178"/>
              <w:jc w:val="both"/>
              <w:rPr>
                <w:rFonts w:ascii="Times New Roman" w:hAnsi="Times New Roman" w:cs="Times New Roman"/>
                <w:sz w:val="20"/>
              </w:rPr>
            </w:pPr>
            <w:r w:rsidRPr="00420793">
              <w:rPr>
                <w:rFonts w:ascii="Times New Roman" w:hAnsi="Times New Roman" w:cs="Times New Roman"/>
                <w:sz w:val="20"/>
              </w:rPr>
              <w:t xml:space="preserve">No trabaja con </w:t>
            </w:r>
            <w:r>
              <w:rPr>
                <w:rFonts w:ascii="Times New Roman" w:hAnsi="Times New Roman" w:cs="Times New Roman"/>
                <w:sz w:val="20"/>
              </w:rPr>
              <w:t>r</w:t>
            </w:r>
            <w:r w:rsidRPr="00420793">
              <w:rPr>
                <w:rFonts w:ascii="Times New Roman" w:hAnsi="Times New Roman" w:cs="Times New Roman"/>
                <w:sz w:val="20"/>
              </w:rPr>
              <w:t>opa suelta.</w:t>
            </w:r>
          </w:p>
          <w:p w14:paraId="4A61A04E" w14:textId="77777777" w:rsidR="00395364" w:rsidRPr="00420793" w:rsidRDefault="00395364" w:rsidP="00D30184">
            <w:pPr>
              <w:pStyle w:val="Prrafodelista"/>
              <w:numPr>
                <w:ilvl w:val="0"/>
                <w:numId w:val="264"/>
              </w:numPr>
              <w:ind w:left="178" w:hanging="178"/>
              <w:jc w:val="both"/>
              <w:rPr>
                <w:rFonts w:ascii="Times New Roman" w:hAnsi="Times New Roman" w:cs="Times New Roman"/>
                <w:sz w:val="20"/>
              </w:rPr>
            </w:pPr>
            <w:r w:rsidRPr="00420793">
              <w:rPr>
                <w:rFonts w:ascii="Times New Roman" w:hAnsi="Times New Roman" w:cs="Times New Roman"/>
                <w:sz w:val="20"/>
              </w:rPr>
              <w:t>No utiliza joyas mientras realiza las labores, (cadenas, reloj, anillos).</w:t>
            </w:r>
          </w:p>
          <w:p w14:paraId="1E4FA59B" w14:textId="77777777" w:rsidR="00395364" w:rsidRPr="00420793" w:rsidRDefault="00395364" w:rsidP="00D30184">
            <w:pPr>
              <w:pStyle w:val="Prrafodelista"/>
              <w:numPr>
                <w:ilvl w:val="0"/>
                <w:numId w:val="264"/>
              </w:numPr>
              <w:ind w:left="178" w:hanging="178"/>
              <w:jc w:val="both"/>
              <w:rPr>
                <w:rFonts w:ascii="Times New Roman" w:hAnsi="Times New Roman" w:cs="Times New Roman"/>
              </w:rPr>
            </w:pPr>
            <w:r w:rsidRPr="00420793">
              <w:rPr>
                <w:rFonts w:ascii="Times New Roman" w:hAnsi="Times New Roman" w:cs="Times New Roman"/>
                <w:sz w:val="20"/>
              </w:rPr>
              <w:t>Usar el equipo de protección personal.</w:t>
            </w:r>
          </w:p>
        </w:tc>
        <w:tc>
          <w:tcPr>
            <w:tcW w:w="2362" w:type="dxa"/>
            <w:shd w:val="clear" w:color="auto" w:fill="auto"/>
          </w:tcPr>
          <w:p w14:paraId="7090F9E8" w14:textId="77777777" w:rsidR="00395364" w:rsidRPr="00420793" w:rsidRDefault="00395364" w:rsidP="00D30184">
            <w:pPr>
              <w:pStyle w:val="Prrafodelista"/>
              <w:numPr>
                <w:ilvl w:val="0"/>
                <w:numId w:val="264"/>
              </w:numPr>
              <w:ind w:left="176" w:hanging="176"/>
              <w:jc w:val="both"/>
              <w:rPr>
                <w:rFonts w:ascii="Times New Roman" w:hAnsi="Times New Roman" w:cs="Times New Roman"/>
                <w:sz w:val="20"/>
              </w:rPr>
            </w:pPr>
            <w:r w:rsidRPr="00420793">
              <w:rPr>
                <w:rFonts w:ascii="Times New Roman" w:hAnsi="Times New Roman" w:cs="Times New Roman"/>
                <w:sz w:val="20"/>
              </w:rPr>
              <w:t>No realizar labores de limpieza en máquinas encendidas.</w:t>
            </w:r>
          </w:p>
          <w:p w14:paraId="04D027E1" w14:textId="77777777" w:rsidR="00E71E03" w:rsidRPr="00420793" w:rsidRDefault="00395364" w:rsidP="0062322C">
            <w:pPr>
              <w:pStyle w:val="Prrafodelista"/>
              <w:numPr>
                <w:ilvl w:val="0"/>
                <w:numId w:val="264"/>
              </w:numPr>
              <w:ind w:left="176" w:hanging="176"/>
              <w:jc w:val="both"/>
              <w:rPr>
                <w:rFonts w:ascii="Times New Roman" w:hAnsi="Times New Roman" w:cs="Times New Roman"/>
              </w:rPr>
            </w:pPr>
            <w:r w:rsidRPr="00420793">
              <w:rPr>
                <w:rFonts w:ascii="Times New Roman" w:hAnsi="Times New Roman" w:cs="Times New Roman"/>
                <w:sz w:val="20"/>
              </w:rPr>
              <w:t xml:space="preserve">No remover resguardos de máquinas para realizar labores de limpieza. </w:t>
            </w:r>
          </w:p>
        </w:tc>
        <w:tc>
          <w:tcPr>
            <w:tcW w:w="2458" w:type="dxa"/>
            <w:shd w:val="clear" w:color="auto" w:fill="auto"/>
          </w:tcPr>
          <w:p w14:paraId="40969A1C" w14:textId="77777777" w:rsidR="00395364" w:rsidRPr="008B0382" w:rsidRDefault="00395364" w:rsidP="00D30184">
            <w:pPr>
              <w:pStyle w:val="Prrafodelista"/>
              <w:numPr>
                <w:ilvl w:val="0"/>
                <w:numId w:val="264"/>
              </w:numPr>
              <w:ind w:left="224" w:hanging="224"/>
              <w:rPr>
                <w:rFonts w:ascii="Times New Roman" w:hAnsi="Times New Roman" w:cs="Times New Roman"/>
                <w:sz w:val="20"/>
              </w:rPr>
            </w:pPr>
            <w:r w:rsidRPr="008B0382">
              <w:rPr>
                <w:rFonts w:ascii="Times New Roman" w:hAnsi="Times New Roman" w:cs="Times New Roman"/>
                <w:sz w:val="20"/>
              </w:rPr>
              <w:t>Señalización de seguridad.</w:t>
            </w:r>
          </w:p>
          <w:p w14:paraId="6CA306ED" w14:textId="77777777" w:rsidR="00395364" w:rsidRPr="008B0382" w:rsidRDefault="00395364" w:rsidP="00D30184">
            <w:pPr>
              <w:pStyle w:val="Prrafodelista"/>
              <w:numPr>
                <w:ilvl w:val="0"/>
                <w:numId w:val="264"/>
              </w:numPr>
              <w:ind w:left="224" w:hanging="224"/>
              <w:rPr>
                <w:rFonts w:ascii="Times New Roman" w:hAnsi="Times New Roman" w:cs="Times New Roman"/>
              </w:rPr>
            </w:pPr>
            <w:r w:rsidRPr="008B0382">
              <w:rPr>
                <w:rFonts w:ascii="Times New Roman" w:hAnsi="Times New Roman" w:cs="Times New Roman"/>
                <w:sz w:val="20"/>
              </w:rPr>
              <w:t>Delimitar las áreas de peligro en máquinas.</w:t>
            </w:r>
          </w:p>
        </w:tc>
      </w:tr>
      <w:tr w:rsidR="00395364" w:rsidRPr="00C22BC1" w14:paraId="54C3B1A8" w14:textId="77777777" w:rsidTr="00E71E03">
        <w:trPr>
          <w:gridAfter w:val="1"/>
          <w:wAfter w:w="107" w:type="dxa"/>
          <w:trHeight w:val="407"/>
          <w:jc w:val="center"/>
        </w:trPr>
        <w:tc>
          <w:tcPr>
            <w:tcW w:w="14567" w:type="dxa"/>
            <w:gridSpan w:val="5"/>
            <w:shd w:val="clear" w:color="auto" w:fill="0070C0"/>
          </w:tcPr>
          <w:p w14:paraId="4D4E6D4B" w14:textId="77777777" w:rsidR="00395364" w:rsidRPr="00D63D9D" w:rsidRDefault="00395364" w:rsidP="00F44D3F">
            <w:pPr>
              <w:spacing w:after="0"/>
              <w:jc w:val="center"/>
              <w:rPr>
                <w:rFonts w:ascii="Times New Roman" w:hAnsi="Times New Roman" w:cs="Times New Roman"/>
                <w:b/>
                <w:color w:val="FFFFFF" w:themeColor="background1"/>
                <w:sz w:val="24"/>
              </w:rPr>
            </w:pPr>
            <w:r w:rsidRPr="00D63D9D">
              <w:rPr>
                <w:rFonts w:ascii="Times New Roman" w:hAnsi="Times New Roman" w:cs="Times New Roman"/>
                <w:b/>
                <w:color w:val="FFFFFF" w:themeColor="background1"/>
                <w:sz w:val="28"/>
              </w:rPr>
              <w:t>PROCEDIMIENTO DE TRABAJO SEGURO EN RESPONSABLE DE SECADO</w:t>
            </w:r>
          </w:p>
        </w:tc>
      </w:tr>
      <w:tr w:rsidR="00395364" w:rsidRPr="00C22BC1" w14:paraId="4EF57070" w14:textId="77777777" w:rsidTr="00E71E03">
        <w:trPr>
          <w:gridAfter w:val="1"/>
          <w:wAfter w:w="107" w:type="dxa"/>
          <w:trHeight w:val="284"/>
          <w:jc w:val="center"/>
        </w:trPr>
        <w:tc>
          <w:tcPr>
            <w:tcW w:w="7052" w:type="dxa"/>
            <w:gridSpan w:val="2"/>
            <w:vMerge w:val="restart"/>
            <w:shd w:val="clear" w:color="auto" w:fill="auto"/>
          </w:tcPr>
          <w:p w14:paraId="72836AF2" w14:textId="77777777" w:rsidR="00395364" w:rsidRPr="00F21422" w:rsidRDefault="00395364" w:rsidP="00F44D3F">
            <w:pPr>
              <w:spacing w:after="0"/>
              <w:jc w:val="both"/>
              <w:rPr>
                <w:rFonts w:ascii="Times New Roman" w:hAnsi="Times New Roman" w:cs="Times New Roman"/>
              </w:rPr>
            </w:pPr>
            <w:r w:rsidRPr="00F210E3">
              <w:rPr>
                <w:rFonts w:ascii="Times New Roman" w:hAnsi="Times New Roman" w:cs="Times New Roman"/>
                <w:b/>
              </w:rPr>
              <w:t xml:space="preserve">OBJETIVO DEL CARGO: </w:t>
            </w:r>
            <w:r w:rsidRPr="00167B09">
              <w:rPr>
                <w:rFonts w:ascii="Times New Roman" w:hAnsi="Times New Roman" w:cs="Times New Roman"/>
              </w:rPr>
              <w:t xml:space="preserve">Controlar el desarrollo y ejecución del proceso de secado del producto, conforme a las instrucciones establecidas en el Sistema de Gestión de Calidad, </w:t>
            </w:r>
            <w:r>
              <w:rPr>
                <w:rFonts w:ascii="Times New Roman" w:hAnsi="Times New Roman" w:cs="Times New Roman"/>
              </w:rPr>
              <w:t>y</w:t>
            </w:r>
            <w:r w:rsidRPr="00167B09">
              <w:rPr>
                <w:rFonts w:ascii="Times New Roman" w:hAnsi="Times New Roman" w:cs="Times New Roman"/>
              </w:rPr>
              <w:t xml:space="preserve"> controlar los insumos físicos aplicados en este proceso, manteniendo un nivel de eficacia y eficiencia en el mismo.</w:t>
            </w:r>
          </w:p>
        </w:tc>
        <w:tc>
          <w:tcPr>
            <w:tcW w:w="7515" w:type="dxa"/>
            <w:gridSpan w:val="3"/>
            <w:shd w:val="clear" w:color="auto" w:fill="DBE5F1" w:themeFill="accent1" w:themeFillTint="33"/>
          </w:tcPr>
          <w:p w14:paraId="36AABBDA" w14:textId="77777777" w:rsidR="00395364" w:rsidRPr="004A5EE6" w:rsidRDefault="00395364" w:rsidP="00F44D3F">
            <w:pPr>
              <w:spacing w:after="0" w:line="240" w:lineRule="auto"/>
              <w:jc w:val="center"/>
              <w:rPr>
                <w:rFonts w:ascii="Times New Roman" w:hAnsi="Times New Roman" w:cs="Times New Roman"/>
              </w:rPr>
            </w:pPr>
            <w:r w:rsidRPr="004A5EE6">
              <w:rPr>
                <w:rFonts w:ascii="Times New Roman" w:hAnsi="Times New Roman" w:cs="Times New Roman"/>
                <w:b/>
              </w:rPr>
              <w:t xml:space="preserve">CONTROLES DE EJECUCIÓN DE TAREAS </w:t>
            </w:r>
          </w:p>
        </w:tc>
      </w:tr>
      <w:tr w:rsidR="00395364" w:rsidRPr="00C22BC1" w14:paraId="4BC071D4" w14:textId="77777777" w:rsidTr="00E71E03">
        <w:trPr>
          <w:gridAfter w:val="1"/>
          <w:wAfter w:w="107" w:type="dxa"/>
          <w:trHeight w:val="289"/>
          <w:jc w:val="center"/>
        </w:trPr>
        <w:tc>
          <w:tcPr>
            <w:tcW w:w="7052" w:type="dxa"/>
            <w:gridSpan w:val="2"/>
            <w:vMerge/>
            <w:shd w:val="clear" w:color="auto" w:fill="auto"/>
          </w:tcPr>
          <w:p w14:paraId="38E75526" w14:textId="77777777" w:rsidR="00395364" w:rsidRDefault="00395364" w:rsidP="00F44D3F">
            <w:pPr>
              <w:spacing w:after="0"/>
              <w:jc w:val="both"/>
              <w:rPr>
                <w:rFonts w:ascii="Times New Roman" w:hAnsi="Times New Roman" w:cs="Times New Roman"/>
                <w:b/>
              </w:rPr>
            </w:pPr>
          </w:p>
        </w:tc>
        <w:tc>
          <w:tcPr>
            <w:tcW w:w="2695" w:type="dxa"/>
            <w:shd w:val="clear" w:color="auto" w:fill="DBE5F1" w:themeFill="accent1" w:themeFillTint="33"/>
          </w:tcPr>
          <w:p w14:paraId="1DBA7231" w14:textId="77777777" w:rsidR="00395364" w:rsidRPr="004A5EE6" w:rsidRDefault="00395364" w:rsidP="00F44D3F">
            <w:pPr>
              <w:spacing w:after="0" w:line="240" w:lineRule="auto"/>
              <w:jc w:val="center"/>
              <w:rPr>
                <w:rFonts w:ascii="Times New Roman" w:hAnsi="Times New Roman" w:cs="Times New Roman"/>
                <w:b/>
              </w:rPr>
            </w:pPr>
            <w:r w:rsidRPr="004A5EE6">
              <w:rPr>
                <w:rFonts w:ascii="Times New Roman" w:hAnsi="Times New Roman" w:cs="Times New Roman"/>
                <w:b/>
              </w:rPr>
              <w:t>ANTES</w:t>
            </w:r>
          </w:p>
        </w:tc>
        <w:tc>
          <w:tcPr>
            <w:tcW w:w="2362" w:type="dxa"/>
            <w:shd w:val="clear" w:color="auto" w:fill="DBE5F1" w:themeFill="accent1" w:themeFillTint="33"/>
          </w:tcPr>
          <w:p w14:paraId="14BB7E0C" w14:textId="77777777" w:rsidR="00395364" w:rsidRPr="004A5EE6" w:rsidRDefault="00395364" w:rsidP="00F44D3F">
            <w:pPr>
              <w:spacing w:after="0" w:line="240" w:lineRule="auto"/>
              <w:jc w:val="center"/>
              <w:rPr>
                <w:rFonts w:ascii="Times New Roman" w:hAnsi="Times New Roman" w:cs="Times New Roman"/>
                <w:b/>
              </w:rPr>
            </w:pPr>
            <w:r w:rsidRPr="004A5EE6">
              <w:rPr>
                <w:rFonts w:ascii="Times New Roman" w:hAnsi="Times New Roman" w:cs="Times New Roman"/>
                <w:b/>
              </w:rPr>
              <w:t>DURANTE</w:t>
            </w:r>
          </w:p>
        </w:tc>
        <w:tc>
          <w:tcPr>
            <w:tcW w:w="2458" w:type="dxa"/>
            <w:shd w:val="clear" w:color="auto" w:fill="DBE5F1" w:themeFill="accent1" w:themeFillTint="33"/>
          </w:tcPr>
          <w:p w14:paraId="77DF4755" w14:textId="77777777" w:rsidR="00395364" w:rsidRPr="004A5EE6" w:rsidRDefault="00395364" w:rsidP="00F44D3F">
            <w:pPr>
              <w:spacing w:after="0" w:line="240" w:lineRule="auto"/>
              <w:jc w:val="center"/>
              <w:rPr>
                <w:rFonts w:ascii="Times New Roman" w:hAnsi="Times New Roman" w:cs="Times New Roman"/>
                <w:b/>
              </w:rPr>
            </w:pPr>
            <w:r w:rsidRPr="004A5EE6">
              <w:rPr>
                <w:rFonts w:ascii="Times New Roman" w:hAnsi="Times New Roman" w:cs="Times New Roman"/>
                <w:b/>
              </w:rPr>
              <w:t>DESPUES</w:t>
            </w:r>
          </w:p>
        </w:tc>
      </w:tr>
      <w:tr w:rsidR="00395364" w:rsidRPr="00C22BC1" w14:paraId="3838A8E4" w14:textId="77777777" w:rsidTr="00E71E03">
        <w:trPr>
          <w:gridAfter w:val="1"/>
          <w:wAfter w:w="107" w:type="dxa"/>
          <w:trHeight w:val="491"/>
          <w:jc w:val="center"/>
        </w:trPr>
        <w:tc>
          <w:tcPr>
            <w:tcW w:w="7052" w:type="dxa"/>
            <w:gridSpan w:val="2"/>
            <w:vMerge/>
            <w:shd w:val="clear" w:color="auto" w:fill="auto"/>
          </w:tcPr>
          <w:p w14:paraId="30DBA5DD" w14:textId="77777777" w:rsidR="00395364" w:rsidRDefault="00395364" w:rsidP="00395364">
            <w:pPr>
              <w:jc w:val="both"/>
              <w:rPr>
                <w:rFonts w:ascii="Times New Roman" w:hAnsi="Times New Roman" w:cs="Times New Roman"/>
                <w:b/>
              </w:rPr>
            </w:pPr>
          </w:p>
        </w:tc>
        <w:tc>
          <w:tcPr>
            <w:tcW w:w="2695" w:type="dxa"/>
            <w:vMerge w:val="restart"/>
            <w:shd w:val="clear" w:color="auto" w:fill="auto"/>
          </w:tcPr>
          <w:p w14:paraId="7576CC93" w14:textId="77777777" w:rsidR="00395364" w:rsidRDefault="00395364" w:rsidP="00E82B45">
            <w:pPr>
              <w:pStyle w:val="Prrafodelista"/>
              <w:numPr>
                <w:ilvl w:val="0"/>
                <w:numId w:val="265"/>
              </w:numPr>
              <w:ind w:left="178" w:hanging="178"/>
              <w:jc w:val="both"/>
              <w:rPr>
                <w:rFonts w:ascii="Times New Roman" w:hAnsi="Times New Roman" w:cs="Times New Roman"/>
                <w:sz w:val="20"/>
              </w:rPr>
            </w:pPr>
            <w:r w:rsidRPr="008B0382">
              <w:rPr>
                <w:rFonts w:ascii="Times New Roman" w:hAnsi="Times New Roman" w:cs="Times New Roman"/>
                <w:sz w:val="20"/>
              </w:rPr>
              <w:t>Revisar y utilizar los equipos de protección personal</w:t>
            </w:r>
            <w:r w:rsidR="00E82B45">
              <w:rPr>
                <w:rFonts w:ascii="Times New Roman" w:hAnsi="Times New Roman" w:cs="Times New Roman"/>
                <w:sz w:val="20"/>
              </w:rPr>
              <w:t>.</w:t>
            </w:r>
          </w:p>
          <w:p w14:paraId="69931391" w14:textId="77777777" w:rsidR="00E82B45" w:rsidRDefault="00E82B45" w:rsidP="00E82B45">
            <w:pPr>
              <w:pStyle w:val="Prrafodelista"/>
              <w:numPr>
                <w:ilvl w:val="0"/>
                <w:numId w:val="265"/>
              </w:numPr>
              <w:ind w:left="178" w:hanging="178"/>
              <w:jc w:val="both"/>
              <w:rPr>
                <w:rFonts w:ascii="Times New Roman" w:hAnsi="Times New Roman" w:cs="Times New Roman"/>
                <w:sz w:val="20"/>
              </w:rPr>
            </w:pPr>
            <w:r>
              <w:rPr>
                <w:rFonts w:ascii="Times New Roman" w:hAnsi="Times New Roman" w:cs="Times New Roman"/>
                <w:sz w:val="20"/>
              </w:rPr>
              <w:t xml:space="preserve">Verificar que la zona de trabajo no se encuentre personal ajeno a la actividad. </w:t>
            </w:r>
          </w:p>
          <w:p w14:paraId="4A629EBB" w14:textId="77777777" w:rsidR="00E82B45" w:rsidRPr="00E82B45" w:rsidRDefault="00E82B45" w:rsidP="00E82B45">
            <w:pPr>
              <w:jc w:val="both"/>
              <w:rPr>
                <w:rFonts w:ascii="Times New Roman" w:hAnsi="Times New Roman" w:cs="Times New Roman"/>
                <w:sz w:val="20"/>
              </w:rPr>
            </w:pPr>
          </w:p>
        </w:tc>
        <w:tc>
          <w:tcPr>
            <w:tcW w:w="2362" w:type="dxa"/>
            <w:vMerge w:val="restart"/>
            <w:shd w:val="clear" w:color="auto" w:fill="auto"/>
          </w:tcPr>
          <w:p w14:paraId="44704BD8" w14:textId="77777777" w:rsidR="00395364" w:rsidRDefault="00395364"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 xml:space="preserve">Mantener la </w:t>
            </w:r>
            <w:r w:rsidRPr="008B0382">
              <w:rPr>
                <w:rFonts w:ascii="Times New Roman" w:hAnsi="Times New Roman" w:cs="Times New Roman"/>
                <w:sz w:val="20"/>
              </w:rPr>
              <w:t>limpieza de</w:t>
            </w:r>
            <w:r w:rsidR="00E82B45">
              <w:rPr>
                <w:rFonts w:ascii="Times New Roman" w:hAnsi="Times New Roman" w:cs="Times New Roman"/>
                <w:sz w:val="20"/>
              </w:rPr>
              <w:t xml:space="preserve"> </w:t>
            </w:r>
            <w:r w:rsidRPr="008B0382">
              <w:rPr>
                <w:rFonts w:ascii="Times New Roman" w:hAnsi="Times New Roman" w:cs="Times New Roman"/>
                <w:sz w:val="20"/>
              </w:rPr>
              <w:t>forma periódica del puesto de trabajo.</w:t>
            </w:r>
          </w:p>
          <w:p w14:paraId="231A6421" w14:textId="77777777" w:rsidR="00395364" w:rsidRPr="008B0382" w:rsidRDefault="00395364"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Evitar tener contacto directo e indirecta con las fuentes de calor.</w:t>
            </w:r>
          </w:p>
        </w:tc>
        <w:tc>
          <w:tcPr>
            <w:tcW w:w="2458" w:type="dxa"/>
            <w:vMerge w:val="restart"/>
            <w:shd w:val="clear" w:color="auto" w:fill="auto"/>
          </w:tcPr>
          <w:p w14:paraId="4680047A" w14:textId="77777777" w:rsidR="00395364" w:rsidRPr="00357E74" w:rsidRDefault="00395364" w:rsidP="00D30184">
            <w:pPr>
              <w:pStyle w:val="Prrafodelista"/>
              <w:numPr>
                <w:ilvl w:val="0"/>
                <w:numId w:val="265"/>
              </w:numPr>
              <w:ind w:left="224" w:hanging="224"/>
              <w:jc w:val="both"/>
              <w:rPr>
                <w:rFonts w:ascii="Times New Roman" w:hAnsi="Times New Roman" w:cs="Times New Roman"/>
              </w:rPr>
            </w:pPr>
            <w:r w:rsidRPr="00E82B45">
              <w:rPr>
                <w:rFonts w:ascii="Times New Roman" w:hAnsi="Times New Roman" w:cs="Times New Roman"/>
                <w:sz w:val="20"/>
              </w:rPr>
              <w:t>Realizar un chequeo en la cámara de control de secado de la madera, para evitar deterioro en la misma, y evitar así que se doble, aparezcan agrietamientos lo que disminuiría su calidad</w:t>
            </w:r>
            <w:r>
              <w:rPr>
                <w:rFonts w:ascii="Times New Roman" w:hAnsi="Times New Roman" w:cs="Times New Roman"/>
              </w:rPr>
              <w:t>.</w:t>
            </w:r>
          </w:p>
        </w:tc>
      </w:tr>
      <w:tr w:rsidR="00395364" w:rsidRPr="00C22BC1" w14:paraId="0837F925" w14:textId="77777777" w:rsidTr="00E71E03">
        <w:trPr>
          <w:gridAfter w:val="1"/>
          <w:wAfter w:w="107" w:type="dxa"/>
          <w:jc w:val="center"/>
        </w:trPr>
        <w:tc>
          <w:tcPr>
            <w:tcW w:w="4077" w:type="dxa"/>
            <w:vMerge w:val="restart"/>
            <w:shd w:val="clear" w:color="auto" w:fill="auto"/>
          </w:tcPr>
          <w:p w14:paraId="70B4143B" w14:textId="77777777" w:rsidR="00395364" w:rsidRPr="00C22BC1" w:rsidRDefault="00395364" w:rsidP="00395364">
            <w:pPr>
              <w:rPr>
                <w:rFonts w:ascii="Times New Roman" w:hAnsi="Times New Roman" w:cs="Times New Roman"/>
                <w:b/>
              </w:rPr>
            </w:pPr>
            <w:r>
              <w:rPr>
                <w:noProof/>
                <w:lang w:val="es-ES" w:eastAsia="es-ES"/>
              </w:rPr>
              <w:drawing>
                <wp:anchor distT="0" distB="0" distL="114300" distR="114300" simplePos="0" relativeHeight="251613696" behindDoc="0" locked="0" layoutInCell="1" allowOverlap="1" wp14:anchorId="14FCF0E9" wp14:editId="46B2DADC">
                  <wp:simplePos x="0" y="0"/>
                  <wp:positionH relativeFrom="column">
                    <wp:posOffset>-79035</wp:posOffset>
                  </wp:positionH>
                  <wp:positionV relativeFrom="paragraph">
                    <wp:posOffset>30346</wp:posOffset>
                  </wp:positionV>
                  <wp:extent cx="2561590" cy="2339163"/>
                  <wp:effectExtent l="0" t="0" r="0" b="4445"/>
                  <wp:wrapNone/>
                  <wp:docPr id="489" name="Imagen 489" descr="https://scontent.fgye3-1.fna.fbcdn.net/v/t1.15752-9/46457891_758273341175033_511536381684613120_n.jpg?_nc_cat=111&amp;_nc_ht=scontent.fgye3-1.fna&amp;oh=6c63db7f838f60d0cad689c0c911a012&amp;oe=5C7809B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scontent.fgye3-1.fna.fbcdn.net/v/t1.15752-9/46457891_758273341175033_511536381684613120_n.jpg?_nc_cat=111&amp;_nc_ht=scontent.fgye3-1.fna&amp;oh=6c63db7f838f60d0cad689c0c911a012&amp;oe=5C7809BF"/>
                          <pic:cNvPicPr>
                            <a:picLocks noChangeAspect="1" noChangeArrowheads="1"/>
                          </pic:cNvPicPr>
                        </pic:nvPicPr>
                        <pic:blipFill rotWithShape="1">
                          <a:blip r:embed="rId39">
                            <a:extLst>
                              <a:ext uri="{28A0092B-C50C-407E-A947-70E740481C1C}">
                                <a14:useLocalDpi xmlns:a14="http://schemas.microsoft.com/office/drawing/2010/main" val="0"/>
                              </a:ext>
                            </a:extLst>
                          </a:blip>
                          <a:srcRect t="9222" b="31755"/>
                          <a:stretch/>
                        </pic:blipFill>
                        <pic:spPr bwMode="auto">
                          <a:xfrm>
                            <a:off x="0" y="0"/>
                            <a:ext cx="2570729" cy="2347509"/>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2975" w:type="dxa"/>
            <w:shd w:val="clear" w:color="auto" w:fill="DBE5F1" w:themeFill="accent1" w:themeFillTint="33"/>
          </w:tcPr>
          <w:p w14:paraId="477920BB" w14:textId="77777777" w:rsidR="00395364" w:rsidRPr="004A5EE6" w:rsidRDefault="00395364" w:rsidP="00395364">
            <w:pPr>
              <w:spacing w:before="240" w:line="360" w:lineRule="auto"/>
              <w:jc w:val="center"/>
              <w:rPr>
                <w:rFonts w:ascii="Times New Roman" w:hAnsi="Times New Roman" w:cs="Times New Roman"/>
                <w:b/>
              </w:rPr>
            </w:pPr>
            <w:r w:rsidRPr="004A5EE6">
              <w:rPr>
                <w:rFonts w:ascii="Times New Roman" w:hAnsi="Times New Roman" w:cs="Times New Roman"/>
                <w:b/>
              </w:rPr>
              <w:t>RIESGOS PRESENTES:</w:t>
            </w:r>
          </w:p>
        </w:tc>
        <w:tc>
          <w:tcPr>
            <w:tcW w:w="2695" w:type="dxa"/>
            <w:vMerge/>
            <w:shd w:val="clear" w:color="auto" w:fill="auto"/>
          </w:tcPr>
          <w:p w14:paraId="0CE9852C" w14:textId="77777777" w:rsidR="00395364" w:rsidRDefault="00395364" w:rsidP="00395364">
            <w:pPr>
              <w:jc w:val="center"/>
              <w:rPr>
                <w:rFonts w:ascii="Times New Roman" w:hAnsi="Times New Roman" w:cs="Times New Roman"/>
                <w:b/>
              </w:rPr>
            </w:pPr>
          </w:p>
        </w:tc>
        <w:tc>
          <w:tcPr>
            <w:tcW w:w="2362" w:type="dxa"/>
            <w:vMerge/>
            <w:shd w:val="clear" w:color="auto" w:fill="auto"/>
          </w:tcPr>
          <w:p w14:paraId="75A6974A" w14:textId="77777777" w:rsidR="00395364" w:rsidRDefault="00395364" w:rsidP="00395364">
            <w:pPr>
              <w:jc w:val="center"/>
              <w:rPr>
                <w:rFonts w:ascii="Times New Roman" w:hAnsi="Times New Roman" w:cs="Times New Roman"/>
                <w:b/>
              </w:rPr>
            </w:pPr>
          </w:p>
        </w:tc>
        <w:tc>
          <w:tcPr>
            <w:tcW w:w="2458" w:type="dxa"/>
            <w:vMerge/>
            <w:shd w:val="clear" w:color="auto" w:fill="auto"/>
          </w:tcPr>
          <w:p w14:paraId="1306D577" w14:textId="77777777" w:rsidR="00395364" w:rsidRDefault="00395364" w:rsidP="00395364">
            <w:pPr>
              <w:jc w:val="center"/>
              <w:rPr>
                <w:rFonts w:ascii="Times New Roman" w:hAnsi="Times New Roman" w:cs="Times New Roman"/>
                <w:b/>
              </w:rPr>
            </w:pPr>
          </w:p>
        </w:tc>
      </w:tr>
      <w:tr w:rsidR="00395364" w:rsidRPr="00C22BC1" w14:paraId="08107CF6" w14:textId="77777777" w:rsidTr="00E71E03">
        <w:trPr>
          <w:gridAfter w:val="1"/>
          <w:wAfter w:w="107" w:type="dxa"/>
          <w:trHeight w:val="1831"/>
          <w:jc w:val="center"/>
        </w:trPr>
        <w:tc>
          <w:tcPr>
            <w:tcW w:w="4077" w:type="dxa"/>
            <w:vMerge/>
            <w:shd w:val="clear" w:color="auto" w:fill="auto"/>
          </w:tcPr>
          <w:p w14:paraId="665DBBC8" w14:textId="77777777" w:rsidR="00395364" w:rsidRPr="00C22BC1" w:rsidRDefault="00395364" w:rsidP="00395364">
            <w:pPr>
              <w:rPr>
                <w:rFonts w:ascii="Times New Roman" w:hAnsi="Times New Roman" w:cs="Times New Roman"/>
                <w:b/>
              </w:rPr>
            </w:pPr>
          </w:p>
        </w:tc>
        <w:tc>
          <w:tcPr>
            <w:tcW w:w="2975" w:type="dxa"/>
            <w:vMerge w:val="restart"/>
            <w:shd w:val="clear" w:color="auto" w:fill="auto"/>
          </w:tcPr>
          <w:p w14:paraId="34F9E277" w14:textId="77777777" w:rsidR="00395364" w:rsidRDefault="00395364" w:rsidP="00395364">
            <w:pPr>
              <w:rPr>
                <w:rFonts w:ascii="Times New Roman" w:hAnsi="Times New Roman" w:cs="Times New Roman"/>
              </w:rPr>
            </w:pPr>
          </w:p>
          <w:p w14:paraId="7171BDE7" w14:textId="77777777" w:rsidR="00395364" w:rsidRPr="00E82B45" w:rsidRDefault="00395364" w:rsidP="00E82B45">
            <w:pPr>
              <w:pStyle w:val="Prrafodelista"/>
              <w:numPr>
                <w:ilvl w:val="0"/>
                <w:numId w:val="268"/>
              </w:numPr>
              <w:ind w:left="425"/>
              <w:rPr>
                <w:rFonts w:ascii="Times New Roman" w:hAnsi="Times New Roman" w:cs="Times New Roman"/>
              </w:rPr>
            </w:pPr>
            <w:r w:rsidRPr="00E82B45">
              <w:rPr>
                <w:rFonts w:ascii="Times New Roman" w:hAnsi="Times New Roman" w:cs="Times New Roman"/>
              </w:rPr>
              <w:t>Caídas al mismo nivel</w:t>
            </w:r>
          </w:p>
          <w:p w14:paraId="338F3C7B" w14:textId="77777777" w:rsidR="00395364" w:rsidRPr="00E82B45" w:rsidRDefault="00395364" w:rsidP="00E82B45">
            <w:pPr>
              <w:pStyle w:val="Prrafodelista"/>
              <w:numPr>
                <w:ilvl w:val="0"/>
                <w:numId w:val="268"/>
              </w:numPr>
              <w:ind w:left="425"/>
              <w:rPr>
                <w:rFonts w:ascii="Times New Roman" w:hAnsi="Times New Roman" w:cs="Times New Roman"/>
              </w:rPr>
            </w:pPr>
            <w:r w:rsidRPr="00E82B45">
              <w:rPr>
                <w:rFonts w:ascii="Times New Roman" w:hAnsi="Times New Roman" w:cs="Times New Roman"/>
              </w:rPr>
              <w:t>Riesgo de golpes</w:t>
            </w:r>
          </w:p>
          <w:p w14:paraId="19101460" w14:textId="77777777" w:rsidR="00395364" w:rsidRPr="00E82B45" w:rsidRDefault="00395364" w:rsidP="00E82B45">
            <w:pPr>
              <w:pStyle w:val="Prrafodelista"/>
              <w:numPr>
                <w:ilvl w:val="0"/>
                <w:numId w:val="268"/>
              </w:numPr>
              <w:ind w:left="425"/>
              <w:rPr>
                <w:rFonts w:ascii="Times New Roman" w:hAnsi="Times New Roman" w:cs="Times New Roman"/>
              </w:rPr>
            </w:pPr>
            <w:r w:rsidRPr="00E82B45">
              <w:rPr>
                <w:rFonts w:ascii="Times New Roman" w:hAnsi="Times New Roman" w:cs="Times New Roman"/>
              </w:rPr>
              <w:t>Sobre esfuerzos</w:t>
            </w:r>
          </w:p>
          <w:p w14:paraId="18EA6A9D" w14:textId="77777777" w:rsidR="00395364" w:rsidRPr="00E82B45" w:rsidRDefault="00395364" w:rsidP="00E82B45">
            <w:pPr>
              <w:pStyle w:val="Prrafodelista"/>
              <w:numPr>
                <w:ilvl w:val="0"/>
                <w:numId w:val="268"/>
              </w:numPr>
              <w:ind w:left="425"/>
              <w:rPr>
                <w:rFonts w:ascii="Times New Roman" w:hAnsi="Times New Roman" w:cs="Times New Roman"/>
              </w:rPr>
            </w:pPr>
            <w:r w:rsidRPr="00E82B45">
              <w:rPr>
                <w:rFonts w:ascii="Times New Roman" w:hAnsi="Times New Roman" w:cs="Times New Roman"/>
              </w:rPr>
              <w:t xml:space="preserve">Estrés térmico </w:t>
            </w:r>
          </w:p>
          <w:p w14:paraId="7408C44D" w14:textId="77777777" w:rsidR="00395364" w:rsidRDefault="00395364" w:rsidP="00395364">
            <w:pPr>
              <w:rPr>
                <w:rFonts w:ascii="Times New Roman" w:hAnsi="Times New Roman" w:cs="Times New Roman"/>
              </w:rPr>
            </w:pPr>
          </w:p>
          <w:p w14:paraId="0F5FB1D1" w14:textId="77777777" w:rsidR="00395364" w:rsidRDefault="00395364" w:rsidP="00395364">
            <w:pPr>
              <w:rPr>
                <w:rFonts w:ascii="Times New Roman" w:hAnsi="Times New Roman" w:cs="Times New Roman"/>
                <w:b/>
              </w:rPr>
            </w:pPr>
          </w:p>
        </w:tc>
        <w:tc>
          <w:tcPr>
            <w:tcW w:w="2695" w:type="dxa"/>
            <w:vMerge/>
            <w:shd w:val="clear" w:color="auto" w:fill="auto"/>
          </w:tcPr>
          <w:p w14:paraId="65354B82" w14:textId="77777777" w:rsidR="00395364" w:rsidRDefault="00395364" w:rsidP="00395364">
            <w:pPr>
              <w:jc w:val="center"/>
              <w:rPr>
                <w:rFonts w:ascii="Times New Roman" w:hAnsi="Times New Roman" w:cs="Times New Roman"/>
                <w:b/>
              </w:rPr>
            </w:pPr>
          </w:p>
        </w:tc>
        <w:tc>
          <w:tcPr>
            <w:tcW w:w="2362" w:type="dxa"/>
            <w:vMerge/>
            <w:shd w:val="clear" w:color="auto" w:fill="auto"/>
          </w:tcPr>
          <w:p w14:paraId="489E96FD" w14:textId="77777777" w:rsidR="00395364" w:rsidRDefault="00395364" w:rsidP="00395364">
            <w:pPr>
              <w:jc w:val="center"/>
              <w:rPr>
                <w:rFonts w:ascii="Times New Roman" w:hAnsi="Times New Roman" w:cs="Times New Roman"/>
                <w:b/>
              </w:rPr>
            </w:pPr>
          </w:p>
        </w:tc>
        <w:tc>
          <w:tcPr>
            <w:tcW w:w="2458" w:type="dxa"/>
            <w:vMerge/>
            <w:shd w:val="clear" w:color="auto" w:fill="auto"/>
          </w:tcPr>
          <w:p w14:paraId="07133CCF" w14:textId="77777777" w:rsidR="00395364" w:rsidRDefault="00395364" w:rsidP="00395364">
            <w:pPr>
              <w:jc w:val="center"/>
              <w:rPr>
                <w:rFonts w:ascii="Times New Roman" w:hAnsi="Times New Roman" w:cs="Times New Roman"/>
                <w:b/>
              </w:rPr>
            </w:pPr>
          </w:p>
        </w:tc>
      </w:tr>
      <w:tr w:rsidR="004A5EE6" w:rsidRPr="004A5EE6" w14:paraId="54A153AC" w14:textId="77777777" w:rsidTr="00E71E03">
        <w:trPr>
          <w:gridAfter w:val="1"/>
          <w:wAfter w:w="107" w:type="dxa"/>
          <w:jc w:val="center"/>
        </w:trPr>
        <w:tc>
          <w:tcPr>
            <w:tcW w:w="4077" w:type="dxa"/>
            <w:vMerge/>
            <w:shd w:val="clear" w:color="auto" w:fill="auto"/>
          </w:tcPr>
          <w:p w14:paraId="7B969FD6" w14:textId="77777777" w:rsidR="00395364" w:rsidRPr="00C22BC1" w:rsidRDefault="00395364" w:rsidP="00395364">
            <w:pPr>
              <w:rPr>
                <w:rFonts w:ascii="Times New Roman" w:hAnsi="Times New Roman" w:cs="Times New Roman"/>
                <w:b/>
              </w:rPr>
            </w:pPr>
          </w:p>
        </w:tc>
        <w:tc>
          <w:tcPr>
            <w:tcW w:w="2975" w:type="dxa"/>
            <w:vMerge/>
            <w:shd w:val="clear" w:color="auto" w:fill="auto"/>
          </w:tcPr>
          <w:p w14:paraId="5C7ED6F7" w14:textId="77777777" w:rsidR="00395364" w:rsidRDefault="00395364" w:rsidP="00395364">
            <w:pPr>
              <w:jc w:val="center"/>
              <w:rPr>
                <w:rFonts w:ascii="Times New Roman" w:hAnsi="Times New Roman" w:cs="Times New Roman"/>
                <w:b/>
              </w:rPr>
            </w:pPr>
          </w:p>
        </w:tc>
        <w:tc>
          <w:tcPr>
            <w:tcW w:w="7515" w:type="dxa"/>
            <w:gridSpan w:val="3"/>
            <w:shd w:val="clear" w:color="auto" w:fill="DBE5F1" w:themeFill="accent1" w:themeFillTint="33"/>
          </w:tcPr>
          <w:p w14:paraId="0909B63F" w14:textId="77777777" w:rsidR="00395364" w:rsidRPr="004A5EE6" w:rsidRDefault="00395364" w:rsidP="00F44D3F">
            <w:pPr>
              <w:spacing w:after="0" w:line="240" w:lineRule="auto"/>
              <w:jc w:val="center"/>
              <w:rPr>
                <w:rFonts w:ascii="Times New Roman" w:hAnsi="Times New Roman" w:cs="Times New Roman"/>
                <w:b/>
              </w:rPr>
            </w:pPr>
            <w:r w:rsidRPr="004A5EE6">
              <w:rPr>
                <w:rFonts w:ascii="Times New Roman" w:hAnsi="Times New Roman" w:cs="Times New Roman"/>
                <w:b/>
              </w:rPr>
              <w:t xml:space="preserve">EQUIPO DE PROTECCIÓN PERSONAL OBLIGATORIO A USAR </w:t>
            </w:r>
          </w:p>
        </w:tc>
      </w:tr>
      <w:tr w:rsidR="00395364" w:rsidRPr="00C22BC1" w14:paraId="46F13DDD" w14:textId="77777777" w:rsidTr="00E71E03">
        <w:trPr>
          <w:gridAfter w:val="1"/>
          <w:wAfter w:w="107" w:type="dxa"/>
          <w:trHeight w:val="731"/>
          <w:jc w:val="center"/>
        </w:trPr>
        <w:tc>
          <w:tcPr>
            <w:tcW w:w="4077" w:type="dxa"/>
            <w:vMerge/>
            <w:shd w:val="clear" w:color="auto" w:fill="auto"/>
          </w:tcPr>
          <w:p w14:paraId="4C13BD95" w14:textId="77777777" w:rsidR="00395364" w:rsidRPr="00C22BC1" w:rsidRDefault="00395364" w:rsidP="00395364">
            <w:pPr>
              <w:spacing w:before="240"/>
              <w:rPr>
                <w:rFonts w:ascii="Times New Roman" w:hAnsi="Times New Roman" w:cs="Times New Roman"/>
                <w:b/>
              </w:rPr>
            </w:pPr>
          </w:p>
        </w:tc>
        <w:tc>
          <w:tcPr>
            <w:tcW w:w="2975" w:type="dxa"/>
            <w:vMerge/>
            <w:shd w:val="clear" w:color="auto" w:fill="auto"/>
          </w:tcPr>
          <w:p w14:paraId="2C5CDDA3" w14:textId="77777777" w:rsidR="00395364" w:rsidRDefault="00395364" w:rsidP="00395364">
            <w:pPr>
              <w:spacing w:before="240" w:line="360" w:lineRule="auto"/>
              <w:jc w:val="center"/>
              <w:rPr>
                <w:rFonts w:ascii="Times New Roman" w:hAnsi="Times New Roman" w:cs="Times New Roman"/>
                <w:b/>
              </w:rPr>
            </w:pPr>
          </w:p>
        </w:tc>
        <w:tc>
          <w:tcPr>
            <w:tcW w:w="7515" w:type="dxa"/>
            <w:gridSpan w:val="3"/>
            <w:vMerge w:val="restart"/>
            <w:shd w:val="clear" w:color="auto" w:fill="auto"/>
          </w:tcPr>
          <w:p w14:paraId="01AF8E42" w14:textId="77777777" w:rsidR="00395364" w:rsidRDefault="00F44D3F" w:rsidP="00395364">
            <w:pPr>
              <w:spacing w:before="240"/>
              <w:jc w:val="center"/>
              <w:rPr>
                <w:rFonts w:ascii="Times New Roman" w:hAnsi="Times New Roman" w:cs="Times New Roman"/>
                <w:b/>
              </w:rPr>
            </w:pPr>
            <w:r>
              <w:rPr>
                <w:noProof/>
                <w:lang w:val="es-ES" w:eastAsia="es-ES"/>
              </w:rPr>
              <w:drawing>
                <wp:anchor distT="0" distB="0" distL="114300" distR="114300" simplePos="0" relativeHeight="251663872" behindDoc="0" locked="0" layoutInCell="1" allowOverlap="1" wp14:anchorId="5682F6F2" wp14:editId="794897A0">
                  <wp:simplePos x="0" y="0"/>
                  <wp:positionH relativeFrom="column">
                    <wp:posOffset>661478</wp:posOffset>
                  </wp:positionH>
                  <wp:positionV relativeFrom="paragraph">
                    <wp:posOffset>110135</wp:posOffset>
                  </wp:positionV>
                  <wp:extent cx="614149" cy="673447"/>
                  <wp:effectExtent l="0" t="0" r="0" b="0"/>
                  <wp:wrapNone/>
                  <wp:docPr id="106" name="Imagen 106"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65847" t="56473" r="10939" b="18081"/>
                          <a:stretch/>
                        </pic:blipFill>
                        <pic:spPr bwMode="auto">
                          <a:xfrm>
                            <a:off x="0" y="0"/>
                            <a:ext cx="614149" cy="673447"/>
                          </a:xfrm>
                          <a:prstGeom prst="rect">
                            <a:avLst/>
                          </a:prstGeom>
                          <a:noFill/>
                          <a:ln>
                            <a:noFill/>
                          </a:ln>
                          <a:extLst>
                            <a:ext uri="{53640926-AAD7-44D8-BBD7-CCE9431645EC}">
                              <a14:shadowObscured xmlns:a14="http://schemas.microsoft.com/office/drawing/2010/main"/>
                            </a:ext>
                          </a:extLst>
                        </pic:spPr>
                      </pic:pic>
                    </a:graphicData>
                  </a:graphic>
                </wp:anchor>
              </w:drawing>
            </w:r>
            <w:r w:rsidRPr="00C526B1">
              <w:rPr>
                <w:rFonts w:ascii="Times New Roman" w:hAnsi="Times New Roman" w:cs="Times New Roman"/>
                <w:b/>
                <w:noProof/>
                <w:lang w:val="es-ES" w:eastAsia="es-ES"/>
              </w:rPr>
              <w:drawing>
                <wp:anchor distT="0" distB="0" distL="114300" distR="114300" simplePos="0" relativeHeight="251595264" behindDoc="0" locked="0" layoutInCell="1" allowOverlap="1" wp14:anchorId="70EDBCAC" wp14:editId="6B6C13E2">
                  <wp:simplePos x="0" y="0"/>
                  <wp:positionH relativeFrom="column">
                    <wp:posOffset>1548100</wp:posOffset>
                  </wp:positionH>
                  <wp:positionV relativeFrom="paragraph">
                    <wp:posOffset>100123</wp:posOffset>
                  </wp:positionV>
                  <wp:extent cx="598805" cy="655955"/>
                  <wp:effectExtent l="0" t="0" r="0" b="0"/>
                  <wp:wrapNone/>
                  <wp:docPr id="492" name="Imagen 492"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30804" r="67411" b="43750"/>
                          <a:stretch/>
                        </pic:blipFill>
                        <pic:spPr bwMode="auto">
                          <a:xfrm>
                            <a:off x="0" y="0"/>
                            <a:ext cx="598805" cy="655955"/>
                          </a:xfrm>
                          <a:prstGeom prst="rect">
                            <a:avLst/>
                          </a:prstGeom>
                          <a:noFill/>
                          <a:ln>
                            <a:noFill/>
                          </a:ln>
                          <a:extLst>
                            <a:ext uri="{53640926-AAD7-44D8-BBD7-CCE9431645EC}">
                              <a14:shadowObscured xmlns:a14="http://schemas.microsoft.com/office/drawing/2010/main"/>
                            </a:ext>
                          </a:extLst>
                        </pic:spPr>
                      </pic:pic>
                    </a:graphicData>
                  </a:graphic>
                </wp:anchor>
              </w:drawing>
            </w:r>
            <w:r>
              <w:rPr>
                <w:noProof/>
                <w:lang w:val="es-ES" w:eastAsia="es-ES"/>
              </w:rPr>
              <w:drawing>
                <wp:anchor distT="0" distB="0" distL="114300" distR="114300" simplePos="0" relativeHeight="251614720" behindDoc="0" locked="0" layoutInCell="1" allowOverlap="1" wp14:anchorId="2C43B99E" wp14:editId="3D34A742">
                  <wp:simplePos x="0" y="0"/>
                  <wp:positionH relativeFrom="column">
                    <wp:posOffset>2544445</wp:posOffset>
                  </wp:positionH>
                  <wp:positionV relativeFrom="paragraph">
                    <wp:posOffset>156328</wp:posOffset>
                  </wp:positionV>
                  <wp:extent cx="552450" cy="605790"/>
                  <wp:effectExtent l="0" t="0" r="0" b="3810"/>
                  <wp:wrapNone/>
                  <wp:docPr id="490" name="Imagen 490"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64731" t="30804" r="12055" b="43750"/>
                          <a:stretch/>
                        </pic:blipFill>
                        <pic:spPr bwMode="auto">
                          <a:xfrm>
                            <a:off x="0" y="0"/>
                            <a:ext cx="552450" cy="605790"/>
                          </a:xfrm>
                          <a:prstGeom prst="rect">
                            <a:avLst/>
                          </a:prstGeom>
                          <a:noFill/>
                          <a:ln>
                            <a:noFill/>
                          </a:ln>
                          <a:extLst>
                            <a:ext uri="{53640926-AAD7-44D8-BBD7-CCE9431645EC}">
                              <a14:shadowObscured xmlns:a14="http://schemas.microsoft.com/office/drawing/2010/main"/>
                            </a:ext>
                          </a:extLst>
                        </pic:spPr>
                      </pic:pic>
                    </a:graphicData>
                  </a:graphic>
                </wp:anchor>
              </w:drawing>
            </w:r>
            <w:r w:rsidRPr="00C526B1">
              <w:rPr>
                <w:rFonts w:ascii="Times New Roman" w:hAnsi="Times New Roman" w:cs="Times New Roman"/>
                <w:b/>
                <w:noProof/>
                <w:lang w:val="es-ES" w:eastAsia="es-ES"/>
              </w:rPr>
              <w:drawing>
                <wp:anchor distT="0" distB="0" distL="114300" distR="114300" simplePos="0" relativeHeight="251596288" behindDoc="0" locked="0" layoutInCell="1" allowOverlap="1" wp14:anchorId="2801660C" wp14:editId="58B49062">
                  <wp:simplePos x="0" y="0"/>
                  <wp:positionH relativeFrom="column">
                    <wp:posOffset>3439323</wp:posOffset>
                  </wp:positionH>
                  <wp:positionV relativeFrom="paragraph">
                    <wp:posOffset>112365</wp:posOffset>
                  </wp:positionV>
                  <wp:extent cx="603885" cy="661670"/>
                  <wp:effectExtent l="0" t="0" r="5715" b="5080"/>
                  <wp:wrapNone/>
                  <wp:docPr id="491" name="Imagen 491"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38169" t="56250" r="38617" b="18304"/>
                          <a:stretch/>
                        </pic:blipFill>
                        <pic:spPr bwMode="auto">
                          <a:xfrm>
                            <a:off x="0" y="0"/>
                            <a:ext cx="603885" cy="661670"/>
                          </a:xfrm>
                          <a:prstGeom prst="rect">
                            <a:avLst/>
                          </a:prstGeom>
                          <a:noFill/>
                          <a:ln>
                            <a:noFill/>
                          </a:ln>
                          <a:extLst>
                            <a:ext uri="{53640926-AAD7-44D8-BBD7-CCE9431645EC}">
                              <a14:shadowObscured xmlns:a14="http://schemas.microsoft.com/office/drawing/2010/main"/>
                            </a:ext>
                          </a:extLst>
                        </pic:spPr>
                      </pic:pic>
                    </a:graphicData>
                  </a:graphic>
                </wp:anchor>
              </w:drawing>
            </w:r>
          </w:p>
        </w:tc>
      </w:tr>
      <w:tr w:rsidR="00785DD7" w:rsidRPr="00C22BC1" w14:paraId="64DBA427" w14:textId="77777777" w:rsidTr="00E71E03">
        <w:trPr>
          <w:gridAfter w:val="1"/>
          <w:wAfter w:w="107" w:type="dxa"/>
          <w:trHeight w:val="579"/>
          <w:jc w:val="center"/>
        </w:trPr>
        <w:tc>
          <w:tcPr>
            <w:tcW w:w="4077" w:type="dxa"/>
            <w:vMerge w:val="restart"/>
            <w:shd w:val="clear" w:color="auto" w:fill="DBE5F1" w:themeFill="accent1" w:themeFillTint="33"/>
          </w:tcPr>
          <w:p w14:paraId="2FDF107E" w14:textId="77777777" w:rsidR="00F44D3F" w:rsidRDefault="00F44D3F" w:rsidP="00F44D3F">
            <w:pPr>
              <w:spacing w:after="0" w:line="240" w:lineRule="auto"/>
              <w:jc w:val="center"/>
              <w:rPr>
                <w:rFonts w:ascii="Times New Roman" w:hAnsi="Times New Roman" w:cs="Times New Roman"/>
                <w:b/>
              </w:rPr>
            </w:pPr>
          </w:p>
          <w:p w14:paraId="1B888E03" w14:textId="77777777" w:rsidR="00785DD7" w:rsidRPr="004A5EE6" w:rsidRDefault="00785DD7" w:rsidP="00F44D3F">
            <w:pPr>
              <w:spacing w:after="0" w:line="240" w:lineRule="auto"/>
              <w:jc w:val="center"/>
              <w:rPr>
                <w:rFonts w:ascii="Times New Roman" w:hAnsi="Times New Roman" w:cs="Times New Roman"/>
                <w:b/>
              </w:rPr>
            </w:pPr>
            <w:r w:rsidRPr="004A5EE6">
              <w:rPr>
                <w:rFonts w:ascii="Times New Roman" w:hAnsi="Times New Roman" w:cs="Times New Roman"/>
                <w:b/>
              </w:rPr>
              <w:t>DURACIÓN DE LABORES</w:t>
            </w:r>
          </w:p>
        </w:tc>
        <w:tc>
          <w:tcPr>
            <w:tcW w:w="2975" w:type="dxa"/>
            <w:vMerge w:val="restart"/>
            <w:shd w:val="clear" w:color="auto" w:fill="auto"/>
            <w:vAlign w:val="center"/>
          </w:tcPr>
          <w:p w14:paraId="60BCD391" w14:textId="77777777" w:rsidR="00785DD7" w:rsidRPr="00F210E3" w:rsidRDefault="00785DD7" w:rsidP="00785DD7">
            <w:pPr>
              <w:jc w:val="center"/>
              <w:rPr>
                <w:rFonts w:ascii="Times New Roman" w:hAnsi="Times New Roman" w:cs="Times New Roman"/>
              </w:rPr>
            </w:pPr>
            <w:r w:rsidRPr="00F210E3">
              <w:rPr>
                <w:rFonts w:ascii="Times New Roman" w:hAnsi="Times New Roman" w:cs="Times New Roman"/>
              </w:rPr>
              <w:t>Permanente 8h</w:t>
            </w:r>
          </w:p>
        </w:tc>
        <w:tc>
          <w:tcPr>
            <w:tcW w:w="7515" w:type="dxa"/>
            <w:gridSpan w:val="3"/>
            <w:vMerge/>
            <w:tcBorders>
              <w:bottom w:val="nil"/>
            </w:tcBorders>
            <w:shd w:val="clear" w:color="auto" w:fill="auto"/>
          </w:tcPr>
          <w:p w14:paraId="470D50A5" w14:textId="77777777" w:rsidR="00785DD7" w:rsidRDefault="00785DD7" w:rsidP="00395364">
            <w:pPr>
              <w:jc w:val="center"/>
              <w:rPr>
                <w:rFonts w:ascii="Times New Roman" w:hAnsi="Times New Roman" w:cs="Times New Roman"/>
                <w:b/>
              </w:rPr>
            </w:pPr>
          </w:p>
        </w:tc>
      </w:tr>
      <w:tr w:rsidR="00785DD7" w:rsidRPr="00C22BC1" w14:paraId="14AEB1E7" w14:textId="77777777" w:rsidTr="00E71E03">
        <w:trPr>
          <w:gridAfter w:val="1"/>
          <w:wAfter w:w="107" w:type="dxa"/>
          <w:trHeight w:val="109"/>
          <w:jc w:val="center"/>
        </w:trPr>
        <w:tc>
          <w:tcPr>
            <w:tcW w:w="4077" w:type="dxa"/>
            <w:vMerge/>
            <w:shd w:val="clear" w:color="auto" w:fill="DBE5F1" w:themeFill="accent1" w:themeFillTint="33"/>
          </w:tcPr>
          <w:p w14:paraId="593560AE" w14:textId="77777777" w:rsidR="00785DD7" w:rsidRPr="00C22BC1" w:rsidRDefault="00785DD7" w:rsidP="00395364">
            <w:pPr>
              <w:rPr>
                <w:rFonts w:ascii="Times New Roman" w:hAnsi="Times New Roman" w:cs="Times New Roman"/>
                <w:b/>
              </w:rPr>
            </w:pPr>
          </w:p>
        </w:tc>
        <w:tc>
          <w:tcPr>
            <w:tcW w:w="2975" w:type="dxa"/>
            <w:vMerge/>
            <w:shd w:val="clear" w:color="auto" w:fill="auto"/>
          </w:tcPr>
          <w:p w14:paraId="6FCADE5B" w14:textId="77777777" w:rsidR="00785DD7" w:rsidRPr="00F210E3" w:rsidRDefault="00785DD7" w:rsidP="00395364">
            <w:pPr>
              <w:jc w:val="center"/>
              <w:rPr>
                <w:rFonts w:ascii="Times New Roman" w:hAnsi="Times New Roman" w:cs="Times New Roman"/>
              </w:rPr>
            </w:pPr>
          </w:p>
        </w:tc>
        <w:tc>
          <w:tcPr>
            <w:tcW w:w="7515" w:type="dxa"/>
            <w:gridSpan w:val="3"/>
            <w:tcBorders>
              <w:top w:val="nil"/>
            </w:tcBorders>
            <w:shd w:val="clear" w:color="auto" w:fill="auto"/>
          </w:tcPr>
          <w:p w14:paraId="54C13F85" w14:textId="77777777" w:rsidR="00785DD7" w:rsidRDefault="00785DD7" w:rsidP="00395364">
            <w:pPr>
              <w:jc w:val="center"/>
              <w:rPr>
                <w:rFonts w:ascii="Times New Roman" w:hAnsi="Times New Roman" w:cs="Times New Roman"/>
                <w:b/>
              </w:rPr>
            </w:pPr>
          </w:p>
        </w:tc>
      </w:tr>
      <w:tr w:rsidR="00395364" w:rsidRPr="00C22BC1" w14:paraId="39DEF263" w14:textId="77777777" w:rsidTr="00E71E03">
        <w:trPr>
          <w:gridAfter w:val="1"/>
          <w:wAfter w:w="107" w:type="dxa"/>
          <w:jc w:val="center"/>
        </w:trPr>
        <w:tc>
          <w:tcPr>
            <w:tcW w:w="7052" w:type="dxa"/>
            <w:gridSpan w:val="2"/>
            <w:vMerge w:val="restart"/>
            <w:shd w:val="clear" w:color="auto" w:fill="auto"/>
          </w:tcPr>
          <w:p w14:paraId="0CEBA391" w14:textId="77777777" w:rsidR="00395364" w:rsidRPr="00C526B1" w:rsidRDefault="00395364" w:rsidP="00F44D3F">
            <w:pPr>
              <w:spacing w:after="0"/>
              <w:jc w:val="both"/>
              <w:rPr>
                <w:rFonts w:ascii="Times New Roman" w:hAnsi="Times New Roman" w:cs="Times New Roman"/>
                <w:sz w:val="20"/>
              </w:rPr>
            </w:pPr>
            <w:r w:rsidRPr="00C526B1">
              <w:rPr>
                <w:rFonts w:ascii="Times New Roman" w:hAnsi="Times New Roman" w:cs="Times New Roman"/>
                <w:b/>
                <w:sz w:val="20"/>
              </w:rPr>
              <w:t>OBJETIVO</w:t>
            </w:r>
            <w:r w:rsidRPr="00C526B1">
              <w:rPr>
                <w:rFonts w:ascii="Times New Roman" w:hAnsi="Times New Roman" w:cs="Times New Roman"/>
                <w:sz w:val="20"/>
              </w:rPr>
              <w:t xml:space="preserve">: </w:t>
            </w:r>
          </w:p>
          <w:p w14:paraId="46EEB171" w14:textId="77777777" w:rsidR="00395364" w:rsidRPr="00C526B1" w:rsidRDefault="00395364" w:rsidP="00F44D3F">
            <w:pPr>
              <w:spacing w:after="0"/>
              <w:jc w:val="both"/>
              <w:rPr>
                <w:rFonts w:ascii="Times New Roman" w:hAnsi="Times New Roman" w:cs="Times New Roman"/>
                <w:sz w:val="20"/>
              </w:rPr>
            </w:pPr>
            <w:r w:rsidRPr="00C526B1">
              <w:rPr>
                <w:rFonts w:ascii="Times New Roman" w:hAnsi="Times New Roman" w:cs="Times New Roman"/>
                <w:sz w:val="20"/>
              </w:rPr>
              <w:t xml:space="preserve">El objetivo de este procedimiento es proporcionar los requisitos mínimos </w:t>
            </w:r>
            <w:r>
              <w:rPr>
                <w:rFonts w:ascii="Times New Roman" w:hAnsi="Times New Roman" w:cs="Times New Roman"/>
                <w:sz w:val="20"/>
              </w:rPr>
              <w:t xml:space="preserve">de seguridad </w:t>
            </w:r>
            <w:r w:rsidRPr="00C526B1">
              <w:rPr>
                <w:rFonts w:ascii="Times New Roman" w:hAnsi="Times New Roman" w:cs="Times New Roman"/>
                <w:sz w:val="20"/>
              </w:rPr>
              <w:t>para proteger a los trabajadores que laboran</w:t>
            </w:r>
            <w:r>
              <w:rPr>
                <w:rFonts w:ascii="Times New Roman" w:hAnsi="Times New Roman" w:cs="Times New Roman"/>
                <w:sz w:val="20"/>
              </w:rPr>
              <w:t xml:space="preserve"> en el área de secado</w:t>
            </w:r>
            <w:r w:rsidRPr="00C526B1">
              <w:rPr>
                <w:rFonts w:ascii="Times New Roman" w:hAnsi="Times New Roman" w:cs="Times New Roman"/>
                <w:sz w:val="20"/>
              </w:rPr>
              <w:t xml:space="preserve"> de la industria INMAIA S.A.</w:t>
            </w:r>
          </w:p>
          <w:p w14:paraId="4E1A05A1" w14:textId="77777777" w:rsidR="00395364" w:rsidRPr="00C526B1" w:rsidRDefault="00395364" w:rsidP="00F44D3F">
            <w:pPr>
              <w:spacing w:after="0"/>
              <w:jc w:val="both"/>
              <w:rPr>
                <w:rFonts w:ascii="Times New Roman" w:hAnsi="Times New Roman" w:cs="Times New Roman"/>
                <w:b/>
                <w:sz w:val="20"/>
              </w:rPr>
            </w:pPr>
            <w:r w:rsidRPr="00C526B1">
              <w:rPr>
                <w:rFonts w:ascii="Times New Roman" w:hAnsi="Times New Roman" w:cs="Times New Roman"/>
                <w:b/>
                <w:sz w:val="20"/>
              </w:rPr>
              <w:t xml:space="preserve">ALCANCE </w:t>
            </w:r>
          </w:p>
          <w:p w14:paraId="5756D990" w14:textId="77777777" w:rsidR="00395364" w:rsidRPr="00C22BC1" w:rsidRDefault="00395364" w:rsidP="00F44D3F">
            <w:pPr>
              <w:spacing w:after="0"/>
              <w:jc w:val="both"/>
              <w:rPr>
                <w:rFonts w:ascii="Times New Roman" w:hAnsi="Times New Roman" w:cs="Times New Roman"/>
              </w:rPr>
            </w:pPr>
            <w:r w:rsidRPr="00C526B1">
              <w:rPr>
                <w:rFonts w:ascii="Times New Roman" w:hAnsi="Times New Roman" w:cs="Times New Roman"/>
                <w:sz w:val="20"/>
              </w:rPr>
              <w:t xml:space="preserve">Este procedimiento tiene como objeto dar los parámetros para el correcto desarrollo de trabajo </w:t>
            </w:r>
            <w:r>
              <w:rPr>
                <w:rFonts w:ascii="Times New Roman" w:hAnsi="Times New Roman" w:cs="Times New Roman"/>
                <w:sz w:val="20"/>
              </w:rPr>
              <w:t>en el área de secado</w:t>
            </w:r>
            <w:r w:rsidRPr="00C526B1">
              <w:rPr>
                <w:rFonts w:ascii="Times New Roman" w:hAnsi="Times New Roman" w:cs="Times New Roman"/>
                <w:sz w:val="20"/>
              </w:rPr>
              <w:t xml:space="preserve"> indicando las debidas medidas de seguridad que se deben tener en cuenta por parte del personal técnico, de manera que se eviten incidentes o accidentes de trabajo.</w:t>
            </w:r>
          </w:p>
        </w:tc>
        <w:tc>
          <w:tcPr>
            <w:tcW w:w="2695" w:type="dxa"/>
            <w:shd w:val="clear" w:color="auto" w:fill="DBE5F1" w:themeFill="accent1" w:themeFillTint="33"/>
          </w:tcPr>
          <w:p w14:paraId="39E54E9E" w14:textId="77777777" w:rsidR="00395364" w:rsidRPr="004A5EE6" w:rsidRDefault="00395364" w:rsidP="00F44D3F">
            <w:pPr>
              <w:spacing w:after="0" w:line="240" w:lineRule="auto"/>
              <w:jc w:val="center"/>
              <w:rPr>
                <w:rFonts w:ascii="Times New Roman" w:hAnsi="Times New Roman" w:cs="Times New Roman"/>
                <w:b/>
              </w:rPr>
            </w:pPr>
            <w:r w:rsidRPr="004A5EE6">
              <w:rPr>
                <w:rFonts w:ascii="Times New Roman" w:hAnsi="Times New Roman" w:cs="Times New Roman"/>
                <w:b/>
              </w:rPr>
              <w:t>Controles generales</w:t>
            </w:r>
          </w:p>
        </w:tc>
        <w:tc>
          <w:tcPr>
            <w:tcW w:w="2362" w:type="dxa"/>
            <w:shd w:val="clear" w:color="auto" w:fill="DBE5F1" w:themeFill="accent1" w:themeFillTint="33"/>
          </w:tcPr>
          <w:p w14:paraId="2D05CD0E" w14:textId="77777777" w:rsidR="00395364" w:rsidRPr="004A5EE6" w:rsidRDefault="00395364" w:rsidP="00F44D3F">
            <w:pPr>
              <w:spacing w:after="0" w:line="240" w:lineRule="auto"/>
              <w:jc w:val="center"/>
              <w:rPr>
                <w:rFonts w:ascii="Times New Roman" w:hAnsi="Times New Roman" w:cs="Times New Roman"/>
                <w:b/>
              </w:rPr>
            </w:pPr>
            <w:r w:rsidRPr="004A5EE6">
              <w:rPr>
                <w:rFonts w:ascii="Times New Roman" w:hAnsi="Times New Roman" w:cs="Times New Roman"/>
                <w:b/>
              </w:rPr>
              <w:t>Controles específicos</w:t>
            </w:r>
          </w:p>
        </w:tc>
        <w:tc>
          <w:tcPr>
            <w:tcW w:w="2458" w:type="dxa"/>
            <w:shd w:val="clear" w:color="auto" w:fill="DBE5F1" w:themeFill="accent1" w:themeFillTint="33"/>
          </w:tcPr>
          <w:p w14:paraId="52985AC4" w14:textId="77777777" w:rsidR="00395364" w:rsidRPr="004A5EE6" w:rsidRDefault="00395364" w:rsidP="00F44D3F">
            <w:pPr>
              <w:spacing w:after="0" w:line="240" w:lineRule="auto"/>
              <w:jc w:val="center"/>
              <w:rPr>
                <w:rFonts w:ascii="Times New Roman" w:hAnsi="Times New Roman" w:cs="Times New Roman"/>
                <w:b/>
              </w:rPr>
            </w:pPr>
            <w:r w:rsidRPr="004A5EE6">
              <w:rPr>
                <w:rFonts w:ascii="Times New Roman" w:hAnsi="Times New Roman" w:cs="Times New Roman"/>
                <w:b/>
              </w:rPr>
              <w:t>Controles de ingeniería</w:t>
            </w:r>
          </w:p>
        </w:tc>
      </w:tr>
      <w:tr w:rsidR="00395364" w:rsidRPr="00C22BC1" w14:paraId="5C842E70" w14:textId="77777777" w:rsidTr="00E71E03">
        <w:trPr>
          <w:gridAfter w:val="1"/>
          <w:wAfter w:w="107" w:type="dxa"/>
          <w:trHeight w:val="1863"/>
          <w:jc w:val="center"/>
        </w:trPr>
        <w:tc>
          <w:tcPr>
            <w:tcW w:w="7052" w:type="dxa"/>
            <w:gridSpan w:val="2"/>
            <w:vMerge/>
            <w:shd w:val="clear" w:color="auto" w:fill="auto"/>
          </w:tcPr>
          <w:p w14:paraId="390589FF" w14:textId="77777777" w:rsidR="00395364" w:rsidRPr="00C22BC1" w:rsidRDefault="00395364" w:rsidP="00395364">
            <w:pPr>
              <w:rPr>
                <w:rFonts w:ascii="Times New Roman" w:hAnsi="Times New Roman" w:cs="Times New Roman"/>
              </w:rPr>
            </w:pPr>
          </w:p>
        </w:tc>
        <w:tc>
          <w:tcPr>
            <w:tcW w:w="2695" w:type="dxa"/>
            <w:shd w:val="clear" w:color="auto" w:fill="auto"/>
          </w:tcPr>
          <w:p w14:paraId="248BC0CC" w14:textId="77777777" w:rsidR="00395364" w:rsidRPr="00420793" w:rsidRDefault="00395364" w:rsidP="00D30184">
            <w:pPr>
              <w:pStyle w:val="Prrafodelista"/>
              <w:numPr>
                <w:ilvl w:val="0"/>
                <w:numId w:val="264"/>
              </w:numPr>
              <w:ind w:left="178" w:hanging="178"/>
              <w:jc w:val="both"/>
              <w:rPr>
                <w:rFonts w:ascii="Times New Roman" w:hAnsi="Times New Roman" w:cs="Times New Roman"/>
                <w:sz w:val="20"/>
              </w:rPr>
            </w:pPr>
            <w:r w:rsidRPr="00420793">
              <w:rPr>
                <w:rFonts w:ascii="Times New Roman" w:hAnsi="Times New Roman" w:cs="Times New Roman"/>
                <w:sz w:val="20"/>
              </w:rPr>
              <w:t xml:space="preserve">No trabaja con </w:t>
            </w:r>
            <w:r>
              <w:rPr>
                <w:rFonts w:ascii="Times New Roman" w:hAnsi="Times New Roman" w:cs="Times New Roman"/>
                <w:sz w:val="20"/>
              </w:rPr>
              <w:t>r</w:t>
            </w:r>
            <w:r w:rsidRPr="00420793">
              <w:rPr>
                <w:rFonts w:ascii="Times New Roman" w:hAnsi="Times New Roman" w:cs="Times New Roman"/>
                <w:sz w:val="20"/>
              </w:rPr>
              <w:t>opa suelta.</w:t>
            </w:r>
          </w:p>
          <w:p w14:paraId="20701EB0" w14:textId="77777777" w:rsidR="00395364" w:rsidRPr="00420793" w:rsidRDefault="00395364" w:rsidP="00D30184">
            <w:pPr>
              <w:pStyle w:val="Prrafodelista"/>
              <w:numPr>
                <w:ilvl w:val="0"/>
                <w:numId w:val="264"/>
              </w:numPr>
              <w:ind w:left="178" w:hanging="178"/>
              <w:jc w:val="both"/>
              <w:rPr>
                <w:rFonts w:ascii="Times New Roman" w:hAnsi="Times New Roman" w:cs="Times New Roman"/>
                <w:sz w:val="20"/>
              </w:rPr>
            </w:pPr>
            <w:r w:rsidRPr="00420793">
              <w:rPr>
                <w:rFonts w:ascii="Times New Roman" w:hAnsi="Times New Roman" w:cs="Times New Roman"/>
                <w:sz w:val="20"/>
              </w:rPr>
              <w:t>No utiliza joyas mientras realiza las labores, (cadenas, reloj, anillos).</w:t>
            </w:r>
          </w:p>
          <w:p w14:paraId="085611D8" w14:textId="77777777" w:rsidR="00395364" w:rsidRPr="00DD5CEE" w:rsidRDefault="00395364" w:rsidP="00D30184">
            <w:pPr>
              <w:pStyle w:val="Prrafodelista"/>
              <w:numPr>
                <w:ilvl w:val="0"/>
                <w:numId w:val="264"/>
              </w:numPr>
              <w:ind w:left="178" w:hanging="178"/>
              <w:jc w:val="both"/>
              <w:rPr>
                <w:rFonts w:ascii="Times New Roman" w:hAnsi="Times New Roman" w:cs="Times New Roman"/>
              </w:rPr>
            </w:pPr>
            <w:r w:rsidRPr="00420793">
              <w:rPr>
                <w:rFonts w:ascii="Times New Roman" w:hAnsi="Times New Roman" w:cs="Times New Roman"/>
                <w:sz w:val="20"/>
              </w:rPr>
              <w:t>Usar el equipo de protección personal.</w:t>
            </w:r>
          </w:p>
          <w:p w14:paraId="68F73F04" w14:textId="77777777" w:rsidR="00395364" w:rsidRPr="00420793" w:rsidRDefault="00395364" w:rsidP="00395364">
            <w:pPr>
              <w:pStyle w:val="Prrafodelista"/>
              <w:ind w:left="178"/>
              <w:jc w:val="both"/>
              <w:rPr>
                <w:rFonts w:ascii="Times New Roman" w:hAnsi="Times New Roman" w:cs="Times New Roman"/>
              </w:rPr>
            </w:pPr>
          </w:p>
        </w:tc>
        <w:tc>
          <w:tcPr>
            <w:tcW w:w="2362" w:type="dxa"/>
            <w:shd w:val="clear" w:color="auto" w:fill="auto"/>
          </w:tcPr>
          <w:p w14:paraId="70397B74" w14:textId="77777777" w:rsidR="00395364" w:rsidRPr="00420793" w:rsidRDefault="00395364" w:rsidP="00D30184">
            <w:pPr>
              <w:pStyle w:val="Prrafodelista"/>
              <w:numPr>
                <w:ilvl w:val="0"/>
                <w:numId w:val="264"/>
              </w:numPr>
              <w:ind w:left="176" w:hanging="176"/>
              <w:jc w:val="both"/>
              <w:rPr>
                <w:rFonts w:ascii="Times New Roman" w:hAnsi="Times New Roman" w:cs="Times New Roman"/>
                <w:sz w:val="20"/>
              </w:rPr>
            </w:pPr>
            <w:r w:rsidRPr="00420793">
              <w:rPr>
                <w:rFonts w:ascii="Times New Roman" w:hAnsi="Times New Roman" w:cs="Times New Roman"/>
                <w:sz w:val="20"/>
              </w:rPr>
              <w:t>No realizar labores de limpieza en máquinas encendidas.</w:t>
            </w:r>
          </w:p>
          <w:p w14:paraId="68420CC5" w14:textId="77777777" w:rsidR="00395364" w:rsidRPr="00DD5CEE" w:rsidRDefault="00395364" w:rsidP="00D30184">
            <w:pPr>
              <w:pStyle w:val="Prrafodelista"/>
              <w:numPr>
                <w:ilvl w:val="0"/>
                <w:numId w:val="264"/>
              </w:numPr>
              <w:ind w:left="176" w:hanging="176"/>
              <w:jc w:val="both"/>
              <w:rPr>
                <w:rFonts w:ascii="Times New Roman" w:hAnsi="Times New Roman" w:cs="Times New Roman"/>
              </w:rPr>
            </w:pPr>
            <w:r w:rsidRPr="00420793">
              <w:rPr>
                <w:rFonts w:ascii="Times New Roman" w:hAnsi="Times New Roman" w:cs="Times New Roman"/>
                <w:sz w:val="20"/>
              </w:rPr>
              <w:t xml:space="preserve">No remover resguardos de máquinas para realizar labores de limpieza. </w:t>
            </w:r>
          </w:p>
          <w:p w14:paraId="48F0D6AE" w14:textId="77777777" w:rsidR="00395364" w:rsidRPr="00420793" w:rsidRDefault="00395364" w:rsidP="00E71E03">
            <w:pPr>
              <w:pStyle w:val="Prrafodelista"/>
              <w:ind w:left="176"/>
              <w:jc w:val="both"/>
              <w:rPr>
                <w:rFonts w:ascii="Times New Roman" w:hAnsi="Times New Roman" w:cs="Times New Roman"/>
              </w:rPr>
            </w:pPr>
            <w:r>
              <w:rPr>
                <w:rFonts w:ascii="Times New Roman" w:hAnsi="Times New Roman" w:cs="Times New Roman"/>
                <w:sz w:val="20"/>
              </w:rPr>
              <w:t>.</w:t>
            </w:r>
          </w:p>
        </w:tc>
        <w:tc>
          <w:tcPr>
            <w:tcW w:w="2458" w:type="dxa"/>
            <w:shd w:val="clear" w:color="auto" w:fill="auto"/>
          </w:tcPr>
          <w:p w14:paraId="5A68A761" w14:textId="77777777" w:rsidR="00395364" w:rsidRPr="008B0382" w:rsidRDefault="00395364" w:rsidP="00D30184">
            <w:pPr>
              <w:pStyle w:val="Prrafodelista"/>
              <w:numPr>
                <w:ilvl w:val="0"/>
                <w:numId w:val="264"/>
              </w:numPr>
              <w:ind w:left="224" w:hanging="224"/>
              <w:rPr>
                <w:rFonts w:ascii="Times New Roman" w:hAnsi="Times New Roman" w:cs="Times New Roman"/>
                <w:sz w:val="20"/>
              </w:rPr>
            </w:pPr>
            <w:r w:rsidRPr="008B0382">
              <w:rPr>
                <w:rFonts w:ascii="Times New Roman" w:hAnsi="Times New Roman" w:cs="Times New Roman"/>
                <w:sz w:val="20"/>
              </w:rPr>
              <w:t>Señalización de seguridad.</w:t>
            </w:r>
          </w:p>
          <w:p w14:paraId="7BEA09BA" w14:textId="77777777" w:rsidR="00395364" w:rsidRPr="008B0382" w:rsidRDefault="00395364" w:rsidP="00D30184">
            <w:pPr>
              <w:pStyle w:val="Prrafodelista"/>
              <w:numPr>
                <w:ilvl w:val="0"/>
                <w:numId w:val="264"/>
              </w:numPr>
              <w:ind w:left="224" w:hanging="224"/>
              <w:rPr>
                <w:rFonts w:ascii="Times New Roman" w:hAnsi="Times New Roman" w:cs="Times New Roman"/>
              </w:rPr>
            </w:pPr>
            <w:r w:rsidRPr="008B0382">
              <w:rPr>
                <w:rFonts w:ascii="Times New Roman" w:hAnsi="Times New Roman" w:cs="Times New Roman"/>
                <w:sz w:val="20"/>
              </w:rPr>
              <w:t>Delimitar las áreas de peligro en máquinas.</w:t>
            </w:r>
          </w:p>
        </w:tc>
      </w:tr>
      <w:tr w:rsidR="00395364" w:rsidRPr="00C22BC1" w14:paraId="67F0F63A" w14:textId="77777777" w:rsidTr="00E71E03">
        <w:trPr>
          <w:gridAfter w:val="1"/>
          <w:wAfter w:w="107" w:type="dxa"/>
          <w:trHeight w:val="407"/>
          <w:jc w:val="center"/>
        </w:trPr>
        <w:tc>
          <w:tcPr>
            <w:tcW w:w="14567" w:type="dxa"/>
            <w:gridSpan w:val="5"/>
            <w:shd w:val="clear" w:color="auto" w:fill="0070C0"/>
          </w:tcPr>
          <w:p w14:paraId="55F660EB" w14:textId="77777777" w:rsidR="00395364" w:rsidRPr="00D63D9D" w:rsidRDefault="00395364" w:rsidP="00395364">
            <w:pPr>
              <w:jc w:val="center"/>
              <w:rPr>
                <w:rFonts w:ascii="Times New Roman" w:hAnsi="Times New Roman" w:cs="Times New Roman"/>
                <w:b/>
                <w:color w:val="FFFFFF" w:themeColor="background1"/>
                <w:sz w:val="24"/>
              </w:rPr>
            </w:pPr>
            <w:r w:rsidRPr="00D63D9D">
              <w:rPr>
                <w:rFonts w:ascii="Times New Roman" w:hAnsi="Times New Roman" w:cs="Times New Roman"/>
                <w:b/>
                <w:color w:val="FFFFFF" w:themeColor="background1"/>
                <w:sz w:val="28"/>
              </w:rPr>
              <w:t>PROCEDIMIENTO DE TRABAJO SEGURO DE OPERADOR DE CALDERO</w:t>
            </w:r>
          </w:p>
        </w:tc>
      </w:tr>
      <w:tr w:rsidR="00395364" w:rsidRPr="00C22BC1" w14:paraId="4ECF1F3D" w14:textId="77777777" w:rsidTr="00E71E03">
        <w:trPr>
          <w:gridAfter w:val="1"/>
          <w:wAfter w:w="107" w:type="dxa"/>
          <w:trHeight w:val="284"/>
          <w:jc w:val="center"/>
        </w:trPr>
        <w:tc>
          <w:tcPr>
            <w:tcW w:w="7052" w:type="dxa"/>
            <w:gridSpan w:val="2"/>
            <w:vMerge w:val="restart"/>
            <w:shd w:val="clear" w:color="auto" w:fill="auto"/>
          </w:tcPr>
          <w:p w14:paraId="22230DA0" w14:textId="77777777" w:rsidR="00395364" w:rsidRPr="00F21422" w:rsidRDefault="00395364" w:rsidP="00E71E03">
            <w:pPr>
              <w:spacing w:after="0"/>
              <w:jc w:val="both"/>
              <w:rPr>
                <w:rFonts w:ascii="Times New Roman" w:hAnsi="Times New Roman" w:cs="Times New Roman"/>
              </w:rPr>
            </w:pPr>
            <w:r w:rsidRPr="00F210E3">
              <w:rPr>
                <w:rFonts w:ascii="Times New Roman" w:hAnsi="Times New Roman" w:cs="Times New Roman"/>
                <w:b/>
              </w:rPr>
              <w:t xml:space="preserve">OBJETIVO DEL CARGO: </w:t>
            </w:r>
            <w:r w:rsidRPr="00417B78">
              <w:rPr>
                <w:rFonts w:ascii="Times New Roman" w:hAnsi="Times New Roman" w:cs="Times New Roman"/>
              </w:rPr>
              <w:t>Colaborar en el control del proceso de secado de la madera, ejecutando las actividades necesarias para mantener la presión de los calderos conforme a los parámetros establecidos en el Sistema de Gestión de Calidad, para lograr así un producto de calidad.</w:t>
            </w:r>
          </w:p>
        </w:tc>
        <w:tc>
          <w:tcPr>
            <w:tcW w:w="7515" w:type="dxa"/>
            <w:gridSpan w:val="3"/>
            <w:shd w:val="clear" w:color="auto" w:fill="DBE5F1" w:themeFill="accent1" w:themeFillTint="33"/>
          </w:tcPr>
          <w:p w14:paraId="35CE84F3" w14:textId="77777777" w:rsidR="00395364" w:rsidRPr="002F5070" w:rsidRDefault="00395364" w:rsidP="00E71E03">
            <w:pPr>
              <w:spacing w:after="0" w:line="240" w:lineRule="auto"/>
              <w:jc w:val="center"/>
              <w:rPr>
                <w:rFonts w:ascii="Times New Roman" w:hAnsi="Times New Roman" w:cs="Times New Roman"/>
                <w:color w:val="000000" w:themeColor="text1"/>
              </w:rPr>
            </w:pPr>
            <w:r w:rsidRPr="002F5070">
              <w:rPr>
                <w:rFonts w:ascii="Times New Roman" w:hAnsi="Times New Roman" w:cs="Times New Roman"/>
                <w:b/>
                <w:color w:val="000000" w:themeColor="text1"/>
              </w:rPr>
              <w:t xml:space="preserve">CONTROLES DE EJECUCIÓN DE TAREAS </w:t>
            </w:r>
          </w:p>
        </w:tc>
      </w:tr>
      <w:tr w:rsidR="00395364" w:rsidRPr="00C22BC1" w14:paraId="4C7495BB" w14:textId="77777777" w:rsidTr="00E71E03">
        <w:trPr>
          <w:gridAfter w:val="1"/>
          <w:wAfter w:w="107" w:type="dxa"/>
          <w:trHeight w:val="289"/>
          <w:jc w:val="center"/>
        </w:trPr>
        <w:tc>
          <w:tcPr>
            <w:tcW w:w="7052" w:type="dxa"/>
            <w:gridSpan w:val="2"/>
            <w:vMerge/>
            <w:shd w:val="clear" w:color="auto" w:fill="auto"/>
          </w:tcPr>
          <w:p w14:paraId="7AEE5381" w14:textId="77777777" w:rsidR="00395364" w:rsidRDefault="00395364" w:rsidP="00E71E03">
            <w:pPr>
              <w:spacing w:after="0"/>
              <w:jc w:val="both"/>
              <w:rPr>
                <w:rFonts w:ascii="Times New Roman" w:hAnsi="Times New Roman" w:cs="Times New Roman"/>
                <w:b/>
              </w:rPr>
            </w:pPr>
          </w:p>
        </w:tc>
        <w:tc>
          <w:tcPr>
            <w:tcW w:w="2695" w:type="dxa"/>
            <w:shd w:val="clear" w:color="auto" w:fill="DBE5F1" w:themeFill="accent1" w:themeFillTint="33"/>
          </w:tcPr>
          <w:p w14:paraId="24066EBB" w14:textId="77777777" w:rsidR="00395364" w:rsidRPr="002F5070" w:rsidRDefault="00395364" w:rsidP="00E71E03">
            <w:pPr>
              <w:spacing w:after="0" w:line="24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ANTES</w:t>
            </w:r>
          </w:p>
        </w:tc>
        <w:tc>
          <w:tcPr>
            <w:tcW w:w="2362" w:type="dxa"/>
            <w:shd w:val="clear" w:color="auto" w:fill="DBE5F1" w:themeFill="accent1" w:themeFillTint="33"/>
          </w:tcPr>
          <w:p w14:paraId="25D2C0F2" w14:textId="77777777" w:rsidR="00395364" w:rsidRPr="002F5070" w:rsidRDefault="00395364" w:rsidP="00E71E03">
            <w:pPr>
              <w:spacing w:after="0" w:line="24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DURANTE</w:t>
            </w:r>
          </w:p>
        </w:tc>
        <w:tc>
          <w:tcPr>
            <w:tcW w:w="2458" w:type="dxa"/>
            <w:shd w:val="clear" w:color="auto" w:fill="DBE5F1" w:themeFill="accent1" w:themeFillTint="33"/>
          </w:tcPr>
          <w:p w14:paraId="2140C28E" w14:textId="77777777" w:rsidR="00395364" w:rsidRPr="002F5070" w:rsidRDefault="00395364" w:rsidP="00E71E03">
            <w:pPr>
              <w:spacing w:after="0" w:line="24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DESPUES</w:t>
            </w:r>
          </w:p>
        </w:tc>
      </w:tr>
      <w:tr w:rsidR="00395364" w:rsidRPr="00C22BC1" w14:paraId="66D54357" w14:textId="77777777" w:rsidTr="00E71E03">
        <w:trPr>
          <w:gridAfter w:val="1"/>
          <w:wAfter w:w="107" w:type="dxa"/>
          <w:trHeight w:val="491"/>
          <w:jc w:val="center"/>
        </w:trPr>
        <w:tc>
          <w:tcPr>
            <w:tcW w:w="7052" w:type="dxa"/>
            <w:gridSpan w:val="2"/>
            <w:vMerge/>
            <w:shd w:val="clear" w:color="auto" w:fill="auto"/>
          </w:tcPr>
          <w:p w14:paraId="2FA10019" w14:textId="77777777" w:rsidR="00395364" w:rsidRDefault="00395364" w:rsidP="00395364">
            <w:pPr>
              <w:jc w:val="both"/>
              <w:rPr>
                <w:rFonts w:ascii="Times New Roman" w:hAnsi="Times New Roman" w:cs="Times New Roman"/>
                <w:b/>
              </w:rPr>
            </w:pPr>
          </w:p>
        </w:tc>
        <w:tc>
          <w:tcPr>
            <w:tcW w:w="2695" w:type="dxa"/>
            <w:vMerge w:val="restart"/>
            <w:shd w:val="clear" w:color="auto" w:fill="auto"/>
          </w:tcPr>
          <w:p w14:paraId="4E8D9EC4" w14:textId="77777777" w:rsidR="00395364" w:rsidRDefault="00395364" w:rsidP="00D30184">
            <w:pPr>
              <w:pStyle w:val="Prrafodelista"/>
              <w:numPr>
                <w:ilvl w:val="0"/>
                <w:numId w:val="265"/>
              </w:numPr>
              <w:ind w:left="178" w:hanging="178"/>
              <w:jc w:val="both"/>
              <w:rPr>
                <w:rFonts w:ascii="Times New Roman" w:hAnsi="Times New Roman" w:cs="Times New Roman"/>
                <w:sz w:val="20"/>
              </w:rPr>
            </w:pPr>
            <w:r w:rsidRPr="008B0382">
              <w:rPr>
                <w:rFonts w:ascii="Times New Roman" w:hAnsi="Times New Roman" w:cs="Times New Roman"/>
                <w:sz w:val="20"/>
              </w:rPr>
              <w:t>Revisar y utilizar los equipos de protección personal de acuerdo a la señalización en cada uno de los puestos de trabajo, en caso de deterioro del equipo entregar al jefe de línea para su reposición.</w:t>
            </w:r>
          </w:p>
          <w:p w14:paraId="2A109D52" w14:textId="77777777" w:rsidR="00395364" w:rsidRPr="008B0382" w:rsidRDefault="00395364" w:rsidP="00D30184">
            <w:pPr>
              <w:pStyle w:val="Prrafodelista"/>
              <w:numPr>
                <w:ilvl w:val="0"/>
                <w:numId w:val="265"/>
              </w:numPr>
              <w:ind w:left="178" w:hanging="178"/>
              <w:jc w:val="both"/>
              <w:rPr>
                <w:rFonts w:ascii="Times New Roman" w:hAnsi="Times New Roman" w:cs="Times New Roman"/>
                <w:sz w:val="20"/>
              </w:rPr>
            </w:pPr>
            <w:r>
              <w:rPr>
                <w:rFonts w:ascii="Times New Roman" w:hAnsi="Times New Roman" w:cs="Times New Roman"/>
                <w:sz w:val="20"/>
              </w:rPr>
              <w:t>Verificar que no exista ninguna anomalía en las válvulas del caldero.</w:t>
            </w:r>
          </w:p>
        </w:tc>
        <w:tc>
          <w:tcPr>
            <w:tcW w:w="2362" w:type="dxa"/>
            <w:vMerge w:val="restart"/>
            <w:shd w:val="clear" w:color="auto" w:fill="auto"/>
          </w:tcPr>
          <w:p w14:paraId="5A701DA4" w14:textId="77777777" w:rsidR="00395364" w:rsidRDefault="00395364"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 xml:space="preserve">Mantener la </w:t>
            </w:r>
            <w:r w:rsidRPr="008B0382">
              <w:rPr>
                <w:rFonts w:ascii="Times New Roman" w:hAnsi="Times New Roman" w:cs="Times New Roman"/>
                <w:sz w:val="20"/>
              </w:rPr>
              <w:t>limpieza de</w:t>
            </w:r>
            <w:r w:rsidR="00E82B45">
              <w:rPr>
                <w:rFonts w:ascii="Times New Roman" w:hAnsi="Times New Roman" w:cs="Times New Roman"/>
                <w:sz w:val="20"/>
              </w:rPr>
              <w:t xml:space="preserve"> </w:t>
            </w:r>
            <w:r w:rsidRPr="008B0382">
              <w:rPr>
                <w:rFonts w:ascii="Times New Roman" w:hAnsi="Times New Roman" w:cs="Times New Roman"/>
                <w:sz w:val="20"/>
              </w:rPr>
              <w:t>forma periódica del puesto de trabajo.</w:t>
            </w:r>
          </w:p>
          <w:p w14:paraId="1A2E0807" w14:textId="77777777" w:rsidR="00395364" w:rsidRPr="008B0382" w:rsidRDefault="00395364"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Inspeccionar periódicamente las válvulas y líneas de vapor de los equipos.</w:t>
            </w:r>
          </w:p>
        </w:tc>
        <w:tc>
          <w:tcPr>
            <w:tcW w:w="2458" w:type="dxa"/>
            <w:vMerge w:val="restart"/>
            <w:shd w:val="clear" w:color="auto" w:fill="auto"/>
          </w:tcPr>
          <w:p w14:paraId="72F6BA26" w14:textId="77777777" w:rsidR="00395364" w:rsidRPr="00E82B45" w:rsidRDefault="00395364" w:rsidP="00D30184">
            <w:pPr>
              <w:pStyle w:val="Prrafodelista"/>
              <w:numPr>
                <w:ilvl w:val="0"/>
                <w:numId w:val="265"/>
              </w:numPr>
              <w:ind w:left="224" w:hanging="224"/>
              <w:jc w:val="both"/>
              <w:rPr>
                <w:rFonts w:ascii="Times New Roman" w:hAnsi="Times New Roman" w:cs="Times New Roman"/>
              </w:rPr>
            </w:pPr>
            <w:r w:rsidRPr="00E82B45">
              <w:rPr>
                <w:rFonts w:ascii="Times New Roman" w:hAnsi="Times New Roman" w:cs="Times New Roman"/>
                <w:sz w:val="20"/>
              </w:rPr>
              <w:t>Realizar la limpieza a los equipos de limpieza y dejarlos en el lugar que les corresponde.</w:t>
            </w:r>
          </w:p>
          <w:p w14:paraId="7E503A30" w14:textId="77777777" w:rsidR="00E82B45" w:rsidRPr="00357E74" w:rsidRDefault="00E82B45" w:rsidP="00D30184">
            <w:pPr>
              <w:pStyle w:val="Prrafodelista"/>
              <w:numPr>
                <w:ilvl w:val="0"/>
                <w:numId w:val="265"/>
              </w:numPr>
              <w:ind w:left="224" w:hanging="224"/>
              <w:jc w:val="both"/>
              <w:rPr>
                <w:rFonts w:ascii="Times New Roman" w:hAnsi="Times New Roman" w:cs="Times New Roman"/>
              </w:rPr>
            </w:pPr>
            <w:r>
              <w:rPr>
                <w:rFonts w:ascii="Times New Roman" w:hAnsi="Times New Roman" w:cs="Times New Roman"/>
                <w:sz w:val="20"/>
              </w:rPr>
              <w:t xml:space="preserve">Verificar que los dispositivos se encuentren desconectados de fuente de poder. </w:t>
            </w:r>
          </w:p>
        </w:tc>
      </w:tr>
      <w:tr w:rsidR="00395364" w:rsidRPr="00C22BC1" w14:paraId="1C298F71" w14:textId="77777777" w:rsidTr="00E71E03">
        <w:trPr>
          <w:gridAfter w:val="1"/>
          <w:wAfter w:w="107" w:type="dxa"/>
          <w:jc w:val="center"/>
        </w:trPr>
        <w:tc>
          <w:tcPr>
            <w:tcW w:w="4077" w:type="dxa"/>
            <w:vMerge w:val="restart"/>
            <w:shd w:val="clear" w:color="auto" w:fill="auto"/>
          </w:tcPr>
          <w:p w14:paraId="1E853CD8" w14:textId="77777777" w:rsidR="00395364" w:rsidRPr="00C22BC1" w:rsidRDefault="00395364" w:rsidP="00395364">
            <w:pPr>
              <w:rPr>
                <w:rFonts w:ascii="Times New Roman" w:hAnsi="Times New Roman" w:cs="Times New Roman"/>
                <w:b/>
              </w:rPr>
            </w:pPr>
            <w:r>
              <w:rPr>
                <w:noProof/>
                <w:lang w:val="es-ES" w:eastAsia="es-ES"/>
              </w:rPr>
              <w:drawing>
                <wp:anchor distT="0" distB="0" distL="114300" distR="114300" simplePos="0" relativeHeight="251631104" behindDoc="0" locked="0" layoutInCell="1" allowOverlap="1" wp14:anchorId="2213D805" wp14:editId="6E52F82D">
                  <wp:simplePos x="0" y="0"/>
                  <wp:positionH relativeFrom="column">
                    <wp:posOffset>-44772</wp:posOffset>
                  </wp:positionH>
                  <wp:positionV relativeFrom="paragraph">
                    <wp:posOffset>20007</wp:posOffset>
                  </wp:positionV>
                  <wp:extent cx="2541320" cy="2196044"/>
                  <wp:effectExtent l="0" t="0" r="0" b="0"/>
                  <wp:wrapNone/>
                  <wp:docPr id="493" name="Imagen 493" descr="https://scontent.fgye3-1.fna.fbcdn.net/v/t1.15752-9/46383944_383945965678896_2933189597737254912_n.jpg?_nc_cat=110&amp;_nc_ht=scontent.fgye3-1.fna&amp;oh=bae5238ba8b7f131386910d7c6d99e74&amp;oe=5CB1DE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scontent.fgye3-1.fna.fbcdn.net/v/t1.15752-9/46383944_383945965678896_2933189597737254912_n.jpg?_nc_cat=110&amp;_nc_ht=scontent.fgye3-1.fna&amp;oh=bae5238ba8b7f131386910d7c6d99e74&amp;oe=5CB1DEFE"/>
                          <pic:cNvPicPr>
                            <a:picLocks noChangeAspect="1" noChangeArrowheads="1"/>
                          </pic:cNvPicPr>
                        </pic:nvPicPr>
                        <pic:blipFill rotWithShape="1">
                          <a:blip r:embed="rId40">
                            <a:extLst>
                              <a:ext uri="{28A0092B-C50C-407E-A947-70E740481C1C}">
                                <a14:useLocalDpi xmlns:a14="http://schemas.microsoft.com/office/drawing/2010/main" val="0"/>
                              </a:ext>
                            </a:extLst>
                          </a:blip>
                          <a:srcRect b="23524"/>
                          <a:stretch/>
                        </pic:blipFill>
                        <pic:spPr bwMode="auto">
                          <a:xfrm>
                            <a:off x="0" y="0"/>
                            <a:ext cx="2541073" cy="2195830"/>
                          </a:xfrm>
                          <a:prstGeom prst="rect">
                            <a:avLst/>
                          </a:prstGeom>
                          <a:noFill/>
                          <a:ln>
                            <a:noFill/>
                          </a:ln>
                          <a:extLst>
                            <a:ext uri="{53640926-AAD7-44D8-BBD7-CCE9431645EC}">
                              <a14:shadowObscured xmlns:a14="http://schemas.microsoft.com/office/drawing/2010/main"/>
                            </a:ext>
                          </a:extLst>
                        </pic:spPr>
                      </pic:pic>
                    </a:graphicData>
                  </a:graphic>
                </wp:anchor>
              </w:drawing>
            </w:r>
          </w:p>
        </w:tc>
        <w:tc>
          <w:tcPr>
            <w:tcW w:w="2975" w:type="dxa"/>
            <w:shd w:val="clear" w:color="auto" w:fill="DBE5F1" w:themeFill="accent1" w:themeFillTint="33"/>
          </w:tcPr>
          <w:p w14:paraId="787BF4F2" w14:textId="77777777" w:rsidR="00395364" w:rsidRDefault="00395364" w:rsidP="0062322C">
            <w:pPr>
              <w:spacing w:before="240" w:after="0" w:line="240" w:lineRule="auto"/>
              <w:jc w:val="center"/>
              <w:rPr>
                <w:rFonts w:ascii="Times New Roman" w:hAnsi="Times New Roman" w:cs="Times New Roman"/>
                <w:b/>
              </w:rPr>
            </w:pPr>
            <w:r>
              <w:rPr>
                <w:rFonts w:ascii="Times New Roman" w:hAnsi="Times New Roman" w:cs="Times New Roman"/>
                <w:b/>
              </w:rPr>
              <w:t>RIESGOS PRESENTES:</w:t>
            </w:r>
          </w:p>
        </w:tc>
        <w:tc>
          <w:tcPr>
            <w:tcW w:w="2695" w:type="dxa"/>
            <w:vMerge/>
            <w:shd w:val="clear" w:color="auto" w:fill="auto"/>
          </w:tcPr>
          <w:p w14:paraId="4670D6E2" w14:textId="77777777" w:rsidR="00395364" w:rsidRDefault="00395364" w:rsidP="00395364">
            <w:pPr>
              <w:jc w:val="center"/>
              <w:rPr>
                <w:rFonts w:ascii="Times New Roman" w:hAnsi="Times New Roman" w:cs="Times New Roman"/>
                <w:b/>
              </w:rPr>
            </w:pPr>
          </w:p>
        </w:tc>
        <w:tc>
          <w:tcPr>
            <w:tcW w:w="2362" w:type="dxa"/>
            <w:vMerge/>
            <w:shd w:val="clear" w:color="auto" w:fill="auto"/>
          </w:tcPr>
          <w:p w14:paraId="71F07663" w14:textId="77777777" w:rsidR="00395364" w:rsidRDefault="00395364" w:rsidP="00395364">
            <w:pPr>
              <w:jc w:val="center"/>
              <w:rPr>
                <w:rFonts w:ascii="Times New Roman" w:hAnsi="Times New Roman" w:cs="Times New Roman"/>
                <w:b/>
              </w:rPr>
            </w:pPr>
          </w:p>
        </w:tc>
        <w:tc>
          <w:tcPr>
            <w:tcW w:w="2458" w:type="dxa"/>
            <w:vMerge/>
            <w:shd w:val="clear" w:color="auto" w:fill="auto"/>
          </w:tcPr>
          <w:p w14:paraId="30FAAF73" w14:textId="77777777" w:rsidR="00395364" w:rsidRDefault="00395364" w:rsidP="00395364">
            <w:pPr>
              <w:jc w:val="center"/>
              <w:rPr>
                <w:rFonts w:ascii="Times New Roman" w:hAnsi="Times New Roman" w:cs="Times New Roman"/>
                <w:b/>
              </w:rPr>
            </w:pPr>
          </w:p>
        </w:tc>
      </w:tr>
      <w:tr w:rsidR="00395364" w:rsidRPr="00C22BC1" w14:paraId="669C79A2" w14:textId="77777777" w:rsidTr="00E71E03">
        <w:trPr>
          <w:gridAfter w:val="1"/>
          <w:wAfter w:w="107" w:type="dxa"/>
          <w:trHeight w:val="1831"/>
          <w:jc w:val="center"/>
        </w:trPr>
        <w:tc>
          <w:tcPr>
            <w:tcW w:w="4077" w:type="dxa"/>
            <w:vMerge/>
            <w:shd w:val="clear" w:color="auto" w:fill="auto"/>
          </w:tcPr>
          <w:p w14:paraId="0170B287" w14:textId="77777777" w:rsidR="00395364" w:rsidRPr="00C22BC1" w:rsidRDefault="00395364" w:rsidP="00395364">
            <w:pPr>
              <w:rPr>
                <w:rFonts w:ascii="Times New Roman" w:hAnsi="Times New Roman" w:cs="Times New Roman"/>
                <w:b/>
              </w:rPr>
            </w:pPr>
          </w:p>
        </w:tc>
        <w:tc>
          <w:tcPr>
            <w:tcW w:w="2975" w:type="dxa"/>
            <w:vMerge w:val="restart"/>
            <w:shd w:val="clear" w:color="auto" w:fill="auto"/>
          </w:tcPr>
          <w:p w14:paraId="5B7D9BAA" w14:textId="77777777" w:rsidR="00395364" w:rsidRDefault="00395364" w:rsidP="00395364">
            <w:pPr>
              <w:rPr>
                <w:rFonts w:ascii="Times New Roman" w:hAnsi="Times New Roman" w:cs="Times New Roman"/>
              </w:rPr>
            </w:pPr>
          </w:p>
          <w:p w14:paraId="7CC9B28E" w14:textId="77777777" w:rsidR="00395364" w:rsidRPr="00E82B45" w:rsidRDefault="00395364" w:rsidP="00E82B45">
            <w:pPr>
              <w:pStyle w:val="Prrafodelista"/>
              <w:numPr>
                <w:ilvl w:val="0"/>
                <w:numId w:val="269"/>
              </w:numPr>
              <w:ind w:left="425"/>
              <w:rPr>
                <w:rFonts w:ascii="Times New Roman" w:hAnsi="Times New Roman" w:cs="Times New Roman"/>
              </w:rPr>
            </w:pPr>
            <w:r w:rsidRPr="00E82B45">
              <w:rPr>
                <w:rFonts w:ascii="Times New Roman" w:hAnsi="Times New Roman" w:cs="Times New Roman"/>
              </w:rPr>
              <w:t>Caídas al mismo nivel</w:t>
            </w:r>
          </w:p>
          <w:p w14:paraId="60D3E92B" w14:textId="77777777" w:rsidR="00395364" w:rsidRPr="00E82B45" w:rsidRDefault="00395364" w:rsidP="00E82B45">
            <w:pPr>
              <w:pStyle w:val="Prrafodelista"/>
              <w:numPr>
                <w:ilvl w:val="0"/>
                <w:numId w:val="269"/>
              </w:numPr>
              <w:ind w:left="425"/>
              <w:rPr>
                <w:rFonts w:ascii="Times New Roman" w:hAnsi="Times New Roman" w:cs="Times New Roman"/>
              </w:rPr>
            </w:pPr>
            <w:r w:rsidRPr="00E82B45">
              <w:rPr>
                <w:rFonts w:ascii="Times New Roman" w:hAnsi="Times New Roman" w:cs="Times New Roman"/>
              </w:rPr>
              <w:t>Riesgo de golpes</w:t>
            </w:r>
          </w:p>
          <w:p w14:paraId="3CA512ED" w14:textId="77777777" w:rsidR="00395364" w:rsidRPr="00E82B45" w:rsidRDefault="00395364" w:rsidP="00E82B45">
            <w:pPr>
              <w:pStyle w:val="Prrafodelista"/>
              <w:numPr>
                <w:ilvl w:val="0"/>
                <w:numId w:val="269"/>
              </w:numPr>
              <w:ind w:left="425"/>
              <w:rPr>
                <w:rFonts w:ascii="Times New Roman" w:hAnsi="Times New Roman" w:cs="Times New Roman"/>
              </w:rPr>
            </w:pPr>
            <w:r w:rsidRPr="00E82B45">
              <w:rPr>
                <w:rFonts w:ascii="Times New Roman" w:hAnsi="Times New Roman" w:cs="Times New Roman"/>
              </w:rPr>
              <w:t>Estrés térmico</w:t>
            </w:r>
          </w:p>
          <w:p w14:paraId="23D3F50D" w14:textId="77777777" w:rsidR="00395364" w:rsidRPr="00E82B45" w:rsidRDefault="00395364" w:rsidP="00E82B45">
            <w:pPr>
              <w:pStyle w:val="Prrafodelista"/>
              <w:numPr>
                <w:ilvl w:val="0"/>
                <w:numId w:val="269"/>
              </w:numPr>
              <w:ind w:left="425"/>
              <w:rPr>
                <w:rFonts w:ascii="Times New Roman" w:hAnsi="Times New Roman" w:cs="Times New Roman"/>
              </w:rPr>
            </w:pPr>
            <w:r w:rsidRPr="00E82B45">
              <w:rPr>
                <w:rFonts w:ascii="Times New Roman" w:hAnsi="Times New Roman" w:cs="Times New Roman"/>
              </w:rPr>
              <w:t xml:space="preserve">Quemaduras </w:t>
            </w:r>
          </w:p>
          <w:p w14:paraId="156CBD3B" w14:textId="77777777" w:rsidR="00395364" w:rsidRPr="00E82B45" w:rsidRDefault="00395364" w:rsidP="00E82B45">
            <w:pPr>
              <w:pStyle w:val="Prrafodelista"/>
              <w:numPr>
                <w:ilvl w:val="0"/>
                <w:numId w:val="269"/>
              </w:numPr>
              <w:ind w:left="425"/>
              <w:rPr>
                <w:rFonts w:ascii="Times New Roman" w:hAnsi="Times New Roman" w:cs="Times New Roman"/>
              </w:rPr>
            </w:pPr>
            <w:r w:rsidRPr="00E82B45">
              <w:rPr>
                <w:rFonts w:ascii="Times New Roman" w:hAnsi="Times New Roman" w:cs="Times New Roman"/>
              </w:rPr>
              <w:t xml:space="preserve">Riesgo de incendio </w:t>
            </w:r>
          </w:p>
          <w:p w14:paraId="07A43B2E" w14:textId="77777777" w:rsidR="00395364" w:rsidRDefault="00395364" w:rsidP="00395364">
            <w:pPr>
              <w:rPr>
                <w:rFonts w:ascii="Times New Roman" w:hAnsi="Times New Roman" w:cs="Times New Roman"/>
              </w:rPr>
            </w:pPr>
          </w:p>
          <w:p w14:paraId="427F16C6" w14:textId="77777777" w:rsidR="00395364" w:rsidRDefault="00395364" w:rsidP="00395364">
            <w:pPr>
              <w:rPr>
                <w:rFonts w:ascii="Times New Roman" w:hAnsi="Times New Roman" w:cs="Times New Roman"/>
                <w:b/>
              </w:rPr>
            </w:pPr>
          </w:p>
        </w:tc>
        <w:tc>
          <w:tcPr>
            <w:tcW w:w="2695" w:type="dxa"/>
            <w:vMerge/>
            <w:shd w:val="clear" w:color="auto" w:fill="auto"/>
          </w:tcPr>
          <w:p w14:paraId="20997336" w14:textId="77777777" w:rsidR="00395364" w:rsidRDefault="00395364" w:rsidP="00395364">
            <w:pPr>
              <w:jc w:val="center"/>
              <w:rPr>
                <w:rFonts w:ascii="Times New Roman" w:hAnsi="Times New Roman" w:cs="Times New Roman"/>
                <w:b/>
              </w:rPr>
            </w:pPr>
          </w:p>
        </w:tc>
        <w:tc>
          <w:tcPr>
            <w:tcW w:w="2362" w:type="dxa"/>
            <w:vMerge/>
            <w:shd w:val="clear" w:color="auto" w:fill="auto"/>
          </w:tcPr>
          <w:p w14:paraId="39E5AAD2" w14:textId="77777777" w:rsidR="00395364" w:rsidRDefault="00395364" w:rsidP="00395364">
            <w:pPr>
              <w:jc w:val="center"/>
              <w:rPr>
                <w:rFonts w:ascii="Times New Roman" w:hAnsi="Times New Roman" w:cs="Times New Roman"/>
                <w:b/>
              </w:rPr>
            </w:pPr>
          </w:p>
        </w:tc>
        <w:tc>
          <w:tcPr>
            <w:tcW w:w="2458" w:type="dxa"/>
            <w:vMerge/>
            <w:shd w:val="clear" w:color="auto" w:fill="auto"/>
          </w:tcPr>
          <w:p w14:paraId="3AD709B7" w14:textId="77777777" w:rsidR="00395364" w:rsidRDefault="00395364" w:rsidP="00395364">
            <w:pPr>
              <w:jc w:val="center"/>
              <w:rPr>
                <w:rFonts w:ascii="Times New Roman" w:hAnsi="Times New Roman" w:cs="Times New Roman"/>
                <w:b/>
              </w:rPr>
            </w:pPr>
          </w:p>
        </w:tc>
      </w:tr>
      <w:tr w:rsidR="00395364" w:rsidRPr="00C22BC1" w14:paraId="09297F90" w14:textId="77777777" w:rsidTr="00E71E03">
        <w:trPr>
          <w:gridAfter w:val="1"/>
          <w:wAfter w:w="107" w:type="dxa"/>
          <w:jc w:val="center"/>
        </w:trPr>
        <w:tc>
          <w:tcPr>
            <w:tcW w:w="4077" w:type="dxa"/>
            <w:vMerge/>
            <w:shd w:val="clear" w:color="auto" w:fill="auto"/>
          </w:tcPr>
          <w:p w14:paraId="1BF338FC" w14:textId="77777777" w:rsidR="00395364" w:rsidRPr="00C22BC1" w:rsidRDefault="00395364" w:rsidP="00395364">
            <w:pPr>
              <w:rPr>
                <w:rFonts w:ascii="Times New Roman" w:hAnsi="Times New Roman" w:cs="Times New Roman"/>
                <w:b/>
              </w:rPr>
            </w:pPr>
          </w:p>
        </w:tc>
        <w:tc>
          <w:tcPr>
            <w:tcW w:w="2975" w:type="dxa"/>
            <w:vMerge/>
            <w:shd w:val="clear" w:color="auto" w:fill="auto"/>
          </w:tcPr>
          <w:p w14:paraId="5CDDDC0F" w14:textId="77777777" w:rsidR="00395364" w:rsidRDefault="00395364" w:rsidP="00395364">
            <w:pPr>
              <w:jc w:val="center"/>
              <w:rPr>
                <w:rFonts w:ascii="Times New Roman" w:hAnsi="Times New Roman" w:cs="Times New Roman"/>
                <w:b/>
              </w:rPr>
            </w:pPr>
          </w:p>
        </w:tc>
        <w:tc>
          <w:tcPr>
            <w:tcW w:w="7515" w:type="dxa"/>
            <w:gridSpan w:val="3"/>
            <w:shd w:val="clear" w:color="auto" w:fill="DBE5F1" w:themeFill="accent1" w:themeFillTint="33"/>
          </w:tcPr>
          <w:p w14:paraId="46501459" w14:textId="77777777" w:rsidR="00395364" w:rsidRPr="002F5070" w:rsidRDefault="00395364" w:rsidP="00E71E03">
            <w:pPr>
              <w:spacing w:after="0" w:line="24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 xml:space="preserve">EQUIPO DE PROTECCIÓN PERSONAL OBLIGATORIO A USAR </w:t>
            </w:r>
          </w:p>
        </w:tc>
      </w:tr>
      <w:tr w:rsidR="00395364" w:rsidRPr="00C22BC1" w14:paraId="73E9BAB4" w14:textId="77777777" w:rsidTr="00E71E03">
        <w:trPr>
          <w:gridAfter w:val="1"/>
          <w:wAfter w:w="107" w:type="dxa"/>
          <w:trHeight w:val="731"/>
          <w:jc w:val="center"/>
        </w:trPr>
        <w:tc>
          <w:tcPr>
            <w:tcW w:w="4077" w:type="dxa"/>
            <w:vMerge/>
            <w:shd w:val="clear" w:color="auto" w:fill="auto"/>
          </w:tcPr>
          <w:p w14:paraId="180F7A00" w14:textId="77777777" w:rsidR="00395364" w:rsidRPr="00C22BC1" w:rsidRDefault="00395364" w:rsidP="00395364">
            <w:pPr>
              <w:spacing w:before="240"/>
              <w:rPr>
                <w:rFonts w:ascii="Times New Roman" w:hAnsi="Times New Roman" w:cs="Times New Roman"/>
                <w:b/>
              </w:rPr>
            </w:pPr>
          </w:p>
        </w:tc>
        <w:tc>
          <w:tcPr>
            <w:tcW w:w="2975" w:type="dxa"/>
            <w:vMerge/>
            <w:shd w:val="clear" w:color="auto" w:fill="auto"/>
          </w:tcPr>
          <w:p w14:paraId="24C81ECE" w14:textId="77777777" w:rsidR="00395364" w:rsidRDefault="00395364" w:rsidP="00395364">
            <w:pPr>
              <w:spacing w:before="240" w:line="360" w:lineRule="auto"/>
              <w:jc w:val="center"/>
              <w:rPr>
                <w:rFonts w:ascii="Times New Roman" w:hAnsi="Times New Roman" w:cs="Times New Roman"/>
                <w:b/>
              </w:rPr>
            </w:pPr>
          </w:p>
        </w:tc>
        <w:tc>
          <w:tcPr>
            <w:tcW w:w="7515" w:type="dxa"/>
            <w:gridSpan w:val="3"/>
            <w:vMerge w:val="restart"/>
            <w:shd w:val="clear" w:color="auto" w:fill="auto"/>
          </w:tcPr>
          <w:p w14:paraId="2C527F48" w14:textId="77777777" w:rsidR="00395364" w:rsidRDefault="00395364" w:rsidP="00395364">
            <w:pPr>
              <w:spacing w:before="240"/>
              <w:jc w:val="center"/>
              <w:rPr>
                <w:rFonts w:ascii="Times New Roman" w:hAnsi="Times New Roman" w:cs="Times New Roman"/>
                <w:b/>
              </w:rPr>
            </w:pPr>
            <w:r w:rsidRPr="00C526B1">
              <w:rPr>
                <w:rFonts w:ascii="Times New Roman" w:hAnsi="Times New Roman" w:cs="Times New Roman"/>
                <w:b/>
                <w:noProof/>
                <w:lang w:val="es-ES" w:eastAsia="es-ES"/>
              </w:rPr>
              <w:drawing>
                <wp:anchor distT="0" distB="0" distL="114300" distR="114300" simplePos="0" relativeHeight="251604480" behindDoc="0" locked="0" layoutInCell="1" allowOverlap="1" wp14:anchorId="0007D7AE" wp14:editId="47E9CF1B">
                  <wp:simplePos x="0" y="0"/>
                  <wp:positionH relativeFrom="column">
                    <wp:posOffset>126365</wp:posOffset>
                  </wp:positionH>
                  <wp:positionV relativeFrom="paragraph">
                    <wp:posOffset>14605</wp:posOffset>
                  </wp:positionV>
                  <wp:extent cx="575945" cy="630555"/>
                  <wp:effectExtent l="0" t="0" r="0" b="0"/>
                  <wp:wrapNone/>
                  <wp:docPr id="494" name="Imagen 494"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30804" r="67411" b="43750"/>
                          <a:stretch/>
                        </pic:blipFill>
                        <pic:spPr bwMode="auto">
                          <a:xfrm>
                            <a:off x="0" y="0"/>
                            <a:ext cx="575945" cy="630555"/>
                          </a:xfrm>
                          <a:prstGeom prst="rect">
                            <a:avLst/>
                          </a:prstGeom>
                          <a:noFill/>
                          <a:ln>
                            <a:noFill/>
                          </a:ln>
                          <a:extLst>
                            <a:ext uri="{53640926-AAD7-44D8-BBD7-CCE9431645EC}">
                              <a14:shadowObscured xmlns:a14="http://schemas.microsoft.com/office/drawing/2010/main"/>
                            </a:ext>
                          </a:extLst>
                        </pic:spPr>
                      </pic:pic>
                    </a:graphicData>
                  </a:graphic>
                </wp:anchor>
              </w:drawing>
            </w:r>
            <w:r w:rsidRPr="00417B78">
              <w:rPr>
                <w:rFonts w:ascii="Times New Roman" w:hAnsi="Times New Roman" w:cs="Times New Roman"/>
                <w:b/>
                <w:noProof/>
                <w:lang w:val="es-ES" w:eastAsia="es-ES"/>
              </w:rPr>
              <w:drawing>
                <wp:anchor distT="0" distB="0" distL="114300" distR="114300" simplePos="0" relativeHeight="251622912" behindDoc="0" locked="0" layoutInCell="1" allowOverlap="1" wp14:anchorId="6FBB0EAE" wp14:editId="762F28D0">
                  <wp:simplePos x="0" y="0"/>
                  <wp:positionH relativeFrom="column">
                    <wp:posOffset>938530</wp:posOffset>
                  </wp:positionH>
                  <wp:positionV relativeFrom="paragraph">
                    <wp:posOffset>24927</wp:posOffset>
                  </wp:positionV>
                  <wp:extent cx="552450" cy="605790"/>
                  <wp:effectExtent l="0" t="0" r="0" b="3810"/>
                  <wp:wrapNone/>
                  <wp:docPr id="495" name="Imagen 495"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64731" t="30804" r="12055" b="43750"/>
                          <a:stretch/>
                        </pic:blipFill>
                        <pic:spPr bwMode="auto">
                          <a:xfrm>
                            <a:off x="0" y="0"/>
                            <a:ext cx="552450" cy="605790"/>
                          </a:xfrm>
                          <a:prstGeom prst="rect">
                            <a:avLst/>
                          </a:prstGeom>
                          <a:noFill/>
                          <a:ln>
                            <a:noFill/>
                          </a:ln>
                          <a:extLst>
                            <a:ext uri="{53640926-AAD7-44D8-BBD7-CCE9431645EC}">
                              <a14:shadowObscured xmlns:a14="http://schemas.microsoft.com/office/drawing/2010/main"/>
                            </a:ext>
                          </a:extLst>
                        </pic:spPr>
                      </pic:pic>
                    </a:graphicData>
                  </a:graphic>
                </wp:anchor>
              </w:drawing>
            </w:r>
            <w:r>
              <w:rPr>
                <w:noProof/>
                <w:lang w:val="es-ES" w:eastAsia="es-ES"/>
              </w:rPr>
              <w:drawing>
                <wp:anchor distT="0" distB="0" distL="114300" distR="114300" simplePos="0" relativeHeight="251628032" behindDoc="0" locked="0" layoutInCell="1" allowOverlap="1" wp14:anchorId="0A3D9A4B" wp14:editId="7854E3EB">
                  <wp:simplePos x="0" y="0"/>
                  <wp:positionH relativeFrom="column">
                    <wp:posOffset>4062095</wp:posOffset>
                  </wp:positionH>
                  <wp:positionV relativeFrom="paragraph">
                    <wp:posOffset>24927</wp:posOffset>
                  </wp:positionV>
                  <wp:extent cx="542925" cy="618490"/>
                  <wp:effectExtent l="0" t="0" r="9525" b="0"/>
                  <wp:wrapNone/>
                  <wp:docPr id="496" name="Imagen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1" cstate="print">
                            <a:extLst>
                              <a:ext uri="{28A0092B-C50C-407E-A947-70E740481C1C}">
                                <a14:useLocalDpi xmlns:a14="http://schemas.microsoft.com/office/drawing/2010/main" val="0"/>
                              </a:ext>
                            </a:extLst>
                          </a:blip>
                          <a:srcRect l="32747" t="23740" r="32747" b="6596"/>
                          <a:stretch/>
                        </pic:blipFill>
                        <pic:spPr bwMode="auto">
                          <a:xfrm>
                            <a:off x="0" y="0"/>
                            <a:ext cx="542925" cy="618490"/>
                          </a:xfrm>
                          <a:prstGeom prst="rect">
                            <a:avLst/>
                          </a:prstGeom>
                          <a:ln>
                            <a:noFill/>
                          </a:ln>
                          <a:extLst>
                            <a:ext uri="{53640926-AAD7-44D8-BBD7-CCE9431645EC}">
                              <a14:shadowObscured xmlns:a14="http://schemas.microsoft.com/office/drawing/2010/main"/>
                            </a:ext>
                          </a:extLst>
                        </pic:spPr>
                      </pic:pic>
                    </a:graphicData>
                  </a:graphic>
                </wp:anchor>
              </w:drawing>
            </w:r>
            <w:r w:rsidRPr="00C526B1">
              <w:rPr>
                <w:rFonts w:ascii="Times New Roman" w:hAnsi="Times New Roman" w:cs="Times New Roman"/>
                <w:b/>
                <w:noProof/>
                <w:lang w:val="es-ES" w:eastAsia="es-ES"/>
              </w:rPr>
              <w:drawing>
                <wp:anchor distT="0" distB="0" distL="114300" distR="114300" simplePos="0" relativeHeight="251611648" behindDoc="0" locked="0" layoutInCell="1" allowOverlap="1" wp14:anchorId="6BB8A2CF" wp14:editId="254AC388">
                  <wp:simplePos x="0" y="0"/>
                  <wp:positionH relativeFrom="column">
                    <wp:posOffset>3299460</wp:posOffset>
                  </wp:positionH>
                  <wp:positionV relativeFrom="paragraph">
                    <wp:posOffset>23022</wp:posOffset>
                  </wp:positionV>
                  <wp:extent cx="603885" cy="661670"/>
                  <wp:effectExtent l="0" t="0" r="5715" b="5080"/>
                  <wp:wrapNone/>
                  <wp:docPr id="497" name="Imagen 497"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38169" t="56250" r="38617" b="18304"/>
                          <a:stretch/>
                        </pic:blipFill>
                        <pic:spPr bwMode="auto">
                          <a:xfrm>
                            <a:off x="0" y="0"/>
                            <a:ext cx="603885" cy="661670"/>
                          </a:xfrm>
                          <a:prstGeom prst="rect">
                            <a:avLst/>
                          </a:prstGeom>
                          <a:noFill/>
                          <a:ln>
                            <a:noFill/>
                          </a:ln>
                          <a:extLst>
                            <a:ext uri="{53640926-AAD7-44D8-BBD7-CCE9431645EC}">
                              <a14:shadowObscured xmlns:a14="http://schemas.microsoft.com/office/drawing/2010/main"/>
                            </a:ext>
                          </a:extLst>
                        </pic:spPr>
                      </pic:pic>
                    </a:graphicData>
                  </a:graphic>
                </wp:anchor>
              </w:drawing>
            </w:r>
            <w:r w:rsidRPr="00417B78">
              <w:rPr>
                <w:rFonts w:ascii="Times New Roman" w:hAnsi="Times New Roman" w:cs="Times New Roman"/>
                <w:b/>
                <w:noProof/>
                <w:lang w:val="es-ES" w:eastAsia="es-ES"/>
              </w:rPr>
              <w:drawing>
                <wp:anchor distT="0" distB="0" distL="114300" distR="114300" simplePos="0" relativeHeight="251625984" behindDoc="0" locked="0" layoutInCell="1" allowOverlap="1" wp14:anchorId="403BF446" wp14:editId="5717004A">
                  <wp:simplePos x="0" y="0"/>
                  <wp:positionH relativeFrom="column">
                    <wp:posOffset>2534123</wp:posOffset>
                  </wp:positionH>
                  <wp:positionV relativeFrom="paragraph">
                    <wp:posOffset>16510</wp:posOffset>
                  </wp:positionV>
                  <wp:extent cx="563245" cy="617220"/>
                  <wp:effectExtent l="0" t="0" r="8255" b="0"/>
                  <wp:wrapNone/>
                  <wp:docPr id="498" name="Imagen 498"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55580" r="67411" b="18974"/>
                          <a:stretch/>
                        </pic:blipFill>
                        <pic:spPr bwMode="auto">
                          <a:xfrm>
                            <a:off x="0" y="0"/>
                            <a:ext cx="563245" cy="617220"/>
                          </a:xfrm>
                          <a:prstGeom prst="rect">
                            <a:avLst/>
                          </a:prstGeom>
                          <a:noFill/>
                          <a:ln>
                            <a:noFill/>
                          </a:ln>
                          <a:extLst>
                            <a:ext uri="{53640926-AAD7-44D8-BBD7-CCE9431645EC}">
                              <a14:shadowObscured xmlns:a14="http://schemas.microsoft.com/office/drawing/2010/main"/>
                            </a:ext>
                          </a:extLst>
                        </pic:spPr>
                      </pic:pic>
                    </a:graphicData>
                  </a:graphic>
                </wp:anchor>
              </w:drawing>
            </w:r>
            <w:r w:rsidRPr="00C526B1">
              <w:rPr>
                <w:rFonts w:ascii="Times New Roman" w:hAnsi="Times New Roman" w:cs="Times New Roman"/>
                <w:b/>
                <w:noProof/>
                <w:lang w:val="es-ES" w:eastAsia="es-ES"/>
              </w:rPr>
              <w:drawing>
                <wp:anchor distT="0" distB="0" distL="114300" distR="114300" simplePos="0" relativeHeight="251607552" behindDoc="0" locked="0" layoutInCell="1" allowOverlap="1" wp14:anchorId="2872EF13" wp14:editId="5C4A7DB9">
                  <wp:simplePos x="0" y="0"/>
                  <wp:positionH relativeFrom="column">
                    <wp:posOffset>1748790</wp:posOffset>
                  </wp:positionH>
                  <wp:positionV relativeFrom="paragraph">
                    <wp:posOffset>10633</wp:posOffset>
                  </wp:positionV>
                  <wp:extent cx="614680" cy="673735"/>
                  <wp:effectExtent l="0" t="0" r="0" b="0"/>
                  <wp:wrapNone/>
                  <wp:docPr id="499" name="Imagen 499"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36830" t="30581" r="39956" b="43973"/>
                          <a:stretch/>
                        </pic:blipFill>
                        <pic:spPr bwMode="auto">
                          <a:xfrm>
                            <a:off x="0" y="0"/>
                            <a:ext cx="614680" cy="673735"/>
                          </a:xfrm>
                          <a:prstGeom prst="rect">
                            <a:avLst/>
                          </a:prstGeom>
                          <a:noFill/>
                          <a:ln>
                            <a:noFill/>
                          </a:ln>
                          <a:extLst>
                            <a:ext uri="{53640926-AAD7-44D8-BBD7-CCE9431645EC}">
                              <a14:shadowObscured xmlns:a14="http://schemas.microsoft.com/office/drawing/2010/main"/>
                            </a:ext>
                          </a:extLst>
                        </pic:spPr>
                      </pic:pic>
                    </a:graphicData>
                  </a:graphic>
                </wp:anchor>
              </w:drawing>
            </w:r>
          </w:p>
        </w:tc>
      </w:tr>
      <w:tr w:rsidR="00785DD7" w:rsidRPr="00C22BC1" w14:paraId="36233926" w14:textId="77777777" w:rsidTr="00E71E03">
        <w:trPr>
          <w:gridAfter w:val="1"/>
          <w:wAfter w:w="107" w:type="dxa"/>
          <w:trHeight w:val="579"/>
          <w:jc w:val="center"/>
        </w:trPr>
        <w:tc>
          <w:tcPr>
            <w:tcW w:w="4077" w:type="dxa"/>
            <w:vMerge w:val="restart"/>
            <w:shd w:val="clear" w:color="auto" w:fill="DBE5F1" w:themeFill="accent1" w:themeFillTint="33"/>
          </w:tcPr>
          <w:p w14:paraId="68AC8B84" w14:textId="77777777" w:rsidR="00785DD7" w:rsidRPr="002F5070" w:rsidRDefault="00785DD7" w:rsidP="00395364">
            <w:pPr>
              <w:spacing w:before="240" w:line="36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DURACIÓN DE LABORES</w:t>
            </w:r>
          </w:p>
        </w:tc>
        <w:tc>
          <w:tcPr>
            <w:tcW w:w="2975" w:type="dxa"/>
            <w:vMerge w:val="restart"/>
            <w:shd w:val="clear" w:color="auto" w:fill="auto"/>
            <w:vAlign w:val="center"/>
          </w:tcPr>
          <w:p w14:paraId="3E71382C" w14:textId="77777777" w:rsidR="00785DD7" w:rsidRPr="00F210E3" w:rsidRDefault="00785DD7" w:rsidP="00785DD7">
            <w:pPr>
              <w:jc w:val="center"/>
              <w:rPr>
                <w:rFonts w:ascii="Times New Roman" w:hAnsi="Times New Roman" w:cs="Times New Roman"/>
              </w:rPr>
            </w:pPr>
            <w:r>
              <w:rPr>
                <w:rFonts w:ascii="Times New Roman" w:hAnsi="Times New Roman" w:cs="Times New Roman"/>
              </w:rPr>
              <w:t>Doble jornada de</w:t>
            </w:r>
            <w:r w:rsidRPr="00F210E3">
              <w:rPr>
                <w:rFonts w:ascii="Times New Roman" w:hAnsi="Times New Roman" w:cs="Times New Roman"/>
              </w:rPr>
              <w:t xml:space="preserve"> 8h</w:t>
            </w:r>
          </w:p>
        </w:tc>
        <w:tc>
          <w:tcPr>
            <w:tcW w:w="7515" w:type="dxa"/>
            <w:gridSpan w:val="3"/>
            <w:vMerge/>
            <w:tcBorders>
              <w:bottom w:val="nil"/>
            </w:tcBorders>
            <w:shd w:val="clear" w:color="auto" w:fill="auto"/>
          </w:tcPr>
          <w:p w14:paraId="1884B512" w14:textId="77777777" w:rsidR="00785DD7" w:rsidRDefault="00785DD7" w:rsidP="00395364">
            <w:pPr>
              <w:jc w:val="center"/>
              <w:rPr>
                <w:rFonts w:ascii="Times New Roman" w:hAnsi="Times New Roman" w:cs="Times New Roman"/>
                <w:b/>
              </w:rPr>
            </w:pPr>
          </w:p>
        </w:tc>
      </w:tr>
      <w:tr w:rsidR="00785DD7" w:rsidRPr="00C22BC1" w14:paraId="7E456AA5" w14:textId="77777777" w:rsidTr="00E71E03">
        <w:trPr>
          <w:gridAfter w:val="1"/>
          <w:wAfter w:w="107" w:type="dxa"/>
          <w:trHeight w:val="109"/>
          <w:jc w:val="center"/>
        </w:trPr>
        <w:tc>
          <w:tcPr>
            <w:tcW w:w="4077" w:type="dxa"/>
            <w:vMerge/>
            <w:shd w:val="clear" w:color="auto" w:fill="DBE5F1" w:themeFill="accent1" w:themeFillTint="33"/>
          </w:tcPr>
          <w:p w14:paraId="005436D5" w14:textId="77777777" w:rsidR="00785DD7" w:rsidRPr="00C22BC1" w:rsidRDefault="00785DD7" w:rsidP="00395364">
            <w:pPr>
              <w:rPr>
                <w:rFonts w:ascii="Times New Roman" w:hAnsi="Times New Roman" w:cs="Times New Roman"/>
                <w:b/>
              </w:rPr>
            </w:pPr>
          </w:p>
        </w:tc>
        <w:tc>
          <w:tcPr>
            <w:tcW w:w="2975" w:type="dxa"/>
            <w:vMerge/>
            <w:shd w:val="clear" w:color="auto" w:fill="auto"/>
          </w:tcPr>
          <w:p w14:paraId="39C83C8E" w14:textId="77777777" w:rsidR="00785DD7" w:rsidRPr="00F210E3" w:rsidRDefault="00785DD7" w:rsidP="00395364">
            <w:pPr>
              <w:jc w:val="center"/>
              <w:rPr>
                <w:rFonts w:ascii="Times New Roman" w:hAnsi="Times New Roman" w:cs="Times New Roman"/>
              </w:rPr>
            </w:pPr>
          </w:p>
        </w:tc>
        <w:tc>
          <w:tcPr>
            <w:tcW w:w="7515" w:type="dxa"/>
            <w:gridSpan w:val="3"/>
            <w:tcBorders>
              <w:top w:val="nil"/>
            </w:tcBorders>
            <w:shd w:val="clear" w:color="auto" w:fill="auto"/>
          </w:tcPr>
          <w:p w14:paraId="51C7EFC0" w14:textId="77777777" w:rsidR="00785DD7" w:rsidRDefault="00785DD7" w:rsidP="00395364">
            <w:pPr>
              <w:jc w:val="center"/>
              <w:rPr>
                <w:rFonts w:ascii="Times New Roman" w:hAnsi="Times New Roman" w:cs="Times New Roman"/>
                <w:b/>
              </w:rPr>
            </w:pPr>
          </w:p>
        </w:tc>
      </w:tr>
      <w:tr w:rsidR="00395364" w:rsidRPr="00C22BC1" w14:paraId="796F2DD2" w14:textId="77777777" w:rsidTr="00E71E03">
        <w:trPr>
          <w:gridAfter w:val="1"/>
          <w:wAfter w:w="107" w:type="dxa"/>
          <w:jc w:val="center"/>
        </w:trPr>
        <w:tc>
          <w:tcPr>
            <w:tcW w:w="7052" w:type="dxa"/>
            <w:gridSpan w:val="2"/>
            <w:vMerge w:val="restart"/>
            <w:shd w:val="clear" w:color="auto" w:fill="auto"/>
          </w:tcPr>
          <w:p w14:paraId="48192A3C" w14:textId="77777777" w:rsidR="00395364" w:rsidRPr="00C526B1" w:rsidRDefault="00395364" w:rsidP="00E71E03">
            <w:pPr>
              <w:spacing w:after="0"/>
              <w:jc w:val="both"/>
              <w:rPr>
                <w:rFonts w:ascii="Times New Roman" w:hAnsi="Times New Roman" w:cs="Times New Roman"/>
                <w:sz w:val="20"/>
              </w:rPr>
            </w:pPr>
            <w:r w:rsidRPr="00C526B1">
              <w:rPr>
                <w:rFonts w:ascii="Times New Roman" w:hAnsi="Times New Roman" w:cs="Times New Roman"/>
                <w:b/>
                <w:sz w:val="20"/>
              </w:rPr>
              <w:t>OBJETIVO</w:t>
            </w:r>
            <w:r w:rsidRPr="00C526B1">
              <w:rPr>
                <w:rFonts w:ascii="Times New Roman" w:hAnsi="Times New Roman" w:cs="Times New Roman"/>
                <w:sz w:val="20"/>
              </w:rPr>
              <w:t xml:space="preserve">: </w:t>
            </w:r>
          </w:p>
          <w:p w14:paraId="08762807" w14:textId="77777777" w:rsidR="00395364" w:rsidRPr="00C526B1" w:rsidRDefault="00395364" w:rsidP="00E71E03">
            <w:pPr>
              <w:spacing w:after="0"/>
              <w:jc w:val="both"/>
              <w:rPr>
                <w:rFonts w:ascii="Times New Roman" w:hAnsi="Times New Roman" w:cs="Times New Roman"/>
                <w:sz w:val="20"/>
              </w:rPr>
            </w:pPr>
            <w:r w:rsidRPr="00C526B1">
              <w:rPr>
                <w:rFonts w:ascii="Times New Roman" w:hAnsi="Times New Roman" w:cs="Times New Roman"/>
                <w:sz w:val="20"/>
              </w:rPr>
              <w:t xml:space="preserve">El objetivo de este procedimiento es proporcionar los requisitos mínimos para proteger a </w:t>
            </w:r>
            <w:r>
              <w:rPr>
                <w:rFonts w:ascii="Times New Roman" w:hAnsi="Times New Roman" w:cs="Times New Roman"/>
                <w:sz w:val="20"/>
              </w:rPr>
              <w:t xml:space="preserve">los operadores de calderos </w:t>
            </w:r>
            <w:r w:rsidRPr="00C526B1">
              <w:rPr>
                <w:rFonts w:ascii="Times New Roman" w:hAnsi="Times New Roman" w:cs="Times New Roman"/>
                <w:sz w:val="20"/>
              </w:rPr>
              <w:t>de la industria INMAIA S.A.</w:t>
            </w:r>
          </w:p>
          <w:p w14:paraId="37EA3B0F" w14:textId="77777777" w:rsidR="00395364" w:rsidRPr="00C526B1" w:rsidRDefault="00395364" w:rsidP="00E71E03">
            <w:pPr>
              <w:spacing w:after="0"/>
              <w:jc w:val="both"/>
              <w:rPr>
                <w:rFonts w:ascii="Times New Roman" w:hAnsi="Times New Roman" w:cs="Times New Roman"/>
                <w:b/>
                <w:sz w:val="20"/>
              </w:rPr>
            </w:pPr>
            <w:r w:rsidRPr="00C526B1">
              <w:rPr>
                <w:rFonts w:ascii="Times New Roman" w:hAnsi="Times New Roman" w:cs="Times New Roman"/>
                <w:b/>
                <w:sz w:val="20"/>
              </w:rPr>
              <w:t xml:space="preserve">ALCANCE </w:t>
            </w:r>
          </w:p>
          <w:p w14:paraId="2FE86FDD" w14:textId="77777777" w:rsidR="00395364" w:rsidRPr="00C22BC1" w:rsidRDefault="00395364" w:rsidP="00E71E03">
            <w:pPr>
              <w:spacing w:after="0"/>
              <w:jc w:val="both"/>
              <w:rPr>
                <w:rFonts w:ascii="Times New Roman" w:hAnsi="Times New Roman" w:cs="Times New Roman"/>
              </w:rPr>
            </w:pPr>
            <w:r w:rsidRPr="00C526B1">
              <w:rPr>
                <w:rFonts w:ascii="Times New Roman" w:hAnsi="Times New Roman" w:cs="Times New Roman"/>
                <w:sz w:val="20"/>
              </w:rPr>
              <w:t xml:space="preserve">Este procedimiento tiene como objeto dar los parámetros para el correcto desarrollo de trabajo </w:t>
            </w:r>
            <w:r>
              <w:rPr>
                <w:rFonts w:ascii="Times New Roman" w:hAnsi="Times New Roman" w:cs="Times New Roman"/>
                <w:sz w:val="20"/>
              </w:rPr>
              <w:t>en calderos</w:t>
            </w:r>
            <w:r w:rsidRPr="00C526B1">
              <w:rPr>
                <w:rFonts w:ascii="Times New Roman" w:hAnsi="Times New Roman" w:cs="Times New Roman"/>
                <w:sz w:val="20"/>
              </w:rPr>
              <w:t xml:space="preserve"> indicando las debidas medidas de seguridad que se deben tener en cuenta por parte del personal técnico, de manera que se eviten incidentes o accidentes de trabajo.</w:t>
            </w:r>
          </w:p>
        </w:tc>
        <w:tc>
          <w:tcPr>
            <w:tcW w:w="2695" w:type="dxa"/>
            <w:shd w:val="clear" w:color="auto" w:fill="DBE5F1" w:themeFill="accent1" w:themeFillTint="33"/>
          </w:tcPr>
          <w:p w14:paraId="03183AB8" w14:textId="77777777" w:rsidR="00395364" w:rsidRPr="002F5070" w:rsidRDefault="00395364" w:rsidP="00E71E03">
            <w:pPr>
              <w:spacing w:after="0" w:line="24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Controles generales</w:t>
            </w:r>
          </w:p>
        </w:tc>
        <w:tc>
          <w:tcPr>
            <w:tcW w:w="2362" w:type="dxa"/>
            <w:shd w:val="clear" w:color="auto" w:fill="DBE5F1" w:themeFill="accent1" w:themeFillTint="33"/>
          </w:tcPr>
          <w:p w14:paraId="5391589E" w14:textId="77777777" w:rsidR="00395364" w:rsidRPr="002F5070" w:rsidRDefault="00395364" w:rsidP="00E71E03">
            <w:pPr>
              <w:spacing w:after="0" w:line="24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Controles específicos</w:t>
            </w:r>
          </w:p>
        </w:tc>
        <w:tc>
          <w:tcPr>
            <w:tcW w:w="2458" w:type="dxa"/>
            <w:shd w:val="clear" w:color="auto" w:fill="DBE5F1" w:themeFill="accent1" w:themeFillTint="33"/>
          </w:tcPr>
          <w:p w14:paraId="0A0192F3" w14:textId="77777777" w:rsidR="00395364" w:rsidRPr="002F5070" w:rsidRDefault="00395364" w:rsidP="00E71E03">
            <w:pPr>
              <w:spacing w:after="0" w:line="24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Controles de ingeniería</w:t>
            </w:r>
          </w:p>
        </w:tc>
      </w:tr>
      <w:tr w:rsidR="00395364" w:rsidRPr="00C22BC1" w14:paraId="1BA5B56C" w14:textId="77777777" w:rsidTr="00E71E03">
        <w:trPr>
          <w:gridAfter w:val="1"/>
          <w:wAfter w:w="107" w:type="dxa"/>
          <w:trHeight w:val="1863"/>
          <w:jc w:val="center"/>
        </w:trPr>
        <w:tc>
          <w:tcPr>
            <w:tcW w:w="7052" w:type="dxa"/>
            <w:gridSpan w:val="2"/>
            <w:vMerge/>
            <w:shd w:val="clear" w:color="auto" w:fill="auto"/>
          </w:tcPr>
          <w:p w14:paraId="393DBE4F" w14:textId="77777777" w:rsidR="00395364" w:rsidRPr="00C22BC1" w:rsidRDefault="00395364" w:rsidP="00395364">
            <w:pPr>
              <w:rPr>
                <w:rFonts w:ascii="Times New Roman" w:hAnsi="Times New Roman" w:cs="Times New Roman"/>
              </w:rPr>
            </w:pPr>
          </w:p>
        </w:tc>
        <w:tc>
          <w:tcPr>
            <w:tcW w:w="2695" w:type="dxa"/>
            <w:shd w:val="clear" w:color="auto" w:fill="auto"/>
          </w:tcPr>
          <w:p w14:paraId="10BAC1A1" w14:textId="77777777" w:rsidR="00395364" w:rsidRPr="00420793" w:rsidRDefault="00395364" w:rsidP="00D30184">
            <w:pPr>
              <w:pStyle w:val="Prrafodelista"/>
              <w:numPr>
                <w:ilvl w:val="0"/>
                <w:numId w:val="264"/>
              </w:numPr>
              <w:ind w:left="178" w:hanging="178"/>
              <w:jc w:val="both"/>
              <w:rPr>
                <w:rFonts w:ascii="Times New Roman" w:hAnsi="Times New Roman" w:cs="Times New Roman"/>
                <w:sz w:val="20"/>
              </w:rPr>
            </w:pPr>
            <w:r w:rsidRPr="00420793">
              <w:rPr>
                <w:rFonts w:ascii="Times New Roman" w:hAnsi="Times New Roman" w:cs="Times New Roman"/>
                <w:sz w:val="20"/>
              </w:rPr>
              <w:t xml:space="preserve">No trabaja con </w:t>
            </w:r>
            <w:r>
              <w:rPr>
                <w:rFonts w:ascii="Times New Roman" w:hAnsi="Times New Roman" w:cs="Times New Roman"/>
                <w:sz w:val="20"/>
              </w:rPr>
              <w:t>r</w:t>
            </w:r>
            <w:r w:rsidRPr="00420793">
              <w:rPr>
                <w:rFonts w:ascii="Times New Roman" w:hAnsi="Times New Roman" w:cs="Times New Roman"/>
                <w:sz w:val="20"/>
              </w:rPr>
              <w:t>opa suelta.</w:t>
            </w:r>
          </w:p>
          <w:p w14:paraId="67A30AAA" w14:textId="77777777" w:rsidR="00395364" w:rsidRPr="00420793" w:rsidRDefault="00395364" w:rsidP="00D30184">
            <w:pPr>
              <w:pStyle w:val="Prrafodelista"/>
              <w:numPr>
                <w:ilvl w:val="0"/>
                <w:numId w:val="264"/>
              </w:numPr>
              <w:ind w:left="178" w:hanging="178"/>
              <w:jc w:val="both"/>
              <w:rPr>
                <w:rFonts w:ascii="Times New Roman" w:hAnsi="Times New Roman" w:cs="Times New Roman"/>
                <w:sz w:val="20"/>
              </w:rPr>
            </w:pPr>
            <w:r w:rsidRPr="00420793">
              <w:rPr>
                <w:rFonts w:ascii="Times New Roman" w:hAnsi="Times New Roman" w:cs="Times New Roman"/>
                <w:sz w:val="20"/>
              </w:rPr>
              <w:t>No utiliza joyas mientras realiza las labores, (cadenas, reloj, anillos).</w:t>
            </w:r>
          </w:p>
          <w:p w14:paraId="74DCF90A" w14:textId="77777777" w:rsidR="00395364" w:rsidRPr="00420793" w:rsidRDefault="00395364" w:rsidP="00D30184">
            <w:pPr>
              <w:pStyle w:val="Prrafodelista"/>
              <w:numPr>
                <w:ilvl w:val="0"/>
                <w:numId w:val="264"/>
              </w:numPr>
              <w:ind w:left="178" w:hanging="178"/>
              <w:jc w:val="both"/>
              <w:rPr>
                <w:rFonts w:ascii="Times New Roman" w:hAnsi="Times New Roman" w:cs="Times New Roman"/>
              </w:rPr>
            </w:pPr>
            <w:r w:rsidRPr="00420793">
              <w:rPr>
                <w:rFonts w:ascii="Times New Roman" w:hAnsi="Times New Roman" w:cs="Times New Roman"/>
                <w:sz w:val="20"/>
              </w:rPr>
              <w:t>Usar el equipo de protección personal.</w:t>
            </w:r>
          </w:p>
        </w:tc>
        <w:tc>
          <w:tcPr>
            <w:tcW w:w="2362" w:type="dxa"/>
            <w:shd w:val="clear" w:color="auto" w:fill="auto"/>
          </w:tcPr>
          <w:p w14:paraId="5C4AFA4E" w14:textId="77777777" w:rsidR="00395364" w:rsidRPr="00420793" w:rsidRDefault="00395364" w:rsidP="00D30184">
            <w:pPr>
              <w:pStyle w:val="Prrafodelista"/>
              <w:numPr>
                <w:ilvl w:val="0"/>
                <w:numId w:val="264"/>
              </w:numPr>
              <w:ind w:left="176" w:hanging="176"/>
              <w:jc w:val="both"/>
              <w:rPr>
                <w:rFonts w:ascii="Times New Roman" w:hAnsi="Times New Roman" w:cs="Times New Roman"/>
                <w:sz w:val="20"/>
              </w:rPr>
            </w:pPr>
            <w:r w:rsidRPr="00420793">
              <w:rPr>
                <w:rFonts w:ascii="Times New Roman" w:hAnsi="Times New Roman" w:cs="Times New Roman"/>
                <w:sz w:val="20"/>
              </w:rPr>
              <w:t>No realizar labores de limpieza en máquinas encendidas.</w:t>
            </w:r>
          </w:p>
          <w:p w14:paraId="43715DF9" w14:textId="77777777" w:rsidR="00395364" w:rsidRPr="00420793" w:rsidRDefault="00395364" w:rsidP="00D30184">
            <w:pPr>
              <w:pStyle w:val="Prrafodelista"/>
              <w:numPr>
                <w:ilvl w:val="0"/>
                <w:numId w:val="264"/>
              </w:numPr>
              <w:ind w:left="176" w:hanging="176"/>
              <w:jc w:val="both"/>
              <w:rPr>
                <w:rFonts w:ascii="Times New Roman" w:hAnsi="Times New Roman" w:cs="Times New Roman"/>
              </w:rPr>
            </w:pPr>
            <w:r w:rsidRPr="00420793">
              <w:rPr>
                <w:rFonts w:ascii="Times New Roman" w:hAnsi="Times New Roman" w:cs="Times New Roman"/>
                <w:sz w:val="20"/>
              </w:rPr>
              <w:t xml:space="preserve">No remover resguardos de máquinas para realizar labores de limpieza. </w:t>
            </w:r>
          </w:p>
        </w:tc>
        <w:tc>
          <w:tcPr>
            <w:tcW w:w="2458" w:type="dxa"/>
            <w:shd w:val="clear" w:color="auto" w:fill="auto"/>
          </w:tcPr>
          <w:p w14:paraId="6F2EF8EA" w14:textId="77777777" w:rsidR="00395364" w:rsidRPr="008B0382" w:rsidRDefault="00395364" w:rsidP="00D30184">
            <w:pPr>
              <w:pStyle w:val="Prrafodelista"/>
              <w:numPr>
                <w:ilvl w:val="0"/>
                <w:numId w:val="264"/>
              </w:numPr>
              <w:ind w:left="224" w:hanging="224"/>
              <w:jc w:val="both"/>
              <w:rPr>
                <w:rFonts w:ascii="Times New Roman" w:hAnsi="Times New Roman" w:cs="Times New Roman"/>
                <w:sz w:val="20"/>
              </w:rPr>
            </w:pPr>
            <w:r w:rsidRPr="008B0382">
              <w:rPr>
                <w:rFonts w:ascii="Times New Roman" w:hAnsi="Times New Roman" w:cs="Times New Roman"/>
                <w:sz w:val="20"/>
              </w:rPr>
              <w:t xml:space="preserve">Señalización de </w:t>
            </w:r>
            <w:r>
              <w:rPr>
                <w:rFonts w:ascii="Times New Roman" w:hAnsi="Times New Roman" w:cs="Times New Roman"/>
                <w:sz w:val="20"/>
              </w:rPr>
              <w:t>zonas expuestas a altas temperaturas.</w:t>
            </w:r>
          </w:p>
          <w:p w14:paraId="78101294" w14:textId="77777777" w:rsidR="00395364" w:rsidRPr="008B0382" w:rsidRDefault="00395364" w:rsidP="00D30184">
            <w:pPr>
              <w:pStyle w:val="Prrafodelista"/>
              <w:numPr>
                <w:ilvl w:val="0"/>
                <w:numId w:val="264"/>
              </w:numPr>
              <w:ind w:left="224" w:hanging="224"/>
              <w:jc w:val="both"/>
              <w:rPr>
                <w:rFonts w:ascii="Times New Roman" w:hAnsi="Times New Roman" w:cs="Times New Roman"/>
              </w:rPr>
            </w:pPr>
            <w:r w:rsidRPr="008B0382">
              <w:rPr>
                <w:rFonts w:ascii="Times New Roman" w:hAnsi="Times New Roman" w:cs="Times New Roman"/>
                <w:sz w:val="20"/>
              </w:rPr>
              <w:t>Delimitar las áreas de peligro en máquinas.</w:t>
            </w:r>
          </w:p>
        </w:tc>
      </w:tr>
      <w:tr w:rsidR="00395364" w:rsidRPr="00C22BC1" w14:paraId="5874E62E" w14:textId="77777777" w:rsidTr="00E71E03">
        <w:trPr>
          <w:trHeight w:val="407"/>
          <w:jc w:val="center"/>
        </w:trPr>
        <w:tc>
          <w:tcPr>
            <w:tcW w:w="14674" w:type="dxa"/>
            <w:gridSpan w:val="6"/>
            <w:shd w:val="clear" w:color="auto" w:fill="0070C0"/>
          </w:tcPr>
          <w:p w14:paraId="3F2DBB3D" w14:textId="77777777" w:rsidR="00395364" w:rsidRPr="00D63D9D" w:rsidRDefault="00395364" w:rsidP="00395364">
            <w:pPr>
              <w:jc w:val="center"/>
              <w:rPr>
                <w:rFonts w:ascii="Times New Roman" w:hAnsi="Times New Roman" w:cs="Times New Roman"/>
                <w:b/>
                <w:color w:val="FFFFFF" w:themeColor="background1"/>
                <w:sz w:val="24"/>
              </w:rPr>
            </w:pPr>
            <w:r w:rsidRPr="00D63D9D">
              <w:rPr>
                <w:rFonts w:ascii="Times New Roman" w:hAnsi="Times New Roman" w:cs="Times New Roman"/>
                <w:b/>
                <w:color w:val="FFFFFF" w:themeColor="background1"/>
                <w:sz w:val="28"/>
              </w:rPr>
              <w:t>PROCEDIMIENTO DE TRABAJO SEGURO EN RESPONSABLE DE TALLER</w:t>
            </w:r>
          </w:p>
        </w:tc>
      </w:tr>
      <w:tr w:rsidR="00395364" w:rsidRPr="00C22BC1" w14:paraId="147D5A27" w14:textId="77777777" w:rsidTr="00E71E03">
        <w:trPr>
          <w:trHeight w:val="284"/>
          <w:jc w:val="center"/>
        </w:trPr>
        <w:tc>
          <w:tcPr>
            <w:tcW w:w="7052" w:type="dxa"/>
            <w:gridSpan w:val="2"/>
            <w:vMerge w:val="restart"/>
            <w:shd w:val="clear" w:color="auto" w:fill="auto"/>
          </w:tcPr>
          <w:p w14:paraId="17AF5671" w14:textId="77777777" w:rsidR="00395364" w:rsidRPr="00F21422" w:rsidRDefault="0062322C" w:rsidP="00E71E03">
            <w:pPr>
              <w:spacing w:after="0"/>
              <w:jc w:val="both"/>
              <w:rPr>
                <w:rFonts w:ascii="Times New Roman" w:hAnsi="Times New Roman" w:cs="Times New Roman"/>
              </w:rPr>
            </w:pPr>
            <w:r>
              <w:rPr>
                <w:noProof/>
                <w:lang w:val="es-ES" w:eastAsia="es-ES"/>
              </w:rPr>
              <w:drawing>
                <wp:anchor distT="0" distB="0" distL="114300" distR="114300" simplePos="0" relativeHeight="251634176" behindDoc="0" locked="0" layoutInCell="1" allowOverlap="1" wp14:anchorId="30C60989" wp14:editId="386892C1">
                  <wp:simplePos x="0" y="0"/>
                  <wp:positionH relativeFrom="column">
                    <wp:posOffset>-67945</wp:posOffset>
                  </wp:positionH>
                  <wp:positionV relativeFrom="paragraph">
                    <wp:posOffset>568960</wp:posOffset>
                  </wp:positionV>
                  <wp:extent cx="2576830" cy="2196465"/>
                  <wp:effectExtent l="0" t="0" r="0" b="0"/>
                  <wp:wrapNone/>
                  <wp:docPr id="500" name="Imagen 500" descr="https://scontent.fgye3-1.fna.fbcdn.net/v/t1.15752-9/46480065_280838115969791_1563836599366582272_n.jpg?_nc_cat=108&amp;_nc_ht=scontent.fgye3-1.fna&amp;oh=944358942a6f365bbf7a2b720ddc7be0&amp;oe=5C836ED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scontent.fgye3-1.fna.fbcdn.net/v/t1.15752-9/46480065_280838115969791_1563836599366582272_n.jpg?_nc_cat=108&amp;_nc_ht=scontent.fgye3-1.fna&amp;oh=944358942a6f365bbf7a2b720ddc7be0&amp;oe=5C836ED8"/>
                          <pic:cNvPicPr>
                            <a:picLocks noChangeAspect="1" noChangeArrowheads="1"/>
                          </pic:cNvPicPr>
                        </pic:nvPicPr>
                        <pic:blipFill rotWithShape="1">
                          <a:blip r:embed="rId42" cstate="print">
                            <a:extLst>
                              <a:ext uri="{BEBA8EAE-BF5A-486C-A8C5-ECC9F3942E4B}">
                                <a14:imgProps xmlns:a14="http://schemas.microsoft.com/office/drawing/2010/main">
                                  <a14:imgLayer r:embed="rId43">
                                    <a14:imgEffect>
                                      <a14:brightnessContrast bright="29000"/>
                                    </a14:imgEffect>
                                  </a14:imgLayer>
                                </a14:imgProps>
                              </a:ext>
                              <a:ext uri="{28A0092B-C50C-407E-A947-70E740481C1C}">
                                <a14:useLocalDpi xmlns:a14="http://schemas.microsoft.com/office/drawing/2010/main" val="0"/>
                              </a:ext>
                            </a:extLst>
                          </a:blip>
                          <a:srcRect l="2420" t="11811" r="39767" b="8661"/>
                          <a:stretch/>
                        </pic:blipFill>
                        <pic:spPr bwMode="auto">
                          <a:xfrm>
                            <a:off x="0" y="0"/>
                            <a:ext cx="2576830" cy="2196465"/>
                          </a:xfrm>
                          <a:prstGeom prst="rect">
                            <a:avLst/>
                          </a:prstGeom>
                          <a:noFill/>
                          <a:ln>
                            <a:noFill/>
                          </a:ln>
                          <a:extLst>
                            <a:ext uri="{53640926-AAD7-44D8-BBD7-CCE9431645EC}">
                              <a14:shadowObscured xmlns:a14="http://schemas.microsoft.com/office/drawing/2010/main"/>
                            </a:ext>
                          </a:extLst>
                        </pic:spPr>
                      </pic:pic>
                    </a:graphicData>
                  </a:graphic>
                </wp:anchor>
              </w:drawing>
            </w:r>
            <w:r w:rsidR="00395364" w:rsidRPr="00F210E3">
              <w:rPr>
                <w:rFonts w:ascii="Times New Roman" w:hAnsi="Times New Roman" w:cs="Times New Roman"/>
                <w:b/>
              </w:rPr>
              <w:t xml:space="preserve">OBJETIVO DEL CARGO: </w:t>
            </w:r>
            <w:r w:rsidR="00395364" w:rsidRPr="00F67502">
              <w:rPr>
                <w:rFonts w:ascii="Times New Roman" w:hAnsi="Times New Roman" w:cs="Times New Roman"/>
              </w:rPr>
              <w:t>Controlar el desarrollo y ejecución del proceso de maquinado del producto, conforme a los parámetros establecidos en el Sistema de Gestión de Calidad.</w:t>
            </w:r>
          </w:p>
        </w:tc>
        <w:tc>
          <w:tcPr>
            <w:tcW w:w="7622" w:type="dxa"/>
            <w:gridSpan w:val="4"/>
            <w:shd w:val="clear" w:color="auto" w:fill="DBE5F1" w:themeFill="accent1" w:themeFillTint="33"/>
          </w:tcPr>
          <w:p w14:paraId="3C93FDD3" w14:textId="77777777" w:rsidR="00395364" w:rsidRPr="002F5070" w:rsidRDefault="00395364" w:rsidP="00E71E03">
            <w:pPr>
              <w:spacing w:after="0" w:line="240" w:lineRule="auto"/>
              <w:jc w:val="center"/>
              <w:rPr>
                <w:rFonts w:ascii="Times New Roman" w:hAnsi="Times New Roman" w:cs="Times New Roman"/>
                <w:color w:val="000000" w:themeColor="text1"/>
              </w:rPr>
            </w:pPr>
            <w:r w:rsidRPr="002F5070">
              <w:rPr>
                <w:rFonts w:ascii="Times New Roman" w:hAnsi="Times New Roman" w:cs="Times New Roman"/>
                <w:b/>
                <w:color w:val="000000" w:themeColor="text1"/>
              </w:rPr>
              <w:t xml:space="preserve">CONTROLES DE EJECUCIÓN DE TAREAS </w:t>
            </w:r>
          </w:p>
        </w:tc>
      </w:tr>
      <w:tr w:rsidR="00395364" w:rsidRPr="00C22BC1" w14:paraId="738BE18F" w14:textId="77777777" w:rsidTr="00E71E03">
        <w:trPr>
          <w:trHeight w:val="289"/>
          <w:jc w:val="center"/>
        </w:trPr>
        <w:tc>
          <w:tcPr>
            <w:tcW w:w="7052" w:type="dxa"/>
            <w:gridSpan w:val="2"/>
            <w:vMerge/>
            <w:shd w:val="clear" w:color="auto" w:fill="auto"/>
          </w:tcPr>
          <w:p w14:paraId="27F83D1F" w14:textId="77777777" w:rsidR="00395364" w:rsidRDefault="00395364" w:rsidP="00E71E03">
            <w:pPr>
              <w:spacing w:after="0"/>
              <w:jc w:val="both"/>
              <w:rPr>
                <w:rFonts w:ascii="Times New Roman" w:hAnsi="Times New Roman" w:cs="Times New Roman"/>
                <w:b/>
              </w:rPr>
            </w:pPr>
          </w:p>
        </w:tc>
        <w:tc>
          <w:tcPr>
            <w:tcW w:w="2695" w:type="dxa"/>
            <w:shd w:val="clear" w:color="auto" w:fill="DBE5F1" w:themeFill="accent1" w:themeFillTint="33"/>
          </w:tcPr>
          <w:p w14:paraId="794D9584" w14:textId="77777777" w:rsidR="00395364" w:rsidRPr="002F5070" w:rsidRDefault="00395364" w:rsidP="00E71E03">
            <w:pPr>
              <w:spacing w:after="0" w:line="24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ANTES</w:t>
            </w:r>
          </w:p>
        </w:tc>
        <w:tc>
          <w:tcPr>
            <w:tcW w:w="2362" w:type="dxa"/>
            <w:shd w:val="clear" w:color="auto" w:fill="DBE5F1" w:themeFill="accent1" w:themeFillTint="33"/>
          </w:tcPr>
          <w:p w14:paraId="306DDF31" w14:textId="77777777" w:rsidR="00395364" w:rsidRPr="002F5070" w:rsidRDefault="00395364" w:rsidP="00E71E03">
            <w:pPr>
              <w:spacing w:after="0" w:line="24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DURANTE</w:t>
            </w:r>
          </w:p>
        </w:tc>
        <w:tc>
          <w:tcPr>
            <w:tcW w:w="2565" w:type="dxa"/>
            <w:gridSpan w:val="2"/>
            <w:shd w:val="clear" w:color="auto" w:fill="DBE5F1" w:themeFill="accent1" w:themeFillTint="33"/>
          </w:tcPr>
          <w:p w14:paraId="0218268F" w14:textId="77777777" w:rsidR="00395364" w:rsidRPr="002F5070" w:rsidRDefault="00395364" w:rsidP="00E71E03">
            <w:pPr>
              <w:spacing w:after="0" w:line="24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DESPUES</w:t>
            </w:r>
          </w:p>
        </w:tc>
      </w:tr>
      <w:tr w:rsidR="00395364" w:rsidRPr="00C22BC1" w14:paraId="33F9015D" w14:textId="77777777" w:rsidTr="00E71E03">
        <w:trPr>
          <w:trHeight w:val="491"/>
          <w:jc w:val="center"/>
        </w:trPr>
        <w:tc>
          <w:tcPr>
            <w:tcW w:w="7052" w:type="dxa"/>
            <w:gridSpan w:val="2"/>
            <w:vMerge/>
            <w:shd w:val="clear" w:color="auto" w:fill="auto"/>
          </w:tcPr>
          <w:p w14:paraId="58593232" w14:textId="77777777" w:rsidR="00395364" w:rsidRDefault="00395364" w:rsidP="00395364">
            <w:pPr>
              <w:jc w:val="both"/>
              <w:rPr>
                <w:rFonts w:ascii="Times New Roman" w:hAnsi="Times New Roman" w:cs="Times New Roman"/>
                <w:b/>
              </w:rPr>
            </w:pPr>
          </w:p>
        </w:tc>
        <w:tc>
          <w:tcPr>
            <w:tcW w:w="2695" w:type="dxa"/>
            <w:vMerge w:val="restart"/>
            <w:shd w:val="clear" w:color="auto" w:fill="auto"/>
          </w:tcPr>
          <w:p w14:paraId="70E793AF" w14:textId="77777777" w:rsidR="00395364" w:rsidRDefault="00395364" w:rsidP="00E82B45">
            <w:pPr>
              <w:pStyle w:val="Prrafodelista"/>
              <w:numPr>
                <w:ilvl w:val="0"/>
                <w:numId w:val="265"/>
              </w:numPr>
              <w:ind w:left="178" w:hanging="178"/>
              <w:jc w:val="both"/>
              <w:rPr>
                <w:rFonts w:ascii="Times New Roman" w:hAnsi="Times New Roman" w:cs="Times New Roman"/>
                <w:sz w:val="20"/>
              </w:rPr>
            </w:pPr>
            <w:r w:rsidRPr="008B0382">
              <w:rPr>
                <w:rFonts w:ascii="Times New Roman" w:hAnsi="Times New Roman" w:cs="Times New Roman"/>
                <w:sz w:val="20"/>
              </w:rPr>
              <w:t>Revisar y utilizar los equipos de protección personal</w:t>
            </w:r>
            <w:r w:rsidR="00E82B45">
              <w:rPr>
                <w:rFonts w:ascii="Times New Roman" w:hAnsi="Times New Roman" w:cs="Times New Roman"/>
                <w:sz w:val="20"/>
              </w:rPr>
              <w:t>.</w:t>
            </w:r>
          </w:p>
          <w:p w14:paraId="7F199383" w14:textId="77777777" w:rsidR="00E82B45" w:rsidRDefault="00E82B45" w:rsidP="00E82B45">
            <w:pPr>
              <w:pStyle w:val="Prrafodelista"/>
              <w:numPr>
                <w:ilvl w:val="0"/>
                <w:numId w:val="265"/>
              </w:numPr>
              <w:ind w:left="178" w:hanging="178"/>
              <w:jc w:val="both"/>
              <w:rPr>
                <w:rFonts w:ascii="Times New Roman" w:hAnsi="Times New Roman" w:cs="Times New Roman"/>
                <w:sz w:val="20"/>
              </w:rPr>
            </w:pPr>
            <w:r>
              <w:rPr>
                <w:rFonts w:ascii="Times New Roman" w:hAnsi="Times New Roman" w:cs="Times New Roman"/>
                <w:sz w:val="20"/>
              </w:rPr>
              <w:t>Verificar que la zona este libre de obstáculos.</w:t>
            </w:r>
          </w:p>
          <w:p w14:paraId="133CFB02" w14:textId="77777777" w:rsidR="00E82B45" w:rsidRPr="008B0382" w:rsidRDefault="00E82B45" w:rsidP="00E82B45">
            <w:pPr>
              <w:pStyle w:val="Prrafodelista"/>
              <w:ind w:left="178"/>
              <w:jc w:val="both"/>
              <w:rPr>
                <w:rFonts w:ascii="Times New Roman" w:hAnsi="Times New Roman" w:cs="Times New Roman"/>
                <w:sz w:val="20"/>
              </w:rPr>
            </w:pPr>
          </w:p>
        </w:tc>
        <w:tc>
          <w:tcPr>
            <w:tcW w:w="2362" w:type="dxa"/>
            <w:vMerge w:val="restart"/>
            <w:shd w:val="clear" w:color="auto" w:fill="auto"/>
          </w:tcPr>
          <w:p w14:paraId="25763D4A" w14:textId="77777777" w:rsidR="00395364" w:rsidRDefault="00395364"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 xml:space="preserve">Mantener la </w:t>
            </w:r>
            <w:r w:rsidRPr="008B0382">
              <w:rPr>
                <w:rFonts w:ascii="Times New Roman" w:hAnsi="Times New Roman" w:cs="Times New Roman"/>
                <w:sz w:val="20"/>
              </w:rPr>
              <w:t xml:space="preserve">limpieza </w:t>
            </w:r>
            <w:r w:rsidR="00010A87" w:rsidRPr="008B0382">
              <w:rPr>
                <w:rFonts w:ascii="Times New Roman" w:hAnsi="Times New Roman" w:cs="Times New Roman"/>
                <w:sz w:val="20"/>
              </w:rPr>
              <w:t>de forma</w:t>
            </w:r>
            <w:r w:rsidRPr="008B0382">
              <w:rPr>
                <w:rFonts w:ascii="Times New Roman" w:hAnsi="Times New Roman" w:cs="Times New Roman"/>
                <w:sz w:val="20"/>
              </w:rPr>
              <w:t xml:space="preserve"> periódica del puesto de trabajo.</w:t>
            </w:r>
          </w:p>
          <w:p w14:paraId="441A1740" w14:textId="77777777" w:rsidR="00395364" w:rsidRDefault="00395364"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Supervisar el proceso de maquinado de la madera.</w:t>
            </w:r>
          </w:p>
          <w:p w14:paraId="37FAC426" w14:textId="77777777" w:rsidR="00395364" w:rsidRPr="008B0382" w:rsidRDefault="00395364"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Evitar el reproceso de madera no calificada y así no perder tiempo.</w:t>
            </w:r>
          </w:p>
        </w:tc>
        <w:tc>
          <w:tcPr>
            <w:tcW w:w="2565" w:type="dxa"/>
            <w:gridSpan w:val="2"/>
            <w:vMerge w:val="restart"/>
            <w:shd w:val="clear" w:color="auto" w:fill="auto"/>
          </w:tcPr>
          <w:p w14:paraId="2A43ADBD" w14:textId="77777777" w:rsidR="00395364" w:rsidRPr="00E82B45" w:rsidRDefault="00395364" w:rsidP="00D30184">
            <w:pPr>
              <w:pStyle w:val="Prrafodelista"/>
              <w:numPr>
                <w:ilvl w:val="0"/>
                <w:numId w:val="265"/>
              </w:numPr>
              <w:ind w:left="224" w:hanging="224"/>
              <w:jc w:val="both"/>
              <w:rPr>
                <w:rFonts w:ascii="Times New Roman" w:hAnsi="Times New Roman" w:cs="Times New Roman"/>
                <w:sz w:val="20"/>
              </w:rPr>
            </w:pPr>
            <w:r w:rsidRPr="00E82B45">
              <w:rPr>
                <w:rFonts w:ascii="Times New Roman" w:hAnsi="Times New Roman" w:cs="Times New Roman"/>
                <w:sz w:val="20"/>
              </w:rPr>
              <w:t>Realizar la limpieza de los puestos de trabajo.</w:t>
            </w:r>
          </w:p>
          <w:p w14:paraId="016CED87" w14:textId="77777777" w:rsidR="00E82B45" w:rsidRDefault="00395364" w:rsidP="00E82B45">
            <w:pPr>
              <w:pStyle w:val="Prrafodelista"/>
              <w:numPr>
                <w:ilvl w:val="0"/>
                <w:numId w:val="265"/>
              </w:numPr>
              <w:ind w:left="224" w:hanging="224"/>
              <w:jc w:val="both"/>
              <w:rPr>
                <w:rFonts w:ascii="Times New Roman" w:hAnsi="Times New Roman" w:cs="Times New Roman"/>
              </w:rPr>
            </w:pPr>
            <w:r w:rsidRPr="00E82B45">
              <w:rPr>
                <w:rFonts w:ascii="Times New Roman" w:hAnsi="Times New Roman" w:cs="Times New Roman"/>
                <w:sz w:val="20"/>
              </w:rPr>
              <w:t>Revisar que todo estén en orden y limpio</w:t>
            </w:r>
            <w:r w:rsidR="00E82B45">
              <w:rPr>
                <w:rFonts w:ascii="Times New Roman" w:hAnsi="Times New Roman" w:cs="Times New Roman"/>
              </w:rPr>
              <w:t>.</w:t>
            </w:r>
          </w:p>
          <w:p w14:paraId="4AE0FA8E" w14:textId="77777777" w:rsidR="00E82B45" w:rsidRPr="00E82B45" w:rsidRDefault="00E82B45" w:rsidP="00E82B45">
            <w:pPr>
              <w:pStyle w:val="Prrafodelista"/>
              <w:numPr>
                <w:ilvl w:val="0"/>
                <w:numId w:val="265"/>
              </w:numPr>
              <w:ind w:left="224" w:hanging="224"/>
              <w:jc w:val="both"/>
              <w:rPr>
                <w:rFonts w:ascii="Times New Roman" w:hAnsi="Times New Roman" w:cs="Times New Roman"/>
              </w:rPr>
            </w:pPr>
            <w:r w:rsidRPr="00E82B45">
              <w:rPr>
                <w:rFonts w:ascii="Times New Roman" w:hAnsi="Times New Roman" w:cs="Times New Roman"/>
                <w:sz w:val="20"/>
              </w:rPr>
              <w:t xml:space="preserve">Mantener almacenados los EPP en el lugar correcto. </w:t>
            </w:r>
          </w:p>
        </w:tc>
      </w:tr>
      <w:tr w:rsidR="00395364" w:rsidRPr="00C22BC1" w14:paraId="0ABDF74F" w14:textId="77777777" w:rsidTr="00E71E03">
        <w:trPr>
          <w:jc w:val="center"/>
        </w:trPr>
        <w:tc>
          <w:tcPr>
            <w:tcW w:w="4077" w:type="dxa"/>
            <w:vMerge w:val="restart"/>
            <w:shd w:val="clear" w:color="auto" w:fill="auto"/>
          </w:tcPr>
          <w:p w14:paraId="72B621AD" w14:textId="77777777" w:rsidR="00395364" w:rsidRPr="00C22BC1" w:rsidRDefault="00395364" w:rsidP="00395364">
            <w:pPr>
              <w:rPr>
                <w:rFonts w:ascii="Times New Roman" w:hAnsi="Times New Roman" w:cs="Times New Roman"/>
                <w:b/>
              </w:rPr>
            </w:pPr>
          </w:p>
        </w:tc>
        <w:tc>
          <w:tcPr>
            <w:tcW w:w="2975" w:type="dxa"/>
            <w:shd w:val="clear" w:color="auto" w:fill="DBE5F1" w:themeFill="accent1" w:themeFillTint="33"/>
          </w:tcPr>
          <w:p w14:paraId="5036E255" w14:textId="77777777" w:rsidR="00395364" w:rsidRPr="002F5070" w:rsidRDefault="00395364" w:rsidP="0062322C">
            <w:pPr>
              <w:spacing w:after="0" w:line="48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RIESGOS PRESENTES:</w:t>
            </w:r>
          </w:p>
        </w:tc>
        <w:tc>
          <w:tcPr>
            <w:tcW w:w="2695" w:type="dxa"/>
            <w:vMerge/>
            <w:shd w:val="clear" w:color="auto" w:fill="auto"/>
          </w:tcPr>
          <w:p w14:paraId="6495B3B7" w14:textId="77777777" w:rsidR="00395364" w:rsidRDefault="00395364" w:rsidP="00395364">
            <w:pPr>
              <w:jc w:val="center"/>
              <w:rPr>
                <w:rFonts w:ascii="Times New Roman" w:hAnsi="Times New Roman" w:cs="Times New Roman"/>
                <w:b/>
              </w:rPr>
            </w:pPr>
          </w:p>
        </w:tc>
        <w:tc>
          <w:tcPr>
            <w:tcW w:w="2362" w:type="dxa"/>
            <w:vMerge/>
            <w:shd w:val="clear" w:color="auto" w:fill="auto"/>
          </w:tcPr>
          <w:p w14:paraId="5E1C4F57" w14:textId="77777777" w:rsidR="00395364" w:rsidRDefault="00395364" w:rsidP="00395364">
            <w:pPr>
              <w:jc w:val="center"/>
              <w:rPr>
                <w:rFonts w:ascii="Times New Roman" w:hAnsi="Times New Roman" w:cs="Times New Roman"/>
                <w:b/>
              </w:rPr>
            </w:pPr>
          </w:p>
        </w:tc>
        <w:tc>
          <w:tcPr>
            <w:tcW w:w="2565" w:type="dxa"/>
            <w:gridSpan w:val="2"/>
            <w:vMerge/>
            <w:shd w:val="clear" w:color="auto" w:fill="auto"/>
          </w:tcPr>
          <w:p w14:paraId="7F1CB0F7" w14:textId="77777777" w:rsidR="00395364" w:rsidRDefault="00395364" w:rsidP="00395364">
            <w:pPr>
              <w:jc w:val="center"/>
              <w:rPr>
                <w:rFonts w:ascii="Times New Roman" w:hAnsi="Times New Roman" w:cs="Times New Roman"/>
                <w:b/>
              </w:rPr>
            </w:pPr>
          </w:p>
        </w:tc>
      </w:tr>
      <w:tr w:rsidR="00395364" w:rsidRPr="00C22BC1" w14:paraId="240E6967" w14:textId="77777777" w:rsidTr="00E71E03">
        <w:trPr>
          <w:trHeight w:val="1831"/>
          <w:jc w:val="center"/>
        </w:trPr>
        <w:tc>
          <w:tcPr>
            <w:tcW w:w="4077" w:type="dxa"/>
            <w:vMerge/>
            <w:shd w:val="clear" w:color="auto" w:fill="auto"/>
          </w:tcPr>
          <w:p w14:paraId="34C543AD" w14:textId="77777777" w:rsidR="00395364" w:rsidRPr="00C22BC1" w:rsidRDefault="00395364" w:rsidP="00395364">
            <w:pPr>
              <w:rPr>
                <w:rFonts w:ascii="Times New Roman" w:hAnsi="Times New Roman" w:cs="Times New Roman"/>
                <w:b/>
              </w:rPr>
            </w:pPr>
          </w:p>
        </w:tc>
        <w:tc>
          <w:tcPr>
            <w:tcW w:w="2975" w:type="dxa"/>
            <w:vMerge w:val="restart"/>
            <w:shd w:val="clear" w:color="auto" w:fill="auto"/>
          </w:tcPr>
          <w:p w14:paraId="0EC2239C" w14:textId="77777777" w:rsidR="00395364" w:rsidRDefault="00395364" w:rsidP="00395364">
            <w:pPr>
              <w:rPr>
                <w:rFonts w:ascii="Times New Roman" w:hAnsi="Times New Roman" w:cs="Times New Roman"/>
              </w:rPr>
            </w:pPr>
          </w:p>
          <w:p w14:paraId="48DCD064" w14:textId="77777777" w:rsidR="00395364" w:rsidRPr="00E82B45" w:rsidRDefault="00395364" w:rsidP="00E82B45">
            <w:pPr>
              <w:pStyle w:val="Prrafodelista"/>
              <w:numPr>
                <w:ilvl w:val="0"/>
                <w:numId w:val="270"/>
              </w:numPr>
              <w:ind w:left="425"/>
              <w:rPr>
                <w:rFonts w:ascii="Times New Roman" w:hAnsi="Times New Roman" w:cs="Times New Roman"/>
              </w:rPr>
            </w:pPr>
            <w:r w:rsidRPr="00E82B45">
              <w:rPr>
                <w:rFonts w:ascii="Times New Roman" w:hAnsi="Times New Roman" w:cs="Times New Roman"/>
              </w:rPr>
              <w:t>Caídas al mismo nivel</w:t>
            </w:r>
          </w:p>
          <w:p w14:paraId="5A33796C" w14:textId="77777777" w:rsidR="00395364" w:rsidRPr="00E82B45" w:rsidRDefault="00395364" w:rsidP="00E82B45">
            <w:pPr>
              <w:pStyle w:val="Prrafodelista"/>
              <w:numPr>
                <w:ilvl w:val="0"/>
                <w:numId w:val="270"/>
              </w:numPr>
              <w:ind w:left="425"/>
              <w:rPr>
                <w:rFonts w:ascii="Times New Roman" w:hAnsi="Times New Roman" w:cs="Times New Roman"/>
              </w:rPr>
            </w:pPr>
            <w:r w:rsidRPr="00E82B45">
              <w:rPr>
                <w:rFonts w:ascii="Times New Roman" w:hAnsi="Times New Roman" w:cs="Times New Roman"/>
              </w:rPr>
              <w:t>Riesgo de golpes</w:t>
            </w:r>
          </w:p>
          <w:p w14:paraId="03C6100F" w14:textId="77777777" w:rsidR="00395364" w:rsidRPr="00E82B45" w:rsidRDefault="00395364" w:rsidP="00E82B45">
            <w:pPr>
              <w:pStyle w:val="Prrafodelista"/>
              <w:numPr>
                <w:ilvl w:val="0"/>
                <w:numId w:val="270"/>
              </w:numPr>
              <w:ind w:left="425"/>
              <w:rPr>
                <w:rFonts w:ascii="Times New Roman" w:hAnsi="Times New Roman" w:cs="Times New Roman"/>
              </w:rPr>
            </w:pPr>
            <w:r w:rsidRPr="00E82B45">
              <w:rPr>
                <w:rFonts w:ascii="Times New Roman" w:hAnsi="Times New Roman" w:cs="Times New Roman"/>
              </w:rPr>
              <w:t xml:space="preserve">Riesgo de cortes </w:t>
            </w:r>
          </w:p>
          <w:p w14:paraId="6062D189" w14:textId="77777777" w:rsidR="00395364" w:rsidRPr="00E82B45" w:rsidRDefault="00395364" w:rsidP="00E82B45">
            <w:pPr>
              <w:pStyle w:val="Prrafodelista"/>
              <w:numPr>
                <w:ilvl w:val="0"/>
                <w:numId w:val="270"/>
              </w:numPr>
              <w:ind w:left="425"/>
              <w:rPr>
                <w:rFonts w:ascii="Times New Roman" w:hAnsi="Times New Roman" w:cs="Times New Roman"/>
              </w:rPr>
            </w:pPr>
            <w:r w:rsidRPr="00E82B45">
              <w:rPr>
                <w:rFonts w:ascii="Times New Roman" w:hAnsi="Times New Roman" w:cs="Times New Roman"/>
              </w:rPr>
              <w:t xml:space="preserve">Estrés </w:t>
            </w:r>
          </w:p>
          <w:p w14:paraId="4A0D568D" w14:textId="77777777" w:rsidR="00395364" w:rsidRDefault="00395364" w:rsidP="00395364">
            <w:pPr>
              <w:rPr>
                <w:rFonts w:ascii="Times New Roman" w:hAnsi="Times New Roman" w:cs="Times New Roman"/>
              </w:rPr>
            </w:pPr>
          </w:p>
          <w:p w14:paraId="7CBE3AA2" w14:textId="77777777" w:rsidR="00395364" w:rsidRDefault="00395364" w:rsidP="00395364">
            <w:pPr>
              <w:rPr>
                <w:rFonts w:ascii="Times New Roman" w:hAnsi="Times New Roman" w:cs="Times New Roman"/>
                <w:b/>
              </w:rPr>
            </w:pPr>
          </w:p>
        </w:tc>
        <w:tc>
          <w:tcPr>
            <w:tcW w:w="2695" w:type="dxa"/>
            <w:vMerge/>
            <w:shd w:val="clear" w:color="auto" w:fill="auto"/>
          </w:tcPr>
          <w:p w14:paraId="28DC49C5" w14:textId="77777777" w:rsidR="00395364" w:rsidRDefault="00395364" w:rsidP="00395364">
            <w:pPr>
              <w:jc w:val="center"/>
              <w:rPr>
                <w:rFonts w:ascii="Times New Roman" w:hAnsi="Times New Roman" w:cs="Times New Roman"/>
                <w:b/>
              </w:rPr>
            </w:pPr>
          </w:p>
        </w:tc>
        <w:tc>
          <w:tcPr>
            <w:tcW w:w="2362" w:type="dxa"/>
            <w:vMerge/>
            <w:shd w:val="clear" w:color="auto" w:fill="auto"/>
          </w:tcPr>
          <w:p w14:paraId="2606DA38" w14:textId="77777777" w:rsidR="00395364" w:rsidRDefault="00395364" w:rsidP="00395364">
            <w:pPr>
              <w:jc w:val="center"/>
              <w:rPr>
                <w:rFonts w:ascii="Times New Roman" w:hAnsi="Times New Roman" w:cs="Times New Roman"/>
                <w:b/>
              </w:rPr>
            </w:pPr>
          </w:p>
        </w:tc>
        <w:tc>
          <w:tcPr>
            <w:tcW w:w="2565" w:type="dxa"/>
            <w:gridSpan w:val="2"/>
            <w:vMerge/>
            <w:shd w:val="clear" w:color="auto" w:fill="auto"/>
          </w:tcPr>
          <w:p w14:paraId="6FEE4D0A" w14:textId="77777777" w:rsidR="00395364" w:rsidRDefault="00395364" w:rsidP="00395364">
            <w:pPr>
              <w:jc w:val="center"/>
              <w:rPr>
                <w:rFonts w:ascii="Times New Roman" w:hAnsi="Times New Roman" w:cs="Times New Roman"/>
                <w:b/>
              </w:rPr>
            </w:pPr>
          </w:p>
        </w:tc>
      </w:tr>
      <w:tr w:rsidR="00395364" w:rsidRPr="00C22BC1" w14:paraId="266211AD" w14:textId="77777777" w:rsidTr="00E71E03">
        <w:trPr>
          <w:jc w:val="center"/>
        </w:trPr>
        <w:tc>
          <w:tcPr>
            <w:tcW w:w="4077" w:type="dxa"/>
            <w:vMerge/>
            <w:shd w:val="clear" w:color="auto" w:fill="auto"/>
          </w:tcPr>
          <w:p w14:paraId="57EE5621" w14:textId="77777777" w:rsidR="00395364" w:rsidRPr="00C22BC1" w:rsidRDefault="00395364" w:rsidP="00395364">
            <w:pPr>
              <w:rPr>
                <w:rFonts w:ascii="Times New Roman" w:hAnsi="Times New Roman" w:cs="Times New Roman"/>
                <w:b/>
              </w:rPr>
            </w:pPr>
          </w:p>
        </w:tc>
        <w:tc>
          <w:tcPr>
            <w:tcW w:w="2975" w:type="dxa"/>
            <w:vMerge/>
            <w:shd w:val="clear" w:color="auto" w:fill="auto"/>
          </w:tcPr>
          <w:p w14:paraId="6D6B154A" w14:textId="77777777" w:rsidR="00395364" w:rsidRDefault="00395364" w:rsidP="00395364">
            <w:pPr>
              <w:jc w:val="center"/>
              <w:rPr>
                <w:rFonts w:ascii="Times New Roman" w:hAnsi="Times New Roman" w:cs="Times New Roman"/>
                <w:b/>
              </w:rPr>
            </w:pPr>
          </w:p>
        </w:tc>
        <w:tc>
          <w:tcPr>
            <w:tcW w:w="7622" w:type="dxa"/>
            <w:gridSpan w:val="4"/>
            <w:shd w:val="clear" w:color="auto" w:fill="DBE5F1" w:themeFill="accent1" w:themeFillTint="33"/>
          </w:tcPr>
          <w:p w14:paraId="401CA7E7" w14:textId="77777777" w:rsidR="00395364" w:rsidRPr="002F5070" w:rsidRDefault="00395364" w:rsidP="00E71E03">
            <w:pPr>
              <w:spacing w:after="0" w:line="24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 xml:space="preserve">EQUIPO DE PROTECCIÓN PERSONAL OBLIGATORIO A USAR </w:t>
            </w:r>
          </w:p>
        </w:tc>
      </w:tr>
      <w:tr w:rsidR="00395364" w:rsidRPr="00C22BC1" w14:paraId="746EECF2" w14:textId="77777777" w:rsidTr="00E71E03">
        <w:trPr>
          <w:trHeight w:val="731"/>
          <w:jc w:val="center"/>
        </w:trPr>
        <w:tc>
          <w:tcPr>
            <w:tcW w:w="4077" w:type="dxa"/>
            <w:vMerge/>
            <w:shd w:val="clear" w:color="auto" w:fill="auto"/>
          </w:tcPr>
          <w:p w14:paraId="1B4CDBA3" w14:textId="77777777" w:rsidR="00395364" w:rsidRPr="00C22BC1" w:rsidRDefault="00395364" w:rsidP="00395364">
            <w:pPr>
              <w:spacing w:before="240"/>
              <w:rPr>
                <w:rFonts w:ascii="Times New Roman" w:hAnsi="Times New Roman" w:cs="Times New Roman"/>
                <w:b/>
              </w:rPr>
            </w:pPr>
          </w:p>
        </w:tc>
        <w:tc>
          <w:tcPr>
            <w:tcW w:w="2975" w:type="dxa"/>
            <w:vMerge/>
            <w:shd w:val="clear" w:color="auto" w:fill="auto"/>
          </w:tcPr>
          <w:p w14:paraId="6E92C21F" w14:textId="77777777" w:rsidR="00395364" w:rsidRDefault="00395364" w:rsidP="00395364">
            <w:pPr>
              <w:spacing w:before="240" w:line="360" w:lineRule="auto"/>
              <w:jc w:val="center"/>
              <w:rPr>
                <w:rFonts w:ascii="Times New Roman" w:hAnsi="Times New Roman" w:cs="Times New Roman"/>
                <w:b/>
              </w:rPr>
            </w:pPr>
          </w:p>
        </w:tc>
        <w:tc>
          <w:tcPr>
            <w:tcW w:w="7622" w:type="dxa"/>
            <w:gridSpan w:val="4"/>
            <w:vMerge w:val="restart"/>
            <w:shd w:val="clear" w:color="auto" w:fill="DBE5F1" w:themeFill="accent1" w:themeFillTint="33"/>
          </w:tcPr>
          <w:p w14:paraId="0F2E0B29" w14:textId="77777777" w:rsidR="00395364" w:rsidRPr="002F5070" w:rsidRDefault="00395364" w:rsidP="00395364">
            <w:pPr>
              <w:spacing w:before="240"/>
              <w:jc w:val="center"/>
              <w:rPr>
                <w:rFonts w:ascii="Times New Roman" w:hAnsi="Times New Roman" w:cs="Times New Roman"/>
                <w:b/>
                <w:color w:val="000000" w:themeColor="text1"/>
              </w:rPr>
            </w:pPr>
            <w:r w:rsidRPr="002F5070">
              <w:rPr>
                <w:noProof/>
                <w:color w:val="000000" w:themeColor="text1"/>
                <w:lang w:val="es-ES" w:eastAsia="es-ES"/>
              </w:rPr>
              <w:drawing>
                <wp:anchor distT="0" distB="0" distL="114300" distR="114300" simplePos="0" relativeHeight="251646464" behindDoc="0" locked="0" layoutInCell="1" allowOverlap="1" wp14:anchorId="1ED2C29E" wp14:editId="1680EC56">
                  <wp:simplePos x="0" y="0"/>
                  <wp:positionH relativeFrom="column">
                    <wp:posOffset>3990340</wp:posOffset>
                  </wp:positionH>
                  <wp:positionV relativeFrom="paragraph">
                    <wp:posOffset>24130</wp:posOffset>
                  </wp:positionV>
                  <wp:extent cx="542925" cy="618490"/>
                  <wp:effectExtent l="0" t="0" r="9525" b="0"/>
                  <wp:wrapNone/>
                  <wp:docPr id="501" name="Imagen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1" cstate="print">
                            <a:extLst>
                              <a:ext uri="{28A0092B-C50C-407E-A947-70E740481C1C}">
                                <a14:useLocalDpi xmlns:a14="http://schemas.microsoft.com/office/drawing/2010/main" val="0"/>
                              </a:ext>
                            </a:extLst>
                          </a:blip>
                          <a:srcRect l="32747" t="23740" r="32747" b="6596"/>
                          <a:stretch/>
                        </pic:blipFill>
                        <pic:spPr bwMode="auto">
                          <a:xfrm>
                            <a:off x="0" y="0"/>
                            <a:ext cx="542925" cy="618490"/>
                          </a:xfrm>
                          <a:prstGeom prst="rect">
                            <a:avLst/>
                          </a:prstGeom>
                          <a:ln>
                            <a:noFill/>
                          </a:ln>
                          <a:extLst>
                            <a:ext uri="{53640926-AAD7-44D8-BBD7-CCE9431645EC}">
                              <a14:shadowObscured xmlns:a14="http://schemas.microsoft.com/office/drawing/2010/main"/>
                            </a:ext>
                          </a:extLst>
                        </pic:spPr>
                      </pic:pic>
                    </a:graphicData>
                  </a:graphic>
                </wp:anchor>
              </w:drawing>
            </w:r>
            <w:r w:rsidRPr="002F5070">
              <w:rPr>
                <w:rFonts w:ascii="Times New Roman" w:hAnsi="Times New Roman" w:cs="Times New Roman"/>
                <w:b/>
                <w:noProof/>
                <w:color w:val="000000" w:themeColor="text1"/>
                <w:lang w:val="es-ES" w:eastAsia="es-ES"/>
              </w:rPr>
              <w:drawing>
                <wp:anchor distT="0" distB="0" distL="114300" distR="114300" simplePos="0" relativeHeight="251645440" behindDoc="0" locked="0" layoutInCell="1" allowOverlap="1" wp14:anchorId="6AF756E9" wp14:editId="2DCE2746">
                  <wp:simplePos x="0" y="0"/>
                  <wp:positionH relativeFrom="column">
                    <wp:posOffset>2461895</wp:posOffset>
                  </wp:positionH>
                  <wp:positionV relativeFrom="paragraph">
                    <wp:posOffset>15875</wp:posOffset>
                  </wp:positionV>
                  <wp:extent cx="563245" cy="617220"/>
                  <wp:effectExtent l="0" t="0" r="8255" b="0"/>
                  <wp:wrapNone/>
                  <wp:docPr id="502" name="Imagen 502"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55580" r="67411" b="18974"/>
                          <a:stretch/>
                        </pic:blipFill>
                        <pic:spPr bwMode="auto">
                          <a:xfrm>
                            <a:off x="0" y="0"/>
                            <a:ext cx="563245" cy="617220"/>
                          </a:xfrm>
                          <a:prstGeom prst="rect">
                            <a:avLst/>
                          </a:prstGeom>
                          <a:noFill/>
                          <a:ln>
                            <a:noFill/>
                          </a:ln>
                          <a:extLst>
                            <a:ext uri="{53640926-AAD7-44D8-BBD7-CCE9431645EC}">
                              <a14:shadowObscured xmlns:a14="http://schemas.microsoft.com/office/drawing/2010/main"/>
                            </a:ext>
                          </a:extLst>
                        </pic:spPr>
                      </pic:pic>
                    </a:graphicData>
                  </a:graphic>
                </wp:anchor>
              </w:drawing>
            </w:r>
            <w:r w:rsidRPr="002F5070">
              <w:rPr>
                <w:rFonts w:ascii="Times New Roman" w:hAnsi="Times New Roman" w:cs="Times New Roman"/>
                <w:b/>
                <w:noProof/>
                <w:color w:val="000000" w:themeColor="text1"/>
                <w:lang w:val="es-ES" w:eastAsia="es-ES"/>
              </w:rPr>
              <w:drawing>
                <wp:anchor distT="0" distB="0" distL="114300" distR="114300" simplePos="0" relativeHeight="251643392" behindDoc="0" locked="0" layoutInCell="1" allowOverlap="1" wp14:anchorId="58C5815E" wp14:editId="2C00E44B">
                  <wp:simplePos x="0" y="0"/>
                  <wp:positionH relativeFrom="column">
                    <wp:posOffset>866775</wp:posOffset>
                  </wp:positionH>
                  <wp:positionV relativeFrom="paragraph">
                    <wp:posOffset>24130</wp:posOffset>
                  </wp:positionV>
                  <wp:extent cx="552450" cy="605790"/>
                  <wp:effectExtent l="0" t="0" r="0" b="3810"/>
                  <wp:wrapNone/>
                  <wp:docPr id="503" name="Imagen 503"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64731" t="30804" r="12055" b="43750"/>
                          <a:stretch/>
                        </pic:blipFill>
                        <pic:spPr bwMode="auto">
                          <a:xfrm>
                            <a:off x="0" y="0"/>
                            <a:ext cx="552450" cy="605790"/>
                          </a:xfrm>
                          <a:prstGeom prst="rect">
                            <a:avLst/>
                          </a:prstGeom>
                          <a:noFill/>
                          <a:ln>
                            <a:noFill/>
                          </a:ln>
                          <a:extLst>
                            <a:ext uri="{53640926-AAD7-44D8-BBD7-CCE9431645EC}">
                              <a14:shadowObscured xmlns:a14="http://schemas.microsoft.com/office/drawing/2010/main"/>
                            </a:ext>
                          </a:extLst>
                        </pic:spPr>
                      </pic:pic>
                    </a:graphicData>
                  </a:graphic>
                </wp:anchor>
              </w:drawing>
            </w:r>
            <w:r w:rsidRPr="002F5070">
              <w:rPr>
                <w:rFonts w:ascii="Times New Roman" w:hAnsi="Times New Roman" w:cs="Times New Roman"/>
                <w:b/>
                <w:noProof/>
                <w:color w:val="000000" w:themeColor="text1"/>
                <w:lang w:val="es-ES" w:eastAsia="es-ES"/>
              </w:rPr>
              <w:drawing>
                <wp:anchor distT="0" distB="0" distL="114300" distR="114300" simplePos="0" relativeHeight="251642368" behindDoc="0" locked="0" layoutInCell="1" allowOverlap="1" wp14:anchorId="3942CF5D" wp14:editId="5319EC84">
                  <wp:simplePos x="0" y="0"/>
                  <wp:positionH relativeFrom="column">
                    <wp:posOffset>3227705</wp:posOffset>
                  </wp:positionH>
                  <wp:positionV relativeFrom="paragraph">
                    <wp:posOffset>22225</wp:posOffset>
                  </wp:positionV>
                  <wp:extent cx="603885" cy="661670"/>
                  <wp:effectExtent l="0" t="0" r="5715" b="5080"/>
                  <wp:wrapNone/>
                  <wp:docPr id="504" name="Imagen 504"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38169" t="56250" r="38617" b="18304"/>
                          <a:stretch/>
                        </pic:blipFill>
                        <pic:spPr bwMode="auto">
                          <a:xfrm>
                            <a:off x="0" y="0"/>
                            <a:ext cx="603885" cy="661670"/>
                          </a:xfrm>
                          <a:prstGeom prst="rect">
                            <a:avLst/>
                          </a:prstGeom>
                          <a:noFill/>
                          <a:ln>
                            <a:noFill/>
                          </a:ln>
                          <a:extLst>
                            <a:ext uri="{53640926-AAD7-44D8-BBD7-CCE9431645EC}">
                              <a14:shadowObscured xmlns:a14="http://schemas.microsoft.com/office/drawing/2010/main"/>
                            </a:ext>
                          </a:extLst>
                        </pic:spPr>
                      </pic:pic>
                    </a:graphicData>
                  </a:graphic>
                </wp:anchor>
              </w:drawing>
            </w:r>
            <w:r w:rsidRPr="002F5070">
              <w:rPr>
                <w:rFonts w:ascii="Times New Roman" w:hAnsi="Times New Roman" w:cs="Times New Roman"/>
                <w:b/>
                <w:noProof/>
                <w:color w:val="000000" w:themeColor="text1"/>
                <w:lang w:val="es-ES" w:eastAsia="es-ES"/>
              </w:rPr>
              <w:drawing>
                <wp:anchor distT="0" distB="0" distL="114300" distR="114300" simplePos="0" relativeHeight="251639296" behindDoc="0" locked="0" layoutInCell="1" allowOverlap="1" wp14:anchorId="2493539B" wp14:editId="42FB1802">
                  <wp:simplePos x="0" y="0"/>
                  <wp:positionH relativeFrom="column">
                    <wp:posOffset>1677035</wp:posOffset>
                  </wp:positionH>
                  <wp:positionV relativeFrom="paragraph">
                    <wp:posOffset>9525</wp:posOffset>
                  </wp:positionV>
                  <wp:extent cx="614680" cy="673735"/>
                  <wp:effectExtent l="0" t="0" r="0" b="0"/>
                  <wp:wrapNone/>
                  <wp:docPr id="505" name="Imagen 505"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36830" t="30581" r="39956" b="43973"/>
                          <a:stretch/>
                        </pic:blipFill>
                        <pic:spPr bwMode="auto">
                          <a:xfrm>
                            <a:off x="0" y="0"/>
                            <a:ext cx="614680" cy="673735"/>
                          </a:xfrm>
                          <a:prstGeom prst="rect">
                            <a:avLst/>
                          </a:prstGeom>
                          <a:noFill/>
                          <a:ln>
                            <a:noFill/>
                          </a:ln>
                          <a:extLst>
                            <a:ext uri="{53640926-AAD7-44D8-BBD7-CCE9431645EC}">
                              <a14:shadowObscured xmlns:a14="http://schemas.microsoft.com/office/drawing/2010/main"/>
                            </a:ext>
                          </a:extLst>
                        </pic:spPr>
                      </pic:pic>
                    </a:graphicData>
                  </a:graphic>
                </wp:anchor>
              </w:drawing>
            </w:r>
            <w:r w:rsidRPr="002F5070">
              <w:rPr>
                <w:rFonts w:ascii="Times New Roman" w:hAnsi="Times New Roman" w:cs="Times New Roman"/>
                <w:b/>
                <w:noProof/>
                <w:color w:val="000000" w:themeColor="text1"/>
                <w:lang w:val="es-ES" w:eastAsia="es-ES"/>
              </w:rPr>
              <w:drawing>
                <wp:anchor distT="0" distB="0" distL="114300" distR="114300" simplePos="0" relativeHeight="251636224" behindDoc="0" locked="0" layoutInCell="1" allowOverlap="1" wp14:anchorId="35D4CF22" wp14:editId="401B0CFD">
                  <wp:simplePos x="0" y="0"/>
                  <wp:positionH relativeFrom="column">
                    <wp:posOffset>54610</wp:posOffset>
                  </wp:positionH>
                  <wp:positionV relativeFrom="paragraph">
                    <wp:posOffset>13970</wp:posOffset>
                  </wp:positionV>
                  <wp:extent cx="575945" cy="630555"/>
                  <wp:effectExtent l="0" t="0" r="0" b="0"/>
                  <wp:wrapNone/>
                  <wp:docPr id="506" name="Imagen 506"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30804" r="67411" b="43750"/>
                          <a:stretch/>
                        </pic:blipFill>
                        <pic:spPr bwMode="auto">
                          <a:xfrm>
                            <a:off x="0" y="0"/>
                            <a:ext cx="575945" cy="630555"/>
                          </a:xfrm>
                          <a:prstGeom prst="rect">
                            <a:avLst/>
                          </a:prstGeom>
                          <a:noFill/>
                          <a:ln>
                            <a:noFill/>
                          </a:ln>
                          <a:extLst>
                            <a:ext uri="{53640926-AAD7-44D8-BBD7-CCE9431645EC}">
                              <a14:shadowObscured xmlns:a14="http://schemas.microsoft.com/office/drawing/2010/main"/>
                            </a:ext>
                          </a:extLst>
                        </pic:spPr>
                      </pic:pic>
                    </a:graphicData>
                  </a:graphic>
                </wp:anchor>
              </w:drawing>
            </w:r>
          </w:p>
        </w:tc>
      </w:tr>
      <w:tr w:rsidR="00785DD7" w:rsidRPr="00C22BC1" w14:paraId="1C587A50" w14:textId="77777777" w:rsidTr="00E71E03">
        <w:trPr>
          <w:trHeight w:val="579"/>
          <w:jc w:val="center"/>
        </w:trPr>
        <w:tc>
          <w:tcPr>
            <w:tcW w:w="4077" w:type="dxa"/>
            <w:vMerge w:val="restart"/>
            <w:shd w:val="clear" w:color="auto" w:fill="DBE5F1" w:themeFill="accent1" w:themeFillTint="33"/>
          </w:tcPr>
          <w:p w14:paraId="5E8503F0" w14:textId="77777777" w:rsidR="00785DD7" w:rsidRPr="002F5070" w:rsidRDefault="00785DD7" w:rsidP="00395364">
            <w:pPr>
              <w:spacing w:before="240" w:line="36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DURACIÓN DE LABORES</w:t>
            </w:r>
          </w:p>
        </w:tc>
        <w:tc>
          <w:tcPr>
            <w:tcW w:w="2975" w:type="dxa"/>
            <w:vMerge w:val="restart"/>
            <w:shd w:val="clear" w:color="auto" w:fill="auto"/>
            <w:vAlign w:val="center"/>
          </w:tcPr>
          <w:p w14:paraId="2FF4EA20" w14:textId="77777777" w:rsidR="00785DD7" w:rsidRPr="00F210E3" w:rsidRDefault="00785DD7" w:rsidP="00785DD7">
            <w:pPr>
              <w:jc w:val="center"/>
              <w:rPr>
                <w:rFonts w:ascii="Times New Roman" w:hAnsi="Times New Roman" w:cs="Times New Roman"/>
              </w:rPr>
            </w:pPr>
            <w:r w:rsidRPr="00F210E3">
              <w:rPr>
                <w:rFonts w:ascii="Times New Roman" w:hAnsi="Times New Roman" w:cs="Times New Roman"/>
              </w:rPr>
              <w:t>Permanente 8h</w:t>
            </w:r>
          </w:p>
        </w:tc>
        <w:tc>
          <w:tcPr>
            <w:tcW w:w="7622" w:type="dxa"/>
            <w:gridSpan w:val="4"/>
            <w:vMerge/>
            <w:tcBorders>
              <w:bottom w:val="nil"/>
            </w:tcBorders>
            <w:shd w:val="clear" w:color="auto" w:fill="DBE5F1" w:themeFill="accent1" w:themeFillTint="33"/>
          </w:tcPr>
          <w:p w14:paraId="61C6A298" w14:textId="77777777" w:rsidR="00785DD7" w:rsidRDefault="00785DD7" w:rsidP="00395364">
            <w:pPr>
              <w:jc w:val="center"/>
              <w:rPr>
                <w:rFonts w:ascii="Times New Roman" w:hAnsi="Times New Roman" w:cs="Times New Roman"/>
                <w:b/>
              </w:rPr>
            </w:pPr>
          </w:p>
        </w:tc>
      </w:tr>
      <w:tr w:rsidR="00785DD7" w:rsidRPr="00C22BC1" w14:paraId="6D2B6540" w14:textId="77777777" w:rsidTr="00E71E03">
        <w:trPr>
          <w:trHeight w:val="109"/>
          <w:jc w:val="center"/>
        </w:trPr>
        <w:tc>
          <w:tcPr>
            <w:tcW w:w="4077" w:type="dxa"/>
            <w:vMerge/>
            <w:shd w:val="clear" w:color="auto" w:fill="DBE5F1" w:themeFill="accent1" w:themeFillTint="33"/>
          </w:tcPr>
          <w:p w14:paraId="0959016B" w14:textId="77777777" w:rsidR="00785DD7" w:rsidRPr="00C22BC1" w:rsidRDefault="00785DD7" w:rsidP="00395364">
            <w:pPr>
              <w:rPr>
                <w:rFonts w:ascii="Times New Roman" w:hAnsi="Times New Roman" w:cs="Times New Roman"/>
                <w:b/>
              </w:rPr>
            </w:pPr>
          </w:p>
        </w:tc>
        <w:tc>
          <w:tcPr>
            <w:tcW w:w="2975" w:type="dxa"/>
            <w:vMerge/>
            <w:shd w:val="clear" w:color="auto" w:fill="auto"/>
          </w:tcPr>
          <w:p w14:paraId="36981BBF" w14:textId="77777777" w:rsidR="00785DD7" w:rsidRPr="00F210E3" w:rsidRDefault="00785DD7" w:rsidP="00395364">
            <w:pPr>
              <w:jc w:val="center"/>
              <w:rPr>
                <w:rFonts w:ascii="Times New Roman" w:hAnsi="Times New Roman" w:cs="Times New Roman"/>
              </w:rPr>
            </w:pPr>
          </w:p>
        </w:tc>
        <w:tc>
          <w:tcPr>
            <w:tcW w:w="7622" w:type="dxa"/>
            <w:gridSpan w:val="4"/>
            <w:tcBorders>
              <w:top w:val="nil"/>
            </w:tcBorders>
            <w:shd w:val="clear" w:color="auto" w:fill="auto"/>
          </w:tcPr>
          <w:p w14:paraId="046D38DF" w14:textId="77777777" w:rsidR="00785DD7" w:rsidRDefault="00785DD7" w:rsidP="00395364">
            <w:pPr>
              <w:jc w:val="center"/>
              <w:rPr>
                <w:rFonts w:ascii="Times New Roman" w:hAnsi="Times New Roman" w:cs="Times New Roman"/>
                <w:b/>
              </w:rPr>
            </w:pPr>
          </w:p>
        </w:tc>
      </w:tr>
      <w:tr w:rsidR="00395364" w:rsidRPr="00C22BC1" w14:paraId="36A49BBE" w14:textId="77777777" w:rsidTr="00E71E03">
        <w:trPr>
          <w:jc w:val="center"/>
        </w:trPr>
        <w:tc>
          <w:tcPr>
            <w:tcW w:w="7052" w:type="dxa"/>
            <w:gridSpan w:val="2"/>
            <w:vMerge w:val="restart"/>
            <w:shd w:val="clear" w:color="auto" w:fill="auto"/>
          </w:tcPr>
          <w:p w14:paraId="34D848D4" w14:textId="77777777" w:rsidR="00395364" w:rsidRPr="00C526B1" w:rsidRDefault="00395364" w:rsidP="00E71E03">
            <w:pPr>
              <w:spacing w:after="0"/>
              <w:jc w:val="both"/>
              <w:rPr>
                <w:rFonts w:ascii="Times New Roman" w:hAnsi="Times New Roman" w:cs="Times New Roman"/>
                <w:sz w:val="20"/>
              </w:rPr>
            </w:pPr>
            <w:r w:rsidRPr="00C526B1">
              <w:rPr>
                <w:rFonts w:ascii="Times New Roman" w:hAnsi="Times New Roman" w:cs="Times New Roman"/>
                <w:b/>
                <w:sz w:val="20"/>
              </w:rPr>
              <w:t>OBJETIVO</w:t>
            </w:r>
            <w:r w:rsidRPr="00C526B1">
              <w:rPr>
                <w:rFonts w:ascii="Times New Roman" w:hAnsi="Times New Roman" w:cs="Times New Roman"/>
                <w:sz w:val="20"/>
              </w:rPr>
              <w:t xml:space="preserve">: </w:t>
            </w:r>
          </w:p>
          <w:p w14:paraId="686EBB2A" w14:textId="77777777" w:rsidR="00395364" w:rsidRPr="00C526B1" w:rsidRDefault="00395364" w:rsidP="00E71E03">
            <w:pPr>
              <w:spacing w:after="0"/>
              <w:jc w:val="both"/>
              <w:rPr>
                <w:rFonts w:ascii="Times New Roman" w:hAnsi="Times New Roman" w:cs="Times New Roman"/>
                <w:sz w:val="20"/>
              </w:rPr>
            </w:pPr>
            <w:r w:rsidRPr="00C526B1">
              <w:rPr>
                <w:rFonts w:ascii="Times New Roman" w:hAnsi="Times New Roman" w:cs="Times New Roman"/>
                <w:sz w:val="20"/>
              </w:rPr>
              <w:t>El objetivo de este procedimiento es proporcionar los requisitos mínimos para proteger a los trabajadores que laboran en el área de limpieza y mensajería de la industria INMAIA S.A.</w:t>
            </w:r>
          </w:p>
          <w:p w14:paraId="7B0F2567" w14:textId="77777777" w:rsidR="00395364" w:rsidRPr="00C526B1" w:rsidRDefault="00395364" w:rsidP="00E71E03">
            <w:pPr>
              <w:spacing w:after="0"/>
              <w:jc w:val="both"/>
              <w:rPr>
                <w:rFonts w:ascii="Times New Roman" w:hAnsi="Times New Roman" w:cs="Times New Roman"/>
                <w:b/>
                <w:sz w:val="20"/>
              </w:rPr>
            </w:pPr>
            <w:r w:rsidRPr="00C526B1">
              <w:rPr>
                <w:rFonts w:ascii="Times New Roman" w:hAnsi="Times New Roman" w:cs="Times New Roman"/>
                <w:b/>
                <w:sz w:val="20"/>
              </w:rPr>
              <w:t xml:space="preserve">ALCANCE </w:t>
            </w:r>
          </w:p>
          <w:p w14:paraId="0F1AD6E2" w14:textId="77777777" w:rsidR="00395364" w:rsidRPr="00C22BC1" w:rsidRDefault="00395364" w:rsidP="00E71E03">
            <w:pPr>
              <w:spacing w:after="0"/>
              <w:jc w:val="both"/>
              <w:rPr>
                <w:rFonts w:ascii="Times New Roman" w:hAnsi="Times New Roman" w:cs="Times New Roman"/>
              </w:rPr>
            </w:pPr>
            <w:r w:rsidRPr="00C526B1">
              <w:rPr>
                <w:rFonts w:ascii="Times New Roman" w:hAnsi="Times New Roman" w:cs="Times New Roman"/>
                <w:sz w:val="20"/>
              </w:rPr>
              <w:t>Este procedimiento tiene como objeto dar los parámetros para el correcto desarrollo de trabajo de limpieza indicando las debidas medidas de seguridad que se deben tener en cuenta por parte del personal técnico, de manera que se eviten incidentes o accidentes de trabajo.</w:t>
            </w:r>
          </w:p>
        </w:tc>
        <w:tc>
          <w:tcPr>
            <w:tcW w:w="2695" w:type="dxa"/>
            <w:shd w:val="clear" w:color="auto" w:fill="DBE5F1" w:themeFill="accent1" w:themeFillTint="33"/>
          </w:tcPr>
          <w:p w14:paraId="13B25653" w14:textId="77777777" w:rsidR="00395364" w:rsidRPr="002F5070" w:rsidRDefault="00395364" w:rsidP="00E71E03">
            <w:pPr>
              <w:spacing w:after="0" w:line="24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Controles generales</w:t>
            </w:r>
          </w:p>
        </w:tc>
        <w:tc>
          <w:tcPr>
            <w:tcW w:w="2362" w:type="dxa"/>
            <w:shd w:val="clear" w:color="auto" w:fill="DBE5F1" w:themeFill="accent1" w:themeFillTint="33"/>
          </w:tcPr>
          <w:p w14:paraId="3BA666CC" w14:textId="77777777" w:rsidR="00395364" w:rsidRPr="002F5070" w:rsidRDefault="00395364" w:rsidP="00E71E03">
            <w:pPr>
              <w:spacing w:after="0" w:line="24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Controles específicos</w:t>
            </w:r>
          </w:p>
        </w:tc>
        <w:tc>
          <w:tcPr>
            <w:tcW w:w="2565" w:type="dxa"/>
            <w:gridSpan w:val="2"/>
            <w:shd w:val="clear" w:color="auto" w:fill="DBE5F1" w:themeFill="accent1" w:themeFillTint="33"/>
          </w:tcPr>
          <w:p w14:paraId="79C2863C" w14:textId="77777777" w:rsidR="00395364" w:rsidRPr="002F5070" w:rsidRDefault="00395364" w:rsidP="00E71E03">
            <w:pPr>
              <w:spacing w:after="0" w:line="24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Controles de ingeniería</w:t>
            </w:r>
          </w:p>
        </w:tc>
      </w:tr>
      <w:tr w:rsidR="00395364" w:rsidRPr="00C22BC1" w14:paraId="2E9C9D0A" w14:textId="77777777" w:rsidTr="00E71E03">
        <w:trPr>
          <w:trHeight w:val="1863"/>
          <w:jc w:val="center"/>
        </w:trPr>
        <w:tc>
          <w:tcPr>
            <w:tcW w:w="7052" w:type="dxa"/>
            <w:gridSpan w:val="2"/>
            <w:vMerge/>
            <w:tcBorders>
              <w:bottom w:val="single" w:sz="4" w:space="0" w:color="auto"/>
            </w:tcBorders>
            <w:shd w:val="clear" w:color="auto" w:fill="auto"/>
          </w:tcPr>
          <w:p w14:paraId="63F789E2" w14:textId="77777777" w:rsidR="00395364" w:rsidRPr="00C22BC1" w:rsidRDefault="00395364" w:rsidP="00395364">
            <w:pPr>
              <w:rPr>
                <w:rFonts w:ascii="Times New Roman" w:hAnsi="Times New Roman" w:cs="Times New Roman"/>
              </w:rPr>
            </w:pPr>
          </w:p>
        </w:tc>
        <w:tc>
          <w:tcPr>
            <w:tcW w:w="2695" w:type="dxa"/>
            <w:tcBorders>
              <w:bottom w:val="single" w:sz="4" w:space="0" w:color="auto"/>
            </w:tcBorders>
            <w:shd w:val="clear" w:color="auto" w:fill="auto"/>
          </w:tcPr>
          <w:p w14:paraId="2A719658" w14:textId="77777777" w:rsidR="00395364" w:rsidRPr="00420793" w:rsidRDefault="00395364" w:rsidP="00D30184">
            <w:pPr>
              <w:pStyle w:val="Prrafodelista"/>
              <w:numPr>
                <w:ilvl w:val="0"/>
                <w:numId w:val="264"/>
              </w:numPr>
              <w:ind w:left="178" w:hanging="178"/>
              <w:jc w:val="both"/>
              <w:rPr>
                <w:rFonts w:ascii="Times New Roman" w:hAnsi="Times New Roman" w:cs="Times New Roman"/>
                <w:sz w:val="20"/>
              </w:rPr>
            </w:pPr>
            <w:r w:rsidRPr="00420793">
              <w:rPr>
                <w:rFonts w:ascii="Times New Roman" w:hAnsi="Times New Roman" w:cs="Times New Roman"/>
                <w:sz w:val="20"/>
              </w:rPr>
              <w:t xml:space="preserve">No trabaja con </w:t>
            </w:r>
            <w:r>
              <w:rPr>
                <w:rFonts w:ascii="Times New Roman" w:hAnsi="Times New Roman" w:cs="Times New Roman"/>
                <w:sz w:val="20"/>
              </w:rPr>
              <w:t>r</w:t>
            </w:r>
            <w:r w:rsidRPr="00420793">
              <w:rPr>
                <w:rFonts w:ascii="Times New Roman" w:hAnsi="Times New Roman" w:cs="Times New Roman"/>
                <w:sz w:val="20"/>
              </w:rPr>
              <w:t>opa suelta.</w:t>
            </w:r>
          </w:p>
          <w:p w14:paraId="62A16F61" w14:textId="77777777" w:rsidR="00395364" w:rsidRPr="00420793" w:rsidRDefault="00395364" w:rsidP="00D30184">
            <w:pPr>
              <w:pStyle w:val="Prrafodelista"/>
              <w:numPr>
                <w:ilvl w:val="0"/>
                <w:numId w:val="264"/>
              </w:numPr>
              <w:ind w:left="178" w:hanging="178"/>
              <w:jc w:val="both"/>
              <w:rPr>
                <w:rFonts w:ascii="Times New Roman" w:hAnsi="Times New Roman" w:cs="Times New Roman"/>
                <w:sz w:val="20"/>
              </w:rPr>
            </w:pPr>
            <w:r w:rsidRPr="00420793">
              <w:rPr>
                <w:rFonts w:ascii="Times New Roman" w:hAnsi="Times New Roman" w:cs="Times New Roman"/>
                <w:sz w:val="20"/>
              </w:rPr>
              <w:t>No utiliza joyas mientras realiza las labores, (cadenas, reloj, anillos).</w:t>
            </w:r>
          </w:p>
          <w:p w14:paraId="663ACC07" w14:textId="77777777" w:rsidR="00395364" w:rsidRPr="00420793" w:rsidRDefault="00395364" w:rsidP="00D30184">
            <w:pPr>
              <w:pStyle w:val="Prrafodelista"/>
              <w:numPr>
                <w:ilvl w:val="0"/>
                <w:numId w:val="264"/>
              </w:numPr>
              <w:ind w:left="178" w:hanging="178"/>
              <w:jc w:val="both"/>
              <w:rPr>
                <w:rFonts w:ascii="Times New Roman" w:hAnsi="Times New Roman" w:cs="Times New Roman"/>
              </w:rPr>
            </w:pPr>
            <w:r w:rsidRPr="00420793">
              <w:rPr>
                <w:rFonts w:ascii="Times New Roman" w:hAnsi="Times New Roman" w:cs="Times New Roman"/>
                <w:sz w:val="20"/>
              </w:rPr>
              <w:t>Usar el equipo de protección personal.</w:t>
            </w:r>
          </w:p>
        </w:tc>
        <w:tc>
          <w:tcPr>
            <w:tcW w:w="2362" w:type="dxa"/>
            <w:tcBorders>
              <w:bottom w:val="single" w:sz="4" w:space="0" w:color="auto"/>
            </w:tcBorders>
            <w:shd w:val="clear" w:color="auto" w:fill="auto"/>
          </w:tcPr>
          <w:p w14:paraId="78B2290B" w14:textId="77777777" w:rsidR="00395364" w:rsidRPr="00420793" w:rsidRDefault="00395364" w:rsidP="00D30184">
            <w:pPr>
              <w:pStyle w:val="Prrafodelista"/>
              <w:numPr>
                <w:ilvl w:val="0"/>
                <w:numId w:val="264"/>
              </w:numPr>
              <w:ind w:left="176" w:hanging="176"/>
              <w:jc w:val="both"/>
              <w:rPr>
                <w:rFonts w:ascii="Times New Roman" w:hAnsi="Times New Roman" w:cs="Times New Roman"/>
                <w:sz w:val="20"/>
              </w:rPr>
            </w:pPr>
            <w:r w:rsidRPr="00420793">
              <w:rPr>
                <w:rFonts w:ascii="Times New Roman" w:hAnsi="Times New Roman" w:cs="Times New Roman"/>
                <w:sz w:val="20"/>
              </w:rPr>
              <w:t>No realizar labores de limpieza en máquinas encendidas.</w:t>
            </w:r>
          </w:p>
          <w:p w14:paraId="65DD788A" w14:textId="77777777" w:rsidR="00395364" w:rsidRPr="00420793" w:rsidRDefault="00395364" w:rsidP="00D30184">
            <w:pPr>
              <w:pStyle w:val="Prrafodelista"/>
              <w:numPr>
                <w:ilvl w:val="0"/>
                <w:numId w:val="264"/>
              </w:numPr>
              <w:ind w:left="176" w:hanging="176"/>
              <w:jc w:val="both"/>
              <w:rPr>
                <w:rFonts w:ascii="Times New Roman" w:hAnsi="Times New Roman" w:cs="Times New Roman"/>
              </w:rPr>
            </w:pPr>
            <w:r w:rsidRPr="00420793">
              <w:rPr>
                <w:rFonts w:ascii="Times New Roman" w:hAnsi="Times New Roman" w:cs="Times New Roman"/>
                <w:sz w:val="20"/>
              </w:rPr>
              <w:t xml:space="preserve">No remover resguardos de máquinas para realizar labores de limpieza. </w:t>
            </w:r>
          </w:p>
        </w:tc>
        <w:tc>
          <w:tcPr>
            <w:tcW w:w="2565" w:type="dxa"/>
            <w:gridSpan w:val="2"/>
            <w:tcBorders>
              <w:bottom w:val="single" w:sz="4" w:space="0" w:color="auto"/>
            </w:tcBorders>
            <w:shd w:val="clear" w:color="auto" w:fill="auto"/>
          </w:tcPr>
          <w:p w14:paraId="7C66358C" w14:textId="77777777" w:rsidR="00395364" w:rsidRPr="008B0382" w:rsidRDefault="00395364" w:rsidP="00D30184">
            <w:pPr>
              <w:pStyle w:val="Prrafodelista"/>
              <w:numPr>
                <w:ilvl w:val="0"/>
                <w:numId w:val="264"/>
              </w:numPr>
              <w:ind w:left="224" w:hanging="224"/>
              <w:rPr>
                <w:rFonts w:ascii="Times New Roman" w:hAnsi="Times New Roman" w:cs="Times New Roman"/>
                <w:sz w:val="20"/>
              </w:rPr>
            </w:pPr>
            <w:r w:rsidRPr="008B0382">
              <w:rPr>
                <w:rFonts w:ascii="Times New Roman" w:hAnsi="Times New Roman" w:cs="Times New Roman"/>
                <w:sz w:val="20"/>
              </w:rPr>
              <w:t>Señalización de seguridad.</w:t>
            </w:r>
          </w:p>
          <w:p w14:paraId="78213FE1" w14:textId="77777777" w:rsidR="00395364" w:rsidRPr="008B0382" w:rsidRDefault="00395364" w:rsidP="00D30184">
            <w:pPr>
              <w:pStyle w:val="Prrafodelista"/>
              <w:numPr>
                <w:ilvl w:val="0"/>
                <w:numId w:val="264"/>
              </w:numPr>
              <w:ind w:left="224" w:hanging="224"/>
              <w:rPr>
                <w:rFonts w:ascii="Times New Roman" w:hAnsi="Times New Roman" w:cs="Times New Roman"/>
              </w:rPr>
            </w:pPr>
            <w:r w:rsidRPr="008B0382">
              <w:rPr>
                <w:rFonts w:ascii="Times New Roman" w:hAnsi="Times New Roman" w:cs="Times New Roman"/>
                <w:sz w:val="20"/>
              </w:rPr>
              <w:t>Delimitar las áreas de peligro en máquinas.</w:t>
            </w:r>
          </w:p>
        </w:tc>
      </w:tr>
      <w:tr w:rsidR="00395364" w:rsidRPr="00C22BC1" w14:paraId="6BB395E7" w14:textId="77777777" w:rsidTr="00E71E03">
        <w:trPr>
          <w:trHeight w:val="407"/>
          <w:jc w:val="center"/>
        </w:trPr>
        <w:tc>
          <w:tcPr>
            <w:tcW w:w="14674" w:type="dxa"/>
            <w:gridSpan w:val="6"/>
            <w:tcBorders>
              <w:top w:val="single" w:sz="4" w:space="0" w:color="auto"/>
              <w:left w:val="single" w:sz="4" w:space="0" w:color="auto"/>
              <w:bottom w:val="nil"/>
              <w:right w:val="single" w:sz="4" w:space="0" w:color="auto"/>
            </w:tcBorders>
            <w:shd w:val="clear" w:color="auto" w:fill="0070C0"/>
            <w:vAlign w:val="center"/>
          </w:tcPr>
          <w:p w14:paraId="49415DAD" w14:textId="77777777" w:rsidR="00395364" w:rsidRPr="00D63D9D" w:rsidRDefault="00395364" w:rsidP="00E71E03">
            <w:pPr>
              <w:spacing w:after="0"/>
              <w:jc w:val="center"/>
              <w:rPr>
                <w:rFonts w:ascii="Times New Roman" w:hAnsi="Times New Roman" w:cs="Times New Roman"/>
                <w:b/>
                <w:color w:val="FFFFFF" w:themeColor="background1"/>
                <w:sz w:val="24"/>
              </w:rPr>
            </w:pPr>
            <w:r w:rsidRPr="00D63D9D">
              <w:rPr>
                <w:rFonts w:ascii="Times New Roman" w:hAnsi="Times New Roman" w:cs="Times New Roman"/>
                <w:b/>
                <w:color w:val="FFFFFF" w:themeColor="background1"/>
                <w:sz w:val="28"/>
              </w:rPr>
              <w:t>PROCEDIMIENTO DE TRABAJO SEGURO EN OPERADOR DE MAQUINA (PENDULO)</w:t>
            </w:r>
          </w:p>
        </w:tc>
      </w:tr>
      <w:tr w:rsidR="00395364" w:rsidRPr="00C22BC1" w14:paraId="78C16ABC" w14:textId="77777777" w:rsidTr="00E71E03">
        <w:trPr>
          <w:trHeight w:val="284"/>
          <w:jc w:val="center"/>
        </w:trPr>
        <w:tc>
          <w:tcPr>
            <w:tcW w:w="7052" w:type="dxa"/>
            <w:gridSpan w:val="2"/>
            <w:vMerge w:val="restart"/>
            <w:tcBorders>
              <w:top w:val="nil"/>
              <w:left w:val="single" w:sz="4" w:space="0" w:color="auto"/>
              <w:bottom w:val="nil"/>
              <w:right w:val="nil"/>
            </w:tcBorders>
            <w:shd w:val="clear" w:color="auto" w:fill="auto"/>
          </w:tcPr>
          <w:p w14:paraId="638AB9E0" w14:textId="77777777" w:rsidR="00395364" w:rsidRPr="00F21422" w:rsidRDefault="00395364" w:rsidP="00E71E03">
            <w:pPr>
              <w:spacing w:after="0"/>
              <w:jc w:val="both"/>
              <w:rPr>
                <w:rFonts w:ascii="Times New Roman" w:hAnsi="Times New Roman" w:cs="Times New Roman"/>
              </w:rPr>
            </w:pPr>
            <w:r w:rsidRPr="00F210E3">
              <w:rPr>
                <w:rFonts w:ascii="Times New Roman" w:hAnsi="Times New Roman" w:cs="Times New Roman"/>
                <w:b/>
              </w:rPr>
              <w:t xml:space="preserve">OBJETIVO DEL CARGO: </w:t>
            </w:r>
            <w:r w:rsidRPr="000E0E5C">
              <w:rPr>
                <w:rFonts w:ascii="Times New Roman" w:hAnsi="Times New Roman" w:cs="Times New Roman"/>
              </w:rPr>
              <w:t>Colaborar en el proceso de maquinado de la madera, ejecutando las funciones necesarias para mantener la materia prima en óptimas condiciones de acuerdo con los parámetros establecidos en el Sistema de Gestión de Calidad.</w:t>
            </w:r>
          </w:p>
        </w:tc>
        <w:tc>
          <w:tcPr>
            <w:tcW w:w="7622" w:type="dxa"/>
            <w:gridSpan w:val="4"/>
            <w:tcBorders>
              <w:top w:val="nil"/>
              <w:left w:val="nil"/>
              <w:bottom w:val="nil"/>
              <w:right w:val="single" w:sz="4" w:space="0" w:color="auto"/>
            </w:tcBorders>
            <w:shd w:val="clear" w:color="auto" w:fill="DBE5F1" w:themeFill="accent1" w:themeFillTint="33"/>
          </w:tcPr>
          <w:p w14:paraId="5C09A30F" w14:textId="77777777" w:rsidR="00395364" w:rsidRPr="00C22BC1" w:rsidRDefault="00395364" w:rsidP="00E71E03">
            <w:pPr>
              <w:spacing w:after="0" w:line="240" w:lineRule="auto"/>
              <w:jc w:val="center"/>
              <w:rPr>
                <w:rFonts w:ascii="Times New Roman" w:hAnsi="Times New Roman" w:cs="Times New Roman"/>
              </w:rPr>
            </w:pPr>
            <w:r w:rsidRPr="004637E2">
              <w:rPr>
                <w:rFonts w:ascii="Times New Roman" w:hAnsi="Times New Roman" w:cs="Times New Roman"/>
                <w:b/>
                <w:color w:val="000000" w:themeColor="text1"/>
              </w:rPr>
              <w:t xml:space="preserve">CONTROLES DE EJECUCIÓN DE TAREAS </w:t>
            </w:r>
          </w:p>
        </w:tc>
      </w:tr>
      <w:tr w:rsidR="00395364" w:rsidRPr="00C22BC1" w14:paraId="53E433B0" w14:textId="77777777" w:rsidTr="00E71E03">
        <w:trPr>
          <w:trHeight w:val="289"/>
          <w:jc w:val="center"/>
        </w:trPr>
        <w:tc>
          <w:tcPr>
            <w:tcW w:w="7052" w:type="dxa"/>
            <w:gridSpan w:val="2"/>
            <w:vMerge/>
            <w:tcBorders>
              <w:top w:val="nil"/>
              <w:left w:val="single" w:sz="4" w:space="0" w:color="auto"/>
              <w:bottom w:val="nil"/>
              <w:right w:val="nil"/>
            </w:tcBorders>
            <w:shd w:val="clear" w:color="auto" w:fill="auto"/>
          </w:tcPr>
          <w:p w14:paraId="2F28AAE7" w14:textId="77777777" w:rsidR="00395364" w:rsidRDefault="00395364" w:rsidP="00E71E03">
            <w:pPr>
              <w:spacing w:after="0"/>
              <w:jc w:val="both"/>
              <w:rPr>
                <w:rFonts w:ascii="Times New Roman" w:hAnsi="Times New Roman" w:cs="Times New Roman"/>
                <w:b/>
              </w:rPr>
            </w:pPr>
          </w:p>
        </w:tc>
        <w:tc>
          <w:tcPr>
            <w:tcW w:w="2695" w:type="dxa"/>
            <w:tcBorders>
              <w:top w:val="nil"/>
              <w:left w:val="nil"/>
              <w:bottom w:val="nil"/>
              <w:right w:val="nil"/>
            </w:tcBorders>
            <w:shd w:val="clear" w:color="auto" w:fill="DBE5F1" w:themeFill="accent1" w:themeFillTint="33"/>
          </w:tcPr>
          <w:p w14:paraId="46313C74" w14:textId="77777777" w:rsidR="00395364" w:rsidRDefault="00395364" w:rsidP="00E71E03">
            <w:pPr>
              <w:spacing w:after="0" w:line="240" w:lineRule="auto"/>
              <w:jc w:val="center"/>
              <w:rPr>
                <w:rFonts w:ascii="Times New Roman" w:hAnsi="Times New Roman" w:cs="Times New Roman"/>
                <w:b/>
              </w:rPr>
            </w:pPr>
            <w:r>
              <w:rPr>
                <w:rFonts w:ascii="Times New Roman" w:hAnsi="Times New Roman" w:cs="Times New Roman"/>
                <w:b/>
              </w:rPr>
              <w:t>ANTES</w:t>
            </w:r>
          </w:p>
        </w:tc>
        <w:tc>
          <w:tcPr>
            <w:tcW w:w="2362" w:type="dxa"/>
            <w:tcBorders>
              <w:top w:val="nil"/>
              <w:left w:val="nil"/>
              <w:bottom w:val="nil"/>
              <w:right w:val="nil"/>
            </w:tcBorders>
            <w:shd w:val="clear" w:color="auto" w:fill="DBE5F1" w:themeFill="accent1" w:themeFillTint="33"/>
          </w:tcPr>
          <w:p w14:paraId="69E9147E" w14:textId="77777777" w:rsidR="00395364" w:rsidRDefault="00395364" w:rsidP="00E71E03">
            <w:pPr>
              <w:spacing w:after="0" w:line="240" w:lineRule="auto"/>
              <w:jc w:val="center"/>
              <w:rPr>
                <w:rFonts w:ascii="Times New Roman" w:hAnsi="Times New Roman" w:cs="Times New Roman"/>
                <w:b/>
              </w:rPr>
            </w:pPr>
            <w:r>
              <w:rPr>
                <w:rFonts w:ascii="Times New Roman" w:hAnsi="Times New Roman" w:cs="Times New Roman"/>
                <w:b/>
              </w:rPr>
              <w:t>DURANTE</w:t>
            </w:r>
          </w:p>
        </w:tc>
        <w:tc>
          <w:tcPr>
            <w:tcW w:w="2565" w:type="dxa"/>
            <w:gridSpan w:val="2"/>
            <w:tcBorders>
              <w:top w:val="nil"/>
              <w:left w:val="nil"/>
              <w:bottom w:val="nil"/>
              <w:right w:val="single" w:sz="4" w:space="0" w:color="auto"/>
            </w:tcBorders>
            <w:shd w:val="clear" w:color="auto" w:fill="DBE5F1" w:themeFill="accent1" w:themeFillTint="33"/>
          </w:tcPr>
          <w:p w14:paraId="2DC40442" w14:textId="77777777" w:rsidR="00395364" w:rsidRDefault="00395364" w:rsidP="00E71E03">
            <w:pPr>
              <w:spacing w:after="0" w:line="240" w:lineRule="auto"/>
              <w:jc w:val="center"/>
              <w:rPr>
                <w:rFonts w:ascii="Times New Roman" w:hAnsi="Times New Roman" w:cs="Times New Roman"/>
                <w:b/>
              </w:rPr>
            </w:pPr>
            <w:r>
              <w:rPr>
                <w:rFonts w:ascii="Times New Roman" w:hAnsi="Times New Roman" w:cs="Times New Roman"/>
                <w:b/>
              </w:rPr>
              <w:t>DESPUES</w:t>
            </w:r>
          </w:p>
        </w:tc>
      </w:tr>
      <w:tr w:rsidR="00395364" w:rsidRPr="00C22BC1" w14:paraId="0C48BA72" w14:textId="77777777" w:rsidTr="00E71E03">
        <w:trPr>
          <w:trHeight w:val="491"/>
          <w:jc w:val="center"/>
        </w:trPr>
        <w:tc>
          <w:tcPr>
            <w:tcW w:w="7052" w:type="dxa"/>
            <w:gridSpan w:val="2"/>
            <w:vMerge/>
            <w:tcBorders>
              <w:top w:val="nil"/>
              <w:left w:val="single" w:sz="4" w:space="0" w:color="auto"/>
              <w:bottom w:val="nil"/>
              <w:right w:val="nil"/>
            </w:tcBorders>
            <w:shd w:val="clear" w:color="auto" w:fill="auto"/>
          </w:tcPr>
          <w:p w14:paraId="749FCD5D" w14:textId="77777777" w:rsidR="00395364" w:rsidRDefault="00395364" w:rsidP="00395364">
            <w:pPr>
              <w:jc w:val="both"/>
              <w:rPr>
                <w:rFonts w:ascii="Times New Roman" w:hAnsi="Times New Roman" w:cs="Times New Roman"/>
                <w:b/>
              </w:rPr>
            </w:pPr>
          </w:p>
        </w:tc>
        <w:tc>
          <w:tcPr>
            <w:tcW w:w="2695" w:type="dxa"/>
            <w:vMerge w:val="restart"/>
            <w:tcBorders>
              <w:top w:val="nil"/>
              <w:left w:val="nil"/>
              <w:bottom w:val="nil"/>
              <w:right w:val="nil"/>
            </w:tcBorders>
            <w:shd w:val="clear" w:color="auto" w:fill="auto"/>
          </w:tcPr>
          <w:p w14:paraId="31964E3D" w14:textId="77777777" w:rsidR="00395364" w:rsidRDefault="00395364" w:rsidP="00D30184">
            <w:pPr>
              <w:pStyle w:val="Prrafodelista"/>
              <w:numPr>
                <w:ilvl w:val="0"/>
                <w:numId w:val="265"/>
              </w:numPr>
              <w:ind w:left="178" w:hanging="178"/>
              <w:jc w:val="both"/>
              <w:rPr>
                <w:rFonts w:ascii="Times New Roman" w:hAnsi="Times New Roman" w:cs="Times New Roman"/>
                <w:sz w:val="20"/>
              </w:rPr>
            </w:pPr>
            <w:r>
              <w:rPr>
                <w:rFonts w:ascii="Times New Roman" w:hAnsi="Times New Roman" w:cs="Times New Roman"/>
                <w:sz w:val="20"/>
              </w:rPr>
              <w:t>Verificar que esté limpio y ordenado el puesto de trabajo.</w:t>
            </w:r>
          </w:p>
          <w:p w14:paraId="6E4451E6" w14:textId="77777777" w:rsidR="00395364" w:rsidRDefault="00395364" w:rsidP="00D30184">
            <w:pPr>
              <w:pStyle w:val="Prrafodelista"/>
              <w:numPr>
                <w:ilvl w:val="0"/>
                <w:numId w:val="265"/>
              </w:numPr>
              <w:ind w:left="178" w:hanging="178"/>
              <w:jc w:val="both"/>
              <w:rPr>
                <w:rFonts w:ascii="Times New Roman" w:hAnsi="Times New Roman" w:cs="Times New Roman"/>
                <w:sz w:val="20"/>
              </w:rPr>
            </w:pPr>
            <w:r w:rsidRPr="008B0382">
              <w:rPr>
                <w:rFonts w:ascii="Times New Roman" w:hAnsi="Times New Roman" w:cs="Times New Roman"/>
                <w:sz w:val="20"/>
              </w:rPr>
              <w:t>Revisar y utilizar los equipos de protección personal de acuerdo a la señalización en cada uno de los puestos de trabajo</w:t>
            </w:r>
            <w:r>
              <w:rPr>
                <w:rFonts w:ascii="Times New Roman" w:hAnsi="Times New Roman" w:cs="Times New Roman"/>
                <w:sz w:val="20"/>
              </w:rPr>
              <w:t>.</w:t>
            </w:r>
          </w:p>
          <w:p w14:paraId="4E06D94B" w14:textId="77777777" w:rsidR="00395364" w:rsidRPr="008B0382" w:rsidRDefault="00395364" w:rsidP="00D30184">
            <w:pPr>
              <w:pStyle w:val="Prrafodelista"/>
              <w:numPr>
                <w:ilvl w:val="0"/>
                <w:numId w:val="265"/>
              </w:numPr>
              <w:ind w:left="178" w:hanging="178"/>
              <w:jc w:val="both"/>
              <w:rPr>
                <w:rFonts w:ascii="Times New Roman" w:hAnsi="Times New Roman" w:cs="Times New Roman"/>
                <w:sz w:val="20"/>
              </w:rPr>
            </w:pPr>
            <w:r>
              <w:rPr>
                <w:rFonts w:ascii="Times New Roman" w:hAnsi="Times New Roman" w:cs="Times New Roman"/>
                <w:sz w:val="20"/>
              </w:rPr>
              <w:t>Revisar las guardas de protección y las sierras estén bien ajustadas.</w:t>
            </w:r>
          </w:p>
        </w:tc>
        <w:tc>
          <w:tcPr>
            <w:tcW w:w="2362" w:type="dxa"/>
            <w:vMerge w:val="restart"/>
            <w:tcBorders>
              <w:top w:val="nil"/>
              <w:left w:val="nil"/>
              <w:bottom w:val="nil"/>
              <w:right w:val="nil"/>
            </w:tcBorders>
            <w:shd w:val="clear" w:color="auto" w:fill="auto"/>
          </w:tcPr>
          <w:p w14:paraId="77CAEC15" w14:textId="77777777" w:rsidR="00395364" w:rsidRDefault="00395364"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 xml:space="preserve">Colocar </w:t>
            </w:r>
            <w:r w:rsidR="00E71E03">
              <w:rPr>
                <w:rFonts w:ascii="Times New Roman" w:hAnsi="Times New Roman" w:cs="Times New Roman"/>
                <w:sz w:val="20"/>
              </w:rPr>
              <w:t>diésel</w:t>
            </w:r>
            <w:r>
              <w:rPr>
                <w:rFonts w:ascii="Times New Roman" w:hAnsi="Times New Roman" w:cs="Times New Roman"/>
                <w:sz w:val="20"/>
              </w:rPr>
              <w:t xml:space="preserve"> de manera periódica con la cierra apagada.</w:t>
            </w:r>
          </w:p>
          <w:p w14:paraId="3ECFD9AA" w14:textId="77777777" w:rsidR="00395364" w:rsidRPr="008B0382" w:rsidRDefault="00395364"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En caso de taponamiento de la tubería de aspiración se apagara la máquina y se esperara 3 minutos y luego se procederá a destapar de forma manual.</w:t>
            </w:r>
          </w:p>
        </w:tc>
        <w:tc>
          <w:tcPr>
            <w:tcW w:w="2565" w:type="dxa"/>
            <w:gridSpan w:val="2"/>
            <w:vMerge w:val="restart"/>
            <w:tcBorders>
              <w:top w:val="nil"/>
              <w:left w:val="nil"/>
              <w:bottom w:val="nil"/>
              <w:right w:val="single" w:sz="4" w:space="0" w:color="auto"/>
            </w:tcBorders>
            <w:shd w:val="clear" w:color="auto" w:fill="auto"/>
          </w:tcPr>
          <w:p w14:paraId="46DE284C" w14:textId="77777777" w:rsidR="00395364" w:rsidRPr="00E82B45" w:rsidRDefault="00395364" w:rsidP="00D30184">
            <w:pPr>
              <w:pStyle w:val="Prrafodelista"/>
              <w:numPr>
                <w:ilvl w:val="0"/>
                <w:numId w:val="265"/>
              </w:numPr>
              <w:ind w:left="224" w:hanging="224"/>
              <w:jc w:val="both"/>
              <w:rPr>
                <w:rFonts w:ascii="Times New Roman" w:hAnsi="Times New Roman" w:cs="Times New Roman"/>
                <w:sz w:val="20"/>
              </w:rPr>
            </w:pPr>
            <w:r w:rsidRPr="00E82B45">
              <w:rPr>
                <w:rFonts w:ascii="Times New Roman" w:hAnsi="Times New Roman" w:cs="Times New Roman"/>
                <w:sz w:val="20"/>
              </w:rPr>
              <w:t>Verificar que el péndulo quede en buenas condiciones caso contrario notificar al jefe inmediato.</w:t>
            </w:r>
          </w:p>
          <w:p w14:paraId="53BCC7C5" w14:textId="77777777" w:rsidR="00395364" w:rsidRPr="00357E74" w:rsidRDefault="00395364" w:rsidP="00D30184">
            <w:pPr>
              <w:pStyle w:val="Prrafodelista"/>
              <w:numPr>
                <w:ilvl w:val="0"/>
                <w:numId w:val="265"/>
              </w:numPr>
              <w:ind w:left="224" w:hanging="224"/>
              <w:jc w:val="both"/>
              <w:rPr>
                <w:rFonts w:ascii="Times New Roman" w:hAnsi="Times New Roman" w:cs="Times New Roman"/>
              </w:rPr>
            </w:pPr>
            <w:r w:rsidRPr="00E82B45">
              <w:rPr>
                <w:rFonts w:ascii="Times New Roman" w:hAnsi="Times New Roman" w:cs="Times New Roman"/>
                <w:sz w:val="20"/>
              </w:rPr>
              <w:t>Realizar la limpieza de la máquina y dejar limpio el puesto de trabajo.</w:t>
            </w:r>
          </w:p>
        </w:tc>
      </w:tr>
      <w:tr w:rsidR="00395364" w:rsidRPr="00C22BC1" w14:paraId="1150811C" w14:textId="77777777" w:rsidTr="00E71E03">
        <w:trPr>
          <w:jc w:val="center"/>
        </w:trPr>
        <w:tc>
          <w:tcPr>
            <w:tcW w:w="4077" w:type="dxa"/>
            <w:vMerge w:val="restart"/>
            <w:tcBorders>
              <w:top w:val="nil"/>
              <w:left w:val="single" w:sz="4" w:space="0" w:color="auto"/>
              <w:bottom w:val="nil"/>
              <w:right w:val="nil"/>
            </w:tcBorders>
            <w:shd w:val="clear" w:color="auto" w:fill="auto"/>
          </w:tcPr>
          <w:p w14:paraId="5D254DC7" w14:textId="77777777" w:rsidR="00395364" w:rsidRPr="00C22BC1" w:rsidRDefault="00395364" w:rsidP="00395364">
            <w:pPr>
              <w:rPr>
                <w:rFonts w:ascii="Times New Roman" w:hAnsi="Times New Roman" w:cs="Times New Roman"/>
                <w:b/>
              </w:rPr>
            </w:pPr>
            <w:r>
              <w:rPr>
                <w:noProof/>
                <w:lang w:val="es-ES" w:eastAsia="es-ES"/>
              </w:rPr>
              <w:drawing>
                <wp:anchor distT="0" distB="0" distL="114300" distR="114300" simplePos="0" relativeHeight="251650560" behindDoc="0" locked="0" layoutInCell="1" allowOverlap="1" wp14:anchorId="68CE243E" wp14:editId="475152AA">
                  <wp:simplePos x="0" y="0"/>
                  <wp:positionH relativeFrom="column">
                    <wp:posOffset>-80837</wp:posOffset>
                  </wp:positionH>
                  <wp:positionV relativeFrom="paragraph">
                    <wp:posOffset>58287</wp:posOffset>
                  </wp:positionV>
                  <wp:extent cx="2576946" cy="2227269"/>
                  <wp:effectExtent l="0" t="0" r="0" b="1905"/>
                  <wp:wrapNone/>
                  <wp:docPr id="507" name="Imagen 507" descr="https://scontent.fgye3-1.fna.fbcdn.net/v/t1.15752-9/46420105_637512429984747_3876655477282570240_n.jpg?_nc_cat=108&amp;_nc_ht=scontent.fgye3-1.fna&amp;oh=cb93438d837404922bc07ba7847fa9b5&amp;oe=5C7FF1A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scontent.fgye3-1.fna.fbcdn.net/v/t1.15752-9/46420105_637512429984747_3876655477282570240_n.jpg?_nc_cat=108&amp;_nc_ht=scontent.fgye3-1.fna&amp;oh=cb93438d837404922bc07ba7847fa9b5&amp;oe=5C7FF1A6"/>
                          <pic:cNvPicPr>
                            <a:picLocks noChangeAspect="1" noChangeArrowheads="1"/>
                          </pic:cNvPicPr>
                        </pic:nvPicPr>
                        <pic:blipFill rotWithShape="1">
                          <a:blip r:embed="rId44">
                            <a:extLst>
                              <a:ext uri="{28A0092B-C50C-407E-A947-70E740481C1C}">
                                <a14:useLocalDpi xmlns:a14="http://schemas.microsoft.com/office/drawing/2010/main" val="0"/>
                              </a:ext>
                            </a:extLst>
                          </a:blip>
                          <a:srcRect l="30092" t="30130" r="803" b="36364"/>
                          <a:stretch/>
                        </pic:blipFill>
                        <pic:spPr bwMode="auto">
                          <a:xfrm>
                            <a:off x="0" y="0"/>
                            <a:ext cx="2576946" cy="2227269"/>
                          </a:xfrm>
                          <a:prstGeom prst="rect">
                            <a:avLst/>
                          </a:prstGeom>
                          <a:noFill/>
                          <a:ln>
                            <a:noFill/>
                          </a:ln>
                          <a:extLst>
                            <a:ext uri="{53640926-AAD7-44D8-BBD7-CCE9431645EC}">
                              <a14:shadowObscured xmlns:a14="http://schemas.microsoft.com/office/drawing/2010/main"/>
                            </a:ext>
                          </a:extLst>
                        </pic:spPr>
                      </pic:pic>
                    </a:graphicData>
                  </a:graphic>
                </wp:anchor>
              </w:drawing>
            </w:r>
          </w:p>
        </w:tc>
        <w:tc>
          <w:tcPr>
            <w:tcW w:w="2975" w:type="dxa"/>
            <w:tcBorders>
              <w:top w:val="nil"/>
              <w:left w:val="nil"/>
              <w:bottom w:val="nil"/>
              <w:right w:val="nil"/>
            </w:tcBorders>
            <w:shd w:val="clear" w:color="auto" w:fill="DBE5F1" w:themeFill="accent1" w:themeFillTint="33"/>
          </w:tcPr>
          <w:p w14:paraId="7B25A521" w14:textId="77777777" w:rsidR="00395364" w:rsidRDefault="00395364" w:rsidP="0062322C">
            <w:pPr>
              <w:spacing w:line="240" w:lineRule="auto"/>
              <w:jc w:val="center"/>
              <w:rPr>
                <w:rFonts w:ascii="Times New Roman" w:hAnsi="Times New Roman" w:cs="Times New Roman"/>
                <w:b/>
              </w:rPr>
            </w:pPr>
            <w:r>
              <w:rPr>
                <w:rFonts w:ascii="Times New Roman" w:hAnsi="Times New Roman" w:cs="Times New Roman"/>
                <w:b/>
              </w:rPr>
              <w:t>RIESGOS PRESENTES:</w:t>
            </w:r>
          </w:p>
        </w:tc>
        <w:tc>
          <w:tcPr>
            <w:tcW w:w="2695" w:type="dxa"/>
            <w:vMerge/>
            <w:tcBorders>
              <w:top w:val="nil"/>
              <w:left w:val="nil"/>
              <w:bottom w:val="nil"/>
              <w:right w:val="nil"/>
            </w:tcBorders>
            <w:shd w:val="clear" w:color="auto" w:fill="auto"/>
          </w:tcPr>
          <w:p w14:paraId="6E3CDB05" w14:textId="77777777" w:rsidR="00395364" w:rsidRDefault="00395364" w:rsidP="00395364">
            <w:pPr>
              <w:jc w:val="center"/>
              <w:rPr>
                <w:rFonts w:ascii="Times New Roman" w:hAnsi="Times New Roman" w:cs="Times New Roman"/>
                <w:b/>
              </w:rPr>
            </w:pPr>
          </w:p>
        </w:tc>
        <w:tc>
          <w:tcPr>
            <w:tcW w:w="2362" w:type="dxa"/>
            <w:vMerge/>
            <w:tcBorders>
              <w:top w:val="nil"/>
              <w:left w:val="nil"/>
              <w:bottom w:val="nil"/>
              <w:right w:val="nil"/>
            </w:tcBorders>
            <w:shd w:val="clear" w:color="auto" w:fill="auto"/>
          </w:tcPr>
          <w:p w14:paraId="2FAB4EB8" w14:textId="77777777" w:rsidR="00395364" w:rsidRDefault="00395364" w:rsidP="00395364">
            <w:pPr>
              <w:jc w:val="center"/>
              <w:rPr>
                <w:rFonts w:ascii="Times New Roman" w:hAnsi="Times New Roman" w:cs="Times New Roman"/>
                <w:b/>
              </w:rPr>
            </w:pPr>
          </w:p>
        </w:tc>
        <w:tc>
          <w:tcPr>
            <w:tcW w:w="2565" w:type="dxa"/>
            <w:gridSpan w:val="2"/>
            <w:vMerge/>
            <w:tcBorders>
              <w:top w:val="nil"/>
              <w:left w:val="nil"/>
              <w:bottom w:val="nil"/>
              <w:right w:val="single" w:sz="4" w:space="0" w:color="auto"/>
            </w:tcBorders>
            <w:shd w:val="clear" w:color="auto" w:fill="auto"/>
          </w:tcPr>
          <w:p w14:paraId="59F7C514" w14:textId="77777777" w:rsidR="00395364" w:rsidRDefault="00395364" w:rsidP="00395364">
            <w:pPr>
              <w:jc w:val="center"/>
              <w:rPr>
                <w:rFonts w:ascii="Times New Roman" w:hAnsi="Times New Roman" w:cs="Times New Roman"/>
                <w:b/>
              </w:rPr>
            </w:pPr>
          </w:p>
        </w:tc>
      </w:tr>
      <w:tr w:rsidR="00395364" w:rsidRPr="00C22BC1" w14:paraId="73BAF220" w14:textId="77777777" w:rsidTr="00E71E03">
        <w:trPr>
          <w:trHeight w:val="1831"/>
          <w:jc w:val="center"/>
        </w:trPr>
        <w:tc>
          <w:tcPr>
            <w:tcW w:w="4077" w:type="dxa"/>
            <w:vMerge/>
            <w:tcBorders>
              <w:top w:val="nil"/>
              <w:left w:val="single" w:sz="4" w:space="0" w:color="auto"/>
              <w:bottom w:val="nil"/>
              <w:right w:val="nil"/>
            </w:tcBorders>
            <w:shd w:val="clear" w:color="auto" w:fill="auto"/>
          </w:tcPr>
          <w:p w14:paraId="5875D7C7" w14:textId="77777777" w:rsidR="00395364" w:rsidRPr="00C22BC1" w:rsidRDefault="00395364" w:rsidP="00395364">
            <w:pPr>
              <w:rPr>
                <w:rFonts w:ascii="Times New Roman" w:hAnsi="Times New Roman" w:cs="Times New Roman"/>
                <w:b/>
              </w:rPr>
            </w:pPr>
          </w:p>
        </w:tc>
        <w:tc>
          <w:tcPr>
            <w:tcW w:w="2975" w:type="dxa"/>
            <w:vMerge w:val="restart"/>
            <w:tcBorders>
              <w:top w:val="nil"/>
              <w:left w:val="nil"/>
              <w:bottom w:val="nil"/>
              <w:right w:val="nil"/>
            </w:tcBorders>
            <w:shd w:val="clear" w:color="auto" w:fill="auto"/>
          </w:tcPr>
          <w:p w14:paraId="3BE3C782" w14:textId="77777777" w:rsidR="00395364" w:rsidRDefault="00395364" w:rsidP="00395364">
            <w:pPr>
              <w:rPr>
                <w:rFonts w:ascii="Times New Roman" w:hAnsi="Times New Roman" w:cs="Times New Roman"/>
              </w:rPr>
            </w:pPr>
          </w:p>
          <w:p w14:paraId="2C699461" w14:textId="77777777" w:rsidR="00395364" w:rsidRPr="00E82B45" w:rsidRDefault="00395364" w:rsidP="00E82B45">
            <w:pPr>
              <w:pStyle w:val="Prrafodelista"/>
              <w:numPr>
                <w:ilvl w:val="0"/>
                <w:numId w:val="271"/>
              </w:numPr>
              <w:ind w:left="425"/>
              <w:rPr>
                <w:rFonts w:ascii="Times New Roman" w:hAnsi="Times New Roman" w:cs="Times New Roman"/>
              </w:rPr>
            </w:pPr>
            <w:r w:rsidRPr="00E82B45">
              <w:rPr>
                <w:rFonts w:ascii="Times New Roman" w:hAnsi="Times New Roman" w:cs="Times New Roman"/>
              </w:rPr>
              <w:t>Caídas al mismo nivel</w:t>
            </w:r>
          </w:p>
          <w:p w14:paraId="696E1205" w14:textId="77777777" w:rsidR="00395364" w:rsidRPr="00E82B45" w:rsidRDefault="00395364" w:rsidP="00E82B45">
            <w:pPr>
              <w:pStyle w:val="Prrafodelista"/>
              <w:numPr>
                <w:ilvl w:val="0"/>
                <w:numId w:val="271"/>
              </w:numPr>
              <w:ind w:left="425"/>
              <w:rPr>
                <w:rFonts w:ascii="Times New Roman" w:hAnsi="Times New Roman" w:cs="Times New Roman"/>
              </w:rPr>
            </w:pPr>
            <w:r w:rsidRPr="00E82B45">
              <w:rPr>
                <w:rFonts w:ascii="Times New Roman" w:hAnsi="Times New Roman" w:cs="Times New Roman"/>
              </w:rPr>
              <w:t>Atrapamiento por o entre objetos</w:t>
            </w:r>
          </w:p>
          <w:p w14:paraId="3EB64047" w14:textId="77777777" w:rsidR="00395364" w:rsidRPr="00E82B45" w:rsidRDefault="00395364" w:rsidP="00E82B45">
            <w:pPr>
              <w:pStyle w:val="Prrafodelista"/>
              <w:numPr>
                <w:ilvl w:val="0"/>
                <w:numId w:val="271"/>
              </w:numPr>
              <w:ind w:left="425"/>
              <w:rPr>
                <w:rFonts w:ascii="Times New Roman" w:hAnsi="Times New Roman" w:cs="Times New Roman"/>
              </w:rPr>
            </w:pPr>
            <w:r w:rsidRPr="00E82B45">
              <w:rPr>
                <w:rFonts w:ascii="Times New Roman" w:hAnsi="Times New Roman" w:cs="Times New Roman"/>
              </w:rPr>
              <w:t>Cortes y punzamientos</w:t>
            </w:r>
          </w:p>
          <w:p w14:paraId="70CCC44C" w14:textId="77777777" w:rsidR="00395364" w:rsidRPr="00E82B45" w:rsidRDefault="00395364" w:rsidP="00E82B45">
            <w:pPr>
              <w:pStyle w:val="Prrafodelista"/>
              <w:numPr>
                <w:ilvl w:val="0"/>
                <w:numId w:val="271"/>
              </w:numPr>
              <w:ind w:left="425"/>
              <w:rPr>
                <w:rFonts w:ascii="Times New Roman" w:hAnsi="Times New Roman" w:cs="Times New Roman"/>
              </w:rPr>
            </w:pPr>
            <w:r w:rsidRPr="00E82B45">
              <w:rPr>
                <w:rFonts w:ascii="Times New Roman" w:hAnsi="Times New Roman" w:cs="Times New Roman"/>
              </w:rPr>
              <w:t>Proyección de partículas</w:t>
            </w:r>
          </w:p>
          <w:p w14:paraId="7A939603" w14:textId="77777777" w:rsidR="00E82B45" w:rsidRPr="00E82B45" w:rsidRDefault="00E82B45" w:rsidP="00E82B45">
            <w:pPr>
              <w:pStyle w:val="Prrafodelista"/>
              <w:numPr>
                <w:ilvl w:val="0"/>
                <w:numId w:val="271"/>
              </w:numPr>
              <w:ind w:left="425"/>
              <w:rPr>
                <w:rFonts w:ascii="Times New Roman" w:hAnsi="Times New Roman" w:cs="Times New Roman"/>
              </w:rPr>
            </w:pPr>
            <w:r w:rsidRPr="00E82B45">
              <w:rPr>
                <w:rFonts w:ascii="Times New Roman" w:hAnsi="Times New Roman" w:cs="Times New Roman"/>
              </w:rPr>
              <w:t>Golpes o contusiones</w:t>
            </w:r>
          </w:p>
          <w:p w14:paraId="0AEEDB6B" w14:textId="77777777" w:rsidR="00395364" w:rsidRDefault="00395364" w:rsidP="00395364">
            <w:pPr>
              <w:rPr>
                <w:rFonts w:ascii="Times New Roman" w:hAnsi="Times New Roman" w:cs="Times New Roman"/>
              </w:rPr>
            </w:pPr>
          </w:p>
          <w:p w14:paraId="086441C2" w14:textId="77777777" w:rsidR="00395364" w:rsidRDefault="00395364" w:rsidP="00395364">
            <w:pPr>
              <w:rPr>
                <w:rFonts w:ascii="Times New Roman" w:hAnsi="Times New Roman" w:cs="Times New Roman"/>
                <w:b/>
              </w:rPr>
            </w:pPr>
          </w:p>
        </w:tc>
        <w:tc>
          <w:tcPr>
            <w:tcW w:w="2695" w:type="dxa"/>
            <w:vMerge/>
            <w:tcBorders>
              <w:top w:val="nil"/>
              <w:left w:val="nil"/>
              <w:bottom w:val="nil"/>
              <w:right w:val="nil"/>
            </w:tcBorders>
            <w:shd w:val="clear" w:color="auto" w:fill="auto"/>
          </w:tcPr>
          <w:p w14:paraId="093B7790" w14:textId="77777777" w:rsidR="00395364" w:rsidRDefault="00395364" w:rsidP="00395364">
            <w:pPr>
              <w:jc w:val="center"/>
              <w:rPr>
                <w:rFonts w:ascii="Times New Roman" w:hAnsi="Times New Roman" w:cs="Times New Roman"/>
                <w:b/>
              </w:rPr>
            </w:pPr>
          </w:p>
        </w:tc>
        <w:tc>
          <w:tcPr>
            <w:tcW w:w="2362" w:type="dxa"/>
            <w:vMerge/>
            <w:tcBorders>
              <w:top w:val="nil"/>
              <w:left w:val="nil"/>
              <w:bottom w:val="nil"/>
              <w:right w:val="nil"/>
            </w:tcBorders>
            <w:shd w:val="clear" w:color="auto" w:fill="auto"/>
          </w:tcPr>
          <w:p w14:paraId="496678BF" w14:textId="77777777" w:rsidR="00395364" w:rsidRDefault="00395364" w:rsidP="00395364">
            <w:pPr>
              <w:jc w:val="center"/>
              <w:rPr>
                <w:rFonts w:ascii="Times New Roman" w:hAnsi="Times New Roman" w:cs="Times New Roman"/>
                <w:b/>
              </w:rPr>
            </w:pPr>
          </w:p>
        </w:tc>
        <w:tc>
          <w:tcPr>
            <w:tcW w:w="2565" w:type="dxa"/>
            <w:gridSpan w:val="2"/>
            <w:vMerge/>
            <w:tcBorders>
              <w:top w:val="nil"/>
              <w:left w:val="nil"/>
              <w:bottom w:val="nil"/>
              <w:right w:val="single" w:sz="4" w:space="0" w:color="auto"/>
            </w:tcBorders>
            <w:shd w:val="clear" w:color="auto" w:fill="auto"/>
          </w:tcPr>
          <w:p w14:paraId="7B332262" w14:textId="77777777" w:rsidR="00395364" w:rsidRDefault="00395364" w:rsidP="00395364">
            <w:pPr>
              <w:jc w:val="center"/>
              <w:rPr>
                <w:rFonts w:ascii="Times New Roman" w:hAnsi="Times New Roman" w:cs="Times New Roman"/>
                <w:b/>
              </w:rPr>
            </w:pPr>
          </w:p>
        </w:tc>
      </w:tr>
      <w:tr w:rsidR="00395364" w:rsidRPr="00C22BC1" w14:paraId="10C21360" w14:textId="77777777" w:rsidTr="00E71E03">
        <w:trPr>
          <w:jc w:val="center"/>
        </w:trPr>
        <w:tc>
          <w:tcPr>
            <w:tcW w:w="4077" w:type="dxa"/>
            <w:vMerge/>
            <w:tcBorders>
              <w:top w:val="nil"/>
              <w:left w:val="single" w:sz="4" w:space="0" w:color="auto"/>
              <w:bottom w:val="nil"/>
              <w:right w:val="nil"/>
            </w:tcBorders>
            <w:shd w:val="clear" w:color="auto" w:fill="auto"/>
          </w:tcPr>
          <w:p w14:paraId="65E79E73" w14:textId="77777777" w:rsidR="00395364" w:rsidRPr="00C22BC1" w:rsidRDefault="00395364" w:rsidP="00395364">
            <w:pPr>
              <w:rPr>
                <w:rFonts w:ascii="Times New Roman" w:hAnsi="Times New Roman" w:cs="Times New Roman"/>
                <w:b/>
              </w:rPr>
            </w:pPr>
          </w:p>
        </w:tc>
        <w:tc>
          <w:tcPr>
            <w:tcW w:w="2975" w:type="dxa"/>
            <w:vMerge/>
            <w:tcBorders>
              <w:top w:val="nil"/>
              <w:left w:val="nil"/>
              <w:bottom w:val="nil"/>
              <w:right w:val="nil"/>
            </w:tcBorders>
            <w:shd w:val="clear" w:color="auto" w:fill="auto"/>
          </w:tcPr>
          <w:p w14:paraId="01B6801E" w14:textId="77777777" w:rsidR="00395364" w:rsidRDefault="00395364" w:rsidP="00395364">
            <w:pPr>
              <w:jc w:val="center"/>
              <w:rPr>
                <w:rFonts w:ascii="Times New Roman" w:hAnsi="Times New Roman" w:cs="Times New Roman"/>
                <w:b/>
              </w:rPr>
            </w:pPr>
          </w:p>
        </w:tc>
        <w:tc>
          <w:tcPr>
            <w:tcW w:w="7622" w:type="dxa"/>
            <w:gridSpan w:val="4"/>
            <w:tcBorders>
              <w:top w:val="nil"/>
              <w:left w:val="nil"/>
              <w:bottom w:val="nil"/>
              <w:right w:val="single" w:sz="4" w:space="0" w:color="auto"/>
            </w:tcBorders>
            <w:shd w:val="clear" w:color="auto" w:fill="DBE5F1" w:themeFill="accent1" w:themeFillTint="33"/>
            <w:vAlign w:val="center"/>
          </w:tcPr>
          <w:p w14:paraId="515DA64F" w14:textId="77777777" w:rsidR="00395364" w:rsidRPr="002F5070" w:rsidRDefault="00395364" w:rsidP="00E71E03">
            <w:pPr>
              <w:spacing w:after="0" w:line="24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EQUIPO DE PROTECCIÓN PERSONAL OBLIGATORIO A USAR</w:t>
            </w:r>
          </w:p>
        </w:tc>
      </w:tr>
      <w:tr w:rsidR="00395364" w:rsidRPr="00C22BC1" w14:paraId="098CBDB2" w14:textId="77777777" w:rsidTr="00E71E03">
        <w:trPr>
          <w:trHeight w:val="731"/>
          <w:jc w:val="center"/>
        </w:trPr>
        <w:tc>
          <w:tcPr>
            <w:tcW w:w="4077" w:type="dxa"/>
            <w:vMerge/>
            <w:tcBorders>
              <w:top w:val="nil"/>
              <w:left w:val="single" w:sz="4" w:space="0" w:color="auto"/>
              <w:bottom w:val="nil"/>
              <w:right w:val="nil"/>
            </w:tcBorders>
            <w:shd w:val="clear" w:color="auto" w:fill="auto"/>
          </w:tcPr>
          <w:p w14:paraId="006DF8DC" w14:textId="77777777" w:rsidR="00395364" w:rsidRPr="00C22BC1" w:rsidRDefault="00395364" w:rsidP="00395364">
            <w:pPr>
              <w:spacing w:before="240"/>
              <w:rPr>
                <w:rFonts w:ascii="Times New Roman" w:hAnsi="Times New Roman" w:cs="Times New Roman"/>
                <w:b/>
              </w:rPr>
            </w:pPr>
          </w:p>
        </w:tc>
        <w:tc>
          <w:tcPr>
            <w:tcW w:w="2975" w:type="dxa"/>
            <w:vMerge/>
            <w:tcBorders>
              <w:top w:val="nil"/>
              <w:left w:val="nil"/>
              <w:bottom w:val="nil"/>
              <w:right w:val="nil"/>
            </w:tcBorders>
            <w:shd w:val="clear" w:color="auto" w:fill="auto"/>
          </w:tcPr>
          <w:p w14:paraId="15F0BF21" w14:textId="77777777" w:rsidR="00395364" w:rsidRDefault="00395364" w:rsidP="00395364">
            <w:pPr>
              <w:spacing w:before="240" w:line="360" w:lineRule="auto"/>
              <w:jc w:val="center"/>
              <w:rPr>
                <w:rFonts w:ascii="Times New Roman" w:hAnsi="Times New Roman" w:cs="Times New Roman"/>
                <w:b/>
              </w:rPr>
            </w:pPr>
          </w:p>
        </w:tc>
        <w:tc>
          <w:tcPr>
            <w:tcW w:w="7622" w:type="dxa"/>
            <w:gridSpan w:val="4"/>
            <w:vMerge w:val="restart"/>
            <w:tcBorders>
              <w:top w:val="nil"/>
              <w:left w:val="nil"/>
              <w:bottom w:val="nil"/>
              <w:right w:val="single" w:sz="4" w:space="0" w:color="auto"/>
            </w:tcBorders>
            <w:shd w:val="clear" w:color="auto" w:fill="auto"/>
          </w:tcPr>
          <w:p w14:paraId="4FE11919" w14:textId="77777777" w:rsidR="00395364" w:rsidRDefault="00E71E03" w:rsidP="00395364">
            <w:pPr>
              <w:spacing w:before="240"/>
              <w:jc w:val="center"/>
              <w:rPr>
                <w:rFonts w:ascii="Times New Roman" w:hAnsi="Times New Roman" w:cs="Times New Roman"/>
                <w:b/>
              </w:rPr>
            </w:pPr>
            <w:r>
              <w:rPr>
                <w:noProof/>
                <w:lang w:val="es-ES" w:eastAsia="es-ES"/>
              </w:rPr>
              <w:drawing>
                <wp:anchor distT="0" distB="0" distL="114300" distR="114300" simplePos="0" relativeHeight="251667968" behindDoc="0" locked="0" layoutInCell="1" allowOverlap="1" wp14:anchorId="15DD0C11" wp14:editId="5C24A684">
                  <wp:simplePos x="0" y="0"/>
                  <wp:positionH relativeFrom="column">
                    <wp:posOffset>276358</wp:posOffset>
                  </wp:positionH>
                  <wp:positionV relativeFrom="paragraph">
                    <wp:posOffset>159015</wp:posOffset>
                  </wp:positionV>
                  <wp:extent cx="614149" cy="673447"/>
                  <wp:effectExtent l="0" t="0" r="0" b="0"/>
                  <wp:wrapNone/>
                  <wp:docPr id="508" name="Imagen 508"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65847" t="56473" r="10939" b="18081"/>
                          <a:stretch/>
                        </pic:blipFill>
                        <pic:spPr bwMode="auto">
                          <a:xfrm>
                            <a:off x="0" y="0"/>
                            <a:ext cx="614149" cy="673447"/>
                          </a:xfrm>
                          <a:prstGeom prst="rect">
                            <a:avLst/>
                          </a:prstGeom>
                          <a:noFill/>
                          <a:ln>
                            <a:noFill/>
                          </a:ln>
                          <a:extLst>
                            <a:ext uri="{53640926-AAD7-44D8-BBD7-CCE9431645EC}">
                              <a14:shadowObscured xmlns:a14="http://schemas.microsoft.com/office/drawing/2010/main"/>
                            </a:ext>
                          </a:extLst>
                        </pic:spPr>
                      </pic:pic>
                    </a:graphicData>
                  </a:graphic>
                </wp:anchor>
              </w:drawing>
            </w:r>
            <w:r w:rsidRPr="00C526B1">
              <w:rPr>
                <w:rFonts w:ascii="Times New Roman" w:hAnsi="Times New Roman" w:cs="Times New Roman"/>
                <w:b/>
                <w:noProof/>
                <w:lang w:val="es-ES" w:eastAsia="es-ES"/>
              </w:rPr>
              <w:drawing>
                <wp:anchor distT="0" distB="0" distL="114300" distR="114300" simplePos="0" relativeHeight="251615744" behindDoc="0" locked="0" layoutInCell="1" allowOverlap="1" wp14:anchorId="0514F497" wp14:editId="0FF80825">
                  <wp:simplePos x="0" y="0"/>
                  <wp:positionH relativeFrom="column">
                    <wp:posOffset>1166318</wp:posOffset>
                  </wp:positionH>
                  <wp:positionV relativeFrom="paragraph">
                    <wp:posOffset>129023</wp:posOffset>
                  </wp:positionV>
                  <wp:extent cx="598805" cy="655955"/>
                  <wp:effectExtent l="0" t="0" r="0" b="0"/>
                  <wp:wrapNone/>
                  <wp:docPr id="509" name="Imagen 509"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30804" r="67411" b="43750"/>
                          <a:stretch/>
                        </pic:blipFill>
                        <pic:spPr bwMode="auto">
                          <a:xfrm>
                            <a:off x="0" y="0"/>
                            <a:ext cx="598805" cy="655955"/>
                          </a:xfrm>
                          <a:prstGeom prst="rect">
                            <a:avLst/>
                          </a:prstGeom>
                          <a:noFill/>
                          <a:ln>
                            <a:noFill/>
                          </a:ln>
                          <a:extLst>
                            <a:ext uri="{53640926-AAD7-44D8-BBD7-CCE9431645EC}">
                              <a14:shadowObscured xmlns:a14="http://schemas.microsoft.com/office/drawing/2010/main"/>
                            </a:ext>
                          </a:extLst>
                        </pic:spPr>
                      </pic:pic>
                    </a:graphicData>
                  </a:graphic>
                </wp:anchor>
              </w:drawing>
            </w:r>
            <w:r w:rsidRPr="00C526B1">
              <w:rPr>
                <w:rFonts w:ascii="Times New Roman" w:hAnsi="Times New Roman" w:cs="Times New Roman"/>
                <w:b/>
                <w:noProof/>
                <w:lang w:val="es-ES" w:eastAsia="es-ES"/>
              </w:rPr>
              <w:drawing>
                <wp:anchor distT="0" distB="0" distL="114300" distR="114300" simplePos="0" relativeHeight="251619840" behindDoc="0" locked="0" layoutInCell="1" allowOverlap="1" wp14:anchorId="395D2B44" wp14:editId="46518F8B">
                  <wp:simplePos x="0" y="0"/>
                  <wp:positionH relativeFrom="column">
                    <wp:posOffset>2049456</wp:posOffset>
                  </wp:positionH>
                  <wp:positionV relativeFrom="paragraph">
                    <wp:posOffset>106311</wp:posOffset>
                  </wp:positionV>
                  <wp:extent cx="603885" cy="661670"/>
                  <wp:effectExtent l="0" t="0" r="5715" b="5080"/>
                  <wp:wrapNone/>
                  <wp:docPr id="510" name="Imagen 510"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38169" t="56250" r="38617" b="18304"/>
                          <a:stretch/>
                        </pic:blipFill>
                        <pic:spPr bwMode="auto">
                          <a:xfrm>
                            <a:off x="0" y="0"/>
                            <a:ext cx="603885" cy="661670"/>
                          </a:xfrm>
                          <a:prstGeom prst="rect">
                            <a:avLst/>
                          </a:prstGeom>
                          <a:noFill/>
                          <a:ln>
                            <a:noFill/>
                          </a:ln>
                          <a:extLst>
                            <a:ext uri="{53640926-AAD7-44D8-BBD7-CCE9431645EC}">
                              <a14:shadowObscured xmlns:a14="http://schemas.microsoft.com/office/drawing/2010/main"/>
                            </a:ext>
                          </a:extLst>
                        </pic:spPr>
                      </pic:pic>
                    </a:graphicData>
                  </a:graphic>
                </wp:anchor>
              </w:drawing>
            </w:r>
            <w:r w:rsidRPr="00417B78">
              <w:rPr>
                <w:rFonts w:ascii="Times New Roman" w:hAnsi="Times New Roman" w:cs="Times New Roman"/>
                <w:b/>
                <w:noProof/>
                <w:lang w:val="es-ES" w:eastAsia="es-ES"/>
              </w:rPr>
              <w:drawing>
                <wp:anchor distT="0" distB="0" distL="114300" distR="114300" simplePos="0" relativeHeight="251676160" behindDoc="0" locked="0" layoutInCell="1" allowOverlap="1" wp14:anchorId="41FC980B" wp14:editId="1261C1F4">
                  <wp:simplePos x="0" y="0"/>
                  <wp:positionH relativeFrom="column">
                    <wp:posOffset>2948940</wp:posOffset>
                  </wp:positionH>
                  <wp:positionV relativeFrom="paragraph">
                    <wp:posOffset>169649</wp:posOffset>
                  </wp:positionV>
                  <wp:extent cx="552450" cy="605790"/>
                  <wp:effectExtent l="0" t="0" r="0" b="3810"/>
                  <wp:wrapNone/>
                  <wp:docPr id="511" name="Imagen 511"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64731" t="30804" r="12055" b="43750"/>
                          <a:stretch/>
                        </pic:blipFill>
                        <pic:spPr bwMode="auto">
                          <a:xfrm>
                            <a:off x="0" y="0"/>
                            <a:ext cx="552450" cy="605790"/>
                          </a:xfrm>
                          <a:prstGeom prst="rect">
                            <a:avLst/>
                          </a:prstGeom>
                          <a:noFill/>
                          <a:ln>
                            <a:noFill/>
                          </a:ln>
                          <a:extLst>
                            <a:ext uri="{53640926-AAD7-44D8-BBD7-CCE9431645EC}">
                              <a14:shadowObscured xmlns:a14="http://schemas.microsoft.com/office/drawing/2010/main"/>
                            </a:ext>
                          </a:extLst>
                        </pic:spPr>
                      </pic:pic>
                    </a:graphicData>
                  </a:graphic>
                </wp:anchor>
              </w:drawing>
            </w:r>
            <w:r w:rsidRPr="00417B78">
              <w:rPr>
                <w:rFonts w:ascii="Times New Roman" w:hAnsi="Times New Roman" w:cs="Times New Roman"/>
                <w:b/>
                <w:noProof/>
                <w:lang w:val="es-ES" w:eastAsia="es-ES"/>
              </w:rPr>
              <w:drawing>
                <wp:anchor distT="0" distB="0" distL="114300" distR="114300" simplePos="0" relativeHeight="251681280" behindDoc="0" locked="0" layoutInCell="1" allowOverlap="1" wp14:anchorId="4B5A6CF4" wp14:editId="6712B922">
                  <wp:simplePos x="0" y="0"/>
                  <wp:positionH relativeFrom="column">
                    <wp:posOffset>3853800</wp:posOffset>
                  </wp:positionH>
                  <wp:positionV relativeFrom="paragraph">
                    <wp:posOffset>103003</wp:posOffset>
                  </wp:positionV>
                  <wp:extent cx="563245" cy="617220"/>
                  <wp:effectExtent l="0" t="0" r="8255" b="0"/>
                  <wp:wrapNone/>
                  <wp:docPr id="140" name="Imagen 140"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55580" r="67411" b="18974"/>
                          <a:stretch/>
                        </pic:blipFill>
                        <pic:spPr bwMode="auto">
                          <a:xfrm>
                            <a:off x="0" y="0"/>
                            <a:ext cx="563245" cy="617220"/>
                          </a:xfrm>
                          <a:prstGeom prst="rect">
                            <a:avLst/>
                          </a:prstGeom>
                          <a:noFill/>
                          <a:ln>
                            <a:noFill/>
                          </a:ln>
                          <a:extLst>
                            <a:ext uri="{53640926-AAD7-44D8-BBD7-CCE9431645EC}">
                              <a14:shadowObscured xmlns:a14="http://schemas.microsoft.com/office/drawing/2010/main"/>
                            </a:ext>
                          </a:extLst>
                        </pic:spPr>
                      </pic:pic>
                    </a:graphicData>
                  </a:graphic>
                </wp:anchor>
              </w:drawing>
            </w:r>
          </w:p>
        </w:tc>
      </w:tr>
      <w:tr w:rsidR="00785DD7" w:rsidRPr="00C22BC1" w14:paraId="6724F38E" w14:textId="77777777" w:rsidTr="00E71E03">
        <w:trPr>
          <w:trHeight w:val="579"/>
          <w:jc w:val="center"/>
        </w:trPr>
        <w:tc>
          <w:tcPr>
            <w:tcW w:w="4077" w:type="dxa"/>
            <w:vMerge w:val="restart"/>
            <w:tcBorders>
              <w:top w:val="nil"/>
              <w:left w:val="single" w:sz="4" w:space="0" w:color="auto"/>
              <w:bottom w:val="nil"/>
              <w:right w:val="nil"/>
            </w:tcBorders>
            <w:shd w:val="clear" w:color="auto" w:fill="DBE5F1" w:themeFill="accent1" w:themeFillTint="33"/>
          </w:tcPr>
          <w:p w14:paraId="77561D25" w14:textId="77777777" w:rsidR="00E71E03" w:rsidRDefault="00E71E03" w:rsidP="00E71E03">
            <w:pPr>
              <w:spacing w:after="0" w:line="240" w:lineRule="auto"/>
              <w:jc w:val="center"/>
              <w:rPr>
                <w:rFonts w:ascii="Times New Roman" w:hAnsi="Times New Roman" w:cs="Times New Roman"/>
                <w:b/>
              </w:rPr>
            </w:pPr>
          </w:p>
          <w:p w14:paraId="3DA8F938" w14:textId="77777777" w:rsidR="00E71E03" w:rsidRDefault="00E71E03" w:rsidP="00E71E03">
            <w:pPr>
              <w:spacing w:after="0" w:line="240" w:lineRule="auto"/>
              <w:jc w:val="center"/>
              <w:rPr>
                <w:rFonts w:ascii="Times New Roman" w:hAnsi="Times New Roman" w:cs="Times New Roman"/>
                <w:b/>
              </w:rPr>
            </w:pPr>
          </w:p>
          <w:p w14:paraId="166DBF06" w14:textId="77777777" w:rsidR="00785DD7" w:rsidRDefault="00785DD7" w:rsidP="00E71E03">
            <w:pPr>
              <w:spacing w:after="0" w:line="240" w:lineRule="auto"/>
              <w:jc w:val="center"/>
              <w:rPr>
                <w:rFonts w:ascii="Times New Roman" w:hAnsi="Times New Roman" w:cs="Times New Roman"/>
                <w:b/>
              </w:rPr>
            </w:pPr>
            <w:r>
              <w:rPr>
                <w:rFonts w:ascii="Times New Roman" w:hAnsi="Times New Roman" w:cs="Times New Roman"/>
                <w:b/>
              </w:rPr>
              <w:t>DURACIÓN DE LABORES</w:t>
            </w:r>
          </w:p>
        </w:tc>
        <w:tc>
          <w:tcPr>
            <w:tcW w:w="2975" w:type="dxa"/>
            <w:vMerge w:val="restart"/>
            <w:tcBorders>
              <w:top w:val="nil"/>
              <w:left w:val="nil"/>
              <w:bottom w:val="nil"/>
              <w:right w:val="nil"/>
            </w:tcBorders>
            <w:shd w:val="clear" w:color="auto" w:fill="auto"/>
            <w:vAlign w:val="center"/>
          </w:tcPr>
          <w:p w14:paraId="0B460F51" w14:textId="77777777" w:rsidR="00785DD7" w:rsidRPr="00F210E3" w:rsidRDefault="00785DD7" w:rsidP="00E71E03">
            <w:pPr>
              <w:spacing w:after="0" w:line="240" w:lineRule="auto"/>
              <w:jc w:val="center"/>
              <w:rPr>
                <w:rFonts w:ascii="Times New Roman" w:hAnsi="Times New Roman" w:cs="Times New Roman"/>
              </w:rPr>
            </w:pPr>
            <w:r w:rsidRPr="00F210E3">
              <w:rPr>
                <w:rFonts w:ascii="Times New Roman" w:hAnsi="Times New Roman" w:cs="Times New Roman"/>
              </w:rPr>
              <w:t>Permanente 8h</w:t>
            </w:r>
          </w:p>
        </w:tc>
        <w:tc>
          <w:tcPr>
            <w:tcW w:w="7622" w:type="dxa"/>
            <w:gridSpan w:val="4"/>
            <w:vMerge/>
            <w:tcBorders>
              <w:top w:val="nil"/>
              <w:left w:val="nil"/>
              <w:bottom w:val="single" w:sz="4" w:space="0" w:color="auto"/>
              <w:right w:val="single" w:sz="4" w:space="0" w:color="auto"/>
            </w:tcBorders>
            <w:shd w:val="clear" w:color="auto" w:fill="auto"/>
          </w:tcPr>
          <w:p w14:paraId="19C64A81" w14:textId="77777777" w:rsidR="00785DD7" w:rsidRDefault="00785DD7" w:rsidP="00E71E03">
            <w:pPr>
              <w:spacing w:after="0"/>
              <w:jc w:val="center"/>
              <w:rPr>
                <w:rFonts w:ascii="Times New Roman" w:hAnsi="Times New Roman" w:cs="Times New Roman"/>
                <w:b/>
              </w:rPr>
            </w:pPr>
          </w:p>
        </w:tc>
      </w:tr>
      <w:tr w:rsidR="00785DD7" w:rsidRPr="00C22BC1" w14:paraId="7D681B1C" w14:textId="77777777" w:rsidTr="00E71E03">
        <w:trPr>
          <w:trHeight w:val="109"/>
          <w:jc w:val="center"/>
        </w:trPr>
        <w:tc>
          <w:tcPr>
            <w:tcW w:w="4077" w:type="dxa"/>
            <w:vMerge/>
            <w:tcBorders>
              <w:top w:val="nil"/>
              <w:left w:val="single" w:sz="4" w:space="0" w:color="auto"/>
              <w:bottom w:val="nil"/>
              <w:right w:val="nil"/>
            </w:tcBorders>
            <w:shd w:val="clear" w:color="auto" w:fill="DBE5F1" w:themeFill="accent1" w:themeFillTint="33"/>
          </w:tcPr>
          <w:p w14:paraId="0FA06D60" w14:textId="77777777" w:rsidR="00785DD7" w:rsidRPr="00C22BC1" w:rsidRDefault="00785DD7" w:rsidP="00395364">
            <w:pPr>
              <w:rPr>
                <w:rFonts w:ascii="Times New Roman" w:hAnsi="Times New Roman" w:cs="Times New Roman"/>
                <w:b/>
              </w:rPr>
            </w:pPr>
          </w:p>
        </w:tc>
        <w:tc>
          <w:tcPr>
            <w:tcW w:w="2975" w:type="dxa"/>
            <w:vMerge/>
            <w:tcBorders>
              <w:top w:val="nil"/>
              <w:left w:val="nil"/>
              <w:bottom w:val="nil"/>
              <w:right w:val="nil"/>
            </w:tcBorders>
            <w:shd w:val="clear" w:color="auto" w:fill="auto"/>
          </w:tcPr>
          <w:p w14:paraId="1890A6BD" w14:textId="77777777" w:rsidR="00785DD7" w:rsidRPr="00F210E3" w:rsidRDefault="00785DD7" w:rsidP="00395364">
            <w:pPr>
              <w:jc w:val="center"/>
              <w:rPr>
                <w:rFonts w:ascii="Times New Roman" w:hAnsi="Times New Roman" w:cs="Times New Roman"/>
              </w:rPr>
            </w:pPr>
          </w:p>
        </w:tc>
        <w:tc>
          <w:tcPr>
            <w:tcW w:w="7622" w:type="dxa"/>
            <w:gridSpan w:val="4"/>
            <w:tcBorders>
              <w:top w:val="single" w:sz="4" w:space="0" w:color="auto"/>
              <w:left w:val="nil"/>
              <w:bottom w:val="nil"/>
              <w:right w:val="single" w:sz="4" w:space="0" w:color="auto"/>
            </w:tcBorders>
            <w:shd w:val="clear" w:color="auto" w:fill="auto"/>
          </w:tcPr>
          <w:p w14:paraId="0059503E" w14:textId="77777777" w:rsidR="00785DD7" w:rsidRDefault="00785DD7" w:rsidP="00395364">
            <w:pPr>
              <w:jc w:val="center"/>
              <w:rPr>
                <w:rFonts w:ascii="Times New Roman" w:hAnsi="Times New Roman" w:cs="Times New Roman"/>
                <w:b/>
              </w:rPr>
            </w:pPr>
          </w:p>
        </w:tc>
      </w:tr>
      <w:tr w:rsidR="00395364" w:rsidRPr="00C22BC1" w14:paraId="687186DA" w14:textId="77777777" w:rsidTr="00E71E03">
        <w:trPr>
          <w:jc w:val="center"/>
        </w:trPr>
        <w:tc>
          <w:tcPr>
            <w:tcW w:w="7052" w:type="dxa"/>
            <w:gridSpan w:val="2"/>
            <w:vMerge w:val="restart"/>
            <w:tcBorders>
              <w:top w:val="nil"/>
              <w:left w:val="single" w:sz="4" w:space="0" w:color="auto"/>
              <w:bottom w:val="nil"/>
              <w:right w:val="nil"/>
            </w:tcBorders>
            <w:shd w:val="clear" w:color="auto" w:fill="auto"/>
          </w:tcPr>
          <w:p w14:paraId="1DE4F10B" w14:textId="77777777" w:rsidR="00395364" w:rsidRPr="00E71E03" w:rsidRDefault="00395364" w:rsidP="00E71E03">
            <w:pPr>
              <w:spacing w:after="0"/>
              <w:jc w:val="both"/>
              <w:rPr>
                <w:rFonts w:ascii="Times New Roman" w:hAnsi="Times New Roman" w:cs="Times New Roman"/>
                <w:sz w:val="18"/>
                <w:szCs w:val="18"/>
              </w:rPr>
            </w:pPr>
            <w:r w:rsidRPr="00E71E03">
              <w:rPr>
                <w:rFonts w:ascii="Times New Roman" w:hAnsi="Times New Roman" w:cs="Times New Roman"/>
                <w:b/>
                <w:sz w:val="18"/>
                <w:szCs w:val="18"/>
              </w:rPr>
              <w:t>OBJETIVO</w:t>
            </w:r>
            <w:r w:rsidRPr="00E71E03">
              <w:rPr>
                <w:rFonts w:ascii="Times New Roman" w:hAnsi="Times New Roman" w:cs="Times New Roman"/>
                <w:sz w:val="18"/>
                <w:szCs w:val="18"/>
              </w:rPr>
              <w:t xml:space="preserve">: </w:t>
            </w:r>
          </w:p>
          <w:p w14:paraId="72FFFC33" w14:textId="77777777" w:rsidR="00395364" w:rsidRPr="00E71E03" w:rsidRDefault="00395364" w:rsidP="00E71E03">
            <w:pPr>
              <w:spacing w:after="0"/>
              <w:jc w:val="both"/>
              <w:rPr>
                <w:rFonts w:ascii="Times New Roman" w:hAnsi="Times New Roman" w:cs="Times New Roman"/>
                <w:sz w:val="18"/>
                <w:szCs w:val="18"/>
              </w:rPr>
            </w:pPr>
            <w:r w:rsidRPr="00E71E03">
              <w:rPr>
                <w:rFonts w:ascii="Times New Roman" w:hAnsi="Times New Roman" w:cs="Times New Roman"/>
                <w:sz w:val="18"/>
                <w:szCs w:val="18"/>
              </w:rPr>
              <w:t>El objetivo de este procedimiento es proporcionar los requisitos mínimos para proteger a los trabajadores que laboran en el área de maquinado (péndulo)  de la industria INMAIA S.A.</w:t>
            </w:r>
          </w:p>
          <w:p w14:paraId="617B1C1F" w14:textId="77777777" w:rsidR="00395364" w:rsidRPr="00E71E03" w:rsidRDefault="00395364" w:rsidP="00E71E03">
            <w:pPr>
              <w:spacing w:after="0"/>
              <w:jc w:val="both"/>
              <w:rPr>
                <w:rFonts w:ascii="Times New Roman" w:hAnsi="Times New Roman" w:cs="Times New Roman"/>
                <w:b/>
                <w:sz w:val="18"/>
                <w:szCs w:val="18"/>
              </w:rPr>
            </w:pPr>
            <w:r w:rsidRPr="00E71E03">
              <w:rPr>
                <w:rFonts w:ascii="Times New Roman" w:hAnsi="Times New Roman" w:cs="Times New Roman"/>
                <w:b/>
                <w:sz w:val="18"/>
                <w:szCs w:val="18"/>
              </w:rPr>
              <w:t xml:space="preserve">ALCANCE </w:t>
            </w:r>
          </w:p>
          <w:p w14:paraId="4AF2CB2B" w14:textId="77777777" w:rsidR="00395364" w:rsidRPr="00E71E03" w:rsidRDefault="00395364" w:rsidP="00E71E03">
            <w:pPr>
              <w:spacing w:after="0"/>
              <w:jc w:val="both"/>
              <w:rPr>
                <w:rFonts w:ascii="Times New Roman" w:hAnsi="Times New Roman" w:cs="Times New Roman"/>
                <w:sz w:val="18"/>
                <w:szCs w:val="18"/>
              </w:rPr>
            </w:pPr>
            <w:r w:rsidRPr="00E71E03">
              <w:rPr>
                <w:rFonts w:ascii="Times New Roman" w:hAnsi="Times New Roman" w:cs="Times New Roman"/>
                <w:sz w:val="18"/>
                <w:szCs w:val="18"/>
              </w:rPr>
              <w:t>Este procedimiento tiene como objeto dar los parámetros para el correcto desarrollo operación del péndulo y las debidas medidas de seguridad que se deben tener en cuenta por parte del personal técnico, de manera que se eviten incidentes o accidentes de trabajo.</w:t>
            </w:r>
          </w:p>
        </w:tc>
        <w:tc>
          <w:tcPr>
            <w:tcW w:w="2695" w:type="dxa"/>
            <w:tcBorders>
              <w:top w:val="nil"/>
              <w:left w:val="nil"/>
              <w:bottom w:val="nil"/>
              <w:right w:val="single" w:sz="4" w:space="0" w:color="auto"/>
            </w:tcBorders>
            <w:shd w:val="clear" w:color="auto" w:fill="DBE5F1" w:themeFill="accent1" w:themeFillTint="33"/>
          </w:tcPr>
          <w:p w14:paraId="5F691EC4" w14:textId="77777777" w:rsidR="00395364" w:rsidRPr="00E71E03" w:rsidRDefault="00395364" w:rsidP="00E71E03">
            <w:pPr>
              <w:spacing w:after="0" w:line="240" w:lineRule="auto"/>
              <w:jc w:val="center"/>
              <w:rPr>
                <w:rFonts w:ascii="Times New Roman" w:hAnsi="Times New Roman" w:cs="Times New Roman"/>
                <w:b/>
                <w:sz w:val="18"/>
                <w:szCs w:val="18"/>
              </w:rPr>
            </w:pPr>
            <w:r w:rsidRPr="00E71E03">
              <w:rPr>
                <w:rFonts w:ascii="Times New Roman" w:hAnsi="Times New Roman" w:cs="Times New Roman"/>
                <w:b/>
                <w:sz w:val="18"/>
                <w:szCs w:val="18"/>
              </w:rPr>
              <w:t>Controles generales</w:t>
            </w:r>
          </w:p>
        </w:tc>
        <w:tc>
          <w:tcPr>
            <w:tcW w:w="2362" w:type="dxa"/>
            <w:tcBorders>
              <w:top w:val="nil"/>
              <w:left w:val="single" w:sz="4" w:space="0" w:color="auto"/>
              <w:bottom w:val="nil"/>
              <w:right w:val="single" w:sz="4" w:space="0" w:color="auto"/>
            </w:tcBorders>
            <w:shd w:val="clear" w:color="auto" w:fill="DBE5F1" w:themeFill="accent1" w:themeFillTint="33"/>
          </w:tcPr>
          <w:p w14:paraId="5ECE1F7D" w14:textId="77777777" w:rsidR="00395364" w:rsidRPr="00E71E03" w:rsidRDefault="00395364" w:rsidP="00E71E03">
            <w:pPr>
              <w:spacing w:after="0" w:line="240" w:lineRule="auto"/>
              <w:jc w:val="center"/>
              <w:rPr>
                <w:rFonts w:ascii="Times New Roman" w:hAnsi="Times New Roman" w:cs="Times New Roman"/>
                <w:b/>
                <w:sz w:val="18"/>
                <w:szCs w:val="18"/>
              </w:rPr>
            </w:pPr>
            <w:r w:rsidRPr="00E71E03">
              <w:rPr>
                <w:rFonts w:ascii="Times New Roman" w:hAnsi="Times New Roman" w:cs="Times New Roman"/>
                <w:b/>
                <w:sz w:val="18"/>
                <w:szCs w:val="18"/>
              </w:rPr>
              <w:t>Controles específicos</w:t>
            </w:r>
          </w:p>
        </w:tc>
        <w:tc>
          <w:tcPr>
            <w:tcW w:w="2565" w:type="dxa"/>
            <w:gridSpan w:val="2"/>
            <w:tcBorders>
              <w:top w:val="nil"/>
              <w:left w:val="single" w:sz="4" w:space="0" w:color="auto"/>
              <w:bottom w:val="nil"/>
              <w:right w:val="single" w:sz="4" w:space="0" w:color="auto"/>
            </w:tcBorders>
            <w:shd w:val="clear" w:color="auto" w:fill="DBE5F1" w:themeFill="accent1" w:themeFillTint="33"/>
          </w:tcPr>
          <w:p w14:paraId="249AF9E5" w14:textId="77777777" w:rsidR="00395364" w:rsidRPr="00E71E03" w:rsidRDefault="00395364" w:rsidP="00E71E03">
            <w:pPr>
              <w:spacing w:after="0" w:line="240" w:lineRule="auto"/>
              <w:jc w:val="center"/>
              <w:rPr>
                <w:rFonts w:ascii="Times New Roman" w:hAnsi="Times New Roman" w:cs="Times New Roman"/>
                <w:b/>
                <w:sz w:val="18"/>
                <w:szCs w:val="18"/>
              </w:rPr>
            </w:pPr>
            <w:r w:rsidRPr="00E71E03">
              <w:rPr>
                <w:rFonts w:ascii="Times New Roman" w:hAnsi="Times New Roman" w:cs="Times New Roman"/>
                <w:b/>
                <w:sz w:val="18"/>
                <w:szCs w:val="18"/>
              </w:rPr>
              <w:t>Controles de ingeniería</w:t>
            </w:r>
          </w:p>
        </w:tc>
      </w:tr>
      <w:tr w:rsidR="00395364" w:rsidRPr="00C22BC1" w14:paraId="5780B40E" w14:textId="77777777" w:rsidTr="00E71E03">
        <w:trPr>
          <w:trHeight w:val="1863"/>
          <w:jc w:val="center"/>
        </w:trPr>
        <w:tc>
          <w:tcPr>
            <w:tcW w:w="7052" w:type="dxa"/>
            <w:gridSpan w:val="2"/>
            <w:vMerge/>
            <w:tcBorders>
              <w:top w:val="nil"/>
              <w:left w:val="single" w:sz="4" w:space="0" w:color="auto"/>
              <w:bottom w:val="single" w:sz="4" w:space="0" w:color="auto"/>
              <w:right w:val="nil"/>
            </w:tcBorders>
            <w:shd w:val="clear" w:color="auto" w:fill="auto"/>
          </w:tcPr>
          <w:p w14:paraId="664F5008" w14:textId="77777777" w:rsidR="00395364" w:rsidRPr="00E71E03" w:rsidRDefault="00395364" w:rsidP="00395364">
            <w:pPr>
              <w:rPr>
                <w:rFonts w:ascii="Times New Roman" w:hAnsi="Times New Roman" w:cs="Times New Roman"/>
                <w:sz w:val="18"/>
                <w:szCs w:val="18"/>
              </w:rPr>
            </w:pPr>
          </w:p>
        </w:tc>
        <w:tc>
          <w:tcPr>
            <w:tcW w:w="2695" w:type="dxa"/>
            <w:tcBorders>
              <w:top w:val="nil"/>
              <w:left w:val="nil"/>
              <w:bottom w:val="single" w:sz="4" w:space="0" w:color="auto"/>
              <w:right w:val="single" w:sz="4" w:space="0" w:color="auto"/>
            </w:tcBorders>
            <w:shd w:val="clear" w:color="auto" w:fill="auto"/>
          </w:tcPr>
          <w:p w14:paraId="0BBE1FE5" w14:textId="77777777" w:rsidR="00395364" w:rsidRPr="00E71E03" w:rsidRDefault="00395364" w:rsidP="00D30184">
            <w:pPr>
              <w:pStyle w:val="Prrafodelista"/>
              <w:numPr>
                <w:ilvl w:val="0"/>
                <w:numId w:val="264"/>
              </w:numPr>
              <w:ind w:left="178" w:hanging="178"/>
              <w:jc w:val="both"/>
              <w:rPr>
                <w:rFonts w:ascii="Times New Roman" w:hAnsi="Times New Roman" w:cs="Times New Roman"/>
                <w:sz w:val="18"/>
                <w:szCs w:val="18"/>
              </w:rPr>
            </w:pPr>
            <w:r w:rsidRPr="00E71E03">
              <w:rPr>
                <w:rFonts w:ascii="Times New Roman" w:hAnsi="Times New Roman" w:cs="Times New Roman"/>
                <w:sz w:val="18"/>
                <w:szCs w:val="18"/>
              </w:rPr>
              <w:t>No trabaja con ropa suelta.</w:t>
            </w:r>
          </w:p>
          <w:p w14:paraId="17DA57A1" w14:textId="77777777" w:rsidR="00395364" w:rsidRPr="00E71E03" w:rsidRDefault="00395364" w:rsidP="00D30184">
            <w:pPr>
              <w:pStyle w:val="Prrafodelista"/>
              <w:numPr>
                <w:ilvl w:val="0"/>
                <w:numId w:val="264"/>
              </w:numPr>
              <w:ind w:left="178" w:hanging="178"/>
              <w:jc w:val="both"/>
              <w:rPr>
                <w:rFonts w:ascii="Times New Roman" w:hAnsi="Times New Roman" w:cs="Times New Roman"/>
                <w:sz w:val="18"/>
                <w:szCs w:val="18"/>
              </w:rPr>
            </w:pPr>
            <w:r w:rsidRPr="00E71E03">
              <w:rPr>
                <w:rFonts w:ascii="Times New Roman" w:hAnsi="Times New Roman" w:cs="Times New Roman"/>
                <w:sz w:val="18"/>
                <w:szCs w:val="18"/>
              </w:rPr>
              <w:t>No utiliza joyas mientras realiza las labores, (cadenas, reloj, anillos).</w:t>
            </w:r>
          </w:p>
          <w:p w14:paraId="2E60813F" w14:textId="77777777" w:rsidR="00395364" w:rsidRPr="00E71E03" w:rsidRDefault="00395364" w:rsidP="00E71E03">
            <w:pPr>
              <w:pStyle w:val="Prrafodelista"/>
              <w:numPr>
                <w:ilvl w:val="0"/>
                <w:numId w:val="264"/>
              </w:numPr>
              <w:ind w:left="178" w:hanging="178"/>
              <w:jc w:val="both"/>
              <w:rPr>
                <w:rFonts w:ascii="Times New Roman" w:hAnsi="Times New Roman" w:cs="Times New Roman"/>
                <w:sz w:val="18"/>
                <w:szCs w:val="18"/>
              </w:rPr>
            </w:pPr>
            <w:r w:rsidRPr="00E71E03">
              <w:rPr>
                <w:rFonts w:ascii="Times New Roman" w:hAnsi="Times New Roman" w:cs="Times New Roman"/>
                <w:sz w:val="18"/>
                <w:szCs w:val="18"/>
              </w:rPr>
              <w:t>Usar el equipo de protección personal.</w:t>
            </w:r>
          </w:p>
        </w:tc>
        <w:tc>
          <w:tcPr>
            <w:tcW w:w="2362" w:type="dxa"/>
            <w:tcBorders>
              <w:top w:val="nil"/>
              <w:left w:val="single" w:sz="4" w:space="0" w:color="auto"/>
              <w:bottom w:val="single" w:sz="4" w:space="0" w:color="auto"/>
              <w:right w:val="single" w:sz="4" w:space="0" w:color="auto"/>
            </w:tcBorders>
            <w:shd w:val="clear" w:color="auto" w:fill="auto"/>
          </w:tcPr>
          <w:p w14:paraId="474B2BD9" w14:textId="77777777" w:rsidR="00395364" w:rsidRPr="00E71E03" w:rsidRDefault="00395364" w:rsidP="00D30184">
            <w:pPr>
              <w:pStyle w:val="Prrafodelista"/>
              <w:numPr>
                <w:ilvl w:val="0"/>
                <w:numId w:val="264"/>
              </w:numPr>
              <w:ind w:left="176" w:hanging="176"/>
              <w:jc w:val="both"/>
              <w:rPr>
                <w:rFonts w:ascii="Times New Roman" w:hAnsi="Times New Roman" w:cs="Times New Roman"/>
                <w:sz w:val="18"/>
                <w:szCs w:val="18"/>
              </w:rPr>
            </w:pPr>
            <w:r w:rsidRPr="00E71E03">
              <w:rPr>
                <w:rFonts w:ascii="Times New Roman" w:hAnsi="Times New Roman" w:cs="Times New Roman"/>
                <w:sz w:val="18"/>
                <w:szCs w:val="18"/>
              </w:rPr>
              <w:t>No realizar labores de limpieza en máquinas encendidas.</w:t>
            </w:r>
          </w:p>
          <w:p w14:paraId="29DDF522" w14:textId="77777777" w:rsidR="00395364" w:rsidRPr="00E71E03" w:rsidRDefault="00395364" w:rsidP="00E71E03">
            <w:pPr>
              <w:pStyle w:val="Prrafodelista"/>
              <w:numPr>
                <w:ilvl w:val="0"/>
                <w:numId w:val="264"/>
              </w:numPr>
              <w:ind w:left="176" w:hanging="176"/>
              <w:jc w:val="both"/>
              <w:rPr>
                <w:rFonts w:ascii="Times New Roman" w:hAnsi="Times New Roman" w:cs="Times New Roman"/>
                <w:sz w:val="18"/>
                <w:szCs w:val="18"/>
              </w:rPr>
            </w:pPr>
            <w:r w:rsidRPr="00E71E03">
              <w:rPr>
                <w:rFonts w:ascii="Times New Roman" w:hAnsi="Times New Roman" w:cs="Times New Roman"/>
                <w:sz w:val="18"/>
                <w:szCs w:val="18"/>
              </w:rPr>
              <w:t xml:space="preserve">No remover resguardos de máquinas para realizar labores de limpieza. </w:t>
            </w:r>
          </w:p>
        </w:tc>
        <w:tc>
          <w:tcPr>
            <w:tcW w:w="2565" w:type="dxa"/>
            <w:gridSpan w:val="2"/>
            <w:tcBorders>
              <w:top w:val="nil"/>
              <w:left w:val="single" w:sz="4" w:space="0" w:color="auto"/>
              <w:bottom w:val="single" w:sz="4" w:space="0" w:color="auto"/>
              <w:right w:val="single" w:sz="4" w:space="0" w:color="auto"/>
            </w:tcBorders>
            <w:shd w:val="clear" w:color="auto" w:fill="auto"/>
          </w:tcPr>
          <w:p w14:paraId="4311CFE6" w14:textId="77777777" w:rsidR="00395364" w:rsidRPr="00E71E03" w:rsidRDefault="00395364" w:rsidP="00D30184">
            <w:pPr>
              <w:pStyle w:val="Prrafodelista"/>
              <w:numPr>
                <w:ilvl w:val="0"/>
                <w:numId w:val="264"/>
              </w:numPr>
              <w:ind w:left="224" w:hanging="224"/>
              <w:rPr>
                <w:rFonts w:ascii="Times New Roman" w:hAnsi="Times New Roman" w:cs="Times New Roman"/>
                <w:sz w:val="18"/>
                <w:szCs w:val="18"/>
              </w:rPr>
            </w:pPr>
            <w:r w:rsidRPr="00E71E03">
              <w:rPr>
                <w:rFonts w:ascii="Times New Roman" w:hAnsi="Times New Roman" w:cs="Times New Roman"/>
                <w:sz w:val="18"/>
                <w:szCs w:val="18"/>
              </w:rPr>
              <w:t>Señalización de seguridad.</w:t>
            </w:r>
          </w:p>
          <w:p w14:paraId="1D618D63" w14:textId="77777777" w:rsidR="00395364" w:rsidRPr="00E71E03" w:rsidRDefault="00395364" w:rsidP="00D30184">
            <w:pPr>
              <w:pStyle w:val="Prrafodelista"/>
              <w:numPr>
                <w:ilvl w:val="0"/>
                <w:numId w:val="264"/>
              </w:numPr>
              <w:ind w:left="224" w:hanging="224"/>
              <w:rPr>
                <w:rFonts w:ascii="Times New Roman" w:hAnsi="Times New Roman" w:cs="Times New Roman"/>
                <w:sz w:val="18"/>
                <w:szCs w:val="18"/>
              </w:rPr>
            </w:pPr>
            <w:r w:rsidRPr="00E71E03">
              <w:rPr>
                <w:rFonts w:ascii="Times New Roman" w:hAnsi="Times New Roman" w:cs="Times New Roman"/>
                <w:sz w:val="18"/>
                <w:szCs w:val="18"/>
              </w:rPr>
              <w:t>Delimitar las áreas de peligro en máquinas.</w:t>
            </w:r>
          </w:p>
          <w:p w14:paraId="4279D8D8" w14:textId="77777777" w:rsidR="00395364" w:rsidRPr="00E71E03" w:rsidRDefault="00395364" w:rsidP="00D30184">
            <w:pPr>
              <w:pStyle w:val="Prrafodelista"/>
              <w:numPr>
                <w:ilvl w:val="0"/>
                <w:numId w:val="264"/>
              </w:numPr>
              <w:ind w:left="224" w:hanging="224"/>
              <w:rPr>
                <w:rFonts w:ascii="Times New Roman" w:hAnsi="Times New Roman" w:cs="Times New Roman"/>
                <w:sz w:val="18"/>
                <w:szCs w:val="18"/>
              </w:rPr>
            </w:pPr>
            <w:r w:rsidRPr="00E71E03">
              <w:rPr>
                <w:rFonts w:ascii="Times New Roman" w:hAnsi="Times New Roman" w:cs="Times New Roman"/>
                <w:sz w:val="18"/>
                <w:szCs w:val="18"/>
              </w:rPr>
              <w:t>Candado de bloqueo.</w:t>
            </w:r>
          </w:p>
        </w:tc>
      </w:tr>
      <w:tr w:rsidR="00395364" w:rsidRPr="00C22BC1" w14:paraId="2BBAFC70" w14:textId="77777777" w:rsidTr="00E71E03">
        <w:trPr>
          <w:trHeight w:val="407"/>
          <w:jc w:val="center"/>
        </w:trPr>
        <w:tc>
          <w:tcPr>
            <w:tcW w:w="14674" w:type="dxa"/>
            <w:gridSpan w:val="6"/>
            <w:tcBorders>
              <w:top w:val="single" w:sz="4" w:space="0" w:color="auto"/>
            </w:tcBorders>
            <w:shd w:val="clear" w:color="auto" w:fill="0070C0"/>
          </w:tcPr>
          <w:p w14:paraId="7F8851E7" w14:textId="77777777" w:rsidR="00395364" w:rsidRPr="00D63D9D" w:rsidRDefault="00395364" w:rsidP="00395364">
            <w:pPr>
              <w:jc w:val="center"/>
              <w:rPr>
                <w:rFonts w:ascii="Times New Roman" w:hAnsi="Times New Roman" w:cs="Times New Roman"/>
                <w:b/>
                <w:color w:val="FFFFFF" w:themeColor="background1"/>
                <w:sz w:val="24"/>
              </w:rPr>
            </w:pPr>
            <w:r w:rsidRPr="00D63D9D">
              <w:rPr>
                <w:rFonts w:ascii="Times New Roman" w:hAnsi="Times New Roman" w:cs="Times New Roman"/>
                <w:b/>
                <w:color w:val="FFFFFF" w:themeColor="background1"/>
                <w:sz w:val="28"/>
              </w:rPr>
              <w:t>PROCEDIMIENTO DE TRABAJO SEGURO  DE OPERADOR DE MAQUINA (SIERRA DE MESA)</w:t>
            </w:r>
          </w:p>
        </w:tc>
      </w:tr>
      <w:tr w:rsidR="00395364" w:rsidRPr="00C22BC1" w14:paraId="57EAAD5A" w14:textId="77777777" w:rsidTr="00E71E03">
        <w:trPr>
          <w:trHeight w:val="284"/>
          <w:jc w:val="center"/>
        </w:trPr>
        <w:tc>
          <w:tcPr>
            <w:tcW w:w="7052" w:type="dxa"/>
            <w:gridSpan w:val="2"/>
            <w:vMerge w:val="restart"/>
            <w:shd w:val="clear" w:color="auto" w:fill="auto"/>
          </w:tcPr>
          <w:p w14:paraId="3F730F5B" w14:textId="77777777" w:rsidR="00395364" w:rsidRPr="00F21422" w:rsidRDefault="00395364" w:rsidP="00E71E03">
            <w:pPr>
              <w:spacing w:after="0"/>
              <w:jc w:val="both"/>
              <w:rPr>
                <w:rFonts w:ascii="Times New Roman" w:hAnsi="Times New Roman" w:cs="Times New Roman"/>
              </w:rPr>
            </w:pPr>
            <w:r w:rsidRPr="00F210E3">
              <w:rPr>
                <w:rFonts w:ascii="Times New Roman" w:hAnsi="Times New Roman" w:cs="Times New Roman"/>
                <w:b/>
              </w:rPr>
              <w:t xml:space="preserve">OBJETIVO DEL CARGO: </w:t>
            </w:r>
            <w:r w:rsidRPr="000E0E5C">
              <w:rPr>
                <w:rFonts w:ascii="Times New Roman" w:hAnsi="Times New Roman" w:cs="Times New Roman"/>
              </w:rPr>
              <w:t>Colaborar en el proceso de maquinado de la madera, ejecutando las funciones necesarias para mantener la materia prima en óptimas condiciones de acuerdo con los parámetros establecidos en el Sistema de Gestión de Calidad.</w:t>
            </w:r>
          </w:p>
        </w:tc>
        <w:tc>
          <w:tcPr>
            <w:tcW w:w="7622" w:type="dxa"/>
            <w:gridSpan w:val="4"/>
            <w:shd w:val="clear" w:color="auto" w:fill="DBE5F1" w:themeFill="accent1" w:themeFillTint="33"/>
          </w:tcPr>
          <w:p w14:paraId="3C20F884" w14:textId="77777777" w:rsidR="00395364" w:rsidRPr="002F5070" w:rsidRDefault="00395364" w:rsidP="00E71E03">
            <w:pPr>
              <w:spacing w:after="0" w:line="240" w:lineRule="auto"/>
              <w:jc w:val="center"/>
              <w:rPr>
                <w:rFonts w:ascii="Times New Roman" w:hAnsi="Times New Roman" w:cs="Times New Roman"/>
                <w:color w:val="000000" w:themeColor="text1"/>
              </w:rPr>
            </w:pPr>
            <w:r w:rsidRPr="002F5070">
              <w:rPr>
                <w:rFonts w:ascii="Times New Roman" w:hAnsi="Times New Roman" w:cs="Times New Roman"/>
                <w:b/>
                <w:color w:val="000000" w:themeColor="text1"/>
              </w:rPr>
              <w:t xml:space="preserve">CONTROLES DE EJECUCIÓN DE TAREAS </w:t>
            </w:r>
          </w:p>
        </w:tc>
      </w:tr>
      <w:tr w:rsidR="00395364" w:rsidRPr="00C22BC1" w14:paraId="02C5A78C" w14:textId="77777777" w:rsidTr="00E71E03">
        <w:trPr>
          <w:trHeight w:val="289"/>
          <w:jc w:val="center"/>
        </w:trPr>
        <w:tc>
          <w:tcPr>
            <w:tcW w:w="7052" w:type="dxa"/>
            <w:gridSpan w:val="2"/>
            <w:vMerge/>
            <w:shd w:val="clear" w:color="auto" w:fill="auto"/>
          </w:tcPr>
          <w:p w14:paraId="610947E2" w14:textId="77777777" w:rsidR="00395364" w:rsidRDefault="00395364" w:rsidP="00E71E03">
            <w:pPr>
              <w:spacing w:after="0"/>
              <w:jc w:val="both"/>
              <w:rPr>
                <w:rFonts w:ascii="Times New Roman" w:hAnsi="Times New Roman" w:cs="Times New Roman"/>
                <w:b/>
              </w:rPr>
            </w:pPr>
          </w:p>
        </w:tc>
        <w:tc>
          <w:tcPr>
            <w:tcW w:w="2695" w:type="dxa"/>
            <w:shd w:val="clear" w:color="auto" w:fill="DBE5F1" w:themeFill="accent1" w:themeFillTint="33"/>
          </w:tcPr>
          <w:p w14:paraId="3C17A269" w14:textId="77777777" w:rsidR="00395364" w:rsidRPr="002F5070" w:rsidRDefault="00395364" w:rsidP="00E71E03">
            <w:pPr>
              <w:spacing w:after="0" w:line="24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ANTES</w:t>
            </w:r>
          </w:p>
        </w:tc>
        <w:tc>
          <w:tcPr>
            <w:tcW w:w="2362" w:type="dxa"/>
            <w:shd w:val="clear" w:color="auto" w:fill="DBE5F1" w:themeFill="accent1" w:themeFillTint="33"/>
          </w:tcPr>
          <w:p w14:paraId="71BE72E7" w14:textId="77777777" w:rsidR="00395364" w:rsidRPr="002F5070" w:rsidRDefault="00395364" w:rsidP="00E71E03">
            <w:pPr>
              <w:spacing w:after="0" w:line="24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DURANTE</w:t>
            </w:r>
          </w:p>
        </w:tc>
        <w:tc>
          <w:tcPr>
            <w:tcW w:w="2565" w:type="dxa"/>
            <w:gridSpan w:val="2"/>
            <w:shd w:val="clear" w:color="auto" w:fill="DBE5F1" w:themeFill="accent1" w:themeFillTint="33"/>
          </w:tcPr>
          <w:p w14:paraId="324B032D" w14:textId="77777777" w:rsidR="00395364" w:rsidRPr="002F5070" w:rsidRDefault="00395364" w:rsidP="00E71E03">
            <w:pPr>
              <w:spacing w:after="0" w:line="24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DESPUES</w:t>
            </w:r>
          </w:p>
        </w:tc>
      </w:tr>
      <w:tr w:rsidR="00395364" w:rsidRPr="00C22BC1" w14:paraId="5ED99E4A" w14:textId="77777777" w:rsidTr="00E71E03">
        <w:trPr>
          <w:trHeight w:val="491"/>
          <w:jc w:val="center"/>
        </w:trPr>
        <w:tc>
          <w:tcPr>
            <w:tcW w:w="7052" w:type="dxa"/>
            <w:gridSpan w:val="2"/>
            <w:vMerge/>
            <w:shd w:val="clear" w:color="auto" w:fill="auto"/>
          </w:tcPr>
          <w:p w14:paraId="73B9634C" w14:textId="77777777" w:rsidR="00395364" w:rsidRDefault="00395364" w:rsidP="00395364">
            <w:pPr>
              <w:jc w:val="both"/>
              <w:rPr>
                <w:rFonts w:ascii="Times New Roman" w:hAnsi="Times New Roman" w:cs="Times New Roman"/>
                <w:b/>
              </w:rPr>
            </w:pPr>
          </w:p>
        </w:tc>
        <w:tc>
          <w:tcPr>
            <w:tcW w:w="2695" w:type="dxa"/>
            <w:vMerge w:val="restart"/>
            <w:shd w:val="clear" w:color="auto" w:fill="auto"/>
          </w:tcPr>
          <w:p w14:paraId="2A2358B8" w14:textId="77777777" w:rsidR="00395364" w:rsidRDefault="00395364" w:rsidP="00D30184">
            <w:pPr>
              <w:pStyle w:val="Prrafodelista"/>
              <w:numPr>
                <w:ilvl w:val="0"/>
                <w:numId w:val="265"/>
              </w:numPr>
              <w:ind w:left="178" w:hanging="178"/>
              <w:jc w:val="both"/>
              <w:rPr>
                <w:rFonts w:ascii="Times New Roman" w:hAnsi="Times New Roman" w:cs="Times New Roman"/>
                <w:sz w:val="20"/>
              </w:rPr>
            </w:pPr>
            <w:r>
              <w:rPr>
                <w:rFonts w:ascii="Times New Roman" w:hAnsi="Times New Roman" w:cs="Times New Roman"/>
                <w:sz w:val="20"/>
              </w:rPr>
              <w:t>Revisar el buen funcionamiento del sistema eléctrico antes de comenzar los trabajos.</w:t>
            </w:r>
          </w:p>
          <w:p w14:paraId="290F49DC" w14:textId="77777777" w:rsidR="00395364" w:rsidRDefault="00395364" w:rsidP="00D30184">
            <w:pPr>
              <w:pStyle w:val="Prrafodelista"/>
              <w:numPr>
                <w:ilvl w:val="0"/>
                <w:numId w:val="265"/>
              </w:numPr>
              <w:ind w:left="178" w:hanging="178"/>
              <w:jc w:val="both"/>
              <w:rPr>
                <w:rFonts w:ascii="Times New Roman" w:hAnsi="Times New Roman" w:cs="Times New Roman"/>
                <w:sz w:val="20"/>
              </w:rPr>
            </w:pPr>
            <w:r>
              <w:rPr>
                <w:rFonts w:ascii="Times New Roman" w:hAnsi="Times New Roman" w:cs="Times New Roman"/>
                <w:sz w:val="20"/>
              </w:rPr>
              <w:t>Revisar que las guardas de protección y la sierra estén bien ajustadas.</w:t>
            </w:r>
          </w:p>
          <w:p w14:paraId="4A914D8B" w14:textId="77777777" w:rsidR="00395364" w:rsidRPr="008B0382" w:rsidRDefault="00395364" w:rsidP="00D30184">
            <w:pPr>
              <w:pStyle w:val="Prrafodelista"/>
              <w:numPr>
                <w:ilvl w:val="0"/>
                <w:numId w:val="265"/>
              </w:numPr>
              <w:ind w:left="178" w:hanging="178"/>
              <w:jc w:val="both"/>
              <w:rPr>
                <w:rFonts w:ascii="Times New Roman" w:hAnsi="Times New Roman" w:cs="Times New Roman"/>
                <w:sz w:val="20"/>
              </w:rPr>
            </w:pPr>
            <w:r>
              <w:rPr>
                <w:rFonts w:ascii="Times New Roman" w:hAnsi="Times New Roman" w:cs="Times New Roman"/>
                <w:sz w:val="20"/>
              </w:rPr>
              <w:t>Revisar que el ducto de aspiración no este obstruido.</w:t>
            </w:r>
          </w:p>
        </w:tc>
        <w:tc>
          <w:tcPr>
            <w:tcW w:w="2362" w:type="dxa"/>
            <w:vMerge w:val="restart"/>
            <w:shd w:val="clear" w:color="auto" w:fill="auto"/>
          </w:tcPr>
          <w:p w14:paraId="4358B86B" w14:textId="77777777" w:rsidR="00395364" w:rsidRDefault="00395364"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 xml:space="preserve">Mantener la </w:t>
            </w:r>
            <w:r w:rsidRPr="008B0382">
              <w:rPr>
                <w:rFonts w:ascii="Times New Roman" w:hAnsi="Times New Roman" w:cs="Times New Roman"/>
                <w:sz w:val="20"/>
              </w:rPr>
              <w:t xml:space="preserve">limpieza </w:t>
            </w:r>
            <w:r w:rsidR="00010A87" w:rsidRPr="008B0382">
              <w:rPr>
                <w:rFonts w:ascii="Times New Roman" w:hAnsi="Times New Roman" w:cs="Times New Roman"/>
                <w:sz w:val="20"/>
              </w:rPr>
              <w:t>de forma</w:t>
            </w:r>
            <w:r w:rsidRPr="008B0382">
              <w:rPr>
                <w:rFonts w:ascii="Times New Roman" w:hAnsi="Times New Roman" w:cs="Times New Roman"/>
                <w:sz w:val="20"/>
              </w:rPr>
              <w:t xml:space="preserve"> periódica del puesto de trabajo.</w:t>
            </w:r>
          </w:p>
          <w:p w14:paraId="3DA7C26E" w14:textId="77777777" w:rsidR="00395364" w:rsidRPr="008B0382" w:rsidRDefault="00395364"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Calibrar la mesa de la sierra a la medida adecuada.</w:t>
            </w:r>
          </w:p>
        </w:tc>
        <w:tc>
          <w:tcPr>
            <w:tcW w:w="2565" w:type="dxa"/>
            <w:gridSpan w:val="2"/>
            <w:vMerge w:val="restart"/>
            <w:shd w:val="clear" w:color="auto" w:fill="auto"/>
          </w:tcPr>
          <w:p w14:paraId="67DABC77" w14:textId="77777777" w:rsidR="00395364" w:rsidRPr="005A397A" w:rsidRDefault="00395364" w:rsidP="00D30184">
            <w:pPr>
              <w:pStyle w:val="Prrafodelista"/>
              <w:numPr>
                <w:ilvl w:val="0"/>
                <w:numId w:val="265"/>
              </w:numPr>
              <w:ind w:left="224" w:hanging="224"/>
              <w:jc w:val="both"/>
              <w:rPr>
                <w:rFonts w:ascii="Times New Roman" w:hAnsi="Times New Roman" w:cs="Times New Roman"/>
                <w:sz w:val="20"/>
              </w:rPr>
            </w:pPr>
            <w:r w:rsidRPr="005A397A">
              <w:rPr>
                <w:rFonts w:ascii="Times New Roman" w:hAnsi="Times New Roman" w:cs="Times New Roman"/>
                <w:sz w:val="20"/>
              </w:rPr>
              <w:t>Revisar que la sierra  de mesa quede en buenas condiciones caso contrario notificar al jefe.</w:t>
            </w:r>
          </w:p>
          <w:p w14:paraId="4D7D1E83" w14:textId="77777777" w:rsidR="00395364" w:rsidRPr="005A397A" w:rsidRDefault="00395364" w:rsidP="00D30184">
            <w:pPr>
              <w:pStyle w:val="Prrafodelista"/>
              <w:numPr>
                <w:ilvl w:val="0"/>
                <w:numId w:val="265"/>
              </w:numPr>
              <w:ind w:left="224" w:hanging="224"/>
              <w:jc w:val="both"/>
              <w:rPr>
                <w:rFonts w:ascii="Times New Roman" w:hAnsi="Times New Roman" w:cs="Times New Roman"/>
              </w:rPr>
            </w:pPr>
            <w:r w:rsidRPr="005A397A">
              <w:rPr>
                <w:rFonts w:ascii="Times New Roman" w:hAnsi="Times New Roman" w:cs="Times New Roman"/>
                <w:sz w:val="20"/>
              </w:rPr>
              <w:t>Realizar la limpieza a los equipos de limpieza y dejarlos en el lugar que les corresponde.</w:t>
            </w:r>
          </w:p>
          <w:p w14:paraId="5408560A" w14:textId="77777777" w:rsidR="005A397A" w:rsidRPr="00357E74" w:rsidRDefault="005A397A" w:rsidP="005A397A">
            <w:pPr>
              <w:pStyle w:val="Prrafodelista"/>
              <w:ind w:left="224"/>
              <w:jc w:val="both"/>
              <w:rPr>
                <w:rFonts w:ascii="Times New Roman" w:hAnsi="Times New Roman" w:cs="Times New Roman"/>
              </w:rPr>
            </w:pPr>
          </w:p>
        </w:tc>
      </w:tr>
      <w:tr w:rsidR="00395364" w:rsidRPr="00C22BC1" w14:paraId="18627132" w14:textId="77777777" w:rsidTr="00E71E03">
        <w:trPr>
          <w:jc w:val="center"/>
        </w:trPr>
        <w:tc>
          <w:tcPr>
            <w:tcW w:w="4077" w:type="dxa"/>
            <w:vMerge w:val="restart"/>
            <w:shd w:val="clear" w:color="auto" w:fill="auto"/>
          </w:tcPr>
          <w:p w14:paraId="5D9A62DC" w14:textId="77777777" w:rsidR="00395364" w:rsidRPr="00C22BC1" w:rsidRDefault="00395364" w:rsidP="00395364">
            <w:pPr>
              <w:rPr>
                <w:rFonts w:ascii="Times New Roman" w:hAnsi="Times New Roman" w:cs="Times New Roman"/>
                <w:b/>
              </w:rPr>
            </w:pPr>
            <w:r>
              <w:rPr>
                <w:noProof/>
                <w:lang w:val="es-ES" w:eastAsia="es-ES"/>
              </w:rPr>
              <w:drawing>
                <wp:anchor distT="0" distB="0" distL="114300" distR="114300" simplePos="0" relativeHeight="251657728" behindDoc="0" locked="0" layoutInCell="1" allowOverlap="1" wp14:anchorId="54554E27" wp14:editId="67A41139">
                  <wp:simplePos x="0" y="0"/>
                  <wp:positionH relativeFrom="column">
                    <wp:posOffset>-45275</wp:posOffset>
                  </wp:positionH>
                  <wp:positionV relativeFrom="paragraph">
                    <wp:posOffset>17780</wp:posOffset>
                  </wp:positionV>
                  <wp:extent cx="2541320" cy="2232562"/>
                  <wp:effectExtent l="0" t="0" r="0" b="0"/>
                  <wp:wrapNone/>
                  <wp:docPr id="142" name="Imagen 142" descr="https://scontent.fgye3-1.fna.fbcdn.net/v/t1.15752-9/46387089_179131083036876_2155327628377063424_n.jpg?_nc_cat=103&amp;_nc_ht=scontent.fgye3-1.fna&amp;oh=c58c4d2804df30bd1b7c82b4ce0c8ca3&amp;oe=5C8461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scontent.fgye3-1.fna.fbcdn.net/v/t1.15752-9/46387089_179131083036876_2155327628377063424_n.jpg?_nc_cat=103&amp;_nc_ht=scontent.fgye3-1.fna&amp;oh=c58c4d2804df30bd1b7c82b4ce0c8ca3&amp;oe=5C8461AC"/>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34505" t="39328" r="38462" b="20176"/>
                          <a:stretch/>
                        </pic:blipFill>
                        <pic:spPr bwMode="auto">
                          <a:xfrm>
                            <a:off x="0" y="0"/>
                            <a:ext cx="2541320" cy="2232562"/>
                          </a:xfrm>
                          <a:prstGeom prst="rect">
                            <a:avLst/>
                          </a:prstGeom>
                          <a:noFill/>
                          <a:ln>
                            <a:noFill/>
                          </a:ln>
                          <a:extLst>
                            <a:ext uri="{53640926-AAD7-44D8-BBD7-CCE9431645EC}">
                              <a14:shadowObscured xmlns:a14="http://schemas.microsoft.com/office/drawing/2010/main"/>
                            </a:ext>
                          </a:extLst>
                        </pic:spPr>
                      </pic:pic>
                    </a:graphicData>
                  </a:graphic>
                </wp:anchor>
              </w:drawing>
            </w:r>
          </w:p>
        </w:tc>
        <w:tc>
          <w:tcPr>
            <w:tcW w:w="2975" w:type="dxa"/>
            <w:shd w:val="clear" w:color="auto" w:fill="DBE5F1" w:themeFill="accent1" w:themeFillTint="33"/>
          </w:tcPr>
          <w:p w14:paraId="06CF73EF" w14:textId="77777777" w:rsidR="00395364" w:rsidRPr="002F5070" w:rsidRDefault="00395364" w:rsidP="00E71E03">
            <w:pPr>
              <w:spacing w:after="0" w:line="24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RIESGOS PRESENTES:</w:t>
            </w:r>
          </w:p>
        </w:tc>
        <w:tc>
          <w:tcPr>
            <w:tcW w:w="2695" w:type="dxa"/>
            <w:vMerge/>
            <w:shd w:val="clear" w:color="auto" w:fill="auto"/>
          </w:tcPr>
          <w:p w14:paraId="5F9F3B6A" w14:textId="77777777" w:rsidR="00395364" w:rsidRDefault="00395364" w:rsidP="00395364">
            <w:pPr>
              <w:jc w:val="center"/>
              <w:rPr>
                <w:rFonts w:ascii="Times New Roman" w:hAnsi="Times New Roman" w:cs="Times New Roman"/>
                <w:b/>
              </w:rPr>
            </w:pPr>
          </w:p>
        </w:tc>
        <w:tc>
          <w:tcPr>
            <w:tcW w:w="2362" w:type="dxa"/>
            <w:vMerge/>
            <w:shd w:val="clear" w:color="auto" w:fill="auto"/>
          </w:tcPr>
          <w:p w14:paraId="7AB7360F" w14:textId="77777777" w:rsidR="00395364" w:rsidRDefault="00395364" w:rsidP="00395364">
            <w:pPr>
              <w:jc w:val="center"/>
              <w:rPr>
                <w:rFonts w:ascii="Times New Roman" w:hAnsi="Times New Roman" w:cs="Times New Roman"/>
                <w:b/>
              </w:rPr>
            </w:pPr>
          </w:p>
        </w:tc>
        <w:tc>
          <w:tcPr>
            <w:tcW w:w="2565" w:type="dxa"/>
            <w:gridSpan w:val="2"/>
            <w:vMerge/>
            <w:shd w:val="clear" w:color="auto" w:fill="auto"/>
          </w:tcPr>
          <w:p w14:paraId="61A1D482" w14:textId="77777777" w:rsidR="00395364" w:rsidRDefault="00395364" w:rsidP="00395364">
            <w:pPr>
              <w:jc w:val="center"/>
              <w:rPr>
                <w:rFonts w:ascii="Times New Roman" w:hAnsi="Times New Roman" w:cs="Times New Roman"/>
                <w:b/>
              </w:rPr>
            </w:pPr>
          </w:p>
        </w:tc>
      </w:tr>
      <w:tr w:rsidR="00395364" w:rsidRPr="00C22BC1" w14:paraId="47993699" w14:textId="77777777" w:rsidTr="00E71E03">
        <w:trPr>
          <w:trHeight w:val="1831"/>
          <w:jc w:val="center"/>
        </w:trPr>
        <w:tc>
          <w:tcPr>
            <w:tcW w:w="4077" w:type="dxa"/>
            <w:vMerge/>
            <w:shd w:val="clear" w:color="auto" w:fill="auto"/>
          </w:tcPr>
          <w:p w14:paraId="139D4935" w14:textId="77777777" w:rsidR="00395364" w:rsidRPr="00C22BC1" w:rsidRDefault="00395364" w:rsidP="00395364">
            <w:pPr>
              <w:rPr>
                <w:rFonts w:ascii="Times New Roman" w:hAnsi="Times New Roman" w:cs="Times New Roman"/>
                <w:b/>
              </w:rPr>
            </w:pPr>
          </w:p>
        </w:tc>
        <w:tc>
          <w:tcPr>
            <w:tcW w:w="2975" w:type="dxa"/>
            <w:vMerge w:val="restart"/>
            <w:shd w:val="clear" w:color="auto" w:fill="auto"/>
          </w:tcPr>
          <w:p w14:paraId="140E3905" w14:textId="77777777" w:rsidR="003611C6" w:rsidRDefault="003611C6" w:rsidP="005A397A">
            <w:pPr>
              <w:pStyle w:val="Prrafodelista"/>
              <w:numPr>
                <w:ilvl w:val="0"/>
                <w:numId w:val="272"/>
              </w:numPr>
              <w:ind w:left="425"/>
              <w:rPr>
                <w:rFonts w:ascii="Times New Roman" w:hAnsi="Times New Roman" w:cs="Times New Roman"/>
              </w:rPr>
            </w:pPr>
            <w:r>
              <w:rPr>
                <w:rFonts w:ascii="Times New Roman" w:hAnsi="Times New Roman" w:cs="Times New Roman"/>
              </w:rPr>
              <w:t>Atrapamiento por o entre objetos</w:t>
            </w:r>
          </w:p>
          <w:p w14:paraId="00AE223A" w14:textId="77777777" w:rsidR="00395364" w:rsidRPr="005A397A" w:rsidRDefault="00395364" w:rsidP="005A397A">
            <w:pPr>
              <w:pStyle w:val="Prrafodelista"/>
              <w:numPr>
                <w:ilvl w:val="0"/>
                <w:numId w:val="272"/>
              </w:numPr>
              <w:ind w:left="425"/>
              <w:rPr>
                <w:rFonts w:ascii="Times New Roman" w:hAnsi="Times New Roman" w:cs="Times New Roman"/>
              </w:rPr>
            </w:pPr>
            <w:r w:rsidRPr="005A397A">
              <w:rPr>
                <w:rFonts w:ascii="Times New Roman" w:hAnsi="Times New Roman" w:cs="Times New Roman"/>
              </w:rPr>
              <w:t>Caídas al mismo nivel</w:t>
            </w:r>
          </w:p>
          <w:p w14:paraId="3363C165" w14:textId="77777777" w:rsidR="00395364" w:rsidRPr="005A397A" w:rsidRDefault="00395364" w:rsidP="005A397A">
            <w:pPr>
              <w:pStyle w:val="Prrafodelista"/>
              <w:numPr>
                <w:ilvl w:val="0"/>
                <w:numId w:val="272"/>
              </w:numPr>
              <w:ind w:left="425"/>
              <w:rPr>
                <w:rFonts w:ascii="Times New Roman" w:hAnsi="Times New Roman" w:cs="Times New Roman"/>
              </w:rPr>
            </w:pPr>
            <w:r w:rsidRPr="005A397A">
              <w:rPr>
                <w:rFonts w:ascii="Times New Roman" w:hAnsi="Times New Roman" w:cs="Times New Roman"/>
              </w:rPr>
              <w:t>Riesgo de golpes</w:t>
            </w:r>
          </w:p>
          <w:p w14:paraId="14FF0D9F" w14:textId="77777777" w:rsidR="00395364" w:rsidRPr="005A397A" w:rsidRDefault="00395364" w:rsidP="005A397A">
            <w:pPr>
              <w:pStyle w:val="Prrafodelista"/>
              <w:numPr>
                <w:ilvl w:val="0"/>
                <w:numId w:val="272"/>
              </w:numPr>
              <w:ind w:left="425"/>
              <w:rPr>
                <w:rFonts w:ascii="Times New Roman" w:hAnsi="Times New Roman" w:cs="Times New Roman"/>
              </w:rPr>
            </w:pPr>
            <w:r w:rsidRPr="005A397A">
              <w:rPr>
                <w:rFonts w:ascii="Times New Roman" w:hAnsi="Times New Roman" w:cs="Times New Roman"/>
              </w:rPr>
              <w:t>Riesgo de cortes</w:t>
            </w:r>
            <w:r w:rsidR="003611C6">
              <w:rPr>
                <w:rFonts w:ascii="Times New Roman" w:hAnsi="Times New Roman" w:cs="Times New Roman"/>
              </w:rPr>
              <w:t xml:space="preserve"> y punzamientos </w:t>
            </w:r>
            <w:r w:rsidRPr="005A397A">
              <w:rPr>
                <w:rFonts w:ascii="Times New Roman" w:hAnsi="Times New Roman" w:cs="Times New Roman"/>
              </w:rPr>
              <w:t xml:space="preserve"> </w:t>
            </w:r>
          </w:p>
          <w:p w14:paraId="17BA4825" w14:textId="77777777" w:rsidR="00395364" w:rsidRPr="005A397A" w:rsidRDefault="00395364" w:rsidP="005A397A">
            <w:pPr>
              <w:pStyle w:val="Prrafodelista"/>
              <w:numPr>
                <w:ilvl w:val="0"/>
                <w:numId w:val="272"/>
              </w:numPr>
              <w:ind w:left="425"/>
              <w:rPr>
                <w:rFonts w:ascii="Times New Roman" w:hAnsi="Times New Roman" w:cs="Times New Roman"/>
              </w:rPr>
            </w:pPr>
            <w:r w:rsidRPr="005A397A">
              <w:rPr>
                <w:rFonts w:ascii="Times New Roman" w:hAnsi="Times New Roman" w:cs="Times New Roman"/>
              </w:rPr>
              <w:t xml:space="preserve">Proyección de partículas </w:t>
            </w:r>
          </w:p>
          <w:p w14:paraId="606E7830" w14:textId="77777777" w:rsidR="00395364" w:rsidRDefault="00395364" w:rsidP="00395364">
            <w:pPr>
              <w:rPr>
                <w:rFonts w:ascii="Times New Roman" w:hAnsi="Times New Roman" w:cs="Times New Roman"/>
                <w:b/>
              </w:rPr>
            </w:pPr>
          </w:p>
          <w:p w14:paraId="0905A93D" w14:textId="77777777" w:rsidR="0062322C" w:rsidRDefault="0062322C" w:rsidP="00395364">
            <w:pPr>
              <w:rPr>
                <w:rFonts w:ascii="Times New Roman" w:hAnsi="Times New Roman" w:cs="Times New Roman"/>
                <w:b/>
              </w:rPr>
            </w:pPr>
          </w:p>
        </w:tc>
        <w:tc>
          <w:tcPr>
            <w:tcW w:w="2695" w:type="dxa"/>
            <w:vMerge/>
            <w:shd w:val="clear" w:color="auto" w:fill="auto"/>
          </w:tcPr>
          <w:p w14:paraId="393A3239" w14:textId="77777777" w:rsidR="00395364" w:rsidRDefault="00395364" w:rsidP="00395364">
            <w:pPr>
              <w:jc w:val="center"/>
              <w:rPr>
                <w:rFonts w:ascii="Times New Roman" w:hAnsi="Times New Roman" w:cs="Times New Roman"/>
                <w:b/>
              </w:rPr>
            </w:pPr>
          </w:p>
        </w:tc>
        <w:tc>
          <w:tcPr>
            <w:tcW w:w="2362" w:type="dxa"/>
            <w:vMerge/>
            <w:shd w:val="clear" w:color="auto" w:fill="auto"/>
          </w:tcPr>
          <w:p w14:paraId="08A57CDE" w14:textId="77777777" w:rsidR="00395364" w:rsidRDefault="00395364" w:rsidP="00395364">
            <w:pPr>
              <w:jc w:val="center"/>
              <w:rPr>
                <w:rFonts w:ascii="Times New Roman" w:hAnsi="Times New Roman" w:cs="Times New Roman"/>
                <w:b/>
              </w:rPr>
            </w:pPr>
          </w:p>
        </w:tc>
        <w:tc>
          <w:tcPr>
            <w:tcW w:w="2565" w:type="dxa"/>
            <w:gridSpan w:val="2"/>
            <w:vMerge/>
            <w:shd w:val="clear" w:color="auto" w:fill="auto"/>
          </w:tcPr>
          <w:p w14:paraId="4FB4010D" w14:textId="77777777" w:rsidR="00395364" w:rsidRDefault="00395364" w:rsidP="00395364">
            <w:pPr>
              <w:jc w:val="center"/>
              <w:rPr>
                <w:rFonts w:ascii="Times New Roman" w:hAnsi="Times New Roman" w:cs="Times New Roman"/>
                <w:b/>
              </w:rPr>
            </w:pPr>
          </w:p>
        </w:tc>
      </w:tr>
      <w:tr w:rsidR="00395364" w:rsidRPr="00C22BC1" w14:paraId="2F6A8F78" w14:textId="77777777" w:rsidTr="00E71E03">
        <w:trPr>
          <w:jc w:val="center"/>
        </w:trPr>
        <w:tc>
          <w:tcPr>
            <w:tcW w:w="4077" w:type="dxa"/>
            <w:vMerge/>
            <w:shd w:val="clear" w:color="auto" w:fill="auto"/>
          </w:tcPr>
          <w:p w14:paraId="5BD0747B" w14:textId="77777777" w:rsidR="00395364" w:rsidRPr="00C22BC1" w:rsidRDefault="00395364" w:rsidP="00395364">
            <w:pPr>
              <w:rPr>
                <w:rFonts w:ascii="Times New Roman" w:hAnsi="Times New Roman" w:cs="Times New Roman"/>
                <w:b/>
              </w:rPr>
            </w:pPr>
          </w:p>
        </w:tc>
        <w:tc>
          <w:tcPr>
            <w:tcW w:w="2975" w:type="dxa"/>
            <w:vMerge/>
            <w:shd w:val="clear" w:color="auto" w:fill="auto"/>
          </w:tcPr>
          <w:p w14:paraId="671177E9" w14:textId="77777777" w:rsidR="00395364" w:rsidRDefault="00395364" w:rsidP="00395364">
            <w:pPr>
              <w:jc w:val="center"/>
              <w:rPr>
                <w:rFonts w:ascii="Times New Roman" w:hAnsi="Times New Roman" w:cs="Times New Roman"/>
                <w:b/>
              </w:rPr>
            </w:pPr>
          </w:p>
        </w:tc>
        <w:tc>
          <w:tcPr>
            <w:tcW w:w="7622" w:type="dxa"/>
            <w:gridSpan w:val="4"/>
            <w:shd w:val="clear" w:color="auto" w:fill="DBE5F1" w:themeFill="accent1" w:themeFillTint="33"/>
          </w:tcPr>
          <w:p w14:paraId="24320EB2" w14:textId="77777777" w:rsidR="00395364" w:rsidRPr="002F5070" w:rsidRDefault="00395364" w:rsidP="00E71E03">
            <w:pPr>
              <w:spacing w:after="0" w:line="24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 xml:space="preserve">EQUIPO DE PROTECCIÓN PERSONAL OBLIGATORIO A USAR </w:t>
            </w:r>
          </w:p>
        </w:tc>
      </w:tr>
      <w:tr w:rsidR="00395364" w:rsidRPr="00C22BC1" w14:paraId="22A398D0" w14:textId="77777777" w:rsidTr="00E71E03">
        <w:trPr>
          <w:trHeight w:val="731"/>
          <w:jc w:val="center"/>
        </w:trPr>
        <w:tc>
          <w:tcPr>
            <w:tcW w:w="4077" w:type="dxa"/>
            <w:vMerge/>
            <w:shd w:val="clear" w:color="auto" w:fill="auto"/>
          </w:tcPr>
          <w:p w14:paraId="260EA90A" w14:textId="77777777" w:rsidR="00395364" w:rsidRPr="00C22BC1" w:rsidRDefault="00395364" w:rsidP="00395364">
            <w:pPr>
              <w:spacing w:before="240"/>
              <w:rPr>
                <w:rFonts w:ascii="Times New Roman" w:hAnsi="Times New Roman" w:cs="Times New Roman"/>
                <w:b/>
              </w:rPr>
            </w:pPr>
          </w:p>
        </w:tc>
        <w:tc>
          <w:tcPr>
            <w:tcW w:w="2975" w:type="dxa"/>
            <w:vMerge/>
            <w:shd w:val="clear" w:color="auto" w:fill="auto"/>
          </w:tcPr>
          <w:p w14:paraId="1B77B230" w14:textId="77777777" w:rsidR="00395364" w:rsidRDefault="00395364" w:rsidP="00395364">
            <w:pPr>
              <w:spacing w:before="240" w:line="360" w:lineRule="auto"/>
              <w:jc w:val="center"/>
              <w:rPr>
                <w:rFonts w:ascii="Times New Roman" w:hAnsi="Times New Roman" w:cs="Times New Roman"/>
                <w:b/>
              </w:rPr>
            </w:pPr>
          </w:p>
        </w:tc>
        <w:tc>
          <w:tcPr>
            <w:tcW w:w="7622" w:type="dxa"/>
            <w:gridSpan w:val="4"/>
            <w:vMerge w:val="restart"/>
            <w:shd w:val="clear" w:color="auto" w:fill="auto"/>
          </w:tcPr>
          <w:p w14:paraId="59FB8ED6" w14:textId="77777777" w:rsidR="00395364" w:rsidRDefault="00395364" w:rsidP="00395364">
            <w:pPr>
              <w:spacing w:before="240"/>
              <w:jc w:val="center"/>
              <w:rPr>
                <w:rFonts w:ascii="Times New Roman" w:hAnsi="Times New Roman" w:cs="Times New Roman"/>
                <w:b/>
              </w:rPr>
            </w:pPr>
            <w:r w:rsidRPr="00C526B1">
              <w:rPr>
                <w:rFonts w:ascii="Times New Roman" w:hAnsi="Times New Roman" w:cs="Times New Roman"/>
                <w:b/>
                <w:noProof/>
                <w:lang w:val="es-ES" w:eastAsia="es-ES"/>
              </w:rPr>
              <w:drawing>
                <wp:anchor distT="0" distB="0" distL="114300" distR="114300" simplePos="0" relativeHeight="251686400" behindDoc="0" locked="0" layoutInCell="1" allowOverlap="1" wp14:anchorId="1C35967E" wp14:editId="4EDB30FF">
                  <wp:simplePos x="0" y="0"/>
                  <wp:positionH relativeFrom="column">
                    <wp:posOffset>1222337</wp:posOffset>
                  </wp:positionH>
                  <wp:positionV relativeFrom="paragraph">
                    <wp:posOffset>25712</wp:posOffset>
                  </wp:positionV>
                  <wp:extent cx="598805" cy="655955"/>
                  <wp:effectExtent l="0" t="0" r="0" b="0"/>
                  <wp:wrapNone/>
                  <wp:docPr id="143" name="Imagen 143"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30804" r="67411" b="43750"/>
                          <a:stretch/>
                        </pic:blipFill>
                        <pic:spPr bwMode="auto">
                          <a:xfrm>
                            <a:off x="0" y="0"/>
                            <a:ext cx="598805" cy="655955"/>
                          </a:xfrm>
                          <a:prstGeom prst="rect">
                            <a:avLst/>
                          </a:prstGeom>
                          <a:noFill/>
                          <a:ln>
                            <a:noFill/>
                          </a:ln>
                          <a:extLst>
                            <a:ext uri="{53640926-AAD7-44D8-BBD7-CCE9431645EC}">
                              <a14:shadowObscured xmlns:a14="http://schemas.microsoft.com/office/drawing/2010/main"/>
                            </a:ext>
                          </a:extLst>
                        </pic:spPr>
                      </pic:pic>
                    </a:graphicData>
                  </a:graphic>
                </wp:anchor>
              </w:drawing>
            </w:r>
            <w:r w:rsidRPr="00C526B1">
              <w:rPr>
                <w:rFonts w:ascii="Times New Roman" w:hAnsi="Times New Roman" w:cs="Times New Roman"/>
                <w:b/>
                <w:noProof/>
                <w:lang w:val="es-ES" w:eastAsia="es-ES"/>
              </w:rPr>
              <w:drawing>
                <wp:anchor distT="0" distB="0" distL="114300" distR="114300" simplePos="0" relativeHeight="251690496" behindDoc="0" locked="0" layoutInCell="1" allowOverlap="1" wp14:anchorId="49F37C94" wp14:editId="1CFF20B8">
                  <wp:simplePos x="0" y="0"/>
                  <wp:positionH relativeFrom="column">
                    <wp:posOffset>2169757</wp:posOffset>
                  </wp:positionH>
                  <wp:positionV relativeFrom="paragraph">
                    <wp:posOffset>26982</wp:posOffset>
                  </wp:positionV>
                  <wp:extent cx="603885" cy="661670"/>
                  <wp:effectExtent l="0" t="0" r="5715" b="5080"/>
                  <wp:wrapNone/>
                  <wp:docPr id="144" name="Imagen 144"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38169" t="56250" r="38617" b="18304"/>
                          <a:stretch/>
                        </pic:blipFill>
                        <pic:spPr bwMode="auto">
                          <a:xfrm>
                            <a:off x="0" y="0"/>
                            <a:ext cx="603885" cy="661670"/>
                          </a:xfrm>
                          <a:prstGeom prst="rect">
                            <a:avLst/>
                          </a:prstGeom>
                          <a:noFill/>
                          <a:ln>
                            <a:noFill/>
                          </a:ln>
                          <a:extLst>
                            <a:ext uri="{53640926-AAD7-44D8-BBD7-CCE9431645EC}">
                              <a14:shadowObscured xmlns:a14="http://schemas.microsoft.com/office/drawing/2010/main"/>
                            </a:ext>
                          </a:extLst>
                        </pic:spPr>
                      </pic:pic>
                    </a:graphicData>
                  </a:graphic>
                </wp:anchor>
              </w:drawing>
            </w:r>
            <w:r>
              <w:rPr>
                <w:noProof/>
                <w:lang w:val="es-ES" w:eastAsia="es-ES"/>
              </w:rPr>
              <w:drawing>
                <wp:anchor distT="0" distB="0" distL="114300" distR="114300" simplePos="0" relativeHeight="251694592" behindDoc="0" locked="0" layoutInCell="1" allowOverlap="1" wp14:anchorId="0296FC5A" wp14:editId="755BC370">
                  <wp:simplePos x="0" y="0"/>
                  <wp:positionH relativeFrom="column">
                    <wp:posOffset>311112</wp:posOffset>
                  </wp:positionH>
                  <wp:positionV relativeFrom="paragraph">
                    <wp:posOffset>23807</wp:posOffset>
                  </wp:positionV>
                  <wp:extent cx="614149" cy="673447"/>
                  <wp:effectExtent l="0" t="0" r="0" b="0"/>
                  <wp:wrapNone/>
                  <wp:docPr id="145" name="Imagen 145"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65847" t="56473" r="10939" b="18081"/>
                          <a:stretch/>
                        </pic:blipFill>
                        <pic:spPr bwMode="auto">
                          <a:xfrm>
                            <a:off x="0" y="0"/>
                            <a:ext cx="614149" cy="673447"/>
                          </a:xfrm>
                          <a:prstGeom prst="rect">
                            <a:avLst/>
                          </a:prstGeom>
                          <a:noFill/>
                          <a:ln>
                            <a:noFill/>
                          </a:ln>
                          <a:extLst>
                            <a:ext uri="{53640926-AAD7-44D8-BBD7-CCE9431645EC}">
                              <a14:shadowObscured xmlns:a14="http://schemas.microsoft.com/office/drawing/2010/main"/>
                            </a:ext>
                          </a:extLst>
                        </pic:spPr>
                      </pic:pic>
                    </a:graphicData>
                  </a:graphic>
                </wp:anchor>
              </w:drawing>
            </w:r>
            <w:r w:rsidRPr="00417B78">
              <w:rPr>
                <w:rFonts w:ascii="Times New Roman" w:hAnsi="Times New Roman" w:cs="Times New Roman"/>
                <w:b/>
                <w:noProof/>
                <w:lang w:val="es-ES" w:eastAsia="es-ES"/>
              </w:rPr>
              <w:drawing>
                <wp:anchor distT="0" distB="0" distL="114300" distR="114300" simplePos="0" relativeHeight="251699712" behindDoc="0" locked="0" layoutInCell="1" allowOverlap="1" wp14:anchorId="5C65891D" wp14:editId="3E49FDD2">
                  <wp:simplePos x="0" y="0"/>
                  <wp:positionH relativeFrom="column">
                    <wp:posOffset>3058122</wp:posOffset>
                  </wp:positionH>
                  <wp:positionV relativeFrom="paragraph">
                    <wp:posOffset>23807</wp:posOffset>
                  </wp:positionV>
                  <wp:extent cx="552450" cy="605790"/>
                  <wp:effectExtent l="0" t="0" r="0" b="3810"/>
                  <wp:wrapNone/>
                  <wp:docPr id="146" name="Imagen 146"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64731" t="30804" r="12055" b="43750"/>
                          <a:stretch/>
                        </pic:blipFill>
                        <pic:spPr bwMode="auto">
                          <a:xfrm>
                            <a:off x="0" y="0"/>
                            <a:ext cx="552450" cy="605790"/>
                          </a:xfrm>
                          <a:prstGeom prst="rect">
                            <a:avLst/>
                          </a:prstGeom>
                          <a:noFill/>
                          <a:ln>
                            <a:noFill/>
                          </a:ln>
                          <a:extLst>
                            <a:ext uri="{53640926-AAD7-44D8-BBD7-CCE9431645EC}">
                              <a14:shadowObscured xmlns:a14="http://schemas.microsoft.com/office/drawing/2010/main"/>
                            </a:ext>
                          </a:extLst>
                        </pic:spPr>
                      </pic:pic>
                    </a:graphicData>
                  </a:graphic>
                </wp:anchor>
              </w:drawing>
            </w:r>
            <w:r w:rsidRPr="00417B78">
              <w:rPr>
                <w:rFonts w:ascii="Times New Roman" w:hAnsi="Times New Roman" w:cs="Times New Roman"/>
                <w:b/>
                <w:noProof/>
                <w:lang w:val="es-ES" w:eastAsia="es-ES"/>
              </w:rPr>
              <w:drawing>
                <wp:anchor distT="0" distB="0" distL="114300" distR="114300" simplePos="0" relativeHeight="251702784" behindDoc="0" locked="0" layoutInCell="1" allowOverlap="1" wp14:anchorId="379B246D" wp14:editId="55D139D8">
                  <wp:simplePos x="0" y="0"/>
                  <wp:positionH relativeFrom="column">
                    <wp:posOffset>3920452</wp:posOffset>
                  </wp:positionH>
                  <wp:positionV relativeFrom="paragraph">
                    <wp:posOffset>42222</wp:posOffset>
                  </wp:positionV>
                  <wp:extent cx="563245" cy="617220"/>
                  <wp:effectExtent l="0" t="0" r="8255" b="0"/>
                  <wp:wrapNone/>
                  <wp:docPr id="147" name="Imagen 147"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55580" r="67411" b="18974"/>
                          <a:stretch/>
                        </pic:blipFill>
                        <pic:spPr bwMode="auto">
                          <a:xfrm>
                            <a:off x="0" y="0"/>
                            <a:ext cx="563245" cy="617220"/>
                          </a:xfrm>
                          <a:prstGeom prst="rect">
                            <a:avLst/>
                          </a:prstGeom>
                          <a:noFill/>
                          <a:ln>
                            <a:noFill/>
                          </a:ln>
                          <a:extLst>
                            <a:ext uri="{53640926-AAD7-44D8-BBD7-CCE9431645EC}">
                              <a14:shadowObscured xmlns:a14="http://schemas.microsoft.com/office/drawing/2010/main"/>
                            </a:ext>
                          </a:extLst>
                        </pic:spPr>
                      </pic:pic>
                    </a:graphicData>
                  </a:graphic>
                </wp:anchor>
              </w:drawing>
            </w:r>
          </w:p>
        </w:tc>
      </w:tr>
      <w:tr w:rsidR="00785DD7" w:rsidRPr="00C22BC1" w14:paraId="0445C6D6" w14:textId="77777777" w:rsidTr="00E71E03">
        <w:trPr>
          <w:trHeight w:val="579"/>
          <w:jc w:val="center"/>
        </w:trPr>
        <w:tc>
          <w:tcPr>
            <w:tcW w:w="4077" w:type="dxa"/>
            <w:vMerge w:val="restart"/>
            <w:shd w:val="clear" w:color="auto" w:fill="DBE5F1" w:themeFill="accent1" w:themeFillTint="33"/>
          </w:tcPr>
          <w:p w14:paraId="792A1AB5" w14:textId="77777777" w:rsidR="00E71E03" w:rsidRDefault="00E71E03" w:rsidP="00E71E03">
            <w:pPr>
              <w:spacing w:after="0" w:line="360" w:lineRule="auto"/>
              <w:jc w:val="center"/>
              <w:rPr>
                <w:rFonts w:ascii="Times New Roman" w:hAnsi="Times New Roman" w:cs="Times New Roman"/>
                <w:b/>
                <w:color w:val="000000" w:themeColor="text1"/>
              </w:rPr>
            </w:pPr>
          </w:p>
          <w:p w14:paraId="5F4F85F7" w14:textId="77777777" w:rsidR="00785DD7" w:rsidRPr="002F5070" w:rsidRDefault="00785DD7" w:rsidP="00E71E03">
            <w:pPr>
              <w:spacing w:after="0" w:line="360" w:lineRule="auto"/>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DURACIÓN DE LABORES</w:t>
            </w:r>
          </w:p>
        </w:tc>
        <w:tc>
          <w:tcPr>
            <w:tcW w:w="2975" w:type="dxa"/>
            <w:vMerge w:val="restart"/>
            <w:shd w:val="clear" w:color="auto" w:fill="auto"/>
            <w:vAlign w:val="center"/>
          </w:tcPr>
          <w:p w14:paraId="08D34A72" w14:textId="77777777" w:rsidR="00785DD7" w:rsidRPr="00F210E3" w:rsidRDefault="00785DD7" w:rsidP="00785DD7">
            <w:pPr>
              <w:jc w:val="center"/>
              <w:rPr>
                <w:rFonts w:ascii="Times New Roman" w:hAnsi="Times New Roman" w:cs="Times New Roman"/>
              </w:rPr>
            </w:pPr>
            <w:r w:rsidRPr="00F210E3">
              <w:rPr>
                <w:rFonts w:ascii="Times New Roman" w:hAnsi="Times New Roman" w:cs="Times New Roman"/>
              </w:rPr>
              <w:t>Permanente 8h</w:t>
            </w:r>
          </w:p>
        </w:tc>
        <w:tc>
          <w:tcPr>
            <w:tcW w:w="7622" w:type="dxa"/>
            <w:gridSpan w:val="4"/>
            <w:vMerge/>
            <w:tcBorders>
              <w:bottom w:val="nil"/>
            </w:tcBorders>
            <w:shd w:val="clear" w:color="auto" w:fill="auto"/>
          </w:tcPr>
          <w:p w14:paraId="2CDBB89A" w14:textId="77777777" w:rsidR="00785DD7" w:rsidRDefault="00785DD7" w:rsidP="00395364">
            <w:pPr>
              <w:jc w:val="center"/>
              <w:rPr>
                <w:rFonts w:ascii="Times New Roman" w:hAnsi="Times New Roman" w:cs="Times New Roman"/>
                <w:b/>
              </w:rPr>
            </w:pPr>
          </w:p>
        </w:tc>
      </w:tr>
      <w:tr w:rsidR="00785DD7" w:rsidRPr="00C22BC1" w14:paraId="024A6DF7" w14:textId="77777777" w:rsidTr="00E71E03">
        <w:trPr>
          <w:trHeight w:val="109"/>
          <w:jc w:val="center"/>
        </w:trPr>
        <w:tc>
          <w:tcPr>
            <w:tcW w:w="4077" w:type="dxa"/>
            <w:vMerge/>
            <w:shd w:val="clear" w:color="auto" w:fill="DBE5F1" w:themeFill="accent1" w:themeFillTint="33"/>
          </w:tcPr>
          <w:p w14:paraId="03E9BFE3" w14:textId="77777777" w:rsidR="00785DD7" w:rsidRPr="00C22BC1" w:rsidRDefault="00785DD7" w:rsidP="00395364">
            <w:pPr>
              <w:rPr>
                <w:rFonts w:ascii="Times New Roman" w:hAnsi="Times New Roman" w:cs="Times New Roman"/>
                <w:b/>
              </w:rPr>
            </w:pPr>
          </w:p>
        </w:tc>
        <w:tc>
          <w:tcPr>
            <w:tcW w:w="2975" w:type="dxa"/>
            <w:vMerge/>
            <w:shd w:val="clear" w:color="auto" w:fill="auto"/>
          </w:tcPr>
          <w:p w14:paraId="39730729" w14:textId="77777777" w:rsidR="00785DD7" w:rsidRPr="00F210E3" w:rsidRDefault="00785DD7" w:rsidP="00395364">
            <w:pPr>
              <w:jc w:val="center"/>
              <w:rPr>
                <w:rFonts w:ascii="Times New Roman" w:hAnsi="Times New Roman" w:cs="Times New Roman"/>
              </w:rPr>
            </w:pPr>
          </w:p>
        </w:tc>
        <w:tc>
          <w:tcPr>
            <w:tcW w:w="7622" w:type="dxa"/>
            <w:gridSpan w:val="4"/>
            <w:tcBorders>
              <w:top w:val="nil"/>
            </w:tcBorders>
            <w:shd w:val="clear" w:color="auto" w:fill="auto"/>
          </w:tcPr>
          <w:p w14:paraId="0CE6835E" w14:textId="77777777" w:rsidR="00785DD7" w:rsidRDefault="00785DD7" w:rsidP="00395364">
            <w:pPr>
              <w:jc w:val="center"/>
              <w:rPr>
                <w:rFonts w:ascii="Times New Roman" w:hAnsi="Times New Roman" w:cs="Times New Roman"/>
                <w:b/>
              </w:rPr>
            </w:pPr>
          </w:p>
        </w:tc>
      </w:tr>
      <w:tr w:rsidR="00395364" w:rsidRPr="00C22BC1" w14:paraId="5368FEBF" w14:textId="77777777" w:rsidTr="00E71E03">
        <w:trPr>
          <w:jc w:val="center"/>
        </w:trPr>
        <w:tc>
          <w:tcPr>
            <w:tcW w:w="7052" w:type="dxa"/>
            <w:gridSpan w:val="2"/>
            <w:vMerge w:val="restart"/>
            <w:shd w:val="clear" w:color="auto" w:fill="auto"/>
          </w:tcPr>
          <w:p w14:paraId="7C6954C6" w14:textId="77777777" w:rsidR="00395364" w:rsidRPr="00E71E03" w:rsidRDefault="00395364" w:rsidP="00E71E03">
            <w:pPr>
              <w:spacing w:after="0"/>
              <w:jc w:val="both"/>
              <w:rPr>
                <w:rFonts w:ascii="Times New Roman" w:hAnsi="Times New Roman" w:cs="Times New Roman"/>
                <w:sz w:val="18"/>
              </w:rPr>
            </w:pPr>
            <w:r w:rsidRPr="00E71E03">
              <w:rPr>
                <w:rFonts w:ascii="Times New Roman" w:hAnsi="Times New Roman" w:cs="Times New Roman"/>
                <w:b/>
                <w:sz w:val="18"/>
              </w:rPr>
              <w:t>OBJETIVO</w:t>
            </w:r>
            <w:r w:rsidRPr="00E71E03">
              <w:rPr>
                <w:rFonts w:ascii="Times New Roman" w:hAnsi="Times New Roman" w:cs="Times New Roman"/>
                <w:sz w:val="18"/>
              </w:rPr>
              <w:t xml:space="preserve">: </w:t>
            </w:r>
          </w:p>
          <w:p w14:paraId="6FE62B09" w14:textId="77777777" w:rsidR="00395364" w:rsidRPr="00E71E03" w:rsidRDefault="00395364" w:rsidP="00E71E03">
            <w:pPr>
              <w:spacing w:after="0"/>
              <w:jc w:val="both"/>
              <w:rPr>
                <w:rFonts w:ascii="Times New Roman" w:hAnsi="Times New Roman" w:cs="Times New Roman"/>
                <w:sz w:val="18"/>
              </w:rPr>
            </w:pPr>
            <w:r w:rsidRPr="00E71E03">
              <w:rPr>
                <w:rFonts w:ascii="Times New Roman" w:hAnsi="Times New Roman" w:cs="Times New Roman"/>
                <w:sz w:val="18"/>
              </w:rPr>
              <w:t>El objetivo de este procedimiento es proporcionar los requisitos mínimos para proteger a los trabajadores que laboran en el área de maquinado (sierra de mesa)  de la industria INMAIA S.A.</w:t>
            </w:r>
          </w:p>
          <w:p w14:paraId="6C0DF9D1" w14:textId="77777777" w:rsidR="00395364" w:rsidRPr="00E71E03" w:rsidRDefault="00395364" w:rsidP="00E71E03">
            <w:pPr>
              <w:spacing w:after="0"/>
              <w:jc w:val="both"/>
              <w:rPr>
                <w:rFonts w:ascii="Times New Roman" w:hAnsi="Times New Roman" w:cs="Times New Roman"/>
                <w:b/>
                <w:sz w:val="18"/>
              </w:rPr>
            </w:pPr>
            <w:r w:rsidRPr="00E71E03">
              <w:rPr>
                <w:rFonts w:ascii="Times New Roman" w:hAnsi="Times New Roman" w:cs="Times New Roman"/>
                <w:b/>
                <w:sz w:val="18"/>
              </w:rPr>
              <w:t xml:space="preserve">ALCANCE </w:t>
            </w:r>
          </w:p>
          <w:p w14:paraId="6F35C960" w14:textId="77777777" w:rsidR="00395364" w:rsidRPr="00E71E03" w:rsidRDefault="00395364" w:rsidP="00E71E03">
            <w:pPr>
              <w:spacing w:after="0"/>
              <w:jc w:val="both"/>
              <w:rPr>
                <w:rFonts w:ascii="Times New Roman" w:hAnsi="Times New Roman" w:cs="Times New Roman"/>
                <w:sz w:val="18"/>
              </w:rPr>
            </w:pPr>
            <w:r w:rsidRPr="00E71E03">
              <w:rPr>
                <w:rFonts w:ascii="Times New Roman" w:hAnsi="Times New Roman" w:cs="Times New Roman"/>
                <w:sz w:val="18"/>
              </w:rPr>
              <w:t>Este procedimiento tiene como objeto dar los parámetros para el correcto desarrollo operación de la sierra de mesa y las debidas medidas de seguridad que se deben tener en cuenta por parte del personal técnico, de manera que se eviten incidentes o accidentes de trabajo.</w:t>
            </w:r>
          </w:p>
        </w:tc>
        <w:tc>
          <w:tcPr>
            <w:tcW w:w="2695" w:type="dxa"/>
            <w:shd w:val="clear" w:color="auto" w:fill="DBE5F1" w:themeFill="accent1" w:themeFillTint="33"/>
          </w:tcPr>
          <w:p w14:paraId="7D7B4ADA" w14:textId="77777777" w:rsidR="00395364" w:rsidRPr="00E71E03" w:rsidRDefault="00395364" w:rsidP="00E71E03">
            <w:pPr>
              <w:spacing w:after="0" w:line="240" w:lineRule="auto"/>
              <w:jc w:val="center"/>
              <w:rPr>
                <w:rFonts w:ascii="Times New Roman" w:hAnsi="Times New Roman" w:cs="Times New Roman"/>
                <w:b/>
                <w:color w:val="000000" w:themeColor="text1"/>
                <w:sz w:val="18"/>
              </w:rPr>
            </w:pPr>
            <w:r w:rsidRPr="00E71E03">
              <w:rPr>
                <w:rFonts w:ascii="Times New Roman" w:hAnsi="Times New Roman" w:cs="Times New Roman"/>
                <w:b/>
                <w:color w:val="000000" w:themeColor="text1"/>
                <w:sz w:val="18"/>
              </w:rPr>
              <w:t>Controles generales</w:t>
            </w:r>
          </w:p>
        </w:tc>
        <w:tc>
          <w:tcPr>
            <w:tcW w:w="2362" w:type="dxa"/>
            <w:shd w:val="clear" w:color="auto" w:fill="DBE5F1" w:themeFill="accent1" w:themeFillTint="33"/>
          </w:tcPr>
          <w:p w14:paraId="7DF38B72" w14:textId="77777777" w:rsidR="00395364" w:rsidRPr="00E71E03" w:rsidRDefault="00395364" w:rsidP="00E71E03">
            <w:pPr>
              <w:spacing w:after="0" w:line="240" w:lineRule="auto"/>
              <w:jc w:val="center"/>
              <w:rPr>
                <w:rFonts w:ascii="Times New Roman" w:hAnsi="Times New Roman" w:cs="Times New Roman"/>
                <w:b/>
                <w:color w:val="000000" w:themeColor="text1"/>
                <w:sz w:val="18"/>
              </w:rPr>
            </w:pPr>
            <w:r w:rsidRPr="00E71E03">
              <w:rPr>
                <w:rFonts w:ascii="Times New Roman" w:hAnsi="Times New Roman" w:cs="Times New Roman"/>
                <w:b/>
                <w:color w:val="000000" w:themeColor="text1"/>
                <w:sz w:val="18"/>
              </w:rPr>
              <w:t>Controles específicos</w:t>
            </w:r>
          </w:p>
        </w:tc>
        <w:tc>
          <w:tcPr>
            <w:tcW w:w="2565" w:type="dxa"/>
            <w:gridSpan w:val="2"/>
            <w:shd w:val="clear" w:color="auto" w:fill="DBE5F1" w:themeFill="accent1" w:themeFillTint="33"/>
          </w:tcPr>
          <w:p w14:paraId="0339972B" w14:textId="77777777" w:rsidR="00395364" w:rsidRPr="00E71E03" w:rsidRDefault="00395364" w:rsidP="00E71E03">
            <w:pPr>
              <w:spacing w:after="0" w:line="240" w:lineRule="auto"/>
              <w:jc w:val="center"/>
              <w:rPr>
                <w:rFonts w:ascii="Times New Roman" w:hAnsi="Times New Roman" w:cs="Times New Roman"/>
                <w:b/>
                <w:color w:val="000000" w:themeColor="text1"/>
                <w:sz w:val="18"/>
              </w:rPr>
            </w:pPr>
            <w:r w:rsidRPr="00E71E03">
              <w:rPr>
                <w:rFonts w:ascii="Times New Roman" w:hAnsi="Times New Roman" w:cs="Times New Roman"/>
                <w:b/>
                <w:color w:val="000000" w:themeColor="text1"/>
                <w:sz w:val="18"/>
              </w:rPr>
              <w:t>Controles de ingeniería</w:t>
            </w:r>
          </w:p>
        </w:tc>
      </w:tr>
      <w:tr w:rsidR="00395364" w:rsidRPr="00C22BC1" w14:paraId="1C2192CC" w14:textId="77777777" w:rsidTr="00E71E03">
        <w:trPr>
          <w:trHeight w:val="1863"/>
          <w:jc w:val="center"/>
        </w:trPr>
        <w:tc>
          <w:tcPr>
            <w:tcW w:w="7052" w:type="dxa"/>
            <w:gridSpan w:val="2"/>
            <w:vMerge/>
            <w:shd w:val="clear" w:color="auto" w:fill="auto"/>
          </w:tcPr>
          <w:p w14:paraId="7E01D315" w14:textId="77777777" w:rsidR="00395364" w:rsidRPr="00E71E03" w:rsidRDefault="00395364" w:rsidP="00395364">
            <w:pPr>
              <w:rPr>
                <w:rFonts w:ascii="Times New Roman" w:hAnsi="Times New Roman" w:cs="Times New Roman"/>
                <w:sz w:val="18"/>
              </w:rPr>
            </w:pPr>
          </w:p>
        </w:tc>
        <w:tc>
          <w:tcPr>
            <w:tcW w:w="2695" w:type="dxa"/>
            <w:shd w:val="clear" w:color="auto" w:fill="auto"/>
          </w:tcPr>
          <w:p w14:paraId="270BBA7A" w14:textId="77777777" w:rsidR="00395364" w:rsidRPr="00E71E03" w:rsidRDefault="00395364" w:rsidP="00D30184">
            <w:pPr>
              <w:pStyle w:val="Prrafodelista"/>
              <w:numPr>
                <w:ilvl w:val="0"/>
                <w:numId w:val="264"/>
              </w:numPr>
              <w:ind w:left="178" w:hanging="178"/>
              <w:jc w:val="both"/>
              <w:rPr>
                <w:rFonts w:ascii="Times New Roman" w:hAnsi="Times New Roman" w:cs="Times New Roman"/>
                <w:sz w:val="18"/>
              </w:rPr>
            </w:pPr>
            <w:r w:rsidRPr="00E71E03">
              <w:rPr>
                <w:rFonts w:ascii="Times New Roman" w:hAnsi="Times New Roman" w:cs="Times New Roman"/>
                <w:sz w:val="18"/>
              </w:rPr>
              <w:t>No trabaja con ropa suelta.</w:t>
            </w:r>
          </w:p>
          <w:p w14:paraId="07FD98E4" w14:textId="77777777" w:rsidR="00395364" w:rsidRPr="00E71E03" w:rsidRDefault="00395364" w:rsidP="00D30184">
            <w:pPr>
              <w:pStyle w:val="Prrafodelista"/>
              <w:numPr>
                <w:ilvl w:val="0"/>
                <w:numId w:val="264"/>
              </w:numPr>
              <w:ind w:left="178" w:hanging="178"/>
              <w:jc w:val="both"/>
              <w:rPr>
                <w:rFonts w:ascii="Times New Roman" w:hAnsi="Times New Roman" w:cs="Times New Roman"/>
                <w:sz w:val="18"/>
              </w:rPr>
            </w:pPr>
            <w:r w:rsidRPr="00E71E03">
              <w:rPr>
                <w:rFonts w:ascii="Times New Roman" w:hAnsi="Times New Roman" w:cs="Times New Roman"/>
                <w:sz w:val="18"/>
              </w:rPr>
              <w:t>No utiliza joyas mientras realiza las labores, (cadenas, reloj, anillos).</w:t>
            </w:r>
          </w:p>
          <w:p w14:paraId="26DF09A5" w14:textId="77777777" w:rsidR="00395364" w:rsidRPr="00E71E03" w:rsidRDefault="00395364" w:rsidP="00D30184">
            <w:pPr>
              <w:pStyle w:val="Prrafodelista"/>
              <w:numPr>
                <w:ilvl w:val="0"/>
                <w:numId w:val="264"/>
              </w:numPr>
              <w:ind w:left="178" w:hanging="178"/>
              <w:jc w:val="both"/>
              <w:rPr>
                <w:rFonts w:ascii="Times New Roman" w:hAnsi="Times New Roman" w:cs="Times New Roman"/>
                <w:sz w:val="18"/>
              </w:rPr>
            </w:pPr>
            <w:r w:rsidRPr="00E71E03">
              <w:rPr>
                <w:rFonts w:ascii="Times New Roman" w:hAnsi="Times New Roman" w:cs="Times New Roman"/>
                <w:sz w:val="18"/>
              </w:rPr>
              <w:t>Usar el equipo de protección personal.</w:t>
            </w:r>
          </w:p>
          <w:p w14:paraId="5581B5DD" w14:textId="77777777" w:rsidR="00395364" w:rsidRPr="00E71E03" w:rsidRDefault="00395364" w:rsidP="00D30184">
            <w:pPr>
              <w:pStyle w:val="Prrafodelista"/>
              <w:numPr>
                <w:ilvl w:val="0"/>
                <w:numId w:val="264"/>
              </w:numPr>
              <w:ind w:left="178" w:hanging="178"/>
              <w:jc w:val="both"/>
              <w:rPr>
                <w:rFonts w:ascii="Times New Roman" w:hAnsi="Times New Roman" w:cs="Times New Roman"/>
                <w:sz w:val="18"/>
              </w:rPr>
            </w:pPr>
            <w:r w:rsidRPr="00E71E03">
              <w:rPr>
                <w:rFonts w:ascii="Times New Roman" w:hAnsi="Times New Roman" w:cs="Times New Roman"/>
                <w:sz w:val="18"/>
              </w:rPr>
              <w:t>No operar el péndulo si no está correctamente capacitado.</w:t>
            </w:r>
          </w:p>
        </w:tc>
        <w:tc>
          <w:tcPr>
            <w:tcW w:w="2362" w:type="dxa"/>
            <w:shd w:val="clear" w:color="auto" w:fill="auto"/>
          </w:tcPr>
          <w:p w14:paraId="6C2ABE97" w14:textId="77777777" w:rsidR="00395364" w:rsidRPr="00E71E03" w:rsidRDefault="00395364" w:rsidP="00D30184">
            <w:pPr>
              <w:pStyle w:val="Prrafodelista"/>
              <w:numPr>
                <w:ilvl w:val="0"/>
                <w:numId w:val="264"/>
              </w:numPr>
              <w:ind w:left="176" w:hanging="176"/>
              <w:jc w:val="both"/>
              <w:rPr>
                <w:rFonts w:ascii="Times New Roman" w:hAnsi="Times New Roman" w:cs="Times New Roman"/>
                <w:sz w:val="18"/>
              </w:rPr>
            </w:pPr>
            <w:r w:rsidRPr="00E71E03">
              <w:rPr>
                <w:rFonts w:ascii="Times New Roman" w:hAnsi="Times New Roman" w:cs="Times New Roman"/>
                <w:sz w:val="18"/>
              </w:rPr>
              <w:t>No realizar labores de limpieza en máquinas encendidas.</w:t>
            </w:r>
          </w:p>
          <w:p w14:paraId="3EDEA8DB" w14:textId="77777777" w:rsidR="00395364" w:rsidRPr="00E71E03" w:rsidRDefault="00395364" w:rsidP="00D30184">
            <w:pPr>
              <w:pStyle w:val="Prrafodelista"/>
              <w:numPr>
                <w:ilvl w:val="0"/>
                <w:numId w:val="264"/>
              </w:numPr>
              <w:ind w:left="176" w:hanging="176"/>
              <w:jc w:val="both"/>
              <w:rPr>
                <w:rFonts w:ascii="Times New Roman" w:hAnsi="Times New Roman" w:cs="Times New Roman"/>
                <w:sz w:val="18"/>
              </w:rPr>
            </w:pPr>
            <w:r w:rsidRPr="00E71E03">
              <w:rPr>
                <w:rFonts w:ascii="Times New Roman" w:hAnsi="Times New Roman" w:cs="Times New Roman"/>
                <w:sz w:val="18"/>
              </w:rPr>
              <w:t xml:space="preserve">No remover resguardos de máquinas para realizar labores de limpieza. </w:t>
            </w:r>
          </w:p>
          <w:p w14:paraId="7F00B917" w14:textId="77777777" w:rsidR="00395364" w:rsidRPr="00E71E03" w:rsidRDefault="00395364" w:rsidP="00E71E03">
            <w:pPr>
              <w:pStyle w:val="Prrafodelista"/>
              <w:ind w:left="176"/>
              <w:jc w:val="both"/>
              <w:rPr>
                <w:rFonts w:ascii="Times New Roman" w:hAnsi="Times New Roman" w:cs="Times New Roman"/>
                <w:sz w:val="18"/>
              </w:rPr>
            </w:pPr>
          </w:p>
        </w:tc>
        <w:tc>
          <w:tcPr>
            <w:tcW w:w="2565" w:type="dxa"/>
            <w:gridSpan w:val="2"/>
            <w:shd w:val="clear" w:color="auto" w:fill="auto"/>
          </w:tcPr>
          <w:p w14:paraId="59C997E6" w14:textId="77777777" w:rsidR="00395364" w:rsidRPr="00E71E03" w:rsidRDefault="00395364" w:rsidP="00D30184">
            <w:pPr>
              <w:pStyle w:val="Prrafodelista"/>
              <w:numPr>
                <w:ilvl w:val="0"/>
                <w:numId w:val="264"/>
              </w:numPr>
              <w:ind w:left="224" w:hanging="224"/>
              <w:rPr>
                <w:rFonts w:ascii="Times New Roman" w:hAnsi="Times New Roman" w:cs="Times New Roman"/>
                <w:sz w:val="18"/>
              </w:rPr>
            </w:pPr>
            <w:r w:rsidRPr="00E71E03">
              <w:rPr>
                <w:rFonts w:ascii="Times New Roman" w:hAnsi="Times New Roman" w:cs="Times New Roman"/>
                <w:sz w:val="18"/>
              </w:rPr>
              <w:t>Señalización de seguridad.</w:t>
            </w:r>
          </w:p>
          <w:p w14:paraId="25D525CD" w14:textId="77777777" w:rsidR="00395364" w:rsidRPr="00E71E03" w:rsidRDefault="00395364" w:rsidP="00D30184">
            <w:pPr>
              <w:pStyle w:val="Prrafodelista"/>
              <w:numPr>
                <w:ilvl w:val="0"/>
                <w:numId w:val="264"/>
              </w:numPr>
              <w:ind w:left="224" w:hanging="224"/>
              <w:rPr>
                <w:rFonts w:ascii="Times New Roman" w:hAnsi="Times New Roman" w:cs="Times New Roman"/>
                <w:sz w:val="18"/>
              </w:rPr>
            </w:pPr>
            <w:r w:rsidRPr="00E71E03">
              <w:rPr>
                <w:rFonts w:ascii="Times New Roman" w:hAnsi="Times New Roman" w:cs="Times New Roman"/>
                <w:sz w:val="18"/>
              </w:rPr>
              <w:t>Delimitar las áreas de peligro en máquinas.</w:t>
            </w:r>
          </w:p>
          <w:p w14:paraId="7D17FBBE" w14:textId="77777777" w:rsidR="00395364" w:rsidRPr="00E71E03" w:rsidRDefault="00395364" w:rsidP="00D30184">
            <w:pPr>
              <w:pStyle w:val="Prrafodelista"/>
              <w:numPr>
                <w:ilvl w:val="0"/>
                <w:numId w:val="264"/>
              </w:numPr>
              <w:ind w:left="224" w:hanging="224"/>
              <w:rPr>
                <w:rFonts w:ascii="Times New Roman" w:hAnsi="Times New Roman" w:cs="Times New Roman"/>
                <w:sz w:val="18"/>
              </w:rPr>
            </w:pPr>
            <w:r w:rsidRPr="00E71E03">
              <w:rPr>
                <w:rFonts w:ascii="Times New Roman" w:hAnsi="Times New Roman" w:cs="Times New Roman"/>
                <w:sz w:val="18"/>
              </w:rPr>
              <w:t>Candado de bloqueo.</w:t>
            </w:r>
          </w:p>
        </w:tc>
      </w:tr>
      <w:tr w:rsidR="00395364" w:rsidRPr="00C22BC1" w14:paraId="3813078E" w14:textId="77777777" w:rsidTr="00E71E03">
        <w:trPr>
          <w:trHeight w:val="407"/>
          <w:jc w:val="center"/>
        </w:trPr>
        <w:tc>
          <w:tcPr>
            <w:tcW w:w="14674" w:type="dxa"/>
            <w:gridSpan w:val="6"/>
            <w:shd w:val="clear" w:color="auto" w:fill="0070C0"/>
          </w:tcPr>
          <w:p w14:paraId="4F096FCE" w14:textId="77777777" w:rsidR="00395364" w:rsidRPr="00D63D9D" w:rsidRDefault="00395364" w:rsidP="00395364">
            <w:pPr>
              <w:jc w:val="center"/>
              <w:rPr>
                <w:rFonts w:ascii="Times New Roman" w:hAnsi="Times New Roman" w:cs="Times New Roman"/>
                <w:b/>
                <w:color w:val="FFFFFF" w:themeColor="background1"/>
                <w:sz w:val="24"/>
              </w:rPr>
            </w:pPr>
            <w:r w:rsidRPr="00D63D9D">
              <w:rPr>
                <w:rFonts w:ascii="Times New Roman" w:hAnsi="Times New Roman" w:cs="Times New Roman"/>
                <w:b/>
                <w:color w:val="FFFFFF" w:themeColor="background1"/>
                <w:sz w:val="28"/>
              </w:rPr>
              <w:t>PROCEDIMIENTO DE TRABAJO SEGURO EN OPERADOR DE MAQUINA (MOLDURERA)</w:t>
            </w:r>
          </w:p>
        </w:tc>
      </w:tr>
      <w:tr w:rsidR="00395364" w:rsidRPr="00C22BC1" w14:paraId="55DD62D3" w14:textId="77777777" w:rsidTr="00E71E03">
        <w:trPr>
          <w:trHeight w:val="284"/>
          <w:jc w:val="center"/>
        </w:trPr>
        <w:tc>
          <w:tcPr>
            <w:tcW w:w="7052" w:type="dxa"/>
            <w:gridSpan w:val="2"/>
            <w:vMerge w:val="restart"/>
            <w:shd w:val="clear" w:color="auto" w:fill="auto"/>
          </w:tcPr>
          <w:p w14:paraId="4D15A4A2" w14:textId="77777777" w:rsidR="00395364" w:rsidRPr="00F21422" w:rsidRDefault="0062322C" w:rsidP="00E71E03">
            <w:pPr>
              <w:spacing w:after="0"/>
              <w:jc w:val="both"/>
              <w:rPr>
                <w:rFonts w:ascii="Times New Roman" w:hAnsi="Times New Roman" w:cs="Times New Roman"/>
              </w:rPr>
            </w:pPr>
            <w:r w:rsidRPr="004A5EE6">
              <w:rPr>
                <w:rFonts w:ascii="Times New Roman" w:hAnsi="Times New Roman" w:cs="Times New Roman"/>
                <w:noProof/>
                <w:lang w:val="es-ES" w:eastAsia="es-ES"/>
              </w:rPr>
              <w:drawing>
                <wp:anchor distT="0" distB="0" distL="114300" distR="114300" simplePos="0" relativeHeight="251640320" behindDoc="0" locked="0" layoutInCell="1" allowOverlap="1" wp14:anchorId="56A501E9" wp14:editId="13473DCF">
                  <wp:simplePos x="0" y="0"/>
                  <wp:positionH relativeFrom="column">
                    <wp:posOffset>-31750</wp:posOffset>
                  </wp:positionH>
                  <wp:positionV relativeFrom="paragraph">
                    <wp:posOffset>710565</wp:posOffset>
                  </wp:positionV>
                  <wp:extent cx="2476500" cy="2158735"/>
                  <wp:effectExtent l="0" t="0" r="0" b="0"/>
                  <wp:wrapNone/>
                  <wp:docPr id="148" name="Imagen 148" descr="https://scontent.fgye3-1.fna.fbcdn.net/v/t1.15752-9/46395630_2005305336219358_3791535607797252096_n.jpg?_nc_cat=104&amp;_nc_ht=scontent.fgye3-1.fna&amp;oh=5bb9083f3435da9e8f3a8cb522662820&amp;oe=5C6F9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content.fgye3-1.fna.fbcdn.net/v/t1.15752-9/46395630_2005305336219358_3791535607797252096_n.jpg?_nc_cat=104&amp;_nc_ht=scontent.fgye3-1.fna&amp;oh=5bb9083f3435da9e8f3a8cb522662820&amp;oe=5C6F9030"/>
                          <pic:cNvPicPr>
                            <a:picLocks noChangeAspect="1" noChangeArrowheads="1"/>
                          </pic:cNvPicPr>
                        </pic:nvPicPr>
                        <pic:blipFill rotWithShape="1">
                          <a:blip r:embed="rId46">
                            <a:extLst>
                              <a:ext uri="{28A0092B-C50C-407E-A947-70E740481C1C}">
                                <a14:useLocalDpi xmlns:a14="http://schemas.microsoft.com/office/drawing/2010/main" val="0"/>
                              </a:ext>
                            </a:extLst>
                          </a:blip>
                          <a:srcRect t="16456" b="20886"/>
                          <a:stretch/>
                        </pic:blipFill>
                        <pic:spPr bwMode="auto">
                          <a:xfrm>
                            <a:off x="0" y="0"/>
                            <a:ext cx="2476500" cy="215873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95364" w:rsidRPr="004A5EE6">
              <w:rPr>
                <w:rFonts w:ascii="Times New Roman" w:hAnsi="Times New Roman" w:cs="Times New Roman"/>
              </w:rPr>
              <w:t>OBJETIVO DEL CARGO: Colaborar en el proceso de maquinado de la madera, ejecutando las funciones necesarias para mantener la materia prima en óptimas condiciones de acuerdo con los parámetros establecidos en el Sistema de Gestión de Calidad.</w:t>
            </w:r>
          </w:p>
        </w:tc>
        <w:tc>
          <w:tcPr>
            <w:tcW w:w="7622" w:type="dxa"/>
            <w:gridSpan w:val="4"/>
            <w:shd w:val="clear" w:color="auto" w:fill="DBE5F1" w:themeFill="accent1" w:themeFillTint="33"/>
          </w:tcPr>
          <w:p w14:paraId="5259B0B8" w14:textId="77777777" w:rsidR="00395364" w:rsidRPr="004A5EE6" w:rsidRDefault="00395364" w:rsidP="00E71E03">
            <w:pPr>
              <w:spacing w:after="0" w:line="240" w:lineRule="auto"/>
              <w:jc w:val="center"/>
              <w:rPr>
                <w:rFonts w:ascii="Times New Roman" w:hAnsi="Times New Roman" w:cs="Times New Roman"/>
              </w:rPr>
            </w:pPr>
            <w:r w:rsidRPr="004A5EE6">
              <w:rPr>
                <w:rFonts w:ascii="Times New Roman" w:hAnsi="Times New Roman" w:cs="Times New Roman"/>
                <w:b/>
              </w:rPr>
              <w:t xml:space="preserve">CONTROLES DE EJECUCIÓN DE TAREAS </w:t>
            </w:r>
          </w:p>
        </w:tc>
      </w:tr>
      <w:tr w:rsidR="00395364" w:rsidRPr="00C22BC1" w14:paraId="0A0EB559" w14:textId="77777777" w:rsidTr="00E71E03">
        <w:trPr>
          <w:trHeight w:val="289"/>
          <w:jc w:val="center"/>
        </w:trPr>
        <w:tc>
          <w:tcPr>
            <w:tcW w:w="7052" w:type="dxa"/>
            <w:gridSpan w:val="2"/>
            <w:vMerge/>
            <w:shd w:val="clear" w:color="auto" w:fill="auto"/>
          </w:tcPr>
          <w:p w14:paraId="29252CA5" w14:textId="77777777" w:rsidR="00395364" w:rsidRDefault="00395364" w:rsidP="00E71E03">
            <w:pPr>
              <w:spacing w:after="0"/>
              <w:jc w:val="both"/>
              <w:rPr>
                <w:rFonts w:ascii="Times New Roman" w:hAnsi="Times New Roman" w:cs="Times New Roman"/>
                <w:b/>
              </w:rPr>
            </w:pPr>
          </w:p>
        </w:tc>
        <w:tc>
          <w:tcPr>
            <w:tcW w:w="2695" w:type="dxa"/>
            <w:shd w:val="clear" w:color="auto" w:fill="DBE5F1" w:themeFill="accent1" w:themeFillTint="33"/>
          </w:tcPr>
          <w:p w14:paraId="122E7050" w14:textId="77777777" w:rsidR="00395364" w:rsidRPr="004A5EE6" w:rsidRDefault="00395364" w:rsidP="00E71E03">
            <w:pPr>
              <w:spacing w:after="0" w:line="240" w:lineRule="auto"/>
              <w:jc w:val="center"/>
              <w:rPr>
                <w:rFonts w:ascii="Times New Roman" w:hAnsi="Times New Roman" w:cs="Times New Roman"/>
                <w:b/>
              </w:rPr>
            </w:pPr>
            <w:r w:rsidRPr="004A5EE6">
              <w:rPr>
                <w:rFonts w:ascii="Times New Roman" w:hAnsi="Times New Roman" w:cs="Times New Roman"/>
                <w:b/>
              </w:rPr>
              <w:t>ANTES</w:t>
            </w:r>
          </w:p>
        </w:tc>
        <w:tc>
          <w:tcPr>
            <w:tcW w:w="2362" w:type="dxa"/>
            <w:shd w:val="clear" w:color="auto" w:fill="DBE5F1" w:themeFill="accent1" w:themeFillTint="33"/>
          </w:tcPr>
          <w:p w14:paraId="1A9773A6" w14:textId="77777777" w:rsidR="00395364" w:rsidRPr="004A5EE6" w:rsidRDefault="00395364" w:rsidP="00E71E03">
            <w:pPr>
              <w:spacing w:after="0" w:line="240" w:lineRule="auto"/>
              <w:jc w:val="center"/>
              <w:rPr>
                <w:rFonts w:ascii="Times New Roman" w:hAnsi="Times New Roman" w:cs="Times New Roman"/>
                <w:b/>
              </w:rPr>
            </w:pPr>
            <w:r w:rsidRPr="004A5EE6">
              <w:rPr>
                <w:rFonts w:ascii="Times New Roman" w:hAnsi="Times New Roman" w:cs="Times New Roman"/>
                <w:b/>
              </w:rPr>
              <w:t>DURANTE</w:t>
            </w:r>
          </w:p>
        </w:tc>
        <w:tc>
          <w:tcPr>
            <w:tcW w:w="2565" w:type="dxa"/>
            <w:gridSpan w:val="2"/>
            <w:shd w:val="clear" w:color="auto" w:fill="DBE5F1" w:themeFill="accent1" w:themeFillTint="33"/>
          </w:tcPr>
          <w:p w14:paraId="3F3C5ED4" w14:textId="77777777" w:rsidR="00395364" w:rsidRPr="004A5EE6" w:rsidRDefault="00395364" w:rsidP="00E71E03">
            <w:pPr>
              <w:spacing w:after="0" w:line="240" w:lineRule="auto"/>
              <w:jc w:val="center"/>
              <w:rPr>
                <w:rFonts w:ascii="Times New Roman" w:hAnsi="Times New Roman" w:cs="Times New Roman"/>
                <w:b/>
              </w:rPr>
            </w:pPr>
            <w:r w:rsidRPr="004A5EE6">
              <w:rPr>
                <w:rFonts w:ascii="Times New Roman" w:hAnsi="Times New Roman" w:cs="Times New Roman"/>
                <w:b/>
              </w:rPr>
              <w:t>DESPUES</w:t>
            </w:r>
          </w:p>
        </w:tc>
      </w:tr>
      <w:tr w:rsidR="00395364" w:rsidRPr="00C22BC1" w14:paraId="40E26444" w14:textId="77777777" w:rsidTr="00E71E03">
        <w:trPr>
          <w:trHeight w:val="491"/>
          <w:jc w:val="center"/>
        </w:trPr>
        <w:tc>
          <w:tcPr>
            <w:tcW w:w="7052" w:type="dxa"/>
            <w:gridSpan w:val="2"/>
            <w:vMerge/>
            <w:shd w:val="clear" w:color="auto" w:fill="auto"/>
          </w:tcPr>
          <w:p w14:paraId="714FD200" w14:textId="77777777" w:rsidR="00395364" w:rsidRDefault="00395364" w:rsidP="00395364">
            <w:pPr>
              <w:jc w:val="both"/>
              <w:rPr>
                <w:rFonts w:ascii="Times New Roman" w:hAnsi="Times New Roman" w:cs="Times New Roman"/>
                <w:b/>
              </w:rPr>
            </w:pPr>
          </w:p>
        </w:tc>
        <w:tc>
          <w:tcPr>
            <w:tcW w:w="2695" w:type="dxa"/>
            <w:vMerge w:val="restart"/>
            <w:shd w:val="clear" w:color="auto" w:fill="auto"/>
          </w:tcPr>
          <w:p w14:paraId="1E382C75" w14:textId="77777777" w:rsidR="00395364" w:rsidRDefault="00395364" w:rsidP="00D30184">
            <w:pPr>
              <w:pStyle w:val="Prrafodelista"/>
              <w:numPr>
                <w:ilvl w:val="0"/>
                <w:numId w:val="265"/>
              </w:numPr>
              <w:ind w:left="178" w:hanging="178"/>
              <w:jc w:val="both"/>
              <w:rPr>
                <w:rFonts w:ascii="Times New Roman" w:hAnsi="Times New Roman" w:cs="Times New Roman"/>
                <w:sz w:val="20"/>
              </w:rPr>
            </w:pPr>
            <w:r>
              <w:rPr>
                <w:rFonts w:ascii="Times New Roman" w:hAnsi="Times New Roman" w:cs="Times New Roman"/>
                <w:sz w:val="20"/>
              </w:rPr>
              <w:t>Revisar el buen funcionamiento del sistema eléctrico antes de comenzar los trabajos.</w:t>
            </w:r>
          </w:p>
          <w:p w14:paraId="6C0E520D" w14:textId="77777777" w:rsidR="00395364" w:rsidRDefault="00395364" w:rsidP="00D30184">
            <w:pPr>
              <w:pStyle w:val="Prrafodelista"/>
              <w:numPr>
                <w:ilvl w:val="0"/>
                <w:numId w:val="265"/>
              </w:numPr>
              <w:ind w:left="178" w:hanging="178"/>
              <w:jc w:val="both"/>
              <w:rPr>
                <w:rFonts w:ascii="Times New Roman" w:hAnsi="Times New Roman" w:cs="Times New Roman"/>
                <w:sz w:val="20"/>
              </w:rPr>
            </w:pPr>
            <w:r>
              <w:rPr>
                <w:rFonts w:ascii="Times New Roman" w:hAnsi="Times New Roman" w:cs="Times New Roman"/>
                <w:sz w:val="20"/>
              </w:rPr>
              <w:t>Revisar que las guardas de protección estén bien ajustadas.</w:t>
            </w:r>
          </w:p>
          <w:p w14:paraId="7C6EBCD9" w14:textId="77777777" w:rsidR="00395364" w:rsidRPr="008B0382" w:rsidRDefault="00395364" w:rsidP="00D30184">
            <w:pPr>
              <w:pStyle w:val="Prrafodelista"/>
              <w:numPr>
                <w:ilvl w:val="0"/>
                <w:numId w:val="265"/>
              </w:numPr>
              <w:ind w:left="178" w:hanging="178"/>
              <w:jc w:val="both"/>
              <w:rPr>
                <w:rFonts w:ascii="Times New Roman" w:hAnsi="Times New Roman" w:cs="Times New Roman"/>
                <w:sz w:val="20"/>
              </w:rPr>
            </w:pPr>
            <w:r>
              <w:rPr>
                <w:rFonts w:ascii="Times New Roman" w:hAnsi="Times New Roman" w:cs="Times New Roman"/>
                <w:sz w:val="20"/>
              </w:rPr>
              <w:t>Revisar que el ducto de aspiración no este obstruido.</w:t>
            </w:r>
          </w:p>
        </w:tc>
        <w:tc>
          <w:tcPr>
            <w:tcW w:w="2362" w:type="dxa"/>
            <w:vMerge w:val="restart"/>
            <w:shd w:val="clear" w:color="auto" w:fill="auto"/>
          </w:tcPr>
          <w:p w14:paraId="3F4FC20D" w14:textId="77777777" w:rsidR="00395364" w:rsidRDefault="00395364"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 xml:space="preserve">Mantener la </w:t>
            </w:r>
            <w:r w:rsidRPr="008B0382">
              <w:rPr>
                <w:rFonts w:ascii="Times New Roman" w:hAnsi="Times New Roman" w:cs="Times New Roman"/>
                <w:sz w:val="20"/>
              </w:rPr>
              <w:t>limpieza de</w:t>
            </w:r>
            <w:r w:rsidR="005A397A">
              <w:rPr>
                <w:rFonts w:ascii="Times New Roman" w:hAnsi="Times New Roman" w:cs="Times New Roman"/>
                <w:sz w:val="20"/>
              </w:rPr>
              <w:t xml:space="preserve"> </w:t>
            </w:r>
            <w:r w:rsidRPr="008B0382">
              <w:rPr>
                <w:rFonts w:ascii="Times New Roman" w:hAnsi="Times New Roman" w:cs="Times New Roman"/>
                <w:sz w:val="20"/>
              </w:rPr>
              <w:t>forma periódica del puesto de trabajo.</w:t>
            </w:r>
          </w:p>
          <w:p w14:paraId="71D431E1" w14:textId="77777777" w:rsidR="00395364" w:rsidRPr="008B0382" w:rsidRDefault="00395364" w:rsidP="00395364">
            <w:pPr>
              <w:pStyle w:val="Prrafodelista"/>
              <w:ind w:left="176"/>
              <w:jc w:val="both"/>
              <w:rPr>
                <w:rFonts w:ascii="Times New Roman" w:hAnsi="Times New Roman" w:cs="Times New Roman"/>
                <w:sz w:val="20"/>
              </w:rPr>
            </w:pPr>
          </w:p>
        </w:tc>
        <w:tc>
          <w:tcPr>
            <w:tcW w:w="2565" w:type="dxa"/>
            <w:gridSpan w:val="2"/>
            <w:vMerge w:val="restart"/>
            <w:shd w:val="clear" w:color="auto" w:fill="auto"/>
          </w:tcPr>
          <w:p w14:paraId="748A77AD" w14:textId="77777777" w:rsidR="00395364" w:rsidRPr="005A397A" w:rsidRDefault="00395364" w:rsidP="00D30184">
            <w:pPr>
              <w:pStyle w:val="Prrafodelista"/>
              <w:numPr>
                <w:ilvl w:val="0"/>
                <w:numId w:val="265"/>
              </w:numPr>
              <w:ind w:left="224" w:hanging="224"/>
              <w:jc w:val="both"/>
              <w:rPr>
                <w:rFonts w:ascii="Times New Roman" w:hAnsi="Times New Roman" w:cs="Times New Roman"/>
              </w:rPr>
            </w:pPr>
            <w:r w:rsidRPr="005A397A">
              <w:rPr>
                <w:rFonts w:ascii="Times New Roman" w:hAnsi="Times New Roman" w:cs="Times New Roman"/>
                <w:sz w:val="20"/>
              </w:rPr>
              <w:t>Realizar la limpieza a los equipos de limpieza y dejarlos en el lugar que les corresponde.</w:t>
            </w:r>
          </w:p>
          <w:p w14:paraId="7F1E1A42" w14:textId="77777777" w:rsidR="005A397A" w:rsidRPr="00357E74" w:rsidRDefault="005A397A" w:rsidP="00D30184">
            <w:pPr>
              <w:pStyle w:val="Prrafodelista"/>
              <w:numPr>
                <w:ilvl w:val="0"/>
                <w:numId w:val="265"/>
              </w:numPr>
              <w:ind w:left="224" w:hanging="224"/>
              <w:jc w:val="both"/>
              <w:rPr>
                <w:rFonts w:ascii="Times New Roman" w:hAnsi="Times New Roman" w:cs="Times New Roman"/>
              </w:rPr>
            </w:pPr>
            <w:r>
              <w:rPr>
                <w:rFonts w:ascii="Times New Roman" w:hAnsi="Times New Roman" w:cs="Times New Roman"/>
                <w:sz w:val="20"/>
              </w:rPr>
              <w:t xml:space="preserve">Verificar que los equipos estén desconectados de su fuente de poder. </w:t>
            </w:r>
          </w:p>
        </w:tc>
      </w:tr>
      <w:tr w:rsidR="00395364" w:rsidRPr="00C22BC1" w14:paraId="017C32B0" w14:textId="77777777" w:rsidTr="00E71E03">
        <w:trPr>
          <w:jc w:val="center"/>
        </w:trPr>
        <w:tc>
          <w:tcPr>
            <w:tcW w:w="4077" w:type="dxa"/>
            <w:vMerge w:val="restart"/>
            <w:shd w:val="clear" w:color="auto" w:fill="auto"/>
          </w:tcPr>
          <w:p w14:paraId="482D5C25" w14:textId="77777777" w:rsidR="00395364" w:rsidRPr="00C22BC1" w:rsidRDefault="00395364" w:rsidP="00395364">
            <w:pPr>
              <w:rPr>
                <w:rFonts w:ascii="Times New Roman" w:hAnsi="Times New Roman" w:cs="Times New Roman"/>
                <w:b/>
              </w:rPr>
            </w:pPr>
          </w:p>
        </w:tc>
        <w:tc>
          <w:tcPr>
            <w:tcW w:w="2975" w:type="dxa"/>
            <w:shd w:val="clear" w:color="auto" w:fill="DBE5F1" w:themeFill="accent1" w:themeFillTint="33"/>
          </w:tcPr>
          <w:p w14:paraId="0F34D04F" w14:textId="77777777" w:rsidR="00395364" w:rsidRPr="004A5EE6" w:rsidRDefault="00395364" w:rsidP="00E71E03">
            <w:pPr>
              <w:spacing w:after="0" w:line="240" w:lineRule="auto"/>
              <w:jc w:val="center"/>
              <w:rPr>
                <w:rFonts w:ascii="Times New Roman" w:hAnsi="Times New Roman" w:cs="Times New Roman"/>
                <w:b/>
              </w:rPr>
            </w:pPr>
            <w:r w:rsidRPr="004A5EE6">
              <w:rPr>
                <w:rFonts w:ascii="Times New Roman" w:hAnsi="Times New Roman" w:cs="Times New Roman"/>
                <w:b/>
              </w:rPr>
              <w:t>RIESGOS PRESENTES:</w:t>
            </w:r>
          </w:p>
        </w:tc>
        <w:tc>
          <w:tcPr>
            <w:tcW w:w="2695" w:type="dxa"/>
            <w:vMerge/>
            <w:shd w:val="clear" w:color="auto" w:fill="auto"/>
          </w:tcPr>
          <w:p w14:paraId="78282A82" w14:textId="77777777" w:rsidR="00395364" w:rsidRDefault="00395364" w:rsidP="00395364">
            <w:pPr>
              <w:jc w:val="center"/>
              <w:rPr>
                <w:rFonts w:ascii="Times New Roman" w:hAnsi="Times New Roman" w:cs="Times New Roman"/>
                <w:b/>
              </w:rPr>
            </w:pPr>
          </w:p>
        </w:tc>
        <w:tc>
          <w:tcPr>
            <w:tcW w:w="2362" w:type="dxa"/>
            <w:vMerge/>
            <w:shd w:val="clear" w:color="auto" w:fill="auto"/>
          </w:tcPr>
          <w:p w14:paraId="37F3A5D4" w14:textId="77777777" w:rsidR="00395364" w:rsidRDefault="00395364" w:rsidP="00395364">
            <w:pPr>
              <w:jc w:val="center"/>
              <w:rPr>
                <w:rFonts w:ascii="Times New Roman" w:hAnsi="Times New Roman" w:cs="Times New Roman"/>
                <w:b/>
              </w:rPr>
            </w:pPr>
          </w:p>
        </w:tc>
        <w:tc>
          <w:tcPr>
            <w:tcW w:w="2565" w:type="dxa"/>
            <w:gridSpan w:val="2"/>
            <w:vMerge/>
            <w:shd w:val="clear" w:color="auto" w:fill="auto"/>
          </w:tcPr>
          <w:p w14:paraId="192D7F60" w14:textId="77777777" w:rsidR="00395364" w:rsidRDefault="00395364" w:rsidP="00395364">
            <w:pPr>
              <w:jc w:val="center"/>
              <w:rPr>
                <w:rFonts w:ascii="Times New Roman" w:hAnsi="Times New Roman" w:cs="Times New Roman"/>
                <w:b/>
              </w:rPr>
            </w:pPr>
          </w:p>
        </w:tc>
      </w:tr>
      <w:tr w:rsidR="00395364" w:rsidRPr="00C22BC1" w14:paraId="6202F972" w14:textId="77777777" w:rsidTr="00E71E03">
        <w:trPr>
          <w:trHeight w:val="1831"/>
          <w:jc w:val="center"/>
        </w:trPr>
        <w:tc>
          <w:tcPr>
            <w:tcW w:w="4077" w:type="dxa"/>
            <w:vMerge/>
            <w:shd w:val="clear" w:color="auto" w:fill="auto"/>
          </w:tcPr>
          <w:p w14:paraId="14B12EE1" w14:textId="77777777" w:rsidR="00395364" w:rsidRPr="00C22BC1" w:rsidRDefault="00395364" w:rsidP="00395364">
            <w:pPr>
              <w:rPr>
                <w:rFonts w:ascii="Times New Roman" w:hAnsi="Times New Roman" w:cs="Times New Roman"/>
                <w:b/>
              </w:rPr>
            </w:pPr>
          </w:p>
        </w:tc>
        <w:tc>
          <w:tcPr>
            <w:tcW w:w="2975" w:type="dxa"/>
            <w:vMerge w:val="restart"/>
            <w:shd w:val="clear" w:color="auto" w:fill="auto"/>
          </w:tcPr>
          <w:p w14:paraId="6C603645" w14:textId="77777777" w:rsidR="00395364" w:rsidRDefault="00395364" w:rsidP="00395364">
            <w:pPr>
              <w:rPr>
                <w:rFonts w:ascii="Times New Roman" w:hAnsi="Times New Roman" w:cs="Times New Roman"/>
              </w:rPr>
            </w:pPr>
          </w:p>
          <w:p w14:paraId="420ED3D0" w14:textId="77777777" w:rsidR="00395364" w:rsidRPr="005A397A" w:rsidRDefault="00395364" w:rsidP="005A397A">
            <w:pPr>
              <w:pStyle w:val="Prrafodelista"/>
              <w:numPr>
                <w:ilvl w:val="0"/>
                <w:numId w:val="273"/>
              </w:numPr>
              <w:ind w:left="425"/>
              <w:rPr>
                <w:rFonts w:ascii="Times New Roman" w:hAnsi="Times New Roman" w:cs="Times New Roman"/>
              </w:rPr>
            </w:pPr>
            <w:r w:rsidRPr="005A397A">
              <w:rPr>
                <w:rFonts w:ascii="Times New Roman" w:hAnsi="Times New Roman" w:cs="Times New Roman"/>
              </w:rPr>
              <w:t>Caídas al mismo nivel</w:t>
            </w:r>
          </w:p>
          <w:p w14:paraId="4DE0B398" w14:textId="77777777" w:rsidR="00395364" w:rsidRPr="005A397A" w:rsidRDefault="00395364" w:rsidP="005A397A">
            <w:pPr>
              <w:pStyle w:val="Prrafodelista"/>
              <w:numPr>
                <w:ilvl w:val="0"/>
                <w:numId w:val="273"/>
              </w:numPr>
              <w:ind w:left="425"/>
              <w:rPr>
                <w:rFonts w:ascii="Times New Roman" w:hAnsi="Times New Roman" w:cs="Times New Roman"/>
              </w:rPr>
            </w:pPr>
            <w:r w:rsidRPr="005A397A">
              <w:rPr>
                <w:rFonts w:ascii="Times New Roman" w:hAnsi="Times New Roman" w:cs="Times New Roman"/>
              </w:rPr>
              <w:t>Riesgo de golpes</w:t>
            </w:r>
          </w:p>
          <w:p w14:paraId="4056B0AD" w14:textId="77777777" w:rsidR="00395364" w:rsidRPr="005A397A" w:rsidRDefault="00395364" w:rsidP="005A397A">
            <w:pPr>
              <w:pStyle w:val="Prrafodelista"/>
              <w:numPr>
                <w:ilvl w:val="0"/>
                <w:numId w:val="273"/>
              </w:numPr>
              <w:ind w:left="425"/>
              <w:rPr>
                <w:rFonts w:ascii="Times New Roman" w:hAnsi="Times New Roman" w:cs="Times New Roman"/>
              </w:rPr>
            </w:pPr>
            <w:r w:rsidRPr="005A397A">
              <w:rPr>
                <w:rFonts w:ascii="Times New Roman" w:hAnsi="Times New Roman" w:cs="Times New Roman"/>
              </w:rPr>
              <w:t xml:space="preserve">Riesgo de cortes </w:t>
            </w:r>
          </w:p>
          <w:p w14:paraId="58C4AA3F" w14:textId="77777777" w:rsidR="00395364" w:rsidRPr="005A397A" w:rsidRDefault="00395364" w:rsidP="005A397A">
            <w:pPr>
              <w:pStyle w:val="Prrafodelista"/>
              <w:numPr>
                <w:ilvl w:val="0"/>
                <w:numId w:val="273"/>
              </w:numPr>
              <w:ind w:left="425"/>
              <w:rPr>
                <w:rFonts w:ascii="Times New Roman" w:hAnsi="Times New Roman" w:cs="Times New Roman"/>
              </w:rPr>
            </w:pPr>
            <w:r w:rsidRPr="005A397A">
              <w:rPr>
                <w:rFonts w:ascii="Times New Roman" w:hAnsi="Times New Roman" w:cs="Times New Roman"/>
              </w:rPr>
              <w:t>Sobre esfuerzos</w:t>
            </w:r>
          </w:p>
          <w:p w14:paraId="0BC42515" w14:textId="77777777" w:rsidR="00395364" w:rsidRPr="005A397A" w:rsidRDefault="00395364" w:rsidP="005A397A">
            <w:pPr>
              <w:pStyle w:val="Prrafodelista"/>
              <w:numPr>
                <w:ilvl w:val="0"/>
                <w:numId w:val="273"/>
              </w:numPr>
              <w:ind w:left="425"/>
              <w:rPr>
                <w:rFonts w:ascii="Times New Roman" w:hAnsi="Times New Roman" w:cs="Times New Roman"/>
              </w:rPr>
            </w:pPr>
            <w:r w:rsidRPr="005A397A">
              <w:rPr>
                <w:rFonts w:ascii="Times New Roman" w:hAnsi="Times New Roman" w:cs="Times New Roman"/>
              </w:rPr>
              <w:t>Contacto con sustancias peligrosas</w:t>
            </w:r>
          </w:p>
          <w:p w14:paraId="7ECF4335" w14:textId="77777777" w:rsidR="00395364" w:rsidRDefault="00395364" w:rsidP="00395364">
            <w:pPr>
              <w:rPr>
                <w:rFonts w:ascii="Times New Roman" w:hAnsi="Times New Roman" w:cs="Times New Roman"/>
                <w:b/>
              </w:rPr>
            </w:pPr>
          </w:p>
        </w:tc>
        <w:tc>
          <w:tcPr>
            <w:tcW w:w="2695" w:type="dxa"/>
            <w:vMerge/>
            <w:shd w:val="clear" w:color="auto" w:fill="auto"/>
          </w:tcPr>
          <w:p w14:paraId="70524B60" w14:textId="77777777" w:rsidR="00395364" w:rsidRDefault="00395364" w:rsidP="00395364">
            <w:pPr>
              <w:jc w:val="center"/>
              <w:rPr>
                <w:rFonts w:ascii="Times New Roman" w:hAnsi="Times New Roman" w:cs="Times New Roman"/>
                <w:b/>
              </w:rPr>
            </w:pPr>
          </w:p>
        </w:tc>
        <w:tc>
          <w:tcPr>
            <w:tcW w:w="2362" w:type="dxa"/>
            <w:vMerge/>
            <w:shd w:val="clear" w:color="auto" w:fill="auto"/>
          </w:tcPr>
          <w:p w14:paraId="20229D49" w14:textId="77777777" w:rsidR="00395364" w:rsidRDefault="00395364" w:rsidP="00395364">
            <w:pPr>
              <w:jc w:val="center"/>
              <w:rPr>
                <w:rFonts w:ascii="Times New Roman" w:hAnsi="Times New Roman" w:cs="Times New Roman"/>
                <w:b/>
              </w:rPr>
            </w:pPr>
          </w:p>
        </w:tc>
        <w:tc>
          <w:tcPr>
            <w:tcW w:w="2565" w:type="dxa"/>
            <w:gridSpan w:val="2"/>
            <w:vMerge/>
            <w:shd w:val="clear" w:color="auto" w:fill="auto"/>
          </w:tcPr>
          <w:p w14:paraId="6AF8B349" w14:textId="77777777" w:rsidR="00395364" w:rsidRDefault="00395364" w:rsidP="00395364">
            <w:pPr>
              <w:jc w:val="center"/>
              <w:rPr>
                <w:rFonts w:ascii="Times New Roman" w:hAnsi="Times New Roman" w:cs="Times New Roman"/>
                <w:b/>
              </w:rPr>
            </w:pPr>
          </w:p>
        </w:tc>
      </w:tr>
      <w:tr w:rsidR="00395364" w:rsidRPr="00C22BC1" w14:paraId="2117F5A1" w14:textId="77777777" w:rsidTr="00E71E03">
        <w:trPr>
          <w:jc w:val="center"/>
        </w:trPr>
        <w:tc>
          <w:tcPr>
            <w:tcW w:w="4077" w:type="dxa"/>
            <w:vMerge/>
            <w:shd w:val="clear" w:color="auto" w:fill="auto"/>
          </w:tcPr>
          <w:p w14:paraId="2728630E" w14:textId="77777777" w:rsidR="00395364" w:rsidRPr="00C22BC1" w:rsidRDefault="00395364" w:rsidP="00395364">
            <w:pPr>
              <w:rPr>
                <w:rFonts w:ascii="Times New Roman" w:hAnsi="Times New Roman" w:cs="Times New Roman"/>
                <w:b/>
              </w:rPr>
            </w:pPr>
          </w:p>
        </w:tc>
        <w:tc>
          <w:tcPr>
            <w:tcW w:w="2975" w:type="dxa"/>
            <w:vMerge/>
            <w:shd w:val="clear" w:color="auto" w:fill="auto"/>
          </w:tcPr>
          <w:p w14:paraId="536CE55A" w14:textId="77777777" w:rsidR="00395364" w:rsidRDefault="00395364" w:rsidP="00395364">
            <w:pPr>
              <w:jc w:val="center"/>
              <w:rPr>
                <w:rFonts w:ascii="Times New Roman" w:hAnsi="Times New Roman" w:cs="Times New Roman"/>
                <w:b/>
              </w:rPr>
            </w:pPr>
          </w:p>
        </w:tc>
        <w:tc>
          <w:tcPr>
            <w:tcW w:w="7622" w:type="dxa"/>
            <w:gridSpan w:val="4"/>
            <w:shd w:val="clear" w:color="auto" w:fill="DBE5F1" w:themeFill="accent1" w:themeFillTint="33"/>
          </w:tcPr>
          <w:p w14:paraId="13A7A2A9" w14:textId="77777777" w:rsidR="00395364" w:rsidRPr="004A5EE6" w:rsidRDefault="00395364" w:rsidP="00E71E03">
            <w:pPr>
              <w:spacing w:after="0" w:line="240" w:lineRule="auto"/>
              <w:jc w:val="center"/>
              <w:rPr>
                <w:rFonts w:ascii="Times New Roman" w:hAnsi="Times New Roman" w:cs="Times New Roman"/>
                <w:b/>
              </w:rPr>
            </w:pPr>
            <w:r w:rsidRPr="004A5EE6">
              <w:rPr>
                <w:rFonts w:ascii="Times New Roman" w:hAnsi="Times New Roman" w:cs="Times New Roman"/>
                <w:b/>
              </w:rPr>
              <w:t xml:space="preserve">EQUIPO DE PROTECCIÓN PERSONAL OBLIGATORIO A USAR </w:t>
            </w:r>
          </w:p>
        </w:tc>
      </w:tr>
      <w:tr w:rsidR="00395364" w:rsidRPr="00C22BC1" w14:paraId="5FB5A6F7" w14:textId="77777777" w:rsidTr="00E71E03">
        <w:trPr>
          <w:trHeight w:val="731"/>
          <w:jc w:val="center"/>
        </w:trPr>
        <w:tc>
          <w:tcPr>
            <w:tcW w:w="4077" w:type="dxa"/>
            <w:vMerge/>
            <w:shd w:val="clear" w:color="auto" w:fill="auto"/>
          </w:tcPr>
          <w:p w14:paraId="2F36D8DD" w14:textId="77777777" w:rsidR="00395364" w:rsidRPr="00C22BC1" w:rsidRDefault="00395364" w:rsidP="00395364">
            <w:pPr>
              <w:spacing w:before="240"/>
              <w:rPr>
                <w:rFonts w:ascii="Times New Roman" w:hAnsi="Times New Roman" w:cs="Times New Roman"/>
                <w:b/>
              </w:rPr>
            </w:pPr>
          </w:p>
        </w:tc>
        <w:tc>
          <w:tcPr>
            <w:tcW w:w="2975" w:type="dxa"/>
            <w:vMerge/>
            <w:shd w:val="clear" w:color="auto" w:fill="auto"/>
          </w:tcPr>
          <w:p w14:paraId="662A52AD" w14:textId="77777777" w:rsidR="00395364" w:rsidRDefault="00395364" w:rsidP="00395364">
            <w:pPr>
              <w:spacing w:before="240" w:line="360" w:lineRule="auto"/>
              <w:jc w:val="center"/>
              <w:rPr>
                <w:rFonts w:ascii="Times New Roman" w:hAnsi="Times New Roman" w:cs="Times New Roman"/>
                <w:b/>
              </w:rPr>
            </w:pPr>
          </w:p>
        </w:tc>
        <w:tc>
          <w:tcPr>
            <w:tcW w:w="7622" w:type="dxa"/>
            <w:gridSpan w:val="4"/>
            <w:vMerge w:val="restart"/>
            <w:shd w:val="clear" w:color="auto" w:fill="auto"/>
          </w:tcPr>
          <w:p w14:paraId="00B2A020" w14:textId="77777777" w:rsidR="00395364" w:rsidRDefault="00395364" w:rsidP="00395364">
            <w:pPr>
              <w:spacing w:before="240"/>
              <w:jc w:val="center"/>
              <w:rPr>
                <w:rFonts w:ascii="Times New Roman" w:hAnsi="Times New Roman" w:cs="Times New Roman"/>
                <w:b/>
              </w:rPr>
            </w:pPr>
            <w:r w:rsidRPr="00417B78">
              <w:rPr>
                <w:rFonts w:ascii="Times New Roman" w:hAnsi="Times New Roman" w:cs="Times New Roman"/>
                <w:b/>
                <w:noProof/>
                <w:lang w:val="es-ES" w:eastAsia="es-ES"/>
              </w:rPr>
              <w:drawing>
                <wp:anchor distT="0" distB="0" distL="114300" distR="114300" simplePos="0" relativeHeight="251652608" behindDoc="0" locked="0" layoutInCell="1" allowOverlap="1" wp14:anchorId="2F1AF2D6" wp14:editId="37E2BDE8">
                  <wp:simplePos x="0" y="0"/>
                  <wp:positionH relativeFrom="column">
                    <wp:posOffset>3823970</wp:posOffset>
                  </wp:positionH>
                  <wp:positionV relativeFrom="paragraph">
                    <wp:posOffset>41275</wp:posOffset>
                  </wp:positionV>
                  <wp:extent cx="563245" cy="617220"/>
                  <wp:effectExtent l="0" t="0" r="8255" b="0"/>
                  <wp:wrapNone/>
                  <wp:docPr id="149" name="Imagen 149"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55580" r="67411" b="18974"/>
                          <a:stretch/>
                        </pic:blipFill>
                        <pic:spPr bwMode="auto">
                          <a:xfrm>
                            <a:off x="0" y="0"/>
                            <a:ext cx="563245" cy="617220"/>
                          </a:xfrm>
                          <a:prstGeom prst="rect">
                            <a:avLst/>
                          </a:prstGeom>
                          <a:noFill/>
                          <a:ln>
                            <a:noFill/>
                          </a:ln>
                          <a:extLst>
                            <a:ext uri="{53640926-AAD7-44D8-BBD7-CCE9431645EC}">
                              <a14:shadowObscured xmlns:a14="http://schemas.microsoft.com/office/drawing/2010/main"/>
                            </a:ext>
                          </a:extLst>
                        </pic:spPr>
                      </pic:pic>
                    </a:graphicData>
                  </a:graphic>
                </wp:anchor>
              </w:drawing>
            </w:r>
            <w:r w:rsidRPr="00417B78">
              <w:rPr>
                <w:rFonts w:ascii="Times New Roman" w:hAnsi="Times New Roman" w:cs="Times New Roman"/>
                <w:b/>
                <w:noProof/>
                <w:lang w:val="es-ES" w:eastAsia="es-ES"/>
              </w:rPr>
              <w:drawing>
                <wp:anchor distT="0" distB="0" distL="114300" distR="114300" simplePos="0" relativeHeight="251651584" behindDoc="0" locked="0" layoutInCell="1" allowOverlap="1" wp14:anchorId="109C2FAC" wp14:editId="52DD8A69">
                  <wp:simplePos x="0" y="0"/>
                  <wp:positionH relativeFrom="column">
                    <wp:posOffset>2961640</wp:posOffset>
                  </wp:positionH>
                  <wp:positionV relativeFrom="paragraph">
                    <wp:posOffset>22860</wp:posOffset>
                  </wp:positionV>
                  <wp:extent cx="552450" cy="605790"/>
                  <wp:effectExtent l="0" t="0" r="0" b="3810"/>
                  <wp:wrapNone/>
                  <wp:docPr id="150" name="Imagen 150"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64731" t="30804" r="12055" b="43750"/>
                          <a:stretch/>
                        </pic:blipFill>
                        <pic:spPr bwMode="auto">
                          <a:xfrm>
                            <a:off x="0" y="0"/>
                            <a:ext cx="552450" cy="605790"/>
                          </a:xfrm>
                          <a:prstGeom prst="rect">
                            <a:avLst/>
                          </a:prstGeom>
                          <a:noFill/>
                          <a:ln>
                            <a:noFill/>
                          </a:ln>
                          <a:extLst>
                            <a:ext uri="{53640926-AAD7-44D8-BBD7-CCE9431645EC}">
                              <a14:shadowObscured xmlns:a14="http://schemas.microsoft.com/office/drawing/2010/main"/>
                            </a:ext>
                          </a:extLst>
                        </pic:spPr>
                      </pic:pic>
                    </a:graphicData>
                  </a:graphic>
                </wp:anchor>
              </w:drawing>
            </w:r>
            <w:r>
              <w:rPr>
                <w:noProof/>
                <w:lang w:val="es-ES" w:eastAsia="es-ES"/>
              </w:rPr>
              <w:drawing>
                <wp:anchor distT="0" distB="0" distL="114300" distR="114300" simplePos="0" relativeHeight="251649536" behindDoc="0" locked="0" layoutInCell="1" allowOverlap="1" wp14:anchorId="1813CF70" wp14:editId="4B09C7BD">
                  <wp:simplePos x="0" y="0"/>
                  <wp:positionH relativeFrom="column">
                    <wp:posOffset>214630</wp:posOffset>
                  </wp:positionH>
                  <wp:positionV relativeFrom="paragraph">
                    <wp:posOffset>22860</wp:posOffset>
                  </wp:positionV>
                  <wp:extent cx="614045" cy="673100"/>
                  <wp:effectExtent l="0" t="0" r="0" b="0"/>
                  <wp:wrapNone/>
                  <wp:docPr id="151" name="Imagen 151"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65847" t="56473" r="10939" b="18081"/>
                          <a:stretch/>
                        </pic:blipFill>
                        <pic:spPr bwMode="auto">
                          <a:xfrm>
                            <a:off x="0" y="0"/>
                            <a:ext cx="614045" cy="673100"/>
                          </a:xfrm>
                          <a:prstGeom prst="rect">
                            <a:avLst/>
                          </a:prstGeom>
                          <a:noFill/>
                          <a:ln>
                            <a:noFill/>
                          </a:ln>
                          <a:extLst>
                            <a:ext uri="{53640926-AAD7-44D8-BBD7-CCE9431645EC}">
                              <a14:shadowObscured xmlns:a14="http://schemas.microsoft.com/office/drawing/2010/main"/>
                            </a:ext>
                          </a:extLst>
                        </pic:spPr>
                      </pic:pic>
                    </a:graphicData>
                  </a:graphic>
                </wp:anchor>
              </w:drawing>
            </w:r>
            <w:r w:rsidRPr="00C526B1">
              <w:rPr>
                <w:rFonts w:ascii="Times New Roman" w:hAnsi="Times New Roman" w:cs="Times New Roman"/>
                <w:b/>
                <w:noProof/>
                <w:lang w:val="es-ES" w:eastAsia="es-ES"/>
              </w:rPr>
              <w:drawing>
                <wp:anchor distT="0" distB="0" distL="114300" distR="114300" simplePos="0" relativeHeight="251648512" behindDoc="0" locked="0" layoutInCell="1" allowOverlap="1" wp14:anchorId="51408583" wp14:editId="334EC2FD">
                  <wp:simplePos x="0" y="0"/>
                  <wp:positionH relativeFrom="column">
                    <wp:posOffset>2073275</wp:posOffset>
                  </wp:positionH>
                  <wp:positionV relativeFrom="paragraph">
                    <wp:posOffset>26035</wp:posOffset>
                  </wp:positionV>
                  <wp:extent cx="603885" cy="661670"/>
                  <wp:effectExtent l="0" t="0" r="5715" b="5080"/>
                  <wp:wrapNone/>
                  <wp:docPr id="152" name="Imagen 152"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38169" t="56250" r="38617" b="18304"/>
                          <a:stretch/>
                        </pic:blipFill>
                        <pic:spPr bwMode="auto">
                          <a:xfrm>
                            <a:off x="0" y="0"/>
                            <a:ext cx="603885" cy="661670"/>
                          </a:xfrm>
                          <a:prstGeom prst="rect">
                            <a:avLst/>
                          </a:prstGeom>
                          <a:noFill/>
                          <a:ln>
                            <a:noFill/>
                          </a:ln>
                          <a:extLst>
                            <a:ext uri="{53640926-AAD7-44D8-BBD7-CCE9431645EC}">
                              <a14:shadowObscured xmlns:a14="http://schemas.microsoft.com/office/drawing/2010/main"/>
                            </a:ext>
                          </a:extLst>
                        </pic:spPr>
                      </pic:pic>
                    </a:graphicData>
                  </a:graphic>
                </wp:anchor>
              </w:drawing>
            </w:r>
            <w:r w:rsidRPr="00C526B1">
              <w:rPr>
                <w:rFonts w:ascii="Times New Roman" w:hAnsi="Times New Roman" w:cs="Times New Roman"/>
                <w:b/>
                <w:noProof/>
                <w:lang w:val="es-ES" w:eastAsia="es-ES"/>
              </w:rPr>
              <w:drawing>
                <wp:anchor distT="0" distB="0" distL="114300" distR="114300" simplePos="0" relativeHeight="251647488" behindDoc="0" locked="0" layoutInCell="1" allowOverlap="1" wp14:anchorId="6F9B39ED" wp14:editId="310A2705">
                  <wp:simplePos x="0" y="0"/>
                  <wp:positionH relativeFrom="column">
                    <wp:posOffset>1125855</wp:posOffset>
                  </wp:positionH>
                  <wp:positionV relativeFrom="paragraph">
                    <wp:posOffset>24765</wp:posOffset>
                  </wp:positionV>
                  <wp:extent cx="598805" cy="655955"/>
                  <wp:effectExtent l="0" t="0" r="0" b="0"/>
                  <wp:wrapNone/>
                  <wp:docPr id="153" name="Imagen 153"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30804" r="67411" b="43750"/>
                          <a:stretch/>
                        </pic:blipFill>
                        <pic:spPr bwMode="auto">
                          <a:xfrm>
                            <a:off x="0" y="0"/>
                            <a:ext cx="598805" cy="655955"/>
                          </a:xfrm>
                          <a:prstGeom prst="rect">
                            <a:avLst/>
                          </a:prstGeom>
                          <a:noFill/>
                          <a:ln>
                            <a:noFill/>
                          </a:ln>
                          <a:extLst>
                            <a:ext uri="{53640926-AAD7-44D8-BBD7-CCE9431645EC}">
                              <a14:shadowObscured xmlns:a14="http://schemas.microsoft.com/office/drawing/2010/main"/>
                            </a:ext>
                          </a:extLst>
                        </pic:spPr>
                      </pic:pic>
                    </a:graphicData>
                  </a:graphic>
                </wp:anchor>
              </w:drawing>
            </w:r>
          </w:p>
        </w:tc>
      </w:tr>
      <w:tr w:rsidR="00785DD7" w:rsidRPr="00C22BC1" w14:paraId="56EC47F1" w14:textId="77777777" w:rsidTr="00E71E03">
        <w:trPr>
          <w:trHeight w:val="579"/>
          <w:jc w:val="center"/>
        </w:trPr>
        <w:tc>
          <w:tcPr>
            <w:tcW w:w="4077" w:type="dxa"/>
            <w:vMerge w:val="restart"/>
            <w:shd w:val="clear" w:color="auto" w:fill="DBE5F1" w:themeFill="accent1" w:themeFillTint="33"/>
          </w:tcPr>
          <w:p w14:paraId="56D34C8A" w14:textId="77777777" w:rsidR="00785DD7" w:rsidRPr="004A5EE6" w:rsidRDefault="00785DD7" w:rsidP="00395364">
            <w:pPr>
              <w:spacing w:before="240" w:line="360" w:lineRule="auto"/>
              <w:jc w:val="center"/>
              <w:rPr>
                <w:rFonts w:ascii="Times New Roman" w:hAnsi="Times New Roman" w:cs="Times New Roman"/>
                <w:b/>
              </w:rPr>
            </w:pPr>
            <w:r w:rsidRPr="004A5EE6">
              <w:rPr>
                <w:rFonts w:ascii="Times New Roman" w:hAnsi="Times New Roman" w:cs="Times New Roman"/>
                <w:b/>
              </w:rPr>
              <w:t>DURACIÓN DE LABORES</w:t>
            </w:r>
          </w:p>
        </w:tc>
        <w:tc>
          <w:tcPr>
            <w:tcW w:w="2975" w:type="dxa"/>
            <w:vMerge w:val="restart"/>
            <w:shd w:val="clear" w:color="auto" w:fill="auto"/>
            <w:vAlign w:val="center"/>
          </w:tcPr>
          <w:p w14:paraId="032C2447" w14:textId="77777777" w:rsidR="00785DD7" w:rsidRPr="00F210E3" w:rsidRDefault="00785DD7" w:rsidP="00785DD7">
            <w:pPr>
              <w:jc w:val="center"/>
              <w:rPr>
                <w:rFonts w:ascii="Times New Roman" w:hAnsi="Times New Roman" w:cs="Times New Roman"/>
              </w:rPr>
            </w:pPr>
            <w:r w:rsidRPr="00F210E3">
              <w:rPr>
                <w:rFonts w:ascii="Times New Roman" w:hAnsi="Times New Roman" w:cs="Times New Roman"/>
              </w:rPr>
              <w:t>Permanente 8h</w:t>
            </w:r>
          </w:p>
        </w:tc>
        <w:tc>
          <w:tcPr>
            <w:tcW w:w="7622" w:type="dxa"/>
            <w:gridSpan w:val="4"/>
            <w:vMerge/>
            <w:tcBorders>
              <w:bottom w:val="nil"/>
            </w:tcBorders>
            <w:shd w:val="clear" w:color="auto" w:fill="auto"/>
          </w:tcPr>
          <w:p w14:paraId="4F78589C" w14:textId="77777777" w:rsidR="00785DD7" w:rsidRDefault="00785DD7" w:rsidP="00395364">
            <w:pPr>
              <w:jc w:val="center"/>
              <w:rPr>
                <w:rFonts w:ascii="Times New Roman" w:hAnsi="Times New Roman" w:cs="Times New Roman"/>
                <w:b/>
              </w:rPr>
            </w:pPr>
          </w:p>
        </w:tc>
      </w:tr>
      <w:tr w:rsidR="00785DD7" w:rsidRPr="00C22BC1" w14:paraId="55910A81" w14:textId="77777777" w:rsidTr="00E71E03">
        <w:trPr>
          <w:trHeight w:val="109"/>
          <w:jc w:val="center"/>
        </w:trPr>
        <w:tc>
          <w:tcPr>
            <w:tcW w:w="4077" w:type="dxa"/>
            <w:vMerge/>
            <w:shd w:val="clear" w:color="auto" w:fill="DBE5F1" w:themeFill="accent1" w:themeFillTint="33"/>
          </w:tcPr>
          <w:p w14:paraId="4190CF47" w14:textId="77777777" w:rsidR="00785DD7" w:rsidRPr="00C22BC1" w:rsidRDefault="00785DD7" w:rsidP="00395364">
            <w:pPr>
              <w:rPr>
                <w:rFonts w:ascii="Times New Roman" w:hAnsi="Times New Roman" w:cs="Times New Roman"/>
                <w:b/>
              </w:rPr>
            </w:pPr>
          </w:p>
        </w:tc>
        <w:tc>
          <w:tcPr>
            <w:tcW w:w="2975" w:type="dxa"/>
            <w:vMerge/>
            <w:shd w:val="clear" w:color="auto" w:fill="auto"/>
          </w:tcPr>
          <w:p w14:paraId="6B6CB1C1" w14:textId="77777777" w:rsidR="00785DD7" w:rsidRPr="00F210E3" w:rsidRDefault="00785DD7" w:rsidP="00395364">
            <w:pPr>
              <w:jc w:val="center"/>
              <w:rPr>
                <w:rFonts w:ascii="Times New Roman" w:hAnsi="Times New Roman" w:cs="Times New Roman"/>
              </w:rPr>
            </w:pPr>
          </w:p>
        </w:tc>
        <w:tc>
          <w:tcPr>
            <w:tcW w:w="7622" w:type="dxa"/>
            <w:gridSpan w:val="4"/>
            <w:tcBorders>
              <w:top w:val="nil"/>
            </w:tcBorders>
            <w:shd w:val="clear" w:color="auto" w:fill="auto"/>
          </w:tcPr>
          <w:p w14:paraId="43EC2695" w14:textId="77777777" w:rsidR="00785DD7" w:rsidRDefault="00785DD7" w:rsidP="00395364">
            <w:pPr>
              <w:jc w:val="center"/>
              <w:rPr>
                <w:rFonts w:ascii="Times New Roman" w:hAnsi="Times New Roman" w:cs="Times New Roman"/>
                <w:b/>
              </w:rPr>
            </w:pPr>
          </w:p>
        </w:tc>
      </w:tr>
      <w:tr w:rsidR="00395364" w:rsidRPr="00C22BC1" w14:paraId="37B24EE9" w14:textId="77777777" w:rsidTr="00E71E03">
        <w:trPr>
          <w:jc w:val="center"/>
        </w:trPr>
        <w:tc>
          <w:tcPr>
            <w:tcW w:w="7052" w:type="dxa"/>
            <w:gridSpan w:val="2"/>
            <w:vMerge w:val="restart"/>
            <w:shd w:val="clear" w:color="auto" w:fill="auto"/>
          </w:tcPr>
          <w:p w14:paraId="384CD1AD" w14:textId="77777777" w:rsidR="00395364" w:rsidRPr="00C526B1" w:rsidRDefault="00395364" w:rsidP="00E71E03">
            <w:pPr>
              <w:spacing w:after="0"/>
              <w:jc w:val="both"/>
              <w:rPr>
                <w:rFonts w:ascii="Times New Roman" w:hAnsi="Times New Roman" w:cs="Times New Roman"/>
                <w:sz w:val="20"/>
              </w:rPr>
            </w:pPr>
            <w:r w:rsidRPr="00C526B1">
              <w:rPr>
                <w:rFonts w:ascii="Times New Roman" w:hAnsi="Times New Roman" w:cs="Times New Roman"/>
                <w:b/>
                <w:sz w:val="20"/>
              </w:rPr>
              <w:t>OBJETIVO</w:t>
            </w:r>
            <w:r w:rsidRPr="00C526B1">
              <w:rPr>
                <w:rFonts w:ascii="Times New Roman" w:hAnsi="Times New Roman" w:cs="Times New Roman"/>
                <w:sz w:val="20"/>
              </w:rPr>
              <w:t xml:space="preserve">: </w:t>
            </w:r>
          </w:p>
          <w:p w14:paraId="7614B961" w14:textId="77777777" w:rsidR="00395364" w:rsidRPr="00C526B1" w:rsidRDefault="00395364" w:rsidP="00E71E03">
            <w:pPr>
              <w:spacing w:after="0"/>
              <w:jc w:val="both"/>
              <w:rPr>
                <w:rFonts w:ascii="Times New Roman" w:hAnsi="Times New Roman" w:cs="Times New Roman"/>
                <w:sz w:val="20"/>
              </w:rPr>
            </w:pPr>
            <w:r w:rsidRPr="00C526B1">
              <w:rPr>
                <w:rFonts w:ascii="Times New Roman" w:hAnsi="Times New Roman" w:cs="Times New Roman"/>
                <w:sz w:val="20"/>
              </w:rPr>
              <w:t xml:space="preserve">El objetivo de este procedimiento es proporcionar los requisitos mínimos para proteger a los trabajadores que laboran en el área de </w:t>
            </w:r>
            <w:r>
              <w:rPr>
                <w:rFonts w:ascii="Times New Roman" w:hAnsi="Times New Roman" w:cs="Times New Roman"/>
                <w:sz w:val="20"/>
              </w:rPr>
              <w:t xml:space="preserve">maquinado (moldurera) </w:t>
            </w:r>
            <w:r w:rsidRPr="00C526B1">
              <w:rPr>
                <w:rFonts w:ascii="Times New Roman" w:hAnsi="Times New Roman" w:cs="Times New Roman"/>
                <w:sz w:val="20"/>
              </w:rPr>
              <w:t xml:space="preserve"> de la industria INMAIA S.A.</w:t>
            </w:r>
          </w:p>
          <w:p w14:paraId="1418AEC9" w14:textId="77777777" w:rsidR="00395364" w:rsidRPr="00C526B1" w:rsidRDefault="00395364" w:rsidP="00E71E03">
            <w:pPr>
              <w:spacing w:after="0"/>
              <w:jc w:val="both"/>
              <w:rPr>
                <w:rFonts w:ascii="Times New Roman" w:hAnsi="Times New Roman" w:cs="Times New Roman"/>
                <w:b/>
                <w:sz w:val="20"/>
              </w:rPr>
            </w:pPr>
            <w:r w:rsidRPr="00C526B1">
              <w:rPr>
                <w:rFonts w:ascii="Times New Roman" w:hAnsi="Times New Roman" w:cs="Times New Roman"/>
                <w:b/>
                <w:sz w:val="20"/>
              </w:rPr>
              <w:t xml:space="preserve">ALCANCE </w:t>
            </w:r>
          </w:p>
          <w:p w14:paraId="11F601E8" w14:textId="77777777" w:rsidR="00395364" w:rsidRPr="00C22BC1" w:rsidRDefault="00395364" w:rsidP="00E71E03">
            <w:pPr>
              <w:spacing w:after="0"/>
              <w:jc w:val="both"/>
              <w:rPr>
                <w:rFonts w:ascii="Times New Roman" w:hAnsi="Times New Roman" w:cs="Times New Roman"/>
              </w:rPr>
            </w:pPr>
            <w:r w:rsidRPr="00C526B1">
              <w:rPr>
                <w:rFonts w:ascii="Times New Roman" w:hAnsi="Times New Roman" w:cs="Times New Roman"/>
                <w:sz w:val="20"/>
              </w:rPr>
              <w:t xml:space="preserve">Este procedimiento tiene como objeto dar los parámetros para el correcto desarrollo </w:t>
            </w:r>
            <w:r>
              <w:rPr>
                <w:rFonts w:ascii="Times New Roman" w:hAnsi="Times New Roman" w:cs="Times New Roman"/>
                <w:sz w:val="20"/>
              </w:rPr>
              <w:t>operación de la moldurera  y</w:t>
            </w:r>
            <w:r w:rsidRPr="00C526B1">
              <w:rPr>
                <w:rFonts w:ascii="Times New Roman" w:hAnsi="Times New Roman" w:cs="Times New Roman"/>
                <w:sz w:val="20"/>
              </w:rPr>
              <w:t xml:space="preserve"> las debidas medidas de seguridad que se deben tener en cuenta por parte del personal técnico, de manera que se eviten incidentes o accidentes de trabajo.</w:t>
            </w:r>
          </w:p>
        </w:tc>
        <w:tc>
          <w:tcPr>
            <w:tcW w:w="2695" w:type="dxa"/>
            <w:shd w:val="clear" w:color="auto" w:fill="DBE5F1" w:themeFill="accent1" w:themeFillTint="33"/>
          </w:tcPr>
          <w:p w14:paraId="25B3CD31" w14:textId="77777777" w:rsidR="00395364" w:rsidRPr="004A5EE6" w:rsidRDefault="00395364" w:rsidP="00E71E03">
            <w:pPr>
              <w:spacing w:after="0" w:line="240" w:lineRule="auto"/>
              <w:jc w:val="center"/>
              <w:rPr>
                <w:rFonts w:ascii="Times New Roman" w:hAnsi="Times New Roman" w:cs="Times New Roman"/>
                <w:b/>
              </w:rPr>
            </w:pPr>
            <w:r w:rsidRPr="004A5EE6">
              <w:rPr>
                <w:rFonts w:ascii="Times New Roman" w:hAnsi="Times New Roman" w:cs="Times New Roman"/>
                <w:b/>
              </w:rPr>
              <w:t>Controles generales</w:t>
            </w:r>
          </w:p>
        </w:tc>
        <w:tc>
          <w:tcPr>
            <w:tcW w:w="2362" w:type="dxa"/>
            <w:shd w:val="clear" w:color="auto" w:fill="DBE5F1" w:themeFill="accent1" w:themeFillTint="33"/>
          </w:tcPr>
          <w:p w14:paraId="7DD39535" w14:textId="77777777" w:rsidR="00395364" w:rsidRPr="004A5EE6" w:rsidRDefault="00395364" w:rsidP="00E71E03">
            <w:pPr>
              <w:spacing w:after="0" w:line="240" w:lineRule="auto"/>
              <w:jc w:val="center"/>
              <w:rPr>
                <w:rFonts w:ascii="Times New Roman" w:hAnsi="Times New Roman" w:cs="Times New Roman"/>
                <w:b/>
              </w:rPr>
            </w:pPr>
            <w:r w:rsidRPr="004A5EE6">
              <w:rPr>
                <w:rFonts w:ascii="Times New Roman" w:hAnsi="Times New Roman" w:cs="Times New Roman"/>
                <w:b/>
              </w:rPr>
              <w:t>Controles específicos</w:t>
            </w:r>
          </w:p>
        </w:tc>
        <w:tc>
          <w:tcPr>
            <w:tcW w:w="2565" w:type="dxa"/>
            <w:gridSpan w:val="2"/>
            <w:shd w:val="clear" w:color="auto" w:fill="DBE5F1" w:themeFill="accent1" w:themeFillTint="33"/>
          </w:tcPr>
          <w:p w14:paraId="39100C3D" w14:textId="77777777" w:rsidR="00395364" w:rsidRPr="004A5EE6" w:rsidRDefault="00395364" w:rsidP="00E71E03">
            <w:pPr>
              <w:spacing w:after="0" w:line="240" w:lineRule="auto"/>
              <w:jc w:val="center"/>
              <w:rPr>
                <w:rFonts w:ascii="Times New Roman" w:hAnsi="Times New Roman" w:cs="Times New Roman"/>
                <w:b/>
              </w:rPr>
            </w:pPr>
            <w:r w:rsidRPr="004A5EE6">
              <w:rPr>
                <w:rFonts w:ascii="Times New Roman" w:hAnsi="Times New Roman" w:cs="Times New Roman"/>
                <w:b/>
              </w:rPr>
              <w:t>Controles de ingeniería</w:t>
            </w:r>
          </w:p>
        </w:tc>
      </w:tr>
      <w:tr w:rsidR="00395364" w:rsidRPr="00C22BC1" w14:paraId="68921050" w14:textId="77777777" w:rsidTr="00E71E03">
        <w:trPr>
          <w:trHeight w:val="1863"/>
          <w:jc w:val="center"/>
        </w:trPr>
        <w:tc>
          <w:tcPr>
            <w:tcW w:w="7052" w:type="dxa"/>
            <w:gridSpan w:val="2"/>
            <w:vMerge/>
            <w:shd w:val="clear" w:color="auto" w:fill="auto"/>
          </w:tcPr>
          <w:p w14:paraId="4E8A16D0" w14:textId="77777777" w:rsidR="00395364" w:rsidRPr="00C22BC1" w:rsidRDefault="00395364" w:rsidP="00395364">
            <w:pPr>
              <w:rPr>
                <w:rFonts w:ascii="Times New Roman" w:hAnsi="Times New Roman" w:cs="Times New Roman"/>
              </w:rPr>
            </w:pPr>
          </w:p>
        </w:tc>
        <w:tc>
          <w:tcPr>
            <w:tcW w:w="2695" w:type="dxa"/>
            <w:shd w:val="clear" w:color="auto" w:fill="auto"/>
          </w:tcPr>
          <w:p w14:paraId="2299FF0F" w14:textId="77777777" w:rsidR="00395364" w:rsidRPr="00420793" w:rsidRDefault="00395364" w:rsidP="00D30184">
            <w:pPr>
              <w:pStyle w:val="Prrafodelista"/>
              <w:numPr>
                <w:ilvl w:val="0"/>
                <w:numId w:val="264"/>
              </w:numPr>
              <w:ind w:left="178" w:hanging="178"/>
              <w:jc w:val="both"/>
              <w:rPr>
                <w:rFonts w:ascii="Times New Roman" w:hAnsi="Times New Roman" w:cs="Times New Roman"/>
                <w:sz w:val="20"/>
              </w:rPr>
            </w:pPr>
            <w:r w:rsidRPr="00420793">
              <w:rPr>
                <w:rFonts w:ascii="Times New Roman" w:hAnsi="Times New Roman" w:cs="Times New Roman"/>
                <w:sz w:val="20"/>
              </w:rPr>
              <w:t xml:space="preserve">No trabaja con </w:t>
            </w:r>
            <w:r>
              <w:rPr>
                <w:rFonts w:ascii="Times New Roman" w:hAnsi="Times New Roman" w:cs="Times New Roman"/>
                <w:sz w:val="20"/>
              </w:rPr>
              <w:t>r</w:t>
            </w:r>
            <w:r w:rsidRPr="00420793">
              <w:rPr>
                <w:rFonts w:ascii="Times New Roman" w:hAnsi="Times New Roman" w:cs="Times New Roman"/>
                <w:sz w:val="20"/>
              </w:rPr>
              <w:t>opa suelta.</w:t>
            </w:r>
          </w:p>
          <w:p w14:paraId="08DA9F98" w14:textId="77777777" w:rsidR="00395364" w:rsidRPr="00420793" w:rsidRDefault="00395364" w:rsidP="00D30184">
            <w:pPr>
              <w:pStyle w:val="Prrafodelista"/>
              <w:numPr>
                <w:ilvl w:val="0"/>
                <w:numId w:val="264"/>
              </w:numPr>
              <w:ind w:left="178" w:hanging="178"/>
              <w:jc w:val="both"/>
              <w:rPr>
                <w:rFonts w:ascii="Times New Roman" w:hAnsi="Times New Roman" w:cs="Times New Roman"/>
                <w:sz w:val="20"/>
              </w:rPr>
            </w:pPr>
            <w:r w:rsidRPr="00420793">
              <w:rPr>
                <w:rFonts w:ascii="Times New Roman" w:hAnsi="Times New Roman" w:cs="Times New Roman"/>
                <w:sz w:val="20"/>
              </w:rPr>
              <w:t>No utiliza joyas mientras realiza las labores, (cadenas, reloj, anillos).</w:t>
            </w:r>
          </w:p>
          <w:p w14:paraId="46294616" w14:textId="77777777" w:rsidR="00395364" w:rsidRPr="00420793" w:rsidRDefault="00395364" w:rsidP="00D30184">
            <w:pPr>
              <w:pStyle w:val="Prrafodelista"/>
              <w:numPr>
                <w:ilvl w:val="0"/>
                <w:numId w:val="264"/>
              </w:numPr>
              <w:ind w:left="178" w:hanging="178"/>
              <w:jc w:val="both"/>
              <w:rPr>
                <w:rFonts w:ascii="Times New Roman" w:hAnsi="Times New Roman" w:cs="Times New Roman"/>
              </w:rPr>
            </w:pPr>
            <w:r w:rsidRPr="00420793">
              <w:rPr>
                <w:rFonts w:ascii="Times New Roman" w:hAnsi="Times New Roman" w:cs="Times New Roman"/>
                <w:sz w:val="20"/>
              </w:rPr>
              <w:t>Usar el equipo de protección personal.</w:t>
            </w:r>
          </w:p>
        </w:tc>
        <w:tc>
          <w:tcPr>
            <w:tcW w:w="2362" w:type="dxa"/>
            <w:shd w:val="clear" w:color="auto" w:fill="auto"/>
          </w:tcPr>
          <w:p w14:paraId="387298DA" w14:textId="77777777" w:rsidR="00395364" w:rsidRPr="00420793" w:rsidRDefault="00395364" w:rsidP="00D30184">
            <w:pPr>
              <w:pStyle w:val="Prrafodelista"/>
              <w:numPr>
                <w:ilvl w:val="0"/>
                <w:numId w:val="264"/>
              </w:numPr>
              <w:ind w:left="176" w:hanging="176"/>
              <w:jc w:val="both"/>
              <w:rPr>
                <w:rFonts w:ascii="Times New Roman" w:hAnsi="Times New Roman" w:cs="Times New Roman"/>
                <w:sz w:val="20"/>
              </w:rPr>
            </w:pPr>
            <w:r w:rsidRPr="00420793">
              <w:rPr>
                <w:rFonts w:ascii="Times New Roman" w:hAnsi="Times New Roman" w:cs="Times New Roman"/>
                <w:sz w:val="20"/>
              </w:rPr>
              <w:t>No realizar labores de limpieza en máquinas encendidas.</w:t>
            </w:r>
          </w:p>
          <w:p w14:paraId="1F5EBB63" w14:textId="77777777" w:rsidR="00395364" w:rsidRPr="00420793" w:rsidRDefault="00395364" w:rsidP="00D30184">
            <w:pPr>
              <w:pStyle w:val="Prrafodelista"/>
              <w:numPr>
                <w:ilvl w:val="0"/>
                <w:numId w:val="264"/>
              </w:numPr>
              <w:ind w:left="176" w:hanging="176"/>
              <w:jc w:val="both"/>
              <w:rPr>
                <w:rFonts w:ascii="Times New Roman" w:hAnsi="Times New Roman" w:cs="Times New Roman"/>
              </w:rPr>
            </w:pPr>
            <w:r w:rsidRPr="00420793">
              <w:rPr>
                <w:rFonts w:ascii="Times New Roman" w:hAnsi="Times New Roman" w:cs="Times New Roman"/>
                <w:sz w:val="20"/>
              </w:rPr>
              <w:t xml:space="preserve">No remover resguardos de máquinas para realizar labores de limpieza. </w:t>
            </w:r>
          </w:p>
        </w:tc>
        <w:tc>
          <w:tcPr>
            <w:tcW w:w="2565" w:type="dxa"/>
            <w:gridSpan w:val="2"/>
            <w:shd w:val="clear" w:color="auto" w:fill="auto"/>
          </w:tcPr>
          <w:p w14:paraId="104796CA" w14:textId="77777777" w:rsidR="00395364" w:rsidRPr="008B0382" w:rsidRDefault="00395364" w:rsidP="00D30184">
            <w:pPr>
              <w:pStyle w:val="Prrafodelista"/>
              <w:numPr>
                <w:ilvl w:val="0"/>
                <w:numId w:val="264"/>
              </w:numPr>
              <w:ind w:left="224" w:hanging="224"/>
              <w:rPr>
                <w:rFonts w:ascii="Times New Roman" w:hAnsi="Times New Roman" w:cs="Times New Roman"/>
                <w:sz w:val="20"/>
              </w:rPr>
            </w:pPr>
            <w:r w:rsidRPr="008B0382">
              <w:rPr>
                <w:rFonts w:ascii="Times New Roman" w:hAnsi="Times New Roman" w:cs="Times New Roman"/>
                <w:sz w:val="20"/>
              </w:rPr>
              <w:t>Señalización de seguridad.</w:t>
            </w:r>
          </w:p>
          <w:p w14:paraId="25708459" w14:textId="77777777" w:rsidR="00395364" w:rsidRPr="008B0382" w:rsidRDefault="00395364" w:rsidP="00D30184">
            <w:pPr>
              <w:pStyle w:val="Prrafodelista"/>
              <w:numPr>
                <w:ilvl w:val="0"/>
                <w:numId w:val="264"/>
              </w:numPr>
              <w:ind w:left="224" w:hanging="224"/>
              <w:rPr>
                <w:rFonts w:ascii="Times New Roman" w:hAnsi="Times New Roman" w:cs="Times New Roman"/>
              </w:rPr>
            </w:pPr>
            <w:r w:rsidRPr="008B0382">
              <w:rPr>
                <w:rFonts w:ascii="Times New Roman" w:hAnsi="Times New Roman" w:cs="Times New Roman"/>
                <w:sz w:val="20"/>
              </w:rPr>
              <w:t>Delimitar las áreas de peligro en máquinas.</w:t>
            </w:r>
          </w:p>
        </w:tc>
      </w:tr>
      <w:tr w:rsidR="00395364" w:rsidRPr="00C22BC1" w14:paraId="0737D266" w14:textId="77777777" w:rsidTr="00E71E03">
        <w:trPr>
          <w:trHeight w:val="407"/>
          <w:jc w:val="center"/>
        </w:trPr>
        <w:tc>
          <w:tcPr>
            <w:tcW w:w="14674" w:type="dxa"/>
            <w:gridSpan w:val="6"/>
            <w:shd w:val="clear" w:color="auto" w:fill="0070C0"/>
          </w:tcPr>
          <w:p w14:paraId="4688BFED" w14:textId="77777777" w:rsidR="00395364" w:rsidRPr="00D63D9D" w:rsidRDefault="00395364" w:rsidP="00395364">
            <w:pPr>
              <w:jc w:val="center"/>
              <w:rPr>
                <w:rFonts w:ascii="Times New Roman" w:hAnsi="Times New Roman" w:cs="Times New Roman"/>
                <w:b/>
                <w:color w:val="FFFFFF" w:themeColor="background1"/>
                <w:sz w:val="24"/>
              </w:rPr>
            </w:pPr>
            <w:r w:rsidRPr="00D63D9D">
              <w:rPr>
                <w:rFonts w:ascii="Times New Roman" w:hAnsi="Times New Roman" w:cs="Times New Roman"/>
                <w:b/>
                <w:color w:val="FFFFFF" w:themeColor="background1"/>
                <w:sz w:val="28"/>
              </w:rPr>
              <w:t>PROCEDIMIENTO DE TRABAJO SEGURO EN CALIFICADOR DE MADERA PROCESADA</w:t>
            </w:r>
          </w:p>
        </w:tc>
      </w:tr>
      <w:tr w:rsidR="00395364" w:rsidRPr="00C22BC1" w14:paraId="4F447F88" w14:textId="77777777" w:rsidTr="00E71E03">
        <w:trPr>
          <w:trHeight w:val="284"/>
          <w:jc w:val="center"/>
        </w:trPr>
        <w:tc>
          <w:tcPr>
            <w:tcW w:w="7052" w:type="dxa"/>
            <w:gridSpan w:val="2"/>
            <w:vMerge w:val="restart"/>
            <w:shd w:val="clear" w:color="auto" w:fill="auto"/>
          </w:tcPr>
          <w:p w14:paraId="038F4ABB" w14:textId="77777777" w:rsidR="00395364" w:rsidRPr="00F21422" w:rsidRDefault="00395364" w:rsidP="00E71E03">
            <w:pPr>
              <w:spacing w:after="0"/>
              <w:jc w:val="both"/>
              <w:rPr>
                <w:rFonts w:ascii="Times New Roman" w:hAnsi="Times New Roman" w:cs="Times New Roman"/>
              </w:rPr>
            </w:pPr>
            <w:r w:rsidRPr="00F210E3">
              <w:rPr>
                <w:rFonts w:ascii="Times New Roman" w:hAnsi="Times New Roman" w:cs="Times New Roman"/>
                <w:b/>
              </w:rPr>
              <w:t xml:space="preserve">OBJETIVO DEL CARGO: </w:t>
            </w:r>
            <w:r w:rsidRPr="00EE4E8A">
              <w:rPr>
                <w:rFonts w:ascii="Times New Roman" w:hAnsi="Times New Roman" w:cs="Times New Roman"/>
              </w:rPr>
              <w:t>Verificar las condiciones de calidad adecuadas a las disposiciones tanto del cliente como del Sistema de Gestión de Calidad.</w:t>
            </w:r>
          </w:p>
        </w:tc>
        <w:tc>
          <w:tcPr>
            <w:tcW w:w="7622" w:type="dxa"/>
            <w:gridSpan w:val="4"/>
            <w:shd w:val="clear" w:color="auto" w:fill="DBE5F1" w:themeFill="accent1" w:themeFillTint="33"/>
          </w:tcPr>
          <w:p w14:paraId="2B3299D6" w14:textId="77777777" w:rsidR="00395364" w:rsidRPr="00C22BC1" w:rsidRDefault="00395364" w:rsidP="00E71E03">
            <w:pPr>
              <w:spacing w:after="0" w:line="240" w:lineRule="auto"/>
              <w:jc w:val="center"/>
              <w:rPr>
                <w:rFonts w:ascii="Times New Roman" w:hAnsi="Times New Roman" w:cs="Times New Roman"/>
              </w:rPr>
            </w:pPr>
            <w:r w:rsidRPr="004637E2">
              <w:rPr>
                <w:rFonts w:ascii="Times New Roman" w:hAnsi="Times New Roman" w:cs="Times New Roman"/>
                <w:b/>
                <w:color w:val="000000" w:themeColor="text1"/>
              </w:rPr>
              <w:t xml:space="preserve">CONTROLES DE EJECUCIÓN DE TAREAS </w:t>
            </w:r>
          </w:p>
        </w:tc>
      </w:tr>
      <w:tr w:rsidR="00395364" w:rsidRPr="00C22BC1" w14:paraId="52E881FF" w14:textId="77777777" w:rsidTr="00E71E03">
        <w:trPr>
          <w:trHeight w:val="289"/>
          <w:jc w:val="center"/>
        </w:trPr>
        <w:tc>
          <w:tcPr>
            <w:tcW w:w="7052" w:type="dxa"/>
            <w:gridSpan w:val="2"/>
            <w:vMerge/>
            <w:shd w:val="clear" w:color="auto" w:fill="auto"/>
          </w:tcPr>
          <w:p w14:paraId="11DD679D" w14:textId="77777777" w:rsidR="00395364" w:rsidRDefault="00395364" w:rsidP="00E71E03">
            <w:pPr>
              <w:spacing w:after="0"/>
              <w:jc w:val="both"/>
              <w:rPr>
                <w:rFonts w:ascii="Times New Roman" w:hAnsi="Times New Roman" w:cs="Times New Roman"/>
                <w:b/>
              </w:rPr>
            </w:pPr>
          </w:p>
        </w:tc>
        <w:tc>
          <w:tcPr>
            <w:tcW w:w="2695" w:type="dxa"/>
            <w:shd w:val="clear" w:color="auto" w:fill="DBE5F1" w:themeFill="accent1" w:themeFillTint="33"/>
          </w:tcPr>
          <w:p w14:paraId="75DCB864" w14:textId="77777777" w:rsidR="00395364" w:rsidRDefault="00395364" w:rsidP="00E71E03">
            <w:pPr>
              <w:spacing w:after="0" w:line="240" w:lineRule="auto"/>
              <w:jc w:val="center"/>
              <w:rPr>
                <w:rFonts w:ascii="Times New Roman" w:hAnsi="Times New Roman" w:cs="Times New Roman"/>
                <w:b/>
              </w:rPr>
            </w:pPr>
            <w:r>
              <w:rPr>
                <w:rFonts w:ascii="Times New Roman" w:hAnsi="Times New Roman" w:cs="Times New Roman"/>
                <w:b/>
              </w:rPr>
              <w:t>ANTES</w:t>
            </w:r>
          </w:p>
        </w:tc>
        <w:tc>
          <w:tcPr>
            <w:tcW w:w="2362" w:type="dxa"/>
            <w:shd w:val="clear" w:color="auto" w:fill="DBE5F1" w:themeFill="accent1" w:themeFillTint="33"/>
          </w:tcPr>
          <w:p w14:paraId="2F9AC3AC" w14:textId="77777777" w:rsidR="00395364" w:rsidRDefault="00395364" w:rsidP="00E71E03">
            <w:pPr>
              <w:spacing w:after="0" w:line="240" w:lineRule="auto"/>
              <w:jc w:val="center"/>
              <w:rPr>
                <w:rFonts w:ascii="Times New Roman" w:hAnsi="Times New Roman" w:cs="Times New Roman"/>
                <w:b/>
              </w:rPr>
            </w:pPr>
            <w:r>
              <w:rPr>
                <w:rFonts w:ascii="Times New Roman" w:hAnsi="Times New Roman" w:cs="Times New Roman"/>
                <w:b/>
              </w:rPr>
              <w:t>DURANTE</w:t>
            </w:r>
          </w:p>
        </w:tc>
        <w:tc>
          <w:tcPr>
            <w:tcW w:w="2565" w:type="dxa"/>
            <w:gridSpan w:val="2"/>
            <w:shd w:val="clear" w:color="auto" w:fill="DBE5F1" w:themeFill="accent1" w:themeFillTint="33"/>
          </w:tcPr>
          <w:p w14:paraId="5F517453" w14:textId="77777777" w:rsidR="00395364" w:rsidRDefault="00395364" w:rsidP="00E71E03">
            <w:pPr>
              <w:spacing w:after="0" w:line="240" w:lineRule="auto"/>
              <w:jc w:val="center"/>
              <w:rPr>
                <w:rFonts w:ascii="Times New Roman" w:hAnsi="Times New Roman" w:cs="Times New Roman"/>
                <w:b/>
              </w:rPr>
            </w:pPr>
            <w:r>
              <w:rPr>
                <w:rFonts w:ascii="Times New Roman" w:hAnsi="Times New Roman" w:cs="Times New Roman"/>
                <w:b/>
              </w:rPr>
              <w:t>DESPUES</w:t>
            </w:r>
          </w:p>
        </w:tc>
      </w:tr>
      <w:tr w:rsidR="00395364" w:rsidRPr="00C22BC1" w14:paraId="574BEFB6" w14:textId="77777777" w:rsidTr="00E71E03">
        <w:trPr>
          <w:trHeight w:val="491"/>
          <w:jc w:val="center"/>
        </w:trPr>
        <w:tc>
          <w:tcPr>
            <w:tcW w:w="7052" w:type="dxa"/>
            <w:gridSpan w:val="2"/>
            <w:vMerge/>
            <w:shd w:val="clear" w:color="auto" w:fill="auto"/>
          </w:tcPr>
          <w:p w14:paraId="3CCFF86A" w14:textId="77777777" w:rsidR="00395364" w:rsidRDefault="00395364" w:rsidP="00395364">
            <w:pPr>
              <w:jc w:val="both"/>
              <w:rPr>
                <w:rFonts w:ascii="Times New Roman" w:hAnsi="Times New Roman" w:cs="Times New Roman"/>
                <w:b/>
              </w:rPr>
            </w:pPr>
          </w:p>
        </w:tc>
        <w:tc>
          <w:tcPr>
            <w:tcW w:w="2695" w:type="dxa"/>
            <w:vMerge w:val="restart"/>
            <w:shd w:val="clear" w:color="auto" w:fill="auto"/>
          </w:tcPr>
          <w:p w14:paraId="1179E01D" w14:textId="77777777" w:rsidR="00395364" w:rsidRDefault="00395364" w:rsidP="005A397A">
            <w:pPr>
              <w:pStyle w:val="Prrafodelista"/>
              <w:numPr>
                <w:ilvl w:val="0"/>
                <w:numId w:val="265"/>
              </w:numPr>
              <w:ind w:left="178" w:hanging="178"/>
              <w:jc w:val="both"/>
              <w:rPr>
                <w:rFonts w:ascii="Times New Roman" w:hAnsi="Times New Roman" w:cs="Times New Roman"/>
                <w:sz w:val="20"/>
              </w:rPr>
            </w:pPr>
            <w:r w:rsidRPr="008B0382">
              <w:rPr>
                <w:rFonts w:ascii="Times New Roman" w:hAnsi="Times New Roman" w:cs="Times New Roman"/>
                <w:sz w:val="20"/>
              </w:rPr>
              <w:t>Revisar y utilizar los equipos de protección personal</w:t>
            </w:r>
            <w:r w:rsidR="005A397A">
              <w:rPr>
                <w:rFonts w:ascii="Times New Roman" w:hAnsi="Times New Roman" w:cs="Times New Roman"/>
                <w:sz w:val="20"/>
              </w:rPr>
              <w:t xml:space="preserve">. </w:t>
            </w:r>
          </w:p>
          <w:p w14:paraId="0B9777B4" w14:textId="77777777" w:rsidR="005A397A" w:rsidRPr="008B0382" w:rsidRDefault="005A397A" w:rsidP="005A397A">
            <w:pPr>
              <w:pStyle w:val="Prrafodelista"/>
              <w:numPr>
                <w:ilvl w:val="0"/>
                <w:numId w:val="265"/>
              </w:numPr>
              <w:ind w:left="178" w:hanging="178"/>
              <w:jc w:val="both"/>
              <w:rPr>
                <w:rFonts w:ascii="Times New Roman" w:hAnsi="Times New Roman" w:cs="Times New Roman"/>
                <w:sz w:val="20"/>
              </w:rPr>
            </w:pPr>
            <w:r>
              <w:rPr>
                <w:rFonts w:ascii="Times New Roman" w:hAnsi="Times New Roman" w:cs="Times New Roman"/>
                <w:sz w:val="20"/>
              </w:rPr>
              <w:t>Verificar que no existan obstáculos en la zona.</w:t>
            </w:r>
          </w:p>
        </w:tc>
        <w:tc>
          <w:tcPr>
            <w:tcW w:w="2362" w:type="dxa"/>
            <w:vMerge w:val="restart"/>
            <w:shd w:val="clear" w:color="auto" w:fill="auto"/>
          </w:tcPr>
          <w:p w14:paraId="4CD7EC96" w14:textId="77777777" w:rsidR="00395364" w:rsidRDefault="00395364"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 xml:space="preserve">Mantener la </w:t>
            </w:r>
            <w:r w:rsidRPr="008B0382">
              <w:rPr>
                <w:rFonts w:ascii="Times New Roman" w:hAnsi="Times New Roman" w:cs="Times New Roman"/>
                <w:sz w:val="20"/>
              </w:rPr>
              <w:t>limpieza de</w:t>
            </w:r>
            <w:r w:rsidR="005A397A">
              <w:rPr>
                <w:rFonts w:ascii="Times New Roman" w:hAnsi="Times New Roman" w:cs="Times New Roman"/>
                <w:sz w:val="20"/>
              </w:rPr>
              <w:t xml:space="preserve"> </w:t>
            </w:r>
            <w:r w:rsidRPr="008B0382">
              <w:rPr>
                <w:rFonts w:ascii="Times New Roman" w:hAnsi="Times New Roman" w:cs="Times New Roman"/>
                <w:sz w:val="20"/>
              </w:rPr>
              <w:t>forma periódica del puesto de trabajo.</w:t>
            </w:r>
          </w:p>
          <w:p w14:paraId="129C192D" w14:textId="77777777" w:rsidR="00395364" w:rsidRPr="008B0382" w:rsidRDefault="00395364"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La madera no calificada ponerla en un sitio donde no obstaculice la circulación de los demás operarios.</w:t>
            </w:r>
          </w:p>
        </w:tc>
        <w:tc>
          <w:tcPr>
            <w:tcW w:w="2565" w:type="dxa"/>
            <w:gridSpan w:val="2"/>
            <w:vMerge w:val="restart"/>
            <w:shd w:val="clear" w:color="auto" w:fill="auto"/>
          </w:tcPr>
          <w:p w14:paraId="097E8F4B" w14:textId="77777777" w:rsidR="00395364" w:rsidRPr="00357E74" w:rsidRDefault="00395364" w:rsidP="00D30184">
            <w:pPr>
              <w:pStyle w:val="Prrafodelista"/>
              <w:numPr>
                <w:ilvl w:val="0"/>
                <w:numId w:val="265"/>
              </w:numPr>
              <w:ind w:left="224" w:hanging="224"/>
              <w:jc w:val="both"/>
              <w:rPr>
                <w:rFonts w:ascii="Times New Roman" w:hAnsi="Times New Roman" w:cs="Times New Roman"/>
              </w:rPr>
            </w:pPr>
            <w:r w:rsidRPr="005A397A">
              <w:rPr>
                <w:rFonts w:ascii="Times New Roman" w:hAnsi="Times New Roman" w:cs="Times New Roman"/>
                <w:sz w:val="20"/>
              </w:rPr>
              <w:t>Realizar la limpieza a los equipos de limpieza y dejarlos en el lugar que les corresponde.</w:t>
            </w:r>
          </w:p>
        </w:tc>
      </w:tr>
      <w:tr w:rsidR="00395364" w:rsidRPr="00C22BC1" w14:paraId="0357AE07" w14:textId="77777777" w:rsidTr="00E71E03">
        <w:trPr>
          <w:jc w:val="center"/>
        </w:trPr>
        <w:tc>
          <w:tcPr>
            <w:tcW w:w="4077" w:type="dxa"/>
            <w:vMerge w:val="restart"/>
            <w:shd w:val="clear" w:color="auto" w:fill="auto"/>
          </w:tcPr>
          <w:p w14:paraId="1737ED31" w14:textId="77777777" w:rsidR="00395364" w:rsidRPr="00C22BC1" w:rsidRDefault="00672485" w:rsidP="00395364">
            <w:pPr>
              <w:rPr>
                <w:rFonts w:ascii="Times New Roman" w:hAnsi="Times New Roman" w:cs="Times New Roman"/>
                <w:b/>
              </w:rPr>
            </w:pPr>
            <w:r>
              <w:rPr>
                <w:noProof/>
                <w:lang w:val="es-ES" w:eastAsia="es-ES"/>
              </w:rPr>
              <w:drawing>
                <wp:anchor distT="0" distB="0" distL="114300" distR="114300" simplePos="0" relativeHeight="251637248" behindDoc="0" locked="0" layoutInCell="1" allowOverlap="1" wp14:anchorId="6D87B046" wp14:editId="098255E2">
                  <wp:simplePos x="0" y="0"/>
                  <wp:positionH relativeFrom="column">
                    <wp:posOffset>-53340</wp:posOffset>
                  </wp:positionH>
                  <wp:positionV relativeFrom="paragraph">
                    <wp:posOffset>-20254</wp:posOffset>
                  </wp:positionV>
                  <wp:extent cx="2562176" cy="2291937"/>
                  <wp:effectExtent l="0" t="0" r="0" b="0"/>
                  <wp:wrapNone/>
                  <wp:docPr id="154" name="Imagen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7" cstate="print">
                            <a:extLst>
                              <a:ext uri="{28A0092B-C50C-407E-A947-70E740481C1C}">
                                <a14:useLocalDpi xmlns:a14="http://schemas.microsoft.com/office/drawing/2010/main" val="0"/>
                              </a:ext>
                            </a:extLst>
                          </a:blip>
                          <a:srcRect l="15120" r="21728"/>
                          <a:stretch/>
                        </pic:blipFill>
                        <pic:spPr bwMode="auto">
                          <a:xfrm>
                            <a:off x="0" y="0"/>
                            <a:ext cx="2562176" cy="2291937"/>
                          </a:xfrm>
                          <a:prstGeom prst="rect">
                            <a:avLst/>
                          </a:prstGeom>
                          <a:ln>
                            <a:noFill/>
                          </a:ln>
                          <a:extLst>
                            <a:ext uri="{53640926-AAD7-44D8-BBD7-CCE9431645EC}">
                              <a14:shadowObscured xmlns:a14="http://schemas.microsoft.com/office/drawing/2010/main"/>
                            </a:ext>
                          </a:extLst>
                        </pic:spPr>
                      </pic:pic>
                    </a:graphicData>
                  </a:graphic>
                </wp:anchor>
              </w:drawing>
            </w:r>
          </w:p>
        </w:tc>
        <w:tc>
          <w:tcPr>
            <w:tcW w:w="2975" w:type="dxa"/>
            <w:shd w:val="clear" w:color="auto" w:fill="DBE5F1" w:themeFill="accent1" w:themeFillTint="33"/>
          </w:tcPr>
          <w:p w14:paraId="57931CA2" w14:textId="77777777" w:rsidR="00395364" w:rsidRDefault="00395364" w:rsidP="00E71E03">
            <w:pPr>
              <w:spacing w:after="0" w:line="240" w:lineRule="auto"/>
              <w:jc w:val="center"/>
              <w:rPr>
                <w:rFonts w:ascii="Times New Roman" w:hAnsi="Times New Roman" w:cs="Times New Roman"/>
                <w:b/>
              </w:rPr>
            </w:pPr>
            <w:r>
              <w:rPr>
                <w:rFonts w:ascii="Times New Roman" w:hAnsi="Times New Roman" w:cs="Times New Roman"/>
                <w:b/>
              </w:rPr>
              <w:t>RIESGOS PRESENTES:</w:t>
            </w:r>
          </w:p>
        </w:tc>
        <w:tc>
          <w:tcPr>
            <w:tcW w:w="2695" w:type="dxa"/>
            <w:vMerge/>
            <w:shd w:val="clear" w:color="auto" w:fill="auto"/>
          </w:tcPr>
          <w:p w14:paraId="41BE56A8" w14:textId="77777777" w:rsidR="00395364" w:rsidRDefault="00395364" w:rsidP="00395364">
            <w:pPr>
              <w:jc w:val="center"/>
              <w:rPr>
                <w:rFonts w:ascii="Times New Roman" w:hAnsi="Times New Roman" w:cs="Times New Roman"/>
                <w:b/>
              </w:rPr>
            </w:pPr>
          </w:p>
        </w:tc>
        <w:tc>
          <w:tcPr>
            <w:tcW w:w="2362" w:type="dxa"/>
            <w:vMerge/>
            <w:shd w:val="clear" w:color="auto" w:fill="auto"/>
          </w:tcPr>
          <w:p w14:paraId="3E0F42C6" w14:textId="77777777" w:rsidR="00395364" w:rsidRDefault="00395364" w:rsidP="00395364">
            <w:pPr>
              <w:jc w:val="center"/>
              <w:rPr>
                <w:rFonts w:ascii="Times New Roman" w:hAnsi="Times New Roman" w:cs="Times New Roman"/>
                <w:b/>
              </w:rPr>
            </w:pPr>
          </w:p>
        </w:tc>
        <w:tc>
          <w:tcPr>
            <w:tcW w:w="2565" w:type="dxa"/>
            <w:gridSpan w:val="2"/>
            <w:vMerge/>
            <w:shd w:val="clear" w:color="auto" w:fill="auto"/>
          </w:tcPr>
          <w:p w14:paraId="6A81744D" w14:textId="77777777" w:rsidR="00395364" w:rsidRDefault="00395364" w:rsidP="00395364">
            <w:pPr>
              <w:jc w:val="center"/>
              <w:rPr>
                <w:rFonts w:ascii="Times New Roman" w:hAnsi="Times New Roman" w:cs="Times New Roman"/>
                <w:b/>
              </w:rPr>
            </w:pPr>
          </w:p>
        </w:tc>
      </w:tr>
      <w:tr w:rsidR="00395364" w:rsidRPr="00C22BC1" w14:paraId="5CD19EEB" w14:textId="77777777" w:rsidTr="00E71E03">
        <w:trPr>
          <w:trHeight w:val="1831"/>
          <w:jc w:val="center"/>
        </w:trPr>
        <w:tc>
          <w:tcPr>
            <w:tcW w:w="4077" w:type="dxa"/>
            <w:vMerge/>
            <w:shd w:val="clear" w:color="auto" w:fill="auto"/>
          </w:tcPr>
          <w:p w14:paraId="55BC0647" w14:textId="77777777" w:rsidR="00395364" w:rsidRPr="00C22BC1" w:rsidRDefault="00395364" w:rsidP="00395364">
            <w:pPr>
              <w:rPr>
                <w:rFonts w:ascii="Times New Roman" w:hAnsi="Times New Roman" w:cs="Times New Roman"/>
                <w:b/>
              </w:rPr>
            </w:pPr>
          </w:p>
        </w:tc>
        <w:tc>
          <w:tcPr>
            <w:tcW w:w="2975" w:type="dxa"/>
            <w:vMerge w:val="restart"/>
            <w:shd w:val="clear" w:color="auto" w:fill="auto"/>
          </w:tcPr>
          <w:p w14:paraId="2949B36D" w14:textId="77777777" w:rsidR="00395364" w:rsidRDefault="00395364" w:rsidP="00395364">
            <w:pPr>
              <w:rPr>
                <w:rFonts w:ascii="Times New Roman" w:hAnsi="Times New Roman" w:cs="Times New Roman"/>
              </w:rPr>
            </w:pPr>
          </w:p>
          <w:p w14:paraId="0B752A14" w14:textId="77777777" w:rsidR="00395364" w:rsidRPr="005A397A" w:rsidRDefault="00395364" w:rsidP="005A397A">
            <w:pPr>
              <w:pStyle w:val="Prrafodelista"/>
              <w:numPr>
                <w:ilvl w:val="0"/>
                <w:numId w:val="274"/>
              </w:numPr>
              <w:ind w:left="425"/>
              <w:rPr>
                <w:rFonts w:ascii="Times New Roman" w:hAnsi="Times New Roman" w:cs="Times New Roman"/>
              </w:rPr>
            </w:pPr>
            <w:r w:rsidRPr="005A397A">
              <w:rPr>
                <w:rFonts w:ascii="Times New Roman" w:hAnsi="Times New Roman" w:cs="Times New Roman"/>
              </w:rPr>
              <w:t>Caídas al mismo nivel</w:t>
            </w:r>
          </w:p>
          <w:p w14:paraId="28DBEDB3" w14:textId="77777777" w:rsidR="00395364" w:rsidRPr="005A397A" w:rsidRDefault="00395364" w:rsidP="005A397A">
            <w:pPr>
              <w:pStyle w:val="Prrafodelista"/>
              <w:numPr>
                <w:ilvl w:val="0"/>
                <w:numId w:val="274"/>
              </w:numPr>
              <w:ind w:left="425"/>
              <w:rPr>
                <w:rFonts w:ascii="Times New Roman" w:hAnsi="Times New Roman" w:cs="Times New Roman"/>
              </w:rPr>
            </w:pPr>
            <w:r w:rsidRPr="005A397A">
              <w:rPr>
                <w:rFonts w:ascii="Times New Roman" w:hAnsi="Times New Roman" w:cs="Times New Roman"/>
              </w:rPr>
              <w:t>Riesgo de golpes</w:t>
            </w:r>
          </w:p>
          <w:p w14:paraId="183ABADB" w14:textId="77777777" w:rsidR="00395364" w:rsidRPr="005A397A" w:rsidRDefault="00395364" w:rsidP="005A397A">
            <w:pPr>
              <w:pStyle w:val="Prrafodelista"/>
              <w:numPr>
                <w:ilvl w:val="0"/>
                <w:numId w:val="274"/>
              </w:numPr>
              <w:ind w:left="425"/>
              <w:rPr>
                <w:rFonts w:ascii="Times New Roman" w:hAnsi="Times New Roman" w:cs="Times New Roman"/>
              </w:rPr>
            </w:pPr>
            <w:r w:rsidRPr="005A397A">
              <w:rPr>
                <w:rFonts w:ascii="Times New Roman" w:hAnsi="Times New Roman" w:cs="Times New Roman"/>
              </w:rPr>
              <w:t xml:space="preserve">Riesgo de cortes </w:t>
            </w:r>
          </w:p>
          <w:p w14:paraId="201F1A55" w14:textId="77777777" w:rsidR="00395364" w:rsidRPr="005A397A" w:rsidRDefault="00395364" w:rsidP="005A397A">
            <w:pPr>
              <w:pStyle w:val="Prrafodelista"/>
              <w:numPr>
                <w:ilvl w:val="0"/>
                <w:numId w:val="274"/>
              </w:numPr>
              <w:ind w:left="425"/>
              <w:rPr>
                <w:rFonts w:ascii="Times New Roman" w:hAnsi="Times New Roman" w:cs="Times New Roman"/>
              </w:rPr>
            </w:pPr>
            <w:r w:rsidRPr="005A397A">
              <w:rPr>
                <w:rFonts w:ascii="Times New Roman" w:hAnsi="Times New Roman" w:cs="Times New Roman"/>
              </w:rPr>
              <w:t>Sobre esfuerzos</w:t>
            </w:r>
          </w:p>
          <w:p w14:paraId="64420040" w14:textId="77777777" w:rsidR="00395364" w:rsidRPr="005A397A" w:rsidRDefault="005A397A" w:rsidP="005A397A">
            <w:pPr>
              <w:pStyle w:val="Prrafodelista"/>
              <w:numPr>
                <w:ilvl w:val="0"/>
                <w:numId w:val="274"/>
              </w:numPr>
              <w:ind w:left="425"/>
              <w:rPr>
                <w:rFonts w:ascii="Times New Roman" w:hAnsi="Times New Roman" w:cs="Times New Roman"/>
              </w:rPr>
            </w:pPr>
            <w:r w:rsidRPr="005A397A">
              <w:rPr>
                <w:rFonts w:ascii="Times New Roman" w:hAnsi="Times New Roman" w:cs="Times New Roman"/>
              </w:rPr>
              <w:t>Posturas forzadas</w:t>
            </w:r>
          </w:p>
          <w:p w14:paraId="53107B21" w14:textId="77777777" w:rsidR="00395364" w:rsidRDefault="00395364" w:rsidP="00395364">
            <w:pPr>
              <w:rPr>
                <w:rFonts w:ascii="Times New Roman" w:hAnsi="Times New Roman" w:cs="Times New Roman"/>
                <w:b/>
              </w:rPr>
            </w:pPr>
          </w:p>
        </w:tc>
        <w:tc>
          <w:tcPr>
            <w:tcW w:w="2695" w:type="dxa"/>
            <w:vMerge/>
            <w:shd w:val="clear" w:color="auto" w:fill="auto"/>
          </w:tcPr>
          <w:p w14:paraId="3A507FB3" w14:textId="77777777" w:rsidR="00395364" w:rsidRDefault="00395364" w:rsidP="00395364">
            <w:pPr>
              <w:jc w:val="center"/>
              <w:rPr>
                <w:rFonts w:ascii="Times New Roman" w:hAnsi="Times New Roman" w:cs="Times New Roman"/>
                <w:b/>
              </w:rPr>
            </w:pPr>
          </w:p>
        </w:tc>
        <w:tc>
          <w:tcPr>
            <w:tcW w:w="2362" w:type="dxa"/>
            <w:vMerge/>
            <w:shd w:val="clear" w:color="auto" w:fill="auto"/>
          </w:tcPr>
          <w:p w14:paraId="3D3FC048" w14:textId="77777777" w:rsidR="00395364" w:rsidRDefault="00395364" w:rsidP="00395364">
            <w:pPr>
              <w:jc w:val="center"/>
              <w:rPr>
                <w:rFonts w:ascii="Times New Roman" w:hAnsi="Times New Roman" w:cs="Times New Roman"/>
                <w:b/>
              </w:rPr>
            </w:pPr>
          </w:p>
        </w:tc>
        <w:tc>
          <w:tcPr>
            <w:tcW w:w="2565" w:type="dxa"/>
            <w:gridSpan w:val="2"/>
            <w:vMerge/>
            <w:shd w:val="clear" w:color="auto" w:fill="auto"/>
          </w:tcPr>
          <w:p w14:paraId="51C06438" w14:textId="77777777" w:rsidR="00395364" w:rsidRDefault="00395364" w:rsidP="00395364">
            <w:pPr>
              <w:jc w:val="center"/>
              <w:rPr>
                <w:rFonts w:ascii="Times New Roman" w:hAnsi="Times New Roman" w:cs="Times New Roman"/>
                <w:b/>
              </w:rPr>
            </w:pPr>
          </w:p>
        </w:tc>
      </w:tr>
      <w:tr w:rsidR="00395364" w:rsidRPr="00C22BC1" w14:paraId="656F74AB" w14:textId="77777777" w:rsidTr="00E71E03">
        <w:trPr>
          <w:jc w:val="center"/>
        </w:trPr>
        <w:tc>
          <w:tcPr>
            <w:tcW w:w="4077" w:type="dxa"/>
            <w:vMerge/>
            <w:shd w:val="clear" w:color="auto" w:fill="auto"/>
          </w:tcPr>
          <w:p w14:paraId="70CA90C2" w14:textId="77777777" w:rsidR="00395364" w:rsidRPr="00C22BC1" w:rsidRDefault="00395364" w:rsidP="00395364">
            <w:pPr>
              <w:rPr>
                <w:rFonts w:ascii="Times New Roman" w:hAnsi="Times New Roman" w:cs="Times New Roman"/>
                <w:b/>
              </w:rPr>
            </w:pPr>
          </w:p>
        </w:tc>
        <w:tc>
          <w:tcPr>
            <w:tcW w:w="2975" w:type="dxa"/>
            <w:vMerge/>
            <w:shd w:val="clear" w:color="auto" w:fill="auto"/>
          </w:tcPr>
          <w:p w14:paraId="26205831" w14:textId="77777777" w:rsidR="00395364" w:rsidRDefault="00395364" w:rsidP="00395364">
            <w:pPr>
              <w:jc w:val="center"/>
              <w:rPr>
                <w:rFonts w:ascii="Times New Roman" w:hAnsi="Times New Roman" w:cs="Times New Roman"/>
                <w:b/>
              </w:rPr>
            </w:pPr>
          </w:p>
        </w:tc>
        <w:tc>
          <w:tcPr>
            <w:tcW w:w="7622" w:type="dxa"/>
            <w:gridSpan w:val="4"/>
            <w:shd w:val="clear" w:color="auto" w:fill="auto"/>
          </w:tcPr>
          <w:p w14:paraId="41E41110" w14:textId="77777777" w:rsidR="00395364" w:rsidRDefault="00395364" w:rsidP="00395364">
            <w:pPr>
              <w:spacing w:before="240"/>
              <w:jc w:val="center"/>
              <w:rPr>
                <w:rFonts w:ascii="Times New Roman" w:hAnsi="Times New Roman" w:cs="Times New Roman"/>
                <w:b/>
              </w:rPr>
            </w:pPr>
            <w:r w:rsidRPr="00C526B1">
              <w:rPr>
                <w:rFonts w:ascii="Times New Roman" w:hAnsi="Times New Roman" w:cs="Times New Roman"/>
                <w:b/>
                <w:color w:val="FFFFFF" w:themeColor="background1"/>
              </w:rPr>
              <w:t xml:space="preserve">EQUIPO DE PROTECCIÓN PERSONAL OBLIGATORIO A USAR </w:t>
            </w:r>
          </w:p>
        </w:tc>
      </w:tr>
      <w:tr w:rsidR="00395364" w:rsidRPr="00C22BC1" w14:paraId="1A9D3886" w14:textId="77777777" w:rsidTr="00E71E03">
        <w:trPr>
          <w:trHeight w:val="731"/>
          <w:jc w:val="center"/>
        </w:trPr>
        <w:tc>
          <w:tcPr>
            <w:tcW w:w="4077" w:type="dxa"/>
            <w:vMerge/>
            <w:shd w:val="clear" w:color="auto" w:fill="auto"/>
          </w:tcPr>
          <w:p w14:paraId="7FDBA680" w14:textId="77777777" w:rsidR="00395364" w:rsidRPr="00C22BC1" w:rsidRDefault="00395364" w:rsidP="00395364">
            <w:pPr>
              <w:spacing w:before="240"/>
              <w:rPr>
                <w:rFonts w:ascii="Times New Roman" w:hAnsi="Times New Roman" w:cs="Times New Roman"/>
                <w:b/>
              </w:rPr>
            </w:pPr>
          </w:p>
        </w:tc>
        <w:tc>
          <w:tcPr>
            <w:tcW w:w="2975" w:type="dxa"/>
            <w:vMerge/>
            <w:shd w:val="clear" w:color="auto" w:fill="auto"/>
          </w:tcPr>
          <w:p w14:paraId="288F694C" w14:textId="77777777" w:rsidR="00395364" w:rsidRDefault="00395364" w:rsidP="00395364">
            <w:pPr>
              <w:spacing w:before="240" w:line="360" w:lineRule="auto"/>
              <w:jc w:val="center"/>
              <w:rPr>
                <w:rFonts w:ascii="Times New Roman" w:hAnsi="Times New Roman" w:cs="Times New Roman"/>
                <w:b/>
              </w:rPr>
            </w:pPr>
          </w:p>
        </w:tc>
        <w:tc>
          <w:tcPr>
            <w:tcW w:w="7622" w:type="dxa"/>
            <w:gridSpan w:val="4"/>
            <w:vMerge w:val="restart"/>
            <w:shd w:val="clear" w:color="auto" w:fill="auto"/>
          </w:tcPr>
          <w:p w14:paraId="20C7588F" w14:textId="77777777" w:rsidR="00395364" w:rsidRDefault="00A21183" w:rsidP="00395364">
            <w:pPr>
              <w:spacing w:before="240"/>
              <w:jc w:val="center"/>
              <w:rPr>
                <w:rFonts w:ascii="Times New Roman" w:hAnsi="Times New Roman" w:cs="Times New Roman"/>
                <w:b/>
              </w:rPr>
            </w:pPr>
            <w:r>
              <w:rPr>
                <w:noProof/>
                <w:lang w:val="es-ES" w:eastAsia="es-ES"/>
              </w:rPr>
              <w:drawing>
                <wp:anchor distT="0" distB="0" distL="114300" distR="114300" simplePos="0" relativeHeight="251674112" behindDoc="0" locked="0" layoutInCell="1" allowOverlap="1" wp14:anchorId="68257AAB" wp14:editId="00DFDB79">
                  <wp:simplePos x="0" y="0"/>
                  <wp:positionH relativeFrom="column">
                    <wp:posOffset>259942</wp:posOffset>
                  </wp:positionH>
                  <wp:positionV relativeFrom="paragraph">
                    <wp:posOffset>3810</wp:posOffset>
                  </wp:positionV>
                  <wp:extent cx="614149" cy="673447"/>
                  <wp:effectExtent l="0" t="0" r="0" b="0"/>
                  <wp:wrapNone/>
                  <wp:docPr id="109" name="Imagen 109"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65847" t="56473" r="10939" b="18081"/>
                          <a:stretch/>
                        </pic:blipFill>
                        <pic:spPr bwMode="auto">
                          <a:xfrm>
                            <a:off x="0" y="0"/>
                            <a:ext cx="614149" cy="673447"/>
                          </a:xfrm>
                          <a:prstGeom prst="rect">
                            <a:avLst/>
                          </a:prstGeom>
                          <a:noFill/>
                          <a:ln>
                            <a:noFill/>
                          </a:ln>
                          <a:extLst>
                            <a:ext uri="{53640926-AAD7-44D8-BBD7-CCE9431645EC}">
                              <a14:shadowObscured xmlns:a14="http://schemas.microsoft.com/office/drawing/2010/main"/>
                            </a:ext>
                          </a:extLst>
                        </pic:spPr>
                      </pic:pic>
                    </a:graphicData>
                  </a:graphic>
                </wp:anchor>
              </w:drawing>
            </w:r>
            <w:r w:rsidRPr="00417B78">
              <w:rPr>
                <w:rFonts w:ascii="Times New Roman" w:hAnsi="Times New Roman" w:cs="Times New Roman"/>
                <w:b/>
                <w:noProof/>
                <w:lang w:val="es-ES" w:eastAsia="es-ES"/>
              </w:rPr>
              <w:drawing>
                <wp:anchor distT="0" distB="0" distL="114300" distR="114300" simplePos="0" relativeHeight="251654656" behindDoc="0" locked="0" layoutInCell="1" allowOverlap="1" wp14:anchorId="26F37345" wp14:editId="6499EE64">
                  <wp:simplePos x="0" y="0"/>
                  <wp:positionH relativeFrom="column">
                    <wp:posOffset>1107250</wp:posOffset>
                  </wp:positionH>
                  <wp:positionV relativeFrom="paragraph">
                    <wp:posOffset>70172</wp:posOffset>
                  </wp:positionV>
                  <wp:extent cx="563245" cy="617220"/>
                  <wp:effectExtent l="0" t="0" r="8255" b="0"/>
                  <wp:wrapNone/>
                  <wp:docPr id="155" name="Imagen 155"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55580" r="67411" b="18974"/>
                          <a:stretch/>
                        </pic:blipFill>
                        <pic:spPr bwMode="auto">
                          <a:xfrm>
                            <a:off x="0" y="0"/>
                            <a:ext cx="563245" cy="617220"/>
                          </a:xfrm>
                          <a:prstGeom prst="rect">
                            <a:avLst/>
                          </a:prstGeom>
                          <a:noFill/>
                          <a:ln>
                            <a:noFill/>
                          </a:ln>
                          <a:extLst>
                            <a:ext uri="{53640926-AAD7-44D8-BBD7-CCE9431645EC}">
                              <a14:shadowObscured xmlns:a14="http://schemas.microsoft.com/office/drawing/2010/main"/>
                            </a:ext>
                          </a:extLst>
                        </pic:spPr>
                      </pic:pic>
                    </a:graphicData>
                  </a:graphic>
                </wp:anchor>
              </w:drawing>
            </w:r>
            <w:r w:rsidRPr="00C526B1">
              <w:rPr>
                <w:rFonts w:ascii="Times New Roman" w:hAnsi="Times New Roman" w:cs="Times New Roman"/>
                <w:b/>
                <w:noProof/>
                <w:lang w:val="es-ES" w:eastAsia="es-ES"/>
              </w:rPr>
              <w:drawing>
                <wp:anchor distT="0" distB="0" distL="114300" distR="114300" simplePos="0" relativeHeight="251618816" behindDoc="0" locked="0" layoutInCell="1" allowOverlap="1" wp14:anchorId="005B4CE2" wp14:editId="49A12E1A">
                  <wp:simplePos x="0" y="0"/>
                  <wp:positionH relativeFrom="column">
                    <wp:posOffset>2002336</wp:posOffset>
                  </wp:positionH>
                  <wp:positionV relativeFrom="paragraph">
                    <wp:posOffset>43180</wp:posOffset>
                  </wp:positionV>
                  <wp:extent cx="598805" cy="655955"/>
                  <wp:effectExtent l="0" t="0" r="0" b="0"/>
                  <wp:wrapNone/>
                  <wp:docPr id="156" name="Imagen 156"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30804" r="67411" b="43750"/>
                          <a:stretch/>
                        </pic:blipFill>
                        <pic:spPr bwMode="auto">
                          <a:xfrm>
                            <a:off x="0" y="0"/>
                            <a:ext cx="598805" cy="655955"/>
                          </a:xfrm>
                          <a:prstGeom prst="rect">
                            <a:avLst/>
                          </a:prstGeom>
                          <a:noFill/>
                          <a:ln>
                            <a:noFill/>
                          </a:ln>
                          <a:extLst>
                            <a:ext uri="{53640926-AAD7-44D8-BBD7-CCE9431645EC}">
                              <a14:shadowObscured xmlns:a14="http://schemas.microsoft.com/office/drawing/2010/main"/>
                            </a:ext>
                          </a:extLst>
                        </pic:spPr>
                      </pic:pic>
                    </a:graphicData>
                  </a:graphic>
                </wp:anchor>
              </w:drawing>
            </w:r>
            <w:r w:rsidRPr="00C526B1">
              <w:rPr>
                <w:rFonts w:ascii="Times New Roman" w:hAnsi="Times New Roman" w:cs="Times New Roman"/>
                <w:b/>
                <w:noProof/>
                <w:lang w:val="es-ES" w:eastAsia="es-ES"/>
              </w:rPr>
              <w:drawing>
                <wp:anchor distT="0" distB="0" distL="114300" distR="114300" simplePos="0" relativeHeight="251621888" behindDoc="0" locked="0" layoutInCell="1" allowOverlap="1" wp14:anchorId="47727789" wp14:editId="0D608DB4">
                  <wp:simplePos x="0" y="0"/>
                  <wp:positionH relativeFrom="column">
                    <wp:posOffset>2880303</wp:posOffset>
                  </wp:positionH>
                  <wp:positionV relativeFrom="paragraph">
                    <wp:posOffset>25400</wp:posOffset>
                  </wp:positionV>
                  <wp:extent cx="614680" cy="673735"/>
                  <wp:effectExtent l="0" t="0" r="0" b="0"/>
                  <wp:wrapNone/>
                  <wp:docPr id="157" name="Imagen 157"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36830" t="30581" r="39956" b="43973"/>
                          <a:stretch/>
                        </pic:blipFill>
                        <pic:spPr bwMode="auto">
                          <a:xfrm>
                            <a:off x="0" y="0"/>
                            <a:ext cx="614680" cy="673735"/>
                          </a:xfrm>
                          <a:prstGeom prst="rect">
                            <a:avLst/>
                          </a:prstGeom>
                          <a:noFill/>
                          <a:ln>
                            <a:noFill/>
                          </a:ln>
                          <a:extLst>
                            <a:ext uri="{53640926-AAD7-44D8-BBD7-CCE9431645EC}">
                              <a14:shadowObscured xmlns:a14="http://schemas.microsoft.com/office/drawing/2010/main"/>
                            </a:ext>
                          </a:extLst>
                        </pic:spPr>
                      </pic:pic>
                    </a:graphicData>
                  </a:graphic>
                </wp:anchor>
              </w:drawing>
            </w:r>
            <w:r w:rsidR="00395364" w:rsidRPr="00C526B1">
              <w:rPr>
                <w:rFonts w:ascii="Times New Roman" w:hAnsi="Times New Roman" w:cs="Times New Roman"/>
                <w:b/>
                <w:noProof/>
                <w:lang w:val="es-ES" w:eastAsia="es-ES"/>
              </w:rPr>
              <w:drawing>
                <wp:anchor distT="0" distB="0" distL="114300" distR="114300" simplePos="0" relativeHeight="251623936" behindDoc="0" locked="0" layoutInCell="1" allowOverlap="1" wp14:anchorId="4C28D814" wp14:editId="55F65F1D">
                  <wp:simplePos x="0" y="0"/>
                  <wp:positionH relativeFrom="column">
                    <wp:posOffset>3839552</wp:posOffset>
                  </wp:positionH>
                  <wp:positionV relativeFrom="paragraph">
                    <wp:posOffset>27305</wp:posOffset>
                  </wp:positionV>
                  <wp:extent cx="603885" cy="661670"/>
                  <wp:effectExtent l="0" t="0" r="5715" b="5080"/>
                  <wp:wrapNone/>
                  <wp:docPr id="158" name="Imagen 158"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38169" t="56250" r="38617" b="18304"/>
                          <a:stretch/>
                        </pic:blipFill>
                        <pic:spPr bwMode="auto">
                          <a:xfrm>
                            <a:off x="0" y="0"/>
                            <a:ext cx="603885" cy="661670"/>
                          </a:xfrm>
                          <a:prstGeom prst="rect">
                            <a:avLst/>
                          </a:prstGeom>
                          <a:noFill/>
                          <a:ln>
                            <a:noFill/>
                          </a:ln>
                          <a:extLst>
                            <a:ext uri="{53640926-AAD7-44D8-BBD7-CCE9431645EC}">
                              <a14:shadowObscured xmlns:a14="http://schemas.microsoft.com/office/drawing/2010/main"/>
                            </a:ext>
                          </a:extLst>
                        </pic:spPr>
                      </pic:pic>
                    </a:graphicData>
                  </a:graphic>
                </wp:anchor>
              </w:drawing>
            </w:r>
          </w:p>
        </w:tc>
      </w:tr>
      <w:tr w:rsidR="00785DD7" w:rsidRPr="00C22BC1" w14:paraId="6AAE0DD1" w14:textId="77777777" w:rsidTr="00E71E03">
        <w:trPr>
          <w:trHeight w:val="579"/>
          <w:jc w:val="center"/>
        </w:trPr>
        <w:tc>
          <w:tcPr>
            <w:tcW w:w="4077" w:type="dxa"/>
            <w:vMerge w:val="restart"/>
            <w:shd w:val="clear" w:color="auto" w:fill="DBE5F1" w:themeFill="accent1" w:themeFillTint="33"/>
          </w:tcPr>
          <w:p w14:paraId="1C8E269A" w14:textId="77777777" w:rsidR="00785DD7" w:rsidRDefault="00785DD7" w:rsidP="00395364">
            <w:pPr>
              <w:spacing w:before="240" w:line="360" w:lineRule="auto"/>
              <w:jc w:val="center"/>
              <w:rPr>
                <w:rFonts w:ascii="Times New Roman" w:hAnsi="Times New Roman" w:cs="Times New Roman"/>
                <w:b/>
              </w:rPr>
            </w:pPr>
            <w:r>
              <w:rPr>
                <w:rFonts w:ascii="Times New Roman" w:hAnsi="Times New Roman" w:cs="Times New Roman"/>
                <w:b/>
              </w:rPr>
              <w:t>DURACIÓN DE LABORES</w:t>
            </w:r>
          </w:p>
        </w:tc>
        <w:tc>
          <w:tcPr>
            <w:tcW w:w="2975" w:type="dxa"/>
            <w:vMerge w:val="restart"/>
            <w:shd w:val="clear" w:color="auto" w:fill="auto"/>
            <w:vAlign w:val="center"/>
          </w:tcPr>
          <w:p w14:paraId="146BA516" w14:textId="77777777" w:rsidR="00785DD7" w:rsidRPr="00F210E3" w:rsidRDefault="00785DD7" w:rsidP="00785DD7">
            <w:pPr>
              <w:jc w:val="center"/>
              <w:rPr>
                <w:rFonts w:ascii="Times New Roman" w:hAnsi="Times New Roman" w:cs="Times New Roman"/>
              </w:rPr>
            </w:pPr>
            <w:r w:rsidRPr="00F210E3">
              <w:rPr>
                <w:rFonts w:ascii="Times New Roman" w:hAnsi="Times New Roman" w:cs="Times New Roman"/>
              </w:rPr>
              <w:t>Permanente 8h</w:t>
            </w:r>
          </w:p>
        </w:tc>
        <w:tc>
          <w:tcPr>
            <w:tcW w:w="7622" w:type="dxa"/>
            <w:gridSpan w:val="4"/>
            <w:vMerge/>
            <w:tcBorders>
              <w:bottom w:val="nil"/>
            </w:tcBorders>
            <w:shd w:val="clear" w:color="auto" w:fill="auto"/>
          </w:tcPr>
          <w:p w14:paraId="00A8E6E2" w14:textId="77777777" w:rsidR="00785DD7" w:rsidRDefault="00785DD7" w:rsidP="00395364">
            <w:pPr>
              <w:jc w:val="center"/>
              <w:rPr>
                <w:rFonts w:ascii="Times New Roman" w:hAnsi="Times New Roman" w:cs="Times New Roman"/>
                <w:b/>
              </w:rPr>
            </w:pPr>
          </w:p>
        </w:tc>
      </w:tr>
      <w:tr w:rsidR="00785DD7" w:rsidRPr="00C22BC1" w14:paraId="28DE8959" w14:textId="77777777" w:rsidTr="00E71E03">
        <w:trPr>
          <w:trHeight w:val="109"/>
          <w:jc w:val="center"/>
        </w:trPr>
        <w:tc>
          <w:tcPr>
            <w:tcW w:w="4077" w:type="dxa"/>
            <w:vMerge/>
            <w:shd w:val="clear" w:color="auto" w:fill="DBE5F1" w:themeFill="accent1" w:themeFillTint="33"/>
          </w:tcPr>
          <w:p w14:paraId="32550117" w14:textId="77777777" w:rsidR="00785DD7" w:rsidRPr="00C22BC1" w:rsidRDefault="00785DD7" w:rsidP="00395364">
            <w:pPr>
              <w:rPr>
                <w:rFonts w:ascii="Times New Roman" w:hAnsi="Times New Roman" w:cs="Times New Roman"/>
                <w:b/>
              </w:rPr>
            </w:pPr>
          </w:p>
        </w:tc>
        <w:tc>
          <w:tcPr>
            <w:tcW w:w="2975" w:type="dxa"/>
            <w:vMerge/>
            <w:shd w:val="clear" w:color="auto" w:fill="auto"/>
          </w:tcPr>
          <w:p w14:paraId="02179F75" w14:textId="77777777" w:rsidR="00785DD7" w:rsidRPr="00F210E3" w:rsidRDefault="00785DD7" w:rsidP="00395364">
            <w:pPr>
              <w:jc w:val="center"/>
              <w:rPr>
                <w:rFonts w:ascii="Times New Roman" w:hAnsi="Times New Roman" w:cs="Times New Roman"/>
              </w:rPr>
            </w:pPr>
          </w:p>
        </w:tc>
        <w:tc>
          <w:tcPr>
            <w:tcW w:w="7622" w:type="dxa"/>
            <w:gridSpan w:val="4"/>
            <w:tcBorders>
              <w:top w:val="nil"/>
            </w:tcBorders>
            <w:shd w:val="clear" w:color="auto" w:fill="auto"/>
          </w:tcPr>
          <w:p w14:paraId="5F4D05A6" w14:textId="77777777" w:rsidR="00785DD7" w:rsidRDefault="00785DD7" w:rsidP="00395364">
            <w:pPr>
              <w:jc w:val="center"/>
              <w:rPr>
                <w:rFonts w:ascii="Times New Roman" w:hAnsi="Times New Roman" w:cs="Times New Roman"/>
                <w:b/>
              </w:rPr>
            </w:pPr>
          </w:p>
        </w:tc>
      </w:tr>
      <w:tr w:rsidR="00395364" w:rsidRPr="00C22BC1" w14:paraId="03FC2A50" w14:textId="77777777" w:rsidTr="00E71E03">
        <w:trPr>
          <w:jc w:val="center"/>
        </w:trPr>
        <w:tc>
          <w:tcPr>
            <w:tcW w:w="7052" w:type="dxa"/>
            <w:gridSpan w:val="2"/>
            <w:vMerge w:val="restart"/>
            <w:shd w:val="clear" w:color="auto" w:fill="auto"/>
          </w:tcPr>
          <w:p w14:paraId="7C47F637" w14:textId="77777777" w:rsidR="00395364" w:rsidRPr="00C526B1" w:rsidRDefault="00395364" w:rsidP="00E71E03">
            <w:pPr>
              <w:spacing w:after="0"/>
              <w:jc w:val="both"/>
              <w:rPr>
                <w:rFonts w:ascii="Times New Roman" w:hAnsi="Times New Roman" w:cs="Times New Roman"/>
                <w:sz w:val="20"/>
              </w:rPr>
            </w:pPr>
            <w:r w:rsidRPr="00C526B1">
              <w:rPr>
                <w:rFonts w:ascii="Times New Roman" w:hAnsi="Times New Roman" w:cs="Times New Roman"/>
                <w:b/>
                <w:sz w:val="20"/>
              </w:rPr>
              <w:t>OBJETIVO</w:t>
            </w:r>
            <w:r w:rsidRPr="00C526B1">
              <w:rPr>
                <w:rFonts w:ascii="Times New Roman" w:hAnsi="Times New Roman" w:cs="Times New Roman"/>
                <w:sz w:val="20"/>
              </w:rPr>
              <w:t xml:space="preserve">: </w:t>
            </w:r>
          </w:p>
          <w:p w14:paraId="6FBDA8D8" w14:textId="77777777" w:rsidR="00395364" w:rsidRPr="00C526B1" w:rsidRDefault="00395364" w:rsidP="00E71E03">
            <w:pPr>
              <w:spacing w:after="0"/>
              <w:jc w:val="both"/>
              <w:rPr>
                <w:rFonts w:ascii="Times New Roman" w:hAnsi="Times New Roman" w:cs="Times New Roman"/>
                <w:sz w:val="20"/>
              </w:rPr>
            </w:pPr>
            <w:r w:rsidRPr="00C526B1">
              <w:rPr>
                <w:rFonts w:ascii="Times New Roman" w:hAnsi="Times New Roman" w:cs="Times New Roman"/>
                <w:sz w:val="20"/>
              </w:rPr>
              <w:t xml:space="preserve">El objetivo de este procedimiento es proporcionar los requisitos mínimos para proteger a los trabajadores que laboran en el área de </w:t>
            </w:r>
            <w:r>
              <w:rPr>
                <w:rFonts w:ascii="Times New Roman" w:hAnsi="Times New Roman" w:cs="Times New Roman"/>
                <w:sz w:val="20"/>
              </w:rPr>
              <w:t xml:space="preserve">calificador de madera procesada </w:t>
            </w:r>
            <w:r w:rsidRPr="00C526B1">
              <w:rPr>
                <w:rFonts w:ascii="Times New Roman" w:hAnsi="Times New Roman" w:cs="Times New Roman"/>
                <w:sz w:val="20"/>
              </w:rPr>
              <w:t xml:space="preserve"> de la industria INMAIA S.A.</w:t>
            </w:r>
          </w:p>
          <w:p w14:paraId="5A0352E4" w14:textId="77777777" w:rsidR="00395364" w:rsidRPr="00C526B1" w:rsidRDefault="00395364" w:rsidP="00E71E03">
            <w:pPr>
              <w:spacing w:after="0"/>
              <w:jc w:val="both"/>
              <w:rPr>
                <w:rFonts w:ascii="Times New Roman" w:hAnsi="Times New Roman" w:cs="Times New Roman"/>
                <w:b/>
                <w:sz w:val="20"/>
              </w:rPr>
            </w:pPr>
            <w:r w:rsidRPr="00C526B1">
              <w:rPr>
                <w:rFonts w:ascii="Times New Roman" w:hAnsi="Times New Roman" w:cs="Times New Roman"/>
                <w:b/>
                <w:sz w:val="20"/>
              </w:rPr>
              <w:t xml:space="preserve">ALCANCE </w:t>
            </w:r>
          </w:p>
          <w:p w14:paraId="4C8FC85F" w14:textId="77777777" w:rsidR="00395364" w:rsidRPr="00C22BC1" w:rsidRDefault="00395364" w:rsidP="00E71E03">
            <w:pPr>
              <w:spacing w:after="0"/>
              <w:jc w:val="both"/>
              <w:rPr>
                <w:rFonts w:ascii="Times New Roman" w:hAnsi="Times New Roman" w:cs="Times New Roman"/>
              </w:rPr>
            </w:pPr>
            <w:r w:rsidRPr="00C526B1">
              <w:rPr>
                <w:rFonts w:ascii="Times New Roman" w:hAnsi="Times New Roman" w:cs="Times New Roman"/>
                <w:sz w:val="20"/>
              </w:rPr>
              <w:t xml:space="preserve">Este procedimiento tiene como objeto dar los parámetros para el correcto desarrollo de trabajo de </w:t>
            </w:r>
            <w:r>
              <w:rPr>
                <w:rFonts w:ascii="Times New Roman" w:hAnsi="Times New Roman" w:cs="Times New Roman"/>
                <w:sz w:val="20"/>
              </w:rPr>
              <w:t>calificador de madera procesada y sus</w:t>
            </w:r>
            <w:r w:rsidRPr="00C526B1">
              <w:rPr>
                <w:rFonts w:ascii="Times New Roman" w:hAnsi="Times New Roman" w:cs="Times New Roman"/>
                <w:sz w:val="20"/>
              </w:rPr>
              <w:t xml:space="preserve"> debidas medidas de seguridad que se deben tener en cuenta por parte del personal técnico, de manera que se eviten incidentes o accidentes de trabajo.</w:t>
            </w:r>
          </w:p>
        </w:tc>
        <w:tc>
          <w:tcPr>
            <w:tcW w:w="2695" w:type="dxa"/>
            <w:shd w:val="clear" w:color="auto" w:fill="DBE5F1" w:themeFill="accent1" w:themeFillTint="33"/>
          </w:tcPr>
          <w:p w14:paraId="4306D2A8" w14:textId="77777777" w:rsidR="00395364" w:rsidRPr="004637E2" w:rsidRDefault="00395364" w:rsidP="00E71E03">
            <w:pPr>
              <w:spacing w:after="0" w:line="240" w:lineRule="auto"/>
              <w:jc w:val="center"/>
              <w:rPr>
                <w:rFonts w:ascii="Times New Roman" w:hAnsi="Times New Roman" w:cs="Times New Roman"/>
                <w:b/>
              </w:rPr>
            </w:pPr>
            <w:r w:rsidRPr="004637E2">
              <w:rPr>
                <w:rFonts w:ascii="Times New Roman" w:hAnsi="Times New Roman" w:cs="Times New Roman"/>
                <w:b/>
              </w:rPr>
              <w:t>Controles generales</w:t>
            </w:r>
          </w:p>
        </w:tc>
        <w:tc>
          <w:tcPr>
            <w:tcW w:w="2362" w:type="dxa"/>
            <w:shd w:val="clear" w:color="auto" w:fill="DBE5F1" w:themeFill="accent1" w:themeFillTint="33"/>
          </w:tcPr>
          <w:p w14:paraId="77CC5151" w14:textId="77777777" w:rsidR="00395364" w:rsidRPr="004637E2" w:rsidRDefault="00395364" w:rsidP="00E71E03">
            <w:pPr>
              <w:spacing w:after="0" w:line="240" w:lineRule="auto"/>
              <w:jc w:val="center"/>
              <w:rPr>
                <w:rFonts w:ascii="Times New Roman" w:hAnsi="Times New Roman" w:cs="Times New Roman"/>
                <w:b/>
              </w:rPr>
            </w:pPr>
            <w:r w:rsidRPr="004637E2">
              <w:rPr>
                <w:rFonts w:ascii="Times New Roman" w:hAnsi="Times New Roman" w:cs="Times New Roman"/>
                <w:b/>
              </w:rPr>
              <w:t>Controles específicos</w:t>
            </w:r>
          </w:p>
        </w:tc>
        <w:tc>
          <w:tcPr>
            <w:tcW w:w="2565" w:type="dxa"/>
            <w:gridSpan w:val="2"/>
            <w:shd w:val="clear" w:color="auto" w:fill="DBE5F1" w:themeFill="accent1" w:themeFillTint="33"/>
          </w:tcPr>
          <w:p w14:paraId="74588BE8" w14:textId="77777777" w:rsidR="00395364" w:rsidRPr="004637E2" w:rsidRDefault="00395364" w:rsidP="00E71E03">
            <w:pPr>
              <w:spacing w:after="0" w:line="240" w:lineRule="auto"/>
              <w:jc w:val="center"/>
              <w:rPr>
                <w:rFonts w:ascii="Times New Roman" w:hAnsi="Times New Roman" w:cs="Times New Roman"/>
                <w:b/>
              </w:rPr>
            </w:pPr>
            <w:r w:rsidRPr="004637E2">
              <w:rPr>
                <w:rFonts w:ascii="Times New Roman" w:hAnsi="Times New Roman" w:cs="Times New Roman"/>
                <w:b/>
              </w:rPr>
              <w:t>Controles de ingeniería</w:t>
            </w:r>
          </w:p>
        </w:tc>
      </w:tr>
      <w:tr w:rsidR="00395364" w:rsidRPr="00C22BC1" w14:paraId="09073ECC" w14:textId="77777777" w:rsidTr="00E71E03">
        <w:trPr>
          <w:trHeight w:val="1863"/>
          <w:jc w:val="center"/>
        </w:trPr>
        <w:tc>
          <w:tcPr>
            <w:tcW w:w="7052" w:type="dxa"/>
            <w:gridSpan w:val="2"/>
            <w:vMerge/>
            <w:shd w:val="clear" w:color="auto" w:fill="auto"/>
          </w:tcPr>
          <w:p w14:paraId="7BEFE93E" w14:textId="77777777" w:rsidR="00395364" w:rsidRPr="00C22BC1" w:rsidRDefault="00395364" w:rsidP="00395364">
            <w:pPr>
              <w:rPr>
                <w:rFonts w:ascii="Times New Roman" w:hAnsi="Times New Roman" w:cs="Times New Roman"/>
              </w:rPr>
            </w:pPr>
          </w:p>
        </w:tc>
        <w:tc>
          <w:tcPr>
            <w:tcW w:w="2695" w:type="dxa"/>
            <w:shd w:val="clear" w:color="auto" w:fill="auto"/>
          </w:tcPr>
          <w:p w14:paraId="3DD3F9D7" w14:textId="77777777" w:rsidR="00395364" w:rsidRPr="00420793" w:rsidRDefault="00395364" w:rsidP="00D30184">
            <w:pPr>
              <w:pStyle w:val="Prrafodelista"/>
              <w:numPr>
                <w:ilvl w:val="0"/>
                <w:numId w:val="264"/>
              </w:numPr>
              <w:ind w:left="178" w:hanging="178"/>
              <w:jc w:val="both"/>
              <w:rPr>
                <w:rFonts w:ascii="Times New Roman" w:hAnsi="Times New Roman" w:cs="Times New Roman"/>
                <w:sz w:val="20"/>
              </w:rPr>
            </w:pPr>
            <w:r w:rsidRPr="00420793">
              <w:rPr>
                <w:rFonts w:ascii="Times New Roman" w:hAnsi="Times New Roman" w:cs="Times New Roman"/>
                <w:sz w:val="20"/>
              </w:rPr>
              <w:t xml:space="preserve">No trabaja con </w:t>
            </w:r>
            <w:r>
              <w:rPr>
                <w:rFonts w:ascii="Times New Roman" w:hAnsi="Times New Roman" w:cs="Times New Roman"/>
                <w:sz w:val="20"/>
              </w:rPr>
              <w:t>r</w:t>
            </w:r>
            <w:r w:rsidRPr="00420793">
              <w:rPr>
                <w:rFonts w:ascii="Times New Roman" w:hAnsi="Times New Roman" w:cs="Times New Roman"/>
                <w:sz w:val="20"/>
              </w:rPr>
              <w:t>opa suelta.</w:t>
            </w:r>
          </w:p>
          <w:p w14:paraId="082492F0" w14:textId="77777777" w:rsidR="00395364" w:rsidRPr="00420793" w:rsidRDefault="00395364" w:rsidP="00D30184">
            <w:pPr>
              <w:pStyle w:val="Prrafodelista"/>
              <w:numPr>
                <w:ilvl w:val="0"/>
                <w:numId w:val="264"/>
              </w:numPr>
              <w:ind w:left="178" w:hanging="178"/>
              <w:jc w:val="both"/>
              <w:rPr>
                <w:rFonts w:ascii="Times New Roman" w:hAnsi="Times New Roman" w:cs="Times New Roman"/>
                <w:sz w:val="20"/>
              </w:rPr>
            </w:pPr>
            <w:r w:rsidRPr="00420793">
              <w:rPr>
                <w:rFonts w:ascii="Times New Roman" w:hAnsi="Times New Roman" w:cs="Times New Roman"/>
                <w:sz w:val="20"/>
              </w:rPr>
              <w:t>No utiliza joyas mientras realiza las labores, (cadenas, reloj, anillos).</w:t>
            </w:r>
          </w:p>
          <w:p w14:paraId="7E25AEE4" w14:textId="77777777" w:rsidR="00395364" w:rsidRPr="00420793" w:rsidRDefault="00395364" w:rsidP="00D30184">
            <w:pPr>
              <w:pStyle w:val="Prrafodelista"/>
              <w:numPr>
                <w:ilvl w:val="0"/>
                <w:numId w:val="264"/>
              </w:numPr>
              <w:ind w:left="178" w:hanging="178"/>
              <w:jc w:val="both"/>
              <w:rPr>
                <w:rFonts w:ascii="Times New Roman" w:hAnsi="Times New Roman" w:cs="Times New Roman"/>
              </w:rPr>
            </w:pPr>
            <w:r w:rsidRPr="00420793">
              <w:rPr>
                <w:rFonts w:ascii="Times New Roman" w:hAnsi="Times New Roman" w:cs="Times New Roman"/>
                <w:sz w:val="20"/>
              </w:rPr>
              <w:t>Usar el equipo de protección personal.</w:t>
            </w:r>
          </w:p>
        </w:tc>
        <w:tc>
          <w:tcPr>
            <w:tcW w:w="2362" w:type="dxa"/>
            <w:shd w:val="clear" w:color="auto" w:fill="auto"/>
          </w:tcPr>
          <w:p w14:paraId="06B35964" w14:textId="77777777" w:rsidR="00395364" w:rsidRPr="00420793" w:rsidRDefault="00395364" w:rsidP="00D30184">
            <w:pPr>
              <w:pStyle w:val="Prrafodelista"/>
              <w:numPr>
                <w:ilvl w:val="0"/>
                <w:numId w:val="264"/>
              </w:numPr>
              <w:ind w:left="176" w:hanging="176"/>
              <w:jc w:val="both"/>
              <w:rPr>
                <w:rFonts w:ascii="Times New Roman" w:hAnsi="Times New Roman" w:cs="Times New Roman"/>
                <w:sz w:val="20"/>
              </w:rPr>
            </w:pPr>
            <w:r w:rsidRPr="00420793">
              <w:rPr>
                <w:rFonts w:ascii="Times New Roman" w:hAnsi="Times New Roman" w:cs="Times New Roman"/>
                <w:sz w:val="20"/>
              </w:rPr>
              <w:t>No realizar labores de limpieza en máquinas encendidas.</w:t>
            </w:r>
          </w:p>
          <w:p w14:paraId="29790ED9" w14:textId="77777777" w:rsidR="00395364" w:rsidRPr="00420793" w:rsidRDefault="00395364" w:rsidP="00D30184">
            <w:pPr>
              <w:pStyle w:val="Prrafodelista"/>
              <w:numPr>
                <w:ilvl w:val="0"/>
                <w:numId w:val="264"/>
              </w:numPr>
              <w:ind w:left="176" w:hanging="176"/>
              <w:jc w:val="both"/>
              <w:rPr>
                <w:rFonts w:ascii="Times New Roman" w:hAnsi="Times New Roman" w:cs="Times New Roman"/>
              </w:rPr>
            </w:pPr>
            <w:r w:rsidRPr="00420793">
              <w:rPr>
                <w:rFonts w:ascii="Times New Roman" w:hAnsi="Times New Roman" w:cs="Times New Roman"/>
                <w:sz w:val="20"/>
              </w:rPr>
              <w:t xml:space="preserve">No remover resguardos de máquinas para realizar labores de limpieza. </w:t>
            </w:r>
          </w:p>
        </w:tc>
        <w:tc>
          <w:tcPr>
            <w:tcW w:w="2565" w:type="dxa"/>
            <w:gridSpan w:val="2"/>
            <w:shd w:val="clear" w:color="auto" w:fill="auto"/>
          </w:tcPr>
          <w:p w14:paraId="243B532E" w14:textId="77777777" w:rsidR="00395364" w:rsidRPr="008B0382" w:rsidRDefault="00395364" w:rsidP="00D30184">
            <w:pPr>
              <w:pStyle w:val="Prrafodelista"/>
              <w:numPr>
                <w:ilvl w:val="0"/>
                <w:numId w:val="264"/>
              </w:numPr>
              <w:ind w:left="224" w:hanging="224"/>
              <w:rPr>
                <w:rFonts w:ascii="Times New Roman" w:hAnsi="Times New Roman" w:cs="Times New Roman"/>
                <w:sz w:val="20"/>
              </w:rPr>
            </w:pPr>
            <w:r w:rsidRPr="008B0382">
              <w:rPr>
                <w:rFonts w:ascii="Times New Roman" w:hAnsi="Times New Roman" w:cs="Times New Roman"/>
                <w:sz w:val="20"/>
              </w:rPr>
              <w:t>Señalización de seguridad.</w:t>
            </w:r>
          </w:p>
          <w:p w14:paraId="12F2D5F8" w14:textId="77777777" w:rsidR="00395364" w:rsidRPr="008B0382" w:rsidRDefault="00395364" w:rsidP="00D30184">
            <w:pPr>
              <w:pStyle w:val="Prrafodelista"/>
              <w:numPr>
                <w:ilvl w:val="0"/>
                <w:numId w:val="264"/>
              </w:numPr>
              <w:ind w:left="224" w:hanging="224"/>
              <w:rPr>
                <w:rFonts w:ascii="Times New Roman" w:hAnsi="Times New Roman" w:cs="Times New Roman"/>
              </w:rPr>
            </w:pPr>
            <w:r w:rsidRPr="008B0382">
              <w:rPr>
                <w:rFonts w:ascii="Times New Roman" w:hAnsi="Times New Roman" w:cs="Times New Roman"/>
                <w:sz w:val="20"/>
              </w:rPr>
              <w:t>Delimitar las áreas de peligro en máquinas.</w:t>
            </w:r>
          </w:p>
        </w:tc>
      </w:tr>
      <w:tr w:rsidR="00395364" w:rsidRPr="00C22BC1" w14:paraId="1977B52E" w14:textId="77777777" w:rsidTr="00E71E03">
        <w:trPr>
          <w:trHeight w:val="407"/>
          <w:jc w:val="center"/>
        </w:trPr>
        <w:tc>
          <w:tcPr>
            <w:tcW w:w="14674" w:type="dxa"/>
            <w:gridSpan w:val="6"/>
            <w:shd w:val="clear" w:color="auto" w:fill="0070C0"/>
          </w:tcPr>
          <w:p w14:paraId="7600D852" w14:textId="77777777" w:rsidR="00395364" w:rsidRPr="00D63D9D" w:rsidRDefault="00395364" w:rsidP="00395364">
            <w:pPr>
              <w:jc w:val="center"/>
              <w:rPr>
                <w:rFonts w:ascii="Times New Roman" w:hAnsi="Times New Roman" w:cs="Times New Roman"/>
                <w:b/>
                <w:color w:val="FFFFFF" w:themeColor="background1"/>
                <w:sz w:val="24"/>
              </w:rPr>
            </w:pPr>
            <w:r w:rsidRPr="00D63D9D">
              <w:rPr>
                <w:rFonts w:ascii="Times New Roman" w:hAnsi="Times New Roman" w:cs="Times New Roman"/>
                <w:b/>
                <w:color w:val="FFFFFF" w:themeColor="background1"/>
                <w:sz w:val="28"/>
              </w:rPr>
              <w:t>PROCEDIMIENTO DE TRABAJO SEGURO DEENCOLADO Y PRENSADO</w:t>
            </w:r>
          </w:p>
        </w:tc>
      </w:tr>
      <w:tr w:rsidR="00395364" w:rsidRPr="00C22BC1" w14:paraId="7D72E2E2" w14:textId="77777777" w:rsidTr="00E71E03">
        <w:trPr>
          <w:trHeight w:val="284"/>
          <w:jc w:val="center"/>
        </w:trPr>
        <w:tc>
          <w:tcPr>
            <w:tcW w:w="7052" w:type="dxa"/>
            <w:gridSpan w:val="2"/>
            <w:vMerge w:val="restart"/>
            <w:shd w:val="clear" w:color="auto" w:fill="auto"/>
          </w:tcPr>
          <w:p w14:paraId="206E7510" w14:textId="77777777" w:rsidR="00395364" w:rsidRPr="00F21422" w:rsidRDefault="00395364" w:rsidP="00E71E03">
            <w:pPr>
              <w:spacing w:after="0"/>
              <w:jc w:val="both"/>
              <w:rPr>
                <w:rFonts w:ascii="Times New Roman" w:hAnsi="Times New Roman" w:cs="Times New Roman"/>
              </w:rPr>
            </w:pPr>
            <w:r w:rsidRPr="00F210E3">
              <w:rPr>
                <w:rFonts w:ascii="Times New Roman" w:hAnsi="Times New Roman" w:cs="Times New Roman"/>
                <w:b/>
              </w:rPr>
              <w:t xml:space="preserve">OBJETIVO DEL CARGO: </w:t>
            </w:r>
            <w:r w:rsidRPr="00EE4E8A">
              <w:rPr>
                <w:rFonts w:ascii="Times New Roman" w:hAnsi="Times New Roman" w:cs="Times New Roman"/>
              </w:rPr>
              <w:t xml:space="preserve">Coordinar y ejecutar del proceso de encolado </w:t>
            </w:r>
            <w:r>
              <w:rPr>
                <w:rFonts w:ascii="Times New Roman" w:hAnsi="Times New Roman" w:cs="Times New Roman"/>
              </w:rPr>
              <w:t>y</w:t>
            </w:r>
            <w:r w:rsidRPr="00EE4E8A">
              <w:rPr>
                <w:rFonts w:ascii="Times New Roman" w:hAnsi="Times New Roman" w:cs="Times New Roman"/>
              </w:rPr>
              <w:t xml:space="preserve"> prensado de la madera, conforme a las instrucciones establecidas en el Sistema de Gestión de Calidad.</w:t>
            </w:r>
          </w:p>
        </w:tc>
        <w:tc>
          <w:tcPr>
            <w:tcW w:w="7622" w:type="dxa"/>
            <w:gridSpan w:val="4"/>
            <w:shd w:val="clear" w:color="auto" w:fill="DBE5F1" w:themeFill="accent1" w:themeFillTint="33"/>
          </w:tcPr>
          <w:p w14:paraId="488DA800" w14:textId="77777777" w:rsidR="00395364" w:rsidRPr="00C22BC1" w:rsidRDefault="00395364" w:rsidP="00E71E03">
            <w:pPr>
              <w:spacing w:after="0" w:line="240" w:lineRule="auto"/>
              <w:jc w:val="center"/>
              <w:rPr>
                <w:rFonts w:ascii="Times New Roman" w:hAnsi="Times New Roman" w:cs="Times New Roman"/>
              </w:rPr>
            </w:pPr>
            <w:r w:rsidRPr="004637E2">
              <w:rPr>
                <w:rFonts w:ascii="Times New Roman" w:hAnsi="Times New Roman" w:cs="Times New Roman"/>
                <w:b/>
                <w:color w:val="000000" w:themeColor="text1"/>
              </w:rPr>
              <w:t xml:space="preserve">CONTROLES DE EJECUCIÓN DE TAREAS </w:t>
            </w:r>
          </w:p>
        </w:tc>
      </w:tr>
      <w:tr w:rsidR="00395364" w:rsidRPr="00C22BC1" w14:paraId="6B4A95CF" w14:textId="77777777" w:rsidTr="00E71E03">
        <w:trPr>
          <w:trHeight w:val="289"/>
          <w:jc w:val="center"/>
        </w:trPr>
        <w:tc>
          <w:tcPr>
            <w:tcW w:w="7052" w:type="dxa"/>
            <w:gridSpan w:val="2"/>
            <w:vMerge/>
            <w:shd w:val="clear" w:color="auto" w:fill="auto"/>
          </w:tcPr>
          <w:p w14:paraId="3B7704F8" w14:textId="77777777" w:rsidR="00395364" w:rsidRDefault="00395364" w:rsidP="00E71E03">
            <w:pPr>
              <w:spacing w:after="0"/>
              <w:jc w:val="both"/>
              <w:rPr>
                <w:rFonts w:ascii="Times New Roman" w:hAnsi="Times New Roman" w:cs="Times New Roman"/>
                <w:b/>
              </w:rPr>
            </w:pPr>
          </w:p>
        </w:tc>
        <w:tc>
          <w:tcPr>
            <w:tcW w:w="2695" w:type="dxa"/>
            <w:shd w:val="clear" w:color="auto" w:fill="DBE5F1" w:themeFill="accent1" w:themeFillTint="33"/>
          </w:tcPr>
          <w:p w14:paraId="60066426" w14:textId="77777777" w:rsidR="00395364" w:rsidRDefault="00395364" w:rsidP="00E71E03">
            <w:pPr>
              <w:spacing w:after="0" w:line="240" w:lineRule="auto"/>
              <w:jc w:val="center"/>
              <w:rPr>
                <w:rFonts w:ascii="Times New Roman" w:hAnsi="Times New Roman" w:cs="Times New Roman"/>
                <w:b/>
              </w:rPr>
            </w:pPr>
            <w:r>
              <w:rPr>
                <w:rFonts w:ascii="Times New Roman" w:hAnsi="Times New Roman" w:cs="Times New Roman"/>
                <w:b/>
              </w:rPr>
              <w:t>ANTES</w:t>
            </w:r>
          </w:p>
        </w:tc>
        <w:tc>
          <w:tcPr>
            <w:tcW w:w="2362" w:type="dxa"/>
            <w:shd w:val="clear" w:color="auto" w:fill="DBE5F1" w:themeFill="accent1" w:themeFillTint="33"/>
          </w:tcPr>
          <w:p w14:paraId="703CFFA3" w14:textId="77777777" w:rsidR="00395364" w:rsidRDefault="00395364" w:rsidP="00E71E03">
            <w:pPr>
              <w:spacing w:after="0" w:line="240" w:lineRule="auto"/>
              <w:jc w:val="center"/>
              <w:rPr>
                <w:rFonts w:ascii="Times New Roman" w:hAnsi="Times New Roman" w:cs="Times New Roman"/>
                <w:b/>
              </w:rPr>
            </w:pPr>
            <w:r>
              <w:rPr>
                <w:rFonts w:ascii="Times New Roman" w:hAnsi="Times New Roman" w:cs="Times New Roman"/>
                <w:b/>
              </w:rPr>
              <w:t>DURANTE</w:t>
            </w:r>
          </w:p>
        </w:tc>
        <w:tc>
          <w:tcPr>
            <w:tcW w:w="2565" w:type="dxa"/>
            <w:gridSpan w:val="2"/>
            <w:shd w:val="clear" w:color="auto" w:fill="DBE5F1" w:themeFill="accent1" w:themeFillTint="33"/>
          </w:tcPr>
          <w:p w14:paraId="6F27F763" w14:textId="77777777" w:rsidR="00395364" w:rsidRDefault="00395364" w:rsidP="00E71E03">
            <w:pPr>
              <w:spacing w:after="0" w:line="240" w:lineRule="auto"/>
              <w:jc w:val="center"/>
              <w:rPr>
                <w:rFonts w:ascii="Times New Roman" w:hAnsi="Times New Roman" w:cs="Times New Roman"/>
                <w:b/>
              </w:rPr>
            </w:pPr>
            <w:r>
              <w:rPr>
                <w:rFonts w:ascii="Times New Roman" w:hAnsi="Times New Roman" w:cs="Times New Roman"/>
                <w:b/>
              </w:rPr>
              <w:t>DESPUES</w:t>
            </w:r>
          </w:p>
        </w:tc>
      </w:tr>
      <w:tr w:rsidR="00395364" w:rsidRPr="00C22BC1" w14:paraId="2C036D03" w14:textId="77777777" w:rsidTr="00E71E03">
        <w:trPr>
          <w:trHeight w:val="491"/>
          <w:jc w:val="center"/>
        </w:trPr>
        <w:tc>
          <w:tcPr>
            <w:tcW w:w="7052" w:type="dxa"/>
            <w:gridSpan w:val="2"/>
            <w:vMerge/>
            <w:shd w:val="clear" w:color="auto" w:fill="auto"/>
          </w:tcPr>
          <w:p w14:paraId="2762285A" w14:textId="77777777" w:rsidR="00395364" w:rsidRDefault="00395364" w:rsidP="00395364">
            <w:pPr>
              <w:jc w:val="both"/>
              <w:rPr>
                <w:rFonts w:ascii="Times New Roman" w:hAnsi="Times New Roman" w:cs="Times New Roman"/>
                <w:b/>
              </w:rPr>
            </w:pPr>
          </w:p>
        </w:tc>
        <w:tc>
          <w:tcPr>
            <w:tcW w:w="2695" w:type="dxa"/>
            <w:vMerge w:val="restart"/>
            <w:shd w:val="clear" w:color="auto" w:fill="auto"/>
          </w:tcPr>
          <w:p w14:paraId="7BB2CBCD" w14:textId="77777777" w:rsidR="00395364" w:rsidRDefault="00395364" w:rsidP="00D30184">
            <w:pPr>
              <w:pStyle w:val="Prrafodelista"/>
              <w:numPr>
                <w:ilvl w:val="0"/>
                <w:numId w:val="265"/>
              </w:numPr>
              <w:ind w:left="178" w:hanging="178"/>
              <w:jc w:val="both"/>
              <w:rPr>
                <w:rFonts w:ascii="Times New Roman" w:hAnsi="Times New Roman" w:cs="Times New Roman"/>
                <w:sz w:val="20"/>
              </w:rPr>
            </w:pPr>
            <w:r w:rsidRPr="008B0382">
              <w:rPr>
                <w:rFonts w:ascii="Times New Roman" w:hAnsi="Times New Roman" w:cs="Times New Roman"/>
                <w:sz w:val="20"/>
              </w:rPr>
              <w:t>Revisar y utilizar los equipos de protección personal de acuerdo a la señalización en cada uno de los puestos de trabajo, en caso de deterioro del equipo entregar al jefe de línea para su reposición.</w:t>
            </w:r>
          </w:p>
          <w:p w14:paraId="15415FC7" w14:textId="77777777" w:rsidR="00395364" w:rsidRPr="008B0382" w:rsidRDefault="00395364" w:rsidP="00D30184">
            <w:pPr>
              <w:pStyle w:val="Prrafodelista"/>
              <w:numPr>
                <w:ilvl w:val="0"/>
                <w:numId w:val="265"/>
              </w:numPr>
              <w:ind w:left="178" w:hanging="178"/>
              <w:jc w:val="both"/>
              <w:rPr>
                <w:rFonts w:ascii="Times New Roman" w:hAnsi="Times New Roman" w:cs="Times New Roman"/>
                <w:sz w:val="20"/>
              </w:rPr>
            </w:pPr>
            <w:r>
              <w:rPr>
                <w:rFonts w:ascii="Times New Roman" w:hAnsi="Times New Roman" w:cs="Times New Roman"/>
                <w:sz w:val="20"/>
              </w:rPr>
              <w:t>Preparar el pegamento de manera adecuado evitando desperdicios.</w:t>
            </w:r>
          </w:p>
        </w:tc>
        <w:tc>
          <w:tcPr>
            <w:tcW w:w="2362" w:type="dxa"/>
            <w:vMerge w:val="restart"/>
            <w:shd w:val="clear" w:color="auto" w:fill="auto"/>
          </w:tcPr>
          <w:p w14:paraId="080402C7" w14:textId="77777777" w:rsidR="00395364" w:rsidRDefault="00395364"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 xml:space="preserve">Mantener la </w:t>
            </w:r>
            <w:r w:rsidRPr="008B0382">
              <w:rPr>
                <w:rFonts w:ascii="Times New Roman" w:hAnsi="Times New Roman" w:cs="Times New Roman"/>
                <w:sz w:val="20"/>
              </w:rPr>
              <w:t>limpieza de</w:t>
            </w:r>
            <w:r w:rsidR="005A397A">
              <w:rPr>
                <w:rFonts w:ascii="Times New Roman" w:hAnsi="Times New Roman" w:cs="Times New Roman"/>
                <w:sz w:val="20"/>
              </w:rPr>
              <w:t xml:space="preserve"> </w:t>
            </w:r>
            <w:r w:rsidRPr="008B0382">
              <w:rPr>
                <w:rFonts w:ascii="Times New Roman" w:hAnsi="Times New Roman" w:cs="Times New Roman"/>
                <w:sz w:val="20"/>
              </w:rPr>
              <w:t>forma periódica del puesto de trabajo.</w:t>
            </w:r>
          </w:p>
          <w:p w14:paraId="1CEB4996" w14:textId="77777777" w:rsidR="005A397A" w:rsidRPr="00EE4E8A" w:rsidRDefault="005A397A"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 xml:space="preserve">Verificar que la zona este libre de personas ajenas a las actividades. </w:t>
            </w:r>
          </w:p>
        </w:tc>
        <w:tc>
          <w:tcPr>
            <w:tcW w:w="2565" w:type="dxa"/>
            <w:gridSpan w:val="2"/>
            <w:vMerge w:val="restart"/>
            <w:shd w:val="clear" w:color="auto" w:fill="auto"/>
          </w:tcPr>
          <w:p w14:paraId="0972C94D" w14:textId="77777777" w:rsidR="00395364" w:rsidRPr="005A397A" w:rsidRDefault="00395364" w:rsidP="00D30184">
            <w:pPr>
              <w:pStyle w:val="Prrafodelista"/>
              <w:numPr>
                <w:ilvl w:val="0"/>
                <w:numId w:val="265"/>
              </w:numPr>
              <w:ind w:left="224" w:hanging="224"/>
              <w:jc w:val="both"/>
              <w:rPr>
                <w:rFonts w:ascii="Times New Roman" w:hAnsi="Times New Roman" w:cs="Times New Roman"/>
              </w:rPr>
            </w:pPr>
            <w:r w:rsidRPr="005A397A">
              <w:rPr>
                <w:rFonts w:ascii="Times New Roman" w:hAnsi="Times New Roman" w:cs="Times New Roman"/>
                <w:sz w:val="20"/>
              </w:rPr>
              <w:t>Realizar la limpieza a los equipos de limpieza y dejarlos en el lugar que les corresponde.</w:t>
            </w:r>
          </w:p>
          <w:p w14:paraId="13A13F3B" w14:textId="77777777" w:rsidR="005A397A" w:rsidRPr="00357E74" w:rsidRDefault="005A397A" w:rsidP="00D30184">
            <w:pPr>
              <w:pStyle w:val="Prrafodelista"/>
              <w:numPr>
                <w:ilvl w:val="0"/>
                <w:numId w:val="265"/>
              </w:numPr>
              <w:ind w:left="224" w:hanging="224"/>
              <w:jc w:val="both"/>
              <w:rPr>
                <w:rFonts w:ascii="Times New Roman" w:hAnsi="Times New Roman" w:cs="Times New Roman"/>
              </w:rPr>
            </w:pPr>
            <w:r>
              <w:rPr>
                <w:rFonts w:ascii="Times New Roman" w:hAnsi="Times New Roman" w:cs="Times New Roman"/>
                <w:sz w:val="20"/>
              </w:rPr>
              <w:t xml:space="preserve">Ubicar los EPP en el lugar adecuado. </w:t>
            </w:r>
          </w:p>
        </w:tc>
      </w:tr>
      <w:tr w:rsidR="00395364" w:rsidRPr="00C22BC1" w14:paraId="428A1225" w14:textId="77777777" w:rsidTr="00E71E03">
        <w:trPr>
          <w:jc w:val="center"/>
        </w:trPr>
        <w:tc>
          <w:tcPr>
            <w:tcW w:w="4077" w:type="dxa"/>
            <w:vMerge w:val="restart"/>
            <w:shd w:val="clear" w:color="auto" w:fill="auto"/>
          </w:tcPr>
          <w:p w14:paraId="1A79D6DF" w14:textId="77777777" w:rsidR="00395364" w:rsidRPr="00C22BC1" w:rsidRDefault="00395364" w:rsidP="00395364">
            <w:pPr>
              <w:rPr>
                <w:rFonts w:ascii="Times New Roman" w:hAnsi="Times New Roman" w:cs="Times New Roman"/>
                <w:b/>
              </w:rPr>
            </w:pPr>
            <w:r>
              <w:rPr>
                <w:noProof/>
                <w:lang w:val="es-ES" w:eastAsia="es-ES"/>
              </w:rPr>
              <w:drawing>
                <wp:anchor distT="0" distB="0" distL="114300" distR="114300" simplePos="0" relativeHeight="251641344" behindDoc="0" locked="0" layoutInCell="1" allowOverlap="1" wp14:anchorId="67ABD24B" wp14:editId="45AF83A1">
                  <wp:simplePos x="0" y="0"/>
                  <wp:positionH relativeFrom="column">
                    <wp:posOffset>-33531</wp:posOffset>
                  </wp:positionH>
                  <wp:positionV relativeFrom="paragraph">
                    <wp:posOffset>29672</wp:posOffset>
                  </wp:positionV>
                  <wp:extent cx="2505693" cy="2161309"/>
                  <wp:effectExtent l="0" t="0" r="9525" b="0"/>
                  <wp:wrapNone/>
                  <wp:docPr id="159" name="Imagen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r="5381"/>
                          <a:stretch/>
                        </pic:blipFill>
                        <pic:spPr bwMode="auto">
                          <a:xfrm>
                            <a:off x="0" y="0"/>
                            <a:ext cx="2508512" cy="2163740"/>
                          </a:xfrm>
                          <a:prstGeom prst="rect">
                            <a:avLst/>
                          </a:prstGeom>
                          <a:noFill/>
                          <a:ln>
                            <a:noFill/>
                          </a:ln>
                          <a:extLst>
                            <a:ext uri="{53640926-AAD7-44D8-BBD7-CCE9431645EC}">
                              <a14:shadowObscured xmlns:a14="http://schemas.microsoft.com/office/drawing/2010/main"/>
                            </a:ext>
                          </a:extLst>
                        </pic:spPr>
                      </pic:pic>
                    </a:graphicData>
                  </a:graphic>
                </wp:anchor>
              </w:drawing>
            </w:r>
          </w:p>
        </w:tc>
        <w:tc>
          <w:tcPr>
            <w:tcW w:w="2975" w:type="dxa"/>
            <w:shd w:val="clear" w:color="auto" w:fill="DBE5F1" w:themeFill="accent1" w:themeFillTint="33"/>
          </w:tcPr>
          <w:p w14:paraId="4F34E720" w14:textId="77777777" w:rsidR="00395364" w:rsidRDefault="00395364" w:rsidP="00F565B8">
            <w:pPr>
              <w:spacing w:after="0" w:line="240" w:lineRule="auto"/>
              <w:jc w:val="center"/>
              <w:rPr>
                <w:rFonts w:ascii="Times New Roman" w:hAnsi="Times New Roman" w:cs="Times New Roman"/>
                <w:b/>
              </w:rPr>
            </w:pPr>
            <w:r>
              <w:rPr>
                <w:rFonts w:ascii="Times New Roman" w:hAnsi="Times New Roman" w:cs="Times New Roman"/>
                <w:b/>
              </w:rPr>
              <w:t>RIESGOS PRESENTES:</w:t>
            </w:r>
          </w:p>
        </w:tc>
        <w:tc>
          <w:tcPr>
            <w:tcW w:w="2695" w:type="dxa"/>
            <w:vMerge/>
            <w:shd w:val="clear" w:color="auto" w:fill="auto"/>
          </w:tcPr>
          <w:p w14:paraId="3B93A6B8" w14:textId="77777777" w:rsidR="00395364" w:rsidRDefault="00395364" w:rsidP="00395364">
            <w:pPr>
              <w:jc w:val="center"/>
              <w:rPr>
                <w:rFonts w:ascii="Times New Roman" w:hAnsi="Times New Roman" w:cs="Times New Roman"/>
                <w:b/>
              </w:rPr>
            </w:pPr>
          </w:p>
        </w:tc>
        <w:tc>
          <w:tcPr>
            <w:tcW w:w="2362" w:type="dxa"/>
            <w:vMerge/>
            <w:shd w:val="clear" w:color="auto" w:fill="auto"/>
          </w:tcPr>
          <w:p w14:paraId="2A6FB07F" w14:textId="77777777" w:rsidR="00395364" w:rsidRDefault="00395364" w:rsidP="00395364">
            <w:pPr>
              <w:jc w:val="center"/>
              <w:rPr>
                <w:rFonts w:ascii="Times New Roman" w:hAnsi="Times New Roman" w:cs="Times New Roman"/>
                <w:b/>
              </w:rPr>
            </w:pPr>
          </w:p>
        </w:tc>
        <w:tc>
          <w:tcPr>
            <w:tcW w:w="2565" w:type="dxa"/>
            <w:gridSpan w:val="2"/>
            <w:vMerge/>
            <w:shd w:val="clear" w:color="auto" w:fill="auto"/>
          </w:tcPr>
          <w:p w14:paraId="19D2AED6" w14:textId="77777777" w:rsidR="00395364" w:rsidRDefault="00395364" w:rsidP="00395364">
            <w:pPr>
              <w:jc w:val="center"/>
              <w:rPr>
                <w:rFonts w:ascii="Times New Roman" w:hAnsi="Times New Roman" w:cs="Times New Roman"/>
                <w:b/>
              </w:rPr>
            </w:pPr>
          </w:p>
        </w:tc>
      </w:tr>
      <w:tr w:rsidR="00395364" w:rsidRPr="00C22BC1" w14:paraId="6E4D89B8" w14:textId="77777777" w:rsidTr="00E71E03">
        <w:trPr>
          <w:trHeight w:val="1831"/>
          <w:jc w:val="center"/>
        </w:trPr>
        <w:tc>
          <w:tcPr>
            <w:tcW w:w="4077" w:type="dxa"/>
            <w:vMerge/>
            <w:shd w:val="clear" w:color="auto" w:fill="auto"/>
          </w:tcPr>
          <w:p w14:paraId="45E6FD71" w14:textId="77777777" w:rsidR="00395364" w:rsidRPr="00C22BC1" w:rsidRDefault="00395364" w:rsidP="00395364">
            <w:pPr>
              <w:rPr>
                <w:rFonts w:ascii="Times New Roman" w:hAnsi="Times New Roman" w:cs="Times New Roman"/>
                <w:b/>
              </w:rPr>
            </w:pPr>
          </w:p>
        </w:tc>
        <w:tc>
          <w:tcPr>
            <w:tcW w:w="2975" w:type="dxa"/>
            <w:vMerge w:val="restart"/>
            <w:shd w:val="clear" w:color="auto" w:fill="auto"/>
          </w:tcPr>
          <w:p w14:paraId="4995B663" w14:textId="77777777" w:rsidR="00395364" w:rsidRDefault="00395364" w:rsidP="00395364">
            <w:pPr>
              <w:rPr>
                <w:rFonts w:ascii="Times New Roman" w:hAnsi="Times New Roman" w:cs="Times New Roman"/>
              </w:rPr>
            </w:pPr>
          </w:p>
          <w:p w14:paraId="0F82C1BE" w14:textId="77777777" w:rsidR="00395364" w:rsidRPr="005A397A" w:rsidRDefault="00395364" w:rsidP="005A397A">
            <w:pPr>
              <w:pStyle w:val="Prrafodelista"/>
              <w:numPr>
                <w:ilvl w:val="0"/>
                <w:numId w:val="275"/>
              </w:numPr>
              <w:ind w:left="425"/>
              <w:rPr>
                <w:rFonts w:ascii="Times New Roman" w:hAnsi="Times New Roman" w:cs="Times New Roman"/>
              </w:rPr>
            </w:pPr>
            <w:r w:rsidRPr="005A397A">
              <w:rPr>
                <w:rFonts w:ascii="Times New Roman" w:hAnsi="Times New Roman" w:cs="Times New Roman"/>
              </w:rPr>
              <w:t>Caídas al mismo nivel</w:t>
            </w:r>
          </w:p>
          <w:p w14:paraId="264F5E55" w14:textId="77777777" w:rsidR="00395364" w:rsidRPr="005A397A" w:rsidRDefault="00395364" w:rsidP="005A397A">
            <w:pPr>
              <w:pStyle w:val="Prrafodelista"/>
              <w:numPr>
                <w:ilvl w:val="0"/>
                <w:numId w:val="275"/>
              </w:numPr>
              <w:ind w:left="425"/>
              <w:rPr>
                <w:rFonts w:ascii="Times New Roman" w:hAnsi="Times New Roman" w:cs="Times New Roman"/>
              </w:rPr>
            </w:pPr>
            <w:r w:rsidRPr="005A397A">
              <w:rPr>
                <w:rFonts w:ascii="Times New Roman" w:hAnsi="Times New Roman" w:cs="Times New Roman"/>
              </w:rPr>
              <w:t>Riesgo de golpes</w:t>
            </w:r>
          </w:p>
          <w:p w14:paraId="4DE2A138" w14:textId="77777777" w:rsidR="00395364" w:rsidRPr="005A397A" w:rsidRDefault="00395364" w:rsidP="005A397A">
            <w:pPr>
              <w:pStyle w:val="Prrafodelista"/>
              <w:numPr>
                <w:ilvl w:val="0"/>
                <w:numId w:val="275"/>
              </w:numPr>
              <w:ind w:left="425"/>
              <w:rPr>
                <w:rFonts w:ascii="Times New Roman" w:hAnsi="Times New Roman" w:cs="Times New Roman"/>
              </w:rPr>
            </w:pPr>
            <w:r w:rsidRPr="005A397A">
              <w:rPr>
                <w:rFonts w:ascii="Times New Roman" w:hAnsi="Times New Roman" w:cs="Times New Roman"/>
              </w:rPr>
              <w:t>Sobre esfuerzos</w:t>
            </w:r>
          </w:p>
          <w:p w14:paraId="0A4FBFFB" w14:textId="77777777" w:rsidR="00395364" w:rsidRPr="005A397A" w:rsidRDefault="00395364" w:rsidP="005A397A">
            <w:pPr>
              <w:pStyle w:val="Prrafodelista"/>
              <w:numPr>
                <w:ilvl w:val="0"/>
                <w:numId w:val="275"/>
              </w:numPr>
              <w:ind w:left="425"/>
              <w:rPr>
                <w:rFonts w:ascii="Times New Roman" w:hAnsi="Times New Roman" w:cs="Times New Roman"/>
              </w:rPr>
            </w:pPr>
            <w:r w:rsidRPr="005A397A">
              <w:rPr>
                <w:rFonts w:ascii="Times New Roman" w:hAnsi="Times New Roman" w:cs="Times New Roman"/>
              </w:rPr>
              <w:t>Contacto con sustancias peligrosas</w:t>
            </w:r>
          </w:p>
          <w:p w14:paraId="3084C378" w14:textId="77777777" w:rsidR="00395364" w:rsidRDefault="00395364" w:rsidP="00395364">
            <w:pPr>
              <w:rPr>
                <w:rFonts w:ascii="Times New Roman" w:hAnsi="Times New Roman" w:cs="Times New Roman"/>
              </w:rPr>
            </w:pPr>
          </w:p>
          <w:p w14:paraId="704BB0C7" w14:textId="77777777" w:rsidR="00395364" w:rsidRDefault="00395364" w:rsidP="00395364">
            <w:pPr>
              <w:rPr>
                <w:rFonts w:ascii="Times New Roman" w:hAnsi="Times New Roman" w:cs="Times New Roman"/>
                <w:b/>
              </w:rPr>
            </w:pPr>
          </w:p>
        </w:tc>
        <w:tc>
          <w:tcPr>
            <w:tcW w:w="2695" w:type="dxa"/>
            <w:vMerge/>
            <w:shd w:val="clear" w:color="auto" w:fill="auto"/>
          </w:tcPr>
          <w:p w14:paraId="22C9A87F" w14:textId="77777777" w:rsidR="00395364" w:rsidRDefault="00395364" w:rsidP="00395364">
            <w:pPr>
              <w:jc w:val="center"/>
              <w:rPr>
                <w:rFonts w:ascii="Times New Roman" w:hAnsi="Times New Roman" w:cs="Times New Roman"/>
                <w:b/>
              </w:rPr>
            </w:pPr>
          </w:p>
        </w:tc>
        <w:tc>
          <w:tcPr>
            <w:tcW w:w="2362" w:type="dxa"/>
            <w:vMerge/>
            <w:shd w:val="clear" w:color="auto" w:fill="auto"/>
          </w:tcPr>
          <w:p w14:paraId="2D51E0B0" w14:textId="77777777" w:rsidR="00395364" w:rsidRDefault="00395364" w:rsidP="00395364">
            <w:pPr>
              <w:jc w:val="center"/>
              <w:rPr>
                <w:rFonts w:ascii="Times New Roman" w:hAnsi="Times New Roman" w:cs="Times New Roman"/>
                <w:b/>
              </w:rPr>
            </w:pPr>
          </w:p>
        </w:tc>
        <w:tc>
          <w:tcPr>
            <w:tcW w:w="2565" w:type="dxa"/>
            <w:gridSpan w:val="2"/>
            <w:vMerge/>
            <w:shd w:val="clear" w:color="auto" w:fill="auto"/>
          </w:tcPr>
          <w:p w14:paraId="39257D88" w14:textId="77777777" w:rsidR="00395364" w:rsidRDefault="00395364" w:rsidP="00395364">
            <w:pPr>
              <w:jc w:val="center"/>
              <w:rPr>
                <w:rFonts w:ascii="Times New Roman" w:hAnsi="Times New Roman" w:cs="Times New Roman"/>
                <w:b/>
              </w:rPr>
            </w:pPr>
          </w:p>
        </w:tc>
      </w:tr>
      <w:tr w:rsidR="00395364" w:rsidRPr="00C22BC1" w14:paraId="4FC2EE82" w14:textId="77777777" w:rsidTr="00E71E03">
        <w:trPr>
          <w:jc w:val="center"/>
        </w:trPr>
        <w:tc>
          <w:tcPr>
            <w:tcW w:w="4077" w:type="dxa"/>
            <w:vMerge/>
            <w:shd w:val="clear" w:color="auto" w:fill="auto"/>
          </w:tcPr>
          <w:p w14:paraId="2FA94457" w14:textId="77777777" w:rsidR="00395364" w:rsidRPr="00C22BC1" w:rsidRDefault="00395364" w:rsidP="00395364">
            <w:pPr>
              <w:rPr>
                <w:rFonts w:ascii="Times New Roman" w:hAnsi="Times New Roman" w:cs="Times New Roman"/>
                <w:b/>
              </w:rPr>
            </w:pPr>
          </w:p>
        </w:tc>
        <w:tc>
          <w:tcPr>
            <w:tcW w:w="2975" w:type="dxa"/>
            <w:vMerge/>
            <w:shd w:val="clear" w:color="auto" w:fill="auto"/>
          </w:tcPr>
          <w:p w14:paraId="0BAF980C" w14:textId="77777777" w:rsidR="00395364" w:rsidRDefault="00395364" w:rsidP="00395364">
            <w:pPr>
              <w:jc w:val="center"/>
              <w:rPr>
                <w:rFonts w:ascii="Times New Roman" w:hAnsi="Times New Roman" w:cs="Times New Roman"/>
                <w:b/>
              </w:rPr>
            </w:pPr>
          </w:p>
        </w:tc>
        <w:tc>
          <w:tcPr>
            <w:tcW w:w="7622" w:type="dxa"/>
            <w:gridSpan w:val="4"/>
            <w:shd w:val="clear" w:color="auto" w:fill="DBE5F1" w:themeFill="accent1" w:themeFillTint="33"/>
          </w:tcPr>
          <w:p w14:paraId="6A68C10D" w14:textId="77777777" w:rsidR="00395364" w:rsidRPr="004C7FA5" w:rsidRDefault="00395364" w:rsidP="00F565B8">
            <w:pPr>
              <w:spacing w:after="0"/>
              <w:jc w:val="center"/>
              <w:rPr>
                <w:rFonts w:ascii="Times New Roman" w:hAnsi="Times New Roman" w:cs="Times New Roman"/>
                <w:b/>
              </w:rPr>
            </w:pPr>
            <w:r w:rsidRPr="004C7FA5">
              <w:rPr>
                <w:rFonts w:ascii="Times New Roman" w:hAnsi="Times New Roman" w:cs="Times New Roman"/>
                <w:b/>
              </w:rPr>
              <w:t xml:space="preserve">EQUIPO DE PROTECCIÓN PERSONAL OBLIGATORIO A USAR </w:t>
            </w:r>
          </w:p>
        </w:tc>
      </w:tr>
      <w:tr w:rsidR="00395364" w:rsidRPr="00C22BC1" w14:paraId="59E5739D" w14:textId="77777777" w:rsidTr="00E71E03">
        <w:trPr>
          <w:trHeight w:val="731"/>
          <w:jc w:val="center"/>
        </w:trPr>
        <w:tc>
          <w:tcPr>
            <w:tcW w:w="4077" w:type="dxa"/>
            <w:vMerge/>
            <w:shd w:val="clear" w:color="auto" w:fill="auto"/>
          </w:tcPr>
          <w:p w14:paraId="0444C274" w14:textId="77777777" w:rsidR="00395364" w:rsidRPr="00C22BC1" w:rsidRDefault="00395364" w:rsidP="00395364">
            <w:pPr>
              <w:spacing w:before="240"/>
              <w:rPr>
                <w:rFonts w:ascii="Times New Roman" w:hAnsi="Times New Roman" w:cs="Times New Roman"/>
                <w:b/>
              </w:rPr>
            </w:pPr>
          </w:p>
        </w:tc>
        <w:tc>
          <w:tcPr>
            <w:tcW w:w="2975" w:type="dxa"/>
            <w:vMerge/>
            <w:shd w:val="clear" w:color="auto" w:fill="auto"/>
          </w:tcPr>
          <w:p w14:paraId="5CE48BB8" w14:textId="77777777" w:rsidR="00395364" w:rsidRDefault="00395364" w:rsidP="00395364">
            <w:pPr>
              <w:spacing w:before="240" w:line="360" w:lineRule="auto"/>
              <w:jc w:val="center"/>
              <w:rPr>
                <w:rFonts w:ascii="Times New Roman" w:hAnsi="Times New Roman" w:cs="Times New Roman"/>
                <w:b/>
              </w:rPr>
            </w:pPr>
          </w:p>
        </w:tc>
        <w:tc>
          <w:tcPr>
            <w:tcW w:w="7622" w:type="dxa"/>
            <w:gridSpan w:val="4"/>
            <w:vMerge w:val="restart"/>
            <w:shd w:val="clear" w:color="auto" w:fill="auto"/>
          </w:tcPr>
          <w:p w14:paraId="46D0F8CC" w14:textId="77777777" w:rsidR="00395364" w:rsidRDefault="00395364" w:rsidP="00395364">
            <w:pPr>
              <w:spacing w:before="240"/>
              <w:jc w:val="center"/>
              <w:rPr>
                <w:rFonts w:ascii="Times New Roman" w:hAnsi="Times New Roman" w:cs="Times New Roman"/>
                <w:b/>
              </w:rPr>
            </w:pPr>
            <w:r w:rsidRPr="00417B78">
              <w:rPr>
                <w:rFonts w:ascii="Times New Roman" w:hAnsi="Times New Roman" w:cs="Times New Roman"/>
                <w:b/>
                <w:noProof/>
                <w:lang w:val="es-ES" w:eastAsia="es-ES"/>
              </w:rPr>
              <w:drawing>
                <wp:anchor distT="0" distB="0" distL="114300" distR="114300" simplePos="0" relativeHeight="251665920" behindDoc="0" locked="0" layoutInCell="1" allowOverlap="1" wp14:anchorId="79597F0B" wp14:editId="796BB4BD">
                  <wp:simplePos x="0" y="0"/>
                  <wp:positionH relativeFrom="column">
                    <wp:posOffset>3481070</wp:posOffset>
                  </wp:positionH>
                  <wp:positionV relativeFrom="paragraph">
                    <wp:posOffset>42232</wp:posOffset>
                  </wp:positionV>
                  <wp:extent cx="563245" cy="617220"/>
                  <wp:effectExtent l="0" t="0" r="8255" b="0"/>
                  <wp:wrapNone/>
                  <wp:docPr id="99" name="Imagen 99"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55580" r="67411" b="18974"/>
                          <a:stretch/>
                        </pic:blipFill>
                        <pic:spPr bwMode="auto">
                          <a:xfrm>
                            <a:off x="0" y="0"/>
                            <a:ext cx="563245" cy="617220"/>
                          </a:xfrm>
                          <a:prstGeom prst="rect">
                            <a:avLst/>
                          </a:prstGeom>
                          <a:noFill/>
                          <a:ln>
                            <a:noFill/>
                          </a:ln>
                          <a:extLst>
                            <a:ext uri="{53640926-AAD7-44D8-BBD7-CCE9431645EC}">
                              <a14:shadowObscured xmlns:a14="http://schemas.microsoft.com/office/drawing/2010/main"/>
                            </a:ext>
                          </a:extLst>
                        </pic:spPr>
                      </pic:pic>
                    </a:graphicData>
                  </a:graphic>
                </wp:anchor>
              </w:drawing>
            </w:r>
            <w:r w:rsidRPr="00C526B1">
              <w:rPr>
                <w:rFonts w:ascii="Times New Roman" w:hAnsi="Times New Roman" w:cs="Times New Roman"/>
                <w:b/>
                <w:noProof/>
                <w:lang w:val="es-ES" w:eastAsia="es-ES"/>
              </w:rPr>
              <w:drawing>
                <wp:anchor distT="0" distB="0" distL="114300" distR="114300" simplePos="0" relativeHeight="251656704" behindDoc="0" locked="0" layoutInCell="1" allowOverlap="1" wp14:anchorId="3401BEA8" wp14:editId="41FC0095">
                  <wp:simplePos x="0" y="0"/>
                  <wp:positionH relativeFrom="column">
                    <wp:posOffset>1576070</wp:posOffset>
                  </wp:positionH>
                  <wp:positionV relativeFrom="paragraph">
                    <wp:posOffset>23495</wp:posOffset>
                  </wp:positionV>
                  <wp:extent cx="598805" cy="655955"/>
                  <wp:effectExtent l="0" t="0" r="0" b="0"/>
                  <wp:wrapNone/>
                  <wp:docPr id="96" name="Imagen 96"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30804" r="67411" b="43750"/>
                          <a:stretch/>
                        </pic:blipFill>
                        <pic:spPr bwMode="auto">
                          <a:xfrm>
                            <a:off x="0" y="0"/>
                            <a:ext cx="598805" cy="655955"/>
                          </a:xfrm>
                          <a:prstGeom prst="rect">
                            <a:avLst/>
                          </a:prstGeom>
                          <a:noFill/>
                          <a:ln>
                            <a:noFill/>
                          </a:ln>
                          <a:extLst>
                            <a:ext uri="{53640926-AAD7-44D8-BBD7-CCE9431645EC}">
                              <a14:shadowObscured xmlns:a14="http://schemas.microsoft.com/office/drawing/2010/main"/>
                            </a:ext>
                          </a:extLst>
                        </pic:spPr>
                      </pic:pic>
                    </a:graphicData>
                  </a:graphic>
                </wp:anchor>
              </w:drawing>
            </w:r>
            <w:r w:rsidRPr="00C526B1">
              <w:rPr>
                <w:rFonts w:ascii="Times New Roman" w:hAnsi="Times New Roman" w:cs="Times New Roman"/>
                <w:b/>
                <w:noProof/>
                <w:lang w:val="es-ES" w:eastAsia="es-ES"/>
              </w:rPr>
              <w:drawing>
                <wp:anchor distT="0" distB="0" distL="114300" distR="114300" simplePos="0" relativeHeight="251658752" behindDoc="0" locked="0" layoutInCell="1" allowOverlap="1" wp14:anchorId="7BAF2DE4" wp14:editId="0A8074E6">
                  <wp:simplePos x="0" y="0"/>
                  <wp:positionH relativeFrom="column">
                    <wp:posOffset>2523490</wp:posOffset>
                  </wp:positionH>
                  <wp:positionV relativeFrom="paragraph">
                    <wp:posOffset>24765</wp:posOffset>
                  </wp:positionV>
                  <wp:extent cx="603885" cy="661670"/>
                  <wp:effectExtent l="0" t="0" r="5715" b="5080"/>
                  <wp:wrapNone/>
                  <wp:docPr id="97" name="Imagen 97"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38169" t="56250" r="38617" b="18304"/>
                          <a:stretch/>
                        </pic:blipFill>
                        <pic:spPr bwMode="auto">
                          <a:xfrm>
                            <a:off x="0" y="0"/>
                            <a:ext cx="603885" cy="661670"/>
                          </a:xfrm>
                          <a:prstGeom prst="rect">
                            <a:avLst/>
                          </a:prstGeom>
                          <a:noFill/>
                          <a:ln>
                            <a:noFill/>
                          </a:ln>
                          <a:extLst>
                            <a:ext uri="{53640926-AAD7-44D8-BBD7-CCE9431645EC}">
                              <a14:shadowObscured xmlns:a14="http://schemas.microsoft.com/office/drawing/2010/main"/>
                            </a:ext>
                          </a:extLst>
                        </pic:spPr>
                      </pic:pic>
                    </a:graphicData>
                  </a:graphic>
                </wp:anchor>
              </w:drawing>
            </w:r>
            <w:r>
              <w:rPr>
                <w:noProof/>
                <w:lang w:val="es-ES" w:eastAsia="es-ES"/>
              </w:rPr>
              <w:drawing>
                <wp:anchor distT="0" distB="0" distL="114300" distR="114300" simplePos="0" relativeHeight="251662848" behindDoc="0" locked="0" layoutInCell="1" allowOverlap="1" wp14:anchorId="7D1152C6" wp14:editId="1CA1711D">
                  <wp:simplePos x="0" y="0"/>
                  <wp:positionH relativeFrom="column">
                    <wp:posOffset>664845</wp:posOffset>
                  </wp:positionH>
                  <wp:positionV relativeFrom="paragraph">
                    <wp:posOffset>49530</wp:posOffset>
                  </wp:positionV>
                  <wp:extent cx="614045" cy="673100"/>
                  <wp:effectExtent l="0" t="0" r="0" b="0"/>
                  <wp:wrapNone/>
                  <wp:docPr id="98" name="Imagen 98"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65847" t="56473" r="10939" b="18081"/>
                          <a:stretch/>
                        </pic:blipFill>
                        <pic:spPr bwMode="auto">
                          <a:xfrm>
                            <a:off x="0" y="0"/>
                            <a:ext cx="614045" cy="673100"/>
                          </a:xfrm>
                          <a:prstGeom prst="rect">
                            <a:avLst/>
                          </a:prstGeom>
                          <a:noFill/>
                          <a:ln>
                            <a:noFill/>
                          </a:ln>
                          <a:extLst>
                            <a:ext uri="{53640926-AAD7-44D8-BBD7-CCE9431645EC}">
                              <a14:shadowObscured xmlns:a14="http://schemas.microsoft.com/office/drawing/2010/main"/>
                            </a:ext>
                          </a:extLst>
                        </pic:spPr>
                      </pic:pic>
                    </a:graphicData>
                  </a:graphic>
                </wp:anchor>
              </w:drawing>
            </w:r>
          </w:p>
        </w:tc>
      </w:tr>
      <w:tr w:rsidR="00785DD7" w:rsidRPr="00C22BC1" w14:paraId="77B466A4" w14:textId="77777777" w:rsidTr="00E71E03">
        <w:trPr>
          <w:trHeight w:val="579"/>
          <w:jc w:val="center"/>
        </w:trPr>
        <w:tc>
          <w:tcPr>
            <w:tcW w:w="4077" w:type="dxa"/>
            <w:vMerge w:val="restart"/>
            <w:shd w:val="clear" w:color="auto" w:fill="DBE5F1" w:themeFill="accent1" w:themeFillTint="33"/>
          </w:tcPr>
          <w:p w14:paraId="52912F24" w14:textId="77777777" w:rsidR="00785DD7" w:rsidRDefault="00785DD7" w:rsidP="00395364">
            <w:pPr>
              <w:spacing w:before="240" w:line="360" w:lineRule="auto"/>
              <w:jc w:val="center"/>
              <w:rPr>
                <w:rFonts w:ascii="Times New Roman" w:hAnsi="Times New Roman" w:cs="Times New Roman"/>
                <w:b/>
              </w:rPr>
            </w:pPr>
            <w:r>
              <w:rPr>
                <w:rFonts w:ascii="Times New Roman" w:hAnsi="Times New Roman" w:cs="Times New Roman"/>
                <w:b/>
              </w:rPr>
              <w:t>DURACIÓN DE LABORES</w:t>
            </w:r>
          </w:p>
        </w:tc>
        <w:tc>
          <w:tcPr>
            <w:tcW w:w="2975" w:type="dxa"/>
            <w:vMerge w:val="restart"/>
            <w:shd w:val="clear" w:color="auto" w:fill="auto"/>
            <w:vAlign w:val="center"/>
          </w:tcPr>
          <w:p w14:paraId="26CA6181" w14:textId="77777777" w:rsidR="00785DD7" w:rsidRPr="00F210E3" w:rsidRDefault="00785DD7" w:rsidP="00785DD7">
            <w:pPr>
              <w:jc w:val="center"/>
              <w:rPr>
                <w:rFonts w:ascii="Times New Roman" w:hAnsi="Times New Roman" w:cs="Times New Roman"/>
              </w:rPr>
            </w:pPr>
            <w:r w:rsidRPr="00F210E3">
              <w:rPr>
                <w:rFonts w:ascii="Times New Roman" w:hAnsi="Times New Roman" w:cs="Times New Roman"/>
              </w:rPr>
              <w:t>Permanente 8h</w:t>
            </w:r>
          </w:p>
        </w:tc>
        <w:tc>
          <w:tcPr>
            <w:tcW w:w="7622" w:type="dxa"/>
            <w:gridSpan w:val="4"/>
            <w:vMerge/>
            <w:tcBorders>
              <w:bottom w:val="nil"/>
            </w:tcBorders>
            <w:shd w:val="clear" w:color="auto" w:fill="auto"/>
          </w:tcPr>
          <w:p w14:paraId="3D0B5B25" w14:textId="77777777" w:rsidR="00785DD7" w:rsidRDefault="00785DD7" w:rsidP="00395364">
            <w:pPr>
              <w:jc w:val="center"/>
              <w:rPr>
                <w:rFonts w:ascii="Times New Roman" w:hAnsi="Times New Roman" w:cs="Times New Roman"/>
                <w:b/>
              </w:rPr>
            </w:pPr>
          </w:p>
        </w:tc>
      </w:tr>
      <w:tr w:rsidR="00785DD7" w:rsidRPr="00C22BC1" w14:paraId="2C171853" w14:textId="77777777" w:rsidTr="00E71E03">
        <w:trPr>
          <w:trHeight w:val="109"/>
          <w:jc w:val="center"/>
        </w:trPr>
        <w:tc>
          <w:tcPr>
            <w:tcW w:w="4077" w:type="dxa"/>
            <w:vMerge/>
            <w:shd w:val="clear" w:color="auto" w:fill="DBE5F1" w:themeFill="accent1" w:themeFillTint="33"/>
          </w:tcPr>
          <w:p w14:paraId="5ED2975D" w14:textId="77777777" w:rsidR="00785DD7" w:rsidRPr="00C22BC1" w:rsidRDefault="00785DD7" w:rsidP="00395364">
            <w:pPr>
              <w:rPr>
                <w:rFonts w:ascii="Times New Roman" w:hAnsi="Times New Roman" w:cs="Times New Roman"/>
                <w:b/>
              </w:rPr>
            </w:pPr>
          </w:p>
        </w:tc>
        <w:tc>
          <w:tcPr>
            <w:tcW w:w="2975" w:type="dxa"/>
            <w:vMerge/>
            <w:shd w:val="clear" w:color="auto" w:fill="auto"/>
          </w:tcPr>
          <w:p w14:paraId="5005B94E" w14:textId="77777777" w:rsidR="00785DD7" w:rsidRPr="00F210E3" w:rsidRDefault="00785DD7" w:rsidP="00395364">
            <w:pPr>
              <w:jc w:val="center"/>
              <w:rPr>
                <w:rFonts w:ascii="Times New Roman" w:hAnsi="Times New Roman" w:cs="Times New Roman"/>
              </w:rPr>
            </w:pPr>
          </w:p>
        </w:tc>
        <w:tc>
          <w:tcPr>
            <w:tcW w:w="7622" w:type="dxa"/>
            <w:gridSpan w:val="4"/>
            <w:tcBorders>
              <w:top w:val="nil"/>
            </w:tcBorders>
            <w:shd w:val="clear" w:color="auto" w:fill="auto"/>
          </w:tcPr>
          <w:p w14:paraId="06A2BC1B" w14:textId="77777777" w:rsidR="00785DD7" w:rsidRDefault="00785DD7" w:rsidP="00395364">
            <w:pPr>
              <w:jc w:val="center"/>
              <w:rPr>
                <w:rFonts w:ascii="Times New Roman" w:hAnsi="Times New Roman" w:cs="Times New Roman"/>
                <w:b/>
              </w:rPr>
            </w:pPr>
          </w:p>
        </w:tc>
      </w:tr>
      <w:tr w:rsidR="00395364" w:rsidRPr="00C22BC1" w14:paraId="6C93A627" w14:textId="77777777" w:rsidTr="00E71E03">
        <w:trPr>
          <w:jc w:val="center"/>
        </w:trPr>
        <w:tc>
          <w:tcPr>
            <w:tcW w:w="7052" w:type="dxa"/>
            <w:gridSpan w:val="2"/>
            <w:vMerge w:val="restart"/>
            <w:shd w:val="clear" w:color="auto" w:fill="auto"/>
          </w:tcPr>
          <w:p w14:paraId="0D0CEAB1" w14:textId="77777777" w:rsidR="00395364" w:rsidRPr="00C526B1" w:rsidRDefault="00395364" w:rsidP="00F565B8">
            <w:pPr>
              <w:spacing w:after="0"/>
              <w:jc w:val="both"/>
              <w:rPr>
                <w:rFonts w:ascii="Times New Roman" w:hAnsi="Times New Roman" w:cs="Times New Roman"/>
                <w:sz w:val="20"/>
              </w:rPr>
            </w:pPr>
            <w:r w:rsidRPr="00C526B1">
              <w:rPr>
                <w:rFonts w:ascii="Times New Roman" w:hAnsi="Times New Roman" w:cs="Times New Roman"/>
                <w:b/>
                <w:sz w:val="20"/>
              </w:rPr>
              <w:t>OBJETIVO</w:t>
            </w:r>
            <w:r w:rsidRPr="00C526B1">
              <w:rPr>
                <w:rFonts w:ascii="Times New Roman" w:hAnsi="Times New Roman" w:cs="Times New Roman"/>
                <w:sz w:val="20"/>
              </w:rPr>
              <w:t xml:space="preserve">: </w:t>
            </w:r>
          </w:p>
          <w:p w14:paraId="4394472A" w14:textId="77777777" w:rsidR="00395364" w:rsidRPr="00C526B1" w:rsidRDefault="00395364" w:rsidP="00F565B8">
            <w:pPr>
              <w:spacing w:after="0"/>
              <w:jc w:val="both"/>
              <w:rPr>
                <w:rFonts w:ascii="Times New Roman" w:hAnsi="Times New Roman" w:cs="Times New Roman"/>
                <w:sz w:val="20"/>
              </w:rPr>
            </w:pPr>
            <w:r w:rsidRPr="00C526B1">
              <w:rPr>
                <w:rFonts w:ascii="Times New Roman" w:hAnsi="Times New Roman" w:cs="Times New Roman"/>
                <w:sz w:val="20"/>
              </w:rPr>
              <w:t xml:space="preserve">El objetivo de este procedimiento es proporcionar los requisitos mínimos para proteger a los trabajadores que laboran en el área </w:t>
            </w:r>
            <w:r>
              <w:rPr>
                <w:rFonts w:ascii="Times New Roman" w:hAnsi="Times New Roman" w:cs="Times New Roman"/>
                <w:sz w:val="20"/>
              </w:rPr>
              <w:t>de encolado y prensado</w:t>
            </w:r>
            <w:r w:rsidRPr="00C526B1">
              <w:rPr>
                <w:rFonts w:ascii="Times New Roman" w:hAnsi="Times New Roman" w:cs="Times New Roman"/>
                <w:sz w:val="20"/>
              </w:rPr>
              <w:t xml:space="preserve"> de la industria INMAIA S.A.</w:t>
            </w:r>
          </w:p>
          <w:p w14:paraId="2A7AFF4F" w14:textId="77777777" w:rsidR="00395364" w:rsidRPr="00C526B1" w:rsidRDefault="00395364" w:rsidP="00F565B8">
            <w:pPr>
              <w:spacing w:after="0"/>
              <w:jc w:val="both"/>
              <w:rPr>
                <w:rFonts w:ascii="Times New Roman" w:hAnsi="Times New Roman" w:cs="Times New Roman"/>
                <w:b/>
                <w:sz w:val="20"/>
              </w:rPr>
            </w:pPr>
            <w:r w:rsidRPr="00C526B1">
              <w:rPr>
                <w:rFonts w:ascii="Times New Roman" w:hAnsi="Times New Roman" w:cs="Times New Roman"/>
                <w:b/>
                <w:sz w:val="20"/>
              </w:rPr>
              <w:t xml:space="preserve">ALCANCE </w:t>
            </w:r>
          </w:p>
          <w:p w14:paraId="4BA14680" w14:textId="77777777" w:rsidR="00395364" w:rsidRPr="00C22BC1" w:rsidRDefault="00395364" w:rsidP="00F565B8">
            <w:pPr>
              <w:spacing w:after="0"/>
              <w:jc w:val="both"/>
              <w:rPr>
                <w:rFonts w:ascii="Times New Roman" w:hAnsi="Times New Roman" w:cs="Times New Roman"/>
              </w:rPr>
            </w:pPr>
            <w:r w:rsidRPr="00C526B1">
              <w:rPr>
                <w:rFonts w:ascii="Times New Roman" w:hAnsi="Times New Roman" w:cs="Times New Roman"/>
                <w:sz w:val="20"/>
              </w:rPr>
              <w:t>Este procedimiento tiene como objeto dar los parámetros para el correcto d</w:t>
            </w:r>
            <w:r>
              <w:rPr>
                <w:rFonts w:ascii="Times New Roman" w:hAnsi="Times New Roman" w:cs="Times New Roman"/>
                <w:sz w:val="20"/>
              </w:rPr>
              <w:t>esarrollo de trabajo de encolado o prensado</w:t>
            </w:r>
            <w:r w:rsidRPr="00C526B1">
              <w:rPr>
                <w:rFonts w:ascii="Times New Roman" w:hAnsi="Times New Roman" w:cs="Times New Roman"/>
                <w:sz w:val="20"/>
              </w:rPr>
              <w:t xml:space="preserve"> indicando las debidas medidas de seguridad que se deben tener en cuenta por parte del personal técnico, de manera que se eviten incidentes o accidentes de trabajo.</w:t>
            </w:r>
          </w:p>
        </w:tc>
        <w:tc>
          <w:tcPr>
            <w:tcW w:w="2695" w:type="dxa"/>
            <w:shd w:val="clear" w:color="auto" w:fill="DBE5F1" w:themeFill="accent1" w:themeFillTint="33"/>
          </w:tcPr>
          <w:p w14:paraId="051A7D50" w14:textId="77777777" w:rsidR="00395364" w:rsidRPr="004637E2" w:rsidRDefault="00395364" w:rsidP="00F565B8">
            <w:pPr>
              <w:spacing w:after="0" w:line="600" w:lineRule="auto"/>
              <w:jc w:val="center"/>
              <w:rPr>
                <w:rFonts w:ascii="Times New Roman" w:hAnsi="Times New Roman" w:cs="Times New Roman"/>
                <w:b/>
              </w:rPr>
            </w:pPr>
            <w:r w:rsidRPr="004637E2">
              <w:rPr>
                <w:rFonts w:ascii="Times New Roman" w:hAnsi="Times New Roman" w:cs="Times New Roman"/>
                <w:b/>
              </w:rPr>
              <w:t>Controles generales</w:t>
            </w:r>
          </w:p>
        </w:tc>
        <w:tc>
          <w:tcPr>
            <w:tcW w:w="2362" w:type="dxa"/>
            <w:shd w:val="clear" w:color="auto" w:fill="DBE5F1" w:themeFill="accent1" w:themeFillTint="33"/>
          </w:tcPr>
          <w:p w14:paraId="64460D40" w14:textId="77777777" w:rsidR="00395364" w:rsidRPr="004637E2" w:rsidRDefault="00395364" w:rsidP="00F565B8">
            <w:pPr>
              <w:spacing w:after="0" w:line="600" w:lineRule="auto"/>
              <w:jc w:val="center"/>
              <w:rPr>
                <w:rFonts w:ascii="Times New Roman" w:hAnsi="Times New Roman" w:cs="Times New Roman"/>
                <w:b/>
              </w:rPr>
            </w:pPr>
            <w:r w:rsidRPr="004637E2">
              <w:rPr>
                <w:rFonts w:ascii="Times New Roman" w:hAnsi="Times New Roman" w:cs="Times New Roman"/>
                <w:b/>
              </w:rPr>
              <w:t>Controles específicos</w:t>
            </w:r>
          </w:p>
        </w:tc>
        <w:tc>
          <w:tcPr>
            <w:tcW w:w="2565" w:type="dxa"/>
            <w:gridSpan w:val="2"/>
            <w:shd w:val="clear" w:color="auto" w:fill="DBE5F1" w:themeFill="accent1" w:themeFillTint="33"/>
          </w:tcPr>
          <w:p w14:paraId="6E772A03" w14:textId="77777777" w:rsidR="00395364" w:rsidRPr="004637E2" w:rsidRDefault="00395364" w:rsidP="00F565B8">
            <w:pPr>
              <w:spacing w:after="0" w:line="600" w:lineRule="auto"/>
              <w:jc w:val="center"/>
              <w:rPr>
                <w:rFonts w:ascii="Times New Roman" w:hAnsi="Times New Roman" w:cs="Times New Roman"/>
                <w:b/>
              </w:rPr>
            </w:pPr>
            <w:r w:rsidRPr="004637E2">
              <w:rPr>
                <w:rFonts w:ascii="Times New Roman" w:hAnsi="Times New Roman" w:cs="Times New Roman"/>
                <w:b/>
              </w:rPr>
              <w:t>Controles de ingeniería</w:t>
            </w:r>
          </w:p>
        </w:tc>
      </w:tr>
      <w:tr w:rsidR="00395364" w:rsidRPr="00C22BC1" w14:paraId="4AFD10CB" w14:textId="77777777" w:rsidTr="00E71E03">
        <w:trPr>
          <w:trHeight w:val="1863"/>
          <w:jc w:val="center"/>
        </w:trPr>
        <w:tc>
          <w:tcPr>
            <w:tcW w:w="7052" w:type="dxa"/>
            <w:gridSpan w:val="2"/>
            <w:vMerge/>
            <w:shd w:val="clear" w:color="auto" w:fill="auto"/>
          </w:tcPr>
          <w:p w14:paraId="775A2A1D" w14:textId="77777777" w:rsidR="00395364" w:rsidRPr="00C22BC1" w:rsidRDefault="00395364" w:rsidP="00395364">
            <w:pPr>
              <w:rPr>
                <w:rFonts w:ascii="Times New Roman" w:hAnsi="Times New Roman" w:cs="Times New Roman"/>
              </w:rPr>
            </w:pPr>
          </w:p>
        </w:tc>
        <w:tc>
          <w:tcPr>
            <w:tcW w:w="2695" w:type="dxa"/>
            <w:shd w:val="clear" w:color="auto" w:fill="auto"/>
          </w:tcPr>
          <w:p w14:paraId="590E95CA" w14:textId="77777777" w:rsidR="00395364" w:rsidRPr="00420793" w:rsidRDefault="00395364" w:rsidP="00D30184">
            <w:pPr>
              <w:pStyle w:val="Prrafodelista"/>
              <w:numPr>
                <w:ilvl w:val="0"/>
                <w:numId w:val="264"/>
              </w:numPr>
              <w:ind w:left="178" w:hanging="178"/>
              <w:jc w:val="both"/>
              <w:rPr>
                <w:rFonts w:ascii="Times New Roman" w:hAnsi="Times New Roman" w:cs="Times New Roman"/>
                <w:sz w:val="20"/>
              </w:rPr>
            </w:pPr>
            <w:r w:rsidRPr="00420793">
              <w:rPr>
                <w:rFonts w:ascii="Times New Roman" w:hAnsi="Times New Roman" w:cs="Times New Roman"/>
                <w:sz w:val="20"/>
              </w:rPr>
              <w:t xml:space="preserve">No trabaja con </w:t>
            </w:r>
            <w:r>
              <w:rPr>
                <w:rFonts w:ascii="Times New Roman" w:hAnsi="Times New Roman" w:cs="Times New Roman"/>
                <w:sz w:val="20"/>
              </w:rPr>
              <w:t>r</w:t>
            </w:r>
            <w:r w:rsidRPr="00420793">
              <w:rPr>
                <w:rFonts w:ascii="Times New Roman" w:hAnsi="Times New Roman" w:cs="Times New Roman"/>
                <w:sz w:val="20"/>
              </w:rPr>
              <w:t>opa suelta.</w:t>
            </w:r>
          </w:p>
          <w:p w14:paraId="1F955EF2" w14:textId="77777777" w:rsidR="00395364" w:rsidRPr="00420793" w:rsidRDefault="00395364" w:rsidP="00D30184">
            <w:pPr>
              <w:pStyle w:val="Prrafodelista"/>
              <w:numPr>
                <w:ilvl w:val="0"/>
                <w:numId w:val="264"/>
              </w:numPr>
              <w:ind w:left="178" w:hanging="178"/>
              <w:jc w:val="both"/>
              <w:rPr>
                <w:rFonts w:ascii="Times New Roman" w:hAnsi="Times New Roman" w:cs="Times New Roman"/>
                <w:sz w:val="20"/>
              </w:rPr>
            </w:pPr>
            <w:r w:rsidRPr="00420793">
              <w:rPr>
                <w:rFonts w:ascii="Times New Roman" w:hAnsi="Times New Roman" w:cs="Times New Roman"/>
                <w:sz w:val="20"/>
              </w:rPr>
              <w:t>No utiliza joyas mientras realiza las labores, (cadenas, reloj, anillos).</w:t>
            </w:r>
          </w:p>
          <w:p w14:paraId="4068275B" w14:textId="77777777" w:rsidR="00395364" w:rsidRPr="00420793" w:rsidRDefault="00395364" w:rsidP="00D30184">
            <w:pPr>
              <w:pStyle w:val="Prrafodelista"/>
              <w:numPr>
                <w:ilvl w:val="0"/>
                <w:numId w:val="264"/>
              </w:numPr>
              <w:ind w:left="178" w:hanging="178"/>
              <w:jc w:val="both"/>
              <w:rPr>
                <w:rFonts w:ascii="Times New Roman" w:hAnsi="Times New Roman" w:cs="Times New Roman"/>
              </w:rPr>
            </w:pPr>
            <w:r w:rsidRPr="00420793">
              <w:rPr>
                <w:rFonts w:ascii="Times New Roman" w:hAnsi="Times New Roman" w:cs="Times New Roman"/>
                <w:sz w:val="20"/>
              </w:rPr>
              <w:t>Usar el equipo de protección personal.</w:t>
            </w:r>
          </w:p>
        </w:tc>
        <w:tc>
          <w:tcPr>
            <w:tcW w:w="2362" w:type="dxa"/>
            <w:shd w:val="clear" w:color="auto" w:fill="auto"/>
          </w:tcPr>
          <w:p w14:paraId="76BAA5CC" w14:textId="77777777" w:rsidR="00395364" w:rsidRPr="00420793" w:rsidRDefault="00395364" w:rsidP="00D30184">
            <w:pPr>
              <w:pStyle w:val="Prrafodelista"/>
              <w:numPr>
                <w:ilvl w:val="0"/>
                <w:numId w:val="264"/>
              </w:numPr>
              <w:ind w:left="176" w:hanging="176"/>
              <w:jc w:val="both"/>
              <w:rPr>
                <w:rFonts w:ascii="Times New Roman" w:hAnsi="Times New Roman" w:cs="Times New Roman"/>
                <w:sz w:val="20"/>
              </w:rPr>
            </w:pPr>
            <w:r w:rsidRPr="00420793">
              <w:rPr>
                <w:rFonts w:ascii="Times New Roman" w:hAnsi="Times New Roman" w:cs="Times New Roman"/>
                <w:sz w:val="20"/>
              </w:rPr>
              <w:t>No realizar labores de limpieza en máquinas encendidas.</w:t>
            </w:r>
          </w:p>
          <w:p w14:paraId="717777D8" w14:textId="77777777" w:rsidR="00395364" w:rsidRPr="00420793" w:rsidRDefault="00395364" w:rsidP="00D30184">
            <w:pPr>
              <w:pStyle w:val="Prrafodelista"/>
              <w:numPr>
                <w:ilvl w:val="0"/>
                <w:numId w:val="264"/>
              </w:numPr>
              <w:ind w:left="176" w:hanging="176"/>
              <w:jc w:val="both"/>
              <w:rPr>
                <w:rFonts w:ascii="Times New Roman" w:hAnsi="Times New Roman" w:cs="Times New Roman"/>
              </w:rPr>
            </w:pPr>
            <w:r>
              <w:rPr>
                <w:rFonts w:ascii="Times New Roman" w:hAnsi="Times New Roman" w:cs="Times New Roman"/>
                <w:sz w:val="20"/>
              </w:rPr>
              <w:t>No manipular el pegamento sin el equipo de protección adecuado.</w:t>
            </w:r>
          </w:p>
        </w:tc>
        <w:tc>
          <w:tcPr>
            <w:tcW w:w="2565" w:type="dxa"/>
            <w:gridSpan w:val="2"/>
            <w:shd w:val="clear" w:color="auto" w:fill="auto"/>
          </w:tcPr>
          <w:p w14:paraId="0F3D99AD" w14:textId="77777777" w:rsidR="00395364" w:rsidRPr="008B0382" w:rsidRDefault="00395364" w:rsidP="00D30184">
            <w:pPr>
              <w:pStyle w:val="Prrafodelista"/>
              <w:numPr>
                <w:ilvl w:val="0"/>
                <w:numId w:val="264"/>
              </w:numPr>
              <w:ind w:left="224" w:hanging="224"/>
              <w:rPr>
                <w:rFonts w:ascii="Times New Roman" w:hAnsi="Times New Roman" w:cs="Times New Roman"/>
                <w:sz w:val="20"/>
              </w:rPr>
            </w:pPr>
            <w:r w:rsidRPr="008B0382">
              <w:rPr>
                <w:rFonts w:ascii="Times New Roman" w:hAnsi="Times New Roman" w:cs="Times New Roman"/>
                <w:sz w:val="20"/>
              </w:rPr>
              <w:t>Señalización de seguridad.</w:t>
            </w:r>
          </w:p>
          <w:p w14:paraId="493D2D3B" w14:textId="77777777" w:rsidR="00395364" w:rsidRPr="008B0382" w:rsidRDefault="00395364" w:rsidP="00D30184">
            <w:pPr>
              <w:pStyle w:val="Prrafodelista"/>
              <w:numPr>
                <w:ilvl w:val="0"/>
                <w:numId w:val="264"/>
              </w:numPr>
              <w:ind w:left="224" w:hanging="224"/>
              <w:rPr>
                <w:rFonts w:ascii="Times New Roman" w:hAnsi="Times New Roman" w:cs="Times New Roman"/>
              </w:rPr>
            </w:pPr>
            <w:r w:rsidRPr="008B0382">
              <w:rPr>
                <w:rFonts w:ascii="Times New Roman" w:hAnsi="Times New Roman" w:cs="Times New Roman"/>
                <w:sz w:val="20"/>
              </w:rPr>
              <w:t xml:space="preserve">Delimitar las áreas de </w:t>
            </w:r>
            <w:r w:rsidR="00F565B8">
              <w:rPr>
                <w:rFonts w:ascii="Times New Roman" w:hAnsi="Times New Roman" w:cs="Times New Roman"/>
                <w:sz w:val="20"/>
              </w:rPr>
              <w:t>trabajo</w:t>
            </w:r>
            <w:r>
              <w:rPr>
                <w:rFonts w:ascii="Times New Roman" w:hAnsi="Times New Roman" w:cs="Times New Roman"/>
                <w:sz w:val="20"/>
              </w:rPr>
              <w:t xml:space="preserve">. </w:t>
            </w:r>
          </w:p>
        </w:tc>
      </w:tr>
      <w:tr w:rsidR="00395364" w:rsidRPr="00C22BC1" w14:paraId="093F4853" w14:textId="77777777" w:rsidTr="00E71E03">
        <w:trPr>
          <w:trHeight w:val="407"/>
          <w:jc w:val="center"/>
        </w:trPr>
        <w:tc>
          <w:tcPr>
            <w:tcW w:w="14674" w:type="dxa"/>
            <w:gridSpan w:val="6"/>
            <w:shd w:val="clear" w:color="auto" w:fill="0070C0"/>
          </w:tcPr>
          <w:p w14:paraId="697A05D9" w14:textId="77777777" w:rsidR="00395364" w:rsidRPr="00D63D9D" w:rsidRDefault="00D63D9D" w:rsidP="00D63D9D">
            <w:pPr>
              <w:tabs>
                <w:tab w:val="left" w:pos="720"/>
                <w:tab w:val="center" w:pos="7229"/>
              </w:tabs>
              <w:rPr>
                <w:rFonts w:ascii="Times New Roman" w:hAnsi="Times New Roman" w:cs="Times New Roman"/>
                <w:b/>
                <w:color w:val="FFFFFF" w:themeColor="background1"/>
                <w:sz w:val="24"/>
              </w:rPr>
            </w:pPr>
            <w:r w:rsidRPr="00D63D9D">
              <w:rPr>
                <w:rFonts w:ascii="Times New Roman" w:hAnsi="Times New Roman" w:cs="Times New Roman"/>
                <w:b/>
                <w:color w:val="FFFFFF" w:themeColor="background1"/>
                <w:sz w:val="28"/>
              </w:rPr>
              <w:tab/>
            </w:r>
            <w:r w:rsidRPr="00D63D9D">
              <w:rPr>
                <w:rFonts w:ascii="Times New Roman" w:hAnsi="Times New Roman" w:cs="Times New Roman"/>
                <w:b/>
                <w:color w:val="FFFFFF" w:themeColor="background1"/>
                <w:sz w:val="28"/>
              </w:rPr>
              <w:tab/>
            </w:r>
            <w:r w:rsidR="00395364" w:rsidRPr="00D63D9D">
              <w:rPr>
                <w:rFonts w:ascii="Times New Roman" w:hAnsi="Times New Roman" w:cs="Times New Roman"/>
                <w:b/>
                <w:color w:val="FFFFFF" w:themeColor="background1"/>
                <w:sz w:val="28"/>
              </w:rPr>
              <w:t>PROCEDIMIENTO DE TRABAJO SEGURO EN RESPONSABLE DE MANTENIMIENTO</w:t>
            </w:r>
          </w:p>
        </w:tc>
      </w:tr>
      <w:tr w:rsidR="00395364" w:rsidRPr="00C22BC1" w14:paraId="797E9CAB" w14:textId="77777777" w:rsidTr="00E71E03">
        <w:trPr>
          <w:trHeight w:val="284"/>
          <w:jc w:val="center"/>
        </w:trPr>
        <w:tc>
          <w:tcPr>
            <w:tcW w:w="7052" w:type="dxa"/>
            <w:gridSpan w:val="2"/>
            <w:vMerge w:val="restart"/>
            <w:shd w:val="clear" w:color="auto" w:fill="auto"/>
          </w:tcPr>
          <w:p w14:paraId="5BC6609B" w14:textId="77777777" w:rsidR="00395364" w:rsidRPr="00F21422" w:rsidRDefault="00395364" w:rsidP="00F565B8">
            <w:pPr>
              <w:spacing w:after="0"/>
              <w:jc w:val="both"/>
              <w:rPr>
                <w:rFonts w:ascii="Times New Roman" w:hAnsi="Times New Roman" w:cs="Times New Roman"/>
              </w:rPr>
            </w:pPr>
            <w:r w:rsidRPr="00F210E3">
              <w:rPr>
                <w:rFonts w:ascii="Times New Roman" w:hAnsi="Times New Roman" w:cs="Times New Roman"/>
                <w:b/>
              </w:rPr>
              <w:t xml:space="preserve">OBJETIVO DEL CARGO: </w:t>
            </w:r>
            <w:r w:rsidRPr="009804EB">
              <w:rPr>
                <w:rFonts w:ascii="Times New Roman" w:hAnsi="Times New Roman" w:cs="Times New Roman"/>
              </w:rPr>
              <w:t>planificar, supervisar y ejecutar el mantenimiento eléctrico y de las maquinarias y equipos en la Planta conforme a los parámetros establecidos en el Sistema de Gestión de Calidad, para que se encuentren siempre en óptimas condiciones para operar, evitando así paralizaciones en la producción</w:t>
            </w:r>
          </w:p>
        </w:tc>
        <w:tc>
          <w:tcPr>
            <w:tcW w:w="7622" w:type="dxa"/>
            <w:gridSpan w:val="4"/>
            <w:shd w:val="clear" w:color="auto" w:fill="DBE5F1" w:themeFill="accent1" w:themeFillTint="33"/>
          </w:tcPr>
          <w:p w14:paraId="64750CF2" w14:textId="77777777" w:rsidR="00395364" w:rsidRPr="00C22BC1" w:rsidRDefault="00395364" w:rsidP="00F565B8">
            <w:pPr>
              <w:spacing w:after="0" w:line="240" w:lineRule="auto"/>
              <w:jc w:val="center"/>
              <w:rPr>
                <w:rFonts w:ascii="Times New Roman" w:hAnsi="Times New Roman" w:cs="Times New Roman"/>
              </w:rPr>
            </w:pPr>
            <w:r w:rsidRPr="004637E2">
              <w:rPr>
                <w:rFonts w:ascii="Times New Roman" w:hAnsi="Times New Roman" w:cs="Times New Roman"/>
                <w:b/>
                <w:color w:val="000000" w:themeColor="text1"/>
              </w:rPr>
              <w:t xml:space="preserve">CONTROLES DE EJECUCIÓN DE TAREAS </w:t>
            </w:r>
          </w:p>
        </w:tc>
      </w:tr>
      <w:tr w:rsidR="00395364" w:rsidRPr="00C22BC1" w14:paraId="4535F2E6" w14:textId="77777777" w:rsidTr="00E71E03">
        <w:trPr>
          <w:trHeight w:val="289"/>
          <w:jc w:val="center"/>
        </w:trPr>
        <w:tc>
          <w:tcPr>
            <w:tcW w:w="7052" w:type="dxa"/>
            <w:gridSpan w:val="2"/>
            <w:vMerge/>
            <w:shd w:val="clear" w:color="auto" w:fill="auto"/>
          </w:tcPr>
          <w:p w14:paraId="094D3686" w14:textId="77777777" w:rsidR="00395364" w:rsidRDefault="00395364" w:rsidP="00F565B8">
            <w:pPr>
              <w:spacing w:after="0"/>
              <w:jc w:val="both"/>
              <w:rPr>
                <w:rFonts w:ascii="Times New Roman" w:hAnsi="Times New Roman" w:cs="Times New Roman"/>
                <w:b/>
              </w:rPr>
            </w:pPr>
          </w:p>
        </w:tc>
        <w:tc>
          <w:tcPr>
            <w:tcW w:w="2695" w:type="dxa"/>
            <w:shd w:val="clear" w:color="auto" w:fill="DBE5F1" w:themeFill="accent1" w:themeFillTint="33"/>
          </w:tcPr>
          <w:p w14:paraId="72316375" w14:textId="77777777" w:rsidR="00395364" w:rsidRDefault="00395364" w:rsidP="00F565B8">
            <w:pPr>
              <w:spacing w:after="0" w:line="240" w:lineRule="auto"/>
              <w:jc w:val="center"/>
              <w:rPr>
                <w:rFonts w:ascii="Times New Roman" w:hAnsi="Times New Roman" w:cs="Times New Roman"/>
                <w:b/>
              </w:rPr>
            </w:pPr>
            <w:r>
              <w:rPr>
                <w:rFonts w:ascii="Times New Roman" w:hAnsi="Times New Roman" w:cs="Times New Roman"/>
                <w:b/>
              </w:rPr>
              <w:t>ANTES</w:t>
            </w:r>
          </w:p>
        </w:tc>
        <w:tc>
          <w:tcPr>
            <w:tcW w:w="2362" w:type="dxa"/>
            <w:shd w:val="clear" w:color="auto" w:fill="DBE5F1" w:themeFill="accent1" w:themeFillTint="33"/>
          </w:tcPr>
          <w:p w14:paraId="6BC162DB" w14:textId="77777777" w:rsidR="00395364" w:rsidRDefault="00395364" w:rsidP="00F565B8">
            <w:pPr>
              <w:spacing w:after="0" w:line="240" w:lineRule="auto"/>
              <w:jc w:val="center"/>
              <w:rPr>
                <w:rFonts w:ascii="Times New Roman" w:hAnsi="Times New Roman" w:cs="Times New Roman"/>
                <w:b/>
              </w:rPr>
            </w:pPr>
            <w:r>
              <w:rPr>
                <w:rFonts w:ascii="Times New Roman" w:hAnsi="Times New Roman" w:cs="Times New Roman"/>
                <w:b/>
              </w:rPr>
              <w:t>DURANTE</w:t>
            </w:r>
          </w:p>
        </w:tc>
        <w:tc>
          <w:tcPr>
            <w:tcW w:w="2565" w:type="dxa"/>
            <w:gridSpan w:val="2"/>
            <w:shd w:val="clear" w:color="auto" w:fill="DBE5F1" w:themeFill="accent1" w:themeFillTint="33"/>
          </w:tcPr>
          <w:p w14:paraId="74FA665D" w14:textId="77777777" w:rsidR="00395364" w:rsidRDefault="00395364" w:rsidP="00F565B8">
            <w:pPr>
              <w:spacing w:after="0" w:line="240" w:lineRule="auto"/>
              <w:jc w:val="center"/>
              <w:rPr>
                <w:rFonts w:ascii="Times New Roman" w:hAnsi="Times New Roman" w:cs="Times New Roman"/>
                <w:b/>
              </w:rPr>
            </w:pPr>
            <w:r>
              <w:rPr>
                <w:rFonts w:ascii="Times New Roman" w:hAnsi="Times New Roman" w:cs="Times New Roman"/>
                <w:b/>
              </w:rPr>
              <w:t>DESPUES</w:t>
            </w:r>
          </w:p>
        </w:tc>
      </w:tr>
      <w:tr w:rsidR="00395364" w:rsidRPr="00C22BC1" w14:paraId="4A46BD91" w14:textId="77777777" w:rsidTr="00E71E03">
        <w:trPr>
          <w:trHeight w:val="491"/>
          <w:jc w:val="center"/>
        </w:trPr>
        <w:tc>
          <w:tcPr>
            <w:tcW w:w="7052" w:type="dxa"/>
            <w:gridSpan w:val="2"/>
            <w:vMerge/>
            <w:shd w:val="clear" w:color="auto" w:fill="auto"/>
          </w:tcPr>
          <w:p w14:paraId="41B437CC" w14:textId="77777777" w:rsidR="00395364" w:rsidRDefault="00395364" w:rsidP="00395364">
            <w:pPr>
              <w:jc w:val="both"/>
              <w:rPr>
                <w:rFonts w:ascii="Times New Roman" w:hAnsi="Times New Roman" w:cs="Times New Roman"/>
                <w:b/>
              </w:rPr>
            </w:pPr>
          </w:p>
        </w:tc>
        <w:tc>
          <w:tcPr>
            <w:tcW w:w="2695" w:type="dxa"/>
            <w:vMerge w:val="restart"/>
            <w:shd w:val="clear" w:color="auto" w:fill="auto"/>
          </w:tcPr>
          <w:p w14:paraId="39CD6992" w14:textId="77777777" w:rsidR="00395364" w:rsidRPr="008B0382" w:rsidRDefault="00395364" w:rsidP="00D30184">
            <w:pPr>
              <w:pStyle w:val="Prrafodelista"/>
              <w:numPr>
                <w:ilvl w:val="0"/>
                <w:numId w:val="265"/>
              </w:numPr>
              <w:ind w:left="178" w:hanging="178"/>
              <w:jc w:val="both"/>
              <w:rPr>
                <w:rFonts w:ascii="Times New Roman" w:hAnsi="Times New Roman" w:cs="Times New Roman"/>
                <w:sz w:val="20"/>
              </w:rPr>
            </w:pPr>
            <w:r w:rsidRPr="008B0382">
              <w:rPr>
                <w:rFonts w:ascii="Times New Roman" w:hAnsi="Times New Roman" w:cs="Times New Roman"/>
                <w:sz w:val="20"/>
              </w:rPr>
              <w:t>Revisar y utilizar los equipos de protección personal de acuerdo a la señalización en cada uno de los puestos de trabajo, en caso de deterioro del equipo entregar al jefe de línea para su reposición.</w:t>
            </w:r>
          </w:p>
        </w:tc>
        <w:tc>
          <w:tcPr>
            <w:tcW w:w="2362" w:type="dxa"/>
            <w:vMerge w:val="restart"/>
            <w:shd w:val="clear" w:color="auto" w:fill="auto"/>
          </w:tcPr>
          <w:p w14:paraId="1857E56D" w14:textId="77777777" w:rsidR="00395364" w:rsidRDefault="00395364"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 xml:space="preserve">Mantener la </w:t>
            </w:r>
            <w:r w:rsidRPr="008B0382">
              <w:rPr>
                <w:rFonts w:ascii="Times New Roman" w:hAnsi="Times New Roman" w:cs="Times New Roman"/>
                <w:sz w:val="20"/>
              </w:rPr>
              <w:t>limpieza de</w:t>
            </w:r>
            <w:r w:rsidR="00370077">
              <w:rPr>
                <w:rFonts w:ascii="Times New Roman" w:hAnsi="Times New Roman" w:cs="Times New Roman"/>
                <w:sz w:val="20"/>
              </w:rPr>
              <w:t xml:space="preserve"> </w:t>
            </w:r>
            <w:r w:rsidRPr="008B0382">
              <w:rPr>
                <w:rFonts w:ascii="Times New Roman" w:hAnsi="Times New Roman" w:cs="Times New Roman"/>
                <w:sz w:val="20"/>
              </w:rPr>
              <w:t>forma periódica del puesto de trabajo.</w:t>
            </w:r>
          </w:p>
          <w:p w14:paraId="7F0942D6" w14:textId="77777777" w:rsidR="00395364" w:rsidRPr="008B0382" w:rsidRDefault="00395364"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Si el equipo de limpieza se encuentra en mal estado comunicar al supervisor para el cambio inmediato.</w:t>
            </w:r>
          </w:p>
        </w:tc>
        <w:tc>
          <w:tcPr>
            <w:tcW w:w="2565" w:type="dxa"/>
            <w:gridSpan w:val="2"/>
            <w:vMerge w:val="restart"/>
            <w:shd w:val="clear" w:color="auto" w:fill="auto"/>
          </w:tcPr>
          <w:p w14:paraId="21560D72" w14:textId="77777777" w:rsidR="00395364" w:rsidRPr="00370077" w:rsidRDefault="00395364" w:rsidP="00D30184">
            <w:pPr>
              <w:pStyle w:val="Prrafodelista"/>
              <w:numPr>
                <w:ilvl w:val="0"/>
                <w:numId w:val="265"/>
              </w:numPr>
              <w:ind w:left="224" w:hanging="224"/>
              <w:jc w:val="both"/>
              <w:rPr>
                <w:rFonts w:ascii="Times New Roman" w:hAnsi="Times New Roman" w:cs="Times New Roman"/>
              </w:rPr>
            </w:pPr>
            <w:r w:rsidRPr="00370077">
              <w:rPr>
                <w:rFonts w:ascii="Times New Roman" w:hAnsi="Times New Roman" w:cs="Times New Roman"/>
                <w:sz w:val="20"/>
              </w:rPr>
              <w:t>Realizar la limpieza a los equipos de limpieza y dejarlos en el lugar que les corresponde.</w:t>
            </w:r>
          </w:p>
          <w:p w14:paraId="7D4E9212" w14:textId="77777777" w:rsidR="00370077" w:rsidRPr="00357E74" w:rsidRDefault="00370077" w:rsidP="00D30184">
            <w:pPr>
              <w:pStyle w:val="Prrafodelista"/>
              <w:numPr>
                <w:ilvl w:val="0"/>
                <w:numId w:val="265"/>
              </w:numPr>
              <w:ind w:left="224" w:hanging="224"/>
              <w:jc w:val="both"/>
              <w:rPr>
                <w:rFonts w:ascii="Times New Roman" w:hAnsi="Times New Roman" w:cs="Times New Roman"/>
              </w:rPr>
            </w:pPr>
            <w:r>
              <w:rPr>
                <w:rFonts w:ascii="Times New Roman" w:hAnsi="Times New Roman" w:cs="Times New Roman"/>
                <w:sz w:val="20"/>
              </w:rPr>
              <w:t xml:space="preserve">Ubicar los EPP en el lugar adecuado. </w:t>
            </w:r>
          </w:p>
        </w:tc>
      </w:tr>
      <w:tr w:rsidR="00395364" w:rsidRPr="00C22BC1" w14:paraId="377C9E50" w14:textId="77777777" w:rsidTr="00E71E03">
        <w:trPr>
          <w:jc w:val="center"/>
        </w:trPr>
        <w:tc>
          <w:tcPr>
            <w:tcW w:w="4077" w:type="dxa"/>
            <w:vMerge w:val="restart"/>
            <w:shd w:val="clear" w:color="auto" w:fill="auto"/>
          </w:tcPr>
          <w:p w14:paraId="16E3356D" w14:textId="77777777" w:rsidR="00395364" w:rsidRPr="00C22BC1" w:rsidRDefault="00395364" w:rsidP="00395364">
            <w:pPr>
              <w:rPr>
                <w:rFonts w:ascii="Times New Roman" w:hAnsi="Times New Roman" w:cs="Times New Roman"/>
                <w:b/>
              </w:rPr>
            </w:pPr>
            <w:r>
              <w:rPr>
                <w:noProof/>
                <w:lang w:val="es-ES" w:eastAsia="es-ES"/>
              </w:rPr>
              <w:drawing>
                <wp:anchor distT="0" distB="0" distL="114300" distR="114300" simplePos="0" relativeHeight="251644416" behindDoc="0" locked="0" layoutInCell="1" allowOverlap="1" wp14:anchorId="787D30AF" wp14:editId="75C1B0E4">
                  <wp:simplePos x="0" y="0"/>
                  <wp:positionH relativeFrom="column">
                    <wp:posOffset>-40621</wp:posOffset>
                  </wp:positionH>
                  <wp:positionV relativeFrom="paragraph">
                    <wp:posOffset>22746</wp:posOffset>
                  </wp:positionV>
                  <wp:extent cx="2538484" cy="2210938"/>
                  <wp:effectExtent l="0" t="0" r="0" b="0"/>
                  <wp:wrapNone/>
                  <wp:docPr id="100" name="Imagen 100" descr="https://scontent.fgye3-1.fna.fbcdn.net/v/t1.15752-9/46454625_1933258196760394_6461849447260225536_n.jpg?_nc_cat=111&amp;_nc_ht=scontent.fgye3-1.fna&amp;oh=ec91c3a7fdbceeeb02d2b7ef97e27c44&amp;oe=5CB07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content.fgye3-1.fna.fbcdn.net/v/t1.15752-9/46454625_1933258196760394_6461849447260225536_n.jpg?_nc_cat=111&amp;_nc_ht=scontent.fgye3-1.fna&amp;oh=ec91c3a7fdbceeeb02d2b7ef97e27c44&amp;oe=5CB07E11"/>
                          <pic:cNvPicPr>
                            <a:picLocks noChangeAspect="1" noChangeArrowheads="1"/>
                          </pic:cNvPicPr>
                        </pic:nvPicPr>
                        <pic:blipFill rotWithShape="1">
                          <a:blip r:embed="rId49">
                            <a:extLst>
                              <a:ext uri="{28A0092B-C50C-407E-A947-70E740481C1C}">
                                <a14:useLocalDpi xmlns:a14="http://schemas.microsoft.com/office/drawing/2010/main" val="0"/>
                              </a:ext>
                            </a:extLst>
                          </a:blip>
                          <a:srcRect l="7626" t="33280" r="848" b="21789"/>
                          <a:stretch/>
                        </pic:blipFill>
                        <pic:spPr bwMode="auto">
                          <a:xfrm>
                            <a:off x="0" y="0"/>
                            <a:ext cx="2538484" cy="2210938"/>
                          </a:xfrm>
                          <a:prstGeom prst="rect">
                            <a:avLst/>
                          </a:prstGeom>
                          <a:noFill/>
                          <a:ln>
                            <a:noFill/>
                          </a:ln>
                          <a:extLst>
                            <a:ext uri="{53640926-AAD7-44D8-BBD7-CCE9431645EC}">
                              <a14:shadowObscured xmlns:a14="http://schemas.microsoft.com/office/drawing/2010/main"/>
                            </a:ext>
                          </a:extLst>
                        </pic:spPr>
                      </pic:pic>
                    </a:graphicData>
                  </a:graphic>
                </wp:anchor>
              </w:drawing>
            </w:r>
            <w:r w:rsidR="004C7FA5">
              <w:rPr>
                <w:rFonts w:ascii="Times New Roman" w:hAnsi="Times New Roman" w:cs="Times New Roman"/>
                <w:b/>
              </w:rPr>
              <w:t>9</w:t>
            </w:r>
          </w:p>
        </w:tc>
        <w:tc>
          <w:tcPr>
            <w:tcW w:w="2975" w:type="dxa"/>
            <w:shd w:val="clear" w:color="auto" w:fill="DBE5F1" w:themeFill="accent1" w:themeFillTint="33"/>
          </w:tcPr>
          <w:p w14:paraId="25855098" w14:textId="77777777" w:rsidR="00395364" w:rsidRDefault="00395364" w:rsidP="00F565B8">
            <w:pPr>
              <w:spacing w:after="0" w:line="240" w:lineRule="auto"/>
              <w:jc w:val="center"/>
              <w:rPr>
                <w:rFonts w:ascii="Times New Roman" w:hAnsi="Times New Roman" w:cs="Times New Roman"/>
                <w:b/>
              </w:rPr>
            </w:pPr>
            <w:r>
              <w:rPr>
                <w:rFonts w:ascii="Times New Roman" w:hAnsi="Times New Roman" w:cs="Times New Roman"/>
                <w:b/>
              </w:rPr>
              <w:t>RIESGOS PRESENTES:</w:t>
            </w:r>
          </w:p>
        </w:tc>
        <w:tc>
          <w:tcPr>
            <w:tcW w:w="2695" w:type="dxa"/>
            <w:vMerge/>
            <w:shd w:val="clear" w:color="auto" w:fill="auto"/>
          </w:tcPr>
          <w:p w14:paraId="0671A154" w14:textId="77777777" w:rsidR="00395364" w:rsidRDefault="00395364" w:rsidP="00395364">
            <w:pPr>
              <w:jc w:val="center"/>
              <w:rPr>
                <w:rFonts w:ascii="Times New Roman" w:hAnsi="Times New Roman" w:cs="Times New Roman"/>
                <w:b/>
              </w:rPr>
            </w:pPr>
          </w:p>
        </w:tc>
        <w:tc>
          <w:tcPr>
            <w:tcW w:w="2362" w:type="dxa"/>
            <w:vMerge/>
            <w:shd w:val="clear" w:color="auto" w:fill="auto"/>
          </w:tcPr>
          <w:p w14:paraId="5046B947" w14:textId="77777777" w:rsidR="00395364" w:rsidRDefault="00395364" w:rsidP="00395364">
            <w:pPr>
              <w:jc w:val="center"/>
              <w:rPr>
                <w:rFonts w:ascii="Times New Roman" w:hAnsi="Times New Roman" w:cs="Times New Roman"/>
                <w:b/>
              </w:rPr>
            </w:pPr>
          </w:p>
        </w:tc>
        <w:tc>
          <w:tcPr>
            <w:tcW w:w="2565" w:type="dxa"/>
            <w:gridSpan w:val="2"/>
            <w:vMerge/>
            <w:shd w:val="clear" w:color="auto" w:fill="auto"/>
          </w:tcPr>
          <w:p w14:paraId="443EC79D" w14:textId="77777777" w:rsidR="00395364" w:rsidRDefault="00395364" w:rsidP="00395364">
            <w:pPr>
              <w:jc w:val="center"/>
              <w:rPr>
                <w:rFonts w:ascii="Times New Roman" w:hAnsi="Times New Roman" w:cs="Times New Roman"/>
                <w:b/>
              </w:rPr>
            </w:pPr>
          </w:p>
        </w:tc>
      </w:tr>
      <w:tr w:rsidR="00395364" w:rsidRPr="00C22BC1" w14:paraId="4039EB9E" w14:textId="77777777" w:rsidTr="00E71E03">
        <w:trPr>
          <w:trHeight w:val="1831"/>
          <w:jc w:val="center"/>
        </w:trPr>
        <w:tc>
          <w:tcPr>
            <w:tcW w:w="4077" w:type="dxa"/>
            <w:vMerge/>
            <w:shd w:val="clear" w:color="auto" w:fill="auto"/>
          </w:tcPr>
          <w:p w14:paraId="42D23974" w14:textId="77777777" w:rsidR="00395364" w:rsidRPr="00C22BC1" w:rsidRDefault="00395364" w:rsidP="00395364">
            <w:pPr>
              <w:rPr>
                <w:rFonts w:ascii="Times New Roman" w:hAnsi="Times New Roman" w:cs="Times New Roman"/>
                <w:b/>
              </w:rPr>
            </w:pPr>
          </w:p>
        </w:tc>
        <w:tc>
          <w:tcPr>
            <w:tcW w:w="2975" w:type="dxa"/>
            <w:vMerge w:val="restart"/>
            <w:shd w:val="clear" w:color="auto" w:fill="auto"/>
          </w:tcPr>
          <w:p w14:paraId="15F3018B" w14:textId="77777777" w:rsidR="00395364" w:rsidRDefault="00395364" w:rsidP="00395364">
            <w:pPr>
              <w:rPr>
                <w:rFonts w:ascii="Times New Roman" w:hAnsi="Times New Roman" w:cs="Times New Roman"/>
              </w:rPr>
            </w:pPr>
          </w:p>
          <w:p w14:paraId="268EE247" w14:textId="77777777" w:rsidR="00395364" w:rsidRPr="00370077" w:rsidRDefault="00395364" w:rsidP="00370077">
            <w:pPr>
              <w:pStyle w:val="Prrafodelista"/>
              <w:numPr>
                <w:ilvl w:val="0"/>
                <w:numId w:val="276"/>
              </w:numPr>
              <w:ind w:left="425"/>
              <w:rPr>
                <w:rFonts w:ascii="Times New Roman" w:hAnsi="Times New Roman" w:cs="Times New Roman"/>
              </w:rPr>
            </w:pPr>
            <w:r w:rsidRPr="00370077">
              <w:rPr>
                <w:rFonts w:ascii="Times New Roman" w:hAnsi="Times New Roman" w:cs="Times New Roman"/>
              </w:rPr>
              <w:t>Caídas al mismo nivel</w:t>
            </w:r>
          </w:p>
          <w:p w14:paraId="528B7AC9" w14:textId="77777777" w:rsidR="00395364" w:rsidRPr="00370077" w:rsidRDefault="00395364" w:rsidP="00370077">
            <w:pPr>
              <w:pStyle w:val="Prrafodelista"/>
              <w:numPr>
                <w:ilvl w:val="0"/>
                <w:numId w:val="276"/>
              </w:numPr>
              <w:ind w:left="425"/>
              <w:rPr>
                <w:rFonts w:ascii="Times New Roman" w:hAnsi="Times New Roman" w:cs="Times New Roman"/>
              </w:rPr>
            </w:pPr>
            <w:r w:rsidRPr="00370077">
              <w:rPr>
                <w:rFonts w:ascii="Times New Roman" w:hAnsi="Times New Roman" w:cs="Times New Roman"/>
              </w:rPr>
              <w:t>Riesgo de golpes</w:t>
            </w:r>
          </w:p>
          <w:p w14:paraId="4BF24550" w14:textId="77777777" w:rsidR="00370077" w:rsidRPr="00370077" w:rsidRDefault="00370077" w:rsidP="00370077">
            <w:pPr>
              <w:pStyle w:val="Prrafodelista"/>
              <w:numPr>
                <w:ilvl w:val="0"/>
                <w:numId w:val="276"/>
              </w:numPr>
              <w:ind w:left="425"/>
              <w:rPr>
                <w:rFonts w:ascii="Times New Roman" w:hAnsi="Times New Roman" w:cs="Times New Roman"/>
              </w:rPr>
            </w:pPr>
            <w:r w:rsidRPr="00370077">
              <w:rPr>
                <w:rFonts w:ascii="Times New Roman" w:hAnsi="Times New Roman" w:cs="Times New Roman"/>
              </w:rPr>
              <w:t>Cortes</w:t>
            </w:r>
          </w:p>
          <w:p w14:paraId="2859F52A" w14:textId="77777777" w:rsidR="00395364" w:rsidRPr="00370077" w:rsidRDefault="00395364" w:rsidP="00370077">
            <w:pPr>
              <w:pStyle w:val="Prrafodelista"/>
              <w:numPr>
                <w:ilvl w:val="0"/>
                <w:numId w:val="276"/>
              </w:numPr>
              <w:ind w:left="425"/>
              <w:rPr>
                <w:rFonts w:ascii="Times New Roman" w:hAnsi="Times New Roman" w:cs="Times New Roman"/>
              </w:rPr>
            </w:pPr>
            <w:r w:rsidRPr="00370077">
              <w:rPr>
                <w:rFonts w:ascii="Times New Roman" w:hAnsi="Times New Roman" w:cs="Times New Roman"/>
              </w:rPr>
              <w:t xml:space="preserve">Estrés </w:t>
            </w:r>
          </w:p>
          <w:p w14:paraId="1E1F23B4" w14:textId="77777777" w:rsidR="00395364" w:rsidRPr="00370077" w:rsidRDefault="00395364" w:rsidP="00370077">
            <w:pPr>
              <w:pStyle w:val="Prrafodelista"/>
              <w:numPr>
                <w:ilvl w:val="0"/>
                <w:numId w:val="276"/>
              </w:numPr>
              <w:ind w:left="425"/>
              <w:rPr>
                <w:rFonts w:ascii="Times New Roman" w:hAnsi="Times New Roman" w:cs="Times New Roman"/>
              </w:rPr>
            </w:pPr>
            <w:r w:rsidRPr="00370077">
              <w:rPr>
                <w:rFonts w:ascii="Times New Roman" w:hAnsi="Times New Roman" w:cs="Times New Roman"/>
              </w:rPr>
              <w:t xml:space="preserve">Riesgos psicosociales </w:t>
            </w:r>
          </w:p>
          <w:p w14:paraId="2BA962E5" w14:textId="77777777" w:rsidR="00395364" w:rsidRDefault="00395364" w:rsidP="00395364">
            <w:pPr>
              <w:rPr>
                <w:rFonts w:ascii="Times New Roman" w:hAnsi="Times New Roman" w:cs="Times New Roman"/>
              </w:rPr>
            </w:pPr>
          </w:p>
          <w:p w14:paraId="1C43AF01" w14:textId="77777777" w:rsidR="00395364" w:rsidRDefault="00395364" w:rsidP="00395364">
            <w:pPr>
              <w:rPr>
                <w:rFonts w:ascii="Times New Roman" w:hAnsi="Times New Roman" w:cs="Times New Roman"/>
                <w:b/>
              </w:rPr>
            </w:pPr>
          </w:p>
        </w:tc>
        <w:tc>
          <w:tcPr>
            <w:tcW w:w="2695" w:type="dxa"/>
            <w:vMerge/>
            <w:shd w:val="clear" w:color="auto" w:fill="auto"/>
          </w:tcPr>
          <w:p w14:paraId="6B9D7B99" w14:textId="77777777" w:rsidR="00395364" w:rsidRDefault="00395364" w:rsidP="00395364">
            <w:pPr>
              <w:jc w:val="center"/>
              <w:rPr>
                <w:rFonts w:ascii="Times New Roman" w:hAnsi="Times New Roman" w:cs="Times New Roman"/>
                <w:b/>
              </w:rPr>
            </w:pPr>
          </w:p>
        </w:tc>
        <w:tc>
          <w:tcPr>
            <w:tcW w:w="2362" w:type="dxa"/>
            <w:vMerge/>
            <w:shd w:val="clear" w:color="auto" w:fill="auto"/>
          </w:tcPr>
          <w:p w14:paraId="139B8C4E" w14:textId="77777777" w:rsidR="00395364" w:rsidRDefault="00395364" w:rsidP="00395364">
            <w:pPr>
              <w:jc w:val="center"/>
              <w:rPr>
                <w:rFonts w:ascii="Times New Roman" w:hAnsi="Times New Roman" w:cs="Times New Roman"/>
                <w:b/>
              </w:rPr>
            </w:pPr>
          </w:p>
        </w:tc>
        <w:tc>
          <w:tcPr>
            <w:tcW w:w="2565" w:type="dxa"/>
            <w:gridSpan w:val="2"/>
            <w:vMerge/>
            <w:shd w:val="clear" w:color="auto" w:fill="auto"/>
          </w:tcPr>
          <w:p w14:paraId="51623938" w14:textId="77777777" w:rsidR="00395364" w:rsidRDefault="00395364" w:rsidP="00395364">
            <w:pPr>
              <w:jc w:val="center"/>
              <w:rPr>
                <w:rFonts w:ascii="Times New Roman" w:hAnsi="Times New Roman" w:cs="Times New Roman"/>
                <w:b/>
              </w:rPr>
            </w:pPr>
          </w:p>
        </w:tc>
      </w:tr>
      <w:tr w:rsidR="00395364" w:rsidRPr="00C22BC1" w14:paraId="2866C8CD" w14:textId="77777777" w:rsidTr="00E71E03">
        <w:trPr>
          <w:jc w:val="center"/>
        </w:trPr>
        <w:tc>
          <w:tcPr>
            <w:tcW w:w="4077" w:type="dxa"/>
            <w:vMerge/>
            <w:shd w:val="clear" w:color="auto" w:fill="auto"/>
          </w:tcPr>
          <w:p w14:paraId="0910D0D0" w14:textId="77777777" w:rsidR="00395364" w:rsidRPr="00C22BC1" w:rsidRDefault="00395364" w:rsidP="00395364">
            <w:pPr>
              <w:rPr>
                <w:rFonts w:ascii="Times New Roman" w:hAnsi="Times New Roman" w:cs="Times New Roman"/>
                <w:b/>
              </w:rPr>
            </w:pPr>
          </w:p>
        </w:tc>
        <w:tc>
          <w:tcPr>
            <w:tcW w:w="2975" w:type="dxa"/>
            <w:vMerge/>
            <w:shd w:val="clear" w:color="auto" w:fill="auto"/>
          </w:tcPr>
          <w:p w14:paraId="652768D1" w14:textId="77777777" w:rsidR="00395364" w:rsidRDefault="00395364" w:rsidP="00395364">
            <w:pPr>
              <w:jc w:val="center"/>
              <w:rPr>
                <w:rFonts w:ascii="Times New Roman" w:hAnsi="Times New Roman" w:cs="Times New Roman"/>
                <w:b/>
              </w:rPr>
            </w:pPr>
          </w:p>
        </w:tc>
        <w:tc>
          <w:tcPr>
            <w:tcW w:w="7622" w:type="dxa"/>
            <w:gridSpan w:val="4"/>
            <w:shd w:val="clear" w:color="auto" w:fill="DBE5F1" w:themeFill="accent1" w:themeFillTint="33"/>
          </w:tcPr>
          <w:p w14:paraId="33ED0F0A" w14:textId="77777777" w:rsidR="00395364" w:rsidRPr="004C7FA5" w:rsidRDefault="00395364" w:rsidP="00F565B8">
            <w:pPr>
              <w:spacing w:after="0"/>
              <w:jc w:val="center"/>
              <w:rPr>
                <w:rFonts w:ascii="Times New Roman" w:hAnsi="Times New Roman" w:cs="Times New Roman"/>
                <w:b/>
              </w:rPr>
            </w:pPr>
            <w:r w:rsidRPr="004C7FA5">
              <w:rPr>
                <w:rFonts w:ascii="Times New Roman" w:hAnsi="Times New Roman" w:cs="Times New Roman"/>
                <w:b/>
              </w:rPr>
              <w:t xml:space="preserve">EQUIPO DE PROTECCIÓN PERSONAL OBLIGATORIO A USAR </w:t>
            </w:r>
          </w:p>
        </w:tc>
      </w:tr>
      <w:tr w:rsidR="00395364" w:rsidRPr="00C22BC1" w14:paraId="575CB367" w14:textId="77777777" w:rsidTr="00E71E03">
        <w:trPr>
          <w:trHeight w:val="731"/>
          <w:jc w:val="center"/>
        </w:trPr>
        <w:tc>
          <w:tcPr>
            <w:tcW w:w="4077" w:type="dxa"/>
            <w:vMerge/>
            <w:shd w:val="clear" w:color="auto" w:fill="auto"/>
          </w:tcPr>
          <w:p w14:paraId="0A3235F8" w14:textId="77777777" w:rsidR="00395364" w:rsidRPr="00C22BC1" w:rsidRDefault="00395364" w:rsidP="00395364">
            <w:pPr>
              <w:spacing w:before="240"/>
              <w:rPr>
                <w:rFonts w:ascii="Times New Roman" w:hAnsi="Times New Roman" w:cs="Times New Roman"/>
                <w:b/>
              </w:rPr>
            </w:pPr>
          </w:p>
        </w:tc>
        <w:tc>
          <w:tcPr>
            <w:tcW w:w="2975" w:type="dxa"/>
            <w:vMerge/>
            <w:shd w:val="clear" w:color="auto" w:fill="auto"/>
          </w:tcPr>
          <w:p w14:paraId="434D283C" w14:textId="77777777" w:rsidR="00395364" w:rsidRDefault="00395364" w:rsidP="00395364">
            <w:pPr>
              <w:spacing w:before="240" w:line="360" w:lineRule="auto"/>
              <w:jc w:val="center"/>
              <w:rPr>
                <w:rFonts w:ascii="Times New Roman" w:hAnsi="Times New Roman" w:cs="Times New Roman"/>
                <w:b/>
              </w:rPr>
            </w:pPr>
          </w:p>
        </w:tc>
        <w:tc>
          <w:tcPr>
            <w:tcW w:w="7622" w:type="dxa"/>
            <w:gridSpan w:val="4"/>
            <w:vMerge w:val="restart"/>
            <w:shd w:val="clear" w:color="auto" w:fill="auto"/>
          </w:tcPr>
          <w:p w14:paraId="020D6808" w14:textId="77777777" w:rsidR="00395364" w:rsidRDefault="004C7FA5" w:rsidP="00395364">
            <w:pPr>
              <w:spacing w:before="240"/>
              <w:jc w:val="center"/>
              <w:rPr>
                <w:rFonts w:ascii="Times New Roman" w:hAnsi="Times New Roman" w:cs="Times New Roman"/>
                <w:b/>
              </w:rPr>
            </w:pPr>
            <w:r>
              <w:rPr>
                <w:noProof/>
                <w:lang w:val="es-ES" w:eastAsia="es-ES"/>
              </w:rPr>
              <w:drawing>
                <wp:anchor distT="0" distB="0" distL="114300" distR="114300" simplePos="0" relativeHeight="251683328" behindDoc="0" locked="0" layoutInCell="1" allowOverlap="1" wp14:anchorId="22AC1CD5" wp14:editId="3FDAD08D">
                  <wp:simplePos x="0" y="0"/>
                  <wp:positionH relativeFrom="column">
                    <wp:posOffset>231775</wp:posOffset>
                  </wp:positionH>
                  <wp:positionV relativeFrom="paragraph">
                    <wp:posOffset>60216</wp:posOffset>
                  </wp:positionV>
                  <wp:extent cx="614045" cy="673100"/>
                  <wp:effectExtent l="0" t="0" r="0" b="0"/>
                  <wp:wrapNone/>
                  <wp:docPr id="110" name="Imagen 110"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65847" t="56473" r="10939" b="18081"/>
                          <a:stretch/>
                        </pic:blipFill>
                        <pic:spPr bwMode="auto">
                          <a:xfrm>
                            <a:off x="0" y="0"/>
                            <a:ext cx="614045" cy="673100"/>
                          </a:xfrm>
                          <a:prstGeom prst="rect">
                            <a:avLst/>
                          </a:prstGeom>
                          <a:noFill/>
                          <a:ln>
                            <a:noFill/>
                          </a:ln>
                          <a:extLst>
                            <a:ext uri="{53640926-AAD7-44D8-BBD7-CCE9431645EC}">
                              <a14:shadowObscured xmlns:a14="http://schemas.microsoft.com/office/drawing/2010/main"/>
                            </a:ext>
                          </a:extLst>
                        </pic:spPr>
                      </pic:pic>
                    </a:graphicData>
                  </a:graphic>
                </wp:anchor>
              </w:drawing>
            </w:r>
            <w:r w:rsidRPr="00C526B1">
              <w:rPr>
                <w:rFonts w:ascii="Times New Roman" w:hAnsi="Times New Roman" w:cs="Times New Roman"/>
                <w:b/>
                <w:noProof/>
                <w:lang w:val="es-ES" w:eastAsia="es-ES"/>
              </w:rPr>
              <w:drawing>
                <wp:anchor distT="0" distB="0" distL="114300" distR="114300" simplePos="0" relativeHeight="251629056" behindDoc="0" locked="0" layoutInCell="1" allowOverlap="1" wp14:anchorId="487F7B67" wp14:editId="5DADF183">
                  <wp:simplePos x="0" y="0"/>
                  <wp:positionH relativeFrom="column">
                    <wp:posOffset>1156335</wp:posOffset>
                  </wp:positionH>
                  <wp:positionV relativeFrom="paragraph">
                    <wp:posOffset>58311</wp:posOffset>
                  </wp:positionV>
                  <wp:extent cx="598805" cy="655955"/>
                  <wp:effectExtent l="0" t="0" r="0" b="0"/>
                  <wp:wrapNone/>
                  <wp:docPr id="103" name="Imagen 103"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30804" r="67411" b="43750"/>
                          <a:stretch/>
                        </pic:blipFill>
                        <pic:spPr bwMode="auto">
                          <a:xfrm>
                            <a:off x="0" y="0"/>
                            <a:ext cx="598805" cy="655955"/>
                          </a:xfrm>
                          <a:prstGeom prst="rect">
                            <a:avLst/>
                          </a:prstGeom>
                          <a:noFill/>
                          <a:ln>
                            <a:noFill/>
                          </a:ln>
                          <a:extLst>
                            <a:ext uri="{53640926-AAD7-44D8-BBD7-CCE9431645EC}">
                              <a14:shadowObscured xmlns:a14="http://schemas.microsoft.com/office/drawing/2010/main"/>
                            </a:ext>
                          </a:extLst>
                        </pic:spPr>
                      </pic:pic>
                    </a:graphicData>
                  </a:graphic>
                </wp:anchor>
              </w:drawing>
            </w:r>
            <w:r w:rsidR="00395364" w:rsidRPr="00C526B1">
              <w:rPr>
                <w:rFonts w:ascii="Times New Roman" w:hAnsi="Times New Roman" w:cs="Times New Roman"/>
                <w:b/>
                <w:noProof/>
                <w:lang w:val="es-ES" w:eastAsia="es-ES"/>
              </w:rPr>
              <w:drawing>
                <wp:anchor distT="0" distB="0" distL="114300" distR="114300" simplePos="0" relativeHeight="251632128" behindDoc="0" locked="0" layoutInCell="1" allowOverlap="1" wp14:anchorId="75171949" wp14:editId="1231F88A">
                  <wp:simplePos x="0" y="0"/>
                  <wp:positionH relativeFrom="column">
                    <wp:posOffset>3246755</wp:posOffset>
                  </wp:positionH>
                  <wp:positionV relativeFrom="paragraph">
                    <wp:posOffset>13657</wp:posOffset>
                  </wp:positionV>
                  <wp:extent cx="603885" cy="661670"/>
                  <wp:effectExtent l="0" t="0" r="5715" b="5080"/>
                  <wp:wrapNone/>
                  <wp:docPr id="101" name="Imagen 101"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38169" t="56250" r="38617" b="18304"/>
                          <a:stretch/>
                        </pic:blipFill>
                        <pic:spPr bwMode="auto">
                          <a:xfrm>
                            <a:off x="0" y="0"/>
                            <a:ext cx="603885" cy="661670"/>
                          </a:xfrm>
                          <a:prstGeom prst="rect">
                            <a:avLst/>
                          </a:prstGeom>
                          <a:noFill/>
                          <a:ln>
                            <a:noFill/>
                          </a:ln>
                          <a:extLst>
                            <a:ext uri="{53640926-AAD7-44D8-BBD7-CCE9431645EC}">
                              <a14:shadowObscured xmlns:a14="http://schemas.microsoft.com/office/drawing/2010/main"/>
                            </a:ext>
                          </a:extLst>
                        </pic:spPr>
                      </pic:pic>
                    </a:graphicData>
                  </a:graphic>
                </wp:anchor>
              </w:drawing>
            </w:r>
            <w:r w:rsidR="00395364" w:rsidRPr="00417B78">
              <w:rPr>
                <w:rFonts w:ascii="Times New Roman" w:hAnsi="Times New Roman" w:cs="Times New Roman"/>
                <w:b/>
                <w:noProof/>
                <w:lang w:val="es-ES" w:eastAsia="es-ES"/>
              </w:rPr>
              <w:drawing>
                <wp:anchor distT="0" distB="0" distL="114300" distR="114300" simplePos="0" relativeHeight="251671040" behindDoc="0" locked="0" layoutInCell="1" allowOverlap="1" wp14:anchorId="221872B8" wp14:editId="1EF5B33E">
                  <wp:simplePos x="0" y="0"/>
                  <wp:positionH relativeFrom="column">
                    <wp:posOffset>2143125</wp:posOffset>
                  </wp:positionH>
                  <wp:positionV relativeFrom="paragraph">
                    <wp:posOffset>24443</wp:posOffset>
                  </wp:positionV>
                  <wp:extent cx="563245" cy="617220"/>
                  <wp:effectExtent l="0" t="0" r="8255" b="0"/>
                  <wp:wrapNone/>
                  <wp:docPr id="102" name="Imagen 102"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55580" r="67411" b="18974"/>
                          <a:stretch/>
                        </pic:blipFill>
                        <pic:spPr bwMode="auto">
                          <a:xfrm>
                            <a:off x="0" y="0"/>
                            <a:ext cx="563245" cy="617220"/>
                          </a:xfrm>
                          <a:prstGeom prst="rect">
                            <a:avLst/>
                          </a:prstGeom>
                          <a:noFill/>
                          <a:ln>
                            <a:noFill/>
                          </a:ln>
                          <a:extLst>
                            <a:ext uri="{53640926-AAD7-44D8-BBD7-CCE9431645EC}">
                              <a14:shadowObscured xmlns:a14="http://schemas.microsoft.com/office/drawing/2010/main"/>
                            </a:ext>
                          </a:extLst>
                        </pic:spPr>
                      </pic:pic>
                    </a:graphicData>
                  </a:graphic>
                </wp:anchor>
              </w:drawing>
            </w:r>
          </w:p>
        </w:tc>
      </w:tr>
      <w:tr w:rsidR="00785DD7" w:rsidRPr="00C22BC1" w14:paraId="64F174DC" w14:textId="77777777" w:rsidTr="00E71E03">
        <w:trPr>
          <w:trHeight w:val="579"/>
          <w:jc w:val="center"/>
        </w:trPr>
        <w:tc>
          <w:tcPr>
            <w:tcW w:w="4077" w:type="dxa"/>
            <w:vMerge w:val="restart"/>
            <w:shd w:val="clear" w:color="auto" w:fill="DBE5F1" w:themeFill="accent1" w:themeFillTint="33"/>
          </w:tcPr>
          <w:p w14:paraId="1A5B4E9D" w14:textId="77777777" w:rsidR="00785DD7" w:rsidRDefault="00785DD7" w:rsidP="00395364">
            <w:pPr>
              <w:spacing w:before="240" w:line="360" w:lineRule="auto"/>
              <w:jc w:val="center"/>
              <w:rPr>
                <w:rFonts w:ascii="Times New Roman" w:hAnsi="Times New Roman" w:cs="Times New Roman"/>
                <w:b/>
              </w:rPr>
            </w:pPr>
            <w:r>
              <w:rPr>
                <w:rFonts w:ascii="Times New Roman" w:hAnsi="Times New Roman" w:cs="Times New Roman"/>
                <w:b/>
              </w:rPr>
              <w:t>DURACIÓN DE LABORES</w:t>
            </w:r>
          </w:p>
        </w:tc>
        <w:tc>
          <w:tcPr>
            <w:tcW w:w="2975" w:type="dxa"/>
            <w:vMerge w:val="restart"/>
            <w:shd w:val="clear" w:color="auto" w:fill="auto"/>
            <w:vAlign w:val="center"/>
          </w:tcPr>
          <w:p w14:paraId="3BE39F7F" w14:textId="77777777" w:rsidR="00785DD7" w:rsidRPr="00F210E3" w:rsidRDefault="00785DD7" w:rsidP="00785DD7">
            <w:pPr>
              <w:jc w:val="center"/>
              <w:rPr>
                <w:rFonts w:ascii="Times New Roman" w:hAnsi="Times New Roman" w:cs="Times New Roman"/>
              </w:rPr>
            </w:pPr>
            <w:r w:rsidRPr="00F210E3">
              <w:rPr>
                <w:rFonts w:ascii="Times New Roman" w:hAnsi="Times New Roman" w:cs="Times New Roman"/>
              </w:rPr>
              <w:t>Permanente 8h</w:t>
            </w:r>
          </w:p>
        </w:tc>
        <w:tc>
          <w:tcPr>
            <w:tcW w:w="7622" w:type="dxa"/>
            <w:gridSpan w:val="4"/>
            <w:vMerge/>
            <w:tcBorders>
              <w:bottom w:val="nil"/>
            </w:tcBorders>
            <w:shd w:val="clear" w:color="auto" w:fill="auto"/>
          </w:tcPr>
          <w:p w14:paraId="266AA966" w14:textId="77777777" w:rsidR="00785DD7" w:rsidRDefault="00785DD7" w:rsidP="00395364">
            <w:pPr>
              <w:jc w:val="center"/>
              <w:rPr>
                <w:rFonts w:ascii="Times New Roman" w:hAnsi="Times New Roman" w:cs="Times New Roman"/>
                <w:b/>
              </w:rPr>
            </w:pPr>
          </w:p>
        </w:tc>
      </w:tr>
      <w:tr w:rsidR="00785DD7" w:rsidRPr="00C22BC1" w14:paraId="0ABBB3EF" w14:textId="77777777" w:rsidTr="00E71E03">
        <w:trPr>
          <w:trHeight w:val="109"/>
          <w:jc w:val="center"/>
        </w:trPr>
        <w:tc>
          <w:tcPr>
            <w:tcW w:w="4077" w:type="dxa"/>
            <w:vMerge/>
            <w:shd w:val="clear" w:color="auto" w:fill="DBE5F1" w:themeFill="accent1" w:themeFillTint="33"/>
          </w:tcPr>
          <w:p w14:paraId="1E1D0EB7" w14:textId="77777777" w:rsidR="00785DD7" w:rsidRPr="00C22BC1" w:rsidRDefault="00785DD7" w:rsidP="00395364">
            <w:pPr>
              <w:rPr>
                <w:rFonts w:ascii="Times New Roman" w:hAnsi="Times New Roman" w:cs="Times New Roman"/>
                <w:b/>
              </w:rPr>
            </w:pPr>
          </w:p>
        </w:tc>
        <w:tc>
          <w:tcPr>
            <w:tcW w:w="2975" w:type="dxa"/>
            <w:vMerge/>
            <w:shd w:val="clear" w:color="auto" w:fill="auto"/>
          </w:tcPr>
          <w:p w14:paraId="5BCA4072" w14:textId="77777777" w:rsidR="00785DD7" w:rsidRPr="00F210E3" w:rsidRDefault="00785DD7" w:rsidP="00395364">
            <w:pPr>
              <w:jc w:val="center"/>
              <w:rPr>
                <w:rFonts w:ascii="Times New Roman" w:hAnsi="Times New Roman" w:cs="Times New Roman"/>
              </w:rPr>
            </w:pPr>
          </w:p>
        </w:tc>
        <w:tc>
          <w:tcPr>
            <w:tcW w:w="7622" w:type="dxa"/>
            <w:gridSpan w:val="4"/>
            <w:tcBorders>
              <w:top w:val="nil"/>
            </w:tcBorders>
            <w:shd w:val="clear" w:color="auto" w:fill="auto"/>
          </w:tcPr>
          <w:p w14:paraId="79173791" w14:textId="77777777" w:rsidR="00785DD7" w:rsidRDefault="00785DD7" w:rsidP="00395364">
            <w:pPr>
              <w:jc w:val="center"/>
              <w:rPr>
                <w:rFonts w:ascii="Times New Roman" w:hAnsi="Times New Roman" w:cs="Times New Roman"/>
                <w:b/>
              </w:rPr>
            </w:pPr>
          </w:p>
        </w:tc>
      </w:tr>
      <w:tr w:rsidR="00395364" w:rsidRPr="00C22BC1" w14:paraId="5B67551B" w14:textId="77777777" w:rsidTr="00E71E03">
        <w:trPr>
          <w:jc w:val="center"/>
        </w:trPr>
        <w:tc>
          <w:tcPr>
            <w:tcW w:w="7052" w:type="dxa"/>
            <w:gridSpan w:val="2"/>
            <w:vMerge w:val="restart"/>
            <w:shd w:val="clear" w:color="auto" w:fill="auto"/>
          </w:tcPr>
          <w:p w14:paraId="5DF28DD9" w14:textId="77777777" w:rsidR="00395364" w:rsidRPr="00C526B1" w:rsidRDefault="00395364" w:rsidP="00F565B8">
            <w:pPr>
              <w:spacing w:after="0"/>
              <w:jc w:val="both"/>
              <w:rPr>
                <w:rFonts w:ascii="Times New Roman" w:hAnsi="Times New Roman" w:cs="Times New Roman"/>
                <w:sz w:val="20"/>
              </w:rPr>
            </w:pPr>
            <w:r w:rsidRPr="00C526B1">
              <w:rPr>
                <w:rFonts w:ascii="Times New Roman" w:hAnsi="Times New Roman" w:cs="Times New Roman"/>
                <w:b/>
                <w:sz w:val="20"/>
              </w:rPr>
              <w:t>OBJETIVO</w:t>
            </w:r>
            <w:r w:rsidRPr="00C526B1">
              <w:rPr>
                <w:rFonts w:ascii="Times New Roman" w:hAnsi="Times New Roman" w:cs="Times New Roman"/>
                <w:sz w:val="20"/>
              </w:rPr>
              <w:t xml:space="preserve">: </w:t>
            </w:r>
          </w:p>
          <w:p w14:paraId="3D38963F" w14:textId="77777777" w:rsidR="00395364" w:rsidRPr="00C526B1" w:rsidRDefault="00395364" w:rsidP="00F565B8">
            <w:pPr>
              <w:spacing w:after="0"/>
              <w:jc w:val="both"/>
              <w:rPr>
                <w:rFonts w:ascii="Times New Roman" w:hAnsi="Times New Roman" w:cs="Times New Roman"/>
                <w:sz w:val="20"/>
              </w:rPr>
            </w:pPr>
            <w:r w:rsidRPr="00C526B1">
              <w:rPr>
                <w:rFonts w:ascii="Times New Roman" w:hAnsi="Times New Roman" w:cs="Times New Roman"/>
                <w:sz w:val="20"/>
              </w:rPr>
              <w:t>El objetivo de este procedimiento es proporcionar los requisitos mínimos para proteger a los trabajadores que laboran en</w:t>
            </w:r>
            <w:r>
              <w:rPr>
                <w:rFonts w:ascii="Times New Roman" w:hAnsi="Times New Roman" w:cs="Times New Roman"/>
                <w:sz w:val="20"/>
              </w:rPr>
              <w:t xml:space="preserve"> el área de mantenimiento</w:t>
            </w:r>
            <w:r w:rsidRPr="00C526B1">
              <w:rPr>
                <w:rFonts w:ascii="Times New Roman" w:hAnsi="Times New Roman" w:cs="Times New Roman"/>
                <w:sz w:val="20"/>
              </w:rPr>
              <w:t xml:space="preserve"> de la industria INMAIA S.A.</w:t>
            </w:r>
          </w:p>
          <w:p w14:paraId="3EE8D59D" w14:textId="77777777" w:rsidR="00395364" w:rsidRPr="00C526B1" w:rsidRDefault="00395364" w:rsidP="00F565B8">
            <w:pPr>
              <w:spacing w:after="0"/>
              <w:jc w:val="both"/>
              <w:rPr>
                <w:rFonts w:ascii="Times New Roman" w:hAnsi="Times New Roman" w:cs="Times New Roman"/>
                <w:b/>
                <w:sz w:val="20"/>
              </w:rPr>
            </w:pPr>
            <w:r w:rsidRPr="00C526B1">
              <w:rPr>
                <w:rFonts w:ascii="Times New Roman" w:hAnsi="Times New Roman" w:cs="Times New Roman"/>
                <w:b/>
                <w:sz w:val="20"/>
              </w:rPr>
              <w:t xml:space="preserve">ALCANCE </w:t>
            </w:r>
          </w:p>
          <w:p w14:paraId="0557C301" w14:textId="77777777" w:rsidR="00395364" w:rsidRPr="00C22BC1" w:rsidRDefault="00395364" w:rsidP="00F565B8">
            <w:pPr>
              <w:spacing w:after="0"/>
              <w:jc w:val="both"/>
              <w:rPr>
                <w:rFonts w:ascii="Times New Roman" w:hAnsi="Times New Roman" w:cs="Times New Roman"/>
              </w:rPr>
            </w:pPr>
            <w:r w:rsidRPr="00C526B1">
              <w:rPr>
                <w:rFonts w:ascii="Times New Roman" w:hAnsi="Times New Roman" w:cs="Times New Roman"/>
                <w:sz w:val="20"/>
              </w:rPr>
              <w:t xml:space="preserve">Este procedimiento tiene como objeto dar los parámetros para el correcto desarrollo de trabajo de </w:t>
            </w:r>
            <w:r>
              <w:rPr>
                <w:rFonts w:ascii="Times New Roman" w:hAnsi="Times New Roman" w:cs="Times New Roman"/>
                <w:sz w:val="20"/>
              </w:rPr>
              <w:t xml:space="preserve">mantenimiento y </w:t>
            </w:r>
            <w:r w:rsidRPr="00C526B1">
              <w:rPr>
                <w:rFonts w:ascii="Times New Roman" w:hAnsi="Times New Roman" w:cs="Times New Roman"/>
                <w:sz w:val="20"/>
              </w:rPr>
              <w:t xml:space="preserve"> las debidas medidas de seguridad que se deben tener en cuenta</w:t>
            </w:r>
            <w:r>
              <w:rPr>
                <w:rFonts w:ascii="Times New Roman" w:hAnsi="Times New Roman" w:cs="Times New Roman"/>
                <w:sz w:val="20"/>
              </w:rPr>
              <w:t xml:space="preserve"> por parte del personal técnico.</w:t>
            </w:r>
          </w:p>
        </w:tc>
        <w:tc>
          <w:tcPr>
            <w:tcW w:w="2695" w:type="dxa"/>
            <w:shd w:val="clear" w:color="auto" w:fill="DBE5F1" w:themeFill="accent1" w:themeFillTint="33"/>
          </w:tcPr>
          <w:p w14:paraId="12E09E1C" w14:textId="77777777" w:rsidR="00395364" w:rsidRPr="004637E2" w:rsidRDefault="00395364" w:rsidP="00F565B8">
            <w:pPr>
              <w:spacing w:after="0" w:line="240" w:lineRule="auto"/>
              <w:jc w:val="center"/>
              <w:rPr>
                <w:rFonts w:ascii="Times New Roman" w:hAnsi="Times New Roman" w:cs="Times New Roman"/>
                <w:b/>
              </w:rPr>
            </w:pPr>
            <w:r w:rsidRPr="004637E2">
              <w:rPr>
                <w:rFonts w:ascii="Times New Roman" w:hAnsi="Times New Roman" w:cs="Times New Roman"/>
                <w:b/>
              </w:rPr>
              <w:t>Controles generales</w:t>
            </w:r>
          </w:p>
        </w:tc>
        <w:tc>
          <w:tcPr>
            <w:tcW w:w="2362" w:type="dxa"/>
            <w:shd w:val="clear" w:color="auto" w:fill="DBE5F1" w:themeFill="accent1" w:themeFillTint="33"/>
          </w:tcPr>
          <w:p w14:paraId="4E1E5A1C" w14:textId="77777777" w:rsidR="00395364" w:rsidRPr="004637E2" w:rsidRDefault="00395364" w:rsidP="00F565B8">
            <w:pPr>
              <w:spacing w:after="0" w:line="240" w:lineRule="auto"/>
              <w:jc w:val="center"/>
              <w:rPr>
                <w:rFonts w:ascii="Times New Roman" w:hAnsi="Times New Roman" w:cs="Times New Roman"/>
                <w:b/>
              </w:rPr>
            </w:pPr>
            <w:r w:rsidRPr="004637E2">
              <w:rPr>
                <w:rFonts w:ascii="Times New Roman" w:hAnsi="Times New Roman" w:cs="Times New Roman"/>
                <w:b/>
              </w:rPr>
              <w:t>Controles específicos</w:t>
            </w:r>
          </w:p>
        </w:tc>
        <w:tc>
          <w:tcPr>
            <w:tcW w:w="2565" w:type="dxa"/>
            <w:gridSpan w:val="2"/>
            <w:shd w:val="clear" w:color="auto" w:fill="DBE5F1" w:themeFill="accent1" w:themeFillTint="33"/>
          </w:tcPr>
          <w:p w14:paraId="7D73B803" w14:textId="77777777" w:rsidR="00395364" w:rsidRPr="004637E2" w:rsidRDefault="00395364" w:rsidP="00F565B8">
            <w:pPr>
              <w:spacing w:after="0" w:line="240" w:lineRule="auto"/>
              <w:jc w:val="center"/>
              <w:rPr>
                <w:rFonts w:ascii="Times New Roman" w:hAnsi="Times New Roman" w:cs="Times New Roman"/>
                <w:b/>
              </w:rPr>
            </w:pPr>
            <w:r w:rsidRPr="004637E2">
              <w:rPr>
                <w:rFonts w:ascii="Times New Roman" w:hAnsi="Times New Roman" w:cs="Times New Roman"/>
                <w:b/>
              </w:rPr>
              <w:t>Controles de ingeniería</w:t>
            </w:r>
          </w:p>
        </w:tc>
      </w:tr>
      <w:tr w:rsidR="00395364" w:rsidRPr="00C22BC1" w14:paraId="64F62872" w14:textId="77777777" w:rsidTr="00E71E03">
        <w:trPr>
          <w:trHeight w:val="1863"/>
          <w:jc w:val="center"/>
        </w:trPr>
        <w:tc>
          <w:tcPr>
            <w:tcW w:w="7052" w:type="dxa"/>
            <w:gridSpan w:val="2"/>
            <w:vMerge/>
            <w:shd w:val="clear" w:color="auto" w:fill="auto"/>
          </w:tcPr>
          <w:p w14:paraId="2638DD21" w14:textId="77777777" w:rsidR="00395364" w:rsidRPr="00C22BC1" w:rsidRDefault="00395364" w:rsidP="00395364">
            <w:pPr>
              <w:rPr>
                <w:rFonts w:ascii="Times New Roman" w:hAnsi="Times New Roman" w:cs="Times New Roman"/>
              </w:rPr>
            </w:pPr>
          </w:p>
        </w:tc>
        <w:tc>
          <w:tcPr>
            <w:tcW w:w="2695" w:type="dxa"/>
            <w:shd w:val="clear" w:color="auto" w:fill="auto"/>
          </w:tcPr>
          <w:p w14:paraId="6E87F92D" w14:textId="77777777" w:rsidR="00395364" w:rsidRPr="00420793" w:rsidRDefault="00395364" w:rsidP="00D30184">
            <w:pPr>
              <w:pStyle w:val="Prrafodelista"/>
              <w:numPr>
                <w:ilvl w:val="0"/>
                <w:numId w:val="264"/>
              </w:numPr>
              <w:ind w:left="178" w:hanging="178"/>
              <w:jc w:val="both"/>
              <w:rPr>
                <w:rFonts w:ascii="Times New Roman" w:hAnsi="Times New Roman" w:cs="Times New Roman"/>
                <w:sz w:val="20"/>
              </w:rPr>
            </w:pPr>
            <w:r w:rsidRPr="00420793">
              <w:rPr>
                <w:rFonts w:ascii="Times New Roman" w:hAnsi="Times New Roman" w:cs="Times New Roman"/>
                <w:sz w:val="20"/>
              </w:rPr>
              <w:t xml:space="preserve">No trabaja con </w:t>
            </w:r>
            <w:r>
              <w:rPr>
                <w:rFonts w:ascii="Times New Roman" w:hAnsi="Times New Roman" w:cs="Times New Roman"/>
                <w:sz w:val="20"/>
              </w:rPr>
              <w:t>r</w:t>
            </w:r>
            <w:r w:rsidRPr="00420793">
              <w:rPr>
                <w:rFonts w:ascii="Times New Roman" w:hAnsi="Times New Roman" w:cs="Times New Roman"/>
                <w:sz w:val="20"/>
              </w:rPr>
              <w:t>opa suelta.</w:t>
            </w:r>
          </w:p>
          <w:p w14:paraId="716F2A68" w14:textId="77777777" w:rsidR="00395364" w:rsidRPr="00420793" w:rsidRDefault="00395364" w:rsidP="00D30184">
            <w:pPr>
              <w:pStyle w:val="Prrafodelista"/>
              <w:numPr>
                <w:ilvl w:val="0"/>
                <w:numId w:val="264"/>
              </w:numPr>
              <w:ind w:left="178" w:hanging="178"/>
              <w:jc w:val="both"/>
              <w:rPr>
                <w:rFonts w:ascii="Times New Roman" w:hAnsi="Times New Roman" w:cs="Times New Roman"/>
                <w:sz w:val="20"/>
              </w:rPr>
            </w:pPr>
            <w:r w:rsidRPr="00420793">
              <w:rPr>
                <w:rFonts w:ascii="Times New Roman" w:hAnsi="Times New Roman" w:cs="Times New Roman"/>
                <w:sz w:val="20"/>
              </w:rPr>
              <w:t>No utiliza joyas mientras realiza las labores, (cadenas, reloj, anillos).</w:t>
            </w:r>
          </w:p>
          <w:p w14:paraId="50BAC9BF" w14:textId="77777777" w:rsidR="00395364" w:rsidRPr="00420793" w:rsidRDefault="00395364" w:rsidP="00D30184">
            <w:pPr>
              <w:pStyle w:val="Prrafodelista"/>
              <w:numPr>
                <w:ilvl w:val="0"/>
                <w:numId w:val="264"/>
              </w:numPr>
              <w:ind w:left="178" w:hanging="178"/>
              <w:jc w:val="both"/>
              <w:rPr>
                <w:rFonts w:ascii="Times New Roman" w:hAnsi="Times New Roman" w:cs="Times New Roman"/>
              </w:rPr>
            </w:pPr>
            <w:r w:rsidRPr="00420793">
              <w:rPr>
                <w:rFonts w:ascii="Times New Roman" w:hAnsi="Times New Roman" w:cs="Times New Roman"/>
                <w:sz w:val="20"/>
              </w:rPr>
              <w:t>Usar el equipo de protección personal.</w:t>
            </w:r>
          </w:p>
        </w:tc>
        <w:tc>
          <w:tcPr>
            <w:tcW w:w="2362" w:type="dxa"/>
            <w:shd w:val="clear" w:color="auto" w:fill="auto"/>
          </w:tcPr>
          <w:p w14:paraId="28DA88DE" w14:textId="77777777" w:rsidR="00395364" w:rsidRPr="00420793" w:rsidRDefault="00395364" w:rsidP="00D30184">
            <w:pPr>
              <w:pStyle w:val="Prrafodelista"/>
              <w:numPr>
                <w:ilvl w:val="0"/>
                <w:numId w:val="264"/>
              </w:numPr>
              <w:ind w:left="176" w:hanging="176"/>
              <w:jc w:val="both"/>
              <w:rPr>
                <w:rFonts w:ascii="Times New Roman" w:hAnsi="Times New Roman" w:cs="Times New Roman"/>
                <w:sz w:val="20"/>
              </w:rPr>
            </w:pPr>
            <w:r w:rsidRPr="00420793">
              <w:rPr>
                <w:rFonts w:ascii="Times New Roman" w:hAnsi="Times New Roman" w:cs="Times New Roman"/>
                <w:sz w:val="20"/>
              </w:rPr>
              <w:t>No realizar labores de limpieza en máquinas encendidas.</w:t>
            </w:r>
          </w:p>
          <w:p w14:paraId="62C17660" w14:textId="77777777" w:rsidR="00395364" w:rsidRPr="00420793" w:rsidRDefault="00395364" w:rsidP="00D30184">
            <w:pPr>
              <w:pStyle w:val="Prrafodelista"/>
              <w:numPr>
                <w:ilvl w:val="0"/>
                <w:numId w:val="264"/>
              </w:numPr>
              <w:ind w:left="176" w:hanging="176"/>
              <w:jc w:val="both"/>
              <w:rPr>
                <w:rFonts w:ascii="Times New Roman" w:hAnsi="Times New Roman" w:cs="Times New Roman"/>
              </w:rPr>
            </w:pPr>
            <w:r w:rsidRPr="00420793">
              <w:rPr>
                <w:rFonts w:ascii="Times New Roman" w:hAnsi="Times New Roman" w:cs="Times New Roman"/>
                <w:sz w:val="20"/>
              </w:rPr>
              <w:t xml:space="preserve">No remover resguardos de máquinas para realizar labores de limpieza. </w:t>
            </w:r>
          </w:p>
        </w:tc>
        <w:tc>
          <w:tcPr>
            <w:tcW w:w="2565" w:type="dxa"/>
            <w:gridSpan w:val="2"/>
            <w:shd w:val="clear" w:color="auto" w:fill="auto"/>
          </w:tcPr>
          <w:p w14:paraId="32E736E3" w14:textId="77777777" w:rsidR="00395364" w:rsidRPr="008B0382" w:rsidRDefault="00395364" w:rsidP="00D30184">
            <w:pPr>
              <w:pStyle w:val="Prrafodelista"/>
              <w:numPr>
                <w:ilvl w:val="0"/>
                <w:numId w:val="264"/>
              </w:numPr>
              <w:ind w:left="224" w:hanging="224"/>
              <w:rPr>
                <w:rFonts w:ascii="Times New Roman" w:hAnsi="Times New Roman" w:cs="Times New Roman"/>
                <w:sz w:val="20"/>
              </w:rPr>
            </w:pPr>
            <w:r w:rsidRPr="008B0382">
              <w:rPr>
                <w:rFonts w:ascii="Times New Roman" w:hAnsi="Times New Roman" w:cs="Times New Roman"/>
                <w:sz w:val="20"/>
              </w:rPr>
              <w:t>Señalización de seguridad.</w:t>
            </w:r>
          </w:p>
          <w:p w14:paraId="6B317F86" w14:textId="77777777" w:rsidR="00395364" w:rsidRPr="008B0382" w:rsidRDefault="00395364" w:rsidP="00D30184">
            <w:pPr>
              <w:pStyle w:val="Prrafodelista"/>
              <w:numPr>
                <w:ilvl w:val="0"/>
                <w:numId w:val="264"/>
              </w:numPr>
              <w:ind w:left="224" w:hanging="224"/>
              <w:rPr>
                <w:rFonts w:ascii="Times New Roman" w:hAnsi="Times New Roman" w:cs="Times New Roman"/>
              </w:rPr>
            </w:pPr>
            <w:r w:rsidRPr="008B0382">
              <w:rPr>
                <w:rFonts w:ascii="Times New Roman" w:hAnsi="Times New Roman" w:cs="Times New Roman"/>
                <w:sz w:val="20"/>
              </w:rPr>
              <w:t>Delimitar las áreas de peligro en máquinas.</w:t>
            </w:r>
          </w:p>
        </w:tc>
      </w:tr>
      <w:tr w:rsidR="00395364" w:rsidRPr="00C22BC1" w14:paraId="415FF1B7" w14:textId="77777777" w:rsidTr="00E71E03">
        <w:trPr>
          <w:trHeight w:val="407"/>
          <w:jc w:val="center"/>
        </w:trPr>
        <w:tc>
          <w:tcPr>
            <w:tcW w:w="14674" w:type="dxa"/>
            <w:gridSpan w:val="6"/>
            <w:shd w:val="clear" w:color="auto" w:fill="0070C0"/>
          </w:tcPr>
          <w:p w14:paraId="527A857D" w14:textId="77777777" w:rsidR="00395364" w:rsidRPr="00D63D9D" w:rsidRDefault="00D63D9D" w:rsidP="00D63D9D">
            <w:pPr>
              <w:tabs>
                <w:tab w:val="left" w:pos="2956"/>
                <w:tab w:val="center" w:pos="7229"/>
              </w:tabs>
              <w:rPr>
                <w:rFonts w:ascii="Times New Roman" w:hAnsi="Times New Roman" w:cs="Times New Roman"/>
                <w:b/>
                <w:color w:val="FFFFFF" w:themeColor="background1"/>
                <w:sz w:val="24"/>
              </w:rPr>
            </w:pPr>
            <w:r w:rsidRPr="00D63D9D">
              <w:rPr>
                <w:rFonts w:ascii="Times New Roman" w:hAnsi="Times New Roman" w:cs="Times New Roman"/>
                <w:b/>
                <w:color w:val="FFFFFF" w:themeColor="background1"/>
                <w:sz w:val="28"/>
              </w:rPr>
              <w:tab/>
            </w:r>
            <w:r w:rsidRPr="00D63D9D">
              <w:rPr>
                <w:rFonts w:ascii="Times New Roman" w:hAnsi="Times New Roman" w:cs="Times New Roman"/>
                <w:b/>
                <w:color w:val="FFFFFF" w:themeColor="background1"/>
                <w:sz w:val="28"/>
              </w:rPr>
              <w:tab/>
            </w:r>
            <w:r w:rsidR="00395364" w:rsidRPr="00D63D9D">
              <w:rPr>
                <w:rFonts w:ascii="Times New Roman" w:hAnsi="Times New Roman" w:cs="Times New Roman"/>
                <w:b/>
                <w:color w:val="FFFFFF" w:themeColor="background1"/>
                <w:sz w:val="28"/>
              </w:rPr>
              <w:t>PROCEDIMIENTO DE TRABAJO SEGURO EN SEGURIDAD</w:t>
            </w:r>
          </w:p>
        </w:tc>
      </w:tr>
      <w:tr w:rsidR="00395364" w:rsidRPr="00C22BC1" w14:paraId="484AA9E0" w14:textId="77777777" w:rsidTr="00E71E03">
        <w:trPr>
          <w:trHeight w:val="284"/>
          <w:jc w:val="center"/>
        </w:trPr>
        <w:tc>
          <w:tcPr>
            <w:tcW w:w="7052" w:type="dxa"/>
            <w:gridSpan w:val="2"/>
            <w:vMerge w:val="restart"/>
            <w:shd w:val="clear" w:color="auto" w:fill="auto"/>
          </w:tcPr>
          <w:p w14:paraId="18C8C323" w14:textId="77777777" w:rsidR="00395364" w:rsidRPr="00F21422" w:rsidRDefault="00672485" w:rsidP="00F565B8">
            <w:pPr>
              <w:spacing w:after="0"/>
              <w:jc w:val="both"/>
              <w:rPr>
                <w:rFonts w:ascii="Times New Roman" w:hAnsi="Times New Roman" w:cs="Times New Roman"/>
              </w:rPr>
            </w:pPr>
            <w:r>
              <w:rPr>
                <w:noProof/>
                <w:lang w:val="es-ES" w:eastAsia="es-ES"/>
              </w:rPr>
              <w:drawing>
                <wp:anchor distT="0" distB="0" distL="114300" distR="114300" simplePos="0" relativeHeight="251737600" behindDoc="0" locked="0" layoutInCell="1" allowOverlap="1" wp14:anchorId="52EA266B" wp14:editId="7BD0A8FD">
                  <wp:simplePos x="0" y="0"/>
                  <wp:positionH relativeFrom="column">
                    <wp:posOffset>-1905</wp:posOffset>
                  </wp:positionH>
                  <wp:positionV relativeFrom="paragraph">
                    <wp:posOffset>644203</wp:posOffset>
                  </wp:positionV>
                  <wp:extent cx="2470150" cy="1808480"/>
                  <wp:effectExtent l="0" t="0" r="6350" b="1270"/>
                  <wp:wrapNone/>
                  <wp:docPr id="18" name="Imagen 18" descr="Resultado de imagen para inmaia 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inmaia s.a."/>
                          <pic:cNvPicPr>
                            <a:picLocks noChangeAspect="1" noChangeArrowheads="1"/>
                          </pic:cNvPicPr>
                        </pic:nvPicPr>
                        <pic:blipFill rotWithShape="1">
                          <a:blip r:embed="rId25">
                            <a:extLst>
                              <a:ext uri="{28A0092B-C50C-407E-A947-70E740481C1C}">
                                <a14:useLocalDpi xmlns:a14="http://schemas.microsoft.com/office/drawing/2010/main" val="0"/>
                              </a:ext>
                            </a:extLst>
                          </a:blip>
                          <a:srcRect l="18049"/>
                          <a:stretch/>
                        </pic:blipFill>
                        <pic:spPr bwMode="auto">
                          <a:xfrm>
                            <a:off x="0" y="0"/>
                            <a:ext cx="2470150" cy="18084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95364" w:rsidRPr="00F210E3">
              <w:rPr>
                <w:rFonts w:ascii="Times New Roman" w:hAnsi="Times New Roman" w:cs="Times New Roman"/>
                <w:b/>
              </w:rPr>
              <w:t xml:space="preserve">OBJETIVO DEL CARGO: </w:t>
            </w:r>
            <w:r w:rsidR="00395364" w:rsidRPr="006E57C7">
              <w:rPr>
                <w:rFonts w:ascii="Times New Roman" w:hAnsi="Times New Roman" w:cs="Times New Roman"/>
              </w:rPr>
              <w:t>Controlar de la seguridad de los funcionarios, instalaciones y puestos de la entidad.</w:t>
            </w:r>
          </w:p>
        </w:tc>
        <w:tc>
          <w:tcPr>
            <w:tcW w:w="7622" w:type="dxa"/>
            <w:gridSpan w:val="4"/>
            <w:shd w:val="clear" w:color="auto" w:fill="DBE5F1" w:themeFill="accent1" w:themeFillTint="33"/>
          </w:tcPr>
          <w:p w14:paraId="68F2DE65" w14:textId="77777777" w:rsidR="00395364" w:rsidRPr="00C22BC1" w:rsidRDefault="00395364" w:rsidP="00F565B8">
            <w:pPr>
              <w:spacing w:after="0" w:line="240" w:lineRule="auto"/>
              <w:jc w:val="center"/>
              <w:rPr>
                <w:rFonts w:ascii="Times New Roman" w:hAnsi="Times New Roman" w:cs="Times New Roman"/>
              </w:rPr>
            </w:pPr>
            <w:r w:rsidRPr="004637E2">
              <w:rPr>
                <w:rFonts w:ascii="Times New Roman" w:hAnsi="Times New Roman" w:cs="Times New Roman"/>
                <w:b/>
                <w:color w:val="000000" w:themeColor="text1"/>
              </w:rPr>
              <w:t xml:space="preserve">CONTROLES DE EJECUCIÓN DE TAREAS </w:t>
            </w:r>
          </w:p>
        </w:tc>
      </w:tr>
      <w:tr w:rsidR="00395364" w:rsidRPr="00C22BC1" w14:paraId="3FAC53A2" w14:textId="77777777" w:rsidTr="00E71E03">
        <w:trPr>
          <w:trHeight w:val="289"/>
          <w:jc w:val="center"/>
        </w:trPr>
        <w:tc>
          <w:tcPr>
            <w:tcW w:w="7052" w:type="dxa"/>
            <w:gridSpan w:val="2"/>
            <w:vMerge/>
            <w:shd w:val="clear" w:color="auto" w:fill="auto"/>
          </w:tcPr>
          <w:p w14:paraId="7363C067" w14:textId="77777777" w:rsidR="00395364" w:rsidRDefault="00395364" w:rsidP="00F565B8">
            <w:pPr>
              <w:spacing w:after="0"/>
              <w:jc w:val="both"/>
              <w:rPr>
                <w:rFonts w:ascii="Times New Roman" w:hAnsi="Times New Roman" w:cs="Times New Roman"/>
                <w:b/>
              </w:rPr>
            </w:pPr>
          </w:p>
        </w:tc>
        <w:tc>
          <w:tcPr>
            <w:tcW w:w="2695" w:type="dxa"/>
            <w:shd w:val="clear" w:color="auto" w:fill="DBE5F1" w:themeFill="accent1" w:themeFillTint="33"/>
          </w:tcPr>
          <w:p w14:paraId="54D91AF0" w14:textId="77777777" w:rsidR="00395364" w:rsidRDefault="00395364" w:rsidP="00F565B8">
            <w:pPr>
              <w:spacing w:after="0" w:line="240" w:lineRule="auto"/>
              <w:jc w:val="center"/>
              <w:rPr>
                <w:rFonts w:ascii="Times New Roman" w:hAnsi="Times New Roman" w:cs="Times New Roman"/>
                <w:b/>
              </w:rPr>
            </w:pPr>
            <w:r>
              <w:rPr>
                <w:rFonts w:ascii="Times New Roman" w:hAnsi="Times New Roman" w:cs="Times New Roman"/>
                <w:b/>
              </w:rPr>
              <w:t>ANTES</w:t>
            </w:r>
          </w:p>
        </w:tc>
        <w:tc>
          <w:tcPr>
            <w:tcW w:w="2362" w:type="dxa"/>
            <w:shd w:val="clear" w:color="auto" w:fill="DBE5F1" w:themeFill="accent1" w:themeFillTint="33"/>
          </w:tcPr>
          <w:p w14:paraId="27EB5C34" w14:textId="77777777" w:rsidR="00395364" w:rsidRDefault="00395364" w:rsidP="00F565B8">
            <w:pPr>
              <w:spacing w:after="0" w:line="240" w:lineRule="auto"/>
              <w:jc w:val="center"/>
              <w:rPr>
                <w:rFonts w:ascii="Times New Roman" w:hAnsi="Times New Roman" w:cs="Times New Roman"/>
                <w:b/>
              </w:rPr>
            </w:pPr>
            <w:r>
              <w:rPr>
                <w:rFonts w:ascii="Times New Roman" w:hAnsi="Times New Roman" w:cs="Times New Roman"/>
                <w:b/>
              </w:rPr>
              <w:t>DURANTE</w:t>
            </w:r>
          </w:p>
        </w:tc>
        <w:tc>
          <w:tcPr>
            <w:tcW w:w="2565" w:type="dxa"/>
            <w:gridSpan w:val="2"/>
            <w:shd w:val="clear" w:color="auto" w:fill="DBE5F1" w:themeFill="accent1" w:themeFillTint="33"/>
          </w:tcPr>
          <w:p w14:paraId="0B3D09C4" w14:textId="77777777" w:rsidR="00395364" w:rsidRDefault="00395364" w:rsidP="00F565B8">
            <w:pPr>
              <w:spacing w:after="0" w:line="240" w:lineRule="auto"/>
              <w:jc w:val="center"/>
              <w:rPr>
                <w:rFonts w:ascii="Times New Roman" w:hAnsi="Times New Roman" w:cs="Times New Roman"/>
                <w:b/>
              </w:rPr>
            </w:pPr>
            <w:r>
              <w:rPr>
                <w:rFonts w:ascii="Times New Roman" w:hAnsi="Times New Roman" w:cs="Times New Roman"/>
                <w:b/>
              </w:rPr>
              <w:t>DESPUES</w:t>
            </w:r>
          </w:p>
        </w:tc>
      </w:tr>
      <w:tr w:rsidR="00395364" w:rsidRPr="00C22BC1" w14:paraId="29ED4FC5" w14:textId="77777777" w:rsidTr="00E71E03">
        <w:trPr>
          <w:trHeight w:val="491"/>
          <w:jc w:val="center"/>
        </w:trPr>
        <w:tc>
          <w:tcPr>
            <w:tcW w:w="7052" w:type="dxa"/>
            <w:gridSpan w:val="2"/>
            <w:vMerge/>
            <w:shd w:val="clear" w:color="auto" w:fill="auto"/>
          </w:tcPr>
          <w:p w14:paraId="511146DE" w14:textId="77777777" w:rsidR="00395364" w:rsidRDefault="00395364" w:rsidP="00395364">
            <w:pPr>
              <w:jc w:val="both"/>
              <w:rPr>
                <w:rFonts w:ascii="Times New Roman" w:hAnsi="Times New Roman" w:cs="Times New Roman"/>
                <w:b/>
              </w:rPr>
            </w:pPr>
          </w:p>
        </w:tc>
        <w:tc>
          <w:tcPr>
            <w:tcW w:w="2695" w:type="dxa"/>
            <w:vMerge w:val="restart"/>
            <w:shd w:val="clear" w:color="auto" w:fill="auto"/>
          </w:tcPr>
          <w:p w14:paraId="1ED88466" w14:textId="77777777" w:rsidR="00395364" w:rsidRDefault="00395364" w:rsidP="00370077">
            <w:pPr>
              <w:pStyle w:val="Prrafodelista"/>
              <w:numPr>
                <w:ilvl w:val="0"/>
                <w:numId w:val="265"/>
              </w:numPr>
              <w:ind w:left="178" w:hanging="178"/>
              <w:jc w:val="both"/>
              <w:rPr>
                <w:rFonts w:ascii="Times New Roman" w:hAnsi="Times New Roman" w:cs="Times New Roman"/>
                <w:sz w:val="20"/>
              </w:rPr>
            </w:pPr>
            <w:r w:rsidRPr="008B0382">
              <w:rPr>
                <w:rFonts w:ascii="Times New Roman" w:hAnsi="Times New Roman" w:cs="Times New Roman"/>
                <w:sz w:val="20"/>
              </w:rPr>
              <w:t>Revisar</w:t>
            </w:r>
            <w:r w:rsidR="00370077">
              <w:rPr>
                <w:rFonts w:ascii="Times New Roman" w:hAnsi="Times New Roman" w:cs="Times New Roman"/>
                <w:sz w:val="20"/>
              </w:rPr>
              <w:t xml:space="preserve"> que los visitantes no ingresen con objetos peligrosos.</w:t>
            </w:r>
          </w:p>
          <w:p w14:paraId="735BF70C" w14:textId="77777777" w:rsidR="00370077" w:rsidRPr="00370077" w:rsidRDefault="00370077" w:rsidP="00370077">
            <w:pPr>
              <w:jc w:val="both"/>
              <w:rPr>
                <w:rFonts w:ascii="Times New Roman" w:hAnsi="Times New Roman" w:cs="Times New Roman"/>
                <w:sz w:val="20"/>
              </w:rPr>
            </w:pPr>
          </w:p>
        </w:tc>
        <w:tc>
          <w:tcPr>
            <w:tcW w:w="2362" w:type="dxa"/>
            <w:vMerge w:val="restart"/>
            <w:shd w:val="clear" w:color="auto" w:fill="auto"/>
          </w:tcPr>
          <w:p w14:paraId="2A2177D4" w14:textId="77777777" w:rsidR="00395364" w:rsidRPr="008B0382" w:rsidRDefault="00370077" w:rsidP="00D30184">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 xml:space="preserve">Mantener el orden de las instalaciones. </w:t>
            </w:r>
          </w:p>
        </w:tc>
        <w:tc>
          <w:tcPr>
            <w:tcW w:w="2565" w:type="dxa"/>
            <w:gridSpan w:val="2"/>
            <w:vMerge w:val="restart"/>
            <w:shd w:val="clear" w:color="auto" w:fill="auto"/>
          </w:tcPr>
          <w:p w14:paraId="60FECC37" w14:textId="77777777" w:rsidR="00395364" w:rsidRPr="00357E74" w:rsidRDefault="00370077" w:rsidP="00D30184">
            <w:pPr>
              <w:pStyle w:val="Prrafodelista"/>
              <w:numPr>
                <w:ilvl w:val="0"/>
                <w:numId w:val="265"/>
              </w:numPr>
              <w:ind w:left="224" w:hanging="224"/>
              <w:jc w:val="both"/>
              <w:rPr>
                <w:rFonts w:ascii="Times New Roman" w:hAnsi="Times New Roman" w:cs="Times New Roman"/>
              </w:rPr>
            </w:pPr>
            <w:r>
              <w:rPr>
                <w:rFonts w:ascii="Times New Roman" w:hAnsi="Times New Roman" w:cs="Times New Roman"/>
                <w:sz w:val="20"/>
              </w:rPr>
              <w:t xml:space="preserve">Cerrar adecuadamente las puertas de ingreso y salida de las instalaciones de la empresa. </w:t>
            </w:r>
          </w:p>
        </w:tc>
      </w:tr>
      <w:tr w:rsidR="00395364" w:rsidRPr="00C22BC1" w14:paraId="176DB15E" w14:textId="77777777" w:rsidTr="00E71E03">
        <w:trPr>
          <w:jc w:val="center"/>
        </w:trPr>
        <w:tc>
          <w:tcPr>
            <w:tcW w:w="4077" w:type="dxa"/>
            <w:vMerge w:val="restart"/>
            <w:shd w:val="clear" w:color="auto" w:fill="auto"/>
          </w:tcPr>
          <w:p w14:paraId="101A00BA" w14:textId="77777777" w:rsidR="00395364" w:rsidRPr="00C22BC1" w:rsidRDefault="00395364" w:rsidP="00395364">
            <w:pPr>
              <w:rPr>
                <w:rFonts w:ascii="Times New Roman" w:hAnsi="Times New Roman" w:cs="Times New Roman"/>
                <w:b/>
              </w:rPr>
            </w:pPr>
          </w:p>
        </w:tc>
        <w:tc>
          <w:tcPr>
            <w:tcW w:w="2975" w:type="dxa"/>
            <w:shd w:val="clear" w:color="auto" w:fill="DBE5F1" w:themeFill="accent1" w:themeFillTint="33"/>
          </w:tcPr>
          <w:p w14:paraId="509A8FF9" w14:textId="77777777" w:rsidR="00395364" w:rsidRDefault="00395364" w:rsidP="00F565B8">
            <w:pPr>
              <w:spacing w:after="0" w:line="240" w:lineRule="auto"/>
              <w:jc w:val="center"/>
              <w:rPr>
                <w:rFonts w:ascii="Times New Roman" w:hAnsi="Times New Roman" w:cs="Times New Roman"/>
                <w:b/>
              </w:rPr>
            </w:pPr>
            <w:r>
              <w:rPr>
                <w:rFonts w:ascii="Times New Roman" w:hAnsi="Times New Roman" w:cs="Times New Roman"/>
                <w:b/>
              </w:rPr>
              <w:t>RIESGOS PRESENTES:</w:t>
            </w:r>
          </w:p>
        </w:tc>
        <w:tc>
          <w:tcPr>
            <w:tcW w:w="2695" w:type="dxa"/>
            <w:vMerge/>
            <w:shd w:val="clear" w:color="auto" w:fill="auto"/>
          </w:tcPr>
          <w:p w14:paraId="54922A55" w14:textId="77777777" w:rsidR="00395364" w:rsidRDefault="00395364" w:rsidP="00395364">
            <w:pPr>
              <w:jc w:val="center"/>
              <w:rPr>
                <w:rFonts w:ascii="Times New Roman" w:hAnsi="Times New Roman" w:cs="Times New Roman"/>
                <w:b/>
              </w:rPr>
            </w:pPr>
          </w:p>
        </w:tc>
        <w:tc>
          <w:tcPr>
            <w:tcW w:w="2362" w:type="dxa"/>
            <w:vMerge/>
            <w:shd w:val="clear" w:color="auto" w:fill="auto"/>
          </w:tcPr>
          <w:p w14:paraId="066EE7C8" w14:textId="77777777" w:rsidR="00395364" w:rsidRDefault="00395364" w:rsidP="00395364">
            <w:pPr>
              <w:jc w:val="center"/>
              <w:rPr>
                <w:rFonts w:ascii="Times New Roman" w:hAnsi="Times New Roman" w:cs="Times New Roman"/>
                <w:b/>
              </w:rPr>
            </w:pPr>
          </w:p>
        </w:tc>
        <w:tc>
          <w:tcPr>
            <w:tcW w:w="2565" w:type="dxa"/>
            <w:gridSpan w:val="2"/>
            <w:vMerge/>
            <w:shd w:val="clear" w:color="auto" w:fill="auto"/>
          </w:tcPr>
          <w:p w14:paraId="67BEA285" w14:textId="77777777" w:rsidR="00395364" w:rsidRDefault="00395364" w:rsidP="00395364">
            <w:pPr>
              <w:jc w:val="center"/>
              <w:rPr>
                <w:rFonts w:ascii="Times New Roman" w:hAnsi="Times New Roman" w:cs="Times New Roman"/>
                <w:b/>
              </w:rPr>
            </w:pPr>
          </w:p>
        </w:tc>
      </w:tr>
      <w:tr w:rsidR="00395364" w:rsidRPr="00C22BC1" w14:paraId="23F166B8" w14:textId="77777777" w:rsidTr="00E71E03">
        <w:trPr>
          <w:trHeight w:val="1831"/>
          <w:jc w:val="center"/>
        </w:trPr>
        <w:tc>
          <w:tcPr>
            <w:tcW w:w="4077" w:type="dxa"/>
            <w:vMerge/>
            <w:shd w:val="clear" w:color="auto" w:fill="auto"/>
          </w:tcPr>
          <w:p w14:paraId="663A2FF3" w14:textId="77777777" w:rsidR="00395364" w:rsidRPr="00C22BC1" w:rsidRDefault="00395364" w:rsidP="00395364">
            <w:pPr>
              <w:rPr>
                <w:rFonts w:ascii="Times New Roman" w:hAnsi="Times New Roman" w:cs="Times New Roman"/>
                <w:b/>
              </w:rPr>
            </w:pPr>
          </w:p>
        </w:tc>
        <w:tc>
          <w:tcPr>
            <w:tcW w:w="2975" w:type="dxa"/>
            <w:vMerge w:val="restart"/>
            <w:shd w:val="clear" w:color="auto" w:fill="auto"/>
          </w:tcPr>
          <w:p w14:paraId="614E5E15" w14:textId="77777777" w:rsidR="00395364" w:rsidRDefault="00395364" w:rsidP="00395364">
            <w:pPr>
              <w:rPr>
                <w:rFonts w:ascii="Times New Roman" w:hAnsi="Times New Roman" w:cs="Times New Roman"/>
              </w:rPr>
            </w:pPr>
          </w:p>
          <w:p w14:paraId="167C3F8C" w14:textId="77777777" w:rsidR="00395364" w:rsidRPr="00370077" w:rsidRDefault="00370077" w:rsidP="00370077">
            <w:pPr>
              <w:pStyle w:val="Prrafodelista"/>
              <w:numPr>
                <w:ilvl w:val="0"/>
                <w:numId w:val="277"/>
              </w:numPr>
              <w:ind w:left="425"/>
              <w:rPr>
                <w:rFonts w:ascii="Times New Roman" w:hAnsi="Times New Roman" w:cs="Times New Roman"/>
              </w:rPr>
            </w:pPr>
            <w:r w:rsidRPr="00370077">
              <w:rPr>
                <w:rFonts w:ascii="Times New Roman" w:hAnsi="Times New Roman" w:cs="Times New Roman"/>
              </w:rPr>
              <w:t>Posturas forzadas.</w:t>
            </w:r>
          </w:p>
          <w:p w14:paraId="379E9143" w14:textId="77777777" w:rsidR="00370077" w:rsidRPr="00370077" w:rsidRDefault="00370077" w:rsidP="00370077">
            <w:pPr>
              <w:pStyle w:val="Prrafodelista"/>
              <w:numPr>
                <w:ilvl w:val="0"/>
                <w:numId w:val="277"/>
              </w:numPr>
              <w:ind w:left="425"/>
              <w:rPr>
                <w:rFonts w:ascii="Times New Roman" w:hAnsi="Times New Roman" w:cs="Times New Roman"/>
              </w:rPr>
            </w:pPr>
            <w:r w:rsidRPr="00370077">
              <w:rPr>
                <w:rFonts w:ascii="Times New Roman" w:hAnsi="Times New Roman" w:cs="Times New Roman"/>
              </w:rPr>
              <w:t>Caída al mismo nivel</w:t>
            </w:r>
          </w:p>
          <w:p w14:paraId="5937820B" w14:textId="77777777" w:rsidR="00395364" w:rsidRDefault="00395364" w:rsidP="00395364">
            <w:pPr>
              <w:rPr>
                <w:rFonts w:ascii="Times New Roman" w:hAnsi="Times New Roman" w:cs="Times New Roman"/>
                <w:b/>
              </w:rPr>
            </w:pPr>
          </w:p>
        </w:tc>
        <w:tc>
          <w:tcPr>
            <w:tcW w:w="2695" w:type="dxa"/>
            <w:vMerge/>
            <w:shd w:val="clear" w:color="auto" w:fill="auto"/>
          </w:tcPr>
          <w:p w14:paraId="4184BD82" w14:textId="77777777" w:rsidR="00395364" w:rsidRDefault="00395364" w:rsidP="00395364">
            <w:pPr>
              <w:jc w:val="center"/>
              <w:rPr>
                <w:rFonts w:ascii="Times New Roman" w:hAnsi="Times New Roman" w:cs="Times New Roman"/>
                <w:b/>
              </w:rPr>
            </w:pPr>
          </w:p>
        </w:tc>
        <w:tc>
          <w:tcPr>
            <w:tcW w:w="2362" w:type="dxa"/>
            <w:vMerge/>
            <w:shd w:val="clear" w:color="auto" w:fill="auto"/>
          </w:tcPr>
          <w:p w14:paraId="1C66F214" w14:textId="77777777" w:rsidR="00395364" w:rsidRDefault="00395364" w:rsidP="00395364">
            <w:pPr>
              <w:jc w:val="center"/>
              <w:rPr>
                <w:rFonts w:ascii="Times New Roman" w:hAnsi="Times New Roman" w:cs="Times New Roman"/>
                <w:b/>
              </w:rPr>
            </w:pPr>
          </w:p>
        </w:tc>
        <w:tc>
          <w:tcPr>
            <w:tcW w:w="2565" w:type="dxa"/>
            <w:gridSpan w:val="2"/>
            <w:vMerge/>
            <w:shd w:val="clear" w:color="auto" w:fill="auto"/>
          </w:tcPr>
          <w:p w14:paraId="3461B88A" w14:textId="77777777" w:rsidR="00395364" w:rsidRDefault="00395364" w:rsidP="00395364">
            <w:pPr>
              <w:jc w:val="center"/>
              <w:rPr>
                <w:rFonts w:ascii="Times New Roman" w:hAnsi="Times New Roman" w:cs="Times New Roman"/>
                <w:b/>
              </w:rPr>
            </w:pPr>
          </w:p>
        </w:tc>
      </w:tr>
      <w:tr w:rsidR="00395364" w:rsidRPr="00C22BC1" w14:paraId="3E2F6F23" w14:textId="77777777" w:rsidTr="00E71E03">
        <w:trPr>
          <w:jc w:val="center"/>
        </w:trPr>
        <w:tc>
          <w:tcPr>
            <w:tcW w:w="4077" w:type="dxa"/>
            <w:vMerge/>
            <w:shd w:val="clear" w:color="auto" w:fill="auto"/>
          </w:tcPr>
          <w:p w14:paraId="7EFE597C" w14:textId="77777777" w:rsidR="00395364" w:rsidRPr="00C22BC1" w:rsidRDefault="00395364" w:rsidP="00395364">
            <w:pPr>
              <w:rPr>
                <w:rFonts w:ascii="Times New Roman" w:hAnsi="Times New Roman" w:cs="Times New Roman"/>
                <w:b/>
              </w:rPr>
            </w:pPr>
          </w:p>
        </w:tc>
        <w:tc>
          <w:tcPr>
            <w:tcW w:w="2975" w:type="dxa"/>
            <w:vMerge/>
            <w:shd w:val="clear" w:color="auto" w:fill="auto"/>
          </w:tcPr>
          <w:p w14:paraId="7EBBF689" w14:textId="77777777" w:rsidR="00395364" w:rsidRDefault="00395364" w:rsidP="00395364">
            <w:pPr>
              <w:jc w:val="center"/>
              <w:rPr>
                <w:rFonts w:ascii="Times New Roman" w:hAnsi="Times New Roman" w:cs="Times New Roman"/>
                <w:b/>
              </w:rPr>
            </w:pPr>
          </w:p>
        </w:tc>
        <w:tc>
          <w:tcPr>
            <w:tcW w:w="7622" w:type="dxa"/>
            <w:gridSpan w:val="4"/>
            <w:shd w:val="clear" w:color="auto" w:fill="DBE5F1" w:themeFill="accent1" w:themeFillTint="33"/>
          </w:tcPr>
          <w:p w14:paraId="0BEDD5CA" w14:textId="77777777" w:rsidR="00395364" w:rsidRPr="002F5070" w:rsidRDefault="00395364" w:rsidP="00F565B8">
            <w:pPr>
              <w:spacing w:after="0"/>
              <w:jc w:val="center"/>
              <w:rPr>
                <w:rFonts w:ascii="Times New Roman" w:hAnsi="Times New Roman" w:cs="Times New Roman"/>
                <w:b/>
                <w:color w:val="000000" w:themeColor="text1"/>
              </w:rPr>
            </w:pPr>
            <w:r w:rsidRPr="002F5070">
              <w:rPr>
                <w:rFonts w:ascii="Times New Roman" w:hAnsi="Times New Roman" w:cs="Times New Roman"/>
                <w:b/>
                <w:color w:val="000000" w:themeColor="text1"/>
              </w:rPr>
              <w:t xml:space="preserve">EQUIPO DE PROTECCIÓN PERSONAL OBLIGATORIO A USAR </w:t>
            </w:r>
          </w:p>
        </w:tc>
      </w:tr>
      <w:tr w:rsidR="00395364" w:rsidRPr="00C22BC1" w14:paraId="16131C1B" w14:textId="77777777" w:rsidTr="00E71E03">
        <w:trPr>
          <w:trHeight w:val="731"/>
          <w:jc w:val="center"/>
        </w:trPr>
        <w:tc>
          <w:tcPr>
            <w:tcW w:w="4077" w:type="dxa"/>
            <w:vMerge/>
            <w:shd w:val="clear" w:color="auto" w:fill="auto"/>
          </w:tcPr>
          <w:p w14:paraId="3CC779DE" w14:textId="77777777" w:rsidR="00395364" w:rsidRPr="00C22BC1" w:rsidRDefault="00395364" w:rsidP="00395364">
            <w:pPr>
              <w:spacing w:before="240"/>
              <w:rPr>
                <w:rFonts w:ascii="Times New Roman" w:hAnsi="Times New Roman" w:cs="Times New Roman"/>
                <w:b/>
              </w:rPr>
            </w:pPr>
          </w:p>
        </w:tc>
        <w:tc>
          <w:tcPr>
            <w:tcW w:w="2975" w:type="dxa"/>
            <w:vMerge/>
            <w:shd w:val="clear" w:color="auto" w:fill="auto"/>
          </w:tcPr>
          <w:p w14:paraId="4B9AFF8E" w14:textId="77777777" w:rsidR="00395364" w:rsidRDefault="00395364" w:rsidP="00395364">
            <w:pPr>
              <w:spacing w:before="240" w:line="360" w:lineRule="auto"/>
              <w:jc w:val="center"/>
              <w:rPr>
                <w:rFonts w:ascii="Times New Roman" w:hAnsi="Times New Roman" w:cs="Times New Roman"/>
                <w:b/>
              </w:rPr>
            </w:pPr>
          </w:p>
        </w:tc>
        <w:tc>
          <w:tcPr>
            <w:tcW w:w="7622" w:type="dxa"/>
            <w:gridSpan w:val="4"/>
            <w:vMerge w:val="restart"/>
            <w:shd w:val="clear" w:color="auto" w:fill="auto"/>
          </w:tcPr>
          <w:p w14:paraId="144AD67C" w14:textId="77777777" w:rsidR="00395364" w:rsidRDefault="00370077" w:rsidP="00395364">
            <w:pPr>
              <w:spacing w:before="240"/>
              <w:jc w:val="center"/>
              <w:rPr>
                <w:rFonts w:ascii="Times New Roman" w:hAnsi="Times New Roman" w:cs="Times New Roman"/>
                <w:b/>
              </w:rPr>
            </w:pPr>
            <w:r>
              <w:rPr>
                <w:rFonts w:ascii="Times New Roman" w:hAnsi="Times New Roman" w:cs="Times New Roman"/>
                <w:b/>
                <w:noProof/>
                <w:lang w:val="es-ES" w:eastAsia="es-ES"/>
              </w:rPr>
              <w:drawing>
                <wp:anchor distT="0" distB="0" distL="114300" distR="114300" simplePos="0" relativeHeight="251659776" behindDoc="0" locked="0" layoutInCell="1" allowOverlap="1" wp14:anchorId="0EEFF51D" wp14:editId="269B0F1C">
                  <wp:simplePos x="0" y="0"/>
                  <wp:positionH relativeFrom="column">
                    <wp:posOffset>1280160</wp:posOffset>
                  </wp:positionH>
                  <wp:positionV relativeFrom="paragraph">
                    <wp:posOffset>21590</wp:posOffset>
                  </wp:positionV>
                  <wp:extent cx="595630" cy="661670"/>
                  <wp:effectExtent l="19050" t="0" r="0" b="0"/>
                  <wp:wrapNone/>
                  <wp:docPr id="57" name="Imagen 103"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30804" r="67411" b="43750"/>
                          <a:stretch/>
                        </pic:blipFill>
                        <pic:spPr bwMode="auto">
                          <a:xfrm>
                            <a:off x="0" y="0"/>
                            <a:ext cx="595630" cy="661670"/>
                          </a:xfrm>
                          <a:prstGeom prst="rect">
                            <a:avLst/>
                          </a:prstGeom>
                          <a:noFill/>
                          <a:ln>
                            <a:noFill/>
                          </a:ln>
                          <a:extLst>
                            <a:ext uri="{53640926-AAD7-44D8-BBD7-CCE9431645EC}">
                              <a14:shadowObscured xmlns:a14="http://schemas.microsoft.com/office/drawing/2010/main"/>
                            </a:ext>
                          </a:extLst>
                        </pic:spPr>
                      </pic:pic>
                    </a:graphicData>
                  </a:graphic>
                </wp:anchor>
              </w:drawing>
            </w:r>
            <w:r w:rsidRPr="00370077">
              <w:rPr>
                <w:rFonts w:ascii="Times New Roman" w:hAnsi="Times New Roman" w:cs="Times New Roman"/>
                <w:b/>
                <w:noProof/>
                <w:lang w:val="es-ES" w:eastAsia="es-ES"/>
              </w:rPr>
              <w:drawing>
                <wp:anchor distT="0" distB="0" distL="114300" distR="114300" simplePos="0" relativeHeight="251660800" behindDoc="0" locked="0" layoutInCell="1" allowOverlap="1" wp14:anchorId="259F7A24" wp14:editId="721D902A">
                  <wp:simplePos x="0" y="0"/>
                  <wp:positionH relativeFrom="column">
                    <wp:posOffset>2840989</wp:posOffset>
                  </wp:positionH>
                  <wp:positionV relativeFrom="paragraph">
                    <wp:posOffset>24354</wp:posOffset>
                  </wp:positionV>
                  <wp:extent cx="611571" cy="662151"/>
                  <wp:effectExtent l="19050" t="0" r="0" b="0"/>
                  <wp:wrapNone/>
                  <wp:docPr id="105" name="Imagen 101"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38169" t="56250" r="38617" b="18304"/>
                          <a:stretch/>
                        </pic:blipFill>
                        <pic:spPr bwMode="auto">
                          <a:xfrm>
                            <a:off x="0" y="0"/>
                            <a:ext cx="611571" cy="662151"/>
                          </a:xfrm>
                          <a:prstGeom prst="rect">
                            <a:avLst/>
                          </a:prstGeom>
                          <a:noFill/>
                          <a:ln>
                            <a:noFill/>
                          </a:ln>
                          <a:extLst>
                            <a:ext uri="{53640926-AAD7-44D8-BBD7-CCE9431645EC}">
                              <a14:shadowObscured xmlns:a14="http://schemas.microsoft.com/office/drawing/2010/main"/>
                            </a:ext>
                          </a:extLst>
                        </pic:spPr>
                      </pic:pic>
                    </a:graphicData>
                  </a:graphic>
                </wp:anchor>
              </w:drawing>
            </w:r>
          </w:p>
        </w:tc>
      </w:tr>
      <w:tr w:rsidR="00785DD7" w:rsidRPr="00C22BC1" w14:paraId="6631B63C" w14:textId="77777777" w:rsidTr="00E71E03">
        <w:trPr>
          <w:trHeight w:val="579"/>
          <w:jc w:val="center"/>
        </w:trPr>
        <w:tc>
          <w:tcPr>
            <w:tcW w:w="4077" w:type="dxa"/>
            <w:vMerge w:val="restart"/>
            <w:shd w:val="clear" w:color="auto" w:fill="DBE5F1" w:themeFill="accent1" w:themeFillTint="33"/>
          </w:tcPr>
          <w:p w14:paraId="7629EF1A" w14:textId="77777777" w:rsidR="00785DD7" w:rsidRDefault="00785DD7" w:rsidP="00395364">
            <w:pPr>
              <w:spacing w:before="240" w:line="360" w:lineRule="auto"/>
              <w:jc w:val="center"/>
              <w:rPr>
                <w:rFonts w:ascii="Times New Roman" w:hAnsi="Times New Roman" w:cs="Times New Roman"/>
                <w:b/>
              </w:rPr>
            </w:pPr>
            <w:r>
              <w:rPr>
                <w:rFonts w:ascii="Times New Roman" w:hAnsi="Times New Roman" w:cs="Times New Roman"/>
                <w:b/>
              </w:rPr>
              <w:t>DURACIÓN DE LABORES</w:t>
            </w:r>
          </w:p>
        </w:tc>
        <w:tc>
          <w:tcPr>
            <w:tcW w:w="2975" w:type="dxa"/>
            <w:vMerge w:val="restart"/>
            <w:shd w:val="clear" w:color="auto" w:fill="auto"/>
            <w:vAlign w:val="center"/>
          </w:tcPr>
          <w:p w14:paraId="41C6BA99" w14:textId="77777777" w:rsidR="00785DD7" w:rsidRPr="00F210E3" w:rsidRDefault="00785DD7" w:rsidP="00785DD7">
            <w:pPr>
              <w:jc w:val="center"/>
              <w:rPr>
                <w:rFonts w:ascii="Times New Roman" w:hAnsi="Times New Roman" w:cs="Times New Roman"/>
              </w:rPr>
            </w:pPr>
            <w:r w:rsidRPr="00F210E3">
              <w:rPr>
                <w:rFonts w:ascii="Times New Roman" w:hAnsi="Times New Roman" w:cs="Times New Roman"/>
              </w:rPr>
              <w:t>Permanente 8h</w:t>
            </w:r>
          </w:p>
        </w:tc>
        <w:tc>
          <w:tcPr>
            <w:tcW w:w="7622" w:type="dxa"/>
            <w:gridSpan w:val="4"/>
            <w:vMerge/>
            <w:tcBorders>
              <w:bottom w:val="nil"/>
            </w:tcBorders>
            <w:shd w:val="clear" w:color="auto" w:fill="auto"/>
          </w:tcPr>
          <w:p w14:paraId="7FF146AF" w14:textId="77777777" w:rsidR="00785DD7" w:rsidRDefault="00785DD7" w:rsidP="00395364">
            <w:pPr>
              <w:jc w:val="center"/>
              <w:rPr>
                <w:rFonts w:ascii="Times New Roman" w:hAnsi="Times New Roman" w:cs="Times New Roman"/>
                <w:b/>
              </w:rPr>
            </w:pPr>
          </w:p>
        </w:tc>
      </w:tr>
      <w:tr w:rsidR="00785DD7" w:rsidRPr="00C22BC1" w14:paraId="0D01B775" w14:textId="77777777" w:rsidTr="00E71E03">
        <w:trPr>
          <w:trHeight w:val="109"/>
          <w:jc w:val="center"/>
        </w:trPr>
        <w:tc>
          <w:tcPr>
            <w:tcW w:w="4077" w:type="dxa"/>
            <w:vMerge/>
            <w:shd w:val="clear" w:color="auto" w:fill="DBE5F1" w:themeFill="accent1" w:themeFillTint="33"/>
          </w:tcPr>
          <w:p w14:paraId="1C291602" w14:textId="77777777" w:rsidR="00785DD7" w:rsidRPr="00C22BC1" w:rsidRDefault="00785DD7" w:rsidP="00395364">
            <w:pPr>
              <w:rPr>
                <w:rFonts w:ascii="Times New Roman" w:hAnsi="Times New Roman" w:cs="Times New Roman"/>
                <w:b/>
              </w:rPr>
            </w:pPr>
          </w:p>
        </w:tc>
        <w:tc>
          <w:tcPr>
            <w:tcW w:w="2975" w:type="dxa"/>
            <w:vMerge/>
            <w:shd w:val="clear" w:color="auto" w:fill="auto"/>
          </w:tcPr>
          <w:p w14:paraId="6F3E0804" w14:textId="77777777" w:rsidR="00785DD7" w:rsidRPr="00F210E3" w:rsidRDefault="00785DD7" w:rsidP="00395364">
            <w:pPr>
              <w:jc w:val="center"/>
              <w:rPr>
                <w:rFonts w:ascii="Times New Roman" w:hAnsi="Times New Roman" w:cs="Times New Roman"/>
              </w:rPr>
            </w:pPr>
          </w:p>
        </w:tc>
        <w:tc>
          <w:tcPr>
            <w:tcW w:w="7622" w:type="dxa"/>
            <w:gridSpan w:val="4"/>
            <w:tcBorders>
              <w:top w:val="nil"/>
            </w:tcBorders>
            <w:shd w:val="clear" w:color="auto" w:fill="auto"/>
          </w:tcPr>
          <w:p w14:paraId="39C6719F" w14:textId="77777777" w:rsidR="00785DD7" w:rsidRDefault="00785DD7" w:rsidP="00395364">
            <w:pPr>
              <w:jc w:val="center"/>
              <w:rPr>
                <w:rFonts w:ascii="Times New Roman" w:hAnsi="Times New Roman" w:cs="Times New Roman"/>
                <w:b/>
              </w:rPr>
            </w:pPr>
          </w:p>
        </w:tc>
      </w:tr>
      <w:tr w:rsidR="00395364" w:rsidRPr="00C22BC1" w14:paraId="286D5AB6" w14:textId="77777777" w:rsidTr="00E71E03">
        <w:trPr>
          <w:jc w:val="center"/>
        </w:trPr>
        <w:tc>
          <w:tcPr>
            <w:tcW w:w="7052" w:type="dxa"/>
            <w:gridSpan w:val="2"/>
            <w:vMerge w:val="restart"/>
            <w:shd w:val="clear" w:color="auto" w:fill="auto"/>
          </w:tcPr>
          <w:p w14:paraId="15E7BD0D" w14:textId="77777777" w:rsidR="00395364" w:rsidRPr="00C526B1" w:rsidRDefault="00395364" w:rsidP="00F565B8">
            <w:pPr>
              <w:spacing w:after="0"/>
              <w:jc w:val="both"/>
              <w:rPr>
                <w:rFonts w:ascii="Times New Roman" w:hAnsi="Times New Roman" w:cs="Times New Roman"/>
                <w:sz w:val="20"/>
              </w:rPr>
            </w:pPr>
            <w:r w:rsidRPr="00C526B1">
              <w:rPr>
                <w:rFonts w:ascii="Times New Roman" w:hAnsi="Times New Roman" w:cs="Times New Roman"/>
                <w:b/>
                <w:sz w:val="20"/>
              </w:rPr>
              <w:t>OBJETIVO</w:t>
            </w:r>
            <w:r w:rsidRPr="00C526B1">
              <w:rPr>
                <w:rFonts w:ascii="Times New Roman" w:hAnsi="Times New Roman" w:cs="Times New Roman"/>
                <w:sz w:val="20"/>
              </w:rPr>
              <w:t xml:space="preserve">: </w:t>
            </w:r>
          </w:p>
          <w:p w14:paraId="764C6261" w14:textId="77777777" w:rsidR="00395364" w:rsidRPr="00C526B1" w:rsidRDefault="00395364" w:rsidP="00F565B8">
            <w:pPr>
              <w:spacing w:after="0"/>
              <w:jc w:val="both"/>
              <w:rPr>
                <w:rFonts w:ascii="Times New Roman" w:hAnsi="Times New Roman" w:cs="Times New Roman"/>
                <w:sz w:val="20"/>
              </w:rPr>
            </w:pPr>
            <w:r w:rsidRPr="00C526B1">
              <w:rPr>
                <w:rFonts w:ascii="Times New Roman" w:hAnsi="Times New Roman" w:cs="Times New Roman"/>
                <w:sz w:val="20"/>
              </w:rPr>
              <w:t xml:space="preserve">El objetivo de este procedimiento es proporcionar los requisitos mínimos para proteger a los trabajadores que laboran en el área de </w:t>
            </w:r>
            <w:r>
              <w:rPr>
                <w:rFonts w:ascii="Times New Roman" w:hAnsi="Times New Roman" w:cs="Times New Roman"/>
                <w:sz w:val="20"/>
              </w:rPr>
              <w:t>guardianía</w:t>
            </w:r>
            <w:r w:rsidRPr="00C526B1">
              <w:rPr>
                <w:rFonts w:ascii="Times New Roman" w:hAnsi="Times New Roman" w:cs="Times New Roman"/>
                <w:sz w:val="20"/>
              </w:rPr>
              <w:t xml:space="preserve"> de la industria INMAIA S.A.</w:t>
            </w:r>
          </w:p>
          <w:p w14:paraId="6B670817" w14:textId="77777777" w:rsidR="00395364" w:rsidRPr="00C526B1" w:rsidRDefault="00395364" w:rsidP="00F565B8">
            <w:pPr>
              <w:spacing w:after="0"/>
              <w:jc w:val="both"/>
              <w:rPr>
                <w:rFonts w:ascii="Times New Roman" w:hAnsi="Times New Roman" w:cs="Times New Roman"/>
                <w:b/>
                <w:sz w:val="20"/>
              </w:rPr>
            </w:pPr>
            <w:r w:rsidRPr="00C526B1">
              <w:rPr>
                <w:rFonts w:ascii="Times New Roman" w:hAnsi="Times New Roman" w:cs="Times New Roman"/>
                <w:b/>
                <w:sz w:val="20"/>
              </w:rPr>
              <w:t xml:space="preserve">ALCANCE </w:t>
            </w:r>
          </w:p>
          <w:p w14:paraId="6AAE4713" w14:textId="77777777" w:rsidR="00395364" w:rsidRPr="00C22BC1" w:rsidRDefault="00395364" w:rsidP="00F565B8">
            <w:pPr>
              <w:spacing w:after="0"/>
              <w:jc w:val="both"/>
              <w:rPr>
                <w:rFonts w:ascii="Times New Roman" w:hAnsi="Times New Roman" w:cs="Times New Roman"/>
              </w:rPr>
            </w:pPr>
            <w:r w:rsidRPr="005D033C">
              <w:rPr>
                <w:rFonts w:ascii="Times New Roman" w:hAnsi="Times New Roman" w:cs="Times New Roman"/>
                <w:sz w:val="20"/>
              </w:rPr>
              <w:t xml:space="preserve">Este procedimiento tiene como objeto dar los parámetros para el correcto desarrollo de trabajo de </w:t>
            </w:r>
            <w:r>
              <w:rPr>
                <w:rFonts w:ascii="Times New Roman" w:hAnsi="Times New Roman" w:cs="Times New Roman"/>
                <w:sz w:val="20"/>
              </w:rPr>
              <w:t>guardianía.</w:t>
            </w:r>
          </w:p>
        </w:tc>
        <w:tc>
          <w:tcPr>
            <w:tcW w:w="2695" w:type="dxa"/>
            <w:shd w:val="clear" w:color="auto" w:fill="DBE5F1" w:themeFill="accent1" w:themeFillTint="33"/>
          </w:tcPr>
          <w:p w14:paraId="3AE99352" w14:textId="77777777" w:rsidR="00395364" w:rsidRPr="004637E2" w:rsidRDefault="00395364" w:rsidP="00F565B8">
            <w:pPr>
              <w:spacing w:after="0" w:line="480" w:lineRule="auto"/>
              <w:jc w:val="center"/>
              <w:rPr>
                <w:rFonts w:ascii="Times New Roman" w:hAnsi="Times New Roman" w:cs="Times New Roman"/>
                <w:b/>
              </w:rPr>
            </w:pPr>
            <w:r w:rsidRPr="004637E2">
              <w:rPr>
                <w:rFonts w:ascii="Times New Roman" w:hAnsi="Times New Roman" w:cs="Times New Roman"/>
                <w:b/>
              </w:rPr>
              <w:t>Controles generales</w:t>
            </w:r>
          </w:p>
        </w:tc>
        <w:tc>
          <w:tcPr>
            <w:tcW w:w="2362" w:type="dxa"/>
            <w:shd w:val="clear" w:color="auto" w:fill="DBE5F1" w:themeFill="accent1" w:themeFillTint="33"/>
          </w:tcPr>
          <w:p w14:paraId="2DC58E73" w14:textId="77777777" w:rsidR="00395364" w:rsidRPr="004637E2" w:rsidRDefault="00395364" w:rsidP="00F565B8">
            <w:pPr>
              <w:spacing w:after="0" w:line="480" w:lineRule="auto"/>
              <w:jc w:val="center"/>
              <w:rPr>
                <w:rFonts w:ascii="Times New Roman" w:hAnsi="Times New Roman" w:cs="Times New Roman"/>
                <w:b/>
              </w:rPr>
            </w:pPr>
            <w:r w:rsidRPr="004637E2">
              <w:rPr>
                <w:rFonts w:ascii="Times New Roman" w:hAnsi="Times New Roman" w:cs="Times New Roman"/>
                <w:b/>
              </w:rPr>
              <w:t>Controles específicos</w:t>
            </w:r>
          </w:p>
        </w:tc>
        <w:tc>
          <w:tcPr>
            <w:tcW w:w="2565" w:type="dxa"/>
            <w:gridSpan w:val="2"/>
            <w:shd w:val="clear" w:color="auto" w:fill="DBE5F1" w:themeFill="accent1" w:themeFillTint="33"/>
          </w:tcPr>
          <w:p w14:paraId="0EF6AD91" w14:textId="77777777" w:rsidR="00395364" w:rsidRPr="004637E2" w:rsidRDefault="00395364" w:rsidP="00F565B8">
            <w:pPr>
              <w:spacing w:after="0" w:line="480" w:lineRule="auto"/>
              <w:jc w:val="center"/>
              <w:rPr>
                <w:rFonts w:ascii="Times New Roman" w:hAnsi="Times New Roman" w:cs="Times New Roman"/>
                <w:b/>
              </w:rPr>
            </w:pPr>
            <w:r w:rsidRPr="004637E2">
              <w:rPr>
                <w:rFonts w:ascii="Times New Roman" w:hAnsi="Times New Roman" w:cs="Times New Roman"/>
                <w:b/>
              </w:rPr>
              <w:t>Controles de ingeniería</w:t>
            </w:r>
          </w:p>
        </w:tc>
      </w:tr>
      <w:tr w:rsidR="00395364" w:rsidRPr="00C22BC1" w14:paraId="7B0FC2BE" w14:textId="77777777" w:rsidTr="00E71E03">
        <w:trPr>
          <w:trHeight w:val="1863"/>
          <w:jc w:val="center"/>
        </w:trPr>
        <w:tc>
          <w:tcPr>
            <w:tcW w:w="7052" w:type="dxa"/>
            <w:gridSpan w:val="2"/>
            <w:vMerge/>
            <w:shd w:val="clear" w:color="auto" w:fill="auto"/>
          </w:tcPr>
          <w:p w14:paraId="063DB317" w14:textId="77777777" w:rsidR="00395364" w:rsidRPr="00C22BC1" w:rsidRDefault="00395364" w:rsidP="00395364">
            <w:pPr>
              <w:rPr>
                <w:rFonts w:ascii="Times New Roman" w:hAnsi="Times New Roman" w:cs="Times New Roman"/>
              </w:rPr>
            </w:pPr>
          </w:p>
        </w:tc>
        <w:tc>
          <w:tcPr>
            <w:tcW w:w="2695" w:type="dxa"/>
            <w:shd w:val="clear" w:color="auto" w:fill="auto"/>
          </w:tcPr>
          <w:p w14:paraId="080C2AF6" w14:textId="77777777" w:rsidR="00395364" w:rsidRPr="00420793" w:rsidRDefault="00395364" w:rsidP="00D30184">
            <w:pPr>
              <w:pStyle w:val="Prrafodelista"/>
              <w:numPr>
                <w:ilvl w:val="0"/>
                <w:numId w:val="264"/>
              </w:numPr>
              <w:ind w:left="178" w:hanging="178"/>
              <w:jc w:val="both"/>
              <w:rPr>
                <w:rFonts w:ascii="Times New Roman" w:hAnsi="Times New Roman" w:cs="Times New Roman"/>
                <w:sz w:val="20"/>
              </w:rPr>
            </w:pPr>
            <w:r w:rsidRPr="00420793">
              <w:rPr>
                <w:rFonts w:ascii="Times New Roman" w:hAnsi="Times New Roman" w:cs="Times New Roman"/>
                <w:sz w:val="20"/>
              </w:rPr>
              <w:t xml:space="preserve">No trabaja con </w:t>
            </w:r>
            <w:r>
              <w:rPr>
                <w:rFonts w:ascii="Times New Roman" w:hAnsi="Times New Roman" w:cs="Times New Roman"/>
                <w:sz w:val="20"/>
              </w:rPr>
              <w:t>r</w:t>
            </w:r>
            <w:r w:rsidRPr="00420793">
              <w:rPr>
                <w:rFonts w:ascii="Times New Roman" w:hAnsi="Times New Roman" w:cs="Times New Roman"/>
                <w:sz w:val="20"/>
              </w:rPr>
              <w:t>opa suelta.</w:t>
            </w:r>
          </w:p>
          <w:p w14:paraId="55D8DC48" w14:textId="77777777" w:rsidR="00395364" w:rsidRPr="00420793" w:rsidRDefault="00395364" w:rsidP="00D30184">
            <w:pPr>
              <w:pStyle w:val="Prrafodelista"/>
              <w:numPr>
                <w:ilvl w:val="0"/>
                <w:numId w:val="264"/>
              </w:numPr>
              <w:ind w:left="178" w:hanging="178"/>
              <w:jc w:val="both"/>
              <w:rPr>
                <w:rFonts w:ascii="Times New Roman" w:hAnsi="Times New Roman" w:cs="Times New Roman"/>
                <w:sz w:val="20"/>
              </w:rPr>
            </w:pPr>
            <w:r w:rsidRPr="00420793">
              <w:rPr>
                <w:rFonts w:ascii="Times New Roman" w:hAnsi="Times New Roman" w:cs="Times New Roman"/>
                <w:sz w:val="20"/>
              </w:rPr>
              <w:t>No utiliza joyas mientras realiza las labores, (cadenas, reloj, anillos).</w:t>
            </w:r>
          </w:p>
          <w:p w14:paraId="7B87A9D8" w14:textId="77777777" w:rsidR="00395364" w:rsidRPr="00420793" w:rsidRDefault="00395364" w:rsidP="00D30184">
            <w:pPr>
              <w:pStyle w:val="Prrafodelista"/>
              <w:numPr>
                <w:ilvl w:val="0"/>
                <w:numId w:val="264"/>
              </w:numPr>
              <w:ind w:left="178" w:hanging="178"/>
              <w:jc w:val="both"/>
              <w:rPr>
                <w:rFonts w:ascii="Times New Roman" w:hAnsi="Times New Roman" w:cs="Times New Roman"/>
              </w:rPr>
            </w:pPr>
            <w:r w:rsidRPr="00420793">
              <w:rPr>
                <w:rFonts w:ascii="Times New Roman" w:hAnsi="Times New Roman" w:cs="Times New Roman"/>
                <w:sz w:val="20"/>
              </w:rPr>
              <w:t>Usar el equipo de protección personal.</w:t>
            </w:r>
          </w:p>
        </w:tc>
        <w:tc>
          <w:tcPr>
            <w:tcW w:w="2362" w:type="dxa"/>
            <w:shd w:val="clear" w:color="auto" w:fill="auto"/>
          </w:tcPr>
          <w:p w14:paraId="1E8BAEB2" w14:textId="77777777" w:rsidR="00395364" w:rsidRPr="00420793" w:rsidRDefault="00395364" w:rsidP="00D30184">
            <w:pPr>
              <w:pStyle w:val="Prrafodelista"/>
              <w:numPr>
                <w:ilvl w:val="0"/>
                <w:numId w:val="264"/>
              </w:numPr>
              <w:ind w:left="176" w:hanging="176"/>
              <w:jc w:val="both"/>
              <w:rPr>
                <w:rFonts w:ascii="Times New Roman" w:hAnsi="Times New Roman" w:cs="Times New Roman"/>
                <w:sz w:val="20"/>
              </w:rPr>
            </w:pPr>
            <w:r w:rsidRPr="00420793">
              <w:rPr>
                <w:rFonts w:ascii="Times New Roman" w:hAnsi="Times New Roman" w:cs="Times New Roman"/>
                <w:sz w:val="20"/>
              </w:rPr>
              <w:t>No realizar labores de limpieza en máquinas encendidas.</w:t>
            </w:r>
          </w:p>
          <w:p w14:paraId="6FB99371" w14:textId="77777777" w:rsidR="00395364" w:rsidRPr="00420793" w:rsidRDefault="00395364" w:rsidP="00D30184">
            <w:pPr>
              <w:pStyle w:val="Prrafodelista"/>
              <w:numPr>
                <w:ilvl w:val="0"/>
                <w:numId w:val="264"/>
              </w:numPr>
              <w:ind w:left="176" w:hanging="176"/>
              <w:jc w:val="both"/>
              <w:rPr>
                <w:rFonts w:ascii="Times New Roman" w:hAnsi="Times New Roman" w:cs="Times New Roman"/>
              </w:rPr>
            </w:pPr>
            <w:r w:rsidRPr="00420793">
              <w:rPr>
                <w:rFonts w:ascii="Times New Roman" w:hAnsi="Times New Roman" w:cs="Times New Roman"/>
                <w:sz w:val="20"/>
              </w:rPr>
              <w:t xml:space="preserve">No remover resguardos de máquinas para realizar labores de limpieza. </w:t>
            </w:r>
          </w:p>
        </w:tc>
        <w:tc>
          <w:tcPr>
            <w:tcW w:w="2565" w:type="dxa"/>
            <w:gridSpan w:val="2"/>
            <w:shd w:val="clear" w:color="auto" w:fill="auto"/>
          </w:tcPr>
          <w:p w14:paraId="3D5A3968" w14:textId="77777777" w:rsidR="00395364" w:rsidRPr="008B0382" w:rsidRDefault="00395364" w:rsidP="00D30184">
            <w:pPr>
              <w:pStyle w:val="Prrafodelista"/>
              <w:numPr>
                <w:ilvl w:val="0"/>
                <w:numId w:val="264"/>
              </w:numPr>
              <w:ind w:left="224" w:hanging="224"/>
              <w:rPr>
                <w:rFonts w:ascii="Times New Roman" w:hAnsi="Times New Roman" w:cs="Times New Roman"/>
                <w:sz w:val="20"/>
              </w:rPr>
            </w:pPr>
            <w:r w:rsidRPr="008B0382">
              <w:rPr>
                <w:rFonts w:ascii="Times New Roman" w:hAnsi="Times New Roman" w:cs="Times New Roman"/>
                <w:sz w:val="20"/>
              </w:rPr>
              <w:t>Señalización de seguridad.</w:t>
            </w:r>
          </w:p>
          <w:p w14:paraId="49591F3A" w14:textId="77777777" w:rsidR="00395364" w:rsidRPr="008B0382" w:rsidRDefault="00395364" w:rsidP="00D30184">
            <w:pPr>
              <w:pStyle w:val="Prrafodelista"/>
              <w:numPr>
                <w:ilvl w:val="0"/>
                <w:numId w:val="264"/>
              </w:numPr>
              <w:ind w:left="224" w:hanging="224"/>
              <w:rPr>
                <w:rFonts w:ascii="Times New Roman" w:hAnsi="Times New Roman" w:cs="Times New Roman"/>
              </w:rPr>
            </w:pPr>
            <w:r w:rsidRPr="008B0382">
              <w:rPr>
                <w:rFonts w:ascii="Times New Roman" w:hAnsi="Times New Roman" w:cs="Times New Roman"/>
                <w:sz w:val="20"/>
              </w:rPr>
              <w:t>Delimitar las áreas de peligro en máquinas.</w:t>
            </w:r>
          </w:p>
        </w:tc>
      </w:tr>
    </w:tbl>
    <w:p w14:paraId="26AEE896" w14:textId="77777777" w:rsidR="00395364" w:rsidRPr="005D033C" w:rsidRDefault="00395364" w:rsidP="00395364">
      <w:pPr>
        <w:rPr>
          <w:sz w:val="12"/>
        </w:rPr>
      </w:pPr>
    </w:p>
    <w:tbl>
      <w:tblPr>
        <w:tblW w:w="14567" w:type="dxa"/>
        <w:jc w:val="center"/>
        <w:tblLook w:val="04A0" w:firstRow="1" w:lastRow="0" w:firstColumn="1" w:lastColumn="0" w:noHBand="0" w:noVBand="1"/>
      </w:tblPr>
      <w:tblGrid>
        <w:gridCol w:w="4077"/>
        <w:gridCol w:w="2975"/>
        <w:gridCol w:w="2695"/>
        <w:gridCol w:w="2362"/>
        <w:gridCol w:w="2458"/>
      </w:tblGrid>
      <w:tr w:rsidR="003611C6" w:rsidRPr="004637E2" w14:paraId="4DFD7ACF" w14:textId="77777777" w:rsidTr="00D63D9D">
        <w:trPr>
          <w:trHeight w:val="407"/>
          <w:jc w:val="center"/>
        </w:trPr>
        <w:tc>
          <w:tcPr>
            <w:tcW w:w="14567" w:type="dxa"/>
            <w:gridSpan w:val="5"/>
            <w:shd w:val="clear" w:color="auto" w:fill="0070C0"/>
          </w:tcPr>
          <w:p w14:paraId="1F1D9C2F" w14:textId="77777777" w:rsidR="003611C6" w:rsidRPr="00D63D9D" w:rsidRDefault="00D63D9D" w:rsidP="00D63D9D">
            <w:pPr>
              <w:tabs>
                <w:tab w:val="left" w:pos="455"/>
                <w:tab w:val="center" w:pos="7175"/>
              </w:tabs>
              <w:rPr>
                <w:rFonts w:ascii="Times New Roman" w:hAnsi="Times New Roman" w:cs="Times New Roman"/>
                <w:b/>
                <w:color w:val="FFFFFF" w:themeColor="background1"/>
                <w:sz w:val="24"/>
              </w:rPr>
            </w:pPr>
            <w:r w:rsidRPr="00D63D9D">
              <w:rPr>
                <w:rFonts w:ascii="Times New Roman" w:hAnsi="Times New Roman" w:cs="Times New Roman"/>
                <w:b/>
                <w:color w:val="FFFFFF" w:themeColor="background1"/>
                <w:sz w:val="28"/>
              </w:rPr>
              <w:tab/>
            </w:r>
            <w:r w:rsidRPr="00D63D9D">
              <w:rPr>
                <w:rFonts w:ascii="Times New Roman" w:hAnsi="Times New Roman" w:cs="Times New Roman"/>
                <w:b/>
                <w:color w:val="FFFFFF" w:themeColor="background1"/>
                <w:sz w:val="28"/>
              </w:rPr>
              <w:tab/>
            </w:r>
            <w:r w:rsidR="003611C6" w:rsidRPr="00D63D9D">
              <w:rPr>
                <w:rFonts w:ascii="Times New Roman" w:hAnsi="Times New Roman" w:cs="Times New Roman"/>
                <w:b/>
                <w:color w:val="FFFFFF" w:themeColor="background1"/>
                <w:sz w:val="28"/>
              </w:rPr>
              <w:t>PROCEDIMIENTO DE TRABAJO SEGURO  DE OPERADOR DE MAQUINA (CEPILLO DE UNA CARA)</w:t>
            </w:r>
          </w:p>
        </w:tc>
      </w:tr>
      <w:tr w:rsidR="003611C6" w:rsidRPr="00C22BC1" w14:paraId="1145745C" w14:textId="77777777" w:rsidTr="002F5070">
        <w:trPr>
          <w:trHeight w:val="284"/>
          <w:jc w:val="center"/>
        </w:trPr>
        <w:tc>
          <w:tcPr>
            <w:tcW w:w="7052" w:type="dxa"/>
            <w:gridSpan w:val="2"/>
            <w:vMerge w:val="restart"/>
            <w:shd w:val="clear" w:color="auto" w:fill="auto"/>
          </w:tcPr>
          <w:p w14:paraId="105D38D6" w14:textId="77777777" w:rsidR="003611C6" w:rsidRPr="00F21422" w:rsidRDefault="003611C6" w:rsidP="00F565B8">
            <w:pPr>
              <w:spacing w:after="0"/>
              <w:jc w:val="both"/>
              <w:rPr>
                <w:rFonts w:ascii="Times New Roman" w:hAnsi="Times New Roman" w:cs="Times New Roman"/>
              </w:rPr>
            </w:pPr>
            <w:r w:rsidRPr="00F210E3">
              <w:rPr>
                <w:rFonts w:ascii="Times New Roman" w:hAnsi="Times New Roman" w:cs="Times New Roman"/>
                <w:b/>
              </w:rPr>
              <w:t xml:space="preserve">OBJETIVO DEL CARGO: </w:t>
            </w:r>
            <w:r w:rsidRPr="000E0E5C">
              <w:rPr>
                <w:rFonts w:ascii="Times New Roman" w:hAnsi="Times New Roman" w:cs="Times New Roman"/>
              </w:rPr>
              <w:t>Colaborar en el proceso de maquinado de la madera, ejecutando las funciones necesarias para mantener la materia prima en óptimas condiciones de acuerdo con los parámetros establecidos en el Sistema de Gestión de Calidad.</w:t>
            </w:r>
          </w:p>
        </w:tc>
        <w:tc>
          <w:tcPr>
            <w:tcW w:w="7515" w:type="dxa"/>
            <w:gridSpan w:val="3"/>
            <w:shd w:val="clear" w:color="auto" w:fill="DBE5F1" w:themeFill="accent1" w:themeFillTint="33"/>
          </w:tcPr>
          <w:p w14:paraId="635A10DA" w14:textId="77777777" w:rsidR="003611C6" w:rsidRPr="00C22BC1" w:rsidRDefault="003611C6" w:rsidP="00F565B8">
            <w:pPr>
              <w:spacing w:after="0" w:line="240" w:lineRule="auto"/>
              <w:jc w:val="center"/>
              <w:rPr>
                <w:rFonts w:ascii="Times New Roman" w:hAnsi="Times New Roman" w:cs="Times New Roman"/>
              </w:rPr>
            </w:pPr>
            <w:r w:rsidRPr="004637E2">
              <w:rPr>
                <w:rFonts w:ascii="Times New Roman" w:hAnsi="Times New Roman" w:cs="Times New Roman"/>
                <w:b/>
                <w:color w:val="000000" w:themeColor="text1"/>
              </w:rPr>
              <w:t xml:space="preserve">CONTROLES DE EJECUCIÓN DE TAREAS </w:t>
            </w:r>
          </w:p>
        </w:tc>
      </w:tr>
      <w:tr w:rsidR="003611C6" w14:paraId="1115893B" w14:textId="77777777" w:rsidTr="002F5070">
        <w:trPr>
          <w:trHeight w:val="289"/>
          <w:jc w:val="center"/>
        </w:trPr>
        <w:tc>
          <w:tcPr>
            <w:tcW w:w="7052" w:type="dxa"/>
            <w:gridSpan w:val="2"/>
            <w:vMerge/>
            <w:shd w:val="clear" w:color="auto" w:fill="auto"/>
          </w:tcPr>
          <w:p w14:paraId="308D95E2" w14:textId="77777777" w:rsidR="003611C6" w:rsidRDefault="003611C6" w:rsidP="00F565B8">
            <w:pPr>
              <w:spacing w:after="0"/>
              <w:jc w:val="both"/>
              <w:rPr>
                <w:rFonts w:ascii="Times New Roman" w:hAnsi="Times New Roman" w:cs="Times New Roman"/>
                <w:b/>
              </w:rPr>
            </w:pPr>
          </w:p>
        </w:tc>
        <w:tc>
          <w:tcPr>
            <w:tcW w:w="2695" w:type="dxa"/>
            <w:shd w:val="clear" w:color="auto" w:fill="DBE5F1" w:themeFill="accent1" w:themeFillTint="33"/>
          </w:tcPr>
          <w:p w14:paraId="42BBDC3D" w14:textId="77777777" w:rsidR="003611C6" w:rsidRDefault="003611C6" w:rsidP="00F565B8">
            <w:pPr>
              <w:spacing w:after="0" w:line="240" w:lineRule="auto"/>
              <w:jc w:val="center"/>
              <w:rPr>
                <w:rFonts w:ascii="Times New Roman" w:hAnsi="Times New Roman" w:cs="Times New Roman"/>
                <w:b/>
              </w:rPr>
            </w:pPr>
            <w:r>
              <w:rPr>
                <w:rFonts w:ascii="Times New Roman" w:hAnsi="Times New Roman" w:cs="Times New Roman"/>
                <w:b/>
              </w:rPr>
              <w:t>ANTES</w:t>
            </w:r>
          </w:p>
        </w:tc>
        <w:tc>
          <w:tcPr>
            <w:tcW w:w="2362" w:type="dxa"/>
            <w:shd w:val="clear" w:color="auto" w:fill="DBE5F1" w:themeFill="accent1" w:themeFillTint="33"/>
          </w:tcPr>
          <w:p w14:paraId="3BFCE188" w14:textId="77777777" w:rsidR="003611C6" w:rsidRDefault="003611C6" w:rsidP="00F565B8">
            <w:pPr>
              <w:spacing w:after="0" w:line="240" w:lineRule="auto"/>
              <w:jc w:val="center"/>
              <w:rPr>
                <w:rFonts w:ascii="Times New Roman" w:hAnsi="Times New Roman" w:cs="Times New Roman"/>
                <w:b/>
              </w:rPr>
            </w:pPr>
            <w:r>
              <w:rPr>
                <w:rFonts w:ascii="Times New Roman" w:hAnsi="Times New Roman" w:cs="Times New Roman"/>
                <w:b/>
              </w:rPr>
              <w:t>DURANTE</w:t>
            </w:r>
          </w:p>
        </w:tc>
        <w:tc>
          <w:tcPr>
            <w:tcW w:w="2458" w:type="dxa"/>
            <w:shd w:val="clear" w:color="auto" w:fill="DBE5F1" w:themeFill="accent1" w:themeFillTint="33"/>
          </w:tcPr>
          <w:p w14:paraId="6F650248" w14:textId="77777777" w:rsidR="003611C6" w:rsidRDefault="003611C6" w:rsidP="00F565B8">
            <w:pPr>
              <w:spacing w:after="0" w:line="240" w:lineRule="auto"/>
              <w:jc w:val="center"/>
              <w:rPr>
                <w:rFonts w:ascii="Times New Roman" w:hAnsi="Times New Roman" w:cs="Times New Roman"/>
                <w:b/>
              </w:rPr>
            </w:pPr>
            <w:r>
              <w:rPr>
                <w:rFonts w:ascii="Times New Roman" w:hAnsi="Times New Roman" w:cs="Times New Roman"/>
                <w:b/>
              </w:rPr>
              <w:t>DESPUES</w:t>
            </w:r>
          </w:p>
        </w:tc>
      </w:tr>
      <w:tr w:rsidR="003611C6" w:rsidRPr="00357E74" w14:paraId="33A5F164" w14:textId="77777777" w:rsidTr="002F5070">
        <w:trPr>
          <w:trHeight w:val="491"/>
          <w:jc w:val="center"/>
        </w:trPr>
        <w:tc>
          <w:tcPr>
            <w:tcW w:w="7052" w:type="dxa"/>
            <w:gridSpan w:val="2"/>
            <w:vMerge/>
            <w:shd w:val="clear" w:color="auto" w:fill="auto"/>
          </w:tcPr>
          <w:p w14:paraId="023E66B1" w14:textId="77777777" w:rsidR="003611C6" w:rsidRDefault="003611C6" w:rsidP="00400138">
            <w:pPr>
              <w:jc w:val="both"/>
              <w:rPr>
                <w:rFonts w:ascii="Times New Roman" w:hAnsi="Times New Roman" w:cs="Times New Roman"/>
                <w:b/>
              </w:rPr>
            </w:pPr>
          </w:p>
        </w:tc>
        <w:tc>
          <w:tcPr>
            <w:tcW w:w="2695" w:type="dxa"/>
            <w:vMerge w:val="restart"/>
            <w:shd w:val="clear" w:color="auto" w:fill="auto"/>
          </w:tcPr>
          <w:p w14:paraId="2EF64801" w14:textId="77777777" w:rsidR="003611C6" w:rsidRDefault="003611C6" w:rsidP="00400138">
            <w:pPr>
              <w:pStyle w:val="Prrafodelista"/>
              <w:numPr>
                <w:ilvl w:val="0"/>
                <w:numId w:val="265"/>
              </w:numPr>
              <w:ind w:left="178" w:hanging="178"/>
              <w:jc w:val="both"/>
              <w:rPr>
                <w:rFonts w:ascii="Times New Roman" w:hAnsi="Times New Roman" w:cs="Times New Roman"/>
                <w:sz w:val="20"/>
              </w:rPr>
            </w:pPr>
            <w:r>
              <w:rPr>
                <w:rFonts w:ascii="Times New Roman" w:hAnsi="Times New Roman" w:cs="Times New Roman"/>
                <w:sz w:val="20"/>
              </w:rPr>
              <w:t>Revisar el buen funcionamiento del sistema eléctrico antes de comenzar los trabajos.</w:t>
            </w:r>
          </w:p>
          <w:p w14:paraId="39350E94" w14:textId="77777777" w:rsidR="003611C6" w:rsidRDefault="003611C6" w:rsidP="00400138">
            <w:pPr>
              <w:pStyle w:val="Prrafodelista"/>
              <w:numPr>
                <w:ilvl w:val="0"/>
                <w:numId w:val="265"/>
              </w:numPr>
              <w:ind w:left="178" w:hanging="178"/>
              <w:jc w:val="both"/>
              <w:rPr>
                <w:rFonts w:ascii="Times New Roman" w:hAnsi="Times New Roman" w:cs="Times New Roman"/>
                <w:sz w:val="20"/>
              </w:rPr>
            </w:pPr>
            <w:r>
              <w:rPr>
                <w:rFonts w:ascii="Times New Roman" w:hAnsi="Times New Roman" w:cs="Times New Roman"/>
                <w:sz w:val="20"/>
              </w:rPr>
              <w:t>Revisar que las guardas de protección y la sierra estén bien ajustadas.</w:t>
            </w:r>
          </w:p>
          <w:p w14:paraId="437D27CC" w14:textId="77777777" w:rsidR="003611C6" w:rsidRPr="008B0382" w:rsidRDefault="003611C6" w:rsidP="00400138">
            <w:pPr>
              <w:pStyle w:val="Prrafodelista"/>
              <w:numPr>
                <w:ilvl w:val="0"/>
                <w:numId w:val="265"/>
              </w:numPr>
              <w:ind w:left="178" w:hanging="178"/>
              <w:jc w:val="both"/>
              <w:rPr>
                <w:rFonts w:ascii="Times New Roman" w:hAnsi="Times New Roman" w:cs="Times New Roman"/>
                <w:sz w:val="20"/>
              </w:rPr>
            </w:pPr>
            <w:r>
              <w:rPr>
                <w:rFonts w:ascii="Times New Roman" w:hAnsi="Times New Roman" w:cs="Times New Roman"/>
                <w:sz w:val="20"/>
              </w:rPr>
              <w:t>Revisar que el ducto de aspiración no este obstruido.</w:t>
            </w:r>
          </w:p>
        </w:tc>
        <w:tc>
          <w:tcPr>
            <w:tcW w:w="2362" w:type="dxa"/>
            <w:vMerge w:val="restart"/>
            <w:shd w:val="clear" w:color="auto" w:fill="auto"/>
          </w:tcPr>
          <w:p w14:paraId="336C8365" w14:textId="77777777" w:rsidR="003611C6" w:rsidRDefault="003611C6" w:rsidP="00400138">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 xml:space="preserve">Mantener la </w:t>
            </w:r>
            <w:r w:rsidRPr="008B0382">
              <w:rPr>
                <w:rFonts w:ascii="Times New Roman" w:hAnsi="Times New Roman" w:cs="Times New Roman"/>
                <w:sz w:val="20"/>
              </w:rPr>
              <w:t>limpieza de</w:t>
            </w:r>
            <w:r w:rsidR="00400138">
              <w:rPr>
                <w:rFonts w:ascii="Times New Roman" w:hAnsi="Times New Roman" w:cs="Times New Roman"/>
                <w:sz w:val="20"/>
              </w:rPr>
              <w:t xml:space="preserve"> </w:t>
            </w:r>
            <w:r w:rsidRPr="008B0382">
              <w:rPr>
                <w:rFonts w:ascii="Times New Roman" w:hAnsi="Times New Roman" w:cs="Times New Roman"/>
                <w:sz w:val="20"/>
              </w:rPr>
              <w:t>forma periódica del puesto de trabajo.</w:t>
            </w:r>
          </w:p>
          <w:p w14:paraId="64F97BB4" w14:textId="77777777" w:rsidR="003611C6" w:rsidRPr="008B0382" w:rsidRDefault="003611C6" w:rsidP="00400138">
            <w:pPr>
              <w:pStyle w:val="Prrafodelista"/>
              <w:numPr>
                <w:ilvl w:val="0"/>
                <w:numId w:val="265"/>
              </w:numPr>
              <w:ind w:left="176" w:hanging="176"/>
              <w:jc w:val="both"/>
              <w:rPr>
                <w:rFonts w:ascii="Times New Roman" w:hAnsi="Times New Roman" w:cs="Times New Roman"/>
                <w:sz w:val="20"/>
              </w:rPr>
            </w:pPr>
            <w:r>
              <w:rPr>
                <w:rFonts w:ascii="Times New Roman" w:hAnsi="Times New Roman" w:cs="Times New Roman"/>
                <w:sz w:val="20"/>
              </w:rPr>
              <w:t>Calibrar la mesa de la sierra a la medida adecuada.</w:t>
            </w:r>
          </w:p>
        </w:tc>
        <w:tc>
          <w:tcPr>
            <w:tcW w:w="2458" w:type="dxa"/>
            <w:vMerge w:val="restart"/>
            <w:shd w:val="clear" w:color="auto" w:fill="auto"/>
          </w:tcPr>
          <w:p w14:paraId="520B8334" w14:textId="77777777" w:rsidR="003611C6" w:rsidRPr="005A397A" w:rsidRDefault="003611C6" w:rsidP="00400138">
            <w:pPr>
              <w:pStyle w:val="Prrafodelista"/>
              <w:numPr>
                <w:ilvl w:val="0"/>
                <w:numId w:val="265"/>
              </w:numPr>
              <w:ind w:left="224" w:hanging="224"/>
              <w:jc w:val="both"/>
              <w:rPr>
                <w:rFonts w:ascii="Times New Roman" w:hAnsi="Times New Roman" w:cs="Times New Roman"/>
                <w:sz w:val="20"/>
              </w:rPr>
            </w:pPr>
            <w:r w:rsidRPr="005A397A">
              <w:rPr>
                <w:rFonts w:ascii="Times New Roman" w:hAnsi="Times New Roman" w:cs="Times New Roman"/>
                <w:sz w:val="20"/>
              </w:rPr>
              <w:t>Revisar que la sierra  de mesa quede en buenas condiciones caso contrario notificar al jefe.</w:t>
            </w:r>
          </w:p>
          <w:p w14:paraId="1EB5416D" w14:textId="77777777" w:rsidR="003611C6" w:rsidRPr="005A397A" w:rsidRDefault="003611C6" w:rsidP="00400138">
            <w:pPr>
              <w:pStyle w:val="Prrafodelista"/>
              <w:numPr>
                <w:ilvl w:val="0"/>
                <w:numId w:val="265"/>
              </w:numPr>
              <w:ind w:left="224" w:hanging="224"/>
              <w:jc w:val="both"/>
              <w:rPr>
                <w:rFonts w:ascii="Times New Roman" w:hAnsi="Times New Roman" w:cs="Times New Roman"/>
              </w:rPr>
            </w:pPr>
            <w:r w:rsidRPr="005A397A">
              <w:rPr>
                <w:rFonts w:ascii="Times New Roman" w:hAnsi="Times New Roman" w:cs="Times New Roman"/>
                <w:sz w:val="20"/>
              </w:rPr>
              <w:t>Realizar la limpieza a los equipos de limpieza y dejarlos en el lugar que les corresponde.</w:t>
            </w:r>
          </w:p>
          <w:p w14:paraId="2A9BBCC7" w14:textId="77777777" w:rsidR="003611C6" w:rsidRPr="00357E74" w:rsidRDefault="003611C6" w:rsidP="00400138">
            <w:pPr>
              <w:pStyle w:val="Prrafodelista"/>
              <w:ind w:left="224"/>
              <w:jc w:val="both"/>
              <w:rPr>
                <w:rFonts w:ascii="Times New Roman" w:hAnsi="Times New Roman" w:cs="Times New Roman"/>
              </w:rPr>
            </w:pPr>
          </w:p>
        </w:tc>
      </w:tr>
      <w:tr w:rsidR="003611C6" w14:paraId="01D4A08D" w14:textId="77777777" w:rsidTr="002F5070">
        <w:trPr>
          <w:jc w:val="center"/>
        </w:trPr>
        <w:tc>
          <w:tcPr>
            <w:tcW w:w="4077" w:type="dxa"/>
            <w:vMerge w:val="restart"/>
            <w:shd w:val="clear" w:color="auto" w:fill="auto"/>
          </w:tcPr>
          <w:p w14:paraId="002A4DAB" w14:textId="77777777" w:rsidR="003611C6" w:rsidRPr="00C22BC1" w:rsidRDefault="00672485" w:rsidP="00400138">
            <w:pPr>
              <w:rPr>
                <w:rFonts w:ascii="Times New Roman" w:hAnsi="Times New Roman" w:cs="Times New Roman"/>
                <w:b/>
              </w:rPr>
            </w:pPr>
            <w:r>
              <w:rPr>
                <w:noProof/>
                <w:lang w:val="es-ES" w:eastAsia="es-ES"/>
              </w:rPr>
              <w:drawing>
                <wp:anchor distT="0" distB="0" distL="114300" distR="114300" simplePos="0" relativeHeight="251738624" behindDoc="0" locked="0" layoutInCell="1" allowOverlap="1" wp14:anchorId="73309A55" wp14:editId="2A9DB17B">
                  <wp:simplePos x="0" y="0"/>
                  <wp:positionH relativeFrom="column">
                    <wp:posOffset>155840</wp:posOffset>
                  </wp:positionH>
                  <wp:positionV relativeFrom="paragraph">
                    <wp:posOffset>100747</wp:posOffset>
                  </wp:positionV>
                  <wp:extent cx="2101850" cy="2060575"/>
                  <wp:effectExtent l="0" t="0" r="0" b="0"/>
                  <wp:wrapNone/>
                  <wp:docPr id="19" name="Imagen 19" descr="Resultado de imagen para cepillo de una cara carpinte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para cepillo de una cara carpinteria"/>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101850" cy="20605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975" w:type="dxa"/>
            <w:shd w:val="clear" w:color="auto" w:fill="DBE5F1" w:themeFill="accent1" w:themeFillTint="33"/>
          </w:tcPr>
          <w:p w14:paraId="71F23F68" w14:textId="77777777" w:rsidR="003611C6" w:rsidRDefault="003611C6" w:rsidP="00F565B8">
            <w:pPr>
              <w:spacing w:after="0" w:line="240" w:lineRule="auto"/>
              <w:jc w:val="center"/>
              <w:rPr>
                <w:rFonts w:ascii="Times New Roman" w:hAnsi="Times New Roman" w:cs="Times New Roman"/>
                <w:b/>
              </w:rPr>
            </w:pPr>
            <w:r>
              <w:rPr>
                <w:rFonts w:ascii="Times New Roman" w:hAnsi="Times New Roman" w:cs="Times New Roman"/>
                <w:b/>
              </w:rPr>
              <w:t>RIESGOS PRESENTES:</w:t>
            </w:r>
          </w:p>
        </w:tc>
        <w:tc>
          <w:tcPr>
            <w:tcW w:w="2695" w:type="dxa"/>
            <w:vMerge/>
            <w:shd w:val="clear" w:color="auto" w:fill="auto"/>
          </w:tcPr>
          <w:p w14:paraId="75777204" w14:textId="77777777" w:rsidR="003611C6" w:rsidRDefault="003611C6" w:rsidP="00400138">
            <w:pPr>
              <w:jc w:val="center"/>
              <w:rPr>
                <w:rFonts w:ascii="Times New Roman" w:hAnsi="Times New Roman" w:cs="Times New Roman"/>
                <w:b/>
              </w:rPr>
            </w:pPr>
          </w:p>
        </w:tc>
        <w:tc>
          <w:tcPr>
            <w:tcW w:w="2362" w:type="dxa"/>
            <w:vMerge/>
            <w:shd w:val="clear" w:color="auto" w:fill="auto"/>
          </w:tcPr>
          <w:p w14:paraId="025DE7A3" w14:textId="77777777" w:rsidR="003611C6" w:rsidRDefault="003611C6" w:rsidP="00400138">
            <w:pPr>
              <w:jc w:val="center"/>
              <w:rPr>
                <w:rFonts w:ascii="Times New Roman" w:hAnsi="Times New Roman" w:cs="Times New Roman"/>
                <w:b/>
              </w:rPr>
            </w:pPr>
          </w:p>
        </w:tc>
        <w:tc>
          <w:tcPr>
            <w:tcW w:w="2458" w:type="dxa"/>
            <w:vMerge/>
            <w:shd w:val="clear" w:color="auto" w:fill="auto"/>
          </w:tcPr>
          <w:p w14:paraId="678C0625" w14:textId="77777777" w:rsidR="003611C6" w:rsidRDefault="003611C6" w:rsidP="00400138">
            <w:pPr>
              <w:jc w:val="center"/>
              <w:rPr>
                <w:rFonts w:ascii="Times New Roman" w:hAnsi="Times New Roman" w:cs="Times New Roman"/>
                <w:b/>
              </w:rPr>
            </w:pPr>
          </w:p>
        </w:tc>
      </w:tr>
      <w:tr w:rsidR="003611C6" w14:paraId="40CC4594" w14:textId="77777777" w:rsidTr="002F5070">
        <w:trPr>
          <w:trHeight w:val="1831"/>
          <w:jc w:val="center"/>
        </w:trPr>
        <w:tc>
          <w:tcPr>
            <w:tcW w:w="4077" w:type="dxa"/>
            <w:vMerge/>
            <w:shd w:val="clear" w:color="auto" w:fill="auto"/>
          </w:tcPr>
          <w:p w14:paraId="551FE2F0" w14:textId="77777777" w:rsidR="003611C6" w:rsidRPr="00C22BC1" w:rsidRDefault="003611C6" w:rsidP="00400138">
            <w:pPr>
              <w:rPr>
                <w:rFonts w:ascii="Times New Roman" w:hAnsi="Times New Roman" w:cs="Times New Roman"/>
                <w:b/>
              </w:rPr>
            </w:pPr>
          </w:p>
        </w:tc>
        <w:tc>
          <w:tcPr>
            <w:tcW w:w="2975" w:type="dxa"/>
            <w:vMerge w:val="restart"/>
            <w:shd w:val="clear" w:color="auto" w:fill="auto"/>
          </w:tcPr>
          <w:p w14:paraId="4352075A" w14:textId="77777777" w:rsidR="003611C6" w:rsidRDefault="003611C6" w:rsidP="00400138">
            <w:pPr>
              <w:pStyle w:val="Prrafodelista"/>
              <w:numPr>
                <w:ilvl w:val="0"/>
                <w:numId w:val="272"/>
              </w:numPr>
              <w:ind w:left="425"/>
              <w:rPr>
                <w:rFonts w:ascii="Times New Roman" w:hAnsi="Times New Roman" w:cs="Times New Roman"/>
              </w:rPr>
            </w:pPr>
            <w:r>
              <w:rPr>
                <w:rFonts w:ascii="Times New Roman" w:hAnsi="Times New Roman" w:cs="Times New Roman"/>
              </w:rPr>
              <w:t>Atrapamiento por o entre objetos</w:t>
            </w:r>
          </w:p>
          <w:p w14:paraId="3CF0E355" w14:textId="77777777" w:rsidR="003611C6" w:rsidRPr="005A397A" w:rsidRDefault="003611C6" w:rsidP="00400138">
            <w:pPr>
              <w:pStyle w:val="Prrafodelista"/>
              <w:numPr>
                <w:ilvl w:val="0"/>
                <w:numId w:val="272"/>
              </w:numPr>
              <w:ind w:left="425"/>
              <w:rPr>
                <w:rFonts w:ascii="Times New Roman" w:hAnsi="Times New Roman" w:cs="Times New Roman"/>
              </w:rPr>
            </w:pPr>
            <w:r w:rsidRPr="005A397A">
              <w:rPr>
                <w:rFonts w:ascii="Times New Roman" w:hAnsi="Times New Roman" w:cs="Times New Roman"/>
              </w:rPr>
              <w:t>Caídas al mismo nivel</w:t>
            </w:r>
          </w:p>
          <w:p w14:paraId="004E1357" w14:textId="77777777" w:rsidR="003611C6" w:rsidRPr="005A397A" w:rsidRDefault="003611C6" w:rsidP="00400138">
            <w:pPr>
              <w:pStyle w:val="Prrafodelista"/>
              <w:numPr>
                <w:ilvl w:val="0"/>
                <w:numId w:val="272"/>
              </w:numPr>
              <w:ind w:left="425"/>
              <w:rPr>
                <w:rFonts w:ascii="Times New Roman" w:hAnsi="Times New Roman" w:cs="Times New Roman"/>
              </w:rPr>
            </w:pPr>
            <w:r w:rsidRPr="005A397A">
              <w:rPr>
                <w:rFonts w:ascii="Times New Roman" w:hAnsi="Times New Roman" w:cs="Times New Roman"/>
              </w:rPr>
              <w:t>Riesgo de cortes</w:t>
            </w:r>
            <w:r>
              <w:rPr>
                <w:rFonts w:ascii="Times New Roman" w:hAnsi="Times New Roman" w:cs="Times New Roman"/>
              </w:rPr>
              <w:t xml:space="preserve"> y punzamientos </w:t>
            </w:r>
            <w:r w:rsidRPr="005A397A">
              <w:rPr>
                <w:rFonts w:ascii="Times New Roman" w:hAnsi="Times New Roman" w:cs="Times New Roman"/>
              </w:rPr>
              <w:t xml:space="preserve"> </w:t>
            </w:r>
          </w:p>
          <w:p w14:paraId="4E48B3D1" w14:textId="77777777" w:rsidR="003611C6" w:rsidRPr="005A397A" w:rsidRDefault="003611C6" w:rsidP="00400138">
            <w:pPr>
              <w:pStyle w:val="Prrafodelista"/>
              <w:numPr>
                <w:ilvl w:val="0"/>
                <w:numId w:val="272"/>
              </w:numPr>
              <w:ind w:left="425"/>
              <w:rPr>
                <w:rFonts w:ascii="Times New Roman" w:hAnsi="Times New Roman" w:cs="Times New Roman"/>
              </w:rPr>
            </w:pPr>
            <w:r w:rsidRPr="005A397A">
              <w:rPr>
                <w:rFonts w:ascii="Times New Roman" w:hAnsi="Times New Roman" w:cs="Times New Roman"/>
              </w:rPr>
              <w:t xml:space="preserve">Proyección de partículas </w:t>
            </w:r>
          </w:p>
          <w:p w14:paraId="56273025" w14:textId="77777777" w:rsidR="003611C6" w:rsidRDefault="003611C6" w:rsidP="00400138">
            <w:pPr>
              <w:rPr>
                <w:rFonts w:ascii="Times New Roman" w:hAnsi="Times New Roman" w:cs="Times New Roman"/>
              </w:rPr>
            </w:pPr>
          </w:p>
          <w:p w14:paraId="386ECDCA" w14:textId="77777777" w:rsidR="003611C6" w:rsidRDefault="003611C6" w:rsidP="00400138">
            <w:pPr>
              <w:rPr>
                <w:rFonts w:ascii="Times New Roman" w:hAnsi="Times New Roman" w:cs="Times New Roman"/>
                <w:b/>
              </w:rPr>
            </w:pPr>
          </w:p>
        </w:tc>
        <w:tc>
          <w:tcPr>
            <w:tcW w:w="2695" w:type="dxa"/>
            <w:vMerge/>
            <w:shd w:val="clear" w:color="auto" w:fill="auto"/>
          </w:tcPr>
          <w:p w14:paraId="0DD989C4" w14:textId="77777777" w:rsidR="003611C6" w:rsidRDefault="003611C6" w:rsidP="00400138">
            <w:pPr>
              <w:jc w:val="center"/>
              <w:rPr>
                <w:rFonts w:ascii="Times New Roman" w:hAnsi="Times New Roman" w:cs="Times New Roman"/>
                <w:b/>
              </w:rPr>
            </w:pPr>
          </w:p>
        </w:tc>
        <w:tc>
          <w:tcPr>
            <w:tcW w:w="2362" w:type="dxa"/>
            <w:vMerge/>
            <w:shd w:val="clear" w:color="auto" w:fill="auto"/>
          </w:tcPr>
          <w:p w14:paraId="6D86CD56" w14:textId="77777777" w:rsidR="003611C6" w:rsidRDefault="003611C6" w:rsidP="00400138">
            <w:pPr>
              <w:jc w:val="center"/>
              <w:rPr>
                <w:rFonts w:ascii="Times New Roman" w:hAnsi="Times New Roman" w:cs="Times New Roman"/>
                <w:b/>
              </w:rPr>
            </w:pPr>
          </w:p>
        </w:tc>
        <w:tc>
          <w:tcPr>
            <w:tcW w:w="2458" w:type="dxa"/>
            <w:vMerge/>
            <w:shd w:val="clear" w:color="auto" w:fill="auto"/>
          </w:tcPr>
          <w:p w14:paraId="678051BA" w14:textId="77777777" w:rsidR="003611C6" w:rsidRDefault="003611C6" w:rsidP="00400138">
            <w:pPr>
              <w:jc w:val="center"/>
              <w:rPr>
                <w:rFonts w:ascii="Times New Roman" w:hAnsi="Times New Roman" w:cs="Times New Roman"/>
                <w:b/>
              </w:rPr>
            </w:pPr>
          </w:p>
        </w:tc>
      </w:tr>
      <w:tr w:rsidR="003611C6" w14:paraId="4974C2CB" w14:textId="77777777" w:rsidTr="002F5070">
        <w:trPr>
          <w:jc w:val="center"/>
        </w:trPr>
        <w:tc>
          <w:tcPr>
            <w:tcW w:w="4077" w:type="dxa"/>
            <w:vMerge/>
            <w:shd w:val="clear" w:color="auto" w:fill="auto"/>
          </w:tcPr>
          <w:p w14:paraId="77962604" w14:textId="77777777" w:rsidR="003611C6" w:rsidRPr="00C22BC1" w:rsidRDefault="003611C6" w:rsidP="00400138">
            <w:pPr>
              <w:rPr>
                <w:rFonts w:ascii="Times New Roman" w:hAnsi="Times New Roman" w:cs="Times New Roman"/>
                <w:b/>
              </w:rPr>
            </w:pPr>
          </w:p>
        </w:tc>
        <w:tc>
          <w:tcPr>
            <w:tcW w:w="2975" w:type="dxa"/>
            <w:vMerge/>
            <w:shd w:val="clear" w:color="auto" w:fill="auto"/>
          </w:tcPr>
          <w:p w14:paraId="563D4CD5" w14:textId="77777777" w:rsidR="003611C6" w:rsidRDefault="003611C6" w:rsidP="00400138">
            <w:pPr>
              <w:jc w:val="center"/>
              <w:rPr>
                <w:rFonts w:ascii="Times New Roman" w:hAnsi="Times New Roman" w:cs="Times New Roman"/>
                <w:b/>
              </w:rPr>
            </w:pPr>
          </w:p>
        </w:tc>
        <w:tc>
          <w:tcPr>
            <w:tcW w:w="7515" w:type="dxa"/>
            <w:gridSpan w:val="3"/>
            <w:shd w:val="clear" w:color="auto" w:fill="DBE5F1" w:themeFill="accent1" w:themeFillTint="33"/>
          </w:tcPr>
          <w:p w14:paraId="08B95815" w14:textId="77777777" w:rsidR="003611C6" w:rsidRPr="004C7FA5" w:rsidRDefault="003611C6" w:rsidP="00F565B8">
            <w:pPr>
              <w:spacing w:after="0"/>
              <w:jc w:val="center"/>
              <w:rPr>
                <w:rFonts w:ascii="Times New Roman" w:hAnsi="Times New Roman" w:cs="Times New Roman"/>
                <w:b/>
              </w:rPr>
            </w:pPr>
            <w:r w:rsidRPr="004C7FA5">
              <w:rPr>
                <w:rFonts w:ascii="Times New Roman" w:hAnsi="Times New Roman" w:cs="Times New Roman"/>
                <w:b/>
              </w:rPr>
              <w:t xml:space="preserve">EQUIPO DE PROTECCIÓN PERSONAL OBLIGATORIO A USAR </w:t>
            </w:r>
          </w:p>
        </w:tc>
      </w:tr>
      <w:tr w:rsidR="003611C6" w14:paraId="5FB43343" w14:textId="77777777" w:rsidTr="002F5070">
        <w:trPr>
          <w:trHeight w:val="731"/>
          <w:jc w:val="center"/>
        </w:trPr>
        <w:tc>
          <w:tcPr>
            <w:tcW w:w="4077" w:type="dxa"/>
            <w:vMerge/>
            <w:shd w:val="clear" w:color="auto" w:fill="auto"/>
          </w:tcPr>
          <w:p w14:paraId="1F61C32F" w14:textId="77777777" w:rsidR="003611C6" w:rsidRPr="00C22BC1" w:rsidRDefault="003611C6" w:rsidP="00400138">
            <w:pPr>
              <w:spacing w:before="240"/>
              <w:rPr>
                <w:rFonts w:ascii="Times New Roman" w:hAnsi="Times New Roman" w:cs="Times New Roman"/>
                <w:b/>
              </w:rPr>
            </w:pPr>
          </w:p>
        </w:tc>
        <w:tc>
          <w:tcPr>
            <w:tcW w:w="2975" w:type="dxa"/>
            <w:vMerge/>
            <w:shd w:val="clear" w:color="auto" w:fill="auto"/>
          </w:tcPr>
          <w:p w14:paraId="0489A8F6" w14:textId="77777777" w:rsidR="003611C6" w:rsidRDefault="003611C6" w:rsidP="00400138">
            <w:pPr>
              <w:spacing w:before="240" w:line="360" w:lineRule="auto"/>
              <w:jc w:val="center"/>
              <w:rPr>
                <w:rFonts w:ascii="Times New Roman" w:hAnsi="Times New Roman" w:cs="Times New Roman"/>
                <w:b/>
              </w:rPr>
            </w:pPr>
          </w:p>
        </w:tc>
        <w:tc>
          <w:tcPr>
            <w:tcW w:w="7515" w:type="dxa"/>
            <w:gridSpan w:val="3"/>
            <w:vMerge w:val="restart"/>
            <w:shd w:val="clear" w:color="auto" w:fill="auto"/>
          </w:tcPr>
          <w:p w14:paraId="30239266" w14:textId="77777777" w:rsidR="003611C6" w:rsidRDefault="003611C6" w:rsidP="00400138">
            <w:pPr>
              <w:spacing w:before="240"/>
              <w:jc w:val="center"/>
              <w:rPr>
                <w:rFonts w:ascii="Times New Roman" w:hAnsi="Times New Roman" w:cs="Times New Roman"/>
                <w:b/>
              </w:rPr>
            </w:pPr>
            <w:r w:rsidRPr="00C526B1">
              <w:rPr>
                <w:rFonts w:ascii="Times New Roman" w:hAnsi="Times New Roman" w:cs="Times New Roman"/>
                <w:b/>
                <w:noProof/>
                <w:lang w:val="es-ES" w:eastAsia="es-ES"/>
              </w:rPr>
              <w:drawing>
                <wp:anchor distT="0" distB="0" distL="114300" distR="114300" simplePos="0" relativeHeight="251653632" behindDoc="0" locked="0" layoutInCell="1" allowOverlap="1" wp14:anchorId="7EAE863C" wp14:editId="0860A1BD">
                  <wp:simplePos x="0" y="0"/>
                  <wp:positionH relativeFrom="column">
                    <wp:posOffset>1222337</wp:posOffset>
                  </wp:positionH>
                  <wp:positionV relativeFrom="paragraph">
                    <wp:posOffset>25712</wp:posOffset>
                  </wp:positionV>
                  <wp:extent cx="598805" cy="655955"/>
                  <wp:effectExtent l="0" t="0" r="0" b="0"/>
                  <wp:wrapNone/>
                  <wp:docPr id="120" name="Imagen 120"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30804" r="67411" b="43750"/>
                          <a:stretch/>
                        </pic:blipFill>
                        <pic:spPr bwMode="auto">
                          <a:xfrm>
                            <a:off x="0" y="0"/>
                            <a:ext cx="598805" cy="655955"/>
                          </a:xfrm>
                          <a:prstGeom prst="rect">
                            <a:avLst/>
                          </a:prstGeom>
                          <a:noFill/>
                          <a:ln>
                            <a:noFill/>
                          </a:ln>
                          <a:extLst>
                            <a:ext uri="{53640926-AAD7-44D8-BBD7-CCE9431645EC}">
                              <a14:shadowObscured xmlns:a14="http://schemas.microsoft.com/office/drawing/2010/main"/>
                            </a:ext>
                          </a:extLst>
                        </pic:spPr>
                      </pic:pic>
                    </a:graphicData>
                  </a:graphic>
                </wp:anchor>
              </w:drawing>
            </w:r>
            <w:r w:rsidRPr="00C526B1">
              <w:rPr>
                <w:rFonts w:ascii="Times New Roman" w:hAnsi="Times New Roman" w:cs="Times New Roman"/>
                <w:b/>
                <w:noProof/>
                <w:lang w:val="es-ES" w:eastAsia="es-ES"/>
              </w:rPr>
              <w:drawing>
                <wp:anchor distT="0" distB="0" distL="114300" distR="114300" simplePos="0" relativeHeight="251655680" behindDoc="0" locked="0" layoutInCell="1" allowOverlap="1" wp14:anchorId="7E297F89" wp14:editId="190EAD99">
                  <wp:simplePos x="0" y="0"/>
                  <wp:positionH relativeFrom="column">
                    <wp:posOffset>2169757</wp:posOffset>
                  </wp:positionH>
                  <wp:positionV relativeFrom="paragraph">
                    <wp:posOffset>26982</wp:posOffset>
                  </wp:positionV>
                  <wp:extent cx="603885" cy="661670"/>
                  <wp:effectExtent l="0" t="0" r="5715" b="5080"/>
                  <wp:wrapNone/>
                  <wp:docPr id="121" name="Imagen 121"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38169" t="56250" r="38617" b="18304"/>
                          <a:stretch/>
                        </pic:blipFill>
                        <pic:spPr bwMode="auto">
                          <a:xfrm>
                            <a:off x="0" y="0"/>
                            <a:ext cx="603885" cy="661670"/>
                          </a:xfrm>
                          <a:prstGeom prst="rect">
                            <a:avLst/>
                          </a:prstGeom>
                          <a:noFill/>
                          <a:ln>
                            <a:noFill/>
                          </a:ln>
                          <a:extLst>
                            <a:ext uri="{53640926-AAD7-44D8-BBD7-CCE9431645EC}">
                              <a14:shadowObscured xmlns:a14="http://schemas.microsoft.com/office/drawing/2010/main"/>
                            </a:ext>
                          </a:extLst>
                        </pic:spPr>
                      </pic:pic>
                    </a:graphicData>
                  </a:graphic>
                </wp:anchor>
              </w:drawing>
            </w:r>
            <w:r>
              <w:rPr>
                <w:noProof/>
                <w:lang w:val="es-ES" w:eastAsia="es-ES"/>
              </w:rPr>
              <w:drawing>
                <wp:anchor distT="0" distB="0" distL="114300" distR="114300" simplePos="0" relativeHeight="251661824" behindDoc="0" locked="0" layoutInCell="1" allowOverlap="1" wp14:anchorId="63267FC0" wp14:editId="56FFD94B">
                  <wp:simplePos x="0" y="0"/>
                  <wp:positionH relativeFrom="column">
                    <wp:posOffset>311112</wp:posOffset>
                  </wp:positionH>
                  <wp:positionV relativeFrom="paragraph">
                    <wp:posOffset>23807</wp:posOffset>
                  </wp:positionV>
                  <wp:extent cx="614149" cy="673447"/>
                  <wp:effectExtent l="0" t="0" r="0" b="0"/>
                  <wp:wrapNone/>
                  <wp:docPr id="122" name="Imagen 122"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65847" t="56473" r="10939" b="18081"/>
                          <a:stretch/>
                        </pic:blipFill>
                        <pic:spPr bwMode="auto">
                          <a:xfrm>
                            <a:off x="0" y="0"/>
                            <a:ext cx="614149" cy="673447"/>
                          </a:xfrm>
                          <a:prstGeom prst="rect">
                            <a:avLst/>
                          </a:prstGeom>
                          <a:noFill/>
                          <a:ln>
                            <a:noFill/>
                          </a:ln>
                          <a:extLst>
                            <a:ext uri="{53640926-AAD7-44D8-BBD7-CCE9431645EC}">
                              <a14:shadowObscured xmlns:a14="http://schemas.microsoft.com/office/drawing/2010/main"/>
                            </a:ext>
                          </a:extLst>
                        </pic:spPr>
                      </pic:pic>
                    </a:graphicData>
                  </a:graphic>
                </wp:anchor>
              </w:drawing>
            </w:r>
            <w:r w:rsidRPr="00417B78">
              <w:rPr>
                <w:rFonts w:ascii="Times New Roman" w:hAnsi="Times New Roman" w:cs="Times New Roman"/>
                <w:b/>
                <w:noProof/>
                <w:lang w:val="es-ES" w:eastAsia="es-ES"/>
              </w:rPr>
              <w:drawing>
                <wp:anchor distT="0" distB="0" distL="114300" distR="114300" simplePos="0" relativeHeight="251670016" behindDoc="0" locked="0" layoutInCell="1" allowOverlap="1" wp14:anchorId="303FE558" wp14:editId="1E4E254E">
                  <wp:simplePos x="0" y="0"/>
                  <wp:positionH relativeFrom="column">
                    <wp:posOffset>3058122</wp:posOffset>
                  </wp:positionH>
                  <wp:positionV relativeFrom="paragraph">
                    <wp:posOffset>23807</wp:posOffset>
                  </wp:positionV>
                  <wp:extent cx="552450" cy="605790"/>
                  <wp:effectExtent l="0" t="0" r="0" b="3810"/>
                  <wp:wrapNone/>
                  <wp:docPr id="123" name="Imagen 123"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64731" t="30804" r="12055" b="43750"/>
                          <a:stretch/>
                        </pic:blipFill>
                        <pic:spPr bwMode="auto">
                          <a:xfrm>
                            <a:off x="0" y="0"/>
                            <a:ext cx="552450" cy="605790"/>
                          </a:xfrm>
                          <a:prstGeom prst="rect">
                            <a:avLst/>
                          </a:prstGeom>
                          <a:noFill/>
                          <a:ln>
                            <a:noFill/>
                          </a:ln>
                          <a:extLst>
                            <a:ext uri="{53640926-AAD7-44D8-BBD7-CCE9431645EC}">
                              <a14:shadowObscured xmlns:a14="http://schemas.microsoft.com/office/drawing/2010/main"/>
                            </a:ext>
                          </a:extLst>
                        </pic:spPr>
                      </pic:pic>
                    </a:graphicData>
                  </a:graphic>
                </wp:anchor>
              </w:drawing>
            </w:r>
            <w:r w:rsidRPr="00417B78">
              <w:rPr>
                <w:rFonts w:ascii="Times New Roman" w:hAnsi="Times New Roman" w:cs="Times New Roman"/>
                <w:b/>
                <w:noProof/>
                <w:lang w:val="es-ES" w:eastAsia="es-ES"/>
              </w:rPr>
              <w:drawing>
                <wp:anchor distT="0" distB="0" distL="114300" distR="114300" simplePos="0" relativeHeight="251705856" behindDoc="0" locked="0" layoutInCell="1" allowOverlap="1" wp14:anchorId="36F9EDFD" wp14:editId="2D2BD5C8">
                  <wp:simplePos x="0" y="0"/>
                  <wp:positionH relativeFrom="column">
                    <wp:posOffset>3920452</wp:posOffset>
                  </wp:positionH>
                  <wp:positionV relativeFrom="paragraph">
                    <wp:posOffset>42222</wp:posOffset>
                  </wp:positionV>
                  <wp:extent cx="563245" cy="617220"/>
                  <wp:effectExtent l="0" t="0" r="8255" b="0"/>
                  <wp:wrapNone/>
                  <wp:docPr id="124" name="Imagen 124" descr="C:\Users\PRINCIPAL\Desktop\senaletica_uso_obligatorio_epp_la_cob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NCIPAL\Desktop\senaletica_uso_obligatorio_epp_la_cobach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9375" t="55580" r="67411" b="18974"/>
                          <a:stretch/>
                        </pic:blipFill>
                        <pic:spPr bwMode="auto">
                          <a:xfrm>
                            <a:off x="0" y="0"/>
                            <a:ext cx="563245" cy="617220"/>
                          </a:xfrm>
                          <a:prstGeom prst="rect">
                            <a:avLst/>
                          </a:prstGeom>
                          <a:noFill/>
                          <a:ln>
                            <a:noFill/>
                          </a:ln>
                          <a:extLst>
                            <a:ext uri="{53640926-AAD7-44D8-BBD7-CCE9431645EC}">
                              <a14:shadowObscured xmlns:a14="http://schemas.microsoft.com/office/drawing/2010/main"/>
                            </a:ext>
                          </a:extLst>
                        </pic:spPr>
                      </pic:pic>
                    </a:graphicData>
                  </a:graphic>
                </wp:anchor>
              </w:drawing>
            </w:r>
          </w:p>
        </w:tc>
      </w:tr>
      <w:tr w:rsidR="003611C6" w14:paraId="7B049B04" w14:textId="77777777" w:rsidTr="002F5070">
        <w:trPr>
          <w:trHeight w:val="579"/>
          <w:jc w:val="center"/>
        </w:trPr>
        <w:tc>
          <w:tcPr>
            <w:tcW w:w="4077" w:type="dxa"/>
            <w:vMerge w:val="restart"/>
            <w:shd w:val="clear" w:color="auto" w:fill="DBE5F1" w:themeFill="accent1" w:themeFillTint="33"/>
          </w:tcPr>
          <w:p w14:paraId="1F1F73DF" w14:textId="77777777" w:rsidR="003611C6" w:rsidRDefault="003611C6" w:rsidP="00400138">
            <w:pPr>
              <w:spacing w:before="240" w:line="360" w:lineRule="auto"/>
              <w:jc w:val="center"/>
              <w:rPr>
                <w:rFonts w:ascii="Times New Roman" w:hAnsi="Times New Roman" w:cs="Times New Roman"/>
                <w:b/>
              </w:rPr>
            </w:pPr>
            <w:r>
              <w:rPr>
                <w:rFonts w:ascii="Times New Roman" w:hAnsi="Times New Roman" w:cs="Times New Roman"/>
                <w:b/>
              </w:rPr>
              <w:t>DURACIÓN DE LABORES</w:t>
            </w:r>
          </w:p>
        </w:tc>
        <w:tc>
          <w:tcPr>
            <w:tcW w:w="2975" w:type="dxa"/>
            <w:vMerge w:val="restart"/>
            <w:shd w:val="clear" w:color="auto" w:fill="auto"/>
            <w:vAlign w:val="center"/>
          </w:tcPr>
          <w:p w14:paraId="14AD0662" w14:textId="77777777" w:rsidR="003611C6" w:rsidRPr="00F210E3" w:rsidRDefault="003611C6" w:rsidP="00400138">
            <w:pPr>
              <w:jc w:val="center"/>
              <w:rPr>
                <w:rFonts w:ascii="Times New Roman" w:hAnsi="Times New Roman" w:cs="Times New Roman"/>
              </w:rPr>
            </w:pPr>
            <w:r w:rsidRPr="00F210E3">
              <w:rPr>
                <w:rFonts w:ascii="Times New Roman" w:hAnsi="Times New Roman" w:cs="Times New Roman"/>
              </w:rPr>
              <w:t>Permanente 8h</w:t>
            </w:r>
          </w:p>
        </w:tc>
        <w:tc>
          <w:tcPr>
            <w:tcW w:w="7515" w:type="dxa"/>
            <w:gridSpan w:val="3"/>
            <w:vMerge/>
            <w:tcBorders>
              <w:bottom w:val="nil"/>
            </w:tcBorders>
            <w:shd w:val="clear" w:color="auto" w:fill="auto"/>
          </w:tcPr>
          <w:p w14:paraId="4CDAA54F" w14:textId="77777777" w:rsidR="003611C6" w:rsidRDefault="003611C6" w:rsidP="00400138">
            <w:pPr>
              <w:jc w:val="center"/>
              <w:rPr>
                <w:rFonts w:ascii="Times New Roman" w:hAnsi="Times New Roman" w:cs="Times New Roman"/>
                <w:b/>
              </w:rPr>
            </w:pPr>
          </w:p>
        </w:tc>
      </w:tr>
      <w:tr w:rsidR="003611C6" w14:paraId="7FFACF04" w14:textId="77777777" w:rsidTr="002F5070">
        <w:trPr>
          <w:trHeight w:val="109"/>
          <w:jc w:val="center"/>
        </w:trPr>
        <w:tc>
          <w:tcPr>
            <w:tcW w:w="4077" w:type="dxa"/>
            <w:vMerge/>
            <w:shd w:val="clear" w:color="auto" w:fill="DBE5F1" w:themeFill="accent1" w:themeFillTint="33"/>
          </w:tcPr>
          <w:p w14:paraId="7ABBE80E" w14:textId="77777777" w:rsidR="003611C6" w:rsidRPr="00C22BC1" w:rsidRDefault="003611C6" w:rsidP="00400138">
            <w:pPr>
              <w:rPr>
                <w:rFonts w:ascii="Times New Roman" w:hAnsi="Times New Roman" w:cs="Times New Roman"/>
                <w:b/>
              </w:rPr>
            </w:pPr>
          </w:p>
        </w:tc>
        <w:tc>
          <w:tcPr>
            <w:tcW w:w="2975" w:type="dxa"/>
            <w:vMerge/>
            <w:shd w:val="clear" w:color="auto" w:fill="auto"/>
          </w:tcPr>
          <w:p w14:paraId="15C247D1" w14:textId="77777777" w:rsidR="003611C6" w:rsidRPr="00F210E3" w:rsidRDefault="003611C6" w:rsidP="00400138">
            <w:pPr>
              <w:jc w:val="center"/>
              <w:rPr>
                <w:rFonts w:ascii="Times New Roman" w:hAnsi="Times New Roman" w:cs="Times New Roman"/>
              </w:rPr>
            </w:pPr>
          </w:p>
        </w:tc>
        <w:tc>
          <w:tcPr>
            <w:tcW w:w="7515" w:type="dxa"/>
            <w:gridSpan w:val="3"/>
            <w:tcBorders>
              <w:top w:val="nil"/>
            </w:tcBorders>
            <w:shd w:val="clear" w:color="auto" w:fill="auto"/>
          </w:tcPr>
          <w:p w14:paraId="5949D199" w14:textId="77777777" w:rsidR="003611C6" w:rsidRDefault="003611C6" w:rsidP="00400138">
            <w:pPr>
              <w:jc w:val="center"/>
              <w:rPr>
                <w:rFonts w:ascii="Times New Roman" w:hAnsi="Times New Roman" w:cs="Times New Roman"/>
                <w:b/>
              </w:rPr>
            </w:pPr>
          </w:p>
        </w:tc>
      </w:tr>
      <w:tr w:rsidR="003611C6" w:rsidRPr="004637E2" w14:paraId="60F47A61" w14:textId="77777777" w:rsidTr="002F5070">
        <w:trPr>
          <w:jc w:val="center"/>
        </w:trPr>
        <w:tc>
          <w:tcPr>
            <w:tcW w:w="7052" w:type="dxa"/>
            <w:gridSpan w:val="2"/>
            <w:vMerge w:val="restart"/>
            <w:shd w:val="clear" w:color="auto" w:fill="auto"/>
          </w:tcPr>
          <w:p w14:paraId="53E4D6FF" w14:textId="77777777" w:rsidR="003611C6" w:rsidRPr="00C526B1" w:rsidRDefault="003611C6" w:rsidP="00F565B8">
            <w:pPr>
              <w:spacing w:after="0"/>
              <w:jc w:val="both"/>
              <w:rPr>
                <w:rFonts w:ascii="Times New Roman" w:hAnsi="Times New Roman" w:cs="Times New Roman"/>
                <w:sz w:val="20"/>
              </w:rPr>
            </w:pPr>
            <w:r w:rsidRPr="00C526B1">
              <w:rPr>
                <w:rFonts w:ascii="Times New Roman" w:hAnsi="Times New Roman" w:cs="Times New Roman"/>
                <w:b/>
                <w:sz w:val="20"/>
              </w:rPr>
              <w:t>OBJETIVO</w:t>
            </w:r>
            <w:r w:rsidRPr="00C526B1">
              <w:rPr>
                <w:rFonts w:ascii="Times New Roman" w:hAnsi="Times New Roman" w:cs="Times New Roman"/>
                <w:sz w:val="20"/>
              </w:rPr>
              <w:t xml:space="preserve">: </w:t>
            </w:r>
          </w:p>
          <w:p w14:paraId="0D18C8EF" w14:textId="77777777" w:rsidR="003611C6" w:rsidRPr="00C526B1" w:rsidRDefault="003611C6" w:rsidP="00F565B8">
            <w:pPr>
              <w:spacing w:after="0"/>
              <w:jc w:val="both"/>
              <w:rPr>
                <w:rFonts w:ascii="Times New Roman" w:hAnsi="Times New Roman" w:cs="Times New Roman"/>
                <w:sz w:val="20"/>
              </w:rPr>
            </w:pPr>
            <w:r w:rsidRPr="00C526B1">
              <w:rPr>
                <w:rFonts w:ascii="Times New Roman" w:hAnsi="Times New Roman" w:cs="Times New Roman"/>
                <w:sz w:val="20"/>
              </w:rPr>
              <w:t xml:space="preserve">El objetivo de este procedimiento es proporcionar los requisitos mínimos para proteger a los trabajadores que laboran en el área de </w:t>
            </w:r>
            <w:r>
              <w:rPr>
                <w:rFonts w:ascii="Times New Roman" w:hAnsi="Times New Roman" w:cs="Times New Roman"/>
                <w:sz w:val="20"/>
              </w:rPr>
              <w:t xml:space="preserve">maquinado cepillo de una cara) </w:t>
            </w:r>
            <w:r w:rsidRPr="00C526B1">
              <w:rPr>
                <w:rFonts w:ascii="Times New Roman" w:hAnsi="Times New Roman" w:cs="Times New Roman"/>
                <w:sz w:val="20"/>
              </w:rPr>
              <w:t xml:space="preserve"> de la industria INMAIA S.A.</w:t>
            </w:r>
          </w:p>
          <w:p w14:paraId="0AE13991" w14:textId="77777777" w:rsidR="003611C6" w:rsidRPr="00C526B1" w:rsidRDefault="003611C6" w:rsidP="00F565B8">
            <w:pPr>
              <w:spacing w:after="0"/>
              <w:jc w:val="both"/>
              <w:rPr>
                <w:rFonts w:ascii="Times New Roman" w:hAnsi="Times New Roman" w:cs="Times New Roman"/>
                <w:b/>
                <w:sz w:val="20"/>
              </w:rPr>
            </w:pPr>
            <w:r w:rsidRPr="00C526B1">
              <w:rPr>
                <w:rFonts w:ascii="Times New Roman" w:hAnsi="Times New Roman" w:cs="Times New Roman"/>
                <w:b/>
                <w:sz w:val="20"/>
              </w:rPr>
              <w:t xml:space="preserve">ALCANCE </w:t>
            </w:r>
          </w:p>
          <w:p w14:paraId="7D6A20C0" w14:textId="77777777" w:rsidR="003611C6" w:rsidRPr="00C22BC1" w:rsidRDefault="003611C6" w:rsidP="00F565B8">
            <w:pPr>
              <w:spacing w:after="0"/>
              <w:jc w:val="both"/>
              <w:rPr>
                <w:rFonts w:ascii="Times New Roman" w:hAnsi="Times New Roman" w:cs="Times New Roman"/>
              </w:rPr>
            </w:pPr>
            <w:r w:rsidRPr="00C526B1">
              <w:rPr>
                <w:rFonts w:ascii="Times New Roman" w:hAnsi="Times New Roman" w:cs="Times New Roman"/>
                <w:sz w:val="20"/>
              </w:rPr>
              <w:t xml:space="preserve">Este procedimiento tiene como objeto dar los parámetros para el correcto desarrollo </w:t>
            </w:r>
            <w:r>
              <w:rPr>
                <w:rFonts w:ascii="Times New Roman" w:hAnsi="Times New Roman" w:cs="Times New Roman"/>
                <w:sz w:val="20"/>
              </w:rPr>
              <w:t>operación del cepillo de una cara y</w:t>
            </w:r>
            <w:r w:rsidRPr="00C526B1">
              <w:rPr>
                <w:rFonts w:ascii="Times New Roman" w:hAnsi="Times New Roman" w:cs="Times New Roman"/>
                <w:sz w:val="20"/>
              </w:rPr>
              <w:t xml:space="preserve"> las debidas medidas de seguridad que se deben tener en cuenta por parte del personal técnico, de manera que se eviten incidentes o accidentes de trabajo.</w:t>
            </w:r>
          </w:p>
        </w:tc>
        <w:tc>
          <w:tcPr>
            <w:tcW w:w="2695" w:type="dxa"/>
            <w:shd w:val="clear" w:color="auto" w:fill="DBE5F1" w:themeFill="accent1" w:themeFillTint="33"/>
          </w:tcPr>
          <w:p w14:paraId="6B7764FA" w14:textId="77777777" w:rsidR="003611C6" w:rsidRPr="004637E2" w:rsidRDefault="003611C6" w:rsidP="00F565B8">
            <w:pPr>
              <w:spacing w:after="0" w:line="360" w:lineRule="auto"/>
              <w:jc w:val="center"/>
              <w:rPr>
                <w:rFonts w:ascii="Times New Roman" w:hAnsi="Times New Roman" w:cs="Times New Roman"/>
                <w:b/>
              </w:rPr>
            </w:pPr>
            <w:r w:rsidRPr="004637E2">
              <w:rPr>
                <w:rFonts w:ascii="Times New Roman" w:hAnsi="Times New Roman" w:cs="Times New Roman"/>
                <w:b/>
              </w:rPr>
              <w:t>Controles generales</w:t>
            </w:r>
          </w:p>
        </w:tc>
        <w:tc>
          <w:tcPr>
            <w:tcW w:w="2362" w:type="dxa"/>
            <w:shd w:val="clear" w:color="auto" w:fill="DBE5F1" w:themeFill="accent1" w:themeFillTint="33"/>
          </w:tcPr>
          <w:p w14:paraId="5E69B524" w14:textId="77777777" w:rsidR="003611C6" w:rsidRPr="004637E2" w:rsidRDefault="003611C6" w:rsidP="00F565B8">
            <w:pPr>
              <w:spacing w:after="0" w:line="360" w:lineRule="auto"/>
              <w:jc w:val="center"/>
              <w:rPr>
                <w:rFonts w:ascii="Times New Roman" w:hAnsi="Times New Roman" w:cs="Times New Roman"/>
                <w:b/>
              </w:rPr>
            </w:pPr>
            <w:r w:rsidRPr="004637E2">
              <w:rPr>
                <w:rFonts w:ascii="Times New Roman" w:hAnsi="Times New Roman" w:cs="Times New Roman"/>
                <w:b/>
              </w:rPr>
              <w:t>Controles específicos</w:t>
            </w:r>
          </w:p>
        </w:tc>
        <w:tc>
          <w:tcPr>
            <w:tcW w:w="2458" w:type="dxa"/>
            <w:shd w:val="clear" w:color="auto" w:fill="DBE5F1" w:themeFill="accent1" w:themeFillTint="33"/>
          </w:tcPr>
          <w:p w14:paraId="18571CB1" w14:textId="77777777" w:rsidR="003611C6" w:rsidRPr="004637E2" w:rsidRDefault="003611C6" w:rsidP="00F565B8">
            <w:pPr>
              <w:spacing w:after="0" w:line="360" w:lineRule="auto"/>
              <w:jc w:val="center"/>
              <w:rPr>
                <w:rFonts w:ascii="Times New Roman" w:hAnsi="Times New Roman" w:cs="Times New Roman"/>
                <w:b/>
              </w:rPr>
            </w:pPr>
            <w:r w:rsidRPr="004637E2">
              <w:rPr>
                <w:rFonts w:ascii="Times New Roman" w:hAnsi="Times New Roman" w:cs="Times New Roman"/>
                <w:b/>
              </w:rPr>
              <w:t>Controles de ingeniería</w:t>
            </w:r>
          </w:p>
        </w:tc>
      </w:tr>
      <w:tr w:rsidR="003611C6" w:rsidRPr="008B0382" w14:paraId="003DC834" w14:textId="77777777" w:rsidTr="002F5070">
        <w:trPr>
          <w:trHeight w:val="1863"/>
          <w:jc w:val="center"/>
        </w:trPr>
        <w:tc>
          <w:tcPr>
            <w:tcW w:w="7052" w:type="dxa"/>
            <w:gridSpan w:val="2"/>
            <w:vMerge/>
            <w:shd w:val="clear" w:color="auto" w:fill="auto"/>
          </w:tcPr>
          <w:p w14:paraId="1E07D167" w14:textId="77777777" w:rsidR="003611C6" w:rsidRPr="00C22BC1" w:rsidRDefault="003611C6" w:rsidP="00400138">
            <w:pPr>
              <w:rPr>
                <w:rFonts w:ascii="Times New Roman" w:hAnsi="Times New Roman" w:cs="Times New Roman"/>
              </w:rPr>
            </w:pPr>
          </w:p>
        </w:tc>
        <w:tc>
          <w:tcPr>
            <w:tcW w:w="2695" w:type="dxa"/>
            <w:shd w:val="clear" w:color="auto" w:fill="auto"/>
          </w:tcPr>
          <w:p w14:paraId="2CF9210E" w14:textId="77777777" w:rsidR="003611C6" w:rsidRPr="00420793" w:rsidRDefault="003611C6" w:rsidP="00400138">
            <w:pPr>
              <w:pStyle w:val="Prrafodelista"/>
              <w:numPr>
                <w:ilvl w:val="0"/>
                <w:numId w:val="264"/>
              </w:numPr>
              <w:ind w:left="178" w:hanging="178"/>
              <w:jc w:val="both"/>
              <w:rPr>
                <w:rFonts w:ascii="Times New Roman" w:hAnsi="Times New Roman" w:cs="Times New Roman"/>
                <w:sz w:val="20"/>
              </w:rPr>
            </w:pPr>
            <w:r w:rsidRPr="00420793">
              <w:rPr>
                <w:rFonts w:ascii="Times New Roman" w:hAnsi="Times New Roman" w:cs="Times New Roman"/>
                <w:sz w:val="20"/>
              </w:rPr>
              <w:t xml:space="preserve">No trabaja con </w:t>
            </w:r>
            <w:r>
              <w:rPr>
                <w:rFonts w:ascii="Times New Roman" w:hAnsi="Times New Roman" w:cs="Times New Roman"/>
                <w:sz w:val="20"/>
              </w:rPr>
              <w:t>r</w:t>
            </w:r>
            <w:r w:rsidRPr="00420793">
              <w:rPr>
                <w:rFonts w:ascii="Times New Roman" w:hAnsi="Times New Roman" w:cs="Times New Roman"/>
                <w:sz w:val="20"/>
              </w:rPr>
              <w:t>opa suelta.</w:t>
            </w:r>
          </w:p>
          <w:p w14:paraId="6C75D83F" w14:textId="77777777" w:rsidR="003611C6" w:rsidRPr="00420793" w:rsidRDefault="003611C6" w:rsidP="00400138">
            <w:pPr>
              <w:pStyle w:val="Prrafodelista"/>
              <w:numPr>
                <w:ilvl w:val="0"/>
                <w:numId w:val="264"/>
              </w:numPr>
              <w:ind w:left="178" w:hanging="178"/>
              <w:jc w:val="both"/>
              <w:rPr>
                <w:rFonts w:ascii="Times New Roman" w:hAnsi="Times New Roman" w:cs="Times New Roman"/>
                <w:sz w:val="20"/>
              </w:rPr>
            </w:pPr>
            <w:r w:rsidRPr="00420793">
              <w:rPr>
                <w:rFonts w:ascii="Times New Roman" w:hAnsi="Times New Roman" w:cs="Times New Roman"/>
                <w:sz w:val="20"/>
              </w:rPr>
              <w:t>No utiliza joyas mientras realiza las labores, (cadenas, reloj, anillos).</w:t>
            </w:r>
          </w:p>
          <w:p w14:paraId="7FF5D1A2" w14:textId="77777777" w:rsidR="003611C6" w:rsidRPr="00F565B8" w:rsidRDefault="003611C6" w:rsidP="00F565B8">
            <w:pPr>
              <w:pStyle w:val="Prrafodelista"/>
              <w:numPr>
                <w:ilvl w:val="0"/>
                <w:numId w:val="264"/>
              </w:numPr>
              <w:ind w:left="178" w:hanging="178"/>
              <w:jc w:val="both"/>
              <w:rPr>
                <w:rFonts w:ascii="Times New Roman" w:hAnsi="Times New Roman" w:cs="Times New Roman"/>
              </w:rPr>
            </w:pPr>
            <w:r w:rsidRPr="00420793">
              <w:rPr>
                <w:rFonts w:ascii="Times New Roman" w:hAnsi="Times New Roman" w:cs="Times New Roman"/>
                <w:sz w:val="20"/>
              </w:rPr>
              <w:t>Usar el equipo de protección personal.</w:t>
            </w:r>
          </w:p>
        </w:tc>
        <w:tc>
          <w:tcPr>
            <w:tcW w:w="2362" w:type="dxa"/>
            <w:shd w:val="clear" w:color="auto" w:fill="auto"/>
          </w:tcPr>
          <w:p w14:paraId="147831A9" w14:textId="77777777" w:rsidR="003611C6" w:rsidRPr="00420793" w:rsidRDefault="003611C6" w:rsidP="00400138">
            <w:pPr>
              <w:pStyle w:val="Prrafodelista"/>
              <w:numPr>
                <w:ilvl w:val="0"/>
                <w:numId w:val="264"/>
              </w:numPr>
              <w:ind w:left="176" w:hanging="176"/>
              <w:jc w:val="both"/>
              <w:rPr>
                <w:rFonts w:ascii="Times New Roman" w:hAnsi="Times New Roman" w:cs="Times New Roman"/>
                <w:sz w:val="20"/>
              </w:rPr>
            </w:pPr>
            <w:r w:rsidRPr="00420793">
              <w:rPr>
                <w:rFonts w:ascii="Times New Roman" w:hAnsi="Times New Roman" w:cs="Times New Roman"/>
                <w:sz w:val="20"/>
              </w:rPr>
              <w:t>No realizar labores de limpieza en máquinas encendidas.</w:t>
            </w:r>
          </w:p>
          <w:p w14:paraId="6215D2F8" w14:textId="77777777" w:rsidR="003611C6" w:rsidRPr="00F565B8" w:rsidRDefault="003611C6" w:rsidP="00F565B8">
            <w:pPr>
              <w:pStyle w:val="Prrafodelista"/>
              <w:numPr>
                <w:ilvl w:val="0"/>
                <w:numId w:val="264"/>
              </w:numPr>
              <w:ind w:left="176" w:hanging="176"/>
              <w:jc w:val="both"/>
              <w:rPr>
                <w:rFonts w:ascii="Times New Roman" w:hAnsi="Times New Roman" w:cs="Times New Roman"/>
              </w:rPr>
            </w:pPr>
            <w:r w:rsidRPr="00420793">
              <w:rPr>
                <w:rFonts w:ascii="Times New Roman" w:hAnsi="Times New Roman" w:cs="Times New Roman"/>
                <w:sz w:val="20"/>
              </w:rPr>
              <w:t xml:space="preserve">No remover resguardos de máquinas para realizar labores de limpieza. </w:t>
            </w:r>
          </w:p>
        </w:tc>
        <w:tc>
          <w:tcPr>
            <w:tcW w:w="2458" w:type="dxa"/>
            <w:shd w:val="clear" w:color="auto" w:fill="auto"/>
          </w:tcPr>
          <w:p w14:paraId="7A4B653B" w14:textId="77777777" w:rsidR="003611C6" w:rsidRPr="008B0382" w:rsidRDefault="003611C6" w:rsidP="00400138">
            <w:pPr>
              <w:pStyle w:val="Prrafodelista"/>
              <w:numPr>
                <w:ilvl w:val="0"/>
                <w:numId w:val="264"/>
              </w:numPr>
              <w:ind w:left="224" w:hanging="224"/>
              <w:rPr>
                <w:rFonts w:ascii="Times New Roman" w:hAnsi="Times New Roman" w:cs="Times New Roman"/>
                <w:sz w:val="20"/>
              </w:rPr>
            </w:pPr>
            <w:r w:rsidRPr="008B0382">
              <w:rPr>
                <w:rFonts w:ascii="Times New Roman" w:hAnsi="Times New Roman" w:cs="Times New Roman"/>
                <w:sz w:val="20"/>
              </w:rPr>
              <w:t>Señalización de seguridad.</w:t>
            </w:r>
          </w:p>
          <w:p w14:paraId="39779347" w14:textId="77777777" w:rsidR="003611C6" w:rsidRPr="0081755A" w:rsidRDefault="003611C6" w:rsidP="00400138">
            <w:pPr>
              <w:pStyle w:val="Prrafodelista"/>
              <w:numPr>
                <w:ilvl w:val="0"/>
                <w:numId w:val="264"/>
              </w:numPr>
              <w:ind w:left="224" w:hanging="224"/>
              <w:rPr>
                <w:rFonts w:ascii="Times New Roman" w:hAnsi="Times New Roman" w:cs="Times New Roman"/>
              </w:rPr>
            </w:pPr>
            <w:r w:rsidRPr="008B0382">
              <w:rPr>
                <w:rFonts w:ascii="Times New Roman" w:hAnsi="Times New Roman" w:cs="Times New Roman"/>
                <w:sz w:val="20"/>
              </w:rPr>
              <w:t>Delimitar las áreas de peligro en máquinas.</w:t>
            </w:r>
          </w:p>
          <w:p w14:paraId="3B59D499" w14:textId="77777777" w:rsidR="003611C6" w:rsidRPr="008B0382" w:rsidRDefault="003611C6" w:rsidP="00400138">
            <w:pPr>
              <w:pStyle w:val="Prrafodelista"/>
              <w:numPr>
                <w:ilvl w:val="0"/>
                <w:numId w:val="264"/>
              </w:numPr>
              <w:ind w:left="224" w:hanging="224"/>
              <w:rPr>
                <w:rFonts w:ascii="Times New Roman" w:hAnsi="Times New Roman" w:cs="Times New Roman"/>
              </w:rPr>
            </w:pPr>
            <w:r>
              <w:rPr>
                <w:rFonts w:ascii="Times New Roman" w:hAnsi="Times New Roman" w:cs="Times New Roman"/>
                <w:sz w:val="20"/>
              </w:rPr>
              <w:t>Candado de bloqueo.</w:t>
            </w:r>
          </w:p>
        </w:tc>
      </w:tr>
    </w:tbl>
    <w:p w14:paraId="5D362577" w14:textId="77777777" w:rsidR="003611C6" w:rsidRDefault="003611C6" w:rsidP="00395364">
      <w:pPr>
        <w:sectPr w:rsidR="003611C6" w:rsidSect="0062322C">
          <w:pgSz w:w="16838" w:h="11906" w:orient="landscape" w:code="9"/>
          <w:pgMar w:top="1701" w:right="1418" w:bottom="1418" w:left="1418" w:header="708" w:footer="708" w:gutter="0"/>
          <w:cols w:space="708"/>
          <w:docGrid w:linePitch="360"/>
        </w:sectPr>
      </w:pPr>
    </w:p>
    <w:p w14:paraId="01483761" w14:textId="77777777" w:rsidR="003611C6" w:rsidRPr="00626F8E" w:rsidRDefault="003611C6" w:rsidP="00626F8E"/>
    <w:p w14:paraId="4A812A60" w14:textId="77777777" w:rsidR="00991F97" w:rsidRDefault="00877033" w:rsidP="00991F97">
      <w:pPr>
        <w:pStyle w:val="Ttulo1"/>
        <w:rPr>
          <w:rFonts w:cs="Times New Roman"/>
        </w:rPr>
      </w:pPr>
      <w:bookmarkStart w:id="190" w:name="_Toc531029326"/>
      <w:r>
        <w:rPr>
          <w:rFonts w:cs="Times New Roman"/>
        </w:rPr>
        <w:t>ANEXO 5</w:t>
      </w:r>
      <w:bookmarkEnd w:id="190"/>
    </w:p>
    <w:p w14:paraId="5843902C" w14:textId="77777777" w:rsidR="00991F97" w:rsidRDefault="00991F97" w:rsidP="00991F97">
      <w:r>
        <w:rPr>
          <w:noProof/>
          <w:lang w:val="es-ES" w:eastAsia="es-ES"/>
        </w:rPr>
        <w:drawing>
          <wp:anchor distT="0" distB="0" distL="114300" distR="114300" simplePos="0" relativeHeight="251598336" behindDoc="0" locked="0" layoutInCell="1" allowOverlap="1" wp14:anchorId="05B52F74" wp14:editId="12EA27CC">
            <wp:simplePos x="0" y="0"/>
            <wp:positionH relativeFrom="margin">
              <wp:align>center</wp:align>
            </wp:positionH>
            <wp:positionV relativeFrom="margin">
              <wp:posOffset>600180</wp:posOffset>
            </wp:positionV>
            <wp:extent cx="2866390" cy="1511935"/>
            <wp:effectExtent l="0" t="0" r="0" b="0"/>
            <wp:wrapSquare wrapText="bothSides"/>
            <wp:docPr id="198"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66390" cy="1511935"/>
                    </a:xfrm>
                    <a:prstGeom prst="rect">
                      <a:avLst/>
                    </a:prstGeom>
                    <a:noFill/>
                    <a:ln>
                      <a:noFill/>
                    </a:ln>
                  </pic:spPr>
                </pic:pic>
              </a:graphicData>
            </a:graphic>
          </wp:anchor>
        </w:drawing>
      </w:r>
    </w:p>
    <w:p w14:paraId="32FED17C" w14:textId="77777777" w:rsidR="00991F97" w:rsidRDefault="00991F97" w:rsidP="00991F97"/>
    <w:p w14:paraId="74B7524B" w14:textId="77777777" w:rsidR="00991F97" w:rsidRDefault="00991F97" w:rsidP="00991F97"/>
    <w:p w14:paraId="37DCF5B1" w14:textId="77777777" w:rsidR="00991F97" w:rsidRDefault="00991F97" w:rsidP="00991F97"/>
    <w:p w14:paraId="32CA5740" w14:textId="77777777" w:rsidR="00991F97" w:rsidRPr="00991F97" w:rsidRDefault="00991F97" w:rsidP="00991F97">
      <w:pPr>
        <w:rPr>
          <w:b/>
        </w:rPr>
      </w:pPr>
    </w:p>
    <w:p w14:paraId="178204D3" w14:textId="77777777" w:rsidR="00991F97" w:rsidRPr="00991F97" w:rsidRDefault="00991F97" w:rsidP="00991F97">
      <w:pPr>
        <w:pStyle w:val="Ttulo1"/>
      </w:pPr>
      <w:bookmarkStart w:id="191" w:name="_Toc531029327"/>
      <w:r>
        <w:rPr>
          <w:rFonts w:cs="Times New Roman"/>
          <w:sz w:val="96"/>
        </w:rPr>
        <w:t>PROGRAMA DE CAPACITACIONES</w:t>
      </w:r>
      <w:bookmarkEnd w:id="191"/>
    </w:p>
    <w:p w14:paraId="71FFCC92" w14:textId="77777777" w:rsidR="00991F97" w:rsidRDefault="00991F97" w:rsidP="00991F97">
      <w:pPr>
        <w:jc w:val="center"/>
      </w:pPr>
    </w:p>
    <w:p w14:paraId="7D57E689" w14:textId="77777777" w:rsidR="00991F97" w:rsidRDefault="002F5070" w:rsidP="00991F97">
      <w:pPr>
        <w:jc w:val="center"/>
      </w:pPr>
      <w:r>
        <w:rPr>
          <w:noProof/>
          <w:lang w:val="es-ES" w:eastAsia="es-ES"/>
        </w:rPr>
        <mc:AlternateContent>
          <mc:Choice Requires="wps">
            <w:drawing>
              <wp:anchor distT="4294967295" distB="4294967295" distL="114300" distR="114300" simplePos="0" relativeHeight="251716096" behindDoc="0" locked="0" layoutInCell="1" allowOverlap="1" wp14:anchorId="3C05687E" wp14:editId="36868A22">
                <wp:simplePos x="0" y="0"/>
                <wp:positionH relativeFrom="column">
                  <wp:posOffset>-565785</wp:posOffset>
                </wp:positionH>
                <wp:positionV relativeFrom="paragraph">
                  <wp:posOffset>41909</wp:posOffset>
                </wp:positionV>
                <wp:extent cx="6648450" cy="0"/>
                <wp:effectExtent l="0" t="19050" r="19050" b="19050"/>
                <wp:wrapNone/>
                <wp:docPr id="197" name="AutoShape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8450" cy="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C2FD1DF" id="AutoShape 220" o:spid="_x0000_s1026" type="#_x0000_t32" style="position:absolute;margin-left:-44.55pt;margin-top:3.3pt;width:523.5pt;height:0;z-index:2517160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" strokeweight="3pt"/>
            </w:pict>
          </mc:Fallback>
        </mc:AlternateContent>
      </w:r>
    </w:p>
    <w:tbl>
      <w:tblPr>
        <w:tblW w:w="0" w:type="auto"/>
        <w:tblLook w:val="04A0" w:firstRow="1" w:lastRow="0" w:firstColumn="1" w:lastColumn="0" w:noHBand="0" w:noVBand="1"/>
      </w:tblPr>
      <w:tblGrid>
        <w:gridCol w:w="3273"/>
        <w:gridCol w:w="2587"/>
        <w:gridCol w:w="2927"/>
      </w:tblGrid>
      <w:tr w:rsidR="00991F97" w:rsidRPr="00991F97" w14:paraId="08B58167" w14:textId="77777777" w:rsidTr="00C51BD4">
        <w:tc>
          <w:tcPr>
            <w:tcW w:w="3397" w:type="dxa"/>
          </w:tcPr>
          <w:p w14:paraId="30340C62" w14:textId="77777777" w:rsidR="00991F97" w:rsidRPr="00991F97" w:rsidRDefault="00991F97" w:rsidP="00C51BD4">
            <w:pPr>
              <w:jc w:val="center"/>
              <w:rPr>
                <w:rFonts w:ascii="Times New Roman" w:hAnsi="Times New Roman" w:cs="Times New Roman"/>
                <w:b/>
                <w:sz w:val="24"/>
              </w:rPr>
            </w:pPr>
            <w:r w:rsidRPr="00991F97">
              <w:rPr>
                <w:rFonts w:ascii="Times New Roman" w:hAnsi="Times New Roman" w:cs="Times New Roman"/>
                <w:b/>
                <w:sz w:val="24"/>
              </w:rPr>
              <w:t>ELABORADO POR:</w:t>
            </w:r>
          </w:p>
        </w:tc>
        <w:tc>
          <w:tcPr>
            <w:tcW w:w="2677" w:type="dxa"/>
          </w:tcPr>
          <w:p w14:paraId="57CBD3C2" w14:textId="77777777" w:rsidR="00991F97" w:rsidRPr="00991F97" w:rsidRDefault="00991F97" w:rsidP="00C51BD4">
            <w:pPr>
              <w:jc w:val="center"/>
              <w:rPr>
                <w:rFonts w:ascii="Times New Roman" w:hAnsi="Times New Roman" w:cs="Times New Roman"/>
                <w:b/>
                <w:sz w:val="24"/>
              </w:rPr>
            </w:pPr>
            <w:r w:rsidRPr="00991F97">
              <w:rPr>
                <w:rFonts w:ascii="Times New Roman" w:hAnsi="Times New Roman" w:cs="Times New Roman"/>
                <w:b/>
                <w:sz w:val="24"/>
              </w:rPr>
              <w:t>REVISADO POR:</w:t>
            </w:r>
          </w:p>
        </w:tc>
        <w:tc>
          <w:tcPr>
            <w:tcW w:w="3037" w:type="dxa"/>
          </w:tcPr>
          <w:p w14:paraId="4187903E" w14:textId="77777777" w:rsidR="00991F97" w:rsidRPr="00991F97" w:rsidRDefault="00991F97" w:rsidP="00C51BD4">
            <w:pPr>
              <w:jc w:val="center"/>
              <w:rPr>
                <w:rFonts w:ascii="Times New Roman" w:hAnsi="Times New Roman" w:cs="Times New Roman"/>
                <w:b/>
                <w:sz w:val="24"/>
              </w:rPr>
            </w:pPr>
            <w:r w:rsidRPr="00991F97">
              <w:rPr>
                <w:rFonts w:ascii="Times New Roman" w:hAnsi="Times New Roman" w:cs="Times New Roman"/>
                <w:b/>
                <w:sz w:val="24"/>
              </w:rPr>
              <w:t>APROBADO POR:</w:t>
            </w:r>
          </w:p>
        </w:tc>
      </w:tr>
      <w:tr w:rsidR="00991F97" w:rsidRPr="00991F97" w14:paraId="188474D3" w14:textId="77777777" w:rsidTr="00C51BD4">
        <w:tc>
          <w:tcPr>
            <w:tcW w:w="3397" w:type="dxa"/>
          </w:tcPr>
          <w:p w14:paraId="36320EF5" w14:textId="77777777" w:rsidR="00991F97" w:rsidRDefault="00991F97" w:rsidP="00C51BD4">
            <w:pPr>
              <w:jc w:val="center"/>
              <w:rPr>
                <w:rFonts w:ascii="Times New Roman" w:hAnsi="Times New Roman" w:cs="Times New Roman"/>
                <w:sz w:val="24"/>
              </w:rPr>
            </w:pPr>
            <w:r>
              <w:rPr>
                <w:rFonts w:ascii="Times New Roman" w:hAnsi="Times New Roman" w:cs="Times New Roman"/>
                <w:sz w:val="24"/>
              </w:rPr>
              <w:t>Pilla Méndez Adonis Alfredo</w:t>
            </w:r>
          </w:p>
          <w:p w14:paraId="39748BDF" w14:textId="77777777" w:rsidR="00991F97" w:rsidRPr="00991F97" w:rsidRDefault="00991F97" w:rsidP="00C51BD4">
            <w:pPr>
              <w:jc w:val="center"/>
              <w:rPr>
                <w:rFonts w:ascii="Times New Roman" w:hAnsi="Times New Roman" w:cs="Times New Roman"/>
                <w:sz w:val="24"/>
              </w:rPr>
            </w:pPr>
            <w:r>
              <w:rPr>
                <w:rFonts w:ascii="Times New Roman" w:hAnsi="Times New Roman" w:cs="Times New Roman"/>
                <w:sz w:val="24"/>
              </w:rPr>
              <w:t>Vásquez Cevallos Eduardo Luis</w:t>
            </w:r>
          </w:p>
        </w:tc>
        <w:tc>
          <w:tcPr>
            <w:tcW w:w="2677" w:type="dxa"/>
          </w:tcPr>
          <w:p w14:paraId="4726ACB3" w14:textId="77777777" w:rsidR="00991F97" w:rsidRPr="00991F97" w:rsidRDefault="00991F97" w:rsidP="00C51BD4">
            <w:pPr>
              <w:jc w:val="center"/>
              <w:rPr>
                <w:rFonts w:ascii="Times New Roman" w:hAnsi="Times New Roman" w:cs="Times New Roman"/>
                <w:sz w:val="24"/>
              </w:rPr>
            </w:pPr>
          </w:p>
        </w:tc>
        <w:tc>
          <w:tcPr>
            <w:tcW w:w="3037" w:type="dxa"/>
          </w:tcPr>
          <w:p w14:paraId="31BC1BD4" w14:textId="77777777" w:rsidR="00991F97" w:rsidRPr="00991F97" w:rsidRDefault="00991F97" w:rsidP="00C51BD4">
            <w:pPr>
              <w:jc w:val="center"/>
              <w:rPr>
                <w:rFonts w:ascii="Times New Roman" w:hAnsi="Times New Roman" w:cs="Times New Roman"/>
                <w:sz w:val="24"/>
              </w:rPr>
            </w:pPr>
          </w:p>
        </w:tc>
      </w:tr>
    </w:tbl>
    <w:p w14:paraId="2C829034" w14:textId="77777777" w:rsidR="00991F97" w:rsidRDefault="00991F97" w:rsidP="00991F97"/>
    <w:p w14:paraId="27E2F4A8" w14:textId="77777777" w:rsidR="00991F97" w:rsidRDefault="00991F97" w:rsidP="00991F97"/>
    <w:tbl>
      <w:tblPr>
        <w:tblStyle w:val="Tablaconcuadrcula1"/>
        <w:tblW w:w="0" w:type="auto"/>
        <w:tblLook w:val="04A0" w:firstRow="1" w:lastRow="0" w:firstColumn="1" w:lastColumn="0" w:noHBand="0" w:noVBand="1"/>
      </w:tblPr>
      <w:tblGrid>
        <w:gridCol w:w="3271"/>
        <w:gridCol w:w="2592"/>
        <w:gridCol w:w="2914"/>
      </w:tblGrid>
      <w:tr w:rsidR="00991F97" w:rsidRPr="00991F97" w14:paraId="05F358D0" w14:textId="77777777" w:rsidTr="00672485">
        <w:tc>
          <w:tcPr>
            <w:tcW w:w="9111" w:type="dxa"/>
            <w:gridSpan w:val="3"/>
          </w:tcPr>
          <w:p w14:paraId="48D09BBC" w14:textId="77777777" w:rsidR="00991F97" w:rsidRPr="00991F97" w:rsidRDefault="00991F97" w:rsidP="00C51BD4">
            <w:pPr>
              <w:jc w:val="center"/>
              <w:rPr>
                <w:rFonts w:ascii="Times New Roman" w:hAnsi="Times New Roman" w:cs="Times New Roman"/>
                <w:b/>
                <w:sz w:val="24"/>
              </w:rPr>
            </w:pPr>
            <w:r w:rsidRPr="00991F97">
              <w:rPr>
                <w:rFonts w:ascii="Times New Roman" w:hAnsi="Times New Roman" w:cs="Times New Roman"/>
                <w:b/>
                <w:sz w:val="24"/>
              </w:rPr>
              <w:t>CONTROL DE CAMBIOS</w:t>
            </w:r>
          </w:p>
        </w:tc>
      </w:tr>
      <w:tr w:rsidR="00991F97" w:rsidRPr="00991F97" w14:paraId="25E71E6E" w14:textId="77777777" w:rsidTr="00672485">
        <w:tc>
          <w:tcPr>
            <w:tcW w:w="3397" w:type="dxa"/>
          </w:tcPr>
          <w:p w14:paraId="63A2CB0C" w14:textId="77777777" w:rsidR="00991F97" w:rsidRPr="00991F97" w:rsidRDefault="00991F97" w:rsidP="00C51BD4">
            <w:pPr>
              <w:jc w:val="center"/>
              <w:rPr>
                <w:rFonts w:ascii="Times New Roman" w:hAnsi="Times New Roman" w:cs="Times New Roman"/>
                <w:b/>
                <w:sz w:val="24"/>
              </w:rPr>
            </w:pPr>
            <w:r w:rsidRPr="00991F97">
              <w:rPr>
                <w:rFonts w:ascii="Times New Roman" w:hAnsi="Times New Roman" w:cs="Times New Roman"/>
                <w:b/>
                <w:sz w:val="24"/>
              </w:rPr>
              <w:t>Modificaciones</w:t>
            </w:r>
          </w:p>
        </w:tc>
        <w:tc>
          <w:tcPr>
            <w:tcW w:w="2677" w:type="dxa"/>
          </w:tcPr>
          <w:p w14:paraId="775480FE" w14:textId="77777777" w:rsidR="00991F97" w:rsidRPr="00991F97" w:rsidRDefault="00991F97" w:rsidP="00C51BD4">
            <w:pPr>
              <w:jc w:val="center"/>
              <w:rPr>
                <w:rFonts w:ascii="Times New Roman" w:hAnsi="Times New Roman" w:cs="Times New Roman"/>
                <w:b/>
                <w:sz w:val="24"/>
              </w:rPr>
            </w:pPr>
            <w:r w:rsidRPr="00991F97">
              <w:rPr>
                <w:rFonts w:ascii="Times New Roman" w:hAnsi="Times New Roman" w:cs="Times New Roman"/>
                <w:b/>
                <w:sz w:val="24"/>
              </w:rPr>
              <w:t>Fecha de Modificación</w:t>
            </w:r>
          </w:p>
        </w:tc>
        <w:tc>
          <w:tcPr>
            <w:tcW w:w="3037" w:type="dxa"/>
          </w:tcPr>
          <w:p w14:paraId="7FE59737" w14:textId="77777777" w:rsidR="00991F97" w:rsidRPr="00991F97" w:rsidRDefault="00991F97" w:rsidP="00C51BD4">
            <w:pPr>
              <w:jc w:val="center"/>
              <w:rPr>
                <w:rFonts w:ascii="Times New Roman" w:hAnsi="Times New Roman" w:cs="Times New Roman"/>
                <w:b/>
                <w:sz w:val="24"/>
              </w:rPr>
            </w:pPr>
            <w:r w:rsidRPr="00991F97">
              <w:rPr>
                <w:rFonts w:ascii="Times New Roman" w:hAnsi="Times New Roman" w:cs="Times New Roman"/>
                <w:b/>
                <w:sz w:val="24"/>
              </w:rPr>
              <w:t>Firma de responsable</w:t>
            </w:r>
          </w:p>
        </w:tc>
      </w:tr>
      <w:tr w:rsidR="00991F97" w:rsidRPr="00991F97" w14:paraId="05C8FB1B" w14:textId="77777777" w:rsidTr="00672485">
        <w:tc>
          <w:tcPr>
            <w:tcW w:w="3397" w:type="dxa"/>
          </w:tcPr>
          <w:p w14:paraId="2E8728C5" w14:textId="77777777" w:rsidR="00991F97" w:rsidRPr="00991F97" w:rsidRDefault="00991F97" w:rsidP="00C51BD4">
            <w:pPr>
              <w:jc w:val="center"/>
              <w:rPr>
                <w:rFonts w:ascii="Times New Roman" w:hAnsi="Times New Roman" w:cs="Times New Roman"/>
                <w:sz w:val="24"/>
              </w:rPr>
            </w:pPr>
          </w:p>
        </w:tc>
        <w:tc>
          <w:tcPr>
            <w:tcW w:w="2677" w:type="dxa"/>
          </w:tcPr>
          <w:p w14:paraId="1233D9FF" w14:textId="77777777" w:rsidR="00991F97" w:rsidRPr="00991F97" w:rsidRDefault="00991F97" w:rsidP="00C51BD4">
            <w:pPr>
              <w:jc w:val="center"/>
              <w:rPr>
                <w:rFonts w:ascii="Times New Roman" w:hAnsi="Times New Roman" w:cs="Times New Roman"/>
                <w:sz w:val="24"/>
              </w:rPr>
            </w:pPr>
          </w:p>
        </w:tc>
        <w:tc>
          <w:tcPr>
            <w:tcW w:w="3037" w:type="dxa"/>
          </w:tcPr>
          <w:p w14:paraId="6A3EC99A" w14:textId="77777777" w:rsidR="00991F97" w:rsidRPr="00991F97" w:rsidRDefault="00991F97" w:rsidP="00C51BD4">
            <w:pPr>
              <w:jc w:val="center"/>
              <w:rPr>
                <w:rFonts w:ascii="Times New Roman" w:hAnsi="Times New Roman" w:cs="Times New Roman"/>
                <w:sz w:val="24"/>
              </w:rPr>
            </w:pPr>
          </w:p>
        </w:tc>
      </w:tr>
      <w:tr w:rsidR="00991F97" w:rsidRPr="00991F97" w14:paraId="286EC5C1" w14:textId="77777777" w:rsidTr="00672485">
        <w:tc>
          <w:tcPr>
            <w:tcW w:w="3397" w:type="dxa"/>
          </w:tcPr>
          <w:p w14:paraId="0A55EC57" w14:textId="77777777" w:rsidR="00991F97" w:rsidRPr="00991F97" w:rsidRDefault="00991F97" w:rsidP="00C51BD4">
            <w:pPr>
              <w:jc w:val="center"/>
              <w:rPr>
                <w:rFonts w:ascii="Times New Roman" w:hAnsi="Times New Roman" w:cs="Times New Roman"/>
                <w:sz w:val="24"/>
              </w:rPr>
            </w:pPr>
          </w:p>
        </w:tc>
        <w:tc>
          <w:tcPr>
            <w:tcW w:w="2677" w:type="dxa"/>
          </w:tcPr>
          <w:p w14:paraId="1D587B8E" w14:textId="77777777" w:rsidR="00991F97" w:rsidRPr="00991F97" w:rsidRDefault="00991F97" w:rsidP="00C51BD4">
            <w:pPr>
              <w:jc w:val="center"/>
              <w:rPr>
                <w:rFonts w:ascii="Times New Roman" w:hAnsi="Times New Roman" w:cs="Times New Roman"/>
                <w:sz w:val="24"/>
              </w:rPr>
            </w:pPr>
          </w:p>
        </w:tc>
        <w:tc>
          <w:tcPr>
            <w:tcW w:w="3037" w:type="dxa"/>
          </w:tcPr>
          <w:p w14:paraId="6688C808" w14:textId="77777777" w:rsidR="00991F97" w:rsidRPr="00991F97" w:rsidRDefault="00991F97" w:rsidP="00C51BD4">
            <w:pPr>
              <w:jc w:val="center"/>
              <w:rPr>
                <w:rFonts w:ascii="Times New Roman" w:hAnsi="Times New Roman" w:cs="Times New Roman"/>
                <w:sz w:val="24"/>
              </w:rPr>
            </w:pPr>
          </w:p>
        </w:tc>
      </w:tr>
      <w:tr w:rsidR="00991F97" w:rsidRPr="00991F97" w14:paraId="6D6DB064" w14:textId="77777777" w:rsidTr="00672485">
        <w:tc>
          <w:tcPr>
            <w:tcW w:w="3397" w:type="dxa"/>
          </w:tcPr>
          <w:p w14:paraId="3CA557B4" w14:textId="77777777" w:rsidR="00991F97" w:rsidRPr="00991F97" w:rsidRDefault="00991F97" w:rsidP="00C51BD4">
            <w:pPr>
              <w:jc w:val="center"/>
              <w:rPr>
                <w:rFonts w:ascii="Times New Roman" w:hAnsi="Times New Roman" w:cs="Times New Roman"/>
                <w:sz w:val="24"/>
              </w:rPr>
            </w:pPr>
          </w:p>
        </w:tc>
        <w:tc>
          <w:tcPr>
            <w:tcW w:w="2677" w:type="dxa"/>
          </w:tcPr>
          <w:p w14:paraId="2E225F05" w14:textId="77777777" w:rsidR="00991F97" w:rsidRPr="00991F97" w:rsidRDefault="00991F97" w:rsidP="00C51BD4">
            <w:pPr>
              <w:jc w:val="center"/>
              <w:rPr>
                <w:rFonts w:ascii="Times New Roman" w:hAnsi="Times New Roman" w:cs="Times New Roman"/>
                <w:sz w:val="24"/>
              </w:rPr>
            </w:pPr>
          </w:p>
        </w:tc>
        <w:tc>
          <w:tcPr>
            <w:tcW w:w="3037" w:type="dxa"/>
          </w:tcPr>
          <w:p w14:paraId="77A4195B" w14:textId="77777777" w:rsidR="00991F97" w:rsidRPr="00991F97" w:rsidRDefault="00991F97" w:rsidP="00C51BD4">
            <w:pPr>
              <w:jc w:val="center"/>
              <w:rPr>
                <w:rFonts w:ascii="Times New Roman" w:hAnsi="Times New Roman" w:cs="Times New Roman"/>
                <w:sz w:val="24"/>
              </w:rPr>
            </w:pPr>
          </w:p>
        </w:tc>
      </w:tr>
      <w:tr w:rsidR="00991F97" w:rsidRPr="00991F97" w14:paraId="4AD166F3" w14:textId="77777777" w:rsidTr="00672485">
        <w:tc>
          <w:tcPr>
            <w:tcW w:w="3397" w:type="dxa"/>
          </w:tcPr>
          <w:p w14:paraId="2414E1BE" w14:textId="77777777" w:rsidR="00991F97" w:rsidRPr="00991F97" w:rsidRDefault="00991F97" w:rsidP="00C51BD4">
            <w:pPr>
              <w:jc w:val="center"/>
              <w:rPr>
                <w:rFonts w:ascii="Times New Roman" w:hAnsi="Times New Roman" w:cs="Times New Roman"/>
                <w:sz w:val="24"/>
              </w:rPr>
            </w:pPr>
          </w:p>
        </w:tc>
        <w:tc>
          <w:tcPr>
            <w:tcW w:w="2677" w:type="dxa"/>
          </w:tcPr>
          <w:p w14:paraId="502501C6" w14:textId="77777777" w:rsidR="00991F97" w:rsidRPr="00991F97" w:rsidRDefault="00991F97" w:rsidP="00C51BD4">
            <w:pPr>
              <w:jc w:val="center"/>
              <w:rPr>
                <w:rFonts w:ascii="Times New Roman" w:hAnsi="Times New Roman" w:cs="Times New Roman"/>
                <w:sz w:val="24"/>
              </w:rPr>
            </w:pPr>
          </w:p>
        </w:tc>
        <w:tc>
          <w:tcPr>
            <w:tcW w:w="3037" w:type="dxa"/>
          </w:tcPr>
          <w:p w14:paraId="36C1FB45" w14:textId="77777777" w:rsidR="00991F97" w:rsidRPr="00991F97" w:rsidRDefault="00991F97" w:rsidP="00C51BD4">
            <w:pPr>
              <w:jc w:val="center"/>
              <w:rPr>
                <w:rFonts w:ascii="Times New Roman" w:hAnsi="Times New Roman" w:cs="Times New Roman"/>
                <w:sz w:val="24"/>
              </w:rPr>
            </w:pPr>
          </w:p>
        </w:tc>
      </w:tr>
    </w:tbl>
    <w:p w14:paraId="5E674CCC" w14:textId="77777777" w:rsidR="001C0BD0" w:rsidRDefault="001C0BD0" w:rsidP="001C0BD0">
      <w:pPr>
        <w:pStyle w:val="Textoindependiente"/>
        <w:spacing w:before="3"/>
        <w:rPr>
          <w:sz w:val="19"/>
        </w:rPr>
      </w:pPr>
    </w:p>
    <w:p w14:paraId="3BFA03C1" w14:textId="77777777" w:rsidR="00991F97" w:rsidRDefault="00991F97" w:rsidP="001C0BD0">
      <w:pPr>
        <w:pStyle w:val="Textoindependiente"/>
        <w:spacing w:before="3"/>
        <w:rPr>
          <w:sz w:val="19"/>
        </w:rPr>
      </w:pPr>
    </w:p>
    <w:p w14:paraId="016ECE32" w14:textId="77777777" w:rsidR="00672485" w:rsidRDefault="00672485" w:rsidP="001C0BD0">
      <w:pPr>
        <w:pStyle w:val="Textoindependiente"/>
        <w:spacing w:before="3"/>
        <w:rPr>
          <w:sz w:val="19"/>
        </w:rPr>
      </w:pPr>
    </w:p>
    <w:p w14:paraId="12E907CB" w14:textId="77777777" w:rsidR="0062322C" w:rsidRDefault="0062322C" w:rsidP="001C0BD0">
      <w:pPr>
        <w:pStyle w:val="Textoindependiente"/>
        <w:spacing w:before="3"/>
        <w:rPr>
          <w:sz w:val="19"/>
        </w:rPr>
      </w:pPr>
    </w:p>
    <w:p w14:paraId="10DCAFFF" w14:textId="77777777" w:rsidR="0062322C" w:rsidRDefault="0062322C" w:rsidP="001C0BD0">
      <w:pPr>
        <w:pStyle w:val="Textoindependiente"/>
        <w:spacing w:before="3"/>
        <w:rPr>
          <w:sz w:val="19"/>
        </w:rPr>
      </w:pPr>
    </w:p>
    <w:p w14:paraId="7D587FEB" w14:textId="77777777" w:rsidR="0062322C" w:rsidRDefault="0062322C" w:rsidP="001C0BD0">
      <w:pPr>
        <w:pStyle w:val="Textoindependiente"/>
        <w:spacing w:before="3"/>
        <w:rPr>
          <w:sz w:val="19"/>
        </w:rPr>
      </w:pPr>
    </w:p>
    <w:p w14:paraId="47305E5B" w14:textId="77777777" w:rsidR="0062322C" w:rsidRDefault="0062322C" w:rsidP="001C0BD0">
      <w:pPr>
        <w:pStyle w:val="Textoindependiente"/>
        <w:spacing w:before="3"/>
        <w:rPr>
          <w:sz w:val="19"/>
        </w:rPr>
      </w:pPr>
    </w:p>
    <w:p w14:paraId="25A0B495" w14:textId="77777777" w:rsidR="00672485" w:rsidRDefault="00672485" w:rsidP="001C0BD0">
      <w:pPr>
        <w:pStyle w:val="Textoindependiente"/>
        <w:spacing w:before="3"/>
        <w:rPr>
          <w:sz w:val="19"/>
        </w:rPr>
      </w:pPr>
    </w:p>
    <w:p w14:paraId="213C84B5" w14:textId="77777777" w:rsidR="00672485" w:rsidRPr="001C0BD0" w:rsidRDefault="00672485" w:rsidP="001C0BD0">
      <w:pPr>
        <w:pStyle w:val="Textoindependiente"/>
        <w:spacing w:before="3"/>
        <w:rPr>
          <w:sz w:val="19"/>
        </w:rPr>
      </w:pPr>
    </w:p>
    <w:tbl>
      <w:tblPr>
        <w:tblStyle w:val="Tablaconcuadrcula1"/>
        <w:tblW w:w="0" w:type="auto"/>
        <w:tblLook w:val="04A0" w:firstRow="1" w:lastRow="0" w:firstColumn="1" w:lastColumn="0" w:noHBand="0" w:noVBand="1"/>
      </w:tblPr>
      <w:tblGrid>
        <w:gridCol w:w="4563"/>
        <w:gridCol w:w="1972"/>
        <w:gridCol w:w="2242"/>
      </w:tblGrid>
      <w:tr w:rsidR="00B52923" w14:paraId="760A618D" w14:textId="77777777" w:rsidTr="00672485">
        <w:trPr>
          <w:trHeight w:val="848"/>
        </w:trPr>
        <w:tc>
          <w:tcPr>
            <w:tcW w:w="4630" w:type="dxa"/>
          </w:tcPr>
          <w:p w14:paraId="29BBDFA8" w14:textId="77777777" w:rsidR="00B52923" w:rsidRDefault="00B52923" w:rsidP="00B52923">
            <w:pPr>
              <w:pStyle w:val="Subttulo"/>
              <w:jc w:val="center"/>
            </w:pPr>
            <w:r w:rsidRPr="00B52923">
              <w:rPr>
                <w:noProof/>
                <w:lang w:val="es-ES" w:eastAsia="es-ES"/>
              </w:rPr>
              <w:drawing>
                <wp:inline distT="0" distB="0" distL="0" distR="0" wp14:anchorId="626E0474" wp14:editId="31ADC8A2">
                  <wp:extent cx="2546020" cy="545701"/>
                  <wp:effectExtent l="19050" t="0" r="6680" b="0"/>
                  <wp:docPr id="4"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631" w:type="dxa"/>
            <w:gridSpan w:val="2"/>
          </w:tcPr>
          <w:p w14:paraId="278009F2" w14:textId="77777777" w:rsidR="00B52923" w:rsidRPr="00B52923" w:rsidRDefault="00B52923" w:rsidP="00B52923">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B52923" w14:paraId="7DDBADDD" w14:textId="77777777" w:rsidTr="00672485">
        <w:tc>
          <w:tcPr>
            <w:tcW w:w="4630" w:type="dxa"/>
            <w:vMerge w:val="restart"/>
          </w:tcPr>
          <w:p w14:paraId="074D59DC" w14:textId="77777777" w:rsidR="00B52923" w:rsidRPr="00B52923" w:rsidRDefault="00B52923" w:rsidP="00B52923">
            <w:pPr>
              <w:pStyle w:val="Subttulo"/>
              <w:jc w:val="center"/>
            </w:pPr>
            <w:r w:rsidRPr="00B52923">
              <w:t>Programa de capacitaciones</w:t>
            </w:r>
          </w:p>
        </w:tc>
        <w:tc>
          <w:tcPr>
            <w:tcW w:w="4631" w:type="dxa"/>
            <w:gridSpan w:val="2"/>
          </w:tcPr>
          <w:p w14:paraId="3D7CF54F" w14:textId="77777777" w:rsidR="00B52923" w:rsidRPr="00B52923" w:rsidRDefault="00B52923" w:rsidP="003813D0">
            <w:pPr>
              <w:pStyle w:val="Subttulo"/>
              <w:rPr>
                <w:b w:val="0"/>
              </w:rPr>
            </w:pPr>
            <w:r w:rsidRPr="00B52923">
              <w:t>Fecha:</w:t>
            </w:r>
            <w:r>
              <w:rPr>
                <w:b w:val="0"/>
              </w:rPr>
              <w:t xml:space="preserve"> 01/10/2018</w:t>
            </w:r>
          </w:p>
        </w:tc>
      </w:tr>
      <w:tr w:rsidR="00B52923" w14:paraId="54DED70B" w14:textId="77777777" w:rsidTr="00672485">
        <w:tc>
          <w:tcPr>
            <w:tcW w:w="4630" w:type="dxa"/>
            <w:vMerge/>
          </w:tcPr>
          <w:p w14:paraId="6FA9F324" w14:textId="77777777" w:rsidR="00B52923" w:rsidRDefault="00B52923" w:rsidP="003813D0">
            <w:pPr>
              <w:pStyle w:val="Subttulo"/>
            </w:pPr>
          </w:p>
        </w:tc>
        <w:tc>
          <w:tcPr>
            <w:tcW w:w="2141" w:type="dxa"/>
          </w:tcPr>
          <w:p w14:paraId="65E18FA8" w14:textId="77777777" w:rsidR="00B52923" w:rsidRPr="00B52923" w:rsidRDefault="00B52923" w:rsidP="003813D0">
            <w:pPr>
              <w:pStyle w:val="Subttulo"/>
              <w:rPr>
                <w:b w:val="0"/>
              </w:rPr>
            </w:pPr>
            <w:r w:rsidRPr="00B52923">
              <w:t>Versión</w:t>
            </w:r>
            <w:r w:rsidR="00C56DD3" w:rsidRPr="00B52923">
              <w:t>:</w:t>
            </w:r>
            <w:r w:rsidR="00C56DD3">
              <w:rPr>
                <w:b w:val="0"/>
              </w:rPr>
              <w:t xml:space="preserve"> 0001</w:t>
            </w:r>
          </w:p>
        </w:tc>
        <w:tc>
          <w:tcPr>
            <w:tcW w:w="2490" w:type="dxa"/>
          </w:tcPr>
          <w:p w14:paraId="1951094F" w14:textId="77777777" w:rsidR="00B52923" w:rsidRPr="00B52923" w:rsidRDefault="00B52923" w:rsidP="003813D0">
            <w:pPr>
              <w:pStyle w:val="Subttulo"/>
              <w:rPr>
                <w:b w:val="0"/>
              </w:rPr>
            </w:pPr>
            <w:r w:rsidRPr="00B52923">
              <w:t>Código:</w:t>
            </w:r>
            <w:r>
              <w:rPr>
                <w:b w:val="0"/>
              </w:rPr>
              <w:t xml:space="preserve"> PC-SST-1</w:t>
            </w:r>
          </w:p>
        </w:tc>
      </w:tr>
      <w:tr w:rsidR="00B52923" w14:paraId="48C654C5" w14:textId="77777777" w:rsidTr="00672485">
        <w:tc>
          <w:tcPr>
            <w:tcW w:w="4630" w:type="dxa"/>
            <w:vMerge/>
          </w:tcPr>
          <w:p w14:paraId="03EC9572" w14:textId="77777777" w:rsidR="00B52923" w:rsidRDefault="00B52923" w:rsidP="003813D0">
            <w:pPr>
              <w:pStyle w:val="Subttulo"/>
            </w:pPr>
          </w:p>
        </w:tc>
        <w:tc>
          <w:tcPr>
            <w:tcW w:w="4631" w:type="dxa"/>
            <w:gridSpan w:val="2"/>
          </w:tcPr>
          <w:p w14:paraId="262DDEBA" w14:textId="77777777" w:rsidR="00B52923" w:rsidRPr="00B52923" w:rsidRDefault="00B52923" w:rsidP="003813D0">
            <w:pPr>
              <w:pStyle w:val="Subttulo"/>
              <w:rPr>
                <w:b w:val="0"/>
              </w:rPr>
            </w:pPr>
            <w:r w:rsidRPr="00B52923">
              <w:t>Nº de Pág.:</w:t>
            </w:r>
            <w:r>
              <w:rPr>
                <w:b w:val="0"/>
              </w:rPr>
              <w:t xml:space="preserve"> 1 de 4</w:t>
            </w:r>
          </w:p>
        </w:tc>
      </w:tr>
    </w:tbl>
    <w:p w14:paraId="7BAEE32D" w14:textId="77777777" w:rsidR="00B52923" w:rsidRPr="00B52923" w:rsidRDefault="00B52923" w:rsidP="00B52923">
      <w:pPr>
        <w:spacing w:line="360" w:lineRule="auto"/>
        <w:rPr>
          <w:sz w:val="8"/>
        </w:rPr>
      </w:pPr>
    </w:p>
    <w:p w14:paraId="7F4E3ED6" w14:textId="77777777" w:rsidR="003813D0" w:rsidRPr="00B52923" w:rsidRDefault="003813D0" w:rsidP="003012FE">
      <w:pPr>
        <w:pStyle w:val="Prrafodelista"/>
        <w:widowControl w:val="0"/>
        <w:numPr>
          <w:ilvl w:val="0"/>
          <w:numId w:val="56"/>
        </w:numPr>
        <w:autoSpaceDE w:val="0"/>
        <w:autoSpaceDN w:val="0"/>
        <w:adjustRightInd w:val="0"/>
        <w:spacing w:after="0" w:line="360" w:lineRule="auto"/>
        <w:rPr>
          <w:rFonts w:ascii="Times New Roman" w:hAnsi="Times New Roman" w:cs="Times New Roman"/>
          <w:b/>
          <w:bCs/>
          <w:sz w:val="24"/>
          <w:szCs w:val="24"/>
        </w:rPr>
      </w:pPr>
      <w:r w:rsidRPr="00E25B23">
        <w:rPr>
          <w:rFonts w:ascii="Times New Roman" w:hAnsi="Times New Roman" w:cs="Times New Roman"/>
          <w:b/>
          <w:bCs/>
          <w:sz w:val="24"/>
          <w:szCs w:val="24"/>
        </w:rPr>
        <w:t>OBJETO</w:t>
      </w:r>
    </w:p>
    <w:p w14:paraId="77CDA3EE" w14:textId="77777777" w:rsidR="003813D0" w:rsidRPr="00E25B23" w:rsidRDefault="003813D0" w:rsidP="00B52923">
      <w:pPr>
        <w:widowControl w:val="0"/>
        <w:autoSpaceDE w:val="0"/>
        <w:autoSpaceDN w:val="0"/>
        <w:adjustRightInd w:val="0"/>
        <w:spacing w:line="360" w:lineRule="auto"/>
        <w:jc w:val="both"/>
        <w:rPr>
          <w:rFonts w:ascii="Times New Roman" w:hAnsi="Times New Roman" w:cs="Times New Roman"/>
          <w:bCs/>
          <w:sz w:val="24"/>
          <w:szCs w:val="24"/>
        </w:rPr>
      </w:pPr>
      <w:r w:rsidRPr="00E25B23">
        <w:rPr>
          <w:rFonts w:ascii="Times New Roman" w:hAnsi="Times New Roman" w:cs="Times New Roman"/>
          <w:bCs/>
          <w:sz w:val="24"/>
          <w:szCs w:val="24"/>
        </w:rPr>
        <w:t xml:space="preserve">Desarrollar actividades  de capacitación acordes con los programas  del Sistema de Gestión de la Salud y Seguridad en el Trabajo </w:t>
      </w:r>
      <w:r>
        <w:rPr>
          <w:rFonts w:ascii="Times New Roman" w:hAnsi="Times New Roman" w:cs="Times New Roman"/>
          <w:bCs/>
          <w:sz w:val="24"/>
          <w:szCs w:val="24"/>
        </w:rPr>
        <w:t>INMAIA S.A.</w:t>
      </w:r>
      <w:r w:rsidRPr="00E25B23">
        <w:rPr>
          <w:rFonts w:ascii="Times New Roman" w:hAnsi="Times New Roman" w:cs="Times New Roman"/>
          <w:b/>
          <w:bCs/>
          <w:sz w:val="24"/>
          <w:szCs w:val="24"/>
        </w:rPr>
        <w:t>,</w:t>
      </w:r>
      <w:r w:rsidRPr="00E25B23">
        <w:rPr>
          <w:rFonts w:ascii="Times New Roman" w:hAnsi="Times New Roman" w:cs="Times New Roman"/>
          <w:bCs/>
          <w:sz w:val="24"/>
          <w:szCs w:val="24"/>
        </w:rPr>
        <w:t xml:space="preserve"> que fortalezcan las capacidades, conocimientos y actitudes tanto  de los empleados </w:t>
      </w:r>
      <w:r>
        <w:rPr>
          <w:rFonts w:ascii="Times New Roman" w:hAnsi="Times New Roman" w:cs="Times New Roman"/>
          <w:bCs/>
          <w:sz w:val="24"/>
          <w:szCs w:val="24"/>
        </w:rPr>
        <w:t>INMAIA S.A.</w:t>
      </w:r>
      <w:r w:rsidRPr="00E25B23">
        <w:rPr>
          <w:rFonts w:ascii="Times New Roman" w:hAnsi="Times New Roman" w:cs="Times New Roman"/>
          <w:bCs/>
          <w:sz w:val="24"/>
          <w:szCs w:val="24"/>
        </w:rPr>
        <w:t xml:space="preserve"> como  de contratistas  en materia de Salud y Seguridad en el trabajo.</w:t>
      </w:r>
    </w:p>
    <w:p w14:paraId="2716DBF8" w14:textId="77777777" w:rsidR="003813D0" w:rsidRPr="00B52923" w:rsidRDefault="003813D0" w:rsidP="003012FE">
      <w:pPr>
        <w:pStyle w:val="Prrafodelista"/>
        <w:widowControl w:val="0"/>
        <w:numPr>
          <w:ilvl w:val="0"/>
          <w:numId w:val="56"/>
        </w:numPr>
        <w:autoSpaceDE w:val="0"/>
        <w:autoSpaceDN w:val="0"/>
        <w:adjustRightInd w:val="0"/>
        <w:spacing w:after="0" w:line="360" w:lineRule="auto"/>
        <w:jc w:val="both"/>
        <w:rPr>
          <w:rFonts w:ascii="Times New Roman" w:hAnsi="Times New Roman" w:cs="Times New Roman"/>
          <w:bCs/>
          <w:sz w:val="24"/>
          <w:szCs w:val="24"/>
        </w:rPr>
      </w:pPr>
      <w:r w:rsidRPr="00E25B23">
        <w:rPr>
          <w:rFonts w:ascii="Times New Roman" w:hAnsi="Times New Roman" w:cs="Times New Roman"/>
          <w:b/>
          <w:bCs/>
          <w:sz w:val="24"/>
          <w:szCs w:val="24"/>
        </w:rPr>
        <w:t>ALCANCE</w:t>
      </w:r>
    </w:p>
    <w:p w14:paraId="33019256" w14:textId="77777777" w:rsidR="003813D0" w:rsidRPr="00E25B23" w:rsidRDefault="003813D0" w:rsidP="00B52923">
      <w:pPr>
        <w:widowControl w:val="0"/>
        <w:autoSpaceDE w:val="0"/>
        <w:autoSpaceDN w:val="0"/>
        <w:adjustRightInd w:val="0"/>
        <w:spacing w:line="360" w:lineRule="auto"/>
        <w:jc w:val="both"/>
        <w:rPr>
          <w:rFonts w:ascii="Times New Roman" w:hAnsi="Times New Roman" w:cs="Times New Roman"/>
          <w:bCs/>
          <w:sz w:val="24"/>
          <w:szCs w:val="24"/>
        </w:rPr>
      </w:pPr>
      <w:r w:rsidRPr="00E25B23">
        <w:rPr>
          <w:rFonts w:ascii="Times New Roman" w:hAnsi="Times New Roman" w:cs="Times New Roman"/>
          <w:bCs/>
          <w:sz w:val="24"/>
          <w:szCs w:val="24"/>
        </w:rPr>
        <w:t>Aplica a todas las personas que hagan parte de la comunidad</w:t>
      </w:r>
      <w:r w:rsidR="00A21183">
        <w:rPr>
          <w:rFonts w:ascii="Times New Roman" w:hAnsi="Times New Roman" w:cs="Times New Roman"/>
          <w:bCs/>
          <w:sz w:val="24"/>
          <w:szCs w:val="24"/>
        </w:rPr>
        <w:t xml:space="preserve"> </w:t>
      </w:r>
      <w:r>
        <w:rPr>
          <w:rFonts w:ascii="Times New Roman" w:hAnsi="Times New Roman" w:cs="Times New Roman"/>
          <w:bCs/>
          <w:sz w:val="24"/>
          <w:szCs w:val="24"/>
        </w:rPr>
        <w:t>INMAIA S.A.</w:t>
      </w:r>
      <w:r w:rsidRPr="00E25B23">
        <w:rPr>
          <w:rFonts w:ascii="Times New Roman" w:hAnsi="Times New Roman" w:cs="Times New Roman"/>
          <w:bCs/>
          <w:sz w:val="24"/>
          <w:szCs w:val="24"/>
        </w:rPr>
        <w:t>, funcionarios, y contratistas, cuyas actividades o servicios estén relacionados directamente con riesgos a la salud.</w:t>
      </w:r>
    </w:p>
    <w:p w14:paraId="5E57AD87" w14:textId="77777777" w:rsidR="003813D0" w:rsidRPr="00E25B23" w:rsidRDefault="003813D0" w:rsidP="003012FE">
      <w:pPr>
        <w:pStyle w:val="Prrafodelista"/>
        <w:widowControl w:val="0"/>
        <w:numPr>
          <w:ilvl w:val="0"/>
          <w:numId w:val="56"/>
        </w:numPr>
        <w:autoSpaceDE w:val="0"/>
        <w:autoSpaceDN w:val="0"/>
        <w:adjustRightInd w:val="0"/>
        <w:spacing w:after="0" w:line="360" w:lineRule="auto"/>
        <w:rPr>
          <w:rFonts w:ascii="Times New Roman" w:hAnsi="Times New Roman" w:cs="Times New Roman"/>
          <w:b/>
          <w:bCs/>
          <w:sz w:val="24"/>
          <w:szCs w:val="24"/>
        </w:rPr>
      </w:pPr>
      <w:r w:rsidRPr="00E25B23">
        <w:rPr>
          <w:rFonts w:ascii="Times New Roman" w:hAnsi="Times New Roman" w:cs="Times New Roman"/>
          <w:b/>
          <w:bCs/>
          <w:sz w:val="24"/>
          <w:szCs w:val="24"/>
        </w:rPr>
        <w:t>RESPONSABLE</w:t>
      </w:r>
    </w:p>
    <w:p w14:paraId="64A90E66" w14:textId="77777777" w:rsidR="003813D0" w:rsidRPr="00B52923" w:rsidRDefault="00B52923" w:rsidP="00D30184">
      <w:pPr>
        <w:pStyle w:val="Prrafodelista"/>
        <w:widowControl w:val="0"/>
        <w:numPr>
          <w:ilvl w:val="0"/>
          <w:numId w:val="238"/>
        </w:numPr>
        <w:autoSpaceDE w:val="0"/>
        <w:autoSpaceDN w:val="0"/>
        <w:adjustRightInd w:val="0"/>
        <w:spacing w:after="0" w:line="360" w:lineRule="auto"/>
        <w:ind w:left="426"/>
        <w:rPr>
          <w:rFonts w:ascii="Times New Roman" w:hAnsi="Times New Roman" w:cs="Times New Roman"/>
          <w:b/>
          <w:bCs/>
          <w:sz w:val="24"/>
          <w:szCs w:val="24"/>
        </w:rPr>
      </w:pPr>
      <w:r>
        <w:rPr>
          <w:rFonts w:ascii="Times New Roman" w:hAnsi="Times New Roman" w:cs="Times New Roman"/>
          <w:bCs/>
          <w:sz w:val="24"/>
          <w:szCs w:val="24"/>
        </w:rPr>
        <w:t>Gerencia General.</w:t>
      </w:r>
    </w:p>
    <w:p w14:paraId="449A50A5" w14:textId="77777777" w:rsidR="00B52923" w:rsidRPr="00B52923" w:rsidRDefault="00B52923" w:rsidP="00D30184">
      <w:pPr>
        <w:pStyle w:val="Prrafodelista"/>
        <w:widowControl w:val="0"/>
        <w:numPr>
          <w:ilvl w:val="0"/>
          <w:numId w:val="238"/>
        </w:numPr>
        <w:autoSpaceDE w:val="0"/>
        <w:autoSpaceDN w:val="0"/>
        <w:adjustRightInd w:val="0"/>
        <w:spacing w:after="0" w:line="360" w:lineRule="auto"/>
        <w:ind w:left="426"/>
        <w:rPr>
          <w:rFonts w:ascii="Times New Roman" w:hAnsi="Times New Roman" w:cs="Times New Roman"/>
          <w:b/>
          <w:bCs/>
          <w:sz w:val="24"/>
          <w:szCs w:val="24"/>
        </w:rPr>
      </w:pPr>
      <w:r>
        <w:rPr>
          <w:rFonts w:ascii="Times New Roman" w:hAnsi="Times New Roman" w:cs="Times New Roman"/>
          <w:bCs/>
          <w:sz w:val="24"/>
          <w:szCs w:val="24"/>
        </w:rPr>
        <w:t xml:space="preserve">Responsable de SST. </w:t>
      </w:r>
    </w:p>
    <w:p w14:paraId="6F14B1DD" w14:textId="77777777" w:rsidR="00B52923" w:rsidRPr="00F565B8" w:rsidRDefault="00B52923" w:rsidP="00B52923">
      <w:pPr>
        <w:pStyle w:val="Prrafodelista"/>
        <w:widowControl w:val="0"/>
        <w:autoSpaceDE w:val="0"/>
        <w:autoSpaceDN w:val="0"/>
        <w:adjustRightInd w:val="0"/>
        <w:spacing w:after="0" w:line="360" w:lineRule="auto"/>
        <w:ind w:left="1080"/>
        <w:rPr>
          <w:rFonts w:ascii="Times New Roman" w:hAnsi="Times New Roman" w:cs="Times New Roman"/>
          <w:b/>
          <w:bCs/>
          <w:sz w:val="12"/>
          <w:szCs w:val="24"/>
        </w:rPr>
      </w:pPr>
    </w:p>
    <w:p w14:paraId="07F86905" w14:textId="77777777" w:rsidR="003813D0" w:rsidRPr="00E25B23" w:rsidRDefault="003813D0" w:rsidP="003012FE">
      <w:pPr>
        <w:pStyle w:val="Prrafodelista"/>
        <w:widowControl w:val="0"/>
        <w:numPr>
          <w:ilvl w:val="0"/>
          <w:numId w:val="56"/>
        </w:numPr>
        <w:autoSpaceDE w:val="0"/>
        <w:autoSpaceDN w:val="0"/>
        <w:adjustRightInd w:val="0"/>
        <w:spacing w:after="0" w:line="360" w:lineRule="auto"/>
        <w:rPr>
          <w:rFonts w:ascii="Times New Roman" w:hAnsi="Times New Roman" w:cs="Times New Roman"/>
          <w:b/>
          <w:bCs/>
          <w:sz w:val="24"/>
          <w:szCs w:val="24"/>
        </w:rPr>
      </w:pPr>
      <w:r w:rsidRPr="00E25B23">
        <w:rPr>
          <w:rFonts w:ascii="Times New Roman" w:hAnsi="Times New Roman" w:cs="Times New Roman"/>
          <w:b/>
          <w:bCs/>
          <w:sz w:val="24"/>
          <w:szCs w:val="24"/>
        </w:rPr>
        <w:t>DOCUMENTOS RELACIONADO</w:t>
      </w:r>
    </w:p>
    <w:p w14:paraId="5FE1907F" w14:textId="77777777" w:rsidR="003813D0" w:rsidRDefault="00B52923" w:rsidP="00D30184">
      <w:pPr>
        <w:pStyle w:val="Prrafodelista"/>
        <w:widowControl w:val="0"/>
        <w:numPr>
          <w:ilvl w:val="0"/>
          <w:numId w:val="239"/>
        </w:numPr>
        <w:autoSpaceDE w:val="0"/>
        <w:autoSpaceDN w:val="0"/>
        <w:adjustRightInd w:val="0"/>
        <w:spacing w:line="360" w:lineRule="auto"/>
        <w:rPr>
          <w:rFonts w:ascii="Times New Roman" w:hAnsi="Times New Roman" w:cs="Times New Roman"/>
          <w:bCs/>
          <w:sz w:val="24"/>
          <w:szCs w:val="24"/>
        </w:rPr>
      </w:pPr>
      <w:r>
        <w:rPr>
          <w:rFonts w:ascii="Times New Roman" w:hAnsi="Times New Roman" w:cs="Times New Roman"/>
          <w:bCs/>
          <w:sz w:val="24"/>
          <w:szCs w:val="24"/>
        </w:rPr>
        <w:t>Decisión 584</w:t>
      </w:r>
    </w:p>
    <w:p w14:paraId="6B71545E" w14:textId="77777777" w:rsidR="00B52923" w:rsidRPr="00B52923" w:rsidRDefault="004A5CCD" w:rsidP="00D30184">
      <w:pPr>
        <w:pStyle w:val="Prrafodelista"/>
        <w:widowControl w:val="0"/>
        <w:numPr>
          <w:ilvl w:val="0"/>
          <w:numId w:val="239"/>
        </w:numPr>
        <w:autoSpaceDE w:val="0"/>
        <w:autoSpaceDN w:val="0"/>
        <w:adjustRightInd w:val="0"/>
        <w:spacing w:line="360" w:lineRule="auto"/>
        <w:rPr>
          <w:rFonts w:ascii="Times New Roman" w:hAnsi="Times New Roman" w:cs="Times New Roman"/>
          <w:bCs/>
          <w:sz w:val="24"/>
          <w:szCs w:val="24"/>
        </w:rPr>
      </w:pPr>
      <w:r>
        <w:rPr>
          <w:rFonts w:ascii="Times New Roman" w:hAnsi="Times New Roman" w:cs="Times New Roman"/>
          <w:bCs/>
          <w:sz w:val="24"/>
          <w:szCs w:val="24"/>
        </w:rPr>
        <w:t>Resolución 957</w:t>
      </w:r>
    </w:p>
    <w:p w14:paraId="75BE7A21" w14:textId="77777777" w:rsidR="003813D0" w:rsidRPr="00F565B8" w:rsidRDefault="003813D0" w:rsidP="00B52923">
      <w:pPr>
        <w:pStyle w:val="Prrafodelista"/>
        <w:widowControl w:val="0"/>
        <w:autoSpaceDE w:val="0"/>
        <w:autoSpaceDN w:val="0"/>
        <w:adjustRightInd w:val="0"/>
        <w:spacing w:line="360" w:lineRule="auto"/>
        <w:ind w:left="360"/>
        <w:rPr>
          <w:rFonts w:ascii="Times New Roman" w:hAnsi="Times New Roman" w:cs="Times New Roman"/>
          <w:b/>
          <w:bCs/>
          <w:sz w:val="16"/>
          <w:szCs w:val="24"/>
        </w:rPr>
      </w:pPr>
    </w:p>
    <w:p w14:paraId="2760380E" w14:textId="77777777" w:rsidR="003813D0" w:rsidRPr="00B52923" w:rsidRDefault="003813D0" w:rsidP="003012FE">
      <w:pPr>
        <w:pStyle w:val="Prrafodelista"/>
        <w:widowControl w:val="0"/>
        <w:numPr>
          <w:ilvl w:val="0"/>
          <w:numId w:val="56"/>
        </w:numPr>
        <w:autoSpaceDE w:val="0"/>
        <w:autoSpaceDN w:val="0"/>
        <w:adjustRightInd w:val="0"/>
        <w:spacing w:after="0" w:line="360" w:lineRule="auto"/>
        <w:rPr>
          <w:rFonts w:ascii="Times New Roman" w:hAnsi="Times New Roman" w:cs="Times New Roman"/>
          <w:b/>
          <w:bCs/>
          <w:sz w:val="24"/>
          <w:szCs w:val="24"/>
        </w:rPr>
      </w:pPr>
      <w:r w:rsidRPr="00E25B23">
        <w:rPr>
          <w:rFonts w:ascii="Times New Roman" w:hAnsi="Times New Roman" w:cs="Times New Roman"/>
          <w:b/>
          <w:bCs/>
          <w:sz w:val="24"/>
          <w:szCs w:val="24"/>
        </w:rPr>
        <w:t>DESCRIPCIÓN</w:t>
      </w:r>
    </w:p>
    <w:p w14:paraId="31533280" w14:textId="77777777" w:rsidR="003813D0" w:rsidRPr="00B52923" w:rsidRDefault="003813D0" w:rsidP="00B52923">
      <w:pPr>
        <w:widowControl w:val="0"/>
        <w:autoSpaceDE w:val="0"/>
        <w:autoSpaceDN w:val="0"/>
        <w:adjustRightInd w:val="0"/>
        <w:spacing w:line="360" w:lineRule="auto"/>
        <w:rPr>
          <w:rFonts w:ascii="Times New Roman" w:hAnsi="Times New Roman" w:cs="Times New Roman"/>
          <w:bCs/>
          <w:sz w:val="24"/>
          <w:szCs w:val="24"/>
        </w:rPr>
      </w:pPr>
      <w:r w:rsidRPr="00E25B23">
        <w:rPr>
          <w:rFonts w:ascii="Times New Roman" w:hAnsi="Times New Roman" w:cs="Times New Roman"/>
          <w:bCs/>
          <w:sz w:val="24"/>
          <w:szCs w:val="24"/>
        </w:rPr>
        <w:t xml:space="preserve">El programa de capacitaciones de </w:t>
      </w:r>
      <w:r>
        <w:rPr>
          <w:rFonts w:ascii="Times New Roman" w:hAnsi="Times New Roman" w:cs="Times New Roman"/>
          <w:bCs/>
          <w:sz w:val="24"/>
          <w:szCs w:val="24"/>
        </w:rPr>
        <w:t>INMAIA S.A</w:t>
      </w:r>
      <w:r w:rsidRPr="00E25B23">
        <w:rPr>
          <w:rFonts w:ascii="Times New Roman" w:hAnsi="Times New Roman" w:cs="Times New Roman"/>
          <w:b/>
          <w:bCs/>
          <w:sz w:val="24"/>
          <w:szCs w:val="24"/>
        </w:rPr>
        <w:t>,</w:t>
      </w:r>
      <w:r w:rsidRPr="00E25B23">
        <w:rPr>
          <w:rFonts w:ascii="Times New Roman" w:hAnsi="Times New Roman" w:cs="Times New Roman"/>
          <w:bCs/>
          <w:sz w:val="24"/>
          <w:szCs w:val="24"/>
        </w:rPr>
        <w:t xml:space="preserve"> se divide en  5 etapas</w:t>
      </w:r>
    </w:p>
    <w:p w14:paraId="5FC521EE" w14:textId="77777777" w:rsidR="003813D0" w:rsidRPr="00E25B23" w:rsidRDefault="003813D0" w:rsidP="003012FE">
      <w:pPr>
        <w:pStyle w:val="Prrafodelista"/>
        <w:widowControl w:val="0"/>
        <w:numPr>
          <w:ilvl w:val="1"/>
          <w:numId w:val="56"/>
        </w:numPr>
        <w:autoSpaceDE w:val="0"/>
        <w:autoSpaceDN w:val="0"/>
        <w:adjustRightInd w:val="0"/>
        <w:spacing w:after="0" w:line="360" w:lineRule="auto"/>
        <w:rPr>
          <w:rFonts w:ascii="Times New Roman" w:hAnsi="Times New Roman" w:cs="Times New Roman"/>
          <w:b/>
          <w:bCs/>
          <w:sz w:val="24"/>
          <w:szCs w:val="24"/>
        </w:rPr>
      </w:pPr>
      <w:r w:rsidRPr="00E25B23">
        <w:rPr>
          <w:rFonts w:ascii="Times New Roman" w:hAnsi="Times New Roman" w:cs="Times New Roman"/>
          <w:b/>
          <w:bCs/>
          <w:sz w:val="24"/>
          <w:szCs w:val="24"/>
        </w:rPr>
        <w:t>Programación</w:t>
      </w:r>
    </w:p>
    <w:p w14:paraId="28B3819A" w14:textId="77777777" w:rsidR="003813D0" w:rsidRDefault="003813D0" w:rsidP="00B52923">
      <w:pPr>
        <w:widowControl w:val="0"/>
        <w:autoSpaceDE w:val="0"/>
        <w:autoSpaceDN w:val="0"/>
        <w:adjustRightInd w:val="0"/>
        <w:spacing w:line="360" w:lineRule="auto"/>
        <w:jc w:val="both"/>
        <w:rPr>
          <w:rFonts w:ascii="Times New Roman" w:hAnsi="Times New Roman" w:cs="Times New Roman"/>
          <w:bCs/>
          <w:sz w:val="24"/>
          <w:szCs w:val="24"/>
        </w:rPr>
      </w:pPr>
      <w:r w:rsidRPr="00E25B23">
        <w:rPr>
          <w:rFonts w:ascii="Times New Roman" w:hAnsi="Times New Roman" w:cs="Times New Roman"/>
          <w:bCs/>
          <w:sz w:val="24"/>
          <w:szCs w:val="24"/>
        </w:rPr>
        <w:t>Los responsables de los diferentes programas definirán y programarán las actividades de capacitación a desarrollar a lo largo de la ejecución de los mismos. Esta programación debe ser plasmada en cada uno de los programas así como el en “Programa de capacitación General del SG-SST” teniendo en cuenta los siguientes parámetros:</w:t>
      </w:r>
    </w:p>
    <w:p w14:paraId="097FB821" w14:textId="77777777" w:rsidR="0062322C" w:rsidRDefault="0062322C" w:rsidP="00B52923">
      <w:pPr>
        <w:widowControl w:val="0"/>
        <w:autoSpaceDE w:val="0"/>
        <w:autoSpaceDN w:val="0"/>
        <w:adjustRightInd w:val="0"/>
        <w:spacing w:line="360" w:lineRule="auto"/>
        <w:jc w:val="both"/>
        <w:rPr>
          <w:rFonts w:ascii="Times New Roman" w:hAnsi="Times New Roman" w:cs="Times New Roman"/>
          <w:bCs/>
          <w:sz w:val="24"/>
          <w:szCs w:val="24"/>
        </w:rPr>
      </w:pPr>
    </w:p>
    <w:p w14:paraId="03C792E6" w14:textId="77777777" w:rsidR="0062322C" w:rsidRPr="003813D0" w:rsidRDefault="0062322C" w:rsidP="00B52923">
      <w:pPr>
        <w:widowControl w:val="0"/>
        <w:autoSpaceDE w:val="0"/>
        <w:autoSpaceDN w:val="0"/>
        <w:adjustRightInd w:val="0"/>
        <w:spacing w:line="360" w:lineRule="auto"/>
        <w:jc w:val="both"/>
        <w:rPr>
          <w:rFonts w:ascii="Times New Roman" w:hAnsi="Times New Roman" w:cs="Times New Roman"/>
          <w:bCs/>
          <w:sz w:val="24"/>
          <w:szCs w:val="24"/>
        </w:rPr>
      </w:pPr>
    </w:p>
    <w:tbl>
      <w:tblPr>
        <w:tblStyle w:val="Tablaconcuadrcula1"/>
        <w:tblW w:w="0" w:type="auto"/>
        <w:tblLook w:val="04A0" w:firstRow="1" w:lastRow="0" w:firstColumn="1" w:lastColumn="0" w:noHBand="0" w:noVBand="1"/>
      </w:tblPr>
      <w:tblGrid>
        <w:gridCol w:w="4547"/>
        <w:gridCol w:w="2052"/>
        <w:gridCol w:w="2178"/>
      </w:tblGrid>
      <w:tr w:rsidR="00B52923" w14:paraId="6F6E40EA" w14:textId="77777777" w:rsidTr="00672485">
        <w:trPr>
          <w:trHeight w:val="848"/>
        </w:trPr>
        <w:tc>
          <w:tcPr>
            <w:tcW w:w="4630" w:type="dxa"/>
          </w:tcPr>
          <w:p w14:paraId="1A5B2AEB" w14:textId="77777777" w:rsidR="00B52923" w:rsidRDefault="00B52923" w:rsidP="00CF2A35">
            <w:pPr>
              <w:pStyle w:val="Subttulo"/>
              <w:jc w:val="center"/>
            </w:pPr>
            <w:r w:rsidRPr="00B52923">
              <w:rPr>
                <w:noProof/>
                <w:lang w:val="es-ES" w:eastAsia="es-ES"/>
              </w:rPr>
              <w:drawing>
                <wp:inline distT="0" distB="0" distL="0" distR="0" wp14:anchorId="72F6B74E" wp14:editId="7DE31DF9">
                  <wp:extent cx="2546020" cy="545701"/>
                  <wp:effectExtent l="19050" t="0" r="6680" b="0"/>
                  <wp:docPr id="17"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631" w:type="dxa"/>
            <w:gridSpan w:val="2"/>
          </w:tcPr>
          <w:p w14:paraId="368A370A" w14:textId="77777777" w:rsidR="00B52923" w:rsidRPr="00B52923" w:rsidRDefault="00B52923" w:rsidP="00CF2A35">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B52923" w14:paraId="244384FD" w14:textId="77777777" w:rsidTr="00672485">
        <w:tc>
          <w:tcPr>
            <w:tcW w:w="4630" w:type="dxa"/>
            <w:vMerge w:val="restart"/>
          </w:tcPr>
          <w:p w14:paraId="73BD3961" w14:textId="77777777" w:rsidR="00B52923" w:rsidRPr="00B52923" w:rsidRDefault="00B52923" w:rsidP="00CF2A35">
            <w:pPr>
              <w:pStyle w:val="Subttulo"/>
              <w:jc w:val="center"/>
            </w:pPr>
            <w:r w:rsidRPr="00B52923">
              <w:t>Programa de capacitaciones</w:t>
            </w:r>
          </w:p>
        </w:tc>
        <w:tc>
          <w:tcPr>
            <w:tcW w:w="4631" w:type="dxa"/>
            <w:gridSpan w:val="2"/>
          </w:tcPr>
          <w:p w14:paraId="3D4F3F7D" w14:textId="77777777" w:rsidR="00B52923" w:rsidRPr="00B52923" w:rsidRDefault="00B52923" w:rsidP="00CF2A35">
            <w:pPr>
              <w:pStyle w:val="Subttulo"/>
              <w:rPr>
                <w:b w:val="0"/>
              </w:rPr>
            </w:pPr>
            <w:r w:rsidRPr="00B52923">
              <w:t>Fecha:</w:t>
            </w:r>
            <w:r>
              <w:rPr>
                <w:b w:val="0"/>
              </w:rPr>
              <w:t xml:space="preserve"> 01/10/2018</w:t>
            </w:r>
          </w:p>
        </w:tc>
      </w:tr>
      <w:tr w:rsidR="00B52923" w14:paraId="6F9A3FAD" w14:textId="77777777" w:rsidTr="00672485">
        <w:tc>
          <w:tcPr>
            <w:tcW w:w="4630" w:type="dxa"/>
            <w:vMerge/>
          </w:tcPr>
          <w:p w14:paraId="4D51AAF0" w14:textId="77777777" w:rsidR="00B52923" w:rsidRDefault="00B52923" w:rsidP="00CF2A35">
            <w:pPr>
              <w:pStyle w:val="Subttulo"/>
            </w:pPr>
          </w:p>
        </w:tc>
        <w:tc>
          <w:tcPr>
            <w:tcW w:w="2141" w:type="dxa"/>
          </w:tcPr>
          <w:p w14:paraId="51178889" w14:textId="77777777" w:rsidR="00B52923" w:rsidRPr="00B52923" w:rsidRDefault="00B52923" w:rsidP="00CF2A35">
            <w:pPr>
              <w:pStyle w:val="Subttulo"/>
              <w:rPr>
                <w:b w:val="0"/>
              </w:rPr>
            </w:pPr>
            <w:r w:rsidRPr="00B52923">
              <w:t>Versión:</w:t>
            </w:r>
            <w:r>
              <w:rPr>
                <w:b w:val="0"/>
              </w:rPr>
              <w:t>0001</w:t>
            </w:r>
          </w:p>
        </w:tc>
        <w:tc>
          <w:tcPr>
            <w:tcW w:w="2490" w:type="dxa"/>
          </w:tcPr>
          <w:p w14:paraId="0EDDD753" w14:textId="77777777" w:rsidR="00B52923" w:rsidRPr="00B52923" w:rsidRDefault="00B52923" w:rsidP="00CF2A35">
            <w:pPr>
              <w:pStyle w:val="Subttulo"/>
              <w:rPr>
                <w:b w:val="0"/>
              </w:rPr>
            </w:pPr>
            <w:r w:rsidRPr="00B52923">
              <w:t>Código:</w:t>
            </w:r>
            <w:r>
              <w:rPr>
                <w:b w:val="0"/>
              </w:rPr>
              <w:t xml:space="preserve"> PC-SST-1</w:t>
            </w:r>
          </w:p>
        </w:tc>
      </w:tr>
      <w:tr w:rsidR="00B52923" w14:paraId="5DFD9F95" w14:textId="77777777" w:rsidTr="00672485">
        <w:tc>
          <w:tcPr>
            <w:tcW w:w="4630" w:type="dxa"/>
            <w:vMerge/>
          </w:tcPr>
          <w:p w14:paraId="0B89B65A" w14:textId="77777777" w:rsidR="00B52923" w:rsidRDefault="00B52923" w:rsidP="00CF2A35">
            <w:pPr>
              <w:pStyle w:val="Subttulo"/>
            </w:pPr>
          </w:p>
        </w:tc>
        <w:tc>
          <w:tcPr>
            <w:tcW w:w="4631" w:type="dxa"/>
            <w:gridSpan w:val="2"/>
          </w:tcPr>
          <w:p w14:paraId="3D2560C1" w14:textId="77777777" w:rsidR="00B52923" w:rsidRPr="00B52923" w:rsidRDefault="00B52923" w:rsidP="00CF2A35">
            <w:pPr>
              <w:pStyle w:val="Subttulo"/>
              <w:rPr>
                <w:b w:val="0"/>
              </w:rPr>
            </w:pPr>
            <w:r w:rsidRPr="00B52923">
              <w:t>Nº de Pág.:</w:t>
            </w:r>
            <w:r>
              <w:rPr>
                <w:b w:val="0"/>
              </w:rPr>
              <w:t xml:space="preserve"> 2 de 4</w:t>
            </w:r>
          </w:p>
        </w:tc>
      </w:tr>
    </w:tbl>
    <w:p w14:paraId="65DFFE4E" w14:textId="77777777" w:rsidR="00B52923" w:rsidRDefault="00B52923" w:rsidP="00B52923">
      <w:pPr>
        <w:widowControl w:val="0"/>
        <w:autoSpaceDE w:val="0"/>
        <w:autoSpaceDN w:val="0"/>
        <w:adjustRightInd w:val="0"/>
        <w:spacing w:after="0" w:line="360" w:lineRule="auto"/>
        <w:ind w:left="720"/>
        <w:rPr>
          <w:rFonts w:ascii="Times New Roman" w:hAnsi="Times New Roman" w:cs="Times New Roman"/>
          <w:bCs/>
          <w:sz w:val="24"/>
          <w:szCs w:val="24"/>
        </w:rPr>
      </w:pPr>
    </w:p>
    <w:p w14:paraId="5D2BD4BE" w14:textId="77777777" w:rsidR="003813D0" w:rsidRPr="00B52923" w:rsidRDefault="003813D0" w:rsidP="003012FE">
      <w:pPr>
        <w:widowControl w:val="0"/>
        <w:numPr>
          <w:ilvl w:val="0"/>
          <w:numId w:val="55"/>
        </w:numPr>
        <w:autoSpaceDE w:val="0"/>
        <w:autoSpaceDN w:val="0"/>
        <w:adjustRightInd w:val="0"/>
        <w:spacing w:after="0" w:line="360" w:lineRule="auto"/>
        <w:rPr>
          <w:rFonts w:ascii="Times New Roman" w:hAnsi="Times New Roman" w:cs="Times New Roman"/>
          <w:bCs/>
          <w:sz w:val="24"/>
          <w:szCs w:val="24"/>
        </w:rPr>
      </w:pPr>
      <w:r w:rsidRPr="00B52923">
        <w:rPr>
          <w:rFonts w:ascii="Times New Roman" w:hAnsi="Times New Roman" w:cs="Times New Roman"/>
          <w:bCs/>
          <w:sz w:val="24"/>
          <w:szCs w:val="24"/>
        </w:rPr>
        <w:t>Tema</w:t>
      </w:r>
    </w:p>
    <w:p w14:paraId="758D7821" w14:textId="77777777" w:rsidR="003813D0" w:rsidRPr="00B52923" w:rsidRDefault="003813D0" w:rsidP="003012FE">
      <w:pPr>
        <w:widowControl w:val="0"/>
        <w:numPr>
          <w:ilvl w:val="0"/>
          <w:numId w:val="55"/>
        </w:numPr>
        <w:autoSpaceDE w:val="0"/>
        <w:autoSpaceDN w:val="0"/>
        <w:adjustRightInd w:val="0"/>
        <w:spacing w:after="0" w:line="360" w:lineRule="auto"/>
        <w:rPr>
          <w:rFonts w:ascii="Times New Roman" w:hAnsi="Times New Roman" w:cs="Times New Roman"/>
          <w:bCs/>
          <w:sz w:val="24"/>
          <w:szCs w:val="24"/>
        </w:rPr>
      </w:pPr>
      <w:r w:rsidRPr="00B52923">
        <w:rPr>
          <w:rFonts w:ascii="Times New Roman" w:hAnsi="Times New Roman" w:cs="Times New Roman"/>
          <w:bCs/>
          <w:sz w:val="24"/>
          <w:szCs w:val="24"/>
        </w:rPr>
        <w:t>Responsable</w:t>
      </w:r>
    </w:p>
    <w:p w14:paraId="4F467489" w14:textId="77777777" w:rsidR="003813D0" w:rsidRPr="00B52923" w:rsidRDefault="003813D0" w:rsidP="003012FE">
      <w:pPr>
        <w:widowControl w:val="0"/>
        <w:numPr>
          <w:ilvl w:val="0"/>
          <w:numId w:val="55"/>
        </w:numPr>
        <w:autoSpaceDE w:val="0"/>
        <w:autoSpaceDN w:val="0"/>
        <w:adjustRightInd w:val="0"/>
        <w:spacing w:after="0" w:line="360" w:lineRule="auto"/>
        <w:rPr>
          <w:rFonts w:ascii="Times New Roman" w:hAnsi="Times New Roman" w:cs="Times New Roman"/>
          <w:bCs/>
          <w:sz w:val="24"/>
          <w:szCs w:val="24"/>
        </w:rPr>
      </w:pPr>
      <w:r w:rsidRPr="00B52923">
        <w:rPr>
          <w:rFonts w:ascii="Times New Roman" w:hAnsi="Times New Roman" w:cs="Times New Roman"/>
          <w:bCs/>
          <w:sz w:val="24"/>
          <w:szCs w:val="24"/>
        </w:rPr>
        <w:t xml:space="preserve">Fecha de ejecución </w:t>
      </w:r>
    </w:p>
    <w:p w14:paraId="5CF190FF" w14:textId="77777777" w:rsidR="003813D0" w:rsidRPr="00B52923" w:rsidRDefault="003813D0" w:rsidP="003012FE">
      <w:pPr>
        <w:widowControl w:val="0"/>
        <w:numPr>
          <w:ilvl w:val="0"/>
          <w:numId w:val="55"/>
        </w:numPr>
        <w:autoSpaceDE w:val="0"/>
        <w:autoSpaceDN w:val="0"/>
        <w:adjustRightInd w:val="0"/>
        <w:spacing w:after="0" w:line="360" w:lineRule="auto"/>
        <w:rPr>
          <w:rFonts w:ascii="Times New Roman" w:hAnsi="Times New Roman" w:cs="Times New Roman"/>
          <w:bCs/>
          <w:sz w:val="24"/>
          <w:szCs w:val="24"/>
        </w:rPr>
      </w:pPr>
      <w:r w:rsidRPr="00B52923">
        <w:rPr>
          <w:rFonts w:ascii="Times New Roman" w:hAnsi="Times New Roman" w:cs="Times New Roman"/>
          <w:bCs/>
          <w:sz w:val="24"/>
          <w:szCs w:val="24"/>
        </w:rPr>
        <w:t>Horas Dictadas</w:t>
      </w:r>
    </w:p>
    <w:p w14:paraId="3A546FB0" w14:textId="77777777" w:rsidR="003813D0" w:rsidRPr="00B52923" w:rsidRDefault="003813D0" w:rsidP="003012FE">
      <w:pPr>
        <w:widowControl w:val="0"/>
        <w:numPr>
          <w:ilvl w:val="0"/>
          <w:numId w:val="55"/>
        </w:numPr>
        <w:autoSpaceDE w:val="0"/>
        <w:autoSpaceDN w:val="0"/>
        <w:adjustRightInd w:val="0"/>
        <w:spacing w:after="0" w:line="360" w:lineRule="auto"/>
        <w:rPr>
          <w:rFonts w:ascii="Times New Roman" w:hAnsi="Times New Roman" w:cs="Times New Roman"/>
          <w:bCs/>
          <w:sz w:val="24"/>
          <w:szCs w:val="24"/>
        </w:rPr>
      </w:pPr>
      <w:r w:rsidRPr="00B52923">
        <w:rPr>
          <w:rFonts w:ascii="Times New Roman" w:hAnsi="Times New Roman" w:cs="Times New Roman"/>
          <w:bCs/>
          <w:sz w:val="24"/>
          <w:szCs w:val="24"/>
        </w:rPr>
        <w:t>N. Trabajadores Invitados</w:t>
      </w:r>
    </w:p>
    <w:p w14:paraId="544D7FBD" w14:textId="77777777" w:rsidR="003813D0" w:rsidRPr="00E25B23" w:rsidRDefault="003813D0" w:rsidP="00B52923">
      <w:pPr>
        <w:widowControl w:val="0"/>
        <w:autoSpaceDE w:val="0"/>
        <w:autoSpaceDN w:val="0"/>
        <w:adjustRightInd w:val="0"/>
        <w:spacing w:line="360" w:lineRule="auto"/>
        <w:jc w:val="both"/>
        <w:rPr>
          <w:rFonts w:ascii="Times New Roman" w:hAnsi="Times New Roman" w:cs="Times New Roman"/>
          <w:bCs/>
          <w:sz w:val="24"/>
          <w:szCs w:val="24"/>
        </w:rPr>
      </w:pPr>
      <w:r w:rsidRPr="00E25B23">
        <w:rPr>
          <w:rFonts w:ascii="Times New Roman" w:hAnsi="Times New Roman" w:cs="Times New Roman"/>
          <w:b/>
          <w:bCs/>
          <w:sz w:val="24"/>
          <w:szCs w:val="24"/>
        </w:rPr>
        <w:t>Nota</w:t>
      </w:r>
      <w:r w:rsidRPr="00E25B23">
        <w:rPr>
          <w:rFonts w:ascii="Times New Roman" w:hAnsi="Times New Roman" w:cs="Times New Roman"/>
          <w:bCs/>
          <w:sz w:val="24"/>
          <w:szCs w:val="24"/>
        </w:rPr>
        <w:t>: Las capacitaciones no planeadas deberán registrarse de la misma forma cumplimento con los parámetros anteriormente descritos.</w:t>
      </w:r>
    </w:p>
    <w:p w14:paraId="3C2A5678" w14:textId="77777777" w:rsidR="003813D0" w:rsidRPr="00B52923" w:rsidRDefault="003813D0" w:rsidP="003012FE">
      <w:pPr>
        <w:pStyle w:val="Prrafodelista"/>
        <w:widowControl w:val="0"/>
        <w:numPr>
          <w:ilvl w:val="1"/>
          <w:numId w:val="56"/>
        </w:numPr>
        <w:autoSpaceDE w:val="0"/>
        <w:autoSpaceDN w:val="0"/>
        <w:adjustRightInd w:val="0"/>
        <w:spacing w:after="0" w:line="360" w:lineRule="auto"/>
        <w:rPr>
          <w:rFonts w:ascii="Times New Roman" w:hAnsi="Times New Roman" w:cs="Times New Roman"/>
          <w:b/>
          <w:bCs/>
          <w:sz w:val="24"/>
          <w:szCs w:val="24"/>
        </w:rPr>
      </w:pPr>
      <w:r w:rsidRPr="00E25B23">
        <w:rPr>
          <w:rFonts w:ascii="Times New Roman" w:hAnsi="Times New Roman" w:cs="Times New Roman"/>
          <w:b/>
          <w:bCs/>
          <w:sz w:val="24"/>
          <w:szCs w:val="24"/>
        </w:rPr>
        <w:t>Ejecución</w:t>
      </w:r>
    </w:p>
    <w:p w14:paraId="3F440725" w14:textId="77777777" w:rsidR="003813D0" w:rsidRPr="00B52923" w:rsidRDefault="003813D0" w:rsidP="00B52923">
      <w:pPr>
        <w:widowControl w:val="0"/>
        <w:autoSpaceDE w:val="0"/>
        <w:autoSpaceDN w:val="0"/>
        <w:adjustRightInd w:val="0"/>
        <w:spacing w:line="360" w:lineRule="auto"/>
        <w:jc w:val="both"/>
        <w:rPr>
          <w:rFonts w:ascii="Times New Roman" w:hAnsi="Times New Roman" w:cs="Times New Roman"/>
          <w:bCs/>
          <w:sz w:val="24"/>
          <w:szCs w:val="24"/>
        </w:rPr>
      </w:pPr>
      <w:r w:rsidRPr="00E25B23">
        <w:rPr>
          <w:rFonts w:ascii="Times New Roman" w:hAnsi="Times New Roman" w:cs="Times New Roman"/>
          <w:bCs/>
          <w:sz w:val="24"/>
          <w:szCs w:val="24"/>
        </w:rPr>
        <w:t>El responsable de la capacitación presenta la propuesta al Jefe de Bienestar, Seguridad y Salud laboral con el fin verificar  que su contenido de apropiado según el tema. Si es necesario que la capacitación se realice mediante un ente externo se solicitara previamente la presentación para su revisión.</w:t>
      </w:r>
      <w:r w:rsidR="00AD3B7D">
        <w:rPr>
          <w:rFonts w:ascii="Times New Roman" w:hAnsi="Times New Roman" w:cs="Times New Roman"/>
          <w:bCs/>
          <w:sz w:val="24"/>
          <w:szCs w:val="24"/>
        </w:rPr>
        <w:t xml:space="preserve"> </w:t>
      </w:r>
      <w:r w:rsidRPr="00E25B23">
        <w:rPr>
          <w:rFonts w:ascii="Times New Roman" w:hAnsi="Times New Roman" w:cs="Times New Roman"/>
          <w:bCs/>
          <w:sz w:val="24"/>
          <w:szCs w:val="24"/>
        </w:rPr>
        <w:t xml:space="preserve">Todos los asistentes a la capacitación deben ser registrados en el formato  </w:t>
      </w:r>
      <w:r w:rsidRPr="00E25B23">
        <w:rPr>
          <w:rFonts w:ascii="Times New Roman" w:hAnsi="Times New Roman" w:cs="Times New Roman"/>
          <w:b/>
          <w:bCs/>
          <w:sz w:val="24"/>
          <w:szCs w:val="24"/>
        </w:rPr>
        <w:t>FT-SST-016</w:t>
      </w:r>
      <w:r w:rsidR="00B52923">
        <w:rPr>
          <w:rFonts w:ascii="Times New Roman" w:hAnsi="Times New Roman" w:cs="Times New Roman"/>
          <w:b/>
          <w:bCs/>
          <w:sz w:val="24"/>
          <w:szCs w:val="24"/>
        </w:rPr>
        <w:t xml:space="preserve">. </w:t>
      </w:r>
      <w:r w:rsidRPr="00E25B23">
        <w:rPr>
          <w:rFonts w:ascii="Times New Roman" w:hAnsi="Times New Roman" w:cs="Times New Roman"/>
          <w:bCs/>
          <w:sz w:val="24"/>
          <w:szCs w:val="24"/>
        </w:rPr>
        <w:t>El líder de la actividad debe elaborar una Evaluación del conocimiento sobre el tema tratado para ser diligenciado por  población asistente a la actividad.</w:t>
      </w:r>
    </w:p>
    <w:p w14:paraId="2FD2F035" w14:textId="77777777" w:rsidR="003813D0" w:rsidRPr="00B52923" w:rsidRDefault="003813D0" w:rsidP="003012FE">
      <w:pPr>
        <w:pStyle w:val="Prrafodelista"/>
        <w:widowControl w:val="0"/>
        <w:numPr>
          <w:ilvl w:val="1"/>
          <w:numId w:val="56"/>
        </w:numPr>
        <w:autoSpaceDE w:val="0"/>
        <w:autoSpaceDN w:val="0"/>
        <w:adjustRightInd w:val="0"/>
        <w:spacing w:after="0" w:line="360" w:lineRule="auto"/>
        <w:rPr>
          <w:rFonts w:ascii="Times New Roman" w:hAnsi="Times New Roman" w:cs="Times New Roman"/>
          <w:b/>
          <w:bCs/>
          <w:sz w:val="24"/>
          <w:szCs w:val="24"/>
        </w:rPr>
      </w:pPr>
      <w:r w:rsidRPr="00E25B23">
        <w:rPr>
          <w:rFonts w:ascii="Times New Roman" w:hAnsi="Times New Roman" w:cs="Times New Roman"/>
          <w:b/>
          <w:bCs/>
          <w:sz w:val="24"/>
          <w:szCs w:val="24"/>
        </w:rPr>
        <w:t>Registro de asistencia y resultado de evaluaciones</w:t>
      </w:r>
    </w:p>
    <w:p w14:paraId="4A55EBF5" w14:textId="77777777" w:rsidR="003813D0" w:rsidRDefault="003813D0" w:rsidP="00B52923">
      <w:pPr>
        <w:widowControl w:val="0"/>
        <w:autoSpaceDE w:val="0"/>
        <w:autoSpaceDN w:val="0"/>
        <w:adjustRightInd w:val="0"/>
        <w:spacing w:line="360" w:lineRule="auto"/>
        <w:jc w:val="both"/>
        <w:rPr>
          <w:rFonts w:ascii="Times New Roman" w:hAnsi="Times New Roman" w:cs="Times New Roman"/>
          <w:bCs/>
          <w:sz w:val="24"/>
          <w:szCs w:val="24"/>
        </w:rPr>
      </w:pPr>
      <w:r w:rsidRPr="00E25B23">
        <w:rPr>
          <w:rFonts w:ascii="Times New Roman" w:hAnsi="Times New Roman" w:cs="Times New Roman"/>
          <w:bCs/>
          <w:sz w:val="24"/>
          <w:szCs w:val="24"/>
        </w:rPr>
        <w:t>El líder de la actividad recopilara los formatos anteriormente descritos y procederá a realizar las calificaciones  de las evaluaciones de conocimiento.</w:t>
      </w:r>
    </w:p>
    <w:p w14:paraId="5D49F383" w14:textId="77777777" w:rsidR="003813D0" w:rsidRPr="00B52923" w:rsidRDefault="003813D0" w:rsidP="00B52923">
      <w:pPr>
        <w:widowControl w:val="0"/>
        <w:autoSpaceDE w:val="0"/>
        <w:autoSpaceDN w:val="0"/>
        <w:adjustRightInd w:val="0"/>
        <w:spacing w:line="360" w:lineRule="auto"/>
        <w:jc w:val="both"/>
        <w:rPr>
          <w:rFonts w:ascii="Times New Roman" w:hAnsi="Times New Roman" w:cs="Times New Roman"/>
          <w:bCs/>
          <w:sz w:val="24"/>
          <w:szCs w:val="24"/>
        </w:rPr>
      </w:pPr>
      <w:r w:rsidRPr="00E25B23">
        <w:rPr>
          <w:rFonts w:ascii="Times New Roman" w:hAnsi="Times New Roman" w:cs="Times New Roman"/>
          <w:bCs/>
          <w:sz w:val="24"/>
          <w:szCs w:val="24"/>
        </w:rPr>
        <w:t>Una vez sean calificadas en su totalidad serán entregadas a la secretaria de la Oficina de Bienestar Seguridad y Salud laboral quien registrara los resultados en el Programa de capacitaciones completando los ítems faltantes correspondientes a</w:t>
      </w:r>
      <w:r w:rsidR="00B52923">
        <w:rPr>
          <w:rFonts w:ascii="Times New Roman" w:hAnsi="Times New Roman" w:cs="Times New Roman"/>
          <w:bCs/>
          <w:sz w:val="24"/>
          <w:szCs w:val="24"/>
        </w:rPr>
        <w:t>:</w:t>
      </w:r>
    </w:p>
    <w:p w14:paraId="790FDCCD" w14:textId="77777777" w:rsidR="003813D0" w:rsidRPr="00E25B23" w:rsidRDefault="003813D0" w:rsidP="003012FE">
      <w:pPr>
        <w:pStyle w:val="Prrafodelista"/>
        <w:widowControl w:val="0"/>
        <w:numPr>
          <w:ilvl w:val="0"/>
          <w:numId w:val="57"/>
        </w:numPr>
        <w:autoSpaceDE w:val="0"/>
        <w:autoSpaceDN w:val="0"/>
        <w:adjustRightInd w:val="0"/>
        <w:spacing w:after="0" w:line="360" w:lineRule="auto"/>
        <w:jc w:val="both"/>
        <w:rPr>
          <w:rFonts w:ascii="Times New Roman" w:hAnsi="Times New Roman" w:cs="Times New Roman"/>
          <w:bCs/>
          <w:sz w:val="24"/>
          <w:szCs w:val="24"/>
        </w:rPr>
      </w:pPr>
      <w:r w:rsidRPr="00E25B23">
        <w:rPr>
          <w:rFonts w:ascii="Times New Roman" w:hAnsi="Times New Roman" w:cs="Times New Roman"/>
          <w:bCs/>
          <w:sz w:val="24"/>
          <w:szCs w:val="24"/>
        </w:rPr>
        <w:t>N. Trabajadores Asistentes</w:t>
      </w:r>
    </w:p>
    <w:p w14:paraId="70969A1C" w14:textId="77777777" w:rsidR="003813D0" w:rsidRDefault="003813D0" w:rsidP="003012FE">
      <w:pPr>
        <w:pStyle w:val="Prrafodelista"/>
        <w:widowControl w:val="0"/>
        <w:numPr>
          <w:ilvl w:val="0"/>
          <w:numId w:val="57"/>
        </w:numPr>
        <w:autoSpaceDE w:val="0"/>
        <w:autoSpaceDN w:val="0"/>
        <w:adjustRightInd w:val="0"/>
        <w:spacing w:after="0" w:line="360" w:lineRule="auto"/>
        <w:jc w:val="both"/>
        <w:rPr>
          <w:rFonts w:ascii="Times New Roman" w:hAnsi="Times New Roman" w:cs="Times New Roman"/>
          <w:bCs/>
          <w:sz w:val="24"/>
          <w:szCs w:val="24"/>
        </w:rPr>
      </w:pPr>
      <w:r w:rsidRPr="00E25B23">
        <w:rPr>
          <w:rFonts w:ascii="Times New Roman" w:hAnsi="Times New Roman" w:cs="Times New Roman"/>
          <w:bCs/>
          <w:sz w:val="24"/>
          <w:szCs w:val="24"/>
        </w:rPr>
        <w:t>% Cobertura</w:t>
      </w:r>
    </w:p>
    <w:p w14:paraId="5CA304E7" w14:textId="77777777" w:rsidR="0062322C" w:rsidRPr="00E25B23" w:rsidRDefault="0062322C" w:rsidP="0062322C">
      <w:pPr>
        <w:pStyle w:val="Prrafodelista"/>
        <w:widowControl w:val="0"/>
        <w:autoSpaceDE w:val="0"/>
        <w:autoSpaceDN w:val="0"/>
        <w:adjustRightInd w:val="0"/>
        <w:spacing w:after="0" w:line="360" w:lineRule="auto"/>
        <w:jc w:val="both"/>
        <w:rPr>
          <w:rFonts w:ascii="Times New Roman" w:hAnsi="Times New Roman" w:cs="Times New Roman"/>
          <w:bCs/>
          <w:sz w:val="24"/>
          <w:szCs w:val="24"/>
        </w:rPr>
      </w:pPr>
    </w:p>
    <w:p w14:paraId="74FFFEF0" w14:textId="77777777" w:rsidR="003813D0" w:rsidRPr="00E25B23" w:rsidRDefault="003813D0" w:rsidP="00B52923">
      <w:pPr>
        <w:widowControl w:val="0"/>
        <w:autoSpaceDE w:val="0"/>
        <w:autoSpaceDN w:val="0"/>
        <w:adjustRightInd w:val="0"/>
        <w:spacing w:line="360" w:lineRule="auto"/>
        <w:ind w:left="358"/>
        <w:rPr>
          <w:rFonts w:ascii="Times New Roman" w:hAnsi="Times New Roman" w:cs="Times New Roman"/>
          <w:b/>
          <w:bCs/>
          <w:sz w:val="24"/>
          <w:szCs w:val="24"/>
        </w:rPr>
      </w:pPr>
    </w:p>
    <w:tbl>
      <w:tblPr>
        <w:tblStyle w:val="Tablaconcuadrcula1"/>
        <w:tblW w:w="0" w:type="auto"/>
        <w:tblLook w:val="04A0" w:firstRow="1" w:lastRow="0" w:firstColumn="1" w:lastColumn="0" w:noHBand="0" w:noVBand="1"/>
      </w:tblPr>
      <w:tblGrid>
        <w:gridCol w:w="4563"/>
        <w:gridCol w:w="1972"/>
        <w:gridCol w:w="2242"/>
      </w:tblGrid>
      <w:tr w:rsidR="00B52923" w14:paraId="44985A0A" w14:textId="77777777" w:rsidTr="00672485">
        <w:trPr>
          <w:trHeight w:val="848"/>
        </w:trPr>
        <w:tc>
          <w:tcPr>
            <w:tcW w:w="4630" w:type="dxa"/>
          </w:tcPr>
          <w:p w14:paraId="1BE4220B" w14:textId="77777777" w:rsidR="00B52923" w:rsidRDefault="00B52923" w:rsidP="00CF2A35">
            <w:pPr>
              <w:pStyle w:val="Subttulo"/>
              <w:jc w:val="center"/>
            </w:pPr>
            <w:r w:rsidRPr="00B52923">
              <w:rPr>
                <w:noProof/>
                <w:lang w:val="es-ES" w:eastAsia="es-ES"/>
              </w:rPr>
              <w:drawing>
                <wp:inline distT="0" distB="0" distL="0" distR="0" wp14:anchorId="0D01D65E" wp14:editId="1A897FD6">
                  <wp:extent cx="2546020" cy="545701"/>
                  <wp:effectExtent l="19050" t="0" r="6680" b="0"/>
                  <wp:docPr id="30"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631" w:type="dxa"/>
            <w:gridSpan w:val="2"/>
          </w:tcPr>
          <w:p w14:paraId="19FAC65B" w14:textId="77777777" w:rsidR="00B52923" w:rsidRPr="00B52923" w:rsidRDefault="00B52923" w:rsidP="00CF2A35">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B52923" w14:paraId="3E2A8478" w14:textId="77777777" w:rsidTr="00672485">
        <w:tc>
          <w:tcPr>
            <w:tcW w:w="4630" w:type="dxa"/>
            <w:vMerge w:val="restart"/>
          </w:tcPr>
          <w:p w14:paraId="23C30854" w14:textId="77777777" w:rsidR="00B52923" w:rsidRPr="00B52923" w:rsidRDefault="00B52923" w:rsidP="00CF2A35">
            <w:pPr>
              <w:pStyle w:val="Subttulo"/>
              <w:jc w:val="center"/>
            </w:pPr>
            <w:r w:rsidRPr="00B52923">
              <w:t>Programa de capacitaciones</w:t>
            </w:r>
          </w:p>
        </w:tc>
        <w:tc>
          <w:tcPr>
            <w:tcW w:w="4631" w:type="dxa"/>
            <w:gridSpan w:val="2"/>
          </w:tcPr>
          <w:p w14:paraId="0C233810" w14:textId="77777777" w:rsidR="00B52923" w:rsidRPr="00B52923" w:rsidRDefault="00B52923" w:rsidP="00CF2A35">
            <w:pPr>
              <w:pStyle w:val="Subttulo"/>
              <w:rPr>
                <w:b w:val="0"/>
              </w:rPr>
            </w:pPr>
            <w:r w:rsidRPr="00B52923">
              <w:t>Fecha:</w:t>
            </w:r>
            <w:r>
              <w:rPr>
                <w:b w:val="0"/>
              </w:rPr>
              <w:t xml:space="preserve"> 01/10/2018</w:t>
            </w:r>
          </w:p>
        </w:tc>
      </w:tr>
      <w:tr w:rsidR="00B52923" w14:paraId="53A6FEF6" w14:textId="77777777" w:rsidTr="00672485">
        <w:tc>
          <w:tcPr>
            <w:tcW w:w="4630" w:type="dxa"/>
            <w:vMerge/>
          </w:tcPr>
          <w:p w14:paraId="0028D474" w14:textId="77777777" w:rsidR="00B52923" w:rsidRDefault="00B52923" w:rsidP="00CF2A35">
            <w:pPr>
              <w:pStyle w:val="Subttulo"/>
            </w:pPr>
          </w:p>
        </w:tc>
        <w:tc>
          <w:tcPr>
            <w:tcW w:w="2141" w:type="dxa"/>
          </w:tcPr>
          <w:p w14:paraId="396B05FC" w14:textId="77777777" w:rsidR="00B52923" w:rsidRPr="00B52923" w:rsidRDefault="00B52923" w:rsidP="00CF2A35">
            <w:pPr>
              <w:pStyle w:val="Subttulo"/>
              <w:rPr>
                <w:b w:val="0"/>
              </w:rPr>
            </w:pPr>
            <w:r w:rsidRPr="00B52923">
              <w:t>Versión</w:t>
            </w:r>
            <w:r w:rsidR="00C56DD3" w:rsidRPr="00B52923">
              <w:t>:</w:t>
            </w:r>
            <w:r w:rsidR="00C56DD3">
              <w:rPr>
                <w:b w:val="0"/>
              </w:rPr>
              <w:t xml:space="preserve"> 0001</w:t>
            </w:r>
          </w:p>
        </w:tc>
        <w:tc>
          <w:tcPr>
            <w:tcW w:w="2490" w:type="dxa"/>
          </w:tcPr>
          <w:p w14:paraId="59D175F4" w14:textId="77777777" w:rsidR="00B52923" w:rsidRPr="00B52923" w:rsidRDefault="00B52923" w:rsidP="00B52923">
            <w:pPr>
              <w:pStyle w:val="Subttulo"/>
              <w:rPr>
                <w:b w:val="0"/>
              </w:rPr>
            </w:pPr>
            <w:r w:rsidRPr="00B52923">
              <w:t>Código:</w:t>
            </w:r>
            <w:r>
              <w:rPr>
                <w:b w:val="0"/>
              </w:rPr>
              <w:t xml:space="preserve"> PC-SST-1</w:t>
            </w:r>
          </w:p>
        </w:tc>
      </w:tr>
      <w:tr w:rsidR="00B52923" w14:paraId="144A61BA" w14:textId="77777777" w:rsidTr="00672485">
        <w:tc>
          <w:tcPr>
            <w:tcW w:w="4630" w:type="dxa"/>
            <w:vMerge/>
          </w:tcPr>
          <w:p w14:paraId="488FFDBB" w14:textId="77777777" w:rsidR="00B52923" w:rsidRDefault="00B52923" w:rsidP="00CF2A35">
            <w:pPr>
              <w:pStyle w:val="Subttulo"/>
            </w:pPr>
          </w:p>
        </w:tc>
        <w:tc>
          <w:tcPr>
            <w:tcW w:w="4631" w:type="dxa"/>
            <w:gridSpan w:val="2"/>
          </w:tcPr>
          <w:p w14:paraId="5705CB05" w14:textId="77777777" w:rsidR="00B52923" w:rsidRPr="00B52923" w:rsidRDefault="00B52923" w:rsidP="00CF2A35">
            <w:pPr>
              <w:pStyle w:val="Subttulo"/>
              <w:rPr>
                <w:b w:val="0"/>
              </w:rPr>
            </w:pPr>
            <w:r w:rsidRPr="00B52923">
              <w:t>Nº de Pág.:</w:t>
            </w:r>
            <w:r>
              <w:rPr>
                <w:b w:val="0"/>
              </w:rPr>
              <w:t xml:space="preserve"> 3 de 4</w:t>
            </w:r>
          </w:p>
        </w:tc>
      </w:tr>
    </w:tbl>
    <w:p w14:paraId="0493C70F" w14:textId="77777777" w:rsidR="00B52923" w:rsidRDefault="00B52923" w:rsidP="00B52923">
      <w:pPr>
        <w:pStyle w:val="Prrafodelista"/>
        <w:widowControl w:val="0"/>
        <w:autoSpaceDE w:val="0"/>
        <w:autoSpaceDN w:val="0"/>
        <w:adjustRightInd w:val="0"/>
        <w:spacing w:after="0" w:line="360" w:lineRule="auto"/>
        <w:ind w:left="792"/>
        <w:rPr>
          <w:rFonts w:ascii="Times New Roman" w:hAnsi="Times New Roman" w:cs="Times New Roman"/>
          <w:b/>
          <w:bCs/>
          <w:sz w:val="24"/>
          <w:szCs w:val="24"/>
        </w:rPr>
      </w:pPr>
    </w:p>
    <w:p w14:paraId="34483D8D" w14:textId="77777777" w:rsidR="003813D0" w:rsidRPr="00B52923" w:rsidRDefault="003813D0" w:rsidP="003012FE">
      <w:pPr>
        <w:pStyle w:val="Prrafodelista"/>
        <w:widowControl w:val="0"/>
        <w:numPr>
          <w:ilvl w:val="1"/>
          <w:numId w:val="56"/>
        </w:numPr>
        <w:autoSpaceDE w:val="0"/>
        <w:autoSpaceDN w:val="0"/>
        <w:adjustRightInd w:val="0"/>
        <w:spacing w:after="0" w:line="360" w:lineRule="auto"/>
        <w:rPr>
          <w:rFonts w:ascii="Times New Roman" w:hAnsi="Times New Roman" w:cs="Times New Roman"/>
          <w:b/>
          <w:bCs/>
          <w:sz w:val="24"/>
          <w:szCs w:val="24"/>
        </w:rPr>
      </w:pPr>
      <w:r w:rsidRPr="00E25B23">
        <w:rPr>
          <w:rFonts w:ascii="Times New Roman" w:hAnsi="Times New Roman" w:cs="Times New Roman"/>
          <w:b/>
          <w:bCs/>
          <w:sz w:val="24"/>
          <w:szCs w:val="24"/>
        </w:rPr>
        <w:t>Etapa de seguimiento</w:t>
      </w:r>
    </w:p>
    <w:p w14:paraId="526E1F6A" w14:textId="77777777" w:rsidR="003813D0" w:rsidRPr="00E25B23" w:rsidRDefault="003813D0" w:rsidP="00B52923">
      <w:pPr>
        <w:widowControl w:val="0"/>
        <w:autoSpaceDE w:val="0"/>
        <w:autoSpaceDN w:val="0"/>
        <w:adjustRightInd w:val="0"/>
        <w:spacing w:line="360" w:lineRule="auto"/>
        <w:jc w:val="both"/>
        <w:rPr>
          <w:rFonts w:ascii="Times New Roman" w:hAnsi="Times New Roman" w:cs="Times New Roman"/>
          <w:b/>
          <w:bCs/>
          <w:sz w:val="24"/>
          <w:szCs w:val="24"/>
        </w:rPr>
      </w:pPr>
      <w:r w:rsidRPr="00E25B23">
        <w:rPr>
          <w:rFonts w:ascii="Times New Roman" w:hAnsi="Times New Roman" w:cs="Times New Roman"/>
          <w:bCs/>
          <w:sz w:val="24"/>
          <w:szCs w:val="24"/>
        </w:rPr>
        <w:t>Esta etapa se desarrolla con el fin de determinar las oportunidades de mejora  e identificar los diferentes factores relevantes  presentados durante la  capacitación</w:t>
      </w:r>
      <w:r w:rsidRPr="00E25B23">
        <w:rPr>
          <w:rFonts w:ascii="Times New Roman" w:hAnsi="Times New Roman" w:cs="Times New Roman"/>
          <w:b/>
          <w:bCs/>
          <w:sz w:val="24"/>
          <w:szCs w:val="24"/>
        </w:rPr>
        <w:t xml:space="preserve">. </w:t>
      </w:r>
    </w:p>
    <w:p w14:paraId="65B81380" w14:textId="77777777" w:rsidR="003813D0" w:rsidRPr="00E25B23" w:rsidRDefault="003813D0" w:rsidP="00B52923">
      <w:pPr>
        <w:widowControl w:val="0"/>
        <w:autoSpaceDE w:val="0"/>
        <w:autoSpaceDN w:val="0"/>
        <w:adjustRightInd w:val="0"/>
        <w:spacing w:line="360" w:lineRule="auto"/>
        <w:jc w:val="both"/>
        <w:rPr>
          <w:rFonts w:ascii="Times New Roman" w:hAnsi="Times New Roman" w:cs="Times New Roman"/>
          <w:bCs/>
          <w:sz w:val="24"/>
          <w:szCs w:val="24"/>
        </w:rPr>
      </w:pPr>
      <w:r w:rsidRPr="00E25B23">
        <w:rPr>
          <w:rFonts w:ascii="Times New Roman" w:hAnsi="Times New Roman" w:cs="Times New Roman"/>
          <w:b/>
          <w:bCs/>
          <w:sz w:val="24"/>
          <w:szCs w:val="24"/>
        </w:rPr>
        <w:t>Resultados de la Evaluación:</w:t>
      </w:r>
      <w:r w:rsidRPr="00E25B23">
        <w:rPr>
          <w:rFonts w:ascii="Times New Roman" w:hAnsi="Times New Roman" w:cs="Times New Roman"/>
          <w:bCs/>
          <w:sz w:val="24"/>
          <w:szCs w:val="24"/>
        </w:rPr>
        <w:t xml:space="preserve"> Cuando el asistente no aprueba la evaluación según los rangos de calificación, se realizara una segunda retroalimentación y aplicación de evaluación con el fin de asegurar el entendimiento del tema expuesto.</w:t>
      </w:r>
    </w:p>
    <w:p w14:paraId="61D10837" w14:textId="77777777" w:rsidR="003813D0" w:rsidRPr="00B52923" w:rsidRDefault="003813D0" w:rsidP="00B52923">
      <w:pPr>
        <w:widowControl w:val="0"/>
        <w:autoSpaceDE w:val="0"/>
        <w:autoSpaceDN w:val="0"/>
        <w:adjustRightInd w:val="0"/>
        <w:spacing w:line="360" w:lineRule="auto"/>
        <w:jc w:val="both"/>
        <w:rPr>
          <w:rFonts w:ascii="Times New Roman" w:hAnsi="Times New Roman" w:cs="Times New Roman"/>
          <w:bCs/>
          <w:sz w:val="24"/>
          <w:szCs w:val="24"/>
        </w:rPr>
      </w:pPr>
      <w:r w:rsidRPr="00E25B23">
        <w:rPr>
          <w:rFonts w:ascii="Times New Roman" w:hAnsi="Times New Roman" w:cs="Times New Roman"/>
          <w:bCs/>
          <w:sz w:val="24"/>
          <w:szCs w:val="24"/>
        </w:rPr>
        <w:t>Rangos de calificación:&lt; 70 Reprobó   &gt;= 70 aprobó</w:t>
      </w:r>
    </w:p>
    <w:p w14:paraId="2B350358" w14:textId="77777777" w:rsidR="003813D0" w:rsidRPr="00B52923" w:rsidRDefault="003813D0" w:rsidP="00B52923">
      <w:pPr>
        <w:widowControl w:val="0"/>
        <w:autoSpaceDE w:val="0"/>
        <w:autoSpaceDN w:val="0"/>
        <w:adjustRightInd w:val="0"/>
        <w:spacing w:line="360" w:lineRule="auto"/>
        <w:jc w:val="both"/>
        <w:rPr>
          <w:rFonts w:ascii="Times New Roman" w:hAnsi="Times New Roman" w:cs="Times New Roman"/>
          <w:bCs/>
          <w:sz w:val="24"/>
          <w:szCs w:val="24"/>
        </w:rPr>
      </w:pPr>
      <w:r w:rsidRPr="00E25B23">
        <w:rPr>
          <w:rFonts w:ascii="Times New Roman" w:hAnsi="Times New Roman" w:cs="Times New Roman"/>
          <w:b/>
          <w:bCs/>
          <w:sz w:val="24"/>
          <w:szCs w:val="24"/>
        </w:rPr>
        <w:t xml:space="preserve">Resultado de Cobertura: </w:t>
      </w:r>
      <w:r w:rsidRPr="00E25B23">
        <w:rPr>
          <w:rFonts w:ascii="Times New Roman" w:hAnsi="Times New Roman" w:cs="Times New Roman"/>
          <w:bCs/>
          <w:sz w:val="24"/>
          <w:szCs w:val="24"/>
        </w:rPr>
        <w:t>Se analizaran los factores que pudiesen  incidir en la inasistencia de los invitados a la capacitación y se plantearan estrategias para futuras capacitaciones teniendo en cuenta los diferentes recursos mediante los cuales se puede brindar la información.</w:t>
      </w:r>
    </w:p>
    <w:p w14:paraId="2BCE06E2" w14:textId="77777777" w:rsidR="003813D0" w:rsidRPr="00B52923" w:rsidRDefault="003813D0" w:rsidP="00B52923">
      <w:pPr>
        <w:widowControl w:val="0"/>
        <w:autoSpaceDE w:val="0"/>
        <w:autoSpaceDN w:val="0"/>
        <w:adjustRightInd w:val="0"/>
        <w:spacing w:line="360" w:lineRule="auto"/>
        <w:rPr>
          <w:rFonts w:ascii="Times New Roman" w:hAnsi="Times New Roman" w:cs="Times New Roman"/>
          <w:bCs/>
          <w:sz w:val="24"/>
          <w:szCs w:val="24"/>
        </w:rPr>
      </w:pPr>
      <w:r w:rsidRPr="00E25B23">
        <w:rPr>
          <w:rFonts w:ascii="Times New Roman" w:hAnsi="Times New Roman" w:cs="Times New Roman"/>
          <w:bCs/>
          <w:sz w:val="24"/>
          <w:szCs w:val="24"/>
        </w:rPr>
        <w:t>Porcentaje aceptable de asistencia: 60% de la población invitada.</w:t>
      </w:r>
    </w:p>
    <w:p w14:paraId="19EAE39F" w14:textId="77777777" w:rsidR="003813D0" w:rsidRPr="00B52923" w:rsidRDefault="003813D0" w:rsidP="00B52923">
      <w:pPr>
        <w:widowControl w:val="0"/>
        <w:autoSpaceDE w:val="0"/>
        <w:autoSpaceDN w:val="0"/>
        <w:adjustRightInd w:val="0"/>
        <w:spacing w:line="360" w:lineRule="auto"/>
        <w:jc w:val="both"/>
        <w:rPr>
          <w:rFonts w:ascii="Times New Roman" w:hAnsi="Times New Roman" w:cs="Times New Roman"/>
          <w:bCs/>
          <w:sz w:val="24"/>
          <w:szCs w:val="24"/>
        </w:rPr>
      </w:pPr>
      <w:r w:rsidRPr="00E25B23">
        <w:rPr>
          <w:rFonts w:ascii="Times New Roman" w:hAnsi="Times New Roman" w:cs="Times New Roman"/>
          <w:bCs/>
          <w:sz w:val="24"/>
          <w:szCs w:val="24"/>
        </w:rPr>
        <w:t>Este programa será revisando una vez al año con la participación del Comité se Seguridad y Salud en el Trabajo y estará incluido en la revisión por la Dirección a fin de identificar acciones de mejora.</w:t>
      </w:r>
    </w:p>
    <w:p w14:paraId="632B043B" w14:textId="77777777" w:rsidR="003813D0" w:rsidRPr="00E25B23" w:rsidRDefault="003813D0" w:rsidP="003012FE">
      <w:pPr>
        <w:pStyle w:val="Prrafodelista"/>
        <w:widowControl w:val="0"/>
        <w:numPr>
          <w:ilvl w:val="1"/>
          <w:numId w:val="56"/>
        </w:numPr>
        <w:autoSpaceDE w:val="0"/>
        <w:autoSpaceDN w:val="0"/>
        <w:adjustRightInd w:val="0"/>
        <w:spacing w:after="0" w:line="360" w:lineRule="auto"/>
        <w:rPr>
          <w:rFonts w:ascii="Times New Roman" w:hAnsi="Times New Roman" w:cs="Times New Roman"/>
          <w:b/>
          <w:bCs/>
          <w:sz w:val="24"/>
          <w:szCs w:val="24"/>
        </w:rPr>
      </w:pPr>
      <w:r w:rsidRPr="00E25B23">
        <w:rPr>
          <w:rFonts w:ascii="Times New Roman" w:hAnsi="Times New Roman" w:cs="Times New Roman"/>
          <w:b/>
          <w:bCs/>
          <w:sz w:val="24"/>
          <w:szCs w:val="24"/>
        </w:rPr>
        <w:t>Indicadores</w:t>
      </w:r>
    </w:p>
    <w:p w14:paraId="044E317D" w14:textId="77777777" w:rsidR="003813D0" w:rsidRPr="00B52923" w:rsidRDefault="003813D0" w:rsidP="00B52923">
      <w:pPr>
        <w:widowControl w:val="0"/>
        <w:autoSpaceDE w:val="0"/>
        <w:autoSpaceDN w:val="0"/>
        <w:adjustRightInd w:val="0"/>
        <w:spacing w:line="360" w:lineRule="auto"/>
        <w:rPr>
          <w:rFonts w:ascii="Times New Roman" w:hAnsi="Times New Roman" w:cs="Times New Roman"/>
          <w:bCs/>
          <w:sz w:val="24"/>
          <w:szCs w:val="24"/>
        </w:rPr>
      </w:pPr>
      <w:r w:rsidRPr="00E25B23">
        <w:rPr>
          <w:rFonts w:ascii="Times New Roman" w:hAnsi="Times New Roman" w:cs="Times New Roman"/>
          <w:bCs/>
          <w:sz w:val="24"/>
          <w:szCs w:val="24"/>
        </w:rPr>
        <w:t>Los indicadores a tener en cuenta durante la ejecución del programa son:</w:t>
      </w:r>
    </w:p>
    <w:p w14:paraId="46CD4B05" w14:textId="77777777" w:rsidR="003813D0" w:rsidRDefault="003813D0" w:rsidP="00F565B8">
      <w:pPr>
        <w:widowControl w:val="0"/>
        <w:autoSpaceDE w:val="0"/>
        <w:autoSpaceDN w:val="0"/>
        <w:adjustRightInd w:val="0"/>
        <w:spacing w:line="360" w:lineRule="auto"/>
        <w:jc w:val="both"/>
        <w:rPr>
          <w:rFonts w:ascii="Times New Roman" w:hAnsi="Times New Roman" w:cs="Times New Roman"/>
          <w:bCs/>
          <w:sz w:val="24"/>
          <w:szCs w:val="24"/>
        </w:rPr>
      </w:pPr>
      <w:r w:rsidRPr="00E25B23">
        <w:rPr>
          <w:rFonts w:ascii="Times New Roman" w:hAnsi="Times New Roman" w:cs="Times New Roman"/>
          <w:b/>
          <w:bCs/>
          <w:sz w:val="24"/>
          <w:szCs w:val="24"/>
        </w:rPr>
        <w:t>Cumplimiento de capacitaciones</w:t>
      </w:r>
      <w:r w:rsidRPr="00E25B23">
        <w:rPr>
          <w:rFonts w:ascii="Times New Roman" w:hAnsi="Times New Roman" w:cs="Times New Roman"/>
          <w:bCs/>
          <w:sz w:val="24"/>
          <w:szCs w:val="24"/>
        </w:rPr>
        <w:t>: N° de capacitaciones realizadas en un periodo / N° de capacitaciones programadas en un periodo X 100</w:t>
      </w:r>
    </w:p>
    <w:p w14:paraId="4CC3EB03" w14:textId="77777777" w:rsidR="0062322C" w:rsidRPr="0062322C" w:rsidRDefault="0062322C" w:rsidP="00F565B8">
      <w:pPr>
        <w:widowControl w:val="0"/>
        <w:autoSpaceDE w:val="0"/>
        <w:autoSpaceDN w:val="0"/>
        <w:adjustRightInd w:val="0"/>
        <w:spacing w:line="360" w:lineRule="auto"/>
        <w:jc w:val="both"/>
        <w:rPr>
          <w:rFonts w:ascii="Times New Roman" w:hAnsi="Times New Roman" w:cs="Times New Roman"/>
          <w:bCs/>
          <w:sz w:val="12"/>
          <w:szCs w:val="24"/>
        </w:rPr>
      </w:pPr>
    </w:p>
    <w:p w14:paraId="131BB705" w14:textId="77777777" w:rsidR="003813D0" w:rsidRPr="00E25B23" w:rsidRDefault="003813D0" w:rsidP="003012FE">
      <w:pPr>
        <w:pStyle w:val="Prrafodelista"/>
        <w:numPr>
          <w:ilvl w:val="0"/>
          <w:numId w:val="56"/>
        </w:numPr>
        <w:spacing w:after="0" w:line="360" w:lineRule="auto"/>
        <w:rPr>
          <w:rFonts w:ascii="Times New Roman" w:hAnsi="Times New Roman" w:cs="Times New Roman"/>
          <w:b/>
          <w:sz w:val="24"/>
          <w:szCs w:val="24"/>
        </w:rPr>
      </w:pPr>
      <w:r w:rsidRPr="00E25B23">
        <w:rPr>
          <w:rFonts w:ascii="Times New Roman" w:hAnsi="Times New Roman" w:cs="Times New Roman"/>
          <w:b/>
          <w:sz w:val="24"/>
          <w:szCs w:val="24"/>
        </w:rPr>
        <w:t>REGISTROS</w:t>
      </w:r>
    </w:p>
    <w:p w14:paraId="294907FF" w14:textId="77777777" w:rsidR="003813D0" w:rsidRPr="00E25B23" w:rsidRDefault="00B52923" w:rsidP="00B52923">
      <w:pPr>
        <w:spacing w:line="360" w:lineRule="auto"/>
        <w:rPr>
          <w:rFonts w:ascii="Times New Roman" w:hAnsi="Times New Roman" w:cs="Times New Roman"/>
          <w:sz w:val="24"/>
          <w:szCs w:val="24"/>
        </w:rPr>
      </w:pPr>
      <w:r>
        <w:rPr>
          <w:rFonts w:ascii="Times New Roman" w:hAnsi="Times New Roman" w:cs="Times New Roman"/>
          <w:sz w:val="24"/>
          <w:szCs w:val="24"/>
        </w:rPr>
        <w:t>PC-SST-01</w:t>
      </w:r>
      <w:r w:rsidR="003813D0" w:rsidRPr="00E25B23">
        <w:rPr>
          <w:rFonts w:ascii="Times New Roman" w:hAnsi="Times New Roman" w:cs="Times New Roman"/>
          <w:sz w:val="24"/>
          <w:szCs w:val="24"/>
        </w:rPr>
        <w:t xml:space="preserve"> Formato de Inducción del SG-SST</w:t>
      </w:r>
    </w:p>
    <w:p w14:paraId="71C4788E" w14:textId="77777777" w:rsidR="003813D0" w:rsidRPr="00E25B23" w:rsidRDefault="00B52923" w:rsidP="00B52923">
      <w:pPr>
        <w:spacing w:line="360" w:lineRule="auto"/>
        <w:rPr>
          <w:rFonts w:ascii="Times New Roman" w:hAnsi="Times New Roman" w:cs="Times New Roman"/>
          <w:sz w:val="24"/>
          <w:szCs w:val="24"/>
        </w:rPr>
      </w:pPr>
      <w:r>
        <w:rPr>
          <w:rFonts w:ascii="Times New Roman" w:hAnsi="Times New Roman" w:cs="Times New Roman"/>
          <w:sz w:val="24"/>
          <w:szCs w:val="24"/>
        </w:rPr>
        <w:t>PC-SST-02</w:t>
      </w:r>
      <w:r w:rsidR="003813D0" w:rsidRPr="00E25B23">
        <w:rPr>
          <w:rFonts w:ascii="Times New Roman" w:hAnsi="Times New Roman" w:cs="Times New Roman"/>
          <w:sz w:val="24"/>
          <w:szCs w:val="24"/>
        </w:rPr>
        <w:t xml:space="preserve"> Formato de Registro de Asistencia</w:t>
      </w:r>
    </w:p>
    <w:p w14:paraId="1951E543" w14:textId="77777777" w:rsidR="00672485" w:rsidRDefault="00B52923" w:rsidP="0062322C">
      <w:pPr>
        <w:spacing w:line="360" w:lineRule="auto"/>
        <w:rPr>
          <w:rFonts w:ascii="Times New Roman" w:hAnsi="Times New Roman" w:cs="Times New Roman"/>
          <w:b/>
          <w:sz w:val="24"/>
          <w:szCs w:val="24"/>
        </w:rPr>
      </w:pPr>
      <w:r>
        <w:rPr>
          <w:rFonts w:ascii="Times New Roman" w:hAnsi="Times New Roman" w:cs="Times New Roman"/>
          <w:sz w:val="24"/>
          <w:szCs w:val="24"/>
        </w:rPr>
        <w:t xml:space="preserve">PC-SST-03 </w:t>
      </w:r>
      <w:r w:rsidR="003813D0" w:rsidRPr="00E25B23">
        <w:rPr>
          <w:rFonts w:ascii="Times New Roman" w:hAnsi="Times New Roman" w:cs="Times New Roman"/>
          <w:sz w:val="24"/>
          <w:szCs w:val="24"/>
        </w:rPr>
        <w:t>Formato Cronograma de Capacitación y Entrenamiento</w:t>
      </w:r>
    </w:p>
    <w:p w14:paraId="75D4F09C" w14:textId="77777777" w:rsidR="00B52923" w:rsidRPr="00B52923" w:rsidRDefault="00B52923" w:rsidP="00B52923">
      <w:pPr>
        <w:rPr>
          <w:rFonts w:ascii="Times New Roman" w:hAnsi="Times New Roman" w:cs="Times New Roman"/>
          <w:b/>
          <w:sz w:val="24"/>
          <w:szCs w:val="24"/>
        </w:rPr>
      </w:pPr>
      <w:r>
        <w:rPr>
          <w:rFonts w:ascii="Times New Roman" w:hAnsi="Times New Roman" w:cs="Times New Roman"/>
          <w:b/>
          <w:sz w:val="24"/>
          <w:szCs w:val="24"/>
        </w:rPr>
        <w:t>PC-SST-01</w:t>
      </w:r>
      <w:r w:rsidRPr="00B52923">
        <w:rPr>
          <w:rFonts w:ascii="Times New Roman" w:hAnsi="Times New Roman" w:cs="Times New Roman"/>
          <w:b/>
          <w:sz w:val="24"/>
          <w:szCs w:val="24"/>
        </w:rPr>
        <w:t xml:space="preserve"> Formato de Inducción del SG-SST</w:t>
      </w:r>
    </w:p>
    <w:tbl>
      <w:tblPr>
        <w:tblW w:w="0" w:type="auto"/>
        <w:tblLook w:val="04A0" w:firstRow="1" w:lastRow="0" w:firstColumn="1" w:lastColumn="0" w:noHBand="0" w:noVBand="1"/>
      </w:tblPr>
      <w:tblGrid>
        <w:gridCol w:w="1902"/>
        <w:gridCol w:w="906"/>
        <w:gridCol w:w="228"/>
        <w:gridCol w:w="2663"/>
        <w:gridCol w:w="532"/>
        <w:gridCol w:w="2546"/>
      </w:tblGrid>
      <w:tr w:rsidR="00B52923" w14:paraId="27DD4980" w14:textId="77777777" w:rsidTr="00B52923">
        <w:trPr>
          <w:trHeight w:val="227"/>
        </w:trPr>
        <w:tc>
          <w:tcPr>
            <w:tcW w:w="13858" w:type="dxa"/>
            <w:gridSpan w:val="6"/>
            <w:tcBorders>
              <w:top w:val="single" w:sz="4" w:space="0" w:color="auto"/>
              <w:left w:val="single" w:sz="4" w:space="0" w:color="auto"/>
              <w:bottom w:val="single" w:sz="4" w:space="0" w:color="auto"/>
              <w:right w:val="single" w:sz="4" w:space="0" w:color="auto"/>
            </w:tcBorders>
            <w:shd w:val="clear" w:color="auto" w:fill="auto"/>
            <w:vAlign w:val="bottom"/>
            <w:hideMark/>
          </w:tcPr>
          <w:p w14:paraId="051F967F" w14:textId="77777777" w:rsidR="00B52923" w:rsidRDefault="00B52923">
            <w:pPr>
              <w:spacing w:line="360" w:lineRule="auto"/>
              <w:jc w:val="center"/>
              <w:rPr>
                <w:rFonts w:ascii="Arial" w:hAnsi="Arial" w:cs="Arial"/>
                <w:b/>
                <w:bCs/>
                <w:lang w:val="es-CO"/>
              </w:rPr>
            </w:pPr>
            <w:r>
              <w:rPr>
                <w:rFonts w:ascii="Arial" w:hAnsi="Arial" w:cs="Arial"/>
                <w:b/>
                <w:bCs/>
                <w:lang w:val="es-CO"/>
              </w:rPr>
              <w:t>FORMATO DE INDUCCIÓN</w:t>
            </w:r>
          </w:p>
        </w:tc>
      </w:tr>
      <w:tr w:rsidR="00B52923" w14:paraId="558262F7" w14:textId="77777777" w:rsidTr="00B52923">
        <w:trPr>
          <w:trHeight w:val="397"/>
        </w:trPr>
        <w:tc>
          <w:tcPr>
            <w:tcW w:w="13858" w:type="dxa"/>
            <w:gridSpan w:val="6"/>
            <w:tcBorders>
              <w:top w:val="single" w:sz="4" w:space="0" w:color="auto"/>
              <w:left w:val="single" w:sz="4" w:space="0" w:color="auto"/>
              <w:bottom w:val="single" w:sz="4" w:space="0" w:color="auto"/>
              <w:right w:val="single" w:sz="4" w:space="0" w:color="auto"/>
            </w:tcBorders>
            <w:shd w:val="clear" w:color="auto" w:fill="auto"/>
            <w:hideMark/>
          </w:tcPr>
          <w:p w14:paraId="6F59724A" w14:textId="77777777" w:rsidR="00B52923" w:rsidRDefault="00B52923">
            <w:pPr>
              <w:spacing w:line="360" w:lineRule="auto"/>
              <w:rPr>
                <w:rFonts w:ascii="Arial" w:hAnsi="Arial" w:cs="Arial"/>
                <w:b/>
                <w:bCs/>
                <w:lang w:val="es-CO"/>
              </w:rPr>
            </w:pPr>
            <w:r>
              <w:rPr>
                <w:rFonts w:ascii="Arial" w:hAnsi="Arial" w:cs="Arial"/>
                <w:b/>
                <w:bCs/>
                <w:lang w:val="es-CO"/>
              </w:rPr>
              <w:t>CARGO:</w:t>
            </w:r>
          </w:p>
        </w:tc>
      </w:tr>
      <w:tr w:rsidR="00B52923" w14:paraId="6573BCF8" w14:textId="77777777" w:rsidTr="00B52923">
        <w:trPr>
          <w:trHeight w:val="397"/>
        </w:trPr>
        <w:tc>
          <w:tcPr>
            <w:tcW w:w="13858" w:type="dxa"/>
            <w:gridSpan w:val="6"/>
            <w:tcBorders>
              <w:top w:val="single" w:sz="4" w:space="0" w:color="auto"/>
              <w:left w:val="single" w:sz="4" w:space="0" w:color="auto"/>
              <w:bottom w:val="single" w:sz="4" w:space="0" w:color="auto"/>
              <w:right w:val="single" w:sz="4" w:space="0" w:color="auto"/>
            </w:tcBorders>
            <w:shd w:val="clear" w:color="auto" w:fill="auto"/>
            <w:hideMark/>
          </w:tcPr>
          <w:p w14:paraId="061B6EBB" w14:textId="77777777" w:rsidR="00B52923" w:rsidRDefault="00B52923">
            <w:pPr>
              <w:spacing w:line="360" w:lineRule="auto"/>
              <w:rPr>
                <w:rFonts w:ascii="Arial" w:hAnsi="Arial" w:cs="Arial"/>
                <w:b/>
                <w:bCs/>
                <w:lang w:val="es-CO"/>
              </w:rPr>
            </w:pPr>
            <w:r>
              <w:rPr>
                <w:rFonts w:ascii="Arial" w:hAnsi="Arial" w:cs="Arial"/>
                <w:b/>
                <w:bCs/>
                <w:lang w:val="es-CO"/>
              </w:rPr>
              <w:t>AREA O SECCIÓN:</w:t>
            </w:r>
          </w:p>
        </w:tc>
      </w:tr>
      <w:tr w:rsidR="00B52923" w14:paraId="28B20836" w14:textId="77777777" w:rsidTr="00B52923">
        <w:tc>
          <w:tcPr>
            <w:tcW w:w="2080" w:type="dxa"/>
            <w:tcBorders>
              <w:top w:val="single" w:sz="4" w:space="0" w:color="auto"/>
              <w:left w:val="single" w:sz="4" w:space="0" w:color="auto"/>
              <w:bottom w:val="single" w:sz="4" w:space="0" w:color="auto"/>
              <w:right w:val="single" w:sz="4" w:space="0" w:color="auto"/>
            </w:tcBorders>
            <w:shd w:val="clear" w:color="auto" w:fill="auto"/>
            <w:hideMark/>
          </w:tcPr>
          <w:p w14:paraId="24256969" w14:textId="77777777" w:rsidR="00B52923" w:rsidRDefault="00B52923">
            <w:pPr>
              <w:spacing w:line="360" w:lineRule="auto"/>
              <w:jc w:val="center"/>
              <w:rPr>
                <w:rFonts w:ascii="Arial" w:hAnsi="Arial" w:cs="Arial"/>
                <w:b/>
                <w:bCs/>
                <w:lang w:val="es-CO"/>
              </w:rPr>
            </w:pPr>
            <w:r>
              <w:rPr>
                <w:rFonts w:ascii="Arial" w:hAnsi="Arial" w:cs="Arial"/>
                <w:b/>
                <w:bCs/>
                <w:lang w:val="es-CO"/>
              </w:rPr>
              <w:t>PROCESO</w:t>
            </w:r>
          </w:p>
        </w:tc>
        <w:tc>
          <w:tcPr>
            <w:tcW w:w="8234" w:type="dxa"/>
            <w:gridSpan w:val="4"/>
            <w:tcBorders>
              <w:top w:val="single" w:sz="4" w:space="0" w:color="auto"/>
              <w:left w:val="single" w:sz="4" w:space="0" w:color="auto"/>
              <w:bottom w:val="single" w:sz="4" w:space="0" w:color="auto"/>
              <w:right w:val="single" w:sz="4" w:space="0" w:color="auto"/>
            </w:tcBorders>
            <w:shd w:val="clear" w:color="auto" w:fill="auto"/>
            <w:hideMark/>
          </w:tcPr>
          <w:p w14:paraId="4A49A986" w14:textId="77777777" w:rsidR="00B52923" w:rsidRDefault="00B52923">
            <w:pPr>
              <w:spacing w:line="360" w:lineRule="auto"/>
              <w:jc w:val="center"/>
              <w:rPr>
                <w:rFonts w:ascii="Arial" w:hAnsi="Arial" w:cs="Arial"/>
                <w:b/>
                <w:bCs/>
                <w:lang w:val="es-CO"/>
              </w:rPr>
            </w:pPr>
            <w:r>
              <w:rPr>
                <w:rFonts w:ascii="Arial" w:hAnsi="Arial" w:cs="Arial"/>
                <w:b/>
                <w:bCs/>
                <w:lang w:val="es-CO"/>
              </w:rPr>
              <w:t>TEMAS</w:t>
            </w: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14:paraId="06F9655B" w14:textId="77777777" w:rsidR="00B52923" w:rsidRDefault="00B52923">
            <w:pPr>
              <w:spacing w:line="360" w:lineRule="auto"/>
              <w:jc w:val="center"/>
              <w:rPr>
                <w:rFonts w:ascii="Arial" w:hAnsi="Arial" w:cs="Arial"/>
                <w:b/>
                <w:bCs/>
                <w:lang w:val="es-CO"/>
              </w:rPr>
            </w:pPr>
            <w:r>
              <w:rPr>
                <w:rFonts w:ascii="Arial" w:hAnsi="Arial" w:cs="Arial"/>
                <w:b/>
                <w:bCs/>
                <w:lang w:val="es-CO"/>
              </w:rPr>
              <w:t>RESPONSABLE</w:t>
            </w:r>
          </w:p>
        </w:tc>
      </w:tr>
      <w:tr w:rsidR="00B52923" w14:paraId="43FC26DE" w14:textId="77777777" w:rsidTr="00B52923">
        <w:tc>
          <w:tcPr>
            <w:tcW w:w="20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0F1C347" w14:textId="77777777" w:rsidR="00B52923" w:rsidRDefault="00B52923">
            <w:pPr>
              <w:jc w:val="center"/>
              <w:rPr>
                <w:rFonts w:ascii="Arial" w:hAnsi="Arial" w:cs="Arial"/>
                <w:b/>
                <w:bCs/>
                <w:sz w:val="18"/>
                <w:szCs w:val="18"/>
                <w:lang w:val="es-CO"/>
              </w:rPr>
            </w:pPr>
            <w:r>
              <w:rPr>
                <w:rFonts w:ascii="Arial" w:hAnsi="Arial" w:cs="Arial"/>
                <w:b/>
                <w:bCs/>
                <w:sz w:val="18"/>
                <w:szCs w:val="18"/>
                <w:lang w:val="es-CO"/>
              </w:rPr>
              <w:t>1. INDUCCIÓN GENERAL</w:t>
            </w:r>
          </w:p>
        </w:tc>
        <w:tc>
          <w:tcPr>
            <w:tcW w:w="8234" w:type="dxa"/>
            <w:gridSpan w:val="4"/>
            <w:tcBorders>
              <w:top w:val="single" w:sz="4" w:space="0" w:color="auto"/>
              <w:left w:val="single" w:sz="4" w:space="0" w:color="auto"/>
              <w:bottom w:val="single" w:sz="4" w:space="0" w:color="auto"/>
              <w:right w:val="single" w:sz="4" w:space="0" w:color="auto"/>
            </w:tcBorders>
            <w:shd w:val="clear" w:color="auto" w:fill="auto"/>
          </w:tcPr>
          <w:p w14:paraId="65DD5574" w14:textId="77777777" w:rsidR="00B52923" w:rsidRDefault="00B52923">
            <w:pPr>
              <w:jc w:val="center"/>
              <w:rPr>
                <w:rFonts w:ascii="Arial" w:hAnsi="Arial" w:cs="Arial"/>
                <w:b/>
                <w:bCs/>
                <w:lang w:val="es-CO"/>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77243B19" w14:textId="77777777" w:rsidR="00B52923" w:rsidRDefault="00B52923">
            <w:pPr>
              <w:jc w:val="center"/>
              <w:rPr>
                <w:rFonts w:ascii="Arial" w:hAnsi="Arial" w:cs="Arial"/>
                <w:b/>
                <w:bCs/>
                <w:lang w:val="es-CO"/>
              </w:rPr>
            </w:pPr>
          </w:p>
        </w:tc>
      </w:tr>
      <w:tr w:rsidR="00B52923" w14:paraId="4D422DC4" w14:textId="77777777" w:rsidTr="00B52923">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B6BE4FF" w14:textId="77777777" w:rsidR="00B52923" w:rsidRDefault="00B52923">
            <w:pPr>
              <w:rPr>
                <w:rFonts w:ascii="Arial" w:hAnsi="Arial" w:cs="Arial"/>
                <w:b/>
                <w:bCs/>
                <w:sz w:val="18"/>
                <w:szCs w:val="18"/>
                <w:lang w:val="es-CO"/>
              </w:rPr>
            </w:pPr>
          </w:p>
        </w:tc>
        <w:tc>
          <w:tcPr>
            <w:tcW w:w="8234" w:type="dxa"/>
            <w:gridSpan w:val="4"/>
            <w:tcBorders>
              <w:top w:val="single" w:sz="4" w:space="0" w:color="auto"/>
              <w:left w:val="single" w:sz="4" w:space="0" w:color="auto"/>
              <w:bottom w:val="single" w:sz="4" w:space="0" w:color="auto"/>
              <w:right w:val="single" w:sz="4" w:space="0" w:color="auto"/>
            </w:tcBorders>
            <w:shd w:val="clear" w:color="auto" w:fill="auto"/>
          </w:tcPr>
          <w:p w14:paraId="353CD604" w14:textId="77777777" w:rsidR="00B52923" w:rsidRDefault="00B52923">
            <w:pPr>
              <w:jc w:val="center"/>
              <w:rPr>
                <w:rFonts w:ascii="Arial" w:hAnsi="Arial" w:cs="Arial"/>
                <w:b/>
                <w:bCs/>
                <w:lang w:val="es-CO"/>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79EB26F3" w14:textId="77777777" w:rsidR="00B52923" w:rsidRDefault="00B52923">
            <w:pPr>
              <w:jc w:val="center"/>
              <w:rPr>
                <w:rFonts w:ascii="Arial" w:hAnsi="Arial" w:cs="Arial"/>
                <w:b/>
                <w:bCs/>
                <w:lang w:val="es-CO"/>
              </w:rPr>
            </w:pPr>
          </w:p>
        </w:tc>
      </w:tr>
      <w:tr w:rsidR="00B52923" w14:paraId="792B5A16" w14:textId="77777777" w:rsidTr="00B52923">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EE28AD8" w14:textId="77777777" w:rsidR="00B52923" w:rsidRDefault="00B52923">
            <w:pPr>
              <w:rPr>
                <w:rFonts w:ascii="Arial" w:hAnsi="Arial" w:cs="Arial"/>
                <w:b/>
                <w:bCs/>
                <w:sz w:val="18"/>
                <w:szCs w:val="18"/>
                <w:lang w:val="es-CO"/>
              </w:rPr>
            </w:pPr>
          </w:p>
        </w:tc>
        <w:tc>
          <w:tcPr>
            <w:tcW w:w="8234" w:type="dxa"/>
            <w:gridSpan w:val="4"/>
            <w:tcBorders>
              <w:top w:val="single" w:sz="4" w:space="0" w:color="auto"/>
              <w:left w:val="single" w:sz="4" w:space="0" w:color="auto"/>
              <w:bottom w:val="single" w:sz="4" w:space="0" w:color="auto"/>
              <w:right w:val="single" w:sz="4" w:space="0" w:color="auto"/>
            </w:tcBorders>
            <w:shd w:val="clear" w:color="auto" w:fill="auto"/>
          </w:tcPr>
          <w:p w14:paraId="53F58E15" w14:textId="77777777" w:rsidR="00B52923" w:rsidRDefault="00B52923">
            <w:pPr>
              <w:jc w:val="center"/>
              <w:rPr>
                <w:rFonts w:ascii="Arial" w:hAnsi="Arial" w:cs="Arial"/>
                <w:b/>
                <w:bCs/>
                <w:lang w:val="es-CO"/>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0E58A129" w14:textId="77777777" w:rsidR="00B52923" w:rsidRDefault="00B52923">
            <w:pPr>
              <w:jc w:val="center"/>
              <w:rPr>
                <w:rFonts w:ascii="Arial" w:hAnsi="Arial" w:cs="Arial"/>
                <w:b/>
                <w:bCs/>
                <w:lang w:val="es-CO"/>
              </w:rPr>
            </w:pPr>
          </w:p>
        </w:tc>
      </w:tr>
      <w:tr w:rsidR="00B52923" w14:paraId="4F49A465" w14:textId="77777777" w:rsidTr="00B52923">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F2C070A" w14:textId="77777777" w:rsidR="00B52923" w:rsidRDefault="00B52923">
            <w:pPr>
              <w:rPr>
                <w:rFonts w:ascii="Arial" w:hAnsi="Arial" w:cs="Arial"/>
                <w:b/>
                <w:bCs/>
                <w:sz w:val="18"/>
                <w:szCs w:val="18"/>
                <w:lang w:val="es-CO"/>
              </w:rPr>
            </w:pPr>
          </w:p>
        </w:tc>
        <w:tc>
          <w:tcPr>
            <w:tcW w:w="8234" w:type="dxa"/>
            <w:gridSpan w:val="4"/>
            <w:tcBorders>
              <w:top w:val="single" w:sz="4" w:space="0" w:color="auto"/>
              <w:left w:val="single" w:sz="4" w:space="0" w:color="auto"/>
              <w:bottom w:val="single" w:sz="4" w:space="0" w:color="auto"/>
              <w:right w:val="single" w:sz="4" w:space="0" w:color="auto"/>
            </w:tcBorders>
            <w:shd w:val="clear" w:color="auto" w:fill="auto"/>
          </w:tcPr>
          <w:p w14:paraId="2716C6A7" w14:textId="77777777" w:rsidR="00B52923" w:rsidRDefault="00B52923">
            <w:pPr>
              <w:jc w:val="center"/>
              <w:rPr>
                <w:rFonts w:ascii="Arial" w:hAnsi="Arial" w:cs="Arial"/>
                <w:b/>
                <w:bCs/>
                <w:lang w:val="es-CO"/>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2FCFBB1A" w14:textId="77777777" w:rsidR="00B52923" w:rsidRDefault="00B52923">
            <w:pPr>
              <w:jc w:val="center"/>
              <w:rPr>
                <w:rFonts w:ascii="Arial" w:hAnsi="Arial" w:cs="Arial"/>
                <w:b/>
                <w:bCs/>
                <w:lang w:val="es-CO"/>
              </w:rPr>
            </w:pPr>
          </w:p>
        </w:tc>
      </w:tr>
      <w:tr w:rsidR="00B52923" w14:paraId="5B4BEA96" w14:textId="77777777" w:rsidTr="00B52923">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7348943" w14:textId="77777777" w:rsidR="00B52923" w:rsidRDefault="00B52923">
            <w:pPr>
              <w:rPr>
                <w:rFonts w:ascii="Arial" w:hAnsi="Arial" w:cs="Arial"/>
                <w:b/>
                <w:bCs/>
                <w:sz w:val="18"/>
                <w:szCs w:val="18"/>
                <w:lang w:val="es-CO"/>
              </w:rPr>
            </w:pPr>
          </w:p>
        </w:tc>
        <w:tc>
          <w:tcPr>
            <w:tcW w:w="8234" w:type="dxa"/>
            <w:gridSpan w:val="4"/>
            <w:tcBorders>
              <w:top w:val="single" w:sz="4" w:space="0" w:color="auto"/>
              <w:left w:val="single" w:sz="4" w:space="0" w:color="auto"/>
              <w:bottom w:val="single" w:sz="4" w:space="0" w:color="auto"/>
              <w:right w:val="single" w:sz="4" w:space="0" w:color="auto"/>
            </w:tcBorders>
            <w:shd w:val="clear" w:color="auto" w:fill="auto"/>
          </w:tcPr>
          <w:p w14:paraId="1582AFA0" w14:textId="77777777" w:rsidR="00B52923" w:rsidRDefault="00B52923">
            <w:pPr>
              <w:jc w:val="center"/>
              <w:rPr>
                <w:rFonts w:ascii="Arial" w:hAnsi="Arial" w:cs="Arial"/>
                <w:b/>
                <w:bCs/>
                <w:lang w:val="es-CO"/>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51985043" w14:textId="77777777" w:rsidR="00B52923" w:rsidRDefault="00B52923">
            <w:pPr>
              <w:jc w:val="center"/>
              <w:rPr>
                <w:rFonts w:ascii="Arial" w:hAnsi="Arial" w:cs="Arial"/>
                <w:b/>
                <w:bCs/>
                <w:lang w:val="es-CO"/>
              </w:rPr>
            </w:pPr>
          </w:p>
        </w:tc>
      </w:tr>
      <w:tr w:rsidR="00B52923" w14:paraId="54E97B05" w14:textId="77777777" w:rsidTr="00B52923">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A736AF1" w14:textId="77777777" w:rsidR="00B52923" w:rsidRDefault="00B52923">
            <w:pPr>
              <w:rPr>
                <w:rFonts w:ascii="Arial" w:hAnsi="Arial" w:cs="Arial"/>
                <w:b/>
                <w:bCs/>
                <w:sz w:val="18"/>
                <w:szCs w:val="18"/>
                <w:lang w:val="es-CO"/>
              </w:rPr>
            </w:pPr>
          </w:p>
        </w:tc>
        <w:tc>
          <w:tcPr>
            <w:tcW w:w="8234" w:type="dxa"/>
            <w:gridSpan w:val="4"/>
            <w:tcBorders>
              <w:top w:val="single" w:sz="4" w:space="0" w:color="auto"/>
              <w:left w:val="single" w:sz="4" w:space="0" w:color="auto"/>
              <w:bottom w:val="single" w:sz="4" w:space="0" w:color="auto"/>
              <w:right w:val="single" w:sz="4" w:space="0" w:color="auto"/>
            </w:tcBorders>
            <w:shd w:val="clear" w:color="auto" w:fill="auto"/>
          </w:tcPr>
          <w:p w14:paraId="08DA48FD" w14:textId="77777777" w:rsidR="00B52923" w:rsidRDefault="00B52923">
            <w:pPr>
              <w:jc w:val="center"/>
              <w:rPr>
                <w:rFonts w:ascii="Arial" w:hAnsi="Arial" w:cs="Arial"/>
                <w:b/>
                <w:bCs/>
                <w:lang w:val="es-CO"/>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392ED68C" w14:textId="77777777" w:rsidR="00B52923" w:rsidRDefault="00B52923">
            <w:pPr>
              <w:jc w:val="center"/>
              <w:rPr>
                <w:rFonts w:ascii="Arial" w:hAnsi="Arial" w:cs="Arial"/>
                <w:b/>
                <w:bCs/>
                <w:lang w:val="es-CO"/>
              </w:rPr>
            </w:pPr>
          </w:p>
        </w:tc>
      </w:tr>
      <w:tr w:rsidR="00B52923" w14:paraId="36613F3C" w14:textId="77777777" w:rsidTr="00B52923">
        <w:tc>
          <w:tcPr>
            <w:tcW w:w="20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C215792" w14:textId="77777777" w:rsidR="00B52923" w:rsidRDefault="00B52923">
            <w:pPr>
              <w:jc w:val="center"/>
              <w:rPr>
                <w:rFonts w:ascii="Arial" w:hAnsi="Arial" w:cs="Arial"/>
                <w:b/>
                <w:bCs/>
                <w:sz w:val="18"/>
                <w:szCs w:val="18"/>
                <w:lang w:val="es-CO"/>
              </w:rPr>
            </w:pPr>
            <w:r>
              <w:rPr>
                <w:rFonts w:ascii="Arial" w:hAnsi="Arial" w:cs="Arial"/>
                <w:b/>
                <w:bCs/>
                <w:sz w:val="18"/>
                <w:szCs w:val="18"/>
                <w:lang w:val="es-CO"/>
              </w:rPr>
              <w:t>2. INDUCCIÓN AL CARGO O AREA DE TRABAJO</w:t>
            </w:r>
          </w:p>
        </w:tc>
        <w:tc>
          <w:tcPr>
            <w:tcW w:w="8234" w:type="dxa"/>
            <w:gridSpan w:val="4"/>
            <w:tcBorders>
              <w:top w:val="single" w:sz="4" w:space="0" w:color="auto"/>
              <w:left w:val="single" w:sz="4" w:space="0" w:color="auto"/>
              <w:bottom w:val="single" w:sz="4" w:space="0" w:color="auto"/>
              <w:right w:val="single" w:sz="4" w:space="0" w:color="auto"/>
            </w:tcBorders>
            <w:shd w:val="clear" w:color="auto" w:fill="auto"/>
          </w:tcPr>
          <w:p w14:paraId="46292CF8" w14:textId="77777777" w:rsidR="00B52923" w:rsidRDefault="00B52923">
            <w:pPr>
              <w:jc w:val="center"/>
              <w:rPr>
                <w:rFonts w:ascii="Arial" w:hAnsi="Arial" w:cs="Arial"/>
                <w:b/>
                <w:bCs/>
                <w:lang w:val="es-CO"/>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34AEF106" w14:textId="77777777" w:rsidR="00B52923" w:rsidRDefault="00B52923">
            <w:pPr>
              <w:jc w:val="center"/>
              <w:rPr>
                <w:rFonts w:ascii="Arial" w:hAnsi="Arial" w:cs="Arial"/>
                <w:b/>
                <w:bCs/>
                <w:lang w:val="es-CO"/>
              </w:rPr>
            </w:pPr>
          </w:p>
        </w:tc>
      </w:tr>
      <w:tr w:rsidR="00B52923" w14:paraId="034666E4" w14:textId="77777777" w:rsidTr="00B52923">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BC3A249" w14:textId="77777777" w:rsidR="00B52923" w:rsidRDefault="00B52923">
            <w:pPr>
              <w:rPr>
                <w:rFonts w:ascii="Arial" w:hAnsi="Arial" w:cs="Arial"/>
                <w:b/>
                <w:bCs/>
                <w:sz w:val="18"/>
                <w:szCs w:val="18"/>
                <w:lang w:val="es-CO"/>
              </w:rPr>
            </w:pPr>
          </w:p>
        </w:tc>
        <w:tc>
          <w:tcPr>
            <w:tcW w:w="8234" w:type="dxa"/>
            <w:gridSpan w:val="4"/>
            <w:tcBorders>
              <w:top w:val="single" w:sz="4" w:space="0" w:color="auto"/>
              <w:left w:val="single" w:sz="4" w:space="0" w:color="auto"/>
              <w:bottom w:val="single" w:sz="4" w:space="0" w:color="auto"/>
              <w:right w:val="single" w:sz="4" w:space="0" w:color="auto"/>
            </w:tcBorders>
            <w:shd w:val="clear" w:color="auto" w:fill="auto"/>
          </w:tcPr>
          <w:p w14:paraId="2B359AEB" w14:textId="77777777" w:rsidR="00B52923" w:rsidRDefault="00B52923">
            <w:pPr>
              <w:jc w:val="center"/>
              <w:rPr>
                <w:rFonts w:ascii="Arial" w:hAnsi="Arial" w:cs="Arial"/>
                <w:b/>
                <w:bCs/>
                <w:lang w:val="es-CO"/>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4284FF64" w14:textId="77777777" w:rsidR="00B52923" w:rsidRDefault="00B52923">
            <w:pPr>
              <w:jc w:val="center"/>
              <w:rPr>
                <w:rFonts w:ascii="Arial" w:hAnsi="Arial" w:cs="Arial"/>
                <w:b/>
                <w:bCs/>
                <w:lang w:val="es-CO"/>
              </w:rPr>
            </w:pPr>
          </w:p>
        </w:tc>
      </w:tr>
      <w:tr w:rsidR="00B52923" w14:paraId="1CA2BA11" w14:textId="77777777" w:rsidTr="00B52923">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EE5D7D9" w14:textId="77777777" w:rsidR="00B52923" w:rsidRDefault="00B52923">
            <w:pPr>
              <w:rPr>
                <w:rFonts w:ascii="Arial" w:hAnsi="Arial" w:cs="Arial"/>
                <w:b/>
                <w:bCs/>
                <w:sz w:val="18"/>
                <w:szCs w:val="18"/>
                <w:lang w:val="es-CO"/>
              </w:rPr>
            </w:pPr>
          </w:p>
        </w:tc>
        <w:tc>
          <w:tcPr>
            <w:tcW w:w="8234" w:type="dxa"/>
            <w:gridSpan w:val="4"/>
            <w:tcBorders>
              <w:top w:val="single" w:sz="4" w:space="0" w:color="auto"/>
              <w:left w:val="single" w:sz="4" w:space="0" w:color="auto"/>
              <w:bottom w:val="single" w:sz="4" w:space="0" w:color="auto"/>
              <w:right w:val="single" w:sz="4" w:space="0" w:color="auto"/>
            </w:tcBorders>
            <w:shd w:val="clear" w:color="auto" w:fill="auto"/>
          </w:tcPr>
          <w:p w14:paraId="12968152" w14:textId="77777777" w:rsidR="00B52923" w:rsidRDefault="00B52923">
            <w:pPr>
              <w:jc w:val="center"/>
              <w:rPr>
                <w:rFonts w:ascii="Arial" w:hAnsi="Arial" w:cs="Arial"/>
                <w:b/>
                <w:bCs/>
                <w:lang w:val="es-CO"/>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32EBD6F8" w14:textId="77777777" w:rsidR="00B52923" w:rsidRDefault="00B52923">
            <w:pPr>
              <w:jc w:val="center"/>
              <w:rPr>
                <w:rFonts w:ascii="Arial" w:hAnsi="Arial" w:cs="Arial"/>
                <w:b/>
                <w:bCs/>
                <w:lang w:val="es-CO"/>
              </w:rPr>
            </w:pPr>
          </w:p>
        </w:tc>
      </w:tr>
      <w:tr w:rsidR="00B52923" w14:paraId="62A37613" w14:textId="77777777" w:rsidTr="00B52923">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9C8ED14" w14:textId="77777777" w:rsidR="00B52923" w:rsidRDefault="00B52923">
            <w:pPr>
              <w:rPr>
                <w:rFonts w:ascii="Arial" w:hAnsi="Arial" w:cs="Arial"/>
                <w:b/>
                <w:bCs/>
                <w:sz w:val="18"/>
                <w:szCs w:val="18"/>
                <w:lang w:val="es-CO"/>
              </w:rPr>
            </w:pPr>
          </w:p>
        </w:tc>
        <w:tc>
          <w:tcPr>
            <w:tcW w:w="8234" w:type="dxa"/>
            <w:gridSpan w:val="4"/>
            <w:tcBorders>
              <w:top w:val="single" w:sz="4" w:space="0" w:color="auto"/>
              <w:left w:val="single" w:sz="4" w:space="0" w:color="auto"/>
              <w:bottom w:val="single" w:sz="4" w:space="0" w:color="auto"/>
              <w:right w:val="single" w:sz="4" w:space="0" w:color="auto"/>
            </w:tcBorders>
            <w:shd w:val="clear" w:color="auto" w:fill="auto"/>
          </w:tcPr>
          <w:p w14:paraId="1C3BD602" w14:textId="77777777" w:rsidR="00B52923" w:rsidRDefault="00B52923">
            <w:pPr>
              <w:jc w:val="center"/>
              <w:rPr>
                <w:rFonts w:ascii="Arial" w:hAnsi="Arial" w:cs="Arial"/>
                <w:b/>
                <w:bCs/>
                <w:lang w:val="es-CO"/>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3E8DD7FA" w14:textId="77777777" w:rsidR="00B52923" w:rsidRDefault="00B52923">
            <w:pPr>
              <w:jc w:val="center"/>
              <w:rPr>
                <w:rFonts w:ascii="Arial" w:hAnsi="Arial" w:cs="Arial"/>
                <w:b/>
                <w:bCs/>
                <w:lang w:val="es-CO"/>
              </w:rPr>
            </w:pPr>
          </w:p>
        </w:tc>
      </w:tr>
      <w:tr w:rsidR="00B52923" w14:paraId="2305230A" w14:textId="77777777" w:rsidTr="00B52923">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3F59217" w14:textId="77777777" w:rsidR="00B52923" w:rsidRDefault="00B52923">
            <w:pPr>
              <w:rPr>
                <w:rFonts w:ascii="Arial" w:hAnsi="Arial" w:cs="Arial"/>
                <w:b/>
                <w:bCs/>
                <w:sz w:val="18"/>
                <w:szCs w:val="18"/>
                <w:lang w:val="es-CO"/>
              </w:rPr>
            </w:pPr>
          </w:p>
        </w:tc>
        <w:tc>
          <w:tcPr>
            <w:tcW w:w="8234" w:type="dxa"/>
            <w:gridSpan w:val="4"/>
            <w:tcBorders>
              <w:top w:val="single" w:sz="4" w:space="0" w:color="auto"/>
              <w:left w:val="single" w:sz="4" w:space="0" w:color="auto"/>
              <w:bottom w:val="single" w:sz="4" w:space="0" w:color="auto"/>
              <w:right w:val="single" w:sz="4" w:space="0" w:color="auto"/>
            </w:tcBorders>
            <w:shd w:val="clear" w:color="auto" w:fill="auto"/>
          </w:tcPr>
          <w:p w14:paraId="6EF2585D" w14:textId="77777777" w:rsidR="00B52923" w:rsidRDefault="00B52923">
            <w:pPr>
              <w:jc w:val="center"/>
              <w:rPr>
                <w:rFonts w:ascii="Arial" w:hAnsi="Arial" w:cs="Arial"/>
                <w:b/>
                <w:bCs/>
                <w:lang w:val="es-CO"/>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6234EA15" w14:textId="77777777" w:rsidR="00B52923" w:rsidRDefault="00B52923">
            <w:pPr>
              <w:jc w:val="center"/>
              <w:rPr>
                <w:rFonts w:ascii="Arial" w:hAnsi="Arial" w:cs="Arial"/>
                <w:b/>
                <w:bCs/>
                <w:lang w:val="es-CO"/>
              </w:rPr>
            </w:pPr>
          </w:p>
        </w:tc>
      </w:tr>
      <w:tr w:rsidR="00B52923" w14:paraId="7F7AAEF9" w14:textId="77777777" w:rsidTr="00B52923">
        <w:tc>
          <w:tcPr>
            <w:tcW w:w="20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71DF055" w14:textId="77777777" w:rsidR="00B52923" w:rsidRDefault="00B52923">
            <w:pPr>
              <w:jc w:val="center"/>
              <w:rPr>
                <w:rFonts w:ascii="Arial" w:hAnsi="Arial" w:cs="Arial"/>
                <w:b/>
                <w:bCs/>
                <w:sz w:val="18"/>
                <w:szCs w:val="18"/>
                <w:lang w:val="es-CO"/>
              </w:rPr>
            </w:pPr>
            <w:r>
              <w:rPr>
                <w:rFonts w:ascii="Arial" w:hAnsi="Arial" w:cs="Arial"/>
                <w:b/>
                <w:bCs/>
                <w:sz w:val="18"/>
                <w:szCs w:val="18"/>
                <w:lang w:val="es-CO"/>
              </w:rPr>
              <w:t>3. ENTRENAMIENTO ESPECÍFICO AL CARGO U OFICIO</w:t>
            </w:r>
          </w:p>
        </w:tc>
        <w:tc>
          <w:tcPr>
            <w:tcW w:w="8234" w:type="dxa"/>
            <w:gridSpan w:val="4"/>
            <w:tcBorders>
              <w:top w:val="single" w:sz="4" w:space="0" w:color="auto"/>
              <w:left w:val="single" w:sz="4" w:space="0" w:color="auto"/>
              <w:bottom w:val="single" w:sz="4" w:space="0" w:color="auto"/>
              <w:right w:val="single" w:sz="4" w:space="0" w:color="auto"/>
            </w:tcBorders>
            <w:shd w:val="clear" w:color="auto" w:fill="auto"/>
          </w:tcPr>
          <w:p w14:paraId="72999B1B" w14:textId="77777777" w:rsidR="00B52923" w:rsidRDefault="00B52923">
            <w:pPr>
              <w:jc w:val="center"/>
              <w:rPr>
                <w:rFonts w:ascii="Arial" w:hAnsi="Arial" w:cs="Arial"/>
                <w:b/>
                <w:bCs/>
                <w:lang w:val="es-CO"/>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09E05DC9" w14:textId="77777777" w:rsidR="00B52923" w:rsidRDefault="00B52923">
            <w:pPr>
              <w:jc w:val="center"/>
              <w:rPr>
                <w:rFonts w:ascii="Arial" w:hAnsi="Arial" w:cs="Arial"/>
                <w:b/>
                <w:bCs/>
                <w:lang w:val="es-CO"/>
              </w:rPr>
            </w:pPr>
          </w:p>
        </w:tc>
      </w:tr>
      <w:tr w:rsidR="00B52923" w14:paraId="3744EA41" w14:textId="77777777" w:rsidTr="00B52923">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0978730" w14:textId="77777777" w:rsidR="00B52923" w:rsidRDefault="00B52923">
            <w:pPr>
              <w:rPr>
                <w:rFonts w:ascii="Arial" w:hAnsi="Arial" w:cs="Arial"/>
                <w:b/>
                <w:bCs/>
                <w:sz w:val="18"/>
                <w:szCs w:val="18"/>
                <w:lang w:val="es-CO"/>
              </w:rPr>
            </w:pPr>
          </w:p>
        </w:tc>
        <w:tc>
          <w:tcPr>
            <w:tcW w:w="8234" w:type="dxa"/>
            <w:gridSpan w:val="4"/>
            <w:tcBorders>
              <w:top w:val="single" w:sz="4" w:space="0" w:color="auto"/>
              <w:left w:val="single" w:sz="4" w:space="0" w:color="auto"/>
              <w:bottom w:val="single" w:sz="4" w:space="0" w:color="auto"/>
              <w:right w:val="single" w:sz="4" w:space="0" w:color="auto"/>
            </w:tcBorders>
            <w:shd w:val="clear" w:color="auto" w:fill="auto"/>
          </w:tcPr>
          <w:p w14:paraId="7029F24F" w14:textId="77777777" w:rsidR="00B52923" w:rsidRDefault="00B52923">
            <w:pPr>
              <w:jc w:val="center"/>
              <w:rPr>
                <w:rFonts w:ascii="Arial" w:hAnsi="Arial" w:cs="Arial"/>
                <w:b/>
                <w:bCs/>
                <w:lang w:val="es-CO"/>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1441B18B" w14:textId="77777777" w:rsidR="00B52923" w:rsidRDefault="00B52923">
            <w:pPr>
              <w:jc w:val="center"/>
              <w:rPr>
                <w:rFonts w:ascii="Arial" w:hAnsi="Arial" w:cs="Arial"/>
                <w:b/>
                <w:bCs/>
                <w:lang w:val="es-CO"/>
              </w:rPr>
            </w:pPr>
          </w:p>
        </w:tc>
      </w:tr>
      <w:tr w:rsidR="00B52923" w14:paraId="3F4549C7" w14:textId="77777777" w:rsidTr="00B52923">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9DB8166" w14:textId="77777777" w:rsidR="00B52923" w:rsidRDefault="00B52923">
            <w:pPr>
              <w:rPr>
                <w:rFonts w:ascii="Arial" w:hAnsi="Arial" w:cs="Arial"/>
                <w:b/>
                <w:bCs/>
                <w:sz w:val="18"/>
                <w:szCs w:val="18"/>
                <w:lang w:val="es-CO"/>
              </w:rPr>
            </w:pPr>
          </w:p>
        </w:tc>
        <w:tc>
          <w:tcPr>
            <w:tcW w:w="8234" w:type="dxa"/>
            <w:gridSpan w:val="4"/>
            <w:tcBorders>
              <w:top w:val="single" w:sz="4" w:space="0" w:color="auto"/>
              <w:left w:val="single" w:sz="4" w:space="0" w:color="auto"/>
              <w:bottom w:val="single" w:sz="4" w:space="0" w:color="auto"/>
              <w:right w:val="single" w:sz="4" w:space="0" w:color="auto"/>
            </w:tcBorders>
            <w:shd w:val="clear" w:color="auto" w:fill="auto"/>
          </w:tcPr>
          <w:p w14:paraId="25001254" w14:textId="77777777" w:rsidR="00B52923" w:rsidRDefault="00B52923">
            <w:pPr>
              <w:jc w:val="center"/>
              <w:rPr>
                <w:rFonts w:ascii="Arial" w:hAnsi="Arial" w:cs="Arial"/>
                <w:b/>
                <w:bCs/>
                <w:lang w:val="es-CO"/>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0ECBE60D" w14:textId="77777777" w:rsidR="00B52923" w:rsidRDefault="00B52923">
            <w:pPr>
              <w:jc w:val="center"/>
              <w:rPr>
                <w:rFonts w:ascii="Arial" w:hAnsi="Arial" w:cs="Arial"/>
                <w:b/>
                <w:bCs/>
                <w:lang w:val="es-CO"/>
              </w:rPr>
            </w:pPr>
          </w:p>
        </w:tc>
      </w:tr>
      <w:tr w:rsidR="00B52923" w14:paraId="7CA6BB9A" w14:textId="77777777" w:rsidTr="00B52923">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02C34F4" w14:textId="77777777" w:rsidR="00B52923" w:rsidRDefault="00B52923">
            <w:pPr>
              <w:rPr>
                <w:rFonts w:ascii="Arial" w:hAnsi="Arial" w:cs="Arial"/>
                <w:b/>
                <w:bCs/>
                <w:sz w:val="18"/>
                <w:szCs w:val="18"/>
                <w:lang w:val="es-CO"/>
              </w:rPr>
            </w:pPr>
          </w:p>
        </w:tc>
        <w:tc>
          <w:tcPr>
            <w:tcW w:w="8234" w:type="dxa"/>
            <w:gridSpan w:val="4"/>
            <w:tcBorders>
              <w:top w:val="single" w:sz="4" w:space="0" w:color="auto"/>
              <w:left w:val="single" w:sz="4" w:space="0" w:color="auto"/>
              <w:bottom w:val="single" w:sz="4" w:space="0" w:color="auto"/>
              <w:right w:val="single" w:sz="4" w:space="0" w:color="auto"/>
            </w:tcBorders>
            <w:shd w:val="clear" w:color="auto" w:fill="auto"/>
          </w:tcPr>
          <w:p w14:paraId="1AF8506E" w14:textId="77777777" w:rsidR="00B52923" w:rsidRDefault="00B52923">
            <w:pPr>
              <w:jc w:val="center"/>
              <w:rPr>
                <w:rFonts w:ascii="Arial" w:hAnsi="Arial" w:cs="Arial"/>
                <w:b/>
                <w:bCs/>
                <w:lang w:val="es-CO"/>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433252FE" w14:textId="77777777" w:rsidR="00B52923" w:rsidRDefault="00B52923">
            <w:pPr>
              <w:jc w:val="center"/>
              <w:rPr>
                <w:rFonts w:ascii="Arial" w:hAnsi="Arial" w:cs="Arial"/>
                <w:b/>
                <w:bCs/>
                <w:lang w:val="es-CO"/>
              </w:rPr>
            </w:pPr>
          </w:p>
        </w:tc>
      </w:tr>
      <w:tr w:rsidR="00B52923" w14:paraId="3465FA0E" w14:textId="77777777" w:rsidTr="00B52923">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3780147" w14:textId="77777777" w:rsidR="00B52923" w:rsidRDefault="00B52923">
            <w:pPr>
              <w:rPr>
                <w:rFonts w:ascii="Arial" w:hAnsi="Arial" w:cs="Arial"/>
                <w:b/>
                <w:bCs/>
                <w:sz w:val="18"/>
                <w:szCs w:val="18"/>
                <w:lang w:val="es-CO"/>
              </w:rPr>
            </w:pPr>
          </w:p>
        </w:tc>
        <w:tc>
          <w:tcPr>
            <w:tcW w:w="8234" w:type="dxa"/>
            <w:gridSpan w:val="4"/>
            <w:tcBorders>
              <w:top w:val="single" w:sz="4" w:space="0" w:color="auto"/>
              <w:left w:val="single" w:sz="4" w:space="0" w:color="auto"/>
              <w:bottom w:val="single" w:sz="4" w:space="0" w:color="auto"/>
              <w:right w:val="single" w:sz="4" w:space="0" w:color="auto"/>
            </w:tcBorders>
            <w:shd w:val="clear" w:color="auto" w:fill="auto"/>
          </w:tcPr>
          <w:p w14:paraId="4DD5BDDC" w14:textId="77777777" w:rsidR="00B52923" w:rsidRDefault="00B52923">
            <w:pPr>
              <w:jc w:val="center"/>
              <w:rPr>
                <w:rFonts w:ascii="Arial" w:hAnsi="Arial" w:cs="Arial"/>
                <w:b/>
                <w:bCs/>
                <w:lang w:val="es-CO"/>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1BE17C30" w14:textId="77777777" w:rsidR="00B52923" w:rsidRDefault="00B52923">
            <w:pPr>
              <w:jc w:val="center"/>
              <w:rPr>
                <w:rFonts w:ascii="Arial" w:hAnsi="Arial" w:cs="Arial"/>
                <w:b/>
                <w:bCs/>
                <w:lang w:val="es-CO"/>
              </w:rPr>
            </w:pPr>
          </w:p>
        </w:tc>
      </w:tr>
      <w:tr w:rsidR="00B52923" w14:paraId="1662C6C2" w14:textId="77777777" w:rsidTr="00B52923">
        <w:trPr>
          <w:gridAfter w:val="2"/>
          <w:wAfter w:w="4880" w:type="dxa"/>
        </w:trPr>
        <w:tc>
          <w:tcPr>
            <w:tcW w:w="4361" w:type="dxa"/>
            <w:gridSpan w:val="2"/>
            <w:tcBorders>
              <w:top w:val="nil"/>
              <w:left w:val="nil"/>
              <w:bottom w:val="single" w:sz="4" w:space="0" w:color="auto"/>
              <w:right w:val="nil"/>
            </w:tcBorders>
            <w:shd w:val="clear" w:color="auto" w:fill="auto"/>
          </w:tcPr>
          <w:p w14:paraId="4736C2E7" w14:textId="77777777" w:rsidR="00B52923" w:rsidRDefault="00B52923">
            <w:pPr>
              <w:jc w:val="center"/>
              <w:rPr>
                <w:rFonts w:ascii="Arial" w:hAnsi="Arial" w:cs="Arial"/>
                <w:b/>
                <w:bCs/>
                <w:lang w:val="es-CO"/>
              </w:rPr>
            </w:pPr>
          </w:p>
        </w:tc>
        <w:tc>
          <w:tcPr>
            <w:tcW w:w="236" w:type="dxa"/>
            <w:tcBorders>
              <w:top w:val="nil"/>
              <w:left w:val="nil"/>
              <w:bottom w:val="nil"/>
              <w:right w:val="nil"/>
            </w:tcBorders>
            <w:shd w:val="clear" w:color="auto" w:fill="auto"/>
          </w:tcPr>
          <w:p w14:paraId="1ADFED44" w14:textId="77777777" w:rsidR="00B52923" w:rsidRDefault="00B52923">
            <w:pPr>
              <w:jc w:val="center"/>
              <w:rPr>
                <w:rFonts w:ascii="Arial" w:hAnsi="Arial" w:cs="Arial"/>
                <w:b/>
                <w:bCs/>
                <w:lang w:val="es-CO"/>
              </w:rPr>
            </w:pPr>
          </w:p>
        </w:tc>
        <w:tc>
          <w:tcPr>
            <w:tcW w:w="4381" w:type="dxa"/>
            <w:tcBorders>
              <w:top w:val="nil"/>
              <w:left w:val="nil"/>
              <w:bottom w:val="single" w:sz="4" w:space="0" w:color="auto"/>
              <w:right w:val="nil"/>
            </w:tcBorders>
            <w:shd w:val="clear" w:color="auto" w:fill="auto"/>
          </w:tcPr>
          <w:p w14:paraId="1B9DF8E9" w14:textId="77777777" w:rsidR="00B52923" w:rsidRDefault="00B52923">
            <w:pPr>
              <w:jc w:val="center"/>
              <w:rPr>
                <w:rFonts w:ascii="Arial" w:hAnsi="Arial" w:cs="Arial"/>
                <w:b/>
                <w:bCs/>
                <w:lang w:val="es-CO"/>
              </w:rPr>
            </w:pPr>
          </w:p>
        </w:tc>
      </w:tr>
      <w:tr w:rsidR="00B52923" w14:paraId="190C3AED" w14:textId="77777777" w:rsidTr="00B52923">
        <w:trPr>
          <w:gridAfter w:val="2"/>
          <w:wAfter w:w="4880" w:type="dxa"/>
        </w:trPr>
        <w:tc>
          <w:tcPr>
            <w:tcW w:w="4361" w:type="dxa"/>
            <w:gridSpan w:val="2"/>
            <w:tcBorders>
              <w:top w:val="single" w:sz="4" w:space="0" w:color="auto"/>
              <w:left w:val="nil"/>
              <w:bottom w:val="nil"/>
              <w:right w:val="nil"/>
            </w:tcBorders>
            <w:shd w:val="clear" w:color="auto" w:fill="auto"/>
            <w:hideMark/>
          </w:tcPr>
          <w:p w14:paraId="666FB839" w14:textId="77777777" w:rsidR="00B52923" w:rsidRDefault="00B52923">
            <w:pPr>
              <w:jc w:val="center"/>
              <w:rPr>
                <w:rFonts w:ascii="Arial" w:hAnsi="Arial" w:cs="Arial"/>
                <w:b/>
                <w:bCs/>
                <w:lang w:val="es-CO"/>
              </w:rPr>
            </w:pPr>
            <w:r>
              <w:rPr>
                <w:rFonts w:ascii="Arial" w:hAnsi="Arial" w:cs="Arial"/>
                <w:b/>
                <w:bCs/>
                <w:lang w:val="es-CO"/>
              </w:rPr>
              <w:t>Trabajador y/o Contratista</w:t>
            </w:r>
          </w:p>
        </w:tc>
        <w:tc>
          <w:tcPr>
            <w:tcW w:w="236" w:type="dxa"/>
            <w:tcBorders>
              <w:top w:val="nil"/>
              <w:left w:val="nil"/>
              <w:bottom w:val="nil"/>
              <w:right w:val="nil"/>
            </w:tcBorders>
            <w:shd w:val="clear" w:color="auto" w:fill="auto"/>
          </w:tcPr>
          <w:p w14:paraId="66FB41F0" w14:textId="77777777" w:rsidR="00B52923" w:rsidRDefault="00B52923">
            <w:pPr>
              <w:jc w:val="center"/>
              <w:rPr>
                <w:rFonts w:ascii="Arial" w:hAnsi="Arial" w:cs="Arial"/>
                <w:b/>
                <w:bCs/>
                <w:lang w:val="es-CO"/>
              </w:rPr>
            </w:pPr>
          </w:p>
        </w:tc>
        <w:tc>
          <w:tcPr>
            <w:tcW w:w="4381" w:type="dxa"/>
            <w:tcBorders>
              <w:top w:val="single" w:sz="4" w:space="0" w:color="auto"/>
              <w:left w:val="nil"/>
              <w:bottom w:val="nil"/>
              <w:right w:val="nil"/>
            </w:tcBorders>
            <w:shd w:val="clear" w:color="auto" w:fill="auto"/>
            <w:hideMark/>
          </w:tcPr>
          <w:p w14:paraId="501D8F38" w14:textId="77777777" w:rsidR="00B52923" w:rsidRDefault="00B52923">
            <w:pPr>
              <w:jc w:val="center"/>
              <w:rPr>
                <w:rFonts w:ascii="Arial" w:hAnsi="Arial" w:cs="Arial"/>
                <w:b/>
                <w:bCs/>
                <w:lang w:val="es-CO"/>
              </w:rPr>
            </w:pPr>
            <w:r>
              <w:rPr>
                <w:rFonts w:ascii="Arial" w:hAnsi="Arial" w:cs="Arial"/>
                <w:b/>
                <w:bCs/>
                <w:lang w:val="es-CO"/>
              </w:rPr>
              <w:t>Coordinador de SST</w:t>
            </w:r>
          </w:p>
        </w:tc>
      </w:tr>
      <w:tr w:rsidR="00B52923" w14:paraId="7E1FBD09" w14:textId="77777777" w:rsidTr="00B52923">
        <w:trPr>
          <w:gridAfter w:val="2"/>
          <w:wAfter w:w="4880" w:type="dxa"/>
        </w:trPr>
        <w:tc>
          <w:tcPr>
            <w:tcW w:w="4361" w:type="dxa"/>
            <w:gridSpan w:val="2"/>
            <w:tcBorders>
              <w:top w:val="nil"/>
              <w:left w:val="nil"/>
              <w:bottom w:val="nil"/>
              <w:right w:val="nil"/>
            </w:tcBorders>
            <w:shd w:val="clear" w:color="auto" w:fill="auto"/>
            <w:hideMark/>
          </w:tcPr>
          <w:p w14:paraId="053D58F0" w14:textId="77777777" w:rsidR="00B52923" w:rsidRDefault="00B52923">
            <w:pPr>
              <w:jc w:val="center"/>
              <w:rPr>
                <w:rFonts w:ascii="Arial" w:hAnsi="Arial" w:cs="Arial"/>
                <w:b/>
                <w:bCs/>
                <w:lang w:val="es-CO"/>
              </w:rPr>
            </w:pPr>
            <w:r>
              <w:rPr>
                <w:rFonts w:ascii="Arial" w:hAnsi="Arial" w:cs="Arial"/>
                <w:b/>
                <w:bCs/>
                <w:lang w:val="es-CO"/>
              </w:rPr>
              <w:t>C.C.</w:t>
            </w:r>
          </w:p>
        </w:tc>
        <w:tc>
          <w:tcPr>
            <w:tcW w:w="236" w:type="dxa"/>
            <w:tcBorders>
              <w:top w:val="nil"/>
              <w:left w:val="nil"/>
              <w:bottom w:val="nil"/>
              <w:right w:val="nil"/>
            </w:tcBorders>
            <w:shd w:val="clear" w:color="auto" w:fill="auto"/>
          </w:tcPr>
          <w:p w14:paraId="1D89A391" w14:textId="77777777" w:rsidR="00B52923" w:rsidRDefault="00B52923">
            <w:pPr>
              <w:jc w:val="center"/>
              <w:rPr>
                <w:rFonts w:ascii="Arial" w:hAnsi="Arial" w:cs="Arial"/>
                <w:b/>
                <w:bCs/>
                <w:lang w:val="es-CO"/>
              </w:rPr>
            </w:pPr>
          </w:p>
        </w:tc>
        <w:tc>
          <w:tcPr>
            <w:tcW w:w="4381" w:type="dxa"/>
            <w:tcBorders>
              <w:top w:val="nil"/>
              <w:left w:val="nil"/>
              <w:bottom w:val="nil"/>
              <w:right w:val="nil"/>
            </w:tcBorders>
            <w:shd w:val="clear" w:color="auto" w:fill="auto"/>
            <w:hideMark/>
          </w:tcPr>
          <w:p w14:paraId="4454A3E1" w14:textId="77777777" w:rsidR="00B52923" w:rsidRDefault="00B52923">
            <w:pPr>
              <w:jc w:val="center"/>
              <w:rPr>
                <w:rFonts w:ascii="Arial" w:hAnsi="Arial" w:cs="Arial"/>
                <w:b/>
                <w:bCs/>
                <w:lang w:val="es-CO"/>
              </w:rPr>
            </w:pPr>
            <w:r>
              <w:rPr>
                <w:rFonts w:ascii="Arial" w:hAnsi="Arial" w:cs="Arial"/>
                <w:b/>
                <w:bCs/>
                <w:lang w:val="es-CO"/>
              </w:rPr>
              <w:t>C.C.</w:t>
            </w:r>
          </w:p>
        </w:tc>
      </w:tr>
    </w:tbl>
    <w:p w14:paraId="22A3FB5B" w14:textId="77777777" w:rsidR="00395364" w:rsidRDefault="00395364" w:rsidP="00B52923">
      <w:pPr>
        <w:rPr>
          <w:rFonts w:ascii="Times New Roman" w:hAnsi="Times New Roman" w:cs="Times New Roman"/>
          <w:sz w:val="24"/>
          <w:szCs w:val="24"/>
        </w:rPr>
        <w:sectPr w:rsidR="00395364" w:rsidSect="0062322C">
          <w:pgSz w:w="11906" w:h="16838" w:code="9"/>
          <w:pgMar w:top="1418" w:right="1418" w:bottom="1418" w:left="1701" w:header="709" w:footer="709" w:gutter="0"/>
          <w:cols w:space="708"/>
          <w:docGrid w:linePitch="360"/>
        </w:sectPr>
      </w:pPr>
    </w:p>
    <w:p w14:paraId="07EE99EB" w14:textId="77777777" w:rsidR="00B52923" w:rsidRPr="00B52923" w:rsidRDefault="00B52923" w:rsidP="00B52923">
      <w:pPr>
        <w:rPr>
          <w:rFonts w:ascii="Times New Roman" w:hAnsi="Times New Roman" w:cs="Times New Roman"/>
          <w:b/>
          <w:sz w:val="24"/>
          <w:szCs w:val="24"/>
        </w:rPr>
      </w:pPr>
      <w:r>
        <w:rPr>
          <w:rFonts w:ascii="Times New Roman" w:hAnsi="Times New Roman" w:cs="Times New Roman"/>
          <w:b/>
          <w:sz w:val="24"/>
          <w:szCs w:val="24"/>
        </w:rPr>
        <w:t>PC-SST-02</w:t>
      </w:r>
      <w:r w:rsidRPr="00B52923">
        <w:rPr>
          <w:rFonts w:ascii="Times New Roman" w:hAnsi="Times New Roman" w:cs="Times New Roman"/>
          <w:b/>
          <w:sz w:val="24"/>
          <w:szCs w:val="24"/>
        </w:rPr>
        <w:t xml:space="preserve"> Formato de Registro de Asistencia</w:t>
      </w:r>
    </w:p>
    <w:tbl>
      <w:tblPr>
        <w:tblW w:w="13760" w:type="dxa"/>
        <w:jc w:val="center"/>
        <w:tblCellMar>
          <w:left w:w="70" w:type="dxa"/>
          <w:right w:w="70" w:type="dxa"/>
        </w:tblCellMar>
        <w:tblLook w:val="04A0" w:firstRow="1" w:lastRow="0" w:firstColumn="1" w:lastColumn="0" w:noHBand="0" w:noVBand="1"/>
      </w:tblPr>
      <w:tblGrid>
        <w:gridCol w:w="577"/>
        <w:gridCol w:w="1985"/>
        <w:gridCol w:w="2693"/>
        <w:gridCol w:w="128"/>
        <w:gridCol w:w="814"/>
        <w:gridCol w:w="1043"/>
        <w:gridCol w:w="1559"/>
        <w:gridCol w:w="1843"/>
        <w:gridCol w:w="708"/>
        <w:gridCol w:w="709"/>
        <w:gridCol w:w="851"/>
        <w:gridCol w:w="850"/>
      </w:tblGrid>
      <w:tr w:rsidR="00B52923" w14:paraId="10D68CA4" w14:textId="77777777" w:rsidTr="0062322C">
        <w:trPr>
          <w:trHeight w:val="225"/>
          <w:jc w:val="center"/>
        </w:trPr>
        <w:tc>
          <w:tcPr>
            <w:tcW w:w="8799" w:type="dxa"/>
            <w:gridSpan w:val="7"/>
            <w:tcBorders>
              <w:top w:val="single" w:sz="8" w:space="0" w:color="auto"/>
              <w:left w:val="single" w:sz="8" w:space="0" w:color="auto"/>
              <w:bottom w:val="single" w:sz="4" w:space="0" w:color="auto"/>
              <w:right w:val="single" w:sz="4" w:space="0" w:color="000000"/>
            </w:tcBorders>
            <w:shd w:val="clear" w:color="auto" w:fill="auto"/>
            <w:vAlign w:val="center"/>
            <w:hideMark/>
          </w:tcPr>
          <w:p w14:paraId="67938743" w14:textId="77777777" w:rsidR="00B52923" w:rsidRDefault="00B52923">
            <w:pPr>
              <w:spacing w:after="0" w:line="240" w:lineRule="auto"/>
              <w:jc w:val="center"/>
              <w:rPr>
                <w:rFonts w:ascii="Calibri" w:eastAsia="Times New Roman" w:hAnsi="Calibri" w:cs="Calibri"/>
                <w:b/>
                <w:bCs/>
                <w:sz w:val="18"/>
                <w:szCs w:val="18"/>
                <w:lang w:val="es-ES" w:eastAsia="es-ES"/>
              </w:rPr>
            </w:pPr>
            <w:r>
              <w:rPr>
                <w:rFonts w:ascii="Calibri" w:eastAsia="Times New Roman" w:hAnsi="Calibri" w:cs="Calibri"/>
                <w:b/>
                <w:bCs/>
                <w:sz w:val="18"/>
                <w:szCs w:val="18"/>
                <w:lang w:val="es-ES" w:eastAsia="es-ES"/>
              </w:rPr>
              <w:t>Proyecto</w:t>
            </w:r>
          </w:p>
        </w:tc>
        <w:tc>
          <w:tcPr>
            <w:tcW w:w="2551" w:type="dxa"/>
            <w:gridSpan w:val="2"/>
            <w:tcBorders>
              <w:top w:val="single" w:sz="8" w:space="0" w:color="auto"/>
              <w:left w:val="nil"/>
              <w:bottom w:val="single" w:sz="4" w:space="0" w:color="auto"/>
              <w:right w:val="single" w:sz="4" w:space="0" w:color="000000"/>
            </w:tcBorders>
            <w:shd w:val="clear" w:color="auto" w:fill="auto"/>
            <w:vAlign w:val="center"/>
            <w:hideMark/>
          </w:tcPr>
          <w:p w14:paraId="21B90CB4" w14:textId="77777777" w:rsidR="00B52923" w:rsidRDefault="00B52923">
            <w:pPr>
              <w:spacing w:after="0" w:line="240" w:lineRule="auto"/>
              <w:jc w:val="center"/>
              <w:rPr>
                <w:rFonts w:ascii="Calibri" w:eastAsia="Times New Roman" w:hAnsi="Calibri" w:cs="Calibri"/>
                <w:b/>
                <w:bCs/>
                <w:sz w:val="18"/>
                <w:szCs w:val="18"/>
                <w:lang w:val="es-ES" w:eastAsia="es-ES"/>
              </w:rPr>
            </w:pPr>
            <w:r>
              <w:rPr>
                <w:rFonts w:ascii="Calibri" w:eastAsia="Times New Roman" w:hAnsi="Calibri" w:cs="Calibri"/>
                <w:b/>
                <w:bCs/>
                <w:sz w:val="18"/>
                <w:szCs w:val="18"/>
                <w:lang w:val="es-ES" w:eastAsia="es-ES"/>
              </w:rPr>
              <w:t>Lugar</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5329166D" w14:textId="77777777" w:rsidR="00B52923" w:rsidRDefault="00B52923">
            <w:pPr>
              <w:spacing w:after="0" w:line="240" w:lineRule="auto"/>
              <w:jc w:val="center"/>
              <w:rPr>
                <w:rFonts w:ascii="Calibri" w:eastAsia="Times New Roman" w:hAnsi="Calibri" w:cs="Calibri"/>
                <w:b/>
                <w:bCs/>
                <w:color w:val="000000"/>
                <w:sz w:val="18"/>
                <w:szCs w:val="18"/>
                <w:lang w:val="es-ES" w:eastAsia="es-ES"/>
              </w:rPr>
            </w:pPr>
            <w:r>
              <w:rPr>
                <w:rFonts w:ascii="Calibri" w:eastAsia="Times New Roman" w:hAnsi="Calibri" w:cs="Calibri"/>
                <w:b/>
                <w:bCs/>
                <w:color w:val="000000"/>
                <w:sz w:val="18"/>
                <w:szCs w:val="18"/>
                <w:lang w:val="es-ES" w:eastAsia="es-ES"/>
              </w:rPr>
              <w:t>DD</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6A4E46E9" w14:textId="77777777" w:rsidR="00B52923" w:rsidRDefault="00B52923">
            <w:pPr>
              <w:spacing w:after="0" w:line="240" w:lineRule="auto"/>
              <w:jc w:val="center"/>
              <w:rPr>
                <w:rFonts w:ascii="Calibri" w:eastAsia="Times New Roman" w:hAnsi="Calibri" w:cs="Calibri"/>
                <w:b/>
                <w:bCs/>
                <w:color w:val="000000"/>
                <w:sz w:val="18"/>
                <w:szCs w:val="18"/>
                <w:lang w:val="es-ES" w:eastAsia="es-ES"/>
              </w:rPr>
            </w:pPr>
            <w:r>
              <w:rPr>
                <w:rFonts w:ascii="Calibri" w:eastAsia="Times New Roman" w:hAnsi="Calibri" w:cs="Calibri"/>
                <w:b/>
                <w:bCs/>
                <w:color w:val="000000"/>
                <w:sz w:val="18"/>
                <w:szCs w:val="18"/>
                <w:lang w:val="es-ES" w:eastAsia="es-ES"/>
              </w:rPr>
              <w:t>MM</w:t>
            </w:r>
          </w:p>
        </w:tc>
        <w:tc>
          <w:tcPr>
            <w:tcW w:w="850" w:type="dxa"/>
            <w:tcBorders>
              <w:top w:val="single" w:sz="4" w:space="0" w:color="auto"/>
              <w:left w:val="nil"/>
              <w:bottom w:val="single" w:sz="4" w:space="0" w:color="auto"/>
              <w:right w:val="single" w:sz="8" w:space="0" w:color="auto"/>
            </w:tcBorders>
            <w:shd w:val="clear" w:color="auto" w:fill="auto"/>
            <w:noWrap/>
            <w:vAlign w:val="center"/>
            <w:hideMark/>
          </w:tcPr>
          <w:p w14:paraId="58034763" w14:textId="77777777" w:rsidR="00B52923" w:rsidRDefault="00B52923">
            <w:pPr>
              <w:spacing w:after="0" w:line="240" w:lineRule="auto"/>
              <w:jc w:val="center"/>
              <w:rPr>
                <w:rFonts w:ascii="Calibri" w:eastAsia="Times New Roman" w:hAnsi="Calibri" w:cs="Calibri"/>
                <w:b/>
                <w:bCs/>
                <w:color w:val="000000"/>
                <w:sz w:val="18"/>
                <w:szCs w:val="18"/>
                <w:lang w:val="es-ES" w:eastAsia="es-ES"/>
              </w:rPr>
            </w:pPr>
            <w:r>
              <w:rPr>
                <w:rFonts w:ascii="Calibri" w:eastAsia="Times New Roman" w:hAnsi="Calibri" w:cs="Calibri"/>
                <w:b/>
                <w:bCs/>
                <w:color w:val="000000"/>
                <w:sz w:val="18"/>
                <w:szCs w:val="18"/>
                <w:lang w:val="es-ES" w:eastAsia="es-ES"/>
              </w:rPr>
              <w:t>AA</w:t>
            </w:r>
          </w:p>
        </w:tc>
      </w:tr>
      <w:tr w:rsidR="00B52923" w14:paraId="76DD0B1F" w14:textId="77777777" w:rsidTr="0062322C">
        <w:trPr>
          <w:trHeight w:val="499"/>
          <w:jc w:val="center"/>
        </w:trPr>
        <w:tc>
          <w:tcPr>
            <w:tcW w:w="8799" w:type="dxa"/>
            <w:gridSpan w:val="7"/>
            <w:tcBorders>
              <w:top w:val="single" w:sz="4" w:space="0" w:color="auto"/>
              <w:left w:val="single" w:sz="8" w:space="0" w:color="auto"/>
              <w:bottom w:val="single" w:sz="4" w:space="0" w:color="auto"/>
              <w:right w:val="single" w:sz="4" w:space="0" w:color="000000"/>
            </w:tcBorders>
            <w:shd w:val="clear" w:color="auto" w:fill="auto"/>
            <w:vAlign w:val="center"/>
            <w:hideMark/>
          </w:tcPr>
          <w:p w14:paraId="11DE23BB" w14:textId="77777777" w:rsidR="00B52923" w:rsidRDefault="00B52923">
            <w:pPr>
              <w:spacing w:after="0" w:line="240" w:lineRule="auto"/>
              <w:jc w:val="center"/>
              <w:rPr>
                <w:rFonts w:ascii="Arial" w:eastAsia="Times New Roman" w:hAnsi="Arial" w:cs="Arial"/>
                <w:sz w:val="18"/>
                <w:szCs w:val="18"/>
                <w:lang w:val="es-ES" w:eastAsia="es-ES"/>
              </w:rPr>
            </w:pPr>
            <w:r>
              <w:rPr>
                <w:rFonts w:ascii="Arial" w:eastAsia="Times New Roman" w:hAnsi="Arial" w:cs="Arial"/>
                <w:sz w:val="18"/>
                <w:szCs w:val="18"/>
                <w:lang w:val="es-ES" w:eastAsia="es-ES"/>
              </w:rPr>
              <w:t> </w:t>
            </w:r>
          </w:p>
        </w:tc>
        <w:tc>
          <w:tcPr>
            <w:tcW w:w="2551" w:type="dxa"/>
            <w:gridSpan w:val="2"/>
            <w:tcBorders>
              <w:top w:val="single" w:sz="4" w:space="0" w:color="auto"/>
              <w:left w:val="nil"/>
              <w:bottom w:val="single" w:sz="4" w:space="0" w:color="auto"/>
              <w:right w:val="single" w:sz="4" w:space="0" w:color="000000"/>
            </w:tcBorders>
            <w:shd w:val="clear" w:color="auto" w:fill="auto"/>
            <w:vAlign w:val="center"/>
            <w:hideMark/>
          </w:tcPr>
          <w:p w14:paraId="120D8099" w14:textId="77777777" w:rsidR="00B52923" w:rsidRDefault="00B52923">
            <w:pPr>
              <w:spacing w:after="0" w:line="240" w:lineRule="auto"/>
              <w:jc w:val="center"/>
              <w:rPr>
                <w:rFonts w:ascii="Arial" w:eastAsia="Times New Roman" w:hAnsi="Arial" w:cs="Arial"/>
                <w:sz w:val="18"/>
                <w:szCs w:val="18"/>
                <w:lang w:val="es-ES" w:eastAsia="es-ES"/>
              </w:rPr>
            </w:pPr>
            <w:r>
              <w:rPr>
                <w:rFonts w:ascii="Arial" w:eastAsia="Times New Roman" w:hAnsi="Arial" w:cs="Arial"/>
                <w:sz w:val="18"/>
                <w:szCs w:val="18"/>
                <w:lang w:val="es-ES" w:eastAsia="es-ES"/>
              </w:rPr>
              <w:t> </w:t>
            </w:r>
          </w:p>
        </w:tc>
        <w:tc>
          <w:tcPr>
            <w:tcW w:w="709" w:type="dxa"/>
            <w:tcBorders>
              <w:top w:val="nil"/>
              <w:left w:val="nil"/>
              <w:bottom w:val="single" w:sz="4" w:space="0" w:color="auto"/>
              <w:right w:val="single" w:sz="4" w:space="0" w:color="auto"/>
            </w:tcBorders>
            <w:shd w:val="clear" w:color="auto" w:fill="auto"/>
            <w:noWrap/>
            <w:vAlign w:val="bottom"/>
            <w:hideMark/>
          </w:tcPr>
          <w:p w14:paraId="2B0B21E2"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851" w:type="dxa"/>
            <w:tcBorders>
              <w:top w:val="nil"/>
              <w:left w:val="nil"/>
              <w:bottom w:val="single" w:sz="4" w:space="0" w:color="auto"/>
              <w:right w:val="single" w:sz="4" w:space="0" w:color="auto"/>
            </w:tcBorders>
            <w:shd w:val="clear" w:color="auto" w:fill="auto"/>
            <w:noWrap/>
            <w:vAlign w:val="bottom"/>
            <w:hideMark/>
          </w:tcPr>
          <w:p w14:paraId="651FACB2"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850" w:type="dxa"/>
            <w:tcBorders>
              <w:top w:val="nil"/>
              <w:left w:val="nil"/>
              <w:bottom w:val="single" w:sz="4" w:space="0" w:color="auto"/>
              <w:right w:val="single" w:sz="8" w:space="0" w:color="auto"/>
            </w:tcBorders>
            <w:shd w:val="clear" w:color="auto" w:fill="auto"/>
            <w:noWrap/>
            <w:vAlign w:val="bottom"/>
            <w:hideMark/>
          </w:tcPr>
          <w:p w14:paraId="0B312174"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r>
      <w:tr w:rsidR="00B52923" w14:paraId="557A7426" w14:textId="77777777" w:rsidTr="0062322C">
        <w:trPr>
          <w:trHeight w:val="315"/>
          <w:jc w:val="center"/>
        </w:trPr>
        <w:tc>
          <w:tcPr>
            <w:tcW w:w="2562" w:type="dxa"/>
            <w:gridSpan w:val="2"/>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19009601" w14:textId="77777777" w:rsidR="00B52923" w:rsidRDefault="00B52923">
            <w:pPr>
              <w:spacing w:after="0" w:line="240" w:lineRule="auto"/>
              <w:jc w:val="center"/>
              <w:rPr>
                <w:rFonts w:ascii="Calibri" w:eastAsia="Times New Roman" w:hAnsi="Calibri" w:cs="Calibri"/>
                <w:b/>
                <w:bCs/>
                <w:color w:val="000000"/>
                <w:sz w:val="18"/>
                <w:szCs w:val="18"/>
                <w:lang w:val="es-ES" w:eastAsia="es-ES"/>
              </w:rPr>
            </w:pPr>
            <w:r>
              <w:rPr>
                <w:rFonts w:ascii="Calibri" w:eastAsia="Times New Roman" w:hAnsi="Calibri" w:cs="Calibri"/>
                <w:b/>
                <w:bCs/>
                <w:color w:val="000000"/>
                <w:sz w:val="18"/>
                <w:szCs w:val="18"/>
                <w:lang w:val="es-ES" w:eastAsia="es-ES"/>
              </w:rPr>
              <w:t>ACTIVIDAD REALIZADA</w:t>
            </w:r>
          </w:p>
        </w:tc>
        <w:tc>
          <w:tcPr>
            <w:tcW w:w="11198" w:type="dxa"/>
            <w:gridSpan w:val="10"/>
            <w:tcBorders>
              <w:top w:val="single" w:sz="4" w:space="0" w:color="auto"/>
              <w:left w:val="nil"/>
              <w:bottom w:val="single" w:sz="4" w:space="0" w:color="auto"/>
              <w:right w:val="single" w:sz="8" w:space="0" w:color="000000"/>
            </w:tcBorders>
            <w:shd w:val="clear" w:color="auto" w:fill="auto"/>
            <w:noWrap/>
            <w:vAlign w:val="bottom"/>
            <w:hideMark/>
          </w:tcPr>
          <w:p w14:paraId="46877403" w14:textId="77777777" w:rsidR="00B52923" w:rsidRDefault="00B52923">
            <w:pPr>
              <w:spacing w:after="0" w:line="240" w:lineRule="auto"/>
              <w:jc w:val="center"/>
              <w:rPr>
                <w:rFonts w:ascii="Calibri" w:eastAsia="Times New Roman" w:hAnsi="Calibri" w:cs="Calibri"/>
                <w:b/>
                <w:bCs/>
                <w:color w:val="000000"/>
                <w:sz w:val="18"/>
                <w:szCs w:val="18"/>
                <w:lang w:val="es-ES" w:eastAsia="es-ES"/>
              </w:rPr>
            </w:pPr>
            <w:r>
              <w:rPr>
                <w:rFonts w:ascii="Calibri" w:eastAsia="Times New Roman" w:hAnsi="Calibri" w:cs="Calibri"/>
                <w:b/>
                <w:bCs/>
                <w:color w:val="000000"/>
                <w:sz w:val="18"/>
                <w:szCs w:val="18"/>
                <w:lang w:val="es-ES" w:eastAsia="es-ES"/>
              </w:rPr>
              <w:t>TEMAS TRATADOS</w:t>
            </w:r>
          </w:p>
        </w:tc>
      </w:tr>
      <w:tr w:rsidR="00B52923" w14:paraId="2E7E6FDF" w14:textId="77777777" w:rsidTr="0062322C">
        <w:trPr>
          <w:trHeight w:val="300"/>
          <w:jc w:val="center"/>
        </w:trPr>
        <w:tc>
          <w:tcPr>
            <w:tcW w:w="2562"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5C6C692" w14:textId="77777777" w:rsidR="00B52923" w:rsidRDefault="00B52923">
            <w:pPr>
              <w:spacing w:after="0" w:line="240" w:lineRule="auto"/>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Inducción</w:t>
            </w:r>
          </w:p>
        </w:tc>
        <w:tc>
          <w:tcPr>
            <w:tcW w:w="2821" w:type="dxa"/>
            <w:gridSpan w:val="2"/>
            <w:tcBorders>
              <w:top w:val="nil"/>
              <w:left w:val="nil"/>
              <w:bottom w:val="single" w:sz="4" w:space="0" w:color="auto"/>
              <w:right w:val="single" w:sz="4" w:space="0" w:color="auto"/>
            </w:tcBorders>
            <w:shd w:val="clear" w:color="auto" w:fill="auto"/>
            <w:noWrap/>
            <w:vAlign w:val="bottom"/>
            <w:hideMark/>
          </w:tcPr>
          <w:p w14:paraId="45BCB70A" w14:textId="77777777" w:rsidR="00B52923" w:rsidRDefault="00B52923">
            <w:pPr>
              <w:spacing w:after="0" w:line="240" w:lineRule="auto"/>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8377" w:type="dxa"/>
            <w:gridSpan w:val="8"/>
            <w:vMerge w:val="restart"/>
            <w:tcBorders>
              <w:top w:val="single" w:sz="4" w:space="0" w:color="auto"/>
              <w:left w:val="single" w:sz="4" w:space="0" w:color="auto"/>
              <w:bottom w:val="single" w:sz="4" w:space="0" w:color="auto"/>
              <w:right w:val="single" w:sz="8" w:space="0" w:color="000000"/>
            </w:tcBorders>
            <w:shd w:val="clear" w:color="auto" w:fill="auto"/>
            <w:noWrap/>
            <w:hideMark/>
          </w:tcPr>
          <w:p w14:paraId="73C6D8F7" w14:textId="77777777" w:rsidR="00B52923" w:rsidRDefault="00B52923">
            <w:pPr>
              <w:spacing w:after="0" w:line="240" w:lineRule="auto"/>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¿Cuál?</w:t>
            </w:r>
          </w:p>
        </w:tc>
      </w:tr>
      <w:tr w:rsidR="00B52923" w14:paraId="3245D3D2" w14:textId="77777777" w:rsidTr="0062322C">
        <w:trPr>
          <w:trHeight w:val="300"/>
          <w:jc w:val="center"/>
        </w:trPr>
        <w:tc>
          <w:tcPr>
            <w:tcW w:w="2562"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43968678" w14:textId="77777777" w:rsidR="00B52923" w:rsidRDefault="00B52923">
            <w:pPr>
              <w:spacing w:after="0" w:line="240" w:lineRule="auto"/>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Re inducción</w:t>
            </w:r>
          </w:p>
        </w:tc>
        <w:tc>
          <w:tcPr>
            <w:tcW w:w="2821" w:type="dxa"/>
            <w:gridSpan w:val="2"/>
            <w:tcBorders>
              <w:top w:val="nil"/>
              <w:left w:val="nil"/>
              <w:bottom w:val="single" w:sz="4" w:space="0" w:color="auto"/>
              <w:right w:val="single" w:sz="4" w:space="0" w:color="auto"/>
            </w:tcBorders>
            <w:shd w:val="clear" w:color="auto" w:fill="auto"/>
            <w:noWrap/>
            <w:vAlign w:val="bottom"/>
            <w:hideMark/>
          </w:tcPr>
          <w:p w14:paraId="00B175E0" w14:textId="77777777" w:rsidR="00B52923" w:rsidRDefault="00B52923">
            <w:pPr>
              <w:spacing w:after="0" w:line="240" w:lineRule="auto"/>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0" w:type="auto"/>
            <w:gridSpan w:val="8"/>
            <w:vMerge/>
            <w:tcBorders>
              <w:top w:val="single" w:sz="4" w:space="0" w:color="auto"/>
              <w:left w:val="single" w:sz="4" w:space="0" w:color="auto"/>
              <w:bottom w:val="single" w:sz="4" w:space="0" w:color="auto"/>
              <w:right w:val="single" w:sz="8" w:space="0" w:color="000000"/>
            </w:tcBorders>
            <w:shd w:val="clear" w:color="auto" w:fill="auto"/>
            <w:vAlign w:val="center"/>
            <w:hideMark/>
          </w:tcPr>
          <w:p w14:paraId="3303C268" w14:textId="77777777" w:rsidR="00B52923" w:rsidRDefault="00B52923">
            <w:pPr>
              <w:spacing w:after="0" w:line="240" w:lineRule="auto"/>
              <w:rPr>
                <w:rFonts w:ascii="Calibri" w:eastAsia="Times New Roman" w:hAnsi="Calibri" w:cs="Calibri"/>
                <w:color w:val="000000"/>
                <w:sz w:val="18"/>
                <w:szCs w:val="18"/>
                <w:lang w:val="es-ES" w:eastAsia="es-ES"/>
              </w:rPr>
            </w:pPr>
          </w:p>
        </w:tc>
      </w:tr>
      <w:tr w:rsidR="00B52923" w14:paraId="6932D977" w14:textId="77777777" w:rsidTr="0062322C">
        <w:trPr>
          <w:trHeight w:val="300"/>
          <w:jc w:val="center"/>
        </w:trPr>
        <w:tc>
          <w:tcPr>
            <w:tcW w:w="2562"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BDBDB92" w14:textId="77777777" w:rsidR="00B52923" w:rsidRDefault="00B52923">
            <w:pPr>
              <w:spacing w:after="0" w:line="240" w:lineRule="auto"/>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Charla de seguridad</w:t>
            </w:r>
          </w:p>
        </w:tc>
        <w:tc>
          <w:tcPr>
            <w:tcW w:w="2821" w:type="dxa"/>
            <w:gridSpan w:val="2"/>
            <w:tcBorders>
              <w:top w:val="nil"/>
              <w:left w:val="nil"/>
              <w:bottom w:val="single" w:sz="4" w:space="0" w:color="auto"/>
              <w:right w:val="single" w:sz="4" w:space="0" w:color="auto"/>
            </w:tcBorders>
            <w:shd w:val="clear" w:color="auto" w:fill="auto"/>
            <w:noWrap/>
            <w:vAlign w:val="bottom"/>
            <w:hideMark/>
          </w:tcPr>
          <w:p w14:paraId="7C833BAD" w14:textId="77777777" w:rsidR="00B52923" w:rsidRDefault="00B52923">
            <w:pPr>
              <w:spacing w:after="0" w:line="240" w:lineRule="auto"/>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0" w:type="auto"/>
            <w:gridSpan w:val="8"/>
            <w:vMerge/>
            <w:tcBorders>
              <w:top w:val="single" w:sz="4" w:space="0" w:color="auto"/>
              <w:left w:val="single" w:sz="4" w:space="0" w:color="auto"/>
              <w:bottom w:val="single" w:sz="4" w:space="0" w:color="auto"/>
              <w:right w:val="single" w:sz="8" w:space="0" w:color="000000"/>
            </w:tcBorders>
            <w:shd w:val="clear" w:color="auto" w:fill="auto"/>
            <w:vAlign w:val="center"/>
            <w:hideMark/>
          </w:tcPr>
          <w:p w14:paraId="519556E1" w14:textId="77777777" w:rsidR="00B52923" w:rsidRDefault="00B52923">
            <w:pPr>
              <w:spacing w:after="0" w:line="240" w:lineRule="auto"/>
              <w:rPr>
                <w:rFonts w:ascii="Calibri" w:eastAsia="Times New Roman" w:hAnsi="Calibri" w:cs="Calibri"/>
                <w:color w:val="000000"/>
                <w:sz w:val="18"/>
                <w:szCs w:val="18"/>
                <w:lang w:val="es-ES" w:eastAsia="es-ES"/>
              </w:rPr>
            </w:pPr>
          </w:p>
        </w:tc>
      </w:tr>
      <w:tr w:rsidR="00B52923" w14:paraId="7BC35F3B" w14:textId="77777777" w:rsidTr="0062322C">
        <w:trPr>
          <w:trHeight w:val="300"/>
          <w:jc w:val="center"/>
        </w:trPr>
        <w:tc>
          <w:tcPr>
            <w:tcW w:w="2562"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ECDA15D" w14:textId="77777777" w:rsidR="00B52923" w:rsidRDefault="00B52923">
            <w:pPr>
              <w:spacing w:after="0" w:line="240" w:lineRule="auto"/>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Reuniones de SST / Operativas</w:t>
            </w:r>
          </w:p>
        </w:tc>
        <w:tc>
          <w:tcPr>
            <w:tcW w:w="2821" w:type="dxa"/>
            <w:gridSpan w:val="2"/>
            <w:tcBorders>
              <w:top w:val="nil"/>
              <w:left w:val="nil"/>
              <w:bottom w:val="single" w:sz="4" w:space="0" w:color="auto"/>
              <w:right w:val="single" w:sz="4" w:space="0" w:color="auto"/>
            </w:tcBorders>
            <w:shd w:val="clear" w:color="auto" w:fill="auto"/>
            <w:noWrap/>
            <w:vAlign w:val="bottom"/>
            <w:hideMark/>
          </w:tcPr>
          <w:p w14:paraId="11B465A6" w14:textId="77777777" w:rsidR="00B52923" w:rsidRDefault="00B52923">
            <w:pPr>
              <w:spacing w:after="0" w:line="240" w:lineRule="auto"/>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0" w:type="auto"/>
            <w:gridSpan w:val="8"/>
            <w:vMerge/>
            <w:tcBorders>
              <w:top w:val="single" w:sz="4" w:space="0" w:color="auto"/>
              <w:left w:val="single" w:sz="4" w:space="0" w:color="auto"/>
              <w:bottom w:val="single" w:sz="4" w:space="0" w:color="auto"/>
              <w:right w:val="single" w:sz="8" w:space="0" w:color="000000"/>
            </w:tcBorders>
            <w:shd w:val="clear" w:color="auto" w:fill="auto"/>
            <w:vAlign w:val="center"/>
            <w:hideMark/>
          </w:tcPr>
          <w:p w14:paraId="50AC4441" w14:textId="77777777" w:rsidR="00B52923" w:rsidRDefault="00B52923">
            <w:pPr>
              <w:spacing w:after="0" w:line="240" w:lineRule="auto"/>
              <w:rPr>
                <w:rFonts w:ascii="Calibri" w:eastAsia="Times New Roman" w:hAnsi="Calibri" w:cs="Calibri"/>
                <w:color w:val="000000"/>
                <w:sz w:val="18"/>
                <w:szCs w:val="18"/>
                <w:lang w:val="es-ES" w:eastAsia="es-ES"/>
              </w:rPr>
            </w:pPr>
          </w:p>
        </w:tc>
      </w:tr>
      <w:tr w:rsidR="00B52923" w14:paraId="790B81BE" w14:textId="77777777" w:rsidTr="0062322C">
        <w:trPr>
          <w:trHeight w:val="300"/>
          <w:jc w:val="center"/>
        </w:trPr>
        <w:tc>
          <w:tcPr>
            <w:tcW w:w="2562"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12950AC" w14:textId="77777777" w:rsidR="00B52923" w:rsidRDefault="00B52923">
            <w:pPr>
              <w:spacing w:after="0" w:line="240" w:lineRule="auto"/>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Seminario / Taller / Curso</w:t>
            </w:r>
          </w:p>
        </w:tc>
        <w:tc>
          <w:tcPr>
            <w:tcW w:w="2821" w:type="dxa"/>
            <w:gridSpan w:val="2"/>
            <w:tcBorders>
              <w:top w:val="nil"/>
              <w:left w:val="nil"/>
              <w:bottom w:val="single" w:sz="4" w:space="0" w:color="auto"/>
              <w:right w:val="single" w:sz="4" w:space="0" w:color="auto"/>
            </w:tcBorders>
            <w:shd w:val="clear" w:color="auto" w:fill="auto"/>
            <w:noWrap/>
            <w:vAlign w:val="bottom"/>
            <w:hideMark/>
          </w:tcPr>
          <w:p w14:paraId="7908A23C" w14:textId="77777777" w:rsidR="00B52923" w:rsidRDefault="00B52923">
            <w:pPr>
              <w:spacing w:after="0" w:line="240" w:lineRule="auto"/>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0" w:type="auto"/>
            <w:gridSpan w:val="8"/>
            <w:vMerge/>
            <w:tcBorders>
              <w:top w:val="single" w:sz="4" w:space="0" w:color="auto"/>
              <w:left w:val="single" w:sz="4" w:space="0" w:color="auto"/>
              <w:bottom w:val="single" w:sz="4" w:space="0" w:color="auto"/>
              <w:right w:val="single" w:sz="8" w:space="0" w:color="000000"/>
            </w:tcBorders>
            <w:shd w:val="clear" w:color="auto" w:fill="auto"/>
            <w:vAlign w:val="center"/>
            <w:hideMark/>
          </w:tcPr>
          <w:p w14:paraId="5B44CA23" w14:textId="77777777" w:rsidR="00B52923" w:rsidRDefault="00B52923">
            <w:pPr>
              <w:spacing w:after="0" w:line="240" w:lineRule="auto"/>
              <w:rPr>
                <w:rFonts w:ascii="Calibri" w:eastAsia="Times New Roman" w:hAnsi="Calibri" w:cs="Calibri"/>
                <w:color w:val="000000"/>
                <w:sz w:val="18"/>
                <w:szCs w:val="18"/>
                <w:lang w:val="es-ES" w:eastAsia="es-ES"/>
              </w:rPr>
            </w:pPr>
          </w:p>
        </w:tc>
      </w:tr>
      <w:tr w:rsidR="00B52923" w14:paraId="52A015D5" w14:textId="77777777" w:rsidTr="0062322C">
        <w:trPr>
          <w:trHeight w:val="300"/>
          <w:jc w:val="center"/>
        </w:trPr>
        <w:tc>
          <w:tcPr>
            <w:tcW w:w="2562"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497D5ED8" w14:textId="77777777" w:rsidR="00B52923" w:rsidRDefault="00B52923">
            <w:pPr>
              <w:spacing w:after="0" w:line="240" w:lineRule="auto"/>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xml:space="preserve">Capacitación </w:t>
            </w:r>
            <w:r w:rsidR="00D63D9D">
              <w:rPr>
                <w:rFonts w:ascii="Calibri" w:eastAsia="Times New Roman" w:hAnsi="Calibri" w:cs="Calibri"/>
                <w:color w:val="000000"/>
                <w:sz w:val="18"/>
                <w:szCs w:val="18"/>
                <w:lang w:val="es-ES" w:eastAsia="es-ES"/>
              </w:rPr>
              <w:t>específica</w:t>
            </w:r>
            <w:r>
              <w:rPr>
                <w:rFonts w:ascii="Calibri" w:eastAsia="Times New Roman" w:hAnsi="Calibri" w:cs="Calibri"/>
                <w:color w:val="000000"/>
                <w:sz w:val="18"/>
                <w:szCs w:val="18"/>
                <w:lang w:val="es-ES" w:eastAsia="es-ES"/>
              </w:rPr>
              <w:t xml:space="preserve"> al cargo</w:t>
            </w:r>
          </w:p>
        </w:tc>
        <w:tc>
          <w:tcPr>
            <w:tcW w:w="2821" w:type="dxa"/>
            <w:gridSpan w:val="2"/>
            <w:tcBorders>
              <w:top w:val="nil"/>
              <w:left w:val="nil"/>
              <w:bottom w:val="single" w:sz="4" w:space="0" w:color="auto"/>
              <w:right w:val="single" w:sz="4" w:space="0" w:color="auto"/>
            </w:tcBorders>
            <w:shd w:val="clear" w:color="auto" w:fill="auto"/>
            <w:noWrap/>
            <w:vAlign w:val="bottom"/>
            <w:hideMark/>
          </w:tcPr>
          <w:p w14:paraId="69AC5204" w14:textId="77777777" w:rsidR="00B52923" w:rsidRDefault="00B52923">
            <w:pPr>
              <w:spacing w:after="0" w:line="240" w:lineRule="auto"/>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0" w:type="auto"/>
            <w:gridSpan w:val="8"/>
            <w:vMerge/>
            <w:tcBorders>
              <w:top w:val="single" w:sz="4" w:space="0" w:color="auto"/>
              <w:left w:val="single" w:sz="4" w:space="0" w:color="auto"/>
              <w:bottom w:val="single" w:sz="4" w:space="0" w:color="auto"/>
              <w:right w:val="single" w:sz="8" w:space="0" w:color="000000"/>
            </w:tcBorders>
            <w:shd w:val="clear" w:color="auto" w:fill="auto"/>
            <w:vAlign w:val="center"/>
            <w:hideMark/>
          </w:tcPr>
          <w:p w14:paraId="12D36395" w14:textId="77777777" w:rsidR="00B52923" w:rsidRDefault="00B52923">
            <w:pPr>
              <w:spacing w:after="0" w:line="240" w:lineRule="auto"/>
              <w:rPr>
                <w:rFonts w:ascii="Calibri" w:eastAsia="Times New Roman" w:hAnsi="Calibri" w:cs="Calibri"/>
                <w:color w:val="000000"/>
                <w:sz w:val="18"/>
                <w:szCs w:val="18"/>
                <w:lang w:val="es-ES" w:eastAsia="es-ES"/>
              </w:rPr>
            </w:pPr>
          </w:p>
        </w:tc>
      </w:tr>
      <w:tr w:rsidR="00B52923" w14:paraId="240854A2" w14:textId="77777777" w:rsidTr="0062322C">
        <w:trPr>
          <w:trHeight w:val="300"/>
          <w:jc w:val="center"/>
        </w:trPr>
        <w:tc>
          <w:tcPr>
            <w:tcW w:w="2562"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627269E3" w14:textId="77777777" w:rsidR="00B52923" w:rsidRDefault="00B52923">
            <w:pPr>
              <w:spacing w:after="0" w:line="240" w:lineRule="auto"/>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Otra</w:t>
            </w:r>
          </w:p>
        </w:tc>
        <w:tc>
          <w:tcPr>
            <w:tcW w:w="2821" w:type="dxa"/>
            <w:gridSpan w:val="2"/>
            <w:tcBorders>
              <w:top w:val="nil"/>
              <w:left w:val="nil"/>
              <w:bottom w:val="single" w:sz="4" w:space="0" w:color="auto"/>
              <w:right w:val="single" w:sz="4" w:space="0" w:color="auto"/>
            </w:tcBorders>
            <w:shd w:val="clear" w:color="auto" w:fill="auto"/>
            <w:noWrap/>
            <w:vAlign w:val="bottom"/>
            <w:hideMark/>
          </w:tcPr>
          <w:p w14:paraId="5A551DAD" w14:textId="77777777" w:rsidR="00B52923" w:rsidRDefault="00B52923">
            <w:pPr>
              <w:spacing w:after="0" w:line="240" w:lineRule="auto"/>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0" w:type="auto"/>
            <w:gridSpan w:val="8"/>
            <w:vMerge/>
            <w:tcBorders>
              <w:top w:val="single" w:sz="4" w:space="0" w:color="auto"/>
              <w:left w:val="single" w:sz="4" w:space="0" w:color="auto"/>
              <w:bottom w:val="single" w:sz="4" w:space="0" w:color="auto"/>
              <w:right w:val="single" w:sz="8" w:space="0" w:color="000000"/>
            </w:tcBorders>
            <w:shd w:val="clear" w:color="auto" w:fill="auto"/>
            <w:vAlign w:val="center"/>
            <w:hideMark/>
          </w:tcPr>
          <w:p w14:paraId="0E606B7D" w14:textId="77777777" w:rsidR="00B52923" w:rsidRDefault="00B52923">
            <w:pPr>
              <w:spacing w:after="0" w:line="240" w:lineRule="auto"/>
              <w:rPr>
                <w:rFonts w:ascii="Calibri" w:eastAsia="Times New Roman" w:hAnsi="Calibri" w:cs="Calibri"/>
                <w:color w:val="000000"/>
                <w:sz w:val="18"/>
                <w:szCs w:val="18"/>
                <w:lang w:val="es-ES" w:eastAsia="es-ES"/>
              </w:rPr>
            </w:pPr>
          </w:p>
        </w:tc>
      </w:tr>
      <w:tr w:rsidR="00B52923" w14:paraId="11F88544" w14:textId="77777777" w:rsidTr="0062322C">
        <w:trPr>
          <w:trHeight w:val="105"/>
          <w:jc w:val="center"/>
        </w:trPr>
        <w:tc>
          <w:tcPr>
            <w:tcW w:w="13760" w:type="dxa"/>
            <w:gridSpan w:val="12"/>
            <w:tcBorders>
              <w:top w:val="nil"/>
              <w:left w:val="single" w:sz="8" w:space="0" w:color="auto"/>
              <w:bottom w:val="nil"/>
              <w:right w:val="single" w:sz="8" w:space="0" w:color="000000"/>
            </w:tcBorders>
            <w:shd w:val="clear" w:color="auto" w:fill="auto"/>
            <w:noWrap/>
            <w:vAlign w:val="bottom"/>
            <w:hideMark/>
          </w:tcPr>
          <w:p w14:paraId="6EA3837F"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r>
      <w:tr w:rsidR="00B52923" w14:paraId="02F554E7" w14:textId="77777777" w:rsidTr="0062322C">
        <w:trPr>
          <w:trHeight w:val="240"/>
          <w:jc w:val="center"/>
        </w:trPr>
        <w:tc>
          <w:tcPr>
            <w:tcW w:w="577"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061D4B5D" w14:textId="77777777" w:rsidR="00B52923" w:rsidRDefault="00B52923">
            <w:pPr>
              <w:spacing w:after="0" w:line="240" w:lineRule="auto"/>
              <w:rPr>
                <w:rFonts w:ascii="Calibri" w:eastAsia="Times New Roman" w:hAnsi="Calibri" w:cs="Calibri"/>
                <w:b/>
                <w:bCs/>
                <w:color w:val="000000"/>
                <w:sz w:val="18"/>
                <w:szCs w:val="18"/>
                <w:lang w:val="es-ES" w:eastAsia="es-ES"/>
              </w:rPr>
            </w:pPr>
            <w:r>
              <w:rPr>
                <w:rFonts w:ascii="Calibri" w:eastAsia="Times New Roman" w:hAnsi="Calibri" w:cs="Calibri"/>
                <w:b/>
                <w:bCs/>
                <w:color w:val="000000"/>
                <w:sz w:val="18"/>
                <w:szCs w:val="18"/>
                <w:lang w:val="es-ES" w:eastAsia="es-ES"/>
              </w:rPr>
              <w:t>No</w:t>
            </w:r>
          </w:p>
        </w:tc>
        <w:tc>
          <w:tcPr>
            <w:tcW w:w="4678" w:type="dxa"/>
            <w:gridSpan w:val="2"/>
            <w:tcBorders>
              <w:top w:val="single" w:sz="4" w:space="0" w:color="auto"/>
              <w:left w:val="nil"/>
              <w:bottom w:val="single" w:sz="4" w:space="0" w:color="auto"/>
              <w:right w:val="single" w:sz="4" w:space="0" w:color="auto"/>
            </w:tcBorders>
            <w:shd w:val="clear" w:color="auto" w:fill="auto"/>
            <w:noWrap/>
            <w:vAlign w:val="bottom"/>
            <w:hideMark/>
          </w:tcPr>
          <w:p w14:paraId="2CE0D11B" w14:textId="77777777" w:rsidR="00B52923" w:rsidRDefault="00B52923">
            <w:pPr>
              <w:spacing w:after="0" w:line="240" w:lineRule="auto"/>
              <w:jc w:val="center"/>
              <w:rPr>
                <w:rFonts w:ascii="Calibri" w:eastAsia="Times New Roman" w:hAnsi="Calibri" w:cs="Calibri"/>
                <w:b/>
                <w:bCs/>
                <w:color w:val="000000"/>
                <w:sz w:val="18"/>
                <w:szCs w:val="18"/>
                <w:lang w:val="es-ES" w:eastAsia="es-ES"/>
              </w:rPr>
            </w:pPr>
            <w:r>
              <w:rPr>
                <w:rFonts w:ascii="Calibri" w:eastAsia="Times New Roman" w:hAnsi="Calibri" w:cs="Calibri"/>
                <w:b/>
                <w:bCs/>
                <w:color w:val="000000"/>
                <w:sz w:val="18"/>
                <w:szCs w:val="18"/>
                <w:lang w:val="es-ES" w:eastAsia="es-ES"/>
              </w:rPr>
              <w:t>Nombre del Trabajador</w:t>
            </w:r>
          </w:p>
        </w:tc>
        <w:tc>
          <w:tcPr>
            <w:tcW w:w="1985" w:type="dxa"/>
            <w:gridSpan w:val="3"/>
            <w:tcBorders>
              <w:top w:val="single" w:sz="4" w:space="0" w:color="auto"/>
              <w:left w:val="nil"/>
              <w:bottom w:val="single" w:sz="4" w:space="0" w:color="auto"/>
              <w:right w:val="single" w:sz="4" w:space="0" w:color="auto"/>
            </w:tcBorders>
            <w:shd w:val="clear" w:color="auto" w:fill="auto"/>
            <w:noWrap/>
            <w:vAlign w:val="bottom"/>
            <w:hideMark/>
          </w:tcPr>
          <w:p w14:paraId="47C2B3A1" w14:textId="77777777" w:rsidR="00B52923" w:rsidRDefault="00B52923">
            <w:pPr>
              <w:spacing w:after="0" w:line="240" w:lineRule="auto"/>
              <w:jc w:val="center"/>
              <w:rPr>
                <w:rFonts w:ascii="Calibri" w:eastAsia="Times New Roman" w:hAnsi="Calibri" w:cs="Calibri"/>
                <w:b/>
                <w:bCs/>
                <w:color w:val="000000"/>
                <w:sz w:val="18"/>
                <w:szCs w:val="18"/>
                <w:lang w:val="es-ES" w:eastAsia="es-ES"/>
              </w:rPr>
            </w:pPr>
            <w:r>
              <w:rPr>
                <w:rFonts w:ascii="Calibri" w:eastAsia="Times New Roman" w:hAnsi="Calibri" w:cs="Calibri"/>
                <w:b/>
                <w:bCs/>
                <w:color w:val="000000"/>
                <w:sz w:val="18"/>
                <w:szCs w:val="18"/>
                <w:lang w:val="es-ES" w:eastAsia="es-ES"/>
              </w:rPr>
              <w:t xml:space="preserve">Nº Cédula </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14:paraId="1371F185" w14:textId="77777777" w:rsidR="00B52923" w:rsidRDefault="00B52923">
            <w:pPr>
              <w:spacing w:after="0" w:line="240" w:lineRule="auto"/>
              <w:jc w:val="center"/>
              <w:rPr>
                <w:rFonts w:ascii="Calibri" w:eastAsia="Times New Roman" w:hAnsi="Calibri" w:cs="Calibri"/>
                <w:b/>
                <w:bCs/>
                <w:color w:val="000000"/>
                <w:sz w:val="18"/>
                <w:szCs w:val="18"/>
                <w:lang w:val="es-ES" w:eastAsia="es-ES"/>
              </w:rPr>
            </w:pPr>
            <w:r>
              <w:rPr>
                <w:rFonts w:ascii="Calibri" w:eastAsia="Times New Roman" w:hAnsi="Calibri" w:cs="Calibri"/>
                <w:b/>
                <w:bCs/>
                <w:color w:val="000000"/>
                <w:sz w:val="18"/>
                <w:szCs w:val="18"/>
                <w:lang w:val="es-ES" w:eastAsia="es-ES"/>
              </w:rPr>
              <w:t>Cargo</w:t>
            </w:r>
          </w:p>
        </w:tc>
        <w:tc>
          <w:tcPr>
            <w:tcW w:w="3118" w:type="dxa"/>
            <w:gridSpan w:val="4"/>
            <w:tcBorders>
              <w:top w:val="single" w:sz="4" w:space="0" w:color="auto"/>
              <w:left w:val="nil"/>
              <w:bottom w:val="single" w:sz="4" w:space="0" w:color="auto"/>
              <w:right w:val="single" w:sz="8" w:space="0" w:color="000000"/>
            </w:tcBorders>
            <w:shd w:val="clear" w:color="auto" w:fill="auto"/>
            <w:noWrap/>
            <w:vAlign w:val="bottom"/>
            <w:hideMark/>
          </w:tcPr>
          <w:p w14:paraId="154B407A" w14:textId="77777777" w:rsidR="00B52923" w:rsidRDefault="00B52923">
            <w:pPr>
              <w:spacing w:after="0" w:line="240" w:lineRule="auto"/>
              <w:jc w:val="center"/>
              <w:rPr>
                <w:rFonts w:ascii="Calibri" w:eastAsia="Times New Roman" w:hAnsi="Calibri" w:cs="Calibri"/>
                <w:b/>
                <w:bCs/>
                <w:color w:val="000000"/>
                <w:sz w:val="18"/>
                <w:szCs w:val="18"/>
                <w:lang w:val="es-ES" w:eastAsia="es-ES"/>
              </w:rPr>
            </w:pPr>
            <w:r>
              <w:rPr>
                <w:rFonts w:ascii="Calibri" w:eastAsia="Times New Roman" w:hAnsi="Calibri" w:cs="Calibri"/>
                <w:b/>
                <w:bCs/>
                <w:color w:val="000000"/>
                <w:sz w:val="18"/>
                <w:szCs w:val="18"/>
                <w:lang w:val="es-ES" w:eastAsia="es-ES"/>
              </w:rPr>
              <w:t>Firma</w:t>
            </w:r>
          </w:p>
        </w:tc>
      </w:tr>
      <w:tr w:rsidR="00B52923" w14:paraId="5C034129" w14:textId="77777777" w:rsidTr="0062322C">
        <w:trPr>
          <w:trHeight w:val="402"/>
          <w:jc w:val="center"/>
        </w:trPr>
        <w:tc>
          <w:tcPr>
            <w:tcW w:w="577" w:type="dxa"/>
            <w:tcBorders>
              <w:top w:val="nil"/>
              <w:left w:val="single" w:sz="8" w:space="0" w:color="auto"/>
              <w:bottom w:val="single" w:sz="4" w:space="0" w:color="auto"/>
              <w:right w:val="single" w:sz="4" w:space="0" w:color="auto"/>
            </w:tcBorders>
            <w:shd w:val="clear" w:color="auto" w:fill="auto"/>
            <w:noWrap/>
            <w:vAlign w:val="bottom"/>
            <w:hideMark/>
          </w:tcPr>
          <w:p w14:paraId="18C6C776"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1</w:t>
            </w:r>
          </w:p>
        </w:tc>
        <w:tc>
          <w:tcPr>
            <w:tcW w:w="4678" w:type="dxa"/>
            <w:gridSpan w:val="2"/>
            <w:tcBorders>
              <w:top w:val="single" w:sz="4" w:space="0" w:color="auto"/>
              <w:left w:val="nil"/>
              <w:bottom w:val="single" w:sz="4" w:space="0" w:color="auto"/>
              <w:right w:val="single" w:sz="4" w:space="0" w:color="auto"/>
            </w:tcBorders>
            <w:shd w:val="clear" w:color="auto" w:fill="auto"/>
            <w:noWrap/>
            <w:vAlign w:val="bottom"/>
            <w:hideMark/>
          </w:tcPr>
          <w:p w14:paraId="1CDEAD6C"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1985" w:type="dxa"/>
            <w:gridSpan w:val="3"/>
            <w:tcBorders>
              <w:top w:val="single" w:sz="4" w:space="0" w:color="auto"/>
              <w:left w:val="nil"/>
              <w:bottom w:val="single" w:sz="4" w:space="0" w:color="auto"/>
              <w:right w:val="single" w:sz="4" w:space="0" w:color="auto"/>
            </w:tcBorders>
            <w:shd w:val="clear" w:color="auto" w:fill="auto"/>
            <w:noWrap/>
            <w:vAlign w:val="bottom"/>
            <w:hideMark/>
          </w:tcPr>
          <w:p w14:paraId="25AFD184"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14:paraId="65058127"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3118" w:type="dxa"/>
            <w:gridSpan w:val="4"/>
            <w:tcBorders>
              <w:top w:val="single" w:sz="4" w:space="0" w:color="auto"/>
              <w:left w:val="nil"/>
              <w:bottom w:val="single" w:sz="4" w:space="0" w:color="auto"/>
              <w:right w:val="single" w:sz="8" w:space="0" w:color="000000"/>
            </w:tcBorders>
            <w:shd w:val="clear" w:color="auto" w:fill="auto"/>
            <w:noWrap/>
            <w:vAlign w:val="bottom"/>
            <w:hideMark/>
          </w:tcPr>
          <w:p w14:paraId="1F38AAF5"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r>
      <w:tr w:rsidR="00B52923" w14:paraId="0E8C7AE4" w14:textId="77777777" w:rsidTr="0062322C">
        <w:trPr>
          <w:trHeight w:val="402"/>
          <w:jc w:val="center"/>
        </w:trPr>
        <w:tc>
          <w:tcPr>
            <w:tcW w:w="577" w:type="dxa"/>
            <w:tcBorders>
              <w:top w:val="nil"/>
              <w:left w:val="single" w:sz="8" w:space="0" w:color="auto"/>
              <w:bottom w:val="single" w:sz="4" w:space="0" w:color="auto"/>
              <w:right w:val="single" w:sz="4" w:space="0" w:color="auto"/>
            </w:tcBorders>
            <w:shd w:val="clear" w:color="auto" w:fill="auto"/>
            <w:noWrap/>
            <w:vAlign w:val="bottom"/>
            <w:hideMark/>
          </w:tcPr>
          <w:p w14:paraId="03E798AA"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2</w:t>
            </w:r>
          </w:p>
        </w:tc>
        <w:tc>
          <w:tcPr>
            <w:tcW w:w="4678" w:type="dxa"/>
            <w:gridSpan w:val="2"/>
            <w:tcBorders>
              <w:top w:val="single" w:sz="4" w:space="0" w:color="auto"/>
              <w:left w:val="nil"/>
              <w:bottom w:val="single" w:sz="4" w:space="0" w:color="auto"/>
              <w:right w:val="single" w:sz="4" w:space="0" w:color="auto"/>
            </w:tcBorders>
            <w:shd w:val="clear" w:color="auto" w:fill="auto"/>
            <w:noWrap/>
            <w:vAlign w:val="bottom"/>
            <w:hideMark/>
          </w:tcPr>
          <w:p w14:paraId="66D87245"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1985" w:type="dxa"/>
            <w:gridSpan w:val="3"/>
            <w:tcBorders>
              <w:top w:val="single" w:sz="4" w:space="0" w:color="auto"/>
              <w:left w:val="nil"/>
              <w:bottom w:val="single" w:sz="4" w:space="0" w:color="auto"/>
              <w:right w:val="single" w:sz="4" w:space="0" w:color="auto"/>
            </w:tcBorders>
            <w:shd w:val="clear" w:color="auto" w:fill="auto"/>
            <w:noWrap/>
            <w:vAlign w:val="bottom"/>
            <w:hideMark/>
          </w:tcPr>
          <w:p w14:paraId="18A4A9F8"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14:paraId="00194DF6"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3118" w:type="dxa"/>
            <w:gridSpan w:val="4"/>
            <w:tcBorders>
              <w:top w:val="single" w:sz="4" w:space="0" w:color="auto"/>
              <w:left w:val="nil"/>
              <w:bottom w:val="single" w:sz="4" w:space="0" w:color="auto"/>
              <w:right w:val="single" w:sz="8" w:space="0" w:color="000000"/>
            </w:tcBorders>
            <w:shd w:val="clear" w:color="auto" w:fill="auto"/>
            <w:noWrap/>
            <w:vAlign w:val="bottom"/>
            <w:hideMark/>
          </w:tcPr>
          <w:p w14:paraId="65D0990D"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r>
      <w:tr w:rsidR="00B52923" w14:paraId="10B6D47D" w14:textId="77777777" w:rsidTr="0062322C">
        <w:trPr>
          <w:trHeight w:val="402"/>
          <w:jc w:val="center"/>
        </w:trPr>
        <w:tc>
          <w:tcPr>
            <w:tcW w:w="577" w:type="dxa"/>
            <w:tcBorders>
              <w:top w:val="nil"/>
              <w:left w:val="single" w:sz="8" w:space="0" w:color="auto"/>
              <w:bottom w:val="single" w:sz="4" w:space="0" w:color="auto"/>
              <w:right w:val="single" w:sz="4" w:space="0" w:color="auto"/>
            </w:tcBorders>
            <w:shd w:val="clear" w:color="auto" w:fill="auto"/>
            <w:noWrap/>
            <w:vAlign w:val="bottom"/>
            <w:hideMark/>
          </w:tcPr>
          <w:p w14:paraId="3E5344E9"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3</w:t>
            </w:r>
          </w:p>
        </w:tc>
        <w:tc>
          <w:tcPr>
            <w:tcW w:w="4678" w:type="dxa"/>
            <w:gridSpan w:val="2"/>
            <w:tcBorders>
              <w:top w:val="single" w:sz="4" w:space="0" w:color="auto"/>
              <w:left w:val="nil"/>
              <w:bottom w:val="single" w:sz="4" w:space="0" w:color="auto"/>
              <w:right w:val="single" w:sz="4" w:space="0" w:color="auto"/>
            </w:tcBorders>
            <w:shd w:val="clear" w:color="auto" w:fill="auto"/>
            <w:noWrap/>
            <w:vAlign w:val="bottom"/>
            <w:hideMark/>
          </w:tcPr>
          <w:p w14:paraId="1B876E72"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1985" w:type="dxa"/>
            <w:gridSpan w:val="3"/>
            <w:tcBorders>
              <w:top w:val="single" w:sz="4" w:space="0" w:color="auto"/>
              <w:left w:val="nil"/>
              <w:bottom w:val="single" w:sz="4" w:space="0" w:color="auto"/>
              <w:right w:val="single" w:sz="4" w:space="0" w:color="auto"/>
            </w:tcBorders>
            <w:shd w:val="clear" w:color="auto" w:fill="auto"/>
            <w:noWrap/>
            <w:vAlign w:val="bottom"/>
            <w:hideMark/>
          </w:tcPr>
          <w:p w14:paraId="35A4D00D"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14:paraId="0ECE44E3"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3118" w:type="dxa"/>
            <w:gridSpan w:val="4"/>
            <w:tcBorders>
              <w:top w:val="single" w:sz="4" w:space="0" w:color="auto"/>
              <w:left w:val="nil"/>
              <w:bottom w:val="single" w:sz="4" w:space="0" w:color="auto"/>
              <w:right w:val="single" w:sz="8" w:space="0" w:color="000000"/>
            </w:tcBorders>
            <w:shd w:val="clear" w:color="auto" w:fill="auto"/>
            <w:noWrap/>
            <w:vAlign w:val="bottom"/>
            <w:hideMark/>
          </w:tcPr>
          <w:p w14:paraId="1A357ADB"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r>
      <w:tr w:rsidR="00B52923" w14:paraId="6750D2DF" w14:textId="77777777" w:rsidTr="0062322C">
        <w:trPr>
          <w:trHeight w:val="402"/>
          <w:jc w:val="center"/>
        </w:trPr>
        <w:tc>
          <w:tcPr>
            <w:tcW w:w="577" w:type="dxa"/>
            <w:tcBorders>
              <w:top w:val="nil"/>
              <w:left w:val="single" w:sz="8" w:space="0" w:color="auto"/>
              <w:bottom w:val="single" w:sz="4" w:space="0" w:color="auto"/>
              <w:right w:val="single" w:sz="4" w:space="0" w:color="auto"/>
            </w:tcBorders>
            <w:shd w:val="clear" w:color="auto" w:fill="auto"/>
            <w:noWrap/>
            <w:vAlign w:val="bottom"/>
            <w:hideMark/>
          </w:tcPr>
          <w:p w14:paraId="51028A56"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4</w:t>
            </w:r>
          </w:p>
        </w:tc>
        <w:tc>
          <w:tcPr>
            <w:tcW w:w="4678" w:type="dxa"/>
            <w:gridSpan w:val="2"/>
            <w:tcBorders>
              <w:top w:val="single" w:sz="4" w:space="0" w:color="auto"/>
              <w:left w:val="nil"/>
              <w:bottom w:val="single" w:sz="4" w:space="0" w:color="auto"/>
              <w:right w:val="single" w:sz="4" w:space="0" w:color="auto"/>
            </w:tcBorders>
            <w:shd w:val="clear" w:color="auto" w:fill="auto"/>
            <w:noWrap/>
            <w:vAlign w:val="bottom"/>
            <w:hideMark/>
          </w:tcPr>
          <w:p w14:paraId="6981F7A8"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1985" w:type="dxa"/>
            <w:gridSpan w:val="3"/>
            <w:tcBorders>
              <w:top w:val="single" w:sz="4" w:space="0" w:color="auto"/>
              <w:left w:val="nil"/>
              <w:bottom w:val="single" w:sz="4" w:space="0" w:color="auto"/>
              <w:right w:val="single" w:sz="4" w:space="0" w:color="auto"/>
            </w:tcBorders>
            <w:shd w:val="clear" w:color="auto" w:fill="auto"/>
            <w:noWrap/>
            <w:vAlign w:val="bottom"/>
            <w:hideMark/>
          </w:tcPr>
          <w:p w14:paraId="3A06CFE2"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tcPr>
          <w:p w14:paraId="3261E180" w14:textId="77777777" w:rsidR="00B52923" w:rsidRDefault="00B52923">
            <w:pPr>
              <w:spacing w:after="0" w:line="240" w:lineRule="auto"/>
              <w:jc w:val="center"/>
              <w:rPr>
                <w:rFonts w:ascii="Calibri" w:eastAsia="Times New Roman" w:hAnsi="Calibri" w:cs="Calibri"/>
                <w:color w:val="000000"/>
                <w:sz w:val="18"/>
                <w:szCs w:val="18"/>
                <w:lang w:val="es-ES" w:eastAsia="es-ES"/>
              </w:rPr>
            </w:pPr>
          </w:p>
        </w:tc>
        <w:tc>
          <w:tcPr>
            <w:tcW w:w="3118" w:type="dxa"/>
            <w:gridSpan w:val="4"/>
            <w:tcBorders>
              <w:top w:val="single" w:sz="4" w:space="0" w:color="auto"/>
              <w:left w:val="nil"/>
              <w:bottom w:val="single" w:sz="4" w:space="0" w:color="auto"/>
              <w:right w:val="single" w:sz="8" w:space="0" w:color="000000"/>
            </w:tcBorders>
            <w:shd w:val="clear" w:color="auto" w:fill="auto"/>
            <w:noWrap/>
            <w:vAlign w:val="bottom"/>
            <w:hideMark/>
          </w:tcPr>
          <w:p w14:paraId="7014C184"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r>
      <w:tr w:rsidR="00B52923" w14:paraId="6351065E" w14:textId="77777777" w:rsidTr="0062322C">
        <w:trPr>
          <w:trHeight w:val="402"/>
          <w:jc w:val="center"/>
        </w:trPr>
        <w:tc>
          <w:tcPr>
            <w:tcW w:w="577" w:type="dxa"/>
            <w:tcBorders>
              <w:top w:val="nil"/>
              <w:left w:val="single" w:sz="8" w:space="0" w:color="auto"/>
              <w:bottom w:val="single" w:sz="4" w:space="0" w:color="auto"/>
              <w:right w:val="single" w:sz="4" w:space="0" w:color="auto"/>
            </w:tcBorders>
            <w:shd w:val="clear" w:color="auto" w:fill="auto"/>
            <w:noWrap/>
            <w:vAlign w:val="bottom"/>
            <w:hideMark/>
          </w:tcPr>
          <w:p w14:paraId="22B6A0D6"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5</w:t>
            </w:r>
          </w:p>
        </w:tc>
        <w:tc>
          <w:tcPr>
            <w:tcW w:w="4678" w:type="dxa"/>
            <w:gridSpan w:val="2"/>
            <w:tcBorders>
              <w:top w:val="single" w:sz="4" w:space="0" w:color="auto"/>
              <w:left w:val="nil"/>
              <w:bottom w:val="single" w:sz="4" w:space="0" w:color="auto"/>
              <w:right w:val="single" w:sz="4" w:space="0" w:color="auto"/>
            </w:tcBorders>
            <w:shd w:val="clear" w:color="auto" w:fill="auto"/>
            <w:noWrap/>
            <w:vAlign w:val="bottom"/>
            <w:hideMark/>
          </w:tcPr>
          <w:p w14:paraId="5344F3D4"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1985" w:type="dxa"/>
            <w:gridSpan w:val="3"/>
            <w:tcBorders>
              <w:top w:val="single" w:sz="4" w:space="0" w:color="auto"/>
              <w:left w:val="nil"/>
              <w:bottom w:val="single" w:sz="4" w:space="0" w:color="auto"/>
              <w:right w:val="single" w:sz="4" w:space="0" w:color="auto"/>
            </w:tcBorders>
            <w:shd w:val="clear" w:color="auto" w:fill="auto"/>
            <w:noWrap/>
            <w:vAlign w:val="bottom"/>
            <w:hideMark/>
          </w:tcPr>
          <w:p w14:paraId="174AEDCD"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14:paraId="30918686"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c>
          <w:tcPr>
            <w:tcW w:w="3118" w:type="dxa"/>
            <w:gridSpan w:val="4"/>
            <w:tcBorders>
              <w:top w:val="single" w:sz="4" w:space="0" w:color="auto"/>
              <w:left w:val="nil"/>
              <w:bottom w:val="single" w:sz="4" w:space="0" w:color="auto"/>
              <w:right w:val="single" w:sz="8" w:space="0" w:color="000000"/>
            </w:tcBorders>
            <w:shd w:val="clear" w:color="auto" w:fill="auto"/>
            <w:noWrap/>
            <w:vAlign w:val="bottom"/>
            <w:hideMark/>
          </w:tcPr>
          <w:p w14:paraId="59E28D3B" w14:textId="77777777" w:rsidR="00B52923" w:rsidRDefault="00B52923">
            <w:pPr>
              <w:spacing w:after="0" w:line="240" w:lineRule="auto"/>
              <w:jc w:val="center"/>
              <w:rPr>
                <w:rFonts w:ascii="Calibri" w:eastAsia="Times New Roman" w:hAnsi="Calibri" w:cs="Calibri"/>
                <w:color w:val="000000"/>
                <w:sz w:val="18"/>
                <w:szCs w:val="18"/>
                <w:lang w:val="es-ES" w:eastAsia="es-ES"/>
              </w:rPr>
            </w:pPr>
            <w:r>
              <w:rPr>
                <w:rFonts w:ascii="Calibri" w:eastAsia="Times New Roman" w:hAnsi="Calibri" w:cs="Calibri"/>
                <w:color w:val="000000"/>
                <w:sz w:val="18"/>
                <w:szCs w:val="18"/>
                <w:lang w:val="es-ES" w:eastAsia="es-ES"/>
              </w:rPr>
              <w:t> </w:t>
            </w:r>
          </w:p>
        </w:tc>
      </w:tr>
      <w:tr w:rsidR="00B52923" w14:paraId="3EB148D5" w14:textId="77777777" w:rsidTr="0062322C">
        <w:trPr>
          <w:trHeight w:val="900"/>
          <w:jc w:val="center"/>
        </w:trPr>
        <w:tc>
          <w:tcPr>
            <w:tcW w:w="13760" w:type="dxa"/>
            <w:gridSpan w:val="12"/>
            <w:tcBorders>
              <w:top w:val="single" w:sz="4" w:space="0" w:color="auto"/>
              <w:left w:val="single" w:sz="8" w:space="0" w:color="auto"/>
              <w:bottom w:val="single" w:sz="4" w:space="0" w:color="auto"/>
              <w:right w:val="single" w:sz="8" w:space="0" w:color="000000"/>
            </w:tcBorders>
            <w:shd w:val="clear" w:color="auto" w:fill="auto"/>
            <w:hideMark/>
          </w:tcPr>
          <w:p w14:paraId="366E409B" w14:textId="77777777" w:rsidR="00B52923" w:rsidRDefault="00B52923">
            <w:pPr>
              <w:spacing w:after="0" w:line="240" w:lineRule="auto"/>
              <w:rPr>
                <w:rFonts w:ascii="Calibri" w:eastAsia="Times New Roman" w:hAnsi="Calibri" w:cs="Calibri"/>
                <w:b/>
                <w:bCs/>
                <w:color w:val="000000"/>
                <w:sz w:val="18"/>
                <w:szCs w:val="18"/>
                <w:lang w:val="es-ES" w:eastAsia="es-ES"/>
              </w:rPr>
            </w:pPr>
            <w:r>
              <w:rPr>
                <w:rFonts w:ascii="Calibri" w:eastAsia="Times New Roman" w:hAnsi="Calibri" w:cs="Calibri"/>
                <w:b/>
                <w:bCs/>
                <w:color w:val="000000"/>
                <w:sz w:val="18"/>
                <w:szCs w:val="18"/>
                <w:lang w:val="es-ES" w:eastAsia="es-ES"/>
              </w:rPr>
              <w:t>Observaciones:</w:t>
            </w:r>
          </w:p>
        </w:tc>
      </w:tr>
      <w:tr w:rsidR="00B52923" w14:paraId="75013737" w14:textId="77777777" w:rsidTr="0062322C">
        <w:trPr>
          <w:trHeight w:val="240"/>
          <w:jc w:val="center"/>
        </w:trPr>
        <w:tc>
          <w:tcPr>
            <w:tcW w:w="13760" w:type="dxa"/>
            <w:gridSpan w:val="12"/>
            <w:tcBorders>
              <w:top w:val="nil"/>
              <w:left w:val="single" w:sz="8" w:space="0" w:color="auto"/>
              <w:bottom w:val="single" w:sz="4" w:space="0" w:color="auto"/>
              <w:right w:val="single" w:sz="8" w:space="0" w:color="000000"/>
            </w:tcBorders>
            <w:shd w:val="clear" w:color="auto" w:fill="auto"/>
            <w:vAlign w:val="bottom"/>
            <w:hideMark/>
          </w:tcPr>
          <w:p w14:paraId="3243FB02" w14:textId="77777777" w:rsidR="00B52923" w:rsidRDefault="00B52923">
            <w:pPr>
              <w:spacing w:after="0" w:line="240" w:lineRule="auto"/>
              <w:rPr>
                <w:rFonts w:ascii="Calibri" w:eastAsia="Times New Roman" w:hAnsi="Calibri" w:cs="Calibri"/>
                <w:b/>
                <w:bCs/>
                <w:color w:val="000000"/>
                <w:sz w:val="18"/>
                <w:szCs w:val="18"/>
                <w:lang w:val="es-ES" w:eastAsia="es-ES"/>
              </w:rPr>
            </w:pPr>
            <w:r>
              <w:rPr>
                <w:rFonts w:ascii="Calibri" w:eastAsia="Times New Roman" w:hAnsi="Calibri" w:cs="Calibri"/>
                <w:b/>
                <w:bCs/>
                <w:color w:val="000000"/>
                <w:sz w:val="18"/>
                <w:szCs w:val="18"/>
                <w:lang w:val="es-ES" w:eastAsia="es-ES"/>
              </w:rPr>
              <w:t>Persona responsable de la actividad</w:t>
            </w:r>
          </w:p>
        </w:tc>
      </w:tr>
      <w:tr w:rsidR="00B52923" w14:paraId="44D82D2F" w14:textId="77777777" w:rsidTr="0062322C">
        <w:trPr>
          <w:trHeight w:val="799"/>
          <w:jc w:val="center"/>
        </w:trPr>
        <w:tc>
          <w:tcPr>
            <w:tcW w:w="6197" w:type="dxa"/>
            <w:gridSpan w:val="5"/>
            <w:tcBorders>
              <w:top w:val="single" w:sz="4" w:space="0" w:color="auto"/>
              <w:left w:val="single" w:sz="8" w:space="0" w:color="auto"/>
              <w:bottom w:val="single" w:sz="4" w:space="0" w:color="auto"/>
              <w:right w:val="single" w:sz="4" w:space="0" w:color="auto"/>
            </w:tcBorders>
            <w:shd w:val="clear" w:color="auto" w:fill="auto"/>
            <w:hideMark/>
          </w:tcPr>
          <w:p w14:paraId="4AB041B9" w14:textId="77777777" w:rsidR="00B52923" w:rsidRDefault="00B52923">
            <w:pPr>
              <w:spacing w:after="0" w:line="240" w:lineRule="auto"/>
              <w:rPr>
                <w:rFonts w:ascii="Calibri" w:eastAsia="Times New Roman" w:hAnsi="Calibri" w:cs="Calibri"/>
                <w:b/>
                <w:bCs/>
                <w:color w:val="000000"/>
                <w:sz w:val="18"/>
                <w:szCs w:val="18"/>
                <w:lang w:val="es-ES" w:eastAsia="es-ES"/>
              </w:rPr>
            </w:pPr>
            <w:r>
              <w:rPr>
                <w:rFonts w:ascii="Calibri" w:eastAsia="Times New Roman" w:hAnsi="Calibri" w:cs="Calibri"/>
                <w:b/>
                <w:bCs/>
                <w:color w:val="000000"/>
                <w:sz w:val="18"/>
                <w:szCs w:val="18"/>
                <w:lang w:val="es-ES" w:eastAsia="es-ES"/>
              </w:rPr>
              <w:t>Nombre</w:t>
            </w:r>
          </w:p>
        </w:tc>
        <w:tc>
          <w:tcPr>
            <w:tcW w:w="7563" w:type="dxa"/>
            <w:gridSpan w:val="7"/>
            <w:tcBorders>
              <w:top w:val="single" w:sz="4" w:space="0" w:color="auto"/>
              <w:left w:val="nil"/>
              <w:bottom w:val="single" w:sz="4" w:space="0" w:color="auto"/>
              <w:right w:val="single" w:sz="8" w:space="0" w:color="000000"/>
            </w:tcBorders>
            <w:shd w:val="clear" w:color="auto" w:fill="auto"/>
            <w:hideMark/>
          </w:tcPr>
          <w:p w14:paraId="66D64313" w14:textId="77777777" w:rsidR="00B52923" w:rsidRDefault="00B52923">
            <w:pPr>
              <w:spacing w:after="0" w:line="240" w:lineRule="auto"/>
              <w:rPr>
                <w:rFonts w:ascii="Calibri" w:eastAsia="Times New Roman" w:hAnsi="Calibri" w:cs="Calibri"/>
                <w:b/>
                <w:bCs/>
                <w:color w:val="000000"/>
                <w:sz w:val="18"/>
                <w:szCs w:val="18"/>
                <w:lang w:val="es-ES" w:eastAsia="es-ES"/>
              </w:rPr>
            </w:pPr>
            <w:r>
              <w:rPr>
                <w:rFonts w:ascii="Calibri" w:eastAsia="Times New Roman" w:hAnsi="Calibri" w:cs="Calibri"/>
                <w:b/>
                <w:bCs/>
                <w:color w:val="000000"/>
                <w:sz w:val="18"/>
                <w:szCs w:val="18"/>
                <w:lang w:val="es-ES" w:eastAsia="es-ES"/>
              </w:rPr>
              <w:t>Firma</w:t>
            </w:r>
          </w:p>
        </w:tc>
      </w:tr>
    </w:tbl>
    <w:p w14:paraId="344A3286" w14:textId="77777777" w:rsidR="00B52923" w:rsidRDefault="00B52923" w:rsidP="00B52923">
      <w:pPr>
        <w:rPr>
          <w:rFonts w:ascii="Times New Roman" w:hAnsi="Times New Roman" w:cs="Times New Roman"/>
          <w:sz w:val="24"/>
          <w:szCs w:val="24"/>
        </w:rPr>
      </w:pPr>
    </w:p>
    <w:p w14:paraId="1D811F57" w14:textId="77777777" w:rsidR="00B52923" w:rsidRPr="00B52923" w:rsidRDefault="00B52923" w:rsidP="00B52923">
      <w:pPr>
        <w:rPr>
          <w:rFonts w:ascii="Times New Roman" w:hAnsi="Times New Roman" w:cs="Times New Roman"/>
          <w:b/>
          <w:sz w:val="24"/>
          <w:szCs w:val="24"/>
        </w:rPr>
      </w:pPr>
      <w:r>
        <w:rPr>
          <w:rFonts w:ascii="Times New Roman" w:hAnsi="Times New Roman" w:cs="Times New Roman"/>
          <w:b/>
          <w:sz w:val="24"/>
          <w:szCs w:val="24"/>
        </w:rPr>
        <w:t>PC-SST-0</w:t>
      </w:r>
      <w:r w:rsidRPr="00B52923">
        <w:rPr>
          <w:rFonts w:ascii="Times New Roman" w:hAnsi="Times New Roman" w:cs="Times New Roman"/>
          <w:b/>
          <w:sz w:val="24"/>
          <w:szCs w:val="24"/>
        </w:rPr>
        <w:t>3 Formato Cronograma de Capacitación y Entrenamiento</w:t>
      </w:r>
    </w:p>
    <w:tbl>
      <w:tblPr>
        <w:tblW w:w="14685" w:type="dxa"/>
        <w:jc w:val="center"/>
        <w:tblLayout w:type="fixed"/>
        <w:tblCellMar>
          <w:left w:w="70" w:type="dxa"/>
          <w:right w:w="70" w:type="dxa"/>
        </w:tblCellMar>
        <w:tblLook w:val="04A0" w:firstRow="1" w:lastRow="0" w:firstColumn="1" w:lastColumn="0" w:noHBand="0" w:noVBand="1"/>
      </w:tblPr>
      <w:tblGrid>
        <w:gridCol w:w="716"/>
        <w:gridCol w:w="2279"/>
        <w:gridCol w:w="1136"/>
        <w:gridCol w:w="1278"/>
        <w:gridCol w:w="425"/>
        <w:gridCol w:w="356"/>
        <w:gridCol w:w="354"/>
        <w:gridCol w:w="349"/>
        <w:gridCol w:w="349"/>
        <w:gridCol w:w="349"/>
        <w:gridCol w:w="349"/>
        <w:gridCol w:w="349"/>
        <w:gridCol w:w="349"/>
        <w:gridCol w:w="349"/>
        <w:gridCol w:w="407"/>
        <w:gridCol w:w="407"/>
        <w:gridCol w:w="407"/>
        <w:gridCol w:w="407"/>
        <w:gridCol w:w="407"/>
        <w:gridCol w:w="407"/>
        <w:gridCol w:w="407"/>
        <w:gridCol w:w="407"/>
        <w:gridCol w:w="407"/>
        <w:gridCol w:w="407"/>
        <w:gridCol w:w="407"/>
        <w:gridCol w:w="407"/>
        <w:gridCol w:w="407"/>
        <w:gridCol w:w="407"/>
      </w:tblGrid>
      <w:tr w:rsidR="00B52923" w:rsidRPr="00B52923" w14:paraId="56F5E5A5" w14:textId="77777777" w:rsidTr="00B52923">
        <w:trPr>
          <w:trHeight w:val="315"/>
          <w:jc w:val="center"/>
        </w:trPr>
        <w:tc>
          <w:tcPr>
            <w:tcW w:w="716"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14:paraId="7D9C0C37"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ÍTEM</w:t>
            </w:r>
          </w:p>
        </w:tc>
        <w:tc>
          <w:tcPr>
            <w:tcW w:w="2279"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14:paraId="668DA259"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ACTIVIDAD</w:t>
            </w:r>
          </w:p>
        </w:tc>
        <w:tc>
          <w:tcPr>
            <w:tcW w:w="1136" w:type="dxa"/>
            <w:vMerge w:val="restart"/>
            <w:tcBorders>
              <w:top w:val="single" w:sz="8" w:space="0" w:color="auto"/>
              <w:left w:val="single" w:sz="8" w:space="0" w:color="auto"/>
              <w:bottom w:val="nil"/>
              <w:right w:val="single" w:sz="8" w:space="0" w:color="auto"/>
            </w:tcBorders>
            <w:shd w:val="clear" w:color="auto" w:fill="auto"/>
            <w:vAlign w:val="center"/>
            <w:hideMark/>
          </w:tcPr>
          <w:p w14:paraId="629A20A6"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PERIODICIDAD</w:t>
            </w:r>
          </w:p>
        </w:tc>
        <w:tc>
          <w:tcPr>
            <w:tcW w:w="1278" w:type="dxa"/>
            <w:vMerge w:val="restart"/>
            <w:tcBorders>
              <w:top w:val="single" w:sz="8" w:space="0" w:color="auto"/>
              <w:left w:val="single" w:sz="8" w:space="0" w:color="auto"/>
              <w:bottom w:val="nil"/>
              <w:right w:val="single" w:sz="8" w:space="0" w:color="auto"/>
            </w:tcBorders>
            <w:shd w:val="clear" w:color="auto" w:fill="auto"/>
            <w:vAlign w:val="center"/>
            <w:hideMark/>
          </w:tcPr>
          <w:p w14:paraId="4DE364DC"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RESPONSABLE</w:t>
            </w:r>
          </w:p>
        </w:tc>
        <w:tc>
          <w:tcPr>
            <w:tcW w:w="425" w:type="dxa"/>
            <w:vMerge w:val="restart"/>
            <w:tcBorders>
              <w:top w:val="single" w:sz="8" w:space="0" w:color="auto"/>
              <w:left w:val="nil"/>
              <w:bottom w:val="nil"/>
              <w:right w:val="single" w:sz="8" w:space="0" w:color="auto"/>
            </w:tcBorders>
            <w:shd w:val="clear" w:color="auto" w:fill="auto"/>
            <w:vAlign w:val="center"/>
            <w:hideMark/>
          </w:tcPr>
          <w:p w14:paraId="27A11C9F"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 </w:t>
            </w:r>
          </w:p>
        </w:tc>
        <w:tc>
          <w:tcPr>
            <w:tcW w:w="1757" w:type="dxa"/>
            <w:gridSpan w:val="5"/>
            <w:tcBorders>
              <w:top w:val="single" w:sz="8" w:space="0" w:color="auto"/>
              <w:left w:val="nil"/>
              <w:bottom w:val="single" w:sz="4" w:space="0" w:color="auto"/>
              <w:right w:val="single" w:sz="8" w:space="0" w:color="000000"/>
            </w:tcBorders>
            <w:shd w:val="clear" w:color="auto" w:fill="auto"/>
            <w:vAlign w:val="center"/>
            <w:hideMark/>
          </w:tcPr>
          <w:p w14:paraId="6AD3CB4A"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AGOSTO</w:t>
            </w:r>
          </w:p>
        </w:tc>
        <w:tc>
          <w:tcPr>
            <w:tcW w:w="1396" w:type="dxa"/>
            <w:gridSpan w:val="4"/>
            <w:tcBorders>
              <w:top w:val="single" w:sz="8" w:space="0" w:color="auto"/>
              <w:left w:val="nil"/>
              <w:bottom w:val="single" w:sz="4" w:space="0" w:color="auto"/>
              <w:right w:val="nil"/>
            </w:tcBorders>
            <w:shd w:val="clear" w:color="auto" w:fill="auto"/>
            <w:vAlign w:val="center"/>
            <w:hideMark/>
          </w:tcPr>
          <w:p w14:paraId="5A2AB351"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18"/>
                <w:szCs w:val="24"/>
                <w:lang w:val="es-ES" w:eastAsia="es-ES"/>
              </w:rPr>
              <w:t>SEPTIEMBRE</w:t>
            </w:r>
          </w:p>
        </w:tc>
        <w:tc>
          <w:tcPr>
            <w:tcW w:w="2035" w:type="dxa"/>
            <w:gridSpan w:val="5"/>
            <w:tcBorders>
              <w:top w:val="single" w:sz="8" w:space="0" w:color="auto"/>
              <w:left w:val="single" w:sz="8" w:space="0" w:color="auto"/>
              <w:bottom w:val="single" w:sz="4" w:space="0" w:color="auto"/>
              <w:right w:val="single" w:sz="8" w:space="0" w:color="000000"/>
            </w:tcBorders>
            <w:shd w:val="clear" w:color="auto" w:fill="auto"/>
            <w:vAlign w:val="center"/>
            <w:hideMark/>
          </w:tcPr>
          <w:p w14:paraId="332E17BF"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OCTUBRE</w:t>
            </w:r>
          </w:p>
        </w:tc>
        <w:tc>
          <w:tcPr>
            <w:tcW w:w="1628" w:type="dxa"/>
            <w:gridSpan w:val="4"/>
            <w:tcBorders>
              <w:top w:val="single" w:sz="8" w:space="0" w:color="auto"/>
              <w:left w:val="nil"/>
              <w:bottom w:val="single" w:sz="4" w:space="0" w:color="auto"/>
              <w:right w:val="nil"/>
            </w:tcBorders>
            <w:shd w:val="clear" w:color="auto" w:fill="auto"/>
            <w:vAlign w:val="center"/>
            <w:hideMark/>
          </w:tcPr>
          <w:p w14:paraId="0A51D4C1"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NOVIEMBRE</w:t>
            </w:r>
          </w:p>
        </w:tc>
        <w:tc>
          <w:tcPr>
            <w:tcW w:w="2035" w:type="dxa"/>
            <w:gridSpan w:val="5"/>
            <w:tcBorders>
              <w:top w:val="single" w:sz="8" w:space="0" w:color="auto"/>
              <w:left w:val="single" w:sz="8" w:space="0" w:color="auto"/>
              <w:bottom w:val="single" w:sz="4" w:space="0" w:color="auto"/>
              <w:right w:val="single" w:sz="8" w:space="0" w:color="000000"/>
            </w:tcBorders>
            <w:shd w:val="clear" w:color="auto" w:fill="auto"/>
            <w:vAlign w:val="center"/>
            <w:hideMark/>
          </w:tcPr>
          <w:p w14:paraId="005BA5D7"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DICIEMBRE</w:t>
            </w:r>
          </w:p>
        </w:tc>
      </w:tr>
      <w:tr w:rsidR="00B52923" w:rsidRPr="00B52923" w14:paraId="79C67EB3" w14:textId="77777777" w:rsidTr="00B52923">
        <w:trPr>
          <w:trHeight w:val="450"/>
          <w:jc w:val="center"/>
        </w:trPr>
        <w:tc>
          <w:tcPr>
            <w:tcW w:w="716" w:type="dxa"/>
            <w:vMerge/>
            <w:tcBorders>
              <w:top w:val="single" w:sz="8" w:space="0" w:color="auto"/>
              <w:left w:val="single" w:sz="8" w:space="0" w:color="auto"/>
              <w:bottom w:val="single" w:sz="4" w:space="0" w:color="auto"/>
              <w:right w:val="single" w:sz="8" w:space="0" w:color="auto"/>
            </w:tcBorders>
            <w:shd w:val="clear" w:color="auto" w:fill="auto"/>
            <w:vAlign w:val="center"/>
            <w:hideMark/>
          </w:tcPr>
          <w:p w14:paraId="3277E228" w14:textId="77777777" w:rsidR="00B52923" w:rsidRPr="00B52923" w:rsidRDefault="00B52923">
            <w:pPr>
              <w:spacing w:after="0" w:line="240" w:lineRule="auto"/>
              <w:rPr>
                <w:rFonts w:ascii="Arial" w:eastAsia="Times New Roman" w:hAnsi="Arial" w:cs="Arial"/>
                <w:b/>
                <w:bCs/>
                <w:color w:val="000000" w:themeColor="text1"/>
                <w:sz w:val="24"/>
                <w:szCs w:val="24"/>
                <w:lang w:val="es-ES" w:eastAsia="es-ES"/>
              </w:rPr>
            </w:pPr>
          </w:p>
        </w:tc>
        <w:tc>
          <w:tcPr>
            <w:tcW w:w="2279" w:type="dxa"/>
            <w:vMerge/>
            <w:tcBorders>
              <w:top w:val="single" w:sz="8" w:space="0" w:color="auto"/>
              <w:left w:val="single" w:sz="8" w:space="0" w:color="auto"/>
              <w:bottom w:val="single" w:sz="4" w:space="0" w:color="auto"/>
              <w:right w:val="single" w:sz="8" w:space="0" w:color="auto"/>
            </w:tcBorders>
            <w:shd w:val="clear" w:color="auto" w:fill="auto"/>
            <w:vAlign w:val="center"/>
            <w:hideMark/>
          </w:tcPr>
          <w:p w14:paraId="3C2BDA05" w14:textId="77777777" w:rsidR="00B52923" w:rsidRPr="00B52923" w:rsidRDefault="00B52923">
            <w:pPr>
              <w:spacing w:after="0" w:line="240" w:lineRule="auto"/>
              <w:rPr>
                <w:rFonts w:ascii="Arial" w:eastAsia="Times New Roman" w:hAnsi="Arial" w:cs="Arial"/>
                <w:b/>
                <w:bCs/>
                <w:color w:val="000000" w:themeColor="text1"/>
                <w:sz w:val="24"/>
                <w:szCs w:val="24"/>
                <w:lang w:val="es-ES" w:eastAsia="es-ES"/>
              </w:rPr>
            </w:pPr>
          </w:p>
        </w:tc>
        <w:tc>
          <w:tcPr>
            <w:tcW w:w="1136" w:type="dxa"/>
            <w:vMerge/>
            <w:tcBorders>
              <w:top w:val="single" w:sz="8" w:space="0" w:color="auto"/>
              <w:left w:val="single" w:sz="8" w:space="0" w:color="auto"/>
              <w:bottom w:val="nil"/>
              <w:right w:val="single" w:sz="8" w:space="0" w:color="auto"/>
            </w:tcBorders>
            <w:shd w:val="clear" w:color="auto" w:fill="auto"/>
            <w:vAlign w:val="center"/>
            <w:hideMark/>
          </w:tcPr>
          <w:p w14:paraId="7957C236" w14:textId="77777777" w:rsidR="00B52923" w:rsidRPr="00B52923" w:rsidRDefault="00B52923">
            <w:pPr>
              <w:spacing w:after="0" w:line="240" w:lineRule="auto"/>
              <w:rPr>
                <w:rFonts w:ascii="Arial" w:eastAsia="Times New Roman" w:hAnsi="Arial" w:cs="Arial"/>
                <w:b/>
                <w:bCs/>
                <w:color w:val="000000" w:themeColor="text1"/>
                <w:sz w:val="24"/>
                <w:szCs w:val="24"/>
                <w:lang w:val="es-ES" w:eastAsia="es-ES"/>
              </w:rPr>
            </w:pPr>
          </w:p>
        </w:tc>
        <w:tc>
          <w:tcPr>
            <w:tcW w:w="1278" w:type="dxa"/>
            <w:vMerge/>
            <w:tcBorders>
              <w:top w:val="single" w:sz="8" w:space="0" w:color="auto"/>
              <w:left w:val="single" w:sz="8" w:space="0" w:color="auto"/>
              <w:bottom w:val="nil"/>
              <w:right w:val="single" w:sz="8" w:space="0" w:color="auto"/>
            </w:tcBorders>
            <w:shd w:val="clear" w:color="auto" w:fill="auto"/>
            <w:vAlign w:val="center"/>
            <w:hideMark/>
          </w:tcPr>
          <w:p w14:paraId="36C28E00" w14:textId="77777777" w:rsidR="00B52923" w:rsidRPr="00B52923" w:rsidRDefault="00B52923">
            <w:pPr>
              <w:spacing w:after="0" w:line="240" w:lineRule="auto"/>
              <w:rPr>
                <w:rFonts w:ascii="Arial" w:eastAsia="Times New Roman" w:hAnsi="Arial" w:cs="Arial"/>
                <w:b/>
                <w:bCs/>
                <w:color w:val="000000" w:themeColor="text1"/>
                <w:sz w:val="24"/>
                <w:szCs w:val="24"/>
                <w:lang w:val="es-ES" w:eastAsia="es-ES"/>
              </w:rPr>
            </w:pPr>
          </w:p>
        </w:tc>
        <w:tc>
          <w:tcPr>
            <w:tcW w:w="425" w:type="dxa"/>
            <w:vMerge/>
            <w:tcBorders>
              <w:top w:val="single" w:sz="8" w:space="0" w:color="auto"/>
              <w:left w:val="nil"/>
              <w:bottom w:val="nil"/>
              <w:right w:val="single" w:sz="8" w:space="0" w:color="auto"/>
            </w:tcBorders>
            <w:shd w:val="clear" w:color="auto" w:fill="auto"/>
            <w:vAlign w:val="center"/>
            <w:hideMark/>
          </w:tcPr>
          <w:p w14:paraId="60CE5D8E" w14:textId="77777777" w:rsidR="00B52923" w:rsidRPr="00B52923" w:rsidRDefault="00B52923">
            <w:pPr>
              <w:spacing w:after="0" w:line="240" w:lineRule="auto"/>
              <w:rPr>
                <w:rFonts w:ascii="Arial" w:eastAsia="Times New Roman" w:hAnsi="Arial" w:cs="Arial"/>
                <w:b/>
                <w:bCs/>
                <w:color w:val="000000" w:themeColor="text1"/>
                <w:sz w:val="24"/>
                <w:szCs w:val="24"/>
                <w:lang w:val="es-ES" w:eastAsia="es-ES"/>
              </w:rPr>
            </w:pPr>
          </w:p>
        </w:tc>
        <w:tc>
          <w:tcPr>
            <w:tcW w:w="1757" w:type="dxa"/>
            <w:gridSpan w:val="5"/>
            <w:tcBorders>
              <w:top w:val="single" w:sz="4" w:space="0" w:color="auto"/>
              <w:left w:val="nil"/>
              <w:bottom w:val="single" w:sz="8" w:space="0" w:color="auto"/>
              <w:right w:val="single" w:sz="8" w:space="0" w:color="000000"/>
            </w:tcBorders>
            <w:shd w:val="clear" w:color="auto" w:fill="auto"/>
            <w:vAlign w:val="center"/>
            <w:hideMark/>
          </w:tcPr>
          <w:p w14:paraId="67E7FC5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SEMANA</w:t>
            </w:r>
          </w:p>
        </w:tc>
        <w:tc>
          <w:tcPr>
            <w:tcW w:w="1396" w:type="dxa"/>
            <w:gridSpan w:val="4"/>
            <w:tcBorders>
              <w:top w:val="single" w:sz="4" w:space="0" w:color="auto"/>
              <w:left w:val="nil"/>
              <w:bottom w:val="single" w:sz="8" w:space="0" w:color="auto"/>
              <w:right w:val="nil"/>
            </w:tcBorders>
            <w:shd w:val="clear" w:color="auto" w:fill="auto"/>
            <w:vAlign w:val="center"/>
            <w:hideMark/>
          </w:tcPr>
          <w:p w14:paraId="49C82A5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SEMANA</w:t>
            </w:r>
          </w:p>
        </w:tc>
        <w:tc>
          <w:tcPr>
            <w:tcW w:w="2035" w:type="dxa"/>
            <w:gridSpan w:val="5"/>
            <w:tcBorders>
              <w:top w:val="single" w:sz="4" w:space="0" w:color="auto"/>
              <w:left w:val="single" w:sz="8" w:space="0" w:color="auto"/>
              <w:bottom w:val="single" w:sz="8" w:space="0" w:color="auto"/>
              <w:right w:val="single" w:sz="8" w:space="0" w:color="000000"/>
            </w:tcBorders>
            <w:shd w:val="clear" w:color="auto" w:fill="auto"/>
            <w:vAlign w:val="center"/>
            <w:hideMark/>
          </w:tcPr>
          <w:p w14:paraId="1F0DF15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SEMANA</w:t>
            </w:r>
          </w:p>
        </w:tc>
        <w:tc>
          <w:tcPr>
            <w:tcW w:w="1628" w:type="dxa"/>
            <w:gridSpan w:val="4"/>
            <w:tcBorders>
              <w:top w:val="single" w:sz="4" w:space="0" w:color="auto"/>
              <w:left w:val="nil"/>
              <w:bottom w:val="single" w:sz="8" w:space="0" w:color="auto"/>
              <w:right w:val="nil"/>
            </w:tcBorders>
            <w:shd w:val="clear" w:color="auto" w:fill="auto"/>
            <w:vAlign w:val="center"/>
            <w:hideMark/>
          </w:tcPr>
          <w:p w14:paraId="74EFD83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SEMANA</w:t>
            </w:r>
          </w:p>
        </w:tc>
        <w:tc>
          <w:tcPr>
            <w:tcW w:w="2035" w:type="dxa"/>
            <w:gridSpan w:val="5"/>
            <w:tcBorders>
              <w:top w:val="single" w:sz="4" w:space="0" w:color="auto"/>
              <w:left w:val="single" w:sz="8" w:space="0" w:color="auto"/>
              <w:bottom w:val="single" w:sz="8" w:space="0" w:color="auto"/>
              <w:right w:val="single" w:sz="8" w:space="0" w:color="000000"/>
            </w:tcBorders>
            <w:shd w:val="clear" w:color="auto" w:fill="auto"/>
            <w:vAlign w:val="center"/>
            <w:hideMark/>
          </w:tcPr>
          <w:p w14:paraId="30459DE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SEMANA</w:t>
            </w:r>
          </w:p>
        </w:tc>
      </w:tr>
      <w:tr w:rsidR="00B52923" w:rsidRPr="00B52923" w14:paraId="4A7A99BF" w14:textId="77777777" w:rsidTr="00B52923">
        <w:trPr>
          <w:trHeight w:val="330"/>
          <w:jc w:val="center"/>
        </w:trPr>
        <w:tc>
          <w:tcPr>
            <w:tcW w:w="5834"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14:paraId="4EF7A18C" w14:textId="77777777" w:rsidR="00B52923" w:rsidRPr="00B52923" w:rsidRDefault="00B52923">
            <w:pPr>
              <w:spacing w:after="0" w:line="240" w:lineRule="auto"/>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xml:space="preserve">CAPACITACIONES Y ENTRENAMIENTO EN GENERAL </w:t>
            </w:r>
          </w:p>
        </w:tc>
        <w:tc>
          <w:tcPr>
            <w:tcW w:w="356" w:type="dxa"/>
            <w:tcBorders>
              <w:top w:val="nil"/>
              <w:left w:val="nil"/>
              <w:bottom w:val="single" w:sz="8" w:space="0" w:color="auto"/>
              <w:right w:val="single" w:sz="8" w:space="0" w:color="auto"/>
            </w:tcBorders>
            <w:shd w:val="clear" w:color="auto" w:fill="auto"/>
            <w:vAlign w:val="center"/>
            <w:hideMark/>
          </w:tcPr>
          <w:p w14:paraId="0CFD4FE7"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1</w:t>
            </w:r>
          </w:p>
        </w:tc>
        <w:tc>
          <w:tcPr>
            <w:tcW w:w="354" w:type="dxa"/>
            <w:tcBorders>
              <w:top w:val="nil"/>
              <w:left w:val="nil"/>
              <w:bottom w:val="single" w:sz="8" w:space="0" w:color="auto"/>
              <w:right w:val="single" w:sz="8" w:space="0" w:color="auto"/>
            </w:tcBorders>
            <w:shd w:val="clear" w:color="auto" w:fill="auto"/>
            <w:vAlign w:val="center"/>
            <w:hideMark/>
          </w:tcPr>
          <w:p w14:paraId="6CEF14CD"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2</w:t>
            </w:r>
          </w:p>
        </w:tc>
        <w:tc>
          <w:tcPr>
            <w:tcW w:w="349" w:type="dxa"/>
            <w:tcBorders>
              <w:top w:val="nil"/>
              <w:left w:val="nil"/>
              <w:bottom w:val="single" w:sz="8" w:space="0" w:color="auto"/>
              <w:right w:val="single" w:sz="8" w:space="0" w:color="auto"/>
            </w:tcBorders>
            <w:shd w:val="clear" w:color="auto" w:fill="auto"/>
            <w:vAlign w:val="center"/>
            <w:hideMark/>
          </w:tcPr>
          <w:p w14:paraId="2AFDEC0B"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3</w:t>
            </w:r>
          </w:p>
        </w:tc>
        <w:tc>
          <w:tcPr>
            <w:tcW w:w="349" w:type="dxa"/>
            <w:tcBorders>
              <w:top w:val="nil"/>
              <w:left w:val="nil"/>
              <w:bottom w:val="single" w:sz="8" w:space="0" w:color="auto"/>
              <w:right w:val="single" w:sz="8" w:space="0" w:color="auto"/>
            </w:tcBorders>
            <w:shd w:val="clear" w:color="auto" w:fill="auto"/>
            <w:vAlign w:val="center"/>
            <w:hideMark/>
          </w:tcPr>
          <w:p w14:paraId="6A55274D"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4</w:t>
            </w:r>
          </w:p>
        </w:tc>
        <w:tc>
          <w:tcPr>
            <w:tcW w:w="349" w:type="dxa"/>
            <w:tcBorders>
              <w:top w:val="nil"/>
              <w:left w:val="nil"/>
              <w:bottom w:val="single" w:sz="8" w:space="0" w:color="auto"/>
              <w:right w:val="single" w:sz="8" w:space="0" w:color="auto"/>
            </w:tcBorders>
            <w:shd w:val="clear" w:color="auto" w:fill="auto"/>
            <w:vAlign w:val="center"/>
            <w:hideMark/>
          </w:tcPr>
          <w:p w14:paraId="5FD1B5D9"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5</w:t>
            </w:r>
          </w:p>
        </w:tc>
        <w:tc>
          <w:tcPr>
            <w:tcW w:w="349" w:type="dxa"/>
            <w:tcBorders>
              <w:top w:val="nil"/>
              <w:left w:val="nil"/>
              <w:bottom w:val="single" w:sz="8" w:space="0" w:color="auto"/>
              <w:right w:val="single" w:sz="8" w:space="0" w:color="auto"/>
            </w:tcBorders>
            <w:shd w:val="clear" w:color="auto" w:fill="auto"/>
            <w:vAlign w:val="center"/>
            <w:hideMark/>
          </w:tcPr>
          <w:p w14:paraId="0B3A2FDC"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6</w:t>
            </w:r>
          </w:p>
        </w:tc>
        <w:tc>
          <w:tcPr>
            <w:tcW w:w="349" w:type="dxa"/>
            <w:tcBorders>
              <w:top w:val="nil"/>
              <w:left w:val="nil"/>
              <w:bottom w:val="single" w:sz="8" w:space="0" w:color="auto"/>
              <w:right w:val="single" w:sz="8" w:space="0" w:color="auto"/>
            </w:tcBorders>
            <w:shd w:val="clear" w:color="auto" w:fill="auto"/>
            <w:vAlign w:val="center"/>
            <w:hideMark/>
          </w:tcPr>
          <w:p w14:paraId="524ABF39"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7</w:t>
            </w:r>
          </w:p>
        </w:tc>
        <w:tc>
          <w:tcPr>
            <w:tcW w:w="349" w:type="dxa"/>
            <w:tcBorders>
              <w:top w:val="nil"/>
              <w:left w:val="nil"/>
              <w:bottom w:val="single" w:sz="8" w:space="0" w:color="auto"/>
              <w:right w:val="single" w:sz="8" w:space="0" w:color="auto"/>
            </w:tcBorders>
            <w:shd w:val="clear" w:color="auto" w:fill="auto"/>
            <w:vAlign w:val="center"/>
            <w:hideMark/>
          </w:tcPr>
          <w:p w14:paraId="1896BF4F"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8</w:t>
            </w:r>
          </w:p>
        </w:tc>
        <w:tc>
          <w:tcPr>
            <w:tcW w:w="349" w:type="dxa"/>
            <w:tcBorders>
              <w:top w:val="nil"/>
              <w:left w:val="nil"/>
              <w:bottom w:val="single" w:sz="8" w:space="0" w:color="auto"/>
              <w:right w:val="single" w:sz="8" w:space="0" w:color="auto"/>
            </w:tcBorders>
            <w:shd w:val="clear" w:color="auto" w:fill="auto"/>
            <w:vAlign w:val="center"/>
            <w:hideMark/>
          </w:tcPr>
          <w:p w14:paraId="6A35E5C1"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9</w:t>
            </w:r>
          </w:p>
        </w:tc>
        <w:tc>
          <w:tcPr>
            <w:tcW w:w="407" w:type="dxa"/>
            <w:tcBorders>
              <w:top w:val="nil"/>
              <w:left w:val="nil"/>
              <w:bottom w:val="single" w:sz="8" w:space="0" w:color="auto"/>
              <w:right w:val="single" w:sz="8" w:space="0" w:color="auto"/>
            </w:tcBorders>
            <w:shd w:val="clear" w:color="auto" w:fill="auto"/>
            <w:vAlign w:val="center"/>
            <w:hideMark/>
          </w:tcPr>
          <w:p w14:paraId="30BC15D3"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10</w:t>
            </w:r>
          </w:p>
        </w:tc>
        <w:tc>
          <w:tcPr>
            <w:tcW w:w="407" w:type="dxa"/>
            <w:tcBorders>
              <w:top w:val="nil"/>
              <w:left w:val="nil"/>
              <w:bottom w:val="single" w:sz="8" w:space="0" w:color="auto"/>
              <w:right w:val="single" w:sz="8" w:space="0" w:color="auto"/>
            </w:tcBorders>
            <w:shd w:val="clear" w:color="auto" w:fill="auto"/>
            <w:vAlign w:val="center"/>
            <w:hideMark/>
          </w:tcPr>
          <w:p w14:paraId="3A9E0B08"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11</w:t>
            </w:r>
          </w:p>
        </w:tc>
        <w:tc>
          <w:tcPr>
            <w:tcW w:w="407" w:type="dxa"/>
            <w:tcBorders>
              <w:top w:val="nil"/>
              <w:left w:val="nil"/>
              <w:bottom w:val="single" w:sz="8" w:space="0" w:color="auto"/>
              <w:right w:val="single" w:sz="8" w:space="0" w:color="auto"/>
            </w:tcBorders>
            <w:shd w:val="clear" w:color="auto" w:fill="auto"/>
            <w:vAlign w:val="center"/>
            <w:hideMark/>
          </w:tcPr>
          <w:p w14:paraId="5C1A0167"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12</w:t>
            </w:r>
          </w:p>
        </w:tc>
        <w:tc>
          <w:tcPr>
            <w:tcW w:w="407" w:type="dxa"/>
            <w:tcBorders>
              <w:top w:val="nil"/>
              <w:left w:val="nil"/>
              <w:bottom w:val="single" w:sz="8" w:space="0" w:color="auto"/>
              <w:right w:val="single" w:sz="8" w:space="0" w:color="auto"/>
            </w:tcBorders>
            <w:shd w:val="clear" w:color="auto" w:fill="auto"/>
            <w:vAlign w:val="center"/>
            <w:hideMark/>
          </w:tcPr>
          <w:p w14:paraId="6CB4C1E7"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13</w:t>
            </w:r>
          </w:p>
        </w:tc>
        <w:tc>
          <w:tcPr>
            <w:tcW w:w="407" w:type="dxa"/>
            <w:tcBorders>
              <w:top w:val="nil"/>
              <w:left w:val="nil"/>
              <w:bottom w:val="single" w:sz="8" w:space="0" w:color="auto"/>
              <w:right w:val="single" w:sz="8" w:space="0" w:color="auto"/>
            </w:tcBorders>
            <w:shd w:val="clear" w:color="auto" w:fill="auto"/>
            <w:vAlign w:val="center"/>
            <w:hideMark/>
          </w:tcPr>
          <w:p w14:paraId="6D7FB3ED"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14</w:t>
            </w:r>
          </w:p>
        </w:tc>
        <w:tc>
          <w:tcPr>
            <w:tcW w:w="407" w:type="dxa"/>
            <w:tcBorders>
              <w:top w:val="nil"/>
              <w:left w:val="nil"/>
              <w:bottom w:val="single" w:sz="8" w:space="0" w:color="auto"/>
              <w:right w:val="single" w:sz="8" w:space="0" w:color="auto"/>
            </w:tcBorders>
            <w:shd w:val="clear" w:color="auto" w:fill="auto"/>
            <w:vAlign w:val="center"/>
            <w:hideMark/>
          </w:tcPr>
          <w:p w14:paraId="5726726C"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15</w:t>
            </w:r>
          </w:p>
        </w:tc>
        <w:tc>
          <w:tcPr>
            <w:tcW w:w="407" w:type="dxa"/>
            <w:tcBorders>
              <w:top w:val="nil"/>
              <w:left w:val="nil"/>
              <w:bottom w:val="single" w:sz="8" w:space="0" w:color="auto"/>
              <w:right w:val="single" w:sz="8" w:space="0" w:color="auto"/>
            </w:tcBorders>
            <w:shd w:val="clear" w:color="auto" w:fill="auto"/>
            <w:vAlign w:val="center"/>
            <w:hideMark/>
          </w:tcPr>
          <w:p w14:paraId="790085A7"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16</w:t>
            </w:r>
          </w:p>
        </w:tc>
        <w:tc>
          <w:tcPr>
            <w:tcW w:w="407" w:type="dxa"/>
            <w:tcBorders>
              <w:top w:val="nil"/>
              <w:left w:val="nil"/>
              <w:bottom w:val="single" w:sz="8" w:space="0" w:color="auto"/>
              <w:right w:val="single" w:sz="8" w:space="0" w:color="auto"/>
            </w:tcBorders>
            <w:shd w:val="clear" w:color="auto" w:fill="auto"/>
            <w:vAlign w:val="center"/>
            <w:hideMark/>
          </w:tcPr>
          <w:p w14:paraId="24145181"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17</w:t>
            </w:r>
          </w:p>
        </w:tc>
        <w:tc>
          <w:tcPr>
            <w:tcW w:w="407" w:type="dxa"/>
            <w:tcBorders>
              <w:top w:val="nil"/>
              <w:left w:val="nil"/>
              <w:bottom w:val="single" w:sz="8" w:space="0" w:color="auto"/>
              <w:right w:val="single" w:sz="8" w:space="0" w:color="auto"/>
            </w:tcBorders>
            <w:shd w:val="clear" w:color="auto" w:fill="auto"/>
            <w:vAlign w:val="center"/>
            <w:hideMark/>
          </w:tcPr>
          <w:p w14:paraId="3A8782D4"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18</w:t>
            </w:r>
          </w:p>
        </w:tc>
        <w:tc>
          <w:tcPr>
            <w:tcW w:w="407" w:type="dxa"/>
            <w:tcBorders>
              <w:top w:val="nil"/>
              <w:left w:val="nil"/>
              <w:bottom w:val="single" w:sz="8" w:space="0" w:color="auto"/>
              <w:right w:val="single" w:sz="8" w:space="0" w:color="auto"/>
            </w:tcBorders>
            <w:shd w:val="clear" w:color="auto" w:fill="auto"/>
            <w:vAlign w:val="center"/>
            <w:hideMark/>
          </w:tcPr>
          <w:p w14:paraId="7BB2C4FF"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19</w:t>
            </w:r>
          </w:p>
        </w:tc>
        <w:tc>
          <w:tcPr>
            <w:tcW w:w="407" w:type="dxa"/>
            <w:tcBorders>
              <w:top w:val="nil"/>
              <w:left w:val="nil"/>
              <w:bottom w:val="single" w:sz="8" w:space="0" w:color="auto"/>
              <w:right w:val="single" w:sz="8" w:space="0" w:color="auto"/>
            </w:tcBorders>
            <w:shd w:val="clear" w:color="auto" w:fill="auto"/>
            <w:vAlign w:val="center"/>
            <w:hideMark/>
          </w:tcPr>
          <w:p w14:paraId="143C5D81"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20</w:t>
            </w:r>
          </w:p>
        </w:tc>
        <w:tc>
          <w:tcPr>
            <w:tcW w:w="407" w:type="dxa"/>
            <w:tcBorders>
              <w:top w:val="nil"/>
              <w:left w:val="nil"/>
              <w:bottom w:val="single" w:sz="8" w:space="0" w:color="auto"/>
              <w:right w:val="single" w:sz="8" w:space="0" w:color="auto"/>
            </w:tcBorders>
            <w:shd w:val="clear" w:color="auto" w:fill="auto"/>
            <w:vAlign w:val="center"/>
            <w:hideMark/>
          </w:tcPr>
          <w:p w14:paraId="6ADBE2DF"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21</w:t>
            </w:r>
          </w:p>
        </w:tc>
        <w:tc>
          <w:tcPr>
            <w:tcW w:w="407" w:type="dxa"/>
            <w:tcBorders>
              <w:top w:val="nil"/>
              <w:left w:val="nil"/>
              <w:bottom w:val="single" w:sz="8" w:space="0" w:color="auto"/>
              <w:right w:val="single" w:sz="8" w:space="0" w:color="auto"/>
            </w:tcBorders>
            <w:shd w:val="clear" w:color="auto" w:fill="auto"/>
            <w:vAlign w:val="center"/>
            <w:hideMark/>
          </w:tcPr>
          <w:p w14:paraId="109B6A05"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22</w:t>
            </w:r>
          </w:p>
        </w:tc>
        <w:tc>
          <w:tcPr>
            <w:tcW w:w="407" w:type="dxa"/>
            <w:tcBorders>
              <w:top w:val="nil"/>
              <w:left w:val="nil"/>
              <w:bottom w:val="single" w:sz="8" w:space="0" w:color="auto"/>
              <w:right w:val="single" w:sz="8" w:space="0" w:color="auto"/>
            </w:tcBorders>
            <w:shd w:val="clear" w:color="auto" w:fill="auto"/>
            <w:vAlign w:val="center"/>
            <w:hideMark/>
          </w:tcPr>
          <w:p w14:paraId="353EEF99" w14:textId="77777777" w:rsidR="00B52923" w:rsidRPr="00B52923" w:rsidRDefault="00B52923">
            <w:pPr>
              <w:spacing w:after="0" w:line="240" w:lineRule="auto"/>
              <w:jc w:val="center"/>
              <w:rPr>
                <w:rFonts w:ascii="Arial" w:eastAsia="Times New Roman" w:hAnsi="Arial" w:cs="Arial"/>
                <w:b/>
                <w:bCs/>
                <w:color w:val="000000" w:themeColor="text1"/>
                <w:sz w:val="24"/>
                <w:szCs w:val="24"/>
                <w:lang w:val="es-ES" w:eastAsia="es-ES"/>
              </w:rPr>
            </w:pPr>
            <w:r w:rsidRPr="00B52923">
              <w:rPr>
                <w:rFonts w:ascii="Arial" w:eastAsia="Times New Roman" w:hAnsi="Arial" w:cs="Arial"/>
                <w:b/>
                <w:bCs/>
                <w:color w:val="000000" w:themeColor="text1"/>
                <w:sz w:val="24"/>
                <w:szCs w:val="24"/>
                <w:lang w:val="es-ES" w:eastAsia="es-ES"/>
              </w:rPr>
              <w:t>23</w:t>
            </w:r>
          </w:p>
        </w:tc>
      </w:tr>
      <w:tr w:rsidR="00B52923" w:rsidRPr="00B52923" w14:paraId="64823A7A" w14:textId="77777777" w:rsidTr="00B52923">
        <w:trPr>
          <w:trHeight w:val="435"/>
          <w:jc w:val="center"/>
        </w:trPr>
        <w:tc>
          <w:tcPr>
            <w:tcW w:w="716" w:type="dxa"/>
            <w:vMerge w:val="restart"/>
            <w:tcBorders>
              <w:top w:val="nil"/>
              <w:left w:val="single" w:sz="8" w:space="0" w:color="auto"/>
              <w:bottom w:val="single" w:sz="4" w:space="0" w:color="auto"/>
              <w:right w:val="single" w:sz="4" w:space="0" w:color="auto"/>
            </w:tcBorders>
            <w:shd w:val="clear" w:color="auto" w:fill="auto"/>
            <w:noWrap/>
            <w:vAlign w:val="center"/>
            <w:hideMark/>
          </w:tcPr>
          <w:p w14:paraId="5C691412"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1</w:t>
            </w:r>
          </w:p>
        </w:tc>
        <w:tc>
          <w:tcPr>
            <w:tcW w:w="2279" w:type="dxa"/>
            <w:vMerge w:val="restart"/>
            <w:tcBorders>
              <w:top w:val="nil"/>
              <w:left w:val="single" w:sz="4" w:space="0" w:color="auto"/>
              <w:bottom w:val="single" w:sz="4" w:space="0" w:color="auto"/>
              <w:right w:val="single" w:sz="4" w:space="0" w:color="auto"/>
            </w:tcBorders>
            <w:shd w:val="clear" w:color="auto" w:fill="auto"/>
            <w:vAlign w:val="center"/>
            <w:hideMark/>
          </w:tcPr>
          <w:p w14:paraId="4633CEA8"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Inducción específica de Sitio – Descripción del Proyecto  - Reglamento de Higiene y Seguridad Industrial</w:t>
            </w:r>
          </w:p>
        </w:tc>
        <w:tc>
          <w:tcPr>
            <w:tcW w:w="1136" w:type="dxa"/>
            <w:vMerge w:val="restart"/>
            <w:tcBorders>
              <w:top w:val="nil"/>
              <w:left w:val="single" w:sz="4" w:space="0" w:color="auto"/>
              <w:bottom w:val="single" w:sz="4" w:space="0" w:color="auto"/>
              <w:right w:val="nil"/>
            </w:tcBorders>
            <w:shd w:val="clear" w:color="auto" w:fill="auto"/>
            <w:vAlign w:val="center"/>
            <w:hideMark/>
          </w:tcPr>
          <w:p w14:paraId="4C8BCDE2"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En i</w:t>
            </w:r>
            <w:r w:rsidRPr="00B52923">
              <w:rPr>
                <w:rFonts w:ascii="Arial" w:eastAsia="Times New Roman" w:hAnsi="Arial" w:cs="Arial"/>
                <w:color w:val="000000" w:themeColor="text1"/>
                <w:sz w:val="18"/>
                <w:szCs w:val="20"/>
                <w:lang w:val="es-ES" w:eastAsia="es-ES"/>
              </w:rPr>
              <w:t>nducciones</w:t>
            </w:r>
          </w:p>
        </w:tc>
        <w:tc>
          <w:tcPr>
            <w:tcW w:w="1278" w:type="dxa"/>
            <w:vMerge w:val="restart"/>
            <w:tcBorders>
              <w:top w:val="nil"/>
              <w:left w:val="single" w:sz="4" w:space="0" w:color="auto"/>
              <w:bottom w:val="single" w:sz="4" w:space="0" w:color="000000"/>
              <w:right w:val="single" w:sz="8" w:space="0" w:color="auto"/>
            </w:tcBorders>
            <w:shd w:val="clear" w:color="auto" w:fill="auto"/>
            <w:vAlign w:val="center"/>
            <w:hideMark/>
          </w:tcPr>
          <w:p w14:paraId="2A66428D"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Coordinador SST</w:t>
            </w:r>
          </w:p>
        </w:tc>
        <w:tc>
          <w:tcPr>
            <w:tcW w:w="425" w:type="dxa"/>
            <w:tcBorders>
              <w:top w:val="nil"/>
              <w:left w:val="nil"/>
              <w:bottom w:val="single" w:sz="8" w:space="0" w:color="auto"/>
              <w:right w:val="single" w:sz="8" w:space="0" w:color="auto"/>
            </w:tcBorders>
            <w:shd w:val="clear" w:color="auto" w:fill="auto"/>
            <w:vAlign w:val="center"/>
            <w:hideMark/>
          </w:tcPr>
          <w:p w14:paraId="3013E0D5"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P</w:t>
            </w:r>
          </w:p>
        </w:tc>
        <w:tc>
          <w:tcPr>
            <w:tcW w:w="356" w:type="dxa"/>
            <w:tcBorders>
              <w:top w:val="nil"/>
              <w:left w:val="nil"/>
              <w:bottom w:val="single" w:sz="4" w:space="0" w:color="auto"/>
              <w:right w:val="single" w:sz="4" w:space="0" w:color="auto"/>
            </w:tcBorders>
            <w:shd w:val="clear" w:color="auto" w:fill="auto"/>
            <w:vAlign w:val="center"/>
            <w:hideMark/>
          </w:tcPr>
          <w:p w14:paraId="05A51B6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nil"/>
              <w:left w:val="nil"/>
              <w:bottom w:val="single" w:sz="4" w:space="0" w:color="auto"/>
              <w:right w:val="single" w:sz="4" w:space="0" w:color="auto"/>
            </w:tcBorders>
            <w:shd w:val="clear" w:color="auto" w:fill="auto"/>
            <w:vAlign w:val="center"/>
            <w:hideMark/>
          </w:tcPr>
          <w:p w14:paraId="2A1917F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1FB8EE2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1495AB2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4CD3041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56504D1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61AAD67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71F3061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133CD52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1FC91EB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1AD2B0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B577FE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16D1D5A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0AFD217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BFA5B0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E82F23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093C7B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0061316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BB16E0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0D5BC3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2A22D0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12A6FF8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2BA498A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1F4C84F5" w14:textId="77777777" w:rsidTr="00B52923">
        <w:trPr>
          <w:trHeight w:val="405"/>
          <w:jc w:val="center"/>
        </w:trPr>
        <w:tc>
          <w:tcPr>
            <w:tcW w:w="716" w:type="dxa"/>
            <w:vMerge/>
            <w:tcBorders>
              <w:top w:val="nil"/>
              <w:left w:val="single" w:sz="8" w:space="0" w:color="auto"/>
              <w:bottom w:val="single" w:sz="4" w:space="0" w:color="auto"/>
              <w:right w:val="single" w:sz="4" w:space="0" w:color="auto"/>
            </w:tcBorders>
            <w:shd w:val="clear" w:color="auto" w:fill="auto"/>
            <w:vAlign w:val="center"/>
            <w:hideMark/>
          </w:tcPr>
          <w:p w14:paraId="730A5068"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2279" w:type="dxa"/>
            <w:vMerge/>
            <w:tcBorders>
              <w:top w:val="nil"/>
              <w:left w:val="single" w:sz="4" w:space="0" w:color="auto"/>
              <w:bottom w:val="single" w:sz="4" w:space="0" w:color="auto"/>
              <w:right w:val="single" w:sz="4" w:space="0" w:color="auto"/>
            </w:tcBorders>
            <w:shd w:val="clear" w:color="auto" w:fill="auto"/>
            <w:vAlign w:val="center"/>
            <w:hideMark/>
          </w:tcPr>
          <w:p w14:paraId="6DBB89CF"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1136" w:type="dxa"/>
            <w:vMerge/>
            <w:tcBorders>
              <w:top w:val="nil"/>
              <w:left w:val="single" w:sz="4" w:space="0" w:color="auto"/>
              <w:bottom w:val="single" w:sz="4" w:space="0" w:color="auto"/>
              <w:right w:val="nil"/>
            </w:tcBorders>
            <w:shd w:val="clear" w:color="auto" w:fill="auto"/>
            <w:vAlign w:val="center"/>
            <w:hideMark/>
          </w:tcPr>
          <w:p w14:paraId="4EA2B6EB"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1278" w:type="dxa"/>
            <w:vMerge/>
            <w:tcBorders>
              <w:top w:val="nil"/>
              <w:left w:val="single" w:sz="4" w:space="0" w:color="auto"/>
              <w:bottom w:val="single" w:sz="4" w:space="0" w:color="000000"/>
              <w:right w:val="single" w:sz="8" w:space="0" w:color="auto"/>
            </w:tcBorders>
            <w:shd w:val="clear" w:color="auto" w:fill="auto"/>
            <w:vAlign w:val="center"/>
            <w:hideMark/>
          </w:tcPr>
          <w:p w14:paraId="535044CA"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425" w:type="dxa"/>
            <w:tcBorders>
              <w:top w:val="nil"/>
              <w:left w:val="nil"/>
              <w:bottom w:val="single" w:sz="8" w:space="0" w:color="auto"/>
              <w:right w:val="single" w:sz="8" w:space="0" w:color="auto"/>
            </w:tcBorders>
            <w:shd w:val="clear" w:color="auto" w:fill="auto"/>
            <w:vAlign w:val="center"/>
            <w:hideMark/>
          </w:tcPr>
          <w:p w14:paraId="496BD70B"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E</w:t>
            </w:r>
          </w:p>
        </w:tc>
        <w:tc>
          <w:tcPr>
            <w:tcW w:w="356" w:type="dxa"/>
            <w:tcBorders>
              <w:top w:val="nil"/>
              <w:left w:val="nil"/>
              <w:bottom w:val="single" w:sz="4" w:space="0" w:color="auto"/>
              <w:right w:val="single" w:sz="4" w:space="0" w:color="auto"/>
            </w:tcBorders>
            <w:shd w:val="clear" w:color="auto" w:fill="auto"/>
            <w:vAlign w:val="center"/>
            <w:hideMark/>
          </w:tcPr>
          <w:p w14:paraId="49259CC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nil"/>
              <w:left w:val="nil"/>
              <w:bottom w:val="single" w:sz="4" w:space="0" w:color="auto"/>
              <w:right w:val="single" w:sz="4" w:space="0" w:color="auto"/>
            </w:tcBorders>
            <w:shd w:val="clear" w:color="auto" w:fill="auto"/>
            <w:vAlign w:val="center"/>
            <w:hideMark/>
          </w:tcPr>
          <w:p w14:paraId="42FC920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6E7BDE0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2102970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7B69B12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20BE006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34235F1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4C03DB1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4AF98E4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2D3E9B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6BB27D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4F3583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68B0C9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1F6DFC6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979D51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1EF9D2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06BDE6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55408A2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8001D5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7721DB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FEA0B0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0B5214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2FCB24B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25C66A4C" w14:textId="77777777" w:rsidTr="00B52923">
        <w:trPr>
          <w:trHeight w:val="315"/>
          <w:jc w:val="center"/>
        </w:trPr>
        <w:tc>
          <w:tcPr>
            <w:tcW w:w="716" w:type="dxa"/>
            <w:vMerge w:val="restart"/>
            <w:tcBorders>
              <w:top w:val="nil"/>
              <w:left w:val="single" w:sz="8" w:space="0" w:color="auto"/>
              <w:bottom w:val="single" w:sz="4" w:space="0" w:color="auto"/>
              <w:right w:val="single" w:sz="4" w:space="0" w:color="auto"/>
            </w:tcBorders>
            <w:shd w:val="clear" w:color="auto" w:fill="auto"/>
            <w:noWrap/>
            <w:vAlign w:val="center"/>
            <w:hideMark/>
          </w:tcPr>
          <w:p w14:paraId="559563E0"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2</w:t>
            </w:r>
          </w:p>
        </w:tc>
        <w:tc>
          <w:tcPr>
            <w:tcW w:w="2279" w:type="dxa"/>
            <w:vMerge w:val="restart"/>
            <w:tcBorders>
              <w:top w:val="nil"/>
              <w:left w:val="single" w:sz="4" w:space="0" w:color="auto"/>
              <w:bottom w:val="single" w:sz="4" w:space="0" w:color="auto"/>
              <w:right w:val="single" w:sz="4" w:space="0" w:color="auto"/>
            </w:tcBorders>
            <w:shd w:val="clear" w:color="auto" w:fill="auto"/>
            <w:vAlign w:val="center"/>
            <w:hideMark/>
          </w:tcPr>
          <w:p w14:paraId="5F255D0B"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 xml:space="preserve">Políticas de la Compañía </w:t>
            </w:r>
          </w:p>
        </w:tc>
        <w:tc>
          <w:tcPr>
            <w:tcW w:w="1136" w:type="dxa"/>
            <w:vMerge w:val="restart"/>
            <w:tcBorders>
              <w:top w:val="nil"/>
              <w:left w:val="single" w:sz="4" w:space="0" w:color="auto"/>
              <w:bottom w:val="single" w:sz="4" w:space="0" w:color="auto"/>
              <w:right w:val="nil"/>
            </w:tcBorders>
            <w:shd w:val="clear" w:color="auto" w:fill="auto"/>
            <w:vAlign w:val="center"/>
            <w:hideMark/>
          </w:tcPr>
          <w:p w14:paraId="376F5294"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 xml:space="preserve">Semanal </w:t>
            </w:r>
          </w:p>
        </w:tc>
        <w:tc>
          <w:tcPr>
            <w:tcW w:w="1278" w:type="dxa"/>
            <w:vMerge w:val="restart"/>
            <w:tcBorders>
              <w:top w:val="nil"/>
              <w:left w:val="single" w:sz="4" w:space="0" w:color="auto"/>
              <w:bottom w:val="single" w:sz="4" w:space="0" w:color="000000"/>
              <w:right w:val="single" w:sz="8" w:space="0" w:color="auto"/>
            </w:tcBorders>
            <w:shd w:val="clear" w:color="auto" w:fill="auto"/>
            <w:vAlign w:val="center"/>
            <w:hideMark/>
          </w:tcPr>
          <w:p w14:paraId="44BFBA9A"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Coordinador SST</w:t>
            </w:r>
          </w:p>
        </w:tc>
        <w:tc>
          <w:tcPr>
            <w:tcW w:w="425" w:type="dxa"/>
            <w:tcBorders>
              <w:top w:val="nil"/>
              <w:left w:val="nil"/>
              <w:bottom w:val="single" w:sz="8" w:space="0" w:color="auto"/>
              <w:right w:val="single" w:sz="8" w:space="0" w:color="auto"/>
            </w:tcBorders>
            <w:shd w:val="clear" w:color="auto" w:fill="auto"/>
            <w:vAlign w:val="center"/>
            <w:hideMark/>
          </w:tcPr>
          <w:p w14:paraId="0A6680B0"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P</w:t>
            </w:r>
          </w:p>
        </w:tc>
        <w:tc>
          <w:tcPr>
            <w:tcW w:w="356" w:type="dxa"/>
            <w:tcBorders>
              <w:top w:val="nil"/>
              <w:left w:val="nil"/>
              <w:bottom w:val="single" w:sz="4" w:space="0" w:color="auto"/>
              <w:right w:val="single" w:sz="4" w:space="0" w:color="auto"/>
            </w:tcBorders>
            <w:shd w:val="clear" w:color="auto" w:fill="auto"/>
            <w:vAlign w:val="center"/>
            <w:hideMark/>
          </w:tcPr>
          <w:p w14:paraId="1963922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nil"/>
              <w:left w:val="nil"/>
              <w:bottom w:val="single" w:sz="4" w:space="0" w:color="auto"/>
              <w:right w:val="single" w:sz="4" w:space="0" w:color="auto"/>
            </w:tcBorders>
            <w:shd w:val="clear" w:color="auto" w:fill="auto"/>
            <w:vAlign w:val="center"/>
            <w:hideMark/>
          </w:tcPr>
          <w:p w14:paraId="1BEA3D6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044184F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6096993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0C8100F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4C0ED4B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7003CAF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5C8E7F6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61BAA79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0BC8B3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C35E01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9E3097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5EF8AD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11ADA40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D79B50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12267E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FF979D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10C2F96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2E7B4C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E0ED22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9A184F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14773DF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3D92049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2ABF84E3" w14:textId="77777777" w:rsidTr="00B52923">
        <w:trPr>
          <w:trHeight w:val="315"/>
          <w:jc w:val="center"/>
        </w:trPr>
        <w:tc>
          <w:tcPr>
            <w:tcW w:w="716" w:type="dxa"/>
            <w:vMerge/>
            <w:tcBorders>
              <w:top w:val="nil"/>
              <w:left w:val="single" w:sz="8" w:space="0" w:color="auto"/>
              <w:bottom w:val="single" w:sz="4" w:space="0" w:color="auto"/>
              <w:right w:val="single" w:sz="4" w:space="0" w:color="auto"/>
            </w:tcBorders>
            <w:shd w:val="clear" w:color="auto" w:fill="auto"/>
            <w:vAlign w:val="center"/>
            <w:hideMark/>
          </w:tcPr>
          <w:p w14:paraId="47E8B8DB"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2279" w:type="dxa"/>
            <w:vMerge/>
            <w:tcBorders>
              <w:top w:val="nil"/>
              <w:left w:val="single" w:sz="4" w:space="0" w:color="auto"/>
              <w:bottom w:val="single" w:sz="4" w:space="0" w:color="auto"/>
              <w:right w:val="single" w:sz="4" w:space="0" w:color="auto"/>
            </w:tcBorders>
            <w:shd w:val="clear" w:color="auto" w:fill="auto"/>
            <w:vAlign w:val="center"/>
            <w:hideMark/>
          </w:tcPr>
          <w:p w14:paraId="46087BD4"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1136" w:type="dxa"/>
            <w:vMerge/>
            <w:tcBorders>
              <w:top w:val="nil"/>
              <w:left w:val="single" w:sz="4" w:space="0" w:color="auto"/>
              <w:bottom w:val="single" w:sz="4" w:space="0" w:color="auto"/>
              <w:right w:val="nil"/>
            </w:tcBorders>
            <w:shd w:val="clear" w:color="auto" w:fill="auto"/>
            <w:vAlign w:val="center"/>
            <w:hideMark/>
          </w:tcPr>
          <w:p w14:paraId="4E835ECA"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1278" w:type="dxa"/>
            <w:vMerge/>
            <w:tcBorders>
              <w:top w:val="nil"/>
              <w:left w:val="single" w:sz="4" w:space="0" w:color="auto"/>
              <w:bottom w:val="single" w:sz="4" w:space="0" w:color="000000"/>
              <w:right w:val="single" w:sz="8" w:space="0" w:color="auto"/>
            </w:tcBorders>
            <w:shd w:val="clear" w:color="auto" w:fill="auto"/>
            <w:vAlign w:val="center"/>
            <w:hideMark/>
          </w:tcPr>
          <w:p w14:paraId="20D83F01"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425" w:type="dxa"/>
            <w:tcBorders>
              <w:top w:val="nil"/>
              <w:left w:val="nil"/>
              <w:bottom w:val="single" w:sz="8" w:space="0" w:color="auto"/>
              <w:right w:val="single" w:sz="8" w:space="0" w:color="auto"/>
            </w:tcBorders>
            <w:shd w:val="clear" w:color="auto" w:fill="auto"/>
            <w:vAlign w:val="center"/>
            <w:hideMark/>
          </w:tcPr>
          <w:p w14:paraId="22F5D81D"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E</w:t>
            </w:r>
          </w:p>
        </w:tc>
        <w:tc>
          <w:tcPr>
            <w:tcW w:w="356" w:type="dxa"/>
            <w:tcBorders>
              <w:top w:val="nil"/>
              <w:left w:val="nil"/>
              <w:bottom w:val="single" w:sz="4" w:space="0" w:color="auto"/>
              <w:right w:val="single" w:sz="4" w:space="0" w:color="auto"/>
            </w:tcBorders>
            <w:shd w:val="clear" w:color="auto" w:fill="auto"/>
            <w:vAlign w:val="center"/>
            <w:hideMark/>
          </w:tcPr>
          <w:p w14:paraId="4C70A6B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nil"/>
              <w:left w:val="nil"/>
              <w:bottom w:val="single" w:sz="4" w:space="0" w:color="auto"/>
              <w:right w:val="single" w:sz="4" w:space="0" w:color="auto"/>
            </w:tcBorders>
            <w:shd w:val="clear" w:color="auto" w:fill="auto"/>
            <w:vAlign w:val="center"/>
            <w:hideMark/>
          </w:tcPr>
          <w:p w14:paraId="18B81CE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6A38ED9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2500358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1412CDF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3075617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2228E40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15C1AE0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423EEEB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358624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0BE42E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E19C2A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D4E658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539AB1F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0AAC94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2F822C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45BD7E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3277ADE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457A56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172220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28F97A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9B9648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6851F20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435A2949" w14:textId="77777777" w:rsidTr="00B52923">
        <w:trPr>
          <w:trHeight w:val="315"/>
          <w:jc w:val="center"/>
        </w:trPr>
        <w:tc>
          <w:tcPr>
            <w:tcW w:w="716" w:type="dxa"/>
            <w:vMerge w:val="restart"/>
            <w:tcBorders>
              <w:top w:val="nil"/>
              <w:left w:val="single" w:sz="8" w:space="0" w:color="auto"/>
              <w:bottom w:val="single" w:sz="4" w:space="0" w:color="auto"/>
              <w:right w:val="single" w:sz="4" w:space="0" w:color="auto"/>
            </w:tcBorders>
            <w:shd w:val="clear" w:color="auto" w:fill="auto"/>
            <w:noWrap/>
            <w:vAlign w:val="center"/>
            <w:hideMark/>
          </w:tcPr>
          <w:p w14:paraId="1059B9BB"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3</w:t>
            </w:r>
          </w:p>
        </w:tc>
        <w:tc>
          <w:tcPr>
            <w:tcW w:w="2279" w:type="dxa"/>
            <w:vMerge w:val="restart"/>
            <w:tcBorders>
              <w:top w:val="nil"/>
              <w:left w:val="single" w:sz="4" w:space="0" w:color="auto"/>
              <w:bottom w:val="single" w:sz="4" w:space="0" w:color="auto"/>
              <w:right w:val="single" w:sz="4" w:space="0" w:color="auto"/>
            </w:tcBorders>
            <w:shd w:val="clear" w:color="auto" w:fill="auto"/>
            <w:vAlign w:val="center"/>
            <w:hideMark/>
          </w:tcPr>
          <w:p w14:paraId="5D36F66D"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SG-SST - Generalidades</w:t>
            </w:r>
          </w:p>
        </w:tc>
        <w:tc>
          <w:tcPr>
            <w:tcW w:w="1136" w:type="dxa"/>
            <w:vMerge w:val="restart"/>
            <w:tcBorders>
              <w:top w:val="nil"/>
              <w:left w:val="single" w:sz="4" w:space="0" w:color="auto"/>
              <w:bottom w:val="single" w:sz="4" w:space="0" w:color="auto"/>
              <w:right w:val="nil"/>
            </w:tcBorders>
            <w:shd w:val="clear" w:color="auto" w:fill="auto"/>
            <w:vAlign w:val="center"/>
            <w:hideMark/>
          </w:tcPr>
          <w:p w14:paraId="209895FB"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 xml:space="preserve">Semanal </w:t>
            </w:r>
          </w:p>
        </w:tc>
        <w:tc>
          <w:tcPr>
            <w:tcW w:w="1278" w:type="dxa"/>
            <w:vMerge w:val="restart"/>
            <w:tcBorders>
              <w:top w:val="nil"/>
              <w:left w:val="single" w:sz="4" w:space="0" w:color="auto"/>
              <w:bottom w:val="single" w:sz="4" w:space="0" w:color="000000"/>
              <w:right w:val="single" w:sz="8" w:space="0" w:color="auto"/>
            </w:tcBorders>
            <w:shd w:val="clear" w:color="auto" w:fill="auto"/>
            <w:vAlign w:val="center"/>
            <w:hideMark/>
          </w:tcPr>
          <w:p w14:paraId="18BE849E"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Coordinador SST</w:t>
            </w:r>
          </w:p>
        </w:tc>
        <w:tc>
          <w:tcPr>
            <w:tcW w:w="425" w:type="dxa"/>
            <w:tcBorders>
              <w:top w:val="nil"/>
              <w:left w:val="nil"/>
              <w:bottom w:val="single" w:sz="8" w:space="0" w:color="auto"/>
              <w:right w:val="single" w:sz="8" w:space="0" w:color="auto"/>
            </w:tcBorders>
            <w:shd w:val="clear" w:color="auto" w:fill="auto"/>
            <w:vAlign w:val="center"/>
            <w:hideMark/>
          </w:tcPr>
          <w:p w14:paraId="5FF27158"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P</w:t>
            </w:r>
          </w:p>
        </w:tc>
        <w:tc>
          <w:tcPr>
            <w:tcW w:w="356" w:type="dxa"/>
            <w:tcBorders>
              <w:top w:val="nil"/>
              <w:left w:val="nil"/>
              <w:bottom w:val="single" w:sz="4" w:space="0" w:color="auto"/>
              <w:right w:val="single" w:sz="4" w:space="0" w:color="auto"/>
            </w:tcBorders>
            <w:shd w:val="clear" w:color="auto" w:fill="auto"/>
            <w:vAlign w:val="center"/>
            <w:hideMark/>
          </w:tcPr>
          <w:p w14:paraId="72F335E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nil"/>
              <w:left w:val="nil"/>
              <w:bottom w:val="single" w:sz="4" w:space="0" w:color="auto"/>
              <w:right w:val="single" w:sz="4" w:space="0" w:color="auto"/>
            </w:tcBorders>
            <w:shd w:val="clear" w:color="auto" w:fill="auto"/>
            <w:vAlign w:val="center"/>
            <w:hideMark/>
          </w:tcPr>
          <w:p w14:paraId="7767BF3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621EF11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581449B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1D5DA29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2C3346E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46341A2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57DB5AC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15354DC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8F5462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48FFF0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1336D13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904C42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06E60D9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2A3681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11DE04B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D67B4B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5E8C172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F615B7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14FE6FF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01B50F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2FE10F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57DC8EA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2A16AE71" w14:textId="77777777" w:rsidTr="00B52923">
        <w:trPr>
          <w:trHeight w:val="315"/>
          <w:jc w:val="center"/>
        </w:trPr>
        <w:tc>
          <w:tcPr>
            <w:tcW w:w="716" w:type="dxa"/>
            <w:vMerge/>
            <w:tcBorders>
              <w:top w:val="nil"/>
              <w:left w:val="single" w:sz="8" w:space="0" w:color="auto"/>
              <w:bottom w:val="single" w:sz="4" w:space="0" w:color="auto"/>
              <w:right w:val="single" w:sz="4" w:space="0" w:color="auto"/>
            </w:tcBorders>
            <w:shd w:val="clear" w:color="auto" w:fill="auto"/>
            <w:vAlign w:val="center"/>
            <w:hideMark/>
          </w:tcPr>
          <w:p w14:paraId="74EEB653"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2279" w:type="dxa"/>
            <w:vMerge/>
            <w:tcBorders>
              <w:top w:val="nil"/>
              <w:left w:val="single" w:sz="4" w:space="0" w:color="auto"/>
              <w:bottom w:val="single" w:sz="4" w:space="0" w:color="auto"/>
              <w:right w:val="single" w:sz="4" w:space="0" w:color="auto"/>
            </w:tcBorders>
            <w:shd w:val="clear" w:color="auto" w:fill="auto"/>
            <w:vAlign w:val="center"/>
            <w:hideMark/>
          </w:tcPr>
          <w:p w14:paraId="04D58212"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1136" w:type="dxa"/>
            <w:vMerge/>
            <w:tcBorders>
              <w:top w:val="nil"/>
              <w:left w:val="single" w:sz="4" w:space="0" w:color="auto"/>
              <w:bottom w:val="single" w:sz="4" w:space="0" w:color="auto"/>
              <w:right w:val="nil"/>
            </w:tcBorders>
            <w:shd w:val="clear" w:color="auto" w:fill="auto"/>
            <w:vAlign w:val="center"/>
            <w:hideMark/>
          </w:tcPr>
          <w:p w14:paraId="0DEBA005"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1278" w:type="dxa"/>
            <w:vMerge/>
            <w:tcBorders>
              <w:top w:val="nil"/>
              <w:left w:val="single" w:sz="4" w:space="0" w:color="auto"/>
              <w:bottom w:val="single" w:sz="4" w:space="0" w:color="000000"/>
              <w:right w:val="single" w:sz="8" w:space="0" w:color="auto"/>
            </w:tcBorders>
            <w:shd w:val="clear" w:color="auto" w:fill="auto"/>
            <w:vAlign w:val="center"/>
            <w:hideMark/>
          </w:tcPr>
          <w:p w14:paraId="23668B21"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425" w:type="dxa"/>
            <w:tcBorders>
              <w:top w:val="nil"/>
              <w:left w:val="nil"/>
              <w:bottom w:val="single" w:sz="8" w:space="0" w:color="auto"/>
              <w:right w:val="single" w:sz="8" w:space="0" w:color="auto"/>
            </w:tcBorders>
            <w:shd w:val="clear" w:color="auto" w:fill="auto"/>
            <w:vAlign w:val="center"/>
            <w:hideMark/>
          </w:tcPr>
          <w:p w14:paraId="2FF42404"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E</w:t>
            </w:r>
          </w:p>
        </w:tc>
        <w:tc>
          <w:tcPr>
            <w:tcW w:w="356" w:type="dxa"/>
            <w:tcBorders>
              <w:top w:val="nil"/>
              <w:left w:val="nil"/>
              <w:bottom w:val="single" w:sz="4" w:space="0" w:color="auto"/>
              <w:right w:val="single" w:sz="4" w:space="0" w:color="auto"/>
            </w:tcBorders>
            <w:shd w:val="clear" w:color="auto" w:fill="auto"/>
            <w:vAlign w:val="center"/>
            <w:hideMark/>
          </w:tcPr>
          <w:p w14:paraId="44167BA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nil"/>
              <w:left w:val="nil"/>
              <w:bottom w:val="single" w:sz="4" w:space="0" w:color="auto"/>
              <w:right w:val="single" w:sz="4" w:space="0" w:color="auto"/>
            </w:tcBorders>
            <w:shd w:val="clear" w:color="auto" w:fill="auto"/>
            <w:vAlign w:val="center"/>
            <w:hideMark/>
          </w:tcPr>
          <w:p w14:paraId="2D938DF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10BA08B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4BECE8A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5AA589B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1BA1C6F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2859D6A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198BB87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2030FFE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12D71E9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1BE15A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451460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CF7D09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5A09C8C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467922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45E5CD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31CCEA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4330534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FF8962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EA42BB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B2D8FA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DEDC04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74F65B3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12C93AB3" w14:textId="77777777" w:rsidTr="00B52923">
        <w:trPr>
          <w:trHeight w:val="315"/>
          <w:jc w:val="center"/>
        </w:trPr>
        <w:tc>
          <w:tcPr>
            <w:tcW w:w="716" w:type="dxa"/>
            <w:vMerge w:val="restart"/>
            <w:tcBorders>
              <w:top w:val="nil"/>
              <w:left w:val="single" w:sz="8" w:space="0" w:color="auto"/>
              <w:bottom w:val="single" w:sz="4" w:space="0" w:color="auto"/>
              <w:right w:val="single" w:sz="4" w:space="0" w:color="auto"/>
            </w:tcBorders>
            <w:shd w:val="clear" w:color="auto" w:fill="auto"/>
            <w:noWrap/>
            <w:vAlign w:val="center"/>
            <w:hideMark/>
          </w:tcPr>
          <w:p w14:paraId="432EEDF5"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4</w:t>
            </w:r>
          </w:p>
        </w:tc>
        <w:tc>
          <w:tcPr>
            <w:tcW w:w="2279" w:type="dxa"/>
            <w:vMerge w:val="restart"/>
            <w:tcBorders>
              <w:top w:val="nil"/>
              <w:left w:val="single" w:sz="4" w:space="0" w:color="auto"/>
              <w:bottom w:val="single" w:sz="4" w:space="0" w:color="auto"/>
              <w:right w:val="single" w:sz="4" w:space="0" w:color="auto"/>
            </w:tcBorders>
            <w:shd w:val="clear" w:color="auto" w:fill="auto"/>
            <w:vAlign w:val="center"/>
            <w:hideMark/>
          </w:tcPr>
          <w:p w14:paraId="7A6B9FB9"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Normas establecidas para cada actividad</w:t>
            </w:r>
          </w:p>
        </w:tc>
        <w:tc>
          <w:tcPr>
            <w:tcW w:w="1136" w:type="dxa"/>
            <w:vMerge w:val="restart"/>
            <w:tcBorders>
              <w:top w:val="nil"/>
              <w:left w:val="single" w:sz="4" w:space="0" w:color="auto"/>
              <w:bottom w:val="single" w:sz="4" w:space="0" w:color="auto"/>
              <w:right w:val="nil"/>
            </w:tcBorders>
            <w:shd w:val="clear" w:color="auto" w:fill="auto"/>
            <w:vAlign w:val="center"/>
            <w:hideMark/>
          </w:tcPr>
          <w:p w14:paraId="0DDB869A"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 xml:space="preserve">Semanal </w:t>
            </w:r>
          </w:p>
        </w:tc>
        <w:tc>
          <w:tcPr>
            <w:tcW w:w="1278" w:type="dxa"/>
            <w:vMerge w:val="restart"/>
            <w:tcBorders>
              <w:top w:val="nil"/>
              <w:left w:val="single" w:sz="4" w:space="0" w:color="auto"/>
              <w:bottom w:val="single" w:sz="4" w:space="0" w:color="000000"/>
              <w:right w:val="single" w:sz="8" w:space="0" w:color="auto"/>
            </w:tcBorders>
            <w:shd w:val="clear" w:color="auto" w:fill="auto"/>
            <w:vAlign w:val="center"/>
            <w:hideMark/>
          </w:tcPr>
          <w:p w14:paraId="39C7884E"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Coordinador SST</w:t>
            </w:r>
          </w:p>
        </w:tc>
        <w:tc>
          <w:tcPr>
            <w:tcW w:w="425" w:type="dxa"/>
            <w:tcBorders>
              <w:top w:val="nil"/>
              <w:left w:val="nil"/>
              <w:bottom w:val="single" w:sz="8" w:space="0" w:color="auto"/>
              <w:right w:val="single" w:sz="8" w:space="0" w:color="auto"/>
            </w:tcBorders>
            <w:shd w:val="clear" w:color="auto" w:fill="auto"/>
            <w:vAlign w:val="center"/>
            <w:hideMark/>
          </w:tcPr>
          <w:p w14:paraId="36C4E151"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P</w:t>
            </w:r>
          </w:p>
        </w:tc>
        <w:tc>
          <w:tcPr>
            <w:tcW w:w="356" w:type="dxa"/>
            <w:tcBorders>
              <w:top w:val="nil"/>
              <w:left w:val="nil"/>
              <w:bottom w:val="single" w:sz="4" w:space="0" w:color="auto"/>
              <w:right w:val="single" w:sz="4" w:space="0" w:color="auto"/>
            </w:tcBorders>
            <w:shd w:val="clear" w:color="auto" w:fill="auto"/>
            <w:vAlign w:val="center"/>
            <w:hideMark/>
          </w:tcPr>
          <w:p w14:paraId="3A04B71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nil"/>
              <w:left w:val="nil"/>
              <w:bottom w:val="single" w:sz="4" w:space="0" w:color="auto"/>
              <w:right w:val="single" w:sz="4" w:space="0" w:color="auto"/>
            </w:tcBorders>
            <w:shd w:val="clear" w:color="auto" w:fill="auto"/>
            <w:vAlign w:val="center"/>
            <w:hideMark/>
          </w:tcPr>
          <w:p w14:paraId="61F1D9C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163DA0D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5550D66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193E66B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09F75BE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718CF26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473C123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669395D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6E7DBA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7E2764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5DF544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3B04E1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4DB12B6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0DA5D3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435EDA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3EBED9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1D07DCA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1A7ED9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252C9A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D0E883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18CBEE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2F84C01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3425E8A0" w14:textId="77777777" w:rsidTr="00B52923">
        <w:trPr>
          <w:trHeight w:val="315"/>
          <w:jc w:val="center"/>
        </w:trPr>
        <w:tc>
          <w:tcPr>
            <w:tcW w:w="716" w:type="dxa"/>
            <w:vMerge/>
            <w:tcBorders>
              <w:top w:val="nil"/>
              <w:left w:val="single" w:sz="8" w:space="0" w:color="auto"/>
              <w:bottom w:val="single" w:sz="4" w:space="0" w:color="auto"/>
              <w:right w:val="single" w:sz="4" w:space="0" w:color="auto"/>
            </w:tcBorders>
            <w:shd w:val="clear" w:color="auto" w:fill="auto"/>
            <w:vAlign w:val="center"/>
            <w:hideMark/>
          </w:tcPr>
          <w:p w14:paraId="4CDD956E"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2279" w:type="dxa"/>
            <w:vMerge/>
            <w:tcBorders>
              <w:top w:val="nil"/>
              <w:left w:val="single" w:sz="4" w:space="0" w:color="auto"/>
              <w:bottom w:val="single" w:sz="4" w:space="0" w:color="auto"/>
              <w:right w:val="single" w:sz="4" w:space="0" w:color="auto"/>
            </w:tcBorders>
            <w:shd w:val="clear" w:color="auto" w:fill="auto"/>
            <w:vAlign w:val="center"/>
            <w:hideMark/>
          </w:tcPr>
          <w:p w14:paraId="6BBA83D6"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1136" w:type="dxa"/>
            <w:vMerge/>
            <w:tcBorders>
              <w:top w:val="nil"/>
              <w:left w:val="single" w:sz="4" w:space="0" w:color="auto"/>
              <w:bottom w:val="single" w:sz="4" w:space="0" w:color="auto"/>
              <w:right w:val="nil"/>
            </w:tcBorders>
            <w:shd w:val="clear" w:color="auto" w:fill="auto"/>
            <w:vAlign w:val="center"/>
            <w:hideMark/>
          </w:tcPr>
          <w:p w14:paraId="6D6091A4"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1278" w:type="dxa"/>
            <w:vMerge/>
            <w:tcBorders>
              <w:top w:val="nil"/>
              <w:left w:val="single" w:sz="4" w:space="0" w:color="auto"/>
              <w:bottom w:val="single" w:sz="4" w:space="0" w:color="000000"/>
              <w:right w:val="single" w:sz="8" w:space="0" w:color="auto"/>
            </w:tcBorders>
            <w:shd w:val="clear" w:color="auto" w:fill="auto"/>
            <w:vAlign w:val="center"/>
            <w:hideMark/>
          </w:tcPr>
          <w:p w14:paraId="2CC025CF"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425" w:type="dxa"/>
            <w:tcBorders>
              <w:top w:val="nil"/>
              <w:left w:val="nil"/>
              <w:bottom w:val="single" w:sz="8" w:space="0" w:color="auto"/>
              <w:right w:val="single" w:sz="8" w:space="0" w:color="auto"/>
            </w:tcBorders>
            <w:shd w:val="clear" w:color="auto" w:fill="auto"/>
            <w:vAlign w:val="center"/>
            <w:hideMark/>
          </w:tcPr>
          <w:p w14:paraId="627738F5"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E</w:t>
            </w:r>
          </w:p>
        </w:tc>
        <w:tc>
          <w:tcPr>
            <w:tcW w:w="356" w:type="dxa"/>
            <w:tcBorders>
              <w:top w:val="nil"/>
              <w:left w:val="nil"/>
              <w:bottom w:val="single" w:sz="4" w:space="0" w:color="auto"/>
              <w:right w:val="single" w:sz="4" w:space="0" w:color="auto"/>
            </w:tcBorders>
            <w:shd w:val="clear" w:color="auto" w:fill="auto"/>
            <w:vAlign w:val="center"/>
            <w:hideMark/>
          </w:tcPr>
          <w:p w14:paraId="12D1092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nil"/>
              <w:left w:val="nil"/>
              <w:bottom w:val="single" w:sz="4" w:space="0" w:color="auto"/>
              <w:right w:val="single" w:sz="4" w:space="0" w:color="auto"/>
            </w:tcBorders>
            <w:shd w:val="clear" w:color="auto" w:fill="auto"/>
            <w:vAlign w:val="center"/>
            <w:hideMark/>
          </w:tcPr>
          <w:p w14:paraId="7858606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71771D5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01AD8F3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7A5BE72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32BFA98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7DD748E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4713B95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5ABA94D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2EC486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DA28AE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FB6D66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44CAA4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0C2E273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1A40BC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D64A91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9B86C8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4327D99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AD38DA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0EE666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4DA9D4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1D0D1A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3307251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379DE8C4" w14:textId="77777777" w:rsidTr="00B52923">
        <w:trPr>
          <w:trHeight w:val="315"/>
          <w:jc w:val="center"/>
        </w:trPr>
        <w:tc>
          <w:tcPr>
            <w:tcW w:w="716" w:type="dxa"/>
            <w:vMerge w:val="restart"/>
            <w:tcBorders>
              <w:top w:val="nil"/>
              <w:left w:val="single" w:sz="8" w:space="0" w:color="auto"/>
              <w:bottom w:val="single" w:sz="4" w:space="0" w:color="auto"/>
              <w:right w:val="single" w:sz="4" w:space="0" w:color="auto"/>
            </w:tcBorders>
            <w:shd w:val="clear" w:color="auto" w:fill="auto"/>
            <w:noWrap/>
            <w:vAlign w:val="center"/>
            <w:hideMark/>
          </w:tcPr>
          <w:p w14:paraId="2D5A07BC"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5</w:t>
            </w:r>
          </w:p>
        </w:tc>
        <w:tc>
          <w:tcPr>
            <w:tcW w:w="2279" w:type="dxa"/>
            <w:vMerge w:val="restart"/>
            <w:tcBorders>
              <w:top w:val="nil"/>
              <w:left w:val="single" w:sz="4" w:space="0" w:color="auto"/>
              <w:bottom w:val="single" w:sz="4" w:space="0" w:color="auto"/>
              <w:right w:val="single" w:sz="4" w:space="0" w:color="auto"/>
            </w:tcBorders>
            <w:shd w:val="clear" w:color="auto" w:fill="auto"/>
            <w:vAlign w:val="center"/>
            <w:hideMark/>
          </w:tcPr>
          <w:p w14:paraId="71E78751"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Manejo de residuos /Sólidos / Líquidos</w:t>
            </w:r>
          </w:p>
        </w:tc>
        <w:tc>
          <w:tcPr>
            <w:tcW w:w="1136" w:type="dxa"/>
            <w:vMerge w:val="restart"/>
            <w:tcBorders>
              <w:top w:val="nil"/>
              <w:left w:val="single" w:sz="4" w:space="0" w:color="auto"/>
              <w:bottom w:val="single" w:sz="4" w:space="0" w:color="auto"/>
              <w:right w:val="nil"/>
            </w:tcBorders>
            <w:shd w:val="clear" w:color="auto" w:fill="auto"/>
            <w:vAlign w:val="center"/>
            <w:hideMark/>
          </w:tcPr>
          <w:p w14:paraId="5A3F2E54"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 xml:space="preserve">Semanal </w:t>
            </w:r>
          </w:p>
        </w:tc>
        <w:tc>
          <w:tcPr>
            <w:tcW w:w="1278" w:type="dxa"/>
            <w:vMerge w:val="restart"/>
            <w:tcBorders>
              <w:top w:val="nil"/>
              <w:left w:val="single" w:sz="4" w:space="0" w:color="auto"/>
              <w:bottom w:val="single" w:sz="4" w:space="0" w:color="000000"/>
              <w:right w:val="single" w:sz="8" w:space="0" w:color="auto"/>
            </w:tcBorders>
            <w:shd w:val="clear" w:color="auto" w:fill="auto"/>
            <w:vAlign w:val="center"/>
            <w:hideMark/>
          </w:tcPr>
          <w:p w14:paraId="44E128C1"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 xml:space="preserve">Coordinador Ambiental </w:t>
            </w:r>
          </w:p>
        </w:tc>
        <w:tc>
          <w:tcPr>
            <w:tcW w:w="425" w:type="dxa"/>
            <w:tcBorders>
              <w:top w:val="nil"/>
              <w:left w:val="nil"/>
              <w:bottom w:val="single" w:sz="8" w:space="0" w:color="auto"/>
              <w:right w:val="single" w:sz="8" w:space="0" w:color="auto"/>
            </w:tcBorders>
            <w:shd w:val="clear" w:color="auto" w:fill="auto"/>
            <w:vAlign w:val="center"/>
            <w:hideMark/>
          </w:tcPr>
          <w:p w14:paraId="0CE53E98"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P</w:t>
            </w:r>
          </w:p>
        </w:tc>
        <w:tc>
          <w:tcPr>
            <w:tcW w:w="356" w:type="dxa"/>
            <w:tcBorders>
              <w:top w:val="nil"/>
              <w:left w:val="nil"/>
              <w:bottom w:val="single" w:sz="4" w:space="0" w:color="auto"/>
              <w:right w:val="single" w:sz="4" w:space="0" w:color="auto"/>
            </w:tcBorders>
            <w:shd w:val="clear" w:color="auto" w:fill="auto"/>
            <w:vAlign w:val="center"/>
            <w:hideMark/>
          </w:tcPr>
          <w:p w14:paraId="519F15D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nil"/>
              <w:left w:val="nil"/>
              <w:bottom w:val="single" w:sz="4" w:space="0" w:color="auto"/>
              <w:right w:val="single" w:sz="4" w:space="0" w:color="auto"/>
            </w:tcBorders>
            <w:shd w:val="clear" w:color="auto" w:fill="auto"/>
            <w:vAlign w:val="center"/>
            <w:hideMark/>
          </w:tcPr>
          <w:p w14:paraId="5F1519D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478E27C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3399A84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28D8BC1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1DB4056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1E40653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2776A65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0DD7875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07099A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1AC3959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C4E168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AC3D32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05882DE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4569DC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19EF125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39E640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6E710A2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19F8CA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0E3C0B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1C6491A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934BE4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5774D1B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2E7EC4A1" w14:textId="77777777" w:rsidTr="00B52923">
        <w:trPr>
          <w:trHeight w:val="315"/>
          <w:jc w:val="center"/>
        </w:trPr>
        <w:tc>
          <w:tcPr>
            <w:tcW w:w="716" w:type="dxa"/>
            <w:vMerge/>
            <w:tcBorders>
              <w:top w:val="nil"/>
              <w:left w:val="single" w:sz="8" w:space="0" w:color="auto"/>
              <w:bottom w:val="single" w:sz="4" w:space="0" w:color="auto"/>
              <w:right w:val="single" w:sz="4" w:space="0" w:color="auto"/>
            </w:tcBorders>
            <w:shd w:val="clear" w:color="auto" w:fill="auto"/>
            <w:vAlign w:val="center"/>
            <w:hideMark/>
          </w:tcPr>
          <w:p w14:paraId="3FF78324"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2279" w:type="dxa"/>
            <w:vMerge/>
            <w:tcBorders>
              <w:top w:val="nil"/>
              <w:left w:val="single" w:sz="4" w:space="0" w:color="auto"/>
              <w:bottom w:val="single" w:sz="4" w:space="0" w:color="auto"/>
              <w:right w:val="single" w:sz="4" w:space="0" w:color="auto"/>
            </w:tcBorders>
            <w:shd w:val="clear" w:color="auto" w:fill="auto"/>
            <w:vAlign w:val="center"/>
            <w:hideMark/>
          </w:tcPr>
          <w:p w14:paraId="156ED10D"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1136" w:type="dxa"/>
            <w:vMerge/>
            <w:tcBorders>
              <w:top w:val="nil"/>
              <w:left w:val="single" w:sz="4" w:space="0" w:color="auto"/>
              <w:bottom w:val="single" w:sz="4" w:space="0" w:color="auto"/>
              <w:right w:val="nil"/>
            </w:tcBorders>
            <w:shd w:val="clear" w:color="auto" w:fill="auto"/>
            <w:vAlign w:val="center"/>
            <w:hideMark/>
          </w:tcPr>
          <w:p w14:paraId="57569273"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1278" w:type="dxa"/>
            <w:vMerge/>
            <w:tcBorders>
              <w:top w:val="nil"/>
              <w:left w:val="single" w:sz="4" w:space="0" w:color="auto"/>
              <w:bottom w:val="single" w:sz="4" w:space="0" w:color="000000"/>
              <w:right w:val="single" w:sz="8" w:space="0" w:color="auto"/>
            </w:tcBorders>
            <w:shd w:val="clear" w:color="auto" w:fill="auto"/>
            <w:vAlign w:val="center"/>
            <w:hideMark/>
          </w:tcPr>
          <w:p w14:paraId="2F3D1E7E"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425" w:type="dxa"/>
            <w:tcBorders>
              <w:top w:val="nil"/>
              <w:left w:val="nil"/>
              <w:bottom w:val="single" w:sz="8" w:space="0" w:color="auto"/>
              <w:right w:val="single" w:sz="8" w:space="0" w:color="auto"/>
            </w:tcBorders>
            <w:shd w:val="clear" w:color="auto" w:fill="auto"/>
            <w:vAlign w:val="center"/>
            <w:hideMark/>
          </w:tcPr>
          <w:p w14:paraId="56C7A402"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E</w:t>
            </w:r>
          </w:p>
        </w:tc>
        <w:tc>
          <w:tcPr>
            <w:tcW w:w="356" w:type="dxa"/>
            <w:tcBorders>
              <w:top w:val="nil"/>
              <w:left w:val="nil"/>
              <w:bottom w:val="single" w:sz="4" w:space="0" w:color="auto"/>
              <w:right w:val="single" w:sz="4" w:space="0" w:color="auto"/>
            </w:tcBorders>
            <w:shd w:val="clear" w:color="auto" w:fill="auto"/>
            <w:vAlign w:val="center"/>
            <w:hideMark/>
          </w:tcPr>
          <w:p w14:paraId="43EBD19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nil"/>
              <w:left w:val="nil"/>
              <w:bottom w:val="single" w:sz="4" w:space="0" w:color="auto"/>
              <w:right w:val="single" w:sz="4" w:space="0" w:color="auto"/>
            </w:tcBorders>
            <w:shd w:val="clear" w:color="auto" w:fill="auto"/>
            <w:vAlign w:val="center"/>
            <w:hideMark/>
          </w:tcPr>
          <w:p w14:paraId="48D396A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7847122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599056A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115A3C7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4DCD456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56EBE9B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3371E9E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3426DCE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1F5FE5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52AF05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B536EA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AC810B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3835605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2BCF39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5D9E4D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32CBEA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069C0A5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B46032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7F49F1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E8791E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1F59B1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764ACBF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739742AD" w14:textId="77777777" w:rsidTr="00B52923">
        <w:trPr>
          <w:trHeight w:val="315"/>
          <w:jc w:val="center"/>
        </w:trPr>
        <w:tc>
          <w:tcPr>
            <w:tcW w:w="716" w:type="dxa"/>
            <w:vMerge w:val="restart"/>
            <w:tcBorders>
              <w:top w:val="nil"/>
              <w:left w:val="single" w:sz="8" w:space="0" w:color="auto"/>
              <w:bottom w:val="single" w:sz="4" w:space="0" w:color="auto"/>
              <w:right w:val="single" w:sz="4" w:space="0" w:color="auto"/>
            </w:tcBorders>
            <w:shd w:val="clear" w:color="auto" w:fill="auto"/>
            <w:noWrap/>
            <w:vAlign w:val="center"/>
            <w:hideMark/>
          </w:tcPr>
          <w:p w14:paraId="504A1381"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6</w:t>
            </w:r>
          </w:p>
        </w:tc>
        <w:tc>
          <w:tcPr>
            <w:tcW w:w="2279" w:type="dxa"/>
            <w:vMerge w:val="restart"/>
            <w:tcBorders>
              <w:top w:val="nil"/>
              <w:left w:val="single" w:sz="4" w:space="0" w:color="auto"/>
              <w:bottom w:val="single" w:sz="4" w:space="0" w:color="auto"/>
              <w:right w:val="single" w:sz="4" w:space="0" w:color="auto"/>
            </w:tcBorders>
            <w:shd w:val="clear" w:color="auto" w:fill="auto"/>
            <w:vAlign w:val="center"/>
            <w:hideMark/>
          </w:tcPr>
          <w:p w14:paraId="44DB0C7C"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Conceptos básicos en SST</w:t>
            </w:r>
          </w:p>
        </w:tc>
        <w:tc>
          <w:tcPr>
            <w:tcW w:w="1136" w:type="dxa"/>
            <w:vMerge w:val="restart"/>
            <w:tcBorders>
              <w:top w:val="nil"/>
              <w:left w:val="single" w:sz="4" w:space="0" w:color="auto"/>
              <w:bottom w:val="single" w:sz="4" w:space="0" w:color="auto"/>
              <w:right w:val="nil"/>
            </w:tcBorders>
            <w:shd w:val="clear" w:color="auto" w:fill="auto"/>
            <w:vAlign w:val="center"/>
            <w:hideMark/>
          </w:tcPr>
          <w:p w14:paraId="227ADBF9"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 xml:space="preserve">Semanal </w:t>
            </w:r>
          </w:p>
        </w:tc>
        <w:tc>
          <w:tcPr>
            <w:tcW w:w="1278" w:type="dxa"/>
            <w:vMerge w:val="restart"/>
            <w:tcBorders>
              <w:top w:val="nil"/>
              <w:left w:val="single" w:sz="4" w:space="0" w:color="auto"/>
              <w:bottom w:val="single" w:sz="4" w:space="0" w:color="000000"/>
              <w:right w:val="single" w:sz="8" w:space="0" w:color="auto"/>
            </w:tcBorders>
            <w:shd w:val="clear" w:color="auto" w:fill="auto"/>
            <w:vAlign w:val="center"/>
            <w:hideMark/>
          </w:tcPr>
          <w:p w14:paraId="5E559AA6"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Coordinador SST</w:t>
            </w:r>
          </w:p>
        </w:tc>
        <w:tc>
          <w:tcPr>
            <w:tcW w:w="425" w:type="dxa"/>
            <w:tcBorders>
              <w:top w:val="nil"/>
              <w:left w:val="nil"/>
              <w:bottom w:val="single" w:sz="8" w:space="0" w:color="auto"/>
              <w:right w:val="single" w:sz="8" w:space="0" w:color="auto"/>
            </w:tcBorders>
            <w:shd w:val="clear" w:color="auto" w:fill="auto"/>
            <w:vAlign w:val="center"/>
            <w:hideMark/>
          </w:tcPr>
          <w:p w14:paraId="151ABF2E"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P</w:t>
            </w:r>
          </w:p>
        </w:tc>
        <w:tc>
          <w:tcPr>
            <w:tcW w:w="356" w:type="dxa"/>
            <w:tcBorders>
              <w:top w:val="nil"/>
              <w:left w:val="nil"/>
              <w:bottom w:val="single" w:sz="4" w:space="0" w:color="auto"/>
              <w:right w:val="single" w:sz="4" w:space="0" w:color="auto"/>
            </w:tcBorders>
            <w:shd w:val="clear" w:color="auto" w:fill="auto"/>
            <w:vAlign w:val="center"/>
            <w:hideMark/>
          </w:tcPr>
          <w:p w14:paraId="3E24F84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nil"/>
              <w:left w:val="nil"/>
              <w:bottom w:val="single" w:sz="4" w:space="0" w:color="auto"/>
              <w:right w:val="single" w:sz="4" w:space="0" w:color="auto"/>
            </w:tcBorders>
            <w:shd w:val="clear" w:color="auto" w:fill="auto"/>
            <w:vAlign w:val="center"/>
            <w:hideMark/>
          </w:tcPr>
          <w:p w14:paraId="2B55172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7A6613D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39136BA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3914E19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711E6EF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3793B3C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3865909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2B69F2B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1A92015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E4B62A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D14123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60B52F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5B7BCF0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7C17FC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154FDF6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439E0F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2B780AD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744D34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669A68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E26662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22AC41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5DB13DA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2BF6C997" w14:textId="77777777" w:rsidTr="00B52923">
        <w:trPr>
          <w:trHeight w:val="315"/>
          <w:jc w:val="center"/>
        </w:trPr>
        <w:tc>
          <w:tcPr>
            <w:tcW w:w="716" w:type="dxa"/>
            <w:vMerge/>
            <w:tcBorders>
              <w:top w:val="nil"/>
              <w:left w:val="single" w:sz="8" w:space="0" w:color="auto"/>
              <w:bottom w:val="single" w:sz="4" w:space="0" w:color="auto"/>
              <w:right w:val="single" w:sz="4" w:space="0" w:color="auto"/>
            </w:tcBorders>
            <w:shd w:val="clear" w:color="auto" w:fill="auto"/>
            <w:vAlign w:val="center"/>
            <w:hideMark/>
          </w:tcPr>
          <w:p w14:paraId="0CE5CF3A"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2279" w:type="dxa"/>
            <w:vMerge/>
            <w:tcBorders>
              <w:top w:val="nil"/>
              <w:left w:val="single" w:sz="4" w:space="0" w:color="auto"/>
              <w:bottom w:val="single" w:sz="4" w:space="0" w:color="auto"/>
              <w:right w:val="single" w:sz="4" w:space="0" w:color="auto"/>
            </w:tcBorders>
            <w:shd w:val="clear" w:color="auto" w:fill="auto"/>
            <w:vAlign w:val="center"/>
            <w:hideMark/>
          </w:tcPr>
          <w:p w14:paraId="674B9898"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1136" w:type="dxa"/>
            <w:vMerge/>
            <w:tcBorders>
              <w:top w:val="nil"/>
              <w:left w:val="single" w:sz="4" w:space="0" w:color="auto"/>
              <w:bottom w:val="single" w:sz="4" w:space="0" w:color="auto"/>
              <w:right w:val="nil"/>
            </w:tcBorders>
            <w:shd w:val="clear" w:color="auto" w:fill="auto"/>
            <w:vAlign w:val="center"/>
            <w:hideMark/>
          </w:tcPr>
          <w:p w14:paraId="5A29E5B8"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1278" w:type="dxa"/>
            <w:vMerge/>
            <w:tcBorders>
              <w:top w:val="nil"/>
              <w:left w:val="single" w:sz="4" w:space="0" w:color="auto"/>
              <w:bottom w:val="single" w:sz="4" w:space="0" w:color="000000"/>
              <w:right w:val="single" w:sz="8" w:space="0" w:color="auto"/>
            </w:tcBorders>
            <w:shd w:val="clear" w:color="auto" w:fill="auto"/>
            <w:vAlign w:val="center"/>
            <w:hideMark/>
          </w:tcPr>
          <w:p w14:paraId="145EB045"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425" w:type="dxa"/>
            <w:tcBorders>
              <w:top w:val="nil"/>
              <w:left w:val="nil"/>
              <w:bottom w:val="single" w:sz="8" w:space="0" w:color="auto"/>
              <w:right w:val="single" w:sz="8" w:space="0" w:color="auto"/>
            </w:tcBorders>
            <w:shd w:val="clear" w:color="auto" w:fill="auto"/>
            <w:vAlign w:val="center"/>
            <w:hideMark/>
          </w:tcPr>
          <w:p w14:paraId="0F9CF42D"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E</w:t>
            </w:r>
          </w:p>
        </w:tc>
        <w:tc>
          <w:tcPr>
            <w:tcW w:w="356" w:type="dxa"/>
            <w:tcBorders>
              <w:top w:val="nil"/>
              <w:left w:val="nil"/>
              <w:bottom w:val="single" w:sz="4" w:space="0" w:color="auto"/>
              <w:right w:val="single" w:sz="4" w:space="0" w:color="auto"/>
            </w:tcBorders>
            <w:shd w:val="clear" w:color="auto" w:fill="auto"/>
            <w:vAlign w:val="center"/>
            <w:hideMark/>
          </w:tcPr>
          <w:p w14:paraId="1350232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nil"/>
              <w:left w:val="nil"/>
              <w:bottom w:val="single" w:sz="4" w:space="0" w:color="auto"/>
              <w:right w:val="single" w:sz="4" w:space="0" w:color="auto"/>
            </w:tcBorders>
            <w:shd w:val="clear" w:color="auto" w:fill="auto"/>
            <w:vAlign w:val="center"/>
            <w:hideMark/>
          </w:tcPr>
          <w:p w14:paraId="0461BA4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3435171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73C344D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2533C4A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4E0BA2C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2F70153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79EABAE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3D119E5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7F448D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19B6D1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2B6124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DE7393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2A8A67D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1ABD945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5F1B30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46D644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03AC470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32D34C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84E855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75E4CA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7AF586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1CDED75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6CA4008A" w14:textId="77777777" w:rsidTr="00B52923">
        <w:trPr>
          <w:trHeight w:val="315"/>
          <w:jc w:val="center"/>
        </w:trPr>
        <w:tc>
          <w:tcPr>
            <w:tcW w:w="716" w:type="dxa"/>
            <w:vMerge w:val="restart"/>
            <w:tcBorders>
              <w:top w:val="nil"/>
              <w:left w:val="single" w:sz="8" w:space="0" w:color="auto"/>
              <w:bottom w:val="single" w:sz="4" w:space="0" w:color="auto"/>
              <w:right w:val="single" w:sz="4" w:space="0" w:color="auto"/>
            </w:tcBorders>
            <w:shd w:val="clear" w:color="auto" w:fill="auto"/>
            <w:noWrap/>
            <w:vAlign w:val="center"/>
            <w:hideMark/>
          </w:tcPr>
          <w:p w14:paraId="35A0822B"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7</w:t>
            </w:r>
          </w:p>
        </w:tc>
        <w:tc>
          <w:tcPr>
            <w:tcW w:w="2279" w:type="dxa"/>
            <w:vMerge w:val="restart"/>
            <w:tcBorders>
              <w:top w:val="nil"/>
              <w:left w:val="single" w:sz="4" w:space="0" w:color="auto"/>
              <w:bottom w:val="single" w:sz="4" w:space="0" w:color="auto"/>
              <w:right w:val="single" w:sz="4" w:space="0" w:color="auto"/>
            </w:tcBorders>
            <w:shd w:val="clear" w:color="auto" w:fill="auto"/>
            <w:vAlign w:val="center"/>
            <w:hideMark/>
          </w:tcPr>
          <w:p w14:paraId="69AE7D11"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Primeros Auxilios estándar adultos</w:t>
            </w:r>
          </w:p>
        </w:tc>
        <w:tc>
          <w:tcPr>
            <w:tcW w:w="1136" w:type="dxa"/>
            <w:vMerge w:val="restart"/>
            <w:tcBorders>
              <w:top w:val="nil"/>
              <w:left w:val="single" w:sz="4" w:space="0" w:color="auto"/>
              <w:bottom w:val="single" w:sz="4" w:space="0" w:color="auto"/>
              <w:right w:val="nil"/>
            </w:tcBorders>
            <w:shd w:val="clear" w:color="auto" w:fill="auto"/>
            <w:vAlign w:val="center"/>
            <w:hideMark/>
          </w:tcPr>
          <w:p w14:paraId="6600E006"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Mensual</w:t>
            </w:r>
          </w:p>
        </w:tc>
        <w:tc>
          <w:tcPr>
            <w:tcW w:w="1278" w:type="dxa"/>
            <w:vMerge w:val="restart"/>
            <w:tcBorders>
              <w:top w:val="nil"/>
              <w:left w:val="single" w:sz="4" w:space="0" w:color="auto"/>
              <w:bottom w:val="single" w:sz="4" w:space="0" w:color="000000"/>
              <w:right w:val="single" w:sz="8" w:space="0" w:color="auto"/>
            </w:tcBorders>
            <w:shd w:val="clear" w:color="auto" w:fill="auto"/>
            <w:vAlign w:val="center"/>
            <w:hideMark/>
          </w:tcPr>
          <w:p w14:paraId="4A9F20C5"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Coordinador SST</w:t>
            </w:r>
          </w:p>
        </w:tc>
        <w:tc>
          <w:tcPr>
            <w:tcW w:w="425" w:type="dxa"/>
            <w:tcBorders>
              <w:top w:val="nil"/>
              <w:left w:val="nil"/>
              <w:bottom w:val="single" w:sz="8" w:space="0" w:color="auto"/>
              <w:right w:val="single" w:sz="8" w:space="0" w:color="auto"/>
            </w:tcBorders>
            <w:shd w:val="clear" w:color="auto" w:fill="auto"/>
            <w:vAlign w:val="center"/>
            <w:hideMark/>
          </w:tcPr>
          <w:p w14:paraId="55B8F032"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P</w:t>
            </w:r>
          </w:p>
        </w:tc>
        <w:tc>
          <w:tcPr>
            <w:tcW w:w="356" w:type="dxa"/>
            <w:tcBorders>
              <w:top w:val="nil"/>
              <w:left w:val="nil"/>
              <w:bottom w:val="single" w:sz="4" w:space="0" w:color="auto"/>
              <w:right w:val="single" w:sz="4" w:space="0" w:color="auto"/>
            </w:tcBorders>
            <w:shd w:val="clear" w:color="auto" w:fill="auto"/>
            <w:vAlign w:val="center"/>
            <w:hideMark/>
          </w:tcPr>
          <w:p w14:paraId="32E384B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nil"/>
              <w:left w:val="nil"/>
              <w:bottom w:val="single" w:sz="4" w:space="0" w:color="auto"/>
              <w:right w:val="single" w:sz="4" w:space="0" w:color="auto"/>
            </w:tcBorders>
            <w:shd w:val="clear" w:color="auto" w:fill="auto"/>
            <w:vAlign w:val="center"/>
            <w:hideMark/>
          </w:tcPr>
          <w:p w14:paraId="5D66E5B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4F87DF7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2A94E2B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2CC9BA4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51FC1A0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4F80198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0060EBE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2145A5F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7FC304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0D3C85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7BA6BB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15C2C30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6BC0362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7E9B3B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B9FFC3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39CE06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64593E8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EC1D2E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CC4074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757630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E7F5E6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3755AB9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51E62D9C" w14:textId="77777777" w:rsidTr="00B52923">
        <w:trPr>
          <w:trHeight w:val="315"/>
          <w:jc w:val="center"/>
        </w:trPr>
        <w:tc>
          <w:tcPr>
            <w:tcW w:w="716" w:type="dxa"/>
            <w:vMerge/>
            <w:tcBorders>
              <w:top w:val="nil"/>
              <w:left w:val="single" w:sz="8" w:space="0" w:color="auto"/>
              <w:bottom w:val="single" w:sz="4" w:space="0" w:color="auto"/>
              <w:right w:val="single" w:sz="4" w:space="0" w:color="auto"/>
            </w:tcBorders>
            <w:shd w:val="clear" w:color="auto" w:fill="auto"/>
            <w:vAlign w:val="center"/>
            <w:hideMark/>
          </w:tcPr>
          <w:p w14:paraId="6AB59BAD"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2279" w:type="dxa"/>
            <w:vMerge/>
            <w:tcBorders>
              <w:top w:val="nil"/>
              <w:left w:val="single" w:sz="4" w:space="0" w:color="auto"/>
              <w:bottom w:val="single" w:sz="4" w:space="0" w:color="auto"/>
              <w:right w:val="single" w:sz="4" w:space="0" w:color="auto"/>
            </w:tcBorders>
            <w:shd w:val="clear" w:color="auto" w:fill="auto"/>
            <w:vAlign w:val="center"/>
            <w:hideMark/>
          </w:tcPr>
          <w:p w14:paraId="54222B44"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1136" w:type="dxa"/>
            <w:vMerge/>
            <w:tcBorders>
              <w:top w:val="nil"/>
              <w:left w:val="single" w:sz="4" w:space="0" w:color="auto"/>
              <w:bottom w:val="single" w:sz="4" w:space="0" w:color="auto"/>
              <w:right w:val="nil"/>
            </w:tcBorders>
            <w:shd w:val="clear" w:color="auto" w:fill="auto"/>
            <w:vAlign w:val="center"/>
            <w:hideMark/>
          </w:tcPr>
          <w:p w14:paraId="3DE2AD5D"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1278" w:type="dxa"/>
            <w:vMerge/>
            <w:tcBorders>
              <w:top w:val="nil"/>
              <w:left w:val="single" w:sz="4" w:space="0" w:color="auto"/>
              <w:bottom w:val="single" w:sz="4" w:space="0" w:color="000000"/>
              <w:right w:val="single" w:sz="8" w:space="0" w:color="auto"/>
            </w:tcBorders>
            <w:shd w:val="clear" w:color="auto" w:fill="auto"/>
            <w:vAlign w:val="center"/>
            <w:hideMark/>
          </w:tcPr>
          <w:p w14:paraId="3C21A493"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425" w:type="dxa"/>
            <w:tcBorders>
              <w:top w:val="nil"/>
              <w:left w:val="nil"/>
              <w:bottom w:val="single" w:sz="8" w:space="0" w:color="auto"/>
              <w:right w:val="single" w:sz="8" w:space="0" w:color="auto"/>
            </w:tcBorders>
            <w:shd w:val="clear" w:color="auto" w:fill="auto"/>
            <w:vAlign w:val="center"/>
            <w:hideMark/>
          </w:tcPr>
          <w:p w14:paraId="71B3626F"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E</w:t>
            </w:r>
          </w:p>
        </w:tc>
        <w:tc>
          <w:tcPr>
            <w:tcW w:w="356" w:type="dxa"/>
            <w:tcBorders>
              <w:top w:val="nil"/>
              <w:left w:val="nil"/>
              <w:bottom w:val="single" w:sz="4" w:space="0" w:color="auto"/>
              <w:right w:val="single" w:sz="4" w:space="0" w:color="auto"/>
            </w:tcBorders>
            <w:shd w:val="clear" w:color="auto" w:fill="auto"/>
            <w:vAlign w:val="center"/>
            <w:hideMark/>
          </w:tcPr>
          <w:p w14:paraId="09D41DA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nil"/>
              <w:left w:val="nil"/>
              <w:bottom w:val="single" w:sz="4" w:space="0" w:color="auto"/>
              <w:right w:val="single" w:sz="4" w:space="0" w:color="auto"/>
            </w:tcBorders>
            <w:shd w:val="clear" w:color="auto" w:fill="auto"/>
            <w:vAlign w:val="center"/>
            <w:hideMark/>
          </w:tcPr>
          <w:p w14:paraId="29828E1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109132C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2D56389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5FC5BE1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401A4BE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4BDEA4B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3761415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2913958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F5CDC8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884D12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A58A24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5575BB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736612C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DEB6F4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C19C58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3BA81E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6515B8C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D5DB56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F0522D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3162D3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4D200D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6776C16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01080FAD" w14:textId="77777777" w:rsidTr="00B52923">
        <w:trPr>
          <w:trHeight w:val="315"/>
          <w:jc w:val="center"/>
        </w:trPr>
        <w:tc>
          <w:tcPr>
            <w:tcW w:w="716" w:type="dxa"/>
            <w:vMerge w:val="restart"/>
            <w:tcBorders>
              <w:top w:val="nil"/>
              <w:left w:val="single" w:sz="8" w:space="0" w:color="auto"/>
              <w:bottom w:val="single" w:sz="4" w:space="0" w:color="auto"/>
              <w:right w:val="single" w:sz="4" w:space="0" w:color="auto"/>
            </w:tcBorders>
            <w:shd w:val="clear" w:color="auto" w:fill="auto"/>
            <w:noWrap/>
            <w:vAlign w:val="center"/>
            <w:hideMark/>
          </w:tcPr>
          <w:p w14:paraId="0670A56C"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8</w:t>
            </w:r>
          </w:p>
        </w:tc>
        <w:tc>
          <w:tcPr>
            <w:tcW w:w="2279" w:type="dxa"/>
            <w:vMerge w:val="restart"/>
            <w:tcBorders>
              <w:top w:val="nil"/>
              <w:left w:val="single" w:sz="4" w:space="0" w:color="auto"/>
              <w:bottom w:val="single" w:sz="4" w:space="0" w:color="auto"/>
              <w:right w:val="single" w:sz="4" w:space="0" w:color="auto"/>
            </w:tcBorders>
            <w:shd w:val="clear" w:color="auto" w:fill="auto"/>
            <w:vAlign w:val="center"/>
            <w:hideMark/>
          </w:tcPr>
          <w:p w14:paraId="2A86DB5B"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Brigada de Búsqueda y rescate MEDEVAC</w:t>
            </w:r>
          </w:p>
        </w:tc>
        <w:tc>
          <w:tcPr>
            <w:tcW w:w="1136" w:type="dxa"/>
            <w:vMerge w:val="restart"/>
            <w:tcBorders>
              <w:top w:val="nil"/>
              <w:left w:val="single" w:sz="4" w:space="0" w:color="auto"/>
              <w:bottom w:val="single" w:sz="4" w:space="0" w:color="auto"/>
              <w:right w:val="nil"/>
            </w:tcBorders>
            <w:shd w:val="clear" w:color="auto" w:fill="auto"/>
            <w:vAlign w:val="center"/>
            <w:hideMark/>
          </w:tcPr>
          <w:p w14:paraId="1299F19A"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Mensual</w:t>
            </w:r>
          </w:p>
        </w:tc>
        <w:tc>
          <w:tcPr>
            <w:tcW w:w="1278" w:type="dxa"/>
            <w:vMerge w:val="restart"/>
            <w:tcBorders>
              <w:top w:val="nil"/>
              <w:left w:val="single" w:sz="4" w:space="0" w:color="auto"/>
              <w:bottom w:val="single" w:sz="4" w:space="0" w:color="000000"/>
              <w:right w:val="single" w:sz="8" w:space="0" w:color="auto"/>
            </w:tcBorders>
            <w:shd w:val="clear" w:color="auto" w:fill="auto"/>
            <w:vAlign w:val="center"/>
            <w:hideMark/>
          </w:tcPr>
          <w:p w14:paraId="36D6559F"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Coordinador SST</w:t>
            </w:r>
          </w:p>
        </w:tc>
        <w:tc>
          <w:tcPr>
            <w:tcW w:w="425" w:type="dxa"/>
            <w:tcBorders>
              <w:top w:val="nil"/>
              <w:left w:val="nil"/>
              <w:bottom w:val="single" w:sz="8" w:space="0" w:color="auto"/>
              <w:right w:val="single" w:sz="8" w:space="0" w:color="auto"/>
            </w:tcBorders>
            <w:shd w:val="clear" w:color="auto" w:fill="auto"/>
            <w:vAlign w:val="center"/>
            <w:hideMark/>
          </w:tcPr>
          <w:p w14:paraId="579F82D6"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P</w:t>
            </w:r>
          </w:p>
        </w:tc>
        <w:tc>
          <w:tcPr>
            <w:tcW w:w="356" w:type="dxa"/>
            <w:tcBorders>
              <w:top w:val="nil"/>
              <w:left w:val="nil"/>
              <w:bottom w:val="single" w:sz="4" w:space="0" w:color="auto"/>
              <w:right w:val="single" w:sz="4" w:space="0" w:color="auto"/>
            </w:tcBorders>
            <w:shd w:val="clear" w:color="auto" w:fill="auto"/>
            <w:vAlign w:val="center"/>
            <w:hideMark/>
          </w:tcPr>
          <w:p w14:paraId="1D6B2FE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nil"/>
              <w:left w:val="nil"/>
              <w:bottom w:val="single" w:sz="4" w:space="0" w:color="auto"/>
              <w:right w:val="single" w:sz="4" w:space="0" w:color="auto"/>
            </w:tcBorders>
            <w:shd w:val="clear" w:color="auto" w:fill="auto"/>
            <w:vAlign w:val="center"/>
            <w:hideMark/>
          </w:tcPr>
          <w:p w14:paraId="341A44F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6ED424C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5B939B7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48C1096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3092FCC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11F82CE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78DF156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2145ADF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92FE5E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D947EF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14D81A6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179DC9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7B10CB1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E4C5F0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2E6DE4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DE9DC8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1FBDEA4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3D096D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4372D5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3D332C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684FE3C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5BE1D07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362A45F6" w14:textId="77777777" w:rsidTr="00B52923">
        <w:trPr>
          <w:trHeight w:val="315"/>
          <w:jc w:val="center"/>
        </w:trPr>
        <w:tc>
          <w:tcPr>
            <w:tcW w:w="716" w:type="dxa"/>
            <w:vMerge/>
            <w:tcBorders>
              <w:top w:val="nil"/>
              <w:left w:val="single" w:sz="8" w:space="0" w:color="auto"/>
              <w:bottom w:val="single" w:sz="4" w:space="0" w:color="auto"/>
              <w:right w:val="single" w:sz="4" w:space="0" w:color="auto"/>
            </w:tcBorders>
            <w:shd w:val="clear" w:color="auto" w:fill="auto"/>
            <w:vAlign w:val="center"/>
            <w:hideMark/>
          </w:tcPr>
          <w:p w14:paraId="2D4DFF2B"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2279" w:type="dxa"/>
            <w:vMerge/>
            <w:tcBorders>
              <w:top w:val="nil"/>
              <w:left w:val="single" w:sz="4" w:space="0" w:color="auto"/>
              <w:bottom w:val="single" w:sz="4" w:space="0" w:color="auto"/>
              <w:right w:val="single" w:sz="4" w:space="0" w:color="auto"/>
            </w:tcBorders>
            <w:shd w:val="clear" w:color="auto" w:fill="auto"/>
            <w:vAlign w:val="center"/>
            <w:hideMark/>
          </w:tcPr>
          <w:p w14:paraId="2442EB9E"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1136" w:type="dxa"/>
            <w:vMerge/>
            <w:tcBorders>
              <w:top w:val="nil"/>
              <w:left w:val="single" w:sz="4" w:space="0" w:color="auto"/>
              <w:bottom w:val="single" w:sz="4" w:space="0" w:color="auto"/>
              <w:right w:val="nil"/>
            </w:tcBorders>
            <w:shd w:val="clear" w:color="auto" w:fill="auto"/>
            <w:vAlign w:val="center"/>
            <w:hideMark/>
          </w:tcPr>
          <w:p w14:paraId="3655C6F5"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1278" w:type="dxa"/>
            <w:vMerge/>
            <w:tcBorders>
              <w:top w:val="nil"/>
              <w:left w:val="single" w:sz="4" w:space="0" w:color="auto"/>
              <w:bottom w:val="single" w:sz="4" w:space="0" w:color="000000"/>
              <w:right w:val="single" w:sz="8" w:space="0" w:color="auto"/>
            </w:tcBorders>
            <w:shd w:val="clear" w:color="auto" w:fill="auto"/>
            <w:vAlign w:val="center"/>
            <w:hideMark/>
          </w:tcPr>
          <w:p w14:paraId="13BE69D4"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425" w:type="dxa"/>
            <w:tcBorders>
              <w:top w:val="nil"/>
              <w:left w:val="nil"/>
              <w:bottom w:val="single" w:sz="8" w:space="0" w:color="auto"/>
              <w:right w:val="single" w:sz="8" w:space="0" w:color="auto"/>
            </w:tcBorders>
            <w:shd w:val="clear" w:color="auto" w:fill="auto"/>
            <w:vAlign w:val="center"/>
            <w:hideMark/>
          </w:tcPr>
          <w:p w14:paraId="0AEEAA75"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E</w:t>
            </w:r>
          </w:p>
        </w:tc>
        <w:tc>
          <w:tcPr>
            <w:tcW w:w="356" w:type="dxa"/>
            <w:tcBorders>
              <w:top w:val="nil"/>
              <w:left w:val="nil"/>
              <w:bottom w:val="single" w:sz="4" w:space="0" w:color="auto"/>
              <w:right w:val="single" w:sz="4" w:space="0" w:color="auto"/>
            </w:tcBorders>
            <w:shd w:val="clear" w:color="auto" w:fill="auto"/>
            <w:vAlign w:val="center"/>
            <w:hideMark/>
          </w:tcPr>
          <w:p w14:paraId="010E061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nil"/>
              <w:left w:val="nil"/>
              <w:bottom w:val="single" w:sz="4" w:space="0" w:color="auto"/>
              <w:right w:val="single" w:sz="4" w:space="0" w:color="auto"/>
            </w:tcBorders>
            <w:shd w:val="clear" w:color="auto" w:fill="auto"/>
            <w:vAlign w:val="center"/>
            <w:hideMark/>
          </w:tcPr>
          <w:p w14:paraId="120BC9E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694CF22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47F22AE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3064BD9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23C9B28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0BD3B89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545E66B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4497EBE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1341B9D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B83141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EA5BB6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7130F1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4137F4A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1AB15CB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13EE59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4F9ED0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0306067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193311E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742520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6521DE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752F43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046F1FF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1AFD6CD2" w14:textId="77777777" w:rsidTr="00B52923">
        <w:trPr>
          <w:trHeight w:val="315"/>
          <w:jc w:val="center"/>
        </w:trPr>
        <w:tc>
          <w:tcPr>
            <w:tcW w:w="716" w:type="dxa"/>
            <w:vMerge w:val="restart"/>
            <w:tcBorders>
              <w:top w:val="nil"/>
              <w:left w:val="single" w:sz="8" w:space="0" w:color="auto"/>
              <w:bottom w:val="single" w:sz="4" w:space="0" w:color="auto"/>
              <w:right w:val="single" w:sz="4" w:space="0" w:color="auto"/>
            </w:tcBorders>
            <w:shd w:val="clear" w:color="auto" w:fill="auto"/>
            <w:noWrap/>
            <w:vAlign w:val="center"/>
            <w:hideMark/>
          </w:tcPr>
          <w:p w14:paraId="0ECAB22E"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9</w:t>
            </w:r>
          </w:p>
        </w:tc>
        <w:tc>
          <w:tcPr>
            <w:tcW w:w="2279" w:type="dxa"/>
            <w:vMerge w:val="restart"/>
            <w:tcBorders>
              <w:top w:val="nil"/>
              <w:left w:val="single" w:sz="4" w:space="0" w:color="auto"/>
              <w:bottom w:val="single" w:sz="4" w:space="0" w:color="auto"/>
              <w:right w:val="single" w:sz="4" w:space="0" w:color="auto"/>
            </w:tcBorders>
            <w:shd w:val="clear" w:color="auto" w:fill="auto"/>
            <w:vAlign w:val="center"/>
            <w:hideMark/>
          </w:tcPr>
          <w:p w14:paraId="112250F3"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Ergonomía de la Oficina</w:t>
            </w:r>
          </w:p>
        </w:tc>
        <w:tc>
          <w:tcPr>
            <w:tcW w:w="1136" w:type="dxa"/>
            <w:vMerge w:val="restart"/>
            <w:tcBorders>
              <w:top w:val="nil"/>
              <w:left w:val="single" w:sz="4" w:space="0" w:color="auto"/>
              <w:bottom w:val="single" w:sz="4" w:space="0" w:color="auto"/>
              <w:right w:val="nil"/>
            </w:tcBorders>
            <w:shd w:val="clear" w:color="auto" w:fill="auto"/>
            <w:vAlign w:val="center"/>
            <w:hideMark/>
          </w:tcPr>
          <w:p w14:paraId="6C8843A1"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Mensual</w:t>
            </w:r>
          </w:p>
        </w:tc>
        <w:tc>
          <w:tcPr>
            <w:tcW w:w="1278" w:type="dxa"/>
            <w:vMerge w:val="restart"/>
            <w:tcBorders>
              <w:top w:val="nil"/>
              <w:left w:val="single" w:sz="4" w:space="0" w:color="auto"/>
              <w:bottom w:val="single" w:sz="4" w:space="0" w:color="auto"/>
              <w:right w:val="single" w:sz="8" w:space="0" w:color="auto"/>
            </w:tcBorders>
            <w:shd w:val="clear" w:color="auto" w:fill="auto"/>
            <w:vAlign w:val="center"/>
            <w:hideMark/>
          </w:tcPr>
          <w:p w14:paraId="42977106"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Coordinador SST</w:t>
            </w:r>
          </w:p>
        </w:tc>
        <w:tc>
          <w:tcPr>
            <w:tcW w:w="425" w:type="dxa"/>
            <w:tcBorders>
              <w:top w:val="nil"/>
              <w:left w:val="nil"/>
              <w:bottom w:val="single" w:sz="8" w:space="0" w:color="auto"/>
              <w:right w:val="single" w:sz="8" w:space="0" w:color="auto"/>
            </w:tcBorders>
            <w:shd w:val="clear" w:color="auto" w:fill="auto"/>
            <w:vAlign w:val="center"/>
            <w:hideMark/>
          </w:tcPr>
          <w:p w14:paraId="46D7BEA2"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P</w:t>
            </w:r>
          </w:p>
        </w:tc>
        <w:tc>
          <w:tcPr>
            <w:tcW w:w="356" w:type="dxa"/>
            <w:tcBorders>
              <w:top w:val="nil"/>
              <w:left w:val="nil"/>
              <w:bottom w:val="single" w:sz="4" w:space="0" w:color="auto"/>
              <w:right w:val="single" w:sz="4" w:space="0" w:color="auto"/>
            </w:tcBorders>
            <w:shd w:val="clear" w:color="auto" w:fill="auto"/>
            <w:vAlign w:val="center"/>
            <w:hideMark/>
          </w:tcPr>
          <w:p w14:paraId="5DB9235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nil"/>
              <w:left w:val="nil"/>
              <w:bottom w:val="single" w:sz="4" w:space="0" w:color="auto"/>
              <w:right w:val="single" w:sz="4" w:space="0" w:color="auto"/>
            </w:tcBorders>
            <w:shd w:val="clear" w:color="auto" w:fill="auto"/>
            <w:vAlign w:val="center"/>
            <w:hideMark/>
          </w:tcPr>
          <w:p w14:paraId="228CCBC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0E72FDC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6C7E2BE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3F68409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1D83003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45AC985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095C672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38EEAD3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7790E7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A2C0CF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6FA72F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111944A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116B62C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FB866C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04B798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A82AB8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71FA3DD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8225F7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9B5C28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CF4B4D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2CBA43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49674CE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5C966F66" w14:textId="77777777" w:rsidTr="00B52923">
        <w:trPr>
          <w:trHeight w:val="315"/>
          <w:jc w:val="center"/>
        </w:trPr>
        <w:tc>
          <w:tcPr>
            <w:tcW w:w="716" w:type="dxa"/>
            <w:vMerge/>
            <w:tcBorders>
              <w:top w:val="nil"/>
              <w:left w:val="single" w:sz="8" w:space="0" w:color="auto"/>
              <w:bottom w:val="single" w:sz="4" w:space="0" w:color="auto"/>
              <w:right w:val="single" w:sz="4" w:space="0" w:color="auto"/>
            </w:tcBorders>
            <w:shd w:val="clear" w:color="auto" w:fill="auto"/>
            <w:vAlign w:val="center"/>
            <w:hideMark/>
          </w:tcPr>
          <w:p w14:paraId="07446B4A"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2279" w:type="dxa"/>
            <w:vMerge/>
            <w:tcBorders>
              <w:top w:val="nil"/>
              <w:left w:val="single" w:sz="4" w:space="0" w:color="auto"/>
              <w:bottom w:val="single" w:sz="4" w:space="0" w:color="auto"/>
              <w:right w:val="single" w:sz="4" w:space="0" w:color="auto"/>
            </w:tcBorders>
            <w:shd w:val="clear" w:color="auto" w:fill="auto"/>
            <w:vAlign w:val="center"/>
            <w:hideMark/>
          </w:tcPr>
          <w:p w14:paraId="66D4B5CB"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1136" w:type="dxa"/>
            <w:vMerge/>
            <w:tcBorders>
              <w:top w:val="nil"/>
              <w:left w:val="single" w:sz="4" w:space="0" w:color="auto"/>
              <w:bottom w:val="single" w:sz="4" w:space="0" w:color="auto"/>
              <w:right w:val="nil"/>
            </w:tcBorders>
            <w:shd w:val="clear" w:color="auto" w:fill="auto"/>
            <w:vAlign w:val="center"/>
            <w:hideMark/>
          </w:tcPr>
          <w:p w14:paraId="094F2AA1"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1278" w:type="dxa"/>
            <w:vMerge/>
            <w:tcBorders>
              <w:top w:val="nil"/>
              <w:left w:val="single" w:sz="4" w:space="0" w:color="auto"/>
              <w:bottom w:val="single" w:sz="4" w:space="0" w:color="auto"/>
              <w:right w:val="single" w:sz="8" w:space="0" w:color="auto"/>
            </w:tcBorders>
            <w:shd w:val="clear" w:color="auto" w:fill="auto"/>
            <w:vAlign w:val="center"/>
            <w:hideMark/>
          </w:tcPr>
          <w:p w14:paraId="3D231BF5"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425" w:type="dxa"/>
            <w:tcBorders>
              <w:top w:val="nil"/>
              <w:left w:val="nil"/>
              <w:bottom w:val="single" w:sz="4" w:space="0" w:color="auto"/>
              <w:right w:val="single" w:sz="8" w:space="0" w:color="auto"/>
            </w:tcBorders>
            <w:shd w:val="clear" w:color="auto" w:fill="auto"/>
            <w:vAlign w:val="center"/>
            <w:hideMark/>
          </w:tcPr>
          <w:p w14:paraId="06F46C0F"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E</w:t>
            </w:r>
          </w:p>
        </w:tc>
        <w:tc>
          <w:tcPr>
            <w:tcW w:w="356" w:type="dxa"/>
            <w:tcBorders>
              <w:top w:val="nil"/>
              <w:left w:val="nil"/>
              <w:bottom w:val="single" w:sz="4" w:space="0" w:color="auto"/>
              <w:right w:val="single" w:sz="4" w:space="0" w:color="auto"/>
            </w:tcBorders>
            <w:shd w:val="clear" w:color="auto" w:fill="auto"/>
            <w:vAlign w:val="center"/>
            <w:hideMark/>
          </w:tcPr>
          <w:p w14:paraId="69E23E0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nil"/>
              <w:left w:val="nil"/>
              <w:bottom w:val="single" w:sz="4" w:space="0" w:color="auto"/>
              <w:right w:val="single" w:sz="4" w:space="0" w:color="auto"/>
            </w:tcBorders>
            <w:shd w:val="clear" w:color="auto" w:fill="auto"/>
            <w:vAlign w:val="center"/>
            <w:hideMark/>
          </w:tcPr>
          <w:p w14:paraId="2773B1A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1C72EBD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7FCF972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59E7E9B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30FE3D9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248DAC7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6A1E063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1CE0E2D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A6B25C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B95FF3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46BCCD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69E76C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383F70E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4DA57C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765762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A72BDD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6EEA9F5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9EF1D6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547C1C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CE19C1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62E5CC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3BA8FA4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7226FECA" w14:textId="77777777" w:rsidTr="00B52923">
        <w:trPr>
          <w:trHeight w:val="285"/>
          <w:jc w:val="center"/>
        </w:trPr>
        <w:tc>
          <w:tcPr>
            <w:tcW w:w="716" w:type="dxa"/>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23C94B1"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10</w:t>
            </w:r>
          </w:p>
        </w:tc>
        <w:tc>
          <w:tcPr>
            <w:tcW w:w="227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9210EB6"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Primeros Auxilios</w:t>
            </w:r>
          </w:p>
        </w:tc>
        <w:tc>
          <w:tcPr>
            <w:tcW w:w="1136" w:type="dxa"/>
            <w:vMerge w:val="restart"/>
            <w:tcBorders>
              <w:top w:val="single" w:sz="4" w:space="0" w:color="auto"/>
              <w:left w:val="single" w:sz="4" w:space="0" w:color="auto"/>
              <w:bottom w:val="single" w:sz="4" w:space="0" w:color="auto"/>
              <w:right w:val="nil"/>
            </w:tcBorders>
            <w:shd w:val="clear" w:color="auto" w:fill="auto"/>
            <w:vAlign w:val="center"/>
            <w:hideMark/>
          </w:tcPr>
          <w:p w14:paraId="443E2FBD"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Mensual</w:t>
            </w:r>
          </w:p>
        </w:tc>
        <w:tc>
          <w:tcPr>
            <w:tcW w:w="1278" w:type="dxa"/>
            <w:vMerge w:val="restart"/>
            <w:tcBorders>
              <w:top w:val="single" w:sz="4" w:space="0" w:color="auto"/>
              <w:left w:val="single" w:sz="4" w:space="0" w:color="auto"/>
              <w:bottom w:val="single" w:sz="4" w:space="0" w:color="000000"/>
              <w:right w:val="single" w:sz="8" w:space="0" w:color="auto"/>
            </w:tcBorders>
            <w:shd w:val="clear" w:color="auto" w:fill="auto"/>
            <w:vAlign w:val="center"/>
            <w:hideMark/>
          </w:tcPr>
          <w:p w14:paraId="20BA3469"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Coordinador SST</w:t>
            </w:r>
          </w:p>
        </w:tc>
        <w:tc>
          <w:tcPr>
            <w:tcW w:w="425" w:type="dxa"/>
            <w:tcBorders>
              <w:top w:val="single" w:sz="4" w:space="0" w:color="auto"/>
              <w:left w:val="nil"/>
              <w:bottom w:val="single" w:sz="8" w:space="0" w:color="auto"/>
              <w:right w:val="single" w:sz="8" w:space="0" w:color="auto"/>
            </w:tcBorders>
            <w:shd w:val="clear" w:color="auto" w:fill="auto"/>
            <w:vAlign w:val="center"/>
            <w:hideMark/>
          </w:tcPr>
          <w:p w14:paraId="22797650"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P</w:t>
            </w:r>
          </w:p>
        </w:tc>
        <w:tc>
          <w:tcPr>
            <w:tcW w:w="356" w:type="dxa"/>
            <w:tcBorders>
              <w:top w:val="single" w:sz="4" w:space="0" w:color="auto"/>
              <w:left w:val="nil"/>
              <w:bottom w:val="single" w:sz="4" w:space="0" w:color="auto"/>
              <w:right w:val="single" w:sz="4" w:space="0" w:color="auto"/>
            </w:tcBorders>
            <w:shd w:val="clear" w:color="auto" w:fill="auto"/>
            <w:vAlign w:val="center"/>
            <w:hideMark/>
          </w:tcPr>
          <w:p w14:paraId="28BCB08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single" w:sz="4" w:space="0" w:color="auto"/>
              <w:left w:val="nil"/>
              <w:bottom w:val="single" w:sz="4" w:space="0" w:color="auto"/>
              <w:right w:val="single" w:sz="4" w:space="0" w:color="auto"/>
            </w:tcBorders>
            <w:shd w:val="clear" w:color="auto" w:fill="auto"/>
            <w:vAlign w:val="center"/>
            <w:hideMark/>
          </w:tcPr>
          <w:p w14:paraId="69CE1B1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single" w:sz="4" w:space="0" w:color="auto"/>
              <w:left w:val="nil"/>
              <w:bottom w:val="single" w:sz="4" w:space="0" w:color="auto"/>
              <w:right w:val="single" w:sz="4" w:space="0" w:color="auto"/>
            </w:tcBorders>
            <w:shd w:val="clear" w:color="auto" w:fill="auto"/>
            <w:vAlign w:val="center"/>
            <w:hideMark/>
          </w:tcPr>
          <w:p w14:paraId="22F2239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single" w:sz="4" w:space="0" w:color="auto"/>
              <w:left w:val="nil"/>
              <w:bottom w:val="single" w:sz="4" w:space="0" w:color="auto"/>
              <w:right w:val="single" w:sz="4" w:space="0" w:color="auto"/>
            </w:tcBorders>
            <w:shd w:val="clear" w:color="auto" w:fill="auto"/>
            <w:vAlign w:val="center"/>
            <w:hideMark/>
          </w:tcPr>
          <w:p w14:paraId="3E4C105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single" w:sz="4" w:space="0" w:color="auto"/>
              <w:left w:val="nil"/>
              <w:bottom w:val="single" w:sz="4" w:space="0" w:color="auto"/>
              <w:right w:val="single" w:sz="8" w:space="0" w:color="auto"/>
            </w:tcBorders>
            <w:shd w:val="clear" w:color="auto" w:fill="auto"/>
            <w:vAlign w:val="center"/>
            <w:hideMark/>
          </w:tcPr>
          <w:p w14:paraId="071C24E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single" w:sz="4" w:space="0" w:color="auto"/>
              <w:left w:val="nil"/>
              <w:bottom w:val="single" w:sz="4" w:space="0" w:color="auto"/>
              <w:right w:val="single" w:sz="4" w:space="0" w:color="auto"/>
            </w:tcBorders>
            <w:shd w:val="clear" w:color="auto" w:fill="auto"/>
            <w:vAlign w:val="center"/>
            <w:hideMark/>
          </w:tcPr>
          <w:p w14:paraId="5DBFEA4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single" w:sz="4" w:space="0" w:color="auto"/>
              <w:left w:val="nil"/>
              <w:bottom w:val="single" w:sz="4" w:space="0" w:color="auto"/>
              <w:right w:val="single" w:sz="4" w:space="0" w:color="auto"/>
            </w:tcBorders>
            <w:shd w:val="clear" w:color="auto" w:fill="auto"/>
            <w:vAlign w:val="center"/>
            <w:hideMark/>
          </w:tcPr>
          <w:p w14:paraId="268BD9D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single" w:sz="4" w:space="0" w:color="auto"/>
              <w:left w:val="nil"/>
              <w:bottom w:val="single" w:sz="4" w:space="0" w:color="auto"/>
              <w:right w:val="single" w:sz="4" w:space="0" w:color="auto"/>
            </w:tcBorders>
            <w:shd w:val="clear" w:color="auto" w:fill="auto"/>
            <w:vAlign w:val="center"/>
            <w:hideMark/>
          </w:tcPr>
          <w:p w14:paraId="5E311FD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single" w:sz="4" w:space="0" w:color="auto"/>
              <w:left w:val="nil"/>
              <w:bottom w:val="single" w:sz="4" w:space="0" w:color="auto"/>
              <w:right w:val="single" w:sz="8" w:space="0" w:color="auto"/>
            </w:tcBorders>
            <w:shd w:val="clear" w:color="auto" w:fill="auto"/>
            <w:vAlign w:val="center"/>
            <w:hideMark/>
          </w:tcPr>
          <w:p w14:paraId="1D9E616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600C7DE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5A46983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614AC15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0BE7D90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8" w:space="0" w:color="auto"/>
            </w:tcBorders>
            <w:shd w:val="clear" w:color="auto" w:fill="auto"/>
            <w:vAlign w:val="center"/>
            <w:hideMark/>
          </w:tcPr>
          <w:p w14:paraId="587DEB1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71B17DE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4137832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09B005D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8" w:space="0" w:color="auto"/>
            </w:tcBorders>
            <w:shd w:val="clear" w:color="auto" w:fill="auto"/>
            <w:vAlign w:val="center"/>
            <w:hideMark/>
          </w:tcPr>
          <w:p w14:paraId="40DC5D7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60FBB5E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337EB79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1F56C13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5E3EA01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8" w:space="0" w:color="auto"/>
            </w:tcBorders>
            <w:shd w:val="clear" w:color="auto" w:fill="auto"/>
            <w:vAlign w:val="center"/>
            <w:hideMark/>
          </w:tcPr>
          <w:p w14:paraId="23904EA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23CFE810" w14:textId="77777777" w:rsidTr="00B52923">
        <w:trPr>
          <w:trHeight w:val="285"/>
          <w:jc w:val="center"/>
        </w:trPr>
        <w:tc>
          <w:tcPr>
            <w:tcW w:w="716" w:type="dxa"/>
            <w:vMerge/>
            <w:tcBorders>
              <w:top w:val="single" w:sz="4" w:space="0" w:color="auto"/>
              <w:left w:val="single" w:sz="8" w:space="0" w:color="auto"/>
              <w:bottom w:val="single" w:sz="4" w:space="0" w:color="auto"/>
              <w:right w:val="single" w:sz="4" w:space="0" w:color="auto"/>
            </w:tcBorders>
            <w:shd w:val="clear" w:color="auto" w:fill="auto"/>
            <w:vAlign w:val="center"/>
            <w:hideMark/>
          </w:tcPr>
          <w:p w14:paraId="5D097135"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227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E48F8C3"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1136" w:type="dxa"/>
            <w:vMerge/>
            <w:tcBorders>
              <w:top w:val="single" w:sz="4" w:space="0" w:color="auto"/>
              <w:left w:val="single" w:sz="4" w:space="0" w:color="auto"/>
              <w:bottom w:val="single" w:sz="4" w:space="0" w:color="auto"/>
              <w:right w:val="nil"/>
            </w:tcBorders>
            <w:shd w:val="clear" w:color="auto" w:fill="auto"/>
            <w:vAlign w:val="center"/>
            <w:hideMark/>
          </w:tcPr>
          <w:p w14:paraId="607C2A01"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1278" w:type="dxa"/>
            <w:vMerge/>
            <w:tcBorders>
              <w:top w:val="single" w:sz="4" w:space="0" w:color="auto"/>
              <w:left w:val="single" w:sz="4" w:space="0" w:color="auto"/>
              <w:bottom w:val="single" w:sz="4" w:space="0" w:color="auto"/>
              <w:right w:val="single" w:sz="8" w:space="0" w:color="auto"/>
            </w:tcBorders>
            <w:shd w:val="clear" w:color="auto" w:fill="auto"/>
            <w:vAlign w:val="center"/>
            <w:hideMark/>
          </w:tcPr>
          <w:p w14:paraId="1664480D"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425" w:type="dxa"/>
            <w:tcBorders>
              <w:top w:val="nil"/>
              <w:left w:val="nil"/>
              <w:bottom w:val="single" w:sz="4" w:space="0" w:color="auto"/>
              <w:right w:val="single" w:sz="8" w:space="0" w:color="auto"/>
            </w:tcBorders>
            <w:shd w:val="clear" w:color="auto" w:fill="auto"/>
            <w:vAlign w:val="center"/>
            <w:hideMark/>
          </w:tcPr>
          <w:p w14:paraId="202CCC7A"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E</w:t>
            </w:r>
          </w:p>
        </w:tc>
        <w:tc>
          <w:tcPr>
            <w:tcW w:w="356" w:type="dxa"/>
            <w:tcBorders>
              <w:top w:val="nil"/>
              <w:left w:val="nil"/>
              <w:bottom w:val="single" w:sz="4" w:space="0" w:color="auto"/>
              <w:right w:val="single" w:sz="4" w:space="0" w:color="auto"/>
            </w:tcBorders>
            <w:shd w:val="clear" w:color="auto" w:fill="auto"/>
            <w:vAlign w:val="center"/>
            <w:hideMark/>
          </w:tcPr>
          <w:p w14:paraId="71AD2F2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nil"/>
              <w:left w:val="nil"/>
              <w:bottom w:val="single" w:sz="4" w:space="0" w:color="auto"/>
              <w:right w:val="single" w:sz="4" w:space="0" w:color="auto"/>
            </w:tcBorders>
            <w:shd w:val="clear" w:color="auto" w:fill="auto"/>
            <w:vAlign w:val="center"/>
            <w:hideMark/>
          </w:tcPr>
          <w:p w14:paraId="1BF7966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0452E61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7B51919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034B1F2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73F6F82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649AD9F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4" w:space="0" w:color="auto"/>
            </w:tcBorders>
            <w:shd w:val="clear" w:color="auto" w:fill="auto"/>
            <w:vAlign w:val="center"/>
            <w:hideMark/>
          </w:tcPr>
          <w:p w14:paraId="23A8DBE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4" w:space="0" w:color="auto"/>
              <w:right w:val="single" w:sz="8" w:space="0" w:color="auto"/>
            </w:tcBorders>
            <w:shd w:val="clear" w:color="auto" w:fill="auto"/>
            <w:vAlign w:val="center"/>
            <w:hideMark/>
          </w:tcPr>
          <w:p w14:paraId="200A155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DE0DF2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6DDB86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2F7399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168C29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3AFE4DA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48F528D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002C12D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35DBF3C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52234D0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F4E7E2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71496C2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28C664B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4" w:space="0" w:color="auto"/>
            </w:tcBorders>
            <w:shd w:val="clear" w:color="auto" w:fill="auto"/>
            <w:vAlign w:val="center"/>
            <w:hideMark/>
          </w:tcPr>
          <w:p w14:paraId="5E13816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4" w:space="0" w:color="auto"/>
              <w:right w:val="single" w:sz="8" w:space="0" w:color="auto"/>
            </w:tcBorders>
            <w:shd w:val="clear" w:color="auto" w:fill="auto"/>
            <w:vAlign w:val="center"/>
            <w:hideMark/>
          </w:tcPr>
          <w:p w14:paraId="2D57FE9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0193AFD8" w14:textId="77777777" w:rsidTr="00B52923">
        <w:trPr>
          <w:trHeight w:val="270"/>
          <w:jc w:val="center"/>
        </w:trPr>
        <w:tc>
          <w:tcPr>
            <w:tcW w:w="716" w:type="dxa"/>
            <w:tcBorders>
              <w:top w:val="nil"/>
              <w:left w:val="single" w:sz="8" w:space="0" w:color="auto"/>
              <w:bottom w:val="single" w:sz="4" w:space="0" w:color="auto"/>
              <w:right w:val="single" w:sz="4" w:space="0" w:color="auto"/>
            </w:tcBorders>
            <w:shd w:val="clear" w:color="auto" w:fill="auto"/>
            <w:noWrap/>
            <w:vAlign w:val="center"/>
            <w:hideMark/>
          </w:tcPr>
          <w:p w14:paraId="7A068088"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11</w:t>
            </w:r>
          </w:p>
        </w:tc>
        <w:tc>
          <w:tcPr>
            <w:tcW w:w="22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7DCFA0"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Plan de Emergencia:</w:t>
            </w:r>
          </w:p>
        </w:tc>
        <w:tc>
          <w:tcPr>
            <w:tcW w:w="1136" w:type="dxa"/>
            <w:tcBorders>
              <w:top w:val="single" w:sz="4" w:space="0" w:color="auto"/>
              <w:left w:val="single" w:sz="4" w:space="0" w:color="auto"/>
              <w:bottom w:val="single" w:sz="4" w:space="0" w:color="auto"/>
              <w:right w:val="nil"/>
            </w:tcBorders>
            <w:shd w:val="clear" w:color="auto" w:fill="auto"/>
            <w:vAlign w:val="center"/>
            <w:hideMark/>
          </w:tcPr>
          <w:p w14:paraId="03930E76"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Mensual</w:t>
            </w:r>
          </w:p>
        </w:tc>
        <w:tc>
          <w:tcPr>
            <w:tcW w:w="1278"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3B9E7678"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Coordinador</w:t>
            </w:r>
          </w:p>
        </w:tc>
        <w:tc>
          <w:tcPr>
            <w:tcW w:w="425" w:type="dxa"/>
            <w:tcBorders>
              <w:top w:val="single" w:sz="4" w:space="0" w:color="auto"/>
              <w:left w:val="nil"/>
              <w:bottom w:val="single" w:sz="4" w:space="0" w:color="auto"/>
              <w:right w:val="single" w:sz="8" w:space="0" w:color="auto"/>
            </w:tcBorders>
            <w:shd w:val="clear" w:color="auto" w:fill="auto"/>
            <w:vAlign w:val="center"/>
            <w:hideMark/>
          </w:tcPr>
          <w:p w14:paraId="4933BCE0"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P</w:t>
            </w:r>
          </w:p>
        </w:tc>
        <w:tc>
          <w:tcPr>
            <w:tcW w:w="356" w:type="dxa"/>
            <w:tcBorders>
              <w:top w:val="single" w:sz="4" w:space="0" w:color="auto"/>
              <w:left w:val="nil"/>
              <w:bottom w:val="single" w:sz="4" w:space="0" w:color="auto"/>
              <w:right w:val="single" w:sz="4" w:space="0" w:color="auto"/>
            </w:tcBorders>
            <w:shd w:val="clear" w:color="auto" w:fill="auto"/>
            <w:vAlign w:val="center"/>
            <w:hideMark/>
          </w:tcPr>
          <w:p w14:paraId="60E1AAB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single" w:sz="4" w:space="0" w:color="auto"/>
              <w:left w:val="nil"/>
              <w:bottom w:val="single" w:sz="4" w:space="0" w:color="auto"/>
              <w:right w:val="single" w:sz="4" w:space="0" w:color="auto"/>
            </w:tcBorders>
            <w:shd w:val="clear" w:color="auto" w:fill="auto"/>
            <w:vAlign w:val="center"/>
            <w:hideMark/>
          </w:tcPr>
          <w:p w14:paraId="4C5E804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single" w:sz="4" w:space="0" w:color="auto"/>
              <w:left w:val="nil"/>
              <w:bottom w:val="single" w:sz="4" w:space="0" w:color="auto"/>
              <w:right w:val="single" w:sz="4" w:space="0" w:color="auto"/>
            </w:tcBorders>
            <w:shd w:val="clear" w:color="auto" w:fill="auto"/>
            <w:vAlign w:val="center"/>
            <w:hideMark/>
          </w:tcPr>
          <w:p w14:paraId="606AEE5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single" w:sz="4" w:space="0" w:color="auto"/>
              <w:left w:val="nil"/>
              <w:bottom w:val="single" w:sz="4" w:space="0" w:color="auto"/>
              <w:right w:val="single" w:sz="4" w:space="0" w:color="auto"/>
            </w:tcBorders>
            <w:shd w:val="clear" w:color="auto" w:fill="auto"/>
            <w:vAlign w:val="center"/>
            <w:hideMark/>
          </w:tcPr>
          <w:p w14:paraId="014575D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single" w:sz="4" w:space="0" w:color="auto"/>
              <w:left w:val="nil"/>
              <w:bottom w:val="single" w:sz="4" w:space="0" w:color="auto"/>
              <w:right w:val="single" w:sz="8" w:space="0" w:color="auto"/>
            </w:tcBorders>
            <w:shd w:val="clear" w:color="auto" w:fill="auto"/>
            <w:vAlign w:val="center"/>
            <w:hideMark/>
          </w:tcPr>
          <w:p w14:paraId="60C584F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single" w:sz="4" w:space="0" w:color="auto"/>
              <w:left w:val="nil"/>
              <w:bottom w:val="single" w:sz="4" w:space="0" w:color="auto"/>
              <w:right w:val="single" w:sz="4" w:space="0" w:color="auto"/>
            </w:tcBorders>
            <w:shd w:val="clear" w:color="auto" w:fill="auto"/>
            <w:vAlign w:val="center"/>
            <w:hideMark/>
          </w:tcPr>
          <w:p w14:paraId="148B518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single" w:sz="4" w:space="0" w:color="auto"/>
              <w:left w:val="nil"/>
              <w:bottom w:val="single" w:sz="4" w:space="0" w:color="auto"/>
              <w:right w:val="single" w:sz="4" w:space="0" w:color="auto"/>
            </w:tcBorders>
            <w:shd w:val="clear" w:color="auto" w:fill="auto"/>
            <w:vAlign w:val="center"/>
            <w:hideMark/>
          </w:tcPr>
          <w:p w14:paraId="3FC44E4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single" w:sz="4" w:space="0" w:color="auto"/>
              <w:left w:val="nil"/>
              <w:bottom w:val="single" w:sz="4" w:space="0" w:color="auto"/>
              <w:right w:val="single" w:sz="4" w:space="0" w:color="auto"/>
            </w:tcBorders>
            <w:shd w:val="clear" w:color="auto" w:fill="auto"/>
            <w:vAlign w:val="center"/>
            <w:hideMark/>
          </w:tcPr>
          <w:p w14:paraId="68FC2BF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single" w:sz="4" w:space="0" w:color="auto"/>
              <w:left w:val="nil"/>
              <w:bottom w:val="single" w:sz="4" w:space="0" w:color="auto"/>
              <w:right w:val="single" w:sz="8" w:space="0" w:color="auto"/>
            </w:tcBorders>
            <w:shd w:val="clear" w:color="auto" w:fill="auto"/>
            <w:vAlign w:val="center"/>
            <w:hideMark/>
          </w:tcPr>
          <w:p w14:paraId="2D2FC70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1CF3FE2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576A4CD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2412240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66FBFCA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8" w:space="0" w:color="auto"/>
            </w:tcBorders>
            <w:shd w:val="clear" w:color="auto" w:fill="auto"/>
            <w:vAlign w:val="center"/>
            <w:hideMark/>
          </w:tcPr>
          <w:p w14:paraId="6C19492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2118EC0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5423E10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7F7C6F27"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8" w:space="0" w:color="auto"/>
            </w:tcBorders>
            <w:shd w:val="clear" w:color="auto" w:fill="auto"/>
            <w:vAlign w:val="center"/>
            <w:hideMark/>
          </w:tcPr>
          <w:p w14:paraId="63C1326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05B7E11B"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7A437F0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0A6E296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3F37553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8" w:space="0" w:color="auto"/>
            </w:tcBorders>
            <w:shd w:val="clear" w:color="auto" w:fill="auto"/>
            <w:vAlign w:val="center"/>
            <w:hideMark/>
          </w:tcPr>
          <w:p w14:paraId="48CD286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4783C628" w14:textId="77777777" w:rsidTr="00B52923">
        <w:trPr>
          <w:trHeight w:val="270"/>
          <w:jc w:val="center"/>
        </w:trPr>
        <w:tc>
          <w:tcPr>
            <w:tcW w:w="716" w:type="dxa"/>
            <w:vMerge w:val="restart"/>
            <w:tcBorders>
              <w:top w:val="single" w:sz="4" w:space="0" w:color="auto"/>
              <w:left w:val="single" w:sz="8" w:space="0" w:color="auto"/>
              <w:bottom w:val="single" w:sz="8" w:space="0" w:color="000000"/>
              <w:right w:val="single" w:sz="4" w:space="0" w:color="auto"/>
            </w:tcBorders>
            <w:shd w:val="clear" w:color="auto" w:fill="auto"/>
            <w:noWrap/>
            <w:vAlign w:val="center"/>
            <w:hideMark/>
          </w:tcPr>
          <w:p w14:paraId="19CD9C55"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12</w:t>
            </w:r>
          </w:p>
        </w:tc>
        <w:tc>
          <w:tcPr>
            <w:tcW w:w="2279"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7FF31875"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 xml:space="preserve">Plan de Emergencia: Incendio </w:t>
            </w:r>
          </w:p>
        </w:tc>
        <w:tc>
          <w:tcPr>
            <w:tcW w:w="1136" w:type="dxa"/>
            <w:vMerge w:val="restart"/>
            <w:tcBorders>
              <w:top w:val="single" w:sz="4" w:space="0" w:color="auto"/>
              <w:left w:val="single" w:sz="4" w:space="0" w:color="auto"/>
              <w:bottom w:val="single" w:sz="8" w:space="0" w:color="000000"/>
              <w:right w:val="nil"/>
            </w:tcBorders>
            <w:shd w:val="clear" w:color="auto" w:fill="auto"/>
            <w:vAlign w:val="center"/>
            <w:hideMark/>
          </w:tcPr>
          <w:p w14:paraId="2BFE32F5"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Mensual</w:t>
            </w:r>
          </w:p>
        </w:tc>
        <w:tc>
          <w:tcPr>
            <w:tcW w:w="1278" w:type="dxa"/>
            <w:vMerge w:val="restart"/>
            <w:tcBorders>
              <w:top w:val="single" w:sz="4" w:space="0" w:color="auto"/>
              <w:left w:val="single" w:sz="4" w:space="0" w:color="auto"/>
              <w:bottom w:val="single" w:sz="8" w:space="0" w:color="000000"/>
              <w:right w:val="single" w:sz="8" w:space="0" w:color="auto"/>
            </w:tcBorders>
            <w:shd w:val="clear" w:color="auto" w:fill="auto"/>
            <w:vAlign w:val="center"/>
            <w:hideMark/>
          </w:tcPr>
          <w:p w14:paraId="51F5B932"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Coordinador SST</w:t>
            </w:r>
          </w:p>
        </w:tc>
        <w:tc>
          <w:tcPr>
            <w:tcW w:w="425" w:type="dxa"/>
            <w:tcBorders>
              <w:top w:val="single" w:sz="4" w:space="0" w:color="auto"/>
              <w:left w:val="nil"/>
              <w:bottom w:val="single" w:sz="8" w:space="0" w:color="auto"/>
              <w:right w:val="single" w:sz="8" w:space="0" w:color="auto"/>
            </w:tcBorders>
            <w:shd w:val="clear" w:color="auto" w:fill="auto"/>
            <w:vAlign w:val="center"/>
            <w:hideMark/>
          </w:tcPr>
          <w:p w14:paraId="5ACE84FC"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P</w:t>
            </w:r>
          </w:p>
        </w:tc>
        <w:tc>
          <w:tcPr>
            <w:tcW w:w="356" w:type="dxa"/>
            <w:tcBorders>
              <w:top w:val="single" w:sz="4" w:space="0" w:color="auto"/>
              <w:left w:val="nil"/>
              <w:bottom w:val="single" w:sz="4" w:space="0" w:color="auto"/>
              <w:right w:val="single" w:sz="4" w:space="0" w:color="auto"/>
            </w:tcBorders>
            <w:shd w:val="clear" w:color="auto" w:fill="auto"/>
            <w:vAlign w:val="center"/>
            <w:hideMark/>
          </w:tcPr>
          <w:p w14:paraId="3FD09EE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single" w:sz="4" w:space="0" w:color="auto"/>
              <w:left w:val="nil"/>
              <w:bottom w:val="single" w:sz="4" w:space="0" w:color="auto"/>
              <w:right w:val="single" w:sz="4" w:space="0" w:color="auto"/>
            </w:tcBorders>
            <w:shd w:val="clear" w:color="auto" w:fill="auto"/>
            <w:vAlign w:val="center"/>
            <w:hideMark/>
          </w:tcPr>
          <w:p w14:paraId="416BBD5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single" w:sz="4" w:space="0" w:color="auto"/>
              <w:left w:val="nil"/>
              <w:bottom w:val="single" w:sz="4" w:space="0" w:color="auto"/>
              <w:right w:val="single" w:sz="4" w:space="0" w:color="auto"/>
            </w:tcBorders>
            <w:shd w:val="clear" w:color="auto" w:fill="auto"/>
            <w:vAlign w:val="center"/>
            <w:hideMark/>
          </w:tcPr>
          <w:p w14:paraId="5D4C3EEC"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single" w:sz="4" w:space="0" w:color="auto"/>
              <w:left w:val="nil"/>
              <w:bottom w:val="single" w:sz="4" w:space="0" w:color="auto"/>
              <w:right w:val="single" w:sz="4" w:space="0" w:color="auto"/>
            </w:tcBorders>
            <w:shd w:val="clear" w:color="auto" w:fill="auto"/>
            <w:vAlign w:val="center"/>
            <w:hideMark/>
          </w:tcPr>
          <w:p w14:paraId="5116CF0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single" w:sz="4" w:space="0" w:color="auto"/>
              <w:left w:val="nil"/>
              <w:bottom w:val="single" w:sz="4" w:space="0" w:color="auto"/>
              <w:right w:val="single" w:sz="8" w:space="0" w:color="auto"/>
            </w:tcBorders>
            <w:shd w:val="clear" w:color="auto" w:fill="auto"/>
            <w:vAlign w:val="center"/>
            <w:hideMark/>
          </w:tcPr>
          <w:p w14:paraId="731143F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single" w:sz="4" w:space="0" w:color="auto"/>
              <w:left w:val="nil"/>
              <w:bottom w:val="single" w:sz="4" w:space="0" w:color="auto"/>
              <w:right w:val="single" w:sz="4" w:space="0" w:color="auto"/>
            </w:tcBorders>
            <w:shd w:val="clear" w:color="auto" w:fill="auto"/>
            <w:vAlign w:val="center"/>
            <w:hideMark/>
          </w:tcPr>
          <w:p w14:paraId="78684CD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single" w:sz="4" w:space="0" w:color="auto"/>
              <w:left w:val="nil"/>
              <w:bottom w:val="single" w:sz="4" w:space="0" w:color="auto"/>
              <w:right w:val="single" w:sz="4" w:space="0" w:color="auto"/>
            </w:tcBorders>
            <w:shd w:val="clear" w:color="auto" w:fill="auto"/>
            <w:vAlign w:val="center"/>
            <w:hideMark/>
          </w:tcPr>
          <w:p w14:paraId="5457C6D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single" w:sz="4" w:space="0" w:color="auto"/>
              <w:left w:val="nil"/>
              <w:bottom w:val="single" w:sz="4" w:space="0" w:color="auto"/>
              <w:right w:val="single" w:sz="4" w:space="0" w:color="auto"/>
            </w:tcBorders>
            <w:shd w:val="clear" w:color="auto" w:fill="auto"/>
            <w:vAlign w:val="center"/>
            <w:hideMark/>
          </w:tcPr>
          <w:p w14:paraId="4674FD8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single" w:sz="4" w:space="0" w:color="auto"/>
              <w:left w:val="nil"/>
              <w:bottom w:val="single" w:sz="4" w:space="0" w:color="auto"/>
              <w:right w:val="single" w:sz="8" w:space="0" w:color="auto"/>
            </w:tcBorders>
            <w:shd w:val="clear" w:color="auto" w:fill="auto"/>
            <w:vAlign w:val="center"/>
            <w:hideMark/>
          </w:tcPr>
          <w:p w14:paraId="112E02F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2D33E9E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3BA0797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166189F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36F60B7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8" w:space="0" w:color="auto"/>
            </w:tcBorders>
            <w:shd w:val="clear" w:color="auto" w:fill="auto"/>
            <w:vAlign w:val="center"/>
            <w:hideMark/>
          </w:tcPr>
          <w:p w14:paraId="1821B19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5FA5AE0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72128F7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4D16E6A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8" w:space="0" w:color="auto"/>
            </w:tcBorders>
            <w:shd w:val="clear" w:color="auto" w:fill="auto"/>
            <w:vAlign w:val="center"/>
            <w:hideMark/>
          </w:tcPr>
          <w:p w14:paraId="029A880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7D6150B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1961F34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5DBE5B6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4" w:space="0" w:color="auto"/>
            </w:tcBorders>
            <w:shd w:val="clear" w:color="auto" w:fill="auto"/>
            <w:vAlign w:val="center"/>
            <w:hideMark/>
          </w:tcPr>
          <w:p w14:paraId="6AC6821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single" w:sz="4" w:space="0" w:color="auto"/>
              <w:left w:val="nil"/>
              <w:bottom w:val="single" w:sz="4" w:space="0" w:color="auto"/>
              <w:right w:val="single" w:sz="8" w:space="0" w:color="auto"/>
            </w:tcBorders>
            <w:shd w:val="clear" w:color="auto" w:fill="auto"/>
            <w:vAlign w:val="center"/>
            <w:hideMark/>
          </w:tcPr>
          <w:p w14:paraId="5C79CB9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6CD2AC0D" w14:textId="77777777" w:rsidTr="00B52923">
        <w:trPr>
          <w:trHeight w:val="285"/>
          <w:jc w:val="center"/>
        </w:trPr>
        <w:tc>
          <w:tcPr>
            <w:tcW w:w="716" w:type="dxa"/>
            <w:vMerge/>
            <w:tcBorders>
              <w:top w:val="nil"/>
              <w:left w:val="single" w:sz="8" w:space="0" w:color="auto"/>
              <w:bottom w:val="single" w:sz="8" w:space="0" w:color="000000"/>
              <w:right w:val="single" w:sz="4" w:space="0" w:color="auto"/>
            </w:tcBorders>
            <w:shd w:val="clear" w:color="auto" w:fill="auto"/>
            <w:vAlign w:val="center"/>
            <w:hideMark/>
          </w:tcPr>
          <w:p w14:paraId="2555BAC2"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2279" w:type="dxa"/>
            <w:vMerge/>
            <w:tcBorders>
              <w:top w:val="nil"/>
              <w:left w:val="single" w:sz="4" w:space="0" w:color="auto"/>
              <w:bottom w:val="single" w:sz="8" w:space="0" w:color="000000"/>
              <w:right w:val="single" w:sz="4" w:space="0" w:color="auto"/>
            </w:tcBorders>
            <w:shd w:val="clear" w:color="auto" w:fill="auto"/>
            <w:vAlign w:val="center"/>
            <w:hideMark/>
          </w:tcPr>
          <w:p w14:paraId="64EA703A"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1136" w:type="dxa"/>
            <w:vMerge/>
            <w:tcBorders>
              <w:top w:val="nil"/>
              <w:left w:val="single" w:sz="4" w:space="0" w:color="auto"/>
              <w:bottom w:val="single" w:sz="8" w:space="0" w:color="000000"/>
              <w:right w:val="nil"/>
            </w:tcBorders>
            <w:shd w:val="clear" w:color="auto" w:fill="auto"/>
            <w:vAlign w:val="center"/>
            <w:hideMark/>
          </w:tcPr>
          <w:p w14:paraId="10E0536A"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1278" w:type="dxa"/>
            <w:vMerge/>
            <w:tcBorders>
              <w:top w:val="nil"/>
              <w:left w:val="single" w:sz="4" w:space="0" w:color="auto"/>
              <w:bottom w:val="single" w:sz="8" w:space="0" w:color="000000"/>
              <w:right w:val="single" w:sz="8" w:space="0" w:color="auto"/>
            </w:tcBorders>
            <w:shd w:val="clear" w:color="auto" w:fill="auto"/>
            <w:vAlign w:val="center"/>
            <w:hideMark/>
          </w:tcPr>
          <w:p w14:paraId="08ECC408" w14:textId="77777777" w:rsidR="00B52923" w:rsidRPr="00B52923" w:rsidRDefault="00B52923">
            <w:pPr>
              <w:spacing w:after="0" w:line="240" w:lineRule="auto"/>
              <w:rPr>
                <w:rFonts w:ascii="Arial" w:eastAsia="Times New Roman" w:hAnsi="Arial" w:cs="Arial"/>
                <w:color w:val="000000" w:themeColor="text1"/>
                <w:sz w:val="20"/>
                <w:szCs w:val="20"/>
                <w:lang w:val="es-ES" w:eastAsia="es-ES"/>
              </w:rPr>
            </w:pPr>
          </w:p>
        </w:tc>
        <w:tc>
          <w:tcPr>
            <w:tcW w:w="425" w:type="dxa"/>
            <w:tcBorders>
              <w:top w:val="nil"/>
              <w:left w:val="nil"/>
              <w:bottom w:val="single" w:sz="8" w:space="0" w:color="auto"/>
              <w:right w:val="single" w:sz="8" w:space="0" w:color="auto"/>
            </w:tcBorders>
            <w:shd w:val="clear" w:color="auto" w:fill="auto"/>
            <w:vAlign w:val="center"/>
            <w:hideMark/>
          </w:tcPr>
          <w:p w14:paraId="7E29150F"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E</w:t>
            </w:r>
          </w:p>
        </w:tc>
        <w:tc>
          <w:tcPr>
            <w:tcW w:w="356" w:type="dxa"/>
            <w:tcBorders>
              <w:top w:val="nil"/>
              <w:left w:val="nil"/>
              <w:bottom w:val="single" w:sz="8" w:space="0" w:color="auto"/>
              <w:right w:val="single" w:sz="4" w:space="0" w:color="auto"/>
            </w:tcBorders>
            <w:shd w:val="clear" w:color="auto" w:fill="auto"/>
            <w:vAlign w:val="center"/>
            <w:hideMark/>
          </w:tcPr>
          <w:p w14:paraId="0919DC7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54" w:type="dxa"/>
            <w:tcBorders>
              <w:top w:val="nil"/>
              <w:left w:val="nil"/>
              <w:bottom w:val="single" w:sz="8" w:space="0" w:color="auto"/>
              <w:right w:val="single" w:sz="4" w:space="0" w:color="auto"/>
            </w:tcBorders>
            <w:shd w:val="clear" w:color="auto" w:fill="auto"/>
            <w:vAlign w:val="center"/>
            <w:hideMark/>
          </w:tcPr>
          <w:p w14:paraId="402B3FA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8" w:space="0" w:color="auto"/>
              <w:right w:val="single" w:sz="4" w:space="0" w:color="auto"/>
            </w:tcBorders>
            <w:shd w:val="clear" w:color="auto" w:fill="auto"/>
            <w:vAlign w:val="center"/>
            <w:hideMark/>
          </w:tcPr>
          <w:p w14:paraId="5635F0F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8" w:space="0" w:color="auto"/>
              <w:right w:val="single" w:sz="4" w:space="0" w:color="auto"/>
            </w:tcBorders>
            <w:shd w:val="clear" w:color="auto" w:fill="auto"/>
            <w:vAlign w:val="center"/>
            <w:hideMark/>
          </w:tcPr>
          <w:p w14:paraId="6E6AF56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8" w:space="0" w:color="auto"/>
              <w:right w:val="single" w:sz="8" w:space="0" w:color="auto"/>
            </w:tcBorders>
            <w:shd w:val="clear" w:color="auto" w:fill="auto"/>
            <w:vAlign w:val="center"/>
            <w:hideMark/>
          </w:tcPr>
          <w:p w14:paraId="18551B9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8" w:space="0" w:color="auto"/>
              <w:right w:val="single" w:sz="4" w:space="0" w:color="auto"/>
            </w:tcBorders>
            <w:shd w:val="clear" w:color="auto" w:fill="auto"/>
            <w:vAlign w:val="center"/>
            <w:hideMark/>
          </w:tcPr>
          <w:p w14:paraId="140FC83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8" w:space="0" w:color="auto"/>
              <w:right w:val="single" w:sz="4" w:space="0" w:color="auto"/>
            </w:tcBorders>
            <w:shd w:val="clear" w:color="auto" w:fill="auto"/>
            <w:vAlign w:val="center"/>
            <w:hideMark/>
          </w:tcPr>
          <w:p w14:paraId="3C80E2D0"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8" w:space="0" w:color="auto"/>
              <w:right w:val="single" w:sz="4" w:space="0" w:color="auto"/>
            </w:tcBorders>
            <w:shd w:val="clear" w:color="auto" w:fill="auto"/>
            <w:vAlign w:val="center"/>
            <w:hideMark/>
          </w:tcPr>
          <w:p w14:paraId="378A109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349" w:type="dxa"/>
            <w:tcBorders>
              <w:top w:val="nil"/>
              <w:left w:val="nil"/>
              <w:bottom w:val="single" w:sz="8" w:space="0" w:color="auto"/>
              <w:right w:val="single" w:sz="8" w:space="0" w:color="auto"/>
            </w:tcBorders>
            <w:shd w:val="clear" w:color="auto" w:fill="auto"/>
            <w:vAlign w:val="center"/>
            <w:hideMark/>
          </w:tcPr>
          <w:p w14:paraId="46AA5DB2"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8" w:space="0" w:color="auto"/>
              <w:right w:val="single" w:sz="4" w:space="0" w:color="auto"/>
            </w:tcBorders>
            <w:shd w:val="clear" w:color="auto" w:fill="auto"/>
            <w:vAlign w:val="center"/>
            <w:hideMark/>
          </w:tcPr>
          <w:p w14:paraId="10D9596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8" w:space="0" w:color="auto"/>
              <w:right w:val="single" w:sz="4" w:space="0" w:color="auto"/>
            </w:tcBorders>
            <w:shd w:val="clear" w:color="auto" w:fill="auto"/>
            <w:vAlign w:val="center"/>
            <w:hideMark/>
          </w:tcPr>
          <w:p w14:paraId="7D47487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8" w:space="0" w:color="auto"/>
              <w:right w:val="single" w:sz="4" w:space="0" w:color="auto"/>
            </w:tcBorders>
            <w:shd w:val="clear" w:color="auto" w:fill="auto"/>
            <w:vAlign w:val="center"/>
            <w:hideMark/>
          </w:tcPr>
          <w:p w14:paraId="32B3CFB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8" w:space="0" w:color="auto"/>
              <w:right w:val="single" w:sz="4" w:space="0" w:color="auto"/>
            </w:tcBorders>
            <w:shd w:val="clear" w:color="auto" w:fill="auto"/>
            <w:vAlign w:val="center"/>
            <w:hideMark/>
          </w:tcPr>
          <w:p w14:paraId="3734EBF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8" w:space="0" w:color="auto"/>
              <w:right w:val="single" w:sz="8" w:space="0" w:color="auto"/>
            </w:tcBorders>
            <w:shd w:val="clear" w:color="auto" w:fill="auto"/>
            <w:vAlign w:val="center"/>
            <w:hideMark/>
          </w:tcPr>
          <w:p w14:paraId="044D0A9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8" w:space="0" w:color="auto"/>
              <w:right w:val="single" w:sz="4" w:space="0" w:color="auto"/>
            </w:tcBorders>
            <w:shd w:val="clear" w:color="auto" w:fill="auto"/>
            <w:vAlign w:val="center"/>
            <w:hideMark/>
          </w:tcPr>
          <w:p w14:paraId="1A9C34F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8" w:space="0" w:color="auto"/>
              <w:right w:val="single" w:sz="4" w:space="0" w:color="auto"/>
            </w:tcBorders>
            <w:shd w:val="clear" w:color="auto" w:fill="auto"/>
            <w:vAlign w:val="center"/>
            <w:hideMark/>
          </w:tcPr>
          <w:p w14:paraId="75A9006E"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8" w:space="0" w:color="auto"/>
              <w:right w:val="single" w:sz="4" w:space="0" w:color="auto"/>
            </w:tcBorders>
            <w:shd w:val="clear" w:color="auto" w:fill="auto"/>
            <w:vAlign w:val="center"/>
            <w:hideMark/>
          </w:tcPr>
          <w:p w14:paraId="6F82833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8" w:space="0" w:color="auto"/>
              <w:right w:val="single" w:sz="8" w:space="0" w:color="auto"/>
            </w:tcBorders>
            <w:shd w:val="clear" w:color="auto" w:fill="auto"/>
            <w:vAlign w:val="center"/>
            <w:hideMark/>
          </w:tcPr>
          <w:p w14:paraId="7CF05CD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8" w:space="0" w:color="auto"/>
              <w:right w:val="single" w:sz="4" w:space="0" w:color="auto"/>
            </w:tcBorders>
            <w:shd w:val="clear" w:color="auto" w:fill="auto"/>
            <w:vAlign w:val="center"/>
            <w:hideMark/>
          </w:tcPr>
          <w:p w14:paraId="2C26CD8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8" w:space="0" w:color="auto"/>
              <w:right w:val="single" w:sz="4" w:space="0" w:color="auto"/>
            </w:tcBorders>
            <w:shd w:val="clear" w:color="auto" w:fill="auto"/>
            <w:vAlign w:val="center"/>
            <w:hideMark/>
          </w:tcPr>
          <w:p w14:paraId="67A7355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8" w:space="0" w:color="auto"/>
              <w:right w:val="single" w:sz="4" w:space="0" w:color="auto"/>
            </w:tcBorders>
            <w:shd w:val="clear" w:color="auto" w:fill="auto"/>
            <w:vAlign w:val="center"/>
            <w:hideMark/>
          </w:tcPr>
          <w:p w14:paraId="14B541A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8" w:space="0" w:color="auto"/>
              <w:right w:val="single" w:sz="4" w:space="0" w:color="auto"/>
            </w:tcBorders>
            <w:shd w:val="clear" w:color="auto" w:fill="auto"/>
            <w:vAlign w:val="center"/>
            <w:hideMark/>
          </w:tcPr>
          <w:p w14:paraId="08A3E28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407" w:type="dxa"/>
            <w:tcBorders>
              <w:top w:val="nil"/>
              <w:left w:val="nil"/>
              <w:bottom w:val="single" w:sz="8" w:space="0" w:color="auto"/>
              <w:right w:val="single" w:sz="8" w:space="0" w:color="auto"/>
            </w:tcBorders>
            <w:shd w:val="clear" w:color="auto" w:fill="auto"/>
            <w:vAlign w:val="center"/>
            <w:hideMark/>
          </w:tcPr>
          <w:p w14:paraId="1237415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r w:rsidR="00B52923" w:rsidRPr="00B52923" w14:paraId="70021909" w14:textId="77777777" w:rsidTr="00B52923">
        <w:trPr>
          <w:trHeight w:val="465"/>
          <w:jc w:val="center"/>
        </w:trPr>
        <w:tc>
          <w:tcPr>
            <w:tcW w:w="5409"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691F5BD1"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TOTAL ACTIVIDADES PROGRAMADAS POR SEMANA</w:t>
            </w:r>
          </w:p>
        </w:tc>
        <w:tc>
          <w:tcPr>
            <w:tcW w:w="425" w:type="dxa"/>
            <w:tcBorders>
              <w:top w:val="single" w:sz="8" w:space="0" w:color="auto"/>
              <w:left w:val="nil"/>
              <w:bottom w:val="single" w:sz="8" w:space="0" w:color="auto"/>
              <w:right w:val="single" w:sz="8" w:space="0" w:color="auto"/>
            </w:tcBorders>
            <w:shd w:val="clear" w:color="auto" w:fill="auto"/>
            <w:vAlign w:val="center"/>
            <w:hideMark/>
          </w:tcPr>
          <w:p w14:paraId="73124CBF"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P</w:t>
            </w:r>
          </w:p>
        </w:tc>
        <w:tc>
          <w:tcPr>
            <w:tcW w:w="356" w:type="dxa"/>
            <w:tcBorders>
              <w:top w:val="single" w:sz="8" w:space="0" w:color="auto"/>
              <w:left w:val="nil"/>
              <w:bottom w:val="single" w:sz="4" w:space="0" w:color="auto"/>
              <w:right w:val="single" w:sz="4" w:space="0" w:color="auto"/>
            </w:tcBorders>
            <w:shd w:val="clear" w:color="auto" w:fill="auto"/>
            <w:vAlign w:val="center"/>
          </w:tcPr>
          <w:p w14:paraId="201723D7"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354" w:type="dxa"/>
            <w:tcBorders>
              <w:top w:val="single" w:sz="8" w:space="0" w:color="auto"/>
              <w:left w:val="single" w:sz="8" w:space="0" w:color="auto"/>
              <w:bottom w:val="single" w:sz="4" w:space="0" w:color="auto"/>
              <w:right w:val="single" w:sz="4" w:space="0" w:color="auto"/>
            </w:tcBorders>
            <w:shd w:val="clear" w:color="auto" w:fill="auto"/>
            <w:vAlign w:val="center"/>
          </w:tcPr>
          <w:p w14:paraId="32C6AAAD"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349" w:type="dxa"/>
            <w:tcBorders>
              <w:top w:val="single" w:sz="8" w:space="0" w:color="auto"/>
              <w:left w:val="single" w:sz="8" w:space="0" w:color="auto"/>
              <w:bottom w:val="single" w:sz="4" w:space="0" w:color="auto"/>
              <w:right w:val="single" w:sz="4" w:space="0" w:color="auto"/>
            </w:tcBorders>
            <w:shd w:val="clear" w:color="auto" w:fill="auto"/>
            <w:vAlign w:val="center"/>
          </w:tcPr>
          <w:p w14:paraId="0A8E71D6"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349" w:type="dxa"/>
            <w:tcBorders>
              <w:top w:val="single" w:sz="8" w:space="0" w:color="auto"/>
              <w:left w:val="single" w:sz="8" w:space="0" w:color="auto"/>
              <w:bottom w:val="single" w:sz="4" w:space="0" w:color="auto"/>
              <w:right w:val="single" w:sz="4" w:space="0" w:color="auto"/>
            </w:tcBorders>
            <w:shd w:val="clear" w:color="auto" w:fill="auto"/>
            <w:vAlign w:val="center"/>
          </w:tcPr>
          <w:p w14:paraId="15B1E10E"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349" w:type="dxa"/>
            <w:tcBorders>
              <w:top w:val="single" w:sz="8" w:space="0" w:color="auto"/>
              <w:left w:val="single" w:sz="8" w:space="0" w:color="auto"/>
              <w:bottom w:val="single" w:sz="4" w:space="0" w:color="auto"/>
              <w:right w:val="single" w:sz="4" w:space="0" w:color="auto"/>
            </w:tcBorders>
            <w:shd w:val="clear" w:color="auto" w:fill="auto"/>
            <w:vAlign w:val="center"/>
          </w:tcPr>
          <w:p w14:paraId="6413A668"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349" w:type="dxa"/>
            <w:tcBorders>
              <w:top w:val="single" w:sz="8" w:space="0" w:color="auto"/>
              <w:left w:val="single" w:sz="8" w:space="0" w:color="auto"/>
              <w:bottom w:val="single" w:sz="4" w:space="0" w:color="auto"/>
              <w:right w:val="single" w:sz="4" w:space="0" w:color="auto"/>
            </w:tcBorders>
            <w:shd w:val="clear" w:color="auto" w:fill="auto"/>
            <w:vAlign w:val="center"/>
          </w:tcPr>
          <w:p w14:paraId="60E3D931"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349" w:type="dxa"/>
            <w:tcBorders>
              <w:top w:val="single" w:sz="8" w:space="0" w:color="auto"/>
              <w:left w:val="single" w:sz="8" w:space="0" w:color="auto"/>
              <w:bottom w:val="single" w:sz="4" w:space="0" w:color="auto"/>
              <w:right w:val="single" w:sz="4" w:space="0" w:color="auto"/>
            </w:tcBorders>
            <w:shd w:val="clear" w:color="auto" w:fill="auto"/>
            <w:vAlign w:val="center"/>
          </w:tcPr>
          <w:p w14:paraId="20101ED8"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349" w:type="dxa"/>
            <w:tcBorders>
              <w:top w:val="single" w:sz="8" w:space="0" w:color="auto"/>
              <w:left w:val="single" w:sz="8" w:space="0" w:color="auto"/>
              <w:bottom w:val="single" w:sz="4" w:space="0" w:color="auto"/>
              <w:right w:val="single" w:sz="4" w:space="0" w:color="auto"/>
            </w:tcBorders>
            <w:shd w:val="clear" w:color="auto" w:fill="auto"/>
            <w:vAlign w:val="center"/>
          </w:tcPr>
          <w:p w14:paraId="257C097B"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349" w:type="dxa"/>
            <w:tcBorders>
              <w:top w:val="single" w:sz="8" w:space="0" w:color="auto"/>
              <w:left w:val="single" w:sz="8" w:space="0" w:color="auto"/>
              <w:bottom w:val="single" w:sz="4" w:space="0" w:color="auto"/>
              <w:right w:val="single" w:sz="4" w:space="0" w:color="auto"/>
            </w:tcBorders>
            <w:shd w:val="clear" w:color="auto" w:fill="auto"/>
            <w:vAlign w:val="center"/>
          </w:tcPr>
          <w:p w14:paraId="22847253"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4E22AE4C"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238572C7"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5190F59D"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412B6027"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38148306"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05F34244"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6041F04F"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5CACFD16"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73760E87"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13185392"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274ACBB3"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7B756CB0"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62D793E5"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0351B10E"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r>
      <w:tr w:rsidR="00B52923" w:rsidRPr="00B52923" w14:paraId="6458BE1A" w14:textId="77777777" w:rsidTr="00B52923">
        <w:trPr>
          <w:trHeight w:val="465"/>
          <w:jc w:val="center"/>
        </w:trPr>
        <w:tc>
          <w:tcPr>
            <w:tcW w:w="5409"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1B875BE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TOTAL ACTIVIDADES EJECUTADAS POR SEMANA</w:t>
            </w:r>
          </w:p>
        </w:tc>
        <w:tc>
          <w:tcPr>
            <w:tcW w:w="425" w:type="dxa"/>
            <w:tcBorders>
              <w:top w:val="nil"/>
              <w:left w:val="nil"/>
              <w:bottom w:val="single" w:sz="8" w:space="0" w:color="auto"/>
              <w:right w:val="single" w:sz="8" w:space="0" w:color="auto"/>
            </w:tcBorders>
            <w:shd w:val="clear" w:color="auto" w:fill="auto"/>
            <w:vAlign w:val="center"/>
            <w:hideMark/>
          </w:tcPr>
          <w:p w14:paraId="32DD20B5"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E</w:t>
            </w:r>
          </w:p>
        </w:tc>
        <w:tc>
          <w:tcPr>
            <w:tcW w:w="356" w:type="dxa"/>
            <w:tcBorders>
              <w:top w:val="single" w:sz="8" w:space="0" w:color="auto"/>
              <w:left w:val="nil"/>
              <w:bottom w:val="single" w:sz="4" w:space="0" w:color="auto"/>
              <w:right w:val="single" w:sz="4" w:space="0" w:color="auto"/>
            </w:tcBorders>
            <w:shd w:val="clear" w:color="auto" w:fill="auto"/>
            <w:vAlign w:val="center"/>
          </w:tcPr>
          <w:p w14:paraId="683C824A"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354" w:type="dxa"/>
            <w:tcBorders>
              <w:top w:val="single" w:sz="8" w:space="0" w:color="auto"/>
              <w:left w:val="single" w:sz="8" w:space="0" w:color="auto"/>
              <w:bottom w:val="single" w:sz="4" w:space="0" w:color="auto"/>
              <w:right w:val="single" w:sz="4" w:space="0" w:color="auto"/>
            </w:tcBorders>
            <w:shd w:val="clear" w:color="auto" w:fill="auto"/>
            <w:vAlign w:val="center"/>
          </w:tcPr>
          <w:p w14:paraId="745F361C"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349" w:type="dxa"/>
            <w:tcBorders>
              <w:top w:val="single" w:sz="8" w:space="0" w:color="auto"/>
              <w:left w:val="single" w:sz="8" w:space="0" w:color="auto"/>
              <w:bottom w:val="single" w:sz="4" w:space="0" w:color="auto"/>
              <w:right w:val="single" w:sz="4" w:space="0" w:color="auto"/>
            </w:tcBorders>
            <w:shd w:val="clear" w:color="auto" w:fill="auto"/>
            <w:vAlign w:val="center"/>
          </w:tcPr>
          <w:p w14:paraId="03ABB93A"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349" w:type="dxa"/>
            <w:tcBorders>
              <w:top w:val="single" w:sz="8" w:space="0" w:color="auto"/>
              <w:left w:val="single" w:sz="8" w:space="0" w:color="auto"/>
              <w:bottom w:val="single" w:sz="4" w:space="0" w:color="auto"/>
              <w:right w:val="single" w:sz="4" w:space="0" w:color="auto"/>
            </w:tcBorders>
            <w:shd w:val="clear" w:color="auto" w:fill="auto"/>
            <w:vAlign w:val="center"/>
          </w:tcPr>
          <w:p w14:paraId="6DED8CA8"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349" w:type="dxa"/>
            <w:tcBorders>
              <w:top w:val="single" w:sz="8" w:space="0" w:color="auto"/>
              <w:left w:val="single" w:sz="8" w:space="0" w:color="auto"/>
              <w:bottom w:val="single" w:sz="4" w:space="0" w:color="auto"/>
              <w:right w:val="single" w:sz="4" w:space="0" w:color="auto"/>
            </w:tcBorders>
            <w:shd w:val="clear" w:color="auto" w:fill="auto"/>
            <w:vAlign w:val="center"/>
          </w:tcPr>
          <w:p w14:paraId="4D39F7C6"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349" w:type="dxa"/>
            <w:tcBorders>
              <w:top w:val="single" w:sz="8" w:space="0" w:color="auto"/>
              <w:left w:val="single" w:sz="8" w:space="0" w:color="auto"/>
              <w:bottom w:val="single" w:sz="4" w:space="0" w:color="auto"/>
              <w:right w:val="single" w:sz="4" w:space="0" w:color="auto"/>
            </w:tcBorders>
            <w:shd w:val="clear" w:color="auto" w:fill="auto"/>
            <w:vAlign w:val="center"/>
          </w:tcPr>
          <w:p w14:paraId="43E352C0"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349" w:type="dxa"/>
            <w:tcBorders>
              <w:top w:val="single" w:sz="8" w:space="0" w:color="auto"/>
              <w:left w:val="single" w:sz="8" w:space="0" w:color="auto"/>
              <w:bottom w:val="single" w:sz="4" w:space="0" w:color="auto"/>
              <w:right w:val="single" w:sz="4" w:space="0" w:color="auto"/>
            </w:tcBorders>
            <w:shd w:val="clear" w:color="auto" w:fill="auto"/>
            <w:vAlign w:val="center"/>
          </w:tcPr>
          <w:p w14:paraId="02EA7834"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349" w:type="dxa"/>
            <w:tcBorders>
              <w:top w:val="single" w:sz="8" w:space="0" w:color="auto"/>
              <w:left w:val="single" w:sz="8" w:space="0" w:color="auto"/>
              <w:bottom w:val="single" w:sz="4" w:space="0" w:color="auto"/>
              <w:right w:val="single" w:sz="4" w:space="0" w:color="auto"/>
            </w:tcBorders>
            <w:shd w:val="clear" w:color="auto" w:fill="auto"/>
            <w:vAlign w:val="center"/>
          </w:tcPr>
          <w:p w14:paraId="78121E4E"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349" w:type="dxa"/>
            <w:tcBorders>
              <w:top w:val="single" w:sz="8" w:space="0" w:color="auto"/>
              <w:left w:val="single" w:sz="8" w:space="0" w:color="auto"/>
              <w:bottom w:val="single" w:sz="4" w:space="0" w:color="auto"/>
              <w:right w:val="single" w:sz="4" w:space="0" w:color="auto"/>
            </w:tcBorders>
            <w:shd w:val="clear" w:color="auto" w:fill="auto"/>
            <w:vAlign w:val="center"/>
          </w:tcPr>
          <w:p w14:paraId="6A21981D"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25D5722B"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0889A91A"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2428F6E1"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5293E490"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0EB44574"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34D91E27"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08667BB0"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5EA3C748"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4C2105C6"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29E756FF"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2B0134DA"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68555C38"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2DBFC60F"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407" w:type="dxa"/>
            <w:tcBorders>
              <w:top w:val="single" w:sz="8" w:space="0" w:color="auto"/>
              <w:left w:val="single" w:sz="8" w:space="0" w:color="auto"/>
              <w:bottom w:val="single" w:sz="4" w:space="0" w:color="auto"/>
              <w:right w:val="single" w:sz="4" w:space="0" w:color="auto"/>
            </w:tcBorders>
            <w:shd w:val="clear" w:color="auto" w:fill="auto"/>
            <w:vAlign w:val="center"/>
          </w:tcPr>
          <w:p w14:paraId="311DEEA3"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r>
      <w:tr w:rsidR="00B52923" w:rsidRPr="00B52923" w14:paraId="7D1FC408" w14:textId="77777777" w:rsidTr="00B52923">
        <w:trPr>
          <w:trHeight w:val="540"/>
          <w:jc w:val="center"/>
        </w:trPr>
        <w:tc>
          <w:tcPr>
            <w:tcW w:w="5409"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3B81D1F3"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TOTAL ACTIVIDADES PROGRAMADAS POR MES</w:t>
            </w:r>
          </w:p>
        </w:tc>
        <w:tc>
          <w:tcPr>
            <w:tcW w:w="425" w:type="dxa"/>
            <w:tcBorders>
              <w:top w:val="nil"/>
              <w:left w:val="nil"/>
              <w:bottom w:val="single" w:sz="8" w:space="0" w:color="auto"/>
              <w:right w:val="single" w:sz="8" w:space="0" w:color="auto"/>
            </w:tcBorders>
            <w:shd w:val="clear" w:color="auto" w:fill="auto"/>
            <w:vAlign w:val="center"/>
            <w:hideMark/>
          </w:tcPr>
          <w:p w14:paraId="7E601D55"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P</w:t>
            </w:r>
          </w:p>
        </w:tc>
        <w:tc>
          <w:tcPr>
            <w:tcW w:w="710" w:type="dxa"/>
            <w:gridSpan w:val="2"/>
            <w:vMerge w:val="restart"/>
            <w:tcBorders>
              <w:top w:val="single" w:sz="8" w:space="0" w:color="auto"/>
              <w:left w:val="single" w:sz="8" w:space="0" w:color="auto"/>
              <w:bottom w:val="single" w:sz="8" w:space="0" w:color="auto"/>
              <w:right w:val="single" w:sz="8" w:space="0" w:color="000000"/>
            </w:tcBorders>
            <w:shd w:val="clear" w:color="auto" w:fill="auto"/>
            <w:vAlign w:val="center"/>
            <w:hideMark/>
          </w:tcPr>
          <w:p w14:paraId="48523FB6"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MAY</w:t>
            </w:r>
          </w:p>
        </w:tc>
        <w:tc>
          <w:tcPr>
            <w:tcW w:w="1047" w:type="dxa"/>
            <w:gridSpan w:val="3"/>
            <w:tcBorders>
              <w:top w:val="single" w:sz="8" w:space="0" w:color="auto"/>
              <w:left w:val="nil"/>
              <w:bottom w:val="single" w:sz="8" w:space="0" w:color="auto"/>
              <w:right w:val="single" w:sz="8" w:space="0" w:color="000000"/>
            </w:tcBorders>
            <w:shd w:val="clear" w:color="auto" w:fill="auto"/>
            <w:vAlign w:val="center"/>
          </w:tcPr>
          <w:p w14:paraId="16631072"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1047" w:type="dxa"/>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717AAB6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JUN</w:t>
            </w:r>
          </w:p>
        </w:tc>
        <w:tc>
          <w:tcPr>
            <w:tcW w:w="349" w:type="dxa"/>
            <w:tcBorders>
              <w:top w:val="single" w:sz="8" w:space="0" w:color="auto"/>
              <w:left w:val="nil"/>
              <w:bottom w:val="single" w:sz="8" w:space="0" w:color="auto"/>
              <w:right w:val="single" w:sz="8" w:space="0" w:color="auto"/>
            </w:tcBorders>
            <w:shd w:val="clear" w:color="auto" w:fill="auto"/>
            <w:vAlign w:val="center"/>
          </w:tcPr>
          <w:p w14:paraId="0A0E348F"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814" w:type="dxa"/>
            <w:gridSpan w:val="2"/>
            <w:vMerge w:val="restart"/>
            <w:tcBorders>
              <w:top w:val="single" w:sz="8" w:space="0" w:color="auto"/>
              <w:left w:val="single" w:sz="8" w:space="0" w:color="auto"/>
              <w:bottom w:val="single" w:sz="8" w:space="0" w:color="auto"/>
              <w:right w:val="single" w:sz="8" w:space="0" w:color="000000"/>
            </w:tcBorders>
            <w:shd w:val="clear" w:color="auto" w:fill="auto"/>
            <w:vAlign w:val="center"/>
            <w:hideMark/>
          </w:tcPr>
          <w:p w14:paraId="5E0316F5"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JUL</w:t>
            </w:r>
          </w:p>
        </w:tc>
        <w:tc>
          <w:tcPr>
            <w:tcW w:w="1221" w:type="dxa"/>
            <w:gridSpan w:val="3"/>
            <w:tcBorders>
              <w:top w:val="single" w:sz="8" w:space="0" w:color="auto"/>
              <w:left w:val="nil"/>
              <w:bottom w:val="single" w:sz="8" w:space="0" w:color="auto"/>
              <w:right w:val="single" w:sz="8" w:space="0" w:color="000000"/>
            </w:tcBorders>
            <w:shd w:val="clear" w:color="auto" w:fill="auto"/>
            <w:vAlign w:val="center"/>
          </w:tcPr>
          <w:p w14:paraId="37949A02"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814"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5AE512D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AGO</w:t>
            </w:r>
          </w:p>
        </w:tc>
        <w:tc>
          <w:tcPr>
            <w:tcW w:w="814" w:type="dxa"/>
            <w:gridSpan w:val="2"/>
            <w:tcBorders>
              <w:top w:val="single" w:sz="8" w:space="0" w:color="auto"/>
              <w:left w:val="nil"/>
              <w:bottom w:val="single" w:sz="8" w:space="0" w:color="auto"/>
              <w:right w:val="single" w:sz="8" w:space="0" w:color="000000"/>
            </w:tcBorders>
            <w:shd w:val="clear" w:color="auto" w:fill="auto"/>
            <w:vAlign w:val="center"/>
          </w:tcPr>
          <w:p w14:paraId="2111CE2E"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1221" w:type="dxa"/>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431F740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SEP</w:t>
            </w:r>
          </w:p>
        </w:tc>
        <w:tc>
          <w:tcPr>
            <w:tcW w:w="814" w:type="dxa"/>
            <w:gridSpan w:val="2"/>
            <w:tcBorders>
              <w:top w:val="single" w:sz="8" w:space="0" w:color="auto"/>
              <w:left w:val="nil"/>
              <w:bottom w:val="single" w:sz="8" w:space="0" w:color="auto"/>
              <w:right w:val="single" w:sz="8" w:space="0" w:color="000000"/>
            </w:tcBorders>
            <w:shd w:val="clear" w:color="auto" w:fill="auto"/>
            <w:vAlign w:val="center"/>
          </w:tcPr>
          <w:p w14:paraId="28B32F06"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r>
      <w:tr w:rsidR="00B52923" w:rsidRPr="00B52923" w14:paraId="77C5DCFE" w14:textId="77777777" w:rsidTr="00B52923">
        <w:trPr>
          <w:trHeight w:val="540"/>
          <w:jc w:val="center"/>
        </w:trPr>
        <w:tc>
          <w:tcPr>
            <w:tcW w:w="5409"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46B0525A"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TOTAL ACTIVIDADES EJECUTADAS POR MES</w:t>
            </w:r>
          </w:p>
        </w:tc>
        <w:tc>
          <w:tcPr>
            <w:tcW w:w="425" w:type="dxa"/>
            <w:tcBorders>
              <w:top w:val="nil"/>
              <w:left w:val="nil"/>
              <w:bottom w:val="single" w:sz="8" w:space="0" w:color="auto"/>
              <w:right w:val="single" w:sz="8" w:space="0" w:color="auto"/>
            </w:tcBorders>
            <w:shd w:val="clear" w:color="auto" w:fill="auto"/>
            <w:vAlign w:val="center"/>
            <w:hideMark/>
          </w:tcPr>
          <w:p w14:paraId="755432D0"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E</w:t>
            </w:r>
          </w:p>
        </w:tc>
        <w:tc>
          <w:tcPr>
            <w:tcW w:w="710" w:type="dxa"/>
            <w:gridSpan w:val="2"/>
            <w:vMerge/>
            <w:tcBorders>
              <w:top w:val="nil"/>
              <w:left w:val="nil"/>
              <w:bottom w:val="single" w:sz="8" w:space="0" w:color="auto"/>
              <w:right w:val="single" w:sz="8" w:space="0" w:color="auto"/>
            </w:tcBorders>
            <w:shd w:val="clear" w:color="auto" w:fill="auto"/>
            <w:vAlign w:val="center"/>
            <w:hideMark/>
          </w:tcPr>
          <w:p w14:paraId="3A2E59E3" w14:textId="77777777" w:rsidR="00B52923" w:rsidRPr="00B52923" w:rsidRDefault="00B52923">
            <w:pPr>
              <w:spacing w:after="0" w:line="240" w:lineRule="auto"/>
              <w:rPr>
                <w:rFonts w:ascii="Arial" w:eastAsia="Times New Roman" w:hAnsi="Arial" w:cs="Arial"/>
                <w:b/>
                <w:bCs/>
                <w:color w:val="000000" w:themeColor="text1"/>
                <w:sz w:val="20"/>
                <w:szCs w:val="20"/>
                <w:lang w:val="es-ES" w:eastAsia="es-ES"/>
              </w:rPr>
            </w:pPr>
          </w:p>
        </w:tc>
        <w:tc>
          <w:tcPr>
            <w:tcW w:w="1047" w:type="dxa"/>
            <w:gridSpan w:val="3"/>
            <w:tcBorders>
              <w:top w:val="single" w:sz="8" w:space="0" w:color="auto"/>
              <w:left w:val="nil"/>
              <w:bottom w:val="single" w:sz="8" w:space="0" w:color="auto"/>
              <w:right w:val="single" w:sz="8" w:space="0" w:color="000000"/>
            </w:tcBorders>
            <w:shd w:val="clear" w:color="auto" w:fill="auto"/>
            <w:vAlign w:val="center"/>
          </w:tcPr>
          <w:p w14:paraId="1F3B2AEA"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1047" w:type="dxa"/>
            <w:gridSpan w:val="3"/>
            <w:vMerge/>
            <w:tcBorders>
              <w:top w:val="single" w:sz="8" w:space="0" w:color="auto"/>
              <w:left w:val="single" w:sz="8" w:space="0" w:color="auto"/>
              <w:bottom w:val="single" w:sz="8" w:space="0" w:color="000000"/>
              <w:right w:val="single" w:sz="8" w:space="0" w:color="000000"/>
            </w:tcBorders>
            <w:shd w:val="clear" w:color="auto" w:fill="auto"/>
            <w:vAlign w:val="center"/>
            <w:hideMark/>
          </w:tcPr>
          <w:p w14:paraId="3BEA177E" w14:textId="77777777" w:rsidR="00B52923" w:rsidRPr="00B52923" w:rsidRDefault="00B52923">
            <w:pPr>
              <w:spacing w:after="0" w:line="240" w:lineRule="auto"/>
              <w:rPr>
                <w:rFonts w:ascii="Arial" w:eastAsia="Times New Roman" w:hAnsi="Arial" w:cs="Arial"/>
                <w:b/>
                <w:bCs/>
                <w:color w:val="000000" w:themeColor="text1"/>
                <w:sz w:val="20"/>
                <w:szCs w:val="20"/>
                <w:lang w:val="es-ES" w:eastAsia="es-ES"/>
              </w:rPr>
            </w:pPr>
          </w:p>
        </w:tc>
        <w:tc>
          <w:tcPr>
            <w:tcW w:w="349" w:type="dxa"/>
            <w:tcBorders>
              <w:top w:val="nil"/>
              <w:left w:val="nil"/>
              <w:bottom w:val="single" w:sz="8" w:space="0" w:color="auto"/>
              <w:right w:val="single" w:sz="8" w:space="0" w:color="auto"/>
            </w:tcBorders>
            <w:shd w:val="clear" w:color="auto" w:fill="auto"/>
            <w:vAlign w:val="center"/>
          </w:tcPr>
          <w:p w14:paraId="1E94175D"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814" w:type="dxa"/>
            <w:gridSpan w:val="2"/>
            <w:vMerge/>
            <w:tcBorders>
              <w:top w:val="nil"/>
              <w:left w:val="nil"/>
              <w:bottom w:val="single" w:sz="8" w:space="0" w:color="auto"/>
              <w:right w:val="single" w:sz="8" w:space="0" w:color="auto"/>
            </w:tcBorders>
            <w:shd w:val="clear" w:color="auto" w:fill="auto"/>
            <w:vAlign w:val="center"/>
            <w:hideMark/>
          </w:tcPr>
          <w:p w14:paraId="3251156A" w14:textId="77777777" w:rsidR="00B52923" w:rsidRPr="00B52923" w:rsidRDefault="00B52923">
            <w:pPr>
              <w:spacing w:after="0" w:line="240" w:lineRule="auto"/>
              <w:rPr>
                <w:rFonts w:ascii="Arial" w:eastAsia="Times New Roman" w:hAnsi="Arial" w:cs="Arial"/>
                <w:b/>
                <w:bCs/>
                <w:color w:val="000000" w:themeColor="text1"/>
                <w:sz w:val="20"/>
                <w:szCs w:val="20"/>
                <w:lang w:val="es-ES" w:eastAsia="es-ES"/>
              </w:rPr>
            </w:pPr>
          </w:p>
        </w:tc>
        <w:tc>
          <w:tcPr>
            <w:tcW w:w="1221" w:type="dxa"/>
            <w:gridSpan w:val="3"/>
            <w:tcBorders>
              <w:top w:val="single" w:sz="8" w:space="0" w:color="auto"/>
              <w:left w:val="nil"/>
              <w:bottom w:val="single" w:sz="8" w:space="0" w:color="auto"/>
              <w:right w:val="single" w:sz="8" w:space="0" w:color="000000"/>
            </w:tcBorders>
            <w:shd w:val="clear" w:color="auto" w:fill="auto"/>
            <w:vAlign w:val="center"/>
          </w:tcPr>
          <w:p w14:paraId="6BAF5A0C"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814" w:type="dxa"/>
            <w:gridSpan w:val="2"/>
            <w:vMerge/>
            <w:tcBorders>
              <w:top w:val="single" w:sz="8" w:space="0" w:color="auto"/>
              <w:left w:val="single" w:sz="8" w:space="0" w:color="auto"/>
              <w:bottom w:val="single" w:sz="8" w:space="0" w:color="000000"/>
              <w:right w:val="single" w:sz="8" w:space="0" w:color="000000"/>
            </w:tcBorders>
            <w:shd w:val="clear" w:color="auto" w:fill="auto"/>
            <w:vAlign w:val="center"/>
            <w:hideMark/>
          </w:tcPr>
          <w:p w14:paraId="411E76B2" w14:textId="77777777" w:rsidR="00B52923" w:rsidRPr="00B52923" w:rsidRDefault="00B52923">
            <w:pPr>
              <w:spacing w:after="0" w:line="240" w:lineRule="auto"/>
              <w:rPr>
                <w:rFonts w:ascii="Arial" w:eastAsia="Times New Roman" w:hAnsi="Arial" w:cs="Arial"/>
                <w:b/>
                <w:bCs/>
                <w:color w:val="000000" w:themeColor="text1"/>
                <w:sz w:val="20"/>
                <w:szCs w:val="20"/>
                <w:lang w:val="es-ES" w:eastAsia="es-ES"/>
              </w:rPr>
            </w:pPr>
          </w:p>
        </w:tc>
        <w:tc>
          <w:tcPr>
            <w:tcW w:w="814" w:type="dxa"/>
            <w:gridSpan w:val="2"/>
            <w:tcBorders>
              <w:top w:val="single" w:sz="8" w:space="0" w:color="auto"/>
              <w:left w:val="nil"/>
              <w:bottom w:val="single" w:sz="8" w:space="0" w:color="auto"/>
              <w:right w:val="single" w:sz="8" w:space="0" w:color="000000"/>
            </w:tcBorders>
            <w:shd w:val="clear" w:color="auto" w:fill="auto"/>
            <w:vAlign w:val="center"/>
          </w:tcPr>
          <w:p w14:paraId="48BC59B7"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c>
          <w:tcPr>
            <w:tcW w:w="1221" w:type="dxa"/>
            <w:gridSpan w:val="3"/>
            <w:vMerge/>
            <w:tcBorders>
              <w:top w:val="single" w:sz="8" w:space="0" w:color="auto"/>
              <w:left w:val="single" w:sz="8" w:space="0" w:color="auto"/>
              <w:bottom w:val="single" w:sz="8" w:space="0" w:color="000000"/>
              <w:right w:val="single" w:sz="8" w:space="0" w:color="000000"/>
            </w:tcBorders>
            <w:shd w:val="clear" w:color="auto" w:fill="auto"/>
            <w:vAlign w:val="center"/>
            <w:hideMark/>
          </w:tcPr>
          <w:p w14:paraId="7CCA8D28" w14:textId="77777777" w:rsidR="00B52923" w:rsidRPr="00B52923" w:rsidRDefault="00B52923">
            <w:pPr>
              <w:spacing w:after="0" w:line="240" w:lineRule="auto"/>
              <w:rPr>
                <w:rFonts w:ascii="Arial" w:eastAsia="Times New Roman" w:hAnsi="Arial" w:cs="Arial"/>
                <w:b/>
                <w:bCs/>
                <w:color w:val="000000" w:themeColor="text1"/>
                <w:sz w:val="20"/>
                <w:szCs w:val="20"/>
                <w:lang w:val="es-ES" w:eastAsia="es-ES"/>
              </w:rPr>
            </w:pPr>
          </w:p>
        </w:tc>
        <w:tc>
          <w:tcPr>
            <w:tcW w:w="814" w:type="dxa"/>
            <w:gridSpan w:val="2"/>
            <w:tcBorders>
              <w:top w:val="single" w:sz="8" w:space="0" w:color="auto"/>
              <w:left w:val="nil"/>
              <w:bottom w:val="single" w:sz="8" w:space="0" w:color="auto"/>
              <w:right w:val="single" w:sz="8" w:space="0" w:color="000000"/>
            </w:tcBorders>
            <w:shd w:val="clear" w:color="auto" w:fill="auto"/>
            <w:vAlign w:val="center"/>
          </w:tcPr>
          <w:p w14:paraId="019622E8"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p>
        </w:tc>
      </w:tr>
      <w:tr w:rsidR="00B52923" w:rsidRPr="00B52923" w14:paraId="106B3528" w14:textId="77777777" w:rsidTr="00B52923">
        <w:trPr>
          <w:trHeight w:val="540"/>
          <w:jc w:val="center"/>
        </w:trPr>
        <w:tc>
          <w:tcPr>
            <w:tcW w:w="5409"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7CBBFDBF"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CUMPLIMIENTO MENSUAL (%)</w:t>
            </w:r>
          </w:p>
        </w:tc>
        <w:tc>
          <w:tcPr>
            <w:tcW w:w="425" w:type="dxa"/>
            <w:tcBorders>
              <w:top w:val="nil"/>
              <w:left w:val="nil"/>
              <w:bottom w:val="single" w:sz="8" w:space="0" w:color="auto"/>
              <w:right w:val="single" w:sz="8" w:space="0" w:color="auto"/>
            </w:tcBorders>
            <w:shd w:val="clear" w:color="auto" w:fill="auto"/>
            <w:vAlign w:val="center"/>
            <w:hideMark/>
          </w:tcPr>
          <w:p w14:paraId="53028F55" w14:textId="77777777" w:rsidR="00B52923" w:rsidRPr="00B52923" w:rsidRDefault="00B52923">
            <w:pPr>
              <w:spacing w:after="0" w:line="240" w:lineRule="auto"/>
              <w:jc w:val="center"/>
              <w:rPr>
                <w:rFonts w:ascii="Arial" w:eastAsia="Times New Roman" w:hAnsi="Arial" w:cs="Arial"/>
                <w:color w:val="000000" w:themeColor="text1"/>
                <w:sz w:val="20"/>
                <w:szCs w:val="20"/>
                <w:lang w:val="es-ES" w:eastAsia="es-ES"/>
              </w:rPr>
            </w:pPr>
            <w:r w:rsidRPr="00B52923">
              <w:rPr>
                <w:rFonts w:ascii="Arial" w:eastAsia="Times New Roman" w:hAnsi="Arial" w:cs="Arial"/>
                <w:color w:val="000000" w:themeColor="text1"/>
                <w:sz w:val="20"/>
                <w:szCs w:val="20"/>
                <w:lang w:val="es-ES" w:eastAsia="es-ES"/>
              </w:rPr>
              <w:t>E</w:t>
            </w:r>
          </w:p>
        </w:tc>
        <w:tc>
          <w:tcPr>
            <w:tcW w:w="710" w:type="dxa"/>
            <w:gridSpan w:val="2"/>
            <w:vMerge/>
            <w:tcBorders>
              <w:top w:val="nil"/>
              <w:left w:val="nil"/>
              <w:bottom w:val="single" w:sz="8" w:space="0" w:color="auto"/>
              <w:right w:val="single" w:sz="8" w:space="0" w:color="auto"/>
            </w:tcBorders>
            <w:shd w:val="clear" w:color="auto" w:fill="auto"/>
            <w:vAlign w:val="center"/>
            <w:hideMark/>
          </w:tcPr>
          <w:p w14:paraId="24418EF7" w14:textId="77777777" w:rsidR="00B52923" w:rsidRPr="00B52923" w:rsidRDefault="00B52923">
            <w:pPr>
              <w:spacing w:after="0" w:line="240" w:lineRule="auto"/>
              <w:rPr>
                <w:rFonts w:ascii="Arial" w:eastAsia="Times New Roman" w:hAnsi="Arial" w:cs="Arial"/>
                <w:b/>
                <w:bCs/>
                <w:color w:val="000000" w:themeColor="text1"/>
                <w:sz w:val="20"/>
                <w:szCs w:val="20"/>
                <w:lang w:val="es-ES" w:eastAsia="es-ES"/>
              </w:rPr>
            </w:pPr>
          </w:p>
        </w:tc>
        <w:tc>
          <w:tcPr>
            <w:tcW w:w="1047" w:type="dxa"/>
            <w:gridSpan w:val="3"/>
            <w:tcBorders>
              <w:top w:val="single" w:sz="8" w:space="0" w:color="auto"/>
              <w:left w:val="nil"/>
              <w:bottom w:val="single" w:sz="8" w:space="0" w:color="auto"/>
              <w:right w:val="single" w:sz="8" w:space="0" w:color="000000"/>
            </w:tcBorders>
            <w:shd w:val="clear" w:color="auto" w:fill="auto"/>
            <w:vAlign w:val="center"/>
            <w:hideMark/>
          </w:tcPr>
          <w:p w14:paraId="02166078"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1047" w:type="dxa"/>
            <w:gridSpan w:val="3"/>
            <w:vMerge/>
            <w:tcBorders>
              <w:top w:val="single" w:sz="8" w:space="0" w:color="auto"/>
              <w:left w:val="single" w:sz="8" w:space="0" w:color="auto"/>
              <w:bottom w:val="single" w:sz="8" w:space="0" w:color="000000"/>
              <w:right w:val="single" w:sz="8" w:space="0" w:color="000000"/>
            </w:tcBorders>
            <w:shd w:val="clear" w:color="auto" w:fill="auto"/>
            <w:vAlign w:val="center"/>
            <w:hideMark/>
          </w:tcPr>
          <w:p w14:paraId="2F7F7AB1" w14:textId="77777777" w:rsidR="00B52923" w:rsidRPr="00B52923" w:rsidRDefault="00B52923">
            <w:pPr>
              <w:spacing w:after="0" w:line="240" w:lineRule="auto"/>
              <w:rPr>
                <w:rFonts w:ascii="Arial" w:eastAsia="Times New Roman" w:hAnsi="Arial" w:cs="Arial"/>
                <w:b/>
                <w:bCs/>
                <w:color w:val="000000" w:themeColor="text1"/>
                <w:sz w:val="20"/>
                <w:szCs w:val="20"/>
                <w:lang w:val="es-ES" w:eastAsia="es-ES"/>
              </w:rPr>
            </w:pPr>
          </w:p>
        </w:tc>
        <w:tc>
          <w:tcPr>
            <w:tcW w:w="349" w:type="dxa"/>
            <w:tcBorders>
              <w:top w:val="nil"/>
              <w:left w:val="nil"/>
              <w:bottom w:val="single" w:sz="8" w:space="0" w:color="auto"/>
              <w:right w:val="single" w:sz="8" w:space="0" w:color="auto"/>
            </w:tcBorders>
            <w:shd w:val="clear" w:color="auto" w:fill="auto"/>
            <w:vAlign w:val="center"/>
            <w:hideMark/>
          </w:tcPr>
          <w:p w14:paraId="48929A6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814" w:type="dxa"/>
            <w:gridSpan w:val="2"/>
            <w:vMerge/>
            <w:tcBorders>
              <w:top w:val="nil"/>
              <w:left w:val="nil"/>
              <w:bottom w:val="single" w:sz="8" w:space="0" w:color="auto"/>
              <w:right w:val="single" w:sz="8" w:space="0" w:color="auto"/>
            </w:tcBorders>
            <w:shd w:val="clear" w:color="auto" w:fill="auto"/>
            <w:vAlign w:val="center"/>
            <w:hideMark/>
          </w:tcPr>
          <w:p w14:paraId="3B39C0C0" w14:textId="77777777" w:rsidR="00B52923" w:rsidRPr="00B52923" w:rsidRDefault="00B52923">
            <w:pPr>
              <w:spacing w:after="0" w:line="240" w:lineRule="auto"/>
              <w:rPr>
                <w:rFonts w:ascii="Arial" w:eastAsia="Times New Roman" w:hAnsi="Arial" w:cs="Arial"/>
                <w:b/>
                <w:bCs/>
                <w:color w:val="000000" w:themeColor="text1"/>
                <w:sz w:val="20"/>
                <w:szCs w:val="20"/>
                <w:lang w:val="es-ES" w:eastAsia="es-ES"/>
              </w:rPr>
            </w:pPr>
          </w:p>
        </w:tc>
        <w:tc>
          <w:tcPr>
            <w:tcW w:w="1221" w:type="dxa"/>
            <w:gridSpan w:val="3"/>
            <w:tcBorders>
              <w:top w:val="single" w:sz="8" w:space="0" w:color="auto"/>
              <w:left w:val="nil"/>
              <w:bottom w:val="single" w:sz="8" w:space="0" w:color="auto"/>
              <w:right w:val="single" w:sz="8" w:space="0" w:color="000000"/>
            </w:tcBorders>
            <w:shd w:val="clear" w:color="auto" w:fill="auto"/>
            <w:vAlign w:val="center"/>
            <w:hideMark/>
          </w:tcPr>
          <w:p w14:paraId="31A45819"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814" w:type="dxa"/>
            <w:gridSpan w:val="2"/>
            <w:vMerge/>
            <w:tcBorders>
              <w:top w:val="single" w:sz="8" w:space="0" w:color="auto"/>
              <w:left w:val="single" w:sz="8" w:space="0" w:color="auto"/>
              <w:bottom w:val="single" w:sz="8" w:space="0" w:color="000000"/>
              <w:right w:val="single" w:sz="8" w:space="0" w:color="000000"/>
            </w:tcBorders>
            <w:shd w:val="clear" w:color="auto" w:fill="auto"/>
            <w:vAlign w:val="center"/>
            <w:hideMark/>
          </w:tcPr>
          <w:p w14:paraId="08D48277" w14:textId="77777777" w:rsidR="00B52923" w:rsidRPr="00B52923" w:rsidRDefault="00B52923">
            <w:pPr>
              <w:spacing w:after="0" w:line="240" w:lineRule="auto"/>
              <w:rPr>
                <w:rFonts w:ascii="Arial" w:eastAsia="Times New Roman" w:hAnsi="Arial" w:cs="Arial"/>
                <w:b/>
                <w:bCs/>
                <w:color w:val="000000" w:themeColor="text1"/>
                <w:sz w:val="20"/>
                <w:szCs w:val="20"/>
                <w:lang w:val="es-ES" w:eastAsia="es-ES"/>
              </w:rPr>
            </w:pPr>
          </w:p>
        </w:tc>
        <w:tc>
          <w:tcPr>
            <w:tcW w:w="814" w:type="dxa"/>
            <w:gridSpan w:val="2"/>
            <w:tcBorders>
              <w:top w:val="single" w:sz="8" w:space="0" w:color="auto"/>
              <w:left w:val="nil"/>
              <w:bottom w:val="single" w:sz="8" w:space="0" w:color="auto"/>
              <w:right w:val="single" w:sz="8" w:space="0" w:color="000000"/>
            </w:tcBorders>
            <w:shd w:val="clear" w:color="auto" w:fill="auto"/>
            <w:vAlign w:val="center"/>
            <w:hideMark/>
          </w:tcPr>
          <w:p w14:paraId="5B9DB85D"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c>
          <w:tcPr>
            <w:tcW w:w="1221" w:type="dxa"/>
            <w:gridSpan w:val="3"/>
            <w:vMerge/>
            <w:tcBorders>
              <w:top w:val="single" w:sz="8" w:space="0" w:color="auto"/>
              <w:left w:val="single" w:sz="8" w:space="0" w:color="auto"/>
              <w:bottom w:val="single" w:sz="8" w:space="0" w:color="000000"/>
              <w:right w:val="single" w:sz="8" w:space="0" w:color="000000"/>
            </w:tcBorders>
            <w:shd w:val="clear" w:color="auto" w:fill="auto"/>
            <w:vAlign w:val="center"/>
            <w:hideMark/>
          </w:tcPr>
          <w:p w14:paraId="4CB6BD46" w14:textId="77777777" w:rsidR="00B52923" w:rsidRPr="00B52923" w:rsidRDefault="00B52923">
            <w:pPr>
              <w:spacing w:after="0" w:line="240" w:lineRule="auto"/>
              <w:rPr>
                <w:rFonts w:ascii="Arial" w:eastAsia="Times New Roman" w:hAnsi="Arial" w:cs="Arial"/>
                <w:b/>
                <w:bCs/>
                <w:color w:val="000000" w:themeColor="text1"/>
                <w:sz w:val="20"/>
                <w:szCs w:val="20"/>
                <w:lang w:val="es-ES" w:eastAsia="es-ES"/>
              </w:rPr>
            </w:pPr>
          </w:p>
        </w:tc>
        <w:tc>
          <w:tcPr>
            <w:tcW w:w="814" w:type="dxa"/>
            <w:gridSpan w:val="2"/>
            <w:tcBorders>
              <w:top w:val="single" w:sz="8" w:space="0" w:color="auto"/>
              <w:left w:val="nil"/>
              <w:bottom w:val="single" w:sz="8" w:space="0" w:color="auto"/>
              <w:right w:val="single" w:sz="8" w:space="0" w:color="000000"/>
            </w:tcBorders>
            <w:shd w:val="clear" w:color="auto" w:fill="auto"/>
            <w:vAlign w:val="center"/>
            <w:hideMark/>
          </w:tcPr>
          <w:p w14:paraId="1987F914" w14:textId="77777777" w:rsidR="00B52923" w:rsidRPr="00B52923" w:rsidRDefault="00B52923">
            <w:pPr>
              <w:spacing w:after="0" w:line="240" w:lineRule="auto"/>
              <w:jc w:val="center"/>
              <w:rPr>
                <w:rFonts w:ascii="Arial" w:eastAsia="Times New Roman" w:hAnsi="Arial" w:cs="Arial"/>
                <w:b/>
                <w:bCs/>
                <w:color w:val="000000" w:themeColor="text1"/>
                <w:sz w:val="20"/>
                <w:szCs w:val="20"/>
                <w:lang w:val="es-ES" w:eastAsia="es-ES"/>
              </w:rPr>
            </w:pPr>
            <w:r w:rsidRPr="00B52923">
              <w:rPr>
                <w:rFonts w:ascii="Arial" w:eastAsia="Times New Roman" w:hAnsi="Arial" w:cs="Arial"/>
                <w:b/>
                <w:bCs/>
                <w:color w:val="000000" w:themeColor="text1"/>
                <w:sz w:val="20"/>
                <w:szCs w:val="20"/>
                <w:lang w:val="es-ES" w:eastAsia="es-ES"/>
              </w:rPr>
              <w:t> </w:t>
            </w:r>
          </w:p>
        </w:tc>
      </w:tr>
    </w:tbl>
    <w:p w14:paraId="7BE2FE8B" w14:textId="77777777" w:rsidR="00B52923" w:rsidRDefault="00B52923" w:rsidP="003813D0">
      <w:pPr>
        <w:rPr>
          <w:rFonts w:ascii="Times New Roman" w:hAnsi="Times New Roman" w:cs="Times New Roman"/>
          <w:b/>
          <w:bCs/>
          <w:noProof/>
          <w:sz w:val="24"/>
          <w:szCs w:val="24"/>
          <w:lang w:val="es-ES" w:eastAsia="es-ES"/>
        </w:rPr>
        <w:sectPr w:rsidR="00B52923" w:rsidSect="0062322C">
          <w:pgSz w:w="16838" w:h="11906" w:orient="landscape" w:code="9"/>
          <w:pgMar w:top="1701" w:right="1418" w:bottom="1418" w:left="1418" w:header="709" w:footer="709" w:gutter="0"/>
          <w:cols w:space="708"/>
          <w:docGrid w:linePitch="360"/>
        </w:sectPr>
      </w:pPr>
    </w:p>
    <w:p w14:paraId="4E4C117B" w14:textId="77777777" w:rsidR="00991F97" w:rsidRDefault="00877033" w:rsidP="00991F97">
      <w:pPr>
        <w:pStyle w:val="Ttulo1"/>
        <w:rPr>
          <w:rFonts w:cs="Times New Roman"/>
        </w:rPr>
      </w:pPr>
      <w:bookmarkStart w:id="192" w:name="_Toc531029328"/>
      <w:bookmarkStart w:id="193" w:name="_Toc356564966"/>
      <w:r>
        <w:rPr>
          <w:rFonts w:cs="Times New Roman"/>
        </w:rPr>
        <w:t>ANEXO 6</w:t>
      </w:r>
      <w:bookmarkEnd w:id="192"/>
    </w:p>
    <w:p w14:paraId="5747869B" w14:textId="77777777" w:rsidR="00991F97" w:rsidRDefault="00991F97" w:rsidP="00991F97"/>
    <w:p w14:paraId="6E03C9DD" w14:textId="77777777" w:rsidR="00991F97" w:rsidRDefault="00991F97" w:rsidP="00991F97">
      <w:r>
        <w:rPr>
          <w:noProof/>
          <w:lang w:val="es-ES" w:eastAsia="es-ES"/>
        </w:rPr>
        <w:drawing>
          <wp:anchor distT="0" distB="0" distL="114300" distR="114300" simplePos="0" relativeHeight="251599360" behindDoc="0" locked="0" layoutInCell="1" allowOverlap="1" wp14:anchorId="27F9E440" wp14:editId="38B624DF">
            <wp:simplePos x="0" y="0"/>
            <wp:positionH relativeFrom="margin">
              <wp:align>center</wp:align>
            </wp:positionH>
            <wp:positionV relativeFrom="margin">
              <wp:posOffset>600180</wp:posOffset>
            </wp:positionV>
            <wp:extent cx="2866390" cy="1511935"/>
            <wp:effectExtent l="0" t="0" r="0" b="0"/>
            <wp:wrapSquare wrapText="bothSides"/>
            <wp:docPr id="200"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66390" cy="1511935"/>
                    </a:xfrm>
                    <a:prstGeom prst="rect">
                      <a:avLst/>
                    </a:prstGeom>
                    <a:noFill/>
                    <a:ln>
                      <a:noFill/>
                    </a:ln>
                  </pic:spPr>
                </pic:pic>
              </a:graphicData>
            </a:graphic>
          </wp:anchor>
        </w:drawing>
      </w:r>
    </w:p>
    <w:p w14:paraId="22641028" w14:textId="77777777" w:rsidR="00991F97" w:rsidRPr="00F565B8" w:rsidRDefault="00991F97" w:rsidP="00991F97">
      <w:pPr>
        <w:pStyle w:val="Ttulo1"/>
        <w:rPr>
          <w:sz w:val="28"/>
        </w:rPr>
      </w:pPr>
      <w:bookmarkStart w:id="194" w:name="_Toc531029329"/>
      <w:r w:rsidRPr="00F565B8">
        <w:rPr>
          <w:rFonts w:cs="Times New Roman"/>
          <w:sz w:val="72"/>
        </w:rPr>
        <w:t>PRO</w:t>
      </w:r>
      <w:r w:rsidR="00961D2E" w:rsidRPr="00F565B8">
        <w:rPr>
          <w:rFonts w:cs="Times New Roman"/>
          <w:sz w:val="72"/>
        </w:rPr>
        <w:t>GRAMA DE PREVENCIÓN DE RIESGOS LABORALES</w:t>
      </w:r>
      <w:bookmarkEnd w:id="194"/>
      <w:r w:rsidR="00961D2E" w:rsidRPr="00F565B8">
        <w:rPr>
          <w:rFonts w:cs="Times New Roman"/>
          <w:sz w:val="72"/>
        </w:rPr>
        <w:t xml:space="preserve"> </w:t>
      </w:r>
    </w:p>
    <w:p w14:paraId="73CCA585" w14:textId="77777777" w:rsidR="00991F97" w:rsidRDefault="002F5070" w:rsidP="00991F97">
      <w:pPr>
        <w:jc w:val="center"/>
      </w:pPr>
      <w:r>
        <w:rPr>
          <w:noProof/>
          <w:lang w:val="es-ES" w:eastAsia="es-ES"/>
        </w:rPr>
        <mc:AlternateContent>
          <mc:Choice Requires="wps">
            <w:drawing>
              <wp:anchor distT="4294967295" distB="4294967295" distL="114300" distR="114300" simplePos="0" relativeHeight="251717120" behindDoc="0" locked="0" layoutInCell="1" allowOverlap="1" wp14:anchorId="3EB14CA3" wp14:editId="32D5E9F3">
                <wp:simplePos x="0" y="0"/>
                <wp:positionH relativeFrom="column">
                  <wp:posOffset>-565785</wp:posOffset>
                </wp:positionH>
                <wp:positionV relativeFrom="paragraph">
                  <wp:posOffset>41909</wp:posOffset>
                </wp:positionV>
                <wp:extent cx="6648450" cy="0"/>
                <wp:effectExtent l="0" t="19050" r="19050" b="19050"/>
                <wp:wrapNone/>
                <wp:docPr id="199" name="AutoShape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8450" cy="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D396646" id="AutoShape 220" o:spid="_x0000_s1026" type="#_x0000_t32" style="position:absolute;margin-left:-44.55pt;margin-top:3.3pt;width:523.5pt;height:0;z-index:2517171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" strokeweight="3pt"/>
            </w:pict>
          </mc:Fallback>
        </mc:AlternateContent>
      </w:r>
    </w:p>
    <w:tbl>
      <w:tblPr>
        <w:tblW w:w="0" w:type="auto"/>
        <w:tblLook w:val="04A0" w:firstRow="1" w:lastRow="0" w:firstColumn="1" w:lastColumn="0" w:noHBand="0" w:noVBand="1"/>
      </w:tblPr>
      <w:tblGrid>
        <w:gridCol w:w="3273"/>
        <w:gridCol w:w="2587"/>
        <w:gridCol w:w="2927"/>
      </w:tblGrid>
      <w:tr w:rsidR="00991F97" w:rsidRPr="00991F97" w14:paraId="29A80563" w14:textId="77777777" w:rsidTr="00C51BD4">
        <w:tc>
          <w:tcPr>
            <w:tcW w:w="3397" w:type="dxa"/>
          </w:tcPr>
          <w:p w14:paraId="0CF6DB1A" w14:textId="77777777" w:rsidR="00991F97" w:rsidRPr="00991F97" w:rsidRDefault="00991F97" w:rsidP="00C51BD4">
            <w:pPr>
              <w:jc w:val="center"/>
              <w:rPr>
                <w:rFonts w:ascii="Times New Roman" w:hAnsi="Times New Roman" w:cs="Times New Roman"/>
                <w:b/>
                <w:sz w:val="24"/>
              </w:rPr>
            </w:pPr>
            <w:r w:rsidRPr="00991F97">
              <w:rPr>
                <w:rFonts w:ascii="Times New Roman" w:hAnsi="Times New Roman" w:cs="Times New Roman"/>
                <w:b/>
                <w:sz w:val="24"/>
              </w:rPr>
              <w:t>ELABORADO POR:</w:t>
            </w:r>
          </w:p>
        </w:tc>
        <w:tc>
          <w:tcPr>
            <w:tcW w:w="2677" w:type="dxa"/>
          </w:tcPr>
          <w:p w14:paraId="75402A9E" w14:textId="77777777" w:rsidR="00991F97" w:rsidRPr="00991F97" w:rsidRDefault="00991F97" w:rsidP="00C51BD4">
            <w:pPr>
              <w:jc w:val="center"/>
              <w:rPr>
                <w:rFonts w:ascii="Times New Roman" w:hAnsi="Times New Roman" w:cs="Times New Roman"/>
                <w:b/>
                <w:sz w:val="24"/>
              </w:rPr>
            </w:pPr>
            <w:r w:rsidRPr="00991F97">
              <w:rPr>
                <w:rFonts w:ascii="Times New Roman" w:hAnsi="Times New Roman" w:cs="Times New Roman"/>
                <w:b/>
                <w:sz w:val="24"/>
              </w:rPr>
              <w:t>REVISADO POR:</w:t>
            </w:r>
          </w:p>
        </w:tc>
        <w:tc>
          <w:tcPr>
            <w:tcW w:w="3037" w:type="dxa"/>
          </w:tcPr>
          <w:p w14:paraId="39AFD5C0" w14:textId="77777777" w:rsidR="00991F97" w:rsidRPr="00991F97" w:rsidRDefault="00991F97" w:rsidP="00C51BD4">
            <w:pPr>
              <w:jc w:val="center"/>
              <w:rPr>
                <w:rFonts w:ascii="Times New Roman" w:hAnsi="Times New Roman" w:cs="Times New Roman"/>
                <w:b/>
                <w:sz w:val="24"/>
              </w:rPr>
            </w:pPr>
            <w:r w:rsidRPr="00991F97">
              <w:rPr>
                <w:rFonts w:ascii="Times New Roman" w:hAnsi="Times New Roman" w:cs="Times New Roman"/>
                <w:b/>
                <w:sz w:val="24"/>
              </w:rPr>
              <w:t>APROBADO POR:</w:t>
            </w:r>
          </w:p>
        </w:tc>
      </w:tr>
      <w:tr w:rsidR="00991F97" w:rsidRPr="00991F97" w14:paraId="25861ED0" w14:textId="77777777" w:rsidTr="00C51BD4">
        <w:tc>
          <w:tcPr>
            <w:tcW w:w="3397" w:type="dxa"/>
          </w:tcPr>
          <w:p w14:paraId="2DE36A40" w14:textId="77777777" w:rsidR="00991F97" w:rsidRDefault="00991F97" w:rsidP="00C51BD4">
            <w:pPr>
              <w:jc w:val="center"/>
              <w:rPr>
                <w:rFonts w:ascii="Times New Roman" w:hAnsi="Times New Roman" w:cs="Times New Roman"/>
                <w:sz w:val="24"/>
              </w:rPr>
            </w:pPr>
            <w:r>
              <w:rPr>
                <w:rFonts w:ascii="Times New Roman" w:hAnsi="Times New Roman" w:cs="Times New Roman"/>
                <w:sz w:val="24"/>
              </w:rPr>
              <w:t>Pilla Méndez Adonis Alfredo</w:t>
            </w:r>
          </w:p>
          <w:p w14:paraId="086FF770" w14:textId="77777777" w:rsidR="00991F97" w:rsidRPr="00991F97" w:rsidRDefault="00991F97" w:rsidP="00C51BD4">
            <w:pPr>
              <w:jc w:val="center"/>
              <w:rPr>
                <w:rFonts w:ascii="Times New Roman" w:hAnsi="Times New Roman" w:cs="Times New Roman"/>
                <w:sz w:val="24"/>
              </w:rPr>
            </w:pPr>
            <w:r>
              <w:rPr>
                <w:rFonts w:ascii="Times New Roman" w:hAnsi="Times New Roman" w:cs="Times New Roman"/>
                <w:sz w:val="24"/>
              </w:rPr>
              <w:t>Vásquez Cevallos Eduardo Luis</w:t>
            </w:r>
          </w:p>
        </w:tc>
        <w:tc>
          <w:tcPr>
            <w:tcW w:w="2677" w:type="dxa"/>
          </w:tcPr>
          <w:p w14:paraId="4A744387" w14:textId="77777777" w:rsidR="00991F97" w:rsidRPr="00991F97" w:rsidRDefault="00991F97" w:rsidP="00C51BD4">
            <w:pPr>
              <w:jc w:val="center"/>
              <w:rPr>
                <w:rFonts w:ascii="Times New Roman" w:hAnsi="Times New Roman" w:cs="Times New Roman"/>
                <w:sz w:val="24"/>
              </w:rPr>
            </w:pPr>
          </w:p>
        </w:tc>
        <w:tc>
          <w:tcPr>
            <w:tcW w:w="3037" w:type="dxa"/>
          </w:tcPr>
          <w:p w14:paraId="694F6297" w14:textId="77777777" w:rsidR="00991F97" w:rsidRPr="00991F97" w:rsidRDefault="00991F97" w:rsidP="00C51BD4">
            <w:pPr>
              <w:jc w:val="center"/>
              <w:rPr>
                <w:rFonts w:ascii="Times New Roman" w:hAnsi="Times New Roman" w:cs="Times New Roman"/>
                <w:sz w:val="24"/>
              </w:rPr>
            </w:pPr>
          </w:p>
        </w:tc>
      </w:tr>
    </w:tbl>
    <w:p w14:paraId="2558D0E1" w14:textId="77777777" w:rsidR="00991F97" w:rsidRDefault="00991F97" w:rsidP="00991F97">
      <w:pPr>
        <w:jc w:val="center"/>
      </w:pPr>
    </w:p>
    <w:p w14:paraId="5B520DDF" w14:textId="77777777" w:rsidR="00991F97" w:rsidRDefault="00991F97" w:rsidP="00991F97">
      <w:pPr>
        <w:jc w:val="center"/>
      </w:pPr>
    </w:p>
    <w:tbl>
      <w:tblPr>
        <w:tblStyle w:val="Tablaconcuadrcula1"/>
        <w:tblW w:w="0" w:type="auto"/>
        <w:tblLook w:val="04A0" w:firstRow="1" w:lastRow="0" w:firstColumn="1" w:lastColumn="0" w:noHBand="0" w:noVBand="1"/>
      </w:tblPr>
      <w:tblGrid>
        <w:gridCol w:w="3354"/>
        <w:gridCol w:w="1188"/>
        <w:gridCol w:w="1465"/>
        <w:gridCol w:w="560"/>
        <w:gridCol w:w="2210"/>
      </w:tblGrid>
      <w:tr w:rsidR="00991F97" w:rsidRPr="00991F97" w14:paraId="533064D5" w14:textId="77777777" w:rsidTr="00672485">
        <w:tc>
          <w:tcPr>
            <w:tcW w:w="9111" w:type="dxa"/>
            <w:gridSpan w:val="5"/>
          </w:tcPr>
          <w:p w14:paraId="75EAFE72" w14:textId="77777777" w:rsidR="00991F97" w:rsidRPr="00991F97" w:rsidRDefault="00991F97" w:rsidP="00C51BD4">
            <w:pPr>
              <w:jc w:val="center"/>
              <w:rPr>
                <w:rFonts w:ascii="Times New Roman" w:hAnsi="Times New Roman" w:cs="Times New Roman"/>
                <w:b/>
                <w:sz w:val="24"/>
              </w:rPr>
            </w:pPr>
            <w:r w:rsidRPr="00991F97">
              <w:rPr>
                <w:rFonts w:ascii="Times New Roman" w:hAnsi="Times New Roman" w:cs="Times New Roman"/>
                <w:b/>
                <w:sz w:val="24"/>
              </w:rPr>
              <w:t>CONTROL DE CAMBIOS</w:t>
            </w:r>
          </w:p>
        </w:tc>
      </w:tr>
      <w:tr w:rsidR="00991F97" w:rsidRPr="00991F97" w14:paraId="484BDE7C" w14:textId="77777777" w:rsidTr="00672485">
        <w:tc>
          <w:tcPr>
            <w:tcW w:w="3397" w:type="dxa"/>
          </w:tcPr>
          <w:p w14:paraId="02991E51" w14:textId="77777777" w:rsidR="00991F97" w:rsidRPr="00991F97" w:rsidRDefault="00991F97" w:rsidP="00C51BD4">
            <w:pPr>
              <w:jc w:val="center"/>
              <w:rPr>
                <w:rFonts w:ascii="Times New Roman" w:hAnsi="Times New Roman" w:cs="Times New Roman"/>
                <w:b/>
                <w:sz w:val="24"/>
              </w:rPr>
            </w:pPr>
            <w:r w:rsidRPr="00991F97">
              <w:rPr>
                <w:rFonts w:ascii="Times New Roman" w:hAnsi="Times New Roman" w:cs="Times New Roman"/>
                <w:b/>
                <w:sz w:val="24"/>
              </w:rPr>
              <w:t>Modificaciones</w:t>
            </w:r>
          </w:p>
        </w:tc>
        <w:tc>
          <w:tcPr>
            <w:tcW w:w="2677" w:type="dxa"/>
            <w:gridSpan w:val="2"/>
          </w:tcPr>
          <w:p w14:paraId="472CC239" w14:textId="77777777" w:rsidR="00991F97" w:rsidRPr="00991F97" w:rsidRDefault="00991F97" w:rsidP="00C51BD4">
            <w:pPr>
              <w:jc w:val="center"/>
              <w:rPr>
                <w:rFonts w:ascii="Times New Roman" w:hAnsi="Times New Roman" w:cs="Times New Roman"/>
                <w:b/>
                <w:sz w:val="24"/>
              </w:rPr>
            </w:pPr>
            <w:r w:rsidRPr="00991F97">
              <w:rPr>
                <w:rFonts w:ascii="Times New Roman" w:hAnsi="Times New Roman" w:cs="Times New Roman"/>
                <w:b/>
                <w:sz w:val="24"/>
              </w:rPr>
              <w:t>Fecha de Modificación</w:t>
            </w:r>
          </w:p>
        </w:tc>
        <w:tc>
          <w:tcPr>
            <w:tcW w:w="3037" w:type="dxa"/>
            <w:gridSpan w:val="2"/>
          </w:tcPr>
          <w:p w14:paraId="1B23D26A" w14:textId="77777777" w:rsidR="00991F97" w:rsidRPr="00991F97" w:rsidRDefault="00991F97" w:rsidP="00C51BD4">
            <w:pPr>
              <w:jc w:val="center"/>
              <w:rPr>
                <w:rFonts w:ascii="Times New Roman" w:hAnsi="Times New Roman" w:cs="Times New Roman"/>
                <w:b/>
                <w:sz w:val="24"/>
              </w:rPr>
            </w:pPr>
            <w:r w:rsidRPr="00991F97">
              <w:rPr>
                <w:rFonts w:ascii="Times New Roman" w:hAnsi="Times New Roman" w:cs="Times New Roman"/>
                <w:b/>
                <w:sz w:val="24"/>
              </w:rPr>
              <w:t>Firma de responsable</w:t>
            </w:r>
          </w:p>
        </w:tc>
      </w:tr>
      <w:tr w:rsidR="00991F97" w:rsidRPr="00991F97" w14:paraId="4653BC0D" w14:textId="77777777" w:rsidTr="00672485">
        <w:tc>
          <w:tcPr>
            <w:tcW w:w="3397" w:type="dxa"/>
          </w:tcPr>
          <w:p w14:paraId="21A31ACF" w14:textId="77777777" w:rsidR="00991F97" w:rsidRPr="00991F97" w:rsidRDefault="00991F97" w:rsidP="00C51BD4">
            <w:pPr>
              <w:jc w:val="center"/>
              <w:rPr>
                <w:rFonts w:ascii="Times New Roman" w:hAnsi="Times New Roman" w:cs="Times New Roman"/>
                <w:sz w:val="24"/>
              </w:rPr>
            </w:pPr>
          </w:p>
        </w:tc>
        <w:tc>
          <w:tcPr>
            <w:tcW w:w="2677" w:type="dxa"/>
            <w:gridSpan w:val="2"/>
          </w:tcPr>
          <w:p w14:paraId="09482FEC" w14:textId="77777777" w:rsidR="00991F97" w:rsidRPr="00991F97" w:rsidRDefault="00991F97" w:rsidP="00C51BD4">
            <w:pPr>
              <w:jc w:val="center"/>
              <w:rPr>
                <w:rFonts w:ascii="Times New Roman" w:hAnsi="Times New Roman" w:cs="Times New Roman"/>
                <w:sz w:val="24"/>
              </w:rPr>
            </w:pPr>
          </w:p>
        </w:tc>
        <w:tc>
          <w:tcPr>
            <w:tcW w:w="3037" w:type="dxa"/>
            <w:gridSpan w:val="2"/>
          </w:tcPr>
          <w:p w14:paraId="31633778" w14:textId="77777777" w:rsidR="00991F97" w:rsidRPr="00991F97" w:rsidRDefault="00991F97" w:rsidP="00C51BD4">
            <w:pPr>
              <w:jc w:val="center"/>
              <w:rPr>
                <w:rFonts w:ascii="Times New Roman" w:hAnsi="Times New Roman" w:cs="Times New Roman"/>
                <w:sz w:val="24"/>
              </w:rPr>
            </w:pPr>
          </w:p>
        </w:tc>
      </w:tr>
      <w:tr w:rsidR="00991F97" w:rsidRPr="00991F97" w14:paraId="66194DF3" w14:textId="77777777" w:rsidTr="00672485">
        <w:tc>
          <w:tcPr>
            <w:tcW w:w="3397" w:type="dxa"/>
          </w:tcPr>
          <w:p w14:paraId="1562272D" w14:textId="77777777" w:rsidR="00991F97" w:rsidRPr="00991F97" w:rsidRDefault="00991F97" w:rsidP="00C51BD4">
            <w:pPr>
              <w:jc w:val="center"/>
              <w:rPr>
                <w:rFonts w:ascii="Times New Roman" w:hAnsi="Times New Roman" w:cs="Times New Roman"/>
                <w:sz w:val="24"/>
              </w:rPr>
            </w:pPr>
          </w:p>
        </w:tc>
        <w:tc>
          <w:tcPr>
            <w:tcW w:w="2677" w:type="dxa"/>
            <w:gridSpan w:val="2"/>
          </w:tcPr>
          <w:p w14:paraId="7185A4C3" w14:textId="77777777" w:rsidR="00991F97" w:rsidRPr="00991F97" w:rsidRDefault="00991F97" w:rsidP="00C51BD4">
            <w:pPr>
              <w:jc w:val="center"/>
              <w:rPr>
                <w:rFonts w:ascii="Times New Roman" w:hAnsi="Times New Roman" w:cs="Times New Roman"/>
                <w:sz w:val="24"/>
              </w:rPr>
            </w:pPr>
          </w:p>
        </w:tc>
        <w:tc>
          <w:tcPr>
            <w:tcW w:w="3037" w:type="dxa"/>
            <w:gridSpan w:val="2"/>
          </w:tcPr>
          <w:p w14:paraId="2F0ECE9E" w14:textId="77777777" w:rsidR="00991F97" w:rsidRPr="00991F97" w:rsidRDefault="00991F97" w:rsidP="00C51BD4">
            <w:pPr>
              <w:jc w:val="center"/>
              <w:rPr>
                <w:rFonts w:ascii="Times New Roman" w:hAnsi="Times New Roman" w:cs="Times New Roman"/>
                <w:sz w:val="24"/>
              </w:rPr>
            </w:pPr>
          </w:p>
        </w:tc>
      </w:tr>
      <w:tr w:rsidR="00991F97" w:rsidRPr="00991F97" w14:paraId="65843918" w14:textId="77777777" w:rsidTr="00672485">
        <w:tc>
          <w:tcPr>
            <w:tcW w:w="3397" w:type="dxa"/>
          </w:tcPr>
          <w:p w14:paraId="73D05936" w14:textId="77777777" w:rsidR="00991F97" w:rsidRPr="00991F97" w:rsidRDefault="00991F97" w:rsidP="00C51BD4">
            <w:pPr>
              <w:jc w:val="center"/>
              <w:rPr>
                <w:rFonts w:ascii="Times New Roman" w:hAnsi="Times New Roman" w:cs="Times New Roman"/>
                <w:sz w:val="24"/>
              </w:rPr>
            </w:pPr>
          </w:p>
        </w:tc>
        <w:tc>
          <w:tcPr>
            <w:tcW w:w="2677" w:type="dxa"/>
            <w:gridSpan w:val="2"/>
          </w:tcPr>
          <w:p w14:paraId="1AFB6913" w14:textId="77777777" w:rsidR="00991F97" w:rsidRPr="00991F97" w:rsidRDefault="00991F97" w:rsidP="00C51BD4">
            <w:pPr>
              <w:jc w:val="center"/>
              <w:rPr>
                <w:rFonts w:ascii="Times New Roman" w:hAnsi="Times New Roman" w:cs="Times New Roman"/>
                <w:sz w:val="24"/>
              </w:rPr>
            </w:pPr>
          </w:p>
        </w:tc>
        <w:tc>
          <w:tcPr>
            <w:tcW w:w="3037" w:type="dxa"/>
            <w:gridSpan w:val="2"/>
          </w:tcPr>
          <w:p w14:paraId="39FACC81" w14:textId="77777777" w:rsidR="00991F97" w:rsidRPr="00991F97" w:rsidRDefault="00991F97" w:rsidP="00C51BD4">
            <w:pPr>
              <w:jc w:val="center"/>
              <w:rPr>
                <w:rFonts w:ascii="Times New Roman" w:hAnsi="Times New Roman" w:cs="Times New Roman"/>
                <w:sz w:val="24"/>
              </w:rPr>
            </w:pPr>
          </w:p>
        </w:tc>
      </w:tr>
      <w:tr w:rsidR="00672485" w:rsidRPr="00991F97" w14:paraId="363E03F0" w14:textId="77777777" w:rsidTr="00672485">
        <w:tc>
          <w:tcPr>
            <w:tcW w:w="3397" w:type="dxa"/>
          </w:tcPr>
          <w:p w14:paraId="1C8F2B75" w14:textId="77777777" w:rsidR="00672485" w:rsidRPr="00991F97" w:rsidRDefault="00672485" w:rsidP="00C51BD4">
            <w:pPr>
              <w:jc w:val="center"/>
              <w:rPr>
                <w:rFonts w:ascii="Times New Roman" w:hAnsi="Times New Roman" w:cs="Times New Roman"/>
                <w:sz w:val="24"/>
              </w:rPr>
            </w:pPr>
          </w:p>
        </w:tc>
        <w:tc>
          <w:tcPr>
            <w:tcW w:w="2677" w:type="dxa"/>
            <w:gridSpan w:val="2"/>
          </w:tcPr>
          <w:p w14:paraId="3B82E3E6" w14:textId="77777777" w:rsidR="00672485" w:rsidRPr="00991F97" w:rsidRDefault="00672485" w:rsidP="00C51BD4">
            <w:pPr>
              <w:jc w:val="center"/>
              <w:rPr>
                <w:rFonts w:ascii="Times New Roman" w:hAnsi="Times New Roman" w:cs="Times New Roman"/>
                <w:sz w:val="24"/>
              </w:rPr>
            </w:pPr>
          </w:p>
        </w:tc>
        <w:tc>
          <w:tcPr>
            <w:tcW w:w="3037" w:type="dxa"/>
            <w:gridSpan w:val="2"/>
          </w:tcPr>
          <w:p w14:paraId="276DB178" w14:textId="77777777" w:rsidR="00672485" w:rsidRPr="00991F97" w:rsidRDefault="00672485" w:rsidP="00C51BD4">
            <w:pPr>
              <w:jc w:val="center"/>
              <w:rPr>
                <w:rFonts w:ascii="Times New Roman" w:hAnsi="Times New Roman" w:cs="Times New Roman"/>
                <w:sz w:val="24"/>
              </w:rPr>
            </w:pPr>
          </w:p>
        </w:tc>
      </w:tr>
      <w:tr w:rsidR="00672485" w:rsidRPr="00991F97" w14:paraId="4C92AD23" w14:textId="77777777" w:rsidTr="00672485">
        <w:tc>
          <w:tcPr>
            <w:tcW w:w="3397" w:type="dxa"/>
          </w:tcPr>
          <w:p w14:paraId="0429E2A3" w14:textId="77777777" w:rsidR="00672485" w:rsidRPr="00991F97" w:rsidRDefault="00672485" w:rsidP="00C51BD4">
            <w:pPr>
              <w:jc w:val="center"/>
              <w:rPr>
                <w:rFonts w:ascii="Times New Roman" w:hAnsi="Times New Roman" w:cs="Times New Roman"/>
                <w:sz w:val="24"/>
              </w:rPr>
            </w:pPr>
          </w:p>
        </w:tc>
        <w:tc>
          <w:tcPr>
            <w:tcW w:w="2677" w:type="dxa"/>
            <w:gridSpan w:val="2"/>
          </w:tcPr>
          <w:p w14:paraId="55E82F86" w14:textId="77777777" w:rsidR="00672485" w:rsidRPr="00991F97" w:rsidRDefault="00672485" w:rsidP="00C51BD4">
            <w:pPr>
              <w:jc w:val="center"/>
              <w:rPr>
                <w:rFonts w:ascii="Times New Roman" w:hAnsi="Times New Roman" w:cs="Times New Roman"/>
                <w:sz w:val="24"/>
              </w:rPr>
            </w:pPr>
          </w:p>
        </w:tc>
        <w:tc>
          <w:tcPr>
            <w:tcW w:w="3037" w:type="dxa"/>
            <w:gridSpan w:val="2"/>
          </w:tcPr>
          <w:p w14:paraId="47741D3E" w14:textId="77777777" w:rsidR="00672485" w:rsidRPr="00991F97" w:rsidRDefault="00672485" w:rsidP="00C51BD4">
            <w:pPr>
              <w:jc w:val="center"/>
              <w:rPr>
                <w:rFonts w:ascii="Times New Roman" w:hAnsi="Times New Roman" w:cs="Times New Roman"/>
                <w:sz w:val="24"/>
              </w:rPr>
            </w:pPr>
          </w:p>
        </w:tc>
      </w:tr>
      <w:tr w:rsidR="00672485" w:rsidRPr="00991F97" w14:paraId="2611BC85" w14:textId="77777777" w:rsidTr="00672485">
        <w:tc>
          <w:tcPr>
            <w:tcW w:w="3397" w:type="dxa"/>
          </w:tcPr>
          <w:p w14:paraId="3208FAD9" w14:textId="77777777" w:rsidR="00672485" w:rsidRPr="00991F97" w:rsidRDefault="00672485" w:rsidP="00C51BD4">
            <w:pPr>
              <w:jc w:val="center"/>
              <w:rPr>
                <w:rFonts w:ascii="Times New Roman" w:hAnsi="Times New Roman" w:cs="Times New Roman"/>
                <w:sz w:val="24"/>
              </w:rPr>
            </w:pPr>
          </w:p>
        </w:tc>
        <w:tc>
          <w:tcPr>
            <w:tcW w:w="2677" w:type="dxa"/>
            <w:gridSpan w:val="2"/>
          </w:tcPr>
          <w:p w14:paraId="1D8C1639" w14:textId="77777777" w:rsidR="00672485" w:rsidRPr="00991F97" w:rsidRDefault="00672485" w:rsidP="00C51BD4">
            <w:pPr>
              <w:jc w:val="center"/>
              <w:rPr>
                <w:rFonts w:ascii="Times New Roman" w:hAnsi="Times New Roman" w:cs="Times New Roman"/>
                <w:sz w:val="24"/>
              </w:rPr>
            </w:pPr>
          </w:p>
        </w:tc>
        <w:tc>
          <w:tcPr>
            <w:tcW w:w="3037" w:type="dxa"/>
            <w:gridSpan w:val="2"/>
          </w:tcPr>
          <w:p w14:paraId="223D55CF" w14:textId="77777777" w:rsidR="00672485" w:rsidRPr="00991F97" w:rsidRDefault="00672485" w:rsidP="00C51BD4">
            <w:pPr>
              <w:jc w:val="center"/>
              <w:rPr>
                <w:rFonts w:ascii="Times New Roman" w:hAnsi="Times New Roman" w:cs="Times New Roman"/>
                <w:sz w:val="24"/>
              </w:rPr>
            </w:pPr>
          </w:p>
        </w:tc>
      </w:tr>
      <w:tr w:rsidR="00672485" w:rsidRPr="00991F97" w14:paraId="17CE9286" w14:textId="77777777" w:rsidTr="00672485">
        <w:tc>
          <w:tcPr>
            <w:tcW w:w="3397" w:type="dxa"/>
          </w:tcPr>
          <w:p w14:paraId="1179F763" w14:textId="77777777" w:rsidR="00672485" w:rsidRPr="00991F97" w:rsidRDefault="00672485" w:rsidP="00C51BD4">
            <w:pPr>
              <w:jc w:val="center"/>
              <w:rPr>
                <w:rFonts w:ascii="Times New Roman" w:hAnsi="Times New Roman" w:cs="Times New Roman"/>
                <w:sz w:val="24"/>
              </w:rPr>
            </w:pPr>
          </w:p>
        </w:tc>
        <w:tc>
          <w:tcPr>
            <w:tcW w:w="2677" w:type="dxa"/>
            <w:gridSpan w:val="2"/>
          </w:tcPr>
          <w:p w14:paraId="0F1445DE" w14:textId="77777777" w:rsidR="00672485" w:rsidRPr="00991F97" w:rsidRDefault="00672485" w:rsidP="00C51BD4">
            <w:pPr>
              <w:jc w:val="center"/>
              <w:rPr>
                <w:rFonts w:ascii="Times New Roman" w:hAnsi="Times New Roman" w:cs="Times New Roman"/>
                <w:sz w:val="24"/>
              </w:rPr>
            </w:pPr>
          </w:p>
        </w:tc>
        <w:tc>
          <w:tcPr>
            <w:tcW w:w="3037" w:type="dxa"/>
            <w:gridSpan w:val="2"/>
          </w:tcPr>
          <w:p w14:paraId="17C91245" w14:textId="77777777" w:rsidR="00672485" w:rsidRPr="00991F97" w:rsidRDefault="00672485" w:rsidP="00C51BD4">
            <w:pPr>
              <w:jc w:val="center"/>
              <w:rPr>
                <w:rFonts w:ascii="Times New Roman" w:hAnsi="Times New Roman" w:cs="Times New Roman"/>
                <w:sz w:val="24"/>
              </w:rPr>
            </w:pPr>
          </w:p>
        </w:tc>
      </w:tr>
      <w:tr w:rsidR="00672485" w:rsidRPr="00991F97" w14:paraId="59AE8A08" w14:textId="77777777" w:rsidTr="00672485">
        <w:tc>
          <w:tcPr>
            <w:tcW w:w="3397" w:type="dxa"/>
          </w:tcPr>
          <w:p w14:paraId="6AD7CDA8" w14:textId="77777777" w:rsidR="00672485" w:rsidRPr="00991F97" w:rsidRDefault="00672485" w:rsidP="00C51BD4">
            <w:pPr>
              <w:jc w:val="center"/>
              <w:rPr>
                <w:rFonts w:ascii="Times New Roman" w:hAnsi="Times New Roman" w:cs="Times New Roman"/>
                <w:sz w:val="24"/>
              </w:rPr>
            </w:pPr>
          </w:p>
        </w:tc>
        <w:tc>
          <w:tcPr>
            <w:tcW w:w="2677" w:type="dxa"/>
            <w:gridSpan w:val="2"/>
          </w:tcPr>
          <w:p w14:paraId="73F9A1F6" w14:textId="77777777" w:rsidR="00672485" w:rsidRPr="00991F97" w:rsidRDefault="00672485" w:rsidP="00C51BD4">
            <w:pPr>
              <w:jc w:val="center"/>
              <w:rPr>
                <w:rFonts w:ascii="Times New Roman" w:hAnsi="Times New Roman" w:cs="Times New Roman"/>
                <w:sz w:val="24"/>
              </w:rPr>
            </w:pPr>
          </w:p>
        </w:tc>
        <w:tc>
          <w:tcPr>
            <w:tcW w:w="3037" w:type="dxa"/>
            <w:gridSpan w:val="2"/>
          </w:tcPr>
          <w:p w14:paraId="4AC744FD" w14:textId="77777777" w:rsidR="00672485" w:rsidRPr="00991F97" w:rsidRDefault="00672485" w:rsidP="00C51BD4">
            <w:pPr>
              <w:jc w:val="center"/>
              <w:rPr>
                <w:rFonts w:ascii="Times New Roman" w:hAnsi="Times New Roman" w:cs="Times New Roman"/>
                <w:sz w:val="24"/>
              </w:rPr>
            </w:pPr>
          </w:p>
        </w:tc>
      </w:tr>
      <w:tr w:rsidR="00991F97" w:rsidRPr="00991F97" w14:paraId="333F987C" w14:textId="77777777" w:rsidTr="00672485">
        <w:tc>
          <w:tcPr>
            <w:tcW w:w="3397" w:type="dxa"/>
          </w:tcPr>
          <w:p w14:paraId="17F232DE" w14:textId="77777777" w:rsidR="00991F97" w:rsidRPr="00991F97" w:rsidRDefault="00991F97" w:rsidP="00C51BD4">
            <w:pPr>
              <w:jc w:val="center"/>
              <w:rPr>
                <w:rFonts w:ascii="Times New Roman" w:hAnsi="Times New Roman" w:cs="Times New Roman"/>
                <w:sz w:val="24"/>
              </w:rPr>
            </w:pPr>
          </w:p>
        </w:tc>
        <w:tc>
          <w:tcPr>
            <w:tcW w:w="2677" w:type="dxa"/>
            <w:gridSpan w:val="2"/>
          </w:tcPr>
          <w:p w14:paraId="41963FF2" w14:textId="77777777" w:rsidR="00991F97" w:rsidRPr="00991F97" w:rsidRDefault="00991F97" w:rsidP="00C51BD4">
            <w:pPr>
              <w:jc w:val="center"/>
              <w:rPr>
                <w:rFonts w:ascii="Times New Roman" w:hAnsi="Times New Roman" w:cs="Times New Roman"/>
                <w:sz w:val="24"/>
              </w:rPr>
            </w:pPr>
          </w:p>
        </w:tc>
        <w:tc>
          <w:tcPr>
            <w:tcW w:w="3037" w:type="dxa"/>
            <w:gridSpan w:val="2"/>
          </w:tcPr>
          <w:p w14:paraId="3C2003D3" w14:textId="77777777" w:rsidR="00991F97" w:rsidRPr="00991F97" w:rsidRDefault="00991F97" w:rsidP="00C51BD4">
            <w:pPr>
              <w:jc w:val="center"/>
              <w:rPr>
                <w:rFonts w:ascii="Times New Roman" w:hAnsi="Times New Roman" w:cs="Times New Roman"/>
                <w:sz w:val="24"/>
              </w:rPr>
            </w:pPr>
          </w:p>
        </w:tc>
      </w:tr>
      <w:tr w:rsidR="0062322C" w:rsidRPr="00991F97" w14:paraId="24191AD9" w14:textId="77777777" w:rsidTr="00672485">
        <w:tc>
          <w:tcPr>
            <w:tcW w:w="3397" w:type="dxa"/>
          </w:tcPr>
          <w:p w14:paraId="29C996EE" w14:textId="77777777" w:rsidR="0062322C" w:rsidRPr="00991F97" w:rsidRDefault="0062322C" w:rsidP="00C51BD4">
            <w:pPr>
              <w:jc w:val="center"/>
              <w:rPr>
                <w:rFonts w:ascii="Times New Roman" w:hAnsi="Times New Roman" w:cs="Times New Roman"/>
                <w:sz w:val="24"/>
              </w:rPr>
            </w:pPr>
          </w:p>
        </w:tc>
        <w:tc>
          <w:tcPr>
            <w:tcW w:w="2677" w:type="dxa"/>
            <w:gridSpan w:val="2"/>
          </w:tcPr>
          <w:p w14:paraId="35AFDFAF" w14:textId="77777777" w:rsidR="0062322C" w:rsidRPr="00991F97" w:rsidRDefault="0062322C" w:rsidP="00C51BD4">
            <w:pPr>
              <w:jc w:val="center"/>
              <w:rPr>
                <w:rFonts w:ascii="Times New Roman" w:hAnsi="Times New Roman" w:cs="Times New Roman"/>
                <w:sz w:val="24"/>
              </w:rPr>
            </w:pPr>
          </w:p>
        </w:tc>
        <w:tc>
          <w:tcPr>
            <w:tcW w:w="3037" w:type="dxa"/>
            <w:gridSpan w:val="2"/>
          </w:tcPr>
          <w:p w14:paraId="37251165" w14:textId="77777777" w:rsidR="0062322C" w:rsidRPr="00991F97" w:rsidRDefault="0062322C" w:rsidP="00C51BD4">
            <w:pPr>
              <w:jc w:val="center"/>
              <w:rPr>
                <w:rFonts w:ascii="Times New Roman" w:hAnsi="Times New Roman" w:cs="Times New Roman"/>
                <w:sz w:val="24"/>
              </w:rPr>
            </w:pPr>
          </w:p>
        </w:tc>
      </w:tr>
      <w:tr w:rsidR="00672485" w:rsidRPr="00991F97" w14:paraId="5A72EA5A" w14:textId="77777777" w:rsidTr="00672485">
        <w:tc>
          <w:tcPr>
            <w:tcW w:w="3397" w:type="dxa"/>
          </w:tcPr>
          <w:p w14:paraId="7227B16C" w14:textId="77777777" w:rsidR="00672485" w:rsidRPr="00991F97" w:rsidRDefault="00672485" w:rsidP="00C51BD4">
            <w:pPr>
              <w:jc w:val="center"/>
              <w:rPr>
                <w:rFonts w:ascii="Times New Roman" w:hAnsi="Times New Roman" w:cs="Times New Roman"/>
                <w:sz w:val="24"/>
              </w:rPr>
            </w:pPr>
          </w:p>
        </w:tc>
        <w:tc>
          <w:tcPr>
            <w:tcW w:w="2677" w:type="dxa"/>
            <w:gridSpan w:val="2"/>
          </w:tcPr>
          <w:p w14:paraId="77CE7E15" w14:textId="77777777" w:rsidR="00672485" w:rsidRPr="00991F97" w:rsidRDefault="00672485" w:rsidP="00C51BD4">
            <w:pPr>
              <w:jc w:val="center"/>
              <w:rPr>
                <w:rFonts w:ascii="Times New Roman" w:hAnsi="Times New Roman" w:cs="Times New Roman"/>
                <w:sz w:val="24"/>
              </w:rPr>
            </w:pPr>
          </w:p>
        </w:tc>
        <w:tc>
          <w:tcPr>
            <w:tcW w:w="3037" w:type="dxa"/>
            <w:gridSpan w:val="2"/>
          </w:tcPr>
          <w:p w14:paraId="47C7E397" w14:textId="77777777" w:rsidR="00672485" w:rsidRPr="00991F97" w:rsidRDefault="00672485" w:rsidP="00C51BD4">
            <w:pPr>
              <w:jc w:val="center"/>
              <w:rPr>
                <w:rFonts w:ascii="Times New Roman" w:hAnsi="Times New Roman" w:cs="Times New Roman"/>
                <w:sz w:val="24"/>
              </w:rPr>
            </w:pPr>
          </w:p>
        </w:tc>
      </w:tr>
      <w:tr w:rsidR="0062322C" w:rsidRPr="00991F97" w14:paraId="6D17CCDB" w14:textId="77777777" w:rsidTr="00672485">
        <w:tc>
          <w:tcPr>
            <w:tcW w:w="3397" w:type="dxa"/>
          </w:tcPr>
          <w:p w14:paraId="05955804" w14:textId="77777777" w:rsidR="0062322C" w:rsidRPr="00991F97" w:rsidRDefault="0062322C" w:rsidP="00C51BD4">
            <w:pPr>
              <w:jc w:val="center"/>
              <w:rPr>
                <w:rFonts w:ascii="Times New Roman" w:hAnsi="Times New Roman" w:cs="Times New Roman"/>
                <w:sz w:val="24"/>
              </w:rPr>
            </w:pPr>
          </w:p>
        </w:tc>
        <w:tc>
          <w:tcPr>
            <w:tcW w:w="2677" w:type="dxa"/>
            <w:gridSpan w:val="2"/>
          </w:tcPr>
          <w:p w14:paraId="4D5E3259" w14:textId="77777777" w:rsidR="0062322C" w:rsidRPr="00991F97" w:rsidRDefault="0062322C" w:rsidP="00C51BD4">
            <w:pPr>
              <w:jc w:val="center"/>
              <w:rPr>
                <w:rFonts w:ascii="Times New Roman" w:hAnsi="Times New Roman" w:cs="Times New Roman"/>
                <w:sz w:val="24"/>
              </w:rPr>
            </w:pPr>
          </w:p>
        </w:tc>
        <w:tc>
          <w:tcPr>
            <w:tcW w:w="3037" w:type="dxa"/>
            <w:gridSpan w:val="2"/>
          </w:tcPr>
          <w:p w14:paraId="31BE5035" w14:textId="77777777" w:rsidR="0062322C" w:rsidRPr="00991F97" w:rsidRDefault="0062322C" w:rsidP="00C51BD4">
            <w:pPr>
              <w:jc w:val="center"/>
              <w:rPr>
                <w:rFonts w:ascii="Times New Roman" w:hAnsi="Times New Roman" w:cs="Times New Roman"/>
                <w:sz w:val="24"/>
              </w:rPr>
            </w:pPr>
          </w:p>
        </w:tc>
      </w:tr>
      <w:tr w:rsidR="00B52923" w14:paraId="5CF3BC8B" w14:textId="77777777" w:rsidTr="00672485">
        <w:trPr>
          <w:trHeight w:val="848"/>
        </w:trPr>
        <w:tc>
          <w:tcPr>
            <w:tcW w:w="4609" w:type="dxa"/>
            <w:gridSpan w:val="2"/>
          </w:tcPr>
          <w:p w14:paraId="451AD1F6" w14:textId="77777777" w:rsidR="00B52923" w:rsidRDefault="00B52923" w:rsidP="00CF2A35">
            <w:pPr>
              <w:pStyle w:val="Subttulo"/>
              <w:jc w:val="center"/>
            </w:pPr>
            <w:r w:rsidRPr="00B52923">
              <w:rPr>
                <w:noProof/>
                <w:lang w:val="es-ES" w:eastAsia="es-ES"/>
              </w:rPr>
              <w:drawing>
                <wp:inline distT="0" distB="0" distL="0" distR="0" wp14:anchorId="537CD5DC" wp14:editId="772536CE">
                  <wp:extent cx="2546020" cy="545701"/>
                  <wp:effectExtent l="19050" t="0" r="6680" b="0"/>
                  <wp:docPr id="36"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02" w:type="dxa"/>
            <w:gridSpan w:val="3"/>
          </w:tcPr>
          <w:p w14:paraId="30F5B37E" w14:textId="77777777" w:rsidR="00B52923" w:rsidRPr="00B52923" w:rsidRDefault="00B52923" w:rsidP="00CF2A35">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B52923" w14:paraId="4F3C503E" w14:textId="77777777" w:rsidTr="00672485">
        <w:tc>
          <w:tcPr>
            <w:tcW w:w="4609" w:type="dxa"/>
            <w:gridSpan w:val="2"/>
            <w:vMerge w:val="restart"/>
          </w:tcPr>
          <w:p w14:paraId="0D94FD30" w14:textId="77777777" w:rsidR="00B52923" w:rsidRPr="00B52923" w:rsidRDefault="00B52923" w:rsidP="00B52923">
            <w:pPr>
              <w:pStyle w:val="Subttulo"/>
              <w:jc w:val="center"/>
            </w:pPr>
            <w:r w:rsidRPr="00B52923">
              <w:t xml:space="preserve">Programa </w:t>
            </w:r>
            <w:r>
              <w:t>de Prevención de Riesgos Laborales</w:t>
            </w:r>
          </w:p>
        </w:tc>
        <w:tc>
          <w:tcPr>
            <w:tcW w:w="4502" w:type="dxa"/>
            <w:gridSpan w:val="3"/>
          </w:tcPr>
          <w:p w14:paraId="27C1C200" w14:textId="77777777" w:rsidR="00B52923" w:rsidRPr="00B52923" w:rsidRDefault="00B52923" w:rsidP="00CF2A35">
            <w:pPr>
              <w:pStyle w:val="Subttulo"/>
              <w:rPr>
                <w:b w:val="0"/>
              </w:rPr>
            </w:pPr>
            <w:r w:rsidRPr="00B52923">
              <w:t>Fecha:</w:t>
            </w:r>
            <w:r>
              <w:rPr>
                <w:b w:val="0"/>
              </w:rPr>
              <w:t xml:space="preserve"> 01/10/2018</w:t>
            </w:r>
          </w:p>
        </w:tc>
      </w:tr>
      <w:tr w:rsidR="00B52923" w14:paraId="6687E083" w14:textId="77777777" w:rsidTr="00672485">
        <w:tc>
          <w:tcPr>
            <w:tcW w:w="4609" w:type="dxa"/>
            <w:gridSpan w:val="2"/>
            <w:vMerge/>
          </w:tcPr>
          <w:p w14:paraId="57DF36FC" w14:textId="77777777" w:rsidR="00B52923" w:rsidRDefault="00B52923" w:rsidP="00CF2A35">
            <w:pPr>
              <w:pStyle w:val="Subttulo"/>
            </w:pPr>
          </w:p>
        </w:tc>
        <w:tc>
          <w:tcPr>
            <w:tcW w:w="2089" w:type="dxa"/>
            <w:gridSpan w:val="2"/>
          </w:tcPr>
          <w:p w14:paraId="294D40EF" w14:textId="77777777" w:rsidR="00B52923" w:rsidRPr="00B52923" w:rsidRDefault="00B52923" w:rsidP="00CF2A35">
            <w:pPr>
              <w:pStyle w:val="Subttulo"/>
              <w:rPr>
                <w:b w:val="0"/>
              </w:rPr>
            </w:pPr>
            <w:r w:rsidRPr="00B52923">
              <w:t>Versión:</w:t>
            </w:r>
            <w:r>
              <w:rPr>
                <w:b w:val="0"/>
              </w:rPr>
              <w:t>0001</w:t>
            </w:r>
          </w:p>
        </w:tc>
        <w:tc>
          <w:tcPr>
            <w:tcW w:w="2413" w:type="dxa"/>
          </w:tcPr>
          <w:p w14:paraId="13C0CD12" w14:textId="77777777" w:rsidR="00B52923" w:rsidRPr="00B52923" w:rsidRDefault="00B52923" w:rsidP="00CF2A35">
            <w:pPr>
              <w:pStyle w:val="Subttulo"/>
              <w:rPr>
                <w:b w:val="0"/>
              </w:rPr>
            </w:pPr>
            <w:r w:rsidRPr="00B52923">
              <w:t>Código:</w:t>
            </w:r>
            <w:r>
              <w:rPr>
                <w:b w:val="0"/>
              </w:rPr>
              <w:t xml:space="preserve"> PRL-SST-1</w:t>
            </w:r>
          </w:p>
        </w:tc>
      </w:tr>
      <w:tr w:rsidR="00B52923" w14:paraId="3F51FABC" w14:textId="77777777" w:rsidTr="00672485">
        <w:tc>
          <w:tcPr>
            <w:tcW w:w="4609" w:type="dxa"/>
            <w:gridSpan w:val="2"/>
            <w:vMerge/>
          </w:tcPr>
          <w:p w14:paraId="05BCEB8B" w14:textId="77777777" w:rsidR="00B52923" w:rsidRDefault="00B52923" w:rsidP="00CF2A35">
            <w:pPr>
              <w:pStyle w:val="Subttulo"/>
            </w:pPr>
          </w:p>
        </w:tc>
        <w:tc>
          <w:tcPr>
            <w:tcW w:w="4502" w:type="dxa"/>
            <w:gridSpan w:val="3"/>
          </w:tcPr>
          <w:p w14:paraId="3BA4E0D4" w14:textId="77777777" w:rsidR="00B52923" w:rsidRPr="00B52923" w:rsidRDefault="00B52923" w:rsidP="00CF2A35">
            <w:pPr>
              <w:pStyle w:val="Subttulo"/>
              <w:rPr>
                <w:b w:val="0"/>
              </w:rPr>
            </w:pPr>
            <w:r w:rsidRPr="00B52923">
              <w:t>Nº de Pág.:</w:t>
            </w:r>
            <w:r>
              <w:rPr>
                <w:b w:val="0"/>
              </w:rPr>
              <w:t xml:space="preserve"> 1 de </w:t>
            </w:r>
            <w:r w:rsidR="0031173F">
              <w:rPr>
                <w:b w:val="0"/>
              </w:rPr>
              <w:t>10</w:t>
            </w:r>
          </w:p>
        </w:tc>
      </w:tr>
    </w:tbl>
    <w:p w14:paraId="470CD058" w14:textId="77777777" w:rsidR="00B52923" w:rsidRDefault="00B52923" w:rsidP="00B52923">
      <w:pPr>
        <w:pStyle w:val="Prrafodelista"/>
        <w:widowControl w:val="0"/>
        <w:autoSpaceDE w:val="0"/>
        <w:autoSpaceDN w:val="0"/>
        <w:adjustRightInd w:val="0"/>
        <w:spacing w:after="0"/>
        <w:ind w:left="360"/>
        <w:jc w:val="both"/>
        <w:rPr>
          <w:rFonts w:asciiTheme="majorHAnsi" w:hAnsiTheme="majorHAnsi" w:cs="Arial"/>
          <w:b/>
          <w:bCs/>
          <w:sz w:val="24"/>
          <w:szCs w:val="24"/>
          <w:lang w:val="es-CO"/>
        </w:rPr>
      </w:pPr>
    </w:p>
    <w:p w14:paraId="51A195D6" w14:textId="77777777" w:rsidR="00142AAA" w:rsidRPr="00B52923" w:rsidRDefault="00142AAA" w:rsidP="003012FE">
      <w:pPr>
        <w:pStyle w:val="Prrafodelista"/>
        <w:widowControl w:val="0"/>
        <w:numPr>
          <w:ilvl w:val="0"/>
          <w:numId w:val="59"/>
        </w:numPr>
        <w:autoSpaceDE w:val="0"/>
        <w:autoSpaceDN w:val="0"/>
        <w:adjustRightInd w:val="0"/>
        <w:spacing w:after="0" w:line="360" w:lineRule="auto"/>
        <w:jc w:val="both"/>
        <w:rPr>
          <w:rFonts w:ascii="Times New Roman" w:hAnsi="Times New Roman" w:cs="Times New Roman"/>
          <w:b/>
          <w:bCs/>
          <w:sz w:val="24"/>
          <w:szCs w:val="24"/>
          <w:lang w:val="es-CO"/>
        </w:rPr>
      </w:pPr>
      <w:r w:rsidRPr="00B52923">
        <w:rPr>
          <w:rFonts w:ascii="Times New Roman" w:hAnsi="Times New Roman" w:cs="Times New Roman"/>
          <w:b/>
          <w:bCs/>
          <w:sz w:val="24"/>
          <w:szCs w:val="24"/>
          <w:lang w:val="es-CO"/>
        </w:rPr>
        <w:t xml:space="preserve">OBJETO  </w:t>
      </w:r>
    </w:p>
    <w:p w14:paraId="3EFE12BA" w14:textId="77777777" w:rsidR="00142AAA" w:rsidRPr="00B52923" w:rsidRDefault="00142AAA" w:rsidP="00B52923">
      <w:pPr>
        <w:widowControl w:val="0"/>
        <w:autoSpaceDE w:val="0"/>
        <w:autoSpaceDN w:val="0"/>
        <w:adjustRightInd w:val="0"/>
        <w:spacing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El objeto del presente programa es establecer, para INMAIA S.A. disposiciones y responsabilidades de los diferentes actores de la empresa, en cuanto a la identificación, evaluación, prevención, intervención y monitoreo permanente de la exposición a los factores de riesgo psicosocial en los diferentes puestos de trabajo, así como el estudio y determinación de origen de patologías presuntamente causadas por estrés ocupacional.</w:t>
      </w:r>
    </w:p>
    <w:p w14:paraId="34213732" w14:textId="77777777" w:rsidR="00142AAA" w:rsidRPr="00B52923" w:rsidRDefault="00142AAA" w:rsidP="003012FE">
      <w:pPr>
        <w:pStyle w:val="Prrafodelista"/>
        <w:widowControl w:val="0"/>
        <w:numPr>
          <w:ilvl w:val="0"/>
          <w:numId w:val="59"/>
        </w:numPr>
        <w:autoSpaceDE w:val="0"/>
        <w:autoSpaceDN w:val="0"/>
        <w:adjustRightInd w:val="0"/>
        <w:spacing w:after="0" w:line="360" w:lineRule="auto"/>
        <w:jc w:val="both"/>
        <w:rPr>
          <w:rFonts w:ascii="Times New Roman" w:hAnsi="Times New Roman" w:cs="Times New Roman"/>
          <w:b/>
          <w:bCs/>
          <w:sz w:val="24"/>
          <w:szCs w:val="24"/>
        </w:rPr>
      </w:pPr>
      <w:r w:rsidRPr="00B52923">
        <w:rPr>
          <w:rFonts w:ascii="Times New Roman" w:hAnsi="Times New Roman" w:cs="Times New Roman"/>
          <w:b/>
          <w:bCs/>
          <w:sz w:val="24"/>
          <w:szCs w:val="24"/>
        </w:rPr>
        <w:t xml:space="preserve">ALCANCE </w:t>
      </w:r>
    </w:p>
    <w:p w14:paraId="794F59E5" w14:textId="77777777" w:rsidR="00142AAA" w:rsidRPr="00B52923" w:rsidRDefault="00142AAA" w:rsidP="00B52923">
      <w:pPr>
        <w:widowControl w:val="0"/>
        <w:autoSpaceDE w:val="0"/>
        <w:autoSpaceDN w:val="0"/>
        <w:adjustRightInd w:val="0"/>
        <w:spacing w:line="360" w:lineRule="auto"/>
        <w:jc w:val="both"/>
        <w:rPr>
          <w:rFonts w:ascii="Times New Roman" w:hAnsi="Times New Roman" w:cs="Times New Roman"/>
          <w:b/>
          <w:bCs/>
          <w:sz w:val="24"/>
          <w:szCs w:val="24"/>
          <w:lang w:val="es-CO"/>
        </w:rPr>
      </w:pPr>
      <w:r w:rsidRPr="00B52923">
        <w:rPr>
          <w:rFonts w:ascii="Times New Roman" w:hAnsi="Times New Roman" w:cs="Times New Roman"/>
          <w:bCs/>
          <w:sz w:val="24"/>
          <w:szCs w:val="24"/>
          <w:lang w:val="es-CO"/>
        </w:rPr>
        <w:t>Este  procedimiento  es  aplicable  a  todos  los  procesos,  servicios  y/o actividades que desarrolle la industria INMAIA S.A.</w:t>
      </w:r>
    </w:p>
    <w:p w14:paraId="74389322" w14:textId="77777777" w:rsidR="00142AAA" w:rsidRPr="00B52923" w:rsidRDefault="00142AAA" w:rsidP="003012FE">
      <w:pPr>
        <w:pStyle w:val="Prrafodelista"/>
        <w:widowControl w:val="0"/>
        <w:numPr>
          <w:ilvl w:val="0"/>
          <w:numId w:val="58"/>
        </w:numPr>
        <w:autoSpaceDE w:val="0"/>
        <w:autoSpaceDN w:val="0"/>
        <w:adjustRightInd w:val="0"/>
        <w:spacing w:after="0" w:line="360" w:lineRule="auto"/>
        <w:rPr>
          <w:rFonts w:ascii="Times New Roman" w:hAnsi="Times New Roman" w:cs="Times New Roman"/>
          <w:b/>
          <w:bCs/>
          <w:sz w:val="24"/>
          <w:szCs w:val="24"/>
        </w:rPr>
      </w:pPr>
      <w:r w:rsidRPr="00B52923">
        <w:rPr>
          <w:rFonts w:ascii="Times New Roman" w:hAnsi="Times New Roman" w:cs="Times New Roman"/>
          <w:b/>
          <w:bCs/>
          <w:sz w:val="24"/>
          <w:szCs w:val="24"/>
        </w:rPr>
        <w:t>RESPONSABLES</w:t>
      </w:r>
    </w:p>
    <w:p w14:paraId="397183C0" w14:textId="77777777" w:rsidR="00B52923" w:rsidRDefault="00B52923" w:rsidP="00D30184">
      <w:pPr>
        <w:pStyle w:val="Prrafodelista"/>
        <w:widowControl w:val="0"/>
        <w:numPr>
          <w:ilvl w:val="0"/>
          <w:numId w:val="240"/>
        </w:numPr>
        <w:autoSpaceDE w:val="0"/>
        <w:autoSpaceDN w:val="0"/>
        <w:adjustRightInd w:val="0"/>
        <w:spacing w:line="360" w:lineRule="auto"/>
        <w:rPr>
          <w:rFonts w:ascii="Times New Roman" w:hAnsi="Times New Roman" w:cs="Times New Roman"/>
          <w:bCs/>
          <w:sz w:val="24"/>
          <w:szCs w:val="24"/>
          <w:lang w:val="es-CO"/>
        </w:rPr>
      </w:pPr>
      <w:r>
        <w:rPr>
          <w:rFonts w:ascii="Times New Roman" w:hAnsi="Times New Roman" w:cs="Times New Roman"/>
          <w:bCs/>
          <w:sz w:val="24"/>
          <w:szCs w:val="24"/>
          <w:lang w:val="es-CO"/>
        </w:rPr>
        <w:t>Gerente General.</w:t>
      </w:r>
    </w:p>
    <w:p w14:paraId="52D83517" w14:textId="77777777" w:rsidR="00142AAA" w:rsidRDefault="00B52923" w:rsidP="00D30184">
      <w:pPr>
        <w:pStyle w:val="Prrafodelista"/>
        <w:widowControl w:val="0"/>
        <w:numPr>
          <w:ilvl w:val="0"/>
          <w:numId w:val="240"/>
        </w:numPr>
        <w:autoSpaceDE w:val="0"/>
        <w:autoSpaceDN w:val="0"/>
        <w:adjustRightInd w:val="0"/>
        <w:spacing w:line="360" w:lineRule="auto"/>
        <w:rPr>
          <w:rFonts w:ascii="Times New Roman" w:hAnsi="Times New Roman" w:cs="Times New Roman"/>
          <w:bCs/>
          <w:sz w:val="24"/>
          <w:szCs w:val="24"/>
          <w:lang w:val="es-CO"/>
        </w:rPr>
      </w:pPr>
      <w:r>
        <w:rPr>
          <w:rFonts w:ascii="Times New Roman" w:hAnsi="Times New Roman" w:cs="Times New Roman"/>
          <w:bCs/>
          <w:sz w:val="24"/>
          <w:szCs w:val="24"/>
          <w:lang w:val="es-CO"/>
        </w:rPr>
        <w:t xml:space="preserve">Responsable de SST. </w:t>
      </w:r>
    </w:p>
    <w:p w14:paraId="4B79931D" w14:textId="77777777" w:rsidR="00B52923" w:rsidRPr="00B52923" w:rsidRDefault="00B52923" w:rsidP="00B52923">
      <w:pPr>
        <w:pStyle w:val="Prrafodelista"/>
        <w:widowControl w:val="0"/>
        <w:autoSpaceDE w:val="0"/>
        <w:autoSpaceDN w:val="0"/>
        <w:adjustRightInd w:val="0"/>
        <w:spacing w:line="360" w:lineRule="auto"/>
        <w:rPr>
          <w:rFonts w:ascii="Times New Roman" w:hAnsi="Times New Roman" w:cs="Times New Roman"/>
          <w:bCs/>
          <w:sz w:val="24"/>
          <w:szCs w:val="24"/>
          <w:lang w:val="es-CO"/>
        </w:rPr>
      </w:pPr>
    </w:p>
    <w:p w14:paraId="120D9E9F" w14:textId="77777777" w:rsidR="00142AAA" w:rsidRPr="00B52923" w:rsidRDefault="00142AAA" w:rsidP="003012FE">
      <w:pPr>
        <w:pStyle w:val="Prrafodelista"/>
        <w:widowControl w:val="0"/>
        <w:numPr>
          <w:ilvl w:val="0"/>
          <w:numId w:val="58"/>
        </w:numPr>
        <w:autoSpaceDE w:val="0"/>
        <w:autoSpaceDN w:val="0"/>
        <w:adjustRightInd w:val="0"/>
        <w:spacing w:after="0" w:line="360" w:lineRule="auto"/>
        <w:rPr>
          <w:rFonts w:ascii="Times New Roman" w:hAnsi="Times New Roman" w:cs="Times New Roman"/>
          <w:b/>
          <w:bCs/>
          <w:sz w:val="24"/>
          <w:szCs w:val="24"/>
        </w:rPr>
      </w:pPr>
      <w:r w:rsidRPr="00B52923">
        <w:rPr>
          <w:rFonts w:ascii="Times New Roman" w:hAnsi="Times New Roman" w:cs="Times New Roman"/>
          <w:b/>
          <w:bCs/>
          <w:sz w:val="24"/>
          <w:szCs w:val="24"/>
        </w:rPr>
        <w:t>DOCUMENTOS RELACIONADOS</w:t>
      </w:r>
    </w:p>
    <w:p w14:paraId="2F8B007F" w14:textId="77777777" w:rsidR="00142AAA" w:rsidRDefault="00B52923" w:rsidP="003012FE">
      <w:pPr>
        <w:pStyle w:val="Prrafodelista"/>
        <w:numPr>
          <w:ilvl w:val="0"/>
          <w:numId w:val="68"/>
        </w:numPr>
        <w:spacing w:after="0"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Decreto Ejecutivo 2393</w:t>
      </w:r>
    </w:p>
    <w:p w14:paraId="029ECD99" w14:textId="77777777" w:rsidR="00B52923" w:rsidRDefault="004A5CCD" w:rsidP="003012FE">
      <w:pPr>
        <w:pStyle w:val="Prrafodelista"/>
        <w:numPr>
          <w:ilvl w:val="0"/>
          <w:numId w:val="68"/>
        </w:numPr>
        <w:spacing w:after="0"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Resolución 957</w:t>
      </w:r>
    </w:p>
    <w:p w14:paraId="214228AC" w14:textId="77777777" w:rsidR="00142AAA" w:rsidRPr="00B52923" w:rsidRDefault="00B52923" w:rsidP="003012FE">
      <w:pPr>
        <w:pStyle w:val="Prrafodelista"/>
        <w:numPr>
          <w:ilvl w:val="0"/>
          <w:numId w:val="68"/>
        </w:numPr>
        <w:spacing w:after="0"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Decisión 584</w:t>
      </w:r>
    </w:p>
    <w:p w14:paraId="021F09E9" w14:textId="77777777" w:rsidR="00142AAA" w:rsidRPr="00B52923" w:rsidRDefault="00142AAA" w:rsidP="003012FE">
      <w:pPr>
        <w:pStyle w:val="Prrafodelista"/>
        <w:widowControl w:val="0"/>
        <w:numPr>
          <w:ilvl w:val="0"/>
          <w:numId w:val="58"/>
        </w:numPr>
        <w:autoSpaceDE w:val="0"/>
        <w:autoSpaceDN w:val="0"/>
        <w:adjustRightInd w:val="0"/>
        <w:spacing w:after="0" w:line="360" w:lineRule="auto"/>
        <w:rPr>
          <w:rFonts w:ascii="Times New Roman" w:hAnsi="Times New Roman" w:cs="Times New Roman"/>
          <w:b/>
          <w:bCs/>
          <w:sz w:val="24"/>
          <w:szCs w:val="24"/>
        </w:rPr>
      </w:pPr>
      <w:r w:rsidRPr="00B52923">
        <w:rPr>
          <w:rFonts w:ascii="Times New Roman" w:hAnsi="Times New Roman" w:cs="Times New Roman"/>
          <w:b/>
          <w:bCs/>
          <w:sz w:val="24"/>
          <w:szCs w:val="24"/>
        </w:rPr>
        <w:t>DESCRIPCIÓN</w:t>
      </w:r>
    </w:p>
    <w:p w14:paraId="7BCBD555" w14:textId="77777777" w:rsidR="00142AAA" w:rsidRPr="00B52923" w:rsidRDefault="00142AAA" w:rsidP="00B52923">
      <w:pPr>
        <w:pStyle w:val="Prrafodelista"/>
        <w:widowControl w:val="0"/>
        <w:autoSpaceDE w:val="0"/>
        <w:autoSpaceDN w:val="0"/>
        <w:adjustRightInd w:val="0"/>
        <w:spacing w:line="360" w:lineRule="auto"/>
        <w:ind w:left="360"/>
        <w:rPr>
          <w:rFonts w:ascii="Times New Roman" w:hAnsi="Times New Roman" w:cs="Times New Roman"/>
          <w:b/>
          <w:bCs/>
          <w:sz w:val="24"/>
          <w:szCs w:val="24"/>
        </w:rPr>
      </w:pPr>
    </w:p>
    <w:p w14:paraId="55C405BB" w14:textId="77777777" w:rsidR="00142AAA" w:rsidRPr="00B52923" w:rsidRDefault="00142AAA" w:rsidP="003012FE">
      <w:pPr>
        <w:pStyle w:val="Prrafodelista"/>
        <w:widowControl w:val="0"/>
        <w:numPr>
          <w:ilvl w:val="1"/>
          <w:numId w:val="58"/>
        </w:numPr>
        <w:autoSpaceDE w:val="0"/>
        <w:autoSpaceDN w:val="0"/>
        <w:adjustRightInd w:val="0"/>
        <w:spacing w:after="0" w:line="360" w:lineRule="auto"/>
        <w:ind w:left="709"/>
        <w:rPr>
          <w:rFonts w:ascii="Times New Roman" w:hAnsi="Times New Roman" w:cs="Times New Roman"/>
          <w:b/>
          <w:bCs/>
          <w:sz w:val="24"/>
          <w:szCs w:val="24"/>
        </w:rPr>
      </w:pPr>
      <w:r w:rsidRPr="00B52923">
        <w:rPr>
          <w:rFonts w:ascii="Times New Roman" w:hAnsi="Times New Roman" w:cs="Times New Roman"/>
          <w:b/>
          <w:bCs/>
          <w:sz w:val="24"/>
          <w:szCs w:val="24"/>
        </w:rPr>
        <w:t xml:space="preserve">IDENTIFICACIÓN Y EVALUACIÓN DE LOS FACTORES SICOSOCIALES EN LA INDUSTRIA  </w:t>
      </w:r>
      <w:r w:rsidRPr="00B52923">
        <w:rPr>
          <w:rFonts w:ascii="Times New Roman" w:hAnsi="Times New Roman" w:cs="Times New Roman"/>
          <w:b/>
          <w:bCs/>
          <w:sz w:val="24"/>
          <w:szCs w:val="24"/>
          <w:lang w:val="es-CO"/>
        </w:rPr>
        <w:t xml:space="preserve">INMAIA S.A.  </w:t>
      </w:r>
      <w:r w:rsidRPr="00B52923">
        <w:rPr>
          <w:rFonts w:ascii="Times New Roman" w:hAnsi="Times New Roman" w:cs="Times New Roman"/>
          <w:b/>
          <w:bCs/>
          <w:sz w:val="24"/>
          <w:szCs w:val="24"/>
        </w:rPr>
        <w:t>Y SUS EFECTOS.</w:t>
      </w:r>
    </w:p>
    <w:p w14:paraId="5C1CBE68" w14:textId="77777777" w:rsidR="00672485" w:rsidRPr="00672485" w:rsidRDefault="00672485" w:rsidP="00672485">
      <w:pPr>
        <w:widowControl w:val="0"/>
        <w:autoSpaceDE w:val="0"/>
        <w:autoSpaceDN w:val="0"/>
        <w:adjustRightInd w:val="0"/>
        <w:spacing w:line="360" w:lineRule="auto"/>
        <w:jc w:val="both"/>
        <w:rPr>
          <w:rFonts w:ascii="Times New Roman" w:hAnsi="Times New Roman" w:cs="Times New Roman"/>
          <w:b/>
          <w:bCs/>
          <w:sz w:val="24"/>
          <w:szCs w:val="24"/>
          <w:lang w:val="es-CO"/>
        </w:rPr>
      </w:pPr>
      <w:r w:rsidRPr="00672485">
        <w:rPr>
          <w:rFonts w:ascii="Times New Roman" w:hAnsi="Times New Roman" w:cs="Times New Roman"/>
          <w:b/>
          <w:bCs/>
          <w:sz w:val="24"/>
          <w:szCs w:val="24"/>
          <w:lang w:val="es-CO"/>
        </w:rPr>
        <w:t xml:space="preserve">Factores psicosociales. </w:t>
      </w:r>
      <w:r w:rsidRPr="00672485">
        <w:rPr>
          <w:rFonts w:ascii="Times New Roman" w:hAnsi="Times New Roman" w:cs="Times New Roman"/>
          <w:bCs/>
          <w:sz w:val="24"/>
          <w:szCs w:val="24"/>
          <w:lang w:val="es-CO"/>
        </w:rPr>
        <w:t>Comprenden los aspectos intralaborales, los extralaborales o externos a la organización y las condiciones individuales o características intrínsecas del trabajador, los cuales en una interrelación dinámica, mediante percepciones y experiencias, influyen en la salud y el desempeño de las personas.</w:t>
      </w:r>
    </w:p>
    <w:tbl>
      <w:tblPr>
        <w:tblStyle w:val="Tablaconcuadrcula1"/>
        <w:tblW w:w="0" w:type="auto"/>
        <w:tblLook w:val="04A0" w:firstRow="1" w:lastRow="0" w:firstColumn="1" w:lastColumn="0" w:noHBand="0" w:noVBand="1"/>
      </w:tblPr>
      <w:tblGrid>
        <w:gridCol w:w="4546"/>
        <w:gridCol w:w="2053"/>
        <w:gridCol w:w="2178"/>
      </w:tblGrid>
      <w:tr w:rsidR="00B52923" w14:paraId="604A645F" w14:textId="77777777" w:rsidTr="00672485">
        <w:trPr>
          <w:trHeight w:val="848"/>
        </w:trPr>
        <w:tc>
          <w:tcPr>
            <w:tcW w:w="4604" w:type="dxa"/>
          </w:tcPr>
          <w:p w14:paraId="55C19610" w14:textId="77777777" w:rsidR="00B52923" w:rsidRDefault="00B52923" w:rsidP="00CF2A35">
            <w:pPr>
              <w:pStyle w:val="Subttulo"/>
              <w:jc w:val="center"/>
            </w:pPr>
            <w:r w:rsidRPr="00B52923">
              <w:rPr>
                <w:noProof/>
                <w:lang w:val="es-ES" w:eastAsia="es-ES"/>
              </w:rPr>
              <w:drawing>
                <wp:inline distT="0" distB="0" distL="0" distR="0" wp14:anchorId="69B46D87" wp14:editId="49DAB513">
                  <wp:extent cx="2546020" cy="545701"/>
                  <wp:effectExtent l="19050" t="0" r="6680" b="0"/>
                  <wp:docPr id="39"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07" w:type="dxa"/>
            <w:gridSpan w:val="2"/>
          </w:tcPr>
          <w:p w14:paraId="7EA6CE6F" w14:textId="77777777" w:rsidR="00B52923" w:rsidRPr="00B52923" w:rsidRDefault="00B52923" w:rsidP="00CF2A35">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B52923" w14:paraId="766C9B79" w14:textId="77777777" w:rsidTr="00672485">
        <w:tc>
          <w:tcPr>
            <w:tcW w:w="4604" w:type="dxa"/>
            <w:vMerge w:val="restart"/>
          </w:tcPr>
          <w:p w14:paraId="20F967A8" w14:textId="77777777" w:rsidR="00B52923" w:rsidRPr="00B52923" w:rsidRDefault="00B52923" w:rsidP="00B52923">
            <w:pPr>
              <w:pStyle w:val="Subttulo"/>
              <w:jc w:val="center"/>
            </w:pPr>
            <w:r w:rsidRPr="00B52923">
              <w:t xml:space="preserve">Programa </w:t>
            </w:r>
            <w:r>
              <w:t>de Prevención de Riesgos Laborales</w:t>
            </w:r>
          </w:p>
        </w:tc>
        <w:tc>
          <w:tcPr>
            <w:tcW w:w="4507" w:type="dxa"/>
            <w:gridSpan w:val="2"/>
          </w:tcPr>
          <w:p w14:paraId="1B0A5507" w14:textId="77777777" w:rsidR="00B52923" w:rsidRPr="00B52923" w:rsidRDefault="00B52923" w:rsidP="00CF2A35">
            <w:pPr>
              <w:pStyle w:val="Subttulo"/>
              <w:rPr>
                <w:b w:val="0"/>
              </w:rPr>
            </w:pPr>
            <w:r w:rsidRPr="00B52923">
              <w:t>Fecha:</w:t>
            </w:r>
            <w:r>
              <w:rPr>
                <w:b w:val="0"/>
              </w:rPr>
              <w:t xml:space="preserve"> 01/10/2018</w:t>
            </w:r>
          </w:p>
        </w:tc>
      </w:tr>
      <w:tr w:rsidR="00B52923" w14:paraId="346E857A" w14:textId="77777777" w:rsidTr="00672485">
        <w:tc>
          <w:tcPr>
            <w:tcW w:w="4604" w:type="dxa"/>
            <w:vMerge/>
          </w:tcPr>
          <w:p w14:paraId="3F95580F" w14:textId="77777777" w:rsidR="00B52923" w:rsidRDefault="00B52923" w:rsidP="00CF2A35">
            <w:pPr>
              <w:pStyle w:val="Subttulo"/>
            </w:pPr>
          </w:p>
        </w:tc>
        <w:tc>
          <w:tcPr>
            <w:tcW w:w="2114" w:type="dxa"/>
          </w:tcPr>
          <w:p w14:paraId="5F600EE4" w14:textId="77777777" w:rsidR="00B52923" w:rsidRPr="00B52923" w:rsidRDefault="00B52923" w:rsidP="00CF2A35">
            <w:pPr>
              <w:pStyle w:val="Subttulo"/>
              <w:rPr>
                <w:b w:val="0"/>
              </w:rPr>
            </w:pPr>
            <w:r w:rsidRPr="00B52923">
              <w:t>Versión:</w:t>
            </w:r>
            <w:r>
              <w:rPr>
                <w:b w:val="0"/>
              </w:rPr>
              <w:t>0001</w:t>
            </w:r>
          </w:p>
        </w:tc>
        <w:tc>
          <w:tcPr>
            <w:tcW w:w="2393" w:type="dxa"/>
          </w:tcPr>
          <w:p w14:paraId="032819B2" w14:textId="77777777" w:rsidR="00B52923" w:rsidRPr="00B52923" w:rsidRDefault="00B52923" w:rsidP="00CF2A35">
            <w:pPr>
              <w:pStyle w:val="Subttulo"/>
              <w:rPr>
                <w:b w:val="0"/>
              </w:rPr>
            </w:pPr>
            <w:r w:rsidRPr="00B52923">
              <w:t>Código:</w:t>
            </w:r>
            <w:r>
              <w:rPr>
                <w:b w:val="0"/>
              </w:rPr>
              <w:t xml:space="preserve"> PRL-SST-1</w:t>
            </w:r>
          </w:p>
        </w:tc>
      </w:tr>
      <w:tr w:rsidR="00B52923" w14:paraId="36F469CE" w14:textId="77777777" w:rsidTr="00672485">
        <w:tc>
          <w:tcPr>
            <w:tcW w:w="4604" w:type="dxa"/>
            <w:vMerge/>
          </w:tcPr>
          <w:p w14:paraId="0F035B90" w14:textId="77777777" w:rsidR="00B52923" w:rsidRDefault="00B52923" w:rsidP="00CF2A35">
            <w:pPr>
              <w:pStyle w:val="Subttulo"/>
            </w:pPr>
          </w:p>
        </w:tc>
        <w:tc>
          <w:tcPr>
            <w:tcW w:w="4507" w:type="dxa"/>
            <w:gridSpan w:val="2"/>
          </w:tcPr>
          <w:p w14:paraId="0EDC5D4F" w14:textId="77777777" w:rsidR="00B52923" w:rsidRPr="00B52923" w:rsidRDefault="00B52923" w:rsidP="0031173F">
            <w:pPr>
              <w:pStyle w:val="Subttulo"/>
              <w:rPr>
                <w:b w:val="0"/>
              </w:rPr>
            </w:pPr>
            <w:r w:rsidRPr="00B52923">
              <w:t>Nº de Pág.:</w:t>
            </w:r>
            <w:r w:rsidR="0031173F">
              <w:rPr>
                <w:b w:val="0"/>
              </w:rPr>
              <w:t>2 de 10</w:t>
            </w:r>
          </w:p>
        </w:tc>
      </w:tr>
    </w:tbl>
    <w:p w14:paraId="598BCFF6" w14:textId="77777777" w:rsidR="00B52923" w:rsidRPr="00B52923" w:rsidRDefault="00B52923" w:rsidP="00B52923">
      <w:pPr>
        <w:widowControl w:val="0"/>
        <w:autoSpaceDE w:val="0"/>
        <w:autoSpaceDN w:val="0"/>
        <w:adjustRightInd w:val="0"/>
        <w:spacing w:line="360" w:lineRule="auto"/>
        <w:jc w:val="both"/>
        <w:rPr>
          <w:rFonts w:ascii="Times New Roman" w:hAnsi="Times New Roman" w:cs="Times New Roman"/>
          <w:b/>
          <w:bCs/>
          <w:sz w:val="8"/>
          <w:szCs w:val="24"/>
          <w:lang w:val="es-CO"/>
        </w:rPr>
      </w:pPr>
    </w:p>
    <w:p w14:paraId="63B5FF2F" w14:textId="77777777" w:rsidR="00142AAA" w:rsidRPr="00B52923" w:rsidRDefault="00142AAA" w:rsidP="00B52923">
      <w:pPr>
        <w:widowControl w:val="0"/>
        <w:autoSpaceDE w:val="0"/>
        <w:autoSpaceDN w:val="0"/>
        <w:adjustRightInd w:val="0"/>
        <w:spacing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 xml:space="preserve">Factores    psicosociales    intralaborales    que    debe    evaluar INMAIA S.A.   </w:t>
      </w:r>
      <w:r w:rsidRPr="00B52923">
        <w:rPr>
          <w:rFonts w:ascii="Times New Roman" w:hAnsi="Times New Roman" w:cs="Times New Roman"/>
          <w:bCs/>
          <w:sz w:val="24"/>
          <w:szCs w:val="24"/>
          <w:lang w:val="es-CO"/>
        </w:rPr>
        <w:t xml:space="preserve">La evaluación de los factores psicosociales del trabajo comprende la identificación tanto de los factores de riesgo como de los factores protectores, con el fin de establecer acciones de promoción de la salud y prevención de la enfermedad en la población trabajadora. </w:t>
      </w:r>
      <w:r w:rsidRPr="00B52923">
        <w:rPr>
          <w:rFonts w:ascii="Times New Roman" w:hAnsi="Times New Roman" w:cs="Times New Roman"/>
          <w:b/>
          <w:bCs/>
          <w:sz w:val="24"/>
          <w:szCs w:val="24"/>
          <w:lang w:val="es-CO"/>
        </w:rPr>
        <w:t>INMAIA S.A</w:t>
      </w:r>
      <w:r w:rsidRPr="00B52923">
        <w:rPr>
          <w:rFonts w:ascii="Times New Roman" w:hAnsi="Times New Roman" w:cs="Times New Roman"/>
          <w:bCs/>
          <w:sz w:val="24"/>
          <w:szCs w:val="24"/>
          <w:lang w:val="es-CO"/>
        </w:rPr>
        <w:t xml:space="preserve"> debe identificar, como mínimo, los siguientes aspectos enmarcados en las categorías de factores existentes en la empresa:</w:t>
      </w:r>
    </w:p>
    <w:p w14:paraId="580BA0B7" w14:textId="77777777" w:rsidR="00142AAA" w:rsidRPr="00B52923" w:rsidRDefault="00142AAA" w:rsidP="003012FE">
      <w:pPr>
        <w:pStyle w:val="Prrafodelista"/>
        <w:widowControl w:val="0"/>
        <w:numPr>
          <w:ilvl w:val="0"/>
          <w:numId w:val="60"/>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 xml:space="preserve">Gestión organizacional: </w:t>
      </w:r>
      <w:r w:rsidRPr="00B52923">
        <w:rPr>
          <w:rFonts w:ascii="Times New Roman" w:hAnsi="Times New Roman" w:cs="Times New Roman"/>
          <w:bCs/>
          <w:sz w:val="24"/>
          <w:szCs w:val="24"/>
          <w:lang w:val="es-CO"/>
        </w:rPr>
        <w:t>Se refiere a los aspectos propios de la administración del recurso humano, que incluyen el estilo de mando, las modalidades de pago y de contratación, la participación, el acceso a actividades de inducción y capacitación, los servicios de bienestar social, los mecanismos de evaluación del desempeño y las estrategias para el manejo de los cambios que afecten a las personas, entre otros.</w:t>
      </w:r>
    </w:p>
    <w:p w14:paraId="512162DF" w14:textId="77777777" w:rsidR="00142AAA" w:rsidRPr="00B52923" w:rsidRDefault="00142AAA" w:rsidP="003012FE">
      <w:pPr>
        <w:pStyle w:val="Prrafodelista"/>
        <w:widowControl w:val="0"/>
        <w:numPr>
          <w:ilvl w:val="0"/>
          <w:numId w:val="60"/>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Características de la organización del trabajo</w:t>
      </w:r>
      <w:r w:rsidRPr="00B52923">
        <w:rPr>
          <w:rFonts w:ascii="Times New Roman" w:hAnsi="Times New Roman" w:cs="Times New Roman"/>
          <w:bCs/>
          <w:sz w:val="24"/>
          <w:szCs w:val="24"/>
          <w:lang w:val="es-CO"/>
        </w:rPr>
        <w:t>: Contempla las formas de comunicación,  la  tecnología,  la  modalidad  de  organización  del  trabajo  y  las demandas cualitativas y cuantitativas de la labor.</w:t>
      </w:r>
    </w:p>
    <w:p w14:paraId="08DAEF6A" w14:textId="77777777" w:rsidR="00672485" w:rsidRPr="00B52923" w:rsidRDefault="00142AAA" w:rsidP="00672485">
      <w:pPr>
        <w:pStyle w:val="Prrafodelista"/>
        <w:widowControl w:val="0"/>
        <w:numPr>
          <w:ilvl w:val="0"/>
          <w:numId w:val="60"/>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Condiciones de la tarea</w:t>
      </w:r>
      <w:r w:rsidRPr="00B52923">
        <w:rPr>
          <w:rFonts w:ascii="Times New Roman" w:hAnsi="Times New Roman" w:cs="Times New Roman"/>
          <w:bCs/>
          <w:sz w:val="24"/>
          <w:szCs w:val="24"/>
          <w:lang w:val="es-CO"/>
        </w:rPr>
        <w:t xml:space="preserve">: Incluyen las demandas de carga mental (velocidad, complejidad, atención, minuciosidad, variedad y apremio de tiempo); el contenido mismo de la tarea que se define a través del nivel de responsabilidad directo (por bienes, por la seguridad de otros, por información confidencial, por vida y salud de otros, por </w:t>
      </w:r>
      <w:r w:rsidR="00672485" w:rsidRPr="00B52923">
        <w:rPr>
          <w:rFonts w:ascii="Times New Roman" w:hAnsi="Times New Roman" w:cs="Times New Roman"/>
          <w:b/>
          <w:bCs/>
          <w:sz w:val="24"/>
          <w:szCs w:val="24"/>
          <w:lang w:val="es-CO"/>
        </w:rPr>
        <w:t>Condiciones  del  medioambiente  de  trabajo</w:t>
      </w:r>
      <w:r w:rsidR="00672485" w:rsidRPr="00B52923">
        <w:rPr>
          <w:rFonts w:ascii="Times New Roman" w:hAnsi="Times New Roman" w:cs="Times New Roman"/>
          <w:bCs/>
          <w:sz w:val="24"/>
          <w:szCs w:val="24"/>
          <w:lang w:val="es-CO"/>
        </w:rPr>
        <w:t>: Aspectos  físicos  (temperatura, ruido, iluminación, ventilación, vibración); químicos; biológicos; de diseño del puesto y de saneamiento, como agravantes o coadyuvantes de factores psicosociales.</w:t>
      </w:r>
    </w:p>
    <w:p w14:paraId="521F6649" w14:textId="77777777" w:rsidR="00672485" w:rsidRPr="00B52923" w:rsidRDefault="00672485" w:rsidP="00672485">
      <w:pPr>
        <w:pStyle w:val="Prrafodelista"/>
        <w:widowControl w:val="0"/>
        <w:numPr>
          <w:ilvl w:val="0"/>
          <w:numId w:val="60"/>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Interface persona–tarea</w:t>
      </w:r>
      <w:r w:rsidRPr="00B52923">
        <w:rPr>
          <w:rFonts w:ascii="Times New Roman" w:hAnsi="Times New Roman" w:cs="Times New Roman"/>
          <w:bCs/>
          <w:sz w:val="24"/>
          <w:szCs w:val="24"/>
          <w:lang w:val="es-CO"/>
        </w:rPr>
        <w:t>: Evaluar la pertinencia del conocimiento y habilidades que tiene la persona en relación con las demandas de la tarea, los niveles de iniciativa y autonomía que le son permitidos y el reconocimiento, así como la identificación de la persona con la tarea y con la organización.</w:t>
      </w:r>
    </w:p>
    <w:tbl>
      <w:tblPr>
        <w:tblStyle w:val="Tablaconcuadrcula1"/>
        <w:tblW w:w="0" w:type="auto"/>
        <w:tblLook w:val="04A0" w:firstRow="1" w:lastRow="0" w:firstColumn="1" w:lastColumn="0" w:noHBand="0" w:noVBand="1"/>
      </w:tblPr>
      <w:tblGrid>
        <w:gridCol w:w="4550"/>
        <w:gridCol w:w="2032"/>
        <w:gridCol w:w="2195"/>
      </w:tblGrid>
      <w:tr w:rsidR="00B52923" w14:paraId="5BC7E139" w14:textId="77777777" w:rsidTr="00672485">
        <w:trPr>
          <w:trHeight w:val="848"/>
        </w:trPr>
        <w:tc>
          <w:tcPr>
            <w:tcW w:w="4609" w:type="dxa"/>
          </w:tcPr>
          <w:p w14:paraId="19A3E1E1" w14:textId="77777777" w:rsidR="00B52923" w:rsidRDefault="00B52923" w:rsidP="00CF2A35">
            <w:pPr>
              <w:pStyle w:val="Subttulo"/>
              <w:jc w:val="center"/>
            </w:pPr>
            <w:r w:rsidRPr="00B52923">
              <w:rPr>
                <w:noProof/>
                <w:lang w:val="es-ES" w:eastAsia="es-ES"/>
              </w:rPr>
              <w:drawing>
                <wp:inline distT="0" distB="0" distL="0" distR="0" wp14:anchorId="66617C5B" wp14:editId="44ECA2D3">
                  <wp:extent cx="2546020" cy="545701"/>
                  <wp:effectExtent l="19050" t="0" r="6680" b="0"/>
                  <wp:docPr id="50"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02" w:type="dxa"/>
            <w:gridSpan w:val="2"/>
          </w:tcPr>
          <w:p w14:paraId="3F1D22AB" w14:textId="77777777" w:rsidR="00B52923" w:rsidRPr="00B52923" w:rsidRDefault="00B52923" w:rsidP="00CF2A35">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B52923" w14:paraId="4232034B" w14:textId="77777777" w:rsidTr="00672485">
        <w:tc>
          <w:tcPr>
            <w:tcW w:w="4609" w:type="dxa"/>
            <w:vMerge w:val="restart"/>
          </w:tcPr>
          <w:p w14:paraId="1E181F27" w14:textId="77777777" w:rsidR="00B52923" w:rsidRPr="00B52923" w:rsidRDefault="00B52923" w:rsidP="00CF2A35">
            <w:pPr>
              <w:pStyle w:val="Subttulo"/>
              <w:jc w:val="center"/>
            </w:pPr>
            <w:r w:rsidRPr="00B52923">
              <w:t xml:space="preserve">Programa </w:t>
            </w:r>
            <w:r>
              <w:t>de Prevención de Riesgos Laborales</w:t>
            </w:r>
          </w:p>
        </w:tc>
        <w:tc>
          <w:tcPr>
            <w:tcW w:w="4502" w:type="dxa"/>
            <w:gridSpan w:val="2"/>
          </w:tcPr>
          <w:p w14:paraId="1E6FCDAC" w14:textId="77777777" w:rsidR="00B52923" w:rsidRPr="00B52923" w:rsidRDefault="00B52923" w:rsidP="00CF2A35">
            <w:pPr>
              <w:pStyle w:val="Subttulo"/>
              <w:rPr>
                <w:b w:val="0"/>
              </w:rPr>
            </w:pPr>
            <w:r w:rsidRPr="00B52923">
              <w:t>Fecha:</w:t>
            </w:r>
            <w:r>
              <w:rPr>
                <w:b w:val="0"/>
              </w:rPr>
              <w:t xml:space="preserve"> 01/10/2018</w:t>
            </w:r>
          </w:p>
        </w:tc>
      </w:tr>
      <w:tr w:rsidR="00B52923" w14:paraId="529409F9" w14:textId="77777777" w:rsidTr="00672485">
        <w:tc>
          <w:tcPr>
            <w:tcW w:w="4609" w:type="dxa"/>
            <w:vMerge/>
          </w:tcPr>
          <w:p w14:paraId="13B53CD9" w14:textId="77777777" w:rsidR="00B52923" w:rsidRDefault="00B52923" w:rsidP="00CF2A35">
            <w:pPr>
              <w:pStyle w:val="Subttulo"/>
            </w:pPr>
          </w:p>
        </w:tc>
        <w:tc>
          <w:tcPr>
            <w:tcW w:w="2089" w:type="dxa"/>
          </w:tcPr>
          <w:p w14:paraId="2AEC1A30" w14:textId="77777777" w:rsidR="00B52923" w:rsidRPr="00B52923" w:rsidRDefault="00B52923" w:rsidP="00CF2A35">
            <w:pPr>
              <w:pStyle w:val="Subttulo"/>
              <w:rPr>
                <w:b w:val="0"/>
              </w:rPr>
            </w:pPr>
            <w:r w:rsidRPr="00B52923">
              <w:t>Versión:</w:t>
            </w:r>
            <w:r>
              <w:rPr>
                <w:b w:val="0"/>
              </w:rPr>
              <w:t>0001</w:t>
            </w:r>
          </w:p>
        </w:tc>
        <w:tc>
          <w:tcPr>
            <w:tcW w:w="2413" w:type="dxa"/>
          </w:tcPr>
          <w:p w14:paraId="3EB5769C" w14:textId="77777777" w:rsidR="00B52923" w:rsidRPr="00B52923" w:rsidRDefault="00B52923" w:rsidP="00CF2A35">
            <w:pPr>
              <w:pStyle w:val="Subttulo"/>
              <w:rPr>
                <w:b w:val="0"/>
              </w:rPr>
            </w:pPr>
            <w:r w:rsidRPr="00B52923">
              <w:t>Código:</w:t>
            </w:r>
            <w:r>
              <w:rPr>
                <w:b w:val="0"/>
              </w:rPr>
              <w:t xml:space="preserve"> PRL-SST-1</w:t>
            </w:r>
          </w:p>
        </w:tc>
      </w:tr>
      <w:tr w:rsidR="00B52923" w14:paraId="7E5C46D2" w14:textId="77777777" w:rsidTr="00672485">
        <w:tc>
          <w:tcPr>
            <w:tcW w:w="4609" w:type="dxa"/>
            <w:vMerge/>
          </w:tcPr>
          <w:p w14:paraId="144F845B" w14:textId="77777777" w:rsidR="00B52923" w:rsidRDefault="00B52923" w:rsidP="00CF2A35">
            <w:pPr>
              <w:pStyle w:val="Subttulo"/>
            </w:pPr>
          </w:p>
        </w:tc>
        <w:tc>
          <w:tcPr>
            <w:tcW w:w="4502" w:type="dxa"/>
            <w:gridSpan w:val="2"/>
          </w:tcPr>
          <w:p w14:paraId="499543F1" w14:textId="77777777" w:rsidR="00B52923" w:rsidRPr="00B52923" w:rsidRDefault="00B52923" w:rsidP="00CF2A35">
            <w:pPr>
              <w:pStyle w:val="Subttulo"/>
              <w:rPr>
                <w:b w:val="0"/>
              </w:rPr>
            </w:pPr>
            <w:r w:rsidRPr="00B52923">
              <w:t>Nº de Pág.:</w:t>
            </w:r>
            <w:r w:rsidR="0031173F">
              <w:rPr>
                <w:b w:val="0"/>
              </w:rPr>
              <w:t>3 de 10</w:t>
            </w:r>
          </w:p>
        </w:tc>
      </w:tr>
    </w:tbl>
    <w:p w14:paraId="3515D110" w14:textId="77777777" w:rsidR="00142AAA" w:rsidRPr="00B52923" w:rsidRDefault="00142AAA" w:rsidP="00B52923">
      <w:pPr>
        <w:pStyle w:val="Prrafodelista"/>
        <w:spacing w:line="360" w:lineRule="auto"/>
        <w:rPr>
          <w:rFonts w:ascii="Times New Roman" w:hAnsi="Times New Roman" w:cs="Times New Roman"/>
          <w:bCs/>
          <w:sz w:val="24"/>
          <w:szCs w:val="24"/>
          <w:lang w:val="es-CO"/>
        </w:rPr>
      </w:pPr>
    </w:p>
    <w:p w14:paraId="21022682" w14:textId="77777777" w:rsidR="00142AAA" w:rsidRPr="00B52923" w:rsidRDefault="00142AAA" w:rsidP="003012FE">
      <w:pPr>
        <w:pStyle w:val="Prrafodelista"/>
        <w:widowControl w:val="0"/>
        <w:numPr>
          <w:ilvl w:val="0"/>
          <w:numId w:val="60"/>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Jornada de trabajo</w:t>
      </w:r>
      <w:r w:rsidRPr="00B52923">
        <w:rPr>
          <w:rFonts w:ascii="Times New Roman" w:hAnsi="Times New Roman" w:cs="Times New Roman"/>
          <w:bCs/>
          <w:sz w:val="24"/>
          <w:szCs w:val="24"/>
          <w:lang w:val="es-CO"/>
        </w:rPr>
        <w:t>: Contar con información detallada por áreas y cargos de la empresa sobre duración de la jornada laboral; existencia o ausencia de pausas durante la jornada, diferentes al tiempo para las comidas; trabajo nocturno; tipo y frecuencia de rotación de los turnos; número y frecuencia de las horas extras mensuales y duración y frecuencia de los descansos semanales.</w:t>
      </w:r>
    </w:p>
    <w:p w14:paraId="6A8C1EF1" w14:textId="77777777" w:rsidR="006D2968" w:rsidRPr="00B52923" w:rsidRDefault="00142AAA" w:rsidP="003012FE">
      <w:pPr>
        <w:pStyle w:val="Prrafodelista"/>
        <w:widowControl w:val="0"/>
        <w:numPr>
          <w:ilvl w:val="0"/>
          <w:numId w:val="60"/>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Tipo  de  beneficios  recibidos  a  través  de  los  programas  de  bienestar  de</w:t>
      </w:r>
      <w:r w:rsidR="00A21183">
        <w:rPr>
          <w:rFonts w:ascii="Times New Roman" w:hAnsi="Times New Roman" w:cs="Times New Roman"/>
          <w:b/>
          <w:bCs/>
          <w:sz w:val="24"/>
          <w:szCs w:val="24"/>
          <w:lang w:val="es-CO"/>
        </w:rPr>
        <w:t xml:space="preserve"> </w:t>
      </w:r>
      <w:r w:rsidRPr="00B52923">
        <w:rPr>
          <w:rFonts w:ascii="Times New Roman" w:hAnsi="Times New Roman" w:cs="Times New Roman"/>
          <w:b/>
          <w:bCs/>
          <w:sz w:val="24"/>
          <w:szCs w:val="24"/>
          <w:lang w:val="es-CO"/>
        </w:rPr>
        <w:t xml:space="preserve">INMAIA S.A.  </w:t>
      </w:r>
      <w:r w:rsidRPr="00B52923">
        <w:rPr>
          <w:rFonts w:ascii="Times New Roman" w:hAnsi="Times New Roman" w:cs="Times New Roman"/>
          <w:bCs/>
          <w:sz w:val="24"/>
          <w:szCs w:val="24"/>
          <w:lang w:val="es-CO"/>
        </w:rPr>
        <w:t>Programas  de  vivienda, educación, recreación, deporte, etc.</w:t>
      </w:r>
    </w:p>
    <w:p w14:paraId="1C8BFBF7" w14:textId="77777777" w:rsidR="00142AAA" w:rsidRPr="00B52923" w:rsidRDefault="00142AAA" w:rsidP="003012FE">
      <w:pPr>
        <w:pStyle w:val="Prrafodelista"/>
        <w:widowControl w:val="0"/>
        <w:numPr>
          <w:ilvl w:val="0"/>
          <w:numId w:val="60"/>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Programas de capacitación y formación permanente de los trabajadores</w:t>
      </w:r>
      <w:r w:rsidRPr="00B52923">
        <w:rPr>
          <w:rFonts w:ascii="Times New Roman" w:hAnsi="Times New Roman" w:cs="Times New Roman"/>
          <w:bCs/>
          <w:sz w:val="24"/>
          <w:szCs w:val="24"/>
          <w:lang w:val="es-CO"/>
        </w:rPr>
        <w:t xml:space="preserve">. </w:t>
      </w:r>
    </w:p>
    <w:p w14:paraId="414DE23C" w14:textId="77777777" w:rsidR="00142AAA" w:rsidRPr="00B52923" w:rsidRDefault="00142AAA" w:rsidP="00B52923">
      <w:pPr>
        <w:widowControl w:val="0"/>
        <w:autoSpaceDE w:val="0"/>
        <w:autoSpaceDN w:val="0"/>
        <w:adjustRightInd w:val="0"/>
        <w:spacing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 xml:space="preserve">Factores  psicosociales  </w:t>
      </w:r>
      <w:r w:rsidR="00D63D9D" w:rsidRPr="00B52923">
        <w:rPr>
          <w:rFonts w:ascii="Times New Roman" w:hAnsi="Times New Roman" w:cs="Times New Roman"/>
          <w:b/>
          <w:bCs/>
          <w:sz w:val="24"/>
          <w:szCs w:val="24"/>
          <w:lang w:val="es-CO"/>
        </w:rPr>
        <w:t>extra laborales</w:t>
      </w:r>
      <w:r w:rsidRPr="00B52923">
        <w:rPr>
          <w:rFonts w:ascii="Times New Roman" w:hAnsi="Times New Roman" w:cs="Times New Roman"/>
          <w:b/>
          <w:bCs/>
          <w:sz w:val="24"/>
          <w:szCs w:val="24"/>
          <w:lang w:val="es-CO"/>
        </w:rPr>
        <w:t xml:space="preserve">  que  se  debe  evaluar  en</w:t>
      </w:r>
      <w:r w:rsidR="00A21183">
        <w:rPr>
          <w:rFonts w:ascii="Times New Roman" w:hAnsi="Times New Roman" w:cs="Times New Roman"/>
          <w:b/>
          <w:bCs/>
          <w:sz w:val="24"/>
          <w:szCs w:val="24"/>
          <w:lang w:val="es-CO"/>
        </w:rPr>
        <w:t xml:space="preserve"> </w:t>
      </w:r>
      <w:r w:rsidRPr="00B52923">
        <w:rPr>
          <w:rFonts w:ascii="Times New Roman" w:hAnsi="Times New Roman" w:cs="Times New Roman"/>
          <w:b/>
          <w:bCs/>
          <w:sz w:val="24"/>
          <w:szCs w:val="24"/>
          <w:lang w:val="es-CO"/>
        </w:rPr>
        <w:t xml:space="preserve">INMAIA S.A.   </w:t>
      </w:r>
      <w:r w:rsidRPr="00B52923">
        <w:rPr>
          <w:rFonts w:ascii="Times New Roman" w:hAnsi="Times New Roman" w:cs="Times New Roman"/>
          <w:bCs/>
          <w:sz w:val="24"/>
          <w:szCs w:val="24"/>
          <w:lang w:val="es-CO"/>
        </w:rPr>
        <w:t xml:space="preserve">Debe contar como mínimo con la siguiente información sobre los factores </w:t>
      </w:r>
      <w:r w:rsidR="00D63D9D" w:rsidRPr="00B52923">
        <w:rPr>
          <w:rFonts w:ascii="Times New Roman" w:hAnsi="Times New Roman" w:cs="Times New Roman"/>
          <w:bCs/>
          <w:sz w:val="24"/>
          <w:szCs w:val="24"/>
          <w:lang w:val="es-CO"/>
        </w:rPr>
        <w:t>extra laborales</w:t>
      </w:r>
      <w:r w:rsidRPr="00B52923">
        <w:rPr>
          <w:rFonts w:ascii="Times New Roman" w:hAnsi="Times New Roman" w:cs="Times New Roman"/>
          <w:bCs/>
          <w:sz w:val="24"/>
          <w:szCs w:val="24"/>
          <w:lang w:val="es-CO"/>
        </w:rPr>
        <w:t xml:space="preserve"> de sus trabajadores:</w:t>
      </w:r>
    </w:p>
    <w:p w14:paraId="63ECF7C7" w14:textId="77777777" w:rsidR="00142AAA" w:rsidRPr="00B52923" w:rsidRDefault="00142AAA" w:rsidP="003012FE">
      <w:pPr>
        <w:pStyle w:val="Prrafodelista"/>
        <w:widowControl w:val="0"/>
        <w:numPr>
          <w:ilvl w:val="0"/>
          <w:numId w:val="61"/>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Utilización del tiempo libre</w:t>
      </w:r>
      <w:r w:rsidRPr="00B52923">
        <w:rPr>
          <w:rFonts w:ascii="Times New Roman" w:hAnsi="Times New Roman" w:cs="Times New Roman"/>
          <w:bCs/>
          <w:sz w:val="24"/>
          <w:szCs w:val="24"/>
          <w:lang w:val="es-CO"/>
        </w:rPr>
        <w:t>: Hace referencia a las actividades realizadas por los trabajadores fuera del trabajo, en particular, oficios domésticos, recreación, deporte, educación y otros trabajos.</w:t>
      </w:r>
    </w:p>
    <w:p w14:paraId="14EA8149" w14:textId="77777777" w:rsidR="00672485" w:rsidRPr="00B52923" w:rsidRDefault="00672485" w:rsidP="00672485">
      <w:pPr>
        <w:pStyle w:val="Prrafodelista"/>
        <w:widowControl w:val="0"/>
        <w:numPr>
          <w:ilvl w:val="0"/>
          <w:numId w:val="61"/>
        </w:numPr>
        <w:autoSpaceDE w:val="0"/>
        <w:autoSpaceDN w:val="0"/>
        <w:adjustRightInd w:val="0"/>
        <w:spacing w:after="0" w:line="360" w:lineRule="auto"/>
        <w:jc w:val="both"/>
        <w:rPr>
          <w:rFonts w:ascii="Times New Roman" w:hAnsi="Times New Roman" w:cs="Times New Roman"/>
          <w:b/>
          <w:bCs/>
          <w:sz w:val="24"/>
          <w:szCs w:val="24"/>
          <w:lang w:val="es-CO"/>
        </w:rPr>
      </w:pPr>
      <w:r>
        <w:rPr>
          <w:rFonts w:ascii="Times New Roman" w:hAnsi="Times New Roman" w:cs="Times New Roman"/>
          <w:b/>
          <w:bCs/>
          <w:sz w:val="24"/>
          <w:szCs w:val="24"/>
          <w:lang w:val="es-CO"/>
        </w:rPr>
        <w:t>Ti</w:t>
      </w:r>
      <w:r w:rsidRPr="00B52923">
        <w:rPr>
          <w:rFonts w:ascii="Times New Roman" w:hAnsi="Times New Roman" w:cs="Times New Roman"/>
          <w:b/>
          <w:bCs/>
          <w:sz w:val="24"/>
          <w:szCs w:val="24"/>
          <w:lang w:val="es-CO"/>
        </w:rPr>
        <w:t>empo de desplazamiento y medio de transporte utilizado para ir de la casa al trabajo y viceversa.</w:t>
      </w:r>
    </w:p>
    <w:p w14:paraId="036E87E5" w14:textId="77777777" w:rsidR="003751CE" w:rsidRPr="003751CE" w:rsidRDefault="00672485" w:rsidP="00672485">
      <w:pPr>
        <w:pStyle w:val="Prrafodelista"/>
        <w:widowControl w:val="0"/>
        <w:numPr>
          <w:ilvl w:val="0"/>
          <w:numId w:val="61"/>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
          <w:color w:val="000000"/>
          <w:sz w:val="24"/>
          <w:szCs w:val="24"/>
        </w:rPr>
        <w:t>P</w:t>
      </w:r>
      <w:r w:rsidRPr="00B52923">
        <w:rPr>
          <w:rFonts w:ascii="Times New Roman" w:hAnsi="Times New Roman" w:cs="Times New Roman"/>
          <w:b/>
          <w:color w:val="000000"/>
          <w:spacing w:val="1"/>
          <w:sz w:val="24"/>
          <w:szCs w:val="24"/>
        </w:rPr>
        <w:t>e</w:t>
      </w:r>
      <w:r w:rsidRPr="00B52923">
        <w:rPr>
          <w:rFonts w:ascii="Times New Roman" w:hAnsi="Times New Roman" w:cs="Times New Roman"/>
          <w:b/>
          <w:color w:val="000000"/>
          <w:sz w:val="24"/>
          <w:szCs w:val="24"/>
        </w:rPr>
        <w:t>rte</w:t>
      </w:r>
      <w:r w:rsidRPr="00B52923">
        <w:rPr>
          <w:rFonts w:ascii="Times New Roman" w:hAnsi="Times New Roman" w:cs="Times New Roman"/>
          <w:b/>
          <w:color w:val="000000"/>
          <w:spacing w:val="-1"/>
          <w:sz w:val="24"/>
          <w:szCs w:val="24"/>
        </w:rPr>
        <w:t>n</w:t>
      </w:r>
      <w:r w:rsidRPr="00B52923">
        <w:rPr>
          <w:rFonts w:ascii="Times New Roman" w:hAnsi="Times New Roman" w:cs="Times New Roman"/>
          <w:b/>
          <w:color w:val="000000"/>
          <w:spacing w:val="1"/>
          <w:sz w:val="24"/>
          <w:szCs w:val="24"/>
        </w:rPr>
        <w:t>en</w:t>
      </w:r>
      <w:r w:rsidRPr="00B52923">
        <w:rPr>
          <w:rFonts w:ascii="Times New Roman" w:hAnsi="Times New Roman" w:cs="Times New Roman"/>
          <w:b/>
          <w:color w:val="000000"/>
          <w:sz w:val="24"/>
          <w:szCs w:val="24"/>
        </w:rPr>
        <w:t>cia</w:t>
      </w:r>
      <w:r>
        <w:rPr>
          <w:rFonts w:ascii="Times New Roman" w:hAnsi="Times New Roman" w:cs="Times New Roman"/>
          <w:b/>
          <w:color w:val="000000"/>
          <w:sz w:val="24"/>
          <w:szCs w:val="24"/>
        </w:rPr>
        <w:t xml:space="preserve"> </w:t>
      </w:r>
      <w:r w:rsidRPr="00B52923">
        <w:rPr>
          <w:rFonts w:ascii="Times New Roman" w:hAnsi="Times New Roman" w:cs="Times New Roman"/>
          <w:b/>
          <w:color w:val="000000"/>
          <w:sz w:val="24"/>
          <w:szCs w:val="24"/>
        </w:rPr>
        <w:t>a</w:t>
      </w:r>
      <w:r>
        <w:rPr>
          <w:rFonts w:ascii="Times New Roman" w:hAnsi="Times New Roman" w:cs="Times New Roman"/>
          <w:b/>
          <w:color w:val="000000"/>
          <w:sz w:val="24"/>
          <w:szCs w:val="24"/>
        </w:rPr>
        <w:t xml:space="preserve"> </w:t>
      </w:r>
      <w:r w:rsidRPr="00B52923">
        <w:rPr>
          <w:rFonts w:ascii="Times New Roman" w:hAnsi="Times New Roman" w:cs="Times New Roman"/>
          <w:b/>
          <w:color w:val="000000"/>
          <w:sz w:val="24"/>
          <w:szCs w:val="24"/>
        </w:rPr>
        <w:t>re</w:t>
      </w:r>
      <w:r w:rsidRPr="00B52923">
        <w:rPr>
          <w:rFonts w:ascii="Times New Roman" w:hAnsi="Times New Roman" w:cs="Times New Roman"/>
          <w:b/>
          <w:color w:val="000000"/>
          <w:spacing w:val="-1"/>
          <w:sz w:val="24"/>
          <w:szCs w:val="24"/>
        </w:rPr>
        <w:t>de</w:t>
      </w:r>
      <w:r w:rsidRPr="00B52923">
        <w:rPr>
          <w:rFonts w:ascii="Times New Roman" w:hAnsi="Times New Roman" w:cs="Times New Roman"/>
          <w:b/>
          <w:color w:val="000000"/>
          <w:sz w:val="24"/>
          <w:szCs w:val="24"/>
        </w:rPr>
        <w:t>s</w:t>
      </w:r>
      <w:r>
        <w:rPr>
          <w:rFonts w:ascii="Times New Roman" w:hAnsi="Times New Roman" w:cs="Times New Roman"/>
          <w:b/>
          <w:color w:val="000000"/>
          <w:sz w:val="24"/>
          <w:szCs w:val="24"/>
        </w:rPr>
        <w:t xml:space="preserve"> </w:t>
      </w:r>
      <w:r w:rsidRPr="00B52923">
        <w:rPr>
          <w:rFonts w:ascii="Times New Roman" w:hAnsi="Times New Roman" w:cs="Times New Roman"/>
          <w:b/>
          <w:color w:val="000000"/>
          <w:spacing w:val="1"/>
          <w:sz w:val="24"/>
          <w:szCs w:val="24"/>
        </w:rPr>
        <w:t>d</w:t>
      </w:r>
      <w:r w:rsidRPr="00B52923">
        <w:rPr>
          <w:rFonts w:ascii="Times New Roman" w:hAnsi="Times New Roman" w:cs="Times New Roman"/>
          <w:b/>
          <w:color w:val="000000"/>
          <w:sz w:val="24"/>
          <w:szCs w:val="24"/>
        </w:rPr>
        <w:t>e</w:t>
      </w:r>
      <w:r>
        <w:rPr>
          <w:rFonts w:ascii="Times New Roman" w:hAnsi="Times New Roman" w:cs="Times New Roman"/>
          <w:b/>
          <w:color w:val="000000"/>
          <w:sz w:val="24"/>
          <w:szCs w:val="24"/>
        </w:rPr>
        <w:t xml:space="preserve"> </w:t>
      </w:r>
      <w:r w:rsidRPr="00B52923">
        <w:rPr>
          <w:rFonts w:ascii="Times New Roman" w:hAnsi="Times New Roman" w:cs="Times New Roman"/>
          <w:b/>
          <w:color w:val="000000"/>
          <w:spacing w:val="-1"/>
          <w:sz w:val="24"/>
          <w:szCs w:val="24"/>
        </w:rPr>
        <w:t>a</w:t>
      </w:r>
      <w:r w:rsidRPr="00B52923">
        <w:rPr>
          <w:rFonts w:ascii="Times New Roman" w:hAnsi="Times New Roman" w:cs="Times New Roman"/>
          <w:b/>
          <w:color w:val="000000"/>
          <w:spacing w:val="1"/>
          <w:sz w:val="24"/>
          <w:szCs w:val="24"/>
        </w:rPr>
        <w:t>po</w:t>
      </w:r>
      <w:r w:rsidRPr="00B52923">
        <w:rPr>
          <w:rFonts w:ascii="Times New Roman" w:hAnsi="Times New Roman" w:cs="Times New Roman"/>
          <w:b/>
          <w:color w:val="000000"/>
          <w:spacing w:val="-2"/>
          <w:sz w:val="24"/>
          <w:szCs w:val="24"/>
        </w:rPr>
        <w:t>y</w:t>
      </w:r>
      <w:r w:rsidRPr="00B52923">
        <w:rPr>
          <w:rFonts w:ascii="Times New Roman" w:hAnsi="Times New Roman" w:cs="Times New Roman"/>
          <w:b/>
          <w:color w:val="000000"/>
          <w:sz w:val="24"/>
          <w:szCs w:val="24"/>
        </w:rPr>
        <w:t>o</w:t>
      </w:r>
      <w:r>
        <w:rPr>
          <w:rFonts w:ascii="Times New Roman" w:hAnsi="Times New Roman" w:cs="Times New Roman"/>
          <w:b/>
          <w:color w:val="000000"/>
          <w:sz w:val="24"/>
          <w:szCs w:val="24"/>
        </w:rPr>
        <w:t xml:space="preserve"> </w:t>
      </w:r>
      <w:r w:rsidRPr="00B52923">
        <w:rPr>
          <w:rFonts w:ascii="Times New Roman" w:hAnsi="Times New Roman" w:cs="Times New Roman"/>
          <w:b/>
          <w:color w:val="000000"/>
          <w:sz w:val="24"/>
          <w:szCs w:val="24"/>
        </w:rPr>
        <w:t>s</w:t>
      </w:r>
      <w:r w:rsidRPr="00B52923">
        <w:rPr>
          <w:rFonts w:ascii="Times New Roman" w:hAnsi="Times New Roman" w:cs="Times New Roman"/>
          <w:b/>
          <w:color w:val="000000"/>
          <w:spacing w:val="1"/>
          <w:sz w:val="24"/>
          <w:szCs w:val="24"/>
        </w:rPr>
        <w:t>o</w:t>
      </w:r>
      <w:r w:rsidRPr="00B52923">
        <w:rPr>
          <w:rFonts w:ascii="Times New Roman" w:hAnsi="Times New Roman" w:cs="Times New Roman"/>
          <w:b/>
          <w:color w:val="000000"/>
          <w:sz w:val="24"/>
          <w:szCs w:val="24"/>
        </w:rPr>
        <w:t>cial</w:t>
      </w:r>
      <w:r w:rsidRPr="00B52923">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B52923">
        <w:rPr>
          <w:rFonts w:ascii="Times New Roman" w:hAnsi="Times New Roman" w:cs="Times New Roman"/>
          <w:color w:val="000000"/>
          <w:sz w:val="24"/>
          <w:szCs w:val="24"/>
        </w:rPr>
        <w:t>f</w:t>
      </w:r>
      <w:r w:rsidRPr="00B52923">
        <w:rPr>
          <w:rFonts w:ascii="Times New Roman" w:hAnsi="Times New Roman" w:cs="Times New Roman"/>
          <w:color w:val="000000"/>
          <w:spacing w:val="-1"/>
          <w:sz w:val="24"/>
          <w:szCs w:val="24"/>
        </w:rPr>
        <w:t>a</w:t>
      </w:r>
      <w:r w:rsidRPr="00B52923">
        <w:rPr>
          <w:rFonts w:ascii="Times New Roman" w:hAnsi="Times New Roman" w:cs="Times New Roman"/>
          <w:color w:val="000000"/>
          <w:spacing w:val="1"/>
          <w:sz w:val="24"/>
          <w:szCs w:val="24"/>
        </w:rPr>
        <w:t>m</w:t>
      </w:r>
      <w:r w:rsidRPr="00B52923">
        <w:rPr>
          <w:rFonts w:ascii="Times New Roman" w:hAnsi="Times New Roman" w:cs="Times New Roman"/>
          <w:color w:val="000000"/>
          <w:sz w:val="24"/>
          <w:szCs w:val="24"/>
        </w:rPr>
        <w:t>i</w:t>
      </w:r>
      <w:r w:rsidRPr="00B52923">
        <w:rPr>
          <w:rFonts w:ascii="Times New Roman" w:hAnsi="Times New Roman" w:cs="Times New Roman"/>
          <w:color w:val="000000"/>
          <w:spacing w:val="-1"/>
          <w:sz w:val="24"/>
          <w:szCs w:val="24"/>
        </w:rPr>
        <w:t>l</w:t>
      </w:r>
      <w:r w:rsidRPr="00B52923">
        <w:rPr>
          <w:rFonts w:ascii="Times New Roman" w:hAnsi="Times New Roman" w:cs="Times New Roman"/>
          <w:color w:val="000000"/>
          <w:sz w:val="24"/>
          <w:szCs w:val="24"/>
        </w:rPr>
        <w:t>ia,</w:t>
      </w:r>
      <w:r>
        <w:rPr>
          <w:rFonts w:ascii="Times New Roman" w:hAnsi="Times New Roman" w:cs="Times New Roman"/>
          <w:color w:val="000000"/>
          <w:sz w:val="24"/>
          <w:szCs w:val="24"/>
        </w:rPr>
        <w:t xml:space="preserve"> </w:t>
      </w:r>
      <w:r w:rsidRPr="00B52923">
        <w:rPr>
          <w:rFonts w:ascii="Times New Roman" w:hAnsi="Times New Roman" w:cs="Times New Roman"/>
          <w:color w:val="000000"/>
          <w:spacing w:val="-1"/>
          <w:sz w:val="24"/>
          <w:szCs w:val="24"/>
        </w:rPr>
        <w:t>g</w:t>
      </w:r>
      <w:r w:rsidRPr="00B52923">
        <w:rPr>
          <w:rFonts w:ascii="Times New Roman" w:hAnsi="Times New Roman" w:cs="Times New Roman"/>
          <w:color w:val="000000"/>
          <w:sz w:val="24"/>
          <w:szCs w:val="24"/>
        </w:rPr>
        <w:t>ru</w:t>
      </w:r>
      <w:r w:rsidRPr="00B52923">
        <w:rPr>
          <w:rFonts w:ascii="Times New Roman" w:hAnsi="Times New Roman" w:cs="Times New Roman"/>
          <w:color w:val="000000"/>
          <w:spacing w:val="1"/>
          <w:sz w:val="24"/>
          <w:szCs w:val="24"/>
        </w:rPr>
        <w:t>po</w:t>
      </w:r>
      <w:r w:rsidRPr="00B52923">
        <w:rPr>
          <w:rFonts w:ascii="Times New Roman" w:hAnsi="Times New Roman" w:cs="Times New Roman"/>
          <w:color w:val="000000"/>
          <w:sz w:val="24"/>
          <w:szCs w:val="24"/>
        </w:rPr>
        <w:t>s</w:t>
      </w:r>
      <w:r>
        <w:rPr>
          <w:rFonts w:ascii="Times New Roman" w:hAnsi="Times New Roman" w:cs="Times New Roman"/>
          <w:color w:val="000000"/>
          <w:sz w:val="24"/>
          <w:szCs w:val="24"/>
        </w:rPr>
        <w:t xml:space="preserve"> </w:t>
      </w:r>
      <w:r w:rsidRPr="00B52923">
        <w:rPr>
          <w:rFonts w:ascii="Times New Roman" w:hAnsi="Times New Roman" w:cs="Times New Roman"/>
          <w:color w:val="000000"/>
          <w:spacing w:val="-2"/>
          <w:sz w:val="24"/>
          <w:szCs w:val="24"/>
        </w:rPr>
        <w:t>s</w:t>
      </w:r>
      <w:r w:rsidRPr="00B52923">
        <w:rPr>
          <w:rFonts w:ascii="Times New Roman" w:hAnsi="Times New Roman" w:cs="Times New Roman"/>
          <w:color w:val="000000"/>
          <w:spacing w:val="1"/>
          <w:sz w:val="24"/>
          <w:szCs w:val="24"/>
        </w:rPr>
        <w:t>o</w:t>
      </w:r>
      <w:r w:rsidRPr="00B52923">
        <w:rPr>
          <w:rFonts w:ascii="Times New Roman" w:hAnsi="Times New Roman" w:cs="Times New Roman"/>
          <w:color w:val="000000"/>
          <w:sz w:val="24"/>
          <w:szCs w:val="24"/>
        </w:rPr>
        <w:t>cial</w:t>
      </w:r>
      <w:r w:rsidRPr="00B52923">
        <w:rPr>
          <w:rFonts w:ascii="Times New Roman" w:hAnsi="Times New Roman" w:cs="Times New Roman"/>
          <w:color w:val="000000"/>
          <w:spacing w:val="1"/>
          <w:sz w:val="24"/>
          <w:szCs w:val="24"/>
        </w:rPr>
        <w:t>e</w:t>
      </w:r>
      <w:r w:rsidRPr="00B52923">
        <w:rPr>
          <w:rFonts w:ascii="Times New Roman" w:hAnsi="Times New Roman" w:cs="Times New Roman"/>
          <w:color w:val="000000"/>
          <w:sz w:val="24"/>
          <w:szCs w:val="24"/>
        </w:rPr>
        <w:t>s,</w:t>
      </w:r>
      <w:r>
        <w:rPr>
          <w:rFonts w:ascii="Times New Roman" w:hAnsi="Times New Roman" w:cs="Times New Roman"/>
          <w:color w:val="000000"/>
          <w:sz w:val="24"/>
          <w:szCs w:val="24"/>
        </w:rPr>
        <w:t xml:space="preserve"> </w:t>
      </w:r>
      <w:r w:rsidRPr="00B52923">
        <w:rPr>
          <w:rFonts w:ascii="Times New Roman" w:hAnsi="Times New Roman" w:cs="Times New Roman"/>
          <w:color w:val="000000"/>
          <w:sz w:val="24"/>
          <w:szCs w:val="24"/>
        </w:rPr>
        <w:t>c</w:t>
      </w:r>
      <w:r w:rsidRPr="00B52923">
        <w:rPr>
          <w:rFonts w:ascii="Times New Roman" w:hAnsi="Times New Roman" w:cs="Times New Roman"/>
          <w:color w:val="000000"/>
          <w:spacing w:val="1"/>
          <w:sz w:val="24"/>
          <w:szCs w:val="24"/>
        </w:rPr>
        <w:t>o</w:t>
      </w:r>
      <w:r w:rsidRPr="00B52923">
        <w:rPr>
          <w:rFonts w:ascii="Times New Roman" w:hAnsi="Times New Roman" w:cs="Times New Roman"/>
          <w:color w:val="000000"/>
          <w:spacing w:val="-1"/>
          <w:sz w:val="24"/>
          <w:szCs w:val="24"/>
        </w:rPr>
        <w:t>m</w:t>
      </w:r>
      <w:r w:rsidRPr="00B52923">
        <w:rPr>
          <w:rFonts w:ascii="Times New Roman" w:hAnsi="Times New Roman" w:cs="Times New Roman"/>
          <w:color w:val="000000"/>
          <w:spacing w:val="1"/>
          <w:sz w:val="24"/>
          <w:szCs w:val="24"/>
        </w:rPr>
        <w:t>un</w:t>
      </w:r>
      <w:r w:rsidRPr="00B52923">
        <w:rPr>
          <w:rFonts w:ascii="Times New Roman" w:hAnsi="Times New Roman" w:cs="Times New Roman"/>
          <w:color w:val="000000"/>
          <w:sz w:val="24"/>
          <w:szCs w:val="24"/>
        </w:rPr>
        <w:t>it</w:t>
      </w:r>
      <w:r w:rsidRPr="00B52923">
        <w:rPr>
          <w:rFonts w:ascii="Times New Roman" w:hAnsi="Times New Roman" w:cs="Times New Roman"/>
          <w:color w:val="000000"/>
          <w:spacing w:val="1"/>
          <w:sz w:val="24"/>
          <w:szCs w:val="24"/>
        </w:rPr>
        <w:t>a</w:t>
      </w:r>
      <w:r w:rsidRPr="00B52923">
        <w:rPr>
          <w:rFonts w:ascii="Times New Roman" w:hAnsi="Times New Roman" w:cs="Times New Roman"/>
          <w:color w:val="000000"/>
          <w:sz w:val="24"/>
          <w:szCs w:val="24"/>
        </w:rPr>
        <w:t>r</w:t>
      </w:r>
      <w:r w:rsidRPr="00B52923">
        <w:rPr>
          <w:rFonts w:ascii="Times New Roman" w:hAnsi="Times New Roman" w:cs="Times New Roman"/>
          <w:color w:val="000000"/>
          <w:spacing w:val="-1"/>
          <w:sz w:val="24"/>
          <w:szCs w:val="24"/>
        </w:rPr>
        <w:t>i</w:t>
      </w:r>
      <w:r w:rsidRPr="00B52923">
        <w:rPr>
          <w:rFonts w:ascii="Times New Roman" w:hAnsi="Times New Roman" w:cs="Times New Roman"/>
          <w:color w:val="000000"/>
          <w:spacing w:val="1"/>
          <w:sz w:val="24"/>
          <w:szCs w:val="24"/>
        </w:rPr>
        <w:t>o</w:t>
      </w:r>
      <w:r w:rsidRPr="00B52923">
        <w:rPr>
          <w:rFonts w:ascii="Times New Roman" w:hAnsi="Times New Roman" w:cs="Times New Roman"/>
          <w:color w:val="000000"/>
          <w:sz w:val="24"/>
          <w:szCs w:val="24"/>
        </w:rPr>
        <w:t>s o</w:t>
      </w:r>
      <w:r>
        <w:rPr>
          <w:rFonts w:ascii="Times New Roman" w:hAnsi="Times New Roman" w:cs="Times New Roman"/>
          <w:color w:val="000000"/>
          <w:sz w:val="24"/>
          <w:szCs w:val="24"/>
        </w:rPr>
        <w:t xml:space="preserve"> </w:t>
      </w:r>
      <w:r w:rsidRPr="00B52923">
        <w:rPr>
          <w:rFonts w:ascii="Times New Roman" w:hAnsi="Times New Roman" w:cs="Times New Roman"/>
          <w:color w:val="000000"/>
          <w:spacing w:val="-1"/>
          <w:sz w:val="24"/>
          <w:szCs w:val="24"/>
        </w:rPr>
        <w:t>d</w:t>
      </w:r>
      <w:r w:rsidRPr="00B52923">
        <w:rPr>
          <w:rFonts w:ascii="Times New Roman" w:hAnsi="Times New Roman" w:cs="Times New Roman"/>
          <w:color w:val="000000"/>
          <w:sz w:val="24"/>
          <w:szCs w:val="24"/>
        </w:rPr>
        <w:t>e s</w:t>
      </w:r>
      <w:r w:rsidRPr="00B52923">
        <w:rPr>
          <w:rFonts w:ascii="Times New Roman" w:hAnsi="Times New Roman" w:cs="Times New Roman"/>
          <w:color w:val="000000"/>
          <w:spacing w:val="1"/>
          <w:sz w:val="24"/>
          <w:szCs w:val="24"/>
        </w:rPr>
        <w:t>a</w:t>
      </w:r>
      <w:r w:rsidRPr="00B52923">
        <w:rPr>
          <w:rFonts w:ascii="Times New Roman" w:hAnsi="Times New Roman" w:cs="Times New Roman"/>
          <w:color w:val="000000"/>
          <w:sz w:val="24"/>
          <w:szCs w:val="24"/>
        </w:rPr>
        <w:t>lu</w:t>
      </w:r>
      <w:r w:rsidRPr="00B52923">
        <w:rPr>
          <w:rFonts w:ascii="Times New Roman" w:hAnsi="Times New Roman" w:cs="Times New Roman"/>
          <w:color w:val="000000"/>
          <w:spacing w:val="1"/>
          <w:sz w:val="24"/>
          <w:szCs w:val="24"/>
        </w:rPr>
        <w:t>d</w:t>
      </w:r>
      <w:r w:rsidRPr="00B52923">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p>
    <w:p w14:paraId="425FFC69" w14:textId="77777777" w:rsidR="00672485" w:rsidRPr="003751CE" w:rsidRDefault="00672485" w:rsidP="00672485">
      <w:pPr>
        <w:pStyle w:val="Prrafodelista"/>
        <w:widowControl w:val="0"/>
        <w:numPr>
          <w:ilvl w:val="0"/>
          <w:numId w:val="61"/>
        </w:numPr>
        <w:autoSpaceDE w:val="0"/>
        <w:autoSpaceDN w:val="0"/>
        <w:adjustRightInd w:val="0"/>
        <w:spacing w:after="0" w:line="360" w:lineRule="auto"/>
        <w:jc w:val="both"/>
        <w:rPr>
          <w:rFonts w:ascii="Times New Roman" w:hAnsi="Times New Roman" w:cs="Times New Roman"/>
          <w:bCs/>
          <w:sz w:val="24"/>
          <w:szCs w:val="24"/>
          <w:lang w:val="es-CO"/>
        </w:rPr>
      </w:pPr>
      <w:r w:rsidRPr="003751CE">
        <w:rPr>
          <w:rFonts w:ascii="Times New Roman" w:hAnsi="Times New Roman" w:cs="Times New Roman"/>
          <w:b/>
          <w:bCs/>
          <w:sz w:val="24"/>
          <w:szCs w:val="24"/>
          <w:lang w:val="es-CO"/>
        </w:rPr>
        <w:t>Características de la vivienda:</w:t>
      </w:r>
      <w:r w:rsidRPr="003751CE">
        <w:rPr>
          <w:rFonts w:ascii="Times New Roman" w:hAnsi="Times New Roman" w:cs="Times New Roman"/>
          <w:bCs/>
          <w:sz w:val="24"/>
          <w:szCs w:val="24"/>
          <w:lang w:val="es-CO"/>
        </w:rPr>
        <w:t xml:space="preserve"> propia o alquilada, acceso a vías y servicios públicos.</w:t>
      </w:r>
    </w:p>
    <w:p w14:paraId="77632607" w14:textId="77777777" w:rsidR="003751CE" w:rsidRDefault="003751CE" w:rsidP="00672485">
      <w:pPr>
        <w:widowControl w:val="0"/>
        <w:autoSpaceDE w:val="0"/>
        <w:autoSpaceDN w:val="0"/>
        <w:adjustRightInd w:val="0"/>
        <w:spacing w:line="360" w:lineRule="auto"/>
        <w:jc w:val="both"/>
        <w:rPr>
          <w:rFonts w:ascii="Times New Roman" w:hAnsi="Times New Roman" w:cs="Times New Roman"/>
          <w:b/>
          <w:bCs/>
          <w:sz w:val="24"/>
          <w:szCs w:val="24"/>
          <w:lang w:val="es-CO"/>
        </w:rPr>
      </w:pPr>
    </w:p>
    <w:p w14:paraId="31B6CB3C" w14:textId="77777777" w:rsidR="00672485" w:rsidRPr="00B52923" w:rsidRDefault="00672485" w:rsidP="00672485">
      <w:pPr>
        <w:widowControl w:val="0"/>
        <w:autoSpaceDE w:val="0"/>
        <w:autoSpaceDN w:val="0"/>
        <w:adjustRightInd w:val="0"/>
        <w:spacing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 xml:space="preserve">Factores psicosociales individuales que deben ser identificados y evaluados por el empleador. </w:t>
      </w:r>
      <w:r w:rsidRPr="00B52923">
        <w:rPr>
          <w:rFonts w:ascii="Times New Roman" w:hAnsi="Times New Roman" w:cs="Times New Roman"/>
          <w:bCs/>
          <w:sz w:val="24"/>
          <w:szCs w:val="24"/>
          <w:lang w:val="es-CO"/>
        </w:rPr>
        <w:t>Los empleadores deben contar, como mínimo, con la siguiente información sobre los factores psicosociales individuales de sus trabajadores:</w:t>
      </w:r>
    </w:p>
    <w:p w14:paraId="4C9F9DD4" w14:textId="77777777" w:rsidR="00142AAA" w:rsidRDefault="00142AAA" w:rsidP="003751CE">
      <w:pPr>
        <w:pStyle w:val="Prrafodelista"/>
        <w:widowControl w:val="0"/>
        <w:autoSpaceDE w:val="0"/>
        <w:autoSpaceDN w:val="0"/>
        <w:adjustRightInd w:val="0"/>
        <w:spacing w:after="0" w:line="360" w:lineRule="auto"/>
        <w:jc w:val="both"/>
        <w:rPr>
          <w:rFonts w:ascii="Times New Roman" w:hAnsi="Times New Roman" w:cs="Times New Roman"/>
          <w:bCs/>
          <w:sz w:val="24"/>
          <w:szCs w:val="24"/>
          <w:lang w:val="es-CO"/>
        </w:rPr>
      </w:pPr>
    </w:p>
    <w:tbl>
      <w:tblPr>
        <w:tblStyle w:val="Tablaconcuadrcula1"/>
        <w:tblW w:w="0" w:type="auto"/>
        <w:tblLook w:val="04A0" w:firstRow="1" w:lastRow="0" w:firstColumn="1" w:lastColumn="0" w:noHBand="0" w:noVBand="1"/>
      </w:tblPr>
      <w:tblGrid>
        <w:gridCol w:w="4547"/>
        <w:gridCol w:w="2052"/>
        <w:gridCol w:w="2178"/>
      </w:tblGrid>
      <w:tr w:rsidR="00B52923" w14:paraId="0BF19841" w14:textId="77777777" w:rsidTr="00672485">
        <w:trPr>
          <w:trHeight w:val="848"/>
        </w:trPr>
        <w:tc>
          <w:tcPr>
            <w:tcW w:w="4630" w:type="dxa"/>
          </w:tcPr>
          <w:p w14:paraId="2276B079" w14:textId="77777777" w:rsidR="00B52923" w:rsidRDefault="00B52923" w:rsidP="00CF2A35">
            <w:pPr>
              <w:pStyle w:val="Subttulo"/>
              <w:jc w:val="center"/>
            </w:pPr>
            <w:r w:rsidRPr="00B52923">
              <w:rPr>
                <w:noProof/>
                <w:lang w:val="es-ES" w:eastAsia="es-ES"/>
              </w:rPr>
              <w:drawing>
                <wp:inline distT="0" distB="0" distL="0" distR="0" wp14:anchorId="452F447B" wp14:editId="4162F5A1">
                  <wp:extent cx="2546020" cy="545701"/>
                  <wp:effectExtent l="19050" t="0" r="6680" b="0"/>
                  <wp:docPr id="51"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631" w:type="dxa"/>
            <w:gridSpan w:val="2"/>
          </w:tcPr>
          <w:p w14:paraId="3E5CDF5C" w14:textId="77777777" w:rsidR="00B52923" w:rsidRPr="00B52923" w:rsidRDefault="00B52923" w:rsidP="00CF2A35">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B52923" w14:paraId="20443CFE" w14:textId="77777777" w:rsidTr="00672485">
        <w:tc>
          <w:tcPr>
            <w:tcW w:w="4630" w:type="dxa"/>
            <w:vMerge w:val="restart"/>
          </w:tcPr>
          <w:p w14:paraId="4E6AA232" w14:textId="77777777" w:rsidR="00B52923" w:rsidRPr="00B52923" w:rsidRDefault="00B52923" w:rsidP="00CF2A35">
            <w:pPr>
              <w:pStyle w:val="Subttulo"/>
              <w:jc w:val="center"/>
            </w:pPr>
            <w:r w:rsidRPr="00B52923">
              <w:t xml:space="preserve">Programa </w:t>
            </w:r>
            <w:r>
              <w:t>de Prevención de Riesgos Laborales</w:t>
            </w:r>
          </w:p>
        </w:tc>
        <w:tc>
          <w:tcPr>
            <w:tcW w:w="4631" w:type="dxa"/>
            <w:gridSpan w:val="2"/>
          </w:tcPr>
          <w:p w14:paraId="6BDD34EC" w14:textId="77777777" w:rsidR="00B52923" w:rsidRPr="00B52923" w:rsidRDefault="00B52923" w:rsidP="00CF2A35">
            <w:pPr>
              <w:pStyle w:val="Subttulo"/>
              <w:rPr>
                <w:b w:val="0"/>
              </w:rPr>
            </w:pPr>
            <w:r w:rsidRPr="00B52923">
              <w:t>Fecha:</w:t>
            </w:r>
            <w:r>
              <w:rPr>
                <w:b w:val="0"/>
              </w:rPr>
              <w:t xml:space="preserve"> 01/10/2018</w:t>
            </w:r>
          </w:p>
        </w:tc>
      </w:tr>
      <w:tr w:rsidR="00B52923" w14:paraId="726A7D7B" w14:textId="77777777" w:rsidTr="00672485">
        <w:tc>
          <w:tcPr>
            <w:tcW w:w="4630" w:type="dxa"/>
            <w:vMerge/>
          </w:tcPr>
          <w:p w14:paraId="74E4AE78" w14:textId="77777777" w:rsidR="00B52923" w:rsidRDefault="00B52923" w:rsidP="00CF2A35">
            <w:pPr>
              <w:pStyle w:val="Subttulo"/>
            </w:pPr>
          </w:p>
        </w:tc>
        <w:tc>
          <w:tcPr>
            <w:tcW w:w="2141" w:type="dxa"/>
          </w:tcPr>
          <w:p w14:paraId="04061567" w14:textId="77777777" w:rsidR="00B52923" w:rsidRPr="00B52923" w:rsidRDefault="00B52923" w:rsidP="00CF2A35">
            <w:pPr>
              <w:pStyle w:val="Subttulo"/>
              <w:rPr>
                <w:b w:val="0"/>
              </w:rPr>
            </w:pPr>
            <w:r w:rsidRPr="00B52923">
              <w:t>Versión:</w:t>
            </w:r>
            <w:r>
              <w:rPr>
                <w:b w:val="0"/>
              </w:rPr>
              <w:t>0001</w:t>
            </w:r>
          </w:p>
        </w:tc>
        <w:tc>
          <w:tcPr>
            <w:tcW w:w="2490" w:type="dxa"/>
          </w:tcPr>
          <w:p w14:paraId="786FC1CB" w14:textId="77777777" w:rsidR="00B52923" w:rsidRPr="00B52923" w:rsidRDefault="00B52923" w:rsidP="00CF2A35">
            <w:pPr>
              <w:pStyle w:val="Subttulo"/>
              <w:rPr>
                <w:b w:val="0"/>
              </w:rPr>
            </w:pPr>
            <w:r w:rsidRPr="00B52923">
              <w:t>Código:</w:t>
            </w:r>
            <w:r>
              <w:rPr>
                <w:b w:val="0"/>
              </w:rPr>
              <w:t xml:space="preserve"> PRL-SST-1</w:t>
            </w:r>
          </w:p>
        </w:tc>
      </w:tr>
      <w:tr w:rsidR="00B52923" w14:paraId="757C850C" w14:textId="77777777" w:rsidTr="00672485">
        <w:tc>
          <w:tcPr>
            <w:tcW w:w="4630" w:type="dxa"/>
            <w:vMerge/>
          </w:tcPr>
          <w:p w14:paraId="7A5CD7E2" w14:textId="77777777" w:rsidR="00B52923" w:rsidRDefault="00B52923" w:rsidP="00CF2A35">
            <w:pPr>
              <w:pStyle w:val="Subttulo"/>
            </w:pPr>
          </w:p>
        </w:tc>
        <w:tc>
          <w:tcPr>
            <w:tcW w:w="4631" w:type="dxa"/>
            <w:gridSpan w:val="2"/>
          </w:tcPr>
          <w:p w14:paraId="56D2F136" w14:textId="77777777" w:rsidR="00B52923" w:rsidRPr="00B52923" w:rsidRDefault="00B52923" w:rsidP="00CF2A35">
            <w:pPr>
              <w:pStyle w:val="Subttulo"/>
              <w:rPr>
                <w:b w:val="0"/>
              </w:rPr>
            </w:pPr>
            <w:r w:rsidRPr="00B52923">
              <w:t>Nº de Pág.:</w:t>
            </w:r>
            <w:r w:rsidR="0031173F">
              <w:rPr>
                <w:b w:val="0"/>
              </w:rPr>
              <w:t>4 de 10</w:t>
            </w:r>
          </w:p>
        </w:tc>
      </w:tr>
    </w:tbl>
    <w:p w14:paraId="450914CC" w14:textId="77777777" w:rsidR="00B52923" w:rsidRPr="00B52923" w:rsidRDefault="00B52923" w:rsidP="00B52923">
      <w:pPr>
        <w:pStyle w:val="Prrafodelista"/>
        <w:widowControl w:val="0"/>
        <w:autoSpaceDE w:val="0"/>
        <w:autoSpaceDN w:val="0"/>
        <w:adjustRightInd w:val="0"/>
        <w:spacing w:after="0" w:line="360" w:lineRule="auto"/>
        <w:jc w:val="both"/>
        <w:rPr>
          <w:rFonts w:ascii="Times New Roman" w:hAnsi="Times New Roman" w:cs="Times New Roman"/>
          <w:bCs/>
          <w:sz w:val="24"/>
          <w:szCs w:val="24"/>
          <w:lang w:val="es-CO"/>
        </w:rPr>
      </w:pPr>
    </w:p>
    <w:p w14:paraId="086F9E45" w14:textId="77777777" w:rsidR="00142AAA" w:rsidRPr="00B52923" w:rsidRDefault="00142AAA" w:rsidP="003012FE">
      <w:pPr>
        <w:pStyle w:val="Prrafodelista"/>
        <w:widowControl w:val="0"/>
        <w:numPr>
          <w:ilvl w:val="0"/>
          <w:numId w:val="62"/>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 xml:space="preserve">Información </w:t>
      </w:r>
      <w:r w:rsidR="00B52923" w:rsidRPr="00B52923">
        <w:rPr>
          <w:rFonts w:ascii="Times New Roman" w:hAnsi="Times New Roman" w:cs="Times New Roman"/>
          <w:bCs/>
          <w:sz w:val="24"/>
          <w:szCs w:val="24"/>
          <w:lang w:val="es-CO"/>
        </w:rPr>
        <w:t>socio demográfica</w:t>
      </w:r>
      <w:r w:rsidRPr="00B52923">
        <w:rPr>
          <w:rFonts w:ascii="Times New Roman" w:hAnsi="Times New Roman" w:cs="Times New Roman"/>
          <w:bCs/>
          <w:sz w:val="24"/>
          <w:szCs w:val="24"/>
          <w:lang w:val="es-CO"/>
        </w:rPr>
        <w:t xml:space="preserve"> actualizada anualmente y discriminada de acuerdo al número de trabajadores. Esta información debe incluir datos sobre: sexo, edad, escolaridad, convivencia en pareja, número de personas a cargo, ocupación, área de trabajo, cargo, tiempo de antigüedad en el cargo.</w:t>
      </w:r>
    </w:p>
    <w:p w14:paraId="3D176D78" w14:textId="77777777" w:rsidR="00142AAA" w:rsidRPr="00B52923" w:rsidRDefault="00142AAA" w:rsidP="003012FE">
      <w:pPr>
        <w:pStyle w:val="Prrafodelista"/>
        <w:widowControl w:val="0"/>
        <w:numPr>
          <w:ilvl w:val="0"/>
          <w:numId w:val="62"/>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Características de personalidad y estilos de afrontamiento mediante instrumentos psicométricos y clínicos aplicados por expertos.</w:t>
      </w:r>
    </w:p>
    <w:p w14:paraId="46CF7B78" w14:textId="77777777" w:rsidR="00142AAA" w:rsidRPr="00B52923" w:rsidRDefault="00142AAA" w:rsidP="003012FE">
      <w:pPr>
        <w:pStyle w:val="Prrafodelista"/>
        <w:widowControl w:val="0"/>
        <w:numPr>
          <w:ilvl w:val="0"/>
          <w:numId w:val="62"/>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Condiciones de salud evaluadas con los exámenes médicos ocupacionales del Sistema de Gestión de la Seguridad y Salud en el Trabajo</w:t>
      </w:r>
      <w:r w:rsidR="00B52923">
        <w:rPr>
          <w:rFonts w:ascii="Times New Roman" w:hAnsi="Times New Roman" w:cs="Times New Roman"/>
          <w:bCs/>
          <w:sz w:val="24"/>
          <w:szCs w:val="24"/>
          <w:lang w:val="es-CO"/>
        </w:rPr>
        <w:t>.</w:t>
      </w:r>
    </w:p>
    <w:p w14:paraId="20C0937F" w14:textId="77777777" w:rsidR="00F565B8" w:rsidRDefault="00F565B8" w:rsidP="00B52923">
      <w:pPr>
        <w:widowControl w:val="0"/>
        <w:autoSpaceDE w:val="0"/>
        <w:autoSpaceDN w:val="0"/>
        <w:adjustRightInd w:val="0"/>
        <w:spacing w:line="360" w:lineRule="auto"/>
        <w:jc w:val="both"/>
        <w:rPr>
          <w:rFonts w:ascii="Times New Roman" w:hAnsi="Times New Roman" w:cs="Times New Roman"/>
          <w:b/>
          <w:bCs/>
          <w:sz w:val="24"/>
          <w:szCs w:val="24"/>
          <w:lang w:val="es-CO"/>
        </w:rPr>
      </w:pPr>
    </w:p>
    <w:p w14:paraId="16E72E01" w14:textId="77777777" w:rsidR="00142AAA" w:rsidRPr="00B52923" w:rsidRDefault="00142AAA" w:rsidP="00B52923">
      <w:pPr>
        <w:widowControl w:val="0"/>
        <w:autoSpaceDE w:val="0"/>
        <w:autoSpaceDN w:val="0"/>
        <w:adjustRightInd w:val="0"/>
        <w:spacing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 xml:space="preserve">Evaluación de los efectos de los factores psicosociales. Para efecto de la evaluación de </w:t>
      </w:r>
      <w:r w:rsidRPr="00B52923">
        <w:rPr>
          <w:rFonts w:ascii="Times New Roman" w:hAnsi="Times New Roman" w:cs="Times New Roman"/>
          <w:bCs/>
          <w:sz w:val="24"/>
          <w:szCs w:val="24"/>
          <w:lang w:val="es-CO"/>
        </w:rPr>
        <w:t>los factores psicosociales, INMAIA S.A.</w:t>
      </w:r>
      <w:r w:rsidR="00A21183">
        <w:rPr>
          <w:rFonts w:ascii="Times New Roman" w:hAnsi="Times New Roman" w:cs="Times New Roman"/>
          <w:bCs/>
          <w:sz w:val="24"/>
          <w:szCs w:val="24"/>
          <w:lang w:val="es-CO"/>
        </w:rPr>
        <w:t xml:space="preserve"> </w:t>
      </w:r>
      <w:r w:rsidRPr="00B52923">
        <w:rPr>
          <w:rFonts w:ascii="Times New Roman" w:hAnsi="Times New Roman" w:cs="Times New Roman"/>
          <w:bCs/>
          <w:sz w:val="24"/>
          <w:szCs w:val="24"/>
          <w:lang w:val="es-CO"/>
        </w:rPr>
        <w:t>debe incluir información periódica y actualizada sobre los siguientes aspectos:</w:t>
      </w:r>
    </w:p>
    <w:p w14:paraId="3DDC9F0D" w14:textId="77777777" w:rsidR="006D2968" w:rsidRPr="00B52923" w:rsidRDefault="006D2968" w:rsidP="00B52923">
      <w:pPr>
        <w:widowControl w:val="0"/>
        <w:autoSpaceDE w:val="0"/>
        <w:autoSpaceDN w:val="0"/>
        <w:adjustRightInd w:val="0"/>
        <w:spacing w:line="360" w:lineRule="auto"/>
        <w:jc w:val="both"/>
        <w:rPr>
          <w:rFonts w:ascii="Times New Roman" w:hAnsi="Times New Roman" w:cs="Times New Roman"/>
          <w:b/>
          <w:bCs/>
          <w:sz w:val="8"/>
          <w:szCs w:val="24"/>
          <w:lang w:val="es-CO"/>
        </w:rPr>
      </w:pPr>
    </w:p>
    <w:p w14:paraId="53CE8286" w14:textId="77777777" w:rsidR="00F565B8" w:rsidRPr="00B52923" w:rsidRDefault="00F565B8" w:rsidP="00F565B8">
      <w:pPr>
        <w:pStyle w:val="Prrafodelista"/>
        <w:widowControl w:val="0"/>
        <w:numPr>
          <w:ilvl w:val="0"/>
          <w:numId w:val="63"/>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Condiciones de salud, tomando en cuenta cada uno de los sistemas corporales: osteomuscular, cardiovascular, respiratorio, gastrointestinal, mental, sistema nervioso central y periférico, dermatológico, endocrino, genitourinario e inmunológico.</w:t>
      </w:r>
    </w:p>
    <w:p w14:paraId="34722F7D" w14:textId="77777777" w:rsidR="00F565B8" w:rsidRPr="00B52923" w:rsidRDefault="00F565B8" w:rsidP="00F565B8">
      <w:pPr>
        <w:pStyle w:val="Prrafodelista"/>
        <w:widowControl w:val="0"/>
        <w:numPr>
          <w:ilvl w:val="0"/>
          <w:numId w:val="63"/>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Ocurrencia de accidentes de trabajo y enfermedad profesional.</w:t>
      </w:r>
    </w:p>
    <w:p w14:paraId="1B949BF7" w14:textId="77777777" w:rsidR="00F565B8" w:rsidRPr="00B52923" w:rsidRDefault="00F565B8" w:rsidP="00F565B8">
      <w:pPr>
        <w:pStyle w:val="Prrafodelista"/>
        <w:widowControl w:val="0"/>
        <w:numPr>
          <w:ilvl w:val="0"/>
          <w:numId w:val="63"/>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Estadísticas de morbilidad y mortalidad por accidente de trabajo, enfermedad profesional y enfermedad común, discriminadas por diagnóstico, días de incapacidad médica, ocupación y género.</w:t>
      </w:r>
    </w:p>
    <w:p w14:paraId="2F300622" w14:textId="77777777" w:rsidR="00F565B8" w:rsidRPr="00B52923" w:rsidRDefault="00F565B8" w:rsidP="00F565B8">
      <w:pPr>
        <w:pStyle w:val="Prrafodelista"/>
        <w:widowControl w:val="0"/>
        <w:numPr>
          <w:ilvl w:val="0"/>
          <w:numId w:val="63"/>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Ausentismo.</w:t>
      </w:r>
    </w:p>
    <w:p w14:paraId="6068110E" w14:textId="77777777" w:rsidR="00F565B8" w:rsidRPr="00B52923" w:rsidRDefault="00F565B8" w:rsidP="00F565B8">
      <w:pPr>
        <w:pStyle w:val="Prrafodelista"/>
        <w:widowControl w:val="0"/>
        <w:numPr>
          <w:ilvl w:val="0"/>
          <w:numId w:val="63"/>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Rotación de personal.</w:t>
      </w:r>
    </w:p>
    <w:p w14:paraId="13632399" w14:textId="77777777" w:rsidR="00F565B8" w:rsidRPr="00B52923" w:rsidRDefault="00F565B8" w:rsidP="00F565B8">
      <w:pPr>
        <w:pStyle w:val="Prrafodelista"/>
        <w:widowControl w:val="0"/>
        <w:numPr>
          <w:ilvl w:val="0"/>
          <w:numId w:val="63"/>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Rendimiento laboral.</w:t>
      </w:r>
    </w:p>
    <w:tbl>
      <w:tblPr>
        <w:tblStyle w:val="Tablaconcuadrcula1"/>
        <w:tblpPr w:leftFromText="141" w:rightFromText="141" w:vertAnchor="text" w:horzAnchor="margin" w:tblpYSpec="top"/>
        <w:tblW w:w="0" w:type="auto"/>
        <w:tblLook w:val="04A0" w:firstRow="1" w:lastRow="0" w:firstColumn="1" w:lastColumn="0" w:noHBand="0" w:noVBand="1"/>
      </w:tblPr>
      <w:tblGrid>
        <w:gridCol w:w="4546"/>
        <w:gridCol w:w="2053"/>
        <w:gridCol w:w="2178"/>
      </w:tblGrid>
      <w:tr w:rsidR="003751CE" w14:paraId="36005D2A" w14:textId="77777777" w:rsidTr="003751CE">
        <w:trPr>
          <w:trHeight w:val="848"/>
        </w:trPr>
        <w:tc>
          <w:tcPr>
            <w:tcW w:w="4604" w:type="dxa"/>
          </w:tcPr>
          <w:p w14:paraId="5D59726E" w14:textId="77777777" w:rsidR="003751CE" w:rsidRDefault="003751CE" w:rsidP="003751CE">
            <w:pPr>
              <w:pStyle w:val="Subttulo"/>
              <w:jc w:val="center"/>
            </w:pPr>
            <w:r w:rsidRPr="00B52923">
              <w:rPr>
                <w:noProof/>
                <w:lang w:val="es-ES" w:eastAsia="es-ES"/>
              </w:rPr>
              <w:drawing>
                <wp:inline distT="0" distB="0" distL="0" distR="0" wp14:anchorId="0C75FE41" wp14:editId="25A7B225">
                  <wp:extent cx="2546020" cy="545701"/>
                  <wp:effectExtent l="19050" t="0" r="6680" b="0"/>
                  <wp:docPr id="52"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07" w:type="dxa"/>
            <w:gridSpan w:val="2"/>
          </w:tcPr>
          <w:p w14:paraId="4B87DB99" w14:textId="77777777" w:rsidR="003751CE" w:rsidRPr="00B52923" w:rsidRDefault="003751CE" w:rsidP="003751CE">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751CE" w14:paraId="1B8B7DF6" w14:textId="77777777" w:rsidTr="003751CE">
        <w:tc>
          <w:tcPr>
            <w:tcW w:w="4604" w:type="dxa"/>
            <w:vMerge w:val="restart"/>
          </w:tcPr>
          <w:p w14:paraId="4702F344" w14:textId="77777777" w:rsidR="003751CE" w:rsidRPr="00B52923" w:rsidRDefault="003751CE" w:rsidP="003751CE">
            <w:pPr>
              <w:pStyle w:val="Subttulo"/>
              <w:jc w:val="center"/>
            </w:pPr>
            <w:r w:rsidRPr="00B52923">
              <w:t xml:space="preserve">Programa </w:t>
            </w:r>
            <w:r>
              <w:t>de Prevención de Riesgos Laborales</w:t>
            </w:r>
          </w:p>
        </w:tc>
        <w:tc>
          <w:tcPr>
            <w:tcW w:w="4507" w:type="dxa"/>
            <w:gridSpan w:val="2"/>
          </w:tcPr>
          <w:p w14:paraId="573B5DD4" w14:textId="77777777" w:rsidR="003751CE" w:rsidRPr="00B52923" w:rsidRDefault="003751CE" w:rsidP="003751CE">
            <w:pPr>
              <w:pStyle w:val="Subttulo"/>
              <w:rPr>
                <w:b w:val="0"/>
              </w:rPr>
            </w:pPr>
            <w:r w:rsidRPr="00B52923">
              <w:t>Fecha:</w:t>
            </w:r>
            <w:r>
              <w:rPr>
                <w:b w:val="0"/>
              </w:rPr>
              <w:t xml:space="preserve"> 01/10/2018</w:t>
            </w:r>
          </w:p>
        </w:tc>
      </w:tr>
      <w:tr w:rsidR="003751CE" w14:paraId="48256358" w14:textId="77777777" w:rsidTr="003751CE">
        <w:tc>
          <w:tcPr>
            <w:tcW w:w="4604" w:type="dxa"/>
            <w:vMerge/>
          </w:tcPr>
          <w:p w14:paraId="516C0814" w14:textId="77777777" w:rsidR="003751CE" w:rsidRDefault="003751CE" w:rsidP="003751CE">
            <w:pPr>
              <w:pStyle w:val="Subttulo"/>
            </w:pPr>
          </w:p>
        </w:tc>
        <w:tc>
          <w:tcPr>
            <w:tcW w:w="2114" w:type="dxa"/>
          </w:tcPr>
          <w:p w14:paraId="387ECC92" w14:textId="77777777" w:rsidR="003751CE" w:rsidRPr="00B52923" w:rsidRDefault="003751CE" w:rsidP="003751CE">
            <w:pPr>
              <w:pStyle w:val="Subttulo"/>
              <w:rPr>
                <w:b w:val="0"/>
              </w:rPr>
            </w:pPr>
            <w:r w:rsidRPr="00B52923">
              <w:t>Versión:</w:t>
            </w:r>
            <w:r>
              <w:rPr>
                <w:b w:val="0"/>
              </w:rPr>
              <w:t>0001</w:t>
            </w:r>
          </w:p>
        </w:tc>
        <w:tc>
          <w:tcPr>
            <w:tcW w:w="2393" w:type="dxa"/>
          </w:tcPr>
          <w:p w14:paraId="737AC6B1" w14:textId="77777777" w:rsidR="003751CE" w:rsidRPr="00B52923" w:rsidRDefault="003751CE" w:rsidP="003751CE">
            <w:pPr>
              <w:pStyle w:val="Subttulo"/>
              <w:rPr>
                <w:b w:val="0"/>
              </w:rPr>
            </w:pPr>
            <w:r w:rsidRPr="00B52923">
              <w:t>Código:</w:t>
            </w:r>
            <w:r>
              <w:rPr>
                <w:b w:val="0"/>
              </w:rPr>
              <w:t xml:space="preserve"> PRL-SST-1</w:t>
            </w:r>
          </w:p>
        </w:tc>
      </w:tr>
      <w:tr w:rsidR="003751CE" w14:paraId="7D895F77" w14:textId="77777777" w:rsidTr="003751CE">
        <w:tc>
          <w:tcPr>
            <w:tcW w:w="4604" w:type="dxa"/>
            <w:vMerge/>
          </w:tcPr>
          <w:p w14:paraId="5D61084D" w14:textId="77777777" w:rsidR="003751CE" w:rsidRDefault="003751CE" w:rsidP="003751CE">
            <w:pPr>
              <w:pStyle w:val="Subttulo"/>
            </w:pPr>
          </w:p>
        </w:tc>
        <w:tc>
          <w:tcPr>
            <w:tcW w:w="4507" w:type="dxa"/>
            <w:gridSpan w:val="2"/>
          </w:tcPr>
          <w:p w14:paraId="6E8849F0" w14:textId="77777777" w:rsidR="003751CE" w:rsidRPr="00B52923" w:rsidRDefault="003751CE" w:rsidP="003751CE">
            <w:pPr>
              <w:pStyle w:val="Subttulo"/>
              <w:rPr>
                <w:b w:val="0"/>
              </w:rPr>
            </w:pPr>
            <w:r w:rsidRPr="00B52923">
              <w:t>Nº de Pág.:</w:t>
            </w:r>
            <w:r>
              <w:rPr>
                <w:b w:val="0"/>
              </w:rPr>
              <w:t>5 de 10</w:t>
            </w:r>
          </w:p>
        </w:tc>
      </w:tr>
    </w:tbl>
    <w:p w14:paraId="1A204BFF" w14:textId="77777777" w:rsidR="00F565B8" w:rsidRDefault="00F565B8" w:rsidP="00B52923">
      <w:pPr>
        <w:widowControl w:val="0"/>
        <w:autoSpaceDE w:val="0"/>
        <w:autoSpaceDN w:val="0"/>
        <w:adjustRightInd w:val="0"/>
        <w:spacing w:line="360" w:lineRule="auto"/>
        <w:jc w:val="both"/>
        <w:rPr>
          <w:rFonts w:ascii="Times New Roman" w:hAnsi="Times New Roman" w:cs="Times New Roman"/>
          <w:b/>
          <w:bCs/>
          <w:sz w:val="24"/>
          <w:szCs w:val="24"/>
          <w:lang w:val="es-CO"/>
        </w:rPr>
      </w:pPr>
    </w:p>
    <w:p w14:paraId="6410418A" w14:textId="77777777" w:rsidR="00142AAA" w:rsidRPr="00B52923" w:rsidRDefault="00142AAA" w:rsidP="00B52923">
      <w:pPr>
        <w:widowControl w:val="0"/>
        <w:autoSpaceDE w:val="0"/>
        <w:autoSpaceDN w:val="0"/>
        <w:adjustRightInd w:val="0"/>
        <w:spacing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Instrumentos para la evaluación de los factores psicosociales</w:t>
      </w:r>
      <w:r w:rsidRPr="00B52923">
        <w:rPr>
          <w:rFonts w:ascii="Times New Roman" w:hAnsi="Times New Roman" w:cs="Times New Roman"/>
          <w:bCs/>
          <w:sz w:val="24"/>
          <w:szCs w:val="24"/>
          <w:lang w:val="es-CO"/>
        </w:rPr>
        <w:t>. Los factores psicosociales deben ser evaluados objetiva y subjetivamente, utilizando los instrumentos que para el efecto hayan sido validados en el país.</w:t>
      </w:r>
    </w:p>
    <w:p w14:paraId="5EAF250C" w14:textId="77777777" w:rsidR="00142AAA" w:rsidRPr="00B52923" w:rsidRDefault="00142AAA" w:rsidP="00B52923">
      <w:pPr>
        <w:widowControl w:val="0"/>
        <w:autoSpaceDE w:val="0"/>
        <w:autoSpaceDN w:val="0"/>
        <w:adjustRightInd w:val="0"/>
        <w:spacing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 xml:space="preserve">Reserva  de  la  información  y  de  la  evaluación.  </w:t>
      </w:r>
      <w:r w:rsidRPr="00B52923">
        <w:rPr>
          <w:rFonts w:ascii="Times New Roman" w:hAnsi="Times New Roman" w:cs="Times New Roman"/>
          <w:bCs/>
          <w:sz w:val="24"/>
          <w:szCs w:val="24"/>
          <w:lang w:val="es-CO"/>
        </w:rPr>
        <w:t>La  información utilizada para la evaluación de factores psicosociales está sometida a reserva, conforme lo establece la Ley 1090 de 2006, en consecuencia, los expertos evaluadores deben garantizar por escrito el compromiso de usar la información obtenida, única y exclusivamente para los fines inherentes a la Seguridad y Salud en el Trabajo. La evaluación y el correspondiente informe sobre las condiciones de salud deben ir precedidos del consentimiento informado del trabajador.</w:t>
      </w:r>
    </w:p>
    <w:p w14:paraId="002D1601" w14:textId="77777777" w:rsidR="00142AAA" w:rsidRDefault="00142AAA" w:rsidP="00F565B8">
      <w:pPr>
        <w:widowControl w:val="0"/>
        <w:autoSpaceDE w:val="0"/>
        <w:autoSpaceDN w:val="0"/>
        <w:adjustRightInd w:val="0"/>
        <w:spacing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 xml:space="preserve">Análisis y seguimiento de la información sobre factores de riesgo psicosocial.      </w:t>
      </w:r>
      <w:r w:rsidRPr="00B52923">
        <w:rPr>
          <w:rFonts w:ascii="Times New Roman" w:hAnsi="Times New Roman" w:cs="Times New Roman"/>
          <w:bCs/>
          <w:sz w:val="24"/>
          <w:szCs w:val="24"/>
          <w:lang w:val="es-CO"/>
        </w:rPr>
        <w:t xml:space="preserve">Identificados los factores de riesgo psicosocial en INMAIA </w:t>
      </w:r>
      <w:proofErr w:type="gramStart"/>
      <w:r w:rsidRPr="00B52923">
        <w:rPr>
          <w:rFonts w:ascii="Times New Roman" w:hAnsi="Times New Roman" w:cs="Times New Roman"/>
          <w:bCs/>
          <w:sz w:val="24"/>
          <w:szCs w:val="24"/>
          <w:lang w:val="es-CO"/>
        </w:rPr>
        <w:t>S.A. ,</w:t>
      </w:r>
      <w:proofErr w:type="gramEnd"/>
      <w:r w:rsidRPr="00B52923">
        <w:rPr>
          <w:rFonts w:ascii="Times New Roman" w:hAnsi="Times New Roman" w:cs="Times New Roman"/>
          <w:bCs/>
          <w:sz w:val="24"/>
          <w:szCs w:val="24"/>
          <w:lang w:val="es-CO"/>
        </w:rPr>
        <w:t xml:space="preserve"> se procederá a su recopilación, </w:t>
      </w:r>
    </w:p>
    <w:p w14:paraId="5CB1D344" w14:textId="77777777" w:rsidR="00142AAA" w:rsidRPr="00B52923" w:rsidRDefault="00142AAA" w:rsidP="003012FE">
      <w:pPr>
        <w:pStyle w:val="Prrafodelista"/>
        <w:widowControl w:val="0"/>
        <w:numPr>
          <w:ilvl w:val="0"/>
          <w:numId w:val="59"/>
        </w:numPr>
        <w:autoSpaceDE w:val="0"/>
        <w:autoSpaceDN w:val="0"/>
        <w:adjustRightInd w:val="0"/>
        <w:spacing w:after="0" w:line="360" w:lineRule="auto"/>
        <w:jc w:val="both"/>
        <w:rPr>
          <w:rFonts w:ascii="Times New Roman" w:hAnsi="Times New Roman" w:cs="Times New Roman"/>
          <w:b/>
          <w:bCs/>
          <w:vanish/>
          <w:sz w:val="24"/>
          <w:szCs w:val="24"/>
          <w:lang w:val="es-CO"/>
        </w:rPr>
      </w:pPr>
    </w:p>
    <w:p w14:paraId="2D02CCAB" w14:textId="77777777" w:rsidR="00142AAA" w:rsidRPr="00B52923" w:rsidRDefault="00142AAA" w:rsidP="003012FE">
      <w:pPr>
        <w:pStyle w:val="Prrafodelista"/>
        <w:widowControl w:val="0"/>
        <w:numPr>
          <w:ilvl w:val="0"/>
          <w:numId w:val="59"/>
        </w:numPr>
        <w:autoSpaceDE w:val="0"/>
        <w:autoSpaceDN w:val="0"/>
        <w:adjustRightInd w:val="0"/>
        <w:spacing w:after="0" w:line="360" w:lineRule="auto"/>
        <w:jc w:val="both"/>
        <w:rPr>
          <w:rFonts w:ascii="Times New Roman" w:hAnsi="Times New Roman" w:cs="Times New Roman"/>
          <w:b/>
          <w:bCs/>
          <w:vanish/>
          <w:sz w:val="24"/>
          <w:szCs w:val="24"/>
          <w:lang w:val="es-CO"/>
        </w:rPr>
      </w:pPr>
    </w:p>
    <w:p w14:paraId="5F7292BD" w14:textId="77777777" w:rsidR="00142AAA" w:rsidRPr="00B52923" w:rsidRDefault="00142AAA" w:rsidP="003012FE">
      <w:pPr>
        <w:pStyle w:val="Prrafodelista"/>
        <w:widowControl w:val="0"/>
        <w:numPr>
          <w:ilvl w:val="0"/>
          <w:numId w:val="59"/>
        </w:numPr>
        <w:autoSpaceDE w:val="0"/>
        <w:autoSpaceDN w:val="0"/>
        <w:adjustRightInd w:val="0"/>
        <w:spacing w:after="0" w:line="360" w:lineRule="auto"/>
        <w:jc w:val="both"/>
        <w:rPr>
          <w:rFonts w:ascii="Times New Roman" w:hAnsi="Times New Roman" w:cs="Times New Roman"/>
          <w:b/>
          <w:bCs/>
          <w:vanish/>
          <w:sz w:val="24"/>
          <w:szCs w:val="24"/>
          <w:lang w:val="es-CO"/>
        </w:rPr>
      </w:pPr>
    </w:p>
    <w:p w14:paraId="4974359A" w14:textId="77777777" w:rsidR="00142AAA" w:rsidRPr="00B52923" w:rsidRDefault="00142AAA" w:rsidP="003012FE">
      <w:pPr>
        <w:pStyle w:val="Prrafodelista"/>
        <w:widowControl w:val="0"/>
        <w:numPr>
          <w:ilvl w:val="0"/>
          <w:numId w:val="59"/>
        </w:numPr>
        <w:autoSpaceDE w:val="0"/>
        <w:autoSpaceDN w:val="0"/>
        <w:adjustRightInd w:val="0"/>
        <w:spacing w:after="0" w:line="360" w:lineRule="auto"/>
        <w:jc w:val="both"/>
        <w:rPr>
          <w:rFonts w:ascii="Times New Roman" w:hAnsi="Times New Roman" w:cs="Times New Roman"/>
          <w:b/>
          <w:bCs/>
          <w:vanish/>
          <w:sz w:val="24"/>
          <w:szCs w:val="24"/>
          <w:lang w:val="es-CO"/>
        </w:rPr>
      </w:pPr>
    </w:p>
    <w:p w14:paraId="0A391FBA" w14:textId="77777777" w:rsidR="00142AAA" w:rsidRPr="00B52923" w:rsidRDefault="00142AAA" w:rsidP="003012FE">
      <w:pPr>
        <w:pStyle w:val="Prrafodelista"/>
        <w:widowControl w:val="0"/>
        <w:numPr>
          <w:ilvl w:val="1"/>
          <w:numId w:val="59"/>
        </w:numPr>
        <w:autoSpaceDE w:val="0"/>
        <w:autoSpaceDN w:val="0"/>
        <w:adjustRightInd w:val="0"/>
        <w:spacing w:after="0" w:line="360" w:lineRule="auto"/>
        <w:jc w:val="both"/>
        <w:rPr>
          <w:rFonts w:ascii="Times New Roman" w:hAnsi="Times New Roman" w:cs="Times New Roman"/>
          <w:b/>
          <w:bCs/>
          <w:vanish/>
          <w:sz w:val="24"/>
          <w:szCs w:val="24"/>
          <w:lang w:val="es-CO"/>
        </w:rPr>
      </w:pPr>
    </w:p>
    <w:p w14:paraId="4C82E0AF" w14:textId="77777777" w:rsidR="00F565B8" w:rsidRPr="00F565B8" w:rsidRDefault="00F565B8" w:rsidP="00F565B8">
      <w:pPr>
        <w:widowControl w:val="0"/>
        <w:autoSpaceDE w:val="0"/>
        <w:autoSpaceDN w:val="0"/>
        <w:adjustRightInd w:val="0"/>
        <w:spacing w:line="360" w:lineRule="auto"/>
        <w:jc w:val="both"/>
        <w:rPr>
          <w:rFonts w:ascii="Times New Roman" w:hAnsi="Times New Roman" w:cs="Times New Roman"/>
          <w:bCs/>
          <w:sz w:val="24"/>
          <w:szCs w:val="24"/>
          <w:lang w:val="es-CO"/>
        </w:rPr>
      </w:pPr>
      <w:r w:rsidRPr="00F565B8">
        <w:rPr>
          <w:rFonts w:ascii="Times New Roman" w:hAnsi="Times New Roman" w:cs="Times New Roman"/>
          <w:bCs/>
          <w:sz w:val="24"/>
          <w:szCs w:val="24"/>
          <w:lang w:val="es-CO"/>
        </w:rPr>
        <w:t>análisis y seguimiento desde la perspectiva de la salud ocupacional, utilizando instrumentos que para el efecto hayan sido validados en el país, a efecto de establecer la carga física, mental y psíquica asociada a estos factores, con el fin de identificar si se deben intervenir en el corto, mediano o largo plazo y si se deben llevar a cabo programas para su prevención.</w:t>
      </w:r>
    </w:p>
    <w:p w14:paraId="53F289AB" w14:textId="77777777" w:rsidR="00F565B8" w:rsidRPr="00F565B8" w:rsidRDefault="00F565B8" w:rsidP="00F565B8">
      <w:pPr>
        <w:widowControl w:val="0"/>
        <w:autoSpaceDE w:val="0"/>
        <w:autoSpaceDN w:val="0"/>
        <w:adjustRightInd w:val="0"/>
        <w:spacing w:line="360" w:lineRule="auto"/>
        <w:jc w:val="both"/>
        <w:rPr>
          <w:rFonts w:ascii="Times New Roman" w:hAnsi="Times New Roman" w:cs="Times New Roman"/>
          <w:bCs/>
          <w:sz w:val="24"/>
          <w:szCs w:val="24"/>
          <w:lang w:val="es-CO"/>
        </w:rPr>
      </w:pPr>
      <w:r w:rsidRPr="00F565B8">
        <w:rPr>
          <w:rFonts w:ascii="Times New Roman" w:hAnsi="Times New Roman" w:cs="Times New Roman"/>
          <w:bCs/>
          <w:sz w:val="24"/>
          <w:szCs w:val="24"/>
          <w:lang w:val="es-CO"/>
        </w:rPr>
        <w:t>INMAIA S.A. actualizará  anualmente  esta  información,  la cual debe ir discriminada por actividad económica, número de trabajadores, ocupación, sexo y edad y deberá mantenerla a disposición tanto del Ministerio de la Protección Social para efecto de la vigilancia y control que le corresponde realizar, como de las administradoras de riesgos laborales para llevar a cabo</w:t>
      </w:r>
      <w:r w:rsidR="003751CE">
        <w:rPr>
          <w:rFonts w:ascii="Times New Roman" w:hAnsi="Times New Roman" w:cs="Times New Roman"/>
          <w:bCs/>
          <w:sz w:val="24"/>
          <w:szCs w:val="24"/>
          <w:lang w:val="es-CO"/>
        </w:rPr>
        <w:t xml:space="preserve"> </w:t>
      </w:r>
      <w:r w:rsidRPr="00F565B8">
        <w:rPr>
          <w:rFonts w:ascii="Times New Roman" w:hAnsi="Times New Roman" w:cs="Times New Roman"/>
          <w:bCs/>
          <w:sz w:val="24"/>
          <w:szCs w:val="24"/>
          <w:lang w:val="es-CO"/>
        </w:rPr>
        <w:t>la asesoría y asistencia técnica sobre factores psicosociales.</w:t>
      </w:r>
    </w:p>
    <w:p w14:paraId="1A9834C6" w14:textId="77777777" w:rsidR="00F565B8" w:rsidRDefault="00F565B8" w:rsidP="00F565B8">
      <w:pPr>
        <w:widowControl w:val="0"/>
        <w:autoSpaceDE w:val="0"/>
        <w:autoSpaceDN w:val="0"/>
        <w:adjustRightInd w:val="0"/>
        <w:spacing w:after="0" w:line="360" w:lineRule="auto"/>
        <w:jc w:val="both"/>
        <w:rPr>
          <w:rFonts w:ascii="Times New Roman" w:hAnsi="Times New Roman" w:cs="Times New Roman"/>
          <w:bCs/>
          <w:sz w:val="24"/>
          <w:szCs w:val="24"/>
          <w:lang w:val="es-CO"/>
        </w:rPr>
      </w:pPr>
    </w:p>
    <w:tbl>
      <w:tblPr>
        <w:tblStyle w:val="Tablaconcuadrcula1"/>
        <w:tblpPr w:leftFromText="141" w:rightFromText="141" w:vertAnchor="text" w:horzAnchor="margin" w:tblpY="106"/>
        <w:tblW w:w="0" w:type="auto"/>
        <w:tblLook w:val="04A0" w:firstRow="1" w:lastRow="0" w:firstColumn="1" w:lastColumn="0" w:noHBand="0" w:noVBand="1"/>
      </w:tblPr>
      <w:tblGrid>
        <w:gridCol w:w="4546"/>
        <w:gridCol w:w="2052"/>
        <w:gridCol w:w="2179"/>
      </w:tblGrid>
      <w:tr w:rsidR="003751CE" w14:paraId="788E0AD3" w14:textId="77777777" w:rsidTr="003751CE">
        <w:trPr>
          <w:trHeight w:val="848"/>
        </w:trPr>
        <w:tc>
          <w:tcPr>
            <w:tcW w:w="4604" w:type="dxa"/>
          </w:tcPr>
          <w:p w14:paraId="5C2D46A0" w14:textId="77777777" w:rsidR="003751CE" w:rsidRDefault="003751CE" w:rsidP="003751CE">
            <w:pPr>
              <w:pStyle w:val="Subttulo"/>
              <w:jc w:val="center"/>
            </w:pPr>
            <w:r w:rsidRPr="00B52923">
              <w:rPr>
                <w:noProof/>
                <w:lang w:val="es-ES" w:eastAsia="es-ES"/>
              </w:rPr>
              <w:drawing>
                <wp:inline distT="0" distB="0" distL="0" distR="0" wp14:anchorId="2D6A0790" wp14:editId="57B0FC26">
                  <wp:extent cx="2546020" cy="545701"/>
                  <wp:effectExtent l="19050" t="0" r="6680" b="0"/>
                  <wp:docPr id="63"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07" w:type="dxa"/>
            <w:gridSpan w:val="2"/>
          </w:tcPr>
          <w:p w14:paraId="4FFB58E4" w14:textId="77777777" w:rsidR="003751CE" w:rsidRPr="00B52923" w:rsidRDefault="003751CE" w:rsidP="003751CE">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751CE" w14:paraId="52A3D935" w14:textId="77777777" w:rsidTr="003751CE">
        <w:tc>
          <w:tcPr>
            <w:tcW w:w="4604" w:type="dxa"/>
            <w:vMerge w:val="restart"/>
          </w:tcPr>
          <w:p w14:paraId="7C424559" w14:textId="77777777" w:rsidR="003751CE" w:rsidRPr="00B52923" w:rsidRDefault="003751CE" w:rsidP="003751CE">
            <w:pPr>
              <w:pStyle w:val="Subttulo"/>
              <w:jc w:val="center"/>
            </w:pPr>
            <w:r w:rsidRPr="00B52923">
              <w:t xml:space="preserve">Programa </w:t>
            </w:r>
            <w:r>
              <w:t>de Prevención de Riesgos Laborales</w:t>
            </w:r>
          </w:p>
        </w:tc>
        <w:tc>
          <w:tcPr>
            <w:tcW w:w="4507" w:type="dxa"/>
            <w:gridSpan w:val="2"/>
          </w:tcPr>
          <w:p w14:paraId="156B5B8C" w14:textId="77777777" w:rsidR="003751CE" w:rsidRPr="00B52923" w:rsidRDefault="003751CE" w:rsidP="003751CE">
            <w:pPr>
              <w:pStyle w:val="Subttulo"/>
              <w:rPr>
                <w:b w:val="0"/>
              </w:rPr>
            </w:pPr>
            <w:r w:rsidRPr="00B52923">
              <w:t>Fecha:</w:t>
            </w:r>
            <w:r>
              <w:rPr>
                <w:b w:val="0"/>
              </w:rPr>
              <w:t xml:space="preserve"> 01/10/2018</w:t>
            </w:r>
          </w:p>
        </w:tc>
      </w:tr>
      <w:tr w:rsidR="003751CE" w14:paraId="00AB510D" w14:textId="77777777" w:rsidTr="003751CE">
        <w:tc>
          <w:tcPr>
            <w:tcW w:w="4604" w:type="dxa"/>
            <w:vMerge/>
          </w:tcPr>
          <w:p w14:paraId="72D0ADCD" w14:textId="77777777" w:rsidR="003751CE" w:rsidRDefault="003751CE" w:rsidP="003751CE">
            <w:pPr>
              <w:pStyle w:val="Subttulo"/>
            </w:pPr>
          </w:p>
        </w:tc>
        <w:tc>
          <w:tcPr>
            <w:tcW w:w="2113" w:type="dxa"/>
          </w:tcPr>
          <w:p w14:paraId="4AA892B9" w14:textId="77777777" w:rsidR="003751CE" w:rsidRPr="00B52923" w:rsidRDefault="003751CE" w:rsidP="003751CE">
            <w:pPr>
              <w:pStyle w:val="Subttulo"/>
              <w:rPr>
                <w:b w:val="0"/>
              </w:rPr>
            </w:pPr>
            <w:r w:rsidRPr="00B52923">
              <w:t>Versión:</w:t>
            </w:r>
            <w:r>
              <w:rPr>
                <w:b w:val="0"/>
              </w:rPr>
              <w:t>0001</w:t>
            </w:r>
          </w:p>
        </w:tc>
        <w:tc>
          <w:tcPr>
            <w:tcW w:w="2394" w:type="dxa"/>
          </w:tcPr>
          <w:p w14:paraId="4011A9C9" w14:textId="77777777" w:rsidR="003751CE" w:rsidRPr="00B52923" w:rsidRDefault="003751CE" w:rsidP="003751CE">
            <w:pPr>
              <w:pStyle w:val="Subttulo"/>
              <w:rPr>
                <w:b w:val="0"/>
              </w:rPr>
            </w:pPr>
            <w:r w:rsidRPr="00B52923">
              <w:t>Código:</w:t>
            </w:r>
            <w:r>
              <w:rPr>
                <w:b w:val="0"/>
              </w:rPr>
              <w:t xml:space="preserve"> PRL-SST-1</w:t>
            </w:r>
          </w:p>
        </w:tc>
      </w:tr>
      <w:tr w:rsidR="003751CE" w14:paraId="333469B0" w14:textId="77777777" w:rsidTr="003751CE">
        <w:tc>
          <w:tcPr>
            <w:tcW w:w="4604" w:type="dxa"/>
            <w:vMerge/>
          </w:tcPr>
          <w:p w14:paraId="475108B5" w14:textId="77777777" w:rsidR="003751CE" w:rsidRDefault="003751CE" w:rsidP="003751CE">
            <w:pPr>
              <w:pStyle w:val="Subttulo"/>
            </w:pPr>
          </w:p>
        </w:tc>
        <w:tc>
          <w:tcPr>
            <w:tcW w:w="4507" w:type="dxa"/>
            <w:gridSpan w:val="2"/>
          </w:tcPr>
          <w:p w14:paraId="0AC7EF4F" w14:textId="77777777" w:rsidR="003751CE" w:rsidRPr="00B52923" w:rsidRDefault="003751CE" w:rsidP="003751CE">
            <w:pPr>
              <w:pStyle w:val="Subttulo"/>
              <w:rPr>
                <w:b w:val="0"/>
              </w:rPr>
            </w:pPr>
            <w:r w:rsidRPr="00B52923">
              <w:t>Nº de Pág.:</w:t>
            </w:r>
            <w:r>
              <w:rPr>
                <w:b w:val="0"/>
              </w:rPr>
              <w:t>6 de 10</w:t>
            </w:r>
          </w:p>
        </w:tc>
      </w:tr>
    </w:tbl>
    <w:p w14:paraId="7CC7636B" w14:textId="77777777" w:rsidR="003751CE" w:rsidRPr="00F565B8" w:rsidRDefault="003751CE" w:rsidP="00F565B8">
      <w:pPr>
        <w:widowControl w:val="0"/>
        <w:autoSpaceDE w:val="0"/>
        <w:autoSpaceDN w:val="0"/>
        <w:adjustRightInd w:val="0"/>
        <w:spacing w:after="0" w:line="360" w:lineRule="auto"/>
        <w:jc w:val="both"/>
        <w:rPr>
          <w:rFonts w:ascii="Times New Roman" w:hAnsi="Times New Roman" w:cs="Times New Roman"/>
          <w:bCs/>
          <w:sz w:val="24"/>
          <w:szCs w:val="24"/>
          <w:lang w:val="es-CO"/>
        </w:rPr>
      </w:pPr>
    </w:p>
    <w:p w14:paraId="083E01F3" w14:textId="77777777" w:rsidR="00142AAA" w:rsidRPr="00B52923" w:rsidRDefault="00142AAA" w:rsidP="003012FE">
      <w:pPr>
        <w:pStyle w:val="Prrafodelista"/>
        <w:widowControl w:val="0"/>
        <w:numPr>
          <w:ilvl w:val="1"/>
          <w:numId w:val="59"/>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DE LOS FACTORES PSICOSOCIALES EN EL TRABAJO Y SUS EFECTOS</w:t>
      </w:r>
    </w:p>
    <w:p w14:paraId="4DDD8757" w14:textId="77777777" w:rsidR="00142AAA" w:rsidRPr="00B52923" w:rsidRDefault="00142AAA" w:rsidP="00B52923">
      <w:pPr>
        <w:widowControl w:val="0"/>
        <w:autoSpaceDE w:val="0"/>
        <w:autoSpaceDN w:val="0"/>
        <w:adjustRightInd w:val="0"/>
        <w:spacing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Criterios para la intervención de los factores psicosociales</w:t>
      </w:r>
      <w:r w:rsidRPr="00B52923">
        <w:rPr>
          <w:rFonts w:ascii="Times New Roman" w:hAnsi="Times New Roman" w:cs="Times New Roman"/>
          <w:bCs/>
          <w:sz w:val="24"/>
          <w:szCs w:val="24"/>
          <w:lang w:val="es-CO"/>
        </w:rPr>
        <w:t>. Los criterios mínimos que  tendrá en cuenta  INMAIA S.A., para la intervención de los factores psicosociales en el trabajo, al igual que la administradora de riesgos laborales para la asesoría y la asistencia técnica sobre factores psicosociales, son los siguientes:</w:t>
      </w:r>
    </w:p>
    <w:p w14:paraId="469DFA0F" w14:textId="77777777" w:rsidR="00142AAA" w:rsidRPr="00B52923" w:rsidRDefault="00142AAA" w:rsidP="003012FE">
      <w:pPr>
        <w:pStyle w:val="Prrafodelista"/>
        <w:widowControl w:val="0"/>
        <w:numPr>
          <w:ilvl w:val="0"/>
          <w:numId w:val="64"/>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Toda  intervención  de  los  factores  psicosociales  en  el  trabajo  implica  el compromiso del Consejo de Administración, de la gerencia de la empresa y el de los trabajadores.</w:t>
      </w:r>
    </w:p>
    <w:p w14:paraId="358EE90B" w14:textId="77777777" w:rsidR="00142AAA" w:rsidRPr="00B52923" w:rsidRDefault="00142AAA" w:rsidP="003012FE">
      <w:pPr>
        <w:pStyle w:val="Prrafodelista"/>
        <w:widowControl w:val="0"/>
        <w:numPr>
          <w:ilvl w:val="0"/>
          <w:numId w:val="64"/>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La intervención de los factores de riesgo psicosociales se debe establecer con la participación de los directamente interesados o afectados.</w:t>
      </w:r>
    </w:p>
    <w:p w14:paraId="468F0B6F" w14:textId="77777777" w:rsidR="00142AAA" w:rsidRPr="00B52923" w:rsidRDefault="00142AAA" w:rsidP="003012FE">
      <w:pPr>
        <w:pStyle w:val="Prrafodelista"/>
        <w:widowControl w:val="0"/>
        <w:numPr>
          <w:ilvl w:val="0"/>
          <w:numId w:val="64"/>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Para priorizar la intervención de los factores de riesgo psicosocial, se debe tener en cuenta lo siguiente:</w:t>
      </w:r>
    </w:p>
    <w:p w14:paraId="78B68341" w14:textId="77777777" w:rsidR="00142AAA" w:rsidRPr="00B52923" w:rsidRDefault="00142AAA" w:rsidP="003012FE">
      <w:pPr>
        <w:pStyle w:val="Prrafodelista"/>
        <w:widowControl w:val="0"/>
        <w:numPr>
          <w:ilvl w:val="0"/>
          <w:numId w:val="64"/>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color w:val="000000"/>
          <w:sz w:val="24"/>
          <w:szCs w:val="24"/>
        </w:rPr>
        <w:t xml:space="preserve">Su </w:t>
      </w:r>
      <w:r w:rsidRPr="00B52923">
        <w:rPr>
          <w:rFonts w:ascii="Times New Roman" w:hAnsi="Times New Roman" w:cs="Times New Roman"/>
          <w:color w:val="000000"/>
          <w:spacing w:val="1"/>
          <w:sz w:val="24"/>
          <w:szCs w:val="24"/>
        </w:rPr>
        <w:t>a</w:t>
      </w:r>
      <w:r w:rsidRPr="00B52923">
        <w:rPr>
          <w:rFonts w:ascii="Times New Roman" w:hAnsi="Times New Roman" w:cs="Times New Roman"/>
          <w:color w:val="000000"/>
          <w:sz w:val="24"/>
          <w:szCs w:val="24"/>
        </w:rPr>
        <w:t>s</w:t>
      </w:r>
      <w:r w:rsidRPr="00B52923">
        <w:rPr>
          <w:rFonts w:ascii="Times New Roman" w:hAnsi="Times New Roman" w:cs="Times New Roman"/>
          <w:color w:val="000000"/>
          <w:spacing w:val="1"/>
          <w:sz w:val="24"/>
          <w:szCs w:val="24"/>
        </w:rPr>
        <w:t>o</w:t>
      </w:r>
      <w:r w:rsidRPr="00B52923">
        <w:rPr>
          <w:rFonts w:ascii="Times New Roman" w:hAnsi="Times New Roman" w:cs="Times New Roman"/>
          <w:color w:val="000000"/>
          <w:sz w:val="24"/>
          <w:szCs w:val="24"/>
        </w:rPr>
        <w:t>ciaci</w:t>
      </w:r>
      <w:r w:rsidRPr="00B52923">
        <w:rPr>
          <w:rFonts w:ascii="Times New Roman" w:hAnsi="Times New Roman" w:cs="Times New Roman"/>
          <w:color w:val="000000"/>
          <w:spacing w:val="-1"/>
          <w:sz w:val="24"/>
          <w:szCs w:val="24"/>
        </w:rPr>
        <w:t>ó</w:t>
      </w:r>
      <w:r w:rsidRPr="00B52923">
        <w:rPr>
          <w:rFonts w:ascii="Times New Roman" w:hAnsi="Times New Roman" w:cs="Times New Roman"/>
          <w:color w:val="000000"/>
          <w:sz w:val="24"/>
          <w:szCs w:val="24"/>
        </w:rPr>
        <w:t>n</w:t>
      </w:r>
      <w:r w:rsidR="00A21183">
        <w:rPr>
          <w:rFonts w:ascii="Times New Roman" w:hAnsi="Times New Roman" w:cs="Times New Roman"/>
          <w:color w:val="000000"/>
          <w:sz w:val="24"/>
          <w:szCs w:val="24"/>
        </w:rPr>
        <w:t xml:space="preserve"> </w:t>
      </w:r>
      <w:r w:rsidRPr="00B52923">
        <w:rPr>
          <w:rFonts w:ascii="Times New Roman" w:hAnsi="Times New Roman" w:cs="Times New Roman"/>
          <w:color w:val="000000"/>
          <w:spacing w:val="1"/>
          <w:sz w:val="24"/>
          <w:szCs w:val="24"/>
        </w:rPr>
        <w:t>e</w:t>
      </w:r>
      <w:r w:rsidRPr="00B52923">
        <w:rPr>
          <w:rFonts w:ascii="Times New Roman" w:hAnsi="Times New Roman" w:cs="Times New Roman"/>
          <w:color w:val="000000"/>
          <w:sz w:val="24"/>
          <w:szCs w:val="24"/>
        </w:rPr>
        <w:t>st</w:t>
      </w:r>
      <w:r w:rsidRPr="00B52923">
        <w:rPr>
          <w:rFonts w:ascii="Times New Roman" w:hAnsi="Times New Roman" w:cs="Times New Roman"/>
          <w:color w:val="000000"/>
          <w:spacing w:val="1"/>
          <w:sz w:val="24"/>
          <w:szCs w:val="24"/>
        </w:rPr>
        <w:t>ad</w:t>
      </w:r>
      <w:r w:rsidRPr="00B52923">
        <w:rPr>
          <w:rFonts w:ascii="Times New Roman" w:hAnsi="Times New Roman" w:cs="Times New Roman"/>
          <w:color w:val="000000"/>
          <w:spacing w:val="-2"/>
          <w:sz w:val="24"/>
          <w:szCs w:val="24"/>
        </w:rPr>
        <w:t>í</w:t>
      </w:r>
      <w:r w:rsidRPr="00B52923">
        <w:rPr>
          <w:rFonts w:ascii="Times New Roman" w:hAnsi="Times New Roman" w:cs="Times New Roman"/>
          <w:color w:val="000000"/>
          <w:sz w:val="24"/>
          <w:szCs w:val="24"/>
        </w:rPr>
        <w:t>stica</w:t>
      </w:r>
      <w:r w:rsidR="00A21183">
        <w:rPr>
          <w:rFonts w:ascii="Times New Roman" w:hAnsi="Times New Roman" w:cs="Times New Roman"/>
          <w:color w:val="000000"/>
          <w:sz w:val="24"/>
          <w:szCs w:val="24"/>
        </w:rPr>
        <w:t xml:space="preserve"> </w:t>
      </w:r>
      <w:r w:rsidRPr="00B52923">
        <w:rPr>
          <w:rFonts w:ascii="Times New Roman" w:hAnsi="Times New Roman" w:cs="Times New Roman"/>
          <w:color w:val="000000"/>
          <w:sz w:val="24"/>
          <w:szCs w:val="24"/>
        </w:rPr>
        <w:t>c</w:t>
      </w:r>
      <w:r w:rsidRPr="00B52923">
        <w:rPr>
          <w:rFonts w:ascii="Times New Roman" w:hAnsi="Times New Roman" w:cs="Times New Roman"/>
          <w:color w:val="000000"/>
          <w:spacing w:val="1"/>
          <w:sz w:val="24"/>
          <w:szCs w:val="24"/>
        </w:rPr>
        <w:t>o</w:t>
      </w:r>
      <w:r w:rsidRPr="00B52923">
        <w:rPr>
          <w:rFonts w:ascii="Times New Roman" w:hAnsi="Times New Roman" w:cs="Times New Roman"/>
          <w:color w:val="000000"/>
          <w:sz w:val="24"/>
          <w:szCs w:val="24"/>
        </w:rPr>
        <w:t xml:space="preserve">n </w:t>
      </w:r>
      <w:r w:rsidRPr="00B52923">
        <w:rPr>
          <w:rFonts w:ascii="Times New Roman" w:hAnsi="Times New Roman" w:cs="Times New Roman"/>
          <w:color w:val="000000"/>
          <w:spacing w:val="-1"/>
          <w:sz w:val="24"/>
          <w:szCs w:val="24"/>
        </w:rPr>
        <w:t>e</w:t>
      </w:r>
      <w:r w:rsidRPr="00B52923">
        <w:rPr>
          <w:rFonts w:ascii="Times New Roman" w:hAnsi="Times New Roman" w:cs="Times New Roman"/>
          <w:color w:val="000000"/>
          <w:spacing w:val="3"/>
          <w:sz w:val="24"/>
          <w:szCs w:val="24"/>
        </w:rPr>
        <w:t>f</w:t>
      </w:r>
      <w:r w:rsidRPr="00B52923">
        <w:rPr>
          <w:rFonts w:ascii="Times New Roman" w:hAnsi="Times New Roman" w:cs="Times New Roman"/>
          <w:color w:val="000000"/>
          <w:spacing w:val="1"/>
          <w:sz w:val="24"/>
          <w:szCs w:val="24"/>
        </w:rPr>
        <w:t>e</w:t>
      </w:r>
      <w:r w:rsidRPr="00B52923">
        <w:rPr>
          <w:rFonts w:ascii="Times New Roman" w:hAnsi="Times New Roman" w:cs="Times New Roman"/>
          <w:color w:val="000000"/>
          <w:sz w:val="24"/>
          <w:szCs w:val="24"/>
        </w:rPr>
        <w:t>c</w:t>
      </w:r>
      <w:r w:rsidRPr="00B52923">
        <w:rPr>
          <w:rFonts w:ascii="Times New Roman" w:hAnsi="Times New Roman" w:cs="Times New Roman"/>
          <w:color w:val="000000"/>
          <w:spacing w:val="-2"/>
          <w:sz w:val="24"/>
          <w:szCs w:val="24"/>
        </w:rPr>
        <w:t>t</w:t>
      </w:r>
      <w:r w:rsidRPr="00B52923">
        <w:rPr>
          <w:rFonts w:ascii="Times New Roman" w:hAnsi="Times New Roman" w:cs="Times New Roman"/>
          <w:color w:val="000000"/>
          <w:spacing w:val="1"/>
          <w:sz w:val="24"/>
          <w:szCs w:val="24"/>
        </w:rPr>
        <w:t>o</w:t>
      </w:r>
      <w:r w:rsidRPr="00B52923">
        <w:rPr>
          <w:rFonts w:ascii="Times New Roman" w:hAnsi="Times New Roman" w:cs="Times New Roman"/>
          <w:color w:val="000000"/>
          <w:sz w:val="24"/>
          <w:szCs w:val="24"/>
        </w:rPr>
        <w:t>s</w:t>
      </w:r>
      <w:r w:rsidR="00A21183">
        <w:rPr>
          <w:rFonts w:ascii="Times New Roman" w:hAnsi="Times New Roman" w:cs="Times New Roman"/>
          <w:color w:val="000000"/>
          <w:sz w:val="24"/>
          <w:szCs w:val="24"/>
        </w:rPr>
        <w:t xml:space="preserve"> </w:t>
      </w:r>
      <w:r w:rsidRPr="00B52923">
        <w:rPr>
          <w:rFonts w:ascii="Times New Roman" w:hAnsi="Times New Roman" w:cs="Times New Roman"/>
          <w:color w:val="000000"/>
          <w:spacing w:val="1"/>
          <w:sz w:val="24"/>
          <w:szCs w:val="24"/>
        </w:rPr>
        <w:t>ne</w:t>
      </w:r>
      <w:r w:rsidRPr="00B52923">
        <w:rPr>
          <w:rFonts w:ascii="Times New Roman" w:hAnsi="Times New Roman" w:cs="Times New Roman"/>
          <w:color w:val="000000"/>
          <w:spacing w:val="-1"/>
          <w:sz w:val="24"/>
          <w:szCs w:val="24"/>
        </w:rPr>
        <w:t>g</w:t>
      </w:r>
      <w:r w:rsidRPr="00B52923">
        <w:rPr>
          <w:rFonts w:ascii="Times New Roman" w:hAnsi="Times New Roman" w:cs="Times New Roman"/>
          <w:color w:val="000000"/>
          <w:spacing w:val="1"/>
          <w:sz w:val="24"/>
          <w:szCs w:val="24"/>
        </w:rPr>
        <w:t>a</w:t>
      </w:r>
      <w:r w:rsidRPr="00B52923">
        <w:rPr>
          <w:rFonts w:ascii="Times New Roman" w:hAnsi="Times New Roman" w:cs="Times New Roman"/>
          <w:color w:val="000000"/>
          <w:sz w:val="24"/>
          <w:szCs w:val="24"/>
        </w:rPr>
        <w:t>ti</w:t>
      </w:r>
      <w:r w:rsidRPr="00B52923">
        <w:rPr>
          <w:rFonts w:ascii="Times New Roman" w:hAnsi="Times New Roman" w:cs="Times New Roman"/>
          <w:color w:val="000000"/>
          <w:spacing w:val="-2"/>
          <w:sz w:val="24"/>
          <w:szCs w:val="24"/>
        </w:rPr>
        <w:t>v</w:t>
      </w:r>
      <w:r w:rsidRPr="00B52923">
        <w:rPr>
          <w:rFonts w:ascii="Times New Roman" w:hAnsi="Times New Roman" w:cs="Times New Roman"/>
          <w:color w:val="000000"/>
          <w:spacing w:val="1"/>
          <w:sz w:val="24"/>
          <w:szCs w:val="24"/>
        </w:rPr>
        <w:t>o</w:t>
      </w:r>
      <w:r w:rsidRPr="00B52923">
        <w:rPr>
          <w:rFonts w:ascii="Times New Roman" w:hAnsi="Times New Roman" w:cs="Times New Roman"/>
          <w:color w:val="000000"/>
          <w:sz w:val="24"/>
          <w:szCs w:val="24"/>
        </w:rPr>
        <w:t>s</w:t>
      </w:r>
      <w:r w:rsidR="00B52923">
        <w:rPr>
          <w:rFonts w:ascii="Times New Roman" w:hAnsi="Times New Roman" w:cs="Times New Roman"/>
          <w:color w:val="000000"/>
          <w:sz w:val="24"/>
          <w:szCs w:val="24"/>
        </w:rPr>
        <w:t xml:space="preserve"> sobre e</w:t>
      </w:r>
      <w:r w:rsidRPr="00B52923">
        <w:rPr>
          <w:rFonts w:ascii="Times New Roman" w:hAnsi="Times New Roman" w:cs="Times New Roman"/>
          <w:color w:val="000000"/>
          <w:sz w:val="24"/>
          <w:szCs w:val="24"/>
        </w:rPr>
        <w:t>l</w:t>
      </w:r>
      <w:r w:rsidR="00A21183">
        <w:rPr>
          <w:rFonts w:ascii="Times New Roman" w:hAnsi="Times New Roman" w:cs="Times New Roman"/>
          <w:color w:val="000000"/>
          <w:sz w:val="24"/>
          <w:szCs w:val="24"/>
        </w:rPr>
        <w:t xml:space="preserve"> </w:t>
      </w:r>
      <w:r w:rsidRPr="00B52923">
        <w:rPr>
          <w:rFonts w:ascii="Times New Roman" w:hAnsi="Times New Roman" w:cs="Times New Roman"/>
          <w:color w:val="000000"/>
          <w:sz w:val="24"/>
          <w:szCs w:val="24"/>
        </w:rPr>
        <w:t>tra</w:t>
      </w:r>
      <w:r w:rsidRPr="00B52923">
        <w:rPr>
          <w:rFonts w:ascii="Times New Roman" w:hAnsi="Times New Roman" w:cs="Times New Roman"/>
          <w:color w:val="000000"/>
          <w:spacing w:val="1"/>
          <w:sz w:val="24"/>
          <w:szCs w:val="24"/>
        </w:rPr>
        <w:t>ba</w:t>
      </w:r>
      <w:r w:rsidRPr="00B52923">
        <w:rPr>
          <w:rFonts w:ascii="Times New Roman" w:hAnsi="Times New Roman" w:cs="Times New Roman"/>
          <w:color w:val="000000"/>
          <w:sz w:val="24"/>
          <w:szCs w:val="24"/>
        </w:rPr>
        <w:t>jo</w:t>
      </w:r>
      <w:r w:rsidR="00A21183">
        <w:rPr>
          <w:rFonts w:ascii="Times New Roman" w:hAnsi="Times New Roman" w:cs="Times New Roman"/>
          <w:color w:val="000000"/>
          <w:sz w:val="24"/>
          <w:szCs w:val="24"/>
        </w:rPr>
        <w:t xml:space="preserve"> </w:t>
      </w:r>
      <w:r w:rsidRPr="00B52923">
        <w:rPr>
          <w:rFonts w:ascii="Times New Roman" w:hAnsi="Times New Roman" w:cs="Times New Roman"/>
          <w:color w:val="000000"/>
          <w:sz w:val="24"/>
          <w:szCs w:val="24"/>
        </w:rPr>
        <w:t>o</w:t>
      </w:r>
      <w:r w:rsidR="00A21183">
        <w:rPr>
          <w:rFonts w:ascii="Times New Roman" w:hAnsi="Times New Roman" w:cs="Times New Roman"/>
          <w:color w:val="000000"/>
          <w:sz w:val="24"/>
          <w:szCs w:val="24"/>
        </w:rPr>
        <w:t xml:space="preserve"> </w:t>
      </w:r>
      <w:r w:rsidRPr="00B52923">
        <w:rPr>
          <w:rFonts w:ascii="Times New Roman" w:hAnsi="Times New Roman" w:cs="Times New Roman"/>
          <w:color w:val="000000"/>
          <w:spacing w:val="-3"/>
          <w:sz w:val="24"/>
          <w:szCs w:val="24"/>
        </w:rPr>
        <w:t>l</w:t>
      </w:r>
      <w:r w:rsidRPr="00B52923">
        <w:rPr>
          <w:rFonts w:ascii="Times New Roman" w:hAnsi="Times New Roman" w:cs="Times New Roman"/>
          <w:color w:val="000000"/>
          <w:spacing w:val="-1"/>
          <w:sz w:val="24"/>
          <w:szCs w:val="24"/>
        </w:rPr>
        <w:t>o</w:t>
      </w:r>
      <w:r w:rsidRPr="00B52923">
        <w:rPr>
          <w:rFonts w:ascii="Times New Roman" w:hAnsi="Times New Roman" w:cs="Times New Roman"/>
          <w:color w:val="000000"/>
          <w:sz w:val="24"/>
          <w:szCs w:val="24"/>
        </w:rPr>
        <w:t xml:space="preserve">s </w:t>
      </w:r>
    </w:p>
    <w:p w14:paraId="0CD63DF7" w14:textId="77777777" w:rsidR="00F565B8" w:rsidRPr="00B52923" w:rsidRDefault="00F565B8" w:rsidP="00F565B8">
      <w:pPr>
        <w:pStyle w:val="Prrafodelista"/>
        <w:widowControl w:val="0"/>
        <w:numPr>
          <w:ilvl w:val="0"/>
          <w:numId w:val="65"/>
        </w:numPr>
        <w:autoSpaceDE w:val="0"/>
        <w:autoSpaceDN w:val="0"/>
        <w:adjustRightInd w:val="0"/>
        <w:spacing w:after="0" w:line="360" w:lineRule="auto"/>
        <w:ind w:right="80"/>
        <w:jc w:val="both"/>
        <w:rPr>
          <w:rFonts w:ascii="Times New Roman" w:hAnsi="Times New Roman" w:cs="Times New Roman"/>
          <w:color w:val="000000"/>
          <w:sz w:val="24"/>
          <w:szCs w:val="24"/>
        </w:rPr>
      </w:pPr>
      <w:r w:rsidRPr="00B52923">
        <w:rPr>
          <w:rFonts w:ascii="Times New Roman" w:hAnsi="Times New Roman" w:cs="Times New Roman"/>
          <w:color w:val="000000"/>
          <w:sz w:val="24"/>
          <w:szCs w:val="24"/>
        </w:rPr>
        <w:t>tra</w:t>
      </w:r>
      <w:r w:rsidRPr="00B52923">
        <w:rPr>
          <w:rFonts w:ascii="Times New Roman" w:hAnsi="Times New Roman" w:cs="Times New Roman"/>
          <w:color w:val="000000"/>
          <w:spacing w:val="1"/>
          <w:sz w:val="24"/>
          <w:szCs w:val="24"/>
        </w:rPr>
        <w:t>ba</w:t>
      </w:r>
      <w:r w:rsidRPr="00B52923">
        <w:rPr>
          <w:rFonts w:ascii="Times New Roman" w:hAnsi="Times New Roman" w:cs="Times New Roman"/>
          <w:color w:val="000000"/>
          <w:sz w:val="24"/>
          <w:szCs w:val="24"/>
        </w:rPr>
        <w:t>j</w:t>
      </w:r>
      <w:r w:rsidRPr="00B52923">
        <w:rPr>
          <w:rFonts w:ascii="Times New Roman" w:hAnsi="Times New Roman" w:cs="Times New Roman"/>
          <w:color w:val="000000"/>
          <w:spacing w:val="-2"/>
          <w:sz w:val="24"/>
          <w:szCs w:val="24"/>
        </w:rPr>
        <w:t>a</w:t>
      </w:r>
      <w:r w:rsidRPr="00B52923">
        <w:rPr>
          <w:rFonts w:ascii="Times New Roman" w:hAnsi="Times New Roman" w:cs="Times New Roman"/>
          <w:color w:val="000000"/>
          <w:spacing w:val="1"/>
          <w:sz w:val="24"/>
          <w:szCs w:val="24"/>
        </w:rPr>
        <w:t>do</w:t>
      </w:r>
      <w:r w:rsidRPr="00B52923">
        <w:rPr>
          <w:rFonts w:ascii="Times New Roman" w:hAnsi="Times New Roman" w:cs="Times New Roman"/>
          <w:color w:val="000000"/>
          <w:sz w:val="24"/>
          <w:szCs w:val="24"/>
        </w:rPr>
        <w:t>res,</w:t>
      </w:r>
      <w:r>
        <w:rPr>
          <w:rFonts w:ascii="Times New Roman" w:hAnsi="Times New Roman" w:cs="Times New Roman"/>
          <w:color w:val="000000"/>
          <w:sz w:val="24"/>
          <w:szCs w:val="24"/>
        </w:rPr>
        <w:t xml:space="preserve"> </w:t>
      </w:r>
      <w:r w:rsidRPr="00B52923">
        <w:rPr>
          <w:rFonts w:ascii="Times New Roman" w:hAnsi="Times New Roman" w:cs="Times New Roman"/>
          <w:color w:val="000000"/>
          <w:sz w:val="24"/>
          <w:szCs w:val="24"/>
        </w:rPr>
        <w:t>r</w:t>
      </w:r>
      <w:r w:rsidRPr="00B52923">
        <w:rPr>
          <w:rFonts w:ascii="Times New Roman" w:hAnsi="Times New Roman" w:cs="Times New Roman"/>
          <w:color w:val="000000"/>
          <w:spacing w:val="-2"/>
          <w:sz w:val="24"/>
          <w:szCs w:val="24"/>
        </w:rPr>
        <w:t>e</w:t>
      </w:r>
      <w:r w:rsidRPr="00B52923">
        <w:rPr>
          <w:rFonts w:ascii="Times New Roman" w:hAnsi="Times New Roman" w:cs="Times New Roman"/>
          <w:color w:val="000000"/>
          <w:sz w:val="24"/>
          <w:szCs w:val="24"/>
        </w:rPr>
        <w:t>s</w:t>
      </w:r>
      <w:r w:rsidRPr="00B52923">
        <w:rPr>
          <w:rFonts w:ascii="Times New Roman" w:hAnsi="Times New Roman" w:cs="Times New Roman"/>
          <w:color w:val="000000"/>
          <w:spacing w:val="1"/>
          <w:sz w:val="24"/>
          <w:szCs w:val="24"/>
        </w:rPr>
        <w:t>u</w:t>
      </w:r>
      <w:r w:rsidRPr="00B52923">
        <w:rPr>
          <w:rFonts w:ascii="Times New Roman" w:hAnsi="Times New Roman" w:cs="Times New Roman"/>
          <w:color w:val="000000"/>
          <w:sz w:val="24"/>
          <w:szCs w:val="24"/>
        </w:rPr>
        <w:t>lt</w:t>
      </w:r>
      <w:r w:rsidRPr="00B52923">
        <w:rPr>
          <w:rFonts w:ascii="Times New Roman" w:hAnsi="Times New Roman" w:cs="Times New Roman"/>
          <w:color w:val="000000"/>
          <w:spacing w:val="1"/>
          <w:sz w:val="24"/>
          <w:szCs w:val="24"/>
        </w:rPr>
        <w:t>a</w:t>
      </w:r>
      <w:r w:rsidRPr="00B52923">
        <w:rPr>
          <w:rFonts w:ascii="Times New Roman" w:hAnsi="Times New Roman" w:cs="Times New Roman"/>
          <w:color w:val="000000"/>
          <w:spacing w:val="-1"/>
          <w:sz w:val="24"/>
          <w:szCs w:val="24"/>
        </w:rPr>
        <w:t>d</w:t>
      </w:r>
      <w:r w:rsidRPr="00B52923">
        <w:rPr>
          <w:rFonts w:ascii="Times New Roman" w:hAnsi="Times New Roman" w:cs="Times New Roman"/>
          <w:color w:val="000000"/>
          <w:sz w:val="24"/>
          <w:szCs w:val="24"/>
        </w:rPr>
        <w:t>o</w:t>
      </w:r>
      <w:r>
        <w:rPr>
          <w:rFonts w:ascii="Times New Roman" w:hAnsi="Times New Roman" w:cs="Times New Roman"/>
          <w:color w:val="000000"/>
          <w:sz w:val="24"/>
          <w:szCs w:val="24"/>
        </w:rPr>
        <w:t xml:space="preserve"> </w:t>
      </w:r>
      <w:r w:rsidRPr="00B52923">
        <w:rPr>
          <w:rFonts w:ascii="Times New Roman" w:hAnsi="Times New Roman" w:cs="Times New Roman"/>
          <w:color w:val="000000"/>
          <w:spacing w:val="1"/>
          <w:sz w:val="24"/>
          <w:szCs w:val="24"/>
        </w:rPr>
        <w:t>de</w:t>
      </w:r>
      <w:r w:rsidRPr="00B52923">
        <w:rPr>
          <w:rFonts w:ascii="Times New Roman" w:hAnsi="Times New Roman" w:cs="Times New Roman"/>
          <w:color w:val="000000"/>
          <w:sz w:val="24"/>
          <w:szCs w:val="24"/>
        </w:rPr>
        <w:t xml:space="preserve">l </w:t>
      </w:r>
      <w:r w:rsidRPr="00B52923">
        <w:rPr>
          <w:rFonts w:ascii="Times New Roman" w:hAnsi="Times New Roman" w:cs="Times New Roman"/>
          <w:color w:val="000000"/>
          <w:spacing w:val="1"/>
          <w:sz w:val="24"/>
          <w:szCs w:val="24"/>
        </w:rPr>
        <w:t>aná</w:t>
      </w:r>
      <w:r w:rsidRPr="00B52923">
        <w:rPr>
          <w:rFonts w:ascii="Times New Roman" w:hAnsi="Times New Roman" w:cs="Times New Roman"/>
          <w:color w:val="000000"/>
          <w:sz w:val="24"/>
          <w:szCs w:val="24"/>
        </w:rPr>
        <w:t>l</w:t>
      </w:r>
      <w:r w:rsidRPr="00B52923">
        <w:rPr>
          <w:rFonts w:ascii="Times New Roman" w:hAnsi="Times New Roman" w:cs="Times New Roman"/>
          <w:color w:val="000000"/>
          <w:spacing w:val="-1"/>
          <w:sz w:val="24"/>
          <w:szCs w:val="24"/>
        </w:rPr>
        <w:t>i</w:t>
      </w:r>
      <w:r w:rsidRPr="00B52923">
        <w:rPr>
          <w:rFonts w:ascii="Times New Roman" w:hAnsi="Times New Roman" w:cs="Times New Roman"/>
          <w:color w:val="000000"/>
          <w:sz w:val="24"/>
          <w:szCs w:val="24"/>
        </w:rPr>
        <w:t>sis</w:t>
      </w:r>
      <w:r>
        <w:rPr>
          <w:rFonts w:ascii="Times New Roman" w:hAnsi="Times New Roman" w:cs="Times New Roman"/>
          <w:color w:val="000000"/>
          <w:sz w:val="24"/>
          <w:szCs w:val="24"/>
        </w:rPr>
        <w:t xml:space="preserve"> </w:t>
      </w:r>
      <w:r w:rsidRPr="00B52923">
        <w:rPr>
          <w:rFonts w:ascii="Times New Roman" w:hAnsi="Times New Roman" w:cs="Times New Roman"/>
          <w:color w:val="000000"/>
          <w:spacing w:val="1"/>
          <w:sz w:val="24"/>
          <w:szCs w:val="24"/>
        </w:rPr>
        <w:t>ep</w:t>
      </w:r>
      <w:r w:rsidRPr="00B52923">
        <w:rPr>
          <w:rFonts w:ascii="Times New Roman" w:hAnsi="Times New Roman" w:cs="Times New Roman"/>
          <w:color w:val="000000"/>
          <w:sz w:val="24"/>
          <w:szCs w:val="24"/>
        </w:rPr>
        <w:t>id</w:t>
      </w:r>
      <w:r w:rsidRPr="00B52923">
        <w:rPr>
          <w:rFonts w:ascii="Times New Roman" w:hAnsi="Times New Roman" w:cs="Times New Roman"/>
          <w:color w:val="000000"/>
          <w:spacing w:val="-1"/>
          <w:sz w:val="24"/>
          <w:szCs w:val="24"/>
        </w:rPr>
        <w:t>e</w:t>
      </w:r>
      <w:r w:rsidRPr="00B52923">
        <w:rPr>
          <w:rFonts w:ascii="Times New Roman" w:hAnsi="Times New Roman" w:cs="Times New Roman"/>
          <w:color w:val="000000"/>
          <w:spacing w:val="1"/>
          <w:sz w:val="24"/>
          <w:szCs w:val="24"/>
        </w:rPr>
        <w:t>m</w:t>
      </w:r>
      <w:r w:rsidRPr="00B52923">
        <w:rPr>
          <w:rFonts w:ascii="Times New Roman" w:hAnsi="Times New Roman" w:cs="Times New Roman"/>
          <w:color w:val="000000"/>
          <w:sz w:val="24"/>
          <w:szCs w:val="24"/>
        </w:rPr>
        <w:t>iol</w:t>
      </w:r>
      <w:r w:rsidRPr="00B52923">
        <w:rPr>
          <w:rFonts w:ascii="Times New Roman" w:hAnsi="Times New Roman" w:cs="Times New Roman"/>
          <w:color w:val="000000"/>
          <w:spacing w:val="1"/>
          <w:sz w:val="24"/>
          <w:szCs w:val="24"/>
        </w:rPr>
        <w:t>ó</w:t>
      </w:r>
      <w:r w:rsidRPr="00B52923">
        <w:rPr>
          <w:rFonts w:ascii="Times New Roman" w:hAnsi="Times New Roman" w:cs="Times New Roman"/>
          <w:color w:val="000000"/>
          <w:spacing w:val="-1"/>
          <w:sz w:val="24"/>
          <w:szCs w:val="24"/>
        </w:rPr>
        <w:t>g</w:t>
      </w:r>
      <w:r w:rsidRPr="00B52923">
        <w:rPr>
          <w:rFonts w:ascii="Times New Roman" w:hAnsi="Times New Roman" w:cs="Times New Roman"/>
          <w:color w:val="000000"/>
          <w:sz w:val="24"/>
          <w:szCs w:val="24"/>
        </w:rPr>
        <w:t>ico.</w:t>
      </w:r>
    </w:p>
    <w:p w14:paraId="1213EF32" w14:textId="77777777" w:rsidR="00F565B8" w:rsidRPr="00B52923" w:rsidRDefault="00F565B8" w:rsidP="00F565B8">
      <w:pPr>
        <w:pStyle w:val="Prrafodelista"/>
        <w:widowControl w:val="0"/>
        <w:numPr>
          <w:ilvl w:val="0"/>
          <w:numId w:val="65"/>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Aquellas condiciones de trabajo propias de la actividad económica de INMAIA S.A., cuya intervención es recomendada por la literatura científica.</w:t>
      </w:r>
    </w:p>
    <w:p w14:paraId="21CC0910" w14:textId="77777777" w:rsidR="00F565B8" w:rsidRPr="00B52923" w:rsidRDefault="00F565B8" w:rsidP="00F565B8">
      <w:pPr>
        <w:pStyle w:val="Prrafodelista"/>
        <w:widowControl w:val="0"/>
        <w:numPr>
          <w:ilvl w:val="0"/>
          <w:numId w:val="64"/>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Realización de actividades educativas o formativas con los trabajadores, con el objeto  de  modificar  actitudes  o  respuestas  frente  a  las  situaciones.   Dichas actividades deben formar parte de un programa continuo y realizarse de manera paralela  a  la  modificación  de  las  condiciones  de  trabajo,  aplicando  técnicas  de educación para adultos.</w:t>
      </w:r>
    </w:p>
    <w:tbl>
      <w:tblPr>
        <w:tblStyle w:val="Tablaconcuadrcula1"/>
        <w:tblpPr w:leftFromText="141" w:rightFromText="141" w:vertAnchor="text" w:horzAnchor="margin" w:tblpY="-61"/>
        <w:tblW w:w="0" w:type="auto"/>
        <w:tblLook w:val="04A0" w:firstRow="1" w:lastRow="0" w:firstColumn="1" w:lastColumn="0" w:noHBand="0" w:noVBand="1"/>
      </w:tblPr>
      <w:tblGrid>
        <w:gridCol w:w="4546"/>
        <w:gridCol w:w="2052"/>
        <w:gridCol w:w="2179"/>
      </w:tblGrid>
      <w:tr w:rsidR="003751CE" w14:paraId="288BEEC5" w14:textId="77777777" w:rsidTr="003751CE">
        <w:trPr>
          <w:trHeight w:val="848"/>
        </w:trPr>
        <w:tc>
          <w:tcPr>
            <w:tcW w:w="4604" w:type="dxa"/>
          </w:tcPr>
          <w:p w14:paraId="2B84719F" w14:textId="77777777" w:rsidR="003751CE" w:rsidRDefault="003751CE" w:rsidP="003751CE">
            <w:pPr>
              <w:pStyle w:val="Subttulo"/>
              <w:jc w:val="center"/>
            </w:pPr>
            <w:r w:rsidRPr="00B52923">
              <w:rPr>
                <w:noProof/>
                <w:lang w:val="es-ES" w:eastAsia="es-ES"/>
              </w:rPr>
              <w:drawing>
                <wp:inline distT="0" distB="0" distL="0" distR="0" wp14:anchorId="3BC619AB" wp14:editId="39D3831F">
                  <wp:extent cx="2546020" cy="545701"/>
                  <wp:effectExtent l="19050" t="0" r="6680" b="0"/>
                  <wp:docPr id="64"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07" w:type="dxa"/>
            <w:gridSpan w:val="2"/>
          </w:tcPr>
          <w:p w14:paraId="1307AD31" w14:textId="77777777" w:rsidR="003751CE" w:rsidRPr="00B52923" w:rsidRDefault="003751CE" w:rsidP="003751CE">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751CE" w14:paraId="33810560" w14:textId="77777777" w:rsidTr="003751CE">
        <w:tc>
          <w:tcPr>
            <w:tcW w:w="4604" w:type="dxa"/>
            <w:vMerge w:val="restart"/>
          </w:tcPr>
          <w:p w14:paraId="1B53B75D" w14:textId="77777777" w:rsidR="003751CE" w:rsidRPr="00B52923" w:rsidRDefault="003751CE" w:rsidP="003751CE">
            <w:pPr>
              <w:pStyle w:val="Subttulo"/>
              <w:jc w:val="center"/>
            </w:pPr>
            <w:r w:rsidRPr="00B52923">
              <w:t xml:space="preserve">Programa </w:t>
            </w:r>
            <w:r>
              <w:t>de Prevención de Riesgos Laborales</w:t>
            </w:r>
          </w:p>
        </w:tc>
        <w:tc>
          <w:tcPr>
            <w:tcW w:w="4507" w:type="dxa"/>
            <w:gridSpan w:val="2"/>
          </w:tcPr>
          <w:p w14:paraId="75AE1C4F" w14:textId="77777777" w:rsidR="003751CE" w:rsidRPr="00B52923" w:rsidRDefault="003751CE" w:rsidP="003751CE">
            <w:pPr>
              <w:pStyle w:val="Subttulo"/>
              <w:rPr>
                <w:b w:val="0"/>
              </w:rPr>
            </w:pPr>
            <w:r w:rsidRPr="00B52923">
              <w:t>Fecha:</w:t>
            </w:r>
            <w:r>
              <w:rPr>
                <w:b w:val="0"/>
              </w:rPr>
              <w:t xml:space="preserve"> 01/10/2018</w:t>
            </w:r>
          </w:p>
        </w:tc>
      </w:tr>
      <w:tr w:rsidR="003751CE" w14:paraId="67F42134" w14:textId="77777777" w:rsidTr="003751CE">
        <w:tc>
          <w:tcPr>
            <w:tcW w:w="4604" w:type="dxa"/>
            <w:vMerge/>
          </w:tcPr>
          <w:p w14:paraId="77B80552" w14:textId="77777777" w:rsidR="003751CE" w:rsidRDefault="003751CE" w:rsidP="003751CE">
            <w:pPr>
              <w:pStyle w:val="Subttulo"/>
            </w:pPr>
          </w:p>
        </w:tc>
        <w:tc>
          <w:tcPr>
            <w:tcW w:w="2113" w:type="dxa"/>
          </w:tcPr>
          <w:p w14:paraId="69B105A2" w14:textId="77777777" w:rsidR="003751CE" w:rsidRPr="00B52923" w:rsidRDefault="003751CE" w:rsidP="003751CE">
            <w:pPr>
              <w:pStyle w:val="Subttulo"/>
              <w:rPr>
                <w:b w:val="0"/>
              </w:rPr>
            </w:pPr>
            <w:r w:rsidRPr="00B52923">
              <w:t>Versión:</w:t>
            </w:r>
            <w:r>
              <w:rPr>
                <w:b w:val="0"/>
              </w:rPr>
              <w:t>0001</w:t>
            </w:r>
          </w:p>
        </w:tc>
        <w:tc>
          <w:tcPr>
            <w:tcW w:w="2394" w:type="dxa"/>
          </w:tcPr>
          <w:p w14:paraId="473218F4" w14:textId="77777777" w:rsidR="003751CE" w:rsidRPr="00B52923" w:rsidRDefault="003751CE" w:rsidP="003751CE">
            <w:pPr>
              <w:pStyle w:val="Subttulo"/>
              <w:rPr>
                <w:b w:val="0"/>
              </w:rPr>
            </w:pPr>
            <w:r w:rsidRPr="00B52923">
              <w:t>Código:</w:t>
            </w:r>
            <w:r>
              <w:rPr>
                <w:b w:val="0"/>
              </w:rPr>
              <w:t xml:space="preserve"> PRL-SST-1</w:t>
            </w:r>
          </w:p>
        </w:tc>
      </w:tr>
      <w:tr w:rsidR="003751CE" w14:paraId="1031AC8F" w14:textId="77777777" w:rsidTr="003751CE">
        <w:tc>
          <w:tcPr>
            <w:tcW w:w="4604" w:type="dxa"/>
            <w:vMerge/>
          </w:tcPr>
          <w:p w14:paraId="1BAABC8E" w14:textId="77777777" w:rsidR="003751CE" w:rsidRDefault="003751CE" w:rsidP="003751CE">
            <w:pPr>
              <w:pStyle w:val="Subttulo"/>
            </w:pPr>
          </w:p>
        </w:tc>
        <w:tc>
          <w:tcPr>
            <w:tcW w:w="4507" w:type="dxa"/>
            <w:gridSpan w:val="2"/>
          </w:tcPr>
          <w:p w14:paraId="00106650" w14:textId="77777777" w:rsidR="003751CE" w:rsidRPr="00B52923" w:rsidRDefault="003751CE" w:rsidP="003751CE">
            <w:pPr>
              <w:pStyle w:val="Subttulo"/>
              <w:rPr>
                <w:b w:val="0"/>
              </w:rPr>
            </w:pPr>
            <w:r w:rsidRPr="00B52923">
              <w:t>Nº de Pág.:</w:t>
            </w:r>
            <w:r>
              <w:rPr>
                <w:b w:val="0"/>
              </w:rPr>
              <w:t>7 de 10</w:t>
            </w:r>
          </w:p>
        </w:tc>
      </w:tr>
    </w:tbl>
    <w:p w14:paraId="5CB5A4D8" w14:textId="77777777" w:rsidR="00F565B8" w:rsidRPr="00B52923" w:rsidRDefault="00F565B8" w:rsidP="00F565B8">
      <w:pPr>
        <w:pStyle w:val="Prrafodelista"/>
        <w:widowControl w:val="0"/>
        <w:numPr>
          <w:ilvl w:val="0"/>
          <w:numId w:val="64"/>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Los procesos de inducción, reinducción, entrenamiento y capacitación facilitarán el conocimiento y la motivación de los trabajadores sobre los factores que afectan su salud y su bienestar.</w:t>
      </w:r>
    </w:p>
    <w:p w14:paraId="3F81D11F" w14:textId="77777777" w:rsidR="00142AAA" w:rsidRPr="00B52923" w:rsidRDefault="00F565B8" w:rsidP="00F565B8">
      <w:pPr>
        <w:pStyle w:val="Prrafodelista"/>
        <w:spacing w:line="360" w:lineRule="auto"/>
        <w:rPr>
          <w:rFonts w:ascii="Times New Roman" w:hAnsi="Times New Roman" w:cs="Times New Roman"/>
          <w:bCs/>
          <w:sz w:val="24"/>
          <w:szCs w:val="24"/>
          <w:lang w:val="es-CO"/>
        </w:rPr>
      </w:pPr>
      <w:r w:rsidRPr="00B52923">
        <w:rPr>
          <w:rFonts w:ascii="Times New Roman" w:hAnsi="Times New Roman" w:cs="Times New Roman"/>
          <w:bCs/>
          <w:sz w:val="24"/>
          <w:szCs w:val="24"/>
          <w:lang w:val="es-CO"/>
        </w:rPr>
        <w:t>En  los  métodos  de  intervención  de  los  factores  psicosociales  del  trabajo  en INMAIA S.A.</w:t>
      </w:r>
      <w:r>
        <w:rPr>
          <w:rFonts w:ascii="Times New Roman" w:hAnsi="Times New Roman" w:cs="Times New Roman"/>
          <w:bCs/>
          <w:sz w:val="24"/>
          <w:szCs w:val="24"/>
          <w:lang w:val="es-CO"/>
        </w:rPr>
        <w:t xml:space="preserve"> </w:t>
      </w:r>
      <w:r w:rsidRPr="00B52923">
        <w:rPr>
          <w:rFonts w:ascii="Times New Roman" w:hAnsi="Times New Roman" w:cs="Times New Roman"/>
          <w:bCs/>
          <w:sz w:val="24"/>
          <w:szCs w:val="24"/>
          <w:lang w:val="es-CO"/>
        </w:rPr>
        <w:t>debe primar el enfoque interdisciplinario.</w:t>
      </w:r>
    </w:p>
    <w:p w14:paraId="7240740A" w14:textId="77777777" w:rsidR="00142AAA" w:rsidRPr="00B52923" w:rsidRDefault="00142AAA" w:rsidP="003012FE">
      <w:pPr>
        <w:pStyle w:val="Prrafodelista"/>
        <w:widowControl w:val="0"/>
        <w:numPr>
          <w:ilvl w:val="0"/>
          <w:numId w:val="64"/>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El método de intervención se diseñará y ejecutará de conformidad con la realidad histórica de INMAIA S.A., su cultura y clima organizacional, con criterio de factibilidad y teniendo en cuenta un método de intervención adecuado para cada población laboral.</w:t>
      </w:r>
    </w:p>
    <w:p w14:paraId="2DB0A569" w14:textId="77777777" w:rsidR="00142AAA" w:rsidRPr="00B52923" w:rsidRDefault="00142AAA" w:rsidP="003012FE">
      <w:pPr>
        <w:pStyle w:val="Prrafodelista"/>
        <w:widowControl w:val="0"/>
        <w:numPr>
          <w:ilvl w:val="0"/>
          <w:numId w:val="64"/>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Las acciones que se lleven a cabo estarán integradas a los Sistema de Gestión de la Seguridad y Salud en el Trabajo, así como a los programas de mejoramiento continuo y de calidad en la empresa.</w:t>
      </w:r>
    </w:p>
    <w:p w14:paraId="6CC677B2" w14:textId="77777777" w:rsidR="006D2968" w:rsidRPr="00B52923" w:rsidRDefault="00142AAA" w:rsidP="003012FE">
      <w:pPr>
        <w:pStyle w:val="Prrafodelista"/>
        <w:widowControl w:val="0"/>
        <w:numPr>
          <w:ilvl w:val="0"/>
          <w:numId w:val="64"/>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Para eventos agudos, se deben desarrollar programas de intervención en crisis. Artículo  14.  Medidas  preventivas  y  correctivas  de  acoso  laboral.  Son  medidas preventivas y correctivas de acoso laboral.</w:t>
      </w:r>
    </w:p>
    <w:p w14:paraId="14EADD9B" w14:textId="77777777" w:rsidR="00142AAA" w:rsidRPr="00B52923" w:rsidRDefault="00142AAA" w:rsidP="00B52923">
      <w:pPr>
        <w:widowControl w:val="0"/>
        <w:autoSpaceDE w:val="0"/>
        <w:autoSpaceDN w:val="0"/>
        <w:adjustRightInd w:val="0"/>
        <w:spacing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 xml:space="preserve">Actividades de la administradora de riesgos laborales en relación con los factores psicosociales intralaborales de INMAIA S.A.  </w:t>
      </w:r>
      <w:r w:rsidRPr="00B52923">
        <w:rPr>
          <w:rFonts w:ascii="Times New Roman" w:hAnsi="Times New Roman" w:cs="Times New Roman"/>
          <w:bCs/>
          <w:sz w:val="24"/>
          <w:szCs w:val="24"/>
          <w:lang w:val="es-CO"/>
        </w:rPr>
        <w:t xml:space="preserve">Con  base en la información disponible en </w:t>
      </w:r>
    </w:p>
    <w:p w14:paraId="11443331" w14:textId="77777777" w:rsidR="00B52923" w:rsidRPr="00B52923" w:rsidRDefault="00B52923" w:rsidP="00B52923">
      <w:pPr>
        <w:widowControl w:val="0"/>
        <w:autoSpaceDE w:val="0"/>
        <w:autoSpaceDN w:val="0"/>
        <w:adjustRightInd w:val="0"/>
        <w:spacing w:line="360" w:lineRule="auto"/>
        <w:jc w:val="both"/>
        <w:rPr>
          <w:rFonts w:ascii="Times New Roman" w:hAnsi="Times New Roman" w:cs="Times New Roman"/>
          <w:bCs/>
          <w:sz w:val="12"/>
          <w:szCs w:val="24"/>
        </w:rPr>
      </w:pPr>
    </w:p>
    <w:p w14:paraId="006C94E7" w14:textId="77777777" w:rsidR="00F565B8" w:rsidRPr="00B52923" w:rsidRDefault="00F565B8" w:rsidP="00F565B8">
      <w:pPr>
        <w:widowControl w:val="0"/>
        <w:autoSpaceDE w:val="0"/>
        <w:autoSpaceDN w:val="0"/>
        <w:adjustRightInd w:val="0"/>
        <w:spacing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INMAIA S.A.</w:t>
      </w:r>
      <w:r>
        <w:rPr>
          <w:rFonts w:ascii="Times New Roman" w:hAnsi="Times New Roman" w:cs="Times New Roman"/>
          <w:bCs/>
          <w:sz w:val="24"/>
          <w:szCs w:val="24"/>
          <w:lang w:val="es-CO"/>
        </w:rPr>
        <w:t xml:space="preserve"> </w:t>
      </w:r>
      <w:r w:rsidRPr="00B52923">
        <w:rPr>
          <w:rFonts w:ascii="Times New Roman" w:hAnsi="Times New Roman" w:cs="Times New Roman"/>
          <w:bCs/>
          <w:sz w:val="24"/>
          <w:szCs w:val="24"/>
          <w:lang w:val="es-CO"/>
        </w:rPr>
        <w:t>y teniendo en cuenta los criterios para la intervención de factores psicosociales enumerados en el artículo 13 del presente acuerdo, la administradora de riesgos laborales debe llevar a cabo la asesoría y asistencia técnica pertinente.</w:t>
      </w:r>
    </w:p>
    <w:p w14:paraId="60991AF0" w14:textId="77777777" w:rsidR="003751CE" w:rsidRPr="00B52923" w:rsidRDefault="00F565B8" w:rsidP="00F565B8">
      <w:pPr>
        <w:widowControl w:val="0"/>
        <w:autoSpaceDE w:val="0"/>
        <w:autoSpaceDN w:val="0"/>
        <w:adjustRightInd w:val="0"/>
        <w:spacing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 xml:space="preserve">La administradora de riesgos laborales debe realiza acciones de rehabilitación psicosocial,  </w:t>
      </w:r>
    </w:p>
    <w:tbl>
      <w:tblPr>
        <w:tblStyle w:val="Tablaconcuadrcula1"/>
        <w:tblpPr w:leftFromText="141" w:rightFromText="141" w:vertAnchor="text" w:horzAnchor="margin" w:tblpY="-106"/>
        <w:tblW w:w="0" w:type="auto"/>
        <w:tblLook w:val="04A0" w:firstRow="1" w:lastRow="0" w:firstColumn="1" w:lastColumn="0" w:noHBand="0" w:noVBand="1"/>
      </w:tblPr>
      <w:tblGrid>
        <w:gridCol w:w="4546"/>
        <w:gridCol w:w="2053"/>
        <w:gridCol w:w="2178"/>
      </w:tblGrid>
      <w:tr w:rsidR="003751CE" w14:paraId="25E789CB" w14:textId="77777777" w:rsidTr="003751CE">
        <w:trPr>
          <w:trHeight w:val="848"/>
        </w:trPr>
        <w:tc>
          <w:tcPr>
            <w:tcW w:w="4604" w:type="dxa"/>
          </w:tcPr>
          <w:p w14:paraId="6CAB4BCB" w14:textId="77777777" w:rsidR="003751CE" w:rsidRDefault="003751CE" w:rsidP="003751CE">
            <w:pPr>
              <w:pStyle w:val="Subttulo"/>
              <w:jc w:val="center"/>
            </w:pPr>
            <w:r w:rsidRPr="00B52923">
              <w:rPr>
                <w:noProof/>
                <w:lang w:val="es-ES" w:eastAsia="es-ES"/>
              </w:rPr>
              <w:drawing>
                <wp:inline distT="0" distB="0" distL="0" distR="0" wp14:anchorId="025A197A" wp14:editId="55900F4C">
                  <wp:extent cx="2546020" cy="545701"/>
                  <wp:effectExtent l="19050" t="0" r="6680" b="0"/>
                  <wp:docPr id="65"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07" w:type="dxa"/>
            <w:gridSpan w:val="2"/>
          </w:tcPr>
          <w:p w14:paraId="0287918D" w14:textId="77777777" w:rsidR="003751CE" w:rsidRPr="00B52923" w:rsidRDefault="003751CE" w:rsidP="003751CE">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751CE" w14:paraId="2333EA4B" w14:textId="77777777" w:rsidTr="003751CE">
        <w:tc>
          <w:tcPr>
            <w:tcW w:w="4604" w:type="dxa"/>
            <w:vMerge w:val="restart"/>
          </w:tcPr>
          <w:p w14:paraId="3E9DF3BC" w14:textId="77777777" w:rsidR="003751CE" w:rsidRPr="00B52923" w:rsidRDefault="003751CE" w:rsidP="003751CE">
            <w:pPr>
              <w:pStyle w:val="Subttulo"/>
              <w:jc w:val="center"/>
            </w:pPr>
            <w:r w:rsidRPr="00B52923">
              <w:t xml:space="preserve">Programa </w:t>
            </w:r>
            <w:r>
              <w:t>de Prevención de Riesgos Laborales</w:t>
            </w:r>
          </w:p>
        </w:tc>
        <w:tc>
          <w:tcPr>
            <w:tcW w:w="4507" w:type="dxa"/>
            <w:gridSpan w:val="2"/>
          </w:tcPr>
          <w:p w14:paraId="4C9C4C9C" w14:textId="77777777" w:rsidR="003751CE" w:rsidRPr="00B52923" w:rsidRDefault="003751CE" w:rsidP="003751CE">
            <w:pPr>
              <w:pStyle w:val="Subttulo"/>
              <w:rPr>
                <w:b w:val="0"/>
              </w:rPr>
            </w:pPr>
            <w:r w:rsidRPr="00B52923">
              <w:t>Fecha:</w:t>
            </w:r>
            <w:r>
              <w:rPr>
                <w:b w:val="0"/>
              </w:rPr>
              <w:t xml:space="preserve"> 01/10/2018</w:t>
            </w:r>
          </w:p>
        </w:tc>
      </w:tr>
      <w:tr w:rsidR="003751CE" w14:paraId="68B33E0F" w14:textId="77777777" w:rsidTr="003751CE">
        <w:tc>
          <w:tcPr>
            <w:tcW w:w="4604" w:type="dxa"/>
            <w:vMerge/>
          </w:tcPr>
          <w:p w14:paraId="19B00F1F" w14:textId="77777777" w:rsidR="003751CE" w:rsidRDefault="003751CE" w:rsidP="003751CE">
            <w:pPr>
              <w:pStyle w:val="Subttulo"/>
            </w:pPr>
          </w:p>
        </w:tc>
        <w:tc>
          <w:tcPr>
            <w:tcW w:w="2114" w:type="dxa"/>
          </w:tcPr>
          <w:p w14:paraId="1240E3DE" w14:textId="77777777" w:rsidR="003751CE" w:rsidRPr="00B52923" w:rsidRDefault="003751CE" w:rsidP="003751CE">
            <w:pPr>
              <w:pStyle w:val="Subttulo"/>
              <w:rPr>
                <w:b w:val="0"/>
              </w:rPr>
            </w:pPr>
            <w:r w:rsidRPr="00B52923">
              <w:t>Versión:</w:t>
            </w:r>
            <w:r>
              <w:rPr>
                <w:b w:val="0"/>
              </w:rPr>
              <w:t>0001</w:t>
            </w:r>
          </w:p>
        </w:tc>
        <w:tc>
          <w:tcPr>
            <w:tcW w:w="2393" w:type="dxa"/>
          </w:tcPr>
          <w:p w14:paraId="5E7279B0" w14:textId="77777777" w:rsidR="003751CE" w:rsidRPr="00B52923" w:rsidRDefault="003751CE" w:rsidP="003751CE">
            <w:pPr>
              <w:pStyle w:val="Subttulo"/>
              <w:rPr>
                <w:b w:val="0"/>
              </w:rPr>
            </w:pPr>
            <w:r w:rsidRPr="00B52923">
              <w:t>Código:</w:t>
            </w:r>
            <w:r>
              <w:rPr>
                <w:b w:val="0"/>
              </w:rPr>
              <w:t xml:space="preserve"> PRL-SST-1</w:t>
            </w:r>
          </w:p>
        </w:tc>
      </w:tr>
      <w:tr w:rsidR="003751CE" w14:paraId="610D86D9" w14:textId="77777777" w:rsidTr="003751CE">
        <w:tc>
          <w:tcPr>
            <w:tcW w:w="4604" w:type="dxa"/>
            <w:vMerge/>
          </w:tcPr>
          <w:p w14:paraId="3F60BF95" w14:textId="77777777" w:rsidR="003751CE" w:rsidRDefault="003751CE" w:rsidP="003751CE">
            <w:pPr>
              <w:pStyle w:val="Subttulo"/>
            </w:pPr>
          </w:p>
        </w:tc>
        <w:tc>
          <w:tcPr>
            <w:tcW w:w="4507" w:type="dxa"/>
            <w:gridSpan w:val="2"/>
          </w:tcPr>
          <w:p w14:paraId="7DA293D0" w14:textId="77777777" w:rsidR="003751CE" w:rsidRPr="00B52923" w:rsidRDefault="003751CE" w:rsidP="003751CE">
            <w:pPr>
              <w:pStyle w:val="Subttulo"/>
              <w:rPr>
                <w:b w:val="0"/>
              </w:rPr>
            </w:pPr>
            <w:r w:rsidRPr="00B52923">
              <w:t>Nº de Pág.:</w:t>
            </w:r>
            <w:r>
              <w:rPr>
                <w:b w:val="0"/>
              </w:rPr>
              <w:t>8 de 10</w:t>
            </w:r>
          </w:p>
        </w:tc>
      </w:tr>
    </w:tbl>
    <w:p w14:paraId="5EFB2F70" w14:textId="77777777" w:rsidR="00F565B8" w:rsidRPr="00B52923" w:rsidRDefault="00F565B8" w:rsidP="00F565B8">
      <w:pPr>
        <w:widowControl w:val="0"/>
        <w:autoSpaceDE w:val="0"/>
        <w:autoSpaceDN w:val="0"/>
        <w:adjustRightInd w:val="0"/>
        <w:spacing w:line="360" w:lineRule="auto"/>
        <w:jc w:val="both"/>
        <w:rPr>
          <w:rFonts w:ascii="Times New Roman" w:hAnsi="Times New Roman" w:cs="Times New Roman"/>
          <w:bCs/>
          <w:sz w:val="24"/>
          <w:szCs w:val="24"/>
          <w:lang w:val="es-CO"/>
        </w:rPr>
      </w:pPr>
      <w:proofErr w:type="gramStart"/>
      <w:r w:rsidRPr="00B52923">
        <w:rPr>
          <w:rFonts w:ascii="Times New Roman" w:hAnsi="Times New Roman" w:cs="Times New Roman"/>
          <w:bCs/>
          <w:sz w:val="24"/>
          <w:szCs w:val="24"/>
          <w:lang w:val="es-CO"/>
        </w:rPr>
        <w:t>enmarcadas  dentro</w:t>
      </w:r>
      <w:proofErr w:type="gramEnd"/>
      <w:r w:rsidRPr="00B52923">
        <w:rPr>
          <w:rFonts w:ascii="Times New Roman" w:hAnsi="Times New Roman" w:cs="Times New Roman"/>
          <w:bCs/>
          <w:sz w:val="24"/>
          <w:szCs w:val="24"/>
          <w:lang w:val="es-CO"/>
        </w:rPr>
        <w:t xml:space="preserve">  de  los  programas  de  rehabilitación  integral,  de acuerdo con el Manual de Rehabilitación Profesional que defina la Dirección General de Riesgos Laborales del Ministerio de la Protección Social.</w:t>
      </w:r>
    </w:p>
    <w:p w14:paraId="6557B826" w14:textId="77777777" w:rsidR="00F565B8" w:rsidRDefault="00F565B8" w:rsidP="00F565B8">
      <w:pPr>
        <w:widowControl w:val="0"/>
        <w:autoSpaceDE w:val="0"/>
        <w:autoSpaceDN w:val="0"/>
        <w:adjustRightInd w:val="0"/>
        <w:spacing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Vigilancia epidemiológica de factores de riesgo psicosocial en el trabajo</w:t>
      </w:r>
      <w:r w:rsidRPr="00B52923">
        <w:rPr>
          <w:rFonts w:ascii="Times New Roman" w:hAnsi="Times New Roman" w:cs="Times New Roman"/>
          <w:bCs/>
          <w:sz w:val="24"/>
          <w:szCs w:val="24"/>
          <w:lang w:val="es-CO"/>
        </w:rPr>
        <w:t>. INMAIA S.A.</w:t>
      </w:r>
      <w:r>
        <w:rPr>
          <w:rFonts w:ascii="Times New Roman" w:hAnsi="Times New Roman" w:cs="Times New Roman"/>
          <w:bCs/>
          <w:sz w:val="24"/>
          <w:szCs w:val="24"/>
          <w:lang w:val="es-CO"/>
        </w:rPr>
        <w:t xml:space="preserve"> </w:t>
      </w:r>
      <w:r w:rsidRPr="00B52923">
        <w:rPr>
          <w:rFonts w:ascii="Times New Roman" w:hAnsi="Times New Roman" w:cs="Times New Roman"/>
          <w:bCs/>
          <w:sz w:val="24"/>
          <w:szCs w:val="24"/>
          <w:lang w:val="es-CO"/>
        </w:rPr>
        <w:t>adelantará programas de vigilancia epidemiológica de factores de riesgo psicosocial, con el apoyo de expertos y la asesoría de la correspondiente administradora de riesgos laborales, cuando los trabajadores se encuentren expuestos a factores psicosociales nocivos evaluados como de alto riesgo o que están causando efectos negativos en la salud, en el bienestar o en el trabajo.</w:t>
      </w:r>
    </w:p>
    <w:p w14:paraId="71406930" w14:textId="77777777" w:rsidR="00142AAA" w:rsidRPr="00B52923" w:rsidRDefault="00142AAA" w:rsidP="00B52923">
      <w:pPr>
        <w:widowControl w:val="0"/>
        <w:autoSpaceDE w:val="0"/>
        <w:autoSpaceDN w:val="0"/>
        <w:adjustRightInd w:val="0"/>
        <w:spacing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Para tal efecto, la administradora de riesgos laborales debe capacitar y prestar asistencia técnica a INMAIA S.A.</w:t>
      </w:r>
      <w:r w:rsidR="00C56DD3">
        <w:rPr>
          <w:rFonts w:ascii="Times New Roman" w:hAnsi="Times New Roman" w:cs="Times New Roman"/>
          <w:bCs/>
          <w:sz w:val="24"/>
          <w:szCs w:val="24"/>
          <w:lang w:val="es-CO"/>
        </w:rPr>
        <w:t xml:space="preserve"> </w:t>
      </w:r>
      <w:r w:rsidRPr="00B52923">
        <w:rPr>
          <w:rFonts w:ascii="Times New Roman" w:hAnsi="Times New Roman" w:cs="Times New Roman"/>
          <w:bCs/>
          <w:sz w:val="24"/>
          <w:szCs w:val="24"/>
          <w:lang w:val="es-CO"/>
        </w:rPr>
        <w:t>para el diseño y la implementación de los programas de prevención y los sistemas de vigilancia epidemiológica de los factores de riesgo psicosocial prioritarios, por actividad económica, utilizando criterios de Seguridad y Salud en el Trabajo.</w:t>
      </w:r>
    </w:p>
    <w:p w14:paraId="4F10390B" w14:textId="77777777" w:rsidR="00142AAA" w:rsidRPr="00B52923" w:rsidRDefault="00142AAA" w:rsidP="003012FE">
      <w:pPr>
        <w:pStyle w:val="Prrafodelista"/>
        <w:widowControl w:val="0"/>
        <w:numPr>
          <w:ilvl w:val="0"/>
          <w:numId w:val="66"/>
        </w:numPr>
        <w:autoSpaceDE w:val="0"/>
        <w:autoSpaceDN w:val="0"/>
        <w:adjustRightInd w:val="0"/>
        <w:spacing w:after="0" w:line="360" w:lineRule="auto"/>
        <w:jc w:val="both"/>
        <w:rPr>
          <w:rFonts w:ascii="Times New Roman" w:hAnsi="Times New Roman" w:cs="Times New Roman"/>
          <w:b/>
          <w:bCs/>
          <w:vanish/>
          <w:sz w:val="24"/>
          <w:szCs w:val="24"/>
          <w:lang w:val="es-CO"/>
        </w:rPr>
      </w:pPr>
    </w:p>
    <w:p w14:paraId="3C693656" w14:textId="77777777" w:rsidR="00142AAA" w:rsidRPr="00B52923" w:rsidRDefault="00142AAA" w:rsidP="003012FE">
      <w:pPr>
        <w:pStyle w:val="Prrafodelista"/>
        <w:widowControl w:val="0"/>
        <w:numPr>
          <w:ilvl w:val="0"/>
          <w:numId w:val="66"/>
        </w:numPr>
        <w:autoSpaceDE w:val="0"/>
        <w:autoSpaceDN w:val="0"/>
        <w:adjustRightInd w:val="0"/>
        <w:spacing w:after="0" w:line="360" w:lineRule="auto"/>
        <w:jc w:val="both"/>
        <w:rPr>
          <w:rFonts w:ascii="Times New Roman" w:hAnsi="Times New Roman" w:cs="Times New Roman"/>
          <w:b/>
          <w:bCs/>
          <w:vanish/>
          <w:sz w:val="24"/>
          <w:szCs w:val="24"/>
          <w:lang w:val="es-CO"/>
        </w:rPr>
      </w:pPr>
    </w:p>
    <w:p w14:paraId="2B5644D4" w14:textId="77777777" w:rsidR="00142AAA" w:rsidRPr="00B52923" w:rsidRDefault="00142AAA" w:rsidP="003012FE">
      <w:pPr>
        <w:pStyle w:val="Prrafodelista"/>
        <w:widowControl w:val="0"/>
        <w:numPr>
          <w:ilvl w:val="0"/>
          <w:numId w:val="66"/>
        </w:numPr>
        <w:autoSpaceDE w:val="0"/>
        <w:autoSpaceDN w:val="0"/>
        <w:adjustRightInd w:val="0"/>
        <w:spacing w:after="0" w:line="360" w:lineRule="auto"/>
        <w:jc w:val="both"/>
        <w:rPr>
          <w:rFonts w:ascii="Times New Roman" w:hAnsi="Times New Roman" w:cs="Times New Roman"/>
          <w:b/>
          <w:bCs/>
          <w:vanish/>
          <w:sz w:val="24"/>
          <w:szCs w:val="24"/>
          <w:lang w:val="es-CO"/>
        </w:rPr>
      </w:pPr>
    </w:p>
    <w:p w14:paraId="279B4CB6" w14:textId="77777777" w:rsidR="00142AAA" w:rsidRPr="00B52923" w:rsidRDefault="00142AAA" w:rsidP="003012FE">
      <w:pPr>
        <w:pStyle w:val="Prrafodelista"/>
        <w:widowControl w:val="0"/>
        <w:numPr>
          <w:ilvl w:val="0"/>
          <w:numId w:val="66"/>
        </w:numPr>
        <w:autoSpaceDE w:val="0"/>
        <w:autoSpaceDN w:val="0"/>
        <w:adjustRightInd w:val="0"/>
        <w:spacing w:after="0" w:line="360" w:lineRule="auto"/>
        <w:jc w:val="both"/>
        <w:rPr>
          <w:rFonts w:ascii="Times New Roman" w:hAnsi="Times New Roman" w:cs="Times New Roman"/>
          <w:b/>
          <w:bCs/>
          <w:vanish/>
          <w:sz w:val="24"/>
          <w:szCs w:val="24"/>
          <w:lang w:val="es-CO"/>
        </w:rPr>
      </w:pPr>
    </w:p>
    <w:p w14:paraId="0BDAB7D7" w14:textId="77777777" w:rsidR="00142AAA" w:rsidRPr="00B52923" w:rsidRDefault="00142AAA" w:rsidP="003012FE">
      <w:pPr>
        <w:pStyle w:val="Prrafodelista"/>
        <w:widowControl w:val="0"/>
        <w:numPr>
          <w:ilvl w:val="0"/>
          <w:numId w:val="66"/>
        </w:numPr>
        <w:autoSpaceDE w:val="0"/>
        <w:autoSpaceDN w:val="0"/>
        <w:adjustRightInd w:val="0"/>
        <w:spacing w:after="0" w:line="360" w:lineRule="auto"/>
        <w:jc w:val="both"/>
        <w:rPr>
          <w:rFonts w:ascii="Times New Roman" w:hAnsi="Times New Roman" w:cs="Times New Roman"/>
          <w:b/>
          <w:bCs/>
          <w:vanish/>
          <w:sz w:val="24"/>
          <w:szCs w:val="24"/>
          <w:lang w:val="es-CO"/>
        </w:rPr>
      </w:pPr>
    </w:p>
    <w:p w14:paraId="60CB5EC9" w14:textId="77777777" w:rsidR="00142AAA" w:rsidRPr="00B52923" w:rsidRDefault="00142AAA" w:rsidP="003012FE">
      <w:pPr>
        <w:pStyle w:val="Prrafodelista"/>
        <w:widowControl w:val="0"/>
        <w:numPr>
          <w:ilvl w:val="0"/>
          <w:numId w:val="66"/>
        </w:numPr>
        <w:autoSpaceDE w:val="0"/>
        <w:autoSpaceDN w:val="0"/>
        <w:adjustRightInd w:val="0"/>
        <w:spacing w:after="0" w:line="360" w:lineRule="auto"/>
        <w:jc w:val="both"/>
        <w:rPr>
          <w:rFonts w:ascii="Times New Roman" w:hAnsi="Times New Roman" w:cs="Times New Roman"/>
          <w:b/>
          <w:bCs/>
          <w:vanish/>
          <w:sz w:val="24"/>
          <w:szCs w:val="24"/>
          <w:lang w:val="es-CO"/>
        </w:rPr>
      </w:pPr>
    </w:p>
    <w:p w14:paraId="7500413F" w14:textId="77777777" w:rsidR="00142AAA" w:rsidRPr="00B52923" w:rsidRDefault="00142AAA" w:rsidP="003012FE">
      <w:pPr>
        <w:pStyle w:val="Prrafodelista"/>
        <w:widowControl w:val="0"/>
        <w:numPr>
          <w:ilvl w:val="1"/>
          <w:numId w:val="66"/>
        </w:numPr>
        <w:autoSpaceDE w:val="0"/>
        <w:autoSpaceDN w:val="0"/>
        <w:adjustRightInd w:val="0"/>
        <w:spacing w:after="0" w:line="360" w:lineRule="auto"/>
        <w:jc w:val="both"/>
        <w:rPr>
          <w:rFonts w:ascii="Times New Roman" w:hAnsi="Times New Roman" w:cs="Times New Roman"/>
          <w:b/>
          <w:bCs/>
          <w:vanish/>
          <w:sz w:val="24"/>
          <w:szCs w:val="24"/>
          <w:lang w:val="es-CO"/>
        </w:rPr>
      </w:pPr>
    </w:p>
    <w:p w14:paraId="25D4143C" w14:textId="77777777" w:rsidR="00142AAA" w:rsidRPr="00B52923" w:rsidRDefault="00142AAA" w:rsidP="003012FE">
      <w:pPr>
        <w:pStyle w:val="Prrafodelista"/>
        <w:widowControl w:val="0"/>
        <w:numPr>
          <w:ilvl w:val="1"/>
          <w:numId w:val="66"/>
        </w:numPr>
        <w:autoSpaceDE w:val="0"/>
        <w:autoSpaceDN w:val="0"/>
        <w:adjustRightInd w:val="0"/>
        <w:spacing w:after="0" w:line="360" w:lineRule="auto"/>
        <w:jc w:val="both"/>
        <w:rPr>
          <w:rFonts w:ascii="Times New Roman" w:hAnsi="Times New Roman" w:cs="Times New Roman"/>
          <w:b/>
          <w:bCs/>
          <w:vanish/>
          <w:sz w:val="24"/>
          <w:szCs w:val="24"/>
          <w:lang w:val="es-CO"/>
        </w:rPr>
      </w:pPr>
    </w:p>
    <w:p w14:paraId="54190F7F" w14:textId="77777777" w:rsidR="00142AAA" w:rsidRPr="00B52923" w:rsidRDefault="00142AAA" w:rsidP="003012FE">
      <w:pPr>
        <w:pStyle w:val="Prrafodelista"/>
        <w:widowControl w:val="0"/>
        <w:numPr>
          <w:ilvl w:val="1"/>
          <w:numId w:val="66"/>
        </w:numPr>
        <w:autoSpaceDE w:val="0"/>
        <w:autoSpaceDN w:val="0"/>
        <w:adjustRightInd w:val="0"/>
        <w:spacing w:after="0" w:line="360" w:lineRule="auto"/>
        <w:jc w:val="both"/>
        <w:rPr>
          <w:rFonts w:ascii="Times New Roman" w:hAnsi="Times New Roman" w:cs="Times New Roman"/>
          <w:b/>
          <w:bCs/>
          <w:sz w:val="24"/>
          <w:szCs w:val="24"/>
          <w:lang w:val="es-CO"/>
        </w:rPr>
      </w:pPr>
      <w:r w:rsidRPr="00B52923">
        <w:rPr>
          <w:rFonts w:ascii="Times New Roman" w:hAnsi="Times New Roman" w:cs="Times New Roman"/>
          <w:b/>
          <w:bCs/>
          <w:sz w:val="24"/>
          <w:szCs w:val="24"/>
          <w:lang w:val="es-CO"/>
        </w:rPr>
        <w:t>PROGRAMA DE VIGILANCIA EPIDEMIOLOGICA DE FACTORES DE RIESGO PSICOSOCIAL</w:t>
      </w:r>
    </w:p>
    <w:p w14:paraId="607462D6" w14:textId="77777777" w:rsidR="00142AAA" w:rsidRPr="00B52923" w:rsidRDefault="00142AAA" w:rsidP="00F565B8">
      <w:pPr>
        <w:widowControl w:val="0"/>
        <w:autoSpaceDE w:val="0"/>
        <w:autoSpaceDN w:val="0"/>
        <w:adjustRightInd w:val="0"/>
        <w:spacing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 xml:space="preserve">Como parte del PROGRAMA PARA LA PREVENCIÓN Y EL CONTROL DE ENFERMEDADES GENERADAS POR LOS RIESGOS PSICOSOCIALES – PROGRAMA </w:t>
      </w:r>
    </w:p>
    <w:p w14:paraId="6C009491" w14:textId="77777777" w:rsidR="003751CE" w:rsidRDefault="00F565B8" w:rsidP="00F565B8">
      <w:pPr>
        <w:widowControl w:val="0"/>
        <w:autoSpaceDE w:val="0"/>
        <w:autoSpaceDN w:val="0"/>
        <w:adjustRightInd w:val="0"/>
        <w:spacing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 xml:space="preserve">RIESGO PSICOSOCIAL-, se crea el Programa de vigilancia epidemiológica de factores de </w:t>
      </w:r>
    </w:p>
    <w:p w14:paraId="6D505CEF" w14:textId="77777777" w:rsidR="00F565B8" w:rsidRPr="00B52923" w:rsidRDefault="00F565B8" w:rsidP="00F565B8">
      <w:pPr>
        <w:widowControl w:val="0"/>
        <w:autoSpaceDE w:val="0"/>
        <w:autoSpaceDN w:val="0"/>
        <w:adjustRightInd w:val="0"/>
        <w:spacing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riesgo psicosocial, el cual contendrá los siguientes componentes mínimos:</w:t>
      </w:r>
    </w:p>
    <w:p w14:paraId="3F0A2A25" w14:textId="77777777" w:rsidR="00F565B8" w:rsidRPr="00B52923" w:rsidRDefault="00F565B8" w:rsidP="00F565B8">
      <w:pPr>
        <w:pStyle w:val="Prrafodelista"/>
        <w:widowControl w:val="0"/>
        <w:numPr>
          <w:ilvl w:val="0"/>
          <w:numId w:val="67"/>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Método:</w:t>
      </w:r>
      <w:r w:rsidRPr="00B52923">
        <w:rPr>
          <w:rFonts w:ascii="Times New Roman" w:hAnsi="Times New Roman" w:cs="Times New Roman"/>
          <w:bCs/>
          <w:sz w:val="24"/>
          <w:szCs w:val="24"/>
          <w:lang w:val="es-CO"/>
        </w:rPr>
        <w:t xml:space="preserve"> Contempla la definición de objetivos, universo y procedimientos para desarrollar la vigilancia epidemiológica.</w:t>
      </w:r>
    </w:p>
    <w:tbl>
      <w:tblPr>
        <w:tblStyle w:val="Tablaconcuadrcula1"/>
        <w:tblpPr w:leftFromText="141" w:rightFromText="141" w:vertAnchor="text" w:horzAnchor="margin" w:tblpY="-18"/>
        <w:tblW w:w="0" w:type="auto"/>
        <w:tblLook w:val="04A0" w:firstRow="1" w:lastRow="0" w:firstColumn="1" w:lastColumn="0" w:noHBand="0" w:noVBand="1"/>
      </w:tblPr>
      <w:tblGrid>
        <w:gridCol w:w="4563"/>
        <w:gridCol w:w="1323"/>
        <w:gridCol w:w="2891"/>
      </w:tblGrid>
      <w:tr w:rsidR="003751CE" w14:paraId="60FA5B87" w14:textId="77777777" w:rsidTr="003751CE">
        <w:trPr>
          <w:trHeight w:val="848"/>
        </w:trPr>
        <w:tc>
          <w:tcPr>
            <w:tcW w:w="4609" w:type="dxa"/>
          </w:tcPr>
          <w:p w14:paraId="03FFA7E2" w14:textId="77777777" w:rsidR="003751CE" w:rsidRDefault="003751CE" w:rsidP="003751CE">
            <w:pPr>
              <w:pStyle w:val="Subttulo"/>
              <w:jc w:val="center"/>
            </w:pPr>
            <w:r w:rsidRPr="00B52923">
              <w:rPr>
                <w:noProof/>
                <w:lang w:val="es-ES" w:eastAsia="es-ES"/>
              </w:rPr>
              <w:drawing>
                <wp:inline distT="0" distB="0" distL="0" distR="0" wp14:anchorId="12A7B660" wp14:editId="470C2A3C">
                  <wp:extent cx="2546020" cy="545701"/>
                  <wp:effectExtent l="19050" t="0" r="6680" b="0"/>
                  <wp:docPr id="66"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02" w:type="dxa"/>
            <w:gridSpan w:val="2"/>
          </w:tcPr>
          <w:p w14:paraId="01D845CC" w14:textId="77777777" w:rsidR="003751CE" w:rsidRPr="00B52923" w:rsidRDefault="003751CE" w:rsidP="003751CE">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751CE" w14:paraId="1177425D" w14:textId="77777777" w:rsidTr="003751CE">
        <w:tc>
          <w:tcPr>
            <w:tcW w:w="4609" w:type="dxa"/>
            <w:vMerge w:val="restart"/>
          </w:tcPr>
          <w:p w14:paraId="7F9641A1" w14:textId="77777777" w:rsidR="003751CE" w:rsidRPr="00B52923" w:rsidRDefault="003751CE" w:rsidP="003751CE">
            <w:pPr>
              <w:pStyle w:val="Subttulo"/>
              <w:jc w:val="center"/>
            </w:pPr>
            <w:r w:rsidRPr="00B52923">
              <w:t xml:space="preserve">Programa </w:t>
            </w:r>
            <w:r>
              <w:t>de Prevención de Riesgos Laborales</w:t>
            </w:r>
          </w:p>
        </w:tc>
        <w:tc>
          <w:tcPr>
            <w:tcW w:w="4502" w:type="dxa"/>
            <w:gridSpan w:val="2"/>
          </w:tcPr>
          <w:p w14:paraId="4260AA6F" w14:textId="77777777" w:rsidR="003751CE" w:rsidRPr="00B52923" w:rsidRDefault="003751CE" w:rsidP="003751CE">
            <w:pPr>
              <w:pStyle w:val="Subttulo"/>
              <w:rPr>
                <w:b w:val="0"/>
              </w:rPr>
            </w:pPr>
            <w:r w:rsidRPr="00B52923">
              <w:t>Fecha:</w:t>
            </w:r>
            <w:r>
              <w:rPr>
                <w:b w:val="0"/>
              </w:rPr>
              <w:t xml:space="preserve"> 01/10/2018</w:t>
            </w:r>
          </w:p>
        </w:tc>
      </w:tr>
      <w:tr w:rsidR="003751CE" w14:paraId="1A2011A7" w14:textId="77777777" w:rsidTr="003751CE">
        <w:tc>
          <w:tcPr>
            <w:tcW w:w="4609" w:type="dxa"/>
            <w:vMerge/>
          </w:tcPr>
          <w:p w14:paraId="27399BB0" w14:textId="77777777" w:rsidR="003751CE" w:rsidRDefault="003751CE" w:rsidP="003751CE">
            <w:pPr>
              <w:pStyle w:val="Subttulo"/>
            </w:pPr>
          </w:p>
        </w:tc>
        <w:tc>
          <w:tcPr>
            <w:tcW w:w="1340" w:type="dxa"/>
          </w:tcPr>
          <w:p w14:paraId="681687BA" w14:textId="77777777" w:rsidR="003751CE" w:rsidRPr="00B52923" w:rsidRDefault="003751CE" w:rsidP="003751CE">
            <w:pPr>
              <w:pStyle w:val="Subttulo"/>
              <w:rPr>
                <w:b w:val="0"/>
              </w:rPr>
            </w:pPr>
            <w:r w:rsidRPr="00B52923">
              <w:t>Versión:</w:t>
            </w:r>
            <w:r>
              <w:t xml:space="preserve"> </w:t>
            </w:r>
            <w:r>
              <w:rPr>
                <w:b w:val="0"/>
              </w:rPr>
              <w:t>0001</w:t>
            </w:r>
          </w:p>
        </w:tc>
        <w:tc>
          <w:tcPr>
            <w:tcW w:w="3162" w:type="dxa"/>
          </w:tcPr>
          <w:p w14:paraId="4361CDC7" w14:textId="77777777" w:rsidR="003751CE" w:rsidRPr="00B52923" w:rsidRDefault="003751CE" w:rsidP="003751CE">
            <w:pPr>
              <w:pStyle w:val="Subttulo"/>
              <w:rPr>
                <w:b w:val="0"/>
              </w:rPr>
            </w:pPr>
            <w:r w:rsidRPr="00B52923">
              <w:t>Código:</w:t>
            </w:r>
            <w:r>
              <w:rPr>
                <w:b w:val="0"/>
              </w:rPr>
              <w:t xml:space="preserve"> PRL-SST-1</w:t>
            </w:r>
          </w:p>
        </w:tc>
      </w:tr>
      <w:tr w:rsidR="003751CE" w14:paraId="4F55108B" w14:textId="77777777" w:rsidTr="003751CE">
        <w:tc>
          <w:tcPr>
            <w:tcW w:w="4609" w:type="dxa"/>
            <w:vMerge/>
          </w:tcPr>
          <w:p w14:paraId="5B51FCA6" w14:textId="77777777" w:rsidR="003751CE" w:rsidRDefault="003751CE" w:rsidP="003751CE">
            <w:pPr>
              <w:pStyle w:val="Subttulo"/>
            </w:pPr>
          </w:p>
        </w:tc>
        <w:tc>
          <w:tcPr>
            <w:tcW w:w="4502" w:type="dxa"/>
            <w:gridSpan w:val="2"/>
          </w:tcPr>
          <w:p w14:paraId="735642FE" w14:textId="77777777" w:rsidR="003751CE" w:rsidRPr="00B52923" w:rsidRDefault="003751CE" w:rsidP="003751CE">
            <w:pPr>
              <w:pStyle w:val="Subttulo"/>
              <w:rPr>
                <w:b w:val="0"/>
              </w:rPr>
            </w:pPr>
            <w:r w:rsidRPr="00B52923">
              <w:t>Nº de Pág.:</w:t>
            </w:r>
            <w:r>
              <w:rPr>
                <w:b w:val="0"/>
              </w:rPr>
              <w:t>9 de 10</w:t>
            </w:r>
          </w:p>
        </w:tc>
      </w:tr>
    </w:tbl>
    <w:p w14:paraId="0D689185" w14:textId="77777777" w:rsidR="00F565B8" w:rsidRPr="00B52923" w:rsidRDefault="00F565B8" w:rsidP="00F565B8">
      <w:pPr>
        <w:pStyle w:val="Prrafodelista"/>
        <w:widowControl w:val="0"/>
        <w:numPr>
          <w:ilvl w:val="0"/>
          <w:numId w:val="67"/>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Objetivo: Monitoreo e intervención permanente de factores de riesgo psicosocial, para mejorar las condiciones de salud y de trabajo asociadas. Adicionalmente, se deben establecer objetivos específicos que apunten a los logros que se esperan en un  período  de  tiempo  determinado,  indicando  los  criterios  de  evaluación  de resultados.</w:t>
      </w:r>
    </w:p>
    <w:p w14:paraId="7FA359CE" w14:textId="77777777" w:rsidR="00F565B8" w:rsidRPr="00B52923" w:rsidRDefault="00F565B8" w:rsidP="00F565B8">
      <w:pPr>
        <w:pStyle w:val="Prrafodelista"/>
        <w:widowControl w:val="0"/>
        <w:numPr>
          <w:ilvl w:val="0"/>
          <w:numId w:val="67"/>
        </w:numPr>
        <w:autoSpaceDE w:val="0"/>
        <w:autoSpaceDN w:val="0"/>
        <w:adjustRightInd w:val="0"/>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Procedimiento de vigilancia epidemiológica.</w:t>
      </w:r>
    </w:p>
    <w:p w14:paraId="38B92068" w14:textId="77777777" w:rsidR="00F565B8" w:rsidRPr="00B52923" w:rsidRDefault="00F565B8" w:rsidP="00F565B8">
      <w:pPr>
        <w:pStyle w:val="Prrafodelista"/>
        <w:numPr>
          <w:ilvl w:val="0"/>
          <w:numId w:val="67"/>
        </w:numPr>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 xml:space="preserve"> Sistema de información: En  el proceso de  recolección  de  los datos se  debe especificar la fuente de donde se obtienen los datos, los instrumentos, la evaluación de la calidad de los datos, la tabulación y el establecimiento de mecanismos para la consolidación, el análisis de los datos y la divulgación de la información a las instancias pertinentes, guardando la debida reserva.</w:t>
      </w:r>
    </w:p>
    <w:p w14:paraId="311D1744" w14:textId="77777777" w:rsidR="006D2968" w:rsidRPr="00B52923" w:rsidRDefault="00142AAA" w:rsidP="003012FE">
      <w:pPr>
        <w:pStyle w:val="Prrafodelista"/>
        <w:numPr>
          <w:ilvl w:val="0"/>
          <w:numId w:val="67"/>
        </w:numPr>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 xml:space="preserve"> Evaluación del programa: La evaluación debe permitir conocer el funcionamiento del programa, los efectos reales de las actividades de control de los factores psicosociales y servir para realizar los ajustes que requiera el programa.</w:t>
      </w:r>
    </w:p>
    <w:p w14:paraId="44124B3E" w14:textId="77777777" w:rsidR="00142AAA" w:rsidRPr="00B52923" w:rsidRDefault="00142AAA" w:rsidP="00B52923">
      <w:pPr>
        <w:widowControl w:val="0"/>
        <w:autoSpaceDE w:val="0"/>
        <w:autoSpaceDN w:val="0"/>
        <w:adjustRightInd w:val="0"/>
        <w:spacing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 xml:space="preserve">La  evaluación  debe  realizarse  anualmente,  a  partir  de  la  confrontación  de  los objetivos  previstos  y  de  los  logros  obtenidos,  identificando  los  aspectos  que facilitaron y los que dificultaron el logro de los resultados. La evaluación comprende la </w:t>
      </w:r>
    </w:p>
    <w:p w14:paraId="0CDD6491" w14:textId="77777777" w:rsidR="00F565B8" w:rsidRPr="00B52923" w:rsidRDefault="00F565B8" w:rsidP="00F565B8">
      <w:pPr>
        <w:pStyle w:val="Prrafodelista"/>
        <w:spacing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gestión del programa de vigilancia epidemiológica, los servicios y los resultados obtenidos, mediante indicadores y criterios cualitativos</w:t>
      </w:r>
      <w:r>
        <w:rPr>
          <w:rFonts w:ascii="Times New Roman" w:hAnsi="Times New Roman" w:cs="Times New Roman"/>
          <w:bCs/>
          <w:sz w:val="24"/>
          <w:szCs w:val="24"/>
          <w:lang w:val="es-CO"/>
        </w:rPr>
        <w:t xml:space="preserve">. </w:t>
      </w:r>
    </w:p>
    <w:p w14:paraId="2467B664" w14:textId="77777777" w:rsidR="00F565B8" w:rsidRPr="0031173F" w:rsidRDefault="00F565B8" w:rsidP="00F565B8">
      <w:pPr>
        <w:pStyle w:val="Prrafodelista"/>
        <w:numPr>
          <w:ilvl w:val="0"/>
          <w:numId w:val="67"/>
        </w:numPr>
        <w:spacing w:after="0" w:line="360" w:lineRule="auto"/>
        <w:jc w:val="both"/>
        <w:rPr>
          <w:rFonts w:ascii="Times New Roman" w:hAnsi="Times New Roman" w:cs="Times New Roman"/>
          <w:bCs/>
          <w:sz w:val="24"/>
          <w:szCs w:val="24"/>
          <w:lang w:val="es-CO"/>
        </w:rPr>
      </w:pPr>
      <w:r w:rsidRPr="00B52923">
        <w:rPr>
          <w:rFonts w:ascii="Times New Roman" w:hAnsi="Times New Roman" w:cs="Times New Roman"/>
          <w:bCs/>
          <w:sz w:val="24"/>
          <w:szCs w:val="24"/>
          <w:lang w:val="es-CO"/>
        </w:rPr>
        <w:t xml:space="preserve"> Gestión administrativa: INMAIA S.A.</w:t>
      </w:r>
      <w:r>
        <w:rPr>
          <w:rFonts w:ascii="Times New Roman" w:hAnsi="Times New Roman" w:cs="Times New Roman"/>
          <w:bCs/>
          <w:sz w:val="24"/>
          <w:szCs w:val="24"/>
          <w:lang w:val="es-CO"/>
        </w:rPr>
        <w:t xml:space="preserve"> </w:t>
      </w:r>
      <w:r w:rsidRPr="00B52923">
        <w:rPr>
          <w:rFonts w:ascii="Times New Roman" w:hAnsi="Times New Roman" w:cs="Times New Roman"/>
          <w:bCs/>
          <w:sz w:val="24"/>
          <w:szCs w:val="24"/>
          <w:lang w:val="es-CO"/>
        </w:rPr>
        <w:t>asignará los recursos necesarios, tanto físicos como técnicos, financieros y humanos, para la ejecución de las actividades del programa.</w:t>
      </w:r>
    </w:p>
    <w:p w14:paraId="39CCD825" w14:textId="77777777" w:rsidR="00F565B8" w:rsidRDefault="00F565B8" w:rsidP="00F565B8">
      <w:pPr>
        <w:pStyle w:val="Prrafodelista"/>
        <w:numPr>
          <w:ilvl w:val="1"/>
          <w:numId w:val="66"/>
        </w:numPr>
        <w:spacing w:after="0" w:line="360" w:lineRule="auto"/>
        <w:jc w:val="both"/>
        <w:rPr>
          <w:rFonts w:ascii="Times New Roman" w:hAnsi="Times New Roman" w:cs="Times New Roman"/>
          <w:b/>
          <w:bCs/>
          <w:sz w:val="24"/>
          <w:szCs w:val="24"/>
          <w:lang w:val="es-CO"/>
        </w:rPr>
      </w:pPr>
      <w:r w:rsidRPr="00B52923">
        <w:rPr>
          <w:rFonts w:ascii="Times New Roman" w:hAnsi="Times New Roman" w:cs="Times New Roman"/>
          <w:b/>
          <w:bCs/>
          <w:sz w:val="24"/>
          <w:szCs w:val="24"/>
          <w:lang w:val="es-CO"/>
        </w:rPr>
        <w:t>DETERMINACIÓN DEL ORIGEN DE LAS PATOLOGÍAS PRESUNTAMENTE CAUSADAS POR ESTRÉS OCUPACIONAL</w:t>
      </w:r>
    </w:p>
    <w:p w14:paraId="028CD7AA" w14:textId="77777777" w:rsidR="003751CE" w:rsidRPr="003751CE" w:rsidRDefault="003751CE" w:rsidP="003751CE">
      <w:pPr>
        <w:spacing w:after="0" w:line="360" w:lineRule="auto"/>
        <w:ind w:left="360"/>
        <w:jc w:val="both"/>
        <w:rPr>
          <w:rFonts w:ascii="Times New Roman" w:hAnsi="Times New Roman" w:cs="Times New Roman"/>
          <w:b/>
          <w:bCs/>
          <w:sz w:val="24"/>
          <w:szCs w:val="24"/>
          <w:lang w:val="es-CO"/>
        </w:rPr>
      </w:pPr>
    </w:p>
    <w:tbl>
      <w:tblPr>
        <w:tblStyle w:val="Tablaconcuadrcula1"/>
        <w:tblpPr w:leftFromText="141" w:rightFromText="141" w:vertAnchor="text" w:horzAnchor="margin" w:tblpY="-18"/>
        <w:tblW w:w="0" w:type="auto"/>
        <w:tblLook w:val="04A0" w:firstRow="1" w:lastRow="0" w:firstColumn="1" w:lastColumn="0" w:noHBand="0" w:noVBand="1"/>
      </w:tblPr>
      <w:tblGrid>
        <w:gridCol w:w="4563"/>
        <w:gridCol w:w="1972"/>
        <w:gridCol w:w="2242"/>
      </w:tblGrid>
      <w:tr w:rsidR="003751CE" w14:paraId="3ACA65E1" w14:textId="77777777" w:rsidTr="003751CE">
        <w:trPr>
          <w:trHeight w:val="848"/>
        </w:trPr>
        <w:tc>
          <w:tcPr>
            <w:tcW w:w="4609" w:type="dxa"/>
          </w:tcPr>
          <w:p w14:paraId="703A4E86" w14:textId="77777777" w:rsidR="003751CE" w:rsidRDefault="003751CE" w:rsidP="003751CE">
            <w:pPr>
              <w:pStyle w:val="Subttulo"/>
              <w:jc w:val="center"/>
            </w:pPr>
            <w:r w:rsidRPr="00B52923">
              <w:rPr>
                <w:noProof/>
                <w:lang w:val="es-ES" w:eastAsia="es-ES"/>
              </w:rPr>
              <w:drawing>
                <wp:inline distT="0" distB="0" distL="0" distR="0" wp14:anchorId="38BD23D4" wp14:editId="4B14424C">
                  <wp:extent cx="2546020" cy="545701"/>
                  <wp:effectExtent l="19050" t="0" r="6680" b="0"/>
                  <wp:docPr id="67"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02" w:type="dxa"/>
            <w:gridSpan w:val="2"/>
          </w:tcPr>
          <w:p w14:paraId="07E36C9D" w14:textId="77777777" w:rsidR="003751CE" w:rsidRPr="00B52923" w:rsidRDefault="003751CE" w:rsidP="003751CE">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751CE" w14:paraId="1E835726" w14:textId="77777777" w:rsidTr="003751CE">
        <w:tc>
          <w:tcPr>
            <w:tcW w:w="4609" w:type="dxa"/>
            <w:vMerge w:val="restart"/>
          </w:tcPr>
          <w:p w14:paraId="01B32DFA" w14:textId="77777777" w:rsidR="003751CE" w:rsidRPr="00B52923" w:rsidRDefault="003751CE" w:rsidP="003751CE">
            <w:pPr>
              <w:pStyle w:val="Subttulo"/>
              <w:jc w:val="center"/>
            </w:pPr>
            <w:r w:rsidRPr="00B52923">
              <w:t xml:space="preserve">Programa </w:t>
            </w:r>
            <w:r>
              <w:t>de Prevención de Riesgos Laborales</w:t>
            </w:r>
          </w:p>
        </w:tc>
        <w:tc>
          <w:tcPr>
            <w:tcW w:w="4502" w:type="dxa"/>
            <w:gridSpan w:val="2"/>
          </w:tcPr>
          <w:p w14:paraId="51F77D00" w14:textId="77777777" w:rsidR="003751CE" w:rsidRPr="00B52923" w:rsidRDefault="003751CE" w:rsidP="003751CE">
            <w:pPr>
              <w:pStyle w:val="Subttulo"/>
              <w:rPr>
                <w:b w:val="0"/>
              </w:rPr>
            </w:pPr>
            <w:r w:rsidRPr="00B52923">
              <w:t>Fecha:</w:t>
            </w:r>
            <w:r>
              <w:rPr>
                <w:b w:val="0"/>
              </w:rPr>
              <w:t xml:space="preserve"> 01/10/2018</w:t>
            </w:r>
          </w:p>
        </w:tc>
      </w:tr>
      <w:tr w:rsidR="003751CE" w14:paraId="408A8C79" w14:textId="77777777" w:rsidTr="003751CE">
        <w:tc>
          <w:tcPr>
            <w:tcW w:w="4609" w:type="dxa"/>
            <w:vMerge/>
          </w:tcPr>
          <w:p w14:paraId="2FB317BC" w14:textId="77777777" w:rsidR="003751CE" w:rsidRDefault="003751CE" w:rsidP="003751CE">
            <w:pPr>
              <w:pStyle w:val="Subttulo"/>
            </w:pPr>
          </w:p>
        </w:tc>
        <w:tc>
          <w:tcPr>
            <w:tcW w:w="2089" w:type="dxa"/>
          </w:tcPr>
          <w:p w14:paraId="04A2535A" w14:textId="77777777" w:rsidR="003751CE" w:rsidRPr="00B52923" w:rsidRDefault="003751CE" w:rsidP="003751CE">
            <w:pPr>
              <w:pStyle w:val="Subttulo"/>
              <w:rPr>
                <w:b w:val="0"/>
              </w:rPr>
            </w:pPr>
            <w:r w:rsidRPr="00B52923">
              <w:t>Versión:</w:t>
            </w:r>
            <w:r>
              <w:t xml:space="preserve"> </w:t>
            </w:r>
            <w:r>
              <w:rPr>
                <w:b w:val="0"/>
              </w:rPr>
              <w:t>0001</w:t>
            </w:r>
          </w:p>
        </w:tc>
        <w:tc>
          <w:tcPr>
            <w:tcW w:w="2413" w:type="dxa"/>
          </w:tcPr>
          <w:p w14:paraId="6264652E" w14:textId="77777777" w:rsidR="003751CE" w:rsidRPr="00B52923" w:rsidRDefault="003751CE" w:rsidP="003751CE">
            <w:pPr>
              <w:pStyle w:val="Subttulo"/>
              <w:rPr>
                <w:b w:val="0"/>
              </w:rPr>
            </w:pPr>
            <w:r w:rsidRPr="00B52923">
              <w:t>Código:</w:t>
            </w:r>
            <w:r>
              <w:rPr>
                <w:b w:val="0"/>
              </w:rPr>
              <w:t xml:space="preserve"> PRL-SST-1</w:t>
            </w:r>
          </w:p>
        </w:tc>
      </w:tr>
      <w:tr w:rsidR="003751CE" w14:paraId="464F7F9F" w14:textId="77777777" w:rsidTr="003751CE">
        <w:tc>
          <w:tcPr>
            <w:tcW w:w="4609" w:type="dxa"/>
            <w:vMerge/>
          </w:tcPr>
          <w:p w14:paraId="1E3BD3FA" w14:textId="77777777" w:rsidR="003751CE" w:rsidRDefault="003751CE" w:rsidP="003751CE">
            <w:pPr>
              <w:pStyle w:val="Subttulo"/>
            </w:pPr>
          </w:p>
        </w:tc>
        <w:tc>
          <w:tcPr>
            <w:tcW w:w="4502" w:type="dxa"/>
            <w:gridSpan w:val="2"/>
          </w:tcPr>
          <w:p w14:paraId="783FE560" w14:textId="77777777" w:rsidR="003751CE" w:rsidRPr="00B52923" w:rsidRDefault="003751CE" w:rsidP="003751CE">
            <w:pPr>
              <w:pStyle w:val="Subttulo"/>
              <w:rPr>
                <w:b w:val="0"/>
              </w:rPr>
            </w:pPr>
            <w:r w:rsidRPr="00B52923">
              <w:t>Nº de Pág.:</w:t>
            </w:r>
            <w:r>
              <w:rPr>
                <w:b w:val="0"/>
              </w:rPr>
              <w:t xml:space="preserve"> 10 de 10</w:t>
            </w:r>
          </w:p>
        </w:tc>
      </w:tr>
    </w:tbl>
    <w:p w14:paraId="72DFD864" w14:textId="77777777" w:rsidR="00F565B8" w:rsidRPr="00B52923" w:rsidRDefault="003751CE" w:rsidP="00F565B8">
      <w:pPr>
        <w:widowControl w:val="0"/>
        <w:autoSpaceDE w:val="0"/>
        <w:autoSpaceDN w:val="0"/>
        <w:adjustRightInd w:val="0"/>
        <w:spacing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 xml:space="preserve"> </w:t>
      </w:r>
      <w:r w:rsidR="00F565B8" w:rsidRPr="00B52923">
        <w:rPr>
          <w:rFonts w:ascii="Times New Roman" w:hAnsi="Times New Roman" w:cs="Times New Roman"/>
          <w:b/>
          <w:bCs/>
          <w:sz w:val="24"/>
          <w:szCs w:val="24"/>
          <w:lang w:val="es-CO"/>
        </w:rPr>
        <w:t xml:space="preserve">Determinación del origen. </w:t>
      </w:r>
      <w:r w:rsidR="00F565B8" w:rsidRPr="00B52923">
        <w:rPr>
          <w:rFonts w:ascii="Times New Roman" w:hAnsi="Times New Roman" w:cs="Times New Roman"/>
          <w:bCs/>
          <w:sz w:val="24"/>
          <w:szCs w:val="24"/>
          <w:lang w:val="es-CO"/>
        </w:rPr>
        <w:t>Para el diagnóstico y calificación del origen de las patologías presuntamente causadas por estrés ocupacional se tendrán en cuenta las patologías incluidas en la Tabla de Enfermedades Laborales.</w:t>
      </w:r>
      <w:r w:rsidR="00F565B8">
        <w:rPr>
          <w:rFonts w:ascii="Times New Roman" w:hAnsi="Times New Roman" w:cs="Times New Roman"/>
          <w:bCs/>
          <w:sz w:val="24"/>
          <w:szCs w:val="24"/>
          <w:lang w:val="es-CO"/>
        </w:rPr>
        <w:t xml:space="preserve"> </w:t>
      </w:r>
      <w:r w:rsidR="00F565B8" w:rsidRPr="00B52923">
        <w:rPr>
          <w:rFonts w:ascii="Times New Roman" w:hAnsi="Times New Roman" w:cs="Times New Roman"/>
          <w:bCs/>
          <w:sz w:val="24"/>
          <w:szCs w:val="24"/>
          <w:lang w:val="es-CO"/>
        </w:rPr>
        <w:t>Para determinar la relación de causalidad entre los factores de riesgos psicosociales y una patología no incluida en la Tabla de Enfermedades Laborales, se acudirá a lo establecido en el Decreto 1832 de 1994 o la norma que lo adicione, modifique o sustituya.</w:t>
      </w:r>
    </w:p>
    <w:p w14:paraId="107D682C" w14:textId="77777777" w:rsidR="006D2968" w:rsidRPr="00B52923" w:rsidRDefault="00F565B8" w:rsidP="00F565B8">
      <w:pPr>
        <w:widowControl w:val="0"/>
        <w:autoSpaceDE w:val="0"/>
        <w:autoSpaceDN w:val="0"/>
        <w:adjustRightInd w:val="0"/>
        <w:spacing w:line="360" w:lineRule="auto"/>
        <w:jc w:val="both"/>
        <w:rPr>
          <w:rFonts w:ascii="Times New Roman" w:hAnsi="Times New Roman" w:cs="Times New Roman"/>
          <w:b/>
          <w:bCs/>
          <w:sz w:val="24"/>
          <w:szCs w:val="24"/>
          <w:lang w:val="es-CO"/>
        </w:rPr>
      </w:pPr>
      <w:r w:rsidRPr="00B52923">
        <w:rPr>
          <w:rFonts w:ascii="Times New Roman" w:hAnsi="Times New Roman" w:cs="Times New Roman"/>
          <w:bCs/>
          <w:sz w:val="24"/>
          <w:szCs w:val="24"/>
          <w:lang w:val="es-CO"/>
        </w:rPr>
        <w:t>Además  de  lo  anterior,  se  podrá  acudir  a  lo  dispuesto  sobre  la  materia  por organismos internacionales tales como La Organización Internacional del Trabajo, la Organización Mundial de la Salud, la Organización Panamericana de la Salud y/o centros de investigación cuyos estudios evidencien y documenten tal relación de causalidad y aparezcan consignados en publicaciones científicas reconocidas en el país o internacionalmente.</w:t>
      </w:r>
    </w:p>
    <w:p w14:paraId="36120C91" w14:textId="77777777" w:rsidR="0031173F" w:rsidRDefault="00142AAA" w:rsidP="00B52923">
      <w:pPr>
        <w:widowControl w:val="0"/>
        <w:autoSpaceDE w:val="0"/>
        <w:autoSpaceDN w:val="0"/>
        <w:adjustRightInd w:val="0"/>
        <w:spacing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 xml:space="preserve">Protocolo para la determinación del origen de las patologías derivadas del estrés. </w:t>
      </w:r>
      <w:r w:rsidRPr="00B52923">
        <w:rPr>
          <w:rFonts w:ascii="Times New Roman" w:hAnsi="Times New Roman" w:cs="Times New Roman"/>
          <w:bCs/>
          <w:sz w:val="24"/>
          <w:szCs w:val="24"/>
          <w:lang w:val="es-CO"/>
        </w:rPr>
        <w:t>Se adopta como referencia, para la determinación del origen de las patologías derivadas del estrés, el “Protocolo para Determinación del Origen de las Patologías Derivadas del Estrés”.</w:t>
      </w:r>
    </w:p>
    <w:p w14:paraId="6D78F36F" w14:textId="77777777" w:rsidR="00142AAA" w:rsidRDefault="00142AAA" w:rsidP="00B52923">
      <w:pPr>
        <w:widowControl w:val="0"/>
        <w:autoSpaceDE w:val="0"/>
        <w:autoSpaceDN w:val="0"/>
        <w:adjustRightInd w:val="0"/>
        <w:spacing w:line="360" w:lineRule="auto"/>
        <w:jc w:val="both"/>
        <w:rPr>
          <w:rFonts w:ascii="Times New Roman" w:hAnsi="Times New Roman" w:cs="Times New Roman"/>
          <w:bCs/>
          <w:sz w:val="24"/>
          <w:szCs w:val="24"/>
          <w:lang w:val="es-CO"/>
        </w:rPr>
      </w:pPr>
      <w:r w:rsidRPr="00B52923">
        <w:rPr>
          <w:rFonts w:ascii="Times New Roman" w:hAnsi="Times New Roman" w:cs="Times New Roman"/>
          <w:b/>
          <w:bCs/>
          <w:sz w:val="24"/>
          <w:szCs w:val="24"/>
          <w:lang w:val="es-CO"/>
        </w:rPr>
        <w:t xml:space="preserve">Información requerida. </w:t>
      </w:r>
      <w:r w:rsidRPr="00B52923">
        <w:rPr>
          <w:rFonts w:ascii="Times New Roman" w:hAnsi="Times New Roman" w:cs="Times New Roman"/>
          <w:bCs/>
          <w:sz w:val="24"/>
          <w:szCs w:val="24"/>
          <w:lang w:val="es-CO"/>
        </w:rPr>
        <w:t xml:space="preserve">Para determinar el origen de las patologías presuntamente    </w:t>
      </w:r>
      <w:r w:rsidR="00C56DD3">
        <w:rPr>
          <w:rFonts w:ascii="Times New Roman" w:hAnsi="Times New Roman" w:cs="Times New Roman"/>
          <w:bCs/>
          <w:sz w:val="24"/>
          <w:szCs w:val="24"/>
          <w:lang w:val="es-CO"/>
        </w:rPr>
        <w:t xml:space="preserve">           causadas por estrés </w:t>
      </w:r>
      <w:r w:rsidRPr="00B52923">
        <w:rPr>
          <w:rFonts w:ascii="Times New Roman" w:hAnsi="Times New Roman" w:cs="Times New Roman"/>
          <w:bCs/>
          <w:sz w:val="24"/>
          <w:szCs w:val="24"/>
          <w:lang w:val="es-CO"/>
        </w:rPr>
        <w:t>ocupacional, INMAIA S.A.</w:t>
      </w:r>
      <w:r w:rsidR="00A21183">
        <w:rPr>
          <w:rFonts w:ascii="Times New Roman" w:hAnsi="Times New Roman" w:cs="Times New Roman"/>
          <w:bCs/>
          <w:sz w:val="24"/>
          <w:szCs w:val="24"/>
          <w:lang w:val="es-CO"/>
        </w:rPr>
        <w:t xml:space="preserve"> </w:t>
      </w:r>
      <w:r w:rsidRPr="00B52923">
        <w:rPr>
          <w:rFonts w:ascii="Times New Roman" w:hAnsi="Times New Roman" w:cs="Times New Roman"/>
          <w:bCs/>
          <w:sz w:val="24"/>
          <w:szCs w:val="24"/>
          <w:lang w:val="es-CO"/>
        </w:rPr>
        <w:t>suministrará,</w:t>
      </w:r>
      <w:r w:rsidR="0031173F">
        <w:rPr>
          <w:rFonts w:ascii="Times New Roman" w:hAnsi="Times New Roman" w:cs="Times New Roman"/>
          <w:bCs/>
          <w:sz w:val="24"/>
          <w:szCs w:val="24"/>
          <w:lang w:val="es-CO"/>
        </w:rPr>
        <w:t xml:space="preserve"> como </w:t>
      </w:r>
      <w:r w:rsidRPr="00B52923">
        <w:rPr>
          <w:rFonts w:ascii="Times New Roman" w:hAnsi="Times New Roman" w:cs="Times New Roman"/>
          <w:bCs/>
          <w:sz w:val="24"/>
          <w:szCs w:val="24"/>
          <w:lang w:val="es-CO"/>
        </w:rPr>
        <w:t>soporte técnico, la información sobre exposición a factores psicosociales intra</w:t>
      </w:r>
      <w:r w:rsidR="00A21183">
        <w:rPr>
          <w:rFonts w:ascii="Times New Roman" w:hAnsi="Times New Roman" w:cs="Times New Roman"/>
          <w:bCs/>
          <w:sz w:val="24"/>
          <w:szCs w:val="24"/>
          <w:lang w:val="es-CO"/>
        </w:rPr>
        <w:t xml:space="preserve"> </w:t>
      </w:r>
      <w:r w:rsidRPr="00B52923">
        <w:rPr>
          <w:rFonts w:ascii="Times New Roman" w:hAnsi="Times New Roman" w:cs="Times New Roman"/>
          <w:bCs/>
          <w:sz w:val="24"/>
          <w:szCs w:val="24"/>
          <w:lang w:val="es-CO"/>
        </w:rPr>
        <w:t>laborales, los sistemas de vigilancia  epidemiológica  y  el  reporte  de  los  efectos  en  la  salud.  A  su  vez, corresponde a la administradora de riesgos profesionales suministrar la información de la cual disponga, en relación con los factores de riesgo psicosocial.</w:t>
      </w:r>
      <w:r w:rsidR="00A21183">
        <w:rPr>
          <w:rFonts w:ascii="Times New Roman" w:hAnsi="Times New Roman" w:cs="Times New Roman"/>
          <w:bCs/>
          <w:sz w:val="24"/>
          <w:szCs w:val="24"/>
          <w:lang w:val="es-CO"/>
        </w:rPr>
        <w:t xml:space="preserve"> </w:t>
      </w:r>
      <w:r w:rsidRPr="00B52923">
        <w:rPr>
          <w:rFonts w:ascii="Times New Roman" w:hAnsi="Times New Roman" w:cs="Times New Roman"/>
          <w:bCs/>
          <w:sz w:val="24"/>
          <w:szCs w:val="24"/>
          <w:lang w:val="es-CO"/>
        </w:rPr>
        <w:t>Por su parte, la dependencia encargada de la guarda y custodia de la historia clínica ocupacional deberá suministrarla a la entidad calificadora, previo consentimiento del trabajador.</w:t>
      </w:r>
      <w:bookmarkEnd w:id="193"/>
    </w:p>
    <w:p w14:paraId="541FE495" w14:textId="77777777" w:rsidR="003751CE" w:rsidRDefault="003751CE" w:rsidP="00B52923">
      <w:pPr>
        <w:widowControl w:val="0"/>
        <w:autoSpaceDE w:val="0"/>
        <w:autoSpaceDN w:val="0"/>
        <w:adjustRightInd w:val="0"/>
        <w:spacing w:line="360" w:lineRule="auto"/>
        <w:jc w:val="both"/>
        <w:rPr>
          <w:rFonts w:ascii="Times New Roman" w:hAnsi="Times New Roman" w:cs="Times New Roman"/>
          <w:bCs/>
          <w:sz w:val="24"/>
          <w:szCs w:val="24"/>
          <w:lang w:val="es-CO"/>
        </w:rPr>
      </w:pPr>
    </w:p>
    <w:p w14:paraId="6690FA53" w14:textId="77777777" w:rsidR="003751CE" w:rsidRPr="00B52923" w:rsidRDefault="003751CE" w:rsidP="00B52923">
      <w:pPr>
        <w:widowControl w:val="0"/>
        <w:autoSpaceDE w:val="0"/>
        <w:autoSpaceDN w:val="0"/>
        <w:adjustRightInd w:val="0"/>
        <w:spacing w:line="360" w:lineRule="auto"/>
        <w:jc w:val="both"/>
        <w:rPr>
          <w:rFonts w:ascii="Times New Roman" w:hAnsi="Times New Roman" w:cs="Times New Roman"/>
          <w:bCs/>
          <w:sz w:val="24"/>
          <w:szCs w:val="24"/>
          <w:lang w:val="es-CO"/>
        </w:rPr>
      </w:pPr>
    </w:p>
    <w:p w14:paraId="62E025F4" w14:textId="77777777" w:rsidR="00142AAA" w:rsidRPr="0031173F" w:rsidRDefault="00142AAA" w:rsidP="003012FE">
      <w:pPr>
        <w:pStyle w:val="Prrafodelista"/>
        <w:widowControl w:val="0"/>
        <w:numPr>
          <w:ilvl w:val="0"/>
          <w:numId w:val="69"/>
        </w:numPr>
        <w:autoSpaceDE w:val="0"/>
        <w:autoSpaceDN w:val="0"/>
        <w:adjustRightInd w:val="0"/>
        <w:spacing w:after="0" w:line="360" w:lineRule="auto"/>
        <w:jc w:val="both"/>
        <w:rPr>
          <w:rFonts w:ascii="Times New Roman" w:hAnsi="Times New Roman" w:cs="Times New Roman"/>
          <w:sz w:val="24"/>
          <w:szCs w:val="24"/>
          <w:lang w:val="es-CO"/>
        </w:rPr>
      </w:pPr>
      <w:r w:rsidRPr="00B52923">
        <w:rPr>
          <w:rFonts w:ascii="Times New Roman" w:hAnsi="Times New Roman" w:cs="Times New Roman"/>
          <w:b/>
          <w:sz w:val="24"/>
          <w:szCs w:val="24"/>
          <w:lang w:val="es-CO"/>
        </w:rPr>
        <w:t>REGISTROS</w:t>
      </w:r>
    </w:p>
    <w:p w14:paraId="4C1CFFBF" w14:textId="77777777" w:rsidR="00142AAA" w:rsidRPr="00B52923" w:rsidRDefault="0031173F" w:rsidP="00B52923">
      <w:pPr>
        <w:widowControl w:val="0"/>
        <w:autoSpaceDE w:val="0"/>
        <w:autoSpaceDN w:val="0"/>
        <w:adjustRightInd w:val="0"/>
        <w:spacing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PRL-SST-01</w:t>
      </w:r>
      <w:r w:rsidR="00142AAA" w:rsidRPr="00B52923">
        <w:rPr>
          <w:rFonts w:ascii="Times New Roman" w:hAnsi="Times New Roman" w:cs="Times New Roman"/>
          <w:sz w:val="24"/>
          <w:szCs w:val="24"/>
          <w:lang w:val="es-CO"/>
        </w:rPr>
        <w:t xml:space="preserve"> Formato de Acta de Escrutinio y Votación del Comité de Convivencia Laboral</w:t>
      </w:r>
    </w:p>
    <w:p w14:paraId="0F8C10C4" w14:textId="77777777" w:rsidR="00142AAA" w:rsidRPr="00B52923" w:rsidRDefault="0031173F" w:rsidP="00B52923">
      <w:pPr>
        <w:widowControl w:val="0"/>
        <w:autoSpaceDE w:val="0"/>
        <w:autoSpaceDN w:val="0"/>
        <w:adjustRightInd w:val="0"/>
        <w:spacing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PRL-SST-0</w:t>
      </w:r>
      <w:r w:rsidR="00142AAA" w:rsidRPr="00B52923">
        <w:rPr>
          <w:rFonts w:ascii="Times New Roman" w:hAnsi="Times New Roman" w:cs="Times New Roman"/>
          <w:sz w:val="24"/>
          <w:szCs w:val="24"/>
          <w:lang w:val="es-CO"/>
        </w:rPr>
        <w:t>2 Formato Acta de Constitución del Comité de Convivencia Laboral</w:t>
      </w:r>
    </w:p>
    <w:p w14:paraId="0B6BE288" w14:textId="77777777" w:rsidR="00142AAA" w:rsidRPr="004D6F85" w:rsidRDefault="0031173F" w:rsidP="00B52923">
      <w:pPr>
        <w:widowControl w:val="0"/>
        <w:autoSpaceDE w:val="0"/>
        <w:autoSpaceDN w:val="0"/>
        <w:adjustRightInd w:val="0"/>
        <w:spacing w:line="360" w:lineRule="auto"/>
        <w:jc w:val="both"/>
        <w:rPr>
          <w:rFonts w:asciiTheme="majorHAnsi" w:hAnsiTheme="majorHAnsi" w:cs="Arial"/>
          <w:sz w:val="24"/>
          <w:szCs w:val="24"/>
          <w:lang w:val="es-CO"/>
        </w:rPr>
      </w:pPr>
      <w:r>
        <w:rPr>
          <w:rFonts w:ascii="Times New Roman" w:hAnsi="Times New Roman" w:cs="Times New Roman"/>
          <w:sz w:val="24"/>
          <w:szCs w:val="24"/>
          <w:lang w:val="es-CO"/>
        </w:rPr>
        <w:t>PRL-SST-03</w:t>
      </w:r>
      <w:r w:rsidR="00142AAA" w:rsidRPr="00B52923">
        <w:rPr>
          <w:rFonts w:ascii="Times New Roman" w:hAnsi="Times New Roman" w:cs="Times New Roman"/>
          <w:sz w:val="24"/>
          <w:szCs w:val="24"/>
          <w:lang w:val="es-CO"/>
        </w:rPr>
        <w:t xml:space="preserve"> Formato de Acta de Reunión del Comité de Convivencia Laboral</w:t>
      </w:r>
    </w:p>
    <w:p w14:paraId="44DE3F24" w14:textId="77777777" w:rsidR="00142AAA" w:rsidRDefault="00142AAA" w:rsidP="00142AAA">
      <w:pPr>
        <w:widowControl w:val="0"/>
        <w:autoSpaceDE w:val="0"/>
        <w:autoSpaceDN w:val="0"/>
        <w:adjustRightInd w:val="0"/>
        <w:jc w:val="both"/>
        <w:rPr>
          <w:rFonts w:asciiTheme="majorHAnsi" w:hAnsiTheme="majorHAnsi" w:cs="Arial"/>
          <w:sz w:val="24"/>
          <w:szCs w:val="24"/>
          <w:lang w:val="es-CO"/>
        </w:rPr>
      </w:pPr>
    </w:p>
    <w:p w14:paraId="1D2929B6" w14:textId="77777777" w:rsidR="0031173F" w:rsidRDefault="0031173F" w:rsidP="00142AAA">
      <w:pPr>
        <w:widowControl w:val="0"/>
        <w:autoSpaceDE w:val="0"/>
        <w:autoSpaceDN w:val="0"/>
        <w:adjustRightInd w:val="0"/>
        <w:jc w:val="both"/>
        <w:rPr>
          <w:rFonts w:asciiTheme="majorHAnsi" w:hAnsiTheme="majorHAnsi" w:cs="Arial"/>
          <w:sz w:val="24"/>
          <w:szCs w:val="24"/>
          <w:lang w:val="es-CO"/>
        </w:rPr>
      </w:pPr>
    </w:p>
    <w:p w14:paraId="4F31F898" w14:textId="77777777" w:rsidR="0031173F" w:rsidRDefault="0031173F" w:rsidP="00142AAA">
      <w:pPr>
        <w:widowControl w:val="0"/>
        <w:autoSpaceDE w:val="0"/>
        <w:autoSpaceDN w:val="0"/>
        <w:adjustRightInd w:val="0"/>
        <w:jc w:val="both"/>
        <w:rPr>
          <w:rFonts w:asciiTheme="majorHAnsi" w:hAnsiTheme="majorHAnsi" w:cs="Arial"/>
          <w:sz w:val="24"/>
          <w:szCs w:val="24"/>
          <w:lang w:val="es-CO"/>
        </w:rPr>
      </w:pPr>
    </w:p>
    <w:p w14:paraId="4B1AB204" w14:textId="77777777" w:rsidR="0031173F" w:rsidRDefault="0031173F" w:rsidP="00142AAA">
      <w:pPr>
        <w:widowControl w:val="0"/>
        <w:autoSpaceDE w:val="0"/>
        <w:autoSpaceDN w:val="0"/>
        <w:adjustRightInd w:val="0"/>
        <w:jc w:val="both"/>
        <w:rPr>
          <w:rFonts w:asciiTheme="majorHAnsi" w:hAnsiTheme="majorHAnsi" w:cs="Arial"/>
          <w:sz w:val="24"/>
          <w:szCs w:val="24"/>
          <w:lang w:val="es-CO"/>
        </w:rPr>
      </w:pPr>
    </w:p>
    <w:p w14:paraId="5A2C1247" w14:textId="77777777" w:rsidR="0031173F" w:rsidRDefault="0031173F" w:rsidP="00142AAA">
      <w:pPr>
        <w:widowControl w:val="0"/>
        <w:autoSpaceDE w:val="0"/>
        <w:autoSpaceDN w:val="0"/>
        <w:adjustRightInd w:val="0"/>
        <w:jc w:val="both"/>
        <w:rPr>
          <w:rFonts w:asciiTheme="majorHAnsi" w:hAnsiTheme="majorHAnsi" w:cs="Arial"/>
          <w:sz w:val="24"/>
          <w:szCs w:val="24"/>
          <w:lang w:val="es-CO"/>
        </w:rPr>
      </w:pPr>
    </w:p>
    <w:p w14:paraId="67C60AED" w14:textId="77777777" w:rsidR="00F565B8" w:rsidRDefault="00F565B8" w:rsidP="00142AAA">
      <w:pPr>
        <w:widowControl w:val="0"/>
        <w:autoSpaceDE w:val="0"/>
        <w:autoSpaceDN w:val="0"/>
        <w:adjustRightInd w:val="0"/>
        <w:jc w:val="both"/>
        <w:rPr>
          <w:rFonts w:asciiTheme="majorHAnsi" w:hAnsiTheme="majorHAnsi" w:cs="Arial"/>
          <w:sz w:val="24"/>
          <w:szCs w:val="24"/>
          <w:lang w:val="es-CO"/>
        </w:rPr>
      </w:pPr>
    </w:p>
    <w:p w14:paraId="339E1DD6" w14:textId="77777777" w:rsidR="00F565B8" w:rsidRDefault="00F565B8" w:rsidP="00142AAA">
      <w:pPr>
        <w:widowControl w:val="0"/>
        <w:autoSpaceDE w:val="0"/>
        <w:autoSpaceDN w:val="0"/>
        <w:adjustRightInd w:val="0"/>
        <w:jc w:val="both"/>
        <w:rPr>
          <w:rFonts w:asciiTheme="majorHAnsi" w:hAnsiTheme="majorHAnsi" w:cs="Arial"/>
          <w:sz w:val="24"/>
          <w:szCs w:val="24"/>
          <w:lang w:val="es-CO"/>
        </w:rPr>
      </w:pPr>
    </w:p>
    <w:p w14:paraId="53EB5842" w14:textId="77777777" w:rsidR="00F565B8" w:rsidRDefault="00F565B8" w:rsidP="00142AAA">
      <w:pPr>
        <w:widowControl w:val="0"/>
        <w:autoSpaceDE w:val="0"/>
        <w:autoSpaceDN w:val="0"/>
        <w:adjustRightInd w:val="0"/>
        <w:jc w:val="both"/>
        <w:rPr>
          <w:rFonts w:asciiTheme="majorHAnsi" w:hAnsiTheme="majorHAnsi" w:cs="Arial"/>
          <w:sz w:val="24"/>
          <w:szCs w:val="24"/>
          <w:lang w:val="es-CO"/>
        </w:rPr>
      </w:pPr>
    </w:p>
    <w:p w14:paraId="06A5BAB1" w14:textId="77777777" w:rsidR="00F565B8" w:rsidRDefault="00F565B8" w:rsidP="00142AAA">
      <w:pPr>
        <w:widowControl w:val="0"/>
        <w:autoSpaceDE w:val="0"/>
        <w:autoSpaceDN w:val="0"/>
        <w:adjustRightInd w:val="0"/>
        <w:jc w:val="both"/>
        <w:rPr>
          <w:rFonts w:asciiTheme="majorHAnsi" w:hAnsiTheme="majorHAnsi" w:cs="Arial"/>
          <w:sz w:val="24"/>
          <w:szCs w:val="24"/>
          <w:lang w:val="es-CO"/>
        </w:rPr>
      </w:pPr>
    </w:p>
    <w:p w14:paraId="1EF7BC32" w14:textId="77777777" w:rsidR="00F565B8" w:rsidRDefault="00F565B8" w:rsidP="00142AAA">
      <w:pPr>
        <w:widowControl w:val="0"/>
        <w:autoSpaceDE w:val="0"/>
        <w:autoSpaceDN w:val="0"/>
        <w:adjustRightInd w:val="0"/>
        <w:jc w:val="both"/>
        <w:rPr>
          <w:rFonts w:asciiTheme="majorHAnsi" w:hAnsiTheme="majorHAnsi" w:cs="Arial"/>
          <w:sz w:val="24"/>
          <w:szCs w:val="24"/>
          <w:lang w:val="es-CO"/>
        </w:rPr>
      </w:pPr>
    </w:p>
    <w:p w14:paraId="20FB7DDE" w14:textId="77777777" w:rsidR="00F565B8" w:rsidRDefault="00F565B8" w:rsidP="00142AAA">
      <w:pPr>
        <w:widowControl w:val="0"/>
        <w:autoSpaceDE w:val="0"/>
        <w:autoSpaceDN w:val="0"/>
        <w:adjustRightInd w:val="0"/>
        <w:jc w:val="both"/>
        <w:rPr>
          <w:rFonts w:asciiTheme="majorHAnsi" w:hAnsiTheme="majorHAnsi" w:cs="Arial"/>
          <w:sz w:val="24"/>
          <w:szCs w:val="24"/>
          <w:lang w:val="es-CO"/>
        </w:rPr>
      </w:pPr>
    </w:p>
    <w:p w14:paraId="6B186DDC" w14:textId="77777777" w:rsidR="00F565B8" w:rsidRDefault="00F565B8" w:rsidP="00142AAA">
      <w:pPr>
        <w:widowControl w:val="0"/>
        <w:autoSpaceDE w:val="0"/>
        <w:autoSpaceDN w:val="0"/>
        <w:adjustRightInd w:val="0"/>
        <w:jc w:val="both"/>
        <w:rPr>
          <w:rFonts w:asciiTheme="majorHAnsi" w:hAnsiTheme="majorHAnsi" w:cs="Arial"/>
          <w:sz w:val="24"/>
          <w:szCs w:val="24"/>
          <w:lang w:val="es-CO"/>
        </w:rPr>
      </w:pPr>
    </w:p>
    <w:p w14:paraId="233B8450" w14:textId="77777777" w:rsidR="00F565B8" w:rsidRDefault="00F565B8" w:rsidP="00142AAA">
      <w:pPr>
        <w:widowControl w:val="0"/>
        <w:autoSpaceDE w:val="0"/>
        <w:autoSpaceDN w:val="0"/>
        <w:adjustRightInd w:val="0"/>
        <w:jc w:val="both"/>
        <w:rPr>
          <w:rFonts w:asciiTheme="majorHAnsi" w:hAnsiTheme="majorHAnsi" w:cs="Arial"/>
          <w:sz w:val="24"/>
          <w:szCs w:val="24"/>
          <w:lang w:val="es-CO"/>
        </w:rPr>
      </w:pPr>
    </w:p>
    <w:p w14:paraId="3D4FC069" w14:textId="77777777" w:rsidR="003751CE" w:rsidRDefault="003751CE" w:rsidP="00142AAA">
      <w:pPr>
        <w:widowControl w:val="0"/>
        <w:autoSpaceDE w:val="0"/>
        <w:autoSpaceDN w:val="0"/>
        <w:adjustRightInd w:val="0"/>
        <w:jc w:val="both"/>
        <w:rPr>
          <w:rFonts w:asciiTheme="majorHAnsi" w:hAnsiTheme="majorHAnsi" w:cs="Arial"/>
          <w:sz w:val="24"/>
          <w:szCs w:val="24"/>
          <w:lang w:val="es-CO"/>
        </w:rPr>
      </w:pPr>
    </w:p>
    <w:p w14:paraId="379563B2" w14:textId="77777777" w:rsidR="003751CE" w:rsidRDefault="003751CE" w:rsidP="00142AAA">
      <w:pPr>
        <w:widowControl w:val="0"/>
        <w:autoSpaceDE w:val="0"/>
        <w:autoSpaceDN w:val="0"/>
        <w:adjustRightInd w:val="0"/>
        <w:jc w:val="both"/>
        <w:rPr>
          <w:rFonts w:asciiTheme="majorHAnsi" w:hAnsiTheme="majorHAnsi" w:cs="Arial"/>
          <w:sz w:val="24"/>
          <w:szCs w:val="24"/>
          <w:lang w:val="es-CO"/>
        </w:rPr>
      </w:pPr>
    </w:p>
    <w:p w14:paraId="791E7E8D" w14:textId="77777777" w:rsidR="003751CE" w:rsidRDefault="003751CE" w:rsidP="00142AAA">
      <w:pPr>
        <w:widowControl w:val="0"/>
        <w:autoSpaceDE w:val="0"/>
        <w:autoSpaceDN w:val="0"/>
        <w:adjustRightInd w:val="0"/>
        <w:jc w:val="both"/>
        <w:rPr>
          <w:rFonts w:asciiTheme="majorHAnsi" w:hAnsiTheme="majorHAnsi" w:cs="Arial"/>
          <w:sz w:val="24"/>
          <w:szCs w:val="24"/>
          <w:lang w:val="es-CO"/>
        </w:rPr>
      </w:pPr>
    </w:p>
    <w:p w14:paraId="21E9CDBA" w14:textId="77777777" w:rsidR="003751CE" w:rsidRDefault="003751CE" w:rsidP="00142AAA">
      <w:pPr>
        <w:widowControl w:val="0"/>
        <w:autoSpaceDE w:val="0"/>
        <w:autoSpaceDN w:val="0"/>
        <w:adjustRightInd w:val="0"/>
        <w:jc w:val="both"/>
        <w:rPr>
          <w:rFonts w:asciiTheme="majorHAnsi" w:hAnsiTheme="majorHAnsi" w:cs="Arial"/>
          <w:sz w:val="24"/>
          <w:szCs w:val="24"/>
          <w:lang w:val="es-CO"/>
        </w:rPr>
      </w:pPr>
    </w:p>
    <w:p w14:paraId="21861EA1" w14:textId="77777777" w:rsidR="003751CE" w:rsidRDefault="003751CE" w:rsidP="00142AAA">
      <w:pPr>
        <w:widowControl w:val="0"/>
        <w:autoSpaceDE w:val="0"/>
        <w:autoSpaceDN w:val="0"/>
        <w:adjustRightInd w:val="0"/>
        <w:jc w:val="both"/>
        <w:rPr>
          <w:rFonts w:asciiTheme="majorHAnsi" w:hAnsiTheme="majorHAnsi" w:cs="Arial"/>
          <w:sz w:val="24"/>
          <w:szCs w:val="24"/>
          <w:lang w:val="es-CO"/>
        </w:rPr>
      </w:pPr>
    </w:p>
    <w:p w14:paraId="3151D9F6" w14:textId="77777777" w:rsidR="0031173F" w:rsidRDefault="0031173F" w:rsidP="00142AAA">
      <w:pPr>
        <w:widowControl w:val="0"/>
        <w:autoSpaceDE w:val="0"/>
        <w:autoSpaceDN w:val="0"/>
        <w:adjustRightInd w:val="0"/>
        <w:jc w:val="both"/>
        <w:rPr>
          <w:rFonts w:asciiTheme="majorHAnsi" w:hAnsiTheme="majorHAnsi" w:cs="Arial"/>
          <w:sz w:val="24"/>
          <w:szCs w:val="24"/>
          <w:lang w:val="es-CO"/>
        </w:rPr>
      </w:pPr>
    </w:p>
    <w:p w14:paraId="2C23732F" w14:textId="77777777" w:rsidR="0031173F" w:rsidRDefault="0031173F" w:rsidP="00142AAA">
      <w:pPr>
        <w:widowControl w:val="0"/>
        <w:autoSpaceDE w:val="0"/>
        <w:autoSpaceDN w:val="0"/>
        <w:adjustRightInd w:val="0"/>
        <w:jc w:val="both"/>
        <w:rPr>
          <w:rFonts w:asciiTheme="majorHAnsi" w:hAnsiTheme="majorHAnsi" w:cs="Arial"/>
          <w:sz w:val="24"/>
          <w:szCs w:val="24"/>
          <w:lang w:val="es-CO"/>
        </w:rPr>
      </w:pPr>
    </w:p>
    <w:p w14:paraId="67068A1E" w14:textId="77777777" w:rsidR="0062322C" w:rsidRDefault="0062322C" w:rsidP="00142AAA">
      <w:pPr>
        <w:widowControl w:val="0"/>
        <w:autoSpaceDE w:val="0"/>
        <w:autoSpaceDN w:val="0"/>
        <w:adjustRightInd w:val="0"/>
        <w:jc w:val="both"/>
        <w:rPr>
          <w:rFonts w:asciiTheme="majorHAnsi" w:hAnsiTheme="majorHAnsi" w:cs="Arial"/>
          <w:sz w:val="24"/>
          <w:szCs w:val="24"/>
          <w:lang w:val="es-CO"/>
        </w:rPr>
      </w:pPr>
    </w:p>
    <w:p w14:paraId="00ED9C03" w14:textId="77777777" w:rsidR="0062322C" w:rsidRDefault="0062322C" w:rsidP="00142AAA">
      <w:pPr>
        <w:widowControl w:val="0"/>
        <w:autoSpaceDE w:val="0"/>
        <w:autoSpaceDN w:val="0"/>
        <w:adjustRightInd w:val="0"/>
        <w:jc w:val="both"/>
        <w:rPr>
          <w:rFonts w:asciiTheme="majorHAnsi" w:hAnsiTheme="majorHAnsi" w:cs="Arial"/>
          <w:sz w:val="24"/>
          <w:szCs w:val="24"/>
          <w:lang w:val="es-CO"/>
        </w:rPr>
      </w:pPr>
    </w:p>
    <w:p w14:paraId="3686BCEA" w14:textId="77777777" w:rsidR="0031173F" w:rsidRDefault="0031173F" w:rsidP="0031173F">
      <w:pPr>
        <w:widowControl w:val="0"/>
        <w:autoSpaceDE w:val="0"/>
        <w:autoSpaceDN w:val="0"/>
        <w:adjustRightInd w:val="0"/>
        <w:jc w:val="both"/>
        <w:rPr>
          <w:rFonts w:asciiTheme="majorHAnsi" w:hAnsiTheme="majorHAnsi" w:cs="Arial"/>
          <w:sz w:val="24"/>
          <w:szCs w:val="24"/>
          <w:lang w:val="es-CO"/>
        </w:rPr>
      </w:pPr>
      <w:r>
        <w:rPr>
          <w:rFonts w:asciiTheme="majorHAnsi" w:hAnsiTheme="majorHAnsi" w:cs="Arial"/>
          <w:sz w:val="24"/>
          <w:szCs w:val="24"/>
          <w:lang w:val="es-CO"/>
        </w:rPr>
        <w:t>PRL-SST-01</w:t>
      </w:r>
      <w:r w:rsidRPr="004D6F85">
        <w:rPr>
          <w:rFonts w:asciiTheme="majorHAnsi" w:hAnsiTheme="majorHAnsi" w:cs="Arial"/>
          <w:sz w:val="24"/>
          <w:szCs w:val="24"/>
          <w:lang w:val="es-CO"/>
        </w:rPr>
        <w:t xml:space="preserve"> Formato de Acta de Escrutinio y Votación del Comité de Convivencia Laboral</w:t>
      </w:r>
    </w:p>
    <w:p w14:paraId="6A0A1BB9" w14:textId="77777777" w:rsidR="0031173F" w:rsidRPr="00930A70" w:rsidRDefault="0031173F" w:rsidP="0031173F">
      <w:pPr>
        <w:jc w:val="center"/>
        <w:rPr>
          <w:rFonts w:ascii="Arial" w:hAnsi="Arial" w:cs="Arial"/>
          <w:b/>
        </w:rPr>
      </w:pPr>
      <w:r w:rsidRPr="00930A70">
        <w:rPr>
          <w:rFonts w:ascii="Arial" w:hAnsi="Arial" w:cs="Arial"/>
          <w:b/>
        </w:rPr>
        <w:t xml:space="preserve">ACTA DE ESCRUTINIO Y VOTACIÓN </w:t>
      </w:r>
    </w:p>
    <w:p w14:paraId="20D66EC9" w14:textId="77777777" w:rsidR="0031173F" w:rsidRDefault="0031173F" w:rsidP="0031173F">
      <w:pPr>
        <w:jc w:val="center"/>
        <w:rPr>
          <w:rFonts w:ascii="Arial" w:hAnsi="Arial" w:cs="Arial"/>
          <w:b/>
          <w:bCs/>
          <w:lang w:val="es-CO"/>
        </w:rPr>
      </w:pPr>
      <w:r w:rsidRPr="00930A70">
        <w:rPr>
          <w:rFonts w:ascii="Arial" w:hAnsi="Arial" w:cs="Arial"/>
          <w:b/>
        </w:rPr>
        <w:t>COMITÉ DE CONVIVENCIA LABORAL</w:t>
      </w:r>
    </w:p>
    <w:p w14:paraId="5D64E20B" w14:textId="77777777" w:rsidR="0031173F" w:rsidRPr="00930A70" w:rsidRDefault="0031173F" w:rsidP="0031173F">
      <w:pPr>
        <w:rPr>
          <w:rFonts w:ascii="Arial" w:hAnsi="Arial" w:cs="Arial"/>
          <w:b/>
          <w:bCs/>
          <w:lang w:val="es-CO"/>
        </w:rPr>
      </w:pPr>
      <w:r w:rsidRPr="00930A70">
        <w:rPr>
          <w:rFonts w:ascii="Arial" w:hAnsi="Arial" w:cs="Arial"/>
          <w:b/>
          <w:bCs/>
          <w:lang w:val="es-CO"/>
        </w:rPr>
        <w:t xml:space="preserve">EMPRESA: </w:t>
      </w:r>
      <w:r w:rsidRPr="00930A70">
        <w:rPr>
          <w:rFonts w:ascii="Arial" w:hAnsi="Arial" w:cs="Arial"/>
          <w:bCs/>
          <w:lang w:val="es-CO"/>
        </w:rPr>
        <w:t>________________________________________________________</w:t>
      </w:r>
    </w:p>
    <w:p w14:paraId="0240B5B6" w14:textId="77777777" w:rsidR="0031173F" w:rsidRPr="00930A70" w:rsidRDefault="0031173F" w:rsidP="0031173F">
      <w:pPr>
        <w:rPr>
          <w:rFonts w:ascii="Arial" w:hAnsi="Arial" w:cs="Arial"/>
          <w:bCs/>
          <w:lang w:val="es-CO"/>
        </w:rPr>
      </w:pPr>
      <w:r w:rsidRPr="00930A70">
        <w:rPr>
          <w:rFonts w:ascii="Arial" w:hAnsi="Arial" w:cs="Arial"/>
          <w:b/>
          <w:bCs/>
          <w:lang w:val="es-CO"/>
        </w:rPr>
        <w:t xml:space="preserve">FECHA: </w:t>
      </w:r>
      <w:r w:rsidRPr="00930A70">
        <w:rPr>
          <w:rFonts w:ascii="Arial" w:hAnsi="Arial" w:cs="Arial"/>
          <w:bCs/>
          <w:lang w:val="es-CO"/>
        </w:rPr>
        <w:t>__________________________________________________________</w:t>
      </w:r>
    </w:p>
    <w:p w14:paraId="0787C84F" w14:textId="77777777" w:rsidR="0031173F" w:rsidRPr="00930A70" w:rsidRDefault="0031173F" w:rsidP="0031173F">
      <w:pPr>
        <w:rPr>
          <w:rFonts w:ascii="Arial" w:hAnsi="Arial" w:cs="Arial"/>
          <w:b/>
          <w:bCs/>
          <w:lang w:val="es-CO"/>
        </w:rPr>
      </w:pPr>
    </w:p>
    <w:p w14:paraId="7F1C3339" w14:textId="77777777" w:rsidR="0031173F" w:rsidRPr="00930A70" w:rsidRDefault="0031173F" w:rsidP="0031173F">
      <w:pPr>
        <w:tabs>
          <w:tab w:val="left" w:pos="7088"/>
        </w:tabs>
        <w:jc w:val="both"/>
        <w:rPr>
          <w:rFonts w:ascii="Arial" w:hAnsi="Arial" w:cs="Arial"/>
          <w:bCs/>
          <w:lang w:val="es-CO"/>
        </w:rPr>
      </w:pPr>
      <w:r w:rsidRPr="00930A70">
        <w:rPr>
          <w:rFonts w:ascii="Arial" w:hAnsi="Arial" w:cs="Arial"/>
          <w:bCs/>
          <w:lang w:val="es-CO"/>
        </w:rPr>
        <w:t xml:space="preserve">El día ______del mes ________ del año __________, se dio apertura al proceso de votación para la elección de los candidatos al COMITÉ DE CONVIVENCIA LABORAL para el período que va de _______ </w:t>
      </w:r>
      <w:proofErr w:type="spellStart"/>
      <w:r w:rsidRPr="00930A70">
        <w:rPr>
          <w:rFonts w:ascii="Arial" w:hAnsi="Arial" w:cs="Arial"/>
          <w:bCs/>
          <w:lang w:val="es-CO"/>
        </w:rPr>
        <w:t>de</w:t>
      </w:r>
      <w:proofErr w:type="spellEnd"/>
      <w:r w:rsidRPr="00930A70">
        <w:rPr>
          <w:rFonts w:ascii="Arial" w:hAnsi="Arial" w:cs="Arial"/>
          <w:bCs/>
          <w:lang w:val="es-CO"/>
        </w:rPr>
        <w:t xml:space="preserve"> ______ a _________ de __________.</w:t>
      </w:r>
    </w:p>
    <w:p w14:paraId="77E60F33" w14:textId="77777777" w:rsidR="0031173F" w:rsidRPr="00930A70" w:rsidRDefault="0031173F" w:rsidP="0031173F">
      <w:pPr>
        <w:tabs>
          <w:tab w:val="left" w:pos="7088"/>
        </w:tabs>
        <w:jc w:val="both"/>
        <w:rPr>
          <w:rFonts w:ascii="Arial" w:hAnsi="Arial" w:cs="Arial"/>
          <w:bCs/>
          <w:lang w:val="es-CO"/>
        </w:rPr>
      </w:pPr>
    </w:p>
    <w:p w14:paraId="4FE21209" w14:textId="77777777" w:rsidR="0031173F" w:rsidRPr="00930A70" w:rsidRDefault="0031173F" w:rsidP="0031173F">
      <w:pPr>
        <w:tabs>
          <w:tab w:val="left" w:pos="7088"/>
        </w:tabs>
        <w:jc w:val="both"/>
        <w:rPr>
          <w:rFonts w:ascii="Arial" w:hAnsi="Arial" w:cs="Arial"/>
          <w:bCs/>
          <w:lang w:val="es-CO"/>
        </w:rPr>
      </w:pPr>
      <w:r w:rsidRPr="00930A70">
        <w:rPr>
          <w:rFonts w:ascii="Arial" w:hAnsi="Arial" w:cs="Arial"/>
          <w:bCs/>
          <w:lang w:val="es-CO"/>
        </w:rPr>
        <w:t>En calidad de jurados de votación se encargó a los señores</w:t>
      </w:r>
    </w:p>
    <w:p w14:paraId="2EDABC83" w14:textId="77777777" w:rsidR="0031173F" w:rsidRPr="00930A70" w:rsidRDefault="0031173F" w:rsidP="0031173F">
      <w:pPr>
        <w:tabs>
          <w:tab w:val="left" w:pos="7088"/>
        </w:tabs>
        <w:rPr>
          <w:rFonts w:ascii="Arial" w:hAnsi="Arial" w:cs="Arial"/>
          <w:bCs/>
          <w:lang w:val="es-CO"/>
        </w:rPr>
      </w:pPr>
      <w:r w:rsidRPr="00930A70">
        <w:rPr>
          <w:rFonts w:ascii="Arial" w:hAnsi="Arial" w:cs="Arial"/>
          <w:bCs/>
          <w:lang w:val="es-CO"/>
        </w:rPr>
        <w:t>_________________________________________________</w:t>
      </w:r>
    </w:p>
    <w:p w14:paraId="187EADE2" w14:textId="77777777" w:rsidR="0031173F" w:rsidRPr="00930A70" w:rsidRDefault="0031173F" w:rsidP="0031173F">
      <w:pPr>
        <w:tabs>
          <w:tab w:val="left" w:pos="7088"/>
        </w:tabs>
        <w:rPr>
          <w:rFonts w:ascii="Arial" w:hAnsi="Arial" w:cs="Arial"/>
          <w:bCs/>
          <w:lang w:val="es-CO"/>
        </w:rPr>
      </w:pPr>
      <w:r w:rsidRPr="00930A70">
        <w:rPr>
          <w:rFonts w:ascii="Arial" w:hAnsi="Arial" w:cs="Arial"/>
          <w:bCs/>
          <w:lang w:val="es-CO"/>
        </w:rPr>
        <w:t>_________________________________________________</w:t>
      </w:r>
    </w:p>
    <w:p w14:paraId="4EE164BB" w14:textId="77777777" w:rsidR="0031173F" w:rsidRPr="00930A70" w:rsidRDefault="0031173F" w:rsidP="0031173F">
      <w:pPr>
        <w:tabs>
          <w:tab w:val="left" w:pos="7088"/>
        </w:tabs>
        <w:rPr>
          <w:rFonts w:ascii="Arial" w:hAnsi="Arial" w:cs="Arial"/>
          <w:bCs/>
          <w:lang w:val="es-CO"/>
        </w:rPr>
      </w:pPr>
    </w:p>
    <w:p w14:paraId="37E24B87" w14:textId="77777777" w:rsidR="0031173F" w:rsidRPr="00930A70" w:rsidRDefault="0031173F" w:rsidP="0031173F">
      <w:pPr>
        <w:tabs>
          <w:tab w:val="left" w:pos="7088"/>
        </w:tabs>
        <w:rPr>
          <w:rFonts w:ascii="Arial" w:hAnsi="Arial" w:cs="Arial"/>
          <w:bCs/>
          <w:lang w:val="es-CO"/>
        </w:rPr>
      </w:pPr>
      <w:r w:rsidRPr="00930A70">
        <w:rPr>
          <w:rFonts w:ascii="Arial" w:hAnsi="Arial" w:cs="Arial"/>
          <w:bCs/>
          <w:lang w:val="es-CO"/>
        </w:rPr>
        <w:t>Después del conteo de votos se obtuvieron los siguientes resultados:</w:t>
      </w:r>
    </w:p>
    <w:tbl>
      <w:tblPr>
        <w:tblW w:w="0" w:type="auto"/>
        <w:tblLook w:val="04A0" w:firstRow="1" w:lastRow="0" w:firstColumn="1" w:lastColumn="0" w:noHBand="0" w:noVBand="1"/>
      </w:tblPr>
      <w:tblGrid>
        <w:gridCol w:w="6552"/>
        <w:gridCol w:w="417"/>
        <w:gridCol w:w="1751"/>
      </w:tblGrid>
      <w:tr w:rsidR="0031173F" w:rsidRPr="00930A70" w14:paraId="63C5AD0F" w14:textId="77777777" w:rsidTr="00CF2A35">
        <w:trPr>
          <w:trHeight w:val="454"/>
        </w:trPr>
        <w:tc>
          <w:tcPr>
            <w:tcW w:w="6552" w:type="dxa"/>
          </w:tcPr>
          <w:p w14:paraId="7F783B9A" w14:textId="77777777" w:rsidR="0031173F" w:rsidRPr="00930A70" w:rsidRDefault="0031173F" w:rsidP="00CF2A35">
            <w:pPr>
              <w:tabs>
                <w:tab w:val="left" w:pos="7088"/>
              </w:tabs>
              <w:jc w:val="center"/>
              <w:rPr>
                <w:rFonts w:ascii="Arial" w:hAnsi="Arial" w:cs="Arial"/>
                <w:b/>
                <w:bCs/>
                <w:lang w:val="es-CO"/>
              </w:rPr>
            </w:pPr>
            <w:r w:rsidRPr="00930A70">
              <w:rPr>
                <w:rFonts w:ascii="Arial" w:hAnsi="Arial" w:cs="Arial"/>
                <w:b/>
                <w:bCs/>
                <w:lang w:val="es-CO"/>
              </w:rPr>
              <w:t>NOMBRE</w:t>
            </w:r>
          </w:p>
        </w:tc>
        <w:tc>
          <w:tcPr>
            <w:tcW w:w="417" w:type="dxa"/>
            <w:vAlign w:val="center"/>
          </w:tcPr>
          <w:p w14:paraId="429380AD" w14:textId="77777777" w:rsidR="0031173F" w:rsidRPr="00930A70" w:rsidRDefault="0031173F" w:rsidP="00CF2A35">
            <w:pPr>
              <w:tabs>
                <w:tab w:val="left" w:pos="7088"/>
              </w:tabs>
              <w:jc w:val="center"/>
              <w:rPr>
                <w:rFonts w:ascii="Arial" w:hAnsi="Arial" w:cs="Arial"/>
                <w:b/>
                <w:bCs/>
                <w:lang w:val="es-CO"/>
              </w:rPr>
            </w:pPr>
          </w:p>
        </w:tc>
        <w:tc>
          <w:tcPr>
            <w:tcW w:w="1751" w:type="dxa"/>
          </w:tcPr>
          <w:p w14:paraId="2FBC3EE5" w14:textId="77777777" w:rsidR="0031173F" w:rsidRPr="00930A70" w:rsidRDefault="0031173F" w:rsidP="00CF2A35">
            <w:pPr>
              <w:tabs>
                <w:tab w:val="left" w:pos="7088"/>
              </w:tabs>
              <w:jc w:val="center"/>
              <w:rPr>
                <w:rFonts w:ascii="Arial" w:hAnsi="Arial" w:cs="Arial"/>
                <w:b/>
                <w:bCs/>
                <w:lang w:val="es-CO"/>
              </w:rPr>
            </w:pPr>
            <w:r w:rsidRPr="00930A70">
              <w:rPr>
                <w:rFonts w:ascii="Arial" w:hAnsi="Arial" w:cs="Arial"/>
                <w:b/>
                <w:bCs/>
                <w:lang w:val="es-CO"/>
              </w:rPr>
              <w:t>VOTOS</w:t>
            </w:r>
          </w:p>
        </w:tc>
      </w:tr>
      <w:tr w:rsidR="0031173F" w:rsidRPr="00930A70" w14:paraId="24A777AD" w14:textId="77777777" w:rsidTr="00CF2A35">
        <w:trPr>
          <w:trHeight w:val="454"/>
        </w:trPr>
        <w:tc>
          <w:tcPr>
            <w:tcW w:w="6552" w:type="dxa"/>
            <w:tcBorders>
              <w:bottom w:val="single" w:sz="4" w:space="0" w:color="auto"/>
            </w:tcBorders>
          </w:tcPr>
          <w:p w14:paraId="318CF86F" w14:textId="77777777" w:rsidR="0031173F" w:rsidRPr="00930A70" w:rsidRDefault="0031173F" w:rsidP="00CF2A35">
            <w:pPr>
              <w:tabs>
                <w:tab w:val="left" w:pos="7088"/>
              </w:tabs>
              <w:rPr>
                <w:rFonts w:ascii="Arial" w:hAnsi="Arial" w:cs="Arial"/>
                <w:bCs/>
                <w:lang w:val="es-CO"/>
              </w:rPr>
            </w:pPr>
          </w:p>
        </w:tc>
        <w:tc>
          <w:tcPr>
            <w:tcW w:w="417" w:type="dxa"/>
          </w:tcPr>
          <w:p w14:paraId="082387F4" w14:textId="77777777" w:rsidR="0031173F" w:rsidRPr="00930A70" w:rsidRDefault="0031173F" w:rsidP="00CF2A35">
            <w:pPr>
              <w:tabs>
                <w:tab w:val="left" w:pos="7088"/>
              </w:tabs>
              <w:rPr>
                <w:rFonts w:ascii="Arial" w:hAnsi="Arial" w:cs="Arial"/>
                <w:bCs/>
                <w:lang w:val="es-CO"/>
              </w:rPr>
            </w:pPr>
          </w:p>
        </w:tc>
        <w:tc>
          <w:tcPr>
            <w:tcW w:w="1751" w:type="dxa"/>
            <w:tcBorders>
              <w:bottom w:val="single" w:sz="4" w:space="0" w:color="auto"/>
            </w:tcBorders>
          </w:tcPr>
          <w:p w14:paraId="56235602" w14:textId="77777777" w:rsidR="0031173F" w:rsidRPr="00930A70" w:rsidRDefault="0031173F" w:rsidP="00CF2A35">
            <w:pPr>
              <w:tabs>
                <w:tab w:val="left" w:pos="7088"/>
              </w:tabs>
              <w:rPr>
                <w:rFonts w:ascii="Arial" w:hAnsi="Arial" w:cs="Arial"/>
                <w:bCs/>
                <w:lang w:val="es-CO"/>
              </w:rPr>
            </w:pPr>
          </w:p>
        </w:tc>
      </w:tr>
      <w:tr w:rsidR="0031173F" w:rsidRPr="00930A70" w14:paraId="734A472B" w14:textId="77777777" w:rsidTr="00CF2A35">
        <w:trPr>
          <w:trHeight w:val="454"/>
        </w:trPr>
        <w:tc>
          <w:tcPr>
            <w:tcW w:w="6552" w:type="dxa"/>
            <w:tcBorders>
              <w:top w:val="single" w:sz="4" w:space="0" w:color="auto"/>
              <w:bottom w:val="single" w:sz="4" w:space="0" w:color="auto"/>
            </w:tcBorders>
          </w:tcPr>
          <w:p w14:paraId="47A6DF5F" w14:textId="77777777" w:rsidR="0031173F" w:rsidRPr="00930A70" w:rsidRDefault="0031173F" w:rsidP="00CF2A35">
            <w:pPr>
              <w:tabs>
                <w:tab w:val="left" w:pos="7088"/>
              </w:tabs>
              <w:rPr>
                <w:rFonts w:ascii="Arial" w:hAnsi="Arial" w:cs="Arial"/>
                <w:bCs/>
                <w:lang w:val="es-CO"/>
              </w:rPr>
            </w:pPr>
          </w:p>
        </w:tc>
        <w:tc>
          <w:tcPr>
            <w:tcW w:w="417" w:type="dxa"/>
          </w:tcPr>
          <w:p w14:paraId="67D409D7" w14:textId="77777777" w:rsidR="0031173F" w:rsidRPr="00930A70" w:rsidRDefault="0031173F" w:rsidP="00CF2A35">
            <w:pPr>
              <w:tabs>
                <w:tab w:val="left" w:pos="7088"/>
              </w:tabs>
              <w:rPr>
                <w:rFonts w:ascii="Arial" w:hAnsi="Arial" w:cs="Arial"/>
                <w:bCs/>
                <w:lang w:val="es-CO"/>
              </w:rPr>
            </w:pPr>
          </w:p>
        </w:tc>
        <w:tc>
          <w:tcPr>
            <w:tcW w:w="1751" w:type="dxa"/>
            <w:tcBorders>
              <w:top w:val="single" w:sz="4" w:space="0" w:color="auto"/>
              <w:bottom w:val="single" w:sz="4" w:space="0" w:color="auto"/>
            </w:tcBorders>
          </w:tcPr>
          <w:p w14:paraId="4C8A5E23" w14:textId="77777777" w:rsidR="0031173F" w:rsidRPr="00930A70" w:rsidRDefault="0031173F" w:rsidP="00CF2A35">
            <w:pPr>
              <w:tabs>
                <w:tab w:val="left" w:pos="7088"/>
              </w:tabs>
              <w:rPr>
                <w:rFonts w:ascii="Arial" w:hAnsi="Arial" w:cs="Arial"/>
                <w:bCs/>
                <w:lang w:val="es-CO"/>
              </w:rPr>
            </w:pPr>
          </w:p>
        </w:tc>
      </w:tr>
      <w:tr w:rsidR="0031173F" w:rsidRPr="00930A70" w14:paraId="7063ABF3" w14:textId="77777777" w:rsidTr="00CF2A35">
        <w:trPr>
          <w:trHeight w:val="454"/>
        </w:trPr>
        <w:tc>
          <w:tcPr>
            <w:tcW w:w="6552" w:type="dxa"/>
            <w:tcBorders>
              <w:top w:val="single" w:sz="4" w:space="0" w:color="auto"/>
              <w:bottom w:val="single" w:sz="4" w:space="0" w:color="auto"/>
            </w:tcBorders>
          </w:tcPr>
          <w:p w14:paraId="03993064" w14:textId="77777777" w:rsidR="0031173F" w:rsidRPr="00930A70" w:rsidRDefault="0031173F" w:rsidP="00CF2A35">
            <w:pPr>
              <w:tabs>
                <w:tab w:val="left" w:pos="7088"/>
              </w:tabs>
              <w:rPr>
                <w:rFonts w:ascii="Arial" w:hAnsi="Arial" w:cs="Arial"/>
                <w:bCs/>
                <w:lang w:val="es-CO"/>
              </w:rPr>
            </w:pPr>
          </w:p>
        </w:tc>
        <w:tc>
          <w:tcPr>
            <w:tcW w:w="417" w:type="dxa"/>
          </w:tcPr>
          <w:p w14:paraId="26E211DE" w14:textId="77777777" w:rsidR="0031173F" w:rsidRPr="00930A70" w:rsidRDefault="0031173F" w:rsidP="00CF2A35">
            <w:pPr>
              <w:tabs>
                <w:tab w:val="left" w:pos="7088"/>
              </w:tabs>
              <w:rPr>
                <w:rFonts w:ascii="Arial" w:hAnsi="Arial" w:cs="Arial"/>
                <w:bCs/>
                <w:lang w:val="es-CO"/>
              </w:rPr>
            </w:pPr>
          </w:p>
        </w:tc>
        <w:tc>
          <w:tcPr>
            <w:tcW w:w="1751" w:type="dxa"/>
            <w:tcBorders>
              <w:top w:val="single" w:sz="4" w:space="0" w:color="auto"/>
              <w:bottom w:val="single" w:sz="4" w:space="0" w:color="auto"/>
            </w:tcBorders>
          </w:tcPr>
          <w:p w14:paraId="49D44B90" w14:textId="77777777" w:rsidR="0031173F" w:rsidRPr="00930A70" w:rsidRDefault="0031173F" w:rsidP="00CF2A35">
            <w:pPr>
              <w:tabs>
                <w:tab w:val="left" w:pos="7088"/>
              </w:tabs>
              <w:rPr>
                <w:rFonts w:ascii="Arial" w:hAnsi="Arial" w:cs="Arial"/>
                <w:bCs/>
                <w:lang w:val="es-CO"/>
              </w:rPr>
            </w:pPr>
          </w:p>
        </w:tc>
      </w:tr>
      <w:tr w:rsidR="0031173F" w:rsidRPr="00930A70" w14:paraId="4F3EBA6A" w14:textId="77777777" w:rsidTr="00CF2A35">
        <w:trPr>
          <w:trHeight w:val="454"/>
        </w:trPr>
        <w:tc>
          <w:tcPr>
            <w:tcW w:w="6552" w:type="dxa"/>
            <w:tcBorders>
              <w:top w:val="single" w:sz="4" w:space="0" w:color="auto"/>
              <w:bottom w:val="single" w:sz="4" w:space="0" w:color="auto"/>
            </w:tcBorders>
          </w:tcPr>
          <w:p w14:paraId="3AC884E9" w14:textId="77777777" w:rsidR="0031173F" w:rsidRPr="00930A70" w:rsidRDefault="0031173F" w:rsidP="00CF2A35">
            <w:pPr>
              <w:tabs>
                <w:tab w:val="left" w:pos="7088"/>
              </w:tabs>
              <w:rPr>
                <w:rFonts w:ascii="Arial" w:hAnsi="Arial" w:cs="Arial"/>
                <w:bCs/>
                <w:lang w:val="es-CO"/>
              </w:rPr>
            </w:pPr>
          </w:p>
        </w:tc>
        <w:tc>
          <w:tcPr>
            <w:tcW w:w="417" w:type="dxa"/>
          </w:tcPr>
          <w:p w14:paraId="399FAD65" w14:textId="77777777" w:rsidR="0031173F" w:rsidRPr="00930A70" w:rsidRDefault="0031173F" w:rsidP="00CF2A35">
            <w:pPr>
              <w:tabs>
                <w:tab w:val="left" w:pos="7088"/>
              </w:tabs>
              <w:rPr>
                <w:rFonts w:ascii="Arial" w:hAnsi="Arial" w:cs="Arial"/>
                <w:bCs/>
                <w:lang w:val="es-CO"/>
              </w:rPr>
            </w:pPr>
          </w:p>
        </w:tc>
        <w:tc>
          <w:tcPr>
            <w:tcW w:w="1751" w:type="dxa"/>
            <w:tcBorders>
              <w:top w:val="single" w:sz="4" w:space="0" w:color="auto"/>
              <w:bottom w:val="single" w:sz="4" w:space="0" w:color="auto"/>
            </w:tcBorders>
          </w:tcPr>
          <w:p w14:paraId="3DCBD1DC" w14:textId="77777777" w:rsidR="0031173F" w:rsidRPr="00930A70" w:rsidRDefault="0031173F" w:rsidP="00CF2A35">
            <w:pPr>
              <w:tabs>
                <w:tab w:val="left" w:pos="7088"/>
              </w:tabs>
              <w:rPr>
                <w:rFonts w:ascii="Arial" w:hAnsi="Arial" w:cs="Arial"/>
                <w:bCs/>
                <w:lang w:val="es-CO"/>
              </w:rPr>
            </w:pPr>
          </w:p>
        </w:tc>
      </w:tr>
    </w:tbl>
    <w:p w14:paraId="34825803" w14:textId="77777777" w:rsidR="0031173F" w:rsidRPr="00930A70" w:rsidRDefault="0031173F" w:rsidP="0031173F">
      <w:pPr>
        <w:tabs>
          <w:tab w:val="left" w:pos="7088"/>
        </w:tabs>
        <w:rPr>
          <w:rFonts w:ascii="Arial" w:hAnsi="Arial" w:cs="Arial"/>
          <w:bCs/>
          <w:lang w:val="es-CO"/>
        </w:rPr>
      </w:pPr>
    </w:p>
    <w:tbl>
      <w:tblPr>
        <w:tblW w:w="0" w:type="auto"/>
        <w:tblLook w:val="04A0" w:firstRow="1" w:lastRow="0" w:firstColumn="1" w:lastColumn="0" w:noHBand="0" w:noVBand="1"/>
      </w:tblPr>
      <w:tblGrid>
        <w:gridCol w:w="4230"/>
        <w:gridCol w:w="235"/>
        <w:gridCol w:w="4322"/>
      </w:tblGrid>
      <w:tr w:rsidR="0031173F" w:rsidRPr="00930A70" w14:paraId="12E89AF6" w14:textId="77777777" w:rsidTr="00CF2A35">
        <w:tc>
          <w:tcPr>
            <w:tcW w:w="4361" w:type="dxa"/>
            <w:tcBorders>
              <w:bottom w:val="single" w:sz="4" w:space="0" w:color="auto"/>
            </w:tcBorders>
          </w:tcPr>
          <w:p w14:paraId="07774D53" w14:textId="77777777" w:rsidR="0031173F" w:rsidRPr="00930A70" w:rsidRDefault="0031173F" w:rsidP="00CF2A35">
            <w:pPr>
              <w:tabs>
                <w:tab w:val="left" w:pos="7088"/>
              </w:tabs>
              <w:rPr>
                <w:rFonts w:ascii="Arial" w:hAnsi="Arial" w:cs="Arial"/>
                <w:bCs/>
                <w:lang w:val="es-CO"/>
              </w:rPr>
            </w:pPr>
          </w:p>
        </w:tc>
        <w:tc>
          <w:tcPr>
            <w:tcW w:w="236" w:type="dxa"/>
          </w:tcPr>
          <w:p w14:paraId="06DE21A7" w14:textId="77777777" w:rsidR="0031173F" w:rsidRPr="00930A70" w:rsidRDefault="0031173F" w:rsidP="00CF2A35">
            <w:pPr>
              <w:tabs>
                <w:tab w:val="left" w:pos="7088"/>
              </w:tabs>
              <w:rPr>
                <w:rFonts w:ascii="Arial" w:hAnsi="Arial" w:cs="Arial"/>
                <w:bCs/>
                <w:lang w:val="es-CO"/>
              </w:rPr>
            </w:pPr>
          </w:p>
        </w:tc>
        <w:tc>
          <w:tcPr>
            <w:tcW w:w="4457" w:type="dxa"/>
            <w:tcBorders>
              <w:bottom w:val="single" w:sz="4" w:space="0" w:color="auto"/>
            </w:tcBorders>
          </w:tcPr>
          <w:p w14:paraId="12BDB580" w14:textId="77777777" w:rsidR="0031173F" w:rsidRPr="00930A70" w:rsidRDefault="0031173F" w:rsidP="00CF2A35">
            <w:pPr>
              <w:tabs>
                <w:tab w:val="left" w:pos="7088"/>
              </w:tabs>
              <w:rPr>
                <w:rFonts w:ascii="Arial" w:hAnsi="Arial" w:cs="Arial"/>
                <w:bCs/>
                <w:lang w:val="es-CO"/>
              </w:rPr>
            </w:pPr>
          </w:p>
        </w:tc>
      </w:tr>
      <w:tr w:rsidR="0031173F" w:rsidRPr="00930A70" w14:paraId="30D9F9C8" w14:textId="77777777" w:rsidTr="00CF2A35">
        <w:tc>
          <w:tcPr>
            <w:tcW w:w="4361" w:type="dxa"/>
            <w:tcBorders>
              <w:top w:val="single" w:sz="4" w:space="0" w:color="auto"/>
            </w:tcBorders>
          </w:tcPr>
          <w:p w14:paraId="008D9056" w14:textId="77777777" w:rsidR="0031173F" w:rsidRPr="00930A70" w:rsidRDefault="0031173F" w:rsidP="00CF2A35">
            <w:pPr>
              <w:tabs>
                <w:tab w:val="left" w:pos="7088"/>
              </w:tabs>
              <w:jc w:val="center"/>
              <w:rPr>
                <w:rFonts w:ascii="Arial" w:hAnsi="Arial" w:cs="Arial"/>
                <w:bCs/>
                <w:lang w:val="es-CO"/>
              </w:rPr>
            </w:pPr>
            <w:r w:rsidRPr="00930A70">
              <w:rPr>
                <w:rFonts w:ascii="Arial" w:hAnsi="Arial" w:cs="Arial"/>
                <w:bCs/>
                <w:lang w:val="es-CO"/>
              </w:rPr>
              <w:t>Coordinador de la mesa</w:t>
            </w:r>
          </w:p>
        </w:tc>
        <w:tc>
          <w:tcPr>
            <w:tcW w:w="236" w:type="dxa"/>
          </w:tcPr>
          <w:p w14:paraId="51E6D2DC" w14:textId="77777777" w:rsidR="0031173F" w:rsidRPr="00930A70" w:rsidRDefault="0031173F" w:rsidP="00CF2A35">
            <w:pPr>
              <w:tabs>
                <w:tab w:val="left" w:pos="7088"/>
              </w:tabs>
              <w:rPr>
                <w:rFonts w:ascii="Arial" w:hAnsi="Arial" w:cs="Arial"/>
                <w:bCs/>
                <w:lang w:val="es-CO"/>
              </w:rPr>
            </w:pPr>
          </w:p>
        </w:tc>
        <w:tc>
          <w:tcPr>
            <w:tcW w:w="4457" w:type="dxa"/>
            <w:tcBorders>
              <w:top w:val="single" w:sz="4" w:space="0" w:color="auto"/>
            </w:tcBorders>
          </w:tcPr>
          <w:p w14:paraId="1F3434CA" w14:textId="77777777" w:rsidR="0031173F" w:rsidRPr="00930A70" w:rsidRDefault="0031173F" w:rsidP="00CF2A35">
            <w:pPr>
              <w:tabs>
                <w:tab w:val="left" w:pos="7088"/>
              </w:tabs>
              <w:jc w:val="center"/>
              <w:rPr>
                <w:rFonts w:ascii="Arial" w:hAnsi="Arial" w:cs="Arial"/>
                <w:bCs/>
                <w:lang w:val="es-CO"/>
              </w:rPr>
            </w:pPr>
            <w:r w:rsidRPr="00930A70">
              <w:rPr>
                <w:rFonts w:ascii="Arial" w:hAnsi="Arial" w:cs="Arial"/>
                <w:bCs/>
                <w:lang w:val="es-CO"/>
              </w:rPr>
              <w:t>Colaborador de la mesa</w:t>
            </w:r>
          </w:p>
        </w:tc>
      </w:tr>
    </w:tbl>
    <w:p w14:paraId="355043AD" w14:textId="77777777" w:rsidR="0031173F" w:rsidRPr="00930A70" w:rsidRDefault="0031173F" w:rsidP="0031173F">
      <w:pPr>
        <w:tabs>
          <w:tab w:val="left" w:pos="7088"/>
        </w:tabs>
        <w:rPr>
          <w:rFonts w:ascii="Arial" w:hAnsi="Arial" w:cs="Arial"/>
          <w:bCs/>
          <w:lang w:val="es-CO"/>
        </w:rPr>
      </w:pPr>
    </w:p>
    <w:p w14:paraId="63410B67" w14:textId="77777777" w:rsidR="0031173F" w:rsidRPr="004D6F85" w:rsidRDefault="0031173F" w:rsidP="0031173F">
      <w:pPr>
        <w:widowControl w:val="0"/>
        <w:autoSpaceDE w:val="0"/>
        <w:autoSpaceDN w:val="0"/>
        <w:adjustRightInd w:val="0"/>
        <w:jc w:val="both"/>
        <w:rPr>
          <w:rFonts w:asciiTheme="majorHAnsi" w:hAnsiTheme="majorHAnsi" w:cs="Arial"/>
          <w:sz w:val="24"/>
          <w:szCs w:val="24"/>
          <w:lang w:val="es-CO"/>
        </w:rPr>
      </w:pPr>
    </w:p>
    <w:p w14:paraId="515F5A2A" w14:textId="77777777" w:rsidR="0031173F" w:rsidRDefault="0031173F" w:rsidP="0031173F">
      <w:pPr>
        <w:widowControl w:val="0"/>
        <w:autoSpaceDE w:val="0"/>
        <w:autoSpaceDN w:val="0"/>
        <w:adjustRightInd w:val="0"/>
        <w:jc w:val="both"/>
        <w:rPr>
          <w:rFonts w:asciiTheme="majorHAnsi" w:hAnsiTheme="majorHAnsi" w:cs="Arial"/>
          <w:sz w:val="24"/>
          <w:szCs w:val="24"/>
          <w:lang w:val="es-CO"/>
        </w:rPr>
      </w:pPr>
    </w:p>
    <w:p w14:paraId="5212DEBD" w14:textId="77777777" w:rsidR="0031173F" w:rsidRDefault="0031173F" w:rsidP="0031173F">
      <w:pPr>
        <w:widowControl w:val="0"/>
        <w:autoSpaceDE w:val="0"/>
        <w:autoSpaceDN w:val="0"/>
        <w:adjustRightInd w:val="0"/>
        <w:jc w:val="both"/>
        <w:rPr>
          <w:rFonts w:asciiTheme="majorHAnsi" w:hAnsiTheme="majorHAnsi" w:cs="Arial"/>
          <w:sz w:val="24"/>
          <w:szCs w:val="24"/>
          <w:lang w:val="es-CO"/>
        </w:rPr>
      </w:pPr>
    </w:p>
    <w:p w14:paraId="38F7DE90" w14:textId="77777777" w:rsidR="0031173F" w:rsidRDefault="0031173F" w:rsidP="0031173F">
      <w:pPr>
        <w:widowControl w:val="0"/>
        <w:autoSpaceDE w:val="0"/>
        <w:autoSpaceDN w:val="0"/>
        <w:adjustRightInd w:val="0"/>
        <w:jc w:val="both"/>
        <w:rPr>
          <w:rFonts w:asciiTheme="majorHAnsi" w:hAnsiTheme="majorHAnsi" w:cs="Arial"/>
          <w:sz w:val="24"/>
          <w:szCs w:val="24"/>
          <w:lang w:val="es-CO"/>
        </w:rPr>
      </w:pPr>
      <w:r>
        <w:rPr>
          <w:rFonts w:asciiTheme="majorHAnsi" w:hAnsiTheme="majorHAnsi" w:cs="Arial"/>
          <w:sz w:val="24"/>
          <w:szCs w:val="24"/>
          <w:lang w:val="es-CO"/>
        </w:rPr>
        <w:t>PRL-SST-02</w:t>
      </w:r>
      <w:r w:rsidRPr="004D6F85">
        <w:rPr>
          <w:rFonts w:asciiTheme="majorHAnsi" w:hAnsiTheme="majorHAnsi" w:cs="Arial"/>
          <w:sz w:val="24"/>
          <w:szCs w:val="24"/>
          <w:lang w:val="es-CO"/>
        </w:rPr>
        <w:t>2 Formato Acta de Constitución del Comité de Convivencia Laboral</w:t>
      </w:r>
    </w:p>
    <w:p w14:paraId="1822155A" w14:textId="77777777" w:rsidR="0031173F" w:rsidRPr="00FA31B7" w:rsidRDefault="0031173F" w:rsidP="0031173F">
      <w:pPr>
        <w:spacing w:after="0" w:line="240" w:lineRule="auto"/>
        <w:jc w:val="center"/>
        <w:rPr>
          <w:rFonts w:ascii="Arial" w:hAnsi="Arial" w:cs="Arial"/>
          <w:b/>
        </w:rPr>
      </w:pPr>
      <w:r w:rsidRPr="00FA31B7">
        <w:rPr>
          <w:rFonts w:ascii="Arial" w:hAnsi="Arial" w:cs="Arial"/>
          <w:b/>
        </w:rPr>
        <w:t>ACTA DE CONSTITUCIÓN DEL</w:t>
      </w:r>
    </w:p>
    <w:p w14:paraId="6E99EBC5" w14:textId="77777777" w:rsidR="0031173F" w:rsidRPr="00FA31B7" w:rsidRDefault="0031173F" w:rsidP="0031173F">
      <w:pPr>
        <w:spacing w:after="0" w:line="240" w:lineRule="auto"/>
        <w:jc w:val="center"/>
        <w:rPr>
          <w:rFonts w:ascii="Arial" w:hAnsi="Arial" w:cs="Arial"/>
          <w:b/>
          <w:bCs/>
          <w:lang w:val="es-CO"/>
        </w:rPr>
      </w:pPr>
      <w:r w:rsidRPr="00FA31B7">
        <w:rPr>
          <w:rFonts w:ascii="Arial" w:hAnsi="Arial" w:cs="Arial"/>
          <w:b/>
        </w:rPr>
        <w:t>COMITÉ DE CONVIVENCIA</w:t>
      </w:r>
    </w:p>
    <w:p w14:paraId="21F6C8BF" w14:textId="77777777" w:rsidR="0031173F" w:rsidRPr="00FA31B7" w:rsidRDefault="0031173F" w:rsidP="0031173F">
      <w:pPr>
        <w:jc w:val="center"/>
        <w:rPr>
          <w:rFonts w:ascii="Arial" w:hAnsi="Arial" w:cs="Arial"/>
          <w:b/>
          <w:bCs/>
          <w:lang w:val="es-CO"/>
        </w:rPr>
      </w:pPr>
    </w:p>
    <w:p w14:paraId="13801BAF" w14:textId="77777777" w:rsidR="0031173F" w:rsidRPr="00FA31B7" w:rsidRDefault="0031173F" w:rsidP="0031173F">
      <w:pPr>
        <w:tabs>
          <w:tab w:val="left" w:pos="7088"/>
        </w:tabs>
        <w:jc w:val="both"/>
        <w:rPr>
          <w:rFonts w:ascii="Arial" w:hAnsi="Arial" w:cs="Arial"/>
          <w:bCs/>
          <w:lang w:val="es-CO"/>
        </w:rPr>
      </w:pPr>
      <w:r w:rsidRPr="00FA31B7">
        <w:rPr>
          <w:rFonts w:ascii="Arial" w:hAnsi="Arial" w:cs="Arial"/>
          <w:bCs/>
          <w:lang w:val="es-CO"/>
        </w:rPr>
        <w:t xml:space="preserve">El día ___ del mes de _______ del 201__ en las instalaciones de la empresa ____________________________, se reunió el representante legal y sus trabajadores para conformar el Comité de </w:t>
      </w:r>
      <w:r w:rsidR="00A21183">
        <w:rPr>
          <w:rFonts w:ascii="Arial" w:hAnsi="Arial" w:cs="Arial"/>
          <w:bCs/>
          <w:lang w:val="es-CO"/>
        </w:rPr>
        <w:t xml:space="preserve">a </w:t>
      </w:r>
      <w:r w:rsidRPr="00FA31B7">
        <w:rPr>
          <w:rFonts w:ascii="Arial" w:hAnsi="Arial" w:cs="Arial"/>
          <w:bCs/>
          <w:lang w:val="es-CO"/>
        </w:rPr>
        <w:t xml:space="preserve"> lo dispuesto en el Sistema de Gestión de la Seguridad y Salud en el Trabajo (SG-SST). El periodo de los miembros del Comité es de dos años (2) y el empleador proporcionara los recursos necesarios para el cumplimiento de las funciones de los miembros al Comité así como la capacitación requerida.</w:t>
      </w:r>
    </w:p>
    <w:p w14:paraId="34B2C950" w14:textId="77777777" w:rsidR="0031173F" w:rsidRPr="00FA31B7" w:rsidRDefault="0031173F" w:rsidP="0031173F">
      <w:pPr>
        <w:tabs>
          <w:tab w:val="left" w:pos="7088"/>
        </w:tabs>
        <w:jc w:val="both"/>
        <w:rPr>
          <w:rFonts w:ascii="Arial" w:hAnsi="Arial" w:cs="Arial"/>
          <w:bCs/>
          <w:lang w:val="es-CO"/>
        </w:rPr>
      </w:pPr>
    </w:p>
    <w:p w14:paraId="49E1D981" w14:textId="77777777" w:rsidR="0031173F" w:rsidRPr="00FA31B7" w:rsidRDefault="0031173F" w:rsidP="0031173F">
      <w:pPr>
        <w:tabs>
          <w:tab w:val="left" w:pos="7088"/>
        </w:tabs>
        <w:jc w:val="both"/>
        <w:rPr>
          <w:rFonts w:ascii="Arial" w:hAnsi="Arial" w:cs="Arial"/>
          <w:bCs/>
          <w:lang w:val="es-CO"/>
        </w:rPr>
      </w:pPr>
      <w:r w:rsidRPr="00FA31B7">
        <w:rPr>
          <w:rFonts w:ascii="Arial" w:hAnsi="Arial" w:cs="Arial"/>
          <w:bCs/>
          <w:lang w:val="es-CO"/>
        </w:rPr>
        <w:t>El representante legal de la empresa nombro a las siguientes personas:</w:t>
      </w:r>
    </w:p>
    <w:p w14:paraId="786202BA" w14:textId="77777777" w:rsidR="0031173F" w:rsidRPr="00FA31B7" w:rsidRDefault="0031173F" w:rsidP="0031173F">
      <w:pPr>
        <w:tabs>
          <w:tab w:val="left" w:pos="7088"/>
        </w:tabs>
        <w:jc w:val="both"/>
        <w:rPr>
          <w:rFonts w:ascii="Arial" w:hAnsi="Arial" w:cs="Arial"/>
          <w:bCs/>
          <w:lang w:val="es-CO"/>
        </w:rPr>
      </w:pPr>
    </w:p>
    <w:p w14:paraId="630F83BE" w14:textId="77777777" w:rsidR="0031173F" w:rsidRPr="00FA31B7" w:rsidRDefault="0031173F" w:rsidP="0031173F">
      <w:pPr>
        <w:tabs>
          <w:tab w:val="left" w:pos="7088"/>
        </w:tabs>
        <w:rPr>
          <w:rFonts w:ascii="Arial" w:hAnsi="Arial" w:cs="Arial"/>
          <w:bCs/>
          <w:lang w:val="es-CO"/>
        </w:rPr>
      </w:pPr>
      <w:r>
        <w:rPr>
          <w:rFonts w:ascii="Arial" w:hAnsi="Arial" w:cs="Arial"/>
          <w:bCs/>
          <w:lang w:val="es-CO"/>
        </w:rPr>
        <w:t xml:space="preserve">Por parte de la empresa: </w:t>
      </w:r>
      <w:r w:rsidRPr="00FA31B7">
        <w:rPr>
          <w:rFonts w:ascii="Arial" w:hAnsi="Arial" w:cs="Arial"/>
          <w:bCs/>
          <w:lang w:val="es-CO"/>
        </w:rPr>
        <w:t>____________________________________________</w:t>
      </w:r>
    </w:p>
    <w:p w14:paraId="653DF8B2" w14:textId="77777777" w:rsidR="0031173F" w:rsidRPr="00FA31B7" w:rsidRDefault="0031173F" w:rsidP="0031173F">
      <w:pPr>
        <w:tabs>
          <w:tab w:val="left" w:pos="7088"/>
        </w:tabs>
        <w:jc w:val="both"/>
        <w:rPr>
          <w:rFonts w:ascii="Arial" w:hAnsi="Arial" w:cs="Arial"/>
          <w:bCs/>
          <w:lang w:val="es-CO"/>
        </w:rPr>
      </w:pPr>
    </w:p>
    <w:p w14:paraId="157ABB5A" w14:textId="77777777" w:rsidR="0031173F" w:rsidRPr="00FA31B7" w:rsidRDefault="0031173F" w:rsidP="0031173F">
      <w:pPr>
        <w:tabs>
          <w:tab w:val="left" w:pos="7088"/>
        </w:tabs>
        <w:jc w:val="both"/>
        <w:rPr>
          <w:rFonts w:ascii="Arial" w:hAnsi="Arial" w:cs="Arial"/>
          <w:bCs/>
          <w:lang w:val="es-CO"/>
        </w:rPr>
      </w:pPr>
      <w:r w:rsidRPr="00FA31B7">
        <w:rPr>
          <w:rFonts w:ascii="Arial" w:hAnsi="Arial" w:cs="Arial"/>
          <w:bCs/>
          <w:lang w:val="es-CO"/>
        </w:rPr>
        <w:t>Y los trabajadores nombraron a: ________________________________________</w:t>
      </w:r>
    </w:p>
    <w:p w14:paraId="20723ABF" w14:textId="77777777" w:rsidR="0031173F" w:rsidRPr="00FA31B7" w:rsidRDefault="0031173F" w:rsidP="0031173F">
      <w:pPr>
        <w:tabs>
          <w:tab w:val="left" w:pos="7088"/>
        </w:tabs>
        <w:jc w:val="both"/>
        <w:rPr>
          <w:rFonts w:ascii="Arial" w:hAnsi="Arial" w:cs="Arial"/>
          <w:bCs/>
          <w:lang w:val="es-CO"/>
        </w:rPr>
      </w:pPr>
    </w:p>
    <w:p w14:paraId="59447D10" w14:textId="77777777" w:rsidR="0031173F" w:rsidRPr="00FA31B7" w:rsidRDefault="0031173F" w:rsidP="0031173F">
      <w:pPr>
        <w:tabs>
          <w:tab w:val="left" w:pos="7088"/>
        </w:tabs>
        <w:jc w:val="both"/>
        <w:rPr>
          <w:rFonts w:ascii="Arial" w:hAnsi="Arial" w:cs="Arial"/>
          <w:bCs/>
          <w:lang w:val="es-CO"/>
        </w:rPr>
      </w:pPr>
      <w:r w:rsidRPr="00FA31B7">
        <w:rPr>
          <w:rFonts w:ascii="Arial" w:hAnsi="Arial" w:cs="Arial"/>
          <w:bCs/>
          <w:lang w:val="es-CO"/>
        </w:rPr>
        <w:t>Estos últimos nombrados por votación en asamblea general de trabajadores.</w:t>
      </w:r>
    </w:p>
    <w:p w14:paraId="337EBA30" w14:textId="77777777" w:rsidR="0031173F" w:rsidRPr="00FA31B7" w:rsidRDefault="0031173F" w:rsidP="0031173F">
      <w:pPr>
        <w:tabs>
          <w:tab w:val="left" w:pos="7088"/>
        </w:tabs>
        <w:jc w:val="both"/>
        <w:rPr>
          <w:rFonts w:ascii="Arial" w:hAnsi="Arial" w:cs="Arial"/>
          <w:bCs/>
          <w:lang w:val="es-CO"/>
        </w:rPr>
      </w:pPr>
    </w:p>
    <w:p w14:paraId="1FB98214" w14:textId="77777777" w:rsidR="0031173F" w:rsidRPr="00FA31B7" w:rsidRDefault="0031173F" w:rsidP="0031173F">
      <w:pPr>
        <w:tabs>
          <w:tab w:val="left" w:pos="7088"/>
        </w:tabs>
        <w:jc w:val="both"/>
        <w:rPr>
          <w:rFonts w:ascii="Arial" w:hAnsi="Arial" w:cs="Arial"/>
          <w:bCs/>
          <w:lang w:val="es-CO"/>
        </w:rPr>
      </w:pPr>
      <w:r w:rsidRPr="00FA31B7">
        <w:rPr>
          <w:rFonts w:ascii="Arial" w:hAnsi="Arial" w:cs="Arial"/>
          <w:bCs/>
          <w:lang w:val="es-CO"/>
        </w:rPr>
        <w:t>Integrado el Comité de Convivencia se procedió a nombrar presidente y al secretario del mismo, con el objetivo de mantener la coordinación, organización y funcionamiento del Comité.</w:t>
      </w:r>
    </w:p>
    <w:p w14:paraId="2AC00D69" w14:textId="77777777" w:rsidR="0031173F" w:rsidRPr="00FA31B7" w:rsidRDefault="0031173F" w:rsidP="0031173F">
      <w:pPr>
        <w:tabs>
          <w:tab w:val="left" w:pos="7088"/>
        </w:tabs>
        <w:jc w:val="both"/>
        <w:rPr>
          <w:rFonts w:ascii="Arial" w:hAnsi="Arial" w:cs="Arial"/>
          <w:bCs/>
          <w:lang w:val="es-CO"/>
        </w:rPr>
      </w:pPr>
    </w:p>
    <w:p w14:paraId="24CF4E50" w14:textId="77777777" w:rsidR="0031173F" w:rsidRPr="00FA31B7" w:rsidRDefault="0031173F" w:rsidP="0031173F">
      <w:pPr>
        <w:tabs>
          <w:tab w:val="left" w:pos="7088"/>
        </w:tabs>
        <w:jc w:val="both"/>
        <w:rPr>
          <w:rFonts w:ascii="Arial" w:hAnsi="Arial" w:cs="Arial"/>
          <w:bCs/>
          <w:lang w:val="es-CO"/>
        </w:rPr>
      </w:pPr>
      <w:r w:rsidRPr="00FA31B7">
        <w:rPr>
          <w:rFonts w:ascii="Arial" w:hAnsi="Arial" w:cs="Arial"/>
          <w:bCs/>
          <w:lang w:val="es-CO"/>
        </w:rPr>
        <w:t>Por votación interna del Comité se designa: ______________________________________ Presidente del Comité y ______________________________________ Secretario(a) del mismo.</w:t>
      </w:r>
    </w:p>
    <w:p w14:paraId="3FFC0C62" w14:textId="77777777" w:rsidR="0031173F" w:rsidRPr="00FA31B7" w:rsidRDefault="0031173F" w:rsidP="0031173F">
      <w:pPr>
        <w:tabs>
          <w:tab w:val="left" w:pos="7088"/>
        </w:tabs>
        <w:jc w:val="both"/>
        <w:rPr>
          <w:rFonts w:ascii="Arial" w:hAnsi="Arial" w:cs="Arial"/>
          <w:bCs/>
          <w:lang w:val="es-CO"/>
        </w:rPr>
      </w:pPr>
    </w:p>
    <w:tbl>
      <w:tblPr>
        <w:tblW w:w="0" w:type="auto"/>
        <w:tblLook w:val="04A0" w:firstRow="1" w:lastRow="0" w:firstColumn="1" w:lastColumn="0" w:noHBand="0" w:noVBand="1"/>
      </w:tblPr>
      <w:tblGrid>
        <w:gridCol w:w="3991"/>
        <w:gridCol w:w="694"/>
        <w:gridCol w:w="4102"/>
      </w:tblGrid>
      <w:tr w:rsidR="0031173F" w:rsidRPr="00FA31B7" w14:paraId="396FBD77" w14:textId="77777777" w:rsidTr="00CF2A35">
        <w:trPr>
          <w:trHeight w:val="454"/>
        </w:trPr>
        <w:tc>
          <w:tcPr>
            <w:tcW w:w="4014" w:type="dxa"/>
            <w:tcBorders>
              <w:bottom w:val="single" w:sz="4" w:space="0" w:color="auto"/>
            </w:tcBorders>
          </w:tcPr>
          <w:p w14:paraId="4373E3B8" w14:textId="77777777" w:rsidR="0031173F" w:rsidRDefault="0031173F" w:rsidP="00CF2A35">
            <w:pPr>
              <w:tabs>
                <w:tab w:val="left" w:pos="7088"/>
              </w:tabs>
              <w:jc w:val="both"/>
              <w:rPr>
                <w:rFonts w:ascii="Arial" w:hAnsi="Arial" w:cs="Arial"/>
                <w:bCs/>
                <w:lang w:val="es-CO"/>
              </w:rPr>
            </w:pPr>
          </w:p>
          <w:p w14:paraId="4FF3D4B2" w14:textId="77777777" w:rsidR="0031173F" w:rsidRPr="00FA31B7" w:rsidRDefault="0031173F" w:rsidP="00CF2A35">
            <w:pPr>
              <w:tabs>
                <w:tab w:val="left" w:pos="7088"/>
              </w:tabs>
              <w:jc w:val="both"/>
              <w:rPr>
                <w:rFonts w:ascii="Arial" w:hAnsi="Arial" w:cs="Arial"/>
                <w:bCs/>
                <w:lang w:val="es-CO"/>
              </w:rPr>
            </w:pPr>
          </w:p>
        </w:tc>
        <w:tc>
          <w:tcPr>
            <w:tcW w:w="698" w:type="dxa"/>
          </w:tcPr>
          <w:p w14:paraId="58339C1C" w14:textId="77777777" w:rsidR="0031173F" w:rsidRPr="00FA31B7" w:rsidRDefault="0031173F" w:rsidP="00CF2A35">
            <w:pPr>
              <w:tabs>
                <w:tab w:val="left" w:pos="7088"/>
              </w:tabs>
              <w:jc w:val="both"/>
              <w:rPr>
                <w:rFonts w:ascii="Arial" w:hAnsi="Arial" w:cs="Arial"/>
                <w:bCs/>
                <w:lang w:val="es-CO"/>
              </w:rPr>
            </w:pPr>
          </w:p>
        </w:tc>
        <w:tc>
          <w:tcPr>
            <w:tcW w:w="4126" w:type="dxa"/>
            <w:tcBorders>
              <w:bottom w:val="single" w:sz="4" w:space="0" w:color="auto"/>
            </w:tcBorders>
          </w:tcPr>
          <w:p w14:paraId="4EF8CA25" w14:textId="77777777" w:rsidR="0031173F" w:rsidRPr="00FA31B7" w:rsidRDefault="0031173F" w:rsidP="00CF2A35">
            <w:pPr>
              <w:tabs>
                <w:tab w:val="left" w:pos="7088"/>
              </w:tabs>
              <w:jc w:val="both"/>
              <w:rPr>
                <w:rFonts w:ascii="Arial" w:hAnsi="Arial" w:cs="Arial"/>
                <w:bCs/>
                <w:lang w:val="es-CO"/>
              </w:rPr>
            </w:pPr>
          </w:p>
        </w:tc>
      </w:tr>
      <w:tr w:rsidR="0031173F" w:rsidRPr="00FA31B7" w14:paraId="6675C323" w14:textId="77777777" w:rsidTr="00CF2A35">
        <w:trPr>
          <w:trHeight w:val="454"/>
        </w:trPr>
        <w:tc>
          <w:tcPr>
            <w:tcW w:w="4014" w:type="dxa"/>
            <w:tcBorders>
              <w:top w:val="single" w:sz="4" w:space="0" w:color="auto"/>
            </w:tcBorders>
          </w:tcPr>
          <w:p w14:paraId="0EC457C6" w14:textId="77777777" w:rsidR="0031173F" w:rsidRPr="00FA31B7" w:rsidRDefault="0031173F" w:rsidP="00CF2A35">
            <w:pPr>
              <w:tabs>
                <w:tab w:val="left" w:pos="7088"/>
              </w:tabs>
              <w:jc w:val="center"/>
              <w:rPr>
                <w:rFonts w:ascii="Arial" w:hAnsi="Arial" w:cs="Arial"/>
                <w:bCs/>
                <w:lang w:val="es-CO"/>
              </w:rPr>
            </w:pPr>
            <w:r w:rsidRPr="00FA31B7">
              <w:rPr>
                <w:rFonts w:ascii="Arial" w:hAnsi="Arial" w:cs="Arial"/>
                <w:bCs/>
                <w:lang w:val="es-CO"/>
              </w:rPr>
              <w:t>Firma del Presidente</w:t>
            </w:r>
          </w:p>
        </w:tc>
        <w:tc>
          <w:tcPr>
            <w:tcW w:w="698" w:type="dxa"/>
          </w:tcPr>
          <w:p w14:paraId="1D67FCBB" w14:textId="77777777" w:rsidR="0031173F" w:rsidRPr="00FA31B7" w:rsidRDefault="0031173F" w:rsidP="00CF2A35">
            <w:pPr>
              <w:tabs>
                <w:tab w:val="left" w:pos="7088"/>
              </w:tabs>
              <w:jc w:val="both"/>
              <w:rPr>
                <w:rFonts w:ascii="Arial" w:hAnsi="Arial" w:cs="Arial"/>
                <w:bCs/>
                <w:lang w:val="es-CO"/>
              </w:rPr>
            </w:pPr>
          </w:p>
        </w:tc>
        <w:tc>
          <w:tcPr>
            <w:tcW w:w="4126" w:type="dxa"/>
            <w:tcBorders>
              <w:top w:val="single" w:sz="4" w:space="0" w:color="auto"/>
            </w:tcBorders>
          </w:tcPr>
          <w:p w14:paraId="39575572" w14:textId="77777777" w:rsidR="0031173F" w:rsidRPr="00FA31B7" w:rsidRDefault="0031173F" w:rsidP="00CF2A35">
            <w:pPr>
              <w:tabs>
                <w:tab w:val="left" w:pos="7088"/>
              </w:tabs>
              <w:jc w:val="center"/>
              <w:rPr>
                <w:rFonts w:ascii="Arial" w:hAnsi="Arial" w:cs="Arial"/>
                <w:bCs/>
                <w:lang w:val="es-CO"/>
              </w:rPr>
            </w:pPr>
            <w:r w:rsidRPr="00FA31B7">
              <w:rPr>
                <w:rFonts w:ascii="Arial" w:hAnsi="Arial" w:cs="Arial"/>
                <w:bCs/>
                <w:lang w:val="es-CO"/>
              </w:rPr>
              <w:t>Firma del Secretario</w:t>
            </w:r>
          </w:p>
        </w:tc>
      </w:tr>
    </w:tbl>
    <w:p w14:paraId="4ECC15EB" w14:textId="77777777" w:rsidR="0031173F" w:rsidRPr="004D6F85" w:rsidRDefault="0031173F" w:rsidP="0031173F">
      <w:pPr>
        <w:widowControl w:val="0"/>
        <w:autoSpaceDE w:val="0"/>
        <w:autoSpaceDN w:val="0"/>
        <w:adjustRightInd w:val="0"/>
        <w:jc w:val="both"/>
        <w:rPr>
          <w:rFonts w:asciiTheme="majorHAnsi" w:hAnsiTheme="majorHAnsi" w:cs="Arial"/>
          <w:sz w:val="24"/>
          <w:szCs w:val="24"/>
          <w:lang w:val="es-CO"/>
        </w:rPr>
      </w:pPr>
    </w:p>
    <w:p w14:paraId="0671AA0C" w14:textId="77777777" w:rsidR="0031173F" w:rsidRPr="004D6F85" w:rsidRDefault="0031173F" w:rsidP="0031173F">
      <w:pPr>
        <w:widowControl w:val="0"/>
        <w:autoSpaceDE w:val="0"/>
        <w:autoSpaceDN w:val="0"/>
        <w:adjustRightInd w:val="0"/>
        <w:jc w:val="both"/>
        <w:rPr>
          <w:rFonts w:asciiTheme="majorHAnsi" w:hAnsiTheme="majorHAnsi" w:cs="Arial"/>
          <w:sz w:val="24"/>
          <w:szCs w:val="24"/>
          <w:lang w:val="es-CO"/>
        </w:rPr>
      </w:pPr>
      <w:r>
        <w:rPr>
          <w:rFonts w:asciiTheme="majorHAnsi" w:hAnsiTheme="majorHAnsi" w:cs="Arial"/>
          <w:sz w:val="24"/>
          <w:szCs w:val="24"/>
          <w:lang w:val="es-CO"/>
        </w:rPr>
        <w:t>PRL-SST-0</w:t>
      </w:r>
      <w:r w:rsidRPr="004D6F85">
        <w:rPr>
          <w:rFonts w:asciiTheme="majorHAnsi" w:hAnsiTheme="majorHAnsi" w:cs="Arial"/>
          <w:sz w:val="24"/>
          <w:szCs w:val="24"/>
          <w:lang w:val="es-CO"/>
        </w:rPr>
        <w:t>3 Formato de Acta de Reunión del Comité de Convivencia Laboral</w:t>
      </w:r>
    </w:p>
    <w:p w14:paraId="51954163" w14:textId="77777777" w:rsidR="0031173F" w:rsidRPr="00FC1171" w:rsidRDefault="0031173F" w:rsidP="0031173F">
      <w:pPr>
        <w:jc w:val="center"/>
        <w:rPr>
          <w:rFonts w:ascii="Arial" w:hAnsi="Arial" w:cs="Arial"/>
          <w:b/>
        </w:rPr>
      </w:pPr>
      <w:r w:rsidRPr="00FC1171">
        <w:rPr>
          <w:rFonts w:ascii="Arial" w:hAnsi="Arial" w:cs="Arial"/>
          <w:b/>
        </w:rPr>
        <w:t>ACTA DE REUNIÓN DEL COMITÉ DE CONVIVENCIA LABORAL</w:t>
      </w:r>
    </w:p>
    <w:p w14:paraId="65FA4130" w14:textId="77777777" w:rsidR="0031173F" w:rsidRPr="00FC1171" w:rsidRDefault="0031173F" w:rsidP="0031173F">
      <w:pPr>
        <w:jc w:val="center"/>
        <w:rPr>
          <w:rFonts w:ascii="Arial" w:hAnsi="Arial" w:cs="Arial"/>
          <w:b/>
        </w:rPr>
      </w:pPr>
    </w:p>
    <w:p w14:paraId="4CA3C08E" w14:textId="77777777" w:rsidR="0031173F" w:rsidRPr="00FC1171" w:rsidRDefault="0031173F" w:rsidP="0031173F">
      <w:pPr>
        <w:spacing w:line="240" w:lineRule="auto"/>
        <w:rPr>
          <w:rFonts w:ascii="Arial" w:hAnsi="Arial" w:cs="Arial"/>
        </w:rPr>
      </w:pPr>
      <w:r w:rsidRPr="00FC1171">
        <w:rPr>
          <w:rFonts w:ascii="Arial" w:hAnsi="Arial" w:cs="Arial"/>
          <w:b/>
        </w:rPr>
        <w:t xml:space="preserve">Tema: </w:t>
      </w:r>
      <w:r w:rsidRPr="00FC1171">
        <w:rPr>
          <w:rFonts w:ascii="Arial" w:hAnsi="Arial" w:cs="Arial"/>
        </w:rPr>
        <w:t>________________________________________</w:t>
      </w:r>
    </w:p>
    <w:p w14:paraId="411ED390" w14:textId="77777777" w:rsidR="0031173F" w:rsidRPr="00FC1171" w:rsidRDefault="0031173F" w:rsidP="0031173F">
      <w:pPr>
        <w:spacing w:line="240" w:lineRule="auto"/>
        <w:rPr>
          <w:rFonts w:ascii="Arial" w:hAnsi="Arial" w:cs="Arial"/>
        </w:rPr>
      </w:pPr>
      <w:r w:rsidRPr="00FC1171">
        <w:rPr>
          <w:rFonts w:ascii="Arial" w:hAnsi="Arial" w:cs="Arial"/>
          <w:b/>
        </w:rPr>
        <w:t xml:space="preserve">Ciudad: </w:t>
      </w:r>
      <w:r w:rsidRPr="00FC1171">
        <w:rPr>
          <w:rFonts w:ascii="Arial" w:hAnsi="Arial" w:cs="Arial"/>
        </w:rPr>
        <w:t>_______________________________________</w:t>
      </w:r>
    </w:p>
    <w:p w14:paraId="56A71C32" w14:textId="77777777" w:rsidR="0031173F" w:rsidRPr="00FC1171" w:rsidRDefault="0031173F" w:rsidP="0031173F">
      <w:pPr>
        <w:spacing w:line="240" w:lineRule="auto"/>
        <w:rPr>
          <w:rFonts w:ascii="Arial" w:hAnsi="Arial" w:cs="Arial"/>
        </w:rPr>
      </w:pPr>
      <w:r w:rsidRPr="00FC1171">
        <w:rPr>
          <w:rFonts w:ascii="Arial" w:hAnsi="Arial" w:cs="Arial"/>
          <w:b/>
        </w:rPr>
        <w:t xml:space="preserve">Fecha: </w:t>
      </w:r>
      <w:r w:rsidRPr="00FC1171">
        <w:rPr>
          <w:rFonts w:ascii="Arial" w:hAnsi="Arial" w:cs="Arial"/>
        </w:rPr>
        <w:t>________________________________________</w:t>
      </w:r>
    </w:p>
    <w:p w14:paraId="63F17EAE" w14:textId="77777777" w:rsidR="0031173F" w:rsidRPr="00FC1171" w:rsidRDefault="0031173F" w:rsidP="0031173F">
      <w:pPr>
        <w:rPr>
          <w:rFonts w:ascii="Arial" w:hAnsi="Arial" w:cs="Arial"/>
        </w:rPr>
      </w:pPr>
    </w:p>
    <w:p w14:paraId="4295D538" w14:textId="77777777" w:rsidR="0031173F" w:rsidRPr="00FC1171" w:rsidRDefault="0031173F" w:rsidP="0031173F">
      <w:pPr>
        <w:rPr>
          <w:rFonts w:ascii="Arial" w:hAnsi="Arial" w:cs="Arial"/>
          <w:b/>
        </w:rPr>
      </w:pPr>
      <w:r w:rsidRPr="00FC1171">
        <w:rPr>
          <w:rFonts w:ascii="Arial" w:hAnsi="Arial" w:cs="Arial"/>
          <w:b/>
        </w:rPr>
        <w:t>Asistentes:</w:t>
      </w:r>
    </w:p>
    <w:p w14:paraId="0921906D" w14:textId="77777777" w:rsidR="0031173F" w:rsidRPr="00FC1171" w:rsidRDefault="0031173F" w:rsidP="00D30184">
      <w:pPr>
        <w:pStyle w:val="Prrafodelista"/>
        <w:numPr>
          <w:ilvl w:val="0"/>
          <w:numId w:val="241"/>
        </w:numPr>
        <w:spacing w:after="0"/>
        <w:rPr>
          <w:rFonts w:ascii="Arial" w:hAnsi="Arial" w:cs="Arial"/>
        </w:rPr>
      </w:pPr>
      <w:r w:rsidRPr="00FC1171">
        <w:rPr>
          <w:rFonts w:ascii="Arial" w:hAnsi="Arial" w:cs="Arial"/>
        </w:rPr>
        <w:t>_________________________________________</w:t>
      </w:r>
    </w:p>
    <w:p w14:paraId="67AE5939" w14:textId="77777777" w:rsidR="0031173F" w:rsidRPr="00FC1171" w:rsidRDefault="0031173F" w:rsidP="00D30184">
      <w:pPr>
        <w:pStyle w:val="Prrafodelista"/>
        <w:numPr>
          <w:ilvl w:val="0"/>
          <w:numId w:val="241"/>
        </w:numPr>
        <w:spacing w:after="0"/>
        <w:rPr>
          <w:rFonts w:ascii="Arial" w:hAnsi="Arial" w:cs="Arial"/>
        </w:rPr>
      </w:pPr>
      <w:r w:rsidRPr="00FC1171">
        <w:rPr>
          <w:rFonts w:ascii="Arial" w:hAnsi="Arial" w:cs="Arial"/>
        </w:rPr>
        <w:t>_________________________________________</w:t>
      </w:r>
    </w:p>
    <w:p w14:paraId="26A1BF51" w14:textId="77777777" w:rsidR="0031173F" w:rsidRPr="00FC1171" w:rsidRDefault="0031173F" w:rsidP="00D30184">
      <w:pPr>
        <w:pStyle w:val="Prrafodelista"/>
        <w:numPr>
          <w:ilvl w:val="0"/>
          <w:numId w:val="241"/>
        </w:numPr>
        <w:spacing w:after="0"/>
        <w:rPr>
          <w:rFonts w:ascii="Arial" w:hAnsi="Arial" w:cs="Arial"/>
          <w:b/>
        </w:rPr>
      </w:pPr>
      <w:r w:rsidRPr="00FC1171">
        <w:rPr>
          <w:rFonts w:ascii="Arial" w:hAnsi="Arial" w:cs="Arial"/>
        </w:rPr>
        <w:t>_________________________________________</w:t>
      </w:r>
    </w:p>
    <w:p w14:paraId="26355793" w14:textId="77777777" w:rsidR="0031173F" w:rsidRPr="00FC1171" w:rsidRDefault="0031173F" w:rsidP="00D30184">
      <w:pPr>
        <w:pStyle w:val="Prrafodelista"/>
        <w:numPr>
          <w:ilvl w:val="0"/>
          <w:numId w:val="241"/>
        </w:numPr>
        <w:spacing w:after="0"/>
        <w:rPr>
          <w:rFonts w:ascii="Arial" w:hAnsi="Arial" w:cs="Arial"/>
        </w:rPr>
      </w:pPr>
      <w:r w:rsidRPr="00FC1171">
        <w:rPr>
          <w:rFonts w:ascii="Arial" w:hAnsi="Arial" w:cs="Arial"/>
        </w:rPr>
        <w:t>_________________________________________</w:t>
      </w:r>
    </w:p>
    <w:p w14:paraId="676D7160" w14:textId="77777777" w:rsidR="0031173F" w:rsidRPr="00FC1171" w:rsidRDefault="0031173F" w:rsidP="0031173F">
      <w:pPr>
        <w:pStyle w:val="Prrafodelista"/>
        <w:rPr>
          <w:rFonts w:ascii="Arial" w:hAnsi="Arial" w:cs="Arial"/>
          <w:b/>
        </w:rPr>
      </w:pPr>
    </w:p>
    <w:p w14:paraId="6CA35AF2" w14:textId="77777777" w:rsidR="0031173F" w:rsidRPr="00FC1171" w:rsidRDefault="0031173F" w:rsidP="0031173F">
      <w:pPr>
        <w:spacing w:line="480" w:lineRule="auto"/>
        <w:rPr>
          <w:rFonts w:ascii="Arial" w:hAnsi="Arial" w:cs="Arial"/>
          <w:b/>
        </w:rPr>
      </w:pPr>
      <w:r w:rsidRPr="00FC1171">
        <w:rPr>
          <w:rFonts w:ascii="Arial" w:hAnsi="Arial" w:cs="Arial"/>
          <w:b/>
        </w:rPr>
        <w:t xml:space="preserve">Objetivo de la reunión: </w:t>
      </w:r>
      <w:r w:rsidRPr="00FC1171">
        <w:rPr>
          <w:rFonts w:ascii="Arial" w:hAnsi="Arial" w:cs="Arial"/>
        </w:rPr>
        <w:t>________________________________________________________________________________________________________________</w:t>
      </w:r>
    </w:p>
    <w:p w14:paraId="51E4E568" w14:textId="77777777" w:rsidR="0031173F" w:rsidRPr="00FC1171" w:rsidRDefault="0031173F" w:rsidP="0031173F">
      <w:pPr>
        <w:spacing w:line="480" w:lineRule="auto"/>
        <w:rPr>
          <w:rFonts w:ascii="Arial" w:hAnsi="Arial" w:cs="Arial"/>
          <w:b/>
        </w:rPr>
      </w:pPr>
      <w:r w:rsidRPr="00FC1171">
        <w:rPr>
          <w:rFonts w:ascii="Arial" w:hAnsi="Arial" w:cs="Arial"/>
          <w:b/>
        </w:rPr>
        <w:t>Temas tratados:</w:t>
      </w:r>
    </w:p>
    <w:p w14:paraId="5541AB69" w14:textId="77777777" w:rsidR="0031173F" w:rsidRPr="00FC1171" w:rsidRDefault="0031173F" w:rsidP="00D30184">
      <w:pPr>
        <w:pStyle w:val="Prrafodelista"/>
        <w:numPr>
          <w:ilvl w:val="0"/>
          <w:numId w:val="242"/>
        </w:numPr>
        <w:spacing w:after="0" w:line="360" w:lineRule="auto"/>
        <w:rPr>
          <w:rFonts w:ascii="Arial" w:hAnsi="Arial" w:cs="Arial"/>
        </w:rPr>
      </w:pPr>
      <w:r w:rsidRPr="00FC1171">
        <w:rPr>
          <w:rFonts w:ascii="Arial" w:hAnsi="Arial" w:cs="Arial"/>
        </w:rPr>
        <w:t>_________________________________________</w:t>
      </w:r>
    </w:p>
    <w:p w14:paraId="5359B2CF" w14:textId="77777777" w:rsidR="0031173F" w:rsidRPr="00FC1171" w:rsidRDefault="0031173F" w:rsidP="00D30184">
      <w:pPr>
        <w:pStyle w:val="Prrafodelista"/>
        <w:numPr>
          <w:ilvl w:val="0"/>
          <w:numId w:val="242"/>
        </w:numPr>
        <w:spacing w:after="0" w:line="360" w:lineRule="auto"/>
        <w:rPr>
          <w:rFonts w:ascii="Arial" w:hAnsi="Arial" w:cs="Arial"/>
        </w:rPr>
      </w:pPr>
      <w:r w:rsidRPr="00FC1171">
        <w:rPr>
          <w:rFonts w:ascii="Arial" w:hAnsi="Arial" w:cs="Arial"/>
        </w:rPr>
        <w:t>_________________________________________</w:t>
      </w:r>
    </w:p>
    <w:p w14:paraId="332D9CF8" w14:textId="77777777" w:rsidR="0031173F" w:rsidRPr="00FC1171" w:rsidRDefault="0031173F" w:rsidP="00D30184">
      <w:pPr>
        <w:pStyle w:val="Prrafodelista"/>
        <w:numPr>
          <w:ilvl w:val="0"/>
          <w:numId w:val="242"/>
        </w:numPr>
        <w:spacing w:after="0" w:line="360" w:lineRule="auto"/>
        <w:rPr>
          <w:rFonts w:ascii="Arial" w:hAnsi="Arial" w:cs="Arial"/>
        </w:rPr>
      </w:pPr>
      <w:r w:rsidRPr="00FC1171">
        <w:rPr>
          <w:rFonts w:ascii="Arial" w:hAnsi="Arial" w:cs="Arial"/>
        </w:rPr>
        <w:t>_________________________________________</w:t>
      </w:r>
    </w:p>
    <w:p w14:paraId="77EBB3E7" w14:textId="77777777" w:rsidR="0031173F" w:rsidRPr="00FC1171" w:rsidRDefault="0031173F" w:rsidP="00D30184">
      <w:pPr>
        <w:pStyle w:val="Prrafodelista"/>
        <w:numPr>
          <w:ilvl w:val="0"/>
          <w:numId w:val="242"/>
        </w:numPr>
        <w:spacing w:after="0" w:line="360" w:lineRule="auto"/>
        <w:rPr>
          <w:rFonts w:ascii="Arial" w:hAnsi="Arial" w:cs="Arial"/>
        </w:rPr>
      </w:pPr>
      <w:r w:rsidRPr="00FC1171">
        <w:rPr>
          <w:rFonts w:ascii="Arial" w:hAnsi="Arial" w:cs="Arial"/>
        </w:rPr>
        <w:t>_________________________________________</w:t>
      </w:r>
    </w:p>
    <w:p w14:paraId="28618EA5" w14:textId="77777777" w:rsidR="0031173F" w:rsidRPr="00FC1171" w:rsidRDefault="0031173F" w:rsidP="0031173F">
      <w:pPr>
        <w:spacing w:line="360" w:lineRule="auto"/>
        <w:rPr>
          <w:rFonts w:ascii="Arial" w:hAnsi="Arial" w:cs="Arial"/>
          <w:b/>
        </w:rPr>
      </w:pPr>
      <w:r w:rsidRPr="00FC1171">
        <w:rPr>
          <w:rFonts w:ascii="Arial" w:hAnsi="Arial" w:cs="Arial"/>
          <w:b/>
        </w:rPr>
        <w:t xml:space="preserve">Casos evaluados: </w:t>
      </w:r>
      <w:r w:rsidRPr="00FC1171">
        <w:rPr>
          <w:rFonts w:ascii="Arial" w:hAnsi="Arial" w:cs="Arial"/>
        </w:rPr>
        <w:t>_________________________________________________</w:t>
      </w:r>
      <w:r>
        <w:rPr>
          <w:rFonts w:ascii="Arial" w:hAnsi="Arial" w:cs="Arial"/>
        </w:rPr>
        <w:t>___</w:t>
      </w:r>
      <w:r w:rsidRPr="00FC1171">
        <w:rPr>
          <w:rFonts w:ascii="Arial" w:hAnsi="Arial" w:cs="Arial"/>
        </w:rPr>
        <w:t xml:space="preserve"> ___________________________________________________________________________________________________________________________________</w:t>
      </w:r>
      <w:r>
        <w:rPr>
          <w:rFonts w:ascii="Arial" w:hAnsi="Arial" w:cs="Arial"/>
        </w:rPr>
        <w:t>_____</w:t>
      </w:r>
      <w:r w:rsidRPr="00FC1171">
        <w:rPr>
          <w:rFonts w:ascii="Arial" w:hAnsi="Arial" w:cs="Arial"/>
        </w:rPr>
        <w:t>_</w:t>
      </w:r>
    </w:p>
    <w:p w14:paraId="41AA0ECE" w14:textId="77777777" w:rsidR="0031173F" w:rsidRPr="00FC1171" w:rsidRDefault="0031173F" w:rsidP="0031173F">
      <w:pPr>
        <w:rPr>
          <w:rFonts w:ascii="Arial" w:hAnsi="Arial" w:cs="Arial"/>
          <w:b/>
        </w:rPr>
      </w:pPr>
      <w:r w:rsidRPr="00FC1171">
        <w:rPr>
          <w:rFonts w:ascii="Arial" w:hAnsi="Arial" w:cs="Arial"/>
          <w:b/>
        </w:rPr>
        <w:t xml:space="preserve">Observaciones y/o sugerencias: </w:t>
      </w:r>
      <w:r w:rsidRPr="00FC1171">
        <w:rPr>
          <w:rFonts w:ascii="Arial" w:hAnsi="Arial" w:cs="Arial"/>
        </w:rPr>
        <w:t>____________________________________</w:t>
      </w:r>
      <w:r>
        <w:rPr>
          <w:rFonts w:ascii="Arial" w:hAnsi="Arial" w:cs="Arial"/>
        </w:rPr>
        <w:t>__</w:t>
      </w:r>
      <w:r w:rsidRPr="00FC1171">
        <w:rPr>
          <w:rFonts w:ascii="Arial" w:hAnsi="Arial" w:cs="Arial"/>
        </w:rPr>
        <w:t>__ _______________________________________________________________________________________________________________________________</w:t>
      </w:r>
      <w:r>
        <w:rPr>
          <w:rFonts w:ascii="Arial" w:hAnsi="Arial" w:cs="Arial"/>
        </w:rPr>
        <w:t>______</w:t>
      </w:r>
      <w:r w:rsidRPr="00FC1171">
        <w:rPr>
          <w:rFonts w:ascii="Arial" w:hAnsi="Arial" w:cs="Arial"/>
        </w:rPr>
        <w:t>_____</w:t>
      </w:r>
    </w:p>
    <w:p w14:paraId="3406DDE3" w14:textId="77777777" w:rsidR="0031173F" w:rsidRPr="00FC1171" w:rsidRDefault="0031173F" w:rsidP="0031173F">
      <w:pPr>
        <w:spacing w:line="480" w:lineRule="auto"/>
        <w:rPr>
          <w:rFonts w:ascii="Arial" w:hAnsi="Arial" w:cs="Arial"/>
          <w:b/>
        </w:rPr>
      </w:pPr>
      <w:r w:rsidRPr="00FC1171">
        <w:rPr>
          <w:rFonts w:ascii="Arial" w:hAnsi="Arial" w:cs="Arial"/>
          <w:b/>
        </w:rPr>
        <w:t>Firma de los asistentes</w:t>
      </w:r>
    </w:p>
    <w:p w14:paraId="067B1A45" w14:textId="77777777" w:rsidR="0062322C" w:rsidRDefault="0062322C" w:rsidP="00961D2E">
      <w:pPr>
        <w:pStyle w:val="Ttulo1"/>
        <w:rPr>
          <w:rFonts w:cs="Times New Roman"/>
        </w:rPr>
      </w:pPr>
      <w:bookmarkStart w:id="195" w:name="_Toc531029330"/>
    </w:p>
    <w:p w14:paraId="3BAB8383" w14:textId="77777777" w:rsidR="0062322C" w:rsidRDefault="0062322C" w:rsidP="00961D2E">
      <w:pPr>
        <w:pStyle w:val="Ttulo1"/>
        <w:rPr>
          <w:rFonts w:cs="Times New Roman"/>
        </w:rPr>
      </w:pPr>
    </w:p>
    <w:p w14:paraId="3DE10624" w14:textId="77777777" w:rsidR="0062322C" w:rsidRPr="0062322C" w:rsidRDefault="0062322C" w:rsidP="0062322C"/>
    <w:p w14:paraId="7CB56CD7" w14:textId="77777777" w:rsidR="0062322C" w:rsidRDefault="0062322C" w:rsidP="00961D2E">
      <w:pPr>
        <w:pStyle w:val="Ttulo1"/>
        <w:rPr>
          <w:rFonts w:cs="Times New Roman"/>
        </w:rPr>
      </w:pPr>
    </w:p>
    <w:p w14:paraId="571D652C" w14:textId="77777777" w:rsidR="0062322C" w:rsidRDefault="0062322C" w:rsidP="00961D2E">
      <w:pPr>
        <w:pStyle w:val="Ttulo1"/>
        <w:rPr>
          <w:rFonts w:cs="Times New Roman"/>
        </w:rPr>
      </w:pPr>
    </w:p>
    <w:p w14:paraId="1DBF2692" w14:textId="77777777" w:rsidR="00961D2E" w:rsidRDefault="00877033" w:rsidP="00961D2E">
      <w:pPr>
        <w:pStyle w:val="Ttulo1"/>
        <w:rPr>
          <w:rFonts w:cs="Times New Roman"/>
        </w:rPr>
      </w:pPr>
      <w:r>
        <w:rPr>
          <w:rFonts w:cs="Times New Roman"/>
        </w:rPr>
        <w:t>ANEXO 7</w:t>
      </w:r>
      <w:bookmarkEnd w:id="195"/>
    </w:p>
    <w:p w14:paraId="493783DC" w14:textId="77777777" w:rsidR="00961D2E" w:rsidRDefault="0062322C" w:rsidP="00961D2E">
      <w:r>
        <w:rPr>
          <w:noProof/>
          <w:lang w:val="es-ES" w:eastAsia="es-ES"/>
        </w:rPr>
        <w:drawing>
          <wp:anchor distT="0" distB="0" distL="114300" distR="114300" simplePos="0" relativeHeight="251600384" behindDoc="0" locked="0" layoutInCell="1" allowOverlap="1" wp14:anchorId="634045FC" wp14:editId="33C9AF5C">
            <wp:simplePos x="0" y="0"/>
            <wp:positionH relativeFrom="margin">
              <wp:posOffset>1452245</wp:posOffset>
            </wp:positionH>
            <wp:positionV relativeFrom="margin">
              <wp:posOffset>1247775</wp:posOffset>
            </wp:positionV>
            <wp:extent cx="2866390" cy="1511935"/>
            <wp:effectExtent l="0" t="0" r="0" b="0"/>
            <wp:wrapSquare wrapText="bothSides"/>
            <wp:docPr id="202"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66390" cy="1511935"/>
                    </a:xfrm>
                    <a:prstGeom prst="rect">
                      <a:avLst/>
                    </a:prstGeom>
                    <a:noFill/>
                    <a:ln>
                      <a:noFill/>
                    </a:ln>
                  </pic:spPr>
                </pic:pic>
              </a:graphicData>
            </a:graphic>
          </wp:anchor>
        </w:drawing>
      </w:r>
    </w:p>
    <w:p w14:paraId="71CA5A12" w14:textId="77777777" w:rsidR="00961D2E" w:rsidRDefault="00961D2E" w:rsidP="00961D2E"/>
    <w:p w14:paraId="7AEE6BDB" w14:textId="77777777" w:rsidR="0062322C" w:rsidRDefault="0062322C" w:rsidP="00961D2E"/>
    <w:p w14:paraId="27ACB290" w14:textId="77777777" w:rsidR="0062322C" w:rsidRDefault="0062322C" w:rsidP="00961D2E"/>
    <w:p w14:paraId="274AF77C" w14:textId="77777777" w:rsidR="0062322C" w:rsidRDefault="0062322C" w:rsidP="00961D2E"/>
    <w:p w14:paraId="02051A3B" w14:textId="77777777" w:rsidR="0062322C" w:rsidRDefault="0062322C" w:rsidP="00961D2E"/>
    <w:p w14:paraId="18CBF62B" w14:textId="77777777" w:rsidR="0062322C" w:rsidRDefault="0062322C" w:rsidP="00961D2E"/>
    <w:p w14:paraId="63AF93F5" w14:textId="77777777" w:rsidR="00961D2E" w:rsidRPr="00991F97" w:rsidRDefault="00961D2E" w:rsidP="00961D2E">
      <w:pPr>
        <w:rPr>
          <w:b/>
        </w:rPr>
      </w:pPr>
    </w:p>
    <w:p w14:paraId="61CC01A8" w14:textId="77777777" w:rsidR="00961D2E" w:rsidRPr="00991F97" w:rsidRDefault="00961D2E" w:rsidP="00961D2E">
      <w:pPr>
        <w:pStyle w:val="Ttulo1"/>
      </w:pPr>
      <w:bookmarkStart w:id="196" w:name="_Toc531029331"/>
      <w:r>
        <w:rPr>
          <w:rFonts w:cs="Times New Roman"/>
          <w:sz w:val="96"/>
        </w:rPr>
        <w:t>PROGRAMA DE INSPECCIÓN</w:t>
      </w:r>
      <w:bookmarkEnd w:id="196"/>
    </w:p>
    <w:p w14:paraId="6A687A32" w14:textId="77777777" w:rsidR="00961D2E" w:rsidRDefault="002F5070" w:rsidP="00961D2E">
      <w:pPr>
        <w:jc w:val="center"/>
      </w:pPr>
      <w:r>
        <w:rPr>
          <w:noProof/>
          <w:lang w:val="es-ES" w:eastAsia="es-ES"/>
        </w:rPr>
        <mc:AlternateContent>
          <mc:Choice Requires="wps">
            <w:drawing>
              <wp:anchor distT="4294967295" distB="4294967295" distL="114300" distR="114300" simplePos="0" relativeHeight="251718144" behindDoc="0" locked="0" layoutInCell="1" allowOverlap="1" wp14:anchorId="5B593BF4" wp14:editId="095DF030">
                <wp:simplePos x="0" y="0"/>
                <wp:positionH relativeFrom="column">
                  <wp:posOffset>-565785</wp:posOffset>
                </wp:positionH>
                <wp:positionV relativeFrom="paragraph">
                  <wp:posOffset>41909</wp:posOffset>
                </wp:positionV>
                <wp:extent cx="6648450" cy="0"/>
                <wp:effectExtent l="0" t="19050" r="19050" b="19050"/>
                <wp:wrapNone/>
                <wp:docPr id="201" name="AutoShape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8450" cy="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AD8F877" id="AutoShape 220" o:spid="_x0000_s1026" type="#_x0000_t32" style="position:absolute;margin-left:-44.55pt;margin-top:3.3pt;width:523.5pt;height:0;z-index:2517181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" strokeweight="3pt"/>
            </w:pict>
          </mc:Fallback>
        </mc:AlternateContent>
      </w:r>
    </w:p>
    <w:tbl>
      <w:tblPr>
        <w:tblW w:w="0" w:type="auto"/>
        <w:tblLook w:val="04A0" w:firstRow="1" w:lastRow="0" w:firstColumn="1" w:lastColumn="0" w:noHBand="0" w:noVBand="1"/>
      </w:tblPr>
      <w:tblGrid>
        <w:gridCol w:w="3273"/>
        <w:gridCol w:w="2587"/>
        <w:gridCol w:w="2927"/>
      </w:tblGrid>
      <w:tr w:rsidR="00961D2E" w:rsidRPr="00991F97" w14:paraId="0A5744B9" w14:textId="77777777" w:rsidTr="00C51BD4">
        <w:tc>
          <w:tcPr>
            <w:tcW w:w="3397" w:type="dxa"/>
          </w:tcPr>
          <w:p w14:paraId="4524CD25"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ELABORADO POR:</w:t>
            </w:r>
          </w:p>
        </w:tc>
        <w:tc>
          <w:tcPr>
            <w:tcW w:w="2677" w:type="dxa"/>
          </w:tcPr>
          <w:p w14:paraId="2FDEDD62"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REVISADO POR:</w:t>
            </w:r>
          </w:p>
        </w:tc>
        <w:tc>
          <w:tcPr>
            <w:tcW w:w="3037" w:type="dxa"/>
          </w:tcPr>
          <w:p w14:paraId="13DFC362"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APROBADO POR:</w:t>
            </w:r>
          </w:p>
        </w:tc>
      </w:tr>
      <w:tr w:rsidR="00961D2E" w:rsidRPr="00991F97" w14:paraId="3514863C" w14:textId="77777777" w:rsidTr="00C51BD4">
        <w:tc>
          <w:tcPr>
            <w:tcW w:w="3397" w:type="dxa"/>
          </w:tcPr>
          <w:p w14:paraId="50F41093" w14:textId="77777777" w:rsidR="00961D2E" w:rsidRDefault="00961D2E" w:rsidP="00C51BD4">
            <w:pPr>
              <w:jc w:val="center"/>
              <w:rPr>
                <w:rFonts w:ascii="Times New Roman" w:hAnsi="Times New Roman" w:cs="Times New Roman"/>
                <w:sz w:val="24"/>
              </w:rPr>
            </w:pPr>
            <w:r>
              <w:rPr>
                <w:rFonts w:ascii="Times New Roman" w:hAnsi="Times New Roman" w:cs="Times New Roman"/>
                <w:sz w:val="24"/>
              </w:rPr>
              <w:t>Pilla Méndez Adonis Alfredo</w:t>
            </w:r>
          </w:p>
          <w:p w14:paraId="3E2CA70D" w14:textId="77777777" w:rsidR="00961D2E" w:rsidRPr="00991F97" w:rsidRDefault="00961D2E" w:rsidP="00C51BD4">
            <w:pPr>
              <w:jc w:val="center"/>
              <w:rPr>
                <w:rFonts w:ascii="Times New Roman" w:hAnsi="Times New Roman" w:cs="Times New Roman"/>
                <w:sz w:val="24"/>
              </w:rPr>
            </w:pPr>
            <w:r>
              <w:rPr>
                <w:rFonts w:ascii="Times New Roman" w:hAnsi="Times New Roman" w:cs="Times New Roman"/>
                <w:sz w:val="24"/>
              </w:rPr>
              <w:t>Vásquez Cevallos Eduardo Luis</w:t>
            </w:r>
          </w:p>
        </w:tc>
        <w:tc>
          <w:tcPr>
            <w:tcW w:w="2677" w:type="dxa"/>
          </w:tcPr>
          <w:p w14:paraId="52117AC8" w14:textId="77777777" w:rsidR="00961D2E" w:rsidRPr="00991F97" w:rsidRDefault="00961D2E" w:rsidP="00C51BD4">
            <w:pPr>
              <w:jc w:val="center"/>
              <w:rPr>
                <w:rFonts w:ascii="Times New Roman" w:hAnsi="Times New Roman" w:cs="Times New Roman"/>
                <w:sz w:val="24"/>
              </w:rPr>
            </w:pPr>
          </w:p>
        </w:tc>
        <w:tc>
          <w:tcPr>
            <w:tcW w:w="3037" w:type="dxa"/>
          </w:tcPr>
          <w:p w14:paraId="03A03B6D" w14:textId="77777777" w:rsidR="00961D2E" w:rsidRPr="00991F97" w:rsidRDefault="00961D2E" w:rsidP="00C51BD4">
            <w:pPr>
              <w:jc w:val="center"/>
              <w:rPr>
                <w:rFonts w:ascii="Times New Roman" w:hAnsi="Times New Roman" w:cs="Times New Roman"/>
                <w:sz w:val="24"/>
              </w:rPr>
            </w:pPr>
          </w:p>
        </w:tc>
      </w:tr>
    </w:tbl>
    <w:p w14:paraId="6F6E8A21" w14:textId="77777777" w:rsidR="00961D2E" w:rsidRDefault="00961D2E" w:rsidP="00961D2E">
      <w:pPr>
        <w:jc w:val="center"/>
      </w:pPr>
    </w:p>
    <w:p w14:paraId="7EB60820" w14:textId="77777777" w:rsidR="00961D2E" w:rsidRDefault="00961D2E" w:rsidP="00961D2E">
      <w:pPr>
        <w:jc w:val="center"/>
      </w:pPr>
    </w:p>
    <w:tbl>
      <w:tblPr>
        <w:tblStyle w:val="Tablaconcuadrcula1"/>
        <w:tblW w:w="0" w:type="auto"/>
        <w:tblLook w:val="04A0" w:firstRow="1" w:lastRow="0" w:firstColumn="1" w:lastColumn="0" w:noHBand="0" w:noVBand="1"/>
      </w:tblPr>
      <w:tblGrid>
        <w:gridCol w:w="3271"/>
        <w:gridCol w:w="2592"/>
        <w:gridCol w:w="2914"/>
      </w:tblGrid>
      <w:tr w:rsidR="00961D2E" w:rsidRPr="00991F97" w14:paraId="6AFEBBC4" w14:textId="77777777" w:rsidTr="003751CE">
        <w:tc>
          <w:tcPr>
            <w:tcW w:w="9111" w:type="dxa"/>
            <w:gridSpan w:val="3"/>
          </w:tcPr>
          <w:p w14:paraId="2862A272"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CONTROL DE CAMBIOS</w:t>
            </w:r>
          </w:p>
        </w:tc>
      </w:tr>
      <w:tr w:rsidR="00961D2E" w:rsidRPr="00991F97" w14:paraId="11652921" w14:textId="77777777" w:rsidTr="003751CE">
        <w:tc>
          <w:tcPr>
            <w:tcW w:w="3397" w:type="dxa"/>
          </w:tcPr>
          <w:p w14:paraId="49762B90"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Modificaciones</w:t>
            </w:r>
          </w:p>
        </w:tc>
        <w:tc>
          <w:tcPr>
            <w:tcW w:w="2677" w:type="dxa"/>
          </w:tcPr>
          <w:p w14:paraId="557219BD"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Fecha de Modificación</w:t>
            </w:r>
          </w:p>
        </w:tc>
        <w:tc>
          <w:tcPr>
            <w:tcW w:w="3037" w:type="dxa"/>
          </w:tcPr>
          <w:p w14:paraId="15524D1E"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Firma de responsable</w:t>
            </w:r>
          </w:p>
        </w:tc>
      </w:tr>
      <w:tr w:rsidR="00961D2E" w:rsidRPr="00991F97" w14:paraId="5D89FAF2" w14:textId="77777777" w:rsidTr="003751CE">
        <w:tc>
          <w:tcPr>
            <w:tcW w:w="3397" w:type="dxa"/>
          </w:tcPr>
          <w:p w14:paraId="70E7976D" w14:textId="77777777" w:rsidR="00961D2E" w:rsidRPr="00991F97" w:rsidRDefault="00961D2E" w:rsidP="00C51BD4">
            <w:pPr>
              <w:jc w:val="center"/>
              <w:rPr>
                <w:rFonts w:ascii="Times New Roman" w:hAnsi="Times New Roman" w:cs="Times New Roman"/>
                <w:sz w:val="24"/>
              </w:rPr>
            </w:pPr>
          </w:p>
        </w:tc>
        <w:tc>
          <w:tcPr>
            <w:tcW w:w="2677" w:type="dxa"/>
          </w:tcPr>
          <w:p w14:paraId="7FA91286" w14:textId="77777777" w:rsidR="00961D2E" w:rsidRPr="00991F97" w:rsidRDefault="00961D2E" w:rsidP="00C51BD4">
            <w:pPr>
              <w:jc w:val="center"/>
              <w:rPr>
                <w:rFonts w:ascii="Times New Roman" w:hAnsi="Times New Roman" w:cs="Times New Roman"/>
                <w:sz w:val="24"/>
              </w:rPr>
            </w:pPr>
          </w:p>
        </w:tc>
        <w:tc>
          <w:tcPr>
            <w:tcW w:w="3037" w:type="dxa"/>
          </w:tcPr>
          <w:p w14:paraId="1438AE78" w14:textId="77777777" w:rsidR="00961D2E" w:rsidRPr="00991F97" w:rsidRDefault="00961D2E" w:rsidP="00C51BD4">
            <w:pPr>
              <w:jc w:val="center"/>
              <w:rPr>
                <w:rFonts w:ascii="Times New Roman" w:hAnsi="Times New Roman" w:cs="Times New Roman"/>
                <w:sz w:val="24"/>
              </w:rPr>
            </w:pPr>
          </w:p>
        </w:tc>
      </w:tr>
      <w:tr w:rsidR="00961D2E" w:rsidRPr="00991F97" w14:paraId="63C83823" w14:textId="77777777" w:rsidTr="003751CE">
        <w:tc>
          <w:tcPr>
            <w:tcW w:w="3397" w:type="dxa"/>
          </w:tcPr>
          <w:p w14:paraId="116D0F73" w14:textId="77777777" w:rsidR="00961D2E" w:rsidRPr="00991F97" w:rsidRDefault="00961D2E" w:rsidP="00C51BD4">
            <w:pPr>
              <w:jc w:val="center"/>
              <w:rPr>
                <w:rFonts w:ascii="Times New Roman" w:hAnsi="Times New Roman" w:cs="Times New Roman"/>
                <w:sz w:val="24"/>
              </w:rPr>
            </w:pPr>
          </w:p>
        </w:tc>
        <w:tc>
          <w:tcPr>
            <w:tcW w:w="2677" w:type="dxa"/>
          </w:tcPr>
          <w:p w14:paraId="1FF67A15" w14:textId="77777777" w:rsidR="00961D2E" w:rsidRPr="00991F97" w:rsidRDefault="00961D2E" w:rsidP="00C51BD4">
            <w:pPr>
              <w:jc w:val="center"/>
              <w:rPr>
                <w:rFonts w:ascii="Times New Roman" w:hAnsi="Times New Roman" w:cs="Times New Roman"/>
                <w:sz w:val="24"/>
              </w:rPr>
            </w:pPr>
          </w:p>
        </w:tc>
        <w:tc>
          <w:tcPr>
            <w:tcW w:w="3037" w:type="dxa"/>
          </w:tcPr>
          <w:p w14:paraId="4DB64029" w14:textId="77777777" w:rsidR="00961D2E" w:rsidRPr="00991F97" w:rsidRDefault="00961D2E" w:rsidP="00C51BD4">
            <w:pPr>
              <w:jc w:val="center"/>
              <w:rPr>
                <w:rFonts w:ascii="Times New Roman" w:hAnsi="Times New Roman" w:cs="Times New Roman"/>
                <w:sz w:val="24"/>
              </w:rPr>
            </w:pPr>
          </w:p>
        </w:tc>
      </w:tr>
      <w:tr w:rsidR="00961D2E" w:rsidRPr="00991F97" w14:paraId="364321B6" w14:textId="77777777" w:rsidTr="003751CE">
        <w:tc>
          <w:tcPr>
            <w:tcW w:w="3397" w:type="dxa"/>
          </w:tcPr>
          <w:p w14:paraId="131E8F5A" w14:textId="77777777" w:rsidR="00961D2E" w:rsidRPr="00991F97" w:rsidRDefault="00961D2E" w:rsidP="00C51BD4">
            <w:pPr>
              <w:jc w:val="center"/>
              <w:rPr>
                <w:rFonts w:ascii="Times New Roman" w:hAnsi="Times New Roman" w:cs="Times New Roman"/>
                <w:sz w:val="24"/>
              </w:rPr>
            </w:pPr>
          </w:p>
        </w:tc>
        <w:tc>
          <w:tcPr>
            <w:tcW w:w="2677" w:type="dxa"/>
          </w:tcPr>
          <w:p w14:paraId="166E341C" w14:textId="77777777" w:rsidR="00961D2E" w:rsidRPr="00991F97" w:rsidRDefault="00961D2E" w:rsidP="00C51BD4">
            <w:pPr>
              <w:jc w:val="center"/>
              <w:rPr>
                <w:rFonts w:ascii="Times New Roman" w:hAnsi="Times New Roman" w:cs="Times New Roman"/>
                <w:sz w:val="24"/>
              </w:rPr>
            </w:pPr>
          </w:p>
        </w:tc>
        <w:tc>
          <w:tcPr>
            <w:tcW w:w="3037" w:type="dxa"/>
          </w:tcPr>
          <w:p w14:paraId="1CD1C36E" w14:textId="77777777" w:rsidR="00961D2E" w:rsidRPr="00991F97" w:rsidRDefault="00961D2E" w:rsidP="00C51BD4">
            <w:pPr>
              <w:jc w:val="center"/>
              <w:rPr>
                <w:rFonts w:ascii="Times New Roman" w:hAnsi="Times New Roman" w:cs="Times New Roman"/>
                <w:sz w:val="24"/>
              </w:rPr>
            </w:pPr>
          </w:p>
        </w:tc>
      </w:tr>
      <w:tr w:rsidR="00961D2E" w:rsidRPr="00991F97" w14:paraId="5755DA73" w14:textId="77777777" w:rsidTr="003751CE">
        <w:tc>
          <w:tcPr>
            <w:tcW w:w="3397" w:type="dxa"/>
          </w:tcPr>
          <w:p w14:paraId="48711949" w14:textId="77777777" w:rsidR="00961D2E" w:rsidRPr="00991F97" w:rsidRDefault="00961D2E" w:rsidP="00C51BD4">
            <w:pPr>
              <w:jc w:val="center"/>
              <w:rPr>
                <w:rFonts w:ascii="Times New Roman" w:hAnsi="Times New Roman" w:cs="Times New Roman"/>
                <w:sz w:val="24"/>
              </w:rPr>
            </w:pPr>
          </w:p>
        </w:tc>
        <w:tc>
          <w:tcPr>
            <w:tcW w:w="2677" w:type="dxa"/>
          </w:tcPr>
          <w:p w14:paraId="35E3DB03" w14:textId="77777777" w:rsidR="00961D2E" w:rsidRPr="00991F97" w:rsidRDefault="00961D2E" w:rsidP="00C51BD4">
            <w:pPr>
              <w:jc w:val="center"/>
              <w:rPr>
                <w:rFonts w:ascii="Times New Roman" w:hAnsi="Times New Roman" w:cs="Times New Roman"/>
                <w:sz w:val="24"/>
              </w:rPr>
            </w:pPr>
          </w:p>
        </w:tc>
        <w:tc>
          <w:tcPr>
            <w:tcW w:w="3037" w:type="dxa"/>
          </w:tcPr>
          <w:p w14:paraId="0155E599" w14:textId="77777777" w:rsidR="00961D2E" w:rsidRPr="00991F97" w:rsidRDefault="00961D2E" w:rsidP="00C51BD4">
            <w:pPr>
              <w:jc w:val="center"/>
              <w:rPr>
                <w:rFonts w:ascii="Times New Roman" w:hAnsi="Times New Roman" w:cs="Times New Roman"/>
                <w:sz w:val="24"/>
              </w:rPr>
            </w:pPr>
          </w:p>
        </w:tc>
      </w:tr>
    </w:tbl>
    <w:p w14:paraId="13AA4CA4" w14:textId="77777777" w:rsidR="0031173F" w:rsidRDefault="0031173F" w:rsidP="0031173F"/>
    <w:p w14:paraId="074AECE0" w14:textId="77777777" w:rsidR="0031173F" w:rsidRDefault="0031173F" w:rsidP="0031173F"/>
    <w:tbl>
      <w:tblPr>
        <w:tblStyle w:val="Tablaconcuadrcula1"/>
        <w:tblW w:w="0" w:type="auto"/>
        <w:tblLook w:val="04A0" w:firstRow="1" w:lastRow="0" w:firstColumn="1" w:lastColumn="0" w:noHBand="0" w:noVBand="1"/>
      </w:tblPr>
      <w:tblGrid>
        <w:gridCol w:w="4547"/>
        <w:gridCol w:w="2052"/>
        <w:gridCol w:w="2178"/>
      </w:tblGrid>
      <w:tr w:rsidR="0031173F" w14:paraId="789DA56F" w14:textId="77777777" w:rsidTr="003751CE">
        <w:trPr>
          <w:trHeight w:val="848"/>
        </w:trPr>
        <w:tc>
          <w:tcPr>
            <w:tcW w:w="4630" w:type="dxa"/>
          </w:tcPr>
          <w:p w14:paraId="606DF0D0" w14:textId="77777777" w:rsidR="0031173F" w:rsidRDefault="0031173F" w:rsidP="00CF2A35">
            <w:pPr>
              <w:pStyle w:val="Subttulo"/>
              <w:jc w:val="center"/>
            </w:pPr>
            <w:r w:rsidRPr="00B52923">
              <w:rPr>
                <w:noProof/>
                <w:lang w:val="es-ES" w:eastAsia="es-ES"/>
              </w:rPr>
              <w:drawing>
                <wp:inline distT="0" distB="0" distL="0" distR="0" wp14:anchorId="73D40E2B" wp14:editId="29307252">
                  <wp:extent cx="2546020" cy="545701"/>
                  <wp:effectExtent l="19050" t="0" r="6680" b="0"/>
                  <wp:docPr id="68"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631" w:type="dxa"/>
            <w:gridSpan w:val="2"/>
          </w:tcPr>
          <w:p w14:paraId="74BC588A" w14:textId="77777777" w:rsidR="0031173F" w:rsidRPr="00B52923" w:rsidRDefault="0031173F" w:rsidP="00CF2A35">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1173F" w14:paraId="42CC329C" w14:textId="77777777" w:rsidTr="003751CE">
        <w:tc>
          <w:tcPr>
            <w:tcW w:w="4630" w:type="dxa"/>
            <w:vMerge w:val="restart"/>
          </w:tcPr>
          <w:p w14:paraId="52E0848A" w14:textId="77777777" w:rsidR="0031173F" w:rsidRPr="00B52923" w:rsidRDefault="0031173F" w:rsidP="0031173F">
            <w:pPr>
              <w:pStyle w:val="Subttulo"/>
              <w:jc w:val="center"/>
            </w:pPr>
            <w:r w:rsidRPr="00B52923">
              <w:t xml:space="preserve">Programa </w:t>
            </w:r>
            <w:r>
              <w:t>de Inspección</w:t>
            </w:r>
          </w:p>
        </w:tc>
        <w:tc>
          <w:tcPr>
            <w:tcW w:w="4631" w:type="dxa"/>
            <w:gridSpan w:val="2"/>
          </w:tcPr>
          <w:p w14:paraId="0A498DA9" w14:textId="77777777" w:rsidR="0031173F" w:rsidRPr="00B52923" w:rsidRDefault="0031173F" w:rsidP="00CF2A35">
            <w:pPr>
              <w:pStyle w:val="Subttulo"/>
              <w:rPr>
                <w:b w:val="0"/>
              </w:rPr>
            </w:pPr>
            <w:r w:rsidRPr="00B52923">
              <w:t>Fecha:</w:t>
            </w:r>
            <w:r>
              <w:rPr>
                <w:b w:val="0"/>
              </w:rPr>
              <w:t xml:space="preserve"> 01/10/2018</w:t>
            </w:r>
          </w:p>
        </w:tc>
      </w:tr>
      <w:tr w:rsidR="0031173F" w14:paraId="14F24472" w14:textId="77777777" w:rsidTr="003751CE">
        <w:tc>
          <w:tcPr>
            <w:tcW w:w="4630" w:type="dxa"/>
            <w:vMerge/>
          </w:tcPr>
          <w:p w14:paraId="2EBE5693" w14:textId="77777777" w:rsidR="0031173F" w:rsidRDefault="0031173F" w:rsidP="00CF2A35">
            <w:pPr>
              <w:pStyle w:val="Subttulo"/>
            </w:pPr>
          </w:p>
        </w:tc>
        <w:tc>
          <w:tcPr>
            <w:tcW w:w="2141" w:type="dxa"/>
          </w:tcPr>
          <w:p w14:paraId="570C1F51" w14:textId="77777777" w:rsidR="0031173F" w:rsidRPr="00B52923" w:rsidRDefault="0031173F" w:rsidP="00CF2A35">
            <w:pPr>
              <w:pStyle w:val="Subttulo"/>
              <w:rPr>
                <w:b w:val="0"/>
              </w:rPr>
            </w:pPr>
            <w:r w:rsidRPr="00B52923">
              <w:t>Versión:</w:t>
            </w:r>
            <w:r>
              <w:rPr>
                <w:b w:val="0"/>
              </w:rPr>
              <w:t>0001</w:t>
            </w:r>
          </w:p>
        </w:tc>
        <w:tc>
          <w:tcPr>
            <w:tcW w:w="2490" w:type="dxa"/>
          </w:tcPr>
          <w:p w14:paraId="071A3F12" w14:textId="77777777" w:rsidR="0031173F" w:rsidRPr="00B52923" w:rsidRDefault="0031173F" w:rsidP="00CF2A35">
            <w:pPr>
              <w:pStyle w:val="Subttulo"/>
              <w:rPr>
                <w:b w:val="0"/>
              </w:rPr>
            </w:pPr>
            <w:r w:rsidRPr="00B52923">
              <w:t>Código:</w:t>
            </w:r>
            <w:r>
              <w:rPr>
                <w:b w:val="0"/>
              </w:rPr>
              <w:t xml:space="preserve"> PI-SST-1</w:t>
            </w:r>
          </w:p>
        </w:tc>
      </w:tr>
      <w:tr w:rsidR="0031173F" w14:paraId="1D10AC50" w14:textId="77777777" w:rsidTr="003751CE">
        <w:tc>
          <w:tcPr>
            <w:tcW w:w="4630" w:type="dxa"/>
            <w:vMerge/>
          </w:tcPr>
          <w:p w14:paraId="2D389804" w14:textId="77777777" w:rsidR="0031173F" w:rsidRDefault="0031173F" w:rsidP="00CF2A35">
            <w:pPr>
              <w:pStyle w:val="Subttulo"/>
            </w:pPr>
          </w:p>
        </w:tc>
        <w:tc>
          <w:tcPr>
            <w:tcW w:w="4631" w:type="dxa"/>
            <w:gridSpan w:val="2"/>
          </w:tcPr>
          <w:p w14:paraId="6F2C99AE" w14:textId="77777777" w:rsidR="0031173F" w:rsidRPr="00B52923" w:rsidRDefault="0031173F" w:rsidP="00CF2A35">
            <w:pPr>
              <w:pStyle w:val="Subttulo"/>
              <w:rPr>
                <w:b w:val="0"/>
              </w:rPr>
            </w:pPr>
            <w:r w:rsidRPr="00B52923">
              <w:t>Nº de Pág.:</w:t>
            </w:r>
            <w:r w:rsidR="00961D2E">
              <w:rPr>
                <w:b w:val="0"/>
              </w:rPr>
              <w:t xml:space="preserve"> 1 de 4</w:t>
            </w:r>
          </w:p>
        </w:tc>
      </w:tr>
    </w:tbl>
    <w:p w14:paraId="23AF3588" w14:textId="77777777" w:rsidR="0031173F" w:rsidRDefault="0031173F" w:rsidP="0031173F">
      <w:pPr>
        <w:pStyle w:val="Prrafodelista"/>
        <w:spacing w:after="0"/>
        <w:ind w:left="360"/>
        <w:rPr>
          <w:rFonts w:ascii="Times New Roman" w:hAnsi="Times New Roman" w:cs="Times New Roman"/>
          <w:b/>
          <w:bCs/>
          <w:sz w:val="24"/>
          <w:szCs w:val="24"/>
        </w:rPr>
      </w:pPr>
    </w:p>
    <w:p w14:paraId="13A56C4A" w14:textId="77777777" w:rsidR="0031173F" w:rsidRDefault="006049DE" w:rsidP="003012FE">
      <w:pPr>
        <w:pStyle w:val="Prrafodelista"/>
        <w:numPr>
          <w:ilvl w:val="0"/>
          <w:numId w:val="71"/>
        </w:numPr>
        <w:spacing w:after="0" w:line="360" w:lineRule="auto"/>
        <w:jc w:val="both"/>
        <w:rPr>
          <w:rFonts w:ascii="Times New Roman" w:hAnsi="Times New Roman" w:cs="Times New Roman"/>
          <w:b/>
          <w:bCs/>
          <w:sz w:val="24"/>
          <w:szCs w:val="24"/>
        </w:rPr>
      </w:pPr>
      <w:r w:rsidRPr="0031173F">
        <w:rPr>
          <w:rFonts w:ascii="Times New Roman" w:hAnsi="Times New Roman" w:cs="Times New Roman"/>
          <w:b/>
          <w:bCs/>
          <w:sz w:val="24"/>
          <w:szCs w:val="24"/>
        </w:rPr>
        <w:t>OBJETO</w:t>
      </w:r>
    </w:p>
    <w:p w14:paraId="4C380A1B" w14:textId="77777777" w:rsidR="006049DE" w:rsidRPr="0031173F" w:rsidRDefault="006049DE" w:rsidP="0031173F">
      <w:pPr>
        <w:pStyle w:val="Prrafodelista"/>
        <w:spacing w:after="0" w:line="360" w:lineRule="auto"/>
        <w:ind w:left="360"/>
        <w:jc w:val="both"/>
        <w:rPr>
          <w:rFonts w:ascii="Times New Roman" w:hAnsi="Times New Roman" w:cs="Times New Roman"/>
          <w:b/>
          <w:bCs/>
          <w:sz w:val="24"/>
          <w:szCs w:val="24"/>
        </w:rPr>
      </w:pPr>
      <w:r w:rsidRPr="0031173F">
        <w:rPr>
          <w:rFonts w:ascii="Times New Roman" w:hAnsi="Times New Roman" w:cs="Times New Roman"/>
          <w:bCs/>
          <w:iCs/>
          <w:sz w:val="24"/>
          <w:szCs w:val="24"/>
        </w:rPr>
        <w:t xml:space="preserve">Identificar  condiciones inseguras y actos inseguros que puedan generar incidentes, accidentes laborales o ambientales en </w:t>
      </w:r>
      <w:r w:rsidRPr="0031173F">
        <w:rPr>
          <w:rFonts w:ascii="Times New Roman" w:hAnsi="Times New Roman" w:cs="Times New Roman"/>
          <w:bCs/>
          <w:sz w:val="24"/>
          <w:szCs w:val="24"/>
        </w:rPr>
        <w:t>INMAIA S.A.</w:t>
      </w:r>
      <w:r w:rsidR="0031173F">
        <w:rPr>
          <w:rFonts w:ascii="Times New Roman" w:hAnsi="Times New Roman" w:cs="Times New Roman"/>
          <w:bCs/>
          <w:sz w:val="24"/>
          <w:szCs w:val="24"/>
        </w:rPr>
        <w:t xml:space="preserve">, </w:t>
      </w:r>
      <w:r w:rsidRPr="0031173F">
        <w:rPr>
          <w:rFonts w:ascii="Times New Roman" w:hAnsi="Times New Roman" w:cs="Times New Roman"/>
          <w:bCs/>
          <w:iCs/>
          <w:sz w:val="24"/>
          <w:szCs w:val="24"/>
        </w:rPr>
        <w:t>con el fin de contribuir con la disminución de la accidentalidad planteada por el programa de accidentalidad del 0%.</w:t>
      </w:r>
    </w:p>
    <w:p w14:paraId="1CE882A1" w14:textId="77777777" w:rsidR="006049DE" w:rsidRPr="0031173F" w:rsidRDefault="006049DE" w:rsidP="003012FE">
      <w:pPr>
        <w:numPr>
          <w:ilvl w:val="0"/>
          <w:numId w:val="70"/>
        </w:numPr>
        <w:spacing w:after="0" w:line="360" w:lineRule="auto"/>
        <w:jc w:val="both"/>
        <w:rPr>
          <w:rFonts w:ascii="Times New Roman" w:hAnsi="Times New Roman" w:cs="Times New Roman"/>
          <w:b/>
          <w:bCs/>
          <w:vanish/>
          <w:sz w:val="24"/>
          <w:szCs w:val="24"/>
        </w:rPr>
      </w:pPr>
    </w:p>
    <w:p w14:paraId="1EE825A5" w14:textId="77777777" w:rsidR="006049DE" w:rsidRPr="0031173F" w:rsidRDefault="006049DE" w:rsidP="003012FE">
      <w:pPr>
        <w:numPr>
          <w:ilvl w:val="0"/>
          <w:numId w:val="70"/>
        </w:numPr>
        <w:spacing w:after="0" w:line="360" w:lineRule="auto"/>
        <w:jc w:val="both"/>
        <w:rPr>
          <w:rFonts w:ascii="Times New Roman" w:hAnsi="Times New Roman" w:cs="Times New Roman"/>
          <w:b/>
          <w:bCs/>
          <w:vanish/>
          <w:sz w:val="24"/>
          <w:szCs w:val="24"/>
        </w:rPr>
      </w:pPr>
    </w:p>
    <w:p w14:paraId="4AF8E589" w14:textId="77777777" w:rsidR="006049DE" w:rsidRPr="0031173F" w:rsidRDefault="006049DE" w:rsidP="003012FE">
      <w:pPr>
        <w:numPr>
          <w:ilvl w:val="1"/>
          <w:numId w:val="70"/>
        </w:numPr>
        <w:spacing w:after="0" w:line="360" w:lineRule="auto"/>
        <w:jc w:val="both"/>
        <w:rPr>
          <w:rFonts w:ascii="Times New Roman" w:hAnsi="Times New Roman" w:cs="Times New Roman"/>
          <w:b/>
          <w:bCs/>
          <w:vanish/>
          <w:sz w:val="24"/>
          <w:szCs w:val="24"/>
        </w:rPr>
      </w:pPr>
    </w:p>
    <w:p w14:paraId="498A9442" w14:textId="77777777" w:rsidR="006049DE" w:rsidRPr="0031173F" w:rsidRDefault="006049DE" w:rsidP="003012FE">
      <w:pPr>
        <w:pStyle w:val="Prrafodelista"/>
        <w:numPr>
          <w:ilvl w:val="0"/>
          <w:numId w:val="72"/>
        </w:numPr>
        <w:tabs>
          <w:tab w:val="num" w:pos="720"/>
        </w:tabs>
        <w:spacing w:after="0" w:line="360" w:lineRule="auto"/>
        <w:jc w:val="both"/>
        <w:rPr>
          <w:rFonts w:ascii="Times New Roman" w:hAnsi="Times New Roman" w:cs="Times New Roman"/>
          <w:b/>
          <w:bCs/>
          <w:vanish/>
          <w:sz w:val="24"/>
          <w:szCs w:val="24"/>
        </w:rPr>
      </w:pPr>
    </w:p>
    <w:p w14:paraId="6466797F" w14:textId="77777777" w:rsidR="006049DE" w:rsidRPr="0031173F" w:rsidRDefault="006049DE" w:rsidP="003012FE">
      <w:pPr>
        <w:pStyle w:val="Prrafodelista"/>
        <w:numPr>
          <w:ilvl w:val="0"/>
          <w:numId w:val="72"/>
        </w:numPr>
        <w:tabs>
          <w:tab w:val="num" w:pos="720"/>
        </w:tabs>
        <w:spacing w:after="0" w:line="360" w:lineRule="auto"/>
        <w:jc w:val="both"/>
        <w:rPr>
          <w:rFonts w:ascii="Times New Roman" w:hAnsi="Times New Roman" w:cs="Times New Roman"/>
          <w:b/>
          <w:bCs/>
          <w:vanish/>
          <w:sz w:val="24"/>
          <w:szCs w:val="24"/>
        </w:rPr>
      </w:pPr>
    </w:p>
    <w:p w14:paraId="4A4FEEF4" w14:textId="77777777" w:rsidR="006049DE" w:rsidRPr="0031173F" w:rsidRDefault="006049DE" w:rsidP="003012FE">
      <w:pPr>
        <w:pStyle w:val="Prrafodelista"/>
        <w:numPr>
          <w:ilvl w:val="0"/>
          <w:numId w:val="71"/>
        </w:numPr>
        <w:spacing w:after="0" w:line="360" w:lineRule="auto"/>
        <w:jc w:val="both"/>
        <w:rPr>
          <w:rFonts w:ascii="Times New Roman" w:hAnsi="Times New Roman" w:cs="Times New Roman"/>
          <w:b/>
          <w:bCs/>
          <w:sz w:val="24"/>
          <w:szCs w:val="24"/>
        </w:rPr>
      </w:pPr>
      <w:r w:rsidRPr="0031173F">
        <w:rPr>
          <w:rFonts w:ascii="Times New Roman" w:hAnsi="Times New Roman" w:cs="Times New Roman"/>
          <w:b/>
          <w:bCs/>
          <w:sz w:val="24"/>
          <w:szCs w:val="24"/>
        </w:rPr>
        <w:t>ALCANCE</w:t>
      </w:r>
    </w:p>
    <w:p w14:paraId="778EDD1B" w14:textId="77777777" w:rsidR="006049DE" w:rsidRPr="0031173F" w:rsidRDefault="006049DE" w:rsidP="003012FE">
      <w:pPr>
        <w:pStyle w:val="Prrafodelista"/>
        <w:numPr>
          <w:ilvl w:val="0"/>
          <w:numId w:val="72"/>
        </w:numPr>
        <w:spacing w:after="0" w:line="360" w:lineRule="auto"/>
        <w:jc w:val="both"/>
        <w:rPr>
          <w:rFonts w:ascii="Times New Roman" w:hAnsi="Times New Roman" w:cs="Times New Roman"/>
          <w:b/>
          <w:bCs/>
          <w:vanish/>
          <w:sz w:val="24"/>
          <w:szCs w:val="24"/>
        </w:rPr>
      </w:pPr>
    </w:p>
    <w:p w14:paraId="3EC5462D" w14:textId="77777777" w:rsidR="006049DE" w:rsidRPr="0031173F" w:rsidRDefault="006049DE" w:rsidP="003012FE">
      <w:pPr>
        <w:pStyle w:val="Prrafodelista"/>
        <w:numPr>
          <w:ilvl w:val="0"/>
          <w:numId w:val="72"/>
        </w:numPr>
        <w:spacing w:after="0" w:line="360" w:lineRule="auto"/>
        <w:jc w:val="both"/>
        <w:rPr>
          <w:rFonts w:ascii="Times New Roman" w:hAnsi="Times New Roman" w:cs="Times New Roman"/>
          <w:b/>
          <w:bCs/>
          <w:vanish/>
          <w:sz w:val="24"/>
          <w:szCs w:val="24"/>
        </w:rPr>
      </w:pPr>
    </w:p>
    <w:p w14:paraId="3121FF72" w14:textId="77777777" w:rsidR="006049DE" w:rsidRPr="0031173F" w:rsidRDefault="006049DE" w:rsidP="0031173F">
      <w:pPr>
        <w:pStyle w:val="Prrafodelista"/>
        <w:spacing w:after="0" w:line="360" w:lineRule="auto"/>
        <w:ind w:left="360"/>
        <w:jc w:val="both"/>
        <w:rPr>
          <w:rFonts w:ascii="Times New Roman" w:hAnsi="Times New Roman" w:cs="Times New Roman"/>
          <w:bCs/>
          <w:sz w:val="24"/>
          <w:szCs w:val="24"/>
        </w:rPr>
      </w:pPr>
      <w:r w:rsidRPr="0031173F">
        <w:rPr>
          <w:rFonts w:ascii="Times New Roman" w:hAnsi="Times New Roman" w:cs="Times New Roman"/>
          <w:bCs/>
          <w:sz w:val="24"/>
          <w:szCs w:val="24"/>
        </w:rPr>
        <w:t>Este documento aplica a todos los procesos y actividades que se desarrollan en</w:t>
      </w:r>
      <w:r w:rsidR="00C378B4">
        <w:rPr>
          <w:rFonts w:ascii="Times New Roman" w:hAnsi="Times New Roman" w:cs="Times New Roman"/>
          <w:bCs/>
          <w:sz w:val="24"/>
          <w:szCs w:val="24"/>
        </w:rPr>
        <w:t xml:space="preserve"> </w:t>
      </w:r>
      <w:r w:rsidRPr="0031173F">
        <w:rPr>
          <w:rFonts w:ascii="Times New Roman" w:hAnsi="Times New Roman" w:cs="Times New Roman"/>
          <w:bCs/>
          <w:sz w:val="24"/>
          <w:szCs w:val="24"/>
        </w:rPr>
        <w:t>INMAIA S.A.</w:t>
      </w:r>
    </w:p>
    <w:p w14:paraId="00517CC1" w14:textId="77777777" w:rsidR="006049DE" w:rsidRPr="0031173F" w:rsidRDefault="006049DE" w:rsidP="003012FE">
      <w:pPr>
        <w:pStyle w:val="Prrafodelista"/>
        <w:numPr>
          <w:ilvl w:val="0"/>
          <w:numId w:val="73"/>
        </w:numPr>
        <w:spacing w:after="0" w:line="360" w:lineRule="auto"/>
        <w:jc w:val="both"/>
        <w:rPr>
          <w:rFonts w:ascii="Times New Roman" w:hAnsi="Times New Roman" w:cs="Times New Roman"/>
          <w:b/>
          <w:bCs/>
          <w:vanish/>
          <w:sz w:val="24"/>
          <w:szCs w:val="24"/>
        </w:rPr>
      </w:pPr>
    </w:p>
    <w:p w14:paraId="512B9E67" w14:textId="77777777" w:rsidR="006049DE" w:rsidRPr="0031173F" w:rsidRDefault="006049DE" w:rsidP="003012FE">
      <w:pPr>
        <w:pStyle w:val="Prrafodelista"/>
        <w:numPr>
          <w:ilvl w:val="0"/>
          <w:numId w:val="73"/>
        </w:numPr>
        <w:spacing w:after="0" w:line="360" w:lineRule="auto"/>
        <w:jc w:val="both"/>
        <w:rPr>
          <w:rFonts w:ascii="Times New Roman" w:hAnsi="Times New Roman" w:cs="Times New Roman"/>
          <w:b/>
          <w:bCs/>
          <w:vanish/>
          <w:sz w:val="24"/>
          <w:szCs w:val="24"/>
        </w:rPr>
      </w:pPr>
    </w:p>
    <w:p w14:paraId="1168A84B" w14:textId="77777777" w:rsidR="006049DE" w:rsidRPr="0031173F" w:rsidRDefault="006049DE" w:rsidP="003012FE">
      <w:pPr>
        <w:pStyle w:val="Prrafodelista"/>
        <w:numPr>
          <w:ilvl w:val="0"/>
          <w:numId w:val="73"/>
        </w:numPr>
        <w:spacing w:after="0" w:line="360" w:lineRule="auto"/>
        <w:jc w:val="both"/>
        <w:rPr>
          <w:rFonts w:ascii="Times New Roman" w:hAnsi="Times New Roman" w:cs="Times New Roman"/>
          <w:b/>
          <w:bCs/>
          <w:vanish/>
          <w:sz w:val="24"/>
          <w:szCs w:val="24"/>
        </w:rPr>
      </w:pPr>
    </w:p>
    <w:p w14:paraId="770D030F" w14:textId="77777777" w:rsidR="0031173F" w:rsidRDefault="006049DE" w:rsidP="003012FE">
      <w:pPr>
        <w:pStyle w:val="Prrafodelista"/>
        <w:numPr>
          <w:ilvl w:val="0"/>
          <w:numId w:val="71"/>
        </w:numPr>
        <w:spacing w:after="0" w:line="360" w:lineRule="auto"/>
        <w:jc w:val="both"/>
        <w:rPr>
          <w:rFonts w:ascii="Times New Roman" w:hAnsi="Times New Roman" w:cs="Times New Roman"/>
          <w:b/>
          <w:bCs/>
          <w:sz w:val="24"/>
          <w:szCs w:val="24"/>
        </w:rPr>
      </w:pPr>
      <w:r w:rsidRPr="0031173F">
        <w:rPr>
          <w:rFonts w:ascii="Times New Roman" w:hAnsi="Times New Roman" w:cs="Times New Roman"/>
          <w:b/>
          <w:bCs/>
          <w:sz w:val="24"/>
          <w:szCs w:val="24"/>
        </w:rPr>
        <w:t>RESPONSABILIDADES</w:t>
      </w:r>
    </w:p>
    <w:p w14:paraId="493B5108" w14:textId="77777777" w:rsidR="006049DE" w:rsidRPr="0031173F" w:rsidRDefault="0031173F" w:rsidP="00D30184">
      <w:pPr>
        <w:pStyle w:val="Prrafodelista"/>
        <w:numPr>
          <w:ilvl w:val="0"/>
          <w:numId w:val="243"/>
        </w:numPr>
        <w:spacing w:line="360" w:lineRule="auto"/>
        <w:jc w:val="both"/>
        <w:rPr>
          <w:rFonts w:ascii="Times New Roman" w:hAnsi="Times New Roman" w:cs="Times New Roman"/>
          <w:b/>
          <w:bCs/>
          <w:iCs/>
          <w:sz w:val="24"/>
          <w:szCs w:val="24"/>
          <w:lang w:val="es-ES_tradnl"/>
        </w:rPr>
      </w:pPr>
      <w:r>
        <w:rPr>
          <w:rFonts w:ascii="Times New Roman" w:hAnsi="Times New Roman" w:cs="Times New Roman"/>
          <w:bCs/>
          <w:iCs/>
          <w:sz w:val="24"/>
          <w:szCs w:val="24"/>
          <w:lang w:val="es-ES_tradnl"/>
        </w:rPr>
        <w:t>Gerencia General</w:t>
      </w:r>
    </w:p>
    <w:p w14:paraId="03A0800B" w14:textId="77777777" w:rsidR="0031173F" w:rsidRPr="0031173F" w:rsidRDefault="0031173F" w:rsidP="00D30184">
      <w:pPr>
        <w:pStyle w:val="Prrafodelista"/>
        <w:numPr>
          <w:ilvl w:val="0"/>
          <w:numId w:val="243"/>
        </w:numPr>
        <w:spacing w:line="360" w:lineRule="auto"/>
        <w:jc w:val="both"/>
        <w:rPr>
          <w:rFonts w:ascii="Times New Roman" w:hAnsi="Times New Roman" w:cs="Times New Roman"/>
          <w:b/>
          <w:bCs/>
          <w:iCs/>
          <w:sz w:val="24"/>
          <w:szCs w:val="24"/>
          <w:lang w:val="es-ES_tradnl"/>
        </w:rPr>
      </w:pPr>
      <w:r>
        <w:rPr>
          <w:rFonts w:ascii="Times New Roman" w:hAnsi="Times New Roman" w:cs="Times New Roman"/>
          <w:bCs/>
          <w:iCs/>
          <w:sz w:val="24"/>
          <w:szCs w:val="24"/>
          <w:lang w:val="es-ES_tradnl"/>
        </w:rPr>
        <w:t>Responsable de SST</w:t>
      </w:r>
    </w:p>
    <w:p w14:paraId="3F5CDB32" w14:textId="77777777" w:rsidR="0031173F" w:rsidRPr="0031173F" w:rsidRDefault="0031173F" w:rsidP="00D30184">
      <w:pPr>
        <w:pStyle w:val="Prrafodelista"/>
        <w:numPr>
          <w:ilvl w:val="0"/>
          <w:numId w:val="243"/>
        </w:numPr>
        <w:spacing w:line="360" w:lineRule="auto"/>
        <w:jc w:val="both"/>
        <w:rPr>
          <w:rFonts w:ascii="Times New Roman" w:hAnsi="Times New Roman" w:cs="Times New Roman"/>
          <w:b/>
          <w:bCs/>
          <w:iCs/>
          <w:sz w:val="24"/>
          <w:szCs w:val="24"/>
          <w:lang w:val="es-ES_tradnl"/>
        </w:rPr>
      </w:pPr>
      <w:r>
        <w:rPr>
          <w:rFonts w:ascii="Times New Roman" w:hAnsi="Times New Roman" w:cs="Times New Roman"/>
          <w:bCs/>
          <w:iCs/>
          <w:sz w:val="24"/>
          <w:szCs w:val="24"/>
          <w:lang w:val="es-ES_tradnl"/>
        </w:rPr>
        <w:t>Jefes de Áreas.</w:t>
      </w:r>
    </w:p>
    <w:p w14:paraId="6851E5A7" w14:textId="77777777" w:rsidR="006049DE" w:rsidRPr="0031173F" w:rsidRDefault="006049DE" w:rsidP="003012FE">
      <w:pPr>
        <w:pStyle w:val="Prrafodelista"/>
        <w:numPr>
          <w:ilvl w:val="0"/>
          <w:numId w:val="71"/>
        </w:numPr>
        <w:spacing w:after="0" w:line="360" w:lineRule="auto"/>
        <w:jc w:val="both"/>
        <w:rPr>
          <w:rFonts w:ascii="Times New Roman" w:hAnsi="Times New Roman" w:cs="Times New Roman"/>
          <w:b/>
          <w:bCs/>
          <w:sz w:val="24"/>
          <w:szCs w:val="24"/>
        </w:rPr>
      </w:pPr>
      <w:r w:rsidRPr="0031173F">
        <w:rPr>
          <w:rFonts w:ascii="Times New Roman" w:hAnsi="Times New Roman" w:cs="Times New Roman"/>
          <w:b/>
          <w:bCs/>
          <w:sz w:val="24"/>
          <w:szCs w:val="24"/>
        </w:rPr>
        <w:t>DOCUMENTOS RELACIONADOS</w:t>
      </w:r>
    </w:p>
    <w:p w14:paraId="28E4255D" w14:textId="77777777" w:rsidR="006049DE" w:rsidRPr="0031173F" w:rsidRDefault="0031173F" w:rsidP="00D30184">
      <w:pPr>
        <w:pStyle w:val="Prrafodelista"/>
        <w:numPr>
          <w:ilvl w:val="0"/>
          <w:numId w:val="244"/>
        </w:numPr>
        <w:spacing w:line="360" w:lineRule="auto"/>
        <w:jc w:val="both"/>
        <w:rPr>
          <w:rFonts w:ascii="Times New Roman" w:hAnsi="Times New Roman" w:cs="Times New Roman"/>
          <w:b/>
          <w:bCs/>
          <w:sz w:val="24"/>
          <w:szCs w:val="24"/>
        </w:rPr>
      </w:pPr>
      <w:r>
        <w:rPr>
          <w:rFonts w:ascii="Times New Roman" w:hAnsi="Times New Roman" w:cs="Times New Roman"/>
          <w:bCs/>
          <w:sz w:val="24"/>
          <w:szCs w:val="24"/>
        </w:rPr>
        <w:t>Decreto Ejecutivo 2393</w:t>
      </w:r>
    </w:p>
    <w:p w14:paraId="537A37A0" w14:textId="77777777" w:rsidR="0031173F" w:rsidRPr="0031173F" w:rsidRDefault="0031173F" w:rsidP="00D30184">
      <w:pPr>
        <w:pStyle w:val="Prrafodelista"/>
        <w:numPr>
          <w:ilvl w:val="0"/>
          <w:numId w:val="244"/>
        </w:numPr>
        <w:spacing w:line="360" w:lineRule="auto"/>
        <w:jc w:val="both"/>
        <w:rPr>
          <w:rFonts w:ascii="Times New Roman" w:hAnsi="Times New Roman" w:cs="Times New Roman"/>
          <w:b/>
          <w:bCs/>
          <w:sz w:val="24"/>
          <w:szCs w:val="24"/>
        </w:rPr>
      </w:pPr>
      <w:r>
        <w:rPr>
          <w:rFonts w:ascii="Times New Roman" w:hAnsi="Times New Roman" w:cs="Times New Roman"/>
          <w:bCs/>
          <w:sz w:val="24"/>
          <w:szCs w:val="24"/>
        </w:rPr>
        <w:t>Decisión 584</w:t>
      </w:r>
    </w:p>
    <w:p w14:paraId="12B4E2F9" w14:textId="77777777" w:rsidR="0031173F" w:rsidRPr="0031173F" w:rsidRDefault="004A5CCD" w:rsidP="00D30184">
      <w:pPr>
        <w:pStyle w:val="Prrafodelista"/>
        <w:numPr>
          <w:ilvl w:val="0"/>
          <w:numId w:val="244"/>
        </w:numPr>
        <w:spacing w:line="360" w:lineRule="auto"/>
        <w:jc w:val="both"/>
        <w:rPr>
          <w:rFonts w:ascii="Times New Roman" w:hAnsi="Times New Roman" w:cs="Times New Roman"/>
          <w:b/>
          <w:bCs/>
          <w:sz w:val="24"/>
          <w:szCs w:val="24"/>
        </w:rPr>
      </w:pPr>
      <w:r>
        <w:rPr>
          <w:rFonts w:ascii="Times New Roman" w:hAnsi="Times New Roman" w:cs="Times New Roman"/>
          <w:bCs/>
          <w:sz w:val="24"/>
          <w:szCs w:val="24"/>
        </w:rPr>
        <w:t>Resolución 957</w:t>
      </w:r>
    </w:p>
    <w:p w14:paraId="407428DF" w14:textId="77777777" w:rsidR="006049DE" w:rsidRPr="0031173F" w:rsidRDefault="006049DE" w:rsidP="0031173F">
      <w:pPr>
        <w:pStyle w:val="Prrafodelista"/>
        <w:spacing w:line="360" w:lineRule="auto"/>
        <w:ind w:left="360"/>
        <w:jc w:val="both"/>
        <w:rPr>
          <w:rFonts w:ascii="Times New Roman" w:hAnsi="Times New Roman" w:cs="Times New Roman"/>
          <w:b/>
          <w:bCs/>
          <w:sz w:val="24"/>
          <w:szCs w:val="24"/>
        </w:rPr>
      </w:pPr>
    </w:p>
    <w:p w14:paraId="4350D89D" w14:textId="77777777" w:rsidR="0031173F" w:rsidRDefault="006049DE" w:rsidP="003012FE">
      <w:pPr>
        <w:pStyle w:val="Prrafodelista"/>
        <w:numPr>
          <w:ilvl w:val="0"/>
          <w:numId w:val="71"/>
        </w:numPr>
        <w:spacing w:after="0" w:line="360" w:lineRule="auto"/>
        <w:jc w:val="both"/>
        <w:rPr>
          <w:rFonts w:ascii="Times New Roman" w:hAnsi="Times New Roman" w:cs="Times New Roman"/>
          <w:b/>
          <w:bCs/>
          <w:sz w:val="24"/>
          <w:szCs w:val="24"/>
        </w:rPr>
      </w:pPr>
      <w:r w:rsidRPr="0031173F">
        <w:rPr>
          <w:rFonts w:ascii="Times New Roman" w:hAnsi="Times New Roman" w:cs="Times New Roman"/>
          <w:b/>
          <w:bCs/>
          <w:sz w:val="24"/>
          <w:szCs w:val="24"/>
        </w:rPr>
        <w:t>DESCRIPCIÓN</w:t>
      </w:r>
    </w:p>
    <w:p w14:paraId="0F92E491" w14:textId="77777777" w:rsidR="006049DE" w:rsidRPr="0031173F" w:rsidRDefault="006049DE" w:rsidP="0031173F">
      <w:pPr>
        <w:pStyle w:val="Prrafodelista"/>
        <w:spacing w:after="0" w:line="360" w:lineRule="auto"/>
        <w:ind w:left="360"/>
        <w:jc w:val="both"/>
        <w:rPr>
          <w:rFonts w:ascii="Times New Roman" w:hAnsi="Times New Roman" w:cs="Times New Roman"/>
          <w:b/>
          <w:bCs/>
          <w:sz w:val="24"/>
          <w:szCs w:val="24"/>
        </w:rPr>
      </w:pPr>
      <w:r w:rsidRPr="0031173F">
        <w:rPr>
          <w:rFonts w:ascii="Times New Roman" w:hAnsi="Times New Roman" w:cs="Times New Roman"/>
          <w:bCs/>
          <w:sz w:val="24"/>
          <w:szCs w:val="24"/>
        </w:rPr>
        <w:t>El programa de inspecciones de seguridad de INMAIA S.A., se divide en 3  etapas.</w:t>
      </w:r>
    </w:p>
    <w:p w14:paraId="115746E0" w14:textId="77777777" w:rsidR="0031173F" w:rsidRDefault="006049DE" w:rsidP="003012FE">
      <w:pPr>
        <w:pStyle w:val="Prrafodelista"/>
        <w:numPr>
          <w:ilvl w:val="1"/>
          <w:numId w:val="71"/>
        </w:numPr>
        <w:spacing w:after="0" w:line="360" w:lineRule="auto"/>
        <w:jc w:val="both"/>
        <w:rPr>
          <w:rFonts w:ascii="Times New Roman" w:hAnsi="Times New Roman" w:cs="Times New Roman"/>
          <w:b/>
          <w:bCs/>
          <w:sz w:val="24"/>
          <w:szCs w:val="24"/>
        </w:rPr>
      </w:pPr>
      <w:r w:rsidRPr="0031173F">
        <w:rPr>
          <w:rFonts w:ascii="Times New Roman" w:hAnsi="Times New Roman" w:cs="Times New Roman"/>
          <w:b/>
          <w:bCs/>
          <w:sz w:val="24"/>
          <w:szCs w:val="24"/>
        </w:rPr>
        <w:t>Etapa diagnóstica</w:t>
      </w:r>
    </w:p>
    <w:p w14:paraId="5C46BBB1" w14:textId="77777777" w:rsidR="0031173F" w:rsidRDefault="006049DE" w:rsidP="0031173F">
      <w:pPr>
        <w:pStyle w:val="Prrafodelista"/>
        <w:spacing w:after="0" w:line="360" w:lineRule="auto"/>
        <w:ind w:left="792"/>
        <w:jc w:val="both"/>
        <w:rPr>
          <w:rFonts w:ascii="Times New Roman" w:hAnsi="Times New Roman" w:cs="Times New Roman"/>
          <w:bCs/>
          <w:sz w:val="24"/>
          <w:szCs w:val="24"/>
        </w:rPr>
      </w:pPr>
      <w:r w:rsidRPr="0031173F">
        <w:rPr>
          <w:rFonts w:ascii="Times New Roman" w:hAnsi="Times New Roman" w:cs="Times New Roman"/>
          <w:bCs/>
          <w:sz w:val="24"/>
          <w:szCs w:val="24"/>
        </w:rPr>
        <w:t>Los responsables del programa deben establecer el cron</w:t>
      </w:r>
      <w:r w:rsidR="00C378B4">
        <w:rPr>
          <w:rFonts w:ascii="Times New Roman" w:hAnsi="Times New Roman" w:cs="Times New Roman"/>
          <w:bCs/>
          <w:sz w:val="24"/>
          <w:szCs w:val="24"/>
        </w:rPr>
        <w:t>ograma de inspecciones del año</w:t>
      </w:r>
      <w:r w:rsidRPr="0031173F">
        <w:rPr>
          <w:rFonts w:ascii="Times New Roman" w:hAnsi="Times New Roman" w:cs="Times New Roman"/>
          <w:bCs/>
          <w:sz w:val="24"/>
          <w:szCs w:val="24"/>
        </w:rPr>
        <w:t>, los resultados de la matriz de peligros y los resultados del programa de accidentalidad.</w:t>
      </w:r>
    </w:p>
    <w:p w14:paraId="209B579C" w14:textId="77777777" w:rsidR="006049DE" w:rsidRPr="00986EF3" w:rsidRDefault="006049DE" w:rsidP="00986EF3">
      <w:pPr>
        <w:pStyle w:val="Prrafodelista"/>
        <w:spacing w:after="0" w:line="360" w:lineRule="auto"/>
        <w:ind w:left="792"/>
        <w:jc w:val="both"/>
        <w:rPr>
          <w:rFonts w:ascii="Times New Roman" w:hAnsi="Times New Roman" w:cs="Times New Roman"/>
          <w:b/>
          <w:bCs/>
          <w:sz w:val="24"/>
          <w:szCs w:val="24"/>
        </w:rPr>
      </w:pPr>
      <w:r w:rsidRPr="0031173F">
        <w:rPr>
          <w:rFonts w:ascii="Times New Roman" w:hAnsi="Times New Roman" w:cs="Times New Roman"/>
          <w:bCs/>
          <w:sz w:val="24"/>
          <w:szCs w:val="24"/>
        </w:rPr>
        <w:t>El cronograma de inspecciones debe cumplir con la siguiente información:</w:t>
      </w:r>
    </w:p>
    <w:p w14:paraId="027CBB24" w14:textId="77777777" w:rsidR="00986EF3" w:rsidRPr="0031173F" w:rsidRDefault="003751CE" w:rsidP="00986EF3">
      <w:pPr>
        <w:pStyle w:val="Prrafodelista"/>
        <w:numPr>
          <w:ilvl w:val="0"/>
          <w:numId w:val="74"/>
        </w:numPr>
        <w:spacing w:after="0" w:line="360" w:lineRule="auto"/>
        <w:ind w:left="1134"/>
        <w:jc w:val="both"/>
        <w:rPr>
          <w:rFonts w:ascii="Times New Roman" w:hAnsi="Times New Roman" w:cs="Times New Roman"/>
          <w:bCs/>
          <w:sz w:val="24"/>
          <w:szCs w:val="24"/>
        </w:rPr>
      </w:pPr>
      <w:r w:rsidRPr="0031173F">
        <w:rPr>
          <w:rFonts w:ascii="Times New Roman" w:hAnsi="Times New Roman" w:cs="Times New Roman"/>
          <w:bCs/>
          <w:sz w:val="24"/>
          <w:szCs w:val="24"/>
        </w:rPr>
        <w:t xml:space="preserve"> </w:t>
      </w:r>
      <w:r w:rsidR="00986EF3" w:rsidRPr="0031173F">
        <w:rPr>
          <w:rFonts w:ascii="Times New Roman" w:hAnsi="Times New Roman" w:cs="Times New Roman"/>
          <w:bCs/>
          <w:sz w:val="24"/>
          <w:szCs w:val="24"/>
        </w:rPr>
        <w:t>Nombre de la inspección de seguridad.</w:t>
      </w:r>
    </w:p>
    <w:p w14:paraId="062401CA" w14:textId="77777777" w:rsidR="00986EF3" w:rsidRDefault="00986EF3" w:rsidP="00986EF3">
      <w:pPr>
        <w:pStyle w:val="Prrafodelista"/>
        <w:numPr>
          <w:ilvl w:val="0"/>
          <w:numId w:val="74"/>
        </w:numPr>
        <w:spacing w:after="0" w:line="360" w:lineRule="auto"/>
        <w:ind w:left="1134"/>
        <w:jc w:val="both"/>
        <w:rPr>
          <w:rFonts w:ascii="Times New Roman" w:hAnsi="Times New Roman" w:cs="Times New Roman"/>
          <w:bCs/>
          <w:sz w:val="24"/>
          <w:szCs w:val="24"/>
        </w:rPr>
      </w:pPr>
      <w:r w:rsidRPr="0031173F">
        <w:rPr>
          <w:rFonts w:ascii="Times New Roman" w:hAnsi="Times New Roman" w:cs="Times New Roman"/>
          <w:bCs/>
          <w:sz w:val="24"/>
          <w:szCs w:val="24"/>
        </w:rPr>
        <w:t xml:space="preserve">Responsable de ejecutar la inspección. </w:t>
      </w:r>
    </w:p>
    <w:p w14:paraId="2E654E38" w14:textId="77777777" w:rsidR="0031173F" w:rsidRPr="00986EF3" w:rsidRDefault="00986EF3" w:rsidP="00986EF3">
      <w:pPr>
        <w:pStyle w:val="Prrafodelista"/>
        <w:numPr>
          <w:ilvl w:val="0"/>
          <w:numId w:val="74"/>
        </w:numPr>
        <w:spacing w:after="0" w:line="360" w:lineRule="auto"/>
        <w:ind w:left="1134"/>
        <w:jc w:val="both"/>
        <w:rPr>
          <w:rFonts w:ascii="Times New Roman" w:hAnsi="Times New Roman" w:cs="Times New Roman"/>
          <w:bCs/>
          <w:sz w:val="24"/>
          <w:szCs w:val="24"/>
        </w:rPr>
      </w:pPr>
      <w:r w:rsidRPr="00986EF3">
        <w:rPr>
          <w:rFonts w:ascii="Times New Roman" w:hAnsi="Times New Roman" w:cs="Times New Roman"/>
          <w:bCs/>
          <w:sz w:val="24"/>
          <w:szCs w:val="24"/>
        </w:rPr>
        <w:t>La evidencia de la inspección</w:t>
      </w:r>
    </w:p>
    <w:p w14:paraId="7F768EC6" w14:textId="77777777" w:rsidR="006049DE" w:rsidRPr="0031173F" w:rsidRDefault="006049DE" w:rsidP="003012FE">
      <w:pPr>
        <w:pStyle w:val="Prrafodelista"/>
        <w:numPr>
          <w:ilvl w:val="0"/>
          <w:numId w:val="74"/>
        </w:numPr>
        <w:spacing w:after="0" w:line="360" w:lineRule="auto"/>
        <w:ind w:left="1134"/>
        <w:jc w:val="both"/>
        <w:rPr>
          <w:rFonts w:ascii="Times New Roman" w:hAnsi="Times New Roman" w:cs="Times New Roman"/>
          <w:bCs/>
          <w:sz w:val="24"/>
          <w:szCs w:val="24"/>
        </w:rPr>
      </w:pPr>
      <w:r w:rsidRPr="0031173F">
        <w:rPr>
          <w:rFonts w:ascii="Times New Roman" w:hAnsi="Times New Roman" w:cs="Times New Roman"/>
          <w:bCs/>
          <w:sz w:val="24"/>
          <w:szCs w:val="24"/>
        </w:rPr>
        <w:t>La población objeto.</w:t>
      </w:r>
    </w:p>
    <w:tbl>
      <w:tblPr>
        <w:tblStyle w:val="Tablaconcuadrcula1"/>
        <w:tblpPr w:leftFromText="141" w:rightFromText="141" w:vertAnchor="text" w:horzAnchor="margin" w:tblpY="198"/>
        <w:tblW w:w="0" w:type="auto"/>
        <w:tblLook w:val="04A0" w:firstRow="1" w:lastRow="0" w:firstColumn="1" w:lastColumn="0" w:noHBand="0" w:noVBand="1"/>
      </w:tblPr>
      <w:tblGrid>
        <w:gridCol w:w="4546"/>
        <w:gridCol w:w="2052"/>
        <w:gridCol w:w="2179"/>
      </w:tblGrid>
      <w:tr w:rsidR="003751CE" w14:paraId="1DECDCF1" w14:textId="77777777" w:rsidTr="003751CE">
        <w:trPr>
          <w:trHeight w:val="848"/>
        </w:trPr>
        <w:tc>
          <w:tcPr>
            <w:tcW w:w="4604" w:type="dxa"/>
          </w:tcPr>
          <w:p w14:paraId="02504E16" w14:textId="77777777" w:rsidR="003751CE" w:rsidRDefault="003751CE" w:rsidP="003751CE">
            <w:pPr>
              <w:pStyle w:val="Subttulo"/>
              <w:jc w:val="center"/>
            </w:pPr>
            <w:r w:rsidRPr="00B52923">
              <w:rPr>
                <w:noProof/>
                <w:lang w:val="es-ES" w:eastAsia="es-ES"/>
              </w:rPr>
              <w:drawing>
                <wp:inline distT="0" distB="0" distL="0" distR="0" wp14:anchorId="429E8071" wp14:editId="55B241EC">
                  <wp:extent cx="2546020" cy="545701"/>
                  <wp:effectExtent l="19050" t="0" r="6680" b="0"/>
                  <wp:docPr id="186"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07" w:type="dxa"/>
            <w:gridSpan w:val="2"/>
          </w:tcPr>
          <w:p w14:paraId="5DD05F82" w14:textId="77777777" w:rsidR="003751CE" w:rsidRPr="00B52923" w:rsidRDefault="003751CE" w:rsidP="003751CE">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751CE" w14:paraId="6B6F158B" w14:textId="77777777" w:rsidTr="003751CE">
        <w:tc>
          <w:tcPr>
            <w:tcW w:w="4604" w:type="dxa"/>
            <w:vMerge w:val="restart"/>
          </w:tcPr>
          <w:p w14:paraId="22E4C472" w14:textId="77777777" w:rsidR="003751CE" w:rsidRPr="00B52923" w:rsidRDefault="003751CE" w:rsidP="003751CE">
            <w:pPr>
              <w:pStyle w:val="Subttulo"/>
              <w:jc w:val="center"/>
            </w:pPr>
            <w:r w:rsidRPr="00B52923">
              <w:t xml:space="preserve">Programa </w:t>
            </w:r>
            <w:r>
              <w:t>de Inspección</w:t>
            </w:r>
          </w:p>
        </w:tc>
        <w:tc>
          <w:tcPr>
            <w:tcW w:w="4507" w:type="dxa"/>
            <w:gridSpan w:val="2"/>
          </w:tcPr>
          <w:p w14:paraId="3D511A69" w14:textId="77777777" w:rsidR="003751CE" w:rsidRPr="00B52923" w:rsidRDefault="003751CE" w:rsidP="003751CE">
            <w:pPr>
              <w:pStyle w:val="Subttulo"/>
              <w:rPr>
                <w:b w:val="0"/>
              </w:rPr>
            </w:pPr>
            <w:r w:rsidRPr="00B52923">
              <w:t>Fecha:</w:t>
            </w:r>
            <w:r>
              <w:rPr>
                <w:b w:val="0"/>
              </w:rPr>
              <w:t xml:space="preserve"> 01/10/2018</w:t>
            </w:r>
          </w:p>
        </w:tc>
      </w:tr>
      <w:tr w:rsidR="003751CE" w14:paraId="3DAEE71D" w14:textId="77777777" w:rsidTr="003751CE">
        <w:tc>
          <w:tcPr>
            <w:tcW w:w="4604" w:type="dxa"/>
            <w:vMerge/>
          </w:tcPr>
          <w:p w14:paraId="1F9A68D0" w14:textId="77777777" w:rsidR="003751CE" w:rsidRDefault="003751CE" w:rsidP="003751CE">
            <w:pPr>
              <w:pStyle w:val="Subttulo"/>
            </w:pPr>
          </w:p>
        </w:tc>
        <w:tc>
          <w:tcPr>
            <w:tcW w:w="2113" w:type="dxa"/>
          </w:tcPr>
          <w:p w14:paraId="01B3BC06" w14:textId="77777777" w:rsidR="003751CE" w:rsidRPr="00B52923" w:rsidRDefault="003751CE" w:rsidP="003751CE">
            <w:pPr>
              <w:pStyle w:val="Subttulo"/>
              <w:rPr>
                <w:b w:val="0"/>
              </w:rPr>
            </w:pPr>
            <w:r w:rsidRPr="00B52923">
              <w:t>Versión:</w:t>
            </w:r>
            <w:r>
              <w:rPr>
                <w:b w:val="0"/>
              </w:rPr>
              <w:t>0001</w:t>
            </w:r>
          </w:p>
        </w:tc>
        <w:tc>
          <w:tcPr>
            <w:tcW w:w="2394" w:type="dxa"/>
          </w:tcPr>
          <w:p w14:paraId="6740D817" w14:textId="77777777" w:rsidR="003751CE" w:rsidRPr="00B52923" w:rsidRDefault="003751CE" w:rsidP="003751CE">
            <w:pPr>
              <w:pStyle w:val="Subttulo"/>
              <w:rPr>
                <w:b w:val="0"/>
              </w:rPr>
            </w:pPr>
            <w:r w:rsidRPr="00B52923">
              <w:t>Código:</w:t>
            </w:r>
            <w:r>
              <w:rPr>
                <w:b w:val="0"/>
              </w:rPr>
              <w:t xml:space="preserve"> PI-SST-1</w:t>
            </w:r>
          </w:p>
        </w:tc>
      </w:tr>
      <w:tr w:rsidR="003751CE" w14:paraId="606F1BA6" w14:textId="77777777" w:rsidTr="003751CE">
        <w:tc>
          <w:tcPr>
            <w:tcW w:w="4604" w:type="dxa"/>
            <w:vMerge/>
          </w:tcPr>
          <w:p w14:paraId="79E51E92" w14:textId="77777777" w:rsidR="003751CE" w:rsidRDefault="003751CE" w:rsidP="003751CE">
            <w:pPr>
              <w:pStyle w:val="Subttulo"/>
            </w:pPr>
          </w:p>
        </w:tc>
        <w:tc>
          <w:tcPr>
            <w:tcW w:w="4507" w:type="dxa"/>
            <w:gridSpan w:val="2"/>
          </w:tcPr>
          <w:p w14:paraId="65D2BB7A" w14:textId="77777777" w:rsidR="003751CE" w:rsidRPr="00B52923" w:rsidRDefault="003751CE" w:rsidP="003751CE">
            <w:pPr>
              <w:pStyle w:val="Subttulo"/>
              <w:rPr>
                <w:b w:val="0"/>
              </w:rPr>
            </w:pPr>
            <w:r w:rsidRPr="00B52923">
              <w:t>Nº de Pág.:</w:t>
            </w:r>
            <w:r>
              <w:rPr>
                <w:b w:val="0"/>
              </w:rPr>
              <w:t xml:space="preserve"> 2 de 4</w:t>
            </w:r>
          </w:p>
        </w:tc>
      </w:tr>
    </w:tbl>
    <w:p w14:paraId="21849177" w14:textId="77777777" w:rsidR="006049DE" w:rsidRDefault="003751CE" w:rsidP="003012FE">
      <w:pPr>
        <w:pStyle w:val="Prrafodelista"/>
        <w:numPr>
          <w:ilvl w:val="0"/>
          <w:numId w:val="74"/>
        </w:numPr>
        <w:spacing w:after="0" w:line="360" w:lineRule="auto"/>
        <w:ind w:left="1134"/>
        <w:jc w:val="both"/>
        <w:rPr>
          <w:rFonts w:ascii="Times New Roman" w:hAnsi="Times New Roman" w:cs="Times New Roman"/>
          <w:bCs/>
          <w:sz w:val="24"/>
          <w:szCs w:val="24"/>
        </w:rPr>
      </w:pPr>
      <w:r w:rsidRPr="0031173F">
        <w:rPr>
          <w:rFonts w:ascii="Times New Roman" w:hAnsi="Times New Roman" w:cs="Times New Roman"/>
          <w:bCs/>
          <w:sz w:val="24"/>
          <w:szCs w:val="24"/>
        </w:rPr>
        <w:t xml:space="preserve"> </w:t>
      </w:r>
      <w:r w:rsidR="006049DE" w:rsidRPr="0031173F">
        <w:rPr>
          <w:rFonts w:ascii="Times New Roman" w:hAnsi="Times New Roman" w:cs="Times New Roman"/>
          <w:bCs/>
          <w:sz w:val="24"/>
          <w:szCs w:val="24"/>
        </w:rPr>
        <w:t>Indicadores de cobertura y cubrimiento.</w:t>
      </w:r>
    </w:p>
    <w:p w14:paraId="75CD33C1" w14:textId="77777777" w:rsidR="003751CE" w:rsidRPr="003751CE" w:rsidRDefault="003751CE" w:rsidP="003751CE">
      <w:pPr>
        <w:spacing w:after="0" w:line="360" w:lineRule="auto"/>
        <w:jc w:val="both"/>
        <w:rPr>
          <w:rFonts w:ascii="Times New Roman" w:hAnsi="Times New Roman" w:cs="Times New Roman"/>
          <w:bCs/>
          <w:sz w:val="24"/>
          <w:szCs w:val="24"/>
        </w:rPr>
      </w:pPr>
    </w:p>
    <w:p w14:paraId="5C4775C9" w14:textId="77777777" w:rsidR="0031173F" w:rsidRDefault="006049DE" w:rsidP="003012FE">
      <w:pPr>
        <w:pStyle w:val="Prrafodelista"/>
        <w:numPr>
          <w:ilvl w:val="1"/>
          <w:numId w:val="71"/>
        </w:numPr>
        <w:spacing w:after="0" w:line="360" w:lineRule="auto"/>
        <w:jc w:val="both"/>
        <w:rPr>
          <w:rFonts w:ascii="Times New Roman" w:hAnsi="Times New Roman" w:cs="Times New Roman"/>
          <w:b/>
          <w:bCs/>
          <w:sz w:val="24"/>
          <w:szCs w:val="24"/>
        </w:rPr>
      </w:pPr>
      <w:r w:rsidRPr="0031173F">
        <w:rPr>
          <w:rFonts w:ascii="Times New Roman" w:hAnsi="Times New Roman" w:cs="Times New Roman"/>
          <w:b/>
          <w:bCs/>
          <w:sz w:val="24"/>
          <w:szCs w:val="24"/>
        </w:rPr>
        <w:t>Etapa de ejecución</w:t>
      </w:r>
    </w:p>
    <w:p w14:paraId="3C7E97D5" w14:textId="77777777" w:rsidR="006049DE" w:rsidRPr="0031173F" w:rsidRDefault="006049DE" w:rsidP="0031173F">
      <w:pPr>
        <w:pStyle w:val="Prrafodelista"/>
        <w:spacing w:after="0" w:line="360" w:lineRule="auto"/>
        <w:ind w:left="792"/>
        <w:jc w:val="both"/>
        <w:rPr>
          <w:rFonts w:ascii="Times New Roman" w:hAnsi="Times New Roman" w:cs="Times New Roman"/>
          <w:b/>
          <w:bCs/>
          <w:sz w:val="24"/>
          <w:szCs w:val="24"/>
        </w:rPr>
      </w:pPr>
      <w:r w:rsidRPr="0031173F">
        <w:rPr>
          <w:rFonts w:ascii="Times New Roman" w:hAnsi="Times New Roman" w:cs="Times New Roman"/>
          <w:bCs/>
          <w:sz w:val="24"/>
          <w:szCs w:val="24"/>
        </w:rPr>
        <w:t>Según el cronograma realizado en</w:t>
      </w:r>
      <w:r w:rsidR="005C2DDB">
        <w:rPr>
          <w:rFonts w:ascii="Times New Roman" w:hAnsi="Times New Roman" w:cs="Times New Roman"/>
          <w:bCs/>
          <w:sz w:val="24"/>
          <w:szCs w:val="24"/>
        </w:rPr>
        <w:t xml:space="preserve"> </w:t>
      </w:r>
      <w:r w:rsidR="005C2DDB" w:rsidRPr="0031173F">
        <w:rPr>
          <w:rFonts w:ascii="Times New Roman" w:hAnsi="Times New Roman" w:cs="Times New Roman"/>
          <w:bCs/>
          <w:sz w:val="24"/>
          <w:szCs w:val="24"/>
        </w:rPr>
        <w:t>INMAIA S.A</w:t>
      </w:r>
      <w:r w:rsidRPr="0031173F">
        <w:rPr>
          <w:rFonts w:ascii="Times New Roman" w:hAnsi="Times New Roman" w:cs="Times New Roman"/>
          <w:bCs/>
          <w:sz w:val="24"/>
          <w:szCs w:val="24"/>
        </w:rPr>
        <w:t xml:space="preserve"> la etapa diagnóstica, el personal responsable del presente programa realizará dichas inspecciones.  El tipo de inspección y la periodicidad de las inspecciones se llevarán a cabo según  la tabla 1. Las inspecciones se  programarán en las 5 sedes de INMAIA S.A</w:t>
      </w:r>
      <w:r w:rsidR="005C2DDB">
        <w:rPr>
          <w:rFonts w:ascii="Times New Roman" w:hAnsi="Times New Roman" w:cs="Times New Roman"/>
          <w:bCs/>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95"/>
        <w:gridCol w:w="1843"/>
        <w:gridCol w:w="1430"/>
      </w:tblGrid>
      <w:tr w:rsidR="006049DE" w:rsidRPr="0031173F" w14:paraId="0B6DD2E9" w14:textId="77777777" w:rsidTr="0031173F">
        <w:tc>
          <w:tcPr>
            <w:tcW w:w="5495" w:type="dxa"/>
            <w:shd w:val="clear" w:color="auto" w:fill="auto"/>
            <w:vAlign w:val="center"/>
          </w:tcPr>
          <w:p w14:paraId="5F938ADD" w14:textId="77777777" w:rsidR="006049DE" w:rsidRPr="0031173F" w:rsidRDefault="006049DE" w:rsidP="0031173F">
            <w:pPr>
              <w:spacing w:line="240" w:lineRule="auto"/>
              <w:contextualSpacing/>
              <w:jc w:val="center"/>
              <w:rPr>
                <w:rFonts w:ascii="Times New Roman" w:hAnsi="Times New Roman" w:cs="Times New Roman"/>
                <w:bCs/>
                <w:sz w:val="24"/>
                <w:szCs w:val="24"/>
              </w:rPr>
            </w:pPr>
            <w:r w:rsidRPr="0031173F">
              <w:rPr>
                <w:rFonts w:ascii="Times New Roman" w:hAnsi="Times New Roman" w:cs="Times New Roman"/>
                <w:bCs/>
                <w:sz w:val="24"/>
                <w:szCs w:val="24"/>
              </w:rPr>
              <w:t>Tipo de inspección</w:t>
            </w:r>
          </w:p>
        </w:tc>
        <w:tc>
          <w:tcPr>
            <w:tcW w:w="1843" w:type="dxa"/>
            <w:shd w:val="clear" w:color="auto" w:fill="auto"/>
            <w:vAlign w:val="center"/>
          </w:tcPr>
          <w:p w14:paraId="3A431AE0" w14:textId="77777777" w:rsidR="006049DE" w:rsidRPr="0031173F" w:rsidRDefault="006049DE" w:rsidP="0031173F">
            <w:pPr>
              <w:spacing w:line="240" w:lineRule="auto"/>
              <w:contextualSpacing/>
              <w:jc w:val="center"/>
              <w:rPr>
                <w:rFonts w:ascii="Times New Roman" w:hAnsi="Times New Roman" w:cs="Times New Roman"/>
                <w:bCs/>
                <w:sz w:val="24"/>
                <w:szCs w:val="24"/>
              </w:rPr>
            </w:pPr>
            <w:r w:rsidRPr="0031173F">
              <w:rPr>
                <w:rFonts w:ascii="Times New Roman" w:hAnsi="Times New Roman" w:cs="Times New Roman"/>
                <w:bCs/>
                <w:sz w:val="24"/>
                <w:szCs w:val="24"/>
              </w:rPr>
              <w:t>Periodicidad</w:t>
            </w:r>
          </w:p>
        </w:tc>
        <w:tc>
          <w:tcPr>
            <w:tcW w:w="1384" w:type="dxa"/>
            <w:shd w:val="clear" w:color="auto" w:fill="auto"/>
            <w:vAlign w:val="center"/>
          </w:tcPr>
          <w:p w14:paraId="3B6ACE01" w14:textId="77777777" w:rsidR="006049DE" w:rsidRPr="0031173F" w:rsidRDefault="006049DE" w:rsidP="0031173F">
            <w:pPr>
              <w:spacing w:line="240" w:lineRule="auto"/>
              <w:contextualSpacing/>
              <w:jc w:val="center"/>
              <w:rPr>
                <w:rFonts w:ascii="Times New Roman" w:hAnsi="Times New Roman" w:cs="Times New Roman"/>
                <w:bCs/>
                <w:sz w:val="24"/>
                <w:szCs w:val="24"/>
              </w:rPr>
            </w:pPr>
            <w:r w:rsidRPr="0031173F">
              <w:rPr>
                <w:rFonts w:ascii="Times New Roman" w:hAnsi="Times New Roman" w:cs="Times New Roman"/>
                <w:bCs/>
                <w:sz w:val="24"/>
                <w:szCs w:val="24"/>
              </w:rPr>
              <w:t>Responsable</w:t>
            </w:r>
          </w:p>
        </w:tc>
      </w:tr>
      <w:tr w:rsidR="006049DE" w:rsidRPr="0031173F" w14:paraId="430A16EA" w14:textId="77777777" w:rsidTr="0031173F">
        <w:trPr>
          <w:trHeight w:val="258"/>
        </w:trPr>
        <w:tc>
          <w:tcPr>
            <w:tcW w:w="5495" w:type="dxa"/>
            <w:shd w:val="clear" w:color="auto" w:fill="auto"/>
            <w:vAlign w:val="center"/>
          </w:tcPr>
          <w:p w14:paraId="0F40E042" w14:textId="77777777" w:rsidR="006049DE" w:rsidRPr="0031173F" w:rsidRDefault="006049DE" w:rsidP="003012FE">
            <w:pPr>
              <w:numPr>
                <w:ilvl w:val="0"/>
                <w:numId w:val="75"/>
              </w:numPr>
              <w:spacing w:after="0" w:line="240" w:lineRule="auto"/>
              <w:contextualSpacing/>
              <w:rPr>
                <w:rFonts w:ascii="Times New Roman" w:hAnsi="Times New Roman" w:cs="Times New Roman"/>
                <w:bCs/>
                <w:sz w:val="24"/>
                <w:szCs w:val="24"/>
              </w:rPr>
            </w:pPr>
            <w:r w:rsidRPr="0031173F">
              <w:rPr>
                <w:rFonts w:ascii="Times New Roman" w:hAnsi="Times New Roman" w:cs="Times New Roman"/>
                <w:bCs/>
                <w:sz w:val="24"/>
                <w:szCs w:val="24"/>
              </w:rPr>
              <w:t>Locativas</w:t>
            </w:r>
          </w:p>
        </w:tc>
        <w:tc>
          <w:tcPr>
            <w:tcW w:w="1843" w:type="dxa"/>
            <w:shd w:val="clear" w:color="auto" w:fill="auto"/>
            <w:vAlign w:val="center"/>
          </w:tcPr>
          <w:p w14:paraId="46E7EC83" w14:textId="77777777" w:rsidR="006049DE" w:rsidRPr="0031173F" w:rsidRDefault="006049DE" w:rsidP="0031173F">
            <w:pPr>
              <w:spacing w:line="240" w:lineRule="auto"/>
              <w:contextualSpacing/>
              <w:jc w:val="center"/>
              <w:rPr>
                <w:rFonts w:ascii="Times New Roman" w:hAnsi="Times New Roman" w:cs="Times New Roman"/>
                <w:bCs/>
                <w:sz w:val="24"/>
                <w:szCs w:val="24"/>
              </w:rPr>
            </w:pPr>
            <w:r w:rsidRPr="0031173F">
              <w:rPr>
                <w:rFonts w:ascii="Times New Roman" w:hAnsi="Times New Roman" w:cs="Times New Roman"/>
                <w:bCs/>
                <w:sz w:val="24"/>
                <w:szCs w:val="24"/>
              </w:rPr>
              <w:t>Semestral</w:t>
            </w:r>
          </w:p>
        </w:tc>
        <w:tc>
          <w:tcPr>
            <w:tcW w:w="1384" w:type="dxa"/>
            <w:shd w:val="clear" w:color="auto" w:fill="auto"/>
            <w:vAlign w:val="center"/>
          </w:tcPr>
          <w:p w14:paraId="4A6941B2" w14:textId="77777777" w:rsidR="006049DE" w:rsidRPr="0031173F" w:rsidRDefault="006049DE" w:rsidP="0031173F">
            <w:pPr>
              <w:spacing w:line="240" w:lineRule="auto"/>
              <w:contextualSpacing/>
              <w:jc w:val="center"/>
              <w:rPr>
                <w:rFonts w:ascii="Times New Roman" w:hAnsi="Times New Roman" w:cs="Times New Roman"/>
                <w:bCs/>
                <w:sz w:val="24"/>
                <w:szCs w:val="24"/>
              </w:rPr>
            </w:pPr>
          </w:p>
        </w:tc>
      </w:tr>
      <w:tr w:rsidR="006049DE" w:rsidRPr="0031173F" w14:paraId="5EF9BBE4" w14:textId="77777777" w:rsidTr="0031173F">
        <w:tc>
          <w:tcPr>
            <w:tcW w:w="5495" w:type="dxa"/>
            <w:shd w:val="clear" w:color="auto" w:fill="auto"/>
            <w:vAlign w:val="center"/>
          </w:tcPr>
          <w:p w14:paraId="751DF342" w14:textId="77777777" w:rsidR="006049DE" w:rsidRPr="0031173F" w:rsidRDefault="006049DE" w:rsidP="003012FE">
            <w:pPr>
              <w:numPr>
                <w:ilvl w:val="0"/>
                <w:numId w:val="75"/>
              </w:numPr>
              <w:spacing w:after="0" w:line="240" w:lineRule="auto"/>
              <w:contextualSpacing/>
              <w:rPr>
                <w:rFonts w:ascii="Times New Roman" w:hAnsi="Times New Roman" w:cs="Times New Roman"/>
                <w:bCs/>
                <w:sz w:val="24"/>
                <w:szCs w:val="24"/>
              </w:rPr>
            </w:pPr>
            <w:r w:rsidRPr="0031173F">
              <w:rPr>
                <w:rFonts w:ascii="Times New Roman" w:hAnsi="Times New Roman" w:cs="Times New Roman"/>
                <w:bCs/>
                <w:sz w:val="24"/>
                <w:szCs w:val="24"/>
              </w:rPr>
              <w:t>Máquinas, equipos y herramientas manuales</w:t>
            </w:r>
          </w:p>
        </w:tc>
        <w:tc>
          <w:tcPr>
            <w:tcW w:w="1843" w:type="dxa"/>
            <w:shd w:val="clear" w:color="auto" w:fill="auto"/>
            <w:vAlign w:val="center"/>
          </w:tcPr>
          <w:p w14:paraId="190A2C88" w14:textId="77777777" w:rsidR="006049DE" w:rsidRPr="0031173F" w:rsidRDefault="006049DE" w:rsidP="0031173F">
            <w:pPr>
              <w:spacing w:line="240" w:lineRule="auto"/>
              <w:contextualSpacing/>
              <w:jc w:val="center"/>
              <w:rPr>
                <w:rFonts w:ascii="Times New Roman" w:hAnsi="Times New Roman" w:cs="Times New Roman"/>
                <w:bCs/>
                <w:sz w:val="24"/>
                <w:szCs w:val="24"/>
              </w:rPr>
            </w:pPr>
            <w:r w:rsidRPr="0031173F">
              <w:rPr>
                <w:rFonts w:ascii="Times New Roman" w:hAnsi="Times New Roman" w:cs="Times New Roman"/>
                <w:bCs/>
                <w:sz w:val="24"/>
                <w:szCs w:val="24"/>
              </w:rPr>
              <w:t>Semestral</w:t>
            </w:r>
          </w:p>
        </w:tc>
        <w:tc>
          <w:tcPr>
            <w:tcW w:w="1384" w:type="dxa"/>
            <w:shd w:val="clear" w:color="auto" w:fill="auto"/>
            <w:vAlign w:val="center"/>
          </w:tcPr>
          <w:p w14:paraId="365B1321" w14:textId="77777777" w:rsidR="006049DE" w:rsidRPr="0031173F" w:rsidRDefault="006049DE" w:rsidP="0031173F">
            <w:pPr>
              <w:spacing w:line="240" w:lineRule="auto"/>
              <w:contextualSpacing/>
              <w:jc w:val="center"/>
              <w:rPr>
                <w:rFonts w:ascii="Times New Roman" w:hAnsi="Times New Roman" w:cs="Times New Roman"/>
                <w:bCs/>
                <w:sz w:val="24"/>
                <w:szCs w:val="24"/>
              </w:rPr>
            </w:pPr>
          </w:p>
        </w:tc>
      </w:tr>
      <w:tr w:rsidR="006049DE" w:rsidRPr="0031173F" w14:paraId="67A8657F" w14:textId="77777777" w:rsidTr="0031173F">
        <w:tc>
          <w:tcPr>
            <w:tcW w:w="5495" w:type="dxa"/>
            <w:shd w:val="clear" w:color="auto" w:fill="auto"/>
            <w:vAlign w:val="center"/>
          </w:tcPr>
          <w:p w14:paraId="2DAA110A" w14:textId="77777777" w:rsidR="006049DE" w:rsidRPr="0031173F" w:rsidRDefault="006049DE" w:rsidP="003012FE">
            <w:pPr>
              <w:numPr>
                <w:ilvl w:val="0"/>
                <w:numId w:val="75"/>
              </w:numPr>
              <w:spacing w:after="0" w:line="240" w:lineRule="auto"/>
              <w:contextualSpacing/>
              <w:rPr>
                <w:rFonts w:ascii="Times New Roman" w:hAnsi="Times New Roman" w:cs="Times New Roman"/>
                <w:bCs/>
                <w:sz w:val="24"/>
                <w:szCs w:val="24"/>
              </w:rPr>
            </w:pPr>
            <w:r w:rsidRPr="0031173F">
              <w:rPr>
                <w:rFonts w:ascii="Times New Roman" w:hAnsi="Times New Roman" w:cs="Times New Roman"/>
                <w:color w:val="000000"/>
                <w:sz w:val="24"/>
                <w:szCs w:val="24"/>
              </w:rPr>
              <w:t>Instalaciones eléctricas</w:t>
            </w:r>
          </w:p>
        </w:tc>
        <w:tc>
          <w:tcPr>
            <w:tcW w:w="1843" w:type="dxa"/>
            <w:shd w:val="clear" w:color="auto" w:fill="auto"/>
            <w:vAlign w:val="center"/>
          </w:tcPr>
          <w:p w14:paraId="705C8618" w14:textId="77777777" w:rsidR="006049DE" w:rsidRPr="0031173F" w:rsidRDefault="006049DE" w:rsidP="0031173F">
            <w:pPr>
              <w:spacing w:line="240" w:lineRule="auto"/>
              <w:contextualSpacing/>
              <w:jc w:val="center"/>
              <w:rPr>
                <w:rFonts w:ascii="Times New Roman" w:hAnsi="Times New Roman" w:cs="Times New Roman"/>
                <w:bCs/>
                <w:sz w:val="24"/>
                <w:szCs w:val="24"/>
              </w:rPr>
            </w:pPr>
            <w:r w:rsidRPr="0031173F">
              <w:rPr>
                <w:rFonts w:ascii="Times New Roman" w:hAnsi="Times New Roman" w:cs="Times New Roman"/>
                <w:bCs/>
                <w:sz w:val="24"/>
                <w:szCs w:val="24"/>
              </w:rPr>
              <w:t>Semestral</w:t>
            </w:r>
          </w:p>
        </w:tc>
        <w:tc>
          <w:tcPr>
            <w:tcW w:w="1384" w:type="dxa"/>
            <w:shd w:val="clear" w:color="auto" w:fill="auto"/>
            <w:vAlign w:val="center"/>
          </w:tcPr>
          <w:p w14:paraId="28914247" w14:textId="77777777" w:rsidR="006049DE" w:rsidRPr="0031173F" w:rsidRDefault="006049DE" w:rsidP="0031173F">
            <w:pPr>
              <w:spacing w:line="240" w:lineRule="auto"/>
              <w:contextualSpacing/>
              <w:jc w:val="center"/>
              <w:rPr>
                <w:rFonts w:ascii="Times New Roman" w:hAnsi="Times New Roman" w:cs="Times New Roman"/>
                <w:bCs/>
                <w:sz w:val="24"/>
                <w:szCs w:val="24"/>
              </w:rPr>
            </w:pPr>
          </w:p>
        </w:tc>
      </w:tr>
      <w:tr w:rsidR="006049DE" w:rsidRPr="0031173F" w14:paraId="3A3490A9" w14:textId="77777777" w:rsidTr="0031173F">
        <w:tc>
          <w:tcPr>
            <w:tcW w:w="5495" w:type="dxa"/>
            <w:shd w:val="clear" w:color="auto" w:fill="auto"/>
            <w:vAlign w:val="center"/>
          </w:tcPr>
          <w:p w14:paraId="424AB2D2" w14:textId="77777777" w:rsidR="006049DE" w:rsidRPr="0031173F" w:rsidRDefault="006049DE" w:rsidP="003012FE">
            <w:pPr>
              <w:numPr>
                <w:ilvl w:val="0"/>
                <w:numId w:val="75"/>
              </w:numPr>
              <w:spacing w:after="0" w:line="240" w:lineRule="auto"/>
              <w:contextualSpacing/>
              <w:rPr>
                <w:rFonts w:ascii="Times New Roman" w:hAnsi="Times New Roman" w:cs="Times New Roman"/>
                <w:bCs/>
                <w:sz w:val="24"/>
                <w:szCs w:val="24"/>
              </w:rPr>
            </w:pPr>
            <w:r w:rsidRPr="0031173F">
              <w:rPr>
                <w:rFonts w:ascii="Times New Roman" w:hAnsi="Times New Roman" w:cs="Times New Roman"/>
                <w:bCs/>
                <w:sz w:val="24"/>
                <w:szCs w:val="24"/>
              </w:rPr>
              <w:t>Vehículos</w:t>
            </w:r>
          </w:p>
        </w:tc>
        <w:tc>
          <w:tcPr>
            <w:tcW w:w="1843" w:type="dxa"/>
            <w:shd w:val="clear" w:color="auto" w:fill="auto"/>
            <w:vAlign w:val="center"/>
          </w:tcPr>
          <w:p w14:paraId="46BAFB87" w14:textId="77777777" w:rsidR="006049DE" w:rsidRPr="0031173F" w:rsidRDefault="006049DE" w:rsidP="0031173F">
            <w:pPr>
              <w:spacing w:line="240" w:lineRule="auto"/>
              <w:contextualSpacing/>
              <w:jc w:val="center"/>
              <w:rPr>
                <w:rFonts w:ascii="Times New Roman" w:hAnsi="Times New Roman" w:cs="Times New Roman"/>
                <w:bCs/>
                <w:sz w:val="24"/>
                <w:szCs w:val="24"/>
              </w:rPr>
            </w:pPr>
            <w:r w:rsidRPr="0031173F">
              <w:rPr>
                <w:rFonts w:ascii="Times New Roman" w:hAnsi="Times New Roman" w:cs="Times New Roman"/>
                <w:bCs/>
                <w:sz w:val="24"/>
                <w:szCs w:val="24"/>
              </w:rPr>
              <w:t>Semestral</w:t>
            </w:r>
          </w:p>
        </w:tc>
        <w:tc>
          <w:tcPr>
            <w:tcW w:w="1384" w:type="dxa"/>
            <w:shd w:val="clear" w:color="auto" w:fill="auto"/>
            <w:vAlign w:val="center"/>
          </w:tcPr>
          <w:p w14:paraId="0E5050B3" w14:textId="77777777" w:rsidR="006049DE" w:rsidRPr="0031173F" w:rsidRDefault="006049DE" w:rsidP="0031173F">
            <w:pPr>
              <w:spacing w:line="240" w:lineRule="auto"/>
              <w:contextualSpacing/>
              <w:jc w:val="center"/>
              <w:rPr>
                <w:rFonts w:ascii="Times New Roman" w:hAnsi="Times New Roman" w:cs="Times New Roman"/>
                <w:bCs/>
                <w:sz w:val="24"/>
                <w:szCs w:val="24"/>
              </w:rPr>
            </w:pPr>
          </w:p>
        </w:tc>
      </w:tr>
      <w:tr w:rsidR="006049DE" w:rsidRPr="0031173F" w14:paraId="716F763B" w14:textId="77777777" w:rsidTr="0031173F">
        <w:tc>
          <w:tcPr>
            <w:tcW w:w="5495" w:type="dxa"/>
            <w:shd w:val="clear" w:color="auto" w:fill="auto"/>
            <w:vAlign w:val="center"/>
          </w:tcPr>
          <w:p w14:paraId="0D9E6EA0" w14:textId="77777777" w:rsidR="006049DE" w:rsidRPr="0031173F" w:rsidRDefault="006049DE" w:rsidP="003012FE">
            <w:pPr>
              <w:numPr>
                <w:ilvl w:val="0"/>
                <w:numId w:val="75"/>
              </w:numPr>
              <w:spacing w:after="0" w:line="240" w:lineRule="auto"/>
              <w:contextualSpacing/>
              <w:rPr>
                <w:rFonts w:ascii="Times New Roman" w:hAnsi="Times New Roman" w:cs="Times New Roman"/>
                <w:bCs/>
                <w:sz w:val="24"/>
                <w:szCs w:val="24"/>
              </w:rPr>
            </w:pPr>
            <w:r w:rsidRPr="0031173F">
              <w:rPr>
                <w:rFonts w:ascii="Times New Roman" w:hAnsi="Times New Roman" w:cs="Times New Roman"/>
                <w:sz w:val="24"/>
                <w:szCs w:val="24"/>
              </w:rPr>
              <w:t>Instalaciones hidráulicas, neumáticas y a vapor</w:t>
            </w:r>
          </w:p>
        </w:tc>
        <w:tc>
          <w:tcPr>
            <w:tcW w:w="1843" w:type="dxa"/>
            <w:shd w:val="clear" w:color="auto" w:fill="auto"/>
            <w:vAlign w:val="center"/>
          </w:tcPr>
          <w:p w14:paraId="1206B1B1" w14:textId="77777777" w:rsidR="006049DE" w:rsidRPr="0031173F" w:rsidRDefault="006049DE" w:rsidP="0031173F">
            <w:pPr>
              <w:spacing w:line="240" w:lineRule="auto"/>
              <w:contextualSpacing/>
              <w:jc w:val="center"/>
              <w:rPr>
                <w:rFonts w:ascii="Times New Roman" w:hAnsi="Times New Roman" w:cs="Times New Roman"/>
                <w:bCs/>
                <w:sz w:val="24"/>
                <w:szCs w:val="24"/>
              </w:rPr>
            </w:pPr>
            <w:r w:rsidRPr="0031173F">
              <w:rPr>
                <w:rFonts w:ascii="Times New Roman" w:hAnsi="Times New Roman" w:cs="Times New Roman"/>
                <w:bCs/>
                <w:sz w:val="24"/>
                <w:szCs w:val="24"/>
              </w:rPr>
              <w:t>Semestral</w:t>
            </w:r>
          </w:p>
        </w:tc>
        <w:tc>
          <w:tcPr>
            <w:tcW w:w="1384" w:type="dxa"/>
            <w:shd w:val="clear" w:color="auto" w:fill="auto"/>
            <w:vAlign w:val="center"/>
          </w:tcPr>
          <w:p w14:paraId="25DB844E" w14:textId="77777777" w:rsidR="006049DE" w:rsidRPr="0031173F" w:rsidRDefault="006049DE" w:rsidP="0031173F">
            <w:pPr>
              <w:spacing w:line="240" w:lineRule="auto"/>
              <w:contextualSpacing/>
              <w:jc w:val="center"/>
              <w:rPr>
                <w:rFonts w:ascii="Times New Roman" w:hAnsi="Times New Roman" w:cs="Times New Roman"/>
                <w:bCs/>
                <w:sz w:val="24"/>
                <w:szCs w:val="24"/>
              </w:rPr>
            </w:pPr>
          </w:p>
        </w:tc>
      </w:tr>
      <w:tr w:rsidR="006049DE" w:rsidRPr="0031173F" w14:paraId="6DA53F52" w14:textId="77777777" w:rsidTr="0031173F">
        <w:tc>
          <w:tcPr>
            <w:tcW w:w="5495" w:type="dxa"/>
            <w:shd w:val="clear" w:color="auto" w:fill="auto"/>
            <w:vAlign w:val="center"/>
          </w:tcPr>
          <w:p w14:paraId="5C17A3BA" w14:textId="77777777" w:rsidR="006049DE" w:rsidRPr="0031173F" w:rsidRDefault="006049DE" w:rsidP="003012FE">
            <w:pPr>
              <w:numPr>
                <w:ilvl w:val="0"/>
                <w:numId w:val="75"/>
              </w:numPr>
              <w:spacing w:after="0" w:line="240" w:lineRule="auto"/>
              <w:contextualSpacing/>
              <w:rPr>
                <w:rFonts w:ascii="Times New Roman" w:hAnsi="Times New Roman" w:cs="Times New Roman"/>
                <w:color w:val="000000"/>
                <w:sz w:val="24"/>
                <w:szCs w:val="24"/>
              </w:rPr>
            </w:pPr>
            <w:r w:rsidRPr="0031173F">
              <w:rPr>
                <w:rFonts w:ascii="Times New Roman" w:hAnsi="Times New Roman" w:cs="Times New Roman"/>
                <w:color w:val="000000"/>
                <w:sz w:val="24"/>
                <w:szCs w:val="24"/>
              </w:rPr>
              <w:t>Elementos de protección personal (EPP)</w:t>
            </w:r>
          </w:p>
        </w:tc>
        <w:tc>
          <w:tcPr>
            <w:tcW w:w="1843" w:type="dxa"/>
            <w:shd w:val="clear" w:color="auto" w:fill="auto"/>
            <w:vAlign w:val="center"/>
          </w:tcPr>
          <w:p w14:paraId="11F0FECC" w14:textId="77777777" w:rsidR="006049DE" w:rsidRPr="0031173F" w:rsidRDefault="006049DE" w:rsidP="0031173F">
            <w:pPr>
              <w:spacing w:line="240" w:lineRule="auto"/>
              <w:contextualSpacing/>
              <w:jc w:val="center"/>
              <w:rPr>
                <w:rFonts w:ascii="Times New Roman" w:hAnsi="Times New Roman" w:cs="Times New Roman"/>
                <w:bCs/>
                <w:sz w:val="24"/>
                <w:szCs w:val="24"/>
              </w:rPr>
            </w:pPr>
            <w:r w:rsidRPr="0031173F">
              <w:rPr>
                <w:rFonts w:ascii="Times New Roman" w:hAnsi="Times New Roman" w:cs="Times New Roman"/>
                <w:bCs/>
                <w:sz w:val="24"/>
                <w:szCs w:val="24"/>
              </w:rPr>
              <w:t>Semestral</w:t>
            </w:r>
          </w:p>
        </w:tc>
        <w:tc>
          <w:tcPr>
            <w:tcW w:w="1384" w:type="dxa"/>
            <w:shd w:val="clear" w:color="auto" w:fill="auto"/>
            <w:vAlign w:val="center"/>
          </w:tcPr>
          <w:p w14:paraId="656BA4FC" w14:textId="77777777" w:rsidR="006049DE" w:rsidRPr="0031173F" w:rsidRDefault="006049DE" w:rsidP="0031173F">
            <w:pPr>
              <w:spacing w:line="240" w:lineRule="auto"/>
              <w:contextualSpacing/>
              <w:jc w:val="center"/>
              <w:rPr>
                <w:rFonts w:ascii="Times New Roman" w:hAnsi="Times New Roman" w:cs="Times New Roman"/>
                <w:bCs/>
                <w:sz w:val="24"/>
                <w:szCs w:val="24"/>
              </w:rPr>
            </w:pPr>
          </w:p>
        </w:tc>
      </w:tr>
      <w:tr w:rsidR="006049DE" w:rsidRPr="0031173F" w14:paraId="11CFD007" w14:textId="77777777" w:rsidTr="0031173F">
        <w:trPr>
          <w:trHeight w:val="202"/>
        </w:trPr>
        <w:tc>
          <w:tcPr>
            <w:tcW w:w="5495" w:type="dxa"/>
            <w:shd w:val="clear" w:color="auto" w:fill="auto"/>
            <w:vAlign w:val="center"/>
          </w:tcPr>
          <w:p w14:paraId="777B1C94" w14:textId="77777777" w:rsidR="006049DE" w:rsidRPr="0031173F" w:rsidRDefault="006049DE" w:rsidP="003012FE">
            <w:pPr>
              <w:numPr>
                <w:ilvl w:val="0"/>
                <w:numId w:val="75"/>
              </w:numPr>
              <w:spacing w:after="0" w:line="240" w:lineRule="auto"/>
              <w:contextualSpacing/>
              <w:rPr>
                <w:rFonts w:ascii="Times New Roman" w:hAnsi="Times New Roman" w:cs="Times New Roman"/>
                <w:color w:val="000000"/>
                <w:sz w:val="24"/>
                <w:szCs w:val="24"/>
              </w:rPr>
            </w:pPr>
            <w:r w:rsidRPr="0031173F">
              <w:rPr>
                <w:rFonts w:ascii="Times New Roman" w:hAnsi="Times New Roman" w:cs="Times New Roman"/>
                <w:color w:val="000000"/>
                <w:sz w:val="24"/>
                <w:szCs w:val="24"/>
              </w:rPr>
              <w:t>Extintores</w:t>
            </w:r>
          </w:p>
        </w:tc>
        <w:tc>
          <w:tcPr>
            <w:tcW w:w="1843" w:type="dxa"/>
            <w:shd w:val="clear" w:color="auto" w:fill="auto"/>
            <w:vAlign w:val="center"/>
          </w:tcPr>
          <w:p w14:paraId="49045A44" w14:textId="77777777" w:rsidR="006049DE" w:rsidRPr="0031173F" w:rsidRDefault="006049DE" w:rsidP="0031173F">
            <w:pPr>
              <w:spacing w:line="240" w:lineRule="auto"/>
              <w:contextualSpacing/>
              <w:jc w:val="center"/>
              <w:rPr>
                <w:rFonts w:ascii="Times New Roman" w:hAnsi="Times New Roman" w:cs="Times New Roman"/>
                <w:bCs/>
                <w:sz w:val="24"/>
                <w:szCs w:val="24"/>
              </w:rPr>
            </w:pPr>
            <w:r w:rsidRPr="0031173F">
              <w:rPr>
                <w:rFonts w:ascii="Times New Roman" w:hAnsi="Times New Roman" w:cs="Times New Roman"/>
                <w:bCs/>
                <w:sz w:val="24"/>
                <w:szCs w:val="24"/>
              </w:rPr>
              <w:t>Trimestral</w:t>
            </w:r>
          </w:p>
        </w:tc>
        <w:tc>
          <w:tcPr>
            <w:tcW w:w="1384" w:type="dxa"/>
            <w:shd w:val="clear" w:color="auto" w:fill="auto"/>
            <w:vAlign w:val="center"/>
          </w:tcPr>
          <w:p w14:paraId="4707D053" w14:textId="77777777" w:rsidR="006049DE" w:rsidRPr="0031173F" w:rsidRDefault="006049DE" w:rsidP="0031173F">
            <w:pPr>
              <w:spacing w:line="240" w:lineRule="auto"/>
              <w:contextualSpacing/>
              <w:jc w:val="center"/>
              <w:rPr>
                <w:rFonts w:ascii="Times New Roman" w:hAnsi="Times New Roman" w:cs="Times New Roman"/>
                <w:bCs/>
                <w:sz w:val="24"/>
                <w:szCs w:val="24"/>
              </w:rPr>
            </w:pPr>
          </w:p>
        </w:tc>
      </w:tr>
      <w:tr w:rsidR="006049DE" w:rsidRPr="0031173F" w14:paraId="68EA94FD" w14:textId="77777777" w:rsidTr="0031173F">
        <w:trPr>
          <w:trHeight w:val="247"/>
        </w:trPr>
        <w:tc>
          <w:tcPr>
            <w:tcW w:w="5495" w:type="dxa"/>
            <w:shd w:val="clear" w:color="auto" w:fill="auto"/>
            <w:vAlign w:val="center"/>
          </w:tcPr>
          <w:p w14:paraId="6C6C6825" w14:textId="77777777" w:rsidR="006049DE" w:rsidRPr="0031173F" w:rsidRDefault="006049DE" w:rsidP="003012FE">
            <w:pPr>
              <w:numPr>
                <w:ilvl w:val="0"/>
                <w:numId w:val="75"/>
              </w:numPr>
              <w:spacing w:after="0" w:line="240" w:lineRule="auto"/>
              <w:contextualSpacing/>
              <w:rPr>
                <w:rFonts w:ascii="Times New Roman" w:hAnsi="Times New Roman" w:cs="Times New Roman"/>
                <w:color w:val="000000"/>
                <w:sz w:val="24"/>
                <w:szCs w:val="24"/>
              </w:rPr>
            </w:pPr>
            <w:r w:rsidRPr="0031173F">
              <w:rPr>
                <w:rFonts w:ascii="Times New Roman" w:hAnsi="Times New Roman" w:cs="Times New Roman"/>
                <w:color w:val="000000"/>
                <w:sz w:val="24"/>
                <w:szCs w:val="24"/>
              </w:rPr>
              <w:t>Gabinetes de emergencias</w:t>
            </w:r>
          </w:p>
        </w:tc>
        <w:tc>
          <w:tcPr>
            <w:tcW w:w="1843" w:type="dxa"/>
            <w:shd w:val="clear" w:color="auto" w:fill="auto"/>
            <w:vAlign w:val="center"/>
          </w:tcPr>
          <w:p w14:paraId="15E437D9" w14:textId="77777777" w:rsidR="006049DE" w:rsidRPr="0031173F" w:rsidRDefault="006049DE" w:rsidP="0031173F">
            <w:pPr>
              <w:spacing w:line="240" w:lineRule="auto"/>
              <w:contextualSpacing/>
              <w:jc w:val="center"/>
              <w:rPr>
                <w:rFonts w:ascii="Times New Roman" w:hAnsi="Times New Roman" w:cs="Times New Roman"/>
                <w:bCs/>
                <w:sz w:val="24"/>
                <w:szCs w:val="24"/>
              </w:rPr>
            </w:pPr>
            <w:r w:rsidRPr="0031173F">
              <w:rPr>
                <w:rFonts w:ascii="Times New Roman" w:hAnsi="Times New Roman" w:cs="Times New Roman"/>
                <w:bCs/>
                <w:sz w:val="24"/>
                <w:szCs w:val="24"/>
              </w:rPr>
              <w:t>Trimestral</w:t>
            </w:r>
          </w:p>
        </w:tc>
        <w:tc>
          <w:tcPr>
            <w:tcW w:w="1384" w:type="dxa"/>
            <w:shd w:val="clear" w:color="auto" w:fill="auto"/>
            <w:vAlign w:val="center"/>
          </w:tcPr>
          <w:p w14:paraId="6F3F4297" w14:textId="77777777" w:rsidR="006049DE" w:rsidRPr="0031173F" w:rsidRDefault="006049DE" w:rsidP="0031173F">
            <w:pPr>
              <w:spacing w:line="240" w:lineRule="auto"/>
              <w:contextualSpacing/>
              <w:jc w:val="center"/>
              <w:rPr>
                <w:rFonts w:ascii="Times New Roman" w:hAnsi="Times New Roman" w:cs="Times New Roman"/>
                <w:bCs/>
                <w:sz w:val="24"/>
                <w:szCs w:val="24"/>
              </w:rPr>
            </w:pPr>
          </w:p>
        </w:tc>
      </w:tr>
      <w:tr w:rsidR="006049DE" w:rsidRPr="0031173F" w14:paraId="6B546A76" w14:textId="77777777" w:rsidTr="0031173F">
        <w:tc>
          <w:tcPr>
            <w:tcW w:w="5495" w:type="dxa"/>
            <w:shd w:val="clear" w:color="auto" w:fill="auto"/>
            <w:vAlign w:val="center"/>
          </w:tcPr>
          <w:p w14:paraId="0A628AC0" w14:textId="77777777" w:rsidR="006049DE" w:rsidRPr="0031173F" w:rsidRDefault="006049DE" w:rsidP="003012FE">
            <w:pPr>
              <w:numPr>
                <w:ilvl w:val="0"/>
                <w:numId w:val="75"/>
              </w:numPr>
              <w:spacing w:after="0" w:line="240" w:lineRule="auto"/>
              <w:contextualSpacing/>
              <w:rPr>
                <w:rFonts w:ascii="Times New Roman" w:hAnsi="Times New Roman" w:cs="Times New Roman"/>
                <w:color w:val="000000"/>
                <w:sz w:val="24"/>
                <w:szCs w:val="24"/>
              </w:rPr>
            </w:pPr>
            <w:r w:rsidRPr="0031173F">
              <w:rPr>
                <w:rFonts w:ascii="Times New Roman" w:hAnsi="Times New Roman" w:cs="Times New Roman"/>
                <w:color w:val="000000"/>
                <w:sz w:val="24"/>
                <w:szCs w:val="24"/>
              </w:rPr>
              <w:t>Botiquines</w:t>
            </w:r>
          </w:p>
        </w:tc>
        <w:tc>
          <w:tcPr>
            <w:tcW w:w="1843" w:type="dxa"/>
            <w:shd w:val="clear" w:color="auto" w:fill="auto"/>
            <w:vAlign w:val="center"/>
          </w:tcPr>
          <w:p w14:paraId="01719D41" w14:textId="77777777" w:rsidR="006049DE" w:rsidRPr="0031173F" w:rsidRDefault="006049DE" w:rsidP="0031173F">
            <w:pPr>
              <w:spacing w:line="240" w:lineRule="auto"/>
              <w:contextualSpacing/>
              <w:jc w:val="center"/>
              <w:rPr>
                <w:rFonts w:ascii="Times New Roman" w:hAnsi="Times New Roman" w:cs="Times New Roman"/>
                <w:bCs/>
                <w:sz w:val="24"/>
                <w:szCs w:val="24"/>
              </w:rPr>
            </w:pPr>
            <w:r w:rsidRPr="0031173F">
              <w:rPr>
                <w:rFonts w:ascii="Times New Roman" w:hAnsi="Times New Roman" w:cs="Times New Roman"/>
                <w:bCs/>
                <w:sz w:val="24"/>
                <w:szCs w:val="24"/>
              </w:rPr>
              <w:t>Trimestral</w:t>
            </w:r>
          </w:p>
        </w:tc>
        <w:tc>
          <w:tcPr>
            <w:tcW w:w="1384" w:type="dxa"/>
            <w:shd w:val="clear" w:color="auto" w:fill="auto"/>
            <w:vAlign w:val="center"/>
          </w:tcPr>
          <w:p w14:paraId="7EAA6E3F" w14:textId="77777777" w:rsidR="006049DE" w:rsidRPr="0031173F" w:rsidRDefault="006049DE" w:rsidP="0031173F">
            <w:pPr>
              <w:spacing w:line="240" w:lineRule="auto"/>
              <w:contextualSpacing/>
              <w:jc w:val="center"/>
              <w:rPr>
                <w:rFonts w:ascii="Times New Roman" w:hAnsi="Times New Roman" w:cs="Times New Roman"/>
                <w:bCs/>
                <w:sz w:val="24"/>
                <w:szCs w:val="24"/>
              </w:rPr>
            </w:pPr>
          </w:p>
        </w:tc>
      </w:tr>
      <w:tr w:rsidR="006049DE" w:rsidRPr="0031173F" w14:paraId="608B3E32" w14:textId="77777777" w:rsidTr="0031173F">
        <w:tc>
          <w:tcPr>
            <w:tcW w:w="5495" w:type="dxa"/>
            <w:shd w:val="clear" w:color="auto" w:fill="auto"/>
            <w:vAlign w:val="center"/>
          </w:tcPr>
          <w:p w14:paraId="208514C0" w14:textId="77777777" w:rsidR="006049DE" w:rsidRPr="0031173F" w:rsidRDefault="006049DE" w:rsidP="003012FE">
            <w:pPr>
              <w:numPr>
                <w:ilvl w:val="0"/>
                <w:numId w:val="75"/>
              </w:numPr>
              <w:spacing w:after="0" w:line="240" w:lineRule="auto"/>
              <w:contextualSpacing/>
              <w:rPr>
                <w:rFonts w:ascii="Times New Roman" w:hAnsi="Times New Roman" w:cs="Times New Roman"/>
                <w:color w:val="000000"/>
                <w:sz w:val="24"/>
                <w:szCs w:val="24"/>
              </w:rPr>
            </w:pPr>
            <w:r w:rsidRPr="0031173F">
              <w:rPr>
                <w:rFonts w:ascii="Times New Roman" w:hAnsi="Times New Roman" w:cs="Times New Roman"/>
                <w:color w:val="000000"/>
                <w:sz w:val="24"/>
                <w:szCs w:val="24"/>
              </w:rPr>
              <w:t>Tanques de agua</w:t>
            </w:r>
          </w:p>
        </w:tc>
        <w:tc>
          <w:tcPr>
            <w:tcW w:w="1843" w:type="dxa"/>
            <w:shd w:val="clear" w:color="auto" w:fill="auto"/>
            <w:vAlign w:val="center"/>
          </w:tcPr>
          <w:p w14:paraId="2C79C22C" w14:textId="77777777" w:rsidR="006049DE" w:rsidRPr="0031173F" w:rsidRDefault="006049DE" w:rsidP="0031173F">
            <w:pPr>
              <w:spacing w:line="240" w:lineRule="auto"/>
              <w:contextualSpacing/>
              <w:jc w:val="center"/>
              <w:rPr>
                <w:rFonts w:ascii="Times New Roman" w:hAnsi="Times New Roman" w:cs="Times New Roman"/>
                <w:bCs/>
                <w:sz w:val="24"/>
                <w:szCs w:val="24"/>
              </w:rPr>
            </w:pPr>
            <w:r w:rsidRPr="0031173F">
              <w:rPr>
                <w:rFonts w:ascii="Times New Roman" w:hAnsi="Times New Roman" w:cs="Times New Roman"/>
                <w:bCs/>
                <w:sz w:val="24"/>
                <w:szCs w:val="24"/>
              </w:rPr>
              <w:t>Semestral</w:t>
            </w:r>
          </w:p>
        </w:tc>
        <w:tc>
          <w:tcPr>
            <w:tcW w:w="1384" w:type="dxa"/>
            <w:shd w:val="clear" w:color="auto" w:fill="auto"/>
            <w:vAlign w:val="center"/>
          </w:tcPr>
          <w:p w14:paraId="561AE335" w14:textId="77777777" w:rsidR="006049DE" w:rsidRPr="0031173F" w:rsidRDefault="006049DE" w:rsidP="0031173F">
            <w:pPr>
              <w:spacing w:line="240" w:lineRule="auto"/>
              <w:contextualSpacing/>
              <w:jc w:val="center"/>
              <w:rPr>
                <w:rFonts w:ascii="Times New Roman" w:hAnsi="Times New Roman" w:cs="Times New Roman"/>
                <w:bCs/>
                <w:sz w:val="24"/>
                <w:szCs w:val="24"/>
              </w:rPr>
            </w:pPr>
          </w:p>
        </w:tc>
      </w:tr>
      <w:tr w:rsidR="006049DE" w:rsidRPr="0031173F" w14:paraId="2FF12D1B" w14:textId="77777777" w:rsidTr="0031173F">
        <w:tc>
          <w:tcPr>
            <w:tcW w:w="5495" w:type="dxa"/>
            <w:shd w:val="clear" w:color="auto" w:fill="auto"/>
            <w:vAlign w:val="center"/>
          </w:tcPr>
          <w:p w14:paraId="58DDEB1D" w14:textId="77777777" w:rsidR="006049DE" w:rsidRPr="0031173F" w:rsidRDefault="006049DE" w:rsidP="003012FE">
            <w:pPr>
              <w:numPr>
                <w:ilvl w:val="0"/>
                <w:numId w:val="75"/>
              </w:numPr>
              <w:spacing w:after="0" w:line="240" w:lineRule="auto"/>
              <w:contextualSpacing/>
              <w:rPr>
                <w:rFonts w:ascii="Times New Roman" w:hAnsi="Times New Roman" w:cs="Times New Roman"/>
                <w:color w:val="000000"/>
                <w:sz w:val="24"/>
                <w:szCs w:val="24"/>
              </w:rPr>
            </w:pPr>
            <w:r w:rsidRPr="0031173F">
              <w:rPr>
                <w:rFonts w:ascii="Times New Roman" w:hAnsi="Times New Roman" w:cs="Times New Roman"/>
                <w:color w:val="000000"/>
                <w:sz w:val="24"/>
                <w:szCs w:val="24"/>
              </w:rPr>
              <w:t>Equipos de gases comprimidos</w:t>
            </w:r>
          </w:p>
        </w:tc>
        <w:tc>
          <w:tcPr>
            <w:tcW w:w="1843" w:type="dxa"/>
            <w:shd w:val="clear" w:color="auto" w:fill="auto"/>
            <w:vAlign w:val="center"/>
          </w:tcPr>
          <w:p w14:paraId="5491A767" w14:textId="77777777" w:rsidR="006049DE" w:rsidRPr="0031173F" w:rsidRDefault="006049DE" w:rsidP="0031173F">
            <w:pPr>
              <w:spacing w:line="240" w:lineRule="auto"/>
              <w:contextualSpacing/>
              <w:jc w:val="center"/>
              <w:rPr>
                <w:rFonts w:ascii="Times New Roman" w:hAnsi="Times New Roman" w:cs="Times New Roman"/>
                <w:bCs/>
                <w:sz w:val="24"/>
                <w:szCs w:val="24"/>
              </w:rPr>
            </w:pPr>
            <w:r w:rsidRPr="0031173F">
              <w:rPr>
                <w:rFonts w:ascii="Times New Roman" w:hAnsi="Times New Roman" w:cs="Times New Roman"/>
                <w:bCs/>
                <w:sz w:val="24"/>
                <w:szCs w:val="24"/>
              </w:rPr>
              <w:t>Semestral</w:t>
            </w:r>
          </w:p>
        </w:tc>
        <w:tc>
          <w:tcPr>
            <w:tcW w:w="1384" w:type="dxa"/>
            <w:shd w:val="clear" w:color="auto" w:fill="auto"/>
            <w:vAlign w:val="center"/>
          </w:tcPr>
          <w:p w14:paraId="72CFFB86" w14:textId="77777777" w:rsidR="006049DE" w:rsidRPr="0031173F" w:rsidRDefault="006049DE" w:rsidP="0031173F">
            <w:pPr>
              <w:spacing w:line="240" w:lineRule="auto"/>
              <w:contextualSpacing/>
              <w:jc w:val="center"/>
              <w:rPr>
                <w:rFonts w:ascii="Times New Roman" w:hAnsi="Times New Roman" w:cs="Times New Roman"/>
                <w:bCs/>
                <w:sz w:val="24"/>
                <w:szCs w:val="24"/>
              </w:rPr>
            </w:pPr>
          </w:p>
        </w:tc>
      </w:tr>
      <w:tr w:rsidR="006049DE" w:rsidRPr="0031173F" w14:paraId="1829383D" w14:textId="77777777" w:rsidTr="0031173F">
        <w:tc>
          <w:tcPr>
            <w:tcW w:w="5495" w:type="dxa"/>
            <w:shd w:val="clear" w:color="auto" w:fill="auto"/>
            <w:vAlign w:val="center"/>
          </w:tcPr>
          <w:p w14:paraId="525C2E2A" w14:textId="77777777" w:rsidR="006049DE" w:rsidRPr="0031173F" w:rsidRDefault="006049DE" w:rsidP="003012FE">
            <w:pPr>
              <w:numPr>
                <w:ilvl w:val="0"/>
                <w:numId w:val="75"/>
              </w:numPr>
              <w:spacing w:after="0" w:line="240" w:lineRule="auto"/>
              <w:contextualSpacing/>
              <w:rPr>
                <w:rFonts w:ascii="Times New Roman" w:hAnsi="Times New Roman" w:cs="Times New Roman"/>
                <w:bCs/>
                <w:sz w:val="24"/>
                <w:szCs w:val="24"/>
              </w:rPr>
            </w:pPr>
            <w:r w:rsidRPr="0031173F">
              <w:rPr>
                <w:rFonts w:ascii="Times New Roman" w:hAnsi="Times New Roman" w:cs="Times New Roman"/>
                <w:bCs/>
                <w:sz w:val="24"/>
                <w:szCs w:val="24"/>
              </w:rPr>
              <w:t>Sistemas de seguridad, entradas, salidas, puertas de emergencia, luces.</w:t>
            </w:r>
          </w:p>
        </w:tc>
        <w:tc>
          <w:tcPr>
            <w:tcW w:w="1843" w:type="dxa"/>
            <w:shd w:val="clear" w:color="auto" w:fill="auto"/>
            <w:vAlign w:val="center"/>
          </w:tcPr>
          <w:p w14:paraId="3563D46E" w14:textId="77777777" w:rsidR="006049DE" w:rsidRPr="0031173F" w:rsidRDefault="006049DE" w:rsidP="0031173F">
            <w:pPr>
              <w:spacing w:line="240" w:lineRule="auto"/>
              <w:contextualSpacing/>
              <w:jc w:val="center"/>
              <w:rPr>
                <w:rFonts w:ascii="Times New Roman" w:hAnsi="Times New Roman" w:cs="Times New Roman"/>
                <w:bCs/>
                <w:sz w:val="24"/>
                <w:szCs w:val="24"/>
              </w:rPr>
            </w:pPr>
            <w:r w:rsidRPr="0031173F">
              <w:rPr>
                <w:rFonts w:ascii="Times New Roman" w:hAnsi="Times New Roman" w:cs="Times New Roman"/>
                <w:bCs/>
                <w:sz w:val="24"/>
                <w:szCs w:val="24"/>
              </w:rPr>
              <w:t>Bimensual</w:t>
            </w:r>
          </w:p>
        </w:tc>
        <w:tc>
          <w:tcPr>
            <w:tcW w:w="1384" w:type="dxa"/>
            <w:shd w:val="clear" w:color="auto" w:fill="auto"/>
            <w:vAlign w:val="center"/>
          </w:tcPr>
          <w:p w14:paraId="51D94B43" w14:textId="77777777" w:rsidR="006049DE" w:rsidRPr="0031173F" w:rsidRDefault="006049DE" w:rsidP="0031173F">
            <w:pPr>
              <w:spacing w:line="240" w:lineRule="auto"/>
              <w:contextualSpacing/>
              <w:jc w:val="center"/>
              <w:rPr>
                <w:rFonts w:ascii="Times New Roman" w:hAnsi="Times New Roman" w:cs="Times New Roman"/>
                <w:bCs/>
                <w:sz w:val="24"/>
                <w:szCs w:val="24"/>
              </w:rPr>
            </w:pPr>
          </w:p>
        </w:tc>
      </w:tr>
      <w:tr w:rsidR="006049DE" w:rsidRPr="0031173F" w14:paraId="7A5DFE53" w14:textId="77777777" w:rsidTr="0031173F">
        <w:tc>
          <w:tcPr>
            <w:tcW w:w="5495" w:type="dxa"/>
            <w:shd w:val="clear" w:color="auto" w:fill="auto"/>
            <w:vAlign w:val="center"/>
          </w:tcPr>
          <w:p w14:paraId="005F290C" w14:textId="77777777" w:rsidR="006049DE" w:rsidRPr="0031173F" w:rsidRDefault="006049DE" w:rsidP="003012FE">
            <w:pPr>
              <w:numPr>
                <w:ilvl w:val="0"/>
                <w:numId w:val="75"/>
              </w:numPr>
              <w:spacing w:after="0" w:line="240" w:lineRule="auto"/>
              <w:contextualSpacing/>
              <w:rPr>
                <w:rFonts w:ascii="Times New Roman" w:hAnsi="Times New Roman" w:cs="Times New Roman"/>
                <w:bCs/>
                <w:sz w:val="24"/>
                <w:szCs w:val="24"/>
              </w:rPr>
            </w:pPr>
            <w:r w:rsidRPr="0031173F">
              <w:rPr>
                <w:rFonts w:ascii="Times New Roman" w:hAnsi="Times New Roman" w:cs="Times New Roman"/>
                <w:bCs/>
                <w:sz w:val="24"/>
                <w:szCs w:val="24"/>
              </w:rPr>
              <w:t>Gabinetes  contra incendió</w:t>
            </w:r>
          </w:p>
        </w:tc>
        <w:tc>
          <w:tcPr>
            <w:tcW w:w="1843" w:type="dxa"/>
            <w:shd w:val="clear" w:color="auto" w:fill="auto"/>
            <w:vAlign w:val="center"/>
          </w:tcPr>
          <w:p w14:paraId="5DB65D44" w14:textId="77777777" w:rsidR="006049DE" w:rsidRPr="0031173F" w:rsidRDefault="006049DE" w:rsidP="0031173F">
            <w:pPr>
              <w:spacing w:line="240" w:lineRule="auto"/>
              <w:contextualSpacing/>
              <w:jc w:val="center"/>
              <w:rPr>
                <w:rFonts w:ascii="Times New Roman" w:hAnsi="Times New Roman" w:cs="Times New Roman"/>
                <w:bCs/>
                <w:sz w:val="24"/>
                <w:szCs w:val="24"/>
              </w:rPr>
            </w:pPr>
            <w:r w:rsidRPr="0031173F">
              <w:rPr>
                <w:rFonts w:ascii="Times New Roman" w:hAnsi="Times New Roman" w:cs="Times New Roman"/>
                <w:bCs/>
                <w:sz w:val="24"/>
                <w:szCs w:val="24"/>
              </w:rPr>
              <w:t>Trimestral</w:t>
            </w:r>
          </w:p>
        </w:tc>
        <w:tc>
          <w:tcPr>
            <w:tcW w:w="1384" w:type="dxa"/>
            <w:shd w:val="clear" w:color="auto" w:fill="auto"/>
            <w:vAlign w:val="center"/>
          </w:tcPr>
          <w:p w14:paraId="3824E47A" w14:textId="77777777" w:rsidR="006049DE" w:rsidRPr="0031173F" w:rsidRDefault="006049DE" w:rsidP="0031173F">
            <w:pPr>
              <w:spacing w:line="240" w:lineRule="auto"/>
              <w:contextualSpacing/>
              <w:jc w:val="center"/>
              <w:rPr>
                <w:rFonts w:ascii="Times New Roman" w:hAnsi="Times New Roman" w:cs="Times New Roman"/>
                <w:bCs/>
                <w:sz w:val="24"/>
                <w:szCs w:val="24"/>
              </w:rPr>
            </w:pPr>
          </w:p>
        </w:tc>
      </w:tr>
      <w:tr w:rsidR="006049DE" w:rsidRPr="0031173F" w14:paraId="4776F949" w14:textId="77777777" w:rsidTr="0031173F">
        <w:tc>
          <w:tcPr>
            <w:tcW w:w="5495" w:type="dxa"/>
            <w:shd w:val="clear" w:color="auto" w:fill="auto"/>
            <w:vAlign w:val="center"/>
          </w:tcPr>
          <w:p w14:paraId="02F2A679" w14:textId="77777777" w:rsidR="006049DE" w:rsidRPr="0031173F" w:rsidRDefault="006049DE" w:rsidP="003012FE">
            <w:pPr>
              <w:numPr>
                <w:ilvl w:val="0"/>
                <w:numId w:val="75"/>
              </w:numPr>
              <w:spacing w:after="0" w:line="240" w:lineRule="auto"/>
              <w:contextualSpacing/>
              <w:rPr>
                <w:rFonts w:ascii="Times New Roman" w:hAnsi="Times New Roman" w:cs="Times New Roman"/>
                <w:bCs/>
                <w:sz w:val="24"/>
                <w:szCs w:val="24"/>
              </w:rPr>
            </w:pPr>
            <w:r w:rsidRPr="0031173F">
              <w:rPr>
                <w:rFonts w:ascii="Times New Roman" w:hAnsi="Times New Roman" w:cs="Times New Roman"/>
                <w:bCs/>
                <w:sz w:val="24"/>
                <w:szCs w:val="24"/>
              </w:rPr>
              <w:t>Tareas de alto riesgo</w:t>
            </w:r>
          </w:p>
        </w:tc>
        <w:tc>
          <w:tcPr>
            <w:tcW w:w="1843" w:type="dxa"/>
            <w:shd w:val="clear" w:color="auto" w:fill="auto"/>
            <w:vAlign w:val="center"/>
          </w:tcPr>
          <w:p w14:paraId="31E92E39" w14:textId="77777777" w:rsidR="006049DE" w:rsidRPr="0031173F" w:rsidRDefault="006049DE" w:rsidP="0031173F">
            <w:pPr>
              <w:spacing w:line="240" w:lineRule="auto"/>
              <w:contextualSpacing/>
              <w:jc w:val="center"/>
              <w:rPr>
                <w:rFonts w:ascii="Times New Roman" w:hAnsi="Times New Roman" w:cs="Times New Roman"/>
                <w:bCs/>
                <w:sz w:val="24"/>
                <w:szCs w:val="24"/>
              </w:rPr>
            </w:pPr>
            <w:r w:rsidRPr="0031173F">
              <w:rPr>
                <w:rFonts w:ascii="Times New Roman" w:hAnsi="Times New Roman" w:cs="Times New Roman"/>
                <w:bCs/>
                <w:sz w:val="24"/>
                <w:szCs w:val="24"/>
              </w:rPr>
              <w:t>Mensual</w:t>
            </w:r>
          </w:p>
        </w:tc>
        <w:tc>
          <w:tcPr>
            <w:tcW w:w="1384" w:type="dxa"/>
            <w:shd w:val="clear" w:color="auto" w:fill="auto"/>
            <w:vAlign w:val="center"/>
          </w:tcPr>
          <w:p w14:paraId="599F1860" w14:textId="77777777" w:rsidR="006049DE" w:rsidRPr="0031173F" w:rsidRDefault="006049DE" w:rsidP="0031173F">
            <w:pPr>
              <w:spacing w:line="240" w:lineRule="auto"/>
              <w:contextualSpacing/>
              <w:jc w:val="center"/>
              <w:rPr>
                <w:rFonts w:ascii="Times New Roman" w:hAnsi="Times New Roman" w:cs="Times New Roman"/>
                <w:bCs/>
                <w:sz w:val="24"/>
                <w:szCs w:val="24"/>
              </w:rPr>
            </w:pPr>
          </w:p>
        </w:tc>
      </w:tr>
      <w:tr w:rsidR="006049DE" w:rsidRPr="0031173F" w14:paraId="039B0A9D" w14:textId="77777777" w:rsidTr="0031173F">
        <w:tc>
          <w:tcPr>
            <w:tcW w:w="5495" w:type="dxa"/>
            <w:shd w:val="clear" w:color="auto" w:fill="auto"/>
            <w:vAlign w:val="center"/>
          </w:tcPr>
          <w:p w14:paraId="3A463A44" w14:textId="77777777" w:rsidR="006049DE" w:rsidRPr="0031173F" w:rsidRDefault="006049DE" w:rsidP="003012FE">
            <w:pPr>
              <w:numPr>
                <w:ilvl w:val="0"/>
                <w:numId w:val="75"/>
              </w:numPr>
              <w:spacing w:after="0" w:line="240" w:lineRule="auto"/>
              <w:contextualSpacing/>
              <w:rPr>
                <w:rFonts w:ascii="Times New Roman" w:hAnsi="Times New Roman" w:cs="Times New Roman"/>
                <w:bCs/>
                <w:sz w:val="24"/>
                <w:szCs w:val="24"/>
              </w:rPr>
            </w:pPr>
            <w:r w:rsidRPr="0031173F">
              <w:rPr>
                <w:rFonts w:ascii="Times New Roman" w:hAnsi="Times New Roman" w:cs="Times New Roman"/>
                <w:bCs/>
                <w:sz w:val="24"/>
                <w:szCs w:val="24"/>
              </w:rPr>
              <w:t>Inspecciones a sistemas de acceso a alturas</w:t>
            </w:r>
          </w:p>
        </w:tc>
        <w:tc>
          <w:tcPr>
            <w:tcW w:w="1843" w:type="dxa"/>
            <w:shd w:val="clear" w:color="auto" w:fill="auto"/>
            <w:vAlign w:val="center"/>
          </w:tcPr>
          <w:p w14:paraId="333606E4" w14:textId="77777777" w:rsidR="006049DE" w:rsidRPr="0031173F" w:rsidRDefault="006049DE" w:rsidP="0031173F">
            <w:pPr>
              <w:spacing w:line="240" w:lineRule="auto"/>
              <w:contextualSpacing/>
              <w:jc w:val="center"/>
              <w:rPr>
                <w:rFonts w:ascii="Times New Roman" w:hAnsi="Times New Roman" w:cs="Times New Roman"/>
                <w:bCs/>
                <w:sz w:val="24"/>
                <w:szCs w:val="24"/>
              </w:rPr>
            </w:pPr>
            <w:r w:rsidRPr="0031173F">
              <w:rPr>
                <w:rFonts w:ascii="Times New Roman" w:hAnsi="Times New Roman" w:cs="Times New Roman"/>
                <w:bCs/>
                <w:sz w:val="24"/>
                <w:szCs w:val="24"/>
              </w:rPr>
              <w:t>Semestral</w:t>
            </w:r>
          </w:p>
        </w:tc>
        <w:tc>
          <w:tcPr>
            <w:tcW w:w="1384" w:type="dxa"/>
            <w:shd w:val="clear" w:color="auto" w:fill="auto"/>
            <w:vAlign w:val="center"/>
          </w:tcPr>
          <w:p w14:paraId="3AB3178B" w14:textId="77777777" w:rsidR="006049DE" w:rsidRPr="0031173F" w:rsidRDefault="006049DE" w:rsidP="0031173F">
            <w:pPr>
              <w:spacing w:line="240" w:lineRule="auto"/>
              <w:contextualSpacing/>
              <w:jc w:val="center"/>
              <w:rPr>
                <w:rFonts w:ascii="Times New Roman" w:hAnsi="Times New Roman" w:cs="Times New Roman"/>
                <w:bCs/>
                <w:sz w:val="24"/>
                <w:szCs w:val="24"/>
              </w:rPr>
            </w:pPr>
          </w:p>
        </w:tc>
      </w:tr>
      <w:tr w:rsidR="006049DE" w:rsidRPr="0031173F" w14:paraId="491C94EC" w14:textId="77777777" w:rsidTr="0031173F">
        <w:tc>
          <w:tcPr>
            <w:tcW w:w="5495" w:type="dxa"/>
            <w:shd w:val="clear" w:color="auto" w:fill="auto"/>
            <w:vAlign w:val="center"/>
          </w:tcPr>
          <w:p w14:paraId="6DF2D7B7" w14:textId="77777777" w:rsidR="006049DE" w:rsidRPr="0031173F" w:rsidRDefault="006049DE" w:rsidP="003012FE">
            <w:pPr>
              <w:numPr>
                <w:ilvl w:val="0"/>
                <w:numId w:val="75"/>
              </w:numPr>
              <w:spacing w:after="0" w:line="240" w:lineRule="auto"/>
              <w:contextualSpacing/>
              <w:rPr>
                <w:rFonts w:ascii="Times New Roman" w:hAnsi="Times New Roman" w:cs="Times New Roman"/>
                <w:bCs/>
                <w:sz w:val="24"/>
                <w:szCs w:val="24"/>
              </w:rPr>
            </w:pPr>
            <w:r w:rsidRPr="0031173F">
              <w:rPr>
                <w:rFonts w:ascii="Times New Roman" w:hAnsi="Times New Roman" w:cs="Times New Roman"/>
                <w:bCs/>
                <w:sz w:val="24"/>
                <w:szCs w:val="24"/>
              </w:rPr>
              <w:t>Inspecciones a equipo de protección contra caídas</w:t>
            </w:r>
          </w:p>
        </w:tc>
        <w:tc>
          <w:tcPr>
            <w:tcW w:w="1843" w:type="dxa"/>
            <w:shd w:val="clear" w:color="auto" w:fill="auto"/>
            <w:vAlign w:val="center"/>
          </w:tcPr>
          <w:p w14:paraId="184A678B" w14:textId="77777777" w:rsidR="006049DE" w:rsidRPr="0031173F" w:rsidRDefault="006049DE" w:rsidP="0031173F">
            <w:pPr>
              <w:spacing w:line="240" w:lineRule="auto"/>
              <w:contextualSpacing/>
              <w:jc w:val="center"/>
              <w:rPr>
                <w:rFonts w:ascii="Times New Roman" w:hAnsi="Times New Roman" w:cs="Times New Roman"/>
                <w:bCs/>
                <w:sz w:val="24"/>
                <w:szCs w:val="24"/>
              </w:rPr>
            </w:pPr>
            <w:r w:rsidRPr="0031173F">
              <w:rPr>
                <w:rFonts w:ascii="Times New Roman" w:hAnsi="Times New Roman" w:cs="Times New Roman"/>
                <w:bCs/>
                <w:sz w:val="24"/>
                <w:szCs w:val="24"/>
              </w:rPr>
              <w:t>Semestral</w:t>
            </w:r>
          </w:p>
        </w:tc>
        <w:tc>
          <w:tcPr>
            <w:tcW w:w="1384" w:type="dxa"/>
            <w:shd w:val="clear" w:color="auto" w:fill="auto"/>
            <w:vAlign w:val="center"/>
          </w:tcPr>
          <w:p w14:paraId="7972EDE0" w14:textId="77777777" w:rsidR="006049DE" w:rsidRPr="0031173F" w:rsidRDefault="006049DE" w:rsidP="0031173F">
            <w:pPr>
              <w:spacing w:line="240" w:lineRule="auto"/>
              <w:contextualSpacing/>
              <w:jc w:val="center"/>
              <w:rPr>
                <w:rFonts w:ascii="Times New Roman" w:hAnsi="Times New Roman" w:cs="Times New Roman"/>
                <w:bCs/>
                <w:sz w:val="24"/>
                <w:szCs w:val="24"/>
              </w:rPr>
            </w:pPr>
          </w:p>
        </w:tc>
      </w:tr>
    </w:tbl>
    <w:p w14:paraId="688A06F6" w14:textId="77777777" w:rsidR="006049DE" w:rsidRPr="0031173F" w:rsidRDefault="006049DE" w:rsidP="0031173F">
      <w:pPr>
        <w:spacing w:line="360" w:lineRule="auto"/>
        <w:jc w:val="both"/>
        <w:rPr>
          <w:rFonts w:ascii="Times New Roman" w:hAnsi="Times New Roman" w:cs="Times New Roman"/>
          <w:bCs/>
          <w:sz w:val="24"/>
          <w:szCs w:val="24"/>
        </w:rPr>
      </w:pPr>
    </w:p>
    <w:p w14:paraId="1239F46B" w14:textId="77777777" w:rsidR="003751CE" w:rsidRPr="0031173F" w:rsidRDefault="0062322C" w:rsidP="0031173F">
      <w:pPr>
        <w:spacing w:line="360" w:lineRule="auto"/>
        <w:jc w:val="both"/>
        <w:rPr>
          <w:rFonts w:ascii="Times New Roman" w:hAnsi="Times New Roman" w:cs="Times New Roman"/>
          <w:bCs/>
          <w:sz w:val="10"/>
          <w:szCs w:val="24"/>
        </w:rPr>
      </w:pPr>
      <w:r w:rsidRPr="0031173F">
        <w:rPr>
          <w:rFonts w:ascii="Times New Roman" w:hAnsi="Times New Roman" w:cs="Times New Roman"/>
          <w:bCs/>
          <w:sz w:val="24"/>
          <w:szCs w:val="24"/>
        </w:rPr>
        <w:t>Las inspecciones deben registrarse en el formato  “Registro de inspección” correspondiente a cada actividad; El registro debe diligenciarse en físico y ser conservado en el archivo de la Jefatura. El responsable de la inspección debe diligenciar el “in</w:t>
      </w:r>
      <w:r>
        <w:rPr>
          <w:rFonts w:ascii="Times New Roman" w:hAnsi="Times New Roman" w:cs="Times New Roman"/>
          <w:bCs/>
          <w:sz w:val="24"/>
          <w:szCs w:val="24"/>
        </w:rPr>
        <w:t xml:space="preserve">forme general de inspecciones” </w:t>
      </w:r>
      <w:r w:rsidRPr="0031173F">
        <w:rPr>
          <w:rFonts w:ascii="Times New Roman" w:hAnsi="Times New Roman" w:cs="Times New Roman"/>
          <w:bCs/>
          <w:sz w:val="24"/>
          <w:szCs w:val="24"/>
        </w:rPr>
        <w:t>el cual debe ser entregado al jefe de Bienestar, Seguridad y salud laboral  una vez se realice cada tipo de inspección, con el fin de que se ejecuten las medidas correctivas necesarias.</w:t>
      </w:r>
    </w:p>
    <w:tbl>
      <w:tblPr>
        <w:tblStyle w:val="Tablaconcuadrcula1"/>
        <w:tblpPr w:leftFromText="141" w:rightFromText="141" w:vertAnchor="text" w:horzAnchor="margin" w:tblpY="474"/>
        <w:tblW w:w="0" w:type="auto"/>
        <w:tblLook w:val="04A0" w:firstRow="1" w:lastRow="0" w:firstColumn="1" w:lastColumn="0" w:noHBand="0" w:noVBand="1"/>
      </w:tblPr>
      <w:tblGrid>
        <w:gridCol w:w="4546"/>
        <w:gridCol w:w="2052"/>
        <w:gridCol w:w="2179"/>
      </w:tblGrid>
      <w:tr w:rsidR="003751CE" w14:paraId="7092B6CB" w14:textId="77777777" w:rsidTr="003751CE">
        <w:trPr>
          <w:trHeight w:val="848"/>
        </w:trPr>
        <w:tc>
          <w:tcPr>
            <w:tcW w:w="4604" w:type="dxa"/>
          </w:tcPr>
          <w:p w14:paraId="546279AC" w14:textId="77777777" w:rsidR="003751CE" w:rsidRDefault="003751CE" w:rsidP="003751CE">
            <w:pPr>
              <w:pStyle w:val="Subttulo"/>
              <w:jc w:val="center"/>
            </w:pPr>
            <w:r w:rsidRPr="00B52923">
              <w:rPr>
                <w:noProof/>
                <w:lang w:val="es-ES" w:eastAsia="es-ES"/>
              </w:rPr>
              <w:drawing>
                <wp:inline distT="0" distB="0" distL="0" distR="0" wp14:anchorId="3297D087" wp14:editId="0527A410">
                  <wp:extent cx="2546020" cy="545701"/>
                  <wp:effectExtent l="19050" t="0" r="6680" b="0"/>
                  <wp:docPr id="193"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07" w:type="dxa"/>
            <w:gridSpan w:val="2"/>
          </w:tcPr>
          <w:p w14:paraId="60E29C4A" w14:textId="77777777" w:rsidR="003751CE" w:rsidRPr="00B52923" w:rsidRDefault="003751CE" w:rsidP="003751CE">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751CE" w14:paraId="67B89984" w14:textId="77777777" w:rsidTr="003751CE">
        <w:tc>
          <w:tcPr>
            <w:tcW w:w="4604" w:type="dxa"/>
            <w:vMerge w:val="restart"/>
          </w:tcPr>
          <w:p w14:paraId="477B89E0" w14:textId="77777777" w:rsidR="003751CE" w:rsidRPr="00B52923" w:rsidRDefault="003751CE" w:rsidP="003751CE">
            <w:pPr>
              <w:pStyle w:val="Subttulo"/>
              <w:jc w:val="center"/>
            </w:pPr>
            <w:r w:rsidRPr="00B52923">
              <w:t xml:space="preserve">Programa </w:t>
            </w:r>
            <w:r>
              <w:t>de Inspección</w:t>
            </w:r>
          </w:p>
        </w:tc>
        <w:tc>
          <w:tcPr>
            <w:tcW w:w="4507" w:type="dxa"/>
            <w:gridSpan w:val="2"/>
          </w:tcPr>
          <w:p w14:paraId="6965213A" w14:textId="77777777" w:rsidR="003751CE" w:rsidRPr="00B52923" w:rsidRDefault="003751CE" w:rsidP="003751CE">
            <w:pPr>
              <w:pStyle w:val="Subttulo"/>
              <w:rPr>
                <w:b w:val="0"/>
              </w:rPr>
            </w:pPr>
            <w:r w:rsidRPr="00B52923">
              <w:t>Fecha:</w:t>
            </w:r>
            <w:r>
              <w:rPr>
                <w:b w:val="0"/>
              </w:rPr>
              <w:t xml:space="preserve"> 01/10/2018</w:t>
            </w:r>
          </w:p>
        </w:tc>
      </w:tr>
      <w:tr w:rsidR="003751CE" w14:paraId="6BEFB6A2" w14:textId="77777777" w:rsidTr="003751CE">
        <w:tc>
          <w:tcPr>
            <w:tcW w:w="4604" w:type="dxa"/>
            <w:vMerge/>
          </w:tcPr>
          <w:p w14:paraId="2FE648ED" w14:textId="77777777" w:rsidR="003751CE" w:rsidRDefault="003751CE" w:rsidP="003751CE">
            <w:pPr>
              <w:pStyle w:val="Subttulo"/>
            </w:pPr>
          </w:p>
        </w:tc>
        <w:tc>
          <w:tcPr>
            <w:tcW w:w="2113" w:type="dxa"/>
          </w:tcPr>
          <w:p w14:paraId="30887C1F" w14:textId="77777777" w:rsidR="003751CE" w:rsidRPr="00B52923" w:rsidRDefault="003751CE" w:rsidP="003751CE">
            <w:pPr>
              <w:pStyle w:val="Subttulo"/>
              <w:rPr>
                <w:b w:val="0"/>
              </w:rPr>
            </w:pPr>
            <w:r w:rsidRPr="00B52923">
              <w:t>Versión:</w:t>
            </w:r>
            <w:r>
              <w:rPr>
                <w:b w:val="0"/>
              </w:rPr>
              <w:t>0001</w:t>
            </w:r>
          </w:p>
        </w:tc>
        <w:tc>
          <w:tcPr>
            <w:tcW w:w="2394" w:type="dxa"/>
          </w:tcPr>
          <w:p w14:paraId="7F0E8ACC" w14:textId="77777777" w:rsidR="003751CE" w:rsidRPr="00B52923" w:rsidRDefault="003751CE" w:rsidP="003751CE">
            <w:pPr>
              <w:pStyle w:val="Subttulo"/>
              <w:rPr>
                <w:b w:val="0"/>
              </w:rPr>
            </w:pPr>
            <w:r w:rsidRPr="00B52923">
              <w:t>Código:</w:t>
            </w:r>
            <w:r>
              <w:rPr>
                <w:b w:val="0"/>
              </w:rPr>
              <w:t xml:space="preserve"> PI-SST-1</w:t>
            </w:r>
          </w:p>
        </w:tc>
      </w:tr>
      <w:tr w:rsidR="003751CE" w14:paraId="5777AB19" w14:textId="77777777" w:rsidTr="003751CE">
        <w:tc>
          <w:tcPr>
            <w:tcW w:w="4604" w:type="dxa"/>
            <w:vMerge/>
          </w:tcPr>
          <w:p w14:paraId="663E4EE0" w14:textId="77777777" w:rsidR="003751CE" w:rsidRDefault="003751CE" w:rsidP="003751CE">
            <w:pPr>
              <w:pStyle w:val="Subttulo"/>
            </w:pPr>
          </w:p>
        </w:tc>
        <w:tc>
          <w:tcPr>
            <w:tcW w:w="4507" w:type="dxa"/>
            <w:gridSpan w:val="2"/>
          </w:tcPr>
          <w:p w14:paraId="7F64C21C" w14:textId="77777777" w:rsidR="003751CE" w:rsidRPr="00B52923" w:rsidRDefault="003751CE" w:rsidP="003751CE">
            <w:pPr>
              <w:pStyle w:val="Subttulo"/>
              <w:rPr>
                <w:b w:val="0"/>
              </w:rPr>
            </w:pPr>
            <w:r w:rsidRPr="00B52923">
              <w:t>Nº de Pág.:</w:t>
            </w:r>
            <w:r>
              <w:rPr>
                <w:b w:val="0"/>
              </w:rPr>
              <w:t xml:space="preserve"> 3 de 4</w:t>
            </w:r>
          </w:p>
        </w:tc>
      </w:tr>
    </w:tbl>
    <w:p w14:paraId="24EBD2E6" w14:textId="77777777" w:rsidR="006049DE" w:rsidRPr="0031173F" w:rsidRDefault="003751CE" w:rsidP="0031173F">
      <w:pPr>
        <w:spacing w:line="360" w:lineRule="auto"/>
        <w:jc w:val="both"/>
        <w:rPr>
          <w:rFonts w:ascii="Times New Roman" w:hAnsi="Times New Roman" w:cs="Times New Roman"/>
          <w:bCs/>
          <w:sz w:val="24"/>
          <w:szCs w:val="24"/>
        </w:rPr>
      </w:pPr>
      <w:r w:rsidRPr="0031173F">
        <w:rPr>
          <w:rFonts w:ascii="Times New Roman" w:hAnsi="Times New Roman" w:cs="Times New Roman"/>
          <w:bCs/>
          <w:sz w:val="24"/>
          <w:szCs w:val="24"/>
        </w:rPr>
        <w:t xml:space="preserve"> </w:t>
      </w:r>
    </w:p>
    <w:p w14:paraId="06067BDA" w14:textId="77777777" w:rsidR="006049DE" w:rsidRPr="0031173F" w:rsidRDefault="006049DE" w:rsidP="0031173F">
      <w:pPr>
        <w:spacing w:line="360" w:lineRule="auto"/>
        <w:jc w:val="both"/>
        <w:rPr>
          <w:rFonts w:ascii="Times New Roman" w:hAnsi="Times New Roman" w:cs="Times New Roman"/>
          <w:bCs/>
          <w:sz w:val="24"/>
          <w:szCs w:val="24"/>
        </w:rPr>
      </w:pPr>
      <w:r w:rsidRPr="0031173F">
        <w:rPr>
          <w:rFonts w:ascii="Times New Roman" w:hAnsi="Times New Roman" w:cs="Times New Roman"/>
          <w:bCs/>
          <w:sz w:val="24"/>
          <w:szCs w:val="24"/>
        </w:rPr>
        <w:t>En esta etapa deben estar diligenciadas las columnas del formato mencionado correspondientes a:</w:t>
      </w:r>
    </w:p>
    <w:p w14:paraId="41CA19CF" w14:textId="77777777" w:rsidR="006049DE" w:rsidRPr="0031173F" w:rsidRDefault="006049DE" w:rsidP="003012FE">
      <w:pPr>
        <w:numPr>
          <w:ilvl w:val="0"/>
          <w:numId w:val="76"/>
        </w:numPr>
        <w:spacing w:after="0" w:line="360" w:lineRule="auto"/>
        <w:jc w:val="both"/>
        <w:rPr>
          <w:rFonts w:ascii="Times New Roman" w:hAnsi="Times New Roman" w:cs="Times New Roman"/>
          <w:bCs/>
          <w:sz w:val="24"/>
          <w:szCs w:val="24"/>
        </w:rPr>
      </w:pPr>
      <w:r w:rsidRPr="0031173F">
        <w:rPr>
          <w:rFonts w:ascii="Times New Roman" w:hAnsi="Times New Roman" w:cs="Times New Roman"/>
          <w:bCs/>
          <w:sz w:val="24"/>
          <w:szCs w:val="24"/>
        </w:rPr>
        <w:t>Fecha de inspección</w:t>
      </w:r>
    </w:p>
    <w:p w14:paraId="014CFC36" w14:textId="77777777" w:rsidR="006049DE" w:rsidRPr="0031173F" w:rsidRDefault="006049DE" w:rsidP="003012FE">
      <w:pPr>
        <w:numPr>
          <w:ilvl w:val="0"/>
          <w:numId w:val="76"/>
        </w:numPr>
        <w:spacing w:after="0" w:line="360" w:lineRule="auto"/>
        <w:jc w:val="both"/>
        <w:rPr>
          <w:rFonts w:ascii="Times New Roman" w:hAnsi="Times New Roman" w:cs="Times New Roman"/>
          <w:bCs/>
          <w:sz w:val="24"/>
          <w:szCs w:val="24"/>
        </w:rPr>
      </w:pPr>
      <w:r w:rsidRPr="0031173F">
        <w:rPr>
          <w:rFonts w:ascii="Times New Roman" w:hAnsi="Times New Roman" w:cs="Times New Roman"/>
          <w:bCs/>
          <w:sz w:val="24"/>
          <w:szCs w:val="24"/>
        </w:rPr>
        <w:t>Tipo de inspección</w:t>
      </w:r>
    </w:p>
    <w:p w14:paraId="01744736" w14:textId="77777777" w:rsidR="006049DE" w:rsidRPr="0031173F" w:rsidRDefault="006049DE" w:rsidP="003012FE">
      <w:pPr>
        <w:numPr>
          <w:ilvl w:val="0"/>
          <w:numId w:val="76"/>
        </w:numPr>
        <w:spacing w:after="0" w:line="360" w:lineRule="auto"/>
        <w:jc w:val="both"/>
        <w:rPr>
          <w:rFonts w:ascii="Times New Roman" w:hAnsi="Times New Roman" w:cs="Times New Roman"/>
          <w:bCs/>
          <w:sz w:val="24"/>
          <w:szCs w:val="24"/>
        </w:rPr>
      </w:pPr>
      <w:r w:rsidRPr="0031173F">
        <w:rPr>
          <w:rFonts w:ascii="Times New Roman" w:hAnsi="Times New Roman" w:cs="Times New Roman"/>
          <w:bCs/>
          <w:sz w:val="24"/>
          <w:szCs w:val="24"/>
        </w:rPr>
        <w:t>Condición y /o acto inseguro encontrado</w:t>
      </w:r>
    </w:p>
    <w:p w14:paraId="64DCA0CF" w14:textId="77777777" w:rsidR="006049DE" w:rsidRPr="0031173F" w:rsidRDefault="006049DE" w:rsidP="003012FE">
      <w:pPr>
        <w:numPr>
          <w:ilvl w:val="0"/>
          <w:numId w:val="76"/>
        </w:numPr>
        <w:spacing w:after="0" w:line="360" w:lineRule="auto"/>
        <w:jc w:val="both"/>
        <w:rPr>
          <w:rFonts w:ascii="Times New Roman" w:hAnsi="Times New Roman" w:cs="Times New Roman"/>
          <w:bCs/>
          <w:sz w:val="24"/>
          <w:szCs w:val="24"/>
        </w:rPr>
      </w:pPr>
      <w:r w:rsidRPr="0031173F">
        <w:rPr>
          <w:rFonts w:ascii="Times New Roman" w:hAnsi="Times New Roman" w:cs="Times New Roman"/>
          <w:bCs/>
          <w:sz w:val="24"/>
          <w:szCs w:val="24"/>
        </w:rPr>
        <w:t>Medida preventiva y correctiva</w:t>
      </w:r>
    </w:p>
    <w:p w14:paraId="7F120165" w14:textId="77777777" w:rsidR="006049DE" w:rsidRPr="0031173F" w:rsidRDefault="006049DE" w:rsidP="003012FE">
      <w:pPr>
        <w:numPr>
          <w:ilvl w:val="0"/>
          <w:numId w:val="76"/>
        </w:numPr>
        <w:spacing w:after="0" w:line="360" w:lineRule="auto"/>
        <w:jc w:val="both"/>
        <w:rPr>
          <w:rFonts w:ascii="Times New Roman" w:hAnsi="Times New Roman" w:cs="Times New Roman"/>
          <w:bCs/>
          <w:sz w:val="24"/>
          <w:szCs w:val="24"/>
        </w:rPr>
      </w:pPr>
      <w:r w:rsidRPr="0031173F">
        <w:rPr>
          <w:rFonts w:ascii="Times New Roman" w:hAnsi="Times New Roman" w:cs="Times New Roman"/>
          <w:bCs/>
          <w:sz w:val="24"/>
          <w:szCs w:val="24"/>
        </w:rPr>
        <w:t>Fecha probable de ejecución</w:t>
      </w:r>
    </w:p>
    <w:p w14:paraId="70CC6943" w14:textId="77777777" w:rsidR="006049DE" w:rsidRPr="0031173F" w:rsidRDefault="006049DE" w:rsidP="0031173F">
      <w:pPr>
        <w:spacing w:line="360" w:lineRule="auto"/>
        <w:jc w:val="both"/>
        <w:rPr>
          <w:rFonts w:ascii="Times New Roman" w:hAnsi="Times New Roman" w:cs="Times New Roman"/>
          <w:bCs/>
          <w:sz w:val="24"/>
          <w:szCs w:val="24"/>
        </w:rPr>
      </w:pPr>
      <w:r w:rsidRPr="0031173F">
        <w:rPr>
          <w:rFonts w:ascii="Times New Roman" w:hAnsi="Times New Roman" w:cs="Times New Roman"/>
          <w:bCs/>
          <w:sz w:val="24"/>
          <w:szCs w:val="24"/>
        </w:rPr>
        <w:t>NOTA: Para la inspección de elementos de protección personal se tomará como muestra el 100 % de la población que  reciba EPP.</w:t>
      </w:r>
    </w:p>
    <w:p w14:paraId="6CEF2CFE" w14:textId="77777777" w:rsidR="006049DE" w:rsidRPr="0031173F" w:rsidRDefault="006049DE" w:rsidP="003012FE">
      <w:pPr>
        <w:pStyle w:val="Prrafodelista"/>
        <w:numPr>
          <w:ilvl w:val="1"/>
          <w:numId w:val="71"/>
        </w:numPr>
        <w:spacing w:after="0" w:line="360" w:lineRule="auto"/>
        <w:jc w:val="both"/>
        <w:rPr>
          <w:rFonts w:ascii="Times New Roman" w:hAnsi="Times New Roman" w:cs="Times New Roman"/>
          <w:b/>
          <w:bCs/>
          <w:sz w:val="24"/>
          <w:szCs w:val="24"/>
        </w:rPr>
      </w:pPr>
      <w:r w:rsidRPr="0031173F">
        <w:rPr>
          <w:rFonts w:ascii="Times New Roman" w:hAnsi="Times New Roman" w:cs="Times New Roman"/>
          <w:b/>
          <w:bCs/>
          <w:sz w:val="24"/>
          <w:szCs w:val="24"/>
        </w:rPr>
        <w:t>Etapa de seguimiento</w:t>
      </w:r>
    </w:p>
    <w:p w14:paraId="2E9DFDA4" w14:textId="77777777" w:rsidR="006049DE" w:rsidRPr="0031173F" w:rsidRDefault="006049DE" w:rsidP="0031173F">
      <w:pPr>
        <w:spacing w:line="360" w:lineRule="auto"/>
        <w:jc w:val="both"/>
        <w:rPr>
          <w:rFonts w:ascii="Times New Roman" w:hAnsi="Times New Roman" w:cs="Times New Roman"/>
          <w:bCs/>
          <w:sz w:val="24"/>
          <w:szCs w:val="24"/>
        </w:rPr>
      </w:pPr>
      <w:r w:rsidRPr="0031173F">
        <w:rPr>
          <w:rFonts w:ascii="Times New Roman" w:hAnsi="Times New Roman" w:cs="Times New Roman"/>
          <w:bCs/>
          <w:sz w:val="24"/>
          <w:szCs w:val="24"/>
        </w:rPr>
        <w:t>Esta etapa se desarrolla con el fin de determinar las oportunidades de mejora  y hacer seguimiento a las medidas correctivas implementadas en la etapa anterior.  En caso de no lograr la intervención sugerida deben buscarse alternativas de gestión.</w:t>
      </w:r>
    </w:p>
    <w:p w14:paraId="7E184FAC" w14:textId="77777777" w:rsidR="006049DE" w:rsidRPr="0031173F" w:rsidRDefault="006049DE" w:rsidP="0031173F">
      <w:pPr>
        <w:spacing w:line="360" w:lineRule="auto"/>
        <w:jc w:val="both"/>
        <w:rPr>
          <w:rFonts w:ascii="Times New Roman" w:hAnsi="Times New Roman" w:cs="Times New Roman"/>
          <w:bCs/>
          <w:sz w:val="24"/>
          <w:szCs w:val="24"/>
        </w:rPr>
      </w:pPr>
      <w:r w:rsidRPr="0031173F">
        <w:rPr>
          <w:rFonts w:ascii="Times New Roman" w:hAnsi="Times New Roman" w:cs="Times New Roman"/>
          <w:bCs/>
          <w:sz w:val="24"/>
          <w:szCs w:val="24"/>
        </w:rPr>
        <w:t>En esta etapa deben diligenciarse las columnas del “informe general de inspecciones” correspondientes a:</w:t>
      </w:r>
    </w:p>
    <w:p w14:paraId="05B56430" w14:textId="77777777" w:rsidR="00986EF3" w:rsidRPr="0031173F" w:rsidRDefault="00986EF3" w:rsidP="00986EF3">
      <w:pPr>
        <w:numPr>
          <w:ilvl w:val="0"/>
          <w:numId w:val="77"/>
        </w:numPr>
        <w:spacing w:after="0" w:line="360" w:lineRule="auto"/>
        <w:jc w:val="both"/>
        <w:rPr>
          <w:rFonts w:ascii="Times New Roman" w:hAnsi="Times New Roman" w:cs="Times New Roman"/>
          <w:bCs/>
          <w:sz w:val="24"/>
          <w:szCs w:val="24"/>
        </w:rPr>
      </w:pPr>
      <w:r w:rsidRPr="0031173F">
        <w:rPr>
          <w:rFonts w:ascii="Times New Roman" w:hAnsi="Times New Roman" w:cs="Times New Roman"/>
          <w:bCs/>
          <w:sz w:val="24"/>
          <w:szCs w:val="24"/>
        </w:rPr>
        <w:t>Fecha de verificación</w:t>
      </w:r>
    </w:p>
    <w:p w14:paraId="1AD12BBA" w14:textId="77777777" w:rsidR="00986EF3" w:rsidRPr="0031173F" w:rsidRDefault="00986EF3" w:rsidP="00986EF3">
      <w:pPr>
        <w:numPr>
          <w:ilvl w:val="0"/>
          <w:numId w:val="77"/>
        </w:numPr>
        <w:spacing w:after="0" w:line="360" w:lineRule="auto"/>
        <w:jc w:val="both"/>
        <w:rPr>
          <w:rFonts w:ascii="Times New Roman" w:hAnsi="Times New Roman" w:cs="Times New Roman"/>
          <w:bCs/>
          <w:sz w:val="24"/>
          <w:szCs w:val="24"/>
        </w:rPr>
      </w:pPr>
      <w:r w:rsidRPr="0031173F">
        <w:rPr>
          <w:rFonts w:ascii="Times New Roman" w:hAnsi="Times New Roman" w:cs="Times New Roman"/>
          <w:bCs/>
          <w:sz w:val="24"/>
          <w:szCs w:val="24"/>
        </w:rPr>
        <w:t xml:space="preserve">Estado de medida de intervención </w:t>
      </w:r>
    </w:p>
    <w:p w14:paraId="65875170" w14:textId="77777777" w:rsidR="00986EF3" w:rsidRPr="0031173F" w:rsidRDefault="00986EF3" w:rsidP="00986EF3">
      <w:pPr>
        <w:numPr>
          <w:ilvl w:val="0"/>
          <w:numId w:val="77"/>
        </w:numPr>
        <w:spacing w:after="0" w:line="360" w:lineRule="auto"/>
        <w:jc w:val="both"/>
        <w:rPr>
          <w:rFonts w:ascii="Times New Roman" w:hAnsi="Times New Roman" w:cs="Times New Roman"/>
          <w:bCs/>
          <w:sz w:val="24"/>
          <w:szCs w:val="24"/>
        </w:rPr>
      </w:pPr>
      <w:r w:rsidRPr="0031173F">
        <w:rPr>
          <w:rFonts w:ascii="Times New Roman" w:hAnsi="Times New Roman" w:cs="Times New Roman"/>
          <w:bCs/>
          <w:sz w:val="24"/>
          <w:szCs w:val="24"/>
        </w:rPr>
        <w:t>Observaciones.</w:t>
      </w:r>
    </w:p>
    <w:p w14:paraId="134C31D9" w14:textId="77777777" w:rsidR="0031173F" w:rsidRPr="0031173F" w:rsidRDefault="0031173F" w:rsidP="0031173F">
      <w:pPr>
        <w:spacing w:line="360" w:lineRule="auto"/>
        <w:jc w:val="both"/>
        <w:rPr>
          <w:rFonts w:ascii="Times New Roman" w:hAnsi="Times New Roman" w:cs="Times New Roman"/>
          <w:bCs/>
          <w:sz w:val="10"/>
          <w:szCs w:val="24"/>
        </w:rPr>
      </w:pPr>
    </w:p>
    <w:p w14:paraId="6D21047B" w14:textId="77777777" w:rsidR="006049DE" w:rsidRPr="0031173F" w:rsidRDefault="006049DE" w:rsidP="003012FE">
      <w:pPr>
        <w:pStyle w:val="Prrafodelista"/>
        <w:numPr>
          <w:ilvl w:val="1"/>
          <w:numId w:val="71"/>
        </w:numPr>
        <w:spacing w:after="0" w:line="360" w:lineRule="auto"/>
        <w:jc w:val="both"/>
        <w:rPr>
          <w:rFonts w:ascii="Times New Roman" w:hAnsi="Times New Roman" w:cs="Times New Roman"/>
          <w:b/>
          <w:bCs/>
          <w:sz w:val="24"/>
          <w:szCs w:val="24"/>
        </w:rPr>
      </w:pPr>
      <w:r w:rsidRPr="0031173F">
        <w:rPr>
          <w:rFonts w:ascii="Times New Roman" w:hAnsi="Times New Roman" w:cs="Times New Roman"/>
          <w:b/>
          <w:bCs/>
          <w:sz w:val="24"/>
          <w:szCs w:val="24"/>
        </w:rPr>
        <w:t>INDICADORES</w:t>
      </w:r>
    </w:p>
    <w:p w14:paraId="26B5DACC" w14:textId="77777777" w:rsidR="006049DE" w:rsidRPr="0031173F" w:rsidRDefault="006049DE" w:rsidP="0031173F">
      <w:pPr>
        <w:spacing w:line="360" w:lineRule="auto"/>
        <w:jc w:val="both"/>
        <w:rPr>
          <w:rFonts w:ascii="Times New Roman" w:hAnsi="Times New Roman" w:cs="Times New Roman"/>
          <w:bCs/>
          <w:sz w:val="24"/>
          <w:szCs w:val="24"/>
        </w:rPr>
      </w:pPr>
      <w:r w:rsidRPr="0031173F">
        <w:rPr>
          <w:rFonts w:ascii="Times New Roman" w:hAnsi="Times New Roman" w:cs="Times New Roman"/>
          <w:bCs/>
          <w:sz w:val="24"/>
          <w:szCs w:val="24"/>
        </w:rPr>
        <w:t>El cumplimiento y la eficacia se determinarán trimestralmente y la meta se actualizará anualmente en pro de la mejora continua.</w:t>
      </w:r>
    </w:p>
    <w:p w14:paraId="29977E2E" w14:textId="77777777" w:rsidR="006049DE" w:rsidRPr="0031173F" w:rsidRDefault="006049DE" w:rsidP="003012FE">
      <w:pPr>
        <w:pStyle w:val="Prrafodelista"/>
        <w:numPr>
          <w:ilvl w:val="0"/>
          <w:numId w:val="78"/>
        </w:numPr>
        <w:spacing w:after="0" w:line="360" w:lineRule="auto"/>
        <w:jc w:val="both"/>
        <w:rPr>
          <w:rFonts w:ascii="Times New Roman" w:hAnsi="Times New Roman" w:cs="Times New Roman"/>
          <w:bCs/>
          <w:sz w:val="24"/>
          <w:szCs w:val="24"/>
        </w:rPr>
      </w:pPr>
      <w:r w:rsidRPr="0031173F">
        <w:rPr>
          <w:rFonts w:ascii="Times New Roman" w:hAnsi="Times New Roman" w:cs="Times New Roman"/>
          <w:b/>
          <w:bCs/>
          <w:sz w:val="24"/>
          <w:szCs w:val="24"/>
        </w:rPr>
        <w:t xml:space="preserve">Cumplimiento: </w:t>
      </w:r>
      <w:r w:rsidRPr="0031173F">
        <w:rPr>
          <w:rFonts w:ascii="Times New Roman" w:hAnsi="Times New Roman" w:cs="Times New Roman"/>
          <w:bCs/>
          <w:sz w:val="24"/>
          <w:szCs w:val="24"/>
        </w:rPr>
        <w:t>Nº de inspecciones ejecutadas/ Nº de inspecciones programadas</w:t>
      </w:r>
    </w:p>
    <w:tbl>
      <w:tblPr>
        <w:tblStyle w:val="Tablaconcuadrcula2"/>
        <w:tblpPr w:leftFromText="141" w:rightFromText="141" w:vertAnchor="text" w:horzAnchor="page" w:tblpX="2023" w:tblpY="300"/>
        <w:tblW w:w="0" w:type="auto"/>
        <w:tblLook w:val="04A0" w:firstRow="1" w:lastRow="0" w:firstColumn="1" w:lastColumn="0" w:noHBand="0" w:noVBand="1"/>
      </w:tblPr>
      <w:tblGrid>
        <w:gridCol w:w="4547"/>
        <w:gridCol w:w="2052"/>
        <w:gridCol w:w="2178"/>
      </w:tblGrid>
      <w:tr w:rsidR="000F63A1" w14:paraId="366D5360" w14:textId="77777777" w:rsidTr="000F63A1">
        <w:trPr>
          <w:trHeight w:val="848"/>
        </w:trPr>
        <w:tc>
          <w:tcPr>
            <w:tcW w:w="4586" w:type="dxa"/>
          </w:tcPr>
          <w:p w14:paraId="33D07BC9" w14:textId="77777777" w:rsidR="000F63A1" w:rsidRDefault="000F63A1" w:rsidP="000F63A1">
            <w:pPr>
              <w:pStyle w:val="Subttulo"/>
              <w:jc w:val="center"/>
            </w:pPr>
            <w:r w:rsidRPr="00B52923">
              <w:rPr>
                <w:noProof/>
                <w:lang w:val="es-ES" w:eastAsia="es-ES"/>
              </w:rPr>
              <w:drawing>
                <wp:inline distT="0" distB="0" distL="0" distR="0" wp14:anchorId="5CCDA532" wp14:editId="58474F85">
                  <wp:extent cx="2546020" cy="545701"/>
                  <wp:effectExtent l="19050" t="0" r="6680" b="0"/>
                  <wp:docPr id="196"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417" w:type="dxa"/>
            <w:gridSpan w:val="2"/>
          </w:tcPr>
          <w:p w14:paraId="60299606" w14:textId="77777777" w:rsidR="000F63A1" w:rsidRPr="00B52923" w:rsidRDefault="000F63A1" w:rsidP="000F63A1">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0F63A1" w14:paraId="44D7A37C" w14:textId="77777777" w:rsidTr="000F63A1">
        <w:tc>
          <w:tcPr>
            <w:tcW w:w="4586" w:type="dxa"/>
            <w:vMerge w:val="restart"/>
          </w:tcPr>
          <w:p w14:paraId="1B2452A2" w14:textId="77777777" w:rsidR="000F63A1" w:rsidRPr="00B52923" w:rsidRDefault="000F63A1" w:rsidP="000F63A1">
            <w:pPr>
              <w:pStyle w:val="Subttulo"/>
              <w:jc w:val="center"/>
            </w:pPr>
            <w:r w:rsidRPr="00B52923">
              <w:t xml:space="preserve">Programa </w:t>
            </w:r>
            <w:r>
              <w:t>de Inspección</w:t>
            </w:r>
          </w:p>
        </w:tc>
        <w:tc>
          <w:tcPr>
            <w:tcW w:w="4417" w:type="dxa"/>
            <w:gridSpan w:val="2"/>
          </w:tcPr>
          <w:p w14:paraId="5B82D2A3" w14:textId="77777777" w:rsidR="000F63A1" w:rsidRPr="00B52923" w:rsidRDefault="000F63A1" w:rsidP="000F63A1">
            <w:pPr>
              <w:pStyle w:val="Subttulo"/>
              <w:rPr>
                <w:b w:val="0"/>
              </w:rPr>
            </w:pPr>
            <w:r w:rsidRPr="00B52923">
              <w:t>Fecha:</w:t>
            </w:r>
            <w:r>
              <w:rPr>
                <w:b w:val="0"/>
              </w:rPr>
              <w:t xml:space="preserve"> 01/10/2018</w:t>
            </w:r>
          </w:p>
        </w:tc>
      </w:tr>
      <w:tr w:rsidR="000F63A1" w14:paraId="66FD51E6" w14:textId="77777777" w:rsidTr="000F63A1">
        <w:tc>
          <w:tcPr>
            <w:tcW w:w="4586" w:type="dxa"/>
            <w:vMerge/>
          </w:tcPr>
          <w:p w14:paraId="1FA7B7F2" w14:textId="77777777" w:rsidR="000F63A1" w:rsidRDefault="000F63A1" w:rsidP="000F63A1">
            <w:pPr>
              <w:pStyle w:val="Subttulo"/>
            </w:pPr>
          </w:p>
        </w:tc>
        <w:tc>
          <w:tcPr>
            <w:tcW w:w="2093" w:type="dxa"/>
          </w:tcPr>
          <w:p w14:paraId="004887F9" w14:textId="77777777" w:rsidR="000F63A1" w:rsidRPr="00B52923" w:rsidRDefault="000F63A1" w:rsidP="000F63A1">
            <w:pPr>
              <w:pStyle w:val="Subttulo"/>
              <w:rPr>
                <w:b w:val="0"/>
              </w:rPr>
            </w:pPr>
            <w:r w:rsidRPr="00B52923">
              <w:t>Versión:</w:t>
            </w:r>
            <w:r>
              <w:rPr>
                <w:b w:val="0"/>
              </w:rPr>
              <w:t>0001</w:t>
            </w:r>
          </w:p>
        </w:tc>
        <w:tc>
          <w:tcPr>
            <w:tcW w:w="2324" w:type="dxa"/>
          </w:tcPr>
          <w:p w14:paraId="799512C0" w14:textId="77777777" w:rsidR="000F63A1" w:rsidRPr="00B52923" w:rsidRDefault="000F63A1" w:rsidP="000F63A1">
            <w:pPr>
              <w:pStyle w:val="Subttulo"/>
              <w:rPr>
                <w:b w:val="0"/>
              </w:rPr>
            </w:pPr>
            <w:r w:rsidRPr="00B52923">
              <w:t>Código:</w:t>
            </w:r>
            <w:r>
              <w:rPr>
                <w:b w:val="0"/>
              </w:rPr>
              <w:t xml:space="preserve"> PI-SST-1</w:t>
            </w:r>
          </w:p>
        </w:tc>
      </w:tr>
      <w:tr w:rsidR="000F63A1" w14:paraId="0E88658A" w14:textId="77777777" w:rsidTr="000F63A1">
        <w:tc>
          <w:tcPr>
            <w:tcW w:w="4586" w:type="dxa"/>
            <w:vMerge/>
          </w:tcPr>
          <w:p w14:paraId="1F3BE06A" w14:textId="77777777" w:rsidR="000F63A1" w:rsidRDefault="000F63A1" w:rsidP="000F63A1">
            <w:pPr>
              <w:pStyle w:val="Subttulo"/>
            </w:pPr>
          </w:p>
        </w:tc>
        <w:tc>
          <w:tcPr>
            <w:tcW w:w="4417" w:type="dxa"/>
            <w:gridSpan w:val="2"/>
          </w:tcPr>
          <w:p w14:paraId="571CFFA6" w14:textId="77777777" w:rsidR="000F63A1" w:rsidRPr="00B52923" w:rsidRDefault="000F63A1" w:rsidP="000F63A1">
            <w:pPr>
              <w:pStyle w:val="Subttulo"/>
              <w:rPr>
                <w:b w:val="0"/>
              </w:rPr>
            </w:pPr>
            <w:r w:rsidRPr="00B52923">
              <w:t>Nº de Pág.:</w:t>
            </w:r>
            <w:r>
              <w:rPr>
                <w:b w:val="0"/>
              </w:rPr>
              <w:t xml:space="preserve"> 4 de 4</w:t>
            </w:r>
          </w:p>
        </w:tc>
      </w:tr>
    </w:tbl>
    <w:p w14:paraId="21AC17A2" w14:textId="77777777" w:rsidR="006049DE" w:rsidRPr="0031173F" w:rsidRDefault="006049DE" w:rsidP="003012FE">
      <w:pPr>
        <w:pStyle w:val="Prrafodelista"/>
        <w:numPr>
          <w:ilvl w:val="0"/>
          <w:numId w:val="78"/>
        </w:numPr>
        <w:spacing w:after="0" w:line="360" w:lineRule="auto"/>
        <w:jc w:val="both"/>
        <w:rPr>
          <w:rFonts w:ascii="Times New Roman" w:hAnsi="Times New Roman" w:cs="Times New Roman"/>
          <w:bCs/>
          <w:sz w:val="24"/>
          <w:szCs w:val="24"/>
        </w:rPr>
      </w:pPr>
      <w:r w:rsidRPr="0031173F">
        <w:rPr>
          <w:rFonts w:ascii="Times New Roman" w:hAnsi="Times New Roman" w:cs="Times New Roman"/>
          <w:b/>
          <w:bCs/>
          <w:sz w:val="24"/>
          <w:szCs w:val="24"/>
        </w:rPr>
        <w:t>Eficacia:</w:t>
      </w:r>
      <w:r w:rsidRPr="0031173F">
        <w:rPr>
          <w:rFonts w:ascii="Times New Roman" w:hAnsi="Times New Roman" w:cs="Times New Roman"/>
          <w:bCs/>
          <w:sz w:val="24"/>
          <w:szCs w:val="24"/>
        </w:rPr>
        <w:t xml:space="preserve"> Nº de acciones correctivas realizadas/ Nº de acciones correctivas recomendadas.</w:t>
      </w:r>
    </w:p>
    <w:p w14:paraId="621353AD" w14:textId="77777777" w:rsidR="006049DE" w:rsidRPr="0031173F" w:rsidRDefault="006049DE" w:rsidP="003012FE">
      <w:pPr>
        <w:pStyle w:val="Prrafodelista"/>
        <w:numPr>
          <w:ilvl w:val="0"/>
          <w:numId w:val="78"/>
        </w:numPr>
        <w:spacing w:after="0" w:line="360" w:lineRule="auto"/>
        <w:jc w:val="both"/>
        <w:rPr>
          <w:rFonts w:ascii="Times New Roman" w:hAnsi="Times New Roman" w:cs="Times New Roman"/>
          <w:bCs/>
          <w:sz w:val="24"/>
          <w:szCs w:val="24"/>
        </w:rPr>
      </w:pPr>
      <w:r w:rsidRPr="0031173F">
        <w:rPr>
          <w:rFonts w:ascii="Times New Roman" w:hAnsi="Times New Roman" w:cs="Times New Roman"/>
          <w:b/>
          <w:bCs/>
          <w:sz w:val="24"/>
          <w:szCs w:val="24"/>
        </w:rPr>
        <w:t xml:space="preserve">Cobertura: </w:t>
      </w:r>
      <w:r w:rsidRPr="0031173F">
        <w:rPr>
          <w:rFonts w:ascii="Times New Roman" w:hAnsi="Times New Roman" w:cs="Times New Roman"/>
          <w:bCs/>
          <w:sz w:val="24"/>
          <w:szCs w:val="24"/>
        </w:rPr>
        <w:t>Nº de áreas o elementos a inspeccionar/ Nº de áreas o elementos programados para inspección</w:t>
      </w:r>
      <w:r w:rsidR="0031173F">
        <w:rPr>
          <w:rFonts w:ascii="Times New Roman" w:hAnsi="Times New Roman" w:cs="Times New Roman"/>
          <w:bCs/>
          <w:sz w:val="24"/>
          <w:szCs w:val="24"/>
        </w:rPr>
        <w:t>.</w:t>
      </w:r>
    </w:p>
    <w:p w14:paraId="1A7E0C09" w14:textId="77777777" w:rsidR="006049DE" w:rsidRPr="0031173F" w:rsidRDefault="006049DE" w:rsidP="0031173F">
      <w:pPr>
        <w:spacing w:line="360" w:lineRule="auto"/>
        <w:jc w:val="both"/>
        <w:rPr>
          <w:rFonts w:ascii="Times New Roman" w:hAnsi="Times New Roman" w:cs="Times New Roman"/>
          <w:b/>
          <w:bCs/>
          <w:sz w:val="24"/>
          <w:szCs w:val="24"/>
        </w:rPr>
      </w:pPr>
      <w:r w:rsidRPr="0031173F">
        <w:rPr>
          <w:rFonts w:ascii="Times New Roman" w:hAnsi="Times New Roman" w:cs="Times New Roman"/>
          <w:b/>
          <w:bCs/>
          <w:sz w:val="24"/>
          <w:szCs w:val="24"/>
        </w:rPr>
        <w:t>NOTA:</w:t>
      </w:r>
      <w:r w:rsidRPr="0031173F">
        <w:rPr>
          <w:rFonts w:ascii="Times New Roman" w:hAnsi="Times New Roman" w:cs="Times New Roman"/>
          <w:bCs/>
          <w:sz w:val="24"/>
          <w:szCs w:val="24"/>
        </w:rPr>
        <w:t xml:space="preserve"> este indicador se refleja en cada actividad mensualmente en el cronograma general.</w:t>
      </w:r>
    </w:p>
    <w:p w14:paraId="70A0763B" w14:textId="77777777" w:rsidR="006049DE" w:rsidRPr="0031173F" w:rsidRDefault="006049DE" w:rsidP="003012FE">
      <w:pPr>
        <w:pStyle w:val="Prrafodelista"/>
        <w:numPr>
          <w:ilvl w:val="0"/>
          <w:numId w:val="79"/>
        </w:numPr>
        <w:spacing w:after="0" w:line="360" w:lineRule="auto"/>
        <w:jc w:val="both"/>
        <w:rPr>
          <w:rFonts w:ascii="Times New Roman" w:hAnsi="Times New Roman" w:cs="Times New Roman"/>
          <w:b/>
          <w:bCs/>
          <w:color w:val="000000"/>
          <w:sz w:val="24"/>
          <w:szCs w:val="24"/>
          <w:lang w:val="es-CO"/>
        </w:rPr>
      </w:pPr>
      <w:r w:rsidRPr="0031173F">
        <w:rPr>
          <w:rFonts w:ascii="Times New Roman" w:hAnsi="Times New Roman" w:cs="Times New Roman"/>
          <w:b/>
          <w:color w:val="000000"/>
          <w:sz w:val="24"/>
          <w:szCs w:val="24"/>
          <w:lang w:val="es-CO"/>
        </w:rPr>
        <w:t>REGISTROS</w:t>
      </w:r>
    </w:p>
    <w:p w14:paraId="56E4A1C7" w14:textId="77777777" w:rsidR="006049DE" w:rsidRPr="0031173F" w:rsidRDefault="0031173F" w:rsidP="0031173F">
      <w:pPr>
        <w:spacing w:line="360" w:lineRule="auto"/>
        <w:jc w:val="both"/>
        <w:rPr>
          <w:rFonts w:ascii="Times New Roman" w:hAnsi="Times New Roman" w:cs="Times New Roman"/>
          <w:bCs/>
          <w:color w:val="000000"/>
          <w:sz w:val="24"/>
          <w:szCs w:val="24"/>
          <w:lang w:val="es-CO"/>
        </w:rPr>
      </w:pPr>
      <w:r>
        <w:rPr>
          <w:rFonts w:ascii="Times New Roman" w:hAnsi="Times New Roman" w:cs="Times New Roman"/>
          <w:bCs/>
          <w:color w:val="000000"/>
          <w:sz w:val="24"/>
          <w:szCs w:val="24"/>
          <w:lang w:val="es-CO"/>
        </w:rPr>
        <w:t>PI-SST-01</w:t>
      </w:r>
      <w:r w:rsidR="006049DE" w:rsidRPr="0031173F">
        <w:rPr>
          <w:rFonts w:ascii="Times New Roman" w:hAnsi="Times New Roman" w:cs="Times New Roman"/>
          <w:bCs/>
          <w:color w:val="000000"/>
          <w:sz w:val="24"/>
          <w:szCs w:val="24"/>
          <w:lang w:val="es-CO"/>
        </w:rPr>
        <w:t xml:space="preserve"> Formato de Inspección a Extintores</w:t>
      </w:r>
    </w:p>
    <w:p w14:paraId="1C1F424F" w14:textId="77777777" w:rsidR="006049DE" w:rsidRPr="0031173F" w:rsidRDefault="0031173F" w:rsidP="0031173F">
      <w:pPr>
        <w:spacing w:line="360" w:lineRule="auto"/>
        <w:jc w:val="both"/>
        <w:rPr>
          <w:rFonts w:ascii="Times New Roman" w:hAnsi="Times New Roman" w:cs="Times New Roman"/>
          <w:bCs/>
          <w:color w:val="000000"/>
          <w:sz w:val="24"/>
          <w:szCs w:val="24"/>
          <w:lang w:val="es-CO"/>
        </w:rPr>
      </w:pPr>
      <w:r>
        <w:rPr>
          <w:rFonts w:ascii="Times New Roman" w:hAnsi="Times New Roman" w:cs="Times New Roman"/>
          <w:bCs/>
          <w:color w:val="000000"/>
          <w:sz w:val="24"/>
          <w:szCs w:val="24"/>
          <w:lang w:val="es-CO"/>
        </w:rPr>
        <w:t>PI-SST-0</w:t>
      </w:r>
      <w:r w:rsidR="00556775">
        <w:rPr>
          <w:rFonts w:ascii="Times New Roman" w:hAnsi="Times New Roman" w:cs="Times New Roman"/>
          <w:bCs/>
          <w:color w:val="000000"/>
          <w:sz w:val="24"/>
          <w:szCs w:val="24"/>
          <w:lang w:val="es-CO"/>
        </w:rPr>
        <w:t>2</w:t>
      </w:r>
      <w:r w:rsidR="006049DE" w:rsidRPr="0031173F">
        <w:rPr>
          <w:rFonts w:ascii="Times New Roman" w:hAnsi="Times New Roman" w:cs="Times New Roman"/>
          <w:bCs/>
          <w:color w:val="000000"/>
          <w:sz w:val="24"/>
          <w:szCs w:val="24"/>
          <w:lang w:val="es-CO"/>
        </w:rPr>
        <w:t xml:space="preserve"> Formato de Inspección General</w:t>
      </w:r>
    </w:p>
    <w:p w14:paraId="763FA391" w14:textId="77777777" w:rsidR="006049DE" w:rsidRPr="0031173F" w:rsidRDefault="0031173F" w:rsidP="0031173F">
      <w:pPr>
        <w:spacing w:line="360" w:lineRule="auto"/>
        <w:jc w:val="both"/>
        <w:rPr>
          <w:rFonts w:ascii="Times New Roman" w:hAnsi="Times New Roman" w:cs="Times New Roman"/>
          <w:b/>
          <w:bCs/>
          <w:color w:val="000000"/>
          <w:sz w:val="24"/>
          <w:szCs w:val="24"/>
          <w:lang w:val="es-CO"/>
        </w:rPr>
      </w:pPr>
      <w:r>
        <w:rPr>
          <w:rFonts w:ascii="Times New Roman" w:hAnsi="Times New Roman" w:cs="Times New Roman"/>
          <w:bCs/>
          <w:color w:val="000000"/>
          <w:sz w:val="24"/>
          <w:szCs w:val="24"/>
          <w:lang w:val="es-CO"/>
        </w:rPr>
        <w:t>PI-SST-0</w:t>
      </w:r>
      <w:r w:rsidR="00556775">
        <w:rPr>
          <w:rFonts w:ascii="Times New Roman" w:hAnsi="Times New Roman" w:cs="Times New Roman"/>
          <w:bCs/>
          <w:color w:val="000000"/>
          <w:sz w:val="24"/>
          <w:szCs w:val="24"/>
          <w:lang w:val="es-CO"/>
        </w:rPr>
        <w:t>3</w:t>
      </w:r>
      <w:r w:rsidR="006049DE" w:rsidRPr="0031173F">
        <w:rPr>
          <w:rFonts w:ascii="Times New Roman" w:hAnsi="Times New Roman" w:cs="Times New Roman"/>
          <w:bCs/>
          <w:color w:val="000000"/>
          <w:sz w:val="24"/>
          <w:szCs w:val="24"/>
          <w:lang w:val="es-CO"/>
        </w:rPr>
        <w:t xml:space="preserve"> Formato Informe de Inspecciones No Programadas</w:t>
      </w:r>
    </w:p>
    <w:p w14:paraId="0272EDD6" w14:textId="77777777" w:rsidR="006049DE" w:rsidRPr="0031173F" w:rsidRDefault="0031173F" w:rsidP="0031173F">
      <w:pPr>
        <w:spacing w:line="360" w:lineRule="auto"/>
        <w:jc w:val="both"/>
        <w:rPr>
          <w:rFonts w:ascii="Times New Roman" w:hAnsi="Times New Roman" w:cs="Times New Roman"/>
          <w:bCs/>
          <w:color w:val="000000"/>
          <w:sz w:val="24"/>
          <w:szCs w:val="24"/>
          <w:lang w:val="es-CO"/>
        </w:rPr>
      </w:pPr>
      <w:r>
        <w:rPr>
          <w:rFonts w:ascii="Times New Roman" w:hAnsi="Times New Roman" w:cs="Times New Roman"/>
          <w:bCs/>
          <w:color w:val="000000"/>
          <w:sz w:val="24"/>
          <w:szCs w:val="24"/>
          <w:lang w:val="es-CO"/>
        </w:rPr>
        <w:t>PI-SST-0</w:t>
      </w:r>
      <w:r w:rsidR="00556775">
        <w:rPr>
          <w:rFonts w:ascii="Times New Roman" w:hAnsi="Times New Roman" w:cs="Times New Roman"/>
          <w:bCs/>
          <w:color w:val="000000"/>
          <w:sz w:val="24"/>
          <w:szCs w:val="24"/>
          <w:lang w:val="es-CO"/>
        </w:rPr>
        <w:t>4</w:t>
      </w:r>
      <w:r w:rsidR="006049DE" w:rsidRPr="0031173F">
        <w:rPr>
          <w:rFonts w:ascii="Times New Roman" w:hAnsi="Times New Roman" w:cs="Times New Roman"/>
          <w:bCs/>
          <w:color w:val="000000"/>
          <w:sz w:val="24"/>
          <w:szCs w:val="24"/>
          <w:lang w:val="es-CO"/>
        </w:rPr>
        <w:t xml:space="preserve"> Formato Plan de Trabajo Anual</w:t>
      </w:r>
    </w:p>
    <w:p w14:paraId="0E1ADD79" w14:textId="77777777" w:rsidR="006049DE" w:rsidRPr="0031173F" w:rsidRDefault="006049DE" w:rsidP="006049DE">
      <w:pPr>
        <w:rPr>
          <w:rFonts w:ascii="Times New Roman" w:hAnsi="Times New Roman" w:cs="Times New Roman"/>
          <w:bCs/>
          <w:color w:val="000000"/>
          <w:sz w:val="24"/>
          <w:szCs w:val="24"/>
          <w:lang w:val="es-CO"/>
        </w:rPr>
      </w:pPr>
    </w:p>
    <w:p w14:paraId="37AF1D50" w14:textId="77777777" w:rsidR="0031173F" w:rsidRDefault="0031173F" w:rsidP="00FD1D1E">
      <w:pPr>
        <w:pStyle w:val="Textoindependiente"/>
        <w:spacing w:before="3"/>
        <w:rPr>
          <w:noProof/>
          <w:sz w:val="19"/>
          <w:lang w:val="es-ES" w:eastAsia="es-ES" w:bidi="ar-SA"/>
        </w:rPr>
      </w:pPr>
    </w:p>
    <w:p w14:paraId="540452F0" w14:textId="77777777" w:rsidR="0031173F" w:rsidRDefault="0031173F" w:rsidP="00FD1D1E">
      <w:pPr>
        <w:pStyle w:val="Textoindependiente"/>
        <w:spacing w:before="3"/>
        <w:rPr>
          <w:noProof/>
          <w:sz w:val="19"/>
          <w:lang w:val="es-ES" w:eastAsia="es-ES" w:bidi="ar-SA"/>
        </w:rPr>
      </w:pPr>
    </w:p>
    <w:p w14:paraId="44EEA8F7" w14:textId="77777777" w:rsidR="00556775" w:rsidRDefault="00556775" w:rsidP="00FD1D1E">
      <w:pPr>
        <w:pStyle w:val="Textoindependiente"/>
        <w:spacing w:before="3"/>
        <w:rPr>
          <w:noProof/>
          <w:sz w:val="19"/>
          <w:lang w:val="es-ES" w:eastAsia="es-ES" w:bidi="ar-SA"/>
        </w:rPr>
      </w:pPr>
    </w:p>
    <w:p w14:paraId="12D4D52A" w14:textId="77777777" w:rsidR="00556775" w:rsidRDefault="00556775" w:rsidP="00FD1D1E">
      <w:pPr>
        <w:pStyle w:val="Textoindependiente"/>
        <w:spacing w:before="3"/>
        <w:rPr>
          <w:noProof/>
          <w:sz w:val="19"/>
          <w:lang w:val="es-ES" w:eastAsia="es-ES" w:bidi="ar-SA"/>
        </w:rPr>
      </w:pPr>
    </w:p>
    <w:p w14:paraId="0A026009" w14:textId="77777777" w:rsidR="00556775" w:rsidRDefault="00556775" w:rsidP="00FD1D1E">
      <w:pPr>
        <w:pStyle w:val="Textoindependiente"/>
        <w:spacing w:before="3"/>
        <w:rPr>
          <w:noProof/>
          <w:sz w:val="19"/>
          <w:lang w:val="es-ES" w:eastAsia="es-ES" w:bidi="ar-SA"/>
        </w:rPr>
        <w:sectPr w:rsidR="00556775" w:rsidSect="007F7648">
          <w:pgSz w:w="11906" w:h="16838" w:code="9"/>
          <w:pgMar w:top="1418" w:right="1418" w:bottom="1418" w:left="1701" w:header="708" w:footer="708" w:gutter="0"/>
          <w:cols w:space="708"/>
          <w:docGrid w:linePitch="360"/>
        </w:sectPr>
      </w:pPr>
    </w:p>
    <w:p w14:paraId="182B0074" w14:textId="77777777" w:rsidR="00556775" w:rsidRDefault="00556775" w:rsidP="00FD1D1E">
      <w:pPr>
        <w:pStyle w:val="Textoindependiente"/>
        <w:spacing w:before="3"/>
        <w:rPr>
          <w:noProof/>
          <w:sz w:val="19"/>
          <w:lang w:val="es-ES" w:eastAsia="es-ES" w:bidi="ar-SA"/>
        </w:rPr>
      </w:pPr>
    </w:p>
    <w:p w14:paraId="44BD2B0C" w14:textId="77777777" w:rsidR="00556775" w:rsidRPr="00556775" w:rsidRDefault="00556775" w:rsidP="00556775">
      <w:pPr>
        <w:rPr>
          <w:rFonts w:ascii="Times New Roman" w:hAnsi="Times New Roman" w:cs="Times New Roman"/>
          <w:b/>
          <w:bCs/>
          <w:color w:val="000000"/>
          <w:sz w:val="24"/>
          <w:szCs w:val="24"/>
          <w:lang w:val="es-CO"/>
        </w:rPr>
      </w:pPr>
      <w:r w:rsidRPr="00556775">
        <w:rPr>
          <w:rFonts w:ascii="Times New Roman" w:hAnsi="Times New Roman" w:cs="Times New Roman"/>
          <w:b/>
          <w:bCs/>
          <w:color w:val="000000"/>
          <w:sz w:val="24"/>
          <w:szCs w:val="24"/>
          <w:lang w:val="es-CO"/>
        </w:rPr>
        <w:t>PI-SST-01 Formato de Inspección a Extintores</w:t>
      </w:r>
    </w:p>
    <w:tbl>
      <w:tblPr>
        <w:tblW w:w="12092" w:type="dxa"/>
        <w:tblLayout w:type="fixed"/>
        <w:tblCellMar>
          <w:left w:w="70" w:type="dxa"/>
          <w:right w:w="70" w:type="dxa"/>
        </w:tblCellMar>
        <w:tblLook w:val="04A0" w:firstRow="1" w:lastRow="0" w:firstColumn="1" w:lastColumn="0" w:noHBand="0" w:noVBand="1"/>
      </w:tblPr>
      <w:tblGrid>
        <w:gridCol w:w="511"/>
        <w:gridCol w:w="974"/>
        <w:gridCol w:w="609"/>
        <w:gridCol w:w="777"/>
        <w:gridCol w:w="160"/>
        <w:gridCol w:w="439"/>
        <w:gridCol w:w="107"/>
        <w:gridCol w:w="403"/>
        <w:gridCol w:w="40"/>
        <w:gridCol w:w="160"/>
        <w:gridCol w:w="410"/>
        <w:gridCol w:w="427"/>
        <w:gridCol w:w="61"/>
        <w:gridCol w:w="534"/>
        <w:gridCol w:w="75"/>
        <w:gridCol w:w="533"/>
        <w:gridCol w:w="75"/>
        <w:gridCol w:w="534"/>
        <w:gridCol w:w="75"/>
        <w:gridCol w:w="534"/>
        <w:gridCol w:w="76"/>
        <w:gridCol w:w="534"/>
        <w:gridCol w:w="75"/>
        <w:gridCol w:w="106"/>
        <w:gridCol w:w="427"/>
        <w:gridCol w:w="76"/>
        <w:gridCol w:w="534"/>
        <w:gridCol w:w="87"/>
        <w:gridCol w:w="73"/>
        <w:gridCol w:w="486"/>
        <w:gridCol w:w="124"/>
        <w:gridCol w:w="160"/>
        <w:gridCol w:w="349"/>
        <w:gridCol w:w="262"/>
        <w:gridCol w:w="226"/>
        <w:gridCol w:w="384"/>
        <w:gridCol w:w="187"/>
        <w:gridCol w:w="449"/>
        <w:gridCol w:w="39"/>
      </w:tblGrid>
      <w:tr w:rsidR="00556775" w:rsidRPr="003C35FC" w14:paraId="617425EC" w14:textId="77777777" w:rsidTr="000F63A1">
        <w:trPr>
          <w:gridAfter w:val="1"/>
          <w:wAfter w:w="39" w:type="dxa"/>
          <w:trHeight w:val="645"/>
        </w:trPr>
        <w:tc>
          <w:tcPr>
            <w:tcW w:w="1485" w:type="dxa"/>
            <w:gridSpan w:val="2"/>
            <w:tcBorders>
              <w:top w:val="single" w:sz="8" w:space="0" w:color="auto"/>
              <w:left w:val="single" w:sz="8" w:space="0" w:color="auto"/>
              <w:bottom w:val="single" w:sz="8" w:space="0" w:color="auto"/>
              <w:right w:val="nil"/>
            </w:tcBorders>
            <w:shd w:val="clear" w:color="auto" w:fill="auto"/>
            <w:noWrap/>
            <w:hideMark/>
          </w:tcPr>
          <w:p w14:paraId="28293B16" w14:textId="77777777" w:rsidR="00556775" w:rsidRPr="003C35FC" w:rsidRDefault="00556775" w:rsidP="00CF2A35">
            <w:pPr>
              <w:spacing w:after="0" w:line="240" w:lineRule="auto"/>
              <w:rPr>
                <w:rFonts w:ascii="Arial" w:eastAsia="Times New Roman" w:hAnsi="Arial" w:cs="Arial"/>
                <w:b/>
                <w:bCs/>
                <w:sz w:val="16"/>
                <w:szCs w:val="16"/>
                <w:lang w:val="es-ES" w:eastAsia="es-ES"/>
              </w:rPr>
            </w:pPr>
            <w:r w:rsidRPr="003C35FC">
              <w:rPr>
                <w:rFonts w:ascii="Arial" w:eastAsia="Times New Roman" w:hAnsi="Arial" w:cs="Arial"/>
                <w:b/>
                <w:bCs/>
                <w:sz w:val="16"/>
                <w:szCs w:val="16"/>
                <w:lang w:val="es-ES" w:eastAsia="es-ES"/>
              </w:rPr>
              <w:t xml:space="preserve">Inspección realizada por: </w:t>
            </w:r>
          </w:p>
        </w:tc>
        <w:tc>
          <w:tcPr>
            <w:tcW w:w="2092" w:type="dxa"/>
            <w:gridSpan w:val="5"/>
            <w:tcBorders>
              <w:top w:val="single" w:sz="8" w:space="0" w:color="auto"/>
              <w:left w:val="nil"/>
              <w:bottom w:val="single" w:sz="8" w:space="0" w:color="auto"/>
              <w:right w:val="single" w:sz="4" w:space="0" w:color="auto"/>
            </w:tcBorders>
            <w:shd w:val="clear" w:color="auto" w:fill="auto"/>
            <w:noWrap/>
            <w:hideMark/>
          </w:tcPr>
          <w:p w14:paraId="50CC78A8" w14:textId="77777777" w:rsidR="00556775" w:rsidRPr="003C35FC" w:rsidRDefault="00556775" w:rsidP="00CF2A35">
            <w:pPr>
              <w:spacing w:after="0" w:line="240" w:lineRule="auto"/>
              <w:rPr>
                <w:rFonts w:ascii="Arial" w:eastAsia="Times New Roman" w:hAnsi="Arial" w:cs="Arial"/>
                <w:b/>
                <w:bCs/>
                <w:sz w:val="16"/>
                <w:szCs w:val="16"/>
                <w:lang w:val="es-ES" w:eastAsia="es-ES"/>
              </w:rPr>
            </w:pPr>
            <w:r w:rsidRPr="003C35FC">
              <w:rPr>
                <w:rFonts w:ascii="Arial" w:eastAsia="Times New Roman" w:hAnsi="Arial" w:cs="Arial"/>
                <w:b/>
                <w:bCs/>
                <w:sz w:val="16"/>
                <w:szCs w:val="16"/>
                <w:lang w:val="es-ES" w:eastAsia="es-ES"/>
              </w:rPr>
              <w:t> </w:t>
            </w:r>
          </w:p>
        </w:tc>
        <w:tc>
          <w:tcPr>
            <w:tcW w:w="4652" w:type="dxa"/>
            <w:gridSpan w:val="17"/>
            <w:tcBorders>
              <w:top w:val="single" w:sz="8" w:space="0" w:color="auto"/>
              <w:left w:val="single" w:sz="4" w:space="0" w:color="auto"/>
              <w:bottom w:val="single" w:sz="8" w:space="0" w:color="auto"/>
              <w:right w:val="single" w:sz="8" w:space="0" w:color="auto"/>
            </w:tcBorders>
            <w:shd w:val="clear" w:color="auto" w:fill="auto"/>
            <w:noWrap/>
            <w:hideMark/>
          </w:tcPr>
          <w:p w14:paraId="4F3DB1AD" w14:textId="77777777" w:rsidR="00556775" w:rsidRPr="003C35FC" w:rsidRDefault="00556775" w:rsidP="00CF2A35">
            <w:pPr>
              <w:spacing w:after="0" w:line="240" w:lineRule="auto"/>
              <w:rPr>
                <w:rFonts w:ascii="Arial" w:eastAsia="Times New Roman" w:hAnsi="Arial" w:cs="Arial"/>
                <w:b/>
                <w:bCs/>
                <w:sz w:val="16"/>
                <w:szCs w:val="16"/>
                <w:lang w:val="es-ES" w:eastAsia="es-ES"/>
              </w:rPr>
            </w:pPr>
            <w:r w:rsidRPr="003C35FC">
              <w:rPr>
                <w:rFonts w:ascii="Arial" w:eastAsia="Times New Roman" w:hAnsi="Arial" w:cs="Arial"/>
                <w:b/>
                <w:bCs/>
                <w:sz w:val="16"/>
                <w:szCs w:val="16"/>
                <w:lang w:val="es-ES" w:eastAsia="es-ES"/>
              </w:rPr>
              <w:t>Proyecto/Área:</w:t>
            </w:r>
          </w:p>
          <w:p w14:paraId="0CD6223A" w14:textId="77777777" w:rsidR="00556775" w:rsidRPr="003C35FC" w:rsidRDefault="00556775" w:rsidP="00CF2A35">
            <w:pPr>
              <w:spacing w:after="0" w:line="240" w:lineRule="auto"/>
              <w:rPr>
                <w:rFonts w:ascii="Arial" w:eastAsia="Times New Roman" w:hAnsi="Arial" w:cs="Arial"/>
                <w:b/>
                <w:bCs/>
                <w:sz w:val="16"/>
                <w:szCs w:val="16"/>
                <w:lang w:val="es-ES" w:eastAsia="es-ES"/>
              </w:rPr>
            </w:pPr>
            <w:r w:rsidRPr="003C35FC">
              <w:rPr>
                <w:rFonts w:ascii="Arial" w:eastAsia="Times New Roman" w:hAnsi="Arial" w:cs="Arial"/>
                <w:b/>
                <w:bCs/>
                <w:sz w:val="16"/>
                <w:szCs w:val="16"/>
                <w:lang w:val="es-ES" w:eastAsia="es-ES"/>
              </w:rPr>
              <w:t> </w:t>
            </w:r>
          </w:p>
          <w:p w14:paraId="0DEBBF86" w14:textId="77777777" w:rsidR="00556775" w:rsidRPr="003C35FC" w:rsidRDefault="00556775" w:rsidP="00CF2A35">
            <w:pPr>
              <w:spacing w:after="0" w:line="240" w:lineRule="auto"/>
              <w:rPr>
                <w:rFonts w:ascii="Arial" w:eastAsia="Times New Roman" w:hAnsi="Arial" w:cs="Arial"/>
                <w:b/>
                <w:bCs/>
                <w:sz w:val="16"/>
                <w:szCs w:val="16"/>
                <w:lang w:val="es-ES" w:eastAsia="es-ES"/>
              </w:rPr>
            </w:pPr>
            <w:r w:rsidRPr="003C35FC">
              <w:rPr>
                <w:rFonts w:ascii="Arial" w:eastAsia="Times New Roman" w:hAnsi="Arial" w:cs="Arial"/>
                <w:b/>
                <w:bCs/>
                <w:sz w:val="16"/>
                <w:szCs w:val="16"/>
                <w:lang w:val="es-ES" w:eastAsia="es-ES"/>
              </w:rPr>
              <w:t> </w:t>
            </w:r>
          </w:p>
          <w:p w14:paraId="281F30DA" w14:textId="77777777" w:rsidR="00556775" w:rsidRPr="003C35FC" w:rsidRDefault="00556775" w:rsidP="00CF2A35">
            <w:pPr>
              <w:spacing w:after="0" w:line="240" w:lineRule="auto"/>
              <w:rPr>
                <w:rFonts w:ascii="Arial" w:eastAsia="Times New Roman" w:hAnsi="Arial" w:cs="Arial"/>
                <w:b/>
                <w:bCs/>
                <w:sz w:val="16"/>
                <w:szCs w:val="16"/>
                <w:lang w:val="es-ES" w:eastAsia="es-ES"/>
              </w:rPr>
            </w:pPr>
          </w:p>
        </w:tc>
        <w:tc>
          <w:tcPr>
            <w:tcW w:w="3824" w:type="dxa"/>
            <w:gridSpan w:val="14"/>
            <w:tcBorders>
              <w:top w:val="single" w:sz="8" w:space="0" w:color="auto"/>
              <w:left w:val="nil"/>
              <w:bottom w:val="single" w:sz="8" w:space="0" w:color="auto"/>
              <w:right w:val="single" w:sz="8" w:space="0" w:color="auto"/>
            </w:tcBorders>
            <w:shd w:val="clear" w:color="auto" w:fill="auto"/>
            <w:noWrap/>
            <w:hideMark/>
          </w:tcPr>
          <w:p w14:paraId="4FA1E560" w14:textId="77777777" w:rsidR="00556775" w:rsidRPr="003C35FC" w:rsidRDefault="00556775" w:rsidP="00CF2A35">
            <w:pPr>
              <w:spacing w:after="0" w:line="240" w:lineRule="auto"/>
              <w:rPr>
                <w:rFonts w:ascii="Arial" w:eastAsia="Times New Roman" w:hAnsi="Arial" w:cs="Arial"/>
                <w:b/>
                <w:bCs/>
                <w:sz w:val="16"/>
                <w:szCs w:val="16"/>
                <w:lang w:val="es-ES" w:eastAsia="es-ES"/>
              </w:rPr>
            </w:pPr>
            <w:r w:rsidRPr="003C35FC">
              <w:rPr>
                <w:rFonts w:ascii="Arial" w:eastAsia="Times New Roman" w:hAnsi="Arial" w:cs="Arial"/>
                <w:b/>
                <w:bCs/>
                <w:sz w:val="16"/>
                <w:szCs w:val="16"/>
                <w:lang w:val="es-ES" w:eastAsia="es-ES"/>
              </w:rPr>
              <w:t> </w:t>
            </w:r>
          </w:p>
          <w:p w14:paraId="10E966F9" w14:textId="77777777" w:rsidR="00556775" w:rsidRPr="003C35FC" w:rsidRDefault="00556775" w:rsidP="00CF2A35">
            <w:pPr>
              <w:spacing w:after="0" w:line="240" w:lineRule="auto"/>
              <w:rPr>
                <w:rFonts w:ascii="Arial" w:eastAsia="Times New Roman" w:hAnsi="Arial" w:cs="Arial"/>
                <w:b/>
                <w:bCs/>
                <w:sz w:val="16"/>
                <w:szCs w:val="16"/>
                <w:lang w:val="es-ES" w:eastAsia="es-ES"/>
              </w:rPr>
            </w:pPr>
            <w:r w:rsidRPr="003C35FC">
              <w:rPr>
                <w:rFonts w:ascii="Arial" w:eastAsia="Times New Roman" w:hAnsi="Arial" w:cs="Arial"/>
                <w:b/>
                <w:bCs/>
                <w:sz w:val="16"/>
                <w:szCs w:val="16"/>
                <w:lang w:val="es-ES" w:eastAsia="es-ES"/>
              </w:rPr>
              <w:t>Fecha de inspección:</w:t>
            </w:r>
          </w:p>
          <w:p w14:paraId="652022CA" w14:textId="77777777" w:rsidR="00556775" w:rsidRPr="003C35FC" w:rsidRDefault="00556775" w:rsidP="00CF2A35">
            <w:pPr>
              <w:spacing w:after="0" w:line="240" w:lineRule="auto"/>
              <w:rPr>
                <w:rFonts w:ascii="Arial" w:eastAsia="Times New Roman" w:hAnsi="Arial" w:cs="Arial"/>
                <w:b/>
                <w:bCs/>
                <w:sz w:val="16"/>
                <w:szCs w:val="16"/>
                <w:lang w:val="es-ES" w:eastAsia="es-ES"/>
              </w:rPr>
            </w:pPr>
            <w:r w:rsidRPr="003C35FC">
              <w:rPr>
                <w:rFonts w:ascii="Arial" w:eastAsia="Times New Roman" w:hAnsi="Arial" w:cs="Arial"/>
                <w:b/>
                <w:bCs/>
                <w:sz w:val="16"/>
                <w:szCs w:val="16"/>
                <w:lang w:val="es-ES" w:eastAsia="es-ES"/>
              </w:rPr>
              <w:t> </w:t>
            </w:r>
          </w:p>
          <w:p w14:paraId="1CE39266" w14:textId="77777777" w:rsidR="00556775" w:rsidRPr="003C35FC" w:rsidRDefault="00556775" w:rsidP="00CF2A35">
            <w:pPr>
              <w:spacing w:after="0" w:line="240" w:lineRule="auto"/>
              <w:rPr>
                <w:rFonts w:ascii="Arial" w:eastAsia="Times New Roman" w:hAnsi="Arial" w:cs="Arial"/>
                <w:b/>
                <w:bCs/>
                <w:sz w:val="16"/>
                <w:szCs w:val="16"/>
                <w:lang w:val="es-ES" w:eastAsia="es-ES"/>
              </w:rPr>
            </w:pPr>
            <w:r w:rsidRPr="003C35FC">
              <w:rPr>
                <w:rFonts w:ascii="Arial" w:eastAsia="Times New Roman" w:hAnsi="Arial" w:cs="Arial"/>
                <w:b/>
                <w:bCs/>
                <w:sz w:val="16"/>
                <w:szCs w:val="16"/>
                <w:lang w:val="es-ES" w:eastAsia="es-ES"/>
              </w:rPr>
              <w:t> </w:t>
            </w:r>
          </w:p>
        </w:tc>
      </w:tr>
      <w:tr w:rsidR="00556775" w:rsidRPr="003C35FC" w14:paraId="437AF756" w14:textId="77777777" w:rsidTr="000F63A1">
        <w:trPr>
          <w:gridAfter w:val="3"/>
          <w:wAfter w:w="675" w:type="dxa"/>
          <w:trHeight w:val="195"/>
        </w:trPr>
        <w:tc>
          <w:tcPr>
            <w:tcW w:w="511" w:type="dxa"/>
            <w:tcBorders>
              <w:top w:val="nil"/>
              <w:left w:val="nil"/>
              <w:bottom w:val="nil"/>
              <w:right w:val="nil"/>
            </w:tcBorders>
            <w:shd w:val="clear" w:color="auto" w:fill="auto"/>
            <w:noWrap/>
            <w:vAlign w:val="bottom"/>
            <w:hideMark/>
          </w:tcPr>
          <w:p w14:paraId="3FDFCAE4"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974" w:type="dxa"/>
            <w:tcBorders>
              <w:top w:val="nil"/>
              <w:left w:val="nil"/>
              <w:bottom w:val="nil"/>
              <w:right w:val="nil"/>
            </w:tcBorders>
            <w:shd w:val="clear" w:color="auto" w:fill="auto"/>
            <w:noWrap/>
            <w:vAlign w:val="bottom"/>
            <w:hideMark/>
          </w:tcPr>
          <w:p w14:paraId="077765D9"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09" w:type="dxa"/>
            <w:tcBorders>
              <w:top w:val="nil"/>
              <w:left w:val="nil"/>
              <w:bottom w:val="nil"/>
              <w:right w:val="nil"/>
            </w:tcBorders>
            <w:shd w:val="clear" w:color="auto" w:fill="auto"/>
            <w:noWrap/>
            <w:vAlign w:val="bottom"/>
            <w:hideMark/>
          </w:tcPr>
          <w:p w14:paraId="0A8AE138"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777" w:type="dxa"/>
            <w:tcBorders>
              <w:top w:val="nil"/>
              <w:left w:val="nil"/>
              <w:bottom w:val="nil"/>
              <w:right w:val="nil"/>
            </w:tcBorders>
            <w:shd w:val="clear" w:color="auto" w:fill="auto"/>
            <w:noWrap/>
            <w:vAlign w:val="bottom"/>
            <w:hideMark/>
          </w:tcPr>
          <w:p w14:paraId="0CEEDB57"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160" w:type="dxa"/>
            <w:tcBorders>
              <w:top w:val="nil"/>
              <w:left w:val="nil"/>
              <w:bottom w:val="nil"/>
              <w:right w:val="nil"/>
            </w:tcBorders>
            <w:shd w:val="clear" w:color="auto" w:fill="auto"/>
            <w:noWrap/>
            <w:vAlign w:val="bottom"/>
            <w:hideMark/>
          </w:tcPr>
          <w:p w14:paraId="426162B6"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989" w:type="dxa"/>
            <w:gridSpan w:val="4"/>
            <w:tcBorders>
              <w:top w:val="nil"/>
              <w:left w:val="nil"/>
              <w:bottom w:val="nil"/>
              <w:right w:val="nil"/>
            </w:tcBorders>
            <w:shd w:val="clear" w:color="auto" w:fill="auto"/>
            <w:noWrap/>
            <w:vAlign w:val="bottom"/>
            <w:hideMark/>
          </w:tcPr>
          <w:p w14:paraId="2D14AC3F"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160" w:type="dxa"/>
            <w:tcBorders>
              <w:top w:val="nil"/>
              <w:left w:val="nil"/>
              <w:bottom w:val="nil"/>
              <w:right w:val="nil"/>
            </w:tcBorders>
            <w:shd w:val="clear" w:color="auto" w:fill="auto"/>
            <w:noWrap/>
            <w:vAlign w:val="bottom"/>
            <w:hideMark/>
          </w:tcPr>
          <w:p w14:paraId="0D20B559"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837" w:type="dxa"/>
            <w:gridSpan w:val="2"/>
            <w:tcBorders>
              <w:top w:val="nil"/>
              <w:left w:val="nil"/>
              <w:bottom w:val="nil"/>
              <w:right w:val="nil"/>
            </w:tcBorders>
            <w:shd w:val="clear" w:color="auto" w:fill="auto"/>
            <w:noWrap/>
            <w:vAlign w:val="bottom"/>
            <w:hideMark/>
          </w:tcPr>
          <w:p w14:paraId="3AD9BD3F"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595" w:type="dxa"/>
            <w:gridSpan w:val="2"/>
            <w:tcBorders>
              <w:top w:val="nil"/>
              <w:left w:val="nil"/>
              <w:bottom w:val="nil"/>
              <w:right w:val="nil"/>
            </w:tcBorders>
            <w:shd w:val="clear" w:color="auto" w:fill="auto"/>
            <w:noWrap/>
            <w:vAlign w:val="bottom"/>
            <w:hideMark/>
          </w:tcPr>
          <w:p w14:paraId="4E3DF047"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08" w:type="dxa"/>
            <w:gridSpan w:val="2"/>
            <w:tcBorders>
              <w:top w:val="nil"/>
              <w:left w:val="nil"/>
              <w:bottom w:val="nil"/>
              <w:right w:val="nil"/>
            </w:tcBorders>
            <w:shd w:val="clear" w:color="auto" w:fill="auto"/>
            <w:noWrap/>
            <w:vAlign w:val="bottom"/>
            <w:hideMark/>
          </w:tcPr>
          <w:p w14:paraId="3937BE31"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09" w:type="dxa"/>
            <w:gridSpan w:val="2"/>
            <w:tcBorders>
              <w:top w:val="nil"/>
              <w:left w:val="nil"/>
              <w:bottom w:val="nil"/>
              <w:right w:val="nil"/>
            </w:tcBorders>
            <w:shd w:val="clear" w:color="auto" w:fill="auto"/>
            <w:noWrap/>
            <w:vAlign w:val="bottom"/>
            <w:hideMark/>
          </w:tcPr>
          <w:p w14:paraId="2A8834F2"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09" w:type="dxa"/>
            <w:gridSpan w:val="2"/>
            <w:tcBorders>
              <w:top w:val="nil"/>
              <w:left w:val="nil"/>
              <w:bottom w:val="nil"/>
              <w:right w:val="nil"/>
            </w:tcBorders>
            <w:shd w:val="clear" w:color="auto" w:fill="auto"/>
            <w:noWrap/>
            <w:vAlign w:val="bottom"/>
            <w:hideMark/>
          </w:tcPr>
          <w:p w14:paraId="4663E4E8"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10" w:type="dxa"/>
            <w:gridSpan w:val="2"/>
            <w:tcBorders>
              <w:top w:val="nil"/>
              <w:left w:val="nil"/>
              <w:bottom w:val="nil"/>
              <w:right w:val="nil"/>
            </w:tcBorders>
            <w:shd w:val="clear" w:color="auto" w:fill="auto"/>
            <w:noWrap/>
            <w:vAlign w:val="bottom"/>
            <w:hideMark/>
          </w:tcPr>
          <w:p w14:paraId="01516C94"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08" w:type="dxa"/>
            <w:gridSpan w:val="3"/>
            <w:tcBorders>
              <w:top w:val="nil"/>
              <w:left w:val="nil"/>
              <w:bottom w:val="nil"/>
              <w:right w:val="nil"/>
            </w:tcBorders>
            <w:shd w:val="clear" w:color="auto" w:fill="auto"/>
            <w:noWrap/>
            <w:vAlign w:val="bottom"/>
            <w:hideMark/>
          </w:tcPr>
          <w:p w14:paraId="2BBF2A81"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10" w:type="dxa"/>
            <w:gridSpan w:val="2"/>
            <w:tcBorders>
              <w:top w:val="nil"/>
              <w:left w:val="nil"/>
              <w:bottom w:val="nil"/>
              <w:right w:val="nil"/>
            </w:tcBorders>
            <w:shd w:val="clear" w:color="auto" w:fill="auto"/>
            <w:noWrap/>
            <w:vAlign w:val="bottom"/>
            <w:hideMark/>
          </w:tcPr>
          <w:p w14:paraId="5FCE6E4E"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160" w:type="dxa"/>
            <w:gridSpan w:val="2"/>
            <w:tcBorders>
              <w:top w:val="nil"/>
              <w:left w:val="nil"/>
              <w:bottom w:val="nil"/>
              <w:right w:val="nil"/>
            </w:tcBorders>
            <w:shd w:val="clear" w:color="auto" w:fill="auto"/>
            <w:noWrap/>
            <w:vAlign w:val="bottom"/>
            <w:hideMark/>
          </w:tcPr>
          <w:p w14:paraId="0D6A8AB5"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10" w:type="dxa"/>
            <w:gridSpan w:val="2"/>
            <w:tcBorders>
              <w:top w:val="nil"/>
              <w:left w:val="nil"/>
              <w:bottom w:val="nil"/>
              <w:right w:val="nil"/>
            </w:tcBorders>
            <w:shd w:val="clear" w:color="auto" w:fill="auto"/>
            <w:noWrap/>
            <w:vAlign w:val="bottom"/>
            <w:hideMark/>
          </w:tcPr>
          <w:p w14:paraId="4B57EDD0"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160" w:type="dxa"/>
            <w:tcBorders>
              <w:top w:val="nil"/>
              <w:left w:val="nil"/>
              <w:bottom w:val="nil"/>
              <w:right w:val="nil"/>
            </w:tcBorders>
            <w:shd w:val="clear" w:color="auto" w:fill="auto"/>
            <w:noWrap/>
            <w:vAlign w:val="bottom"/>
            <w:hideMark/>
          </w:tcPr>
          <w:p w14:paraId="074B16EA"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11" w:type="dxa"/>
            <w:gridSpan w:val="2"/>
            <w:tcBorders>
              <w:top w:val="nil"/>
              <w:left w:val="nil"/>
              <w:bottom w:val="nil"/>
              <w:right w:val="nil"/>
            </w:tcBorders>
            <w:shd w:val="clear" w:color="auto" w:fill="auto"/>
            <w:noWrap/>
            <w:vAlign w:val="bottom"/>
            <w:hideMark/>
          </w:tcPr>
          <w:p w14:paraId="66BAB405"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10" w:type="dxa"/>
            <w:gridSpan w:val="2"/>
            <w:tcBorders>
              <w:top w:val="nil"/>
              <w:left w:val="nil"/>
              <w:bottom w:val="nil"/>
              <w:right w:val="nil"/>
            </w:tcBorders>
            <w:shd w:val="clear" w:color="auto" w:fill="auto"/>
            <w:noWrap/>
            <w:vAlign w:val="bottom"/>
            <w:hideMark/>
          </w:tcPr>
          <w:p w14:paraId="239919AE" w14:textId="77777777" w:rsidR="00556775" w:rsidRPr="003C35FC" w:rsidRDefault="00556775" w:rsidP="00CF2A35">
            <w:pPr>
              <w:spacing w:after="0" w:line="240" w:lineRule="auto"/>
              <w:rPr>
                <w:rFonts w:ascii="Arial" w:eastAsia="Times New Roman" w:hAnsi="Arial" w:cs="Arial"/>
                <w:sz w:val="20"/>
                <w:szCs w:val="20"/>
                <w:lang w:val="es-ES" w:eastAsia="es-ES"/>
              </w:rPr>
            </w:pPr>
          </w:p>
        </w:tc>
      </w:tr>
      <w:tr w:rsidR="00556775" w:rsidRPr="003C35FC" w14:paraId="0667DA8D" w14:textId="77777777" w:rsidTr="000F63A1">
        <w:trPr>
          <w:trHeight w:val="300"/>
        </w:trPr>
        <w:tc>
          <w:tcPr>
            <w:tcW w:w="51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F6F70E3" w14:textId="77777777" w:rsidR="00556775" w:rsidRPr="003C35FC" w:rsidRDefault="00556775" w:rsidP="00CF2A35">
            <w:pPr>
              <w:spacing w:after="0" w:line="240" w:lineRule="auto"/>
              <w:jc w:val="center"/>
              <w:rPr>
                <w:rFonts w:ascii="Arial" w:eastAsia="Times New Roman" w:hAnsi="Arial" w:cs="Arial"/>
                <w:sz w:val="16"/>
                <w:szCs w:val="16"/>
                <w:lang w:val="es-ES" w:eastAsia="es-ES"/>
              </w:rPr>
            </w:pPr>
            <w:r w:rsidRPr="003C35FC">
              <w:rPr>
                <w:rFonts w:ascii="Arial" w:eastAsia="Times New Roman" w:hAnsi="Arial" w:cs="Arial"/>
                <w:sz w:val="16"/>
                <w:szCs w:val="16"/>
                <w:lang w:val="es-ES" w:eastAsia="es-ES"/>
              </w:rPr>
              <w:t xml:space="preserve">N° del </w:t>
            </w:r>
            <w:r w:rsidRPr="003C35FC">
              <w:rPr>
                <w:rFonts w:ascii="Arial" w:eastAsia="Times New Roman" w:hAnsi="Arial" w:cs="Arial"/>
                <w:sz w:val="14"/>
                <w:szCs w:val="16"/>
                <w:lang w:val="es-ES" w:eastAsia="es-ES"/>
              </w:rPr>
              <w:t>Extintor</w:t>
            </w:r>
          </w:p>
        </w:tc>
        <w:tc>
          <w:tcPr>
            <w:tcW w:w="97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14A9BB7" w14:textId="77777777" w:rsidR="00556775" w:rsidRPr="003C35FC" w:rsidRDefault="00556775" w:rsidP="00CF2A35">
            <w:pPr>
              <w:spacing w:after="0" w:line="240" w:lineRule="auto"/>
              <w:jc w:val="center"/>
              <w:rPr>
                <w:rFonts w:ascii="Arial" w:eastAsia="Times New Roman" w:hAnsi="Arial" w:cs="Arial"/>
                <w:sz w:val="16"/>
                <w:szCs w:val="16"/>
                <w:lang w:val="es-ES" w:eastAsia="es-ES"/>
              </w:rPr>
            </w:pPr>
            <w:r w:rsidRPr="003C35FC">
              <w:rPr>
                <w:rFonts w:ascii="Arial" w:eastAsia="Times New Roman" w:hAnsi="Arial" w:cs="Arial"/>
                <w:sz w:val="16"/>
                <w:szCs w:val="16"/>
                <w:lang w:val="es-ES" w:eastAsia="es-ES"/>
              </w:rPr>
              <w:t>Lugar donde se encuentra Ubicado el Extintor</w:t>
            </w:r>
          </w:p>
        </w:tc>
        <w:tc>
          <w:tcPr>
            <w:tcW w:w="609" w:type="dxa"/>
            <w:vMerge w:val="restart"/>
            <w:tcBorders>
              <w:top w:val="single" w:sz="8" w:space="0" w:color="auto"/>
              <w:left w:val="single" w:sz="8" w:space="0" w:color="auto"/>
              <w:bottom w:val="single" w:sz="8" w:space="0" w:color="000000"/>
              <w:right w:val="nil"/>
            </w:tcBorders>
            <w:shd w:val="clear" w:color="auto" w:fill="auto"/>
            <w:vAlign w:val="center"/>
            <w:hideMark/>
          </w:tcPr>
          <w:p w14:paraId="3644A0DC" w14:textId="77777777" w:rsidR="00556775" w:rsidRPr="003C35FC" w:rsidRDefault="00556775" w:rsidP="00CF2A35">
            <w:pPr>
              <w:spacing w:after="0" w:line="240" w:lineRule="auto"/>
              <w:jc w:val="center"/>
              <w:rPr>
                <w:rFonts w:ascii="Arial" w:eastAsia="Times New Roman" w:hAnsi="Arial" w:cs="Arial"/>
                <w:sz w:val="16"/>
                <w:szCs w:val="16"/>
                <w:lang w:val="es-ES" w:eastAsia="es-ES"/>
              </w:rPr>
            </w:pPr>
            <w:r w:rsidRPr="003C35FC">
              <w:rPr>
                <w:rFonts w:ascii="Arial" w:eastAsia="Times New Roman" w:hAnsi="Arial" w:cs="Arial"/>
                <w:sz w:val="16"/>
                <w:szCs w:val="16"/>
                <w:lang w:val="es-ES" w:eastAsia="es-ES"/>
              </w:rPr>
              <w:t>Agente Extintor</w:t>
            </w:r>
          </w:p>
        </w:tc>
        <w:tc>
          <w:tcPr>
            <w:tcW w:w="77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01DBE88D" w14:textId="77777777" w:rsidR="00556775" w:rsidRPr="003C35FC" w:rsidRDefault="00556775" w:rsidP="00CF2A35">
            <w:pPr>
              <w:spacing w:after="0" w:line="240" w:lineRule="auto"/>
              <w:jc w:val="center"/>
              <w:rPr>
                <w:rFonts w:ascii="Arial" w:eastAsia="Times New Roman" w:hAnsi="Arial" w:cs="Arial"/>
                <w:sz w:val="16"/>
                <w:szCs w:val="16"/>
                <w:lang w:val="es-ES" w:eastAsia="es-ES"/>
              </w:rPr>
            </w:pPr>
            <w:r w:rsidRPr="003C35FC">
              <w:rPr>
                <w:rFonts w:ascii="Arial" w:eastAsia="Times New Roman" w:hAnsi="Arial" w:cs="Arial"/>
                <w:sz w:val="16"/>
                <w:szCs w:val="16"/>
                <w:lang w:val="es-ES" w:eastAsia="es-ES"/>
              </w:rPr>
              <w:t>Capacidad</w:t>
            </w:r>
          </w:p>
        </w:tc>
        <w:tc>
          <w:tcPr>
            <w:tcW w:w="1109" w:type="dxa"/>
            <w:gridSpan w:val="4"/>
            <w:vMerge w:val="restart"/>
            <w:tcBorders>
              <w:top w:val="single" w:sz="8" w:space="0" w:color="auto"/>
              <w:left w:val="nil"/>
              <w:bottom w:val="single" w:sz="8" w:space="0" w:color="000000"/>
              <w:right w:val="single" w:sz="8" w:space="0" w:color="000000"/>
            </w:tcBorders>
            <w:shd w:val="clear" w:color="auto" w:fill="auto"/>
            <w:vAlign w:val="center"/>
            <w:hideMark/>
          </w:tcPr>
          <w:p w14:paraId="6C75076B" w14:textId="77777777" w:rsidR="00556775" w:rsidRPr="003C35FC" w:rsidRDefault="00556775" w:rsidP="00CF2A35">
            <w:pPr>
              <w:spacing w:after="0" w:line="240" w:lineRule="auto"/>
              <w:jc w:val="center"/>
              <w:rPr>
                <w:rFonts w:ascii="Arial" w:eastAsia="Times New Roman" w:hAnsi="Arial" w:cs="Arial"/>
                <w:sz w:val="16"/>
                <w:szCs w:val="16"/>
                <w:lang w:val="es-ES" w:eastAsia="es-ES"/>
              </w:rPr>
            </w:pPr>
            <w:r w:rsidRPr="003C35FC">
              <w:rPr>
                <w:rFonts w:ascii="Arial" w:eastAsia="Times New Roman" w:hAnsi="Arial" w:cs="Arial"/>
                <w:sz w:val="16"/>
                <w:szCs w:val="16"/>
                <w:lang w:val="es-ES" w:eastAsia="es-ES"/>
              </w:rPr>
              <w:t>Señalización / Demarcación</w:t>
            </w:r>
          </w:p>
        </w:tc>
        <w:tc>
          <w:tcPr>
            <w:tcW w:w="8112" w:type="dxa"/>
            <w:gridSpan w:val="31"/>
            <w:tcBorders>
              <w:top w:val="single" w:sz="8" w:space="0" w:color="auto"/>
              <w:left w:val="nil"/>
              <w:bottom w:val="single" w:sz="8" w:space="0" w:color="auto"/>
              <w:right w:val="single" w:sz="8" w:space="0" w:color="000000"/>
            </w:tcBorders>
            <w:shd w:val="clear" w:color="auto" w:fill="auto"/>
            <w:noWrap/>
            <w:vAlign w:val="center"/>
            <w:hideMark/>
          </w:tcPr>
          <w:p w14:paraId="60AA756E" w14:textId="77777777" w:rsidR="00556775" w:rsidRPr="003C35FC" w:rsidRDefault="00556775" w:rsidP="00CF2A35">
            <w:pPr>
              <w:spacing w:after="0" w:line="240" w:lineRule="auto"/>
              <w:jc w:val="center"/>
              <w:rPr>
                <w:rFonts w:ascii="Arial" w:eastAsia="Times New Roman" w:hAnsi="Arial" w:cs="Arial"/>
                <w:sz w:val="16"/>
                <w:szCs w:val="16"/>
                <w:lang w:val="es-ES" w:eastAsia="es-ES"/>
              </w:rPr>
            </w:pPr>
            <w:r w:rsidRPr="003C35FC">
              <w:rPr>
                <w:rFonts w:ascii="Arial" w:eastAsia="Times New Roman" w:hAnsi="Arial" w:cs="Arial"/>
                <w:sz w:val="16"/>
                <w:szCs w:val="16"/>
                <w:lang w:val="es-ES" w:eastAsia="es-ES"/>
              </w:rPr>
              <w:t>CONDICIONES EXTINTOR</w:t>
            </w:r>
          </w:p>
        </w:tc>
      </w:tr>
      <w:tr w:rsidR="00556775" w:rsidRPr="003C35FC" w14:paraId="2AE9D5F0" w14:textId="77777777" w:rsidTr="000F63A1">
        <w:trPr>
          <w:trHeight w:val="210"/>
        </w:trPr>
        <w:tc>
          <w:tcPr>
            <w:tcW w:w="511" w:type="dxa"/>
            <w:vMerge/>
            <w:tcBorders>
              <w:top w:val="single" w:sz="8" w:space="0" w:color="auto"/>
              <w:left w:val="single" w:sz="8" w:space="0" w:color="auto"/>
              <w:bottom w:val="single" w:sz="8" w:space="0" w:color="000000"/>
              <w:right w:val="single" w:sz="8" w:space="0" w:color="auto"/>
            </w:tcBorders>
            <w:vAlign w:val="center"/>
            <w:hideMark/>
          </w:tcPr>
          <w:p w14:paraId="593801AD" w14:textId="77777777" w:rsidR="00556775" w:rsidRPr="003C35FC" w:rsidRDefault="00556775" w:rsidP="00CF2A35">
            <w:pPr>
              <w:spacing w:after="0" w:line="240" w:lineRule="auto"/>
              <w:rPr>
                <w:rFonts w:ascii="Arial" w:eastAsia="Times New Roman" w:hAnsi="Arial" w:cs="Arial"/>
                <w:sz w:val="16"/>
                <w:szCs w:val="16"/>
                <w:lang w:val="es-ES" w:eastAsia="es-ES"/>
              </w:rPr>
            </w:pPr>
          </w:p>
        </w:tc>
        <w:tc>
          <w:tcPr>
            <w:tcW w:w="974" w:type="dxa"/>
            <w:vMerge/>
            <w:tcBorders>
              <w:top w:val="single" w:sz="8" w:space="0" w:color="auto"/>
              <w:left w:val="single" w:sz="8" w:space="0" w:color="auto"/>
              <w:bottom w:val="single" w:sz="8" w:space="0" w:color="000000"/>
              <w:right w:val="single" w:sz="8" w:space="0" w:color="auto"/>
            </w:tcBorders>
            <w:vAlign w:val="center"/>
            <w:hideMark/>
          </w:tcPr>
          <w:p w14:paraId="54A53B5D" w14:textId="77777777" w:rsidR="00556775" w:rsidRPr="003C35FC" w:rsidRDefault="00556775" w:rsidP="00CF2A35">
            <w:pPr>
              <w:spacing w:after="0" w:line="240" w:lineRule="auto"/>
              <w:rPr>
                <w:rFonts w:ascii="Arial" w:eastAsia="Times New Roman" w:hAnsi="Arial" w:cs="Arial"/>
                <w:sz w:val="16"/>
                <w:szCs w:val="16"/>
                <w:lang w:val="es-ES" w:eastAsia="es-ES"/>
              </w:rPr>
            </w:pPr>
          </w:p>
        </w:tc>
        <w:tc>
          <w:tcPr>
            <w:tcW w:w="609" w:type="dxa"/>
            <w:vMerge/>
            <w:tcBorders>
              <w:top w:val="single" w:sz="8" w:space="0" w:color="auto"/>
              <w:left w:val="single" w:sz="8" w:space="0" w:color="auto"/>
              <w:bottom w:val="single" w:sz="8" w:space="0" w:color="000000"/>
              <w:right w:val="nil"/>
            </w:tcBorders>
            <w:vAlign w:val="center"/>
            <w:hideMark/>
          </w:tcPr>
          <w:p w14:paraId="61E33FBE" w14:textId="77777777" w:rsidR="00556775" w:rsidRPr="003C35FC" w:rsidRDefault="00556775" w:rsidP="00CF2A35">
            <w:pPr>
              <w:spacing w:after="0" w:line="240" w:lineRule="auto"/>
              <w:rPr>
                <w:rFonts w:ascii="Arial" w:eastAsia="Times New Roman" w:hAnsi="Arial" w:cs="Arial"/>
                <w:sz w:val="16"/>
                <w:szCs w:val="16"/>
                <w:lang w:val="es-ES" w:eastAsia="es-ES"/>
              </w:rPr>
            </w:pPr>
          </w:p>
        </w:tc>
        <w:tc>
          <w:tcPr>
            <w:tcW w:w="777" w:type="dxa"/>
            <w:vMerge/>
            <w:tcBorders>
              <w:top w:val="single" w:sz="8" w:space="0" w:color="auto"/>
              <w:left w:val="single" w:sz="8" w:space="0" w:color="auto"/>
              <w:bottom w:val="single" w:sz="8" w:space="0" w:color="000000"/>
              <w:right w:val="single" w:sz="8" w:space="0" w:color="auto"/>
            </w:tcBorders>
            <w:vAlign w:val="center"/>
            <w:hideMark/>
          </w:tcPr>
          <w:p w14:paraId="66113782" w14:textId="77777777" w:rsidR="00556775" w:rsidRPr="003C35FC" w:rsidRDefault="00556775" w:rsidP="00CF2A35">
            <w:pPr>
              <w:spacing w:after="0" w:line="240" w:lineRule="auto"/>
              <w:rPr>
                <w:rFonts w:ascii="Arial" w:eastAsia="Times New Roman" w:hAnsi="Arial" w:cs="Arial"/>
                <w:sz w:val="16"/>
                <w:szCs w:val="16"/>
                <w:lang w:val="es-ES" w:eastAsia="es-ES"/>
              </w:rPr>
            </w:pPr>
          </w:p>
        </w:tc>
        <w:tc>
          <w:tcPr>
            <w:tcW w:w="1109" w:type="dxa"/>
            <w:gridSpan w:val="4"/>
            <w:vMerge/>
            <w:tcBorders>
              <w:top w:val="single" w:sz="8" w:space="0" w:color="auto"/>
              <w:left w:val="nil"/>
              <w:bottom w:val="single" w:sz="8" w:space="0" w:color="000000"/>
              <w:right w:val="single" w:sz="8" w:space="0" w:color="000000"/>
            </w:tcBorders>
            <w:vAlign w:val="center"/>
            <w:hideMark/>
          </w:tcPr>
          <w:p w14:paraId="3D8B6E1D" w14:textId="77777777" w:rsidR="00556775" w:rsidRPr="003C35FC" w:rsidRDefault="00556775" w:rsidP="00CF2A35">
            <w:pPr>
              <w:spacing w:after="0" w:line="240" w:lineRule="auto"/>
              <w:rPr>
                <w:rFonts w:ascii="Arial" w:eastAsia="Times New Roman" w:hAnsi="Arial" w:cs="Arial"/>
                <w:sz w:val="16"/>
                <w:szCs w:val="16"/>
                <w:lang w:val="es-ES" w:eastAsia="es-ES"/>
              </w:rPr>
            </w:pPr>
          </w:p>
        </w:tc>
        <w:tc>
          <w:tcPr>
            <w:tcW w:w="1098" w:type="dxa"/>
            <w:gridSpan w:val="5"/>
            <w:tcBorders>
              <w:top w:val="nil"/>
              <w:left w:val="nil"/>
              <w:bottom w:val="single" w:sz="8" w:space="0" w:color="auto"/>
              <w:right w:val="nil"/>
            </w:tcBorders>
            <w:shd w:val="clear" w:color="auto" w:fill="auto"/>
            <w:noWrap/>
            <w:vAlign w:val="center"/>
            <w:hideMark/>
          </w:tcPr>
          <w:p w14:paraId="290C19FD" w14:textId="77777777" w:rsidR="00556775" w:rsidRPr="003C35FC" w:rsidRDefault="00556775" w:rsidP="00CF2A35">
            <w:pPr>
              <w:spacing w:after="0" w:line="240" w:lineRule="auto"/>
              <w:jc w:val="center"/>
              <w:rPr>
                <w:rFonts w:ascii="Arial" w:eastAsia="Times New Roman" w:hAnsi="Arial" w:cs="Arial"/>
                <w:sz w:val="16"/>
                <w:szCs w:val="16"/>
                <w:lang w:val="es-ES" w:eastAsia="es-ES"/>
              </w:rPr>
            </w:pPr>
            <w:r w:rsidRPr="003C35FC">
              <w:rPr>
                <w:rFonts w:ascii="Arial" w:eastAsia="Times New Roman" w:hAnsi="Arial" w:cs="Arial"/>
                <w:sz w:val="16"/>
                <w:szCs w:val="16"/>
                <w:lang w:val="es-ES" w:eastAsia="es-ES"/>
              </w:rPr>
              <w:t>Manómetro</w:t>
            </w:r>
          </w:p>
        </w:tc>
        <w:tc>
          <w:tcPr>
            <w:tcW w:w="1217"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504DD560" w14:textId="77777777" w:rsidR="00556775" w:rsidRPr="003C35FC" w:rsidRDefault="00556775" w:rsidP="00CF2A35">
            <w:pPr>
              <w:spacing w:after="0" w:line="240" w:lineRule="auto"/>
              <w:jc w:val="center"/>
              <w:rPr>
                <w:rFonts w:ascii="Arial" w:eastAsia="Times New Roman" w:hAnsi="Arial" w:cs="Arial"/>
                <w:sz w:val="16"/>
                <w:szCs w:val="16"/>
                <w:lang w:val="es-ES" w:eastAsia="es-ES"/>
              </w:rPr>
            </w:pPr>
            <w:r w:rsidRPr="003C35FC">
              <w:rPr>
                <w:rFonts w:ascii="Arial" w:eastAsia="Times New Roman" w:hAnsi="Arial" w:cs="Arial"/>
                <w:sz w:val="16"/>
                <w:szCs w:val="16"/>
                <w:lang w:val="es-ES" w:eastAsia="es-ES"/>
              </w:rPr>
              <w:t>Manguera</w:t>
            </w:r>
          </w:p>
        </w:tc>
        <w:tc>
          <w:tcPr>
            <w:tcW w:w="1219" w:type="dxa"/>
            <w:gridSpan w:val="4"/>
            <w:tcBorders>
              <w:top w:val="nil"/>
              <w:left w:val="nil"/>
              <w:bottom w:val="single" w:sz="8" w:space="0" w:color="auto"/>
              <w:right w:val="single" w:sz="8" w:space="0" w:color="000000"/>
            </w:tcBorders>
            <w:shd w:val="clear" w:color="auto" w:fill="auto"/>
            <w:noWrap/>
            <w:vAlign w:val="center"/>
            <w:hideMark/>
          </w:tcPr>
          <w:p w14:paraId="54FFB53E" w14:textId="77777777" w:rsidR="00556775" w:rsidRPr="003C35FC" w:rsidRDefault="00556775" w:rsidP="00CF2A35">
            <w:pPr>
              <w:spacing w:after="0" w:line="240" w:lineRule="auto"/>
              <w:jc w:val="center"/>
              <w:rPr>
                <w:rFonts w:ascii="Arial" w:eastAsia="Times New Roman" w:hAnsi="Arial" w:cs="Arial"/>
                <w:sz w:val="16"/>
                <w:szCs w:val="16"/>
                <w:lang w:val="es-ES" w:eastAsia="es-ES"/>
              </w:rPr>
            </w:pPr>
            <w:r w:rsidRPr="003C35FC">
              <w:rPr>
                <w:rFonts w:ascii="Arial" w:eastAsia="Times New Roman" w:hAnsi="Arial" w:cs="Arial"/>
                <w:sz w:val="16"/>
                <w:szCs w:val="16"/>
                <w:lang w:val="es-ES" w:eastAsia="es-ES"/>
              </w:rPr>
              <w:t>Boquilla</w:t>
            </w:r>
          </w:p>
        </w:tc>
        <w:tc>
          <w:tcPr>
            <w:tcW w:w="1218" w:type="dxa"/>
            <w:gridSpan w:val="5"/>
            <w:tcBorders>
              <w:top w:val="nil"/>
              <w:left w:val="nil"/>
              <w:bottom w:val="single" w:sz="8" w:space="0" w:color="auto"/>
              <w:right w:val="single" w:sz="8" w:space="0" w:color="000000"/>
            </w:tcBorders>
            <w:shd w:val="clear" w:color="auto" w:fill="auto"/>
            <w:noWrap/>
            <w:vAlign w:val="center"/>
            <w:hideMark/>
          </w:tcPr>
          <w:p w14:paraId="70D8DE8B" w14:textId="77777777" w:rsidR="00556775" w:rsidRPr="003C35FC" w:rsidRDefault="00556775" w:rsidP="00CF2A35">
            <w:pPr>
              <w:spacing w:after="0" w:line="240" w:lineRule="auto"/>
              <w:jc w:val="center"/>
              <w:rPr>
                <w:rFonts w:ascii="Arial" w:eastAsia="Times New Roman" w:hAnsi="Arial" w:cs="Arial"/>
                <w:sz w:val="16"/>
                <w:szCs w:val="16"/>
                <w:lang w:val="es-ES" w:eastAsia="es-ES"/>
              </w:rPr>
            </w:pPr>
            <w:r w:rsidRPr="003C35FC">
              <w:rPr>
                <w:rFonts w:ascii="Arial" w:eastAsia="Times New Roman" w:hAnsi="Arial" w:cs="Arial"/>
                <w:sz w:val="16"/>
                <w:szCs w:val="16"/>
                <w:lang w:val="es-ES" w:eastAsia="es-ES"/>
              </w:rPr>
              <w:t>Soporte</w:t>
            </w:r>
          </w:p>
        </w:tc>
        <w:tc>
          <w:tcPr>
            <w:tcW w:w="1180" w:type="dxa"/>
            <w:gridSpan w:val="4"/>
            <w:tcBorders>
              <w:top w:val="nil"/>
              <w:left w:val="nil"/>
              <w:bottom w:val="single" w:sz="8" w:space="0" w:color="auto"/>
              <w:right w:val="single" w:sz="8" w:space="0" w:color="000000"/>
            </w:tcBorders>
            <w:shd w:val="clear" w:color="auto" w:fill="auto"/>
            <w:noWrap/>
            <w:vAlign w:val="center"/>
            <w:hideMark/>
          </w:tcPr>
          <w:p w14:paraId="4ADE5E3A" w14:textId="77777777" w:rsidR="00556775" w:rsidRPr="003C35FC" w:rsidRDefault="00556775" w:rsidP="00CF2A35">
            <w:pPr>
              <w:spacing w:after="0" w:line="240" w:lineRule="auto"/>
              <w:jc w:val="center"/>
              <w:rPr>
                <w:rFonts w:ascii="Arial" w:eastAsia="Times New Roman" w:hAnsi="Arial" w:cs="Arial"/>
                <w:sz w:val="16"/>
                <w:szCs w:val="16"/>
                <w:lang w:val="es-ES" w:eastAsia="es-ES"/>
              </w:rPr>
            </w:pPr>
            <w:r>
              <w:rPr>
                <w:rFonts w:ascii="Arial" w:eastAsia="Times New Roman" w:hAnsi="Arial" w:cs="Arial"/>
                <w:sz w:val="16"/>
                <w:szCs w:val="16"/>
                <w:lang w:val="es-ES" w:eastAsia="es-ES"/>
              </w:rPr>
              <w:t xml:space="preserve">Pintura </w:t>
            </w:r>
          </w:p>
        </w:tc>
        <w:tc>
          <w:tcPr>
            <w:tcW w:w="1121" w:type="dxa"/>
            <w:gridSpan w:val="5"/>
            <w:tcBorders>
              <w:top w:val="single" w:sz="8" w:space="0" w:color="auto"/>
              <w:left w:val="nil"/>
              <w:bottom w:val="single" w:sz="8" w:space="0" w:color="auto"/>
              <w:right w:val="single" w:sz="8" w:space="0" w:color="000000"/>
            </w:tcBorders>
            <w:shd w:val="clear" w:color="auto" w:fill="auto"/>
            <w:noWrap/>
            <w:vAlign w:val="center"/>
            <w:hideMark/>
          </w:tcPr>
          <w:p w14:paraId="4FD1A7EB" w14:textId="77777777" w:rsidR="00556775" w:rsidRPr="003C35FC" w:rsidRDefault="00556775" w:rsidP="00CF2A35">
            <w:pPr>
              <w:spacing w:after="0" w:line="240" w:lineRule="auto"/>
              <w:jc w:val="center"/>
              <w:rPr>
                <w:rFonts w:ascii="Arial" w:eastAsia="Times New Roman" w:hAnsi="Arial" w:cs="Arial"/>
                <w:sz w:val="16"/>
                <w:szCs w:val="16"/>
                <w:lang w:val="es-ES" w:eastAsia="es-ES"/>
              </w:rPr>
            </w:pPr>
            <w:r>
              <w:rPr>
                <w:rFonts w:ascii="Arial" w:eastAsia="Times New Roman" w:hAnsi="Arial" w:cs="Arial"/>
                <w:sz w:val="16"/>
                <w:szCs w:val="16"/>
                <w:lang w:val="es-ES" w:eastAsia="es-ES"/>
              </w:rPr>
              <w:t>Carga</w:t>
            </w:r>
          </w:p>
        </w:tc>
        <w:tc>
          <w:tcPr>
            <w:tcW w:w="1059" w:type="dxa"/>
            <w:gridSpan w:val="4"/>
            <w:tcBorders>
              <w:top w:val="single" w:sz="8" w:space="0" w:color="auto"/>
              <w:left w:val="nil"/>
              <w:bottom w:val="single" w:sz="8" w:space="0" w:color="auto"/>
              <w:right w:val="single" w:sz="8" w:space="0" w:color="000000"/>
            </w:tcBorders>
            <w:shd w:val="clear" w:color="auto" w:fill="auto"/>
            <w:noWrap/>
            <w:vAlign w:val="center"/>
            <w:hideMark/>
          </w:tcPr>
          <w:p w14:paraId="3923BBD6" w14:textId="77777777" w:rsidR="00556775" w:rsidRPr="003C35FC" w:rsidRDefault="00556775" w:rsidP="00CF2A35">
            <w:pPr>
              <w:spacing w:after="0" w:line="240" w:lineRule="auto"/>
              <w:jc w:val="center"/>
              <w:rPr>
                <w:rFonts w:ascii="Arial" w:eastAsia="Times New Roman" w:hAnsi="Arial" w:cs="Arial"/>
                <w:sz w:val="16"/>
                <w:szCs w:val="16"/>
                <w:lang w:val="es-ES" w:eastAsia="es-ES"/>
              </w:rPr>
            </w:pPr>
            <w:r w:rsidRPr="003C35FC">
              <w:rPr>
                <w:rFonts w:ascii="Arial" w:eastAsia="Times New Roman" w:hAnsi="Arial" w:cs="Arial"/>
                <w:sz w:val="16"/>
                <w:szCs w:val="16"/>
                <w:lang w:val="es-ES" w:eastAsia="es-ES"/>
              </w:rPr>
              <w:t>Carga</w:t>
            </w:r>
          </w:p>
        </w:tc>
      </w:tr>
      <w:tr w:rsidR="00556775" w:rsidRPr="003C35FC" w14:paraId="7C975164" w14:textId="77777777" w:rsidTr="000F63A1">
        <w:trPr>
          <w:trHeight w:val="270"/>
        </w:trPr>
        <w:tc>
          <w:tcPr>
            <w:tcW w:w="511" w:type="dxa"/>
            <w:vMerge/>
            <w:tcBorders>
              <w:top w:val="single" w:sz="8" w:space="0" w:color="auto"/>
              <w:left w:val="single" w:sz="8" w:space="0" w:color="auto"/>
              <w:bottom w:val="single" w:sz="8" w:space="0" w:color="000000"/>
              <w:right w:val="single" w:sz="8" w:space="0" w:color="auto"/>
            </w:tcBorders>
            <w:vAlign w:val="center"/>
            <w:hideMark/>
          </w:tcPr>
          <w:p w14:paraId="67C11FD1" w14:textId="77777777" w:rsidR="00556775" w:rsidRPr="003C35FC" w:rsidRDefault="00556775" w:rsidP="00CF2A35">
            <w:pPr>
              <w:spacing w:after="0" w:line="240" w:lineRule="auto"/>
              <w:rPr>
                <w:rFonts w:ascii="Arial" w:eastAsia="Times New Roman" w:hAnsi="Arial" w:cs="Arial"/>
                <w:sz w:val="16"/>
                <w:szCs w:val="16"/>
                <w:lang w:val="es-ES" w:eastAsia="es-ES"/>
              </w:rPr>
            </w:pPr>
          </w:p>
        </w:tc>
        <w:tc>
          <w:tcPr>
            <w:tcW w:w="974" w:type="dxa"/>
            <w:vMerge/>
            <w:tcBorders>
              <w:top w:val="single" w:sz="8" w:space="0" w:color="auto"/>
              <w:left w:val="single" w:sz="8" w:space="0" w:color="auto"/>
              <w:bottom w:val="single" w:sz="8" w:space="0" w:color="000000"/>
              <w:right w:val="single" w:sz="8" w:space="0" w:color="auto"/>
            </w:tcBorders>
            <w:vAlign w:val="center"/>
            <w:hideMark/>
          </w:tcPr>
          <w:p w14:paraId="76EE87A3" w14:textId="77777777" w:rsidR="00556775" w:rsidRPr="003C35FC" w:rsidRDefault="00556775" w:rsidP="00CF2A35">
            <w:pPr>
              <w:spacing w:after="0" w:line="240" w:lineRule="auto"/>
              <w:rPr>
                <w:rFonts w:ascii="Arial" w:eastAsia="Times New Roman" w:hAnsi="Arial" w:cs="Arial"/>
                <w:sz w:val="16"/>
                <w:szCs w:val="16"/>
                <w:lang w:val="es-ES" w:eastAsia="es-ES"/>
              </w:rPr>
            </w:pPr>
          </w:p>
        </w:tc>
        <w:tc>
          <w:tcPr>
            <w:tcW w:w="609" w:type="dxa"/>
            <w:vMerge/>
            <w:tcBorders>
              <w:top w:val="single" w:sz="8" w:space="0" w:color="auto"/>
              <w:left w:val="single" w:sz="8" w:space="0" w:color="auto"/>
              <w:bottom w:val="single" w:sz="8" w:space="0" w:color="000000"/>
              <w:right w:val="nil"/>
            </w:tcBorders>
            <w:vAlign w:val="center"/>
            <w:hideMark/>
          </w:tcPr>
          <w:p w14:paraId="37D67BF1" w14:textId="77777777" w:rsidR="00556775" w:rsidRPr="003C35FC" w:rsidRDefault="00556775" w:rsidP="00CF2A35">
            <w:pPr>
              <w:spacing w:after="0" w:line="240" w:lineRule="auto"/>
              <w:rPr>
                <w:rFonts w:ascii="Arial" w:eastAsia="Times New Roman" w:hAnsi="Arial" w:cs="Arial"/>
                <w:sz w:val="16"/>
                <w:szCs w:val="16"/>
                <w:lang w:val="es-ES" w:eastAsia="es-ES"/>
              </w:rPr>
            </w:pPr>
          </w:p>
        </w:tc>
        <w:tc>
          <w:tcPr>
            <w:tcW w:w="777" w:type="dxa"/>
            <w:vMerge/>
            <w:tcBorders>
              <w:top w:val="single" w:sz="8" w:space="0" w:color="auto"/>
              <w:left w:val="single" w:sz="8" w:space="0" w:color="auto"/>
              <w:bottom w:val="single" w:sz="8" w:space="0" w:color="000000"/>
              <w:right w:val="single" w:sz="8" w:space="0" w:color="auto"/>
            </w:tcBorders>
            <w:vAlign w:val="center"/>
            <w:hideMark/>
          </w:tcPr>
          <w:p w14:paraId="3A5D8C9D" w14:textId="77777777" w:rsidR="00556775" w:rsidRPr="003C35FC" w:rsidRDefault="00556775" w:rsidP="00CF2A35">
            <w:pPr>
              <w:spacing w:after="0" w:line="240" w:lineRule="auto"/>
              <w:rPr>
                <w:rFonts w:ascii="Arial" w:eastAsia="Times New Roman" w:hAnsi="Arial" w:cs="Arial"/>
                <w:sz w:val="16"/>
                <w:szCs w:val="16"/>
                <w:lang w:val="es-ES" w:eastAsia="es-ES"/>
              </w:rPr>
            </w:pPr>
          </w:p>
        </w:tc>
        <w:tc>
          <w:tcPr>
            <w:tcW w:w="599" w:type="dxa"/>
            <w:gridSpan w:val="2"/>
            <w:tcBorders>
              <w:top w:val="nil"/>
              <w:left w:val="nil"/>
              <w:bottom w:val="single" w:sz="8" w:space="0" w:color="auto"/>
              <w:right w:val="single" w:sz="4" w:space="0" w:color="auto"/>
            </w:tcBorders>
            <w:shd w:val="clear" w:color="auto" w:fill="auto"/>
            <w:vAlign w:val="center"/>
            <w:hideMark/>
          </w:tcPr>
          <w:p w14:paraId="31E8487D" w14:textId="77777777" w:rsidR="00556775" w:rsidRPr="003C35FC" w:rsidRDefault="00556775" w:rsidP="00CF2A35">
            <w:pPr>
              <w:spacing w:after="0" w:line="240" w:lineRule="auto"/>
              <w:jc w:val="center"/>
              <w:rPr>
                <w:rFonts w:ascii="Arial" w:eastAsia="Times New Roman" w:hAnsi="Arial" w:cs="Arial"/>
                <w:sz w:val="14"/>
                <w:szCs w:val="16"/>
                <w:lang w:val="es-ES" w:eastAsia="es-ES"/>
              </w:rPr>
            </w:pPr>
            <w:r w:rsidRPr="003C35FC">
              <w:rPr>
                <w:rFonts w:ascii="Arial" w:eastAsia="Times New Roman" w:hAnsi="Arial" w:cs="Arial"/>
                <w:sz w:val="14"/>
                <w:szCs w:val="16"/>
                <w:lang w:val="es-ES" w:eastAsia="es-ES"/>
              </w:rPr>
              <w:t>Buena</w:t>
            </w:r>
          </w:p>
        </w:tc>
        <w:tc>
          <w:tcPr>
            <w:tcW w:w="510" w:type="dxa"/>
            <w:gridSpan w:val="2"/>
            <w:tcBorders>
              <w:top w:val="nil"/>
              <w:left w:val="nil"/>
              <w:bottom w:val="single" w:sz="8" w:space="0" w:color="auto"/>
              <w:right w:val="nil"/>
            </w:tcBorders>
            <w:shd w:val="clear" w:color="auto" w:fill="auto"/>
            <w:vAlign w:val="center"/>
            <w:hideMark/>
          </w:tcPr>
          <w:p w14:paraId="3731BB01" w14:textId="77777777" w:rsidR="00556775" w:rsidRPr="003C35FC" w:rsidRDefault="00556775" w:rsidP="00CF2A35">
            <w:pPr>
              <w:spacing w:after="0" w:line="240" w:lineRule="auto"/>
              <w:jc w:val="center"/>
              <w:rPr>
                <w:rFonts w:ascii="Arial" w:eastAsia="Times New Roman" w:hAnsi="Arial" w:cs="Arial"/>
                <w:sz w:val="14"/>
                <w:szCs w:val="16"/>
                <w:lang w:val="es-ES" w:eastAsia="es-ES"/>
              </w:rPr>
            </w:pPr>
            <w:r w:rsidRPr="003C35FC">
              <w:rPr>
                <w:rFonts w:ascii="Arial" w:eastAsia="Times New Roman" w:hAnsi="Arial" w:cs="Arial"/>
                <w:sz w:val="14"/>
                <w:szCs w:val="16"/>
                <w:lang w:val="es-ES" w:eastAsia="es-ES"/>
              </w:rPr>
              <w:t>Mala</w:t>
            </w:r>
          </w:p>
        </w:tc>
        <w:tc>
          <w:tcPr>
            <w:tcW w:w="610" w:type="dxa"/>
            <w:gridSpan w:val="3"/>
            <w:tcBorders>
              <w:top w:val="nil"/>
              <w:left w:val="single" w:sz="8" w:space="0" w:color="auto"/>
              <w:bottom w:val="single" w:sz="8" w:space="0" w:color="auto"/>
              <w:right w:val="single" w:sz="4" w:space="0" w:color="auto"/>
            </w:tcBorders>
            <w:shd w:val="clear" w:color="auto" w:fill="auto"/>
            <w:vAlign w:val="center"/>
            <w:hideMark/>
          </w:tcPr>
          <w:p w14:paraId="09DFD5CE" w14:textId="77777777" w:rsidR="00556775" w:rsidRPr="003C35FC" w:rsidRDefault="00556775" w:rsidP="00CF2A35">
            <w:pPr>
              <w:spacing w:after="0" w:line="240" w:lineRule="auto"/>
              <w:jc w:val="center"/>
              <w:rPr>
                <w:rFonts w:ascii="Arial" w:eastAsia="Times New Roman" w:hAnsi="Arial" w:cs="Arial"/>
                <w:sz w:val="14"/>
                <w:szCs w:val="16"/>
                <w:lang w:val="es-ES" w:eastAsia="es-ES"/>
              </w:rPr>
            </w:pPr>
            <w:r w:rsidRPr="003C35FC">
              <w:rPr>
                <w:rFonts w:ascii="Arial" w:eastAsia="Times New Roman" w:hAnsi="Arial" w:cs="Arial"/>
                <w:sz w:val="14"/>
                <w:szCs w:val="16"/>
                <w:lang w:val="es-ES" w:eastAsia="es-ES"/>
              </w:rPr>
              <w:t>Bueno</w:t>
            </w:r>
          </w:p>
        </w:tc>
        <w:tc>
          <w:tcPr>
            <w:tcW w:w="488" w:type="dxa"/>
            <w:gridSpan w:val="2"/>
            <w:tcBorders>
              <w:top w:val="nil"/>
              <w:left w:val="nil"/>
              <w:bottom w:val="single" w:sz="8" w:space="0" w:color="auto"/>
              <w:right w:val="single" w:sz="8" w:space="0" w:color="auto"/>
            </w:tcBorders>
            <w:shd w:val="clear" w:color="auto" w:fill="auto"/>
            <w:vAlign w:val="center"/>
            <w:hideMark/>
          </w:tcPr>
          <w:p w14:paraId="6B19FB67" w14:textId="77777777" w:rsidR="00556775" w:rsidRPr="003C35FC" w:rsidRDefault="00556775" w:rsidP="00CF2A35">
            <w:pPr>
              <w:spacing w:after="0" w:line="240" w:lineRule="auto"/>
              <w:jc w:val="center"/>
              <w:rPr>
                <w:rFonts w:ascii="Arial" w:eastAsia="Times New Roman" w:hAnsi="Arial" w:cs="Arial"/>
                <w:sz w:val="14"/>
                <w:szCs w:val="16"/>
                <w:lang w:val="es-ES" w:eastAsia="es-ES"/>
              </w:rPr>
            </w:pPr>
            <w:r w:rsidRPr="003C35FC">
              <w:rPr>
                <w:rFonts w:ascii="Arial" w:eastAsia="Times New Roman" w:hAnsi="Arial" w:cs="Arial"/>
                <w:sz w:val="14"/>
                <w:szCs w:val="16"/>
                <w:lang w:val="es-ES" w:eastAsia="es-ES"/>
              </w:rPr>
              <w:t>Malo</w:t>
            </w:r>
          </w:p>
        </w:tc>
        <w:tc>
          <w:tcPr>
            <w:tcW w:w="609" w:type="dxa"/>
            <w:gridSpan w:val="2"/>
            <w:tcBorders>
              <w:top w:val="nil"/>
              <w:left w:val="nil"/>
              <w:bottom w:val="single" w:sz="8" w:space="0" w:color="auto"/>
              <w:right w:val="single" w:sz="4" w:space="0" w:color="auto"/>
            </w:tcBorders>
            <w:shd w:val="clear" w:color="auto" w:fill="auto"/>
            <w:vAlign w:val="center"/>
            <w:hideMark/>
          </w:tcPr>
          <w:p w14:paraId="5ECE87C4" w14:textId="77777777" w:rsidR="00556775" w:rsidRPr="003C35FC" w:rsidRDefault="00556775" w:rsidP="00CF2A35">
            <w:pPr>
              <w:spacing w:after="0" w:line="240" w:lineRule="auto"/>
              <w:jc w:val="center"/>
              <w:rPr>
                <w:rFonts w:ascii="Arial" w:eastAsia="Times New Roman" w:hAnsi="Arial" w:cs="Arial"/>
                <w:sz w:val="14"/>
                <w:szCs w:val="16"/>
                <w:lang w:val="es-ES" w:eastAsia="es-ES"/>
              </w:rPr>
            </w:pPr>
            <w:r w:rsidRPr="003C35FC">
              <w:rPr>
                <w:rFonts w:ascii="Arial" w:eastAsia="Times New Roman" w:hAnsi="Arial" w:cs="Arial"/>
                <w:sz w:val="14"/>
                <w:szCs w:val="16"/>
                <w:lang w:val="es-ES" w:eastAsia="es-ES"/>
              </w:rPr>
              <w:t>Buena</w:t>
            </w:r>
          </w:p>
        </w:tc>
        <w:tc>
          <w:tcPr>
            <w:tcW w:w="608" w:type="dxa"/>
            <w:gridSpan w:val="2"/>
            <w:tcBorders>
              <w:top w:val="nil"/>
              <w:left w:val="nil"/>
              <w:bottom w:val="single" w:sz="8" w:space="0" w:color="auto"/>
              <w:right w:val="nil"/>
            </w:tcBorders>
            <w:shd w:val="clear" w:color="auto" w:fill="auto"/>
            <w:vAlign w:val="center"/>
            <w:hideMark/>
          </w:tcPr>
          <w:p w14:paraId="343B5307" w14:textId="77777777" w:rsidR="00556775" w:rsidRPr="003C35FC" w:rsidRDefault="00556775" w:rsidP="00CF2A35">
            <w:pPr>
              <w:spacing w:after="0" w:line="240" w:lineRule="auto"/>
              <w:jc w:val="center"/>
              <w:rPr>
                <w:rFonts w:ascii="Arial" w:eastAsia="Times New Roman" w:hAnsi="Arial" w:cs="Arial"/>
                <w:sz w:val="14"/>
                <w:szCs w:val="16"/>
                <w:lang w:val="es-ES" w:eastAsia="es-ES"/>
              </w:rPr>
            </w:pPr>
            <w:r w:rsidRPr="003C35FC">
              <w:rPr>
                <w:rFonts w:ascii="Arial" w:eastAsia="Times New Roman" w:hAnsi="Arial" w:cs="Arial"/>
                <w:sz w:val="14"/>
                <w:szCs w:val="16"/>
                <w:lang w:val="es-ES" w:eastAsia="es-ES"/>
              </w:rPr>
              <w:t>Mala</w:t>
            </w:r>
          </w:p>
        </w:tc>
        <w:tc>
          <w:tcPr>
            <w:tcW w:w="609" w:type="dxa"/>
            <w:gridSpan w:val="2"/>
            <w:tcBorders>
              <w:top w:val="nil"/>
              <w:left w:val="single" w:sz="8" w:space="0" w:color="auto"/>
              <w:bottom w:val="single" w:sz="8" w:space="0" w:color="auto"/>
              <w:right w:val="single" w:sz="4" w:space="0" w:color="auto"/>
            </w:tcBorders>
            <w:shd w:val="clear" w:color="auto" w:fill="auto"/>
            <w:vAlign w:val="center"/>
            <w:hideMark/>
          </w:tcPr>
          <w:p w14:paraId="62ED11CD" w14:textId="77777777" w:rsidR="00556775" w:rsidRPr="003C35FC" w:rsidRDefault="00556775" w:rsidP="00CF2A35">
            <w:pPr>
              <w:spacing w:after="0" w:line="240" w:lineRule="auto"/>
              <w:jc w:val="center"/>
              <w:rPr>
                <w:rFonts w:ascii="Arial" w:eastAsia="Times New Roman" w:hAnsi="Arial" w:cs="Arial"/>
                <w:sz w:val="14"/>
                <w:szCs w:val="16"/>
                <w:lang w:val="es-ES" w:eastAsia="es-ES"/>
              </w:rPr>
            </w:pPr>
            <w:r w:rsidRPr="003C35FC">
              <w:rPr>
                <w:rFonts w:ascii="Arial" w:eastAsia="Times New Roman" w:hAnsi="Arial" w:cs="Arial"/>
                <w:sz w:val="14"/>
                <w:szCs w:val="16"/>
                <w:lang w:val="es-ES" w:eastAsia="es-ES"/>
              </w:rPr>
              <w:t>Buena</w:t>
            </w:r>
          </w:p>
        </w:tc>
        <w:tc>
          <w:tcPr>
            <w:tcW w:w="610" w:type="dxa"/>
            <w:gridSpan w:val="2"/>
            <w:tcBorders>
              <w:top w:val="nil"/>
              <w:left w:val="nil"/>
              <w:bottom w:val="single" w:sz="8" w:space="0" w:color="auto"/>
              <w:right w:val="single" w:sz="8" w:space="0" w:color="auto"/>
            </w:tcBorders>
            <w:shd w:val="clear" w:color="auto" w:fill="auto"/>
            <w:vAlign w:val="center"/>
            <w:hideMark/>
          </w:tcPr>
          <w:p w14:paraId="3BD0D2A5" w14:textId="77777777" w:rsidR="00556775" w:rsidRPr="003C35FC" w:rsidRDefault="00556775" w:rsidP="00CF2A35">
            <w:pPr>
              <w:spacing w:after="0" w:line="240" w:lineRule="auto"/>
              <w:jc w:val="center"/>
              <w:rPr>
                <w:rFonts w:ascii="Arial" w:eastAsia="Times New Roman" w:hAnsi="Arial" w:cs="Arial"/>
                <w:sz w:val="14"/>
                <w:szCs w:val="16"/>
                <w:lang w:val="es-ES" w:eastAsia="es-ES"/>
              </w:rPr>
            </w:pPr>
            <w:r w:rsidRPr="003C35FC">
              <w:rPr>
                <w:rFonts w:ascii="Arial" w:eastAsia="Times New Roman" w:hAnsi="Arial" w:cs="Arial"/>
                <w:sz w:val="14"/>
                <w:szCs w:val="16"/>
                <w:lang w:val="es-ES" w:eastAsia="es-ES"/>
              </w:rPr>
              <w:t>Mala</w:t>
            </w:r>
          </w:p>
        </w:tc>
        <w:tc>
          <w:tcPr>
            <w:tcW w:w="609" w:type="dxa"/>
            <w:gridSpan w:val="2"/>
            <w:tcBorders>
              <w:top w:val="nil"/>
              <w:left w:val="nil"/>
              <w:bottom w:val="single" w:sz="8" w:space="0" w:color="auto"/>
              <w:right w:val="single" w:sz="4" w:space="0" w:color="auto"/>
            </w:tcBorders>
            <w:shd w:val="clear" w:color="auto" w:fill="auto"/>
            <w:vAlign w:val="center"/>
            <w:hideMark/>
          </w:tcPr>
          <w:p w14:paraId="552DD05E" w14:textId="77777777" w:rsidR="00556775" w:rsidRPr="003C35FC" w:rsidRDefault="00556775" w:rsidP="00CF2A35">
            <w:pPr>
              <w:spacing w:after="0" w:line="240" w:lineRule="auto"/>
              <w:jc w:val="center"/>
              <w:rPr>
                <w:rFonts w:ascii="Arial" w:eastAsia="Times New Roman" w:hAnsi="Arial" w:cs="Arial"/>
                <w:sz w:val="14"/>
                <w:szCs w:val="16"/>
                <w:lang w:val="es-ES" w:eastAsia="es-ES"/>
              </w:rPr>
            </w:pPr>
            <w:r w:rsidRPr="003C35FC">
              <w:rPr>
                <w:rFonts w:ascii="Arial" w:eastAsia="Times New Roman" w:hAnsi="Arial" w:cs="Arial"/>
                <w:sz w:val="14"/>
                <w:szCs w:val="16"/>
                <w:lang w:val="es-ES" w:eastAsia="es-ES"/>
              </w:rPr>
              <w:t>Buena</w:t>
            </w:r>
          </w:p>
        </w:tc>
        <w:tc>
          <w:tcPr>
            <w:tcW w:w="609" w:type="dxa"/>
            <w:gridSpan w:val="3"/>
            <w:tcBorders>
              <w:top w:val="nil"/>
              <w:left w:val="nil"/>
              <w:bottom w:val="single" w:sz="8" w:space="0" w:color="auto"/>
              <w:right w:val="single" w:sz="8" w:space="0" w:color="auto"/>
            </w:tcBorders>
            <w:shd w:val="clear" w:color="auto" w:fill="auto"/>
            <w:vAlign w:val="center"/>
            <w:hideMark/>
          </w:tcPr>
          <w:p w14:paraId="599F8A7A" w14:textId="77777777" w:rsidR="00556775" w:rsidRPr="003C35FC" w:rsidRDefault="00556775" w:rsidP="00CF2A35">
            <w:pPr>
              <w:spacing w:after="0" w:line="240" w:lineRule="auto"/>
              <w:jc w:val="center"/>
              <w:rPr>
                <w:rFonts w:ascii="Arial" w:eastAsia="Times New Roman" w:hAnsi="Arial" w:cs="Arial"/>
                <w:sz w:val="14"/>
                <w:szCs w:val="16"/>
                <w:lang w:val="es-ES" w:eastAsia="es-ES"/>
              </w:rPr>
            </w:pPr>
            <w:r w:rsidRPr="003C35FC">
              <w:rPr>
                <w:rFonts w:ascii="Arial" w:eastAsia="Times New Roman" w:hAnsi="Arial" w:cs="Arial"/>
                <w:sz w:val="14"/>
                <w:szCs w:val="16"/>
                <w:lang w:val="es-ES" w:eastAsia="es-ES"/>
              </w:rPr>
              <w:t>Mala</w:t>
            </w:r>
          </w:p>
        </w:tc>
        <w:tc>
          <w:tcPr>
            <w:tcW w:w="621" w:type="dxa"/>
            <w:gridSpan w:val="2"/>
            <w:tcBorders>
              <w:top w:val="nil"/>
              <w:left w:val="nil"/>
              <w:bottom w:val="single" w:sz="8" w:space="0" w:color="auto"/>
              <w:right w:val="single" w:sz="4" w:space="0" w:color="auto"/>
            </w:tcBorders>
            <w:shd w:val="clear" w:color="auto" w:fill="auto"/>
            <w:vAlign w:val="center"/>
            <w:hideMark/>
          </w:tcPr>
          <w:p w14:paraId="58904C7A" w14:textId="77777777" w:rsidR="00556775" w:rsidRPr="003C35FC" w:rsidRDefault="00556775" w:rsidP="00CF2A35">
            <w:pPr>
              <w:spacing w:after="0" w:line="240" w:lineRule="auto"/>
              <w:jc w:val="center"/>
              <w:rPr>
                <w:rFonts w:ascii="Arial" w:eastAsia="Times New Roman" w:hAnsi="Arial" w:cs="Arial"/>
                <w:sz w:val="14"/>
                <w:szCs w:val="16"/>
                <w:lang w:val="es-ES" w:eastAsia="es-ES"/>
              </w:rPr>
            </w:pPr>
            <w:r w:rsidRPr="003C35FC">
              <w:rPr>
                <w:rFonts w:ascii="Arial" w:eastAsia="Times New Roman" w:hAnsi="Arial" w:cs="Arial"/>
                <w:sz w:val="14"/>
                <w:szCs w:val="16"/>
                <w:lang w:val="es-ES" w:eastAsia="es-ES"/>
              </w:rPr>
              <w:t>Bueno</w:t>
            </w:r>
          </w:p>
        </w:tc>
        <w:tc>
          <w:tcPr>
            <w:tcW w:w="559" w:type="dxa"/>
            <w:gridSpan w:val="2"/>
            <w:tcBorders>
              <w:top w:val="nil"/>
              <w:left w:val="nil"/>
              <w:bottom w:val="single" w:sz="8" w:space="0" w:color="auto"/>
              <w:right w:val="single" w:sz="8" w:space="0" w:color="auto"/>
            </w:tcBorders>
            <w:shd w:val="clear" w:color="auto" w:fill="auto"/>
            <w:vAlign w:val="center"/>
            <w:hideMark/>
          </w:tcPr>
          <w:p w14:paraId="32D2BC36" w14:textId="77777777" w:rsidR="00556775" w:rsidRPr="003C35FC" w:rsidRDefault="00556775" w:rsidP="00CF2A35">
            <w:pPr>
              <w:spacing w:after="0" w:line="240" w:lineRule="auto"/>
              <w:jc w:val="center"/>
              <w:rPr>
                <w:rFonts w:ascii="Arial" w:eastAsia="Times New Roman" w:hAnsi="Arial" w:cs="Arial"/>
                <w:sz w:val="14"/>
                <w:szCs w:val="16"/>
                <w:lang w:val="es-ES" w:eastAsia="es-ES"/>
              </w:rPr>
            </w:pPr>
            <w:r w:rsidRPr="003C35FC">
              <w:rPr>
                <w:rFonts w:ascii="Arial" w:eastAsia="Times New Roman" w:hAnsi="Arial" w:cs="Arial"/>
                <w:sz w:val="14"/>
                <w:szCs w:val="16"/>
                <w:lang w:val="es-ES" w:eastAsia="es-ES"/>
              </w:rPr>
              <w:t>Malo</w:t>
            </w:r>
          </w:p>
        </w:tc>
        <w:tc>
          <w:tcPr>
            <w:tcW w:w="633" w:type="dxa"/>
            <w:gridSpan w:val="3"/>
            <w:tcBorders>
              <w:top w:val="nil"/>
              <w:left w:val="nil"/>
              <w:bottom w:val="single" w:sz="8" w:space="0" w:color="auto"/>
              <w:right w:val="single" w:sz="4" w:space="0" w:color="auto"/>
            </w:tcBorders>
            <w:shd w:val="clear" w:color="auto" w:fill="auto"/>
            <w:vAlign w:val="center"/>
            <w:hideMark/>
          </w:tcPr>
          <w:p w14:paraId="598B3FED" w14:textId="77777777" w:rsidR="00556775" w:rsidRPr="003C35FC" w:rsidRDefault="00556775" w:rsidP="00CF2A35">
            <w:pPr>
              <w:spacing w:after="0" w:line="240" w:lineRule="auto"/>
              <w:jc w:val="center"/>
              <w:rPr>
                <w:rFonts w:ascii="Arial" w:eastAsia="Times New Roman" w:hAnsi="Arial" w:cs="Arial"/>
                <w:sz w:val="14"/>
                <w:szCs w:val="16"/>
                <w:lang w:val="es-ES" w:eastAsia="es-ES"/>
              </w:rPr>
            </w:pPr>
            <w:r w:rsidRPr="003C35FC">
              <w:rPr>
                <w:rFonts w:ascii="Arial" w:eastAsia="Times New Roman" w:hAnsi="Arial" w:cs="Arial"/>
                <w:sz w:val="14"/>
                <w:szCs w:val="16"/>
                <w:lang w:val="es-ES" w:eastAsia="es-ES"/>
              </w:rPr>
              <w:t>Buena</w:t>
            </w:r>
          </w:p>
        </w:tc>
        <w:tc>
          <w:tcPr>
            <w:tcW w:w="488" w:type="dxa"/>
            <w:gridSpan w:val="2"/>
            <w:tcBorders>
              <w:top w:val="nil"/>
              <w:left w:val="nil"/>
              <w:bottom w:val="single" w:sz="8" w:space="0" w:color="auto"/>
              <w:right w:val="single" w:sz="8" w:space="0" w:color="auto"/>
            </w:tcBorders>
            <w:shd w:val="clear" w:color="auto" w:fill="auto"/>
            <w:vAlign w:val="center"/>
            <w:hideMark/>
          </w:tcPr>
          <w:p w14:paraId="4E205EE8" w14:textId="77777777" w:rsidR="00556775" w:rsidRPr="003C35FC" w:rsidRDefault="00556775" w:rsidP="00CF2A35">
            <w:pPr>
              <w:spacing w:after="0" w:line="240" w:lineRule="auto"/>
              <w:jc w:val="center"/>
              <w:rPr>
                <w:rFonts w:ascii="Arial" w:eastAsia="Times New Roman" w:hAnsi="Arial" w:cs="Arial"/>
                <w:sz w:val="14"/>
                <w:szCs w:val="16"/>
                <w:lang w:val="es-ES" w:eastAsia="es-ES"/>
              </w:rPr>
            </w:pPr>
            <w:r w:rsidRPr="003C35FC">
              <w:rPr>
                <w:rFonts w:ascii="Arial" w:eastAsia="Times New Roman" w:hAnsi="Arial" w:cs="Arial"/>
                <w:sz w:val="14"/>
                <w:szCs w:val="16"/>
                <w:lang w:val="es-ES" w:eastAsia="es-ES"/>
              </w:rPr>
              <w:t>Mala</w:t>
            </w:r>
          </w:p>
        </w:tc>
        <w:tc>
          <w:tcPr>
            <w:tcW w:w="571" w:type="dxa"/>
            <w:gridSpan w:val="2"/>
            <w:tcBorders>
              <w:top w:val="nil"/>
              <w:left w:val="nil"/>
              <w:bottom w:val="single" w:sz="8" w:space="0" w:color="auto"/>
              <w:right w:val="single" w:sz="4" w:space="0" w:color="auto"/>
            </w:tcBorders>
            <w:shd w:val="clear" w:color="auto" w:fill="auto"/>
            <w:vAlign w:val="center"/>
            <w:hideMark/>
          </w:tcPr>
          <w:p w14:paraId="4AE5D521" w14:textId="77777777" w:rsidR="00556775" w:rsidRPr="003C35FC" w:rsidRDefault="00556775" w:rsidP="00CF2A35">
            <w:pPr>
              <w:spacing w:after="0" w:line="240" w:lineRule="auto"/>
              <w:jc w:val="center"/>
              <w:rPr>
                <w:rFonts w:ascii="Arial" w:eastAsia="Times New Roman" w:hAnsi="Arial" w:cs="Arial"/>
                <w:sz w:val="14"/>
                <w:szCs w:val="16"/>
                <w:lang w:val="es-ES" w:eastAsia="es-ES"/>
              </w:rPr>
            </w:pPr>
            <w:r w:rsidRPr="003C35FC">
              <w:rPr>
                <w:rFonts w:ascii="Arial" w:eastAsia="Times New Roman" w:hAnsi="Arial" w:cs="Arial"/>
                <w:sz w:val="14"/>
                <w:szCs w:val="16"/>
                <w:lang w:val="es-ES" w:eastAsia="es-ES"/>
              </w:rPr>
              <w:t>Buena</w:t>
            </w:r>
          </w:p>
        </w:tc>
        <w:tc>
          <w:tcPr>
            <w:tcW w:w="488" w:type="dxa"/>
            <w:gridSpan w:val="2"/>
            <w:tcBorders>
              <w:top w:val="nil"/>
              <w:left w:val="nil"/>
              <w:bottom w:val="single" w:sz="8" w:space="0" w:color="auto"/>
              <w:right w:val="single" w:sz="8" w:space="0" w:color="auto"/>
            </w:tcBorders>
            <w:shd w:val="clear" w:color="auto" w:fill="auto"/>
            <w:vAlign w:val="center"/>
            <w:hideMark/>
          </w:tcPr>
          <w:p w14:paraId="6E2E2D93" w14:textId="77777777" w:rsidR="00556775" w:rsidRPr="003C35FC" w:rsidRDefault="00556775" w:rsidP="00CF2A35">
            <w:pPr>
              <w:spacing w:after="0" w:line="240" w:lineRule="auto"/>
              <w:jc w:val="center"/>
              <w:rPr>
                <w:rFonts w:ascii="Arial" w:eastAsia="Times New Roman" w:hAnsi="Arial" w:cs="Arial"/>
                <w:sz w:val="14"/>
                <w:szCs w:val="16"/>
                <w:lang w:val="es-ES" w:eastAsia="es-ES"/>
              </w:rPr>
            </w:pPr>
            <w:r w:rsidRPr="003C35FC">
              <w:rPr>
                <w:rFonts w:ascii="Arial" w:eastAsia="Times New Roman" w:hAnsi="Arial" w:cs="Arial"/>
                <w:sz w:val="14"/>
                <w:szCs w:val="16"/>
                <w:lang w:val="es-ES" w:eastAsia="es-ES"/>
              </w:rPr>
              <w:t>Mala</w:t>
            </w:r>
          </w:p>
        </w:tc>
      </w:tr>
      <w:tr w:rsidR="00556775" w:rsidRPr="003C35FC" w14:paraId="691659A5" w14:textId="77777777" w:rsidTr="000F63A1">
        <w:trPr>
          <w:trHeight w:val="509"/>
        </w:trPr>
        <w:tc>
          <w:tcPr>
            <w:tcW w:w="51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41A663C" w14:textId="77777777" w:rsidR="00556775" w:rsidRPr="007A5B7E" w:rsidRDefault="00556775" w:rsidP="00CF2A35">
            <w:pPr>
              <w:pStyle w:val="Sinespaciado"/>
            </w:pPr>
            <w:r w:rsidRPr="007A5B7E">
              <w:t>1.</w:t>
            </w:r>
          </w:p>
        </w:tc>
        <w:tc>
          <w:tcPr>
            <w:tcW w:w="974"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3D0DDD9" w14:textId="77777777" w:rsidR="00556775" w:rsidRPr="007A5B7E" w:rsidRDefault="00556775" w:rsidP="00CF2A35">
            <w:pPr>
              <w:pStyle w:val="Sinespaciado"/>
            </w:pPr>
            <w:r w:rsidRPr="007A5B7E">
              <w:t> </w:t>
            </w:r>
          </w:p>
        </w:tc>
        <w:tc>
          <w:tcPr>
            <w:tcW w:w="6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EDB7D56" w14:textId="77777777" w:rsidR="00556775" w:rsidRPr="007A5B7E" w:rsidRDefault="00556775" w:rsidP="00CF2A35">
            <w:pPr>
              <w:pStyle w:val="Sinespaciado"/>
            </w:pPr>
            <w:r w:rsidRPr="007A5B7E">
              <w:t> </w:t>
            </w:r>
          </w:p>
        </w:tc>
        <w:tc>
          <w:tcPr>
            <w:tcW w:w="77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5642C39" w14:textId="77777777" w:rsidR="00556775" w:rsidRPr="007A5B7E" w:rsidRDefault="00556775" w:rsidP="00CF2A35">
            <w:pPr>
              <w:pStyle w:val="Sinespaciado"/>
            </w:pPr>
            <w:r w:rsidRPr="007A5B7E">
              <w:t> </w:t>
            </w:r>
          </w:p>
        </w:tc>
        <w:tc>
          <w:tcPr>
            <w:tcW w:w="599"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7F017AB1" w14:textId="77777777" w:rsidR="00556775" w:rsidRPr="007A5B7E" w:rsidRDefault="00556775" w:rsidP="00CF2A35">
            <w:pPr>
              <w:pStyle w:val="Sinespaciado"/>
            </w:pPr>
            <w:r w:rsidRPr="007A5B7E">
              <w:t> </w:t>
            </w:r>
          </w:p>
        </w:tc>
        <w:tc>
          <w:tcPr>
            <w:tcW w:w="510"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76CCDF65" w14:textId="77777777" w:rsidR="00556775" w:rsidRPr="007A5B7E" w:rsidRDefault="00556775" w:rsidP="00CF2A35">
            <w:pPr>
              <w:pStyle w:val="Sinespaciado"/>
            </w:pPr>
            <w:r w:rsidRPr="007A5B7E">
              <w:t> </w:t>
            </w:r>
          </w:p>
        </w:tc>
        <w:tc>
          <w:tcPr>
            <w:tcW w:w="610" w:type="dxa"/>
            <w:gridSpan w:val="3"/>
            <w:vMerge w:val="restart"/>
            <w:tcBorders>
              <w:top w:val="nil"/>
              <w:left w:val="single" w:sz="8" w:space="0" w:color="auto"/>
              <w:bottom w:val="single" w:sz="8" w:space="0" w:color="000000"/>
              <w:right w:val="single" w:sz="8" w:space="0" w:color="auto"/>
            </w:tcBorders>
            <w:shd w:val="clear" w:color="auto" w:fill="auto"/>
            <w:noWrap/>
            <w:vAlign w:val="center"/>
            <w:hideMark/>
          </w:tcPr>
          <w:p w14:paraId="2CA312B7" w14:textId="77777777" w:rsidR="00556775" w:rsidRPr="007A5B7E" w:rsidRDefault="00556775" w:rsidP="00CF2A35">
            <w:pPr>
              <w:pStyle w:val="Sinespaciado"/>
            </w:pPr>
            <w:r w:rsidRPr="007A5B7E">
              <w:t> </w:t>
            </w:r>
          </w:p>
        </w:tc>
        <w:tc>
          <w:tcPr>
            <w:tcW w:w="488"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0711B50D" w14:textId="77777777" w:rsidR="00556775" w:rsidRPr="007A5B7E" w:rsidRDefault="00556775" w:rsidP="00CF2A35">
            <w:pPr>
              <w:pStyle w:val="Sinespaciado"/>
            </w:pPr>
            <w:r w:rsidRPr="007A5B7E">
              <w:t> </w:t>
            </w:r>
          </w:p>
        </w:tc>
        <w:tc>
          <w:tcPr>
            <w:tcW w:w="609"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4D5B5A89" w14:textId="77777777" w:rsidR="00556775" w:rsidRPr="007A5B7E" w:rsidRDefault="00556775" w:rsidP="00CF2A35">
            <w:pPr>
              <w:pStyle w:val="Sinespaciado"/>
            </w:pPr>
            <w:r w:rsidRPr="007A5B7E">
              <w:t> </w:t>
            </w:r>
          </w:p>
        </w:tc>
        <w:tc>
          <w:tcPr>
            <w:tcW w:w="608"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44AD170E" w14:textId="77777777" w:rsidR="00556775" w:rsidRPr="007A5B7E" w:rsidRDefault="00556775" w:rsidP="00CF2A35">
            <w:pPr>
              <w:pStyle w:val="Sinespaciado"/>
            </w:pPr>
            <w:r w:rsidRPr="007A5B7E">
              <w:t> </w:t>
            </w:r>
          </w:p>
        </w:tc>
        <w:tc>
          <w:tcPr>
            <w:tcW w:w="609"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3F5A5365" w14:textId="77777777" w:rsidR="00556775" w:rsidRPr="007A5B7E" w:rsidRDefault="00556775" w:rsidP="00CF2A35">
            <w:pPr>
              <w:pStyle w:val="Sinespaciado"/>
            </w:pPr>
            <w:r w:rsidRPr="007A5B7E">
              <w:t> </w:t>
            </w:r>
          </w:p>
        </w:tc>
        <w:tc>
          <w:tcPr>
            <w:tcW w:w="610"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073E2555" w14:textId="77777777" w:rsidR="00556775" w:rsidRPr="007A5B7E" w:rsidRDefault="00556775" w:rsidP="00CF2A35">
            <w:pPr>
              <w:pStyle w:val="Sinespaciado"/>
            </w:pPr>
            <w:r w:rsidRPr="007A5B7E">
              <w:t> </w:t>
            </w:r>
          </w:p>
        </w:tc>
        <w:tc>
          <w:tcPr>
            <w:tcW w:w="609"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762AE6F9" w14:textId="77777777" w:rsidR="00556775" w:rsidRPr="007A5B7E" w:rsidRDefault="00556775" w:rsidP="00CF2A35">
            <w:pPr>
              <w:pStyle w:val="Sinespaciado"/>
            </w:pPr>
            <w:r w:rsidRPr="007A5B7E">
              <w:t> </w:t>
            </w:r>
          </w:p>
        </w:tc>
        <w:tc>
          <w:tcPr>
            <w:tcW w:w="609" w:type="dxa"/>
            <w:gridSpan w:val="3"/>
            <w:vMerge w:val="restart"/>
            <w:tcBorders>
              <w:top w:val="nil"/>
              <w:left w:val="single" w:sz="8" w:space="0" w:color="auto"/>
              <w:bottom w:val="single" w:sz="8" w:space="0" w:color="000000"/>
              <w:right w:val="single" w:sz="8" w:space="0" w:color="auto"/>
            </w:tcBorders>
            <w:shd w:val="clear" w:color="auto" w:fill="auto"/>
            <w:noWrap/>
            <w:vAlign w:val="center"/>
            <w:hideMark/>
          </w:tcPr>
          <w:p w14:paraId="66EBC807" w14:textId="77777777" w:rsidR="00556775" w:rsidRPr="007A5B7E" w:rsidRDefault="00556775" w:rsidP="00CF2A35">
            <w:pPr>
              <w:pStyle w:val="Sinespaciado"/>
            </w:pPr>
            <w:r w:rsidRPr="007A5B7E">
              <w:t> </w:t>
            </w:r>
          </w:p>
        </w:tc>
        <w:tc>
          <w:tcPr>
            <w:tcW w:w="621"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7E65B232" w14:textId="77777777" w:rsidR="00556775" w:rsidRPr="007A5B7E" w:rsidRDefault="00556775" w:rsidP="00CF2A35">
            <w:pPr>
              <w:pStyle w:val="Sinespaciado"/>
            </w:pPr>
            <w:r w:rsidRPr="007A5B7E">
              <w:t> </w:t>
            </w:r>
          </w:p>
        </w:tc>
        <w:tc>
          <w:tcPr>
            <w:tcW w:w="559"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1E721975" w14:textId="77777777" w:rsidR="00556775" w:rsidRPr="007A5B7E" w:rsidRDefault="00556775" w:rsidP="00CF2A35">
            <w:pPr>
              <w:pStyle w:val="Sinespaciado"/>
            </w:pPr>
            <w:r w:rsidRPr="007A5B7E">
              <w:t> </w:t>
            </w:r>
          </w:p>
        </w:tc>
        <w:tc>
          <w:tcPr>
            <w:tcW w:w="633" w:type="dxa"/>
            <w:gridSpan w:val="3"/>
            <w:vMerge w:val="restart"/>
            <w:tcBorders>
              <w:top w:val="nil"/>
              <w:left w:val="single" w:sz="8" w:space="0" w:color="auto"/>
              <w:bottom w:val="single" w:sz="8" w:space="0" w:color="000000"/>
              <w:right w:val="single" w:sz="8" w:space="0" w:color="auto"/>
            </w:tcBorders>
            <w:shd w:val="clear" w:color="auto" w:fill="auto"/>
            <w:noWrap/>
            <w:vAlign w:val="center"/>
            <w:hideMark/>
          </w:tcPr>
          <w:p w14:paraId="1A47698F" w14:textId="77777777" w:rsidR="00556775" w:rsidRPr="007A5B7E" w:rsidRDefault="00556775" w:rsidP="00CF2A35">
            <w:pPr>
              <w:pStyle w:val="Sinespaciado"/>
            </w:pPr>
            <w:r w:rsidRPr="007A5B7E">
              <w:t> </w:t>
            </w:r>
          </w:p>
        </w:tc>
        <w:tc>
          <w:tcPr>
            <w:tcW w:w="488"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40A95470" w14:textId="77777777" w:rsidR="00556775" w:rsidRPr="007A5B7E" w:rsidRDefault="00556775" w:rsidP="00CF2A35">
            <w:pPr>
              <w:pStyle w:val="Sinespaciado"/>
            </w:pPr>
            <w:r w:rsidRPr="007A5B7E">
              <w:t> </w:t>
            </w:r>
          </w:p>
        </w:tc>
        <w:tc>
          <w:tcPr>
            <w:tcW w:w="571"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3B191D16" w14:textId="77777777" w:rsidR="00556775" w:rsidRPr="007A5B7E" w:rsidRDefault="00556775" w:rsidP="00CF2A35">
            <w:pPr>
              <w:pStyle w:val="Sinespaciado"/>
            </w:pPr>
            <w:r w:rsidRPr="007A5B7E">
              <w:t> </w:t>
            </w:r>
          </w:p>
        </w:tc>
        <w:tc>
          <w:tcPr>
            <w:tcW w:w="488"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4D7DAB02" w14:textId="77777777" w:rsidR="00556775" w:rsidRPr="007A5B7E" w:rsidRDefault="00556775" w:rsidP="00CF2A35">
            <w:pPr>
              <w:pStyle w:val="Sinespaciado"/>
            </w:pPr>
            <w:r w:rsidRPr="007A5B7E">
              <w:t> </w:t>
            </w:r>
          </w:p>
        </w:tc>
      </w:tr>
      <w:tr w:rsidR="00556775" w:rsidRPr="003C35FC" w14:paraId="1AFF7F16" w14:textId="77777777" w:rsidTr="000F63A1">
        <w:trPr>
          <w:trHeight w:val="509"/>
        </w:trPr>
        <w:tc>
          <w:tcPr>
            <w:tcW w:w="511" w:type="dxa"/>
            <w:vMerge/>
            <w:tcBorders>
              <w:top w:val="nil"/>
              <w:left w:val="single" w:sz="8" w:space="0" w:color="auto"/>
              <w:bottom w:val="single" w:sz="8" w:space="0" w:color="000000"/>
              <w:right w:val="single" w:sz="8" w:space="0" w:color="auto"/>
            </w:tcBorders>
            <w:vAlign w:val="center"/>
            <w:hideMark/>
          </w:tcPr>
          <w:p w14:paraId="1979FAB1" w14:textId="77777777" w:rsidR="00556775" w:rsidRPr="007A5B7E" w:rsidRDefault="00556775" w:rsidP="00CF2A35">
            <w:pPr>
              <w:pStyle w:val="Sinespaciado"/>
            </w:pPr>
          </w:p>
        </w:tc>
        <w:tc>
          <w:tcPr>
            <w:tcW w:w="974" w:type="dxa"/>
            <w:vMerge/>
            <w:tcBorders>
              <w:top w:val="nil"/>
              <w:left w:val="single" w:sz="8" w:space="0" w:color="auto"/>
              <w:bottom w:val="single" w:sz="8" w:space="0" w:color="000000"/>
              <w:right w:val="single" w:sz="8" w:space="0" w:color="auto"/>
            </w:tcBorders>
            <w:vAlign w:val="center"/>
            <w:hideMark/>
          </w:tcPr>
          <w:p w14:paraId="7793136B" w14:textId="77777777" w:rsidR="00556775" w:rsidRPr="007A5B7E" w:rsidRDefault="00556775" w:rsidP="00CF2A35">
            <w:pPr>
              <w:pStyle w:val="Sinespaciado"/>
            </w:pPr>
          </w:p>
        </w:tc>
        <w:tc>
          <w:tcPr>
            <w:tcW w:w="609" w:type="dxa"/>
            <w:vMerge/>
            <w:tcBorders>
              <w:top w:val="nil"/>
              <w:left w:val="single" w:sz="8" w:space="0" w:color="auto"/>
              <w:bottom w:val="single" w:sz="8" w:space="0" w:color="000000"/>
              <w:right w:val="single" w:sz="8" w:space="0" w:color="auto"/>
            </w:tcBorders>
            <w:vAlign w:val="center"/>
            <w:hideMark/>
          </w:tcPr>
          <w:p w14:paraId="605CD5C6" w14:textId="77777777" w:rsidR="00556775" w:rsidRPr="007A5B7E" w:rsidRDefault="00556775" w:rsidP="00CF2A35">
            <w:pPr>
              <w:pStyle w:val="Sinespaciado"/>
            </w:pPr>
          </w:p>
        </w:tc>
        <w:tc>
          <w:tcPr>
            <w:tcW w:w="777" w:type="dxa"/>
            <w:vMerge/>
            <w:tcBorders>
              <w:top w:val="nil"/>
              <w:left w:val="single" w:sz="8" w:space="0" w:color="auto"/>
              <w:bottom w:val="single" w:sz="8" w:space="0" w:color="000000"/>
              <w:right w:val="single" w:sz="8" w:space="0" w:color="auto"/>
            </w:tcBorders>
            <w:vAlign w:val="center"/>
            <w:hideMark/>
          </w:tcPr>
          <w:p w14:paraId="6481E7F7" w14:textId="77777777" w:rsidR="00556775" w:rsidRPr="007A5B7E" w:rsidRDefault="00556775" w:rsidP="00CF2A35">
            <w:pPr>
              <w:pStyle w:val="Sinespaciado"/>
            </w:pPr>
          </w:p>
        </w:tc>
        <w:tc>
          <w:tcPr>
            <w:tcW w:w="599" w:type="dxa"/>
            <w:gridSpan w:val="2"/>
            <w:vMerge/>
            <w:tcBorders>
              <w:top w:val="nil"/>
              <w:left w:val="single" w:sz="8" w:space="0" w:color="auto"/>
              <w:bottom w:val="single" w:sz="8" w:space="0" w:color="000000"/>
              <w:right w:val="single" w:sz="8" w:space="0" w:color="auto"/>
            </w:tcBorders>
            <w:vAlign w:val="center"/>
            <w:hideMark/>
          </w:tcPr>
          <w:p w14:paraId="66ACE32B" w14:textId="77777777" w:rsidR="00556775" w:rsidRPr="007A5B7E" w:rsidRDefault="00556775" w:rsidP="00CF2A35">
            <w:pPr>
              <w:pStyle w:val="Sinespaciado"/>
            </w:pPr>
          </w:p>
        </w:tc>
        <w:tc>
          <w:tcPr>
            <w:tcW w:w="510" w:type="dxa"/>
            <w:gridSpan w:val="2"/>
            <w:vMerge/>
            <w:tcBorders>
              <w:top w:val="nil"/>
              <w:left w:val="single" w:sz="8" w:space="0" w:color="auto"/>
              <w:bottom w:val="single" w:sz="8" w:space="0" w:color="000000"/>
              <w:right w:val="single" w:sz="8" w:space="0" w:color="auto"/>
            </w:tcBorders>
            <w:vAlign w:val="center"/>
            <w:hideMark/>
          </w:tcPr>
          <w:p w14:paraId="1193CCCE" w14:textId="77777777" w:rsidR="00556775" w:rsidRPr="007A5B7E" w:rsidRDefault="00556775" w:rsidP="00CF2A35">
            <w:pPr>
              <w:pStyle w:val="Sinespaciado"/>
            </w:pPr>
          </w:p>
        </w:tc>
        <w:tc>
          <w:tcPr>
            <w:tcW w:w="610" w:type="dxa"/>
            <w:gridSpan w:val="3"/>
            <w:vMerge/>
            <w:tcBorders>
              <w:top w:val="nil"/>
              <w:left w:val="single" w:sz="8" w:space="0" w:color="auto"/>
              <w:bottom w:val="single" w:sz="8" w:space="0" w:color="000000"/>
              <w:right w:val="single" w:sz="8" w:space="0" w:color="auto"/>
            </w:tcBorders>
            <w:vAlign w:val="center"/>
            <w:hideMark/>
          </w:tcPr>
          <w:p w14:paraId="6E24A8B1" w14:textId="77777777" w:rsidR="00556775" w:rsidRPr="007A5B7E" w:rsidRDefault="00556775" w:rsidP="00CF2A35">
            <w:pPr>
              <w:pStyle w:val="Sinespaciado"/>
            </w:pPr>
          </w:p>
        </w:tc>
        <w:tc>
          <w:tcPr>
            <w:tcW w:w="488" w:type="dxa"/>
            <w:gridSpan w:val="2"/>
            <w:vMerge/>
            <w:tcBorders>
              <w:top w:val="nil"/>
              <w:left w:val="single" w:sz="8" w:space="0" w:color="auto"/>
              <w:bottom w:val="single" w:sz="8" w:space="0" w:color="000000"/>
              <w:right w:val="single" w:sz="8" w:space="0" w:color="auto"/>
            </w:tcBorders>
            <w:vAlign w:val="center"/>
            <w:hideMark/>
          </w:tcPr>
          <w:p w14:paraId="0F686E70" w14:textId="77777777" w:rsidR="00556775" w:rsidRPr="007A5B7E" w:rsidRDefault="00556775" w:rsidP="00CF2A35">
            <w:pPr>
              <w:pStyle w:val="Sinespaciado"/>
            </w:pPr>
          </w:p>
        </w:tc>
        <w:tc>
          <w:tcPr>
            <w:tcW w:w="609" w:type="dxa"/>
            <w:gridSpan w:val="2"/>
            <w:vMerge/>
            <w:tcBorders>
              <w:top w:val="nil"/>
              <w:left w:val="single" w:sz="8" w:space="0" w:color="auto"/>
              <w:bottom w:val="single" w:sz="8" w:space="0" w:color="000000"/>
              <w:right w:val="single" w:sz="8" w:space="0" w:color="auto"/>
            </w:tcBorders>
            <w:vAlign w:val="center"/>
            <w:hideMark/>
          </w:tcPr>
          <w:p w14:paraId="346173F6" w14:textId="77777777" w:rsidR="00556775" w:rsidRPr="007A5B7E" w:rsidRDefault="00556775" w:rsidP="00CF2A35">
            <w:pPr>
              <w:pStyle w:val="Sinespaciado"/>
            </w:pPr>
          </w:p>
        </w:tc>
        <w:tc>
          <w:tcPr>
            <w:tcW w:w="608" w:type="dxa"/>
            <w:gridSpan w:val="2"/>
            <w:vMerge/>
            <w:tcBorders>
              <w:top w:val="nil"/>
              <w:left w:val="single" w:sz="8" w:space="0" w:color="auto"/>
              <w:bottom w:val="single" w:sz="8" w:space="0" w:color="000000"/>
              <w:right w:val="single" w:sz="8" w:space="0" w:color="auto"/>
            </w:tcBorders>
            <w:vAlign w:val="center"/>
            <w:hideMark/>
          </w:tcPr>
          <w:p w14:paraId="19AA83D4" w14:textId="77777777" w:rsidR="00556775" w:rsidRPr="007A5B7E" w:rsidRDefault="00556775" w:rsidP="00CF2A35">
            <w:pPr>
              <w:pStyle w:val="Sinespaciado"/>
            </w:pPr>
          </w:p>
        </w:tc>
        <w:tc>
          <w:tcPr>
            <w:tcW w:w="609" w:type="dxa"/>
            <w:gridSpan w:val="2"/>
            <w:vMerge/>
            <w:tcBorders>
              <w:top w:val="nil"/>
              <w:left w:val="single" w:sz="8" w:space="0" w:color="auto"/>
              <w:bottom w:val="single" w:sz="8" w:space="0" w:color="000000"/>
              <w:right w:val="single" w:sz="8" w:space="0" w:color="auto"/>
            </w:tcBorders>
            <w:vAlign w:val="center"/>
            <w:hideMark/>
          </w:tcPr>
          <w:p w14:paraId="3D901F3A" w14:textId="77777777" w:rsidR="00556775" w:rsidRPr="007A5B7E" w:rsidRDefault="00556775" w:rsidP="00CF2A35">
            <w:pPr>
              <w:pStyle w:val="Sinespaciado"/>
            </w:pPr>
          </w:p>
        </w:tc>
        <w:tc>
          <w:tcPr>
            <w:tcW w:w="610" w:type="dxa"/>
            <w:gridSpan w:val="2"/>
            <w:vMerge/>
            <w:tcBorders>
              <w:top w:val="nil"/>
              <w:left w:val="single" w:sz="8" w:space="0" w:color="auto"/>
              <w:bottom w:val="single" w:sz="8" w:space="0" w:color="000000"/>
              <w:right w:val="single" w:sz="8" w:space="0" w:color="auto"/>
            </w:tcBorders>
            <w:vAlign w:val="center"/>
            <w:hideMark/>
          </w:tcPr>
          <w:p w14:paraId="5D0ACB49" w14:textId="77777777" w:rsidR="00556775" w:rsidRPr="007A5B7E" w:rsidRDefault="00556775" w:rsidP="00CF2A35">
            <w:pPr>
              <w:pStyle w:val="Sinespaciado"/>
            </w:pPr>
          </w:p>
        </w:tc>
        <w:tc>
          <w:tcPr>
            <w:tcW w:w="609" w:type="dxa"/>
            <w:gridSpan w:val="2"/>
            <w:vMerge/>
            <w:tcBorders>
              <w:top w:val="nil"/>
              <w:left w:val="single" w:sz="8" w:space="0" w:color="auto"/>
              <w:bottom w:val="single" w:sz="8" w:space="0" w:color="000000"/>
              <w:right w:val="single" w:sz="8" w:space="0" w:color="auto"/>
            </w:tcBorders>
            <w:vAlign w:val="center"/>
            <w:hideMark/>
          </w:tcPr>
          <w:p w14:paraId="022599D9" w14:textId="77777777" w:rsidR="00556775" w:rsidRPr="007A5B7E" w:rsidRDefault="00556775" w:rsidP="00CF2A35">
            <w:pPr>
              <w:pStyle w:val="Sinespaciado"/>
            </w:pPr>
          </w:p>
        </w:tc>
        <w:tc>
          <w:tcPr>
            <w:tcW w:w="609" w:type="dxa"/>
            <w:gridSpan w:val="3"/>
            <w:vMerge/>
            <w:tcBorders>
              <w:top w:val="nil"/>
              <w:left w:val="single" w:sz="8" w:space="0" w:color="auto"/>
              <w:bottom w:val="single" w:sz="8" w:space="0" w:color="000000"/>
              <w:right w:val="single" w:sz="8" w:space="0" w:color="auto"/>
            </w:tcBorders>
            <w:vAlign w:val="center"/>
            <w:hideMark/>
          </w:tcPr>
          <w:p w14:paraId="778BC3A4" w14:textId="77777777" w:rsidR="00556775" w:rsidRPr="007A5B7E" w:rsidRDefault="00556775" w:rsidP="00CF2A35">
            <w:pPr>
              <w:pStyle w:val="Sinespaciado"/>
            </w:pPr>
          </w:p>
        </w:tc>
        <w:tc>
          <w:tcPr>
            <w:tcW w:w="621" w:type="dxa"/>
            <w:gridSpan w:val="2"/>
            <w:vMerge/>
            <w:tcBorders>
              <w:top w:val="nil"/>
              <w:left w:val="single" w:sz="8" w:space="0" w:color="auto"/>
              <w:bottom w:val="single" w:sz="8" w:space="0" w:color="000000"/>
              <w:right w:val="single" w:sz="8" w:space="0" w:color="auto"/>
            </w:tcBorders>
            <w:vAlign w:val="center"/>
            <w:hideMark/>
          </w:tcPr>
          <w:p w14:paraId="47DD520E" w14:textId="77777777" w:rsidR="00556775" w:rsidRPr="007A5B7E" w:rsidRDefault="00556775" w:rsidP="00CF2A35">
            <w:pPr>
              <w:pStyle w:val="Sinespaciado"/>
            </w:pPr>
          </w:p>
        </w:tc>
        <w:tc>
          <w:tcPr>
            <w:tcW w:w="559" w:type="dxa"/>
            <w:gridSpan w:val="2"/>
            <w:vMerge/>
            <w:tcBorders>
              <w:top w:val="nil"/>
              <w:left w:val="single" w:sz="8" w:space="0" w:color="auto"/>
              <w:bottom w:val="single" w:sz="8" w:space="0" w:color="000000"/>
              <w:right w:val="single" w:sz="8" w:space="0" w:color="auto"/>
            </w:tcBorders>
            <w:vAlign w:val="center"/>
            <w:hideMark/>
          </w:tcPr>
          <w:p w14:paraId="10A1CE03" w14:textId="77777777" w:rsidR="00556775" w:rsidRPr="007A5B7E" w:rsidRDefault="00556775" w:rsidP="00CF2A35">
            <w:pPr>
              <w:pStyle w:val="Sinespaciado"/>
            </w:pPr>
          </w:p>
        </w:tc>
        <w:tc>
          <w:tcPr>
            <w:tcW w:w="633" w:type="dxa"/>
            <w:gridSpan w:val="3"/>
            <w:vMerge/>
            <w:tcBorders>
              <w:top w:val="nil"/>
              <w:left w:val="single" w:sz="8" w:space="0" w:color="auto"/>
              <w:bottom w:val="single" w:sz="8" w:space="0" w:color="000000"/>
              <w:right w:val="single" w:sz="8" w:space="0" w:color="auto"/>
            </w:tcBorders>
            <w:vAlign w:val="center"/>
            <w:hideMark/>
          </w:tcPr>
          <w:p w14:paraId="2A690449" w14:textId="77777777" w:rsidR="00556775" w:rsidRPr="007A5B7E" w:rsidRDefault="00556775" w:rsidP="00CF2A35">
            <w:pPr>
              <w:pStyle w:val="Sinespaciado"/>
            </w:pPr>
          </w:p>
        </w:tc>
        <w:tc>
          <w:tcPr>
            <w:tcW w:w="488" w:type="dxa"/>
            <w:gridSpan w:val="2"/>
            <w:vMerge/>
            <w:tcBorders>
              <w:top w:val="nil"/>
              <w:left w:val="single" w:sz="8" w:space="0" w:color="auto"/>
              <w:bottom w:val="single" w:sz="8" w:space="0" w:color="000000"/>
              <w:right w:val="single" w:sz="8" w:space="0" w:color="auto"/>
            </w:tcBorders>
            <w:vAlign w:val="center"/>
            <w:hideMark/>
          </w:tcPr>
          <w:p w14:paraId="19D62B08" w14:textId="77777777" w:rsidR="00556775" w:rsidRPr="007A5B7E" w:rsidRDefault="00556775" w:rsidP="00CF2A35">
            <w:pPr>
              <w:pStyle w:val="Sinespaciado"/>
            </w:pPr>
          </w:p>
        </w:tc>
        <w:tc>
          <w:tcPr>
            <w:tcW w:w="571" w:type="dxa"/>
            <w:gridSpan w:val="2"/>
            <w:vMerge/>
            <w:tcBorders>
              <w:top w:val="nil"/>
              <w:left w:val="single" w:sz="8" w:space="0" w:color="auto"/>
              <w:bottom w:val="single" w:sz="8" w:space="0" w:color="000000"/>
              <w:right w:val="single" w:sz="8" w:space="0" w:color="auto"/>
            </w:tcBorders>
            <w:vAlign w:val="center"/>
            <w:hideMark/>
          </w:tcPr>
          <w:p w14:paraId="483D8276" w14:textId="77777777" w:rsidR="00556775" w:rsidRPr="007A5B7E" w:rsidRDefault="00556775" w:rsidP="00CF2A35">
            <w:pPr>
              <w:pStyle w:val="Sinespaciado"/>
            </w:pPr>
          </w:p>
        </w:tc>
        <w:tc>
          <w:tcPr>
            <w:tcW w:w="488" w:type="dxa"/>
            <w:gridSpan w:val="2"/>
            <w:vMerge/>
            <w:tcBorders>
              <w:top w:val="nil"/>
              <w:left w:val="single" w:sz="8" w:space="0" w:color="auto"/>
              <w:bottom w:val="single" w:sz="8" w:space="0" w:color="000000"/>
              <w:right w:val="single" w:sz="8" w:space="0" w:color="auto"/>
            </w:tcBorders>
            <w:vAlign w:val="center"/>
            <w:hideMark/>
          </w:tcPr>
          <w:p w14:paraId="7AC2B750" w14:textId="77777777" w:rsidR="00556775" w:rsidRPr="007A5B7E" w:rsidRDefault="00556775" w:rsidP="00CF2A35">
            <w:pPr>
              <w:pStyle w:val="Sinespaciado"/>
            </w:pPr>
          </w:p>
        </w:tc>
      </w:tr>
      <w:tr w:rsidR="00556775" w:rsidRPr="003C35FC" w14:paraId="65189B61" w14:textId="77777777" w:rsidTr="000F63A1">
        <w:trPr>
          <w:trHeight w:val="509"/>
        </w:trPr>
        <w:tc>
          <w:tcPr>
            <w:tcW w:w="51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6BB2EC1" w14:textId="77777777" w:rsidR="00556775" w:rsidRPr="007A5B7E" w:rsidRDefault="00556775" w:rsidP="00CF2A35">
            <w:pPr>
              <w:pStyle w:val="Sinespaciado"/>
            </w:pPr>
            <w:r w:rsidRPr="007A5B7E">
              <w:t>2</w:t>
            </w:r>
            <w:r>
              <w:t>.</w:t>
            </w:r>
          </w:p>
        </w:tc>
        <w:tc>
          <w:tcPr>
            <w:tcW w:w="974"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5FD920E" w14:textId="77777777" w:rsidR="00556775" w:rsidRPr="007A5B7E" w:rsidRDefault="00556775" w:rsidP="00CF2A35">
            <w:pPr>
              <w:pStyle w:val="Sinespaciado"/>
            </w:pPr>
            <w:r w:rsidRPr="007A5B7E">
              <w:t> </w:t>
            </w:r>
          </w:p>
        </w:tc>
        <w:tc>
          <w:tcPr>
            <w:tcW w:w="60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BD90B29" w14:textId="77777777" w:rsidR="00556775" w:rsidRPr="007A5B7E" w:rsidRDefault="00556775" w:rsidP="00CF2A35">
            <w:pPr>
              <w:pStyle w:val="Sinespaciado"/>
            </w:pPr>
            <w:r w:rsidRPr="007A5B7E">
              <w:t> </w:t>
            </w:r>
          </w:p>
        </w:tc>
        <w:tc>
          <w:tcPr>
            <w:tcW w:w="77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08E0932" w14:textId="77777777" w:rsidR="00556775" w:rsidRPr="007A5B7E" w:rsidRDefault="00556775" w:rsidP="00CF2A35">
            <w:pPr>
              <w:pStyle w:val="Sinespaciado"/>
            </w:pPr>
            <w:r w:rsidRPr="007A5B7E">
              <w:t> </w:t>
            </w:r>
          </w:p>
        </w:tc>
        <w:tc>
          <w:tcPr>
            <w:tcW w:w="599"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4403B32F" w14:textId="77777777" w:rsidR="00556775" w:rsidRPr="007A5B7E" w:rsidRDefault="00556775" w:rsidP="00CF2A35">
            <w:pPr>
              <w:pStyle w:val="Sinespaciado"/>
            </w:pPr>
            <w:r w:rsidRPr="007A5B7E">
              <w:t> </w:t>
            </w:r>
          </w:p>
        </w:tc>
        <w:tc>
          <w:tcPr>
            <w:tcW w:w="510"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5CFDDAC1" w14:textId="77777777" w:rsidR="00556775" w:rsidRPr="007A5B7E" w:rsidRDefault="00556775" w:rsidP="00CF2A35">
            <w:pPr>
              <w:pStyle w:val="Sinespaciado"/>
            </w:pPr>
            <w:r w:rsidRPr="007A5B7E">
              <w:t> </w:t>
            </w:r>
          </w:p>
        </w:tc>
        <w:tc>
          <w:tcPr>
            <w:tcW w:w="610" w:type="dxa"/>
            <w:gridSpan w:val="3"/>
            <w:vMerge w:val="restart"/>
            <w:tcBorders>
              <w:top w:val="nil"/>
              <w:left w:val="single" w:sz="8" w:space="0" w:color="auto"/>
              <w:bottom w:val="single" w:sz="8" w:space="0" w:color="000000"/>
              <w:right w:val="single" w:sz="8" w:space="0" w:color="auto"/>
            </w:tcBorders>
            <w:shd w:val="clear" w:color="auto" w:fill="auto"/>
            <w:noWrap/>
            <w:vAlign w:val="center"/>
            <w:hideMark/>
          </w:tcPr>
          <w:p w14:paraId="11BDFF4C" w14:textId="77777777" w:rsidR="00556775" w:rsidRPr="007A5B7E" w:rsidRDefault="00556775" w:rsidP="00CF2A35">
            <w:pPr>
              <w:pStyle w:val="Sinespaciado"/>
            </w:pPr>
            <w:r w:rsidRPr="007A5B7E">
              <w:t> </w:t>
            </w:r>
          </w:p>
        </w:tc>
        <w:tc>
          <w:tcPr>
            <w:tcW w:w="488"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40F7D0A4" w14:textId="77777777" w:rsidR="00556775" w:rsidRPr="007A5B7E" w:rsidRDefault="00556775" w:rsidP="00CF2A35">
            <w:pPr>
              <w:pStyle w:val="Sinespaciado"/>
            </w:pPr>
            <w:r w:rsidRPr="007A5B7E">
              <w:t> </w:t>
            </w:r>
          </w:p>
        </w:tc>
        <w:tc>
          <w:tcPr>
            <w:tcW w:w="609"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7E0BE8BC" w14:textId="77777777" w:rsidR="00556775" w:rsidRPr="007A5B7E" w:rsidRDefault="00556775" w:rsidP="00CF2A35">
            <w:pPr>
              <w:pStyle w:val="Sinespaciado"/>
            </w:pPr>
            <w:r w:rsidRPr="007A5B7E">
              <w:t> </w:t>
            </w:r>
          </w:p>
        </w:tc>
        <w:tc>
          <w:tcPr>
            <w:tcW w:w="608"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29EC673D" w14:textId="77777777" w:rsidR="00556775" w:rsidRPr="007A5B7E" w:rsidRDefault="00556775" w:rsidP="00CF2A35">
            <w:pPr>
              <w:pStyle w:val="Sinespaciado"/>
            </w:pPr>
            <w:r w:rsidRPr="007A5B7E">
              <w:t> </w:t>
            </w:r>
          </w:p>
        </w:tc>
        <w:tc>
          <w:tcPr>
            <w:tcW w:w="609"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6D415B36" w14:textId="77777777" w:rsidR="00556775" w:rsidRPr="007A5B7E" w:rsidRDefault="00556775" w:rsidP="00CF2A35">
            <w:pPr>
              <w:pStyle w:val="Sinespaciado"/>
            </w:pPr>
            <w:r w:rsidRPr="007A5B7E">
              <w:t> </w:t>
            </w:r>
          </w:p>
        </w:tc>
        <w:tc>
          <w:tcPr>
            <w:tcW w:w="610"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7F550E77" w14:textId="77777777" w:rsidR="00556775" w:rsidRPr="007A5B7E" w:rsidRDefault="00556775" w:rsidP="00CF2A35">
            <w:pPr>
              <w:pStyle w:val="Sinespaciado"/>
            </w:pPr>
            <w:r w:rsidRPr="007A5B7E">
              <w:t> </w:t>
            </w:r>
          </w:p>
        </w:tc>
        <w:tc>
          <w:tcPr>
            <w:tcW w:w="609"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7D18E223" w14:textId="77777777" w:rsidR="00556775" w:rsidRPr="007A5B7E" w:rsidRDefault="00556775" w:rsidP="00CF2A35">
            <w:pPr>
              <w:pStyle w:val="Sinespaciado"/>
            </w:pPr>
            <w:r w:rsidRPr="007A5B7E">
              <w:t> </w:t>
            </w:r>
          </w:p>
        </w:tc>
        <w:tc>
          <w:tcPr>
            <w:tcW w:w="609" w:type="dxa"/>
            <w:gridSpan w:val="3"/>
            <w:vMerge w:val="restart"/>
            <w:tcBorders>
              <w:top w:val="nil"/>
              <w:left w:val="single" w:sz="8" w:space="0" w:color="auto"/>
              <w:bottom w:val="single" w:sz="8" w:space="0" w:color="000000"/>
              <w:right w:val="single" w:sz="8" w:space="0" w:color="auto"/>
            </w:tcBorders>
            <w:shd w:val="clear" w:color="auto" w:fill="auto"/>
            <w:noWrap/>
            <w:vAlign w:val="center"/>
            <w:hideMark/>
          </w:tcPr>
          <w:p w14:paraId="3EA8631C" w14:textId="77777777" w:rsidR="00556775" w:rsidRPr="007A5B7E" w:rsidRDefault="00556775" w:rsidP="00CF2A35">
            <w:pPr>
              <w:pStyle w:val="Sinespaciado"/>
            </w:pPr>
            <w:r w:rsidRPr="007A5B7E">
              <w:t> </w:t>
            </w:r>
          </w:p>
        </w:tc>
        <w:tc>
          <w:tcPr>
            <w:tcW w:w="621"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5CEEEF87" w14:textId="77777777" w:rsidR="00556775" w:rsidRPr="007A5B7E" w:rsidRDefault="00556775" w:rsidP="00CF2A35">
            <w:pPr>
              <w:pStyle w:val="Sinespaciado"/>
            </w:pPr>
            <w:r w:rsidRPr="007A5B7E">
              <w:t> </w:t>
            </w:r>
          </w:p>
        </w:tc>
        <w:tc>
          <w:tcPr>
            <w:tcW w:w="559"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5567FD63" w14:textId="77777777" w:rsidR="00556775" w:rsidRPr="007A5B7E" w:rsidRDefault="00556775" w:rsidP="00CF2A35">
            <w:pPr>
              <w:pStyle w:val="Sinespaciado"/>
            </w:pPr>
            <w:r w:rsidRPr="007A5B7E">
              <w:t> </w:t>
            </w:r>
          </w:p>
        </w:tc>
        <w:tc>
          <w:tcPr>
            <w:tcW w:w="633" w:type="dxa"/>
            <w:gridSpan w:val="3"/>
            <w:vMerge w:val="restart"/>
            <w:tcBorders>
              <w:top w:val="nil"/>
              <w:left w:val="single" w:sz="8" w:space="0" w:color="auto"/>
              <w:bottom w:val="single" w:sz="8" w:space="0" w:color="000000"/>
              <w:right w:val="single" w:sz="8" w:space="0" w:color="auto"/>
            </w:tcBorders>
            <w:shd w:val="clear" w:color="auto" w:fill="auto"/>
            <w:noWrap/>
            <w:vAlign w:val="center"/>
            <w:hideMark/>
          </w:tcPr>
          <w:p w14:paraId="117095A9" w14:textId="77777777" w:rsidR="00556775" w:rsidRPr="007A5B7E" w:rsidRDefault="00556775" w:rsidP="00CF2A35">
            <w:pPr>
              <w:pStyle w:val="Sinespaciado"/>
            </w:pPr>
            <w:r w:rsidRPr="007A5B7E">
              <w:t> </w:t>
            </w:r>
          </w:p>
        </w:tc>
        <w:tc>
          <w:tcPr>
            <w:tcW w:w="488"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272A2DF1" w14:textId="77777777" w:rsidR="00556775" w:rsidRPr="007A5B7E" w:rsidRDefault="00556775" w:rsidP="00CF2A35">
            <w:pPr>
              <w:pStyle w:val="Sinespaciado"/>
            </w:pPr>
            <w:r w:rsidRPr="007A5B7E">
              <w:t> </w:t>
            </w:r>
          </w:p>
        </w:tc>
        <w:tc>
          <w:tcPr>
            <w:tcW w:w="571"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18313D36" w14:textId="77777777" w:rsidR="00556775" w:rsidRPr="007A5B7E" w:rsidRDefault="00556775" w:rsidP="00CF2A35">
            <w:pPr>
              <w:pStyle w:val="Sinespaciado"/>
            </w:pPr>
            <w:r w:rsidRPr="007A5B7E">
              <w:t> </w:t>
            </w:r>
          </w:p>
        </w:tc>
        <w:tc>
          <w:tcPr>
            <w:tcW w:w="488" w:type="dxa"/>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3405FF1C" w14:textId="77777777" w:rsidR="00556775" w:rsidRPr="007A5B7E" w:rsidRDefault="00556775" w:rsidP="00CF2A35">
            <w:pPr>
              <w:pStyle w:val="Sinespaciado"/>
            </w:pPr>
            <w:r w:rsidRPr="007A5B7E">
              <w:t> </w:t>
            </w:r>
          </w:p>
        </w:tc>
      </w:tr>
      <w:tr w:rsidR="00556775" w:rsidRPr="003C35FC" w14:paraId="56914CA8" w14:textId="77777777" w:rsidTr="000F63A1">
        <w:trPr>
          <w:trHeight w:val="509"/>
        </w:trPr>
        <w:tc>
          <w:tcPr>
            <w:tcW w:w="511" w:type="dxa"/>
            <w:vMerge/>
            <w:tcBorders>
              <w:top w:val="nil"/>
              <w:left w:val="single" w:sz="8" w:space="0" w:color="auto"/>
              <w:bottom w:val="single" w:sz="8" w:space="0" w:color="000000"/>
              <w:right w:val="single" w:sz="8" w:space="0" w:color="auto"/>
            </w:tcBorders>
            <w:vAlign w:val="center"/>
            <w:hideMark/>
          </w:tcPr>
          <w:p w14:paraId="7C0DB9A4" w14:textId="77777777" w:rsidR="00556775" w:rsidRPr="007A5B7E" w:rsidRDefault="00556775" w:rsidP="00CF2A35">
            <w:pPr>
              <w:pStyle w:val="Sinespaciado"/>
            </w:pPr>
          </w:p>
        </w:tc>
        <w:tc>
          <w:tcPr>
            <w:tcW w:w="974" w:type="dxa"/>
            <w:vMerge/>
            <w:tcBorders>
              <w:top w:val="nil"/>
              <w:left w:val="single" w:sz="8" w:space="0" w:color="auto"/>
              <w:bottom w:val="single" w:sz="8" w:space="0" w:color="000000"/>
              <w:right w:val="single" w:sz="8" w:space="0" w:color="auto"/>
            </w:tcBorders>
            <w:vAlign w:val="center"/>
            <w:hideMark/>
          </w:tcPr>
          <w:p w14:paraId="3597CDE0" w14:textId="77777777" w:rsidR="00556775" w:rsidRPr="007A5B7E" w:rsidRDefault="00556775" w:rsidP="00CF2A35">
            <w:pPr>
              <w:pStyle w:val="Sinespaciado"/>
            </w:pPr>
          </w:p>
        </w:tc>
        <w:tc>
          <w:tcPr>
            <w:tcW w:w="609" w:type="dxa"/>
            <w:vMerge/>
            <w:tcBorders>
              <w:top w:val="nil"/>
              <w:left w:val="single" w:sz="8" w:space="0" w:color="auto"/>
              <w:bottom w:val="single" w:sz="8" w:space="0" w:color="000000"/>
              <w:right w:val="single" w:sz="8" w:space="0" w:color="auto"/>
            </w:tcBorders>
            <w:vAlign w:val="center"/>
            <w:hideMark/>
          </w:tcPr>
          <w:p w14:paraId="1BC1E99D" w14:textId="77777777" w:rsidR="00556775" w:rsidRPr="007A5B7E" w:rsidRDefault="00556775" w:rsidP="00CF2A35">
            <w:pPr>
              <w:pStyle w:val="Sinespaciado"/>
            </w:pPr>
          </w:p>
        </w:tc>
        <w:tc>
          <w:tcPr>
            <w:tcW w:w="777" w:type="dxa"/>
            <w:vMerge/>
            <w:tcBorders>
              <w:top w:val="nil"/>
              <w:left w:val="single" w:sz="8" w:space="0" w:color="auto"/>
              <w:bottom w:val="single" w:sz="8" w:space="0" w:color="000000"/>
              <w:right w:val="single" w:sz="8" w:space="0" w:color="auto"/>
            </w:tcBorders>
            <w:vAlign w:val="center"/>
            <w:hideMark/>
          </w:tcPr>
          <w:p w14:paraId="792BDA56" w14:textId="77777777" w:rsidR="00556775" w:rsidRPr="007A5B7E" w:rsidRDefault="00556775" w:rsidP="00CF2A35">
            <w:pPr>
              <w:pStyle w:val="Sinespaciado"/>
            </w:pPr>
          </w:p>
        </w:tc>
        <w:tc>
          <w:tcPr>
            <w:tcW w:w="599" w:type="dxa"/>
            <w:gridSpan w:val="2"/>
            <w:vMerge/>
            <w:tcBorders>
              <w:top w:val="nil"/>
              <w:left w:val="single" w:sz="8" w:space="0" w:color="auto"/>
              <w:bottom w:val="single" w:sz="8" w:space="0" w:color="000000"/>
              <w:right w:val="single" w:sz="8" w:space="0" w:color="auto"/>
            </w:tcBorders>
            <w:vAlign w:val="center"/>
            <w:hideMark/>
          </w:tcPr>
          <w:p w14:paraId="22641F30" w14:textId="77777777" w:rsidR="00556775" w:rsidRPr="007A5B7E" w:rsidRDefault="00556775" w:rsidP="00CF2A35">
            <w:pPr>
              <w:pStyle w:val="Sinespaciado"/>
            </w:pPr>
          </w:p>
        </w:tc>
        <w:tc>
          <w:tcPr>
            <w:tcW w:w="510" w:type="dxa"/>
            <w:gridSpan w:val="2"/>
            <w:vMerge/>
            <w:tcBorders>
              <w:top w:val="nil"/>
              <w:left w:val="single" w:sz="8" w:space="0" w:color="auto"/>
              <w:bottom w:val="single" w:sz="8" w:space="0" w:color="000000"/>
              <w:right w:val="single" w:sz="8" w:space="0" w:color="auto"/>
            </w:tcBorders>
            <w:vAlign w:val="center"/>
            <w:hideMark/>
          </w:tcPr>
          <w:p w14:paraId="760D3758" w14:textId="77777777" w:rsidR="00556775" w:rsidRPr="007A5B7E" w:rsidRDefault="00556775" w:rsidP="00CF2A35">
            <w:pPr>
              <w:pStyle w:val="Sinespaciado"/>
            </w:pPr>
          </w:p>
        </w:tc>
        <w:tc>
          <w:tcPr>
            <w:tcW w:w="610" w:type="dxa"/>
            <w:gridSpan w:val="3"/>
            <w:vMerge/>
            <w:tcBorders>
              <w:top w:val="nil"/>
              <w:left w:val="single" w:sz="8" w:space="0" w:color="auto"/>
              <w:bottom w:val="single" w:sz="8" w:space="0" w:color="000000"/>
              <w:right w:val="single" w:sz="8" w:space="0" w:color="auto"/>
            </w:tcBorders>
            <w:vAlign w:val="center"/>
            <w:hideMark/>
          </w:tcPr>
          <w:p w14:paraId="74113309" w14:textId="77777777" w:rsidR="00556775" w:rsidRPr="007A5B7E" w:rsidRDefault="00556775" w:rsidP="00CF2A35">
            <w:pPr>
              <w:pStyle w:val="Sinespaciado"/>
            </w:pPr>
          </w:p>
        </w:tc>
        <w:tc>
          <w:tcPr>
            <w:tcW w:w="488" w:type="dxa"/>
            <w:gridSpan w:val="2"/>
            <w:vMerge/>
            <w:tcBorders>
              <w:top w:val="nil"/>
              <w:left w:val="single" w:sz="8" w:space="0" w:color="auto"/>
              <w:bottom w:val="single" w:sz="8" w:space="0" w:color="000000"/>
              <w:right w:val="single" w:sz="8" w:space="0" w:color="auto"/>
            </w:tcBorders>
            <w:vAlign w:val="center"/>
            <w:hideMark/>
          </w:tcPr>
          <w:p w14:paraId="52DFDB14" w14:textId="77777777" w:rsidR="00556775" w:rsidRPr="007A5B7E" w:rsidRDefault="00556775" w:rsidP="00CF2A35">
            <w:pPr>
              <w:pStyle w:val="Sinespaciado"/>
            </w:pPr>
          </w:p>
        </w:tc>
        <w:tc>
          <w:tcPr>
            <w:tcW w:w="609" w:type="dxa"/>
            <w:gridSpan w:val="2"/>
            <w:vMerge/>
            <w:tcBorders>
              <w:top w:val="nil"/>
              <w:left w:val="single" w:sz="8" w:space="0" w:color="auto"/>
              <w:bottom w:val="single" w:sz="8" w:space="0" w:color="000000"/>
              <w:right w:val="single" w:sz="8" w:space="0" w:color="auto"/>
            </w:tcBorders>
            <w:vAlign w:val="center"/>
            <w:hideMark/>
          </w:tcPr>
          <w:p w14:paraId="70E45D03" w14:textId="77777777" w:rsidR="00556775" w:rsidRPr="007A5B7E" w:rsidRDefault="00556775" w:rsidP="00CF2A35">
            <w:pPr>
              <w:pStyle w:val="Sinespaciado"/>
            </w:pPr>
          </w:p>
        </w:tc>
        <w:tc>
          <w:tcPr>
            <w:tcW w:w="608" w:type="dxa"/>
            <w:gridSpan w:val="2"/>
            <w:vMerge/>
            <w:tcBorders>
              <w:top w:val="nil"/>
              <w:left w:val="single" w:sz="8" w:space="0" w:color="auto"/>
              <w:bottom w:val="single" w:sz="8" w:space="0" w:color="000000"/>
              <w:right w:val="single" w:sz="8" w:space="0" w:color="auto"/>
            </w:tcBorders>
            <w:vAlign w:val="center"/>
            <w:hideMark/>
          </w:tcPr>
          <w:p w14:paraId="03D138A0" w14:textId="77777777" w:rsidR="00556775" w:rsidRPr="007A5B7E" w:rsidRDefault="00556775" w:rsidP="00CF2A35">
            <w:pPr>
              <w:pStyle w:val="Sinespaciado"/>
            </w:pPr>
          </w:p>
        </w:tc>
        <w:tc>
          <w:tcPr>
            <w:tcW w:w="609" w:type="dxa"/>
            <w:gridSpan w:val="2"/>
            <w:vMerge/>
            <w:tcBorders>
              <w:top w:val="nil"/>
              <w:left w:val="single" w:sz="8" w:space="0" w:color="auto"/>
              <w:bottom w:val="single" w:sz="8" w:space="0" w:color="000000"/>
              <w:right w:val="single" w:sz="8" w:space="0" w:color="auto"/>
            </w:tcBorders>
            <w:vAlign w:val="center"/>
            <w:hideMark/>
          </w:tcPr>
          <w:p w14:paraId="0C760169" w14:textId="77777777" w:rsidR="00556775" w:rsidRPr="007A5B7E" w:rsidRDefault="00556775" w:rsidP="00CF2A35">
            <w:pPr>
              <w:pStyle w:val="Sinespaciado"/>
            </w:pPr>
          </w:p>
        </w:tc>
        <w:tc>
          <w:tcPr>
            <w:tcW w:w="610" w:type="dxa"/>
            <w:gridSpan w:val="2"/>
            <w:vMerge/>
            <w:tcBorders>
              <w:top w:val="nil"/>
              <w:left w:val="single" w:sz="8" w:space="0" w:color="auto"/>
              <w:bottom w:val="single" w:sz="8" w:space="0" w:color="000000"/>
              <w:right w:val="single" w:sz="8" w:space="0" w:color="auto"/>
            </w:tcBorders>
            <w:vAlign w:val="center"/>
            <w:hideMark/>
          </w:tcPr>
          <w:p w14:paraId="2620BDDC" w14:textId="77777777" w:rsidR="00556775" w:rsidRPr="007A5B7E" w:rsidRDefault="00556775" w:rsidP="00CF2A35">
            <w:pPr>
              <w:pStyle w:val="Sinespaciado"/>
            </w:pPr>
          </w:p>
        </w:tc>
        <w:tc>
          <w:tcPr>
            <w:tcW w:w="609" w:type="dxa"/>
            <w:gridSpan w:val="2"/>
            <w:vMerge/>
            <w:tcBorders>
              <w:top w:val="nil"/>
              <w:left w:val="single" w:sz="8" w:space="0" w:color="auto"/>
              <w:bottom w:val="single" w:sz="8" w:space="0" w:color="000000"/>
              <w:right w:val="single" w:sz="8" w:space="0" w:color="auto"/>
            </w:tcBorders>
            <w:vAlign w:val="center"/>
            <w:hideMark/>
          </w:tcPr>
          <w:p w14:paraId="51207AE9" w14:textId="77777777" w:rsidR="00556775" w:rsidRPr="007A5B7E" w:rsidRDefault="00556775" w:rsidP="00CF2A35">
            <w:pPr>
              <w:pStyle w:val="Sinespaciado"/>
            </w:pPr>
          </w:p>
        </w:tc>
        <w:tc>
          <w:tcPr>
            <w:tcW w:w="609" w:type="dxa"/>
            <w:gridSpan w:val="3"/>
            <w:vMerge/>
            <w:tcBorders>
              <w:top w:val="nil"/>
              <w:left w:val="single" w:sz="8" w:space="0" w:color="auto"/>
              <w:bottom w:val="single" w:sz="8" w:space="0" w:color="000000"/>
              <w:right w:val="single" w:sz="8" w:space="0" w:color="auto"/>
            </w:tcBorders>
            <w:vAlign w:val="center"/>
            <w:hideMark/>
          </w:tcPr>
          <w:p w14:paraId="66181C40" w14:textId="77777777" w:rsidR="00556775" w:rsidRPr="007A5B7E" w:rsidRDefault="00556775" w:rsidP="00CF2A35">
            <w:pPr>
              <w:pStyle w:val="Sinespaciado"/>
            </w:pPr>
          </w:p>
        </w:tc>
        <w:tc>
          <w:tcPr>
            <w:tcW w:w="621" w:type="dxa"/>
            <w:gridSpan w:val="2"/>
            <w:vMerge/>
            <w:tcBorders>
              <w:top w:val="nil"/>
              <w:left w:val="single" w:sz="8" w:space="0" w:color="auto"/>
              <w:bottom w:val="single" w:sz="8" w:space="0" w:color="000000"/>
              <w:right w:val="single" w:sz="8" w:space="0" w:color="auto"/>
            </w:tcBorders>
            <w:vAlign w:val="center"/>
            <w:hideMark/>
          </w:tcPr>
          <w:p w14:paraId="4600BAC3" w14:textId="77777777" w:rsidR="00556775" w:rsidRPr="007A5B7E" w:rsidRDefault="00556775" w:rsidP="00CF2A35">
            <w:pPr>
              <w:pStyle w:val="Sinespaciado"/>
            </w:pPr>
          </w:p>
        </w:tc>
        <w:tc>
          <w:tcPr>
            <w:tcW w:w="559" w:type="dxa"/>
            <w:gridSpan w:val="2"/>
            <w:vMerge/>
            <w:tcBorders>
              <w:top w:val="nil"/>
              <w:left w:val="single" w:sz="8" w:space="0" w:color="auto"/>
              <w:bottom w:val="single" w:sz="8" w:space="0" w:color="000000"/>
              <w:right w:val="single" w:sz="8" w:space="0" w:color="auto"/>
            </w:tcBorders>
            <w:vAlign w:val="center"/>
            <w:hideMark/>
          </w:tcPr>
          <w:p w14:paraId="250999D1" w14:textId="77777777" w:rsidR="00556775" w:rsidRPr="007A5B7E" w:rsidRDefault="00556775" w:rsidP="00CF2A35">
            <w:pPr>
              <w:pStyle w:val="Sinespaciado"/>
            </w:pPr>
          </w:p>
        </w:tc>
        <w:tc>
          <w:tcPr>
            <w:tcW w:w="633" w:type="dxa"/>
            <w:gridSpan w:val="3"/>
            <w:vMerge/>
            <w:tcBorders>
              <w:top w:val="nil"/>
              <w:left w:val="single" w:sz="8" w:space="0" w:color="auto"/>
              <w:bottom w:val="single" w:sz="8" w:space="0" w:color="000000"/>
              <w:right w:val="single" w:sz="8" w:space="0" w:color="auto"/>
            </w:tcBorders>
            <w:vAlign w:val="center"/>
            <w:hideMark/>
          </w:tcPr>
          <w:p w14:paraId="7C5EABA2" w14:textId="77777777" w:rsidR="00556775" w:rsidRPr="007A5B7E" w:rsidRDefault="00556775" w:rsidP="00CF2A35">
            <w:pPr>
              <w:pStyle w:val="Sinespaciado"/>
            </w:pPr>
          </w:p>
        </w:tc>
        <w:tc>
          <w:tcPr>
            <w:tcW w:w="488" w:type="dxa"/>
            <w:gridSpan w:val="2"/>
            <w:vMerge/>
            <w:tcBorders>
              <w:top w:val="nil"/>
              <w:left w:val="single" w:sz="8" w:space="0" w:color="auto"/>
              <w:bottom w:val="single" w:sz="8" w:space="0" w:color="000000"/>
              <w:right w:val="single" w:sz="8" w:space="0" w:color="auto"/>
            </w:tcBorders>
            <w:vAlign w:val="center"/>
            <w:hideMark/>
          </w:tcPr>
          <w:p w14:paraId="56EB5558" w14:textId="77777777" w:rsidR="00556775" w:rsidRPr="007A5B7E" w:rsidRDefault="00556775" w:rsidP="00CF2A35">
            <w:pPr>
              <w:pStyle w:val="Sinespaciado"/>
            </w:pPr>
          </w:p>
        </w:tc>
        <w:tc>
          <w:tcPr>
            <w:tcW w:w="571" w:type="dxa"/>
            <w:gridSpan w:val="2"/>
            <w:vMerge/>
            <w:tcBorders>
              <w:top w:val="nil"/>
              <w:left w:val="single" w:sz="8" w:space="0" w:color="auto"/>
              <w:bottom w:val="single" w:sz="8" w:space="0" w:color="000000"/>
              <w:right w:val="single" w:sz="8" w:space="0" w:color="auto"/>
            </w:tcBorders>
            <w:vAlign w:val="center"/>
            <w:hideMark/>
          </w:tcPr>
          <w:p w14:paraId="1D35F59A" w14:textId="77777777" w:rsidR="00556775" w:rsidRPr="007A5B7E" w:rsidRDefault="00556775" w:rsidP="00CF2A35">
            <w:pPr>
              <w:pStyle w:val="Sinespaciado"/>
            </w:pPr>
          </w:p>
        </w:tc>
        <w:tc>
          <w:tcPr>
            <w:tcW w:w="488" w:type="dxa"/>
            <w:gridSpan w:val="2"/>
            <w:vMerge/>
            <w:tcBorders>
              <w:top w:val="nil"/>
              <w:left w:val="single" w:sz="8" w:space="0" w:color="auto"/>
              <w:bottom w:val="single" w:sz="8" w:space="0" w:color="000000"/>
              <w:right w:val="single" w:sz="8" w:space="0" w:color="auto"/>
            </w:tcBorders>
            <w:vAlign w:val="center"/>
            <w:hideMark/>
          </w:tcPr>
          <w:p w14:paraId="3A1BC640" w14:textId="77777777" w:rsidR="00556775" w:rsidRPr="007A5B7E" w:rsidRDefault="00556775" w:rsidP="00CF2A35">
            <w:pPr>
              <w:pStyle w:val="Sinespaciado"/>
            </w:pPr>
          </w:p>
        </w:tc>
      </w:tr>
      <w:tr w:rsidR="00556775" w:rsidRPr="003C35FC" w14:paraId="7555FD98" w14:textId="77777777" w:rsidTr="000F63A1">
        <w:trPr>
          <w:trHeight w:val="509"/>
        </w:trPr>
        <w:tc>
          <w:tcPr>
            <w:tcW w:w="511" w:type="dxa"/>
            <w:vMerge/>
            <w:tcBorders>
              <w:top w:val="nil"/>
              <w:left w:val="single" w:sz="8" w:space="0" w:color="auto"/>
              <w:bottom w:val="single" w:sz="8" w:space="0" w:color="000000"/>
              <w:right w:val="single" w:sz="8" w:space="0" w:color="auto"/>
            </w:tcBorders>
            <w:vAlign w:val="center"/>
            <w:hideMark/>
          </w:tcPr>
          <w:p w14:paraId="1F36A6D8" w14:textId="77777777" w:rsidR="00556775" w:rsidRPr="007A5B7E" w:rsidRDefault="00556775" w:rsidP="00CF2A35">
            <w:pPr>
              <w:pStyle w:val="Sinespaciado"/>
            </w:pPr>
          </w:p>
        </w:tc>
        <w:tc>
          <w:tcPr>
            <w:tcW w:w="974" w:type="dxa"/>
            <w:vMerge/>
            <w:tcBorders>
              <w:top w:val="nil"/>
              <w:left w:val="single" w:sz="8" w:space="0" w:color="auto"/>
              <w:bottom w:val="single" w:sz="8" w:space="0" w:color="000000"/>
              <w:right w:val="single" w:sz="8" w:space="0" w:color="auto"/>
            </w:tcBorders>
            <w:vAlign w:val="center"/>
            <w:hideMark/>
          </w:tcPr>
          <w:p w14:paraId="0EAB6FD5" w14:textId="77777777" w:rsidR="00556775" w:rsidRPr="007A5B7E" w:rsidRDefault="00556775" w:rsidP="00CF2A35">
            <w:pPr>
              <w:pStyle w:val="Sinespaciado"/>
            </w:pPr>
          </w:p>
        </w:tc>
        <w:tc>
          <w:tcPr>
            <w:tcW w:w="609" w:type="dxa"/>
            <w:vMerge/>
            <w:tcBorders>
              <w:top w:val="nil"/>
              <w:left w:val="single" w:sz="8" w:space="0" w:color="auto"/>
              <w:bottom w:val="single" w:sz="8" w:space="0" w:color="000000"/>
              <w:right w:val="single" w:sz="8" w:space="0" w:color="auto"/>
            </w:tcBorders>
            <w:vAlign w:val="center"/>
            <w:hideMark/>
          </w:tcPr>
          <w:p w14:paraId="61EDFD2B" w14:textId="77777777" w:rsidR="00556775" w:rsidRPr="007A5B7E" w:rsidRDefault="00556775" w:rsidP="00CF2A35">
            <w:pPr>
              <w:pStyle w:val="Sinespaciado"/>
            </w:pPr>
          </w:p>
        </w:tc>
        <w:tc>
          <w:tcPr>
            <w:tcW w:w="777" w:type="dxa"/>
            <w:vMerge/>
            <w:tcBorders>
              <w:top w:val="nil"/>
              <w:left w:val="single" w:sz="8" w:space="0" w:color="auto"/>
              <w:bottom w:val="single" w:sz="8" w:space="0" w:color="000000"/>
              <w:right w:val="single" w:sz="8" w:space="0" w:color="auto"/>
            </w:tcBorders>
            <w:vAlign w:val="center"/>
            <w:hideMark/>
          </w:tcPr>
          <w:p w14:paraId="02163CB5" w14:textId="77777777" w:rsidR="00556775" w:rsidRPr="007A5B7E" w:rsidRDefault="00556775" w:rsidP="00CF2A35">
            <w:pPr>
              <w:pStyle w:val="Sinespaciado"/>
            </w:pPr>
          </w:p>
        </w:tc>
        <w:tc>
          <w:tcPr>
            <w:tcW w:w="599" w:type="dxa"/>
            <w:gridSpan w:val="2"/>
            <w:vMerge/>
            <w:tcBorders>
              <w:top w:val="nil"/>
              <w:left w:val="single" w:sz="8" w:space="0" w:color="auto"/>
              <w:bottom w:val="single" w:sz="8" w:space="0" w:color="000000"/>
              <w:right w:val="single" w:sz="8" w:space="0" w:color="auto"/>
            </w:tcBorders>
            <w:vAlign w:val="center"/>
            <w:hideMark/>
          </w:tcPr>
          <w:p w14:paraId="2A239651" w14:textId="77777777" w:rsidR="00556775" w:rsidRPr="007A5B7E" w:rsidRDefault="00556775" w:rsidP="00CF2A35">
            <w:pPr>
              <w:pStyle w:val="Sinespaciado"/>
            </w:pPr>
          </w:p>
        </w:tc>
        <w:tc>
          <w:tcPr>
            <w:tcW w:w="510" w:type="dxa"/>
            <w:gridSpan w:val="2"/>
            <w:vMerge/>
            <w:tcBorders>
              <w:top w:val="nil"/>
              <w:left w:val="single" w:sz="8" w:space="0" w:color="auto"/>
              <w:bottom w:val="single" w:sz="8" w:space="0" w:color="000000"/>
              <w:right w:val="single" w:sz="8" w:space="0" w:color="auto"/>
            </w:tcBorders>
            <w:vAlign w:val="center"/>
            <w:hideMark/>
          </w:tcPr>
          <w:p w14:paraId="324A5B80" w14:textId="77777777" w:rsidR="00556775" w:rsidRPr="007A5B7E" w:rsidRDefault="00556775" w:rsidP="00CF2A35">
            <w:pPr>
              <w:pStyle w:val="Sinespaciado"/>
            </w:pPr>
          </w:p>
        </w:tc>
        <w:tc>
          <w:tcPr>
            <w:tcW w:w="610" w:type="dxa"/>
            <w:gridSpan w:val="3"/>
            <w:vMerge/>
            <w:tcBorders>
              <w:top w:val="nil"/>
              <w:left w:val="single" w:sz="8" w:space="0" w:color="auto"/>
              <w:bottom w:val="single" w:sz="8" w:space="0" w:color="000000"/>
              <w:right w:val="single" w:sz="8" w:space="0" w:color="auto"/>
            </w:tcBorders>
            <w:vAlign w:val="center"/>
            <w:hideMark/>
          </w:tcPr>
          <w:p w14:paraId="69A4FF36" w14:textId="77777777" w:rsidR="00556775" w:rsidRPr="007A5B7E" w:rsidRDefault="00556775" w:rsidP="00CF2A35">
            <w:pPr>
              <w:pStyle w:val="Sinespaciado"/>
            </w:pPr>
          </w:p>
        </w:tc>
        <w:tc>
          <w:tcPr>
            <w:tcW w:w="488" w:type="dxa"/>
            <w:gridSpan w:val="2"/>
            <w:vMerge/>
            <w:tcBorders>
              <w:top w:val="nil"/>
              <w:left w:val="single" w:sz="8" w:space="0" w:color="auto"/>
              <w:bottom w:val="single" w:sz="8" w:space="0" w:color="000000"/>
              <w:right w:val="single" w:sz="8" w:space="0" w:color="auto"/>
            </w:tcBorders>
            <w:vAlign w:val="center"/>
            <w:hideMark/>
          </w:tcPr>
          <w:p w14:paraId="79DF9FEB" w14:textId="77777777" w:rsidR="00556775" w:rsidRPr="007A5B7E" w:rsidRDefault="00556775" w:rsidP="00CF2A35">
            <w:pPr>
              <w:pStyle w:val="Sinespaciado"/>
            </w:pPr>
          </w:p>
        </w:tc>
        <w:tc>
          <w:tcPr>
            <w:tcW w:w="609" w:type="dxa"/>
            <w:gridSpan w:val="2"/>
            <w:vMerge/>
            <w:tcBorders>
              <w:top w:val="nil"/>
              <w:left w:val="single" w:sz="8" w:space="0" w:color="auto"/>
              <w:bottom w:val="single" w:sz="8" w:space="0" w:color="000000"/>
              <w:right w:val="single" w:sz="8" w:space="0" w:color="auto"/>
            </w:tcBorders>
            <w:vAlign w:val="center"/>
            <w:hideMark/>
          </w:tcPr>
          <w:p w14:paraId="1306EA64" w14:textId="77777777" w:rsidR="00556775" w:rsidRPr="007A5B7E" w:rsidRDefault="00556775" w:rsidP="00CF2A35">
            <w:pPr>
              <w:pStyle w:val="Sinespaciado"/>
            </w:pPr>
          </w:p>
        </w:tc>
        <w:tc>
          <w:tcPr>
            <w:tcW w:w="608" w:type="dxa"/>
            <w:gridSpan w:val="2"/>
            <w:vMerge/>
            <w:tcBorders>
              <w:top w:val="nil"/>
              <w:left w:val="single" w:sz="8" w:space="0" w:color="auto"/>
              <w:bottom w:val="single" w:sz="8" w:space="0" w:color="000000"/>
              <w:right w:val="single" w:sz="8" w:space="0" w:color="auto"/>
            </w:tcBorders>
            <w:vAlign w:val="center"/>
            <w:hideMark/>
          </w:tcPr>
          <w:p w14:paraId="0B5AC716" w14:textId="77777777" w:rsidR="00556775" w:rsidRPr="007A5B7E" w:rsidRDefault="00556775" w:rsidP="00CF2A35">
            <w:pPr>
              <w:pStyle w:val="Sinespaciado"/>
            </w:pPr>
          </w:p>
        </w:tc>
        <w:tc>
          <w:tcPr>
            <w:tcW w:w="609" w:type="dxa"/>
            <w:gridSpan w:val="2"/>
            <w:vMerge/>
            <w:tcBorders>
              <w:top w:val="nil"/>
              <w:left w:val="single" w:sz="8" w:space="0" w:color="auto"/>
              <w:bottom w:val="single" w:sz="8" w:space="0" w:color="000000"/>
              <w:right w:val="single" w:sz="8" w:space="0" w:color="auto"/>
            </w:tcBorders>
            <w:vAlign w:val="center"/>
            <w:hideMark/>
          </w:tcPr>
          <w:p w14:paraId="349458C8" w14:textId="77777777" w:rsidR="00556775" w:rsidRPr="007A5B7E" w:rsidRDefault="00556775" w:rsidP="00CF2A35">
            <w:pPr>
              <w:pStyle w:val="Sinespaciado"/>
            </w:pPr>
          </w:p>
        </w:tc>
        <w:tc>
          <w:tcPr>
            <w:tcW w:w="610" w:type="dxa"/>
            <w:gridSpan w:val="2"/>
            <w:vMerge/>
            <w:tcBorders>
              <w:top w:val="nil"/>
              <w:left w:val="single" w:sz="8" w:space="0" w:color="auto"/>
              <w:bottom w:val="single" w:sz="8" w:space="0" w:color="000000"/>
              <w:right w:val="single" w:sz="8" w:space="0" w:color="auto"/>
            </w:tcBorders>
            <w:vAlign w:val="center"/>
            <w:hideMark/>
          </w:tcPr>
          <w:p w14:paraId="3A1EB691" w14:textId="77777777" w:rsidR="00556775" w:rsidRPr="007A5B7E" w:rsidRDefault="00556775" w:rsidP="00CF2A35">
            <w:pPr>
              <w:pStyle w:val="Sinespaciado"/>
            </w:pPr>
          </w:p>
        </w:tc>
        <w:tc>
          <w:tcPr>
            <w:tcW w:w="609" w:type="dxa"/>
            <w:gridSpan w:val="2"/>
            <w:vMerge/>
            <w:tcBorders>
              <w:top w:val="nil"/>
              <w:left w:val="single" w:sz="8" w:space="0" w:color="auto"/>
              <w:bottom w:val="single" w:sz="8" w:space="0" w:color="000000"/>
              <w:right w:val="single" w:sz="8" w:space="0" w:color="auto"/>
            </w:tcBorders>
            <w:vAlign w:val="center"/>
            <w:hideMark/>
          </w:tcPr>
          <w:p w14:paraId="474E9E36" w14:textId="77777777" w:rsidR="00556775" w:rsidRPr="007A5B7E" w:rsidRDefault="00556775" w:rsidP="00CF2A35">
            <w:pPr>
              <w:pStyle w:val="Sinespaciado"/>
            </w:pPr>
          </w:p>
        </w:tc>
        <w:tc>
          <w:tcPr>
            <w:tcW w:w="609" w:type="dxa"/>
            <w:gridSpan w:val="3"/>
            <w:vMerge/>
            <w:tcBorders>
              <w:top w:val="nil"/>
              <w:left w:val="single" w:sz="8" w:space="0" w:color="auto"/>
              <w:bottom w:val="single" w:sz="8" w:space="0" w:color="000000"/>
              <w:right w:val="single" w:sz="8" w:space="0" w:color="auto"/>
            </w:tcBorders>
            <w:vAlign w:val="center"/>
            <w:hideMark/>
          </w:tcPr>
          <w:p w14:paraId="2E1846AC" w14:textId="77777777" w:rsidR="00556775" w:rsidRPr="007A5B7E" w:rsidRDefault="00556775" w:rsidP="00CF2A35">
            <w:pPr>
              <w:pStyle w:val="Sinespaciado"/>
            </w:pPr>
          </w:p>
        </w:tc>
        <w:tc>
          <w:tcPr>
            <w:tcW w:w="621" w:type="dxa"/>
            <w:gridSpan w:val="2"/>
            <w:vMerge/>
            <w:tcBorders>
              <w:top w:val="nil"/>
              <w:left w:val="single" w:sz="8" w:space="0" w:color="auto"/>
              <w:bottom w:val="single" w:sz="8" w:space="0" w:color="000000"/>
              <w:right w:val="single" w:sz="8" w:space="0" w:color="auto"/>
            </w:tcBorders>
            <w:vAlign w:val="center"/>
            <w:hideMark/>
          </w:tcPr>
          <w:p w14:paraId="745C1224" w14:textId="77777777" w:rsidR="00556775" w:rsidRPr="007A5B7E" w:rsidRDefault="00556775" w:rsidP="00CF2A35">
            <w:pPr>
              <w:pStyle w:val="Sinespaciado"/>
            </w:pPr>
          </w:p>
        </w:tc>
        <w:tc>
          <w:tcPr>
            <w:tcW w:w="559" w:type="dxa"/>
            <w:gridSpan w:val="2"/>
            <w:vMerge/>
            <w:tcBorders>
              <w:top w:val="nil"/>
              <w:left w:val="single" w:sz="8" w:space="0" w:color="auto"/>
              <w:bottom w:val="single" w:sz="8" w:space="0" w:color="000000"/>
              <w:right w:val="single" w:sz="8" w:space="0" w:color="auto"/>
            </w:tcBorders>
            <w:vAlign w:val="center"/>
            <w:hideMark/>
          </w:tcPr>
          <w:p w14:paraId="0B30F13B" w14:textId="77777777" w:rsidR="00556775" w:rsidRPr="007A5B7E" w:rsidRDefault="00556775" w:rsidP="00CF2A35">
            <w:pPr>
              <w:pStyle w:val="Sinespaciado"/>
            </w:pPr>
          </w:p>
        </w:tc>
        <w:tc>
          <w:tcPr>
            <w:tcW w:w="633" w:type="dxa"/>
            <w:gridSpan w:val="3"/>
            <w:vMerge/>
            <w:tcBorders>
              <w:top w:val="nil"/>
              <w:left w:val="single" w:sz="8" w:space="0" w:color="auto"/>
              <w:bottom w:val="single" w:sz="8" w:space="0" w:color="000000"/>
              <w:right w:val="single" w:sz="8" w:space="0" w:color="auto"/>
            </w:tcBorders>
            <w:vAlign w:val="center"/>
            <w:hideMark/>
          </w:tcPr>
          <w:p w14:paraId="6FA32B8A" w14:textId="77777777" w:rsidR="00556775" w:rsidRPr="007A5B7E" w:rsidRDefault="00556775" w:rsidP="00CF2A35">
            <w:pPr>
              <w:pStyle w:val="Sinespaciado"/>
            </w:pPr>
          </w:p>
        </w:tc>
        <w:tc>
          <w:tcPr>
            <w:tcW w:w="488" w:type="dxa"/>
            <w:gridSpan w:val="2"/>
            <w:vMerge/>
            <w:tcBorders>
              <w:top w:val="nil"/>
              <w:left w:val="single" w:sz="8" w:space="0" w:color="auto"/>
              <w:bottom w:val="single" w:sz="8" w:space="0" w:color="000000"/>
              <w:right w:val="single" w:sz="8" w:space="0" w:color="auto"/>
            </w:tcBorders>
            <w:vAlign w:val="center"/>
            <w:hideMark/>
          </w:tcPr>
          <w:p w14:paraId="61CA356E" w14:textId="77777777" w:rsidR="00556775" w:rsidRPr="007A5B7E" w:rsidRDefault="00556775" w:rsidP="00CF2A35">
            <w:pPr>
              <w:pStyle w:val="Sinespaciado"/>
            </w:pPr>
          </w:p>
        </w:tc>
        <w:tc>
          <w:tcPr>
            <w:tcW w:w="571" w:type="dxa"/>
            <w:gridSpan w:val="2"/>
            <w:vMerge/>
            <w:tcBorders>
              <w:top w:val="nil"/>
              <w:left w:val="single" w:sz="8" w:space="0" w:color="auto"/>
              <w:bottom w:val="single" w:sz="8" w:space="0" w:color="000000"/>
              <w:right w:val="single" w:sz="8" w:space="0" w:color="auto"/>
            </w:tcBorders>
            <w:vAlign w:val="center"/>
            <w:hideMark/>
          </w:tcPr>
          <w:p w14:paraId="2570B72C" w14:textId="77777777" w:rsidR="00556775" w:rsidRPr="007A5B7E" w:rsidRDefault="00556775" w:rsidP="00CF2A35">
            <w:pPr>
              <w:pStyle w:val="Sinespaciado"/>
            </w:pPr>
          </w:p>
        </w:tc>
        <w:tc>
          <w:tcPr>
            <w:tcW w:w="488" w:type="dxa"/>
            <w:gridSpan w:val="2"/>
            <w:vMerge/>
            <w:tcBorders>
              <w:top w:val="nil"/>
              <w:left w:val="single" w:sz="8" w:space="0" w:color="auto"/>
              <w:bottom w:val="single" w:sz="8" w:space="0" w:color="000000"/>
              <w:right w:val="single" w:sz="8" w:space="0" w:color="auto"/>
            </w:tcBorders>
            <w:vAlign w:val="center"/>
            <w:hideMark/>
          </w:tcPr>
          <w:p w14:paraId="702FD046" w14:textId="77777777" w:rsidR="00556775" w:rsidRPr="007A5B7E" w:rsidRDefault="00556775" w:rsidP="00CF2A35">
            <w:pPr>
              <w:pStyle w:val="Sinespaciado"/>
            </w:pPr>
          </w:p>
        </w:tc>
      </w:tr>
      <w:tr w:rsidR="00556775" w:rsidRPr="003C35FC" w14:paraId="0D2995D7" w14:textId="77777777" w:rsidTr="000F63A1">
        <w:trPr>
          <w:trHeight w:val="647"/>
        </w:trPr>
        <w:tc>
          <w:tcPr>
            <w:tcW w:w="511" w:type="dxa"/>
            <w:vMerge/>
            <w:tcBorders>
              <w:top w:val="nil"/>
              <w:left w:val="single" w:sz="8" w:space="0" w:color="auto"/>
              <w:bottom w:val="single" w:sz="8" w:space="0" w:color="000000"/>
              <w:right w:val="single" w:sz="8" w:space="0" w:color="auto"/>
            </w:tcBorders>
            <w:vAlign w:val="center"/>
            <w:hideMark/>
          </w:tcPr>
          <w:p w14:paraId="7EEEAD45" w14:textId="77777777" w:rsidR="00556775" w:rsidRPr="003C35FC" w:rsidRDefault="00556775" w:rsidP="00CF2A35">
            <w:pPr>
              <w:spacing w:before="240" w:line="240" w:lineRule="auto"/>
              <w:rPr>
                <w:rFonts w:ascii="Arial" w:eastAsia="Times New Roman" w:hAnsi="Arial" w:cs="Arial"/>
                <w:sz w:val="18"/>
                <w:szCs w:val="18"/>
                <w:lang w:val="es-ES" w:eastAsia="es-ES"/>
              </w:rPr>
            </w:pPr>
          </w:p>
        </w:tc>
        <w:tc>
          <w:tcPr>
            <w:tcW w:w="974" w:type="dxa"/>
            <w:vMerge/>
            <w:tcBorders>
              <w:top w:val="nil"/>
              <w:left w:val="single" w:sz="8" w:space="0" w:color="auto"/>
              <w:bottom w:val="single" w:sz="8" w:space="0" w:color="000000"/>
              <w:right w:val="single" w:sz="8" w:space="0" w:color="auto"/>
            </w:tcBorders>
            <w:vAlign w:val="center"/>
            <w:hideMark/>
          </w:tcPr>
          <w:p w14:paraId="257A366A"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09" w:type="dxa"/>
            <w:vMerge/>
            <w:tcBorders>
              <w:top w:val="nil"/>
              <w:left w:val="single" w:sz="8" w:space="0" w:color="auto"/>
              <w:bottom w:val="single" w:sz="8" w:space="0" w:color="000000"/>
              <w:right w:val="single" w:sz="8" w:space="0" w:color="auto"/>
            </w:tcBorders>
            <w:vAlign w:val="center"/>
            <w:hideMark/>
          </w:tcPr>
          <w:p w14:paraId="5C864E35"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777" w:type="dxa"/>
            <w:vMerge/>
            <w:tcBorders>
              <w:top w:val="nil"/>
              <w:left w:val="single" w:sz="8" w:space="0" w:color="auto"/>
              <w:bottom w:val="single" w:sz="8" w:space="0" w:color="000000"/>
              <w:right w:val="single" w:sz="8" w:space="0" w:color="auto"/>
            </w:tcBorders>
            <w:vAlign w:val="center"/>
            <w:hideMark/>
          </w:tcPr>
          <w:p w14:paraId="27732EF5"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599" w:type="dxa"/>
            <w:gridSpan w:val="2"/>
            <w:vMerge/>
            <w:tcBorders>
              <w:top w:val="nil"/>
              <w:left w:val="single" w:sz="8" w:space="0" w:color="auto"/>
              <w:bottom w:val="single" w:sz="8" w:space="0" w:color="000000"/>
              <w:right w:val="single" w:sz="8" w:space="0" w:color="auto"/>
            </w:tcBorders>
            <w:vAlign w:val="center"/>
            <w:hideMark/>
          </w:tcPr>
          <w:p w14:paraId="08DD2F78"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510" w:type="dxa"/>
            <w:gridSpan w:val="2"/>
            <w:vMerge/>
            <w:tcBorders>
              <w:top w:val="nil"/>
              <w:left w:val="single" w:sz="8" w:space="0" w:color="auto"/>
              <w:bottom w:val="single" w:sz="8" w:space="0" w:color="000000"/>
              <w:right w:val="single" w:sz="8" w:space="0" w:color="auto"/>
            </w:tcBorders>
            <w:vAlign w:val="center"/>
            <w:hideMark/>
          </w:tcPr>
          <w:p w14:paraId="2872C67E"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10" w:type="dxa"/>
            <w:gridSpan w:val="3"/>
            <w:vMerge/>
            <w:tcBorders>
              <w:top w:val="nil"/>
              <w:left w:val="single" w:sz="8" w:space="0" w:color="auto"/>
              <w:bottom w:val="single" w:sz="8" w:space="0" w:color="000000"/>
              <w:right w:val="single" w:sz="8" w:space="0" w:color="auto"/>
            </w:tcBorders>
            <w:vAlign w:val="center"/>
            <w:hideMark/>
          </w:tcPr>
          <w:p w14:paraId="56359694"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488" w:type="dxa"/>
            <w:gridSpan w:val="2"/>
            <w:vMerge/>
            <w:tcBorders>
              <w:top w:val="nil"/>
              <w:left w:val="single" w:sz="8" w:space="0" w:color="auto"/>
              <w:bottom w:val="single" w:sz="8" w:space="0" w:color="000000"/>
              <w:right w:val="single" w:sz="8" w:space="0" w:color="auto"/>
            </w:tcBorders>
            <w:vAlign w:val="center"/>
            <w:hideMark/>
          </w:tcPr>
          <w:p w14:paraId="60DE9E8E"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09" w:type="dxa"/>
            <w:gridSpan w:val="2"/>
            <w:vMerge/>
            <w:tcBorders>
              <w:top w:val="nil"/>
              <w:left w:val="single" w:sz="8" w:space="0" w:color="auto"/>
              <w:bottom w:val="single" w:sz="8" w:space="0" w:color="000000"/>
              <w:right w:val="single" w:sz="8" w:space="0" w:color="auto"/>
            </w:tcBorders>
            <w:vAlign w:val="center"/>
            <w:hideMark/>
          </w:tcPr>
          <w:p w14:paraId="577591EA"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08" w:type="dxa"/>
            <w:gridSpan w:val="2"/>
            <w:vMerge/>
            <w:tcBorders>
              <w:top w:val="nil"/>
              <w:left w:val="single" w:sz="8" w:space="0" w:color="auto"/>
              <w:bottom w:val="single" w:sz="8" w:space="0" w:color="000000"/>
              <w:right w:val="single" w:sz="8" w:space="0" w:color="auto"/>
            </w:tcBorders>
            <w:vAlign w:val="center"/>
            <w:hideMark/>
          </w:tcPr>
          <w:p w14:paraId="546BA02A"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09" w:type="dxa"/>
            <w:gridSpan w:val="2"/>
            <w:vMerge/>
            <w:tcBorders>
              <w:top w:val="nil"/>
              <w:left w:val="single" w:sz="8" w:space="0" w:color="auto"/>
              <w:bottom w:val="single" w:sz="8" w:space="0" w:color="000000"/>
              <w:right w:val="single" w:sz="8" w:space="0" w:color="auto"/>
            </w:tcBorders>
            <w:vAlign w:val="center"/>
            <w:hideMark/>
          </w:tcPr>
          <w:p w14:paraId="3FEC4326"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10" w:type="dxa"/>
            <w:gridSpan w:val="2"/>
            <w:vMerge/>
            <w:tcBorders>
              <w:top w:val="nil"/>
              <w:left w:val="single" w:sz="8" w:space="0" w:color="auto"/>
              <w:bottom w:val="single" w:sz="8" w:space="0" w:color="000000"/>
              <w:right w:val="single" w:sz="8" w:space="0" w:color="auto"/>
            </w:tcBorders>
            <w:vAlign w:val="center"/>
            <w:hideMark/>
          </w:tcPr>
          <w:p w14:paraId="65D8E51D"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09" w:type="dxa"/>
            <w:gridSpan w:val="2"/>
            <w:vMerge/>
            <w:tcBorders>
              <w:top w:val="nil"/>
              <w:left w:val="single" w:sz="8" w:space="0" w:color="auto"/>
              <w:bottom w:val="single" w:sz="8" w:space="0" w:color="000000"/>
              <w:right w:val="single" w:sz="8" w:space="0" w:color="auto"/>
            </w:tcBorders>
            <w:vAlign w:val="center"/>
            <w:hideMark/>
          </w:tcPr>
          <w:p w14:paraId="4CDA8158"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09" w:type="dxa"/>
            <w:gridSpan w:val="3"/>
            <w:vMerge/>
            <w:tcBorders>
              <w:top w:val="nil"/>
              <w:left w:val="single" w:sz="8" w:space="0" w:color="auto"/>
              <w:bottom w:val="single" w:sz="8" w:space="0" w:color="000000"/>
              <w:right w:val="single" w:sz="8" w:space="0" w:color="auto"/>
            </w:tcBorders>
            <w:vAlign w:val="center"/>
            <w:hideMark/>
          </w:tcPr>
          <w:p w14:paraId="75A0F7D0"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21" w:type="dxa"/>
            <w:gridSpan w:val="2"/>
            <w:vMerge/>
            <w:tcBorders>
              <w:top w:val="nil"/>
              <w:left w:val="single" w:sz="8" w:space="0" w:color="auto"/>
              <w:bottom w:val="single" w:sz="8" w:space="0" w:color="000000"/>
              <w:right w:val="single" w:sz="8" w:space="0" w:color="auto"/>
            </w:tcBorders>
            <w:vAlign w:val="center"/>
            <w:hideMark/>
          </w:tcPr>
          <w:p w14:paraId="3B4FE784"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559" w:type="dxa"/>
            <w:gridSpan w:val="2"/>
            <w:vMerge/>
            <w:tcBorders>
              <w:top w:val="nil"/>
              <w:left w:val="single" w:sz="8" w:space="0" w:color="auto"/>
              <w:bottom w:val="single" w:sz="8" w:space="0" w:color="000000"/>
              <w:right w:val="single" w:sz="8" w:space="0" w:color="auto"/>
            </w:tcBorders>
            <w:vAlign w:val="center"/>
            <w:hideMark/>
          </w:tcPr>
          <w:p w14:paraId="03717DA9"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33" w:type="dxa"/>
            <w:gridSpan w:val="3"/>
            <w:vMerge/>
            <w:tcBorders>
              <w:top w:val="nil"/>
              <w:left w:val="single" w:sz="8" w:space="0" w:color="auto"/>
              <w:bottom w:val="single" w:sz="8" w:space="0" w:color="000000"/>
              <w:right w:val="single" w:sz="8" w:space="0" w:color="auto"/>
            </w:tcBorders>
            <w:vAlign w:val="center"/>
            <w:hideMark/>
          </w:tcPr>
          <w:p w14:paraId="33EE738B"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488" w:type="dxa"/>
            <w:gridSpan w:val="2"/>
            <w:vMerge/>
            <w:tcBorders>
              <w:top w:val="nil"/>
              <w:left w:val="single" w:sz="8" w:space="0" w:color="auto"/>
              <w:bottom w:val="single" w:sz="8" w:space="0" w:color="000000"/>
              <w:right w:val="single" w:sz="8" w:space="0" w:color="auto"/>
            </w:tcBorders>
            <w:vAlign w:val="center"/>
            <w:hideMark/>
          </w:tcPr>
          <w:p w14:paraId="5DD36958"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571" w:type="dxa"/>
            <w:gridSpan w:val="2"/>
            <w:vMerge/>
            <w:tcBorders>
              <w:top w:val="nil"/>
              <w:left w:val="single" w:sz="8" w:space="0" w:color="auto"/>
              <w:bottom w:val="single" w:sz="8" w:space="0" w:color="000000"/>
              <w:right w:val="single" w:sz="8" w:space="0" w:color="auto"/>
            </w:tcBorders>
            <w:vAlign w:val="center"/>
            <w:hideMark/>
          </w:tcPr>
          <w:p w14:paraId="127D4A9C"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488" w:type="dxa"/>
            <w:gridSpan w:val="2"/>
            <w:vMerge/>
            <w:tcBorders>
              <w:top w:val="nil"/>
              <w:left w:val="single" w:sz="8" w:space="0" w:color="auto"/>
              <w:bottom w:val="single" w:sz="8" w:space="0" w:color="000000"/>
              <w:right w:val="single" w:sz="8" w:space="0" w:color="auto"/>
            </w:tcBorders>
            <w:vAlign w:val="center"/>
            <w:hideMark/>
          </w:tcPr>
          <w:p w14:paraId="6BA3FCE4" w14:textId="77777777" w:rsidR="00556775" w:rsidRPr="003C35FC" w:rsidRDefault="00556775" w:rsidP="00CF2A35">
            <w:pPr>
              <w:spacing w:after="0" w:line="240" w:lineRule="auto"/>
              <w:rPr>
                <w:rFonts w:ascii="Arial" w:eastAsia="Times New Roman" w:hAnsi="Arial" w:cs="Arial"/>
                <w:sz w:val="20"/>
                <w:szCs w:val="20"/>
                <w:lang w:val="es-ES" w:eastAsia="es-ES"/>
              </w:rPr>
            </w:pPr>
          </w:p>
        </w:tc>
      </w:tr>
      <w:tr w:rsidR="00556775" w:rsidRPr="003C35FC" w14:paraId="527F15BB" w14:textId="77777777" w:rsidTr="000F63A1">
        <w:trPr>
          <w:trHeight w:val="509"/>
        </w:trPr>
        <w:tc>
          <w:tcPr>
            <w:tcW w:w="511" w:type="dxa"/>
            <w:vMerge/>
            <w:tcBorders>
              <w:top w:val="nil"/>
              <w:left w:val="single" w:sz="8" w:space="0" w:color="auto"/>
              <w:bottom w:val="single" w:sz="8" w:space="0" w:color="000000"/>
              <w:right w:val="single" w:sz="8" w:space="0" w:color="auto"/>
            </w:tcBorders>
            <w:vAlign w:val="center"/>
            <w:hideMark/>
          </w:tcPr>
          <w:p w14:paraId="0F6618DF" w14:textId="77777777" w:rsidR="00556775" w:rsidRPr="003C35FC" w:rsidRDefault="00556775" w:rsidP="00CF2A35">
            <w:pPr>
              <w:spacing w:after="0" w:line="240" w:lineRule="auto"/>
              <w:rPr>
                <w:rFonts w:ascii="Arial" w:eastAsia="Times New Roman" w:hAnsi="Arial" w:cs="Arial"/>
                <w:sz w:val="18"/>
                <w:szCs w:val="18"/>
                <w:lang w:val="es-ES" w:eastAsia="es-ES"/>
              </w:rPr>
            </w:pPr>
          </w:p>
        </w:tc>
        <w:tc>
          <w:tcPr>
            <w:tcW w:w="974" w:type="dxa"/>
            <w:vMerge/>
            <w:tcBorders>
              <w:top w:val="nil"/>
              <w:left w:val="single" w:sz="8" w:space="0" w:color="auto"/>
              <w:bottom w:val="single" w:sz="8" w:space="0" w:color="000000"/>
              <w:right w:val="single" w:sz="8" w:space="0" w:color="auto"/>
            </w:tcBorders>
            <w:vAlign w:val="center"/>
            <w:hideMark/>
          </w:tcPr>
          <w:p w14:paraId="5AD4EC97"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09" w:type="dxa"/>
            <w:vMerge/>
            <w:tcBorders>
              <w:top w:val="nil"/>
              <w:left w:val="single" w:sz="8" w:space="0" w:color="auto"/>
              <w:bottom w:val="single" w:sz="8" w:space="0" w:color="000000"/>
              <w:right w:val="single" w:sz="8" w:space="0" w:color="auto"/>
            </w:tcBorders>
            <w:vAlign w:val="center"/>
            <w:hideMark/>
          </w:tcPr>
          <w:p w14:paraId="358544EF"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777" w:type="dxa"/>
            <w:vMerge/>
            <w:tcBorders>
              <w:top w:val="nil"/>
              <w:left w:val="single" w:sz="8" w:space="0" w:color="auto"/>
              <w:bottom w:val="single" w:sz="8" w:space="0" w:color="000000"/>
              <w:right w:val="single" w:sz="8" w:space="0" w:color="auto"/>
            </w:tcBorders>
            <w:vAlign w:val="center"/>
            <w:hideMark/>
          </w:tcPr>
          <w:p w14:paraId="54B243C3"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599" w:type="dxa"/>
            <w:gridSpan w:val="2"/>
            <w:vMerge/>
            <w:tcBorders>
              <w:top w:val="nil"/>
              <w:left w:val="single" w:sz="8" w:space="0" w:color="auto"/>
              <w:bottom w:val="single" w:sz="8" w:space="0" w:color="000000"/>
              <w:right w:val="single" w:sz="8" w:space="0" w:color="auto"/>
            </w:tcBorders>
            <w:vAlign w:val="center"/>
            <w:hideMark/>
          </w:tcPr>
          <w:p w14:paraId="55DE7FDB"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510" w:type="dxa"/>
            <w:gridSpan w:val="2"/>
            <w:vMerge/>
            <w:tcBorders>
              <w:top w:val="nil"/>
              <w:left w:val="single" w:sz="8" w:space="0" w:color="auto"/>
              <w:bottom w:val="single" w:sz="8" w:space="0" w:color="000000"/>
              <w:right w:val="single" w:sz="8" w:space="0" w:color="auto"/>
            </w:tcBorders>
            <w:vAlign w:val="center"/>
            <w:hideMark/>
          </w:tcPr>
          <w:p w14:paraId="53DBE39A"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10" w:type="dxa"/>
            <w:gridSpan w:val="3"/>
            <w:vMerge/>
            <w:tcBorders>
              <w:top w:val="nil"/>
              <w:left w:val="single" w:sz="8" w:space="0" w:color="auto"/>
              <w:bottom w:val="single" w:sz="8" w:space="0" w:color="000000"/>
              <w:right w:val="single" w:sz="8" w:space="0" w:color="auto"/>
            </w:tcBorders>
            <w:vAlign w:val="center"/>
            <w:hideMark/>
          </w:tcPr>
          <w:p w14:paraId="35B76C21"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488" w:type="dxa"/>
            <w:gridSpan w:val="2"/>
            <w:vMerge/>
            <w:tcBorders>
              <w:top w:val="nil"/>
              <w:left w:val="single" w:sz="8" w:space="0" w:color="auto"/>
              <w:bottom w:val="single" w:sz="8" w:space="0" w:color="000000"/>
              <w:right w:val="single" w:sz="8" w:space="0" w:color="auto"/>
            </w:tcBorders>
            <w:vAlign w:val="center"/>
            <w:hideMark/>
          </w:tcPr>
          <w:p w14:paraId="58BBF804"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09" w:type="dxa"/>
            <w:gridSpan w:val="2"/>
            <w:vMerge/>
            <w:tcBorders>
              <w:top w:val="nil"/>
              <w:left w:val="single" w:sz="8" w:space="0" w:color="auto"/>
              <w:bottom w:val="single" w:sz="8" w:space="0" w:color="000000"/>
              <w:right w:val="single" w:sz="8" w:space="0" w:color="auto"/>
            </w:tcBorders>
            <w:vAlign w:val="center"/>
            <w:hideMark/>
          </w:tcPr>
          <w:p w14:paraId="3E269CFA"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08" w:type="dxa"/>
            <w:gridSpan w:val="2"/>
            <w:vMerge/>
            <w:tcBorders>
              <w:top w:val="nil"/>
              <w:left w:val="single" w:sz="8" w:space="0" w:color="auto"/>
              <w:bottom w:val="single" w:sz="8" w:space="0" w:color="000000"/>
              <w:right w:val="single" w:sz="8" w:space="0" w:color="auto"/>
            </w:tcBorders>
            <w:vAlign w:val="center"/>
            <w:hideMark/>
          </w:tcPr>
          <w:p w14:paraId="6A60EF65"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09" w:type="dxa"/>
            <w:gridSpan w:val="2"/>
            <w:vMerge/>
            <w:tcBorders>
              <w:top w:val="nil"/>
              <w:left w:val="single" w:sz="8" w:space="0" w:color="auto"/>
              <w:bottom w:val="single" w:sz="8" w:space="0" w:color="000000"/>
              <w:right w:val="single" w:sz="8" w:space="0" w:color="auto"/>
            </w:tcBorders>
            <w:vAlign w:val="center"/>
            <w:hideMark/>
          </w:tcPr>
          <w:p w14:paraId="23CCE7F6"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10" w:type="dxa"/>
            <w:gridSpan w:val="2"/>
            <w:vMerge/>
            <w:tcBorders>
              <w:top w:val="nil"/>
              <w:left w:val="single" w:sz="8" w:space="0" w:color="auto"/>
              <w:bottom w:val="single" w:sz="8" w:space="0" w:color="000000"/>
              <w:right w:val="single" w:sz="8" w:space="0" w:color="auto"/>
            </w:tcBorders>
            <w:vAlign w:val="center"/>
            <w:hideMark/>
          </w:tcPr>
          <w:p w14:paraId="06EB7BEC"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09" w:type="dxa"/>
            <w:gridSpan w:val="2"/>
            <w:vMerge/>
            <w:tcBorders>
              <w:top w:val="nil"/>
              <w:left w:val="single" w:sz="8" w:space="0" w:color="auto"/>
              <w:bottom w:val="single" w:sz="8" w:space="0" w:color="000000"/>
              <w:right w:val="single" w:sz="8" w:space="0" w:color="auto"/>
            </w:tcBorders>
            <w:vAlign w:val="center"/>
            <w:hideMark/>
          </w:tcPr>
          <w:p w14:paraId="12FDBF04"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09" w:type="dxa"/>
            <w:gridSpan w:val="3"/>
            <w:vMerge/>
            <w:tcBorders>
              <w:top w:val="nil"/>
              <w:left w:val="single" w:sz="8" w:space="0" w:color="auto"/>
              <w:bottom w:val="single" w:sz="8" w:space="0" w:color="000000"/>
              <w:right w:val="single" w:sz="8" w:space="0" w:color="auto"/>
            </w:tcBorders>
            <w:vAlign w:val="center"/>
            <w:hideMark/>
          </w:tcPr>
          <w:p w14:paraId="2B95AB5C"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21" w:type="dxa"/>
            <w:gridSpan w:val="2"/>
            <w:vMerge/>
            <w:tcBorders>
              <w:top w:val="nil"/>
              <w:left w:val="single" w:sz="8" w:space="0" w:color="auto"/>
              <w:bottom w:val="single" w:sz="8" w:space="0" w:color="000000"/>
              <w:right w:val="single" w:sz="8" w:space="0" w:color="auto"/>
            </w:tcBorders>
            <w:vAlign w:val="center"/>
            <w:hideMark/>
          </w:tcPr>
          <w:p w14:paraId="27DBB706"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559" w:type="dxa"/>
            <w:gridSpan w:val="2"/>
            <w:vMerge/>
            <w:tcBorders>
              <w:top w:val="nil"/>
              <w:left w:val="single" w:sz="8" w:space="0" w:color="auto"/>
              <w:bottom w:val="single" w:sz="8" w:space="0" w:color="000000"/>
              <w:right w:val="single" w:sz="8" w:space="0" w:color="auto"/>
            </w:tcBorders>
            <w:vAlign w:val="center"/>
            <w:hideMark/>
          </w:tcPr>
          <w:p w14:paraId="33092969"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633" w:type="dxa"/>
            <w:gridSpan w:val="3"/>
            <w:vMerge/>
            <w:tcBorders>
              <w:top w:val="nil"/>
              <w:left w:val="single" w:sz="8" w:space="0" w:color="auto"/>
              <w:bottom w:val="single" w:sz="8" w:space="0" w:color="000000"/>
              <w:right w:val="single" w:sz="8" w:space="0" w:color="auto"/>
            </w:tcBorders>
            <w:vAlign w:val="center"/>
            <w:hideMark/>
          </w:tcPr>
          <w:p w14:paraId="01867EE2"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488" w:type="dxa"/>
            <w:gridSpan w:val="2"/>
            <w:vMerge/>
            <w:tcBorders>
              <w:top w:val="nil"/>
              <w:left w:val="single" w:sz="8" w:space="0" w:color="auto"/>
              <w:bottom w:val="single" w:sz="8" w:space="0" w:color="000000"/>
              <w:right w:val="single" w:sz="8" w:space="0" w:color="auto"/>
            </w:tcBorders>
            <w:vAlign w:val="center"/>
            <w:hideMark/>
          </w:tcPr>
          <w:p w14:paraId="1FBE607F"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571" w:type="dxa"/>
            <w:gridSpan w:val="2"/>
            <w:vMerge/>
            <w:tcBorders>
              <w:top w:val="nil"/>
              <w:left w:val="single" w:sz="8" w:space="0" w:color="auto"/>
              <w:bottom w:val="single" w:sz="8" w:space="0" w:color="000000"/>
              <w:right w:val="single" w:sz="8" w:space="0" w:color="auto"/>
            </w:tcBorders>
            <w:vAlign w:val="center"/>
            <w:hideMark/>
          </w:tcPr>
          <w:p w14:paraId="6588AB0C" w14:textId="77777777" w:rsidR="00556775" w:rsidRPr="003C35FC" w:rsidRDefault="00556775" w:rsidP="00CF2A35">
            <w:pPr>
              <w:spacing w:after="0" w:line="240" w:lineRule="auto"/>
              <w:rPr>
                <w:rFonts w:ascii="Arial" w:eastAsia="Times New Roman" w:hAnsi="Arial" w:cs="Arial"/>
                <w:sz w:val="20"/>
                <w:szCs w:val="20"/>
                <w:lang w:val="es-ES" w:eastAsia="es-ES"/>
              </w:rPr>
            </w:pPr>
          </w:p>
        </w:tc>
        <w:tc>
          <w:tcPr>
            <w:tcW w:w="488" w:type="dxa"/>
            <w:gridSpan w:val="2"/>
            <w:vMerge/>
            <w:tcBorders>
              <w:top w:val="nil"/>
              <w:left w:val="single" w:sz="8" w:space="0" w:color="auto"/>
              <w:bottom w:val="single" w:sz="8" w:space="0" w:color="000000"/>
              <w:right w:val="single" w:sz="8" w:space="0" w:color="auto"/>
            </w:tcBorders>
            <w:vAlign w:val="center"/>
            <w:hideMark/>
          </w:tcPr>
          <w:p w14:paraId="4716D891" w14:textId="77777777" w:rsidR="00556775" w:rsidRPr="003C35FC" w:rsidRDefault="00556775" w:rsidP="00CF2A35">
            <w:pPr>
              <w:spacing w:after="0" w:line="240" w:lineRule="auto"/>
              <w:rPr>
                <w:rFonts w:ascii="Arial" w:eastAsia="Times New Roman" w:hAnsi="Arial" w:cs="Arial"/>
                <w:sz w:val="20"/>
                <w:szCs w:val="20"/>
                <w:lang w:val="es-ES" w:eastAsia="es-ES"/>
              </w:rPr>
            </w:pPr>
          </w:p>
        </w:tc>
      </w:tr>
      <w:tr w:rsidR="00556775" w:rsidRPr="003C35FC" w14:paraId="262B704F" w14:textId="77777777" w:rsidTr="000F63A1">
        <w:trPr>
          <w:trHeight w:val="345"/>
        </w:trPr>
        <w:tc>
          <w:tcPr>
            <w:tcW w:w="511" w:type="dxa"/>
            <w:tcBorders>
              <w:top w:val="nil"/>
              <w:left w:val="single" w:sz="8" w:space="0" w:color="auto"/>
              <w:bottom w:val="single" w:sz="4" w:space="0" w:color="auto"/>
              <w:right w:val="nil"/>
            </w:tcBorders>
            <w:shd w:val="clear" w:color="auto" w:fill="auto"/>
            <w:noWrap/>
            <w:vAlign w:val="center"/>
            <w:hideMark/>
          </w:tcPr>
          <w:p w14:paraId="707185B7" w14:textId="77777777" w:rsidR="00556775" w:rsidRPr="003C35FC" w:rsidRDefault="00556775" w:rsidP="00CF2A35">
            <w:pPr>
              <w:spacing w:after="0" w:line="240" w:lineRule="auto"/>
              <w:jc w:val="center"/>
              <w:rPr>
                <w:rFonts w:ascii="Arial" w:eastAsia="Times New Roman" w:hAnsi="Arial" w:cs="Arial"/>
                <w:sz w:val="18"/>
                <w:szCs w:val="18"/>
                <w:lang w:val="es-ES" w:eastAsia="es-ES"/>
              </w:rPr>
            </w:pPr>
            <w:r w:rsidRPr="003C35FC">
              <w:rPr>
                <w:rFonts w:ascii="Arial" w:eastAsia="Times New Roman" w:hAnsi="Arial" w:cs="Arial"/>
                <w:sz w:val="18"/>
                <w:szCs w:val="18"/>
                <w:lang w:val="es-ES" w:eastAsia="es-ES"/>
              </w:rPr>
              <w:t> </w:t>
            </w:r>
          </w:p>
        </w:tc>
        <w:tc>
          <w:tcPr>
            <w:tcW w:w="974" w:type="dxa"/>
            <w:tcBorders>
              <w:top w:val="nil"/>
              <w:left w:val="nil"/>
              <w:bottom w:val="nil"/>
              <w:right w:val="nil"/>
            </w:tcBorders>
            <w:shd w:val="clear" w:color="auto" w:fill="auto"/>
            <w:noWrap/>
            <w:vAlign w:val="center"/>
            <w:hideMark/>
          </w:tcPr>
          <w:p w14:paraId="4E23B511" w14:textId="77777777" w:rsidR="00556775" w:rsidRPr="003C35FC" w:rsidRDefault="00556775" w:rsidP="00CF2A35">
            <w:pPr>
              <w:spacing w:after="0" w:line="240" w:lineRule="auto"/>
              <w:jc w:val="center"/>
              <w:rPr>
                <w:rFonts w:ascii="Arial" w:eastAsia="Times New Roman" w:hAnsi="Arial" w:cs="Arial"/>
                <w:sz w:val="20"/>
                <w:szCs w:val="20"/>
                <w:lang w:val="es-ES" w:eastAsia="es-ES"/>
              </w:rPr>
            </w:pPr>
          </w:p>
        </w:tc>
        <w:tc>
          <w:tcPr>
            <w:tcW w:w="609" w:type="dxa"/>
            <w:tcBorders>
              <w:top w:val="nil"/>
              <w:left w:val="nil"/>
              <w:bottom w:val="nil"/>
              <w:right w:val="nil"/>
            </w:tcBorders>
            <w:shd w:val="clear" w:color="auto" w:fill="auto"/>
            <w:noWrap/>
            <w:vAlign w:val="center"/>
            <w:hideMark/>
          </w:tcPr>
          <w:p w14:paraId="4AE6231E" w14:textId="77777777" w:rsidR="00556775" w:rsidRPr="003C35FC" w:rsidRDefault="00556775" w:rsidP="00CF2A35">
            <w:pPr>
              <w:spacing w:after="0" w:line="240" w:lineRule="auto"/>
              <w:jc w:val="center"/>
              <w:rPr>
                <w:rFonts w:ascii="Arial" w:eastAsia="Times New Roman" w:hAnsi="Arial" w:cs="Arial"/>
                <w:sz w:val="20"/>
                <w:szCs w:val="20"/>
                <w:lang w:val="es-ES" w:eastAsia="es-ES"/>
              </w:rPr>
            </w:pPr>
          </w:p>
        </w:tc>
        <w:tc>
          <w:tcPr>
            <w:tcW w:w="777" w:type="dxa"/>
            <w:tcBorders>
              <w:top w:val="nil"/>
              <w:left w:val="nil"/>
              <w:bottom w:val="nil"/>
              <w:right w:val="nil"/>
            </w:tcBorders>
            <w:shd w:val="clear" w:color="auto" w:fill="auto"/>
            <w:noWrap/>
            <w:vAlign w:val="center"/>
            <w:hideMark/>
          </w:tcPr>
          <w:p w14:paraId="79DE1CD9" w14:textId="77777777" w:rsidR="00556775" w:rsidRPr="003C35FC" w:rsidRDefault="00556775" w:rsidP="00CF2A35">
            <w:pPr>
              <w:spacing w:after="0" w:line="240" w:lineRule="auto"/>
              <w:jc w:val="center"/>
              <w:rPr>
                <w:rFonts w:ascii="Arial" w:eastAsia="Times New Roman" w:hAnsi="Arial" w:cs="Arial"/>
                <w:sz w:val="20"/>
                <w:szCs w:val="20"/>
                <w:lang w:val="es-ES" w:eastAsia="es-ES"/>
              </w:rPr>
            </w:pPr>
          </w:p>
        </w:tc>
        <w:tc>
          <w:tcPr>
            <w:tcW w:w="599" w:type="dxa"/>
            <w:gridSpan w:val="2"/>
            <w:tcBorders>
              <w:top w:val="nil"/>
              <w:left w:val="nil"/>
              <w:bottom w:val="nil"/>
              <w:right w:val="nil"/>
            </w:tcBorders>
            <w:shd w:val="clear" w:color="auto" w:fill="auto"/>
            <w:noWrap/>
            <w:vAlign w:val="center"/>
            <w:hideMark/>
          </w:tcPr>
          <w:p w14:paraId="5905A0B3" w14:textId="77777777" w:rsidR="00556775" w:rsidRPr="003C35FC" w:rsidRDefault="00556775" w:rsidP="00CF2A35">
            <w:pPr>
              <w:spacing w:after="0" w:line="240" w:lineRule="auto"/>
              <w:jc w:val="center"/>
              <w:rPr>
                <w:rFonts w:ascii="Arial" w:eastAsia="Times New Roman" w:hAnsi="Arial" w:cs="Arial"/>
                <w:sz w:val="20"/>
                <w:szCs w:val="20"/>
                <w:lang w:val="es-ES" w:eastAsia="es-ES"/>
              </w:rPr>
            </w:pPr>
          </w:p>
        </w:tc>
        <w:tc>
          <w:tcPr>
            <w:tcW w:w="510" w:type="dxa"/>
            <w:gridSpan w:val="2"/>
            <w:tcBorders>
              <w:top w:val="nil"/>
              <w:left w:val="nil"/>
              <w:bottom w:val="nil"/>
              <w:right w:val="nil"/>
            </w:tcBorders>
            <w:shd w:val="clear" w:color="auto" w:fill="auto"/>
            <w:noWrap/>
            <w:vAlign w:val="center"/>
            <w:hideMark/>
          </w:tcPr>
          <w:p w14:paraId="47F2D436" w14:textId="77777777" w:rsidR="00556775" w:rsidRPr="003C35FC" w:rsidRDefault="00556775" w:rsidP="00CF2A35">
            <w:pPr>
              <w:spacing w:after="0" w:line="240" w:lineRule="auto"/>
              <w:jc w:val="center"/>
              <w:rPr>
                <w:rFonts w:ascii="Arial" w:eastAsia="Times New Roman" w:hAnsi="Arial" w:cs="Arial"/>
                <w:sz w:val="20"/>
                <w:szCs w:val="20"/>
                <w:lang w:val="es-ES" w:eastAsia="es-ES"/>
              </w:rPr>
            </w:pPr>
          </w:p>
        </w:tc>
        <w:tc>
          <w:tcPr>
            <w:tcW w:w="610" w:type="dxa"/>
            <w:gridSpan w:val="3"/>
            <w:tcBorders>
              <w:top w:val="nil"/>
              <w:left w:val="nil"/>
              <w:bottom w:val="nil"/>
              <w:right w:val="nil"/>
            </w:tcBorders>
            <w:shd w:val="clear" w:color="auto" w:fill="auto"/>
            <w:noWrap/>
            <w:vAlign w:val="center"/>
            <w:hideMark/>
          </w:tcPr>
          <w:p w14:paraId="49C3E5A5" w14:textId="77777777" w:rsidR="00556775" w:rsidRPr="003C35FC" w:rsidRDefault="00556775" w:rsidP="00CF2A35">
            <w:pPr>
              <w:spacing w:after="0" w:line="240" w:lineRule="auto"/>
              <w:jc w:val="center"/>
              <w:rPr>
                <w:rFonts w:ascii="Arial" w:eastAsia="Times New Roman" w:hAnsi="Arial" w:cs="Arial"/>
                <w:sz w:val="20"/>
                <w:szCs w:val="20"/>
                <w:lang w:val="es-ES" w:eastAsia="es-ES"/>
              </w:rPr>
            </w:pPr>
          </w:p>
        </w:tc>
        <w:tc>
          <w:tcPr>
            <w:tcW w:w="488" w:type="dxa"/>
            <w:gridSpan w:val="2"/>
            <w:tcBorders>
              <w:top w:val="nil"/>
              <w:left w:val="nil"/>
              <w:bottom w:val="nil"/>
              <w:right w:val="nil"/>
            </w:tcBorders>
            <w:shd w:val="clear" w:color="auto" w:fill="auto"/>
            <w:noWrap/>
            <w:vAlign w:val="center"/>
            <w:hideMark/>
          </w:tcPr>
          <w:p w14:paraId="7B4DD676" w14:textId="77777777" w:rsidR="00556775" w:rsidRPr="003C35FC" w:rsidRDefault="00556775" w:rsidP="00CF2A35">
            <w:pPr>
              <w:spacing w:after="0" w:line="240" w:lineRule="auto"/>
              <w:jc w:val="center"/>
              <w:rPr>
                <w:rFonts w:ascii="Arial" w:eastAsia="Times New Roman" w:hAnsi="Arial" w:cs="Arial"/>
                <w:sz w:val="20"/>
                <w:szCs w:val="20"/>
                <w:lang w:val="es-ES" w:eastAsia="es-ES"/>
              </w:rPr>
            </w:pPr>
          </w:p>
        </w:tc>
        <w:tc>
          <w:tcPr>
            <w:tcW w:w="609" w:type="dxa"/>
            <w:gridSpan w:val="2"/>
            <w:tcBorders>
              <w:top w:val="nil"/>
              <w:left w:val="nil"/>
              <w:bottom w:val="nil"/>
              <w:right w:val="nil"/>
            </w:tcBorders>
            <w:shd w:val="clear" w:color="auto" w:fill="auto"/>
            <w:noWrap/>
            <w:vAlign w:val="center"/>
            <w:hideMark/>
          </w:tcPr>
          <w:p w14:paraId="74295FCE" w14:textId="77777777" w:rsidR="00556775" w:rsidRPr="003C35FC" w:rsidRDefault="00556775" w:rsidP="00CF2A35">
            <w:pPr>
              <w:spacing w:after="0" w:line="240" w:lineRule="auto"/>
              <w:jc w:val="center"/>
              <w:rPr>
                <w:rFonts w:ascii="Arial" w:eastAsia="Times New Roman" w:hAnsi="Arial" w:cs="Arial"/>
                <w:sz w:val="20"/>
                <w:szCs w:val="20"/>
                <w:lang w:val="es-ES" w:eastAsia="es-ES"/>
              </w:rPr>
            </w:pPr>
          </w:p>
        </w:tc>
        <w:tc>
          <w:tcPr>
            <w:tcW w:w="608" w:type="dxa"/>
            <w:gridSpan w:val="2"/>
            <w:tcBorders>
              <w:top w:val="nil"/>
              <w:left w:val="nil"/>
              <w:bottom w:val="nil"/>
              <w:right w:val="nil"/>
            </w:tcBorders>
            <w:shd w:val="clear" w:color="auto" w:fill="auto"/>
            <w:noWrap/>
            <w:vAlign w:val="center"/>
            <w:hideMark/>
          </w:tcPr>
          <w:p w14:paraId="724D5440" w14:textId="77777777" w:rsidR="00556775" w:rsidRPr="003C35FC" w:rsidRDefault="00556775" w:rsidP="00CF2A35">
            <w:pPr>
              <w:spacing w:after="0" w:line="240" w:lineRule="auto"/>
              <w:jc w:val="center"/>
              <w:rPr>
                <w:rFonts w:ascii="Arial" w:eastAsia="Times New Roman" w:hAnsi="Arial" w:cs="Arial"/>
                <w:sz w:val="20"/>
                <w:szCs w:val="20"/>
                <w:lang w:val="es-ES" w:eastAsia="es-ES"/>
              </w:rPr>
            </w:pPr>
          </w:p>
        </w:tc>
        <w:tc>
          <w:tcPr>
            <w:tcW w:w="609" w:type="dxa"/>
            <w:gridSpan w:val="2"/>
            <w:tcBorders>
              <w:top w:val="nil"/>
              <w:left w:val="nil"/>
              <w:bottom w:val="nil"/>
              <w:right w:val="nil"/>
            </w:tcBorders>
            <w:shd w:val="clear" w:color="auto" w:fill="auto"/>
            <w:noWrap/>
            <w:vAlign w:val="center"/>
            <w:hideMark/>
          </w:tcPr>
          <w:p w14:paraId="1BA6032E" w14:textId="77777777" w:rsidR="00556775" w:rsidRPr="003C35FC" w:rsidRDefault="00556775" w:rsidP="00CF2A35">
            <w:pPr>
              <w:spacing w:after="0" w:line="240" w:lineRule="auto"/>
              <w:jc w:val="center"/>
              <w:rPr>
                <w:rFonts w:ascii="Arial" w:eastAsia="Times New Roman" w:hAnsi="Arial" w:cs="Arial"/>
                <w:sz w:val="20"/>
                <w:szCs w:val="20"/>
                <w:lang w:val="es-ES" w:eastAsia="es-ES"/>
              </w:rPr>
            </w:pPr>
          </w:p>
        </w:tc>
        <w:tc>
          <w:tcPr>
            <w:tcW w:w="610" w:type="dxa"/>
            <w:gridSpan w:val="2"/>
            <w:tcBorders>
              <w:top w:val="nil"/>
              <w:left w:val="nil"/>
              <w:bottom w:val="nil"/>
              <w:right w:val="nil"/>
            </w:tcBorders>
            <w:shd w:val="clear" w:color="auto" w:fill="auto"/>
            <w:noWrap/>
            <w:vAlign w:val="center"/>
            <w:hideMark/>
          </w:tcPr>
          <w:p w14:paraId="4AD4ACCA" w14:textId="77777777" w:rsidR="00556775" w:rsidRPr="003C35FC" w:rsidRDefault="00556775" w:rsidP="00CF2A35">
            <w:pPr>
              <w:spacing w:after="0" w:line="240" w:lineRule="auto"/>
              <w:jc w:val="center"/>
              <w:rPr>
                <w:rFonts w:ascii="Arial" w:eastAsia="Times New Roman" w:hAnsi="Arial" w:cs="Arial"/>
                <w:sz w:val="20"/>
                <w:szCs w:val="20"/>
                <w:lang w:val="es-ES" w:eastAsia="es-ES"/>
              </w:rPr>
            </w:pPr>
          </w:p>
        </w:tc>
        <w:tc>
          <w:tcPr>
            <w:tcW w:w="609" w:type="dxa"/>
            <w:gridSpan w:val="2"/>
            <w:tcBorders>
              <w:top w:val="nil"/>
              <w:left w:val="nil"/>
              <w:bottom w:val="nil"/>
              <w:right w:val="nil"/>
            </w:tcBorders>
            <w:shd w:val="clear" w:color="auto" w:fill="auto"/>
            <w:noWrap/>
            <w:vAlign w:val="center"/>
            <w:hideMark/>
          </w:tcPr>
          <w:p w14:paraId="5BF59A3F" w14:textId="77777777" w:rsidR="00556775" w:rsidRPr="003C35FC" w:rsidRDefault="00556775" w:rsidP="00CF2A35">
            <w:pPr>
              <w:spacing w:after="0" w:line="240" w:lineRule="auto"/>
              <w:jc w:val="center"/>
              <w:rPr>
                <w:rFonts w:ascii="Arial" w:eastAsia="Times New Roman" w:hAnsi="Arial" w:cs="Arial"/>
                <w:sz w:val="20"/>
                <w:szCs w:val="20"/>
                <w:lang w:val="es-ES" w:eastAsia="es-ES"/>
              </w:rPr>
            </w:pPr>
          </w:p>
        </w:tc>
        <w:tc>
          <w:tcPr>
            <w:tcW w:w="609" w:type="dxa"/>
            <w:gridSpan w:val="3"/>
            <w:tcBorders>
              <w:top w:val="nil"/>
              <w:left w:val="nil"/>
              <w:bottom w:val="nil"/>
              <w:right w:val="nil"/>
            </w:tcBorders>
            <w:shd w:val="clear" w:color="auto" w:fill="auto"/>
            <w:noWrap/>
            <w:vAlign w:val="center"/>
            <w:hideMark/>
          </w:tcPr>
          <w:p w14:paraId="782B4D0F" w14:textId="77777777" w:rsidR="00556775" w:rsidRPr="003C35FC" w:rsidRDefault="00556775" w:rsidP="00CF2A35">
            <w:pPr>
              <w:spacing w:after="0" w:line="240" w:lineRule="auto"/>
              <w:jc w:val="center"/>
              <w:rPr>
                <w:rFonts w:ascii="Arial" w:eastAsia="Times New Roman" w:hAnsi="Arial" w:cs="Arial"/>
                <w:sz w:val="20"/>
                <w:szCs w:val="20"/>
                <w:lang w:val="es-ES" w:eastAsia="es-ES"/>
              </w:rPr>
            </w:pPr>
          </w:p>
        </w:tc>
        <w:tc>
          <w:tcPr>
            <w:tcW w:w="621" w:type="dxa"/>
            <w:gridSpan w:val="2"/>
            <w:tcBorders>
              <w:top w:val="nil"/>
              <w:left w:val="nil"/>
              <w:bottom w:val="nil"/>
              <w:right w:val="nil"/>
            </w:tcBorders>
            <w:shd w:val="clear" w:color="auto" w:fill="auto"/>
            <w:noWrap/>
            <w:vAlign w:val="center"/>
            <w:hideMark/>
          </w:tcPr>
          <w:p w14:paraId="3038210D" w14:textId="77777777" w:rsidR="00556775" w:rsidRPr="003C35FC" w:rsidRDefault="00556775" w:rsidP="00CF2A35">
            <w:pPr>
              <w:spacing w:after="0" w:line="240" w:lineRule="auto"/>
              <w:jc w:val="center"/>
              <w:rPr>
                <w:rFonts w:ascii="Arial" w:eastAsia="Times New Roman" w:hAnsi="Arial" w:cs="Arial"/>
                <w:sz w:val="20"/>
                <w:szCs w:val="20"/>
                <w:lang w:val="es-ES" w:eastAsia="es-ES"/>
              </w:rPr>
            </w:pPr>
          </w:p>
        </w:tc>
        <w:tc>
          <w:tcPr>
            <w:tcW w:w="559" w:type="dxa"/>
            <w:gridSpan w:val="2"/>
            <w:tcBorders>
              <w:top w:val="nil"/>
              <w:left w:val="nil"/>
              <w:bottom w:val="nil"/>
              <w:right w:val="nil"/>
            </w:tcBorders>
            <w:shd w:val="clear" w:color="auto" w:fill="auto"/>
            <w:noWrap/>
            <w:vAlign w:val="center"/>
            <w:hideMark/>
          </w:tcPr>
          <w:p w14:paraId="7458B913" w14:textId="77777777" w:rsidR="00556775" w:rsidRPr="003C35FC" w:rsidRDefault="00556775" w:rsidP="00CF2A35">
            <w:pPr>
              <w:spacing w:after="0" w:line="240" w:lineRule="auto"/>
              <w:jc w:val="center"/>
              <w:rPr>
                <w:rFonts w:ascii="Arial" w:eastAsia="Times New Roman" w:hAnsi="Arial" w:cs="Arial"/>
                <w:sz w:val="20"/>
                <w:szCs w:val="20"/>
                <w:lang w:val="es-ES" w:eastAsia="es-ES"/>
              </w:rPr>
            </w:pPr>
          </w:p>
        </w:tc>
        <w:tc>
          <w:tcPr>
            <w:tcW w:w="633" w:type="dxa"/>
            <w:gridSpan w:val="3"/>
            <w:tcBorders>
              <w:top w:val="nil"/>
              <w:left w:val="nil"/>
              <w:bottom w:val="nil"/>
              <w:right w:val="nil"/>
            </w:tcBorders>
            <w:shd w:val="clear" w:color="auto" w:fill="auto"/>
            <w:noWrap/>
            <w:vAlign w:val="center"/>
            <w:hideMark/>
          </w:tcPr>
          <w:p w14:paraId="0AC10771" w14:textId="77777777" w:rsidR="00556775" w:rsidRPr="003C35FC" w:rsidRDefault="00556775" w:rsidP="00CF2A35">
            <w:pPr>
              <w:spacing w:after="0" w:line="240" w:lineRule="auto"/>
              <w:jc w:val="center"/>
              <w:rPr>
                <w:rFonts w:ascii="Arial" w:eastAsia="Times New Roman" w:hAnsi="Arial" w:cs="Arial"/>
                <w:sz w:val="20"/>
                <w:szCs w:val="20"/>
                <w:lang w:val="es-ES" w:eastAsia="es-ES"/>
              </w:rPr>
            </w:pPr>
          </w:p>
        </w:tc>
        <w:tc>
          <w:tcPr>
            <w:tcW w:w="488" w:type="dxa"/>
            <w:gridSpan w:val="2"/>
            <w:tcBorders>
              <w:top w:val="nil"/>
              <w:left w:val="nil"/>
              <w:bottom w:val="nil"/>
              <w:right w:val="nil"/>
            </w:tcBorders>
            <w:shd w:val="clear" w:color="auto" w:fill="auto"/>
            <w:noWrap/>
            <w:vAlign w:val="center"/>
            <w:hideMark/>
          </w:tcPr>
          <w:p w14:paraId="2A471F24" w14:textId="77777777" w:rsidR="00556775" w:rsidRPr="003C35FC" w:rsidRDefault="00556775" w:rsidP="00CF2A35">
            <w:pPr>
              <w:spacing w:after="0" w:line="240" w:lineRule="auto"/>
              <w:jc w:val="center"/>
              <w:rPr>
                <w:rFonts w:ascii="Arial" w:eastAsia="Times New Roman" w:hAnsi="Arial" w:cs="Arial"/>
                <w:sz w:val="20"/>
                <w:szCs w:val="20"/>
                <w:lang w:val="es-ES" w:eastAsia="es-ES"/>
              </w:rPr>
            </w:pPr>
          </w:p>
        </w:tc>
        <w:tc>
          <w:tcPr>
            <w:tcW w:w="571" w:type="dxa"/>
            <w:gridSpan w:val="2"/>
            <w:tcBorders>
              <w:top w:val="nil"/>
              <w:left w:val="nil"/>
              <w:bottom w:val="nil"/>
              <w:right w:val="nil"/>
            </w:tcBorders>
            <w:shd w:val="clear" w:color="auto" w:fill="auto"/>
            <w:noWrap/>
            <w:vAlign w:val="center"/>
            <w:hideMark/>
          </w:tcPr>
          <w:p w14:paraId="05827E8D" w14:textId="77777777" w:rsidR="00556775" w:rsidRPr="003C35FC" w:rsidRDefault="00556775" w:rsidP="00CF2A35">
            <w:pPr>
              <w:spacing w:after="0" w:line="240" w:lineRule="auto"/>
              <w:jc w:val="center"/>
              <w:rPr>
                <w:rFonts w:ascii="Arial" w:eastAsia="Times New Roman" w:hAnsi="Arial" w:cs="Arial"/>
                <w:sz w:val="20"/>
                <w:szCs w:val="20"/>
                <w:lang w:val="es-ES" w:eastAsia="es-ES"/>
              </w:rPr>
            </w:pPr>
          </w:p>
        </w:tc>
        <w:tc>
          <w:tcPr>
            <w:tcW w:w="488" w:type="dxa"/>
            <w:gridSpan w:val="2"/>
            <w:tcBorders>
              <w:top w:val="nil"/>
              <w:left w:val="nil"/>
              <w:bottom w:val="nil"/>
              <w:right w:val="single" w:sz="8" w:space="0" w:color="auto"/>
            </w:tcBorders>
            <w:shd w:val="clear" w:color="auto" w:fill="auto"/>
            <w:noWrap/>
            <w:vAlign w:val="center"/>
            <w:hideMark/>
          </w:tcPr>
          <w:p w14:paraId="7A3D8BDC" w14:textId="77777777" w:rsidR="00556775" w:rsidRPr="003C35FC" w:rsidRDefault="00556775" w:rsidP="00CF2A35">
            <w:pPr>
              <w:spacing w:after="0" w:line="240" w:lineRule="auto"/>
              <w:jc w:val="center"/>
              <w:rPr>
                <w:rFonts w:ascii="Arial" w:eastAsia="Times New Roman" w:hAnsi="Arial" w:cs="Arial"/>
                <w:sz w:val="20"/>
                <w:szCs w:val="20"/>
                <w:lang w:val="es-ES" w:eastAsia="es-ES"/>
              </w:rPr>
            </w:pPr>
            <w:r w:rsidRPr="003C35FC">
              <w:rPr>
                <w:rFonts w:ascii="Arial" w:eastAsia="Times New Roman" w:hAnsi="Arial" w:cs="Arial"/>
                <w:sz w:val="20"/>
                <w:szCs w:val="20"/>
                <w:lang w:val="es-ES" w:eastAsia="es-ES"/>
              </w:rPr>
              <w:t> </w:t>
            </w:r>
          </w:p>
        </w:tc>
      </w:tr>
      <w:tr w:rsidR="00556775" w:rsidRPr="003C35FC" w14:paraId="32C010F3" w14:textId="77777777" w:rsidTr="000F63A1">
        <w:trPr>
          <w:gridAfter w:val="1"/>
          <w:wAfter w:w="39" w:type="dxa"/>
          <w:trHeight w:val="555"/>
        </w:trPr>
        <w:tc>
          <w:tcPr>
            <w:tcW w:w="12053" w:type="dxa"/>
            <w:gridSpan w:val="38"/>
            <w:tcBorders>
              <w:top w:val="single" w:sz="8" w:space="0" w:color="auto"/>
              <w:left w:val="single" w:sz="4" w:space="0" w:color="auto"/>
              <w:bottom w:val="single" w:sz="8" w:space="0" w:color="auto"/>
              <w:right w:val="single" w:sz="8" w:space="0" w:color="000000"/>
            </w:tcBorders>
            <w:shd w:val="clear" w:color="auto" w:fill="auto"/>
            <w:noWrap/>
            <w:hideMark/>
          </w:tcPr>
          <w:p w14:paraId="6B804410" w14:textId="77777777" w:rsidR="00556775" w:rsidRPr="003C35FC" w:rsidRDefault="00556775" w:rsidP="00CF2A35">
            <w:pPr>
              <w:spacing w:after="0" w:line="240" w:lineRule="auto"/>
              <w:rPr>
                <w:rFonts w:ascii="Arial" w:eastAsia="Times New Roman" w:hAnsi="Arial" w:cs="Arial"/>
                <w:b/>
                <w:bCs/>
                <w:sz w:val="20"/>
                <w:szCs w:val="20"/>
                <w:lang w:val="es-ES" w:eastAsia="es-ES"/>
              </w:rPr>
            </w:pPr>
            <w:r w:rsidRPr="003C35FC">
              <w:rPr>
                <w:rFonts w:ascii="Arial" w:eastAsia="Times New Roman" w:hAnsi="Arial" w:cs="Arial"/>
                <w:b/>
                <w:bCs/>
                <w:sz w:val="20"/>
                <w:szCs w:val="20"/>
                <w:lang w:val="es-ES" w:eastAsia="es-ES"/>
              </w:rPr>
              <w:t>Acciones propuestas:</w:t>
            </w:r>
          </w:p>
        </w:tc>
      </w:tr>
      <w:tr w:rsidR="00556775" w:rsidRPr="003C35FC" w14:paraId="5F97A0FC" w14:textId="77777777" w:rsidTr="000F63A1">
        <w:trPr>
          <w:gridAfter w:val="1"/>
          <w:wAfter w:w="39" w:type="dxa"/>
          <w:trHeight w:val="555"/>
        </w:trPr>
        <w:tc>
          <w:tcPr>
            <w:tcW w:w="12053" w:type="dxa"/>
            <w:gridSpan w:val="38"/>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0D570CED" w14:textId="77777777" w:rsidR="00556775" w:rsidRPr="003C35FC" w:rsidRDefault="00556775" w:rsidP="00CF2A35">
            <w:pPr>
              <w:spacing w:after="0" w:line="240" w:lineRule="auto"/>
              <w:jc w:val="center"/>
              <w:rPr>
                <w:rFonts w:ascii="Arial" w:eastAsia="Times New Roman" w:hAnsi="Arial" w:cs="Arial"/>
                <w:sz w:val="20"/>
                <w:szCs w:val="20"/>
                <w:lang w:val="es-ES" w:eastAsia="es-ES"/>
              </w:rPr>
            </w:pPr>
            <w:r w:rsidRPr="003C35FC">
              <w:rPr>
                <w:rFonts w:ascii="Arial" w:eastAsia="Times New Roman" w:hAnsi="Arial" w:cs="Arial"/>
                <w:sz w:val="20"/>
                <w:szCs w:val="20"/>
                <w:lang w:val="es-ES" w:eastAsia="es-ES"/>
              </w:rPr>
              <w:t> </w:t>
            </w:r>
          </w:p>
        </w:tc>
      </w:tr>
    </w:tbl>
    <w:p w14:paraId="5707C8EC" w14:textId="77777777" w:rsidR="00556775" w:rsidRDefault="00556775" w:rsidP="00556775">
      <w:pPr>
        <w:rPr>
          <w:rFonts w:ascii="Times New Roman" w:hAnsi="Times New Roman" w:cs="Times New Roman"/>
          <w:bCs/>
          <w:color w:val="000000"/>
          <w:sz w:val="24"/>
          <w:szCs w:val="24"/>
          <w:lang w:val="es-CO"/>
        </w:rPr>
      </w:pPr>
    </w:p>
    <w:p w14:paraId="60B3FCB8" w14:textId="77777777" w:rsidR="00556775" w:rsidRPr="00556775" w:rsidRDefault="00556775" w:rsidP="00556775">
      <w:pPr>
        <w:rPr>
          <w:rFonts w:ascii="Times New Roman" w:hAnsi="Times New Roman" w:cs="Times New Roman"/>
          <w:b/>
          <w:bCs/>
          <w:color w:val="000000"/>
          <w:sz w:val="24"/>
          <w:szCs w:val="24"/>
          <w:lang w:val="es-CO"/>
        </w:rPr>
      </w:pPr>
      <w:r w:rsidRPr="00556775">
        <w:rPr>
          <w:rFonts w:ascii="Times New Roman" w:hAnsi="Times New Roman" w:cs="Times New Roman"/>
          <w:b/>
          <w:bCs/>
          <w:color w:val="000000"/>
          <w:sz w:val="24"/>
          <w:szCs w:val="24"/>
          <w:lang w:val="es-CO"/>
        </w:rPr>
        <w:t>PI-SST-02 Formato de Inspección General</w:t>
      </w:r>
    </w:p>
    <w:tbl>
      <w:tblPr>
        <w:tblpPr w:leftFromText="141" w:rightFromText="141" w:vertAnchor="text" w:horzAnchor="margin" w:tblpXSpec="center" w:tblpY="78"/>
        <w:tblW w:w="14043" w:type="dxa"/>
        <w:tblCellMar>
          <w:left w:w="70" w:type="dxa"/>
          <w:right w:w="70" w:type="dxa"/>
        </w:tblCellMar>
        <w:tblLook w:val="04A0" w:firstRow="1" w:lastRow="0" w:firstColumn="1" w:lastColumn="0" w:noHBand="0" w:noVBand="1"/>
      </w:tblPr>
      <w:tblGrid>
        <w:gridCol w:w="2520"/>
        <w:gridCol w:w="497"/>
        <w:gridCol w:w="659"/>
        <w:gridCol w:w="1119"/>
        <w:gridCol w:w="1490"/>
        <w:gridCol w:w="1083"/>
        <w:gridCol w:w="1349"/>
        <w:gridCol w:w="1526"/>
        <w:gridCol w:w="2160"/>
        <w:gridCol w:w="1640"/>
      </w:tblGrid>
      <w:tr w:rsidR="00556775" w:rsidRPr="00721ED0" w14:paraId="086EFCFE" w14:textId="77777777" w:rsidTr="00CF2A35">
        <w:trPr>
          <w:trHeight w:val="416"/>
        </w:trPr>
        <w:tc>
          <w:tcPr>
            <w:tcW w:w="14043" w:type="dxa"/>
            <w:gridSpan w:val="10"/>
            <w:tcBorders>
              <w:top w:val="single" w:sz="4" w:space="0" w:color="auto"/>
              <w:left w:val="single" w:sz="4" w:space="0" w:color="auto"/>
              <w:bottom w:val="single" w:sz="4" w:space="0" w:color="auto"/>
              <w:right w:val="single" w:sz="8" w:space="0" w:color="auto"/>
            </w:tcBorders>
            <w:shd w:val="clear" w:color="auto" w:fill="D9D9D9" w:themeFill="background1" w:themeFillShade="D9"/>
            <w:noWrap/>
            <w:vAlign w:val="center"/>
            <w:hideMark/>
          </w:tcPr>
          <w:p w14:paraId="73F309C3" w14:textId="77777777" w:rsidR="00556775" w:rsidRPr="00721ED0" w:rsidRDefault="00556775" w:rsidP="00CF2A35">
            <w:pPr>
              <w:jc w:val="center"/>
              <w:rPr>
                <w:color w:val="000000"/>
                <w:sz w:val="16"/>
                <w:szCs w:val="16"/>
              </w:rPr>
            </w:pPr>
            <w:r w:rsidRPr="00721ED0">
              <w:rPr>
                <w:color w:val="000000"/>
                <w:sz w:val="16"/>
                <w:szCs w:val="16"/>
              </w:rPr>
              <w:t> </w:t>
            </w:r>
          </w:p>
          <w:p w14:paraId="4DCA85C2" w14:textId="77777777" w:rsidR="00556775" w:rsidRPr="00721ED0" w:rsidRDefault="00556775" w:rsidP="00CF2A35">
            <w:pPr>
              <w:jc w:val="center"/>
              <w:rPr>
                <w:b/>
                <w:bCs/>
                <w:sz w:val="16"/>
                <w:szCs w:val="16"/>
              </w:rPr>
            </w:pPr>
            <w:r>
              <w:rPr>
                <w:b/>
                <w:bCs/>
                <w:sz w:val="16"/>
                <w:szCs w:val="16"/>
              </w:rPr>
              <w:t>INSPECCIÓN GENERAL</w:t>
            </w:r>
            <w:r w:rsidRPr="00721ED0">
              <w:rPr>
                <w:b/>
                <w:bCs/>
                <w:sz w:val="16"/>
                <w:szCs w:val="16"/>
              </w:rPr>
              <w:t> </w:t>
            </w:r>
          </w:p>
          <w:p w14:paraId="6D7A507F" w14:textId="77777777" w:rsidR="00556775" w:rsidRPr="00721ED0" w:rsidRDefault="00556775" w:rsidP="00CF2A35">
            <w:pPr>
              <w:jc w:val="center"/>
              <w:rPr>
                <w:color w:val="000000"/>
                <w:sz w:val="16"/>
                <w:szCs w:val="16"/>
              </w:rPr>
            </w:pPr>
            <w:r w:rsidRPr="00721ED0">
              <w:rPr>
                <w:b/>
                <w:bCs/>
                <w:color w:val="000000"/>
                <w:sz w:val="16"/>
                <w:szCs w:val="16"/>
              </w:rPr>
              <w:t> </w:t>
            </w:r>
          </w:p>
        </w:tc>
      </w:tr>
      <w:tr w:rsidR="00556775" w:rsidRPr="00721ED0" w14:paraId="37ABAB70" w14:textId="77777777" w:rsidTr="00CF2A35">
        <w:trPr>
          <w:trHeight w:val="330"/>
        </w:trPr>
        <w:tc>
          <w:tcPr>
            <w:tcW w:w="3017"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24EC62A2" w14:textId="77777777" w:rsidR="00556775" w:rsidRPr="00721ED0" w:rsidRDefault="00556775" w:rsidP="00CF2A35">
            <w:pPr>
              <w:rPr>
                <w:b/>
                <w:bCs/>
                <w:color w:val="000000"/>
                <w:sz w:val="16"/>
                <w:szCs w:val="16"/>
              </w:rPr>
            </w:pPr>
            <w:r w:rsidRPr="00721ED0">
              <w:rPr>
                <w:b/>
                <w:bCs/>
                <w:color w:val="000000"/>
                <w:sz w:val="16"/>
                <w:szCs w:val="16"/>
              </w:rPr>
              <w:t>Nombre del inspector</w:t>
            </w:r>
          </w:p>
        </w:tc>
        <w:tc>
          <w:tcPr>
            <w:tcW w:w="5700" w:type="dxa"/>
            <w:gridSpan w:val="5"/>
            <w:tcBorders>
              <w:top w:val="single" w:sz="4" w:space="0" w:color="auto"/>
              <w:left w:val="nil"/>
              <w:bottom w:val="single" w:sz="4" w:space="0" w:color="auto"/>
              <w:right w:val="single" w:sz="4" w:space="0" w:color="auto"/>
            </w:tcBorders>
            <w:shd w:val="clear" w:color="auto" w:fill="auto"/>
            <w:noWrap/>
            <w:vAlign w:val="center"/>
            <w:hideMark/>
          </w:tcPr>
          <w:p w14:paraId="1B90A9D6"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526" w:type="dxa"/>
            <w:vMerge w:val="restart"/>
            <w:tcBorders>
              <w:top w:val="single" w:sz="4" w:space="0" w:color="auto"/>
              <w:left w:val="single" w:sz="4" w:space="0" w:color="auto"/>
              <w:bottom w:val="single" w:sz="4" w:space="0" w:color="000000"/>
              <w:right w:val="single" w:sz="8" w:space="0" w:color="auto"/>
            </w:tcBorders>
            <w:shd w:val="clear" w:color="000000" w:fill="D9D9D9"/>
            <w:vAlign w:val="center"/>
            <w:hideMark/>
          </w:tcPr>
          <w:p w14:paraId="17D02713" w14:textId="77777777" w:rsidR="00556775" w:rsidRPr="00721ED0" w:rsidRDefault="00556775" w:rsidP="00CF2A35">
            <w:pPr>
              <w:jc w:val="center"/>
              <w:rPr>
                <w:b/>
                <w:bCs/>
                <w:color w:val="000000"/>
                <w:sz w:val="16"/>
                <w:szCs w:val="16"/>
              </w:rPr>
            </w:pPr>
            <w:r w:rsidRPr="00721ED0">
              <w:rPr>
                <w:b/>
                <w:bCs/>
                <w:color w:val="000000"/>
                <w:sz w:val="16"/>
                <w:szCs w:val="16"/>
              </w:rPr>
              <w:t>Fecha de diligenciamiento</w:t>
            </w:r>
          </w:p>
        </w:tc>
        <w:tc>
          <w:tcPr>
            <w:tcW w:w="3800" w:type="dxa"/>
            <w:gridSpan w:val="2"/>
            <w:vMerge w:val="restart"/>
            <w:tcBorders>
              <w:top w:val="single" w:sz="8" w:space="0" w:color="auto"/>
              <w:left w:val="single" w:sz="4" w:space="0" w:color="auto"/>
              <w:bottom w:val="single" w:sz="8" w:space="0" w:color="000000"/>
              <w:right w:val="single" w:sz="8" w:space="0" w:color="000000"/>
            </w:tcBorders>
            <w:shd w:val="clear" w:color="auto" w:fill="auto"/>
            <w:noWrap/>
            <w:vAlign w:val="center"/>
            <w:hideMark/>
          </w:tcPr>
          <w:p w14:paraId="2777BD73" w14:textId="77777777" w:rsidR="00556775" w:rsidRPr="00721ED0" w:rsidRDefault="00556775" w:rsidP="00CF2A35">
            <w:pPr>
              <w:jc w:val="center"/>
              <w:rPr>
                <w:b/>
                <w:bCs/>
                <w:color w:val="BFBFBF"/>
                <w:sz w:val="16"/>
                <w:szCs w:val="16"/>
              </w:rPr>
            </w:pPr>
            <w:r w:rsidRPr="00721ED0">
              <w:rPr>
                <w:b/>
                <w:bCs/>
                <w:color w:val="BFBFBF"/>
                <w:sz w:val="16"/>
                <w:szCs w:val="16"/>
              </w:rPr>
              <w:t> </w:t>
            </w:r>
          </w:p>
        </w:tc>
      </w:tr>
      <w:tr w:rsidR="00556775" w:rsidRPr="00721ED0" w14:paraId="4E788D3B" w14:textId="77777777" w:rsidTr="00CF2A35">
        <w:trPr>
          <w:trHeight w:val="338"/>
        </w:trPr>
        <w:tc>
          <w:tcPr>
            <w:tcW w:w="3017" w:type="dxa"/>
            <w:gridSpan w:val="2"/>
            <w:tcBorders>
              <w:top w:val="single" w:sz="4" w:space="0" w:color="auto"/>
              <w:left w:val="single" w:sz="8" w:space="0" w:color="auto"/>
              <w:bottom w:val="single" w:sz="8" w:space="0" w:color="auto"/>
              <w:right w:val="single" w:sz="4" w:space="0" w:color="auto"/>
            </w:tcBorders>
            <w:shd w:val="clear" w:color="auto" w:fill="auto"/>
            <w:noWrap/>
            <w:vAlign w:val="center"/>
            <w:hideMark/>
          </w:tcPr>
          <w:p w14:paraId="4FDCA62D" w14:textId="77777777" w:rsidR="00556775" w:rsidRPr="00721ED0" w:rsidRDefault="00556775" w:rsidP="00CF2A35">
            <w:pPr>
              <w:rPr>
                <w:b/>
                <w:bCs/>
                <w:color w:val="000000"/>
                <w:sz w:val="16"/>
                <w:szCs w:val="16"/>
              </w:rPr>
            </w:pPr>
            <w:r w:rsidRPr="00721ED0">
              <w:rPr>
                <w:b/>
                <w:bCs/>
                <w:color w:val="000000"/>
                <w:sz w:val="16"/>
                <w:szCs w:val="16"/>
              </w:rPr>
              <w:t>Área o Dependencia</w:t>
            </w:r>
          </w:p>
        </w:tc>
        <w:tc>
          <w:tcPr>
            <w:tcW w:w="5700" w:type="dxa"/>
            <w:gridSpan w:val="5"/>
            <w:tcBorders>
              <w:top w:val="single" w:sz="4" w:space="0" w:color="auto"/>
              <w:left w:val="nil"/>
              <w:bottom w:val="single" w:sz="8" w:space="0" w:color="auto"/>
              <w:right w:val="single" w:sz="4" w:space="0" w:color="auto"/>
            </w:tcBorders>
            <w:shd w:val="clear" w:color="auto" w:fill="auto"/>
            <w:noWrap/>
            <w:vAlign w:val="center"/>
            <w:hideMark/>
          </w:tcPr>
          <w:p w14:paraId="5EDFF8EB"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526" w:type="dxa"/>
            <w:vMerge/>
            <w:tcBorders>
              <w:top w:val="nil"/>
              <w:left w:val="single" w:sz="4" w:space="0" w:color="auto"/>
              <w:bottom w:val="single" w:sz="4" w:space="0" w:color="000000"/>
              <w:right w:val="single" w:sz="8" w:space="0" w:color="auto"/>
            </w:tcBorders>
            <w:vAlign w:val="center"/>
            <w:hideMark/>
          </w:tcPr>
          <w:p w14:paraId="515D30C7" w14:textId="77777777" w:rsidR="00556775" w:rsidRPr="00721ED0" w:rsidRDefault="00556775" w:rsidP="00CF2A35">
            <w:pPr>
              <w:rPr>
                <w:b/>
                <w:bCs/>
                <w:color w:val="000000"/>
                <w:sz w:val="16"/>
                <w:szCs w:val="16"/>
              </w:rPr>
            </w:pPr>
          </w:p>
        </w:tc>
        <w:tc>
          <w:tcPr>
            <w:tcW w:w="3800" w:type="dxa"/>
            <w:gridSpan w:val="2"/>
            <w:vMerge/>
            <w:tcBorders>
              <w:top w:val="single" w:sz="8" w:space="0" w:color="auto"/>
              <w:left w:val="single" w:sz="4" w:space="0" w:color="auto"/>
              <w:bottom w:val="single" w:sz="8" w:space="0" w:color="000000"/>
              <w:right w:val="single" w:sz="8" w:space="0" w:color="000000"/>
            </w:tcBorders>
            <w:vAlign w:val="center"/>
            <w:hideMark/>
          </w:tcPr>
          <w:p w14:paraId="7F252139" w14:textId="77777777" w:rsidR="00556775" w:rsidRPr="00721ED0" w:rsidRDefault="00556775" w:rsidP="00CF2A35">
            <w:pPr>
              <w:rPr>
                <w:b/>
                <w:bCs/>
                <w:color w:val="BFBFBF"/>
                <w:sz w:val="16"/>
                <w:szCs w:val="16"/>
              </w:rPr>
            </w:pPr>
          </w:p>
        </w:tc>
      </w:tr>
      <w:tr w:rsidR="00556775" w:rsidRPr="00721ED0" w14:paraId="7747CC13" w14:textId="77777777" w:rsidTr="00CF2A35">
        <w:trPr>
          <w:trHeight w:val="509"/>
        </w:trPr>
        <w:tc>
          <w:tcPr>
            <w:tcW w:w="2520" w:type="dxa"/>
            <w:vMerge w:val="restart"/>
            <w:tcBorders>
              <w:top w:val="nil"/>
              <w:left w:val="single" w:sz="8" w:space="0" w:color="auto"/>
              <w:bottom w:val="nil"/>
              <w:right w:val="single" w:sz="4" w:space="0" w:color="000000"/>
            </w:tcBorders>
            <w:shd w:val="clear" w:color="000000" w:fill="D9D9D9"/>
            <w:vAlign w:val="center"/>
            <w:hideMark/>
          </w:tcPr>
          <w:p w14:paraId="01CEDE4A" w14:textId="77777777" w:rsidR="00556775" w:rsidRPr="00721ED0" w:rsidRDefault="00556775" w:rsidP="00CF2A35">
            <w:pPr>
              <w:jc w:val="center"/>
              <w:rPr>
                <w:b/>
                <w:bCs/>
                <w:color w:val="000000"/>
                <w:sz w:val="16"/>
                <w:szCs w:val="16"/>
              </w:rPr>
            </w:pPr>
            <w:r w:rsidRPr="00721ED0">
              <w:rPr>
                <w:b/>
                <w:bCs/>
                <w:color w:val="000000"/>
                <w:sz w:val="16"/>
                <w:szCs w:val="16"/>
              </w:rPr>
              <w:t>FECHA DE LA INSPECCIÓN</w:t>
            </w:r>
          </w:p>
        </w:tc>
        <w:tc>
          <w:tcPr>
            <w:tcW w:w="1156" w:type="dxa"/>
            <w:gridSpan w:val="2"/>
            <w:vMerge w:val="restart"/>
            <w:tcBorders>
              <w:top w:val="nil"/>
              <w:left w:val="single" w:sz="4" w:space="0" w:color="auto"/>
              <w:bottom w:val="single" w:sz="4" w:space="0" w:color="000000"/>
              <w:right w:val="nil"/>
            </w:tcBorders>
            <w:shd w:val="clear" w:color="000000" w:fill="D9D9D9"/>
            <w:vAlign w:val="center"/>
            <w:hideMark/>
          </w:tcPr>
          <w:p w14:paraId="783265CA" w14:textId="77777777" w:rsidR="00556775" w:rsidRPr="00721ED0" w:rsidRDefault="00556775" w:rsidP="00CF2A35">
            <w:pPr>
              <w:jc w:val="center"/>
              <w:rPr>
                <w:b/>
                <w:bCs/>
                <w:color w:val="000000"/>
                <w:sz w:val="16"/>
                <w:szCs w:val="16"/>
              </w:rPr>
            </w:pPr>
            <w:r w:rsidRPr="00721ED0">
              <w:rPr>
                <w:b/>
                <w:bCs/>
                <w:color w:val="000000"/>
                <w:sz w:val="16"/>
                <w:szCs w:val="16"/>
              </w:rPr>
              <w:t>TIPO DE INSPECCION</w:t>
            </w:r>
          </w:p>
        </w:tc>
        <w:tc>
          <w:tcPr>
            <w:tcW w:w="1119" w:type="dxa"/>
            <w:vMerge w:val="restart"/>
            <w:tcBorders>
              <w:top w:val="nil"/>
              <w:left w:val="single" w:sz="4" w:space="0" w:color="auto"/>
              <w:bottom w:val="single" w:sz="4" w:space="0" w:color="000000"/>
              <w:right w:val="nil"/>
            </w:tcBorders>
            <w:shd w:val="clear" w:color="000000" w:fill="D9D9D9"/>
            <w:vAlign w:val="center"/>
            <w:hideMark/>
          </w:tcPr>
          <w:p w14:paraId="4077FD55" w14:textId="77777777" w:rsidR="00556775" w:rsidRPr="00721ED0" w:rsidRDefault="00556775" w:rsidP="00CF2A35">
            <w:pPr>
              <w:jc w:val="center"/>
              <w:rPr>
                <w:b/>
                <w:bCs/>
                <w:color w:val="000000"/>
                <w:sz w:val="16"/>
                <w:szCs w:val="16"/>
              </w:rPr>
            </w:pPr>
            <w:r w:rsidRPr="00721ED0">
              <w:rPr>
                <w:b/>
                <w:bCs/>
                <w:color w:val="000000"/>
                <w:sz w:val="16"/>
                <w:szCs w:val="16"/>
              </w:rPr>
              <w:t>CONDICION Y/O ACTO INSEGURO</w:t>
            </w:r>
          </w:p>
        </w:tc>
        <w:tc>
          <w:tcPr>
            <w:tcW w:w="1490" w:type="dxa"/>
            <w:vMerge w:val="restart"/>
            <w:tcBorders>
              <w:top w:val="nil"/>
              <w:left w:val="single" w:sz="4" w:space="0" w:color="auto"/>
              <w:bottom w:val="single" w:sz="4" w:space="0" w:color="000000"/>
              <w:right w:val="nil"/>
            </w:tcBorders>
            <w:shd w:val="clear" w:color="000000" w:fill="D9D9D9"/>
            <w:vAlign w:val="center"/>
            <w:hideMark/>
          </w:tcPr>
          <w:p w14:paraId="563E7587" w14:textId="77777777" w:rsidR="00556775" w:rsidRPr="00721ED0" w:rsidRDefault="00556775" w:rsidP="00CF2A35">
            <w:pPr>
              <w:jc w:val="center"/>
              <w:rPr>
                <w:b/>
                <w:bCs/>
                <w:color w:val="000000"/>
                <w:sz w:val="16"/>
                <w:szCs w:val="16"/>
              </w:rPr>
            </w:pPr>
            <w:r w:rsidRPr="00721ED0">
              <w:rPr>
                <w:b/>
                <w:bCs/>
                <w:color w:val="000000"/>
                <w:sz w:val="16"/>
                <w:szCs w:val="16"/>
              </w:rPr>
              <w:t>MEDIDA PREVENTIVA O CORRECTIVA RECOMENDADA</w:t>
            </w:r>
          </w:p>
        </w:tc>
        <w:tc>
          <w:tcPr>
            <w:tcW w:w="1083" w:type="dxa"/>
            <w:vMerge w:val="restart"/>
            <w:tcBorders>
              <w:top w:val="single" w:sz="8" w:space="0" w:color="auto"/>
              <w:left w:val="single" w:sz="4" w:space="0" w:color="auto"/>
              <w:bottom w:val="single" w:sz="4" w:space="0" w:color="000000"/>
              <w:right w:val="single" w:sz="8" w:space="0" w:color="000000"/>
            </w:tcBorders>
            <w:shd w:val="clear" w:color="000000" w:fill="D9D9D9"/>
            <w:vAlign w:val="center"/>
            <w:hideMark/>
          </w:tcPr>
          <w:p w14:paraId="352F991B" w14:textId="77777777" w:rsidR="00556775" w:rsidRPr="00721ED0" w:rsidRDefault="00556775" w:rsidP="00CF2A35">
            <w:pPr>
              <w:jc w:val="center"/>
              <w:rPr>
                <w:b/>
                <w:bCs/>
                <w:color w:val="000000"/>
                <w:sz w:val="16"/>
                <w:szCs w:val="16"/>
              </w:rPr>
            </w:pPr>
            <w:r w:rsidRPr="00721ED0">
              <w:rPr>
                <w:b/>
                <w:bCs/>
                <w:color w:val="000000"/>
                <w:sz w:val="16"/>
                <w:szCs w:val="16"/>
              </w:rPr>
              <w:t>FECHA PROBABLE DE EJECUCION</w:t>
            </w:r>
          </w:p>
        </w:tc>
        <w:tc>
          <w:tcPr>
            <w:tcW w:w="1349" w:type="dxa"/>
            <w:vMerge w:val="restart"/>
            <w:tcBorders>
              <w:top w:val="nil"/>
              <w:left w:val="single" w:sz="4" w:space="0" w:color="auto"/>
              <w:bottom w:val="single" w:sz="4" w:space="0" w:color="000000"/>
              <w:right w:val="single" w:sz="8" w:space="0" w:color="auto"/>
            </w:tcBorders>
            <w:shd w:val="clear" w:color="000000" w:fill="D9D9D9"/>
            <w:vAlign w:val="center"/>
            <w:hideMark/>
          </w:tcPr>
          <w:p w14:paraId="7E116B35" w14:textId="77777777" w:rsidR="00556775" w:rsidRPr="00721ED0" w:rsidRDefault="00556775" w:rsidP="00CF2A35">
            <w:pPr>
              <w:jc w:val="center"/>
              <w:rPr>
                <w:b/>
                <w:bCs/>
                <w:color w:val="000000"/>
                <w:sz w:val="16"/>
                <w:szCs w:val="16"/>
              </w:rPr>
            </w:pPr>
            <w:r w:rsidRPr="00721ED0">
              <w:rPr>
                <w:b/>
                <w:bCs/>
                <w:color w:val="000000"/>
                <w:sz w:val="16"/>
                <w:szCs w:val="16"/>
              </w:rPr>
              <w:t>RESPONSABLE DE VERIFICACION</w:t>
            </w:r>
          </w:p>
        </w:tc>
        <w:tc>
          <w:tcPr>
            <w:tcW w:w="1526" w:type="dxa"/>
            <w:vMerge w:val="restart"/>
            <w:tcBorders>
              <w:top w:val="single" w:sz="8" w:space="0" w:color="auto"/>
              <w:left w:val="single" w:sz="4" w:space="0" w:color="auto"/>
              <w:bottom w:val="single" w:sz="4" w:space="0" w:color="000000"/>
              <w:right w:val="single" w:sz="8" w:space="0" w:color="auto"/>
            </w:tcBorders>
            <w:shd w:val="clear" w:color="000000" w:fill="D9D9D9"/>
            <w:vAlign w:val="center"/>
            <w:hideMark/>
          </w:tcPr>
          <w:p w14:paraId="7D4ADE9D" w14:textId="77777777" w:rsidR="00556775" w:rsidRPr="00721ED0" w:rsidRDefault="00556775" w:rsidP="00CF2A35">
            <w:pPr>
              <w:jc w:val="center"/>
              <w:rPr>
                <w:b/>
                <w:bCs/>
                <w:color w:val="000000"/>
                <w:sz w:val="16"/>
                <w:szCs w:val="16"/>
              </w:rPr>
            </w:pPr>
            <w:r w:rsidRPr="00721ED0">
              <w:rPr>
                <w:b/>
                <w:bCs/>
                <w:color w:val="000000"/>
                <w:sz w:val="16"/>
                <w:szCs w:val="16"/>
              </w:rPr>
              <w:t>FECHA DE VERIFICACION</w:t>
            </w:r>
          </w:p>
        </w:tc>
        <w:tc>
          <w:tcPr>
            <w:tcW w:w="2160" w:type="dxa"/>
            <w:vMerge w:val="restart"/>
            <w:tcBorders>
              <w:top w:val="nil"/>
              <w:left w:val="single" w:sz="4" w:space="0" w:color="auto"/>
              <w:bottom w:val="single" w:sz="4" w:space="0" w:color="000000"/>
              <w:right w:val="single" w:sz="8" w:space="0" w:color="auto"/>
            </w:tcBorders>
            <w:shd w:val="clear" w:color="000000" w:fill="D9D9D9"/>
            <w:vAlign w:val="center"/>
            <w:hideMark/>
          </w:tcPr>
          <w:p w14:paraId="3C4B31BC" w14:textId="77777777" w:rsidR="00556775" w:rsidRPr="00721ED0" w:rsidRDefault="00556775" w:rsidP="00CF2A35">
            <w:pPr>
              <w:jc w:val="center"/>
              <w:rPr>
                <w:b/>
                <w:bCs/>
                <w:color w:val="000000"/>
                <w:sz w:val="16"/>
                <w:szCs w:val="16"/>
              </w:rPr>
            </w:pPr>
            <w:r w:rsidRPr="00721ED0">
              <w:rPr>
                <w:b/>
                <w:bCs/>
                <w:color w:val="000000"/>
                <w:sz w:val="16"/>
                <w:szCs w:val="16"/>
              </w:rPr>
              <w:t>ESTADO DE MEDIDA DE INTERVENCION ( cerrada, abierta, en proceso)</w:t>
            </w:r>
          </w:p>
        </w:tc>
        <w:tc>
          <w:tcPr>
            <w:tcW w:w="1640" w:type="dxa"/>
            <w:vMerge w:val="restart"/>
            <w:tcBorders>
              <w:top w:val="nil"/>
              <w:left w:val="single" w:sz="4" w:space="0" w:color="auto"/>
              <w:bottom w:val="single" w:sz="4" w:space="0" w:color="000000"/>
              <w:right w:val="single" w:sz="8" w:space="0" w:color="auto"/>
            </w:tcBorders>
            <w:shd w:val="clear" w:color="000000" w:fill="D9D9D9"/>
            <w:vAlign w:val="center"/>
            <w:hideMark/>
          </w:tcPr>
          <w:p w14:paraId="2BBFC726" w14:textId="77777777" w:rsidR="00556775" w:rsidRPr="00721ED0" w:rsidRDefault="00556775" w:rsidP="00CF2A35">
            <w:pPr>
              <w:jc w:val="center"/>
              <w:rPr>
                <w:b/>
                <w:bCs/>
                <w:color w:val="000000"/>
                <w:sz w:val="16"/>
                <w:szCs w:val="16"/>
              </w:rPr>
            </w:pPr>
            <w:r w:rsidRPr="00721ED0">
              <w:rPr>
                <w:b/>
                <w:bCs/>
                <w:color w:val="000000"/>
                <w:sz w:val="16"/>
                <w:szCs w:val="16"/>
              </w:rPr>
              <w:t>OBSERVACIONES</w:t>
            </w:r>
          </w:p>
        </w:tc>
      </w:tr>
      <w:tr w:rsidR="00556775" w:rsidRPr="00721ED0" w14:paraId="517B6D68" w14:textId="77777777" w:rsidTr="00CF2A35">
        <w:trPr>
          <w:trHeight w:val="661"/>
        </w:trPr>
        <w:tc>
          <w:tcPr>
            <w:tcW w:w="2520" w:type="dxa"/>
            <w:vMerge/>
            <w:tcBorders>
              <w:top w:val="nil"/>
              <w:left w:val="single" w:sz="8" w:space="0" w:color="auto"/>
              <w:bottom w:val="single" w:sz="4" w:space="0" w:color="auto"/>
              <w:right w:val="single" w:sz="4" w:space="0" w:color="000000"/>
            </w:tcBorders>
            <w:vAlign w:val="center"/>
            <w:hideMark/>
          </w:tcPr>
          <w:p w14:paraId="186CFBDA" w14:textId="77777777" w:rsidR="00556775" w:rsidRPr="00721ED0" w:rsidRDefault="00556775" w:rsidP="00CF2A35">
            <w:pPr>
              <w:rPr>
                <w:b/>
                <w:bCs/>
                <w:color w:val="000000"/>
                <w:sz w:val="16"/>
                <w:szCs w:val="16"/>
              </w:rPr>
            </w:pPr>
          </w:p>
        </w:tc>
        <w:tc>
          <w:tcPr>
            <w:tcW w:w="1156" w:type="dxa"/>
            <w:gridSpan w:val="2"/>
            <w:vMerge/>
            <w:tcBorders>
              <w:top w:val="nil"/>
              <w:left w:val="single" w:sz="4" w:space="0" w:color="auto"/>
              <w:bottom w:val="single" w:sz="4" w:space="0" w:color="auto"/>
              <w:right w:val="nil"/>
            </w:tcBorders>
            <w:vAlign w:val="center"/>
            <w:hideMark/>
          </w:tcPr>
          <w:p w14:paraId="280692EB" w14:textId="77777777" w:rsidR="00556775" w:rsidRPr="00721ED0" w:rsidRDefault="00556775" w:rsidP="00CF2A35">
            <w:pPr>
              <w:rPr>
                <w:b/>
                <w:bCs/>
                <w:color w:val="000000"/>
                <w:sz w:val="16"/>
                <w:szCs w:val="16"/>
              </w:rPr>
            </w:pPr>
          </w:p>
        </w:tc>
        <w:tc>
          <w:tcPr>
            <w:tcW w:w="1119" w:type="dxa"/>
            <w:vMerge/>
            <w:tcBorders>
              <w:top w:val="nil"/>
              <w:left w:val="single" w:sz="4" w:space="0" w:color="auto"/>
              <w:bottom w:val="single" w:sz="4" w:space="0" w:color="auto"/>
              <w:right w:val="nil"/>
            </w:tcBorders>
            <w:vAlign w:val="center"/>
            <w:hideMark/>
          </w:tcPr>
          <w:p w14:paraId="1F3F081B" w14:textId="77777777" w:rsidR="00556775" w:rsidRPr="00721ED0" w:rsidRDefault="00556775" w:rsidP="00CF2A35">
            <w:pPr>
              <w:rPr>
                <w:b/>
                <w:bCs/>
                <w:color w:val="000000"/>
                <w:sz w:val="16"/>
                <w:szCs w:val="16"/>
              </w:rPr>
            </w:pPr>
          </w:p>
        </w:tc>
        <w:tc>
          <w:tcPr>
            <w:tcW w:w="1490" w:type="dxa"/>
            <w:vMerge/>
            <w:tcBorders>
              <w:top w:val="nil"/>
              <w:left w:val="single" w:sz="4" w:space="0" w:color="auto"/>
              <w:bottom w:val="single" w:sz="4" w:space="0" w:color="auto"/>
              <w:right w:val="nil"/>
            </w:tcBorders>
            <w:vAlign w:val="center"/>
            <w:hideMark/>
          </w:tcPr>
          <w:p w14:paraId="5026B944" w14:textId="77777777" w:rsidR="00556775" w:rsidRPr="00721ED0" w:rsidRDefault="00556775" w:rsidP="00CF2A35">
            <w:pPr>
              <w:rPr>
                <w:b/>
                <w:bCs/>
                <w:color w:val="000000"/>
                <w:sz w:val="16"/>
                <w:szCs w:val="16"/>
              </w:rPr>
            </w:pPr>
          </w:p>
        </w:tc>
        <w:tc>
          <w:tcPr>
            <w:tcW w:w="1083" w:type="dxa"/>
            <w:vMerge/>
            <w:tcBorders>
              <w:top w:val="single" w:sz="8" w:space="0" w:color="auto"/>
              <w:left w:val="single" w:sz="4" w:space="0" w:color="auto"/>
              <w:bottom w:val="single" w:sz="4" w:space="0" w:color="auto"/>
              <w:right w:val="single" w:sz="8" w:space="0" w:color="000000"/>
            </w:tcBorders>
            <w:vAlign w:val="center"/>
            <w:hideMark/>
          </w:tcPr>
          <w:p w14:paraId="789E4E26" w14:textId="77777777" w:rsidR="00556775" w:rsidRPr="00721ED0" w:rsidRDefault="00556775" w:rsidP="00CF2A35">
            <w:pPr>
              <w:rPr>
                <w:b/>
                <w:bCs/>
                <w:color w:val="000000"/>
                <w:sz w:val="16"/>
                <w:szCs w:val="16"/>
              </w:rPr>
            </w:pPr>
          </w:p>
        </w:tc>
        <w:tc>
          <w:tcPr>
            <w:tcW w:w="1349" w:type="dxa"/>
            <w:vMerge/>
            <w:tcBorders>
              <w:top w:val="nil"/>
              <w:left w:val="single" w:sz="4" w:space="0" w:color="auto"/>
              <w:bottom w:val="single" w:sz="4" w:space="0" w:color="auto"/>
              <w:right w:val="single" w:sz="8" w:space="0" w:color="auto"/>
            </w:tcBorders>
            <w:vAlign w:val="center"/>
            <w:hideMark/>
          </w:tcPr>
          <w:p w14:paraId="6C290FF2" w14:textId="77777777" w:rsidR="00556775" w:rsidRPr="00721ED0" w:rsidRDefault="00556775" w:rsidP="00CF2A35">
            <w:pPr>
              <w:rPr>
                <w:b/>
                <w:bCs/>
                <w:color w:val="000000"/>
                <w:sz w:val="16"/>
                <w:szCs w:val="16"/>
              </w:rPr>
            </w:pPr>
          </w:p>
        </w:tc>
        <w:tc>
          <w:tcPr>
            <w:tcW w:w="1526" w:type="dxa"/>
            <w:vMerge/>
            <w:tcBorders>
              <w:top w:val="single" w:sz="8" w:space="0" w:color="auto"/>
              <w:left w:val="single" w:sz="4" w:space="0" w:color="auto"/>
              <w:bottom w:val="single" w:sz="4" w:space="0" w:color="auto"/>
              <w:right w:val="single" w:sz="8" w:space="0" w:color="auto"/>
            </w:tcBorders>
            <w:vAlign w:val="center"/>
            <w:hideMark/>
          </w:tcPr>
          <w:p w14:paraId="7E55B8C3" w14:textId="77777777" w:rsidR="00556775" w:rsidRPr="00721ED0" w:rsidRDefault="00556775" w:rsidP="00CF2A35">
            <w:pPr>
              <w:rPr>
                <w:b/>
                <w:bCs/>
                <w:color w:val="000000"/>
                <w:sz w:val="16"/>
                <w:szCs w:val="16"/>
              </w:rPr>
            </w:pPr>
          </w:p>
        </w:tc>
        <w:tc>
          <w:tcPr>
            <w:tcW w:w="2160" w:type="dxa"/>
            <w:vMerge/>
            <w:tcBorders>
              <w:top w:val="nil"/>
              <w:left w:val="single" w:sz="4" w:space="0" w:color="auto"/>
              <w:bottom w:val="single" w:sz="4" w:space="0" w:color="auto"/>
              <w:right w:val="single" w:sz="8" w:space="0" w:color="auto"/>
            </w:tcBorders>
            <w:vAlign w:val="center"/>
            <w:hideMark/>
          </w:tcPr>
          <w:p w14:paraId="399E08CD" w14:textId="77777777" w:rsidR="00556775" w:rsidRPr="00721ED0" w:rsidRDefault="00556775" w:rsidP="00CF2A35">
            <w:pPr>
              <w:rPr>
                <w:b/>
                <w:bCs/>
                <w:color w:val="000000"/>
                <w:sz w:val="16"/>
                <w:szCs w:val="16"/>
              </w:rPr>
            </w:pPr>
          </w:p>
        </w:tc>
        <w:tc>
          <w:tcPr>
            <w:tcW w:w="1640" w:type="dxa"/>
            <w:vMerge/>
            <w:tcBorders>
              <w:top w:val="nil"/>
              <w:left w:val="single" w:sz="4" w:space="0" w:color="auto"/>
              <w:bottom w:val="single" w:sz="4" w:space="0" w:color="auto"/>
              <w:right w:val="single" w:sz="8" w:space="0" w:color="auto"/>
            </w:tcBorders>
            <w:vAlign w:val="center"/>
            <w:hideMark/>
          </w:tcPr>
          <w:p w14:paraId="7EC472F7" w14:textId="77777777" w:rsidR="00556775" w:rsidRPr="00721ED0" w:rsidRDefault="00556775" w:rsidP="00CF2A35">
            <w:pPr>
              <w:rPr>
                <w:b/>
                <w:bCs/>
                <w:color w:val="000000"/>
                <w:sz w:val="16"/>
                <w:szCs w:val="16"/>
              </w:rPr>
            </w:pPr>
          </w:p>
        </w:tc>
      </w:tr>
      <w:tr w:rsidR="00556775" w:rsidRPr="00721ED0" w14:paraId="7E1DCFD1" w14:textId="77777777" w:rsidTr="00CF2A35">
        <w:trPr>
          <w:trHeight w:val="402"/>
        </w:trPr>
        <w:tc>
          <w:tcPr>
            <w:tcW w:w="25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7211C68"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156"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C4B6B4B"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11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45FE7DA"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49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E4E543D"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08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E026AEB"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34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DCCB382"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5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0F388D" w14:textId="77777777" w:rsidR="00556775" w:rsidRPr="00721ED0" w:rsidRDefault="00556775" w:rsidP="00CF2A35">
            <w:pPr>
              <w:rPr>
                <w:color w:val="000000"/>
                <w:sz w:val="16"/>
                <w:szCs w:val="16"/>
              </w:rPr>
            </w:pPr>
            <w:r w:rsidRPr="00721ED0">
              <w:rPr>
                <w:color w:val="000000"/>
                <w:sz w:val="16"/>
                <w:szCs w:val="16"/>
              </w:rPr>
              <w:t> </w:t>
            </w: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F94726" w14:textId="77777777" w:rsidR="00556775" w:rsidRPr="00721ED0" w:rsidRDefault="00556775" w:rsidP="00CF2A35">
            <w:pPr>
              <w:rPr>
                <w:color w:val="000000"/>
                <w:sz w:val="16"/>
                <w:szCs w:val="16"/>
              </w:rPr>
            </w:pPr>
            <w:r w:rsidRPr="00721ED0">
              <w:rPr>
                <w:color w:val="000000"/>
                <w:sz w:val="16"/>
                <w:szCs w:val="16"/>
              </w:rPr>
              <w:t> </w:t>
            </w: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2B530D" w14:textId="77777777" w:rsidR="00556775" w:rsidRPr="00721ED0" w:rsidRDefault="00556775" w:rsidP="00CF2A35">
            <w:pPr>
              <w:rPr>
                <w:color w:val="000000"/>
                <w:sz w:val="16"/>
                <w:szCs w:val="16"/>
              </w:rPr>
            </w:pPr>
            <w:r w:rsidRPr="00721ED0">
              <w:rPr>
                <w:color w:val="000000"/>
                <w:sz w:val="16"/>
                <w:szCs w:val="16"/>
              </w:rPr>
              <w:t> </w:t>
            </w:r>
          </w:p>
        </w:tc>
      </w:tr>
      <w:tr w:rsidR="00556775" w:rsidRPr="00721ED0" w14:paraId="2D8F9D82" w14:textId="77777777" w:rsidTr="00CF2A35">
        <w:trPr>
          <w:trHeight w:val="402"/>
        </w:trPr>
        <w:tc>
          <w:tcPr>
            <w:tcW w:w="25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8BA8AAC"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156"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766CB2B"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11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D8CEC91"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49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25C3623"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08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695D726"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34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D6B9F26"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5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C5668C" w14:textId="77777777" w:rsidR="00556775" w:rsidRPr="00721ED0" w:rsidRDefault="00556775" w:rsidP="00CF2A35">
            <w:pPr>
              <w:rPr>
                <w:color w:val="000000"/>
                <w:sz w:val="16"/>
                <w:szCs w:val="16"/>
              </w:rPr>
            </w:pPr>
            <w:r w:rsidRPr="00721ED0">
              <w:rPr>
                <w:color w:val="000000"/>
                <w:sz w:val="16"/>
                <w:szCs w:val="16"/>
              </w:rPr>
              <w:t> </w:t>
            </w: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FBD85C" w14:textId="77777777" w:rsidR="00556775" w:rsidRPr="00721ED0" w:rsidRDefault="00556775" w:rsidP="00CF2A35">
            <w:pPr>
              <w:rPr>
                <w:color w:val="000000"/>
                <w:sz w:val="16"/>
                <w:szCs w:val="16"/>
              </w:rPr>
            </w:pPr>
            <w:r w:rsidRPr="00721ED0">
              <w:rPr>
                <w:color w:val="000000"/>
                <w:sz w:val="16"/>
                <w:szCs w:val="16"/>
              </w:rPr>
              <w:t> </w:t>
            </w: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A8108C" w14:textId="77777777" w:rsidR="00556775" w:rsidRPr="00721ED0" w:rsidRDefault="00556775" w:rsidP="00CF2A35">
            <w:pPr>
              <w:rPr>
                <w:color w:val="000000"/>
                <w:sz w:val="16"/>
                <w:szCs w:val="16"/>
              </w:rPr>
            </w:pPr>
            <w:r w:rsidRPr="00721ED0">
              <w:rPr>
                <w:color w:val="000000"/>
                <w:sz w:val="16"/>
                <w:szCs w:val="16"/>
              </w:rPr>
              <w:t> </w:t>
            </w:r>
          </w:p>
        </w:tc>
      </w:tr>
      <w:tr w:rsidR="00556775" w:rsidRPr="00721ED0" w14:paraId="3CFA0D97" w14:textId="77777777" w:rsidTr="00CF2A35">
        <w:trPr>
          <w:trHeight w:val="402"/>
        </w:trPr>
        <w:tc>
          <w:tcPr>
            <w:tcW w:w="25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99A451C"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156"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E5A4EEA"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11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99237B4"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49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96FE648"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08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4E23598"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34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52ECF19"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5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CBEBD7" w14:textId="77777777" w:rsidR="00556775" w:rsidRPr="00721ED0" w:rsidRDefault="00556775" w:rsidP="00CF2A35">
            <w:pPr>
              <w:rPr>
                <w:color w:val="000000"/>
                <w:sz w:val="16"/>
                <w:szCs w:val="16"/>
              </w:rPr>
            </w:pPr>
            <w:r w:rsidRPr="00721ED0">
              <w:rPr>
                <w:color w:val="000000"/>
                <w:sz w:val="16"/>
                <w:szCs w:val="16"/>
              </w:rPr>
              <w:t> </w:t>
            </w: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237750" w14:textId="77777777" w:rsidR="00556775" w:rsidRPr="00721ED0" w:rsidRDefault="00556775" w:rsidP="00CF2A35">
            <w:pPr>
              <w:rPr>
                <w:color w:val="000000"/>
                <w:sz w:val="16"/>
                <w:szCs w:val="16"/>
              </w:rPr>
            </w:pPr>
            <w:r w:rsidRPr="00721ED0">
              <w:rPr>
                <w:color w:val="000000"/>
                <w:sz w:val="16"/>
                <w:szCs w:val="16"/>
              </w:rPr>
              <w:t> </w:t>
            </w: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A51A98" w14:textId="77777777" w:rsidR="00556775" w:rsidRPr="00721ED0" w:rsidRDefault="00556775" w:rsidP="00CF2A35">
            <w:pPr>
              <w:rPr>
                <w:color w:val="000000"/>
                <w:sz w:val="16"/>
                <w:szCs w:val="16"/>
              </w:rPr>
            </w:pPr>
            <w:r w:rsidRPr="00721ED0">
              <w:rPr>
                <w:color w:val="000000"/>
                <w:sz w:val="16"/>
                <w:szCs w:val="16"/>
              </w:rPr>
              <w:t> </w:t>
            </w:r>
          </w:p>
        </w:tc>
      </w:tr>
      <w:tr w:rsidR="00556775" w:rsidRPr="00721ED0" w14:paraId="2230CEE9" w14:textId="77777777" w:rsidTr="00CF2A35">
        <w:trPr>
          <w:trHeight w:val="402"/>
        </w:trPr>
        <w:tc>
          <w:tcPr>
            <w:tcW w:w="25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FE8218F"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156"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75C64A1"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11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E8D7417"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49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3AB7D01"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08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4E789B9"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34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19B4983" w14:textId="77777777" w:rsidR="00556775" w:rsidRPr="00721ED0" w:rsidRDefault="00556775" w:rsidP="00CF2A35">
            <w:pPr>
              <w:jc w:val="center"/>
              <w:rPr>
                <w:b/>
                <w:bCs/>
                <w:color w:val="000000"/>
                <w:sz w:val="16"/>
                <w:szCs w:val="16"/>
              </w:rPr>
            </w:pPr>
            <w:r w:rsidRPr="00721ED0">
              <w:rPr>
                <w:b/>
                <w:bCs/>
                <w:color w:val="000000"/>
                <w:sz w:val="16"/>
                <w:szCs w:val="16"/>
              </w:rPr>
              <w:t> </w:t>
            </w:r>
          </w:p>
        </w:tc>
        <w:tc>
          <w:tcPr>
            <w:tcW w:w="15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5FEF20" w14:textId="77777777" w:rsidR="00556775" w:rsidRPr="00721ED0" w:rsidRDefault="00556775" w:rsidP="00CF2A35">
            <w:pPr>
              <w:rPr>
                <w:color w:val="000000"/>
                <w:sz w:val="16"/>
                <w:szCs w:val="16"/>
              </w:rPr>
            </w:pPr>
            <w:r w:rsidRPr="00721ED0">
              <w:rPr>
                <w:color w:val="000000"/>
                <w:sz w:val="16"/>
                <w:szCs w:val="16"/>
              </w:rPr>
              <w:t> </w:t>
            </w: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654B82" w14:textId="77777777" w:rsidR="00556775" w:rsidRPr="00721ED0" w:rsidRDefault="00556775" w:rsidP="00CF2A35">
            <w:pPr>
              <w:rPr>
                <w:color w:val="000000"/>
                <w:sz w:val="16"/>
                <w:szCs w:val="16"/>
              </w:rPr>
            </w:pPr>
            <w:r w:rsidRPr="00721ED0">
              <w:rPr>
                <w:color w:val="000000"/>
                <w:sz w:val="16"/>
                <w:szCs w:val="16"/>
              </w:rPr>
              <w:t> </w:t>
            </w: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0E8C80" w14:textId="77777777" w:rsidR="00556775" w:rsidRPr="00721ED0" w:rsidRDefault="00556775" w:rsidP="00CF2A35">
            <w:pPr>
              <w:rPr>
                <w:color w:val="000000"/>
                <w:sz w:val="16"/>
                <w:szCs w:val="16"/>
              </w:rPr>
            </w:pPr>
            <w:r w:rsidRPr="00721ED0">
              <w:rPr>
                <w:color w:val="000000"/>
                <w:sz w:val="16"/>
                <w:szCs w:val="16"/>
              </w:rPr>
              <w:t> </w:t>
            </w:r>
          </w:p>
        </w:tc>
      </w:tr>
      <w:tr w:rsidR="00556775" w:rsidRPr="00BD38D2" w14:paraId="44BCF7A2" w14:textId="77777777" w:rsidTr="00CF2A35">
        <w:trPr>
          <w:trHeight w:val="402"/>
        </w:trPr>
        <w:tc>
          <w:tcPr>
            <w:tcW w:w="25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57E9444" w14:textId="77777777" w:rsidR="00556775" w:rsidRPr="00BD38D2" w:rsidRDefault="00556775" w:rsidP="00CF2A35">
            <w:pPr>
              <w:jc w:val="center"/>
              <w:rPr>
                <w:rFonts w:ascii="Verdana Ref" w:hAnsi="Verdana Ref" w:cs="Calibri"/>
                <w:b/>
                <w:bCs/>
                <w:color w:val="000000"/>
                <w:sz w:val="20"/>
                <w:szCs w:val="20"/>
              </w:rPr>
            </w:pPr>
            <w:r w:rsidRPr="00BD38D2">
              <w:rPr>
                <w:rFonts w:ascii="Verdana Ref" w:hAnsi="Verdana Ref" w:cs="Calibri"/>
                <w:b/>
                <w:bCs/>
                <w:color w:val="000000"/>
                <w:sz w:val="20"/>
                <w:szCs w:val="20"/>
              </w:rPr>
              <w:t> </w:t>
            </w:r>
          </w:p>
        </w:tc>
        <w:tc>
          <w:tcPr>
            <w:tcW w:w="1156"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40AC374" w14:textId="77777777" w:rsidR="00556775" w:rsidRPr="00BD38D2" w:rsidRDefault="00556775" w:rsidP="00CF2A35">
            <w:pPr>
              <w:jc w:val="center"/>
              <w:rPr>
                <w:rFonts w:ascii="Verdana Ref" w:hAnsi="Verdana Ref" w:cs="Calibri"/>
                <w:b/>
                <w:bCs/>
                <w:color w:val="000000"/>
                <w:sz w:val="20"/>
                <w:szCs w:val="20"/>
              </w:rPr>
            </w:pPr>
            <w:r w:rsidRPr="00BD38D2">
              <w:rPr>
                <w:rFonts w:ascii="Verdana Ref" w:hAnsi="Verdana Ref" w:cs="Calibri"/>
                <w:b/>
                <w:bCs/>
                <w:color w:val="000000"/>
                <w:sz w:val="20"/>
                <w:szCs w:val="20"/>
              </w:rPr>
              <w:t> </w:t>
            </w:r>
          </w:p>
        </w:tc>
        <w:tc>
          <w:tcPr>
            <w:tcW w:w="111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BF90F4F" w14:textId="77777777" w:rsidR="00556775" w:rsidRPr="00BD38D2" w:rsidRDefault="00556775" w:rsidP="00CF2A35">
            <w:pPr>
              <w:jc w:val="center"/>
              <w:rPr>
                <w:rFonts w:ascii="Verdana Ref" w:hAnsi="Verdana Ref" w:cs="Calibri"/>
                <w:b/>
                <w:bCs/>
                <w:color w:val="000000"/>
                <w:sz w:val="20"/>
                <w:szCs w:val="20"/>
              </w:rPr>
            </w:pPr>
            <w:r w:rsidRPr="00BD38D2">
              <w:rPr>
                <w:rFonts w:ascii="Verdana Ref" w:hAnsi="Verdana Ref" w:cs="Calibri"/>
                <w:b/>
                <w:bCs/>
                <w:color w:val="000000"/>
                <w:sz w:val="20"/>
                <w:szCs w:val="20"/>
              </w:rPr>
              <w:t> </w:t>
            </w:r>
          </w:p>
        </w:tc>
        <w:tc>
          <w:tcPr>
            <w:tcW w:w="149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CCD1F32" w14:textId="77777777" w:rsidR="00556775" w:rsidRPr="00BD38D2" w:rsidRDefault="00556775" w:rsidP="00CF2A35">
            <w:pPr>
              <w:jc w:val="center"/>
              <w:rPr>
                <w:rFonts w:ascii="Verdana Ref" w:hAnsi="Verdana Ref" w:cs="Calibri"/>
                <w:b/>
                <w:bCs/>
                <w:color w:val="000000"/>
                <w:sz w:val="20"/>
                <w:szCs w:val="20"/>
              </w:rPr>
            </w:pPr>
            <w:r w:rsidRPr="00BD38D2">
              <w:rPr>
                <w:rFonts w:ascii="Verdana Ref" w:hAnsi="Verdana Ref" w:cs="Calibri"/>
                <w:b/>
                <w:bCs/>
                <w:color w:val="000000"/>
                <w:sz w:val="20"/>
                <w:szCs w:val="20"/>
              </w:rPr>
              <w:t> </w:t>
            </w:r>
          </w:p>
        </w:tc>
        <w:tc>
          <w:tcPr>
            <w:tcW w:w="108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4327E4E" w14:textId="77777777" w:rsidR="00556775" w:rsidRPr="00BD38D2" w:rsidRDefault="00556775" w:rsidP="00CF2A35">
            <w:pPr>
              <w:jc w:val="center"/>
              <w:rPr>
                <w:rFonts w:ascii="Verdana Ref" w:hAnsi="Verdana Ref" w:cs="Calibri"/>
                <w:b/>
                <w:bCs/>
                <w:color w:val="000000"/>
                <w:sz w:val="20"/>
                <w:szCs w:val="20"/>
              </w:rPr>
            </w:pPr>
            <w:r w:rsidRPr="00BD38D2">
              <w:rPr>
                <w:rFonts w:ascii="Verdana Ref" w:hAnsi="Verdana Ref" w:cs="Calibri"/>
                <w:b/>
                <w:bCs/>
                <w:color w:val="000000"/>
                <w:sz w:val="20"/>
                <w:szCs w:val="20"/>
              </w:rPr>
              <w:t> </w:t>
            </w:r>
          </w:p>
        </w:tc>
        <w:tc>
          <w:tcPr>
            <w:tcW w:w="134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0245891" w14:textId="77777777" w:rsidR="00556775" w:rsidRPr="00BD38D2" w:rsidRDefault="00556775" w:rsidP="00CF2A35">
            <w:pPr>
              <w:jc w:val="center"/>
              <w:rPr>
                <w:rFonts w:ascii="Verdana Ref" w:hAnsi="Verdana Ref" w:cs="Calibri"/>
                <w:b/>
                <w:bCs/>
                <w:color w:val="000000"/>
                <w:sz w:val="20"/>
                <w:szCs w:val="20"/>
              </w:rPr>
            </w:pPr>
            <w:r w:rsidRPr="00BD38D2">
              <w:rPr>
                <w:rFonts w:ascii="Verdana Ref" w:hAnsi="Verdana Ref" w:cs="Calibri"/>
                <w:b/>
                <w:bCs/>
                <w:color w:val="000000"/>
                <w:sz w:val="20"/>
                <w:szCs w:val="20"/>
              </w:rPr>
              <w:t> </w:t>
            </w:r>
          </w:p>
        </w:tc>
        <w:tc>
          <w:tcPr>
            <w:tcW w:w="15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669188" w14:textId="77777777" w:rsidR="00556775" w:rsidRPr="00BD38D2" w:rsidRDefault="00556775" w:rsidP="00CF2A35">
            <w:pPr>
              <w:rPr>
                <w:rFonts w:ascii="Verdana Ref" w:hAnsi="Verdana Ref" w:cs="Calibri"/>
                <w:color w:val="000000"/>
                <w:sz w:val="20"/>
                <w:szCs w:val="20"/>
              </w:rPr>
            </w:pPr>
            <w:r w:rsidRPr="00BD38D2">
              <w:rPr>
                <w:rFonts w:ascii="Verdana Ref" w:hAnsi="Verdana Ref" w:cs="Calibri"/>
                <w:color w:val="000000"/>
                <w:sz w:val="20"/>
                <w:szCs w:val="20"/>
              </w:rPr>
              <w:t> </w:t>
            </w: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EA0CF5" w14:textId="77777777" w:rsidR="00556775" w:rsidRPr="00BD38D2" w:rsidRDefault="00556775" w:rsidP="00CF2A35">
            <w:pPr>
              <w:rPr>
                <w:rFonts w:ascii="Verdana Ref" w:hAnsi="Verdana Ref" w:cs="Calibri"/>
                <w:color w:val="000000"/>
                <w:sz w:val="20"/>
                <w:szCs w:val="20"/>
              </w:rPr>
            </w:pPr>
            <w:r w:rsidRPr="00BD38D2">
              <w:rPr>
                <w:rFonts w:ascii="Verdana Ref" w:hAnsi="Verdana Ref" w:cs="Calibri"/>
                <w:color w:val="000000"/>
                <w:sz w:val="20"/>
                <w:szCs w:val="20"/>
              </w:rPr>
              <w:t> </w:t>
            </w: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000B43" w14:textId="77777777" w:rsidR="00556775" w:rsidRPr="00BD38D2" w:rsidRDefault="00556775" w:rsidP="00CF2A35">
            <w:pPr>
              <w:rPr>
                <w:rFonts w:ascii="Verdana Ref" w:hAnsi="Verdana Ref" w:cs="Calibri"/>
                <w:color w:val="000000"/>
                <w:sz w:val="20"/>
                <w:szCs w:val="20"/>
              </w:rPr>
            </w:pPr>
            <w:r w:rsidRPr="00BD38D2">
              <w:rPr>
                <w:rFonts w:ascii="Verdana Ref" w:hAnsi="Verdana Ref" w:cs="Calibri"/>
                <w:color w:val="000000"/>
                <w:sz w:val="20"/>
                <w:szCs w:val="20"/>
              </w:rPr>
              <w:t> </w:t>
            </w:r>
          </w:p>
        </w:tc>
      </w:tr>
      <w:tr w:rsidR="00556775" w:rsidRPr="00BD38D2" w14:paraId="6CD30D61" w14:textId="77777777" w:rsidTr="00CF2A35">
        <w:trPr>
          <w:trHeight w:val="402"/>
        </w:trPr>
        <w:tc>
          <w:tcPr>
            <w:tcW w:w="2520" w:type="dxa"/>
            <w:tcBorders>
              <w:top w:val="single" w:sz="4" w:space="0" w:color="auto"/>
              <w:left w:val="single" w:sz="4" w:space="0" w:color="auto"/>
              <w:bottom w:val="single" w:sz="4" w:space="0" w:color="auto"/>
              <w:right w:val="single" w:sz="4" w:space="0" w:color="auto"/>
            </w:tcBorders>
            <w:shd w:val="clear" w:color="000000" w:fill="FFFFFF"/>
            <w:vAlign w:val="center"/>
          </w:tcPr>
          <w:p w14:paraId="2074EA14" w14:textId="77777777" w:rsidR="00556775" w:rsidRPr="00BD38D2" w:rsidRDefault="00556775" w:rsidP="00CF2A35">
            <w:pPr>
              <w:jc w:val="center"/>
              <w:rPr>
                <w:rFonts w:ascii="Verdana Ref" w:hAnsi="Verdana Ref" w:cs="Calibri"/>
                <w:b/>
                <w:bCs/>
                <w:color w:val="000000"/>
                <w:sz w:val="20"/>
                <w:szCs w:val="20"/>
              </w:rPr>
            </w:pPr>
          </w:p>
        </w:tc>
        <w:tc>
          <w:tcPr>
            <w:tcW w:w="1156"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tcPr>
          <w:p w14:paraId="4044CE24" w14:textId="77777777" w:rsidR="00556775" w:rsidRPr="00BD38D2" w:rsidRDefault="00556775" w:rsidP="00CF2A35">
            <w:pPr>
              <w:jc w:val="center"/>
              <w:rPr>
                <w:rFonts w:ascii="Verdana Ref" w:hAnsi="Verdana Ref" w:cs="Calibri"/>
                <w:b/>
                <w:bCs/>
                <w:color w:val="000000"/>
                <w:sz w:val="20"/>
                <w:szCs w:val="20"/>
              </w:rPr>
            </w:pPr>
          </w:p>
        </w:tc>
        <w:tc>
          <w:tcPr>
            <w:tcW w:w="1119"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2AA522DB" w14:textId="77777777" w:rsidR="00556775" w:rsidRPr="00BD38D2" w:rsidRDefault="00556775" w:rsidP="00CF2A35">
            <w:pPr>
              <w:jc w:val="center"/>
              <w:rPr>
                <w:rFonts w:ascii="Verdana Ref" w:hAnsi="Verdana Ref" w:cs="Calibri"/>
                <w:b/>
                <w:bCs/>
                <w:color w:val="000000"/>
                <w:sz w:val="20"/>
                <w:szCs w:val="20"/>
              </w:rPr>
            </w:pPr>
          </w:p>
        </w:tc>
        <w:tc>
          <w:tcPr>
            <w:tcW w:w="149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1C36F4FE" w14:textId="77777777" w:rsidR="00556775" w:rsidRPr="00BD38D2" w:rsidRDefault="00556775" w:rsidP="00CF2A35">
            <w:pPr>
              <w:jc w:val="center"/>
              <w:rPr>
                <w:rFonts w:ascii="Verdana Ref" w:hAnsi="Verdana Ref" w:cs="Calibri"/>
                <w:b/>
                <w:bCs/>
                <w:color w:val="000000"/>
                <w:sz w:val="20"/>
                <w:szCs w:val="20"/>
              </w:rPr>
            </w:pPr>
          </w:p>
        </w:tc>
        <w:tc>
          <w:tcPr>
            <w:tcW w:w="1083"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0361680E" w14:textId="77777777" w:rsidR="00556775" w:rsidRPr="00BD38D2" w:rsidRDefault="00556775" w:rsidP="00CF2A35">
            <w:pPr>
              <w:jc w:val="center"/>
              <w:rPr>
                <w:rFonts w:ascii="Verdana Ref" w:hAnsi="Verdana Ref" w:cs="Calibri"/>
                <w:b/>
                <w:bCs/>
                <w:color w:val="000000"/>
                <w:sz w:val="20"/>
                <w:szCs w:val="20"/>
              </w:rPr>
            </w:pPr>
          </w:p>
        </w:tc>
        <w:tc>
          <w:tcPr>
            <w:tcW w:w="1349" w:type="dxa"/>
            <w:tcBorders>
              <w:top w:val="single" w:sz="4" w:space="0" w:color="auto"/>
              <w:left w:val="single" w:sz="4" w:space="0" w:color="auto"/>
              <w:bottom w:val="single" w:sz="4" w:space="0" w:color="auto"/>
              <w:right w:val="single" w:sz="4" w:space="0" w:color="auto"/>
            </w:tcBorders>
            <w:shd w:val="clear" w:color="000000" w:fill="FFFFFF"/>
            <w:vAlign w:val="center"/>
          </w:tcPr>
          <w:p w14:paraId="4AE181E7" w14:textId="77777777" w:rsidR="00556775" w:rsidRPr="00BD38D2" w:rsidRDefault="00556775" w:rsidP="00CF2A35">
            <w:pPr>
              <w:jc w:val="center"/>
              <w:rPr>
                <w:rFonts w:ascii="Verdana Ref" w:hAnsi="Verdana Ref" w:cs="Calibri"/>
                <w:b/>
                <w:bCs/>
                <w:color w:val="000000"/>
                <w:sz w:val="20"/>
                <w:szCs w:val="20"/>
              </w:rPr>
            </w:pPr>
          </w:p>
        </w:tc>
        <w:tc>
          <w:tcPr>
            <w:tcW w:w="152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416A30" w14:textId="77777777" w:rsidR="00556775" w:rsidRPr="00BD38D2" w:rsidRDefault="00556775" w:rsidP="00CF2A35">
            <w:pPr>
              <w:rPr>
                <w:rFonts w:ascii="Verdana Ref" w:hAnsi="Verdana Ref" w:cs="Calibri"/>
                <w:color w:val="000000"/>
                <w:sz w:val="20"/>
                <w:szCs w:val="20"/>
              </w:rPr>
            </w:pP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93832A" w14:textId="77777777" w:rsidR="00556775" w:rsidRPr="00BD38D2" w:rsidRDefault="00556775" w:rsidP="00CF2A35">
            <w:pPr>
              <w:rPr>
                <w:rFonts w:ascii="Verdana Ref" w:hAnsi="Verdana Ref" w:cs="Calibri"/>
                <w:color w:val="000000"/>
                <w:sz w:val="20"/>
                <w:szCs w:val="20"/>
              </w:rPr>
            </w:pP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1B9FED" w14:textId="77777777" w:rsidR="00556775" w:rsidRPr="00BD38D2" w:rsidRDefault="00556775" w:rsidP="00CF2A35">
            <w:pPr>
              <w:rPr>
                <w:rFonts w:ascii="Verdana Ref" w:hAnsi="Verdana Ref" w:cs="Calibri"/>
                <w:color w:val="000000"/>
                <w:sz w:val="20"/>
                <w:szCs w:val="20"/>
              </w:rPr>
            </w:pPr>
          </w:p>
        </w:tc>
      </w:tr>
      <w:tr w:rsidR="00556775" w:rsidRPr="00BD38D2" w14:paraId="358D7487" w14:textId="77777777" w:rsidTr="00CF2A35">
        <w:trPr>
          <w:trHeight w:val="402"/>
        </w:trPr>
        <w:tc>
          <w:tcPr>
            <w:tcW w:w="2520" w:type="dxa"/>
            <w:tcBorders>
              <w:top w:val="single" w:sz="4" w:space="0" w:color="auto"/>
              <w:left w:val="single" w:sz="4" w:space="0" w:color="auto"/>
              <w:bottom w:val="single" w:sz="4" w:space="0" w:color="auto"/>
              <w:right w:val="single" w:sz="4" w:space="0" w:color="auto"/>
            </w:tcBorders>
            <w:shd w:val="clear" w:color="000000" w:fill="FFFFFF"/>
            <w:vAlign w:val="center"/>
          </w:tcPr>
          <w:p w14:paraId="77B52A9C" w14:textId="77777777" w:rsidR="00556775" w:rsidRPr="00BD38D2" w:rsidRDefault="00556775" w:rsidP="00CF2A35">
            <w:pPr>
              <w:jc w:val="center"/>
              <w:rPr>
                <w:rFonts w:ascii="Verdana Ref" w:hAnsi="Verdana Ref" w:cs="Calibri"/>
                <w:b/>
                <w:bCs/>
                <w:color w:val="000000"/>
                <w:sz w:val="20"/>
                <w:szCs w:val="20"/>
              </w:rPr>
            </w:pPr>
          </w:p>
        </w:tc>
        <w:tc>
          <w:tcPr>
            <w:tcW w:w="1156"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tcPr>
          <w:p w14:paraId="7C30A3EB" w14:textId="77777777" w:rsidR="00556775" w:rsidRPr="00BD38D2" w:rsidRDefault="00556775" w:rsidP="00CF2A35">
            <w:pPr>
              <w:jc w:val="center"/>
              <w:rPr>
                <w:rFonts w:ascii="Verdana Ref" w:hAnsi="Verdana Ref" w:cs="Calibri"/>
                <w:b/>
                <w:bCs/>
                <w:color w:val="000000"/>
                <w:sz w:val="20"/>
                <w:szCs w:val="20"/>
              </w:rPr>
            </w:pPr>
          </w:p>
        </w:tc>
        <w:tc>
          <w:tcPr>
            <w:tcW w:w="1119"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10D7B4F" w14:textId="77777777" w:rsidR="00556775" w:rsidRPr="00BD38D2" w:rsidRDefault="00556775" w:rsidP="00CF2A35">
            <w:pPr>
              <w:jc w:val="center"/>
              <w:rPr>
                <w:rFonts w:ascii="Verdana Ref" w:hAnsi="Verdana Ref" w:cs="Calibri"/>
                <w:b/>
                <w:bCs/>
                <w:color w:val="000000"/>
                <w:sz w:val="20"/>
                <w:szCs w:val="20"/>
              </w:rPr>
            </w:pPr>
          </w:p>
        </w:tc>
        <w:tc>
          <w:tcPr>
            <w:tcW w:w="149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2D40792A" w14:textId="77777777" w:rsidR="00556775" w:rsidRPr="00BD38D2" w:rsidRDefault="00556775" w:rsidP="00CF2A35">
            <w:pPr>
              <w:jc w:val="center"/>
              <w:rPr>
                <w:rFonts w:ascii="Verdana Ref" w:hAnsi="Verdana Ref" w:cs="Calibri"/>
                <w:b/>
                <w:bCs/>
                <w:color w:val="000000"/>
                <w:sz w:val="20"/>
                <w:szCs w:val="20"/>
              </w:rPr>
            </w:pPr>
          </w:p>
        </w:tc>
        <w:tc>
          <w:tcPr>
            <w:tcW w:w="1083"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1D7516A7" w14:textId="77777777" w:rsidR="00556775" w:rsidRPr="00BD38D2" w:rsidRDefault="00556775" w:rsidP="00CF2A35">
            <w:pPr>
              <w:jc w:val="center"/>
              <w:rPr>
                <w:rFonts w:ascii="Verdana Ref" w:hAnsi="Verdana Ref" w:cs="Calibri"/>
                <w:b/>
                <w:bCs/>
                <w:color w:val="000000"/>
                <w:sz w:val="20"/>
                <w:szCs w:val="20"/>
              </w:rPr>
            </w:pPr>
          </w:p>
        </w:tc>
        <w:tc>
          <w:tcPr>
            <w:tcW w:w="1349" w:type="dxa"/>
            <w:tcBorders>
              <w:top w:val="single" w:sz="4" w:space="0" w:color="auto"/>
              <w:left w:val="single" w:sz="4" w:space="0" w:color="auto"/>
              <w:bottom w:val="single" w:sz="4" w:space="0" w:color="auto"/>
              <w:right w:val="single" w:sz="4" w:space="0" w:color="auto"/>
            </w:tcBorders>
            <w:shd w:val="clear" w:color="000000" w:fill="FFFFFF"/>
            <w:vAlign w:val="center"/>
          </w:tcPr>
          <w:p w14:paraId="2FF2C8B4" w14:textId="77777777" w:rsidR="00556775" w:rsidRPr="00BD38D2" w:rsidRDefault="00556775" w:rsidP="00CF2A35">
            <w:pPr>
              <w:jc w:val="center"/>
              <w:rPr>
                <w:rFonts w:ascii="Verdana Ref" w:hAnsi="Verdana Ref" w:cs="Calibri"/>
                <w:b/>
                <w:bCs/>
                <w:color w:val="000000"/>
                <w:sz w:val="20"/>
                <w:szCs w:val="20"/>
              </w:rPr>
            </w:pPr>
          </w:p>
        </w:tc>
        <w:tc>
          <w:tcPr>
            <w:tcW w:w="152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0A7889" w14:textId="77777777" w:rsidR="00556775" w:rsidRPr="00BD38D2" w:rsidRDefault="00556775" w:rsidP="00CF2A35">
            <w:pPr>
              <w:rPr>
                <w:rFonts w:ascii="Verdana Ref" w:hAnsi="Verdana Ref" w:cs="Calibri"/>
                <w:color w:val="000000"/>
                <w:sz w:val="20"/>
                <w:szCs w:val="20"/>
              </w:rPr>
            </w:pP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BEDCC2" w14:textId="77777777" w:rsidR="00556775" w:rsidRPr="00BD38D2" w:rsidRDefault="00556775" w:rsidP="00CF2A35">
            <w:pPr>
              <w:rPr>
                <w:rFonts w:ascii="Verdana Ref" w:hAnsi="Verdana Ref" w:cs="Calibri"/>
                <w:color w:val="000000"/>
                <w:sz w:val="20"/>
                <w:szCs w:val="20"/>
              </w:rPr>
            </w:pP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27F922" w14:textId="77777777" w:rsidR="00556775" w:rsidRPr="00BD38D2" w:rsidRDefault="00556775" w:rsidP="00CF2A35">
            <w:pPr>
              <w:rPr>
                <w:rFonts w:ascii="Verdana Ref" w:hAnsi="Verdana Ref" w:cs="Calibri"/>
                <w:color w:val="000000"/>
                <w:sz w:val="20"/>
                <w:szCs w:val="20"/>
              </w:rPr>
            </w:pPr>
          </w:p>
        </w:tc>
      </w:tr>
      <w:tr w:rsidR="00556775" w:rsidRPr="00BD38D2" w14:paraId="696BFE2C" w14:textId="77777777" w:rsidTr="00CF2A35">
        <w:trPr>
          <w:trHeight w:val="402"/>
        </w:trPr>
        <w:tc>
          <w:tcPr>
            <w:tcW w:w="2520" w:type="dxa"/>
            <w:tcBorders>
              <w:top w:val="single" w:sz="4" w:space="0" w:color="auto"/>
              <w:left w:val="single" w:sz="4" w:space="0" w:color="auto"/>
              <w:bottom w:val="single" w:sz="4" w:space="0" w:color="auto"/>
              <w:right w:val="single" w:sz="4" w:space="0" w:color="auto"/>
            </w:tcBorders>
            <w:shd w:val="clear" w:color="000000" w:fill="FFFFFF"/>
            <w:vAlign w:val="center"/>
          </w:tcPr>
          <w:p w14:paraId="0EBC3D75" w14:textId="77777777" w:rsidR="00556775" w:rsidRPr="00BD38D2" w:rsidRDefault="00556775" w:rsidP="00CF2A35">
            <w:pPr>
              <w:jc w:val="center"/>
              <w:rPr>
                <w:rFonts w:ascii="Verdana Ref" w:hAnsi="Verdana Ref" w:cs="Calibri"/>
                <w:b/>
                <w:bCs/>
                <w:color w:val="000000"/>
                <w:sz w:val="20"/>
                <w:szCs w:val="20"/>
              </w:rPr>
            </w:pPr>
          </w:p>
        </w:tc>
        <w:tc>
          <w:tcPr>
            <w:tcW w:w="1156"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tcPr>
          <w:p w14:paraId="668E5FE2" w14:textId="77777777" w:rsidR="00556775" w:rsidRPr="00BD38D2" w:rsidRDefault="00556775" w:rsidP="00CF2A35">
            <w:pPr>
              <w:jc w:val="center"/>
              <w:rPr>
                <w:rFonts w:ascii="Verdana Ref" w:hAnsi="Verdana Ref" w:cs="Calibri"/>
                <w:b/>
                <w:bCs/>
                <w:color w:val="000000"/>
                <w:sz w:val="20"/>
                <w:szCs w:val="20"/>
              </w:rPr>
            </w:pPr>
          </w:p>
        </w:tc>
        <w:tc>
          <w:tcPr>
            <w:tcW w:w="1119"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F014BA5" w14:textId="77777777" w:rsidR="00556775" w:rsidRPr="00BD38D2" w:rsidRDefault="00556775" w:rsidP="00CF2A35">
            <w:pPr>
              <w:jc w:val="center"/>
              <w:rPr>
                <w:rFonts w:ascii="Verdana Ref" w:hAnsi="Verdana Ref" w:cs="Calibri"/>
                <w:b/>
                <w:bCs/>
                <w:color w:val="000000"/>
                <w:sz w:val="20"/>
                <w:szCs w:val="20"/>
              </w:rPr>
            </w:pPr>
          </w:p>
        </w:tc>
        <w:tc>
          <w:tcPr>
            <w:tcW w:w="149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6FC00461" w14:textId="77777777" w:rsidR="00556775" w:rsidRPr="00BD38D2" w:rsidRDefault="00556775" w:rsidP="00CF2A35">
            <w:pPr>
              <w:jc w:val="center"/>
              <w:rPr>
                <w:rFonts w:ascii="Verdana Ref" w:hAnsi="Verdana Ref" w:cs="Calibri"/>
                <w:b/>
                <w:bCs/>
                <w:color w:val="000000"/>
                <w:sz w:val="20"/>
                <w:szCs w:val="20"/>
              </w:rPr>
            </w:pPr>
          </w:p>
        </w:tc>
        <w:tc>
          <w:tcPr>
            <w:tcW w:w="1083"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3474FECA" w14:textId="77777777" w:rsidR="00556775" w:rsidRPr="00BD38D2" w:rsidRDefault="00556775" w:rsidP="00CF2A35">
            <w:pPr>
              <w:jc w:val="center"/>
              <w:rPr>
                <w:rFonts w:ascii="Verdana Ref" w:hAnsi="Verdana Ref" w:cs="Calibri"/>
                <w:b/>
                <w:bCs/>
                <w:color w:val="000000"/>
                <w:sz w:val="20"/>
                <w:szCs w:val="20"/>
              </w:rPr>
            </w:pPr>
          </w:p>
        </w:tc>
        <w:tc>
          <w:tcPr>
            <w:tcW w:w="1349" w:type="dxa"/>
            <w:tcBorders>
              <w:top w:val="single" w:sz="4" w:space="0" w:color="auto"/>
              <w:left w:val="single" w:sz="4" w:space="0" w:color="auto"/>
              <w:bottom w:val="single" w:sz="4" w:space="0" w:color="auto"/>
              <w:right w:val="single" w:sz="4" w:space="0" w:color="auto"/>
            </w:tcBorders>
            <w:shd w:val="clear" w:color="000000" w:fill="FFFFFF"/>
            <w:vAlign w:val="center"/>
          </w:tcPr>
          <w:p w14:paraId="075F6779" w14:textId="77777777" w:rsidR="00556775" w:rsidRPr="00BD38D2" w:rsidRDefault="00556775" w:rsidP="00CF2A35">
            <w:pPr>
              <w:jc w:val="center"/>
              <w:rPr>
                <w:rFonts w:ascii="Verdana Ref" w:hAnsi="Verdana Ref" w:cs="Calibri"/>
                <w:b/>
                <w:bCs/>
                <w:color w:val="000000"/>
                <w:sz w:val="20"/>
                <w:szCs w:val="20"/>
              </w:rPr>
            </w:pPr>
          </w:p>
        </w:tc>
        <w:tc>
          <w:tcPr>
            <w:tcW w:w="152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11497F" w14:textId="77777777" w:rsidR="00556775" w:rsidRPr="00BD38D2" w:rsidRDefault="00556775" w:rsidP="00CF2A35">
            <w:pPr>
              <w:rPr>
                <w:rFonts w:ascii="Verdana Ref" w:hAnsi="Verdana Ref" w:cs="Calibri"/>
                <w:color w:val="000000"/>
                <w:sz w:val="20"/>
                <w:szCs w:val="20"/>
              </w:rPr>
            </w:pP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3D845A" w14:textId="77777777" w:rsidR="00556775" w:rsidRPr="00BD38D2" w:rsidRDefault="00556775" w:rsidP="00CF2A35">
            <w:pPr>
              <w:rPr>
                <w:rFonts w:ascii="Verdana Ref" w:hAnsi="Verdana Ref" w:cs="Calibri"/>
                <w:color w:val="000000"/>
                <w:sz w:val="20"/>
                <w:szCs w:val="20"/>
              </w:rPr>
            </w:pP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0B23DE" w14:textId="77777777" w:rsidR="00556775" w:rsidRPr="00BD38D2" w:rsidRDefault="00556775" w:rsidP="00CF2A35">
            <w:pPr>
              <w:rPr>
                <w:rFonts w:ascii="Verdana Ref" w:hAnsi="Verdana Ref" w:cs="Calibri"/>
                <w:color w:val="000000"/>
                <w:sz w:val="20"/>
                <w:szCs w:val="20"/>
              </w:rPr>
            </w:pPr>
          </w:p>
        </w:tc>
      </w:tr>
    </w:tbl>
    <w:p w14:paraId="6F02C801" w14:textId="77777777" w:rsidR="00556775" w:rsidRDefault="00556775" w:rsidP="00556775">
      <w:pPr>
        <w:rPr>
          <w:rFonts w:ascii="Times New Roman" w:hAnsi="Times New Roman" w:cs="Times New Roman"/>
          <w:bCs/>
          <w:color w:val="000000"/>
          <w:sz w:val="24"/>
          <w:szCs w:val="24"/>
          <w:lang w:val="es-CO"/>
        </w:rPr>
      </w:pPr>
    </w:p>
    <w:p w14:paraId="58BFCF63" w14:textId="77777777" w:rsidR="00556775" w:rsidRPr="003012FE" w:rsidRDefault="00556775" w:rsidP="00556775">
      <w:pPr>
        <w:rPr>
          <w:rFonts w:ascii="Times New Roman" w:hAnsi="Times New Roman" w:cs="Times New Roman"/>
          <w:b/>
          <w:bCs/>
          <w:color w:val="000000"/>
          <w:sz w:val="24"/>
          <w:szCs w:val="24"/>
          <w:lang w:val="es-CO"/>
        </w:rPr>
      </w:pPr>
      <w:r w:rsidRPr="003012FE">
        <w:rPr>
          <w:rFonts w:ascii="Times New Roman" w:hAnsi="Times New Roman" w:cs="Times New Roman"/>
          <w:b/>
          <w:bCs/>
          <w:color w:val="000000"/>
          <w:sz w:val="24"/>
          <w:szCs w:val="24"/>
          <w:lang w:val="es-CO"/>
        </w:rPr>
        <w:t>PI-SST-03 Formato Informe de Inspecciones No Programadas</w:t>
      </w:r>
    </w:p>
    <w:tbl>
      <w:tblPr>
        <w:tblW w:w="13112" w:type="dxa"/>
        <w:tblInd w:w="55" w:type="dxa"/>
        <w:tblCellMar>
          <w:left w:w="70" w:type="dxa"/>
          <w:right w:w="70" w:type="dxa"/>
        </w:tblCellMar>
        <w:tblLook w:val="04A0" w:firstRow="1" w:lastRow="0" w:firstColumn="1" w:lastColumn="0" w:noHBand="0" w:noVBand="1"/>
      </w:tblPr>
      <w:tblGrid>
        <w:gridCol w:w="1356"/>
        <w:gridCol w:w="239"/>
        <w:gridCol w:w="239"/>
        <w:gridCol w:w="239"/>
        <w:gridCol w:w="277"/>
        <w:gridCol w:w="2116"/>
        <w:gridCol w:w="277"/>
        <w:gridCol w:w="564"/>
        <w:gridCol w:w="564"/>
        <w:gridCol w:w="564"/>
        <w:gridCol w:w="295"/>
        <w:gridCol w:w="294"/>
        <w:gridCol w:w="294"/>
        <w:gridCol w:w="555"/>
        <w:gridCol w:w="647"/>
        <w:gridCol w:w="203"/>
        <w:gridCol w:w="286"/>
        <w:gridCol w:w="348"/>
        <w:gridCol w:w="648"/>
        <w:gridCol w:w="618"/>
        <w:gridCol w:w="649"/>
        <w:gridCol w:w="641"/>
        <w:gridCol w:w="1199"/>
      </w:tblGrid>
      <w:tr w:rsidR="00556775" w:rsidRPr="00BD38D2" w14:paraId="502A1642" w14:textId="77777777" w:rsidTr="00CF2A35">
        <w:trPr>
          <w:trHeight w:val="255"/>
        </w:trPr>
        <w:tc>
          <w:tcPr>
            <w:tcW w:w="13112" w:type="dxa"/>
            <w:gridSpan w:val="2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1840113" w14:textId="77777777" w:rsidR="00556775" w:rsidRPr="00BD38D2" w:rsidRDefault="00556775" w:rsidP="00CF2A35">
            <w:pPr>
              <w:jc w:val="center"/>
              <w:rPr>
                <w:rFonts w:ascii="Verdana Ref" w:hAnsi="Verdana Ref" w:cs="Arial"/>
                <w:b/>
                <w:bCs/>
                <w:sz w:val="20"/>
                <w:szCs w:val="20"/>
              </w:rPr>
            </w:pPr>
            <w:r w:rsidRPr="00BD38D2">
              <w:rPr>
                <w:rFonts w:ascii="Verdana Ref" w:hAnsi="Verdana Ref" w:cs="Arial"/>
                <w:b/>
                <w:bCs/>
                <w:sz w:val="20"/>
                <w:szCs w:val="20"/>
              </w:rPr>
              <w:t>INFORME INSPECCIÓN NO PROGRAMADA</w:t>
            </w:r>
          </w:p>
        </w:tc>
      </w:tr>
      <w:tr w:rsidR="00556775" w:rsidRPr="00BD38D2" w14:paraId="4926B66A" w14:textId="77777777" w:rsidTr="00CF2A35">
        <w:trPr>
          <w:trHeight w:val="300"/>
        </w:trPr>
        <w:tc>
          <w:tcPr>
            <w:tcW w:w="1595" w:type="dxa"/>
            <w:gridSpan w:val="2"/>
            <w:vMerge w:val="restart"/>
            <w:tcBorders>
              <w:top w:val="single" w:sz="4" w:space="0" w:color="auto"/>
              <w:left w:val="single" w:sz="4" w:space="0" w:color="auto"/>
              <w:bottom w:val="single" w:sz="4" w:space="0" w:color="000000"/>
              <w:right w:val="nil"/>
            </w:tcBorders>
            <w:shd w:val="clear" w:color="auto" w:fill="auto"/>
            <w:vAlign w:val="center"/>
            <w:hideMark/>
          </w:tcPr>
          <w:p w14:paraId="79A4D271" w14:textId="77777777" w:rsidR="00556775" w:rsidRPr="00BD38D2" w:rsidRDefault="00556775" w:rsidP="00CF2A35">
            <w:pPr>
              <w:spacing w:after="0" w:line="240" w:lineRule="auto"/>
              <w:rPr>
                <w:rFonts w:ascii="Verdana Ref" w:hAnsi="Verdana Ref" w:cs="Arial"/>
                <w:b/>
                <w:bCs/>
                <w:sz w:val="20"/>
                <w:szCs w:val="20"/>
              </w:rPr>
            </w:pPr>
            <w:r w:rsidRPr="00BD38D2">
              <w:rPr>
                <w:rFonts w:ascii="Verdana Ref" w:hAnsi="Verdana Ref" w:cs="Arial"/>
                <w:b/>
                <w:bCs/>
                <w:sz w:val="20"/>
                <w:szCs w:val="20"/>
              </w:rPr>
              <w:t>FECHA:</w:t>
            </w:r>
          </w:p>
        </w:tc>
        <w:tc>
          <w:tcPr>
            <w:tcW w:w="755" w:type="dxa"/>
            <w:gridSpan w:val="3"/>
            <w:vMerge w:val="restart"/>
            <w:tcBorders>
              <w:top w:val="single" w:sz="4" w:space="0" w:color="auto"/>
              <w:left w:val="nil"/>
              <w:bottom w:val="single" w:sz="4" w:space="0" w:color="000000"/>
              <w:right w:val="nil"/>
            </w:tcBorders>
            <w:shd w:val="clear" w:color="auto" w:fill="auto"/>
            <w:noWrap/>
            <w:vAlign w:val="center"/>
            <w:hideMark/>
          </w:tcPr>
          <w:p w14:paraId="432A2B8B" w14:textId="77777777" w:rsidR="00556775" w:rsidRPr="00BD38D2" w:rsidRDefault="00556775" w:rsidP="00CF2A35">
            <w:pPr>
              <w:spacing w:after="0" w:line="240" w:lineRule="auto"/>
              <w:jc w:val="center"/>
              <w:rPr>
                <w:rFonts w:ascii="Verdana Ref" w:hAnsi="Verdana Ref" w:cs="Arial"/>
                <w:sz w:val="20"/>
                <w:szCs w:val="20"/>
              </w:rPr>
            </w:pPr>
            <w:r w:rsidRPr="00BD38D2">
              <w:rPr>
                <w:rFonts w:ascii="Verdana Ref" w:hAnsi="Verdana Ref" w:cs="Arial"/>
                <w:sz w:val="20"/>
                <w:szCs w:val="20"/>
              </w:rPr>
              <w:t> </w:t>
            </w:r>
          </w:p>
        </w:tc>
        <w:tc>
          <w:tcPr>
            <w:tcW w:w="2116" w:type="dxa"/>
            <w:vMerge w:val="restart"/>
            <w:tcBorders>
              <w:top w:val="single" w:sz="4" w:space="0" w:color="auto"/>
              <w:left w:val="single" w:sz="4" w:space="0" w:color="auto"/>
              <w:bottom w:val="single" w:sz="4" w:space="0" w:color="000000"/>
              <w:right w:val="nil"/>
            </w:tcBorders>
            <w:shd w:val="clear" w:color="auto" w:fill="auto"/>
            <w:noWrap/>
            <w:vAlign w:val="center"/>
            <w:hideMark/>
          </w:tcPr>
          <w:p w14:paraId="43D53BF4" w14:textId="77777777" w:rsidR="00556775" w:rsidRPr="00BD38D2" w:rsidRDefault="00556775" w:rsidP="00CF2A35">
            <w:pPr>
              <w:spacing w:after="0" w:line="240" w:lineRule="auto"/>
              <w:jc w:val="center"/>
              <w:rPr>
                <w:rFonts w:ascii="Verdana Ref" w:hAnsi="Verdana Ref" w:cs="Arial"/>
                <w:b/>
                <w:bCs/>
                <w:sz w:val="20"/>
                <w:szCs w:val="20"/>
              </w:rPr>
            </w:pPr>
            <w:r w:rsidRPr="00BD38D2">
              <w:rPr>
                <w:rFonts w:ascii="Verdana Ref" w:hAnsi="Verdana Ref" w:cs="Arial"/>
                <w:b/>
                <w:bCs/>
                <w:sz w:val="20"/>
                <w:szCs w:val="20"/>
              </w:rPr>
              <w:t>HORA:</w:t>
            </w:r>
          </w:p>
        </w:tc>
        <w:tc>
          <w:tcPr>
            <w:tcW w:w="277" w:type="dxa"/>
            <w:vMerge w:val="restart"/>
            <w:tcBorders>
              <w:top w:val="single" w:sz="4" w:space="0" w:color="auto"/>
              <w:left w:val="nil"/>
              <w:bottom w:val="single" w:sz="4" w:space="0" w:color="000000"/>
              <w:right w:val="nil"/>
            </w:tcBorders>
            <w:shd w:val="clear" w:color="auto" w:fill="auto"/>
            <w:noWrap/>
            <w:vAlign w:val="center"/>
            <w:hideMark/>
          </w:tcPr>
          <w:p w14:paraId="6669CBEA" w14:textId="77777777" w:rsidR="00556775" w:rsidRPr="00BD38D2" w:rsidRDefault="00556775" w:rsidP="00CF2A35">
            <w:pPr>
              <w:spacing w:after="0" w:line="240" w:lineRule="auto"/>
              <w:jc w:val="center"/>
              <w:rPr>
                <w:rFonts w:ascii="Verdana Ref" w:hAnsi="Verdana Ref" w:cs="Arial"/>
                <w:sz w:val="20"/>
                <w:szCs w:val="20"/>
              </w:rPr>
            </w:pPr>
            <w:r w:rsidRPr="00BD38D2">
              <w:rPr>
                <w:rFonts w:ascii="Verdana Ref" w:hAnsi="Verdana Ref" w:cs="Arial"/>
                <w:sz w:val="20"/>
                <w:szCs w:val="20"/>
              </w:rPr>
              <w:t> </w:t>
            </w:r>
          </w:p>
        </w:tc>
        <w:tc>
          <w:tcPr>
            <w:tcW w:w="1692" w:type="dxa"/>
            <w:gridSpan w:val="3"/>
            <w:vMerge w:val="restart"/>
            <w:tcBorders>
              <w:top w:val="single" w:sz="4" w:space="0" w:color="auto"/>
              <w:left w:val="single" w:sz="4" w:space="0" w:color="auto"/>
              <w:bottom w:val="single" w:sz="4" w:space="0" w:color="000000"/>
              <w:right w:val="nil"/>
            </w:tcBorders>
            <w:shd w:val="clear" w:color="auto" w:fill="auto"/>
            <w:vAlign w:val="center"/>
            <w:hideMark/>
          </w:tcPr>
          <w:p w14:paraId="03C0CCC4" w14:textId="77777777" w:rsidR="00556775" w:rsidRPr="00BD38D2" w:rsidRDefault="00556775" w:rsidP="00CF2A35">
            <w:pPr>
              <w:spacing w:after="0" w:line="240" w:lineRule="auto"/>
              <w:rPr>
                <w:rFonts w:ascii="Verdana Ref" w:hAnsi="Verdana Ref" w:cs="Arial"/>
                <w:b/>
                <w:bCs/>
                <w:sz w:val="20"/>
                <w:szCs w:val="20"/>
              </w:rPr>
            </w:pPr>
            <w:r w:rsidRPr="00BD38D2">
              <w:rPr>
                <w:rFonts w:ascii="Verdana Ref" w:hAnsi="Verdana Ref" w:cs="Arial"/>
                <w:b/>
                <w:bCs/>
                <w:sz w:val="20"/>
                <w:szCs w:val="20"/>
              </w:rPr>
              <w:t>DEPENDENCIA:</w:t>
            </w:r>
          </w:p>
        </w:tc>
        <w:tc>
          <w:tcPr>
            <w:tcW w:w="883" w:type="dxa"/>
            <w:gridSpan w:val="3"/>
            <w:vMerge w:val="restart"/>
            <w:tcBorders>
              <w:top w:val="single" w:sz="4" w:space="0" w:color="auto"/>
              <w:left w:val="nil"/>
              <w:bottom w:val="single" w:sz="4" w:space="0" w:color="000000"/>
              <w:right w:val="single" w:sz="4" w:space="0" w:color="auto"/>
            </w:tcBorders>
            <w:shd w:val="clear" w:color="auto" w:fill="auto"/>
            <w:vAlign w:val="center"/>
            <w:hideMark/>
          </w:tcPr>
          <w:p w14:paraId="167C3F3E" w14:textId="77777777" w:rsidR="00556775" w:rsidRPr="00BD38D2" w:rsidRDefault="00556775" w:rsidP="00CF2A35">
            <w:pPr>
              <w:spacing w:after="0" w:line="240" w:lineRule="auto"/>
              <w:jc w:val="both"/>
              <w:rPr>
                <w:rFonts w:ascii="Verdana Ref" w:hAnsi="Verdana Ref" w:cs="Arial"/>
                <w:sz w:val="20"/>
                <w:szCs w:val="20"/>
              </w:rPr>
            </w:pPr>
            <w:r w:rsidRPr="00BD38D2">
              <w:rPr>
                <w:rFonts w:ascii="Verdana Ref" w:hAnsi="Verdana Ref" w:cs="Arial"/>
                <w:sz w:val="20"/>
                <w:szCs w:val="20"/>
              </w:rPr>
              <w:t> </w:t>
            </w:r>
          </w:p>
        </w:tc>
        <w:tc>
          <w:tcPr>
            <w:tcW w:w="1202" w:type="dxa"/>
            <w:gridSpan w:val="2"/>
            <w:tcBorders>
              <w:top w:val="single" w:sz="4" w:space="0" w:color="auto"/>
              <w:left w:val="single" w:sz="4" w:space="0" w:color="auto"/>
              <w:bottom w:val="single" w:sz="4" w:space="0" w:color="auto"/>
            </w:tcBorders>
            <w:shd w:val="clear" w:color="auto" w:fill="auto"/>
            <w:vAlign w:val="center"/>
            <w:hideMark/>
          </w:tcPr>
          <w:p w14:paraId="3792DE4D" w14:textId="77777777" w:rsidR="00556775" w:rsidRPr="00BD38D2" w:rsidRDefault="00556775" w:rsidP="00CF2A35">
            <w:pPr>
              <w:spacing w:after="0" w:line="240" w:lineRule="auto"/>
              <w:rPr>
                <w:rFonts w:ascii="Verdana Ref" w:hAnsi="Verdana Ref" w:cs="Arial"/>
                <w:b/>
                <w:bCs/>
                <w:sz w:val="20"/>
                <w:szCs w:val="20"/>
              </w:rPr>
            </w:pPr>
            <w:r>
              <w:rPr>
                <w:rFonts w:ascii="Verdana Ref" w:hAnsi="Verdana Ref" w:cs="Arial"/>
                <w:b/>
                <w:bCs/>
                <w:sz w:val="20"/>
                <w:szCs w:val="20"/>
              </w:rPr>
              <w:t>MÓDULO</w:t>
            </w:r>
            <w:r w:rsidRPr="00BD38D2">
              <w:rPr>
                <w:rFonts w:ascii="Verdana Ref" w:hAnsi="Verdana Ref" w:cs="Arial"/>
                <w:b/>
                <w:bCs/>
                <w:sz w:val="20"/>
                <w:szCs w:val="20"/>
              </w:rPr>
              <w:t>:</w:t>
            </w:r>
          </w:p>
        </w:tc>
        <w:tc>
          <w:tcPr>
            <w:tcW w:w="489"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18671355" w14:textId="77777777" w:rsidR="00556775" w:rsidRPr="00BD38D2" w:rsidRDefault="00556775" w:rsidP="00CF2A35">
            <w:pPr>
              <w:spacing w:after="0" w:line="240" w:lineRule="auto"/>
              <w:jc w:val="center"/>
              <w:rPr>
                <w:rFonts w:ascii="Verdana Ref" w:hAnsi="Verdana Ref" w:cs="Arial"/>
                <w:sz w:val="20"/>
                <w:szCs w:val="20"/>
              </w:rPr>
            </w:pPr>
            <w:r w:rsidRPr="00BD38D2">
              <w:rPr>
                <w:rFonts w:ascii="Verdana Ref" w:hAnsi="Verdana Ref" w:cs="Arial"/>
                <w:sz w:val="20"/>
                <w:szCs w:val="20"/>
              </w:rPr>
              <w:t> </w:t>
            </w:r>
          </w:p>
        </w:tc>
        <w:tc>
          <w:tcPr>
            <w:tcW w:w="2263" w:type="dxa"/>
            <w:gridSpan w:val="4"/>
            <w:tcBorders>
              <w:top w:val="single" w:sz="4" w:space="0" w:color="auto"/>
              <w:left w:val="nil"/>
              <w:bottom w:val="single" w:sz="4" w:space="0" w:color="auto"/>
              <w:right w:val="nil"/>
            </w:tcBorders>
            <w:shd w:val="clear" w:color="auto" w:fill="auto"/>
            <w:noWrap/>
            <w:vAlign w:val="center"/>
            <w:hideMark/>
          </w:tcPr>
          <w:p w14:paraId="455D51CF" w14:textId="77777777" w:rsidR="00556775" w:rsidRPr="00BD38D2" w:rsidRDefault="00556775" w:rsidP="00CF2A35">
            <w:pPr>
              <w:spacing w:after="0" w:line="240" w:lineRule="auto"/>
              <w:rPr>
                <w:rFonts w:ascii="Verdana Ref" w:hAnsi="Verdana Ref" w:cs="Arial"/>
                <w:b/>
                <w:bCs/>
                <w:sz w:val="20"/>
                <w:szCs w:val="20"/>
              </w:rPr>
            </w:pPr>
            <w:r w:rsidRPr="00BD38D2">
              <w:rPr>
                <w:rFonts w:ascii="Verdana Ref" w:hAnsi="Verdana Ref" w:cs="Arial"/>
                <w:b/>
                <w:bCs/>
                <w:sz w:val="20"/>
                <w:szCs w:val="20"/>
              </w:rPr>
              <w:t>INICIAL</w:t>
            </w:r>
          </w:p>
        </w:tc>
        <w:tc>
          <w:tcPr>
            <w:tcW w:w="1840"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2818594D" w14:textId="77777777" w:rsidR="00556775" w:rsidRPr="00BD38D2" w:rsidRDefault="00556775" w:rsidP="00CF2A35">
            <w:pPr>
              <w:spacing w:after="0" w:line="240" w:lineRule="auto"/>
              <w:jc w:val="center"/>
              <w:rPr>
                <w:rFonts w:ascii="Verdana Ref" w:hAnsi="Verdana Ref" w:cs="Arial"/>
                <w:sz w:val="20"/>
                <w:szCs w:val="20"/>
              </w:rPr>
            </w:pPr>
            <w:r w:rsidRPr="00BD38D2">
              <w:rPr>
                <w:rFonts w:ascii="Verdana Ref" w:hAnsi="Verdana Ref" w:cs="Arial"/>
                <w:sz w:val="20"/>
                <w:szCs w:val="20"/>
              </w:rPr>
              <w:t> </w:t>
            </w:r>
          </w:p>
        </w:tc>
      </w:tr>
      <w:tr w:rsidR="00556775" w:rsidRPr="00BD38D2" w14:paraId="6388B50E" w14:textId="77777777" w:rsidTr="00CF2A35">
        <w:trPr>
          <w:trHeight w:val="255"/>
        </w:trPr>
        <w:tc>
          <w:tcPr>
            <w:tcW w:w="1595" w:type="dxa"/>
            <w:gridSpan w:val="2"/>
            <w:vMerge/>
            <w:tcBorders>
              <w:top w:val="single" w:sz="4" w:space="0" w:color="auto"/>
              <w:left w:val="single" w:sz="4" w:space="0" w:color="auto"/>
              <w:bottom w:val="single" w:sz="4" w:space="0" w:color="000000"/>
              <w:right w:val="nil"/>
            </w:tcBorders>
            <w:vAlign w:val="center"/>
            <w:hideMark/>
          </w:tcPr>
          <w:p w14:paraId="6D30D95F" w14:textId="77777777" w:rsidR="00556775" w:rsidRPr="00BD38D2" w:rsidRDefault="00556775" w:rsidP="00CF2A35">
            <w:pPr>
              <w:spacing w:after="0" w:line="240" w:lineRule="auto"/>
              <w:rPr>
                <w:rFonts w:ascii="Verdana Ref" w:hAnsi="Verdana Ref" w:cs="Arial"/>
                <w:b/>
                <w:bCs/>
                <w:sz w:val="20"/>
                <w:szCs w:val="20"/>
              </w:rPr>
            </w:pPr>
          </w:p>
        </w:tc>
        <w:tc>
          <w:tcPr>
            <w:tcW w:w="755" w:type="dxa"/>
            <w:gridSpan w:val="3"/>
            <w:vMerge/>
            <w:tcBorders>
              <w:top w:val="single" w:sz="4" w:space="0" w:color="auto"/>
              <w:left w:val="nil"/>
              <w:bottom w:val="single" w:sz="4" w:space="0" w:color="000000"/>
              <w:right w:val="nil"/>
            </w:tcBorders>
            <w:vAlign w:val="center"/>
            <w:hideMark/>
          </w:tcPr>
          <w:p w14:paraId="060FFBB0" w14:textId="77777777" w:rsidR="00556775" w:rsidRPr="00BD38D2" w:rsidRDefault="00556775" w:rsidP="00CF2A35">
            <w:pPr>
              <w:spacing w:after="0" w:line="240" w:lineRule="auto"/>
              <w:rPr>
                <w:rFonts w:ascii="Verdana Ref" w:hAnsi="Verdana Ref" w:cs="Arial"/>
                <w:sz w:val="20"/>
                <w:szCs w:val="20"/>
              </w:rPr>
            </w:pPr>
          </w:p>
        </w:tc>
        <w:tc>
          <w:tcPr>
            <w:tcW w:w="2116" w:type="dxa"/>
            <w:vMerge/>
            <w:tcBorders>
              <w:top w:val="single" w:sz="4" w:space="0" w:color="auto"/>
              <w:left w:val="single" w:sz="4" w:space="0" w:color="auto"/>
              <w:bottom w:val="single" w:sz="4" w:space="0" w:color="000000"/>
              <w:right w:val="nil"/>
            </w:tcBorders>
            <w:vAlign w:val="center"/>
            <w:hideMark/>
          </w:tcPr>
          <w:p w14:paraId="2E375140" w14:textId="77777777" w:rsidR="00556775" w:rsidRPr="00BD38D2" w:rsidRDefault="00556775" w:rsidP="00CF2A35">
            <w:pPr>
              <w:spacing w:after="0" w:line="240" w:lineRule="auto"/>
              <w:rPr>
                <w:rFonts w:ascii="Verdana Ref" w:hAnsi="Verdana Ref" w:cs="Arial"/>
                <w:b/>
                <w:bCs/>
                <w:sz w:val="20"/>
                <w:szCs w:val="20"/>
              </w:rPr>
            </w:pPr>
          </w:p>
        </w:tc>
        <w:tc>
          <w:tcPr>
            <w:tcW w:w="277" w:type="dxa"/>
            <w:vMerge/>
            <w:tcBorders>
              <w:top w:val="single" w:sz="4" w:space="0" w:color="auto"/>
              <w:left w:val="nil"/>
              <w:bottom w:val="single" w:sz="4" w:space="0" w:color="000000"/>
              <w:right w:val="nil"/>
            </w:tcBorders>
            <w:vAlign w:val="center"/>
            <w:hideMark/>
          </w:tcPr>
          <w:p w14:paraId="1B34D493" w14:textId="77777777" w:rsidR="00556775" w:rsidRPr="00BD38D2" w:rsidRDefault="00556775" w:rsidP="00CF2A35">
            <w:pPr>
              <w:spacing w:after="0" w:line="240" w:lineRule="auto"/>
              <w:rPr>
                <w:rFonts w:ascii="Verdana Ref" w:hAnsi="Verdana Ref" w:cs="Arial"/>
                <w:sz w:val="20"/>
                <w:szCs w:val="20"/>
              </w:rPr>
            </w:pPr>
          </w:p>
        </w:tc>
        <w:tc>
          <w:tcPr>
            <w:tcW w:w="1692" w:type="dxa"/>
            <w:gridSpan w:val="3"/>
            <w:vMerge/>
            <w:tcBorders>
              <w:top w:val="single" w:sz="4" w:space="0" w:color="auto"/>
              <w:left w:val="single" w:sz="4" w:space="0" w:color="auto"/>
              <w:bottom w:val="single" w:sz="4" w:space="0" w:color="000000"/>
              <w:right w:val="nil"/>
            </w:tcBorders>
            <w:vAlign w:val="center"/>
            <w:hideMark/>
          </w:tcPr>
          <w:p w14:paraId="54CBDA73" w14:textId="77777777" w:rsidR="00556775" w:rsidRPr="00BD38D2" w:rsidRDefault="00556775" w:rsidP="00CF2A35">
            <w:pPr>
              <w:spacing w:after="0" w:line="240" w:lineRule="auto"/>
              <w:rPr>
                <w:rFonts w:ascii="Verdana Ref" w:hAnsi="Verdana Ref" w:cs="Arial"/>
                <w:b/>
                <w:bCs/>
                <w:sz w:val="20"/>
                <w:szCs w:val="20"/>
              </w:rPr>
            </w:pPr>
          </w:p>
        </w:tc>
        <w:tc>
          <w:tcPr>
            <w:tcW w:w="883" w:type="dxa"/>
            <w:gridSpan w:val="3"/>
            <w:vMerge/>
            <w:tcBorders>
              <w:top w:val="single" w:sz="4" w:space="0" w:color="auto"/>
              <w:left w:val="nil"/>
              <w:bottom w:val="single" w:sz="4" w:space="0" w:color="000000"/>
              <w:right w:val="single" w:sz="4" w:space="0" w:color="auto"/>
            </w:tcBorders>
            <w:vAlign w:val="center"/>
            <w:hideMark/>
          </w:tcPr>
          <w:p w14:paraId="2B885FD2" w14:textId="77777777" w:rsidR="00556775" w:rsidRPr="00BD38D2" w:rsidRDefault="00556775" w:rsidP="00CF2A35">
            <w:pPr>
              <w:spacing w:after="0" w:line="240" w:lineRule="auto"/>
              <w:rPr>
                <w:rFonts w:ascii="Verdana Ref" w:hAnsi="Verdana Ref" w:cs="Arial"/>
                <w:sz w:val="20"/>
                <w:szCs w:val="20"/>
              </w:rPr>
            </w:pPr>
          </w:p>
        </w:tc>
        <w:tc>
          <w:tcPr>
            <w:tcW w:w="1202" w:type="dxa"/>
            <w:gridSpan w:val="2"/>
            <w:tcBorders>
              <w:top w:val="single" w:sz="4" w:space="0" w:color="auto"/>
              <w:left w:val="single" w:sz="4" w:space="0" w:color="auto"/>
              <w:bottom w:val="single" w:sz="4" w:space="0" w:color="auto"/>
            </w:tcBorders>
            <w:shd w:val="clear" w:color="auto" w:fill="auto"/>
            <w:vAlign w:val="center"/>
            <w:hideMark/>
          </w:tcPr>
          <w:p w14:paraId="29D0C04D" w14:textId="77777777" w:rsidR="00556775" w:rsidRPr="00BD38D2" w:rsidRDefault="00556775" w:rsidP="00CF2A35">
            <w:pPr>
              <w:spacing w:after="0" w:line="240" w:lineRule="auto"/>
              <w:rPr>
                <w:rFonts w:ascii="Verdana Ref" w:hAnsi="Verdana Ref" w:cs="Arial"/>
                <w:b/>
                <w:bCs/>
                <w:sz w:val="20"/>
                <w:szCs w:val="20"/>
              </w:rPr>
            </w:pPr>
            <w:r w:rsidRPr="00BD38D2">
              <w:rPr>
                <w:rFonts w:ascii="Verdana Ref" w:hAnsi="Verdana Ref" w:cs="Arial"/>
                <w:b/>
                <w:bCs/>
                <w:sz w:val="20"/>
                <w:szCs w:val="20"/>
              </w:rPr>
              <w:t>PISO:</w:t>
            </w:r>
          </w:p>
        </w:tc>
        <w:tc>
          <w:tcPr>
            <w:tcW w:w="489"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486E089D" w14:textId="77777777" w:rsidR="00556775" w:rsidRPr="00BD38D2" w:rsidRDefault="00556775" w:rsidP="00CF2A35">
            <w:pPr>
              <w:spacing w:after="0" w:line="240" w:lineRule="auto"/>
              <w:jc w:val="center"/>
              <w:rPr>
                <w:rFonts w:ascii="Verdana Ref" w:hAnsi="Verdana Ref" w:cs="Arial"/>
                <w:sz w:val="20"/>
                <w:szCs w:val="20"/>
              </w:rPr>
            </w:pPr>
            <w:r w:rsidRPr="00BD38D2">
              <w:rPr>
                <w:rFonts w:ascii="Verdana Ref" w:hAnsi="Verdana Ref" w:cs="Arial"/>
                <w:sz w:val="20"/>
                <w:szCs w:val="20"/>
              </w:rPr>
              <w:t> </w:t>
            </w:r>
          </w:p>
        </w:tc>
        <w:tc>
          <w:tcPr>
            <w:tcW w:w="2263" w:type="dxa"/>
            <w:gridSpan w:val="4"/>
            <w:tcBorders>
              <w:top w:val="single" w:sz="4" w:space="0" w:color="auto"/>
              <w:left w:val="nil"/>
              <w:bottom w:val="single" w:sz="4" w:space="0" w:color="auto"/>
              <w:right w:val="nil"/>
            </w:tcBorders>
            <w:shd w:val="clear" w:color="auto" w:fill="auto"/>
            <w:noWrap/>
            <w:vAlign w:val="center"/>
            <w:hideMark/>
          </w:tcPr>
          <w:p w14:paraId="404D432E" w14:textId="77777777" w:rsidR="00556775" w:rsidRPr="00BD38D2" w:rsidRDefault="00556775" w:rsidP="00CF2A35">
            <w:pPr>
              <w:spacing w:after="0" w:line="240" w:lineRule="auto"/>
              <w:rPr>
                <w:rFonts w:ascii="Verdana Ref" w:hAnsi="Verdana Ref" w:cs="Arial"/>
                <w:b/>
                <w:bCs/>
                <w:sz w:val="20"/>
                <w:szCs w:val="20"/>
              </w:rPr>
            </w:pPr>
            <w:r w:rsidRPr="00BD38D2">
              <w:rPr>
                <w:rFonts w:ascii="Verdana Ref" w:hAnsi="Verdana Ref" w:cs="Arial"/>
                <w:b/>
                <w:bCs/>
                <w:sz w:val="20"/>
                <w:szCs w:val="20"/>
              </w:rPr>
              <w:t>COMPLEMENTARIA</w:t>
            </w:r>
          </w:p>
        </w:tc>
        <w:tc>
          <w:tcPr>
            <w:tcW w:w="1840"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6F1714E0" w14:textId="77777777" w:rsidR="00556775" w:rsidRPr="00BD38D2" w:rsidRDefault="00556775" w:rsidP="00CF2A35">
            <w:pPr>
              <w:spacing w:after="0" w:line="240" w:lineRule="auto"/>
              <w:jc w:val="center"/>
              <w:rPr>
                <w:rFonts w:ascii="Verdana Ref" w:hAnsi="Verdana Ref" w:cs="Arial"/>
                <w:sz w:val="20"/>
                <w:szCs w:val="20"/>
              </w:rPr>
            </w:pPr>
            <w:r w:rsidRPr="00BD38D2">
              <w:rPr>
                <w:rFonts w:ascii="Verdana Ref" w:hAnsi="Verdana Ref" w:cs="Arial"/>
                <w:sz w:val="20"/>
                <w:szCs w:val="20"/>
              </w:rPr>
              <w:t> </w:t>
            </w:r>
          </w:p>
        </w:tc>
      </w:tr>
      <w:tr w:rsidR="00556775" w:rsidRPr="00BD38D2" w14:paraId="2366EB5D" w14:textId="77777777" w:rsidTr="00CF2A35">
        <w:trPr>
          <w:trHeight w:val="255"/>
        </w:trPr>
        <w:tc>
          <w:tcPr>
            <w:tcW w:w="1595" w:type="dxa"/>
            <w:gridSpan w:val="2"/>
            <w:vMerge/>
            <w:tcBorders>
              <w:top w:val="single" w:sz="4" w:space="0" w:color="auto"/>
              <w:left w:val="single" w:sz="4" w:space="0" w:color="auto"/>
              <w:bottom w:val="single" w:sz="4" w:space="0" w:color="000000"/>
              <w:right w:val="nil"/>
            </w:tcBorders>
            <w:vAlign w:val="center"/>
            <w:hideMark/>
          </w:tcPr>
          <w:p w14:paraId="0E96D8A5" w14:textId="77777777" w:rsidR="00556775" w:rsidRPr="00BD38D2" w:rsidRDefault="00556775" w:rsidP="00CF2A35">
            <w:pPr>
              <w:spacing w:after="0" w:line="240" w:lineRule="auto"/>
              <w:rPr>
                <w:rFonts w:ascii="Verdana Ref" w:hAnsi="Verdana Ref" w:cs="Arial"/>
                <w:b/>
                <w:bCs/>
                <w:sz w:val="20"/>
                <w:szCs w:val="20"/>
              </w:rPr>
            </w:pPr>
          </w:p>
        </w:tc>
        <w:tc>
          <w:tcPr>
            <w:tcW w:w="755" w:type="dxa"/>
            <w:gridSpan w:val="3"/>
            <w:vMerge/>
            <w:tcBorders>
              <w:top w:val="single" w:sz="4" w:space="0" w:color="auto"/>
              <w:left w:val="nil"/>
              <w:bottom w:val="single" w:sz="4" w:space="0" w:color="000000"/>
              <w:right w:val="nil"/>
            </w:tcBorders>
            <w:vAlign w:val="center"/>
            <w:hideMark/>
          </w:tcPr>
          <w:p w14:paraId="4C01DD66" w14:textId="77777777" w:rsidR="00556775" w:rsidRPr="00BD38D2" w:rsidRDefault="00556775" w:rsidP="00CF2A35">
            <w:pPr>
              <w:spacing w:after="0" w:line="240" w:lineRule="auto"/>
              <w:rPr>
                <w:rFonts w:ascii="Verdana Ref" w:hAnsi="Verdana Ref" w:cs="Arial"/>
                <w:sz w:val="20"/>
                <w:szCs w:val="20"/>
              </w:rPr>
            </w:pPr>
          </w:p>
        </w:tc>
        <w:tc>
          <w:tcPr>
            <w:tcW w:w="2116" w:type="dxa"/>
            <w:vMerge/>
            <w:tcBorders>
              <w:top w:val="single" w:sz="4" w:space="0" w:color="auto"/>
              <w:left w:val="single" w:sz="4" w:space="0" w:color="auto"/>
              <w:bottom w:val="single" w:sz="4" w:space="0" w:color="000000"/>
              <w:right w:val="nil"/>
            </w:tcBorders>
            <w:vAlign w:val="center"/>
            <w:hideMark/>
          </w:tcPr>
          <w:p w14:paraId="7E977961" w14:textId="77777777" w:rsidR="00556775" w:rsidRPr="00BD38D2" w:rsidRDefault="00556775" w:rsidP="00CF2A35">
            <w:pPr>
              <w:spacing w:after="0" w:line="240" w:lineRule="auto"/>
              <w:rPr>
                <w:rFonts w:ascii="Verdana Ref" w:hAnsi="Verdana Ref" w:cs="Arial"/>
                <w:b/>
                <w:bCs/>
                <w:sz w:val="20"/>
                <w:szCs w:val="20"/>
              </w:rPr>
            </w:pPr>
          </w:p>
        </w:tc>
        <w:tc>
          <w:tcPr>
            <w:tcW w:w="277" w:type="dxa"/>
            <w:vMerge/>
            <w:tcBorders>
              <w:top w:val="single" w:sz="4" w:space="0" w:color="auto"/>
              <w:left w:val="nil"/>
              <w:bottom w:val="single" w:sz="4" w:space="0" w:color="000000"/>
              <w:right w:val="nil"/>
            </w:tcBorders>
            <w:vAlign w:val="center"/>
            <w:hideMark/>
          </w:tcPr>
          <w:p w14:paraId="14186A96" w14:textId="77777777" w:rsidR="00556775" w:rsidRPr="00BD38D2" w:rsidRDefault="00556775" w:rsidP="00CF2A35">
            <w:pPr>
              <w:spacing w:after="0" w:line="240" w:lineRule="auto"/>
              <w:rPr>
                <w:rFonts w:ascii="Verdana Ref" w:hAnsi="Verdana Ref" w:cs="Arial"/>
                <w:sz w:val="20"/>
                <w:szCs w:val="20"/>
              </w:rPr>
            </w:pPr>
          </w:p>
        </w:tc>
        <w:tc>
          <w:tcPr>
            <w:tcW w:w="1692" w:type="dxa"/>
            <w:gridSpan w:val="3"/>
            <w:vMerge/>
            <w:tcBorders>
              <w:top w:val="single" w:sz="4" w:space="0" w:color="auto"/>
              <w:left w:val="single" w:sz="4" w:space="0" w:color="auto"/>
              <w:bottom w:val="single" w:sz="4" w:space="0" w:color="000000"/>
              <w:right w:val="nil"/>
            </w:tcBorders>
            <w:vAlign w:val="center"/>
            <w:hideMark/>
          </w:tcPr>
          <w:p w14:paraId="07BDC926" w14:textId="77777777" w:rsidR="00556775" w:rsidRPr="00BD38D2" w:rsidRDefault="00556775" w:rsidP="00CF2A35">
            <w:pPr>
              <w:spacing w:after="0" w:line="240" w:lineRule="auto"/>
              <w:rPr>
                <w:rFonts w:ascii="Verdana Ref" w:hAnsi="Verdana Ref" w:cs="Arial"/>
                <w:b/>
                <w:bCs/>
                <w:sz w:val="20"/>
                <w:szCs w:val="20"/>
              </w:rPr>
            </w:pPr>
          </w:p>
        </w:tc>
        <w:tc>
          <w:tcPr>
            <w:tcW w:w="883" w:type="dxa"/>
            <w:gridSpan w:val="3"/>
            <w:vMerge/>
            <w:tcBorders>
              <w:top w:val="single" w:sz="4" w:space="0" w:color="auto"/>
              <w:left w:val="nil"/>
              <w:bottom w:val="single" w:sz="4" w:space="0" w:color="000000"/>
              <w:right w:val="single" w:sz="4" w:space="0" w:color="auto"/>
            </w:tcBorders>
            <w:vAlign w:val="center"/>
            <w:hideMark/>
          </w:tcPr>
          <w:p w14:paraId="16DA6351" w14:textId="77777777" w:rsidR="00556775" w:rsidRPr="00BD38D2" w:rsidRDefault="00556775" w:rsidP="00CF2A35">
            <w:pPr>
              <w:spacing w:after="0" w:line="240" w:lineRule="auto"/>
              <w:rPr>
                <w:rFonts w:ascii="Verdana Ref" w:hAnsi="Verdana Ref" w:cs="Arial"/>
                <w:sz w:val="20"/>
                <w:szCs w:val="20"/>
              </w:rPr>
            </w:pPr>
          </w:p>
        </w:tc>
        <w:tc>
          <w:tcPr>
            <w:tcW w:w="1202" w:type="dxa"/>
            <w:gridSpan w:val="2"/>
            <w:tcBorders>
              <w:top w:val="single" w:sz="4" w:space="0" w:color="auto"/>
              <w:left w:val="single" w:sz="4" w:space="0" w:color="auto"/>
              <w:bottom w:val="single" w:sz="4" w:space="0" w:color="auto"/>
            </w:tcBorders>
            <w:shd w:val="clear" w:color="auto" w:fill="auto"/>
            <w:vAlign w:val="center"/>
            <w:hideMark/>
          </w:tcPr>
          <w:p w14:paraId="5320C9DB" w14:textId="77777777" w:rsidR="00556775" w:rsidRPr="00BD38D2" w:rsidRDefault="00556775" w:rsidP="00CF2A35">
            <w:pPr>
              <w:spacing w:after="0" w:line="240" w:lineRule="auto"/>
              <w:rPr>
                <w:rFonts w:ascii="Verdana Ref" w:hAnsi="Verdana Ref" w:cs="Arial"/>
                <w:b/>
                <w:bCs/>
                <w:sz w:val="20"/>
                <w:szCs w:val="20"/>
              </w:rPr>
            </w:pPr>
            <w:r w:rsidRPr="00BD38D2">
              <w:rPr>
                <w:rFonts w:ascii="Verdana Ref" w:hAnsi="Verdana Ref" w:cs="Arial"/>
                <w:b/>
                <w:bCs/>
                <w:sz w:val="20"/>
                <w:szCs w:val="20"/>
              </w:rPr>
              <w:t>OFICINA:</w:t>
            </w:r>
          </w:p>
        </w:tc>
        <w:tc>
          <w:tcPr>
            <w:tcW w:w="489"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2BECAF93" w14:textId="77777777" w:rsidR="00556775" w:rsidRPr="00BD38D2" w:rsidRDefault="00556775" w:rsidP="00CF2A35">
            <w:pPr>
              <w:spacing w:after="0" w:line="240" w:lineRule="auto"/>
              <w:jc w:val="center"/>
              <w:rPr>
                <w:rFonts w:ascii="Verdana Ref" w:hAnsi="Verdana Ref" w:cs="Arial"/>
                <w:sz w:val="20"/>
                <w:szCs w:val="20"/>
              </w:rPr>
            </w:pPr>
            <w:r w:rsidRPr="00BD38D2">
              <w:rPr>
                <w:rFonts w:ascii="Verdana Ref" w:hAnsi="Verdana Ref" w:cs="Arial"/>
                <w:sz w:val="20"/>
                <w:szCs w:val="20"/>
              </w:rPr>
              <w:t> </w:t>
            </w:r>
          </w:p>
        </w:tc>
        <w:tc>
          <w:tcPr>
            <w:tcW w:w="2263" w:type="dxa"/>
            <w:gridSpan w:val="4"/>
            <w:tcBorders>
              <w:top w:val="single" w:sz="4" w:space="0" w:color="auto"/>
              <w:left w:val="nil"/>
              <w:bottom w:val="single" w:sz="4" w:space="0" w:color="auto"/>
              <w:right w:val="nil"/>
            </w:tcBorders>
            <w:shd w:val="clear" w:color="auto" w:fill="auto"/>
            <w:noWrap/>
            <w:vAlign w:val="center"/>
            <w:hideMark/>
          </w:tcPr>
          <w:p w14:paraId="32186C26" w14:textId="77777777" w:rsidR="00556775" w:rsidRPr="00BD38D2" w:rsidRDefault="00556775" w:rsidP="00CF2A35">
            <w:pPr>
              <w:spacing w:after="0" w:line="240" w:lineRule="auto"/>
              <w:rPr>
                <w:rFonts w:ascii="Verdana Ref" w:hAnsi="Verdana Ref" w:cs="Arial"/>
                <w:b/>
                <w:bCs/>
                <w:sz w:val="20"/>
                <w:szCs w:val="20"/>
              </w:rPr>
            </w:pPr>
            <w:r w:rsidRPr="00BD38D2">
              <w:rPr>
                <w:rFonts w:ascii="Verdana Ref" w:hAnsi="Verdana Ref" w:cs="Arial"/>
                <w:b/>
                <w:bCs/>
                <w:sz w:val="20"/>
                <w:szCs w:val="20"/>
              </w:rPr>
              <w:t>FINAL</w:t>
            </w:r>
          </w:p>
        </w:tc>
        <w:tc>
          <w:tcPr>
            <w:tcW w:w="1840"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6DF9CE29" w14:textId="77777777" w:rsidR="00556775" w:rsidRPr="00BD38D2" w:rsidRDefault="00556775" w:rsidP="00CF2A35">
            <w:pPr>
              <w:spacing w:after="0" w:line="240" w:lineRule="auto"/>
              <w:jc w:val="center"/>
              <w:rPr>
                <w:rFonts w:ascii="Verdana Ref" w:hAnsi="Verdana Ref" w:cs="Arial"/>
                <w:sz w:val="20"/>
                <w:szCs w:val="20"/>
              </w:rPr>
            </w:pPr>
            <w:r w:rsidRPr="00BD38D2">
              <w:rPr>
                <w:rFonts w:ascii="Verdana Ref" w:hAnsi="Verdana Ref" w:cs="Arial"/>
                <w:sz w:val="20"/>
                <w:szCs w:val="20"/>
              </w:rPr>
              <w:t> </w:t>
            </w:r>
          </w:p>
        </w:tc>
      </w:tr>
      <w:tr w:rsidR="00556775" w:rsidRPr="00BD38D2" w14:paraId="43CDFF6B" w14:textId="77777777" w:rsidTr="00CF2A35">
        <w:trPr>
          <w:trHeight w:val="120"/>
        </w:trPr>
        <w:tc>
          <w:tcPr>
            <w:tcW w:w="1356" w:type="dxa"/>
            <w:tcBorders>
              <w:top w:val="nil"/>
              <w:left w:val="nil"/>
              <w:bottom w:val="single" w:sz="4" w:space="0" w:color="auto"/>
              <w:right w:val="nil"/>
            </w:tcBorders>
            <w:shd w:val="clear" w:color="auto" w:fill="auto"/>
            <w:noWrap/>
            <w:vAlign w:val="bottom"/>
            <w:hideMark/>
          </w:tcPr>
          <w:p w14:paraId="3E601AFD" w14:textId="77777777" w:rsidR="00556775" w:rsidRPr="00BD38D2" w:rsidRDefault="00556775" w:rsidP="00CF2A35">
            <w:pPr>
              <w:rPr>
                <w:rFonts w:ascii="Verdana Ref" w:hAnsi="Verdana Ref" w:cs="Arial"/>
                <w:sz w:val="20"/>
                <w:szCs w:val="20"/>
              </w:rPr>
            </w:pPr>
          </w:p>
        </w:tc>
        <w:tc>
          <w:tcPr>
            <w:tcW w:w="239" w:type="dxa"/>
            <w:tcBorders>
              <w:top w:val="nil"/>
              <w:left w:val="nil"/>
              <w:bottom w:val="single" w:sz="4" w:space="0" w:color="auto"/>
              <w:right w:val="nil"/>
            </w:tcBorders>
            <w:shd w:val="clear" w:color="auto" w:fill="auto"/>
            <w:noWrap/>
            <w:vAlign w:val="bottom"/>
            <w:hideMark/>
          </w:tcPr>
          <w:p w14:paraId="07F82B57" w14:textId="77777777" w:rsidR="00556775" w:rsidRPr="00BD38D2" w:rsidRDefault="00556775" w:rsidP="00CF2A35">
            <w:pPr>
              <w:rPr>
                <w:rFonts w:ascii="Verdana Ref" w:hAnsi="Verdana Ref" w:cs="Arial"/>
                <w:sz w:val="20"/>
                <w:szCs w:val="20"/>
              </w:rPr>
            </w:pPr>
          </w:p>
        </w:tc>
        <w:tc>
          <w:tcPr>
            <w:tcW w:w="239" w:type="dxa"/>
            <w:tcBorders>
              <w:top w:val="nil"/>
              <w:left w:val="nil"/>
              <w:bottom w:val="single" w:sz="4" w:space="0" w:color="auto"/>
              <w:right w:val="nil"/>
            </w:tcBorders>
            <w:shd w:val="clear" w:color="auto" w:fill="auto"/>
            <w:noWrap/>
            <w:vAlign w:val="bottom"/>
            <w:hideMark/>
          </w:tcPr>
          <w:p w14:paraId="56A34A66" w14:textId="77777777" w:rsidR="00556775" w:rsidRPr="00BD38D2" w:rsidRDefault="00556775" w:rsidP="00CF2A35">
            <w:pPr>
              <w:rPr>
                <w:rFonts w:ascii="Verdana Ref" w:hAnsi="Verdana Ref" w:cs="Arial"/>
                <w:sz w:val="20"/>
                <w:szCs w:val="20"/>
              </w:rPr>
            </w:pPr>
          </w:p>
        </w:tc>
        <w:tc>
          <w:tcPr>
            <w:tcW w:w="239" w:type="dxa"/>
            <w:tcBorders>
              <w:top w:val="nil"/>
              <w:left w:val="nil"/>
              <w:bottom w:val="single" w:sz="4" w:space="0" w:color="auto"/>
              <w:right w:val="nil"/>
            </w:tcBorders>
            <w:shd w:val="clear" w:color="auto" w:fill="auto"/>
            <w:noWrap/>
            <w:vAlign w:val="bottom"/>
            <w:hideMark/>
          </w:tcPr>
          <w:p w14:paraId="516A01D2" w14:textId="77777777" w:rsidR="00556775" w:rsidRPr="00BD38D2" w:rsidRDefault="00556775" w:rsidP="00CF2A35">
            <w:pPr>
              <w:rPr>
                <w:rFonts w:ascii="Verdana Ref" w:hAnsi="Verdana Ref" w:cs="Arial"/>
                <w:sz w:val="20"/>
                <w:szCs w:val="20"/>
              </w:rPr>
            </w:pPr>
          </w:p>
        </w:tc>
        <w:tc>
          <w:tcPr>
            <w:tcW w:w="277" w:type="dxa"/>
            <w:tcBorders>
              <w:top w:val="nil"/>
              <w:left w:val="nil"/>
              <w:bottom w:val="single" w:sz="4" w:space="0" w:color="auto"/>
              <w:right w:val="nil"/>
            </w:tcBorders>
            <w:shd w:val="clear" w:color="auto" w:fill="auto"/>
            <w:noWrap/>
            <w:vAlign w:val="bottom"/>
            <w:hideMark/>
          </w:tcPr>
          <w:p w14:paraId="6AD4BC2A" w14:textId="77777777" w:rsidR="00556775" w:rsidRPr="00BD38D2" w:rsidRDefault="00556775" w:rsidP="00CF2A35">
            <w:pPr>
              <w:rPr>
                <w:rFonts w:ascii="Verdana Ref" w:hAnsi="Verdana Ref" w:cs="Arial"/>
                <w:sz w:val="20"/>
                <w:szCs w:val="20"/>
              </w:rPr>
            </w:pPr>
          </w:p>
        </w:tc>
        <w:tc>
          <w:tcPr>
            <w:tcW w:w="2116" w:type="dxa"/>
            <w:tcBorders>
              <w:top w:val="nil"/>
              <w:left w:val="nil"/>
              <w:bottom w:val="single" w:sz="4" w:space="0" w:color="auto"/>
              <w:right w:val="nil"/>
            </w:tcBorders>
            <w:shd w:val="clear" w:color="auto" w:fill="auto"/>
            <w:noWrap/>
            <w:vAlign w:val="bottom"/>
            <w:hideMark/>
          </w:tcPr>
          <w:p w14:paraId="7E438027" w14:textId="77777777" w:rsidR="00556775" w:rsidRPr="00BD38D2" w:rsidRDefault="00556775" w:rsidP="00CF2A35">
            <w:pPr>
              <w:rPr>
                <w:rFonts w:ascii="Verdana Ref" w:hAnsi="Verdana Ref" w:cs="Arial"/>
                <w:sz w:val="20"/>
                <w:szCs w:val="20"/>
              </w:rPr>
            </w:pPr>
          </w:p>
        </w:tc>
        <w:tc>
          <w:tcPr>
            <w:tcW w:w="277" w:type="dxa"/>
            <w:tcBorders>
              <w:top w:val="nil"/>
              <w:left w:val="nil"/>
              <w:bottom w:val="single" w:sz="4" w:space="0" w:color="auto"/>
              <w:right w:val="nil"/>
            </w:tcBorders>
            <w:shd w:val="clear" w:color="auto" w:fill="auto"/>
            <w:noWrap/>
            <w:vAlign w:val="bottom"/>
            <w:hideMark/>
          </w:tcPr>
          <w:p w14:paraId="7E9863C2" w14:textId="77777777" w:rsidR="00556775" w:rsidRPr="00BD38D2" w:rsidRDefault="00556775" w:rsidP="00CF2A35">
            <w:pPr>
              <w:rPr>
                <w:rFonts w:ascii="Verdana Ref" w:hAnsi="Verdana Ref" w:cs="Arial"/>
                <w:sz w:val="20"/>
                <w:szCs w:val="20"/>
              </w:rPr>
            </w:pPr>
          </w:p>
        </w:tc>
        <w:tc>
          <w:tcPr>
            <w:tcW w:w="564" w:type="dxa"/>
            <w:tcBorders>
              <w:top w:val="nil"/>
              <w:left w:val="nil"/>
              <w:bottom w:val="single" w:sz="4" w:space="0" w:color="auto"/>
              <w:right w:val="nil"/>
            </w:tcBorders>
            <w:shd w:val="clear" w:color="auto" w:fill="auto"/>
            <w:noWrap/>
            <w:vAlign w:val="bottom"/>
            <w:hideMark/>
          </w:tcPr>
          <w:p w14:paraId="3737F29A" w14:textId="77777777" w:rsidR="00556775" w:rsidRPr="00BD38D2" w:rsidRDefault="00556775" w:rsidP="00CF2A35">
            <w:pPr>
              <w:rPr>
                <w:rFonts w:ascii="Verdana Ref" w:hAnsi="Verdana Ref" w:cs="Arial"/>
                <w:sz w:val="20"/>
                <w:szCs w:val="20"/>
              </w:rPr>
            </w:pPr>
          </w:p>
        </w:tc>
        <w:tc>
          <w:tcPr>
            <w:tcW w:w="564" w:type="dxa"/>
            <w:tcBorders>
              <w:top w:val="nil"/>
              <w:left w:val="nil"/>
              <w:bottom w:val="single" w:sz="4" w:space="0" w:color="auto"/>
              <w:right w:val="nil"/>
            </w:tcBorders>
            <w:shd w:val="clear" w:color="auto" w:fill="auto"/>
            <w:noWrap/>
            <w:vAlign w:val="bottom"/>
            <w:hideMark/>
          </w:tcPr>
          <w:p w14:paraId="7862D1C9" w14:textId="77777777" w:rsidR="00556775" w:rsidRPr="00BD38D2" w:rsidRDefault="00556775" w:rsidP="00CF2A35">
            <w:pPr>
              <w:rPr>
                <w:rFonts w:ascii="Verdana Ref" w:hAnsi="Verdana Ref" w:cs="Arial"/>
                <w:sz w:val="20"/>
                <w:szCs w:val="20"/>
              </w:rPr>
            </w:pPr>
          </w:p>
        </w:tc>
        <w:tc>
          <w:tcPr>
            <w:tcW w:w="564" w:type="dxa"/>
            <w:tcBorders>
              <w:top w:val="nil"/>
              <w:left w:val="nil"/>
              <w:bottom w:val="single" w:sz="4" w:space="0" w:color="auto"/>
              <w:right w:val="nil"/>
            </w:tcBorders>
            <w:shd w:val="clear" w:color="auto" w:fill="auto"/>
            <w:noWrap/>
            <w:vAlign w:val="bottom"/>
            <w:hideMark/>
          </w:tcPr>
          <w:p w14:paraId="0217160B" w14:textId="77777777" w:rsidR="00556775" w:rsidRPr="00BD38D2" w:rsidRDefault="00556775" w:rsidP="00CF2A35">
            <w:pPr>
              <w:rPr>
                <w:rFonts w:ascii="Verdana Ref" w:hAnsi="Verdana Ref" w:cs="Arial"/>
                <w:sz w:val="20"/>
                <w:szCs w:val="20"/>
              </w:rPr>
            </w:pPr>
          </w:p>
        </w:tc>
        <w:tc>
          <w:tcPr>
            <w:tcW w:w="295" w:type="dxa"/>
            <w:tcBorders>
              <w:top w:val="nil"/>
              <w:left w:val="nil"/>
              <w:bottom w:val="single" w:sz="4" w:space="0" w:color="auto"/>
              <w:right w:val="nil"/>
            </w:tcBorders>
            <w:shd w:val="clear" w:color="auto" w:fill="auto"/>
            <w:noWrap/>
            <w:vAlign w:val="bottom"/>
            <w:hideMark/>
          </w:tcPr>
          <w:p w14:paraId="4AB54796" w14:textId="77777777" w:rsidR="00556775" w:rsidRPr="00BD38D2" w:rsidRDefault="00556775" w:rsidP="00CF2A35">
            <w:pPr>
              <w:rPr>
                <w:rFonts w:ascii="Verdana Ref" w:hAnsi="Verdana Ref" w:cs="Arial"/>
                <w:sz w:val="20"/>
                <w:szCs w:val="20"/>
              </w:rPr>
            </w:pPr>
          </w:p>
        </w:tc>
        <w:tc>
          <w:tcPr>
            <w:tcW w:w="294" w:type="dxa"/>
            <w:tcBorders>
              <w:top w:val="nil"/>
              <w:left w:val="nil"/>
              <w:bottom w:val="single" w:sz="4" w:space="0" w:color="auto"/>
              <w:right w:val="nil"/>
            </w:tcBorders>
            <w:shd w:val="clear" w:color="auto" w:fill="auto"/>
            <w:noWrap/>
            <w:vAlign w:val="bottom"/>
            <w:hideMark/>
          </w:tcPr>
          <w:p w14:paraId="27882A0D" w14:textId="77777777" w:rsidR="00556775" w:rsidRPr="00BD38D2" w:rsidRDefault="00556775" w:rsidP="00CF2A35">
            <w:pPr>
              <w:rPr>
                <w:rFonts w:ascii="Verdana Ref" w:hAnsi="Verdana Ref" w:cs="Arial"/>
                <w:sz w:val="20"/>
                <w:szCs w:val="20"/>
              </w:rPr>
            </w:pPr>
          </w:p>
        </w:tc>
        <w:tc>
          <w:tcPr>
            <w:tcW w:w="294" w:type="dxa"/>
            <w:tcBorders>
              <w:top w:val="nil"/>
              <w:left w:val="nil"/>
              <w:bottom w:val="single" w:sz="4" w:space="0" w:color="auto"/>
              <w:right w:val="nil"/>
            </w:tcBorders>
            <w:shd w:val="clear" w:color="auto" w:fill="auto"/>
            <w:noWrap/>
            <w:vAlign w:val="bottom"/>
            <w:hideMark/>
          </w:tcPr>
          <w:p w14:paraId="2DC1F610" w14:textId="77777777" w:rsidR="00556775" w:rsidRPr="00BD38D2" w:rsidRDefault="00556775" w:rsidP="00CF2A35">
            <w:pPr>
              <w:rPr>
                <w:rFonts w:ascii="Verdana Ref" w:hAnsi="Verdana Ref" w:cs="Arial"/>
                <w:sz w:val="20"/>
                <w:szCs w:val="20"/>
              </w:rPr>
            </w:pPr>
          </w:p>
        </w:tc>
        <w:tc>
          <w:tcPr>
            <w:tcW w:w="555" w:type="dxa"/>
            <w:tcBorders>
              <w:top w:val="nil"/>
              <w:left w:val="nil"/>
              <w:bottom w:val="single" w:sz="4" w:space="0" w:color="auto"/>
              <w:right w:val="nil"/>
            </w:tcBorders>
            <w:shd w:val="clear" w:color="auto" w:fill="auto"/>
            <w:noWrap/>
            <w:vAlign w:val="bottom"/>
            <w:hideMark/>
          </w:tcPr>
          <w:p w14:paraId="05098647" w14:textId="77777777" w:rsidR="00556775" w:rsidRPr="00BD38D2" w:rsidRDefault="00556775" w:rsidP="00CF2A35">
            <w:pPr>
              <w:rPr>
                <w:rFonts w:ascii="Verdana Ref" w:hAnsi="Verdana Ref" w:cs="Arial"/>
                <w:sz w:val="20"/>
                <w:szCs w:val="20"/>
              </w:rPr>
            </w:pPr>
          </w:p>
        </w:tc>
        <w:tc>
          <w:tcPr>
            <w:tcW w:w="647" w:type="dxa"/>
            <w:tcBorders>
              <w:top w:val="nil"/>
              <w:left w:val="nil"/>
              <w:bottom w:val="single" w:sz="4" w:space="0" w:color="auto"/>
              <w:right w:val="nil"/>
            </w:tcBorders>
            <w:shd w:val="clear" w:color="auto" w:fill="auto"/>
            <w:noWrap/>
            <w:vAlign w:val="bottom"/>
            <w:hideMark/>
          </w:tcPr>
          <w:p w14:paraId="597109B0" w14:textId="77777777" w:rsidR="00556775" w:rsidRPr="00BD38D2" w:rsidRDefault="00556775" w:rsidP="00CF2A35">
            <w:pPr>
              <w:rPr>
                <w:rFonts w:ascii="Verdana Ref" w:hAnsi="Verdana Ref" w:cs="Arial"/>
                <w:sz w:val="20"/>
                <w:szCs w:val="20"/>
              </w:rPr>
            </w:pPr>
          </w:p>
        </w:tc>
        <w:tc>
          <w:tcPr>
            <w:tcW w:w="203" w:type="dxa"/>
            <w:tcBorders>
              <w:top w:val="nil"/>
              <w:left w:val="nil"/>
              <w:bottom w:val="single" w:sz="4" w:space="0" w:color="auto"/>
              <w:right w:val="nil"/>
            </w:tcBorders>
            <w:shd w:val="clear" w:color="auto" w:fill="auto"/>
            <w:noWrap/>
            <w:vAlign w:val="bottom"/>
            <w:hideMark/>
          </w:tcPr>
          <w:p w14:paraId="608D921B" w14:textId="77777777" w:rsidR="00556775" w:rsidRPr="00BD38D2" w:rsidRDefault="00556775" w:rsidP="00CF2A35">
            <w:pPr>
              <w:rPr>
                <w:rFonts w:ascii="Verdana Ref" w:hAnsi="Verdana Ref" w:cs="Arial"/>
                <w:sz w:val="20"/>
                <w:szCs w:val="20"/>
              </w:rPr>
            </w:pPr>
          </w:p>
        </w:tc>
        <w:tc>
          <w:tcPr>
            <w:tcW w:w="286" w:type="dxa"/>
            <w:tcBorders>
              <w:top w:val="nil"/>
              <w:left w:val="nil"/>
              <w:bottom w:val="single" w:sz="4" w:space="0" w:color="auto"/>
              <w:right w:val="nil"/>
            </w:tcBorders>
            <w:shd w:val="clear" w:color="auto" w:fill="auto"/>
            <w:noWrap/>
            <w:vAlign w:val="bottom"/>
            <w:hideMark/>
          </w:tcPr>
          <w:p w14:paraId="322B089A" w14:textId="77777777" w:rsidR="00556775" w:rsidRPr="00BD38D2" w:rsidRDefault="00556775" w:rsidP="00CF2A35">
            <w:pPr>
              <w:rPr>
                <w:rFonts w:ascii="Verdana Ref" w:hAnsi="Verdana Ref" w:cs="Arial"/>
                <w:sz w:val="20"/>
                <w:szCs w:val="20"/>
              </w:rPr>
            </w:pPr>
          </w:p>
        </w:tc>
        <w:tc>
          <w:tcPr>
            <w:tcW w:w="348" w:type="dxa"/>
            <w:tcBorders>
              <w:top w:val="nil"/>
              <w:left w:val="nil"/>
              <w:bottom w:val="single" w:sz="4" w:space="0" w:color="auto"/>
              <w:right w:val="nil"/>
            </w:tcBorders>
            <w:shd w:val="clear" w:color="auto" w:fill="auto"/>
            <w:noWrap/>
            <w:vAlign w:val="bottom"/>
            <w:hideMark/>
          </w:tcPr>
          <w:p w14:paraId="37F5B9E9" w14:textId="77777777" w:rsidR="00556775" w:rsidRPr="00BD38D2" w:rsidRDefault="00556775" w:rsidP="00CF2A35">
            <w:pPr>
              <w:rPr>
                <w:rFonts w:ascii="Verdana Ref" w:hAnsi="Verdana Ref" w:cs="Arial"/>
                <w:sz w:val="20"/>
                <w:szCs w:val="20"/>
              </w:rPr>
            </w:pPr>
          </w:p>
        </w:tc>
        <w:tc>
          <w:tcPr>
            <w:tcW w:w="648" w:type="dxa"/>
            <w:tcBorders>
              <w:top w:val="nil"/>
              <w:left w:val="nil"/>
              <w:bottom w:val="single" w:sz="4" w:space="0" w:color="auto"/>
              <w:right w:val="nil"/>
            </w:tcBorders>
            <w:shd w:val="clear" w:color="auto" w:fill="auto"/>
            <w:noWrap/>
            <w:vAlign w:val="bottom"/>
            <w:hideMark/>
          </w:tcPr>
          <w:p w14:paraId="68EA01CC" w14:textId="77777777" w:rsidR="00556775" w:rsidRPr="00BD38D2" w:rsidRDefault="00556775" w:rsidP="00CF2A35">
            <w:pPr>
              <w:rPr>
                <w:rFonts w:ascii="Verdana Ref" w:hAnsi="Verdana Ref" w:cs="Arial"/>
                <w:sz w:val="20"/>
                <w:szCs w:val="20"/>
              </w:rPr>
            </w:pPr>
          </w:p>
        </w:tc>
        <w:tc>
          <w:tcPr>
            <w:tcW w:w="618" w:type="dxa"/>
            <w:tcBorders>
              <w:top w:val="nil"/>
              <w:left w:val="nil"/>
              <w:bottom w:val="single" w:sz="4" w:space="0" w:color="auto"/>
              <w:right w:val="nil"/>
            </w:tcBorders>
            <w:shd w:val="clear" w:color="auto" w:fill="auto"/>
            <w:noWrap/>
            <w:vAlign w:val="bottom"/>
            <w:hideMark/>
          </w:tcPr>
          <w:p w14:paraId="7453ED5C" w14:textId="77777777" w:rsidR="00556775" w:rsidRPr="00BD38D2" w:rsidRDefault="00556775" w:rsidP="00CF2A35">
            <w:pPr>
              <w:rPr>
                <w:rFonts w:ascii="Verdana Ref" w:hAnsi="Verdana Ref" w:cs="Arial"/>
                <w:sz w:val="20"/>
                <w:szCs w:val="20"/>
              </w:rPr>
            </w:pPr>
          </w:p>
        </w:tc>
        <w:tc>
          <w:tcPr>
            <w:tcW w:w="649" w:type="dxa"/>
            <w:tcBorders>
              <w:top w:val="nil"/>
              <w:left w:val="nil"/>
              <w:bottom w:val="single" w:sz="4" w:space="0" w:color="auto"/>
              <w:right w:val="nil"/>
            </w:tcBorders>
            <w:shd w:val="clear" w:color="auto" w:fill="auto"/>
            <w:noWrap/>
            <w:vAlign w:val="bottom"/>
            <w:hideMark/>
          </w:tcPr>
          <w:p w14:paraId="52C5E519" w14:textId="77777777" w:rsidR="00556775" w:rsidRPr="00BD38D2" w:rsidRDefault="00556775" w:rsidP="00CF2A35">
            <w:pPr>
              <w:rPr>
                <w:rFonts w:ascii="Verdana Ref" w:hAnsi="Verdana Ref" w:cs="Arial"/>
                <w:sz w:val="20"/>
                <w:szCs w:val="20"/>
              </w:rPr>
            </w:pPr>
          </w:p>
        </w:tc>
        <w:tc>
          <w:tcPr>
            <w:tcW w:w="641" w:type="dxa"/>
            <w:tcBorders>
              <w:top w:val="nil"/>
              <w:left w:val="nil"/>
              <w:bottom w:val="single" w:sz="4" w:space="0" w:color="auto"/>
              <w:right w:val="nil"/>
            </w:tcBorders>
            <w:shd w:val="clear" w:color="auto" w:fill="auto"/>
            <w:noWrap/>
            <w:vAlign w:val="bottom"/>
            <w:hideMark/>
          </w:tcPr>
          <w:p w14:paraId="0CF2C188" w14:textId="77777777" w:rsidR="00556775" w:rsidRPr="00BD38D2" w:rsidRDefault="00556775" w:rsidP="00CF2A35">
            <w:pPr>
              <w:rPr>
                <w:rFonts w:ascii="Verdana Ref" w:hAnsi="Verdana Ref" w:cs="Arial"/>
                <w:sz w:val="20"/>
                <w:szCs w:val="20"/>
              </w:rPr>
            </w:pPr>
          </w:p>
        </w:tc>
        <w:tc>
          <w:tcPr>
            <w:tcW w:w="1199" w:type="dxa"/>
            <w:tcBorders>
              <w:top w:val="nil"/>
              <w:left w:val="nil"/>
              <w:bottom w:val="single" w:sz="4" w:space="0" w:color="auto"/>
              <w:right w:val="nil"/>
            </w:tcBorders>
            <w:shd w:val="clear" w:color="auto" w:fill="auto"/>
            <w:noWrap/>
            <w:vAlign w:val="bottom"/>
            <w:hideMark/>
          </w:tcPr>
          <w:p w14:paraId="57F742E4" w14:textId="77777777" w:rsidR="00556775" w:rsidRPr="00BD38D2" w:rsidRDefault="00556775" w:rsidP="00CF2A35">
            <w:pPr>
              <w:rPr>
                <w:rFonts w:ascii="Verdana Ref" w:hAnsi="Verdana Ref" w:cs="Arial"/>
                <w:sz w:val="20"/>
                <w:szCs w:val="20"/>
              </w:rPr>
            </w:pPr>
          </w:p>
        </w:tc>
      </w:tr>
      <w:tr w:rsidR="00556775" w:rsidRPr="00BD38D2" w14:paraId="0B82587E" w14:textId="77777777" w:rsidTr="00CF2A35">
        <w:trPr>
          <w:trHeight w:val="510"/>
        </w:trPr>
        <w:tc>
          <w:tcPr>
            <w:tcW w:w="2073" w:type="dxa"/>
            <w:gridSpan w:val="4"/>
            <w:tcBorders>
              <w:top w:val="single" w:sz="4" w:space="0" w:color="auto"/>
              <w:left w:val="single" w:sz="4" w:space="0" w:color="auto"/>
              <w:bottom w:val="nil"/>
              <w:right w:val="nil"/>
            </w:tcBorders>
            <w:shd w:val="clear" w:color="auto" w:fill="auto"/>
            <w:noWrap/>
            <w:vAlign w:val="center"/>
            <w:hideMark/>
          </w:tcPr>
          <w:p w14:paraId="50CC7680" w14:textId="77777777" w:rsidR="00556775" w:rsidRPr="00BD38D2" w:rsidRDefault="00556775" w:rsidP="00CF2A35">
            <w:pPr>
              <w:rPr>
                <w:rFonts w:ascii="Verdana Ref" w:hAnsi="Verdana Ref" w:cs="Arial"/>
                <w:b/>
                <w:bCs/>
                <w:sz w:val="20"/>
                <w:szCs w:val="20"/>
              </w:rPr>
            </w:pPr>
            <w:r w:rsidRPr="00BD38D2">
              <w:rPr>
                <w:rFonts w:ascii="Verdana Ref" w:hAnsi="Verdana Ref" w:cs="Arial"/>
                <w:b/>
                <w:bCs/>
                <w:sz w:val="20"/>
                <w:szCs w:val="20"/>
              </w:rPr>
              <w:t>SOLICITADA POR:</w:t>
            </w:r>
          </w:p>
        </w:tc>
        <w:tc>
          <w:tcPr>
            <w:tcW w:w="5245" w:type="dxa"/>
            <w:gridSpan w:val="9"/>
            <w:tcBorders>
              <w:top w:val="single" w:sz="4" w:space="0" w:color="auto"/>
              <w:left w:val="nil"/>
              <w:bottom w:val="single" w:sz="4" w:space="0" w:color="auto"/>
              <w:right w:val="nil"/>
            </w:tcBorders>
            <w:shd w:val="clear" w:color="auto" w:fill="auto"/>
            <w:vAlign w:val="center"/>
            <w:hideMark/>
          </w:tcPr>
          <w:p w14:paraId="4EEAE30B"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1202" w:type="dxa"/>
            <w:gridSpan w:val="2"/>
            <w:tcBorders>
              <w:top w:val="single" w:sz="4" w:space="0" w:color="auto"/>
              <w:left w:val="nil"/>
              <w:bottom w:val="nil"/>
              <w:right w:val="nil"/>
            </w:tcBorders>
            <w:shd w:val="clear" w:color="auto" w:fill="auto"/>
            <w:noWrap/>
            <w:vAlign w:val="center"/>
            <w:hideMark/>
          </w:tcPr>
          <w:p w14:paraId="2414EEF8" w14:textId="77777777" w:rsidR="00556775" w:rsidRPr="00BD38D2" w:rsidRDefault="00556775" w:rsidP="00CF2A35">
            <w:pPr>
              <w:rPr>
                <w:rFonts w:ascii="Verdana Ref" w:hAnsi="Verdana Ref" w:cs="Arial"/>
                <w:b/>
                <w:bCs/>
                <w:sz w:val="20"/>
                <w:szCs w:val="20"/>
              </w:rPr>
            </w:pPr>
            <w:r w:rsidRPr="00BD38D2">
              <w:rPr>
                <w:rFonts w:ascii="Verdana Ref" w:hAnsi="Verdana Ref" w:cs="Arial"/>
                <w:b/>
                <w:bCs/>
                <w:sz w:val="20"/>
                <w:szCs w:val="20"/>
              </w:rPr>
              <w:t>FIRMA:</w:t>
            </w:r>
          </w:p>
        </w:tc>
        <w:tc>
          <w:tcPr>
            <w:tcW w:w="3393" w:type="dxa"/>
            <w:gridSpan w:val="7"/>
            <w:tcBorders>
              <w:top w:val="single" w:sz="4" w:space="0" w:color="auto"/>
              <w:left w:val="nil"/>
              <w:bottom w:val="single" w:sz="4" w:space="0" w:color="auto"/>
              <w:right w:val="nil"/>
            </w:tcBorders>
            <w:shd w:val="clear" w:color="auto" w:fill="auto"/>
            <w:noWrap/>
            <w:vAlign w:val="center"/>
            <w:hideMark/>
          </w:tcPr>
          <w:p w14:paraId="52206EFE" w14:textId="77777777" w:rsidR="00556775" w:rsidRPr="00BD38D2" w:rsidRDefault="00556775" w:rsidP="00CF2A35">
            <w:pPr>
              <w:jc w:val="center"/>
              <w:rPr>
                <w:rFonts w:ascii="Verdana Ref" w:hAnsi="Verdana Ref" w:cs="Arial"/>
                <w:sz w:val="20"/>
                <w:szCs w:val="20"/>
              </w:rPr>
            </w:pPr>
            <w:r w:rsidRPr="00BD38D2">
              <w:rPr>
                <w:rFonts w:ascii="Verdana Ref" w:hAnsi="Verdana Ref" w:cs="Arial"/>
                <w:sz w:val="20"/>
                <w:szCs w:val="20"/>
              </w:rPr>
              <w:t> </w:t>
            </w:r>
          </w:p>
        </w:tc>
        <w:tc>
          <w:tcPr>
            <w:tcW w:w="1199" w:type="dxa"/>
            <w:tcBorders>
              <w:top w:val="single" w:sz="4" w:space="0" w:color="auto"/>
              <w:left w:val="nil"/>
              <w:bottom w:val="nil"/>
              <w:right w:val="single" w:sz="4" w:space="0" w:color="auto"/>
            </w:tcBorders>
            <w:shd w:val="clear" w:color="auto" w:fill="auto"/>
            <w:noWrap/>
            <w:vAlign w:val="center"/>
            <w:hideMark/>
          </w:tcPr>
          <w:p w14:paraId="414EEA61" w14:textId="77777777" w:rsidR="00556775" w:rsidRPr="00BD38D2" w:rsidRDefault="00556775" w:rsidP="00CF2A35">
            <w:pPr>
              <w:rPr>
                <w:rFonts w:ascii="Verdana Ref" w:hAnsi="Verdana Ref" w:cs="Arial"/>
                <w:b/>
                <w:bCs/>
                <w:sz w:val="20"/>
                <w:szCs w:val="20"/>
              </w:rPr>
            </w:pPr>
            <w:r w:rsidRPr="00BD38D2">
              <w:rPr>
                <w:rFonts w:ascii="Verdana Ref" w:hAnsi="Verdana Ref" w:cs="Arial"/>
                <w:b/>
                <w:bCs/>
                <w:sz w:val="20"/>
                <w:szCs w:val="20"/>
              </w:rPr>
              <w:t> </w:t>
            </w:r>
          </w:p>
        </w:tc>
      </w:tr>
      <w:tr w:rsidR="00556775" w:rsidRPr="00BD38D2" w14:paraId="139928F0" w14:textId="77777777" w:rsidTr="00CF2A35">
        <w:trPr>
          <w:trHeight w:val="266"/>
        </w:trPr>
        <w:tc>
          <w:tcPr>
            <w:tcW w:w="1356" w:type="dxa"/>
            <w:tcBorders>
              <w:top w:val="nil"/>
              <w:left w:val="single" w:sz="4" w:space="0" w:color="auto"/>
              <w:bottom w:val="single" w:sz="4" w:space="0" w:color="auto"/>
              <w:right w:val="nil"/>
            </w:tcBorders>
            <w:shd w:val="clear" w:color="auto" w:fill="auto"/>
            <w:noWrap/>
            <w:vAlign w:val="bottom"/>
            <w:hideMark/>
          </w:tcPr>
          <w:p w14:paraId="228997AB"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239" w:type="dxa"/>
            <w:tcBorders>
              <w:top w:val="nil"/>
              <w:left w:val="nil"/>
              <w:bottom w:val="single" w:sz="4" w:space="0" w:color="auto"/>
              <w:right w:val="nil"/>
            </w:tcBorders>
            <w:shd w:val="clear" w:color="auto" w:fill="auto"/>
            <w:noWrap/>
            <w:vAlign w:val="bottom"/>
            <w:hideMark/>
          </w:tcPr>
          <w:p w14:paraId="138C2FF3"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239" w:type="dxa"/>
            <w:tcBorders>
              <w:top w:val="nil"/>
              <w:left w:val="nil"/>
              <w:bottom w:val="single" w:sz="4" w:space="0" w:color="auto"/>
              <w:right w:val="nil"/>
            </w:tcBorders>
            <w:shd w:val="clear" w:color="auto" w:fill="auto"/>
            <w:noWrap/>
            <w:vAlign w:val="bottom"/>
            <w:hideMark/>
          </w:tcPr>
          <w:p w14:paraId="041832EE"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239" w:type="dxa"/>
            <w:tcBorders>
              <w:top w:val="nil"/>
              <w:left w:val="nil"/>
              <w:bottom w:val="single" w:sz="4" w:space="0" w:color="auto"/>
              <w:right w:val="nil"/>
            </w:tcBorders>
            <w:shd w:val="clear" w:color="auto" w:fill="auto"/>
            <w:noWrap/>
            <w:vAlign w:val="bottom"/>
            <w:hideMark/>
          </w:tcPr>
          <w:p w14:paraId="2F668A09"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277" w:type="dxa"/>
            <w:tcBorders>
              <w:top w:val="nil"/>
              <w:left w:val="nil"/>
              <w:bottom w:val="single" w:sz="4" w:space="0" w:color="auto"/>
              <w:right w:val="nil"/>
            </w:tcBorders>
            <w:shd w:val="clear" w:color="auto" w:fill="auto"/>
            <w:noWrap/>
            <w:vAlign w:val="bottom"/>
            <w:hideMark/>
          </w:tcPr>
          <w:p w14:paraId="0BCA503E"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2116" w:type="dxa"/>
            <w:tcBorders>
              <w:top w:val="nil"/>
              <w:left w:val="nil"/>
              <w:bottom w:val="single" w:sz="4" w:space="0" w:color="auto"/>
              <w:right w:val="nil"/>
            </w:tcBorders>
            <w:shd w:val="clear" w:color="auto" w:fill="auto"/>
            <w:noWrap/>
            <w:vAlign w:val="bottom"/>
            <w:hideMark/>
          </w:tcPr>
          <w:p w14:paraId="6B750D3F"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277" w:type="dxa"/>
            <w:tcBorders>
              <w:top w:val="nil"/>
              <w:left w:val="nil"/>
              <w:bottom w:val="single" w:sz="4" w:space="0" w:color="auto"/>
              <w:right w:val="nil"/>
            </w:tcBorders>
            <w:shd w:val="clear" w:color="auto" w:fill="auto"/>
            <w:noWrap/>
            <w:vAlign w:val="bottom"/>
            <w:hideMark/>
          </w:tcPr>
          <w:p w14:paraId="048A28F8"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564" w:type="dxa"/>
            <w:tcBorders>
              <w:top w:val="nil"/>
              <w:left w:val="nil"/>
              <w:bottom w:val="single" w:sz="4" w:space="0" w:color="auto"/>
              <w:right w:val="nil"/>
            </w:tcBorders>
            <w:shd w:val="clear" w:color="auto" w:fill="auto"/>
            <w:noWrap/>
            <w:vAlign w:val="bottom"/>
            <w:hideMark/>
          </w:tcPr>
          <w:p w14:paraId="435267F8"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564" w:type="dxa"/>
            <w:tcBorders>
              <w:top w:val="nil"/>
              <w:left w:val="nil"/>
              <w:bottom w:val="single" w:sz="4" w:space="0" w:color="auto"/>
              <w:right w:val="nil"/>
            </w:tcBorders>
            <w:shd w:val="clear" w:color="auto" w:fill="auto"/>
            <w:noWrap/>
            <w:vAlign w:val="bottom"/>
            <w:hideMark/>
          </w:tcPr>
          <w:p w14:paraId="4B6B5F92"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564" w:type="dxa"/>
            <w:tcBorders>
              <w:top w:val="nil"/>
              <w:left w:val="nil"/>
              <w:bottom w:val="single" w:sz="4" w:space="0" w:color="auto"/>
              <w:right w:val="nil"/>
            </w:tcBorders>
            <w:shd w:val="clear" w:color="auto" w:fill="auto"/>
            <w:noWrap/>
            <w:vAlign w:val="bottom"/>
            <w:hideMark/>
          </w:tcPr>
          <w:p w14:paraId="713E5301"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295" w:type="dxa"/>
            <w:tcBorders>
              <w:top w:val="nil"/>
              <w:left w:val="nil"/>
              <w:bottom w:val="single" w:sz="4" w:space="0" w:color="auto"/>
              <w:right w:val="nil"/>
            </w:tcBorders>
            <w:shd w:val="clear" w:color="auto" w:fill="auto"/>
            <w:noWrap/>
            <w:vAlign w:val="bottom"/>
            <w:hideMark/>
          </w:tcPr>
          <w:p w14:paraId="7F034DF0"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294" w:type="dxa"/>
            <w:tcBorders>
              <w:top w:val="nil"/>
              <w:left w:val="nil"/>
              <w:bottom w:val="single" w:sz="4" w:space="0" w:color="auto"/>
              <w:right w:val="nil"/>
            </w:tcBorders>
            <w:shd w:val="clear" w:color="auto" w:fill="auto"/>
            <w:noWrap/>
            <w:vAlign w:val="bottom"/>
            <w:hideMark/>
          </w:tcPr>
          <w:p w14:paraId="3CD1E4B4"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294" w:type="dxa"/>
            <w:tcBorders>
              <w:top w:val="nil"/>
              <w:left w:val="nil"/>
              <w:bottom w:val="single" w:sz="4" w:space="0" w:color="auto"/>
              <w:right w:val="nil"/>
            </w:tcBorders>
            <w:shd w:val="clear" w:color="auto" w:fill="auto"/>
            <w:noWrap/>
            <w:vAlign w:val="bottom"/>
            <w:hideMark/>
          </w:tcPr>
          <w:p w14:paraId="5B3F9240"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555" w:type="dxa"/>
            <w:tcBorders>
              <w:top w:val="nil"/>
              <w:left w:val="nil"/>
              <w:bottom w:val="single" w:sz="4" w:space="0" w:color="auto"/>
              <w:right w:val="nil"/>
            </w:tcBorders>
            <w:shd w:val="clear" w:color="auto" w:fill="auto"/>
            <w:noWrap/>
            <w:vAlign w:val="bottom"/>
            <w:hideMark/>
          </w:tcPr>
          <w:p w14:paraId="30DA7851"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647" w:type="dxa"/>
            <w:tcBorders>
              <w:top w:val="nil"/>
              <w:left w:val="nil"/>
              <w:bottom w:val="single" w:sz="4" w:space="0" w:color="auto"/>
              <w:right w:val="nil"/>
            </w:tcBorders>
            <w:shd w:val="clear" w:color="auto" w:fill="auto"/>
            <w:noWrap/>
            <w:vAlign w:val="bottom"/>
            <w:hideMark/>
          </w:tcPr>
          <w:p w14:paraId="484697D0"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203" w:type="dxa"/>
            <w:tcBorders>
              <w:top w:val="nil"/>
              <w:left w:val="nil"/>
              <w:bottom w:val="single" w:sz="4" w:space="0" w:color="auto"/>
              <w:right w:val="nil"/>
            </w:tcBorders>
            <w:shd w:val="clear" w:color="auto" w:fill="auto"/>
            <w:noWrap/>
            <w:vAlign w:val="bottom"/>
            <w:hideMark/>
          </w:tcPr>
          <w:p w14:paraId="573ADEFA"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286" w:type="dxa"/>
            <w:tcBorders>
              <w:top w:val="nil"/>
              <w:left w:val="nil"/>
              <w:bottom w:val="single" w:sz="4" w:space="0" w:color="auto"/>
              <w:right w:val="nil"/>
            </w:tcBorders>
            <w:shd w:val="clear" w:color="auto" w:fill="auto"/>
            <w:noWrap/>
            <w:vAlign w:val="bottom"/>
            <w:hideMark/>
          </w:tcPr>
          <w:p w14:paraId="0889038D"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348" w:type="dxa"/>
            <w:tcBorders>
              <w:top w:val="nil"/>
              <w:left w:val="nil"/>
              <w:bottom w:val="single" w:sz="4" w:space="0" w:color="auto"/>
              <w:right w:val="nil"/>
            </w:tcBorders>
            <w:shd w:val="clear" w:color="auto" w:fill="auto"/>
            <w:noWrap/>
            <w:vAlign w:val="bottom"/>
            <w:hideMark/>
          </w:tcPr>
          <w:p w14:paraId="0B59ECD3"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648" w:type="dxa"/>
            <w:tcBorders>
              <w:top w:val="nil"/>
              <w:left w:val="nil"/>
              <w:bottom w:val="single" w:sz="4" w:space="0" w:color="auto"/>
              <w:right w:val="nil"/>
            </w:tcBorders>
            <w:shd w:val="clear" w:color="auto" w:fill="auto"/>
            <w:noWrap/>
            <w:vAlign w:val="bottom"/>
            <w:hideMark/>
          </w:tcPr>
          <w:p w14:paraId="13DF21C3"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618" w:type="dxa"/>
            <w:tcBorders>
              <w:top w:val="nil"/>
              <w:left w:val="nil"/>
              <w:bottom w:val="single" w:sz="4" w:space="0" w:color="auto"/>
              <w:right w:val="nil"/>
            </w:tcBorders>
            <w:shd w:val="clear" w:color="auto" w:fill="auto"/>
            <w:noWrap/>
            <w:vAlign w:val="bottom"/>
            <w:hideMark/>
          </w:tcPr>
          <w:p w14:paraId="721EF7C6"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649" w:type="dxa"/>
            <w:tcBorders>
              <w:top w:val="nil"/>
              <w:left w:val="nil"/>
              <w:bottom w:val="single" w:sz="4" w:space="0" w:color="auto"/>
              <w:right w:val="nil"/>
            </w:tcBorders>
            <w:shd w:val="clear" w:color="auto" w:fill="auto"/>
            <w:noWrap/>
            <w:vAlign w:val="bottom"/>
            <w:hideMark/>
          </w:tcPr>
          <w:p w14:paraId="29146124"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641" w:type="dxa"/>
            <w:tcBorders>
              <w:top w:val="nil"/>
              <w:left w:val="nil"/>
              <w:bottom w:val="single" w:sz="4" w:space="0" w:color="auto"/>
              <w:right w:val="nil"/>
            </w:tcBorders>
            <w:shd w:val="clear" w:color="auto" w:fill="auto"/>
            <w:noWrap/>
            <w:vAlign w:val="bottom"/>
            <w:hideMark/>
          </w:tcPr>
          <w:p w14:paraId="0DDF5F73"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1199" w:type="dxa"/>
            <w:tcBorders>
              <w:top w:val="nil"/>
              <w:left w:val="nil"/>
              <w:bottom w:val="single" w:sz="4" w:space="0" w:color="auto"/>
              <w:right w:val="single" w:sz="4" w:space="0" w:color="auto"/>
            </w:tcBorders>
            <w:shd w:val="clear" w:color="auto" w:fill="auto"/>
            <w:noWrap/>
            <w:vAlign w:val="bottom"/>
            <w:hideMark/>
          </w:tcPr>
          <w:p w14:paraId="4D5D6930"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r>
      <w:tr w:rsidR="00556775" w:rsidRPr="00BD38D2" w14:paraId="432650E0" w14:textId="77777777" w:rsidTr="00CF2A35">
        <w:trPr>
          <w:trHeight w:val="120"/>
        </w:trPr>
        <w:tc>
          <w:tcPr>
            <w:tcW w:w="1356" w:type="dxa"/>
            <w:tcBorders>
              <w:top w:val="nil"/>
              <w:left w:val="nil"/>
              <w:bottom w:val="nil"/>
              <w:right w:val="nil"/>
            </w:tcBorders>
            <w:shd w:val="clear" w:color="auto" w:fill="auto"/>
            <w:noWrap/>
            <w:vAlign w:val="bottom"/>
            <w:hideMark/>
          </w:tcPr>
          <w:p w14:paraId="75C43223" w14:textId="77777777" w:rsidR="00556775" w:rsidRPr="00BD38D2" w:rsidRDefault="00556775" w:rsidP="00CF2A35">
            <w:pPr>
              <w:rPr>
                <w:rFonts w:ascii="Verdana Ref" w:hAnsi="Verdana Ref" w:cs="Arial"/>
                <w:sz w:val="20"/>
                <w:szCs w:val="20"/>
              </w:rPr>
            </w:pPr>
          </w:p>
        </w:tc>
        <w:tc>
          <w:tcPr>
            <w:tcW w:w="239" w:type="dxa"/>
            <w:tcBorders>
              <w:top w:val="nil"/>
              <w:left w:val="nil"/>
              <w:bottom w:val="nil"/>
              <w:right w:val="nil"/>
            </w:tcBorders>
            <w:shd w:val="clear" w:color="auto" w:fill="auto"/>
            <w:noWrap/>
            <w:vAlign w:val="bottom"/>
            <w:hideMark/>
          </w:tcPr>
          <w:p w14:paraId="02C45657" w14:textId="77777777" w:rsidR="00556775" w:rsidRPr="00BD38D2" w:rsidRDefault="00556775" w:rsidP="00CF2A35">
            <w:pPr>
              <w:rPr>
                <w:rFonts w:ascii="Verdana Ref" w:hAnsi="Verdana Ref" w:cs="Arial"/>
                <w:sz w:val="20"/>
                <w:szCs w:val="20"/>
              </w:rPr>
            </w:pPr>
          </w:p>
        </w:tc>
        <w:tc>
          <w:tcPr>
            <w:tcW w:w="239" w:type="dxa"/>
            <w:tcBorders>
              <w:top w:val="nil"/>
              <w:left w:val="nil"/>
              <w:bottom w:val="nil"/>
              <w:right w:val="nil"/>
            </w:tcBorders>
            <w:shd w:val="clear" w:color="auto" w:fill="auto"/>
            <w:noWrap/>
            <w:vAlign w:val="bottom"/>
            <w:hideMark/>
          </w:tcPr>
          <w:p w14:paraId="4130F131" w14:textId="77777777" w:rsidR="00556775" w:rsidRPr="00BD38D2" w:rsidRDefault="00556775" w:rsidP="00CF2A35">
            <w:pPr>
              <w:rPr>
                <w:rFonts w:ascii="Verdana Ref" w:hAnsi="Verdana Ref" w:cs="Arial"/>
                <w:sz w:val="20"/>
                <w:szCs w:val="20"/>
              </w:rPr>
            </w:pPr>
          </w:p>
        </w:tc>
        <w:tc>
          <w:tcPr>
            <w:tcW w:w="239" w:type="dxa"/>
            <w:tcBorders>
              <w:top w:val="nil"/>
              <w:left w:val="nil"/>
              <w:bottom w:val="nil"/>
              <w:right w:val="nil"/>
            </w:tcBorders>
            <w:shd w:val="clear" w:color="auto" w:fill="auto"/>
            <w:noWrap/>
            <w:vAlign w:val="bottom"/>
            <w:hideMark/>
          </w:tcPr>
          <w:p w14:paraId="0DA1B761" w14:textId="77777777" w:rsidR="00556775" w:rsidRPr="00BD38D2" w:rsidRDefault="00556775" w:rsidP="00CF2A35">
            <w:pPr>
              <w:rPr>
                <w:rFonts w:ascii="Verdana Ref" w:hAnsi="Verdana Ref" w:cs="Arial"/>
                <w:sz w:val="20"/>
                <w:szCs w:val="20"/>
              </w:rPr>
            </w:pPr>
          </w:p>
        </w:tc>
        <w:tc>
          <w:tcPr>
            <w:tcW w:w="277" w:type="dxa"/>
            <w:tcBorders>
              <w:top w:val="nil"/>
              <w:left w:val="nil"/>
              <w:bottom w:val="nil"/>
              <w:right w:val="nil"/>
            </w:tcBorders>
            <w:shd w:val="clear" w:color="auto" w:fill="auto"/>
            <w:noWrap/>
            <w:vAlign w:val="bottom"/>
            <w:hideMark/>
          </w:tcPr>
          <w:p w14:paraId="1004AECD" w14:textId="77777777" w:rsidR="00556775" w:rsidRPr="00BD38D2" w:rsidRDefault="00556775" w:rsidP="00CF2A35">
            <w:pPr>
              <w:rPr>
                <w:rFonts w:ascii="Verdana Ref" w:hAnsi="Verdana Ref" w:cs="Arial"/>
                <w:sz w:val="20"/>
                <w:szCs w:val="20"/>
              </w:rPr>
            </w:pPr>
          </w:p>
        </w:tc>
        <w:tc>
          <w:tcPr>
            <w:tcW w:w="2116" w:type="dxa"/>
            <w:tcBorders>
              <w:top w:val="nil"/>
              <w:left w:val="nil"/>
              <w:bottom w:val="nil"/>
              <w:right w:val="nil"/>
            </w:tcBorders>
            <w:shd w:val="clear" w:color="auto" w:fill="auto"/>
            <w:noWrap/>
            <w:vAlign w:val="bottom"/>
            <w:hideMark/>
          </w:tcPr>
          <w:p w14:paraId="1EB2A88B" w14:textId="77777777" w:rsidR="00556775" w:rsidRPr="00BD38D2" w:rsidRDefault="00556775" w:rsidP="00CF2A35">
            <w:pPr>
              <w:rPr>
                <w:rFonts w:ascii="Verdana Ref" w:hAnsi="Verdana Ref" w:cs="Arial"/>
                <w:sz w:val="20"/>
                <w:szCs w:val="20"/>
              </w:rPr>
            </w:pPr>
          </w:p>
        </w:tc>
        <w:tc>
          <w:tcPr>
            <w:tcW w:w="277" w:type="dxa"/>
            <w:tcBorders>
              <w:top w:val="nil"/>
              <w:left w:val="nil"/>
              <w:bottom w:val="nil"/>
              <w:right w:val="nil"/>
            </w:tcBorders>
            <w:shd w:val="clear" w:color="auto" w:fill="auto"/>
            <w:noWrap/>
            <w:vAlign w:val="bottom"/>
            <w:hideMark/>
          </w:tcPr>
          <w:p w14:paraId="46F8AD92" w14:textId="77777777" w:rsidR="00556775" w:rsidRPr="00BD38D2" w:rsidRDefault="00556775" w:rsidP="00CF2A35">
            <w:pPr>
              <w:rPr>
                <w:rFonts w:ascii="Verdana Ref" w:hAnsi="Verdana Ref" w:cs="Arial"/>
                <w:sz w:val="20"/>
                <w:szCs w:val="20"/>
              </w:rPr>
            </w:pPr>
          </w:p>
        </w:tc>
        <w:tc>
          <w:tcPr>
            <w:tcW w:w="564" w:type="dxa"/>
            <w:tcBorders>
              <w:top w:val="nil"/>
              <w:left w:val="nil"/>
              <w:bottom w:val="nil"/>
              <w:right w:val="nil"/>
            </w:tcBorders>
            <w:shd w:val="clear" w:color="auto" w:fill="auto"/>
            <w:noWrap/>
            <w:vAlign w:val="bottom"/>
            <w:hideMark/>
          </w:tcPr>
          <w:p w14:paraId="4D27820B" w14:textId="77777777" w:rsidR="00556775" w:rsidRPr="00BD38D2" w:rsidRDefault="00556775" w:rsidP="00CF2A35">
            <w:pPr>
              <w:rPr>
                <w:rFonts w:ascii="Verdana Ref" w:hAnsi="Verdana Ref" w:cs="Arial"/>
                <w:sz w:val="20"/>
                <w:szCs w:val="20"/>
              </w:rPr>
            </w:pPr>
          </w:p>
        </w:tc>
        <w:tc>
          <w:tcPr>
            <w:tcW w:w="564" w:type="dxa"/>
            <w:tcBorders>
              <w:top w:val="nil"/>
              <w:left w:val="nil"/>
              <w:bottom w:val="nil"/>
              <w:right w:val="nil"/>
            </w:tcBorders>
            <w:shd w:val="clear" w:color="auto" w:fill="auto"/>
            <w:noWrap/>
            <w:vAlign w:val="bottom"/>
            <w:hideMark/>
          </w:tcPr>
          <w:p w14:paraId="7FB4CF30" w14:textId="77777777" w:rsidR="00556775" w:rsidRPr="00BD38D2" w:rsidRDefault="00556775" w:rsidP="00CF2A35">
            <w:pPr>
              <w:rPr>
                <w:rFonts w:ascii="Verdana Ref" w:hAnsi="Verdana Ref" w:cs="Arial"/>
                <w:sz w:val="20"/>
                <w:szCs w:val="20"/>
              </w:rPr>
            </w:pPr>
          </w:p>
        </w:tc>
        <w:tc>
          <w:tcPr>
            <w:tcW w:w="564" w:type="dxa"/>
            <w:tcBorders>
              <w:top w:val="nil"/>
              <w:left w:val="nil"/>
              <w:bottom w:val="nil"/>
              <w:right w:val="nil"/>
            </w:tcBorders>
            <w:shd w:val="clear" w:color="auto" w:fill="auto"/>
            <w:noWrap/>
            <w:vAlign w:val="bottom"/>
            <w:hideMark/>
          </w:tcPr>
          <w:p w14:paraId="567D538E" w14:textId="77777777" w:rsidR="00556775" w:rsidRPr="00BD38D2" w:rsidRDefault="00556775" w:rsidP="00CF2A35">
            <w:pPr>
              <w:rPr>
                <w:rFonts w:ascii="Verdana Ref" w:hAnsi="Verdana Ref" w:cs="Arial"/>
                <w:sz w:val="20"/>
                <w:szCs w:val="20"/>
              </w:rPr>
            </w:pPr>
          </w:p>
        </w:tc>
        <w:tc>
          <w:tcPr>
            <w:tcW w:w="295" w:type="dxa"/>
            <w:tcBorders>
              <w:top w:val="nil"/>
              <w:left w:val="nil"/>
              <w:bottom w:val="nil"/>
              <w:right w:val="nil"/>
            </w:tcBorders>
            <w:shd w:val="clear" w:color="auto" w:fill="auto"/>
            <w:noWrap/>
            <w:vAlign w:val="bottom"/>
            <w:hideMark/>
          </w:tcPr>
          <w:p w14:paraId="20FB56D0" w14:textId="77777777" w:rsidR="00556775" w:rsidRPr="00BD38D2" w:rsidRDefault="00556775" w:rsidP="00CF2A35">
            <w:pPr>
              <w:rPr>
                <w:rFonts w:ascii="Verdana Ref" w:hAnsi="Verdana Ref" w:cs="Arial"/>
                <w:sz w:val="20"/>
                <w:szCs w:val="20"/>
              </w:rPr>
            </w:pPr>
          </w:p>
        </w:tc>
        <w:tc>
          <w:tcPr>
            <w:tcW w:w="294" w:type="dxa"/>
            <w:tcBorders>
              <w:top w:val="nil"/>
              <w:left w:val="nil"/>
              <w:bottom w:val="nil"/>
              <w:right w:val="nil"/>
            </w:tcBorders>
            <w:shd w:val="clear" w:color="auto" w:fill="auto"/>
            <w:noWrap/>
            <w:vAlign w:val="bottom"/>
            <w:hideMark/>
          </w:tcPr>
          <w:p w14:paraId="653E3670" w14:textId="77777777" w:rsidR="00556775" w:rsidRPr="00BD38D2" w:rsidRDefault="00556775" w:rsidP="00CF2A35">
            <w:pPr>
              <w:rPr>
                <w:rFonts w:ascii="Verdana Ref" w:hAnsi="Verdana Ref" w:cs="Arial"/>
                <w:sz w:val="20"/>
                <w:szCs w:val="20"/>
              </w:rPr>
            </w:pPr>
          </w:p>
        </w:tc>
        <w:tc>
          <w:tcPr>
            <w:tcW w:w="294" w:type="dxa"/>
            <w:tcBorders>
              <w:top w:val="nil"/>
              <w:left w:val="nil"/>
              <w:bottom w:val="nil"/>
              <w:right w:val="nil"/>
            </w:tcBorders>
            <w:shd w:val="clear" w:color="auto" w:fill="auto"/>
            <w:noWrap/>
            <w:vAlign w:val="bottom"/>
            <w:hideMark/>
          </w:tcPr>
          <w:p w14:paraId="1EBB4E77" w14:textId="77777777" w:rsidR="00556775" w:rsidRPr="00BD38D2" w:rsidRDefault="00556775" w:rsidP="00CF2A35">
            <w:pPr>
              <w:rPr>
                <w:rFonts w:ascii="Verdana Ref" w:hAnsi="Verdana Ref" w:cs="Arial"/>
                <w:sz w:val="20"/>
                <w:szCs w:val="20"/>
              </w:rPr>
            </w:pPr>
          </w:p>
        </w:tc>
        <w:tc>
          <w:tcPr>
            <w:tcW w:w="555" w:type="dxa"/>
            <w:tcBorders>
              <w:top w:val="nil"/>
              <w:left w:val="nil"/>
              <w:bottom w:val="nil"/>
              <w:right w:val="nil"/>
            </w:tcBorders>
            <w:shd w:val="clear" w:color="auto" w:fill="auto"/>
            <w:noWrap/>
            <w:vAlign w:val="bottom"/>
            <w:hideMark/>
          </w:tcPr>
          <w:p w14:paraId="12BDF4AA" w14:textId="77777777" w:rsidR="00556775" w:rsidRPr="00BD38D2" w:rsidRDefault="00556775" w:rsidP="00CF2A35">
            <w:pPr>
              <w:rPr>
                <w:rFonts w:ascii="Verdana Ref" w:hAnsi="Verdana Ref" w:cs="Arial"/>
                <w:sz w:val="20"/>
                <w:szCs w:val="20"/>
              </w:rPr>
            </w:pPr>
          </w:p>
        </w:tc>
        <w:tc>
          <w:tcPr>
            <w:tcW w:w="647" w:type="dxa"/>
            <w:tcBorders>
              <w:top w:val="nil"/>
              <w:left w:val="nil"/>
              <w:bottom w:val="nil"/>
              <w:right w:val="nil"/>
            </w:tcBorders>
            <w:shd w:val="clear" w:color="auto" w:fill="auto"/>
            <w:noWrap/>
            <w:vAlign w:val="bottom"/>
            <w:hideMark/>
          </w:tcPr>
          <w:p w14:paraId="1C5FD189" w14:textId="77777777" w:rsidR="00556775" w:rsidRPr="00BD38D2" w:rsidRDefault="00556775" w:rsidP="00CF2A35">
            <w:pPr>
              <w:rPr>
                <w:rFonts w:ascii="Verdana Ref" w:hAnsi="Verdana Ref" w:cs="Arial"/>
                <w:sz w:val="20"/>
                <w:szCs w:val="20"/>
              </w:rPr>
            </w:pPr>
          </w:p>
        </w:tc>
        <w:tc>
          <w:tcPr>
            <w:tcW w:w="203" w:type="dxa"/>
            <w:tcBorders>
              <w:top w:val="nil"/>
              <w:left w:val="nil"/>
              <w:bottom w:val="nil"/>
              <w:right w:val="nil"/>
            </w:tcBorders>
            <w:shd w:val="clear" w:color="auto" w:fill="auto"/>
            <w:noWrap/>
            <w:vAlign w:val="bottom"/>
            <w:hideMark/>
          </w:tcPr>
          <w:p w14:paraId="22F63BF4" w14:textId="77777777" w:rsidR="00556775" w:rsidRPr="00BD38D2" w:rsidRDefault="00556775" w:rsidP="00CF2A35">
            <w:pPr>
              <w:rPr>
                <w:rFonts w:ascii="Verdana Ref" w:hAnsi="Verdana Ref" w:cs="Arial"/>
                <w:sz w:val="20"/>
                <w:szCs w:val="20"/>
              </w:rPr>
            </w:pPr>
          </w:p>
        </w:tc>
        <w:tc>
          <w:tcPr>
            <w:tcW w:w="286" w:type="dxa"/>
            <w:tcBorders>
              <w:top w:val="nil"/>
              <w:left w:val="nil"/>
              <w:bottom w:val="nil"/>
              <w:right w:val="nil"/>
            </w:tcBorders>
            <w:shd w:val="clear" w:color="auto" w:fill="auto"/>
            <w:noWrap/>
            <w:vAlign w:val="bottom"/>
            <w:hideMark/>
          </w:tcPr>
          <w:p w14:paraId="5B66C88B" w14:textId="77777777" w:rsidR="00556775" w:rsidRPr="00BD38D2" w:rsidRDefault="00556775" w:rsidP="00CF2A35">
            <w:pPr>
              <w:rPr>
                <w:rFonts w:ascii="Verdana Ref" w:hAnsi="Verdana Ref" w:cs="Arial"/>
                <w:sz w:val="20"/>
                <w:szCs w:val="20"/>
              </w:rPr>
            </w:pPr>
          </w:p>
        </w:tc>
        <w:tc>
          <w:tcPr>
            <w:tcW w:w="348" w:type="dxa"/>
            <w:tcBorders>
              <w:top w:val="nil"/>
              <w:left w:val="nil"/>
              <w:bottom w:val="nil"/>
              <w:right w:val="nil"/>
            </w:tcBorders>
            <w:shd w:val="clear" w:color="auto" w:fill="auto"/>
            <w:noWrap/>
            <w:vAlign w:val="bottom"/>
            <w:hideMark/>
          </w:tcPr>
          <w:p w14:paraId="11287296" w14:textId="77777777" w:rsidR="00556775" w:rsidRPr="00BD38D2" w:rsidRDefault="00556775" w:rsidP="00CF2A35">
            <w:pPr>
              <w:rPr>
                <w:rFonts w:ascii="Verdana Ref" w:hAnsi="Verdana Ref" w:cs="Arial"/>
                <w:sz w:val="20"/>
                <w:szCs w:val="20"/>
              </w:rPr>
            </w:pPr>
          </w:p>
        </w:tc>
        <w:tc>
          <w:tcPr>
            <w:tcW w:w="648" w:type="dxa"/>
            <w:tcBorders>
              <w:top w:val="nil"/>
              <w:left w:val="nil"/>
              <w:bottom w:val="nil"/>
              <w:right w:val="nil"/>
            </w:tcBorders>
            <w:shd w:val="clear" w:color="auto" w:fill="auto"/>
            <w:noWrap/>
            <w:vAlign w:val="bottom"/>
            <w:hideMark/>
          </w:tcPr>
          <w:p w14:paraId="57C0A228" w14:textId="77777777" w:rsidR="00556775" w:rsidRPr="00BD38D2" w:rsidRDefault="00556775" w:rsidP="00CF2A35">
            <w:pPr>
              <w:rPr>
                <w:rFonts w:ascii="Verdana Ref" w:hAnsi="Verdana Ref" w:cs="Arial"/>
                <w:sz w:val="20"/>
                <w:szCs w:val="20"/>
              </w:rPr>
            </w:pPr>
          </w:p>
        </w:tc>
        <w:tc>
          <w:tcPr>
            <w:tcW w:w="618" w:type="dxa"/>
            <w:tcBorders>
              <w:top w:val="nil"/>
              <w:left w:val="nil"/>
              <w:bottom w:val="nil"/>
              <w:right w:val="nil"/>
            </w:tcBorders>
            <w:shd w:val="clear" w:color="auto" w:fill="auto"/>
            <w:noWrap/>
            <w:vAlign w:val="bottom"/>
            <w:hideMark/>
          </w:tcPr>
          <w:p w14:paraId="1419C52E" w14:textId="77777777" w:rsidR="00556775" w:rsidRPr="00BD38D2" w:rsidRDefault="00556775" w:rsidP="00CF2A35">
            <w:pPr>
              <w:rPr>
                <w:rFonts w:ascii="Verdana Ref" w:hAnsi="Verdana Ref" w:cs="Arial"/>
                <w:sz w:val="20"/>
                <w:szCs w:val="20"/>
              </w:rPr>
            </w:pPr>
          </w:p>
        </w:tc>
        <w:tc>
          <w:tcPr>
            <w:tcW w:w="649" w:type="dxa"/>
            <w:tcBorders>
              <w:top w:val="nil"/>
              <w:left w:val="nil"/>
              <w:bottom w:val="nil"/>
              <w:right w:val="nil"/>
            </w:tcBorders>
            <w:shd w:val="clear" w:color="auto" w:fill="auto"/>
            <w:noWrap/>
            <w:vAlign w:val="bottom"/>
            <w:hideMark/>
          </w:tcPr>
          <w:p w14:paraId="3BAE37B9" w14:textId="77777777" w:rsidR="00556775" w:rsidRPr="00BD38D2" w:rsidRDefault="00556775" w:rsidP="00CF2A35">
            <w:pPr>
              <w:rPr>
                <w:rFonts w:ascii="Verdana Ref" w:hAnsi="Verdana Ref" w:cs="Arial"/>
                <w:sz w:val="20"/>
                <w:szCs w:val="20"/>
              </w:rPr>
            </w:pPr>
          </w:p>
        </w:tc>
        <w:tc>
          <w:tcPr>
            <w:tcW w:w="641" w:type="dxa"/>
            <w:tcBorders>
              <w:top w:val="nil"/>
              <w:left w:val="nil"/>
              <w:bottom w:val="nil"/>
              <w:right w:val="nil"/>
            </w:tcBorders>
            <w:shd w:val="clear" w:color="auto" w:fill="auto"/>
            <w:noWrap/>
            <w:vAlign w:val="bottom"/>
            <w:hideMark/>
          </w:tcPr>
          <w:p w14:paraId="259C8F06" w14:textId="77777777" w:rsidR="00556775" w:rsidRPr="00BD38D2" w:rsidRDefault="00556775" w:rsidP="00CF2A35">
            <w:pPr>
              <w:rPr>
                <w:rFonts w:ascii="Verdana Ref" w:hAnsi="Verdana Ref" w:cs="Arial"/>
                <w:sz w:val="20"/>
                <w:szCs w:val="20"/>
              </w:rPr>
            </w:pPr>
          </w:p>
        </w:tc>
        <w:tc>
          <w:tcPr>
            <w:tcW w:w="1199" w:type="dxa"/>
            <w:tcBorders>
              <w:top w:val="nil"/>
              <w:left w:val="nil"/>
              <w:bottom w:val="nil"/>
              <w:right w:val="nil"/>
            </w:tcBorders>
            <w:shd w:val="clear" w:color="auto" w:fill="auto"/>
            <w:noWrap/>
            <w:vAlign w:val="bottom"/>
            <w:hideMark/>
          </w:tcPr>
          <w:p w14:paraId="0227925B" w14:textId="77777777" w:rsidR="00556775" w:rsidRPr="00BD38D2" w:rsidRDefault="00556775" w:rsidP="00CF2A35">
            <w:pPr>
              <w:rPr>
                <w:rFonts w:ascii="Verdana Ref" w:hAnsi="Verdana Ref" w:cs="Arial"/>
                <w:sz w:val="20"/>
                <w:szCs w:val="20"/>
              </w:rPr>
            </w:pPr>
          </w:p>
        </w:tc>
      </w:tr>
      <w:tr w:rsidR="00556775" w:rsidRPr="00BD38D2" w14:paraId="627CD8E2" w14:textId="77777777" w:rsidTr="00CF2A35">
        <w:trPr>
          <w:trHeight w:val="509"/>
        </w:trPr>
        <w:tc>
          <w:tcPr>
            <w:tcW w:w="1356"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2FF97479" w14:textId="77777777" w:rsidR="00556775" w:rsidRPr="00BD38D2" w:rsidRDefault="00556775" w:rsidP="00CF2A35">
            <w:pPr>
              <w:jc w:val="center"/>
              <w:rPr>
                <w:rFonts w:ascii="Verdana Ref" w:hAnsi="Verdana Ref" w:cs="Arial"/>
                <w:b/>
                <w:bCs/>
                <w:sz w:val="20"/>
                <w:szCs w:val="20"/>
              </w:rPr>
            </w:pPr>
            <w:r w:rsidRPr="00BD38D2">
              <w:rPr>
                <w:rFonts w:ascii="Verdana Ref" w:hAnsi="Verdana Ref" w:cs="Arial"/>
                <w:b/>
                <w:bCs/>
                <w:sz w:val="20"/>
                <w:szCs w:val="20"/>
              </w:rPr>
              <w:t>ÍTEM</w:t>
            </w:r>
          </w:p>
        </w:tc>
        <w:tc>
          <w:tcPr>
            <w:tcW w:w="3387" w:type="dxa"/>
            <w:gridSpan w:val="6"/>
            <w:vMerge w:val="restart"/>
            <w:tcBorders>
              <w:top w:val="single" w:sz="4" w:space="0" w:color="auto"/>
              <w:left w:val="single" w:sz="4" w:space="0" w:color="auto"/>
              <w:bottom w:val="single" w:sz="4" w:space="0" w:color="000000"/>
              <w:right w:val="nil"/>
            </w:tcBorders>
            <w:shd w:val="clear" w:color="000000" w:fill="D9D9D9"/>
            <w:noWrap/>
            <w:vAlign w:val="center"/>
            <w:hideMark/>
          </w:tcPr>
          <w:p w14:paraId="0FF6214C" w14:textId="77777777" w:rsidR="00556775" w:rsidRPr="00BD38D2" w:rsidRDefault="00556775" w:rsidP="00CF2A35">
            <w:pPr>
              <w:jc w:val="center"/>
              <w:rPr>
                <w:rFonts w:ascii="Verdana Ref" w:hAnsi="Verdana Ref" w:cs="Arial"/>
                <w:b/>
                <w:bCs/>
                <w:sz w:val="20"/>
                <w:szCs w:val="20"/>
              </w:rPr>
            </w:pPr>
            <w:r w:rsidRPr="00BD38D2">
              <w:rPr>
                <w:rFonts w:ascii="Verdana Ref" w:hAnsi="Verdana Ref" w:cs="Arial"/>
                <w:b/>
                <w:bCs/>
                <w:sz w:val="20"/>
                <w:szCs w:val="20"/>
              </w:rPr>
              <w:t>HALLAZGOS</w:t>
            </w:r>
          </w:p>
        </w:tc>
        <w:tc>
          <w:tcPr>
            <w:tcW w:w="2575" w:type="dxa"/>
            <w:gridSpan w:val="6"/>
            <w:vMerge w:val="restart"/>
            <w:tcBorders>
              <w:top w:val="single" w:sz="4" w:space="0" w:color="auto"/>
              <w:left w:val="single" w:sz="4" w:space="0" w:color="auto"/>
              <w:bottom w:val="single" w:sz="4" w:space="0" w:color="000000"/>
              <w:right w:val="nil"/>
            </w:tcBorders>
            <w:shd w:val="clear" w:color="000000" w:fill="D9D9D9"/>
            <w:noWrap/>
            <w:vAlign w:val="center"/>
            <w:hideMark/>
          </w:tcPr>
          <w:p w14:paraId="70682431" w14:textId="77777777" w:rsidR="00556775" w:rsidRPr="00BD38D2" w:rsidRDefault="00556775" w:rsidP="00CF2A35">
            <w:pPr>
              <w:jc w:val="center"/>
              <w:rPr>
                <w:rFonts w:ascii="Verdana Ref" w:hAnsi="Verdana Ref" w:cs="Arial"/>
                <w:b/>
                <w:bCs/>
                <w:sz w:val="20"/>
                <w:szCs w:val="20"/>
              </w:rPr>
            </w:pPr>
            <w:r w:rsidRPr="00BD38D2">
              <w:rPr>
                <w:rFonts w:ascii="Verdana Ref" w:hAnsi="Verdana Ref" w:cs="Arial"/>
                <w:b/>
                <w:bCs/>
                <w:sz w:val="20"/>
                <w:szCs w:val="20"/>
              </w:rPr>
              <w:t>PLAN DE ACCIÓN</w:t>
            </w:r>
          </w:p>
        </w:tc>
        <w:tc>
          <w:tcPr>
            <w:tcW w:w="1691" w:type="dxa"/>
            <w:gridSpan w:val="4"/>
            <w:vMerge w:val="restart"/>
            <w:tcBorders>
              <w:top w:val="single" w:sz="4" w:space="0" w:color="auto"/>
              <w:left w:val="single" w:sz="4" w:space="0" w:color="auto"/>
              <w:bottom w:val="single" w:sz="4" w:space="0" w:color="000000"/>
              <w:right w:val="single" w:sz="4" w:space="0" w:color="000000"/>
            </w:tcBorders>
            <w:shd w:val="clear" w:color="000000" w:fill="D9D9D9"/>
            <w:vAlign w:val="center"/>
            <w:hideMark/>
          </w:tcPr>
          <w:p w14:paraId="664165DB" w14:textId="77777777" w:rsidR="00556775" w:rsidRPr="00BD38D2" w:rsidRDefault="00556775" w:rsidP="00CF2A35">
            <w:pPr>
              <w:jc w:val="center"/>
              <w:rPr>
                <w:rFonts w:ascii="Verdana Ref" w:hAnsi="Verdana Ref" w:cs="Arial"/>
                <w:b/>
                <w:bCs/>
                <w:sz w:val="20"/>
                <w:szCs w:val="20"/>
              </w:rPr>
            </w:pPr>
            <w:r w:rsidRPr="00BD38D2">
              <w:rPr>
                <w:rFonts w:ascii="Verdana Ref" w:hAnsi="Verdana Ref" w:cs="Arial"/>
                <w:b/>
                <w:bCs/>
                <w:sz w:val="20"/>
                <w:szCs w:val="20"/>
              </w:rPr>
              <w:t>RESPONSABLE  EJECUCIÓN DEL PLAN</w:t>
            </w:r>
          </w:p>
        </w:tc>
        <w:tc>
          <w:tcPr>
            <w:tcW w:w="1614" w:type="dxa"/>
            <w:gridSpan w:val="3"/>
            <w:vMerge w:val="restart"/>
            <w:tcBorders>
              <w:top w:val="single" w:sz="4" w:space="0" w:color="auto"/>
              <w:left w:val="single" w:sz="4" w:space="0" w:color="auto"/>
              <w:bottom w:val="single" w:sz="4" w:space="0" w:color="000000"/>
              <w:right w:val="single" w:sz="4" w:space="0" w:color="000000"/>
            </w:tcBorders>
            <w:shd w:val="clear" w:color="000000" w:fill="D9D9D9"/>
            <w:vAlign w:val="center"/>
            <w:hideMark/>
          </w:tcPr>
          <w:p w14:paraId="75ED7EB6" w14:textId="77777777" w:rsidR="00556775" w:rsidRPr="00BD38D2" w:rsidRDefault="00556775" w:rsidP="00CF2A35">
            <w:pPr>
              <w:jc w:val="center"/>
              <w:rPr>
                <w:rFonts w:ascii="Verdana Ref" w:hAnsi="Verdana Ref" w:cs="Arial"/>
                <w:b/>
                <w:bCs/>
                <w:sz w:val="20"/>
                <w:szCs w:val="20"/>
              </w:rPr>
            </w:pPr>
            <w:r w:rsidRPr="00BD38D2">
              <w:rPr>
                <w:rFonts w:ascii="Verdana Ref" w:hAnsi="Verdana Ref" w:cs="Arial"/>
                <w:b/>
                <w:bCs/>
                <w:sz w:val="20"/>
                <w:szCs w:val="20"/>
              </w:rPr>
              <w:t>FECHA  DE SEGUIMIENTO</w:t>
            </w:r>
          </w:p>
        </w:tc>
        <w:tc>
          <w:tcPr>
            <w:tcW w:w="2489" w:type="dxa"/>
            <w:gridSpan w:val="3"/>
            <w:vMerge w:val="restart"/>
            <w:tcBorders>
              <w:top w:val="single" w:sz="4" w:space="0" w:color="auto"/>
              <w:left w:val="single" w:sz="4" w:space="0" w:color="auto"/>
              <w:bottom w:val="single" w:sz="4" w:space="0" w:color="000000"/>
              <w:right w:val="single" w:sz="4" w:space="0" w:color="000000"/>
            </w:tcBorders>
            <w:shd w:val="clear" w:color="000000" w:fill="D9D9D9"/>
            <w:vAlign w:val="center"/>
            <w:hideMark/>
          </w:tcPr>
          <w:p w14:paraId="33230B7F" w14:textId="77777777" w:rsidR="00556775" w:rsidRPr="00BD38D2" w:rsidRDefault="00556775" w:rsidP="00CF2A35">
            <w:pPr>
              <w:jc w:val="center"/>
              <w:rPr>
                <w:rFonts w:ascii="Verdana Ref" w:hAnsi="Verdana Ref" w:cs="Arial"/>
                <w:b/>
                <w:bCs/>
                <w:sz w:val="20"/>
                <w:szCs w:val="20"/>
              </w:rPr>
            </w:pPr>
            <w:r w:rsidRPr="00BD38D2">
              <w:rPr>
                <w:rFonts w:ascii="Verdana Ref" w:hAnsi="Verdana Ref" w:cs="Arial"/>
                <w:b/>
                <w:bCs/>
                <w:sz w:val="20"/>
                <w:szCs w:val="20"/>
              </w:rPr>
              <w:t>ESTADO PLAN DE ACCIÓN</w:t>
            </w:r>
          </w:p>
        </w:tc>
      </w:tr>
      <w:tr w:rsidR="00556775" w:rsidRPr="00BD38D2" w14:paraId="53FED438" w14:textId="77777777" w:rsidTr="00CF2A35">
        <w:trPr>
          <w:trHeight w:val="509"/>
        </w:trPr>
        <w:tc>
          <w:tcPr>
            <w:tcW w:w="1356" w:type="dxa"/>
            <w:vMerge/>
            <w:tcBorders>
              <w:top w:val="single" w:sz="4" w:space="0" w:color="auto"/>
              <w:left w:val="single" w:sz="4" w:space="0" w:color="auto"/>
              <w:bottom w:val="single" w:sz="4" w:space="0" w:color="auto"/>
              <w:right w:val="single" w:sz="4" w:space="0" w:color="auto"/>
            </w:tcBorders>
            <w:vAlign w:val="center"/>
            <w:hideMark/>
          </w:tcPr>
          <w:p w14:paraId="6A993675" w14:textId="77777777" w:rsidR="00556775" w:rsidRPr="00BD38D2" w:rsidRDefault="00556775" w:rsidP="00CF2A35">
            <w:pPr>
              <w:rPr>
                <w:rFonts w:ascii="Verdana Ref" w:hAnsi="Verdana Ref" w:cs="Arial"/>
                <w:b/>
                <w:bCs/>
                <w:sz w:val="20"/>
                <w:szCs w:val="20"/>
              </w:rPr>
            </w:pPr>
          </w:p>
        </w:tc>
        <w:tc>
          <w:tcPr>
            <w:tcW w:w="3387" w:type="dxa"/>
            <w:gridSpan w:val="6"/>
            <w:vMerge/>
            <w:tcBorders>
              <w:top w:val="single" w:sz="4" w:space="0" w:color="auto"/>
              <w:left w:val="single" w:sz="4" w:space="0" w:color="auto"/>
              <w:bottom w:val="single" w:sz="4" w:space="0" w:color="000000"/>
              <w:right w:val="nil"/>
            </w:tcBorders>
            <w:vAlign w:val="center"/>
            <w:hideMark/>
          </w:tcPr>
          <w:p w14:paraId="12CB16F9" w14:textId="77777777" w:rsidR="00556775" w:rsidRPr="00BD38D2" w:rsidRDefault="00556775" w:rsidP="00CF2A35">
            <w:pPr>
              <w:rPr>
                <w:rFonts w:ascii="Verdana Ref" w:hAnsi="Verdana Ref" w:cs="Arial"/>
                <w:b/>
                <w:bCs/>
                <w:sz w:val="20"/>
                <w:szCs w:val="20"/>
              </w:rPr>
            </w:pPr>
          </w:p>
        </w:tc>
        <w:tc>
          <w:tcPr>
            <w:tcW w:w="2575" w:type="dxa"/>
            <w:gridSpan w:val="6"/>
            <w:vMerge/>
            <w:tcBorders>
              <w:top w:val="single" w:sz="4" w:space="0" w:color="auto"/>
              <w:left w:val="single" w:sz="4" w:space="0" w:color="auto"/>
              <w:bottom w:val="single" w:sz="4" w:space="0" w:color="000000"/>
              <w:right w:val="nil"/>
            </w:tcBorders>
            <w:vAlign w:val="center"/>
            <w:hideMark/>
          </w:tcPr>
          <w:p w14:paraId="143D1A96" w14:textId="77777777" w:rsidR="00556775" w:rsidRPr="00BD38D2" w:rsidRDefault="00556775" w:rsidP="00CF2A35">
            <w:pPr>
              <w:rPr>
                <w:rFonts w:ascii="Verdana Ref" w:hAnsi="Verdana Ref" w:cs="Arial"/>
                <w:b/>
                <w:bCs/>
                <w:sz w:val="20"/>
                <w:szCs w:val="20"/>
              </w:rPr>
            </w:pPr>
          </w:p>
        </w:tc>
        <w:tc>
          <w:tcPr>
            <w:tcW w:w="1691" w:type="dxa"/>
            <w:gridSpan w:val="4"/>
            <w:vMerge/>
            <w:tcBorders>
              <w:top w:val="single" w:sz="4" w:space="0" w:color="auto"/>
              <w:left w:val="single" w:sz="4" w:space="0" w:color="auto"/>
              <w:bottom w:val="single" w:sz="4" w:space="0" w:color="000000"/>
              <w:right w:val="single" w:sz="4" w:space="0" w:color="000000"/>
            </w:tcBorders>
            <w:vAlign w:val="center"/>
            <w:hideMark/>
          </w:tcPr>
          <w:p w14:paraId="0731B4F4" w14:textId="77777777" w:rsidR="00556775" w:rsidRPr="00BD38D2" w:rsidRDefault="00556775" w:rsidP="00CF2A35">
            <w:pPr>
              <w:rPr>
                <w:rFonts w:ascii="Verdana Ref" w:hAnsi="Verdana Ref" w:cs="Arial"/>
                <w:b/>
                <w:bCs/>
                <w:sz w:val="20"/>
                <w:szCs w:val="20"/>
              </w:rPr>
            </w:pPr>
          </w:p>
        </w:tc>
        <w:tc>
          <w:tcPr>
            <w:tcW w:w="1614" w:type="dxa"/>
            <w:gridSpan w:val="3"/>
            <w:vMerge/>
            <w:tcBorders>
              <w:top w:val="single" w:sz="4" w:space="0" w:color="auto"/>
              <w:left w:val="single" w:sz="4" w:space="0" w:color="auto"/>
              <w:bottom w:val="single" w:sz="4" w:space="0" w:color="000000"/>
              <w:right w:val="single" w:sz="4" w:space="0" w:color="000000"/>
            </w:tcBorders>
            <w:vAlign w:val="center"/>
            <w:hideMark/>
          </w:tcPr>
          <w:p w14:paraId="18F79A8F" w14:textId="77777777" w:rsidR="00556775" w:rsidRPr="00BD38D2" w:rsidRDefault="00556775" w:rsidP="00CF2A35">
            <w:pPr>
              <w:rPr>
                <w:rFonts w:ascii="Verdana Ref" w:hAnsi="Verdana Ref" w:cs="Arial"/>
                <w:b/>
                <w:bCs/>
                <w:sz w:val="20"/>
                <w:szCs w:val="20"/>
              </w:rPr>
            </w:pPr>
          </w:p>
        </w:tc>
        <w:tc>
          <w:tcPr>
            <w:tcW w:w="2489" w:type="dxa"/>
            <w:gridSpan w:val="3"/>
            <w:vMerge/>
            <w:tcBorders>
              <w:top w:val="single" w:sz="4" w:space="0" w:color="auto"/>
              <w:left w:val="single" w:sz="4" w:space="0" w:color="auto"/>
              <w:bottom w:val="single" w:sz="4" w:space="0" w:color="000000"/>
              <w:right w:val="single" w:sz="4" w:space="0" w:color="000000"/>
            </w:tcBorders>
            <w:vAlign w:val="center"/>
            <w:hideMark/>
          </w:tcPr>
          <w:p w14:paraId="6DF10FFA" w14:textId="77777777" w:rsidR="00556775" w:rsidRPr="00BD38D2" w:rsidRDefault="00556775" w:rsidP="00CF2A35">
            <w:pPr>
              <w:rPr>
                <w:rFonts w:ascii="Verdana Ref" w:hAnsi="Verdana Ref" w:cs="Arial"/>
                <w:b/>
                <w:bCs/>
                <w:sz w:val="20"/>
                <w:szCs w:val="20"/>
              </w:rPr>
            </w:pPr>
          </w:p>
        </w:tc>
      </w:tr>
      <w:tr w:rsidR="00556775" w:rsidRPr="00BD38D2" w14:paraId="1B815804" w14:textId="77777777" w:rsidTr="00CF2A35">
        <w:trPr>
          <w:trHeight w:val="525"/>
        </w:trPr>
        <w:tc>
          <w:tcPr>
            <w:tcW w:w="1356" w:type="dxa"/>
            <w:tcBorders>
              <w:top w:val="nil"/>
              <w:left w:val="single" w:sz="4" w:space="0" w:color="auto"/>
              <w:bottom w:val="single" w:sz="4" w:space="0" w:color="auto"/>
              <w:right w:val="single" w:sz="4" w:space="0" w:color="auto"/>
            </w:tcBorders>
            <w:shd w:val="clear" w:color="auto" w:fill="auto"/>
            <w:noWrap/>
            <w:vAlign w:val="center"/>
          </w:tcPr>
          <w:p w14:paraId="72203F7C" w14:textId="77777777" w:rsidR="00556775" w:rsidRPr="00BD38D2" w:rsidRDefault="00556775" w:rsidP="00CF2A35">
            <w:pPr>
              <w:jc w:val="center"/>
              <w:rPr>
                <w:rFonts w:ascii="Verdana Ref" w:hAnsi="Verdana Ref" w:cs="Arial"/>
                <w:b/>
                <w:bCs/>
                <w:sz w:val="20"/>
                <w:szCs w:val="20"/>
              </w:rPr>
            </w:pPr>
          </w:p>
        </w:tc>
        <w:tc>
          <w:tcPr>
            <w:tcW w:w="3387" w:type="dxa"/>
            <w:gridSpan w:val="6"/>
            <w:tcBorders>
              <w:top w:val="single" w:sz="4" w:space="0" w:color="auto"/>
              <w:left w:val="nil"/>
              <w:bottom w:val="single" w:sz="4" w:space="0" w:color="auto"/>
              <w:right w:val="nil"/>
            </w:tcBorders>
            <w:shd w:val="clear" w:color="auto" w:fill="auto"/>
            <w:vAlign w:val="center"/>
            <w:hideMark/>
          </w:tcPr>
          <w:p w14:paraId="5A305B67" w14:textId="77777777" w:rsidR="00556775" w:rsidRPr="00BD38D2" w:rsidRDefault="00556775" w:rsidP="00CF2A35">
            <w:pPr>
              <w:jc w:val="both"/>
              <w:rPr>
                <w:rFonts w:ascii="Verdana Ref" w:hAnsi="Verdana Ref" w:cs="Arial"/>
                <w:sz w:val="20"/>
                <w:szCs w:val="20"/>
              </w:rPr>
            </w:pPr>
            <w:r w:rsidRPr="00BD38D2">
              <w:rPr>
                <w:rFonts w:ascii="Verdana Ref" w:hAnsi="Verdana Ref" w:cs="Arial"/>
                <w:sz w:val="20"/>
                <w:szCs w:val="20"/>
              </w:rPr>
              <w:t> </w:t>
            </w:r>
          </w:p>
        </w:tc>
        <w:tc>
          <w:tcPr>
            <w:tcW w:w="2575" w:type="dxa"/>
            <w:gridSpan w:val="6"/>
            <w:tcBorders>
              <w:top w:val="single" w:sz="4" w:space="0" w:color="auto"/>
              <w:left w:val="nil"/>
              <w:bottom w:val="single" w:sz="4" w:space="0" w:color="auto"/>
              <w:right w:val="nil"/>
            </w:tcBorders>
            <w:shd w:val="clear" w:color="auto" w:fill="auto"/>
            <w:vAlign w:val="center"/>
            <w:hideMark/>
          </w:tcPr>
          <w:p w14:paraId="0C2F52DE" w14:textId="77777777" w:rsidR="00556775" w:rsidRPr="00BD38D2" w:rsidRDefault="00556775" w:rsidP="00CF2A35">
            <w:pPr>
              <w:jc w:val="both"/>
              <w:rPr>
                <w:rFonts w:ascii="Verdana Ref" w:hAnsi="Verdana Ref" w:cs="Arial"/>
                <w:sz w:val="20"/>
                <w:szCs w:val="20"/>
              </w:rPr>
            </w:pPr>
            <w:r w:rsidRPr="00BD38D2">
              <w:rPr>
                <w:rFonts w:ascii="Verdana Ref" w:hAnsi="Verdana Ref" w:cs="Arial"/>
                <w:sz w:val="20"/>
                <w:szCs w:val="20"/>
              </w:rPr>
              <w:t> </w:t>
            </w:r>
          </w:p>
        </w:tc>
        <w:tc>
          <w:tcPr>
            <w:tcW w:w="1691" w:type="dxa"/>
            <w:gridSpan w:val="4"/>
            <w:tcBorders>
              <w:top w:val="single" w:sz="4" w:space="0" w:color="auto"/>
              <w:left w:val="nil"/>
              <w:bottom w:val="single" w:sz="4" w:space="0" w:color="auto"/>
              <w:right w:val="single" w:sz="4" w:space="0" w:color="000000"/>
            </w:tcBorders>
            <w:shd w:val="clear" w:color="auto" w:fill="auto"/>
            <w:vAlign w:val="center"/>
            <w:hideMark/>
          </w:tcPr>
          <w:p w14:paraId="0E8AB6F7" w14:textId="77777777" w:rsidR="00556775" w:rsidRPr="00BD38D2" w:rsidRDefault="00556775" w:rsidP="00CF2A35">
            <w:pPr>
              <w:jc w:val="center"/>
              <w:rPr>
                <w:rFonts w:ascii="Verdana Ref" w:hAnsi="Verdana Ref" w:cs="Arial"/>
                <w:sz w:val="20"/>
                <w:szCs w:val="20"/>
              </w:rPr>
            </w:pPr>
            <w:r w:rsidRPr="00BD38D2">
              <w:rPr>
                <w:rFonts w:ascii="Verdana Ref" w:hAnsi="Verdana Ref" w:cs="Arial"/>
                <w:sz w:val="20"/>
                <w:szCs w:val="20"/>
              </w:rPr>
              <w:t> </w:t>
            </w:r>
          </w:p>
        </w:tc>
        <w:tc>
          <w:tcPr>
            <w:tcW w:w="1614" w:type="dxa"/>
            <w:gridSpan w:val="3"/>
            <w:tcBorders>
              <w:top w:val="single" w:sz="4" w:space="0" w:color="auto"/>
              <w:left w:val="nil"/>
              <w:bottom w:val="single" w:sz="4" w:space="0" w:color="auto"/>
              <w:right w:val="single" w:sz="4" w:space="0" w:color="000000"/>
            </w:tcBorders>
            <w:shd w:val="clear" w:color="auto" w:fill="auto"/>
            <w:vAlign w:val="center"/>
            <w:hideMark/>
          </w:tcPr>
          <w:p w14:paraId="7A99CA90" w14:textId="77777777" w:rsidR="00556775" w:rsidRPr="00BD38D2" w:rsidRDefault="00556775" w:rsidP="00CF2A35">
            <w:pPr>
              <w:jc w:val="center"/>
              <w:rPr>
                <w:rFonts w:ascii="Verdana Ref" w:hAnsi="Verdana Ref" w:cs="Arial"/>
                <w:sz w:val="20"/>
                <w:szCs w:val="20"/>
              </w:rPr>
            </w:pPr>
            <w:r w:rsidRPr="00BD38D2">
              <w:rPr>
                <w:rFonts w:ascii="Verdana Ref" w:hAnsi="Verdana Ref" w:cs="Arial"/>
                <w:sz w:val="20"/>
                <w:szCs w:val="20"/>
              </w:rPr>
              <w:t> </w:t>
            </w:r>
          </w:p>
        </w:tc>
        <w:tc>
          <w:tcPr>
            <w:tcW w:w="2489" w:type="dxa"/>
            <w:gridSpan w:val="3"/>
            <w:tcBorders>
              <w:top w:val="single" w:sz="4" w:space="0" w:color="auto"/>
              <w:left w:val="nil"/>
              <w:bottom w:val="single" w:sz="4" w:space="0" w:color="auto"/>
              <w:right w:val="single" w:sz="4" w:space="0" w:color="000000"/>
            </w:tcBorders>
            <w:shd w:val="clear" w:color="auto" w:fill="auto"/>
            <w:vAlign w:val="center"/>
            <w:hideMark/>
          </w:tcPr>
          <w:p w14:paraId="78FCF649" w14:textId="77777777" w:rsidR="00556775" w:rsidRPr="00BD38D2" w:rsidRDefault="00556775" w:rsidP="00CF2A35">
            <w:pPr>
              <w:jc w:val="center"/>
              <w:rPr>
                <w:rFonts w:ascii="Verdana Ref" w:hAnsi="Verdana Ref" w:cs="Arial"/>
                <w:sz w:val="20"/>
                <w:szCs w:val="20"/>
              </w:rPr>
            </w:pPr>
            <w:r w:rsidRPr="00BD38D2">
              <w:rPr>
                <w:rFonts w:ascii="Verdana Ref" w:hAnsi="Verdana Ref" w:cs="Arial"/>
                <w:sz w:val="20"/>
                <w:szCs w:val="20"/>
              </w:rPr>
              <w:t> </w:t>
            </w:r>
          </w:p>
        </w:tc>
      </w:tr>
      <w:tr w:rsidR="00556775" w:rsidRPr="00BD38D2" w14:paraId="57033C33" w14:textId="77777777" w:rsidTr="00CF2A35">
        <w:trPr>
          <w:trHeight w:val="405"/>
        </w:trPr>
        <w:tc>
          <w:tcPr>
            <w:tcW w:w="1356" w:type="dxa"/>
            <w:tcBorders>
              <w:top w:val="nil"/>
              <w:left w:val="single" w:sz="4" w:space="0" w:color="auto"/>
              <w:bottom w:val="single" w:sz="4" w:space="0" w:color="auto"/>
              <w:right w:val="single" w:sz="4" w:space="0" w:color="auto"/>
            </w:tcBorders>
            <w:shd w:val="clear" w:color="auto" w:fill="auto"/>
            <w:noWrap/>
            <w:vAlign w:val="center"/>
          </w:tcPr>
          <w:p w14:paraId="4C1A50EB" w14:textId="77777777" w:rsidR="00556775" w:rsidRPr="00BD38D2" w:rsidRDefault="00556775" w:rsidP="00CF2A35">
            <w:pPr>
              <w:jc w:val="center"/>
              <w:rPr>
                <w:rFonts w:ascii="Verdana Ref" w:hAnsi="Verdana Ref" w:cs="Arial"/>
                <w:b/>
                <w:bCs/>
                <w:sz w:val="20"/>
                <w:szCs w:val="20"/>
              </w:rPr>
            </w:pPr>
          </w:p>
        </w:tc>
        <w:tc>
          <w:tcPr>
            <w:tcW w:w="3387" w:type="dxa"/>
            <w:gridSpan w:val="6"/>
            <w:tcBorders>
              <w:top w:val="single" w:sz="4" w:space="0" w:color="auto"/>
              <w:left w:val="nil"/>
              <w:bottom w:val="single" w:sz="4" w:space="0" w:color="auto"/>
              <w:right w:val="nil"/>
            </w:tcBorders>
            <w:shd w:val="clear" w:color="auto" w:fill="auto"/>
            <w:vAlign w:val="center"/>
            <w:hideMark/>
          </w:tcPr>
          <w:p w14:paraId="289F1B71" w14:textId="77777777" w:rsidR="00556775" w:rsidRPr="00BD38D2" w:rsidRDefault="00556775" w:rsidP="00CF2A35">
            <w:pPr>
              <w:jc w:val="both"/>
              <w:rPr>
                <w:rFonts w:ascii="Verdana Ref" w:hAnsi="Verdana Ref" w:cs="Arial"/>
                <w:b/>
                <w:bCs/>
                <w:sz w:val="20"/>
                <w:szCs w:val="20"/>
              </w:rPr>
            </w:pPr>
            <w:r w:rsidRPr="00BD38D2">
              <w:rPr>
                <w:rFonts w:ascii="Verdana Ref" w:hAnsi="Verdana Ref" w:cs="Arial"/>
                <w:b/>
                <w:bCs/>
                <w:sz w:val="20"/>
                <w:szCs w:val="20"/>
              </w:rPr>
              <w:t> </w:t>
            </w:r>
          </w:p>
        </w:tc>
        <w:tc>
          <w:tcPr>
            <w:tcW w:w="2575" w:type="dxa"/>
            <w:gridSpan w:val="6"/>
            <w:tcBorders>
              <w:top w:val="single" w:sz="4" w:space="0" w:color="auto"/>
              <w:left w:val="nil"/>
              <w:bottom w:val="single" w:sz="4" w:space="0" w:color="auto"/>
              <w:right w:val="nil"/>
            </w:tcBorders>
            <w:shd w:val="clear" w:color="auto" w:fill="auto"/>
            <w:vAlign w:val="center"/>
            <w:hideMark/>
          </w:tcPr>
          <w:p w14:paraId="7AEC903E" w14:textId="77777777" w:rsidR="00556775" w:rsidRPr="00BD38D2" w:rsidRDefault="00556775" w:rsidP="00CF2A35">
            <w:pPr>
              <w:jc w:val="both"/>
              <w:rPr>
                <w:rFonts w:ascii="Verdana Ref" w:hAnsi="Verdana Ref" w:cs="Arial"/>
                <w:b/>
                <w:bCs/>
                <w:sz w:val="20"/>
                <w:szCs w:val="20"/>
              </w:rPr>
            </w:pPr>
            <w:r w:rsidRPr="00BD38D2">
              <w:rPr>
                <w:rFonts w:ascii="Verdana Ref" w:hAnsi="Verdana Ref" w:cs="Arial"/>
                <w:b/>
                <w:bCs/>
                <w:sz w:val="20"/>
                <w:szCs w:val="20"/>
              </w:rPr>
              <w:t> </w:t>
            </w:r>
          </w:p>
        </w:tc>
        <w:tc>
          <w:tcPr>
            <w:tcW w:w="1691" w:type="dxa"/>
            <w:gridSpan w:val="4"/>
            <w:tcBorders>
              <w:top w:val="single" w:sz="4" w:space="0" w:color="auto"/>
              <w:left w:val="nil"/>
              <w:bottom w:val="single" w:sz="4" w:space="0" w:color="auto"/>
              <w:right w:val="single" w:sz="4" w:space="0" w:color="000000"/>
            </w:tcBorders>
            <w:shd w:val="clear" w:color="auto" w:fill="auto"/>
            <w:vAlign w:val="center"/>
            <w:hideMark/>
          </w:tcPr>
          <w:p w14:paraId="6066A4B1" w14:textId="77777777" w:rsidR="00556775" w:rsidRPr="00BD38D2" w:rsidRDefault="00556775" w:rsidP="00CF2A35">
            <w:pPr>
              <w:jc w:val="both"/>
              <w:rPr>
                <w:rFonts w:ascii="Verdana Ref" w:hAnsi="Verdana Ref" w:cs="Arial"/>
                <w:sz w:val="20"/>
                <w:szCs w:val="20"/>
              </w:rPr>
            </w:pPr>
            <w:r w:rsidRPr="00BD38D2">
              <w:rPr>
                <w:rFonts w:ascii="Verdana Ref" w:hAnsi="Verdana Ref" w:cs="Arial"/>
                <w:sz w:val="20"/>
                <w:szCs w:val="20"/>
              </w:rPr>
              <w:t> </w:t>
            </w:r>
          </w:p>
        </w:tc>
        <w:tc>
          <w:tcPr>
            <w:tcW w:w="1614" w:type="dxa"/>
            <w:gridSpan w:val="3"/>
            <w:tcBorders>
              <w:top w:val="single" w:sz="4" w:space="0" w:color="auto"/>
              <w:left w:val="nil"/>
              <w:bottom w:val="single" w:sz="4" w:space="0" w:color="auto"/>
              <w:right w:val="single" w:sz="4" w:space="0" w:color="000000"/>
            </w:tcBorders>
            <w:shd w:val="clear" w:color="auto" w:fill="auto"/>
            <w:vAlign w:val="center"/>
            <w:hideMark/>
          </w:tcPr>
          <w:p w14:paraId="5CC8F20A" w14:textId="77777777" w:rsidR="00556775" w:rsidRPr="00BD38D2" w:rsidRDefault="00556775" w:rsidP="00CF2A35">
            <w:pPr>
              <w:jc w:val="center"/>
              <w:rPr>
                <w:rFonts w:ascii="Verdana Ref" w:hAnsi="Verdana Ref" w:cs="Arial"/>
                <w:sz w:val="20"/>
                <w:szCs w:val="20"/>
              </w:rPr>
            </w:pPr>
            <w:r w:rsidRPr="00BD38D2">
              <w:rPr>
                <w:rFonts w:ascii="Verdana Ref" w:hAnsi="Verdana Ref" w:cs="Arial"/>
                <w:sz w:val="20"/>
                <w:szCs w:val="20"/>
              </w:rPr>
              <w:t> </w:t>
            </w:r>
          </w:p>
        </w:tc>
        <w:tc>
          <w:tcPr>
            <w:tcW w:w="2489" w:type="dxa"/>
            <w:gridSpan w:val="3"/>
            <w:tcBorders>
              <w:top w:val="single" w:sz="4" w:space="0" w:color="auto"/>
              <w:left w:val="nil"/>
              <w:bottom w:val="single" w:sz="4" w:space="0" w:color="auto"/>
              <w:right w:val="single" w:sz="4" w:space="0" w:color="000000"/>
            </w:tcBorders>
            <w:shd w:val="clear" w:color="auto" w:fill="auto"/>
            <w:vAlign w:val="center"/>
            <w:hideMark/>
          </w:tcPr>
          <w:p w14:paraId="23FA5E60" w14:textId="77777777" w:rsidR="00556775" w:rsidRPr="00BD38D2" w:rsidRDefault="00556775" w:rsidP="00CF2A35">
            <w:pPr>
              <w:jc w:val="center"/>
              <w:rPr>
                <w:rFonts w:ascii="Verdana Ref" w:hAnsi="Verdana Ref" w:cs="Arial"/>
                <w:sz w:val="20"/>
                <w:szCs w:val="20"/>
              </w:rPr>
            </w:pPr>
            <w:r w:rsidRPr="00BD38D2">
              <w:rPr>
                <w:rFonts w:ascii="Verdana Ref" w:hAnsi="Verdana Ref" w:cs="Arial"/>
                <w:sz w:val="20"/>
                <w:szCs w:val="20"/>
              </w:rPr>
              <w:t> </w:t>
            </w:r>
          </w:p>
        </w:tc>
      </w:tr>
      <w:tr w:rsidR="00556775" w:rsidRPr="00BD38D2" w14:paraId="5F7DE6B4" w14:textId="77777777" w:rsidTr="00CF2A35">
        <w:trPr>
          <w:trHeight w:val="120"/>
        </w:trPr>
        <w:tc>
          <w:tcPr>
            <w:tcW w:w="1356" w:type="dxa"/>
            <w:tcBorders>
              <w:top w:val="nil"/>
              <w:left w:val="nil"/>
              <w:bottom w:val="nil"/>
              <w:right w:val="nil"/>
            </w:tcBorders>
            <w:shd w:val="clear" w:color="auto" w:fill="auto"/>
            <w:noWrap/>
            <w:vAlign w:val="center"/>
            <w:hideMark/>
          </w:tcPr>
          <w:p w14:paraId="32295AA1" w14:textId="77777777" w:rsidR="00556775" w:rsidRPr="00BD38D2" w:rsidRDefault="00556775" w:rsidP="00CF2A35">
            <w:pPr>
              <w:jc w:val="center"/>
              <w:rPr>
                <w:rFonts w:ascii="Verdana Ref" w:hAnsi="Verdana Ref" w:cs="Arial"/>
                <w:sz w:val="20"/>
                <w:szCs w:val="20"/>
              </w:rPr>
            </w:pPr>
          </w:p>
        </w:tc>
        <w:tc>
          <w:tcPr>
            <w:tcW w:w="239" w:type="dxa"/>
            <w:tcBorders>
              <w:top w:val="nil"/>
              <w:left w:val="nil"/>
              <w:bottom w:val="nil"/>
              <w:right w:val="nil"/>
            </w:tcBorders>
            <w:shd w:val="clear" w:color="auto" w:fill="auto"/>
            <w:noWrap/>
            <w:vAlign w:val="center"/>
            <w:hideMark/>
          </w:tcPr>
          <w:p w14:paraId="77868DC1" w14:textId="77777777" w:rsidR="00556775" w:rsidRPr="00BD38D2" w:rsidRDefault="00556775" w:rsidP="00CF2A35">
            <w:pPr>
              <w:jc w:val="center"/>
              <w:rPr>
                <w:rFonts w:ascii="Verdana Ref" w:hAnsi="Verdana Ref" w:cs="Arial"/>
                <w:sz w:val="20"/>
                <w:szCs w:val="20"/>
              </w:rPr>
            </w:pPr>
          </w:p>
        </w:tc>
        <w:tc>
          <w:tcPr>
            <w:tcW w:w="239" w:type="dxa"/>
            <w:tcBorders>
              <w:top w:val="nil"/>
              <w:left w:val="nil"/>
              <w:bottom w:val="nil"/>
              <w:right w:val="nil"/>
            </w:tcBorders>
            <w:shd w:val="clear" w:color="auto" w:fill="auto"/>
            <w:noWrap/>
            <w:vAlign w:val="center"/>
            <w:hideMark/>
          </w:tcPr>
          <w:p w14:paraId="7FF918F3" w14:textId="77777777" w:rsidR="00556775" w:rsidRPr="00BD38D2" w:rsidRDefault="00556775" w:rsidP="00CF2A35">
            <w:pPr>
              <w:jc w:val="center"/>
              <w:rPr>
                <w:rFonts w:ascii="Verdana Ref" w:hAnsi="Verdana Ref" w:cs="Arial"/>
                <w:sz w:val="20"/>
                <w:szCs w:val="20"/>
              </w:rPr>
            </w:pPr>
          </w:p>
        </w:tc>
        <w:tc>
          <w:tcPr>
            <w:tcW w:w="239" w:type="dxa"/>
            <w:tcBorders>
              <w:top w:val="nil"/>
              <w:left w:val="nil"/>
              <w:bottom w:val="nil"/>
              <w:right w:val="nil"/>
            </w:tcBorders>
            <w:shd w:val="clear" w:color="auto" w:fill="auto"/>
            <w:noWrap/>
            <w:vAlign w:val="center"/>
            <w:hideMark/>
          </w:tcPr>
          <w:p w14:paraId="123F1B97" w14:textId="77777777" w:rsidR="00556775" w:rsidRPr="00BD38D2" w:rsidRDefault="00556775" w:rsidP="00CF2A35">
            <w:pPr>
              <w:jc w:val="center"/>
              <w:rPr>
                <w:rFonts w:ascii="Verdana Ref" w:hAnsi="Verdana Ref" w:cs="Arial"/>
                <w:sz w:val="20"/>
                <w:szCs w:val="20"/>
              </w:rPr>
            </w:pPr>
          </w:p>
        </w:tc>
        <w:tc>
          <w:tcPr>
            <w:tcW w:w="277" w:type="dxa"/>
            <w:tcBorders>
              <w:top w:val="nil"/>
              <w:left w:val="nil"/>
              <w:bottom w:val="nil"/>
              <w:right w:val="nil"/>
            </w:tcBorders>
            <w:shd w:val="clear" w:color="auto" w:fill="auto"/>
            <w:noWrap/>
            <w:vAlign w:val="center"/>
            <w:hideMark/>
          </w:tcPr>
          <w:p w14:paraId="1A122655" w14:textId="77777777" w:rsidR="00556775" w:rsidRPr="00BD38D2" w:rsidRDefault="00556775" w:rsidP="00CF2A35">
            <w:pPr>
              <w:jc w:val="center"/>
              <w:rPr>
                <w:rFonts w:ascii="Verdana Ref" w:hAnsi="Verdana Ref" w:cs="Arial"/>
                <w:sz w:val="20"/>
                <w:szCs w:val="20"/>
              </w:rPr>
            </w:pPr>
          </w:p>
        </w:tc>
        <w:tc>
          <w:tcPr>
            <w:tcW w:w="2116" w:type="dxa"/>
            <w:tcBorders>
              <w:top w:val="nil"/>
              <w:left w:val="nil"/>
              <w:bottom w:val="nil"/>
              <w:right w:val="nil"/>
            </w:tcBorders>
            <w:shd w:val="clear" w:color="auto" w:fill="auto"/>
            <w:noWrap/>
            <w:vAlign w:val="center"/>
            <w:hideMark/>
          </w:tcPr>
          <w:p w14:paraId="45554061" w14:textId="77777777" w:rsidR="00556775" w:rsidRPr="00BD38D2" w:rsidRDefault="00556775" w:rsidP="00CF2A35">
            <w:pPr>
              <w:jc w:val="center"/>
              <w:rPr>
                <w:rFonts w:ascii="Verdana Ref" w:hAnsi="Verdana Ref" w:cs="Arial"/>
                <w:sz w:val="20"/>
                <w:szCs w:val="20"/>
              </w:rPr>
            </w:pPr>
          </w:p>
        </w:tc>
        <w:tc>
          <w:tcPr>
            <w:tcW w:w="277" w:type="dxa"/>
            <w:tcBorders>
              <w:top w:val="nil"/>
              <w:left w:val="nil"/>
              <w:bottom w:val="nil"/>
              <w:right w:val="nil"/>
            </w:tcBorders>
            <w:shd w:val="clear" w:color="auto" w:fill="auto"/>
            <w:noWrap/>
            <w:vAlign w:val="center"/>
            <w:hideMark/>
          </w:tcPr>
          <w:p w14:paraId="7293973C" w14:textId="77777777" w:rsidR="00556775" w:rsidRPr="00BD38D2" w:rsidRDefault="00556775" w:rsidP="00CF2A35">
            <w:pPr>
              <w:jc w:val="center"/>
              <w:rPr>
                <w:rFonts w:ascii="Verdana Ref" w:hAnsi="Verdana Ref" w:cs="Arial"/>
                <w:sz w:val="20"/>
                <w:szCs w:val="20"/>
              </w:rPr>
            </w:pPr>
          </w:p>
        </w:tc>
        <w:tc>
          <w:tcPr>
            <w:tcW w:w="564" w:type="dxa"/>
            <w:tcBorders>
              <w:top w:val="nil"/>
              <w:left w:val="nil"/>
              <w:bottom w:val="nil"/>
              <w:right w:val="nil"/>
            </w:tcBorders>
            <w:shd w:val="clear" w:color="auto" w:fill="auto"/>
            <w:noWrap/>
            <w:vAlign w:val="center"/>
            <w:hideMark/>
          </w:tcPr>
          <w:p w14:paraId="231DDC5F" w14:textId="77777777" w:rsidR="00556775" w:rsidRPr="00BD38D2" w:rsidRDefault="00556775" w:rsidP="00CF2A35">
            <w:pPr>
              <w:jc w:val="center"/>
              <w:rPr>
                <w:rFonts w:ascii="Verdana Ref" w:hAnsi="Verdana Ref" w:cs="Arial"/>
                <w:sz w:val="20"/>
                <w:szCs w:val="20"/>
              </w:rPr>
            </w:pPr>
          </w:p>
        </w:tc>
        <w:tc>
          <w:tcPr>
            <w:tcW w:w="564" w:type="dxa"/>
            <w:tcBorders>
              <w:top w:val="nil"/>
              <w:left w:val="nil"/>
              <w:bottom w:val="nil"/>
              <w:right w:val="nil"/>
            </w:tcBorders>
            <w:shd w:val="clear" w:color="auto" w:fill="auto"/>
            <w:noWrap/>
            <w:vAlign w:val="center"/>
            <w:hideMark/>
          </w:tcPr>
          <w:p w14:paraId="4B9C00DA" w14:textId="77777777" w:rsidR="00556775" w:rsidRPr="00BD38D2" w:rsidRDefault="00556775" w:rsidP="00CF2A35">
            <w:pPr>
              <w:jc w:val="center"/>
              <w:rPr>
                <w:rFonts w:ascii="Verdana Ref" w:hAnsi="Verdana Ref" w:cs="Arial"/>
                <w:sz w:val="20"/>
                <w:szCs w:val="20"/>
              </w:rPr>
            </w:pPr>
          </w:p>
        </w:tc>
        <w:tc>
          <w:tcPr>
            <w:tcW w:w="564" w:type="dxa"/>
            <w:tcBorders>
              <w:top w:val="nil"/>
              <w:left w:val="nil"/>
              <w:bottom w:val="nil"/>
              <w:right w:val="nil"/>
            </w:tcBorders>
            <w:shd w:val="clear" w:color="auto" w:fill="auto"/>
            <w:noWrap/>
            <w:vAlign w:val="center"/>
            <w:hideMark/>
          </w:tcPr>
          <w:p w14:paraId="3AD98AF4" w14:textId="77777777" w:rsidR="00556775" w:rsidRPr="00BD38D2" w:rsidRDefault="00556775" w:rsidP="00CF2A35">
            <w:pPr>
              <w:jc w:val="center"/>
              <w:rPr>
                <w:rFonts w:ascii="Verdana Ref" w:hAnsi="Verdana Ref" w:cs="Arial"/>
                <w:sz w:val="20"/>
                <w:szCs w:val="20"/>
              </w:rPr>
            </w:pPr>
          </w:p>
        </w:tc>
        <w:tc>
          <w:tcPr>
            <w:tcW w:w="295" w:type="dxa"/>
            <w:tcBorders>
              <w:top w:val="nil"/>
              <w:left w:val="nil"/>
              <w:bottom w:val="nil"/>
              <w:right w:val="nil"/>
            </w:tcBorders>
            <w:shd w:val="clear" w:color="auto" w:fill="auto"/>
            <w:noWrap/>
            <w:vAlign w:val="center"/>
            <w:hideMark/>
          </w:tcPr>
          <w:p w14:paraId="46B491B9" w14:textId="77777777" w:rsidR="00556775" w:rsidRPr="00BD38D2" w:rsidRDefault="00556775" w:rsidP="00CF2A35">
            <w:pPr>
              <w:jc w:val="center"/>
              <w:rPr>
                <w:rFonts w:ascii="Verdana Ref" w:hAnsi="Verdana Ref" w:cs="Arial"/>
                <w:sz w:val="20"/>
                <w:szCs w:val="20"/>
              </w:rPr>
            </w:pPr>
          </w:p>
        </w:tc>
        <w:tc>
          <w:tcPr>
            <w:tcW w:w="294" w:type="dxa"/>
            <w:tcBorders>
              <w:top w:val="nil"/>
              <w:left w:val="nil"/>
              <w:bottom w:val="nil"/>
              <w:right w:val="nil"/>
            </w:tcBorders>
            <w:shd w:val="clear" w:color="auto" w:fill="auto"/>
            <w:noWrap/>
            <w:vAlign w:val="center"/>
            <w:hideMark/>
          </w:tcPr>
          <w:p w14:paraId="1847534E" w14:textId="77777777" w:rsidR="00556775" w:rsidRPr="00BD38D2" w:rsidRDefault="00556775" w:rsidP="00CF2A35">
            <w:pPr>
              <w:jc w:val="center"/>
              <w:rPr>
                <w:rFonts w:ascii="Verdana Ref" w:hAnsi="Verdana Ref" w:cs="Arial"/>
                <w:sz w:val="20"/>
                <w:szCs w:val="20"/>
              </w:rPr>
            </w:pPr>
          </w:p>
        </w:tc>
        <w:tc>
          <w:tcPr>
            <w:tcW w:w="294" w:type="dxa"/>
            <w:tcBorders>
              <w:top w:val="nil"/>
              <w:left w:val="nil"/>
              <w:bottom w:val="nil"/>
              <w:right w:val="nil"/>
            </w:tcBorders>
            <w:shd w:val="clear" w:color="auto" w:fill="auto"/>
            <w:noWrap/>
            <w:vAlign w:val="center"/>
            <w:hideMark/>
          </w:tcPr>
          <w:p w14:paraId="03539CCC" w14:textId="77777777" w:rsidR="00556775" w:rsidRPr="00BD38D2" w:rsidRDefault="00556775" w:rsidP="00CF2A35">
            <w:pPr>
              <w:jc w:val="center"/>
              <w:rPr>
                <w:rFonts w:ascii="Verdana Ref" w:hAnsi="Verdana Ref" w:cs="Arial"/>
                <w:sz w:val="20"/>
                <w:szCs w:val="20"/>
              </w:rPr>
            </w:pPr>
          </w:p>
        </w:tc>
        <w:tc>
          <w:tcPr>
            <w:tcW w:w="555" w:type="dxa"/>
            <w:tcBorders>
              <w:top w:val="nil"/>
              <w:left w:val="nil"/>
              <w:bottom w:val="nil"/>
              <w:right w:val="nil"/>
            </w:tcBorders>
            <w:shd w:val="clear" w:color="auto" w:fill="auto"/>
            <w:noWrap/>
            <w:vAlign w:val="center"/>
            <w:hideMark/>
          </w:tcPr>
          <w:p w14:paraId="39B30032" w14:textId="77777777" w:rsidR="00556775" w:rsidRPr="00BD38D2" w:rsidRDefault="00556775" w:rsidP="00CF2A35">
            <w:pPr>
              <w:jc w:val="center"/>
              <w:rPr>
                <w:rFonts w:ascii="Verdana Ref" w:hAnsi="Verdana Ref" w:cs="Arial"/>
                <w:sz w:val="20"/>
                <w:szCs w:val="20"/>
              </w:rPr>
            </w:pPr>
          </w:p>
        </w:tc>
        <w:tc>
          <w:tcPr>
            <w:tcW w:w="647" w:type="dxa"/>
            <w:tcBorders>
              <w:top w:val="nil"/>
              <w:left w:val="nil"/>
              <w:bottom w:val="nil"/>
              <w:right w:val="nil"/>
            </w:tcBorders>
            <w:shd w:val="clear" w:color="auto" w:fill="auto"/>
            <w:noWrap/>
            <w:vAlign w:val="center"/>
            <w:hideMark/>
          </w:tcPr>
          <w:p w14:paraId="231B5FF3" w14:textId="77777777" w:rsidR="00556775" w:rsidRPr="00BD38D2" w:rsidRDefault="00556775" w:rsidP="00CF2A35">
            <w:pPr>
              <w:jc w:val="center"/>
              <w:rPr>
                <w:rFonts w:ascii="Verdana Ref" w:hAnsi="Verdana Ref" w:cs="Arial"/>
                <w:sz w:val="20"/>
                <w:szCs w:val="20"/>
              </w:rPr>
            </w:pPr>
          </w:p>
        </w:tc>
        <w:tc>
          <w:tcPr>
            <w:tcW w:w="203" w:type="dxa"/>
            <w:tcBorders>
              <w:top w:val="nil"/>
              <w:left w:val="nil"/>
              <w:bottom w:val="nil"/>
              <w:right w:val="nil"/>
            </w:tcBorders>
            <w:shd w:val="clear" w:color="auto" w:fill="auto"/>
            <w:noWrap/>
            <w:vAlign w:val="center"/>
            <w:hideMark/>
          </w:tcPr>
          <w:p w14:paraId="6C3CB954" w14:textId="77777777" w:rsidR="00556775" w:rsidRPr="00BD38D2" w:rsidRDefault="00556775" w:rsidP="00CF2A35">
            <w:pPr>
              <w:jc w:val="center"/>
              <w:rPr>
                <w:rFonts w:ascii="Verdana Ref" w:hAnsi="Verdana Ref" w:cs="Arial"/>
                <w:sz w:val="20"/>
                <w:szCs w:val="20"/>
              </w:rPr>
            </w:pPr>
          </w:p>
        </w:tc>
        <w:tc>
          <w:tcPr>
            <w:tcW w:w="286" w:type="dxa"/>
            <w:tcBorders>
              <w:top w:val="nil"/>
              <w:left w:val="nil"/>
              <w:bottom w:val="nil"/>
              <w:right w:val="nil"/>
            </w:tcBorders>
            <w:shd w:val="clear" w:color="auto" w:fill="auto"/>
            <w:noWrap/>
            <w:vAlign w:val="center"/>
            <w:hideMark/>
          </w:tcPr>
          <w:p w14:paraId="709EB35D" w14:textId="77777777" w:rsidR="00556775" w:rsidRPr="00BD38D2" w:rsidRDefault="00556775" w:rsidP="00CF2A35">
            <w:pPr>
              <w:jc w:val="center"/>
              <w:rPr>
                <w:rFonts w:ascii="Verdana Ref" w:hAnsi="Verdana Ref" w:cs="Arial"/>
                <w:sz w:val="20"/>
                <w:szCs w:val="20"/>
              </w:rPr>
            </w:pPr>
          </w:p>
        </w:tc>
        <w:tc>
          <w:tcPr>
            <w:tcW w:w="348" w:type="dxa"/>
            <w:tcBorders>
              <w:top w:val="nil"/>
              <w:left w:val="nil"/>
              <w:bottom w:val="nil"/>
              <w:right w:val="nil"/>
            </w:tcBorders>
            <w:shd w:val="clear" w:color="auto" w:fill="auto"/>
            <w:noWrap/>
            <w:vAlign w:val="center"/>
            <w:hideMark/>
          </w:tcPr>
          <w:p w14:paraId="1353EDB3" w14:textId="77777777" w:rsidR="00556775" w:rsidRPr="00BD38D2" w:rsidRDefault="00556775" w:rsidP="00CF2A35">
            <w:pPr>
              <w:jc w:val="center"/>
              <w:rPr>
                <w:rFonts w:ascii="Verdana Ref" w:hAnsi="Verdana Ref" w:cs="Arial"/>
                <w:sz w:val="20"/>
                <w:szCs w:val="20"/>
              </w:rPr>
            </w:pPr>
          </w:p>
        </w:tc>
        <w:tc>
          <w:tcPr>
            <w:tcW w:w="648" w:type="dxa"/>
            <w:tcBorders>
              <w:top w:val="nil"/>
              <w:left w:val="nil"/>
              <w:bottom w:val="nil"/>
              <w:right w:val="nil"/>
            </w:tcBorders>
            <w:shd w:val="clear" w:color="auto" w:fill="auto"/>
            <w:noWrap/>
            <w:vAlign w:val="center"/>
            <w:hideMark/>
          </w:tcPr>
          <w:p w14:paraId="15D2A9B2" w14:textId="77777777" w:rsidR="00556775" w:rsidRPr="00BD38D2" w:rsidRDefault="00556775" w:rsidP="00CF2A35">
            <w:pPr>
              <w:jc w:val="center"/>
              <w:rPr>
                <w:rFonts w:ascii="Verdana Ref" w:hAnsi="Verdana Ref" w:cs="Arial"/>
                <w:sz w:val="20"/>
                <w:szCs w:val="20"/>
              </w:rPr>
            </w:pPr>
          </w:p>
        </w:tc>
        <w:tc>
          <w:tcPr>
            <w:tcW w:w="618" w:type="dxa"/>
            <w:tcBorders>
              <w:top w:val="nil"/>
              <w:left w:val="nil"/>
              <w:bottom w:val="nil"/>
              <w:right w:val="nil"/>
            </w:tcBorders>
            <w:shd w:val="clear" w:color="auto" w:fill="auto"/>
            <w:noWrap/>
            <w:vAlign w:val="center"/>
            <w:hideMark/>
          </w:tcPr>
          <w:p w14:paraId="4DC4D7F2" w14:textId="77777777" w:rsidR="00556775" w:rsidRPr="00BD38D2" w:rsidRDefault="00556775" w:rsidP="00CF2A35">
            <w:pPr>
              <w:jc w:val="center"/>
              <w:rPr>
                <w:rFonts w:ascii="Verdana Ref" w:hAnsi="Verdana Ref" w:cs="Arial"/>
                <w:sz w:val="20"/>
                <w:szCs w:val="20"/>
              </w:rPr>
            </w:pPr>
          </w:p>
        </w:tc>
        <w:tc>
          <w:tcPr>
            <w:tcW w:w="649" w:type="dxa"/>
            <w:tcBorders>
              <w:top w:val="nil"/>
              <w:left w:val="nil"/>
              <w:bottom w:val="nil"/>
              <w:right w:val="nil"/>
            </w:tcBorders>
            <w:shd w:val="clear" w:color="auto" w:fill="auto"/>
            <w:noWrap/>
            <w:vAlign w:val="center"/>
            <w:hideMark/>
          </w:tcPr>
          <w:p w14:paraId="139D474B" w14:textId="77777777" w:rsidR="00556775" w:rsidRPr="00BD38D2" w:rsidRDefault="00556775" w:rsidP="00CF2A35">
            <w:pPr>
              <w:jc w:val="center"/>
              <w:rPr>
                <w:rFonts w:ascii="Verdana Ref" w:hAnsi="Verdana Ref" w:cs="Arial"/>
                <w:sz w:val="20"/>
                <w:szCs w:val="20"/>
              </w:rPr>
            </w:pPr>
          </w:p>
        </w:tc>
        <w:tc>
          <w:tcPr>
            <w:tcW w:w="641" w:type="dxa"/>
            <w:tcBorders>
              <w:top w:val="nil"/>
              <w:left w:val="nil"/>
              <w:bottom w:val="nil"/>
              <w:right w:val="nil"/>
            </w:tcBorders>
            <w:shd w:val="clear" w:color="auto" w:fill="auto"/>
            <w:noWrap/>
            <w:vAlign w:val="center"/>
            <w:hideMark/>
          </w:tcPr>
          <w:p w14:paraId="13C4BCB3" w14:textId="77777777" w:rsidR="00556775" w:rsidRPr="00BD38D2" w:rsidRDefault="00556775" w:rsidP="00CF2A35">
            <w:pPr>
              <w:jc w:val="center"/>
              <w:rPr>
                <w:rFonts w:ascii="Verdana Ref" w:hAnsi="Verdana Ref" w:cs="Arial"/>
                <w:sz w:val="20"/>
                <w:szCs w:val="20"/>
              </w:rPr>
            </w:pPr>
          </w:p>
        </w:tc>
        <w:tc>
          <w:tcPr>
            <w:tcW w:w="1199" w:type="dxa"/>
            <w:tcBorders>
              <w:top w:val="nil"/>
              <w:left w:val="nil"/>
              <w:bottom w:val="nil"/>
              <w:right w:val="nil"/>
            </w:tcBorders>
            <w:shd w:val="clear" w:color="auto" w:fill="auto"/>
            <w:noWrap/>
            <w:vAlign w:val="center"/>
            <w:hideMark/>
          </w:tcPr>
          <w:p w14:paraId="7D87D832" w14:textId="77777777" w:rsidR="00556775" w:rsidRPr="00BD38D2" w:rsidRDefault="00556775" w:rsidP="00CF2A35">
            <w:pPr>
              <w:jc w:val="center"/>
              <w:rPr>
                <w:rFonts w:ascii="Verdana Ref" w:hAnsi="Verdana Ref" w:cs="Arial"/>
                <w:sz w:val="20"/>
                <w:szCs w:val="20"/>
              </w:rPr>
            </w:pPr>
          </w:p>
        </w:tc>
      </w:tr>
      <w:tr w:rsidR="00556775" w:rsidRPr="00BD38D2" w14:paraId="47DD2741" w14:textId="77777777" w:rsidTr="00CF2A35">
        <w:trPr>
          <w:trHeight w:val="300"/>
        </w:trPr>
        <w:tc>
          <w:tcPr>
            <w:tcW w:w="1356" w:type="dxa"/>
            <w:tcBorders>
              <w:top w:val="single" w:sz="4" w:space="0" w:color="auto"/>
              <w:left w:val="single" w:sz="4" w:space="0" w:color="auto"/>
              <w:bottom w:val="nil"/>
              <w:right w:val="nil"/>
            </w:tcBorders>
            <w:shd w:val="clear" w:color="auto" w:fill="auto"/>
            <w:noWrap/>
            <w:vAlign w:val="bottom"/>
            <w:hideMark/>
          </w:tcPr>
          <w:p w14:paraId="7C0880FF"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6517" w:type="dxa"/>
            <w:gridSpan w:val="13"/>
            <w:tcBorders>
              <w:top w:val="single" w:sz="4" w:space="0" w:color="auto"/>
              <w:left w:val="nil"/>
              <w:bottom w:val="nil"/>
              <w:right w:val="nil"/>
            </w:tcBorders>
            <w:shd w:val="clear" w:color="auto" w:fill="auto"/>
            <w:noWrap/>
            <w:vAlign w:val="center"/>
            <w:hideMark/>
          </w:tcPr>
          <w:p w14:paraId="6D49AF45" w14:textId="77777777" w:rsidR="00556775" w:rsidRPr="00BD38D2" w:rsidRDefault="00556775" w:rsidP="00CF2A35">
            <w:pPr>
              <w:jc w:val="center"/>
              <w:rPr>
                <w:rFonts w:ascii="Verdana Ref" w:hAnsi="Verdana Ref" w:cs="Arial"/>
                <w:b/>
                <w:bCs/>
                <w:color w:val="000000"/>
                <w:sz w:val="20"/>
                <w:szCs w:val="20"/>
              </w:rPr>
            </w:pPr>
            <w:r w:rsidRPr="00BD38D2">
              <w:rPr>
                <w:rFonts w:ascii="Verdana Ref" w:hAnsi="Verdana Ref" w:cs="Arial"/>
                <w:b/>
                <w:bCs/>
                <w:color w:val="000000"/>
                <w:sz w:val="20"/>
                <w:szCs w:val="20"/>
              </w:rPr>
              <w:t>Responsable (s) de la inspección:</w:t>
            </w:r>
          </w:p>
        </w:tc>
        <w:tc>
          <w:tcPr>
            <w:tcW w:w="647" w:type="dxa"/>
            <w:tcBorders>
              <w:top w:val="single" w:sz="4" w:space="0" w:color="auto"/>
              <w:left w:val="nil"/>
              <w:bottom w:val="nil"/>
              <w:right w:val="nil"/>
            </w:tcBorders>
            <w:shd w:val="clear" w:color="auto" w:fill="auto"/>
            <w:noWrap/>
            <w:vAlign w:val="bottom"/>
            <w:hideMark/>
          </w:tcPr>
          <w:p w14:paraId="3ED5D4FD"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203" w:type="dxa"/>
            <w:tcBorders>
              <w:top w:val="single" w:sz="4" w:space="0" w:color="auto"/>
              <w:left w:val="nil"/>
              <w:bottom w:val="nil"/>
              <w:right w:val="nil"/>
            </w:tcBorders>
            <w:shd w:val="clear" w:color="auto" w:fill="auto"/>
            <w:noWrap/>
            <w:vAlign w:val="bottom"/>
            <w:hideMark/>
          </w:tcPr>
          <w:p w14:paraId="2C58CF8B"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4389" w:type="dxa"/>
            <w:gridSpan w:val="7"/>
            <w:tcBorders>
              <w:top w:val="single" w:sz="4" w:space="0" w:color="auto"/>
              <w:left w:val="nil"/>
              <w:bottom w:val="nil"/>
              <w:right w:val="single" w:sz="4" w:space="0" w:color="000000"/>
            </w:tcBorders>
            <w:shd w:val="clear" w:color="auto" w:fill="auto"/>
            <w:noWrap/>
            <w:vAlign w:val="center"/>
            <w:hideMark/>
          </w:tcPr>
          <w:p w14:paraId="661ED4F8" w14:textId="77777777" w:rsidR="00556775" w:rsidRPr="00BD38D2" w:rsidRDefault="00556775" w:rsidP="00CF2A35">
            <w:pPr>
              <w:rPr>
                <w:rFonts w:ascii="Verdana Ref" w:hAnsi="Verdana Ref" w:cs="Arial"/>
                <w:b/>
                <w:bCs/>
                <w:color w:val="000000"/>
                <w:sz w:val="20"/>
                <w:szCs w:val="20"/>
              </w:rPr>
            </w:pPr>
            <w:r w:rsidRPr="00BD38D2">
              <w:rPr>
                <w:rFonts w:ascii="Verdana Ref" w:hAnsi="Verdana Ref" w:cs="Arial"/>
                <w:b/>
                <w:bCs/>
                <w:color w:val="000000"/>
                <w:sz w:val="20"/>
                <w:szCs w:val="20"/>
              </w:rPr>
              <w:t>Revisado por:</w:t>
            </w:r>
          </w:p>
        </w:tc>
      </w:tr>
      <w:tr w:rsidR="00556775" w:rsidRPr="00BD38D2" w14:paraId="11E1C750" w14:textId="77777777" w:rsidTr="00CF2A35">
        <w:trPr>
          <w:trHeight w:val="794"/>
        </w:trPr>
        <w:tc>
          <w:tcPr>
            <w:tcW w:w="1356" w:type="dxa"/>
            <w:tcBorders>
              <w:top w:val="nil"/>
              <w:left w:val="single" w:sz="4" w:space="0" w:color="auto"/>
              <w:bottom w:val="nil"/>
              <w:right w:val="nil"/>
            </w:tcBorders>
            <w:shd w:val="clear" w:color="auto" w:fill="auto"/>
            <w:noWrap/>
            <w:vAlign w:val="bottom"/>
          </w:tcPr>
          <w:p w14:paraId="0A37B771" w14:textId="77777777" w:rsidR="00556775" w:rsidRPr="00BD38D2" w:rsidRDefault="00556775" w:rsidP="00CF2A35">
            <w:pPr>
              <w:rPr>
                <w:rFonts w:ascii="Verdana Ref" w:hAnsi="Verdana Ref" w:cs="Arial"/>
                <w:sz w:val="20"/>
                <w:szCs w:val="20"/>
              </w:rPr>
            </w:pPr>
          </w:p>
        </w:tc>
        <w:tc>
          <w:tcPr>
            <w:tcW w:w="3387" w:type="dxa"/>
            <w:gridSpan w:val="6"/>
            <w:tcBorders>
              <w:top w:val="nil"/>
              <w:left w:val="nil"/>
              <w:bottom w:val="single" w:sz="8" w:space="0" w:color="auto"/>
              <w:right w:val="nil"/>
            </w:tcBorders>
            <w:shd w:val="clear" w:color="auto" w:fill="auto"/>
            <w:noWrap/>
            <w:vAlign w:val="bottom"/>
          </w:tcPr>
          <w:p w14:paraId="168520D4" w14:textId="77777777" w:rsidR="00556775" w:rsidRPr="00BD38D2" w:rsidRDefault="00556775" w:rsidP="00CF2A35">
            <w:pPr>
              <w:jc w:val="center"/>
              <w:rPr>
                <w:rFonts w:ascii="Verdana Ref" w:hAnsi="Verdana Ref" w:cs="Arial"/>
                <w:color w:val="000000"/>
                <w:sz w:val="20"/>
                <w:szCs w:val="20"/>
              </w:rPr>
            </w:pPr>
          </w:p>
        </w:tc>
        <w:tc>
          <w:tcPr>
            <w:tcW w:w="564" w:type="dxa"/>
            <w:tcBorders>
              <w:top w:val="nil"/>
              <w:left w:val="nil"/>
              <w:bottom w:val="nil"/>
              <w:right w:val="nil"/>
            </w:tcBorders>
            <w:shd w:val="clear" w:color="auto" w:fill="auto"/>
            <w:noWrap/>
            <w:vAlign w:val="bottom"/>
          </w:tcPr>
          <w:p w14:paraId="0C491007" w14:textId="77777777" w:rsidR="00556775" w:rsidRPr="00BD38D2" w:rsidRDefault="00556775" w:rsidP="00CF2A35">
            <w:pPr>
              <w:rPr>
                <w:rFonts w:ascii="Verdana Ref" w:hAnsi="Verdana Ref" w:cs="Arial"/>
                <w:sz w:val="20"/>
                <w:szCs w:val="20"/>
              </w:rPr>
            </w:pPr>
          </w:p>
        </w:tc>
        <w:tc>
          <w:tcPr>
            <w:tcW w:w="2566" w:type="dxa"/>
            <w:gridSpan w:val="6"/>
            <w:tcBorders>
              <w:top w:val="nil"/>
              <w:left w:val="nil"/>
              <w:bottom w:val="single" w:sz="8" w:space="0" w:color="auto"/>
              <w:right w:val="nil"/>
            </w:tcBorders>
            <w:shd w:val="clear" w:color="auto" w:fill="auto"/>
            <w:noWrap/>
            <w:vAlign w:val="bottom"/>
          </w:tcPr>
          <w:p w14:paraId="69F89A0F" w14:textId="77777777" w:rsidR="00556775" w:rsidRPr="00BD38D2" w:rsidRDefault="00556775" w:rsidP="00CF2A35">
            <w:pPr>
              <w:jc w:val="center"/>
              <w:rPr>
                <w:rFonts w:ascii="Verdana Ref" w:hAnsi="Verdana Ref" w:cs="Arial"/>
                <w:color w:val="000000"/>
                <w:sz w:val="20"/>
                <w:szCs w:val="20"/>
              </w:rPr>
            </w:pPr>
          </w:p>
        </w:tc>
        <w:tc>
          <w:tcPr>
            <w:tcW w:w="647" w:type="dxa"/>
            <w:tcBorders>
              <w:top w:val="nil"/>
              <w:left w:val="nil"/>
              <w:bottom w:val="nil"/>
              <w:right w:val="nil"/>
            </w:tcBorders>
            <w:shd w:val="clear" w:color="auto" w:fill="auto"/>
            <w:noWrap/>
            <w:vAlign w:val="bottom"/>
          </w:tcPr>
          <w:p w14:paraId="013B102A" w14:textId="77777777" w:rsidR="00556775" w:rsidRPr="00BD38D2" w:rsidRDefault="00556775" w:rsidP="00CF2A35">
            <w:pPr>
              <w:rPr>
                <w:rFonts w:ascii="Verdana Ref" w:hAnsi="Verdana Ref" w:cs="Arial"/>
                <w:sz w:val="20"/>
                <w:szCs w:val="20"/>
              </w:rPr>
            </w:pPr>
          </w:p>
        </w:tc>
        <w:tc>
          <w:tcPr>
            <w:tcW w:w="203" w:type="dxa"/>
            <w:tcBorders>
              <w:top w:val="nil"/>
              <w:left w:val="nil"/>
              <w:bottom w:val="nil"/>
              <w:right w:val="nil"/>
            </w:tcBorders>
            <w:shd w:val="clear" w:color="auto" w:fill="auto"/>
            <w:noWrap/>
            <w:vAlign w:val="bottom"/>
          </w:tcPr>
          <w:p w14:paraId="51E7BF26" w14:textId="77777777" w:rsidR="00556775" w:rsidRPr="00BD38D2" w:rsidRDefault="00556775" w:rsidP="00CF2A35">
            <w:pPr>
              <w:rPr>
                <w:rFonts w:ascii="Verdana Ref" w:hAnsi="Verdana Ref" w:cs="Arial"/>
                <w:sz w:val="20"/>
                <w:szCs w:val="20"/>
              </w:rPr>
            </w:pPr>
          </w:p>
        </w:tc>
        <w:tc>
          <w:tcPr>
            <w:tcW w:w="3190" w:type="dxa"/>
            <w:gridSpan w:val="6"/>
            <w:tcBorders>
              <w:top w:val="nil"/>
              <w:left w:val="nil"/>
              <w:bottom w:val="single" w:sz="8" w:space="0" w:color="auto"/>
              <w:right w:val="nil"/>
            </w:tcBorders>
            <w:shd w:val="clear" w:color="auto" w:fill="auto"/>
            <w:noWrap/>
            <w:vAlign w:val="bottom"/>
          </w:tcPr>
          <w:p w14:paraId="429CEEDF" w14:textId="77777777" w:rsidR="00556775" w:rsidRPr="00BD38D2" w:rsidRDefault="00556775" w:rsidP="00CF2A35">
            <w:pPr>
              <w:jc w:val="center"/>
              <w:rPr>
                <w:rFonts w:ascii="Verdana Ref" w:hAnsi="Verdana Ref" w:cs="Arial"/>
                <w:color w:val="000000"/>
                <w:sz w:val="20"/>
                <w:szCs w:val="20"/>
              </w:rPr>
            </w:pPr>
          </w:p>
        </w:tc>
        <w:tc>
          <w:tcPr>
            <w:tcW w:w="1199" w:type="dxa"/>
            <w:tcBorders>
              <w:top w:val="nil"/>
              <w:left w:val="nil"/>
              <w:bottom w:val="nil"/>
              <w:right w:val="single" w:sz="4" w:space="0" w:color="auto"/>
            </w:tcBorders>
            <w:shd w:val="clear" w:color="auto" w:fill="auto"/>
            <w:noWrap/>
            <w:vAlign w:val="bottom"/>
          </w:tcPr>
          <w:p w14:paraId="1984ACB1" w14:textId="77777777" w:rsidR="00556775" w:rsidRPr="00BD38D2" w:rsidRDefault="00556775" w:rsidP="00CF2A35">
            <w:pPr>
              <w:rPr>
                <w:rFonts w:ascii="Verdana Ref" w:hAnsi="Verdana Ref" w:cs="Arial"/>
                <w:color w:val="000000"/>
                <w:sz w:val="20"/>
                <w:szCs w:val="20"/>
              </w:rPr>
            </w:pPr>
          </w:p>
        </w:tc>
      </w:tr>
      <w:tr w:rsidR="00556775" w:rsidRPr="00BD38D2" w14:paraId="163E8FFC" w14:textId="77777777" w:rsidTr="00CF2A35">
        <w:trPr>
          <w:trHeight w:val="270"/>
        </w:trPr>
        <w:tc>
          <w:tcPr>
            <w:tcW w:w="1356" w:type="dxa"/>
            <w:tcBorders>
              <w:top w:val="nil"/>
              <w:left w:val="single" w:sz="4" w:space="0" w:color="auto"/>
              <w:bottom w:val="nil"/>
              <w:right w:val="nil"/>
            </w:tcBorders>
            <w:shd w:val="clear" w:color="auto" w:fill="auto"/>
            <w:noWrap/>
            <w:vAlign w:val="bottom"/>
            <w:hideMark/>
          </w:tcPr>
          <w:p w14:paraId="1DA806B4"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3387" w:type="dxa"/>
            <w:gridSpan w:val="6"/>
            <w:tcBorders>
              <w:top w:val="single" w:sz="8" w:space="0" w:color="auto"/>
              <w:left w:val="nil"/>
              <w:bottom w:val="nil"/>
              <w:right w:val="nil"/>
            </w:tcBorders>
            <w:shd w:val="clear" w:color="auto" w:fill="auto"/>
            <w:noWrap/>
            <w:vAlign w:val="center"/>
            <w:hideMark/>
          </w:tcPr>
          <w:p w14:paraId="5215FB89" w14:textId="77777777" w:rsidR="00556775" w:rsidRPr="00BD38D2" w:rsidRDefault="00556775" w:rsidP="00CF2A35">
            <w:pPr>
              <w:rPr>
                <w:rFonts w:ascii="Verdana Ref" w:hAnsi="Verdana Ref" w:cs="Arial"/>
                <w:b/>
                <w:bCs/>
                <w:color w:val="000000"/>
                <w:sz w:val="20"/>
                <w:szCs w:val="20"/>
              </w:rPr>
            </w:pPr>
            <w:r w:rsidRPr="00BD38D2">
              <w:rPr>
                <w:rFonts w:ascii="Verdana Ref" w:hAnsi="Verdana Ref" w:cs="Arial"/>
                <w:b/>
                <w:bCs/>
                <w:color w:val="000000"/>
                <w:sz w:val="20"/>
                <w:szCs w:val="20"/>
              </w:rPr>
              <w:t>Nombre:</w:t>
            </w:r>
          </w:p>
        </w:tc>
        <w:tc>
          <w:tcPr>
            <w:tcW w:w="564" w:type="dxa"/>
            <w:tcBorders>
              <w:top w:val="nil"/>
              <w:left w:val="nil"/>
              <w:bottom w:val="nil"/>
              <w:right w:val="nil"/>
            </w:tcBorders>
            <w:shd w:val="clear" w:color="auto" w:fill="auto"/>
            <w:noWrap/>
            <w:vAlign w:val="bottom"/>
            <w:hideMark/>
          </w:tcPr>
          <w:p w14:paraId="305F8FEF" w14:textId="77777777" w:rsidR="00556775" w:rsidRPr="00BD38D2" w:rsidRDefault="00556775" w:rsidP="00CF2A35">
            <w:pPr>
              <w:rPr>
                <w:rFonts w:ascii="Verdana Ref" w:hAnsi="Verdana Ref" w:cs="Arial"/>
                <w:sz w:val="20"/>
                <w:szCs w:val="20"/>
              </w:rPr>
            </w:pPr>
          </w:p>
        </w:tc>
        <w:tc>
          <w:tcPr>
            <w:tcW w:w="2566" w:type="dxa"/>
            <w:gridSpan w:val="6"/>
            <w:tcBorders>
              <w:top w:val="single" w:sz="8" w:space="0" w:color="auto"/>
              <w:left w:val="nil"/>
              <w:bottom w:val="nil"/>
              <w:right w:val="nil"/>
            </w:tcBorders>
            <w:shd w:val="clear" w:color="auto" w:fill="auto"/>
            <w:noWrap/>
            <w:vAlign w:val="center"/>
            <w:hideMark/>
          </w:tcPr>
          <w:p w14:paraId="5D21A382" w14:textId="77777777" w:rsidR="00556775" w:rsidRPr="00BD38D2" w:rsidRDefault="00556775" w:rsidP="00CF2A35">
            <w:pPr>
              <w:rPr>
                <w:rFonts w:ascii="Verdana Ref" w:hAnsi="Verdana Ref" w:cs="Arial"/>
                <w:b/>
                <w:bCs/>
                <w:color w:val="000000"/>
                <w:sz w:val="20"/>
                <w:szCs w:val="20"/>
              </w:rPr>
            </w:pPr>
            <w:r w:rsidRPr="00BD38D2">
              <w:rPr>
                <w:rFonts w:ascii="Verdana Ref" w:hAnsi="Verdana Ref" w:cs="Arial"/>
                <w:b/>
                <w:bCs/>
                <w:color w:val="000000"/>
                <w:sz w:val="20"/>
                <w:szCs w:val="20"/>
              </w:rPr>
              <w:t>Nombre:</w:t>
            </w:r>
          </w:p>
        </w:tc>
        <w:tc>
          <w:tcPr>
            <w:tcW w:w="647" w:type="dxa"/>
            <w:tcBorders>
              <w:top w:val="nil"/>
              <w:left w:val="nil"/>
              <w:bottom w:val="nil"/>
              <w:right w:val="nil"/>
            </w:tcBorders>
            <w:shd w:val="clear" w:color="auto" w:fill="auto"/>
            <w:noWrap/>
            <w:vAlign w:val="bottom"/>
            <w:hideMark/>
          </w:tcPr>
          <w:p w14:paraId="6E8A8A57" w14:textId="77777777" w:rsidR="00556775" w:rsidRPr="00BD38D2" w:rsidRDefault="00556775" w:rsidP="00CF2A35">
            <w:pPr>
              <w:rPr>
                <w:rFonts w:ascii="Verdana Ref" w:hAnsi="Verdana Ref" w:cs="Arial"/>
                <w:sz w:val="20"/>
                <w:szCs w:val="20"/>
              </w:rPr>
            </w:pPr>
          </w:p>
        </w:tc>
        <w:tc>
          <w:tcPr>
            <w:tcW w:w="203" w:type="dxa"/>
            <w:tcBorders>
              <w:top w:val="nil"/>
              <w:left w:val="nil"/>
              <w:bottom w:val="nil"/>
              <w:right w:val="nil"/>
            </w:tcBorders>
            <w:shd w:val="clear" w:color="auto" w:fill="auto"/>
            <w:noWrap/>
            <w:vAlign w:val="bottom"/>
            <w:hideMark/>
          </w:tcPr>
          <w:p w14:paraId="53EA1CD2" w14:textId="77777777" w:rsidR="00556775" w:rsidRPr="00BD38D2" w:rsidRDefault="00556775" w:rsidP="00CF2A35">
            <w:pPr>
              <w:rPr>
                <w:rFonts w:ascii="Verdana Ref" w:hAnsi="Verdana Ref" w:cs="Arial"/>
                <w:sz w:val="20"/>
                <w:szCs w:val="20"/>
              </w:rPr>
            </w:pPr>
          </w:p>
        </w:tc>
        <w:tc>
          <w:tcPr>
            <w:tcW w:w="3190" w:type="dxa"/>
            <w:gridSpan w:val="6"/>
            <w:tcBorders>
              <w:top w:val="single" w:sz="8" w:space="0" w:color="auto"/>
              <w:left w:val="nil"/>
              <w:bottom w:val="nil"/>
              <w:right w:val="nil"/>
            </w:tcBorders>
            <w:shd w:val="clear" w:color="auto" w:fill="auto"/>
            <w:noWrap/>
            <w:vAlign w:val="center"/>
            <w:hideMark/>
          </w:tcPr>
          <w:p w14:paraId="57608FCF" w14:textId="77777777" w:rsidR="00556775" w:rsidRPr="00BD38D2" w:rsidRDefault="00556775" w:rsidP="00CF2A35">
            <w:pPr>
              <w:rPr>
                <w:rFonts w:ascii="Verdana Ref" w:hAnsi="Verdana Ref" w:cs="Arial"/>
                <w:b/>
                <w:bCs/>
                <w:color w:val="000000"/>
                <w:sz w:val="20"/>
                <w:szCs w:val="20"/>
              </w:rPr>
            </w:pPr>
            <w:r w:rsidRPr="00BD38D2">
              <w:rPr>
                <w:rFonts w:ascii="Verdana Ref" w:hAnsi="Verdana Ref" w:cs="Arial"/>
                <w:b/>
                <w:bCs/>
                <w:color w:val="000000"/>
                <w:sz w:val="20"/>
                <w:szCs w:val="20"/>
              </w:rPr>
              <w:t>Nombre:</w:t>
            </w:r>
          </w:p>
        </w:tc>
        <w:tc>
          <w:tcPr>
            <w:tcW w:w="1199" w:type="dxa"/>
            <w:tcBorders>
              <w:top w:val="nil"/>
              <w:left w:val="nil"/>
              <w:bottom w:val="nil"/>
              <w:right w:val="single" w:sz="4" w:space="0" w:color="auto"/>
            </w:tcBorders>
            <w:shd w:val="clear" w:color="auto" w:fill="auto"/>
            <w:noWrap/>
            <w:vAlign w:val="center"/>
            <w:hideMark/>
          </w:tcPr>
          <w:p w14:paraId="2E79EB24" w14:textId="77777777" w:rsidR="00556775" w:rsidRPr="00BD38D2" w:rsidRDefault="00556775" w:rsidP="00CF2A35">
            <w:pPr>
              <w:rPr>
                <w:rFonts w:ascii="Verdana Ref" w:hAnsi="Verdana Ref" w:cs="Arial"/>
                <w:b/>
                <w:bCs/>
                <w:color w:val="000000"/>
                <w:sz w:val="20"/>
                <w:szCs w:val="20"/>
              </w:rPr>
            </w:pPr>
            <w:r w:rsidRPr="00BD38D2">
              <w:rPr>
                <w:rFonts w:ascii="Verdana Ref" w:hAnsi="Verdana Ref" w:cs="Arial"/>
                <w:b/>
                <w:bCs/>
                <w:color w:val="000000"/>
                <w:sz w:val="20"/>
                <w:szCs w:val="20"/>
              </w:rPr>
              <w:t> </w:t>
            </w:r>
          </w:p>
        </w:tc>
      </w:tr>
      <w:tr w:rsidR="00556775" w:rsidRPr="00BD38D2" w14:paraId="3F71D6E3" w14:textId="77777777" w:rsidTr="00CF2A35">
        <w:trPr>
          <w:trHeight w:val="255"/>
        </w:trPr>
        <w:tc>
          <w:tcPr>
            <w:tcW w:w="1356" w:type="dxa"/>
            <w:tcBorders>
              <w:top w:val="nil"/>
              <w:left w:val="single" w:sz="4" w:space="0" w:color="auto"/>
              <w:bottom w:val="single" w:sz="4" w:space="0" w:color="auto"/>
              <w:right w:val="nil"/>
            </w:tcBorders>
            <w:shd w:val="clear" w:color="auto" w:fill="auto"/>
            <w:noWrap/>
            <w:vAlign w:val="bottom"/>
            <w:hideMark/>
          </w:tcPr>
          <w:p w14:paraId="79266A18"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3387" w:type="dxa"/>
            <w:gridSpan w:val="6"/>
            <w:tcBorders>
              <w:top w:val="nil"/>
              <w:left w:val="nil"/>
              <w:bottom w:val="single" w:sz="4" w:space="0" w:color="auto"/>
              <w:right w:val="nil"/>
            </w:tcBorders>
            <w:shd w:val="clear" w:color="auto" w:fill="auto"/>
            <w:noWrap/>
            <w:vAlign w:val="center"/>
            <w:hideMark/>
          </w:tcPr>
          <w:p w14:paraId="51C119B9" w14:textId="77777777" w:rsidR="00556775" w:rsidRPr="00BD38D2" w:rsidRDefault="00556775" w:rsidP="00CF2A35">
            <w:pPr>
              <w:rPr>
                <w:rFonts w:ascii="Verdana Ref" w:hAnsi="Verdana Ref" w:cs="Arial"/>
                <w:b/>
                <w:bCs/>
                <w:color w:val="000000"/>
                <w:sz w:val="20"/>
                <w:szCs w:val="20"/>
              </w:rPr>
            </w:pPr>
            <w:r w:rsidRPr="00BD38D2">
              <w:rPr>
                <w:rFonts w:ascii="Verdana Ref" w:hAnsi="Verdana Ref" w:cs="Arial"/>
                <w:b/>
                <w:bCs/>
                <w:color w:val="000000"/>
                <w:sz w:val="20"/>
                <w:szCs w:val="20"/>
              </w:rPr>
              <w:t>Cargo:</w:t>
            </w:r>
          </w:p>
        </w:tc>
        <w:tc>
          <w:tcPr>
            <w:tcW w:w="564" w:type="dxa"/>
            <w:tcBorders>
              <w:top w:val="nil"/>
              <w:left w:val="nil"/>
              <w:bottom w:val="single" w:sz="4" w:space="0" w:color="auto"/>
              <w:right w:val="nil"/>
            </w:tcBorders>
            <w:shd w:val="clear" w:color="auto" w:fill="auto"/>
            <w:noWrap/>
            <w:vAlign w:val="bottom"/>
            <w:hideMark/>
          </w:tcPr>
          <w:p w14:paraId="7804A38C"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2566" w:type="dxa"/>
            <w:gridSpan w:val="6"/>
            <w:tcBorders>
              <w:top w:val="nil"/>
              <w:left w:val="nil"/>
              <w:bottom w:val="single" w:sz="4" w:space="0" w:color="auto"/>
              <w:right w:val="nil"/>
            </w:tcBorders>
            <w:shd w:val="clear" w:color="auto" w:fill="auto"/>
            <w:noWrap/>
            <w:vAlign w:val="center"/>
            <w:hideMark/>
          </w:tcPr>
          <w:p w14:paraId="65032DCA" w14:textId="77777777" w:rsidR="00556775" w:rsidRPr="00BD38D2" w:rsidRDefault="00556775" w:rsidP="00CF2A35">
            <w:pPr>
              <w:rPr>
                <w:rFonts w:ascii="Verdana Ref" w:hAnsi="Verdana Ref" w:cs="Arial"/>
                <w:b/>
                <w:bCs/>
                <w:color w:val="000000"/>
                <w:sz w:val="20"/>
                <w:szCs w:val="20"/>
              </w:rPr>
            </w:pPr>
            <w:r w:rsidRPr="00BD38D2">
              <w:rPr>
                <w:rFonts w:ascii="Verdana Ref" w:hAnsi="Verdana Ref" w:cs="Arial"/>
                <w:b/>
                <w:bCs/>
                <w:color w:val="000000"/>
                <w:sz w:val="20"/>
                <w:szCs w:val="20"/>
              </w:rPr>
              <w:t>Cargo:</w:t>
            </w:r>
          </w:p>
        </w:tc>
        <w:tc>
          <w:tcPr>
            <w:tcW w:w="647" w:type="dxa"/>
            <w:tcBorders>
              <w:top w:val="nil"/>
              <w:left w:val="nil"/>
              <w:bottom w:val="single" w:sz="4" w:space="0" w:color="auto"/>
              <w:right w:val="nil"/>
            </w:tcBorders>
            <w:shd w:val="clear" w:color="auto" w:fill="auto"/>
            <w:noWrap/>
            <w:vAlign w:val="bottom"/>
            <w:hideMark/>
          </w:tcPr>
          <w:p w14:paraId="46008901"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203" w:type="dxa"/>
            <w:tcBorders>
              <w:top w:val="nil"/>
              <w:left w:val="nil"/>
              <w:bottom w:val="single" w:sz="4" w:space="0" w:color="auto"/>
              <w:right w:val="nil"/>
            </w:tcBorders>
            <w:shd w:val="clear" w:color="auto" w:fill="auto"/>
            <w:noWrap/>
            <w:vAlign w:val="bottom"/>
            <w:hideMark/>
          </w:tcPr>
          <w:p w14:paraId="1D94D76A" w14:textId="77777777" w:rsidR="00556775" w:rsidRPr="00BD38D2" w:rsidRDefault="00556775" w:rsidP="00CF2A35">
            <w:pPr>
              <w:rPr>
                <w:rFonts w:ascii="Verdana Ref" w:hAnsi="Verdana Ref" w:cs="Arial"/>
                <w:sz w:val="20"/>
                <w:szCs w:val="20"/>
              </w:rPr>
            </w:pPr>
            <w:r w:rsidRPr="00BD38D2">
              <w:rPr>
                <w:rFonts w:ascii="Verdana Ref" w:hAnsi="Verdana Ref" w:cs="Arial"/>
                <w:sz w:val="20"/>
                <w:szCs w:val="20"/>
              </w:rPr>
              <w:t> </w:t>
            </w:r>
          </w:p>
        </w:tc>
        <w:tc>
          <w:tcPr>
            <w:tcW w:w="3190" w:type="dxa"/>
            <w:gridSpan w:val="6"/>
            <w:tcBorders>
              <w:top w:val="nil"/>
              <w:left w:val="nil"/>
              <w:bottom w:val="single" w:sz="4" w:space="0" w:color="auto"/>
              <w:right w:val="nil"/>
            </w:tcBorders>
            <w:shd w:val="clear" w:color="auto" w:fill="auto"/>
            <w:noWrap/>
            <w:vAlign w:val="center"/>
            <w:hideMark/>
          </w:tcPr>
          <w:p w14:paraId="7218AE22" w14:textId="77777777" w:rsidR="00556775" w:rsidRPr="00BD38D2" w:rsidRDefault="00556775" w:rsidP="00CF2A35">
            <w:pPr>
              <w:rPr>
                <w:rFonts w:ascii="Verdana Ref" w:hAnsi="Verdana Ref" w:cs="Arial"/>
                <w:b/>
                <w:bCs/>
                <w:color w:val="000000"/>
                <w:sz w:val="20"/>
                <w:szCs w:val="20"/>
              </w:rPr>
            </w:pPr>
            <w:r w:rsidRPr="00BD38D2">
              <w:rPr>
                <w:rFonts w:ascii="Verdana Ref" w:hAnsi="Verdana Ref" w:cs="Arial"/>
                <w:b/>
                <w:bCs/>
                <w:color w:val="000000"/>
                <w:sz w:val="20"/>
                <w:szCs w:val="20"/>
              </w:rPr>
              <w:t>Cargo:</w:t>
            </w:r>
          </w:p>
        </w:tc>
        <w:tc>
          <w:tcPr>
            <w:tcW w:w="1199" w:type="dxa"/>
            <w:tcBorders>
              <w:top w:val="nil"/>
              <w:left w:val="nil"/>
              <w:bottom w:val="single" w:sz="4" w:space="0" w:color="auto"/>
              <w:right w:val="single" w:sz="4" w:space="0" w:color="auto"/>
            </w:tcBorders>
            <w:shd w:val="clear" w:color="auto" w:fill="auto"/>
            <w:noWrap/>
            <w:vAlign w:val="center"/>
            <w:hideMark/>
          </w:tcPr>
          <w:p w14:paraId="37DD4A22" w14:textId="77777777" w:rsidR="00556775" w:rsidRPr="00BD38D2" w:rsidRDefault="00556775" w:rsidP="00CF2A35">
            <w:pPr>
              <w:rPr>
                <w:rFonts w:ascii="Verdana Ref" w:hAnsi="Verdana Ref" w:cs="Arial"/>
                <w:b/>
                <w:bCs/>
                <w:color w:val="000000"/>
                <w:sz w:val="20"/>
                <w:szCs w:val="20"/>
              </w:rPr>
            </w:pPr>
            <w:r w:rsidRPr="00BD38D2">
              <w:rPr>
                <w:rFonts w:ascii="Verdana Ref" w:hAnsi="Verdana Ref" w:cs="Arial"/>
                <w:b/>
                <w:bCs/>
                <w:color w:val="000000"/>
                <w:sz w:val="20"/>
                <w:szCs w:val="20"/>
              </w:rPr>
              <w:t> </w:t>
            </w:r>
          </w:p>
        </w:tc>
      </w:tr>
      <w:tr w:rsidR="00556775" w:rsidRPr="00BD38D2" w14:paraId="6DD62B93" w14:textId="77777777" w:rsidTr="00CF2A35">
        <w:trPr>
          <w:trHeight w:val="120"/>
        </w:trPr>
        <w:tc>
          <w:tcPr>
            <w:tcW w:w="1356" w:type="dxa"/>
            <w:tcBorders>
              <w:top w:val="nil"/>
              <w:left w:val="nil"/>
              <w:bottom w:val="nil"/>
              <w:right w:val="nil"/>
            </w:tcBorders>
            <w:shd w:val="clear" w:color="auto" w:fill="auto"/>
            <w:noWrap/>
            <w:vAlign w:val="bottom"/>
            <w:hideMark/>
          </w:tcPr>
          <w:p w14:paraId="0D4DA8D2" w14:textId="77777777" w:rsidR="00556775" w:rsidRPr="00BD38D2" w:rsidRDefault="00556775" w:rsidP="00CF2A35">
            <w:pPr>
              <w:rPr>
                <w:rFonts w:ascii="Verdana Ref" w:hAnsi="Verdana Ref" w:cs="Arial"/>
                <w:sz w:val="20"/>
                <w:szCs w:val="20"/>
              </w:rPr>
            </w:pPr>
          </w:p>
        </w:tc>
        <w:tc>
          <w:tcPr>
            <w:tcW w:w="239" w:type="dxa"/>
            <w:tcBorders>
              <w:top w:val="nil"/>
              <w:left w:val="nil"/>
              <w:bottom w:val="nil"/>
              <w:right w:val="nil"/>
            </w:tcBorders>
            <w:shd w:val="clear" w:color="auto" w:fill="auto"/>
            <w:noWrap/>
            <w:vAlign w:val="bottom"/>
            <w:hideMark/>
          </w:tcPr>
          <w:p w14:paraId="77523868" w14:textId="77777777" w:rsidR="00556775" w:rsidRPr="00BD38D2" w:rsidRDefault="00556775" w:rsidP="00CF2A35">
            <w:pPr>
              <w:rPr>
                <w:rFonts w:ascii="Verdana Ref" w:hAnsi="Verdana Ref" w:cs="Arial"/>
                <w:sz w:val="20"/>
                <w:szCs w:val="20"/>
              </w:rPr>
            </w:pPr>
          </w:p>
        </w:tc>
        <w:tc>
          <w:tcPr>
            <w:tcW w:w="239" w:type="dxa"/>
            <w:tcBorders>
              <w:top w:val="nil"/>
              <w:left w:val="nil"/>
              <w:bottom w:val="nil"/>
              <w:right w:val="nil"/>
            </w:tcBorders>
            <w:shd w:val="clear" w:color="auto" w:fill="auto"/>
            <w:noWrap/>
            <w:vAlign w:val="bottom"/>
            <w:hideMark/>
          </w:tcPr>
          <w:p w14:paraId="284AEFDC" w14:textId="77777777" w:rsidR="00556775" w:rsidRPr="00BD38D2" w:rsidRDefault="00556775" w:rsidP="00CF2A35">
            <w:pPr>
              <w:rPr>
                <w:rFonts w:ascii="Verdana Ref" w:hAnsi="Verdana Ref" w:cs="Arial"/>
                <w:sz w:val="20"/>
                <w:szCs w:val="20"/>
              </w:rPr>
            </w:pPr>
          </w:p>
        </w:tc>
        <w:tc>
          <w:tcPr>
            <w:tcW w:w="239" w:type="dxa"/>
            <w:tcBorders>
              <w:top w:val="nil"/>
              <w:left w:val="nil"/>
              <w:bottom w:val="nil"/>
              <w:right w:val="nil"/>
            </w:tcBorders>
            <w:shd w:val="clear" w:color="auto" w:fill="auto"/>
            <w:noWrap/>
            <w:vAlign w:val="bottom"/>
            <w:hideMark/>
          </w:tcPr>
          <w:p w14:paraId="5DE08AFC" w14:textId="77777777" w:rsidR="00556775" w:rsidRPr="00BD38D2" w:rsidRDefault="00556775" w:rsidP="00CF2A35">
            <w:pPr>
              <w:rPr>
                <w:rFonts w:ascii="Verdana Ref" w:hAnsi="Verdana Ref" w:cs="Arial"/>
                <w:sz w:val="20"/>
                <w:szCs w:val="20"/>
              </w:rPr>
            </w:pPr>
          </w:p>
        </w:tc>
        <w:tc>
          <w:tcPr>
            <w:tcW w:w="277" w:type="dxa"/>
            <w:tcBorders>
              <w:top w:val="nil"/>
              <w:left w:val="nil"/>
              <w:bottom w:val="nil"/>
              <w:right w:val="nil"/>
            </w:tcBorders>
            <w:shd w:val="clear" w:color="auto" w:fill="auto"/>
            <w:noWrap/>
            <w:vAlign w:val="bottom"/>
            <w:hideMark/>
          </w:tcPr>
          <w:p w14:paraId="0A40CB01" w14:textId="77777777" w:rsidR="00556775" w:rsidRPr="00BD38D2" w:rsidRDefault="00556775" w:rsidP="00CF2A35">
            <w:pPr>
              <w:rPr>
                <w:rFonts w:ascii="Verdana Ref" w:hAnsi="Verdana Ref" w:cs="Arial"/>
                <w:sz w:val="20"/>
                <w:szCs w:val="20"/>
              </w:rPr>
            </w:pPr>
          </w:p>
        </w:tc>
        <w:tc>
          <w:tcPr>
            <w:tcW w:w="2116" w:type="dxa"/>
            <w:tcBorders>
              <w:top w:val="nil"/>
              <w:left w:val="nil"/>
              <w:bottom w:val="nil"/>
              <w:right w:val="nil"/>
            </w:tcBorders>
            <w:shd w:val="clear" w:color="auto" w:fill="auto"/>
            <w:noWrap/>
            <w:vAlign w:val="bottom"/>
            <w:hideMark/>
          </w:tcPr>
          <w:p w14:paraId="72B89697" w14:textId="77777777" w:rsidR="00556775" w:rsidRPr="00BD38D2" w:rsidRDefault="00556775" w:rsidP="00CF2A35">
            <w:pPr>
              <w:rPr>
                <w:rFonts w:ascii="Verdana Ref" w:hAnsi="Verdana Ref" w:cs="Arial"/>
                <w:sz w:val="20"/>
                <w:szCs w:val="20"/>
              </w:rPr>
            </w:pPr>
          </w:p>
        </w:tc>
        <w:tc>
          <w:tcPr>
            <w:tcW w:w="277" w:type="dxa"/>
            <w:tcBorders>
              <w:top w:val="nil"/>
              <w:left w:val="nil"/>
              <w:bottom w:val="nil"/>
              <w:right w:val="nil"/>
            </w:tcBorders>
            <w:shd w:val="clear" w:color="auto" w:fill="auto"/>
            <w:noWrap/>
            <w:vAlign w:val="bottom"/>
            <w:hideMark/>
          </w:tcPr>
          <w:p w14:paraId="2E7605A9" w14:textId="77777777" w:rsidR="00556775" w:rsidRPr="00BD38D2" w:rsidRDefault="00556775" w:rsidP="00CF2A35">
            <w:pPr>
              <w:rPr>
                <w:rFonts w:ascii="Verdana Ref" w:hAnsi="Verdana Ref" w:cs="Arial"/>
                <w:sz w:val="20"/>
                <w:szCs w:val="20"/>
              </w:rPr>
            </w:pPr>
          </w:p>
        </w:tc>
        <w:tc>
          <w:tcPr>
            <w:tcW w:w="564" w:type="dxa"/>
            <w:tcBorders>
              <w:top w:val="nil"/>
              <w:left w:val="nil"/>
              <w:bottom w:val="nil"/>
              <w:right w:val="nil"/>
            </w:tcBorders>
            <w:shd w:val="clear" w:color="auto" w:fill="auto"/>
            <w:noWrap/>
            <w:vAlign w:val="bottom"/>
            <w:hideMark/>
          </w:tcPr>
          <w:p w14:paraId="00C3DFF7" w14:textId="77777777" w:rsidR="00556775" w:rsidRPr="00BD38D2" w:rsidRDefault="00556775" w:rsidP="00CF2A35">
            <w:pPr>
              <w:rPr>
                <w:rFonts w:ascii="Verdana Ref" w:hAnsi="Verdana Ref" w:cs="Arial"/>
                <w:sz w:val="20"/>
                <w:szCs w:val="20"/>
              </w:rPr>
            </w:pPr>
          </w:p>
        </w:tc>
        <w:tc>
          <w:tcPr>
            <w:tcW w:w="564" w:type="dxa"/>
            <w:tcBorders>
              <w:top w:val="nil"/>
              <w:left w:val="nil"/>
              <w:bottom w:val="nil"/>
              <w:right w:val="nil"/>
            </w:tcBorders>
            <w:shd w:val="clear" w:color="auto" w:fill="auto"/>
            <w:noWrap/>
            <w:vAlign w:val="bottom"/>
            <w:hideMark/>
          </w:tcPr>
          <w:p w14:paraId="7573C9B7" w14:textId="77777777" w:rsidR="00556775" w:rsidRPr="00BD38D2" w:rsidRDefault="00556775" w:rsidP="00CF2A35">
            <w:pPr>
              <w:rPr>
                <w:rFonts w:ascii="Verdana Ref" w:hAnsi="Verdana Ref" w:cs="Arial"/>
                <w:sz w:val="20"/>
                <w:szCs w:val="20"/>
              </w:rPr>
            </w:pPr>
          </w:p>
        </w:tc>
        <w:tc>
          <w:tcPr>
            <w:tcW w:w="564" w:type="dxa"/>
            <w:tcBorders>
              <w:top w:val="nil"/>
              <w:left w:val="nil"/>
              <w:bottom w:val="nil"/>
              <w:right w:val="nil"/>
            </w:tcBorders>
            <w:shd w:val="clear" w:color="auto" w:fill="auto"/>
            <w:noWrap/>
            <w:vAlign w:val="bottom"/>
            <w:hideMark/>
          </w:tcPr>
          <w:p w14:paraId="760E5A27" w14:textId="77777777" w:rsidR="00556775" w:rsidRPr="00BD38D2" w:rsidRDefault="00556775" w:rsidP="00CF2A35">
            <w:pPr>
              <w:rPr>
                <w:rFonts w:ascii="Verdana Ref" w:hAnsi="Verdana Ref" w:cs="Arial"/>
                <w:sz w:val="20"/>
                <w:szCs w:val="20"/>
              </w:rPr>
            </w:pPr>
          </w:p>
        </w:tc>
        <w:tc>
          <w:tcPr>
            <w:tcW w:w="295" w:type="dxa"/>
            <w:tcBorders>
              <w:top w:val="nil"/>
              <w:left w:val="nil"/>
              <w:bottom w:val="nil"/>
              <w:right w:val="nil"/>
            </w:tcBorders>
            <w:shd w:val="clear" w:color="auto" w:fill="auto"/>
            <w:noWrap/>
            <w:vAlign w:val="bottom"/>
            <w:hideMark/>
          </w:tcPr>
          <w:p w14:paraId="1FA58C78" w14:textId="77777777" w:rsidR="00556775" w:rsidRPr="00BD38D2" w:rsidRDefault="00556775" w:rsidP="00CF2A35">
            <w:pPr>
              <w:rPr>
                <w:rFonts w:ascii="Verdana Ref" w:hAnsi="Verdana Ref" w:cs="Arial"/>
                <w:sz w:val="20"/>
                <w:szCs w:val="20"/>
              </w:rPr>
            </w:pPr>
          </w:p>
        </w:tc>
        <w:tc>
          <w:tcPr>
            <w:tcW w:w="294" w:type="dxa"/>
            <w:tcBorders>
              <w:top w:val="nil"/>
              <w:left w:val="nil"/>
              <w:bottom w:val="nil"/>
              <w:right w:val="nil"/>
            </w:tcBorders>
            <w:shd w:val="clear" w:color="auto" w:fill="auto"/>
            <w:noWrap/>
            <w:vAlign w:val="bottom"/>
            <w:hideMark/>
          </w:tcPr>
          <w:p w14:paraId="2D0AACA4" w14:textId="77777777" w:rsidR="00556775" w:rsidRPr="00BD38D2" w:rsidRDefault="00556775" w:rsidP="00CF2A35">
            <w:pPr>
              <w:rPr>
                <w:rFonts w:ascii="Verdana Ref" w:hAnsi="Verdana Ref" w:cs="Arial"/>
                <w:sz w:val="20"/>
                <w:szCs w:val="20"/>
              </w:rPr>
            </w:pPr>
          </w:p>
        </w:tc>
        <w:tc>
          <w:tcPr>
            <w:tcW w:w="294" w:type="dxa"/>
            <w:tcBorders>
              <w:top w:val="nil"/>
              <w:left w:val="nil"/>
              <w:bottom w:val="nil"/>
              <w:right w:val="nil"/>
            </w:tcBorders>
            <w:shd w:val="clear" w:color="auto" w:fill="auto"/>
            <w:noWrap/>
            <w:vAlign w:val="bottom"/>
            <w:hideMark/>
          </w:tcPr>
          <w:p w14:paraId="0D8DC947" w14:textId="77777777" w:rsidR="00556775" w:rsidRPr="00BD38D2" w:rsidRDefault="00556775" w:rsidP="00CF2A35">
            <w:pPr>
              <w:rPr>
                <w:rFonts w:ascii="Verdana Ref" w:hAnsi="Verdana Ref" w:cs="Arial"/>
                <w:sz w:val="20"/>
                <w:szCs w:val="20"/>
              </w:rPr>
            </w:pPr>
          </w:p>
        </w:tc>
        <w:tc>
          <w:tcPr>
            <w:tcW w:w="555" w:type="dxa"/>
            <w:tcBorders>
              <w:top w:val="nil"/>
              <w:left w:val="nil"/>
              <w:bottom w:val="nil"/>
              <w:right w:val="nil"/>
            </w:tcBorders>
            <w:shd w:val="clear" w:color="auto" w:fill="auto"/>
            <w:noWrap/>
            <w:vAlign w:val="bottom"/>
            <w:hideMark/>
          </w:tcPr>
          <w:p w14:paraId="136F5707" w14:textId="77777777" w:rsidR="00556775" w:rsidRPr="00BD38D2" w:rsidRDefault="00556775" w:rsidP="00CF2A35">
            <w:pPr>
              <w:rPr>
                <w:rFonts w:ascii="Verdana Ref" w:hAnsi="Verdana Ref" w:cs="Arial"/>
                <w:sz w:val="20"/>
                <w:szCs w:val="20"/>
              </w:rPr>
            </w:pPr>
          </w:p>
        </w:tc>
        <w:tc>
          <w:tcPr>
            <w:tcW w:w="647" w:type="dxa"/>
            <w:tcBorders>
              <w:top w:val="nil"/>
              <w:left w:val="nil"/>
              <w:bottom w:val="nil"/>
              <w:right w:val="nil"/>
            </w:tcBorders>
            <w:shd w:val="clear" w:color="auto" w:fill="auto"/>
            <w:noWrap/>
            <w:vAlign w:val="bottom"/>
            <w:hideMark/>
          </w:tcPr>
          <w:p w14:paraId="316A5DCB" w14:textId="77777777" w:rsidR="00556775" w:rsidRPr="00BD38D2" w:rsidRDefault="00556775" w:rsidP="00CF2A35">
            <w:pPr>
              <w:rPr>
                <w:rFonts w:ascii="Verdana Ref" w:hAnsi="Verdana Ref" w:cs="Arial"/>
                <w:sz w:val="20"/>
                <w:szCs w:val="20"/>
              </w:rPr>
            </w:pPr>
          </w:p>
        </w:tc>
        <w:tc>
          <w:tcPr>
            <w:tcW w:w="203" w:type="dxa"/>
            <w:tcBorders>
              <w:top w:val="nil"/>
              <w:left w:val="nil"/>
              <w:bottom w:val="nil"/>
              <w:right w:val="nil"/>
            </w:tcBorders>
            <w:shd w:val="clear" w:color="auto" w:fill="auto"/>
            <w:noWrap/>
            <w:vAlign w:val="bottom"/>
            <w:hideMark/>
          </w:tcPr>
          <w:p w14:paraId="589CFBB4" w14:textId="77777777" w:rsidR="00556775" w:rsidRPr="00BD38D2" w:rsidRDefault="00556775" w:rsidP="00CF2A35">
            <w:pPr>
              <w:rPr>
                <w:rFonts w:ascii="Verdana Ref" w:hAnsi="Verdana Ref" w:cs="Arial"/>
                <w:sz w:val="20"/>
                <w:szCs w:val="20"/>
              </w:rPr>
            </w:pPr>
          </w:p>
        </w:tc>
        <w:tc>
          <w:tcPr>
            <w:tcW w:w="286" w:type="dxa"/>
            <w:tcBorders>
              <w:top w:val="nil"/>
              <w:left w:val="nil"/>
              <w:bottom w:val="nil"/>
              <w:right w:val="nil"/>
            </w:tcBorders>
            <w:shd w:val="clear" w:color="auto" w:fill="auto"/>
            <w:noWrap/>
            <w:vAlign w:val="bottom"/>
            <w:hideMark/>
          </w:tcPr>
          <w:p w14:paraId="197102C2" w14:textId="77777777" w:rsidR="00556775" w:rsidRPr="00BD38D2" w:rsidRDefault="00556775" w:rsidP="00CF2A35">
            <w:pPr>
              <w:rPr>
                <w:rFonts w:ascii="Verdana Ref" w:hAnsi="Verdana Ref" w:cs="Arial"/>
                <w:sz w:val="20"/>
                <w:szCs w:val="20"/>
              </w:rPr>
            </w:pPr>
          </w:p>
        </w:tc>
        <w:tc>
          <w:tcPr>
            <w:tcW w:w="348" w:type="dxa"/>
            <w:tcBorders>
              <w:top w:val="nil"/>
              <w:left w:val="nil"/>
              <w:bottom w:val="nil"/>
              <w:right w:val="nil"/>
            </w:tcBorders>
            <w:shd w:val="clear" w:color="auto" w:fill="auto"/>
            <w:noWrap/>
            <w:vAlign w:val="bottom"/>
            <w:hideMark/>
          </w:tcPr>
          <w:p w14:paraId="1F838234" w14:textId="77777777" w:rsidR="00556775" w:rsidRPr="00BD38D2" w:rsidRDefault="00556775" w:rsidP="00CF2A35">
            <w:pPr>
              <w:rPr>
                <w:rFonts w:ascii="Verdana Ref" w:hAnsi="Verdana Ref" w:cs="Arial"/>
                <w:sz w:val="20"/>
                <w:szCs w:val="20"/>
              </w:rPr>
            </w:pPr>
          </w:p>
        </w:tc>
        <w:tc>
          <w:tcPr>
            <w:tcW w:w="648" w:type="dxa"/>
            <w:tcBorders>
              <w:top w:val="nil"/>
              <w:left w:val="nil"/>
              <w:bottom w:val="nil"/>
              <w:right w:val="nil"/>
            </w:tcBorders>
            <w:shd w:val="clear" w:color="auto" w:fill="auto"/>
            <w:noWrap/>
            <w:vAlign w:val="bottom"/>
            <w:hideMark/>
          </w:tcPr>
          <w:p w14:paraId="1326C170" w14:textId="77777777" w:rsidR="00556775" w:rsidRPr="00BD38D2" w:rsidRDefault="00556775" w:rsidP="00CF2A35">
            <w:pPr>
              <w:rPr>
                <w:rFonts w:ascii="Verdana Ref" w:hAnsi="Verdana Ref" w:cs="Arial"/>
                <w:sz w:val="20"/>
                <w:szCs w:val="20"/>
              </w:rPr>
            </w:pPr>
          </w:p>
        </w:tc>
        <w:tc>
          <w:tcPr>
            <w:tcW w:w="618" w:type="dxa"/>
            <w:tcBorders>
              <w:top w:val="nil"/>
              <w:left w:val="nil"/>
              <w:bottom w:val="nil"/>
              <w:right w:val="nil"/>
            </w:tcBorders>
            <w:shd w:val="clear" w:color="auto" w:fill="auto"/>
            <w:noWrap/>
            <w:vAlign w:val="bottom"/>
            <w:hideMark/>
          </w:tcPr>
          <w:p w14:paraId="50D7902C" w14:textId="77777777" w:rsidR="00556775" w:rsidRPr="00BD38D2" w:rsidRDefault="00556775" w:rsidP="00CF2A35">
            <w:pPr>
              <w:rPr>
                <w:rFonts w:ascii="Verdana Ref" w:hAnsi="Verdana Ref" w:cs="Arial"/>
                <w:sz w:val="20"/>
                <w:szCs w:val="20"/>
              </w:rPr>
            </w:pPr>
          </w:p>
        </w:tc>
        <w:tc>
          <w:tcPr>
            <w:tcW w:w="649" w:type="dxa"/>
            <w:tcBorders>
              <w:top w:val="nil"/>
              <w:left w:val="nil"/>
              <w:bottom w:val="nil"/>
              <w:right w:val="nil"/>
            </w:tcBorders>
            <w:shd w:val="clear" w:color="auto" w:fill="auto"/>
            <w:noWrap/>
            <w:vAlign w:val="bottom"/>
            <w:hideMark/>
          </w:tcPr>
          <w:p w14:paraId="78C2C172" w14:textId="77777777" w:rsidR="00556775" w:rsidRPr="00BD38D2" w:rsidRDefault="00556775" w:rsidP="00CF2A35">
            <w:pPr>
              <w:rPr>
                <w:rFonts w:ascii="Verdana Ref" w:hAnsi="Verdana Ref" w:cs="Arial"/>
                <w:sz w:val="20"/>
                <w:szCs w:val="20"/>
              </w:rPr>
            </w:pPr>
          </w:p>
        </w:tc>
        <w:tc>
          <w:tcPr>
            <w:tcW w:w="641" w:type="dxa"/>
            <w:tcBorders>
              <w:top w:val="nil"/>
              <w:left w:val="nil"/>
              <w:bottom w:val="nil"/>
              <w:right w:val="nil"/>
            </w:tcBorders>
            <w:shd w:val="clear" w:color="auto" w:fill="auto"/>
            <w:noWrap/>
            <w:vAlign w:val="bottom"/>
            <w:hideMark/>
          </w:tcPr>
          <w:p w14:paraId="62842DF8" w14:textId="77777777" w:rsidR="00556775" w:rsidRPr="00BD38D2" w:rsidRDefault="00556775" w:rsidP="00CF2A35">
            <w:pPr>
              <w:rPr>
                <w:rFonts w:ascii="Verdana Ref" w:hAnsi="Verdana Ref" w:cs="Arial"/>
                <w:sz w:val="20"/>
                <w:szCs w:val="20"/>
              </w:rPr>
            </w:pPr>
          </w:p>
        </w:tc>
        <w:tc>
          <w:tcPr>
            <w:tcW w:w="1199" w:type="dxa"/>
            <w:tcBorders>
              <w:top w:val="nil"/>
              <w:left w:val="nil"/>
              <w:bottom w:val="nil"/>
              <w:right w:val="nil"/>
            </w:tcBorders>
            <w:shd w:val="clear" w:color="auto" w:fill="auto"/>
            <w:noWrap/>
            <w:vAlign w:val="bottom"/>
            <w:hideMark/>
          </w:tcPr>
          <w:p w14:paraId="03E4712B" w14:textId="77777777" w:rsidR="00556775" w:rsidRPr="00BD38D2" w:rsidRDefault="00556775" w:rsidP="00CF2A35">
            <w:pPr>
              <w:rPr>
                <w:rFonts w:ascii="Verdana Ref" w:hAnsi="Verdana Ref" w:cs="Arial"/>
                <w:sz w:val="20"/>
                <w:szCs w:val="20"/>
              </w:rPr>
            </w:pPr>
          </w:p>
        </w:tc>
      </w:tr>
    </w:tbl>
    <w:p w14:paraId="4C52A601" w14:textId="77777777" w:rsidR="00961D2E" w:rsidRDefault="00961D2E" w:rsidP="00556775">
      <w:pPr>
        <w:rPr>
          <w:rFonts w:ascii="Times New Roman" w:hAnsi="Times New Roman" w:cs="Times New Roman"/>
          <w:b/>
          <w:bCs/>
          <w:color w:val="000000"/>
          <w:sz w:val="24"/>
          <w:szCs w:val="24"/>
          <w:lang w:val="es-CO"/>
        </w:rPr>
      </w:pPr>
    </w:p>
    <w:p w14:paraId="19B75B18" w14:textId="77777777" w:rsidR="003751CE" w:rsidRDefault="003751CE" w:rsidP="00556775">
      <w:pPr>
        <w:rPr>
          <w:rFonts w:ascii="Times New Roman" w:hAnsi="Times New Roman" w:cs="Times New Roman"/>
          <w:b/>
          <w:bCs/>
          <w:color w:val="000000"/>
          <w:sz w:val="24"/>
          <w:szCs w:val="24"/>
          <w:lang w:val="es-CO"/>
        </w:rPr>
      </w:pPr>
    </w:p>
    <w:p w14:paraId="2A2E5C52" w14:textId="77777777" w:rsidR="000F63A1" w:rsidRDefault="000F63A1" w:rsidP="00556775">
      <w:pPr>
        <w:rPr>
          <w:rFonts w:ascii="Times New Roman" w:hAnsi="Times New Roman" w:cs="Times New Roman"/>
          <w:b/>
          <w:bCs/>
          <w:color w:val="000000"/>
          <w:sz w:val="24"/>
          <w:szCs w:val="24"/>
          <w:lang w:val="es-CO"/>
        </w:rPr>
      </w:pPr>
    </w:p>
    <w:p w14:paraId="4F987CE5" w14:textId="77777777" w:rsidR="00556775" w:rsidRPr="003012FE" w:rsidRDefault="00556775" w:rsidP="00556775">
      <w:pPr>
        <w:rPr>
          <w:rFonts w:ascii="Times New Roman" w:hAnsi="Times New Roman" w:cs="Times New Roman"/>
          <w:b/>
          <w:bCs/>
          <w:color w:val="000000"/>
          <w:sz w:val="24"/>
          <w:szCs w:val="24"/>
          <w:lang w:val="es-CO"/>
        </w:rPr>
      </w:pPr>
      <w:r w:rsidRPr="003012FE">
        <w:rPr>
          <w:rFonts w:ascii="Times New Roman" w:hAnsi="Times New Roman" w:cs="Times New Roman"/>
          <w:b/>
          <w:bCs/>
          <w:color w:val="000000"/>
          <w:sz w:val="24"/>
          <w:szCs w:val="24"/>
          <w:lang w:val="es-CO"/>
        </w:rPr>
        <w:t>PI-SST-04 Formato Plan de Trabajo Anual</w:t>
      </w:r>
    </w:p>
    <w:tbl>
      <w:tblPr>
        <w:tblStyle w:val="Tablaconcuadrcula1"/>
        <w:tblW w:w="0" w:type="auto"/>
        <w:tblLook w:val="04A0" w:firstRow="1" w:lastRow="0" w:firstColumn="1" w:lastColumn="0" w:noHBand="0" w:noVBand="1"/>
      </w:tblPr>
      <w:tblGrid>
        <w:gridCol w:w="5028"/>
        <w:gridCol w:w="449"/>
        <w:gridCol w:w="433"/>
        <w:gridCol w:w="433"/>
        <w:gridCol w:w="443"/>
        <w:gridCol w:w="433"/>
        <w:gridCol w:w="442"/>
        <w:gridCol w:w="444"/>
        <w:gridCol w:w="430"/>
        <w:gridCol w:w="425"/>
        <w:gridCol w:w="422"/>
        <w:gridCol w:w="431"/>
        <w:gridCol w:w="425"/>
        <w:gridCol w:w="823"/>
        <w:gridCol w:w="2931"/>
      </w:tblGrid>
      <w:tr w:rsidR="00556775" w:rsidRPr="000B626E" w14:paraId="1ECD385B" w14:textId="77777777" w:rsidTr="003751CE">
        <w:tc>
          <w:tcPr>
            <w:tcW w:w="5087" w:type="dxa"/>
            <w:vMerge w:val="restart"/>
          </w:tcPr>
          <w:p w14:paraId="27FC457E" w14:textId="77777777" w:rsidR="00556775" w:rsidRPr="00D3320B" w:rsidRDefault="00556775" w:rsidP="00CF2A35">
            <w:pPr>
              <w:jc w:val="center"/>
              <w:rPr>
                <w:b/>
                <w:sz w:val="16"/>
                <w:szCs w:val="16"/>
              </w:rPr>
            </w:pPr>
            <w:r w:rsidRPr="00D3320B">
              <w:rPr>
                <w:b/>
                <w:sz w:val="16"/>
                <w:szCs w:val="16"/>
              </w:rPr>
              <w:t>ACTIVIDADES</w:t>
            </w:r>
          </w:p>
        </w:tc>
        <w:tc>
          <w:tcPr>
            <w:tcW w:w="3514" w:type="dxa"/>
            <w:gridSpan w:val="8"/>
          </w:tcPr>
          <w:p w14:paraId="1402C69F" w14:textId="77777777" w:rsidR="00556775" w:rsidRPr="007B4F88" w:rsidRDefault="00556775" w:rsidP="00CF2A35">
            <w:pPr>
              <w:jc w:val="center"/>
              <w:rPr>
                <w:b/>
                <w:sz w:val="16"/>
                <w:szCs w:val="16"/>
              </w:rPr>
            </w:pPr>
            <w:r w:rsidRPr="007B4F88">
              <w:rPr>
                <w:b/>
                <w:sz w:val="16"/>
                <w:szCs w:val="16"/>
              </w:rPr>
              <w:t>201</w:t>
            </w:r>
            <w:r>
              <w:rPr>
                <w:b/>
                <w:sz w:val="16"/>
                <w:szCs w:val="16"/>
              </w:rPr>
              <w:t>8</w:t>
            </w:r>
          </w:p>
        </w:tc>
        <w:tc>
          <w:tcPr>
            <w:tcW w:w="1715" w:type="dxa"/>
            <w:gridSpan w:val="4"/>
          </w:tcPr>
          <w:p w14:paraId="498A7F0E" w14:textId="77777777" w:rsidR="00556775" w:rsidRPr="007B4F88" w:rsidRDefault="00556775" w:rsidP="00CF2A35">
            <w:pPr>
              <w:jc w:val="center"/>
              <w:rPr>
                <w:b/>
                <w:sz w:val="16"/>
                <w:szCs w:val="16"/>
              </w:rPr>
            </w:pPr>
          </w:p>
        </w:tc>
        <w:tc>
          <w:tcPr>
            <w:tcW w:w="832" w:type="dxa"/>
            <w:vMerge w:val="restart"/>
          </w:tcPr>
          <w:p w14:paraId="613905E3" w14:textId="77777777" w:rsidR="00556775" w:rsidRPr="00F85F4A" w:rsidRDefault="00556775" w:rsidP="00CF2A35">
            <w:pPr>
              <w:jc w:val="center"/>
              <w:rPr>
                <w:b/>
                <w:sz w:val="16"/>
                <w:szCs w:val="16"/>
              </w:rPr>
            </w:pPr>
          </w:p>
        </w:tc>
        <w:tc>
          <w:tcPr>
            <w:tcW w:w="2957" w:type="dxa"/>
            <w:vMerge w:val="restart"/>
          </w:tcPr>
          <w:p w14:paraId="63A3D272" w14:textId="77777777" w:rsidR="00556775" w:rsidRPr="00F85F4A" w:rsidRDefault="00556775" w:rsidP="00CF2A35">
            <w:pPr>
              <w:jc w:val="center"/>
              <w:rPr>
                <w:b/>
                <w:sz w:val="16"/>
                <w:szCs w:val="16"/>
              </w:rPr>
            </w:pPr>
            <w:r w:rsidRPr="00F85F4A">
              <w:rPr>
                <w:b/>
                <w:sz w:val="16"/>
                <w:szCs w:val="16"/>
              </w:rPr>
              <w:t>RESPONSABLE</w:t>
            </w:r>
          </w:p>
        </w:tc>
      </w:tr>
      <w:tr w:rsidR="00556775" w:rsidRPr="000B626E" w14:paraId="04ECBA08" w14:textId="77777777" w:rsidTr="003751CE">
        <w:tc>
          <w:tcPr>
            <w:tcW w:w="5087" w:type="dxa"/>
            <w:vMerge/>
          </w:tcPr>
          <w:p w14:paraId="41F7C5D6" w14:textId="77777777" w:rsidR="00556775" w:rsidRPr="000B626E" w:rsidRDefault="00556775" w:rsidP="00CF2A35"/>
        </w:tc>
        <w:tc>
          <w:tcPr>
            <w:tcW w:w="449" w:type="dxa"/>
          </w:tcPr>
          <w:p w14:paraId="596D8738" w14:textId="77777777" w:rsidR="00556775" w:rsidRPr="00843F3E" w:rsidRDefault="00556775" w:rsidP="00CF2A35">
            <w:pPr>
              <w:jc w:val="center"/>
              <w:rPr>
                <w:b/>
                <w:sz w:val="14"/>
                <w:szCs w:val="14"/>
              </w:rPr>
            </w:pPr>
            <w:r w:rsidRPr="00843F3E">
              <w:rPr>
                <w:b/>
                <w:sz w:val="14"/>
                <w:szCs w:val="14"/>
              </w:rPr>
              <w:t>MA</w:t>
            </w:r>
          </w:p>
        </w:tc>
        <w:tc>
          <w:tcPr>
            <w:tcW w:w="434" w:type="dxa"/>
          </w:tcPr>
          <w:p w14:paraId="59E95F6F" w14:textId="77777777" w:rsidR="00556775" w:rsidRPr="00843F3E" w:rsidRDefault="00556775" w:rsidP="00CF2A35">
            <w:pPr>
              <w:jc w:val="center"/>
              <w:rPr>
                <w:b/>
                <w:sz w:val="14"/>
                <w:szCs w:val="14"/>
              </w:rPr>
            </w:pPr>
            <w:r w:rsidRPr="00843F3E">
              <w:rPr>
                <w:b/>
                <w:sz w:val="14"/>
                <w:szCs w:val="14"/>
              </w:rPr>
              <w:t>JU</w:t>
            </w:r>
          </w:p>
        </w:tc>
        <w:tc>
          <w:tcPr>
            <w:tcW w:w="434" w:type="dxa"/>
          </w:tcPr>
          <w:p w14:paraId="68FF1B56" w14:textId="77777777" w:rsidR="00556775" w:rsidRPr="00843F3E" w:rsidRDefault="00556775" w:rsidP="00CF2A35">
            <w:pPr>
              <w:jc w:val="center"/>
              <w:rPr>
                <w:b/>
                <w:sz w:val="14"/>
                <w:szCs w:val="14"/>
              </w:rPr>
            </w:pPr>
            <w:r>
              <w:rPr>
                <w:b/>
                <w:sz w:val="14"/>
                <w:szCs w:val="14"/>
              </w:rPr>
              <w:t>JU</w:t>
            </w:r>
          </w:p>
        </w:tc>
        <w:tc>
          <w:tcPr>
            <w:tcW w:w="444" w:type="dxa"/>
          </w:tcPr>
          <w:p w14:paraId="1DC88F4E" w14:textId="77777777" w:rsidR="00556775" w:rsidRPr="00843F3E" w:rsidRDefault="00556775" w:rsidP="00CF2A35">
            <w:pPr>
              <w:jc w:val="center"/>
              <w:rPr>
                <w:b/>
                <w:sz w:val="14"/>
                <w:szCs w:val="14"/>
              </w:rPr>
            </w:pPr>
            <w:r>
              <w:rPr>
                <w:b/>
                <w:sz w:val="14"/>
                <w:szCs w:val="14"/>
              </w:rPr>
              <w:t>AG</w:t>
            </w:r>
          </w:p>
        </w:tc>
        <w:tc>
          <w:tcPr>
            <w:tcW w:w="434" w:type="dxa"/>
          </w:tcPr>
          <w:p w14:paraId="322E6DBE" w14:textId="77777777" w:rsidR="00556775" w:rsidRPr="00843F3E" w:rsidRDefault="00556775" w:rsidP="00CF2A35">
            <w:pPr>
              <w:jc w:val="center"/>
              <w:rPr>
                <w:b/>
                <w:sz w:val="14"/>
                <w:szCs w:val="14"/>
              </w:rPr>
            </w:pPr>
            <w:r>
              <w:rPr>
                <w:b/>
                <w:sz w:val="14"/>
                <w:szCs w:val="14"/>
              </w:rPr>
              <w:t>SE</w:t>
            </w:r>
          </w:p>
        </w:tc>
        <w:tc>
          <w:tcPr>
            <w:tcW w:w="443" w:type="dxa"/>
          </w:tcPr>
          <w:p w14:paraId="3A34D3A9" w14:textId="77777777" w:rsidR="00556775" w:rsidRPr="00843F3E" w:rsidRDefault="00556775" w:rsidP="00CF2A35">
            <w:pPr>
              <w:jc w:val="center"/>
              <w:rPr>
                <w:b/>
                <w:sz w:val="14"/>
                <w:szCs w:val="14"/>
              </w:rPr>
            </w:pPr>
            <w:r>
              <w:rPr>
                <w:b/>
                <w:sz w:val="14"/>
                <w:szCs w:val="14"/>
              </w:rPr>
              <w:t>OC</w:t>
            </w:r>
          </w:p>
        </w:tc>
        <w:tc>
          <w:tcPr>
            <w:tcW w:w="445" w:type="dxa"/>
          </w:tcPr>
          <w:p w14:paraId="17A8D8BB" w14:textId="77777777" w:rsidR="00556775" w:rsidRPr="00843F3E" w:rsidRDefault="00556775" w:rsidP="00CF2A35">
            <w:pPr>
              <w:jc w:val="center"/>
              <w:rPr>
                <w:b/>
                <w:sz w:val="14"/>
                <w:szCs w:val="14"/>
              </w:rPr>
            </w:pPr>
            <w:r>
              <w:rPr>
                <w:b/>
                <w:sz w:val="14"/>
                <w:szCs w:val="14"/>
              </w:rPr>
              <w:t>NO</w:t>
            </w:r>
          </w:p>
        </w:tc>
        <w:tc>
          <w:tcPr>
            <w:tcW w:w="431" w:type="dxa"/>
          </w:tcPr>
          <w:p w14:paraId="438F4BB6" w14:textId="77777777" w:rsidR="00556775" w:rsidRPr="00843F3E" w:rsidRDefault="00556775" w:rsidP="00CF2A35">
            <w:pPr>
              <w:jc w:val="center"/>
              <w:rPr>
                <w:b/>
                <w:sz w:val="14"/>
                <w:szCs w:val="14"/>
              </w:rPr>
            </w:pPr>
            <w:r>
              <w:rPr>
                <w:b/>
                <w:sz w:val="14"/>
                <w:szCs w:val="14"/>
              </w:rPr>
              <w:t>DI</w:t>
            </w:r>
          </w:p>
        </w:tc>
        <w:tc>
          <w:tcPr>
            <w:tcW w:w="428" w:type="dxa"/>
          </w:tcPr>
          <w:p w14:paraId="6B584D6C" w14:textId="77777777" w:rsidR="00556775" w:rsidRPr="00843F3E" w:rsidRDefault="00556775" w:rsidP="00CF2A35">
            <w:pPr>
              <w:jc w:val="center"/>
              <w:rPr>
                <w:b/>
                <w:sz w:val="14"/>
                <w:szCs w:val="14"/>
              </w:rPr>
            </w:pPr>
          </w:p>
        </w:tc>
        <w:tc>
          <w:tcPr>
            <w:tcW w:w="425" w:type="dxa"/>
          </w:tcPr>
          <w:p w14:paraId="359F0CF0" w14:textId="77777777" w:rsidR="00556775" w:rsidRPr="00843F3E" w:rsidRDefault="00556775" w:rsidP="00CF2A35">
            <w:pPr>
              <w:jc w:val="center"/>
              <w:rPr>
                <w:b/>
                <w:sz w:val="14"/>
                <w:szCs w:val="14"/>
              </w:rPr>
            </w:pPr>
          </w:p>
        </w:tc>
        <w:tc>
          <w:tcPr>
            <w:tcW w:w="434" w:type="dxa"/>
          </w:tcPr>
          <w:p w14:paraId="31C031D3" w14:textId="77777777" w:rsidR="00556775" w:rsidRPr="00843F3E" w:rsidRDefault="00556775" w:rsidP="00CF2A35">
            <w:pPr>
              <w:jc w:val="center"/>
              <w:rPr>
                <w:b/>
                <w:sz w:val="14"/>
                <w:szCs w:val="14"/>
              </w:rPr>
            </w:pPr>
          </w:p>
        </w:tc>
        <w:tc>
          <w:tcPr>
            <w:tcW w:w="428" w:type="dxa"/>
          </w:tcPr>
          <w:p w14:paraId="35442EF0" w14:textId="77777777" w:rsidR="00556775" w:rsidRPr="00843F3E" w:rsidRDefault="00556775" w:rsidP="00CF2A35">
            <w:pPr>
              <w:jc w:val="center"/>
              <w:rPr>
                <w:b/>
                <w:sz w:val="14"/>
                <w:szCs w:val="14"/>
              </w:rPr>
            </w:pPr>
          </w:p>
        </w:tc>
        <w:tc>
          <w:tcPr>
            <w:tcW w:w="832" w:type="dxa"/>
            <w:vMerge/>
          </w:tcPr>
          <w:p w14:paraId="13C98B60" w14:textId="77777777" w:rsidR="00556775" w:rsidRPr="000B626E" w:rsidRDefault="00556775" w:rsidP="00CF2A35">
            <w:pPr>
              <w:jc w:val="center"/>
            </w:pPr>
          </w:p>
        </w:tc>
        <w:tc>
          <w:tcPr>
            <w:tcW w:w="2957" w:type="dxa"/>
            <w:vMerge/>
          </w:tcPr>
          <w:p w14:paraId="35F4A1B7" w14:textId="77777777" w:rsidR="00556775" w:rsidRPr="000B626E" w:rsidRDefault="00556775" w:rsidP="00CF2A35">
            <w:pPr>
              <w:jc w:val="center"/>
            </w:pPr>
          </w:p>
        </w:tc>
      </w:tr>
      <w:tr w:rsidR="00556775" w:rsidRPr="000B626E" w14:paraId="07EE7F76" w14:textId="77777777" w:rsidTr="003751CE">
        <w:tc>
          <w:tcPr>
            <w:tcW w:w="5087" w:type="dxa"/>
            <w:vMerge/>
          </w:tcPr>
          <w:p w14:paraId="08A98280" w14:textId="77777777" w:rsidR="00556775" w:rsidRPr="000B626E" w:rsidRDefault="00556775" w:rsidP="00CF2A35"/>
        </w:tc>
        <w:tc>
          <w:tcPr>
            <w:tcW w:w="449" w:type="dxa"/>
          </w:tcPr>
          <w:p w14:paraId="6A0027D0" w14:textId="77777777" w:rsidR="00556775" w:rsidRPr="001B7D17" w:rsidRDefault="00556775" w:rsidP="00CF2A35">
            <w:pPr>
              <w:jc w:val="center"/>
              <w:rPr>
                <w:b/>
                <w:sz w:val="16"/>
                <w:szCs w:val="16"/>
              </w:rPr>
            </w:pPr>
            <w:r w:rsidRPr="001B7D17">
              <w:rPr>
                <w:b/>
                <w:sz w:val="16"/>
                <w:szCs w:val="16"/>
              </w:rPr>
              <w:t>1</w:t>
            </w:r>
          </w:p>
        </w:tc>
        <w:tc>
          <w:tcPr>
            <w:tcW w:w="434" w:type="dxa"/>
          </w:tcPr>
          <w:p w14:paraId="23044310" w14:textId="77777777" w:rsidR="00556775" w:rsidRPr="001B7D17" w:rsidRDefault="00556775" w:rsidP="00CF2A35">
            <w:pPr>
              <w:jc w:val="center"/>
              <w:rPr>
                <w:b/>
                <w:sz w:val="16"/>
                <w:szCs w:val="16"/>
              </w:rPr>
            </w:pPr>
            <w:r w:rsidRPr="001B7D17">
              <w:rPr>
                <w:b/>
                <w:sz w:val="16"/>
                <w:szCs w:val="16"/>
              </w:rPr>
              <w:t>2</w:t>
            </w:r>
          </w:p>
        </w:tc>
        <w:tc>
          <w:tcPr>
            <w:tcW w:w="434" w:type="dxa"/>
          </w:tcPr>
          <w:p w14:paraId="758D70E2" w14:textId="77777777" w:rsidR="00556775" w:rsidRPr="001B7D17" w:rsidRDefault="00556775" w:rsidP="00CF2A35">
            <w:pPr>
              <w:jc w:val="center"/>
              <w:rPr>
                <w:b/>
                <w:sz w:val="16"/>
                <w:szCs w:val="16"/>
              </w:rPr>
            </w:pPr>
            <w:r w:rsidRPr="001B7D17">
              <w:rPr>
                <w:b/>
                <w:sz w:val="16"/>
                <w:szCs w:val="16"/>
              </w:rPr>
              <w:t>3</w:t>
            </w:r>
          </w:p>
        </w:tc>
        <w:tc>
          <w:tcPr>
            <w:tcW w:w="444" w:type="dxa"/>
          </w:tcPr>
          <w:p w14:paraId="4E309785" w14:textId="77777777" w:rsidR="00556775" w:rsidRPr="001B7D17" w:rsidRDefault="00556775" w:rsidP="00CF2A35">
            <w:pPr>
              <w:jc w:val="center"/>
              <w:rPr>
                <w:b/>
                <w:sz w:val="16"/>
                <w:szCs w:val="16"/>
              </w:rPr>
            </w:pPr>
            <w:r w:rsidRPr="001B7D17">
              <w:rPr>
                <w:b/>
                <w:sz w:val="16"/>
                <w:szCs w:val="16"/>
              </w:rPr>
              <w:t>4</w:t>
            </w:r>
          </w:p>
        </w:tc>
        <w:tc>
          <w:tcPr>
            <w:tcW w:w="434" w:type="dxa"/>
          </w:tcPr>
          <w:p w14:paraId="3931A840" w14:textId="77777777" w:rsidR="00556775" w:rsidRPr="001B7D17" w:rsidRDefault="00556775" w:rsidP="00CF2A35">
            <w:pPr>
              <w:jc w:val="center"/>
              <w:rPr>
                <w:b/>
                <w:sz w:val="16"/>
                <w:szCs w:val="16"/>
              </w:rPr>
            </w:pPr>
            <w:r w:rsidRPr="001B7D17">
              <w:rPr>
                <w:b/>
                <w:sz w:val="16"/>
                <w:szCs w:val="16"/>
              </w:rPr>
              <w:t>5</w:t>
            </w:r>
          </w:p>
        </w:tc>
        <w:tc>
          <w:tcPr>
            <w:tcW w:w="443" w:type="dxa"/>
          </w:tcPr>
          <w:p w14:paraId="41107E69" w14:textId="77777777" w:rsidR="00556775" w:rsidRPr="001B7D17" w:rsidRDefault="00556775" w:rsidP="00CF2A35">
            <w:pPr>
              <w:jc w:val="center"/>
              <w:rPr>
                <w:b/>
                <w:sz w:val="16"/>
                <w:szCs w:val="16"/>
              </w:rPr>
            </w:pPr>
            <w:r w:rsidRPr="001B7D17">
              <w:rPr>
                <w:b/>
                <w:sz w:val="16"/>
                <w:szCs w:val="16"/>
              </w:rPr>
              <w:t>6</w:t>
            </w:r>
          </w:p>
        </w:tc>
        <w:tc>
          <w:tcPr>
            <w:tcW w:w="445" w:type="dxa"/>
          </w:tcPr>
          <w:p w14:paraId="30CE4FD9" w14:textId="77777777" w:rsidR="00556775" w:rsidRPr="001B7D17" w:rsidRDefault="00556775" w:rsidP="00CF2A35">
            <w:pPr>
              <w:jc w:val="center"/>
              <w:rPr>
                <w:b/>
                <w:sz w:val="16"/>
                <w:szCs w:val="16"/>
              </w:rPr>
            </w:pPr>
            <w:r w:rsidRPr="001B7D17">
              <w:rPr>
                <w:b/>
                <w:sz w:val="16"/>
                <w:szCs w:val="16"/>
              </w:rPr>
              <w:t>7</w:t>
            </w:r>
          </w:p>
        </w:tc>
        <w:tc>
          <w:tcPr>
            <w:tcW w:w="431" w:type="dxa"/>
          </w:tcPr>
          <w:p w14:paraId="75D9F92B" w14:textId="77777777" w:rsidR="00556775" w:rsidRPr="001B7D17" w:rsidRDefault="00556775" w:rsidP="00CF2A35">
            <w:pPr>
              <w:jc w:val="center"/>
              <w:rPr>
                <w:b/>
                <w:sz w:val="16"/>
                <w:szCs w:val="16"/>
              </w:rPr>
            </w:pPr>
            <w:r w:rsidRPr="001B7D17">
              <w:rPr>
                <w:b/>
                <w:sz w:val="16"/>
                <w:szCs w:val="16"/>
              </w:rPr>
              <w:t>8</w:t>
            </w:r>
          </w:p>
        </w:tc>
        <w:tc>
          <w:tcPr>
            <w:tcW w:w="428" w:type="dxa"/>
          </w:tcPr>
          <w:p w14:paraId="4638CF72" w14:textId="77777777" w:rsidR="00556775" w:rsidRPr="001B7D17" w:rsidRDefault="00556775" w:rsidP="00CF2A35">
            <w:pPr>
              <w:jc w:val="center"/>
              <w:rPr>
                <w:b/>
                <w:sz w:val="16"/>
                <w:szCs w:val="16"/>
              </w:rPr>
            </w:pPr>
          </w:p>
        </w:tc>
        <w:tc>
          <w:tcPr>
            <w:tcW w:w="425" w:type="dxa"/>
          </w:tcPr>
          <w:p w14:paraId="0C7B26C1" w14:textId="77777777" w:rsidR="00556775" w:rsidRPr="001B7D17" w:rsidRDefault="00556775" w:rsidP="00CF2A35">
            <w:pPr>
              <w:jc w:val="center"/>
              <w:rPr>
                <w:b/>
                <w:sz w:val="16"/>
                <w:szCs w:val="16"/>
              </w:rPr>
            </w:pPr>
          </w:p>
        </w:tc>
        <w:tc>
          <w:tcPr>
            <w:tcW w:w="434" w:type="dxa"/>
          </w:tcPr>
          <w:p w14:paraId="6B8A6186" w14:textId="77777777" w:rsidR="00556775" w:rsidRPr="001B7D17" w:rsidRDefault="00556775" w:rsidP="00CF2A35">
            <w:pPr>
              <w:jc w:val="center"/>
              <w:rPr>
                <w:b/>
                <w:sz w:val="16"/>
                <w:szCs w:val="16"/>
              </w:rPr>
            </w:pPr>
          </w:p>
        </w:tc>
        <w:tc>
          <w:tcPr>
            <w:tcW w:w="428" w:type="dxa"/>
          </w:tcPr>
          <w:p w14:paraId="36CC405A" w14:textId="77777777" w:rsidR="00556775" w:rsidRPr="001B7D17" w:rsidRDefault="00556775" w:rsidP="00CF2A35">
            <w:pPr>
              <w:jc w:val="center"/>
              <w:rPr>
                <w:b/>
                <w:sz w:val="16"/>
                <w:szCs w:val="16"/>
              </w:rPr>
            </w:pPr>
          </w:p>
        </w:tc>
        <w:tc>
          <w:tcPr>
            <w:tcW w:w="832" w:type="dxa"/>
            <w:vMerge/>
          </w:tcPr>
          <w:p w14:paraId="54CD7B1C" w14:textId="77777777" w:rsidR="00556775" w:rsidRPr="000B626E" w:rsidRDefault="00556775" w:rsidP="00CF2A35">
            <w:pPr>
              <w:jc w:val="center"/>
            </w:pPr>
          </w:p>
        </w:tc>
        <w:tc>
          <w:tcPr>
            <w:tcW w:w="2957" w:type="dxa"/>
            <w:vMerge/>
          </w:tcPr>
          <w:p w14:paraId="69F8C6C6" w14:textId="77777777" w:rsidR="00556775" w:rsidRPr="000B626E" w:rsidRDefault="00556775" w:rsidP="00CF2A35">
            <w:pPr>
              <w:jc w:val="center"/>
            </w:pPr>
          </w:p>
        </w:tc>
      </w:tr>
      <w:tr w:rsidR="00556775" w:rsidRPr="000B626E" w14:paraId="07696A7F" w14:textId="77777777" w:rsidTr="003751CE">
        <w:tc>
          <w:tcPr>
            <w:tcW w:w="14105" w:type="dxa"/>
            <w:gridSpan w:val="15"/>
          </w:tcPr>
          <w:p w14:paraId="639C8A10" w14:textId="77777777" w:rsidR="00556775" w:rsidRPr="000B626E" w:rsidRDefault="00556775" w:rsidP="00CF2A35">
            <w:r w:rsidRPr="00E4300F">
              <w:rPr>
                <w:b/>
                <w:sz w:val="16"/>
                <w:szCs w:val="16"/>
              </w:rPr>
              <w:t>1.</w:t>
            </w:r>
            <w:r>
              <w:rPr>
                <w:b/>
                <w:sz w:val="16"/>
                <w:szCs w:val="16"/>
              </w:rPr>
              <w:t xml:space="preserve"> PLAN BÁSICO LEGAL</w:t>
            </w:r>
          </w:p>
        </w:tc>
      </w:tr>
      <w:tr w:rsidR="00556775" w:rsidRPr="000B626E" w14:paraId="723BFBD2" w14:textId="77777777" w:rsidTr="003751CE">
        <w:tc>
          <w:tcPr>
            <w:tcW w:w="5087" w:type="dxa"/>
          </w:tcPr>
          <w:p w14:paraId="72274614" w14:textId="77777777" w:rsidR="00556775" w:rsidRPr="00E4300F" w:rsidRDefault="00556775" w:rsidP="00CF2A35">
            <w:pPr>
              <w:rPr>
                <w:sz w:val="16"/>
                <w:szCs w:val="16"/>
              </w:rPr>
            </w:pPr>
            <w:r>
              <w:rPr>
                <w:sz w:val="16"/>
                <w:szCs w:val="16"/>
              </w:rPr>
              <w:t>Diseño del SG-SST</w:t>
            </w:r>
          </w:p>
        </w:tc>
        <w:tc>
          <w:tcPr>
            <w:tcW w:w="449" w:type="dxa"/>
          </w:tcPr>
          <w:p w14:paraId="67B85317" w14:textId="77777777" w:rsidR="00556775" w:rsidRPr="000B626E" w:rsidRDefault="00556775" w:rsidP="00CF2A35"/>
        </w:tc>
        <w:tc>
          <w:tcPr>
            <w:tcW w:w="434" w:type="dxa"/>
          </w:tcPr>
          <w:p w14:paraId="255893DD" w14:textId="77777777" w:rsidR="00556775" w:rsidRPr="000B626E" w:rsidRDefault="00556775" w:rsidP="00CF2A35"/>
        </w:tc>
        <w:tc>
          <w:tcPr>
            <w:tcW w:w="434" w:type="dxa"/>
          </w:tcPr>
          <w:p w14:paraId="522D5E73" w14:textId="77777777" w:rsidR="00556775" w:rsidRPr="000B626E" w:rsidRDefault="00556775" w:rsidP="00CF2A35"/>
        </w:tc>
        <w:tc>
          <w:tcPr>
            <w:tcW w:w="444" w:type="dxa"/>
          </w:tcPr>
          <w:p w14:paraId="318D4176" w14:textId="77777777" w:rsidR="00556775" w:rsidRPr="000B626E" w:rsidRDefault="00556775" w:rsidP="00CF2A35"/>
        </w:tc>
        <w:tc>
          <w:tcPr>
            <w:tcW w:w="434" w:type="dxa"/>
          </w:tcPr>
          <w:p w14:paraId="131523FC" w14:textId="77777777" w:rsidR="00556775" w:rsidRPr="000B626E" w:rsidRDefault="00556775" w:rsidP="00CF2A35"/>
        </w:tc>
        <w:tc>
          <w:tcPr>
            <w:tcW w:w="443" w:type="dxa"/>
          </w:tcPr>
          <w:p w14:paraId="2D124567" w14:textId="77777777" w:rsidR="00556775" w:rsidRPr="000B626E" w:rsidRDefault="00556775" w:rsidP="00CF2A35"/>
        </w:tc>
        <w:tc>
          <w:tcPr>
            <w:tcW w:w="445" w:type="dxa"/>
          </w:tcPr>
          <w:p w14:paraId="30FD4581" w14:textId="77777777" w:rsidR="00556775" w:rsidRPr="000B626E" w:rsidRDefault="00556775" w:rsidP="00CF2A35"/>
        </w:tc>
        <w:tc>
          <w:tcPr>
            <w:tcW w:w="431" w:type="dxa"/>
          </w:tcPr>
          <w:p w14:paraId="7F602B78" w14:textId="77777777" w:rsidR="00556775" w:rsidRPr="000B626E" w:rsidRDefault="00556775" w:rsidP="00CF2A35"/>
        </w:tc>
        <w:tc>
          <w:tcPr>
            <w:tcW w:w="428" w:type="dxa"/>
          </w:tcPr>
          <w:p w14:paraId="277090FB" w14:textId="77777777" w:rsidR="00556775" w:rsidRPr="000B626E" w:rsidRDefault="00556775" w:rsidP="00CF2A35"/>
        </w:tc>
        <w:tc>
          <w:tcPr>
            <w:tcW w:w="425" w:type="dxa"/>
          </w:tcPr>
          <w:p w14:paraId="2476C6BA" w14:textId="77777777" w:rsidR="00556775" w:rsidRPr="000B626E" w:rsidRDefault="00556775" w:rsidP="00CF2A35"/>
        </w:tc>
        <w:tc>
          <w:tcPr>
            <w:tcW w:w="434" w:type="dxa"/>
          </w:tcPr>
          <w:p w14:paraId="7BB2835E" w14:textId="77777777" w:rsidR="00556775" w:rsidRPr="000B626E" w:rsidRDefault="00556775" w:rsidP="00CF2A35"/>
        </w:tc>
        <w:tc>
          <w:tcPr>
            <w:tcW w:w="428" w:type="dxa"/>
          </w:tcPr>
          <w:p w14:paraId="0A669707" w14:textId="77777777" w:rsidR="00556775" w:rsidRPr="000B626E" w:rsidRDefault="00556775" w:rsidP="00CF2A35"/>
        </w:tc>
        <w:tc>
          <w:tcPr>
            <w:tcW w:w="832" w:type="dxa"/>
          </w:tcPr>
          <w:p w14:paraId="1CBC8DFC" w14:textId="77777777" w:rsidR="00556775" w:rsidRPr="000B626E" w:rsidRDefault="00556775" w:rsidP="00CF2A35"/>
        </w:tc>
        <w:tc>
          <w:tcPr>
            <w:tcW w:w="2957" w:type="dxa"/>
          </w:tcPr>
          <w:p w14:paraId="089FB6FF" w14:textId="77777777" w:rsidR="00556775" w:rsidRPr="000B626E" w:rsidRDefault="00556775" w:rsidP="00CF2A35"/>
        </w:tc>
      </w:tr>
      <w:tr w:rsidR="00556775" w:rsidRPr="000B626E" w14:paraId="324099CB" w14:textId="77777777" w:rsidTr="003751CE">
        <w:tc>
          <w:tcPr>
            <w:tcW w:w="5087" w:type="dxa"/>
          </w:tcPr>
          <w:p w14:paraId="0238A76C" w14:textId="77777777" w:rsidR="00556775" w:rsidRPr="00E4300F" w:rsidRDefault="00556775" w:rsidP="00CF2A35">
            <w:pPr>
              <w:rPr>
                <w:sz w:val="16"/>
                <w:szCs w:val="16"/>
              </w:rPr>
            </w:pPr>
            <w:r>
              <w:rPr>
                <w:sz w:val="16"/>
                <w:szCs w:val="16"/>
              </w:rPr>
              <w:t>Diseño de Políticas de la SST</w:t>
            </w:r>
          </w:p>
        </w:tc>
        <w:tc>
          <w:tcPr>
            <w:tcW w:w="449" w:type="dxa"/>
          </w:tcPr>
          <w:p w14:paraId="527B7EB9" w14:textId="77777777" w:rsidR="00556775" w:rsidRPr="000B626E" w:rsidRDefault="00556775" w:rsidP="00CF2A35"/>
        </w:tc>
        <w:tc>
          <w:tcPr>
            <w:tcW w:w="434" w:type="dxa"/>
          </w:tcPr>
          <w:p w14:paraId="66B96AA8" w14:textId="77777777" w:rsidR="00556775" w:rsidRPr="000B626E" w:rsidRDefault="00556775" w:rsidP="00CF2A35"/>
        </w:tc>
        <w:tc>
          <w:tcPr>
            <w:tcW w:w="434" w:type="dxa"/>
          </w:tcPr>
          <w:p w14:paraId="723D8BA4" w14:textId="77777777" w:rsidR="00556775" w:rsidRPr="000B626E" w:rsidRDefault="00556775" w:rsidP="00CF2A35"/>
        </w:tc>
        <w:tc>
          <w:tcPr>
            <w:tcW w:w="444" w:type="dxa"/>
          </w:tcPr>
          <w:p w14:paraId="3E22FFE6" w14:textId="77777777" w:rsidR="00556775" w:rsidRPr="000B626E" w:rsidRDefault="00556775" w:rsidP="00CF2A35"/>
        </w:tc>
        <w:tc>
          <w:tcPr>
            <w:tcW w:w="434" w:type="dxa"/>
          </w:tcPr>
          <w:p w14:paraId="5FBFF4FE" w14:textId="77777777" w:rsidR="00556775" w:rsidRPr="000B626E" w:rsidRDefault="00556775" w:rsidP="00CF2A35"/>
        </w:tc>
        <w:tc>
          <w:tcPr>
            <w:tcW w:w="443" w:type="dxa"/>
          </w:tcPr>
          <w:p w14:paraId="62269754" w14:textId="77777777" w:rsidR="00556775" w:rsidRPr="000B626E" w:rsidRDefault="00556775" w:rsidP="00CF2A35"/>
        </w:tc>
        <w:tc>
          <w:tcPr>
            <w:tcW w:w="445" w:type="dxa"/>
          </w:tcPr>
          <w:p w14:paraId="7D88504C" w14:textId="77777777" w:rsidR="00556775" w:rsidRPr="000B626E" w:rsidRDefault="00556775" w:rsidP="00CF2A35"/>
        </w:tc>
        <w:tc>
          <w:tcPr>
            <w:tcW w:w="431" w:type="dxa"/>
          </w:tcPr>
          <w:p w14:paraId="717D6B31" w14:textId="77777777" w:rsidR="00556775" w:rsidRPr="000B626E" w:rsidRDefault="00556775" w:rsidP="00CF2A35"/>
        </w:tc>
        <w:tc>
          <w:tcPr>
            <w:tcW w:w="428" w:type="dxa"/>
          </w:tcPr>
          <w:p w14:paraId="7386331B" w14:textId="77777777" w:rsidR="00556775" w:rsidRPr="000B626E" w:rsidRDefault="00556775" w:rsidP="00CF2A35"/>
        </w:tc>
        <w:tc>
          <w:tcPr>
            <w:tcW w:w="425" w:type="dxa"/>
          </w:tcPr>
          <w:p w14:paraId="7E6379D5" w14:textId="77777777" w:rsidR="00556775" w:rsidRPr="000B626E" w:rsidRDefault="00556775" w:rsidP="00CF2A35"/>
        </w:tc>
        <w:tc>
          <w:tcPr>
            <w:tcW w:w="434" w:type="dxa"/>
          </w:tcPr>
          <w:p w14:paraId="4945D74A" w14:textId="77777777" w:rsidR="00556775" w:rsidRPr="000B626E" w:rsidRDefault="00556775" w:rsidP="00CF2A35"/>
        </w:tc>
        <w:tc>
          <w:tcPr>
            <w:tcW w:w="428" w:type="dxa"/>
          </w:tcPr>
          <w:p w14:paraId="176115EA" w14:textId="77777777" w:rsidR="00556775" w:rsidRPr="000B626E" w:rsidRDefault="00556775" w:rsidP="00CF2A35"/>
        </w:tc>
        <w:tc>
          <w:tcPr>
            <w:tcW w:w="832" w:type="dxa"/>
          </w:tcPr>
          <w:p w14:paraId="0292784B" w14:textId="77777777" w:rsidR="00556775" w:rsidRPr="000B626E" w:rsidRDefault="00556775" w:rsidP="00CF2A35"/>
        </w:tc>
        <w:tc>
          <w:tcPr>
            <w:tcW w:w="2957" w:type="dxa"/>
          </w:tcPr>
          <w:p w14:paraId="481D9742" w14:textId="77777777" w:rsidR="00556775" w:rsidRPr="000B626E" w:rsidRDefault="00556775" w:rsidP="00CF2A35"/>
        </w:tc>
      </w:tr>
      <w:tr w:rsidR="00556775" w:rsidRPr="000B626E" w14:paraId="25A9E5B8" w14:textId="77777777" w:rsidTr="003751CE">
        <w:tc>
          <w:tcPr>
            <w:tcW w:w="5087" w:type="dxa"/>
          </w:tcPr>
          <w:p w14:paraId="7358D0EB" w14:textId="77777777" w:rsidR="00556775" w:rsidRPr="00E825DF" w:rsidRDefault="00556775" w:rsidP="00CF2A35">
            <w:pPr>
              <w:rPr>
                <w:sz w:val="16"/>
                <w:szCs w:val="16"/>
              </w:rPr>
            </w:pPr>
            <w:r>
              <w:rPr>
                <w:sz w:val="16"/>
                <w:szCs w:val="16"/>
              </w:rPr>
              <w:t>Identificación de los requisitos legales y otros</w:t>
            </w:r>
          </w:p>
        </w:tc>
        <w:tc>
          <w:tcPr>
            <w:tcW w:w="449" w:type="dxa"/>
          </w:tcPr>
          <w:p w14:paraId="3153AED9" w14:textId="77777777" w:rsidR="00556775" w:rsidRPr="000B626E" w:rsidRDefault="00556775" w:rsidP="00CF2A35"/>
        </w:tc>
        <w:tc>
          <w:tcPr>
            <w:tcW w:w="434" w:type="dxa"/>
          </w:tcPr>
          <w:p w14:paraId="72678ED3" w14:textId="77777777" w:rsidR="00556775" w:rsidRPr="000B626E" w:rsidRDefault="00556775" w:rsidP="00CF2A35"/>
        </w:tc>
        <w:tc>
          <w:tcPr>
            <w:tcW w:w="434" w:type="dxa"/>
          </w:tcPr>
          <w:p w14:paraId="09DF263F" w14:textId="77777777" w:rsidR="00556775" w:rsidRPr="000B626E" w:rsidRDefault="00556775" w:rsidP="00CF2A35"/>
        </w:tc>
        <w:tc>
          <w:tcPr>
            <w:tcW w:w="444" w:type="dxa"/>
          </w:tcPr>
          <w:p w14:paraId="50CB0073" w14:textId="77777777" w:rsidR="00556775" w:rsidRPr="000B626E" w:rsidRDefault="00556775" w:rsidP="00CF2A35"/>
        </w:tc>
        <w:tc>
          <w:tcPr>
            <w:tcW w:w="434" w:type="dxa"/>
          </w:tcPr>
          <w:p w14:paraId="16DD1326" w14:textId="77777777" w:rsidR="00556775" w:rsidRPr="000B626E" w:rsidRDefault="00556775" w:rsidP="00CF2A35"/>
        </w:tc>
        <w:tc>
          <w:tcPr>
            <w:tcW w:w="443" w:type="dxa"/>
          </w:tcPr>
          <w:p w14:paraId="3A344457" w14:textId="77777777" w:rsidR="00556775" w:rsidRPr="000B626E" w:rsidRDefault="00556775" w:rsidP="00CF2A35"/>
        </w:tc>
        <w:tc>
          <w:tcPr>
            <w:tcW w:w="445" w:type="dxa"/>
          </w:tcPr>
          <w:p w14:paraId="022E858A" w14:textId="77777777" w:rsidR="00556775" w:rsidRPr="000B626E" w:rsidRDefault="00556775" w:rsidP="00CF2A35"/>
        </w:tc>
        <w:tc>
          <w:tcPr>
            <w:tcW w:w="431" w:type="dxa"/>
          </w:tcPr>
          <w:p w14:paraId="4DC5C0FF" w14:textId="77777777" w:rsidR="00556775" w:rsidRPr="000B626E" w:rsidRDefault="00556775" w:rsidP="00CF2A35"/>
        </w:tc>
        <w:tc>
          <w:tcPr>
            <w:tcW w:w="428" w:type="dxa"/>
          </w:tcPr>
          <w:p w14:paraId="3689C384" w14:textId="77777777" w:rsidR="00556775" w:rsidRPr="000B626E" w:rsidRDefault="00556775" w:rsidP="00CF2A35"/>
        </w:tc>
        <w:tc>
          <w:tcPr>
            <w:tcW w:w="425" w:type="dxa"/>
          </w:tcPr>
          <w:p w14:paraId="5E1E775E" w14:textId="77777777" w:rsidR="00556775" w:rsidRPr="000B626E" w:rsidRDefault="00556775" w:rsidP="00CF2A35"/>
        </w:tc>
        <w:tc>
          <w:tcPr>
            <w:tcW w:w="434" w:type="dxa"/>
          </w:tcPr>
          <w:p w14:paraId="51D637E0" w14:textId="77777777" w:rsidR="00556775" w:rsidRPr="000B626E" w:rsidRDefault="00556775" w:rsidP="00CF2A35"/>
        </w:tc>
        <w:tc>
          <w:tcPr>
            <w:tcW w:w="428" w:type="dxa"/>
          </w:tcPr>
          <w:p w14:paraId="222A6757" w14:textId="77777777" w:rsidR="00556775" w:rsidRPr="000B626E" w:rsidRDefault="00556775" w:rsidP="00CF2A35"/>
        </w:tc>
        <w:tc>
          <w:tcPr>
            <w:tcW w:w="832" w:type="dxa"/>
          </w:tcPr>
          <w:p w14:paraId="4FCB3BB6" w14:textId="77777777" w:rsidR="00556775" w:rsidRPr="000B626E" w:rsidRDefault="00556775" w:rsidP="00CF2A35"/>
        </w:tc>
        <w:tc>
          <w:tcPr>
            <w:tcW w:w="2957" w:type="dxa"/>
          </w:tcPr>
          <w:p w14:paraId="42BE9D6B" w14:textId="77777777" w:rsidR="00556775" w:rsidRPr="000B626E" w:rsidRDefault="00556775" w:rsidP="00CF2A35"/>
        </w:tc>
      </w:tr>
      <w:tr w:rsidR="00556775" w:rsidRPr="000B626E" w14:paraId="310C07F4" w14:textId="77777777" w:rsidTr="003751CE">
        <w:tc>
          <w:tcPr>
            <w:tcW w:w="5087" w:type="dxa"/>
          </w:tcPr>
          <w:p w14:paraId="01DE8124" w14:textId="77777777" w:rsidR="00556775" w:rsidRPr="00E825DF" w:rsidRDefault="00556775" w:rsidP="00CF2A35">
            <w:pPr>
              <w:rPr>
                <w:sz w:val="16"/>
                <w:szCs w:val="16"/>
              </w:rPr>
            </w:pPr>
            <w:r w:rsidRPr="00E825DF">
              <w:rPr>
                <w:sz w:val="16"/>
                <w:szCs w:val="16"/>
              </w:rPr>
              <w:t>Comunicación y divulgación del SG-SST</w:t>
            </w:r>
          </w:p>
        </w:tc>
        <w:tc>
          <w:tcPr>
            <w:tcW w:w="449" w:type="dxa"/>
          </w:tcPr>
          <w:p w14:paraId="500CE585" w14:textId="77777777" w:rsidR="00556775" w:rsidRPr="000B626E" w:rsidRDefault="00556775" w:rsidP="00CF2A35"/>
        </w:tc>
        <w:tc>
          <w:tcPr>
            <w:tcW w:w="434" w:type="dxa"/>
          </w:tcPr>
          <w:p w14:paraId="19CDF5F0" w14:textId="77777777" w:rsidR="00556775" w:rsidRPr="000B626E" w:rsidRDefault="00556775" w:rsidP="00CF2A35"/>
        </w:tc>
        <w:tc>
          <w:tcPr>
            <w:tcW w:w="434" w:type="dxa"/>
          </w:tcPr>
          <w:p w14:paraId="0D60C1C5" w14:textId="77777777" w:rsidR="00556775" w:rsidRPr="000B626E" w:rsidRDefault="00556775" w:rsidP="00CF2A35"/>
        </w:tc>
        <w:tc>
          <w:tcPr>
            <w:tcW w:w="444" w:type="dxa"/>
          </w:tcPr>
          <w:p w14:paraId="53F66447" w14:textId="77777777" w:rsidR="00556775" w:rsidRPr="000B626E" w:rsidRDefault="00556775" w:rsidP="00CF2A35"/>
        </w:tc>
        <w:tc>
          <w:tcPr>
            <w:tcW w:w="434" w:type="dxa"/>
          </w:tcPr>
          <w:p w14:paraId="2E71DD19" w14:textId="77777777" w:rsidR="00556775" w:rsidRPr="000B626E" w:rsidRDefault="00556775" w:rsidP="00CF2A35"/>
        </w:tc>
        <w:tc>
          <w:tcPr>
            <w:tcW w:w="443" w:type="dxa"/>
          </w:tcPr>
          <w:p w14:paraId="613BD1BC" w14:textId="77777777" w:rsidR="00556775" w:rsidRPr="000B626E" w:rsidRDefault="00556775" w:rsidP="00CF2A35"/>
        </w:tc>
        <w:tc>
          <w:tcPr>
            <w:tcW w:w="445" w:type="dxa"/>
          </w:tcPr>
          <w:p w14:paraId="4EEA0857" w14:textId="77777777" w:rsidR="00556775" w:rsidRPr="000B626E" w:rsidRDefault="00556775" w:rsidP="00CF2A35"/>
        </w:tc>
        <w:tc>
          <w:tcPr>
            <w:tcW w:w="431" w:type="dxa"/>
          </w:tcPr>
          <w:p w14:paraId="034ED2CB" w14:textId="77777777" w:rsidR="00556775" w:rsidRPr="000B626E" w:rsidRDefault="00556775" w:rsidP="00CF2A35"/>
        </w:tc>
        <w:tc>
          <w:tcPr>
            <w:tcW w:w="428" w:type="dxa"/>
          </w:tcPr>
          <w:p w14:paraId="01F9596B" w14:textId="77777777" w:rsidR="00556775" w:rsidRPr="000B626E" w:rsidRDefault="00556775" w:rsidP="00CF2A35"/>
        </w:tc>
        <w:tc>
          <w:tcPr>
            <w:tcW w:w="425" w:type="dxa"/>
          </w:tcPr>
          <w:p w14:paraId="55E7FCAB" w14:textId="77777777" w:rsidR="00556775" w:rsidRPr="000B626E" w:rsidRDefault="00556775" w:rsidP="00CF2A35"/>
        </w:tc>
        <w:tc>
          <w:tcPr>
            <w:tcW w:w="434" w:type="dxa"/>
          </w:tcPr>
          <w:p w14:paraId="3FD50FB2" w14:textId="77777777" w:rsidR="00556775" w:rsidRPr="000B626E" w:rsidRDefault="00556775" w:rsidP="00CF2A35"/>
        </w:tc>
        <w:tc>
          <w:tcPr>
            <w:tcW w:w="428" w:type="dxa"/>
          </w:tcPr>
          <w:p w14:paraId="6BC80138" w14:textId="77777777" w:rsidR="00556775" w:rsidRPr="000B626E" w:rsidRDefault="00556775" w:rsidP="00CF2A35"/>
        </w:tc>
        <w:tc>
          <w:tcPr>
            <w:tcW w:w="832" w:type="dxa"/>
          </w:tcPr>
          <w:p w14:paraId="72E3AE36" w14:textId="77777777" w:rsidR="00556775" w:rsidRPr="000B626E" w:rsidRDefault="00556775" w:rsidP="00CF2A35"/>
        </w:tc>
        <w:tc>
          <w:tcPr>
            <w:tcW w:w="2957" w:type="dxa"/>
          </w:tcPr>
          <w:p w14:paraId="239F4AF9" w14:textId="77777777" w:rsidR="00556775" w:rsidRPr="000B626E" w:rsidRDefault="00556775" w:rsidP="00CF2A35"/>
        </w:tc>
      </w:tr>
      <w:tr w:rsidR="00556775" w:rsidRPr="000B626E" w14:paraId="390A7F52" w14:textId="77777777" w:rsidTr="003751CE">
        <w:tc>
          <w:tcPr>
            <w:tcW w:w="5087" w:type="dxa"/>
          </w:tcPr>
          <w:p w14:paraId="3599D8C8" w14:textId="77777777" w:rsidR="00556775" w:rsidRPr="00E825DF" w:rsidRDefault="00556775" w:rsidP="00CF2A35">
            <w:pPr>
              <w:rPr>
                <w:sz w:val="16"/>
                <w:szCs w:val="16"/>
              </w:rPr>
            </w:pPr>
            <w:r>
              <w:rPr>
                <w:sz w:val="16"/>
                <w:szCs w:val="16"/>
              </w:rPr>
              <w:t>Conformación del Comité de SST</w:t>
            </w:r>
          </w:p>
        </w:tc>
        <w:tc>
          <w:tcPr>
            <w:tcW w:w="449" w:type="dxa"/>
          </w:tcPr>
          <w:p w14:paraId="6A1E52E3" w14:textId="77777777" w:rsidR="00556775" w:rsidRPr="000B626E" w:rsidRDefault="00556775" w:rsidP="00CF2A35"/>
        </w:tc>
        <w:tc>
          <w:tcPr>
            <w:tcW w:w="434" w:type="dxa"/>
          </w:tcPr>
          <w:p w14:paraId="285EAD53" w14:textId="77777777" w:rsidR="00556775" w:rsidRPr="000B626E" w:rsidRDefault="00556775" w:rsidP="00CF2A35"/>
        </w:tc>
        <w:tc>
          <w:tcPr>
            <w:tcW w:w="434" w:type="dxa"/>
          </w:tcPr>
          <w:p w14:paraId="532C2158" w14:textId="77777777" w:rsidR="00556775" w:rsidRPr="000B626E" w:rsidRDefault="00556775" w:rsidP="00CF2A35"/>
        </w:tc>
        <w:tc>
          <w:tcPr>
            <w:tcW w:w="444" w:type="dxa"/>
          </w:tcPr>
          <w:p w14:paraId="5F07FECA" w14:textId="77777777" w:rsidR="00556775" w:rsidRPr="000B626E" w:rsidRDefault="00556775" w:rsidP="00CF2A35"/>
        </w:tc>
        <w:tc>
          <w:tcPr>
            <w:tcW w:w="434" w:type="dxa"/>
          </w:tcPr>
          <w:p w14:paraId="50C672B5" w14:textId="77777777" w:rsidR="00556775" w:rsidRPr="000B626E" w:rsidRDefault="00556775" w:rsidP="00CF2A35"/>
        </w:tc>
        <w:tc>
          <w:tcPr>
            <w:tcW w:w="443" w:type="dxa"/>
          </w:tcPr>
          <w:p w14:paraId="682B7619" w14:textId="77777777" w:rsidR="00556775" w:rsidRPr="000B626E" w:rsidRDefault="00556775" w:rsidP="00CF2A35"/>
        </w:tc>
        <w:tc>
          <w:tcPr>
            <w:tcW w:w="445" w:type="dxa"/>
          </w:tcPr>
          <w:p w14:paraId="665E8FF2" w14:textId="77777777" w:rsidR="00556775" w:rsidRPr="000B626E" w:rsidRDefault="00556775" w:rsidP="00CF2A35"/>
        </w:tc>
        <w:tc>
          <w:tcPr>
            <w:tcW w:w="431" w:type="dxa"/>
          </w:tcPr>
          <w:p w14:paraId="54C52236" w14:textId="77777777" w:rsidR="00556775" w:rsidRPr="000B626E" w:rsidRDefault="00556775" w:rsidP="00CF2A35"/>
        </w:tc>
        <w:tc>
          <w:tcPr>
            <w:tcW w:w="428" w:type="dxa"/>
          </w:tcPr>
          <w:p w14:paraId="29BE4FA7" w14:textId="77777777" w:rsidR="00556775" w:rsidRPr="000B626E" w:rsidRDefault="00556775" w:rsidP="00CF2A35"/>
        </w:tc>
        <w:tc>
          <w:tcPr>
            <w:tcW w:w="425" w:type="dxa"/>
          </w:tcPr>
          <w:p w14:paraId="050291F0" w14:textId="77777777" w:rsidR="00556775" w:rsidRPr="000B626E" w:rsidRDefault="00556775" w:rsidP="00CF2A35"/>
        </w:tc>
        <w:tc>
          <w:tcPr>
            <w:tcW w:w="434" w:type="dxa"/>
          </w:tcPr>
          <w:p w14:paraId="4EA5569D" w14:textId="77777777" w:rsidR="00556775" w:rsidRPr="000B626E" w:rsidRDefault="00556775" w:rsidP="00CF2A35"/>
        </w:tc>
        <w:tc>
          <w:tcPr>
            <w:tcW w:w="428" w:type="dxa"/>
          </w:tcPr>
          <w:p w14:paraId="37F8A83E" w14:textId="77777777" w:rsidR="00556775" w:rsidRPr="000B626E" w:rsidRDefault="00556775" w:rsidP="00CF2A35"/>
        </w:tc>
        <w:tc>
          <w:tcPr>
            <w:tcW w:w="832" w:type="dxa"/>
          </w:tcPr>
          <w:p w14:paraId="595B18E1" w14:textId="77777777" w:rsidR="00556775" w:rsidRPr="000B626E" w:rsidRDefault="00556775" w:rsidP="00CF2A35"/>
        </w:tc>
        <w:tc>
          <w:tcPr>
            <w:tcW w:w="2957" w:type="dxa"/>
          </w:tcPr>
          <w:p w14:paraId="16D65F16" w14:textId="77777777" w:rsidR="00556775" w:rsidRPr="000B626E" w:rsidRDefault="00556775" w:rsidP="00CF2A35"/>
        </w:tc>
      </w:tr>
      <w:tr w:rsidR="00556775" w:rsidRPr="000B626E" w14:paraId="61A4F468" w14:textId="77777777" w:rsidTr="003751CE">
        <w:tc>
          <w:tcPr>
            <w:tcW w:w="5087" w:type="dxa"/>
          </w:tcPr>
          <w:p w14:paraId="62C34CB2" w14:textId="77777777" w:rsidR="00556775" w:rsidRPr="00E825DF" w:rsidRDefault="00556775" w:rsidP="00556775">
            <w:pPr>
              <w:rPr>
                <w:sz w:val="16"/>
                <w:szCs w:val="16"/>
              </w:rPr>
            </w:pPr>
            <w:r>
              <w:rPr>
                <w:sz w:val="16"/>
                <w:szCs w:val="16"/>
              </w:rPr>
              <w:t>Reuniones del Comité de SST</w:t>
            </w:r>
          </w:p>
        </w:tc>
        <w:tc>
          <w:tcPr>
            <w:tcW w:w="449" w:type="dxa"/>
          </w:tcPr>
          <w:p w14:paraId="796235AE" w14:textId="77777777" w:rsidR="00556775" w:rsidRPr="000B626E" w:rsidRDefault="00556775" w:rsidP="00CF2A35"/>
        </w:tc>
        <w:tc>
          <w:tcPr>
            <w:tcW w:w="434" w:type="dxa"/>
          </w:tcPr>
          <w:p w14:paraId="47B25F6D" w14:textId="77777777" w:rsidR="00556775" w:rsidRPr="000B626E" w:rsidRDefault="00556775" w:rsidP="00CF2A35"/>
        </w:tc>
        <w:tc>
          <w:tcPr>
            <w:tcW w:w="434" w:type="dxa"/>
          </w:tcPr>
          <w:p w14:paraId="2103C552" w14:textId="77777777" w:rsidR="00556775" w:rsidRPr="000B626E" w:rsidRDefault="00556775" w:rsidP="00CF2A35"/>
        </w:tc>
        <w:tc>
          <w:tcPr>
            <w:tcW w:w="444" w:type="dxa"/>
          </w:tcPr>
          <w:p w14:paraId="28B5A3C5" w14:textId="77777777" w:rsidR="00556775" w:rsidRPr="000B626E" w:rsidRDefault="00556775" w:rsidP="00CF2A35"/>
        </w:tc>
        <w:tc>
          <w:tcPr>
            <w:tcW w:w="434" w:type="dxa"/>
          </w:tcPr>
          <w:p w14:paraId="5B589342" w14:textId="77777777" w:rsidR="00556775" w:rsidRPr="000B626E" w:rsidRDefault="00556775" w:rsidP="00CF2A35"/>
        </w:tc>
        <w:tc>
          <w:tcPr>
            <w:tcW w:w="443" w:type="dxa"/>
          </w:tcPr>
          <w:p w14:paraId="70162AE2" w14:textId="77777777" w:rsidR="00556775" w:rsidRPr="000B626E" w:rsidRDefault="00556775" w:rsidP="00CF2A35"/>
        </w:tc>
        <w:tc>
          <w:tcPr>
            <w:tcW w:w="445" w:type="dxa"/>
          </w:tcPr>
          <w:p w14:paraId="1D780D20" w14:textId="77777777" w:rsidR="00556775" w:rsidRPr="000B626E" w:rsidRDefault="00556775" w:rsidP="00CF2A35"/>
        </w:tc>
        <w:tc>
          <w:tcPr>
            <w:tcW w:w="431" w:type="dxa"/>
          </w:tcPr>
          <w:p w14:paraId="219C4331" w14:textId="77777777" w:rsidR="00556775" w:rsidRPr="000B626E" w:rsidRDefault="00556775" w:rsidP="00CF2A35"/>
        </w:tc>
        <w:tc>
          <w:tcPr>
            <w:tcW w:w="428" w:type="dxa"/>
          </w:tcPr>
          <w:p w14:paraId="02CA7BFB" w14:textId="77777777" w:rsidR="00556775" w:rsidRPr="000B626E" w:rsidRDefault="00556775" w:rsidP="00CF2A35"/>
        </w:tc>
        <w:tc>
          <w:tcPr>
            <w:tcW w:w="425" w:type="dxa"/>
          </w:tcPr>
          <w:p w14:paraId="2D03031C" w14:textId="77777777" w:rsidR="00556775" w:rsidRPr="000B626E" w:rsidRDefault="00556775" w:rsidP="00CF2A35"/>
        </w:tc>
        <w:tc>
          <w:tcPr>
            <w:tcW w:w="434" w:type="dxa"/>
          </w:tcPr>
          <w:p w14:paraId="679B021E" w14:textId="77777777" w:rsidR="00556775" w:rsidRPr="000B626E" w:rsidRDefault="00556775" w:rsidP="00CF2A35"/>
        </w:tc>
        <w:tc>
          <w:tcPr>
            <w:tcW w:w="428" w:type="dxa"/>
          </w:tcPr>
          <w:p w14:paraId="40AD2B8A" w14:textId="77777777" w:rsidR="00556775" w:rsidRPr="000B626E" w:rsidRDefault="00556775" w:rsidP="00CF2A35"/>
        </w:tc>
        <w:tc>
          <w:tcPr>
            <w:tcW w:w="832" w:type="dxa"/>
          </w:tcPr>
          <w:p w14:paraId="4E6C2386" w14:textId="77777777" w:rsidR="00556775" w:rsidRPr="000B626E" w:rsidRDefault="00556775" w:rsidP="00CF2A35"/>
        </w:tc>
        <w:tc>
          <w:tcPr>
            <w:tcW w:w="2957" w:type="dxa"/>
          </w:tcPr>
          <w:p w14:paraId="259BB614" w14:textId="77777777" w:rsidR="00556775" w:rsidRPr="000B626E" w:rsidRDefault="00556775" w:rsidP="00CF2A35"/>
        </w:tc>
      </w:tr>
      <w:tr w:rsidR="00556775" w:rsidRPr="000B626E" w14:paraId="339D0E32" w14:textId="77777777" w:rsidTr="003751CE">
        <w:tc>
          <w:tcPr>
            <w:tcW w:w="5087" w:type="dxa"/>
          </w:tcPr>
          <w:p w14:paraId="10411D24" w14:textId="77777777" w:rsidR="00556775" w:rsidRPr="00E825DF" w:rsidRDefault="00556775" w:rsidP="00CF2A35">
            <w:pPr>
              <w:rPr>
                <w:sz w:val="16"/>
                <w:szCs w:val="16"/>
              </w:rPr>
            </w:pPr>
            <w:r>
              <w:rPr>
                <w:sz w:val="16"/>
                <w:szCs w:val="16"/>
              </w:rPr>
              <w:t>Conformación del Comité de Convivencia Laboral</w:t>
            </w:r>
          </w:p>
        </w:tc>
        <w:tc>
          <w:tcPr>
            <w:tcW w:w="449" w:type="dxa"/>
          </w:tcPr>
          <w:p w14:paraId="2D079C03" w14:textId="77777777" w:rsidR="00556775" w:rsidRPr="000B626E" w:rsidRDefault="00556775" w:rsidP="00CF2A35"/>
        </w:tc>
        <w:tc>
          <w:tcPr>
            <w:tcW w:w="434" w:type="dxa"/>
          </w:tcPr>
          <w:p w14:paraId="17F8DFD5" w14:textId="77777777" w:rsidR="00556775" w:rsidRPr="000B626E" w:rsidRDefault="00556775" w:rsidP="00CF2A35"/>
        </w:tc>
        <w:tc>
          <w:tcPr>
            <w:tcW w:w="434" w:type="dxa"/>
          </w:tcPr>
          <w:p w14:paraId="41AF9F75" w14:textId="77777777" w:rsidR="00556775" w:rsidRPr="000B626E" w:rsidRDefault="00556775" w:rsidP="00CF2A35"/>
        </w:tc>
        <w:tc>
          <w:tcPr>
            <w:tcW w:w="444" w:type="dxa"/>
          </w:tcPr>
          <w:p w14:paraId="0985245F" w14:textId="77777777" w:rsidR="00556775" w:rsidRPr="000B626E" w:rsidRDefault="00556775" w:rsidP="00CF2A35"/>
        </w:tc>
        <w:tc>
          <w:tcPr>
            <w:tcW w:w="434" w:type="dxa"/>
          </w:tcPr>
          <w:p w14:paraId="53D11452" w14:textId="77777777" w:rsidR="00556775" w:rsidRPr="000B626E" w:rsidRDefault="00556775" w:rsidP="00CF2A35"/>
        </w:tc>
        <w:tc>
          <w:tcPr>
            <w:tcW w:w="443" w:type="dxa"/>
          </w:tcPr>
          <w:p w14:paraId="17057664" w14:textId="77777777" w:rsidR="00556775" w:rsidRPr="000B626E" w:rsidRDefault="00556775" w:rsidP="00CF2A35"/>
        </w:tc>
        <w:tc>
          <w:tcPr>
            <w:tcW w:w="445" w:type="dxa"/>
          </w:tcPr>
          <w:p w14:paraId="479BA3AF" w14:textId="77777777" w:rsidR="00556775" w:rsidRPr="000B626E" w:rsidRDefault="00556775" w:rsidP="00CF2A35"/>
        </w:tc>
        <w:tc>
          <w:tcPr>
            <w:tcW w:w="431" w:type="dxa"/>
          </w:tcPr>
          <w:p w14:paraId="38E343BF" w14:textId="77777777" w:rsidR="00556775" w:rsidRPr="000B626E" w:rsidRDefault="00556775" w:rsidP="00CF2A35"/>
        </w:tc>
        <w:tc>
          <w:tcPr>
            <w:tcW w:w="428" w:type="dxa"/>
          </w:tcPr>
          <w:p w14:paraId="01AAC1B2" w14:textId="77777777" w:rsidR="00556775" w:rsidRPr="000B626E" w:rsidRDefault="00556775" w:rsidP="00CF2A35"/>
        </w:tc>
        <w:tc>
          <w:tcPr>
            <w:tcW w:w="425" w:type="dxa"/>
          </w:tcPr>
          <w:p w14:paraId="0ED56BD6" w14:textId="77777777" w:rsidR="00556775" w:rsidRPr="000B626E" w:rsidRDefault="00556775" w:rsidP="00CF2A35"/>
        </w:tc>
        <w:tc>
          <w:tcPr>
            <w:tcW w:w="434" w:type="dxa"/>
          </w:tcPr>
          <w:p w14:paraId="2C969DA1" w14:textId="77777777" w:rsidR="00556775" w:rsidRPr="000B626E" w:rsidRDefault="00556775" w:rsidP="00CF2A35"/>
        </w:tc>
        <w:tc>
          <w:tcPr>
            <w:tcW w:w="428" w:type="dxa"/>
          </w:tcPr>
          <w:p w14:paraId="2929EC67" w14:textId="77777777" w:rsidR="00556775" w:rsidRPr="000B626E" w:rsidRDefault="00556775" w:rsidP="00CF2A35"/>
        </w:tc>
        <w:tc>
          <w:tcPr>
            <w:tcW w:w="832" w:type="dxa"/>
          </w:tcPr>
          <w:p w14:paraId="485EE6C3" w14:textId="77777777" w:rsidR="00556775" w:rsidRPr="000B626E" w:rsidRDefault="00556775" w:rsidP="00CF2A35"/>
        </w:tc>
        <w:tc>
          <w:tcPr>
            <w:tcW w:w="2957" w:type="dxa"/>
          </w:tcPr>
          <w:p w14:paraId="7BC79B48" w14:textId="77777777" w:rsidR="00556775" w:rsidRPr="000B626E" w:rsidRDefault="00556775" w:rsidP="00CF2A35"/>
        </w:tc>
      </w:tr>
      <w:tr w:rsidR="00556775" w:rsidRPr="000B626E" w14:paraId="4EF6BF64" w14:textId="77777777" w:rsidTr="003751CE">
        <w:tc>
          <w:tcPr>
            <w:tcW w:w="5087" w:type="dxa"/>
          </w:tcPr>
          <w:p w14:paraId="2B366384" w14:textId="77777777" w:rsidR="00556775" w:rsidRPr="00E825DF" w:rsidRDefault="00556775" w:rsidP="00CF2A35">
            <w:pPr>
              <w:rPr>
                <w:sz w:val="16"/>
                <w:szCs w:val="16"/>
              </w:rPr>
            </w:pPr>
            <w:r>
              <w:rPr>
                <w:sz w:val="16"/>
                <w:szCs w:val="16"/>
              </w:rPr>
              <w:t>Reuniones del Comité de Convivencia Laboral</w:t>
            </w:r>
          </w:p>
        </w:tc>
        <w:tc>
          <w:tcPr>
            <w:tcW w:w="449" w:type="dxa"/>
          </w:tcPr>
          <w:p w14:paraId="60948024" w14:textId="77777777" w:rsidR="00556775" w:rsidRPr="000B626E" w:rsidRDefault="00556775" w:rsidP="00CF2A35"/>
        </w:tc>
        <w:tc>
          <w:tcPr>
            <w:tcW w:w="434" w:type="dxa"/>
          </w:tcPr>
          <w:p w14:paraId="3C04BFF7" w14:textId="77777777" w:rsidR="00556775" w:rsidRPr="000B626E" w:rsidRDefault="00556775" w:rsidP="00CF2A35"/>
        </w:tc>
        <w:tc>
          <w:tcPr>
            <w:tcW w:w="434" w:type="dxa"/>
          </w:tcPr>
          <w:p w14:paraId="1D454D3C" w14:textId="77777777" w:rsidR="00556775" w:rsidRPr="000B626E" w:rsidRDefault="00556775" w:rsidP="00CF2A35"/>
        </w:tc>
        <w:tc>
          <w:tcPr>
            <w:tcW w:w="444" w:type="dxa"/>
          </w:tcPr>
          <w:p w14:paraId="06B0BCDC" w14:textId="77777777" w:rsidR="00556775" w:rsidRPr="000B626E" w:rsidRDefault="00556775" w:rsidP="00CF2A35"/>
        </w:tc>
        <w:tc>
          <w:tcPr>
            <w:tcW w:w="434" w:type="dxa"/>
          </w:tcPr>
          <w:p w14:paraId="4549F107" w14:textId="77777777" w:rsidR="00556775" w:rsidRPr="000B626E" w:rsidRDefault="00556775" w:rsidP="00CF2A35"/>
        </w:tc>
        <w:tc>
          <w:tcPr>
            <w:tcW w:w="443" w:type="dxa"/>
          </w:tcPr>
          <w:p w14:paraId="40B080B8" w14:textId="77777777" w:rsidR="00556775" w:rsidRPr="000B626E" w:rsidRDefault="00556775" w:rsidP="00CF2A35"/>
        </w:tc>
        <w:tc>
          <w:tcPr>
            <w:tcW w:w="445" w:type="dxa"/>
          </w:tcPr>
          <w:p w14:paraId="4E46F141" w14:textId="77777777" w:rsidR="00556775" w:rsidRPr="000B626E" w:rsidRDefault="00556775" w:rsidP="00CF2A35"/>
        </w:tc>
        <w:tc>
          <w:tcPr>
            <w:tcW w:w="431" w:type="dxa"/>
          </w:tcPr>
          <w:p w14:paraId="12A21F5C" w14:textId="77777777" w:rsidR="00556775" w:rsidRPr="000B626E" w:rsidRDefault="00556775" w:rsidP="00CF2A35"/>
        </w:tc>
        <w:tc>
          <w:tcPr>
            <w:tcW w:w="428" w:type="dxa"/>
          </w:tcPr>
          <w:p w14:paraId="7099D09B" w14:textId="77777777" w:rsidR="00556775" w:rsidRPr="000B626E" w:rsidRDefault="00556775" w:rsidP="00CF2A35"/>
        </w:tc>
        <w:tc>
          <w:tcPr>
            <w:tcW w:w="425" w:type="dxa"/>
          </w:tcPr>
          <w:p w14:paraId="57E4AF63" w14:textId="77777777" w:rsidR="00556775" w:rsidRPr="000B626E" w:rsidRDefault="00556775" w:rsidP="00CF2A35"/>
        </w:tc>
        <w:tc>
          <w:tcPr>
            <w:tcW w:w="434" w:type="dxa"/>
          </w:tcPr>
          <w:p w14:paraId="7B294426" w14:textId="77777777" w:rsidR="00556775" w:rsidRPr="000B626E" w:rsidRDefault="00556775" w:rsidP="00CF2A35"/>
        </w:tc>
        <w:tc>
          <w:tcPr>
            <w:tcW w:w="428" w:type="dxa"/>
          </w:tcPr>
          <w:p w14:paraId="7928682D" w14:textId="77777777" w:rsidR="00556775" w:rsidRPr="000B626E" w:rsidRDefault="00556775" w:rsidP="00CF2A35"/>
        </w:tc>
        <w:tc>
          <w:tcPr>
            <w:tcW w:w="832" w:type="dxa"/>
          </w:tcPr>
          <w:p w14:paraId="1E3188A6" w14:textId="77777777" w:rsidR="00556775" w:rsidRPr="000B626E" w:rsidRDefault="00556775" w:rsidP="00CF2A35"/>
        </w:tc>
        <w:tc>
          <w:tcPr>
            <w:tcW w:w="2957" w:type="dxa"/>
          </w:tcPr>
          <w:p w14:paraId="6D541D59" w14:textId="77777777" w:rsidR="00556775" w:rsidRPr="000B626E" w:rsidRDefault="00556775" w:rsidP="00CF2A35"/>
        </w:tc>
      </w:tr>
      <w:tr w:rsidR="00556775" w:rsidRPr="000B626E" w14:paraId="40EF8116" w14:textId="77777777" w:rsidTr="003751CE">
        <w:tc>
          <w:tcPr>
            <w:tcW w:w="14105" w:type="dxa"/>
            <w:gridSpan w:val="15"/>
          </w:tcPr>
          <w:p w14:paraId="6B193412" w14:textId="77777777" w:rsidR="00556775" w:rsidRPr="000B626E" w:rsidRDefault="00556775" w:rsidP="00CF2A35">
            <w:r>
              <w:rPr>
                <w:b/>
                <w:sz w:val="16"/>
                <w:szCs w:val="16"/>
              </w:rPr>
              <w:t>2. MEDICINA PREVENTIVA Y DEL TRABAJO</w:t>
            </w:r>
          </w:p>
        </w:tc>
      </w:tr>
      <w:tr w:rsidR="00556775" w:rsidRPr="000B626E" w14:paraId="39E5D124" w14:textId="77777777" w:rsidTr="003751CE">
        <w:tc>
          <w:tcPr>
            <w:tcW w:w="5087" w:type="dxa"/>
          </w:tcPr>
          <w:p w14:paraId="3F380E38" w14:textId="77777777" w:rsidR="00556775" w:rsidRPr="00E825DF" w:rsidRDefault="00556775" w:rsidP="00CF2A35">
            <w:pPr>
              <w:rPr>
                <w:sz w:val="16"/>
                <w:szCs w:val="16"/>
              </w:rPr>
            </w:pPr>
            <w:r>
              <w:rPr>
                <w:sz w:val="16"/>
                <w:szCs w:val="16"/>
              </w:rPr>
              <w:t>Realizar exámenes de ingreso</w:t>
            </w:r>
          </w:p>
        </w:tc>
        <w:tc>
          <w:tcPr>
            <w:tcW w:w="449" w:type="dxa"/>
          </w:tcPr>
          <w:p w14:paraId="64866364" w14:textId="77777777" w:rsidR="00556775" w:rsidRPr="000B626E" w:rsidRDefault="00556775" w:rsidP="00CF2A35"/>
        </w:tc>
        <w:tc>
          <w:tcPr>
            <w:tcW w:w="434" w:type="dxa"/>
          </w:tcPr>
          <w:p w14:paraId="129FE67F" w14:textId="77777777" w:rsidR="00556775" w:rsidRPr="000B626E" w:rsidRDefault="00556775" w:rsidP="00CF2A35"/>
        </w:tc>
        <w:tc>
          <w:tcPr>
            <w:tcW w:w="434" w:type="dxa"/>
          </w:tcPr>
          <w:p w14:paraId="1B5A5095" w14:textId="77777777" w:rsidR="00556775" w:rsidRPr="000B626E" w:rsidRDefault="00556775" w:rsidP="00CF2A35"/>
        </w:tc>
        <w:tc>
          <w:tcPr>
            <w:tcW w:w="444" w:type="dxa"/>
          </w:tcPr>
          <w:p w14:paraId="72D231AD" w14:textId="77777777" w:rsidR="00556775" w:rsidRPr="000B626E" w:rsidRDefault="00556775" w:rsidP="00CF2A35"/>
        </w:tc>
        <w:tc>
          <w:tcPr>
            <w:tcW w:w="434" w:type="dxa"/>
          </w:tcPr>
          <w:p w14:paraId="04C8B9FB" w14:textId="77777777" w:rsidR="00556775" w:rsidRPr="000B626E" w:rsidRDefault="00556775" w:rsidP="00CF2A35"/>
        </w:tc>
        <w:tc>
          <w:tcPr>
            <w:tcW w:w="443" w:type="dxa"/>
          </w:tcPr>
          <w:p w14:paraId="239376AD" w14:textId="77777777" w:rsidR="00556775" w:rsidRPr="000B626E" w:rsidRDefault="00556775" w:rsidP="00CF2A35"/>
        </w:tc>
        <w:tc>
          <w:tcPr>
            <w:tcW w:w="445" w:type="dxa"/>
          </w:tcPr>
          <w:p w14:paraId="6B3C8FEE" w14:textId="77777777" w:rsidR="00556775" w:rsidRPr="000B626E" w:rsidRDefault="00556775" w:rsidP="00CF2A35"/>
        </w:tc>
        <w:tc>
          <w:tcPr>
            <w:tcW w:w="431" w:type="dxa"/>
          </w:tcPr>
          <w:p w14:paraId="0D6A8970" w14:textId="77777777" w:rsidR="00556775" w:rsidRPr="000B626E" w:rsidRDefault="00556775" w:rsidP="00CF2A35"/>
        </w:tc>
        <w:tc>
          <w:tcPr>
            <w:tcW w:w="428" w:type="dxa"/>
          </w:tcPr>
          <w:p w14:paraId="4B27376C" w14:textId="77777777" w:rsidR="00556775" w:rsidRPr="000B626E" w:rsidRDefault="00556775" w:rsidP="00CF2A35"/>
        </w:tc>
        <w:tc>
          <w:tcPr>
            <w:tcW w:w="425" w:type="dxa"/>
          </w:tcPr>
          <w:p w14:paraId="3A860ABE" w14:textId="77777777" w:rsidR="00556775" w:rsidRPr="000B626E" w:rsidRDefault="00556775" w:rsidP="00CF2A35"/>
        </w:tc>
        <w:tc>
          <w:tcPr>
            <w:tcW w:w="434" w:type="dxa"/>
          </w:tcPr>
          <w:p w14:paraId="4356F310" w14:textId="77777777" w:rsidR="00556775" w:rsidRPr="000B626E" w:rsidRDefault="00556775" w:rsidP="00CF2A35"/>
        </w:tc>
        <w:tc>
          <w:tcPr>
            <w:tcW w:w="428" w:type="dxa"/>
          </w:tcPr>
          <w:p w14:paraId="79B7970F" w14:textId="77777777" w:rsidR="00556775" w:rsidRPr="000B626E" w:rsidRDefault="00556775" w:rsidP="00CF2A35"/>
        </w:tc>
        <w:tc>
          <w:tcPr>
            <w:tcW w:w="832" w:type="dxa"/>
          </w:tcPr>
          <w:p w14:paraId="132B0A05" w14:textId="77777777" w:rsidR="00556775" w:rsidRPr="000B626E" w:rsidRDefault="00556775" w:rsidP="00CF2A35"/>
        </w:tc>
        <w:tc>
          <w:tcPr>
            <w:tcW w:w="2957" w:type="dxa"/>
          </w:tcPr>
          <w:p w14:paraId="752C271F" w14:textId="77777777" w:rsidR="00556775" w:rsidRPr="000B626E" w:rsidRDefault="00556775" w:rsidP="00CF2A35"/>
        </w:tc>
      </w:tr>
      <w:tr w:rsidR="00556775" w:rsidRPr="000B626E" w14:paraId="5A2C25DD" w14:textId="77777777" w:rsidTr="003751CE">
        <w:tc>
          <w:tcPr>
            <w:tcW w:w="5087" w:type="dxa"/>
          </w:tcPr>
          <w:p w14:paraId="409515BD" w14:textId="77777777" w:rsidR="00556775" w:rsidRPr="00E825DF" w:rsidRDefault="00556775" w:rsidP="00CF2A35">
            <w:pPr>
              <w:rPr>
                <w:sz w:val="16"/>
                <w:szCs w:val="16"/>
              </w:rPr>
            </w:pPr>
            <w:r>
              <w:rPr>
                <w:sz w:val="16"/>
                <w:szCs w:val="16"/>
              </w:rPr>
              <w:t>Exámenes periódicos</w:t>
            </w:r>
          </w:p>
        </w:tc>
        <w:tc>
          <w:tcPr>
            <w:tcW w:w="449" w:type="dxa"/>
          </w:tcPr>
          <w:p w14:paraId="326FCE53" w14:textId="77777777" w:rsidR="00556775" w:rsidRPr="000B626E" w:rsidRDefault="00556775" w:rsidP="00CF2A35"/>
        </w:tc>
        <w:tc>
          <w:tcPr>
            <w:tcW w:w="434" w:type="dxa"/>
          </w:tcPr>
          <w:p w14:paraId="064B17C1" w14:textId="77777777" w:rsidR="00556775" w:rsidRPr="000B626E" w:rsidRDefault="00556775" w:rsidP="00CF2A35"/>
        </w:tc>
        <w:tc>
          <w:tcPr>
            <w:tcW w:w="434" w:type="dxa"/>
          </w:tcPr>
          <w:p w14:paraId="09DAF32D" w14:textId="77777777" w:rsidR="00556775" w:rsidRPr="000B626E" w:rsidRDefault="00556775" w:rsidP="00CF2A35"/>
        </w:tc>
        <w:tc>
          <w:tcPr>
            <w:tcW w:w="444" w:type="dxa"/>
          </w:tcPr>
          <w:p w14:paraId="2FAFB155" w14:textId="77777777" w:rsidR="00556775" w:rsidRPr="000B626E" w:rsidRDefault="00556775" w:rsidP="00CF2A35"/>
        </w:tc>
        <w:tc>
          <w:tcPr>
            <w:tcW w:w="434" w:type="dxa"/>
          </w:tcPr>
          <w:p w14:paraId="0232D543" w14:textId="77777777" w:rsidR="00556775" w:rsidRPr="000B626E" w:rsidRDefault="00556775" w:rsidP="00CF2A35"/>
        </w:tc>
        <w:tc>
          <w:tcPr>
            <w:tcW w:w="443" w:type="dxa"/>
          </w:tcPr>
          <w:p w14:paraId="732C1479" w14:textId="77777777" w:rsidR="00556775" w:rsidRPr="000B626E" w:rsidRDefault="00556775" w:rsidP="00CF2A35"/>
        </w:tc>
        <w:tc>
          <w:tcPr>
            <w:tcW w:w="445" w:type="dxa"/>
          </w:tcPr>
          <w:p w14:paraId="7D1A5B72" w14:textId="77777777" w:rsidR="00556775" w:rsidRPr="000B626E" w:rsidRDefault="00556775" w:rsidP="00CF2A35"/>
        </w:tc>
        <w:tc>
          <w:tcPr>
            <w:tcW w:w="431" w:type="dxa"/>
          </w:tcPr>
          <w:p w14:paraId="77330E23" w14:textId="77777777" w:rsidR="00556775" w:rsidRPr="000B626E" w:rsidRDefault="00556775" w:rsidP="00CF2A35"/>
        </w:tc>
        <w:tc>
          <w:tcPr>
            <w:tcW w:w="428" w:type="dxa"/>
          </w:tcPr>
          <w:p w14:paraId="7CB239F1" w14:textId="77777777" w:rsidR="00556775" w:rsidRPr="000B626E" w:rsidRDefault="00556775" w:rsidP="00CF2A35"/>
        </w:tc>
        <w:tc>
          <w:tcPr>
            <w:tcW w:w="425" w:type="dxa"/>
          </w:tcPr>
          <w:p w14:paraId="5C65BBAC" w14:textId="77777777" w:rsidR="00556775" w:rsidRPr="000B626E" w:rsidRDefault="00556775" w:rsidP="00CF2A35"/>
        </w:tc>
        <w:tc>
          <w:tcPr>
            <w:tcW w:w="434" w:type="dxa"/>
          </w:tcPr>
          <w:p w14:paraId="45DDAFB1" w14:textId="77777777" w:rsidR="00556775" w:rsidRPr="000B626E" w:rsidRDefault="00556775" w:rsidP="00CF2A35"/>
        </w:tc>
        <w:tc>
          <w:tcPr>
            <w:tcW w:w="428" w:type="dxa"/>
          </w:tcPr>
          <w:p w14:paraId="64A9FCF4" w14:textId="77777777" w:rsidR="00556775" w:rsidRPr="000B626E" w:rsidRDefault="00556775" w:rsidP="00CF2A35"/>
        </w:tc>
        <w:tc>
          <w:tcPr>
            <w:tcW w:w="832" w:type="dxa"/>
          </w:tcPr>
          <w:p w14:paraId="685A0CCE" w14:textId="77777777" w:rsidR="00556775" w:rsidRPr="000B626E" w:rsidRDefault="00556775" w:rsidP="00CF2A35"/>
        </w:tc>
        <w:tc>
          <w:tcPr>
            <w:tcW w:w="2957" w:type="dxa"/>
          </w:tcPr>
          <w:p w14:paraId="61AA37D1" w14:textId="77777777" w:rsidR="00556775" w:rsidRPr="000B626E" w:rsidRDefault="00556775" w:rsidP="00CF2A35"/>
        </w:tc>
      </w:tr>
      <w:tr w:rsidR="00556775" w:rsidRPr="000B626E" w14:paraId="3B3953EC" w14:textId="77777777" w:rsidTr="003751CE">
        <w:tc>
          <w:tcPr>
            <w:tcW w:w="5087" w:type="dxa"/>
          </w:tcPr>
          <w:p w14:paraId="6AB5806D" w14:textId="77777777" w:rsidR="00556775" w:rsidRPr="00E825DF" w:rsidRDefault="00556775" w:rsidP="00CF2A35">
            <w:pPr>
              <w:rPr>
                <w:sz w:val="16"/>
                <w:szCs w:val="16"/>
              </w:rPr>
            </w:pPr>
            <w:r>
              <w:rPr>
                <w:sz w:val="16"/>
                <w:szCs w:val="16"/>
              </w:rPr>
              <w:t>Exámenes de retiro</w:t>
            </w:r>
          </w:p>
        </w:tc>
        <w:tc>
          <w:tcPr>
            <w:tcW w:w="449" w:type="dxa"/>
          </w:tcPr>
          <w:p w14:paraId="500CBA13" w14:textId="77777777" w:rsidR="00556775" w:rsidRPr="000B626E" w:rsidRDefault="00556775" w:rsidP="00CF2A35"/>
        </w:tc>
        <w:tc>
          <w:tcPr>
            <w:tcW w:w="434" w:type="dxa"/>
          </w:tcPr>
          <w:p w14:paraId="134B5B00" w14:textId="77777777" w:rsidR="00556775" w:rsidRPr="000B626E" w:rsidRDefault="00556775" w:rsidP="00CF2A35"/>
        </w:tc>
        <w:tc>
          <w:tcPr>
            <w:tcW w:w="434" w:type="dxa"/>
          </w:tcPr>
          <w:p w14:paraId="4CEEB849" w14:textId="77777777" w:rsidR="00556775" w:rsidRPr="000B626E" w:rsidRDefault="00556775" w:rsidP="00CF2A35"/>
        </w:tc>
        <w:tc>
          <w:tcPr>
            <w:tcW w:w="444" w:type="dxa"/>
          </w:tcPr>
          <w:p w14:paraId="7D20A594" w14:textId="77777777" w:rsidR="00556775" w:rsidRPr="000B626E" w:rsidRDefault="00556775" w:rsidP="00CF2A35"/>
        </w:tc>
        <w:tc>
          <w:tcPr>
            <w:tcW w:w="434" w:type="dxa"/>
          </w:tcPr>
          <w:p w14:paraId="687D0F88" w14:textId="77777777" w:rsidR="00556775" w:rsidRPr="000B626E" w:rsidRDefault="00556775" w:rsidP="00CF2A35"/>
        </w:tc>
        <w:tc>
          <w:tcPr>
            <w:tcW w:w="443" w:type="dxa"/>
          </w:tcPr>
          <w:p w14:paraId="20C9BC7C" w14:textId="77777777" w:rsidR="00556775" w:rsidRPr="000B626E" w:rsidRDefault="00556775" w:rsidP="00CF2A35"/>
        </w:tc>
        <w:tc>
          <w:tcPr>
            <w:tcW w:w="445" w:type="dxa"/>
          </w:tcPr>
          <w:p w14:paraId="76509FFC" w14:textId="77777777" w:rsidR="00556775" w:rsidRPr="000B626E" w:rsidRDefault="00556775" w:rsidP="00CF2A35"/>
        </w:tc>
        <w:tc>
          <w:tcPr>
            <w:tcW w:w="431" w:type="dxa"/>
          </w:tcPr>
          <w:p w14:paraId="0E167691" w14:textId="77777777" w:rsidR="00556775" w:rsidRPr="000B626E" w:rsidRDefault="00556775" w:rsidP="00CF2A35"/>
        </w:tc>
        <w:tc>
          <w:tcPr>
            <w:tcW w:w="428" w:type="dxa"/>
          </w:tcPr>
          <w:p w14:paraId="0ECF616F" w14:textId="77777777" w:rsidR="00556775" w:rsidRPr="000B626E" w:rsidRDefault="00556775" w:rsidP="00CF2A35"/>
        </w:tc>
        <w:tc>
          <w:tcPr>
            <w:tcW w:w="425" w:type="dxa"/>
          </w:tcPr>
          <w:p w14:paraId="44D9A11C" w14:textId="77777777" w:rsidR="00556775" w:rsidRPr="000B626E" w:rsidRDefault="00556775" w:rsidP="00CF2A35"/>
        </w:tc>
        <w:tc>
          <w:tcPr>
            <w:tcW w:w="434" w:type="dxa"/>
          </w:tcPr>
          <w:p w14:paraId="6C069B71" w14:textId="77777777" w:rsidR="00556775" w:rsidRPr="000B626E" w:rsidRDefault="00556775" w:rsidP="00CF2A35"/>
        </w:tc>
        <w:tc>
          <w:tcPr>
            <w:tcW w:w="428" w:type="dxa"/>
          </w:tcPr>
          <w:p w14:paraId="548629F2" w14:textId="77777777" w:rsidR="00556775" w:rsidRPr="000B626E" w:rsidRDefault="00556775" w:rsidP="00CF2A35"/>
        </w:tc>
        <w:tc>
          <w:tcPr>
            <w:tcW w:w="832" w:type="dxa"/>
          </w:tcPr>
          <w:p w14:paraId="3A041855" w14:textId="77777777" w:rsidR="00556775" w:rsidRPr="000B626E" w:rsidRDefault="00556775" w:rsidP="00CF2A35"/>
        </w:tc>
        <w:tc>
          <w:tcPr>
            <w:tcW w:w="2957" w:type="dxa"/>
          </w:tcPr>
          <w:p w14:paraId="4A26528A" w14:textId="77777777" w:rsidR="00556775" w:rsidRPr="000B626E" w:rsidRDefault="00556775" w:rsidP="00CF2A35"/>
        </w:tc>
      </w:tr>
      <w:tr w:rsidR="00556775" w:rsidRPr="000B626E" w14:paraId="1FB12AC6" w14:textId="77777777" w:rsidTr="003751CE">
        <w:tc>
          <w:tcPr>
            <w:tcW w:w="5087" w:type="dxa"/>
          </w:tcPr>
          <w:p w14:paraId="21554BC5" w14:textId="77777777" w:rsidR="00556775" w:rsidRPr="00E825DF" w:rsidRDefault="00556775" w:rsidP="00CF2A35">
            <w:pPr>
              <w:rPr>
                <w:sz w:val="16"/>
                <w:szCs w:val="16"/>
              </w:rPr>
            </w:pPr>
            <w:r>
              <w:rPr>
                <w:sz w:val="16"/>
                <w:szCs w:val="16"/>
              </w:rPr>
              <w:t>Inspección de botiquines</w:t>
            </w:r>
          </w:p>
        </w:tc>
        <w:tc>
          <w:tcPr>
            <w:tcW w:w="449" w:type="dxa"/>
          </w:tcPr>
          <w:p w14:paraId="60487F89" w14:textId="77777777" w:rsidR="00556775" w:rsidRPr="000B626E" w:rsidRDefault="00556775" w:rsidP="00CF2A35"/>
        </w:tc>
        <w:tc>
          <w:tcPr>
            <w:tcW w:w="434" w:type="dxa"/>
          </w:tcPr>
          <w:p w14:paraId="585182BC" w14:textId="77777777" w:rsidR="00556775" w:rsidRPr="000B626E" w:rsidRDefault="00556775" w:rsidP="00CF2A35"/>
        </w:tc>
        <w:tc>
          <w:tcPr>
            <w:tcW w:w="434" w:type="dxa"/>
          </w:tcPr>
          <w:p w14:paraId="4A114994" w14:textId="77777777" w:rsidR="00556775" w:rsidRPr="000B626E" w:rsidRDefault="00556775" w:rsidP="00CF2A35"/>
        </w:tc>
        <w:tc>
          <w:tcPr>
            <w:tcW w:w="444" w:type="dxa"/>
          </w:tcPr>
          <w:p w14:paraId="14408018" w14:textId="77777777" w:rsidR="00556775" w:rsidRPr="000B626E" w:rsidRDefault="00556775" w:rsidP="00CF2A35"/>
        </w:tc>
        <w:tc>
          <w:tcPr>
            <w:tcW w:w="434" w:type="dxa"/>
          </w:tcPr>
          <w:p w14:paraId="097EDD95" w14:textId="77777777" w:rsidR="00556775" w:rsidRPr="000B626E" w:rsidRDefault="00556775" w:rsidP="00CF2A35"/>
        </w:tc>
        <w:tc>
          <w:tcPr>
            <w:tcW w:w="443" w:type="dxa"/>
          </w:tcPr>
          <w:p w14:paraId="63074DD5" w14:textId="77777777" w:rsidR="00556775" w:rsidRPr="000B626E" w:rsidRDefault="00556775" w:rsidP="00CF2A35"/>
        </w:tc>
        <w:tc>
          <w:tcPr>
            <w:tcW w:w="445" w:type="dxa"/>
          </w:tcPr>
          <w:p w14:paraId="2A41C0C4" w14:textId="77777777" w:rsidR="00556775" w:rsidRPr="000B626E" w:rsidRDefault="00556775" w:rsidP="00CF2A35"/>
        </w:tc>
        <w:tc>
          <w:tcPr>
            <w:tcW w:w="431" w:type="dxa"/>
          </w:tcPr>
          <w:p w14:paraId="378CF79F" w14:textId="77777777" w:rsidR="00556775" w:rsidRPr="000B626E" w:rsidRDefault="00556775" w:rsidP="00CF2A35"/>
        </w:tc>
        <w:tc>
          <w:tcPr>
            <w:tcW w:w="428" w:type="dxa"/>
          </w:tcPr>
          <w:p w14:paraId="36044F20" w14:textId="77777777" w:rsidR="00556775" w:rsidRPr="000B626E" w:rsidRDefault="00556775" w:rsidP="00CF2A35"/>
        </w:tc>
        <w:tc>
          <w:tcPr>
            <w:tcW w:w="425" w:type="dxa"/>
          </w:tcPr>
          <w:p w14:paraId="5E5C5996" w14:textId="77777777" w:rsidR="00556775" w:rsidRPr="000B626E" w:rsidRDefault="00556775" w:rsidP="00CF2A35"/>
        </w:tc>
        <w:tc>
          <w:tcPr>
            <w:tcW w:w="434" w:type="dxa"/>
          </w:tcPr>
          <w:p w14:paraId="17E5BCF7" w14:textId="77777777" w:rsidR="00556775" w:rsidRPr="000B626E" w:rsidRDefault="00556775" w:rsidP="00CF2A35"/>
        </w:tc>
        <w:tc>
          <w:tcPr>
            <w:tcW w:w="428" w:type="dxa"/>
          </w:tcPr>
          <w:p w14:paraId="638F11AA" w14:textId="77777777" w:rsidR="00556775" w:rsidRPr="000B626E" w:rsidRDefault="00556775" w:rsidP="00CF2A35"/>
        </w:tc>
        <w:tc>
          <w:tcPr>
            <w:tcW w:w="832" w:type="dxa"/>
          </w:tcPr>
          <w:p w14:paraId="02A5A0F8" w14:textId="77777777" w:rsidR="00556775" w:rsidRPr="000B626E" w:rsidRDefault="00556775" w:rsidP="00CF2A35"/>
        </w:tc>
        <w:tc>
          <w:tcPr>
            <w:tcW w:w="2957" w:type="dxa"/>
          </w:tcPr>
          <w:p w14:paraId="271D0763" w14:textId="77777777" w:rsidR="00556775" w:rsidRPr="000B626E" w:rsidRDefault="00556775" w:rsidP="00CF2A35"/>
        </w:tc>
      </w:tr>
      <w:tr w:rsidR="00556775" w:rsidRPr="000B626E" w14:paraId="5F8774A3" w14:textId="77777777" w:rsidTr="003751CE">
        <w:tc>
          <w:tcPr>
            <w:tcW w:w="5087" w:type="dxa"/>
          </w:tcPr>
          <w:p w14:paraId="6AC2B52F" w14:textId="77777777" w:rsidR="00556775" w:rsidRPr="00E825DF" w:rsidRDefault="00556775" w:rsidP="00CF2A35">
            <w:pPr>
              <w:rPr>
                <w:sz w:val="16"/>
                <w:szCs w:val="16"/>
              </w:rPr>
            </w:pPr>
            <w:r>
              <w:rPr>
                <w:sz w:val="16"/>
                <w:szCs w:val="16"/>
              </w:rPr>
              <w:t>Capacitación sobre alcoholismo, tabaquismo y drogadicción</w:t>
            </w:r>
          </w:p>
        </w:tc>
        <w:tc>
          <w:tcPr>
            <w:tcW w:w="449" w:type="dxa"/>
          </w:tcPr>
          <w:p w14:paraId="4AADC250" w14:textId="77777777" w:rsidR="00556775" w:rsidRPr="000B626E" w:rsidRDefault="00556775" w:rsidP="00CF2A35"/>
        </w:tc>
        <w:tc>
          <w:tcPr>
            <w:tcW w:w="434" w:type="dxa"/>
          </w:tcPr>
          <w:p w14:paraId="070442AB" w14:textId="77777777" w:rsidR="00556775" w:rsidRPr="000B626E" w:rsidRDefault="00556775" w:rsidP="00CF2A35"/>
        </w:tc>
        <w:tc>
          <w:tcPr>
            <w:tcW w:w="434" w:type="dxa"/>
          </w:tcPr>
          <w:p w14:paraId="497E5829" w14:textId="77777777" w:rsidR="00556775" w:rsidRPr="000B626E" w:rsidRDefault="00556775" w:rsidP="00CF2A35"/>
        </w:tc>
        <w:tc>
          <w:tcPr>
            <w:tcW w:w="444" w:type="dxa"/>
          </w:tcPr>
          <w:p w14:paraId="0F090606" w14:textId="77777777" w:rsidR="00556775" w:rsidRPr="000B626E" w:rsidRDefault="00556775" w:rsidP="00CF2A35"/>
        </w:tc>
        <w:tc>
          <w:tcPr>
            <w:tcW w:w="434" w:type="dxa"/>
          </w:tcPr>
          <w:p w14:paraId="6838C196" w14:textId="77777777" w:rsidR="00556775" w:rsidRPr="000B626E" w:rsidRDefault="00556775" w:rsidP="00CF2A35"/>
        </w:tc>
        <w:tc>
          <w:tcPr>
            <w:tcW w:w="443" w:type="dxa"/>
          </w:tcPr>
          <w:p w14:paraId="6467742D" w14:textId="77777777" w:rsidR="00556775" w:rsidRPr="000B626E" w:rsidRDefault="00556775" w:rsidP="00CF2A35"/>
        </w:tc>
        <w:tc>
          <w:tcPr>
            <w:tcW w:w="445" w:type="dxa"/>
          </w:tcPr>
          <w:p w14:paraId="6FE0D6A2" w14:textId="77777777" w:rsidR="00556775" w:rsidRPr="000B626E" w:rsidRDefault="00556775" w:rsidP="00CF2A35"/>
        </w:tc>
        <w:tc>
          <w:tcPr>
            <w:tcW w:w="431" w:type="dxa"/>
          </w:tcPr>
          <w:p w14:paraId="1F970176" w14:textId="77777777" w:rsidR="00556775" w:rsidRPr="000B626E" w:rsidRDefault="00556775" w:rsidP="00CF2A35"/>
        </w:tc>
        <w:tc>
          <w:tcPr>
            <w:tcW w:w="428" w:type="dxa"/>
          </w:tcPr>
          <w:p w14:paraId="7F1FC209" w14:textId="77777777" w:rsidR="00556775" w:rsidRPr="000B626E" w:rsidRDefault="00556775" w:rsidP="00CF2A35"/>
        </w:tc>
        <w:tc>
          <w:tcPr>
            <w:tcW w:w="425" w:type="dxa"/>
          </w:tcPr>
          <w:p w14:paraId="0063DFFD" w14:textId="77777777" w:rsidR="00556775" w:rsidRPr="000B626E" w:rsidRDefault="00556775" w:rsidP="00CF2A35"/>
        </w:tc>
        <w:tc>
          <w:tcPr>
            <w:tcW w:w="434" w:type="dxa"/>
          </w:tcPr>
          <w:p w14:paraId="1294A52F" w14:textId="77777777" w:rsidR="00556775" w:rsidRPr="000B626E" w:rsidRDefault="00556775" w:rsidP="00CF2A35"/>
        </w:tc>
        <w:tc>
          <w:tcPr>
            <w:tcW w:w="428" w:type="dxa"/>
          </w:tcPr>
          <w:p w14:paraId="6B91BF5C" w14:textId="77777777" w:rsidR="00556775" w:rsidRPr="000B626E" w:rsidRDefault="00556775" w:rsidP="00CF2A35"/>
        </w:tc>
        <w:tc>
          <w:tcPr>
            <w:tcW w:w="832" w:type="dxa"/>
          </w:tcPr>
          <w:p w14:paraId="516718F9" w14:textId="77777777" w:rsidR="00556775" w:rsidRPr="000B626E" w:rsidRDefault="00556775" w:rsidP="00CF2A35"/>
        </w:tc>
        <w:tc>
          <w:tcPr>
            <w:tcW w:w="2957" w:type="dxa"/>
          </w:tcPr>
          <w:p w14:paraId="7B35F1BA" w14:textId="77777777" w:rsidR="00556775" w:rsidRPr="000B626E" w:rsidRDefault="00556775" w:rsidP="00CF2A35"/>
        </w:tc>
      </w:tr>
      <w:tr w:rsidR="00556775" w:rsidRPr="000B626E" w14:paraId="160A7531" w14:textId="77777777" w:rsidTr="003751CE">
        <w:tc>
          <w:tcPr>
            <w:tcW w:w="5087" w:type="dxa"/>
          </w:tcPr>
          <w:p w14:paraId="6A928C05" w14:textId="77777777" w:rsidR="00556775" w:rsidRPr="00E825DF" w:rsidRDefault="00556775" w:rsidP="00CF2A35">
            <w:pPr>
              <w:rPr>
                <w:sz w:val="16"/>
                <w:szCs w:val="16"/>
              </w:rPr>
            </w:pPr>
            <w:r>
              <w:rPr>
                <w:sz w:val="16"/>
                <w:szCs w:val="16"/>
              </w:rPr>
              <w:t>Capacitación. Higiene postural</w:t>
            </w:r>
          </w:p>
        </w:tc>
        <w:tc>
          <w:tcPr>
            <w:tcW w:w="449" w:type="dxa"/>
          </w:tcPr>
          <w:p w14:paraId="131290DC" w14:textId="77777777" w:rsidR="00556775" w:rsidRPr="000B626E" w:rsidRDefault="00556775" w:rsidP="00CF2A35"/>
        </w:tc>
        <w:tc>
          <w:tcPr>
            <w:tcW w:w="434" w:type="dxa"/>
          </w:tcPr>
          <w:p w14:paraId="4A4BF0C2" w14:textId="77777777" w:rsidR="00556775" w:rsidRPr="000B626E" w:rsidRDefault="00556775" w:rsidP="00CF2A35"/>
        </w:tc>
        <w:tc>
          <w:tcPr>
            <w:tcW w:w="434" w:type="dxa"/>
          </w:tcPr>
          <w:p w14:paraId="5E601C17" w14:textId="77777777" w:rsidR="00556775" w:rsidRPr="000B626E" w:rsidRDefault="00556775" w:rsidP="00CF2A35"/>
        </w:tc>
        <w:tc>
          <w:tcPr>
            <w:tcW w:w="444" w:type="dxa"/>
          </w:tcPr>
          <w:p w14:paraId="2822817D" w14:textId="77777777" w:rsidR="00556775" w:rsidRPr="000B626E" w:rsidRDefault="00556775" w:rsidP="00CF2A35"/>
        </w:tc>
        <w:tc>
          <w:tcPr>
            <w:tcW w:w="434" w:type="dxa"/>
          </w:tcPr>
          <w:p w14:paraId="4ECE57CD" w14:textId="77777777" w:rsidR="00556775" w:rsidRPr="000B626E" w:rsidRDefault="00556775" w:rsidP="00CF2A35"/>
        </w:tc>
        <w:tc>
          <w:tcPr>
            <w:tcW w:w="443" w:type="dxa"/>
          </w:tcPr>
          <w:p w14:paraId="5D0B2093" w14:textId="77777777" w:rsidR="00556775" w:rsidRPr="000B626E" w:rsidRDefault="00556775" w:rsidP="00CF2A35"/>
        </w:tc>
        <w:tc>
          <w:tcPr>
            <w:tcW w:w="445" w:type="dxa"/>
          </w:tcPr>
          <w:p w14:paraId="0EED7DB9" w14:textId="77777777" w:rsidR="00556775" w:rsidRPr="000B626E" w:rsidRDefault="00556775" w:rsidP="00CF2A35"/>
        </w:tc>
        <w:tc>
          <w:tcPr>
            <w:tcW w:w="431" w:type="dxa"/>
          </w:tcPr>
          <w:p w14:paraId="47FCDF46" w14:textId="77777777" w:rsidR="00556775" w:rsidRPr="000B626E" w:rsidRDefault="00556775" w:rsidP="00CF2A35"/>
        </w:tc>
        <w:tc>
          <w:tcPr>
            <w:tcW w:w="428" w:type="dxa"/>
          </w:tcPr>
          <w:p w14:paraId="4B0E5BB1" w14:textId="77777777" w:rsidR="00556775" w:rsidRPr="000B626E" w:rsidRDefault="00556775" w:rsidP="00CF2A35"/>
        </w:tc>
        <w:tc>
          <w:tcPr>
            <w:tcW w:w="425" w:type="dxa"/>
          </w:tcPr>
          <w:p w14:paraId="00E07849" w14:textId="77777777" w:rsidR="00556775" w:rsidRPr="000B626E" w:rsidRDefault="00556775" w:rsidP="00CF2A35"/>
        </w:tc>
        <w:tc>
          <w:tcPr>
            <w:tcW w:w="434" w:type="dxa"/>
          </w:tcPr>
          <w:p w14:paraId="3E7339F9" w14:textId="77777777" w:rsidR="00556775" w:rsidRPr="000B626E" w:rsidRDefault="00556775" w:rsidP="00CF2A35"/>
        </w:tc>
        <w:tc>
          <w:tcPr>
            <w:tcW w:w="428" w:type="dxa"/>
          </w:tcPr>
          <w:p w14:paraId="6583DACD" w14:textId="77777777" w:rsidR="00556775" w:rsidRPr="000B626E" w:rsidRDefault="00556775" w:rsidP="00CF2A35"/>
        </w:tc>
        <w:tc>
          <w:tcPr>
            <w:tcW w:w="832" w:type="dxa"/>
          </w:tcPr>
          <w:p w14:paraId="0E6DCB82" w14:textId="77777777" w:rsidR="00556775" w:rsidRPr="000B626E" w:rsidRDefault="00556775" w:rsidP="00CF2A35"/>
        </w:tc>
        <w:tc>
          <w:tcPr>
            <w:tcW w:w="2957" w:type="dxa"/>
          </w:tcPr>
          <w:p w14:paraId="2524F652" w14:textId="77777777" w:rsidR="00556775" w:rsidRPr="000B626E" w:rsidRDefault="00556775" w:rsidP="00CF2A35"/>
        </w:tc>
      </w:tr>
      <w:tr w:rsidR="00556775" w:rsidRPr="000B626E" w14:paraId="327BB732" w14:textId="77777777" w:rsidTr="003751CE">
        <w:tc>
          <w:tcPr>
            <w:tcW w:w="5087" w:type="dxa"/>
          </w:tcPr>
          <w:p w14:paraId="2A3EA4A1" w14:textId="77777777" w:rsidR="00556775" w:rsidRPr="00E825DF" w:rsidRDefault="00556775" w:rsidP="00CF2A35">
            <w:pPr>
              <w:rPr>
                <w:sz w:val="16"/>
                <w:szCs w:val="16"/>
              </w:rPr>
            </w:pPr>
            <w:r>
              <w:rPr>
                <w:sz w:val="16"/>
                <w:szCs w:val="16"/>
              </w:rPr>
              <w:t>Capacitación sobre uso y cuidado de botiquín</w:t>
            </w:r>
          </w:p>
        </w:tc>
        <w:tc>
          <w:tcPr>
            <w:tcW w:w="449" w:type="dxa"/>
          </w:tcPr>
          <w:p w14:paraId="403E876F" w14:textId="77777777" w:rsidR="00556775" w:rsidRPr="000B626E" w:rsidRDefault="00556775" w:rsidP="00CF2A35"/>
        </w:tc>
        <w:tc>
          <w:tcPr>
            <w:tcW w:w="434" w:type="dxa"/>
          </w:tcPr>
          <w:p w14:paraId="39DE8A16" w14:textId="77777777" w:rsidR="00556775" w:rsidRPr="000B626E" w:rsidRDefault="00556775" w:rsidP="00CF2A35"/>
        </w:tc>
        <w:tc>
          <w:tcPr>
            <w:tcW w:w="434" w:type="dxa"/>
          </w:tcPr>
          <w:p w14:paraId="296442E3" w14:textId="77777777" w:rsidR="00556775" w:rsidRPr="000B626E" w:rsidRDefault="00556775" w:rsidP="00CF2A35"/>
        </w:tc>
        <w:tc>
          <w:tcPr>
            <w:tcW w:w="444" w:type="dxa"/>
          </w:tcPr>
          <w:p w14:paraId="0666D097" w14:textId="77777777" w:rsidR="00556775" w:rsidRPr="000B626E" w:rsidRDefault="00556775" w:rsidP="00CF2A35"/>
        </w:tc>
        <w:tc>
          <w:tcPr>
            <w:tcW w:w="434" w:type="dxa"/>
          </w:tcPr>
          <w:p w14:paraId="315CE754" w14:textId="77777777" w:rsidR="00556775" w:rsidRPr="000B626E" w:rsidRDefault="00556775" w:rsidP="00CF2A35"/>
        </w:tc>
        <w:tc>
          <w:tcPr>
            <w:tcW w:w="443" w:type="dxa"/>
          </w:tcPr>
          <w:p w14:paraId="54235D60" w14:textId="77777777" w:rsidR="00556775" w:rsidRPr="000B626E" w:rsidRDefault="00556775" w:rsidP="00CF2A35"/>
        </w:tc>
        <w:tc>
          <w:tcPr>
            <w:tcW w:w="445" w:type="dxa"/>
          </w:tcPr>
          <w:p w14:paraId="6BC2203C" w14:textId="77777777" w:rsidR="00556775" w:rsidRPr="000B626E" w:rsidRDefault="00556775" w:rsidP="00CF2A35"/>
        </w:tc>
        <w:tc>
          <w:tcPr>
            <w:tcW w:w="431" w:type="dxa"/>
          </w:tcPr>
          <w:p w14:paraId="115BA160" w14:textId="77777777" w:rsidR="00556775" w:rsidRPr="000B626E" w:rsidRDefault="00556775" w:rsidP="00CF2A35"/>
        </w:tc>
        <w:tc>
          <w:tcPr>
            <w:tcW w:w="428" w:type="dxa"/>
          </w:tcPr>
          <w:p w14:paraId="034A91DB" w14:textId="77777777" w:rsidR="00556775" w:rsidRPr="000B626E" w:rsidRDefault="00556775" w:rsidP="00CF2A35"/>
        </w:tc>
        <w:tc>
          <w:tcPr>
            <w:tcW w:w="425" w:type="dxa"/>
          </w:tcPr>
          <w:p w14:paraId="5ECA37F4" w14:textId="77777777" w:rsidR="00556775" w:rsidRPr="000B626E" w:rsidRDefault="00556775" w:rsidP="00CF2A35"/>
        </w:tc>
        <w:tc>
          <w:tcPr>
            <w:tcW w:w="434" w:type="dxa"/>
          </w:tcPr>
          <w:p w14:paraId="0ED16ABB" w14:textId="77777777" w:rsidR="00556775" w:rsidRPr="000B626E" w:rsidRDefault="00556775" w:rsidP="00CF2A35"/>
        </w:tc>
        <w:tc>
          <w:tcPr>
            <w:tcW w:w="428" w:type="dxa"/>
          </w:tcPr>
          <w:p w14:paraId="12F83F4F" w14:textId="77777777" w:rsidR="00556775" w:rsidRPr="000B626E" w:rsidRDefault="00556775" w:rsidP="00CF2A35"/>
        </w:tc>
        <w:tc>
          <w:tcPr>
            <w:tcW w:w="832" w:type="dxa"/>
          </w:tcPr>
          <w:p w14:paraId="58A17617" w14:textId="77777777" w:rsidR="00556775" w:rsidRPr="000B626E" w:rsidRDefault="00556775" w:rsidP="00CF2A35"/>
        </w:tc>
        <w:tc>
          <w:tcPr>
            <w:tcW w:w="2957" w:type="dxa"/>
          </w:tcPr>
          <w:p w14:paraId="453C39A1" w14:textId="77777777" w:rsidR="00556775" w:rsidRPr="000B626E" w:rsidRDefault="00556775" w:rsidP="00CF2A35"/>
        </w:tc>
      </w:tr>
      <w:tr w:rsidR="00556775" w:rsidRPr="000B626E" w14:paraId="1DBA5207" w14:textId="77777777" w:rsidTr="003751CE">
        <w:tc>
          <w:tcPr>
            <w:tcW w:w="5087" w:type="dxa"/>
          </w:tcPr>
          <w:p w14:paraId="4F2FCD9C" w14:textId="77777777" w:rsidR="00556775" w:rsidRPr="00E825DF" w:rsidRDefault="00556775" w:rsidP="00CF2A35">
            <w:pPr>
              <w:rPr>
                <w:sz w:val="16"/>
                <w:szCs w:val="16"/>
              </w:rPr>
            </w:pPr>
            <w:r>
              <w:rPr>
                <w:sz w:val="16"/>
                <w:szCs w:val="16"/>
              </w:rPr>
              <w:t>Capacitación manipulación manual de cargas</w:t>
            </w:r>
          </w:p>
        </w:tc>
        <w:tc>
          <w:tcPr>
            <w:tcW w:w="449" w:type="dxa"/>
          </w:tcPr>
          <w:p w14:paraId="77EFA858" w14:textId="77777777" w:rsidR="00556775" w:rsidRPr="000B626E" w:rsidRDefault="00556775" w:rsidP="00CF2A35"/>
        </w:tc>
        <w:tc>
          <w:tcPr>
            <w:tcW w:w="434" w:type="dxa"/>
          </w:tcPr>
          <w:p w14:paraId="401A2D88" w14:textId="77777777" w:rsidR="00556775" w:rsidRPr="000B626E" w:rsidRDefault="00556775" w:rsidP="00CF2A35"/>
        </w:tc>
        <w:tc>
          <w:tcPr>
            <w:tcW w:w="434" w:type="dxa"/>
          </w:tcPr>
          <w:p w14:paraId="47519418" w14:textId="77777777" w:rsidR="00556775" w:rsidRPr="000B626E" w:rsidRDefault="00556775" w:rsidP="00CF2A35"/>
        </w:tc>
        <w:tc>
          <w:tcPr>
            <w:tcW w:w="444" w:type="dxa"/>
          </w:tcPr>
          <w:p w14:paraId="1FAB46D2" w14:textId="77777777" w:rsidR="00556775" w:rsidRPr="000B626E" w:rsidRDefault="00556775" w:rsidP="00CF2A35"/>
        </w:tc>
        <w:tc>
          <w:tcPr>
            <w:tcW w:w="434" w:type="dxa"/>
          </w:tcPr>
          <w:p w14:paraId="08C8A190" w14:textId="77777777" w:rsidR="00556775" w:rsidRPr="000B626E" w:rsidRDefault="00556775" w:rsidP="00CF2A35"/>
        </w:tc>
        <w:tc>
          <w:tcPr>
            <w:tcW w:w="443" w:type="dxa"/>
          </w:tcPr>
          <w:p w14:paraId="13EAB86E" w14:textId="77777777" w:rsidR="00556775" w:rsidRPr="000B626E" w:rsidRDefault="00556775" w:rsidP="00CF2A35"/>
        </w:tc>
        <w:tc>
          <w:tcPr>
            <w:tcW w:w="445" w:type="dxa"/>
          </w:tcPr>
          <w:p w14:paraId="2EB20065" w14:textId="77777777" w:rsidR="00556775" w:rsidRPr="000B626E" w:rsidRDefault="00556775" w:rsidP="00CF2A35"/>
        </w:tc>
        <w:tc>
          <w:tcPr>
            <w:tcW w:w="431" w:type="dxa"/>
          </w:tcPr>
          <w:p w14:paraId="7DC5F183" w14:textId="77777777" w:rsidR="00556775" w:rsidRPr="000B626E" w:rsidRDefault="00556775" w:rsidP="00CF2A35"/>
        </w:tc>
        <w:tc>
          <w:tcPr>
            <w:tcW w:w="428" w:type="dxa"/>
          </w:tcPr>
          <w:p w14:paraId="2DCF3217" w14:textId="77777777" w:rsidR="00556775" w:rsidRPr="000B626E" w:rsidRDefault="00556775" w:rsidP="00CF2A35"/>
        </w:tc>
        <w:tc>
          <w:tcPr>
            <w:tcW w:w="425" w:type="dxa"/>
          </w:tcPr>
          <w:p w14:paraId="00C16DCF" w14:textId="77777777" w:rsidR="00556775" w:rsidRPr="000B626E" w:rsidRDefault="00556775" w:rsidP="00CF2A35"/>
        </w:tc>
        <w:tc>
          <w:tcPr>
            <w:tcW w:w="434" w:type="dxa"/>
          </w:tcPr>
          <w:p w14:paraId="179E3C53" w14:textId="77777777" w:rsidR="00556775" w:rsidRPr="000B626E" w:rsidRDefault="00556775" w:rsidP="00CF2A35"/>
        </w:tc>
        <w:tc>
          <w:tcPr>
            <w:tcW w:w="428" w:type="dxa"/>
          </w:tcPr>
          <w:p w14:paraId="2C7CF061" w14:textId="77777777" w:rsidR="00556775" w:rsidRPr="000B626E" w:rsidRDefault="00556775" w:rsidP="00CF2A35"/>
        </w:tc>
        <w:tc>
          <w:tcPr>
            <w:tcW w:w="832" w:type="dxa"/>
          </w:tcPr>
          <w:p w14:paraId="501E8F5E" w14:textId="77777777" w:rsidR="00556775" w:rsidRPr="000B626E" w:rsidRDefault="00556775" w:rsidP="00CF2A35"/>
        </w:tc>
        <w:tc>
          <w:tcPr>
            <w:tcW w:w="2957" w:type="dxa"/>
          </w:tcPr>
          <w:p w14:paraId="3F6EEE57" w14:textId="77777777" w:rsidR="00556775" w:rsidRPr="000B626E" w:rsidRDefault="00556775" w:rsidP="00CF2A35"/>
        </w:tc>
      </w:tr>
      <w:tr w:rsidR="00556775" w:rsidRPr="000B626E" w14:paraId="1200FE36" w14:textId="77777777" w:rsidTr="003751CE">
        <w:tc>
          <w:tcPr>
            <w:tcW w:w="14105" w:type="dxa"/>
            <w:gridSpan w:val="15"/>
          </w:tcPr>
          <w:p w14:paraId="0FE9A8E4" w14:textId="77777777" w:rsidR="00556775" w:rsidRPr="000B626E" w:rsidRDefault="00556775" w:rsidP="00CF2A35">
            <w:r w:rsidRPr="00770548">
              <w:rPr>
                <w:b/>
                <w:sz w:val="16"/>
                <w:szCs w:val="16"/>
              </w:rPr>
              <w:t xml:space="preserve">3. </w:t>
            </w:r>
            <w:r>
              <w:rPr>
                <w:b/>
                <w:sz w:val="16"/>
                <w:szCs w:val="16"/>
              </w:rPr>
              <w:t>HIGIENE INDUSTRIAL Y SEGURIDAD INDUSTRIAL</w:t>
            </w:r>
          </w:p>
        </w:tc>
      </w:tr>
      <w:tr w:rsidR="00556775" w:rsidRPr="000B626E" w14:paraId="1F51C5C6" w14:textId="77777777" w:rsidTr="003751CE">
        <w:tc>
          <w:tcPr>
            <w:tcW w:w="5087" w:type="dxa"/>
          </w:tcPr>
          <w:p w14:paraId="4B2506C1" w14:textId="77777777" w:rsidR="00556775" w:rsidRPr="00E825DF" w:rsidRDefault="00556775" w:rsidP="00CF2A35">
            <w:pPr>
              <w:rPr>
                <w:sz w:val="16"/>
                <w:szCs w:val="16"/>
              </w:rPr>
            </w:pPr>
            <w:r>
              <w:rPr>
                <w:sz w:val="16"/>
                <w:szCs w:val="16"/>
              </w:rPr>
              <w:t>Diseño de la matriz de riesgos</w:t>
            </w:r>
          </w:p>
        </w:tc>
        <w:tc>
          <w:tcPr>
            <w:tcW w:w="449" w:type="dxa"/>
          </w:tcPr>
          <w:p w14:paraId="6680E93C" w14:textId="77777777" w:rsidR="00556775" w:rsidRPr="000B626E" w:rsidRDefault="00556775" w:rsidP="00CF2A35"/>
        </w:tc>
        <w:tc>
          <w:tcPr>
            <w:tcW w:w="434" w:type="dxa"/>
          </w:tcPr>
          <w:p w14:paraId="7A809BCE" w14:textId="77777777" w:rsidR="00556775" w:rsidRPr="000B626E" w:rsidRDefault="00556775" w:rsidP="00CF2A35"/>
        </w:tc>
        <w:tc>
          <w:tcPr>
            <w:tcW w:w="434" w:type="dxa"/>
          </w:tcPr>
          <w:p w14:paraId="32E61517" w14:textId="77777777" w:rsidR="00556775" w:rsidRPr="000B626E" w:rsidRDefault="00556775" w:rsidP="00CF2A35"/>
        </w:tc>
        <w:tc>
          <w:tcPr>
            <w:tcW w:w="444" w:type="dxa"/>
          </w:tcPr>
          <w:p w14:paraId="3FC3D285" w14:textId="77777777" w:rsidR="00556775" w:rsidRPr="000B626E" w:rsidRDefault="00556775" w:rsidP="00CF2A35"/>
        </w:tc>
        <w:tc>
          <w:tcPr>
            <w:tcW w:w="434" w:type="dxa"/>
          </w:tcPr>
          <w:p w14:paraId="567016E0" w14:textId="77777777" w:rsidR="00556775" w:rsidRPr="000B626E" w:rsidRDefault="00556775" w:rsidP="00CF2A35"/>
        </w:tc>
        <w:tc>
          <w:tcPr>
            <w:tcW w:w="443" w:type="dxa"/>
          </w:tcPr>
          <w:p w14:paraId="252A720F" w14:textId="77777777" w:rsidR="00556775" w:rsidRPr="000B626E" w:rsidRDefault="00556775" w:rsidP="00CF2A35"/>
        </w:tc>
        <w:tc>
          <w:tcPr>
            <w:tcW w:w="445" w:type="dxa"/>
          </w:tcPr>
          <w:p w14:paraId="68666564" w14:textId="77777777" w:rsidR="00556775" w:rsidRPr="000B626E" w:rsidRDefault="00556775" w:rsidP="00CF2A35"/>
        </w:tc>
        <w:tc>
          <w:tcPr>
            <w:tcW w:w="431" w:type="dxa"/>
          </w:tcPr>
          <w:p w14:paraId="3B4C9328" w14:textId="77777777" w:rsidR="00556775" w:rsidRPr="000B626E" w:rsidRDefault="00556775" w:rsidP="00CF2A35"/>
        </w:tc>
        <w:tc>
          <w:tcPr>
            <w:tcW w:w="428" w:type="dxa"/>
          </w:tcPr>
          <w:p w14:paraId="03B6399B" w14:textId="77777777" w:rsidR="00556775" w:rsidRPr="000B626E" w:rsidRDefault="00556775" w:rsidP="00CF2A35"/>
        </w:tc>
        <w:tc>
          <w:tcPr>
            <w:tcW w:w="425" w:type="dxa"/>
          </w:tcPr>
          <w:p w14:paraId="00CC9B25" w14:textId="77777777" w:rsidR="00556775" w:rsidRPr="000B626E" w:rsidRDefault="00556775" w:rsidP="00CF2A35"/>
        </w:tc>
        <w:tc>
          <w:tcPr>
            <w:tcW w:w="434" w:type="dxa"/>
          </w:tcPr>
          <w:p w14:paraId="446897E2" w14:textId="77777777" w:rsidR="00556775" w:rsidRPr="000B626E" w:rsidRDefault="00556775" w:rsidP="00CF2A35"/>
        </w:tc>
        <w:tc>
          <w:tcPr>
            <w:tcW w:w="428" w:type="dxa"/>
          </w:tcPr>
          <w:p w14:paraId="7B9790D7" w14:textId="77777777" w:rsidR="00556775" w:rsidRPr="000B626E" w:rsidRDefault="00556775" w:rsidP="00CF2A35"/>
        </w:tc>
        <w:tc>
          <w:tcPr>
            <w:tcW w:w="832" w:type="dxa"/>
          </w:tcPr>
          <w:p w14:paraId="009C8850" w14:textId="77777777" w:rsidR="00556775" w:rsidRPr="000B626E" w:rsidRDefault="00556775" w:rsidP="00CF2A35"/>
        </w:tc>
        <w:tc>
          <w:tcPr>
            <w:tcW w:w="2957" w:type="dxa"/>
          </w:tcPr>
          <w:p w14:paraId="10261073" w14:textId="77777777" w:rsidR="00556775" w:rsidRPr="000B626E" w:rsidRDefault="00556775" w:rsidP="00CF2A35"/>
        </w:tc>
      </w:tr>
      <w:tr w:rsidR="00556775" w:rsidRPr="000B626E" w14:paraId="403E786B" w14:textId="77777777" w:rsidTr="003751CE">
        <w:tc>
          <w:tcPr>
            <w:tcW w:w="5087" w:type="dxa"/>
          </w:tcPr>
          <w:p w14:paraId="1F1D128A" w14:textId="77777777" w:rsidR="00556775" w:rsidRPr="00E825DF" w:rsidRDefault="00556775" w:rsidP="00CF2A35">
            <w:pPr>
              <w:rPr>
                <w:sz w:val="16"/>
                <w:szCs w:val="16"/>
              </w:rPr>
            </w:pPr>
            <w:r>
              <w:rPr>
                <w:sz w:val="16"/>
                <w:szCs w:val="16"/>
              </w:rPr>
              <w:t>Comunicación y divulgación de matriz de riesgos</w:t>
            </w:r>
          </w:p>
        </w:tc>
        <w:tc>
          <w:tcPr>
            <w:tcW w:w="449" w:type="dxa"/>
          </w:tcPr>
          <w:p w14:paraId="395CEC8C" w14:textId="77777777" w:rsidR="00556775" w:rsidRPr="000B626E" w:rsidRDefault="00556775" w:rsidP="00CF2A35"/>
        </w:tc>
        <w:tc>
          <w:tcPr>
            <w:tcW w:w="434" w:type="dxa"/>
          </w:tcPr>
          <w:p w14:paraId="3CEB7FBA" w14:textId="77777777" w:rsidR="00556775" w:rsidRPr="000B626E" w:rsidRDefault="00556775" w:rsidP="00CF2A35"/>
        </w:tc>
        <w:tc>
          <w:tcPr>
            <w:tcW w:w="434" w:type="dxa"/>
          </w:tcPr>
          <w:p w14:paraId="318FE208" w14:textId="77777777" w:rsidR="00556775" w:rsidRPr="000B626E" w:rsidRDefault="00556775" w:rsidP="00CF2A35"/>
        </w:tc>
        <w:tc>
          <w:tcPr>
            <w:tcW w:w="444" w:type="dxa"/>
          </w:tcPr>
          <w:p w14:paraId="77DF101D" w14:textId="77777777" w:rsidR="00556775" w:rsidRPr="000B626E" w:rsidRDefault="00556775" w:rsidP="00CF2A35"/>
        </w:tc>
        <w:tc>
          <w:tcPr>
            <w:tcW w:w="434" w:type="dxa"/>
          </w:tcPr>
          <w:p w14:paraId="437A261D" w14:textId="77777777" w:rsidR="00556775" w:rsidRPr="000B626E" w:rsidRDefault="00556775" w:rsidP="00CF2A35"/>
        </w:tc>
        <w:tc>
          <w:tcPr>
            <w:tcW w:w="443" w:type="dxa"/>
          </w:tcPr>
          <w:p w14:paraId="401510DC" w14:textId="77777777" w:rsidR="00556775" w:rsidRPr="000B626E" w:rsidRDefault="00556775" w:rsidP="00CF2A35"/>
        </w:tc>
        <w:tc>
          <w:tcPr>
            <w:tcW w:w="445" w:type="dxa"/>
          </w:tcPr>
          <w:p w14:paraId="03349819" w14:textId="77777777" w:rsidR="00556775" w:rsidRPr="000B626E" w:rsidRDefault="00556775" w:rsidP="00CF2A35"/>
        </w:tc>
        <w:tc>
          <w:tcPr>
            <w:tcW w:w="431" w:type="dxa"/>
          </w:tcPr>
          <w:p w14:paraId="13BBB833" w14:textId="77777777" w:rsidR="00556775" w:rsidRPr="000B626E" w:rsidRDefault="00556775" w:rsidP="00CF2A35"/>
        </w:tc>
        <w:tc>
          <w:tcPr>
            <w:tcW w:w="428" w:type="dxa"/>
          </w:tcPr>
          <w:p w14:paraId="23962A17" w14:textId="77777777" w:rsidR="00556775" w:rsidRPr="000B626E" w:rsidRDefault="00556775" w:rsidP="00CF2A35"/>
        </w:tc>
        <w:tc>
          <w:tcPr>
            <w:tcW w:w="425" w:type="dxa"/>
          </w:tcPr>
          <w:p w14:paraId="52D96941" w14:textId="77777777" w:rsidR="00556775" w:rsidRPr="000B626E" w:rsidRDefault="00556775" w:rsidP="00CF2A35"/>
        </w:tc>
        <w:tc>
          <w:tcPr>
            <w:tcW w:w="434" w:type="dxa"/>
          </w:tcPr>
          <w:p w14:paraId="79A7C597" w14:textId="77777777" w:rsidR="00556775" w:rsidRPr="000B626E" w:rsidRDefault="00556775" w:rsidP="00CF2A35"/>
        </w:tc>
        <w:tc>
          <w:tcPr>
            <w:tcW w:w="428" w:type="dxa"/>
          </w:tcPr>
          <w:p w14:paraId="34543009" w14:textId="77777777" w:rsidR="00556775" w:rsidRPr="000B626E" w:rsidRDefault="00556775" w:rsidP="00CF2A35"/>
        </w:tc>
        <w:tc>
          <w:tcPr>
            <w:tcW w:w="832" w:type="dxa"/>
          </w:tcPr>
          <w:p w14:paraId="1CC39E9E" w14:textId="77777777" w:rsidR="00556775" w:rsidRPr="000B626E" w:rsidRDefault="00556775" w:rsidP="00CF2A35"/>
        </w:tc>
        <w:tc>
          <w:tcPr>
            <w:tcW w:w="2957" w:type="dxa"/>
          </w:tcPr>
          <w:p w14:paraId="17A8C29B" w14:textId="77777777" w:rsidR="00556775" w:rsidRPr="000B626E" w:rsidRDefault="00556775" w:rsidP="00CF2A35"/>
        </w:tc>
      </w:tr>
      <w:tr w:rsidR="00556775" w:rsidRPr="000B626E" w14:paraId="044F1A0D" w14:textId="77777777" w:rsidTr="003751CE">
        <w:tc>
          <w:tcPr>
            <w:tcW w:w="5087" w:type="dxa"/>
          </w:tcPr>
          <w:p w14:paraId="379E7EFB" w14:textId="77777777" w:rsidR="00556775" w:rsidRPr="00E825DF" w:rsidRDefault="00556775" w:rsidP="00CF2A35">
            <w:pPr>
              <w:rPr>
                <w:sz w:val="16"/>
                <w:szCs w:val="16"/>
              </w:rPr>
            </w:pPr>
            <w:r>
              <w:rPr>
                <w:sz w:val="16"/>
                <w:szCs w:val="16"/>
              </w:rPr>
              <w:t>Inducción y capacitación en el cargo al ingreso</w:t>
            </w:r>
          </w:p>
        </w:tc>
        <w:tc>
          <w:tcPr>
            <w:tcW w:w="449" w:type="dxa"/>
          </w:tcPr>
          <w:p w14:paraId="567A426B" w14:textId="77777777" w:rsidR="00556775" w:rsidRPr="000B626E" w:rsidRDefault="00556775" w:rsidP="00CF2A35"/>
        </w:tc>
        <w:tc>
          <w:tcPr>
            <w:tcW w:w="434" w:type="dxa"/>
          </w:tcPr>
          <w:p w14:paraId="2B52D78B" w14:textId="77777777" w:rsidR="00556775" w:rsidRPr="000B626E" w:rsidRDefault="00556775" w:rsidP="00CF2A35"/>
        </w:tc>
        <w:tc>
          <w:tcPr>
            <w:tcW w:w="434" w:type="dxa"/>
          </w:tcPr>
          <w:p w14:paraId="2423ACB7" w14:textId="77777777" w:rsidR="00556775" w:rsidRPr="000B626E" w:rsidRDefault="00556775" w:rsidP="00CF2A35"/>
        </w:tc>
        <w:tc>
          <w:tcPr>
            <w:tcW w:w="444" w:type="dxa"/>
          </w:tcPr>
          <w:p w14:paraId="07A5AB52" w14:textId="77777777" w:rsidR="00556775" w:rsidRPr="000B626E" w:rsidRDefault="00556775" w:rsidP="00CF2A35"/>
        </w:tc>
        <w:tc>
          <w:tcPr>
            <w:tcW w:w="434" w:type="dxa"/>
          </w:tcPr>
          <w:p w14:paraId="79AA1D29" w14:textId="77777777" w:rsidR="00556775" w:rsidRPr="000B626E" w:rsidRDefault="00556775" w:rsidP="00CF2A35"/>
        </w:tc>
        <w:tc>
          <w:tcPr>
            <w:tcW w:w="443" w:type="dxa"/>
          </w:tcPr>
          <w:p w14:paraId="0E2DACD4" w14:textId="77777777" w:rsidR="00556775" w:rsidRPr="000B626E" w:rsidRDefault="00556775" w:rsidP="00CF2A35"/>
        </w:tc>
        <w:tc>
          <w:tcPr>
            <w:tcW w:w="445" w:type="dxa"/>
          </w:tcPr>
          <w:p w14:paraId="094BE91B" w14:textId="77777777" w:rsidR="00556775" w:rsidRPr="000B626E" w:rsidRDefault="00556775" w:rsidP="00CF2A35"/>
        </w:tc>
        <w:tc>
          <w:tcPr>
            <w:tcW w:w="431" w:type="dxa"/>
          </w:tcPr>
          <w:p w14:paraId="403A6B1A" w14:textId="77777777" w:rsidR="00556775" w:rsidRPr="000B626E" w:rsidRDefault="00556775" w:rsidP="00CF2A35"/>
        </w:tc>
        <w:tc>
          <w:tcPr>
            <w:tcW w:w="428" w:type="dxa"/>
          </w:tcPr>
          <w:p w14:paraId="1C2BAA6D" w14:textId="77777777" w:rsidR="00556775" w:rsidRPr="000B626E" w:rsidRDefault="00556775" w:rsidP="00CF2A35"/>
        </w:tc>
        <w:tc>
          <w:tcPr>
            <w:tcW w:w="425" w:type="dxa"/>
          </w:tcPr>
          <w:p w14:paraId="5235D33D" w14:textId="77777777" w:rsidR="00556775" w:rsidRPr="000B626E" w:rsidRDefault="00556775" w:rsidP="00CF2A35"/>
        </w:tc>
        <w:tc>
          <w:tcPr>
            <w:tcW w:w="434" w:type="dxa"/>
          </w:tcPr>
          <w:p w14:paraId="75F5BB7A" w14:textId="77777777" w:rsidR="00556775" w:rsidRPr="000B626E" w:rsidRDefault="00556775" w:rsidP="00CF2A35"/>
        </w:tc>
        <w:tc>
          <w:tcPr>
            <w:tcW w:w="428" w:type="dxa"/>
          </w:tcPr>
          <w:p w14:paraId="6F261BDF" w14:textId="77777777" w:rsidR="00556775" w:rsidRPr="000B626E" w:rsidRDefault="00556775" w:rsidP="00CF2A35"/>
        </w:tc>
        <w:tc>
          <w:tcPr>
            <w:tcW w:w="832" w:type="dxa"/>
          </w:tcPr>
          <w:p w14:paraId="2408313A" w14:textId="77777777" w:rsidR="00556775" w:rsidRPr="000B626E" w:rsidRDefault="00556775" w:rsidP="00CF2A35"/>
        </w:tc>
        <w:tc>
          <w:tcPr>
            <w:tcW w:w="2957" w:type="dxa"/>
          </w:tcPr>
          <w:p w14:paraId="6955313F" w14:textId="77777777" w:rsidR="00556775" w:rsidRPr="000B626E" w:rsidRDefault="00556775" w:rsidP="00CF2A35"/>
        </w:tc>
      </w:tr>
      <w:tr w:rsidR="00556775" w:rsidRPr="000B626E" w14:paraId="419B9057" w14:textId="77777777" w:rsidTr="003751CE">
        <w:tc>
          <w:tcPr>
            <w:tcW w:w="5087" w:type="dxa"/>
          </w:tcPr>
          <w:p w14:paraId="69A7283B" w14:textId="77777777" w:rsidR="00556775" w:rsidRPr="00E825DF" w:rsidRDefault="00556775" w:rsidP="00CF2A35">
            <w:pPr>
              <w:rPr>
                <w:sz w:val="16"/>
                <w:szCs w:val="16"/>
              </w:rPr>
            </w:pPr>
            <w:r>
              <w:rPr>
                <w:sz w:val="16"/>
                <w:szCs w:val="16"/>
              </w:rPr>
              <w:t>Señalización y demarcación de áreas de trabajo</w:t>
            </w:r>
          </w:p>
        </w:tc>
        <w:tc>
          <w:tcPr>
            <w:tcW w:w="449" w:type="dxa"/>
          </w:tcPr>
          <w:p w14:paraId="4CBF5286" w14:textId="77777777" w:rsidR="00556775" w:rsidRPr="000B626E" w:rsidRDefault="00556775" w:rsidP="00CF2A35"/>
        </w:tc>
        <w:tc>
          <w:tcPr>
            <w:tcW w:w="434" w:type="dxa"/>
          </w:tcPr>
          <w:p w14:paraId="62CDB884" w14:textId="77777777" w:rsidR="00556775" w:rsidRPr="000B626E" w:rsidRDefault="00556775" w:rsidP="00CF2A35"/>
        </w:tc>
        <w:tc>
          <w:tcPr>
            <w:tcW w:w="434" w:type="dxa"/>
          </w:tcPr>
          <w:p w14:paraId="092C97FE" w14:textId="77777777" w:rsidR="00556775" w:rsidRPr="000B626E" w:rsidRDefault="00556775" w:rsidP="00CF2A35"/>
        </w:tc>
        <w:tc>
          <w:tcPr>
            <w:tcW w:w="444" w:type="dxa"/>
          </w:tcPr>
          <w:p w14:paraId="0ECF9E4E" w14:textId="77777777" w:rsidR="00556775" w:rsidRPr="000B626E" w:rsidRDefault="00556775" w:rsidP="00CF2A35"/>
        </w:tc>
        <w:tc>
          <w:tcPr>
            <w:tcW w:w="434" w:type="dxa"/>
          </w:tcPr>
          <w:p w14:paraId="4DF8BE33" w14:textId="77777777" w:rsidR="00556775" w:rsidRPr="000B626E" w:rsidRDefault="00556775" w:rsidP="00CF2A35"/>
        </w:tc>
        <w:tc>
          <w:tcPr>
            <w:tcW w:w="443" w:type="dxa"/>
          </w:tcPr>
          <w:p w14:paraId="5AA57647" w14:textId="77777777" w:rsidR="00556775" w:rsidRPr="000B626E" w:rsidRDefault="00556775" w:rsidP="00CF2A35"/>
        </w:tc>
        <w:tc>
          <w:tcPr>
            <w:tcW w:w="445" w:type="dxa"/>
          </w:tcPr>
          <w:p w14:paraId="18B77423" w14:textId="77777777" w:rsidR="00556775" w:rsidRPr="000B626E" w:rsidRDefault="00556775" w:rsidP="00CF2A35"/>
        </w:tc>
        <w:tc>
          <w:tcPr>
            <w:tcW w:w="431" w:type="dxa"/>
          </w:tcPr>
          <w:p w14:paraId="50EF1D3C" w14:textId="77777777" w:rsidR="00556775" w:rsidRPr="000B626E" w:rsidRDefault="00556775" w:rsidP="00CF2A35"/>
        </w:tc>
        <w:tc>
          <w:tcPr>
            <w:tcW w:w="428" w:type="dxa"/>
          </w:tcPr>
          <w:p w14:paraId="00415B52" w14:textId="77777777" w:rsidR="00556775" w:rsidRPr="000B626E" w:rsidRDefault="00556775" w:rsidP="00CF2A35"/>
        </w:tc>
        <w:tc>
          <w:tcPr>
            <w:tcW w:w="425" w:type="dxa"/>
          </w:tcPr>
          <w:p w14:paraId="66590811" w14:textId="77777777" w:rsidR="00556775" w:rsidRPr="000B626E" w:rsidRDefault="00556775" w:rsidP="00CF2A35"/>
        </w:tc>
        <w:tc>
          <w:tcPr>
            <w:tcW w:w="434" w:type="dxa"/>
          </w:tcPr>
          <w:p w14:paraId="0097659F" w14:textId="77777777" w:rsidR="00556775" w:rsidRPr="000B626E" w:rsidRDefault="00556775" w:rsidP="00CF2A35"/>
        </w:tc>
        <w:tc>
          <w:tcPr>
            <w:tcW w:w="428" w:type="dxa"/>
          </w:tcPr>
          <w:p w14:paraId="4B2246C6" w14:textId="77777777" w:rsidR="00556775" w:rsidRPr="000B626E" w:rsidRDefault="00556775" w:rsidP="00CF2A35"/>
        </w:tc>
        <w:tc>
          <w:tcPr>
            <w:tcW w:w="832" w:type="dxa"/>
          </w:tcPr>
          <w:p w14:paraId="7D01F4BE" w14:textId="77777777" w:rsidR="00556775" w:rsidRPr="000B626E" w:rsidRDefault="00556775" w:rsidP="00CF2A35"/>
        </w:tc>
        <w:tc>
          <w:tcPr>
            <w:tcW w:w="2957" w:type="dxa"/>
          </w:tcPr>
          <w:p w14:paraId="4F170805" w14:textId="77777777" w:rsidR="00556775" w:rsidRPr="000B626E" w:rsidRDefault="00556775" w:rsidP="00CF2A35"/>
        </w:tc>
      </w:tr>
      <w:tr w:rsidR="00556775" w:rsidRPr="000B626E" w14:paraId="43181366" w14:textId="77777777" w:rsidTr="003751CE">
        <w:tc>
          <w:tcPr>
            <w:tcW w:w="5087" w:type="dxa"/>
          </w:tcPr>
          <w:p w14:paraId="07FD425C" w14:textId="77777777" w:rsidR="00556775" w:rsidRPr="00E825DF" w:rsidRDefault="00556775" w:rsidP="00CF2A35">
            <w:pPr>
              <w:rPr>
                <w:sz w:val="16"/>
                <w:szCs w:val="16"/>
              </w:rPr>
            </w:pPr>
            <w:r>
              <w:rPr>
                <w:sz w:val="16"/>
                <w:szCs w:val="16"/>
              </w:rPr>
              <w:t>Inspección de extintores</w:t>
            </w:r>
          </w:p>
        </w:tc>
        <w:tc>
          <w:tcPr>
            <w:tcW w:w="449" w:type="dxa"/>
          </w:tcPr>
          <w:p w14:paraId="19E7745A" w14:textId="77777777" w:rsidR="00556775" w:rsidRPr="000B626E" w:rsidRDefault="00556775" w:rsidP="00CF2A35"/>
        </w:tc>
        <w:tc>
          <w:tcPr>
            <w:tcW w:w="434" w:type="dxa"/>
          </w:tcPr>
          <w:p w14:paraId="5F676B9F" w14:textId="77777777" w:rsidR="00556775" w:rsidRPr="000B626E" w:rsidRDefault="00556775" w:rsidP="00CF2A35"/>
        </w:tc>
        <w:tc>
          <w:tcPr>
            <w:tcW w:w="434" w:type="dxa"/>
          </w:tcPr>
          <w:p w14:paraId="1D98A52E" w14:textId="77777777" w:rsidR="00556775" w:rsidRPr="000B626E" w:rsidRDefault="00556775" w:rsidP="00CF2A35"/>
        </w:tc>
        <w:tc>
          <w:tcPr>
            <w:tcW w:w="444" w:type="dxa"/>
          </w:tcPr>
          <w:p w14:paraId="04059734" w14:textId="77777777" w:rsidR="00556775" w:rsidRPr="000B626E" w:rsidRDefault="00556775" w:rsidP="00CF2A35"/>
        </w:tc>
        <w:tc>
          <w:tcPr>
            <w:tcW w:w="434" w:type="dxa"/>
          </w:tcPr>
          <w:p w14:paraId="65864FEC" w14:textId="77777777" w:rsidR="00556775" w:rsidRPr="000B626E" w:rsidRDefault="00556775" w:rsidP="00CF2A35"/>
        </w:tc>
        <w:tc>
          <w:tcPr>
            <w:tcW w:w="443" w:type="dxa"/>
          </w:tcPr>
          <w:p w14:paraId="6CB50D1D" w14:textId="77777777" w:rsidR="00556775" w:rsidRPr="000B626E" w:rsidRDefault="00556775" w:rsidP="00CF2A35"/>
        </w:tc>
        <w:tc>
          <w:tcPr>
            <w:tcW w:w="445" w:type="dxa"/>
          </w:tcPr>
          <w:p w14:paraId="78C4FF74" w14:textId="77777777" w:rsidR="00556775" w:rsidRPr="000B626E" w:rsidRDefault="00556775" w:rsidP="00CF2A35"/>
        </w:tc>
        <w:tc>
          <w:tcPr>
            <w:tcW w:w="431" w:type="dxa"/>
          </w:tcPr>
          <w:p w14:paraId="3888F0F7" w14:textId="77777777" w:rsidR="00556775" w:rsidRPr="000B626E" w:rsidRDefault="00556775" w:rsidP="00CF2A35"/>
        </w:tc>
        <w:tc>
          <w:tcPr>
            <w:tcW w:w="428" w:type="dxa"/>
          </w:tcPr>
          <w:p w14:paraId="7890F5E4" w14:textId="77777777" w:rsidR="00556775" w:rsidRPr="000B626E" w:rsidRDefault="00556775" w:rsidP="00CF2A35"/>
        </w:tc>
        <w:tc>
          <w:tcPr>
            <w:tcW w:w="425" w:type="dxa"/>
          </w:tcPr>
          <w:p w14:paraId="6C361493" w14:textId="77777777" w:rsidR="00556775" w:rsidRPr="000B626E" w:rsidRDefault="00556775" w:rsidP="00CF2A35"/>
        </w:tc>
        <w:tc>
          <w:tcPr>
            <w:tcW w:w="434" w:type="dxa"/>
          </w:tcPr>
          <w:p w14:paraId="71C04934" w14:textId="77777777" w:rsidR="00556775" w:rsidRPr="000B626E" w:rsidRDefault="00556775" w:rsidP="00CF2A35"/>
        </w:tc>
        <w:tc>
          <w:tcPr>
            <w:tcW w:w="428" w:type="dxa"/>
          </w:tcPr>
          <w:p w14:paraId="78C54F31" w14:textId="77777777" w:rsidR="00556775" w:rsidRPr="000B626E" w:rsidRDefault="00556775" w:rsidP="00CF2A35"/>
        </w:tc>
        <w:tc>
          <w:tcPr>
            <w:tcW w:w="832" w:type="dxa"/>
          </w:tcPr>
          <w:p w14:paraId="447BFC04" w14:textId="77777777" w:rsidR="00556775" w:rsidRPr="000B626E" w:rsidRDefault="00556775" w:rsidP="00CF2A35"/>
        </w:tc>
        <w:tc>
          <w:tcPr>
            <w:tcW w:w="2957" w:type="dxa"/>
          </w:tcPr>
          <w:p w14:paraId="638010F9" w14:textId="77777777" w:rsidR="00556775" w:rsidRPr="000B626E" w:rsidRDefault="00556775" w:rsidP="00CF2A35"/>
        </w:tc>
      </w:tr>
      <w:tr w:rsidR="00556775" w:rsidRPr="000B626E" w14:paraId="787200FB" w14:textId="77777777" w:rsidTr="003751CE">
        <w:tc>
          <w:tcPr>
            <w:tcW w:w="5087" w:type="dxa"/>
          </w:tcPr>
          <w:p w14:paraId="0DACFBF6" w14:textId="77777777" w:rsidR="00556775" w:rsidRPr="00E825DF" w:rsidRDefault="00556775" w:rsidP="00CF2A35">
            <w:pPr>
              <w:rPr>
                <w:sz w:val="16"/>
                <w:szCs w:val="16"/>
              </w:rPr>
            </w:pPr>
            <w:r>
              <w:rPr>
                <w:sz w:val="16"/>
                <w:szCs w:val="16"/>
              </w:rPr>
              <w:t>Inspección de áreas</w:t>
            </w:r>
          </w:p>
        </w:tc>
        <w:tc>
          <w:tcPr>
            <w:tcW w:w="449" w:type="dxa"/>
          </w:tcPr>
          <w:p w14:paraId="404ABFEB" w14:textId="77777777" w:rsidR="00556775" w:rsidRPr="000B626E" w:rsidRDefault="00556775" w:rsidP="00CF2A35"/>
        </w:tc>
        <w:tc>
          <w:tcPr>
            <w:tcW w:w="434" w:type="dxa"/>
          </w:tcPr>
          <w:p w14:paraId="0EB17304" w14:textId="77777777" w:rsidR="00556775" w:rsidRPr="000B626E" w:rsidRDefault="00556775" w:rsidP="00CF2A35"/>
        </w:tc>
        <w:tc>
          <w:tcPr>
            <w:tcW w:w="434" w:type="dxa"/>
          </w:tcPr>
          <w:p w14:paraId="48960F5C" w14:textId="77777777" w:rsidR="00556775" w:rsidRPr="000B626E" w:rsidRDefault="00556775" w:rsidP="00CF2A35"/>
        </w:tc>
        <w:tc>
          <w:tcPr>
            <w:tcW w:w="444" w:type="dxa"/>
          </w:tcPr>
          <w:p w14:paraId="3FD80B06" w14:textId="77777777" w:rsidR="00556775" w:rsidRPr="000B626E" w:rsidRDefault="00556775" w:rsidP="00CF2A35"/>
        </w:tc>
        <w:tc>
          <w:tcPr>
            <w:tcW w:w="434" w:type="dxa"/>
          </w:tcPr>
          <w:p w14:paraId="5E2BAD69" w14:textId="77777777" w:rsidR="00556775" w:rsidRPr="000B626E" w:rsidRDefault="00556775" w:rsidP="00CF2A35"/>
        </w:tc>
        <w:tc>
          <w:tcPr>
            <w:tcW w:w="443" w:type="dxa"/>
          </w:tcPr>
          <w:p w14:paraId="4CA872E1" w14:textId="77777777" w:rsidR="00556775" w:rsidRPr="000B626E" w:rsidRDefault="00556775" w:rsidP="00CF2A35"/>
        </w:tc>
        <w:tc>
          <w:tcPr>
            <w:tcW w:w="445" w:type="dxa"/>
          </w:tcPr>
          <w:p w14:paraId="754C047E" w14:textId="77777777" w:rsidR="00556775" w:rsidRPr="000B626E" w:rsidRDefault="00556775" w:rsidP="00CF2A35"/>
        </w:tc>
        <w:tc>
          <w:tcPr>
            <w:tcW w:w="431" w:type="dxa"/>
          </w:tcPr>
          <w:p w14:paraId="00553F0D" w14:textId="77777777" w:rsidR="00556775" w:rsidRPr="000B626E" w:rsidRDefault="00556775" w:rsidP="00CF2A35"/>
        </w:tc>
        <w:tc>
          <w:tcPr>
            <w:tcW w:w="428" w:type="dxa"/>
          </w:tcPr>
          <w:p w14:paraId="61609124" w14:textId="77777777" w:rsidR="00556775" w:rsidRPr="000B626E" w:rsidRDefault="00556775" w:rsidP="00CF2A35"/>
        </w:tc>
        <w:tc>
          <w:tcPr>
            <w:tcW w:w="425" w:type="dxa"/>
          </w:tcPr>
          <w:p w14:paraId="50ACED7E" w14:textId="77777777" w:rsidR="00556775" w:rsidRPr="000B626E" w:rsidRDefault="00556775" w:rsidP="00CF2A35"/>
        </w:tc>
        <w:tc>
          <w:tcPr>
            <w:tcW w:w="434" w:type="dxa"/>
          </w:tcPr>
          <w:p w14:paraId="151FD3B7" w14:textId="77777777" w:rsidR="00556775" w:rsidRPr="000B626E" w:rsidRDefault="00556775" w:rsidP="00CF2A35"/>
        </w:tc>
        <w:tc>
          <w:tcPr>
            <w:tcW w:w="428" w:type="dxa"/>
          </w:tcPr>
          <w:p w14:paraId="0109DE43" w14:textId="77777777" w:rsidR="00556775" w:rsidRPr="000B626E" w:rsidRDefault="00556775" w:rsidP="00CF2A35"/>
        </w:tc>
        <w:tc>
          <w:tcPr>
            <w:tcW w:w="832" w:type="dxa"/>
          </w:tcPr>
          <w:p w14:paraId="72A06E74" w14:textId="77777777" w:rsidR="00556775" w:rsidRPr="000B626E" w:rsidRDefault="00556775" w:rsidP="00CF2A35"/>
        </w:tc>
        <w:tc>
          <w:tcPr>
            <w:tcW w:w="2957" w:type="dxa"/>
          </w:tcPr>
          <w:p w14:paraId="0FBA483D" w14:textId="77777777" w:rsidR="00556775" w:rsidRPr="000B626E" w:rsidRDefault="00556775" w:rsidP="00CF2A35"/>
        </w:tc>
      </w:tr>
      <w:tr w:rsidR="00556775" w:rsidRPr="000B626E" w14:paraId="7553DFA8" w14:textId="77777777" w:rsidTr="003751CE">
        <w:tc>
          <w:tcPr>
            <w:tcW w:w="5087" w:type="dxa"/>
          </w:tcPr>
          <w:p w14:paraId="489C9F8F" w14:textId="77777777" w:rsidR="00556775" w:rsidRPr="00E825DF" w:rsidRDefault="00556775" w:rsidP="00CF2A35">
            <w:pPr>
              <w:rPr>
                <w:sz w:val="16"/>
                <w:szCs w:val="16"/>
              </w:rPr>
            </w:pPr>
            <w:r>
              <w:rPr>
                <w:sz w:val="16"/>
                <w:szCs w:val="16"/>
              </w:rPr>
              <w:t>Inspección de elementos de protección personal</w:t>
            </w:r>
          </w:p>
        </w:tc>
        <w:tc>
          <w:tcPr>
            <w:tcW w:w="449" w:type="dxa"/>
          </w:tcPr>
          <w:p w14:paraId="3BA20CE3" w14:textId="77777777" w:rsidR="00556775" w:rsidRPr="000B626E" w:rsidRDefault="00556775" w:rsidP="00CF2A35"/>
        </w:tc>
        <w:tc>
          <w:tcPr>
            <w:tcW w:w="434" w:type="dxa"/>
          </w:tcPr>
          <w:p w14:paraId="52D5356F" w14:textId="77777777" w:rsidR="00556775" w:rsidRPr="000B626E" w:rsidRDefault="00556775" w:rsidP="00CF2A35"/>
        </w:tc>
        <w:tc>
          <w:tcPr>
            <w:tcW w:w="434" w:type="dxa"/>
          </w:tcPr>
          <w:p w14:paraId="586FBC6A" w14:textId="77777777" w:rsidR="00556775" w:rsidRPr="000B626E" w:rsidRDefault="00556775" w:rsidP="00CF2A35"/>
        </w:tc>
        <w:tc>
          <w:tcPr>
            <w:tcW w:w="444" w:type="dxa"/>
          </w:tcPr>
          <w:p w14:paraId="519C0739" w14:textId="77777777" w:rsidR="00556775" w:rsidRPr="000B626E" w:rsidRDefault="00556775" w:rsidP="00CF2A35"/>
        </w:tc>
        <w:tc>
          <w:tcPr>
            <w:tcW w:w="434" w:type="dxa"/>
          </w:tcPr>
          <w:p w14:paraId="69CDF1F1" w14:textId="77777777" w:rsidR="00556775" w:rsidRPr="000B626E" w:rsidRDefault="00556775" w:rsidP="00CF2A35"/>
        </w:tc>
        <w:tc>
          <w:tcPr>
            <w:tcW w:w="443" w:type="dxa"/>
          </w:tcPr>
          <w:p w14:paraId="1CC79B65" w14:textId="77777777" w:rsidR="00556775" w:rsidRPr="000B626E" w:rsidRDefault="00556775" w:rsidP="00CF2A35"/>
        </w:tc>
        <w:tc>
          <w:tcPr>
            <w:tcW w:w="445" w:type="dxa"/>
          </w:tcPr>
          <w:p w14:paraId="30A13A4C" w14:textId="77777777" w:rsidR="00556775" w:rsidRPr="000B626E" w:rsidRDefault="00556775" w:rsidP="00CF2A35"/>
        </w:tc>
        <w:tc>
          <w:tcPr>
            <w:tcW w:w="431" w:type="dxa"/>
          </w:tcPr>
          <w:p w14:paraId="34464FD3" w14:textId="77777777" w:rsidR="00556775" w:rsidRPr="000B626E" w:rsidRDefault="00556775" w:rsidP="00CF2A35"/>
        </w:tc>
        <w:tc>
          <w:tcPr>
            <w:tcW w:w="428" w:type="dxa"/>
          </w:tcPr>
          <w:p w14:paraId="08711FCE" w14:textId="77777777" w:rsidR="00556775" w:rsidRPr="000B626E" w:rsidRDefault="00556775" w:rsidP="00CF2A35"/>
        </w:tc>
        <w:tc>
          <w:tcPr>
            <w:tcW w:w="425" w:type="dxa"/>
          </w:tcPr>
          <w:p w14:paraId="76DDE69E" w14:textId="77777777" w:rsidR="00556775" w:rsidRPr="000B626E" w:rsidRDefault="00556775" w:rsidP="00CF2A35"/>
        </w:tc>
        <w:tc>
          <w:tcPr>
            <w:tcW w:w="434" w:type="dxa"/>
          </w:tcPr>
          <w:p w14:paraId="39E531DC" w14:textId="77777777" w:rsidR="00556775" w:rsidRPr="000B626E" w:rsidRDefault="00556775" w:rsidP="00CF2A35"/>
        </w:tc>
        <w:tc>
          <w:tcPr>
            <w:tcW w:w="428" w:type="dxa"/>
          </w:tcPr>
          <w:p w14:paraId="28B6A582" w14:textId="77777777" w:rsidR="00556775" w:rsidRPr="000B626E" w:rsidRDefault="00556775" w:rsidP="00CF2A35"/>
        </w:tc>
        <w:tc>
          <w:tcPr>
            <w:tcW w:w="832" w:type="dxa"/>
          </w:tcPr>
          <w:p w14:paraId="01F824E0" w14:textId="77777777" w:rsidR="00556775" w:rsidRPr="000B626E" w:rsidRDefault="00556775" w:rsidP="00CF2A35"/>
        </w:tc>
        <w:tc>
          <w:tcPr>
            <w:tcW w:w="2957" w:type="dxa"/>
          </w:tcPr>
          <w:p w14:paraId="27AB6524" w14:textId="77777777" w:rsidR="00556775" w:rsidRPr="000B626E" w:rsidRDefault="00556775" w:rsidP="00CF2A35"/>
        </w:tc>
      </w:tr>
      <w:tr w:rsidR="00556775" w:rsidRPr="000B626E" w14:paraId="15CCF00F" w14:textId="77777777" w:rsidTr="003751CE">
        <w:tc>
          <w:tcPr>
            <w:tcW w:w="5087" w:type="dxa"/>
          </w:tcPr>
          <w:p w14:paraId="2DB82F1C" w14:textId="77777777" w:rsidR="00556775" w:rsidRPr="00E825DF" w:rsidRDefault="00556775" w:rsidP="00CF2A35">
            <w:pPr>
              <w:rPr>
                <w:sz w:val="16"/>
                <w:szCs w:val="16"/>
              </w:rPr>
            </w:pPr>
            <w:r>
              <w:rPr>
                <w:sz w:val="16"/>
                <w:szCs w:val="16"/>
              </w:rPr>
              <w:t>Inspección de vehículos</w:t>
            </w:r>
          </w:p>
        </w:tc>
        <w:tc>
          <w:tcPr>
            <w:tcW w:w="449" w:type="dxa"/>
          </w:tcPr>
          <w:p w14:paraId="0DF42169" w14:textId="77777777" w:rsidR="00556775" w:rsidRPr="000B626E" w:rsidRDefault="00556775" w:rsidP="00CF2A35"/>
        </w:tc>
        <w:tc>
          <w:tcPr>
            <w:tcW w:w="434" w:type="dxa"/>
          </w:tcPr>
          <w:p w14:paraId="69B2839F" w14:textId="77777777" w:rsidR="00556775" w:rsidRPr="000B626E" w:rsidRDefault="00556775" w:rsidP="00CF2A35"/>
        </w:tc>
        <w:tc>
          <w:tcPr>
            <w:tcW w:w="434" w:type="dxa"/>
          </w:tcPr>
          <w:p w14:paraId="007059BC" w14:textId="77777777" w:rsidR="00556775" w:rsidRPr="000B626E" w:rsidRDefault="00556775" w:rsidP="00CF2A35"/>
        </w:tc>
        <w:tc>
          <w:tcPr>
            <w:tcW w:w="444" w:type="dxa"/>
          </w:tcPr>
          <w:p w14:paraId="712F3525" w14:textId="77777777" w:rsidR="00556775" w:rsidRPr="000B626E" w:rsidRDefault="00556775" w:rsidP="00CF2A35"/>
        </w:tc>
        <w:tc>
          <w:tcPr>
            <w:tcW w:w="434" w:type="dxa"/>
          </w:tcPr>
          <w:p w14:paraId="3B16C0F5" w14:textId="77777777" w:rsidR="00556775" w:rsidRPr="000B626E" w:rsidRDefault="00556775" w:rsidP="00CF2A35"/>
        </w:tc>
        <w:tc>
          <w:tcPr>
            <w:tcW w:w="443" w:type="dxa"/>
          </w:tcPr>
          <w:p w14:paraId="72F54766" w14:textId="77777777" w:rsidR="00556775" w:rsidRPr="000B626E" w:rsidRDefault="00556775" w:rsidP="00CF2A35"/>
        </w:tc>
        <w:tc>
          <w:tcPr>
            <w:tcW w:w="445" w:type="dxa"/>
          </w:tcPr>
          <w:p w14:paraId="46C11070" w14:textId="77777777" w:rsidR="00556775" w:rsidRPr="000B626E" w:rsidRDefault="00556775" w:rsidP="00CF2A35"/>
        </w:tc>
        <w:tc>
          <w:tcPr>
            <w:tcW w:w="431" w:type="dxa"/>
          </w:tcPr>
          <w:p w14:paraId="77A0603E" w14:textId="77777777" w:rsidR="00556775" w:rsidRPr="000B626E" w:rsidRDefault="00556775" w:rsidP="00CF2A35"/>
        </w:tc>
        <w:tc>
          <w:tcPr>
            <w:tcW w:w="428" w:type="dxa"/>
          </w:tcPr>
          <w:p w14:paraId="5E991645" w14:textId="77777777" w:rsidR="00556775" w:rsidRPr="000B626E" w:rsidRDefault="00556775" w:rsidP="00CF2A35"/>
        </w:tc>
        <w:tc>
          <w:tcPr>
            <w:tcW w:w="425" w:type="dxa"/>
          </w:tcPr>
          <w:p w14:paraId="31F836B3" w14:textId="77777777" w:rsidR="00556775" w:rsidRPr="000B626E" w:rsidRDefault="00556775" w:rsidP="00CF2A35"/>
        </w:tc>
        <w:tc>
          <w:tcPr>
            <w:tcW w:w="434" w:type="dxa"/>
          </w:tcPr>
          <w:p w14:paraId="1A573E81" w14:textId="77777777" w:rsidR="00556775" w:rsidRPr="000B626E" w:rsidRDefault="00556775" w:rsidP="00CF2A35"/>
        </w:tc>
        <w:tc>
          <w:tcPr>
            <w:tcW w:w="428" w:type="dxa"/>
          </w:tcPr>
          <w:p w14:paraId="2005ADA9" w14:textId="77777777" w:rsidR="00556775" w:rsidRPr="000B626E" w:rsidRDefault="00556775" w:rsidP="00CF2A35"/>
        </w:tc>
        <w:tc>
          <w:tcPr>
            <w:tcW w:w="832" w:type="dxa"/>
          </w:tcPr>
          <w:p w14:paraId="14E3FB39" w14:textId="77777777" w:rsidR="00556775" w:rsidRPr="000B626E" w:rsidRDefault="00556775" w:rsidP="00CF2A35"/>
        </w:tc>
        <w:tc>
          <w:tcPr>
            <w:tcW w:w="2957" w:type="dxa"/>
          </w:tcPr>
          <w:p w14:paraId="0929707C" w14:textId="77777777" w:rsidR="00556775" w:rsidRPr="000B626E" w:rsidRDefault="00556775" w:rsidP="00CF2A35"/>
        </w:tc>
      </w:tr>
      <w:tr w:rsidR="00556775" w:rsidRPr="000B626E" w14:paraId="2C8EE463" w14:textId="77777777" w:rsidTr="003751CE">
        <w:tc>
          <w:tcPr>
            <w:tcW w:w="5087" w:type="dxa"/>
          </w:tcPr>
          <w:p w14:paraId="72222CF6" w14:textId="77777777" w:rsidR="00556775" w:rsidRPr="00E825DF" w:rsidRDefault="00556775" w:rsidP="00CF2A35">
            <w:pPr>
              <w:rPr>
                <w:sz w:val="16"/>
                <w:szCs w:val="16"/>
              </w:rPr>
            </w:pPr>
            <w:r>
              <w:rPr>
                <w:sz w:val="16"/>
                <w:szCs w:val="16"/>
              </w:rPr>
              <w:t>Inspección de herramientas</w:t>
            </w:r>
          </w:p>
        </w:tc>
        <w:tc>
          <w:tcPr>
            <w:tcW w:w="449" w:type="dxa"/>
          </w:tcPr>
          <w:p w14:paraId="2423DE71" w14:textId="77777777" w:rsidR="00556775" w:rsidRPr="000B626E" w:rsidRDefault="00556775" w:rsidP="00CF2A35"/>
        </w:tc>
        <w:tc>
          <w:tcPr>
            <w:tcW w:w="434" w:type="dxa"/>
          </w:tcPr>
          <w:p w14:paraId="0F195F4F" w14:textId="77777777" w:rsidR="00556775" w:rsidRPr="000B626E" w:rsidRDefault="00556775" w:rsidP="00CF2A35"/>
        </w:tc>
        <w:tc>
          <w:tcPr>
            <w:tcW w:w="434" w:type="dxa"/>
          </w:tcPr>
          <w:p w14:paraId="5B6A0D66" w14:textId="77777777" w:rsidR="00556775" w:rsidRPr="000B626E" w:rsidRDefault="00556775" w:rsidP="00CF2A35"/>
        </w:tc>
        <w:tc>
          <w:tcPr>
            <w:tcW w:w="444" w:type="dxa"/>
          </w:tcPr>
          <w:p w14:paraId="0E90E8A3" w14:textId="77777777" w:rsidR="00556775" w:rsidRPr="000B626E" w:rsidRDefault="00556775" w:rsidP="00CF2A35"/>
        </w:tc>
        <w:tc>
          <w:tcPr>
            <w:tcW w:w="434" w:type="dxa"/>
          </w:tcPr>
          <w:p w14:paraId="68395BE0" w14:textId="77777777" w:rsidR="00556775" w:rsidRPr="000B626E" w:rsidRDefault="00556775" w:rsidP="00CF2A35"/>
        </w:tc>
        <w:tc>
          <w:tcPr>
            <w:tcW w:w="443" w:type="dxa"/>
          </w:tcPr>
          <w:p w14:paraId="7B869616" w14:textId="77777777" w:rsidR="00556775" w:rsidRPr="000B626E" w:rsidRDefault="00556775" w:rsidP="00CF2A35"/>
        </w:tc>
        <w:tc>
          <w:tcPr>
            <w:tcW w:w="445" w:type="dxa"/>
          </w:tcPr>
          <w:p w14:paraId="7538B18A" w14:textId="77777777" w:rsidR="00556775" w:rsidRPr="000B626E" w:rsidRDefault="00556775" w:rsidP="00CF2A35"/>
        </w:tc>
        <w:tc>
          <w:tcPr>
            <w:tcW w:w="431" w:type="dxa"/>
          </w:tcPr>
          <w:p w14:paraId="1AFFFC89" w14:textId="77777777" w:rsidR="00556775" w:rsidRPr="000B626E" w:rsidRDefault="00556775" w:rsidP="00CF2A35"/>
        </w:tc>
        <w:tc>
          <w:tcPr>
            <w:tcW w:w="428" w:type="dxa"/>
          </w:tcPr>
          <w:p w14:paraId="6987E1EB" w14:textId="77777777" w:rsidR="00556775" w:rsidRPr="000B626E" w:rsidRDefault="00556775" w:rsidP="00CF2A35"/>
        </w:tc>
        <w:tc>
          <w:tcPr>
            <w:tcW w:w="425" w:type="dxa"/>
          </w:tcPr>
          <w:p w14:paraId="1CF2DF85" w14:textId="77777777" w:rsidR="00556775" w:rsidRPr="000B626E" w:rsidRDefault="00556775" w:rsidP="00CF2A35"/>
        </w:tc>
        <w:tc>
          <w:tcPr>
            <w:tcW w:w="434" w:type="dxa"/>
          </w:tcPr>
          <w:p w14:paraId="2C75C16B" w14:textId="77777777" w:rsidR="00556775" w:rsidRPr="000B626E" w:rsidRDefault="00556775" w:rsidP="00CF2A35"/>
        </w:tc>
        <w:tc>
          <w:tcPr>
            <w:tcW w:w="428" w:type="dxa"/>
          </w:tcPr>
          <w:p w14:paraId="3C89E004" w14:textId="77777777" w:rsidR="00556775" w:rsidRPr="000B626E" w:rsidRDefault="00556775" w:rsidP="00CF2A35"/>
        </w:tc>
        <w:tc>
          <w:tcPr>
            <w:tcW w:w="832" w:type="dxa"/>
          </w:tcPr>
          <w:p w14:paraId="1063D17F" w14:textId="77777777" w:rsidR="00556775" w:rsidRPr="000B626E" w:rsidRDefault="00556775" w:rsidP="00CF2A35"/>
        </w:tc>
        <w:tc>
          <w:tcPr>
            <w:tcW w:w="2957" w:type="dxa"/>
          </w:tcPr>
          <w:p w14:paraId="6068B905" w14:textId="77777777" w:rsidR="00556775" w:rsidRPr="000B626E" w:rsidRDefault="00556775" w:rsidP="00CF2A35"/>
        </w:tc>
      </w:tr>
      <w:tr w:rsidR="00556775" w:rsidRPr="000B626E" w14:paraId="502F28E0" w14:textId="77777777" w:rsidTr="003751CE">
        <w:tc>
          <w:tcPr>
            <w:tcW w:w="5087" w:type="dxa"/>
          </w:tcPr>
          <w:p w14:paraId="00DC6F34" w14:textId="77777777" w:rsidR="00556775" w:rsidRPr="00E825DF" w:rsidRDefault="00556775" w:rsidP="00CF2A35">
            <w:pPr>
              <w:rPr>
                <w:sz w:val="16"/>
                <w:szCs w:val="16"/>
              </w:rPr>
            </w:pPr>
            <w:r>
              <w:rPr>
                <w:sz w:val="16"/>
                <w:szCs w:val="16"/>
              </w:rPr>
              <w:t>Actividades de orden y aseo</w:t>
            </w:r>
          </w:p>
        </w:tc>
        <w:tc>
          <w:tcPr>
            <w:tcW w:w="449" w:type="dxa"/>
          </w:tcPr>
          <w:p w14:paraId="23A2CB13" w14:textId="77777777" w:rsidR="00556775" w:rsidRPr="000B626E" w:rsidRDefault="00556775" w:rsidP="00CF2A35"/>
        </w:tc>
        <w:tc>
          <w:tcPr>
            <w:tcW w:w="434" w:type="dxa"/>
          </w:tcPr>
          <w:p w14:paraId="37555FB0" w14:textId="77777777" w:rsidR="00556775" w:rsidRPr="000B626E" w:rsidRDefault="00556775" w:rsidP="00CF2A35"/>
        </w:tc>
        <w:tc>
          <w:tcPr>
            <w:tcW w:w="434" w:type="dxa"/>
          </w:tcPr>
          <w:p w14:paraId="6144A25D" w14:textId="77777777" w:rsidR="00556775" w:rsidRPr="000B626E" w:rsidRDefault="00556775" w:rsidP="00CF2A35"/>
        </w:tc>
        <w:tc>
          <w:tcPr>
            <w:tcW w:w="444" w:type="dxa"/>
          </w:tcPr>
          <w:p w14:paraId="2115AD98" w14:textId="77777777" w:rsidR="00556775" w:rsidRPr="000B626E" w:rsidRDefault="00556775" w:rsidP="00CF2A35"/>
        </w:tc>
        <w:tc>
          <w:tcPr>
            <w:tcW w:w="434" w:type="dxa"/>
          </w:tcPr>
          <w:p w14:paraId="57B15198" w14:textId="77777777" w:rsidR="00556775" w:rsidRPr="000B626E" w:rsidRDefault="00556775" w:rsidP="00CF2A35"/>
        </w:tc>
        <w:tc>
          <w:tcPr>
            <w:tcW w:w="443" w:type="dxa"/>
          </w:tcPr>
          <w:p w14:paraId="489428F5" w14:textId="77777777" w:rsidR="00556775" w:rsidRPr="000B626E" w:rsidRDefault="00556775" w:rsidP="00CF2A35"/>
        </w:tc>
        <w:tc>
          <w:tcPr>
            <w:tcW w:w="445" w:type="dxa"/>
          </w:tcPr>
          <w:p w14:paraId="76F418B1" w14:textId="77777777" w:rsidR="00556775" w:rsidRPr="000B626E" w:rsidRDefault="00556775" w:rsidP="00CF2A35"/>
        </w:tc>
        <w:tc>
          <w:tcPr>
            <w:tcW w:w="431" w:type="dxa"/>
          </w:tcPr>
          <w:p w14:paraId="0D642867" w14:textId="77777777" w:rsidR="00556775" w:rsidRPr="000B626E" w:rsidRDefault="00556775" w:rsidP="00CF2A35"/>
        </w:tc>
        <w:tc>
          <w:tcPr>
            <w:tcW w:w="428" w:type="dxa"/>
          </w:tcPr>
          <w:p w14:paraId="566EB2AF" w14:textId="77777777" w:rsidR="00556775" w:rsidRPr="000B626E" w:rsidRDefault="00556775" w:rsidP="00CF2A35"/>
        </w:tc>
        <w:tc>
          <w:tcPr>
            <w:tcW w:w="425" w:type="dxa"/>
          </w:tcPr>
          <w:p w14:paraId="6FC9D769" w14:textId="77777777" w:rsidR="00556775" w:rsidRPr="000B626E" w:rsidRDefault="00556775" w:rsidP="00CF2A35"/>
        </w:tc>
        <w:tc>
          <w:tcPr>
            <w:tcW w:w="434" w:type="dxa"/>
          </w:tcPr>
          <w:p w14:paraId="2D59D04E" w14:textId="77777777" w:rsidR="00556775" w:rsidRPr="000B626E" w:rsidRDefault="00556775" w:rsidP="00CF2A35"/>
        </w:tc>
        <w:tc>
          <w:tcPr>
            <w:tcW w:w="428" w:type="dxa"/>
          </w:tcPr>
          <w:p w14:paraId="69990F3C" w14:textId="77777777" w:rsidR="00556775" w:rsidRPr="000B626E" w:rsidRDefault="00556775" w:rsidP="00CF2A35"/>
        </w:tc>
        <w:tc>
          <w:tcPr>
            <w:tcW w:w="832" w:type="dxa"/>
          </w:tcPr>
          <w:p w14:paraId="2FEA54E7" w14:textId="77777777" w:rsidR="00556775" w:rsidRPr="000B626E" w:rsidRDefault="00556775" w:rsidP="00CF2A35"/>
        </w:tc>
        <w:tc>
          <w:tcPr>
            <w:tcW w:w="2957" w:type="dxa"/>
          </w:tcPr>
          <w:p w14:paraId="4BC7EF2B" w14:textId="77777777" w:rsidR="00556775" w:rsidRPr="000B626E" w:rsidRDefault="00556775" w:rsidP="00CF2A35"/>
        </w:tc>
      </w:tr>
      <w:tr w:rsidR="00556775" w:rsidRPr="000B626E" w14:paraId="743D94AF" w14:textId="77777777" w:rsidTr="003751CE">
        <w:tc>
          <w:tcPr>
            <w:tcW w:w="5087" w:type="dxa"/>
          </w:tcPr>
          <w:p w14:paraId="3C3FF490" w14:textId="77777777" w:rsidR="00556775" w:rsidRPr="00E825DF" w:rsidRDefault="00556775" w:rsidP="00CF2A35">
            <w:pPr>
              <w:rPr>
                <w:sz w:val="16"/>
                <w:szCs w:val="16"/>
              </w:rPr>
            </w:pPr>
            <w:r>
              <w:rPr>
                <w:sz w:val="16"/>
                <w:szCs w:val="16"/>
              </w:rPr>
              <w:t>Capacitación en trabajo seguro en alturas</w:t>
            </w:r>
          </w:p>
        </w:tc>
        <w:tc>
          <w:tcPr>
            <w:tcW w:w="449" w:type="dxa"/>
          </w:tcPr>
          <w:p w14:paraId="7C961452" w14:textId="77777777" w:rsidR="00556775" w:rsidRPr="000B626E" w:rsidRDefault="00556775" w:rsidP="00CF2A35"/>
        </w:tc>
        <w:tc>
          <w:tcPr>
            <w:tcW w:w="434" w:type="dxa"/>
          </w:tcPr>
          <w:p w14:paraId="24969017" w14:textId="77777777" w:rsidR="00556775" w:rsidRPr="000B626E" w:rsidRDefault="00556775" w:rsidP="00CF2A35"/>
        </w:tc>
        <w:tc>
          <w:tcPr>
            <w:tcW w:w="434" w:type="dxa"/>
          </w:tcPr>
          <w:p w14:paraId="3F229766" w14:textId="77777777" w:rsidR="00556775" w:rsidRPr="000B626E" w:rsidRDefault="00556775" w:rsidP="00CF2A35"/>
        </w:tc>
        <w:tc>
          <w:tcPr>
            <w:tcW w:w="444" w:type="dxa"/>
          </w:tcPr>
          <w:p w14:paraId="2D17041D" w14:textId="77777777" w:rsidR="00556775" w:rsidRPr="000B626E" w:rsidRDefault="00556775" w:rsidP="00CF2A35"/>
        </w:tc>
        <w:tc>
          <w:tcPr>
            <w:tcW w:w="434" w:type="dxa"/>
          </w:tcPr>
          <w:p w14:paraId="6705A121" w14:textId="77777777" w:rsidR="00556775" w:rsidRPr="000B626E" w:rsidRDefault="00556775" w:rsidP="00CF2A35"/>
        </w:tc>
        <w:tc>
          <w:tcPr>
            <w:tcW w:w="443" w:type="dxa"/>
          </w:tcPr>
          <w:p w14:paraId="5E034B99" w14:textId="77777777" w:rsidR="00556775" w:rsidRPr="000B626E" w:rsidRDefault="00556775" w:rsidP="00CF2A35"/>
        </w:tc>
        <w:tc>
          <w:tcPr>
            <w:tcW w:w="445" w:type="dxa"/>
          </w:tcPr>
          <w:p w14:paraId="3F7819E7" w14:textId="77777777" w:rsidR="00556775" w:rsidRPr="000B626E" w:rsidRDefault="00556775" w:rsidP="00CF2A35"/>
        </w:tc>
        <w:tc>
          <w:tcPr>
            <w:tcW w:w="431" w:type="dxa"/>
          </w:tcPr>
          <w:p w14:paraId="7D868D47" w14:textId="77777777" w:rsidR="00556775" w:rsidRPr="000B626E" w:rsidRDefault="00556775" w:rsidP="00CF2A35"/>
        </w:tc>
        <w:tc>
          <w:tcPr>
            <w:tcW w:w="428" w:type="dxa"/>
          </w:tcPr>
          <w:p w14:paraId="2DE6DF3F" w14:textId="77777777" w:rsidR="00556775" w:rsidRPr="000B626E" w:rsidRDefault="00556775" w:rsidP="00CF2A35"/>
        </w:tc>
        <w:tc>
          <w:tcPr>
            <w:tcW w:w="425" w:type="dxa"/>
          </w:tcPr>
          <w:p w14:paraId="0D0F3082" w14:textId="77777777" w:rsidR="00556775" w:rsidRPr="000B626E" w:rsidRDefault="00556775" w:rsidP="00CF2A35"/>
        </w:tc>
        <w:tc>
          <w:tcPr>
            <w:tcW w:w="434" w:type="dxa"/>
          </w:tcPr>
          <w:p w14:paraId="1AC49CAF" w14:textId="77777777" w:rsidR="00556775" w:rsidRPr="000B626E" w:rsidRDefault="00556775" w:rsidP="00CF2A35"/>
        </w:tc>
        <w:tc>
          <w:tcPr>
            <w:tcW w:w="428" w:type="dxa"/>
          </w:tcPr>
          <w:p w14:paraId="03BB948F" w14:textId="77777777" w:rsidR="00556775" w:rsidRPr="000B626E" w:rsidRDefault="00556775" w:rsidP="00CF2A35"/>
        </w:tc>
        <w:tc>
          <w:tcPr>
            <w:tcW w:w="832" w:type="dxa"/>
          </w:tcPr>
          <w:p w14:paraId="4E3EE127" w14:textId="77777777" w:rsidR="00556775" w:rsidRPr="000B626E" w:rsidRDefault="00556775" w:rsidP="00CF2A35"/>
        </w:tc>
        <w:tc>
          <w:tcPr>
            <w:tcW w:w="2957" w:type="dxa"/>
          </w:tcPr>
          <w:p w14:paraId="5D507FA4" w14:textId="77777777" w:rsidR="00556775" w:rsidRPr="000B626E" w:rsidRDefault="00556775" w:rsidP="00CF2A35"/>
        </w:tc>
      </w:tr>
      <w:tr w:rsidR="00556775" w:rsidRPr="000B626E" w14:paraId="1CAE375F" w14:textId="77777777" w:rsidTr="003751CE">
        <w:tc>
          <w:tcPr>
            <w:tcW w:w="5087" w:type="dxa"/>
          </w:tcPr>
          <w:p w14:paraId="797E032B" w14:textId="77777777" w:rsidR="00556775" w:rsidRPr="00E825DF" w:rsidRDefault="00556775" w:rsidP="00CF2A35">
            <w:pPr>
              <w:rPr>
                <w:sz w:val="16"/>
                <w:szCs w:val="16"/>
              </w:rPr>
            </w:pPr>
            <w:r>
              <w:rPr>
                <w:sz w:val="16"/>
                <w:szCs w:val="16"/>
              </w:rPr>
              <w:t>Capacitación en selección, uso y cuidados de los EPP</w:t>
            </w:r>
          </w:p>
        </w:tc>
        <w:tc>
          <w:tcPr>
            <w:tcW w:w="449" w:type="dxa"/>
          </w:tcPr>
          <w:p w14:paraId="724C83BA" w14:textId="77777777" w:rsidR="00556775" w:rsidRPr="000B626E" w:rsidRDefault="00556775" w:rsidP="00CF2A35"/>
        </w:tc>
        <w:tc>
          <w:tcPr>
            <w:tcW w:w="434" w:type="dxa"/>
          </w:tcPr>
          <w:p w14:paraId="7C666131" w14:textId="77777777" w:rsidR="00556775" w:rsidRPr="000B626E" w:rsidRDefault="00556775" w:rsidP="00CF2A35"/>
        </w:tc>
        <w:tc>
          <w:tcPr>
            <w:tcW w:w="434" w:type="dxa"/>
          </w:tcPr>
          <w:p w14:paraId="7EAB80EB" w14:textId="77777777" w:rsidR="00556775" w:rsidRPr="000B626E" w:rsidRDefault="00556775" w:rsidP="00CF2A35"/>
        </w:tc>
        <w:tc>
          <w:tcPr>
            <w:tcW w:w="444" w:type="dxa"/>
          </w:tcPr>
          <w:p w14:paraId="147DBBC6" w14:textId="77777777" w:rsidR="00556775" w:rsidRPr="000B626E" w:rsidRDefault="00556775" w:rsidP="00CF2A35"/>
        </w:tc>
        <w:tc>
          <w:tcPr>
            <w:tcW w:w="434" w:type="dxa"/>
          </w:tcPr>
          <w:p w14:paraId="36994CE8" w14:textId="77777777" w:rsidR="00556775" w:rsidRPr="000B626E" w:rsidRDefault="00556775" w:rsidP="00CF2A35"/>
        </w:tc>
        <w:tc>
          <w:tcPr>
            <w:tcW w:w="443" w:type="dxa"/>
          </w:tcPr>
          <w:p w14:paraId="3228400A" w14:textId="77777777" w:rsidR="00556775" w:rsidRPr="000B626E" w:rsidRDefault="00556775" w:rsidP="00CF2A35"/>
        </w:tc>
        <w:tc>
          <w:tcPr>
            <w:tcW w:w="445" w:type="dxa"/>
          </w:tcPr>
          <w:p w14:paraId="4D2D9EB7" w14:textId="77777777" w:rsidR="00556775" w:rsidRPr="000B626E" w:rsidRDefault="00556775" w:rsidP="00CF2A35"/>
        </w:tc>
        <w:tc>
          <w:tcPr>
            <w:tcW w:w="431" w:type="dxa"/>
          </w:tcPr>
          <w:p w14:paraId="6A2EBF93" w14:textId="77777777" w:rsidR="00556775" w:rsidRPr="000B626E" w:rsidRDefault="00556775" w:rsidP="00CF2A35"/>
        </w:tc>
        <w:tc>
          <w:tcPr>
            <w:tcW w:w="428" w:type="dxa"/>
          </w:tcPr>
          <w:p w14:paraId="1E78563A" w14:textId="77777777" w:rsidR="00556775" w:rsidRPr="000B626E" w:rsidRDefault="00556775" w:rsidP="00CF2A35"/>
        </w:tc>
        <w:tc>
          <w:tcPr>
            <w:tcW w:w="425" w:type="dxa"/>
          </w:tcPr>
          <w:p w14:paraId="0990B129" w14:textId="77777777" w:rsidR="00556775" w:rsidRPr="000B626E" w:rsidRDefault="00556775" w:rsidP="00CF2A35"/>
        </w:tc>
        <w:tc>
          <w:tcPr>
            <w:tcW w:w="434" w:type="dxa"/>
          </w:tcPr>
          <w:p w14:paraId="0EE92D51" w14:textId="77777777" w:rsidR="00556775" w:rsidRPr="000B626E" w:rsidRDefault="00556775" w:rsidP="00CF2A35"/>
        </w:tc>
        <w:tc>
          <w:tcPr>
            <w:tcW w:w="428" w:type="dxa"/>
          </w:tcPr>
          <w:p w14:paraId="227C317A" w14:textId="77777777" w:rsidR="00556775" w:rsidRPr="000B626E" w:rsidRDefault="00556775" w:rsidP="00CF2A35"/>
        </w:tc>
        <w:tc>
          <w:tcPr>
            <w:tcW w:w="832" w:type="dxa"/>
          </w:tcPr>
          <w:p w14:paraId="1182DFE1" w14:textId="77777777" w:rsidR="00556775" w:rsidRPr="000B626E" w:rsidRDefault="00556775" w:rsidP="00CF2A35"/>
        </w:tc>
        <w:tc>
          <w:tcPr>
            <w:tcW w:w="2957" w:type="dxa"/>
          </w:tcPr>
          <w:p w14:paraId="64D363F2" w14:textId="77777777" w:rsidR="00556775" w:rsidRPr="000B626E" w:rsidRDefault="00556775" w:rsidP="00CF2A35"/>
        </w:tc>
      </w:tr>
      <w:tr w:rsidR="00556775" w:rsidRPr="000B626E" w14:paraId="63D14204" w14:textId="77777777" w:rsidTr="003751CE">
        <w:tc>
          <w:tcPr>
            <w:tcW w:w="5087" w:type="dxa"/>
          </w:tcPr>
          <w:p w14:paraId="628F0609" w14:textId="77777777" w:rsidR="00556775" w:rsidRPr="00E825DF" w:rsidRDefault="00556775" w:rsidP="00CF2A35">
            <w:pPr>
              <w:rPr>
                <w:sz w:val="16"/>
                <w:szCs w:val="16"/>
              </w:rPr>
            </w:pPr>
            <w:r>
              <w:rPr>
                <w:sz w:val="16"/>
                <w:szCs w:val="16"/>
              </w:rPr>
              <w:t>Capacitación en investigación de incidentes y accidentes</w:t>
            </w:r>
          </w:p>
        </w:tc>
        <w:tc>
          <w:tcPr>
            <w:tcW w:w="449" w:type="dxa"/>
          </w:tcPr>
          <w:p w14:paraId="23E76EE6" w14:textId="77777777" w:rsidR="00556775" w:rsidRPr="000B626E" w:rsidRDefault="00556775" w:rsidP="00CF2A35"/>
        </w:tc>
        <w:tc>
          <w:tcPr>
            <w:tcW w:w="434" w:type="dxa"/>
          </w:tcPr>
          <w:p w14:paraId="0096290D" w14:textId="77777777" w:rsidR="00556775" w:rsidRPr="000B626E" w:rsidRDefault="00556775" w:rsidP="00CF2A35"/>
        </w:tc>
        <w:tc>
          <w:tcPr>
            <w:tcW w:w="434" w:type="dxa"/>
          </w:tcPr>
          <w:p w14:paraId="1BB193BE" w14:textId="77777777" w:rsidR="00556775" w:rsidRPr="000B626E" w:rsidRDefault="00556775" w:rsidP="00CF2A35"/>
        </w:tc>
        <w:tc>
          <w:tcPr>
            <w:tcW w:w="444" w:type="dxa"/>
          </w:tcPr>
          <w:p w14:paraId="067DA676" w14:textId="77777777" w:rsidR="00556775" w:rsidRPr="000B626E" w:rsidRDefault="00556775" w:rsidP="00CF2A35"/>
        </w:tc>
        <w:tc>
          <w:tcPr>
            <w:tcW w:w="434" w:type="dxa"/>
          </w:tcPr>
          <w:p w14:paraId="1D67B1F5" w14:textId="77777777" w:rsidR="00556775" w:rsidRPr="000B626E" w:rsidRDefault="00556775" w:rsidP="00CF2A35"/>
        </w:tc>
        <w:tc>
          <w:tcPr>
            <w:tcW w:w="443" w:type="dxa"/>
          </w:tcPr>
          <w:p w14:paraId="2E22BEDD" w14:textId="77777777" w:rsidR="00556775" w:rsidRPr="000B626E" w:rsidRDefault="00556775" w:rsidP="00CF2A35"/>
        </w:tc>
        <w:tc>
          <w:tcPr>
            <w:tcW w:w="445" w:type="dxa"/>
          </w:tcPr>
          <w:p w14:paraId="0600DE9F" w14:textId="77777777" w:rsidR="00556775" w:rsidRPr="000B626E" w:rsidRDefault="00556775" w:rsidP="00CF2A35"/>
        </w:tc>
        <w:tc>
          <w:tcPr>
            <w:tcW w:w="431" w:type="dxa"/>
          </w:tcPr>
          <w:p w14:paraId="6A6929AD" w14:textId="77777777" w:rsidR="00556775" w:rsidRPr="000B626E" w:rsidRDefault="00556775" w:rsidP="00CF2A35"/>
        </w:tc>
        <w:tc>
          <w:tcPr>
            <w:tcW w:w="428" w:type="dxa"/>
          </w:tcPr>
          <w:p w14:paraId="5F70C4F9" w14:textId="77777777" w:rsidR="00556775" w:rsidRPr="000B626E" w:rsidRDefault="00556775" w:rsidP="00CF2A35"/>
        </w:tc>
        <w:tc>
          <w:tcPr>
            <w:tcW w:w="425" w:type="dxa"/>
          </w:tcPr>
          <w:p w14:paraId="04417501" w14:textId="77777777" w:rsidR="00556775" w:rsidRPr="000B626E" w:rsidRDefault="00556775" w:rsidP="00CF2A35"/>
        </w:tc>
        <w:tc>
          <w:tcPr>
            <w:tcW w:w="434" w:type="dxa"/>
          </w:tcPr>
          <w:p w14:paraId="5E325418" w14:textId="77777777" w:rsidR="00556775" w:rsidRPr="000B626E" w:rsidRDefault="00556775" w:rsidP="00CF2A35"/>
        </w:tc>
        <w:tc>
          <w:tcPr>
            <w:tcW w:w="428" w:type="dxa"/>
          </w:tcPr>
          <w:p w14:paraId="4BD1076B" w14:textId="77777777" w:rsidR="00556775" w:rsidRPr="000B626E" w:rsidRDefault="00556775" w:rsidP="00CF2A35"/>
        </w:tc>
        <w:tc>
          <w:tcPr>
            <w:tcW w:w="832" w:type="dxa"/>
          </w:tcPr>
          <w:p w14:paraId="2D166086" w14:textId="77777777" w:rsidR="00556775" w:rsidRPr="000B626E" w:rsidRDefault="00556775" w:rsidP="00CF2A35"/>
        </w:tc>
        <w:tc>
          <w:tcPr>
            <w:tcW w:w="2957" w:type="dxa"/>
          </w:tcPr>
          <w:p w14:paraId="4E81C78D" w14:textId="77777777" w:rsidR="00556775" w:rsidRPr="000B626E" w:rsidRDefault="00556775" w:rsidP="00CF2A35"/>
        </w:tc>
      </w:tr>
      <w:tr w:rsidR="00556775" w:rsidRPr="000B626E" w14:paraId="0A2D1E6F" w14:textId="77777777" w:rsidTr="003751CE">
        <w:tc>
          <w:tcPr>
            <w:tcW w:w="5087" w:type="dxa"/>
          </w:tcPr>
          <w:p w14:paraId="6DDE6C77" w14:textId="77777777" w:rsidR="00556775" w:rsidRPr="00E825DF" w:rsidRDefault="00556775" w:rsidP="00CF2A35">
            <w:pPr>
              <w:rPr>
                <w:sz w:val="16"/>
                <w:szCs w:val="16"/>
              </w:rPr>
            </w:pPr>
            <w:r>
              <w:rPr>
                <w:sz w:val="16"/>
                <w:szCs w:val="16"/>
              </w:rPr>
              <w:t>Capacitación en identificación y reporte de actos y condiciones subestándar</w:t>
            </w:r>
          </w:p>
        </w:tc>
        <w:tc>
          <w:tcPr>
            <w:tcW w:w="449" w:type="dxa"/>
          </w:tcPr>
          <w:p w14:paraId="08F40958" w14:textId="77777777" w:rsidR="00556775" w:rsidRPr="000B626E" w:rsidRDefault="00556775" w:rsidP="00CF2A35"/>
        </w:tc>
        <w:tc>
          <w:tcPr>
            <w:tcW w:w="434" w:type="dxa"/>
          </w:tcPr>
          <w:p w14:paraId="15172F0B" w14:textId="77777777" w:rsidR="00556775" w:rsidRPr="000B626E" w:rsidRDefault="00556775" w:rsidP="00CF2A35"/>
        </w:tc>
        <w:tc>
          <w:tcPr>
            <w:tcW w:w="434" w:type="dxa"/>
          </w:tcPr>
          <w:p w14:paraId="357463B5" w14:textId="77777777" w:rsidR="00556775" w:rsidRPr="000B626E" w:rsidRDefault="00556775" w:rsidP="00CF2A35"/>
        </w:tc>
        <w:tc>
          <w:tcPr>
            <w:tcW w:w="444" w:type="dxa"/>
          </w:tcPr>
          <w:p w14:paraId="4D21DEC2" w14:textId="77777777" w:rsidR="00556775" w:rsidRPr="000B626E" w:rsidRDefault="00556775" w:rsidP="00CF2A35"/>
        </w:tc>
        <w:tc>
          <w:tcPr>
            <w:tcW w:w="434" w:type="dxa"/>
          </w:tcPr>
          <w:p w14:paraId="276BA7AC" w14:textId="77777777" w:rsidR="00556775" w:rsidRPr="000B626E" w:rsidRDefault="00556775" w:rsidP="00CF2A35"/>
        </w:tc>
        <w:tc>
          <w:tcPr>
            <w:tcW w:w="443" w:type="dxa"/>
          </w:tcPr>
          <w:p w14:paraId="680C3A3D" w14:textId="77777777" w:rsidR="00556775" w:rsidRPr="000B626E" w:rsidRDefault="00556775" w:rsidP="00CF2A35"/>
        </w:tc>
        <w:tc>
          <w:tcPr>
            <w:tcW w:w="445" w:type="dxa"/>
          </w:tcPr>
          <w:p w14:paraId="38231E50" w14:textId="77777777" w:rsidR="00556775" w:rsidRPr="000B626E" w:rsidRDefault="00556775" w:rsidP="00CF2A35"/>
        </w:tc>
        <w:tc>
          <w:tcPr>
            <w:tcW w:w="431" w:type="dxa"/>
          </w:tcPr>
          <w:p w14:paraId="364EA8F9" w14:textId="77777777" w:rsidR="00556775" w:rsidRPr="000B626E" w:rsidRDefault="00556775" w:rsidP="00CF2A35"/>
        </w:tc>
        <w:tc>
          <w:tcPr>
            <w:tcW w:w="428" w:type="dxa"/>
          </w:tcPr>
          <w:p w14:paraId="02B51DFF" w14:textId="77777777" w:rsidR="00556775" w:rsidRPr="000B626E" w:rsidRDefault="00556775" w:rsidP="00CF2A35"/>
        </w:tc>
        <w:tc>
          <w:tcPr>
            <w:tcW w:w="425" w:type="dxa"/>
          </w:tcPr>
          <w:p w14:paraId="794C6253" w14:textId="77777777" w:rsidR="00556775" w:rsidRPr="000B626E" w:rsidRDefault="00556775" w:rsidP="00CF2A35"/>
        </w:tc>
        <w:tc>
          <w:tcPr>
            <w:tcW w:w="434" w:type="dxa"/>
          </w:tcPr>
          <w:p w14:paraId="02650E2F" w14:textId="77777777" w:rsidR="00556775" w:rsidRPr="000B626E" w:rsidRDefault="00556775" w:rsidP="00CF2A35"/>
        </w:tc>
        <w:tc>
          <w:tcPr>
            <w:tcW w:w="428" w:type="dxa"/>
          </w:tcPr>
          <w:p w14:paraId="79DDC736" w14:textId="77777777" w:rsidR="00556775" w:rsidRPr="000B626E" w:rsidRDefault="00556775" w:rsidP="00CF2A35"/>
        </w:tc>
        <w:tc>
          <w:tcPr>
            <w:tcW w:w="832" w:type="dxa"/>
          </w:tcPr>
          <w:p w14:paraId="4C304DEB" w14:textId="77777777" w:rsidR="00556775" w:rsidRPr="000B626E" w:rsidRDefault="00556775" w:rsidP="00CF2A35"/>
        </w:tc>
        <w:tc>
          <w:tcPr>
            <w:tcW w:w="2957" w:type="dxa"/>
          </w:tcPr>
          <w:p w14:paraId="7429FF1E" w14:textId="77777777" w:rsidR="00556775" w:rsidRPr="000B626E" w:rsidRDefault="00556775" w:rsidP="00CF2A35"/>
        </w:tc>
      </w:tr>
      <w:tr w:rsidR="00556775" w:rsidRPr="000B626E" w14:paraId="31CF7EC2" w14:textId="77777777" w:rsidTr="003751CE">
        <w:tc>
          <w:tcPr>
            <w:tcW w:w="5087" w:type="dxa"/>
          </w:tcPr>
          <w:p w14:paraId="7FF5379A" w14:textId="77777777" w:rsidR="00556775" w:rsidRPr="00E825DF" w:rsidRDefault="00556775" w:rsidP="00CF2A35">
            <w:pPr>
              <w:rPr>
                <w:sz w:val="16"/>
                <w:szCs w:val="16"/>
              </w:rPr>
            </w:pPr>
            <w:r>
              <w:rPr>
                <w:sz w:val="16"/>
                <w:szCs w:val="16"/>
              </w:rPr>
              <w:t>Capacitación en prevención de peligro eléctrico</w:t>
            </w:r>
          </w:p>
        </w:tc>
        <w:tc>
          <w:tcPr>
            <w:tcW w:w="449" w:type="dxa"/>
          </w:tcPr>
          <w:p w14:paraId="7D630062" w14:textId="77777777" w:rsidR="00556775" w:rsidRPr="000B626E" w:rsidRDefault="00556775" w:rsidP="00CF2A35"/>
        </w:tc>
        <w:tc>
          <w:tcPr>
            <w:tcW w:w="434" w:type="dxa"/>
          </w:tcPr>
          <w:p w14:paraId="5A12B01A" w14:textId="77777777" w:rsidR="00556775" w:rsidRPr="000B626E" w:rsidRDefault="00556775" w:rsidP="00CF2A35"/>
        </w:tc>
        <w:tc>
          <w:tcPr>
            <w:tcW w:w="434" w:type="dxa"/>
          </w:tcPr>
          <w:p w14:paraId="19FAC311" w14:textId="77777777" w:rsidR="00556775" w:rsidRPr="000B626E" w:rsidRDefault="00556775" w:rsidP="00CF2A35"/>
        </w:tc>
        <w:tc>
          <w:tcPr>
            <w:tcW w:w="444" w:type="dxa"/>
          </w:tcPr>
          <w:p w14:paraId="441A330D" w14:textId="77777777" w:rsidR="00556775" w:rsidRPr="000B626E" w:rsidRDefault="00556775" w:rsidP="00CF2A35"/>
        </w:tc>
        <w:tc>
          <w:tcPr>
            <w:tcW w:w="434" w:type="dxa"/>
          </w:tcPr>
          <w:p w14:paraId="3C254553" w14:textId="77777777" w:rsidR="00556775" w:rsidRPr="000B626E" w:rsidRDefault="00556775" w:rsidP="00CF2A35"/>
        </w:tc>
        <w:tc>
          <w:tcPr>
            <w:tcW w:w="443" w:type="dxa"/>
          </w:tcPr>
          <w:p w14:paraId="7CE1658E" w14:textId="77777777" w:rsidR="00556775" w:rsidRPr="000B626E" w:rsidRDefault="00556775" w:rsidP="00CF2A35"/>
        </w:tc>
        <w:tc>
          <w:tcPr>
            <w:tcW w:w="445" w:type="dxa"/>
          </w:tcPr>
          <w:p w14:paraId="6E01E1B5" w14:textId="77777777" w:rsidR="00556775" w:rsidRPr="000B626E" w:rsidRDefault="00556775" w:rsidP="00CF2A35"/>
        </w:tc>
        <w:tc>
          <w:tcPr>
            <w:tcW w:w="431" w:type="dxa"/>
          </w:tcPr>
          <w:p w14:paraId="593CD6F6" w14:textId="77777777" w:rsidR="00556775" w:rsidRPr="000B626E" w:rsidRDefault="00556775" w:rsidP="00CF2A35"/>
        </w:tc>
        <w:tc>
          <w:tcPr>
            <w:tcW w:w="428" w:type="dxa"/>
          </w:tcPr>
          <w:p w14:paraId="0E0F7F1A" w14:textId="77777777" w:rsidR="00556775" w:rsidRPr="000B626E" w:rsidRDefault="00556775" w:rsidP="00CF2A35"/>
        </w:tc>
        <w:tc>
          <w:tcPr>
            <w:tcW w:w="425" w:type="dxa"/>
          </w:tcPr>
          <w:p w14:paraId="038BB2DC" w14:textId="77777777" w:rsidR="00556775" w:rsidRPr="000B626E" w:rsidRDefault="00556775" w:rsidP="00CF2A35"/>
        </w:tc>
        <w:tc>
          <w:tcPr>
            <w:tcW w:w="434" w:type="dxa"/>
          </w:tcPr>
          <w:p w14:paraId="21594E0F" w14:textId="77777777" w:rsidR="00556775" w:rsidRPr="000B626E" w:rsidRDefault="00556775" w:rsidP="00CF2A35"/>
        </w:tc>
        <w:tc>
          <w:tcPr>
            <w:tcW w:w="428" w:type="dxa"/>
          </w:tcPr>
          <w:p w14:paraId="7A144866" w14:textId="77777777" w:rsidR="00556775" w:rsidRPr="000B626E" w:rsidRDefault="00556775" w:rsidP="00CF2A35"/>
        </w:tc>
        <w:tc>
          <w:tcPr>
            <w:tcW w:w="832" w:type="dxa"/>
          </w:tcPr>
          <w:p w14:paraId="772A5EAC" w14:textId="77777777" w:rsidR="00556775" w:rsidRPr="000B626E" w:rsidRDefault="00556775" w:rsidP="00CF2A35"/>
        </w:tc>
        <w:tc>
          <w:tcPr>
            <w:tcW w:w="2957" w:type="dxa"/>
          </w:tcPr>
          <w:p w14:paraId="2F7EE2CC" w14:textId="77777777" w:rsidR="00556775" w:rsidRPr="000B626E" w:rsidRDefault="00556775" w:rsidP="00CF2A35"/>
        </w:tc>
      </w:tr>
      <w:tr w:rsidR="00556775" w:rsidRPr="000B626E" w14:paraId="7EAEBF28" w14:textId="77777777" w:rsidTr="003751CE">
        <w:tc>
          <w:tcPr>
            <w:tcW w:w="5087" w:type="dxa"/>
          </w:tcPr>
          <w:p w14:paraId="003E995E" w14:textId="77777777" w:rsidR="00556775" w:rsidRPr="00E825DF" w:rsidRDefault="00556775" w:rsidP="00CF2A35">
            <w:pPr>
              <w:rPr>
                <w:sz w:val="16"/>
                <w:szCs w:val="16"/>
              </w:rPr>
            </w:pPr>
            <w:r>
              <w:rPr>
                <w:sz w:val="16"/>
                <w:szCs w:val="16"/>
              </w:rPr>
              <w:t>Capacitación en prevención de peligro mecánico</w:t>
            </w:r>
          </w:p>
        </w:tc>
        <w:tc>
          <w:tcPr>
            <w:tcW w:w="449" w:type="dxa"/>
          </w:tcPr>
          <w:p w14:paraId="7C8E6A29" w14:textId="77777777" w:rsidR="00556775" w:rsidRPr="000B626E" w:rsidRDefault="00556775" w:rsidP="00CF2A35"/>
        </w:tc>
        <w:tc>
          <w:tcPr>
            <w:tcW w:w="434" w:type="dxa"/>
          </w:tcPr>
          <w:p w14:paraId="7E8B9DE1" w14:textId="77777777" w:rsidR="00556775" w:rsidRPr="000B626E" w:rsidRDefault="00556775" w:rsidP="00CF2A35"/>
        </w:tc>
        <w:tc>
          <w:tcPr>
            <w:tcW w:w="434" w:type="dxa"/>
          </w:tcPr>
          <w:p w14:paraId="4D34BA0C" w14:textId="77777777" w:rsidR="00556775" w:rsidRPr="000B626E" w:rsidRDefault="00556775" w:rsidP="00CF2A35"/>
        </w:tc>
        <w:tc>
          <w:tcPr>
            <w:tcW w:w="444" w:type="dxa"/>
          </w:tcPr>
          <w:p w14:paraId="7AD23B31" w14:textId="77777777" w:rsidR="00556775" w:rsidRPr="000B626E" w:rsidRDefault="00556775" w:rsidP="00CF2A35"/>
        </w:tc>
        <w:tc>
          <w:tcPr>
            <w:tcW w:w="434" w:type="dxa"/>
          </w:tcPr>
          <w:p w14:paraId="6E35C906" w14:textId="77777777" w:rsidR="00556775" w:rsidRPr="000B626E" w:rsidRDefault="00556775" w:rsidP="00CF2A35"/>
        </w:tc>
        <w:tc>
          <w:tcPr>
            <w:tcW w:w="443" w:type="dxa"/>
          </w:tcPr>
          <w:p w14:paraId="206DDFB2" w14:textId="77777777" w:rsidR="00556775" w:rsidRPr="000B626E" w:rsidRDefault="00556775" w:rsidP="00CF2A35"/>
        </w:tc>
        <w:tc>
          <w:tcPr>
            <w:tcW w:w="445" w:type="dxa"/>
          </w:tcPr>
          <w:p w14:paraId="322B7486" w14:textId="77777777" w:rsidR="00556775" w:rsidRPr="000B626E" w:rsidRDefault="00556775" w:rsidP="00CF2A35"/>
        </w:tc>
        <w:tc>
          <w:tcPr>
            <w:tcW w:w="431" w:type="dxa"/>
          </w:tcPr>
          <w:p w14:paraId="48220FBF" w14:textId="77777777" w:rsidR="00556775" w:rsidRPr="000B626E" w:rsidRDefault="00556775" w:rsidP="00CF2A35"/>
        </w:tc>
        <w:tc>
          <w:tcPr>
            <w:tcW w:w="428" w:type="dxa"/>
          </w:tcPr>
          <w:p w14:paraId="5DC2EEC6" w14:textId="77777777" w:rsidR="00556775" w:rsidRPr="000B626E" w:rsidRDefault="00556775" w:rsidP="00CF2A35"/>
        </w:tc>
        <w:tc>
          <w:tcPr>
            <w:tcW w:w="425" w:type="dxa"/>
          </w:tcPr>
          <w:p w14:paraId="1A4EFA59" w14:textId="77777777" w:rsidR="00556775" w:rsidRPr="000B626E" w:rsidRDefault="00556775" w:rsidP="00CF2A35"/>
        </w:tc>
        <w:tc>
          <w:tcPr>
            <w:tcW w:w="434" w:type="dxa"/>
          </w:tcPr>
          <w:p w14:paraId="62E6E8B2" w14:textId="77777777" w:rsidR="00556775" w:rsidRPr="000B626E" w:rsidRDefault="00556775" w:rsidP="00CF2A35"/>
        </w:tc>
        <w:tc>
          <w:tcPr>
            <w:tcW w:w="428" w:type="dxa"/>
          </w:tcPr>
          <w:p w14:paraId="4F79CFA0" w14:textId="77777777" w:rsidR="00556775" w:rsidRPr="000B626E" w:rsidRDefault="00556775" w:rsidP="00CF2A35"/>
        </w:tc>
        <w:tc>
          <w:tcPr>
            <w:tcW w:w="832" w:type="dxa"/>
          </w:tcPr>
          <w:p w14:paraId="0F1F1A99" w14:textId="77777777" w:rsidR="00556775" w:rsidRPr="000B626E" w:rsidRDefault="00556775" w:rsidP="00CF2A35"/>
        </w:tc>
        <w:tc>
          <w:tcPr>
            <w:tcW w:w="2957" w:type="dxa"/>
          </w:tcPr>
          <w:p w14:paraId="374C2185" w14:textId="77777777" w:rsidR="00556775" w:rsidRPr="000B626E" w:rsidRDefault="00556775" w:rsidP="00CF2A35"/>
        </w:tc>
      </w:tr>
      <w:tr w:rsidR="00556775" w:rsidRPr="000B626E" w14:paraId="68297B12" w14:textId="77777777" w:rsidTr="003751CE">
        <w:tc>
          <w:tcPr>
            <w:tcW w:w="5087" w:type="dxa"/>
          </w:tcPr>
          <w:p w14:paraId="10E86B8D" w14:textId="77777777" w:rsidR="00556775" w:rsidRPr="00E825DF" w:rsidRDefault="00556775" w:rsidP="00CF2A35">
            <w:pPr>
              <w:rPr>
                <w:sz w:val="16"/>
                <w:szCs w:val="16"/>
              </w:rPr>
            </w:pPr>
            <w:r>
              <w:rPr>
                <w:sz w:val="16"/>
                <w:szCs w:val="16"/>
              </w:rPr>
              <w:t>Capacitación en prevención de peligro locativo</w:t>
            </w:r>
          </w:p>
        </w:tc>
        <w:tc>
          <w:tcPr>
            <w:tcW w:w="449" w:type="dxa"/>
          </w:tcPr>
          <w:p w14:paraId="3F72CA2D" w14:textId="77777777" w:rsidR="00556775" w:rsidRPr="000B626E" w:rsidRDefault="00556775" w:rsidP="00CF2A35"/>
        </w:tc>
        <w:tc>
          <w:tcPr>
            <w:tcW w:w="434" w:type="dxa"/>
          </w:tcPr>
          <w:p w14:paraId="31C304E7" w14:textId="77777777" w:rsidR="00556775" w:rsidRPr="000B626E" w:rsidRDefault="00556775" w:rsidP="00CF2A35"/>
        </w:tc>
        <w:tc>
          <w:tcPr>
            <w:tcW w:w="434" w:type="dxa"/>
          </w:tcPr>
          <w:p w14:paraId="219FE29E" w14:textId="77777777" w:rsidR="00556775" w:rsidRPr="000B626E" w:rsidRDefault="00556775" w:rsidP="00CF2A35"/>
        </w:tc>
        <w:tc>
          <w:tcPr>
            <w:tcW w:w="444" w:type="dxa"/>
          </w:tcPr>
          <w:p w14:paraId="0DC592EE" w14:textId="77777777" w:rsidR="00556775" w:rsidRPr="000B626E" w:rsidRDefault="00556775" w:rsidP="00CF2A35"/>
        </w:tc>
        <w:tc>
          <w:tcPr>
            <w:tcW w:w="434" w:type="dxa"/>
          </w:tcPr>
          <w:p w14:paraId="6FA26B88" w14:textId="77777777" w:rsidR="00556775" w:rsidRPr="000B626E" w:rsidRDefault="00556775" w:rsidP="00CF2A35"/>
        </w:tc>
        <w:tc>
          <w:tcPr>
            <w:tcW w:w="443" w:type="dxa"/>
          </w:tcPr>
          <w:p w14:paraId="45042DA7" w14:textId="77777777" w:rsidR="00556775" w:rsidRPr="000B626E" w:rsidRDefault="00556775" w:rsidP="00CF2A35"/>
        </w:tc>
        <w:tc>
          <w:tcPr>
            <w:tcW w:w="445" w:type="dxa"/>
          </w:tcPr>
          <w:p w14:paraId="4C583336" w14:textId="77777777" w:rsidR="00556775" w:rsidRPr="000B626E" w:rsidRDefault="00556775" w:rsidP="00CF2A35"/>
        </w:tc>
        <w:tc>
          <w:tcPr>
            <w:tcW w:w="431" w:type="dxa"/>
          </w:tcPr>
          <w:p w14:paraId="6EB18CC2" w14:textId="77777777" w:rsidR="00556775" w:rsidRPr="000B626E" w:rsidRDefault="00556775" w:rsidP="00CF2A35"/>
        </w:tc>
        <w:tc>
          <w:tcPr>
            <w:tcW w:w="428" w:type="dxa"/>
          </w:tcPr>
          <w:p w14:paraId="2C71EF21" w14:textId="77777777" w:rsidR="00556775" w:rsidRPr="000B626E" w:rsidRDefault="00556775" w:rsidP="00CF2A35"/>
        </w:tc>
        <w:tc>
          <w:tcPr>
            <w:tcW w:w="425" w:type="dxa"/>
          </w:tcPr>
          <w:p w14:paraId="29EF9A2F" w14:textId="77777777" w:rsidR="00556775" w:rsidRPr="000B626E" w:rsidRDefault="00556775" w:rsidP="00CF2A35"/>
        </w:tc>
        <w:tc>
          <w:tcPr>
            <w:tcW w:w="434" w:type="dxa"/>
          </w:tcPr>
          <w:p w14:paraId="67FAC4B4" w14:textId="77777777" w:rsidR="00556775" w:rsidRPr="000B626E" w:rsidRDefault="00556775" w:rsidP="00CF2A35"/>
        </w:tc>
        <w:tc>
          <w:tcPr>
            <w:tcW w:w="428" w:type="dxa"/>
          </w:tcPr>
          <w:p w14:paraId="1A59201C" w14:textId="77777777" w:rsidR="00556775" w:rsidRPr="000B626E" w:rsidRDefault="00556775" w:rsidP="00CF2A35"/>
        </w:tc>
        <w:tc>
          <w:tcPr>
            <w:tcW w:w="832" w:type="dxa"/>
          </w:tcPr>
          <w:p w14:paraId="6831892B" w14:textId="77777777" w:rsidR="00556775" w:rsidRPr="000B626E" w:rsidRDefault="00556775" w:rsidP="00CF2A35"/>
        </w:tc>
        <w:tc>
          <w:tcPr>
            <w:tcW w:w="2957" w:type="dxa"/>
          </w:tcPr>
          <w:p w14:paraId="4F681CE6" w14:textId="77777777" w:rsidR="00556775" w:rsidRPr="000B626E" w:rsidRDefault="00556775" w:rsidP="00CF2A35"/>
        </w:tc>
      </w:tr>
      <w:tr w:rsidR="00556775" w:rsidRPr="000B626E" w14:paraId="4858364A" w14:textId="77777777" w:rsidTr="003751CE">
        <w:tc>
          <w:tcPr>
            <w:tcW w:w="5087" w:type="dxa"/>
          </w:tcPr>
          <w:p w14:paraId="1A634160" w14:textId="77777777" w:rsidR="00556775" w:rsidRPr="00E825DF" w:rsidRDefault="00556775" w:rsidP="00CF2A35">
            <w:pPr>
              <w:rPr>
                <w:sz w:val="16"/>
                <w:szCs w:val="16"/>
              </w:rPr>
            </w:pPr>
            <w:r>
              <w:rPr>
                <w:sz w:val="16"/>
                <w:szCs w:val="16"/>
              </w:rPr>
              <w:t>Capacitación en procedimiento de trabajo seguro</w:t>
            </w:r>
          </w:p>
        </w:tc>
        <w:tc>
          <w:tcPr>
            <w:tcW w:w="449" w:type="dxa"/>
          </w:tcPr>
          <w:p w14:paraId="6CCFBF90" w14:textId="77777777" w:rsidR="00556775" w:rsidRPr="000B626E" w:rsidRDefault="00556775" w:rsidP="00CF2A35"/>
        </w:tc>
        <w:tc>
          <w:tcPr>
            <w:tcW w:w="434" w:type="dxa"/>
          </w:tcPr>
          <w:p w14:paraId="78F4E049" w14:textId="77777777" w:rsidR="00556775" w:rsidRPr="000B626E" w:rsidRDefault="00556775" w:rsidP="00CF2A35"/>
        </w:tc>
        <w:tc>
          <w:tcPr>
            <w:tcW w:w="434" w:type="dxa"/>
          </w:tcPr>
          <w:p w14:paraId="654D3CCA" w14:textId="77777777" w:rsidR="00556775" w:rsidRPr="000B626E" w:rsidRDefault="00556775" w:rsidP="00CF2A35"/>
        </w:tc>
        <w:tc>
          <w:tcPr>
            <w:tcW w:w="444" w:type="dxa"/>
          </w:tcPr>
          <w:p w14:paraId="5F21FD5A" w14:textId="77777777" w:rsidR="00556775" w:rsidRPr="000B626E" w:rsidRDefault="00556775" w:rsidP="00CF2A35"/>
        </w:tc>
        <w:tc>
          <w:tcPr>
            <w:tcW w:w="434" w:type="dxa"/>
          </w:tcPr>
          <w:p w14:paraId="36015C15" w14:textId="77777777" w:rsidR="00556775" w:rsidRPr="000B626E" w:rsidRDefault="00556775" w:rsidP="00CF2A35"/>
        </w:tc>
        <w:tc>
          <w:tcPr>
            <w:tcW w:w="443" w:type="dxa"/>
          </w:tcPr>
          <w:p w14:paraId="6D366B2A" w14:textId="77777777" w:rsidR="00556775" w:rsidRPr="000B626E" w:rsidRDefault="00556775" w:rsidP="00CF2A35"/>
        </w:tc>
        <w:tc>
          <w:tcPr>
            <w:tcW w:w="445" w:type="dxa"/>
          </w:tcPr>
          <w:p w14:paraId="5BBA2CC8" w14:textId="77777777" w:rsidR="00556775" w:rsidRPr="000B626E" w:rsidRDefault="00556775" w:rsidP="00CF2A35"/>
        </w:tc>
        <w:tc>
          <w:tcPr>
            <w:tcW w:w="431" w:type="dxa"/>
          </w:tcPr>
          <w:p w14:paraId="1054DEAF" w14:textId="77777777" w:rsidR="00556775" w:rsidRPr="000B626E" w:rsidRDefault="00556775" w:rsidP="00CF2A35"/>
        </w:tc>
        <w:tc>
          <w:tcPr>
            <w:tcW w:w="428" w:type="dxa"/>
          </w:tcPr>
          <w:p w14:paraId="22EF93E0" w14:textId="77777777" w:rsidR="00556775" w:rsidRPr="000B626E" w:rsidRDefault="00556775" w:rsidP="00CF2A35"/>
        </w:tc>
        <w:tc>
          <w:tcPr>
            <w:tcW w:w="425" w:type="dxa"/>
          </w:tcPr>
          <w:p w14:paraId="5C08C9F8" w14:textId="77777777" w:rsidR="00556775" w:rsidRPr="000B626E" w:rsidRDefault="00556775" w:rsidP="00CF2A35"/>
        </w:tc>
        <w:tc>
          <w:tcPr>
            <w:tcW w:w="434" w:type="dxa"/>
          </w:tcPr>
          <w:p w14:paraId="583927E1" w14:textId="77777777" w:rsidR="00556775" w:rsidRPr="000B626E" w:rsidRDefault="00556775" w:rsidP="00CF2A35"/>
        </w:tc>
        <w:tc>
          <w:tcPr>
            <w:tcW w:w="428" w:type="dxa"/>
          </w:tcPr>
          <w:p w14:paraId="23BBB516" w14:textId="77777777" w:rsidR="00556775" w:rsidRPr="000B626E" w:rsidRDefault="00556775" w:rsidP="00CF2A35"/>
        </w:tc>
        <w:tc>
          <w:tcPr>
            <w:tcW w:w="832" w:type="dxa"/>
          </w:tcPr>
          <w:p w14:paraId="731ED85E" w14:textId="77777777" w:rsidR="00556775" w:rsidRPr="000B626E" w:rsidRDefault="00556775" w:rsidP="00CF2A35"/>
        </w:tc>
        <w:tc>
          <w:tcPr>
            <w:tcW w:w="2957" w:type="dxa"/>
          </w:tcPr>
          <w:p w14:paraId="015F8404" w14:textId="77777777" w:rsidR="00556775" w:rsidRPr="000B626E" w:rsidRDefault="00556775" w:rsidP="00CF2A35"/>
        </w:tc>
      </w:tr>
      <w:tr w:rsidR="00556775" w:rsidRPr="000B626E" w14:paraId="5F87FBA8" w14:textId="77777777" w:rsidTr="003751CE">
        <w:tc>
          <w:tcPr>
            <w:tcW w:w="5087" w:type="dxa"/>
          </w:tcPr>
          <w:p w14:paraId="7B278E7F" w14:textId="77777777" w:rsidR="00556775" w:rsidRPr="00E825DF" w:rsidRDefault="00556775" w:rsidP="00CF2A35">
            <w:pPr>
              <w:rPr>
                <w:sz w:val="16"/>
                <w:szCs w:val="16"/>
              </w:rPr>
            </w:pPr>
            <w:r>
              <w:rPr>
                <w:sz w:val="16"/>
                <w:szCs w:val="16"/>
              </w:rPr>
              <w:t>Capacitación en manejo defensivo y preventivo d vehículos</w:t>
            </w:r>
          </w:p>
        </w:tc>
        <w:tc>
          <w:tcPr>
            <w:tcW w:w="449" w:type="dxa"/>
          </w:tcPr>
          <w:p w14:paraId="37928CBB" w14:textId="77777777" w:rsidR="00556775" w:rsidRPr="000B626E" w:rsidRDefault="00556775" w:rsidP="00CF2A35"/>
        </w:tc>
        <w:tc>
          <w:tcPr>
            <w:tcW w:w="434" w:type="dxa"/>
          </w:tcPr>
          <w:p w14:paraId="0C2DBFAC" w14:textId="77777777" w:rsidR="00556775" w:rsidRPr="000B626E" w:rsidRDefault="00556775" w:rsidP="00CF2A35"/>
        </w:tc>
        <w:tc>
          <w:tcPr>
            <w:tcW w:w="434" w:type="dxa"/>
          </w:tcPr>
          <w:p w14:paraId="521EE5E0" w14:textId="77777777" w:rsidR="00556775" w:rsidRPr="000B626E" w:rsidRDefault="00556775" w:rsidP="00CF2A35"/>
        </w:tc>
        <w:tc>
          <w:tcPr>
            <w:tcW w:w="444" w:type="dxa"/>
          </w:tcPr>
          <w:p w14:paraId="0665ABA7" w14:textId="77777777" w:rsidR="00556775" w:rsidRPr="000B626E" w:rsidRDefault="00556775" w:rsidP="00CF2A35"/>
        </w:tc>
        <w:tc>
          <w:tcPr>
            <w:tcW w:w="434" w:type="dxa"/>
          </w:tcPr>
          <w:p w14:paraId="0576E104" w14:textId="77777777" w:rsidR="00556775" w:rsidRPr="000B626E" w:rsidRDefault="00556775" w:rsidP="00CF2A35"/>
        </w:tc>
        <w:tc>
          <w:tcPr>
            <w:tcW w:w="443" w:type="dxa"/>
          </w:tcPr>
          <w:p w14:paraId="3CA30489" w14:textId="77777777" w:rsidR="00556775" w:rsidRPr="000B626E" w:rsidRDefault="00556775" w:rsidP="00CF2A35"/>
        </w:tc>
        <w:tc>
          <w:tcPr>
            <w:tcW w:w="445" w:type="dxa"/>
          </w:tcPr>
          <w:p w14:paraId="54F1CA71" w14:textId="77777777" w:rsidR="00556775" w:rsidRPr="000B626E" w:rsidRDefault="00556775" w:rsidP="00CF2A35"/>
        </w:tc>
        <w:tc>
          <w:tcPr>
            <w:tcW w:w="431" w:type="dxa"/>
          </w:tcPr>
          <w:p w14:paraId="5AF0469D" w14:textId="77777777" w:rsidR="00556775" w:rsidRPr="000B626E" w:rsidRDefault="00556775" w:rsidP="00CF2A35"/>
        </w:tc>
        <w:tc>
          <w:tcPr>
            <w:tcW w:w="428" w:type="dxa"/>
          </w:tcPr>
          <w:p w14:paraId="4ED1CEA6" w14:textId="77777777" w:rsidR="00556775" w:rsidRPr="000B626E" w:rsidRDefault="00556775" w:rsidP="00CF2A35"/>
        </w:tc>
        <w:tc>
          <w:tcPr>
            <w:tcW w:w="425" w:type="dxa"/>
          </w:tcPr>
          <w:p w14:paraId="61F1996F" w14:textId="77777777" w:rsidR="00556775" w:rsidRPr="000B626E" w:rsidRDefault="00556775" w:rsidP="00CF2A35"/>
        </w:tc>
        <w:tc>
          <w:tcPr>
            <w:tcW w:w="434" w:type="dxa"/>
          </w:tcPr>
          <w:p w14:paraId="0C981D15" w14:textId="77777777" w:rsidR="00556775" w:rsidRPr="000B626E" w:rsidRDefault="00556775" w:rsidP="00CF2A35"/>
        </w:tc>
        <w:tc>
          <w:tcPr>
            <w:tcW w:w="428" w:type="dxa"/>
          </w:tcPr>
          <w:p w14:paraId="42A0555E" w14:textId="77777777" w:rsidR="00556775" w:rsidRPr="000B626E" w:rsidRDefault="00556775" w:rsidP="00CF2A35"/>
        </w:tc>
        <w:tc>
          <w:tcPr>
            <w:tcW w:w="832" w:type="dxa"/>
          </w:tcPr>
          <w:p w14:paraId="1BF7CD78" w14:textId="77777777" w:rsidR="00556775" w:rsidRPr="000B626E" w:rsidRDefault="00556775" w:rsidP="00CF2A35"/>
        </w:tc>
        <w:tc>
          <w:tcPr>
            <w:tcW w:w="2957" w:type="dxa"/>
          </w:tcPr>
          <w:p w14:paraId="0C9231AA" w14:textId="77777777" w:rsidR="00556775" w:rsidRPr="000B626E" w:rsidRDefault="00556775" w:rsidP="00CF2A35"/>
        </w:tc>
      </w:tr>
      <w:tr w:rsidR="00556775" w:rsidRPr="000B626E" w14:paraId="49542DE8" w14:textId="77777777" w:rsidTr="003751CE">
        <w:tc>
          <w:tcPr>
            <w:tcW w:w="14105" w:type="dxa"/>
            <w:gridSpan w:val="15"/>
          </w:tcPr>
          <w:p w14:paraId="7ECE3F02" w14:textId="77777777" w:rsidR="00556775" w:rsidRPr="000B626E" w:rsidRDefault="00556775" w:rsidP="00CF2A35">
            <w:r>
              <w:rPr>
                <w:b/>
                <w:sz w:val="16"/>
                <w:szCs w:val="16"/>
              </w:rPr>
              <w:t>4. PREPARACIÓN, PREVENCIÓN Y RESPUESTA ANTE EMERGENCIAS</w:t>
            </w:r>
          </w:p>
        </w:tc>
      </w:tr>
      <w:tr w:rsidR="00556775" w:rsidRPr="000B626E" w14:paraId="169BEB96" w14:textId="77777777" w:rsidTr="003751CE">
        <w:tc>
          <w:tcPr>
            <w:tcW w:w="5087" w:type="dxa"/>
          </w:tcPr>
          <w:p w14:paraId="3D71F2A0" w14:textId="77777777" w:rsidR="00556775" w:rsidRPr="00E825DF" w:rsidRDefault="00556775" w:rsidP="00CF2A35">
            <w:pPr>
              <w:rPr>
                <w:sz w:val="16"/>
                <w:szCs w:val="16"/>
              </w:rPr>
            </w:pPr>
            <w:r>
              <w:rPr>
                <w:sz w:val="16"/>
                <w:szCs w:val="16"/>
              </w:rPr>
              <w:t>Diseño del PPPRE</w:t>
            </w:r>
          </w:p>
        </w:tc>
        <w:tc>
          <w:tcPr>
            <w:tcW w:w="449" w:type="dxa"/>
          </w:tcPr>
          <w:p w14:paraId="5775B9B1" w14:textId="77777777" w:rsidR="00556775" w:rsidRPr="000B626E" w:rsidRDefault="00556775" w:rsidP="00CF2A35"/>
        </w:tc>
        <w:tc>
          <w:tcPr>
            <w:tcW w:w="434" w:type="dxa"/>
          </w:tcPr>
          <w:p w14:paraId="5A61A5C6" w14:textId="77777777" w:rsidR="00556775" w:rsidRPr="000B626E" w:rsidRDefault="00556775" w:rsidP="00CF2A35"/>
        </w:tc>
        <w:tc>
          <w:tcPr>
            <w:tcW w:w="434" w:type="dxa"/>
          </w:tcPr>
          <w:p w14:paraId="6F217B09" w14:textId="77777777" w:rsidR="00556775" w:rsidRPr="000B626E" w:rsidRDefault="00556775" w:rsidP="00CF2A35"/>
        </w:tc>
        <w:tc>
          <w:tcPr>
            <w:tcW w:w="444" w:type="dxa"/>
          </w:tcPr>
          <w:p w14:paraId="727A0DDD" w14:textId="77777777" w:rsidR="00556775" w:rsidRPr="000B626E" w:rsidRDefault="00556775" w:rsidP="00CF2A35"/>
        </w:tc>
        <w:tc>
          <w:tcPr>
            <w:tcW w:w="434" w:type="dxa"/>
          </w:tcPr>
          <w:p w14:paraId="4F72D264" w14:textId="77777777" w:rsidR="00556775" w:rsidRPr="000B626E" w:rsidRDefault="00556775" w:rsidP="00CF2A35"/>
        </w:tc>
        <w:tc>
          <w:tcPr>
            <w:tcW w:w="443" w:type="dxa"/>
          </w:tcPr>
          <w:p w14:paraId="02FE30F5" w14:textId="77777777" w:rsidR="00556775" w:rsidRPr="000B626E" w:rsidRDefault="00556775" w:rsidP="00CF2A35"/>
        </w:tc>
        <w:tc>
          <w:tcPr>
            <w:tcW w:w="445" w:type="dxa"/>
          </w:tcPr>
          <w:p w14:paraId="6CA8C652" w14:textId="77777777" w:rsidR="00556775" w:rsidRPr="000B626E" w:rsidRDefault="00556775" w:rsidP="00CF2A35"/>
        </w:tc>
        <w:tc>
          <w:tcPr>
            <w:tcW w:w="431" w:type="dxa"/>
          </w:tcPr>
          <w:p w14:paraId="21CD3526" w14:textId="77777777" w:rsidR="00556775" w:rsidRPr="000B626E" w:rsidRDefault="00556775" w:rsidP="00CF2A35"/>
        </w:tc>
        <w:tc>
          <w:tcPr>
            <w:tcW w:w="428" w:type="dxa"/>
          </w:tcPr>
          <w:p w14:paraId="587CB8DD" w14:textId="77777777" w:rsidR="00556775" w:rsidRPr="000B626E" w:rsidRDefault="00556775" w:rsidP="00CF2A35"/>
        </w:tc>
        <w:tc>
          <w:tcPr>
            <w:tcW w:w="425" w:type="dxa"/>
          </w:tcPr>
          <w:p w14:paraId="43CCC9C1" w14:textId="77777777" w:rsidR="00556775" w:rsidRPr="000B626E" w:rsidRDefault="00556775" w:rsidP="00CF2A35"/>
        </w:tc>
        <w:tc>
          <w:tcPr>
            <w:tcW w:w="434" w:type="dxa"/>
          </w:tcPr>
          <w:p w14:paraId="2264D84B" w14:textId="77777777" w:rsidR="00556775" w:rsidRPr="000B626E" w:rsidRDefault="00556775" w:rsidP="00CF2A35"/>
        </w:tc>
        <w:tc>
          <w:tcPr>
            <w:tcW w:w="428" w:type="dxa"/>
          </w:tcPr>
          <w:p w14:paraId="11CA6D4C" w14:textId="77777777" w:rsidR="00556775" w:rsidRPr="000B626E" w:rsidRDefault="00556775" w:rsidP="00CF2A35"/>
        </w:tc>
        <w:tc>
          <w:tcPr>
            <w:tcW w:w="832" w:type="dxa"/>
          </w:tcPr>
          <w:p w14:paraId="1DCFAAFE" w14:textId="77777777" w:rsidR="00556775" w:rsidRPr="000B626E" w:rsidRDefault="00556775" w:rsidP="00CF2A35"/>
        </w:tc>
        <w:tc>
          <w:tcPr>
            <w:tcW w:w="2957" w:type="dxa"/>
          </w:tcPr>
          <w:p w14:paraId="42DF9675" w14:textId="77777777" w:rsidR="00556775" w:rsidRPr="000B626E" w:rsidRDefault="00556775" w:rsidP="00CF2A35"/>
        </w:tc>
      </w:tr>
      <w:tr w:rsidR="00556775" w:rsidRPr="000B626E" w14:paraId="55F48F1A" w14:textId="77777777" w:rsidTr="003751CE">
        <w:tc>
          <w:tcPr>
            <w:tcW w:w="5087" w:type="dxa"/>
          </w:tcPr>
          <w:p w14:paraId="76A98E3D" w14:textId="77777777" w:rsidR="00556775" w:rsidRPr="00E825DF" w:rsidRDefault="00556775" w:rsidP="00CF2A35">
            <w:pPr>
              <w:rPr>
                <w:sz w:val="16"/>
                <w:szCs w:val="16"/>
              </w:rPr>
            </w:pPr>
            <w:r>
              <w:rPr>
                <w:sz w:val="16"/>
                <w:szCs w:val="16"/>
              </w:rPr>
              <w:t>Comunicación y divulgación del PPPRE</w:t>
            </w:r>
          </w:p>
        </w:tc>
        <w:tc>
          <w:tcPr>
            <w:tcW w:w="449" w:type="dxa"/>
          </w:tcPr>
          <w:p w14:paraId="61C2B591" w14:textId="77777777" w:rsidR="00556775" w:rsidRPr="000B626E" w:rsidRDefault="00556775" w:rsidP="00CF2A35"/>
        </w:tc>
        <w:tc>
          <w:tcPr>
            <w:tcW w:w="434" w:type="dxa"/>
          </w:tcPr>
          <w:p w14:paraId="05BC5BD0" w14:textId="77777777" w:rsidR="00556775" w:rsidRPr="000B626E" w:rsidRDefault="00556775" w:rsidP="00CF2A35"/>
        </w:tc>
        <w:tc>
          <w:tcPr>
            <w:tcW w:w="434" w:type="dxa"/>
          </w:tcPr>
          <w:p w14:paraId="261AEFC3" w14:textId="77777777" w:rsidR="00556775" w:rsidRPr="000B626E" w:rsidRDefault="00556775" w:rsidP="00CF2A35"/>
        </w:tc>
        <w:tc>
          <w:tcPr>
            <w:tcW w:w="444" w:type="dxa"/>
          </w:tcPr>
          <w:p w14:paraId="726CE454" w14:textId="77777777" w:rsidR="00556775" w:rsidRPr="000B626E" w:rsidRDefault="00556775" w:rsidP="00CF2A35"/>
        </w:tc>
        <w:tc>
          <w:tcPr>
            <w:tcW w:w="434" w:type="dxa"/>
          </w:tcPr>
          <w:p w14:paraId="56805836" w14:textId="77777777" w:rsidR="00556775" w:rsidRPr="000B626E" w:rsidRDefault="00556775" w:rsidP="00CF2A35"/>
        </w:tc>
        <w:tc>
          <w:tcPr>
            <w:tcW w:w="443" w:type="dxa"/>
          </w:tcPr>
          <w:p w14:paraId="14C4E676" w14:textId="77777777" w:rsidR="00556775" w:rsidRPr="000B626E" w:rsidRDefault="00556775" w:rsidP="00CF2A35"/>
        </w:tc>
        <w:tc>
          <w:tcPr>
            <w:tcW w:w="445" w:type="dxa"/>
          </w:tcPr>
          <w:p w14:paraId="60CA0459" w14:textId="77777777" w:rsidR="00556775" w:rsidRPr="000B626E" w:rsidRDefault="00556775" w:rsidP="00CF2A35"/>
        </w:tc>
        <w:tc>
          <w:tcPr>
            <w:tcW w:w="431" w:type="dxa"/>
          </w:tcPr>
          <w:p w14:paraId="4115AF1C" w14:textId="77777777" w:rsidR="00556775" w:rsidRPr="000B626E" w:rsidRDefault="00556775" w:rsidP="00CF2A35"/>
        </w:tc>
        <w:tc>
          <w:tcPr>
            <w:tcW w:w="428" w:type="dxa"/>
          </w:tcPr>
          <w:p w14:paraId="77EBAAC6" w14:textId="77777777" w:rsidR="00556775" w:rsidRPr="000B626E" w:rsidRDefault="00556775" w:rsidP="00CF2A35"/>
        </w:tc>
        <w:tc>
          <w:tcPr>
            <w:tcW w:w="425" w:type="dxa"/>
          </w:tcPr>
          <w:p w14:paraId="27035376" w14:textId="77777777" w:rsidR="00556775" w:rsidRPr="000B626E" w:rsidRDefault="00556775" w:rsidP="00CF2A35"/>
        </w:tc>
        <w:tc>
          <w:tcPr>
            <w:tcW w:w="434" w:type="dxa"/>
          </w:tcPr>
          <w:p w14:paraId="45A58E23" w14:textId="77777777" w:rsidR="00556775" w:rsidRPr="000B626E" w:rsidRDefault="00556775" w:rsidP="00CF2A35"/>
        </w:tc>
        <w:tc>
          <w:tcPr>
            <w:tcW w:w="428" w:type="dxa"/>
          </w:tcPr>
          <w:p w14:paraId="7B4ABE5C" w14:textId="77777777" w:rsidR="00556775" w:rsidRPr="000B626E" w:rsidRDefault="00556775" w:rsidP="00CF2A35"/>
        </w:tc>
        <w:tc>
          <w:tcPr>
            <w:tcW w:w="832" w:type="dxa"/>
          </w:tcPr>
          <w:p w14:paraId="7D75D3F7" w14:textId="77777777" w:rsidR="00556775" w:rsidRPr="000B626E" w:rsidRDefault="00556775" w:rsidP="00CF2A35"/>
        </w:tc>
        <w:tc>
          <w:tcPr>
            <w:tcW w:w="2957" w:type="dxa"/>
          </w:tcPr>
          <w:p w14:paraId="2C51B75F" w14:textId="77777777" w:rsidR="00556775" w:rsidRPr="000B626E" w:rsidRDefault="00556775" w:rsidP="00CF2A35"/>
        </w:tc>
      </w:tr>
      <w:tr w:rsidR="00556775" w:rsidRPr="000B626E" w14:paraId="77F2F3F4" w14:textId="77777777" w:rsidTr="003751CE">
        <w:tc>
          <w:tcPr>
            <w:tcW w:w="5087" w:type="dxa"/>
          </w:tcPr>
          <w:p w14:paraId="2222BF40" w14:textId="77777777" w:rsidR="00556775" w:rsidRPr="00E825DF" w:rsidRDefault="00556775" w:rsidP="00CF2A35">
            <w:pPr>
              <w:rPr>
                <w:sz w:val="16"/>
                <w:szCs w:val="16"/>
              </w:rPr>
            </w:pPr>
            <w:r>
              <w:rPr>
                <w:sz w:val="16"/>
                <w:szCs w:val="16"/>
              </w:rPr>
              <w:t>Capacitación en primeros auxilios</w:t>
            </w:r>
          </w:p>
        </w:tc>
        <w:tc>
          <w:tcPr>
            <w:tcW w:w="449" w:type="dxa"/>
          </w:tcPr>
          <w:p w14:paraId="2A0FB5D2" w14:textId="77777777" w:rsidR="00556775" w:rsidRPr="000B626E" w:rsidRDefault="00556775" w:rsidP="00CF2A35"/>
        </w:tc>
        <w:tc>
          <w:tcPr>
            <w:tcW w:w="434" w:type="dxa"/>
          </w:tcPr>
          <w:p w14:paraId="37BEFC47" w14:textId="77777777" w:rsidR="00556775" w:rsidRPr="000B626E" w:rsidRDefault="00556775" w:rsidP="00CF2A35"/>
        </w:tc>
        <w:tc>
          <w:tcPr>
            <w:tcW w:w="434" w:type="dxa"/>
          </w:tcPr>
          <w:p w14:paraId="34E0F21B" w14:textId="77777777" w:rsidR="00556775" w:rsidRPr="000B626E" w:rsidRDefault="00556775" w:rsidP="00CF2A35"/>
        </w:tc>
        <w:tc>
          <w:tcPr>
            <w:tcW w:w="444" w:type="dxa"/>
          </w:tcPr>
          <w:p w14:paraId="34B4C622" w14:textId="77777777" w:rsidR="00556775" w:rsidRPr="000B626E" w:rsidRDefault="00556775" w:rsidP="00CF2A35"/>
        </w:tc>
        <w:tc>
          <w:tcPr>
            <w:tcW w:w="434" w:type="dxa"/>
          </w:tcPr>
          <w:p w14:paraId="1621D567" w14:textId="77777777" w:rsidR="00556775" w:rsidRPr="000B626E" w:rsidRDefault="00556775" w:rsidP="00CF2A35"/>
        </w:tc>
        <w:tc>
          <w:tcPr>
            <w:tcW w:w="443" w:type="dxa"/>
          </w:tcPr>
          <w:p w14:paraId="2B049C19" w14:textId="77777777" w:rsidR="00556775" w:rsidRPr="000B626E" w:rsidRDefault="00556775" w:rsidP="00CF2A35"/>
        </w:tc>
        <w:tc>
          <w:tcPr>
            <w:tcW w:w="445" w:type="dxa"/>
          </w:tcPr>
          <w:p w14:paraId="6AE53017" w14:textId="77777777" w:rsidR="00556775" w:rsidRPr="000B626E" w:rsidRDefault="00556775" w:rsidP="00CF2A35"/>
        </w:tc>
        <w:tc>
          <w:tcPr>
            <w:tcW w:w="431" w:type="dxa"/>
          </w:tcPr>
          <w:p w14:paraId="7572C75B" w14:textId="77777777" w:rsidR="00556775" w:rsidRPr="000B626E" w:rsidRDefault="00556775" w:rsidP="00CF2A35"/>
        </w:tc>
        <w:tc>
          <w:tcPr>
            <w:tcW w:w="428" w:type="dxa"/>
          </w:tcPr>
          <w:p w14:paraId="4F56E891" w14:textId="77777777" w:rsidR="00556775" w:rsidRPr="000B626E" w:rsidRDefault="00556775" w:rsidP="00CF2A35"/>
        </w:tc>
        <w:tc>
          <w:tcPr>
            <w:tcW w:w="425" w:type="dxa"/>
          </w:tcPr>
          <w:p w14:paraId="5424DBEA" w14:textId="77777777" w:rsidR="00556775" w:rsidRPr="000B626E" w:rsidRDefault="00556775" w:rsidP="00CF2A35"/>
        </w:tc>
        <w:tc>
          <w:tcPr>
            <w:tcW w:w="434" w:type="dxa"/>
          </w:tcPr>
          <w:p w14:paraId="251586A9" w14:textId="77777777" w:rsidR="00556775" w:rsidRPr="000B626E" w:rsidRDefault="00556775" w:rsidP="00CF2A35"/>
        </w:tc>
        <w:tc>
          <w:tcPr>
            <w:tcW w:w="428" w:type="dxa"/>
          </w:tcPr>
          <w:p w14:paraId="45DBD564" w14:textId="77777777" w:rsidR="00556775" w:rsidRPr="000B626E" w:rsidRDefault="00556775" w:rsidP="00CF2A35"/>
        </w:tc>
        <w:tc>
          <w:tcPr>
            <w:tcW w:w="832" w:type="dxa"/>
          </w:tcPr>
          <w:p w14:paraId="1D96288F" w14:textId="77777777" w:rsidR="00556775" w:rsidRPr="000B626E" w:rsidRDefault="00556775" w:rsidP="00CF2A35"/>
        </w:tc>
        <w:tc>
          <w:tcPr>
            <w:tcW w:w="2957" w:type="dxa"/>
          </w:tcPr>
          <w:p w14:paraId="249EB783" w14:textId="77777777" w:rsidR="00556775" w:rsidRPr="000B626E" w:rsidRDefault="00556775" w:rsidP="00CF2A35"/>
        </w:tc>
      </w:tr>
      <w:tr w:rsidR="00556775" w:rsidRPr="000B626E" w14:paraId="495E8FEE" w14:textId="77777777" w:rsidTr="003751CE">
        <w:tc>
          <w:tcPr>
            <w:tcW w:w="5087" w:type="dxa"/>
          </w:tcPr>
          <w:p w14:paraId="3E85CFE7" w14:textId="77777777" w:rsidR="00556775" w:rsidRPr="00E825DF" w:rsidRDefault="00556775" w:rsidP="00CF2A35">
            <w:pPr>
              <w:rPr>
                <w:sz w:val="16"/>
                <w:szCs w:val="16"/>
              </w:rPr>
            </w:pPr>
            <w:r>
              <w:rPr>
                <w:sz w:val="16"/>
                <w:szCs w:val="16"/>
              </w:rPr>
              <w:t>Capacitación en prevención y extinción de incendios</w:t>
            </w:r>
          </w:p>
        </w:tc>
        <w:tc>
          <w:tcPr>
            <w:tcW w:w="449" w:type="dxa"/>
          </w:tcPr>
          <w:p w14:paraId="2E8598ED" w14:textId="77777777" w:rsidR="00556775" w:rsidRPr="000B626E" w:rsidRDefault="00556775" w:rsidP="00CF2A35"/>
        </w:tc>
        <w:tc>
          <w:tcPr>
            <w:tcW w:w="434" w:type="dxa"/>
          </w:tcPr>
          <w:p w14:paraId="564884ED" w14:textId="77777777" w:rsidR="00556775" w:rsidRPr="000B626E" w:rsidRDefault="00556775" w:rsidP="00CF2A35"/>
        </w:tc>
        <w:tc>
          <w:tcPr>
            <w:tcW w:w="434" w:type="dxa"/>
          </w:tcPr>
          <w:p w14:paraId="37206738" w14:textId="77777777" w:rsidR="00556775" w:rsidRPr="000B626E" w:rsidRDefault="00556775" w:rsidP="00CF2A35"/>
        </w:tc>
        <w:tc>
          <w:tcPr>
            <w:tcW w:w="444" w:type="dxa"/>
          </w:tcPr>
          <w:p w14:paraId="71249121" w14:textId="77777777" w:rsidR="00556775" w:rsidRPr="000B626E" w:rsidRDefault="00556775" w:rsidP="00CF2A35"/>
        </w:tc>
        <w:tc>
          <w:tcPr>
            <w:tcW w:w="434" w:type="dxa"/>
          </w:tcPr>
          <w:p w14:paraId="22E08B43" w14:textId="77777777" w:rsidR="00556775" w:rsidRPr="000B626E" w:rsidRDefault="00556775" w:rsidP="00CF2A35"/>
        </w:tc>
        <w:tc>
          <w:tcPr>
            <w:tcW w:w="443" w:type="dxa"/>
          </w:tcPr>
          <w:p w14:paraId="1B4B4EF3" w14:textId="77777777" w:rsidR="00556775" w:rsidRPr="000B626E" w:rsidRDefault="00556775" w:rsidP="00CF2A35"/>
        </w:tc>
        <w:tc>
          <w:tcPr>
            <w:tcW w:w="445" w:type="dxa"/>
          </w:tcPr>
          <w:p w14:paraId="3320904D" w14:textId="77777777" w:rsidR="00556775" w:rsidRPr="000B626E" w:rsidRDefault="00556775" w:rsidP="00CF2A35"/>
        </w:tc>
        <w:tc>
          <w:tcPr>
            <w:tcW w:w="431" w:type="dxa"/>
          </w:tcPr>
          <w:p w14:paraId="034CB384" w14:textId="77777777" w:rsidR="00556775" w:rsidRPr="000B626E" w:rsidRDefault="00556775" w:rsidP="00CF2A35"/>
        </w:tc>
        <w:tc>
          <w:tcPr>
            <w:tcW w:w="428" w:type="dxa"/>
          </w:tcPr>
          <w:p w14:paraId="308F84C1" w14:textId="77777777" w:rsidR="00556775" w:rsidRPr="000B626E" w:rsidRDefault="00556775" w:rsidP="00CF2A35"/>
        </w:tc>
        <w:tc>
          <w:tcPr>
            <w:tcW w:w="425" w:type="dxa"/>
          </w:tcPr>
          <w:p w14:paraId="0CE4A3A1" w14:textId="77777777" w:rsidR="00556775" w:rsidRPr="000B626E" w:rsidRDefault="00556775" w:rsidP="00CF2A35"/>
        </w:tc>
        <w:tc>
          <w:tcPr>
            <w:tcW w:w="434" w:type="dxa"/>
          </w:tcPr>
          <w:p w14:paraId="3A6614DB" w14:textId="77777777" w:rsidR="00556775" w:rsidRPr="000B626E" w:rsidRDefault="00556775" w:rsidP="00CF2A35"/>
        </w:tc>
        <w:tc>
          <w:tcPr>
            <w:tcW w:w="428" w:type="dxa"/>
          </w:tcPr>
          <w:p w14:paraId="793AE654" w14:textId="77777777" w:rsidR="00556775" w:rsidRPr="000B626E" w:rsidRDefault="00556775" w:rsidP="00CF2A35"/>
        </w:tc>
        <w:tc>
          <w:tcPr>
            <w:tcW w:w="832" w:type="dxa"/>
          </w:tcPr>
          <w:p w14:paraId="63A31D60" w14:textId="77777777" w:rsidR="00556775" w:rsidRPr="000B626E" w:rsidRDefault="00556775" w:rsidP="00CF2A35"/>
        </w:tc>
        <w:tc>
          <w:tcPr>
            <w:tcW w:w="2957" w:type="dxa"/>
          </w:tcPr>
          <w:p w14:paraId="03AAC545" w14:textId="77777777" w:rsidR="00556775" w:rsidRPr="000B626E" w:rsidRDefault="00556775" w:rsidP="00CF2A35"/>
        </w:tc>
      </w:tr>
      <w:tr w:rsidR="00556775" w:rsidRPr="000B626E" w14:paraId="444ACBD8" w14:textId="77777777" w:rsidTr="003751CE">
        <w:tc>
          <w:tcPr>
            <w:tcW w:w="5087" w:type="dxa"/>
          </w:tcPr>
          <w:p w14:paraId="4BC46937" w14:textId="77777777" w:rsidR="00556775" w:rsidRPr="00E825DF" w:rsidRDefault="00556775" w:rsidP="00CF2A35">
            <w:pPr>
              <w:rPr>
                <w:sz w:val="16"/>
                <w:szCs w:val="16"/>
              </w:rPr>
            </w:pPr>
            <w:r>
              <w:rPr>
                <w:sz w:val="16"/>
                <w:szCs w:val="16"/>
              </w:rPr>
              <w:t>Capacitación en evacuación y rescate</w:t>
            </w:r>
          </w:p>
        </w:tc>
        <w:tc>
          <w:tcPr>
            <w:tcW w:w="449" w:type="dxa"/>
          </w:tcPr>
          <w:p w14:paraId="49052EF5" w14:textId="77777777" w:rsidR="00556775" w:rsidRPr="000B626E" w:rsidRDefault="00556775" w:rsidP="00CF2A35"/>
        </w:tc>
        <w:tc>
          <w:tcPr>
            <w:tcW w:w="434" w:type="dxa"/>
          </w:tcPr>
          <w:p w14:paraId="66E74DE2" w14:textId="77777777" w:rsidR="00556775" w:rsidRPr="000B626E" w:rsidRDefault="00556775" w:rsidP="00CF2A35"/>
        </w:tc>
        <w:tc>
          <w:tcPr>
            <w:tcW w:w="434" w:type="dxa"/>
          </w:tcPr>
          <w:p w14:paraId="52A3D1FC" w14:textId="77777777" w:rsidR="00556775" w:rsidRPr="000B626E" w:rsidRDefault="00556775" w:rsidP="00CF2A35"/>
        </w:tc>
        <w:tc>
          <w:tcPr>
            <w:tcW w:w="444" w:type="dxa"/>
          </w:tcPr>
          <w:p w14:paraId="71BB8630" w14:textId="77777777" w:rsidR="00556775" w:rsidRPr="000B626E" w:rsidRDefault="00556775" w:rsidP="00CF2A35"/>
        </w:tc>
        <w:tc>
          <w:tcPr>
            <w:tcW w:w="434" w:type="dxa"/>
          </w:tcPr>
          <w:p w14:paraId="4217D0E1" w14:textId="77777777" w:rsidR="00556775" w:rsidRPr="000B626E" w:rsidRDefault="00556775" w:rsidP="00CF2A35"/>
        </w:tc>
        <w:tc>
          <w:tcPr>
            <w:tcW w:w="443" w:type="dxa"/>
          </w:tcPr>
          <w:p w14:paraId="26B521E1" w14:textId="77777777" w:rsidR="00556775" w:rsidRPr="000B626E" w:rsidRDefault="00556775" w:rsidP="00CF2A35"/>
        </w:tc>
        <w:tc>
          <w:tcPr>
            <w:tcW w:w="445" w:type="dxa"/>
          </w:tcPr>
          <w:p w14:paraId="0DE17BEC" w14:textId="77777777" w:rsidR="00556775" w:rsidRPr="000B626E" w:rsidRDefault="00556775" w:rsidP="00CF2A35"/>
        </w:tc>
        <w:tc>
          <w:tcPr>
            <w:tcW w:w="431" w:type="dxa"/>
          </w:tcPr>
          <w:p w14:paraId="1E5BD5A4" w14:textId="77777777" w:rsidR="00556775" w:rsidRPr="000B626E" w:rsidRDefault="00556775" w:rsidP="00CF2A35"/>
        </w:tc>
        <w:tc>
          <w:tcPr>
            <w:tcW w:w="428" w:type="dxa"/>
          </w:tcPr>
          <w:p w14:paraId="441FC44D" w14:textId="77777777" w:rsidR="00556775" w:rsidRPr="000B626E" w:rsidRDefault="00556775" w:rsidP="00CF2A35"/>
        </w:tc>
        <w:tc>
          <w:tcPr>
            <w:tcW w:w="425" w:type="dxa"/>
          </w:tcPr>
          <w:p w14:paraId="11BAA201" w14:textId="77777777" w:rsidR="00556775" w:rsidRPr="000B626E" w:rsidRDefault="00556775" w:rsidP="00CF2A35"/>
        </w:tc>
        <w:tc>
          <w:tcPr>
            <w:tcW w:w="434" w:type="dxa"/>
          </w:tcPr>
          <w:p w14:paraId="3FE5C6A5" w14:textId="77777777" w:rsidR="00556775" w:rsidRPr="000B626E" w:rsidRDefault="00556775" w:rsidP="00CF2A35"/>
        </w:tc>
        <w:tc>
          <w:tcPr>
            <w:tcW w:w="428" w:type="dxa"/>
          </w:tcPr>
          <w:p w14:paraId="6D029050" w14:textId="77777777" w:rsidR="00556775" w:rsidRPr="000B626E" w:rsidRDefault="00556775" w:rsidP="00CF2A35"/>
        </w:tc>
        <w:tc>
          <w:tcPr>
            <w:tcW w:w="832" w:type="dxa"/>
          </w:tcPr>
          <w:p w14:paraId="16674E3E" w14:textId="77777777" w:rsidR="00556775" w:rsidRPr="000B626E" w:rsidRDefault="00556775" w:rsidP="00CF2A35"/>
        </w:tc>
        <w:tc>
          <w:tcPr>
            <w:tcW w:w="2957" w:type="dxa"/>
          </w:tcPr>
          <w:p w14:paraId="143159B2" w14:textId="77777777" w:rsidR="00556775" w:rsidRPr="000B626E" w:rsidRDefault="00556775" w:rsidP="00CF2A35"/>
        </w:tc>
      </w:tr>
      <w:tr w:rsidR="00556775" w:rsidRPr="000B626E" w14:paraId="18689163" w14:textId="77777777" w:rsidTr="003751CE">
        <w:tc>
          <w:tcPr>
            <w:tcW w:w="5087" w:type="dxa"/>
          </w:tcPr>
          <w:p w14:paraId="047AF091" w14:textId="77777777" w:rsidR="00556775" w:rsidRPr="00E825DF" w:rsidRDefault="00556775" w:rsidP="00CF2A35">
            <w:pPr>
              <w:rPr>
                <w:sz w:val="16"/>
                <w:szCs w:val="16"/>
              </w:rPr>
            </w:pPr>
            <w:r>
              <w:rPr>
                <w:sz w:val="16"/>
                <w:szCs w:val="16"/>
              </w:rPr>
              <w:t>Conformación y capacitación a las brigadas de emergencia de la empresa</w:t>
            </w:r>
          </w:p>
        </w:tc>
        <w:tc>
          <w:tcPr>
            <w:tcW w:w="449" w:type="dxa"/>
          </w:tcPr>
          <w:p w14:paraId="7B6BAF02" w14:textId="77777777" w:rsidR="00556775" w:rsidRPr="000B626E" w:rsidRDefault="00556775" w:rsidP="00CF2A35"/>
        </w:tc>
        <w:tc>
          <w:tcPr>
            <w:tcW w:w="434" w:type="dxa"/>
          </w:tcPr>
          <w:p w14:paraId="6D25D2BD" w14:textId="77777777" w:rsidR="00556775" w:rsidRPr="000B626E" w:rsidRDefault="00556775" w:rsidP="00CF2A35"/>
        </w:tc>
        <w:tc>
          <w:tcPr>
            <w:tcW w:w="434" w:type="dxa"/>
          </w:tcPr>
          <w:p w14:paraId="5F1295F8" w14:textId="77777777" w:rsidR="00556775" w:rsidRPr="000B626E" w:rsidRDefault="00556775" w:rsidP="00CF2A35"/>
        </w:tc>
        <w:tc>
          <w:tcPr>
            <w:tcW w:w="444" w:type="dxa"/>
          </w:tcPr>
          <w:p w14:paraId="671027EE" w14:textId="77777777" w:rsidR="00556775" w:rsidRPr="000B626E" w:rsidRDefault="00556775" w:rsidP="00CF2A35"/>
        </w:tc>
        <w:tc>
          <w:tcPr>
            <w:tcW w:w="434" w:type="dxa"/>
          </w:tcPr>
          <w:p w14:paraId="71D8B152" w14:textId="77777777" w:rsidR="00556775" w:rsidRPr="000B626E" w:rsidRDefault="00556775" w:rsidP="00CF2A35"/>
        </w:tc>
        <w:tc>
          <w:tcPr>
            <w:tcW w:w="443" w:type="dxa"/>
          </w:tcPr>
          <w:p w14:paraId="21178B28" w14:textId="77777777" w:rsidR="00556775" w:rsidRPr="000B626E" w:rsidRDefault="00556775" w:rsidP="00CF2A35"/>
        </w:tc>
        <w:tc>
          <w:tcPr>
            <w:tcW w:w="445" w:type="dxa"/>
          </w:tcPr>
          <w:p w14:paraId="1F423475" w14:textId="77777777" w:rsidR="00556775" w:rsidRPr="000B626E" w:rsidRDefault="00556775" w:rsidP="00CF2A35"/>
        </w:tc>
        <w:tc>
          <w:tcPr>
            <w:tcW w:w="431" w:type="dxa"/>
          </w:tcPr>
          <w:p w14:paraId="49E32573" w14:textId="77777777" w:rsidR="00556775" w:rsidRPr="000B626E" w:rsidRDefault="00556775" w:rsidP="00CF2A35"/>
        </w:tc>
        <w:tc>
          <w:tcPr>
            <w:tcW w:w="428" w:type="dxa"/>
          </w:tcPr>
          <w:p w14:paraId="2A20886B" w14:textId="77777777" w:rsidR="00556775" w:rsidRPr="000B626E" w:rsidRDefault="00556775" w:rsidP="00CF2A35"/>
        </w:tc>
        <w:tc>
          <w:tcPr>
            <w:tcW w:w="425" w:type="dxa"/>
          </w:tcPr>
          <w:p w14:paraId="3D1E29F8" w14:textId="77777777" w:rsidR="00556775" w:rsidRPr="000B626E" w:rsidRDefault="00556775" w:rsidP="00CF2A35"/>
        </w:tc>
        <w:tc>
          <w:tcPr>
            <w:tcW w:w="434" w:type="dxa"/>
          </w:tcPr>
          <w:p w14:paraId="493CD24E" w14:textId="77777777" w:rsidR="00556775" w:rsidRPr="000B626E" w:rsidRDefault="00556775" w:rsidP="00CF2A35"/>
        </w:tc>
        <w:tc>
          <w:tcPr>
            <w:tcW w:w="428" w:type="dxa"/>
          </w:tcPr>
          <w:p w14:paraId="3D5CD18E" w14:textId="77777777" w:rsidR="00556775" w:rsidRPr="000B626E" w:rsidRDefault="00556775" w:rsidP="00CF2A35"/>
        </w:tc>
        <w:tc>
          <w:tcPr>
            <w:tcW w:w="832" w:type="dxa"/>
          </w:tcPr>
          <w:p w14:paraId="2CDFF88C" w14:textId="77777777" w:rsidR="00556775" w:rsidRPr="000B626E" w:rsidRDefault="00556775" w:rsidP="00CF2A35"/>
        </w:tc>
        <w:tc>
          <w:tcPr>
            <w:tcW w:w="2957" w:type="dxa"/>
          </w:tcPr>
          <w:p w14:paraId="274EE309" w14:textId="77777777" w:rsidR="00556775" w:rsidRPr="000B626E" w:rsidRDefault="00556775" w:rsidP="00CF2A35"/>
        </w:tc>
      </w:tr>
      <w:tr w:rsidR="00556775" w:rsidRPr="000B626E" w14:paraId="3C6D712D" w14:textId="77777777" w:rsidTr="003751CE">
        <w:tc>
          <w:tcPr>
            <w:tcW w:w="5087" w:type="dxa"/>
          </w:tcPr>
          <w:p w14:paraId="7E9E3085" w14:textId="77777777" w:rsidR="00556775" w:rsidRPr="00E825DF" w:rsidRDefault="00556775" w:rsidP="00CF2A35">
            <w:pPr>
              <w:rPr>
                <w:sz w:val="16"/>
                <w:szCs w:val="16"/>
              </w:rPr>
            </w:pPr>
            <w:r>
              <w:rPr>
                <w:sz w:val="16"/>
                <w:szCs w:val="16"/>
              </w:rPr>
              <w:t>Simulacros</w:t>
            </w:r>
          </w:p>
        </w:tc>
        <w:tc>
          <w:tcPr>
            <w:tcW w:w="449" w:type="dxa"/>
          </w:tcPr>
          <w:p w14:paraId="15B848F1" w14:textId="77777777" w:rsidR="00556775" w:rsidRPr="000B626E" w:rsidRDefault="00556775" w:rsidP="00CF2A35"/>
        </w:tc>
        <w:tc>
          <w:tcPr>
            <w:tcW w:w="434" w:type="dxa"/>
          </w:tcPr>
          <w:p w14:paraId="59D30B4F" w14:textId="77777777" w:rsidR="00556775" w:rsidRPr="000B626E" w:rsidRDefault="00556775" w:rsidP="00CF2A35"/>
        </w:tc>
        <w:tc>
          <w:tcPr>
            <w:tcW w:w="434" w:type="dxa"/>
          </w:tcPr>
          <w:p w14:paraId="1065B3AA" w14:textId="77777777" w:rsidR="00556775" w:rsidRPr="000B626E" w:rsidRDefault="00556775" w:rsidP="00CF2A35"/>
        </w:tc>
        <w:tc>
          <w:tcPr>
            <w:tcW w:w="444" w:type="dxa"/>
          </w:tcPr>
          <w:p w14:paraId="28AA2BB2" w14:textId="77777777" w:rsidR="00556775" w:rsidRPr="000B626E" w:rsidRDefault="00556775" w:rsidP="00CF2A35"/>
        </w:tc>
        <w:tc>
          <w:tcPr>
            <w:tcW w:w="434" w:type="dxa"/>
          </w:tcPr>
          <w:p w14:paraId="235B0237" w14:textId="77777777" w:rsidR="00556775" w:rsidRPr="000B626E" w:rsidRDefault="00556775" w:rsidP="00CF2A35"/>
        </w:tc>
        <w:tc>
          <w:tcPr>
            <w:tcW w:w="443" w:type="dxa"/>
          </w:tcPr>
          <w:p w14:paraId="7570B472" w14:textId="77777777" w:rsidR="00556775" w:rsidRPr="000B626E" w:rsidRDefault="00556775" w:rsidP="00CF2A35"/>
        </w:tc>
        <w:tc>
          <w:tcPr>
            <w:tcW w:w="445" w:type="dxa"/>
          </w:tcPr>
          <w:p w14:paraId="7FC769A7" w14:textId="77777777" w:rsidR="00556775" w:rsidRPr="000B626E" w:rsidRDefault="00556775" w:rsidP="00CF2A35"/>
        </w:tc>
        <w:tc>
          <w:tcPr>
            <w:tcW w:w="431" w:type="dxa"/>
          </w:tcPr>
          <w:p w14:paraId="202D2FC5" w14:textId="77777777" w:rsidR="00556775" w:rsidRPr="000B626E" w:rsidRDefault="00556775" w:rsidP="00CF2A35"/>
        </w:tc>
        <w:tc>
          <w:tcPr>
            <w:tcW w:w="428" w:type="dxa"/>
          </w:tcPr>
          <w:p w14:paraId="008E550A" w14:textId="77777777" w:rsidR="00556775" w:rsidRPr="000B626E" w:rsidRDefault="00556775" w:rsidP="00CF2A35"/>
        </w:tc>
        <w:tc>
          <w:tcPr>
            <w:tcW w:w="425" w:type="dxa"/>
          </w:tcPr>
          <w:p w14:paraId="6F610425" w14:textId="77777777" w:rsidR="00556775" w:rsidRPr="000B626E" w:rsidRDefault="00556775" w:rsidP="00CF2A35"/>
        </w:tc>
        <w:tc>
          <w:tcPr>
            <w:tcW w:w="434" w:type="dxa"/>
          </w:tcPr>
          <w:p w14:paraId="77E90363" w14:textId="77777777" w:rsidR="00556775" w:rsidRPr="000B626E" w:rsidRDefault="00556775" w:rsidP="00CF2A35"/>
        </w:tc>
        <w:tc>
          <w:tcPr>
            <w:tcW w:w="428" w:type="dxa"/>
          </w:tcPr>
          <w:p w14:paraId="4133F3C3" w14:textId="77777777" w:rsidR="00556775" w:rsidRPr="000B626E" w:rsidRDefault="00556775" w:rsidP="00CF2A35"/>
        </w:tc>
        <w:tc>
          <w:tcPr>
            <w:tcW w:w="832" w:type="dxa"/>
          </w:tcPr>
          <w:p w14:paraId="011B50FE" w14:textId="77777777" w:rsidR="00556775" w:rsidRPr="000B626E" w:rsidRDefault="00556775" w:rsidP="00CF2A35"/>
        </w:tc>
        <w:tc>
          <w:tcPr>
            <w:tcW w:w="2957" w:type="dxa"/>
          </w:tcPr>
          <w:p w14:paraId="0FFEC8E3" w14:textId="77777777" w:rsidR="00556775" w:rsidRPr="000B626E" w:rsidRDefault="00556775" w:rsidP="00CF2A35"/>
        </w:tc>
      </w:tr>
      <w:tr w:rsidR="00556775" w:rsidRPr="000B626E" w14:paraId="66552D0F" w14:textId="77777777" w:rsidTr="003751CE">
        <w:tc>
          <w:tcPr>
            <w:tcW w:w="14105" w:type="dxa"/>
            <w:gridSpan w:val="15"/>
          </w:tcPr>
          <w:p w14:paraId="4D9B9FFB" w14:textId="77777777" w:rsidR="00556775" w:rsidRPr="007D60A6" w:rsidRDefault="00556775" w:rsidP="00CF2A35">
            <w:pPr>
              <w:rPr>
                <w:sz w:val="16"/>
                <w:szCs w:val="16"/>
              </w:rPr>
            </w:pPr>
            <w:r w:rsidRPr="007D60A6">
              <w:rPr>
                <w:b/>
                <w:sz w:val="16"/>
                <w:szCs w:val="16"/>
              </w:rPr>
              <w:t>5. DIRRECCIONAMIENTO ESTRATEGICO Y CALIDAD</w:t>
            </w:r>
          </w:p>
        </w:tc>
      </w:tr>
      <w:tr w:rsidR="00556775" w:rsidRPr="000B626E" w14:paraId="50EDEBB0" w14:textId="77777777" w:rsidTr="003751CE">
        <w:tc>
          <w:tcPr>
            <w:tcW w:w="5087" w:type="dxa"/>
          </w:tcPr>
          <w:p w14:paraId="6CAE8039" w14:textId="77777777" w:rsidR="00556775" w:rsidRPr="00E825DF" w:rsidRDefault="00556775" w:rsidP="00CF2A35">
            <w:pPr>
              <w:rPr>
                <w:sz w:val="16"/>
                <w:szCs w:val="16"/>
              </w:rPr>
            </w:pPr>
            <w:r>
              <w:rPr>
                <w:sz w:val="16"/>
                <w:szCs w:val="16"/>
              </w:rPr>
              <w:t>Conocimiento del reglamento interno de trabajo</w:t>
            </w:r>
          </w:p>
        </w:tc>
        <w:tc>
          <w:tcPr>
            <w:tcW w:w="449" w:type="dxa"/>
          </w:tcPr>
          <w:p w14:paraId="7D79FA7F" w14:textId="77777777" w:rsidR="00556775" w:rsidRPr="000B626E" w:rsidRDefault="00556775" w:rsidP="00CF2A35"/>
        </w:tc>
        <w:tc>
          <w:tcPr>
            <w:tcW w:w="434" w:type="dxa"/>
          </w:tcPr>
          <w:p w14:paraId="4B8BDAA3" w14:textId="77777777" w:rsidR="00556775" w:rsidRPr="000B626E" w:rsidRDefault="00556775" w:rsidP="00CF2A35"/>
        </w:tc>
        <w:tc>
          <w:tcPr>
            <w:tcW w:w="434" w:type="dxa"/>
          </w:tcPr>
          <w:p w14:paraId="4F4F8CD6" w14:textId="77777777" w:rsidR="00556775" w:rsidRPr="000B626E" w:rsidRDefault="00556775" w:rsidP="00CF2A35"/>
        </w:tc>
        <w:tc>
          <w:tcPr>
            <w:tcW w:w="444" w:type="dxa"/>
          </w:tcPr>
          <w:p w14:paraId="39DABD9E" w14:textId="77777777" w:rsidR="00556775" w:rsidRPr="000B626E" w:rsidRDefault="00556775" w:rsidP="00CF2A35"/>
        </w:tc>
        <w:tc>
          <w:tcPr>
            <w:tcW w:w="434" w:type="dxa"/>
          </w:tcPr>
          <w:p w14:paraId="17A92201" w14:textId="77777777" w:rsidR="00556775" w:rsidRPr="000B626E" w:rsidRDefault="00556775" w:rsidP="00CF2A35"/>
        </w:tc>
        <w:tc>
          <w:tcPr>
            <w:tcW w:w="443" w:type="dxa"/>
          </w:tcPr>
          <w:p w14:paraId="4E8A3E67" w14:textId="77777777" w:rsidR="00556775" w:rsidRPr="000B626E" w:rsidRDefault="00556775" w:rsidP="00CF2A35"/>
        </w:tc>
        <w:tc>
          <w:tcPr>
            <w:tcW w:w="445" w:type="dxa"/>
          </w:tcPr>
          <w:p w14:paraId="2888DE8B" w14:textId="77777777" w:rsidR="00556775" w:rsidRPr="000B626E" w:rsidRDefault="00556775" w:rsidP="00CF2A35"/>
        </w:tc>
        <w:tc>
          <w:tcPr>
            <w:tcW w:w="431" w:type="dxa"/>
          </w:tcPr>
          <w:p w14:paraId="25CE4E45" w14:textId="77777777" w:rsidR="00556775" w:rsidRPr="000B626E" w:rsidRDefault="00556775" w:rsidP="00CF2A35"/>
        </w:tc>
        <w:tc>
          <w:tcPr>
            <w:tcW w:w="428" w:type="dxa"/>
          </w:tcPr>
          <w:p w14:paraId="769D6363" w14:textId="77777777" w:rsidR="00556775" w:rsidRPr="000B626E" w:rsidRDefault="00556775" w:rsidP="00CF2A35"/>
        </w:tc>
        <w:tc>
          <w:tcPr>
            <w:tcW w:w="425" w:type="dxa"/>
          </w:tcPr>
          <w:p w14:paraId="0EFAC142" w14:textId="77777777" w:rsidR="00556775" w:rsidRPr="000B626E" w:rsidRDefault="00556775" w:rsidP="00CF2A35"/>
        </w:tc>
        <w:tc>
          <w:tcPr>
            <w:tcW w:w="434" w:type="dxa"/>
          </w:tcPr>
          <w:p w14:paraId="44D4B0DB" w14:textId="77777777" w:rsidR="00556775" w:rsidRPr="000B626E" w:rsidRDefault="00556775" w:rsidP="00CF2A35"/>
        </w:tc>
        <w:tc>
          <w:tcPr>
            <w:tcW w:w="428" w:type="dxa"/>
          </w:tcPr>
          <w:p w14:paraId="2E919E06" w14:textId="77777777" w:rsidR="00556775" w:rsidRPr="000B626E" w:rsidRDefault="00556775" w:rsidP="00CF2A35"/>
        </w:tc>
        <w:tc>
          <w:tcPr>
            <w:tcW w:w="832" w:type="dxa"/>
          </w:tcPr>
          <w:p w14:paraId="23680534" w14:textId="77777777" w:rsidR="00556775" w:rsidRPr="000B626E" w:rsidRDefault="00556775" w:rsidP="00CF2A35"/>
        </w:tc>
        <w:tc>
          <w:tcPr>
            <w:tcW w:w="2957" w:type="dxa"/>
          </w:tcPr>
          <w:p w14:paraId="689C5821" w14:textId="77777777" w:rsidR="00556775" w:rsidRPr="000B626E" w:rsidRDefault="00556775" w:rsidP="00CF2A35"/>
        </w:tc>
      </w:tr>
      <w:tr w:rsidR="00556775" w:rsidRPr="000B626E" w14:paraId="181FECE2" w14:textId="77777777" w:rsidTr="003751CE">
        <w:tc>
          <w:tcPr>
            <w:tcW w:w="5087" w:type="dxa"/>
          </w:tcPr>
          <w:p w14:paraId="5277A8E3" w14:textId="77777777" w:rsidR="00556775" w:rsidRPr="00E825DF" w:rsidRDefault="00556775" w:rsidP="00CF2A35">
            <w:pPr>
              <w:rPr>
                <w:sz w:val="16"/>
                <w:szCs w:val="16"/>
              </w:rPr>
            </w:pPr>
            <w:r>
              <w:rPr>
                <w:sz w:val="16"/>
                <w:szCs w:val="16"/>
              </w:rPr>
              <w:t>Conocimiento del reglamento de higiene y seguridad industrial</w:t>
            </w:r>
          </w:p>
        </w:tc>
        <w:tc>
          <w:tcPr>
            <w:tcW w:w="449" w:type="dxa"/>
          </w:tcPr>
          <w:p w14:paraId="5396E029" w14:textId="77777777" w:rsidR="00556775" w:rsidRPr="000B626E" w:rsidRDefault="00556775" w:rsidP="00CF2A35"/>
        </w:tc>
        <w:tc>
          <w:tcPr>
            <w:tcW w:w="434" w:type="dxa"/>
          </w:tcPr>
          <w:p w14:paraId="5E225A9C" w14:textId="77777777" w:rsidR="00556775" w:rsidRPr="000B626E" w:rsidRDefault="00556775" w:rsidP="00CF2A35"/>
        </w:tc>
        <w:tc>
          <w:tcPr>
            <w:tcW w:w="434" w:type="dxa"/>
          </w:tcPr>
          <w:p w14:paraId="66FB0B14" w14:textId="77777777" w:rsidR="00556775" w:rsidRPr="000B626E" w:rsidRDefault="00556775" w:rsidP="00CF2A35"/>
        </w:tc>
        <w:tc>
          <w:tcPr>
            <w:tcW w:w="444" w:type="dxa"/>
          </w:tcPr>
          <w:p w14:paraId="47E4FA7F" w14:textId="77777777" w:rsidR="00556775" w:rsidRPr="000B626E" w:rsidRDefault="00556775" w:rsidP="00CF2A35"/>
        </w:tc>
        <w:tc>
          <w:tcPr>
            <w:tcW w:w="434" w:type="dxa"/>
          </w:tcPr>
          <w:p w14:paraId="366ABA1F" w14:textId="77777777" w:rsidR="00556775" w:rsidRPr="000B626E" w:rsidRDefault="00556775" w:rsidP="00CF2A35"/>
        </w:tc>
        <w:tc>
          <w:tcPr>
            <w:tcW w:w="443" w:type="dxa"/>
          </w:tcPr>
          <w:p w14:paraId="377304E3" w14:textId="77777777" w:rsidR="00556775" w:rsidRPr="000B626E" w:rsidRDefault="00556775" w:rsidP="00CF2A35"/>
        </w:tc>
        <w:tc>
          <w:tcPr>
            <w:tcW w:w="445" w:type="dxa"/>
          </w:tcPr>
          <w:p w14:paraId="528F5932" w14:textId="77777777" w:rsidR="00556775" w:rsidRPr="000B626E" w:rsidRDefault="00556775" w:rsidP="00CF2A35"/>
        </w:tc>
        <w:tc>
          <w:tcPr>
            <w:tcW w:w="431" w:type="dxa"/>
          </w:tcPr>
          <w:p w14:paraId="605DC01C" w14:textId="77777777" w:rsidR="00556775" w:rsidRPr="000B626E" w:rsidRDefault="00556775" w:rsidP="00CF2A35"/>
        </w:tc>
        <w:tc>
          <w:tcPr>
            <w:tcW w:w="428" w:type="dxa"/>
          </w:tcPr>
          <w:p w14:paraId="079FD010" w14:textId="77777777" w:rsidR="00556775" w:rsidRPr="000B626E" w:rsidRDefault="00556775" w:rsidP="00CF2A35"/>
        </w:tc>
        <w:tc>
          <w:tcPr>
            <w:tcW w:w="425" w:type="dxa"/>
          </w:tcPr>
          <w:p w14:paraId="18FD99C8" w14:textId="77777777" w:rsidR="00556775" w:rsidRPr="000B626E" w:rsidRDefault="00556775" w:rsidP="00CF2A35"/>
        </w:tc>
        <w:tc>
          <w:tcPr>
            <w:tcW w:w="434" w:type="dxa"/>
          </w:tcPr>
          <w:p w14:paraId="54014853" w14:textId="77777777" w:rsidR="00556775" w:rsidRPr="000B626E" w:rsidRDefault="00556775" w:rsidP="00CF2A35"/>
        </w:tc>
        <w:tc>
          <w:tcPr>
            <w:tcW w:w="428" w:type="dxa"/>
          </w:tcPr>
          <w:p w14:paraId="50407A9C" w14:textId="77777777" w:rsidR="00556775" w:rsidRPr="000B626E" w:rsidRDefault="00556775" w:rsidP="00CF2A35"/>
        </w:tc>
        <w:tc>
          <w:tcPr>
            <w:tcW w:w="832" w:type="dxa"/>
          </w:tcPr>
          <w:p w14:paraId="54AC8012" w14:textId="77777777" w:rsidR="00556775" w:rsidRPr="000B626E" w:rsidRDefault="00556775" w:rsidP="00CF2A35"/>
        </w:tc>
        <w:tc>
          <w:tcPr>
            <w:tcW w:w="2957" w:type="dxa"/>
          </w:tcPr>
          <w:p w14:paraId="78BA24BA" w14:textId="77777777" w:rsidR="00556775" w:rsidRPr="000B626E" w:rsidRDefault="00556775" w:rsidP="00CF2A35"/>
        </w:tc>
      </w:tr>
      <w:tr w:rsidR="00556775" w:rsidRPr="000B626E" w14:paraId="69F90219" w14:textId="77777777" w:rsidTr="003751CE">
        <w:tc>
          <w:tcPr>
            <w:tcW w:w="5087" w:type="dxa"/>
          </w:tcPr>
          <w:p w14:paraId="1BCF5094" w14:textId="77777777" w:rsidR="00556775" w:rsidRPr="00E825DF" w:rsidRDefault="00556775" w:rsidP="00CF2A35">
            <w:pPr>
              <w:rPr>
                <w:sz w:val="16"/>
                <w:szCs w:val="16"/>
              </w:rPr>
            </w:pPr>
            <w:r>
              <w:rPr>
                <w:sz w:val="16"/>
                <w:szCs w:val="16"/>
              </w:rPr>
              <w:t>Conocimiento de las políticas de SST</w:t>
            </w:r>
          </w:p>
        </w:tc>
        <w:tc>
          <w:tcPr>
            <w:tcW w:w="449" w:type="dxa"/>
          </w:tcPr>
          <w:p w14:paraId="7B52F343" w14:textId="77777777" w:rsidR="00556775" w:rsidRPr="000B626E" w:rsidRDefault="00556775" w:rsidP="00CF2A35"/>
        </w:tc>
        <w:tc>
          <w:tcPr>
            <w:tcW w:w="434" w:type="dxa"/>
          </w:tcPr>
          <w:p w14:paraId="384B45B4" w14:textId="77777777" w:rsidR="00556775" w:rsidRPr="000B626E" w:rsidRDefault="00556775" w:rsidP="00CF2A35"/>
        </w:tc>
        <w:tc>
          <w:tcPr>
            <w:tcW w:w="434" w:type="dxa"/>
          </w:tcPr>
          <w:p w14:paraId="3ABDE7AD" w14:textId="77777777" w:rsidR="00556775" w:rsidRPr="000B626E" w:rsidRDefault="00556775" w:rsidP="00CF2A35"/>
        </w:tc>
        <w:tc>
          <w:tcPr>
            <w:tcW w:w="444" w:type="dxa"/>
          </w:tcPr>
          <w:p w14:paraId="226DB729" w14:textId="77777777" w:rsidR="00556775" w:rsidRPr="000B626E" w:rsidRDefault="00556775" w:rsidP="00CF2A35"/>
        </w:tc>
        <w:tc>
          <w:tcPr>
            <w:tcW w:w="434" w:type="dxa"/>
          </w:tcPr>
          <w:p w14:paraId="6618552B" w14:textId="77777777" w:rsidR="00556775" w:rsidRPr="000B626E" w:rsidRDefault="00556775" w:rsidP="00CF2A35"/>
        </w:tc>
        <w:tc>
          <w:tcPr>
            <w:tcW w:w="443" w:type="dxa"/>
          </w:tcPr>
          <w:p w14:paraId="4E883214" w14:textId="77777777" w:rsidR="00556775" w:rsidRPr="000B626E" w:rsidRDefault="00556775" w:rsidP="00CF2A35"/>
        </w:tc>
        <w:tc>
          <w:tcPr>
            <w:tcW w:w="445" w:type="dxa"/>
          </w:tcPr>
          <w:p w14:paraId="59F612D7" w14:textId="77777777" w:rsidR="00556775" w:rsidRPr="000B626E" w:rsidRDefault="00556775" w:rsidP="00CF2A35"/>
        </w:tc>
        <w:tc>
          <w:tcPr>
            <w:tcW w:w="431" w:type="dxa"/>
          </w:tcPr>
          <w:p w14:paraId="503D9952" w14:textId="77777777" w:rsidR="00556775" w:rsidRPr="000B626E" w:rsidRDefault="00556775" w:rsidP="00CF2A35"/>
        </w:tc>
        <w:tc>
          <w:tcPr>
            <w:tcW w:w="428" w:type="dxa"/>
          </w:tcPr>
          <w:p w14:paraId="662FC91C" w14:textId="77777777" w:rsidR="00556775" w:rsidRPr="000B626E" w:rsidRDefault="00556775" w:rsidP="00CF2A35"/>
        </w:tc>
        <w:tc>
          <w:tcPr>
            <w:tcW w:w="425" w:type="dxa"/>
          </w:tcPr>
          <w:p w14:paraId="52432DB5" w14:textId="77777777" w:rsidR="00556775" w:rsidRPr="000B626E" w:rsidRDefault="00556775" w:rsidP="00CF2A35"/>
        </w:tc>
        <w:tc>
          <w:tcPr>
            <w:tcW w:w="434" w:type="dxa"/>
          </w:tcPr>
          <w:p w14:paraId="763D603A" w14:textId="77777777" w:rsidR="00556775" w:rsidRPr="000B626E" w:rsidRDefault="00556775" w:rsidP="00CF2A35"/>
        </w:tc>
        <w:tc>
          <w:tcPr>
            <w:tcW w:w="428" w:type="dxa"/>
          </w:tcPr>
          <w:p w14:paraId="2BA18B5B" w14:textId="77777777" w:rsidR="00556775" w:rsidRPr="000B626E" w:rsidRDefault="00556775" w:rsidP="00CF2A35"/>
        </w:tc>
        <w:tc>
          <w:tcPr>
            <w:tcW w:w="832" w:type="dxa"/>
          </w:tcPr>
          <w:p w14:paraId="6F6BE651" w14:textId="77777777" w:rsidR="00556775" w:rsidRPr="000B626E" w:rsidRDefault="00556775" w:rsidP="00CF2A35"/>
        </w:tc>
        <w:tc>
          <w:tcPr>
            <w:tcW w:w="2957" w:type="dxa"/>
          </w:tcPr>
          <w:p w14:paraId="196F9D7A" w14:textId="77777777" w:rsidR="00556775" w:rsidRPr="000B626E" w:rsidRDefault="00556775" w:rsidP="00CF2A35"/>
        </w:tc>
      </w:tr>
      <w:tr w:rsidR="00556775" w:rsidRPr="000B626E" w14:paraId="16E9E477" w14:textId="77777777" w:rsidTr="003751CE">
        <w:tc>
          <w:tcPr>
            <w:tcW w:w="5087" w:type="dxa"/>
          </w:tcPr>
          <w:p w14:paraId="10D25C71" w14:textId="77777777" w:rsidR="00556775" w:rsidRPr="00E825DF" w:rsidRDefault="00556775" w:rsidP="00CF2A35">
            <w:pPr>
              <w:rPr>
                <w:sz w:val="16"/>
                <w:szCs w:val="16"/>
              </w:rPr>
            </w:pPr>
            <w:r>
              <w:rPr>
                <w:sz w:val="16"/>
                <w:szCs w:val="16"/>
              </w:rPr>
              <w:t>Capacitación en objetivos e indicadores de seguimiento, medición</w:t>
            </w:r>
          </w:p>
        </w:tc>
        <w:tc>
          <w:tcPr>
            <w:tcW w:w="449" w:type="dxa"/>
          </w:tcPr>
          <w:p w14:paraId="713108FB" w14:textId="77777777" w:rsidR="00556775" w:rsidRPr="000B626E" w:rsidRDefault="00556775" w:rsidP="00CF2A35"/>
        </w:tc>
        <w:tc>
          <w:tcPr>
            <w:tcW w:w="434" w:type="dxa"/>
          </w:tcPr>
          <w:p w14:paraId="01326C4A" w14:textId="77777777" w:rsidR="00556775" w:rsidRPr="000B626E" w:rsidRDefault="00556775" w:rsidP="00CF2A35"/>
        </w:tc>
        <w:tc>
          <w:tcPr>
            <w:tcW w:w="434" w:type="dxa"/>
          </w:tcPr>
          <w:p w14:paraId="067103F7" w14:textId="77777777" w:rsidR="00556775" w:rsidRPr="000B626E" w:rsidRDefault="00556775" w:rsidP="00CF2A35"/>
        </w:tc>
        <w:tc>
          <w:tcPr>
            <w:tcW w:w="444" w:type="dxa"/>
          </w:tcPr>
          <w:p w14:paraId="38B1CD3C" w14:textId="77777777" w:rsidR="00556775" w:rsidRPr="000B626E" w:rsidRDefault="00556775" w:rsidP="00CF2A35"/>
        </w:tc>
        <w:tc>
          <w:tcPr>
            <w:tcW w:w="434" w:type="dxa"/>
          </w:tcPr>
          <w:p w14:paraId="181B461B" w14:textId="77777777" w:rsidR="00556775" w:rsidRPr="000B626E" w:rsidRDefault="00556775" w:rsidP="00CF2A35"/>
        </w:tc>
        <w:tc>
          <w:tcPr>
            <w:tcW w:w="443" w:type="dxa"/>
          </w:tcPr>
          <w:p w14:paraId="695D4316" w14:textId="77777777" w:rsidR="00556775" w:rsidRPr="000B626E" w:rsidRDefault="00556775" w:rsidP="00CF2A35"/>
        </w:tc>
        <w:tc>
          <w:tcPr>
            <w:tcW w:w="445" w:type="dxa"/>
          </w:tcPr>
          <w:p w14:paraId="39E3958F" w14:textId="77777777" w:rsidR="00556775" w:rsidRPr="000B626E" w:rsidRDefault="00556775" w:rsidP="00CF2A35"/>
        </w:tc>
        <w:tc>
          <w:tcPr>
            <w:tcW w:w="431" w:type="dxa"/>
          </w:tcPr>
          <w:p w14:paraId="6AED5E5F" w14:textId="77777777" w:rsidR="00556775" w:rsidRPr="000B626E" w:rsidRDefault="00556775" w:rsidP="00CF2A35"/>
        </w:tc>
        <w:tc>
          <w:tcPr>
            <w:tcW w:w="428" w:type="dxa"/>
          </w:tcPr>
          <w:p w14:paraId="2F4A5108" w14:textId="77777777" w:rsidR="00556775" w:rsidRPr="000B626E" w:rsidRDefault="00556775" w:rsidP="00CF2A35"/>
        </w:tc>
        <w:tc>
          <w:tcPr>
            <w:tcW w:w="425" w:type="dxa"/>
          </w:tcPr>
          <w:p w14:paraId="511376BF" w14:textId="77777777" w:rsidR="00556775" w:rsidRPr="000B626E" w:rsidRDefault="00556775" w:rsidP="00CF2A35"/>
        </w:tc>
        <w:tc>
          <w:tcPr>
            <w:tcW w:w="434" w:type="dxa"/>
          </w:tcPr>
          <w:p w14:paraId="72BF6B3B" w14:textId="77777777" w:rsidR="00556775" w:rsidRPr="000B626E" w:rsidRDefault="00556775" w:rsidP="00CF2A35"/>
        </w:tc>
        <w:tc>
          <w:tcPr>
            <w:tcW w:w="428" w:type="dxa"/>
          </w:tcPr>
          <w:p w14:paraId="34819B37" w14:textId="77777777" w:rsidR="00556775" w:rsidRPr="000B626E" w:rsidRDefault="00556775" w:rsidP="00CF2A35"/>
        </w:tc>
        <w:tc>
          <w:tcPr>
            <w:tcW w:w="832" w:type="dxa"/>
          </w:tcPr>
          <w:p w14:paraId="6B2C4C4B" w14:textId="77777777" w:rsidR="00556775" w:rsidRPr="000B626E" w:rsidRDefault="00556775" w:rsidP="00CF2A35"/>
        </w:tc>
        <w:tc>
          <w:tcPr>
            <w:tcW w:w="2957" w:type="dxa"/>
          </w:tcPr>
          <w:p w14:paraId="1D77C5BF" w14:textId="77777777" w:rsidR="00556775" w:rsidRPr="000B626E" w:rsidRDefault="00556775" w:rsidP="00CF2A35"/>
        </w:tc>
      </w:tr>
      <w:tr w:rsidR="00556775" w:rsidRPr="000B626E" w14:paraId="45C8ED85" w14:textId="77777777" w:rsidTr="003751CE">
        <w:tc>
          <w:tcPr>
            <w:tcW w:w="14105" w:type="dxa"/>
            <w:gridSpan w:val="15"/>
          </w:tcPr>
          <w:p w14:paraId="25EE65ED" w14:textId="77777777" w:rsidR="00556775" w:rsidRPr="000B626E" w:rsidRDefault="00556775" w:rsidP="00CF2A35">
            <w:r>
              <w:rPr>
                <w:b/>
                <w:sz w:val="16"/>
                <w:szCs w:val="16"/>
              </w:rPr>
              <w:t>6. EVALUACIÓN Y AUDITORÍA</w:t>
            </w:r>
          </w:p>
        </w:tc>
      </w:tr>
      <w:tr w:rsidR="00556775" w:rsidRPr="000B626E" w14:paraId="77FE1381" w14:textId="77777777" w:rsidTr="003751CE">
        <w:tc>
          <w:tcPr>
            <w:tcW w:w="5087" w:type="dxa"/>
          </w:tcPr>
          <w:p w14:paraId="484CD88A" w14:textId="77777777" w:rsidR="00556775" w:rsidRPr="00E825DF" w:rsidRDefault="00556775" w:rsidP="00CF2A35">
            <w:pPr>
              <w:rPr>
                <w:sz w:val="16"/>
                <w:szCs w:val="16"/>
              </w:rPr>
            </w:pPr>
            <w:r>
              <w:rPr>
                <w:sz w:val="16"/>
                <w:szCs w:val="16"/>
              </w:rPr>
              <w:t>Evaluación del SG-SST</w:t>
            </w:r>
          </w:p>
        </w:tc>
        <w:tc>
          <w:tcPr>
            <w:tcW w:w="449" w:type="dxa"/>
          </w:tcPr>
          <w:p w14:paraId="471BFC13" w14:textId="77777777" w:rsidR="00556775" w:rsidRPr="000B626E" w:rsidRDefault="00556775" w:rsidP="00CF2A35"/>
        </w:tc>
        <w:tc>
          <w:tcPr>
            <w:tcW w:w="434" w:type="dxa"/>
          </w:tcPr>
          <w:p w14:paraId="17A24BDB" w14:textId="77777777" w:rsidR="00556775" w:rsidRPr="000B626E" w:rsidRDefault="00556775" w:rsidP="00CF2A35"/>
        </w:tc>
        <w:tc>
          <w:tcPr>
            <w:tcW w:w="434" w:type="dxa"/>
          </w:tcPr>
          <w:p w14:paraId="4844DA10" w14:textId="77777777" w:rsidR="00556775" w:rsidRPr="000B626E" w:rsidRDefault="00556775" w:rsidP="00CF2A35"/>
        </w:tc>
        <w:tc>
          <w:tcPr>
            <w:tcW w:w="444" w:type="dxa"/>
          </w:tcPr>
          <w:p w14:paraId="146E78EC" w14:textId="77777777" w:rsidR="00556775" w:rsidRPr="000B626E" w:rsidRDefault="00556775" w:rsidP="00CF2A35"/>
        </w:tc>
        <w:tc>
          <w:tcPr>
            <w:tcW w:w="434" w:type="dxa"/>
          </w:tcPr>
          <w:p w14:paraId="6D21B8CB" w14:textId="77777777" w:rsidR="00556775" w:rsidRPr="000B626E" w:rsidRDefault="00556775" w:rsidP="00CF2A35"/>
        </w:tc>
        <w:tc>
          <w:tcPr>
            <w:tcW w:w="443" w:type="dxa"/>
          </w:tcPr>
          <w:p w14:paraId="41BB3364" w14:textId="77777777" w:rsidR="00556775" w:rsidRPr="000B626E" w:rsidRDefault="00556775" w:rsidP="00CF2A35"/>
        </w:tc>
        <w:tc>
          <w:tcPr>
            <w:tcW w:w="445" w:type="dxa"/>
          </w:tcPr>
          <w:p w14:paraId="45AF4FAE" w14:textId="77777777" w:rsidR="00556775" w:rsidRPr="000B626E" w:rsidRDefault="00556775" w:rsidP="00CF2A35"/>
        </w:tc>
        <w:tc>
          <w:tcPr>
            <w:tcW w:w="431" w:type="dxa"/>
          </w:tcPr>
          <w:p w14:paraId="7190A392" w14:textId="77777777" w:rsidR="00556775" w:rsidRPr="000B626E" w:rsidRDefault="00556775" w:rsidP="00CF2A35"/>
        </w:tc>
        <w:tc>
          <w:tcPr>
            <w:tcW w:w="428" w:type="dxa"/>
          </w:tcPr>
          <w:p w14:paraId="54DFFE51" w14:textId="77777777" w:rsidR="00556775" w:rsidRPr="000B626E" w:rsidRDefault="00556775" w:rsidP="00CF2A35"/>
        </w:tc>
        <w:tc>
          <w:tcPr>
            <w:tcW w:w="425" w:type="dxa"/>
          </w:tcPr>
          <w:p w14:paraId="302C4105" w14:textId="77777777" w:rsidR="00556775" w:rsidRPr="000B626E" w:rsidRDefault="00556775" w:rsidP="00CF2A35"/>
        </w:tc>
        <w:tc>
          <w:tcPr>
            <w:tcW w:w="434" w:type="dxa"/>
          </w:tcPr>
          <w:p w14:paraId="2CC71D42" w14:textId="77777777" w:rsidR="00556775" w:rsidRPr="000B626E" w:rsidRDefault="00556775" w:rsidP="00CF2A35"/>
        </w:tc>
        <w:tc>
          <w:tcPr>
            <w:tcW w:w="428" w:type="dxa"/>
          </w:tcPr>
          <w:p w14:paraId="6DBA288B" w14:textId="77777777" w:rsidR="00556775" w:rsidRPr="000B626E" w:rsidRDefault="00556775" w:rsidP="00CF2A35"/>
        </w:tc>
        <w:tc>
          <w:tcPr>
            <w:tcW w:w="832" w:type="dxa"/>
          </w:tcPr>
          <w:p w14:paraId="19B245D9" w14:textId="77777777" w:rsidR="00556775" w:rsidRPr="000B626E" w:rsidRDefault="00556775" w:rsidP="00CF2A35"/>
        </w:tc>
        <w:tc>
          <w:tcPr>
            <w:tcW w:w="2957" w:type="dxa"/>
          </w:tcPr>
          <w:p w14:paraId="672E584B" w14:textId="77777777" w:rsidR="00556775" w:rsidRPr="000B626E" w:rsidRDefault="00556775" w:rsidP="00CF2A35"/>
        </w:tc>
      </w:tr>
      <w:tr w:rsidR="00556775" w:rsidRPr="000B626E" w14:paraId="0D755312" w14:textId="77777777" w:rsidTr="003751CE">
        <w:tc>
          <w:tcPr>
            <w:tcW w:w="5087" w:type="dxa"/>
          </w:tcPr>
          <w:p w14:paraId="693F2908" w14:textId="77777777" w:rsidR="00556775" w:rsidRPr="00E825DF" w:rsidRDefault="00556775" w:rsidP="00CF2A35">
            <w:pPr>
              <w:rPr>
                <w:sz w:val="16"/>
                <w:szCs w:val="16"/>
              </w:rPr>
            </w:pPr>
            <w:r>
              <w:rPr>
                <w:sz w:val="16"/>
                <w:szCs w:val="16"/>
              </w:rPr>
              <w:t>Realización de auditoría internas</w:t>
            </w:r>
          </w:p>
        </w:tc>
        <w:tc>
          <w:tcPr>
            <w:tcW w:w="449" w:type="dxa"/>
          </w:tcPr>
          <w:p w14:paraId="37160AC6" w14:textId="77777777" w:rsidR="00556775" w:rsidRPr="000B626E" w:rsidRDefault="00556775" w:rsidP="00CF2A35"/>
        </w:tc>
        <w:tc>
          <w:tcPr>
            <w:tcW w:w="434" w:type="dxa"/>
          </w:tcPr>
          <w:p w14:paraId="63A812DD" w14:textId="77777777" w:rsidR="00556775" w:rsidRPr="000B626E" w:rsidRDefault="00556775" w:rsidP="00CF2A35"/>
        </w:tc>
        <w:tc>
          <w:tcPr>
            <w:tcW w:w="434" w:type="dxa"/>
          </w:tcPr>
          <w:p w14:paraId="41E88652" w14:textId="77777777" w:rsidR="00556775" w:rsidRPr="000B626E" w:rsidRDefault="00556775" w:rsidP="00CF2A35"/>
        </w:tc>
        <w:tc>
          <w:tcPr>
            <w:tcW w:w="444" w:type="dxa"/>
          </w:tcPr>
          <w:p w14:paraId="1075D00F" w14:textId="77777777" w:rsidR="00556775" w:rsidRPr="000B626E" w:rsidRDefault="00556775" w:rsidP="00CF2A35"/>
        </w:tc>
        <w:tc>
          <w:tcPr>
            <w:tcW w:w="434" w:type="dxa"/>
          </w:tcPr>
          <w:p w14:paraId="12BB81E1" w14:textId="77777777" w:rsidR="00556775" w:rsidRPr="000B626E" w:rsidRDefault="00556775" w:rsidP="00CF2A35"/>
        </w:tc>
        <w:tc>
          <w:tcPr>
            <w:tcW w:w="443" w:type="dxa"/>
          </w:tcPr>
          <w:p w14:paraId="3E725195" w14:textId="77777777" w:rsidR="00556775" w:rsidRPr="000B626E" w:rsidRDefault="00556775" w:rsidP="00CF2A35"/>
        </w:tc>
        <w:tc>
          <w:tcPr>
            <w:tcW w:w="445" w:type="dxa"/>
          </w:tcPr>
          <w:p w14:paraId="42B0877D" w14:textId="77777777" w:rsidR="00556775" w:rsidRPr="000B626E" w:rsidRDefault="00556775" w:rsidP="00CF2A35"/>
        </w:tc>
        <w:tc>
          <w:tcPr>
            <w:tcW w:w="431" w:type="dxa"/>
          </w:tcPr>
          <w:p w14:paraId="094A8F65" w14:textId="77777777" w:rsidR="00556775" w:rsidRPr="000B626E" w:rsidRDefault="00556775" w:rsidP="00CF2A35"/>
        </w:tc>
        <w:tc>
          <w:tcPr>
            <w:tcW w:w="428" w:type="dxa"/>
          </w:tcPr>
          <w:p w14:paraId="0C6BC606" w14:textId="77777777" w:rsidR="00556775" w:rsidRPr="000B626E" w:rsidRDefault="00556775" w:rsidP="00CF2A35"/>
        </w:tc>
        <w:tc>
          <w:tcPr>
            <w:tcW w:w="425" w:type="dxa"/>
          </w:tcPr>
          <w:p w14:paraId="1D988DBA" w14:textId="77777777" w:rsidR="00556775" w:rsidRPr="000B626E" w:rsidRDefault="00556775" w:rsidP="00CF2A35"/>
        </w:tc>
        <w:tc>
          <w:tcPr>
            <w:tcW w:w="434" w:type="dxa"/>
          </w:tcPr>
          <w:p w14:paraId="0081DF3B" w14:textId="77777777" w:rsidR="00556775" w:rsidRPr="000B626E" w:rsidRDefault="00556775" w:rsidP="00CF2A35"/>
        </w:tc>
        <w:tc>
          <w:tcPr>
            <w:tcW w:w="428" w:type="dxa"/>
          </w:tcPr>
          <w:p w14:paraId="115D98ED" w14:textId="77777777" w:rsidR="00556775" w:rsidRPr="000B626E" w:rsidRDefault="00556775" w:rsidP="00CF2A35"/>
        </w:tc>
        <w:tc>
          <w:tcPr>
            <w:tcW w:w="832" w:type="dxa"/>
          </w:tcPr>
          <w:p w14:paraId="4EC0824E" w14:textId="77777777" w:rsidR="00556775" w:rsidRPr="000B626E" w:rsidRDefault="00556775" w:rsidP="00CF2A35"/>
        </w:tc>
        <w:tc>
          <w:tcPr>
            <w:tcW w:w="2957" w:type="dxa"/>
          </w:tcPr>
          <w:p w14:paraId="4A53D73E" w14:textId="77777777" w:rsidR="00556775" w:rsidRPr="000B626E" w:rsidRDefault="00556775" w:rsidP="00CF2A35"/>
        </w:tc>
      </w:tr>
      <w:tr w:rsidR="00556775" w:rsidRPr="000B626E" w14:paraId="7B5FF0EF" w14:textId="77777777" w:rsidTr="003751CE">
        <w:tc>
          <w:tcPr>
            <w:tcW w:w="5087" w:type="dxa"/>
          </w:tcPr>
          <w:p w14:paraId="6900A271" w14:textId="77777777" w:rsidR="00556775" w:rsidRPr="00E825DF" w:rsidRDefault="00556775" w:rsidP="00CF2A35">
            <w:pPr>
              <w:rPr>
                <w:sz w:val="16"/>
                <w:szCs w:val="16"/>
              </w:rPr>
            </w:pPr>
            <w:r>
              <w:rPr>
                <w:sz w:val="16"/>
                <w:szCs w:val="16"/>
              </w:rPr>
              <w:t>Capacitación de auditorías internas</w:t>
            </w:r>
          </w:p>
        </w:tc>
        <w:tc>
          <w:tcPr>
            <w:tcW w:w="449" w:type="dxa"/>
          </w:tcPr>
          <w:p w14:paraId="5864BF23" w14:textId="77777777" w:rsidR="00556775" w:rsidRPr="000B626E" w:rsidRDefault="00556775" w:rsidP="00CF2A35"/>
        </w:tc>
        <w:tc>
          <w:tcPr>
            <w:tcW w:w="434" w:type="dxa"/>
          </w:tcPr>
          <w:p w14:paraId="2C0585BF" w14:textId="77777777" w:rsidR="00556775" w:rsidRPr="000B626E" w:rsidRDefault="00556775" w:rsidP="00CF2A35"/>
        </w:tc>
        <w:tc>
          <w:tcPr>
            <w:tcW w:w="434" w:type="dxa"/>
          </w:tcPr>
          <w:p w14:paraId="6AE8B6AB" w14:textId="77777777" w:rsidR="00556775" w:rsidRPr="000B626E" w:rsidRDefault="00556775" w:rsidP="00CF2A35"/>
        </w:tc>
        <w:tc>
          <w:tcPr>
            <w:tcW w:w="444" w:type="dxa"/>
          </w:tcPr>
          <w:p w14:paraId="7CB4A67E" w14:textId="77777777" w:rsidR="00556775" w:rsidRPr="000B626E" w:rsidRDefault="00556775" w:rsidP="00CF2A35"/>
        </w:tc>
        <w:tc>
          <w:tcPr>
            <w:tcW w:w="434" w:type="dxa"/>
          </w:tcPr>
          <w:p w14:paraId="39643107" w14:textId="77777777" w:rsidR="00556775" w:rsidRPr="000B626E" w:rsidRDefault="00556775" w:rsidP="00CF2A35"/>
        </w:tc>
        <w:tc>
          <w:tcPr>
            <w:tcW w:w="443" w:type="dxa"/>
          </w:tcPr>
          <w:p w14:paraId="53B999C1" w14:textId="77777777" w:rsidR="00556775" w:rsidRPr="000B626E" w:rsidRDefault="00556775" w:rsidP="00CF2A35"/>
        </w:tc>
        <w:tc>
          <w:tcPr>
            <w:tcW w:w="445" w:type="dxa"/>
          </w:tcPr>
          <w:p w14:paraId="124C7482" w14:textId="77777777" w:rsidR="00556775" w:rsidRPr="000B626E" w:rsidRDefault="00556775" w:rsidP="00CF2A35"/>
        </w:tc>
        <w:tc>
          <w:tcPr>
            <w:tcW w:w="431" w:type="dxa"/>
          </w:tcPr>
          <w:p w14:paraId="1A1E4837" w14:textId="77777777" w:rsidR="00556775" w:rsidRPr="000B626E" w:rsidRDefault="00556775" w:rsidP="00CF2A35"/>
        </w:tc>
        <w:tc>
          <w:tcPr>
            <w:tcW w:w="428" w:type="dxa"/>
          </w:tcPr>
          <w:p w14:paraId="16C5272C" w14:textId="77777777" w:rsidR="00556775" w:rsidRPr="000B626E" w:rsidRDefault="00556775" w:rsidP="00CF2A35"/>
        </w:tc>
        <w:tc>
          <w:tcPr>
            <w:tcW w:w="425" w:type="dxa"/>
          </w:tcPr>
          <w:p w14:paraId="247C7783" w14:textId="77777777" w:rsidR="00556775" w:rsidRPr="000B626E" w:rsidRDefault="00556775" w:rsidP="00CF2A35"/>
        </w:tc>
        <w:tc>
          <w:tcPr>
            <w:tcW w:w="434" w:type="dxa"/>
          </w:tcPr>
          <w:p w14:paraId="56019CBA" w14:textId="77777777" w:rsidR="00556775" w:rsidRPr="000B626E" w:rsidRDefault="00556775" w:rsidP="00CF2A35"/>
        </w:tc>
        <w:tc>
          <w:tcPr>
            <w:tcW w:w="428" w:type="dxa"/>
          </w:tcPr>
          <w:p w14:paraId="16E677FF" w14:textId="77777777" w:rsidR="00556775" w:rsidRPr="000B626E" w:rsidRDefault="00556775" w:rsidP="00CF2A35"/>
        </w:tc>
        <w:tc>
          <w:tcPr>
            <w:tcW w:w="832" w:type="dxa"/>
          </w:tcPr>
          <w:p w14:paraId="22961EBF" w14:textId="77777777" w:rsidR="00556775" w:rsidRPr="000B626E" w:rsidRDefault="00556775" w:rsidP="00CF2A35"/>
        </w:tc>
        <w:tc>
          <w:tcPr>
            <w:tcW w:w="2957" w:type="dxa"/>
          </w:tcPr>
          <w:p w14:paraId="74264632" w14:textId="77777777" w:rsidR="00556775" w:rsidRPr="000B626E" w:rsidRDefault="00556775" w:rsidP="00CF2A35"/>
        </w:tc>
      </w:tr>
      <w:tr w:rsidR="00556775" w:rsidRPr="000B626E" w14:paraId="5866DF1B" w14:textId="77777777" w:rsidTr="003751CE">
        <w:tc>
          <w:tcPr>
            <w:tcW w:w="5087" w:type="dxa"/>
          </w:tcPr>
          <w:p w14:paraId="2AAAFBEF" w14:textId="77777777" w:rsidR="00556775" w:rsidRPr="00E825DF" w:rsidRDefault="00556775" w:rsidP="00CF2A35">
            <w:pPr>
              <w:rPr>
                <w:sz w:val="16"/>
                <w:szCs w:val="16"/>
              </w:rPr>
            </w:pPr>
            <w:r>
              <w:rPr>
                <w:sz w:val="16"/>
                <w:szCs w:val="16"/>
              </w:rPr>
              <w:t>Capacitación acciones correctivas</w:t>
            </w:r>
          </w:p>
        </w:tc>
        <w:tc>
          <w:tcPr>
            <w:tcW w:w="449" w:type="dxa"/>
          </w:tcPr>
          <w:p w14:paraId="7C8FC415" w14:textId="77777777" w:rsidR="00556775" w:rsidRPr="000B626E" w:rsidRDefault="00556775" w:rsidP="00CF2A35"/>
        </w:tc>
        <w:tc>
          <w:tcPr>
            <w:tcW w:w="434" w:type="dxa"/>
          </w:tcPr>
          <w:p w14:paraId="326245AD" w14:textId="77777777" w:rsidR="00556775" w:rsidRPr="000B626E" w:rsidRDefault="00556775" w:rsidP="00CF2A35"/>
        </w:tc>
        <w:tc>
          <w:tcPr>
            <w:tcW w:w="434" w:type="dxa"/>
          </w:tcPr>
          <w:p w14:paraId="7F17D4FC" w14:textId="77777777" w:rsidR="00556775" w:rsidRPr="000B626E" w:rsidRDefault="00556775" w:rsidP="00CF2A35"/>
        </w:tc>
        <w:tc>
          <w:tcPr>
            <w:tcW w:w="444" w:type="dxa"/>
          </w:tcPr>
          <w:p w14:paraId="5052D144" w14:textId="77777777" w:rsidR="00556775" w:rsidRPr="000B626E" w:rsidRDefault="00556775" w:rsidP="00CF2A35"/>
        </w:tc>
        <w:tc>
          <w:tcPr>
            <w:tcW w:w="434" w:type="dxa"/>
          </w:tcPr>
          <w:p w14:paraId="1432F226" w14:textId="77777777" w:rsidR="00556775" w:rsidRPr="000B626E" w:rsidRDefault="00556775" w:rsidP="00CF2A35"/>
        </w:tc>
        <w:tc>
          <w:tcPr>
            <w:tcW w:w="443" w:type="dxa"/>
          </w:tcPr>
          <w:p w14:paraId="01806A7C" w14:textId="77777777" w:rsidR="00556775" w:rsidRPr="000B626E" w:rsidRDefault="00556775" w:rsidP="00CF2A35"/>
        </w:tc>
        <w:tc>
          <w:tcPr>
            <w:tcW w:w="445" w:type="dxa"/>
          </w:tcPr>
          <w:p w14:paraId="3681BFE2" w14:textId="77777777" w:rsidR="00556775" w:rsidRPr="000B626E" w:rsidRDefault="00556775" w:rsidP="00CF2A35"/>
        </w:tc>
        <w:tc>
          <w:tcPr>
            <w:tcW w:w="431" w:type="dxa"/>
          </w:tcPr>
          <w:p w14:paraId="2AAB1AB8" w14:textId="77777777" w:rsidR="00556775" w:rsidRPr="000B626E" w:rsidRDefault="00556775" w:rsidP="00CF2A35"/>
        </w:tc>
        <w:tc>
          <w:tcPr>
            <w:tcW w:w="428" w:type="dxa"/>
          </w:tcPr>
          <w:p w14:paraId="012CCD14" w14:textId="77777777" w:rsidR="00556775" w:rsidRPr="000B626E" w:rsidRDefault="00556775" w:rsidP="00CF2A35"/>
        </w:tc>
        <w:tc>
          <w:tcPr>
            <w:tcW w:w="425" w:type="dxa"/>
          </w:tcPr>
          <w:p w14:paraId="2EC42FA4" w14:textId="77777777" w:rsidR="00556775" w:rsidRPr="000B626E" w:rsidRDefault="00556775" w:rsidP="00CF2A35"/>
        </w:tc>
        <w:tc>
          <w:tcPr>
            <w:tcW w:w="434" w:type="dxa"/>
          </w:tcPr>
          <w:p w14:paraId="376462F9" w14:textId="77777777" w:rsidR="00556775" w:rsidRPr="000B626E" w:rsidRDefault="00556775" w:rsidP="00CF2A35"/>
        </w:tc>
        <w:tc>
          <w:tcPr>
            <w:tcW w:w="428" w:type="dxa"/>
          </w:tcPr>
          <w:p w14:paraId="2135B8DF" w14:textId="77777777" w:rsidR="00556775" w:rsidRPr="000B626E" w:rsidRDefault="00556775" w:rsidP="00CF2A35"/>
        </w:tc>
        <w:tc>
          <w:tcPr>
            <w:tcW w:w="832" w:type="dxa"/>
          </w:tcPr>
          <w:p w14:paraId="25020D0B" w14:textId="77777777" w:rsidR="00556775" w:rsidRPr="000B626E" w:rsidRDefault="00556775" w:rsidP="00CF2A35"/>
        </w:tc>
        <w:tc>
          <w:tcPr>
            <w:tcW w:w="2957" w:type="dxa"/>
          </w:tcPr>
          <w:p w14:paraId="5ABB2427" w14:textId="77777777" w:rsidR="00556775" w:rsidRPr="000B626E" w:rsidRDefault="00556775" w:rsidP="00CF2A35"/>
        </w:tc>
      </w:tr>
      <w:tr w:rsidR="00556775" w:rsidRPr="000B626E" w14:paraId="250EE028" w14:textId="77777777" w:rsidTr="003751CE">
        <w:tc>
          <w:tcPr>
            <w:tcW w:w="5087" w:type="dxa"/>
          </w:tcPr>
          <w:p w14:paraId="7D8A0112" w14:textId="77777777" w:rsidR="00556775" w:rsidRPr="00E825DF" w:rsidRDefault="00556775" w:rsidP="00CF2A35">
            <w:pPr>
              <w:rPr>
                <w:sz w:val="16"/>
                <w:szCs w:val="16"/>
              </w:rPr>
            </w:pPr>
            <w:r>
              <w:rPr>
                <w:sz w:val="16"/>
                <w:szCs w:val="16"/>
              </w:rPr>
              <w:t>Capacitación acciones preventivas</w:t>
            </w:r>
          </w:p>
        </w:tc>
        <w:tc>
          <w:tcPr>
            <w:tcW w:w="449" w:type="dxa"/>
          </w:tcPr>
          <w:p w14:paraId="32580FD1" w14:textId="77777777" w:rsidR="00556775" w:rsidRPr="000B626E" w:rsidRDefault="00556775" w:rsidP="00CF2A35"/>
        </w:tc>
        <w:tc>
          <w:tcPr>
            <w:tcW w:w="434" w:type="dxa"/>
          </w:tcPr>
          <w:p w14:paraId="77639D90" w14:textId="77777777" w:rsidR="00556775" w:rsidRPr="000B626E" w:rsidRDefault="00556775" w:rsidP="00CF2A35"/>
        </w:tc>
        <w:tc>
          <w:tcPr>
            <w:tcW w:w="434" w:type="dxa"/>
          </w:tcPr>
          <w:p w14:paraId="43A098F2" w14:textId="77777777" w:rsidR="00556775" w:rsidRPr="000B626E" w:rsidRDefault="00556775" w:rsidP="00CF2A35"/>
        </w:tc>
        <w:tc>
          <w:tcPr>
            <w:tcW w:w="444" w:type="dxa"/>
          </w:tcPr>
          <w:p w14:paraId="03184AAB" w14:textId="77777777" w:rsidR="00556775" w:rsidRPr="000B626E" w:rsidRDefault="00556775" w:rsidP="00CF2A35"/>
        </w:tc>
        <w:tc>
          <w:tcPr>
            <w:tcW w:w="434" w:type="dxa"/>
          </w:tcPr>
          <w:p w14:paraId="55F531ED" w14:textId="77777777" w:rsidR="00556775" w:rsidRPr="000B626E" w:rsidRDefault="00556775" w:rsidP="00CF2A35"/>
        </w:tc>
        <w:tc>
          <w:tcPr>
            <w:tcW w:w="443" w:type="dxa"/>
          </w:tcPr>
          <w:p w14:paraId="3A892698" w14:textId="77777777" w:rsidR="00556775" w:rsidRPr="000B626E" w:rsidRDefault="00556775" w:rsidP="00CF2A35"/>
        </w:tc>
        <w:tc>
          <w:tcPr>
            <w:tcW w:w="445" w:type="dxa"/>
          </w:tcPr>
          <w:p w14:paraId="3A9A695D" w14:textId="77777777" w:rsidR="00556775" w:rsidRPr="000B626E" w:rsidRDefault="00556775" w:rsidP="00CF2A35"/>
        </w:tc>
        <w:tc>
          <w:tcPr>
            <w:tcW w:w="431" w:type="dxa"/>
          </w:tcPr>
          <w:p w14:paraId="50C8EDF3" w14:textId="77777777" w:rsidR="00556775" w:rsidRPr="000B626E" w:rsidRDefault="00556775" w:rsidP="00CF2A35"/>
        </w:tc>
        <w:tc>
          <w:tcPr>
            <w:tcW w:w="428" w:type="dxa"/>
          </w:tcPr>
          <w:p w14:paraId="475D62F6" w14:textId="77777777" w:rsidR="00556775" w:rsidRPr="000B626E" w:rsidRDefault="00556775" w:rsidP="00CF2A35"/>
        </w:tc>
        <w:tc>
          <w:tcPr>
            <w:tcW w:w="425" w:type="dxa"/>
          </w:tcPr>
          <w:p w14:paraId="64AA4F7B" w14:textId="77777777" w:rsidR="00556775" w:rsidRPr="000B626E" w:rsidRDefault="00556775" w:rsidP="00CF2A35"/>
        </w:tc>
        <w:tc>
          <w:tcPr>
            <w:tcW w:w="434" w:type="dxa"/>
          </w:tcPr>
          <w:p w14:paraId="74B812E6" w14:textId="77777777" w:rsidR="00556775" w:rsidRPr="000B626E" w:rsidRDefault="00556775" w:rsidP="00CF2A35"/>
        </w:tc>
        <w:tc>
          <w:tcPr>
            <w:tcW w:w="428" w:type="dxa"/>
          </w:tcPr>
          <w:p w14:paraId="54B9ED00" w14:textId="77777777" w:rsidR="00556775" w:rsidRPr="000B626E" w:rsidRDefault="00556775" w:rsidP="00CF2A35"/>
        </w:tc>
        <w:tc>
          <w:tcPr>
            <w:tcW w:w="832" w:type="dxa"/>
          </w:tcPr>
          <w:p w14:paraId="7BC6051E" w14:textId="77777777" w:rsidR="00556775" w:rsidRPr="000B626E" w:rsidRDefault="00556775" w:rsidP="00CF2A35"/>
        </w:tc>
        <w:tc>
          <w:tcPr>
            <w:tcW w:w="2957" w:type="dxa"/>
          </w:tcPr>
          <w:p w14:paraId="76BF5438" w14:textId="77777777" w:rsidR="00556775" w:rsidRPr="000B626E" w:rsidRDefault="00556775" w:rsidP="00CF2A35"/>
        </w:tc>
      </w:tr>
      <w:tr w:rsidR="00556775" w:rsidRPr="000B626E" w14:paraId="6DE10AE9" w14:textId="77777777" w:rsidTr="003751CE">
        <w:tc>
          <w:tcPr>
            <w:tcW w:w="14105" w:type="dxa"/>
            <w:gridSpan w:val="15"/>
          </w:tcPr>
          <w:p w14:paraId="46BA2317" w14:textId="77777777" w:rsidR="00556775" w:rsidRPr="000B626E" w:rsidRDefault="00556775" w:rsidP="00CF2A35">
            <w:r>
              <w:rPr>
                <w:b/>
                <w:sz w:val="16"/>
                <w:szCs w:val="16"/>
              </w:rPr>
              <w:t>7. REVISIÓN DE LA DIRECCIÓN</w:t>
            </w:r>
          </w:p>
        </w:tc>
      </w:tr>
      <w:tr w:rsidR="00556775" w:rsidRPr="000B626E" w14:paraId="0479C97B" w14:textId="77777777" w:rsidTr="003751CE">
        <w:tc>
          <w:tcPr>
            <w:tcW w:w="5087" w:type="dxa"/>
          </w:tcPr>
          <w:p w14:paraId="6D6C7983" w14:textId="77777777" w:rsidR="00556775" w:rsidRPr="00E825DF" w:rsidRDefault="00556775" w:rsidP="00CF2A35">
            <w:pPr>
              <w:rPr>
                <w:sz w:val="16"/>
                <w:szCs w:val="16"/>
              </w:rPr>
            </w:pPr>
            <w:r>
              <w:rPr>
                <w:sz w:val="16"/>
                <w:szCs w:val="16"/>
              </w:rPr>
              <w:t>Inspección general</w:t>
            </w:r>
          </w:p>
        </w:tc>
        <w:tc>
          <w:tcPr>
            <w:tcW w:w="449" w:type="dxa"/>
          </w:tcPr>
          <w:p w14:paraId="757E93F1" w14:textId="77777777" w:rsidR="00556775" w:rsidRPr="000B626E" w:rsidRDefault="00556775" w:rsidP="00CF2A35"/>
        </w:tc>
        <w:tc>
          <w:tcPr>
            <w:tcW w:w="434" w:type="dxa"/>
          </w:tcPr>
          <w:p w14:paraId="13FE8069" w14:textId="77777777" w:rsidR="00556775" w:rsidRPr="000B626E" w:rsidRDefault="00556775" w:rsidP="00CF2A35"/>
        </w:tc>
        <w:tc>
          <w:tcPr>
            <w:tcW w:w="434" w:type="dxa"/>
          </w:tcPr>
          <w:p w14:paraId="2590F95D" w14:textId="77777777" w:rsidR="00556775" w:rsidRPr="000B626E" w:rsidRDefault="00556775" w:rsidP="00CF2A35"/>
        </w:tc>
        <w:tc>
          <w:tcPr>
            <w:tcW w:w="444" w:type="dxa"/>
          </w:tcPr>
          <w:p w14:paraId="45BB279F" w14:textId="77777777" w:rsidR="00556775" w:rsidRPr="000B626E" w:rsidRDefault="00556775" w:rsidP="00CF2A35"/>
        </w:tc>
        <w:tc>
          <w:tcPr>
            <w:tcW w:w="434" w:type="dxa"/>
          </w:tcPr>
          <w:p w14:paraId="37EBD980" w14:textId="77777777" w:rsidR="00556775" w:rsidRPr="000B626E" w:rsidRDefault="00556775" w:rsidP="00CF2A35"/>
        </w:tc>
        <w:tc>
          <w:tcPr>
            <w:tcW w:w="443" w:type="dxa"/>
          </w:tcPr>
          <w:p w14:paraId="6E03DC10" w14:textId="77777777" w:rsidR="00556775" w:rsidRPr="000B626E" w:rsidRDefault="00556775" w:rsidP="00CF2A35"/>
        </w:tc>
        <w:tc>
          <w:tcPr>
            <w:tcW w:w="445" w:type="dxa"/>
          </w:tcPr>
          <w:p w14:paraId="251E467A" w14:textId="77777777" w:rsidR="00556775" w:rsidRPr="000B626E" w:rsidRDefault="00556775" w:rsidP="00CF2A35"/>
        </w:tc>
        <w:tc>
          <w:tcPr>
            <w:tcW w:w="431" w:type="dxa"/>
          </w:tcPr>
          <w:p w14:paraId="1582891E" w14:textId="77777777" w:rsidR="00556775" w:rsidRPr="000B626E" w:rsidRDefault="00556775" w:rsidP="00CF2A35"/>
        </w:tc>
        <w:tc>
          <w:tcPr>
            <w:tcW w:w="428" w:type="dxa"/>
          </w:tcPr>
          <w:p w14:paraId="4BD312B9" w14:textId="77777777" w:rsidR="00556775" w:rsidRPr="000B626E" w:rsidRDefault="00556775" w:rsidP="00CF2A35"/>
        </w:tc>
        <w:tc>
          <w:tcPr>
            <w:tcW w:w="425" w:type="dxa"/>
          </w:tcPr>
          <w:p w14:paraId="7B822057" w14:textId="77777777" w:rsidR="00556775" w:rsidRPr="000B626E" w:rsidRDefault="00556775" w:rsidP="00CF2A35"/>
        </w:tc>
        <w:tc>
          <w:tcPr>
            <w:tcW w:w="434" w:type="dxa"/>
          </w:tcPr>
          <w:p w14:paraId="4A1FA157" w14:textId="77777777" w:rsidR="00556775" w:rsidRPr="000B626E" w:rsidRDefault="00556775" w:rsidP="00CF2A35"/>
        </w:tc>
        <w:tc>
          <w:tcPr>
            <w:tcW w:w="428" w:type="dxa"/>
          </w:tcPr>
          <w:p w14:paraId="3A7D6AA3" w14:textId="77777777" w:rsidR="00556775" w:rsidRPr="000B626E" w:rsidRDefault="00556775" w:rsidP="00CF2A35"/>
        </w:tc>
        <w:tc>
          <w:tcPr>
            <w:tcW w:w="832" w:type="dxa"/>
          </w:tcPr>
          <w:p w14:paraId="7870B57F" w14:textId="77777777" w:rsidR="00556775" w:rsidRPr="000B626E" w:rsidRDefault="00556775" w:rsidP="00CF2A35"/>
        </w:tc>
        <w:tc>
          <w:tcPr>
            <w:tcW w:w="2957" w:type="dxa"/>
          </w:tcPr>
          <w:p w14:paraId="16EFB184" w14:textId="77777777" w:rsidR="00556775" w:rsidRPr="000B626E" w:rsidRDefault="00556775" w:rsidP="00CF2A35"/>
        </w:tc>
      </w:tr>
      <w:tr w:rsidR="00556775" w:rsidRPr="000B626E" w14:paraId="46ABE13F" w14:textId="77777777" w:rsidTr="003751CE">
        <w:tc>
          <w:tcPr>
            <w:tcW w:w="5087" w:type="dxa"/>
          </w:tcPr>
          <w:p w14:paraId="4F3333D2" w14:textId="77777777" w:rsidR="00556775" w:rsidRPr="00E825DF" w:rsidRDefault="00556775" w:rsidP="00CF2A35">
            <w:pPr>
              <w:rPr>
                <w:sz w:val="16"/>
                <w:szCs w:val="16"/>
              </w:rPr>
            </w:pPr>
            <w:r>
              <w:rPr>
                <w:sz w:val="16"/>
                <w:szCs w:val="16"/>
              </w:rPr>
              <w:t>Reuniones</w:t>
            </w:r>
          </w:p>
        </w:tc>
        <w:tc>
          <w:tcPr>
            <w:tcW w:w="449" w:type="dxa"/>
          </w:tcPr>
          <w:p w14:paraId="7A57EBB5" w14:textId="77777777" w:rsidR="00556775" w:rsidRPr="000B626E" w:rsidRDefault="00556775" w:rsidP="00CF2A35"/>
        </w:tc>
        <w:tc>
          <w:tcPr>
            <w:tcW w:w="434" w:type="dxa"/>
          </w:tcPr>
          <w:p w14:paraId="19FA7897" w14:textId="77777777" w:rsidR="00556775" w:rsidRPr="000B626E" w:rsidRDefault="00556775" w:rsidP="00CF2A35"/>
        </w:tc>
        <w:tc>
          <w:tcPr>
            <w:tcW w:w="434" w:type="dxa"/>
          </w:tcPr>
          <w:p w14:paraId="38F0F9D2" w14:textId="77777777" w:rsidR="00556775" w:rsidRPr="000B626E" w:rsidRDefault="00556775" w:rsidP="00CF2A35"/>
        </w:tc>
        <w:tc>
          <w:tcPr>
            <w:tcW w:w="444" w:type="dxa"/>
          </w:tcPr>
          <w:p w14:paraId="0FACB346" w14:textId="77777777" w:rsidR="00556775" w:rsidRPr="000B626E" w:rsidRDefault="00556775" w:rsidP="00CF2A35"/>
        </w:tc>
        <w:tc>
          <w:tcPr>
            <w:tcW w:w="434" w:type="dxa"/>
          </w:tcPr>
          <w:p w14:paraId="6F6650EE" w14:textId="77777777" w:rsidR="00556775" w:rsidRPr="000B626E" w:rsidRDefault="00556775" w:rsidP="00CF2A35"/>
        </w:tc>
        <w:tc>
          <w:tcPr>
            <w:tcW w:w="443" w:type="dxa"/>
          </w:tcPr>
          <w:p w14:paraId="433BA5C2" w14:textId="77777777" w:rsidR="00556775" w:rsidRPr="000B626E" w:rsidRDefault="00556775" w:rsidP="00CF2A35"/>
        </w:tc>
        <w:tc>
          <w:tcPr>
            <w:tcW w:w="445" w:type="dxa"/>
          </w:tcPr>
          <w:p w14:paraId="6252E183" w14:textId="77777777" w:rsidR="00556775" w:rsidRPr="000B626E" w:rsidRDefault="00556775" w:rsidP="00CF2A35"/>
        </w:tc>
        <w:tc>
          <w:tcPr>
            <w:tcW w:w="431" w:type="dxa"/>
          </w:tcPr>
          <w:p w14:paraId="20A236DC" w14:textId="77777777" w:rsidR="00556775" w:rsidRPr="000B626E" w:rsidRDefault="00556775" w:rsidP="00CF2A35"/>
        </w:tc>
        <w:tc>
          <w:tcPr>
            <w:tcW w:w="428" w:type="dxa"/>
          </w:tcPr>
          <w:p w14:paraId="0A1F485A" w14:textId="77777777" w:rsidR="00556775" w:rsidRPr="000B626E" w:rsidRDefault="00556775" w:rsidP="00CF2A35"/>
        </w:tc>
        <w:tc>
          <w:tcPr>
            <w:tcW w:w="425" w:type="dxa"/>
          </w:tcPr>
          <w:p w14:paraId="6D276189" w14:textId="77777777" w:rsidR="00556775" w:rsidRPr="000B626E" w:rsidRDefault="00556775" w:rsidP="00CF2A35"/>
        </w:tc>
        <w:tc>
          <w:tcPr>
            <w:tcW w:w="434" w:type="dxa"/>
          </w:tcPr>
          <w:p w14:paraId="1AD5B17E" w14:textId="77777777" w:rsidR="00556775" w:rsidRPr="000B626E" w:rsidRDefault="00556775" w:rsidP="00CF2A35"/>
        </w:tc>
        <w:tc>
          <w:tcPr>
            <w:tcW w:w="428" w:type="dxa"/>
          </w:tcPr>
          <w:p w14:paraId="1306F7D5" w14:textId="77777777" w:rsidR="00556775" w:rsidRPr="000B626E" w:rsidRDefault="00556775" w:rsidP="00CF2A35"/>
        </w:tc>
        <w:tc>
          <w:tcPr>
            <w:tcW w:w="832" w:type="dxa"/>
          </w:tcPr>
          <w:p w14:paraId="0D5E5DAE" w14:textId="77777777" w:rsidR="00556775" w:rsidRPr="000B626E" w:rsidRDefault="00556775" w:rsidP="00CF2A35"/>
        </w:tc>
        <w:tc>
          <w:tcPr>
            <w:tcW w:w="2957" w:type="dxa"/>
          </w:tcPr>
          <w:p w14:paraId="783C91A2" w14:textId="77777777" w:rsidR="00556775" w:rsidRPr="000B626E" w:rsidRDefault="00556775" w:rsidP="00CF2A35"/>
        </w:tc>
      </w:tr>
    </w:tbl>
    <w:p w14:paraId="4AED0F38" w14:textId="77777777" w:rsidR="00556775" w:rsidRDefault="00556775" w:rsidP="00FD1D1E">
      <w:pPr>
        <w:pStyle w:val="Textoindependiente"/>
        <w:spacing w:before="3"/>
        <w:rPr>
          <w:noProof/>
          <w:sz w:val="19"/>
          <w:lang w:val="es-ES" w:eastAsia="es-ES" w:bidi="ar-SA"/>
        </w:rPr>
        <w:sectPr w:rsidR="00556775" w:rsidSect="000F63A1">
          <w:pgSz w:w="16838" w:h="11906" w:orient="landscape" w:code="9"/>
          <w:pgMar w:top="1701" w:right="1418" w:bottom="1418" w:left="1418" w:header="709" w:footer="709" w:gutter="0"/>
          <w:cols w:space="708"/>
          <w:docGrid w:linePitch="360"/>
        </w:sectPr>
      </w:pPr>
    </w:p>
    <w:p w14:paraId="036DAF50" w14:textId="77777777" w:rsidR="00961D2E" w:rsidRPr="00986EF3" w:rsidRDefault="00877033" w:rsidP="00986EF3">
      <w:pPr>
        <w:pStyle w:val="Ttulo1"/>
        <w:rPr>
          <w:rFonts w:cs="Times New Roman"/>
        </w:rPr>
      </w:pPr>
      <w:bookmarkStart w:id="197" w:name="_Toc531029332"/>
      <w:r>
        <w:rPr>
          <w:rFonts w:cs="Times New Roman"/>
        </w:rPr>
        <w:t>ANEXO 8</w:t>
      </w:r>
      <w:bookmarkEnd w:id="197"/>
      <w:r w:rsidR="00961D2E">
        <w:rPr>
          <w:noProof/>
          <w:lang w:val="es-ES" w:eastAsia="es-ES"/>
        </w:rPr>
        <w:drawing>
          <wp:anchor distT="0" distB="0" distL="114300" distR="114300" simplePos="0" relativeHeight="251602432" behindDoc="0" locked="0" layoutInCell="1" allowOverlap="1" wp14:anchorId="42C291C9" wp14:editId="3D5F9826">
            <wp:simplePos x="0" y="0"/>
            <wp:positionH relativeFrom="margin">
              <wp:align>center</wp:align>
            </wp:positionH>
            <wp:positionV relativeFrom="margin">
              <wp:posOffset>600180</wp:posOffset>
            </wp:positionV>
            <wp:extent cx="2866390" cy="1511935"/>
            <wp:effectExtent l="0" t="0" r="0" b="0"/>
            <wp:wrapSquare wrapText="bothSides"/>
            <wp:docPr id="204"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66390" cy="1511935"/>
                    </a:xfrm>
                    <a:prstGeom prst="rect">
                      <a:avLst/>
                    </a:prstGeom>
                    <a:noFill/>
                    <a:ln>
                      <a:noFill/>
                    </a:ln>
                  </pic:spPr>
                </pic:pic>
              </a:graphicData>
            </a:graphic>
          </wp:anchor>
        </w:drawing>
      </w:r>
    </w:p>
    <w:p w14:paraId="21EB4CFB" w14:textId="77777777" w:rsidR="00961D2E" w:rsidRPr="00991F97" w:rsidRDefault="00961D2E" w:rsidP="00961D2E">
      <w:pPr>
        <w:pStyle w:val="Ttulo1"/>
      </w:pPr>
      <w:bookmarkStart w:id="198" w:name="_Toc531029333"/>
      <w:r>
        <w:rPr>
          <w:rFonts w:cs="Times New Roman"/>
          <w:sz w:val="96"/>
        </w:rPr>
        <w:t>PROGRAMA DE HIGIENE INDUSTRIAL</w:t>
      </w:r>
      <w:bookmarkEnd w:id="198"/>
    </w:p>
    <w:p w14:paraId="5AF50682" w14:textId="77777777" w:rsidR="00961D2E" w:rsidRDefault="002F5070" w:rsidP="00961D2E">
      <w:pPr>
        <w:jc w:val="center"/>
      </w:pPr>
      <w:r>
        <w:rPr>
          <w:noProof/>
          <w:lang w:val="es-ES" w:eastAsia="es-ES"/>
        </w:rPr>
        <mc:AlternateContent>
          <mc:Choice Requires="wps">
            <w:drawing>
              <wp:anchor distT="4294967295" distB="4294967295" distL="114300" distR="114300" simplePos="0" relativeHeight="251719168" behindDoc="0" locked="0" layoutInCell="1" allowOverlap="1" wp14:anchorId="175CB243" wp14:editId="5A2F809E">
                <wp:simplePos x="0" y="0"/>
                <wp:positionH relativeFrom="column">
                  <wp:posOffset>-565785</wp:posOffset>
                </wp:positionH>
                <wp:positionV relativeFrom="paragraph">
                  <wp:posOffset>41909</wp:posOffset>
                </wp:positionV>
                <wp:extent cx="6648450" cy="0"/>
                <wp:effectExtent l="0" t="19050" r="19050" b="19050"/>
                <wp:wrapNone/>
                <wp:docPr id="203" name="AutoShape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8450" cy="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1B9560" id="AutoShape 220" o:spid="_x0000_s1026" type="#_x0000_t32" style="position:absolute;margin-left:-44.55pt;margin-top:3.3pt;width:523.5pt;height:0;z-index:2517191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" strokeweight="3pt"/>
            </w:pict>
          </mc:Fallback>
        </mc:AlternateContent>
      </w:r>
    </w:p>
    <w:tbl>
      <w:tblPr>
        <w:tblW w:w="0" w:type="auto"/>
        <w:tblLook w:val="04A0" w:firstRow="1" w:lastRow="0" w:firstColumn="1" w:lastColumn="0" w:noHBand="0" w:noVBand="1"/>
      </w:tblPr>
      <w:tblGrid>
        <w:gridCol w:w="3273"/>
        <w:gridCol w:w="2587"/>
        <w:gridCol w:w="2927"/>
      </w:tblGrid>
      <w:tr w:rsidR="00961D2E" w:rsidRPr="00991F97" w14:paraId="1DE3C1FA" w14:textId="77777777" w:rsidTr="00C51BD4">
        <w:tc>
          <w:tcPr>
            <w:tcW w:w="3397" w:type="dxa"/>
          </w:tcPr>
          <w:p w14:paraId="05079474"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ELABORADO POR:</w:t>
            </w:r>
          </w:p>
        </w:tc>
        <w:tc>
          <w:tcPr>
            <w:tcW w:w="2677" w:type="dxa"/>
          </w:tcPr>
          <w:p w14:paraId="0ED6D6D9"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REVISADO POR:</w:t>
            </w:r>
          </w:p>
        </w:tc>
        <w:tc>
          <w:tcPr>
            <w:tcW w:w="3037" w:type="dxa"/>
          </w:tcPr>
          <w:p w14:paraId="62FCF8DB"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APROBADO POR:</w:t>
            </w:r>
          </w:p>
        </w:tc>
      </w:tr>
      <w:tr w:rsidR="00961D2E" w:rsidRPr="00991F97" w14:paraId="2273CB37" w14:textId="77777777" w:rsidTr="00C51BD4">
        <w:tc>
          <w:tcPr>
            <w:tcW w:w="3397" w:type="dxa"/>
          </w:tcPr>
          <w:p w14:paraId="4595542F" w14:textId="77777777" w:rsidR="00961D2E" w:rsidRDefault="00961D2E" w:rsidP="00C51BD4">
            <w:pPr>
              <w:jc w:val="center"/>
              <w:rPr>
                <w:rFonts w:ascii="Times New Roman" w:hAnsi="Times New Roman" w:cs="Times New Roman"/>
                <w:sz w:val="24"/>
              </w:rPr>
            </w:pPr>
            <w:r>
              <w:rPr>
                <w:rFonts w:ascii="Times New Roman" w:hAnsi="Times New Roman" w:cs="Times New Roman"/>
                <w:sz w:val="24"/>
              </w:rPr>
              <w:t>Pilla Méndez Adonis Alfredo</w:t>
            </w:r>
          </w:p>
          <w:p w14:paraId="0CCB6A0A" w14:textId="77777777" w:rsidR="00961D2E" w:rsidRPr="00991F97" w:rsidRDefault="00961D2E" w:rsidP="00C51BD4">
            <w:pPr>
              <w:jc w:val="center"/>
              <w:rPr>
                <w:rFonts w:ascii="Times New Roman" w:hAnsi="Times New Roman" w:cs="Times New Roman"/>
                <w:sz w:val="24"/>
              </w:rPr>
            </w:pPr>
            <w:r>
              <w:rPr>
                <w:rFonts w:ascii="Times New Roman" w:hAnsi="Times New Roman" w:cs="Times New Roman"/>
                <w:sz w:val="24"/>
              </w:rPr>
              <w:t>Vásquez Cevallos Eduardo Luis</w:t>
            </w:r>
          </w:p>
        </w:tc>
        <w:tc>
          <w:tcPr>
            <w:tcW w:w="2677" w:type="dxa"/>
          </w:tcPr>
          <w:p w14:paraId="72AFC8BD" w14:textId="77777777" w:rsidR="00961D2E" w:rsidRPr="00991F97" w:rsidRDefault="00961D2E" w:rsidP="00C51BD4">
            <w:pPr>
              <w:jc w:val="center"/>
              <w:rPr>
                <w:rFonts w:ascii="Times New Roman" w:hAnsi="Times New Roman" w:cs="Times New Roman"/>
                <w:sz w:val="24"/>
              </w:rPr>
            </w:pPr>
          </w:p>
        </w:tc>
        <w:tc>
          <w:tcPr>
            <w:tcW w:w="3037" w:type="dxa"/>
          </w:tcPr>
          <w:p w14:paraId="5CB4E2F5" w14:textId="77777777" w:rsidR="00961D2E" w:rsidRPr="00991F97" w:rsidRDefault="00961D2E" w:rsidP="00C51BD4">
            <w:pPr>
              <w:jc w:val="center"/>
              <w:rPr>
                <w:rFonts w:ascii="Times New Roman" w:hAnsi="Times New Roman" w:cs="Times New Roman"/>
                <w:sz w:val="24"/>
              </w:rPr>
            </w:pPr>
          </w:p>
        </w:tc>
      </w:tr>
    </w:tbl>
    <w:p w14:paraId="4F47BA45" w14:textId="77777777" w:rsidR="00961D2E" w:rsidRDefault="00961D2E" w:rsidP="00961D2E">
      <w:pPr>
        <w:jc w:val="center"/>
      </w:pPr>
    </w:p>
    <w:tbl>
      <w:tblPr>
        <w:tblStyle w:val="Tablaconcuadrcula1"/>
        <w:tblW w:w="0" w:type="auto"/>
        <w:tblLook w:val="04A0" w:firstRow="1" w:lastRow="0" w:firstColumn="1" w:lastColumn="0" w:noHBand="0" w:noVBand="1"/>
      </w:tblPr>
      <w:tblGrid>
        <w:gridCol w:w="3271"/>
        <w:gridCol w:w="2592"/>
        <w:gridCol w:w="2914"/>
      </w:tblGrid>
      <w:tr w:rsidR="00961D2E" w:rsidRPr="00991F97" w14:paraId="60B7A96A" w14:textId="77777777" w:rsidTr="003751CE">
        <w:tc>
          <w:tcPr>
            <w:tcW w:w="9111" w:type="dxa"/>
            <w:gridSpan w:val="3"/>
          </w:tcPr>
          <w:p w14:paraId="0DC1D93D"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CONTROL DE CAMBIOS</w:t>
            </w:r>
          </w:p>
        </w:tc>
      </w:tr>
      <w:tr w:rsidR="00961D2E" w:rsidRPr="00991F97" w14:paraId="0D99B35F" w14:textId="77777777" w:rsidTr="003751CE">
        <w:tc>
          <w:tcPr>
            <w:tcW w:w="3397" w:type="dxa"/>
          </w:tcPr>
          <w:p w14:paraId="00EB2074"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Modificaciones</w:t>
            </w:r>
          </w:p>
        </w:tc>
        <w:tc>
          <w:tcPr>
            <w:tcW w:w="2677" w:type="dxa"/>
          </w:tcPr>
          <w:p w14:paraId="5748A68E"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Fecha de Modificación</w:t>
            </w:r>
          </w:p>
        </w:tc>
        <w:tc>
          <w:tcPr>
            <w:tcW w:w="3037" w:type="dxa"/>
          </w:tcPr>
          <w:p w14:paraId="192A7A12"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Firma de responsable</w:t>
            </w:r>
          </w:p>
        </w:tc>
      </w:tr>
      <w:tr w:rsidR="00961D2E" w:rsidRPr="00991F97" w14:paraId="5B68FD16" w14:textId="77777777" w:rsidTr="003751CE">
        <w:tc>
          <w:tcPr>
            <w:tcW w:w="3397" w:type="dxa"/>
          </w:tcPr>
          <w:p w14:paraId="5C830B24" w14:textId="77777777" w:rsidR="00961D2E" w:rsidRPr="00991F97" w:rsidRDefault="00961D2E" w:rsidP="00C51BD4">
            <w:pPr>
              <w:jc w:val="center"/>
              <w:rPr>
                <w:rFonts w:ascii="Times New Roman" w:hAnsi="Times New Roman" w:cs="Times New Roman"/>
                <w:sz w:val="24"/>
              </w:rPr>
            </w:pPr>
          </w:p>
        </w:tc>
        <w:tc>
          <w:tcPr>
            <w:tcW w:w="2677" w:type="dxa"/>
          </w:tcPr>
          <w:p w14:paraId="2A4F56CC" w14:textId="77777777" w:rsidR="00961D2E" w:rsidRPr="00991F97" w:rsidRDefault="00961D2E" w:rsidP="00C51BD4">
            <w:pPr>
              <w:jc w:val="center"/>
              <w:rPr>
                <w:rFonts w:ascii="Times New Roman" w:hAnsi="Times New Roman" w:cs="Times New Roman"/>
                <w:sz w:val="24"/>
              </w:rPr>
            </w:pPr>
          </w:p>
        </w:tc>
        <w:tc>
          <w:tcPr>
            <w:tcW w:w="3037" w:type="dxa"/>
          </w:tcPr>
          <w:p w14:paraId="40C1871B" w14:textId="77777777" w:rsidR="00961D2E" w:rsidRPr="00991F97" w:rsidRDefault="00961D2E" w:rsidP="00C51BD4">
            <w:pPr>
              <w:jc w:val="center"/>
              <w:rPr>
                <w:rFonts w:ascii="Times New Roman" w:hAnsi="Times New Roman" w:cs="Times New Roman"/>
                <w:sz w:val="24"/>
              </w:rPr>
            </w:pPr>
          </w:p>
        </w:tc>
      </w:tr>
      <w:tr w:rsidR="00961D2E" w:rsidRPr="00991F97" w14:paraId="3DDF377A" w14:textId="77777777" w:rsidTr="003751CE">
        <w:tc>
          <w:tcPr>
            <w:tcW w:w="3397" w:type="dxa"/>
          </w:tcPr>
          <w:p w14:paraId="65C20C82" w14:textId="77777777" w:rsidR="00961D2E" w:rsidRPr="00991F97" w:rsidRDefault="00961D2E" w:rsidP="00C51BD4">
            <w:pPr>
              <w:jc w:val="center"/>
              <w:rPr>
                <w:rFonts w:ascii="Times New Roman" w:hAnsi="Times New Roman" w:cs="Times New Roman"/>
                <w:sz w:val="24"/>
              </w:rPr>
            </w:pPr>
          </w:p>
        </w:tc>
        <w:tc>
          <w:tcPr>
            <w:tcW w:w="2677" w:type="dxa"/>
          </w:tcPr>
          <w:p w14:paraId="6066B70F" w14:textId="77777777" w:rsidR="00961D2E" w:rsidRPr="00991F97" w:rsidRDefault="00961D2E" w:rsidP="00C51BD4">
            <w:pPr>
              <w:jc w:val="center"/>
              <w:rPr>
                <w:rFonts w:ascii="Times New Roman" w:hAnsi="Times New Roman" w:cs="Times New Roman"/>
                <w:sz w:val="24"/>
              </w:rPr>
            </w:pPr>
          </w:p>
        </w:tc>
        <w:tc>
          <w:tcPr>
            <w:tcW w:w="3037" w:type="dxa"/>
          </w:tcPr>
          <w:p w14:paraId="5F89A080" w14:textId="77777777" w:rsidR="00961D2E" w:rsidRPr="00991F97" w:rsidRDefault="00961D2E" w:rsidP="00C51BD4">
            <w:pPr>
              <w:jc w:val="center"/>
              <w:rPr>
                <w:rFonts w:ascii="Times New Roman" w:hAnsi="Times New Roman" w:cs="Times New Roman"/>
                <w:sz w:val="24"/>
              </w:rPr>
            </w:pPr>
          </w:p>
        </w:tc>
      </w:tr>
      <w:tr w:rsidR="003751CE" w:rsidRPr="00991F97" w14:paraId="06092F6A" w14:textId="77777777" w:rsidTr="003751CE">
        <w:tc>
          <w:tcPr>
            <w:tcW w:w="3397" w:type="dxa"/>
          </w:tcPr>
          <w:p w14:paraId="37600928" w14:textId="77777777" w:rsidR="003751CE" w:rsidRPr="00991F97" w:rsidRDefault="003751CE" w:rsidP="00C51BD4">
            <w:pPr>
              <w:jc w:val="center"/>
              <w:rPr>
                <w:rFonts w:ascii="Times New Roman" w:hAnsi="Times New Roman" w:cs="Times New Roman"/>
                <w:sz w:val="24"/>
              </w:rPr>
            </w:pPr>
          </w:p>
        </w:tc>
        <w:tc>
          <w:tcPr>
            <w:tcW w:w="2677" w:type="dxa"/>
          </w:tcPr>
          <w:p w14:paraId="7A4C0218" w14:textId="77777777" w:rsidR="003751CE" w:rsidRPr="00991F97" w:rsidRDefault="003751CE" w:rsidP="00C51BD4">
            <w:pPr>
              <w:jc w:val="center"/>
              <w:rPr>
                <w:rFonts w:ascii="Times New Roman" w:hAnsi="Times New Roman" w:cs="Times New Roman"/>
                <w:sz w:val="24"/>
              </w:rPr>
            </w:pPr>
          </w:p>
        </w:tc>
        <w:tc>
          <w:tcPr>
            <w:tcW w:w="3037" w:type="dxa"/>
          </w:tcPr>
          <w:p w14:paraId="50F94642" w14:textId="77777777" w:rsidR="003751CE" w:rsidRPr="00991F97" w:rsidRDefault="003751CE" w:rsidP="00C51BD4">
            <w:pPr>
              <w:jc w:val="center"/>
              <w:rPr>
                <w:rFonts w:ascii="Times New Roman" w:hAnsi="Times New Roman" w:cs="Times New Roman"/>
                <w:sz w:val="24"/>
              </w:rPr>
            </w:pPr>
          </w:p>
        </w:tc>
      </w:tr>
      <w:tr w:rsidR="00961D2E" w:rsidRPr="00991F97" w14:paraId="773A8D09" w14:textId="77777777" w:rsidTr="003751CE">
        <w:tc>
          <w:tcPr>
            <w:tcW w:w="3397" w:type="dxa"/>
          </w:tcPr>
          <w:p w14:paraId="296CBC64" w14:textId="77777777" w:rsidR="00961D2E" w:rsidRPr="00991F97" w:rsidRDefault="00961D2E" w:rsidP="00C51BD4">
            <w:pPr>
              <w:jc w:val="center"/>
              <w:rPr>
                <w:rFonts w:ascii="Times New Roman" w:hAnsi="Times New Roman" w:cs="Times New Roman"/>
                <w:sz w:val="24"/>
              </w:rPr>
            </w:pPr>
          </w:p>
        </w:tc>
        <w:tc>
          <w:tcPr>
            <w:tcW w:w="2677" w:type="dxa"/>
          </w:tcPr>
          <w:p w14:paraId="4B841BB9" w14:textId="77777777" w:rsidR="00961D2E" w:rsidRPr="00991F97" w:rsidRDefault="00961D2E" w:rsidP="00C51BD4">
            <w:pPr>
              <w:jc w:val="center"/>
              <w:rPr>
                <w:rFonts w:ascii="Times New Roman" w:hAnsi="Times New Roman" w:cs="Times New Roman"/>
                <w:sz w:val="24"/>
              </w:rPr>
            </w:pPr>
          </w:p>
        </w:tc>
        <w:tc>
          <w:tcPr>
            <w:tcW w:w="3037" w:type="dxa"/>
          </w:tcPr>
          <w:p w14:paraId="2628686B" w14:textId="77777777" w:rsidR="00961D2E" w:rsidRPr="00991F97" w:rsidRDefault="00961D2E" w:rsidP="00C51BD4">
            <w:pPr>
              <w:jc w:val="center"/>
              <w:rPr>
                <w:rFonts w:ascii="Times New Roman" w:hAnsi="Times New Roman" w:cs="Times New Roman"/>
                <w:sz w:val="24"/>
              </w:rPr>
            </w:pPr>
          </w:p>
        </w:tc>
      </w:tr>
      <w:tr w:rsidR="00961D2E" w:rsidRPr="00991F97" w14:paraId="6F6894F1" w14:textId="77777777" w:rsidTr="003751CE">
        <w:tc>
          <w:tcPr>
            <w:tcW w:w="3397" w:type="dxa"/>
          </w:tcPr>
          <w:p w14:paraId="1C418D01" w14:textId="77777777" w:rsidR="00961D2E" w:rsidRPr="00991F97" w:rsidRDefault="00961D2E" w:rsidP="00C51BD4">
            <w:pPr>
              <w:jc w:val="center"/>
              <w:rPr>
                <w:rFonts w:ascii="Times New Roman" w:hAnsi="Times New Roman" w:cs="Times New Roman"/>
                <w:sz w:val="24"/>
              </w:rPr>
            </w:pPr>
          </w:p>
        </w:tc>
        <w:tc>
          <w:tcPr>
            <w:tcW w:w="2677" w:type="dxa"/>
          </w:tcPr>
          <w:p w14:paraId="19CB2739" w14:textId="77777777" w:rsidR="00961D2E" w:rsidRPr="00991F97" w:rsidRDefault="00961D2E" w:rsidP="00C51BD4">
            <w:pPr>
              <w:jc w:val="center"/>
              <w:rPr>
                <w:rFonts w:ascii="Times New Roman" w:hAnsi="Times New Roman" w:cs="Times New Roman"/>
                <w:sz w:val="24"/>
              </w:rPr>
            </w:pPr>
          </w:p>
        </w:tc>
        <w:tc>
          <w:tcPr>
            <w:tcW w:w="3037" w:type="dxa"/>
          </w:tcPr>
          <w:p w14:paraId="21AC709A" w14:textId="77777777" w:rsidR="00961D2E" w:rsidRPr="00991F97" w:rsidRDefault="00961D2E" w:rsidP="00C51BD4">
            <w:pPr>
              <w:jc w:val="center"/>
              <w:rPr>
                <w:rFonts w:ascii="Times New Roman" w:hAnsi="Times New Roman" w:cs="Times New Roman"/>
                <w:sz w:val="24"/>
              </w:rPr>
            </w:pPr>
          </w:p>
        </w:tc>
      </w:tr>
      <w:tr w:rsidR="000F63A1" w:rsidRPr="00991F97" w14:paraId="13B5B942" w14:textId="77777777" w:rsidTr="003751CE">
        <w:tc>
          <w:tcPr>
            <w:tcW w:w="3397" w:type="dxa"/>
          </w:tcPr>
          <w:p w14:paraId="1A26C8F4" w14:textId="77777777" w:rsidR="000F63A1" w:rsidRPr="00991F97" w:rsidRDefault="000F63A1" w:rsidP="00C51BD4">
            <w:pPr>
              <w:jc w:val="center"/>
              <w:rPr>
                <w:rFonts w:ascii="Times New Roman" w:hAnsi="Times New Roman" w:cs="Times New Roman"/>
                <w:sz w:val="24"/>
              </w:rPr>
            </w:pPr>
          </w:p>
        </w:tc>
        <w:tc>
          <w:tcPr>
            <w:tcW w:w="2677" w:type="dxa"/>
          </w:tcPr>
          <w:p w14:paraId="5CF80597" w14:textId="77777777" w:rsidR="000F63A1" w:rsidRPr="00991F97" w:rsidRDefault="000F63A1" w:rsidP="00C51BD4">
            <w:pPr>
              <w:jc w:val="center"/>
              <w:rPr>
                <w:rFonts w:ascii="Times New Roman" w:hAnsi="Times New Roman" w:cs="Times New Roman"/>
                <w:sz w:val="24"/>
              </w:rPr>
            </w:pPr>
          </w:p>
        </w:tc>
        <w:tc>
          <w:tcPr>
            <w:tcW w:w="3037" w:type="dxa"/>
          </w:tcPr>
          <w:p w14:paraId="31FB609A" w14:textId="77777777" w:rsidR="000F63A1" w:rsidRPr="00991F97" w:rsidRDefault="000F63A1" w:rsidP="00C51BD4">
            <w:pPr>
              <w:jc w:val="center"/>
              <w:rPr>
                <w:rFonts w:ascii="Times New Roman" w:hAnsi="Times New Roman" w:cs="Times New Roman"/>
                <w:sz w:val="24"/>
              </w:rPr>
            </w:pPr>
          </w:p>
        </w:tc>
      </w:tr>
      <w:tr w:rsidR="000F63A1" w:rsidRPr="00991F97" w14:paraId="3B06ABD7" w14:textId="77777777" w:rsidTr="003751CE">
        <w:tc>
          <w:tcPr>
            <w:tcW w:w="3397" w:type="dxa"/>
          </w:tcPr>
          <w:p w14:paraId="3D90CD21" w14:textId="77777777" w:rsidR="000F63A1" w:rsidRPr="00991F97" w:rsidRDefault="000F63A1" w:rsidP="00C51BD4">
            <w:pPr>
              <w:jc w:val="center"/>
              <w:rPr>
                <w:rFonts w:ascii="Times New Roman" w:hAnsi="Times New Roman" w:cs="Times New Roman"/>
                <w:sz w:val="24"/>
              </w:rPr>
            </w:pPr>
          </w:p>
        </w:tc>
        <w:tc>
          <w:tcPr>
            <w:tcW w:w="2677" w:type="dxa"/>
          </w:tcPr>
          <w:p w14:paraId="771A2EA5" w14:textId="77777777" w:rsidR="000F63A1" w:rsidRPr="00991F97" w:rsidRDefault="000F63A1" w:rsidP="00C51BD4">
            <w:pPr>
              <w:jc w:val="center"/>
              <w:rPr>
                <w:rFonts w:ascii="Times New Roman" w:hAnsi="Times New Roman" w:cs="Times New Roman"/>
                <w:sz w:val="24"/>
              </w:rPr>
            </w:pPr>
          </w:p>
        </w:tc>
        <w:tc>
          <w:tcPr>
            <w:tcW w:w="3037" w:type="dxa"/>
          </w:tcPr>
          <w:p w14:paraId="427C70F8" w14:textId="77777777" w:rsidR="000F63A1" w:rsidRPr="00991F97" w:rsidRDefault="000F63A1" w:rsidP="00C51BD4">
            <w:pPr>
              <w:jc w:val="center"/>
              <w:rPr>
                <w:rFonts w:ascii="Times New Roman" w:hAnsi="Times New Roman" w:cs="Times New Roman"/>
                <w:sz w:val="24"/>
              </w:rPr>
            </w:pPr>
          </w:p>
        </w:tc>
      </w:tr>
      <w:tr w:rsidR="000F63A1" w:rsidRPr="00991F97" w14:paraId="14B781F8" w14:textId="77777777" w:rsidTr="003751CE">
        <w:tc>
          <w:tcPr>
            <w:tcW w:w="3397" w:type="dxa"/>
          </w:tcPr>
          <w:p w14:paraId="09FB3778" w14:textId="77777777" w:rsidR="000F63A1" w:rsidRPr="00991F97" w:rsidRDefault="000F63A1" w:rsidP="00C51BD4">
            <w:pPr>
              <w:jc w:val="center"/>
              <w:rPr>
                <w:rFonts w:ascii="Times New Roman" w:hAnsi="Times New Roman" w:cs="Times New Roman"/>
                <w:sz w:val="24"/>
              </w:rPr>
            </w:pPr>
          </w:p>
        </w:tc>
        <w:tc>
          <w:tcPr>
            <w:tcW w:w="2677" w:type="dxa"/>
          </w:tcPr>
          <w:p w14:paraId="058B9A57" w14:textId="77777777" w:rsidR="000F63A1" w:rsidRPr="00991F97" w:rsidRDefault="000F63A1" w:rsidP="00C51BD4">
            <w:pPr>
              <w:jc w:val="center"/>
              <w:rPr>
                <w:rFonts w:ascii="Times New Roman" w:hAnsi="Times New Roman" w:cs="Times New Roman"/>
                <w:sz w:val="24"/>
              </w:rPr>
            </w:pPr>
          </w:p>
        </w:tc>
        <w:tc>
          <w:tcPr>
            <w:tcW w:w="3037" w:type="dxa"/>
          </w:tcPr>
          <w:p w14:paraId="57ACA15E" w14:textId="77777777" w:rsidR="000F63A1" w:rsidRPr="00991F97" w:rsidRDefault="000F63A1" w:rsidP="00C51BD4">
            <w:pPr>
              <w:jc w:val="center"/>
              <w:rPr>
                <w:rFonts w:ascii="Times New Roman" w:hAnsi="Times New Roman" w:cs="Times New Roman"/>
                <w:sz w:val="24"/>
              </w:rPr>
            </w:pPr>
          </w:p>
        </w:tc>
      </w:tr>
      <w:tr w:rsidR="003751CE" w:rsidRPr="00991F97" w14:paraId="6CF9A391" w14:textId="77777777" w:rsidTr="003751CE">
        <w:tc>
          <w:tcPr>
            <w:tcW w:w="3397" w:type="dxa"/>
          </w:tcPr>
          <w:p w14:paraId="5F01D35F" w14:textId="77777777" w:rsidR="003751CE" w:rsidRPr="00991F97" w:rsidRDefault="003751CE" w:rsidP="00C51BD4">
            <w:pPr>
              <w:jc w:val="center"/>
              <w:rPr>
                <w:rFonts w:ascii="Times New Roman" w:hAnsi="Times New Roman" w:cs="Times New Roman"/>
                <w:sz w:val="24"/>
              </w:rPr>
            </w:pPr>
          </w:p>
        </w:tc>
        <w:tc>
          <w:tcPr>
            <w:tcW w:w="2677" w:type="dxa"/>
          </w:tcPr>
          <w:p w14:paraId="6416B9E7" w14:textId="77777777" w:rsidR="003751CE" w:rsidRPr="00991F97" w:rsidRDefault="003751CE" w:rsidP="00C51BD4">
            <w:pPr>
              <w:jc w:val="center"/>
              <w:rPr>
                <w:rFonts w:ascii="Times New Roman" w:hAnsi="Times New Roman" w:cs="Times New Roman"/>
                <w:sz w:val="24"/>
              </w:rPr>
            </w:pPr>
          </w:p>
        </w:tc>
        <w:tc>
          <w:tcPr>
            <w:tcW w:w="3037" w:type="dxa"/>
          </w:tcPr>
          <w:p w14:paraId="56E6BD51" w14:textId="77777777" w:rsidR="003751CE" w:rsidRPr="00991F97" w:rsidRDefault="003751CE" w:rsidP="00C51BD4">
            <w:pPr>
              <w:jc w:val="center"/>
              <w:rPr>
                <w:rFonts w:ascii="Times New Roman" w:hAnsi="Times New Roman" w:cs="Times New Roman"/>
                <w:sz w:val="24"/>
              </w:rPr>
            </w:pPr>
          </w:p>
        </w:tc>
      </w:tr>
    </w:tbl>
    <w:p w14:paraId="4004D508" w14:textId="77777777" w:rsidR="00556775" w:rsidRDefault="00556775" w:rsidP="00FD1D1E">
      <w:pPr>
        <w:pStyle w:val="Textoindependiente"/>
        <w:spacing w:before="3"/>
        <w:rPr>
          <w:noProof/>
          <w:sz w:val="19"/>
          <w:lang w:val="es-ES" w:eastAsia="es-ES" w:bidi="ar-SA"/>
        </w:rPr>
      </w:pPr>
    </w:p>
    <w:tbl>
      <w:tblPr>
        <w:tblStyle w:val="Tablaconcuadrcula1"/>
        <w:tblW w:w="9487" w:type="dxa"/>
        <w:tblLook w:val="04A0" w:firstRow="1" w:lastRow="0" w:firstColumn="1" w:lastColumn="0" w:noHBand="0" w:noVBand="1"/>
      </w:tblPr>
      <w:tblGrid>
        <w:gridCol w:w="4956"/>
        <w:gridCol w:w="2123"/>
        <w:gridCol w:w="2408"/>
      </w:tblGrid>
      <w:tr w:rsidR="003012FE" w14:paraId="4278F2B6" w14:textId="77777777" w:rsidTr="003751CE">
        <w:trPr>
          <w:trHeight w:val="871"/>
        </w:trPr>
        <w:tc>
          <w:tcPr>
            <w:tcW w:w="4956" w:type="dxa"/>
          </w:tcPr>
          <w:p w14:paraId="146D685A" w14:textId="77777777" w:rsidR="003012FE" w:rsidRDefault="003012FE" w:rsidP="00110D24">
            <w:pPr>
              <w:pStyle w:val="Subttulo"/>
              <w:jc w:val="center"/>
            </w:pPr>
            <w:r w:rsidRPr="00B52923">
              <w:rPr>
                <w:noProof/>
                <w:lang w:val="es-ES" w:eastAsia="es-ES"/>
              </w:rPr>
              <w:drawing>
                <wp:inline distT="0" distB="0" distL="0" distR="0" wp14:anchorId="6B6603CA" wp14:editId="43AC46C8">
                  <wp:extent cx="2546020" cy="545701"/>
                  <wp:effectExtent l="19050" t="0" r="6680" b="0"/>
                  <wp:docPr id="28"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4449135F" w14:textId="77777777" w:rsidR="003012FE" w:rsidRPr="00B52923" w:rsidRDefault="003012FE" w:rsidP="00110D24">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012FE" w14:paraId="5D520190" w14:textId="77777777" w:rsidTr="003751CE">
        <w:trPr>
          <w:trHeight w:val="288"/>
        </w:trPr>
        <w:tc>
          <w:tcPr>
            <w:tcW w:w="4956" w:type="dxa"/>
            <w:vMerge w:val="restart"/>
          </w:tcPr>
          <w:p w14:paraId="350409BB" w14:textId="77777777" w:rsidR="003012FE" w:rsidRPr="00B52923" w:rsidRDefault="003012FE" w:rsidP="00110D24">
            <w:pPr>
              <w:pStyle w:val="Subttulo"/>
              <w:jc w:val="center"/>
            </w:pPr>
            <w:r>
              <w:t xml:space="preserve">Programa de Higiene Industrial </w:t>
            </w:r>
          </w:p>
        </w:tc>
        <w:tc>
          <w:tcPr>
            <w:tcW w:w="4531" w:type="dxa"/>
            <w:gridSpan w:val="2"/>
          </w:tcPr>
          <w:p w14:paraId="76F62E10" w14:textId="77777777" w:rsidR="003012FE" w:rsidRPr="00B52923" w:rsidRDefault="003012FE" w:rsidP="00110D24">
            <w:pPr>
              <w:pStyle w:val="Subttulo"/>
              <w:rPr>
                <w:b w:val="0"/>
              </w:rPr>
            </w:pPr>
            <w:r w:rsidRPr="00B52923">
              <w:t>Fecha:</w:t>
            </w:r>
            <w:r>
              <w:rPr>
                <w:b w:val="0"/>
              </w:rPr>
              <w:t xml:space="preserve"> 01/10/2018</w:t>
            </w:r>
          </w:p>
        </w:tc>
      </w:tr>
      <w:tr w:rsidR="003012FE" w14:paraId="1EF2711E" w14:textId="77777777" w:rsidTr="003751CE">
        <w:trPr>
          <w:trHeight w:val="148"/>
        </w:trPr>
        <w:tc>
          <w:tcPr>
            <w:tcW w:w="4956" w:type="dxa"/>
            <w:vMerge/>
          </w:tcPr>
          <w:p w14:paraId="2E12E4EE" w14:textId="77777777" w:rsidR="003012FE" w:rsidRDefault="003012FE" w:rsidP="00110D24">
            <w:pPr>
              <w:pStyle w:val="Subttulo"/>
            </w:pPr>
          </w:p>
        </w:tc>
        <w:tc>
          <w:tcPr>
            <w:tcW w:w="2123" w:type="dxa"/>
          </w:tcPr>
          <w:p w14:paraId="25E53C5B" w14:textId="77777777" w:rsidR="003012FE" w:rsidRPr="00B52923" w:rsidRDefault="003012FE" w:rsidP="00110D24">
            <w:pPr>
              <w:pStyle w:val="Subttulo"/>
              <w:rPr>
                <w:b w:val="0"/>
              </w:rPr>
            </w:pPr>
            <w:r w:rsidRPr="00B52923">
              <w:t>Versión:</w:t>
            </w:r>
            <w:r>
              <w:rPr>
                <w:b w:val="0"/>
              </w:rPr>
              <w:t>0001</w:t>
            </w:r>
          </w:p>
        </w:tc>
        <w:tc>
          <w:tcPr>
            <w:tcW w:w="2408" w:type="dxa"/>
          </w:tcPr>
          <w:p w14:paraId="664923E2" w14:textId="77777777" w:rsidR="003012FE" w:rsidRPr="00B52923" w:rsidRDefault="003012FE" w:rsidP="00110D24">
            <w:pPr>
              <w:pStyle w:val="Subttulo"/>
              <w:rPr>
                <w:b w:val="0"/>
              </w:rPr>
            </w:pPr>
            <w:r w:rsidRPr="00B52923">
              <w:t>Código:</w:t>
            </w:r>
            <w:r>
              <w:rPr>
                <w:b w:val="0"/>
              </w:rPr>
              <w:t xml:space="preserve"> HI-SST-1</w:t>
            </w:r>
          </w:p>
        </w:tc>
      </w:tr>
      <w:tr w:rsidR="003012FE" w14:paraId="73DDC42F" w14:textId="77777777" w:rsidTr="003751CE">
        <w:trPr>
          <w:trHeight w:val="148"/>
        </w:trPr>
        <w:tc>
          <w:tcPr>
            <w:tcW w:w="4956" w:type="dxa"/>
            <w:vMerge/>
          </w:tcPr>
          <w:p w14:paraId="55EA4179" w14:textId="77777777" w:rsidR="003012FE" w:rsidRDefault="003012FE" w:rsidP="00110D24">
            <w:pPr>
              <w:pStyle w:val="Subttulo"/>
            </w:pPr>
          </w:p>
        </w:tc>
        <w:tc>
          <w:tcPr>
            <w:tcW w:w="4531" w:type="dxa"/>
            <w:gridSpan w:val="2"/>
          </w:tcPr>
          <w:p w14:paraId="16DE93EE" w14:textId="77777777" w:rsidR="003012FE" w:rsidRPr="00B52923" w:rsidRDefault="003012FE" w:rsidP="00110D24">
            <w:pPr>
              <w:pStyle w:val="Subttulo"/>
              <w:rPr>
                <w:b w:val="0"/>
              </w:rPr>
            </w:pPr>
            <w:r w:rsidRPr="00B52923">
              <w:t>Nº de Pág.:</w:t>
            </w:r>
            <w:r>
              <w:rPr>
                <w:b w:val="0"/>
              </w:rPr>
              <w:t xml:space="preserve"> 1 de 2</w:t>
            </w:r>
          </w:p>
        </w:tc>
      </w:tr>
    </w:tbl>
    <w:p w14:paraId="1DBC3E28" w14:textId="77777777" w:rsidR="00FD1D1E" w:rsidRDefault="00FD1D1E" w:rsidP="00FD1D1E">
      <w:pPr>
        <w:pStyle w:val="Textoindependiente"/>
        <w:spacing w:before="3"/>
        <w:rPr>
          <w:sz w:val="19"/>
        </w:rPr>
      </w:pPr>
    </w:p>
    <w:p w14:paraId="59A93A67" w14:textId="77777777" w:rsidR="006049DE" w:rsidRPr="003012FE" w:rsidRDefault="006049DE" w:rsidP="003012FE">
      <w:pPr>
        <w:pStyle w:val="Prrafodelista"/>
        <w:numPr>
          <w:ilvl w:val="2"/>
          <w:numId w:val="22"/>
        </w:numPr>
        <w:spacing w:after="0" w:line="360" w:lineRule="auto"/>
        <w:ind w:left="284"/>
        <w:jc w:val="both"/>
        <w:rPr>
          <w:rFonts w:ascii="Times New Roman" w:hAnsi="Times New Roman" w:cs="Times New Roman"/>
          <w:b/>
          <w:bCs/>
          <w:sz w:val="24"/>
          <w:szCs w:val="24"/>
        </w:rPr>
      </w:pPr>
      <w:r w:rsidRPr="003012FE">
        <w:rPr>
          <w:rFonts w:ascii="Times New Roman" w:hAnsi="Times New Roman" w:cs="Times New Roman"/>
          <w:b/>
          <w:bCs/>
          <w:sz w:val="24"/>
          <w:szCs w:val="24"/>
        </w:rPr>
        <w:t>OBJETO</w:t>
      </w:r>
    </w:p>
    <w:p w14:paraId="4C327242" w14:textId="77777777" w:rsidR="006049DE" w:rsidRPr="003012FE" w:rsidRDefault="006049DE" w:rsidP="003012FE">
      <w:pPr>
        <w:numPr>
          <w:ilvl w:val="0"/>
          <w:numId w:val="70"/>
        </w:numPr>
        <w:spacing w:after="0" w:line="360" w:lineRule="auto"/>
        <w:jc w:val="both"/>
        <w:rPr>
          <w:rFonts w:ascii="Times New Roman" w:hAnsi="Times New Roman" w:cs="Times New Roman"/>
          <w:b/>
          <w:bCs/>
          <w:vanish/>
          <w:sz w:val="24"/>
          <w:szCs w:val="24"/>
        </w:rPr>
      </w:pPr>
    </w:p>
    <w:p w14:paraId="46563CF2" w14:textId="77777777" w:rsidR="006049DE" w:rsidRPr="003012FE" w:rsidRDefault="006049DE" w:rsidP="003012FE">
      <w:pPr>
        <w:numPr>
          <w:ilvl w:val="0"/>
          <w:numId w:val="70"/>
        </w:numPr>
        <w:spacing w:after="0" w:line="360" w:lineRule="auto"/>
        <w:jc w:val="both"/>
        <w:rPr>
          <w:rFonts w:ascii="Times New Roman" w:hAnsi="Times New Roman" w:cs="Times New Roman"/>
          <w:b/>
          <w:bCs/>
          <w:vanish/>
          <w:sz w:val="24"/>
          <w:szCs w:val="24"/>
        </w:rPr>
      </w:pPr>
    </w:p>
    <w:p w14:paraId="756CEA20" w14:textId="77777777" w:rsidR="006049DE" w:rsidRPr="003012FE" w:rsidRDefault="006049DE" w:rsidP="003012FE">
      <w:pPr>
        <w:numPr>
          <w:ilvl w:val="1"/>
          <w:numId w:val="70"/>
        </w:numPr>
        <w:spacing w:after="0" w:line="360" w:lineRule="auto"/>
        <w:jc w:val="both"/>
        <w:rPr>
          <w:rFonts w:ascii="Times New Roman" w:hAnsi="Times New Roman" w:cs="Times New Roman"/>
          <w:b/>
          <w:bCs/>
          <w:vanish/>
          <w:sz w:val="24"/>
          <w:szCs w:val="24"/>
        </w:rPr>
      </w:pPr>
    </w:p>
    <w:p w14:paraId="6E5EC223" w14:textId="77777777" w:rsidR="006049DE" w:rsidRPr="003012FE" w:rsidRDefault="006049DE" w:rsidP="003012FE">
      <w:pPr>
        <w:pStyle w:val="Prrafodelista"/>
        <w:numPr>
          <w:ilvl w:val="0"/>
          <w:numId w:val="72"/>
        </w:numPr>
        <w:tabs>
          <w:tab w:val="num" w:pos="720"/>
        </w:tabs>
        <w:spacing w:after="0" w:line="360" w:lineRule="auto"/>
        <w:jc w:val="both"/>
        <w:rPr>
          <w:rFonts w:ascii="Times New Roman" w:hAnsi="Times New Roman" w:cs="Times New Roman"/>
          <w:b/>
          <w:bCs/>
          <w:vanish/>
          <w:sz w:val="24"/>
          <w:szCs w:val="24"/>
        </w:rPr>
      </w:pPr>
    </w:p>
    <w:p w14:paraId="444AA3F0" w14:textId="77777777" w:rsidR="006049DE" w:rsidRPr="003012FE" w:rsidRDefault="006049DE" w:rsidP="003012FE">
      <w:pPr>
        <w:pStyle w:val="Prrafodelista"/>
        <w:numPr>
          <w:ilvl w:val="0"/>
          <w:numId w:val="72"/>
        </w:numPr>
        <w:tabs>
          <w:tab w:val="num" w:pos="720"/>
        </w:tabs>
        <w:spacing w:after="0" w:line="360" w:lineRule="auto"/>
        <w:jc w:val="both"/>
        <w:rPr>
          <w:rFonts w:ascii="Times New Roman" w:hAnsi="Times New Roman" w:cs="Times New Roman"/>
          <w:b/>
          <w:bCs/>
          <w:vanish/>
          <w:sz w:val="24"/>
          <w:szCs w:val="24"/>
        </w:rPr>
      </w:pPr>
    </w:p>
    <w:p w14:paraId="7E800553" w14:textId="77777777" w:rsidR="006049DE" w:rsidRPr="003012FE" w:rsidRDefault="006049DE" w:rsidP="003012FE">
      <w:pPr>
        <w:pStyle w:val="Prrafodelista"/>
        <w:spacing w:after="0" w:line="360" w:lineRule="auto"/>
        <w:ind w:left="360"/>
        <w:jc w:val="both"/>
        <w:rPr>
          <w:rFonts w:ascii="Times New Roman" w:hAnsi="Times New Roman" w:cs="Times New Roman"/>
          <w:bCs/>
          <w:sz w:val="24"/>
          <w:szCs w:val="24"/>
          <w:lang w:val="es-CO"/>
        </w:rPr>
      </w:pPr>
      <w:r w:rsidRPr="003012FE">
        <w:rPr>
          <w:rFonts w:ascii="Times New Roman" w:hAnsi="Times New Roman" w:cs="Times New Roman"/>
          <w:bCs/>
          <w:sz w:val="24"/>
          <w:szCs w:val="24"/>
          <w:lang w:val="es-ES_tradnl"/>
        </w:rPr>
        <w:t>Identificar, reconocer, cuantificar, evaluar y controlar los agentes contaminantes y factores de riesgo generados o que se pueden generar en los ambientes de trabajo y que ocasiones enfermedad laboral.</w:t>
      </w:r>
    </w:p>
    <w:p w14:paraId="10594AE0" w14:textId="77777777" w:rsidR="006049DE" w:rsidRPr="003012FE" w:rsidRDefault="006049DE" w:rsidP="003012FE">
      <w:pPr>
        <w:spacing w:line="360" w:lineRule="auto"/>
        <w:jc w:val="both"/>
        <w:rPr>
          <w:rFonts w:ascii="Times New Roman" w:hAnsi="Times New Roman" w:cs="Times New Roman"/>
          <w:b/>
          <w:bCs/>
          <w:sz w:val="24"/>
          <w:szCs w:val="24"/>
        </w:rPr>
      </w:pPr>
    </w:p>
    <w:p w14:paraId="4C9A2175" w14:textId="77777777" w:rsidR="003012FE" w:rsidRPr="003012FE" w:rsidRDefault="006049DE" w:rsidP="003012FE">
      <w:pPr>
        <w:pStyle w:val="Prrafodelista"/>
        <w:numPr>
          <w:ilvl w:val="2"/>
          <w:numId w:val="22"/>
        </w:numPr>
        <w:spacing w:after="0" w:line="360" w:lineRule="auto"/>
        <w:ind w:left="284"/>
        <w:jc w:val="both"/>
        <w:rPr>
          <w:rFonts w:ascii="Times New Roman" w:hAnsi="Times New Roman" w:cs="Times New Roman"/>
          <w:b/>
          <w:bCs/>
          <w:sz w:val="24"/>
          <w:szCs w:val="24"/>
        </w:rPr>
      </w:pPr>
      <w:r w:rsidRPr="003012FE">
        <w:rPr>
          <w:rFonts w:ascii="Times New Roman" w:hAnsi="Times New Roman" w:cs="Times New Roman"/>
          <w:b/>
          <w:bCs/>
          <w:sz w:val="24"/>
          <w:szCs w:val="24"/>
        </w:rPr>
        <w:t>ALCANCE</w:t>
      </w:r>
    </w:p>
    <w:p w14:paraId="5002542E" w14:textId="77777777" w:rsidR="006049DE" w:rsidRPr="003012FE" w:rsidRDefault="006049DE" w:rsidP="003012FE">
      <w:pPr>
        <w:pStyle w:val="Prrafodelista"/>
        <w:spacing w:after="0" w:line="360" w:lineRule="auto"/>
        <w:ind w:left="284"/>
        <w:jc w:val="both"/>
        <w:rPr>
          <w:rFonts w:ascii="Times New Roman" w:hAnsi="Times New Roman" w:cs="Times New Roman"/>
          <w:b/>
          <w:bCs/>
          <w:sz w:val="24"/>
          <w:szCs w:val="24"/>
        </w:rPr>
      </w:pPr>
      <w:r w:rsidRPr="003012FE">
        <w:rPr>
          <w:rFonts w:ascii="Times New Roman" w:hAnsi="Times New Roman" w:cs="Times New Roman"/>
          <w:bCs/>
          <w:sz w:val="24"/>
          <w:szCs w:val="24"/>
          <w:lang w:val="es-CO"/>
        </w:rPr>
        <w:t xml:space="preserve">Este procedimiento es aplicable a todos los procesos, servicios y/o actividades que desarrolle la Industria </w:t>
      </w:r>
      <w:r w:rsidRPr="003012FE">
        <w:rPr>
          <w:rFonts w:ascii="Times New Roman" w:hAnsi="Times New Roman" w:cs="Times New Roman"/>
          <w:bCs/>
          <w:sz w:val="24"/>
          <w:szCs w:val="24"/>
        </w:rPr>
        <w:t xml:space="preserve"> INMAIA S.A.</w:t>
      </w:r>
    </w:p>
    <w:p w14:paraId="046437EA" w14:textId="77777777" w:rsidR="006049DE" w:rsidRPr="003012FE" w:rsidRDefault="006049DE" w:rsidP="003012FE">
      <w:pPr>
        <w:spacing w:line="360" w:lineRule="auto"/>
        <w:jc w:val="both"/>
        <w:rPr>
          <w:rFonts w:ascii="Times New Roman" w:hAnsi="Times New Roman" w:cs="Times New Roman"/>
          <w:bCs/>
          <w:sz w:val="24"/>
          <w:szCs w:val="24"/>
        </w:rPr>
      </w:pPr>
    </w:p>
    <w:p w14:paraId="13C1BF43" w14:textId="77777777" w:rsidR="006049DE" w:rsidRPr="003012FE" w:rsidRDefault="006049DE" w:rsidP="003012FE">
      <w:pPr>
        <w:pStyle w:val="Prrafodelista"/>
        <w:numPr>
          <w:ilvl w:val="2"/>
          <w:numId w:val="22"/>
        </w:numPr>
        <w:spacing w:after="0" w:line="360" w:lineRule="auto"/>
        <w:ind w:left="284"/>
        <w:jc w:val="both"/>
        <w:rPr>
          <w:rFonts w:ascii="Times New Roman" w:hAnsi="Times New Roman" w:cs="Times New Roman"/>
          <w:b/>
          <w:bCs/>
          <w:sz w:val="24"/>
          <w:szCs w:val="24"/>
        </w:rPr>
      </w:pPr>
      <w:r w:rsidRPr="003012FE">
        <w:rPr>
          <w:rFonts w:ascii="Times New Roman" w:hAnsi="Times New Roman" w:cs="Times New Roman"/>
          <w:b/>
          <w:bCs/>
          <w:sz w:val="24"/>
          <w:szCs w:val="24"/>
        </w:rPr>
        <w:t>RESPONSABLES</w:t>
      </w:r>
    </w:p>
    <w:p w14:paraId="0AD32A1C" w14:textId="77777777" w:rsidR="006049DE" w:rsidRPr="003012FE" w:rsidRDefault="003012FE" w:rsidP="00D30184">
      <w:pPr>
        <w:pStyle w:val="Prrafodelista"/>
        <w:numPr>
          <w:ilvl w:val="0"/>
          <w:numId w:val="249"/>
        </w:numPr>
        <w:spacing w:line="360" w:lineRule="auto"/>
        <w:ind w:left="709"/>
        <w:jc w:val="both"/>
        <w:rPr>
          <w:rFonts w:ascii="Times New Roman" w:hAnsi="Times New Roman" w:cs="Times New Roman"/>
          <w:b/>
          <w:bCs/>
          <w:sz w:val="24"/>
          <w:szCs w:val="24"/>
        </w:rPr>
      </w:pPr>
      <w:r>
        <w:rPr>
          <w:rFonts w:ascii="Times New Roman" w:hAnsi="Times New Roman" w:cs="Times New Roman"/>
          <w:bCs/>
          <w:sz w:val="24"/>
          <w:szCs w:val="24"/>
        </w:rPr>
        <w:t>Gerencia General.</w:t>
      </w:r>
    </w:p>
    <w:p w14:paraId="6203338F" w14:textId="77777777" w:rsidR="003012FE" w:rsidRPr="003012FE" w:rsidRDefault="003012FE" w:rsidP="00D30184">
      <w:pPr>
        <w:pStyle w:val="Prrafodelista"/>
        <w:numPr>
          <w:ilvl w:val="0"/>
          <w:numId w:val="249"/>
        </w:numPr>
        <w:spacing w:line="360" w:lineRule="auto"/>
        <w:ind w:left="709"/>
        <w:jc w:val="both"/>
        <w:rPr>
          <w:rFonts w:ascii="Times New Roman" w:hAnsi="Times New Roman" w:cs="Times New Roman"/>
          <w:b/>
          <w:bCs/>
          <w:sz w:val="24"/>
          <w:szCs w:val="24"/>
        </w:rPr>
      </w:pPr>
      <w:r>
        <w:rPr>
          <w:rFonts w:ascii="Times New Roman" w:hAnsi="Times New Roman" w:cs="Times New Roman"/>
          <w:bCs/>
          <w:sz w:val="24"/>
          <w:szCs w:val="24"/>
        </w:rPr>
        <w:t>Responsable de SST</w:t>
      </w:r>
    </w:p>
    <w:p w14:paraId="2FDDE86A" w14:textId="77777777" w:rsidR="006049DE" w:rsidRPr="003012FE" w:rsidRDefault="006049DE" w:rsidP="003012FE">
      <w:pPr>
        <w:pStyle w:val="Prrafodelista"/>
        <w:spacing w:line="360" w:lineRule="auto"/>
        <w:ind w:left="360"/>
        <w:jc w:val="both"/>
        <w:rPr>
          <w:rFonts w:ascii="Times New Roman" w:hAnsi="Times New Roman" w:cs="Times New Roman"/>
          <w:b/>
          <w:bCs/>
          <w:sz w:val="24"/>
          <w:szCs w:val="24"/>
          <w:lang w:val="es-CO"/>
        </w:rPr>
      </w:pPr>
    </w:p>
    <w:p w14:paraId="6F2A00D3" w14:textId="77777777" w:rsidR="006049DE" w:rsidRPr="003012FE" w:rsidRDefault="006049DE" w:rsidP="003012FE">
      <w:pPr>
        <w:pStyle w:val="Prrafodelista"/>
        <w:numPr>
          <w:ilvl w:val="2"/>
          <w:numId w:val="22"/>
        </w:numPr>
        <w:spacing w:after="0" w:line="360" w:lineRule="auto"/>
        <w:ind w:left="284"/>
        <w:jc w:val="both"/>
        <w:rPr>
          <w:rFonts w:ascii="Times New Roman" w:hAnsi="Times New Roman" w:cs="Times New Roman"/>
          <w:b/>
          <w:bCs/>
          <w:sz w:val="24"/>
          <w:szCs w:val="24"/>
        </w:rPr>
      </w:pPr>
      <w:r w:rsidRPr="003012FE">
        <w:rPr>
          <w:rFonts w:ascii="Times New Roman" w:hAnsi="Times New Roman" w:cs="Times New Roman"/>
          <w:b/>
          <w:bCs/>
          <w:sz w:val="24"/>
          <w:szCs w:val="24"/>
        </w:rPr>
        <w:t>DOCUMENTOS RELACIONADOS</w:t>
      </w:r>
    </w:p>
    <w:p w14:paraId="396E8215" w14:textId="77777777" w:rsidR="006049DE" w:rsidRPr="003012FE" w:rsidRDefault="003012FE" w:rsidP="00D30184">
      <w:pPr>
        <w:pStyle w:val="Prrafodelista"/>
        <w:numPr>
          <w:ilvl w:val="0"/>
          <w:numId w:val="250"/>
        </w:numPr>
        <w:spacing w:line="360" w:lineRule="auto"/>
        <w:jc w:val="both"/>
        <w:rPr>
          <w:rFonts w:ascii="Times New Roman" w:hAnsi="Times New Roman" w:cs="Times New Roman"/>
          <w:b/>
          <w:bCs/>
          <w:sz w:val="24"/>
          <w:szCs w:val="24"/>
        </w:rPr>
      </w:pPr>
      <w:r>
        <w:rPr>
          <w:rFonts w:ascii="Times New Roman" w:hAnsi="Times New Roman" w:cs="Times New Roman"/>
          <w:bCs/>
          <w:sz w:val="24"/>
          <w:szCs w:val="24"/>
        </w:rPr>
        <w:t xml:space="preserve">Decreto Ejecutivo 2393 </w:t>
      </w:r>
    </w:p>
    <w:p w14:paraId="5F813AF7" w14:textId="77777777" w:rsidR="003012FE" w:rsidRPr="003012FE" w:rsidRDefault="003012FE" w:rsidP="00D30184">
      <w:pPr>
        <w:pStyle w:val="Prrafodelista"/>
        <w:numPr>
          <w:ilvl w:val="0"/>
          <w:numId w:val="250"/>
        </w:numPr>
        <w:spacing w:line="360" w:lineRule="auto"/>
        <w:jc w:val="both"/>
        <w:rPr>
          <w:rFonts w:ascii="Times New Roman" w:hAnsi="Times New Roman" w:cs="Times New Roman"/>
          <w:b/>
          <w:bCs/>
          <w:sz w:val="24"/>
          <w:szCs w:val="24"/>
        </w:rPr>
      </w:pPr>
      <w:r>
        <w:rPr>
          <w:rFonts w:ascii="Times New Roman" w:hAnsi="Times New Roman" w:cs="Times New Roman"/>
          <w:bCs/>
          <w:sz w:val="24"/>
          <w:szCs w:val="24"/>
        </w:rPr>
        <w:t>Decisión 584</w:t>
      </w:r>
    </w:p>
    <w:p w14:paraId="7BBFFFAD" w14:textId="77777777" w:rsidR="00642A53" w:rsidRPr="003012FE" w:rsidRDefault="004A5CCD" w:rsidP="00D30184">
      <w:pPr>
        <w:pStyle w:val="Prrafodelista"/>
        <w:numPr>
          <w:ilvl w:val="0"/>
          <w:numId w:val="250"/>
        </w:numPr>
        <w:spacing w:line="360" w:lineRule="auto"/>
        <w:jc w:val="both"/>
        <w:rPr>
          <w:rFonts w:ascii="Times New Roman" w:hAnsi="Times New Roman" w:cs="Times New Roman"/>
          <w:b/>
          <w:bCs/>
          <w:sz w:val="24"/>
          <w:szCs w:val="24"/>
        </w:rPr>
      </w:pPr>
      <w:r>
        <w:rPr>
          <w:rFonts w:ascii="Times New Roman" w:hAnsi="Times New Roman" w:cs="Times New Roman"/>
          <w:bCs/>
          <w:sz w:val="24"/>
          <w:szCs w:val="24"/>
        </w:rPr>
        <w:t>Resolución 957</w:t>
      </w:r>
    </w:p>
    <w:p w14:paraId="0FC089E9" w14:textId="77777777" w:rsidR="003012FE" w:rsidRPr="003012FE" w:rsidRDefault="003012FE" w:rsidP="003012FE">
      <w:pPr>
        <w:pStyle w:val="Prrafodelista"/>
        <w:spacing w:line="360" w:lineRule="auto"/>
        <w:jc w:val="both"/>
        <w:rPr>
          <w:rFonts w:ascii="Times New Roman" w:hAnsi="Times New Roman" w:cs="Times New Roman"/>
          <w:b/>
          <w:bCs/>
          <w:sz w:val="24"/>
          <w:szCs w:val="24"/>
        </w:rPr>
      </w:pPr>
    </w:p>
    <w:p w14:paraId="68775F12" w14:textId="77777777" w:rsidR="003012FE" w:rsidRDefault="006049DE" w:rsidP="003012FE">
      <w:pPr>
        <w:pStyle w:val="Prrafodelista"/>
        <w:numPr>
          <w:ilvl w:val="2"/>
          <w:numId w:val="22"/>
        </w:numPr>
        <w:spacing w:after="0" w:line="360" w:lineRule="auto"/>
        <w:ind w:left="284"/>
        <w:jc w:val="both"/>
        <w:rPr>
          <w:rFonts w:ascii="Times New Roman" w:hAnsi="Times New Roman" w:cs="Times New Roman"/>
          <w:b/>
          <w:bCs/>
          <w:sz w:val="24"/>
          <w:szCs w:val="24"/>
        </w:rPr>
      </w:pPr>
      <w:r w:rsidRPr="003012FE">
        <w:rPr>
          <w:rFonts w:ascii="Times New Roman" w:hAnsi="Times New Roman" w:cs="Times New Roman"/>
          <w:b/>
          <w:bCs/>
          <w:sz w:val="24"/>
          <w:szCs w:val="24"/>
        </w:rPr>
        <w:t>DESCRIPCIÓN</w:t>
      </w:r>
    </w:p>
    <w:p w14:paraId="468734EB" w14:textId="77777777" w:rsidR="006049DE" w:rsidRDefault="006049DE" w:rsidP="003012FE">
      <w:pPr>
        <w:pStyle w:val="Prrafodelista"/>
        <w:spacing w:after="0" w:line="360" w:lineRule="auto"/>
        <w:ind w:left="284"/>
        <w:jc w:val="both"/>
        <w:rPr>
          <w:rFonts w:ascii="Times New Roman" w:hAnsi="Times New Roman" w:cs="Times New Roman"/>
          <w:bCs/>
          <w:sz w:val="24"/>
          <w:szCs w:val="24"/>
        </w:rPr>
      </w:pPr>
      <w:r w:rsidRPr="003012FE">
        <w:rPr>
          <w:rFonts w:ascii="Times New Roman" w:hAnsi="Times New Roman" w:cs="Times New Roman"/>
          <w:bCs/>
          <w:sz w:val="24"/>
          <w:szCs w:val="24"/>
        </w:rPr>
        <w:t>Conjunto de actividades destinadas a la identificación, evaluación y control de los agentes contaminantes y factores de riesgo que se puedan presentar dentro de los ambientes de trabajo.</w:t>
      </w:r>
    </w:p>
    <w:p w14:paraId="4C05ED1E" w14:textId="77777777" w:rsidR="000F63A1" w:rsidRPr="003012FE" w:rsidRDefault="000F63A1" w:rsidP="003012FE">
      <w:pPr>
        <w:pStyle w:val="Prrafodelista"/>
        <w:spacing w:after="0" w:line="360" w:lineRule="auto"/>
        <w:ind w:left="284"/>
        <w:jc w:val="both"/>
        <w:rPr>
          <w:rFonts w:ascii="Times New Roman" w:hAnsi="Times New Roman" w:cs="Times New Roman"/>
          <w:b/>
          <w:bCs/>
          <w:sz w:val="24"/>
          <w:szCs w:val="24"/>
        </w:rPr>
      </w:pPr>
    </w:p>
    <w:p w14:paraId="1A667842" w14:textId="77777777" w:rsidR="006049DE" w:rsidRPr="003012FE" w:rsidRDefault="006049DE" w:rsidP="003012FE">
      <w:pPr>
        <w:pStyle w:val="Prrafodelista"/>
        <w:numPr>
          <w:ilvl w:val="0"/>
          <w:numId w:val="80"/>
        </w:numPr>
        <w:spacing w:after="0" w:line="360" w:lineRule="auto"/>
        <w:jc w:val="both"/>
        <w:rPr>
          <w:rFonts w:ascii="Times New Roman" w:hAnsi="Times New Roman" w:cs="Times New Roman"/>
          <w:b/>
          <w:bCs/>
          <w:vanish/>
          <w:sz w:val="24"/>
          <w:szCs w:val="24"/>
        </w:rPr>
      </w:pPr>
    </w:p>
    <w:p w14:paraId="68204614" w14:textId="77777777" w:rsidR="006049DE" w:rsidRPr="003012FE" w:rsidRDefault="006049DE" w:rsidP="003012FE">
      <w:pPr>
        <w:pStyle w:val="Prrafodelista"/>
        <w:numPr>
          <w:ilvl w:val="0"/>
          <w:numId w:val="80"/>
        </w:numPr>
        <w:spacing w:after="0" w:line="360" w:lineRule="auto"/>
        <w:jc w:val="both"/>
        <w:rPr>
          <w:rFonts w:ascii="Times New Roman" w:hAnsi="Times New Roman" w:cs="Times New Roman"/>
          <w:b/>
          <w:bCs/>
          <w:vanish/>
          <w:sz w:val="24"/>
          <w:szCs w:val="24"/>
        </w:rPr>
      </w:pPr>
    </w:p>
    <w:p w14:paraId="392D5FC2" w14:textId="77777777" w:rsidR="006049DE" w:rsidRPr="003012FE" w:rsidRDefault="006049DE" w:rsidP="003012FE">
      <w:pPr>
        <w:pStyle w:val="Prrafodelista"/>
        <w:numPr>
          <w:ilvl w:val="0"/>
          <w:numId w:val="80"/>
        </w:numPr>
        <w:spacing w:after="0" w:line="360" w:lineRule="auto"/>
        <w:jc w:val="both"/>
        <w:rPr>
          <w:rFonts w:ascii="Times New Roman" w:hAnsi="Times New Roman" w:cs="Times New Roman"/>
          <w:b/>
          <w:bCs/>
          <w:vanish/>
          <w:sz w:val="24"/>
          <w:szCs w:val="24"/>
        </w:rPr>
      </w:pPr>
    </w:p>
    <w:p w14:paraId="1CBF5DEF" w14:textId="77777777" w:rsidR="006049DE" w:rsidRPr="003012FE" w:rsidRDefault="006049DE" w:rsidP="003012FE">
      <w:pPr>
        <w:pStyle w:val="Prrafodelista"/>
        <w:numPr>
          <w:ilvl w:val="0"/>
          <w:numId w:val="80"/>
        </w:numPr>
        <w:spacing w:after="0" w:line="360" w:lineRule="auto"/>
        <w:jc w:val="both"/>
        <w:rPr>
          <w:rFonts w:ascii="Times New Roman" w:hAnsi="Times New Roman" w:cs="Times New Roman"/>
          <w:b/>
          <w:bCs/>
          <w:vanish/>
          <w:sz w:val="24"/>
          <w:szCs w:val="24"/>
        </w:rPr>
      </w:pPr>
    </w:p>
    <w:p w14:paraId="74836619" w14:textId="77777777" w:rsidR="006049DE" w:rsidRPr="003012FE" w:rsidRDefault="006049DE" w:rsidP="003012FE">
      <w:pPr>
        <w:pStyle w:val="Prrafodelista"/>
        <w:numPr>
          <w:ilvl w:val="0"/>
          <w:numId w:val="80"/>
        </w:numPr>
        <w:spacing w:after="0" w:line="360" w:lineRule="auto"/>
        <w:jc w:val="both"/>
        <w:rPr>
          <w:rFonts w:ascii="Times New Roman" w:hAnsi="Times New Roman" w:cs="Times New Roman"/>
          <w:b/>
          <w:bCs/>
          <w:vanish/>
          <w:sz w:val="24"/>
          <w:szCs w:val="24"/>
        </w:rPr>
      </w:pPr>
    </w:p>
    <w:p w14:paraId="6FF0C9D6" w14:textId="77777777" w:rsidR="006049DE" w:rsidRPr="003012FE" w:rsidRDefault="006049DE" w:rsidP="003012FE">
      <w:pPr>
        <w:pStyle w:val="Prrafodelista"/>
        <w:numPr>
          <w:ilvl w:val="0"/>
          <w:numId w:val="80"/>
        </w:numPr>
        <w:spacing w:after="0" w:line="360" w:lineRule="auto"/>
        <w:jc w:val="both"/>
        <w:rPr>
          <w:rFonts w:ascii="Times New Roman" w:hAnsi="Times New Roman" w:cs="Times New Roman"/>
          <w:b/>
          <w:bCs/>
          <w:vanish/>
          <w:sz w:val="24"/>
          <w:szCs w:val="24"/>
        </w:rPr>
      </w:pPr>
    </w:p>
    <w:p w14:paraId="037C0138" w14:textId="77777777" w:rsidR="000F63A1" w:rsidRPr="003012FE" w:rsidRDefault="006049DE" w:rsidP="000F63A1">
      <w:pPr>
        <w:pStyle w:val="Prrafodelista"/>
        <w:numPr>
          <w:ilvl w:val="1"/>
          <w:numId w:val="246"/>
        </w:numPr>
        <w:spacing w:after="0" w:line="360" w:lineRule="auto"/>
        <w:jc w:val="both"/>
        <w:rPr>
          <w:rFonts w:ascii="Times New Roman" w:hAnsi="Times New Roman" w:cs="Times New Roman"/>
          <w:bCs/>
          <w:sz w:val="24"/>
          <w:szCs w:val="24"/>
        </w:rPr>
      </w:pPr>
      <w:r w:rsidRPr="003012FE">
        <w:rPr>
          <w:rFonts w:ascii="Times New Roman" w:hAnsi="Times New Roman" w:cs="Times New Roman"/>
          <w:bCs/>
          <w:sz w:val="24"/>
          <w:szCs w:val="24"/>
        </w:rPr>
        <w:t xml:space="preserve"> </w:t>
      </w:r>
      <w:r w:rsidR="000F63A1" w:rsidRPr="003012FE">
        <w:rPr>
          <w:rFonts w:ascii="Times New Roman" w:hAnsi="Times New Roman" w:cs="Times New Roman"/>
          <w:b/>
          <w:bCs/>
          <w:sz w:val="24"/>
          <w:szCs w:val="24"/>
        </w:rPr>
        <w:t>Agente contaminante</w:t>
      </w:r>
    </w:p>
    <w:p w14:paraId="4747792A" w14:textId="77777777" w:rsidR="003012FE" w:rsidRPr="003012FE" w:rsidRDefault="000F63A1" w:rsidP="003012FE">
      <w:pPr>
        <w:spacing w:line="360" w:lineRule="auto"/>
        <w:ind w:left="360"/>
        <w:jc w:val="both"/>
        <w:rPr>
          <w:rFonts w:ascii="Times New Roman" w:hAnsi="Times New Roman" w:cs="Times New Roman"/>
          <w:bCs/>
          <w:sz w:val="24"/>
          <w:szCs w:val="24"/>
        </w:rPr>
      </w:pPr>
      <w:r w:rsidRPr="003012FE">
        <w:rPr>
          <w:rFonts w:ascii="Times New Roman" w:hAnsi="Times New Roman" w:cs="Times New Roman"/>
          <w:bCs/>
          <w:sz w:val="24"/>
          <w:szCs w:val="24"/>
        </w:rPr>
        <w:t>Son todos aquellos fenómenos físicos, sustancias u organismos susceptibles de ser calificados y cuantificados, que se pueden generar en el medio ambiente de trabajo y que pueden producir alteraciones fisiológicas y/o psicológicas conduciendo a una patología ocupacional - enfermedad laboral.</w:t>
      </w:r>
    </w:p>
    <w:tbl>
      <w:tblPr>
        <w:tblStyle w:val="Tablaconcuadrcula1"/>
        <w:tblpPr w:leftFromText="141" w:rightFromText="141" w:vertAnchor="text" w:horzAnchor="margin" w:tblpY="-66"/>
        <w:tblW w:w="9487" w:type="dxa"/>
        <w:tblLook w:val="04A0" w:firstRow="1" w:lastRow="0" w:firstColumn="1" w:lastColumn="0" w:noHBand="0" w:noVBand="1"/>
      </w:tblPr>
      <w:tblGrid>
        <w:gridCol w:w="4956"/>
        <w:gridCol w:w="2123"/>
        <w:gridCol w:w="2408"/>
      </w:tblGrid>
      <w:tr w:rsidR="000F63A1" w14:paraId="6E36BF76" w14:textId="77777777" w:rsidTr="000F63A1">
        <w:trPr>
          <w:trHeight w:val="871"/>
        </w:trPr>
        <w:tc>
          <w:tcPr>
            <w:tcW w:w="4956" w:type="dxa"/>
          </w:tcPr>
          <w:p w14:paraId="1C002676" w14:textId="77777777" w:rsidR="000F63A1" w:rsidRDefault="000F63A1" w:rsidP="000F63A1">
            <w:pPr>
              <w:pStyle w:val="Subttulo"/>
              <w:jc w:val="center"/>
            </w:pPr>
            <w:r w:rsidRPr="00B52923">
              <w:rPr>
                <w:noProof/>
                <w:lang w:val="es-ES" w:eastAsia="es-ES"/>
              </w:rPr>
              <w:drawing>
                <wp:inline distT="0" distB="0" distL="0" distR="0" wp14:anchorId="43243DCC" wp14:editId="60639E76">
                  <wp:extent cx="2546020" cy="545701"/>
                  <wp:effectExtent l="19050" t="0" r="6680" b="0"/>
                  <wp:docPr id="29"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4CD04D6A" w14:textId="77777777" w:rsidR="000F63A1" w:rsidRPr="00B52923" w:rsidRDefault="000F63A1" w:rsidP="000F63A1">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0F63A1" w14:paraId="1C887996" w14:textId="77777777" w:rsidTr="000F63A1">
        <w:trPr>
          <w:trHeight w:val="288"/>
        </w:trPr>
        <w:tc>
          <w:tcPr>
            <w:tcW w:w="4956" w:type="dxa"/>
            <w:vMerge w:val="restart"/>
          </w:tcPr>
          <w:p w14:paraId="455BF78B" w14:textId="77777777" w:rsidR="000F63A1" w:rsidRPr="00B52923" w:rsidRDefault="000F63A1" w:rsidP="000F63A1">
            <w:pPr>
              <w:pStyle w:val="Subttulo"/>
              <w:jc w:val="center"/>
            </w:pPr>
            <w:r>
              <w:t xml:space="preserve">Programa de Higiene Industrial </w:t>
            </w:r>
          </w:p>
        </w:tc>
        <w:tc>
          <w:tcPr>
            <w:tcW w:w="4531" w:type="dxa"/>
            <w:gridSpan w:val="2"/>
          </w:tcPr>
          <w:p w14:paraId="74347C10" w14:textId="77777777" w:rsidR="000F63A1" w:rsidRPr="00B52923" w:rsidRDefault="000F63A1" w:rsidP="000F63A1">
            <w:pPr>
              <w:pStyle w:val="Subttulo"/>
              <w:rPr>
                <w:b w:val="0"/>
              </w:rPr>
            </w:pPr>
            <w:r w:rsidRPr="00B52923">
              <w:t>Fecha:</w:t>
            </w:r>
            <w:r>
              <w:rPr>
                <w:b w:val="0"/>
              </w:rPr>
              <w:t xml:space="preserve"> 01/10/2018</w:t>
            </w:r>
          </w:p>
        </w:tc>
      </w:tr>
      <w:tr w:rsidR="000F63A1" w14:paraId="118DF83C" w14:textId="77777777" w:rsidTr="000F63A1">
        <w:trPr>
          <w:trHeight w:val="148"/>
        </w:trPr>
        <w:tc>
          <w:tcPr>
            <w:tcW w:w="4956" w:type="dxa"/>
            <w:vMerge/>
          </w:tcPr>
          <w:p w14:paraId="3AAD2810" w14:textId="77777777" w:rsidR="000F63A1" w:rsidRDefault="000F63A1" w:rsidP="000F63A1">
            <w:pPr>
              <w:pStyle w:val="Subttulo"/>
            </w:pPr>
          </w:p>
        </w:tc>
        <w:tc>
          <w:tcPr>
            <w:tcW w:w="2123" w:type="dxa"/>
          </w:tcPr>
          <w:p w14:paraId="1FE6CCF9" w14:textId="77777777" w:rsidR="000F63A1" w:rsidRPr="00B52923" w:rsidRDefault="000F63A1" w:rsidP="000F63A1">
            <w:pPr>
              <w:pStyle w:val="Subttulo"/>
              <w:rPr>
                <w:b w:val="0"/>
              </w:rPr>
            </w:pPr>
            <w:r w:rsidRPr="00B52923">
              <w:t>Versión:</w:t>
            </w:r>
            <w:r>
              <w:rPr>
                <w:b w:val="0"/>
              </w:rPr>
              <w:t>0001</w:t>
            </w:r>
          </w:p>
        </w:tc>
        <w:tc>
          <w:tcPr>
            <w:tcW w:w="2408" w:type="dxa"/>
          </w:tcPr>
          <w:p w14:paraId="74523A28" w14:textId="77777777" w:rsidR="000F63A1" w:rsidRPr="00B52923" w:rsidRDefault="000F63A1" w:rsidP="000F63A1">
            <w:pPr>
              <w:pStyle w:val="Subttulo"/>
              <w:rPr>
                <w:b w:val="0"/>
              </w:rPr>
            </w:pPr>
            <w:r w:rsidRPr="00B52923">
              <w:t>Código:</w:t>
            </w:r>
            <w:r>
              <w:rPr>
                <w:b w:val="0"/>
              </w:rPr>
              <w:t xml:space="preserve"> HI-SST-1</w:t>
            </w:r>
          </w:p>
        </w:tc>
      </w:tr>
      <w:tr w:rsidR="000F63A1" w14:paraId="0F7FFCF8" w14:textId="77777777" w:rsidTr="000F63A1">
        <w:trPr>
          <w:trHeight w:val="148"/>
        </w:trPr>
        <w:tc>
          <w:tcPr>
            <w:tcW w:w="4956" w:type="dxa"/>
            <w:vMerge/>
          </w:tcPr>
          <w:p w14:paraId="0E78D843" w14:textId="77777777" w:rsidR="000F63A1" w:rsidRDefault="000F63A1" w:rsidP="000F63A1">
            <w:pPr>
              <w:pStyle w:val="Subttulo"/>
            </w:pPr>
          </w:p>
        </w:tc>
        <w:tc>
          <w:tcPr>
            <w:tcW w:w="4531" w:type="dxa"/>
            <w:gridSpan w:val="2"/>
          </w:tcPr>
          <w:p w14:paraId="4D0D3A3C" w14:textId="77777777" w:rsidR="000F63A1" w:rsidRPr="00B52923" w:rsidRDefault="000F63A1" w:rsidP="000F63A1">
            <w:pPr>
              <w:pStyle w:val="Subttulo"/>
              <w:rPr>
                <w:b w:val="0"/>
              </w:rPr>
            </w:pPr>
            <w:r w:rsidRPr="00B52923">
              <w:t>Nº de Pág.:</w:t>
            </w:r>
            <w:r>
              <w:rPr>
                <w:b w:val="0"/>
              </w:rPr>
              <w:t xml:space="preserve"> 2 de 2</w:t>
            </w:r>
          </w:p>
        </w:tc>
      </w:tr>
    </w:tbl>
    <w:p w14:paraId="3C188285" w14:textId="77777777" w:rsidR="003012FE" w:rsidRDefault="003012FE" w:rsidP="003012FE">
      <w:pPr>
        <w:pStyle w:val="Sinespaciado"/>
      </w:pPr>
    </w:p>
    <w:p w14:paraId="13540CA6" w14:textId="77777777" w:rsidR="006049DE" w:rsidRPr="003012FE" w:rsidRDefault="006049DE" w:rsidP="00D30184">
      <w:pPr>
        <w:pStyle w:val="Prrafodelista"/>
        <w:numPr>
          <w:ilvl w:val="1"/>
          <w:numId w:val="246"/>
        </w:numPr>
        <w:spacing w:after="0" w:line="360" w:lineRule="auto"/>
        <w:jc w:val="both"/>
        <w:rPr>
          <w:rFonts w:ascii="Times New Roman" w:hAnsi="Times New Roman" w:cs="Times New Roman"/>
          <w:b/>
          <w:bCs/>
          <w:sz w:val="24"/>
          <w:szCs w:val="24"/>
        </w:rPr>
      </w:pPr>
      <w:r w:rsidRPr="003012FE">
        <w:rPr>
          <w:rFonts w:ascii="Times New Roman" w:hAnsi="Times New Roman" w:cs="Times New Roman"/>
          <w:b/>
          <w:bCs/>
          <w:sz w:val="24"/>
          <w:szCs w:val="24"/>
        </w:rPr>
        <w:t>RECURSO HUMANO</w:t>
      </w:r>
    </w:p>
    <w:p w14:paraId="1A75F81A" w14:textId="77777777" w:rsidR="006049DE" w:rsidRPr="003012FE" w:rsidRDefault="006049DE" w:rsidP="003012FE">
      <w:pPr>
        <w:pStyle w:val="Prrafodelista"/>
        <w:numPr>
          <w:ilvl w:val="0"/>
          <w:numId w:val="72"/>
        </w:numPr>
        <w:spacing w:after="0" w:line="360" w:lineRule="auto"/>
        <w:jc w:val="both"/>
        <w:rPr>
          <w:rFonts w:ascii="Times New Roman" w:hAnsi="Times New Roman" w:cs="Times New Roman"/>
          <w:b/>
          <w:bCs/>
          <w:vanish/>
          <w:sz w:val="24"/>
          <w:szCs w:val="24"/>
        </w:rPr>
      </w:pPr>
    </w:p>
    <w:p w14:paraId="3ABBAEF9" w14:textId="77777777" w:rsidR="006049DE" w:rsidRPr="003012FE" w:rsidRDefault="006049DE" w:rsidP="003012FE">
      <w:pPr>
        <w:pStyle w:val="Prrafodelista"/>
        <w:numPr>
          <w:ilvl w:val="0"/>
          <w:numId w:val="72"/>
        </w:numPr>
        <w:spacing w:after="0" w:line="360" w:lineRule="auto"/>
        <w:jc w:val="both"/>
        <w:rPr>
          <w:rFonts w:ascii="Times New Roman" w:hAnsi="Times New Roman" w:cs="Times New Roman"/>
          <w:b/>
          <w:bCs/>
          <w:vanish/>
          <w:sz w:val="24"/>
          <w:szCs w:val="24"/>
        </w:rPr>
      </w:pPr>
    </w:p>
    <w:p w14:paraId="4D3462C5" w14:textId="77777777" w:rsidR="006049DE" w:rsidRDefault="006049DE" w:rsidP="003012FE">
      <w:pPr>
        <w:spacing w:line="360" w:lineRule="auto"/>
        <w:jc w:val="both"/>
        <w:rPr>
          <w:rFonts w:ascii="Times New Roman" w:hAnsi="Times New Roman" w:cs="Times New Roman"/>
          <w:bCs/>
          <w:sz w:val="24"/>
          <w:szCs w:val="24"/>
          <w:lang w:val="es-ES_tradnl"/>
        </w:rPr>
      </w:pPr>
      <w:r w:rsidRPr="003012FE">
        <w:rPr>
          <w:rFonts w:ascii="Times New Roman" w:hAnsi="Times New Roman" w:cs="Times New Roman"/>
          <w:bCs/>
          <w:sz w:val="24"/>
          <w:szCs w:val="24"/>
          <w:lang w:val="es-ES_tradnl"/>
        </w:rPr>
        <w:t>La Empresa designará personal contratado para el desarrollo de las actividades de Higiene Industrial, ya sea persona natural o jurídica con licencia para la prestación de Servicios de Seguridad y Salud en el Trabajo; contando con el apoyo de la ARL POSITIVA.</w:t>
      </w:r>
    </w:p>
    <w:p w14:paraId="6DBDF103" w14:textId="77777777" w:rsidR="006049DE" w:rsidRPr="003012FE" w:rsidRDefault="003012FE" w:rsidP="00D30184">
      <w:pPr>
        <w:pStyle w:val="Prrafodelista"/>
        <w:numPr>
          <w:ilvl w:val="1"/>
          <w:numId w:val="246"/>
        </w:num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ACTIVID</w:t>
      </w:r>
      <w:r w:rsidR="006049DE" w:rsidRPr="003012FE">
        <w:rPr>
          <w:rFonts w:ascii="Times New Roman" w:hAnsi="Times New Roman" w:cs="Times New Roman"/>
          <w:b/>
          <w:bCs/>
          <w:sz w:val="24"/>
          <w:szCs w:val="24"/>
        </w:rPr>
        <w:t>ADES</w:t>
      </w:r>
    </w:p>
    <w:p w14:paraId="2AD3EAF0" w14:textId="77777777" w:rsidR="006049DE" w:rsidRPr="003012FE" w:rsidRDefault="006049DE" w:rsidP="003012FE">
      <w:pPr>
        <w:pStyle w:val="Prrafodelista"/>
        <w:numPr>
          <w:ilvl w:val="0"/>
          <w:numId w:val="73"/>
        </w:numPr>
        <w:spacing w:after="0" w:line="360" w:lineRule="auto"/>
        <w:jc w:val="both"/>
        <w:rPr>
          <w:rFonts w:ascii="Times New Roman" w:hAnsi="Times New Roman" w:cs="Times New Roman"/>
          <w:b/>
          <w:bCs/>
          <w:vanish/>
          <w:sz w:val="24"/>
          <w:szCs w:val="24"/>
        </w:rPr>
      </w:pPr>
    </w:p>
    <w:p w14:paraId="1EE8D3EE" w14:textId="77777777" w:rsidR="006049DE" w:rsidRPr="003012FE" w:rsidRDefault="006049DE" w:rsidP="003012FE">
      <w:pPr>
        <w:pStyle w:val="Prrafodelista"/>
        <w:numPr>
          <w:ilvl w:val="0"/>
          <w:numId w:val="73"/>
        </w:numPr>
        <w:spacing w:after="0" w:line="360" w:lineRule="auto"/>
        <w:jc w:val="both"/>
        <w:rPr>
          <w:rFonts w:ascii="Times New Roman" w:hAnsi="Times New Roman" w:cs="Times New Roman"/>
          <w:b/>
          <w:bCs/>
          <w:vanish/>
          <w:sz w:val="24"/>
          <w:szCs w:val="24"/>
        </w:rPr>
      </w:pPr>
    </w:p>
    <w:p w14:paraId="651703A9" w14:textId="77777777" w:rsidR="006049DE" w:rsidRPr="003012FE" w:rsidRDefault="006049DE" w:rsidP="003012FE">
      <w:pPr>
        <w:pStyle w:val="Prrafodelista"/>
        <w:numPr>
          <w:ilvl w:val="0"/>
          <w:numId w:val="73"/>
        </w:numPr>
        <w:spacing w:after="0" w:line="360" w:lineRule="auto"/>
        <w:jc w:val="both"/>
        <w:rPr>
          <w:rFonts w:ascii="Times New Roman" w:hAnsi="Times New Roman" w:cs="Times New Roman"/>
          <w:b/>
          <w:bCs/>
          <w:vanish/>
          <w:sz w:val="24"/>
          <w:szCs w:val="24"/>
        </w:rPr>
      </w:pPr>
    </w:p>
    <w:p w14:paraId="3EF45F0F" w14:textId="77777777" w:rsidR="006049DE" w:rsidRPr="003012FE" w:rsidRDefault="006049DE" w:rsidP="003012FE">
      <w:pPr>
        <w:pStyle w:val="Prrafodelista"/>
        <w:numPr>
          <w:ilvl w:val="0"/>
          <w:numId w:val="73"/>
        </w:numPr>
        <w:spacing w:after="0" w:line="360" w:lineRule="auto"/>
        <w:jc w:val="both"/>
        <w:rPr>
          <w:rFonts w:ascii="Times New Roman" w:hAnsi="Times New Roman" w:cs="Times New Roman"/>
          <w:b/>
          <w:bCs/>
          <w:vanish/>
          <w:sz w:val="24"/>
          <w:szCs w:val="24"/>
        </w:rPr>
      </w:pPr>
    </w:p>
    <w:p w14:paraId="3FEF952C" w14:textId="77777777" w:rsidR="006049DE" w:rsidRPr="003012FE" w:rsidRDefault="006049DE" w:rsidP="003012FE">
      <w:pPr>
        <w:pStyle w:val="Prrafodelista"/>
        <w:numPr>
          <w:ilvl w:val="0"/>
          <w:numId w:val="73"/>
        </w:numPr>
        <w:spacing w:after="0" w:line="360" w:lineRule="auto"/>
        <w:jc w:val="both"/>
        <w:rPr>
          <w:rFonts w:ascii="Times New Roman" w:hAnsi="Times New Roman" w:cs="Times New Roman"/>
          <w:b/>
          <w:bCs/>
          <w:vanish/>
          <w:sz w:val="24"/>
          <w:szCs w:val="24"/>
        </w:rPr>
      </w:pPr>
    </w:p>
    <w:p w14:paraId="653A80D7" w14:textId="77777777" w:rsidR="006049DE" w:rsidRPr="003012FE" w:rsidRDefault="006049DE" w:rsidP="003012FE">
      <w:pPr>
        <w:pStyle w:val="Prrafodelista"/>
        <w:numPr>
          <w:ilvl w:val="0"/>
          <w:numId w:val="73"/>
        </w:numPr>
        <w:spacing w:after="0" w:line="360" w:lineRule="auto"/>
        <w:jc w:val="both"/>
        <w:rPr>
          <w:rFonts w:ascii="Times New Roman" w:hAnsi="Times New Roman" w:cs="Times New Roman"/>
          <w:b/>
          <w:bCs/>
          <w:vanish/>
          <w:sz w:val="24"/>
          <w:szCs w:val="24"/>
        </w:rPr>
      </w:pPr>
    </w:p>
    <w:p w14:paraId="106D995E" w14:textId="77777777" w:rsidR="006049DE" w:rsidRPr="003012FE" w:rsidRDefault="006049DE" w:rsidP="003012FE">
      <w:pPr>
        <w:pStyle w:val="Prrafodelista"/>
        <w:numPr>
          <w:ilvl w:val="1"/>
          <w:numId w:val="73"/>
        </w:numPr>
        <w:spacing w:after="0" w:line="360" w:lineRule="auto"/>
        <w:jc w:val="both"/>
        <w:rPr>
          <w:rFonts w:ascii="Times New Roman" w:hAnsi="Times New Roman" w:cs="Times New Roman"/>
          <w:b/>
          <w:bCs/>
          <w:vanish/>
          <w:sz w:val="24"/>
          <w:szCs w:val="24"/>
        </w:rPr>
      </w:pPr>
    </w:p>
    <w:p w14:paraId="57A155C8" w14:textId="77777777" w:rsidR="006049DE" w:rsidRPr="003012FE" w:rsidRDefault="006049DE" w:rsidP="003012FE">
      <w:pPr>
        <w:pStyle w:val="Prrafodelista"/>
        <w:numPr>
          <w:ilvl w:val="1"/>
          <w:numId w:val="73"/>
        </w:numPr>
        <w:spacing w:after="0" w:line="360" w:lineRule="auto"/>
        <w:jc w:val="both"/>
        <w:rPr>
          <w:rFonts w:ascii="Times New Roman" w:hAnsi="Times New Roman" w:cs="Times New Roman"/>
          <w:b/>
          <w:bCs/>
          <w:vanish/>
          <w:sz w:val="24"/>
          <w:szCs w:val="24"/>
        </w:rPr>
      </w:pPr>
    </w:p>
    <w:p w14:paraId="6364C10E" w14:textId="77777777" w:rsidR="006049DE" w:rsidRPr="003012FE" w:rsidRDefault="006049DE" w:rsidP="00D30184">
      <w:pPr>
        <w:pStyle w:val="Prrafodelista"/>
        <w:numPr>
          <w:ilvl w:val="2"/>
          <w:numId w:val="246"/>
        </w:numPr>
        <w:spacing w:after="0" w:line="360" w:lineRule="auto"/>
        <w:jc w:val="both"/>
        <w:rPr>
          <w:rFonts w:ascii="Times New Roman" w:hAnsi="Times New Roman" w:cs="Times New Roman"/>
          <w:bCs/>
          <w:sz w:val="24"/>
          <w:szCs w:val="24"/>
        </w:rPr>
      </w:pPr>
      <w:r w:rsidRPr="003012FE">
        <w:rPr>
          <w:rFonts w:ascii="Times New Roman" w:hAnsi="Times New Roman" w:cs="Times New Roman"/>
          <w:b/>
          <w:bCs/>
          <w:sz w:val="24"/>
          <w:szCs w:val="24"/>
        </w:rPr>
        <w:t>Actividades generales</w:t>
      </w:r>
    </w:p>
    <w:p w14:paraId="2B4F2967" w14:textId="77777777" w:rsidR="00642A53" w:rsidRPr="003012FE" w:rsidRDefault="006049DE" w:rsidP="003012FE">
      <w:pPr>
        <w:pStyle w:val="Prrafodelista"/>
        <w:numPr>
          <w:ilvl w:val="0"/>
          <w:numId w:val="81"/>
        </w:numPr>
        <w:spacing w:after="0" w:line="360" w:lineRule="auto"/>
        <w:jc w:val="both"/>
        <w:rPr>
          <w:rFonts w:ascii="Times New Roman" w:hAnsi="Times New Roman" w:cs="Times New Roman"/>
          <w:bCs/>
          <w:sz w:val="24"/>
          <w:szCs w:val="24"/>
          <w:lang w:val="es-CO"/>
        </w:rPr>
      </w:pPr>
      <w:r w:rsidRPr="003012FE">
        <w:rPr>
          <w:rFonts w:ascii="Times New Roman" w:hAnsi="Times New Roman" w:cs="Times New Roman"/>
          <w:bCs/>
          <w:sz w:val="24"/>
          <w:szCs w:val="24"/>
          <w:lang w:val="es-ES_tradnl"/>
        </w:rPr>
        <w:t>Reconocer, evaluar y controlar los agentes contaminantes que se generen en los puestos de trabajo y que puedan producir Enfermedad Laboral en los trabajadores.</w:t>
      </w:r>
    </w:p>
    <w:p w14:paraId="16F41CCD" w14:textId="77777777" w:rsidR="006049DE" w:rsidRPr="003012FE" w:rsidRDefault="006049DE" w:rsidP="003012FE">
      <w:pPr>
        <w:pStyle w:val="Prrafodelista"/>
        <w:numPr>
          <w:ilvl w:val="0"/>
          <w:numId w:val="81"/>
        </w:numPr>
        <w:spacing w:after="0" w:line="360" w:lineRule="auto"/>
        <w:jc w:val="both"/>
        <w:rPr>
          <w:rFonts w:ascii="Times New Roman" w:hAnsi="Times New Roman" w:cs="Times New Roman"/>
          <w:bCs/>
          <w:sz w:val="24"/>
          <w:szCs w:val="24"/>
          <w:lang w:val="es-CO"/>
        </w:rPr>
      </w:pPr>
      <w:r w:rsidRPr="003012FE">
        <w:rPr>
          <w:rFonts w:ascii="Times New Roman" w:hAnsi="Times New Roman" w:cs="Times New Roman"/>
          <w:bCs/>
          <w:sz w:val="24"/>
          <w:szCs w:val="24"/>
          <w:lang w:val="es-ES_tradnl"/>
        </w:rPr>
        <w:t>Evaluación y monitoreo ambiental al nivel de los diferentes riesgos que se hayan detectado en la Matriz de Riesgos y que se presentan en el sitio de trabajo, quedando registrado esta actividad en el CRONOGRAMA DE ACTIVIDADES para su ejecución</w:t>
      </w:r>
      <w:r w:rsidR="003012FE">
        <w:rPr>
          <w:rFonts w:ascii="Times New Roman" w:hAnsi="Times New Roman" w:cs="Times New Roman"/>
          <w:bCs/>
          <w:sz w:val="24"/>
          <w:szCs w:val="24"/>
          <w:lang w:val="es-ES_tradnl"/>
        </w:rPr>
        <w:t xml:space="preserve">. </w:t>
      </w:r>
    </w:p>
    <w:p w14:paraId="2E01A9C8" w14:textId="77777777" w:rsidR="006049DE" w:rsidRPr="003012FE" w:rsidRDefault="006049DE" w:rsidP="003012FE">
      <w:pPr>
        <w:pStyle w:val="Prrafodelista"/>
        <w:numPr>
          <w:ilvl w:val="0"/>
          <w:numId w:val="81"/>
        </w:numPr>
        <w:spacing w:after="0" w:line="360" w:lineRule="auto"/>
        <w:jc w:val="both"/>
        <w:rPr>
          <w:rFonts w:ascii="Times New Roman" w:hAnsi="Times New Roman" w:cs="Times New Roman"/>
          <w:bCs/>
          <w:sz w:val="24"/>
          <w:szCs w:val="24"/>
          <w:lang w:val="es-CO"/>
        </w:rPr>
      </w:pPr>
      <w:r w:rsidRPr="003012FE">
        <w:rPr>
          <w:rFonts w:ascii="Times New Roman" w:hAnsi="Times New Roman" w:cs="Times New Roman"/>
          <w:bCs/>
          <w:sz w:val="24"/>
          <w:szCs w:val="24"/>
          <w:lang w:val="es-ES_tradnl"/>
        </w:rPr>
        <w:t>Implementación de medidas de control</w:t>
      </w:r>
    </w:p>
    <w:p w14:paraId="10DB382C" w14:textId="77777777" w:rsidR="006049DE" w:rsidRPr="003012FE" w:rsidRDefault="006049DE" w:rsidP="003012FE">
      <w:pPr>
        <w:spacing w:line="360" w:lineRule="auto"/>
        <w:jc w:val="both"/>
        <w:rPr>
          <w:rFonts w:ascii="Times New Roman" w:hAnsi="Times New Roman" w:cs="Times New Roman"/>
          <w:color w:val="000000"/>
          <w:sz w:val="24"/>
          <w:szCs w:val="24"/>
          <w:lang w:val="es-CO"/>
        </w:rPr>
      </w:pPr>
    </w:p>
    <w:p w14:paraId="4506B3A5" w14:textId="77777777" w:rsidR="006049DE" w:rsidRPr="003012FE" w:rsidRDefault="006049DE" w:rsidP="00D30184">
      <w:pPr>
        <w:pStyle w:val="Prrafodelista"/>
        <w:numPr>
          <w:ilvl w:val="0"/>
          <w:numId w:val="246"/>
        </w:numPr>
        <w:spacing w:after="0" w:line="360" w:lineRule="auto"/>
        <w:jc w:val="both"/>
        <w:rPr>
          <w:rFonts w:ascii="Times New Roman" w:hAnsi="Times New Roman" w:cs="Times New Roman"/>
          <w:b/>
          <w:color w:val="000000"/>
          <w:sz w:val="24"/>
          <w:szCs w:val="24"/>
          <w:lang w:val="es-CO"/>
        </w:rPr>
      </w:pPr>
      <w:r w:rsidRPr="003012FE">
        <w:rPr>
          <w:rFonts w:ascii="Times New Roman" w:hAnsi="Times New Roman" w:cs="Times New Roman"/>
          <w:b/>
          <w:bCs/>
          <w:color w:val="000000"/>
          <w:sz w:val="24"/>
          <w:szCs w:val="24"/>
          <w:lang w:val="es-CO"/>
        </w:rPr>
        <w:t>REGISTROS</w:t>
      </w:r>
    </w:p>
    <w:p w14:paraId="2D269B9B" w14:textId="77777777" w:rsidR="006049DE" w:rsidRPr="003012FE" w:rsidRDefault="003012FE" w:rsidP="003012FE">
      <w:pPr>
        <w:spacing w:line="360" w:lineRule="auto"/>
        <w:jc w:val="both"/>
        <w:rPr>
          <w:rFonts w:ascii="Times New Roman" w:hAnsi="Times New Roman" w:cs="Times New Roman"/>
          <w:color w:val="000000"/>
          <w:sz w:val="24"/>
          <w:szCs w:val="24"/>
          <w:lang w:val="es-CO"/>
        </w:rPr>
      </w:pPr>
      <w:r>
        <w:rPr>
          <w:rFonts w:ascii="Times New Roman" w:hAnsi="Times New Roman" w:cs="Times New Roman"/>
          <w:bCs/>
          <w:color w:val="000000"/>
          <w:sz w:val="24"/>
          <w:szCs w:val="24"/>
          <w:lang w:val="es-CO"/>
        </w:rPr>
        <w:t>HI-SST-01</w:t>
      </w:r>
      <w:r w:rsidR="006049DE" w:rsidRPr="003012FE">
        <w:rPr>
          <w:rFonts w:ascii="Times New Roman" w:hAnsi="Times New Roman" w:cs="Times New Roman"/>
          <w:color w:val="000000"/>
          <w:sz w:val="24"/>
          <w:szCs w:val="24"/>
          <w:lang w:val="es-CO"/>
        </w:rPr>
        <w:t>Formato de Control de Asistencia.</w:t>
      </w:r>
    </w:p>
    <w:p w14:paraId="3D2C5AE8" w14:textId="77777777" w:rsidR="003012FE" w:rsidRDefault="003012FE" w:rsidP="00FD1D1E">
      <w:pPr>
        <w:pStyle w:val="Textoindependiente"/>
        <w:spacing w:before="3"/>
        <w:rPr>
          <w:sz w:val="19"/>
        </w:rPr>
        <w:sectPr w:rsidR="003012FE" w:rsidSect="007F7648">
          <w:pgSz w:w="11906" w:h="16838" w:code="9"/>
          <w:pgMar w:top="1418" w:right="1418" w:bottom="1418" w:left="1701" w:header="708" w:footer="708" w:gutter="0"/>
          <w:cols w:space="708"/>
          <w:docGrid w:linePitch="360"/>
        </w:sectPr>
      </w:pPr>
    </w:p>
    <w:p w14:paraId="69A848B3" w14:textId="77777777" w:rsidR="00FD1D1E" w:rsidRDefault="00FD1D1E" w:rsidP="00FD1D1E">
      <w:pPr>
        <w:pStyle w:val="Textoindependiente"/>
        <w:spacing w:before="3"/>
        <w:rPr>
          <w:sz w:val="19"/>
        </w:rPr>
      </w:pPr>
    </w:p>
    <w:p w14:paraId="77F9F3BC" w14:textId="77777777" w:rsidR="003012FE" w:rsidRPr="00961D2E" w:rsidRDefault="003012FE" w:rsidP="003012FE">
      <w:pPr>
        <w:rPr>
          <w:rFonts w:ascii="Times New Roman" w:hAnsi="Times New Roman" w:cs="Times New Roman"/>
          <w:b/>
          <w:color w:val="000000"/>
          <w:sz w:val="24"/>
          <w:szCs w:val="24"/>
          <w:lang w:val="es-CO"/>
        </w:rPr>
      </w:pPr>
      <w:r w:rsidRPr="00961D2E">
        <w:rPr>
          <w:rFonts w:ascii="Times New Roman" w:hAnsi="Times New Roman" w:cs="Times New Roman"/>
          <w:b/>
          <w:bCs/>
          <w:color w:val="000000"/>
          <w:sz w:val="24"/>
          <w:szCs w:val="24"/>
          <w:lang w:val="es-CO"/>
        </w:rPr>
        <w:t xml:space="preserve">FT-SST-016 </w:t>
      </w:r>
      <w:r w:rsidRPr="00961D2E">
        <w:rPr>
          <w:rFonts w:ascii="Times New Roman" w:hAnsi="Times New Roman" w:cs="Times New Roman"/>
          <w:b/>
          <w:color w:val="000000"/>
          <w:sz w:val="24"/>
          <w:szCs w:val="24"/>
          <w:lang w:val="es-CO"/>
        </w:rPr>
        <w:t>Formato de Control de Asistencia.</w:t>
      </w:r>
    </w:p>
    <w:tbl>
      <w:tblPr>
        <w:tblW w:w="13907" w:type="dxa"/>
        <w:tblInd w:w="55" w:type="dxa"/>
        <w:tblCellMar>
          <w:left w:w="70" w:type="dxa"/>
          <w:right w:w="70" w:type="dxa"/>
        </w:tblCellMar>
        <w:tblLook w:val="04A0" w:firstRow="1" w:lastRow="0" w:firstColumn="1" w:lastColumn="0" w:noHBand="0" w:noVBand="1"/>
      </w:tblPr>
      <w:tblGrid>
        <w:gridCol w:w="3526"/>
        <w:gridCol w:w="1776"/>
        <w:gridCol w:w="824"/>
        <w:gridCol w:w="824"/>
        <w:gridCol w:w="2410"/>
        <w:gridCol w:w="520"/>
        <w:gridCol w:w="640"/>
        <w:gridCol w:w="3387"/>
      </w:tblGrid>
      <w:tr w:rsidR="003012FE" w:rsidRPr="00B64A53" w14:paraId="022A204E" w14:textId="77777777" w:rsidTr="00110D24">
        <w:trPr>
          <w:trHeight w:val="225"/>
        </w:trPr>
        <w:tc>
          <w:tcPr>
            <w:tcW w:w="6126" w:type="dxa"/>
            <w:gridSpan w:val="3"/>
            <w:tcBorders>
              <w:top w:val="single" w:sz="8" w:space="0" w:color="auto"/>
              <w:left w:val="single" w:sz="8" w:space="0" w:color="auto"/>
              <w:bottom w:val="single" w:sz="4" w:space="0" w:color="auto"/>
              <w:right w:val="single" w:sz="4" w:space="0" w:color="000000"/>
            </w:tcBorders>
            <w:shd w:val="clear" w:color="000000" w:fill="BFBFBF"/>
            <w:vAlign w:val="center"/>
            <w:hideMark/>
          </w:tcPr>
          <w:p w14:paraId="4B08650A" w14:textId="77777777" w:rsidR="003012FE" w:rsidRPr="00B64A53" w:rsidRDefault="003012FE" w:rsidP="00110D24">
            <w:pPr>
              <w:spacing w:after="0" w:line="240" w:lineRule="auto"/>
              <w:jc w:val="center"/>
              <w:rPr>
                <w:rFonts w:ascii="Calibri" w:eastAsia="Times New Roman" w:hAnsi="Calibri" w:cs="Calibri"/>
                <w:b/>
                <w:bCs/>
                <w:sz w:val="18"/>
                <w:szCs w:val="18"/>
                <w:lang w:val="es-ES" w:eastAsia="es-ES"/>
              </w:rPr>
            </w:pPr>
            <w:r w:rsidRPr="00B64A53">
              <w:rPr>
                <w:rFonts w:ascii="Calibri" w:eastAsia="Times New Roman" w:hAnsi="Calibri" w:cs="Calibri"/>
                <w:b/>
                <w:bCs/>
                <w:sz w:val="18"/>
                <w:szCs w:val="18"/>
                <w:lang w:val="es-ES" w:eastAsia="es-ES"/>
              </w:rPr>
              <w:t>Proyecto</w:t>
            </w:r>
          </w:p>
        </w:tc>
        <w:tc>
          <w:tcPr>
            <w:tcW w:w="3234" w:type="dxa"/>
            <w:gridSpan w:val="2"/>
            <w:tcBorders>
              <w:top w:val="single" w:sz="8" w:space="0" w:color="auto"/>
              <w:left w:val="nil"/>
              <w:bottom w:val="single" w:sz="4" w:space="0" w:color="auto"/>
              <w:right w:val="single" w:sz="4" w:space="0" w:color="000000"/>
            </w:tcBorders>
            <w:shd w:val="clear" w:color="000000" w:fill="BFBFBF"/>
            <w:vAlign w:val="center"/>
            <w:hideMark/>
          </w:tcPr>
          <w:p w14:paraId="1C190049" w14:textId="77777777" w:rsidR="003012FE" w:rsidRPr="00B64A53" w:rsidRDefault="003012FE" w:rsidP="00110D24">
            <w:pPr>
              <w:spacing w:after="0" w:line="240" w:lineRule="auto"/>
              <w:jc w:val="center"/>
              <w:rPr>
                <w:rFonts w:ascii="Calibri" w:eastAsia="Times New Roman" w:hAnsi="Calibri" w:cs="Calibri"/>
                <w:b/>
                <w:bCs/>
                <w:sz w:val="18"/>
                <w:szCs w:val="18"/>
                <w:lang w:val="es-ES" w:eastAsia="es-ES"/>
              </w:rPr>
            </w:pPr>
            <w:r w:rsidRPr="00B64A53">
              <w:rPr>
                <w:rFonts w:ascii="Calibri" w:eastAsia="Times New Roman" w:hAnsi="Calibri" w:cs="Calibri"/>
                <w:b/>
                <w:bCs/>
                <w:sz w:val="18"/>
                <w:szCs w:val="18"/>
                <w:lang w:val="es-ES" w:eastAsia="es-ES"/>
              </w:rPr>
              <w:t>Lugar</w:t>
            </w:r>
          </w:p>
        </w:tc>
        <w:tc>
          <w:tcPr>
            <w:tcW w:w="520" w:type="dxa"/>
            <w:tcBorders>
              <w:top w:val="nil"/>
              <w:left w:val="nil"/>
              <w:bottom w:val="single" w:sz="4" w:space="0" w:color="auto"/>
              <w:right w:val="single" w:sz="4" w:space="0" w:color="auto"/>
            </w:tcBorders>
            <w:shd w:val="clear" w:color="000000" w:fill="BFBFBF"/>
            <w:noWrap/>
            <w:vAlign w:val="center"/>
            <w:hideMark/>
          </w:tcPr>
          <w:p w14:paraId="062CA739" w14:textId="77777777" w:rsidR="003012FE" w:rsidRPr="00B64A53" w:rsidRDefault="003012FE" w:rsidP="00110D24">
            <w:pPr>
              <w:spacing w:after="0" w:line="240" w:lineRule="auto"/>
              <w:jc w:val="center"/>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DD</w:t>
            </w:r>
          </w:p>
        </w:tc>
        <w:tc>
          <w:tcPr>
            <w:tcW w:w="640" w:type="dxa"/>
            <w:tcBorders>
              <w:top w:val="nil"/>
              <w:left w:val="nil"/>
              <w:bottom w:val="single" w:sz="4" w:space="0" w:color="auto"/>
              <w:right w:val="single" w:sz="4" w:space="0" w:color="auto"/>
            </w:tcBorders>
            <w:shd w:val="clear" w:color="000000" w:fill="BFBFBF"/>
            <w:noWrap/>
            <w:vAlign w:val="center"/>
            <w:hideMark/>
          </w:tcPr>
          <w:p w14:paraId="7A17D9BF" w14:textId="77777777" w:rsidR="003012FE" w:rsidRPr="00B64A53" w:rsidRDefault="003012FE" w:rsidP="00110D24">
            <w:pPr>
              <w:spacing w:after="0" w:line="240" w:lineRule="auto"/>
              <w:jc w:val="center"/>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MM</w:t>
            </w:r>
          </w:p>
        </w:tc>
        <w:tc>
          <w:tcPr>
            <w:tcW w:w="3387" w:type="dxa"/>
            <w:tcBorders>
              <w:top w:val="nil"/>
              <w:left w:val="nil"/>
              <w:bottom w:val="single" w:sz="4" w:space="0" w:color="auto"/>
              <w:right w:val="single" w:sz="8" w:space="0" w:color="auto"/>
            </w:tcBorders>
            <w:shd w:val="clear" w:color="000000" w:fill="BFBFBF"/>
            <w:noWrap/>
            <w:vAlign w:val="center"/>
            <w:hideMark/>
          </w:tcPr>
          <w:p w14:paraId="00095C64" w14:textId="77777777" w:rsidR="003012FE" w:rsidRPr="00B64A53" w:rsidRDefault="003012FE" w:rsidP="00110D24">
            <w:pPr>
              <w:spacing w:after="0" w:line="240" w:lineRule="auto"/>
              <w:jc w:val="center"/>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AA</w:t>
            </w:r>
          </w:p>
        </w:tc>
      </w:tr>
      <w:tr w:rsidR="003012FE" w:rsidRPr="00B64A53" w14:paraId="62986794" w14:textId="77777777" w:rsidTr="00110D24">
        <w:trPr>
          <w:trHeight w:val="499"/>
        </w:trPr>
        <w:tc>
          <w:tcPr>
            <w:tcW w:w="6126" w:type="dxa"/>
            <w:gridSpan w:val="3"/>
            <w:tcBorders>
              <w:top w:val="single" w:sz="4" w:space="0" w:color="auto"/>
              <w:left w:val="single" w:sz="8" w:space="0" w:color="auto"/>
              <w:bottom w:val="single" w:sz="4" w:space="0" w:color="auto"/>
              <w:right w:val="single" w:sz="4" w:space="0" w:color="000000"/>
            </w:tcBorders>
            <w:shd w:val="clear" w:color="auto" w:fill="auto"/>
            <w:vAlign w:val="center"/>
            <w:hideMark/>
          </w:tcPr>
          <w:p w14:paraId="2525F7C0" w14:textId="77777777" w:rsidR="003012FE" w:rsidRPr="00B64A53" w:rsidRDefault="003012FE" w:rsidP="00110D24">
            <w:pPr>
              <w:spacing w:after="0" w:line="240" w:lineRule="auto"/>
              <w:jc w:val="center"/>
              <w:rPr>
                <w:rFonts w:ascii="Arial" w:eastAsia="Times New Roman" w:hAnsi="Arial" w:cs="Arial"/>
                <w:sz w:val="18"/>
                <w:szCs w:val="18"/>
                <w:lang w:val="es-ES" w:eastAsia="es-ES"/>
              </w:rPr>
            </w:pPr>
            <w:r w:rsidRPr="00B64A53">
              <w:rPr>
                <w:rFonts w:ascii="Arial" w:eastAsia="Times New Roman" w:hAnsi="Arial" w:cs="Arial"/>
                <w:sz w:val="18"/>
                <w:szCs w:val="18"/>
                <w:lang w:val="es-ES" w:eastAsia="es-ES"/>
              </w:rPr>
              <w:t> </w:t>
            </w:r>
          </w:p>
        </w:tc>
        <w:tc>
          <w:tcPr>
            <w:tcW w:w="3234" w:type="dxa"/>
            <w:gridSpan w:val="2"/>
            <w:tcBorders>
              <w:top w:val="single" w:sz="4" w:space="0" w:color="auto"/>
              <w:left w:val="nil"/>
              <w:bottom w:val="single" w:sz="4" w:space="0" w:color="auto"/>
              <w:right w:val="single" w:sz="4" w:space="0" w:color="000000"/>
            </w:tcBorders>
            <w:shd w:val="clear" w:color="auto" w:fill="auto"/>
            <w:vAlign w:val="center"/>
            <w:hideMark/>
          </w:tcPr>
          <w:p w14:paraId="3C9E56B6" w14:textId="77777777" w:rsidR="003012FE" w:rsidRPr="00B64A53" w:rsidRDefault="003012FE" w:rsidP="00110D24">
            <w:pPr>
              <w:spacing w:after="0" w:line="240" w:lineRule="auto"/>
              <w:jc w:val="center"/>
              <w:rPr>
                <w:rFonts w:ascii="Arial" w:eastAsia="Times New Roman" w:hAnsi="Arial" w:cs="Arial"/>
                <w:sz w:val="18"/>
                <w:szCs w:val="18"/>
                <w:lang w:val="es-ES" w:eastAsia="es-ES"/>
              </w:rPr>
            </w:pPr>
            <w:r w:rsidRPr="00B64A53">
              <w:rPr>
                <w:rFonts w:ascii="Arial" w:eastAsia="Times New Roman" w:hAnsi="Arial" w:cs="Arial"/>
                <w:sz w:val="18"/>
                <w:szCs w:val="18"/>
                <w:lang w:val="es-ES" w:eastAsia="es-ES"/>
              </w:rPr>
              <w:t> </w:t>
            </w:r>
          </w:p>
        </w:tc>
        <w:tc>
          <w:tcPr>
            <w:tcW w:w="520" w:type="dxa"/>
            <w:tcBorders>
              <w:top w:val="nil"/>
              <w:left w:val="nil"/>
              <w:bottom w:val="single" w:sz="4" w:space="0" w:color="auto"/>
              <w:right w:val="single" w:sz="4" w:space="0" w:color="auto"/>
            </w:tcBorders>
            <w:shd w:val="clear" w:color="auto" w:fill="auto"/>
            <w:noWrap/>
            <w:vAlign w:val="bottom"/>
            <w:hideMark/>
          </w:tcPr>
          <w:p w14:paraId="21716334"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640" w:type="dxa"/>
            <w:tcBorders>
              <w:top w:val="nil"/>
              <w:left w:val="nil"/>
              <w:bottom w:val="single" w:sz="4" w:space="0" w:color="auto"/>
              <w:right w:val="single" w:sz="4" w:space="0" w:color="auto"/>
            </w:tcBorders>
            <w:shd w:val="clear" w:color="auto" w:fill="auto"/>
            <w:noWrap/>
            <w:vAlign w:val="bottom"/>
            <w:hideMark/>
          </w:tcPr>
          <w:p w14:paraId="15F788A0"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3387" w:type="dxa"/>
            <w:tcBorders>
              <w:top w:val="nil"/>
              <w:left w:val="nil"/>
              <w:bottom w:val="single" w:sz="4" w:space="0" w:color="auto"/>
              <w:right w:val="single" w:sz="8" w:space="0" w:color="auto"/>
            </w:tcBorders>
            <w:shd w:val="clear" w:color="auto" w:fill="auto"/>
            <w:noWrap/>
            <w:vAlign w:val="bottom"/>
            <w:hideMark/>
          </w:tcPr>
          <w:p w14:paraId="54412795"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3012FE" w:rsidRPr="00B64A53" w14:paraId="4031CFFC" w14:textId="77777777" w:rsidTr="00110D24">
        <w:trPr>
          <w:trHeight w:val="315"/>
        </w:trPr>
        <w:tc>
          <w:tcPr>
            <w:tcW w:w="3526" w:type="dxa"/>
            <w:tcBorders>
              <w:top w:val="single" w:sz="4" w:space="0" w:color="auto"/>
              <w:left w:val="single" w:sz="8" w:space="0" w:color="auto"/>
              <w:bottom w:val="single" w:sz="4" w:space="0" w:color="auto"/>
              <w:right w:val="single" w:sz="4" w:space="0" w:color="auto"/>
            </w:tcBorders>
            <w:shd w:val="clear" w:color="000000" w:fill="D9D9D9"/>
            <w:noWrap/>
            <w:vAlign w:val="bottom"/>
            <w:hideMark/>
          </w:tcPr>
          <w:p w14:paraId="0BCA7A8D" w14:textId="77777777" w:rsidR="003012FE" w:rsidRPr="00B64A53" w:rsidRDefault="003012FE" w:rsidP="00110D24">
            <w:pPr>
              <w:spacing w:after="0" w:line="240" w:lineRule="auto"/>
              <w:jc w:val="center"/>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ACTIVIDAD REALIZADA</w:t>
            </w:r>
          </w:p>
        </w:tc>
        <w:tc>
          <w:tcPr>
            <w:tcW w:w="10381" w:type="dxa"/>
            <w:gridSpan w:val="7"/>
            <w:tcBorders>
              <w:top w:val="single" w:sz="4" w:space="0" w:color="auto"/>
              <w:left w:val="nil"/>
              <w:bottom w:val="single" w:sz="4" w:space="0" w:color="auto"/>
              <w:right w:val="single" w:sz="8" w:space="0" w:color="000000"/>
            </w:tcBorders>
            <w:shd w:val="clear" w:color="000000" w:fill="D9D9D9"/>
            <w:noWrap/>
            <w:vAlign w:val="bottom"/>
            <w:hideMark/>
          </w:tcPr>
          <w:p w14:paraId="71CC2845" w14:textId="77777777" w:rsidR="003012FE" w:rsidRPr="00B64A53" w:rsidRDefault="003012FE" w:rsidP="00110D24">
            <w:pPr>
              <w:spacing w:after="0" w:line="240" w:lineRule="auto"/>
              <w:jc w:val="center"/>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TEMAS TRATADOS</w:t>
            </w:r>
          </w:p>
        </w:tc>
      </w:tr>
      <w:tr w:rsidR="003012FE" w:rsidRPr="00B64A53" w14:paraId="582109F5" w14:textId="77777777" w:rsidTr="00110D24">
        <w:trPr>
          <w:trHeight w:val="300"/>
        </w:trPr>
        <w:tc>
          <w:tcPr>
            <w:tcW w:w="35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204C632" w14:textId="77777777" w:rsidR="003012FE" w:rsidRPr="00B64A53" w:rsidRDefault="003012FE" w:rsidP="00110D24">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Inducción</w:t>
            </w:r>
          </w:p>
        </w:tc>
        <w:tc>
          <w:tcPr>
            <w:tcW w:w="1776" w:type="dxa"/>
            <w:tcBorders>
              <w:top w:val="nil"/>
              <w:left w:val="nil"/>
              <w:bottom w:val="single" w:sz="4" w:space="0" w:color="auto"/>
              <w:right w:val="single" w:sz="4" w:space="0" w:color="auto"/>
            </w:tcBorders>
            <w:shd w:val="clear" w:color="auto" w:fill="auto"/>
            <w:noWrap/>
            <w:vAlign w:val="bottom"/>
            <w:hideMark/>
          </w:tcPr>
          <w:p w14:paraId="1C34493A" w14:textId="77777777" w:rsidR="003012FE" w:rsidRPr="00B64A53" w:rsidRDefault="003012FE" w:rsidP="00110D24">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8605" w:type="dxa"/>
            <w:gridSpan w:val="6"/>
            <w:vMerge w:val="restart"/>
            <w:tcBorders>
              <w:top w:val="single" w:sz="4" w:space="0" w:color="auto"/>
              <w:left w:val="single" w:sz="4" w:space="0" w:color="auto"/>
              <w:bottom w:val="single" w:sz="4" w:space="0" w:color="000000"/>
              <w:right w:val="single" w:sz="8" w:space="0" w:color="000000"/>
            </w:tcBorders>
            <w:shd w:val="clear" w:color="auto" w:fill="auto"/>
            <w:noWrap/>
            <w:hideMark/>
          </w:tcPr>
          <w:p w14:paraId="1CEA007A" w14:textId="77777777" w:rsidR="003012FE" w:rsidRPr="00B64A53" w:rsidRDefault="003012FE" w:rsidP="00110D24">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¿Cuál?</w:t>
            </w:r>
          </w:p>
        </w:tc>
      </w:tr>
      <w:tr w:rsidR="003012FE" w:rsidRPr="00B64A53" w14:paraId="3CCFF4FC" w14:textId="77777777" w:rsidTr="00110D24">
        <w:trPr>
          <w:trHeight w:val="300"/>
        </w:trPr>
        <w:tc>
          <w:tcPr>
            <w:tcW w:w="35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0687DA58" w14:textId="77777777" w:rsidR="003012FE" w:rsidRPr="00B64A53" w:rsidRDefault="003012FE" w:rsidP="00110D24">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Reinducción</w:t>
            </w:r>
          </w:p>
        </w:tc>
        <w:tc>
          <w:tcPr>
            <w:tcW w:w="1776" w:type="dxa"/>
            <w:tcBorders>
              <w:top w:val="nil"/>
              <w:left w:val="nil"/>
              <w:bottom w:val="single" w:sz="4" w:space="0" w:color="auto"/>
              <w:right w:val="single" w:sz="4" w:space="0" w:color="auto"/>
            </w:tcBorders>
            <w:shd w:val="clear" w:color="auto" w:fill="auto"/>
            <w:noWrap/>
            <w:vAlign w:val="bottom"/>
            <w:hideMark/>
          </w:tcPr>
          <w:p w14:paraId="24D00962" w14:textId="77777777" w:rsidR="003012FE" w:rsidRPr="00B64A53" w:rsidRDefault="003012FE" w:rsidP="00110D24">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8605" w:type="dxa"/>
            <w:gridSpan w:val="6"/>
            <w:vMerge/>
            <w:tcBorders>
              <w:top w:val="nil"/>
              <w:left w:val="nil"/>
              <w:bottom w:val="single" w:sz="4" w:space="0" w:color="auto"/>
              <w:right w:val="single" w:sz="4" w:space="0" w:color="auto"/>
            </w:tcBorders>
            <w:vAlign w:val="center"/>
            <w:hideMark/>
          </w:tcPr>
          <w:p w14:paraId="5C04BCE8" w14:textId="77777777" w:rsidR="003012FE" w:rsidRPr="00B64A53" w:rsidRDefault="003012FE" w:rsidP="00110D24">
            <w:pPr>
              <w:spacing w:after="0" w:line="240" w:lineRule="auto"/>
              <w:rPr>
                <w:rFonts w:ascii="Calibri" w:eastAsia="Times New Roman" w:hAnsi="Calibri" w:cs="Calibri"/>
                <w:color w:val="000000"/>
                <w:sz w:val="18"/>
                <w:szCs w:val="18"/>
                <w:lang w:val="es-ES" w:eastAsia="es-ES"/>
              </w:rPr>
            </w:pPr>
          </w:p>
        </w:tc>
      </w:tr>
      <w:tr w:rsidR="003012FE" w:rsidRPr="00B64A53" w14:paraId="69BEE782" w14:textId="77777777" w:rsidTr="00110D24">
        <w:trPr>
          <w:trHeight w:val="300"/>
        </w:trPr>
        <w:tc>
          <w:tcPr>
            <w:tcW w:w="35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0F6462F" w14:textId="77777777" w:rsidR="003012FE" w:rsidRPr="00B64A53" w:rsidRDefault="003012FE" w:rsidP="00110D24">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Charla de seguridad</w:t>
            </w:r>
          </w:p>
        </w:tc>
        <w:tc>
          <w:tcPr>
            <w:tcW w:w="1776" w:type="dxa"/>
            <w:tcBorders>
              <w:top w:val="nil"/>
              <w:left w:val="nil"/>
              <w:bottom w:val="single" w:sz="4" w:space="0" w:color="auto"/>
              <w:right w:val="single" w:sz="4" w:space="0" w:color="auto"/>
            </w:tcBorders>
            <w:shd w:val="clear" w:color="auto" w:fill="auto"/>
            <w:noWrap/>
            <w:vAlign w:val="bottom"/>
            <w:hideMark/>
          </w:tcPr>
          <w:p w14:paraId="52EF3C5C" w14:textId="77777777" w:rsidR="003012FE" w:rsidRPr="00B64A53" w:rsidRDefault="003012FE" w:rsidP="00110D24">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8605" w:type="dxa"/>
            <w:gridSpan w:val="6"/>
            <w:vMerge/>
            <w:tcBorders>
              <w:top w:val="nil"/>
              <w:left w:val="nil"/>
              <w:bottom w:val="single" w:sz="4" w:space="0" w:color="auto"/>
              <w:right w:val="single" w:sz="4" w:space="0" w:color="auto"/>
            </w:tcBorders>
            <w:vAlign w:val="center"/>
            <w:hideMark/>
          </w:tcPr>
          <w:p w14:paraId="3EEB739B" w14:textId="77777777" w:rsidR="003012FE" w:rsidRPr="00B64A53" w:rsidRDefault="003012FE" w:rsidP="00110D24">
            <w:pPr>
              <w:spacing w:after="0" w:line="240" w:lineRule="auto"/>
              <w:rPr>
                <w:rFonts w:ascii="Calibri" w:eastAsia="Times New Roman" w:hAnsi="Calibri" w:cs="Calibri"/>
                <w:color w:val="000000"/>
                <w:sz w:val="18"/>
                <w:szCs w:val="18"/>
                <w:lang w:val="es-ES" w:eastAsia="es-ES"/>
              </w:rPr>
            </w:pPr>
          </w:p>
        </w:tc>
      </w:tr>
      <w:tr w:rsidR="003012FE" w:rsidRPr="00B64A53" w14:paraId="0CBC529C" w14:textId="77777777" w:rsidTr="00110D24">
        <w:trPr>
          <w:trHeight w:val="300"/>
        </w:trPr>
        <w:tc>
          <w:tcPr>
            <w:tcW w:w="35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BC45D23" w14:textId="77777777" w:rsidR="003012FE" w:rsidRPr="00B64A53" w:rsidRDefault="003012FE" w:rsidP="00110D24">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Reuniones de SST / Operativas</w:t>
            </w:r>
          </w:p>
        </w:tc>
        <w:tc>
          <w:tcPr>
            <w:tcW w:w="1776" w:type="dxa"/>
            <w:tcBorders>
              <w:top w:val="nil"/>
              <w:left w:val="nil"/>
              <w:bottom w:val="single" w:sz="4" w:space="0" w:color="auto"/>
              <w:right w:val="single" w:sz="4" w:space="0" w:color="auto"/>
            </w:tcBorders>
            <w:shd w:val="clear" w:color="auto" w:fill="auto"/>
            <w:noWrap/>
            <w:vAlign w:val="bottom"/>
            <w:hideMark/>
          </w:tcPr>
          <w:p w14:paraId="1735EBAC" w14:textId="77777777" w:rsidR="003012FE" w:rsidRPr="00B64A53" w:rsidRDefault="003012FE" w:rsidP="00110D24">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8605" w:type="dxa"/>
            <w:gridSpan w:val="6"/>
            <w:vMerge/>
            <w:tcBorders>
              <w:top w:val="nil"/>
              <w:left w:val="nil"/>
              <w:bottom w:val="single" w:sz="4" w:space="0" w:color="auto"/>
              <w:right w:val="single" w:sz="4" w:space="0" w:color="auto"/>
            </w:tcBorders>
            <w:vAlign w:val="center"/>
            <w:hideMark/>
          </w:tcPr>
          <w:p w14:paraId="0A9EE4CD" w14:textId="77777777" w:rsidR="003012FE" w:rsidRPr="00B64A53" w:rsidRDefault="003012FE" w:rsidP="00110D24">
            <w:pPr>
              <w:spacing w:after="0" w:line="240" w:lineRule="auto"/>
              <w:rPr>
                <w:rFonts w:ascii="Calibri" w:eastAsia="Times New Roman" w:hAnsi="Calibri" w:cs="Calibri"/>
                <w:color w:val="000000"/>
                <w:sz w:val="18"/>
                <w:szCs w:val="18"/>
                <w:lang w:val="es-ES" w:eastAsia="es-ES"/>
              </w:rPr>
            </w:pPr>
          </w:p>
        </w:tc>
      </w:tr>
      <w:tr w:rsidR="003012FE" w:rsidRPr="00B64A53" w14:paraId="7610C3F6" w14:textId="77777777" w:rsidTr="00110D24">
        <w:trPr>
          <w:trHeight w:val="300"/>
        </w:trPr>
        <w:tc>
          <w:tcPr>
            <w:tcW w:w="35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2FB9DEC0" w14:textId="77777777" w:rsidR="003012FE" w:rsidRPr="00B64A53" w:rsidRDefault="003012FE" w:rsidP="00110D24">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Seminario / Taller / Curso</w:t>
            </w:r>
          </w:p>
        </w:tc>
        <w:tc>
          <w:tcPr>
            <w:tcW w:w="1776" w:type="dxa"/>
            <w:tcBorders>
              <w:top w:val="nil"/>
              <w:left w:val="nil"/>
              <w:bottom w:val="single" w:sz="4" w:space="0" w:color="auto"/>
              <w:right w:val="single" w:sz="4" w:space="0" w:color="auto"/>
            </w:tcBorders>
            <w:shd w:val="clear" w:color="auto" w:fill="auto"/>
            <w:noWrap/>
            <w:vAlign w:val="bottom"/>
            <w:hideMark/>
          </w:tcPr>
          <w:p w14:paraId="08A32872" w14:textId="77777777" w:rsidR="003012FE" w:rsidRPr="00B64A53" w:rsidRDefault="003012FE" w:rsidP="00110D24">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8605" w:type="dxa"/>
            <w:gridSpan w:val="6"/>
            <w:vMerge/>
            <w:tcBorders>
              <w:top w:val="nil"/>
              <w:left w:val="nil"/>
              <w:bottom w:val="single" w:sz="4" w:space="0" w:color="auto"/>
              <w:right w:val="single" w:sz="4" w:space="0" w:color="auto"/>
            </w:tcBorders>
            <w:vAlign w:val="center"/>
            <w:hideMark/>
          </w:tcPr>
          <w:p w14:paraId="765355D5" w14:textId="77777777" w:rsidR="003012FE" w:rsidRPr="00B64A53" w:rsidRDefault="003012FE" w:rsidP="00110D24">
            <w:pPr>
              <w:spacing w:after="0" w:line="240" w:lineRule="auto"/>
              <w:rPr>
                <w:rFonts w:ascii="Calibri" w:eastAsia="Times New Roman" w:hAnsi="Calibri" w:cs="Calibri"/>
                <w:color w:val="000000"/>
                <w:sz w:val="18"/>
                <w:szCs w:val="18"/>
                <w:lang w:val="es-ES" w:eastAsia="es-ES"/>
              </w:rPr>
            </w:pPr>
          </w:p>
        </w:tc>
      </w:tr>
      <w:tr w:rsidR="003012FE" w:rsidRPr="00B64A53" w14:paraId="0F83D1BF" w14:textId="77777777" w:rsidTr="00110D24">
        <w:trPr>
          <w:trHeight w:val="300"/>
        </w:trPr>
        <w:tc>
          <w:tcPr>
            <w:tcW w:w="35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7C3AB0AB" w14:textId="77777777" w:rsidR="003012FE" w:rsidRPr="00B64A53" w:rsidRDefault="003012FE" w:rsidP="00110D24">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xml:space="preserve">Capacitación </w:t>
            </w:r>
            <w:r w:rsidR="00010A87" w:rsidRPr="00B64A53">
              <w:rPr>
                <w:rFonts w:ascii="Calibri" w:eastAsia="Times New Roman" w:hAnsi="Calibri" w:cs="Calibri"/>
                <w:color w:val="000000"/>
                <w:sz w:val="18"/>
                <w:szCs w:val="18"/>
                <w:lang w:val="es-ES" w:eastAsia="es-ES"/>
              </w:rPr>
              <w:t>específica</w:t>
            </w:r>
            <w:r w:rsidRPr="00B64A53">
              <w:rPr>
                <w:rFonts w:ascii="Calibri" w:eastAsia="Times New Roman" w:hAnsi="Calibri" w:cs="Calibri"/>
                <w:color w:val="000000"/>
                <w:sz w:val="18"/>
                <w:szCs w:val="18"/>
                <w:lang w:val="es-ES" w:eastAsia="es-ES"/>
              </w:rPr>
              <w:t xml:space="preserve"> al cargo</w:t>
            </w:r>
          </w:p>
        </w:tc>
        <w:tc>
          <w:tcPr>
            <w:tcW w:w="1776" w:type="dxa"/>
            <w:tcBorders>
              <w:top w:val="nil"/>
              <w:left w:val="nil"/>
              <w:bottom w:val="single" w:sz="4" w:space="0" w:color="auto"/>
              <w:right w:val="single" w:sz="4" w:space="0" w:color="auto"/>
            </w:tcBorders>
            <w:shd w:val="clear" w:color="auto" w:fill="auto"/>
            <w:noWrap/>
            <w:vAlign w:val="bottom"/>
            <w:hideMark/>
          </w:tcPr>
          <w:p w14:paraId="72989D82" w14:textId="77777777" w:rsidR="003012FE" w:rsidRPr="00B64A53" w:rsidRDefault="003012FE" w:rsidP="00110D24">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8605" w:type="dxa"/>
            <w:gridSpan w:val="6"/>
            <w:vMerge/>
            <w:tcBorders>
              <w:top w:val="nil"/>
              <w:left w:val="nil"/>
              <w:bottom w:val="single" w:sz="4" w:space="0" w:color="auto"/>
              <w:right w:val="single" w:sz="4" w:space="0" w:color="auto"/>
            </w:tcBorders>
            <w:vAlign w:val="center"/>
            <w:hideMark/>
          </w:tcPr>
          <w:p w14:paraId="63DF7B23" w14:textId="77777777" w:rsidR="003012FE" w:rsidRPr="00B64A53" w:rsidRDefault="003012FE" w:rsidP="00110D24">
            <w:pPr>
              <w:spacing w:after="0" w:line="240" w:lineRule="auto"/>
              <w:rPr>
                <w:rFonts w:ascii="Calibri" w:eastAsia="Times New Roman" w:hAnsi="Calibri" w:cs="Calibri"/>
                <w:color w:val="000000"/>
                <w:sz w:val="18"/>
                <w:szCs w:val="18"/>
                <w:lang w:val="es-ES" w:eastAsia="es-ES"/>
              </w:rPr>
            </w:pPr>
          </w:p>
        </w:tc>
      </w:tr>
      <w:tr w:rsidR="003012FE" w:rsidRPr="00B64A53" w14:paraId="5E66C5CF" w14:textId="77777777" w:rsidTr="00110D24">
        <w:trPr>
          <w:trHeight w:val="300"/>
        </w:trPr>
        <w:tc>
          <w:tcPr>
            <w:tcW w:w="35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4F1252AB" w14:textId="77777777" w:rsidR="003012FE" w:rsidRPr="00B64A53" w:rsidRDefault="003012FE" w:rsidP="00110D24">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Otra</w:t>
            </w:r>
          </w:p>
        </w:tc>
        <w:tc>
          <w:tcPr>
            <w:tcW w:w="1776" w:type="dxa"/>
            <w:tcBorders>
              <w:top w:val="nil"/>
              <w:left w:val="nil"/>
              <w:bottom w:val="single" w:sz="4" w:space="0" w:color="auto"/>
              <w:right w:val="single" w:sz="4" w:space="0" w:color="auto"/>
            </w:tcBorders>
            <w:shd w:val="clear" w:color="auto" w:fill="auto"/>
            <w:noWrap/>
            <w:vAlign w:val="bottom"/>
            <w:hideMark/>
          </w:tcPr>
          <w:p w14:paraId="0CFA5280" w14:textId="77777777" w:rsidR="003012FE" w:rsidRPr="00B64A53" w:rsidRDefault="003012FE" w:rsidP="00110D24">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8605" w:type="dxa"/>
            <w:gridSpan w:val="6"/>
            <w:vMerge/>
            <w:tcBorders>
              <w:top w:val="nil"/>
              <w:left w:val="nil"/>
              <w:bottom w:val="single" w:sz="4" w:space="0" w:color="auto"/>
              <w:right w:val="single" w:sz="4" w:space="0" w:color="auto"/>
            </w:tcBorders>
            <w:vAlign w:val="center"/>
            <w:hideMark/>
          </w:tcPr>
          <w:p w14:paraId="7A3BACF2" w14:textId="77777777" w:rsidR="003012FE" w:rsidRPr="00B64A53" w:rsidRDefault="003012FE" w:rsidP="00110D24">
            <w:pPr>
              <w:spacing w:after="0" w:line="240" w:lineRule="auto"/>
              <w:rPr>
                <w:rFonts w:ascii="Calibri" w:eastAsia="Times New Roman" w:hAnsi="Calibri" w:cs="Calibri"/>
                <w:color w:val="000000"/>
                <w:sz w:val="18"/>
                <w:szCs w:val="18"/>
                <w:lang w:val="es-ES" w:eastAsia="es-ES"/>
              </w:rPr>
            </w:pPr>
          </w:p>
        </w:tc>
      </w:tr>
      <w:tr w:rsidR="003012FE" w:rsidRPr="00B64A53" w14:paraId="79A3D9FD" w14:textId="77777777" w:rsidTr="00110D24">
        <w:trPr>
          <w:trHeight w:val="105"/>
        </w:trPr>
        <w:tc>
          <w:tcPr>
            <w:tcW w:w="13907" w:type="dxa"/>
            <w:gridSpan w:val="8"/>
            <w:tcBorders>
              <w:top w:val="nil"/>
              <w:left w:val="single" w:sz="8" w:space="0" w:color="auto"/>
              <w:bottom w:val="nil"/>
              <w:right w:val="single" w:sz="8" w:space="0" w:color="000000"/>
            </w:tcBorders>
            <w:shd w:val="clear" w:color="auto" w:fill="auto"/>
            <w:noWrap/>
            <w:vAlign w:val="bottom"/>
            <w:hideMark/>
          </w:tcPr>
          <w:p w14:paraId="27BF86D1"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3012FE" w:rsidRPr="00B64A53" w14:paraId="78788416" w14:textId="77777777" w:rsidTr="00110D24">
        <w:trPr>
          <w:trHeight w:val="240"/>
        </w:trPr>
        <w:tc>
          <w:tcPr>
            <w:tcW w:w="3526" w:type="dxa"/>
            <w:tcBorders>
              <w:top w:val="single" w:sz="4" w:space="0" w:color="auto"/>
              <w:left w:val="single" w:sz="8" w:space="0" w:color="auto"/>
              <w:bottom w:val="single" w:sz="4" w:space="0" w:color="auto"/>
              <w:right w:val="single" w:sz="4" w:space="0" w:color="auto"/>
            </w:tcBorders>
            <w:shd w:val="clear" w:color="000000" w:fill="BFBFBF"/>
            <w:noWrap/>
            <w:vAlign w:val="bottom"/>
            <w:hideMark/>
          </w:tcPr>
          <w:p w14:paraId="1DEEA57D" w14:textId="77777777" w:rsidR="003012FE" w:rsidRPr="00B64A53" w:rsidRDefault="003012FE" w:rsidP="00110D24">
            <w:pPr>
              <w:spacing w:after="0" w:line="240" w:lineRule="auto"/>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No</w:t>
            </w:r>
          </w:p>
        </w:tc>
        <w:tc>
          <w:tcPr>
            <w:tcW w:w="1776" w:type="dxa"/>
            <w:tcBorders>
              <w:top w:val="single" w:sz="4" w:space="0" w:color="auto"/>
              <w:left w:val="nil"/>
              <w:bottom w:val="single" w:sz="4" w:space="0" w:color="auto"/>
              <w:right w:val="single" w:sz="4" w:space="0" w:color="auto"/>
            </w:tcBorders>
            <w:shd w:val="clear" w:color="000000" w:fill="BFBFBF"/>
            <w:noWrap/>
            <w:vAlign w:val="bottom"/>
            <w:hideMark/>
          </w:tcPr>
          <w:p w14:paraId="674F7982" w14:textId="77777777" w:rsidR="003012FE" w:rsidRPr="00B64A53" w:rsidRDefault="003012FE" w:rsidP="00110D24">
            <w:pPr>
              <w:spacing w:after="0" w:line="240" w:lineRule="auto"/>
              <w:jc w:val="center"/>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Nombre del Trabajador</w:t>
            </w:r>
          </w:p>
        </w:tc>
        <w:tc>
          <w:tcPr>
            <w:tcW w:w="1648"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6EF56CE8" w14:textId="77777777" w:rsidR="003012FE" w:rsidRPr="00B64A53" w:rsidRDefault="003012FE" w:rsidP="00110D24">
            <w:pPr>
              <w:spacing w:after="0" w:line="240" w:lineRule="auto"/>
              <w:jc w:val="center"/>
              <w:rPr>
                <w:rFonts w:ascii="Calibri" w:eastAsia="Times New Roman" w:hAnsi="Calibri" w:cs="Calibri"/>
                <w:b/>
                <w:bCs/>
                <w:color w:val="000000"/>
                <w:sz w:val="18"/>
                <w:szCs w:val="18"/>
                <w:lang w:val="es-ES" w:eastAsia="es-ES"/>
              </w:rPr>
            </w:pPr>
            <w:proofErr w:type="spellStart"/>
            <w:r w:rsidRPr="00B64A53">
              <w:rPr>
                <w:rFonts w:ascii="Calibri" w:eastAsia="Times New Roman" w:hAnsi="Calibri" w:cs="Calibri"/>
                <w:b/>
                <w:bCs/>
                <w:color w:val="000000"/>
                <w:sz w:val="18"/>
                <w:szCs w:val="18"/>
                <w:lang w:val="es-ES" w:eastAsia="es-ES"/>
              </w:rPr>
              <w:t>Cèdula</w:t>
            </w:r>
            <w:proofErr w:type="spellEnd"/>
            <w:r w:rsidRPr="00B64A53">
              <w:rPr>
                <w:rFonts w:ascii="Calibri" w:eastAsia="Times New Roman" w:hAnsi="Calibri" w:cs="Calibri"/>
                <w:b/>
                <w:bCs/>
                <w:color w:val="000000"/>
                <w:sz w:val="18"/>
                <w:szCs w:val="18"/>
                <w:lang w:val="es-ES" w:eastAsia="es-ES"/>
              </w:rPr>
              <w:t xml:space="preserve"> de Ciudadanía</w:t>
            </w:r>
          </w:p>
        </w:tc>
        <w:tc>
          <w:tcPr>
            <w:tcW w:w="2410" w:type="dxa"/>
            <w:tcBorders>
              <w:top w:val="single" w:sz="4" w:space="0" w:color="auto"/>
              <w:left w:val="nil"/>
              <w:bottom w:val="single" w:sz="4" w:space="0" w:color="auto"/>
              <w:right w:val="single" w:sz="4" w:space="0" w:color="auto"/>
            </w:tcBorders>
            <w:shd w:val="clear" w:color="000000" w:fill="BFBFBF"/>
            <w:noWrap/>
            <w:vAlign w:val="bottom"/>
            <w:hideMark/>
          </w:tcPr>
          <w:p w14:paraId="585FE3B6" w14:textId="77777777" w:rsidR="003012FE" w:rsidRPr="00B64A53" w:rsidRDefault="003012FE" w:rsidP="00110D24">
            <w:pPr>
              <w:spacing w:after="0" w:line="240" w:lineRule="auto"/>
              <w:jc w:val="center"/>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Cargo</w:t>
            </w:r>
          </w:p>
        </w:tc>
        <w:tc>
          <w:tcPr>
            <w:tcW w:w="4547" w:type="dxa"/>
            <w:gridSpan w:val="3"/>
            <w:tcBorders>
              <w:top w:val="single" w:sz="4" w:space="0" w:color="auto"/>
              <w:left w:val="nil"/>
              <w:bottom w:val="single" w:sz="4" w:space="0" w:color="auto"/>
              <w:right w:val="single" w:sz="8" w:space="0" w:color="000000"/>
            </w:tcBorders>
            <w:shd w:val="clear" w:color="000000" w:fill="BFBFBF"/>
            <w:noWrap/>
            <w:vAlign w:val="bottom"/>
            <w:hideMark/>
          </w:tcPr>
          <w:p w14:paraId="71AF9874" w14:textId="77777777" w:rsidR="003012FE" w:rsidRPr="00B64A53" w:rsidRDefault="003012FE" w:rsidP="00110D24">
            <w:pPr>
              <w:spacing w:after="0" w:line="240" w:lineRule="auto"/>
              <w:jc w:val="center"/>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Firma</w:t>
            </w:r>
          </w:p>
        </w:tc>
      </w:tr>
      <w:tr w:rsidR="003012FE" w:rsidRPr="00B64A53" w14:paraId="09140A27" w14:textId="77777777" w:rsidTr="00110D24">
        <w:trPr>
          <w:trHeight w:val="402"/>
        </w:trPr>
        <w:tc>
          <w:tcPr>
            <w:tcW w:w="3526" w:type="dxa"/>
            <w:tcBorders>
              <w:top w:val="nil"/>
              <w:left w:val="single" w:sz="8" w:space="0" w:color="auto"/>
              <w:bottom w:val="single" w:sz="4" w:space="0" w:color="auto"/>
              <w:right w:val="single" w:sz="4" w:space="0" w:color="auto"/>
            </w:tcBorders>
            <w:shd w:val="clear" w:color="auto" w:fill="auto"/>
            <w:noWrap/>
            <w:vAlign w:val="bottom"/>
            <w:hideMark/>
          </w:tcPr>
          <w:p w14:paraId="42703A33"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1</w:t>
            </w:r>
          </w:p>
        </w:tc>
        <w:tc>
          <w:tcPr>
            <w:tcW w:w="1776" w:type="dxa"/>
            <w:tcBorders>
              <w:top w:val="single" w:sz="4" w:space="0" w:color="auto"/>
              <w:left w:val="nil"/>
              <w:bottom w:val="single" w:sz="4" w:space="0" w:color="auto"/>
              <w:right w:val="single" w:sz="4" w:space="0" w:color="auto"/>
            </w:tcBorders>
            <w:shd w:val="clear" w:color="auto" w:fill="auto"/>
            <w:noWrap/>
            <w:vAlign w:val="bottom"/>
            <w:hideMark/>
          </w:tcPr>
          <w:p w14:paraId="66759A41"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648" w:type="dxa"/>
            <w:gridSpan w:val="2"/>
            <w:tcBorders>
              <w:top w:val="single" w:sz="4" w:space="0" w:color="auto"/>
              <w:left w:val="nil"/>
              <w:bottom w:val="single" w:sz="4" w:space="0" w:color="auto"/>
              <w:right w:val="single" w:sz="4" w:space="0" w:color="auto"/>
            </w:tcBorders>
            <w:shd w:val="clear" w:color="auto" w:fill="auto"/>
            <w:noWrap/>
            <w:vAlign w:val="bottom"/>
            <w:hideMark/>
          </w:tcPr>
          <w:p w14:paraId="48ABA6C0"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2410" w:type="dxa"/>
            <w:tcBorders>
              <w:top w:val="single" w:sz="4" w:space="0" w:color="auto"/>
              <w:left w:val="nil"/>
              <w:bottom w:val="single" w:sz="4" w:space="0" w:color="auto"/>
              <w:right w:val="single" w:sz="4" w:space="0" w:color="auto"/>
            </w:tcBorders>
            <w:shd w:val="clear" w:color="auto" w:fill="auto"/>
            <w:noWrap/>
            <w:vAlign w:val="bottom"/>
            <w:hideMark/>
          </w:tcPr>
          <w:p w14:paraId="7C28E63E"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4547"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4815D833"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3012FE" w:rsidRPr="00B64A53" w14:paraId="1B318013" w14:textId="77777777" w:rsidTr="00110D24">
        <w:trPr>
          <w:trHeight w:val="402"/>
        </w:trPr>
        <w:tc>
          <w:tcPr>
            <w:tcW w:w="3526" w:type="dxa"/>
            <w:tcBorders>
              <w:top w:val="nil"/>
              <w:left w:val="single" w:sz="8" w:space="0" w:color="auto"/>
              <w:bottom w:val="single" w:sz="4" w:space="0" w:color="auto"/>
              <w:right w:val="single" w:sz="4" w:space="0" w:color="auto"/>
            </w:tcBorders>
            <w:shd w:val="clear" w:color="auto" w:fill="auto"/>
            <w:noWrap/>
            <w:vAlign w:val="bottom"/>
            <w:hideMark/>
          </w:tcPr>
          <w:p w14:paraId="60D623AD"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2</w:t>
            </w:r>
          </w:p>
        </w:tc>
        <w:tc>
          <w:tcPr>
            <w:tcW w:w="1776" w:type="dxa"/>
            <w:tcBorders>
              <w:top w:val="single" w:sz="4" w:space="0" w:color="auto"/>
              <w:left w:val="nil"/>
              <w:bottom w:val="single" w:sz="4" w:space="0" w:color="auto"/>
              <w:right w:val="single" w:sz="4" w:space="0" w:color="auto"/>
            </w:tcBorders>
            <w:shd w:val="clear" w:color="auto" w:fill="auto"/>
            <w:noWrap/>
            <w:vAlign w:val="bottom"/>
            <w:hideMark/>
          </w:tcPr>
          <w:p w14:paraId="122395D1"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648" w:type="dxa"/>
            <w:gridSpan w:val="2"/>
            <w:tcBorders>
              <w:top w:val="single" w:sz="4" w:space="0" w:color="auto"/>
              <w:left w:val="nil"/>
              <w:bottom w:val="single" w:sz="4" w:space="0" w:color="auto"/>
              <w:right w:val="single" w:sz="4" w:space="0" w:color="auto"/>
            </w:tcBorders>
            <w:shd w:val="clear" w:color="auto" w:fill="auto"/>
            <w:noWrap/>
            <w:vAlign w:val="bottom"/>
            <w:hideMark/>
          </w:tcPr>
          <w:p w14:paraId="7A3730F7"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2410" w:type="dxa"/>
            <w:tcBorders>
              <w:top w:val="single" w:sz="4" w:space="0" w:color="auto"/>
              <w:left w:val="nil"/>
              <w:bottom w:val="single" w:sz="4" w:space="0" w:color="auto"/>
              <w:right w:val="single" w:sz="4" w:space="0" w:color="auto"/>
            </w:tcBorders>
            <w:shd w:val="clear" w:color="auto" w:fill="auto"/>
            <w:noWrap/>
            <w:vAlign w:val="bottom"/>
            <w:hideMark/>
          </w:tcPr>
          <w:p w14:paraId="325E5CDB"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4547"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691D1167"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3012FE" w:rsidRPr="00B64A53" w14:paraId="07A588EE" w14:textId="77777777" w:rsidTr="00110D24">
        <w:trPr>
          <w:trHeight w:val="402"/>
        </w:trPr>
        <w:tc>
          <w:tcPr>
            <w:tcW w:w="3526" w:type="dxa"/>
            <w:tcBorders>
              <w:top w:val="nil"/>
              <w:left w:val="single" w:sz="8" w:space="0" w:color="auto"/>
              <w:bottom w:val="single" w:sz="4" w:space="0" w:color="auto"/>
              <w:right w:val="single" w:sz="4" w:space="0" w:color="auto"/>
            </w:tcBorders>
            <w:shd w:val="clear" w:color="auto" w:fill="auto"/>
            <w:noWrap/>
            <w:vAlign w:val="bottom"/>
            <w:hideMark/>
          </w:tcPr>
          <w:p w14:paraId="550B22B5"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3</w:t>
            </w:r>
          </w:p>
        </w:tc>
        <w:tc>
          <w:tcPr>
            <w:tcW w:w="1776" w:type="dxa"/>
            <w:tcBorders>
              <w:top w:val="single" w:sz="4" w:space="0" w:color="auto"/>
              <w:left w:val="nil"/>
              <w:bottom w:val="single" w:sz="4" w:space="0" w:color="auto"/>
              <w:right w:val="single" w:sz="4" w:space="0" w:color="auto"/>
            </w:tcBorders>
            <w:shd w:val="clear" w:color="auto" w:fill="auto"/>
            <w:noWrap/>
            <w:vAlign w:val="bottom"/>
            <w:hideMark/>
          </w:tcPr>
          <w:p w14:paraId="273F505F"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648" w:type="dxa"/>
            <w:gridSpan w:val="2"/>
            <w:tcBorders>
              <w:top w:val="single" w:sz="4" w:space="0" w:color="auto"/>
              <w:left w:val="nil"/>
              <w:bottom w:val="single" w:sz="4" w:space="0" w:color="auto"/>
              <w:right w:val="single" w:sz="4" w:space="0" w:color="auto"/>
            </w:tcBorders>
            <w:shd w:val="clear" w:color="auto" w:fill="auto"/>
            <w:noWrap/>
            <w:vAlign w:val="bottom"/>
            <w:hideMark/>
          </w:tcPr>
          <w:p w14:paraId="42FB2574"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2410" w:type="dxa"/>
            <w:tcBorders>
              <w:top w:val="single" w:sz="4" w:space="0" w:color="auto"/>
              <w:left w:val="nil"/>
              <w:bottom w:val="single" w:sz="4" w:space="0" w:color="auto"/>
              <w:right w:val="single" w:sz="4" w:space="0" w:color="auto"/>
            </w:tcBorders>
            <w:shd w:val="clear" w:color="auto" w:fill="auto"/>
            <w:noWrap/>
            <w:vAlign w:val="bottom"/>
            <w:hideMark/>
          </w:tcPr>
          <w:p w14:paraId="37D89DEB"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4547"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0C2F24DA"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3012FE" w:rsidRPr="00B64A53" w14:paraId="4D2E8965" w14:textId="77777777" w:rsidTr="00110D24">
        <w:trPr>
          <w:trHeight w:val="402"/>
        </w:trPr>
        <w:tc>
          <w:tcPr>
            <w:tcW w:w="3526" w:type="dxa"/>
            <w:tcBorders>
              <w:top w:val="nil"/>
              <w:left w:val="single" w:sz="8" w:space="0" w:color="auto"/>
              <w:bottom w:val="single" w:sz="4" w:space="0" w:color="auto"/>
              <w:right w:val="single" w:sz="4" w:space="0" w:color="auto"/>
            </w:tcBorders>
            <w:shd w:val="clear" w:color="auto" w:fill="auto"/>
            <w:noWrap/>
            <w:vAlign w:val="bottom"/>
            <w:hideMark/>
          </w:tcPr>
          <w:p w14:paraId="7482BBBE"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4</w:t>
            </w:r>
          </w:p>
        </w:tc>
        <w:tc>
          <w:tcPr>
            <w:tcW w:w="1776" w:type="dxa"/>
            <w:tcBorders>
              <w:top w:val="single" w:sz="4" w:space="0" w:color="auto"/>
              <w:left w:val="nil"/>
              <w:bottom w:val="single" w:sz="4" w:space="0" w:color="auto"/>
              <w:right w:val="single" w:sz="4" w:space="0" w:color="auto"/>
            </w:tcBorders>
            <w:shd w:val="clear" w:color="auto" w:fill="auto"/>
            <w:noWrap/>
            <w:vAlign w:val="bottom"/>
            <w:hideMark/>
          </w:tcPr>
          <w:p w14:paraId="56696B72"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648" w:type="dxa"/>
            <w:gridSpan w:val="2"/>
            <w:tcBorders>
              <w:top w:val="single" w:sz="4" w:space="0" w:color="auto"/>
              <w:left w:val="nil"/>
              <w:bottom w:val="single" w:sz="4" w:space="0" w:color="auto"/>
              <w:right w:val="single" w:sz="4" w:space="0" w:color="auto"/>
            </w:tcBorders>
            <w:shd w:val="clear" w:color="auto" w:fill="auto"/>
            <w:noWrap/>
            <w:vAlign w:val="bottom"/>
            <w:hideMark/>
          </w:tcPr>
          <w:p w14:paraId="254BE555"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2410" w:type="dxa"/>
            <w:tcBorders>
              <w:top w:val="single" w:sz="4" w:space="0" w:color="auto"/>
              <w:left w:val="nil"/>
              <w:bottom w:val="single" w:sz="4" w:space="0" w:color="auto"/>
              <w:right w:val="single" w:sz="4" w:space="0" w:color="auto"/>
            </w:tcBorders>
            <w:shd w:val="clear" w:color="auto" w:fill="auto"/>
            <w:noWrap/>
            <w:vAlign w:val="bottom"/>
            <w:hideMark/>
          </w:tcPr>
          <w:p w14:paraId="6BA9BD73"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4547"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69D5E13B"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3012FE" w:rsidRPr="00B64A53" w14:paraId="0CAD44DE" w14:textId="77777777" w:rsidTr="00110D24">
        <w:trPr>
          <w:trHeight w:val="402"/>
        </w:trPr>
        <w:tc>
          <w:tcPr>
            <w:tcW w:w="3526" w:type="dxa"/>
            <w:tcBorders>
              <w:top w:val="nil"/>
              <w:left w:val="single" w:sz="8" w:space="0" w:color="auto"/>
              <w:bottom w:val="single" w:sz="4" w:space="0" w:color="auto"/>
              <w:right w:val="single" w:sz="4" w:space="0" w:color="auto"/>
            </w:tcBorders>
            <w:shd w:val="clear" w:color="auto" w:fill="auto"/>
            <w:noWrap/>
            <w:vAlign w:val="bottom"/>
            <w:hideMark/>
          </w:tcPr>
          <w:p w14:paraId="0D59D64A"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5</w:t>
            </w:r>
          </w:p>
        </w:tc>
        <w:tc>
          <w:tcPr>
            <w:tcW w:w="1776" w:type="dxa"/>
            <w:tcBorders>
              <w:top w:val="single" w:sz="4" w:space="0" w:color="auto"/>
              <w:left w:val="nil"/>
              <w:bottom w:val="single" w:sz="4" w:space="0" w:color="auto"/>
              <w:right w:val="single" w:sz="4" w:space="0" w:color="auto"/>
            </w:tcBorders>
            <w:shd w:val="clear" w:color="auto" w:fill="auto"/>
            <w:noWrap/>
            <w:vAlign w:val="bottom"/>
            <w:hideMark/>
          </w:tcPr>
          <w:p w14:paraId="4A7E8C41"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648" w:type="dxa"/>
            <w:gridSpan w:val="2"/>
            <w:tcBorders>
              <w:top w:val="single" w:sz="4" w:space="0" w:color="auto"/>
              <w:left w:val="nil"/>
              <w:bottom w:val="single" w:sz="4" w:space="0" w:color="auto"/>
              <w:right w:val="single" w:sz="4" w:space="0" w:color="auto"/>
            </w:tcBorders>
            <w:shd w:val="clear" w:color="auto" w:fill="auto"/>
            <w:noWrap/>
            <w:vAlign w:val="bottom"/>
            <w:hideMark/>
          </w:tcPr>
          <w:p w14:paraId="73D77C5E"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2410" w:type="dxa"/>
            <w:tcBorders>
              <w:top w:val="single" w:sz="4" w:space="0" w:color="auto"/>
              <w:left w:val="nil"/>
              <w:bottom w:val="single" w:sz="4" w:space="0" w:color="auto"/>
              <w:right w:val="single" w:sz="4" w:space="0" w:color="auto"/>
            </w:tcBorders>
            <w:shd w:val="clear" w:color="auto" w:fill="auto"/>
            <w:noWrap/>
            <w:vAlign w:val="bottom"/>
            <w:hideMark/>
          </w:tcPr>
          <w:p w14:paraId="2CCB0B6D"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4547"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04821005" w14:textId="77777777" w:rsidR="003012FE" w:rsidRPr="00B64A53" w:rsidRDefault="003012FE" w:rsidP="00110D24">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3012FE" w:rsidRPr="00B64A53" w14:paraId="6C487176" w14:textId="77777777" w:rsidTr="00110D24">
        <w:trPr>
          <w:trHeight w:val="569"/>
        </w:trPr>
        <w:tc>
          <w:tcPr>
            <w:tcW w:w="13907" w:type="dxa"/>
            <w:gridSpan w:val="8"/>
            <w:tcBorders>
              <w:top w:val="single" w:sz="4" w:space="0" w:color="auto"/>
              <w:left w:val="single" w:sz="8" w:space="0" w:color="auto"/>
              <w:bottom w:val="single" w:sz="4" w:space="0" w:color="auto"/>
              <w:right w:val="single" w:sz="8" w:space="0" w:color="000000"/>
            </w:tcBorders>
            <w:shd w:val="clear" w:color="auto" w:fill="auto"/>
            <w:hideMark/>
          </w:tcPr>
          <w:p w14:paraId="6E37C333" w14:textId="77777777" w:rsidR="003012FE" w:rsidRPr="00B64A53" w:rsidRDefault="003012FE" w:rsidP="00110D24">
            <w:pPr>
              <w:spacing w:after="0" w:line="240" w:lineRule="auto"/>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Observaciones:</w:t>
            </w:r>
          </w:p>
        </w:tc>
      </w:tr>
      <w:tr w:rsidR="003012FE" w:rsidRPr="00B64A53" w14:paraId="51F2D67E" w14:textId="77777777" w:rsidTr="00110D24">
        <w:trPr>
          <w:trHeight w:val="240"/>
        </w:trPr>
        <w:tc>
          <w:tcPr>
            <w:tcW w:w="13907" w:type="dxa"/>
            <w:gridSpan w:val="8"/>
            <w:tcBorders>
              <w:top w:val="nil"/>
              <w:left w:val="single" w:sz="8" w:space="0" w:color="auto"/>
              <w:bottom w:val="single" w:sz="4" w:space="0" w:color="auto"/>
              <w:right w:val="single" w:sz="8" w:space="0" w:color="000000"/>
            </w:tcBorders>
            <w:shd w:val="clear" w:color="000000" w:fill="D9D9D9"/>
            <w:vAlign w:val="bottom"/>
            <w:hideMark/>
          </w:tcPr>
          <w:p w14:paraId="3235B879" w14:textId="77777777" w:rsidR="003012FE" w:rsidRPr="00B64A53" w:rsidRDefault="003012FE" w:rsidP="00110D24">
            <w:pPr>
              <w:spacing w:after="0" w:line="240" w:lineRule="auto"/>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Persona responsable de la actividad</w:t>
            </w:r>
          </w:p>
        </w:tc>
      </w:tr>
      <w:tr w:rsidR="003012FE" w:rsidRPr="00B64A53" w14:paraId="3D4205F6" w14:textId="77777777" w:rsidTr="00110D24">
        <w:trPr>
          <w:trHeight w:val="799"/>
        </w:trPr>
        <w:tc>
          <w:tcPr>
            <w:tcW w:w="6126" w:type="dxa"/>
            <w:gridSpan w:val="3"/>
            <w:tcBorders>
              <w:top w:val="single" w:sz="4" w:space="0" w:color="auto"/>
              <w:left w:val="single" w:sz="8" w:space="0" w:color="auto"/>
              <w:bottom w:val="single" w:sz="4" w:space="0" w:color="auto"/>
              <w:right w:val="single" w:sz="4" w:space="0" w:color="auto"/>
            </w:tcBorders>
            <w:shd w:val="clear" w:color="auto" w:fill="auto"/>
            <w:hideMark/>
          </w:tcPr>
          <w:p w14:paraId="6C1B8620" w14:textId="77777777" w:rsidR="003012FE" w:rsidRPr="00B64A53" w:rsidRDefault="003012FE" w:rsidP="00110D24">
            <w:pPr>
              <w:spacing w:after="0" w:line="240" w:lineRule="auto"/>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Nombre</w:t>
            </w:r>
          </w:p>
        </w:tc>
        <w:tc>
          <w:tcPr>
            <w:tcW w:w="7781" w:type="dxa"/>
            <w:gridSpan w:val="5"/>
            <w:tcBorders>
              <w:top w:val="single" w:sz="4" w:space="0" w:color="auto"/>
              <w:left w:val="nil"/>
              <w:bottom w:val="single" w:sz="4" w:space="0" w:color="auto"/>
              <w:right w:val="single" w:sz="8" w:space="0" w:color="000000"/>
            </w:tcBorders>
            <w:shd w:val="clear" w:color="auto" w:fill="auto"/>
            <w:hideMark/>
          </w:tcPr>
          <w:p w14:paraId="76F5581B" w14:textId="77777777" w:rsidR="003012FE" w:rsidRPr="00B64A53" w:rsidRDefault="003012FE" w:rsidP="00110D24">
            <w:pPr>
              <w:spacing w:after="0" w:line="240" w:lineRule="auto"/>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Firma</w:t>
            </w:r>
          </w:p>
        </w:tc>
      </w:tr>
    </w:tbl>
    <w:p w14:paraId="28EB757A" w14:textId="77777777" w:rsidR="003012FE" w:rsidRDefault="003012FE" w:rsidP="00FD1D1E">
      <w:pPr>
        <w:pStyle w:val="Textoindependiente"/>
        <w:spacing w:before="3"/>
        <w:rPr>
          <w:sz w:val="19"/>
        </w:rPr>
        <w:sectPr w:rsidR="003012FE" w:rsidSect="000F63A1">
          <w:pgSz w:w="16838" w:h="11906" w:orient="landscape" w:code="9"/>
          <w:pgMar w:top="1701" w:right="1418" w:bottom="1418" w:left="1418" w:header="709" w:footer="709" w:gutter="0"/>
          <w:cols w:space="708"/>
          <w:docGrid w:linePitch="360"/>
        </w:sectPr>
      </w:pPr>
    </w:p>
    <w:p w14:paraId="6C068B41" w14:textId="77777777" w:rsidR="00FD1D1E" w:rsidRDefault="00FD1D1E" w:rsidP="00FD1D1E">
      <w:pPr>
        <w:pStyle w:val="Textoindependiente"/>
        <w:spacing w:before="3"/>
        <w:rPr>
          <w:sz w:val="19"/>
        </w:rPr>
      </w:pPr>
    </w:p>
    <w:p w14:paraId="521936D2" w14:textId="77777777" w:rsidR="00961D2E" w:rsidRDefault="00877033" w:rsidP="00961D2E">
      <w:pPr>
        <w:pStyle w:val="Ttulo1"/>
        <w:rPr>
          <w:rFonts w:cs="Times New Roman"/>
        </w:rPr>
      </w:pPr>
      <w:bookmarkStart w:id="199" w:name="_Toc531029334"/>
      <w:r>
        <w:rPr>
          <w:rFonts w:cs="Times New Roman"/>
        </w:rPr>
        <w:t>ANEXO 9</w:t>
      </w:r>
      <w:bookmarkEnd w:id="199"/>
    </w:p>
    <w:p w14:paraId="2C58FA05" w14:textId="77777777" w:rsidR="00961D2E" w:rsidRDefault="00961D2E" w:rsidP="00961D2E"/>
    <w:p w14:paraId="6C7C6296" w14:textId="77777777" w:rsidR="00961D2E" w:rsidRPr="00991F97" w:rsidRDefault="00961D2E" w:rsidP="00961D2E">
      <w:pPr>
        <w:rPr>
          <w:b/>
        </w:rPr>
      </w:pPr>
      <w:r>
        <w:rPr>
          <w:noProof/>
          <w:lang w:val="es-ES" w:eastAsia="es-ES"/>
        </w:rPr>
        <w:drawing>
          <wp:anchor distT="0" distB="0" distL="114300" distR="114300" simplePos="0" relativeHeight="251603456" behindDoc="0" locked="0" layoutInCell="1" allowOverlap="1" wp14:anchorId="68C30F86" wp14:editId="1E376EC9">
            <wp:simplePos x="0" y="0"/>
            <wp:positionH relativeFrom="margin">
              <wp:align>center</wp:align>
            </wp:positionH>
            <wp:positionV relativeFrom="margin">
              <wp:posOffset>600180</wp:posOffset>
            </wp:positionV>
            <wp:extent cx="2866390" cy="1511935"/>
            <wp:effectExtent l="0" t="0" r="0" b="0"/>
            <wp:wrapSquare wrapText="bothSides"/>
            <wp:docPr id="206"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66390" cy="1511935"/>
                    </a:xfrm>
                    <a:prstGeom prst="rect">
                      <a:avLst/>
                    </a:prstGeom>
                    <a:noFill/>
                    <a:ln>
                      <a:noFill/>
                    </a:ln>
                  </pic:spPr>
                </pic:pic>
              </a:graphicData>
            </a:graphic>
          </wp:anchor>
        </w:drawing>
      </w:r>
    </w:p>
    <w:p w14:paraId="7ADF0D59" w14:textId="77777777" w:rsidR="00961D2E" w:rsidRPr="00986EF3" w:rsidRDefault="00961D2E" w:rsidP="00961D2E">
      <w:pPr>
        <w:pStyle w:val="Ttulo1"/>
        <w:rPr>
          <w:sz w:val="28"/>
        </w:rPr>
      </w:pPr>
      <w:bookmarkStart w:id="200" w:name="_Toc531029335"/>
      <w:r w:rsidRPr="00986EF3">
        <w:rPr>
          <w:rFonts w:cs="Times New Roman"/>
          <w:sz w:val="72"/>
        </w:rPr>
        <w:t>PROGRAMA DE MANTENIMIENTO DE EQUIPOS Y HERRAMIENTAS</w:t>
      </w:r>
      <w:bookmarkEnd w:id="200"/>
    </w:p>
    <w:p w14:paraId="5A100F15" w14:textId="77777777" w:rsidR="00961D2E" w:rsidRDefault="002F5070" w:rsidP="00961D2E">
      <w:pPr>
        <w:jc w:val="center"/>
      </w:pPr>
      <w:r>
        <w:rPr>
          <w:noProof/>
          <w:lang w:val="es-ES" w:eastAsia="es-ES"/>
        </w:rPr>
        <mc:AlternateContent>
          <mc:Choice Requires="wps">
            <w:drawing>
              <wp:anchor distT="4294967295" distB="4294967295" distL="114300" distR="114300" simplePos="0" relativeHeight="251720192" behindDoc="0" locked="0" layoutInCell="1" allowOverlap="1" wp14:anchorId="4FA1C619" wp14:editId="0C3985F3">
                <wp:simplePos x="0" y="0"/>
                <wp:positionH relativeFrom="column">
                  <wp:posOffset>-565785</wp:posOffset>
                </wp:positionH>
                <wp:positionV relativeFrom="paragraph">
                  <wp:posOffset>41909</wp:posOffset>
                </wp:positionV>
                <wp:extent cx="6648450" cy="0"/>
                <wp:effectExtent l="0" t="19050" r="19050" b="19050"/>
                <wp:wrapNone/>
                <wp:docPr id="205" name="AutoShape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8450" cy="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B91834" id="AutoShape 220" o:spid="_x0000_s1026" type="#_x0000_t32" style="position:absolute;margin-left:-44.55pt;margin-top:3.3pt;width:523.5pt;height:0;z-index:251720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" strokeweight="3pt"/>
            </w:pict>
          </mc:Fallback>
        </mc:AlternateContent>
      </w:r>
    </w:p>
    <w:tbl>
      <w:tblPr>
        <w:tblW w:w="0" w:type="auto"/>
        <w:tblLook w:val="04A0" w:firstRow="1" w:lastRow="0" w:firstColumn="1" w:lastColumn="0" w:noHBand="0" w:noVBand="1"/>
      </w:tblPr>
      <w:tblGrid>
        <w:gridCol w:w="3273"/>
        <w:gridCol w:w="2587"/>
        <w:gridCol w:w="2927"/>
      </w:tblGrid>
      <w:tr w:rsidR="00961D2E" w:rsidRPr="00991F97" w14:paraId="06D8608A" w14:textId="77777777" w:rsidTr="00C51BD4">
        <w:tc>
          <w:tcPr>
            <w:tcW w:w="3397" w:type="dxa"/>
          </w:tcPr>
          <w:p w14:paraId="351F8D4B"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ELABORADO POR:</w:t>
            </w:r>
          </w:p>
        </w:tc>
        <w:tc>
          <w:tcPr>
            <w:tcW w:w="2677" w:type="dxa"/>
          </w:tcPr>
          <w:p w14:paraId="167C48F8"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REVISADO POR:</w:t>
            </w:r>
          </w:p>
        </w:tc>
        <w:tc>
          <w:tcPr>
            <w:tcW w:w="3037" w:type="dxa"/>
          </w:tcPr>
          <w:p w14:paraId="390819F3"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APROBADO POR:</w:t>
            </w:r>
          </w:p>
        </w:tc>
      </w:tr>
      <w:tr w:rsidR="00961D2E" w:rsidRPr="00991F97" w14:paraId="45085D84" w14:textId="77777777" w:rsidTr="00C51BD4">
        <w:tc>
          <w:tcPr>
            <w:tcW w:w="3397" w:type="dxa"/>
          </w:tcPr>
          <w:p w14:paraId="35FC38C5" w14:textId="77777777" w:rsidR="00961D2E" w:rsidRDefault="00961D2E" w:rsidP="00C51BD4">
            <w:pPr>
              <w:jc w:val="center"/>
              <w:rPr>
                <w:rFonts w:ascii="Times New Roman" w:hAnsi="Times New Roman" w:cs="Times New Roman"/>
                <w:sz w:val="24"/>
              </w:rPr>
            </w:pPr>
            <w:r>
              <w:rPr>
                <w:rFonts w:ascii="Times New Roman" w:hAnsi="Times New Roman" w:cs="Times New Roman"/>
                <w:sz w:val="24"/>
              </w:rPr>
              <w:t>Pilla Méndez Adonis Alfredo</w:t>
            </w:r>
          </w:p>
          <w:p w14:paraId="281A9E9B" w14:textId="77777777" w:rsidR="00961D2E" w:rsidRPr="00991F97" w:rsidRDefault="00961D2E" w:rsidP="00C51BD4">
            <w:pPr>
              <w:jc w:val="center"/>
              <w:rPr>
                <w:rFonts w:ascii="Times New Roman" w:hAnsi="Times New Roman" w:cs="Times New Roman"/>
                <w:sz w:val="24"/>
              </w:rPr>
            </w:pPr>
            <w:r>
              <w:rPr>
                <w:rFonts w:ascii="Times New Roman" w:hAnsi="Times New Roman" w:cs="Times New Roman"/>
                <w:sz w:val="24"/>
              </w:rPr>
              <w:t>Vásquez Cevallos Eduardo Luis</w:t>
            </w:r>
          </w:p>
        </w:tc>
        <w:tc>
          <w:tcPr>
            <w:tcW w:w="2677" w:type="dxa"/>
          </w:tcPr>
          <w:p w14:paraId="20436D43" w14:textId="77777777" w:rsidR="00961D2E" w:rsidRPr="00991F97" w:rsidRDefault="00961D2E" w:rsidP="00C51BD4">
            <w:pPr>
              <w:jc w:val="center"/>
              <w:rPr>
                <w:rFonts w:ascii="Times New Roman" w:hAnsi="Times New Roman" w:cs="Times New Roman"/>
                <w:sz w:val="24"/>
              </w:rPr>
            </w:pPr>
          </w:p>
        </w:tc>
        <w:tc>
          <w:tcPr>
            <w:tcW w:w="3037" w:type="dxa"/>
          </w:tcPr>
          <w:p w14:paraId="55C36BB8" w14:textId="77777777" w:rsidR="00961D2E" w:rsidRPr="00991F97" w:rsidRDefault="00961D2E" w:rsidP="00C51BD4">
            <w:pPr>
              <w:jc w:val="center"/>
              <w:rPr>
                <w:rFonts w:ascii="Times New Roman" w:hAnsi="Times New Roman" w:cs="Times New Roman"/>
                <w:sz w:val="24"/>
              </w:rPr>
            </w:pPr>
          </w:p>
        </w:tc>
      </w:tr>
    </w:tbl>
    <w:p w14:paraId="6CF86B77" w14:textId="77777777" w:rsidR="00961D2E" w:rsidRDefault="00961D2E" w:rsidP="00961D2E">
      <w:pPr>
        <w:jc w:val="center"/>
      </w:pPr>
    </w:p>
    <w:p w14:paraId="113F9E42" w14:textId="77777777" w:rsidR="00961D2E" w:rsidRDefault="00961D2E" w:rsidP="00961D2E">
      <w:pPr>
        <w:jc w:val="center"/>
      </w:pPr>
    </w:p>
    <w:tbl>
      <w:tblPr>
        <w:tblStyle w:val="Tablaconcuadrcula1"/>
        <w:tblW w:w="9487" w:type="dxa"/>
        <w:tblLook w:val="04A0" w:firstRow="1" w:lastRow="0" w:firstColumn="1" w:lastColumn="0" w:noHBand="0" w:noVBand="1"/>
      </w:tblPr>
      <w:tblGrid>
        <w:gridCol w:w="3397"/>
        <w:gridCol w:w="1559"/>
        <w:gridCol w:w="1118"/>
        <w:gridCol w:w="1005"/>
        <w:gridCol w:w="2032"/>
        <w:gridCol w:w="376"/>
      </w:tblGrid>
      <w:tr w:rsidR="00961D2E" w:rsidRPr="00991F97" w14:paraId="31789B43" w14:textId="77777777" w:rsidTr="003751CE">
        <w:trPr>
          <w:gridAfter w:val="1"/>
          <w:wAfter w:w="376" w:type="dxa"/>
        </w:trPr>
        <w:tc>
          <w:tcPr>
            <w:tcW w:w="9111" w:type="dxa"/>
            <w:gridSpan w:val="5"/>
          </w:tcPr>
          <w:p w14:paraId="50A6FE5A"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CONTROL DE CAMBIOS</w:t>
            </w:r>
          </w:p>
        </w:tc>
      </w:tr>
      <w:tr w:rsidR="00961D2E" w:rsidRPr="00991F97" w14:paraId="47B8EC46" w14:textId="77777777" w:rsidTr="003751CE">
        <w:trPr>
          <w:gridAfter w:val="1"/>
          <w:wAfter w:w="376" w:type="dxa"/>
        </w:trPr>
        <w:tc>
          <w:tcPr>
            <w:tcW w:w="3397" w:type="dxa"/>
          </w:tcPr>
          <w:p w14:paraId="7AE927A3"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Modificaciones</w:t>
            </w:r>
          </w:p>
        </w:tc>
        <w:tc>
          <w:tcPr>
            <w:tcW w:w="2677" w:type="dxa"/>
            <w:gridSpan w:val="2"/>
          </w:tcPr>
          <w:p w14:paraId="5DA2914C"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Fecha de Modificación</w:t>
            </w:r>
          </w:p>
        </w:tc>
        <w:tc>
          <w:tcPr>
            <w:tcW w:w="3037" w:type="dxa"/>
            <w:gridSpan w:val="2"/>
          </w:tcPr>
          <w:p w14:paraId="40ACFED4"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Firma de responsable</w:t>
            </w:r>
          </w:p>
        </w:tc>
      </w:tr>
      <w:tr w:rsidR="00961D2E" w:rsidRPr="00991F97" w14:paraId="336E8C06" w14:textId="77777777" w:rsidTr="003751CE">
        <w:trPr>
          <w:gridAfter w:val="1"/>
          <w:wAfter w:w="376" w:type="dxa"/>
        </w:trPr>
        <w:tc>
          <w:tcPr>
            <w:tcW w:w="3397" w:type="dxa"/>
          </w:tcPr>
          <w:p w14:paraId="1C4D0A6E" w14:textId="77777777" w:rsidR="00961D2E" w:rsidRPr="00991F97" w:rsidRDefault="00961D2E" w:rsidP="00C51BD4">
            <w:pPr>
              <w:jc w:val="center"/>
              <w:rPr>
                <w:rFonts w:ascii="Times New Roman" w:hAnsi="Times New Roman" w:cs="Times New Roman"/>
                <w:sz w:val="24"/>
              </w:rPr>
            </w:pPr>
          </w:p>
        </w:tc>
        <w:tc>
          <w:tcPr>
            <w:tcW w:w="2677" w:type="dxa"/>
            <w:gridSpan w:val="2"/>
          </w:tcPr>
          <w:p w14:paraId="5295DEFF" w14:textId="77777777" w:rsidR="00961D2E" w:rsidRPr="00991F97" w:rsidRDefault="00961D2E" w:rsidP="00C51BD4">
            <w:pPr>
              <w:jc w:val="center"/>
              <w:rPr>
                <w:rFonts w:ascii="Times New Roman" w:hAnsi="Times New Roman" w:cs="Times New Roman"/>
                <w:sz w:val="24"/>
              </w:rPr>
            </w:pPr>
          </w:p>
        </w:tc>
        <w:tc>
          <w:tcPr>
            <w:tcW w:w="3037" w:type="dxa"/>
            <w:gridSpan w:val="2"/>
          </w:tcPr>
          <w:p w14:paraId="5A98CFF3" w14:textId="77777777" w:rsidR="00961D2E" w:rsidRPr="00991F97" w:rsidRDefault="00961D2E" w:rsidP="00C51BD4">
            <w:pPr>
              <w:jc w:val="center"/>
              <w:rPr>
                <w:rFonts w:ascii="Times New Roman" w:hAnsi="Times New Roman" w:cs="Times New Roman"/>
                <w:sz w:val="24"/>
              </w:rPr>
            </w:pPr>
          </w:p>
        </w:tc>
      </w:tr>
      <w:tr w:rsidR="00961D2E" w:rsidRPr="00991F97" w14:paraId="0B7B5825" w14:textId="77777777" w:rsidTr="003751CE">
        <w:trPr>
          <w:gridAfter w:val="1"/>
          <w:wAfter w:w="376" w:type="dxa"/>
        </w:trPr>
        <w:tc>
          <w:tcPr>
            <w:tcW w:w="3397" w:type="dxa"/>
          </w:tcPr>
          <w:p w14:paraId="32FE877D" w14:textId="77777777" w:rsidR="00961D2E" w:rsidRPr="00991F97" w:rsidRDefault="00961D2E" w:rsidP="00C51BD4">
            <w:pPr>
              <w:jc w:val="center"/>
              <w:rPr>
                <w:rFonts w:ascii="Times New Roman" w:hAnsi="Times New Roman" w:cs="Times New Roman"/>
                <w:sz w:val="24"/>
              </w:rPr>
            </w:pPr>
          </w:p>
        </w:tc>
        <w:tc>
          <w:tcPr>
            <w:tcW w:w="2677" w:type="dxa"/>
            <w:gridSpan w:val="2"/>
          </w:tcPr>
          <w:p w14:paraId="69A0A0EC" w14:textId="77777777" w:rsidR="00961D2E" w:rsidRPr="00991F97" w:rsidRDefault="00961D2E" w:rsidP="00C51BD4">
            <w:pPr>
              <w:jc w:val="center"/>
              <w:rPr>
                <w:rFonts w:ascii="Times New Roman" w:hAnsi="Times New Roman" w:cs="Times New Roman"/>
                <w:sz w:val="24"/>
              </w:rPr>
            </w:pPr>
          </w:p>
        </w:tc>
        <w:tc>
          <w:tcPr>
            <w:tcW w:w="3037" w:type="dxa"/>
            <w:gridSpan w:val="2"/>
          </w:tcPr>
          <w:p w14:paraId="524A67C2" w14:textId="77777777" w:rsidR="00961D2E" w:rsidRPr="00991F97" w:rsidRDefault="00961D2E" w:rsidP="00C51BD4">
            <w:pPr>
              <w:jc w:val="center"/>
              <w:rPr>
                <w:rFonts w:ascii="Times New Roman" w:hAnsi="Times New Roman" w:cs="Times New Roman"/>
                <w:sz w:val="24"/>
              </w:rPr>
            </w:pPr>
          </w:p>
        </w:tc>
      </w:tr>
      <w:tr w:rsidR="003751CE" w:rsidRPr="00991F97" w14:paraId="13B16FE4" w14:textId="77777777" w:rsidTr="003751CE">
        <w:trPr>
          <w:gridAfter w:val="1"/>
          <w:wAfter w:w="376" w:type="dxa"/>
        </w:trPr>
        <w:tc>
          <w:tcPr>
            <w:tcW w:w="3397" w:type="dxa"/>
          </w:tcPr>
          <w:p w14:paraId="15F12EAE" w14:textId="77777777" w:rsidR="003751CE" w:rsidRPr="00991F97" w:rsidRDefault="003751CE" w:rsidP="00C51BD4">
            <w:pPr>
              <w:jc w:val="center"/>
              <w:rPr>
                <w:rFonts w:ascii="Times New Roman" w:hAnsi="Times New Roman" w:cs="Times New Roman"/>
                <w:sz w:val="24"/>
              </w:rPr>
            </w:pPr>
          </w:p>
        </w:tc>
        <w:tc>
          <w:tcPr>
            <w:tcW w:w="2677" w:type="dxa"/>
            <w:gridSpan w:val="2"/>
          </w:tcPr>
          <w:p w14:paraId="60987544" w14:textId="77777777" w:rsidR="003751CE" w:rsidRPr="00991F97" w:rsidRDefault="003751CE" w:rsidP="00C51BD4">
            <w:pPr>
              <w:jc w:val="center"/>
              <w:rPr>
                <w:rFonts w:ascii="Times New Roman" w:hAnsi="Times New Roman" w:cs="Times New Roman"/>
                <w:sz w:val="24"/>
              </w:rPr>
            </w:pPr>
          </w:p>
        </w:tc>
        <w:tc>
          <w:tcPr>
            <w:tcW w:w="3037" w:type="dxa"/>
            <w:gridSpan w:val="2"/>
          </w:tcPr>
          <w:p w14:paraId="53D7AA69" w14:textId="77777777" w:rsidR="003751CE" w:rsidRPr="00991F97" w:rsidRDefault="003751CE" w:rsidP="00C51BD4">
            <w:pPr>
              <w:jc w:val="center"/>
              <w:rPr>
                <w:rFonts w:ascii="Times New Roman" w:hAnsi="Times New Roman" w:cs="Times New Roman"/>
                <w:sz w:val="24"/>
              </w:rPr>
            </w:pPr>
          </w:p>
        </w:tc>
      </w:tr>
      <w:tr w:rsidR="003751CE" w:rsidRPr="00991F97" w14:paraId="6E6FE624" w14:textId="77777777" w:rsidTr="003751CE">
        <w:trPr>
          <w:gridAfter w:val="1"/>
          <w:wAfter w:w="376" w:type="dxa"/>
        </w:trPr>
        <w:tc>
          <w:tcPr>
            <w:tcW w:w="3397" w:type="dxa"/>
          </w:tcPr>
          <w:p w14:paraId="191E26F7" w14:textId="77777777" w:rsidR="003751CE" w:rsidRPr="00991F97" w:rsidRDefault="003751CE" w:rsidP="00C51BD4">
            <w:pPr>
              <w:jc w:val="center"/>
              <w:rPr>
                <w:rFonts w:ascii="Times New Roman" w:hAnsi="Times New Roman" w:cs="Times New Roman"/>
                <w:sz w:val="24"/>
              </w:rPr>
            </w:pPr>
          </w:p>
        </w:tc>
        <w:tc>
          <w:tcPr>
            <w:tcW w:w="2677" w:type="dxa"/>
            <w:gridSpan w:val="2"/>
          </w:tcPr>
          <w:p w14:paraId="34C9A0DB" w14:textId="77777777" w:rsidR="003751CE" w:rsidRPr="00991F97" w:rsidRDefault="003751CE" w:rsidP="00C51BD4">
            <w:pPr>
              <w:jc w:val="center"/>
              <w:rPr>
                <w:rFonts w:ascii="Times New Roman" w:hAnsi="Times New Roman" w:cs="Times New Roman"/>
                <w:sz w:val="24"/>
              </w:rPr>
            </w:pPr>
          </w:p>
        </w:tc>
        <w:tc>
          <w:tcPr>
            <w:tcW w:w="3037" w:type="dxa"/>
            <w:gridSpan w:val="2"/>
          </w:tcPr>
          <w:p w14:paraId="362CC435" w14:textId="77777777" w:rsidR="003751CE" w:rsidRPr="00991F97" w:rsidRDefault="003751CE" w:rsidP="00C51BD4">
            <w:pPr>
              <w:jc w:val="center"/>
              <w:rPr>
                <w:rFonts w:ascii="Times New Roman" w:hAnsi="Times New Roman" w:cs="Times New Roman"/>
                <w:sz w:val="24"/>
              </w:rPr>
            </w:pPr>
          </w:p>
        </w:tc>
      </w:tr>
      <w:tr w:rsidR="000F63A1" w:rsidRPr="00991F97" w14:paraId="57747D4E" w14:textId="77777777" w:rsidTr="003751CE">
        <w:trPr>
          <w:gridAfter w:val="1"/>
          <w:wAfter w:w="376" w:type="dxa"/>
        </w:trPr>
        <w:tc>
          <w:tcPr>
            <w:tcW w:w="3397" w:type="dxa"/>
          </w:tcPr>
          <w:p w14:paraId="55DCD875" w14:textId="77777777" w:rsidR="000F63A1" w:rsidRPr="00991F97" w:rsidRDefault="000F63A1" w:rsidP="00C51BD4">
            <w:pPr>
              <w:jc w:val="center"/>
              <w:rPr>
                <w:rFonts w:ascii="Times New Roman" w:hAnsi="Times New Roman" w:cs="Times New Roman"/>
                <w:sz w:val="24"/>
              </w:rPr>
            </w:pPr>
          </w:p>
        </w:tc>
        <w:tc>
          <w:tcPr>
            <w:tcW w:w="2677" w:type="dxa"/>
            <w:gridSpan w:val="2"/>
          </w:tcPr>
          <w:p w14:paraId="1468D134" w14:textId="77777777" w:rsidR="000F63A1" w:rsidRPr="00991F97" w:rsidRDefault="000F63A1" w:rsidP="00C51BD4">
            <w:pPr>
              <w:jc w:val="center"/>
              <w:rPr>
                <w:rFonts w:ascii="Times New Roman" w:hAnsi="Times New Roman" w:cs="Times New Roman"/>
                <w:sz w:val="24"/>
              </w:rPr>
            </w:pPr>
          </w:p>
        </w:tc>
        <w:tc>
          <w:tcPr>
            <w:tcW w:w="3037" w:type="dxa"/>
            <w:gridSpan w:val="2"/>
          </w:tcPr>
          <w:p w14:paraId="142E836C" w14:textId="77777777" w:rsidR="000F63A1" w:rsidRPr="00991F97" w:rsidRDefault="000F63A1" w:rsidP="00C51BD4">
            <w:pPr>
              <w:jc w:val="center"/>
              <w:rPr>
                <w:rFonts w:ascii="Times New Roman" w:hAnsi="Times New Roman" w:cs="Times New Roman"/>
                <w:sz w:val="24"/>
              </w:rPr>
            </w:pPr>
          </w:p>
        </w:tc>
      </w:tr>
      <w:tr w:rsidR="000F63A1" w:rsidRPr="00991F97" w14:paraId="434C47FF" w14:textId="77777777" w:rsidTr="003751CE">
        <w:trPr>
          <w:gridAfter w:val="1"/>
          <w:wAfter w:w="376" w:type="dxa"/>
        </w:trPr>
        <w:tc>
          <w:tcPr>
            <w:tcW w:w="3397" w:type="dxa"/>
          </w:tcPr>
          <w:p w14:paraId="2AF80695" w14:textId="77777777" w:rsidR="000F63A1" w:rsidRPr="00991F97" w:rsidRDefault="000F63A1" w:rsidP="00C51BD4">
            <w:pPr>
              <w:jc w:val="center"/>
              <w:rPr>
                <w:rFonts w:ascii="Times New Roman" w:hAnsi="Times New Roman" w:cs="Times New Roman"/>
                <w:sz w:val="24"/>
              </w:rPr>
            </w:pPr>
          </w:p>
        </w:tc>
        <w:tc>
          <w:tcPr>
            <w:tcW w:w="2677" w:type="dxa"/>
            <w:gridSpan w:val="2"/>
          </w:tcPr>
          <w:p w14:paraId="08215587" w14:textId="77777777" w:rsidR="000F63A1" w:rsidRPr="00991F97" w:rsidRDefault="000F63A1" w:rsidP="00C51BD4">
            <w:pPr>
              <w:jc w:val="center"/>
              <w:rPr>
                <w:rFonts w:ascii="Times New Roman" w:hAnsi="Times New Roman" w:cs="Times New Roman"/>
                <w:sz w:val="24"/>
              </w:rPr>
            </w:pPr>
          </w:p>
        </w:tc>
        <w:tc>
          <w:tcPr>
            <w:tcW w:w="3037" w:type="dxa"/>
            <w:gridSpan w:val="2"/>
          </w:tcPr>
          <w:p w14:paraId="01DAD5E4" w14:textId="77777777" w:rsidR="000F63A1" w:rsidRPr="00991F97" w:rsidRDefault="000F63A1" w:rsidP="00C51BD4">
            <w:pPr>
              <w:jc w:val="center"/>
              <w:rPr>
                <w:rFonts w:ascii="Times New Roman" w:hAnsi="Times New Roman" w:cs="Times New Roman"/>
                <w:sz w:val="24"/>
              </w:rPr>
            </w:pPr>
          </w:p>
        </w:tc>
      </w:tr>
      <w:tr w:rsidR="000F63A1" w:rsidRPr="00991F97" w14:paraId="5F1EF29D" w14:textId="77777777" w:rsidTr="003751CE">
        <w:trPr>
          <w:gridAfter w:val="1"/>
          <w:wAfter w:w="376" w:type="dxa"/>
        </w:trPr>
        <w:tc>
          <w:tcPr>
            <w:tcW w:w="3397" w:type="dxa"/>
          </w:tcPr>
          <w:p w14:paraId="6072D602" w14:textId="77777777" w:rsidR="000F63A1" w:rsidRPr="00991F97" w:rsidRDefault="000F63A1" w:rsidP="00C51BD4">
            <w:pPr>
              <w:jc w:val="center"/>
              <w:rPr>
                <w:rFonts w:ascii="Times New Roman" w:hAnsi="Times New Roman" w:cs="Times New Roman"/>
                <w:sz w:val="24"/>
              </w:rPr>
            </w:pPr>
          </w:p>
        </w:tc>
        <w:tc>
          <w:tcPr>
            <w:tcW w:w="2677" w:type="dxa"/>
            <w:gridSpan w:val="2"/>
          </w:tcPr>
          <w:p w14:paraId="3088E970" w14:textId="77777777" w:rsidR="000F63A1" w:rsidRPr="00991F97" w:rsidRDefault="000F63A1" w:rsidP="00C51BD4">
            <w:pPr>
              <w:jc w:val="center"/>
              <w:rPr>
                <w:rFonts w:ascii="Times New Roman" w:hAnsi="Times New Roman" w:cs="Times New Roman"/>
                <w:sz w:val="24"/>
              </w:rPr>
            </w:pPr>
          </w:p>
        </w:tc>
        <w:tc>
          <w:tcPr>
            <w:tcW w:w="3037" w:type="dxa"/>
            <w:gridSpan w:val="2"/>
          </w:tcPr>
          <w:p w14:paraId="0F7037F2" w14:textId="77777777" w:rsidR="000F63A1" w:rsidRPr="00991F97" w:rsidRDefault="000F63A1" w:rsidP="00C51BD4">
            <w:pPr>
              <w:jc w:val="center"/>
              <w:rPr>
                <w:rFonts w:ascii="Times New Roman" w:hAnsi="Times New Roman" w:cs="Times New Roman"/>
                <w:sz w:val="24"/>
              </w:rPr>
            </w:pPr>
          </w:p>
        </w:tc>
      </w:tr>
      <w:tr w:rsidR="000F63A1" w:rsidRPr="00991F97" w14:paraId="2E80F486" w14:textId="77777777" w:rsidTr="003751CE">
        <w:trPr>
          <w:gridAfter w:val="1"/>
          <w:wAfter w:w="376" w:type="dxa"/>
        </w:trPr>
        <w:tc>
          <w:tcPr>
            <w:tcW w:w="3397" w:type="dxa"/>
          </w:tcPr>
          <w:p w14:paraId="414E579D" w14:textId="77777777" w:rsidR="000F63A1" w:rsidRPr="00991F97" w:rsidRDefault="000F63A1" w:rsidP="00C51BD4">
            <w:pPr>
              <w:jc w:val="center"/>
              <w:rPr>
                <w:rFonts w:ascii="Times New Roman" w:hAnsi="Times New Roman" w:cs="Times New Roman"/>
                <w:sz w:val="24"/>
              </w:rPr>
            </w:pPr>
          </w:p>
        </w:tc>
        <w:tc>
          <w:tcPr>
            <w:tcW w:w="2677" w:type="dxa"/>
            <w:gridSpan w:val="2"/>
          </w:tcPr>
          <w:p w14:paraId="7583EF0F" w14:textId="77777777" w:rsidR="000F63A1" w:rsidRPr="00991F97" w:rsidRDefault="000F63A1" w:rsidP="00C51BD4">
            <w:pPr>
              <w:jc w:val="center"/>
              <w:rPr>
                <w:rFonts w:ascii="Times New Roman" w:hAnsi="Times New Roman" w:cs="Times New Roman"/>
                <w:sz w:val="24"/>
              </w:rPr>
            </w:pPr>
          </w:p>
        </w:tc>
        <w:tc>
          <w:tcPr>
            <w:tcW w:w="3037" w:type="dxa"/>
            <w:gridSpan w:val="2"/>
          </w:tcPr>
          <w:p w14:paraId="61770829" w14:textId="77777777" w:rsidR="000F63A1" w:rsidRPr="00991F97" w:rsidRDefault="000F63A1" w:rsidP="00C51BD4">
            <w:pPr>
              <w:jc w:val="center"/>
              <w:rPr>
                <w:rFonts w:ascii="Times New Roman" w:hAnsi="Times New Roman" w:cs="Times New Roman"/>
                <w:sz w:val="24"/>
              </w:rPr>
            </w:pPr>
          </w:p>
        </w:tc>
      </w:tr>
      <w:tr w:rsidR="00961D2E" w:rsidRPr="00991F97" w14:paraId="0D811E15" w14:textId="77777777" w:rsidTr="003751CE">
        <w:trPr>
          <w:gridAfter w:val="1"/>
          <w:wAfter w:w="376" w:type="dxa"/>
        </w:trPr>
        <w:tc>
          <w:tcPr>
            <w:tcW w:w="3397" w:type="dxa"/>
          </w:tcPr>
          <w:p w14:paraId="2431742D" w14:textId="77777777" w:rsidR="00961D2E" w:rsidRPr="00991F97" w:rsidRDefault="00961D2E" w:rsidP="00C51BD4">
            <w:pPr>
              <w:jc w:val="center"/>
              <w:rPr>
                <w:rFonts w:ascii="Times New Roman" w:hAnsi="Times New Roman" w:cs="Times New Roman"/>
                <w:sz w:val="24"/>
              </w:rPr>
            </w:pPr>
          </w:p>
        </w:tc>
        <w:tc>
          <w:tcPr>
            <w:tcW w:w="2677" w:type="dxa"/>
            <w:gridSpan w:val="2"/>
          </w:tcPr>
          <w:p w14:paraId="18429E5E" w14:textId="77777777" w:rsidR="00961D2E" w:rsidRPr="00991F97" w:rsidRDefault="00961D2E" w:rsidP="00C51BD4">
            <w:pPr>
              <w:jc w:val="center"/>
              <w:rPr>
                <w:rFonts w:ascii="Times New Roman" w:hAnsi="Times New Roman" w:cs="Times New Roman"/>
                <w:sz w:val="24"/>
              </w:rPr>
            </w:pPr>
          </w:p>
        </w:tc>
        <w:tc>
          <w:tcPr>
            <w:tcW w:w="3037" w:type="dxa"/>
            <w:gridSpan w:val="2"/>
          </w:tcPr>
          <w:p w14:paraId="4EC24295" w14:textId="77777777" w:rsidR="00961D2E" w:rsidRPr="00991F97" w:rsidRDefault="00961D2E" w:rsidP="00C51BD4">
            <w:pPr>
              <w:jc w:val="center"/>
              <w:rPr>
                <w:rFonts w:ascii="Times New Roman" w:hAnsi="Times New Roman" w:cs="Times New Roman"/>
                <w:sz w:val="24"/>
              </w:rPr>
            </w:pPr>
          </w:p>
        </w:tc>
      </w:tr>
      <w:tr w:rsidR="003012FE" w14:paraId="5EFB68AD" w14:textId="77777777" w:rsidTr="003751CE">
        <w:trPr>
          <w:trHeight w:val="871"/>
        </w:trPr>
        <w:tc>
          <w:tcPr>
            <w:tcW w:w="4956" w:type="dxa"/>
            <w:gridSpan w:val="2"/>
          </w:tcPr>
          <w:p w14:paraId="2D6BB7D7" w14:textId="77777777" w:rsidR="003012FE" w:rsidRDefault="003012FE" w:rsidP="00110D24">
            <w:pPr>
              <w:pStyle w:val="Subttulo"/>
              <w:jc w:val="center"/>
            </w:pPr>
            <w:r w:rsidRPr="00B52923">
              <w:rPr>
                <w:noProof/>
                <w:lang w:val="es-ES" w:eastAsia="es-ES"/>
              </w:rPr>
              <w:drawing>
                <wp:inline distT="0" distB="0" distL="0" distR="0" wp14:anchorId="15D47F17" wp14:editId="141C5798">
                  <wp:extent cx="2546020" cy="545701"/>
                  <wp:effectExtent l="19050" t="0" r="6680" b="0"/>
                  <wp:docPr id="32"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4"/>
          </w:tcPr>
          <w:p w14:paraId="18786D07" w14:textId="77777777" w:rsidR="003012FE" w:rsidRPr="00B52923" w:rsidRDefault="003012FE" w:rsidP="00110D24">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012FE" w14:paraId="5B0E5B39" w14:textId="77777777" w:rsidTr="003751CE">
        <w:trPr>
          <w:trHeight w:val="288"/>
        </w:trPr>
        <w:tc>
          <w:tcPr>
            <w:tcW w:w="4956" w:type="dxa"/>
            <w:gridSpan w:val="2"/>
            <w:vMerge w:val="restart"/>
          </w:tcPr>
          <w:p w14:paraId="6DEBAB75" w14:textId="77777777" w:rsidR="003012FE" w:rsidRPr="00B52923" w:rsidRDefault="003012FE" w:rsidP="003012FE">
            <w:pPr>
              <w:pStyle w:val="Subttulo"/>
              <w:jc w:val="center"/>
            </w:pPr>
            <w:r>
              <w:t xml:space="preserve">Programa de Mantenimiento de Equipos y Herramientas </w:t>
            </w:r>
          </w:p>
        </w:tc>
        <w:tc>
          <w:tcPr>
            <w:tcW w:w="4531" w:type="dxa"/>
            <w:gridSpan w:val="4"/>
          </w:tcPr>
          <w:p w14:paraId="051D95F4" w14:textId="77777777" w:rsidR="003012FE" w:rsidRPr="00B52923" w:rsidRDefault="003012FE" w:rsidP="00110D24">
            <w:pPr>
              <w:pStyle w:val="Subttulo"/>
              <w:rPr>
                <w:b w:val="0"/>
              </w:rPr>
            </w:pPr>
            <w:r w:rsidRPr="00B52923">
              <w:t>Fecha:</w:t>
            </w:r>
            <w:r>
              <w:rPr>
                <w:b w:val="0"/>
              </w:rPr>
              <w:t xml:space="preserve"> 01/10/2018</w:t>
            </w:r>
          </w:p>
        </w:tc>
      </w:tr>
      <w:tr w:rsidR="003012FE" w14:paraId="5994E17B" w14:textId="77777777" w:rsidTr="003751CE">
        <w:trPr>
          <w:trHeight w:val="148"/>
        </w:trPr>
        <w:tc>
          <w:tcPr>
            <w:tcW w:w="4956" w:type="dxa"/>
            <w:gridSpan w:val="2"/>
            <w:vMerge/>
          </w:tcPr>
          <w:p w14:paraId="50CE92A4" w14:textId="77777777" w:rsidR="003012FE" w:rsidRDefault="003012FE" w:rsidP="00110D24">
            <w:pPr>
              <w:pStyle w:val="Subttulo"/>
            </w:pPr>
          </w:p>
        </w:tc>
        <w:tc>
          <w:tcPr>
            <w:tcW w:w="2123" w:type="dxa"/>
            <w:gridSpan w:val="2"/>
          </w:tcPr>
          <w:p w14:paraId="1FDC7DDD" w14:textId="77777777" w:rsidR="003012FE" w:rsidRPr="00B52923" w:rsidRDefault="003012FE" w:rsidP="00110D24">
            <w:pPr>
              <w:pStyle w:val="Subttulo"/>
              <w:rPr>
                <w:b w:val="0"/>
              </w:rPr>
            </w:pPr>
            <w:r w:rsidRPr="00B52923">
              <w:t>Versión:</w:t>
            </w:r>
            <w:r>
              <w:rPr>
                <w:b w:val="0"/>
              </w:rPr>
              <w:t>0001</w:t>
            </w:r>
          </w:p>
        </w:tc>
        <w:tc>
          <w:tcPr>
            <w:tcW w:w="2408" w:type="dxa"/>
            <w:gridSpan w:val="2"/>
          </w:tcPr>
          <w:p w14:paraId="68D54A6B" w14:textId="77777777" w:rsidR="003012FE" w:rsidRPr="00B52923" w:rsidRDefault="003012FE" w:rsidP="00110D24">
            <w:pPr>
              <w:pStyle w:val="Subttulo"/>
              <w:rPr>
                <w:b w:val="0"/>
              </w:rPr>
            </w:pPr>
            <w:r w:rsidRPr="00B52923">
              <w:t>Código:</w:t>
            </w:r>
            <w:r>
              <w:rPr>
                <w:b w:val="0"/>
              </w:rPr>
              <w:t xml:space="preserve"> ME-SST-1</w:t>
            </w:r>
          </w:p>
        </w:tc>
      </w:tr>
      <w:tr w:rsidR="003012FE" w14:paraId="6C3D9104" w14:textId="77777777" w:rsidTr="003751CE">
        <w:trPr>
          <w:trHeight w:val="148"/>
        </w:trPr>
        <w:tc>
          <w:tcPr>
            <w:tcW w:w="4956" w:type="dxa"/>
            <w:gridSpan w:val="2"/>
            <w:vMerge/>
          </w:tcPr>
          <w:p w14:paraId="3F9B1A21" w14:textId="77777777" w:rsidR="003012FE" w:rsidRDefault="003012FE" w:rsidP="00110D24">
            <w:pPr>
              <w:pStyle w:val="Subttulo"/>
            </w:pPr>
          </w:p>
        </w:tc>
        <w:tc>
          <w:tcPr>
            <w:tcW w:w="4531" w:type="dxa"/>
            <w:gridSpan w:val="4"/>
          </w:tcPr>
          <w:p w14:paraId="3C4633CA" w14:textId="77777777" w:rsidR="003012FE" w:rsidRPr="00B52923" w:rsidRDefault="003012FE" w:rsidP="00110D24">
            <w:pPr>
              <w:pStyle w:val="Subttulo"/>
              <w:rPr>
                <w:b w:val="0"/>
              </w:rPr>
            </w:pPr>
            <w:r w:rsidRPr="00B52923">
              <w:t>Nº de Pág.:</w:t>
            </w:r>
            <w:r>
              <w:rPr>
                <w:b w:val="0"/>
              </w:rPr>
              <w:t xml:space="preserve"> 1 de 3</w:t>
            </w:r>
          </w:p>
        </w:tc>
      </w:tr>
    </w:tbl>
    <w:p w14:paraId="10F12EFB" w14:textId="77777777" w:rsidR="003012FE" w:rsidRDefault="003012FE" w:rsidP="00FD1D1E">
      <w:pPr>
        <w:pStyle w:val="Textoindependiente"/>
        <w:spacing w:before="3"/>
        <w:rPr>
          <w:noProof/>
          <w:sz w:val="19"/>
          <w:lang w:val="es-ES" w:eastAsia="es-ES" w:bidi="ar-SA"/>
        </w:rPr>
      </w:pPr>
    </w:p>
    <w:p w14:paraId="0FA415A6" w14:textId="77777777" w:rsidR="003012FE" w:rsidRDefault="003012FE" w:rsidP="00FD1D1E">
      <w:pPr>
        <w:pStyle w:val="Textoindependiente"/>
        <w:spacing w:before="3"/>
        <w:rPr>
          <w:sz w:val="19"/>
        </w:rPr>
      </w:pPr>
    </w:p>
    <w:p w14:paraId="24DF3934" w14:textId="77777777" w:rsidR="00642A53" w:rsidRPr="003012FE" w:rsidRDefault="00642A53" w:rsidP="003012FE">
      <w:pPr>
        <w:pStyle w:val="Prrafodelista"/>
        <w:numPr>
          <w:ilvl w:val="0"/>
          <w:numId w:val="82"/>
        </w:numPr>
        <w:spacing w:after="0" w:line="360" w:lineRule="auto"/>
        <w:ind w:left="284"/>
        <w:rPr>
          <w:rFonts w:ascii="Times New Roman" w:hAnsi="Times New Roman" w:cs="Times New Roman"/>
          <w:b/>
          <w:bCs/>
          <w:sz w:val="24"/>
          <w:szCs w:val="24"/>
        </w:rPr>
      </w:pPr>
      <w:r w:rsidRPr="003012FE">
        <w:rPr>
          <w:rFonts w:ascii="Times New Roman" w:hAnsi="Times New Roman" w:cs="Times New Roman"/>
          <w:b/>
          <w:bCs/>
          <w:sz w:val="24"/>
          <w:szCs w:val="24"/>
        </w:rPr>
        <w:t>OBJETO</w:t>
      </w:r>
    </w:p>
    <w:p w14:paraId="22A246B3" w14:textId="77777777" w:rsidR="00642A53" w:rsidRPr="003012FE" w:rsidRDefault="00642A53" w:rsidP="003012FE">
      <w:pPr>
        <w:pStyle w:val="Prrafodelista"/>
        <w:numPr>
          <w:ilvl w:val="0"/>
          <w:numId w:val="82"/>
        </w:numPr>
        <w:spacing w:after="0" w:line="360" w:lineRule="auto"/>
        <w:rPr>
          <w:rFonts w:ascii="Times New Roman" w:hAnsi="Times New Roman" w:cs="Times New Roman"/>
          <w:b/>
          <w:bCs/>
          <w:vanish/>
          <w:sz w:val="24"/>
          <w:szCs w:val="24"/>
        </w:rPr>
      </w:pPr>
    </w:p>
    <w:p w14:paraId="467F0D74" w14:textId="77777777" w:rsidR="00642A53" w:rsidRPr="003012FE" w:rsidRDefault="00642A53" w:rsidP="003012FE">
      <w:pPr>
        <w:pStyle w:val="Prrafodelista"/>
        <w:numPr>
          <w:ilvl w:val="0"/>
          <w:numId w:val="82"/>
        </w:numPr>
        <w:spacing w:after="0" w:line="360" w:lineRule="auto"/>
        <w:rPr>
          <w:rFonts w:ascii="Times New Roman" w:hAnsi="Times New Roman" w:cs="Times New Roman"/>
          <w:b/>
          <w:bCs/>
          <w:vanish/>
          <w:sz w:val="24"/>
          <w:szCs w:val="24"/>
        </w:rPr>
      </w:pPr>
    </w:p>
    <w:p w14:paraId="1333FF79" w14:textId="77777777" w:rsidR="00642A53" w:rsidRPr="003012FE" w:rsidRDefault="00642A53" w:rsidP="003012FE">
      <w:pPr>
        <w:pStyle w:val="Prrafodelista"/>
        <w:spacing w:after="0" w:line="360" w:lineRule="auto"/>
        <w:ind w:left="360"/>
        <w:jc w:val="both"/>
        <w:rPr>
          <w:rFonts w:ascii="Times New Roman" w:hAnsi="Times New Roman" w:cs="Times New Roman"/>
          <w:bCs/>
          <w:iCs/>
          <w:sz w:val="24"/>
          <w:szCs w:val="24"/>
          <w:lang w:val="es-ES_tradnl"/>
        </w:rPr>
      </w:pPr>
      <w:r w:rsidRPr="003012FE">
        <w:rPr>
          <w:rFonts w:ascii="Times New Roman" w:hAnsi="Times New Roman" w:cs="Times New Roman"/>
          <w:bCs/>
          <w:iCs/>
          <w:sz w:val="24"/>
          <w:szCs w:val="24"/>
          <w:lang w:val="es-ES_tradnl"/>
        </w:rPr>
        <w:t>Implementar el programa de mantenimiento preventivo y correctivo de maquinaria y equipos que operen en el proyecto, con el propósito de prevenir, mitigar y controlar los impactos que se causen para el medio ambiente y riesgos generados por la operación.</w:t>
      </w:r>
    </w:p>
    <w:p w14:paraId="4CDC80C0" w14:textId="77777777" w:rsidR="00642A53" w:rsidRPr="003012FE" w:rsidRDefault="00642A53" w:rsidP="003012FE">
      <w:pPr>
        <w:pStyle w:val="Prrafodelista"/>
        <w:spacing w:line="360" w:lineRule="auto"/>
        <w:rPr>
          <w:rFonts w:ascii="Times New Roman" w:hAnsi="Times New Roman" w:cs="Times New Roman"/>
          <w:bCs/>
          <w:sz w:val="24"/>
          <w:szCs w:val="24"/>
        </w:rPr>
      </w:pPr>
    </w:p>
    <w:p w14:paraId="42441DA4" w14:textId="77777777" w:rsidR="003012FE" w:rsidRPr="003012FE" w:rsidRDefault="00642A53" w:rsidP="00D30184">
      <w:pPr>
        <w:pStyle w:val="Prrafodelista"/>
        <w:numPr>
          <w:ilvl w:val="0"/>
          <w:numId w:val="245"/>
        </w:numPr>
        <w:spacing w:after="0" w:line="360" w:lineRule="auto"/>
        <w:ind w:left="284"/>
        <w:rPr>
          <w:rFonts w:ascii="Times New Roman" w:hAnsi="Times New Roman" w:cs="Times New Roman"/>
          <w:b/>
          <w:bCs/>
          <w:sz w:val="24"/>
          <w:szCs w:val="24"/>
        </w:rPr>
      </w:pPr>
      <w:r w:rsidRPr="003012FE">
        <w:rPr>
          <w:rFonts w:ascii="Times New Roman" w:hAnsi="Times New Roman" w:cs="Times New Roman"/>
          <w:b/>
          <w:bCs/>
          <w:sz w:val="24"/>
          <w:szCs w:val="24"/>
        </w:rPr>
        <w:t>ALCANCE</w:t>
      </w:r>
    </w:p>
    <w:p w14:paraId="4A31F8E4" w14:textId="77777777" w:rsidR="003012FE" w:rsidRDefault="003012FE" w:rsidP="003012FE">
      <w:pPr>
        <w:pStyle w:val="Prrafodelista"/>
        <w:spacing w:after="0" w:line="360" w:lineRule="auto"/>
        <w:ind w:left="284"/>
        <w:rPr>
          <w:rFonts w:ascii="Times New Roman" w:hAnsi="Times New Roman" w:cs="Times New Roman"/>
          <w:bCs/>
          <w:iCs/>
          <w:sz w:val="24"/>
          <w:szCs w:val="24"/>
          <w:lang w:val="es-ES_tradnl"/>
        </w:rPr>
      </w:pPr>
      <w:r w:rsidRPr="003012FE">
        <w:rPr>
          <w:rFonts w:ascii="Times New Roman" w:hAnsi="Times New Roman" w:cs="Times New Roman"/>
          <w:bCs/>
          <w:iCs/>
          <w:sz w:val="24"/>
          <w:szCs w:val="24"/>
          <w:lang w:val="es-ES_tradnl"/>
        </w:rPr>
        <w:t>El presente programa aplica a todos los equipos y herramientas tanto del contratista como de los subcontratistas que vayan a ser utilizados en las labores de mantenimiento dentro de la empresa INMAIA S.A.</w:t>
      </w:r>
    </w:p>
    <w:p w14:paraId="7A261446" w14:textId="77777777" w:rsidR="003012FE" w:rsidRPr="003012FE" w:rsidRDefault="003012FE" w:rsidP="003012FE">
      <w:pPr>
        <w:pStyle w:val="Prrafodelista"/>
        <w:spacing w:after="0" w:line="360" w:lineRule="auto"/>
        <w:ind w:left="284"/>
        <w:rPr>
          <w:rFonts w:ascii="Times New Roman" w:hAnsi="Times New Roman" w:cs="Times New Roman"/>
          <w:b/>
          <w:bCs/>
          <w:sz w:val="24"/>
          <w:szCs w:val="24"/>
        </w:rPr>
      </w:pPr>
    </w:p>
    <w:p w14:paraId="21E4AC48" w14:textId="77777777" w:rsidR="003012FE" w:rsidRDefault="003012FE" w:rsidP="00D30184">
      <w:pPr>
        <w:pStyle w:val="Prrafodelista"/>
        <w:numPr>
          <w:ilvl w:val="0"/>
          <w:numId w:val="245"/>
        </w:numPr>
        <w:spacing w:after="0" w:line="360" w:lineRule="auto"/>
        <w:ind w:left="284"/>
        <w:jc w:val="both"/>
        <w:rPr>
          <w:rFonts w:ascii="Times New Roman" w:hAnsi="Times New Roman" w:cs="Times New Roman"/>
          <w:b/>
          <w:bCs/>
          <w:sz w:val="24"/>
          <w:szCs w:val="24"/>
        </w:rPr>
      </w:pPr>
      <w:r w:rsidRPr="003012FE">
        <w:rPr>
          <w:rFonts w:ascii="Times New Roman" w:hAnsi="Times New Roman" w:cs="Times New Roman"/>
          <w:b/>
          <w:bCs/>
          <w:sz w:val="24"/>
          <w:szCs w:val="24"/>
        </w:rPr>
        <w:t>RESPONSABLES</w:t>
      </w:r>
    </w:p>
    <w:p w14:paraId="5CB1FA88" w14:textId="77777777" w:rsidR="003012FE" w:rsidRPr="003012FE" w:rsidRDefault="003012FE" w:rsidP="00D30184">
      <w:pPr>
        <w:pStyle w:val="Prrafodelista"/>
        <w:numPr>
          <w:ilvl w:val="0"/>
          <w:numId w:val="251"/>
        </w:numPr>
        <w:spacing w:after="0" w:line="360" w:lineRule="auto"/>
        <w:ind w:left="993"/>
        <w:jc w:val="both"/>
        <w:rPr>
          <w:rFonts w:ascii="Times New Roman" w:hAnsi="Times New Roman" w:cs="Times New Roman"/>
          <w:b/>
          <w:bCs/>
          <w:sz w:val="24"/>
          <w:szCs w:val="24"/>
        </w:rPr>
      </w:pPr>
      <w:r>
        <w:rPr>
          <w:rFonts w:ascii="Times New Roman" w:hAnsi="Times New Roman" w:cs="Times New Roman"/>
          <w:bCs/>
          <w:sz w:val="24"/>
          <w:szCs w:val="24"/>
        </w:rPr>
        <w:t>Gerencia General.</w:t>
      </w:r>
    </w:p>
    <w:p w14:paraId="32E50BF9" w14:textId="77777777" w:rsidR="003012FE" w:rsidRPr="003012FE" w:rsidRDefault="003012FE" w:rsidP="00D30184">
      <w:pPr>
        <w:pStyle w:val="Prrafodelista"/>
        <w:numPr>
          <w:ilvl w:val="0"/>
          <w:numId w:val="251"/>
        </w:numPr>
        <w:spacing w:after="0" w:line="360" w:lineRule="auto"/>
        <w:ind w:left="993"/>
        <w:jc w:val="both"/>
        <w:rPr>
          <w:rFonts w:ascii="Times New Roman" w:hAnsi="Times New Roman" w:cs="Times New Roman"/>
          <w:b/>
          <w:bCs/>
          <w:sz w:val="24"/>
          <w:szCs w:val="24"/>
        </w:rPr>
      </w:pPr>
      <w:r>
        <w:rPr>
          <w:rFonts w:ascii="Times New Roman" w:hAnsi="Times New Roman" w:cs="Times New Roman"/>
          <w:bCs/>
          <w:sz w:val="24"/>
          <w:szCs w:val="24"/>
        </w:rPr>
        <w:t xml:space="preserve">Responsable de SST. </w:t>
      </w:r>
    </w:p>
    <w:p w14:paraId="18091DC3" w14:textId="77777777" w:rsidR="003012FE" w:rsidRPr="003012FE" w:rsidRDefault="003012FE" w:rsidP="003012FE">
      <w:pPr>
        <w:pStyle w:val="Prrafodelista"/>
        <w:spacing w:after="0" w:line="360" w:lineRule="auto"/>
        <w:ind w:left="993"/>
        <w:jc w:val="both"/>
        <w:rPr>
          <w:rFonts w:ascii="Times New Roman" w:hAnsi="Times New Roman" w:cs="Times New Roman"/>
          <w:b/>
          <w:bCs/>
          <w:sz w:val="24"/>
          <w:szCs w:val="24"/>
        </w:rPr>
      </w:pPr>
    </w:p>
    <w:p w14:paraId="30C76E33" w14:textId="77777777" w:rsidR="003012FE" w:rsidRPr="003012FE" w:rsidRDefault="003012FE" w:rsidP="00D30184">
      <w:pPr>
        <w:pStyle w:val="Prrafodelista"/>
        <w:numPr>
          <w:ilvl w:val="0"/>
          <w:numId w:val="245"/>
        </w:numPr>
        <w:spacing w:after="0" w:line="360" w:lineRule="auto"/>
        <w:ind w:left="284"/>
        <w:rPr>
          <w:rFonts w:ascii="Times New Roman" w:hAnsi="Times New Roman" w:cs="Times New Roman"/>
          <w:b/>
          <w:bCs/>
          <w:sz w:val="24"/>
          <w:szCs w:val="24"/>
        </w:rPr>
      </w:pPr>
      <w:r w:rsidRPr="003012FE">
        <w:rPr>
          <w:rFonts w:ascii="Times New Roman" w:hAnsi="Times New Roman" w:cs="Times New Roman"/>
          <w:b/>
          <w:bCs/>
          <w:sz w:val="24"/>
          <w:szCs w:val="24"/>
        </w:rPr>
        <w:t>DOCUMENTOS RELACIONADOS</w:t>
      </w:r>
    </w:p>
    <w:p w14:paraId="6DDB6262" w14:textId="77777777" w:rsidR="00642A53" w:rsidRPr="003012FE" w:rsidRDefault="00642A53" w:rsidP="003012FE">
      <w:pPr>
        <w:pStyle w:val="Prrafodelista"/>
        <w:numPr>
          <w:ilvl w:val="0"/>
          <w:numId w:val="72"/>
        </w:numPr>
        <w:spacing w:after="0" w:line="360" w:lineRule="auto"/>
        <w:rPr>
          <w:rFonts w:ascii="Times New Roman" w:hAnsi="Times New Roman" w:cs="Times New Roman"/>
          <w:b/>
          <w:bCs/>
          <w:vanish/>
          <w:sz w:val="24"/>
          <w:szCs w:val="24"/>
        </w:rPr>
      </w:pPr>
    </w:p>
    <w:p w14:paraId="145A2ADD" w14:textId="77777777" w:rsidR="00642A53" w:rsidRPr="003012FE" w:rsidRDefault="00642A53" w:rsidP="003012FE">
      <w:pPr>
        <w:pStyle w:val="Prrafodelista"/>
        <w:numPr>
          <w:ilvl w:val="0"/>
          <w:numId w:val="72"/>
        </w:numPr>
        <w:spacing w:after="0" w:line="360" w:lineRule="auto"/>
        <w:rPr>
          <w:rFonts w:ascii="Times New Roman" w:hAnsi="Times New Roman" w:cs="Times New Roman"/>
          <w:b/>
          <w:bCs/>
          <w:vanish/>
          <w:sz w:val="24"/>
          <w:szCs w:val="24"/>
        </w:rPr>
      </w:pPr>
    </w:p>
    <w:p w14:paraId="622B0B11" w14:textId="77777777" w:rsidR="00642A53" w:rsidRPr="003012FE" w:rsidRDefault="00642A53" w:rsidP="00D30184">
      <w:pPr>
        <w:pStyle w:val="Prrafodelista"/>
        <w:numPr>
          <w:ilvl w:val="0"/>
          <w:numId w:val="245"/>
        </w:numPr>
        <w:spacing w:after="0" w:line="360" w:lineRule="auto"/>
        <w:jc w:val="both"/>
        <w:rPr>
          <w:rFonts w:ascii="Times New Roman" w:hAnsi="Times New Roman" w:cs="Times New Roman"/>
          <w:b/>
          <w:bCs/>
          <w:vanish/>
          <w:sz w:val="24"/>
          <w:szCs w:val="24"/>
        </w:rPr>
      </w:pPr>
    </w:p>
    <w:p w14:paraId="28548084" w14:textId="77777777" w:rsidR="00642A53" w:rsidRPr="003012FE" w:rsidRDefault="00642A53" w:rsidP="00D30184">
      <w:pPr>
        <w:pStyle w:val="Prrafodelista"/>
        <w:numPr>
          <w:ilvl w:val="0"/>
          <w:numId w:val="245"/>
        </w:numPr>
        <w:spacing w:after="0" w:line="360" w:lineRule="auto"/>
        <w:jc w:val="both"/>
        <w:rPr>
          <w:rFonts w:ascii="Times New Roman" w:hAnsi="Times New Roman" w:cs="Times New Roman"/>
          <w:b/>
          <w:bCs/>
          <w:vanish/>
          <w:sz w:val="24"/>
          <w:szCs w:val="24"/>
        </w:rPr>
      </w:pPr>
    </w:p>
    <w:p w14:paraId="4CD30CA9" w14:textId="77777777" w:rsidR="00642A53" w:rsidRPr="003012FE" w:rsidRDefault="00642A53" w:rsidP="00D30184">
      <w:pPr>
        <w:pStyle w:val="Prrafodelista"/>
        <w:numPr>
          <w:ilvl w:val="0"/>
          <w:numId w:val="245"/>
        </w:numPr>
        <w:spacing w:after="0" w:line="360" w:lineRule="auto"/>
        <w:jc w:val="both"/>
        <w:rPr>
          <w:rFonts w:ascii="Times New Roman" w:hAnsi="Times New Roman" w:cs="Times New Roman"/>
          <w:b/>
          <w:bCs/>
          <w:vanish/>
          <w:sz w:val="24"/>
          <w:szCs w:val="24"/>
        </w:rPr>
      </w:pPr>
    </w:p>
    <w:p w14:paraId="57999EE3" w14:textId="77777777" w:rsidR="00642A53" w:rsidRPr="003012FE" w:rsidRDefault="00642A53" w:rsidP="003012FE">
      <w:pPr>
        <w:pStyle w:val="Prrafodelista"/>
        <w:numPr>
          <w:ilvl w:val="0"/>
          <w:numId w:val="87"/>
        </w:numPr>
        <w:spacing w:after="0" w:line="360" w:lineRule="auto"/>
        <w:ind w:left="1134"/>
        <w:rPr>
          <w:rFonts w:ascii="Times New Roman" w:hAnsi="Times New Roman" w:cs="Times New Roman"/>
          <w:bCs/>
          <w:sz w:val="24"/>
          <w:szCs w:val="24"/>
          <w:lang w:val="es-CO"/>
        </w:rPr>
      </w:pPr>
      <w:r w:rsidRPr="003012FE">
        <w:rPr>
          <w:rFonts w:ascii="Times New Roman" w:hAnsi="Times New Roman" w:cs="Times New Roman"/>
          <w:bCs/>
          <w:sz w:val="24"/>
          <w:szCs w:val="24"/>
          <w:lang w:val="es-CO"/>
        </w:rPr>
        <w:t xml:space="preserve">Legislación vigente. </w:t>
      </w:r>
      <w:r w:rsidR="004A5CCD">
        <w:rPr>
          <w:rFonts w:ascii="Times New Roman" w:hAnsi="Times New Roman" w:cs="Times New Roman"/>
          <w:bCs/>
          <w:sz w:val="24"/>
          <w:szCs w:val="24"/>
          <w:lang w:val="es-CO"/>
        </w:rPr>
        <w:t>Instrumento Andino</w:t>
      </w:r>
      <w:r w:rsidRPr="003012FE">
        <w:rPr>
          <w:rFonts w:ascii="Times New Roman" w:hAnsi="Times New Roman" w:cs="Times New Roman"/>
          <w:bCs/>
          <w:sz w:val="24"/>
          <w:szCs w:val="24"/>
          <w:lang w:val="es-CO"/>
        </w:rPr>
        <w:t xml:space="preserve"> (Decisión 584) y Reglamento del Instrumento (957)</w:t>
      </w:r>
    </w:p>
    <w:p w14:paraId="3B714F18" w14:textId="77777777" w:rsidR="00642A53" w:rsidRPr="003012FE" w:rsidRDefault="00642A53" w:rsidP="003012FE">
      <w:pPr>
        <w:pStyle w:val="Prrafodelista"/>
        <w:numPr>
          <w:ilvl w:val="0"/>
          <w:numId w:val="87"/>
        </w:numPr>
        <w:spacing w:after="0" w:line="360" w:lineRule="auto"/>
        <w:ind w:left="1134"/>
        <w:rPr>
          <w:rFonts w:ascii="Times New Roman" w:hAnsi="Times New Roman" w:cs="Times New Roman"/>
          <w:bCs/>
          <w:sz w:val="24"/>
          <w:szCs w:val="24"/>
          <w:lang w:val="es-CO"/>
        </w:rPr>
      </w:pPr>
      <w:r w:rsidRPr="003012FE">
        <w:rPr>
          <w:rFonts w:ascii="Times New Roman" w:hAnsi="Times New Roman" w:cs="Times New Roman"/>
          <w:bCs/>
          <w:sz w:val="24"/>
          <w:szCs w:val="24"/>
          <w:lang w:val="es-CO"/>
        </w:rPr>
        <w:t xml:space="preserve">Reglamento de Seguridad y Salud de los Trabajadores y Mejoramiento del Medio Ambiente de Trabajo – Decreto Ejecutivo 2393 </w:t>
      </w:r>
    </w:p>
    <w:p w14:paraId="04F42364" w14:textId="77777777" w:rsidR="00642A53" w:rsidRPr="003012FE" w:rsidRDefault="00642A53" w:rsidP="003012FE">
      <w:pPr>
        <w:pStyle w:val="Prrafodelista"/>
        <w:numPr>
          <w:ilvl w:val="0"/>
          <w:numId w:val="86"/>
        </w:numPr>
        <w:spacing w:after="0" w:line="360" w:lineRule="auto"/>
        <w:ind w:left="284"/>
        <w:rPr>
          <w:rFonts w:ascii="Times New Roman" w:hAnsi="Times New Roman" w:cs="Times New Roman"/>
          <w:b/>
          <w:bCs/>
          <w:sz w:val="24"/>
          <w:szCs w:val="24"/>
        </w:rPr>
      </w:pPr>
      <w:r w:rsidRPr="003012FE">
        <w:rPr>
          <w:rFonts w:ascii="Times New Roman" w:hAnsi="Times New Roman" w:cs="Times New Roman"/>
          <w:b/>
          <w:bCs/>
          <w:sz w:val="24"/>
          <w:szCs w:val="24"/>
        </w:rPr>
        <w:t>DESCRIPCIÓN</w:t>
      </w:r>
    </w:p>
    <w:p w14:paraId="24FE5460" w14:textId="77777777" w:rsidR="00642A53" w:rsidRPr="003012FE" w:rsidRDefault="00642A53" w:rsidP="003012FE">
      <w:pPr>
        <w:pStyle w:val="Prrafodelista"/>
        <w:numPr>
          <w:ilvl w:val="1"/>
          <w:numId w:val="86"/>
        </w:numPr>
        <w:spacing w:after="0" w:line="360" w:lineRule="auto"/>
        <w:rPr>
          <w:rFonts w:ascii="Times New Roman" w:hAnsi="Times New Roman" w:cs="Times New Roman"/>
          <w:b/>
          <w:bCs/>
          <w:sz w:val="24"/>
          <w:szCs w:val="24"/>
        </w:rPr>
      </w:pPr>
      <w:r w:rsidRPr="003012FE">
        <w:rPr>
          <w:rFonts w:ascii="Times New Roman" w:hAnsi="Times New Roman" w:cs="Times New Roman"/>
          <w:b/>
          <w:bCs/>
          <w:sz w:val="24"/>
          <w:szCs w:val="24"/>
        </w:rPr>
        <w:t>INGENIERO MECÁNICO</w:t>
      </w:r>
    </w:p>
    <w:p w14:paraId="4BF79E52" w14:textId="77777777" w:rsidR="003012FE" w:rsidRDefault="003012FE" w:rsidP="003012FE">
      <w:pPr>
        <w:spacing w:after="0" w:line="360" w:lineRule="auto"/>
        <w:jc w:val="both"/>
        <w:rPr>
          <w:rFonts w:ascii="Times New Roman" w:hAnsi="Times New Roman" w:cs="Times New Roman"/>
          <w:bCs/>
          <w:sz w:val="24"/>
          <w:szCs w:val="24"/>
        </w:rPr>
      </w:pPr>
    </w:p>
    <w:p w14:paraId="75819983" w14:textId="77777777" w:rsidR="000F63A1" w:rsidRPr="00986EF3" w:rsidRDefault="000F63A1" w:rsidP="000F63A1">
      <w:pPr>
        <w:pStyle w:val="Prrafodelista"/>
        <w:numPr>
          <w:ilvl w:val="0"/>
          <w:numId w:val="83"/>
        </w:numPr>
        <w:spacing w:after="0" w:line="360" w:lineRule="auto"/>
        <w:jc w:val="both"/>
        <w:rPr>
          <w:rFonts w:ascii="Times New Roman" w:hAnsi="Times New Roman" w:cs="Times New Roman"/>
          <w:bCs/>
          <w:sz w:val="24"/>
          <w:szCs w:val="24"/>
        </w:rPr>
      </w:pPr>
      <w:r w:rsidRPr="003012FE">
        <w:rPr>
          <w:rFonts w:ascii="Times New Roman" w:hAnsi="Times New Roman" w:cs="Times New Roman"/>
          <w:bCs/>
          <w:sz w:val="24"/>
          <w:szCs w:val="24"/>
        </w:rPr>
        <w:t>Verificar en obra el cumplimiento de las medidas contempladas en el presente programa para las “labores de mantenimiento preventivo y correctivo y tomar las medidas necesarias.</w:t>
      </w:r>
    </w:p>
    <w:p w14:paraId="07EB1BBF" w14:textId="77777777" w:rsidR="000F63A1" w:rsidRDefault="000F63A1" w:rsidP="000F63A1">
      <w:pPr>
        <w:pStyle w:val="Prrafodelista"/>
        <w:numPr>
          <w:ilvl w:val="0"/>
          <w:numId w:val="83"/>
        </w:numPr>
        <w:spacing w:after="0" w:line="360" w:lineRule="auto"/>
        <w:jc w:val="both"/>
        <w:rPr>
          <w:rFonts w:ascii="Times New Roman" w:hAnsi="Times New Roman" w:cs="Times New Roman"/>
          <w:bCs/>
          <w:sz w:val="24"/>
          <w:szCs w:val="24"/>
        </w:rPr>
      </w:pPr>
      <w:r w:rsidRPr="003012FE">
        <w:rPr>
          <w:rFonts w:ascii="Times New Roman" w:hAnsi="Times New Roman" w:cs="Times New Roman"/>
          <w:bCs/>
          <w:sz w:val="24"/>
          <w:szCs w:val="24"/>
        </w:rPr>
        <w:t>Apoyar al coordinador de SST en las inspecciones pre operacionales de todos los equipos que ingresan a la obra.</w:t>
      </w:r>
    </w:p>
    <w:p w14:paraId="61942A41" w14:textId="77777777" w:rsidR="003751CE" w:rsidRDefault="003751CE" w:rsidP="003012FE">
      <w:pPr>
        <w:spacing w:after="0" w:line="360" w:lineRule="auto"/>
        <w:jc w:val="both"/>
        <w:rPr>
          <w:rFonts w:ascii="Times New Roman" w:hAnsi="Times New Roman" w:cs="Times New Roman"/>
          <w:bCs/>
          <w:sz w:val="24"/>
          <w:szCs w:val="24"/>
        </w:rPr>
      </w:pPr>
    </w:p>
    <w:tbl>
      <w:tblPr>
        <w:tblStyle w:val="Tablaconcuadrcula1"/>
        <w:tblpPr w:leftFromText="141" w:rightFromText="141" w:vertAnchor="text" w:horzAnchor="margin" w:tblpY="-66"/>
        <w:tblW w:w="9487" w:type="dxa"/>
        <w:tblLook w:val="04A0" w:firstRow="1" w:lastRow="0" w:firstColumn="1" w:lastColumn="0" w:noHBand="0" w:noVBand="1"/>
      </w:tblPr>
      <w:tblGrid>
        <w:gridCol w:w="4956"/>
        <w:gridCol w:w="2123"/>
        <w:gridCol w:w="2408"/>
      </w:tblGrid>
      <w:tr w:rsidR="000F63A1" w14:paraId="2F10A3A1" w14:textId="77777777" w:rsidTr="000F63A1">
        <w:trPr>
          <w:trHeight w:val="871"/>
        </w:trPr>
        <w:tc>
          <w:tcPr>
            <w:tcW w:w="4956" w:type="dxa"/>
          </w:tcPr>
          <w:p w14:paraId="0C25DE7A" w14:textId="77777777" w:rsidR="000F63A1" w:rsidRDefault="000F63A1" w:rsidP="000F63A1">
            <w:pPr>
              <w:pStyle w:val="Subttulo"/>
              <w:jc w:val="center"/>
            </w:pPr>
            <w:r w:rsidRPr="00B52923">
              <w:rPr>
                <w:noProof/>
                <w:lang w:val="es-ES" w:eastAsia="es-ES"/>
              </w:rPr>
              <w:drawing>
                <wp:inline distT="0" distB="0" distL="0" distR="0" wp14:anchorId="1E592B93" wp14:editId="5DE97992">
                  <wp:extent cx="2546020" cy="545701"/>
                  <wp:effectExtent l="19050" t="0" r="6680" b="0"/>
                  <wp:docPr id="33"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23D4A026" w14:textId="77777777" w:rsidR="000F63A1" w:rsidRPr="00B52923" w:rsidRDefault="000F63A1" w:rsidP="000F63A1">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0F63A1" w14:paraId="1BB2F821" w14:textId="77777777" w:rsidTr="000F63A1">
        <w:trPr>
          <w:trHeight w:val="288"/>
        </w:trPr>
        <w:tc>
          <w:tcPr>
            <w:tcW w:w="4956" w:type="dxa"/>
            <w:vMerge w:val="restart"/>
          </w:tcPr>
          <w:p w14:paraId="2C621874" w14:textId="77777777" w:rsidR="000F63A1" w:rsidRPr="00B52923" w:rsidRDefault="000F63A1" w:rsidP="000F63A1">
            <w:pPr>
              <w:pStyle w:val="Subttulo"/>
              <w:jc w:val="center"/>
            </w:pPr>
            <w:r>
              <w:t xml:space="preserve">Programa de Mantenimiento de Equipos y Herramientas </w:t>
            </w:r>
          </w:p>
        </w:tc>
        <w:tc>
          <w:tcPr>
            <w:tcW w:w="4531" w:type="dxa"/>
            <w:gridSpan w:val="2"/>
          </w:tcPr>
          <w:p w14:paraId="4A50E020" w14:textId="77777777" w:rsidR="000F63A1" w:rsidRPr="00B52923" w:rsidRDefault="000F63A1" w:rsidP="000F63A1">
            <w:pPr>
              <w:pStyle w:val="Subttulo"/>
              <w:rPr>
                <w:b w:val="0"/>
              </w:rPr>
            </w:pPr>
            <w:r w:rsidRPr="00B52923">
              <w:t>Fecha:</w:t>
            </w:r>
            <w:r>
              <w:rPr>
                <w:b w:val="0"/>
              </w:rPr>
              <w:t xml:space="preserve"> 01/10/2018</w:t>
            </w:r>
          </w:p>
        </w:tc>
      </w:tr>
      <w:tr w:rsidR="000F63A1" w14:paraId="3B38E652" w14:textId="77777777" w:rsidTr="000F63A1">
        <w:trPr>
          <w:trHeight w:val="148"/>
        </w:trPr>
        <w:tc>
          <w:tcPr>
            <w:tcW w:w="4956" w:type="dxa"/>
            <w:vMerge/>
          </w:tcPr>
          <w:p w14:paraId="3BE5CEEC" w14:textId="77777777" w:rsidR="000F63A1" w:rsidRDefault="000F63A1" w:rsidP="000F63A1">
            <w:pPr>
              <w:pStyle w:val="Subttulo"/>
            </w:pPr>
          </w:p>
        </w:tc>
        <w:tc>
          <w:tcPr>
            <w:tcW w:w="2123" w:type="dxa"/>
          </w:tcPr>
          <w:p w14:paraId="7A4011C4" w14:textId="77777777" w:rsidR="000F63A1" w:rsidRPr="00B52923" w:rsidRDefault="000F63A1" w:rsidP="000F63A1">
            <w:pPr>
              <w:pStyle w:val="Subttulo"/>
              <w:rPr>
                <w:b w:val="0"/>
              </w:rPr>
            </w:pPr>
            <w:r w:rsidRPr="00B52923">
              <w:t>Versión:</w:t>
            </w:r>
            <w:r>
              <w:rPr>
                <w:b w:val="0"/>
              </w:rPr>
              <w:t>0001</w:t>
            </w:r>
          </w:p>
        </w:tc>
        <w:tc>
          <w:tcPr>
            <w:tcW w:w="2408" w:type="dxa"/>
          </w:tcPr>
          <w:p w14:paraId="06F68AD6" w14:textId="77777777" w:rsidR="000F63A1" w:rsidRPr="00B52923" w:rsidRDefault="000F63A1" w:rsidP="000F63A1">
            <w:pPr>
              <w:pStyle w:val="Subttulo"/>
              <w:rPr>
                <w:b w:val="0"/>
              </w:rPr>
            </w:pPr>
            <w:r w:rsidRPr="00B52923">
              <w:t>Código:</w:t>
            </w:r>
            <w:r>
              <w:rPr>
                <w:b w:val="0"/>
              </w:rPr>
              <w:t xml:space="preserve"> ME-SST-1</w:t>
            </w:r>
          </w:p>
        </w:tc>
      </w:tr>
      <w:tr w:rsidR="000F63A1" w14:paraId="7E81BD42" w14:textId="77777777" w:rsidTr="000F63A1">
        <w:trPr>
          <w:trHeight w:val="148"/>
        </w:trPr>
        <w:tc>
          <w:tcPr>
            <w:tcW w:w="4956" w:type="dxa"/>
            <w:vMerge/>
          </w:tcPr>
          <w:p w14:paraId="10E8A292" w14:textId="77777777" w:rsidR="000F63A1" w:rsidRDefault="000F63A1" w:rsidP="000F63A1">
            <w:pPr>
              <w:pStyle w:val="Subttulo"/>
            </w:pPr>
          </w:p>
        </w:tc>
        <w:tc>
          <w:tcPr>
            <w:tcW w:w="4531" w:type="dxa"/>
            <w:gridSpan w:val="2"/>
          </w:tcPr>
          <w:p w14:paraId="47B17928" w14:textId="77777777" w:rsidR="000F63A1" w:rsidRPr="00B52923" w:rsidRDefault="000F63A1" w:rsidP="000F63A1">
            <w:pPr>
              <w:pStyle w:val="Subttulo"/>
              <w:rPr>
                <w:b w:val="0"/>
              </w:rPr>
            </w:pPr>
            <w:r w:rsidRPr="00B52923">
              <w:t>Nº de Pág.:</w:t>
            </w:r>
            <w:r>
              <w:rPr>
                <w:b w:val="0"/>
              </w:rPr>
              <w:t xml:space="preserve"> 2 de 3</w:t>
            </w:r>
          </w:p>
        </w:tc>
      </w:tr>
    </w:tbl>
    <w:p w14:paraId="524682FD" w14:textId="77777777" w:rsidR="00642A53" w:rsidRPr="003012FE" w:rsidRDefault="00642A53" w:rsidP="003012FE">
      <w:pPr>
        <w:pStyle w:val="Prrafodelista"/>
        <w:spacing w:line="360" w:lineRule="auto"/>
        <w:ind w:left="1080"/>
        <w:rPr>
          <w:rFonts w:ascii="Times New Roman" w:hAnsi="Times New Roman" w:cs="Times New Roman"/>
          <w:bCs/>
          <w:sz w:val="24"/>
          <w:szCs w:val="24"/>
        </w:rPr>
      </w:pPr>
    </w:p>
    <w:p w14:paraId="761C010B" w14:textId="77777777" w:rsidR="00986EF3" w:rsidRPr="003012FE" w:rsidRDefault="00986EF3" w:rsidP="00986EF3">
      <w:pPr>
        <w:pStyle w:val="Prrafodelista"/>
        <w:spacing w:after="0" w:line="360" w:lineRule="auto"/>
        <w:ind w:left="1080"/>
        <w:jc w:val="both"/>
        <w:rPr>
          <w:rFonts w:ascii="Times New Roman" w:hAnsi="Times New Roman" w:cs="Times New Roman"/>
          <w:bCs/>
          <w:sz w:val="24"/>
          <w:szCs w:val="24"/>
        </w:rPr>
      </w:pPr>
    </w:p>
    <w:p w14:paraId="2B60FABC" w14:textId="77777777" w:rsidR="00642A53" w:rsidRPr="003012FE" w:rsidRDefault="00642A53" w:rsidP="003012FE">
      <w:pPr>
        <w:pStyle w:val="Prrafodelista"/>
        <w:numPr>
          <w:ilvl w:val="1"/>
          <w:numId w:val="86"/>
        </w:numPr>
        <w:spacing w:after="0" w:line="360" w:lineRule="auto"/>
        <w:rPr>
          <w:rFonts w:ascii="Times New Roman" w:hAnsi="Times New Roman" w:cs="Times New Roman"/>
          <w:b/>
          <w:bCs/>
          <w:sz w:val="24"/>
          <w:szCs w:val="24"/>
        </w:rPr>
      </w:pPr>
      <w:r w:rsidRPr="003012FE">
        <w:rPr>
          <w:rFonts w:ascii="Times New Roman" w:hAnsi="Times New Roman" w:cs="Times New Roman"/>
          <w:b/>
          <w:bCs/>
          <w:sz w:val="24"/>
          <w:szCs w:val="24"/>
        </w:rPr>
        <w:t>RESIDENTE AMBIENTAL</w:t>
      </w:r>
    </w:p>
    <w:p w14:paraId="427FBBF7" w14:textId="77777777" w:rsidR="00642A53" w:rsidRPr="003012FE" w:rsidRDefault="00642A53" w:rsidP="003012FE">
      <w:pPr>
        <w:pStyle w:val="Prrafodelista"/>
        <w:numPr>
          <w:ilvl w:val="0"/>
          <w:numId w:val="84"/>
        </w:numPr>
        <w:spacing w:after="0" w:line="360" w:lineRule="auto"/>
        <w:jc w:val="both"/>
        <w:rPr>
          <w:rFonts w:ascii="Times New Roman" w:hAnsi="Times New Roman" w:cs="Times New Roman"/>
          <w:bCs/>
          <w:sz w:val="24"/>
          <w:szCs w:val="24"/>
        </w:rPr>
      </w:pPr>
      <w:r w:rsidRPr="003012FE">
        <w:rPr>
          <w:rFonts w:ascii="Times New Roman" w:hAnsi="Times New Roman" w:cs="Times New Roman"/>
          <w:bCs/>
          <w:sz w:val="24"/>
          <w:szCs w:val="24"/>
        </w:rPr>
        <w:t>Verificar en obra el cumplimiento de las medidas contempladas en el presente procedimiento para las “labores de mantenimiento preventivo y correctivo y tomar las medidas necesarias</w:t>
      </w:r>
      <w:r w:rsidR="003012FE">
        <w:rPr>
          <w:rFonts w:ascii="Times New Roman" w:hAnsi="Times New Roman" w:cs="Times New Roman"/>
          <w:bCs/>
          <w:sz w:val="24"/>
          <w:szCs w:val="24"/>
        </w:rPr>
        <w:t>.</w:t>
      </w:r>
    </w:p>
    <w:p w14:paraId="395AB904" w14:textId="77777777" w:rsidR="00642A53" w:rsidRPr="003012FE" w:rsidRDefault="00642A53" w:rsidP="003012FE">
      <w:pPr>
        <w:pStyle w:val="Prrafodelista"/>
        <w:numPr>
          <w:ilvl w:val="1"/>
          <w:numId w:val="86"/>
        </w:numPr>
        <w:spacing w:after="0" w:line="360" w:lineRule="auto"/>
        <w:rPr>
          <w:rFonts w:ascii="Times New Roman" w:hAnsi="Times New Roman" w:cs="Times New Roman"/>
          <w:b/>
          <w:bCs/>
          <w:sz w:val="24"/>
          <w:szCs w:val="24"/>
        </w:rPr>
      </w:pPr>
      <w:r w:rsidRPr="003012FE">
        <w:rPr>
          <w:rFonts w:ascii="Times New Roman" w:hAnsi="Times New Roman" w:cs="Times New Roman"/>
          <w:b/>
          <w:bCs/>
          <w:sz w:val="24"/>
          <w:szCs w:val="24"/>
        </w:rPr>
        <w:t>GERENCIA</w:t>
      </w:r>
    </w:p>
    <w:p w14:paraId="68789076" w14:textId="77777777" w:rsidR="00642A53" w:rsidRPr="003012FE" w:rsidRDefault="00642A53" w:rsidP="003012FE">
      <w:pPr>
        <w:pStyle w:val="Prrafodelista"/>
        <w:numPr>
          <w:ilvl w:val="0"/>
          <w:numId w:val="84"/>
        </w:numPr>
        <w:spacing w:after="0" w:line="360" w:lineRule="auto"/>
        <w:jc w:val="both"/>
        <w:rPr>
          <w:rFonts w:ascii="Times New Roman" w:hAnsi="Times New Roman" w:cs="Times New Roman"/>
          <w:b/>
          <w:bCs/>
          <w:sz w:val="24"/>
          <w:szCs w:val="24"/>
        </w:rPr>
      </w:pPr>
      <w:r w:rsidRPr="003012FE">
        <w:rPr>
          <w:rFonts w:ascii="Times New Roman" w:hAnsi="Times New Roman" w:cs="Times New Roman"/>
          <w:bCs/>
          <w:sz w:val="24"/>
          <w:szCs w:val="24"/>
        </w:rPr>
        <w:t>Verificar en obra el cumplimiento de las medidas contempladas en el presente programa para las labores de mantenimiento preventivo y correctivo y tomar las medidas necesarias.</w:t>
      </w:r>
    </w:p>
    <w:p w14:paraId="744B000A" w14:textId="77777777" w:rsidR="00642A53" w:rsidRPr="003012FE" w:rsidRDefault="00642A53" w:rsidP="003012FE">
      <w:pPr>
        <w:pStyle w:val="Prrafodelista"/>
        <w:numPr>
          <w:ilvl w:val="1"/>
          <w:numId w:val="86"/>
        </w:numPr>
        <w:spacing w:after="0" w:line="360" w:lineRule="auto"/>
        <w:rPr>
          <w:rFonts w:ascii="Times New Roman" w:hAnsi="Times New Roman" w:cs="Times New Roman"/>
          <w:b/>
          <w:bCs/>
          <w:sz w:val="24"/>
          <w:szCs w:val="24"/>
        </w:rPr>
      </w:pPr>
      <w:r w:rsidRPr="003012FE">
        <w:rPr>
          <w:rFonts w:ascii="Times New Roman" w:hAnsi="Times New Roman" w:cs="Times New Roman"/>
          <w:b/>
          <w:bCs/>
          <w:sz w:val="24"/>
          <w:szCs w:val="24"/>
        </w:rPr>
        <w:t>INSPECTOR SST</w:t>
      </w:r>
    </w:p>
    <w:p w14:paraId="7C4D8587" w14:textId="77777777" w:rsidR="00642A53" w:rsidRPr="003012FE" w:rsidRDefault="00642A53" w:rsidP="003012FE">
      <w:pPr>
        <w:pStyle w:val="Prrafodelista"/>
        <w:numPr>
          <w:ilvl w:val="0"/>
          <w:numId w:val="84"/>
        </w:numPr>
        <w:spacing w:after="0" w:line="360" w:lineRule="auto"/>
        <w:jc w:val="both"/>
        <w:rPr>
          <w:rFonts w:ascii="Times New Roman" w:hAnsi="Times New Roman" w:cs="Times New Roman"/>
          <w:b/>
          <w:bCs/>
          <w:sz w:val="24"/>
          <w:szCs w:val="24"/>
        </w:rPr>
      </w:pPr>
      <w:r w:rsidRPr="003012FE">
        <w:rPr>
          <w:rFonts w:ascii="Times New Roman" w:hAnsi="Times New Roman" w:cs="Times New Roman"/>
          <w:bCs/>
          <w:sz w:val="24"/>
          <w:szCs w:val="24"/>
        </w:rPr>
        <w:t>Verificar en obra de manera aleatoria el funcionamiento de la maquinaria y realizar inspecciones operacionales periódicas, con el objeto de verificar el buen funcionamiento de los equipos.</w:t>
      </w:r>
    </w:p>
    <w:p w14:paraId="45087CA9" w14:textId="77777777" w:rsidR="00642A53" w:rsidRPr="003012FE" w:rsidRDefault="00642A53" w:rsidP="003012FE">
      <w:pPr>
        <w:pStyle w:val="Prrafodelista"/>
        <w:numPr>
          <w:ilvl w:val="0"/>
          <w:numId w:val="84"/>
        </w:numPr>
        <w:spacing w:after="0" w:line="360" w:lineRule="auto"/>
        <w:jc w:val="both"/>
        <w:rPr>
          <w:rFonts w:ascii="Times New Roman" w:hAnsi="Times New Roman" w:cs="Times New Roman"/>
          <w:bCs/>
          <w:sz w:val="24"/>
          <w:szCs w:val="24"/>
        </w:rPr>
      </w:pPr>
      <w:r w:rsidRPr="003012FE">
        <w:rPr>
          <w:rFonts w:ascii="Times New Roman" w:hAnsi="Times New Roman" w:cs="Times New Roman"/>
          <w:bCs/>
          <w:sz w:val="24"/>
          <w:szCs w:val="24"/>
        </w:rPr>
        <w:t>Diligenciar el formato en donde se registra el mantenimiento preventivo de la maquinaria.</w:t>
      </w:r>
    </w:p>
    <w:p w14:paraId="71A33988" w14:textId="77777777" w:rsidR="00642A53" w:rsidRPr="003012FE" w:rsidRDefault="00642A53" w:rsidP="003012FE">
      <w:pPr>
        <w:pStyle w:val="Prrafodelista"/>
        <w:numPr>
          <w:ilvl w:val="0"/>
          <w:numId w:val="84"/>
        </w:numPr>
        <w:spacing w:after="0" w:line="360" w:lineRule="auto"/>
        <w:jc w:val="both"/>
        <w:rPr>
          <w:rFonts w:ascii="Times New Roman" w:hAnsi="Times New Roman" w:cs="Times New Roman"/>
          <w:bCs/>
          <w:sz w:val="24"/>
          <w:szCs w:val="24"/>
        </w:rPr>
      </w:pPr>
      <w:r w:rsidRPr="003012FE">
        <w:rPr>
          <w:rFonts w:ascii="Times New Roman" w:hAnsi="Times New Roman" w:cs="Times New Roman"/>
          <w:bCs/>
          <w:sz w:val="24"/>
          <w:szCs w:val="24"/>
        </w:rPr>
        <w:t>Elaborar los formatos de inspecciones pre operacionales, supervisar y controlar la elaboración y entrega por parte de cada operador del formato de verificaciones operacionales diarias.</w:t>
      </w:r>
    </w:p>
    <w:p w14:paraId="1DE303F4" w14:textId="77777777" w:rsidR="00642A53" w:rsidRDefault="00642A53" w:rsidP="00986EF3">
      <w:pPr>
        <w:pStyle w:val="Prrafodelista"/>
        <w:numPr>
          <w:ilvl w:val="1"/>
          <w:numId w:val="86"/>
        </w:numPr>
        <w:spacing w:after="0" w:line="360" w:lineRule="auto"/>
        <w:rPr>
          <w:rFonts w:ascii="Times New Roman" w:hAnsi="Times New Roman" w:cs="Times New Roman"/>
          <w:b/>
          <w:bCs/>
          <w:sz w:val="24"/>
          <w:szCs w:val="24"/>
        </w:rPr>
      </w:pPr>
      <w:r w:rsidRPr="003012FE">
        <w:rPr>
          <w:rFonts w:ascii="Times New Roman" w:hAnsi="Times New Roman" w:cs="Times New Roman"/>
          <w:b/>
          <w:bCs/>
          <w:sz w:val="24"/>
          <w:szCs w:val="24"/>
        </w:rPr>
        <w:t>OPERARIOS</w:t>
      </w:r>
    </w:p>
    <w:p w14:paraId="291B70B3" w14:textId="77777777" w:rsidR="003751CE" w:rsidRPr="00986EF3" w:rsidRDefault="003751CE" w:rsidP="003751CE">
      <w:pPr>
        <w:pStyle w:val="Prrafodelista"/>
        <w:spacing w:after="0" w:line="360" w:lineRule="auto"/>
        <w:ind w:left="792"/>
        <w:rPr>
          <w:rFonts w:ascii="Times New Roman" w:hAnsi="Times New Roman" w:cs="Times New Roman"/>
          <w:b/>
          <w:bCs/>
          <w:sz w:val="24"/>
          <w:szCs w:val="24"/>
        </w:rPr>
      </w:pPr>
    </w:p>
    <w:p w14:paraId="1CBF3A54" w14:textId="77777777" w:rsidR="00986EF3" w:rsidRPr="003012FE" w:rsidRDefault="00986EF3" w:rsidP="00986EF3">
      <w:pPr>
        <w:pStyle w:val="Prrafodelista"/>
        <w:numPr>
          <w:ilvl w:val="0"/>
          <w:numId w:val="85"/>
        </w:numPr>
        <w:spacing w:after="0" w:line="360" w:lineRule="auto"/>
        <w:rPr>
          <w:rFonts w:ascii="Times New Roman" w:hAnsi="Times New Roman" w:cs="Times New Roman"/>
          <w:bCs/>
          <w:sz w:val="24"/>
          <w:szCs w:val="24"/>
        </w:rPr>
      </w:pPr>
      <w:r w:rsidRPr="003012FE">
        <w:rPr>
          <w:rFonts w:ascii="Times New Roman" w:hAnsi="Times New Roman" w:cs="Times New Roman"/>
          <w:bCs/>
          <w:sz w:val="24"/>
          <w:szCs w:val="24"/>
        </w:rPr>
        <w:t>Conocer  y entender este programa, cumpliendo con los requisitos establecidos.</w:t>
      </w:r>
    </w:p>
    <w:p w14:paraId="6F2D5DF0" w14:textId="77777777" w:rsidR="00986EF3" w:rsidRPr="003012FE" w:rsidRDefault="00986EF3" w:rsidP="00986EF3">
      <w:pPr>
        <w:pStyle w:val="Prrafodelista"/>
        <w:numPr>
          <w:ilvl w:val="0"/>
          <w:numId w:val="85"/>
        </w:numPr>
        <w:spacing w:after="0" w:line="360" w:lineRule="auto"/>
        <w:rPr>
          <w:rFonts w:ascii="Times New Roman" w:hAnsi="Times New Roman" w:cs="Times New Roman"/>
          <w:bCs/>
          <w:sz w:val="24"/>
          <w:szCs w:val="24"/>
        </w:rPr>
      </w:pPr>
      <w:r w:rsidRPr="003012FE">
        <w:rPr>
          <w:rFonts w:ascii="Times New Roman" w:hAnsi="Times New Roman" w:cs="Times New Roman"/>
          <w:bCs/>
          <w:sz w:val="24"/>
          <w:szCs w:val="24"/>
        </w:rPr>
        <w:t>Atender las observaciones realizadas en obra, por los funcionarios del grupo de gestión.</w:t>
      </w:r>
    </w:p>
    <w:p w14:paraId="3A79AD95" w14:textId="77777777" w:rsidR="00986EF3" w:rsidRPr="003012FE" w:rsidRDefault="00986EF3" w:rsidP="00986EF3">
      <w:pPr>
        <w:pStyle w:val="Prrafodelista"/>
        <w:numPr>
          <w:ilvl w:val="0"/>
          <w:numId w:val="85"/>
        </w:numPr>
        <w:spacing w:after="0" w:line="360" w:lineRule="auto"/>
        <w:rPr>
          <w:rFonts w:ascii="Times New Roman" w:hAnsi="Times New Roman" w:cs="Times New Roman"/>
          <w:bCs/>
          <w:sz w:val="24"/>
          <w:szCs w:val="24"/>
        </w:rPr>
      </w:pPr>
      <w:r w:rsidRPr="003012FE">
        <w:rPr>
          <w:rFonts w:ascii="Times New Roman" w:hAnsi="Times New Roman" w:cs="Times New Roman"/>
          <w:bCs/>
          <w:sz w:val="24"/>
          <w:szCs w:val="24"/>
        </w:rPr>
        <w:t>Realizar inspecciones periódicas pre operacionales a la maquinaria y equipos con el propósito de verificar su estado general.</w:t>
      </w:r>
    </w:p>
    <w:p w14:paraId="69050E75" w14:textId="77777777" w:rsidR="003012FE" w:rsidRDefault="00986EF3" w:rsidP="00986EF3">
      <w:pPr>
        <w:pStyle w:val="Prrafodelista"/>
        <w:spacing w:after="0" w:line="360" w:lineRule="auto"/>
        <w:ind w:left="360"/>
        <w:rPr>
          <w:rFonts w:ascii="Times New Roman" w:hAnsi="Times New Roman" w:cs="Times New Roman"/>
          <w:bCs/>
          <w:sz w:val="24"/>
          <w:szCs w:val="24"/>
        </w:rPr>
      </w:pPr>
      <w:r w:rsidRPr="003012FE">
        <w:rPr>
          <w:rFonts w:ascii="Times New Roman" w:hAnsi="Times New Roman" w:cs="Times New Roman"/>
          <w:bCs/>
          <w:sz w:val="24"/>
          <w:szCs w:val="24"/>
        </w:rPr>
        <w:t>Diligenciar el formato de verificación y operación diaria.</w:t>
      </w:r>
    </w:p>
    <w:p w14:paraId="02089CD6" w14:textId="77777777" w:rsidR="00986EF3" w:rsidRPr="003012FE" w:rsidRDefault="00986EF3" w:rsidP="00986EF3">
      <w:pPr>
        <w:pStyle w:val="Prrafodelista"/>
        <w:spacing w:after="0" w:line="360" w:lineRule="auto"/>
        <w:ind w:left="360"/>
        <w:rPr>
          <w:rFonts w:ascii="Times New Roman" w:hAnsi="Times New Roman" w:cs="Times New Roman"/>
          <w:b/>
          <w:color w:val="000000"/>
          <w:sz w:val="24"/>
          <w:szCs w:val="24"/>
          <w:lang w:val="es-CO"/>
        </w:rPr>
      </w:pPr>
    </w:p>
    <w:p w14:paraId="1F757AA9" w14:textId="77777777" w:rsidR="00642A53" w:rsidRPr="003012FE" w:rsidRDefault="00642A53" w:rsidP="003012FE">
      <w:pPr>
        <w:pStyle w:val="Prrafodelista"/>
        <w:numPr>
          <w:ilvl w:val="0"/>
          <w:numId w:val="70"/>
        </w:numPr>
        <w:spacing w:after="0" w:line="360" w:lineRule="auto"/>
        <w:rPr>
          <w:rFonts w:ascii="Times New Roman" w:hAnsi="Times New Roman" w:cs="Times New Roman"/>
          <w:b/>
          <w:color w:val="000000"/>
          <w:sz w:val="24"/>
          <w:szCs w:val="24"/>
          <w:lang w:val="es-CO"/>
        </w:rPr>
      </w:pPr>
      <w:r w:rsidRPr="003012FE">
        <w:rPr>
          <w:rFonts w:ascii="Times New Roman" w:hAnsi="Times New Roman" w:cs="Times New Roman"/>
          <w:b/>
          <w:bCs/>
          <w:color w:val="000000"/>
          <w:sz w:val="24"/>
          <w:szCs w:val="24"/>
          <w:lang w:val="es-CO"/>
        </w:rPr>
        <w:t xml:space="preserve">REGISTROS  -  </w:t>
      </w:r>
    </w:p>
    <w:p w14:paraId="78EF72B8" w14:textId="77777777" w:rsidR="00642A53" w:rsidRPr="003012FE" w:rsidRDefault="00642A53" w:rsidP="003012FE">
      <w:pPr>
        <w:pStyle w:val="Prrafodelista"/>
        <w:spacing w:after="0" w:line="360" w:lineRule="auto"/>
        <w:rPr>
          <w:rFonts w:ascii="Times New Roman" w:hAnsi="Times New Roman" w:cs="Times New Roman"/>
          <w:b/>
          <w:color w:val="000000"/>
          <w:sz w:val="24"/>
          <w:szCs w:val="24"/>
          <w:lang w:val="es-CO"/>
        </w:rPr>
      </w:pPr>
      <w:r w:rsidRPr="003012FE">
        <w:rPr>
          <w:rFonts w:ascii="Times New Roman" w:hAnsi="Times New Roman" w:cs="Times New Roman"/>
          <w:bCs/>
          <w:color w:val="000000"/>
          <w:sz w:val="24"/>
          <w:szCs w:val="24"/>
          <w:lang w:val="es-CO"/>
        </w:rPr>
        <w:t>NO APLICA</w:t>
      </w:r>
    </w:p>
    <w:p w14:paraId="1510FF12" w14:textId="77777777" w:rsidR="003012FE" w:rsidRDefault="003012FE" w:rsidP="00642A53">
      <w:pPr>
        <w:rPr>
          <w:rFonts w:ascii="Times New Roman" w:hAnsi="Times New Roman" w:cs="Times New Roman"/>
          <w:b/>
          <w:bCs/>
          <w:iCs/>
          <w:noProof/>
          <w:sz w:val="24"/>
          <w:szCs w:val="24"/>
          <w:lang w:val="es-ES" w:eastAsia="es-ES"/>
        </w:rPr>
      </w:pPr>
    </w:p>
    <w:p w14:paraId="481623B0" w14:textId="77777777" w:rsidR="003012FE" w:rsidRDefault="003012FE" w:rsidP="00642A53">
      <w:pPr>
        <w:rPr>
          <w:rFonts w:ascii="Times New Roman" w:hAnsi="Times New Roman" w:cs="Times New Roman"/>
          <w:b/>
          <w:bCs/>
          <w:iCs/>
          <w:noProof/>
          <w:sz w:val="24"/>
          <w:szCs w:val="24"/>
          <w:lang w:val="es-ES" w:eastAsia="es-ES"/>
        </w:rPr>
      </w:pPr>
    </w:p>
    <w:p w14:paraId="14640217" w14:textId="77777777" w:rsidR="003012FE" w:rsidRDefault="003012FE" w:rsidP="00642A53">
      <w:pPr>
        <w:rPr>
          <w:rFonts w:ascii="Times New Roman" w:hAnsi="Times New Roman" w:cs="Times New Roman"/>
          <w:b/>
          <w:bCs/>
          <w:iCs/>
          <w:noProof/>
          <w:sz w:val="24"/>
          <w:szCs w:val="24"/>
          <w:lang w:val="es-ES" w:eastAsia="es-ES"/>
        </w:rPr>
      </w:pPr>
    </w:p>
    <w:p w14:paraId="5BB0D617" w14:textId="77777777" w:rsidR="003012FE" w:rsidRDefault="003012FE" w:rsidP="00642A53">
      <w:pPr>
        <w:rPr>
          <w:rFonts w:ascii="Times New Roman" w:hAnsi="Times New Roman" w:cs="Times New Roman"/>
          <w:b/>
          <w:bCs/>
          <w:iCs/>
          <w:noProof/>
          <w:sz w:val="24"/>
          <w:szCs w:val="24"/>
          <w:lang w:val="es-ES" w:eastAsia="es-ES"/>
        </w:rPr>
      </w:pPr>
    </w:p>
    <w:p w14:paraId="2A1210DD" w14:textId="77777777" w:rsidR="00961D2E" w:rsidRDefault="00877033" w:rsidP="00961D2E">
      <w:pPr>
        <w:pStyle w:val="Ttulo1"/>
        <w:rPr>
          <w:rFonts w:cs="Times New Roman"/>
        </w:rPr>
      </w:pPr>
      <w:bookmarkStart w:id="201" w:name="_Toc531029336"/>
      <w:r>
        <w:rPr>
          <w:rFonts w:cs="Times New Roman"/>
        </w:rPr>
        <w:t>ANEXO 10</w:t>
      </w:r>
      <w:bookmarkEnd w:id="201"/>
    </w:p>
    <w:p w14:paraId="121DC654" w14:textId="77777777" w:rsidR="00961D2E" w:rsidRDefault="00986EF3" w:rsidP="00961D2E">
      <w:r>
        <w:rPr>
          <w:noProof/>
          <w:lang w:val="es-ES" w:eastAsia="es-ES"/>
        </w:rPr>
        <w:drawing>
          <wp:anchor distT="0" distB="0" distL="114300" distR="114300" simplePos="0" relativeHeight="251605504" behindDoc="0" locked="0" layoutInCell="1" allowOverlap="1" wp14:anchorId="60E9C7B4" wp14:editId="039F334A">
            <wp:simplePos x="0" y="0"/>
            <wp:positionH relativeFrom="margin">
              <wp:posOffset>1557457</wp:posOffset>
            </wp:positionH>
            <wp:positionV relativeFrom="margin">
              <wp:posOffset>1608476</wp:posOffset>
            </wp:positionV>
            <wp:extent cx="2866390" cy="1511935"/>
            <wp:effectExtent l="0" t="0" r="0" b="0"/>
            <wp:wrapSquare wrapText="bothSides"/>
            <wp:docPr id="208"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66390" cy="1511935"/>
                    </a:xfrm>
                    <a:prstGeom prst="rect">
                      <a:avLst/>
                    </a:prstGeom>
                    <a:noFill/>
                    <a:ln>
                      <a:noFill/>
                    </a:ln>
                  </pic:spPr>
                </pic:pic>
              </a:graphicData>
            </a:graphic>
          </wp:anchor>
        </w:drawing>
      </w:r>
    </w:p>
    <w:p w14:paraId="1B4E4867" w14:textId="77777777" w:rsidR="00961D2E" w:rsidRDefault="00961D2E" w:rsidP="00961D2E"/>
    <w:p w14:paraId="253C60A0" w14:textId="77777777" w:rsidR="00961D2E" w:rsidRDefault="00961D2E" w:rsidP="00961D2E"/>
    <w:p w14:paraId="18539F5D" w14:textId="77777777" w:rsidR="00961D2E" w:rsidRPr="00991F97" w:rsidRDefault="00961D2E" w:rsidP="00961D2E">
      <w:pPr>
        <w:pStyle w:val="Ttulo1"/>
      </w:pPr>
      <w:bookmarkStart w:id="202" w:name="_Toc531029337"/>
      <w:r w:rsidRPr="00991F97">
        <w:rPr>
          <w:rFonts w:cs="Times New Roman"/>
          <w:sz w:val="96"/>
        </w:rPr>
        <w:t>PRO</w:t>
      </w:r>
      <w:r>
        <w:rPr>
          <w:rFonts w:cs="Times New Roman"/>
          <w:sz w:val="96"/>
        </w:rPr>
        <w:t>GRAMA DE ORDEN Y ASEO</w:t>
      </w:r>
      <w:bookmarkEnd w:id="202"/>
    </w:p>
    <w:p w14:paraId="5B155FF7" w14:textId="77777777" w:rsidR="00961D2E" w:rsidRDefault="002F5070" w:rsidP="00961D2E">
      <w:pPr>
        <w:jc w:val="center"/>
      </w:pPr>
      <w:r>
        <w:rPr>
          <w:noProof/>
          <w:lang w:val="es-ES" w:eastAsia="es-ES"/>
        </w:rPr>
        <mc:AlternateContent>
          <mc:Choice Requires="wps">
            <w:drawing>
              <wp:anchor distT="4294967295" distB="4294967295" distL="114300" distR="114300" simplePos="0" relativeHeight="251721216" behindDoc="0" locked="0" layoutInCell="1" allowOverlap="1" wp14:anchorId="0D7F4AC5" wp14:editId="67641379">
                <wp:simplePos x="0" y="0"/>
                <wp:positionH relativeFrom="column">
                  <wp:posOffset>-552450</wp:posOffset>
                </wp:positionH>
                <wp:positionV relativeFrom="paragraph">
                  <wp:posOffset>224154</wp:posOffset>
                </wp:positionV>
                <wp:extent cx="6648450" cy="0"/>
                <wp:effectExtent l="0" t="19050" r="19050" b="19050"/>
                <wp:wrapNone/>
                <wp:docPr id="207" name="AutoShape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8450" cy="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7F30D8B" id="AutoShape 220" o:spid="_x0000_s1026" type="#_x0000_t32" style="position:absolute;margin-left:-43.5pt;margin-top:17.65pt;width:523.5pt;height:0;z-index:251721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" strokeweight="3pt"/>
            </w:pict>
          </mc:Fallback>
        </mc:AlternateContent>
      </w:r>
    </w:p>
    <w:p w14:paraId="5E0F74E0" w14:textId="77777777" w:rsidR="00961D2E" w:rsidRDefault="00961D2E" w:rsidP="00961D2E">
      <w:pPr>
        <w:jc w:val="center"/>
      </w:pPr>
    </w:p>
    <w:tbl>
      <w:tblPr>
        <w:tblW w:w="0" w:type="auto"/>
        <w:tblLook w:val="04A0" w:firstRow="1" w:lastRow="0" w:firstColumn="1" w:lastColumn="0" w:noHBand="0" w:noVBand="1"/>
      </w:tblPr>
      <w:tblGrid>
        <w:gridCol w:w="3273"/>
        <w:gridCol w:w="2587"/>
        <w:gridCol w:w="2927"/>
      </w:tblGrid>
      <w:tr w:rsidR="00961D2E" w:rsidRPr="00991F97" w14:paraId="2A40E0E5" w14:textId="77777777" w:rsidTr="00C51BD4">
        <w:tc>
          <w:tcPr>
            <w:tcW w:w="3397" w:type="dxa"/>
          </w:tcPr>
          <w:p w14:paraId="12038FAB"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ELABORADO POR:</w:t>
            </w:r>
          </w:p>
        </w:tc>
        <w:tc>
          <w:tcPr>
            <w:tcW w:w="2677" w:type="dxa"/>
          </w:tcPr>
          <w:p w14:paraId="2DAB41E1"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REVISADO POR:</w:t>
            </w:r>
          </w:p>
        </w:tc>
        <w:tc>
          <w:tcPr>
            <w:tcW w:w="3037" w:type="dxa"/>
          </w:tcPr>
          <w:p w14:paraId="1E0B1567"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APROBADO POR:</w:t>
            </w:r>
          </w:p>
        </w:tc>
      </w:tr>
      <w:tr w:rsidR="00961D2E" w:rsidRPr="00991F97" w14:paraId="486AA0F3" w14:textId="77777777" w:rsidTr="00C51BD4">
        <w:tc>
          <w:tcPr>
            <w:tcW w:w="3397" w:type="dxa"/>
          </w:tcPr>
          <w:p w14:paraId="160067D1" w14:textId="77777777" w:rsidR="00961D2E" w:rsidRDefault="00961D2E" w:rsidP="00C51BD4">
            <w:pPr>
              <w:jc w:val="center"/>
              <w:rPr>
                <w:rFonts w:ascii="Times New Roman" w:hAnsi="Times New Roman" w:cs="Times New Roman"/>
                <w:sz w:val="24"/>
              </w:rPr>
            </w:pPr>
            <w:r>
              <w:rPr>
                <w:rFonts w:ascii="Times New Roman" w:hAnsi="Times New Roman" w:cs="Times New Roman"/>
                <w:sz w:val="24"/>
              </w:rPr>
              <w:t>Pilla Méndez Adonis Alfredo</w:t>
            </w:r>
          </w:p>
          <w:p w14:paraId="289B805D" w14:textId="77777777" w:rsidR="00961D2E" w:rsidRPr="00991F97" w:rsidRDefault="00961D2E" w:rsidP="00C51BD4">
            <w:pPr>
              <w:jc w:val="center"/>
              <w:rPr>
                <w:rFonts w:ascii="Times New Roman" w:hAnsi="Times New Roman" w:cs="Times New Roman"/>
                <w:sz w:val="24"/>
              </w:rPr>
            </w:pPr>
            <w:r>
              <w:rPr>
                <w:rFonts w:ascii="Times New Roman" w:hAnsi="Times New Roman" w:cs="Times New Roman"/>
                <w:sz w:val="24"/>
              </w:rPr>
              <w:t>Vásquez Cevallos Eduardo Luis</w:t>
            </w:r>
          </w:p>
        </w:tc>
        <w:tc>
          <w:tcPr>
            <w:tcW w:w="2677" w:type="dxa"/>
          </w:tcPr>
          <w:p w14:paraId="7098358A" w14:textId="77777777" w:rsidR="00961D2E" w:rsidRPr="00991F97" w:rsidRDefault="00961D2E" w:rsidP="00C51BD4">
            <w:pPr>
              <w:jc w:val="center"/>
              <w:rPr>
                <w:rFonts w:ascii="Times New Roman" w:hAnsi="Times New Roman" w:cs="Times New Roman"/>
                <w:sz w:val="24"/>
              </w:rPr>
            </w:pPr>
          </w:p>
        </w:tc>
        <w:tc>
          <w:tcPr>
            <w:tcW w:w="3037" w:type="dxa"/>
          </w:tcPr>
          <w:p w14:paraId="1A4AF375" w14:textId="77777777" w:rsidR="00961D2E" w:rsidRPr="00991F97" w:rsidRDefault="00961D2E" w:rsidP="00C51BD4">
            <w:pPr>
              <w:jc w:val="center"/>
              <w:rPr>
                <w:rFonts w:ascii="Times New Roman" w:hAnsi="Times New Roman" w:cs="Times New Roman"/>
                <w:sz w:val="24"/>
              </w:rPr>
            </w:pPr>
          </w:p>
        </w:tc>
      </w:tr>
    </w:tbl>
    <w:p w14:paraId="3DAD7520" w14:textId="77777777" w:rsidR="00961D2E" w:rsidRDefault="00961D2E" w:rsidP="00961D2E">
      <w:pPr>
        <w:jc w:val="center"/>
      </w:pPr>
    </w:p>
    <w:p w14:paraId="42732737" w14:textId="77777777" w:rsidR="00961D2E" w:rsidRDefault="00961D2E" w:rsidP="00961D2E">
      <w:pPr>
        <w:jc w:val="center"/>
      </w:pPr>
    </w:p>
    <w:tbl>
      <w:tblPr>
        <w:tblStyle w:val="Tablaconcuadrcula1"/>
        <w:tblW w:w="0" w:type="auto"/>
        <w:tblLook w:val="04A0" w:firstRow="1" w:lastRow="0" w:firstColumn="1" w:lastColumn="0" w:noHBand="0" w:noVBand="1"/>
      </w:tblPr>
      <w:tblGrid>
        <w:gridCol w:w="3271"/>
        <w:gridCol w:w="2592"/>
        <w:gridCol w:w="2914"/>
      </w:tblGrid>
      <w:tr w:rsidR="00961D2E" w:rsidRPr="00991F97" w14:paraId="5A2CBE36" w14:textId="77777777" w:rsidTr="003751CE">
        <w:tc>
          <w:tcPr>
            <w:tcW w:w="9111" w:type="dxa"/>
            <w:gridSpan w:val="3"/>
          </w:tcPr>
          <w:p w14:paraId="56B4339C"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CONTROL DE CAMBIOS</w:t>
            </w:r>
          </w:p>
        </w:tc>
      </w:tr>
      <w:tr w:rsidR="00961D2E" w:rsidRPr="00991F97" w14:paraId="56F506E9" w14:textId="77777777" w:rsidTr="003751CE">
        <w:tc>
          <w:tcPr>
            <w:tcW w:w="3397" w:type="dxa"/>
          </w:tcPr>
          <w:p w14:paraId="018A15F5"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Modificaciones</w:t>
            </w:r>
          </w:p>
        </w:tc>
        <w:tc>
          <w:tcPr>
            <w:tcW w:w="2677" w:type="dxa"/>
          </w:tcPr>
          <w:p w14:paraId="2979008B"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Fecha de Modificación</w:t>
            </w:r>
          </w:p>
        </w:tc>
        <w:tc>
          <w:tcPr>
            <w:tcW w:w="3037" w:type="dxa"/>
          </w:tcPr>
          <w:p w14:paraId="2216923E"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Firma de responsable</w:t>
            </w:r>
          </w:p>
        </w:tc>
      </w:tr>
      <w:tr w:rsidR="00961D2E" w:rsidRPr="00991F97" w14:paraId="1D586EE8" w14:textId="77777777" w:rsidTr="003751CE">
        <w:tc>
          <w:tcPr>
            <w:tcW w:w="3397" w:type="dxa"/>
          </w:tcPr>
          <w:p w14:paraId="11170B8D" w14:textId="77777777" w:rsidR="00961D2E" w:rsidRPr="00991F97" w:rsidRDefault="00961D2E" w:rsidP="00C51BD4">
            <w:pPr>
              <w:jc w:val="center"/>
              <w:rPr>
                <w:rFonts w:ascii="Times New Roman" w:hAnsi="Times New Roman" w:cs="Times New Roman"/>
                <w:sz w:val="24"/>
              </w:rPr>
            </w:pPr>
          </w:p>
        </w:tc>
        <w:tc>
          <w:tcPr>
            <w:tcW w:w="2677" w:type="dxa"/>
          </w:tcPr>
          <w:p w14:paraId="3C22D56C" w14:textId="77777777" w:rsidR="00961D2E" w:rsidRPr="00991F97" w:rsidRDefault="00961D2E" w:rsidP="00C51BD4">
            <w:pPr>
              <w:jc w:val="center"/>
              <w:rPr>
                <w:rFonts w:ascii="Times New Roman" w:hAnsi="Times New Roman" w:cs="Times New Roman"/>
                <w:sz w:val="24"/>
              </w:rPr>
            </w:pPr>
          </w:p>
        </w:tc>
        <w:tc>
          <w:tcPr>
            <w:tcW w:w="3037" w:type="dxa"/>
          </w:tcPr>
          <w:p w14:paraId="1F6268BA" w14:textId="77777777" w:rsidR="00961D2E" w:rsidRPr="00991F97" w:rsidRDefault="00961D2E" w:rsidP="00C51BD4">
            <w:pPr>
              <w:jc w:val="center"/>
              <w:rPr>
                <w:rFonts w:ascii="Times New Roman" w:hAnsi="Times New Roman" w:cs="Times New Roman"/>
                <w:sz w:val="24"/>
              </w:rPr>
            </w:pPr>
          </w:p>
        </w:tc>
      </w:tr>
      <w:tr w:rsidR="000F63A1" w:rsidRPr="00991F97" w14:paraId="0617685B" w14:textId="77777777" w:rsidTr="003751CE">
        <w:tc>
          <w:tcPr>
            <w:tcW w:w="3397" w:type="dxa"/>
          </w:tcPr>
          <w:p w14:paraId="64A36AC2" w14:textId="77777777" w:rsidR="000F63A1" w:rsidRPr="00991F97" w:rsidRDefault="000F63A1" w:rsidP="00C51BD4">
            <w:pPr>
              <w:jc w:val="center"/>
              <w:rPr>
                <w:rFonts w:ascii="Times New Roman" w:hAnsi="Times New Roman" w:cs="Times New Roman"/>
                <w:sz w:val="24"/>
              </w:rPr>
            </w:pPr>
          </w:p>
        </w:tc>
        <w:tc>
          <w:tcPr>
            <w:tcW w:w="2677" w:type="dxa"/>
          </w:tcPr>
          <w:p w14:paraId="6C438252" w14:textId="77777777" w:rsidR="000F63A1" w:rsidRPr="00991F97" w:rsidRDefault="000F63A1" w:rsidP="00C51BD4">
            <w:pPr>
              <w:jc w:val="center"/>
              <w:rPr>
                <w:rFonts w:ascii="Times New Roman" w:hAnsi="Times New Roman" w:cs="Times New Roman"/>
                <w:sz w:val="24"/>
              </w:rPr>
            </w:pPr>
          </w:p>
        </w:tc>
        <w:tc>
          <w:tcPr>
            <w:tcW w:w="3037" w:type="dxa"/>
          </w:tcPr>
          <w:p w14:paraId="74EB6891" w14:textId="77777777" w:rsidR="000F63A1" w:rsidRPr="00991F97" w:rsidRDefault="000F63A1" w:rsidP="00C51BD4">
            <w:pPr>
              <w:jc w:val="center"/>
              <w:rPr>
                <w:rFonts w:ascii="Times New Roman" w:hAnsi="Times New Roman" w:cs="Times New Roman"/>
                <w:sz w:val="24"/>
              </w:rPr>
            </w:pPr>
          </w:p>
        </w:tc>
      </w:tr>
      <w:tr w:rsidR="000F63A1" w:rsidRPr="00991F97" w14:paraId="4CB12EF8" w14:textId="77777777" w:rsidTr="003751CE">
        <w:tc>
          <w:tcPr>
            <w:tcW w:w="3397" w:type="dxa"/>
          </w:tcPr>
          <w:p w14:paraId="4B0B3144" w14:textId="77777777" w:rsidR="000F63A1" w:rsidRPr="00991F97" w:rsidRDefault="000F63A1" w:rsidP="00C51BD4">
            <w:pPr>
              <w:jc w:val="center"/>
              <w:rPr>
                <w:rFonts w:ascii="Times New Roman" w:hAnsi="Times New Roman" w:cs="Times New Roman"/>
                <w:sz w:val="24"/>
              </w:rPr>
            </w:pPr>
          </w:p>
        </w:tc>
        <w:tc>
          <w:tcPr>
            <w:tcW w:w="2677" w:type="dxa"/>
          </w:tcPr>
          <w:p w14:paraId="076DDF1D" w14:textId="77777777" w:rsidR="000F63A1" w:rsidRPr="00991F97" w:rsidRDefault="000F63A1" w:rsidP="00C51BD4">
            <w:pPr>
              <w:jc w:val="center"/>
              <w:rPr>
                <w:rFonts w:ascii="Times New Roman" w:hAnsi="Times New Roman" w:cs="Times New Roman"/>
                <w:sz w:val="24"/>
              </w:rPr>
            </w:pPr>
          </w:p>
        </w:tc>
        <w:tc>
          <w:tcPr>
            <w:tcW w:w="3037" w:type="dxa"/>
          </w:tcPr>
          <w:p w14:paraId="1D15141C" w14:textId="77777777" w:rsidR="000F63A1" w:rsidRPr="00991F97" w:rsidRDefault="000F63A1" w:rsidP="00C51BD4">
            <w:pPr>
              <w:jc w:val="center"/>
              <w:rPr>
                <w:rFonts w:ascii="Times New Roman" w:hAnsi="Times New Roman" w:cs="Times New Roman"/>
                <w:sz w:val="24"/>
              </w:rPr>
            </w:pPr>
          </w:p>
        </w:tc>
      </w:tr>
      <w:tr w:rsidR="000F63A1" w:rsidRPr="00991F97" w14:paraId="7314D46B" w14:textId="77777777" w:rsidTr="003751CE">
        <w:tc>
          <w:tcPr>
            <w:tcW w:w="3397" w:type="dxa"/>
          </w:tcPr>
          <w:p w14:paraId="4463ADCB" w14:textId="77777777" w:rsidR="000F63A1" w:rsidRPr="00991F97" w:rsidRDefault="000F63A1" w:rsidP="00C51BD4">
            <w:pPr>
              <w:jc w:val="center"/>
              <w:rPr>
                <w:rFonts w:ascii="Times New Roman" w:hAnsi="Times New Roman" w:cs="Times New Roman"/>
                <w:sz w:val="24"/>
              </w:rPr>
            </w:pPr>
          </w:p>
        </w:tc>
        <w:tc>
          <w:tcPr>
            <w:tcW w:w="2677" w:type="dxa"/>
          </w:tcPr>
          <w:p w14:paraId="3F0F2C72" w14:textId="77777777" w:rsidR="000F63A1" w:rsidRPr="00991F97" w:rsidRDefault="000F63A1" w:rsidP="00C51BD4">
            <w:pPr>
              <w:jc w:val="center"/>
              <w:rPr>
                <w:rFonts w:ascii="Times New Roman" w:hAnsi="Times New Roman" w:cs="Times New Roman"/>
                <w:sz w:val="24"/>
              </w:rPr>
            </w:pPr>
          </w:p>
        </w:tc>
        <w:tc>
          <w:tcPr>
            <w:tcW w:w="3037" w:type="dxa"/>
          </w:tcPr>
          <w:p w14:paraId="4428FA3D" w14:textId="77777777" w:rsidR="000F63A1" w:rsidRPr="00991F97" w:rsidRDefault="000F63A1" w:rsidP="00C51BD4">
            <w:pPr>
              <w:jc w:val="center"/>
              <w:rPr>
                <w:rFonts w:ascii="Times New Roman" w:hAnsi="Times New Roman" w:cs="Times New Roman"/>
                <w:sz w:val="24"/>
              </w:rPr>
            </w:pPr>
          </w:p>
        </w:tc>
      </w:tr>
      <w:tr w:rsidR="000F63A1" w:rsidRPr="00991F97" w14:paraId="695A36DC" w14:textId="77777777" w:rsidTr="003751CE">
        <w:tc>
          <w:tcPr>
            <w:tcW w:w="3397" w:type="dxa"/>
          </w:tcPr>
          <w:p w14:paraId="0125FA0C" w14:textId="77777777" w:rsidR="000F63A1" w:rsidRPr="00991F97" w:rsidRDefault="000F63A1" w:rsidP="00C51BD4">
            <w:pPr>
              <w:jc w:val="center"/>
              <w:rPr>
                <w:rFonts w:ascii="Times New Roman" w:hAnsi="Times New Roman" w:cs="Times New Roman"/>
                <w:sz w:val="24"/>
              </w:rPr>
            </w:pPr>
          </w:p>
        </w:tc>
        <w:tc>
          <w:tcPr>
            <w:tcW w:w="2677" w:type="dxa"/>
          </w:tcPr>
          <w:p w14:paraId="28F64480" w14:textId="77777777" w:rsidR="000F63A1" w:rsidRPr="00991F97" w:rsidRDefault="000F63A1" w:rsidP="00C51BD4">
            <w:pPr>
              <w:jc w:val="center"/>
              <w:rPr>
                <w:rFonts w:ascii="Times New Roman" w:hAnsi="Times New Roman" w:cs="Times New Roman"/>
                <w:sz w:val="24"/>
              </w:rPr>
            </w:pPr>
          </w:p>
        </w:tc>
        <w:tc>
          <w:tcPr>
            <w:tcW w:w="3037" w:type="dxa"/>
          </w:tcPr>
          <w:p w14:paraId="0AAEA770" w14:textId="77777777" w:rsidR="000F63A1" w:rsidRPr="00991F97" w:rsidRDefault="000F63A1" w:rsidP="00C51BD4">
            <w:pPr>
              <w:jc w:val="center"/>
              <w:rPr>
                <w:rFonts w:ascii="Times New Roman" w:hAnsi="Times New Roman" w:cs="Times New Roman"/>
                <w:sz w:val="24"/>
              </w:rPr>
            </w:pPr>
          </w:p>
        </w:tc>
      </w:tr>
    </w:tbl>
    <w:p w14:paraId="44F77CD6" w14:textId="77777777" w:rsidR="00961D2E" w:rsidRDefault="00961D2E" w:rsidP="007055B7">
      <w:pPr>
        <w:pStyle w:val="Textoindependiente"/>
        <w:spacing w:before="3"/>
        <w:rPr>
          <w:sz w:val="19"/>
        </w:rPr>
      </w:pPr>
    </w:p>
    <w:tbl>
      <w:tblPr>
        <w:tblStyle w:val="Tablaconcuadrcula1"/>
        <w:tblW w:w="9487" w:type="dxa"/>
        <w:tblLook w:val="04A0" w:firstRow="1" w:lastRow="0" w:firstColumn="1" w:lastColumn="0" w:noHBand="0" w:noVBand="1"/>
      </w:tblPr>
      <w:tblGrid>
        <w:gridCol w:w="4956"/>
        <w:gridCol w:w="2123"/>
        <w:gridCol w:w="2408"/>
      </w:tblGrid>
      <w:tr w:rsidR="003012FE" w14:paraId="086D38DA" w14:textId="77777777" w:rsidTr="003751CE">
        <w:trPr>
          <w:trHeight w:val="871"/>
        </w:trPr>
        <w:tc>
          <w:tcPr>
            <w:tcW w:w="4956" w:type="dxa"/>
          </w:tcPr>
          <w:p w14:paraId="657CF6E8" w14:textId="77777777" w:rsidR="003012FE" w:rsidRDefault="003012FE" w:rsidP="00110D24">
            <w:pPr>
              <w:pStyle w:val="Subttulo"/>
              <w:jc w:val="center"/>
            </w:pPr>
            <w:r w:rsidRPr="00B52923">
              <w:rPr>
                <w:noProof/>
                <w:lang w:val="es-ES" w:eastAsia="es-ES"/>
              </w:rPr>
              <w:drawing>
                <wp:inline distT="0" distB="0" distL="0" distR="0" wp14:anchorId="054BF3BC" wp14:editId="4DD2208E">
                  <wp:extent cx="2546020" cy="545701"/>
                  <wp:effectExtent l="19050" t="0" r="6680" b="0"/>
                  <wp:docPr id="38"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061901F8" w14:textId="77777777" w:rsidR="003012FE" w:rsidRPr="00B52923" w:rsidRDefault="003012FE" w:rsidP="00110D24">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012FE" w14:paraId="288C3BCA" w14:textId="77777777" w:rsidTr="003751CE">
        <w:trPr>
          <w:trHeight w:val="288"/>
        </w:trPr>
        <w:tc>
          <w:tcPr>
            <w:tcW w:w="4956" w:type="dxa"/>
            <w:vMerge w:val="restart"/>
          </w:tcPr>
          <w:p w14:paraId="612AA7AF" w14:textId="77777777" w:rsidR="003012FE" w:rsidRPr="00B52923" w:rsidRDefault="003012FE" w:rsidP="003012FE">
            <w:pPr>
              <w:pStyle w:val="Subttulo"/>
              <w:jc w:val="center"/>
            </w:pPr>
            <w:r>
              <w:t xml:space="preserve">Programa de Orden y Aseo  </w:t>
            </w:r>
          </w:p>
        </w:tc>
        <w:tc>
          <w:tcPr>
            <w:tcW w:w="4531" w:type="dxa"/>
            <w:gridSpan w:val="2"/>
          </w:tcPr>
          <w:p w14:paraId="3C6FD006" w14:textId="77777777" w:rsidR="003012FE" w:rsidRPr="00B52923" w:rsidRDefault="003012FE" w:rsidP="00110D24">
            <w:pPr>
              <w:pStyle w:val="Subttulo"/>
              <w:rPr>
                <w:b w:val="0"/>
              </w:rPr>
            </w:pPr>
            <w:r w:rsidRPr="00B52923">
              <w:t>Fecha:</w:t>
            </w:r>
            <w:r>
              <w:rPr>
                <w:b w:val="0"/>
              </w:rPr>
              <w:t xml:space="preserve"> 01/10/2018</w:t>
            </w:r>
          </w:p>
        </w:tc>
      </w:tr>
      <w:tr w:rsidR="003012FE" w14:paraId="2C908027" w14:textId="77777777" w:rsidTr="003751CE">
        <w:trPr>
          <w:trHeight w:val="148"/>
        </w:trPr>
        <w:tc>
          <w:tcPr>
            <w:tcW w:w="4956" w:type="dxa"/>
            <w:vMerge/>
          </w:tcPr>
          <w:p w14:paraId="26DE8468" w14:textId="77777777" w:rsidR="003012FE" w:rsidRDefault="003012FE" w:rsidP="00110D24">
            <w:pPr>
              <w:pStyle w:val="Subttulo"/>
            </w:pPr>
          </w:p>
        </w:tc>
        <w:tc>
          <w:tcPr>
            <w:tcW w:w="2123" w:type="dxa"/>
          </w:tcPr>
          <w:p w14:paraId="418A6352" w14:textId="77777777" w:rsidR="003012FE" w:rsidRPr="00B52923" w:rsidRDefault="003012FE" w:rsidP="00110D24">
            <w:pPr>
              <w:pStyle w:val="Subttulo"/>
              <w:rPr>
                <w:b w:val="0"/>
              </w:rPr>
            </w:pPr>
            <w:r w:rsidRPr="00B52923">
              <w:t>Versión:</w:t>
            </w:r>
            <w:r>
              <w:rPr>
                <w:b w:val="0"/>
              </w:rPr>
              <w:t>0001</w:t>
            </w:r>
          </w:p>
        </w:tc>
        <w:tc>
          <w:tcPr>
            <w:tcW w:w="2408" w:type="dxa"/>
          </w:tcPr>
          <w:p w14:paraId="75111CF3" w14:textId="77777777" w:rsidR="003012FE" w:rsidRPr="00B52923" w:rsidRDefault="003012FE" w:rsidP="00110D24">
            <w:pPr>
              <w:pStyle w:val="Subttulo"/>
              <w:rPr>
                <w:b w:val="0"/>
              </w:rPr>
            </w:pPr>
            <w:r w:rsidRPr="00B52923">
              <w:t>Código:</w:t>
            </w:r>
            <w:r>
              <w:rPr>
                <w:b w:val="0"/>
              </w:rPr>
              <w:t xml:space="preserve"> OA-SST-1</w:t>
            </w:r>
          </w:p>
        </w:tc>
      </w:tr>
      <w:tr w:rsidR="003012FE" w14:paraId="0D625179" w14:textId="77777777" w:rsidTr="003751CE">
        <w:trPr>
          <w:trHeight w:val="148"/>
        </w:trPr>
        <w:tc>
          <w:tcPr>
            <w:tcW w:w="4956" w:type="dxa"/>
            <w:vMerge/>
          </w:tcPr>
          <w:p w14:paraId="3E9124F8" w14:textId="77777777" w:rsidR="003012FE" w:rsidRDefault="003012FE" w:rsidP="00110D24">
            <w:pPr>
              <w:pStyle w:val="Subttulo"/>
            </w:pPr>
          </w:p>
        </w:tc>
        <w:tc>
          <w:tcPr>
            <w:tcW w:w="4531" w:type="dxa"/>
            <w:gridSpan w:val="2"/>
          </w:tcPr>
          <w:p w14:paraId="61441EE6" w14:textId="77777777" w:rsidR="003012FE" w:rsidRPr="00B52923" w:rsidRDefault="003012FE" w:rsidP="00110D24">
            <w:pPr>
              <w:pStyle w:val="Subttulo"/>
              <w:rPr>
                <w:b w:val="0"/>
              </w:rPr>
            </w:pPr>
            <w:r w:rsidRPr="00B52923">
              <w:t>Nº de Pág.:</w:t>
            </w:r>
            <w:r>
              <w:rPr>
                <w:b w:val="0"/>
              </w:rPr>
              <w:t xml:space="preserve"> 1 de 9</w:t>
            </w:r>
          </w:p>
        </w:tc>
      </w:tr>
    </w:tbl>
    <w:p w14:paraId="0FDC425C" w14:textId="77777777" w:rsidR="003012FE" w:rsidRDefault="003012FE" w:rsidP="003012FE">
      <w:pPr>
        <w:pStyle w:val="Prrafodelista"/>
        <w:spacing w:after="0" w:line="360" w:lineRule="auto"/>
        <w:rPr>
          <w:rFonts w:ascii="Times New Roman" w:hAnsi="Times New Roman" w:cs="Times New Roman"/>
          <w:b/>
          <w:bCs/>
          <w:sz w:val="24"/>
          <w:szCs w:val="24"/>
        </w:rPr>
      </w:pPr>
    </w:p>
    <w:p w14:paraId="0FEA8E21" w14:textId="77777777" w:rsidR="00642A53" w:rsidRPr="003012FE" w:rsidRDefault="00642A53" w:rsidP="003012FE">
      <w:pPr>
        <w:pStyle w:val="Prrafodelista"/>
        <w:numPr>
          <w:ilvl w:val="0"/>
          <w:numId w:val="96"/>
        </w:numPr>
        <w:spacing w:after="0" w:line="360" w:lineRule="auto"/>
        <w:rPr>
          <w:rFonts w:ascii="Times New Roman" w:hAnsi="Times New Roman" w:cs="Times New Roman"/>
          <w:b/>
          <w:bCs/>
          <w:sz w:val="24"/>
          <w:szCs w:val="24"/>
        </w:rPr>
      </w:pPr>
      <w:r w:rsidRPr="003012FE">
        <w:rPr>
          <w:rFonts w:ascii="Times New Roman" w:hAnsi="Times New Roman" w:cs="Times New Roman"/>
          <w:b/>
          <w:bCs/>
          <w:sz w:val="24"/>
          <w:szCs w:val="24"/>
        </w:rPr>
        <w:t>OBJETO</w:t>
      </w:r>
    </w:p>
    <w:p w14:paraId="345B3F23" w14:textId="77777777" w:rsidR="00642A53" w:rsidRPr="003012FE" w:rsidRDefault="00642A53" w:rsidP="003012FE">
      <w:pPr>
        <w:pStyle w:val="Prrafodelista"/>
        <w:numPr>
          <w:ilvl w:val="0"/>
          <w:numId w:val="90"/>
        </w:numPr>
        <w:spacing w:after="0" w:line="360" w:lineRule="auto"/>
        <w:rPr>
          <w:rFonts w:ascii="Times New Roman" w:hAnsi="Times New Roman" w:cs="Times New Roman"/>
          <w:b/>
          <w:bCs/>
          <w:vanish/>
          <w:sz w:val="24"/>
          <w:szCs w:val="24"/>
        </w:rPr>
      </w:pPr>
    </w:p>
    <w:p w14:paraId="2B91EF91" w14:textId="77777777" w:rsidR="00642A53" w:rsidRPr="003012FE" w:rsidRDefault="00642A53" w:rsidP="003012FE">
      <w:pPr>
        <w:pStyle w:val="Prrafodelista"/>
        <w:numPr>
          <w:ilvl w:val="0"/>
          <w:numId w:val="90"/>
        </w:numPr>
        <w:spacing w:after="0" w:line="360" w:lineRule="auto"/>
        <w:rPr>
          <w:rFonts w:ascii="Times New Roman" w:hAnsi="Times New Roman" w:cs="Times New Roman"/>
          <w:b/>
          <w:bCs/>
          <w:vanish/>
          <w:sz w:val="24"/>
          <w:szCs w:val="24"/>
        </w:rPr>
      </w:pPr>
    </w:p>
    <w:p w14:paraId="18A05CF4" w14:textId="77777777" w:rsidR="00642A53" w:rsidRPr="003012FE" w:rsidRDefault="00642A53" w:rsidP="003012FE">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Ofrecer una ambiente laboral seguro, ordenado, limpio y saludable en la empresa</w:t>
      </w:r>
      <w:r w:rsidRPr="003012FE">
        <w:rPr>
          <w:rFonts w:ascii="Times New Roman" w:hAnsi="Times New Roman" w:cs="Times New Roman"/>
          <w:b/>
          <w:bCs/>
          <w:iCs/>
          <w:sz w:val="24"/>
          <w:szCs w:val="24"/>
        </w:rPr>
        <w:t xml:space="preserve"> INMAIA,</w:t>
      </w:r>
      <w:r w:rsidRPr="003012FE">
        <w:rPr>
          <w:rFonts w:ascii="Times New Roman" w:hAnsi="Times New Roman" w:cs="Times New Roman"/>
          <w:bCs/>
          <w:iCs/>
          <w:sz w:val="24"/>
          <w:szCs w:val="24"/>
        </w:rPr>
        <w:t xml:space="preserve"> mediante una gestión de orden y aseo que permita mejorar las condiciones ambientales con el fin de llevar hacia el bienestar laboral y personal de cada uno de nuestros empleados, optimizando el proceso y el espacio físico</w:t>
      </w:r>
      <w:r w:rsidR="003012FE">
        <w:rPr>
          <w:rFonts w:ascii="Times New Roman" w:hAnsi="Times New Roman" w:cs="Times New Roman"/>
          <w:bCs/>
          <w:iCs/>
          <w:sz w:val="24"/>
          <w:szCs w:val="24"/>
        </w:rPr>
        <w:t>.</w:t>
      </w:r>
    </w:p>
    <w:p w14:paraId="5B1AB6DC" w14:textId="77777777" w:rsidR="00642A53" w:rsidRPr="003012FE" w:rsidRDefault="00642A53" w:rsidP="003012FE">
      <w:pPr>
        <w:pStyle w:val="Prrafodelista"/>
        <w:numPr>
          <w:ilvl w:val="0"/>
          <w:numId w:val="96"/>
        </w:numPr>
        <w:spacing w:after="0" w:line="360" w:lineRule="auto"/>
        <w:rPr>
          <w:rFonts w:ascii="Times New Roman" w:hAnsi="Times New Roman" w:cs="Times New Roman"/>
          <w:b/>
          <w:bCs/>
          <w:sz w:val="24"/>
          <w:szCs w:val="24"/>
        </w:rPr>
      </w:pPr>
      <w:r w:rsidRPr="003012FE">
        <w:rPr>
          <w:rFonts w:ascii="Times New Roman" w:hAnsi="Times New Roman" w:cs="Times New Roman"/>
          <w:b/>
          <w:bCs/>
          <w:sz w:val="24"/>
          <w:szCs w:val="24"/>
        </w:rPr>
        <w:t>ALCANCE</w:t>
      </w:r>
    </w:p>
    <w:p w14:paraId="2AE5F4EF" w14:textId="77777777" w:rsidR="00642A53" w:rsidRPr="003012FE" w:rsidRDefault="00642A53" w:rsidP="003012FE">
      <w:pPr>
        <w:spacing w:line="360" w:lineRule="auto"/>
        <w:jc w:val="both"/>
        <w:rPr>
          <w:rFonts w:ascii="Times New Roman" w:hAnsi="Times New Roman" w:cs="Times New Roman"/>
          <w:bCs/>
          <w:sz w:val="24"/>
          <w:szCs w:val="24"/>
          <w:lang w:val="es-CO"/>
        </w:rPr>
      </w:pPr>
      <w:r w:rsidRPr="003012FE">
        <w:rPr>
          <w:rFonts w:ascii="Times New Roman" w:hAnsi="Times New Roman" w:cs="Times New Roman"/>
          <w:bCs/>
          <w:sz w:val="24"/>
          <w:szCs w:val="24"/>
          <w:lang w:val="es-CO"/>
        </w:rPr>
        <w:t xml:space="preserve">Este procedimiento es aplicable a todos los procesos, servicios y/o actividades que desarrolle la </w:t>
      </w:r>
      <w:r w:rsidRPr="003012FE">
        <w:rPr>
          <w:rFonts w:ascii="Times New Roman" w:hAnsi="Times New Roman" w:cs="Times New Roman"/>
          <w:bCs/>
          <w:iCs/>
          <w:sz w:val="24"/>
          <w:szCs w:val="24"/>
          <w:lang w:val="es-CO"/>
        </w:rPr>
        <w:t>empresa</w:t>
      </w:r>
    </w:p>
    <w:p w14:paraId="52F23496" w14:textId="77777777" w:rsidR="00642A53" w:rsidRPr="003012FE" w:rsidRDefault="00642A53" w:rsidP="003012FE">
      <w:pPr>
        <w:pStyle w:val="Prrafodelista"/>
        <w:numPr>
          <w:ilvl w:val="0"/>
          <w:numId w:val="96"/>
        </w:numPr>
        <w:spacing w:after="0" w:line="360" w:lineRule="auto"/>
        <w:rPr>
          <w:rFonts w:ascii="Times New Roman" w:hAnsi="Times New Roman" w:cs="Times New Roman"/>
          <w:b/>
          <w:bCs/>
          <w:sz w:val="24"/>
          <w:szCs w:val="24"/>
        </w:rPr>
      </w:pPr>
      <w:r w:rsidRPr="003012FE">
        <w:rPr>
          <w:rFonts w:ascii="Times New Roman" w:hAnsi="Times New Roman" w:cs="Times New Roman"/>
          <w:b/>
          <w:bCs/>
          <w:sz w:val="24"/>
          <w:szCs w:val="24"/>
        </w:rPr>
        <w:t>RESPONSABLES</w:t>
      </w:r>
    </w:p>
    <w:p w14:paraId="30D84E70" w14:textId="77777777" w:rsidR="004A35AA" w:rsidRPr="003012FE" w:rsidRDefault="003012FE" w:rsidP="00D30184">
      <w:pPr>
        <w:pStyle w:val="Prrafodelista"/>
        <w:numPr>
          <w:ilvl w:val="0"/>
          <w:numId w:val="252"/>
        </w:numPr>
        <w:spacing w:line="360" w:lineRule="auto"/>
        <w:ind w:left="1134"/>
        <w:rPr>
          <w:rFonts w:ascii="Times New Roman" w:hAnsi="Times New Roman" w:cs="Times New Roman"/>
          <w:b/>
          <w:bCs/>
          <w:sz w:val="24"/>
          <w:szCs w:val="24"/>
        </w:rPr>
      </w:pPr>
      <w:r>
        <w:rPr>
          <w:rFonts w:ascii="Times New Roman" w:hAnsi="Times New Roman" w:cs="Times New Roman"/>
          <w:bCs/>
          <w:sz w:val="24"/>
          <w:szCs w:val="24"/>
        </w:rPr>
        <w:t>Jefes de área</w:t>
      </w:r>
    </w:p>
    <w:p w14:paraId="7545E066" w14:textId="77777777" w:rsidR="003012FE" w:rsidRPr="003012FE" w:rsidRDefault="003012FE" w:rsidP="00D30184">
      <w:pPr>
        <w:pStyle w:val="Prrafodelista"/>
        <w:numPr>
          <w:ilvl w:val="0"/>
          <w:numId w:val="252"/>
        </w:numPr>
        <w:spacing w:line="360" w:lineRule="auto"/>
        <w:ind w:left="1134"/>
        <w:rPr>
          <w:rFonts w:ascii="Times New Roman" w:hAnsi="Times New Roman" w:cs="Times New Roman"/>
          <w:b/>
          <w:bCs/>
          <w:sz w:val="24"/>
          <w:szCs w:val="24"/>
        </w:rPr>
      </w:pPr>
      <w:r>
        <w:rPr>
          <w:rFonts w:ascii="Times New Roman" w:hAnsi="Times New Roman" w:cs="Times New Roman"/>
          <w:bCs/>
          <w:sz w:val="24"/>
          <w:szCs w:val="24"/>
        </w:rPr>
        <w:t>Colaboradores</w:t>
      </w:r>
    </w:p>
    <w:p w14:paraId="14BE8E5C" w14:textId="77777777" w:rsidR="003012FE" w:rsidRPr="003012FE" w:rsidRDefault="003012FE" w:rsidP="003012FE">
      <w:pPr>
        <w:pStyle w:val="Prrafodelista"/>
        <w:spacing w:line="360" w:lineRule="auto"/>
        <w:ind w:left="1134"/>
        <w:rPr>
          <w:rFonts w:ascii="Times New Roman" w:hAnsi="Times New Roman" w:cs="Times New Roman"/>
          <w:b/>
          <w:bCs/>
          <w:sz w:val="24"/>
          <w:szCs w:val="24"/>
        </w:rPr>
      </w:pPr>
    </w:p>
    <w:p w14:paraId="6D682913" w14:textId="77777777" w:rsidR="00642A53" w:rsidRPr="003012FE" w:rsidRDefault="00642A53" w:rsidP="003012FE">
      <w:pPr>
        <w:pStyle w:val="Prrafodelista"/>
        <w:numPr>
          <w:ilvl w:val="0"/>
          <w:numId w:val="96"/>
        </w:numPr>
        <w:spacing w:after="0" w:line="360" w:lineRule="auto"/>
        <w:rPr>
          <w:rFonts w:ascii="Times New Roman" w:hAnsi="Times New Roman" w:cs="Times New Roman"/>
          <w:b/>
          <w:bCs/>
          <w:sz w:val="24"/>
          <w:szCs w:val="24"/>
        </w:rPr>
      </w:pPr>
      <w:r w:rsidRPr="003012FE">
        <w:rPr>
          <w:rFonts w:ascii="Times New Roman" w:hAnsi="Times New Roman" w:cs="Times New Roman"/>
          <w:b/>
          <w:bCs/>
          <w:sz w:val="24"/>
          <w:szCs w:val="24"/>
        </w:rPr>
        <w:t>DOCUMENTOS RELACIONADOS</w:t>
      </w:r>
    </w:p>
    <w:p w14:paraId="4FFCACF2" w14:textId="77777777" w:rsidR="00642A53" w:rsidRPr="003012FE" w:rsidRDefault="00642A53" w:rsidP="003012FE">
      <w:pPr>
        <w:pStyle w:val="Prrafodelista"/>
        <w:numPr>
          <w:ilvl w:val="0"/>
          <w:numId w:val="87"/>
        </w:numPr>
        <w:spacing w:after="0" w:line="360" w:lineRule="auto"/>
        <w:ind w:left="1134"/>
        <w:rPr>
          <w:rFonts w:ascii="Times New Roman" w:hAnsi="Times New Roman" w:cs="Times New Roman"/>
          <w:bCs/>
          <w:sz w:val="24"/>
          <w:szCs w:val="24"/>
          <w:lang w:val="es-CO"/>
        </w:rPr>
      </w:pPr>
      <w:r w:rsidRPr="003012FE">
        <w:rPr>
          <w:rFonts w:ascii="Times New Roman" w:hAnsi="Times New Roman" w:cs="Times New Roman"/>
          <w:bCs/>
          <w:sz w:val="24"/>
          <w:szCs w:val="24"/>
          <w:lang w:val="es-CO"/>
        </w:rPr>
        <w:t xml:space="preserve">Legislación vigente. </w:t>
      </w:r>
      <w:r w:rsidR="004A5CCD">
        <w:rPr>
          <w:rFonts w:ascii="Times New Roman" w:hAnsi="Times New Roman" w:cs="Times New Roman"/>
          <w:bCs/>
          <w:sz w:val="24"/>
          <w:szCs w:val="24"/>
          <w:lang w:val="es-CO"/>
        </w:rPr>
        <w:t>Instrumento Andino</w:t>
      </w:r>
      <w:r w:rsidRPr="003012FE">
        <w:rPr>
          <w:rFonts w:ascii="Times New Roman" w:hAnsi="Times New Roman" w:cs="Times New Roman"/>
          <w:bCs/>
          <w:sz w:val="24"/>
          <w:szCs w:val="24"/>
          <w:lang w:val="es-CO"/>
        </w:rPr>
        <w:t xml:space="preserve"> (Decisión 584) y Reglamento del Instrumento (957)</w:t>
      </w:r>
    </w:p>
    <w:p w14:paraId="2B83A13F" w14:textId="77777777" w:rsidR="00642A53" w:rsidRPr="003012FE" w:rsidRDefault="00642A53" w:rsidP="003012FE">
      <w:pPr>
        <w:pStyle w:val="Prrafodelista"/>
        <w:numPr>
          <w:ilvl w:val="0"/>
          <w:numId w:val="87"/>
        </w:numPr>
        <w:spacing w:after="0" w:line="360" w:lineRule="auto"/>
        <w:ind w:left="1134"/>
        <w:rPr>
          <w:rFonts w:ascii="Times New Roman" w:hAnsi="Times New Roman" w:cs="Times New Roman"/>
          <w:bCs/>
          <w:sz w:val="24"/>
          <w:szCs w:val="24"/>
          <w:lang w:val="es-CO"/>
        </w:rPr>
      </w:pPr>
      <w:r w:rsidRPr="003012FE">
        <w:rPr>
          <w:rFonts w:ascii="Times New Roman" w:hAnsi="Times New Roman" w:cs="Times New Roman"/>
          <w:bCs/>
          <w:sz w:val="24"/>
          <w:szCs w:val="24"/>
          <w:lang w:val="es-CO"/>
        </w:rPr>
        <w:t xml:space="preserve">Reglamento de Seguridad y Salud de los Trabajadores y Mejoramiento del Medio Ambiente de Trabajo – Decreto Ejecutivo 2393 </w:t>
      </w:r>
    </w:p>
    <w:p w14:paraId="73CDC5DA" w14:textId="77777777" w:rsidR="00642A53" w:rsidRDefault="00642A53" w:rsidP="003012FE">
      <w:pPr>
        <w:pStyle w:val="Prrafodelista"/>
        <w:numPr>
          <w:ilvl w:val="0"/>
          <w:numId w:val="87"/>
        </w:numPr>
        <w:spacing w:after="0" w:line="360" w:lineRule="auto"/>
        <w:ind w:left="1134"/>
        <w:rPr>
          <w:rFonts w:ascii="Times New Roman" w:hAnsi="Times New Roman" w:cs="Times New Roman"/>
          <w:bCs/>
          <w:sz w:val="24"/>
          <w:szCs w:val="24"/>
          <w:lang w:val="es-CO"/>
        </w:rPr>
      </w:pPr>
      <w:r w:rsidRPr="003012FE">
        <w:rPr>
          <w:rFonts w:ascii="Times New Roman" w:hAnsi="Times New Roman" w:cs="Times New Roman"/>
          <w:bCs/>
          <w:sz w:val="24"/>
          <w:szCs w:val="24"/>
          <w:lang w:val="es-CO"/>
        </w:rPr>
        <w:t>Norma Técnica Ecuatoriana NTC-OHSAS 18001</w:t>
      </w:r>
    </w:p>
    <w:p w14:paraId="382C1F7A" w14:textId="77777777" w:rsidR="003012FE" w:rsidRPr="003012FE" w:rsidRDefault="003012FE" w:rsidP="003012FE">
      <w:pPr>
        <w:pStyle w:val="Prrafodelista"/>
        <w:spacing w:after="0" w:line="360" w:lineRule="auto"/>
        <w:ind w:left="1134"/>
        <w:rPr>
          <w:rFonts w:ascii="Times New Roman" w:hAnsi="Times New Roman" w:cs="Times New Roman"/>
          <w:bCs/>
          <w:sz w:val="24"/>
          <w:szCs w:val="24"/>
          <w:lang w:val="es-CO"/>
        </w:rPr>
      </w:pPr>
    </w:p>
    <w:p w14:paraId="0FC058B9" w14:textId="77777777" w:rsidR="00642A53" w:rsidRPr="003012FE" w:rsidRDefault="00642A53" w:rsidP="003012FE">
      <w:pPr>
        <w:pStyle w:val="Prrafodelista"/>
        <w:numPr>
          <w:ilvl w:val="0"/>
          <w:numId w:val="96"/>
        </w:numPr>
        <w:spacing w:after="0" w:line="360" w:lineRule="auto"/>
        <w:rPr>
          <w:rFonts w:ascii="Times New Roman" w:hAnsi="Times New Roman" w:cs="Times New Roman"/>
          <w:b/>
          <w:bCs/>
          <w:sz w:val="24"/>
          <w:szCs w:val="24"/>
        </w:rPr>
      </w:pPr>
      <w:r w:rsidRPr="003012FE">
        <w:rPr>
          <w:rFonts w:ascii="Times New Roman" w:hAnsi="Times New Roman" w:cs="Times New Roman"/>
          <w:b/>
          <w:bCs/>
          <w:sz w:val="24"/>
          <w:szCs w:val="24"/>
        </w:rPr>
        <w:t>DESCRIPCIÓN</w:t>
      </w:r>
    </w:p>
    <w:p w14:paraId="61187D08" w14:textId="77777777" w:rsidR="00642A53" w:rsidRPr="003012FE" w:rsidRDefault="00642A53" w:rsidP="003012FE">
      <w:pPr>
        <w:pStyle w:val="Prrafodelista"/>
        <w:numPr>
          <w:ilvl w:val="0"/>
          <w:numId w:val="88"/>
        </w:numPr>
        <w:spacing w:after="0" w:line="360" w:lineRule="auto"/>
        <w:rPr>
          <w:rFonts w:ascii="Times New Roman" w:hAnsi="Times New Roman" w:cs="Times New Roman"/>
          <w:b/>
          <w:bCs/>
          <w:vanish/>
          <w:sz w:val="24"/>
          <w:szCs w:val="24"/>
        </w:rPr>
      </w:pPr>
    </w:p>
    <w:p w14:paraId="03819538" w14:textId="77777777" w:rsidR="00642A53" w:rsidRPr="003012FE" w:rsidRDefault="00642A53" w:rsidP="003012FE">
      <w:pPr>
        <w:pStyle w:val="Prrafodelista"/>
        <w:numPr>
          <w:ilvl w:val="0"/>
          <w:numId w:val="88"/>
        </w:numPr>
        <w:spacing w:after="0" w:line="360" w:lineRule="auto"/>
        <w:rPr>
          <w:rFonts w:ascii="Times New Roman" w:hAnsi="Times New Roman" w:cs="Times New Roman"/>
          <w:b/>
          <w:bCs/>
          <w:vanish/>
          <w:sz w:val="24"/>
          <w:szCs w:val="24"/>
        </w:rPr>
      </w:pPr>
    </w:p>
    <w:p w14:paraId="1D463BBE" w14:textId="77777777" w:rsidR="00642A53" w:rsidRPr="003012FE" w:rsidRDefault="00642A53" w:rsidP="003012FE">
      <w:pPr>
        <w:pStyle w:val="Prrafodelista"/>
        <w:numPr>
          <w:ilvl w:val="0"/>
          <w:numId w:val="89"/>
        </w:numPr>
        <w:spacing w:after="0" w:line="360" w:lineRule="auto"/>
        <w:jc w:val="both"/>
        <w:rPr>
          <w:rFonts w:ascii="Times New Roman" w:hAnsi="Times New Roman" w:cs="Times New Roman"/>
          <w:b/>
          <w:bCs/>
          <w:vanish/>
          <w:sz w:val="24"/>
          <w:szCs w:val="24"/>
        </w:rPr>
      </w:pPr>
    </w:p>
    <w:p w14:paraId="2A6EBCEB" w14:textId="77777777" w:rsidR="00642A53" w:rsidRPr="003012FE" w:rsidRDefault="00642A53" w:rsidP="003012FE">
      <w:pPr>
        <w:pStyle w:val="Prrafodelista"/>
        <w:numPr>
          <w:ilvl w:val="0"/>
          <w:numId w:val="89"/>
        </w:numPr>
        <w:spacing w:after="0" w:line="360" w:lineRule="auto"/>
        <w:jc w:val="both"/>
        <w:rPr>
          <w:rFonts w:ascii="Times New Roman" w:hAnsi="Times New Roman" w:cs="Times New Roman"/>
          <w:b/>
          <w:bCs/>
          <w:vanish/>
          <w:sz w:val="24"/>
          <w:szCs w:val="24"/>
        </w:rPr>
      </w:pPr>
    </w:p>
    <w:p w14:paraId="7552557D" w14:textId="77777777" w:rsidR="00642A53" w:rsidRPr="003012FE" w:rsidRDefault="00642A53" w:rsidP="003012FE">
      <w:pPr>
        <w:pStyle w:val="Prrafodelista"/>
        <w:numPr>
          <w:ilvl w:val="0"/>
          <w:numId w:val="89"/>
        </w:numPr>
        <w:spacing w:after="0" w:line="360" w:lineRule="auto"/>
        <w:jc w:val="both"/>
        <w:rPr>
          <w:rFonts w:ascii="Times New Roman" w:hAnsi="Times New Roman" w:cs="Times New Roman"/>
          <w:b/>
          <w:bCs/>
          <w:vanish/>
          <w:sz w:val="24"/>
          <w:szCs w:val="24"/>
        </w:rPr>
      </w:pPr>
    </w:p>
    <w:p w14:paraId="72A69F9B" w14:textId="77777777" w:rsidR="00642A53" w:rsidRDefault="00642A53" w:rsidP="003012FE">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Para la implementación del programa de orden y limpieza en INMAIA se contara con una persona o un comité de liderazgo, quien tendrá a cargo la delegación de las actividades a realizar durante la jornada de orden y aseo.</w:t>
      </w:r>
    </w:p>
    <w:p w14:paraId="7D45FF9B" w14:textId="77777777" w:rsidR="003012FE" w:rsidRDefault="003012FE" w:rsidP="003012FE">
      <w:pPr>
        <w:spacing w:line="360" w:lineRule="auto"/>
        <w:jc w:val="both"/>
        <w:rPr>
          <w:rFonts w:ascii="Times New Roman" w:hAnsi="Times New Roman" w:cs="Times New Roman"/>
          <w:bCs/>
          <w:iCs/>
          <w:sz w:val="24"/>
          <w:szCs w:val="24"/>
        </w:rPr>
      </w:pPr>
    </w:p>
    <w:p w14:paraId="016BD8B8" w14:textId="77777777" w:rsidR="000F63A1" w:rsidRDefault="000F63A1" w:rsidP="003012FE">
      <w:pPr>
        <w:spacing w:line="360" w:lineRule="auto"/>
        <w:jc w:val="both"/>
        <w:rPr>
          <w:rFonts w:ascii="Times New Roman" w:hAnsi="Times New Roman" w:cs="Times New Roman"/>
          <w:bCs/>
          <w:iCs/>
          <w:sz w:val="24"/>
          <w:szCs w:val="24"/>
        </w:rPr>
      </w:pPr>
    </w:p>
    <w:tbl>
      <w:tblPr>
        <w:tblStyle w:val="Tablaconcuadrcula1"/>
        <w:tblW w:w="9487" w:type="dxa"/>
        <w:tblLook w:val="04A0" w:firstRow="1" w:lastRow="0" w:firstColumn="1" w:lastColumn="0" w:noHBand="0" w:noVBand="1"/>
      </w:tblPr>
      <w:tblGrid>
        <w:gridCol w:w="4956"/>
        <w:gridCol w:w="2123"/>
        <w:gridCol w:w="2408"/>
      </w:tblGrid>
      <w:tr w:rsidR="003012FE" w14:paraId="74824F92" w14:textId="77777777" w:rsidTr="003751CE">
        <w:trPr>
          <w:trHeight w:val="871"/>
        </w:trPr>
        <w:tc>
          <w:tcPr>
            <w:tcW w:w="4956" w:type="dxa"/>
          </w:tcPr>
          <w:p w14:paraId="2165C49E" w14:textId="77777777" w:rsidR="003012FE" w:rsidRDefault="003012FE" w:rsidP="00110D24">
            <w:pPr>
              <w:pStyle w:val="Subttulo"/>
              <w:jc w:val="center"/>
            </w:pPr>
            <w:r w:rsidRPr="00B52923">
              <w:rPr>
                <w:noProof/>
                <w:lang w:val="es-ES" w:eastAsia="es-ES"/>
              </w:rPr>
              <w:drawing>
                <wp:inline distT="0" distB="0" distL="0" distR="0" wp14:anchorId="1137B657" wp14:editId="215AD769">
                  <wp:extent cx="2546020" cy="545701"/>
                  <wp:effectExtent l="19050" t="0" r="6680" b="0"/>
                  <wp:docPr id="40"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58349699" w14:textId="77777777" w:rsidR="003012FE" w:rsidRPr="00B52923" w:rsidRDefault="003012FE" w:rsidP="00110D24">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012FE" w14:paraId="61009F21" w14:textId="77777777" w:rsidTr="003751CE">
        <w:trPr>
          <w:trHeight w:val="288"/>
        </w:trPr>
        <w:tc>
          <w:tcPr>
            <w:tcW w:w="4956" w:type="dxa"/>
            <w:vMerge w:val="restart"/>
          </w:tcPr>
          <w:p w14:paraId="4633906C" w14:textId="77777777" w:rsidR="003012FE" w:rsidRPr="00B52923" w:rsidRDefault="003012FE" w:rsidP="00110D24">
            <w:pPr>
              <w:pStyle w:val="Subttulo"/>
              <w:jc w:val="center"/>
            </w:pPr>
            <w:r>
              <w:t xml:space="preserve">Programa de Orden y Aseo  </w:t>
            </w:r>
          </w:p>
        </w:tc>
        <w:tc>
          <w:tcPr>
            <w:tcW w:w="4531" w:type="dxa"/>
            <w:gridSpan w:val="2"/>
          </w:tcPr>
          <w:p w14:paraId="433846CB" w14:textId="77777777" w:rsidR="003012FE" w:rsidRPr="00B52923" w:rsidRDefault="003012FE" w:rsidP="00110D24">
            <w:pPr>
              <w:pStyle w:val="Subttulo"/>
              <w:rPr>
                <w:b w:val="0"/>
              </w:rPr>
            </w:pPr>
            <w:r w:rsidRPr="00B52923">
              <w:t>Fecha:</w:t>
            </w:r>
            <w:r>
              <w:rPr>
                <w:b w:val="0"/>
              </w:rPr>
              <w:t xml:space="preserve"> 01/10/2018</w:t>
            </w:r>
          </w:p>
        </w:tc>
      </w:tr>
      <w:tr w:rsidR="003012FE" w14:paraId="56629A6C" w14:textId="77777777" w:rsidTr="003751CE">
        <w:trPr>
          <w:trHeight w:val="148"/>
        </w:trPr>
        <w:tc>
          <w:tcPr>
            <w:tcW w:w="4956" w:type="dxa"/>
            <w:vMerge/>
          </w:tcPr>
          <w:p w14:paraId="6FE59678" w14:textId="77777777" w:rsidR="003012FE" w:rsidRDefault="003012FE" w:rsidP="00110D24">
            <w:pPr>
              <w:pStyle w:val="Subttulo"/>
            </w:pPr>
          </w:p>
        </w:tc>
        <w:tc>
          <w:tcPr>
            <w:tcW w:w="2123" w:type="dxa"/>
          </w:tcPr>
          <w:p w14:paraId="55CA5F7F" w14:textId="77777777" w:rsidR="003012FE" w:rsidRPr="00B52923" w:rsidRDefault="003012FE" w:rsidP="00110D24">
            <w:pPr>
              <w:pStyle w:val="Subttulo"/>
              <w:rPr>
                <w:b w:val="0"/>
              </w:rPr>
            </w:pPr>
            <w:r w:rsidRPr="00B52923">
              <w:t>Versión:</w:t>
            </w:r>
            <w:r>
              <w:rPr>
                <w:b w:val="0"/>
              </w:rPr>
              <w:t>0001</w:t>
            </w:r>
          </w:p>
        </w:tc>
        <w:tc>
          <w:tcPr>
            <w:tcW w:w="2408" w:type="dxa"/>
          </w:tcPr>
          <w:p w14:paraId="4FBE662D" w14:textId="77777777" w:rsidR="003012FE" w:rsidRPr="00B52923" w:rsidRDefault="003012FE" w:rsidP="00110D24">
            <w:pPr>
              <w:pStyle w:val="Subttulo"/>
              <w:rPr>
                <w:b w:val="0"/>
              </w:rPr>
            </w:pPr>
            <w:r w:rsidRPr="00B52923">
              <w:t>Código:</w:t>
            </w:r>
            <w:r>
              <w:rPr>
                <w:b w:val="0"/>
              </w:rPr>
              <w:t xml:space="preserve"> OA-SST-1</w:t>
            </w:r>
          </w:p>
        </w:tc>
      </w:tr>
      <w:tr w:rsidR="003012FE" w14:paraId="4BB2CAB4" w14:textId="77777777" w:rsidTr="003751CE">
        <w:trPr>
          <w:trHeight w:val="148"/>
        </w:trPr>
        <w:tc>
          <w:tcPr>
            <w:tcW w:w="4956" w:type="dxa"/>
            <w:vMerge/>
          </w:tcPr>
          <w:p w14:paraId="1FCB056A" w14:textId="77777777" w:rsidR="003012FE" w:rsidRDefault="003012FE" w:rsidP="00110D24">
            <w:pPr>
              <w:pStyle w:val="Subttulo"/>
            </w:pPr>
          </w:p>
        </w:tc>
        <w:tc>
          <w:tcPr>
            <w:tcW w:w="4531" w:type="dxa"/>
            <w:gridSpan w:val="2"/>
          </w:tcPr>
          <w:p w14:paraId="4A9B87BA" w14:textId="77777777" w:rsidR="003012FE" w:rsidRPr="00B52923" w:rsidRDefault="003012FE" w:rsidP="00110D24">
            <w:pPr>
              <w:pStyle w:val="Subttulo"/>
              <w:rPr>
                <w:b w:val="0"/>
              </w:rPr>
            </w:pPr>
            <w:r w:rsidRPr="00B52923">
              <w:t>Nº de Pág.:</w:t>
            </w:r>
            <w:r>
              <w:rPr>
                <w:b w:val="0"/>
              </w:rPr>
              <w:t xml:space="preserve"> 2 de 9</w:t>
            </w:r>
          </w:p>
        </w:tc>
      </w:tr>
    </w:tbl>
    <w:p w14:paraId="251736F4" w14:textId="77777777" w:rsidR="003012FE" w:rsidRPr="003012FE" w:rsidRDefault="003012FE" w:rsidP="003012FE">
      <w:pPr>
        <w:spacing w:line="360" w:lineRule="auto"/>
        <w:jc w:val="both"/>
        <w:rPr>
          <w:rFonts w:ascii="Times New Roman" w:hAnsi="Times New Roman" w:cs="Times New Roman"/>
          <w:bCs/>
          <w:iCs/>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81"/>
        <w:gridCol w:w="2881"/>
        <w:gridCol w:w="2881"/>
      </w:tblGrid>
      <w:tr w:rsidR="00642A53" w:rsidRPr="003012FE" w14:paraId="2404DA5B" w14:textId="77777777" w:rsidTr="003012FE">
        <w:tc>
          <w:tcPr>
            <w:tcW w:w="2881" w:type="dxa"/>
          </w:tcPr>
          <w:p w14:paraId="06A40722" w14:textId="77777777" w:rsidR="00642A53" w:rsidRPr="003012FE" w:rsidRDefault="00642A53" w:rsidP="003012FE">
            <w:pPr>
              <w:pStyle w:val="Sinespaciado"/>
              <w:spacing w:line="360" w:lineRule="auto"/>
              <w:jc w:val="center"/>
              <w:rPr>
                <w:rFonts w:ascii="Times New Roman" w:hAnsi="Times New Roman" w:cs="Times New Roman"/>
                <w:b/>
                <w:color w:val="000000" w:themeColor="text1"/>
                <w:sz w:val="24"/>
              </w:rPr>
            </w:pPr>
            <w:r w:rsidRPr="003012FE">
              <w:rPr>
                <w:rFonts w:ascii="Times New Roman" w:hAnsi="Times New Roman" w:cs="Times New Roman"/>
                <w:b/>
                <w:color w:val="000000" w:themeColor="text1"/>
                <w:sz w:val="24"/>
              </w:rPr>
              <w:t>NOMBRE Y APELLIDO DEL LIDER</w:t>
            </w:r>
          </w:p>
        </w:tc>
        <w:tc>
          <w:tcPr>
            <w:tcW w:w="2881" w:type="dxa"/>
            <w:vAlign w:val="center"/>
          </w:tcPr>
          <w:p w14:paraId="5DB26AAF" w14:textId="77777777" w:rsidR="00642A53" w:rsidRPr="003012FE" w:rsidRDefault="00642A53" w:rsidP="003012FE">
            <w:pPr>
              <w:pStyle w:val="Sinespaciado"/>
              <w:spacing w:line="360" w:lineRule="auto"/>
              <w:jc w:val="center"/>
              <w:rPr>
                <w:rFonts w:ascii="Times New Roman" w:hAnsi="Times New Roman" w:cs="Times New Roman"/>
                <w:b/>
                <w:color w:val="000000" w:themeColor="text1"/>
                <w:sz w:val="24"/>
              </w:rPr>
            </w:pPr>
            <w:bookmarkStart w:id="203" w:name="_Toc527931735"/>
            <w:r w:rsidRPr="003012FE">
              <w:rPr>
                <w:rFonts w:ascii="Times New Roman" w:hAnsi="Times New Roman" w:cs="Times New Roman"/>
                <w:b/>
                <w:color w:val="000000" w:themeColor="text1"/>
                <w:sz w:val="24"/>
              </w:rPr>
              <w:t>AREA</w:t>
            </w:r>
            <w:bookmarkEnd w:id="203"/>
          </w:p>
        </w:tc>
        <w:tc>
          <w:tcPr>
            <w:tcW w:w="2881" w:type="dxa"/>
          </w:tcPr>
          <w:p w14:paraId="20B3926B" w14:textId="77777777" w:rsidR="00642A53" w:rsidRPr="003012FE" w:rsidRDefault="00642A53" w:rsidP="003012FE">
            <w:pPr>
              <w:pStyle w:val="Sinespaciado"/>
              <w:spacing w:line="360" w:lineRule="auto"/>
              <w:jc w:val="center"/>
              <w:rPr>
                <w:rFonts w:ascii="Times New Roman" w:hAnsi="Times New Roman" w:cs="Times New Roman"/>
                <w:b/>
                <w:color w:val="000000" w:themeColor="text1"/>
                <w:sz w:val="24"/>
              </w:rPr>
            </w:pPr>
            <w:r w:rsidRPr="003012FE">
              <w:rPr>
                <w:rFonts w:ascii="Times New Roman" w:hAnsi="Times New Roman" w:cs="Times New Roman"/>
                <w:b/>
                <w:color w:val="000000" w:themeColor="text1"/>
                <w:sz w:val="24"/>
              </w:rPr>
              <w:t>RESPONSABILIDAD</w:t>
            </w:r>
          </w:p>
        </w:tc>
      </w:tr>
      <w:tr w:rsidR="00642A53" w:rsidRPr="003012FE" w14:paraId="2D68ABE2" w14:textId="77777777" w:rsidTr="003012FE">
        <w:tc>
          <w:tcPr>
            <w:tcW w:w="2881" w:type="dxa"/>
          </w:tcPr>
          <w:p w14:paraId="69399379" w14:textId="77777777" w:rsidR="00642A53" w:rsidRPr="003012FE" w:rsidRDefault="00642A53" w:rsidP="003012FE">
            <w:pPr>
              <w:pStyle w:val="Sinespaciado"/>
              <w:spacing w:line="360" w:lineRule="auto"/>
              <w:rPr>
                <w:rFonts w:ascii="Times New Roman" w:hAnsi="Times New Roman" w:cs="Times New Roman"/>
                <w:color w:val="000000" w:themeColor="text1"/>
                <w:sz w:val="24"/>
                <w:u w:val="single"/>
              </w:rPr>
            </w:pPr>
            <w:r w:rsidRPr="003012FE">
              <w:rPr>
                <w:rFonts w:ascii="Times New Roman" w:hAnsi="Times New Roman" w:cs="Times New Roman"/>
                <w:color w:val="000000" w:themeColor="text1"/>
                <w:sz w:val="24"/>
                <w:u w:val="single"/>
              </w:rPr>
              <w:t>Debe colocarse el nombre y los apellidos de la persona</w:t>
            </w:r>
          </w:p>
        </w:tc>
        <w:tc>
          <w:tcPr>
            <w:tcW w:w="2881" w:type="dxa"/>
          </w:tcPr>
          <w:p w14:paraId="60DB6E8F" w14:textId="77777777" w:rsidR="00642A53" w:rsidRPr="003012FE" w:rsidRDefault="00642A53" w:rsidP="003012FE">
            <w:pPr>
              <w:pStyle w:val="Sinespaciado"/>
              <w:spacing w:line="360" w:lineRule="auto"/>
              <w:rPr>
                <w:rFonts w:ascii="Times New Roman" w:hAnsi="Times New Roman" w:cs="Times New Roman"/>
                <w:color w:val="000000" w:themeColor="text1"/>
                <w:sz w:val="24"/>
                <w:u w:val="single"/>
              </w:rPr>
            </w:pPr>
            <w:r w:rsidRPr="003012FE">
              <w:rPr>
                <w:rFonts w:ascii="Times New Roman" w:hAnsi="Times New Roman" w:cs="Times New Roman"/>
                <w:color w:val="000000" w:themeColor="text1"/>
                <w:sz w:val="24"/>
                <w:u w:val="single"/>
              </w:rPr>
              <w:t>Debe identificarse el área a la que pertenece</w:t>
            </w:r>
          </w:p>
        </w:tc>
        <w:tc>
          <w:tcPr>
            <w:tcW w:w="2881" w:type="dxa"/>
          </w:tcPr>
          <w:p w14:paraId="5D2D497A" w14:textId="77777777" w:rsidR="00642A53" w:rsidRPr="003012FE" w:rsidRDefault="00642A53" w:rsidP="003012FE">
            <w:pPr>
              <w:pStyle w:val="Sinespaciado"/>
              <w:spacing w:line="360" w:lineRule="auto"/>
              <w:rPr>
                <w:rFonts w:ascii="Times New Roman" w:hAnsi="Times New Roman" w:cs="Times New Roman"/>
                <w:color w:val="000000" w:themeColor="text1"/>
                <w:sz w:val="24"/>
                <w:u w:val="single"/>
              </w:rPr>
            </w:pPr>
            <w:r w:rsidRPr="003012FE">
              <w:rPr>
                <w:rFonts w:ascii="Times New Roman" w:hAnsi="Times New Roman" w:cs="Times New Roman"/>
                <w:color w:val="000000" w:themeColor="text1"/>
                <w:sz w:val="24"/>
                <w:u w:val="single"/>
              </w:rPr>
              <w:t>Debe describirse la actividad que desempeñará dentro del programa</w:t>
            </w:r>
          </w:p>
        </w:tc>
      </w:tr>
      <w:tr w:rsidR="00642A53" w:rsidRPr="003012FE" w14:paraId="413B466B" w14:textId="77777777" w:rsidTr="003012FE">
        <w:tc>
          <w:tcPr>
            <w:tcW w:w="2881" w:type="dxa"/>
          </w:tcPr>
          <w:p w14:paraId="2396B96C" w14:textId="77777777" w:rsidR="00642A53" w:rsidRPr="003012FE" w:rsidRDefault="00642A53" w:rsidP="003012FE">
            <w:pPr>
              <w:pStyle w:val="Sinespaciado"/>
              <w:spacing w:line="360" w:lineRule="auto"/>
              <w:rPr>
                <w:rFonts w:ascii="Times New Roman" w:hAnsi="Times New Roman" w:cs="Times New Roman"/>
                <w:color w:val="000000" w:themeColor="text1"/>
                <w:sz w:val="24"/>
              </w:rPr>
            </w:pPr>
          </w:p>
        </w:tc>
        <w:tc>
          <w:tcPr>
            <w:tcW w:w="2881" w:type="dxa"/>
          </w:tcPr>
          <w:p w14:paraId="6854202D" w14:textId="77777777" w:rsidR="00642A53" w:rsidRPr="003012FE" w:rsidRDefault="00642A53" w:rsidP="003012FE">
            <w:pPr>
              <w:pStyle w:val="Sinespaciado"/>
              <w:spacing w:line="360" w:lineRule="auto"/>
              <w:rPr>
                <w:rFonts w:ascii="Times New Roman" w:hAnsi="Times New Roman" w:cs="Times New Roman"/>
                <w:color w:val="000000" w:themeColor="text1"/>
                <w:sz w:val="24"/>
              </w:rPr>
            </w:pPr>
          </w:p>
        </w:tc>
        <w:tc>
          <w:tcPr>
            <w:tcW w:w="2881" w:type="dxa"/>
          </w:tcPr>
          <w:p w14:paraId="7E63442C" w14:textId="77777777" w:rsidR="00642A53" w:rsidRPr="003012FE" w:rsidRDefault="00642A53" w:rsidP="003012FE">
            <w:pPr>
              <w:pStyle w:val="Sinespaciado"/>
              <w:spacing w:line="360" w:lineRule="auto"/>
              <w:rPr>
                <w:rFonts w:ascii="Times New Roman" w:hAnsi="Times New Roman" w:cs="Times New Roman"/>
                <w:color w:val="000000" w:themeColor="text1"/>
                <w:sz w:val="24"/>
              </w:rPr>
            </w:pPr>
          </w:p>
        </w:tc>
      </w:tr>
      <w:tr w:rsidR="000F63A1" w:rsidRPr="003012FE" w14:paraId="639CAAF4" w14:textId="77777777" w:rsidTr="003012FE">
        <w:tc>
          <w:tcPr>
            <w:tcW w:w="2881" w:type="dxa"/>
          </w:tcPr>
          <w:p w14:paraId="1A094938" w14:textId="77777777" w:rsidR="000F63A1" w:rsidRPr="003012FE" w:rsidRDefault="000F63A1" w:rsidP="003012FE">
            <w:pPr>
              <w:pStyle w:val="Sinespaciado"/>
              <w:spacing w:line="360" w:lineRule="auto"/>
              <w:rPr>
                <w:rFonts w:ascii="Times New Roman" w:hAnsi="Times New Roman" w:cs="Times New Roman"/>
                <w:color w:val="000000" w:themeColor="text1"/>
                <w:sz w:val="24"/>
              </w:rPr>
            </w:pPr>
          </w:p>
        </w:tc>
        <w:tc>
          <w:tcPr>
            <w:tcW w:w="2881" w:type="dxa"/>
          </w:tcPr>
          <w:p w14:paraId="714AB4B8" w14:textId="77777777" w:rsidR="000F63A1" w:rsidRPr="003012FE" w:rsidRDefault="000F63A1" w:rsidP="003012FE">
            <w:pPr>
              <w:pStyle w:val="Sinespaciado"/>
              <w:spacing w:line="360" w:lineRule="auto"/>
              <w:rPr>
                <w:rFonts w:ascii="Times New Roman" w:hAnsi="Times New Roman" w:cs="Times New Roman"/>
                <w:color w:val="000000" w:themeColor="text1"/>
                <w:sz w:val="24"/>
              </w:rPr>
            </w:pPr>
          </w:p>
        </w:tc>
        <w:tc>
          <w:tcPr>
            <w:tcW w:w="2881" w:type="dxa"/>
          </w:tcPr>
          <w:p w14:paraId="5A03ECB4" w14:textId="77777777" w:rsidR="000F63A1" w:rsidRPr="003012FE" w:rsidRDefault="000F63A1" w:rsidP="003012FE">
            <w:pPr>
              <w:pStyle w:val="Sinespaciado"/>
              <w:spacing w:line="360" w:lineRule="auto"/>
              <w:rPr>
                <w:rFonts w:ascii="Times New Roman" w:hAnsi="Times New Roman" w:cs="Times New Roman"/>
                <w:color w:val="000000" w:themeColor="text1"/>
                <w:sz w:val="24"/>
              </w:rPr>
            </w:pPr>
          </w:p>
        </w:tc>
      </w:tr>
      <w:tr w:rsidR="000F63A1" w:rsidRPr="003012FE" w14:paraId="121D4166" w14:textId="77777777" w:rsidTr="003012FE">
        <w:tc>
          <w:tcPr>
            <w:tcW w:w="2881" w:type="dxa"/>
          </w:tcPr>
          <w:p w14:paraId="0C572C42" w14:textId="77777777" w:rsidR="000F63A1" w:rsidRPr="003012FE" w:rsidRDefault="000F63A1" w:rsidP="003012FE">
            <w:pPr>
              <w:pStyle w:val="Sinespaciado"/>
              <w:spacing w:line="360" w:lineRule="auto"/>
              <w:rPr>
                <w:rFonts w:ascii="Times New Roman" w:hAnsi="Times New Roman" w:cs="Times New Roman"/>
                <w:color w:val="000000" w:themeColor="text1"/>
                <w:sz w:val="24"/>
              </w:rPr>
            </w:pPr>
          </w:p>
        </w:tc>
        <w:tc>
          <w:tcPr>
            <w:tcW w:w="2881" w:type="dxa"/>
          </w:tcPr>
          <w:p w14:paraId="07499CBF" w14:textId="77777777" w:rsidR="000F63A1" w:rsidRPr="003012FE" w:rsidRDefault="000F63A1" w:rsidP="003012FE">
            <w:pPr>
              <w:pStyle w:val="Sinespaciado"/>
              <w:spacing w:line="360" w:lineRule="auto"/>
              <w:rPr>
                <w:rFonts w:ascii="Times New Roman" w:hAnsi="Times New Roman" w:cs="Times New Roman"/>
                <w:color w:val="000000" w:themeColor="text1"/>
                <w:sz w:val="24"/>
              </w:rPr>
            </w:pPr>
          </w:p>
        </w:tc>
        <w:tc>
          <w:tcPr>
            <w:tcW w:w="2881" w:type="dxa"/>
          </w:tcPr>
          <w:p w14:paraId="2E0F0AC7" w14:textId="77777777" w:rsidR="000F63A1" w:rsidRPr="003012FE" w:rsidRDefault="000F63A1" w:rsidP="003012FE">
            <w:pPr>
              <w:pStyle w:val="Sinespaciado"/>
              <w:spacing w:line="360" w:lineRule="auto"/>
              <w:rPr>
                <w:rFonts w:ascii="Times New Roman" w:hAnsi="Times New Roman" w:cs="Times New Roman"/>
                <w:color w:val="000000" w:themeColor="text1"/>
                <w:sz w:val="24"/>
              </w:rPr>
            </w:pPr>
          </w:p>
        </w:tc>
      </w:tr>
      <w:tr w:rsidR="000F63A1" w:rsidRPr="003012FE" w14:paraId="5321C1E0" w14:textId="77777777" w:rsidTr="003012FE">
        <w:tc>
          <w:tcPr>
            <w:tcW w:w="2881" w:type="dxa"/>
          </w:tcPr>
          <w:p w14:paraId="07629603" w14:textId="77777777" w:rsidR="000F63A1" w:rsidRPr="003012FE" w:rsidRDefault="000F63A1" w:rsidP="003012FE">
            <w:pPr>
              <w:pStyle w:val="Sinespaciado"/>
              <w:spacing w:line="360" w:lineRule="auto"/>
              <w:rPr>
                <w:rFonts w:ascii="Times New Roman" w:hAnsi="Times New Roman" w:cs="Times New Roman"/>
                <w:color w:val="000000" w:themeColor="text1"/>
                <w:sz w:val="24"/>
              </w:rPr>
            </w:pPr>
          </w:p>
        </w:tc>
        <w:tc>
          <w:tcPr>
            <w:tcW w:w="2881" w:type="dxa"/>
          </w:tcPr>
          <w:p w14:paraId="6C21AE27" w14:textId="77777777" w:rsidR="000F63A1" w:rsidRPr="003012FE" w:rsidRDefault="000F63A1" w:rsidP="003012FE">
            <w:pPr>
              <w:pStyle w:val="Sinespaciado"/>
              <w:spacing w:line="360" w:lineRule="auto"/>
              <w:rPr>
                <w:rFonts w:ascii="Times New Roman" w:hAnsi="Times New Roman" w:cs="Times New Roman"/>
                <w:color w:val="000000" w:themeColor="text1"/>
                <w:sz w:val="24"/>
              </w:rPr>
            </w:pPr>
          </w:p>
        </w:tc>
        <w:tc>
          <w:tcPr>
            <w:tcW w:w="2881" w:type="dxa"/>
          </w:tcPr>
          <w:p w14:paraId="63230FCB" w14:textId="77777777" w:rsidR="000F63A1" w:rsidRPr="003012FE" w:rsidRDefault="000F63A1" w:rsidP="003012FE">
            <w:pPr>
              <w:pStyle w:val="Sinespaciado"/>
              <w:spacing w:line="360" w:lineRule="auto"/>
              <w:rPr>
                <w:rFonts w:ascii="Times New Roman" w:hAnsi="Times New Roman" w:cs="Times New Roman"/>
                <w:color w:val="000000" w:themeColor="text1"/>
                <w:sz w:val="24"/>
              </w:rPr>
            </w:pPr>
          </w:p>
        </w:tc>
      </w:tr>
      <w:tr w:rsidR="003751CE" w:rsidRPr="003012FE" w14:paraId="33C8ACEA" w14:textId="77777777" w:rsidTr="003012FE">
        <w:tc>
          <w:tcPr>
            <w:tcW w:w="2881" w:type="dxa"/>
          </w:tcPr>
          <w:p w14:paraId="51179420" w14:textId="77777777" w:rsidR="003751CE" w:rsidRPr="003012FE" w:rsidRDefault="003751CE" w:rsidP="003012FE">
            <w:pPr>
              <w:pStyle w:val="Sinespaciado"/>
              <w:spacing w:line="360" w:lineRule="auto"/>
              <w:rPr>
                <w:rFonts w:ascii="Times New Roman" w:hAnsi="Times New Roman" w:cs="Times New Roman"/>
                <w:color w:val="000000" w:themeColor="text1"/>
                <w:sz w:val="24"/>
              </w:rPr>
            </w:pPr>
          </w:p>
        </w:tc>
        <w:tc>
          <w:tcPr>
            <w:tcW w:w="2881" w:type="dxa"/>
          </w:tcPr>
          <w:p w14:paraId="109A8318" w14:textId="77777777" w:rsidR="003751CE" w:rsidRPr="003012FE" w:rsidRDefault="003751CE" w:rsidP="003012FE">
            <w:pPr>
              <w:pStyle w:val="Sinespaciado"/>
              <w:spacing w:line="360" w:lineRule="auto"/>
              <w:rPr>
                <w:rFonts w:ascii="Times New Roman" w:hAnsi="Times New Roman" w:cs="Times New Roman"/>
                <w:color w:val="000000" w:themeColor="text1"/>
                <w:sz w:val="24"/>
              </w:rPr>
            </w:pPr>
          </w:p>
        </w:tc>
        <w:tc>
          <w:tcPr>
            <w:tcW w:w="2881" w:type="dxa"/>
          </w:tcPr>
          <w:p w14:paraId="12A3DFAD" w14:textId="77777777" w:rsidR="003751CE" w:rsidRPr="003012FE" w:rsidRDefault="003751CE" w:rsidP="003012FE">
            <w:pPr>
              <w:pStyle w:val="Sinespaciado"/>
              <w:spacing w:line="360" w:lineRule="auto"/>
              <w:rPr>
                <w:rFonts w:ascii="Times New Roman" w:hAnsi="Times New Roman" w:cs="Times New Roman"/>
                <w:color w:val="000000" w:themeColor="text1"/>
                <w:sz w:val="24"/>
              </w:rPr>
            </w:pPr>
          </w:p>
        </w:tc>
      </w:tr>
    </w:tbl>
    <w:p w14:paraId="349E6846" w14:textId="77777777" w:rsidR="004A35AA" w:rsidRPr="003012FE" w:rsidRDefault="004A35AA" w:rsidP="003012FE">
      <w:pPr>
        <w:spacing w:line="360" w:lineRule="auto"/>
        <w:jc w:val="both"/>
        <w:rPr>
          <w:rFonts w:ascii="Times New Roman" w:hAnsi="Times New Roman" w:cs="Times New Roman"/>
          <w:bCs/>
          <w:iCs/>
          <w:sz w:val="24"/>
          <w:szCs w:val="24"/>
        </w:rPr>
      </w:pPr>
    </w:p>
    <w:tbl>
      <w:tblPr>
        <w:tblW w:w="0" w:type="auto"/>
        <w:tblInd w:w="310" w:type="dxa"/>
        <w:tblBorders>
          <w:top w:val="threeDEmboss" w:sz="24" w:space="0" w:color="auto"/>
          <w:left w:val="threeDEmboss" w:sz="24" w:space="0" w:color="auto"/>
          <w:bottom w:val="threeDEmboss" w:sz="24" w:space="0" w:color="auto"/>
          <w:right w:val="threeDEmboss" w:sz="24" w:space="0" w:color="auto"/>
          <w:insideH w:val="threeDEmboss" w:sz="24" w:space="0" w:color="auto"/>
          <w:insideV w:val="threeDEmboss" w:sz="24" w:space="0" w:color="auto"/>
        </w:tblBorders>
        <w:tblLayout w:type="fixed"/>
        <w:tblCellMar>
          <w:left w:w="70" w:type="dxa"/>
          <w:right w:w="70" w:type="dxa"/>
        </w:tblCellMar>
        <w:tblLook w:val="0000" w:firstRow="0" w:lastRow="0" w:firstColumn="0" w:lastColumn="0" w:noHBand="0" w:noVBand="0"/>
      </w:tblPr>
      <w:tblGrid>
        <w:gridCol w:w="2541"/>
        <w:gridCol w:w="2869"/>
        <w:gridCol w:w="2924"/>
      </w:tblGrid>
      <w:tr w:rsidR="00642A53" w:rsidRPr="003012FE" w14:paraId="6E9790DE" w14:textId="77777777" w:rsidTr="004A35AA">
        <w:tc>
          <w:tcPr>
            <w:tcW w:w="2541" w:type="dxa"/>
            <w:shd w:val="clear" w:color="auto" w:fill="00FFFF"/>
          </w:tcPr>
          <w:p w14:paraId="3C13020C" w14:textId="77777777" w:rsidR="00642A53" w:rsidRPr="003012FE" w:rsidRDefault="00642A53" w:rsidP="003012FE">
            <w:pPr>
              <w:pStyle w:val="Normal1"/>
              <w:jc w:val="center"/>
              <w:rPr>
                <w:b/>
                <w:szCs w:val="24"/>
                <w:u w:val="single"/>
              </w:rPr>
            </w:pPr>
            <w:r w:rsidRPr="003012FE">
              <w:rPr>
                <w:b/>
                <w:szCs w:val="24"/>
                <w:u w:val="single"/>
              </w:rPr>
              <w:t>“5S”</w:t>
            </w:r>
          </w:p>
        </w:tc>
        <w:tc>
          <w:tcPr>
            <w:tcW w:w="2869" w:type="dxa"/>
            <w:shd w:val="clear" w:color="auto" w:fill="00FFFF"/>
          </w:tcPr>
          <w:p w14:paraId="40425E2D" w14:textId="77777777" w:rsidR="00642A53" w:rsidRPr="003012FE" w:rsidRDefault="00642A53" w:rsidP="003012FE">
            <w:pPr>
              <w:pStyle w:val="Normal1"/>
              <w:jc w:val="center"/>
              <w:rPr>
                <w:b/>
                <w:szCs w:val="24"/>
                <w:u w:val="single"/>
              </w:rPr>
            </w:pPr>
            <w:r w:rsidRPr="003012FE">
              <w:rPr>
                <w:b/>
                <w:szCs w:val="24"/>
                <w:u w:val="single"/>
              </w:rPr>
              <w:t xml:space="preserve">JAPONES </w:t>
            </w:r>
          </w:p>
        </w:tc>
        <w:tc>
          <w:tcPr>
            <w:tcW w:w="2924" w:type="dxa"/>
            <w:shd w:val="clear" w:color="auto" w:fill="00FFFF"/>
          </w:tcPr>
          <w:p w14:paraId="4D23B9B1" w14:textId="77777777" w:rsidR="00642A53" w:rsidRPr="003012FE" w:rsidRDefault="00642A53" w:rsidP="003012FE">
            <w:pPr>
              <w:pStyle w:val="Normal1"/>
              <w:jc w:val="center"/>
              <w:rPr>
                <w:b/>
                <w:szCs w:val="24"/>
                <w:u w:val="single"/>
              </w:rPr>
            </w:pPr>
            <w:r w:rsidRPr="003012FE">
              <w:rPr>
                <w:b/>
                <w:szCs w:val="24"/>
                <w:u w:val="single"/>
              </w:rPr>
              <w:t>ESPAÑOL</w:t>
            </w:r>
          </w:p>
        </w:tc>
      </w:tr>
      <w:tr w:rsidR="00642A53" w:rsidRPr="003012FE" w14:paraId="720D02F2" w14:textId="77777777" w:rsidTr="004A35AA">
        <w:tc>
          <w:tcPr>
            <w:tcW w:w="2541" w:type="dxa"/>
            <w:vAlign w:val="center"/>
          </w:tcPr>
          <w:p w14:paraId="479D7F1F" w14:textId="77777777" w:rsidR="00642A53" w:rsidRPr="003012FE" w:rsidRDefault="00642A53" w:rsidP="003012FE">
            <w:pPr>
              <w:pStyle w:val="Normal1"/>
              <w:jc w:val="center"/>
              <w:rPr>
                <w:szCs w:val="24"/>
                <w:lang w:val="en-US"/>
              </w:rPr>
            </w:pPr>
            <w:r w:rsidRPr="003012FE">
              <w:rPr>
                <w:szCs w:val="24"/>
                <w:lang w:val="en-US"/>
              </w:rPr>
              <w:t>S1</w:t>
            </w:r>
          </w:p>
        </w:tc>
        <w:tc>
          <w:tcPr>
            <w:tcW w:w="2869" w:type="dxa"/>
            <w:vAlign w:val="center"/>
          </w:tcPr>
          <w:p w14:paraId="0022A673" w14:textId="77777777" w:rsidR="00642A53" w:rsidRPr="003012FE" w:rsidRDefault="00642A53" w:rsidP="003012FE">
            <w:pPr>
              <w:pStyle w:val="Normal1"/>
              <w:jc w:val="center"/>
              <w:rPr>
                <w:szCs w:val="24"/>
                <w:lang w:val="en-US"/>
              </w:rPr>
            </w:pPr>
            <w:r w:rsidRPr="003012FE">
              <w:rPr>
                <w:szCs w:val="24"/>
                <w:lang w:val="en-US"/>
              </w:rPr>
              <w:t>SEIRI</w:t>
            </w:r>
          </w:p>
        </w:tc>
        <w:tc>
          <w:tcPr>
            <w:tcW w:w="2924" w:type="dxa"/>
            <w:vAlign w:val="center"/>
          </w:tcPr>
          <w:p w14:paraId="4C58499E" w14:textId="77777777" w:rsidR="00642A53" w:rsidRPr="003012FE" w:rsidRDefault="00642A53" w:rsidP="003012FE">
            <w:pPr>
              <w:pStyle w:val="Normal1"/>
              <w:jc w:val="center"/>
              <w:rPr>
                <w:szCs w:val="24"/>
                <w:lang w:val="en-US"/>
              </w:rPr>
            </w:pPr>
            <w:r w:rsidRPr="003012FE">
              <w:rPr>
                <w:szCs w:val="24"/>
                <w:lang w:val="en-US"/>
              </w:rPr>
              <w:t>CLASIFICAR</w:t>
            </w:r>
          </w:p>
        </w:tc>
      </w:tr>
      <w:tr w:rsidR="00642A53" w:rsidRPr="003012FE" w14:paraId="7AEB6066" w14:textId="77777777" w:rsidTr="004A35AA">
        <w:tc>
          <w:tcPr>
            <w:tcW w:w="2541" w:type="dxa"/>
            <w:vAlign w:val="center"/>
          </w:tcPr>
          <w:p w14:paraId="7836F040" w14:textId="77777777" w:rsidR="00642A53" w:rsidRPr="003012FE" w:rsidRDefault="00642A53" w:rsidP="003012FE">
            <w:pPr>
              <w:pStyle w:val="Normal1"/>
              <w:jc w:val="center"/>
              <w:rPr>
                <w:szCs w:val="24"/>
                <w:lang w:val="en-US"/>
              </w:rPr>
            </w:pPr>
            <w:r w:rsidRPr="003012FE">
              <w:rPr>
                <w:szCs w:val="24"/>
                <w:lang w:val="en-US"/>
              </w:rPr>
              <w:t>S2</w:t>
            </w:r>
          </w:p>
        </w:tc>
        <w:tc>
          <w:tcPr>
            <w:tcW w:w="2869" w:type="dxa"/>
            <w:vAlign w:val="center"/>
          </w:tcPr>
          <w:p w14:paraId="6EABCEA5" w14:textId="77777777" w:rsidR="00642A53" w:rsidRPr="003012FE" w:rsidRDefault="00642A53" w:rsidP="003012FE">
            <w:pPr>
              <w:pStyle w:val="Normal1"/>
              <w:jc w:val="center"/>
              <w:rPr>
                <w:szCs w:val="24"/>
              </w:rPr>
            </w:pPr>
            <w:r w:rsidRPr="003012FE">
              <w:rPr>
                <w:szCs w:val="24"/>
              </w:rPr>
              <w:t xml:space="preserve">SEISO </w:t>
            </w:r>
          </w:p>
        </w:tc>
        <w:tc>
          <w:tcPr>
            <w:tcW w:w="2924" w:type="dxa"/>
            <w:vAlign w:val="center"/>
          </w:tcPr>
          <w:p w14:paraId="50237279" w14:textId="77777777" w:rsidR="00642A53" w:rsidRPr="003012FE" w:rsidRDefault="00642A53" w:rsidP="003012FE">
            <w:pPr>
              <w:pStyle w:val="Normal1"/>
              <w:jc w:val="center"/>
              <w:rPr>
                <w:szCs w:val="24"/>
              </w:rPr>
            </w:pPr>
            <w:r w:rsidRPr="003012FE">
              <w:rPr>
                <w:szCs w:val="24"/>
              </w:rPr>
              <w:t>LIMPIAR</w:t>
            </w:r>
          </w:p>
        </w:tc>
      </w:tr>
      <w:tr w:rsidR="00642A53" w:rsidRPr="003012FE" w14:paraId="6F47BF75" w14:textId="77777777" w:rsidTr="004A35AA">
        <w:tc>
          <w:tcPr>
            <w:tcW w:w="2541" w:type="dxa"/>
            <w:vAlign w:val="center"/>
          </w:tcPr>
          <w:p w14:paraId="32DE1E18" w14:textId="77777777" w:rsidR="00642A53" w:rsidRPr="003012FE" w:rsidRDefault="00642A53" w:rsidP="003012FE">
            <w:pPr>
              <w:pStyle w:val="Normal1"/>
              <w:jc w:val="center"/>
              <w:rPr>
                <w:szCs w:val="24"/>
              </w:rPr>
            </w:pPr>
            <w:r w:rsidRPr="003012FE">
              <w:rPr>
                <w:szCs w:val="24"/>
              </w:rPr>
              <w:t>S3</w:t>
            </w:r>
          </w:p>
        </w:tc>
        <w:tc>
          <w:tcPr>
            <w:tcW w:w="2869" w:type="dxa"/>
            <w:vAlign w:val="center"/>
          </w:tcPr>
          <w:p w14:paraId="0E354E12" w14:textId="77777777" w:rsidR="00642A53" w:rsidRPr="003012FE" w:rsidRDefault="00642A53" w:rsidP="003012FE">
            <w:pPr>
              <w:pStyle w:val="Normal1"/>
              <w:jc w:val="center"/>
              <w:rPr>
                <w:szCs w:val="24"/>
              </w:rPr>
            </w:pPr>
            <w:r w:rsidRPr="003012FE">
              <w:rPr>
                <w:szCs w:val="24"/>
              </w:rPr>
              <w:t>SEITON</w:t>
            </w:r>
          </w:p>
        </w:tc>
        <w:tc>
          <w:tcPr>
            <w:tcW w:w="2924" w:type="dxa"/>
            <w:vAlign w:val="center"/>
          </w:tcPr>
          <w:p w14:paraId="2E00C9BA" w14:textId="77777777" w:rsidR="00642A53" w:rsidRPr="003012FE" w:rsidRDefault="00642A53" w:rsidP="003012FE">
            <w:pPr>
              <w:pStyle w:val="Normal1"/>
              <w:jc w:val="center"/>
              <w:rPr>
                <w:szCs w:val="24"/>
              </w:rPr>
            </w:pPr>
            <w:r w:rsidRPr="003012FE">
              <w:rPr>
                <w:szCs w:val="24"/>
              </w:rPr>
              <w:t>ORDENAR</w:t>
            </w:r>
          </w:p>
        </w:tc>
      </w:tr>
      <w:tr w:rsidR="00642A53" w:rsidRPr="003012FE" w14:paraId="0DEEC897" w14:textId="77777777" w:rsidTr="004A35AA">
        <w:tc>
          <w:tcPr>
            <w:tcW w:w="2541" w:type="dxa"/>
            <w:vAlign w:val="center"/>
          </w:tcPr>
          <w:p w14:paraId="2E88D202" w14:textId="77777777" w:rsidR="00642A53" w:rsidRPr="003012FE" w:rsidRDefault="00642A53" w:rsidP="003012FE">
            <w:pPr>
              <w:pStyle w:val="Normal1"/>
              <w:jc w:val="center"/>
              <w:rPr>
                <w:szCs w:val="24"/>
              </w:rPr>
            </w:pPr>
            <w:r w:rsidRPr="003012FE">
              <w:rPr>
                <w:szCs w:val="24"/>
              </w:rPr>
              <w:t>S4</w:t>
            </w:r>
          </w:p>
        </w:tc>
        <w:tc>
          <w:tcPr>
            <w:tcW w:w="2869" w:type="dxa"/>
            <w:vAlign w:val="center"/>
          </w:tcPr>
          <w:p w14:paraId="51ED5CC9" w14:textId="77777777" w:rsidR="00642A53" w:rsidRPr="003012FE" w:rsidRDefault="00642A53" w:rsidP="003012FE">
            <w:pPr>
              <w:pStyle w:val="Normal1"/>
              <w:jc w:val="center"/>
              <w:rPr>
                <w:szCs w:val="24"/>
              </w:rPr>
            </w:pPr>
            <w:r w:rsidRPr="003012FE">
              <w:rPr>
                <w:szCs w:val="24"/>
              </w:rPr>
              <w:t>SEIKETSU</w:t>
            </w:r>
          </w:p>
        </w:tc>
        <w:tc>
          <w:tcPr>
            <w:tcW w:w="2924" w:type="dxa"/>
            <w:vAlign w:val="center"/>
          </w:tcPr>
          <w:p w14:paraId="1A0D5E7E" w14:textId="77777777" w:rsidR="00642A53" w:rsidRPr="003012FE" w:rsidRDefault="00642A53" w:rsidP="003012FE">
            <w:pPr>
              <w:pStyle w:val="Normal1"/>
              <w:jc w:val="center"/>
              <w:rPr>
                <w:szCs w:val="24"/>
              </w:rPr>
            </w:pPr>
            <w:r w:rsidRPr="003012FE">
              <w:rPr>
                <w:szCs w:val="24"/>
              </w:rPr>
              <w:t>AMBIENTE SANO Y SEGURO</w:t>
            </w:r>
          </w:p>
        </w:tc>
      </w:tr>
      <w:tr w:rsidR="00642A53" w:rsidRPr="003012FE" w14:paraId="3167ADA1" w14:textId="77777777" w:rsidTr="004A35AA">
        <w:tc>
          <w:tcPr>
            <w:tcW w:w="2541" w:type="dxa"/>
            <w:vAlign w:val="center"/>
          </w:tcPr>
          <w:p w14:paraId="1C9200E8" w14:textId="77777777" w:rsidR="00642A53" w:rsidRPr="003012FE" w:rsidRDefault="00642A53" w:rsidP="003012FE">
            <w:pPr>
              <w:pStyle w:val="Normal1"/>
              <w:jc w:val="center"/>
              <w:rPr>
                <w:szCs w:val="24"/>
              </w:rPr>
            </w:pPr>
            <w:r w:rsidRPr="003012FE">
              <w:rPr>
                <w:szCs w:val="24"/>
              </w:rPr>
              <w:t>S5</w:t>
            </w:r>
          </w:p>
        </w:tc>
        <w:tc>
          <w:tcPr>
            <w:tcW w:w="2869" w:type="dxa"/>
            <w:vAlign w:val="center"/>
          </w:tcPr>
          <w:p w14:paraId="283972AA" w14:textId="77777777" w:rsidR="00642A53" w:rsidRPr="003012FE" w:rsidRDefault="00642A53" w:rsidP="003012FE">
            <w:pPr>
              <w:pStyle w:val="Normal1"/>
              <w:jc w:val="center"/>
              <w:rPr>
                <w:szCs w:val="24"/>
              </w:rPr>
            </w:pPr>
            <w:r w:rsidRPr="003012FE">
              <w:rPr>
                <w:szCs w:val="24"/>
              </w:rPr>
              <w:t>SHITSUKE</w:t>
            </w:r>
          </w:p>
        </w:tc>
        <w:tc>
          <w:tcPr>
            <w:tcW w:w="2924" w:type="dxa"/>
            <w:vAlign w:val="center"/>
          </w:tcPr>
          <w:p w14:paraId="3EF0A7F1" w14:textId="77777777" w:rsidR="00642A53" w:rsidRPr="003012FE" w:rsidRDefault="00642A53" w:rsidP="003012FE">
            <w:pPr>
              <w:pStyle w:val="Normal1"/>
              <w:jc w:val="center"/>
              <w:rPr>
                <w:szCs w:val="24"/>
              </w:rPr>
            </w:pPr>
            <w:r w:rsidRPr="003012FE">
              <w:rPr>
                <w:szCs w:val="24"/>
              </w:rPr>
              <w:t>AUTODISCIPLINA</w:t>
            </w:r>
          </w:p>
        </w:tc>
      </w:tr>
    </w:tbl>
    <w:p w14:paraId="717CD499" w14:textId="77777777" w:rsidR="00642A53" w:rsidRDefault="00642A53" w:rsidP="003012FE">
      <w:pPr>
        <w:spacing w:line="360" w:lineRule="auto"/>
        <w:ind w:left="720"/>
        <w:jc w:val="both"/>
        <w:rPr>
          <w:rFonts w:ascii="Times New Roman" w:hAnsi="Times New Roman" w:cs="Times New Roman"/>
          <w:b/>
          <w:bCs/>
          <w:iCs/>
          <w:sz w:val="24"/>
          <w:szCs w:val="24"/>
        </w:rPr>
      </w:pPr>
    </w:p>
    <w:p w14:paraId="5CF4ECFD" w14:textId="77777777" w:rsidR="003751CE" w:rsidRDefault="003751CE" w:rsidP="003012FE">
      <w:pPr>
        <w:spacing w:line="360" w:lineRule="auto"/>
        <w:ind w:left="720"/>
        <w:jc w:val="both"/>
        <w:rPr>
          <w:rFonts w:ascii="Times New Roman" w:hAnsi="Times New Roman" w:cs="Times New Roman"/>
          <w:b/>
          <w:bCs/>
          <w:iCs/>
          <w:sz w:val="24"/>
          <w:szCs w:val="24"/>
        </w:rPr>
      </w:pPr>
    </w:p>
    <w:p w14:paraId="3B34860B" w14:textId="77777777" w:rsidR="003751CE" w:rsidRPr="003012FE" w:rsidRDefault="003751CE" w:rsidP="003012FE">
      <w:pPr>
        <w:spacing w:line="360" w:lineRule="auto"/>
        <w:ind w:left="720"/>
        <w:jc w:val="both"/>
        <w:rPr>
          <w:rFonts w:ascii="Times New Roman" w:hAnsi="Times New Roman" w:cs="Times New Roman"/>
          <w:b/>
          <w:bCs/>
          <w:iCs/>
          <w:sz w:val="24"/>
          <w:szCs w:val="24"/>
        </w:rPr>
      </w:pPr>
    </w:p>
    <w:tbl>
      <w:tblPr>
        <w:tblStyle w:val="Tablaconcuadrcula1"/>
        <w:tblW w:w="9487" w:type="dxa"/>
        <w:tblLook w:val="04A0" w:firstRow="1" w:lastRow="0" w:firstColumn="1" w:lastColumn="0" w:noHBand="0" w:noVBand="1"/>
      </w:tblPr>
      <w:tblGrid>
        <w:gridCol w:w="4956"/>
        <w:gridCol w:w="2123"/>
        <w:gridCol w:w="2408"/>
      </w:tblGrid>
      <w:tr w:rsidR="003012FE" w14:paraId="624C0B61" w14:textId="77777777" w:rsidTr="003751CE">
        <w:trPr>
          <w:trHeight w:val="871"/>
        </w:trPr>
        <w:tc>
          <w:tcPr>
            <w:tcW w:w="4956" w:type="dxa"/>
          </w:tcPr>
          <w:p w14:paraId="69072F8E" w14:textId="77777777" w:rsidR="003012FE" w:rsidRDefault="003012FE" w:rsidP="00110D24">
            <w:pPr>
              <w:pStyle w:val="Subttulo"/>
              <w:jc w:val="center"/>
            </w:pPr>
            <w:r w:rsidRPr="00B52923">
              <w:rPr>
                <w:noProof/>
                <w:lang w:val="es-ES" w:eastAsia="es-ES"/>
              </w:rPr>
              <w:drawing>
                <wp:inline distT="0" distB="0" distL="0" distR="0" wp14:anchorId="3506ACA4" wp14:editId="5C19CCB8">
                  <wp:extent cx="2546020" cy="545701"/>
                  <wp:effectExtent l="19050" t="0" r="6680" b="0"/>
                  <wp:docPr id="42"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53B85970" w14:textId="77777777" w:rsidR="003012FE" w:rsidRPr="00B52923" w:rsidRDefault="003012FE" w:rsidP="00110D24">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012FE" w14:paraId="5D4E8EF8" w14:textId="77777777" w:rsidTr="003751CE">
        <w:trPr>
          <w:trHeight w:val="288"/>
        </w:trPr>
        <w:tc>
          <w:tcPr>
            <w:tcW w:w="4956" w:type="dxa"/>
            <w:vMerge w:val="restart"/>
          </w:tcPr>
          <w:p w14:paraId="1A5D8572" w14:textId="77777777" w:rsidR="003012FE" w:rsidRPr="00B52923" w:rsidRDefault="003012FE" w:rsidP="00110D24">
            <w:pPr>
              <w:pStyle w:val="Subttulo"/>
              <w:jc w:val="center"/>
            </w:pPr>
            <w:r>
              <w:t xml:space="preserve">Programa de Orden y Aseo  </w:t>
            </w:r>
          </w:p>
        </w:tc>
        <w:tc>
          <w:tcPr>
            <w:tcW w:w="4531" w:type="dxa"/>
            <w:gridSpan w:val="2"/>
          </w:tcPr>
          <w:p w14:paraId="10D52DE6" w14:textId="77777777" w:rsidR="003012FE" w:rsidRPr="00B52923" w:rsidRDefault="003012FE" w:rsidP="00110D24">
            <w:pPr>
              <w:pStyle w:val="Subttulo"/>
              <w:rPr>
                <w:b w:val="0"/>
              </w:rPr>
            </w:pPr>
            <w:r w:rsidRPr="00B52923">
              <w:t>Fecha:</w:t>
            </w:r>
            <w:r>
              <w:rPr>
                <w:b w:val="0"/>
              </w:rPr>
              <w:t xml:space="preserve"> 01/10/2018</w:t>
            </w:r>
          </w:p>
        </w:tc>
      </w:tr>
      <w:tr w:rsidR="003012FE" w14:paraId="7148251A" w14:textId="77777777" w:rsidTr="003751CE">
        <w:trPr>
          <w:trHeight w:val="148"/>
        </w:trPr>
        <w:tc>
          <w:tcPr>
            <w:tcW w:w="4956" w:type="dxa"/>
            <w:vMerge/>
          </w:tcPr>
          <w:p w14:paraId="29CFA5B3" w14:textId="77777777" w:rsidR="003012FE" w:rsidRDefault="003012FE" w:rsidP="00110D24">
            <w:pPr>
              <w:pStyle w:val="Subttulo"/>
            </w:pPr>
          </w:p>
        </w:tc>
        <w:tc>
          <w:tcPr>
            <w:tcW w:w="2123" w:type="dxa"/>
          </w:tcPr>
          <w:p w14:paraId="1E148332" w14:textId="77777777" w:rsidR="003012FE" w:rsidRPr="00B52923" w:rsidRDefault="003012FE" w:rsidP="00110D24">
            <w:pPr>
              <w:pStyle w:val="Subttulo"/>
              <w:rPr>
                <w:b w:val="0"/>
              </w:rPr>
            </w:pPr>
            <w:r w:rsidRPr="00B52923">
              <w:t>Versión:</w:t>
            </w:r>
            <w:r>
              <w:rPr>
                <w:b w:val="0"/>
              </w:rPr>
              <w:t>0001</w:t>
            </w:r>
          </w:p>
        </w:tc>
        <w:tc>
          <w:tcPr>
            <w:tcW w:w="2408" w:type="dxa"/>
          </w:tcPr>
          <w:p w14:paraId="13F9CD5D" w14:textId="77777777" w:rsidR="003012FE" w:rsidRPr="00B52923" w:rsidRDefault="003012FE" w:rsidP="00110D24">
            <w:pPr>
              <w:pStyle w:val="Subttulo"/>
              <w:rPr>
                <w:b w:val="0"/>
              </w:rPr>
            </w:pPr>
            <w:r w:rsidRPr="00B52923">
              <w:t>Código:</w:t>
            </w:r>
            <w:r>
              <w:rPr>
                <w:b w:val="0"/>
              </w:rPr>
              <w:t xml:space="preserve"> OA-SST-1</w:t>
            </w:r>
          </w:p>
        </w:tc>
      </w:tr>
      <w:tr w:rsidR="003012FE" w14:paraId="571018E9" w14:textId="77777777" w:rsidTr="003751CE">
        <w:trPr>
          <w:trHeight w:val="148"/>
        </w:trPr>
        <w:tc>
          <w:tcPr>
            <w:tcW w:w="4956" w:type="dxa"/>
            <w:vMerge/>
          </w:tcPr>
          <w:p w14:paraId="77C438C0" w14:textId="77777777" w:rsidR="003012FE" w:rsidRDefault="003012FE" w:rsidP="00110D24">
            <w:pPr>
              <w:pStyle w:val="Subttulo"/>
            </w:pPr>
          </w:p>
        </w:tc>
        <w:tc>
          <w:tcPr>
            <w:tcW w:w="4531" w:type="dxa"/>
            <w:gridSpan w:val="2"/>
          </w:tcPr>
          <w:p w14:paraId="3DC20394" w14:textId="77777777" w:rsidR="003012FE" w:rsidRPr="00B52923" w:rsidRDefault="003012FE" w:rsidP="00110D24">
            <w:pPr>
              <w:pStyle w:val="Subttulo"/>
              <w:rPr>
                <w:b w:val="0"/>
              </w:rPr>
            </w:pPr>
            <w:r w:rsidRPr="00B52923">
              <w:t>Nº de Pág.:</w:t>
            </w:r>
            <w:r>
              <w:rPr>
                <w:b w:val="0"/>
              </w:rPr>
              <w:t xml:space="preserve"> 3 de 9</w:t>
            </w:r>
          </w:p>
        </w:tc>
      </w:tr>
    </w:tbl>
    <w:p w14:paraId="1F987BD0" w14:textId="77777777" w:rsidR="003012FE" w:rsidRPr="003012FE" w:rsidRDefault="003012FE" w:rsidP="003012FE">
      <w:pPr>
        <w:spacing w:line="360" w:lineRule="auto"/>
        <w:ind w:left="720"/>
        <w:jc w:val="both"/>
        <w:rPr>
          <w:rFonts w:ascii="Times New Roman" w:hAnsi="Times New Roman" w:cs="Times New Roman"/>
          <w:b/>
          <w:bCs/>
          <w:iCs/>
          <w:sz w:val="24"/>
          <w:szCs w:val="24"/>
        </w:rPr>
      </w:pPr>
    </w:p>
    <w:p w14:paraId="37D293E2" w14:textId="77777777" w:rsidR="00642A53" w:rsidRPr="003012FE" w:rsidRDefault="00642A53" w:rsidP="003012FE">
      <w:pPr>
        <w:pStyle w:val="Prrafodelista"/>
        <w:numPr>
          <w:ilvl w:val="0"/>
          <w:numId w:val="91"/>
        </w:numPr>
        <w:spacing w:after="0" w:line="360" w:lineRule="auto"/>
        <w:jc w:val="both"/>
        <w:rPr>
          <w:rFonts w:ascii="Times New Roman" w:hAnsi="Times New Roman" w:cs="Times New Roman"/>
          <w:b/>
          <w:bCs/>
          <w:iCs/>
          <w:sz w:val="24"/>
          <w:szCs w:val="24"/>
        </w:rPr>
      </w:pPr>
      <w:r w:rsidRPr="003012FE">
        <w:rPr>
          <w:rFonts w:ascii="Times New Roman" w:hAnsi="Times New Roman" w:cs="Times New Roman"/>
          <w:b/>
          <w:bCs/>
          <w:iCs/>
          <w:sz w:val="24"/>
          <w:szCs w:val="24"/>
        </w:rPr>
        <w:t>SEIRI: Eliminar lo innecesario y clasificar lo útil</w:t>
      </w:r>
    </w:p>
    <w:p w14:paraId="24801D38" w14:textId="77777777" w:rsidR="003012FE" w:rsidRDefault="00642A53" w:rsidP="003012FE">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Clasificar significa eliminar del área de trabajo todos los elementos innecesarios y que no se requieren para realizar nuestra labor.</w:t>
      </w:r>
    </w:p>
    <w:p w14:paraId="61EDB832" w14:textId="77777777" w:rsidR="004A35AA" w:rsidRPr="003012FE" w:rsidRDefault="00642A53" w:rsidP="003012FE">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Frecuentemente nos "llenamos" de elementos, herramientas, cajas con productos, útiles y elementos personales y nos cuesta trabajo pensar en la posibilidad de realizar el trabajo sin estos elementos.</w:t>
      </w:r>
    </w:p>
    <w:p w14:paraId="77C0419C" w14:textId="77777777" w:rsidR="00642A53" w:rsidRPr="003012FE" w:rsidRDefault="00642A53" w:rsidP="003012FE">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Buscamos tener alrededor elementos o componentes pensando que nos harán falta para nuestro próximo trabajo. Con este pensamiento creamos verdaderos stocks reducidos en proceso que molestan, quitan espacio y estorban. Estos elementos perjudican el control visual del trabajo, impiden la circulación por las áreas de trabajo, induce a cometer errores en el manejo de materias primas y en numerosas oportunidades pueden generar accidentes en el trabajo.</w:t>
      </w:r>
    </w:p>
    <w:p w14:paraId="25A1E9A5" w14:textId="77777777" w:rsidR="00642A53" w:rsidRPr="003012FE" w:rsidRDefault="00642A53" w:rsidP="003012FE">
      <w:pPr>
        <w:spacing w:line="360" w:lineRule="auto"/>
        <w:jc w:val="both"/>
        <w:rPr>
          <w:rFonts w:ascii="Times New Roman" w:hAnsi="Times New Roman" w:cs="Times New Roman"/>
          <w:b/>
          <w:bCs/>
          <w:iCs/>
          <w:sz w:val="24"/>
          <w:szCs w:val="24"/>
        </w:rPr>
      </w:pPr>
      <w:r w:rsidRPr="003012FE">
        <w:rPr>
          <w:rFonts w:ascii="Times New Roman" w:hAnsi="Times New Roman" w:cs="Times New Roman"/>
          <w:b/>
          <w:bCs/>
          <w:iCs/>
          <w:sz w:val="24"/>
          <w:szCs w:val="24"/>
        </w:rPr>
        <w:t xml:space="preserve">Clasificar consiste en: </w:t>
      </w:r>
    </w:p>
    <w:p w14:paraId="4F8D2F0A" w14:textId="77777777" w:rsidR="00642A53" w:rsidRPr="003012FE" w:rsidRDefault="00642A53" w:rsidP="003012FE">
      <w:pPr>
        <w:pStyle w:val="Prrafodelista"/>
        <w:numPr>
          <w:ilvl w:val="0"/>
          <w:numId w:val="97"/>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Separar en el sitio de trabajo las cosas que realmente sirven de las que no sirven. </w:t>
      </w:r>
    </w:p>
    <w:p w14:paraId="76527323" w14:textId="77777777" w:rsidR="00642A53" w:rsidRPr="003012FE" w:rsidRDefault="00642A53" w:rsidP="003012FE">
      <w:pPr>
        <w:pStyle w:val="Prrafodelista"/>
        <w:numPr>
          <w:ilvl w:val="0"/>
          <w:numId w:val="97"/>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Clasificar lo necesario de lo innecesario para el trabajo rutinario. </w:t>
      </w:r>
    </w:p>
    <w:p w14:paraId="5418041E" w14:textId="77777777" w:rsidR="00642A53" w:rsidRPr="003012FE" w:rsidRDefault="00642A53" w:rsidP="003012FE">
      <w:pPr>
        <w:pStyle w:val="Prrafodelista"/>
        <w:numPr>
          <w:ilvl w:val="0"/>
          <w:numId w:val="97"/>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Mantener lo que necesitamos y eliminar lo excesivo </w:t>
      </w:r>
    </w:p>
    <w:p w14:paraId="3862DD39" w14:textId="77777777" w:rsidR="00642A53" w:rsidRPr="003012FE" w:rsidRDefault="00642A53" w:rsidP="003012FE">
      <w:pPr>
        <w:pStyle w:val="Prrafodelista"/>
        <w:numPr>
          <w:ilvl w:val="0"/>
          <w:numId w:val="97"/>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Separar los elementos empleados de acuerdo a su naturaleza, uso, seguridad y frecuencia de utilización con el objeto de facilitar la agilidad en el trabajo. </w:t>
      </w:r>
    </w:p>
    <w:p w14:paraId="43CDA3E1" w14:textId="77777777" w:rsidR="00642A53" w:rsidRPr="003012FE" w:rsidRDefault="00642A53" w:rsidP="003012FE">
      <w:pPr>
        <w:pStyle w:val="Prrafodelista"/>
        <w:numPr>
          <w:ilvl w:val="0"/>
          <w:numId w:val="97"/>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Organizar las herramientas en sitios donde los cambios se puedan realizar en el menor tiempo posible. </w:t>
      </w:r>
    </w:p>
    <w:p w14:paraId="4314D637" w14:textId="77777777" w:rsidR="00642A53" w:rsidRPr="003012FE" w:rsidRDefault="00642A53" w:rsidP="003012FE">
      <w:pPr>
        <w:pStyle w:val="Prrafodelista"/>
        <w:numPr>
          <w:ilvl w:val="0"/>
          <w:numId w:val="97"/>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Eliminar elementos que afectan el funcionamiento de los equipos y que pueden conducir a averías. </w:t>
      </w:r>
    </w:p>
    <w:p w14:paraId="116ACFE7" w14:textId="77777777" w:rsidR="00642A53" w:rsidRDefault="00642A53" w:rsidP="003012FE">
      <w:pPr>
        <w:spacing w:line="360" w:lineRule="auto"/>
        <w:jc w:val="both"/>
        <w:rPr>
          <w:rFonts w:ascii="Times New Roman" w:hAnsi="Times New Roman" w:cs="Times New Roman"/>
          <w:bCs/>
          <w:iCs/>
          <w:sz w:val="24"/>
          <w:szCs w:val="24"/>
        </w:rPr>
      </w:pPr>
    </w:p>
    <w:p w14:paraId="49B6952D" w14:textId="77777777" w:rsidR="003012FE" w:rsidRDefault="003012FE" w:rsidP="003012FE">
      <w:pPr>
        <w:spacing w:line="360" w:lineRule="auto"/>
        <w:jc w:val="both"/>
        <w:rPr>
          <w:rFonts w:ascii="Times New Roman" w:hAnsi="Times New Roman" w:cs="Times New Roman"/>
          <w:bCs/>
          <w:iCs/>
          <w:sz w:val="24"/>
          <w:szCs w:val="24"/>
        </w:rPr>
      </w:pPr>
    </w:p>
    <w:tbl>
      <w:tblPr>
        <w:tblStyle w:val="Tablaconcuadrcula1"/>
        <w:tblW w:w="9487" w:type="dxa"/>
        <w:tblLook w:val="04A0" w:firstRow="1" w:lastRow="0" w:firstColumn="1" w:lastColumn="0" w:noHBand="0" w:noVBand="1"/>
      </w:tblPr>
      <w:tblGrid>
        <w:gridCol w:w="4956"/>
        <w:gridCol w:w="2123"/>
        <w:gridCol w:w="2408"/>
      </w:tblGrid>
      <w:tr w:rsidR="003012FE" w14:paraId="1C31E712" w14:textId="77777777" w:rsidTr="003751CE">
        <w:trPr>
          <w:trHeight w:val="871"/>
        </w:trPr>
        <w:tc>
          <w:tcPr>
            <w:tcW w:w="4956" w:type="dxa"/>
          </w:tcPr>
          <w:p w14:paraId="7C85CB64" w14:textId="77777777" w:rsidR="003012FE" w:rsidRDefault="003012FE" w:rsidP="00110D24">
            <w:pPr>
              <w:pStyle w:val="Subttulo"/>
              <w:jc w:val="center"/>
            </w:pPr>
            <w:r w:rsidRPr="00B52923">
              <w:rPr>
                <w:noProof/>
                <w:lang w:val="es-ES" w:eastAsia="es-ES"/>
              </w:rPr>
              <w:drawing>
                <wp:inline distT="0" distB="0" distL="0" distR="0" wp14:anchorId="64CF9113" wp14:editId="09FD64C4">
                  <wp:extent cx="2546020" cy="545701"/>
                  <wp:effectExtent l="19050" t="0" r="6680" b="0"/>
                  <wp:docPr id="44"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33D8B8AF" w14:textId="77777777" w:rsidR="003012FE" w:rsidRPr="00B52923" w:rsidRDefault="003012FE" w:rsidP="00110D24">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012FE" w14:paraId="242578E9" w14:textId="77777777" w:rsidTr="003751CE">
        <w:trPr>
          <w:trHeight w:val="288"/>
        </w:trPr>
        <w:tc>
          <w:tcPr>
            <w:tcW w:w="4956" w:type="dxa"/>
            <w:vMerge w:val="restart"/>
          </w:tcPr>
          <w:p w14:paraId="417A5AAE" w14:textId="77777777" w:rsidR="003012FE" w:rsidRPr="00B52923" w:rsidRDefault="003012FE" w:rsidP="00110D24">
            <w:pPr>
              <w:pStyle w:val="Subttulo"/>
              <w:jc w:val="center"/>
            </w:pPr>
            <w:r>
              <w:t xml:space="preserve">Programa de Orden y Aseo  </w:t>
            </w:r>
          </w:p>
        </w:tc>
        <w:tc>
          <w:tcPr>
            <w:tcW w:w="4531" w:type="dxa"/>
            <w:gridSpan w:val="2"/>
          </w:tcPr>
          <w:p w14:paraId="0DF5A772" w14:textId="77777777" w:rsidR="003012FE" w:rsidRPr="00B52923" w:rsidRDefault="003012FE" w:rsidP="00110D24">
            <w:pPr>
              <w:pStyle w:val="Subttulo"/>
              <w:rPr>
                <w:b w:val="0"/>
              </w:rPr>
            </w:pPr>
            <w:r w:rsidRPr="00B52923">
              <w:t>Fecha:</w:t>
            </w:r>
            <w:r>
              <w:rPr>
                <w:b w:val="0"/>
              </w:rPr>
              <w:t xml:space="preserve"> 01/10/2018</w:t>
            </w:r>
          </w:p>
        </w:tc>
      </w:tr>
      <w:tr w:rsidR="003012FE" w14:paraId="3F210590" w14:textId="77777777" w:rsidTr="003751CE">
        <w:trPr>
          <w:trHeight w:val="148"/>
        </w:trPr>
        <w:tc>
          <w:tcPr>
            <w:tcW w:w="4956" w:type="dxa"/>
            <w:vMerge/>
          </w:tcPr>
          <w:p w14:paraId="4C9C5AD6" w14:textId="77777777" w:rsidR="003012FE" w:rsidRDefault="003012FE" w:rsidP="00110D24">
            <w:pPr>
              <w:pStyle w:val="Subttulo"/>
            </w:pPr>
          </w:p>
        </w:tc>
        <w:tc>
          <w:tcPr>
            <w:tcW w:w="2123" w:type="dxa"/>
          </w:tcPr>
          <w:p w14:paraId="25559591" w14:textId="77777777" w:rsidR="003012FE" w:rsidRPr="00B52923" w:rsidRDefault="003012FE" w:rsidP="00110D24">
            <w:pPr>
              <w:pStyle w:val="Subttulo"/>
              <w:rPr>
                <w:b w:val="0"/>
              </w:rPr>
            </w:pPr>
            <w:r w:rsidRPr="00B52923">
              <w:t>Versión:</w:t>
            </w:r>
            <w:r>
              <w:rPr>
                <w:b w:val="0"/>
              </w:rPr>
              <w:t>0001</w:t>
            </w:r>
          </w:p>
        </w:tc>
        <w:tc>
          <w:tcPr>
            <w:tcW w:w="2408" w:type="dxa"/>
          </w:tcPr>
          <w:p w14:paraId="5F579CA3" w14:textId="77777777" w:rsidR="003012FE" w:rsidRPr="00B52923" w:rsidRDefault="003012FE" w:rsidP="00110D24">
            <w:pPr>
              <w:pStyle w:val="Subttulo"/>
              <w:rPr>
                <w:b w:val="0"/>
              </w:rPr>
            </w:pPr>
            <w:r w:rsidRPr="00B52923">
              <w:t>Código:</w:t>
            </w:r>
            <w:r>
              <w:rPr>
                <w:b w:val="0"/>
              </w:rPr>
              <w:t xml:space="preserve"> OA-SST-1</w:t>
            </w:r>
          </w:p>
        </w:tc>
      </w:tr>
      <w:tr w:rsidR="003012FE" w14:paraId="7AE04CF4" w14:textId="77777777" w:rsidTr="003751CE">
        <w:trPr>
          <w:trHeight w:val="148"/>
        </w:trPr>
        <w:tc>
          <w:tcPr>
            <w:tcW w:w="4956" w:type="dxa"/>
            <w:vMerge/>
          </w:tcPr>
          <w:p w14:paraId="70DF31D0" w14:textId="77777777" w:rsidR="003012FE" w:rsidRDefault="003012FE" w:rsidP="00110D24">
            <w:pPr>
              <w:pStyle w:val="Subttulo"/>
            </w:pPr>
          </w:p>
        </w:tc>
        <w:tc>
          <w:tcPr>
            <w:tcW w:w="4531" w:type="dxa"/>
            <w:gridSpan w:val="2"/>
          </w:tcPr>
          <w:p w14:paraId="3D86E3DC" w14:textId="77777777" w:rsidR="003012FE" w:rsidRPr="00B52923" w:rsidRDefault="003012FE" w:rsidP="00110D24">
            <w:pPr>
              <w:pStyle w:val="Subttulo"/>
              <w:rPr>
                <w:b w:val="0"/>
              </w:rPr>
            </w:pPr>
            <w:r w:rsidRPr="00B52923">
              <w:t>Nº de Pág.:</w:t>
            </w:r>
            <w:r>
              <w:rPr>
                <w:b w:val="0"/>
              </w:rPr>
              <w:t xml:space="preserve"> 4 de 9</w:t>
            </w:r>
          </w:p>
        </w:tc>
      </w:tr>
    </w:tbl>
    <w:p w14:paraId="09F52B46" w14:textId="77777777" w:rsidR="003012FE" w:rsidRPr="003012FE" w:rsidRDefault="003012FE" w:rsidP="003012FE">
      <w:pPr>
        <w:spacing w:line="360" w:lineRule="auto"/>
        <w:jc w:val="both"/>
        <w:rPr>
          <w:rFonts w:ascii="Times New Roman" w:hAnsi="Times New Roman" w:cs="Times New Roman"/>
          <w:bCs/>
          <w:iCs/>
          <w:sz w:val="24"/>
          <w:szCs w:val="24"/>
        </w:rPr>
      </w:pPr>
    </w:p>
    <w:p w14:paraId="1D89CF02" w14:textId="77777777" w:rsidR="00642A53" w:rsidRPr="003012FE" w:rsidRDefault="00642A53" w:rsidP="003012FE">
      <w:pPr>
        <w:spacing w:line="360" w:lineRule="auto"/>
        <w:jc w:val="both"/>
        <w:rPr>
          <w:rFonts w:ascii="Times New Roman" w:hAnsi="Times New Roman" w:cs="Times New Roman"/>
          <w:b/>
          <w:bCs/>
          <w:iCs/>
          <w:sz w:val="24"/>
          <w:szCs w:val="24"/>
        </w:rPr>
      </w:pPr>
      <w:r w:rsidRPr="003012FE">
        <w:rPr>
          <w:rFonts w:ascii="Times New Roman" w:hAnsi="Times New Roman" w:cs="Times New Roman"/>
          <w:b/>
          <w:bCs/>
          <w:iCs/>
          <w:sz w:val="24"/>
          <w:szCs w:val="24"/>
        </w:rPr>
        <w:t>Si clasificamos obtendremos los siguientes beneficios:</w:t>
      </w:r>
    </w:p>
    <w:p w14:paraId="4AD74A81" w14:textId="77777777" w:rsidR="00642A53" w:rsidRPr="003012FE" w:rsidRDefault="00642A53" w:rsidP="003012FE">
      <w:pPr>
        <w:pStyle w:val="Prrafodelista"/>
        <w:numPr>
          <w:ilvl w:val="0"/>
          <w:numId w:val="98"/>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Sitios libres de objetos innecesarios o inservibles.</w:t>
      </w:r>
    </w:p>
    <w:p w14:paraId="40521B58" w14:textId="77777777" w:rsidR="00642A53" w:rsidRPr="003012FE" w:rsidRDefault="00642A53" w:rsidP="003012FE">
      <w:pPr>
        <w:pStyle w:val="Prrafodelista"/>
        <w:numPr>
          <w:ilvl w:val="0"/>
          <w:numId w:val="98"/>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Más espacio.</w:t>
      </w:r>
    </w:p>
    <w:p w14:paraId="28EFC8B3" w14:textId="77777777" w:rsidR="00642A53" w:rsidRPr="003012FE" w:rsidRDefault="00642A53" w:rsidP="003012FE">
      <w:pPr>
        <w:pStyle w:val="Prrafodelista"/>
        <w:numPr>
          <w:ilvl w:val="0"/>
          <w:numId w:val="98"/>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Mejor control de inventario.</w:t>
      </w:r>
    </w:p>
    <w:p w14:paraId="11F34AAE" w14:textId="77777777" w:rsidR="004A35AA" w:rsidRPr="003012FE" w:rsidRDefault="004A35AA" w:rsidP="003012FE">
      <w:pPr>
        <w:pStyle w:val="Prrafodelista"/>
        <w:numPr>
          <w:ilvl w:val="0"/>
          <w:numId w:val="98"/>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Eliminación del despilfarro</w:t>
      </w:r>
    </w:p>
    <w:p w14:paraId="3D84ABE9" w14:textId="77777777" w:rsidR="00642A53" w:rsidRPr="003012FE" w:rsidRDefault="00642A53" w:rsidP="003012FE">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El proceso para llevar la clasificación se visualiza en el siguiente esquema:</w:t>
      </w:r>
    </w:p>
    <w:p w14:paraId="25C3D40D" w14:textId="77777777" w:rsidR="00642A53" w:rsidRPr="003012FE" w:rsidRDefault="00642A53" w:rsidP="003012FE">
      <w:pPr>
        <w:spacing w:line="360" w:lineRule="auto"/>
        <w:jc w:val="both"/>
        <w:rPr>
          <w:rFonts w:ascii="Times New Roman" w:hAnsi="Times New Roman" w:cs="Times New Roman"/>
          <w:bCs/>
          <w:iCs/>
          <w:sz w:val="24"/>
          <w:szCs w:val="24"/>
        </w:rPr>
      </w:pPr>
      <w:r w:rsidRPr="003012FE">
        <w:rPr>
          <w:rFonts w:ascii="Times New Roman" w:hAnsi="Times New Roman" w:cs="Times New Roman"/>
          <w:b/>
          <w:color w:val="000000"/>
          <w:sz w:val="24"/>
          <w:szCs w:val="24"/>
        </w:rPr>
        <w:t>SEITON: acondicionar los medios para guardar y localizar el material fácilmente.</w:t>
      </w:r>
    </w:p>
    <w:p w14:paraId="64AAB85C" w14:textId="77777777" w:rsidR="00642A53" w:rsidRPr="003012FE" w:rsidRDefault="00642A53" w:rsidP="003012FE">
      <w:pPr>
        <w:pStyle w:val="NormalWeb"/>
        <w:shd w:val="clear" w:color="auto" w:fill="FFFFFF"/>
        <w:spacing w:before="0" w:after="0" w:line="360" w:lineRule="auto"/>
        <w:rPr>
          <w:color w:val="000000"/>
        </w:rPr>
      </w:pPr>
      <w:proofErr w:type="spellStart"/>
      <w:r w:rsidRPr="003012FE">
        <w:rPr>
          <w:color w:val="000000"/>
        </w:rPr>
        <w:t>Ordenarun</w:t>
      </w:r>
      <w:proofErr w:type="spellEnd"/>
      <w:r w:rsidRPr="003012FE">
        <w:rPr>
          <w:color w:val="000000"/>
        </w:rPr>
        <w:t xml:space="preserve"> lugar para cada cosa y cada cosa en su lugar. Ordenar consiste en organizar los elementos que hemos clasificado como necesarios de modo que se puedan encontrar con facilidad. Aplicar este paso tiene que ver con la mejora de la visualización de los elementos.</w:t>
      </w:r>
    </w:p>
    <w:p w14:paraId="046F7FC3" w14:textId="77777777" w:rsidR="00642A53" w:rsidRPr="003012FE" w:rsidRDefault="00642A53" w:rsidP="003012FE">
      <w:pPr>
        <w:pStyle w:val="NormalWeb"/>
        <w:shd w:val="clear" w:color="auto" w:fill="FFFFFF"/>
        <w:spacing w:before="0" w:after="0" w:line="360" w:lineRule="auto"/>
        <w:jc w:val="both"/>
        <w:rPr>
          <w:color w:val="000000"/>
        </w:rPr>
      </w:pPr>
      <w:r w:rsidRPr="003012FE">
        <w:rPr>
          <w:color w:val="000000"/>
        </w:rPr>
        <w:t>Una vez hemos eliminado los elementos innecesarios, se define el lugar donde se deben ubicar aquellos que necesitamos con frecuencia, identificándolos para eliminar el tiempo de búsqueda y facilitar su retorno al sitio una vez utilizados.</w:t>
      </w:r>
    </w:p>
    <w:p w14:paraId="44850341" w14:textId="77777777" w:rsidR="00642A53" w:rsidRPr="003012FE" w:rsidRDefault="00642A53" w:rsidP="003012FE">
      <w:pPr>
        <w:spacing w:line="360" w:lineRule="auto"/>
        <w:jc w:val="both"/>
        <w:rPr>
          <w:rFonts w:ascii="Times New Roman" w:hAnsi="Times New Roman" w:cs="Times New Roman"/>
          <w:b/>
          <w:bCs/>
          <w:iCs/>
          <w:sz w:val="24"/>
          <w:szCs w:val="24"/>
        </w:rPr>
      </w:pPr>
      <w:r w:rsidRPr="003012FE">
        <w:rPr>
          <w:rFonts w:ascii="Times New Roman" w:hAnsi="Times New Roman" w:cs="Times New Roman"/>
          <w:b/>
          <w:bCs/>
          <w:iCs/>
          <w:sz w:val="24"/>
          <w:szCs w:val="24"/>
        </w:rPr>
        <w:t xml:space="preserve">Ordenar consiste en: </w:t>
      </w:r>
    </w:p>
    <w:p w14:paraId="3DDA9CEB" w14:textId="77777777" w:rsidR="00642A53" w:rsidRDefault="00642A53" w:rsidP="003012FE">
      <w:pPr>
        <w:pStyle w:val="Prrafodelista"/>
        <w:numPr>
          <w:ilvl w:val="0"/>
          <w:numId w:val="99"/>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Disponer de un sitio adecuado para cada elemento utilizado en el trabajo de rutina para facilitar su acceso y retorno al lugar. </w:t>
      </w:r>
    </w:p>
    <w:p w14:paraId="06C2C814" w14:textId="77777777" w:rsidR="003751CE" w:rsidRPr="003012FE" w:rsidRDefault="003751CE" w:rsidP="003751CE">
      <w:pPr>
        <w:pStyle w:val="Prrafodelista"/>
        <w:numPr>
          <w:ilvl w:val="0"/>
          <w:numId w:val="99"/>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Disponer de sitios identificados para ubicar elementos que se emplean con poca frecuencia. </w:t>
      </w:r>
    </w:p>
    <w:p w14:paraId="79825F89" w14:textId="77777777" w:rsidR="003751CE" w:rsidRPr="003012FE" w:rsidRDefault="003751CE" w:rsidP="003751CE">
      <w:pPr>
        <w:pStyle w:val="Prrafodelista"/>
        <w:numPr>
          <w:ilvl w:val="0"/>
          <w:numId w:val="99"/>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Disponer de lugares para ubicar el material o elementos que no se usarán en el futuro. </w:t>
      </w:r>
    </w:p>
    <w:p w14:paraId="1997F46C" w14:textId="77777777" w:rsidR="003751CE" w:rsidRPr="003012FE" w:rsidRDefault="003751CE" w:rsidP="003751CE">
      <w:pPr>
        <w:pStyle w:val="Prrafodelista"/>
        <w:spacing w:after="0" w:line="360" w:lineRule="auto"/>
        <w:jc w:val="both"/>
        <w:rPr>
          <w:rFonts w:ascii="Times New Roman" w:hAnsi="Times New Roman" w:cs="Times New Roman"/>
          <w:bCs/>
          <w:iCs/>
          <w:sz w:val="24"/>
          <w:szCs w:val="24"/>
        </w:rPr>
      </w:pPr>
    </w:p>
    <w:p w14:paraId="75888B34" w14:textId="77777777" w:rsidR="00642A53" w:rsidRDefault="00642A53" w:rsidP="003012FE">
      <w:pPr>
        <w:spacing w:line="360" w:lineRule="auto"/>
        <w:ind w:left="720"/>
        <w:jc w:val="both"/>
        <w:rPr>
          <w:rFonts w:ascii="Times New Roman" w:hAnsi="Times New Roman" w:cs="Times New Roman"/>
          <w:b/>
          <w:bCs/>
          <w:iCs/>
          <w:sz w:val="24"/>
          <w:szCs w:val="24"/>
        </w:rPr>
      </w:pPr>
    </w:p>
    <w:p w14:paraId="12513E08" w14:textId="77777777" w:rsidR="003012FE" w:rsidRPr="003012FE" w:rsidRDefault="003012FE" w:rsidP="003012FE">
      <w:pPr>
        <w:spacing w:line="360" w:lineRule="auto"/>
        <w:jc w:val="both"/>
        <w:rPr>
          <w:rFonts w:ascii="Times New Roman" w:hAnsi="Times New Roman" w:cs="Times New Roman"/>
          <w:b/>
          <w:bCs/>
          <w:iCs/>
          <w:sz w:val="12"/>
          <w:szCs w:val="24"/>
        </w:rPr>
      </w:pPr>
    </w:p>
    <w:tbl>
      <w:tblPr>
        <w:tblStyle w:val="Tablaconcuadrcula1"/>
        <w:tblpPr w:leftFromText="141" w:rightFromText="141" w:vertAnchor="text" w:horzAnchor="margin" w:tblpY="157"/>
        <w:tblW w:w="9487" w:type="dxa"/>
        <w:tblLook w:val="04A0" w:firstRow="1" w:lastRow="0" w:firstColumn="1" w:lastColumn="0" w:noHBand="0" w:noVBand="1"/>
      </w:tblPr>
      <w:tblGrid>
        <w:gridCol w:w="4956"/>
        <w:gridCol w:w="2123"/>
        <w:gridCol w:w="2408"/>
      </w:tblGrid>
      <w:tr w:rsidR="003751CE" w14:paraId="2EFCD135" w14:textId="77777777" w:rsidTr="003751CE">
        <w:trPr>
          <w:trHeight w:val="871"/>
        </w:trPr>
        <w:tc>
          <w:tcPr>
            <w:tcW w:w="4956" w:type="dxa"/>
          </w:tcPr>
          <w:p w14:paraId="51C5815C" w14:textId="77777777" w:rsidR="003751CE" w:rsidRDefault="003751CE" w:rsidP="003751CE">
            <w:pPr>
              <w:pStyle w:val="Subttulo"/>
              <w:jc w:val="center"/>
            </w:pPr>
            <w:r w:rsidRPr="00B52923">
              <w:rPr>
                <w:noProof/>
                <w:lang w:val="es-ES" w:eastAsia="es-ES"/>
              </w:rPr>
              <w:drawing>
                <wp:inline distT="0" distB="0" distL="0" distR="0" wp14:anchorId="590F6507" wp14:editId="3EA3B5BA">
                  <wp:extent cx="2546020" cy="545701"/>
                  <wp:effectExtent l="19050" t="0" r="6680" b="0"/>
                  <wp:docPr id="46"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21009910" w14:textId="77777777" w:rsidR="003751CE" w:rsidRPr="00B52923" w:rsidRDefault="003751CE" w:rsidP="003751CE">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751CE" w14:paraId="492E7189" w14:textId="77777777" w:rsidTr="003751CE">
        <w:trPr>
          <w:trHeight w:val="288"/>
        </w:trPr>
        <w:tc>
          <w:tcPr>
            <w:tcW w:w="4956" w:type="dxa"/>
            <w:vMerge w:val="restart"/>
          </w:tcPr>
          <w:p w14:paraId="33F2A24A" w14:textId="77777777" w:rsidR="003751CE" w:rsidRPr="00B52923" w:rsidRDefault="003751CE" w:rsidP="003751CE">
            <w:pPr>
              <w:pStyle w:val="Subttulo"/>
              <w:jc w:val="center"/>
            </w:pPr>
            <w:r>
              <w:t xml:space="preserve">Programa de Orden y Aseo  </w:t>
            </w:r>
          </w:p>
        </w:tc>
        <w:tc>
          <w:tcPr>
            <w:tcW w:w="4531" w:type="dxa"/>
            <w:gridSpan w:val="2"/>
          </w:tcPr>
          <w:p w14:paraId="7E48C805" w14:textId="77777777" w:rsidR="003751CE" w:rsidRPr="00B52923" w:rsidRDefault="003751CE" w:rsidP="003751CE">
            <w:pPr>
              <w:pStyle w:val="Subttulo"/>
              <w:rPr>
                <w:b w:val="0"/>
              </w:rPr>
            </w:pPr>
            <w:r w:rsidRPr="00B52923">
              <w:t>Fecha:</w:t>
            </w:r>
            <w:r>
              <w:rPr>
                <w:b w:val="0"/>
              </w:rPr>
              <w:t xml:space="preserve"> 01/10/2018</w:t>
            </w:r>
          </w:p>
        </w:tc>
      </w:tr>
      <w:tr w:rsidR="003751CE" w14:paraId="5694B61F" w14:textId="77777777" w:rsidTr="003751CE">
        <w:trPr>
          <w:trHeight w:val="148"/>
        </w:trPr>
        <w:tc>
          <w:tcPr>
            <w:tcW w:w="4956" w:type="dxa"/>
            <w:vMerge/>
          </w:tcPr>
          <w:p w14:paraId="15C66937" w14:textId="77777777" w:rsidR="003751CE" w:rsidRDefault="003751CE" w:rsidP="003751CE">
            <w:pPr>
              <w:pStyle w:val="Subttulo"/>
            </w:pPr>
          </w:p>
        </w:tc>
        <w:tc>
          <w:tcPr>
            <w:tcW w:w="2123" w:type="dxa"/>
          </w:tcPr>
          <w:p w14:paraId="77BF31A7" w14:textId="77777777" w:rsidR="003751CE" w:rsidRPr="00B52923" w:rsidRDefault="003751CE" w:rsidP="003751CE">
            <w:pPr>
              <w:pStyle w:val="Subttulo"/>
              <w:rPr>
                <w:b w:val="0"/>
              </w:rPr>
            </w:pPr>
            <w:r w:rsidRPr="00B52923">
              <w:t>Versión:</w:t>
            </w:r>
            <w:r>
              <w:rPr>
                <w:b w:val="0"/>
              </w:rPr>
              <w:t>0001</w:t>
            </w:r>
          </w:p>
        </w:tc>
        <w:tc>
          <w:tcPr>
            <w:tcW w:w="2408" w:type="dxa"/>
          </w:tcPr>
          <w:p w14:paraId="7CE0C93A" w14:textId="77777777" w:rsidR="003751CE" w:rsidRPr="00B52923" w:rsidRDefault="003751CE" w:rsidP="003751CE">
            <w:pPr>
              <w:pStyle w:val="Subttulo"/>
              <w:rPr>
                <w:b w:val="0"/>
              </w:rPr>
            </w:pPr>
            <w:r w:rsidRPr="00B52923">
              <w:t>Código:</w:t>
            </w:r>
            <w:r>
              <w:rPr>
                <w:b w:val="0"/>
              </w:rPr>
              <w:t xml:space="preserve"> OA-SST-1</w:t>
            </w:r>
          </w:p>
        </w:tc>
      </w:tr>
      <w:tr w:rsidR="003751CE" w14:paraId="20DB4474" w14:textId="77777777" w:rsidTr="003751CE">
        <w:trPr>
          <w:trHeight w:val="148"/>
        </w:trPr>
        <w:tc>
          <w:tcPr>
            <w:tcW w:w="4956" w:type="dxa"/>
            <w:vMerge/>
          </w:tcPr>
          <w:p w14:paraId="221BAD70" w14:textId="77777777" w:rsidR="003751CE" w:rsidRDefault="003751CE" w:rsidP="003751CE">
            <w:pPr>
              <w:pStyle w:val="Subttulo"/>
            </w:pPr>
          </w:p>
        </w:tc>
        <w:tc>
          <w:tcPr>
            <w:tcW w:w="4531" w:type="dxa"/>
            <w:gridSpan w:val="2"/>
          </w:tcPr>
          <w:p w14:paraId="1AD963ED" w14:textId="77777777" w:rsidR="003751CE" w:rsidRPr="00B52923" w:rsidRDefault="003751CE" w:rsidP="003751CE">
            <w:pPr>
              <w:pStyle w:val="Subttulo"/>
              <w:rPr>
                <w:b w:val="0"/>
              </w:rPr>
            </w:pPr>
            <w:r w:rsidRPr="00B52923">
              <w:t>Nº de Pág.:</w:t>
            </w:r>
            <w:r>
              <w:rPr>
                <w:b w:val="0"/>
              </w:rPr>
              <w:t xml:space="preserve"> 5 de 9</w:t>
            </w:r>
          </w:p>
        </w:tc>
      </w:tr>
    </w:tbl>
    <w:p w14:paraId="16DDE950" w14:textId="77777777" w:rsidR="00986EF3" w:rsidRDefault="00986EF3" w:rsidP="003012FE">
      <w:pPr>
        <w:spacing w:line="360" w:lineRule="auto"/>
        <w:jc w:val="both"/>
        <w:rPr>
          <w:rFonts w:ascii="Times New Roman" w:hAnsi="Times New Roman" w:cs="Times New Roman"/>
          <w:b/>
          <w:bCs/>
          <w:iCs/>
          <w:sz w:val="24"/>
          <w:szCs w:val="24"/>
        </w:rPr>
      </w:pPr>
    </w:p>
    <w:p w14:paraId="5A4C6D5D" w14:textId="77777777" w:rsidR="00642A53" w:rsidRPr="003012FE" w:rsidRDefault="00642A53" w:rsidP="003012FE">
      <w:pPr>
        <w:spacing w:line="360" w:lineRule="auto"/>
        <w:jc w:val="both"/>
        <w:rPr>
          <w:rFonts w:ascii="Times New Roman" w:hAnsi="Times New Roman" w:cs="Times New Roman"/>
          <w:b/>
          <w:bCs/>
          <w:iCs/>
          <w:sz w:val="24"/>
          <w:szCs w:val="24"/>
        </w:rPr>
      </w:pPr>
      <w:r w:rsidRPr="003012FE">
        <w:rPr>
          <w:rFonts w:ascii="Times New Roman" w:hAnsi="Times New Roman" w:cs="Times New Roman"/>
          <w:b/>
          <w:bCs/>
          <w:iCs/>
          <w:sz w:val="24"/>
          <w:szCs w:val="24"/>
        </w:rPr>
        <w:t>SEISO: Evitar ensuciar y limpiar enseguida</w:t>
      </w:r>
    </w:p>
    <w:p w14:paraId="410C77AE" w14:textId="77777777" w:rsidR="00642A53" w:rsidRPr="003012FE" w:rsidRDefault="00642A53" w:rsidP="003012FE">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Limpiar el sitio de trabajo y los equipos y prevenir la suciedad y el desorden</w:t>
      </w:r>
    </w:p>
    <w:p w14:paraId="16582176" w14:textId="77777777" w:rsidR="00642A53" w:rsidRPr="003012FE" w:rsidRDefault="00642A53" w:rsidP="003012FE">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Limpiar significa eliminar el polvo y suciedad de todos los elementos de una empresa. </w:t>
      </w:r>
    </w:p>
    <w:p w14:paraId="4E0857C6" w14:textId="77777777" w:rsidR="004A35AA" w:rsidRPr="003012FE" w:rsidRDefault="00642A53" w:rsidP="003012FE">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Limpiar implica inspeccionar el equipo durante el proceso de limpieza. </w:t>
      </w:r>
    </w:p>
    <w:p w14:paraId="311C31B4" w14:textId="77777777" w:rsidR="00642A53" w:rsidRPr="003012FE" w:rsidRDefault="00642A53" w:rsidP="003012FE">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Se identifican  problemas de averías, fallos o cualquier tipo de inconveniente. </w:t>
      </w:r>
    </w:p>
    <w:p w14:paraId="21AB9A03" w14:textId="77777777" w:rsidR="00642A53" w:rsidRPr="003012FE" w:rsidRDefault="00642A53" w:rsidP="003012FE">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La limpieza se relaciona estrechamente con el buen funcionamiento de los equipos y la habilidad para producir artículos de calidad. Además implica mantener los equipos, lugares de trabajo, elementos y herramientas, dentro de una estética agradable permanentemente, un pensamiento superior a limpiar. </w:t>
      </w:r>
    </w:p>
    <w:p w14:paraId="4F4033D7" w14:textId="77777777" w:rsidR="00642A53" w:rsidRPr="003012FE" w:rsidRDefault="00642A53" w:rsidP="003012FE">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Exige que realicemos un trabajo creativo de identificación de las fuentes de suciedad y contaminación para tomar acciones de raíz para su eliminación, de lo contrario, sería imposible mantener limpio y en buen estado el área de trabajo. Se trata de evitar que la suciedad, el polvo, etc. Entren en el lugar de trabajo.</w:t>
      </w:r>
    </w:p>
    <w:p w14:paraId="6D119545" w14:textId="77777777" w:rsidR="00986EF3" w:rsidRDefault="00986EF3" w:rsidP="00986EF3">
      <w:pPr>
        <w:spacing w:line="360" w:lineRule="auto"/>
        <w:jc w:val="both"/>
        <w:rPr>
          <w:rFonts w:ascii="Times New Roman" w:hAnsi="Times New Roman" w:cs="Times New Roman"/>
          <w:b/>
          <w:bCs/>
          <w:iCs/>
          <w:sz w:val="24"/>
          <w:szCs w:val="24"/>
        </w:rPr>
      </w:pPr>
      <w:r w:rsidRPr="003012FE">
        <w:rPr>
          <w:rFonts w:ascii="Times New Roman" w:hAnsi="Times New Roman" w:cs="Times New Roman"/>
          <w:b/>
          <w:bCs/>
          <w:iCs/>
          <w:sz w:val="24"/>
          <w:szCs w:val="24"/>
        </w:rPr>
        <w:t xml:space="preserve">Limpiar consiste en: </w:t>
      </w:r>
    </w:p>
    <w:p w14:paraId="569873EC" w14:textId="77777777" w:rsidR="003751CE" w:rsidRPr="003012FE" w:rsidRDefault="003751CE" w:rsidP="003751CE">
      <w:pPr>
        <w:pStyle w:val="Prrafodelista"/>
        <w:numPr>
          <w:ilvl w:val="0"/>
          <w:numId w:val="100"/>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Integrar la limpieza como parte del trabajo diario. </w:t>
      </w:r>
    </w:p>
    <w:p w14:paraId="31A40851" w14:textId="77777777" w:rsidR="003751CE" w:rsidRPr="003012FE" w:rsidRDefault="003751CE" w:rsidP="003751CE">
      <w:pPr>
        <w:pStyle w:val="Prrafodelista"/>
        <w:numPr>
          <w:ilvl w:val="0"/>
          <w:numId w:val="100"/>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Asumirse la limpieza como una actividad de  mantenimiento autónomo: "la limpieza es inspección" </w:t>
      </w:r>
    </w:p>
    <w:p w14:paraId="7CDFCE42" w14:textId="77777777" w:rsidR="003751CE" w:rsidRPr="003012FE" w:rsidRDefault="003751CE" w:rsidP="003751CE">
      <w:pPr>
        <w:spacing w:line="360" w:lineRule="auto"/>
        <w:jc w:val="both"/>
        <w:rPr>
          <w:rFonts w:ascii="Times New Roman" w:hAnsi="Times New Roman" w:cs="Times New Roman"/>
          <w:b/>
          <w:bCs/>
          <w:iCs/>
          <w:sz w:val="24"/>
          <w:szCs w:val="24"/>
        </w:rPr>
      </w:pPr>
      <w:r w:rsidRPr="003012FE">
        <w:rPr>
          <w:rFonts w:ascii="Times New Roman" w:hAnsi="Times New Roman" w:cs="Times New Roman"/>
          <w:bCs/>
          <w:iCs/>
          <w:sz w:val="24"/>
          <w:szCs w:val="24"/>
        </w:rPr>
        <w:t>El trabajo de limpieza como inspección genera conocimiento sobre el equipo, lugares de trabajo y las herramientas. No se trata de una actividad simple que se pueda delegar en personas de menor cualificación</w:t>
      </w:r>
    </w:p>
    <w:tbl>
      <w:tblPr>
        <w:tblStyle w:val="Tablaconcuadrcula1"/>
        <w:tblpPr w:leftFromText="141" w:rightFromText="141" w:vertAnchor="text" w:horzAnchor="margin" w:tblpY="-6"/>
        <w:tblW w:w="9487" w:type="dxa"/>
        <w:tblLook w:val="04A0" w:firstRow="1" w:lastRow="0" w:firstColumn="1" w:lastColumn="0" w:noHBand="0" w:noVBand="1"/>
      </w:tblPr>
      <w:tblGrid>
        <w:gridCol w:w="4956"/>
        <w:gridCol w:w="2123"/>
        <w:gridCol w:w="2408"/>
      </w:tblGrid>
      <w:tr w:rsidR="003751CE" w14:paraId="6434878C" w14:textId="77777777" w:rsidTr="003751CE">
        <w:trPr>
          <w:trHeight w:val="871"/>
        </w:trPr>
        <w:tc>
          <w:tcPr>
            <w:tcW w:w="4956" w:type="dxa"/>
          </w:tcPr>
          <w:p w14:paraId="30F8BB14" w14:textId="77777777" w:rsidR="003751CE" w:rsidRDefault="003751CE" w:rsidP="003751CE">
            <w:pPr>
              <w:pStyle w:val="Subttulo"/>
              <w:jc w:val="center"/>
            </w:pPr>
            <w:r w:rsidRPr="00B52923">
              <w:rPr>
                <w:noProof/>
                <w:lang w:val="es-ES" w:eastAsia="es-ES"/>
              </w:rPr>
              <w:drawing>
                <wp:inline distT="0" distB="0" distL="0" distR="0" wp14:anchorId="297F87E6" wp14:editId="1C8D488A">
                  <wp:extent cx="2546020" cy="545701"/>
                  <wp:effectExtent l="19050" t="0" r="6680" b="0"/>
                  <wp:docPr id="48"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512DC6E8" w14:textId="77777777" w:rsidR="003751CE" w:rsidRPr="00B52923" w:rsidRDefault="003751CE" w:rsidP="003751CE">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751CE" w14:paraId="010A13D7" w14:textId="77777777" w:rsidTr="003751CE">
        <w:trPr>
          <w:trHeight w:val="288"/>
        </w:trPr>
        <w:tc>
          <w:tcPr>
            <w:tcW w:w="4956" w:type="dxa"/>
            <w:vMerge w:val="restart"/>
          </w:tcPr>
          <w:p w14:paraId="4E40FAD2" w14:textId="77777777" w:rsidR="003751CE" w:rsidRPr="00B52923" w:rsidRDefault="003751CE" w:rsidP="003751CE">
            <w:pPr>
              <w:pStyle w:val="Subttulo"/>
              <w:jc w:val="center"/>
            </w:pPr>
            <w:r>
              <w:t xml:space="preserve">Programa de Orden y Aseo  </w:t>
            </w:r>
          </w:p>
        </w:tc>
        <w:tc>
          <w:tcPr>
            <w:tcW w:w="4531" w:type="dxa"/>
            <w:gridSpan w:val="2"/>
          </w:tcPr>
          <w:p w14:paraId="2DE338E2" w14:textId="77777777" w:rsidR="003751CE" w:rsidRPr="00B52923" w:rsidRDefault="003751CE" w:rsidP="003751CE">
            <w:pPr>
              <w:pStyle w:val="Subttulo"/>
              <w:rPr>
                <w:b w:val="0"/>
              </w:rPr>
            </w:pPr>
            <w:r w:rsidRPr="00B52923">
              <w:t>Fecha:</w:t>
            </w:r>
            <w:r>
              <w:rPr>
                <w:b w:val="0"/>
              </w:rPr>
              <w:t xml:space="preserve"> 01/10/2018</w:t>
            </w:r>
          </w:p>
        </w:tc>
      </w:tr>
      <w:tr w:rsidR="003751CE" w14:paraId="6EFE9497" w14:textId="77777777" w:rsidTr="003751CE">
        <w:trPr>
          <w:trHeight w:val="148"/>
        </w:trPr>
        <w:tc>
          <w:tcPr>
            <w:tcW w:w="4956" w:type="dxa"/>
            <w:vMerge/>
          </w:tcPr>
          <w:p w14:paraId="7AA7DB7F" w14:textId="77777777" w:rsidR="003751CE" w:rsidRDefault="003751CE" w:rsidP="003751CE">
            <w:pPr>
              <w:pStyle w:val="Subttulo"/>
            </w:pPr>
          </w:p>
        </w:tc>
        <w:tc>
          <w:tcPr>
            <w:tcW w:w="2123" w:type="dxa"/>
          </w:tcPr>
          <w:p w14:paraId="149C806A" w14:textId="77777777" w:rsidR="003751CE" w:rsidRPr="00B52923" w:rsidRDefault="003751CE" w:rsidP="003751CE">
            <w:pPr>
              <w:pStyle w:val="Subttulo"/>
              <w:rPr>
                <w:b w:val="0"/>
              </w:rPr>
            </w:pPr>
            <w:r w:rsidRPr="00B52923">
              <w:t>Versión:</w:t>
            </w:r>
            <w:r>
              <w:rPr>
                <w:b w:val="0"/>
              </w:rPr>
              <w:t>0001</w:t>
            </w:r>
          </w:p>
        </w:tc>
        <w:tc>
          <w:tcPr>
            <w:tcW w:w="2408" w:type="dxa"/>
          </w:tcPr>
          <w:p w14:paraId="52F72977" w14:textId="77777777" w:rsidR="003751CE" w:rsidRPr="00B52923" w:rsidRDefault="003751CE" w:rsidP="003751CE">
            <w:pPr>
              <w:pStyle w:val="Subttulo"/>
              <w:rPr>
                <w:b w:val="0"/>
              </w:rPr>
            </w:pPr>
            <w:r w:rsidRPr="00B52923">
              <w:t>Código:</w:t>
            </w:r>
            <w:r>
              <w:rPr>
                <w:b w:val="0"/>
              </w:rPr>
              <w:t xml:space="preserve"> OA-SST-1</w:t>
            </w:r>
          </w:p>
        </w:tc>
      </w:tr>
      <w:tr w:rsidR="003751CE" w14:paraId="5EC3413D" w14:textId="77777777" w:rsidTr="003751CE">
        <w:trPr>
          <w:trHeight w:val="148"/>
        </w:trPr>
        <w:tc>
          <w:tcPr>
            <w:tcW w:w="4956" w:type="dxa"/>
            <w:vMerge/>
          </w:tcPr>
          <w:p w14:paraId="3797674E" w14:textId="77777777" w:rsidR="003751CE" w:rsidRDefault="003751CE" w:rsidP="003751CE">
            <w:pPr>
              <w:pStyle w:val="Subttulo"/>
            </w:pPr>
          </w:p>
        </w:tc>
        <w:tc>
          <w:tcPr>
            <w:tcW w:w="4531" w:type="dxa"/>
            <w:gridSpan w:val="2"/>
          </w:tcPr>
          <w:p w14:paraId="4662FE51" w14:textId="77777777" w:rsidR="003751CE" w:rsidRPr="00B52923" w:rsidRDefault="003751CE" w:rsidP="003751CE">
            <w:pPr>
              <w:pStyle w:val="Subttulo"/>
              <w:rPr>
                <w:b w:val="0"/>
              </w:rPr>
            </w:pPr>
            <w:r w:rsidRPr="00B52923">
              <w:t>Nº de Pág.:</w:t>
            </w:r>
            <w:r>
              <w:rPr>
                <w:b w:val="0"/>
              </w:rPr>
              <w:t xml:space="preserve"> 6 de 9</w:t>
            </w:r>
          </w:p>
        </w:tc>
      </w:tr>
    </w:tbl>
    <w:p w14:paraId="03AABCDF" w14:textId="77777777" w:rsidR="00986EF3" w:rsidRDefault="00986EF3" w:rsidP="003751CE">
      <w:pPr>
        <w:pStyle w:val="Prrafodelista"/>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 </w:t>
      </w:r>
    </w:p>
    <w:p w14:paraId="481C6637" w14:textId="77777777" w:rsidR="00986EF3" w:rsidRDefault="00986EF3" w:rsidP="003012FE">
      <w:pPr>
        <w:spacing w:line="360" w:lineRule="auto"/>
        <w:jc w:val="both"/>
        <w:rPr>
          <w:rFonts w:ascii="Times New Roman" w:hAnsi="Times New Roman" w:cs="Times New Roman"/>
          <w:b/>
          <w:bCs/>
          <w:iCs/>
          <w:sz w:val="24"/>
          <w:szCs w:val="24"/>
        </w:rPr>
      </w:pPr>
    </w:p>
    <w:p w14:paraId="048A3675" w14:textId="77777777" w:rsidR="00642A53" w:rsidRPr="003012FE" w:rsidRDefault="00642A53" w:rsidP="003012FE">
      <w:pPr>
        <w:spacing w:line="360" w:lineRule="auto"/>
        <w:jc w:val="both"/>
        <w:rPr>
          <w:rFonts w:ascii="Times New Roman" w:hAnsi="Times New Roman" w:cs="Times New Roman"/>
          <w:b/>
          <w:bCs/>
          <w:iCs/>
          <w:sz w:val="24"/>
          <w:szCs w:val="24"/>
        </w:rPr>
      </w:pPr>
      <w:r w:rsidRPr="003012FE">
        <w:rPr>
          <w:rFonts w:ascii="Times New Roman" w:hAnsi="Times New Roman" w:cs="Times New Roman"/>
          <w:b/>
          <w:bCs/>
          <w:iCs/>
          <w:sz w:val="24"/>
          <w:szCs w:val="24"/>
        </w:rPr>
        <w:t>Los pasos a seguir para ejecutar esta etapa son:</w:t>
      </w:r>
    </w:p>
    <w:p w14:paraId="4557DE40" w14:textId="77777777" w:rsidR="00642A53" w:rsidRPr="003012FE" w:rsidRDefault="00642A53" w:rsidP="003012FE">
      <w:pPr>
        <w:pStyle w:val="Prrafodelista"/>
        <w:numPr>
          <w:ilvl w:val="0"/>
          <w:numId w:val="103"/>
        </w:num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Paso 1. Campaña o jornada de limpieza</w:t>
      </w:r>
    </w:p>
    <w:p w14:paraId="56F61C7C" w14:textId="77777777" w:rsidR="00642A53" w:rsidRPr="003012FE" w:rsidRDefault="00642A53" w:rsidP="003012FE">
      <w:pPr>
        <w:pStyle w:val="Prrafodelista"/>
        <w:numPr>
          <w:ilvl w:val="0"/>
          <w:numId w:val="103"/>
        </w:num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Paso 2. Planificar el mantenimiento de la limpieza</w:t>
      </w:r>
    </w:p>
    <w:p w14:paraId="3AAF95B7" w14:textId="77777777" w:rsidR="00642A53" w:rsidRPr="003012FE" w:rsidRDefault="00642A53" w:rsidP="003012FE">
      <w:pPr>
        <w:pStyle w:val="Prrafodelista"/>
        <w:numPr>
          <w:ilvl w:val="0"/>
          <w:numId w:val="103"/>
        </w:num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Paso 3. Preparar el manual de limpieza</w:t>
      </w:r>
    </w:p>
    <w:p w14:paraId="7D0F710F" w14:textId="77777777" w:rsidR="00642A53" w:rsidRPr="003012FE" w:rsidRDefault="00642A53" w:rsidP="003012FE">
      <w:pPr>
        <w:pStyle w:val="Prrafodelista"/>
        <w:numPr>
          <w:ilvl w:val="0"/>
          <w:numId w:val="103"/>
        </w:num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Paso 4. Preparar elementos para la limpieza</w:t>
      </w:r>
    </w:p>
    <w:p w14:paraId="547135A6" w14:textId="77777777" w:rsidR="004A35AA" w:rsidRPr="003012FE" w:rsidRDefault="00642A53" w:rsidP="003012FE">
      <w:pPr>
        <w:pStyle w:val="Prrafodelista"/>
        <w:numPr>
          <w:ilvl w:val="0"/>
          <w:numId w:val="103"/>
        </w:num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Paso 5: Implantación de la limpieza</w:t>
      </w:r>
    </w:p>
    <w:p w14:paraId="1623FC0C" w14:textId="77777777" w:rsidR="00642A53" w:rsidRPr="003012FE" w:rsidRDefault="00642A53" w:rsidP="003012FE">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Para mantener la limpieza es recomendable seguir los siguientes consejos prácticos:</w:t>
      </w:r>
    </w:p>
    <w:p w14:paraId="7D890A8F" w14:textId="77777777" w:rsidR="00642A53" w:rsidRPr="003012FE" w:rsidRDefault="00642A53" w:rsidP="003012FE">
      <w:pPr>
        <w:numPr>
          <w:ilvl w:val="1"/>
          <w:numId w:val="91"/>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Elaborar un programa de limpieza rutinaria de su sitio de trabajo.</w:t>
      </w:r>
    </w:p>
    <w:p w14:paraId="0D67049E" w14:textId="77777777" w:rsidR="00642A53" w:rsidRPr="003012FE" w:rsidRDefault="00642A53" w:rsidP="003012FE">
      <w:pPr>
        <w:numPr>
          <w:ilvl w:val="1"/>
          <w:numId w:val="91"/>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Recoger todo tipo de desperdicio que se genera como                                                                                                                                                                                                                                                                                         parte   de las actividades que realizas.</w:t>
      </w:r>
    </w:p>
    <w:p w14:paraId="4428CDD5" w14:textId="77777777" w:rsidR="00642A53" w:rsidRPr="003012FE" w:rsidRDefault="00642A53" w:rsidP="003012FE">
      <w:pPr>
        <w:numPr>
          <w:ilvl w:val="1"/>
          <w:numId w:val="91"/>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Reciclar todo el material que te sea posible.</w:t>
      </w:r>
    </w:p>
    <w:p w14:paraId="6C6D3333" w14:textId="77777777" w:rsidR="00642A53" w:rsidRPr="003012FE" w:rsidRDefault="00642A53" w:rsidP="003012FE">
      <w:pPr>
        <w:numPr>
          <w:ilvl w:val="1"/>
          <w:numId w:val="91"/>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Recoger y tirar en los lugares adecuados la basura que encuentres a tu alrededor</w:t>
      </w:r>
    </w:p>
    <w:p w14:paraId="34522F07" w14:textId="77777777" w:rsidR="00642A53" w:rsidRPr="003012FE" w:rsidRDefault="00642A53" w:rsidP="003012FE">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Si limpiamos obtendremos los siguientes beneficios:</w:t>
      </w:r>
    </w:p>
    <w:p w14:paraId="4FE2F0FD" w14:textId="77777777" w:rsidR="004A35AA" w:rsidRPr="003012FE" w:rsidRDefault="004A35AA" w:rsidP="003012FE">
      <w:pPr>
        <w:spacing w:line="360" w:lineRule="auto"/>
        <w:jc w:val="both"/>
        <w:rPr>
          <w:rFonts w:ascii="Times New Roman" w:hAnsi="Times New Roman" w:cs="Times New Roman"/>
          <w:bCs/>
          <w:iCs/>
          <w:sz w:val="12"/>
          <w:szCs w:val="24"/>
        </w:rPr>
      </w:pPr>
    </w:p>
    <w:p w14:paraId="504404C2" w14:textId="77777777" w:rsidR="00986EF3" w:rsidRPr="003012FE" w:rsidRDefault="00986EF3" w:rsidP="00986EF3">
      <w:pPr>
        <w:numPr>
          <w:ilvl w:val="0"/>
          <w:numId w:val="92"/>
        </w:numPr>
        <w:tabs>
          <w:tab w:val="clear" w:pos="720"/>
        </w:tabs>
        <w:spacing w:after="0" w:line="360" w:lineRule="auto"/>
        <w:ind w:left="1418"/>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Reducción del riesgo potencial de que se produzcan accidentes. </w:t>
      </w:r>
    </w:p>
    <w:p w14:paraId="5C776110" w14:textId="77777777" w:rsidR="00986EF3" w:rsidRPr="003012FE" w:rsidRDefault="00986EF3" w:rsidP="00986EF3">
      <w:pPr>
        <w:numPr>
          <w:ilvl w:val="0"/>
          <w:numId w:val="93"/>
        </w:numPr>
        <w:tabs>
          <w:tab w:val="clear" w:pos="720"/>
          <w:tab w:val="num" w:pos="1276"/>
        </w:tabs>
        <w:spacing w:after="0" w:line="360" w:lineRule="auto"/>
        <w:ind w:left="1418"/>
        <w:jc w:val="both"/>
        <w:rPr>
          <w:rFonts w:ascii="Times New Roman" w:hAnsi="Times New Roman" w:cs="Times New Roman"/>
          <w:bCs/>
          <w:iCs/>
          <w:sz w:val="24"/>
          <w:szCs w:val="24"/>
        </w:rPr>
      </w:pPr>
      <w:r>
        <w:rPr>
          <w:rFonts w:ascii="Times New Roman" w:hAnsi="Times New Roman" w:cs="Times New Roman"/>
          <w:bCs/>
          <w:iCs/>
          <w:sz w:val="24"/>
          <w:szCs w:val="24"/>
        </w:rPr>
        <w:t xml:space="preserve">   </w:t>
      </w:r>
      <w:r w:rsidRPr="003012FE">
        <w:rPr>
          <w:rFonts w:ascii="Times New Roman" w:hAnsi="Times New Roman" w:cs="Times New Roman"/>
          <w:bCs/>
          <w:iCs/>
          <w:sz w:val="24"/>
          <w:szCs w:val="24"/>
        </w:rPr>
        <w:t xml:space="preserve">Mejora el bienestar físico y mental del trabajador. </w:t>
      </w:r>
    </w:p>
    <w:p w14:paraId="6AD393CD" w14:textId="77777777" w:rsidR="003751CE" w:rsidRDefault="00986EF3" w:rsidP="003751CE">
      <w:pPr>
        <w:numPr>
          <w:ilvl w:val="0"/>
          <w:numId w:val="94"/>
        </w:numPr>
        <w:tabs>
          <w:tab w:val="clear" w:pos="720"/>
          <w:tab w:val="num" w:pos="1134"/>
        </w:tabs>
        <w:spacing w:after="0" w:line="360" w:lineRule="auto"/>
        <w:ind w:left="1418"/>
        <w:jc w:val="both"/>
        <w:rPr>
          <w:rFonts w:ascii="Times New Roman" w:hAnsi="Times New Roman" w:cs="Times New Roman"/>
          <w:bCs/>
          <w:iCs/>
          <w:sz w:val="24"/>
          <w:szCs w:val="24"/>
        </w:rPr>
      </w:pPr>
      <w:r>
        <w:rPr>
          <w:rFonts w:ascii="Times New Roman" w:hAnsi="Times New Roman" w:cs="Times New Roman"/>
          <w:bCs/>
          <w:iCs/>
          <w:sz w:val="24"/>
          <w:szCs w:val="24"/>
        </w:rPr>
        <w:t xml:space="preserve">     </w:t>
      </w:r>
      <w:r w:rsidRPr="003012FE">
        <w:rPr>
          <w:rFonts w:ascii="Times New Roman" w:hAnsi="Times New Roman" w:cs="Times New Roman"/>
          <w:bCs/>
          <w:iCs/>
          <w:sz w:val="24"/>
          <w:szCs w:val="24"/>
        </w:rPr>
        <w:t xml:space="preserve">Se incrementa en la vida útil del equipo al evitar su deterioro por contaminación y suciedad, además de las instalaciones. </w:t>
      </w:r>
    </w:p>
    <w:p w14:paraId="51DA1C61" w14:textId="77777777" w:rsidR="003751CE" w:rsidRPr="003751CE" w:rsidRDefault="003751CE" w:rsidP="003751CE">
      <w:pPr>
        <w:numPr>
          <w:ilvl w:val="0"/>
          <w:numId w:val="94"/>
        </w:numPr>
        <w:tabs>
          <w:tab w:val="clear" w:pos="720"/>
          <w:tab w:val="num" w:pos="1134"/>
        </w:tabs>
        <w:spacing w:after="0" w:line="360" w:lineRule="auto"/>
        <w:ind w:left="1418"/>
        <w:jc w:val="both"/>
        <w:rPr>
          <w:rFonts w:ascii="Times New Roman" w:hAnsi="Times New Roman" w:cs="Times New Roman"/>
          <w:bCs/>
          <w:iCs/>
          <w:sz w:val="24"/>
          <w:szCs w:val="24"/>
        </w:rPr>
      </w:pPr>
      <w:r w:rsidRPr="003751CE">
        <w:rPr>
          <w:rFonts w:ascii="Times New Roman" w:hAnsi="Times New Roman" w:cs="Times New Roman"/>
          <w:bCs/>
          <w:iCs/>
          <w:sz w:val="24"/>
          <w:szCs w:val="24"/>
        </w:rPr>
        <w:t xml:space="preserve">Las averías se pueden identificar más fácilmente si se encuentra en estado óptimo de limpieza </w:t>
      </w:r>
    </w:p>
    <w:p w14:paraId="377F8749" w14:textId="77777777" w:rsidR="003751CE" w:rsidRPr="003012FE" w:rsidRDefault="003751CE" w:rsidP="003751CE">
      <w:pPr>
        <w:spacing w:after="0" w:line="360" w:lineRule="auto"/>
        <w:ind w:left="1418"/>
        <w:jc w:val="both"/>
        <w:rPr>
          <w:rFonts w:ascii="Times New Roman" w:hAnsi="Times New Roman" w:cs="Times New Roman"/>
          <w:bCs/>
          <w:iCs/>
          <w:sz w:val="24"/>
          <w:szCs w:val="24"/>
        </w:rPr>
      </w:pPr>
    </w:p>
    <w:tbl>
      <w:tblPr>
        <w:tblStyle w:val="Tablaconcuadrcula1"/>
        <w:tblpPr w:leftFromText="141" w:rightFromText="141" w:vertAnchor="text" w:horzAnchor="margin" w:tblpY="-36"/>
        <w:tblW w:w="9487" w:type="dxa"/>
        <w:tblLook w:val="04A0" w:firstRow="1" w:lastRow="0" w:firstColumn="1" w:lastColumn="0" w:noHBand="0" w:noVBand="1"/>
      </w:tblPr>
      <w:tblGrid>
        <w:gridCol w:w="4956"/>
        <w:gridCol w:w="2123"/>
        <w:gridCol w:w="2408"/>
      </w:tblGrid>
      <w:tr w:rsidR="003751CE" w14:paraId="19EE11E8" w14:textId="77777777" w:rsidTr="003751CE">
        <w:trPr>
          <w:trHeight w:val="871"/>
        </w:trPr>
        <w:tc>
          <w:tcPr>
            <w:tcW w:w="4956" w:type="dxa"/>
          </w:tcPr>
          <w:p w14:paraId="3275D163" w14:textId="77777777" w:rsidR="003751CE" w:rsidRDefault="003751CE" w:rsidP="003751CE">
            <w:pPr>
              <w:pStyle w:val="Subttulo"/>
              <w:jc w:val="center"/>
            </w:pPr>
            <w:r w:rsidRPr="00B52923">
              <w:rPr>
                <w:noProof/>
                <w:lang w:val="es-ES" w:eastAsia="es-ES"/>
              </w:rPr>
              <w:drawing>
                <wp:inline distT="0" distB="0" distL="0" distR="0" wp14:anchorId="7324A2A2" wp14:editId="5F800C26">
                  <wp:extent cx="2546020" cy="545701"/>
                  <wp:effectExtent l="19050" t="0" r="6680" b="0"/>
                  <wp:docPr id="53"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6CEEA2F2" w14:textId="77777777" w:rsidR="003751CE" w:rsidRPr="00B52923" w:rsidRDefault="003751CE" w:rsidP="003751CE">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751CE" w14:paraId="007E3124" w14:textId="77777777" w:rsidTr="003751CE">
        <w:trPr>
          <w:trHeight w:val="288"/>
        </w:trPr>
        <w:tc>
          <w:tcPr>
            <w:tcW w:w="4956" w:type="dxa"/>
            <w:vMerge w:val="restart"/>
          </w:tcPr>
          <w:p w14:paraId="5D31ABA6" w14:textId="77777777" w:rsidR="003751CE" w:rsidRPr="00B52923" w:rsidRDefault="003751CE" w:rsidP="003751CE">
            <w:pPr>
              <w:pStyle w:val="Subttulo"/>
              <w:jc w:val="center"/>
            </w:pPr>
            <w:r>
              <w:t xml:space="preserve">Programa de Orden y Aseo  </w:t>
            </w:r>
          </w:p>
        </w:tc>
        <w:tc>
          <w:tcPr>
            <w:tcW w:w="4531" w:type="dxa"/>
            <w:gridSpan w:val="2"/>
          </w:tcPr>
          <w:p w14:paraId="5592EC40" w14:textId="77777777" w:rsidR="003751CE" w:rsidRPr="00B52923" w:rsidRDefault="003751CE" w:rsidP="003751CE">
            <w:pPr>
              <w:pStyle w:val="Subttulo"/>
              <w:rPr>
                <w:b w:val="0"/>
              </w:rPr>
            </w:pPr>
            <w:r w:rsidRPr="00B52923">
              <w:t>Fecha:</w:t>
            </w:r>
            <w:r>
              <w:rPr>
                <w:b w:val="0"/>
              </w:rPr>
              <w:t xml:space="preserve"> 01/10/2018</w:t>
            </w:r>
          </w:p>
        </w:tc>
      </w:tr>
      <w:tr w:rsidR="003751CE" w14:paraId="0981DB96" w14:textId="77777777" w:rsidTr="003751CE">
        <w:trPr>
          <w:trHeight w:val="148"/>
        </w:trPr>
        <w:tc>
          <w:tcPr>
            <w:tcW w:w="4956" w:type="dxa"/>
            <w:vMerge/>
          </w:tcPr>
          <w:p w14:paraId="042FD60C" w14:textId="77777777" w:rsidR="003751CE" w:rsidRDefault="003751CE" w:rsidP="003751CE">
            <w:pPr>
              <w:pStyle w:val="Subttulo"/>
            </w:pPr>
          </w:p>
        </w:tc>
        <w:tc>
          <w:tcPr>
            <w:tcW w:w="2123" w:type="dxa"/>
          </w:tcPr>
          <w:p w14:paraId="3A334508" w14:textId="77777777" w:rsidR="003751CE" w:rsidRPr="00B52923" w:rsidRDefault="003751CE" w:rsidP="003751CE">
            <w:pPr>
              <w:pStyle w:val="Subttulo"/>
              <w:rPr>
                <w:b w:val="0"/>
              </w:rPr>
            </w:pPr>
            <w:r w:rsidRPr="00B52923">
              <w:t>Versión:</w:t>
            </w:r>
            <w:r>
              <w:rPr>
                <w:b w:val="0"/>
              </w:rPr>
              <w:t>0001</w:t>
            </w:r>
          </w:p>
        </w:tc>
        <w:tc>
          <w:tcPr>
            <w:tcW w:w="2408" w:type="dxa"/>
          </w:tcPr>
          <w:p w14:paraId="5BEC0B7F" w14:textId="77777777" w:rsidR="003751CE" w:rsidRPr="00B52923" w:rsidRDefault="003751CE" w:rsidP="003751CE">
            <w:pPr>
              <w:pStyle w:val="Subttulo"/>
              <w:rPr>
                <w:b w:val="0"/>
              </w:rPr>
            </w:pPr>
            <w:r w:rsidRPr="00B52923">
              <w:t>Código:</w:t>
            </w:r>
            <w:r>
              <w:rPr>
                <w:b w:val="0"/>
              </w:rPr>
              <w:t xml:space="preserve"> OA-SST-1</w:t>
            </w:r>
          </w:p>
        </w:tc>
      </w:tr>
      <w:tr w:rsidR="003751CE" w14:paraId="361161E2" w14:textId="77777777" w:rsidTr="003751CE">
        <w:trPr>
          <w:trHeight w:val="148"/>
        </w:trPr>
        <w:tc>
          <w:tcPr>
            <w:tcW w:w="4956" w:type="dxa"/>
            <w:vMerge/>
          </w:tcPr>
          <w:p w14:paraId="55D1B1CD" w14:textId="77777777" w:rsidR="003751CE" w:rsidRDefault="003751CE" w:rsidP="003751CE">
            <w:pPr>
              <w:pStyle w:val="Subttulo"/>
            </w:pPr>
          </w:p>
        </w:tc>
        <w:tc>
          <w:tcPr>
            <w:tcW w:w="4531" w:type="dxa"/>
            <w:gridSpan w:val="2"/>
          </w:tcPr>
          <w:p w14:paraId="689EFB08" w14:textId="77777777" w:rsidR="003751CE" w:rsidRPr="00B52923" w:rsidRDefault="003751CE" w:rsidP="003751CE">
            <w:pPr>
              <w:pStyle w:val="Subttulo"/>
              <w:rPr>
                <w:b w:val="0"/>
              </w:rPr>
            </w:pPr>
            <w:r w:rsidRPr="00B52923">
              <w:t>Nº de Pág.:</w:t>
            </w:r>
            <w:r>
              <w:rPr>
                <w:b w:val="0"/>
              </w:rPr>
              <w:t xml:space="preserve"> 7 de 9</w:t>
            </w:r>
          </w:p>
        </w:tc>
      </w:tr>
    </w:tbl>
    <w:p w14:paraId="53E4FE3B" w14:textId="77777777" w:rsidR="00986EF3" w:rsidRPr="003012FE" w:rsidRDefault="00986EF3" w:rsidP="00986EF3">
      <w:pPr>
        <w:spacing w:after="0" w:line="360" w:lineRule="auto"/>
        <w:ind w:left="1418"/>
        <w:jc w:val="both"/>
        <w:rPr>
          <w:rFonts w:ascii="Times New Roman" w:hAnsi="Times New Roman" w:cs="Times New Roman"/>
          <w:bCs/>
          <w:iCs/>
          <w:sz w:val="24"/>
          <w:szCs w:val="24"/>
        </w:rPr>
      </w:pPr>
    </w:p>
    <w:p w14:paraId="12FA0330" w14:textId="77777777" w:rsidR="00986EF3" w:rsidRPr="00986EF3" w:rsidRDefault="00986EF3" w:rsidP="00986EF3">
      <w:pPr>
        <w:spacing w:after="0" w:line="360" w:lineRule="auto"/>
        <w:jc w:val="both"/>
        <w:rPr>
          <w:rFonts w:ascii="Times New Roman" w:hAnsi="Times New Roman" w:cs="Times New Roman"/>
          <w:b/>
          <w:bCs/>
          <w:iCs/>
          <w:sz w:val="24"/>
          <w:szCs w:val="24"/>
        </w:rPr>
      </w:pPr>
      <w:r w:rsidRPr="00986EF3">
        <w:rPr>
          <w:rFonts w:ascii="Times New Roman" w:hAnsi="Times New Roman" w:cs="Times New Roman"/>
          <w:b/>
          <w:bCs/>
          <w:iCs/>
          <w:sz w:val="24"/>
          <w:szCs w:val="24"/>
        </w:rPr>
        <w:t>SEIKETSU: Definir los estándares de orden y limpieza.</w:t>
      </w:r>
    </w:p>
    <w:p w14:paraId="1C59158B" w14:textId="77777777" w:rsidR="00986EF3" w:rsidRDefault="00986EF3" w:rsidP="00986EF3">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El bienestar personal es la metodología que nos permite mantener los logros alcanzados con la aplicación de las tres primeras "etapas". Si no existe un proceso para conservar los logros, es posible que el lugar de trabajo nuevamente llegue a tener elementos innecesarios y se pierda la limpieza alcanzada con nuestras acciones.</w:t>
      </w:r>
    </w:p>
    <w:p w14:paraId="209C2574" w14:textId="77777777" w:rsidR="00642A53" w:rsidRPr="003012FE" w:rsidRDefault="00642A53" w:rsidP="003012FE">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Bienestar personal implica elaborar estándares de limpieza y de inspección para realizar acciones de autocontrol permanente. "Nosotros" debemos preparar estándares para nosotros mismos. Cuando los estándares son impuestos, estos no se cumplen satisfactoriamente, en comparación con aquellos que desarrollamos gracias a un proceso de formación previo.</w:t>
      </w:r>
    </w:p>
    <w:p w14:paraId="21559036" w14:textId="77777777" w:rsidR="00642A53" w:rsidRPr="003012FE" w:rsidRDefault="00642A53" w:rsidP="003012FE">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Desde décadas conocemos el principio escrito en numerosa compañía y que se debe cumplir cuando se finaliza un turno de trabajo: "Dejaremos el sitio de trabajo limpio como lo encontramos". Este tipo frases sin un correcto entrenamiento en estandarización y sin el espacio para que podamos realizar estos estándares, difícilmente nos podremos comprometer en su cumplimiento.</w:t>
      </w:r>
    </w:p>
    <w:p w14:paraId="6A8A1C84" w14:textId="77777777" w:rsidR="003751CE" w:rsidRPr="003751CE" w:rsidRDefault="003751CE" w:rsidP="00986EF3">
      <w:pPr>
        <w:spacing w:line="360" w:lineRule="auto"/>
        <w:jc w:val="both"/>
        <w:rPr>
          <w:rFonts w:ascii="Times New Roman" w:hAnsi="Times New Roman" w:cs="Times New Roman"/>
          <w:b/>
          <w:bCs/>
          <w:iCs/>
          <w:sz w:val="2"/>
          <w:szCs w:val="24"/>
        </w:rPr>
      </w:pPr>
    </w:p>
    <w:p w14:paraId="4F74D6EF" w14:textId="77777777" w:rsidR="00986EF3" w:rsidRPr="003012FE" w:rsidRDefault="00986EF3" w:rsidP="00986EF3">
      <w:pPr>
        <w:spacing w:line="360" w:lineRule="auto"/>
        <w:jc w:val="both"/>
        <w:rPr>
          <w:rFonts w:ascii="Times New Roman" w:hAnsi="Times New Roman" w:cs="Times New Roman"/>
          <w:b/>
          <w:bCs/>
          <w:iCs/>
          <w:sz w:val="24"/>
          <w:szCs w:val="24"/>
        </w:rPr>
      </w:pPr>
      <w:r w:rsidRPr="003012FE">
        <w:rPr>
          <w:rFonts w:ascii="Times New Roman" w:hAnsi="Times New Roman" w:cs="Times New Roman"/>
          <w:b/>
          <w:bCs/>
          <w:iCs/>
          <w:sz w:val="24"/>
          <w:szCs w:val="24"/>
        </w:rPr>
        <w:t>El bienestar personal consiste en:</w:t>
      </w:r>
    </w:p>
    <w:p w14:paraId="506666A4" w14:textId="77777777" w:rsidR="00986EF3" w:rsidRPr="003012FE" w:rsidRDefault="00986EF3" w:rsidP="00986EF3">
      <w:pPr>
        <w:pStyle w:val="Prrafodelista"/>
        <w:numPr>
          <w:ilvl w:val="0"/>
          <w:numId w:val="101"/>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Mantener el estado de limpieza alcanzado con las tres primeras etapas </w:t>
      </w:r>
    </w:p>
    <w:p w14:paraId="037C76ED" w14:textId="77777777" w:rsidR="00986EF3" w:rsidRPr="003012FE" w:rsidRDefault="00986EF3" w:rsidP="00986EF3">
      <w:pPr>
        <w:pStyle w:val="Prrafodelista"/>
        <w:numPr>
          <w:ilvl w:val="0"/>
          <w:numId w:val="101"/>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Enseñar al empleado a realizar normas con el apoyo de la dirección y un adecuado entrenamiento. </w:t>
      </w:r>
    </w:p>
    <w:p w14:paraId="58EB114D" w14:textId="77777777" w:rsidR="00986EF3" w:rsidRDefault="00986EF3" w:rsidP="00986EF3">
      <w:pPr>
        <w:pStyle w:val="Prrafodelista"/>
        <w:numPr>
          <w:ilvl w:val="0"/>
          <w:numId w:val="101"/>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Las normas deben contener los elementos necesarios para realizar el trabajo de limpieza, tiempo empleado, medidas de seguridad a tener en cuenta y procedimiento a seguir en caso de identificar algo anormal. </w:t>
      </w:r>
    </w:p>
    <w:p w14:paraId="4D03A172" w14:textId="77777777" w:rsidR="003751CE" w:rsidRPr="003012FE" w:rsidRDefault="003751CE" w:rsidP="003751CE">
      <w:pPr>
        <w:pStyle w:val="Prrafodelista"/>
        <w:numPr>
          <w:ilvl w:val="0"/>
          <w:numId w:val="101"/>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En lo posible se deben emplear fotografías de </w:t>
      </w:r>
      <w:proofErr w:type="spellStart"/>
      <w:r w:rsidRPr="003012FE">
        <w:rPr>
          <w:rFonts w:ascii="Times New Roman" w:hAnsi="Times New Roman" w:cs="Times New Roman"/>
          <w:bCs/>
          <w:iCs/>
          <w:sz w:val="24"/>
          <w:szCs w:val="24"/>
        </w:rPr>
        <w:t>como</w:t>
      </w:r>
      <w:proofErr w:type="spellEnd"/>
      <w:r w:rsidRPr="003012FE">
        <w:rPr>
          <w:rFonts w:ascii="Times New Roman" w:hAnsi="Times New Roman" w:cs="Times New Roman"/>
          <w:bCs/>
          <w:iCs/>
          <w:sz w:val="24"/>
          <w:szCs w:val="24"/>
        </w:rPr>
        <w:t xml:space="preserve"> se debe mantener el equipo y las zonas de cuidado. </w:t>
      </w:r>
    </w:p>
    <w:tbl>
      <w:tblPr>
        <w:tblStyle w:val="Tablaconcuadrcula1"/>
        <w:tblpPr w:leftFromText="141" w:rightFromText="141" w:vertAnchor="text" w:horzAnchor="margin" w:tblpY="-96"/>
        <w:tblW w:w="9487" w:type="dxa"/>
        <w:tblLook w:val="04A0" w:firstRow="1" w:lastRow="0" w:firstColumn="1" w:lastColumn="0" w:noHBand="0" w:noVBand="1"/>
      </w:tblPr>
      <w:tblGrid>
        <w:gridCol w:w="4956"/>
        <w:gridCol w:w="2123"/>
        <w:gridCol w:w="2408"/>
      </w:tblGrid>
      <w:tr w:rsidR="003751CE" w14:paraId="17FF1CAE" w14:textId="77777777" w:rsidTr="003751CE">
        <w:trPr>
          <w:trHeight w:val="871"/>
        </w:trPr>
        <w:tc>
          <w:tcPr>
            <w:tcW w:w="4956" w:type="dxa"/>
          </w:tcPr>
          <w:p w14:paraId="1F557087" w14:textId="77777777" w:rsidR="003751CE" w:rsidRDefault="003751CE" w:rsidP="003751CE">
            <w:pPr>
              <w:pStyle w:val="Subttulo"/>
              <w:jc w:val="center"/>
            </w:pPr>
            <w:r w:rsidRPr="00B52923">
              <w:rPr>
                <w:noProof/>
                <w:lang w:val="es-ES" w:eastAsia="es-ES"/>
              </w:rPr>
              <w:drawing>
                <wp:inline distT="0" distB="0" distL="0" distR="0" wp14:anchorId="4E5EEBD7" wp14:editId="2A8A6F5F">
                  <wp:extent cx="2546020" cy="545701"/>
                  <wp:effectExtent l="19050" t="0" r="6680" b="0"/>
                  <wp:docPr id="54"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2BCAA3EA" w14:textId="77777777" w:rsidR="003751CE" w:rsidRPr="00B52923" w:rsidRDefault="003751CE" w:rsidP="003751CE">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751CE" w14:paraId="4EE3CED9" w14:textId="77777777" w:rsidTr="003751CE">
        <w:trPr>
          <w:trHeight w:val="288"/>
        </w:trPr>
        <w:tc>
          <w:tcPr>
            <w:tcW w:w="4956" w:type="dxa"/>
            <w:vMerge w:val="restart"/>
          </w:tcPr>
          <w:p w14:paraId="30FBFC6E" w14:textId="77777777" w:rsidR="003751CE" w:rsidRPr="00B52923" w:rsidRDefault="003751CE" w:rsidP="003751CE">
            <w:pPr>
              <w:pStyle w:val="Subttulo"/>
              <w:jc w:val="center"/>
            </w:pPr>
            <w:r>
              <w:t xml:space="preserve">Programa de Orden y Aseo  </w:t>
            </w:r>
          </w:p>
        </w:tc>
        <w:tc>
          <w:tcPr>
            <w:tcW w:w="4531" w:type="dxa"/>
            <w:gridSpan w:val="2"/>
          </w:tcPr>
          <w:p w14:paraId="4E0FCACC" w14:textId="77777777" w:rsidR="003751CE" w:rsidRPr="00B52923" w:rsidRDefault="003751CE" w:rsidP="003751CE">
            <w:pPr>
              <w:pStyle w:val="Subttulo"/>
              <w:rPr>
                <w:b w:val="0"/>
              </w:rPr>
            </w:pPr>
            <w:r w:rsidRPr="00B52923">
              <w:t>Fecha:</w:t>
            </w:r>
            <w:r>
              <w:rPr>
                <w:b w:val="0"/>
              </w:rPr>
              <w:t xml:space="preserve"> 01/10/2018</w:t>
            </w:r>
          </w:p>
        </w:tc>
      </w:tr>
      <w:tr w:rsidR="003751CE" w14:paraId="7F964F82" w14:textId="77777777" w:rsidTr="003751CE">
        <w:trPr>
          <w:trHeight w:val="148"/>
        </w:trPr>
        <w:tc>
          <w:tcPr>
            <w:tcW w:w="4956" w:type="dxa"/>
            <w:vMerge/>
          </w:tcPr>
          <w:p w14:paraId="14833366" w14:textId="77777777" w:rsidR="003751CE" w:rsidRDefault="003751CE" w:rsidP="003751CE">
            <w:pPr>
              <w:pStyle w:val="Subttulo"/>
            </w:pPr>
          </w:p>
        </w:tc>
        <w:tc>
          <w:tcPr>
            <w:tcW w:w="2123" w:type="dxa"/>
          </w:tcPr>
          <w:p w14:paraId="08579E5C" w14:textId="77777777" w:rsidR="003751CE" w:rsidRPr="00B52923" w:rsidRDefault="003751CE" w:rsidP="003751CE">
            <w:pPr>
              <w:pStyle w:val="Subttulo"/>
              <w:rPr>
                <w:b w:val="0"/>
              </w:rPr>
            </w:pPr>
            <w:r w:rsidRPr="00B52923">
              <w:t>Versión:</w:t>
            </w:r>
            <w:r>
              <w:rPr>
                <w:b w:val="0"/>
              </w:rPr>
              <w:t>0001</w:t>
            </w:r>
          </w:p>
        </w:tc>
        <w:tc>
          <w:tcPr>
            <w:tcW w:w="2408" w:type="dxa"/>
          </w:tcPr>
          <w:p w14:paraId="2462DBC8" w14:textId="77777777" w:rsidR="003751CE" w:rsidRPr="00B52923" w:rsidRDefault="003751CE" w:rsidP="003751CE">
            <w:pPr>
              <w:pStyle w:val="Subttulo"/>
              <w:rPr>
                <w:b w:val="0"/>
              </w:rPr>
            </w:pPr>
            <w:r w:rsidRPr="00B52923">
              <w:t>Código:</w:t>
            </w:r>
            <w:r>
              <w:rPr>
                <w:b w:val="0"/>
              </w:rPr>
              <w:t xml:space="preserve"> OA-SST-1</w:t>
            </w:r>
          </w:p>
        </w:tc>
      </w:tr>
      <w:tr w:rsidR="003751CE" w14:paraId="086FEA29" w14:textId="77777777" w:rsidTr="003751CE">
        <w:trPr>
          <w:trHeight w:val="148"/>
        </w:trPr>
        <w:tc>
          <w:tcPr>
            <w:tcW w:w="4956" w:type="dxa"/>
            <w:vMerge/>
          </w:tcPr>
          <w:p w14:paraId="447535D9" w14:textId="77777777" w:rsidR="003751CE" w:rsidRDefault="003751CE" w:rsidP="003751CE">
            <w:pPr>
              <w:pStyle w:val="Subttulo"/>
            </w:pPr>
          </w:p>
        </w:tc>
        <w:tc>
          <w:tcPr>
            <w:tcW w:w="4531" w:type="dxa"/>
            <w:gridSpan w:val="2"/>
          </w:tcPr>
          <w:p w14:paraId="5F9F96FA" w14:textId="77777777" w:rsidR="003751CE" w:rsidRPr="00B52923" w:rsidRDefault="003751CE" w:rsidP="003751CE">
            <w:pPr>
              <w:pStyle w:val="Subttulo"/>
              <w:rPr>
                <w:b w:val="0"/>
              </w:rPr>
            </w:pPr>
            <w:r w:rsidRPr="00B52923">
              <w:t>Nº de Pág.:</w:t>
            </w:r>
            <w:r>
              <w:rPr>
                <w:b w:val="0"/>
              </w:rPr>
              <w:t xml:space="preserve"> 8 de 9</w:t>
            </w:r>
          </w:p>
        </w:tc>
      </w:tr>
    </w:tbl>
    <w:p w14:paraId="4876EB9B" w14:textId="77777777" w:rsidR="003751CE" w:rsidRPr="003751CE" w:rsidRDefault="003751CE" w:rsidP="003751CE">
      <w:pPr>
        <w:spacing w:after="0" w:line="360" w:lineRule="auto"/>
        <w:jc w:val="both"/>
        <w:rPr>
          <w:rFonts w:ascii="Times New Roman" w:hAnsi="Times New Roman" w:cs="Times New Roman"/>
          <w:bCs/>
          <w:iCs/>
          <w:sz w:val="24"/>
          <w:szCs w:val="24"/>
        </w:rPr>
      </w:pPr>
    </w:p>
    <w:p w14:paraId="15396271" w14:textId="77777777" w:rsidR="00986EF3" w:rsidRPr="003012FE" w:rsidRDefault="00986EF3" w:rsidP="00986EF3">
      <w:pPr>
        <w:pStyle w:val="Prrafodelista"/>
        <w:numPr>
          <w:ilvl w:val="0"/>
          <w:numId w:val="101"/>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El empleo de los estándares se debe auditar para verificar su cumplimiento. </w:t>
      </w:r>
    </w:p>
    <w:p w14:paraId="55824751" w14:textId="77777777" w:rsidR="00986EF3" w:rsidRPr="003012FE" w:rsidRDefault="00986EF3" w:rsidP="00986EF3">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Para implantar el bienestar personal se requieren los siguientes pasos:</w:t>
      </w:r>
    </w:p>
    <w:p w14:paraId="01F6C619" w14:textId="77777777" w:rsidR="00986EF3" w:rsidRPr="003012FE" w:rsidRDefault="00986EF3" w:rsidP="00986EF3">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Paso 1: Asignar trabajos y responsabilidades</w:t>
      </w:r>
    </w:p>
    <w:p w14:paraId="731A4E1F" w14:textId="77777777" w:rsidR="00986EF3" w:rsidRPr="003012FE" w:rsidRDefault="00986EF3" w:rsidP="00986EF3">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Paso 2: Integrar las etapas anteriores, en los trabajos de rutina</w:t>
      </w:r>
    </w:p>
    <w:p w14:paraId="5333FF70" w14:textId="77777777" w:rsidR="00642A53" w:rsidRPr="003012FE" w:rsidRDefault="00642A53" w:rsidP="003012FE">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Si tenemos bienestar personal obtendremos los siguientes beneficios:</w:t>
      </w:r>
    </w:p>
    <w:p w14:paraId="0CDB4621" w14:textId="77777777" w:rsidR="00642A53" w:rsidRPr="003012FE" w:rsidRDefault="00642A53" w:rsidP="003012FE">
      <w:pPr>
        <w:pStyle w:val="Prrafodelista"/>
        <w:numPr>
          <w:ilvl w:val="0"/>
          <w:numId w:val="101"/>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Se guarda el conocimiento producido durante años de trabajo. </w:t>
      </w:r>
    </w:p>
    <w:p w14:paraId="531E1CAE" w14:textId="77777777" w:rsidR="00642A53" w:rsidRPr="003012FE" w:rsidRDefault="00642A53" w:rsidP="003012FE">
      <w:pPr>
        <w:pStyle w:val="Prrafodelista"/>
        <w:numPr>
          <w:ilvl w:val="0"/>
          <w:numId w:val="101"/>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Se mejora el bienestar del personal al crear un hábito de conservar impecable el sitio de trabajo en forma permanente. </w:t>
      </w:r>
    </w:p>
    <w:p w14:paraId="453F1DFF" w14:textId="77777777" w:rsidR="000F63A1" w:rsidRDefault="00642A53" w:rsidP="000F63A1">
      <w:pPr>
        <w:pStyle w:val="Prrafodelista"/>
        <w:numPr>
          <w:ilvl w:val="0"/>
          <w:numId w:val="101"/>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Los operarios aprender a conocer en profundidad el equipo. </w:t>
      </w:r>
    </w:p>
    <w:p w14:paraId="216E90DC" w14:textId="77777777" w:rsidR="00986EF3" w:rsidRPr="000F63A1" w:rsidRDefault="00986EF3" w:rsidP="000F63A1">
      <w:pPr>
        <w:pStyle w:val="Prrafodelista"/>
        <w:numPr>
          <w:ilvl w:val="0"/>
          <w:numId w:val="101"/>
        </w:numPr>
        <w:spacing w:after="0" w:line="360" w:lineRule="auto"/>
        <w:jc w:val="both"/>
        <w:rPr>
          <w:rFonts w:ascii="Times New Roman" w:hAnsi="Times New Roman" w:cs="Times New Roman"/>
          <w:bCs/>
          <w:iCs/>
          <w:sz w:val="24"/>
          <w:szCs w:val="24"/>
        </w:rPr>
      </w:pPr>
      <w:r w:rsidRPr="000F63A1">
        <w:rPr>
          <w:rFonts w:ascii="Times New Roman" w:hAnsi="Times New Roman" w:cs="Times New Roman"/>
          <w:bCs/>
          <w:iCs/>
          <w:sz w:val="24"/>
          <w:szCs w:val="24"/>
        </w:rPr>
        <w:t xml:space="preserve">Se evitan errores en la limpieza que puedan conducir a accidentes o riesgos laborales innecesarios. </w:t>
      </w:r>
    </w:p>
    <w:p w14:paraId="29B81DDE" w14:textId="77777777" w:rsidR="00986EF3" w:rsidRPr="003012FE" w:rsidRDefault="00986EF3" w:rsidP="00986EF3">
      <w:pPr>
        <w:pStyle w:val="Prrafodelista"/>
        <w:numPr>
          <w:ilvl w:val="0"/>
          <w:numId w:val="101"/>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La dirección se compromete más en el mantenimiento de las áreas de trabajo al intervenir en la aprobación y promoción de los estándares </w:t>
      </w:r>
    </w:p>
    <w:p w14:paraId="175E8E3D" w14:textId="77777777" w:rsidR="00986EF3" w:rsidRDefault="00986EF3" w:rsidP="00986EF3">
      <w:pPr>
        <w:pStyle w:val="Prrafodelista"/>
        <w:numPr>
          <w:ilvl w:val="0"/>
          <w:numId w:val="101"/>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Se prepara el personal para asumir mayores responsabilidades en la gestión del puesto de trabajo. </w:t>
      </w:r>
    </w:p>
    <w:p w14:paraId="218383AB" w14:textId="77777777" w:rsidR="003751CE" w:rsidRPr="003012FE" w:rsidRDefault="003751CE" w:rsidP="003751CE">
      <w:pPr>
        <w:pStyle w:val="Prrafodelista"/>
        <w:spacing w:after="0" w:line="360" w:lineRule="auto"/>
        <w:jc w:val="both"/>
        <w:rPr>
          <w:rFonts w:ascii="Times New Roman" w:hAnsi="Times New Roman" w:cs="Times New Roman"/>
          <w:bCs/>
          <w:iCs/>
          <w:sz w:val="24"/>
          <w:szCs w:val="24"/>
        </w:rPr>
      </w:pPr>
    </w:p>
    <w:p w14:paraId="4D5EF1DD" w14:textId="77777777" w:rsidR="00986EF3" w:rsidRDefault="00986EF3" w:rsidP="00986EF3">
      <w:pPr>
        <w:spacing w:line="360" w:lineRule="auto"/>
        <w:jc w:val="both"/>
        <w:rPr>
          <w:rFonts w:ascii="Times New Roman" w:hAnsi="Times New Roman" w:cs="Times New Roman"/>
          <w:b/>
          <w:bCs/>
          <w:iCs/>
          <w:sz w:val="24"/>
          <w:szCs w:val="24"/>
        </w:rPr>
      </w:pPr>
      <w:r w:rsidRPr="003012FE">
        <w:rPr>
          <w:rFonts w:ascii="Times New Roman" w:hAnsi="Times New Roman" w:cs="Times New Roman"/>
          <w:b/>
          <w:bCs/>
          <w:iCs/>
          <w:sz w:val="24"/>
          <w:szCs w:val="24"/>
        </w:rPr>
        <w:t>SHITSUKE: disciplina crear hábitos de trabajo encaminados a mantener el orden y la limpieza</w:t>
      </w:r>
    </w:p>
    <w:p w14:paraId="4E7194B5" w14:textId="77777777" w:rsidR="003751CE" w:rsidRPr="000F63A1" w:rsidRDefault="000F63A1" w:rsidP="00986EF3">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Disciplina significa convertir en hábito el empleo y utilización de los métodos establecidos y estandarizados para la limpieza en el lugar de trabajo. Podremos obtener los beneficios alcanzados con las primeras "Etapas" por largo tiempo si se logra crear un ambiente de respeto a las nor</w:t>
      </w:r>
      <w:r>
        <w:rPr>
          <w:rFonts w:ascii="Times New Roman" w:hAnsi="Times New Roman" w:cs="Times New Roman"/>
          <w:bCs/>
          <w:iCs/>
          <w:sz w:val="24"/>
          <w:szCs w:val="24"/>
        </w:rPr>
        <w:t xml:space="preserve">mas y estándares establecidos. </w:t>
      </w:r>
      <w:r w:rsidRPr="003012FE">
        <w:rPr>
          <w:rFonts w:ascii="Times New Roman" w:hAnsi="Times New Roman" w:cs="Times New Roman"/>
          <w:bCs/>
          <w:iCs/>
          <w:sz w:val="24"/>
          <w:szCs w:val="24"/>
        </w:rPr>
        <w:t xml:space="preserve">Las cuatro "Etapas" anteriores se pueden implantar sin dificultad si en los lugares de trabajo se mantiene la disciplina. Su aplicación nos garantiza que la seguridad será permanente, la productividad se mejore progresivamente y la calidad de los productos sea excelente. </w:t>
      </w:r>
    </w:p>
    <w:tbl>
      <w:tblPr>
        <w:tblStyle w:val="Tablaconcuadrcula1"/>
        <w:tblpPr w:leftFromText="141" w:rightFromText="141" w:vertAnchor="text" w:horzAnchor="margin" w:tblpY="114"/>
        <w:tblW w:w="9487" w:type="dxa"/>
        <w:tblLook w:val="04A0" w:firstRow="1" w:lastRow="0" w:firstColumn="1" w:lastColumn="0" w:noHBand="0" w:noVBand="1"/>
      </w:tblPr>
      <w:tblGrid>
        <w:gridCol w:w="4956"/>
        <w:gridCol w:w="2123"/>
        <w:gridCol w:w="2408"/>
      </w:tblGrid>
      <w:tr w:rsidR="003751CE" w14:paraId="75C6FF79" w14:textId="77777777" w:rsidTr="003751CE">
        <w:trPr>
          <w:trHeight w:val="871"/>
        </w:trPr>
        <w:tc>
          <w:tcPr>
            <w:tcW w:w="4956" w:type="dxa"/>
          </w:tcPr>
          <w:p w14:paraId="7662D365" w14:textId="77777777" w:rsidR="003751CE" w:rsidRDefault="003751CE" w:rsidP="003751CE">
            <w:pPr>
              <w:pStyle w:val="Subttulo"/>
              <w:jc w:val="center"/>
            </w:pPr>
            <w:r w:rsidRPr="00B52923">
              <w:rPr>
                <w:noProof/>
                <w:lang w:val="es-ES" w:eastAsia="es-ES"/>
              </w:rPr>
              <w:drawing>
                <wp:inline distT="0" distB="0" distL="0" distR="0" wp14:anchorId="1BDF684E" wp14:editId="64B1352D">
                  <wp:extent cx="2546020" cy="545701"/>
                  <wp:effectExtent l="19050" t="0" r="6680" b="0"/>
                  <wp:docPr id="55"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4854BC42" w14:textId="77777777" w:rsidR="003751CE" w:rsidRPr="00B52923" w:rsidRDefault="003751CE" w:rsidP="003751CE">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751CE" w14:paraId="3EDB78C7" w14:textId="77777777" w:rsidTr="003751CE">
        <w:trPr>
          <w:trHeight w:val="288"/>
        </w:trPr>
        <w:tc>
          <w:tcPr>
            <w:tcW w:w="4956" w:type="dxa"/>
            <w:vMerge w:val="restart"/>
          </w:tcPr>
          <w:p w14:paraId="6E43BA71" w14:textId="77777777" w:rsidR="003751CE" w:rsidRPr="00B52923" w:rsidRDefault="003751CE" w:rsidP="003751CE">
            <w:pPr>
              <w:pStyle w:val="Subttulo"/>
              <w:jc w:val="center"/>
            </w:pPr>
            <w:r>
              <w:t xml:space="preserve">Programa de Orden y Aseo  </w:t>
            </w:r>
          </w:p>
        </w:tc>
        <w:tc>
          <w:tcPr>
            <w:tcW w:w="4531" w:type="dxa"/>
            <w:gridSpan w:val="2"/>
          </w:tcPr>
          <w:p w14:paraId="37547A10" w14:textId="77777777" w:rsidR="003751CE" w:rsidRPr="00B52923" w:rsidRDefault="003751CE" w:rsidP="003751CE">
            <w:pPr>
              <w:pStyle w:val="Subttulo"/>
              <w:rPr>
                <w:b w:val="0"/>
              </w:rPr>
            </w:pPr>
            <w:r w:rsidRPr="00B52923">
              <w:t>Fecha:</w:t>
            </w:r>
            <w:r>
              <w:rPr>
                <w:b w:val="0"/>
              </w:rPr>
              <w:t xml:space="preserve"> 01/10/2018</w:t>
            </w:r>
          </w:p>
        </w:tc>
      </w:tr>
      <w:tr w:rsidR="003751CE" w14:paraId="60F91A88" w14:textId="77777777" w:rsidTr="003751CE">
        <w:trPr>
          <w:trHeight w:val="148"/>
        </w:trPr>
        <w:tc>
          <w:tcPr>
            <w:tcW w:w="4956" w:type="dxa"/>
            <w:vMerge/>
          </w:tcPr>
          <w:p w14:paraId="04B53048" w14:textId="77777777" w:rsidR="003751CE" w:rsidRDefault="003751CE" w:rsidP="003751CE">
            <w:pPr>
              <w:pStyle w:val="Subttulo"/>
            </w:pPr>
          </w:p>
        </w:tc>
        <w:tc>
          <w:tcPr>
            <w:tcW w:w="2123" w:type="dxa"/>
          </w:tcPr>
          <w:p w14:paraId="3609E04C" w14:textId="77777777" w:rsidR="003751CE" w:rsidRPr="00B52923" w:rsidRDefault="003751CE" w:rsidP="003751CE">
            <w:pPr>
              <w:pStyle w:val="Subttulo"/>
              <w:rPr>
                <w:b w:val="0"/>
              </w:rPr>
            </w:pPr>
            <w:r w:rsidRPr="00B52923">
              <w:t>Versión:</w:t>
            </w:r>
            <w:r>
              <w:rPr>
                <w:b w:val="0"/>
              </w:rPr>
              <w:t>0001</w:t>
            </w:r>
          </w:p>
        </w:tc>
        <w:tc>
          <w:tcPr>
            <w:tcW w:w="2408" w:type="dxa"/>
          </w:tcPr>
          <w:p w14:paraId="33EE888B" w14:textId="77777777" w:rsidR="003751CE" w:rsidRPr="00B52923" w:rsidRDefault="003751CE" w:rsidP="003751CE">
            <w:pPr>
              <w:pStyle w:val="Subttulo"/>
              <w:rPr>
                <w:b w:val="0"/>
              </w:rPr>
            </w:pPr>
            <w:r w:rsidRPr="00B52923">
              <w:t>Código:</w:t>
            </w:r>
            <w:r>
              <w:rPr>
                <w:b w:val="0"/>
              </w:rPr>
              <w:t xml:space="preserve"> OA-SST-1</w:t>
            </w:r>
          </w:p>
        </w:tc>
      </w:tr>
      <w:tr w:rsidR="003751CE" w14:paraId="7E1166A2" w14:textId="77777777" w:rsidTr="003751CE">
        <w:trPr>
          <w:trHeight w:val="148"/>
        </w:trPr>
        <w:tc>
          <w:tcPr>
            <w:tcW w:w="4956" w:type="dxa"/>
            <w:vMerge/>
          </w:tcPr>
          <w:p w14:paraId="4F7BABAC" w14:textId="77777777" w:rsidR="003751CE" w:rsidRDefault="003751CE" w:rsidP="003751CE">
            <w:pPr>
              <w:pStyle w:val="Subttulo"/>
            </w:pPr>
          </w:p>
        </w:tc>
        <w:tc>
          <w:tcPr>
            <w:tcW w:w="4531" w:type="dxa"/>
            <w:gridSpan w:val="2"/>
          </w:tcPr>
          <w:p w14:paraId="5675BE46" w14:textId="77777777" w:rsidR="003751CE" w:rsidRPr="00B52923" w:rsidRDefault="003751CE" w:rsidP="003751CE">
            <w:pPr>
              <w:pStyle w:val="Subttulo"/>
              <w:rPr>
                <w:b w:val="0"/>
              </w:rPr>
            </w:pPr>
            <w:r w:rsidRPr="00B52923">
              <w:t>Nº de Pág.:</w:t>
            </w:r>
            <w:r>
              <w:rPr>
                <w:b w:val="0"/>
              </w:rPr>
              <w:t xml:space="preserve"> 9 de 9</w:t>
            </w:r>
          </w:p>
        </w:tc>
      </w:tr>
    </w:tbl>
    <w:p w14:paraId="7C9B4192" w14:textId="77777777" w:rsidR="00642A53" w:rsidRPr="003012FE" w:rsidRDefault="00986EF3" w:rsidP="003012FE">
      <w:pPr>
        <w:spacing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La Disciplina implica un desarrollo de la cultura del autocontrol dentro de la empresa. Si la dirección de la empresa estimula que cada uno de los integrantes aplique el ciclo en cada una de las actividades diarias, es muy seguro que la práctica de la disciplina no tendría ninguna dificultad. Es la disciplina el puente entre las 5 etapas y el concepto </w:t>
      </w:r>
      <w:proofErr w:type="spellStart"/>
      <w:r w:rsidRPr="003012FE">
        <w:rPr>
          <w:rFonts w:ascii="Times New Roman" w:hAnsi="Times New Roman" w:cs="Times New Roman"/>
          <w:bCs/>
          <w:iCs/>
          <w:sz w:val="24"/>
          <w:szCs w:val="24"/>
        </w:rPr>
        <w:t>Kaizen</w:t>
      </w:r>
      <w:proofErr w:type="spellEnd"/>
      <w:r w:rsidRPr="003012FE">
        <w:rPr>
          <w:rFonts w:ascii="Times New Roman" w:hAnsi="Times New Roman" w:cs="Times New Roman"/>
          <w:bCs/>
          <w:iCs/>
          <w:sz w:val="24"/>
          <w:szCs w:val="24"/>
        </w:rPr>
        <w:t xml:space="preserve"> o de mejora continua. Los hábitos desarrollados con la práctica del ciclo PHVA se constituyen en un buen</w:t>
      </w:r>
      <w:r>
        <w:rPr>
          <w:rFonts w:ascii="Times New Roman" w:hAnsi="Times New Roman" w:cs="Times New Roman"/>
          <w:bCs/>
          <w:iCs/>
          <w:sz w:val="24"/>
          <w:szCs w:val="24"/>
        </w:rPr>
        <w:t xml:space="preserve"> </w:t>
      </w:r>
      <w:r w:rsidR="00642A53" w:rsidRPr="003012FE">
        <w:rPr>
          <w:rFonts w:ascii="Times New Roman" w:hAnsi="Times New Roman" w:cs="Times New Roman"/>
          <w:bCs/>
          <w:iCs/>
          <w:sz w:val="24"/>
          <w:szCs w:val="24"/>
        </w:rPr>
        <w:t>modelo para lograr que la disciplina sea un valor fundamental en la forma de realizar un trabajo.</w:t>
      </w:r>
    </w:p>
    <w:p w14:paraId="6B2F6D75" w14:textId="77777777" w:rsidR="00642A53" w:rsidRPr="003012FE" w:rsidRDefault="00642A53" w:rsidP="003012FE">
      <w:pPr>
        <w:spacing w:line="360" w:lineRule="auto"/>
        <w:jc w:val="both"/>
        <w:rPr>
          <w:rFonts w:ascii="Times New Roman" w:hAnsi="Times New Roman" w:cs="Times New Roman"/>
          <w:b/>
          <w:bCs/>
          <w:iCs/>
          <w:sz w:val="24"/>
          <w:szCs w:val="24"/>
        </w:rPr>
      </w:pPr>
      <w:r w:rsidRPr="003012FE">
        <w:rPr>
          <w:rFonts w:ascii="Times New Roman" w:hAnsi="Times New Roman" w:cs="Times New Roman"/>
          <w:b/>
          <w:bCs/>
          <w:iCs/>
          <w:sz w:val="24"/>
          <w:szCs w:val="24"/>
        </w:rPr>
        <w:t xml:space="preserve">Disciplina consiste en:  </w:t>
      </w:r>
    </w:p>
    <w:p w14:paraId="1586FF3E" w14:textId="77777777" w:rsidR="00642A53" w:rsidRPr="003012FE" w:rsidRDefault="00642A53" w:rsidP="003012FE">
      <w:pPr>
        <w:pStyle w:val="Prrafodelista"/>
        <w:numPr>
          <w:ilvl w:val="0"/>
          <w:numId w:val="102"/>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El respeto de las normas y estándares establecidos para conservar el sitio de trabajo impecable. </w:t>
      </w:r>
    </w:p>
    <w:p w14:paraId="76FAA9FD" w14:textId="77777777" w:rsidR="00642A53" w:rsidRPr="003012FE" w:rsidRDefault="00642A53" w:rsidP="003012FE">
      <w:pPr>
        <w:pStyle w:val="Prrafodelista"/>
        <w:numPr>
          <w:ilvl w:val="0"/>
          <w:numId w:val="102"/>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Realizar un control personal y el respeto por las normas que regulan el funcionamiento de una organización. </w:t>
      </w:r>
    </w:p>
    <w:p w14:paraId="09583F28" w14:textId="77777777" w:rsidR="00642A53" w:rsidRPr="003012FE" w:rsidRDefault="00642A53" w:rsidP="003012FE">
      <w:pPr>
        <w:pStyle w:val="Prrafodelista"/>
        <w:numPr>
          <w:ilvl w:val="0"/>
          <w:numId w:val="102"/>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Promover el hábito de auto controlar o reflexionar sobre el nivel de cumplimiento de las normas establecidas. </w:t>
      </w:r>
    </w:p>
    <w:p w14:paraId="197B98E8" w14:textId="77777777" w:rsidR="00642A53" w:rsidRPr="003012FE" w:rsidRDefault="00642A53" w:rsidP="003012FE">
      <w:pPr>
        <w:pStyle w:val="Prrafodelista"/>
        <w:numPr>
          <w:ilvl w:val="0"/>
          <w:numId w:val="102"/>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Comprender la importancia del respeto por los demás y por las normas en las que el trabajador seguramente ha participado directa o indirectamente en su elaboración. </w:t>
      </w:r>
    </w:p>
    <w:p w14:paraId="35A5B8AD" w14:textId="77777777" w:rsidR="004A35AA" w:rsidRPr="003012FE" w:rsidRDefault="00642A53" w:rsidP="003012FE">
      <w:pPr>
        <w:pStyle w:val="Prrafodelista"/>
        <w:numPr>
          <w:ilvl w:val="0"/>
          <w:numId w:val="102"/>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Mejorar el respeto de su propio ser y de los demás. </w:t>
      </w:r>
    </w:p>
    <w:p w14:paraId="31AA87C3" w14:textId="77777777" w:rsidR="00642A53" w:rsidRPr="003012FE" w:rsidRDefault="00642A53" w:rsidP="003012FE">
      <w:pPr>
        <w:spacing w:line="360" w:lineRule="auto"/>
        <w:jc w:val="both"/>
        <w:rPr>
          <w:rFonts w:ascii="Times New Roman" w:hAnsi="Times New Roman" w:cs="Times New Roman"/>
          <w:b/>
          <w:bCs/>
          <w:iCs/>
          <w:sz w:val="24"/>
          <w:szCs w:val="24"/>
        </w:rPr>
      </w:pPr>
      <w:r w:rsidRPr="003012FE">
        <w:rPr>
          <w:rFonts w:ascii="Times New Roman" w:hAnsi="Times New Roman" w:cs="Times New Roman"/>
          <w:b/>
          <w:bCs/>
          <w:iCs/>
          <w:sz w:val="24"/>
          <w:szCs w:val="24"/>
        </w:rPr>
        <w:t>Si tenemos disciplina obtendremos los siguientes beneficios</w:t>
      </w:r>
    </w:p>
    <w:p w14:paraId="7626FF2E" w14:textId="77777777" w:rsidR="00642A53" w:rsidRPr="003012FE" w:rsidRDefault="00642A53" w:rsidP="003012FE">
      <w:pPr>
        <w:pStyle w:val="Prrafodelista"/>
        <w:numPr>
          <w:ilvl w:val="0"/>
          <w:numId w:val="102"/>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Se crea una cultura de sensibilidad, respeto y cuidado de los recursos de la empresa. </w:t>
      </w:r>
    </w:p>
    <w:p w14:paraId="51188285" w14:textId="77777777" w:rsidR="00642A53" w:rsidRPr="003012FE" w:rsidRDefault="00642A53" w:rsidP="003012FE">
      <w:pPr>
        <w:pStyle w:val="Prrafodelista"/>
        <w:numPr>
          <w:ilvl w:val="0"/>
          <w:numId w:val="102"/>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La disciplina es una forma de cambiar hábitos. </w:t>
      </w:r>
    </w:p>
    <w:p w14:paraId="3453F711" w14:textId="77777777" w:rsidR="00642A53" w:rsidRPr="003012FE" w:rsidRDefault="00642A53" w:rsidP="003012FE">
      <w:pPr>
        <w:pStyle w:val="Prrafodelista"/>
        <w:numPr>
          <w:ilvl w:val="0"/>
          <w:numId w:val="102"/>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Se siguen los estándares establecidos y existe una mayor sensibilización y respeto entre personas. </w:t>
      </w:r>
    </w:p>
    <w:p w14:paraId="143A1D59" w14:textId="77777777" w:rsidR="00642A53" w:rsidRPr="003012FE" w:rsidRDefault="00642A53" w:rsidP="003012FE">
      <w:pPr>
        <w:pStyle w:val="Prrafodelista"/>
        <w:numPr>
          <w:ilvl w:val="0"/>
          <w:numId w:val="102"/>
        </w:numPr>
        <w:spacing w:after="0" w:line="360" w:lineRule="auto"/>
        <w:jc w:val="both"/>
        <w:rPr>
          <w:rFonts w:ascii="Times New Roman" w:hAnsi="Times New Roman" w:cs="Times New Roman"/>
          <w:bCs/>
          <w:iCs/>
          <w:sz w:val="24"/>
          <w:szCs w:val="24"/>
        </w:rPr>
      </w:pPr>
      <w:r w:rsidRPr="003012FE">
        <w:rPr>
          <w:rFonts w:ascii="Times New Roman" w:hAnsi="Times New Roman" w:cs="Times New Roman"/>
          <w:bCs/>
          <w:iCs/>
          <w:sz w:val="24"/>
          <w:szCs w:val="24"/>
        </w:rPr>
        <w:t xml:space="preserve">La motivación en el trabajo se incrementa. </w:t>
      </w:r>
    </w:p>
    <w:p w14:paraId="14848E77" w14:textId="77777777" w:rsidR="00642A53" w:rsidRPr="003012FE" w:rsidRDefault="00642A53" w:rsidP="003012FE">
      <w:pPr>
        <w:pStyle w:val="Prrafodelista"/>
        <w:numPr>
          <w:ilvl w:val="0"/>
          <w:numId w:val="96"/>
        </w:numPr>
        <w:spacing w:after="0" w:line="360" w:lineRule="auto"/>
        <w:ind w:left="0"/>
        <w:rPr>
          <w:rFonts w:ascii="Times New Roman" w:hAnsi="Times New Roman" w:cs="Times New Roman"/>
          <w:b/>
          <w:color w:val="000000"/>
          <w:sz w:val="24"/>
          <w:szCs w:val="24"/>
          <w:lang w:val="es-CO"/>
        </w:rPr>
      </w:pPr>
      <w:r w:rsidRPr="003012FE">
        <w:rPr>
          <w:rFonts w:ascii="Times New Roman" w:hAnsi="Times New Roman" w:cs="Times New Roman"/>
          <w:b/>
          <w:bCs/>
          <w:color w:val="000000"/>
          <w:sz w:val="24"/>
          <w:szCs w:val="24"/>
          <w:lang w:val="es-CO"/>
        </w:rPr>
        <w:t>REGISTROS</w:t>
      </w:r>
    </w:p>
    <w:p w14:paraId="3C5A285F" w14:textId="77777777" w:rsidR="00642A53" w:rsidRPr="003012FE" w:rsidRDefault="00642A53" w:rsidP="003012FE">
      <w:pPr>
        <w:spacing w:line="360" w:lineRule="auto"/>
        <w:rPr>
          <w:rFonts w:ascii="Times New Roman" w:hAnsi="Times New Roman" w:cs="Times New Roman"/>
          <w:color w:val="000000"/>
          <w:sz w:val="24"/>
          <w:szCs w:val="24"/>
          <w:lang w:val="es-CO"/>
        </w:rPr>
      </w:pPr>
      <w:r w:rsidRPr="003012FE">
        <w:rPr>
          <w:rFonts w:ascii="Times New Roman" w:hAnsi="Times New Roman" w:cs="Times New Roman"/>
          <w:bCs/>
          <w:color w:val="000000"/>
          <w:sz w:val="24"/>
          <w:szCs w:val="24"/>
          <w:lang w:val="es-CO"/>
        </w:rPr>
        <w:t>NO APLICA</w:t>
      </w:r>
    </w:p>
    <w:p w14:paraId="69CBA6BE" w14:textId="77777777" w:rsidR="00986EF3" w:rsidRDefault="00986EF3" w:rsidP="00986EF3"/>
    <w:p w14:paraId="44C8A5E2" w14:textId="77777777" w:rsidR="00986EF3" w:rsidRPr="00986EF3" w:rsidRDefault="00986EF3" w:rsidP="00986EF3"/>
    <w:p w14:paraId="6090A74A" w14:textId="77777777" w:rsidR="00961D2E" w:rsidRDefault="00877033" w:rsidP="00961D2E">
      <w:pPr>
        <w:pStyle w:val="Ttulo1"/>
        <w:rPr>
          <w:rFonts w:cs="Times New Roman"/>
        </w:rPr>
      </w:pPr>
      <w:bookmarkStart w:id="204" w:name="_Toc531029338"/>
      <w:r>
        <w:rPr>
          <w:rFonts w:cs="Times New Roman"/>
        </w:rPr>
        <w:t>ANEXO 11</w:t>
      </w:r>
      <w:bookmarkEnd w:id="204"/>
    </w:p>
    <w:p w14:paraId="286EBA12" w14:textId="77777777" w:rsidR="00961D2E" w:rsidRDefault="003751CE" w:rsidP="00961D2E">
      <w:r>
        <w:rPr>
          <w:noProof/>
          <w:lang w:val="es-ES" w:eastAsia="es-ES"/>
        </w:rPr>
        <w:drawing>
          <wp:anchor distT="0" distB="0" distL="114300" distR="114300" simplePos="0" relativeHeight="251606528" behindDoc="0" locked="0" layoutInCell="1" allowOverlap="1" wp14:anchorId="7D51EC11" wp14:editId="4ADA3785">
            <wp:simplePos x="0" y="0"/>
            <wp:positionH relativeFrom="margin">
              <wp:posOffset>1463040</wp:posOffset>
            </wp:positionH>
            <wp:positionV relativeFrom="margin">
              <wp:posOffset>542925</wp:posOffset>
            </wp:positionV>
            <wp:extent cx="2866390" cy="1511935"/>
            <wp:effectExtent l="0" t="0" r="0" b="0"/>
            <wp:wrapSquare wrapText="bothSides"/>
            <wp:docPr id="210"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66390" cy="1511935"/>
                    </a:xfrm>
                    <a:prstGeom prst="rect">
                      <a:avLst/>
                    </a:prstGeom>
                    <a:noFill/>
                    <a:ln>
                      <a:noFill/>
                    </a:ln>
                  </pic:spPr>
                </pic:pic>
              </a:graphicData>
            </a:graphic>
          </wp:anchor>
        </w:drawing>
      </w:r>
    </w:p>
    <w:p w14:paraId="3AE50581" w14:textId="77777777" w:rsidR="00961D2E" w:rsidRPr="00991F97" w:rsidRDefault="00961D2E" w:rsidP="00961D2E"/>
    <w:p w14:paraId="7F10EBD8" w14:textId="77777777" w:rsidR="00961D2E" w:rsidRPr="00991F97" w:rsidRDefault="00961D2E" w:rsidP="00961D2E">
      <w:pPr>
        <w:rPr>
          <w:b/>
        </w:rPr>
      </w:pPr>
    </w:p>
    <w:p w14:paraId="4734B055" w14:textId="77777777" w:rsidR="00961D2E" w:rsidRPr="00991F97" w:rsidRDefault="00961D2E" w:rsidP="00961D2E">
      <w:pPr>
        <w:pStyle w:val="Ttulo1"/>
      </w:pPr>
      <w:bookmarkStart w:id="205" w:name="_Toc531029339"/>
      <w:r>
        <w:rPr>
          <w:rFonts w:cs="Times New Roman"/>
          <w:sz w:val="96"/>
        </w:rPr>
        <w:t>PROGRAMA DE SEÑALIZACIÓN</w:t>
      </w:r>
      <w:bookmarkEnd w:id="205"/>
    </w:p>
    <w:p w14:paraId="4B5D9840" w14:textId="77777777" w:rsidR="00961D2E" w:rsidRDefault="00961D2E" w:rsidP="00961D2E">
      <w:pPr>
        <w:jc w:val="center"/>
      </w:pPr>
    </w:p>
    <w:p w14:paraId="60A6B440" w14:textId="77777777" w:rsidR="00961D2E" w:rsidRDefault="002F5070" w:rsidP="00961D2E">
      <w:pPr>
        <w:jc w:val="center"/>
      </w:pPr>
      <w:r>
        <w:rPr>
          <w:noProof/>
          <w:lang w:val="es-ES" w:eastAsia="es-ES"/>
        </w:rPr>
        <mc:AlternateContent>
          <mc:Choice Requires="wps">
            <w:drawing>
              <wp:anchor distT="4294967295" distB="4294967295" distL="114300" distR="114300" simplePos="0" relativeHeight="251722240" behindDoc="0" locked="0" layoutInCell="1" allowOverlap="1" wp14:anchorId="3090C029" wp14:editId="3C28AC60">
                <wp:simplePos x="0" y="0"/>
                <wp:positionH relativeFrom="column">
                  <wp:posOffset>-565785</wp:posOffset>
                </wp:positionH>
                <wp:positionV relativeFrom="paragraph">
                  <wp:posOffset>41909</wp:posOffset>
                </wp:positionV>
                <wp:extent cx="6648450" cy="0"/>
                <wp:effectExtent l="0" t="19050" r="19050" b="19050"/>
                <wp:wrapNone/>
                <wp:docPr id="209" name="AutoShape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8450" cy="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76FA0BC" id="AutoShape 220" o:spid="_x0000_s1026" type="#_x0000_t32" style="position:absolute;margin-left:-44.55pt;margin-top:3.3pt;width:523.5pt;height:0;z-index:251722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" strokeweight="3pt"/>
            </w:pict>
          </mc:Fallback>
        </mc:AlternateContent>
      </w:r>
    </w:p>
    <w:tbl>
      <w:tblPr>
        <w:tblW w:w="0" w:type="auto"/>
        <w:tblLook w:val="04A0" w:firstRow="1" w:lastRow="0" w:firstColumn="1" w:lastColumn="0" w:noHBand="0" w:noVBand="1"/>
      </w:tblPr>
      <w:tblGrid>
        <w:gridCol w:w="3273"/>
        <w:gridCol w:w="2587"/>
        <w:gridCol w:w="2927"/>
      </w:tblGrid>
      <w:tr w:rsidR="00961D2E" w:rsidRPr="00991F97" w14:paraId="486FB532" w14:textId="77777777" w:rsidTr="00C51BD4">
        <w:tc>
          <w:tcPr>
            <w:tcW w:w="3397" w:type="dxa"/>
          </w:tcPr>
          <w:p w14:paraId="765DF5C1"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ELABORADO POR:</w:t>
            </w:r>
          </w:p>
        </w:tc>
        <w:tc>
          <w:tcPr>
            <w:tcW w:w="2677" w:type="dxa"/>
          </w:tcPr>
          <w:p w14:paraId="0DA9ECA5"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REVISADO POR:</w:t>
            </w:r>
          </w:p>
        </w:tc>
        <w:tc>
          <w:tcPr>
            <w:tcW w:w="3037" w:type="dxa"/>
          </w:tcPr>
          <w:p w14:paraId="4AE82F69"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APROBADO POR:</w:t>
            </w:r>
          </w:p>
        </w:tc>
      </w:tr>
      <w:tr w:rsidR="00961D2E" w:rsidRPr="00991F97" w14:paraId="5EF0DC43" w14:textId="77777777" w:rsidTr="00C51BD4">
        <w:tc>
          <w:tcPr>
            <w:tcW w:w="3397" w:type="dxa"/>
          </w:tcPr>
          <w:p w14:paraId="00872825" w14:textId="77777777" w:rsidR="00961D2E" w:rsidRDefault="00961D2E" w:rsidP="00C51BD4">
            <w:pPr>
              <w:jc w:val="center"/>
              <w:rPr>
                <w:rFonts w:ascii="Times New Roman" w:hAnsi="Times New Roman" w:cs="Times New Roman"/>
                <w:sz w:val="24"/>
              </w:rPr>
            </w:pPr>
            <w:r>
              <w:rPr>
                <w:rFonts w:ascii="Times New Roman" w:hAnsi="Times New Roman" w:cs="Times New Roman"/>
                <w:sz w:val="24"/>
              </w:rPr>
              <w:t>Pilla Méndez Adonis Alfredo</w:t>
            </w:r>
          </w:p>
          <w:p w14:paraId="5C1BB2E9" w14:textId="77777777" w:rsidR="00961D2E" w:rsidRPr="00991F97" w:rsidRDefault="00961D2E" w:rsidP="00C51BD4">
            <w:pPr>
              <w:jc w:val="center"/>
              <w:rPr>
                <w:rFonts w:ascii="Times New Roman" w:hAnsi="Times New Roman" w:cs="Times New Roman"/>
                <w:sz w:val="24"/>
              </w:rPr>
            </w:pPr>
            <w:r>
              <w:rPr>
                <w:rFonts w:ascii="Times New Roman" w:hAnsi="Times New Roman" w:cs="Times New Roman"/>
                <w:sz w:val="24"/>
              </w:rPr>
              <w:t>Vásquez Cevallos Eduardo Luis</w:t>
            </w:r>
          </w:p>
        </w:tc>
        <w:tc>
          <w:tcPr>
            <w:tcW w:w="2677" w:type="dxa"/>
          </w:tcPr>
          <w:p w14:paraId="2DAB7993" w14:textId="77777777" w:rsidR="00961D2E" w:rsidRPr="00991F97" w:rsidRDefault="00961D2E" w:rsidP="00C51BD4">
            <w:pPr>
              <w:jc w:val="center"/>
              <w:rPr>
                <w:rFonts w:ascii="Times New Roman" w:hAnsi="Times New Roman" w:cs="Times New Roman"/>
                <w:sz w:val="24"/>
              </w:rPr>
            </w:pPr>
          </w:p>
        </w:tc>
        <w:tc>
          <w:tcPr>
            <w:tcW w:w="3037" w:type="dxa"/>
          </w:tcPr>
          <w:p w14:paraId="2663D50B" w14:textId="77777777" w:rsidR="00961D2E" w:rsidRPr="00991F97" w:rsidRDefault="00961D2E" w:rsidP="00C51BD4">
            <w:pPr>
              <w:jc w:val="center"/>
              <w:rPr>
                <w:rFonts w:ascii="Times New Roman" w:hAnsi="Times New Roman" w:cs="Times New Roman"/>
                <w:sz w:val="24"/>
              </w:rPr>
            </w:pPr>
          </w:p>
        </w:tc>
      </w:tr>
    </w:tbl>
    <w:p w14:paraId="593EEB4D" w14:textId="77777777" w:rsidR="00961D2E" w:rsidRDefault="00961D2E" w:rsidP="00961D2E">
      <w:pPr>
        <w:jc w:val="center"/>
      </w:pPr>
    </w:p>
    <w:p w14:paraId="5DD5D791" w14:textId="77777777" w:rsidR="00961D2E" w:rsidRDefault="00961D2E" w:rsidP="00961D2E">
      <w:pPr>
        <w:jc w:val="center"/>
      </w:pPr>
    </w:p>
    <w:tbl>
      <w:tblPr>
        <w:tblStyle w:val="Tablaconcuadrcula1"/>
        <w:tblW w:w="0" w:type="auto"/>
        <w:tblLook w:val="04A0" w:firstRow="1" w:lastRow="0" w:firstColumn="1" w:lastColumn="0" w:noHBand="0" w:noVBand="1"/>
      </w:tblPr>
      <w:tblGrid>
        <w:gridCol w:w="3271"/>
        <w:gridCol w:w="2592"/>
        <w:gridCol w:w="2914"/>
      </w:tblGrid>
      <w:tr w:rsidR="00961D2E" w:rsidRPr="00991F97" w14:paraId="0EDEA5E7" w14:textId="77777777" w:rsidTr="003751CE">
        <w:tc>
          <w:tcPr>
            <w:tcW w:w="9111" w:type="dxa"/>
            <w:gridSpan w:val="3"/>
          </w:tcPr>
          <w:p w14:paraId="6FBBB369"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CONTROL DE CAMBIOS</w:t>
            </w:r>
          </w:p>
        </w:tc>
      </w:tr>
      <w:tr w:rsidR="00961D2E" w:rsidRPr="00991F97" w14:paraId="2E1899C0" w14:textId="77777777" w:rsidTr="003751CE">
        <w:tc>
          <w:tcPr>
            <w:tcW w:w="3397" w:type="dxa"/>
          </w:tcPr>
          <w:p w14:paraId="0E8F51FB"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Modificaciones</w:t>
            </w:r>
          </w:p>
        </w:tc>
        <w:tc>
          <w:tcPr>
            <w:tcW w:w="2677" w:type="dxa"/>
          </w:tcPr>
          <w:p w14:paraId="2B48D377"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Fecha de Modificación</w:t>
            </w:r>
          </w:p>
        </w:tc>
        <w:tc>
          <w:tcPr>
            <w:tcW w:w="3037" w:type="dxa"/>
          </w:tcPr>
          <w:p w14:paraId="23E5486F"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Firma de responsable</w:t>
            </w:r>
          </w:p>
        </w:tc>
      </w:tr>
      <w:tr w:rsidR="00961D2E" w:rsidRPr="00991F97" w14:paraId="1D6A5633" w14:textId="77777777" w:rsidTr="003751CE">
        <w:tc>
          <w:tcPr>
            <w:tcW w:w="3397" w:type="dxa"/>
          </w:tcPr>
          <w:p w14:paraId="00CF22E9" w14:textId="77777777" w:rsidR="00961D2E" w:rsidRPr="00991F97" w:rsidRDefault="00961D2E" w:rsidP="00C51BD4">
            <w:pPr>
              <w:jc w:val="center"/>
              <w:rPr>
                <w:rFonts w:ascii="Times New Roman" w:hAnsi="Times New Roman" w:cs="Times New Roman"/>
                <w:sz w:val="24"/>
              </w:rPr>
            </w:pPr>
          </w:p>
        </w:tc>
        <w:tc>
          <w:tcPr>
            <w:tcW w:w="2677" w:type="dxa"/>
          </w:tcPr>
          <w:p w14:paraId="257AF50D" w14:textId="77777777" w:rsidR="00961D2E" w:rsidRPr="00991F97" w:rsidRDefault="00961D2E" w:rsidP="00C51BD4">
            <w:pPr>
              <w:jc w:val="center"/>
              <w:rPr>
                <w:rFonts w:ascii="Times New Roman" w:hAnsi="Times New Roman" w:cs="Times New Roman"/>
                <w:sz w:val="24"/>
              </w:rPr>
            </w:pPr>
          </w:p>
        </w:tc>
        <w:tc>
          <w:tcPr>
            <w:tcW w:w="3037" w:type="dxa"/>
          </w:tcPr>
          <w:p w14:paraId="7917B43C" w14:textId="77777777" w:rsidR="00961D2E" w:rsidRPr="00991F97" w:rsidRDefault="00961D2E" w:rsidP="00C51BD4">
            <w:pPr>
              <w:jc w:val="center"/>
              <w:rPr>
                <w:rFonts w:ascii="Times New Roman" w:hAnsi="Times New Roman" w:cs="Times New Roman"/>
                <w:sz w:val="24"/>
              </w:rPr>
            </w:pPr>
          </w:p>
        </w:tc>
      </w:tr>
      <w:tr w:rsidR="00961D2E" w:rsidRPr="00991F97" w14:paraId="5F4DF82E" w14:textId="77777777" w:rsidTr="003751CE">
        <w:tc>
          <w:tcPr>
            <w:tcW w:w="3397" w:type="dxa"/>
          </w:tcPr>
          <w:p w14:paraId="1379B015" w14:textId="77777777" w:rsidR="00961D2E" w:rsidRPr="00991F97" w:rsidRDefault="00961D2E" w:rsidP="00C51BD4">
            <w:pPr>
              <w:jc w:val="center"/>
              <w:rPr>
                <w:rFonts w:ascii="Times New Roman" w:hAnsi="Times New Roman" w:cs="Times New Roman"/>
                <w:sz w:val="24"/>
              </w:rPr>
            </w:pPr>
          </w:p>
        </w:tc>
        <w:tc>
          <w:tcPr>
            <w:tcW w:w="2677" w:type="dxa"/>
          </w:tcPr>
          <w:p w14:paraId="3E64C908" w14:textId="77777777" w:rsidR="00961D2E" w:rsidRPr="00991F97" w:rsidRDefault="00961D2E" w:rsidP="00C51BD4">
            <w:pPr>
              <w:jc w:val="center"/>
              <w:rPr>
                <w:rFonts w:ascii="Times New Roman" w:hAnsi="Times New Roman" w:cs="Times New Roman"/>
                <w:sz w:val="24"/>
              </w:rPr>
            </w:pPr>
          </w:p>
        </w:tc>
        <w:tc>
          <w:tcPr>
            <w:tcW w:w="3037" w:type="dxa"/>
          </w:tcPr>
          <w:p w14:paraId="3B81029C" w14:textId="77777777" w:rsidR="00961D2E" w:rsidRPr="00991F97" w:rsidRDefault="00961D2E" w:rsidP="00C51BD4">
            <w:pPr>
              <w:jc w:val="center"/>
              <w:rPr>
                <w:rFonts w:ascii="Times New Roman" w:hAnsi="Times New Roman" w:cs="Times New Roman"/>
                <w:sz w:val="24"/>
              </w:rPr>
            </w:pPr>
          </w:p>
        </w:tc>
      </w:tr>
      <w:tr w:rsidR="00961D2E" w:rsidRPr="00991F97" w14:paraId="2B02DBBB" w14:textId="77777777" w:rsidTr="003751CE">
        <w:tc>
          <w:tcPr>
            <w:tcW w:w="3397" w:type="dxa"/>
          </w:tcPr>
          <w:p w14:paraId="4D36F0ED" w14:textId="77777777" w:rsidR="00961D2E" w:rsidRPr="00991F97" w:rsidRDefault="00961D2E" w:rsidP="00C51BD4">
            <w:pPr>
              <w:jc w:val="center"/>
              <w:rPr>
                <w:rFonts w:ascii="Times New Roman" w:hAnsi="Times New Roman" w:cs="Times New Roman"/>
                <w:sz w:val="24"/>
              </w:rPr>
            </w:pPr>
          </w:p>
        </w:tc>
        <w:tc>
          <w:tcPr>
            <w:tcW w:w="2677" w:type="dxa"/>
          </w:tcPr>
          <w:p w14:paraId="4FC5835F" w14:textId="77777777" w:rsidR="00961D2E" w:rsidRPr="00991F97" w:rsidRDefault="00961D2E" w:rsidP="00C51BD4">
            <w:pPr>
              <w:jc w:val="center"/>
              <w:rPr>
                <w:rFonts w:ascii="Times New Roman" w:hAnsi="Times New Roman" w:cs="Times New Roman"/>
                <w:sz w:val="24"/>
              </w:rPr>
            </w:pPr>
          </w:p>
        </w:tc>
        <w:tc>
          <w:tcPr>
            <w:tcW w:w="3037" w:type="dxa"/>
          </w:tcPr>
          <w:p w14:paraId="674DB418" w14:textId="77777777" w:rsidR="00961D2E" w:rsidRPr="00991F97" w:rsidRDefault="00961D2E" w:rsidP="00C51BD4">
            <w:pPr>
              <w:jc w:val="center"/>
              <w:rPr>
                <w:rFonts w:ascii="Times New Roman" w:hAnsi="Times New Roman" w:cs="Times New Roman"/>
                <w:sz w:val="24"/>
              </w:rPr>
            </w:pPr>
          </w:p>
        </w:tc>
      </w:tr>
      <w:tr w:rsidR="000F63A1" w:rsidRPr="00991F97" w14:paraId="2CB30EE8" w14:textId="77777777" w:rsidTr="003751CE">
        <w:tc>
          <w:tcPr>
            <w:tcW w:w="3397" w:type="dxa"/>
          </w:tcPr>
          <w:p w14:paraId="27B454B3" w14:textId="77777777" w:rsidR="000F63A1" w:rsidRPr="00991F97" w:rsidRDefault="000F63A1" w:rsidP="00C51BD4">
            <w:pPr>
              <w:jc w:val="center"/>
              <w:rPr>
                <w:rFonts w:ascii="Times New Roman" w:hAnsi="Times New Roman" w:cs="Times New Roman"/>
                <w:sz w:val="24"/>
              </w:rPr>
            </w:pPr>
          </w:p>
        </w:tc>
        <w:tc>
          <w:tcPr>
            <w:tcW w:w="2677" w:type="dxa"/>
          </w:tcPr>
          <w:p w14:paraId="4C22209B" w14:textId="77777777" w:rsidR="000F63A1" w:rsidRPr="00991F97" w:rsidRDefault="000F63A1" w:rsidP="00C51BD4">
            <w:pPr>
              <w:jc w:val="center"/>
              <w:rPr>
                <w:rFonts w:ascii="Times New Roman" w:hAnsi="Times New Roman" w:cs="Times New Roman"/>
                <w:sz w:val="24"/>
              </w:rPr>
            </w:pPr>
          </w:p>
        </w:tc>
        <w:tc>
          <w:tcPr>
            <w:tcW w:w="3037" w:type="dxa"/>
          </w:tcPr>
          <w:p w14:paraId="5449C262" w14:textId="77777777" w:rsidR="000F63A1" w:rsidRPr="00991F97" w:rsidRDefault="000F63A1" w:rsidP="00C51BD4">
            <w:pPr>
              <w:jc w:val="center"/>
              <w:rPr>
                <w:rFonts w:ascii="Times New Roman" w:hAnsi="Times New Roman" w:cs="Times New Roman"/>
                <w:sz w:val="24"/>
              </w:rPr>
            </w:pPr>
          </w:p>
        </w:tc>
      </w:tr>
      <w:tr w:rsidR="000F63A1" w:rsidRPr="00991F97" w14:paraId="59A30C26" w14:textId="77777777" w:rsidTr="003751CE">
        <w:tc>
          <w:tcPr>
            <w:tcW w:w="3397" w:type="dxa"/>
          </w:tcPr>
          <w:p w14:paraId="6C4FA3EF" w14:textId="77777777" w:rsidR="000F63A1" w:rsidRPr="00991F97" w:rsidRDefault="000F63A1" w:rsidP="00C51BD4">
            <w:pPr>
              <w:jc w:val="center"/>
              <w:rPr>
                <w:rFonts w:ascii="Times New Roman" w:hAnsi="Times New Roman" w:cs="Times New Roman"/>
                <w:sz w:val="24"/>
              </w:rPr>
            </w:pPr>
          </w:p>
        </w:tc>
        <w:tc>
          <w:tcPr>
            <w:tcW w:w="2677" w:type="dxa"/>
          </w:tcPr>
          <w:p w14:paraId="4650F6DE" w14:textId="77777777" w:rsidR="000F63A1" w:rsidRPr="00991F97" w:rsidRDefault="000F63A1" w:rsidP="00C51BD4">
            <w:pPr>
              <w:jc w:val="center"/>
              <w:rPr>
                <w:rFonts w:ascii="Times New Roman" w:hAnsi="Times New Roman" w:cs="Times New Roman"/>
                <w:sz w:val="24"/>
              </w:rPr>
            </w:pPr>
          </w:p>
        </w:tc>
        <w:tc>
          <w:tcPr>
            <w:tcW w:w="3037" w:type="dxa"/>
          </w:tcPr>
          <w:p w14:paraId="2B1B83FB" w14:textId="77777777" w:rsidR="000F63A1" w:rsidRPr="00991F97" w:rsidRDefault="000F63A1" w:rsidP="00C51BD4">
            <w:pPr>
              <w:jc w:val="center"/>
              <w:rPr>
                <w:rFonts w:ascii="Times New Roman" w:hAnsi="Times New Roman" w:cs="Times New Roman"/>
                <w:sz w:val="24"/>
              </w:rPr>
            </w:pPr>
          </w:p>
        </w:tc>
      </w:tr>
      <w:tr w:rsidR="00961D2E" w:rsidRPr="00991F97" w14:paraId="17222360" w14:textId="77777777" w:rsidTr="003751CE">
        <w:tc>
          <w:tcPr>
            <w:tcW w:w="3397" w:type="dxa"/>
          </w:tcPr>
          <w:p w14:paraId="5F15F115" w14:textId="77777777" w:rsidR="00961D2E" w:rsidRPr="00991F97" w:rsidRDefault="00961D2E" w:rsidP="00C51BD4">
            <w:pPr>
              <w:jc w:val="center"/>
              <w:rPr>
                <w:rFonts w:ascii="Times New Roman" w:hAnsi="Times New Roman" w:cs="Times New Roman"/>
                <w:sz w:val="24"/>
              </w:rPr>
            </w:pPr>
          </w:p>
        </w:tc>
        <w:tc>
          <w:tcPr>
            <w:tcW w:w="2677" w:type="dxa"/>
          </w:tcPr>
          <w:p w14:paraId="67CEA651" w14:textId="77777777" w:rsidR="00961D2E" w:rsidRPr="00991F97" w:rsidRDefault="00961D2E" w:rsidP="00C51BD4">
            <w:pPr>
              <w:jc w:val="center"/>
              <w:rPr>
                <w:rFonts w:ascii="Times New Roman" w:hAnsi="Times New Roman" w:cs="Times New Roman"/>
                <w:sz w:val="24"/>
              </w:rPr>
            </w:pPr>
          </w:p>
        </w:tc>
        <w:tc>
          <w:tcPr>
            <w:tcW w:w="3037" w:type="dxa"/>
          </w:tcPr>
          <w:p w14:paraId="7DCF5CA5" w14:textId="77777777" w:rsidR="00961D2E" w:rsidRPr="00991F97" w:rsidRDefault="00961D2E" w:rsidP="00C51BD4">
            <w:pPr>
              <w:jc w:val="center"/>
              <w:rPr>
                <w:rFonts w:ascii="Times New Roman" w:hAnsi="Times New Roman" w:cs="Times New Roman"/>
                <w:sz w:val="24"/>
              </w:rPr>
            </w:pPr>
          </w:p>
        </w:tc>
      </w:tr>
    </w:tbl>
    <w:p w14:paraId="13B3D00D" w14:textId="77777777" w:rsidR="003012FE" w:rsidRDefault="003012FE" w:rsidP="003012FE"/>
    <w:p w14:paraId="744142B5" w14:textId="77777777" w:rsidR="00613728" w:rsidRDefault="00613728" w:rsidP="003012FE"/>
    <w:p w14:paraId="06A91E9B" w14:textId="77777777" w:rsidR="00961D2E" w:rsidRDefault="00961D2E" w:rsidP="003012FE"/>
    <w:tbl>
      <w:tblPr>
        <w:tblStyle w:val="Tablaconcuadrcula1"/>
        <w:tblW w:w="9487" w:type="dxa"/>
        <w:tblLook w:val="04A0" w:firstRow="1" w:lastRow="0" w:firstColumn="1" w:lastColumn="0" w:noHBand="0" w:noVBand="1"/>
      </w:tblPr>
      <w:tblGrid>
        <w:gridCol w:w="4956"/>
        <w:gridCol w:w="2123"/>
        <w:gridCol w:w="2408"/>
      </w:tblGrid>
      <w:tr w:rsidR="003012FE" w14:paraId="2F72FBD9" w14:textId="77777777" w:rsidTr="00613728">
        <w:trPr>
          <w:trHeight w:val="871"/>
        </w:trPr>
        <w:tc>
          <w:tcPr>
            <w:tcW w:w="4956" w:type="dxa"/>
          </w:tcPr>
          <w:p w14:paraId="2107D5BC" w14:textId="77777777" w:rsidR="003012FE" w:rsidRDefault="003012FE" w:rsidP="00110D24">
            <w:pPr>
              <w:pStyle w:val="Subttulo"/>
              <w:jc w:val="center"/>
            </w:pPr>
            <w:r w:rsidRPr="00B52923">
              <w:rPr>
                <w:noProof/>
                <w:lang w:val="es-ES" w:eastAsia="es-ES"/>
              </w:rPr>
              <w:drawing>
                <wp:inline distT="0" distB="0" distL="0" distR="0" wp14:anchorId="7F69C3A6" wp14:editId="1783C346">
                  <wp:extent cx="2546020" cy="545701"/>
                  <wp:effectExtent l="19050" t="0" r="6680" b="0"/>
                  <wp:docPr id="56"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449F5454" w14:textId="77777777" w:rsidR="003012FE" w:rsidRPr="00B52923" w:rsidRDefault="003012FE" w:rsidP="00110D24">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012FE" w14:paraId="07236DA8" w14:textId="77777777" w:rsidTr="00613728">
        <w:trPr>
          <w:trHeight w:val="288"/>
        </w:trPr>
        <w:tc>
          <w:tcPr>
            <w:tcW w:w="4956" w:type="dxa"/>
            <w:vMerge w:val="restart"/>
          </w:tcPr>
          <w:p w14:paraId="69348BCC" w14:textId="77777777" w:rsidR="003012FE" w:rsidRPr="00B52923" w:rsidRDefault="003012FE" w:rsidP="003012FE">
            <w:pPr>
              <w:pStyle w:val="Subttulo"/>
              <w:jc w:val="center"/>
            </w:pPr>
            <w:r>
              <w:t xml:space="preserve">Programa de Señalización de Seguridad  </w:t>
            </w:r>
          </w:p>
        </w:tc>
        <w:tc>
          <w:tcPr>
            <w:tcW w:w="4531" w:type="dxa"/>
            <w:gridSpan w:val="2"/>
          </w:tcPr>
          <w:p w14:paraId="1FE3F464" w14:textId="77777777" w:rsidR="003012FE" w:rsidRPr="00B52923" w:rsidRDefault="003012FE" w:rsidP="00110D24">
            <w:pPr>
              <w:pStyle w:val="Subttulo"/>
              <w:rPr>
                <w:b w:val="0"/>
              </w:rPr>
            </w:pPr>
            <w:r w:rsidRPr="00B52923">
              <w:t>Fecha:</w:t>
            </w:r>
            <w:r>
              <w:rPr>
                <w:b w:val="0"/>
              </w:rPr>
              <w:t xml:space="preserve"> 01/10/2018</w:t>
            </w:r>
          </w:p>
        </w:tc>
      </w:tr>
      <w:tr w:rsidR="003012FE" w14:paraId="4A6B99EC" w14:textId="77777777" w:rsidTr="00613728">
        <w:trPr>
          <w:trHeight w:val="148"/>
        </w:trPr>
        <w:tc>
          <w:tcPr>
            <w:tcW w:w="4956" w:type="dxa"/>
            <w:vMerge/>
          </w:tcPr>
          <w:p w14:paraId="75328AE3" w14:textId="77777777" w:rsidR="003012FE" w:rsidRDefault="003012FE" w:rsidP="00110D24">
            <w:pPr>
              <w:pStyle w:val="Subttulo"/>
            </w:pPr>
          </w:p>
        </w:tc>
        <w:tc>
          <w:tcPr>
            <w:tcW w:w="2123" w:type="dxa"/>
          </w:tcPr>
          <w:p w14:paraId="2F0723E5" w14:textId="77777777" w:rsidR="003012FE" w:rsidRPr="00B52923" w:rsidRDefault="003012FE" w:rsidP="00110D24">
            <w:pPr>
              <w:pStyle w:val="Subttulo"/>
              <w:rPr>
                <w:b w:val="0"/>
              </w:rPr>
            </w:pPr>
            <w:r w:rsidRPr="00B52923">
              <w:t>Versión:</w:t>
            </w:r>
            <w:r>
              <w:rPr>
                <w:b w:val="0"/>
              </w:rPr>
              <w:t>0001</w:t>
            </w:r>
          </w:p>
        </w:tc>
        <w:tc>
          <w:tcPr>
            <w:tcW w:w="2408" w:type="dxa"/>
          </w:tcPr>
          <w:p w14:paraId="3FF8E4BA" w14:textId="77777777" w:rsidR="003012FE" w:rsidRPr="00B52923" w:rsidRDefault="003012FE" w:rsidP="00110D24">
            <w:pPr>
              <w:pStyle w:val="Subttulo"/>
              <w:rPr>
                <w:b w:val="0"/>
              </w:rPr>
            </w:pPr>
            <w:r w:rsidRPr="00B52923">
              <w:t>Código:</w:t>
            </w:r>
            <w:r w:rsidR="00C86D98">
              <w:rPr>
                <w:b w:val="0"/>
              </w:rPr>
              <w:t xml:space="preserve"> S</w:t>
            </w:r>
            <w:r>
              <w:rPr>
                <w:b w:val="0"/>
              </w:rPr>
              <w:t>S-SST-1</w:t>
            </w:r>
          </w:p>
        </w:tc>
      </w:tr>
      <w:tr w:rsidR="003012FE" w14:paraId="71145883" w14:textId="77777777" w:rsidTr="00613728">
        <w:trPr>
          <w:trHeight w:val="148"/>
        </w:trPr>
        <w:tc>
          <w:tcPr>
            <w:tcW w:w="4956" w:type="dxa"/>
            <w:vMerge/>
          </w:tcPr>
          <w:p w14:paraId="1CFCD139" w14:textId="77777777" w:rsidR="003012FE" w:rsidRDefault="003012FE" w:rsidP="00110D24">
            <w:pPr>
              <w:pStyle w:val="Subttulo"/>
            </w:pPr>
          </w:p>
        </w:tc>
        <w:tc>
          <w:tcPr>
            <w:tcW w:w="4531" w:type="dxa"/>
            <w:gridSpan w:val="2"/>
          </w:tcPr>
          <w:p w14:paraId="29F32D0F" w14:textId="77777777" w:rsidR="003012FE" w:rsidRPr="00B52923" w:rsidRDefault="003012FE" w:rsidP="00110D24">
            <w:pPr>
              <w:pStyle w:val="Subttulo"/>
              <w:rPr>
                <w:b w:val="0"/>
              </w:rPr>
            </w:pPr>
            <w:r w:rsidRPr="00B52923">
              <w:t>Nº de Pág.:</w:t>
            </w:r>
            <w:r w:rsidR="00C86D98">
              <w:rPr>
                <w:b w:val="0"/>
              </w:rPr>
              <w:t xml:space="preserve"> 1</w:t>
            </w:r>
            <w:r>
              <w:rPr>
                <w:b w:val="0"/>
              </w:rPr>
              <w:t xml:space="preserve"> de </w:t>
            </w:r>
            <w:r w:rsidR="00C86D98">
              <w:rPr>
                <w:b w:val="0"/>
              </w:rPr>
              <w:t>5</w:t>
            </w:r>
          </w:p>
        </w:tc>
      </w:tr>
    </w:tbl>
    <w:p w14:paraId="34947F0B" w14:textId="77777777" w:rsidR="003012FE" w:rsidRPr="003012FE" w:rsidRDefault="003012FE" w:rsidP="003012FE"/>
    <w:p w14:paraId="3FDAA0BD" w14:textId="77777777" w:rsidR="003012FE" w:rsidRPr="003012FE" w:rsidRDefault="004A35AA" w:rsidP="003012FE">
      <w:pPr>
        <w:pStyle w:val="Prrafodelista"/>
        <w:widowControl w:val="0"/>
        <w:numPr>
          <w:ilvl w:val="2"/>
          <w:numId w:val="91"/>
        </w:numPr>
        <w:tabs>
          <w:tab w:val="clear" w:pos="2160"/>
        </w:tabs>
        <w:autoSpaceDE w:val="0"/>
        <w:autoSpaceDN w:val="0"/>
        <w:adjustRightInd w:val="0"/>
        <w:spacing w:after="0" w:line="360" w:lineRule="auto"/>
        <w:ind w:left="567"/>
        <w:jc w:val="both"/>
        <w:rPr>
          <w:rFonts w:ascii="Times New Roman" w:hAnsi="Times New Roman" w:cs="Times New Roman"/>
          <w:b/>
          <w:bCs/>
          <w:sz w:val="24"/>
          <w:szCs w:val="24"/>
        </w:rPr>
      </w:pPr>
      <w:r w:rsidRPr="003012FE">
        <w:rPr>
          <w:rFonts w:ascii="Times New Roman" w:hAnsi="Times New Roman" w:cs="Times New Roman"/>
          <w:b/>
          <w:bCs/>
          <w:sz w:val="24"/>
          <w:szCs w:val="24"/>
        </w:rPr>
        <w:t>OBJETO</w:t>
      </w:r>
    </w:p>
    <w:p w14:paraId="41554109" w14:textId="77777777" w:rsidR="003012FE" w:rsidRPr="003012FE" w:rsidRDefault="004A35AA" w:rsidP="003012FE">
      <w:pPr>
        <w:pStyle w:val="Prrafodelista"/>
        <w:widowControl w:val="0"/>
        <w:autoSpaceDE w:val="0"/>
        <w:autoSpaceDN w:val="0"/>
        <w:adjustRightInd w:val="0"/>
        <w:spacing w:after="0" w:line="360" w:lineRule="auto"/>
        <w:ind w:left="567"/>
        <w:jc w:val="both"/>
        <w:rPr>
          <w:rFonts w:ascii="Times New Roman" w:hAnsi="Times New Roman" w:cs="Times New Roman"/>
          <w:b/>
          <w:bCs/>
          <w:sz w:val="24"/>
          <w:szCs w:val="24"/>
        </w:rPr>
      </w:pPr>
      <w:r w:rsidRPr="003012FE">
        <w:rPr>
          <w:rFonts w:ascii="Times New Roman" w:hAnsi="Times New Roman" w:cs="Times New Roman"/>
          <w:bCs/>
          <w:sz w:val="24"/>
          <w:szCs w:val="24"/>
        </w:rPr>
        <w:t xml:space="preserve">Este programa tiene por objeto establecer los colores y señales de seguridad utilizados para la prevención de accidentes y riesgos contra la salud y situaciones de emergencia de la empresa </w:t>
      </w:r>
      <w:r w:rsidRPr="003012FE">
        <w:rPr>
          <w:rFonts w:ascii="Times New Roman" w:hAnsi="Times New Roman" w:cs="Times New Roman"/>
          <w:b/>
          <w:bCs/>
          <w:sz w:val="24"/>
          <w:szCs w:val="24"/>
        </w:rPr>
        <w:t>INMAIA</w:t>
      </w:r>
      <w:r w:rsidR="00010A87">
        <w:rPr>
          <w:rFonts w:ascii="Times New Roman" w:hAnsi="Times New Roman" w:cs="Times New Roman"/>
          <w:b/>
          <w:bCs/>
          <w:sz w:val="24"/>
          <w:szCs w:val="24"/>
        </w:rPr>
        <w:t xml:space="preserve"> S.A.</w:t>
      </w:r>
    </w:p>
    <w:p w14:paraId="7EACCFF5" w14:textId="77777777" w:rsidR="004A35AA" w:rsidRDefault="004A35AA" w:rsidP="003012FE">
      <w:pPr>
        <w:pStyle w:val="Prrafodelista"/>
        <w:widowControl w:val="0"/>
        <w:autoSpaceDE w:val="0"/>
        <w:autoSpaceDN w:val="0"/>
        <w:adjustRightInd w:val="0"/>
        <w:spacing w:after="0" w:line="360" w:lineRule="auto"/>
        <w:ind w:left="567"/>
        <w:jc w:val="both"/>
        <w:rPr>
          <w:rFonts w:ascii="Times New Roman" w:hAnsi="Times New Roman" w:cs="Times New Roman"/>
          <w:b/>
          <w:bCs/>
          <w:sz w:val="24"/>
          <w:szCs w:val="24"/>
        </w:rPr>
      </w:pPr>
      <w:r w:rsidRPr="003012FE">
        <w:rPr>
          <w:rFonts w:ascii="Times New Roman" w:hAnsi="Times New Roman" w:cs="Times New Roman"/>
          <w:bCs/>
          <w:sz w:val="24"/>
          <w:szCs w:val="24"/>
        </w:rPr>
        <w:t xml:space="preserve">Tiene como fin dar a conocer las bases y especificaciones técnicas para el desarrollo y establecimiento de todas aquellas actividades que contribuyen al cumplimiento de diferentes programas básicos indispensables para las actividades de seguridad industrial y preparación de emergencias dentro de las instalaciones de </w:t>
      </w:r>
      <w:r w:rsidR="0022551E" w:rsidRPr="003012FE">
        <w:rPr>
          <w:rFonts w:ascii="Times New Roman" w:hAnsi="Times New Roman" w:cs="Times New Roman"/>
          <w:b/>
          <w:bCs/>
          <w:sz w:val="24"/>
          <w:szCs w:val="24"/>
        </w:rPr>
        <w:t>INMAIA</w:t>
      </w:r>
      <w:r w:rsidR="003012FE">
        <w:rPr>
          <w:rFonts w:ascii="Times New Roman" w:hAnsi="Times New Roman" w:cs="Times New Roman"/>
          <w:b/>
          <w:bCs/>
          <w:sz w:val="24"/>
          <w:szCs w:val="24"/>
        </w:rPr>
        <w:t xml:space="preserve"> S.A.</w:t>
      </w:r>
    </w:p>
    <w:p w14:paraId="46B2D41A" w14:textId="77777777" w:rsidR="003012FE" w:rsidRPr="00986EF3" w:rsidRDefault="003012FE" w:rsidP="003012FE">
      <w:pPr>
        <w:pStyle w:val="Prrafodelista"/>
        <w:widowControl w:val="0"/>
        <w:autoSpaceDE w:val="0"/>
        <w:autoSpaceDN w:val="0"/>
        <w:adjustRightInd w:val="0"/>
        <w:spacing w:after="0" w:line="360" w:lineRule="auto"/>
        <w:ind w:left="567"/>
        <w:jc w:val="both"/>
        <w:rPr>
          <w:rFonts w:ascii="Times New Roman" w:hAnsi="Times New Roman" w:cs="Times New Roman"/>
          <w:b/>
          <w:bCs/>
          <w:sz w:val="16"/>
          <w:szCs w:val="24"/>
        </w:rPr>
      </w:pPr>
    </w:p>
    <w:p w14:paraId="557FCB13" w14:textId="77777777" w:rsidR="003012FE" w:rsidRPr="003012FE" w:rsidRDefault="004A35AA" w:rsidP="003012FE">
      <w:pPr>
        <w:pStyle w:val="Prrafodelista"/>
        <w:widowControl w:val="0"/>
        <w:numPr>
          <w:ilvl w:val="2"/>
          <w:numId w:val="91"/>
        </w:numPr>
        <w:tabs>
          <w:tab w:val="clear" w:pos="2160"/>
          <w:tab w:val="num" w:pos="1701"/>
        </w:tabs>
        <w:autoSpaceDE w:val="0"/>
        <w:autoSpaceDN w:val="0"/>
        <w:adjustRightInd w:val="0"/>
        <w:spacing w:after="0" w:line="360" w:lineRule="auto"/>
        <w:ind w:left="709"/>
        <w:jc w:val="both"/>
        <w:rPr>
          <w:rFonts w:ascii="Times New Roman" w:hAnsi="Times New Roman" w:cs="Times New Roman"/>
          <w:bCs/>
          <w:sz w:val="24"/>
          <w:szCs w:val="24"/>
        </w:rPr>
      </w:pPr>
      <w:r w:rsidRPr="003012FE">
        <w:rPr>
          <w:rFonts w:ascii="Times New Roman" w:hAnsi="Times New Roman" w:cs="Times New Roman"/>
          <w:b/>
          <w:bCs/>
          <w:sz w:val="24"/>
          <w:szCs w:val="24"/>
        </w:rPr>
        <w:t>ALCANCE</w:t>
      </w:r>
    </w:p>
    <w:p w14:paraId="229E8BBE" w14:textId="77777777" w:rsidR="004A35AA" w:rsidRDefault="004A35AA" w:rsidP="003012FE">
      <w:pPr>
        <w:pStyle w:val="Prrafodelista"/>
        <w:widowControl w:val="0"/>
        <w:autoSpaceDE w:val="0"/>
        <w:autoSpaceDN w:val="0"/>
        <w:adjustRightInd w:val="0"/>
        <w:spacing w:after="0" w:line="360" w:lineRule="auto"/>
        <w:ind w:left="709"/>
        <w:jc w:val="both"/>
        <w:rPr>
          <w:rFonts w:ascii="Times New Roman" w:hAnsi="Times New Roman" w:cs="Times New Roman"/>
          <w:bCs/>
          <w:sz w:val="24"/>
          <w:szCs w:val="24"/>
        </w:rPr>
      </w:pPr>
      <w:r w:rsidRPr="003012FE">
        <w:rPr>
          <w:rFonts w:ascii="Times New Roman" w:hAnsi="Times New Roman" w:cs="Times New Roman"/>
          <w:bCs/>
          <w:sz w:val="24"/>
          <w:szCs w:val="24"/>
        </w:rPr>
        <w:t>Aplica a todas las personas que hagan parte de la empresa, funcionarios, y contratistas, cuyas actividades o servicios estén relacionados directamente con la empresa.</w:t>
      </w:r>
    </w:p>
    <w:p w14:paraId="3763CAD2" w14:textId="77777777" w:rsidR="003012FE" w:rsidRPr="00986EF3" w:rsidRDefault="003012FE" w:rsidP="003012FE">
      <w:pPr>
        <w:pStyle w:val="Prrafodelista"/>
        <w:widowControl w:val="0"/>
        <w:autoSpaceDE w:val="0"/>
        <w:autoSpaceDN w:val="0"/>
        <w:adjustRightInd w:val="0"/>
        <w:spacing w:after="0" w:line="360" w:lineRule="auto"/>
        <w:ind w:left="709"/>
        <w:jc w:val="both"/>
        <w:rPr>
          <w:rFonts w:ascii="Times New Roman" w:hAnsi="Times New Roman" w:cs="Times New Roman"/>
          <w:bCs/>
          <w:sz w:val="18"/>
          <w:szCs w:val="24"/>
        </w:rPr>
      </w:pPr>
    </w:p>
    <w:p w14:paraId="0A68A91E" w14:textId="77777777" w:rsidR="004A35AA" w:rsidRDefault="003012FE" w:rsidP="003012FE">
      <w:pPr>
        <w:pStyle w:val="Prrafodelista"/>
        <w:numPr>
          <w:ilvl w:val="2"/>
          <w:numId w:val="91"/>
        </w:numPr>
        <w:tabs>
          <w:tab w:val="clear" w:pos="2160"/>
          <w:tab w:val="num" w:pos="1843"/>
        </w:tabs>
        <w:spacing w:line="360" w:lineRule="auto"/>
        <w:ind w:left="709"/>
        <w:jc w:val="both"/>
        <w:rPr>
          <w:rFonts w:ascii="Times New Roman" w:hAnsi="Times New Roman" w:cs="Times New Roman"/>
          <w:b/>
          <w:bCs/>
          <w:sz w:val="24"/>
          <w:szCs w:val="24"/>
        </w:rPr>
      </w:pPr>
      <w:r>
        <w:rPr>
          <w:rFonts w:ascii="Times New Roman" w:hAnsi="Times New Roman" w:cs="Times New Roman"/>
          <w:b/>
          <w:bCs/>
          <w:sz w:val="24"/>
          <w:szCs w:val="24"/>
        </w:rPr>
        <w:t>RESPONSABLES</w:t>
      </w:r>
    </w:p>
    <w:p w14:paraId="6C2C9AAB" w14:textId="77777777" w:rsidR="003012FE" w:rsidRPr="003012FE" w:rsidRDefault="003012FE" w:rsidP="00D30184">
      <w:pPr>
        <w:pStyle w:val="Prrafodelista"/>
        <w:numPr>
          <w:ilvl w:val="0"/>
          <w:numId w:val="253"/>
        </w:numPr>
        <w:spacing w:line="360" w:lineRule="auto"/>
        <w:jc w:val="both"/>
        <w:rPr>
          <w:rFonts w:ascii="Times New Roman" w:hAnsi="Times New Roman" w:cs="Times New Roman"/>
          <w:b/>
          <w:bCs/>
          <w:sz w:val="24"/>
          <w:szCs w:val="24"/>
        </w:rPr>
      </w:pPr>
      <w:r>
        <w:rPr>
          <w:rFonts w:ascii="Times New Roman" w:hAnsi="Times New Roman" w:cs="Times New Roman"/>
          <w:bCs/>
          <w:sz w:val="24"/>
          <w:szCs w:val="24"/>
        </w:rPr>
        <w:t>Gerente General</w:t>
      </w:r>
    </w:p>
    <w:p w14:paraId="063689DC" w14:textId="77777777" w:rsidR="003012FE" w:rsidRPr="003012FE" w:rsidRDefault="003012FE" w:rsidP="00D30184">
      <w:pPr>
        <w:pStyle w:val="Prrafodelista"/>
        <w:numPr>
          <w:ilvl w:val="0"/>
          <w:numId w:val="253"/>
        </w:numPr>
        <w:spacing w:line="360" w:lineRule="auto"/>
        <w:jc w:val="both"/>
        <w:rPr>
          <w:rFonts w:ascii="Times New Roman" w:hAnsi="Times New Roman" w:cs="Times New Roman"/>
          <w:b/>
          <w:bCs/>
          <w:sz w:val="24"/>
          <w:szCs w:val="24"/>
        </w:rPr>
      </w:pPr>
      <w:r>
        <w:rPr>
          <w:rFonts w:ascii="Times New Roman" w:hAnsi="Times New Roman" w:cs="Times New Roman"/>
          <w:bCs/>
          <w:sz w:val="24"/>
          <w:szCs w:val="24"/>
        </w:rPr>
        <w:t>Responsable de SST</w:t>
      </w:r>
    </w:p>
    <w:p w14:paraId="75537A96" w14:textId="77777777" w:rsidR="003012FE" w:rsidRPr="003012FE" w:rsidRDefault="003012FE" w:rsidP="003012FE">
      <w:pPr>
        <w:pStyle w:val="Prrafodelista"/>
        <w:spacing w:line="360" w:lineRule="auto"/>
        <w:ind w:left="1429"/>
        <w:jc w:val="both"/>
        <w:rPr>
          <w:rFonts w:ascii="Times New Roman" w:hAnsi="Times New Roman" w:cs="Times New Roman"/>
          <w:b/>
          <w:bCs/>
          <w:sz w:val="24"/>
          <w:szCs w:val="24"/>
        </w:rPr>
      </w:pPr>
    </w:p>
    <w:p w14:paraId="1E92B924" w14:textId="77777777" w:rsidR="004A35AA" w:rsidRPr="003012FE" w:rsidRDefault="004A35AA" w:rsidP="003012FE">
      <w:pPr>
        <w:pStyle w:val="Prrafodelista"/>
        <w:widowControl w:val="0"/>
        <w:numPr>
          <w:ilvl w:val="2"/>
          <w:numId w:val="91"/>
        </w:numPr>
        <w:tabs>
          <w:tab w:val="clear" w:pos="2160"/>
          <w:tab w:val="num" w:pos="1418"/>
        </w:tabs>
        <w:autoSpaceDE w:val="0"/>
        <w:autoSpaceDN w:val="0"/>
        <w:adjustRightInd w:val="0"/>
        <w:spacing w:after="0" w:line="360" w:lineRule="auto"/>
        <w:ind w:left="709"/>
        <w:jc w:val="both"/>
        <w:rPr>
          <w:rFonts w:ascii="Times New Roman" w:hAnsi="Times New Roman" w:cs="Times New Roman"/>
          <w:b/>
          <w:bCs/>
          <w:sz w:val="24"/>
          <w:szCs w:val="24"/>
        </w:rPr>
      </w:pPr>
      <w:r w:rsidRPr="003012FE">
        <w:rPr>
          <w:rFonts w:ascii="Times New Roman" w:hAnsi="Times New Roman" w:cs="Times New Roman"/>
          <w:b/>
          <w:bCs/>
          <w:sz w:val="24"/>
          <w:szCs w:val="24"/>
        </w:rPr>
        <w:t>DOCUMENTOS RELACIONADO</w:t>
      </w:r>
    </w:p>
    <w:p w14:paraId="7DD55C3D" w14:textId="77777777" w:rsidR="004A35AA" w:rsidRPr="003012FE" w:rsidRDefault="004A35AA" w:rsidP="003012FE">
      <w:pPr>
        <w:pStyle w:val="Prrafodelista"/>
        <w:numPr>
          <w:ilvl w:val="0"/>
          <w:numId w:val="87"/>
        </w:numPr>
        <w:spacing w:after="0" w:line="360" w:lineRule="auto"/>
        <w:jc w:val="both"/>
        <w:rPr>
          <w:rFonts w:ascii="Times New Roman" w:hAnsi="Times New Roman" w:cs="Times New Roman"/>
          <w:bCs/>
          <w:sz w:val="24"/>
          <w:szCs w:val="24"/>
          <w:lang w:val="es-CO"/>
        </w:rPr>
      </w:pPr>
      <w:r w:rsidRPr="003012FE">
        <w:rPr>
          <w:rFonts w:ascii="Times New Roman" w:hAnsi="Times New Roman" w:cs="Times New Roman"/>
          <w:bCs/>
          <w:sz w:val="24"/>
          <w:szCs w:val="24"/>
          <w:lang w:val="es-CO"/>
        </w:rPr>
        <w:t xml:space="preserve">Legislación vigente. </w:t>
      </w:r>
      <w:r w:rsidR="004A5CCD">
        <w:rPr>
          <w:rFonts w:ascii="Times New Roman" w:hAnsi="Times New Roman" w:cs="Times New Roman"/>
          <w:bCs/>
          <w:sz w:val="24"/>
          <w:szCs w:val="24"/>
          <w:lang w:val="es-CO"/>
        </w:rPr>
        <w:t>Instrumento Andino</w:t>
      </w:r>
      <w:r w:rsidRPr="003012FE">
        <w:rPr>
          <w:rFonts w:ascii="Times New Roman" w:hAnsi="Times New Roman" w:cs="Times New Roman"/>
          <w:bCs/>
          <w:sz w:val="24"/>
          <w:szCs w:val="24"/>
          <w:lang w:val="es-CO"/>
        </w:rPr>
        <w:t xml:space="preserve"> (Decisión 584) y Reglamento del Instrumento (957)</w:t>
      </w:r>
    </w:p>
    <w:p w14:paraId="7D4078E8" w14:textId="77777777" w:rsidR="004A35AA" w:rsidRPr="003012FE" w:rsidRDefault="004A35AA" w:rsidP="003012FE">
      <w:pPr>
        <w:pStyle w:val="Prrafodelista"/>
        <w:numPr>
          <w:ilvl w:val="0"/>
          <w:numId w:val="87"/>
        </w:numPr>
        <w:spacing w:after="0" w:line="360" w:lineRule="auto"/>
        <w:jc w:val="both"/>
        <w:rPr>
          <w:rFonts w:ascii="Times New Roman" w:hAnsi="Times New Roman" w:cs="Times New Roman"/>
          <w:bCs/>
          <w:sz w:val="24"/>
          <w:szCs w:val="24"/>
          <w:lang w:val="es-CO"/>
        </w:rPr>
      </w:pPr>
      <w:r w:rsidRPr="003012FE">
        <w:rPr>
          <w:rFonts w:ascii="Times New Roman" w:hAnsi="Times New Roman" w:cs="Times New Roman"/>
          <w:bCs/>
          <w:sz w:val="24"/>
          <w:szCs w:val="24"/>
          <w:lang w:val="es-CO"/>
        </w:rPr>
        <w:t xml:space="preserve">Reglamento de Seguridad y Salud de los Trabajadores y Mejoramiento del Medio Ambiente de Trabajo – Decreto Ejecutivo 2393 </w:t>
      </w:r>
    </w:p>
    <w:p w14:paraId="2D6B5A16" w14:textId="77777777" w:rsidR="004A35AA" w:rsidRPr="003012FE" w:rsidRDefault="004A35AA" w:rsidP="003012FE">
      <w:pPr>
        <w:pStyle w:val="Prrafodelista"/>
        <w:numPr>
          <w:ilvl w:val="0"/>
          <w:numId w:val="87"/>
        </w:numPr>
        <w:spacing w:after="0" w:line="360" w:lineRule="auto"/>
        <w:jc w:val="both"/>
        <w:rPr>
          <w:rFonts w:ascii="Times New Roman" w:hAnsi="Times New Roman" w:cs="Times New Roman"/>
          <w:bCs/>
          <w:sz w:val="24"/>
          <w:szCs w:val="24"/>
          <w:lang w:val="es-CO"/>
        </w:rPr>
      </w:pPr>
      <w:r w:rsidRPr="003012FE">
        <w:rPr>
          <w:rFonts w:ascii="Times New Roman" w:hAnsi="Times New Roman" w:cs="Times New Roman"/>
          <w:bCs/>
          <w:sz w:val="24"/>
          <w:szCs w:val="24"/>
          <w:lang w:val="es-CO"/>
        </w:rPr>
        <w:t>Norma Técnica Ecuatoriana NTC-OHSAS 18001</w:t>
      </w:r>
    </w:p>
    <w:p w14:paraId="0A6BD6F0" w14:textId="77777777" w:rsidR="004A35AA" w:rsidRDefault="004A35AA" w:rsidP="003012FE">
      <w:pPr>
        <w:spacing w:line="360" w:lineRule="auto"/>
        <w:jc w:val="both"/>
        <w:rPr>
          <w:rFonts w:ascii="Times New Roman" w:hAnsi="Times New Roman" w:cs="Times New Roman"/>
          <w:bCs/>
          <w:sz w:val="24"/>
          <w:szCs w:val="24"/>
        </w:rPr>
      </w:pPr>
      <w:r w:rsidRPr="003012FE">
        <w:rPr>
          <w:rFonts w:ascii="Times New Roman" w:hAnsi="Times New Roman" w:cs="Times New Roman"/>
          <w:bCs/>
          <w:sz w:val="24"/>
          <w:szCs w:val="24"/>
        </w:rPr>
        <w:t>.</w:t>
      </w:r>
    </w:p>
    <w:p w14:paraId="6621599A" w14:textId="77777777" w:rsidR="003012FE" w:rsidRDefault="003012FE" w:rsidP="003012FE">
      <w:pPr>
        <w:spacing w:line="360" w:lineRule="auto"/>
        <w:jc w:val="both"/>
        <w:rPr>
          <w:rFonts w:ascii="Times New Roman" w:hAnsi="Times New Roman" w:cs="Times New Roman"/>
          <w:bCs/>
          <w:sz w:val="24"/>
          <w:szCs w:val="24"/>
        </w:rPr>
      </w:pPr>
    </w:p>
    <w:tbl>
      <w:tblPr>
        <w:tblStyle w:val="Tablaconcuadrcula1"/>
        <w:tblW w:w="9487" w:type="dxa"/>
        <w:tblLook w:val="04A0" w:firstRow="1" w:lastRow="0" w:firstColumn="1" w:lastColumn="0" w:noHBand="0" w:noVBand="1"/>
      </w:tblPr>
      <w:tblGrid>
        <w:gridCol w:w="4956"/>
        <w:gridCol w:w="2123"/>
        <w:gridCol w:w="2408"/>
      </w:tblGrid>
      <w:tr w:rsidR="003012FE" w14:paraId="13CC1E2B" w14:textId="77777777" w:rsidTr="00613728">
        <w:trPr>
          <w:trHeight w:val="871"/>
        </w:trPr>
        <w:tc>
          <w:tcPr>
            <w:tcW w:w="4956" w:type="dxa"/>
          </w:tcPr>
          <w:p w14:paraId="28774D6D" w14:textId="77777777" w:rsidR="003012FE" w:rsidRDefault="00961D2E" w:rsidP="00110D24">
            <w:pPr>
              <w:pStyle w:val="Subttulo"/>
              <w:jc w:val="center"/>
            </w:pPr>
            <w:r w:rsidRPr="00B52923">
              <w:rPr>
                <w:noProof/>
                <w:lang w:val="es-ES" w:eastAsia="es-ES"/>
              </w:rPr>
              <w:drawing>
                <wp:inline distT="0" distB="0" distL="0" distR="0" wp14:anchorId="34E71398" wp14:editId="1FE78CC8">
                  <wp:extent cx="2546020" cy="545701"/>
                  <wp:effectExtent l="19050" t="0" r="6680" b="0"/>
                  <wp:docPr id="211"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03E21855" w14:textId="77777777" w:rsidR="003012FE" w:rsidRPr="00B52923" w:rsidRDefault="003012FE" w:rsidP="00110D24">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012FE" w14:paraId="7F2781CC" w14:textId="77777777" w:rsidTr="00613728">
        <w:trPr>
          <w:trHeight w:val="288"/>
        </w:trPr>
        <w:tc>
          <w:tcPr>
            <w:tcW w:w="4956" w:type="dxa"/>
            <w:vMerge w:val="restart"/>
          </w:tcPr>
          <w:p w14:paraId="18AE0E52" w14:textId="77777777" w:rsidR="003012FE" w:rsidRPr="00B52923" w:rsidRDefault="003012FE" w:rsidP="00110D24">
            <w:pPr>
              <w:pStyle w:val="Subttulo"/>
              <w:jc w:val="center"/>
            </w:pPr>
            <w:r>
              <w:t xml:space="preserve">Programa de Señalización de Seguridad  </w:t>
            </w:r>
          </w:p>
        </w:tc>
        <w:tc>
          <w:tcPr>
            <w:tcW w:w="4531" w:type="dxa"/>
            <w:gridSpan w:val="2"/>
          </w:tcPr>
          <w:p w14:paraId="68682A31" w14:textId="77777777" w:rsidR="003012FE" w:rsidRPr="00B52923" w:rsidRDefault="003012FE" w:rsidP="00110D24">
            <w:pPr>
              <w:pStyle w:val="Subttulo"/>
              <w:rPr>
                <w:b w:val="0"/>
              </w:rPr>
            </w:pPr>
            <w:r w:rsidRPr="00B52923">
              <w:t>Fecha:</w:t>
            </w:r>
            <w:r>
              <w:rPr>
                <w:b w:val="0"/>
              </w:rPr>
              <w:t xml:space="preserve"> 01/10/2018</w:t>
            </w:r>
          </w:p>
        </w:tc>
      </w:tr>
      <w:tr w:rsidR="003012FE" w14:paraId="48961E38" w14:textId="77777777" w:rsidTr="00613728">
        <w:trPr>
          <w:trHeight w:val="148"/>
        </w:trPr>
        <w:tc>
          <w:tcPr>
            <w:tcW w:w="4956" w:type="dxa"/>
            <w:vMerge/>
          </w:tcPr>
          <w:p w14:paraId="29AB73CF" w14:textId="77777777" w:rsidR="003012FE" w:rsidRDefault="003012FE" w:rsidP="00110D24">
            <w:pPr>
              <w:pStyle w:val="Subttulo"/>
            </w:pPr>
          </w:p>
        </w:tc>
        <w:tc>
          <w:tcPr>
            <w:tcW w:w="2123" w:type="dxa"/>
          </w:tcPr>
          <w:p w14:paraId="31869A0D" w14:textId="77777777" w:rsidR="003012FE" w:rsidRPr="00B52923" w:rsidRDefault="003012FE" w:rsidP="00110D24">
            <w:pPr>
              <w:pStyle w:val="Subttulo"/>
              <w:rPr>
                <w:b w:val="0"/>
              </w:rPr>
            </w:pPr>
            <w:r w:rsidRPr="00B52923">
              <w:t>Versión:</w:t>
            </w:r>
            <w:r>
              <w:rPr>
                <w:b w:val="0"/>
              </w:rPr>
              <w:t>0001</w:t>
            </w:r>
          </w:p>
        </w:tc>
        <w:tc>
          <w:tcPr>
            <w:tcW w:w="2408" w:type="dxa"/>
          </w:tcPr>
          <w:p w14:paraId="13D0B400" w14:textId="77777777" w:rsidR="003012FE" w:rsidRPr="00B52923" w:rsidRDefault="003012FE" w:rsidP="00110D24">
            <w:pPr>
              <w:pStyle w:val="Subttulo"/>
              <w:rPr>
                <w:b w:val="0"/>
              </w:rPr>
            </w:pPr>
            <w:r w:rsidRPr="00B52923">
              <w:t>Código:</w:t>
            </w:r>
            <w:r w:rsidR="00C86D98">
              <w:rPr>
                <w:b w:val="0"/>
              </w:rPr>
              <w:t xml:space="preserve"> S</w:t>
            </w:r>
            <w:r>
              <w:rPr>
                <w:b w:val="0"/>
              </w:rPr>
              <w:t>S-SST-1</w:t>
            </w:r>
          </w:p>
        </w:tc>
      </w:tr>
      <w:tr w:rsidR="003012FE" w14:paraId="3DD5333B" w14:textId="77777777" w:rsidTr="00613728">
        <w:trPr>
          <w:trHeight w:val="148"/>
        </w:trPr>
        <w:tc>
          <w:tcPr>
            <w:tcW w:w="4956" w:type="dxa"/>
            <w:vMerge/>
          </w:tcPr>
          <w:p w14:paraId="4212295A" w14:textId="77777777" w:rsidR="003012FE" w:rsidRDefault="003012FE" w:rsidP="00110D24">
            <w:pPr>
              <w:pStyle w:val="Subttulo"/>
            </w:pPr>
          </w:p>
        </w:tc>
        <w:tc>
          <w:tcPr>
            <w:tcW w:w="4531" w:type="dxa"/>
            <w:gridSpan w:val="2"/>
          </w:tcPr>
          <w:p w14:paraId="4DC947D2" w14:textId="77777777" w:rsidR="003012FE" w:rsidRPr="00B52923" w:rsidRDefault="003012FE" w:rsidP="00110D24">
            <w:pPr>
              <w:pStyle w:val="Subttulo"/>
              <w:rPr>
                <w:b w:val="0"/>
              </w:rPr>
            </w:pPr>
            <w:r w:rsidRPr="00B52923">
              <w:t>Nº de Pág.:</w:t>
            </w:r>
            <w:r w:rsidR="00C86D98">
              <w:rPr>
                <w:b w:val="0"/>
              </w:rPr>
              <w:t xml:space="preserve"> 2</w:t>
            </w:r>
            <w:r>
              <w:rPr>
                <w:b w:val="0"/>
              </w:rPr>
              <w:t xml:space="preserve"> de </w:t>
            </w:r>
            <w:r w:rsidR="00C86D98">
              <w:rPr>
                <w:b w:val="0"/>
              </w:rPr>
              <w:t>5</w:t>
            </w:r>
          </w:p>
        </w:tc>
      </w:tr>
    </w:tbl>
    <w:p w14:paraId="371B4683" w14:textId="77777777" w:rsidR="003012FE" w:rsidRPr="003012FE" w:rsidRDefault="003012FE" w:rsidP="003012FE">
      <w:pPr>
        <w:spacing w:line="360" w:lineRule="auto"/>
        <w:jc w:val="both"/>
        <w:rPr>
          <w:rFonts w:ascii="Times New Roman" w:hAnsi="Times New Roman" w:cs="Times New Roman"/>
          <w:b/>
          <w:bCs/>
          <w:sz w:val="24"/>
          <w:szCs w:val="24"/>
        </w:rPr>
      </w:pPr>
    </w:p>
    <w:p w14:paraId="2C6CCE88" w14:textId="77777777" w:rsidR="004A35AA" w:rsidRPr="003012FE" w:rsidRDefault="004A35AA" w:rsidP="003012FE">
      <w:pPr>
        <w:pStyle w:val="Prrafodelista"/>
        <w:widowControl w:val="0"/>
        <w:numPr>
          <w:ilvl w:val="2"/>
          <w:numId w:val="91"/>
        </w:numPr>
        <w:tabs>
          <w:tab w:val="clear" w:pos="2160"/>
          <w:tab w:val="num" w:pos="1701"/>
        </w:tabs>
        <w:autoSpaceDE w:val="0"/>
        <w:autoSpaceDN w:val="0"/>
        <w:adjustRightInd w:val="0"/>
        <w:spacing w:after="0" w:line="360" w:lineRule="auto"/>
        <w:ind w:left="993"/>
        <w:jc w:val="both"/>
        <w:rPr>
          <w:rFonts w:ascii="Times New Roman" w:hAnsi="Times New Roman" w:cs="Times New Roman"/>
          <w:b/>
          <w:bCs/>
          <w:sz w:val="24"/>
          <w:szCs w:val="24"/>
        </w:rPr>
      </w:pPr>
      <w:r w:rsidRPr="003012FE">
        <w:rPr>
          <w:rFonts w:ascii="Times New Roman" w:hAnsi="Times New Roman" w:cs="Times New Roman"/>
          <w:b/>
          <w:bCs/>
          <w:sz w:val="24"/>
          <w:szCs w:val="24"/>
        </w:rPr>
        <w:t>DESCRIPCIÓN</w:t>
      </w:r>
    </w:p>
    <w:p w14:paraId="653C010F" w14:textId="77777777" w:rsidR="004A35AA" w:rsidRPr="003012FE" w:rsidRDefault="004A35AA" w:rsidP="003012FE">
      <w:pPr>
        <w:pStyle w:val="Prrafodelista"/>
        <w:widowControl w:val="0"/>
        <w:numPr>
          <w:ilvl w:val="1"/>
          <w:numId w:val="70"/>
        </w:numPr>
        <w:autoSpaceDE w:val="0"/>
        <w:autoSpaceDN w:val="0"/>
        <w:adjustRightInd w:val="0"/>
        <w:spacing w:after="0" w:line="360" w:lineRule="auto"/>
        <w:jc w:val="both"/>
        <w:rPr>
          <w:rFonts w:ascii="Times New Roman" w:hAnsi="Times New Roman" w:cs="Times New Roman"/>
          <w:b/>
          <w:bCs/>
          <w:sz w:val="24"/>
          <w:szCs w:val="24"/>
        </w:rPr>
      </w:pPr>
      <w:r w:rsidRPr="003012FE">
        <w:rPr>
          <w:rFonts w:ascii="Times New Roman" w:hAnsi="Times New Roman" w:cs="Times New Roman"/>
          <w:b/>
          <w:bCs/>
          <w:sz w:val="24"/>
          <w:szCs w:val="24"/>
        </w:rPr>
        <w:t>Propósitos de los Colores y Señales de Seguridad</w:t>
      </w:r>
    </w:p>
    <w:p w14:paraId="4A018B7E" w14:textId="77777777" w:rsidR="003012FE" w:rsidRDefault="004A35AA" w:rsidP="003012FE">
      <w:pPr>
        <w:pStyle w:val="Prrafodelista"/>
        <w:spacing w:after="0" w:line="360" w:lineRule="auto"/>
        <w:jc w:val="both"/>
        <w:rPr>
          <w:rFonts w:ascii="Times New Roman" w:hAnsi="Times New Roman" w:cs="Times New Roman"/>
          <w:bCs/>
          <w:sz w:val="24"/>
          <w:szCs w:val="24"/>
          <w:lang w:val="es-ES_tradnl" w:bidi="hi-IN"/>
        </w:rPr>
      </w:pPr>
      <w:r w:rsidRPr="003012FE">
        <w:rPr>
          <w:rFonts w:ascii="Times New Roman" w:hAnsi="Times New Roman" w:cs="Times New Roman"/>
          <w:bCs/>
          <w:sz w:val="24"/>
          <w:szCs w:val="24"/>
          <w:lang w:val="es-ES_tradnl" w:bidi="hi-IN"/>
        </w:rPr>
        <w:t xml:space="preserve">El propósito de los colores y las señales de seguridad es llamar la atención rápidamente hacia objetos o situaciones que afecten la seguridad y la salud en el trabajo. </w:t>
      </w:r>
    </w:p>
    <w:p w14:paraId="385141F5" w14:textId="77777777" w:rsidR="004A35AA" w:rsidRPr="003012FE" w:rsidRDefault="004A35AA" w:rsidP="003012FE">
      <w:pPr>
        <w:pStyle w:val="Prrafodelista"/>
        <w:spacing w:after="0" w:line="360" w:lineRule="auto"/>
        <w:jc w:val="both"/>
        <w:rPr>
          <w:rFonts w:ascii="Times New Roman" w:hAnsi="Times New Roman" w:cs="Times New Roman"/>
          <w:bCs/>
          <w:sz w:val="24"/>
          <w:szCs w:val="24"/>
          <w:lang w:val="es-ES_tradnl" w:bidi="hi-IN"/>
        </w:rPr>
      </w:pPr>
      <w:r w:rsidRPr="003012FE">
        <w:rPr>
          <w:rFonts w:ascii="Times New Roman" w:hAnsi="Times New Roman" w:cs="Times New Roman"/>
          <w:bCs/>
          <w:sz w:val="24"/>
          <w:szCs w:val="24"/>
        </w:rPr>
        <w:t xml:space="preserve">Las señales de seguridad serán usadas sólo para instrucciones que </w:t>
      </w:r>
      <w:proofErr w:type="spellStart"/>
      <w:r w:rsidRPr="003012FE">
        <w:rPr>
          <w:rFonts w:ascii="Times New Roman" w:hAnsi="Times New Roman" w:cs="Times New Roman"/>
          <w:bCs/>
          <w:sz w:val="24"/>
          <w:szCs w:val="24"/>
        </w:rPr>
        <w:t>esténrelacionadas</w:t>
      </w:r>
      <w:proofErr w:type="spellEnd"/>
      <w:r w:rsidRPr="003012FE">
        <w:rPr>
          <w:rFonts w:ascii="Times New Roman" w:hAnsi="Times New Roman" w:cs="Times New Roman"/>
          <w:bCs/>
          <w:sz w:val="24"/>
          <w:szCs w:val="24"/>
        </w:rPr>
        <w:t xml:space="preserve"> con la seguridad y la salud </w:t>
      </w:r>
      <w:r w:rsidRPr="003012FE">
        <w:rPr>
          <w:rFonts w:ascii="Times New Roman" w:hAnsi="Times New Roman" w:cs="Times New Roman"/>
          <w:bCs/>
          <w:sz w:val="24"/>
          <w:szCs w:val="24"/>
          <w:lang w:val="es-ES_tradnl" w:bidi="hi-IN"/>
        </w:rPr>
        <w:t>en el trabajo</w:t>
      </w:r>
      <w:r w:rsidRPr="003012FE">
        <w:rPr>
          <w:rFonts w:ascii="Times New Roman" w:hAnsi="Times New Roman" w:cs="Times New Roman"/>
          <w:bCs/>
          <w:sz w:val="24"/>
          <w:szCs w:val="24"/>
        </w:rPr>
        <w:t>.</w:t>
      </w:r>
      <w:r w:rsidRPr="003012FE">
        <w:rPr>
          <w:rFonts w:ascii="Times New Roman" w:hAnsi="Times New Roman" w:cs="Times New Roman"/>
          <w:bCs/>
          <w:sz w:val="24"/>
          <w:szCs w:val="24"/>
        </w:rPr>
        <w:cr/>
      </w:r>
    </w:p>
    <w:p w14:paraId="205C1E09" w14:textId="77777777" w:rsidR="004A35AA" w:rsidRPr="003012FE" w:rsidRDefault="004A35AA" w:rsidP="003012FE">
      <w:pPr>
        <w:pStyle w:val="Prrafodelista"/>
        <w:widowControl w:val="0"/>
        <w:numPr>
          <w:ilvl w:val="1"/>
          <w:numId w:val="70"/>
        </w:numPr>
        <w:autoSpaceDE w:val="0"/>
        <w:autoSpaceDN w:val="0"/>
        <w:adjustRightInd w:val="0"/>
        <w:spacing w:after="0" w:line="360" w:lineRule="auto"/>
        <w:jc w:val="both"/>
        <w:rPr>
          <w:rFonts w:ascii="Times New Roman" w:hAnsi="Times New Roman" w:cs="Times New Roman"/>
          <w:b/>
          <w:bCs/>
          <w:sz w:val="24"/>
          <w:szCs w:val="24"/>
        </w:rPr>
      </w:pPr>
      <w:r w:rsidRPr="003012FE">
        <w:rPr>
          <w:rFonts w:ascii="Times New Roman" w:hAnsi="Times New Roman" w:cs="Times New Roman"/>
          <w:b/>
          <w:bCs/>
          <w:sz w:val="24"/>
          <w:szCs w:val="24"/>
        </w:rPr>
        <w:t>Colores de Seguridad y Colores de Contraste</w:t>
      </w:r>
    </w:p>
    <w:p w14:paraId="08F9046F" w14:textId="77777777" w:rsidR="004A35AA" w:rsidRPr="003012FE" w:rsidRDefault="004A35AA" w:rsidP="003012FE">
      <w:pPr>
        <w:pStyle w:val="Prrafodelista"/>
        <w:numPr>
          <w:ilvl w:val="0"/>
          <w:numId w:val="104"/>
        </w:numPr>
        <w:spacing w:after="0" w:line="360" w:lineRule="auto"/>
        <w:jc w:val="both"/>
        <w:rPr>
          <w:rFonts w:ascii="Times New Roman" w:hAnsi="Times New Roman" w:cs="Times New Roman"/>
          <w:b/>
          <w:bCs/>
          <w:vanish/>
          <w:sz w:val="24"/>
          <w:szCs w:val="24"/>
        </w:rPr>
      </w:pPr>
    </w:p>
    <w:p w14:paraId="542BBC89" w14:textId="77777777" w:rsidR="004A35AA" w:rsidRPr="003012FE" w:rsidRDefault="004A35AA" w:rsidP="003012FE">
      <w:pPr>
        <w:pStyle w:val="Prrafodelista"/>
        <w:numPr>
          <w:ilvl w:val="0"/>
          <w:numId w:val="104"/>
        </w:numPr>
        <w:spacing w:after="0" w:line="360" w:lineRule="auto"/>
        <w:jc w:val="both"/>
        <w:rPr>
          <w:rFonts w:ascii="Times New Roman" w:hAnsi="Times New Roman" w:cs="Times New Roman"/>
          <w:b/>
          <w:bCs/>
          <w:vanish/>
          <w:sz w:val="24"/>
          <w:szCs w:val="24"/>
        </w:rPr>
      </w:pPr>
    </w:p>
    <w:p w14:paraId="2CECC609" w14:textId="77777777" w:rsidR="004A35AA" w:rsidRPr="003012FE" w:rsidRDefault="004A35AA" w:rsidP="003012FE">
      <w:pPr>
        <w:pStyle w:val="Prrafodelista"/>
        <w:numPr>
          <w:ilvl w:val="0"/>
          <w:numId w:val="104"/>
        </w:numPr>
        <w:spacing w:after="0" w:line="360" w:lineRule="auto"/>
        <w:jc w:val="both"/>
        <w:rPr>
          <w:rFonts w:ascii="Times New Roman" w:hAnsi="Times New Roman" w:cs="Times New Roman"/>
          <w:b/>
          <w:bCs/>
          <w:vanish/>
          <w:sz w:val="24"/>
          <w:szCs w:val="24"/>
        </w:rPr>
      </w:pPr>
    </w:p>
    <w:p w14:paraId="12762130" w14:textId="77777777" w:rsidR="004A35AA" w:rsidRPr="003012FE" w:rsidRDefault="004A35AA" w:rsidP="003012FE">
      <w:pPr>
        <w:pStyle w:val="Prrafodelista"/>
        <w:numPr>
          <w:ilvl w:val="0"/>
          <w:numId w:val="104"/>
        </w:numPr>
        <w:spacing w:after="0" w:line="360" w:lineRule="auto"/>
        <w:jc w:val="both"/>
        <w:rPr>
          <w:rFonts w:ascii="Times New Roman" w:hAnsi="Times New Roman" w:cs="Times New Roman"/>
          <w:b/>
          <w:bCs/>
          <w:vanish/>
          <w:sz w:val="24"/>
          <w:szCs w:val="24"/>
        </w:rPr>
      </w:pPr>
    </w:p>
    <w:p w14:paraId="58E3E0B7" w14:textId="77777777" w:rsidR="004A35AA" w:rsidRPr="003012FE" w:rsidRDefault="004A35AA" w:rsidP="003012FE">
      <w:pPr>
        <w:pStyle w:val="Prrafodelista"/>
        <w:numPr>
          <w:ilvl w:val="0"/>
          <w:numId w:val="104"/>
        </w:numPr>
        <w:spacing w:after="0" w:line="360" w:lineRule="auto"/>
        <w:jc w:val="both"/>
        <w:rPr>
          <w:rFonts w:ascii="Times New Roman" w:hAnsi="Times New Roman" w:cs="Times New Roman"/>
          <w:b/>
          <w:bCs/>
          <w:vanish/>
          <w:sz w:val="24"/>
          <w:szCs w:val="24"/>
        </w:rPr>
      </w:pPr>
    </w:p>
    <w:p w14:paraId="3930A1C0" w14:textId="77777777" w:rsidR="004A35AA" w:rsidRPr="003012FE" w:rsidRDefault="004A35AA" w:rsidP="003012FE">
      <w:pPr>
        <w:pStyle w:val="Prrafodelista"/>
        <w:numPr>
          <w:ilvl w:val="0"/>
          <w:numId w:val="104"/>
        </w:numPr>
        <w:spacing w:after="0" w:line="360" w:lineRule="auto"/>
        <w:jc w:val="both"/>
        <w:rPr>
          <w:rFonts w:ascii="Times New Roman" w:hAnsi="Times New Roman" w:cs="Times New Roman"/>
          <w:b/>
          <w:bCs/>
          <w:vanish/>
          <w:sz w:val="24"/>
          <w:szCs w:val="24"/>
        </w:rPr>
      </w:pPr>
    </w:p>
    <w:p w14:paraId="19BA115A" w14:textId="77777777" w:rsidR="004A35AA" w:rsidRPr="003012FE" w:rsidRDefault="004A35AA" w:rsidP="003012FE">
      <w:pPr>
        <w:pStyle w:val="Prrafodelista"/>
        <w:numPr>
          <w:ilvl w:val="1"/>
          <w:numId w:val="104"/>
        </w:numPr>
        <w:spacing w:after="0" w:line="360" w:lineRule="auto"/>
        <w:jc w:val="both"/>
        <w:rPr>
          <w:rFonts w:ascii="Times New Roman" w:hAnsi="Times New Roman" w:cs="Times New Roman"/>
          <w:b/>
          <w:bCs/>
          <w:vanish/>
          <w:sz w:val="24"/>
          <w:szCs w:val="24"/>
        </w:rPr>
      </w:pPr>
    </w:p>
    <w:p w14:paraId="123871EE" w14:textId="77777777" w:rsidR="004A35AA" w:rsidRPr="003012FE" w:rsidRDefault="004A35AA" w:rsidP="003012FE">
      <w:pPr>
        <w:pStyle w:val="Prrafodelista"/>
        <w:numPr>
          <w:ilvl w:val="1"/>
          <w:numId w:val="104"/>
        </w:numPr>
        <w:spacing w:after="0" w:line="360" w:lineRule="auto"/>
        <w:jc w:val="both"/>
        <w:rPr>
          <w:rFonts w:ascii="Times New Roman" w:hAnsi="Times New Roman" w:cs="Times New Roman"/>
          <w:b/>
          <w:bCs/>
          <w:vanish/>
          <w:sz w:val="24"/>
          <w:szCs w:val="24"/>
        </w:rPr>
      </w:pPr>
    </w:p>
    <w:p w14:paraId="1A776ED6" w14:textId="77777777" w:rsidR="003012FE" w:rsidRDefault="004A35AA" w:rsidP="003012FE">
      <w:pPr>
        <w:pStyle w:val="Prrafodelista"/>
        <w:numPr>
          <w:ilvl w:val="2"/>
          <w:numId w:val="70"/>
        </w:numPr>
        <w:spacing w:after="0" w:line="360" w:lineRule="auto"/>
        <w:jc w:val="both"/>
        <w:rPr>
          <w:rFonts w:ascii="Times New Roman" w:hAnsi="Times New Roman" w:cs="Times New Roman"/>
          <w:b/>
          <w:bCs/>
          <w:sz w:val="24"/>
          <w:szCs w:val="24"/>
        </w:rPr>
      </w:pPr>
      <w:r w:rsidRPr="003012FE">
        <w:rPr>
          <w:rFonts w:ascii="Times New Roman" w:hAnsi="Times New Roman" w:cs="Times New Roman"/>
          <w:b/>
          <w:bCs/>
          <w:sz w:val="24"/>
          <w:szCs w:val="24"/>
        </w:rPr>
        <w:t>Colores de Seguridad</w:t>
      </w:r>
    </w:p>
    <w:p w14:paraId="72E3C422" w14:textId="77777777" w:rsidR="004A35AA" w:rsidRPr="003012FE" w:rsidRDefault="004A35AA" w:rsidP="003012FE">
      <w:pPr>
        <w:pStyle w:val="Prrafodelista"/>
        <w:spacing w:after="0" w:line="360" w:lineRule="auto"/>
        <w:ind w:left="1224"/>
        <w:jc w:val="both"/>
        <w:rPr>
          <w:rFonts w:ascii="Times New Roman" w:hAnsi="Times New Roman" w:cs="Times New Roman"/>
          <w:b/>
          <w:bCs/>
          <w:sz w:val="24"/>
          <w:szCs w:val="24"/>
        </w:rPr>
      </w:pPr>
      <w:r w:rsidRPr="003012FE">
        <w:rPr>
          <w:rFonts w:ascii="Times New Roman" w:hAnsi="Times New Roman" w:cs="Times New Roman"/>
          <w:bCs/>
          <w:sz w:val="24"/>
          <w:szCs w:val="24"/>
        </w:rPr>
        <w:t>El significado general asignado a los colores de seguridad será el indicado en la siguiente Tabla:</w:t>
      </w:r>
    </w:p>
    <w:p w14:paraId="26E835A1" w14:textId="77777777" w:rsidR="004A35AA" w:rsidRPr="00986EF3" w:rsidRDefault="004A35AA" w:rsidP="00986EF3">
      <w:pPr>
        <w:spacing w:line="360" w:lineRule="auto"/>
        <w:ind w:left="358"/>
        <w:jc w:val="both"/>
        <w:rPr>
          <w:rFonts w:ascii="Times New Roman" w:hAnsi="Times New Roman" w:cs="Times New Roman"/>
          <w:b/>
          <w:bCs/>
          <w:sz w:val="24"/>
          <w:szCs w:val="24"/>
        </w:rPr>
      </w:pPr>
      <w:r w:rsidRPr="003012FE">
        <w:rPr>
          <w:rFonts w:ascii="Times New Roman" w:hAnsi="Times New Roman" w:cs="Times New Roman"/>
          <w:b/>
          <w:bCs/>
          <w:noProof/>
          <w:sz w:val="24"/>
          <w:szCs w:val="24"/>
          <w:lang w:val="es-ES" w:eastAsia="es-ES"/>
        </w:rPr>
        <w:drawing>
          <wp:inline distT="0" distB="0" distL="0" distR="0" wp14:anchorId="111090FA" wp14:editId="439682C3">
            <wp:extent cx="5610225" cy="2238375"/>
            <wp:effectExtent l="0" t="0" r="9525" b="9525"/>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610225" cy="2238375"/>
                    </a:xfrm>
                    <a:prstGeom prst="rect">
                      <a:avLst/>
                    </a:prstGeom>
                    <a:noFill/>
                    <a:ln>
                      <a:noFill/>
                    </a:ln>
                  </pic:spPr>
                </pic:pic>
              </a:graphicData>
            </a:graphic>
          </wp:inline>
        </w:drawing>
      </w:r>
    </w:p>
    <w:p w14:paraId="355E1CE8" w14:textId="77777777" w:rsidR="000F63A1" w:rsidRPr="003012FE" w:rsidRDefault="000F63A1" w:rsidP="000F63A1">
      <w:pPr>
        <w:spacing w:line="360" w:lineRule="auto"/>
        <w:ind w:left="358"/>
        <w:jc w:val="both"/>
        <w:rPr>
          <w:rFonts w:ascii="Times New Roman" w:hAnsi="Times New Roman" w:cs="Times New Roman"/>
          <w:b/>
          <w:bCs/>
          <w:sz w:val="24"/>
          <w:szCs w:val="24"/>
        </w:rPr>
      </w:pPr>
      <w:r w:rsidRPr="003012FE">
        <w:rPr>
          <w:rFonts w:ascii="Times New Roman" w:hAnsi="Times New Roman" w:cs="Times New Roman"/>
          <w:b/>
          <w:bCs/>
          <w:sz w:val="24"/>
          <w:szCs w:val="24"/>
        </w:rPr>
        <w:t>Notas:</w:t>
      </w:r>
    </w:p>
    <w:p w14:paraId="7687CBB1" w14:textId="77777777" w:rsidR="000F63A1" w:rsidRPr="003012FE" w:rsidRDefault="000F63A1" w:rsidP="000F63A1">
      <w:pPr>
        <w:pStyle w:val="Prrafodelista"/>
        <w:numPr>
          <w:ilvl w:val="0"/>
          <w:numId w:val="105"/>
        </w:numPr>
        <w:spacing w:after="0" w:line="360" w:lineRule="auto"/>
        <w:jc w:val="both"/>
        <w:rPr>
          <w:rFonts w:ascii="Times New Roman" w:hAnsi="Times New Roman" w:cs="Times New Roman"/>
          <w:bCs/>
          <w:sz w:val="24"/>
          <w:szCs w:val="24"/>
        </w:rPr>
      </w:pPr>
      <w:r w:rsidRPr="003012FE">
        <w:rPr>
          <w:rFonts w:ascii="Times New Roman" w:hAnsi="Times New Roman" w:cs="Times New Roman"/>
          <w:bCs/>
          <w:sz w:val="24"/>
          <w:szCs w:val="24"/>
        </w:rPr>
        <w:t>El azul se considera color de seguridad sólo cuando se usa en forma circular.</w:t>
      </w:r>
    </w:p>
    <w:p w14:paraId="529E3638" w14:textId="77777777" w:rsidR="000F63A1" w:rsidRPr="003012FE" w:rsidRDefault="000F63A1" w:rsidP="000F63A1">
      <w:pPr>
        <w:spacing w:line="360" w:lineRule="auto"/>
        <w:ind w:left="358"/>
        <w:jc w:val="both"/>
        <w:rPr>
          <w:rFonts w:ascii="Times New Roman" w:hAnsi="Times New Roman" w:cs="Times New Roman"/>
          <w:b/>
          <w:bCs/>
          <w:sz w:val="10"/>
          <w:szCs w:val="24"/>
        </w:rPr>
      </w:pPr>
      <w:r w:rsidRPr="003012FE">
        <w:rPr>
          <w:rFonts w:ascii="Times New Roman" w:hAnsi="Times New Roman" w:cs="Times New Roman"/>
          <w:bCs/>
          <w:sz w:val="24"/>
          <w:szCs w:val="24"/>
        </w:rPr>
        <w:t>El rojo-naranja puede ser usado en lugar del amarillo de seguridad excepto en las señales de seguridad. Este color es muy visible, especialmente en condiciones de luz natural pobre</w:t>
      </w:r>
    </w:p>
    <w:p w14:paraId="1A92D1FF" w14:textId="77777777" w:rsidR="00986EF3" w:rsidRDefault="00986EF3" w:rsidP="00986EF3">
      <w:pPr>
        <w:spacing w:line="360" w:lineRule="auto"/>
        <w:ind w:left="358"/>
        <w:jc w:val="both"/>
        <w:rPr>
          <w:rFonts w:ascii="Times New Roman" w:hAnsi="Times New Roman" w:cs="Times New Roman"/>
          <w:b/>
          <w:bCs/>
          <w:sz w:val="24"/>
          <w:szCs w:val="24"/>
        </w:rPr>
      </w:pPr>
    </w:p>
    <w:tbl>
      <w:tblPr>
        <w:tblStyle w:val="Tablaconcuadrcula1"/>
        <w:tblpPr w:leftFromText="141" w:rightFromText="141" w:vertAnchor="text" w:horzAnchor="margin" w:tblpY="-6"/>
        <w:tblW w:w="9487" w:type="dxa"/>
        <w:tblLook w:val="04A0" w:firstRow="1" w:lastRow="0" w:firstColumn="1" w:lastColumn="0" w:noHBand="0" w:noVBand="1"/>
      </w:tblPr>
      <w:tblGrid>
        <w:gridCol w:w="4956"/>
        <w:gridCol w:w="2123"/>
        <w:gridCol w:w="2408"/>
      </w:tblGrid>
      <w:tr w:rsidR="00613728" w14:paraId="0542A4F2" w14:textId="77777777" w:rsidTr="00613728">
        <w:trPr>
          <w:trHeight w:val="871"/>
        </w:trPr>
        <w:tc>
          <w:tcPr>
            <w:tcW w:w="4956" w:type="dxa"/>
          </w:tcPr>
          <w:p w14:paraId="0D8EDA56" w14:textId="77777777" w:rsidR="00613728" w:rsidRDefault="00613728" w:rsidP="00613728">
            <w:pPr>
              <w:pStyle w:val="Subttulo"/>
              <w:jc w:val="center"/>
            </w:pPr>
            <w:r w:rsidRPr="00B52923">
              <w:rPr>
                <w:noProof/>
                <w:lang w:val="es-ES" w:eastAsia="es-ES"/>
              </w:rPr>
              <w:drawing>
                <wp:inline distT="0" distB="0" distL="0" distR="0" wp14:anchorId="002358AC" wp14:editId="670D6C30">
                  <wp:extent cx="2546020" cy="545701"/>
                  <wp:effectExtent l="19050" t="0" r="6680" b="0"/>
                  <wp:docPr id="58"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3C5ADFA6" w14:textId="77777777" w:rsidR="00613728" w:rsidRPr="00B52923" w:rsidRDefault="00613728" w:rsidP="00613728">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613728" w14:paraId="0C75A3D5" w14:textId="77777777" w:rsidTr="00613728">
        <w:trPr>
          <w:trHeight w:val="288"/>
        </w:trPr>
        <w:tc>
          <w:tcPr>
            <w:tcW w:w="4956" w:type="dxa"/>
            <w:vMerge w:val="restart"/>
          </w:tcPr>
          <w:p w14:paraId="68BE8FE2" w14:textId="77777777" w:rsidR="00613728" w:rsidRPr="00B52923" w:rsidRDefault="00613728" w:rsidP="00613728">
            <w:pPr>
              <w:pStyle w:val="Subttulo"/>
              <w:jc w:val="center"/>
            </w:pPr>
            <w:r>
              <w:t xml:space="preserve">Programa de Señalización de Seguridad  </w:t>
            </w:r>
          </w:p>
        </w:tc>
        <w:tc>
          <w:tcPr>
            <w:tcW w:w="4531" w:type="dxa"/>
            <w:gridSpan w:val="2"/>
          </w:tcPr>
          <w:p w14:paraId="71A2C53D" w14:textId="77777777" w:rsidR="00613728" w:rsidRPr="00B52923" w:rsidRDefault="00613728" w:rsidP="00613728">
            <w:pPr>
              <w:pStyle w:val="Subttulo"/>
              <w:rPr>
                <w:b w:val="0"/>
              </w:rPr>
            </w:pPr>
            <w:r w:rsidRPr="00B52923">
              <w:t>Fecha:</w:t>
            </w:r>
            <w:r>
              <w:rPr>
                <w:b w:val="0"/>
              </w:rPr>
              <w:t xml:space="preserve"> 01/10/2018</w:t>
            </w:r>
          </w:p>
        </w:tc>
      </w:tr>
      <w:tr w:rsidR="00613728" w14:paraId="2ECD3E7C" w14:textId="77777777" w:rsidTr="00613728">
        <w:trPr>
          <w:trHeight w:val="148"/>
        </w:trPr>
        <w:tc>
          <w:tcPr>
            <w:tcW w:w="4956" w:type="dxa"/>
            <w:vMerge/>
          </w:tcPr>
          <w:p w14:paraId="181AE0CC" w14:textId="77777777" w:rsidR="00613728" w:rsidRDefault="00613728" w:rsidP="00613728">
            <w:pPr>
              <w:pStyle w:val="Subttulo"/>
            </w:pPr>
          </w:p>
        </w:tc>
        <w:tc>
          <w:tcPr>
            <w:tcW w:w="2123" w:type="dxa"/>
          </w:tcPr>
          <w:p w14:paraId="5A2EB159" w14:textId="77777777" w:rsidR="00613728" w:rsidRPr="00B52923" w:rsidRDefault="00613728" w:rsidP="00613728">
            <w:pPr>
              <w:pStyle w:val="Subttulo"/>
              <w:rPr>
                <w:b w:val="0"/>
              </w:rPr>
            </w:pPr>
            <w:r w:rsidRPr="00B52923">
              <w:t>Versión:</w:t>
            </w:r>
            <w:r>
              <w:rPr>
                <w:b w:val="0"/>
              </w:rPr>
              <w:t>0001</w:t>
            </w:r>
          </w:p>
        </w:tc>
        <w:tc>
          <w:tcPr>
            <w:tcW w:w="2408" w:type="dxa"/>
          </w:tcPr>
          <w:p w14:paraId="4C5688DC" w14:textId="77777777" w:rsidR="00613728" w:rsidRPr="00B52923" w:rsidRDefault="00613728" w:rsidP="00613728">
            <w:pPr>
              <w:pStyle w:val="Subttulo"/>
              <w:rPr>
                <w:b w:val="0"/>
              </w:rPr>
            </w:pPr>
            <w:r w:rsidRPr="00B52923">
              <w:t>Código:</w:t>
            </w:r>
            <w:r>
              <w:rPr>
                <w:b w:val="0"/>
              </w:rPr>
              <w:t xml:space="preserve"> SS-SST-1</w:t>
            </w:r>
          </w:p>
        </w:tc>
      </w:tr>
      <w:tr w:rsidR="00613728" w14:paraId="24D0712F" w14:textId="77777777" w:rsidTr="00613728">
        <w:trPr>
          <w:trHeight w:val="148"/>
        </w:trPr>
        <w:tc>
          <w:tcPr>
            <w:tcW w:w="4956" w:type="dxa"/>
            <w:vMerge/>
          </w:tcPr>
          <w:p w14:paraId="12E2D75E" w14:textId="77777777" w:rsidR="00613728" w:rsidRDefault="00613728" w:rsidP="00613728">
            <w:pPr>
              <w:pStyle w:val="Subttulo"/>
            </w:pPr>
          </w:p>
        </w:tc>
        <w:tc>
          <w:tcPr>
            <w:tcW w:w="4531" w:type="dxa"/>
            <w:gridSpan w:val="2"/>
          </w:tcPr>
          <w:p w14:paraId="236CED18" w14:textId="77777777" w:rsidR="00613728" w:rsidRPr="00B52923" w:rsidRDefault="00613728" w:rsidP="00613728">
            <w:pPr>
              <w:pStyle w:val="Subttulo"/>
              <w:rPr>
                <w:b w:val="0"/>
              </w:rPr>
            </w:pPr>
            <w:r w:rsidRPr="00B52923">
              <w:t>Nº de Pág.:</w:t>
            </w:r>
            <w:r>
              <w:rPr>
                <w:b w:val="0"/>
              </w:rPr>
              <w:t xml:space="preserve"> 3 de 5</w:t>
            </w:r>
          </w:p>
        </w:tc>
      </w:tr>
    </w:tbl>
    <w:p w14:paraId="6B92EC24" w14:textId="77777777" w:rsidR="003012FE" w:rsidRDefault="004A35AA" w:rsidP="003012FE">
      <w:pPr>
        <w:pStyle w:val="Prrafodelista"/>
        <w:widowControl w:val="0"/>
        <w:numPr>
          <w:ilvl w:val="1"/>
          <w:numId w:val="70"/>
        </w:numPr>
        <w:autoSpaceDE w:val="0"/>
        <w:autoSpaceDN w:val="0"/>
        <w:adjustRightInd w:val="0"/>
        <w:spacing w:after="0" w:line="360" w:lineRule="auto"/>
        <w:jc w:val="both"/>
        <w:rPr>
          <w:rFonts w:ascii="Times New Roman" w:hAnsi="Times New Roman" w:cs="Times New Roman"/>
          <w:b/>
          <w:bCs/>
          <w:sz w:val="24"/>
          <w:szCs w:val="24"/>
        </w:rPr>
      </w:pPr>
      <w:r w:rsidRPr="003012FE">
        <w:rPr>
          <w:rFonts w:ascii="Times New Roman" w:hAnsi="Times New Roman" w:cs="Times New Roman"/>
          <w:b/>
          <w:bCs/>
          <w:sz w:val="24"/>
          <w:szCs w:val="24"/>
        </w:rPr>
        <w:t>Color de Contraste</w:t>
      </w:r>
    </w:p>
    <w:p w14:paraId="7E7A19A2" w14:textId="77777777" w:rsidR="0022551E" w:rsidRPr="003012FE" w:rsidRDefault="004A35AA" w:rsidP="003012FE">
      <w:pPr>
        <w:pStyle w:val="Prrafodelista"/>
        <w:widowControl w:val="0"/>
        <w:autoSpaceDE w:val="0"/>
        <w:autoSpaceDN w:val="0"/>
        <w:adjustRightInd w:val="0"/>
        <w:spacing w:after="0" w:line="360" w:lineRule="auto"/>
        <w:ind w:left="792"/>
        <w:jc w:val="both"/>
        <w:rPr>
          <w:rFonts w:ascii="Times New Roman" w:hAnsi="Times New Roman" w:cs="Times New Roman"/>
          <w:b/>
          <w:bCs/>
          <w:sz w:val="24"/>
          <w:szCs w:val="24"/>
        </w:rPr>
      </w:pPr>
      <w:r w:rsidRPr="003012FE">
        <w:rPr>
          <w:rFonts w:ascii="Times New Roman" w:hAnsi="Times New Roman" w:cs="Times New Roman"/>
          <w:bCs/>
          <w:sz w:val="24"/>
          <w:szCs w:val="24"/>
        </w:rPr>
        <w:t>Si se requiere un color de contraste para un color de seguridad, éste será el indicado en la siguiente tabla:</w:t>
      </w:r>
    </w:p>
    <w:p w14:paraId="2D366619" w14:textId="77777777" w:rsidR="004A35AA" w:rsidRPr="003012FE" w:rsidRDefault="004A35AA" w:rsidP="003012FE">
      <w:pPr>
        <w:spacing w:line="360" w:lineRule="auto"/>
        <w:ind w:left="358"/>
        <w:jc w:val="both"/>
        <w:rPr>
          <w:rFonts w:ascii="Times New Roman" w:hAnsi="Times New Roman" w:cs="Times New Roman"/>
          <w:b/>
          <w:bCs/>
          <w:sz w:val="24"/>
          <w:szCs w:val="24"/>
        </w:rPr>
      </w:pPr>
      <w:r w:rsidRPr="003012FE">
        <w:rPr>
          <w:rFonts w:ascii="Times New Roman" w:hAnsi="Times New Roman" w:cs="Times New Roman"/>
          <w:b/>
          <w:bCs/>
          <w:noProof/>
          <w:sz w:val="24"/>
          <w:szCs w:val="24"/>
          <w:lang w:val="es-ES" w:eastAsia="es-ES"/>
        </w:rPr>
        <w:drawing>
          <wp:inline distT="0" distB="0" distL="0" distR="0" wp14:anchorId="08FC6601" wp14:editId="55E1D9D4">
            <wp:extent cx="4581525" cy="981075"/>
            <wp:effectExtent l="0" t="0" r="9525" b="9525"/>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581525" cy="981075"/>
                    </a:xfrm>
                    <a:prstGeom prst="rect">
                      <a:avLst/>
                    </a:prstGeom>
                    <a:noFill/>
                    <a:ln>
                      <a:noFill/>
                    </a:ln>
                  </pic:spPr>
                </pic:pic>
              </a:graphicData>
            </a:graphic>
          </wp:inline>
        </w:drawing>
      </w:r>
    </w:p>
    <w:p w14:paraId="1AF78581" w14:textId="77777777" w:rsidR="004A35AA" w:rsidRPr="003012FE" w:rsidRDefault="004A35AA" w:rsidP="003012FE">
      <w:pPr>
        <w:pStyle w:val="Prrafodelista"/>
        <w:widowControl w:val="0"/>
        <w:numPr>
          <w:ilvl w:val="1"/>
          <w:numId w:val="70"/>
        </w:numPr>
        <w:autoSpaceDE w:val="0"/>
        <w:autoSpaceDN w:val="0"/>
        <w:adjustRightInd w:val="0"/>
        <w:spacing w:after="0" w:line="360" w:lineRule="auto"/>
        <w:jc w:val="both"/>
        <w:rPr>
          <w:rFonts w:ascii="Times New Roman" w:hAnsi="Times New Roman" w:cs="Times New Roman"/>
          <w:b/>
          <w:bCs/>
          <w:sz w:val="24"/>
          <w:szCs w:val="24"/>
        </w:rPr>
      </w:pPr>
      <w:r w:rsidRPr="003012FE">
        <w:rPr>
          <w:rFonts w:ascii="Times New Roman" w:hAnsi="Times New Roman" w:cs="Times New Roman"/>
          <w:b/>
          <w:bCs/>
          <w:sz w:val="24"/>
          <w:szCs w:val="24"/>
        </w:rPr>
        <w:t>Propiedades Colorimétricas y Fotométricas de los Colores de Seguridad y de Contraste</w:t>
      </w:r>
    </w:p>
    <w:p w14:paraId="24C97716" w14:textId="77777777" w:rsidR="004A35AA" w:rsidRPr="003012FE" w:rsidRDefault="004A35AA" w:rsidP="003012FE">
      <w:pPr>
        <w:pStyle w:val="Prrafodelista"/>
        <w:widowControl w:val="0"/>
        <w:numPr>
          <w:ilvl w:val="2"/>
          <w:numId w:val="70"/>
        </w:numPr>
        <w:autoSpaceDE w:val="0"/>
        <w:autoSpaceDN w:val="0"/>
        <w:adjustRightInd w:val="0"/>
        <w:spacing w:after="0" w:line="360" w:lineRule="auto"/>
        <w:jc w:val="both"/>
        <w:rPr>
          <w:rFonts w:ascii="Times New Roman" w:hAnsi="Times New Roman" w:cs="Times New Roman"/>
          <w:b/>
          <w:bCs/>
          <w:sz w:val="24"/>
          <w:szCs w:val="24"/>
        </w:rPr>
      </w:pPr>
      <w:r w:rsidRPr="003012FE">
        <w:rPr>
          <w:rFonts w:ascii="Times New Roman" w:hAnsi="Times New Roman" w:cs="Times New Roman"/>
          <w:b/>
          <w:bCs/>
          <w:sz w:val="24"/>
          <w:szCs w:val="24"/>
        </w:rPr>
        <w:t>Condiciones</w:t>
      </w:r>
    </w:p>
    <w:p w14:paraId="5FEA5CEF" w14:textId="77777777" w:rsidR="004A35AA" w:rsidRPr="003012FE" w:rsidRDefault="004A35AA" w:rsidP="003012FE">
      <w:pPr>
        <w:pStyle w:val="Prrafodelista"/>
        <w:numPr>
          <w:ilvl w:val="0"/>
          <w:numId w:val="106"/>
        </w:numPr>
        <w:spacing w:after="0" w:line="360" w:lineRule="auto"/>
        <w:jc w:val="both"/>
        <w:rPr>
          <w:rFonts w:ascii="Times New Roman" w:hAnsi="Times New Roman" w:cs="Times New Roman"/>
          <w:b/>
          <w:bCs/>
          <w:sz w:val="24"/>
          <w:szCs w:val="24"/>
        </w:rPr>
      </w:pPr>
      <w:r w:rsidRPr="003012FE">
        <w:rPr>
          <w:rFonts w:ascii="Times New Roman" w:hAnsi="Times New Roman" w:cs="Times New Roman"/>
          <w:sz w:val="24"/>
          <w:szCs w:val="24"/>
        </w:rPr>
        <w:t>Los requisitos físicos que se exigen a las señales de seguridad están relacionados principalmente con el color de la luz del día.</w:t>
      </w:r>
    </w:p>
    <w:p w14:paraId="3CFC23C7" w14:textId="77777777" w:rsidR="0022551E" w:rsidRDefault="004A35AA" w:rsidP="003012FE">
      <w:pPr>
        <w:pStyle w:val="Prrafodelista"/>
        <w:spacing w:line="360" w:lineRule="auto"/>
        <w:jc w:val="both"/>
        <w:rPr>
          <w:rFonts w:ascii="Times New Roman" w:hAnsi="Times New Roman" w:cs="Times New Roman"/>
          <w:sz w:val="24"/>
          <w:szCs w:val="24"/>
        </w:rPr>
      </w:pPr>
      <w:r w:rsidRPr="003012FE">
        <w:rPr>
          <w:rFonts w:ascii="Times New Roman" w:hAnsi="Times New Roman" w:cs="Times New Roman"/>
          <w:sz w:val="24"/>
          <w:szCs w:val="24"/>
        </w:rPr>
        <w:t>Para la medición de las coordenadas de cromaticidad y el factor de luminancia ß, se considera que el material está iluminado con la luz del día de acuerdo con el iluminante normalizado D65 (CIE 45.15.145) * a un ángulo de 45° con la normal a la superficie y la observación hecha en la dirección de la normal (45/0° geometría).</w:t>
      </w:r>
    </w:p>
    <w:p w14:paraId="2FF552CD" w14:textId="77777777" w:rsidR="000F63A1" w:rsidRPr="000F63A1" w:rsidRDefault="000F63A1" w:rsidP="000F63A1">
      <w:pPr>
        <w:pStyle w:val="Prrafodelista"/>
        <w:numPr>
          <w:ilvl w:val="0"/>
          <w:numId w:val="106"/>
        </w:numPr>
        <w:spacing w:after="0" w:line="360" w:lineRule="auto"/>
        <w:jc w:val="both"/>
        <w:rPr>
          <w:rFonts w:ascii="Times New Roman" w:hAnsi="Times New Roman" w:cs="Times New Roman"/>
          <w:b/>
          <w:bCs/>
          <w:sz w:val="24"/>
          <w:szCs w:val="24"/>
        </w:rPr>
      </w:pPr>
      <w:r w:rsidRPr="003012FE">
        <w:rPr>
          <w:rFonts w:ascii="Times New Roman" w:hAnsi="Times New Roman" w:cs="Times New Roman"/>
          <w:sz w:val="24"/>
          <w:szCs w:val="24"/>
        </w:rPr>
        <w:t xml:space="preserve">El coeficiente de retro-reflexión será medido de acuerdo con la publicación CIE No. 7, Vol. D, 1960: </w:t>
      </w:r>
      <w:proofErr w:type="spellStart"/>
      <w:r w:rsidRPr="003012FE">
        <w:rPr>
          <w:rFonts w:ascii="Times New Roman" w:hAnsi="Times New Roman" w:cs="Times New Roman"/>
          <w:sz w:val="24"/>
          <w:szCs w:val="24"/>
        </w:rPr>
        <w:t>ps</w:t>
      </w:r>
      <w:proofErr w:type="spellEnd"/>
      <w:r w:rsidRPr="003012FE">
        <w:rPr>
          <w:rFonts w:ascii="Times New Roman" w:hAnsi="Times New Roman" w:cs="Times New Roman"/>
          <w:sz w:val="24"/>
          <w:szCs w:val="24"/>
        </w:rPr>
        <w:t xml:space="preserve"> 566-571, (procedentes de la 14a. sesión, Bruselas), usando el iluminante normalizado A, con la condición de que los ángulos de entrada y de observación estén en el mismo plano.</w:t>
      </w:r>
    </w:p>
    <w:p w14:paraId="71763D37" w14:textId="77777777" w:rsidR="000F63A1" w:rsidRPr="003012FE" w:rsidRDefault="000F63A1" w:rsidP="000F63A1">
      <w:pPr>
        <w:pStyle w:val="Prrafodelista"/>
        <w:spacing w:after="0" w:line="360" w:lineRule="auto"/>
        <w:jc w:val="both"/>
        <w:rPr>
          <w:rFonts w:ascii="Times New Roman" w:hAnsi="Times New Roman" w:cs="Times New Roman"/>
          <w:b/>
          <w:bCs/>
          <w:sz w:val="24"/>
          <w:szCs w:val="24"/>
        </w:rPr>
      </w:pPr>
    </w:p>
    <w:p w14:paraId="60175067" w14:textId="77777777" w:rsidR="000F63A1" w:rsidRDefault="000F63A1" w:rsidP="000F63A1">
      <w:pPr>
        <w:pStyle w:val="Prrafodelista"/>
        <w:widowControl w:val="0"/>
        <w:numPr>
          <w:ilvl w:val="2"/>
          <w:numId w:val="70"/>
        </w:numPr>
        <w:autoSpaceDE w:val="0"/>
        <w:autoSpaceDN w:val="0"/>
        <w:adjustRightInd w:val="0"/>
        <w:spacing w:after="0" w:line="360" w:lineRule="auto"/>
        <w:jc w:val="both"/>
        <w:rPr>
          <w:rFonts w:ascii="Times New Roman" w:hAnsi="Times New Roman" w:cs="Times New Roman"/>
          <w:b/>
          <w:bCs/>
          <w:sz w:val="24"/>
          <w:szCs w:val="24"/>
        </w:rPr>
      </w:pPr>
      <w:r w:rsidRPr="003012FE">
        <w:rPr>
          <w:rFonts w:ascii="Times New Roman" w:hAnsi="Times New Roman" w:cs="Times New Roman"/>
          <w:b/>
          <w:bCs/>
          <w:sz w:val="24"/>
          <w:szCs w:val="24"/>
        </w:rPr>
        <w:t>Requisitos</w:t>
      </w:r>
    </w:p>
    <w:p w14:paraId="79746F22" w14:textId="77777777" w:rsidR="00613728" w:rsidRDefault="000F63A1" w:rsidP="000F63A1">
      <w:pPr>
        <w:pStyle w:val="Prrafodelista"/>
        <w:spacing w:line="360" w:lineRule="auto"/>
        <w:jc w:val="both"/>
        <w:rPr>
          <w:rFonts w:ascii="Times New Roman" w:hAnsi="Times New Roman" w:cs="Times New Roman"/>
          <w:b/>
          <w:bCs/>
          <w:sz w:val="24"/>
          <w:szCs w:val="24"/>
        </w:rPr>
      </w:pPr>
      <w:r w:rsidRPr="003012FE">
        <w:rPr>
          <w:rFonts w:ascii="Times New Roman" w:hAnsi="Times New Roman" w:cs="Times New Roman"/>
          <w:bCs/>
          <w:sz w:val="24"/>
          <w:szCs w:val="24"/>
        </w:rPr>
        <w:t xml:space="preserve">Las áreas de los colores serán las indicadas en las tablas de colores de seguridad y de contraste; las coordenadas X y </w:t>
      </w:r>
      <w:proofErr w:type="spellStart"/>
      <w:r w:rsidRPr="003012FE">
        <w:rPr>
          <w:rFonts w:ascii="Times New Roman" w:hAnsi="Times New Roman" w:cs="Times New Roman"/>
          <w:bCs/>
          <w:sz w:val="24"/>
          <w:szCs w:val="24"/>
        </w:rPr>
        <w:t>Y</w:t>
      </w:r>
      <w:proofErr w:type="spellEnd"/>
      <w:r w:rsidRPr="003012FE">
        <w:rPr>
          <w:rFonts w:ascii="Times New Roman" w:hAnsi="Times New Roman" w:cs="Times New Roman"/>
          <w:bCs/>
          <w:sz w:val="24"/>
          <w:szCs w:val="24"/>
        </w:rPr>
        <w:t xml:space="preserve"> de las aristas de las áreas de los colores y los factores de luminancia requeridos, serán los dados en la siguiente tabla.</w:t>
      </w:r>
    </w:p>
    <w:p w14:paraId="02D864E4" w14:textId="77777777" w:rsidR="00613728" w:rsidRPr="003012FE" w:rsidRDefault="00613728" w:rsidP="003012FE">
      <w:pPr>
        <w:pStyle w:val="Prrafodelista"/>
        <w:spacing w:line="360" w:lineRule="auto"/>
        <w:jc w:val="both"/>
        <w:rPr>
          <w:rFonts w:ascii="Times New Roman" w:hAnsi="Times New Roman" w:cs="Times New Roman"/>
          <w:b/>
          <w:bCs/>
          <w:sz w:val="24"/>
          <w:szCs w:val="24"/>
        </w:rPr>
      </w:pPr>
    </w:p>
    <w:p w14:paraId="42A323EB" w14:textId="77777777" w:rsidR="004A35AA" w:rsidRPr="003012FE" w:rsidRDefault="004A35AA" w:rsidP="003012FE">
      <w:pPr>
        <w:spacing w:line="360" w:lineRule="auto"/>
        <w:jc w:val="both"/>
        <w:rPr>
          <w:rFonts w:ascii="Times New Roman" w:hAnsi="Times New Roman" w:cs="Times New Roman"/>
          <w:b/>
          <w:bCs/>
          <w:sz w:val="24"/>
          <w:szCs w:val="24"/>
        </w:rPr>
      </w:pPr>
    </w:p>
    <w:tbl>
      <w:tblPr>
        <w:tblStyle w:val="Tablaconcuadrcula1"/>
        <w:tblW w:w="9487" w:type="dxa"/>
        <w:tblLook w:val="04A0" w:firstRow="1" w:lastRow="0" w:firstColumn="1" w:lastColumn="0" w:noHBand="0" w:noVBand="1"/>
      </w:tblPr>
      <w:tblGrid>
        <w:gridCol w:w="4956"/>
        <w:gridCol w:w="2123"/>
        <w:gridCol w:w="2408"/>
      </w:tblGrid>
      <w:tr w:rsidR="003012FE" w14:paraId="4B2A787D" w14:textId="77777777" w:rsidTr="00613728">
        <w:trPr>
          <w:trHeight w:val="871"/>
        </w:trPr>
        <w:tc>
          <w:tcPr>
            <w:tcW w:w="4956" w:type="dxa"/>
          </w:tcPr>
          <w:p w14:paraId="07A5C4D8" w14:textId="77777777" w:rsidR="003012FE" w:rsidRDefault="003012FE" w:rsidP="00110D24">
            <w:pPr>
              <w:pStyle w:val="Subttulo"/>
              <w:jc w:val="center"/>
            </w:pPr>
            <w:r w:rsidRPr="00B52923">
              <w:rPr>
                <w:noProof/>
                <w:lang w:val="es-ES" w:eastAsia="es-ES"/>
              </w:rPr>
              <w:drawing>
                <wp:inline distT="0" distB="0" distL="0" distR="0" wp14:anchorId="546E6CF6" wp14:editId="2B56F621">
                  <wp:extent cx="2546020" cy="545701"/>
                  <wp:effectExtent l="19050" t="0" r="6680" b="0"/>
                  <wp:docPr id="59"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7D7D4E1C" w14:textId="77777777" w:rsidR="003012FE" w:rsidRPr="00B52923" w:rsidRDefault="003012FE" w:rsidP="00110D24">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012FE" w14:paraId="22C0E462" w14:textId="77777777" w:rsidTr="00613728">
        <w:trPr>
          <w:trHeight w:val="288"/>
        </w:trPr>
        <w:tc>
          <w:tcPr>
            <w:tcW w:w="4956" w:type="dxa"/>
            <w:vMerge w:val="restart"/>
          </w:tcPr>
          <w:p w14:paraId="375D380A" w14:textId="77777777" w:rsidR="003012FE" w:rsidRPr="00B52923" w:rsidRDefault="003012FE" w:rsidP="00110D24">
            <w:pPr>
              <w:pStyle w:val="Subttulo"/>
              <w:jc w:val="center"/>
            </w:pPr>
            <w:r>
              <w:t xml:space="preserve">Programa de Señalización de Seguridad  </w:t>
            </w:r>
          </w:p>
        </w:tc>
        <w:tc>
          <w:tcPr>
            <w:tcW w:w="4531" w:type="dxa"/>
            <w:gridSpan w:val="2"/>
          </w:tcPr>
          <w:p w14:paraId="0E3BAF4D" w14:textId="77777777" w:rsidR="003012FE" w:rsidRPr="00B52923" w:rsidRDefault="003012FE" w:rsidP="00110D24">
            <w:pPr>
              <w:pStyle w:val="Subttulo"/>
              <w:rPr>
                <w:b w:val="0"/>
              </w:rPr>
            </w:pPr>
            <w:r w:rsidRPr="00B52923">
              <w:t>Fecha:</w:t>
            </w:r>
            <w:r>
              <w:rPr>
                <w:b w:val="0"/>
              </w:rPr>
              <w:t xml:space="preserve"> 01/10/2018</w:t>
            </w:r>
          </w:p>
        </w:tc>
      </w:tr>
      <w:tr w:rsidR="003012FE" w14:paraId="069C89BE" w14:textId="77777777" w:rsidTr="00613728">
        <w:trPr>
          <w:trHeight w:val="148"/>
        </w:trPr>
        <w:tc>
          <w:tcPr>
            <w:tcW w:w="4956" w:type="dxa"/>
            <w:vMerge/>
          </w:tcPr>
          <w:p w14:paraId="5D063B0C" w14:textId="77777777" w:rsidR="003012FE" w:rsidRDefault="003012FE" w:rsidP="00110D24">
            <w:pPr>
              <w:pStyle w:val="Subttulo"/>
            </w:pPr>
          </w:p>
        </w:tc>
        <w:tc>
          <w:tcPr>
            <w:tcW w:w="2123" w:type="dxa"/>
          </w:tcPr>
          <w:p w14:paraId="53142515" w14:textId="77777777" w:rsidR="003012FE" w:rsidRPr="00B52923" w:rsidRDefault="003012FE" w:rsidP="00110D24">
            <w:pPr>
              <w:pStyle w:val="Subttulo"/>
              <w:rPr>
                <w:b w:val="0"/>
              </w:rPr>
            </w:pPr>
            <w:r w:rsidRPr="00B52923">
              <w:t>Versión:</w:t>
            </w:r>
            <w:r>
              <w:rPr>
                <w:b w:val="0"/>
              </w:rPr>
              <w:t>0001</w:t>
            </w:r>
          </w:p>
        </w:tc>
        <w:tc>
          <w:tcPr>
            <w:tcW w:w="2408" w:type="dxa"/>
          </w:tcPr>
          <w:p w14:paraId="46DF7BC8" w14:textId="77777777" w:rsidR="003012FE" w:rsidRPr="00B52923" w:rsidRDefault="003012FE" w:rsidP="00110D24">
            <w:pPr>
              <w:pStyle w:val="Subttulo"/>
              <w:rPr>
                <w:b w:val="0"/>
              </w:rPr>
            </w:pPr>
            <w:r w:rsidRPr="00B52923">
              <w:t>Código:</w:t>
            </w:r>
            <w:r w:rsidR="00C86D98">
              <w:rPr>
                <w:b w:val="0"/>
              </w:rPr>
              <w:t xml:space="preserve"> S</w:t>
            </w:r>
            <w:r>
              <w:rPr>
                <w:b w:val="0"/>
              </w:rPr>
              <w:t>S-SST-1</w:t>
            </w:r>
          </w:p>
        </w:tc>
      </w:tr>
      <w:tr w:rsidR="003012FE" w14:paraId="56DE7162" w14:textId="77777777" w:rsidTr="00613728">
        <w:trPr>
          <w:trHeight w:val="148"/>
        </w:trPr>
        <w:tc>
          <w:tcPr>
            <w:tcW w:w="4956" w:type="dxa"/>
            <w:vMerge/>
          </w:tcPr>
          <w:p w14:paraId="3E5CE895" w14:textId="77777777" w:rsidR="003012FE" w:rsidRDefault="003012FE" w:rsidP="00110D24">
            <w:pPr>
              <w:pStyle w:val="Subttulo"/>
            </w:pPr>
          </w:p>
        </w:tc>
        <w:tc>
          <w:tcPr>
            <w:tcW w:w="4531" w:type="dxa"/>
            <w:gridSpan w:val="2"/>
          </w:tcPr>
          <w:p w14:paraId="0D537C91" w14:textId="77777777" w:rsidR="003012FE" w:rsidRPr="00B52923" w:rsidRDefault="003012FE" w:rsidP="00110D24">
            <w:pPr>
              <w:pStyle w:val="Subttulo"/>
              <w:rPr>
                <w:b w:val="0"/>
              </w:rPr>
            </w:pPr>
            <w:r w:rsidRPr="00B52923">
              <w:t>Nº de Pág.:</w:t>
            </w:r>
            <w:r w:rsidR="00C86D98">
              <w:rPr>
                <w:b w:val="0"/>
              </w:rPr>
              <w:t xml:space="preserve"> 4</w:t>
            </w:r>
            <w:r>
              <w:rPr>
                <w:b w:val="0"/>
              </w:rPr>
              <w:t xml:space="preserve"> de </w:t>
            </w:r>
            <w:r w:rsidR="00C86D98">
              <w:rPr>
                <w:b w:val="0"/>
              </w:rPr>
              <w:t>5</w:t>
            </w:r>
          </w:p>
        </w:tc>
      </w:tr>
    </w:tbl>
    <w:p w14:paraId="2EB0AAF9" w14:textId="77777777" w:rsidR="00986EF3" w:rsidRPr="003012FE" w:rsidRDefault="00986EF3" w:rsidP="00986EF3">
      <w:pPr>
        <w:pStyle w:val="Prrafodelista"/>
        <w:widowControl w:val="0"/>
        <w:autoSpaceDE w:val="0"/>
        <w:autoSpaceDN w:val="0"/>
        <w:adjustRightInd w:val="0"/>
        <w:spacing w:after="0" w:line="360" w:lineRule="auto"/>
        <w:ind w:left="1224"/>
        <w:jc w:val="both"/>
        <w:rPr>
          <w:rFonts w:ascii="Times New Roman" w:hAnsi="Times New Roman" w:cs="Times New Roman"/>
          <w:b/>
          <w:bCs/>
          <w:sz w:val="24"/>
          <w:szCs w:val="24"/>
        </w:rPr>
      </w:pPr>
    </w:p>
    <w:p w14:paraId="4A9BDB49" w14:textId="77777777" w:rsidR="004A35AA" w:rsidRPr="003012FE" w:rsidRDefault="004A35AA" w:rsidP="003012FE">
      <w:pPr>
        <w:widowControl w:val="0"/>
        <w:autoSpaceDE w:val="0"/>
        <w:autoSpaceDN w:val="0"/>
        <w:adjustRightInd w:val="0"/>
        <w:spacing w:line="360" w:lineRule="auto"/>
        <w:jc w:val="both"/>
        <w:rPr>
          <w:rFonts w:ascii="Times New Roman" w:hAnsi="Times New Roman" w:cs="Times New Roman"/>
          <w:b/>
          <w:bCs/>
          <w:sz w:val="10"/>
          <w:szCs w:val="24"/>
        </w:rPr>
      </w:pPr>
    </w:p>
    <w:p w14:paraId="58386EA3" w14:textId="77777777" w:rsidR="003012FE" w:rsidRDefault="004A35AA" w:rsidP="003012FE">
      <w:pPr>
        <w:pStyle w:val="Prrafodelista"/>
        <w:widowControl w:val="0"/>
        <w:numPr>
          <w:ilvl w:val="1"/>
          <w:numId w:val="70"/>
        </w:numPr>
        <w:autoSpaceDE w:val="0"/>
        <w:autoSpaceDN w:val="0"/>
        <w:adjustRightInd w:val="0"/>
        <w:spacing w:after="0" w:line="360" w:lineRule="auto"/>
        <w:jc w:val="both"/>
        <w:rPr>
          <w:rFonts w:ascii="Times New Roman" w:hAnsi="Times New Roman" w:cs="Times New Roman"/>
          <w:b/>
          <w:bCs/>
          <w:sz w:val="24"/>
          <w:szCs w:val="24"/>
        </w:rPr>
      </w:pPr>
      <w:r w:rsidRPr="003012FE">
        <w:rPr>
          <w:rFonts w:ascii="Times New Roman" w:hAnsi="Times New Roman" w:cs="Times New Roman"/>
          <w:b/>
          <w:bCs/>
          <w:sz w:val="24"/>
          <w:szCs w:val="24"/>
        </w:rPr>
        <w:t>Clasificación de las Señales de Seguridad</w:t>
      </w:r>
    </w:p>
    <w:p w14:paraId="07F94B5E" w14:textId="77777777" w:rsidR="004A35AA" w:rsidRPr="003012FE" w:rsidRDefault="004A35AA" w:rsidP="003012FE">
      <w:pPr>
        <w:pStyle w:val="Prrafodelista"/>
        <w:widowControl w:val="0"/>
        <w:autoSpaceDE w:val="0"/>
        <w:autoSpaceDN w:val="0"/>
        <w:adjustRightInd w:val="0"/>
        <w:spacing w:after="0" w:line="360" w:lineRule="auto"/>
        <w:ind w:left="792"/>
        <w:jc w:val="both"/>
        <w:rPr>
          <w:rFonts w:ascii="Times New Roman" w:hAnsi="Times New Roman" w:cs="Times New Roman"/>
          <w:b/>
          <w:bCs/>
          <w:sz w:val="24"/>
          <w:szCs w:val="24"/>
        </w:rPr>
      </w:pPr>
      <w:r w:rsidRPr="003012FE">
        <w:rPr>
          <w:rFonts w:ascii="Times New Roman" w:hAnsi="Times New Roman" w:cs="Times New Roman"/>
          <w:bCs/>
          <w:sz w:val="24"/>
          <w:szCs w:val="24"/>
        </w:rPr>
        <w:t>Los colores de seguridad y los colores de contraste y las formas geométricas se usarán sólo en las siguientes combinaciones para obtener los cuatro tipos básicos de señales de seguridad.</w:t>
      </w:r>
    </w:p>
    <w:p w14:paraId="01CD1B10" w14:textId="77777777" w:rsidR="003012FE" w:rsidRPr="003012FE" w:rsidRDefault="003012FE" w:rsidP="003012FE">
      <w:pPr>
        <w:pStyle w:val="Prrafodelista"/>
        <w:widowControl w:val="0"/>
        <w:numPr>
          <w:ilvl w:val="2"/>
          <w:numId w:val="70"/>
        </w:num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Señales de Prohibición: </w:t>
      </w:r>
      <w:r w:rsidR="004A35AA" w:rsidRPr="003012FE">
        <w:rPr>
          <w:rFonts w:ascii="Times New Roman" w:hAnsi="Times New Roman" w:cs="Times New Roman"/>
          <w:bCs/>
          <w:sz w:val="24"/>
          <w:szCs w:val="24"/>
        </w:rPr>
        <w:t xml:space="preserve">El símbolo o texto será puesto centralmente sobre la base y no oscurecerá la barra </w:t>
      </w:r>
      <w:proofErr w:type="spellStart"/>
      <w:r w:rsidR="004A35AA" w:rsidRPr="003012FE">
        <w:rPr>
          <w:rFonts w:ascii="Times New Roman" w:hAnsi="Times New Roman" w:cs="Times New Roman"/>
          <w:bCs/>
          <w:sz w:val="24"/>
          <w:szCs w:val="24"/>
        </w:rPr>
        <w:t>cruzada.Se</w:t>
      </w:r>
      <w:proofErr w:type="spellEnd"/>
      <w:r w:rsidR="004A35AA" w:rsidRPr="003012FE">
        <w:rPr>
          <w:rFonts w:ascii="Times New Roman" w:hAnsi="Times New Roman" w:cs="Times New Roman"/>
          <w:bCs/>
          <w:sz w:val="24"/>
          <w:szCs w:val="24"/>
        </w:rPr>
        <w:t xml:space="preserve"> recomienda que el color rojo cubra al menos el 35 % del área de la señal.</w:t>
      </w:r>
    </w:p>
    <w:p w14:paraId="3493D3FC" w14:textId="77777777" w:rsidR="004A35AA" w:rsidRPr="003012FE" w:rsidRDefault="004A35AA" w:rsidP="003012FE">
      <w:pPr>
        <w:pStyle w:val="Prrafodelista"/>
        <w:widowControl w:val="0"/>
        <w:autoSpaceDE w:val="0"/>
        <w:autoSpaceDN w:val="0"/>
        <w:adjustRightInd w:val="0"/>
        <w:spacing w:after="0" w:line="360" w:lineRule="auto"/>
        <w:ind w:left="1224"/>
        <w:jc w:val="both"/>
        <w:rPr>
          <w:rFonts w:ascii="Times New Roman" w:hAnsi="Times New Roman" w:cs="Times New Roman"/>
          <w:b/>
          <w:bCs/>
          <w:sz w:val="24"/>
          <w:szCs w:val="24"/>
        </w:rPr>
      </w:pPr>
      <w:r w:rsidRPr="003012FE">
        <w:rPr>
          <w:rFonts w:ascii="Times New Roman" w:hAnsi="Times New Roman" w:cs="Times New Roman"/>
          <w:bCs/>
          <w:sz w:val="24"/>
          <w:szCs w:val="24"/>
        </w:rPr>
        <w:t>Cuando no se disponga de un símbolo que indique un significado particular deseado, el significado se obtendrá preferiblemente usando la señal de prohibición junto con un texto sobre una señal complementaria o alternativamente usando un texto en lugar de un símbolo sobre la señal de prohibición.</w:t>
      </w:r>
    </w:p>
    <w:p w14:paraId="2638339B" w14:textId="77777777" w:rsidR="004A35AA" w:rsidRDefault="004A35AA" w:rsidP="00986EF3">
      <w:pPr>
        <w:pStyle w:val="Prrafodelista"/>
        <w:widowControl w:val="0"/>
        <w:numPr>
          <w:ilvl w:val="2"/>
          <w:numId w:val="70"/>
        </w:numPr>
        <w:autoSpaceDE w:val="0"/>
        <w:autoSpaceDN w:val="0"/>
        <w:adjustRightInd w:val="0"/>
        <w:spacing w:after="0" w:line="360" w:lineRule="auto"/>
        <w:jc w:val="both"/>
        <w:rPr>
          <w:rFonts w:ascii="Times New Roman" w:hAnsi="Times New Roman" w:cs="Times New Roman"/>
          <w:bCs/>
          <w:sz w:val="24"/>
          <w:szCs w:val="24"/>
        </w:rPr>
      </w:pPr>
      <w:r w:rsidRPr="003012FE">
        <w:rPr>
          <w:rFonts w:ascii="Times New Roman" w:hAnsi="Times New Roman" w:cs="Times New Roman"/>
          <w:b/>
          <w:bCs/>
          <w:sz w:val="24"/>
          <w:szCs w:val="24"/>
        </w:rPr>
        <w:t>Señales de Acción de Mando</w:t>
      </w:r>
      <w:r w:rsidR="003012FE">
        <w:rPr>
          <w:rFonts w:ascii="Times New Roman" w:hAnsi="Times New Roman" w:cs="Times New Roman"/>
          <w:b/>
          <w:bCs/>
          <w:sz w:val="24"/>
          <w:szCs w:val="24"/>
        </w:rPr>
        <w:t xml:space="preserve">: </w:t>
      </w:r>
      <w:r w:rsidRPr="003012FE">
        <w:rPr>
          <w:rFonts w:ascii="Times New Roman" w:hAnsi="Times New Roman" w:cs="Times New Roman"/>
          <w:bCs/>
          <w:sz w:val="24"/>
          <w:szCs w:val="24"/>
        </w:rPr>
        <w:t xml:space="preserve">El símbolo o texto será puesto centralmente sobre la </w:t>
      </w:r>
      <w:proofErr w:type="spellStart"/>
      <w:r w:rsidRPr="003012FE">
        <w:rPr>
          <w:rFonts w:ascii="Times New Roman" w:hAnsi="Times New Roman" w:cs="Times New Roman"/>
          <w:bCs/>
          <w:sz w:val="24"/>
          <w:szCs w:val="24"/>
        </w:rPr>
        <w:t>base.El</w:t>
      </w:r>
      <w:proofErr w:type="spellEnd"/>
      <w:r w:rsidRPr="003012FE">
        <w:rPr>
          <w:rFonts w:ascii="Times New Roman" w:hAnsi="Times New Roman" w:cs="Times New Roman"/>
          <w:bCs/>
          <w:sz w:val="24"/>
          <w:szCs w:val="24"/>
        </w:rPr>
        <w:t xml:space="preserve"> color azul cubrirá por lo menos el 50 % del área de la </w:t>
      </w:r>
      <w:proofErr w:type="spellStart"/>
      <w:r w:rsidRPr="003012FE">
        <w:rPr>
          <w:rFonts w:ascii="Times New Roman" w:hAnsi="Times New Roman" w:cs="Times New Roman"/>
          <w:bCs/>
          <w:sz w:val="24"/>
          <w:szCs w:val="24"/>
        </w:rPr>
        <w:t>señal.Cuando</w:t>
      </w:r>
      <w:proofErr w:type="spellEnd"/>
      <w:r w:rsidRPr="003012FE">
        <w:rPr>
          <w:rFonts w:ascii="Times New Roman" w:hAnsi="Times New Roman" w:cs="Times New Roman"/>
          <w:bCs/>
          <w:sz w:val="24"/>
          <w:szCs w:val="24"/>
        </w:rPr>
        <w:t xml:space="preserve"> no se disponga de un símbolo para indicar un significado particular deseado, el significado se obtendrá preferiblemente usando la señal general de acción de mando, junto con un texto sobre una señal complementaria o alternativamente </w:t>
      </w:r>
    </w:p>
    <w:p w14:paraId="55208F9C" w14:textId="77777777" w:rsidR="000F63A1" w:rsidRPr="003012FE" w:rsidRDefault="000F63A1" w:rsidP="000F63A1">
      <w:pPr>
        <w:pStyle w:val="Prrafodelista"/>
        <w:widowControl w:val="0"/>
        <w:numPr>
          <w:ilvl w:val="2"/>
          <w:numId w:val="70"/>
        </w:numPr>
        <w:autoSpaceDE w:val="0"/>
        <w:autoSpaceDN w:val="0"/>
        <w:adjustRightInd w:val="0"/>
        <w:spacing w:after="0" w:line="360" w:lineRule="auto"/>
        <w:jc w:val="both"/>
        <w:rPr>
          <w:rFonts w:ascii="Times New Roman" w:hAnsi="Times New Roman" w:cs="Times New Roman"/>
          <w:b/>
          <w:bCs/>
          <w:sz w:val="24"/>
          <w:szCs w:val="24"/>
        </w:rPr>
      </w:pPr>
      <w:r w:rsidRPr="003012FE">
        <w:rPr>
          <w:rFonts w:ascii="Times New Roman" w:hAnsi="Times New Roman" w:cs="Times New Roman"/>
          <w:b/>
          <w:bCs/>
          <w:sz w:val="24"/>
          <w:szCs w:val="24"/>
        </w:rPr>
        <w:t>Señales de Información Concernientes a Condiciones Seguras</w:t>
      </w:r>
      <w:r>
        <w:rPr>
          <w:rFonts w:ascii="Times New Roman" w:hAnsi="Times New Roman" w:cs="Times New Roman"/>
          <w:b/>
          <w:bCs/>
          <w:sz w:val="24"/>
          <w:szCs w:val="24"/>
        </w:rPr>
        <w:t xml:space="preserve">: </w:t>
      </w:r>
      <w:r w:rsidRPr="003012FE">
        <w:rPr>
          <w:rFonts w:ascii="Times New Roman" w:hAnsi="Times New Roman" w:cs="Times New Roman"/>
          <w:bCs/>
          <w:sz w:val="24"/>
          <w:szCs w:val="24"/>
        </w:rPr>
        <w:t xml:space="preserve">El símbolo o texto será puesto centralmente sobre la base y la forma será cuadrada o rectangular como sea necesario para acomodar el símbolo o </w:t>
      </w:r>
      <w:proofErr w:type="spellStart"/>
      <w:r w:rsidRPr="003012FE">
        <w:rPr>
          <w:rFonts w:ascii="Times New Roman" w:hAnsi="Times New Roman" w:cs="Times New Roman"/>
          <w:bCs/>
          <w:sz w:val="24"/>
          <w:szCs w:val="24"/>
        </w:rPr>
        <w:t>texto.El</w:t>
      </w:r>
      <w:proofErr w:type="spellEnd"/>
      <w:r w:rsidRPr="003012FE">
        <w:rPr>
          <w:rFonts w:ascii="Times New Roman" w:hAnsi="Times New Roman" w:cs="Times New Roman"/>
          <w:bCs/>
          <w:sz w:val="24"/>
          <w:szCs w:val="24"/>
        </w:rPr>
        <w:t xml:space="preserve"> color verde cubrirá al menos el 50 % del área de la </w:t>
      </w:r>
      <w:proofErr w:type="spellStart"/>
      <w:r w:rsidRPr="003012FE">
        <w:rPr>
          <w:rFonts w:ascii="Times New Roman" w:hAnsi="Times New Roman" w:cs="Times New Roman"/>
          <w:bCs/>
          <w:sz w:val="24"/>
          <w:szCs w:val="24"/>
        </w:rPr>
        <w:t>señal.Cuando</w:t>
      </w:r>
      <w:proofErr w:type="spellEnd"/>
      <w:r w:rsidRPr="003012FE">
        <w:rPr>
          <w:rFonts w:ascii="Times New Roman" w:hAnsi="Times New Roman" w:cs="Times New Roman"/>
          <w:bCs/>
          <w:sz w:val="24"/>
          <w:szCs w:val="24"/>
        </w:rPr>
        <w:t xml:space="preserve"> se disponga de un símbolo para indicar un significado particular deseado, éste será obtenido usando un texto en lugar de un símbolo sobre la señal de información.</w:t>
      </w:r>
    </w:p>
    <w:p w14:paraId="5D322664" w14:textId="77777777" w:rsidR="000F63A1" w:rsidRPr="003012FE" w:rsidRDefault="000F63A1" w:rsidP="000F63A1">
      <w:pPr>
        <w:pStyle w:val="Prrafodelista"/>
        <w:widowControl w:val="0"/>
        <w:numPr>
          <w:ilvl w:val="2"/>
          <w:numId w:val="70"/>
        </w:numPr>
        <w:autoSpaceDE w:val="0"/>
        <w:autoSpaceDN w:val="0"/>
        <w:adjustRightInd w:val="0"/>
        <w:spacing w:after="0" w:line="360" w:lineRule="auto"/>
        <w:jc w:val="both"/>
        <w:rPr>
          <w:rFonts w:ascii="Times New Roman" w:hAnsi="Times New Roman" w:cs="Times New Roman"/>
          <w:b/>
          <w:bCs/>
          <w:sz w:val="24"/>
          <w:szCs w:val="24"/>
        </w:rPr>
      </w:pPr>
      <w:r w:rsidRPr="003012FE">
        <w:rPr>
          <w:rFonts w:ascii="Times New Roman" w:hAnsi="Times New Roman" w:cs="Times New Roman"/>
          <w:b/>
          <w:bCs/>
          <w:sz w:val="24"/>
          <w:szCs w:val="24"/>
        </w:rPr>
        <w:t>Señales Complementarias</w:t>
      </w:r>
      <w:r>
        <w:rPr>
          <w:rFonts w:ascii="Times New Roman" w:hAnsi="Times New Roman" w:cs="Times New Roman"/>
          <w:b/>
          <w:bCs/>
          <w:sz w:val="24"/>
          <w:szCs w:val="24"/>
        </w:rPr>
        <w:t xml:space="preserve">: </w:t>
      </w:r>
      <w:r w:rsidRPr="003012FE">
        <w:rPr>
          <w:rFonts w:ascii="Times New Roman" w:hAnsi="Times New Roman" w:cs="Times New Roman"/>
          <w:bCs/>
          <w:sz w:val="24"/>
          <w:szCs w:val="24"/>
          <w:lang w:val="es-ES"/>
        </w:rPr>
        <w:t xml:space="preserve">La forma de la señal será rectangular y no contendrá ningún símbolo </w:t>
      </w:r>
      <w:proofErr w:type="spellStart"/>
      <w:r w:rsidRPr="003012FE">
        <w:rPr>
          <w:rFonts w:ascii="Times New Roman" w:hAnsi="Times New Roman" w:cs="Times New Roman"/>
          <w:bCs/>
          <w:sz w:val="24"/>
          <w:szCs w:val="24"/>
          <w:lang w:val="es-ES"/>
        </w:rPr>
        <w:t>gráfico.La</w:t>
      </w:r>
      <w:proofErr w:type="spellEnd"/>
      <w:r w:rsidRPr="003012FE">
        <w:rPr>
          <w:rFonts w:ascii="Times New Roman" w:hAnsi="Times New Roman" w:cs="Times New Roman"/>
          <w:bCs/>
          <w:sz w:val="24"/>
          <w:szCs w:val="24"/>
          <w:lang w:val="es-ES"/>
        </w:rPr>
        <w:t xml:space="preserve"> señal complementaria estará debajo de la señal de seguridad o incluida dentro de sus límites.</w:t>
      </w:r>
    </w:p>
    <w:tbl>
      <w:tblPr>
        <w:tblStyle w:val="Tablaconcuadrcula1"/>
        <w:tblW w:w="9487" w:type="dxa"/>
        <w:tblLook w:val="04A0" w:firstRow="1" w:lastRow="0" w:firstColumn="1" w:lastColumn="0" w:noHBand="0" w:noVBand="1"/>
      </w:tblPr>
      <w:tblGrid>
        <w:gridCol w:w="4956"/>
        <w:gridCol w:w="2123"/>
        <w:gridCol w:w="2408"/>
      </w:tblGrid>
      <w:tr w:rsidR="003012FE" w14:paraId="495DB3E5" w14:textId="77777777" w:rsidTr="00613728">
        <w:trPr>
          <w:trHeight w:val="871"/>
        </w:trPr>
        <w:tc>
          <w:tcPr>
            <w:tcW w:w="4956" w:type="dxa"/>
          </w:tcPr>
          <w:p w14:paraId="67F7B88C" w14:textId="77777777" w:rsidR="003012FE" w:rsidRDefault="003012FE" w:rsidP="00110D24">
            <w:pPr>
              <w:pStyle w:val="Subttulo"/>
              <w:jc w:val="center"/>
            </w:pPr>
            <w:r w:rsidRPr="00B52923">
              <w:rPr>
                <w:noProof/>
                <w:lang w:val="es-ES" w:eastAsia="es-ES"/>
              </w:rPr>
              <w:drawing>
                <wp:inline distT="0" distB="0" distL="0" distR="0" wp14:anchorId="422D24E2" wp14:editId="58ECC439">
                  <wp:extent cx="2546020" cy="545701"/>
                  <wp:effectExtent l="19050" t="0" r="6680" b="0"/>
                  <wp:docPr id="60"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256FB41E" w14:textId="77777777" w:rsidR="003012FE" w:rsidRPr="00B52923" w:rsidRDefault="003012FE" w:rsidP="00110D24">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3012FE" w14:paraId="670F9B5D" w14:textId="77777777" w:rsidTr="00613728">
        <w:trPr>
          <w:trHeight w:val="288"/>
        </w:trPr>
        <w:tc>
          <w:tcPr>
            <w:tcW w:w="4956" w:type="dxa"/>
            <w:vMerge w:val="restart"/>
          </w:tcPr>
          <w:p w14:paraId="2ACB3F98" w14:textId="77777777" w:rsidR="003012FE" w:rsidRPr="00B52923" w:rsidRDefault="003012FE" w:rsidP="00110D24">
            <w:pPr>
              <w:pStyle w:val="Subttulo"/>
              <w:jc w:val="center"/>
            </w:pPr>
            <w:r>
              <w:t xml:space="preserve">Programa de Señalización de Seguridad  </w:t>
            </w:r>
          </w:p>
        </w:tc>
        <w:tc>
          <w:tcPr>
            <w:tcW w:w="4531" w:type="dxa"/>
            <w:gridSpan w:val="2"/>
          </w:tcPr>
          <w:p w14:paraId="5253772B" w14:textId="77777777" w:rsidR="003012FE" w:rsidRPr="00B52923" w:rsidRDefault="003012FE" w:rsidP="00110D24">
            <w:pPr>
              <w:pStyle w:val="Subttulo"/>
              <w:rPr>
                <w:b w:val="0"/>
              </w:rPr>
            </w:pPr>
            <w:r w:rsidRPr="00B52923">
              <w:t>Fecha:</w:t>
            </w:r>
            <w:r>
              <w:rPr>
                <w:b w:val="0"/>
              </w:rPr>
              <w:t xml:space="preserve"> 01/10/2018</w:t>
            </w:r>
          </w:p>
        </w:tc>
      </w:tr>
      <w:tr w:rsidR="003012FE" w14:paraId="562546FC" w14:textId="77777777" w:rsidTr="00613728">
        <w:trPr>
          <w:trHeight w:val="148"/>
        </w:trPr>
        <w:tc>
          <w:tcPr>
            <w:tcW w:w="4956" w:type="dxa"/>
            <w:vMerge/>
          </w:tcPr>
          <w:p w14:paraId="5CC82A75" w14:textId="77777777" w:rsidR="003012FE" w:rsidRDefault="003012FE" w:rsidP="00110D24">
            <w:pPr>
              <w:pStyle w:val="Subttulo"/>
            </w:pPr>
          </w:p>
        </w:tc>
        <w:tc>
          <w:tcPr>
            <w:tcW w:w="2123" w:type="dxa"/>
          </w:tcPr>
          <w:p w14:paraId="0611A505" w14:textId="77777777" w:rsidR="003012FE" w:rsidRPr="00B52923" w:rsidRDefault="003012FE" w:rsidP="00110D24">
            <w:pPr>
              <w:pStyle w:val="Subttulo"/>
              <w:rPr>
                <w:b w:val="0"/>
              </w:rPr>
            </w:pPr>
            <w:r w:rsidRPr="00B52923">
              <w:t>Versión:</w:t>
            </w:r>
            <w:r>
              <w:rPr>
                <w:b w:val="0"/>
              </w:rPr>
              <w:t>0001</w:t>
            </w:r>
          </w:p>
        </w:tc>
        <w:tc>
          <w:tcPr>
            <w:tcW w:w="2408" w:type="dxa"/>
          </w:tcPr>
          <w:p w14:paraId="6DF47479" w14:textId="77777777" w:rsidR="003012FE" w:rsidRPr="00B52923" w:rsidRDefault="003012FE" w:rsidP="00110D24">
            <w:pPr>
              <w:pStyle w:val="Subttulo"/>
              <w:rPr>
                <w:b w:val="0"/>
              </w:rPr>
            </w:pPr>
            <w:r w:rsidRPr="00B52923">
              <w:t>Código:</w:t>
            </w:r>
            <w:r w:rsidR="00C86D98">
              <w:rPr>
                <w:b w:val="0"/>
              </w:rPr>
              <w:t xml:space="preserve"> SS</w:t>
            </w:r>
            <w:r>
              <w:rPr>
                <w:b w:val="0"/>
              </w:rPr>
              <w:t>-SST-1</w:t>
            </w:r>
          </w:p>
        </w:tc>
      </w:tr>
      <w:tr w:rsidR="003012FE" w14:paraId="6456E890" w14:textId="77777777" w:rsidTr="00613728">
        <w:trPr>
          <w:trHeight w:val="148"/>
        </w:trPr>
        <w:tc>
          <w:tcPr>
            <w:tcW w:w="4956" w:type="dxa"/>
            <w:vMerge/>
          </w:tcPr>
          <w:p w14:paraId="6F21034B" w14:textId="77777777" w:rsidR="003012FE" w:rsidRDefault="003012FE" w:rsidP="00110D24">
            <w:pPr>
              <w:pStyle w:val="Subttulo"/>
            </w:pPr>
          </w:p>
        </w:tc>
        <w:tc>
          <w:tcPr>
            <w:tcW w:w="4531" w:type="dxa"/>
            <w:gridSpan w:val="2"/>
          </w:tcPr>
          <w:p w14:paraId="6088349A" w14:textId="77777777" w:rsidR="003012FE" w:rsidRPr="00B52923" w:rsidRDefault="003012FE" w:rsidP="00110D24">
            <w:pPr>
              <w:pStyle w:val="Subttulo"/>
              <w:rPr>
                <w:b w:val="0"/>
              </w:rPr>
            </w:pPr>
            <w:r w:rsidRPr="00B52923">
              <w:t>Nº de Pág.:</w:t>
            </w:r>
            <w:r w:rsidR="00C86D98">
              <w:rPr>
                <w:b w:val="0"/>
              </w:rPr>
              <w:t xml:space="preserve"> 5</w:t>
            </w:r>
            <w:r>
              <w:rPr>
                <w:b w:val="0"/>
              </w:rPr>
              <w:t xml:space="preserve"> de </w:t>
            </w:r>
            <w:r w:rsidR="00C86D98">
              <w:rPr>
                <w:b w:val="0"/>
              </w:rPr>
              <w:t>5</w:t>
            </w:r>
          </w:p>
        </w:tc>
      </w:tr>
    </w:tbl>
    <w:p w14:paraId="7524B660" w14:textId="77777777" w:rsidR="004A35AA" w:rsidRPr="003012FE" w:rsidRDefault="004A35AA" w:rsidP="003012FE">
      <w:pPr>
        <w:spacing w:line="360" w:lineRule="auto"/>
        <w:jc w:val="both"/>
        <w:rPr>
          <w:rFonts w:ascii="Times New Roman" w:hAnsi="Times New Roman" w:cs="Times New Roman"/>
          <w:bCs/>
          <w:sz w:val="24"/>
          <w:szCs w:val="24"/>
        </w:rPr>
      </w:pPr>
    </w:p>
    <w:p w14:paraId="1C756774" w14:textId="77777777" w:rsidR="003012FE" w:rsidRDefault="004A35AA" w:rsidP="003012FE">
      <w:pPr>
        <w:pStyle w:val="Prrafodelista"/>
        <w:widowControl w:val="0"/>
        <w:numPr>
          <w:ilvl w:val="1"/>
          <w:numId w:val="70"/>
        </w:numPr>
        <w:autoSpaceDE w:val="0"/>
        <w:autoSpaceDN w:val="0"/>
        <w:adjustRightInd w:val="0"/>
        <w:spacing w:after="0" w:line="360" w:lineRule="auto"/>
        <w:jc w:val="both"/>
        <w:rPr>
          <w:rFonts w:ascii="Times New Roman" w:hAnsi="Times New Roman" w:cs="Times New Roman"/>
          <w:b/>
          <w:bCs/>
          <w:sz w:val="24"/>
          <w:szCs w:val="24"/>
        </w:rPr>
      </w:pPr>
      <w:r w:rsidRPr="003012FE">
        <w:rPr>
          <w:rFonts w:ascii="Times New Roman" w:hAnsi="Times New Roman" w:cs="Times New Roman"/>
          <w:b/>
          <w:bCs/>
          <w:sz w:val="24"/>
          <w:szCs w:val="24"/>
        </w:rPr>
        <w:t>Diseño de Símbolos Gráficos</w:t>
      </w:r>
    </w:p>
    <w:p w14:paraId="5F0E9A3E" w14:textId="77777777" w:rsidR="004A35AA" w:rsidRDefault="004A35AA" w:rsidP="003012FE">
      <w:pPr>
        <w:pStyle w:val="Prrafodelista"/>
        <w:widowControl w:val="0"/>
        <w:autoSpaceDE w:val="0"/>
        <w:autoSpaceDN w:val="0"/>
        <w:adjustRightInd w:val="0"/>
        <w:spacing w:after="0" w:line="360" w:lineRule="auto"/>
        <w:ind w:left="792"/>
        <w:jc w:val="both"/>
        <w:rPr>
          <w:rFonts w:ascii="Times New Roman" w:hAnsi="Times New Roman" w:cs="Times New Roman"/>
          <w:bCs/>
          <w:sz w:val="24"/>
          <w:szCs w:val="24"/>
        </w:rPr>
      </w:pPr>
      <w:r w:rsidRPr="003012FE">
        <w:rPr>
          <w:rFonts w:ascii="Times New Roman" w:hAnsi="Times New Roman" w:cs="Times New Roman"/>
          <w:bCs/>
          <w:sz w:val="24"/>
          <w:szCs w:val="24"/>
        </w:rPr>
        <w:t xml:space="preserve">El diseño de símbolos debe ser tan simple como sea posible y se omitirán los detalles que no sean esenciales para el entendimiento del mensaje de </w:t>
      </w:r>
      <w:proofErr w:type="spellStart"/>
      <w:r w:rsidRPr="003012FE">
        <w:rPr>
          <w:rFonts w:ascii="Times New Roman" w:hAnsi="Times New Roman" w:cs="Times New Roman"/>
          <w:bCs/>
          <w:sz w:val="24"/>
          <w:szCs w:val="24"/>
        </w:rPr>
        <w:t>seguridad.Como</w:t>
      </w:r>
      <w:proofErr w:type="spellEnd"/>
      <w:r w:rsidRPr="003012FE">
        <w:rPr>
          <w:rFonts w:ascii="Times New Roman" w:hAnsi="Times New Roman" w:cs="Times New Roman"/>
          <w:bCs/>
          <w:sz w:val="24"/>
          <w:szCs w:val="24"/>
        </w:rPr>
        <w:t xml:space="preserve"> una ilustración de las reglas contenidas en este programa, da algunos ejemplos del significado, el contenido de la imagen y los símbolos gráficos de algunas señales de seguridad de uso común.</w:t>
      </w:r>
    </w:p>
    <w:p w14:paraId="4E4012D7" w14:textId="77777777" w:rsidR="003012FE" w:rsidRPr="003012FE" w:rsidRDefault="003012FE" w:rsidP="003012FE">
      <w:pPr>
        <w:pStyle w:val="Prrafodelista"/>
        <w:widowControl w:val="0"/>
        <w:autoSpaceDE w:val="0"/>
        <w:autoSpaceDN w:val="0"/>
        <w:adjustRightInd w:val="0"/>
        <w:spacing w:after="0" w:line="360" w:lineRule="auto"/>
        <w:ind w:left="792"/>
        <w:jc w:val="both"/>
        <w:rPr>
          <w:rFonts w:ascii="Times New Roman" w:hAnsi="Times New Roman" w:cs="Times New Roman"/>
          <w:b/>
          <w:bCs/>
          <w:sz w:val="24"/>
          <w:szCs w:val="24"/>
        </w:rPr>
      </w:pPr>
    </w:p>
    <w:p w14:paraId="0B1FA58A" w14:textId="77777777" w:rsidR="004A35AA" w:rsidRPr="003012FE" w:rsidRDefault="004A35AA" w:rsidP="003012FE">
      <w:pPr>
        <w:pStyle w:val="Prrafodelista"/>
        <w:widowControl w:val="0"/>
        <w:numPr>
          <w:ilvl w:val="0"/>
          <w:numId w:val="107"/>
        </w:numPr>
        <w:autoSpaceDE w:val="0"/>
        <w:autoSpaceDN w:val="0"/>
        <w:adjustRightInd w:val="0"/>
        <w:spacing w:after="0" w:line="360" w:lineRule="auto"/>
        <w:jc w:val="both"/>
        <w:rPr>
          <w:rFonts w:ascii="Times New Roman" w:hAnsi="Times New Roman" w:cs="Times New Roman"/>
          <w:b/>
          <w:bCs/>
          <w:vanish/>
          <w:sz w:val="24"/>
          <w:szCs w:val="24"/>
        </w:rPr>
      </w:pPr>
    </w:p>
    <w:p w14:paraId="581E5408" w14:textId="77777777" w:rsidR="004A35AA" w:rsidRPr="003012FE" w:rsidRDefault="004A35AA" w:rsidP="003012FE">
      <w:pPr>
        <w:pStyle w:val="Prrafodelista"/>
        <w:widowControl w:val="0"/>
        <w:numPr>
          <w:ilvl w:val="0"/>
          <w:numId w:val="107"/>
        </w:numPr>
        <w:autoSpaceDE w:val="0"/>
        <w:autoSpaceDN w:val="0"/>
        <w:adjustRightInd w:val="0"/>
        <w:spacing w:after="0" w:line="360" w:lineRule="auto"/>
        <w:jc w:val="both"/>
        <w:rPr>
          <w:rFonts w:ascii="Times New Roman" w:hAnsi="Times New Roman" w:cs="Times New Roman"/>
          <w:b/>
          <w:bCs/>
          <w:vanish/>
          <w:sz w:val="24"/>
          <w:szCs w:val="24"/>
        </w:rPr>
      </w:pPr>
    </w:p>
    <w:p w14:paraId="1E8A99E4" w14:textId="77777777" w:rsidR="004A35AA" w:rsidRPr="003012FE" w:rsidRDefault="004A35AA" w:rsidP="003012FE">
      <w:pPr>
        <w:pStyle w:val="Prrafodelista"/>
        <w:widowControl w:val="0"/>
        <w:numPr>
          <w:ilvl w:val="0"/>
          <w:numId w:val="107"/>
        </w:numPr>
        <w:autoSpaceDE w:val="0"/>
        <w:autoSpaceDN w:val="0"/>
        <w:adjustRightInd w:val="0"/>
        <w:spacing w:after="0" w:line="360" w:lineRule="auto"/>
        <w:jc w:val="both"/>
        <w:rPr>
          <w:rFonts w:ascii="Times New Roman" w:hAnsi="Times New Roman" w:cs="Times New Roman"/>
          <w:b/>
          <w:bCs/>
          <w:vanish/>
          <w:sz w:val="24"/>
          <w:szCs w:val="24"/>
        </w:rPr>
      </w:pPr>
    </w:p>
    <w:p w14:paraId="463E7148" w14:textId="77777777" w:rsidR="004A35AA" w:rsidRPr="003012FE" w:rsidRDefault="004A35AA" w:rsidP="003012FE">
      <w:pPr>
        <w:pStyle w:val="Prrafodelista"/>
        <w:widowControl w:val="0"/>
        <w:numPr>
          <w:ilvl w:val="0"/>
          <w:numId w:val="107"/>
        </w:numPr>
        <w:autoSpaceDE w:val="0"/>
        <w:autoSpaceDN w:val="0"/>
        <w:adjustRightInd w:val="0"/>
        <w:spacing w:after="0" w:line="360" w:lineRule="auto"/>
        <w:jc w:val="both"/>
        <w:rPr>
          <w:rFonts w:ascii="Times New Roman" w:hAnsi="Times New Roman" w:cs="Times New Roman"/>
          <w:b/>
          <w:bCs/>
          <w:vanish/>
          <w:sz w:val="24"/>
          <w:szCs w:val="24"/>
        </w:rPr>
      </w:pPr>
    </w:p>
    <w:p w14:paraId="648CAC7F" w14:textId="77777777" w:rsidR="004A35AA" w:rsidRPr="003012FE" w:rsidRDefault="004A35AA" w:rsidP="003012FE">
      <w:pPr>
        <w:pStyle w:val="Prrafodelista"/>
        <w:widowControl w:val="0"/>
        <w:numPr>
          <w:ilvl w:val="0"/>
          <w:numId w:val="107"/>
        </w:numPr>
        <w:autoSpaceDE w:val="0"/>
        <w:autoSpaceDN w:val="0"/>
        <w:adjustRightInd w:val="0"/>
        <w:spacing w:after="0" w:line="360" w:lineRule="auto"/>
        <w:jc w:val="both"/>
        <w:rPr>
          <w:rFonts w:ascii="Times New Roman" w:hAnsi="Times New Roman" w:cs="Times New Roman"/>
          <w:b/>
          <w:bCs/>
          <w:vanish/>
          <w:sz w:val="24"/>
          <w:szCs w:val="24"/>
        </w:rPr>
      </w:pPr>
    </w:p>
    <w:p w14:paraId="03C28012" w14:textId="77777777" w:rsidR="004A35AA" w:rsidRPr="003012FE" w:rsidRDefault="004A35AA" w:rsidP="003012FE">
      <w:pPr>
        <w:pStyle w:val="Prrafodelista"/>
        <w:widowControl w:val="0"/>
        <w:numPr>
          <w:ilvl w:val="0"/>
          <w:numId w:val="107"/>
        </w:numPr>
        <w:autoSpaceDE w:val="0"/>
        <w:autoSpaceDN w:val="0"/>
        <w:adjustRightInd w:val="0"/>
        <w:spacing w:after="0" w:line="360" w:lineRule="auto"/>
        <w:jc w:val="both"/>
        <w:rPr>
          <w:rFonts w:ascii="Times New Roman" w:hAnsi="Times New Roman" w:cs="Times New Roman"/>
          <w:b/>
          <w:bCs/>
          <w:vanish/>
          <w:sz w:val="24"/>
          <w:szCs w:val="24"/>
        </w:rPr>
      </w:pPr>
    </w:p>
    <w:p w14:paraId="57B7F6A6" w14:textId="77777777" w:rsidR="004A35AA" w:rsidRPr="003012FE" w:rsidRDefault="004A35AA" w:rsidP="003012FE">
      <w:pPr>
        <w:pStyle w:val="Prrafodelista"/>
        <w:widowControl w:val="0"/>
        <w:numPr>
          <w:ilvl w:val="1"/>
          <w:numId w:val="107"/>
        </w:numPr>
        <w:autoSpaceDE w:val="0"/>
        <w:autoSpaceDN w:val="0"/>
        <w:adjustRightInd w:val="0"/>
        <w:spacing w:after="0" w:line="360" w:lineRule="auto"/>
        <w:jc w:val="both"/>
        <w:rPr>
          <w:rFonts w:ascii="Times New Roman" w:hAnsi="Times New Roman" w:cs="Times New Roman"/>
          <w:b/>
          <w:bCs/>
          <w:vanish/>
          <w:sz w:val="24"/>
          <w:szCs w:val="24"/>
        </w:rPr>
      </w:pPr>
    </w:p>
    <w:p w14:paraId="477E1C6A" w14:textId="77777777" w:rsidR="004A35AA" w:rsidRPr="003012FE" w:rsidRDefault="004A35AA" w:rsidP="003012FE">
      <w:pPr>
        <w:pStyle w:val="Prrafodelista"/>
        <w:widowControl w:val="0"/>
        <w:numPr>
          <w:ilvl w:val="1"/>
          <w:numId w:val="107"/>
        </w:numPr>
        <w:autoSpaceDE w:val="0"/>
        <w:autoSpaceDN w:val="0"/>
        <w:adjustRightInd w:val="0"/>
        <w:spacing w:after="0" w:line="360" w:lineRule="auto"/>
        <w:jc w:val="both"/>
        <w:rPr>
          <w:rFonts w:ascii="Times New Roman" w:hAnsi="Times New Roman" w:cs="Times New Roman"/>
          <w:b/>
          <w:bCs/>
          <w:vanish/>
          <w:sz w:val="24"/>
          <w:szCs w:val="24"/>
        </w:rPr>
      </w:pPr>
    </w:p>
    <w:p w14:paraId="4C14EDBE" w14:textId="77777777" w:rsidR="004A35AA" w:rsidRPr="003012FE" w:rsidRDefault="004A35AA" w:rsidP="003012FE">
      <w:pPr>
        <w:pStyle w:val="Prrafodelista"/>
        <w:widowControl w:val="0"/>
        <w:numPr>
          <w:ilvl w:val="1"/>
          <w:numId w:val="107"/>
        </w:numPr>
        <w:autoSpaceDE w:val="0"/>
        <w:autoSpaceDN w:val="0"/>
        <w:adjustRightInd w:val="0"/>
        <w:spacing w:after="0" w:line="360" w:lineRule="auto"/>
        <w:jc w:val="both"/>
        <w:rPr>
          <w:rFonts w:ascii="Times New Roman" w:hAnsi="Times New Roman" w:cs="Times New Roman"/>
          <w:b/>
          <w:bCs/>
          <w:vanish/>
          <w:sz w:val="24"/>
          <w:szCs w:val="24"/>
        </w:rPr>
      </w:pPr>
    </w:p>
    <w:p w14:paraId="59F166B1" w14:textId="77777777" w:rsidR="004A35AA" w:rsidRPr="003012FE" w:rsidRDefault="004A35AA" w:rsidP="003012FE">
      <w:pPr>
        <w:pStyle w:val="Prrafodelista"/>
        <w:widowControl w:val="0"/>
        <w:numPr>
          <w:ilvl w:val="1"/>
          <w:numId w:val="107"/>
        </w:numPr>
        <w:autoSpaceDE w:val="0"/>
        <w:autoSpaceDN w:val="0"/>
        <w:adjustRightInd w:val="0"/>
        <w:spacing w:after="0" w:line="360" w:lineRule="auto"/>
        <w:jc w:val="both"/>
        <w:rPr>
          <w:rFonts w:ascii="Times New Roman" w:hAnsi="Times New Roman" w:cs="Times New Roman"/>
          <w:b/>
          <w:bCs/>
          <w:vanish/>
          <w:sz w:val="24"/>
          <w:szCs w:val="24"/>
        </w:rPr>
      </w:pPr>
    </w:p>
    <w:p w14:paraId="1CFD77E2" w14:textId="77777777" w:rsidR="004A35AA" w:rsidRPr="003012FE" w:rsidRDefault="004A35AA" w:rsidP="003012FE">
      <w:pPr>
        <w:pStyle w:val="Prrafodelista"/>
        <w:widowControl w:val="0"/>
        <w:numPr>
          <w:ilvl w:val="1"/>
          <w:numId w:val="107"/>
        </w:numPr>
        <w:autoSpaceDE w:val="0"/>
        <w:autoSpaceDN w:val="0"/>
        <w:adjustRightInd w:val="0"/>
        <w:spacing w:after="0" w:line="360" w:lineRule="auto"/>
        <w:jc w:val="both"/>
        <w:rPr>
          <w:rFonts w:ascii="Times New Roman" w:hAnsi="Times New Roman" w:cs="Times New Roman"/>
          <w:b/>
          <w:bCs/>
          <w:vanish/>
          <w:sz w:val="24"/>
          <w:szCs w:val="24"/>
        </w:rPr>
      </w:pPr>
    </w:p>
    <w:p w14:paraId="42ECDBF0" w14:textId="77777777" w:rsidR="004A35AA" w:rsidRPr="003012FE" w:rsidRDefault="004A35AA" w:rsidP="003012FE">
      <w:pPr>
        <w:pStyle w:val="Prrafodelista"/>
        <w:widowControl w:val="0"/>
        <w:numPr>
          <w:ilvl w:val="1"/>
          <w:numId w:val="107"/>
        </w:numPr>
        <w:autoSpaceDE w:val="0"/>
        <w:autoSpaceDN w:val="0"/>
        <w:adjustRightInd w:val="0"/>
        <w:spacing w:after="0" w:line="360" w:lineRule="auto"/>
        <w:jc w:val="both"/>
        <w:rPr>
          <w:rFonts w:ascii="Times New Roman" w:hAnsi="Times New Roman" w:cs="Times New Roman"/>
          <w:b/>
          <w:bCs/>
          <w:vanish/>
          <w:sz w:val="24"/>
          <w:szCs w:val="24"/>
        </w:rPr>
      </w:pPr>
    </w:p>
    <w:p w14:paraId="13BE60EE" w14:textId="77777777" w:rsidR="004A35AA" w:rsidRPr="003012FE" w:rsidRDefault="004A35AA" w:rsidP="003012FE">
      <w:pPr>
        <w:pStyle w:val="Prrafodelista"/>
        <w:widowControl w:val="0"/>
        <w:numPr>
          <w:ilvl w:val="1"/>
          <w:numId w:val="107"/>
        </w:numPr>
        <w:autoSpaceDE w:val="0"/>
        <w:autoSpaceDN w:val="0"/>
        <w:adjustRightInd w:val="0"/>
        <w:spacing w:after="0" w:line="360" w:lineRule="auto"/>
        <w:jc w:val="both"/>
        <w:rPr>
          <w:rFonts w:ascii="Times New Roman" w:hAnsi="Times New Roman" w:cs="Times New Roman"/>
          <w:b/>
          <w:bCs/>
          <w:vanish/>
          <w:sz w:val="24"/>
          <w:szCs w:val="24"/>
        </w:rPr>
      </w:pPr>
    </w:p>
    <w:p w14:paraId="09993CAB" w14:textId="77777777" w:rsidR="004A35AA" w:rsidRPr="003012FE" w:rsidRDefault="004A35AA" w:rsidP="003012FE">
      <w:pPr>
        <w:pStyle w:val="Prrafodelista"/>
        <w:widowControl w:val="0"/>
        <w:numPr>
          <w:ilvl w:val="1"/>
          <w:numId w:val="107"/>
        </w:numPr>
        <w:autoSpaceDE w:val="0"/>
        <w:autoSpaceDN w:val="0"/>
        <w:adjustRightInd w:val="0"/>
        <w:spacing w:after="0" w:line="360" w:lineRule="auto"/>
        <w:jc w:val="both"/>
        <w:rPr>
          <w:rFonts w:ascii="Times New Roman" w:hAnsi="Times New Roman" w:cs="Times New Roman"/>
          <w:b/>
          <w:bCs/>
          <w:vanish/>
          <w:sz w:val="24"/>
          <w:szCs w:val="24"/>
        </w:rPr>
      </w:pPr>
    </w:p>
    <w:p w14:paraId="56B9140F" w14:textId="77777777" w:rsidR="004A35AA" w:rsidRPr="003012FE" w:rsidRDefault="004A35AA" w:rsidP="003012FE">
      <w:pPr>
        <w:pStyle w:val="Prrafodelista"/>
        <w:numPr>
          <w:ilvl w:val="0"/>
          <w:numId w:val="70"/>
        </w:numPr>
        <w:spacing w:after="0" w:line="360" w:lineRule="auto"/>
        <w:jc w:val="both"/>
        <w:rPr>
          <w:rFonts w:ascii="Times New Roman" w:hAnsi="Times New Roman" w:cs="Times New Roman"/>
          <w:b/>
          <w:sz w:val="24"/>
          <w:szCs w:val="24"/>
        </w:rPr>
      </w:pPr>
      <w:r w:rsidRPr="003012FE">
        <w:rPr>
          <w:rFonts w:ascii="Times New Roman" w:hAnsi="Times New Roman" w:cs="Times New Roman"/>
          <w:b/>
          <w:sz w:val="24"/>
          <w:szCs w:val="24"/>
        </w:rPr>
        <w:t>REGISTROS</w:t>
      </w:r>
    </w:p>
    <w:p w14:paraId="1543562C" w14:textId="77777777" w:rsidR="004A35AA" w:rsidRPr="003012FE" w:rsidRDefault="00C86D98" w:rsidP="003012FE">
      <w:pPr>
        <w:spacing w:line="360" w:lineRule="auto"/>
        <w:jc w:val="both"/>
        <w:rPr>
          <w:rFonts w:ascii="Times New Roman" w:hAnsi="Times New Roman" w:cs="Times New Roman"/>
          <w:sz w:val="24"/>
          <w:szCs w:val="24"/>
        </w:rPr>
      </w:pPr>
      <w:r>
        <w:rPr>
          <w:rFonts w:ascii="Times New Roman" w:hAnsi="Times New Roman" w:cs="Times New Roman"/>
          <w:sz w:val="24"/>
          <w:szCs w:val="24"/>
        </w:rPr>
        <w:t>SS</w:t>
      </w:r>
      <w:r w:rsidR="004A35AA" w:rsidRPr="003012FE">
        <w:rPr>
          <w:rFonts w:ascii="Times New Roman" w:hAnsi="Times New Roman" w:cs="Times New Roman"/>
          <w:sz w:val="24"/>
          <w:szCs w:val="24"/>
        </w:rPr>
        <w:t>-SST-037 Formato de Inspección General</w:t>
      </w:r>
    </w:p>
    <w:p w14:paraId="534D9DD7" w14:textId="77777777" w:rsidR="0022551E" w:rsidRPr="003012FE" w:rsidRDefault="0022551E" w:rsidP="003012FE">
      <w:pPr>
        <w:spacing w:line="360" w:lineRule="auto"/>
        <w:jc w:val="both"/>
        <w:rPr>
          <w:rFonts w:ascii="Times New Roman" w:hAnsi="Times New Roman" w:cs="Times New Roman"/>
          <w:sz w:val="24"/>
          <w:szCs w:val="24"/>
        </w:rPr>
      </w:pPr>
    </w:p>
    <w:p w14:paraId="63AD225C" w14:textId="77777777" w:rsidR="00C86D98" w:rsidRPr="00986EF3" w:rsidRDefault="004A35AA" w:rsidP="00986EF3">
      <w:pPr>
        <w:spacing w:before="33" w:line="360" w:lineRule="auto"/>
        <w:jc w:val="both"/>
        <w:rPr>
          <w:rFonts w:ascii="Times New Roman" w:hAnsi="Times New Roman" w:cs="Times New Roman"/>
          <w:spacing w:val="-3"/>
          <w:position w:val="-1"/>
          <w:sz w:val="24"/>
          <w:szCs w:val="24"/>
        </w:rPr>
        <w:sectPr w:rsidR="00C86D98" w:rsidRPr="00986EF3" w:rsidSect="007F7648">
          <w:pgSz w:w="11906" w:h="16838" w:code="9"/>
          <w:pgMar w:top="1418" w:right="1418" w:bottom="1418" w:left="1701" w:header="708" w:footer="708" w:gutter="0"/>
          <w:cols w:space="708"/>
          <w:docGrid w:linePitch="360"/>
        </w:sectPr>
      </w:pPr>
      <w:r w:rsidRPr="003012FE">
        <w:rPr>
          <w:rFonts w:ascii="Times New Roman" w:hAnsi="Times New Roman" w:cs="Times New Roman"/>
          <w:sz w:val="24"/>
          <w:szCs w:val="24"/>
          <w:lang w:val="es-CO"/>
        </w:rPr>
        <w:tab/>
      </w:r>
      <w:bookmarkStart w:id="206" w:name="_Toc527931736"/>
    </w:p>
    <w:p w14:paraId="040C1AC9" w14:textId="77777777" w:rsidR="00C86D98" w:rsidRPr="00961D2E" w:rsidRDefault="00C86D98" w:rsidP="00C86D98">
      <w:pPr>
        <w:rPr>
          <w:rFonts w:ascii="Times New Roman" w:hAnsi="Times New Roman" w:cs="Times New Roman"/>
          <w:b/>
          <w:sz w:val="24"/>
          <w:szCs w:val="24"/>
        </w:rPr>
      </w:pPr>
      <w:r w:rsidRPr="00961D2E">
        <w:rPr>
          <w:rFonts w:ascii="Times New Roman" w:hAnsi="Times New Roman" w:cs="Times New Roman"/>
          <w:b/>
          <w:sz w:val="24"/>
          <w:szCs w:val="24"/>
        </w:rPr>
        <w:t>SS-SST-01 Formato de Inspección General</w:t>
      </w:r>
    </w:p>
    <w:tbl>
      <w:tblPr>
        <w:tblpPr w:leftFromText="141" w:rightFromText="141" w:vertAnchor="text" w:horzAnchor="margin" w:tblpXSpec="center" w:tblpY="78"/>
        <w:tblW w:w="14043" w:type="dxa"/>
        <w:tblCellMar>
          <w:left w:w="70" w:type="dxa"/>
          <w:right w:w="70" w:type="dxa"/>
        </w:tblCellMar>
        <w:tblLook w:val="04A0" w:firstRow="1" w:lastRow="0" w:firstColumn="1" w:lastColumn="0" w:noHBand="0" w:noVBand="1"/>
      </w:tblPr>
      <w:tblGrid>
        <w:gridCol w:w="2520"/>
        <w:gridCol w:w="497"/>
        <w:gridCol w:w="659"/>
        <w:gridCol w:w="1119"/>
        <w:gridCol w:w="1490"/>
        <w:gridCol w:w="1083"/>
        <w:gridCol w:w="1349"/>
        <w:gridCol w:w="1526"/>
        <w:gridCol w:w="2160"/>
        <w:gridCol w:w="1640"/>
      </w:tblGrid>
      <w:tr w:rsidR="00C86D98" w:rsidRPr="00BD38D2" w14:paraId="066F7EC9" w14:textId="77777777" w:rsidTr="00110D24">
        <w:trPr>
          <w:trHeight w:val="416"/>
        </w:trPr>
        <w:tc>
          <w:tcPr>
            <w:tcW w:w="14043" w:type="dxa"/>
            <w:gridSpan w:val="10"/>
            <w:tcBorders>
              <w:top w:val="single" w:sz="4" w:space="0" w:color="auto"/>
              <w:left w:val="single" w:sz="4" w:space="0" w:color="auto"/>
              <w:bottom w:val="single" w:sz="4" w:space="0" w:color="auto"/>
              <w:right w:val="single" w:sz="8" w:space="0" w:color="auto"/>
            </w:tcBorders>
            <w:shd w:val="clear" w:color="auto" w:fill="D9D9D9" w:themeFill="background1" w:themeFillShade="D9"/>
            <w:noWrap/>
            <w:vAlign w:val="center"/>
            <w:hideMark/>
          </w:tcPr>
          <w:p w14:paraId="5F6C520E" w14:textId="77777777" w:rsidR="00C86D98" w:rsidRPr="00721ED0" w:rsidRDefault="00C86D98" w:rsidP="00110D24">
            <w:pPr>
              <w:jc w:val="center"/>
              <w:rPr>
                <w:color w:val="000000"/>
                <w:sz w:val="16"/>
                <w:szCs w:val="16"/>
              </w:rPr>
            </w:pPr>
            <w:r w:rsidRPr="00721ED0">
              <w:rPr>
                <w:color w:val="000000"/>
                <w:sz w:val="16"/>
                <w:szCs w:val="16"/>
              </w:rPr>
              <w:t> </w:t>
            </w:r>
          </w:p>
          <w:p w14:paraId="5994D666" w14:textId="77777777" w:rsidR="00C86D98" w:rsidRPr="00721ED0" w:rsidRDefault="00C86D98" w:rsidP="00110D24">
            <w:pPr>
              <w:jc w:val="center"/>
              <w:rPr>
                <w:b/>
                <w:bCs/>
                <w:sz w:val="16"/>
                <w:szCs w:val="16"/>
              </w:rPr>
            </w:pPr>
            <w:r>
              <w:rPr>
                <w:b/>
                <w:bCs/>
                <w:sz w:val="16"/>
                <w:szCs w:val="16"/>
              </w:rPr>
              <w:t>INSPECCIÓN GENERAL</w:t>
            </w:r>
            <w:r w:rsidRPr="00721ED0">
              <w:rPr>
                <w:b/>
                <w:bCs/>
                <w:sz w:val="16"/>
                <w:szCs w:val="16"/>
              </w:rPr>
              <w:t> </w:t>
            </w:r>
          </w:p>
          <w:p w14:paraId="3DF1F5CD" w14:textId="77777777" w:rsidR="00C86D98" w:rsidRPr="00721ED0" w:rsidRDefault="00C86D98" w:rsidP="00110D24">
            <w:pPr>
              <w:jc w:val="center"/>
              <w:rPr>
                <w:color w:val="000000"/>
                <w:sz w:val="16"/>
                <w:szCs w:val="16"/>
              </w:rPr>
            </w:pPr>
            <w:r w:rsidRPr="00721ED0">
              <w:rPr>
                <w:b/>
                <w:bCs/>
                <w:color w:val="000000"/>
                <w:sz w:val="16"/>
                <w:szCs w:val="16"/>
              </w:rPr>
              <w:t> </w:t>
            </w:r>
          </w:p>
        </w:tc>
      </w:tr>
      <w:tr w:rsidR="00C86D98" w:rsidRPr="00BD38D2" w14:paraId="2408E398" w14:textId="77777777" w:rsidTr="00110D24">
        <w:trPr>
          <w:trHeight w:val="330"/>
        </w:trPr>
        <w:tc>
          <w:tcPr>
            <w:tcW w:w="3017"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7E5F992B" w14:textId="77777777" w:rsidR="00C86D98" w:rsidRPr="00721ED0" w:rsidRDefault="00C86D98" w:rsidP="00110D24">
            <w:pPr>
              <w:rPr>
                <w:b/>
                <w:bCs/>
                <w:color w:val="000000"/>
                <w:sz w:val="16"/>
                <w:szCs w:val="16"/>
              </w:rPr>
            </w:pPr>
            <w:r w:rsidRPr="00721ED0">
              <w:rPr>
                <w:b/>
                <w:bCs/>
                <w:color w:val="000000"/>
                <w:sz w:val="16"/>
                <w:szCs w:val="16"/>
              </w:rPr>
              <w:t>Nombre del inspector</w:t>
            </w:r>
          </w:p>
        </w:tc>
        <w:tc>
          <w:tcPr>
            <w:tcW w:w="5700" w:type="dxa"/>
            <w:gridSpan w:val="5"/>
            <w:tcBorders>
              <w:top w:val="single" w:sz="4" w:space="0" w:color="auto"/>
              <w:left w:val="nil"/>
              <w:bottom w:val="single" w:sz="4" w:space="0" w:color="auto"/>
              <w:right w:val="single" w:sz="4" w:space="0" w:color="auto"/>
            </w:tcBorders>
            <w:shd w:val="clear" w:color="auto" w:fill="auto"/>
            <w:noWrap/>
            <w:vAlign w:val="center"/>
            <w:hideMark/>
          </w:tcPr>
          <w:p w14:paraId="3483F0A5"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526" w:type="dxa"/>
            <w:vMerge w:val="restart"/>
            <w:tcBorders>
              <w:top w:val="single" w:sz="4" w:space="0" w:color="auto"/>
              <w:left w:val="single" w:sz="4" w:space="0" w:color="auto"/>
              <w:bottom w:val="single" w:sz="4" w:space="0" w:color="000000"/>
              <w:right w:val="single" w:sz="8" w:space="0" w:color="auto"/>
            </w:tcBorders>
            <w:shd w:val="clear" w:color="000000" w:fill="D9D9D9"/>
            <w:vAlign w:val="center"/>
            <w:hideMark/>
          </w:tcPr>
          <w:p w14:paraId="44B3C4AE" w14:textId="77777777" w:rsidR="00C86D98" w:rsidRPr="00721ED0" w:rsidRDefault="00C86D98" w:rsidP="00110D24">
            <w:pPr>
              <w:jc w:val="center"/>
              <w:rPr>
                <w:b/>
                <w:bCs/>
                <w:color w:val="000000"/>
                <w:sz w:val="16"/>
                <w:szCs w:val="16"/>
              </w:rPr>
            </w:pPr>
            <w:r w:rsidRPr="00721ED0">
              <w:rPr>
                <w:b/>
                <w:bCs/>
                <w:color w:val="000000"/>
                <w:sz w:val="16"/>
                <w:szCs w:val="16"/>
              </w:rPr>
              <w:t>Fecha de diligenciamiento</w:t>
            </w:r>
          </w:p>
        </w:tc>
        <w:tc>
          <w:tcPr>
            <w:tcW w:w="3800" w:type="dxa"/>
            <w:gridSpan w:val="2"/>
            <w:vMerge w:val="restart"/>
            <w:tcBorders>
              <w:top w:val="single" w:sz="8" w:space="0" w:color="auto"/>
              <w:left w:val="single" w:sz="4" w:space="0" w:color="auto"/>
              <w:bottom w:val="single" w:sz="8" w:space="0" w:color="000000"/>
              <w:right w:val="single" w:sz="8" w:space="0" w:color="000000"/>
            </w:tcBorders>
            <w:shd w:val="clear" w:color="auto" w:fill="auto"/>
            <w:noWrap/>
            <w:vAlign w:val="center"/>
            <w:hideMark/>
          </w:tcPr>
          <w:p w14:paraId="3F8D1FC7" w14:textId="77777777" w:rsidR="00C86D98" w:rsidRPr="00721ED0" w:rsidRDefault="00C86D98" w:rsidP="00110D24">
            <w:pPr>
              <w:jc w:val="center"/>
              <w:rPr>
                <w:b/>
                <w:bCs/>
                <w:color w:val="BFBFBF"/>
                <w:sz w:val="16"/>
                <w:szCs w:val="16"/>
              </w:rPr>
            </w:pPr>
            <w:r w:rsidRPr="00721ED0">
              <w:rPr>
                <w:b/>
                <w:bCs/>
                <w:color w:val="BFBFBF"/>
                <w:sz w:val="16"/>
                <w:szCs w:val="16"/>
              </w:rPr>
              <w:t> </w:t>
            </w:r>
          </w:p>
        </w:tc>
      </w:tr>
      <w:tr w:rsidR="00C86D98" w:rsidRPr="00BD38D2" w14:paraId="66DBCFA1" w14:textId="77777777" w:rsidTr="00110D24">
        <w:trPr>
          <w:trHeight w:val="338"/>
        </w:trPr>
        <w:tc>
          <w:tcPr>
            <w:tcW w:w="3017" w:type="dxa"/>
            <w:gridSpan w:val="2"/>
            <w:tcBorders>
              <w:top w:val="single" w:sz="4" w:space="0" w:color="auto"/>
              <w:left w:val="single" w:sz="8" w:space="0" w:color="auto"/>
              <w:bottom w:val="single" w:sz="8" w:space="0" w:color="auto"/>
              <w:right w:val="single" w:sz="4" w:space="0" w:color="auto"/>
            </w:tcBorders>
            <w:shd w:val="clear" w:color="auto" w:fill="auto"/>
            <w:noWrap/>
            <w:vAlign w:val="center"/>
            <w:hideMark/>
          </w:tcPr>
          <w:p w14:paraId="041010F2" w14:textId="77777777" w:rsidR="00C86D98" w:rsidRPr="00721ED0" w:rsidRDefault="00C86D98" w:rsidP="00110D24">
            <w:pPr>
              <w:rPr>
                <w:b/>
                <w:bCs/>
                <w:color w:val="000000"/>
                <w:sz w:val="16"/>
                <w:szCs w:val="16"/>
              </w:rPr>
            </w:pPr>
            <w:r w:rsidRPr="00721ED0">
              <w:rPr>
                <w:b/>
                <w:bCs/>
                <w:color w:val="000000"/>
                <w:sz w:val="16"/>
                <w:szCs w:val="16"/>
              </w:rPr>
              <w:t>Área o Dependencia</w:t>
            </w:r>
          </w:p>
        </w:tc>
        <w:tc>
          <w:tcPr>
            <w:tcW w:w="5700" w:type="dxa"/>
            <w:gridSpan w:val="5"/>
            <w:tcBorders>
              <w:top w:val="single" w:sz="4" w:space="0" w:color="auto"/>
              <w:left w:val="nil"/>
              <w:bottom w:val="single" w:sz="8" w:space="0" w:color="auto"/>
              <w:right w:val="single" w:sz="4" w:space="0" w:color="auto"/>
            </w:tcBorders>
            <w:shd w:val="clear" w:color="auto" w:fill="auto"/>
            <w:noWrap/>
            <w:vAlign w:val="center"/>
            <w:hideMark/>
          </w:tcPr>
          <w:p w14:paraId="7766B567"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526" w:type="dxa"/>
            <w:vMerge/>
            <w:tcBorders>
              <w:top w:val="nil"/>
              <w:left w:val="single" w:sz="4" w:space="0" w:color="auto"/>
              <w:bottom w:val="single" w:sz="4" w:space="0" w:color="000000"/>
              <w:right w:val="single" w:sz="8" w:space="0" w:color="auto"/>
            </w:tcBorders>
            <w:vAlign w:val="center"/>
            <w:hideMark/>
          </w:tcPr>
          <w:p w14:paraId="3A4A380A" w14:textId="77777777" w:rsidR="00C86D98" w:rsidRPr="00721ED0" w:rsidRDefault="00C86D98" w:rsidP="00110D24">
            <w:pPr>
              <w:rPr>
                <w:b/>
                <w:bCs/>
                <w:color w:val="000000"/>
                <w:sz w:val="16"/>
                <w:szCs w:val="16"/>
              </w:rPr>
            </w:pPr>
          </w:p>
        </w:tc>
        <w:tc>
          <w:tcPr>
            <w:tcW w:w="3800" w:type="dxa"/>
            <w:gridSpan w:val="2"/>
            <w:vMerge/>
            <w:tcBorders>
              <w:top w:val="single" w:sz="8" w:space="0" w:color="auto"/>
              <w:left w:val="single" w:sz="4" w:space="0" w:color="auto"/>
              <w:bottom w:val="single" w:sz="8" w:space="0" w:color="000000"/>
              <w:right w:val="single" w:sz="8" w:space="0" w:color="000000"/>
            </w:tcBorders>
            <w:vAlign w:val="center"/>
            <w:hideMark/>
          </w:tcPr>
          <w:p w14:paraId="4C54A8C8" w14:textId="77777777" w:rsidR="00C86D98" w:rsidRPr="00721ED0" w:rsidRDefault="00C86D98" w:rsidP="00110D24">
            <w:pPr>
              <w:rPr>
                <w:b/>
                <w:bCs/>
                <w:color w:val="BFBFBF"/>
                <w:sz w:val="16"/>
                <w:szCs w:val="16"/>
              </w:rPr>
            </w:pPr>
          </w:p>
        </w:tc>
      </w:tr>
      <w:tr w:rsidR="00C86D98" w:rsidRPr="00BD38D2" w14:paraId="089DCC32" w14:textId="77777777" w:rsidTr="00110D24">
        <w:trPr>
          <w:trHeight w:val="509"/>
        </w:trPr>
        <w:tc>
          <w:tcPr>
            <w:tcW w:w="2520" w:type="dxa"/>
            <w:vMerge w:val="restart"/>
            <w:tcBorders>
              <w:top w:val="nil"/>
              <w:left w:val="single" w:sz="8" w:space="0" w:color="auto"/>
              <w:bottom w:val="nil"/>
              <w:right w:val="single" w:sz="4" w:space="0" w:color="000000"/>
            </w:tcBorders>
            <w:shd w:val="clear" w:color="000000" w:fill="D9D9D9"/>
            <w:vAlign w:val="center"/>
            <w:hideMark/>
          </w:tcPr>
          <w:p w14:paraId="19B93E90" w14:textId="77777777" w:rsidR="00C86D98" w:rsidRPr="00721ED0" w:rsidRDefault="00C86D98" w:rsidP="00110D24">
            <w:pPr>
              <w:jc w:val="center"/>
              <w:rPr>
                <w:b/>
                <w:bCs/>
                <w:color w:val="000000"/>
                <w:sz w:val="16"/>
                <w:szCs w:val="16"/>
              </w:rPr>
            </w:pPr>
            <w:r w:rsidRPr="00721ED0">
              <w:rPr>
                <w:b/>
                <w:bCs/>
                <w:color w:val="000000"/>
                <w:sz w:val="16"/>
                <w:szCs w:val="16"/>
              </w:rPr>
              <w:t>FECHA DE LA INSPECCIÓN</w:t>
            </w:r>
          </w:p>
        </w:tc>
        <w:tc>
          <w:tcPr>
            <w:tcW w:w="1156" w:type="dxa"/>
            <w:gridSpan w:val="2"/>
            <w:vMerge w:val="restart"/>
            <w:tcBorders>
              <w:top w:val="nil"/>
              <w:left w:val="single" w:sz="4" w:space="0" w:color="auto"/>
              <w:bottom w:val="single" w:sz="4" w:space="0" w:color="000000"/>
              <w:right w:val="nil"/>
            </w:tcBorders>
            <w:shd w:val="clear" w:color="000000" w:fill="D9D9D9"/>
            <w:vAlign w:val="center"/>
            <w:hideMark/>
          </w:tcPr>
          <w:p w14:paraId="72A1E371" w14:textId="77777777" w:rsidR="00C86D98" w:rsidRPr="00721ED0" w:rsidRDefault="00C86D98" w:rsidP="00110D24">
            <w:pPr>
              <w:jc w:val="center"/>
              <w:rPr>
                <w:b/>
                <w:bCs/>
                <w:color w:val="000000"/>
                <w:sz w:val="16"/>
                <w:szCs w:val="16"/>
              </w:rPr>
            </w:pPr>
            <w:r w:rsidRPr="00721ED0">
              <w:rPr>
                <w:b/>
                <w:bCs/>
                <w:color w:val="000000"/>
                <w:sz w:val="16"/>
                <w:szCs w:val="16"/>
              </w:rPr>
              <w:t>TIPO DE INSPECCION</w:t>
            </w:r>
          </w:p>
        </w:tc>
        <w:tc>
          <w:tcPr>
            <w:tcW w:w="1119" w:type="dxa"/>
            <w:vMerge w:val="restart"/>
            <w:tcBorders>
              <w:top w:val="nil"/>
              <w:left w:val="single" w:sz="4" w:space="0" w:color="auto"/>
              <w:bottom w:val="single" w:sz="4" w:space="0" w:color="000000"/>
              <w:right w:val="nil"/>
            </w:tcBorders>
            <w:shd w:val="clear" w:color="000000" w:fill="D9D9D9"/>
            <w:vAlign w:val="center"/>
            <w:hideMark/>
          </w:tcPr>
          <w:p w14:paraId="479F4AAE" w14:textId="77777777" w:rsidR="00C86D98" w:rsidRPr="00721ED0" w:rsidRDefault="00C86D98" w:rsidP="00110D24">
            <w:pPr>
              <w:jc w:val="center"/>
              <w:rPr>
                <w:b/>
                <w:bCs/>
                <w:color w:val="000000"/>
                <w:sz w:val="16"/>
                <w:szCs w:val="16"/>
              </w:rPr>
            </w:pPr>
            <w:r w:rsidRPr="00721ED0">
              <w:rPr>
                <w:b/>
                <w:bCs/>
                <w:color w:val="000000"/>
                <w:sz w:val="16"/>
                <w:szCs w:val="16"/>
              </w:rPr>
              <w:t>CONDICION Y/O ACTO INSEGURO</w:t>
            </w:r>
          </w:p>
        </w:tc>
        <w:tc>
          <w:tcPr>
            <w:tcW w:w="1490" w:type="dxa"/>
            <w:vMerge w:val="restart"/>
            <w:tcBorders>
              <w:top w:val="nil"/>
              <w:left w:val="single" w:sz="4" w:space="0" w:color="auto"/>
              <w:bottom w:val="single" w:sz="4" w:space="0" w:color="000000"/>
              <w:right w:val="nil"/>
            </w:tcBorders>
            <w:shd w:val="clear" w:color="000000" w:fill="D9D9D9"/>
            <w:vAlign w:val="center"/>
            <w:hideMark/>
          </w:tcPr>
          <w:p w14:paraId="4500CCF4" w14:textId="77777777" w:rsidR="00C86D98" w:rsidRPr="00721ED0" w:rsidRDefault="00C86D98" w:rsidP="00110D24">
            <w:pPr>
              <w:jc w:val="center"/>
              <w:rPr>
                <w:b/>
                <w:bCs/>
                <w:color w:val="000000"/>
                <w:sz w:val="16"/>
                <w:szCs w:val="16"/>
              </w:rPr>
            </w:pPr>
            <w:r w:rsidRPr="00721ED0">
              <w:rPr>
                <w:b/>
                <w:bCs/>
                <w:color w:val="000000"/>
                <w:sz w:val="16"/>
                <w:szCs w:val="16"/>
              </w:rPr>
              <w:t>MEDIDA PREVENTIVA O CORRECTIVA RECOMENDADA</w:t>
            </w:r>
          </w:p>
        </w:tc>
        <w:tc>
          <w:tcPr>
            <w:tcW w:w="1083" w:type="dxa"/>
            <w:vMerge w:val="restart"/>
            <w:tcBorders>
              <w:top w:val="single" w:sz="8" w:space="0" w:color="auto"/>
              <w:left w:val="single" w:sz="4" w:space="0" w:color="auto"/>
              <w:bottom w:val="single" w:sz="4" w:space="0" w:color="000000"/>
              <w:right w:val="single" w:sz="8" w:space="0" w:color="000000"/>
            </w:tcBorders>
            <w:shd w:val="clear" w:color="000000" w:fill="D9D9D9"/>
            <w:vAlign w:val="center"/>
            <w:hideMark/>
          </w:tcPr>
          <w:p w14:paraId="4AC37B04" w14:textId="77777777" w:rsidR="00C86D98" w:rsidRPr="00721ED0" w:rsidRDefault="00C86D98" w:rsidP="00110D24">
            <w:pPr>
              <w:jc w:val="center"/>
              <w:rPr>
                <w:b/>
                <w:bCs/>
                <w:color w:val="000000"/>
                <w:sz w:val="16"/>
                <w:szCs w:val="16"/>
              </w:rPr>
            </w:pPr>
            <w:r w:rsidRPr="00721ED0">
              <w:rPr>
                <w:b/>
                <w:bCs/>
                <w:color w:val="000000"/>
                <w:sz w:val="16"/>
                <w:szCs w:val="16"/>
              </w:rPr>
              <w:t>FECHA PROBABLE DE EJECUCION</w:t>
            </w:r>
          </w:p>
        </w:tc>
        <w:tc>
          <w:tcPr>
            <w:tcW w:w="1349" w:type="dxa"/>
            <w:vMerge w:val="restart"/>
            <w:tcBorders>
              <w:top w:val="nil"/>
              <w:left w:val="single" w:sz="4" w:space="0" w:color="auto"/>
              <w:bottom w:val="single" w:sz="4" w:space="0" w:color="000000"/>
              <w:right w:val="single" w:sz="8" w:space="0" w:color="auto"/>
            </w:tcBorders>
            <w:shd w:val="clear" w:color="000000" w:fill="D9D9D9"/>
            <w:vAlign w:val="center"/>
            <w:hideMark/>
          </w:tcPr>
          <w:p w14:paraId="48532224" w14:textId="77777777" w:rsidR="00C86D98" w:rsidRPr="00721ED0" w:rsidRDefault="00C86D98" w:rsidP="00110D24">
            <w:pPr>
              <w:jc w:val="center"/>
              <w:rPr>
                <w:b/>
                <w:bCs/>
                <w:color w:val="000000"/>
                <w:sz w:val="16"/>
                <w:szCs w:val="16"/>
              </w:rPr>
            </w:pPr>
            <w:r w:rsidRPr="00721ED0">
              <w:rPr>
                <w:b/>
                <w:bCs/>
                <w:color w:val="000000"/>
                <w:sz w:val="16"/>
                <w:szCs w:val="16"/>
              </w:rPr>
              <w:t>RESPONSABLE DE VERIFICACION</w:t>
            </w:r>
          </w:p>
        </w:tc>
        <w:tc>
          <w:tcPr>
            <w:tcW w:w="1526" w:type="dxa"/>
            <w:vMerge w:val="restart"/>
            <w:tcBorders>
              <w:top w:val="single" w:sz="8" w:space="0" w:color="auto"/>
              <w:left w:val="single" w:sz="4" w:space="0" w:color="auto"/>
              <w:bottom w:val="single" w:sz="4" w:space="0" w:color="000000"/>
              <w:right w:val="single" w:sz="8" w:space="0" w:color="auto"/>
            </w:tcBorders>
            <w:shd w:val="clear" w:color="000000" w:fill="D9D9D9"/>
            <w:vAlign w:val="center"/>
            <w:hideMark/>
          </w:tcPr>
          <w:p w14:paraId="3851A92D" w14:textId="77777777" w:rsidR="00C86D98" w:rsidRPr="00721ED0" w:rsidRDefault="00C86D98" w:rsidP="00110D24">
            <w:pPr>
              <w:jc w:val="center"/>
              <w:rPr>
                <w:b/>
                <w:bCs/>
                <w:color w:val="000000"/>
                <w:sz w:val="16"/>
                <w:szCs w:val="16"/>
              </w:rPr>
            </w:pPr>
            <w:r w:rsidRPr="00721ED0">
              <w:rPr>
                <w:b/>
                <w:bCs/>
                <w:color w:val="000000"/>
                <w:sz w:val="16"/>
                <w:szCs w:val="16"/>
              </w:rPr>
              <w:t>FECHA DE VERIFICACION</w:t>
            </w:r>
          </w:p>
        </w:tc>
        <w:tc>
          <w:tcPr>
            <w:tcW w:w="2160" w:type="dxa"/>
            <w:vMerge w:val="restart"/>
            <w:tcBorders>
              <w:top w:val="nil"/>
              <w:left w:val="single" w:sz="4" w:space="0" w:color="auto"/>
              <w:bottom w:val="single" w:sz="4" w:space="0" w:color="000000"/>
              <w:right w:val="single" w:sz="8" w:space="0" w:color="auto"/>
            </w:tcBorders>
            <w:shd w:val="clear" w:color="000000" w:fill="D9D9D9"/>
            <w:vAlign w:val="center"/>
            <w:hideMark/>
          </w:tcPr>
          <w:p w14:paraId="2FD404FB" w14:textId="77777777" w:rsidR="00C86D98" w:rsidRPr="00721ED0" w:rsidRDefault="00C86D98" w:rsidP="00110D24">
            <w:pPr>
              <w:jc w:val="center"/>
              <w:rPr>
                <w:b/>
                <w:bCs/>
                <w:color w:val="000000"/>
                <w:sz w:val="16"/>
                <w:szCs w:val="16"/>
              </w:rPr>
            </w:pPr>
            <w:r w:rsidRPr="00721ED0">
              <w:rPr>
                <w:b/>
                <w:bCs/>
                <w:color w:val="000000"/>
                <w:sz w:val="16"/>
                <w:szCs w:val="16"/>
              </w:rPr>
              <w:t>ESTADO DE MEDIDA DE INTERVENCION ( cerrada, abierta, en proceso)</w:t>
            </w:r>
          </w:p>
        </w:tc>
        <w:tc>
          <w:tcPr>
            <w:tcW w:w="1640" w:type="dxa"/>
            <w:vMerge w:val="restart"/>
            <w:tcBorders>
              <w:top w:val="nil"/>
              <w:left w:val="single" w:sz="4" w:space="0" w:color="auto"/>
              <w:bottom w:val="single" w:sz="4" w:space="0" w:color="000000"/>
              <w:right w:val="single" w:sz="8" w:space="0" w:color="auto"/>
            </w:tcBorders>
            <w:shd w:val="clear" w:color="000000" w:fill="D9D9D9"/>
            <w:vAlign w:val="center"/>
            <w:hideMark/>
          </w:tcPr>
          <w:p w14:paraId="73CFDEA8" w14:textId="77777777" w:rsidR="00C86D98" w:rsidRPr="00721ED0" w:rsidRDefault="00C86D98" w:rsidP="00110D24">
            <w:pPr>
              <w:jc w:val="center"/>
              <w:rPr>
                <w:b/>
                <w:bCs/>
                <w:color w:val="000000"/>
                <w:sz w:val="16"/>
                <w:szCs w:val="16"/>
              </w:rPr>
            </w:pPr>
            <w:r w:rsidRPr="00721ED0">
              <w:rPr>
                <w:b/>
                <w:bCs/>
                <w:color w:val="000000"/>
                <w:sz w:val="16"/>
                <w:szCs w:val="16"/>
              </w:rPr>
              <w:t>OBSERVACIONES</w:t>
            </w:r>
          </w:p>
        </w:tc>
      </w:tr>
      <w:tr w:rsidR="00C86D98" w:rsidRPr="00BD38D2" w14:paraId="5AE72690" w14:textId="77777777" w:rsidTr="00110D24">
        <w:trPr>
          <w:trHeight w:val="661"/>
        </w:trPr>
        <w:tc>
          <w:tcPr>
            <w:tcW w:w="2520" w:type="dxa"/>
            <w:vMerge/>
            <w:tcBorders>
              <w:top w:val="nil"/>
              <w:left w:val="single" w:sz="8" w:space="0" w:color="auto"/>
              <w:bottom w:val="single" w:sz="4" w:space="0" w:color="auto"/>
              <w:right w:val="single" w:sz="4" w:space="0" w:color="000000"/>
            </w:tcBorders>
            <w:vAlign w:val="center"/>
            <w:hideMark/>
          </w:tcPr>
          <w:p w14:paraId="28AF42B4" w14:textId="77777777" w:rsidR="00C86D98" w:rsidRPr="00721ED0" w:rsidRDefault="00C86D98" w:rsidP="00110D24">
            <w:pPr>
              <w:rPr>
                <w:b/>
                <w:bCs/>
                <w:color w:val="000000"/>
                <w:sz w:val="16"/>
                <w:szCs w:val="16"/>
              </w:rPr>
            </w:pPr>
          </w:p>
        </w:tc>
        <w:tc>
          <w:tcPr>
            <w:tcW w:w="1156" w:type="dxa"/>
            <w:gridSpan w:val="2"/>
            <w:vMerge/>
            <w:tcBorders>
              <w:top w:val="nil"/>
              <w:left w:val="single" w:sz="4" w:space="0" w:color="auto"/>
              <w:bottom w:val="single" w:sz="4" w:space="0" w:color="auto"/>
              <w:right w:val="nil"/>
            </w:tcBorders>
            <w:vAlign w:val="center"/>
            <w:hideMark/>
          </w:tcPr>
          <w:p w14:paraId="669EB121" w14:textId="77777777" w:rsidR="00C86D98" w:rsidRPr="00721ED0" w:rsidRDefault="00C86D98" w:rsidP="00110D24">
            <w:pPr>
              <w:rPr>
                <w:b/>
                <w:bCs/>
                <w:color w:val="000000"/>
                <w:sz w:val="16"/>
                <w:szCs w:val="16"/>
              </w:rPr>
            </w:pPr>
          </w:p>
        </w:tc>
        <w:tc>
          <w:tcPr>
            <w:tcW w:w="1119" w:type="dxa"/>
            <w:vMerge/>
            <w:tcBorders>
              <w:top w:val="nil"/>
              <w:left w:val="single" w:sz="4" w:space="0" w:color="auto"/>
              <w:bottom w:val="single" w:sz="4" w:space="0" w:color="auto"/>
              <w:right w:val="nil"/>
            </w:tcBorders>
            <w:vAlign w:val="center"/>
            <w:hideMark/>
          </w:tcPr>
          <w:p w14:paraId="70FE329A" w14:textId="77777777" w:rsidR="00C86D98" w:rsidRPr="00721ED0" w:rsidRDefault="00C86D98" w:rsidP="00110D24">
            <w:pPr>
              <w:rPr>
                <w:b/>
                <w:bCs/>
                <w:color w:val="000000"/>
                <w:sz w:val="16"/>
                <w:szCs w:val="16"/>
              </w:rPr>
            </w:pPr>
          </w:p>
        </w:tc>
        <w:tc>
          <w:tcPr>
            <w:tcW w:w="1490" w:type="dxa"/>
            <w:vMerge/>
            <w:tcBorders>
              <w:top w:val="nil"/>
              <w:left w:val="single" w:sz="4" w:space="0" w:color="auto"/>
              <w:bottom w:val="single" w:sz="4" w:space="0" w:color="auto"/>
              <w:right w:val="nil"/>
            </w:tcBorders>
            <w:vAlign w:val="center"/>
            <w:hideMark/>
          </w:tcPr>
          <w:p w14:paraId="62E82233" w14:textId="77777777" w:rsidR="00C86D98" w:rsidRPr="00721ED0" w:rsidRDefault="00C86D98" w:rsidP="00110D24">
            <w:pPr>
              <w:rPr>
                <w:b/>
                <w:bCs/>
                <w:color w:val="000000"/>
                <w:sz w:val="16"/>
                <w:szCs w:val="16"/>
              </w:rPr>
            </w:pPr>
          </w:p>
        </w:tc>
        <w:tc>
          <w:tcPr>
            <w:tcW w:w="1083" w:type="dxa"/>
            <w:vMerge/>
            <w:tcBorders>
              <w:top w:val="single" w:sz="8" w:space="0" w:color="auto"/>
              <w:left w:val="single" w:sz="4" w:space="0" w:color="auto"/>
              <w:bottom w:val="single" w:sz="4" w:space="0" w:color="auto"/>
              <w:right w:val="single" w:sz="8" w:space="0" w:color="000000"/>
            </w:tcBorders>
            <w:vAlign w:val="center"/>
            <w:hideMark/>
          </w:tcPr>
          <w:p w14:paraId="7E74D9DD" w14:textId="77777777" w:rsidR="00C86D98" w:rsidRPr="00721ED0" w:rsidRDefault="00C86D98" w:rsidP="00110D24">
            <w:pPr>
              <w:rPr>
                <w:b/>
                <w:bCs/>
                <w:color w:val="000000"/>
                <w:sz w:val="16"/>
                <w:szCs w:val="16"/>
              </w:rPr>
            </w:pPr>
          </w:p>
        </w:tc>
        <w:tc>
          <w:tcPr>
            <w:tcW w:w="1349" w:type="dxa"/>
            <w:vMerge/>
            <w:tcBorders>
              <w:top w:val="nil"/>
              <w:left w:val="single" w:sz="4" w:space="0" w:color="auto"/>
              <w:bottom w:val="single" w:sz="4" w:space="0" w:color="auto"/>
              <w:right w:val="single" w:sz="8" w:space="0" w:color="auto"/>
            </w:tcBorders>
            <w:vAlign w:val="center"/>
            <w:hideMark/>
          </w:tcPr>
          <w:p w14:paraId="63D6DD3B" w14:textId="77777777" w:rsidR="00C86D98" w:rsidRPr="00721ED0" w:rsidRDefault="00C86D98" w:rsidP="00110D24">
            <w:pPr>
              <w:rPr>
                <w:b/>
                <w:bCs/>
                <w:color w:val="000000"/>
                <w:sz w:val="16"/>
                <w:szCs w:val="16"/>
              </w:rPr>
            </w:pPr>
          </w:p>
        </w:tc>
        <w:tc>
          <w:tcPr>
            <w:tcW w:w="1526" w:type="dxa"/>
            <w:vMerge/>
            <w:tcBorders>
              <w:top w:val="single" w:sz="8" w:space="0" w:color="auto"/>
              <w:left w:val="single" w:sz="4" w:space="0" w:color="auto"/>
              <w:bottom w:val="single" w:sz="4" w:space="0" w:color="auto"/>
              <w:right w:val="single" w:sz="8" w:space="0" w:color="auto"/>
            </w:tcBorders>
            <w:vAlign w:val="center"/>
            <w:hideMark/>
          </w:tcPr>
          <w:p w14:paraId="44F21AA4" w14:textId="77777777" w:rsidR="00C86D98" w:rsidRPr="00721ED0" w:rsidRDefault="00C86D98" w:rsidP="00110D24">
            <w:pPr>
              <w:rPr>
                <w:b/>
                <w:bCs/>
                <w:color w:val="000000"/>
                <w:sz w:val="16"/>
                <w:szCs w:val="16"/>
              </w:rPr>
            </w:pPr>
          </w:p>
        </w:tc>
        <w:tc>
          <w:tcPr>
            <w:tcW w:w="2160" w:type="dxa"/>
            <w:vMerge/>
            <w:tcBorders>
              <w:top w:val="nil"/>
              <w:left w:val="single" w:sz="4" w:space="0" w:color="auto"/>
              <w:bottom w:val="single" w:sz="4" w:space="0" w:color="auto"/>
              <w:right w:val="single" w:sz="8" w:space="0" w:color="auto"/>
            </w:tcBorders>
            <w:vAlign w:val="center"/>
            <w:hideMark/>
          </w:tcPr>
          <w:p w14:paraId="16F4E93C" w14:textId="77777777" w:rsidR="00C86D98" w:rsidRPr="00721ED0" w:rsidRDefault="00C86D98" w:rsidP="00110D24">
            <w:pPr>
              <w:rPr>
                <w:b/>
                <w:bCs/>
                <w:color w:val="000000"/>
                <w:sz w:val="16"/>
                <w:szCs w:val="16"/>
              </w:rPr>
            </w:pPr>
          </w:p>
        </w:tc>
        <w:tc>
          <w:tcPr>
            <w:tcW w:w="1640" w:type="dxa"/>
            <w:vMerge/>
            <w:tcBorders>
              <w:top w:val="nil"/>
              <w:left w:val="single" w:sz="4" w:space="0" w:color="auto"/>
              <w:bottom w:val="single" w:sz="4" w:space="0" w:color="auto"/>
              <w:right w:val="single" w:sz="8" w:space="0" w:color="auto"/>
            </w:tcBorders>
            <w:vAlign w:val="center"/>
            <w:hideMark/>
          </w:tcPr>
          <w:p w14:paraId="4CA46C9A" w14:textId="77777777" w:rsidR="00C86D98" w:rsidRPr="00721ED0" w:rsidRDefault="00C86D98" w:rsidP="00110D24">
            <w:pPr>
              <w:rPr>
                <w:b/>
                <w:bCs/>
                <w:color w:val="000000"/>
                <w:sz w:val="16"/>
                <w:szCs w:val="16"/>
              </w:rPr>
            </w:pPr>
          </w:p>
        </w:tc>
      </w:tr>
      <w:tr w:rsidR="00C86D98" w:rsidRPr="00BD38D2" w14:paraId="0F55B039" w14:textId="77777777" w:rsidTr="00110D24">
        <w:trPr>
          <w:trHeight w:val="402"/>
        </w:trPr>
        <w:tc>
          <w:tcPr>
            <w:tcW w:w="25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0BF3B40"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156"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350F764"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11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42F9BF6"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49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17EDDBF"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08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B0DB6C2"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34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8293088"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5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379538" w14:textId="77777777" w:rsidR="00C86D98" w:rsidRPr="00721ED0" w:rsidRDefault="00C86D98" w:rsidP="00110D24">
            <w:pPr>
              <w:rPr>
                <w:color w:val="000000"/>
                <w:sz w:val="16"/>
                <w:szCs w:val="16"/>
              </w:rPr>
            </w:pPr>
            <w:r w:rsidRPr="00721ED0">
              <w:rPr>
                <w:color w:val="000000"/>
                <w:sz w:val="16"/>
                <w:szCs w:val="16"/>
              </w:rPr>
              <w:t> </w:t>
            </w: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644796" w14:textId="77777777" w:rsidR="00C86D98" w:rsidRPr="00721ED0" w:rsidRDefault="00C86D98" w:rsidP="00110D24">
            <w:pPr>
              <w:rPr>
                <w:color w:val="000000"/>
                <w:sz w:val="16"/>
                <w:szCs w:val="16"/>
              </w:rPr>
            </w:pPr>
            <w:r w:rsidRPr="00721ED0">
              <w:rPr>
                <w:color w:val="000000"/>
                <w:sz w:val="16"/>
                <w:szCs w:val="16"/>
              </w:rPr>
              <w:t> </w:t>
            </w: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1AE87B" w14:textId="77777777" w:rsidR="00C86D98" w:rsidRPr="00721ED0" w:rsidRDefault="00C86D98" w:rsidP="00110D24">
            <w:pPr>
              <w:rPr>
                <w:color w:val="000000"/>
                <w:sz w:val="16"/>
                <w:szCs w:val="16"/>
              </w:rPr>
            </w:pPr>
            <w:r w:rsidRPr="00721ED0">
              <w:rPr>
                <w:color w:val="000000"/>
                <w:sz w:val="16"/>
                <w:szCs w:val="16"/>
              </w:rPr>
              <w:t> </w:t>
            </w:r>
          </w:p>
        </w:tc>
      </w:tr>
      <w:tr w:rsidR="00C86D98" w:rsidRPr="00BD38D2" w14:paraId="3EE90B59" w14:textId="77777777" w:rsidTr="00110D24">
        <w:trPr>
          <w:trHeight w:val="402"/>
        </w:trPr>
        <w:tc>
          <w:tcPr>
            <w:tcW w:w="25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55636A6"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156"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77B6422"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11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3BD406D"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49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E5D416E"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08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AA3FCC4"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34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024C2F2"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5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578C4A" w14:textId="77777777" w:rsidR="00C86D98" w:rsidRPr="00721ED0" w:rsidRDefault="00C86D98" w:rsidP="00110D24">
            <w:pPr>
              <w:rPr>
                <w:color w:val="000000"/>
                <w:sz w:val="16"/>
                <w:szCs w:val="16"/>
              </w:rPr>
            </w:pPr>
            <w:r w:rsidRPr="00721ED0">
              <w:rPr>
                <w:color w:val="000000"/>
                <w:sz w:val="16"/>
                <w:szCs w:val="16"/>
              </w:rPr>
              <w:t> </w:t>
            </w: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ADCC93" w14:textId="77777777" w:rsidR="00C86D98" w:rsidRPr="00721ED0" w:rsidRDefault="00C86D98" w:rsidP="00110D24">
            <w:pPr>
              <w:rPr>
                <w:color w:val="000000"/>
                <w:sz w:val="16"/>
                <w:szCs w:val="16"/>
              </w:rPr>
            </w:pPr>
            <w:r w:rsidRPr="00721ED0">
              <w:rPr>
                <w:color w:val="000000"/>
                <w:sz w:val="16"/>
                <w:szCs w:val="16"/>
              </w:rPr>
              <w:t> </w:t>
            </w: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8DE723" w14:textId="77777777" w:rsidR="00C86D98" w:rsidRPr="00721ED0" w:rsidRDefault="00C86D98" w:rsidP="00110D24">
            <w:pPr>
              <w:rPr>
                <w:color w:val="000000"/>
                <w:sz w:val="16"/>
                <w:szCs w:val="16"/>
              </w:rPr>
            </w:pPr>
            <w:r w:rsidRPr="00721ED0">
              <w:rPr>
                <w:color w:val="000000"/>
                <w:sz w:val="16"/>
                <w:szCs w:val="16"/>
              </w:rPr>
              <w:t> </w:t>
            </w:r>
          </w:p>
        </w:tc>
      </w:tr>
      <w:tr w:rsidR="00C86D98" w:rsidRPr="00BD38D2" w14:paraId="6CAE578F" w14:textId="77777777" w:rsidTr="00110D24">
        <w:trPr>
          <w:trHeight w:val="402"/>
        </w:trPr>
        <w:tc>
          <w:tcPr>
            <w:tcW w:w="25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D6539D0"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156"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F67AA4A"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11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6FCCEE5"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49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B9A0453"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08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EA4DBE4"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34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594777E"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5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B9096C" w14:textId="77777777" w:rsidR="00C86D98" w:rsidRPr="00721ED0" w:rsidRDefault="00C86D98" w:rsidP="00110D24">
            <w:pPr>
              <w:rPr>
                <w:color w:val="000000"/>
                <w:sz w:val="16"/>
                <w:szCs w:val="16"/>
              </w:rPr>
            </w:pPr>
            <w:r w:rsidRPr="00721ED0">
              <w:rPr>
                <w:color w:val="000000"/>
                <w:sz w:val="16"/>
                <w:szCs w:val="16"/>
              </w:rPr>
              <w:t> </w:t>
            </w: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AB363F" w14:textId="77777777" w:rsidR="00C86D98" w:rsidRPr="00721ED0" w:rsidRDefault="00C86D98" w:rsidP="00110D24">
            <w:pPr>
              <w:rPr>
                <w:color w:val="000000"/>
                <w:sz w:val="16"/>
                <w:szCs w:val="16"/>
              </w:rPr>
            </w:pPr>
            <w:r w:rsidRPr="00721ED0">
              <w:rPr>
                <w:color w:val="000000"/>
                <w:sz w:val="16"/>
                <w:szCs w:val="16"/>
              </w:rPr>
              <w:t> </w:t>
            </w: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4CE9B3" w14:textId="77777777" w:rsidR="00C86D98" w:rsidRPr="00721ED0" w:rsidRDefault="00C86D98" w:rsidP="00110D24">
            <w:pPr>
              <w:rPr>
                <w:color w:val="000000"/>
                <w:sz w:val="16"/>
                <w:szCs w:val="16"/>
              </w:rPr>
            </w:pPr>
            <w:r w:rsidRPr="00721ED0">
              <w:rPr>
                <w:color w:val="000000"/>
                <w:sz w:val="16"/>
                <w:szCs w:val="16"/>
              </w:rPr>
              <w:t> </w:t>
            </w:r>
          </w:p>
        </w:tc>
      </w:tr>
      <w:tr w:rsidR="00C86D98" w:rsidRPr="00BD38D2" w14:paraId="39285E33" w14:textId="77777777" w:rsidTr="00110D24">
        <w:trPr>
          <w:trHeight w:val="402"/>
        </w:trPr>
        <w:tc>
          <w:tcPr>
            <w:tcW w:w="25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761F97D"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156"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4AD2A06"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11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231D42B"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49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CA51AA3"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08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4FBAEB7"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34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66A889B" w14:textId="77777777" w:rsidR="00C86D98" w:rsidRPr="00721ED0" w:rsidRDefault="00C86D98" w:rsidP="00110D24">
            <w:pPr>
              <w:jc w:val="center"/>
              <w:rPr>
                <w:b/>
                <w:bCs/>
                <w:color w:val="000000"/>
                <w:sz w:val="16"/>
                <w:szCs w:val="16"/>
              </w:rPr>
            </w:pPr>
            <w:r w:rsidRPr="00721ED0">
              <w:rPr>
                <w:b/>
                <w:bCs/>
                <w:color w:val="000000"/>
                <w:sz w:val="16"/>
                <w:szCs w:val="16"/>
              </w:rPr>
              <w:t> </w:t>
            </w:r>
          </w:p>
        </w:tc>
        <w:tc>
          <w:tcPr>
            <w:tcW w:w="15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079253" w14:textId="77777777" w:rsidR="00C86D98" w:rsidRPr="00721ED0" w:rsidRDefault="00C86D98" w:rsidP="00110D24">
            <w:pPr>
              <w:rPr>
                <w:color w:val="000000"/>
                <w:sz w:val="16"/>
                <w:szCs w:val="16"/>
              </w:rPr>
            </w:pPr>
            <w:r w:rsidRPr="00721ED0">
              <w:rPr>
                <w:color w:val="000000"/>
                <w:sz w:val="16"/>
                <w:szCs w:val="16"/>
              </w:rPr>
              <w:t> </w:t>
            </w: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856945" w14:textId="77777777" w:rsidR="00C86D98" w:rsidRPr="00721ED0" w:rsidRDefault="00C86D98" w:rsidP="00110D24">
            <w:pPr>
              <w:rPr>
                <w:color w:val="000000"/>
                <w:sz w:val="16"/>
                <w:szCs w:val="16"/>
              </w:rPr>
            </w:pPr>
            <w:r w:rsidRPr="00721ED0">
              <w:rPr>
                <w:color w:val="000000"/>
                <w:sz w:val="16"/>
                <w:szCs w:val="16"/>
              </w:rPr>
              <w:t> </w:t>
            </w: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24644B" w14:textId="77777777" w:rsidR="00C86D98" w:rsidRPr="00721ED0" w:rsidRDefault="00C86D98" w:rsidP="00110D24">
            <w:pPr>
              <w:rPr>
                <w:color w:val="000000"/>
                <w:sz w:val="16"/>
                <w:szCs w:val="16"/>
              </w:rPr>
            </w:pPr>
            <w:r w:rsidRPr="00721ED0">
              <w:rPr>
                <w:color w:val="000000"/>
                <w:sz w:val="16"/>
                <w:szCs w:val="16"/>
              </w:rPr>
              <w:t> </w:t>
            </w:r>
          </w:p>
        </w:tc>
      </w:tr>
      <w:tr w:rsidR="00C86D98" w:rsidRPr="00BD38D2" w14:paraId="246D4BCF" w14:textId="77777777" w:rsidTr="00110D24">
        <w:trPr>
          <w:trHeight w:val="402"/>
        </w:trPr>
        <w:tc>
          <w:tcPr>
            <w:tcW w:w="252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CB292E8" w14:textId="77777777" w:rsidR="00C86D98" w:rsidRPr="00BD38D2" w:rsidRDefault="00C86D98" w:rsidP="00110D24">
            <w:pPr>
              <w:jc w:val="center"/>
              <w:rPr>
                <w:rFonts w:ascii="Verdana Ref" w:hAnsi="Verdana Ref" w:cs="Calibri"/>
                <w:b/>
                <w:bCs/>
                <w:color w:val="000000"/>
                <w:sz w:val="20"/>
                <w:szCs w:val="20"/>
              </w:rPr>
            </w:pPr>
            <w:r w:rsidRPr="00BD38D2">
              <w:rPr>
                <w:rFonts w:ascii="Verdana Ref" w:hAnsi="Verdana Ref" w:cs="Calibri"/>
                <w:b/>
                <w:bCs/>
                <w:color w:val="000000"/>
                <w:sz w:val="20"/>
                <w:szCs w:val="20"/>
              </w:rPr>
              <w:t> </w:t>
            </w:r>
          </w:p>
        </w:tc>
        <w:tc>
          <w:tcPr>
            <w:tcW w:w="1156"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9BAB9F4" w14:textId="77777777" w:rsidR="00C86D98" w:rsidRPr="00BD38D2" w:rsidRDefault="00C86D98" w:rsidP="00110D24">
            <w:pPr>
              <w:jc w:val="center"/>
              <w:rPr>
                <w:rFonts w:ascii="Verdana Ref" w:hAnsi="Verdana Ref" w:cs="Calibri"/>
                <w:b/>
                <w:bCs/>
                <w:color w:val="000000"/>
                <w:sz w:val="20"/>
                <w:szCs w:val="20"/>
              </w:rPr>
            </w:pPr>
            <w:r w:rsidRPr="00BD38D2">
              <w:rPr>
                <w:rFonts w:ascii="Verdana Ref" w:hAnsi="Verdana Ref" w:cs="Calibri"/>
                <w:b/>
                <w:bCs/>
                <w:color w:val="000000"/>
                <w:sz w:val="20"/>
                <w:szCs w:val="20"/>
              </w:rPr>
              <w:t> </w:t>
            </w:r>
          </w:p>
        </w:tc>
        <w:tc>
          <w:tcPr>
            <w:tcW w:w="111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B7CA028" w14:textId="77777777" w:rsidR="00C86D98" w:rsidRPr="00BD38D2" w:rsidRDefault="00C86D98" w:rsidP="00110D24">
            <w:pPr>
              <w:jc w:val="center"/>
              <w:rPr>
                <w:rFonts w:ascii="Verdana Ref" w:hAnsi="Verdana Ref" w:cs="Calibri"/>
                <w:b/>
                <w:bCs/>
                <w:color w:val="000000"/>
                <w:sz w:val="20"/>
                <w:szCs w:val="20"/>
              </w:rPr>
            </w:pPr>
            <w:r w:rsidRPr="00BD38D2">
              <w:rPr>
                <w:rFonts w:ascii="Verdana Ref" w:hAnsi="Verdana Ref" w:cs="Calibri"/>
                <w:b/>
                <w:bCs/>
                <w:color w:val="000000"/>
                <w:sz w:val="20"/>
                <w:szCs w:val="20"/>
              </w:rPr>
              <w:t> </w:t>
            </w:r>
          </w:p>
        </w:tc>
        <w:tc>
          <w:tcPr>
            <w:tcW w:w="149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718E232" w14:textId="77777777" w:rsidR="00C86D98" w:rsidRPr="00BD38D2" w:rsidRDefault="00C86D98" w:rsidP="00110D24">
            <w:pPr>
              <w:jc w:val="center"/>
              <w:rPr>
                <w:rFonts w:ascii="Verdana Ref" w:hAnsi="Verdana Ref" w:cs="Calibri"/>
                <w:b/>
                <w:bCs/>
                <w:color w:val="000000"/>
                <w:sz w:val="20"/>
                <w:szCs w:val="20"/>
              </w:rPr>
            </w:pPr>
            <w:r w:rsidRPr="00BD38D2">
              <w:rPr>
                <w:rFonts w:ascii="Verdana Ref" w:hAnsi="Verdana Ref" w:cs="Calibri"/>
                <w:b/>
                <w:bCs/>
                <w:color w:val="000000"/>
                <w:sz w:val="20"/>
                <w:szCs w:val="20"/>
              </w:rPr>
              <w:t> </w:t>
            </w:r>
          </w:p>
        </w:tc>
        <w:tc>
          <w:tcPr>
            <w:tcW w:w="108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0AA4C77" w14:textId="77777777" w:rsidR="00C86D98" w:rsidRPr="00BD38D2" w:rsidRDefault="00C86D98" w:rsidP="00110D24">
            <w:pPr>
              <w:jc w:val="center"/>
              <w:rPr>
                <w:rFonts w:ascii="Verdana Ref" w:hAnsi="Verdana Ref" w:cs="Calibri"/>
                <w:b/>
                <w:bCs/>
                <w:color w:val="000000"/>
                <w:sz w:val="20"/>
                <w:szCs w:val="20"/>
              </w:rPr>
            </w:pPr>
            <w:r w:rsidRPr="00BD38D2">
              <w:rPr>
                <w:rFonts w:ascii="Verdana Ref" w:hAnsi="Verdana Ref" w:cs="Calibri"/>
                <w:b/>
                <w:bCs/>
                <w:color w:val="000000"/>
                <w:sz w:val="20"/>
                <w:szCs w:val="20"/>
              </w:rPr>
              <w:t> </w:t>
            </w:r>
          </w:p>
        </w:tc>
        <w:tc>
          <w:tcPr>
            <w:tcW w:w="134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04442D5" w14:textId="77777777" w:rsidR="00C86D98" w:rsidRPr="00BD38D2" w:rsidRDefault="00C86D98" w:rsidP="00110D24">
            <w:pPr>
              <w:jc w:val="center"/>
              <w:rPr>
                <w:rFonts w:ascii="Verdana Ref" w:hAnsi="Verdana Ref" w:cs="Calibri"/>
                <w:b/>
                <w:bCs/>
                <w:color w:val="000000"/>
                <w:sz w:val="20"/>
                <w:szCs w:val="20"/>
              </w:rPr>
            </w:pPr>
            <w:r w:rsidRPr="00BD38D2">
              <w:rPr>
                <w:rFonts w:ascii="Verdana Ref" w:hAnsi="Verdana Ref" w:cs="Calibri"/>
                <w:b/>
                <w:bCs/>
                <w:color w:val="000000"/>
                <w:sz w:val="20"/>
                <w:szCs w:val="20"/>
              </w:rPr>
              <w:t> </w:t>
            </w:r>
          </w:p>
        </w:tc>
        <w:tc>
          <w:tcPr>
            <w:tcW w:w="15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C49170" w14:textId="77777777" w:rsidR="00C86D98" w:rsidRPr="00BD38D2" w:rsidRDefault="00C86D98" w:rsidP="00110D24">
            <w:pPr>
              <w:rPr>
                <w:rFonts w:ascii="Verdana Ref" w:hAnsi="Verdana Ref" w:cs="Calibri"/>
                <w:color w:val="000000"/>
                <w:sz w:val="20"/>
                <w:szCs w:val="20"/>
              </w:rPr>
            </w:pPr>
            <w:r w:rsidRPr="00BD38D2">
              <w:rPr>
                <w:rFonts w:ascii="Verdana Ref" w:hAnsi="Verdana Ref" w:cs="Calibri"/>
                <w:color w:val="000000"/>
                <w:sz w:val="20"/>
                <w:szCs w:val="20"/>
              </w:rPr>
              <w:t> </w:t>
            </w: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0C480A" w14:textId="77777777" w:rsidR="00C86D98" w:rsidRPr="00BD38D2" w:rsidRDefault="00C86D98" w:rsidP="00110D24">
            <w:pPr>
              <w:rPr>
                <w:rFonts w:ascii="Verdana Ref" w:hAnsi="Verdana Ref" w:cs="Calibri"/>
                <w:color w:val="000000"/>
                <w:sz w:val="20"/>
                <w:szCs w:val="20"/>
              </w:rPr>
            </w:pPr>
            <w:r w:rsidRPr="00BD38D2">
              <w:rPr>
                <w:rFonts w:ascii="Verdana Ref" w:hAnsi="Verdana Ref" w:cs="Calibri"/>
                <w:color w:val="000000"/>
                <w:sz w:val="20"/>
                <w:szCs w:val="20"/>
              </w:rPr>
              <w:t> </w:t>
            </w: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344CA6" w14:textId="77777777" w:rsidR="00C86D98" w:rsidRPr="00BD38D2" w:rsidRDefault="00C86D98" w:rsidP="00110D24">
            <w:pPr>
              <w:rPr>
                <w:rFonts w:ascii="Verdana Ref" w:hAnsi="Verdana Ref" w:cs="Calibri"/>
                <w:color w:val="000000"/>
                <w:sz w:val="20"/>
                <w:szCs w:val="20"/>
              </w:rPr>
            </w:pPr>
            <w:r w:rsidRPr="00BD38D2">
              <w:rPr>
                <w:rFonts w:ascii="Verdana Ref" w:hAnsi="Verdana Ref" w:cs="Calibri"/>
                <w:color w:val="000000"/>
                <w:sz w:val="20"/>
                <w:szCs w:val="20"/>
              </w:rPr>
              <w:t> </w:t>
            </w:r>
          </w:p>
        </w:tc>
      </w:tr>
      <w:tr w:rsidR="00C86D98" w:rsidRPr="00BD38D2" w14:paraId="7BE7F8E6" w14:textId="77777777" w:rsidTr="00110D24">
        <w:trPr>
          <w:trHeight w:val="402"/>
        </w:trPr>
        <w:tc>
          <w:tcPr>
            <w:tcW w:w="2520" w:type="dxa"/>
            <w:tcBorders>
              <w:top w:val="single" w:sz="4" w:space="0" w:color="auto"/>
              <w:left w:val="single" w:sz="4" w:space="0" w:color="auto"/>
              <w:bottom w:val="single" w:sz="4" w:space="0" w:color="auto"/>
              <w:right w:val="single" w:sz="4" w:space="0" w:color="auto"/>
            </w:tcBorders>
            <w:shd w:val="clear" w:color="000000" w:fill="FFFFFF"/>
            <w:vAlign w:val="center"/>
          </w:tcPr>
          <w:p w14:paraId="1001F86D" w14:textId="77777777" w:rsidR="00C86D98" w:rsidRPr="00BD38D2" w:rsidRDefault="00C86D98" w:rsidP="00110D24">
            <w:pPr>
              <w:jc w:val="center"/>
              <w:rPr>
                <w:rFonts w:ascii="Verdana Ref" w:hAnsi="Verdana Ref" w:cs="Calibri"/>
                <w:b/>
                <w:bCs/>
                <w:color w:val="000000"/>
                <w:sz w:val="20"/>
                <w:szCs w:val="20"/>
              </w:rPr>
            </w:pPr>
          </w:p>
        </w:tc>
        <w:tc>
          <w:tcPr>
            <w:tcW w:w="1156"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tcPr>
          <w:p w14:paraId="36A4383A" w14:textId="77777777" w:rsidR="00C86D98" w:rsidRPr="00BD38D2" w:rsidRDefault="00C86D98" w:rsidP="00110D24">
            <w:pPr>
              <w:jc w:val="center"/>
              <w:rPr>
                <w:rFonts w:ascii="Verdana Ref" w:hAnsi="Verdana Ref" w:cs="Calibri"/>
                <w:b/>
                <w:bCs/>
                <w:color w:val="000000"/>
                <w:sz w:val="20"/>
                <w:szCs w:val="20"/>
              </w:rPr>
            </w:pPr>
          </w:p>
        </w:tc>
        <w:tc>
          <w:tcPr>
            <w:tcW w:w="1119"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550DDF9D" w14:textId="77777777" w:rsidR="00C86D98" w:rsidRPr="00BD38D2" w:rsidRDefault="00C86D98" w:rsidP="00110D24">
            <w:pPr>
              <w:jc w:val="center"/>
              <w:rPr>
                <w:rFonts w:ascii="Verdana Ref" w:hAnsi="Verdana Ref" w:cs="Calibri"/>
                <w:b/>
                <w:bCs/>
                <w:color w:val="000000"/>
                <w:sz w:val="20"/>
                <w:szCs w:val="20"/>
              </w:rPr>
            </w:pPr>
          </w:p>
        </w:tc>
        <w:tc>
          <w:tcPr>
            <w:tcW w:w="149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10485C03" w14:textId="77777777" w:rsidR="00C86D98" w:rsidRPr="00BD38D2" w:rsidRDefault="00C86D98" w:rsidP="00110D24">
            <w:pPr>
              <w:jc w:val="center"/>
              <w:rPr>
                <w:rFonts w:ascii="Verdana Ref" w:hAnsi="Verdana Ref" w:cs="Calibri"/>
                <w:b/>
                <w:bCs/>
                <w:color w:val="000000"/>
                <w:sz w:val="20"/>
                <w:szCs w:val="20"/>
              </w:rPr>
            </w:pPr>
          </w:p>
        </w:tc>
        <w:tc>
          <w:tcPr>
            <w:tcW w:w="1083"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42FE87A0" w14:textId="77777777" w:rsidR="00C86D98" w:rsidRPr="00BD38D2" w:rsidRDefault="00C86D98" w:rsidP="00110D24">
            <w:pPr>
              <w:jc w:val="center"/>
              <w:rPr>
                <w:rFonts w:ascii="Verdana Ref" w:hAnsi="Verdana Ref" w:cs="Calibri"/>
                <w:b/>
                <w:bCs/>
                <w:color w:val="000000"/>
                <w:sz w:val="20"/>
                <w:szCs w:val="20"/>
              </w:rPr>
            </w:pPr>
          </w:p>
        </w:tc>
        <w:tc>
          <w:tcPr>
            <w:tcW w:w="1349" w:type="dxa"/>
            <w:tcBorders>
              <w:top w:val="single" w:sz="4" w:space="0" w:color="auto"/>
              <w:left w:val="single" w:sz="4" w:space="0" w:color="auto"/>
              <w:bottom w:val="single" w:sz="4" w:space="0" w:color="auto"/>
              <w:right w:val="single" w:sz="4" w:space="0" w:color="auto"/>
            </w:tcBorders>
            <w:shd w:val="clear" w:color="000000" w:fill="FFFFFF"/>
            <w:vAlign w:val="center"/>
          </w:tcPr>
          <w:p w14:paraId="39A5E93B" w14:textId="77777777" w:rsidR="00C86D98" w:rsidRPr="00BD38D2" w:rsidRDefault="00C86D98" w:rsidP="00110D24">
            <w:pPr>
              <w:jc w:val="center"/>
              <w:rPr>
                <w:rFonts w:ascii="Verdana Ref" w:hAnsi="Verdana Ref" w:cs="Calibri"/>
                <w:b/>
                <w:bCs/>
                <w:color w:val="000000"/>
                <w:sz w:val="20"/>
                <w:szCs w:val="20"/>
              </w:rPr>
            </w:pPr>
          </w:p>
        </w:tc>
        <w:tc>
          <w:tcPr>
            <w:tcW w:w="152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CF149B0" w14:textId="77777777" w:rsidR="00C86D98" w:rsidRPr="00BD38D2" w:rsidRDefault="00C86D98" w:rsidP="00110D24">
            <w:pPr>
              <w:rPr>
                <w:rFonts w:ascii="Verdana Ref" w:hAnsi="Verdana Ref" w:cs="Calibri"/>
                <w:color w:val="000000"/>
                <w:sz w:val="20"/>
                <w:szCs w:val="20"/>
              </w:rPr>
            </w:pP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FA4A2D4" w14:textId="77777777" w:rsidR="00C86D98" w:rsidRPr="00BD38D2" w:rsidRDefault="00C86D98" w:rsidP="00110D24">
            <w:pPr>
              <w:rPr>
                <w:rFonts w:ascii="Verdana Ref" w:hAnsi="Verdana Ref" w:cs="Calibri"/>
                <w:color w:val="000000"/>
                <w:sz w:val="20"/>
                <w:szCs w:val="20"/>
              </w:rPr>
            </w:pP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A077A34" w14:textId="77777777" w:rsidR="00C86D98" w:rsidRPr="00BD38D2" w:rsidRDefault="00C86D98" w:rsidP="00110D24">
            <w:pPr>
              <w:rPr>
                <w:rFonts w:ascii="Verdana Ref" w:hAnsi="Verdana Ref" w:cs="Calibri"/>
                <w:color w:val="000000"/>
                <w:sz w:val="20"/>
                <w:szCs w:val="20"/>
              </w:rPr>
            </w:pPr>
          </w:p>
        </w:tc>
      </w:tr>
      <w:tr w:rsidR="00C86D98" w:rsidRPr="00BD38D2" w14:paraId="5B973C6B" w14:textId="77777777" w:rsidTr="00110D24">
        <w:trPr>
          <w:trHeight w:val="402"/>
        </w:trPr>
        <w:tc>
          <w:tcPr>
            <w:tcW w:w="2520" w:type="dxa"/>
            <w:tcBorders>
              <w:top w:val="single" w:sz="4" w:space="0" w:color="auto"/>
              <w:left w:val="single" w:sz="4" w:space="0" w:color="auto"/>
              <w:bottom w:val="single" w:sz="4" w:space="0" w:color="auto"/>
              <w:right w:val="single" w:sz="4" w:space="0" w:color="auto"/>
            </w:tcBorders>
            <w:shd w:val="clear" w:color="000000" w:fill="FFFFFF"/>
            <w:vAlign w:val="center"/>
          </w:tcPr>
          <w:p w14:paraId="0D4491DC" w14:textId="77777777" w:rsidR="00C86D98" w:rsidRPr="00BD38D2" w:rsidRDefault="00C86D98" w:rsidP="00110D24">
            <w:pPr>
              <w:jc w:val="center"/>
              <w:rPr>
                <w:rFonts w:ascii="Verdana Ref" w:hAnsi="Verdana Ref" w:cs="Calibri"/>
                <w:b/>
                <w:bCs/>
                <w:color w:val="000000"/>
                <w:sz w:val="20"/>
                <w:szCs w:val="20"/>
              </w:rPr>
            </w:pPr>
          </w:p>
        </w:tc>
        <w:tc>
          <w:tcPr>
            <w:tcW w:w="1156"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tcPr>
          <w:p w14:paraId="1A9C539B" w14:textId="77777777" w:rsidR="00C86D98" w:rsidRPr="00BD38D2" w:rsidRDefault="00C86D98" w:rsidP="00110D24">
            <w:pPr>
              <w:jc w:val="center"/>
              <w:rPr>
                <w:rFonts w:ascii="Verdana Ref" w:hAnsi="Verdana Ref" w:cs="Calibri"/>
                <w:b/>
                <w:bCs/>
                <w:color w:val="000000"/>
                <w:sz w:val="20"/>
                <w:szCs w:val="20"/>
              </w:rPr>
            </w:pPr>
          </w:p>
        </w:tc>
        <w:tc>
          <w:tcPr>
            <w:tcW w:w="1119"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A401B00" w14:textId="77777777" w:rsidR="00C86D98" w:rsidRPr="00BD38D2" w:rsidRDefault="00C86D98" w:rsidP="00110D24">
            <w:pPr>
              <w:jc w:val="center"/>
              <w:rPr>
                <w:rFonts w:ascii="Verdana Ref" w:hAnsi="Verdana Ref" w:cs="Calibri"/>
                <w:b/>
                <w:bCs/>
                <w:color w:val="000000"/>
                <w:sz w:val="20"/>
                <w:szCs w:val="20"/>
              </w:rPr>
            </w:pPr>
          </w:p>
        </w:tc>
        <w:tc>
          <w:tcPr>
            <w:tcW w:w="149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0858C9F6" w14:textId="77777777" w:rsidR="00C86D98" w:rsidRPr="00BD38D2" w:rsidRDefault="00C86D98" w:rsidP="00110D24">
            <w:pPr>
              <w:jc w:val="center"/>
              <w:rPr>
                <w:rFonts w:ascii="Verdana Ref" w:hAnsi="Verdana Ref" w:cs="Calibri"/>
                <w:b/>
                <w:bCs/>
                <w:color w:val="000000"/>
                <w:sz w:val="20"/>
                <w:szCs w:val="20"/>
              </w:rPr>
            </w:pPr>
          </w:p>
        </w:tc>
        <w:tc>
          <w:tcPr>
            <w:tcW w:w="1083"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514898B1" w14:textId="77777777" w:rsidR="00C86D98" w:rsidRPr="00BD38D2" w:rsidRDefault="00C86D98" w:rsidP="00110D24">
            <w:pPr>
              <w:jc w:val="center"/>
              <w:rPr>
                <w:rFonts w:ascii="Verdana Ref" w:hAnsi="Verdana Ref" w:cs="Calibri"/>
                <w:b/>
                <w:bCs/>
                <w:color w:val="000000"/>
                <w:sz w:val="20"/>
                <w:szCs w:val="20"/>
              </w:rPr>
            </w:pPr>
          </w:p>
        </w:tc>
        <w:tc>
          <w:tcPr>
            <w:tcW w:w="1349" w:type="dxa"/>
            <w:tcBorders>
              <w:top w:val="single" w:sz="4" w:space="0" w:color="auto"/>
              <w:left w:val="single" w:sz="4" w:space="0" w:color="auto"/>
              <w:bottom w:val="single" w:sz="4" w:space="0" w:color="auto"/>
              <w:right w:val="single" w:sz="4" w:space="0" w:color="auto"/>
            </w:tcBorders>
            <w:shd w:val="clear" w:color="000000" w:fill="FFFFFF"/>
            <w:vAlign w:val="center"/>
          </w:tcPr>
          <w:p w14:paraId="69168C39" w14:textId="77777777" w:rsidR="00C86D98" w:rsidRPr="00BD38D2" w:rsidRDefault="00C86D98" w:rsidP="00110D24">
            <w:pPr>
              <w:jc w:val="center"/>
              <w:rPr>
                <w:rFonts w:ascii="Verdana Ref" w:hAnsi="Verdana Ref" w:cs="Calibri"/>
                <w:b/>
                <w:bCs/>
                <w:color w:val="000000"/>
                <w:sz w:val="20"/>
                <w:szCs w:val="20"/>
              </w:rPr>
            </w:pPr>
          </w:p>
        </w:tc>
        <w:tc>
          <w:tcPr>
            <w:tcW w:w="152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0E6351" w14:textId="77777777" w:rsidR="00C86D98" w:rsidRPr="00BD38D2" w:rsidRDefault="00C86D98" w:rsidP="00110D24">
            <w:pPr>
              <w:rPr>
                <w:rFonts w:ascii="Verdana Ref" w:hAnsi="Verdana Ref" w:cs="Calibri"/>
                <w:color w:val="000000"/>
                <w:sz w:val="20"/>
                <w:szCs w:val="20"/>
              </w:rPr>
            </w:pP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04D086" w14:textId="77777777" w:rsidR="00C86D98" w:rsidRPr="00BD38D2" w:rsidRDefault="00C86D98" w:rsidP="00110D24">
            <w:pPr>
              <w:rPr>
                <w:rFonts w:ascii="Verdana Ref" w:hAnsi="Verdana Ref" w:cs="Calibri"/>
                <w:color w:val="000000"/>
                <w:sz w:val="20"/>
                <w:szCs w:val="20"/>
              </w:rPr>
            </w:pP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C08411" w14:textId="77777777" w:rsidR="00C86D98" w:rsidRPr="00BD38D2" w:rsidRDefault="00C86D98" w:rsidP="00110D24">
            <w:pPr>
              <w:rPr>
                <w:rFonts w:ascii="Verdana Ref" w:hAnsi="Verdana Ref" w:cs="Calibri"/>
                <w:color w:val="000000"/>
                <w:sz w:val="20"/>
                <w:szCs w:val="20"/>
              </w:rPr>
            </w:pPr>
          </w:p>
        </w:tc>
      </w:tr>
    </w:tbl>
    <w:p w14:paraId="53F5B035" w14:textId="77777777" w:rsidR="00C86D98" w:rsidRDefault="00C86D98" w:rsidP="00C86D98"/>
    <w:p w14:paraId="1375CB35" w14:textId="77777777" w:rsidR="00C86D98" w:rsidRDefault="00C86D98" w:rsidP="00BC2857">
      <w:pPr>
        <w:pStyle w:val="Ttulo3"/>
        <w:sectPr w:rsidR="00C86D98" w:rsidSect="000F63A1">
          <w:pgSz w:w="16838" w:h="11906" w:orient="landscape" w:code="9"/>
          <w:pgMar w:top="1701" w:right="1418" w:bottom="1418" w:left="1418" w:header="709" w:footer="709" w:gutter="0"/>
          <w:cols w:space="708"/>
          <w:docGrid w:linePitch="360"/>
        </w:sectPr>
      </w:pPr>
    </w:p>
    <w:p w14:paraId="29015D96" w14:textId="77777777" w:rsidR="00961D2E" w:rsidRDefault="00877033" w:rsidP="00961D2E">
      <w:pPr>
        <w:pStyle w:val="Ttulo1"/>
        <w:rPr>
          <w:rFonts w:cs="Times New Roman"/>
        </w:rPr>
      </w:pPr>
      <w:bookmarkStart w:id="207" w:name="_Toc531029340"/>
      <w:bookmarkEnd w:id="206"/>
      <w:r>
        <w:rPr>
          <w:rFonts w:cs="Times New Roman"/>
        </w:rPr>
        <w:t>ANEXO 12</w:t>
      </w:r>
      <w:bookmarkEnd w:id="207"/>
    </w:p>
    <w:p w14:paraId="34701936" w14:textId="77777777" w:rsidR="00961D2E" w:rsidRDefault="00961D2E" w:rsidP="00961D2E"/>
    <w:p w14:paraId="4B83FEAA" w14:textId="77777777" w:rsidR="00961D2E" w:rsidRDefault="00961D2E" w:rsidP="00961D2E">
      <w:r>
        <w:rPr>
          <w:noProof/>
          <w:lang w:val="es-ES" w:eastAsia="es-ES"/>
        </w:rPr>
        <w:drawing>
          <wp:anchor distT="0" distB="0" distL="114300" distR="114300" simplePos="0" relativeHeight="251608576" behindDoc="0" locked="0" layoutInCell="1" allowOverlap="1" wp14:anchorId="0E309B8C" wp14:editId="79CBFF5B">
            <wp:simplePos x="0" y="0"/>
            <wp:positionH relativeFrom="margin">
              <wp:align>center</wp:align>
            </wp:positionH>
            <wp:positionV relativeFrom="margin">
              <wp:posOffset>600180</wp:posOffset>
            </wp:positionV>
            <wp:extent cx="2866390" cy="1511935"/>
            <wp:effectExtent l="0" t="0" r="0" b="0"/>
            <wp:wrapSquare wrapText="bothSides"/>
            <wp:docPr id="214"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66390" cy="1511935"/>
                    </a:xfrm>
                    <a:prstGeom prst="rect">
                      <a:avLst/>
                    </a:prstGeom>
                    <a:noFill/>
                    <a:ln>
                      <a:noFill/>
                    </a:ln>
                  </pic:spPr>
                </pic:pic>
              </a:graphicData>
            </a:graphic>
          </wp:anchor>
        </w:drawing>
      </w:r>
    </w:p>
    <w:p w14:paraId="21CD95A1" w14:textId="77777777" w:rsidR="00961D2E" w:rsidRDefault="00961D2E" w:rsidP="00961D2E"/>
    <w:p w14:paraId="66F1FB1B" w14:textId="77777777" w:rsidR="00961D2E" w:rsidRPr="00991F97" w:rsidRDefault="00961D2E" w:rsidP="00961D2E">
      <w:pPr>
        <w:pStyle w:val="Ttulo1"/>
      </w:pPr>
      <w:bookmarkStart w:id="208" w:name="_Toc531029341"/>
      <w:r>
        <w:rPr>
          <w:rFonts w:cs="Times New Roman"/>
          <w:sz w:val="96"/>
        </w:rPr>
        <w:t>PROGRAMA DE COMUNICACIÓN, PARTICIPACIÓN Y CONSULTA</w:t>
      </w:r>
      <w:bookmarkEnd w:id="208"/>
    </w:p>
    <w:p w14:paraId="6C3B2ECC" w14:textId="77777777" w:rsidR="00961D2E" w:rsidRDefault="00961D2E" w:rsidP="00961D2E">
      <w:pPr>
        <w:jc w:val="center"/>
      </w:pPr>
    </w:p>
    <w:p w14:paraId="357F28D8" w14:textId="77777777" w:rsidR="00961D2E" w:rsidRDefault="002F5070" w:rsidP="00961D2E">
      <w:pPr>
        <w:jc w:val="center"/>
      </w:pPr>
      <w:r>
        <w:rPr>
          <w:noProof/>
          <w:lang w:val="es-ES" w:eastAsia="es-ES"/>
        </w:rPr>
        <mc:AlternateContent>
          <mc:Choice Requires="wps">
            <w:drawing>
              <wp:anchor distT="4294967295" distB="4294967295" distL="114300" distR="114300" simplePos="0" relativeHeight="251723264" behindDoc="0" locked="0" layoutInCell="1" allowOverlap="1" wp14:anchorId="22103A6D" wp14:editId="639E1E85">
                <wp:simplePos x="0" y="0"/>
                <wp:positionH relativeFrom="column">
                  <wp:posOffset>-565785</wp:posOffset>
                </wp:positionH>
                <wp:positionV relativeFrom="paragraph">
                  <wp:posOffset>41909</wp:posOffset>
                </wp:positionV>
                <wp:extent cx="6648450" cy="0"/>
                <wp:effectExtent l="0" t="19050" r="19050" b="19050"/>
                <wp:wrapNone/>
                <wp:docPr id="213" name="AutoShape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8450" cy="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378E79B" id="AutoShape 220" o:spid="_x0000_s1026" type="#_x0000_t32" style="position:absolute;margin-left:-44.55pt;margin-top:3.3pt;width:523.5pt;height:0;z-index:251723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" strokeweight="3pt"/>
            </w:pict>
          </mc:Fallback>
        </mc:AlternateContent>
      </w:r>
    </w:p>
    <w:tbl>
      <w:tblPr>
        <w:tblW w:w="0" w:type="auto"/>
        <w:tblLook w:val="04A0" w:firstRow="1" w:lastRow="0" w:firstColumn="1" w:lastColumn="0" w:noHBand="0" w:noVBand="1"/>
      </w:tblPr>
      <w:tblGrid>
        <w:gridCol w:w="3273"/>
        <w:gridCol w:w="2587"/>
        <w:gridCol w:w="2927"/>
      </w:tblGrid>
      <w:tr w:rsidR="00961D2E" w:rsidRPr="00991F97" w14:paraId="58C1813C" w14:textId="77777777" w:rsidTr="00C51BD4">
        <w:tc>
          <w:tcPr>
            <w:tcW w:w="3397" w:type="dxa"/>
          </w:tcPr>
          <w:p w14:paraId="6A4EAD20"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ELABORADO POR:</w:t>
            </w:r>
          </w:p>
        </w:tc>
        <w:tc>
          <w:tcPr>
            <w:tcW w:w="2677" w:type="dxa"/>
          </w:tcPr>
          <w:p w14:paraId="6754897A"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REVISADO POR:</w:t>
            </w:r>
          </w:p>
        </w:tc>
        <w:tc>
          <w:tcPr>
            <w:tcW w:w="3037" w:type="dxa"/>
          </w:tcPr>
          <w:p w14:paraId="312AF9E5"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APROBADO POR:</w:t>
            </w:r>
          </w:p>
        </w:tc>
      </w:tr>
      <w:tr w:rsidR="00961D2E" w:rsidRPr="00991F97" w14:paraId="4B6871BC" w14:textId="77777777" w:rsidTr="00C51BD4">
        <w:tc>
          <w:tcPr>
            <w:tcW w:w="3397" w:type="dxa"/>
          </w:tcPr>
          <w:p w14:paraId="1287B9BC" w14:textId="77777777" w:rsidR="00961D2E" w:rsidRDefault="00961D2E" w:rsidP="00C51BD4">
            <w:pPr>
              <w:jc w:val="center"/>
              <w:rPr>
                <w:rFonts w:ascii="Times New Roman" w:hAnsi="Times New Roman" w:cs="Times New Roman"/>
                <w:sz w:val="24"/>
              </w:rPr>
            </w:pPr>
            <w:r>
              <w:rPr>
                <w:rFonts w:ascii="Times New Roman" w:hAnsi="Times New Roman" w:cs="Times New Roman"/>
                <w:sz w:val="24"/>
              </w:rPr>
              <w:t>Pilla Méndez Adonis Alfredo</w:t>
            </w:r>
          </w:p>
          <w:p w14:paraId="7BED1A17" w14:textId="77777777" w:rsidR="00961D2E" w:rsidRPr="00991F97" w:rsidRDefault="00961D2E" w:rsidP="00C51BD4">
            <w:pPr>
              <w:jc w:val="center"/>
              <w:rPr>
                <w:rFonts w:ascii="Times New Roman" w:hAnsi="Times New Roman" w:cs="Times New Roman"/>
                <w:sz w:val="24"/>
              </w:rPr>
            </w:pPr>
            <w:r>
              <w:rPr>
                <w:rFonts w:ascii="Times New Roman" w:hAnsi="Times New Roman" w:cs="Times New Roman"/>
                <w:sz w:val="24"/>
              </w:rPr>
              <w:t>Vásquez Cevallos Eduardo Luis</w:t>
            </w:r>
          </w:p>
        </w:tc>
        <w:tc>
          <w:tcPr>
            <w:tcW w:w="2677" w:type="dxa"/>
          </w:tcPr>
          <w:p w14:paraId="520ED86B" w14:textId="77777777" w:rsidR="00961D2E" w:rsidRPr="00991F97" w:rsidRDefault="00961D2E" w:rsidP="00C51BD4">
            <w:pPr>
              <w:jc w:val="center"/>
              <w:rPr>
                <w:rFonts w:ascii="Times New Roman" w:hAnsi="Times New Roman" w:cs="Times New Roman"/>
                <w:sz w:val="24"/>
              </w:rPr>
            </w:pPr>
          </w:p>
        </w:tc>
        <w:tc>
          <w:tcPr>
            <w:tcW w:w="3037" w:type="dxa"/>
          </w:tcPr>
          <w:p w14:paraId="1E9168A6" w14:textId="77777777" w:rsidR="00961D2E" w:rsidRPr="00991F97" w:rsidRDefault="00961D2E" w:rsidP="00C51BD4">
            <w:pPr>
              <w:jc w:val="center"/>
              <w:rPr>
                <w:rFonts w:ascii="Times New Roman" w:hAnsi="Times New Roman" w:cs="Times New Roman"/>
                <w:sz w:val="24"/>
              </w:rPr>
            </w:pPr>
          </w:p>
        </w:tc>
      </w:tr>
    </w:tbl>
    <w:p w14:paraId="00E01371" w14:textId="77777777" w:rsidR="00961D2E" w:rsidRDefault="00961D2E" w:rsidP="00961D2E"/>
    <w:tbl>
      <w:tblPr>
        <w:tblStyle w:val="Tablaconcuadrcula1"/>
        <w:tblW w:w="9487" w:type="dxa"/>
        <w:tblLook w:val="04A0" w:firstRow="1" w:lastRow="0" w:firstColumn="1" w:lastColumn="0" w:noHBand="0" w:noVBand="1"/>
      </w:tblPr>
      <w:tblGrid>
        <w:gridCol w:w="3397"/>
        <w:gridCol w:w="1559"/>
        <w:gridCol w:w="1118"/>
        <w:gridCol w:w="1005"/>
        <w:gridCol w:w="2032"/>
        <w:gridCol w:w="376"/>
      </w:tblGrid>
      <w:tr w:rsidR="00961D2E" w:rsidRPr="00991F97" w14:paraId="231B11EC" w14:textId="77777777" w:rsidTr="00613728">
        <w:trPr>
          <w:gridAfter w:val="1"/>
          <w:wAfter w:w="376" w:type="dxa"/>
        </w:trPr>
        <w:tc>
          <w:tcPr>
            <w:tcW w:w="9111" w:type="dxa"/>
            <w:gridSpan w:val="5"/>
          </w:tcPr>
          <w:p w14:paraId="2F5676DF"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CONTROL DE CAMBIOS</w:t>
            </w:r>
          </w:p>
        </w:tc>
      </w:tr>
      <w:tr w:rsidR="00961D2E" w:rsidRPr="00991F97" w14:paraId="4D06DE57" w14:textId="77777777" w:rsidTr="00613728">
        <w:trPr>
          <w:gridAfter w:val="1"/>
          <w:wAfter w:w="376" w:type="dxa"/>
        </w:trPr>
        <w:tc>
          <w:tcPr>
            <w:tcW w:w="3397" w:type="dxa"/>
          </w:tcPr>
          <w:p w14:paraId="608B3F98"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Modificaciones</w:t>
            </w:r>
          </w:p>
        </w:tc>
        <w:tc>
          <w:tcPr>
            <w:tcW w:w="2677" w:type="dxa"/>
            <w:gridSpan w:val="2"/>
          </w:tcPr>
          <w:p w14:paraId="59139CE5"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Fecha de Modificación</w:t>
            </w:r>
          </w:p>
        </w:tc>
        <w:tc>
          <w:tcPr>
            <w:tcW w:w="3037" w:type="dxa"/>
            <w:gridSpan w:val="2"/>
          </w:tcPr>
          <w:p w14:paraId="6076EA49" w14:textId="77777777" w:rsidR="00961D2E" w:rsidRPr="00991F97" w:rsidRDefault="00961D2E" w:rsidP="00C51BD4">
            <w:pPr>
              <w:jc w:val="center"/>
              <w:rPr>
                <w:rFonts w:ascii="Times New Roman" w:hAnsi="Times New Roman" w:cs="Times New Roman"/>
                <w:b/>
                <w:sz w:val="24"/>
              </w:rPr>
            </w:pPr>
            <w:r w:rsidRPr="00991F97">
              <w:rPr>
                <w:rFonts w:ascii="Times New Roman" w:hAnsi="Times New Roman" w:cs="Times New Roman"/>
                <w:b/>
                <w:sz w:val="24"/>
              </w:rPr>
              <w:t>Firma de responsable</w:t>
            </w:r>
          </w:p>
        </w:tc>
      </w:tr>
      <w:tr w:rsidR="00961D2E" w:rsidRPr="00991F97" w14:paraId="4F64125E" w14:textId="77777777" w:rsidTr="00613728">
        <w:trPr>
          <w:gridAfter w:val="1"/>
          <w:wAfter w:w="376" w:type="dxa"/>
        </w:trPr>
        <w:tc>
          <w:tcPr>
            <w:tcW w:w="3397" w:type="dxa"/>
          </w:tcPr>
          <w:p w14:paraId="1B8C980F" w14:textId="77777777" w:rsidR="00961D2E" w:rsidRPr="00991F97" w:rsidRDefault="00961D2E" w:rsidP="00C51BD4">
            <w:pPr>
              <w:jc w:val="center"/>
              <w:rPr>
                <w:rFonts w:ascii="Times New Roman" w:hAnsi="Times New Roman" w:cs="Times New Roman"/>
                <w:sz w:val="24"/>
              </w:rPr>
            </w:pPr>
          </w:p>
        </w:tc>
        <w:tc>
          <w:tcPr>
            <w:tcW w:w="2677" w:type="dxa"/>
            <w:gridSpan w:val="2"/>
          </w:tcPr>
          <w:p w14:paraId="7BB232DD" w14:textId="77777777" w:rsidR="00961D2E" w:rsidRPr="00991F97" w:rsidRDefault="00961D2E" w:rsidP="00C51BD4">
            <w:pPr>
              <w:jc w:val="center"/>
              <w:rPr>
                <w:rFonts w:ascii="Times New Roman" w:hAnsi="Times New Roman" w:cs="Times New Roman"/>
                <w:sz w:val="24"/>
              </w:rPr>
            </w:pPr>
          </w:p>
        </w:tc>
        <w:tc>
          <w:tcPr>
            <w:tcW w:w="3037" w:type="dxa"/>
            <w:gridSpan w:val="2"/>
          </w:tcPr>
          <w:p w14:paraId="7E564A0F" w14:textId="77777777" w:rsidR="00961D2E" w:rsidRPr="00991F97" w:rsidRDefault="00961D2E" w:rsidP="00C51BD4">
            <w:pPr>
              <w:jc w:val="center"/>
              <w:rPr>
                <w:rFonts w:ascii="Times New Roman" w:hAnsi="Times New Roman" w:cs="Times New Roman"/>
                <w:sz w:val="24"/>
              </w:rPr>
            </w:pPr>
          </w:p>
        </w:tc>
      </w:tr>
      <w:tr w:rsidR="00961D2E" w:rsidRPr="00991F97" w14:paraId="261EA9F8" w14:textId="77777777" w:rsidTr="00613728">
        <w:trPr>
          <w:gridAfter w:val="1"/>
          <w:wAfter w:w="376" w:type="dxa"/>
        </w:trPr>
        <w:tc>
          <w:tcPr>
            <w:tcW w:w="3397" w:type="dxa"/>
          </w:tcPr>
          <w:p w14:paraId="4D216FCC" w14:textId="77777777" w:rsidR="00961D2E" w:rsidRPr="00991F97" w:rsidRDefault="00961D2E" w:rsidP="00C51BD4">
            <w:pPr>
              <w:jc w:val="center"/>
              <w:rPr>
                <w:rFonts w:ascii="Times New Roman" w:hAnsi="Times New Roman" w:cs="Times New Roman"/>
                <w:sz w:val="24"/>
              </w:rPr>
            </w:pPr>
          </w:p>
        </w:tc>
        <w:tc>
          <w:tcPr>
            <w:tcW w:w="2677" w:type="dxa"/>
            <w:gridSpan w:val="2"/>
          </w:tcPr>
          <w:p w14:paraId="16CAC22C" w14:textId="77777777" w:rsidR="00961D2E" w:rsidRPr="00991F97" w:rsidRDefault="00961D2E" w:rsidP="00C51BD4">
            <w:pPr>
              <w:jc w:val="center"/>
              <w:rPr>
                <w:rFonts w:ascii="Times New Roman" w:hAnsi="Times New Roman" w:cs="Times New Roman"/>
                <w:sz w:val="24"/>
              </w:rPr>
            </w:pPr>
          </w:p>
        </w:tc>
        <w:tc>
          <w:tcPr>
            <w:tcW w:w="3037" w:type="dxa"/>
            <w:gridSpan w:val="2"/>
          </w:tcPr>
          <w:p w14:paraId="7B87DC63" w14:textId="77777777" w:rsidR="00961D2E" w:rsidRPr="00991F97" w:rsidRDefault="00961D2E" w:rsidP="00C51BD4">
            <w:pPr>
              <w:jc w:val="center"/>
              <w:rPr>
                <w:rFonts w:ascii="Times New Roman" w:hAnsi="Times New Roman" w:cs="Times New Roman"/>
                <w:sz w:val="24"/>
              </w:rPr>
            </w:pPr>
          </w:p>
        </w:tc>
      </w:tr>
      <w:tr w:rsidR="000F63A1" w:rsidRPr="00991F97" w14:paraId="2580701F" w14:textId="77777777" w:rsidTr="00613728">
        <w:trPr>
          <w:gridAfter w:val="1"/>
          <w:wAfter w:w="376" w:type="dxa"/>
        </w:trPr>
        <w:tc>
          <w:tcPr>
            <w:tcW w:w="3397" w:type="dxa"/>
          </w:tcPr>
          <w:p w14:paraId="016B4712" w14:textId="77777777" w:rsidR="000F63A1" w:rsidRPr="00991F97" w:rsidRDefault="000F63A1" w:rsidP="00C51BD4">
            <w:pPr>
              <w:jc w:val="center"/>
              <w:rPr>
                <w:rFonts w:ascii="Times New Roman" w:hAnsi="Times New Roman" w:cs="Times New Roman"/>
                <w:sz w:val="24"/>
              </w:rPr>
            </w:pPr>
          </w:p>
        </w:tc>
        <w:tc>
          <w:tcPr>
            <w:tcW w:w="2677" w:type="dxa"/>
            <w:gridSpan w:val="2"/>
          </w:tcPr>
          <w:p w14:paraId="0B9224F4" w14:textId="77777777" w:rsidR="000F63A1" w:rsidRPr="00991F97" w:rsidRDefault="000F63A1" w:rsidP="00C51BD4">
            <w:pPr>
              <w:jc w:val="center"/>
              <w:rPr>
                <w:rFonts w:ascii="Times New Roman" w:hAnsi="Times New Roman" w:cs="Times New Roman"/>
                <w:sz w:val="24"/>
              </w:rPr>
            </w:pPr>
          </w:p>
        </w:tc>
        <w:tc>
          <w:tcPr>
            <w:tcW w:w="3037" w:type="dxa"/>
            <w:gridSpan w:val="2"/>
          </w:tcPr>
          <w:p w14:paraId="00A06CF4" w14:textId="77777777" w:rsidR="000F63A1" w:rsidRPr="00991F97" w:rsidRDefault="000F63A1" w:rsidP="00C51BD4">
            <w:pPr>
              <w:jc w:val="center"/>
              <w:rPr>
                <w:rFonts w:ascii="Times New Roman" w:hAnsi="Times New Roman" w:cs="Times New Roman"/>
                <w:sz w:val="24"/>
              </w:rPr>
            </w:pPr>
          </w:p>
        </w:tc>
      </w:tr>
      <w:tr w:rsidR="00961D2E" w:rsidRPr="00991F97" w14:paraId="6C9DDA20" w14:textId="77777777" w:rsidTr="00613728">
        <w:trPr>
          <w:gridAfter w:val="1"/>
          <w:wAfter w:w="376" w:type="dxa"/>
        </w:trPr>
        <w:tc>
          <w:tcPr>
            <w:tcW w:w="3397" w:type="dxa"/>
          </w:tcPr>
          <w:p w14:paraId="4B5A1C2F" w14:textId="77777777" w:rsidR="00961D2E" w:rsidRPr="00991F97" w:rsidRDefault="00961D2E" w:rsidP="00C51BD4">
            <w:pPr>
              <w:jc w:val="center"/>
              <w:rPr>
                <w:rFonts w:ascii="Times New Roman" w:hAnsi="Times New Roman" w:cs="Times New Roman"/>
                <w:sz w:val="24"/>
              </w:rPr>
            </w:pPr>
          </w:p>
        </w:tc>
        <w:tc>
          <w:tcPr>
            <w:tcW w:w="2677" w:type="dxa"/>
            <w:gridSpan w:val="2"/>
          </w:tcPr>
          <w:p w14:paraId="5AF80646" w14:textId="77777777" w:rsidR="00961D2E" w:rsidRPr="00991F97" w:rsidRDefault="00961D2E" w:rsidP="00C51BD4">
            <w:pPr>
              <w:jc w:val="center"/>
              <w:rPr>
                <w:rFonts w:ascii="Times New Roman" w:hAnsi="Times New Roman" w:cs="Times New Roman"/>
                <w:sz w:val="24"/>
              </w:rPr>
            </w:pPr>
          </w:p>
        </w:tc>
        <w:tc>
          <w:tcPr>
            <w:tcW w:w="3037" w:type="dxa"/>
            <w:gridSpan w:val="2"/>
          </w:tcPr>
          <w:p w14:paraId="7815850A" w14:textId="77777777" w:rsidR="00961D2E" w:rsidRPr="00991F97" w:rsidRDefault="00961D2E" w:rsidP="00C51BD4">
            <w:pPr>
              <w:jc w:val="center"/>
              <w:rPr>
                <w:rFonts w:ascii="Times New Roman" w:hAnsi="Times New Roman" w:cs="Times New Roman"/>
                <w:sz w:val="24"/>
              </w:rPr>
            </w:pPr>
          </w:p>
        </w:tc>
      </w:tr>
      <w:tr w:rsidR="00110D24" w14:paraId="700BA2C2" w14:textId="77777777" w:rsidTr="00613728">
        <w:trPr>
          <w:trHeight w:val="871"/>
        </w:trPr>
        <w:tc>
          <w:tcPr>
            <w:tcW w:w="4956" w:type="dxa"/>
            <w:gridSpan w:val="2"/>
          </w:tcPr>
          <w:p w14:paraId="7EC5E373" w14:textId="77777777" w:rsidR="00110D24" w:rsidRDefault="00110D24" w:rsidP="00110D24">
            <w:pPr>
              <w:pStyle w:val="Subttulo"/>
              <w:jc w:val="center"/>
            </w:pPr>
            <w:r w:rsidRPr="00B52923">
              <w:rPr>
                <w:noProof/>
                <w:lang w:val="es-ES" w:eastAsia="es-ES"/>
              </w:rPr>
              <w:drawing>
                <wp:inline distT="0" distB="0" distL="0" distR="0" wp14:anchorId="4405B3A0" wp14:editId="29C8DCC4">
                  <wp:extent cx="2546020" cy="545701"/>
                  <wp:effectExtent l="19050" t="0" r="6680" b="0"/>
                  <wp:docPr id="3"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4"/>
          </w:tcPr>
          <w:p w14:paraId="08B3AD4A" w14:textId="77777777" w:rsidR="00110D24" w:rsidRPr="00B52923" w:rsidRDefault="00110D24" w:rsidP="00110D24">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110D24" w14:paraId="787E8A83" w14:textId="77777777" w:rsidTr="00613728">
        <w:trPr>
          <w:trHeight w:val="288"/>
        </w:trPr>
        <w:tc>
          <w:tcPr>
            <w:tcW w:w="4956" w:type="dxa"/>
            <w:gridSpan w:val="2"/>
            <w:vMerge w:val="restart"/>
          </w:tcPr>
          <w:p w14:paraId="096FD322" w14:textId="77777777" w:rsidR="00110D24" w:rsidRPr="00B52923" w:rsidRDefault="00110D24" w:rsidP="006E0079">
            <w:pPr>
              <w:pStyle w:val="Subttulo"/>
              <w:jc w:val="center"/>
            </w:pPr>
            <w:r>
              <w:t xml:space="preserve">Programa de </w:t>
            </w:r>
            <w:r w:rsidR="006E0079">
              <w:t>Comunicación, Participación y Consulta</w:t>
            </w:r>
          </w:p>
        </w:tc>
        <w:tc>
          <w:tcPr>
            <w:tcW w:w="4531" w:type="dxa"/>
            <w:gridSpan w:val="4"/>
          </w:tcPr>
          <w:p w14:paraId="22036D23" w14:textId="77777777" w:rsidR="00110D24" w:rsidRPr="00B52923" w:rsidRDefault="00110D24" w:rsidP="00110D24">
            <w:pPr>
              <w:pStyle w:val="Subttulo"/>
              <w:rPr>
                <w:b w:val="0"/>
              </w:rPr>
            </w:pPr>
            <w:r w:rsidRPr="00B52923">
              <w:t>Fecha:</w:t>
            </w:r>
            <w:r>
              <w:rPr>
                <w:b w:val="0"/>
              </w:rPr>
              <w:t xml:space="preserve"> 01/10/2018</w:t>
            </w:r>
          </w:p>
        </w:tc>
      </w:tr>
      <w:tr w:rsidR="00110D24" w14:paraId="32E38046" w14:textId="77777777" w:rsidTr="00613728">
        <w:trPr>
          <w:trHeight w:val="148"/>
        </w:trPr>
        <w:tc>
          <w:tcPr>
            <w:tcW w:w="4956" w:type="dxa"/>
            <w:gridSpan w:val="2"/>
            <w:vMerge/>
          </w:tcPr>
          <w:p w14:paraId="2994C9A3" w14:textId="77777777" w:rsidR="00110D24" w:rsidRDefault="00110D24" w:rsidP="00110D24">
            <w:pPr>
              <w:pStyle w:val="Subttulo"/>
            </w:pPr>
          </w:p>
        </w:tc>
        <w:tc>
          <w:tcPr>
            <w:tcW w:w="2123" w:type="dxa"/>
            <w:gridSpan w:val="2"/>
          </w:tcPr>
          <w:p w14:paraId="4C084A68" w14:textId="77777777" w:rsidR="00110D24" w:rsidRPr="00B52923" w:rsidRDefault="00110D24" w:rsidP="00110D24">
            <w:pPr>
              <w:pStyle w:val="Subttulo"/>
              <w:rPr>
                <w:b w:val="0"/>
              </w:rPr>
            </w:pPr>
            <w:r w:rsidRPr="00B52923">
              <w:t>Versión:</w:t>
            </w:r>
            <w:r>
              <w:rPr>
                <w:b w:val="0"/>
              </w:rPr>
              <w:t>0001</w:t>
            </w:r>
          </w:p>
        </w:tc>
        <w:tc>
          <w:tcPr>
            <w:tcW w:w="2408" w:type="dxa"/>
            <w:gridSpan w:val="2"/>
          </w:tcPr>
          <w:p w14:paraId="751B499A" w14:textId="77777777" w:rsidR="00110D24" w:rsidRPr="00B52923" w:rsidRDefault="00110D24" w:rsidP="00110D24">
            <w:pPr>
              <w:pStyle w:val="Subttulo"/>
              <w:rPr>
                <w:b w:val="0"/>
              </w:rPr>
            </w:pPr>
            <w:r w:rsidRPr="00B52923">
              <w:t>Código:</w:t>
            </w:r>
            <w:r w:rsidR="006E0079">
              <w:rPr>
                <w:b w:val="0"/>
              </w:rPr>
              <w:t xml:space="preserve"> PC</w:t>
            </w:r>
            <w:r>
              <w:rPr>
                <w:b w:val="0"/>
              </w:rPr>
              <w:t>-SST-1</w:t>
            </w:r>
          </w:p>
        </w:tc>
      </w:tr>
      <w:tr w:rsidR="00110D24" w14:paraId="4DE54FEA" w14:textId="77777777" w:rsidTr="00613728">
        <w:trPr>
          <w:trHeight w:val="148"/>
        </w:trPr>
        <w:tc>
          <w:tcPr>
            <w:tcW w:w="4956" w:type="dxa"/>
            <w:gridSpan w:val="2"/>
            <w:vMerge/>
          </w:tcPr>
          <w:p w14:paraId="5CBCC37C" w14:textId="77777777" w:rsidR="00110D24" w:rsidRDefault="00110D24" w:rsidP="00110D24">
            <w:pPr>
              <w:pStyle w:val="Subttulo"/>
            </w:pPr>
          </w:p>
        </w:tc>
        <w:tc>
          <w:tcPr>
            <w:tcW w:w="4531" w:type="dxa"/>
            <w:gridSpan w:val="4"/>
          </w:tcPr>
          <w:p w14:paraId="50A465E1" w14:textId="77777777" w:rsidR="00110D24" w:rsidRPr="00B52923" w:rsidRDefault="00110D24" w:rsidP="00110D24">
            <w:pPr>
              <w:pStyle w:val="Subttulo"/>
              <w:rPr>
                <w:b w:val="0"/>
              </w:rPr>
            </w:pPr>
            <w:r w:rsidRPr="00B52923">
              <w:t>Nº de Pág.:</w:t>
            </w:r>
            <w:r w:rsidR="006E0079">
              <w:rPr>
                <w:b w:val="0"/>
              </w:rPr>
              <w:t xml:space="preserve"> 1 de 4</w:t>
            </w:r>
          </w:p>
        </w:tc>
      </w:tr>
    </w:tbl>
    <w:p w14:paraId="7137A26A" w14:textId="77777777" w:rsidR="00110D24" w:rsidRPr="00110D24" w:rsidRDefault="00110D24" w:rsidP="00110D24"/>
    <w:p w14:paraId="7E5EB79D" w14:textId="77777777" w:rsidR="00110D24" w:rsidRDefault="003C1283" w:rsidP="00110D24">
      <w:pPr>
        <w:pStyle w:val="Prrafodelista"/>
        <w:numPr>
          <w:ilvl w:val="0"/>
          <w:numId w:val="109"/>
        </w:numPr>
        <w:spacing w:after="0" w:line="360" w:lineRule="auto"/>
        <w:jc w:val="both"/>
        <w:rPr>
          <w:rFonts w:ascii="Times New Roman" w:hAnsi="Times New Roman" w:cs="Times New Roman"/>
          <w:b/>
          <w:bCs/>
          <w:sz w:val="24"/>
          <w:szCs w:val="24"/>
          <w:lang w:val="es-CO"/>
        </w:rPr>
      </w:pPr>
      <w:r w:rsidRPr="002C088B">
        <w:rPr>
          <w:rFonts w:ascii="Times New Roman" w:hAnsi="Times New Roman" w:cs="Times New Roman"/>
          <w:b/>
          <w:bCs/>
          <w:sz w:val="24"/>
          <w:szCs w:val="24"/>
          <w:lang w:val="es-CO"/>
        </w:rPr>
        <w:t xml:space="preserve">OBJETO  </w:t>
      </w:r>
    </w:p>
    <w:p w14:paraId="12B6ECA9" w14:textId="77777777" w:rsidR="003C1283" w:rsidRPr="00110D24" w:rsidRDefault="003C1283" w:rsidP="00110D24">
      <w:pPr>
        <w:pStyle w:val="Prrafodelista"/>
        <w:spacing w:after="0" w:line="360" w:lineRule="auto"/>
        <w:jc w:val="both"/>
        <w:rPr>
          <w:rFonts w:ascii="Times New Roman" w:hAnsi="Times New Roman" w:cs="Times New Roman"/>
          <w:b/>
          <w:bCs/>
          <w:sz w:val="24"/>
          <w:szCs w:val="24"/>
          <w:lang w:val="es-CO"/>
        </w:rPr>
      </w:pPr>
      <w:r w:rsidRPr="00110D24">
        <w:rPr>
          <w:rFonts w:ascii="Times New Roman" w:hAnsi="Times New Roman" w:cs="Times New Roman"/>
          <w:bCs/>
          <w:sz w:val="24"/>
          <w:szCs w:val="24"/>
          <w:lang w:val="es-CO"/>
        </w:rPr>
        <w:t>Establecer mecanismos   de comunicación, participación   y consulta en aspectos de Seguridad y Salud en el Trabajo entre los diferentes niveles de la organización    y demás partes interesadas (proveedores, clientes, contratistas, entre otros).</w:t>
      </w:r>
    </w:p>
    <w:p w14:paraId="0EA1D528" w14:textId="77777777" w:rsidR="003C1283" w:rsidRPr="002C088B" w:rsidRDefault="003C1283" w:rsidP="00110D24">
      <w:pPr>
        <w:spacing w:line="360" w:lineRule="auto"/>
        <w:rPr>
          <w:rFonts w:ascii="Times New Roman" w:hAnsi="Times New Roman" w:cs="Times New Roman"/>
          <w:b/>
          <w:bCs/>
          <w:sz w:val="24"/>
          <w:szCs w:val="24"/>
          <w:lang w:val="es-CO"/>
        </w:rPr>
      </w:pPr>
    </w:p>
    <w:p w14:paraId="717B1720" w14:textId="77777777" w:rsidR="00110D24" w:rsidRDefault="003C1283" w:rsidP="00110D24">
      <w:pPr>
        <w:pStyle w:val="Prrafodelista"/>
        <w:numPr>
          <w:ilvl w:val="0"/>
          <w:numId w:val="109"/>
        </w:numPr>
        <w:spacing w:after="0" w:line="360" w:lineRule="auto"/>
        <w:jc w:val="both"/>
        <w:rPr>
          <w:rFonts w:ascii="Times New Roman" w:hAnsi="Times New Roman" w:cs="Times New Roman"/>
          <w:b/>
          <w:bCs/>
          <w:sz w:val="24"/>
          <w:szCs w:val="24"/>
          <w:lang w:val="es-CO"/>
        </w:rPr>
      </w:pPr>
      <w:r w:rsidRPr="002C088B">
        <w:rPr>
          <w:rFonts w:ascii="Times New Roman" w:hAnsi="Times New Roman" w:cs="Times New Roman"/>
          <w:b/>
          <w:bCs/>
          <w:sz w:val="24"/>
          <w:szCs w:val="24"/>
          <w:lang w:val="es-CO"/>
        </w:rPr>
        <w:t xml:space="preserve">ALCANCE </w:t>
      </w:r>
    </w:p>
    <w:p w14:paraId="1A331E4A" w14:textId="77777777" w:rsidR="003C1283" w:rsidRPr="00110D24" w:rsidRDefault="003C1283" w:rsidP="00110D24">
      <w:pPr>
        <w:pStyle w:val="Prrafodelista"/>
        <w:spacing w:after="0" w:line="360" w:lineRule="auto"/>
        <w:jc w:val="both"/>
        <w:rPr>
          <w:rFonts w:ascii="Times New Roman" w:hAnsi="Times New Roman" w:cs="Times New Roman"/>
          <w:b/>
          <w:bCs/>
          <w:sz w:val="24"/>
          <w:szCs w:val="24"/>
          <w:lang w:val="es-CO"/>
        </w:rPr>
      </w:pPr>
      <w:r w:rsidRPr="00110D24">
        <w:rPr>
          <w:rFonts w:ascii="Times New Roman" w:hAnsi="Times New Roman" w:cs="Times New Roman"/>
          <w:bCs/>
          <w:sz w:val="24"/>
          <w:szCs w:val="24"/>
          <w:lang w:val="es-CO"/>
        </w:rPr>
        <w:t>Este procedimiento aplica para todos los empleados y demás partes interesadas (proveedores, clientes, contratistas, entre otros) de la organización</w:t>
      </w:r>
      <w:r w:rsidRPr="00110D24">
        <w:rPr>
          <w:rFonts w:ascii="Times New Roman" w:hAnsi="Times New Roman" w:cs="Times New Roman"/>
          <w:color w:val="000000"/>
          <w:sz w:val="24"/>
          <w:szCs w:val="24"/>
        </w:rPr>
        <w:t xml:space="preserve"> INMAIA</w:t>
      </w:r>
      <w:r w:rsidRPr="00110D24">
        <w:rPr>
          <w:rFonts w:ascii="Times New Roman" w:hAnsi="Times New Roman" w:cs="Times New Roman"/>
          <w:b/>
          <w:bCs/>
          <w:sz w:val="24"/>
          <w:szCs w:val="24"/>
          <w:lang w:val="es-CO"/>
        </w:rPr>
        <w:t>.</w:t>
      </w:r>
    </w:p>
    <w:p w14:paraId="361DB382" w14:textId="77777777" w:rsidR="003C1283" w:rsidRPr="002C088B" w:rsidRDefault="003C1283" w:rsidP="00110D24">
      <w:pPr>
        <w:spacing w:line="360" w:lineRule="auto"/>
        <w:rPr>
          <w:rFonts w:ascii="Times New Roman" w:hAnsi="Times New Roman" w:cs="Times New Roman"/>
          <w:b/>
          <w:bCs/>
          <w:sz w:val="24"/>
          <w:szCs w:val="24"/>
          <w:lang w:val="es-CO"/>
        </w:rPr>
      </w:pPr>
    </w:p>
    <w:p w14:paraId="2C7C45AA" w14:textId="77777777" w:rsidR="003C1283" w:rsidRDefault="00110D24" w:rsidP="00110D24">
      <w:pPr>
        <w:pStyle w:val="Prrafodelista"/>
        <w:numPr>
          <w:ilvl w:val="0"/>
          <w:numId w:val="109"/>
        </w:numPr>
        <w:spacing w:line="360" w:lineRule="auto"/>
        <w:rPr>
          <w:rFonts w:ascii="Times New Roman" w:hAnsi="Times New Roman" w:cs="Times New Roman"/>
          <w:bCs/>
          <w:sz w:val="24"/>
          <w:szCs w:val="24"/>
          <w:lang w:val="es-CO"/>
        </w:rPr>
      </w:pPr>
      <w:r>
        <w:rPr>
          <w:rFonts w:ascii="Times New Roman" w:hAnsi="Times New Roman" w:cs="Times New Roman"/>
          <w:bCs/>
          <w:sz w:val="24"/>
          <w:szCs w:val="24"/>
          <w:lang w:val="es-CO"/>
        </w:rPr>
        <w:t xml:space="preserve">RESPONSABLES </w:t>
      </w:r>
    </w:p>
    <w:p w14:paraId="36895084" w14:textId="77777777" w:rsidR="00110D24" w:rsidRDefault="00110D24" w:rsidP="00D30184">
      <w:pPr>
        <w:pStyle w:val="Prrafodelista"/>
        <w:numPr>
          <w:ilvl w:val="0"/>
          <w:numId w:val="254"/>
        </w:numPr>
        <w:spacing w:line="360" w:lineRule="auto"/>
        <w:rPr>
          <w:rFonts w:ascii="Times New Roman" w:hAnsi="Times New Roman" w:cs="Times New Roman"/>
          <w:bCs/>
          <w:sz w:val="24"/>
          <w:szCs w:val="24"/>
          <w:lang w:val="es-CO"/>
        </w:rPr>
      </w:pPr>
      <w:r>
        <w:rPr>
          <w:rFonts w:ascii="Times New Roman" w:hAnsi="Times New Roman" w:cs="Times New Roman"/>
          <w:bCs/>
          <w:sz w:val="24"/>
          <w:szCs w:val="24"/>
          <w:lang w:val="es-CO"/>
        </w:rPr>
        <w:t>Jefes De Áreas</w:t>
      </w:r>
    </w:p>
    <w:p w14:paraId="4CE2B5EA" w14:textId="77777777" w:rsidR="00110D24" w:rsidRDefault="00110D24" w:rsidP="00D30184">
      <w:pPr>
        <w:pStyle w:val="Prrafodelista"/>
        <w:numPr>
          <w:ilvl w:val="0"/>
          <w:numId w:val="254"/>
        </w:numPr>
        <w:spacing w:line="360" w:lineRule="auto"/>
        <w:rPr>
          <w:rFonts w:ascii="Times New Roman" w:hAnsi="Times New Roman" w:cs="Times New Roman"/>
          <w:bCs/>
          <w:sz w:val="24"/>
          <w:szCs w:val="24"/>
          <w:lang w:val="es-CO"/>
        </w:rPr>
      </w:pPr>
      <w:r>
        <w:rPr>
          <w:rFonts w:ascii="Times New Roman" w:hAnsi="Times New Roman" w:cs="Times New Roman"/>
          <w:bCs/>
          <w:sz w:val="24"/>
          <w:szCs w:val="24"/>
          <w:lang w:val="es-CO"/>
        </w:rPr>
        <w:t>Colaboradores</w:t>
      </w:r>
    </w:p>
    <w:p w14:paraId="3069A34E" w14:textId="77777777" w:rsidR="003C1283" w:rsidRDefault="00110D24" w:rsidP="00D30184">
      <w:pPr>
        <w:pStyle w:val="Prrafodelista"/>
        <w:numPr>
          <w:ilvl w:val="0"/>
          <w:numId w:val="254"/>
        </w:numPr>
        <w:spacing w:line="360" w:lineRule="auto"/>
        <w:rPr>
          <w:rFonts w:ascii="Times New Roman" w:hAnsi="Times New Roman" w:cs="Times New Roman"/>
          <w:bCs/>
          <w:sz w:val="24"/>
          <w:szCs w:val="24"/>
          <w:lang w:val="es-CO"/>
        </w:rPr>
      </w:pPr>
      <w:r>
        <w:rPr>
          <w:rFonts w:ascii="Times New Roman" w:hAnsi="Times New Roman" w:cs="Times New Roman"/>
          <w:bCs/>
          <w:sz w:val="24"/>
          <w:szCs w:val="24"/>
          <w:lang w:val="es-CO"/>
        </w:rPr>
        <w:t>Responsable de SST</w:t>
      </w:r>
    </w:p>
    <w:p w14:paraId="5FAAC43F" w14:textId="77777777" w:rsidR="00110D24" w:rsidRPr="00110D24" w:rsidRDefault="00110D24" w:rsidP="00110D24">
      <w:pPr>
        <w:pStyle w:val="Prrafodelista"/>
        <w:spacing w:line="360" w:lineRule="auto"/>
        <w:ind w:left="1440"/>
        <w:rPr>
          <w:rFonts w:ascii="Times New Roman" w:hAnsi="Times New Roman" w:cs="Times New Roman"/>
          <w:bCs/>
          <w:sz w:val="24"/>
          <w:szCs w:val="24"/>
          <w:lang w:val="es-CO"/>
        </w:rPr>
      </w:pPr>
    </w:p>
    <w:p w14:paraId="353787B8" w14:textId="77777777" w:rsidR="003C1283" w:rsidRPr="00110D24" w:rsidRDefault="00110D24" w:rsidP="00110D24">
      <w:pPr>
        <w:pStyle w:val="Prrafodelista"/>
        <w:numPr>
          <w:ilvl w:val="0"/>
          <w:numId w:val="109"/>
        </w:numPr>
        <w:spacing w:line="360" w:lineRule="auto"/>
        <w:rPr>
          <w:rFonts w:ascii="Times New Roman" w:hAnsi="Times New Roman" w:cs="Times New Roman"/>
          <w:bCs/>
          <w:sz w:val="24"/>
          <w:szCs w:val="24"/>
          <w:lang w:val="es-CO"/>
        </w:rPr>
      </w:pPr>
      <w:r>
        <w:rPr>
          <w:rFonts w:ascii="Times New Roman" w:hAnsi="Times New Roman" w:cs="Times New Roman"/>
          <w:b/>
          <w:bCs/>
          <w:sz w:val="24"/>
          <w:szCs w:val="24"/>
          <w:lang w:val="es-CO"/>
        </w:rPr>
        <w:t>D</w:t>
      </w:r>
      <w:r w:rsidR="003C1283" w:rsidRPr="00110D24">
        <w:rPr>
          <w:rFonts w:ascii="Times New Roman" w:hAnsi="Times New Roman" w:cs="Times New Roman"/>
          <w:b/>
          <w:bCs/>
          <w:sz w:val="24"/>
          <w:szCs w:val="24"/>
          <w:lang w:val="es-CO"/>
        </w:rPr>
        <w:t>OCUMENTOS RELACIONADOS</w:t>
      </w:r>
    </w:p>
    <w:p w14:paraId="2E5E67B9" w14:textId="77777777" w:rsidR="00110D24" w:rsidRDefault="00110D24" w:rsidP="00D30184">
      <w:pPr>
        <w:pStyle w:val="Prrafodelista"/>
        <w:numPr>
          <w:ilvl w:val="0"/>
          <w:numId w:val="255"/>
        </w:numPr>
        <w:spacing w:line="360" w:lineRule="auto"/>
        <w:rPr>
          <w:rFonts w:ascii="Times New Roman" w:hAnsi="Times New Roman" w:cs="Times New Roman"/>
          <w:bCs/>
          <w:sz w:val="24"/>
          <w:szCs w:val="24"/>
          <w:lang w:val="es-CO"/>
        </w:rPr>
      </w:pPr>
      <w:r>
        <w:rPr>
          <w:rFonts w:ascii="Times New Roman" w:hAnsi="Times New Roman" w:cs="Times New Roman"/>
          <w:bCs/>
          <w:sz w:val="24"/>
          <w:szCs w:val="24"/>
          <w:lang w:val="es-CO"/>
        </w:rPr>
        <w:t>Decisión 584</w:t>
      </w:r>
    </w:p>
    <w:p w14:paraId="76BE01CA" w14:textId="77777777" w:rsidR="00110D24" w:rsidRDefault="004A5CCD" w:rsidP="00D30184">
      <w:pPr>
        <w:pStyle w:val="Prrafodelista"/>
        <w:numPr>
          <w:ilvl w:val="0"/>
          <w:numId w:val="255"/>
        </w:numPr>
        <w:spacing w:line="360" w:lineRule="auto"/>
        <w:rPr>
          <w:rFonts w:ascii="Times New Roman" w:hAnsi="Times New Roman" w:cs="Times New Roman"/>
          <w:bCs/>
          <w:sz w:val="24"/>
          <w:szCs w:val="24"/>
          <w:lang w:val="es-CO"/>
        </w:rPr>
      </w:pPr>
      <w:r>
        <w:rPr>
          <w:rFonts w:ascii="Times New Roman" w:hAnsi="Times New Roman" w:cs="Times New Roman"/>
          <w:bCs/>
          <w:sz w:val="24"/>
          <w:szCs w:val="24"/>
          <w:lang w:val="es-CO"/>
        </w:rPr>
        <w:t>Resolución 957</w:t>
      </w:r>
    </w:p>
    <w:p w14:paraId="72579D90" w14:textId="77777777" w:rsidR="003C1283" w:rsidRDefault="00110D24" w:rsidP="00D30184">
      <w:pPr>
        <w:pStyle w:val="Prrafodelista"/>
        <w:numPr>
          <w:ilvl w:val="0"/>
          <w:numId w:val="255"/>
        </w:numPr>
        <w:spacing w:line="360" w:lineRule="auto"/>
        <w:rPr>
          <w:rFonts w:ascii="Times New Roman" w:hAnsi="Times New Roman" w:cs="Times New Roman"/>
          <w:bCs/>
          <w:sz w:val="24"/>
          <w:szCs w:val="24"/>
          <w:lang w:val="es-CO"/>
        </w:rPr>
      </w:pPr>
      <w:r>
        <w:rPr>
          <w:rFonts w:ascii="Times New Roman" w:hAnsi="Times New Roman" w:cs="Times New Roman"/>
          <w:bCs/>
          <w:sz w:val="24"/>
          <w:szCs w:val="24"/>
          <w:lang w:val="es-CO"/>
        </w:rPr>
        <w:t xml:space="preserve">Manual de Funciones </w:t>
      </w:r>
    </w:p>
    <w:p w14:paraId="26448ED5" w14:textId="77777777" w:rsidR="00110D24" w:rsidRPr="00110D24" w:rsidRDefault="00110D24" w:rsidP="00110D24">
      <w:pPr>
        <w:pStyle w:val="Prrafodelista"/>
        <w:spacing w:line="360" w:lineRule="auto"/>
        <w:ind w:left="1440"/>
        <w:rPr>
          <w:rFonts w:ascii="Times New Roman" w:hAnsi="Times New Roman" w:cs="Times New Roman"/>
          <w:bCs/>
          <w:sz w:val="24"/>
          <w:szCs w:val="24"/>
          <w:lang w:val="es-CO"/>
        </w:rPr>
      </w:pPr>
    </w:p>
    <w:p w14:paraId="2F283C0D" w14:textId="77777777" w:rsidR="00110D24" w:rsidRDefault="003C1283" w:rsidP="00110D24">
      <w:pPr>
        <w:pStyle w:val="Prrafodelista"/>
        <w:numPr>
          <w:ilvl w:val="0"/>
          <w:numId w:val="109"/>
        </w:numPr>
        <w:spacing w:line="360" w:lineRule="auto"/>
        <w:rPr>
          <w:rFonts w:ascii="Times New Roman" w:hAnsi="Times New Roman" w:cs="Times New Roman"/>
          <w:b/>
          <w:bCs/>
          <w:sz w:val="24"/>
          <w:szCs w:val="24"/>
          <w:lang w:val="es-CO"/>
        </w:rPr>
      </w:pPr>
      <w:r w:rsidRPr="00110D24">
        <w:rPr>
          <w:rFonts w:ascii="Times New Roman" w:hAnsi="Times New Roman" w:cs="Times New Roman"/>
          <w:b/>
          <w:bCs/>
          <w:sz w:val="24"/>
          <w:szCs w:val="24"/>
          <w:lang w:val="es-CO"/>
        </w:rPr>
        <w:t>DESCRIPCIÓN</w:t>
      </w:r>
    </w:p>
    <w:p w14:paraId="35947AD1" w14:textId="77777777" w:rsidR="00110D24" w:rsidRDefault="00110D24" w:rsidP="00110D24">
      <w:pPr>
        <w:rPr>
          <w:rFonts w:ascii="Times New Roman" w:hAnsi="Times New Roman" w:cs="Times New Roman"/>
          <w:b/>
          <w:bCs/>
          <w:sz w:val="24"/>
          <w:szCs w:val="24"/>
          <w:lang w:val="es-CO"/>
        </w:rPr>
      </w:pPr>
    </w:p>
    <w:p w14:paraId="1C387154" w14:textId="77777777" w:rsidR="000F63A1" w:rsidRDefault="000F63A1" w:rsidP="00110D24">
      <w:pPr>
        <w:rPr>
          <w:rFonts w:ascii="Times New Roman" w:hAnsi="Times New Roman" w:cs="Times New Roman"/>
          <w:b/>
          <w:bCs/>
          <w:sz w:val="24"/>
          <w:szCs w:val="24"/>
          <w:lang w:val="es-CO"/>
        </w:rPr>
      </w:pPr>
    </w:p>
    <w:p w14:paraId="3C606F58" w14:textId="77777777" w:rsidR="000F63A1" w:rsidRDefault="000F63A1" w:rsidP="00110D24">
      <w:pPr>
        <w:rPr>
          <w:rFonts w:ascii="Times New Roman" w:hAnsi="Times New Roman" w:cs="Times New Roman"/>
          <w:b/>
          <w:bCs/>
          <w:sz w:val="24"/>
          <w:szCs w:val="24"/>
          <w:lang w:val="es-CO"/>
        </w:rPr>
      </w:pPr>
    </w:p>
    <w:p w14:paraId="5A9C55EA" w14:textId="77777777" w:rsidR="00110D24" w:rsidRDefault="00110D24" w:rsidP="00110D24">
      <w:pPr>
        <w:rPr>
          <w:rFonts w:ascii="Times New Roman" w:hAnsi="Times New Roman" w:cs="Times New Roman"/>
          <w:b/>
          <w:bCs/>
          <w:sz w:val="24"/>
          <w:szCs w:val="24"/>
          <w:lang w:val="es-CO"/>
        </w:rPr>
      </w:pPr>
    </w:p>
    <w:tbl>
      <w:tblPr>
        <w:tblStyle w:val="Tablaconcuadrcula1"/>
        <w:tblW w:w="9487" w:type="dxa"/>
        <w:tblLook w:val="04A0" w:firstRow="1" w:lastRow="0" w:firstColumn="1" w:lastColumn="0" w:noHBand="0" w:noVBand="1"/>
      </w:tblPr>
      <w:tblGrid>
        <w:gridCol w:w="4956"/>
        <w:gridCol w:w="2123"/>
        <w:gridCol w:w="2408"/>
      </w:tblGrid>
      <w:tr w:rsidR="00110D24" w14:paraId="46ECF0FD" w14:textId="77777777" w:rsidTr="00613728">
        <w:trPr>
          <w:trHeight w:val="871"/>
        </w:trPr>
        <w:tc>
          <w:tcPr>
            <w:tcW w:w="4956" w:type="dxa"/>
          </w:tcPr>
          <w:p w14:paraId="3A98CEC5" w14:textId="77777777" w:rsidR="00110D24" w:rsidRDefault="00110D24" w:rsidP="00110D24">
            <w:pPr>
              <w:pStyle w:val="Subttulo"/>
              <w:jc w:val="center"/>
            </w:pPr>
            <w:r w:rsidRPr="00B52923">
              <w:rPr>
                <w:noProof/>
                <w:lang w:val="es-ES" w:eastAsia="es-ES"/>
              </w:rPr>
              <w:drawing>
                <wp:inline distT="0" distB="0" distL="0" distR="0" wp14:anchorId="19CA044D" wp14:editId="7613C12E">
                  <wp:extent cx="2546020" cy="545701"/>
                  <wp:effectExtent l="19050" t="0" r="6680" b="0"/>
                  <wp:docPr id="61"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13413077" w14:textId="77777777" w:rsidR="00110D24" w:rsidRPr="00B52923" w:rsidRDefault="00110D24" w:rsidP="00110D24">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110D24" w14:paraId="00963A41" w14:textId="77777777" w:rsidTr="00613728">
        <w:trPr>
          <w:trHeight w:val="288"/>
        </w:trPr>
        <w:tc>
          <w:tcPr>
            <w:tcW w:w="4956" w:type="dxa"/>
            <w:vMerge w:val="restart"/>
          </w:tcPr>
          <w:p w14:paraId="0AE5F6C0" w14:textId="77777777" w:rsidR="00110D24" w:rsidRPr="00B52923" w:rsidRDefault="006E0079" w:rsidP="00110D24">
            <w:pPr>
              <w:pStyle w:val="Subttulo"/>
              <w:jc w:val="center"/>
            </w:pPr>
            <w:r>
              <w:t xml:space="preserve">Programa de Comunicación, Participación y Consulta  </w:t>
            </w:r>
          </w:p>
        </w:tc>
        <w:tc>
          <w:tcPr>
            <w:tcW w:w="4531" w:type="dxa"/>
            <w:gridSpan w:val="2"/>
          </w:tcPr>
          <w:p w14:paraId="3337D940" w14:textId="77777777" w:rsidR="00110D24" w:rsidRPr="00B52923" w:rsidRDefault="00110D24" w:rsidP="00110D24">
            <w:pPr>
              <w:pStyle w:val="Subttulo"/>
              <w:rPr>
                <w:b w:val="0"/>
              </w:rPr>
            </w:pPr>
            <w:r w:rsidRPr="00B52923">
              <w:t>Fecha:</w:t>
            </w:r>
            <w:r>
              <w:rPr>
                <w:b w:val="0"/>
              </w:rPr>
              <w:t xml:space="preserve"> 01/10/2018</w:t>
            </w:r>
          </w:p>
        </w:tc>
      </w:tr>
      <w:tr w:rsidR="00110D24" w14:paraId="720B185B" w14:textId="77777777" w:rsidTr="00613728">
        <w:trPr>
          <w:trHeight w:val="148"/>
        </w:trPr>
        <w:tc>
          <w:tcPr>
            <w:tcW w:w="4956" w:type="dxa"/>
            <w:vMerge/>
          </w:tcPr>
          <w:p w14:paraId="1E458677" w14:textId="77777777" w:rsidR="00110D24" w:rsidRDefault="00110D24" w:rsidP="00110D24">
            <w:pPr>
              <w:pStyle w:val="Subttulo"/>
            </w:pPr>
          </w:p>
        </w:tc>
        <w:tc>
          <w:tcPr>
            <w:tcW w:w="2123" w:type="dxa"/>
          </w:tcPr>
          <w:p w14:paraId="6C443535" w14:textId="77777777" w:rsidR="00110D24" w:rsidRPr="00B52923" w:rsidRDefault="00110D24" w:rsidP="00110D24">
            <w:pPr>
              <w:pStyle w:val="Subttulo"/>
              <w:rPr>
                <w:b w:val="0"/>
              </w:rPr>
            </w:pPr>
            <w:r w:rsidRPr="00B52923">
              <w:t>Versión:</w:t>
            </w:r>
            <w:r>
              <w:rPr>
                <w:b w:val="0"/>
              </w:rPr>
              <w:t>0001</w:t>
            </w:r>
          </w:p>
        </w:tc>
        <w:tc>
          <w:tcPr>
            <w:tcW w:w="2408" w:type="dxa"/>
          </w:tcPr>
          <w:p w14:paraId="0FBA1D84" w14:textId="77777777" w:rsidR="00110D24" w:rsidRPr="00B52923" w:rsidRDefault="00110D24" w:rsidP="00110D24">
            <w:pPr>
              <w:pStyle w:val="Subttulo"/>
              <w:rPr>
                <w:b w:val="0"/>
              </w:rPr>
            </w:pPr>
            <w:r w:rsidRPr="00B52923">
              <w:t>Código:</w:t>
            </w:r>
            <w:r w:rsidR="006E0079">
              <w:rPr>
                <w:b w:val="0"/>
              </w:rPr>
              <w:t xml:space="preserve"> PC</w:t>
            </w:r>
            <w:r>
              <w:rPr>
                <w:b w:val="0"/>
              </w:rPr>
              <w:t>-SST-1</w:t>
            </w:r>
          </w:p>
        </w:tc>
      </w:tr>
      <w:tr w:rsidR="00110D24" w14:paraId="67CF97AF" w14:textId="77777777" w:rsidTr="00613728">
        <w:trPr>
          <w:trHeight w:val="148"/>
        </w:trPr>
        <w:tc>
          <w:tcPr>
            <w:tcW w:w="4956" w:type="dxa"/>
            <w:vMerge/>
          </w:tcPr>
          <w:p w14:paraId="2EB25F3C" w14:textId="77777777" w:rsidR="00110D24" w:rsidRDefault="00110D24" w:rsidP="00110D24">
            <w:pPr>
              <w:pStyle w:val="Subttulo"/>
            </w:pPr>
          </w:p>
        </w:tc>
        <w:tc>
          <w:tcPr>
            <w:tcW w:w="4531" w:type="dxa"/>
            <w:gridSpan w:val="2"/>
          </w:tcPr>
          <w:p w14:paraId="0BFC4429" w14:textId="77777777" w:rsidR="00110D24" w:rsidRPr="00B52923" w:rsidRDefault="00110D24" w:rsidP="00110D24">
            <w:pPr>
              <w:pStyle w:val="Subttulo"/>
              <w:rPr>
                <w:b w:val="0"/>
              </w:rPr>
            </w:pPr>
            <w:r w:rsidRPr="00B52923">
              <w:t>Nº de Pág.:</w:t>
            </w:r>
            <w:r w:rsidR="006E0079">
              <w:rPr>
                <w:b w:val="0"/>
              </w:rPr>
              <w:t xml:space="preserve"> 2 de 4</w:t>
            </w:r>
          </w:p>
        </w:tc>
      </w:tr>
    </w:tbl>
    <w:p w14:paraId="21FAF6A8" w14:textId="77777777" w:rsidR="00110D24" w:rsidRPr="00110D24" w:rsidRDefault="00110D24" w:rsidP="00110D24">
      <w:pPr>
        <w:rPr>
          <w:rFonts w:ascii="Times New Roman" w:hAnsi="Times New Roman" w:cs="Times New Roman"/>
          <w:b/>
          <w:bCs/>
          <w:sz w:val="24"/>
          <w:szCs w:val="24"/>
          <w:lang w:val="es-CO"/>
        </w:rPr>
      </w:pPr>
    </w:p>
    <w:tbl>
      <w:tblPr>
        <w:tblW w:w="8847" w:type="dxa"/>
        <w:tblLayout w:type="fixed"/>
        <w:tblCellMar>
          <w:left w:w="0" w:type="dxa"/>
          <w:right w:w="0" w:type="dxa"/>
        </w:tblCellMar>
        <w:tblLook w:val="0000" w:firstRow="0" w:lastRow="0" w:firstColumn="0" w:lastColumn="0" w:noHBand="0" w:noVBand="0"/>
      </w:tblPr>
      <w:tblGrid>
        <w:gridCol w:w="3603"/>
        <w:gridCol w:w="2411"/>
        <w:gridCol w:w="2833"/>
      </w:tblGrid>
      <w:tr w:rsidR="003C1283" w:rsidRPr="00110D24" w14:paraId="1B358013" w14:textId="77777777" w:rsidTr="00110D24">
        <w:trPr>
          <w:trHeight w:hRule="exact" w:val="497"/>
        </w:trPr>
        <w:tc>
          <w:tcPr>
            <w:tcW w:w="8847" w:type="dxa"/>
            <w:gridSpan w:val="3"/>
            <w:tcBorders>
              <w:top w:val="single" w:sz="4" w:space="0" w:color="000000"/>
              <w:left w:val="single" w:sz="3" w:space="0" w:color="000000"/>
              <w:bottom w:val="single" w:sz="4" w:space="0" w:color="000000"/>
              <w:right w:val="single" w:sz="4" w:space="0" w:color="000000"/>
            </w:tcBorders>
            <w:vAlign w:val="center"/>
          </w:tcPr>
          <w:p w14:paraId="33D55BF4" w14:textId="77777777" w:rsidR="003C1283" w:rsidRPr="00110D24" w:rsidRDefault="003C1283" w:rsidP="006E0079">
            <w:pPr>
              <w:pStyle w:val="Sinespaciado"/>
              <w:numPr>
                <w:ilvl w:val="1"/>
                <w:numId w:val="109"/>
              </w:numPr>
              <w:spacing w:line="276" w:lineRule="auto"/>
              <w:jc w:val="center"/>
              <w:rPr>
                <w:rFonts w:ascii="Times New Roman" w:hAnsi="Times New Roman" w:cs="Times New Roman"/>
                <w:b/>
              </w:rPr>
            </w:pPr>
            <w:r w:rsidRPr="00110D24">
              <w:rPr>
                <w:rFonts w:ascii="Times New Roman" w:hAnsi="Times New Roman" w:cs="Times New Roman"/>
                <w:b/>
              </w:rPr>
              <w:t xml:space="preserve"> COMUNICACIÓN</w:t>
            </w:r>
          </w:p>
        </w:tc>
      </w:tr>
      <w:tr w:rsidR="003C1283" w:rsidRPr="00110D24" w14:paraId="1709E176" w14:textId="77777777" w:rsidTr="00110D24">
        <w:trPr>
          <w:trHeight w:hRule="exact" w:val="494"/>
        </w:trPr>
        <w:tc>
          <w:tcPr>
            <w:tcW w:w="3603" w:type="dxa"/>
            <w:tcBorders>
              <w:top w:val="nil"/>
              <w:left w:val="single" w:sz="3" w:space="0" w:color="000000"/>
              <w:bottom w:val="nil"/>
              <w:right w:val="single" w:sz="4" w:space="0" w:color="000000"/>
            </w:tcBorders>
            <w:vAlign w:val="center"/>
          </w:tcPr>
          <w:p w14:paraId="6E7F29F9" w14:textId="77777777" w:rsidR="003C1283" w:rsidRPr="00110D24" w:rsidRDefault="003C1283" w:rsidP="00110D24">
            <w:pPr>
              <w:pStyle w:val="Sinespaciado"/>
              <w:spacing w:line="276" w:lineRule="auto"/>
              <w:jc w:val="center"/>
              <w:rPr>
                <w:rFonts w:ascii="Times New Roman" w:hAnsi="Times New Roman" w:cs="Times New Roman"/>
                <w:b/>
              </w:rPr>
            </w:pPr>
            <w:r w:rsidRPr="00110D24">
              <w:rPr>
                <w:rFonts w:ascii="Times New Roman" w:hAnsi="Times New Roman" w:cs="Times New Roman"/>
                <w:b/>
                <w:bCs/>
                <w:spacing w:val="1"/>
              </w:rPr>
              <w:t>D</w:t>
            </w:r>
            <w:r w:rsidRPr="00110D24">
              <w:rPr>
                <w:rFonts w:ascii="Times New Roman" w:hAnsi="Times New Roman" w:cs="Times New Roman"/>
                <w:b/>
                <w:bCs/>
                <w:spacing w:val="-2"/>
              </w:rPr>
              <w:t>E</w:t>
            </w:r>
            <w:r w:rsidRPr="00110D24">
              <w:rPr>
                <w:rFonts w:ascii="Times New Roman" w:hAnsi="Times New Roman" w:cs="Times New Roman"/>
                <w:b/>
                <w:bCs/>
                <w:spacing w:val="1"/>
              </w:rPr>
              <w:t>SC</w:t>
            </w:r>
            <w:r w:rsidRPr="00110D24">
              <w:rPr>
                <w:rFonts w:ascii="Times New Roman" w:hAnsi="Times New Roman" w:cs="Times New Roman"/>
                <w:b/>
                <w:bCs/>
                <w:spacing w:val="-1"/>
              </w:rPr>
              <w:t>R</w:t>
            </w:r>
            <w:r w:rsidRPr="00110D24">
              <w:rPr>
                <w:rFonts w:ascii="Times New Roman" w:hAnsi="Times New Roman" w:cs="Times New Roman"/>
                <w:b/>
                <w:bCs/>
              </w:rPr>
              <w:t>I</w:t>
            </w:r>
            <w:r w:rsidRPr="00110D24">
              <w:rPr>
                <w:rFonts w:ascii="Times New Roman" w:hAnsi="Times New Roman" w:cs="Times New Roman"/>
                <w:b/>
                <w:bCs/>
                <w:spacing w:val="-2"/>
              </w:rPr>
              <w:t>P</w:t>
            </w:r>
            <w:r w:rsidRPr="00110D24">
              <w:rPr>
                <w:rFonts w:ascii="Times New Roman" w:hAnsi="Times New Roman" w:cs="Times New Roman"/>
                <w:b/>
                <w:bCs/>
                <w:spacing w:val="1"/>
              </w:rPr>
              <w:t>C</w:t>
            </w:r>
            <w:r w:rsidRPr="00110D24">
              <w:rPr>
                <w:rFonts w:ascii="Times New Roman" w:hAnsi="Times New Roman" w:cs="Times New Roman"/>
                <w:b/>
                <w:bCs/>
                <w:spacing w:val="-2"/>
              </w:rPr>
              <w:t>I</w:t>
            </w:r>
            <w:r w:rsidRPr="00110D24">
              <w:rPr>
                <w:rFonts w:ascii="Times New Roman" w:hAnsi="Times New Roman" w:cs="Times New Roman"/>
                <w:b/>
                <w:bCs/>
                <w:spacing w:val="1"/>
              </w:rPr>
              <w:t>Ó</w:t>
            </w:r>
            <w:r w:rsidRPr="00110D24">
              <w:rPr>
                <w:rFonts w:ascii="Times New Roman" w:hAnsi="Times New Roman" w:cs="Times New Roman"/>
                <w:b/>
                <w:bCs/>
              </w:rPr>
              <w:t>N</w:t>
            </w:r>
            <w:r w:rsidRPr="00110D24">
              <w:rPr>
                <w:rFonts w:ascii="Times New Roman" w:hAnsi="Times New Roman" w:cs="Times New Roman"/>
                <w:b/>
                <w:bCs/>
                <w:spacing w:val="1"/>
              </w:rPr>
              <w:t>D</w:t>
            </w:r>
            <w:r w:rsidRPr="00110D24">
              <w:rPr>
                <w:rFonts w:ascii="Times New Roman" w:hAnsi="Times New Roman" w:cs="Times New Roman"/>
                <w:b/>
                <w:bCs/>
              </w:rPr>
              <w:t>E</w:t>
            </w:r>
            <w:r w:rsidRPr="00110D24">
              <w:rPr>
                <w:rFonts w:ascii="Times New Roman" w:hAnsi="Times New Roman" w:cs="Times New Roman"/>
                <w:b/>
                <w:bCs/>
                <w:spacing w:val="-4"/>
                <w:w w:val="102"/>
              </w:rPr>
              <w:t>A</w:t>
            </w:r>
            <w:r w:rsidRPr="00110D24">
              <w:rPr>
                <w:rFonts w:ascii="Times New Roman" w:hAnsi="Times New Roman" w:cs="Times New Roman"/>
                <w:b/>
                <w:bCs/>
                <w:spacing w:val="1"/>
                <w:w w:val="102"/>
              </w:rPr>
              <w:t>C</w:t>
            </w:r>
            <w:r w:rsidRPr="00110D24">
              <w:rPr>
                <w:rFonts w:ascii="Times New Roman" w:hAnsi="Times New Roman" w:cs="Times New Roman"/>
                <w:b/>
                <w:bCs/>
                <w:spacing w:val="-2"/>
                <w:w w:val="102"/>
              </w:rPr>
              <w:t>T</w:t>
            </w:r>
            <w:r w:rsidRPr="00110D24">
              <w:rPr>
                <w:rFonts w:ascii="Times New Roman" w:hAnsi="Times New Roman" w:cs="Times New Roman"/>
                <w:b/>
                <w:bCs/>
                <w:w w:val="102"/>
              </w:rPr>
              <w:t>I</w:t>
            </w:r>
            <w:r w:rsidRPr="00110D24">
              <w:rPr>
                <w:rFonts w:ascii="Times New Roman" w:hAnsi="Times New Roman" w:cs="Times New Roman"/>
                <w:b/>
                <w:bCs/>
                <w:spacing w:val="-2"/>
                <w:w w:val="102"/>
              </w:rPr>
              <w:t>V</w:t>
            </w:r>
            <w:r w:rsidRPr="00110D24">
              <w:rPr>
                <w:rFonts w:ascii="Times New Roman" w:hAnsi="Times New Roman" w:cs="Times New Roman"/>
                <w:b/>
                <w:bCs/>
                <w:w w:val="102"/>
              </w:rPr>
              <w:t>I</w:t>
            </w:r>
            <w:r w:rsidRPr="00110D24">
              <w:rPr>
                <w:rFonts w:ascii="Times New Roman" w:hAnsi="Times New Roman" w:cs="Times New Roman"/>
                <w:b/>
                <w:bCs/>
                <w:spacing w:val="1"/>
                <w:w w:val="102"/>
              </w:rPr>
              <w:t>D</w:t>
            </w:r>
            <w:r w:rsidRPr="00110D24">
              <w:rPr>
                <w:rFonts w:ascii="Times New Roman" w:hAnsi="Times New Roman" w:cs="Times New Roman"/>
                <w:b/>
                <w:bCs/>
                <w:spacing w:val="-4"/>
                <w:w w:val="102"/>
              </w:rPr>
              <w:t>A</w:t>
            </w:r>
            <w:r w:rsidRPr="00110D24">
              <w:rPr>
                <w:rFonts w:ascii="Times New Roman" w:hAnsi="Times New Roman" w:cs="Times New Roman"/>
                <w:b/>
                <w:bCs/>
                <w:w w:val="102"/>
              </w:rPr>
              <w:t>D</w:t>
            </w:r>
          </w:p>
        </w:tc>
        <w:tc>
          <w:tcPr>
            <w:tcW w:w="2411" w:type="dxa"/>
            <w:tcBorders>
              <w:top w:val="nil"/>
              <w:left w:val="single" w:sz="3" w:space="0" w:color="000000"/>
              <w:bottom w:val="nil"/>
              <w:right w:val="single" w:sz="4" w:space="0" w:color="000000"/>
            </w:tcBorders>
            <w:vAlign w:val="center"/>
          </w:tcPr>
          <w:p w14:paraId="1F7A23D4" w14:textId="77777777" w:rsidR="003C1283" w:rsidRPr="00110D24" w:rsidRDefault="003C1283" w:rsidP="00110D24">
            <w:pPr>
              <w:pStyle w:val="Sinespaciado"/>
              <w:spacing w:line="276" w:lineRule="auto"/>
              <w:jc w:val="center"/>
              <w:rPr>
                <w:rFonts w:ascii="Times New Roman" w:hAnsi="Times New Roman" w:cs="Times New Roman"/>
                <w:b/>
              </w:rPr>
            </w:pPr>
            <w:r w:rsidRPr="00110D24">
              <w:rPr>
                <w:rFonts w:ascii="Times New Roman" w:hAnsi="Times New Roman" w:cs="Times New Roman"/>
                <w:b/>
                <w:bCs/>
                <w:spacing w:val="1"/>
                <w:w w:val="102"/>
              </w:rPr>
              <w:t>D</w:t>
            </w:r>
            <w:r w:rsidRPr="00110D24">
              <w:rPr>
                <w:rFonts w:ascii="Times New Roman" w:hAnsi="Times New Roman" w:cs="Times New Roman"/>
                <w:b/>
                <w:bCs/>
                <w:spacing w:val="-2"/>
                <w:w w:val="102"/>
              </w:rPr>
              <w:t>O</w:t>
            </w:r>
            <w:r w:rsidRPr="00110D24">
              <w:rPr>
                <w:rFonts w:ascii="Times New Roman" w:hAnsi="Times New Roman" w:cs="Times New Roman"/>
                <w:b/>
                <w:bCs/>
                <w:spacing w:val="-1"/>
                <w:w w:val="102"/>
              </w:rPr>
              <w:t>C</w:t>
            </w:r>
            <w:r w:rsidRPr="00110D24">
              <w:rPr>
                <w:rFonts w:ascii="Times New Roman" w:hAnsi="Times New Roman" w:cs="Times New Roman"/>
                <w:b/>
                <w:bCs/>
                <w:spacing w:val="1"/>
                <w:w w:val="102"/>
              </w:rPr>
              <w:t>U</w:t>
            </w:r>
            <w:r w:rsidRPr="00110D24">
              <w:rPr>
                <w:rFonts w:ascii="Times New Roman" w:hAnsi="Times New Roman" w:cs="Times New Roman"/>
                <w:b/>
                <w:bCs/>
                <w:spacing w:val="-1"/>
                <w:w w:val="102"/>
              </w:rPr>
              <w:t>M</w:t>
            </w:r>
            <w:r w:rsidRPr="00110D24">
              <w:rPr>
                <w:rFonts w:ascii="Times New Roman" w:hAnsi="Times New Roman" w:cs="Times New Roman"/>
                <w:b/>
                <w:bCs/>
                <w:spacing w:val="1"/>
                <w:w w:val="102"/>
              </w:rPr>
              <w:t>EN</w:t>
            </w:r>
            <w:r w:rsidRPr="00110D24">
              <w:rPr>
                <w:rFonts w:ascii="Times New Roman" w:hAnsi="Times New Roman" w:cs="Times New Roman"/>
                <w:b/>
                <w:bCs/>
                <w:spacing w:val="-2"/>
                <w:w w:val="102"/>
              </w:rPr>
              <w:t>T</w:t>
            </w:r>
            <w:r w:rsidRPr="00110D24">
              <w:rPr>
                <w:rFonts w:ascii="Times New Roman" w:hAnsi="Times New Roman" w:cs="Times New Roman"/>
                <w:b/>
                <w:bCs/>
                <w:w w:val="102"/>
              </w:rPr>
              <w:t>O</w:t>
            </w:r>
          </w:p>
        </w:tc>
        <w:tc>
          <w:tcPr>
            <w:tcW w:w="2833" w:type="dxa"/>
            <w:tcBorders>
              <w:top w:val="nil"/>
              <w:left w:val="single" w:sz="3" w:space="0" w:color="000000"/>
              <w:bottom w:val="nil"/>
              <w:right w:val="single" w:sz="4" w:space="0" w:color="000000"/>
            </w:tcBorders>
            <w:vAlign w:val="center"/>
          </w:tcPr>
          <w:p w14:paraId="2BBD44EC" w14:textId="77777777" w:rsidR="003C1283" w:rsidRPr="00110D24" w:rsidRDefault="003C1283" w:rsidP="00110D24">
            <w:pPr>
              <w:pStyle w:val="Sinespaciado"/>
              <w:spacing w:line="276" w:lineRule="auto"/>
              <w:jc w:val="center"/>
              <w:rPr>
                <w:rFonts w:ascii="Times New Roman" w:hAnsi="Times New Roman" w:cs="Times New Roman"/>
                <w:b/>
              </w:rPr>
            </w:pPr>
            <w:r w:rsidRPr="00110D24">
              <w:rPr>
                <w:rFonts w:ascii="Times New Roman" w:hAnsi="Times New Roman" w:cs="Times New Roman"/>
                <w:b/>
                <w:bCs/>
                <w:spacing w:val="-1"/>
                <w:w w:val="102"/>
              </w:rPr>
              <w:t>R</w:t>
            </w:r>
            <w:r w:rsidRPr="00110D24">
              <w:rPr>
                <w:rFonts w:ascii="Times New Roman" w:hAnsi="Times New Roman" w:cs="Times New Roman"/>
                <w:b/>
                <w:bCs/>
                <w:spacing w:val="-2"/>
                <w:w w:val="102"/>
              </w:rPr>
              <w:t>E</w:t>
            </w:r>
            <w:r w:rsidRPr="00110D24">
              <w:rPr>
                <w:rFonts w:ascii="Times New Roman" w:hAnsi="Times New Roman" w:cs="Times New Roman"/>
                <w:b/>
                <w:bCs/>
                <w:spacing w:val="3"/>
                <w:w w:val="102"/>
              </w:rPr>
              <w:t>S</w:t>
            </w:r>
            <w:r w:rsidRPr="00110D24">
              <w:rPr>
                <w:rFonts w:ascii="Times New Roman" w:hAnsi="Times New Roman" w:cs="Times New Roman"/>
                <w:b/>
                <w:bCs/>
                <w:spacing w:val="-2"/>
                <w:w w:val="102"/>
              </w:rPr>
              <w:t>PO</w:t>
            </w:r>
            <w:r w:rsidRPr="00110D24">
              <w:rPr>
                <w:rFonts w:ascii="Times New Roman" w:hAnsi="Times New Roman" w:cs="Times New Roman"/>
                <w:b/>
                <w:bCs/>
                <w:spacing w:val="-1"/>
                <w:w w:val="102"/>
              </w:rPr>
              <w:t>N</w:t>
            </w:r>
            <w:r w:rsidRPr="00110D24">
              <w:rPr>
                <w:rFonts w:ascii="Times New Roman" w:hAnsi="Times New Roman" w:cs="Times New Roman"/>
                <w:b/>
                <w:bCs/>
                <w:spacing w:val="3"/>
                <w:w w:val="102"/>
              </w:rPr>
              <w:t>S</w:t>
            </w:r>
            <w:r w:rsidRPr="00110D24">
              <w:rPr>
                <w:rFonts w:ascii="Times New Roman" w:hAnsi="Times New Roman" w:cs="Times New Roman"/>
                <w:b/>
                <w:bCs/>
                <w:spacing w:val="-4"/>
                <w:w w:val="102"/>
              </w:rPr>
              <w:t>A</w:t>
            </w:r>
            <w:r w:rsidRPr="00110D24">
              <w:rPr>
                <w:rFonts w:ascii="Times New Roman" w:hAnsi="Times New Roman" w:cs="Times New Roman"/>
                <w:b/>
                <w:bCs/>
                <w:spacing w:val="1"/>
                <w:w w:val="102"/>
              </w:rPr>
              <w:t>BL</w:t>
            </w:r>
            <w:r w:rsidRPr="00110D24">
              <w:rPr>
                <w:rFonts w:ascii="Times New Roman" w:hAnsi="Times New Roman" w:cs="Times New Roman"/>
                <w:b/>
                <w:bCs/>
                <w:w w:val="102"/>
              </w:rPr>
              <w:t>E</w:t>
            </w:r>
          </w:p>
        </w:tc>
      </w:tr>
      <w:tr w:rsidR="003C1283" w:rsidRPr="00110D24" w14:paraId="153F2A69" w14:textId="77777777" w:rsidTr="00110D24">
        <w:trPr>
          <w:trHeight w:hRule="exact" w:val="4808"/>
        </w:trPr>
        <w:tc>
          <w:tcPr>
            <w:tcW w:w="3603" w:type="dxa"/>
            <w:tcBorders>
              <w:top w:val="single" w:sz="4" w:space="0" w:color="000000"/>
              <w:left w:val="single" w:sz="3" w:space="0" w:color="000000"/>
              <w:bottom w:val="single" w:sz="4" w:space="0" w:color="000000"/>
              <w:right w:val="single" w:sz="4" w:space="0" w:color="000000"/>
            </w:tcBorders>
            <w:vAlign w:val="center"/>
          </w:tcPr>
          <w:p w14:paraId="711B2988" w14:textId="77777777" w:rsidR="003C1283" w:rsidRPr="00110D24" w:rsidRDefault="003C1283" w:rsidP="00110D24">
            <w:pPr>
              <w:pStyle w:val="Sinespaciado"/>
              <w:spacing w:line="276" w:lineRule="auto"/>
              <w:jc w:val="center"/>
              <w:rPr>
                <w:rFonts w:ascii="Times New Roman" w:hAnsi="Times New Roman" w:cs="Times New Roman"/>
              </w:rPr>
            </w:pPr>
            <w:proofErr w:type="spellStart"/>
            <w:r w:rsidRPr="00110D24">
              <w:rPr>
                <w:rFonts w:ascii="Times New Roman" w:hAnsi="Times New Roman" w:cs="Times New Roman"/>
                <w:spacing w:val="3"/>
              </w:rPr>
              <w:t>P</w:t>
            </w:r>
            <w:r w:rsidRPr="00110D24">
              <w:rPr>
                <w:rFonts w:ascii="Times New Roman" w:hAnsi="Times New Roman" w:cs="Times New Roman"/>
                <w:spacing w:val="-2"/>
              </w:rPr>
              <w:t>a</w:t>
            </w:r>
            <w:r w:rsidRPr="00110D24">
              <w:rPr>
                <w:rFonts w:ascii="Times New Roman" w:hAnsi="Times New Roman" w:cs="Times New Roman"/>
                <w:spacing w:val="3"/>
              </w:rPr>
              <w:t>r</w:t>
            </w:r>
            <w:r w:rsidRPr="00110D24">
              <w:rPr>
                <w:rFonts w:ascii="Times New Roman" w:hAnsi="Times New Roman" w:cs="Times New Roman"/>
              </w:rPr>
              <w:t>a</w:t>
            </w:r>
            <w:r w:rsidRPr="00110D24">
              <w:rPr>
                <w:rFonts w:ascii="Times New Roman" w:hAnsi="Times New Roman" w:cs="Times New Roman"/>
                <w:spacing w:val="3"/>
              </w:rPr>
              <w:t>l</w:t>
            </w:r>
            <w:r w:rsidRPr="00110D24">
              <w:rPr>
                <w:rFonts w:ascii="Times New Roman" w:hAnsi="Times New Roman" w:cs="Times New Roman"/>
              </w:rPr>
              <w:t>a</w:t>
            </w:r>
            <w:r w:rsidRPr="00110D24">
              <w:rPr>
                <w:rFonts w:ascii="Times New Roman" w:hAnsi="Times New Roman" w:cs="Times New Roman"/>
                <w:spacing w:val="1"/>
              </w:rPr>
              <w:t>c</w:t>
            </w:r>
            <w:r w:rsidRPr="00110D24">
              <w:rPr>
                <w:rFonts w:ascii="Times New Roman" w:hAnsi="Times New Roman" w:cs="Times New Roman"/>
                <w:spacing w:val="-4"/>
              </w:rPr>
              <w:t>o</w:t>
            </w:r>
            <w:r w:rsidRPr="00110D24">
              <w:rPr>
                <w:rFonts w:ascii="Times New Roman" w:hAnsi="Times New Roman" w:cs="Times New Roman"/>
                <w:spacing w:val="1"/>
              </w:rPr>
              <w:t>mu</w:t>
            </w:r>
            <w:r w:rsidRPr="00110D24">
              <w:rPr>
                <w:rFonts w:ascii="Times New Roman" w:hAnsi="Times New Roman" w:cs="Times New Roman"/>
                <w:spacing w:val="-4"/>
              </w:rPr>
              <w:t>n</w:t>
            </w:r>
            <w:r w:rsidRPr="00110D24">
              <w:rPr>
                <w:rFonts w:ascii="Times New Roman" w:hAnsi="Times New Roman" w:cs="Times New Roman"/>
                <w:spacing w:val="3"/>
              </w:rPr>
              <w:t>i</w:t>
            </w:r>
            <w:r w:rsidRPr="00110D24">
              <w:rPr>
                <w:rFonts w:ascii="Times New Roman" w:hAnsi="Times New Roman" w:cs="Times New Roman"/>
                <w:spacing w:val="1"/>
              </w:rPr>
              <w:t>c</w:t>
            </w:r>
            <w:r w:rsidRPr="00110D24">
              <w:rPr>
                <w:rFonts w:ascii="Times New Roman" w:hAnsi="Times New Roman" w:cs="Times New Roman"/>
                <w:spacing w:val="-2"/>
              </w:rPr>
              <w:t>ac</w:t>
            </w:r>
            <w:r w:rsidRPr="00110D24">
              <w:rPr>
                <w:rFonts w:ascii="Times New Roman" w:hAnsi="Times New Roman" w:cs="Times New Roman"/>
                <w:spacing w:val="3"/>
              </w:rPr>
              <w:t>i</w:t>
            </w:r>
            <w:r w:rsidRPr="00110D24">
              <w:rPr>
                <w:rFonts w:ascii="Times New Roman" w:hAnsi="Times New Roman" w:cs="Times New Roman"/>
                <w:spacing w:val="-2"/>
              </w:rPr>
              <w:t>ó</w:t>
            </w:r>
            <w:r w:rsidRPr="00110D24">
              <w:rPr>
                <w:rFonts w:ascii="Times New Roman" w:hAnsi="Times New Roman" w:cs="Times New Roman"/>
              </w:rPr>
              <w:t>n</w:t>
            </w:r>
            <w:r w:rsidRPr="00110D24">
              <w:rPr>
                <w:rFonts w:ascii="Times New Roman" w:hAnsi="Times New Roman" w:cs="Times New Roman"/>
                <w:spacing w:val="1"/>
              </w:rPr>
              <w:t>d</w:t>
            </w:r>
            <w:r w:rsidRPr="00110D24">
              <w:rPr>
                <w:rFonts w:ascii="Times New Roman" w:hAnsi="Times New Roman" w:cs="Times New Roman"/>
              </w:rPr>
              <w:t>el</w:t>
            </w:r>
            <w:r w:rsidRPr="00110D24">
              <w:rPr>
                <w:rFonts w:ascii="Times New Roman" w:hAnsi="Times New Roman" w:cs="Times New Roman"/>
                <w:spacing w:val="1"/>
              </w:rPr>
              <w:t>o</w:t>
            </w:r>
            <w:r w:rsidRPr="00110D24">
              <w:rPr>
                <w:rFonts w:ascii="Times New Roman" w:hAnsi="Times New Roman" w:cs="Times New Roman"/>
              </w:rPr>
              <w:t>s</w:t>
            </w:r>
            <w:r w:rsidRPr="00110D24">
              <w:rPr>
                <w:rFonts w:ascii="Times New Roman" w:hAnsi="Times New Roman" w:cs="Times New Roman"/>
                <w:spacing w:val="-2"/>
                <w:w w:val="102"/>
              </w:rPr>
              <w:t>pe</w:t>
            </w:r>
            <w:r w:rsidRPr="00110D24">
              <w:rPr>
                <w:rFonts w:ascii="Times New Roman" w:hAnsi="Times New Roman" w:cs="Times New Roman"/>
                <w:spacing w:val="3"/>
                <w:w w:val="102"/>
              </w:rPr>
              <w:t>l</w:t>
            </w:r>
            <w:r w:rsidRPr="00110D24">
              <w:rPr>
                <w:rFonts w:ascii="Times New Roman" w:hAnsi="Times New Roman" w:cs="Times New Roman"/>
                <w:w w:val="102"/>
              </w:rPr>
              <w:t>i</w:t>
            </w:r>
            <w:r w:rsidRPr="00110D24">
              <w:rPr>
                <w:rFonts w:ascii="Times New Roman" w:hAnsi="Times New Roman" w:cs="Times New Roman"/>
                <w:spacing w:val="-2"/>
                <w:w w:val="102"/>
              </w:rPr>
              <w:t>g</w:t>
            </w:r>
            <w:r w:rsidRPr="00110D24">
              <w:rPr>
                <w:rFonts w:ascii="Times New Roman" w:hAnsi="Times New Roman" w:cs="Times New Roman"/>
                <w:w w:val="102"/>
              </w:rPr>
              <w:t>r</w:t>
            </w:r>
            <w:r w:rsidRPr="00110D24">
              <w:rPr>
                <w:rFonts w:ascii="Times New Roman" w:hAnsi="Times New Roman" w:cs="Times New Roman"/>
                <w:spacing w:val="-2"/>
                <w:w w:val="102"/>
              </w:rPr>
              <w:t>o</w:t>
            </w:r>
            <w:r w:rsidRPr="00110D24">
              <w:rPr>
                <w:rFonts w:ascii="Times New Roman" w:hAnsi="Times New Roman" w:cs="Times New Roman"/>
                <w:w w:val="102"/>
              </w:rPr>
              <w:t>s</w:t>
            </w:r>
            <w:proofErr w:type="spellEnd"/>
            <w:r w:rsidRPr="00110D24">
              <w:rPr>
                <w:rFonts w:ascii="Times New Roman" w:hAnsi="Times New Roman" w:cs="Times New Roman"/>
                <w:w w:val="102"/>
              </w:rPr>
              <w:t xml:space="preserve"> </w:t>
            </w:r>
            <w:proofErr w:type="spellStart"/>
            <w:r w:rsidRPr="00110D24">
              <w:rPr>
                <w:rFonts w:ascii="Times New Roman" w:hAnsi="Times New Roman" w:cs="Times New Roman"/>
              </w:rPr>
              <w:t>y</w:t>
            </w:r>
            <w:r w:rsidRPr="00110D24">
              <w:rPr>
                <w:rFonts w:ascii="Times New Roman" w:hAnsi="Times New Roman" w:cs="Times New Roman"/>
                <w:spacing w:val="-2"/>
              </w:rPr>
              <w:t>d</w:t>
            </w:r>
            <w:r w:rsidRPr="00110D24">
              <w:rPr>
                <w:rFonts w:ascii="Times New Roman" w:hAnsi="Times New Roman" w:cs="Times New Roman"/>
              </w:rPr>
              <w:t>e</w:t>
            </w:r>
            <w:proofErr w:type="spellEnd"/>
            <w:r w:rsidRPr="00110D24">
              <w:rPr>
                <w:rFonts w:ascii="Times New Roman" w:hAnsi="Times New Roman" w:cs="Times New Roman"/>
              </w:rPr>
              <w:t xml:space="preserve"> </w:t>
            </w:r>
            <w:r w:rsidRPr="00110D24">
              <w:rPr>
                <w:rFonts w:ascii="Times New Roman" w:hAnsi="Times New Roman" w:cs="Times New Roman"/>
                <w:spacing w:val="2"/>
              </w:rPr>
              <w:t>los</w:t>
            </w:r>
            <w:r w:rsidRPr="00110D24">
              <w:rPr>
                <w:rFonts w:ascii="Times New Roman" w:hAnsi="Times New Roman" w:cs="Times New Roman"/>
              </w:rPr>
              <w:t xml:space="preserve"> requisitos </w:t>
            </w:r>
            <w:proofErr w:type="spellStart"/>
            <w:r w:rsidRPr="00110D24">
              <w:rPr>
                <w:rFonts w:ascii="Times New Roman" w:hAnsi="Times New Roman" w:cs="Times New Roman"/>
                <w:spacing w:val="16"/>
              </w:rPr>
              <w:t>del</w:t>
            </w:r>
            <w:r w:rsidRPr="00110D24">
              <w:rPr>
                <w:rFonts w:ascii="Times New Roman" w:hAnsi="Times New Roman" w:cs="Times New Roman"/>
                <w:spacing w:val="1"/>
              </w:rPr>
              <w:t>S</w:t>
            </w:r>
            <w:r w:rsidRPr="00110D24">
              <w:rPr>
                <w:rFonts w:ascii="Times New Roman" w:hAnsi="Times New Roman" w:cs="Times New Roman"/>
              </w:rPr>
              <w:t>i</w:t>
            </w:r>
            <w:r w:rsidRPr="00110D24">
              <w:rPr>
                <w:rFonts w:ascii="Times New Roman" w:hAnsi="Times New Roman" w:cs="Times New Roman"/>
                <w:spacing w:val="1"/>
              </w:rPr>
              <w:t>s</w:t>
            </w:r>
            <w:r w:rsidRPr="00110D24">
              <w:rPr>
                <w:rFonts w:ascii="Times New Roman" w:hAnsi="Times New Roman" w:cs="Times New Roman"/>
              </w:rPr>
              <w:t>t</w:t>
            </w:r>
            <w:r w:rsidRPr="00110D24">
              <w:rPr>
                <w:rFonts w:ascii="Times New Roman" w:hAnsi="Times New Roman" w:cs="Times New Roman"/>
                <w:spacing w:val="-2"/>
              </w:rPr>
              <w:t>e</w:t>
            </w:r>
            <w:r w:rsidRPr="00110D24">
              <w:rPr>
                <w:rFonts w:ascii="Times New Roman" w:hAnsi="Times New Roman" w:cs="Times New Roman"/>
                <w:spacing w:val="1"/>
              </w:rPr>
              <w:t>m</w:t>
            </w:r>
            <w:r w:rsidRPr="00110D24">
              <w:rPr>
                <w:rFonts w:ascii="Times New Roman" w:hAnsi="Times New Roman" w:cs="Times New Roman"/>
              </w:rPr>
              <w:t>a</w:t>
            </w:r>
            <w:proofErr w:type="spellEnd"/>
            <w:r w:rsidRPr="00110D24">
              <w:rPr>
                <w:rFonts w:ascii="Times New Roman" w:hAnsi="Times New Roman" w:cs="Times New Roman"/>
              </w:rPr>
              <w:t xml:space="preserve"> </w:t>
            </w:r>
            <w:proofErr w:type="spellStart"/>
            <w:r w:rsidRPr="00110D24">
              <w:rPr>
                <w:rFonts w:ascii="Times New Roman" w:hAnsi="Times New Roman" w:cs="Times New Roman"/>
                <w:spacing w:val="10"/>
              </w:rPr>
              <w:t>de</w:t>
            </w:r>
            <w:r w:rsidRPr="00110D24">
              <w:rPr>
                <w:rFonts w:ascii="Times New Roman" w:hAnsi="Times New Roman" w:cs="Times New Roman"/>
                <w:spacing w:val="1"/>
              </w:rPr>
              <w:t>Ges</w:t>
            </w:r>
            <w:r w:rsidRPr="00110D24">
              <w:rPr>
                <w:rFonts w:ascii="Times New Roman" w:hAnsi="Times New Roman" w:cs="Times New Roman"/>
                <w:spacing w:val="-2"/>
              </w:rPr>
              <w:t>t</w:t>
            </w:r>
            <w:r w:rsidRPr="00110D24">
              <w:rPr>
                <w:rFonts w:ascii="Times New Roman" w:hAnsi="Times New Roman" w:cs="Times New Roman"/>
                <w:spacing w:val="3"/>
              </w:rPr>
              <w:t>i</w:t>
            </w:r>
            <w:r w:rsidRPr="00110D24">
              <w:rPr>
                <w:rFonts w:ascii="Times New Roman" w:hAnsi="Times New Roman" w:cs="Times New Roman"/>
                <w:spacing w:val="-2"/>
              </w:rPr>
              <w:t>ó</w:t>
            </w:r>
            <w:r w:rsidRPr="00110D24">
              <w:rPr>
                <w:rFonts w:ascii="Times New Roman" w:hAnsi="Times New Roman" w:cs="Times New Roman"/>
              </w:rPr>
              <w:t>n</w:t>
            </w:r>
            <w:proofErr w:type="spellEnd"/>
            <w:r w:rsidRPr="00110D24">
              <w:rPr>
                <w:rFonts w:ascii="Times New Roman" w:hAnsi="Times New Roman" w:cs="Times New Roman"/>
              </w:rPr>
              <w:t xml:space="preserve"> </w:t>
            </w:r>
            <w:r w:rsidRPr="00110D24">
              <w:rPr>
                <w:rFonts w:ascii="Times New Roman" w:hAnsi="Times New Roman" w:cs="Times New Roman"/>
                <w:spacing w:val="28"/>
              </w:rPr>
              <w:t>en</w:t>
            </w:r>
            <w:r w:rsidRPr="00110D24">
              <w:rPr>
                <w:rFonts w:ascii="Times New Roman" w:hAnsi="Times New Roman" w:cs="Times New Roman"/>
                <w:spacing w:val="1"/>
              </w:rPr>
              <w:t xml:space="preserve"> </w:t>
            </w:r>
            <w:proofErr w:type="spellStart"/>
            <w:r w:rsidRPr="00110D24">
              <w:rPr>
                <w:rFonts w:ascii="Times New Roman" w:hAnsi="Times New Roman" w:cs="Times New Roman"/>
                <w:spacing w:val="1"/>
              </w:rPr>
              <w:t>Se</w:t>
            </w:r>
            <w:r w:rsidRPr="00110D24">
              <w:rPr>
                <w:rFonts w:ascii="Times New Roman" w:hAnsi="Times New Roman" w:cs="Times New Roman"/>
                <w:spacing w:val="-2"/>
              </w:rPr>
              <w:t>g</w:t>
            </w:r>
            <w:r w:rsidRPr="00110D24">
              <w:rPr>
                <w:rFonts w:ascii="Times New Roman" w:hAnsi="Times New Roman" w:cs="Times New Roman"/>
                <w:spacing w:val="1"/>
              </w:rPr>
              <w:t>u</w:t>
            </w:r>
            <w:r w:rsidRPr="00110D24">
              <w:rPr>
                <w:rFonts w:ascii="Times New Roman" w:hAnsi="Times New Roman" w:cs="Times New Roman"/>
                <w:spacing w:val="-2"/>
              </w:rPr>
              <w:t>r</w:t>
            </w:r>
            <w:r w:rsidRPr="00110D24">
              <w:rPr>
                <w:rFonts w:ascii="Times New Roman" w:hAnsi="Times New Roman" w:cs="Times New Roman"/>
                <w:spacing w:val="3"/>
              </w:rPr>
              <w:t>i</w:t>
            </w:r>
            <w:r w:rsidRPr="00110D24">
              <w:rPr>
                <w:rFonts w:ascii="Times New Roman" w:hAnsi="Times New Roman" w:cs="Times New Roman"/>
                <w:spacing w:val="-2"/>
              </w:rPr>
              <w:t>d</w:t>
            </w:r>
            <w:r w:rsidRPr="00110D24">
              <w:rPr>
                <w:rFonts w:ascii="Times New Roman" w:hAnsi="Times New Roman" w:cs="Times New Roman"/>
                <w:spacing w:val="1"/>
              </w:rPr>
              <w:t>a</w:t>
            </w:r>
            <w:r w:rsidRPr="00110D24">
              <w:rPr>
                <w:rFonts w:ascii="Times New Roman" w:hAnsi="Times New Roman" w:cs="Times New Roman"/>
              </w:rPr>
              <w:t>dy</w:t>
            </w:r>
            <w:proofErr w:type="spellEnd"/>
            <w:r w:rsidRPr="00110D24">
              <w:rPr>
                <w:rFonts w:ascii="Times New Roman" w:hAnsi="Times New Roman" w:cs="Times New Roman"/>
              </w:rPr>
              <w:t xml:space="preserve"> </w:t>
            </w:r>
            <w:proofErr w:type="spellStart"/>
            <w:r w:rsidRPr="00110D24">
              <w:rPr>
                <w:rFonts w:ascii="Times New Roman" w:hAnsi="Times New Roman" w:cs="Times New Roman"/>
                <w:spacing w:val="1"/>
              </w:rPr>
              <w:t>S</w:t>
            </w:r>
            <w:r w:rsidRPr="00110D24">
              <w:rPr>
                <w:rFonts w:ascii="Times New Roman" w:hAnsi="Times New Roman" w:cs="Times New Roman"/>
                <w:spacing w:val="-2"/>
              </w:rPr>
              <w:t>a</w:t>
            </w:r>
            <w:r w:rsidRPr="00110D24">
              <w:rPr>
                <w:rFonts w:ascii="Times New Roman" w:hAnsi="Times New Roman" w:cs="Times New Roman"/>
              </w:rPr>
              <w:t>l</w:t>
            </w:r>
            <w:r w:rsidRPr="00110D24">
              <w:rPr>
                <w:rFonts w:ascii="Times New Roman" w:hAnsi="Times New Roman" w:cs="Times New Roman"/>
                <w:spacing w:val="1"/>
              </w:rPr>
              <w:t>u</w:t>
            </w:r>
            <w:r w:rsidRPr="00110D24">
              <w:rPr>
                <w:rFonts w:ascii="Times New Roman" w:hAnsi="Times New Roman" w:cs="Times New Roman"/>
              </w:rPr>
              <w:t>d</w:t>
            </w:r>
            <w:r w:rsidRPr="00110D24">
              <w:rPr>
                <w:rFonts w:ascii="Times New Roman" w:hAnsi="Times New Roman" w:cs="Times New Roman"/>
                <w:spacing w:val="-2"/>
              </w:rPr>
              <w:t>e</w:t>
            </w:r>
            <w:r w:rsidRPr="00110D24">
              <w:rPr>
                <w:rFonts w:ascii="Times New Roman" w:hAnsi="Times New Roman" w:cs="Times New Roman"/>
              </w:rPr>
              <w:t>n</w:t>
            </w:r>
            <w:r w:rsidRPr="00110D24">
              <w:rPr>
                <w:rFonts w:ascii="Times New Roman" w:hAnsi="Times New Roman" w:cs="Times New Roman"/>
                <w:spacing w:val="-2"/>
                <w:w w:val="102"/>
              </w:rPr>
              <w:t>e</w:t>
            </w:r>
            <w:r w:rsidRPr="00110D24">
              <w:rPr>
                <w:rFonts w:ascii="Times New Roman" w:hAnsi="Times New Roman" w:cs="Times New Roman"/>
                <w:w w:val="102"/>
              </w:rPr>
              <w:t>l</w:t>
            </w:r>
            <w:proofErr w:type="spellEnd"/>
            <w:r w:rsidRPr="00110D24">
              <w:rPr>
                <w:rFonts w:ascii="Times New Roman" w:hAnsi="Times New Roman" w:cs="Times New Roman"/>
                <w:w w:val="102"/>
              </w:rPr>
              <w:t xml:space="preserve"> </w:t>
            </w:r>
            <w:proofErr w:type="gramStart"/>
            <w:r w:rsidRPr="00110D24">
              <w:rPr>
                <w:rFonts w:ascii="Times New Roman" w:hAnsi="Times New Roman" w:cs="Times New Roman"/>
                <w:spacing w:val="3"/>
              </w:rPr>
              <w:t>T</w:t>
            </w:r>
            <w:r w:rsidRPr="00110D24">
              <w:rPr>
                <w:rFonts w:ascii="Times New Roman" w:hAnsi="Times New Roman" w:cs="Times New Roman"/>
              </w:rPr>
              <w:t>r</w:t>
            </w:r>
            <w:r w:rsidRPr="00110D24">
              <w:rPr>
                <w:rFonts w:ascii="Times New Roman" w:hAnsi="Times New Roman" w:cs="Times New Roman"/>
                <w:spacing w:val="-2"/>
              </w:rPr>
              <w:t>ab</w:t>
            </w:r>
            <w:r w:rsidRPr="00110D24">
              <w:rPr>
                <w:rFonts w:ascii="Times New Roman" w:hAnsi="Times New Roman" w:cs="Times New Roman"/>
                <w:spacing w:val="1"/>
              </w:rPr>
              <w:t>a</w:t>
            </w:r>
            <w:r w:rsidRPr="00110D24">
              <w:rPr>
                <w:rFonts w:ascii="Times New Roman" w:hAnsi="Times New Roman" w:cs="Times New Roman"/>
              </w:rPr>
              <w:t>jo</w:t>
            </w:r>
            <w:r w:rsidRPr="00110D24">
              <w:rPr>
                <w:rFonts w:ascii="Times New Roman" w:hAnsi="Times New Roman" w:cs="Times New Roman"/>
                <w:spacing w:val="-2"/>
              </w:rPr>
              <w:t>(</w:t>
            </w:r>
            <w:proofErr w:type="gramEnd"/>
            <w:r w:rsidRPr="00110D24">
              <w:rPr>
                <w:rFonts w:ascii="Times New Roman" w:hAnsi="Times New Roman" w:cs="Times New Roman"/>
                <w:spacing w:val="1"/>
              </w:rPr>
              <w:t>SG</w:t>
            </w:r>
            <w:r w:rsidRPr="00110D24">
              <w:rPr>
                <w:rFonts w:ascii="Times New Roman" w:hAnsi="Times New Roman" w:cs="Times New Roman"/>
                <w:spacing w:val="-2"/>
              </w:rPr>
              <w:t>-.</w:t>
            </w:r>
            <w:r w:rsidRPr="00110D24">
              <w:rPr>
                <w:rFonts w:ascii="Times New Roman" w:hAnsi="Times New Roman" w:cs="Times New Roman"/>
                <w:spacing w:val="3"/>
              </w:rPr>
              <w:t>S</w:t>
            </w:r>
            <w:r w:rsidRPr="00110D24">
              <w:rPr>
                <w:rFonts w:ascii="Times New Roman" w:hAnsi="Times New Roman" w:cs="Times New Roman"/>
                <w:spacing w:val="-2"/>
              </w:rPr>
              <w:t>ST</w:t>
            </w:r>
            <w:r w:rsidRPr="00110D24">
              <w:rPr>
                <w:rFonts w:ascii="Times New Roman" w:hAnsi="Times New Roman" w:cs="Times New Roman"/>
              </w:rPr>
              <w:t>)</w:t>
            </w:r>
            <w:proofErr w:type="spellStart"/>
            <w:r w:rsidRPr="00110D24">
              <w:rPr>
                <w:rFonts w:ascii="Times New Roman" w:hAnsi="Times New Roman" w:cs="Times New Roman"/>
              </w:rPr>
              <w:t>a</w:t>
            </w:r>
            <w:r w:rsidRPr="00110D24">
              <w:rPr>
                <w:rFonts w:ascii="Times New Roman" w:hAnsi="Times New Roman" w:cs="Times New Roman"/>
                <w:spacing w:val="3"/>
              </w:rPr>
              <w:t>l</w:t>
            </w:r>
            <w:r w:rsidRPr="00110D24">
              <w:rPr>
                <w:rFonts w:ascii="Times New Roman" w:hAnsi="Times New Roman" w:cs="Times New Roman"/>
                <w:spacing w:val="-2"/>
              </w:rPr>
              <w:t>o</w:t>
            </w:r>
            <w:r w:rsidRPr="00110D24">
              <w:rPr>
                <w:rFonts w:ascii="Times New Roman" w:hAnsi="Times New Roman" w:cs="Times New Roman"/>
              </w:rPr>
              <w:t>s</w:t>
            </w:r>
            <w:r w:rsidRPr="00110D24">
              <w:rPr>
                <w:rFonts w:ascii="Times New Roman" w:hAnsi="Times New Roman" w:cs="Times New Roman"/>
                <w:spacing w:val="1"/>
                <w:w w:val="102"/>
              </w:rPr>
              <w:t>e</w:t>
            </w:r>
            <w:r w:rsidRPr="00110D24">
              <w:rPr>
                <w:rFonts w:ascii="Times New Roman" w:hAnsi="Times New Roman" w:cs="Times New Roman"/>
                <w:spacing w:val="3"/>
                <w:w w:val="102"/>
              </w:rPr>
              <w:t>m</w:t>
            </w:r>
            <w:r w:rsidRPr="00110D24">
              <w:rPr>
                <w:rFonts w:ascii="Times New Roman" w:hAnsi="Times New Roman" w:cs="Times New Roman"/>
                <w:spacing w:val="-4"/>
                <w:w w:val="102"/>
              </w:rPr>
              <w:t>p</w:t>
            </w:r>
            <w:r w:rsidRPr="00110D24">
              <w:rPr>
                <w:rFonts w:ascii="Times New Roman" w:hAnsi="Times New Roman" w:cs="Times New Roman"/>
                <w:spacing w:val="3"/>
                <w:w w:val="102"/>
              </w:rPr>
              <w:t>l</w:t>
            </w:r>
            <w:r w:rsidRPr="00110D24">
              <w:rPr>
                <w:rFonts w:ascii="Times New Roman" w:hAnsi="Times New Roman" w:cs="Times New Roman"/>
                <w:spacing w:val="1"/>
                <w:w w:val="102"/>
              </w:rPr>
              <w:t>e</w:t>
            </w:r>
            <w:r w:rsidRPr="00110D24">
              <w:rPr>
                <w:rFonts w:ascii="Times New Roman" w:hAnsi="Times New Roman" w:cs="Times New Roman"/>
                <w:spacing w:val="-2"/>
                <w:w w:val="102"/>
              </w:rPr>
              <w:t>a</w:t>
            </w:r>
            <w:r w:rsidRPr="00110D24">
              <w:rPr>
                <w:rFonts w:ascii="Times New Roman" w:hAnsi="Times New Roman" w:cs="Times New Roman"/>
                <w:spacing w:val="1"/>
                <w:w w:val="102"/>
              </w:rPr>
              <w:t>d</w:t>
            </w:r>
            <w:r w:rsidRPr="00110D24">
              <w:rPr>
                <w:rFonts w:ascii="Times New Roman" w:hAnsi="Times New Roman" w:cs="Times New Roman"/>
                <w:spacing w:val="-2"/>
                <w:w w:val="102"/>
              </w:rPr>
              <w:t>o</w:t>
            </w:r>
            <w:r w:rsidRPr="00110D24">
              <w:rPr>
                <w:rFonts w:ascii="Times New Roman" w:hAnsi="Times New Roman" w:cs="Times New Roman"/>
                <w:w w:val="102"/>
              </w:rPr>
              <w:t>s</w:t>
            </w:r>
            <w:proofErr w:type="spellEnd"/>
            <w:r w:rsidRPr="00110D24">
              <w:rPr>
                <w:rFonts w:ascii="Times New Roman" w:hAnsi="Times New Roman" w:cs="Times New Roman"/>
                <w:w w:val="102"/>
              </w:rPr>
              <w:t xml:space="preserve"> </w:t>
            </w:r>
            <w:r w:rsidRPr="00110D24">
              <w:rPr>
                <w:rFonts w:ascii="Times New Roman" w:hAnsi="Times New Roman" w:cs="Times New Roman"/>
              </w:rPr>
              <w:t xml:space="preserve">y </w:t>
            </w:r>
            <w:proofErr w:type="spellStart"/>
            <w:r w:rsidRPr="00110D24">
              <w:rPr>
                <w:rFonts w:ascii="Times New Roman" w:hAnsi="Times New Roman" w:cs="Times New Roman"/>
                <w:spacing w:val="-2"/>
              </w:rPr>
              <w:t>d</w:t>
            </w:r>
            <w:r w:rsidRPr="00110D24">
              <w:rPr>
                <w:rFonts w:ascii="Times New Roman" w:hAnsi="Times New Roman" w:cs="Times New Roman"/>
                <w:spacing w:val="1"/>
              </w:rPr>
              <w:t>e</w:t>
            </w:r>
            <w:r w:rsidRPr="00110D24">
              <w:rPr>
                <w:rFonts w:ascii="Times New Roman" w:hAnsi="Times New Roman" w:cs="Times New Roman"/>
                <w:spacing w:val="3"/>
              </w:rPr>
              <w:t>m</w:t>
            </w:r>
            <w:r w:rsidRPr="00110D24">
              <w:rPr>
                <w:rFonts w:ascii="Times New Roman" w:hAnsi="Times New Roman" w:cs="Times New Roman"/>
                <w:spacing w:val="1"/>
              </w:rPr>
              <w:t>á</w:t>
            </w:r>
            <w:r w:rsidRPr="00110D24">
              <w:rPr>
                <w:rFonts w:ascii="Times New Roman" w:hAnsi="Times New Roman" w:cs="Times New Roman"/>
              </w:rPr>
              <w:t>s</w:t>
            </w:r>
            <w:r w:rsidRPr="00110D24">
              <w:rPr>
                <w:rFonts w:ascii="Times New Roman" w:hAnsi="Times New Roman" w:cs="Times New Roman"/>
                <w:spacing w:val="1"/>
              </w:rPr>
              <w:t>p</w:t>
            </w:r>
            <w:r w:rsidRPr="00110D24">
              <w:rPr>
                <w:rFonts w:ascii="Times New Roman" w:hAnsi="Times New Roman" w:cs="Times New Roman"/>
                <w:spacing w:val="-2"/>
              </w:rPr>
              <w:t>ar</w:t>
            </w:r>
            <w:r w:rsidRPr="00110D24">
              <w:rPr>
                <w:rFonts w:ascii="Times New Roman" w:hAnsi="Times New Roman" w:cs="Times New Roman"/>
                <w:spacing w:val="3"/>
              </w:rPr>
              <w:t>t</w:t>
            </w:r>
            <w:r w:rsidRPr="00110D24">
              <w:rPr>
                <w:rFonts w:ascii="Times New Roman" w:hAnsi="Times New Roman" w:cs="Times New Roman"/>
                <w:spacing w:val="-2"/>
              </w:rPr>
              <w:t>e</w:t>
            </w:r>
            <w:r w:rsidRPr="00110D24">
              <w:rPr>
                <w:rFonts w:ascii="Times New Roman" w:hAnsi="Times New Roman" w:cs="Times New Roman"/>
              </w:rPr>
              <w:t>si</w:t>
            </w:r>
            <w:r w:rsidRPr="00110D24">
              <w:rPr>
                <w:rFonts w:ascii="Times New Roman" w:hAnsi="Times New Roman" w:cs="Times New Roman"/>
                <w:spacing w:val="1"/>
              </w:rPr>
              <w:t>n</w:t>
            </w:r>
            <w:r w:rsidRPr="00110D24">
              <w:rPr>
                <w:rFonts w:ascii="Times New Roman" w:hAnsi="Times New Roman" w:cs="Times New Roman"/>
              </w:rPr>
              <w:t>t</w:t>
            </w:r>
            <w:r w:rsidRPr="00110D24">
              <w:rPr>
                <w:rFonts w:ascii="Times New Roman" w:hAnsi="Times New Roman" w:cs="Times New Roman"/>
                <w:spacing w:val="-2"/>
              </w:rPr>
              <w:t>er</w:t>
            </w:r>
            <w:r w:rsidRPr="00110D24">
              <w:rPr>
                <w:rFonts w:ascii="Times New Roman" w:hAnsi="Times New Roman" w:cs="Times New Roman"/>
                <w:spacing w:val="1"/>
              </w:rPr>
              <w:t>e</w:t>
            </w:r>
            <w:r w:rsidRPr="00110D24">
              <w:rPr>
                <w:rFonts w:ascii="Times New Roman" w:hAnsi="Times New Roman" w:cs="Times New Roman"/>
                <w:spacing w:val="-2"/>
              </w:rPr>
              <w:t>s</w:t>
            </w:r>
            <w:r w:rsidRPr="00110D24">
              <w:rPr>
                <w:rFonts w:ascii="Times New Roman" w:hAnsi="Times New Roman" w:cs="Times New Roman"/>
                <w:spacing w:val="1"/>
              </w:rPr>
              <w:t>ad</w:t>
            </w:r>
            <w:r w:rsidRPr="00110D24">
              <w:rPr>
                <w:rFonts w:ascii="Times New Roman" w:hAnsi="Times New Roman" w:cs="Times New Roman"/>
                <w:spacing w:val="-2"/>
              </w:rPr>
              <w:t>a</w:t>
            </w:r>
            <w:r w:rsidRPr="00110D24">
              <w:rPr>
                <w:rFonts w:ascii="Times New Roman" w:hAnsi="Times New Roman" w:cs="Times New Roman"/>
                <w:spacing w:val="1"/>
              </w:rPr>
              <w:t>s</w:t>
            </w:r>
            <w:r w:rsidRPr="00110D24">
              <w:rPr>
                <w:rFonts w:ascii="Times New Roman" w:hAnsi="Times New Roman" w:cs="Times New Roman"/>
              </w:rPr>
              <w:t>,</w:t>
            </w:r>
            <w:r w:rsidRPr="00110D24">
              <w:rPr>
                <w:rFonts w:ascii="Times New Roman" w:hAnsi="Times New Roman" w:cs="Times New Roman"/>
                <w:spacing w:val="3"/>
                <w:w w:val="102"/>
              </w:rPr>
              <w:t>l</w:t>
            </w:r>
            <w:r w:rsidRPr="00110D24">
              <w:rPr>
                <w:rFonts w:ascii="Times New Roman" w:hAnsi="Times New Roman" w:cs="Times New Roman"/>
                <w:w w:val="102"/>
              </w:rPr>
              <w:t>a</w:t>
            </w:r>
            <w:proofErr w:type="spellEnd"/>
            <w:r w:rsidRPr="00110D24">
              <w:rPr>
                <w:rFonts w:ascii="Times New Roman" w:hAnsi="Times New Roman" w:cs="Times New Roman"/>
                <w:w w:val="102"/>
              </w:rPr>
              <w:t xml:space="preserve"> </w:t>
            </w:r>
            <w:proofErr w:type="spellStart"/>
            <w:r w:rsidRPr="00110D24">
              <w:rPr>
                <w:rFonts w:ascii="Times New Roman" w:hAnsi="Times New Roman" w:cs="Times New Roman"/>
                <w:spacing w:val="1"/>
              </w:rPr>
              <w:t>o</w:t>
            </w:r>
            <w:r w:rsidRPr="00110D24">
              <w:rPr>
                <w:rFonts w:ascii="Times New Roman" w:hAnsi="Times New Roman" w:cs="Times New Roman"/>
              </w:rPr>
              <w:t>r</w:t>
            </w:r>
            <w:r w:rsidRPr="00110D24">
              <w:rPr>
                <w:rFonts w:ascii="Times New Roman" w:hAnsi="Times New Roman" w:cs="Times New Roman"/>
                <w:spacing w:val="1"/>
              </w:rPr>
              <w:t>g</w:t>
            </w:r>
            <w:r w:rsidRPr="00110D24">
              <w:rPr>
                <w:rFonts w:ascii="Times New Roman" w:hAnsi="Times New Roman" w:cs="Times New Roman"/>
                <w:spacing w:val="-2"/>
              </w:rPr>
              <w:t>a</w:t>
            </w:r>
            <w:r w:rsidRPr="00110D24">
              <w:rPr>
                <w:rFonts w:ascii="Times New Roman" w:hAnsi="Times New Roman" w:cs="Times New Roman"/>
                <w:spacing w:val="1"/>
              </w:rPr>
              <w:t>n</w:t>
            </w:r>
            <w:r w:rsidRPr="00110D24">
              <w:rPr>
                <w:rFonts w:ascii="Times New Roman" w:hAnsi="Times New Roman" w:cs="Times New Roman"/>
                <w:spacing w:val="3"/>
              </w:rPr>
              <w:t>i</w:t>
            </w:r>
            <w:r w:rsidRPr="00110D24">
              <w:rPr>
                <w:rFonts w:ascii="Times New Roman" w:hAnsi="Times New Roman" w:cs="Times New Roman"/>
                <w:spacing w:val="-4"/>
              </w:rPr>
              <w:t>z</w:t>
            </w:r>
            <w:r w:rsidRPr="00110D24">
              <w:rPr>
                <w:rFonts w:ascii="Times New Roman" w:hAnsi="Times New Roman" w:cs="Times New Roman"/>
                <w:spacing w:val="1"/>
              </w:rPr>
              <w:t>ac</w:t>
            </w:r>
            <w:r w:rsidRPr="00110D24">
              <w:rPr>
                <w:rFonts w:ascii="Times New Roman" w:hAnsi="Times New Roman" w:cs="Times New Roman"/>
              </w:rPr>
              <w:t>i</w:t>
            </w:r>
            <w:r w:rsidRPr="00110D24">
              <w:rPr>
                <w:rFonts w:ascii="Times New Roman" w:hAnsi="Times New Roman" w:cs="Times New Roman"/>
                <w:spacing w:val="1"/>
              </w:rPr>
              <w:t>ó</w:t>
            </w:r>
            <w:r w:rsidRPr="00110D24">
              <w:rPr>
                <w:rFonts w:ascii="Times New Roman" w:hAnsi="Times New Roman" w:cs="Times New Roman"/>
              </w:rPr>
              <w:t>n</w:t>
            </w:r>
            <w:r w:rsidRPr="00110D24">
              <w:rPr>
                <w:rFonts w:ascii="Times New Roman" w:hAnsi="Times New Roman" w:cs="Times New Roman"/>
                <w:spacing w:val="-2"/>
              </w:rPr>
              <w:t>p</w:t>
            </w:r>
            <w:r w:rsidRPr="00110D24">
              <w:rPr>
                <w:rFonts w:ascii="Times New Roman" w:hAnsi="Times New Roman" w:cs="Times New Roman"/>
                <w:spacing w:val="1"/>
              </w:rPr>
              <w:t>o</w:t>
            </w:r>
            <w:r w:rsidRPr="00110D24">
              <w:rPr>
                <w:rFonts w:ascii="Times New Roman" w:hAnsi="Times New Roman" w:cs="Times New Roman"/>
                <w:spacing w:val="-2"/>
              </w:rPr>
              <w:t>d</w:t>
            </w:r>
            <w:r w:rsidRPr="00110D24">
              <w:rPr>
                <w:rFonts w:ascii="Times New Roman" w:hAnsi="Times New Roman" w:cs="Times New Roman"/>
              </w:rPr>
              <w:t>rá</w:t>
            </w:r>
            <w:r w:rsidRPr="00110D24">
              <w:rPr>
                <w:rFonts w:ascii="Times New Roman" w:hAnsi="Times New Roman" w:cs="Times New Roman"/>
                <w:spacing w:val="-2"/>
              </w:rPr>
              <w:t>ha</w:t>
            </w:r>
            <w:r w:rsidRPr="00110D24">
              <w:rPr>
                <w:rFonts w:ascii="Times New Roman" w:hAnsi="Times New Roman" w:cs="Times New Roman"/>
                <w:spacing w:val="1"/>
              </w:rPr>
              <w:t>c</w:t>
            </w:r>
            <w:r w:rsidRPr="00110D24">
              <w:rPr>
                <w:rFonts w:ascii="Times New Roman" w:hAnsi="Times New Roman" w:cs="Times New Roman"/>
                <w:spacing w:val="-2"/>
              </w:rPr>
              <w:t>e</w:t>
            </w:r>
            <w:r w:rsidRPr="00110D24">
              <w:rPr>
                <w:rFonts w:ascii="Times New Roman" w:hAnsi="Times New Roman" w:cs="Times New Roman"/>
              </w:rPr>
              <w:t>r</w:t>
            </w:r>
            <w:r w:rsidRPr="00110D24">
              <w:rPr>
                <w:rFonts w:ascii="Times New Roman" w:hAnsi="Times New Roman" w:cs="Times New Roman"/>
                <w:spacing w:val="-2"/>
              </w:rPr>
              <w:t>u</w:t>
            </w:r>
            <w:r w:rsidRPr="00110D24">
              <w:rPr>
                <w:rFonts w:ascii="Times New Roman" w:hAnsi="Times New Roman" w:cs="Times New Roman"/>
                <w:spacing w:val="1"/>
              </w:rPr>
              <w:t>s</w:t>
            </w:r>
            <w:r w:rsidRPr="00110D24">
              <w:rPr>
                <w:rFonts w:ascii="Times New Roman" w:hAnsi="Times New Roman" w:cs="Times New Roman"/>
              </w:rPr>
              <w:t>o</w:t>
            </w:r>
            <w:proofErr w:type="spellEnd"/>
            <w:r w:rsidRPr="00110D24">
              <w:rPr>
                <w:rFonts w:ascii="Times New Roman" w:hAnsi="Times New Roman" w:cs="Times New Roman"/>
              </w:rPr>
              <w:t xml:space="preserve"> </w:t>
            </w:r>
            <w:r w:rsidRPr="00110D24">
              <w:rPr>
                <w:rFonts w:ascii="Times New Roman" w:hAnsi="Times New Roman" w:cs="Times New Roman"/>
                <w:spacing w:val="1"/>
                <w:w w:val="102"/>
              </w:rPr>
              <w:t>d</w:t>
            </w:r>
            <w:r w:rsidRPr="00110D24">
              <w:rPr>
                <w:rFonts w:ascii="Times New Roman" w:hAnsi="Times New Roman" w:cs="Times New Roman"/>
                <w:w w:val="102"/>
              </w:rPr>
              <w:t xml:space="preserve">e </w:t>
            </w:r>
            <w:r w:rsidRPr="00110D24">
              <w:rPr>
                <w:rFonts w:ascii="Times New Roman" w:hAnsi="Times New Roman" w:cs="Times New Roman"/>
                <w:spacing w:val="1"/>
              </w:rPr>
              <w:t>med</w:t>
            </w:r>
            <w:r w:rsidRPr="00110D24">
              <w:rPr>
                <w:rFonts w:ascii="Times New Roman" w:hAnsi="Times New Roman" w:cs="Times New Roman"/>
              </w:rPr>
              <w:t>i</w:t>
            </w:r>
            <w:r w:rsidRPr="00110D24">
              <w:rPr>
                <w:rFonts w:ascii="Times New Roman" w:hAnsi="Times New Roman" w:cs="Times New Roman"/>
                <w:spacing w:val="1"/>
              </w:rPr>
              <w:t>o</w:t>
            </w:r>
            <w:r w:rsidRPr="00110D24">
              <w:rPr>
                <w:rFonts w:ascii="Times New Roman" w:hAnsi="Times New Roman" w:cs="Times New Roman"/>
              </w:rPr>
              <w:t xml:space="preserve">s </w:t>
            </w:r>
            <w:proofErr w:type="spellStart"/>
            <w:r w:rsidRPr="00110D24">
              <w:rPr>
                <w:rFonts w:ascii="Times New Roman" w:hAnsi="Times New Roman" w:cs="Times New Roman"/>
                <w:spacing w:val="1"/>
              </w:rPr>
              <w:t>c</w:t>
            </w:r>
            <w:r w:rsidRPr="00110D24">
              <w:rPr>
                <w:rFonts w:ascii="Times New Roman" w:hAnsi="Times New Roman" w:cs="Times New Roman"/>
                <w:spacing w:val="-2"/>
              </w:rPr>
              <w:t>o</w:t>
            </w:r>
            <w:r w:rsidRPr="00110D24">
              <w:rPr>
                <w:rFonts w:ascii="Times New Roman" w:hAnsi="Times New Roman" w:cs="Times New Roman"/>
                <w:spacing w:val="3"/>
              </w:rPr>
              <w:t>m</w:t>
            </w:r>
            <w:r w:rsidRPr="00110D24">
              <w:rPr>
                <w:rFonts w:ascii="Times New Roman" w:hAnsi="Times New Roman" w:cs="Times New Roman"/>
                <w:spacing w:val="-4"/>
              </w:rPr>
              <w:t>o</w:t>
            </w:r>
            <w:r w:rsidRPr="00110D24">
              <w:rPr>
                <w:rFonts w:ascii="Times New Roman" w:hAnsi="Times New Roman" w:cs="Times New Roman"/>
              </w:rPr>
              <w:t>:</w:t>
            </w:r>
            <w:r w:rsidRPr="00110D24">
              <w:rPr>
                <w:rFonts w:ascii="Times New Roman" w:hAnsi="Times New Roman" w:cs="Times New Roman"/>
                <w:spacing w:val="1"/>
              </w:rPr>
              <w:t>b</w:t>
            </w:r>
            <w:r w:rsidRPr="00110D24">
              <w:rPr>
                <w:rFonts w:ascii="Times New Roman" w:hAnsi="Times New Roman" w:cs="Times New Roman"/>
                <w:spacing w:val="-2"/>
              </w:rPr>
              <w:t>o</w:t>
            </w:r>
            <w:r w:rsidRPr="00110D24">
              <w:rPr>
                <w:rFonts w:ascii="Times New Roman" w:hAnsi="Times New Roman" w:cs="Times New Roman"/>
              </w:rPr>
              <w:t>l</w:t>
            </w:r>
            <w:r w:rsidRPr="00110D24">
              <w:rPr>
                <w:rFonts w:ascii="Times New Roman" w:hAnsi="Times New Roman" w:cs="Times New Roman"/>
                <w:spacing w:val="1"/>
              </w:rPr>
              <w:t>e</w:t>
            </w:r>
            <w:r w:rsidRPr="00110D24">
              <w:rPr>
                <w:rFonts w:ascii="Times New Roman" w:hAnsi="Times New Roman" w:cs="Times New Roman"/>
                <w:spacing w:val="-2"/>
              </w:rPr>
              <w:t>t</w:t>
            </w:r>
            <w:r w:rsidRPr="00110D24">
              <w:rPr>
                <w:rFonts w:ascii="Times New Roman" w:hAnsi="Times New Roman" w:cs="Times New Roman"/>
              </w:rPr>
              <w:t>i</w:t>
            </w:r>
            <w:r w:rsidRPr="00110D24">
              <w:rPr>
                <w:rFonts w:ascii="Times New Roman" w:hAnsi="Times New Roman" w:cs="Times New Roman"/>
                <w:spacing w:val="-2"/>
              </w:rPr>
              <w:t>n</w:t>
            </w:r>
            <w:r w:rsidRPr="00110D24">
              <w:rPr>
                <w:rFonts w:ascii="Times New Roman" w:hAnsi="Times New Roman" w:cs="Times New Roman"/>
                <w:spacing w:val="1"/>
              </w:rPr>
              <w:t>es</w:t>
            </w:r>
            <w:r w:rsidRPr="00110D24">
              <w:rPr>
                <w:rFonts w:ascii="Times New Roman" w:hAnsi="Times New Roman" w:cs="Times New Roman"/>
              </w:rPr>
              <w:t>,</w:t>
            </w:r>
            <w:r w:rsidRPr="00110D24">
              <w:rPr>
                <w:rFonts w:ascii="Times New Roman" w:hAnsi="Times New Roman" w:cs="Times New Roman"/>
                <w:spacing w:val="-4"/>
                <w:w w:val="102"/>
              </w:rPr>
              <w:t>a</w:t>
            </w:r>
            <w:r w:rsidRPr="00110D24">
              <w:rPr>
                <w:rFonts w:ascii="Times New Roman" w:hAnsi="Times New Roman" w:cs="Times New Roman"/>
                <w:spacing w:val="3"/>
                <w:w w:val="102"/>
              </w:rPr>
              <w:t>f</w:t>
            </w:r>
            <w:r w:rsidRPr="00110D24">
              <w:rPr>
                <w:rFonts w:ascii="Times New Roman" w:hAnsi="Times New Roman" w:cs="Times New Roman"/>
                <w:w w:val="102"/>
              </w:rPr>
              <w:t>i</w:t>
            </w:r>
            <w:r w:rsidRPr="00110D24">
              <w:rPr>
                <w:rFonts w:ascii="Times New Roman" w:hAnsi="Times New Roman" w:cs="Times New Roman"/>
                <w:spacing w:val="1"/>
                <w:w w:val="102"/>
              </w:rPr>
              <w:t>c</w:t>
            </w:r>
            <w:r w:rsidRPr="00110D24">
              <w:rPr>
                <w:rFonts w:ascii="Times New Roman" w:hAnsi="Times New Roman" w:cs="Times New Roman"/>
                <w:spacing w:val="-2"/>
                <w:w w:val="102"/>
              </w:rPr>
              <w:t>h</w:t>
            </w:r>
            <w:r w:rsidRPr="00110D24">
              <w:rPr>
                <w:rFonts w:ascii="Times New Roman" w:hAnsi="Times New Roman" w:cs="Times New Roman"/>
                <w:spacing w:val="1"/>
                <w:w w:val="102"/>
              </w:rPr>
              <w:t>e</w:t>
            </w:r>
            <w:r w:rsidRPr="00110D24">
              <w:rPr>
                <w:rFonts w:ascii="Times New Roman" w:hAnsi="Times New Roman" w:cs="Times New Roman"/>
                <w:spacing w:val="-2"/>
                <w:w w:val="102"/>
              </w:rPr>
              <w:t>s</w:t>
            </w:r>
            <w:proofErr w:type="spellEnd"/>
            <w:r w:rsidRPr="00110D24">
              <w:rPr>
                <w:rFonts w:ascii="Times New Roman" w:hAnsi="Times New Roman" w:cs="Times New Roman"/>
                <w:w w:val="102"/>
              </w:rPr>
              <w:t xml:space="preserve">, </w:t>
            </w:r>
            <w:r w:rsidRPr="00110D24">
              <w:rPr>
                <w:rFonts w:ascii="Times New Roman" w:hAnsi="Times New Roman" w:cs="Times New Roman"/>
                <w:spacing w:val="1"/>
              </w:rPr>
              <w:t>co</w:t>
            </w:r>
            <w:r w:rsidRPr="00110D24">
              <w:rPr>
                <w:rFonts w:ascii="Times New Roman" w:hAnsi="Times New Roman" w:cs="Times New Roman"/>
              </w:rPr>
              <w:t>rr</w:t>
            </w:r>
            <w:r w:rsidRPr="00110D24">
              <w:rPr>
                <w:rFonts w:ascii="Times New Roman" w:hAnsi="Times New Roman" w:cs="Times New Roman"/>
                <w:spacing w:val="1"/>
              </w:rPr>
              <w:t>e</w:t>
            </w:r>
            <w:r w:rsidRPr="00110D24">
              <w:rPr>
                <w:rFonts w:ascii="Times New Roman" w:hAnsi="Times New Roman" w:cs="Times New Roman"/>
                <w:spacing w:val="-2"/>
              </w:rPr>
              <w:t>o</w:t>
            </w:r>
            <w:r w:rsidRPr="00110D24">
              <w:rPr>
                <w:rFonts w:ascii="Times New Roman" w:hAnsi="Times New Roman" w:cs="Times New Roman"/>
              </w:rPr>
              <w:t xml:space="preserve">s </w:t>
            </w:r>
            <w:r w:rsidRPr="00110D24">
              <w:rPr>
                <w:rFonts w:ascii="Times New Roman" w:hAnsi="Times New Roman" w:cs="Times New Roman"/>
                <w:spacing w:val="45"/>
              </w:rPr>
              <w:t>electrónicos</w:t>
            </w:r>
            <w:r w:rsidRPr="00110D24">
              <w:rPr>
                <w:rFonts w:ascii="Times New Roman" w:hAnsi="Times New Roman" w:cs="Times New Roman"/>
              </w:rPr>
              <w:t xml:space="preserve">, </w:t>
            </w:r>
            <w:proofErr w:type="spellStart"/>
            <w:r w:rsidRPr="00110D24">
              <w:rPr>
                <w:rFonts w:ascii="Times New Roman" w:hAnsi="Times New Roman" w:cs="Times New Roman"/>
              </w:rPr>
              <w:t>publicaciones</w:t>
            </w:r>
            <w:r w:rsidRPr="00110D24">
              <w:rPr>
                <w:rFonts w:ascii="Times New Roman" w:hAnsi="Times New Roman" w:cs="Times New Roman"/>
                <w:spacing w:val="1"/>
              </w:rPr>
              <w:t>e</w:t>
            </w:r>
            <w:r w:rsidRPr="00110D24">
              <w:rPr>
                <w:rFonts w:ascii="Times New Roman" w:hAnsi="Times New Roman" w:cs="Times New Roman"/>
              </w:rPr>
              <w:t>n</w:t>
            </w:r>
            <w:proofErr w:type="spellEnd"/>
            <w:r w:rsidRPr="00110D24">
              <w:rPr>
                <w:rFonts w:ascii="Times New Roman" w:hAnsi="Times New Roman" w:cs="Times New Roman"/>
              </w:rPr>
              <w:t xml:space="preserve"> </w:t>
            </w:r>
            <w:proofErr w:type="spellStart"/>
            <w:r w:rsidRPr="00110D24">
              <w:rPr>
                <w:rFonts w:ascii="Times New Roman" w:hAnsi="Times New Roman" w:cs="Times New Roman"/>
                <w:spacing w:val="1"/>
              </w:rPr>
              <w:t>ca</w:t>
            </w:r>
            <w:r w:rsidRPr="00110D24">
              <w:rPr>
                <w:rFonts w:ascii="Times New Roman" w:hAnsi="Times New Roman" w:cs="Times New Roman"/>
              </w:rPr>
              <w:t>rt</w:t>
            </w:r>
            <w:r w:rsidRPr="00110D24">
              <w:rPr>
                <w:rFonts w:ascii="Times New Roman" w:hAnsi="Times New Roman" w:cs="Times New Roman"/>
                <w:spacing w:val="1"/>
              </w:rPr>
              <w:t>e</w:t>
            </w:r>
            <w:r w:rsidRPr="00110D24">
              <w:rPr>
                <w:rFonts w:ascii="Times New Roman" w:hAnsi="Times New Roman" w:cs="Times New Roman"/>
              </w:rPr>
              <w:t>l</w:t>
            </w:r>
            <w:r w:rsidRPr="00110D24">
              <w:rPr>
                <w:rFonts w:ascii="Times New Roman" w:hAnsi="Times New Roman" w:cs="Times New Roman"/>
                <w:spacing w:val="-2"/>
              </w:rPr>
              <w:t>e</w:t>
            </w:r>
            <w:r w:rsidRPr="00110D24">
              <w:rPr>
                <w:rFonts w:ascii="Times New Roman" w:hAnsi="Times New Roman" w:cs="Times New Roman"/>
              </w:rPr>
              <w:t>r</w:t>
            </w:r>
            <w:r w:rsidRPr="00110D24">
              <w:rPr>
                <w:rFonts w:ascii="Times New Roman" w:hAnsi="Times New Roman" w:cs="Times New Roman"/>
                <w:spacing w:val="1"/>
              </w:rPr>
              <w:t>a</w:t>
            </w:r>
            <w:r w:rsidRPr="00110D24">
              <w:rPr>
                <w:rFonts w:ascii="Times New Roman" w:hAnsi="Times New Roman" w:cs="Times New Roman"/>
                <w:spacing w:val="-2"/>
              </w:rPr>
              <w:t>s</w:t>
            </w:r>
            <w:r w:rsidRPr="00110D24">
              <w:rPr>
                <w:rFonts w:ascii="Times New Roman" w:hAnsi="Times New Roman" w:cs="Times New Roman"/>
              </w:rPr>
              <w:t>,</w:t>
            </w:r>
            <w:r w:rsidRPr="00110D24">
              <w:rPr>
                <w:rFonts w:ascii="Times New Roman" w:hAnsi="Times New Roman" w:cs="Times New Roman"/>
                <w:spacing w:val="3"/>
              </w:rPr>
              <w:t>f</w:t>
            </w:r>
            <w:r w:rsidRPr="00110D24">
              <w:rPr>
                <w:rFonts w:ascii="Times New Roman" w:hAnsi="Times New Roman" w:cs="Times New Roman"/>
                <w:spacing w:val="-2"/>
              </w:rPr>
              <w:t>o</w:t>
            </w:r>
            <w:r w:rsidRPr="00110D24">
              <w:rPr>
                <w:rFonts w:ascii="Times New Roman" w:hAnsi="Times New Roman" w:cs="Times New Roman"/>
              </w:rPr>
              <w:t>ll</w:t>
            </w:r>
            <w:r w:rsidRPr="00110D24">
              <w:rPr>
                <w:rFonts w:ascii="Times New Roman" w:hAnsi="Times New Roman" w:cs="Times New Roman"/>
                <w:spacing w:val="-2"/>
              </w:rPr>
              <w:t>e</w:t>
            </w:r>
            <w:r w:rsidRPr="00110D24">
              <w:rPr>
                <w:rFonts w:ascii="Times New Roman" w:hAnsi="Times New Roman" w:cs="Times New Roman"/>
              </w:rPr>
              <w:t>t</w:t>
            </w:r>
            <w:r w:rsidRPr="00110D24">
              <w:rPr>
                <w:rFonts w:ascii="Times New Roman" w:hAnsi="Times New Roman" w:cs="Times New Roman"/>
                <w:spacing w:val="1"/>
              </w:rPr>
              <w:t>os</w:t>
            </w:r>
            <w:r w:rsidRPr="00110D24">
              <w:rPr>
                <w:rFonts w:ascii="Times New Roman" w:hAnsi="Times New Roman" w:cs="Times New Roman"/>
              </w:rPr>
              <w:t>,r</w:t>
            </w:r>
            <w:r w:rsidRPr="00110D24">
              <w:rPr>
                <w:rFonts w:ascii="Times New Roman" w:hAnsi="Times New Roman" w:cs="Times New Roman"/>
                <w:spacing w:val="1"/>
              </w:rPr>
              <w:t>e</w:t>
            </w:r>
            <w:r w:rsidRPr="00110D24">
              <w:rPr>
                <w:rFonts w:ascii="Times New Roman" w:hAnsi="Times New Roman" w:cs="Times New Roman"/>
                <w:spacing w:val="-2"/>
              </w:rPr>
              <w:t>u</w:t>
            </w:r>
            <w:r w:rsidRPr="00110D24">
              <w:rPr>
                <w:rFonts w:ascii="Times New Roman" w:hAnsi="Times New Roman" w:cs="Times New Roman"/>
                <w:spacing w:val="1"/>
              </w:rPr>
              <w:t>n</w:t>
            </w:r>
            <w:r w:rsidRPr="00110D24">
              <w:rPr>
                <w:rFonts w:ascii="Times New Roman" w:hAnsi="Times New Roman" w:cs="Times New Roman"/>
              </w:rPr>
              <w:t>i</w:t>
            </w:r>
            <w:r w:rsidRPr="00110D24">
              <w:rPr>
                <w:rFonts w:ascii="Times New Roman" w:hAnsi="Times New Roman" w:cs="Times New Roman"/>
                <w:spacing w:val="1"/>
              </w:rPr>
              <w:t>on</w:t>
            </w:r>
            <w:r w:rsidRPr="00110D24">
              <w:rPr>
                <w:rFonts w:ascii="Times New Roman" w:hAnsi="Times New Roman" w:cs="Times New Roman"/>
                <w:spacing w:val="-2"/>
              </w:rPr>
              <w:t>e</w:t>
            </w:r>
            <w:r w:rsidRPr="00110D24">
              <w:rPr>
                <w:rFonts w:ascii="Times New Roman" w:hAnsi="Times New Roman" w:cs="Times New Roman"/>
              </w:rPr>
              <w:t>s</w:t>
            </w:r>
            <w:r w:rsidRPr="00110D24">
              <w:rPr>
                <w:rFonts w:ascii="Times New Roman" w:hAnsi="Times New Roman" w:cs="Times New Roman"/>
                <w:w w:val="102"/>
              </w:rPr>
              <w:t>e</w:t>
            </w:r>
            <w:proofErr w:type="spellEnd"/>
            <w:r w:rsidRPr="00110D24">
              <w:rPr>
                <w:rFonts w:ascii="Times New Roman" w:hAnsi="Times New Roman" w:cs="Times New Roman"/>
                <w:w w:val="102"/>
              </w:rPr>
              <w:t xml:space="preserve"> </w:t>
            </w:r>
            <w:r w:rsidRPr="00110D24">
              <w:rPr>
                <w:rFonts w:ascii="Times New Roman" w:hAnsi="Times New Roman" w:cs="Times New Roman"/>
                <w:spacing w:val="3"/>
              </w:rPr>
              <w:t>i</w:t>
            </w:r>
            <w:r w:rsidRPr="00110D24">
              <w:rPr>
                <w:rFonts w:ascii="Times New Roman" w:hAnsi="Times New Roman" w:cs="Times New Roman"/>
                <w:spacing w:val="-4"/>
              </w:rPr>
              <w:t>n</w:t>
            </w:r>
            <w:r w:rsidRPr="00110D24">
              <w:rPr>
                <w:rFonts w:ascii="Times New Roman" w:hAnsi="Times New Roman" w:cs="Times New Roman"/>
                <w:spacing w:val="5"/>
              </w:rPr>
              <w:t>f</w:t>
            </w:r>
            <w:r w:rsidRPr="00110D24">
              <w:rPr>
                <w:rFonts w:ascii="Times New Roman" w:hAnsi="Times New Roman" w:cs="Times New Roman"/>
                <w:spacing w:val="-4"/>
              </w:rPr>
              <w:t>o</w:t>
            </w:r>
            <w:r w:rsidRPr="00110D24">
              <w:rPr>
                <w:rFonts w:ascii="Times New Roman" w:hAnsi="Times New Roman" w:cs="Times New Roman"/>
              </w:rPr>
              <w:t>r</w:t>
            </w:r>
            <w:r w:rsidRPr="00110D24">
              <w:rPr>
                <w:rFonts w:ascii="Times New Roman" w:hAnsi="Times New Roman" w:cs="Times New Roman"/>
                <w:spacing w:val="3"/>
              </w:rPr>
              <w:t>m</w:t>
            </w:r>
            <w:r w:rsidRPr="00110D24">
              <w:rPr>
                <w:rFonts w:ascii="Times New Roman" w:hAnsi="Times New Roman" w:cs="Times New Roman"/>
                <w:spacing w:val="-2"/>
              </w:rPr>
              <w:t>e</w:t>
            </w:r>
            <w:r w:rsidRPr="00110D24">
              <w:rPr>
                <w:rFonts w:ascii="Times New Roman" w:hAnsi="Times New Roman" w:cs="Times New Roman"/>
              </w:rPr>
              <w:t xml:space="preserve">s </w:t>
            </w:r>
            <w:proofErr w:type="spellStart"/>
            <w:r w:rsidRPr="00110D24">
              <w:rPr>
                <w:rFonts w:ascii="Times New Roman" w:hAnsi="Times New Roman" w:cs="Times New Roman"/>
                <w:spacing w:val="11"/>
              </w:rPr>
              <w:t>de</w:t>
            </w:r>
            <w:r w:rsidRPr="00110D24">
              <w:rPr>
                <w:rFonts w:ascii="Times New Roman" w:hAnsi="Times New Roman" w:cs="Times New Roman"/>
              </w:rPr>
              <w:t>S</w:t>
            </w:r>
            <w:r w:rsidRPr="00110D24">
              <w:rPr>
                <w:rFonts w:ascii="Times New Roman" w:hAnsi="Times New Roman" w:cs="Times New Roman"/>
                <w:spacing w:val="3"/>
              </w:rPr>
              <w:t>S</w:t>
            </w:r>
            <w:r w:rsidRPr="00110D24">
              <w:rPr>
                <w:rFonts w:ascii="Times New Roman" w:hAnsi="Times New Roman" w:cs="Times New Roman"/>
                <w:spacing w:val="1"/>
              </w:rPr>
              <w:t>T</w:t>
            </w:r>
            <w:proofErr w:type="spellEnd"/>
            <w:r w:rsidRPr="00110D24">
              <w:rPr>
                <w:rFonts w:ascii="Times New Roman" w:hAnsi="Times New Roman" w:cs="Times New Roman"/>
              </w:rPr>
              <w:t xml:space="preserve">, páginas </w:t>
            </w:r>
            <w:r w:rsidRPr="00110D24">
              <w:rPr>
                <w:rFonts w:ascii="Times New Roman" w:hAnsi="Times New Roman" w:cs="Times New Roman"/>
                <w:spacing w:val="9"/>
              </w:rPr>
              <w:t>web</w:t>
            </w:r>
            <w:r w:rsidRPr="00110D24">
              <w:rPr>
                <w:rFonts w:ascii="Times New Roman" w:hAnsi="Times New Roman" w:cs="Times New Roman"/>
                <w:w w:val="102"/>
              </w:rPr>
              <w:t xml:space="preserve">, </w:t>
            </w:r>
            <w:proofErr w:type="spellStart"/>
            <w:r w:rsidRPr="00110D24">
              <w:rPr>
                <w:rFonts w:ascii="Times New Roman" w:hAnsi="Times New Roman" w:cs="Times New Roman"/>
                <w:spacing w:val="1"/>
              </w:rPr>
              <w:t>ch</w:t>
            </w:r>
            <w:r w:rsidRPr="00110D24">
              <w:rPr>
                <w:rFonts w:ascii="Times New Roman" w:hAnsi="Times New Roman" w:cs="Times New Roman"/>
                <w:spacing w:val="-2"/>
              </w:rPr>
              <w:t>a</w:t>
            </w:r>
            <w:r w:rsidRPr="00110D24">
              <w:rPr>
                <w:rFonts w:ascii="Times New Roman" w:hAnsi="Times New Roman" w:cs="Times New Roman"/>
                <w:spacing w:val="3"/>
              </w:rPr>
              <w:t>r</w:t>
            </w:r>
            <w:r w:rsidRPr="00110D24">
              <w:rPr>
                <w:rFonts w:ascii="Times New Roman" w:hAnsi="Times New Roman" w:cs="Times New Roman"/>
              </w:rPr>
              <w:t>l</w:t>
            </w:r>
            <w:r w:rsidRPr="00110D24">
              <w:rPr>
                <w:rFonts w:ascii="Times New Roman" w:hAnsi="Times New Roman" w:cs="Times New Roman"/>
                <w:spacing w:val="1"/>
              </w:rPr>
              <w:t>a</w:t>
            </w:r>
            <w:r w:rsidRPr="00110D24">
              <w:rPr>
                <w:rFonts w:ascii="Times New Roman" w:hAnsi="Times New Roman" w:cs="Times New Roman"/>
              </w:rPr>
              <w:t>s</w:t>
            </w:r>
            <w:r w:rsidRPr="00110D24">
              <w:rPr>
                <w:rFonts w:ascii="Times New Roman" w:hAnsi="Times New Roman" w:cs="Times New Roman"/>
                <w:spacing w:val="1"/>
              </w:rPr>
              <w:t>d</w:t>
            </w:r>
            <w:r w:rsidRPr="00110D24">
              <w:rPr>
                <w:rFonts w:ascii="Times New Roman" w:hAnsi="Times New Roman" w:cs="Times New Roman"/>
              </w:rPr>
              <w:t>ei</w:t>
            </w:r>
            <w:r w:rsidRPr="00110D24">
              <w:rPr>
                <w:rFonts w:ascii="Times New Roman" w:hAnsi="Times New Roman" w:cs="Times New Roman"/>
                <w:spacing w:val="1"/>
              </w:rPr>
              <w:t>nd</w:t>
            </w:r>
            <w:r w:rsidRPr="00110D24">
              <w:rPr>
                <w:rFonts w:ascii="Times New Roman" w:hAnsi="Times New Roman" w:cs="Times New Roman"/>
                <w:spacing w:val="-2"/>
              </w:rPr>
              <w:t>u</w:t>
            </w:r>
            <w:r w:rsidRPr="00110D24">
              <w:rPr>
                <w:rFonts w:ascii="Times New Roman" w:hAnsi="Times New Roman" w:cs="Times New Roman"/>
                <w:spacing w:val="1"/>
              </w:rPr>
              <w:t>c</w:t>
            </w:r>
            <w:r w:rsidRPr="00110D24">
              <w:rPr>
                <w:rFonts w:ascii="Times New Roman" w:hAnsi="Times New Roman" w:cs="Times New Roman"/>
                <w:spacing w:val="-2"/>
              </w:rPr>
              <w:t>c</w:t>
            </w:r>
            <w:r w:rsidRPr="00110D24">
              <w:rPr>
                <w:rFonts w:ascii="Times New Roman" w:hAnsi="Times New Roman" w:cs="Times New Roman"/>
              </w:rPr>
              <w:t>i</w:t>
            </w:r>
            <w:r w:rsidRPr="00110D24">
              <w:rPr>
                <w:rFonts w:ascii="Times New Roman" w:hAnsi="Times New Roman" w:cs="Times New Roman"/>
                <w:spacing w:val="1"/>
              </w:rPr>
              <w:t>ó</w:t>
            </w:r>
            <w:r w:rsidRPr="00110D24">
              <w:rPr>
                <w:rFonts w:ascii="Times New Roman" w:hAnsi="Times New Roman" w:cs="Times New Roman"/>
              </w:rPr>
              <w:t>n</w:t>
            </w:r>
            <w:proofErr w:type="spellEnd"/>
            <w:r w:rsidRPr="00110D24">
              <w:rPr>
                <w:rFonts w:ascii="Times New Roman" w:hAnsi="Times New Roman" w:cs="Times New Roman"/>
              </w:rPr>
              <w:t xml:space="preserve">/ </w:t>
            </w:r>
            <w:r w:rsidRPr="00110D24">
              <w:rPr>
                <w:rFonts w:ascii="Times New Roman" w:hAnsi="Times New Roman" w:cs="Times New Roman"/>
                <w:spacing w:val="1"/>
                <w:w w:val="102"/>
              </w:rPr>
              <w:t>o</w:t>
            </w:r>
            <w:r w:rsidRPr="00110D24">
              <w:rPr>
                <w:rFonts w:ascii="Times New Roman" w:hAnsi="Times New Roman" w:cs="Times New Roman"/>
                <w:w w:val="102"/>
              </w:rPr>
              <w:t>ri</w:t>
            </w:r>
            <w:r w:rsidRPr="00110D24">
              <w:rPr>
                <w:rFonts w:ascii="Times New Roman" w:hAnsi="Times New Roman" w:cs="Times New Roman"/>
                <w:spacing w:val="1"/>
                <w:w w:val="102"/>
              </w:rPr>
              <w:t>e</w:t>
            </w:r>
            <w:r w:rsidRPr="00110D24">
              <w:rPr>
                <w:rFonts w:ascii="Times New Roman" w:hAnsi="Times New Roman" w:cs="Times New Roman"/>
                <w:spacing w:val="-2"/>
                <w:w w:val="102"/>
              </w:rPr>
              <w:t>n</w:t>
            </w:r>
            <w:r w:rsidRPr="00110D24">
              <w:rPr>
                <w:rFonts w:ascii="Times New Roman" w:hAnsi="Times New Roman" w:cs="Times New Roman"/>
                <w:spacing w:val="3"/>
                <w:w w:val="102"/>
              </w:rPr>
              <w:t>t</w:t>
            </w:r>
            <w:r w:rsidRPr="00110D24">
              <w:rPr>
                <w:rFonts w:ascii="Times New Roman" w:hAnsi="Times New Roman" w:cs="Times New Roman"/>
                <w:spacing w:val="-4"/>
                <w:w w:val="102"/>
              </w:rPr>
              <w:t>a</w:t>
            </w:r>
            <w:r w:rsidRPr="00110D24">
              <w:rPr>
                <w:rFonts w:ascii="Times New Roman" w:hAnsi="Times New Roman" w:cs="Times New Roman"/>
                <w:spacing w:val="1"/>
                <w:w w:val="102"/>
              </w:rPr>
              <w:t>c</w:t>
            </w:r>
            <w:r w:rsidRPr="00110D24">
              <w:rPr>
                <w:rFonts w:ascii="Times New Roman" w:hAnsi="Times New Roman" w:cs="Times New Roman"/>
                <w:spacing w:val="3"/>
                <w:w w:val="102"/>
              </w:rPr>
              <w:t>i</w:t>
            </w:r>
            <w:r w:rsidRPr="00110D24">
              <w:rPr>
                <w:rFonts w:ascii="Times New Roman" w:hAnsi="Times New Roman" w:cs="Times New Roman"/>
                <w:spacing w:val="-2"/>
                <w:w w:val="102"/>
              </w:rPr>
              <w:t>ón</w:t>
            </w:r>
            <w:r w:rsidRPr="00110D24">
              <w:rPr>
                <w:rFonts w:ascii="Times New Roman" w:hAnsi="Times New Roman" w:cs="Times New Roman"/>
                <w:w w:val="102"/>
              </w:rPr>
              <w:t xml:space="preserve">, </w:t>
            </w:r>
            <w:proofErr w:type="spellStart"/>
            <w:r w:rsidRPr="00110D24">
              <w:rPr>
                <w:rFonts w:ascii="Times New Roman" w:hAnsi="Times New Roman" w:cs="Times New Roman"/>
                <w:spacing w:val="1"/>
              </w:rPr>
              <w:t>co</w:t>
            </w:r>
            <w:r w:rsidRPr="00110D24">
              <w:rPr>
                <w:rFonts w:ascii="Times New Roman" w:hAnsi="Times New Roman" w:cs="Times New Roman"/>
                <w:spacing w:val="-2"/>
              </w:rPr>
              <w:t>n</w:t>
            </w:r>
            <w:r w:rsidRPr="00110D24">
              <w:rPr>
                <w:rFonts w:ascii="Times New Roman" w:hAnsi="Times New Roman" w:cs="Times New Roman"/>
                <w:spacing w:val="3"/>
              </w:rPr>
              <w:t>t</w:t>
            </w:r>
            <w:r w:rsidRPr="00110D24">
              <w:rPr>
                <w:rFonts w:ascii="Times New Roman" w:hAnsi="Times New Roman" w:cs="Times New Roman"/>
              </w:rPr>
              <w:t>r</w:t>
            </w:r>
            <w:r w:rsidRPr="00110D24">
              <w:rPr>
                <w:rFonts w:ascii="Times New Roman" w:hAnsi="Times New Roman" w:cs="Times New Roman"/>
                <w:spacing w:val="-2"/>
              </w:rPr>
              <w:t>a</w:t>
            </w:r>
            <w:r w:rsidRPr="00110D24">
              <w:rPr>
                <w:rFonts w:ascii="Times New Roman" w:hAnsi="Times New Roman" w:cs="Times New Roman"/>
              </w:rPr>
              <w:t>t</w:t>
            </w:r>
            <w:r w:rsidRPr="00110D24">
              <w:rPr>
                <w:rFonts w:ascii="Times New Roman" w:hAnsi="Times New Roman" w:cs="Times New Roman"/>
                <w:spacing w:val="-2"/>
              </w:rPr>
              <w:t>o</w:t>
            </w:r>
            <w:r w:rsidRPr="00110D24">
              <w:rPr>
                <w:rFonts w:ascii="Times New Roman" w:hAnsi="Times New Roman" w:cs="Times New Roman"/>
                <w:spacing w:val="1"/>
              </w:rPr>
              <w:t>s</w:t>
            </w:r>
            <w:r w:rsidRPr="00110D24">
              <w:rPr>
                <w:rFonts w:ascii="Times New Roman" w:hAnsi="Times New Roman" w:cs="Times New Roman"/>
              </w:rPr>
              <w:t>,</w:t>
            </w:r>
            <w:r w:rsidRPr="00110D24">
              <w:rPr>
                <w:rFonts w:ascii="Times New Roman" w:hAnsi="Times New Roman" w:cs="Times New Roman"/>
                <w:spacing w:val="-2"/>
              </w:rPr>
              <w:t>ó</w:t>
            </w:r>
            <w:r w:rsidRPr="00110D24">
              <w:rPr>
                <w:rFonts w:ascii="Times New Roman" w:hAnsi="Times New Roman" w:cs="Times New Roman"/>
              </w:rPr>
              <w:t>r</w:t>
            </w:r>
            <w:r w:rsidRPr="00110D24">
              <w:rPr>
                <w:rFonts w:ascii="Times New Roman" w:hAnsi="Times New Roman" w:cs="Times New Roman"/>
                <w:spacing w:val="1"/>
              </w:rPr>
              <w:t>de</w:t>
            </w:r>
            <w:r w:rsidRPr="00110D24">
              <w:rPr>
                <w:rFonts w:ascii="Times New Roman" w:hAnsi="Times New Roman" w:cs="Times New Roman"/>
                <w:spacing w:val="-2"/>
              </w:rPr>
              <w:t>n</w:t>
            </w:r>
            <w:r w:rsidRPr="00110D24">
              <w:rPr>
                <w:rFonts w:ascii="Times New Roman" w:hAnsi="Times New Roman" w:cs="Times New Roman"/>
                <w:spacing w:val="1"/>
              </w:rPr>
              <w:t>e</w:t>
            </w:r>
            <w:r w:rsidRPr="00110D24">
              <w:rPr>
                <w:rFonts w:ascii="Times New Roman" w:hAnsi="Times New Roman" w:cs="Times New Roman"/>
              </w:rPr>
              <w:t>s</w:t>
            </w:r>
            <w:r w:rsidRPr="00110D24">
              <w:rPr>
                <w:rFonts w:ascii="Times New Roman" w:hAnsi="Times New Roman" w:cs="Times New Roman"/>
                <w:spacing w:val="-4"/>
              </w:rPr>
              <w:t>d</w:t>
            </w:r>
            <w:r w:rsidRPr="00110D24">
              <w:rPr>
                <w:rFonts w:ascii="Times New Roman" w:hAnsi="Times New Roman" w:cs="Times New Roman"/>
              </w:rPr>
              <w:t>e</w:t>
            </w:r>
            <w:proofErr w:type="spellEnd"/>
            <w:r w:rsidRPr="00110D24">
              <w:rPr>
                <w:rFonts w:ascii="Times New Roman" w:hAnsi="Times New Roman" w:cs="Times New Roman"/>
              </w:rPr>
              <w:t xml:space="preserve"> </w:t>
            </w:r>
            <w:r w:rsidRPr="00110D24">
              <w:rPr>
                <w:rFonts w:ascii="Times New Roman" w:hAnsi="Times New Roman" w:cs="Times New Roman"/>
                <w:spacing w:val="1"/>
                <w:w w:val="102"/>
              </w:rPr>
              <w:t>c</w:t>
            </w:r>
            <w:r w:rsidRPr="00110D24">
              <w:rPr>
                <w:rFonts w:ascii="Times New Roman" w:hAnsi="Times New Roman" w:cs="Times New Roman"/>
                <w:spacing w:val="-4"/>
                <w:w w:val="102"/>
              </w:rPr>
              <w:t>o</w:t>
            </w:r>
            <w:r w:rsidRPr="00110D24">
              <w:rPr>
                <w:rFonts w:ascii="Times New Roman" w:hAnsi="Times New Roman" w:cs="Times New Roman"/>
                <w:spacing w:val="3"/>
                <w:w w:val="102"/>
              </w:rPr>
              <w:t>m</w:t>
            </w:r>
            <w:r w:rsidRPr="00110D24">
              <w:rPr>
                <w:rFonts w:ascii="Times New Roman" w:hAnsi="Times New Roman" w:cs="Times New Roman"/>
                <w:spacing w:val="-2"/>
                <w:w w:val="102"/>
              </w:rPr>
              <w:t>p</w:t>
            </w:r>
            <w:r w:rsidRPr="00110D24">
              <w:rPr>
                <w:rFonts w:ascii="Times New Roman" w:hAnsi="Times New Roman" w:cs="Times New Roman"/>
                <w:w w:val="102"/>
              </w:rPr>
              <w:t>r</w:t>
            </w:r>
            <w:r w:rsidRPr="00110D24">
              <w:rPr>
                <w:rFonts w:ascii="Times New Roman" w:hAnsi="Times New Roman" w:cs="Times New Roman"/>
                <w:spacing w:val="1"/>
                <w:w w:val="102"/>
              </w:rPr>
              <w:t>a</w:t>
            </w:r>
            <w:r w:rsidRPr="00110D24">
              <w:rPr>
                <w:rFonts w:ascii="Times New Roman" w:hAnsi="Times New Roman" w:cs="Times New Roman"/>
                <w:w w:val="102"/>
              </w:rPr>
              <w:t xml:space="preserve">, </w:t>
            </w:r>
            <w:proofErr w:type="spellStart"/>
            <w:r w:rsidRPr="00110D24">
              <w:rPr>
                <w:rFonts w:ascii="Times New Roman" w:hAnsi="Times New Roman" w:cs="Times New Roman"/>
                <w:spacing w:val="1"/>
              </w:rPr>
              <w:t>se</w:t>
            </w:r>
            <w:r w:rsidRPr="00110D24">
              <w:rPr>
                <w:rFonts w:ascii="Times New Roman" w:hAnsi="Times New Roman" w:cs="Times New Roman"/>
                <w:spacing w:val="-2"/>
              </w:rPr>
              <w:t>ñ</w:t>
            </w:r>
            <w:r w:rsidRPr="00110D24">
              <w:rPr>
                <w:rFonts w:ascii="Times New Roman" w:hAnsi="Times New Roman" w:cs="Times New Roman"/>
                <w:spacing w:val="1"/>
              </w:rPr>
              <w:t>a</w:t>
            </w:r>
            <w:r w:rsidRPr="00110D24">
              <w:rPr>
                <w:rFonts w:ascii="Times New Roman" w:hAnsi="Times New Roman" w:cs="Times New Roman"/>
              </w:rPr>
              <w:t>l</w:t>
            </w:r>
            <w:r w:rsidRPr="00110D24">
              <w:rPr>
                <w:rFonts w:ascii="Times New Roman" w:hAnsi="Times New Roman" w:cs="Times New Roman"/>
                <w:spacing w:val="3"/>
              </w:rPr>
              <w:t>i</w:t>
            </w:r>
            <w:r w:rsidRPr="00110D24">
              <w:rPr>
                <w:rFonts w:ascii="Times New Roman" w:hAnsi="Times New Roman" w:cs="Times New Roman"/>
                <w:spacing w:val="-2"/>
              </w:rPr>
              <w:t>za</w:t>
            </w:r>
            <w:r w:rsidRPr="00110D24">
              <w:rPr>
                <w:rFonts w:ascii="Times New Roman" w:hAnsi="Times New Roman" w:cs="Times New Roman"/>
                <w:spacing w:val="1"/>
              </w:rPr>
              <w:t>c</w:t>
            </w:r>
            <w:r w:rsidRPr="00110D24">
              <w:rPr>
                <w:rFonts w:ascii="Times New Roman" w:hAnsi="Times New Roman" w:cs="Times New Roman"/>
                <w:spacing w:val="3"/>
              </w:rPr>
              <w:t>i</w:t>
            </w:r>
            <w:r w:rsidRPr="00110D24">
              <w:rPr>
                <w:rFonts w:ascii="Times New Roman" w:hAnsi="Times New Roman" w:cs="Times New Roman"/>
                <w:spacing w:val="-2"/>
              </w:rPr>
              <w:t>ó</w:t>
            </w:r>
            <w:r w:rsidRPr="00110D24">
              <w:rPr>
                <w:rFonts w:ascii="Times New Roman" w:hAnsi="Times New Roman" w:cs="Times New Roman"/>
              </w:rPr>
              <w:t>ny</w:t>
            </w:r>
            <w:proofErr w:type="spellEnd"/>
            <w:r w:rsidRPr="00110D24">
              <w:rPr>
                <w:rFonts w:ascii="Times New Roman" w:hAnsi="Times New Roman" w:cs="Times New Roman"/>
              </w:rPr>
              <w:t xml:space="preserve"> </w:t>
            </w:r>
            <w:r w:rsidRPr="00110D24">
              <w:rPr>
                <w:rFonts w:ascii="Times New Roman" w:hAnsi="Times New Roman" w:cs="Times New Roman"/>
                <w:spacing w:val="1"/>
                <w:w w:val="102"/>
              </w:rPr>
              <w:t>o</w:t>
            </w:r>
            <w:r w:rsidRPr="00110D24">
              <w:rPr>
                <w:rFonts w:ascii="Times New Roman" w:hAnsi="Times New Roman" w:cs="Times New Roman"/>
                <w:w w:val="102"/>
              </w:rPr>
              <w:t>tr</w:t>
            </w:r>
            <w:r w:rsidRPr="00110D24">
              <w:rPr>
                <w:rFonts w:ascii="Times New Roman" w:hAnsi="Times New Roman" w:cs="Times New Roman"/>
                <w:spacing w:val="1"/>
                <w:w w:val="102"/>
              </w:rPr>
              <w:t>os</w:t>
            </w:r>
            <w:r w:rsidRPr="00110D24">
              <w:rPr>
                <w:rFonts w:ascii="Times New Roman" w:hAnsi="Times New Roman" w:cs="Times New Roman"/>
                <w:w w:val="102"/>
              </w:rPr>
              <w:t>.</w:t>
            </w:r>
          </w:p>
        </w:tc>
        <w:tc>
          <w:tcPr>
            <w:tcW w:w="2411" w:type="dxa"/>
            <w:tcBorders>
              <w:top w:val="single" w:sz="4" w:space="0" w:color="000000"/>
              <w:left w:val="single" w:sz="4" w:space="0" w:color="000000"/>
              <w:bottom w:val="single" w:sz="4" w:space="0" w:color="000000"/>
              <w:right w:val="single" w:sz="4" w:space="0" w:color="000000"/>
            </w:tcBorders>
            <w:vAlign w:val="center"/>
          </w:tcPr>
          <w:p w14:paraId="3A15330E" w14:textId="77777777" w:rsidR="003C1283" w:rsidRPr="00110D24" w:rsidRDefault="003C1283" w:rsidP="00110D24">
            <w:pPr>
              <w:pStyle w:val="Sinespaciado"/>
              <w:spacing w:line="276" w:lineRule="auto"/>
              <w:jc w:val="center"/>
              <w:rPr>
                <w:rFonts w:ascii="Times New Roman" w:hAnsi="Times New Roman" w:cs="Times New Roman"/>
              </w:rPr>
            </w:pPr>
          </w:p>
          <w:p w14:paraId="5A54623F" w14:textId="77777777" w:rsidR="003C1283" w:rsidRPr="00110D24" w:rsidRDefault="003C1283" w:rsidP="00110D24">
            <w:pPr>
              <w:pStyle w:val="Sinespaciado"/>
              <w:spacing w:line="276" w:lineRule="auto"/>
              <w:jc w:val="center"/>
              <w:rPr>
                <w:rFonts w:ascii="Times New Roman" w:hAnsi="Times New Roman" w:cs="Times New Roman"/>
              </w:rPr>
            </w:pPr>
          </w:p>
          <w:p w14:paraId="7249F3A2" w14:textId="77777777" w:rsidR="003C1283" w:rsidRPr="00110D24" w:rsidRDefault="003C1283" w:rsidP="00110D24">
            <w:pPr>
              <w:pStyle w:val="Sinespaciado"/>
              <w:spacing w:line="276" w:lineRule="auto"/>
              <w:jc w:val="center"/>
              <w:rPr>
                <w:rFonts w:ascii="Times New Roman" w:hAnsi="Times New Roman" w:cs="Times New Roman"/>
              </w:rPr>
            </w:pPr>
          </w:p>
          <w:p w14:paraId="1A148B82" w14:textId="77777777" w:rsidR="003C1283" w:rsidRPr="00110D24" w:rsidRDefault="003C1283" w:rsidP="00110D24">
            <w:pPr>
              <w:pStyle w:val="Sinespaciado"/>
              <w:spacing w:line="276" w:lineRule="auto"/>
              <w:jc w:val="center"/>
              <w:rPr>
                <w:rFonts w:ascii="Times New Roman" w:hAnsi="Times New Roman" w:cs="Times New Roman"/>
              </w:rPr>
            </w:pPr>
          </w:p>
          <w:p w14:paraId="2138C53B" w14:textId="77777777" w:rsidR="003C1283" w:rsidRPr="00110D24" w:rsidRDefault="003C1283" w:rsidP="00110D24">
            <w:pPr>
              <w:pStyle w:val="Sinespaciado"/>
              <w:spacing w:line="276" w:lineRule="auto"/>
              <w:jc w:val="center"/>
              <w:rPr>
                <w:rFonts w:ascii="Times New Roman" w:hAnsi="Times New Roman" w:cs="Times New Roman"/>
              </w:rPr>
            </w:pPr>
          </w:p>
          <w:p w14:paraId="19F33B75" w14:textId="77777777" w:rsidR="003C1283" w:rsidRPr="00110D24" w:rsidRDefault="003C1283" w:rsidP="00110D24">
            <w:pPr>
              <w:pStyle w:val="Sinespaciado"/>
              <w:spacing w:line="276" w:lineRule="auto"/>
              <w:jc w:val="center"/>
              <w:rPr>
                <w:rFonts w:ascii="Times New Roman" w:hAnsi="Times New Roman" w:cs="Times New Roman"/>
              </w:rPr>
            </w:pPr>
          </w:p>
          <w:p w14:paraId="233CB4DF" w14:textId="77777777" w:rsidR="003C1283" w:rsidRPr="00110D24" w:rsidRDefault="003C1283" w:rsidP="00110D24">
            <w:pPr>
              <w:pStyle w:val="Sinespaciado"/>
              <w:spacing w:line="276" w:lineRule="auto"/>
              <w:jc w:val="center"/>
              <w:rPr>
                <w:rFonts w:ascii="Times New Roman" w:hAnsi="Times New Roman" w:cs="Times New Roman"/>
              </w:rPr>
            </w:pPr>
          </w:p>
          <w:p w14:paraId="6AF39FC8" w14:textId="77777777" w:rsidR="003C1283" w:rsidRPr="00110D24" w:rsidRDefault="003C1283" w:rsidP="00110D24">
            <w:pPr>
              <w:pStyle w:val="Sinespaciado"/>
              <w:spacing w:line="276" w:lineRule="auto"/>
              <w:jc w:val="center"/>
              <w:rPr>
                <w:rFonts w:ascii="Times New Roman" w:hAnsi="Times New Roman" w:cs="Times New Roman"/>
              </w:rPr>
            </w:pPr>
            <w:proofErr w:type="spellStart"/>
            <w:r w:rsidRPr="00110D24">
              <w:rPr>
                <w:rFonts w:ascii="Times New Roman" w:hAnsi="Times New Roman" w:cs="Times New Roman"/>
                <w:spacing w:val="3"/>
              </w:rPr>
              <w:t>F</w:t>
            </w:r>
            <w:r w:rsidRPr="00110D24">
              <w:rPr>
                <w:rFonts w:ascii="Times New Roman" w:hAnsi="Times New Roman" w:cs="Times New Roman"/>
                <w:spacing w:val="1"/>
              </w:rPr>
              <w:t>o</w:t>
            </w:r>
            <w:r w:rsidRPr="00110D24">
              <w:rPr>
                <w:rFonts w:ascii="Times New Roman" w:hAnsi="Times New Roman" w:cs="Times New Roman"/>
                <w:spacing w:val="-2"/>
              </w:rPr>
              <w:t>r</w:t>
            </w:r>
            <w:r w:rsidRPr="00110D24">
              <w:rPr>
                <w:rFonts w:ascii="Times New Roman" w:hAnsi="Times New Roman" w:cs="Times New Roman"/>
                <w:spacing w:val="1"/>
              </w:rPr>
              <w:t>m</w:t>
            </w:r>
            <w:r w:rsidRPr="00110D24">
              <w:rPr>
                <w:rFonts w:ascii="Times New Roman" w:hAnsi="Times New Roman" w:cs="Times New Roman"/>
                <w:spacing w:val="-4"/>
              </w:rPr>
              <w:t>a</w:t>
            </w:r>
            <w:r w:rsidRPr="00110D24">
              <w:rPr>
                <w:rFonts w:ascii="Times New Roman" w:hAnsi="Times New Roman" w:cs="Times New Roman"/>
                <w:spacing w:val="3"/>
              </w:rPr>
              <w:t>t</w:t>
            </w:r>
            <w:r w:rsidRPr="00110D24">
              <w:rPr>
                <w:rFonts w:ascii="Times New Roman" w:hAnsi="Times New Roman" w:cs="Times New Roman"/>
              </w:rPr>
              <w:t>o</w:t>
            </w:r>
            <w:r w:rsidRPr="00110D24">
              <w:rPr>
                <w:rFonts w:ascii="Times New Roman" w:hAnsi="Times New Roman" w:cs="Times New Roman"/>
                <w:spacing w:val="-2"/>
              </w:rPr>
              <w:t>d</w:t>
            </w:r>
            <w:r w:rsidRPr="00110D24">
              <w:rPr>
                <w:rFonts w:ascii="Times New Roman" w:hAnsi="Times New Roman" w:cs="Times New Roman"/>
              </w:rPr>
              <w:t>e</w:t>
            </w:r>
            <w:r w:rsidRPr="00110D24">
              <w:rPr>
                <w:rFonts w:ascii="Times New Roman" w:hAnsi="Times New Roman" w:cs="Times New Roman"/>
                <w:spacing w:val="3"/>
                <w:w w:val="102"/>
              </w:rPr>
              <w:t>C</w:t>
            </w:r>
            <w:r w:rsidRPr="00110D24">
              <w:rPr>
                <w:rFonts w:ascii="Times New Roman" w:hAnsi="Times New Roman" w:cs="Times New Roman"/>
                <w:spacing w:val="-2"/>
                <w:w w:val="102"/>
              </w:rPr>
              <w:t>o</w:t>
            </w:r>
            <w:r w:rsidRPr="00110D24">
              <w:rPr>
                <w:rFonts w:ascii="Times New Roman" w:hAnsi="Times New Roman" w:cs="Times New Roman"/>
                <w:spacing w:val="1"/>
                <w:w w:val="102"/>
              </w:rPr>
              <w:t>n</w:t>
            </w:r>
            <w:r w:rsidRPr="00110D24">
              <w:rPr>
                <w:rFonts w:ascii="Times New Roman" w:hAnsi="Times New Roman" w:cs="Times New Roman"/>
                <w:spacing w:val="-2"/>
                <w:w w:val="102"/>
              </w:rPr>
              <w:t>t</w:t>
            </w:r>
            <w:r w:rsidRPr="00110D24">
              <w:rPr>
                <w:rFonts w:ascii="Times New Roman" w:hAnsi="Times New Roman" w:cs="Times New Roman"/>
                <w:w w:val="102"/>
              </w:rPr>
              <w:t>r</w:t>
            </w:r>
            <w:r w:rsidRPr="00110D24">
              <w:rPr>
                <w:rFonts w:ascii="Times New Roman" w:hAnsi="Times New Roman" w:cs="Times New Roman"/>
                <w:spacing w:val="1"/>
                <w:w w:val="102"/>
              </w:rPr>
              <w:t>o</w:t>
            </w:r>
            <w:r w:rsidRPr="00110D24">
              <w:rPr>
                <w:rFonts w:ascii="Times New Roman" w:hAnsi="Times New Roman" w:cs="Times New Roman"/>
                <w:w w:val="102"/>
              </w:rPr>
              <w:t>l</w:t>
            </w:r>
            <w:proofErr w:type="spellEnd"/>
            <w:r w:rsidRPr="00110D24">
              <w:rPr>
                <w:rFonts w:ascii="Times New Roman" w:hAnsi="Times New Roman" w:cs="Times New Roman"/>
                <w:w w:val="102"/>
              </w:rPr>
              <w:t xml:space="preserve"> </w:t>
            </w:r>
            <w:proofErr w:type="spellStart"/>
            <w:r w:rsidRPr="00110D24">
              <w:rPr>
                <w:rFonts w:ascii="Times New Roman" w:hAnsi="Times New Roman" w:cs="Times New Roman"/>
                <w:spacing w:val="-2"/>
              </w:rPr>
              <w:t>d</w:t>
            </w:r>
            <w:r w:rsidRPr="00110D24">
              <w:rPr>
                <w:rFonts w:ascii="Times New Roman" w:hAnsi="Times New Roman" w:cs="Times New Roman"/>
              </w:rPr>
              <w:t>e</w:t>
            </w:r>
            <w:r w:rsidRPr="00110D24">
              <w:rPr>
                <w:rFonts w:ascii="Times New Roman" w:hAnsi="Times New Roman" w:cs="Times New Roman"/>
                <w:spacing w:val="1"/>
                <w:w w:val="102"/>
              </w:rPr>
              <w:t>A</w:t>
            </w:r>
            <w:r w:rsidRPr="00110D24">
              <w:rPr>
                <w:rFonts w:ascii="Times New Roman" w:hAnsi="Times New Roman" w:cs="Times New Roman"/>
                <w:spacing w:val="-2"/>
                <w:w w:val="102"/>
              </w:rPr>
              <w:t>s</w:t>
            </w:r>
            <w:r w:rsidRPr="00110D24">
              <w:rPr>
                <w:rFonts w:ascii="Times New Roman" w:hAnsi="Times New Roman" w:cs="Times New Roman"/>
                <w:spacing w:val="3"/>
                <w:w w:val="102"/>
              </w:rPr>
              <w:t>i</w:t>
            </w:r>
            <w:r w:rsidRPr="00110D24">
              <w:rPr>
                <w:rFonts w:ascii="Times New Roman" w:hAnsi="Times New Roman" w:cs="Times New Roman"/>
                <w:spacing w:val="-2"/>
                <w:w w:val="102"/>
              </w:rPr>
              <w:t>s</w:t>
            </w:r>
            <w:r w:rsidRPr="00110D24">
              <w:rPr>
                <w:rFonts w:ascii="Times New Roman" w:hAnsi="Times New Roman" w:cs="Times New Roman"/>
                <w:w w:val="102"/>
              </w:rPr>
              <w:t>t</w:t>
            </w:r>
            <w:r w:rsidRPr="00110D24">
              <w:rPr>
                <w:rFonts w:ascii="Times New Roman" w:hAnsi="Times New Roman" w:cs="Times New Roman"/>
                <w:spacing w:val="1"/>
                <w:w w:val="102"/>
              </w:rPr>
              <w:t>e</w:t>
            </w:r>
            <w:r w:rsidRPr="00110D24">
              <w:rPr>
                <w:rFonts w:ascii="Times New Roman" w:hAnsi="Times New Roman" w:cs="Times New Roman"/>
                <w:spacing w:val="-2"/>
                <w:w w:val="102"/>
              </w:rPr>
              <w:t>nc</w:t>
            </w:r>
            <w:r w:rsidRPr="00110D24">
              <w:rPr>
                <w:rFonts w:ascii="Times New Roman" w:hAnsi="Times New Roman" w:cs="Times New Roman"/>
                <w:w w:val="102"/>
              </w:rPr>
              <w:t>i</w:t>
            </w:r>
            <w:r w:rsidRPr="00110D24">
              <w:rPr>
                <w:rFonts w:ascii="Times New Roman" w:hAnsi="Times New Roman" w:cs="Times New Roman"/>
                <w:spacing w:val="1"/>
                <w:w w:val="102"/>
              </w:rPr>
              <w:t>a</w:t>
            </w:r>
            <w:proofErr w:type="spellEnd"/>
            <w:r w:rsidRPr="00110D24">
              <w:rPr>
                <w:rFonts w:ascii="Times New Roman" w:hAnsi="Times New Roman" w:cs="Times New Roman"/>
                <w:w w:val="102"/>
              </w:rPr>
              <w:t xml:space="preserve">.      </w:t>
            </w:r>
            <w:r w:rsidRPr="00110D24">
              <w:rPr>
                <w:rFonts w:ascii="Times New Roman" w:hAnsi="Times New Roman" w:cs="Times New Roman"/>
                <w:bCs/>
                <w:spacing w:val="3"/>
                <w:w w:val="102"/>
              </w:rPr>
              <w:t>F</w:t>
            </w:r>
            <w:r w:rsidRPr="00110D24">
              <w:rPr>
                <w:rFonts w:ascii="Times New Roman" w:hAnsi="Times New Roman" w:cs="Times New Roman"/>
                <w:bCs/>
                <w:spacing w:val="-4"/>
                <w:w w:val="102"/>
              </w:rPr>
              <w:t>T</w:t>
            </w:r>
            <w:r w:rsidRPr="00110D24">
              <w:rPr>
                <w:rFonts w:ascii="Times New Roman" w:hAnsi="Times New Roman" w:cs="Times New Roman"/>
                <w:bCs/>
                <w:spacing w:val="1"/>
                <w:w w:val="102"/>
              </w:rPr>
              <w:t>-</w:t>
            </w:r>
            <w:r w:rsidRPr="00110D24">
              <w:rPr>
                <w:rFonts w:ascii="Times New Roman" w:hAnsi="Times New Roman" w:cs="Times New Roman"/>
                <w:bCs/>
                <w:spacing w:val="-2"/>
                <w:w w:val="102"/>
              </w:rPr>
              <w:t>S</w:t>
            </w:r>
            <w:r w:rsidRPr="00110D24">
              <w:rPr>
                <w:rFonts w:ascii="Times New Roman" w:hAnsi="Times New Roman" w:cs="Times New Roman"/>
                <w:bCs/>
                <w:spacing w:val="3"/>
                <w:w w:val="102"/>
              </w:rPr>
              <w:t>S</w:t>
            </w:r>
            <w:r w:rsidRPr="00110D24">
              <w:rPr>
                <w:rFonts w:ascii="Times New Roman" w:hAnsi="Times New Roman" w:cs="Times New Roman"/>
                <w:bCs/>
                <w:spacing w:val="-4"/>
                <w:w w:val="102"/>
              </w:rPr>
              <w:t>T-</w:t>
            </w:r>
            <w:r w:rsidRPr="00110D24">
              <w:rPr>
                <w:rFonts w:ascii="Times New Roman" w:hAnsi="Times New Roman" w:cs="Times New Roman"/>
                <w:bCs/>
                <w:spacing w:val="-2"/>
                <w:w w:val="102"/>
              </w:rPr>
              <w:t>0</w:t>
            </w:r>
            <w:r w:rsidRPr="00110D24">
              <w:rPr>
                <w:rFonts w:ascii="Times New Roman" w:hAnsi="Times New Roman" w:cs="Times New Roman"/>
                <w:bCs/>
                <w:spacing w:val="1"/>
                <w:w w:val="102"/>
              </w:rPr>
              <w:t>16</w:t>
            </w:r>
          </w:p>
          <w:p w14:paraId="1F45B485" w14:textId="77777777" w:rsidR="003C1283" w:rsidRPr="00110D24" w:rsidRDefault="003C1283" w:rsidP="00110D24">
            <w:pPr>
              <w:pStyle w:val="Sinespaciado"/>
              <w:spacing w:line="276" w:lineRule="auto"/>
              <w:jc w:val="center"/>
              <w:rPr>
                <w:rFonts w:ascii="Times New Roman" w:hAnsi="Times New Roman" w:cs="Times New Roman"/>
              </w:rPr>
            </w:pPr>
          </w:p>
          <w:p w14:paraId="502B0558" w14:textId="77777777" w:rsidR="003C1283" w:rsidRPr="00110D24" w:rsidRDefault="003C1283" w:rsidP="00110D24">
            <w:pPr>
              <w:pStyle w:val="Sinespaciado"/>
              <w:spacing w:line="276" w:lineRule="auto"/>
              <w:jc w:val="center"/>
              <w:rPr>
                <w:rFonts w:ascii="Times New Roman" w:hAnsi="Times New Roman" w:cs="Times New Roman"/>
              </w:rPr>
            </w:pPr>
            <w:proofErr w:type="spellStart"/>
            <w:r w:rsidRPr="00110D24">
              <w:rPr>
                <w:rFonts w:ascii="Times New Roman" w:hAnsi="Times New Roman" w:cs="Times New Roman"/>
                <w:spacing w:val="1"/>
              </w:rPr>
              <w:t>Fo</w:t>
            </w:r>
            <w:r w:rsidRPr="00110D24">
              <w:rPr>
                <w:rFonts w:ascii="Times New Roman" w:hAnsi="Times New Roman" w:cs="Times New Roman"/>
                <w:spacing w:val="-2"/>
              </w:rPr>
              <w:t>r</w:t>
            </w:r>
            <w:r w:rsidRPr="00110D24">
              <w:rPr>
                <w:rFonts w:ascii="Times New Roman" w:hAnsi="Times New Roman" w:cs="Times New Roman"/>
                <w:spacing w:val="1"/>
              </w:rPr>
              <w:t>m</w:t>
            </w:r>
            <w:r w:rsidRPr="00110D24">
              <w:rPr>
                <w:rFonts w:ascii="Times New Roman" w:hAnsi="Times New Roman" w:cs="Times New Roman"/>
                <w:spacing w:val="-2"/>
              </w:rPr>
              <w:t>a</w:t>
            </w:r>
            <w:r w:rsidRPr="00110D24">
              <w:rPr>
                <w:rFonts w:ascii="Times New Roman" w:hAnsi="Times New Roman" w:cs="Times New Roman"/>
              </w:rPr>
              <w:t>to</w:t>
            </w:r>
            <w:r w:rsidRPr="00110D24">
              <w:rPr>
                <w:rFonts w:ascii="Times New Roman" w:hAnsi="Times New Roman" w:cs="Times New Roman"/>
                <w:spacing w:val="3"/>
              </w:rPr>
              <w:t>A</w:t>
            </w:r>
            <w:r w:rsidRPr="00110D24">
              <w:rPr>
                <w:rFonts w:ascii="Times New Roman" w:hAnsi="Times New Roman" w:cs="Times New Roman"/>
                <w:spacing w:val="-4"/>
              </w:rPr>
              <w:t>c</w:t>
            </w:r>
            <w:r w:rsidRPr="00110D24">
              <w:rPr>
                <w:rFonts w:ascii="Times New Roman" w:hAnsi="Times New Roman" w:cs="Times New Roman"/>
                <w:spacing w:val="3"/>
              </w:rPr>
              <w:t>t</w:t>
            </w:r>
            <w:r w:rsidRPr="00110D24">
              <w:rPr>
                <w:rFonts w:ascii="Times New Roman" w:hAnsi="Times New Roman" w:cs="Times New Roman"/>
              </w:rPr>
              <w:t>a</w:t>
            </w:r>
            <w:r w:rsidRPr="00110D24">
              <w:rPr>
                <w:rFonts w:ascii="Times New Roman" w:hAnsi="Times New Roman" w:cs="Times New Roman"/>
                <w:spacing w:val="-2"/>
                <w:w w:val="102"/>
              </w:rPr>
              <w:t>d</w:t>
            </w:r>
            <w:r w:rsidRPr="00110D24">
              <w:rPr>
                <w:rFonts w:ascii="Times New Roman" w:hAnsi="Times New Roman" w:cs="Times New Roman"/>
                <w:w w:val="102"/>
              </w:rPr>
              <w:t>e</w:t>
            </w:r>
            <w:proofErr w:type="spellEnd"/>
            <w:r w:rsidRPr="00110D24">
              <w:rPr>
                <w:rFonts w:ascii="Times New Roman" w:hAnsi="Times New Roman" w:cs="Times New Roman"/>
                <w:w w:val="102"/>
              </w:rPr>
              <w:t xml:space="preserve"> </w:t>
            </w:r>
            <w:r w:rsidRPr="00110D24">
              <w:rPr>
                <w:rFonts w:ascii="Times New Roman" w:hAnsi="Times New Roman" w:cs="Times New Roman"/>
              </w:rPr>
              <w:t>r</w:t>
            </w:r>
            <w:r w:rsidRPr="00110D24">
              <w:rPr>
                <w:rFonts w:ascii="Times New Roman" w:hAnsi="Times New Roman" w:cs="Times New Roman"/>
                <w:spacing w:val="-2"/>
              </w:rPr>
              <w:t>e</w:t>
            </w:r>
            <w:r w:rsidRPr="00110D24">
              <w:rPr>
                <w:rFonts w:ascii="Times New Roman" w:hAnsi="Times New Roman" w:cs="Times New Roman"/>
                <w:spacing w:val="1"/>
              </w:rPr>
              <w:t>un</w:t>
            </w:r>
            <w:r w:rsidRPr="00110D24">
              <w:rPr>
                <w:rFonts w:ascii="Times New Roman" w:hAnsi="Times New Roman" w:cs="Times New Roman"/>
              </w:rPr>
              <w:t>i</w:t>
            </w:r>
            <w:r w:rsidRPr="00110D24">
              <w:rPr>
                <w:rFonts w:ascii="Times New Roman" w:hAnsi="Times New Roman" w:cs="Times New Roman"/>
                <w:spacing w:val="1"/>
              </w:rPr>
              <w:t>ó</w:t>
            </w:r>
            <w:r w:rsidRPr="00110D24">
              <w:rPr>
                <w:rFonts w:ascii="Times New Roman" w:hAnsi="Times New Roman" w:cs="Times New Roman"/>
              </w:rPr>
              <w:t>n</w:t>
            </w:r>
            <w:r w:rsidRPr="00110D24">
              <w:rPr>
                <w:rFonts w:ascii="Times New Roman" w:hAnsi="Times New Roman" w:cs="Times New Roman"/>
                <w:bCs/>
                <w:spacing w:val="1"/>
                <w:w w:val="102"/>
              </w:rPr>
              <w:t>F</w:t>
            </w:r>
            <w:r w:rsidRPr="00110D24">
              <w:rPr>
                <w:rFonts w:ascii="Times New Roman" w:hAnsi="Times New Roman" w:cs="Times New Roman"/>
                <w:bCs/>
                <w:spacing w:val="-2"/>
                <w:w w:val="102"/>
              </w:rPr>
              <w:t>T-</w:t>
            </w:r>
            <w:r w:rsidRPr="00110D24">
              <w:rPr>
                <w:rFonts w:ascii="Times New Roman" w:hAnsi="Times New Roman" w:cs="Times New Roman"/>
                <w:bCs/>
                <w:spacing w:val="3"/>
                <w:w w:val="102"/>
              </w:rPr>
              <w:t>S</w:t>
            </w:r>
            <w:r w:rsidRPr="00110D24">
              <w:rPr>
                <w:rFonts w:ascii="Times New Roman" w:hAnsi="Times New Roman" w:cs="Times New Roman"/>
                <w:bCs/>
                <w:spacing w:val="1"/>
                <w:w w:val="102"/>
              </w:rPr>
              <w:t>S</w:t>
            </w:r>
            <w:r w:rsidRPr="00110D24">
              <w:rPr>
                <w:rFonts w:ascii="Times New Roman" w:hAnsi="Times New Roman" w:cs="Times New Roman"/>
                <w:bCs/>
                <w:spacing w:val="-2"/>
                <w:w w:val="102"/>
              </w:rPr>
              <w:t>T-</w:t>
            </w:r>
            <w:r w:rsidRPr="00110D24">
              <w:rPr>
                <w:rFonts w:ascii="Times New Roman" w:hAnsi="Times New Roman" w:cs="Times New Roman"/>
                <w:bCs/>
                <w:spacing w:val="1"/>
                <w:w w:val="102"/>
              </w:rPr>
              <w:t>017</w:t>
            </w:r>
          </w:p>
        </w:tc>
        <w:tc>
          <w:tcPr>
            <w:tcW w:w="2833" w:type="dxa"/>
            <w:tcBorders>
              <w:top w:val="single" w:sz="4" w:space="0" w:color="000000"/>
              <w:left w:val="single" w:sz="4" w:space="0" w:color="000000"/>
              <w:bottom w:val="single" w:sz="4" w:space="0" w:color="000000"/>
              <w:right w:val="single" w:sz="4" w:space="0" w:color="000000"/>
            </w:tcBorders>
            <w:vAlign w:val="center"/>
          </w:tcPr>
          <w:p w14:paraId="1D78CF32" w14:textId="77777777" w:rsidR="003C1283" w:rsidRPr="00110D24" w:rsidRDefault="003C1283" w:rsidP="00110D24">
            <w:pPr>
              <w:pStyle w:val="Sinespaciado"/>
              <w:spacing w:line="276" w:lineRule="auto"/>
              <w:jc w:val="center"/>
              <w:rPr>
                <w:rFonts w:ascii="Times New Roman" w:hAnsi="Times New Roman" w:cs="Times New Roman"/>
              </w:rPr>
            </w:pPr>
          </w:p>
          <w:p w14:paraId="3EB17CEB" w14:textId="77777777" w:rsidR="003C1283" w:rsidRPr="00110D24" w:rsidRDefault="003C1283" w:rsidP="00110D24">
            <w:pPr>
              <w:pStyle w:val="Sinespaciado"/>
              <w:spacing w:line="276" w:lineRule="auto"/>
              <w:jc w:val="center"/>
              <w:rPr>
                <w:rFonts w:ascii="Times New Roman" w:hAnsi="Times New Roman" w:cs="Times New Roman"/>
              </w:rPr>
            </w:pPr>
          </w:p>
          <w:p w14:paraId="3A120F59" w14:textId="77777777" w:rsidR="003C1283" w:rsidRPr="00110D24" w:rsidRDefault="003C1283" w:rsidP="00110D24">
            <w:pPr>
              <w:pStyle w:val="Sinespaciado"/>
              <w:spacing w:line="276" w:lineRule="auto"/>
              <w:jc w:val="center"/>
              <w:rPr>
                <w:rFonts w:ascii="Times New Roman" w:hAnsi="Times New Roman" w:cs="Times New Roman"/>
              </w:rPr>
            </w:pPr>
          </w:p>
          <w:p w14:paraId="61E3AA36" w14:textId="77777777" w:rsidR="003C1283" w:rsidRPr="00110D24" w:rsidRDefault="003C1283" w:rsidP="00110D24">
            <w:pPr>
              <w:pStyle w:val="Sinespaciado"/>
              <w:spacing w:line="276" w:lineRule="auto"/>
              <w:jc w:val="center"/>
              <w:rPr>
                <w:rFonts w:ascii="Times New Roman" w:hAnsi="Times New Roman" w:cs="Times New Roman"/>
              </w:rPr>
            </w:pPr>
          </w:p>
          <w:p w14:paraId="7605D47F" w14:textId="77777777" w:rsidR="003C1283" w:rsidRPr="00110D24" w:rsidRDefault="003C1283" w:rsidP="00110D24">
            <w:pPr>
              <w:pStyle w:val="Sinespaciado"/>
              <w:spacing w:line="276" w:lineRule="auto"/>
              <w:jc w:val="center"/>
              <w:rPr>
                <w:rFonts w:ascii="Times New Roman" w:hAnsi="Times New Roman" w:cs="Times New Roman"/>
              </w:rPr>
            </w:pPr>
          </w:p>
          <w:p w14:paraId="58B60824" w14:textId="77777777" w:rsidR="003C1283" w:rsidRPr="00110D24" w:rsidRDefault="003C1283" w:rsidP="00110D24">
            <w:pPr>
              <w:pStyle w:val="Sinespaciado"/>
              <w:spacing w:line="276" w:lineRule="auto"/>
              <w:jc w:val="center"/>
              <w:rPr>
                <w:rFonts w:ascii="Times New Roman" w:hAnsi="Times New Roman" w:cs="Times New Roman"/>
              </w:rPr>
            </w:pPr>
          </w:p>
          <w:p w14:paraId="5A633E98" w14:textId="77777777" w:rsidR="003C1283" w:rsidRPr="00110D24" w:rsidRDefault="003C1283" w:rsidP="00110D24">
            <w:pPr>
              <w:pStyle w:val="Sinespaciado"/>
              <w:spacing w:line="276" w:lineRule="auto"/>
              <w:jc w:val="center"/>
              <w:rPr>
                <w:rFonts w:ascii="Times New Roman" w:hAnsi="Times New Roman" w:cs="Times New Roman"/>
              </w:rPr>
            </w:pPr>
          </w:p>
          <w:p w14:paraId="2C652E2D" w14:textId="77777777" w:rsidR="003C1283" w:rsidRPr="00110D24" w:rsidRDefault="003C1283" w:rsidP="00110D24">
            <w:pPr>
              <w:pStyle w:val="Sinespaciado"/>
              <w:spacing w:line="276" w:lineRule="auto"/>
              <w:jc w:val="center"/>
              <w:rPr>
                <w:rFonts w:ascii="Times New Roman" w:hAnsi="Times New Roman" w:cs="Times New Roman"/>
                <w:spacing w:val="1"/>
                <w:w w:val="102"/>
              </w:rPr>
            </w:pPr>
          </w:p>
          <w:p w14:paraId="40A94FD6" w14:textId="77777777" w:rsidR="003C1283" w:rsidRPr="00110D24" w:rsidRDefault="003C1283" w:rsidP="00110D24">
            <w:pPr>
              <w:pStyle w:val="Sinespaciado"/>
              <w:spacing w:line="276" w:lineRule="auto"/>
              <w:jc w:val="center"/>
              <w:rPr>
                <w:rFonts w:ascii="Times New Roman" w:hAnsi="Times New Roman" w:cs="Times New Roman"/>
              </w:rPr>
            </w:pPr>
            <w:r w:rsidRPr="00110D24">
              <w:rPr>
                <w:rFonts w:ascii="Times New Roman" w:hAnsi="Times New Roman" w:cs="Times New Roman"/>
                <w:spacing w:val="1"/>
                <w:w w:val="102"/>
              </w:rPr>
              <w:t>Ge</w:t>
            </w:r>
            <w:r w:rsidRPr="00110D24">
              <w:rPr>
                <w:rFonts w:ascii="Times New Roman" w:hAnsi="Times New Roman" w:cs="Times New Roman"/>
                <w:w w:val="102"/>
              </w:rPr>
              <w:t>r</w:t>
            </w:r>
            <w:r w:rsidRPr="00110D24">
              <w:rPr>
                <w:rFonts w:ascii="Times New Roman" w:hAnsi="Times New Roman" w:cs="Times New Roman"/>
                <w:spacing w:val="1"/>
                <w:w w:val="102"/>
              </w:rPr>
              <w:t>e</w:t>
            </w:r>
            <w:r w:rsidRPr="00110D24">
              <w:rPr>
                <w:rFonts w:ascii="Times New Roman" w:hAnsi="Times New Roman" w:cs="Times New Roman"/>
                <w:spacing w:val="-4"/>
                <w:w w:val="102"/>
              </w:rPr>
              <w:t>n</w:t>
            </w:r>
            <w:r w:rsidRPr="00110D24">
              <w:rPr>
                <w:rFonts w:ascii="Times New Roman" w:hAnsi="Times New Roman" w:cs="Times New Roman"/>
                <w:spacing w:val="3"/>
                <w:w w:val="102"/>
              </w:rPr>
              <w:t>t</w:t>
            </w:r>
            <w:r w:rsidRPr="00110D24">
              <w:rPr>
                <w:rFonts w:ascii="Times New Roman" w:hAnsi="Times New Roman" w:cs="Times New Roman"/>
                <w:w w:val="102"/>
              </w:rPr>
              <w:t>e</w:t>
            </w:r>
          </w:p>
          <w:p w14:paraId="3A689644" w14:textId="77777777" w:rsidR="003C1283" w:rsidRPr="00110D24" w:rsidRDefault="003C1283" w:rsidP="00110D24">
            <w:pPr>
              <w:pStyle w:val="Sinespaciado"/>
              <w:spacing w:line="276" w:lineRule="auto"/>
              <w:jc w:val="center"/>
              <w:rPr>
                <w:rFonts w:ascii="Times New Roman" w:hAnsi="Times New Roman" w:cs="Times New Roman"/>
              </w:rPr>
            </w:pPr>
          </w:p>
          <w:p w14:paraId="59597A28" w14:textId="77777777" w:rsidR="003C1283" w:rsidRPr="00110D24" w:rsidRDefault="003C1283" w:rsidP="00110D24">
            <w:pPr>
              <w:pStyle w:val="Sinespaciado"/>
              <w:spacing w:line="276" w:lineRule="auto"/>
              <w:jc w:val="center"/>
              <w:rPr>
                <w:rFonts w:ascii="Times New Roman" w:hAnsi="Times New Roman" w:cs="Times New Roman"/>
              </w:rPr>
            </w:pPr>
          </w:p>
          <w:p w14:paraId="58B026FF" w14:textId="77777777" w:rsidR="003C1283" w:rsidRPr="00110D24" w:rsidRDefault="003C1283" w:rsidP="00110D24">
            <w:pPr>
              <w:pStyle w:val="Sinespaciado"/>
              <w:spacing w:line="276" w:lineRule="auto"/>
              <w:jc w:val="center"/>
              <w:rPr>
                <w:rFonts w:ascii="Times New Roman" w:hAnsi="Times New Roman" w:cs="Times New Roman"/>
              </w:rPr>
            </w:pPr>
          </w:p>
          <w:p w14:paraId="78D4F600" w14:textId="77777777" w:rsidR="003C1283" w:rsidRPr="00110D24" w:rsidRDefault="003C1283" w:rsidP="00110D24">
            <w:pPr>
              <w:pStyle w:val="Sinespaciado"/>
              <w:spacing w:line="276" w:lineRule="auto"/>
              <w:jc w:val="center"/>
              <w:rPr>
                <w:rFonts w:ascii="Times New Roman" w:hAnsi="Times New Roman" w:cs="Times New Roman"/>
              </w:rPr>
            </w:pPr>
          </w:p>
          <w:p w14:paraId="1CEE5763" w14:textId="77777777" w:rsidR="003C1283" w:rsidRPr="00110D24" w:rsidRDefault="003C1283" w:rsidP="00110D24">
            <w:pPr>
              <w:pStyle w:val="Sinespaciado"/>
              <w:spacing w:line="276" w:lineRule="auto"/>
              <w:jc w:val="center"/>
              <w:rPr>
                <w:rFonts w:ascii="Times New Roman" w:hAnsi="Times New Roman" w:cs="Times New Roman"/>
              </w:rPr>
            </w:pPr>
          </w:p>
          <w:p w14:paraId="7E9B2E54" w14:textId="77777777" w:rsidR="003C1283" w:rsidRPr="00110D24" w:rsidRDefault="003C1283" w:rsidP="00110D24">
            <w:pPr>
              <w:pStyle w:val="Sinespaciado"/>
              <w:spacing w:line="276" w:lineRule="auto"/>
              <w:jc w:val="center"/>
              <w:rPr>
                <w:rFonts w:ascii="Times New Roman" w:hAnsi="Times New Roman" w:cs="Times New Roman"/>
              </w:rPr>
            </w:pPr>
          </w:p>
          <w:p w14:paraId="224D43A7" w14:textId="77777777" w:rsidR="003C1283" w:rsidRPr="00110D24" w:rsidRDefault="003C1283" w:rsidP="00110D24">
            <w:pPr>
              <w:pStyle w:val="Sinespaciado"/>
              <w:spacing w:line="276" w:lineRule="auto"/>
              <w:jc w:val="center"/>
              <w:rPr>
                <w:rFonts w:ascii="Times New Roman" w:hAnsi="Times New Roman" w:cs="Times New Roman"/>
              </w:rPr>
            </w:pPr>
          </w:p>
          <w:p w14:paraId="09293051" w14:textId="77777777" w:rsidR="003C1283" w:rsidRPr="00110D24" w:rsidRDefault="003C1283" w:rsidP="00110D24">
            <w:pPr>
              <w:pStyle w:val="Sinespaciado"/>
              <w:spacing w:line="276" w:lineRule="auto"/>
              <w:jc w:val="center"/>
              <w:rPr>
                <w:rFonts w:ascii="Times New Roman" w:hAnsi="Times New Roman" w:cs="Times New Roman"/>
              </w:rPr>
            </w:pPr>
          </w:p>
          <w:p w14:paraId="0C2F5451" w14:textId="77777777" w:rsidR="003C1283" w:rsidRPr="00110D24" w:rsidRDefault="003C1283" w:rsidP="00110D24">
            <w:pPr>
              <w:pStyle w:val="Sinespaciado"/>
              <w:spacing w:line="276" w:lineRule="auto"/>
              <w:jc w:val="center"/>
              <w:rPr>
                <w:rFonts w:ascii="Times New Roman" w:hAnsi="Times New Roman" w:cs="Times New Roman"/>
              </w:rPr>
            </w:pPr>
          </w:p>
          <w:p w14:paraId="0EC26672" w14:textId="77777777" w:rsidR="003C1283" w:rsidRPr="00110D24" w:rsidRDefault="003C1283" w:rsidP="00110D24">
            <w:pPr>
              <w:pStyle w:val="Sinespaciado"/>
              <w:spacing w:line="276" w:lineRule="auto"/>
              <w:jc w:val="center"/>
              <w:rPr>
                <w:rFonts w:ascii="Times New Roman" w:hAnsi="Times New Roman" w:cs="Times New Roman"/>
              </w:rPr>
            </w:pPr>
          </w:p>
          <w:p w14:paraId="52E0CDAC" w14:textId="77777777" w:rsidR="003C1283" w:rsidRPr="00110D24" w:rsidRDefault="003C1283" w:rsidP="00110D24">
            <w:pPr>
              <w:pStyle w:val="Sinespaciado"/>
              <w:spacing w:line="276" w:lineRule="auto"/>
              <w:jc w:val="center"/>
              <w:rPr>
                <w:rFonts w:ascii="Times New Roman" w:hAnsi="Times New Roman" w:cs="Times New Roman"/>
              </w:rPr>
            </w:pPr>
            <w:r w:rsidRPr="00110D24">
              <w:rPr>
                <w:rFonts w:ascii="Times New Roman" w:hAnsi="Times New Roman" w:cs="Times New Roman"/>
                <w:spacing w:val="3"/>
                <w:w w:val="102"/>
              </w:rPr>
              <w:t>S</w:t>
            </w:r>
            <w:r w:rsidRPr="00110D24">
              <w:rPr>
                <w:rFonts w:ascii="Times New Roman" w:hAnsi="Times New Roman" w:cs="Times New Roman"/>
                <w:spacing w:val="-2"/>
                <w:w w:val="102"/>
              </w:rPr>
              <w:t>ec</w:t>
            </w:r>
            <w:r w:rsidRPr="00110D24">
              <w:rPr>
                <w:rFonts w:ascii="Times New Roman" w:hAnsi="Times New Roman" w:cs="Times New Roman"/>
                <w:w w:val="102"/>
              </w:rPr>
              <w:t>r</w:t>
            </w:r>
            <w:r w:rsidRPr="00110D24">
              <w:rPr>
                <w:rFonts w:ascii="Times New Roman" w:hAnsi="Times New Roman" w:cs="Times New Roman"/>
                <w:spacing w:val="1"/>
                <w:w w:val="102"/>
              </w:rPr>
              <w:t>e</w:t>
            </w:r>
            <w:r w:rsidRPr="00110D24">
              <w:rPr>
                <w:rFonts w:ascii="Times New Roman" w:hAnsi="Times New Roman" w:cs="Times New Roman"/>
                <w:w w:val="102"/>
              </w:rPr>
              <w:t>t</w:t>
            </w:r>
            <w:r w:rsidRPr="00110D24">
              <w:rPr>
                <w:rFonts w:ascii="Times New Roman" w:hAnsi="Times New Roman" w:cs="Times New Roman"/>
                <w:spacing w:val="-2"/>
                <w:w w:val="102"/>
              </w:rPr>
              <w:t>a</w:t>
            </w:r>
            <w:r w:rsidRPr="00110D24">
              <w:rPr>
                <w:rFonts w:ascii="Times New Roman" w:hAnsi="Times New Roman" w:cs="Times New Roman"/>
                <w:w w:val="102"/>
              </w:rPr>
              <w:t>r</w:t>
            </w:r>
            <w:r w:rsidRPr="00110D24">
              <w:rPr>
                <w:rFonts w:ascii="Times New Roman" w:hAnsi="Times New Roman" w:cs="Times New Roman"/>
                <w:spacing w:val="3"/>
                <w:w w:val="102"/>
              </w:rPr>
              <w:t>i</w:t>
            </w:r>
            <w:r w:rsidRPr="00110D24">
              <w:rPr>
                <w:rFonts w:ascii="Times New Roman" w:hAnsi="Times New Roman" w:cs="Times New Roman"/>
                <w:w w:val="102"/>
              </w:rPr>
              <w:t>a</w:t>
            </w:r>
          </w:p>
        </w:tc>
      </w:tr>
      <w:tr w:rsidR="003C1283" w:rsidRPr="00110D24" w14:paraId="2F767022" w14:textId="77777777" w:rsidTr="00110D24">
        <w:trPr>
          <w:trHeight w:hRule="exact" w:val="3311"/>
        </w:trPr>
        <w:tc>
          <w:tcPr>
            <w:tcW w:w="3603" w:type="dxa"/>
            <w:tcBorders>
              <w:top w:val="single" w:sz="4" w:space="0" w:color="000000"/>
              <w:left w:val="single" w:sz="3" w:space="0" w:color="000000"/>
              <w:bottom w:val="single" w:sz="4" w:space="0" w:color="000000"/>
              <w:right w:val="single" w:sz="4" w:space="0" w:color="000000"/>
            </w:tcBorders>
            <w:vAlign w:val="center"/>
          </w:tcPr>
          <w:p w14:paraId="334AB957" w14:textId="77777777" w:rsidR="003C1283" w:rsidRPr="00110D24" w:rsidRDefault="003C1283" w:rsidP="00110D24">
            <w:pPr>
              <w:pStyle w:val="Sinespaciado"/>
              <w:spacing w:line="276" w:lineRule="auto"/>
              <w:jc w:val="center"/>
              <w:rPr>
                <w:rFonts w:ascii="Times New Roman" w:hAnsi="Times New Roman" w:cs="Times New Roman"/>
                <w:spacing w:val="3"/>
              </w:rPr>
            </w:pPr>
            <w:r w:rsidRPr="00110D24">
              <w:rPr>
                <w:rFonts w:ascii="Times New Roman" w:hAnsi="Times New Roman" w:cs="Times New Roman"/>
                <w:spacing w:val="3"/>
              </w:rPr>
              <w:t xml:space="preserve">Las comunicaciones emitidas por las partes interesadas externas sobre los aspectos de SST de la </w:t>
            </w:r>
            <w:r w:rsidRPr="00110D24">
              <w:rPr>
                <w:rFonts w:ascii="Times New Roman" w:hAnsi="Times New Roman" w:cs="Times New Roman"/>
                <w:bCs/>
                <w:lang w:val="es-CO"/>
              </w:rPr>
              <w:t>organización</w:t>
            </w:r>
            <w:r w:rsidRPr="00110D24">
              <w:rPr>
                <w:rFonts w:ascii="Times New Roman" w:hAnsi="Times New Roman" w:cs="Times New Roman"/>
                <w:color w:val="000000"/>
              </w:rPr>
              <w:t xml:space="preserve"> </w:t>
            </w:r>
            <w:proofErr w:type="spellStart"/>
            <w:r w:rsidRPr="00110D24">
              <w:rPr>
                <w:rFonts w:ascii="Times New Roman" w:hAnsi="Times New Roman" w:cs="Times New Roman"/>
                <w:color w:val="000000"/>
              </w:rPr>
              <w:t>INMAIA</w:t>
            </w:r>
            <w:r w:rsidRPr="00110D24">
              <w:rPr>
                <w:rFonts w:ascii="Times New Roman" w:hAnsi="Times New Roman" w:cs="Times New Roman"/>
                <w:spacing w:val="3"/>
              </w:rPr>
              <w:t>será</w:t>
            </w:r>
            <w:proofErr w:type="spellEnd"/>
            <w:r w:rsidRPr="00110D24">
              <w:rPr>
                <w:rFonts w:ascii="Times New Roman" w:hAnsi="Times New Roman" w:cs="Times New Roman"/>
                <w:spacing w:val="3"/>
              </w:rPr>
              <w:t xml:space="preserve"> recibidas por la secretaria, quien es la responsable de dirigirlas a las personas encargadas de dar solución según sea el caso, conservando el registro de la respuesta que se le haya generado.</w:t>
            </w:r>
          </w:p>
        </w:tc>
        <w:tc>
          <w:tcPr>
            <w:tcW w:w="2411" w:type="dxa"/>
            <w:tcBorders>
              <w:top w:val="single" w:sz="4" w:space="0" w:color="000000"/>
              <w:left w:val="single" w:sz="4" w:space="0" w:color="000000"/>
              <w:bottom w:val="single" w:sz="4" w:space="0" w:color="000000"/>
              <w:right w:val="single" w:sz="4" w:space="0" w:color="000000"/>
            </w:tcBorders>
            <w:vAlign w:val="center"/>
          </w:tcPr>
          <w:p w14:paraId="54B5051D" w14:textId="77777777" w:rsidR="003C1283" w:rsidRPr="00110D24" w:rsidRDefault="003C1283" w:rsidP="00110D24">
            <w:pPr>
              <w:pStyle w:val="Sinespaciado"/>
              <w:spacing w:line="276" w:lineRule="auto"/>
              <w:jc w:val="center"/>
              <w:rPr>
                <w:rFonts w:ascii="Times New Roman" w:hAnsi="Times New Roman" w:cs="Times New Roman"/>
              </w:rPr>
            </w:pPr>
          </w:p>
          <w:p w14:paraId="3F920074" w14:textId="77777777" w:rsidR="003C1283" w:rsidRPr="00110D24" w:rsidRDefault="003C1283" w:rsidP="00110D24">
            <w:pPr>
              <w:pStyle w:val="Sinespaciado"/>
              <w:spacing w:line="276" w:lineRule="auto"/>
              <w:jc w:val="center"/>
              <w:rPr>
                <w:rFonts w:ascii="Times New Roman" w:hAnsi="Times New Roman" w:cs="Times New Roman"/>
              </w:rPr>
            </w:pPr>
          </w:p>
          <w:p w14:paraId="5F283097" w14:textId="77777777" w:rsidR="003C1283" w:rsidRPr="00110D24" w:rsidRDefault="003C1283" w:rsidP="00110D24">
            <w:pPr>
              <w:pStyle w:val="Sinespaciado"/>
              <w:spacing w:line="276" w:lineRule="auto"/>
              <w:jc w:val="center"/>
              <w:rPr>
                <w:rFonts w:ascii="Times New Roman" w:hAnsi="Times New Roman" w:cs="Times New Roman"/>
              </w:rPr>
            </w:pPr>
          </w:p>
          <w:p w14:paraId="23DCF184" w14:textId="77777777" w:rsidR="003C1283" w:rsidRPr="00110D24" w:rsidRDefault="003C1283" w:rsidP="00110D24">
            <w:pPr>
              <w:pStyle w:val="Sinespaciado"/>
              <w:spacing w:line="276" w:lineRule="auto"/>
              <w:jc w:val="center"/>
              <w:rPr>
                <w:rFonts w:ascii="Times New Roman" w:hAnsi="Times New Roman" w:cs="Times New Roman"/>
              </w:rPr>
            </w:pPr>
          </w:p>
          <w:p w14:paraId="6E2A1491" w14:textId="77777777" w:rsidR="003C1283" w:rsidRPr="00110D24" w:rsidRDefault="003C1283" w:rsidP="00110D24">
            <w:pPr>
              <w:pStyle w:val="Sinespaciado"/>
              <w:spacing w:line="276" w:lineRule="auto"/>
              <w:jc w:val="center"/>
              <w:rPr>
                <w:rFonts w:ascii="Times New Roman" w:hAnsi="Times New Roman" w:cs="Times New Roman"/>
              </w:rPr>
            </w:pPr>
            <w:r w:rsidRPr="00110D24">
              <w:rPr>
                <w:rFonts w:ascii="Times New Roman" w:hAnsi="Times New Roman" w:cs="Times New Roman"/>
              </w:rPr>
              <w:t>Comunicación de partes interesadas</w:t>
            </w:r>
          </w:p>
          <w:p w14:paraId="5F63E0AE" w14:textId="77777777" w:rsidR="003C1283" w:rsidRPr="00110D24" w:rsidRDefault="003C1283" w:rsidP="00110D24">
            <w:pPr>
              <w:pStyle w:val="Sinespaciado"/>
              <w:spacing w:line="276" w:lineRule="auto"/>
              <w:jc w:val="center"/>
              <w:rPr>
                <w:rFonts w:ascii="Times New Roman" w:hAnsi="Times New Roman" w:cs="Times New Roman"/>
              </w:rPr>
            </w:pPr>
          </w:p>
          <w:p w14:paraId="15AF6388" w14:textId="77777777" w:rsidR="003C1283" w:rsidRPr="00110D24" w:rsidRDefault="003C1283" w:rsidP="00110D24">
            <w:pPr>
              <w:pStyle w:val="Sinespaciado"/>
              <w:spacing w:line="276" w:lineRule="auto"/>
              <w:jc w:val="center"/>
              <w:rPr>
                <w:rFonts w:ascii="Times New Roman" w:hAnsi="Times New Roman" w:cs="Times New Roman"/>
              </w:rPr>
            </w:pPr>
          </w:p>
          <w:p w14:paraId="048A169A" w14:textId="77777777" w:rsidR="003C1283" w:rsidRPr="00110D24" w:rsidRDefault="003C1283" w:rsidP="00110D24">
            <w:pPr>
              <w:pStyle w:val="Sinespaciado"/>
              <w:spacing w:line="276" w:lineRule="auto"/>
              <w:jc w:val="center"/>
              <w:rPr>
                <w:rFonts w:ascii="Times New Roman" w:hAnsi="Times New Roman" w:cs="Times New Roman"/>
              </w:rPr>
            </w:pPr>
          </w:p>
          <w:p w14:paraId="4091BC48" w14:textId="77777777" w:rsidR="003C1283" w:rsidRPr="00110D24" w:rsidRDefault="003C1283" w:rsidP="00110D24">
            <w:pPr>
              <w:pStyle w:val="Sinespaciado"/>
              <w:spacing w:line="276" w:lineRule="auto"/>
              <w:jc w:val="center"/>
              <w:rPr>
                <w:rFonts w:ascii="Times New Roman" w:hAnsi="Times New Roman" w:cs="Times New Roman"/>
              </w:rPr>
            </w:pPr>
          </w:p>
          <w:p w14:paraId="31F0E1AF" w14:textId="77777777" w:rsidR="003C1283" w:rsidRPr="00110D24" w:rsidRDefault="003C1283" w:rsidP="00110D24">
            <w:pPr>
              <w:pStyle w:val="Sinespaciado"/>
              <w:spacing w:line="276" w:lineRule="auto"/>
              <w:jc w:val="center"/>
              <w:rPr>
                <w:rFonts w:ascii="Times New Roman" w:hAnsi="Times New Roman" w:cs="Times New Roman"/>
              </w:rPr>
            </w:pPr>
          </w:p>
          <w:p w14:paraId="010ED404" w14:textId="77777777" w:rsidR="003C1283" w:rsidRPr="00110D24" w:rsidRDefault="003C1283" w:rsidP="00110D24">
            <w:pPr>
              <w:pStyle w:val="Sinespaciado"/>
              <w:spacing w:line="276" w:lineRule="auto"/>
              <w:jc w:val="center"/>
              <w:rPr>
                <w:rFonts w:ascii="Times New Roman" w:hAnsi="Times New Roman" w:cs="Times New Roman"/>
              </w:rPr>
            </w:pPr>
          </w:p>
          <w:p w14:paraId="30E83DF9" w14:textId="77777777" w:rsidR="003C1283" w:rsidRPr="00110D24" w:rsidRDefault="003C1283" w:rsidP="00110D24">
            <w:pPr>
              <w:pStyle w:val="Sinespaciado"/>
              <w:spacing w:line="276" w:lineRule="auto"/>
              <w:jc w:val="center"/>
              <w:rPr>
                <w:rFonts w:ascii="Times New Roman" w:hAnsi="Times New Roman" w:cs="Times New Roman"/>
              </w:rPr>
            </w:pPr>
            <w:r w:rsidRPr="00110D24">
              <w:rPr>
                <w:rFonts w:ascii="Times New Roman" w:hAnsi="Times New Roman" w:cs="Times New Roman"/>
              </w:rPr>
              <w:t>Carta de respuestas a partes interesadas</w:t>
            </w:r>
          </w:p>
        </w:tc>
        <w:tc>
          <w:tcPr>
            <w:tcW w:w="2833" w:type="dxa"/>
            <w:tcBorders>
              <w:top w:val="single" w:sz="4" w:space="0" w:color="000000"/>
              <w:left w:val="single" w:sz="4" w:space="0" w:color="000000"/>
              <w:bottom w:val="single" w:sz="4" w:space="0" w:color="000000"/>
              <w:right w:val="single" w:sz="4" w:space="0" w:color="000000"/>
            </w:tcBorders>
            <w:vAlign w:val="center"/>
          </w:tcPr>
          <w:p w14:paraId="589E4CDA" w14:textId="77777777" w:rsidR="003C1283" w:rsidRPr="00110D24" w:rsidRDefault="003C1283" w:rsidP="00110D24">
            <w:pPr>
              <w:pStyle w:val="Sinespaciado"/>
              <w:spacing w:line="276" w:lineRule="auto"/>
              <w:jc w:val="center"/>
              <w:rPr>
                <w:rFonts w:ascii="Times New Roman" w:hAnsi="Times New Roman" w:cs="Times New Roman"/>
              </w:rPr>
            </w:pPr>
          </w:p>
          <w:p w14:paraId="4BF732E8" w14:textId="77777777" w:rsidR="003C1283" w:rsidRPr="00110D24" w:rsidRDefault="003C1283" w:rsidP="00110D24">
            <w:pPr>
              <w:pStyle w:val="Sinespaciado"/>
              <w:spacing w:line="276" w:lineRule="auto"/>
              <w:jc w:val="center"/>
              <w:rPr>
                <w:rFonts w:ascii="Times New Roman" w:hAnsi="Times New Roman" w:cs="Times New Roman"/>
              </w:rPr>
            </w:pPr>
          </w:p>
          <w:p w14:paraId="6568B90F" w14:textId="77777777" w:rsidR="003C1283" w:rsidRPr="00110D24" w:rsidRDefault="003C1283" w:rsidP="00110D24">
            <w:pPr>
              <w:pStyle w:val="Sinespaciado"/>
              <w:spacing w:line="276" w:lineRule="auto"/>
              <w:jc w:val="center"/>
              <w:rPr>
                <w:rFonts w:ascii="Times New Roman" w:hAnsi="Times New Roman" w:cs="Times New Roman"/>
              </w:rPr>
            </w:pPr>
          </w:p>
          <w:p w14:paraId="7D9058ED" w14:textId="77777777" w:rsidR="003C1283" w:rsidRPr="00110D24" w:rsidRDefault="003C1283" w:rsidP="00110D24">
            <w:pPr>
              <w:pStyle w:val="Sinespaciado"/>
              <w:spacing w:line="276" w:lineRule="auto"/>
              <w:jc w:val="center"/>
              <w:rPr>
                <w:rFonts w:ascii="Times New Roman" w:hAnsi="Times New Roman" w:cs="Times New Roman"/>
              </w:rPr>
            </w:pPr>
          </w:p>
          <w:p w14:paraId="25B06C31" w14:textId="77777777" w:rsidR="003C1283" w:rsidRPr="00110D24" w:rsidRDefault="003C1283" w:rsidP="00110D24">
            <w:pPr>
              <w:pStyle w:val="Sinespaciado"/>
              <w:spacing w:line="276" w:lineRule="auto"/>
              <w:jc w:val="center"/>
              <w:rPr>
                <w:rFonts w:ascii="Times New Roman" w:hAnsi="Times New Roman" w:cs="Times New Roman"/>
              </w:rPr>
            </w:pPr>
            <w:r w:rsidRPr="00110D24">
              <w:rPr>
                <w:rFonts w:ascii="Times New Roman" w:hAnsi="Times New Roman" w:cs="Times New Roman"/>
              </w:rPr>
              <w:t>Coordinador de Seguridad y Salud en el Trabajo.</w:t>
            </w:r>
          </w:p>
          <w:p w14:paraId="7C336372" w14:textId="77777777" w:rsidR="003C1283" w:rsidRPr="00110D24" w:rsidRDefault="003C1283" w:rsidP="00110D24">
            <w:pPr>
              <w:pStyle w:val="Sinespaciado"/>
              <w:spacing w:line="276" w:lineRule="auto"/>
              <w:jc w:val="center"/>
              <w:rPr>
                <w:rFonts w:ascii="Times New Roman" w:hAnsi="Times New Roman" w:cs="Times New Roman"/>
              </w:rPr>
            </w:pPr>
          </w:p>
          <w:p w14:paraId="5A7B0FD6" w14:textId="77777777" w:rsidR="003C1283" w:rsidRPr="00110D24" w:rsidRDefault="003C1283" w:rsidP="00110D24">
            <w:pPr>
              <w:pStyle w:val="Sinespaciado"/>
              <w:spacing w:line="276" w:lineRule="auto"/>
              <w:jc w:val="center"/>
              <w:rPr>
                <w:rFonts w:ascii="Times New Roman" w:hAnsi="Times New Roman" w:cs="Times New Roman"/>
              </w:rPr>
            </w:pPr>
          </w:p>
          <w:p w14:paraId="3E1B75A9" w14:textId="77777777" w:rsidR="003C1283" w:rsidRPr="00110D24" w:rsidRDefault="003C1283" w:rsidP="00110D24">
            <w:pPr>
              <w:pStyle w:val="Sinespaciado"/>
              <w:spacing w:line="276" w:lineRule="auto"/>
              <w:jc w:val="center"/>
              <w:rPr>
                <w:rFonts w:ascii="Times New Roman" w:hAnsi="Times New Roman" w:cs="Times New Roman"/>
              </w:rPr>
            </w:pPr>
          </w:p>
          <w:p w14:paraId="3E7DA3F8" w14:textId="77777777" w:rsidR="003C1283" w:rsidRPr="00110D24" w:rsidRDefault="003C1283" w:rsidP="00110D24">
            <w:pPr>
              <w:pStyle w:val="Sinespaciado"/>
              <w:spacing w:line="276" w:lineRule="auto"/>
              <w:jc w:val="center"/>
              <w:rPr>
                <w:rFonts w:ascii="Times New Roman" w:hAnsi="Times New Roman" w:cs="Times New Roman"/>
              </w:rPr>
            </w:pPr>
          </w:p>
          <w:p w14:paraId="7508372F" w14:textId="77777777" w:rsidR="003C1283" w:rsidRPr="00110D24" w:rsidRDefault="003C1283" w:rsidP="00110D24">
            <w:pPr>
              <w:pStyle w:val="Sinespaciado"/>
              <w:spacing w:line="276" w:lineRule="auto"/>
              <w:jc w:val="center"/>
              <w:rPr>
                <w:rFonts w:ascii="Times New Roman" w:hAnsi="Times New Roman" w:cs="Times New Roman"/>
              </w:rPr>
            </w:pPr>
          </w:p>
          <w:p w14:paraId="5739FAF6" w14:textId="77777777" w:rsidR="003C1283" w:rsidRPr="00110D24" w:rsidRDefault="003C1283" w:rsidP="00110D24">
            <w:pPr>
              <w:pStyle w:val="Sinespaciado"/>
              <w:spacing w:line="276" w:lineRule="auto"/>
              <w:jc w:val="center"/>
              <w:rPr>
                <w:rFonts w:ascii="Times New Roman" w:hAnsi="Times New Roman" w:cs="Times New Roman"/>
              </w:rPr>
            </w:pPr>
          </w:p>
          <w:p w14:paraId="665D96FE" w14:textId="77777777" w:rsidR="003C1283" w:rsidRPr="00110D24" w:rsidRDefault="003C1283" w:rsidP="00110D24">
            <w:pPr>
              <w:pStyle w:val="Sinespaciado"/>
              <w:spacing w:line="276" w:lineRule="auto"/>
              <w:jc w:val="center"/>
              <w:rPr>
                <w:rFonts w:ascii="Times New Roman" w:hAnsi="Times New Roman" w:cs="Times New Roman"/>
              </w:rPr>
            </w:pPr>
            <w:r w:rsidRPr="00110D24">
              <w:rPr>
                <w:rFonts w:ascii="Times New Roman" w:hAnsi="Times New Roman" w:cs="Times New Roman"/>
              </w:rPr>
              <w:t>Coordinador de Seguridad y Salud en el Trabajo.</w:t>
            </w:r>
          </w:p>
        </w:tc>
      </w:tr>
      <w:tr w:rsidR="003C1283" w:rsidRPr="00110D24" w14:paraId="51A071DD" w14:textId="77777777" w:rsidTr="00110D24">
        <w:trPr>
          <w:trHeight w:hRule="exact" w:val="624"/>
        </w:trPr>
        <w:tc>
          <w:tcPr>
            <w:tcW w:w="8847" w:type="dxa"/>
            <w:gridSpan w:val="3"/>
            <w:tcBorders>
              <w:top w:val="single" w:sz="4" w:space="0" w:color="000000"/>
              <w:left w:val="single" w:sz="3" w:space="0" w:color="000000"/>
              <w:bottom w:val="single" w:sz="4" w:space="0" w:color="000000"/>
              <w:right w:val="single" w:sz="4" w:space="0" w:color="000000"/>
            </w:tcBorders>
            <w:vAlign w:val="center"/>
          </w:tcPr>
          <w:p w14:paraId="6DB8845E" w14:textId="77777777" w:rsidR="003C1283" w:rsidRPr="00110D24" w:rsidRDefault="003C1283" w:rsidP="006E0079">
            <w:pPr>
              <w:pStyle w:val="Sinespaciado"/>
              <w:numPr>
                <w:ilvl w:val="1"/>
                <w:numId w:val="109"/>
              </w:numPr>
              <w:spacing w:line="276" w:lineRule="auto"/>
              <w:jc w:val="center"/>
              <w:rPr>
                <w:rFonts w:ascii="Times New Roman" w:hAnsi="Times New Roman" w:cs="Times New Roman"/>
                <w:lang w:val="es-CO"/>
              </w:rPr>
            </w:pPr>
            <w:r w:rsidRPr="00110D24">
              <w:rPr>
                <w:rFonts w:ascii="Times New Roman" w:hAnsi="Times New Roman" w:cs="Times New Roman"/>
                <w:bCs/>
                <w:spacing w:val="1"/>
                <w:lang w:val="es-CO"/>
              </w:rPr>
              <w:t>PARTICIPACIÓN Y CONSULTA</w:t>
            </w:r>
          </w:p>
          <w:p w14:paraId="5ABAF6F1" w14:textId="77777777" w:rsidR="003C1283" w:rsidRPr="00110D24" w:rsidRDefault="003C1283" w:rsidP="00110D24">
            <w:pPr>
              <w:pStyle w:val="Sinespaciado"/>
              <w:spacing w:line="276" w:lineRule="auto"/>
              <w:jc w:val="center"/>
              <w:rPr>
                <w:rFonts w:ascii="Times New Roman" w:hAnsi="Times New Roman" w:cs="Times New Roman"/>
              </w:rPr>
            </w:pPr>
          </w:p>
        </w:tc>
      </w:tr>
    </w:tbl>
    <w:p w14:paraId="133CFDDC" w14:textId="77777777" w:rsidR="003C1283" w:rsidRDefault="003C1283" w:rsidP="003C1283">
      <w:pPr>
        <w:rPr>
          <w:rFonts w:ascii="Times New Roman" w:hAnsi="Times New Roman" w:cs="Times New Roman"/>
          <w:sz w:val="24"/>
          <w:szCs w:val="24"/>
        </w:rPr>
      </w:pPr>
    </w:p>
    <w:p w14:paraId="25E39AD8" w14:textId="77777777" w:rsidR="00110D24" w:rsidRDefault="00110D24" w:rsidP="003C1283">
      <w:pPr>
        <w:rPr>
          <w:rFonts w:ascii="Times New Roman" w:hAnsi="Times New Roman" w:cs="Times New Roman"/>
          <w:sz w:val="24"/>
          <w:szCs w:val="24"/>
        </w:rPr>
      </w:pPr>
    </w:p>
    <w:p w14:paraId="27B8139B" w14:textId="77777777" w:rsidR="000F63A1" w:rsidRDefault="000F63A1" w:rsidP="003C1283">
      <w:pPr>
        <w:rPr>
          <w:rFonts w:ascii="Times New Roman" w:hAnsi="Times New Roman" w:cs="Times New Roman"/>
          <w:sz w:val="24"/>
          <w:szCs w:val="24"/>
        </w:rPr>
      </w:pPr>
    </w:p>
    <w:tbl>
      <w:tblPr>
        <w:tblStyle w:val="Tablaconcuadrcula1"/>
        <w:tblW w:w="9487" w:type="dxa"/>
        <w:tblLook w:val="04A0" w:firstRow="1" w:lastRow="0" w:firstColumn="1" w:lastColumn="0" w:noHBand="0" w:noVBand="1"/>
      </w:tblPr>
      <w:tblGrid>
        <w:gridCol w:w="4956"/>
        <w:gridCol w:w="2123"/>
        <w:gridCol w:w="2408"/>
      </w:tblGrid>
      <w:tr w:rsidR="00110D24" w14:paraId="299DD9B5" w14:textId="77777777" w:rsidTr="00613728">
        <w:trPr>
          <w:trHeight w:val="871"/>
        </w:trPr>
        <w:tc>
          <w:tcPr>
            <w:tcW w:w="4956" w:type="dxa"/>
          </w:tcPr>
          <w:p w14:paraId="5BD4F18E" w14:textId="77777777" w:rsidR="00110D24" w:rsidRDefault="00110D24" w:rsidP="00110D24">
            <w:pPr>
              <w:pStyle w:val="Subttulo"/>
              <w:jc w:val="center"/>
            </w:pPr>
            <w:r w:rsidRPr="00B52923">
              <w:rPr>
                <w:noProof/>
                <w:lang w:val="es-ES" w:eastAsia="es-ES"/>
              </w:rPr>
              <w:drawing>
                <wp:inline distT="0" distB="0" distL="0" distR="0" wp14:anchorId="6EE6FF4A" wp14:editId="2EDCA435">
                  <wp:extent cx="2546020" cy="545701"/>
                  <wp:effectExtent l="19050" t="0" r="6680" b="0"/>
                  <wp:docPr id="69"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1343C309" w14:textId="77777777" w:rsidR="00110D24" w:rsidRPr="00B52923" w:rsidRDefault="00110D24" w:rsidP="00110D24">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110D24" w14:paraId="70AAEB28" w14:textId="77777777" w:rsidTr="00613728">
        <w:trPr>
          <w:trHeight w:val="288"/>
        </w:trPr>
        <w:tc>
          <w:tcPr>
            <w:tcW w:w="4956" w:type="dxa"/>
            <w:vMerge w:val="restart"/>
          </w:tcPr>
          <w:p w14:paraId="27B5B964" w14:textId="77777777" w:rsidR="00110D24" w:rsidRPr="00B52923" w:rsidRDefault="006E0079" w:rsidP="00110D24">
            <w:pPr>
              <w:pStyle w:val="Subttulo"/>
              <w:jc w:val="center"/>
            </w:pPr>
            <w:r>
              <w:t xml:space="preserve">Programa de Comunicación, Participación y Consulta  </w:t>
            </w:r>
          </w:p>
        </w:tc>
        <w:tc>
          <w:tcPr>
            <w:tcW w:w="4531" w:type="dxa"/>
            <w:gridSpan w:val="2"/>
          </w:tcPr>
          <w:p w14:paraId="0195F37E" w14:textId="77777777" w:rsidR="00110D24" w:rsidRPr="00B52923" w:rsidRDefault="00110D24" w:rsidP="00110D24">
            <w:pPr>
              <w:pStyle w:val="Subttulo"/>
              <w:rPr>
                <w:b w:val="0"/>
              </w:rPr>
            </w:pPr>
            <w:r w:rsidRPr="00B52923">
              <w:t>Fecha:</w:t>
            </w:r>
            <w:r>
              <w:rPr>
                <w:b w:val="0"/>
              </w:rPr>
              <w:t xml:space="preserve"> 01/10/2018</w:t>
            </w:r>
          </w:p>
        </w:tc>
      </w:tr>
      <w:tr w:rsidR="00110D24" w14:paraId="6E19666E" w14:textId="77777777" w:rsidTr="00613728">
        <w:trPr>
          <w:trHeight w:val="148"/>
        </w:trPr>
        <w:tc>
          <w:tcPr>
            <w:tcW w:w="4956" w:type="dxa"/>
            <w:vMerge/>
          </w:tcPr>
          <w:p w14:paraId="680C5B2F" w14:textId="77777777" w:rsidR="00110D24" w:rsidRDefault="00110D24" w:rsidP="00110D24">
            <w:pPr>
              <w:pStyle w:val="Subttulo"/>
            </w:pPr>
          </w:p>
        </w:tc>
        <w:tc>
          <w:tcPr>
            <w:tcW w:w="2123" w:type="dxa"/>
          </w:tcPr>
          <w:p w14:paraId="3D1316FB" w14:textId="77777777" w:rsidR="00110D24" w:rsidRPr="00B52923" w:rsidRDefault="00110D24" w:rsidP="00110D24">
            <w:pPr>
              <w:pStyle w:val="Subttulo"/>
              <w:rPr>
                <w:b w:val="0"/>
              </w:rPr>
            </w:pPr>
            <w:r w:rsidRPr="00B52923">
              <w:t>Versión:</w:t>
            </w:r>
            <w:r>
              <w:rPr>
                <w:b w:val="0"/>
              </w:rPr>
              <w:t>0001</w:t>
            </w:r>
          </w:p>
        </w:tc>
        <w:tc>
          <w:tcPr>
            <w:tcW w:w="2408" w:type="dxa"/>
          </w:tcPr>
          <w:p w14:paraId="20656D28" w14:textId="77777777" w:rsidR="00110D24" w:rsidRPr="00B52923" w:rsidRDefault="00110D24" w:rsidP="00110D24">
            <w:pPr>
              <w:pStyle w:val="Subttulo"/>
              <w:rPr>
                <w:b w:val="0"/>
              </w:rPr>
            </w:pPr>
            <w:r w:rsidRPr="00B52923">
              <w:t>Código:</w:t>
            </w:r>
            <w:r w:rsidR="006E0079">
              <w:rPr>
                <w:b w:val="0"/>
              </w:rPr>
              <w:t xml:space="preserve"> PC</w:t>
            </w:r>
            <w:r>
              <w:rPr>
                <w:b w:val="0"/>
              </w:rPr>
              <w:t>-SST-1</w:t>
            </w:r>
          </w:p>
        </w:tc>
      </w:tr>
      <w:tr w:rsidR="00110D24" w14:paraId="6105ECDA" w14:textId="77777777" w:rsidTr="00613728">
        <w:trPr>
          <w:trHeight w:val="148"/>
        </w:trPr>
        <w:tc>
          <w:tcPr>
            <w:tcW w:w="4956" w:type="dxa"/>
            <w:vMerge/>
          </w:tcPr>
          <w:p w14:paraId="5F7B6E10" w14:textId="77777777" w:rsidR="00110D24" w:rsidRDefault="00110D24" w:rsidP="00110D24">
            <w:pPr>
              <w:pStyle w:val="Subttulo"/>
            </w:pPr>
          </w:p>
        </w:tc>
        <w:tc>
          <w:tcPr>
            <w:tcW w:w="4531" w:type="dxa"/>
            <w:gridSpan w:val="2"/>
          </w:tcPr>
          <w:p w14:paraId="1D3A4F6E" w14:textId="77777777" w:rsidR="00110D24" w:rsidRPr="00B52923" w:rsidRDefault="00110D24" w:rsidP="00110D24">
            <w:pPr>
              <w:pStyle w:val="Subttulo"/>
              <w:rPr>
                <w:b w:val="0"/>
              </w:rPr>
            </w:pPr>
            <w:r w:rsidRPr="00B52923">
              <w:t>Nº de Pág.:</w:t>
            </w:r>
            <w:r w:rsidR="006E0079">
              <w:rPr>
                <w:b w:val="0"/>
              </w:rPr>
              <w:t xml:space="preserve"> 3 de 4</w:t>
            </w:r>
          </w:p>
        </w:tc>
      </w:tr>
    </w:tbl>
    <w:p w14:paraId="3B5C4262" w14:textId="77777777" w:rsidR="00110D24" w:rsidRDefault="00110D24" w:rsidP="003C1283">
      <w:pPr>
        <w:rPr>
          <w:rFonts w:ascii="Times New Roman" w:hAnsi="Times New Roman" w:cs="Times New Roman"/>
          <w:sz w:val="24"/>
          <w:szCs w:val="24"/>
        </w:rPr>
      </w:pPr>
    </w:p>
    <w:tbl>
      <w:tblPr>
        <w:tblStyle w:val="Tablaconcuadrcula1"/>
        <w:tblW w:w="0" w:type="auto"/>
        <w:tblLook w:val="04A0" w:firstRow="1" w:lastRow="0" w:firstColumn="1" w:lastColumn="0" w:noHBand="0" w:noVBand="1"/>
      </w:tblPr>
      <w:tblGrid>
        <w:gridCol w:w="2883"/>
        <w:gridCol w:w="2875"/>
        <w:gridCol w:w="3019"/>
      </w:tblGrid>
      <w:tr w:rsidR="00110D24" w14:paraId="13A41B9F" w14:textId="77777777" w:rsidTr="000F63A1">
        <w:tc>
          <w:tcPr>
            <w:tcW w:w="3087" w:type="dxa"/>
          </w:tcPr>
          <w:p w14:paraId="5D6B859D" w14:textId="77777777" w:rsidR="00110D24" w:rsidRPr="00110D24" w:rsidRDefault="00110D24" w:rsidP="00110D24">
            <w:pPr>
              <w:pStyle w:val="Sinespaciado"/>
              <w:spacing w:line="276" w:lineRule="auto"/>
              <w:jc w:val="both"/>
              <w:rPr>
                <w:rFonts w:ascii="Times New Roman" w:hAnsi="Times New Roman" w:cs="Times New Roman"/>
                <w:spacing w:val="1"/>
              </w:rPr>
            </w:pPr>
            <w:r w:rsidRPr="00110D24">
              <w:rPr>
                <w:rFonts w:ascii="Times New Roman" w:hAnsi="Times New Roman" w:cs="Times New Roman"/>
                <w:bCs/>
                <w:spacing w:val="1"/>
              </w:rPr>
              <w:t xml:space="preserve">La investigación de incidentes: </w:t>
            </w:r>
            <w:r w:rsidRPr="00110D24">
              <w:rPr>
                <w:rFonts w:ascii="Times New Roman" w:hAnsi="Times New Roman" w:cs="Times New Roman"/>
                <w:spacing w:val="1"/>
              </w:rPr>
              <w:t>Cuando se presente un accidente o incidente de trabajo, reportarlo y participar de la investigación que se realice de éste, brindando la información que tenga del evento.</w:t>
            </w:r>
          </w:p>
          <w:p w14:paraId="00F1B3FA" w14:textId="77777777" w:rsidR="00110D24" w:rsidRPr="00110D24" w:rsidRDefault="00110D24" w:rsidP="00110D24">
            <w:pPr>
              <w:pStyle w:val="Sinespaciado"/>
              <w:spacing w:line="276" w:lineRule="auto"/>
              <w:jc w:val="both"/>
              <w:rPr>
                <w:rFonts w:ascii="Times New Roman" w:hAnsi="Times New Roman" w:cs="Times New Roman"/>
                <w:spacing w:val="1"/>
              </w:rPr>
            </w:pPr>
            <w:r w:rsidRPr="00110D24">
              <w:rPr>
                <w:rFonts w:ascii="Times New Roman" w:hAnsi="Times New Roman" w:cs="Times New Roman"/>
                <w:bCs/>
                <w:spacing w:val="1"/>
              </w:rPr>
              <w:t xml:space="preserve">El desarrollo y revisión de las políticas y objetivos de S y ST: </w:t>
            </w:r>
            <w:r w:rsidRPr="00110D24">
              <w:rPr>
                <w:rFonts w:ascii="Times New Roman" w:hAnsi="Times New Roman" w:cs="Times New Roman"/>
                <w:spacing w:val="1"/>
              </w:rPr>
              <w:t>El gerente encargado de revisar la política y objetivos de S y ST, mediante reunión deberá informar y hacer partícipe a los empleados que considere pertinente para que aporten sus ideas en la revisión y modificación de nuevas directrices, y objetivos de SST.</w:t>
            </w:r>
          </w:p>
          <w:p w14:paraId="53922C6D" w14:textId="77777777" w:rsidR="00110D24" w:rsidRPr="00110D24" w:rsidRDefault="00110D24" w:rsidP="00110D24">
            <w:pPr>
              <w:pStyle w:val="Sinespaciado"/>
              <w:spacing w:line="276" w:lineRule="auto"/>
              <w:jc w:val="both"/>
              <w:rPr>
                <w:rFonts w:ascii="Times New Roman" w:hAnsi="Times New Roman" w:cs="Times New Roman"/>
                <w:spacing w:val="1"/>
              </w:rPr>
            </w:pPr>
            <w:r w:rsidRPr="00110D24">
              <w:rPr>
                <w:rFonts w:ascii="Times New Roman" w:hAnsi="Times New Roman" w:cs="Times New Roman"/>
                <w:bCs/>
                <w:spacing w:val="1"/>
              </w:rPr>
              <w:t xml:space="preserve">La representación en asuntos de SST: </w:t>
            </w:r>
            <w:r w:rsidRPr="00110D24">
              <w:rPr>
                <w:rFonts w:ascii="Times New Roman" w:hAnsi="Times New Roman" w:cs="Times New Roman"/>
                <w:spacing w:val="1"/>
              </w:rPr>
              <w:t xml:space="preserve">Los empleados cuentan con el Comité Paritario de Seguridad y Salud en el Trabajo (COPASST) establecido mediante el </w:t>
            </w:r>
            <w:r w:rsidRPr="00110D24">
              <w:rPr>
                <w:rFonts w:ascii="Times New Roman" w:hAnsi="Times New Roman" w:cs="Times New Roman"/>
                <w:bCs/>
                <w:spacing w:val="1"/>
              </w:rPr>
              <w:t>Procedimiento para elección y conformación del Comité de Seguridad y Salud en el Trabajo</w:t>
            </w:r>
          </w:p>
        </w:tc>
        <w:tc>
          <w:tcPr>
            <w:tcW w:w="3087" w:type="dxa"/>
          </w:tcPr>
          <w:p w14:paraId="29BF2AB1" w14:textId="77777777" w:rsidR="00110D24" w:rsidRPr="00110D24" w:rsidRDefault="00110D24" w:rsidP="00110D24">
            <w:pPr>
              <w:pStyle w:val="Sinespaciado"/>
              <w:spacing w:line="276" w:lineRule="auto"/>
              <w:jc w:val="center"/>
              <w:rPr>
                <w:rFonts w:ascii="Times New Roman" w:hAnsi="Times New Roman" w:cs="Times New Roman"/>
              </w:rPr>
            </w:pPr>
            <w:r w:rsidRPr="00110D24">
              <w:rPr>
                <w:rFonts w:ascii="Times New Roman" w:hAnsi="Times New Roman" w:cs="Times New Roman"/>
                <w:spacing w:val="3"/>
              </w:rPr>
              <w:t>Formato de reporte de Incidentes y Accidentes                                      FT-SST-019</w:t>
            </w:r>
          </w:p>
          <w:p w14:paraId="25D5861E" w14:textId="77777777" w:rsidR="00110D24" w:rsidRPr="00110D24" w:rsidRDefault="00110D24" w:rsidP="00110D24">
            <w:pPr>
              <w:pStyle w:val="Sinespaciado"/>
              <w:spacing w:line="276" w:lineRule="auto"/>
              <w:jc w:val="center"/>
              <w:rPr>
                <w:rFonts w:ascii="Times New Roman" w:hAnsi="Times New Roman" w:cs="Times New Roman"/>
              </w:rPr>
            </w:pPr>
          </w:p>
          <w:p w14:paraId="0B87011F" w14:textId="77777777" w:rsidR="00110D24" w:rsidRPr="00110D24" w:rsidRDefault="00110D24" w:rsidP="00110D24">
            <w:pPr>
              <w:pStyle w:val="Sinespaciado"/>
              <w:spacing w:line="276" w:lineRule="auto"/>
              <w:jc w:val="center"/>
              <w:rPr>
                <w:rFonts w:ascii="Times New Roman" w:hAnsi="Times New Roman" w:cs="Times New Roman"/>
              </w:rPr>
            </w:pPr>
          </w:p>
          <w:p w14:paraId="5542BC08" w14:textId="77777777" w:rsidR="00110D24" w:rsidRPr="00110D24" w:rsidRDefault="00110D24" w:rsidP="00110D24">
            <w:pPr>
              <w:pStyle w:val="Sinespaciado"/>
              <w:spacing w:line="276" w:lineRule="auto"/>
              <w:jc w:val="center"/>
              <w:rPr>
                <w:rFonts w:ascii="Times New Roman" w:hAnsi="Times New Roman" w:cs="Times New Roman"/>
              </w:rPr>
            </w:pPr>
          </w:p>
          <w:p w14:paraId="7C345A77" w14:textId="77777777" w:rsidR="00110D24" w:rsidRPr="00110D24" w:rsidRDefault="00110D24" w:rsidP="00110D24">
            <w:pPr>
              <w:pStyle w:val="Sinespaciado"/>
              <w:spacing w:line="276" w:lineRule="auto"/>
              <w:jc w:val="center"/>
              <w:rPr>
                <w:rFonts w:ascii="Times New Roman" w:hAnsi="Times New Roman" w:cs="Times New Roman"/>
              </w:rPr>
            </w:pPr>
          </w:p>
          <w:p w14:paraId="7F7F8615" w14:textId="77777777" w:rsidR="00110D24" w:rsidRPr="00110D24" w:rsidRDefault="00110D24" w:rsidP="00110D24">
            <w:pPr>
              <w:pStyle w:val="Sinespaciado"/>
              <w:spacing w:line="276" w:lineRule="auto"/>
              <w:jc w:val="center"/>
              <w:rPr>
                <w:rFonts w:ascii="Times New Roman" w:hAnsi="Times New Roman" w:cs="Times New Roman"/>
              </w:rPr>
            </w:pPr>
          </w:p>
          <w:p w14:paraId="5A47C166" w14:textId="77777777" w:rsidR="00110D24" w:rsidRPr="00110D24" w:rsidRDefault="00110D24" w:rsidP="00110D24">
            <w:pPr>
              <w:pStyle w:val="Sinespaciado"/>
              <w:spacing w:line="276" w:lineRule="auto"/>
              <w:jc w:val="center"/>
              <w:rPr>
                <w:rFonts w:ascii="Times New Roman" w:hAnsi="Times New Roman" w:cs="Times New Roman"/>
              </w:rPr>
            </w:pPr>
          </w:p>
          <w:p w14:paraId="0DD343F1" w14:textId="77777777" w:rsidR="00110D24" w:rsidRPr="00110D24" w:rsidRDefault="00110D24" w:rsidP="00110D24">
            <w:pPr>
              <w:pStyle w:val="Sinespaciado"/>
              <w:spacing w:line="276" w:lineRule="auto"/>
              <w:jc w:val="center"/>
              <w:rPr>
                <w:rFonts w:ascii="Times New Roman" w:hAnsi="Times New Roman" w:cs="Times New Roman"/>
                <w:spacing w:val="1"/>
              </w:rPr>
            </w:pPr>
          </w:p>
          <w:p w14:paraId="7CE23EE0" w14:textId="77777777" w:rsidR="00110D24" w:rsidRPr="00110D24" w:rsidRDefault="00110D24" w:rsidP="00110D24">
            <w:pPr>
              <w:pStyle w:val="Sinespaciado"/>
              <w:spacing w:line="276" w:lineRule="auto"/>
              <w:jc w:val="center"/>
              <w:rPr>
                <w:rFonts w:ascii="Times New Roman" w:hAnsi="Times New Roman" w:cs="Times New Roman"/>
                <w:spacing w:val="1"/>
              </w:rPr>
            </w:pPr>
            <w:r w:rsidRPr="00110D24">
              <w:rPr>
                <w:rFonts w:ascii="Times New Roman" w:hAnsi="Times New Roman" w:cs="Times New Roman"/>
                <w:spacing w:val="1"/>
              </w:rPr>
              <w:t>Manual del SG-SST</w:t>
            </w:r>
          </w:p>
          <w:p w14:paraId="0E931EC6" w14:textId="77777777" w:rsidR="00110D24" w:rsidRPr="00110D24" w:rsidRDefault="00110D24" w:rsidP="00110D24">
            <w:pPr>
              <w:pStyle w:val="Sinespaciado"/>
              <w:spacing w:line="276" w:lineRule="auto"/>
              <w:jc w:val="center"/>
              <w:rPr>
                <w:rFonts w:ascii="Times New Roman" w:hAnsi="Times New Roman" w:cs="Times New Roman"/>
                <w:spacing w:val="1"/>
              </w:rPr>
            </w:pPr>
          </w:p>
          <w:p w14:paraId="3D104E19" w14:textId="77777777" w:rsidR="00110D24" w:rsidRPr="00110D24" w:rsidRDefault="00110D24" w:rsidP="00110D24">
            <w:pPr>
              <w:pStyle w:val="Sinespaciado"/>
              <w:spacing w:line="276" w:lineRule="auto"/>
              <w:jc w:val="center"/>
              <w:rPr>
                <w:rFonts w:ascii="Times New Roman" w:hAnsi="Times New Roman" w:cs="Times New Roman"/>
                <w:spacing w:val="1"/>
              </w:rPr>
            </w:pPr>
          </w:p>
          <w:p w14:paraId="3590E974" w14:textId="77777777" w:rsidR="00110D24" w:rsidRPr="00110D24" w:rsidRDefault="00110D24" w:rsidP="00110D24">
            <w:pPr>
              <w:pStyle w:val="Sinespaciado"/>
              <w:spacing w:line="276" w:lineRule="auto"/>
              <w:jc w:val="center"/>
              <w:rPr>
                <w:rFonts w:ascii="Times New Roman" w:hAnsi="Times New Roman" w:cs="Times New Roman"/>
                <w:spacing w:val="1"/>
              </w:rPr>
            </w:pPr>
          </w:p>
          <w:p w14:paraId="1358CEDA" w14:textId="77777777" w:rsidR="00110D24" w:rsidRPr="00110D24" w:rsidRDefault="00110D24" w:rsidP="00110D24">
            <w:pPr>
              <w:pStyle w:val="Sinespaciado"/>
              <w:spacing w:line="276" w:lineRule="auto"/>
              <w:jc w:val="center"/>
              <w:rPr>
                <w:rFonts w:ascii="Times New Roman" w:hAnsi="Times New Roman" w:cs="Times New Roman"/>
                <w:spacing w:val="1"/>
              </w:rPr>
            </w:pPr>
          </w:p>
          <w:p w14:paraId="51042E27" w14:textId="77777777" w:rsidR="00110D24" w:rsidRPr="00110D24" w:rsidRDefault="00110D24" w:rsidP="00110D24">
            <w:pPr>
              <w:pStyle w:val="Sinespaciado"/>
              <w:spacing w:line="276" w:lineRule="auto"/>
              <w:jc w:val="center"/>
              <w:rPr>
                <w:rFonts w:ascii="Times New Roman" w:hAnsi="Times New Roman" w:cs="Times New Roman"/>
                <w:spacing w:val="1"/>
              </w:rPr>
            </w:pPr>
          </w:p>
          <w:p w14:paraId="286B6769" w14:textId="77777777" w:rsidR="00110D24" w:rsidRPr="00110D24" w:rsidRDefault="00110D24" w:rsidP="00110D24">
            <w:pPr>
              <w:pStyle w:val="Sinespaciado"/>
              <w:spacing w:line="276" w:lineRule="auto"/>
              <w:jc w:val="center"/>
              <w:rPr>
                <w:rFonts w:ascii="Times New Roman" w:hAnsi="Times New Roman" w:cs="Times New Roman"/>
                <w:spacing w:val="1"/>
              </w:rPr>
            </w:pPr>
          </w:p>
          <w:p w14:paraId="3B6AE76F" w14:textId="77777777" w:rsidR="00110D24" w:rsidRPr="00110D24" w:rsidRDefault="00110D24" w:rsidP="00110D24">
            <w:pPr>
              <w:pStyle w:val="Sinespaciado"/>
              <w:spacing w:line="276" w:lineRule="auto"/>
              <w:jc w:val="center"/>
              <w:rPr>
                <w:rFonts w:ascii="Times New Roman" w:hAnsi="Times New Roman" w:cs="Times New Roman"/>
                <w:spacing w:val="1"/>
              </w:rPr>
            </w:pPr>
          </w:p>
          <w:p w14:paraId="0F3D6152" w14:textId="77777777" w:rsidR="00110D24" w:rsidRPr="00110D24" w:rsidRDefault="00110D24" w:rsidP="00110D24">
            <w:pPr>
              <w:pStyle w:val="Sinespaciado"/>
              <w:spacing w:line="276" w:lineRule="auto"/>
              <w:jc w:val="center"/>
              <w:rPr>
                <w:rFonts w:ascii="Times New Roman" w:hAnsi="Times New Roman" w:cs="Times New Roman"/>
                <w:spacing w:val="1"/>
              </w:rPr>
            </w:pPr>
            <w:r w:rsidRPr="00110D24">
              <w:rPr>
                <w:rFonts w:ascii="Times New Roman" w:hAnsi="Times New Roman" w:cs="Times New Roman"/>
                <w:spacing w:val="1"/>
              </w:rPr>
              <w:t xml:space="preserve">Acta de conformación del COPASST            </w:t>
            </w:r>
            <w:r w:rsidRPr="00110D24">
              <w:rPr>
                <w:rFonts w:ascii="Times New Roman" w:hAnsi="Times New Roman" w:cs="Times New Roman"/>
                <w:bCs/>
                <w:spacing w:val="1"/>
              </w:rPr>
              <w:t>FT-SST-006</w:t>
            </w:r>
          </w:p>
          <w:p w14:paraId="40CB5204" w14:textId="77777777" w:rsidR="00110D24" w:rsidRPr="00110D24" w:rsidRDefault="00110D24" w:rsidP="00110D24">
            <w:pPr>
              <w:pStyle w:val="Sinespaciado"/>
              <w:spacing w:line="276" w:lineRule="auto"/>
              <w:jc w:val="center"/>
              <w:rPr>
                <w:rFonts w:ascii="Times New Roman" w:hAnsi="Times New Roman" w:cs="Times New Roman"/>
                <w:spacing w:val="1"/>
              </w:rPr>
            </w:pPr>
          </w:p>
          <w:p w14:paraId="53164B61" w14:textId="77777777" w:rsidR="00110D24" w:rsidRPr="00110D24" w:rsidRDefault="00110D24" w:rsidP="00110D24">
            <w:pPr>
              <w:pStyle w:val="Sinespaciado"/>
              <w:spacing w:line="276" w:lineRule="auto"/>
              <w:jc w:val="center"/>
              <w:rPr>
                <w:rFonts w:ascii="Times New Roman" w:hAnsi="Times New Roman" w:cs="Times New Roman"/>
                <w:spacing w:val="1"/>
              </w:rPr>
            </w:pPr>
            <w:r w:rsidRPr="00110D24">
              <w:rPr>
                <w:rFonts w:ascii="Times New Roman" w:hAnsi="Times New Roman" w:cs="Times New Roman"/>
                <w:spacing w:val="1"/>
              </w:rPr>
              <w:t xml:space="preserve">Acta de reunión del COPASST                   </w:t>
            </w:r>
            <w:r w:rsidRPr="00110D24">
              <w:rPr>
                <w:rFonts w:ascii="Times New Roman" w:hAnsi="Times New Roman" w:cs="Times New Roman"/>
                <w:bCs/>
                <w:spacing w:val="1"/>
              </w:rPr>
              <w:t>FT-SST-007</w:t>
            </w:r>
          </w:p>
          <w:p w14:paraId="19569F9B" w14:textId="77777777" w:rsidR="00110D24" w:rsidRPr="00110D24" w:rsidRDefault="00110D24" w:rsidP="00110D24">
            <w:pPr>
              <w:pStyle w:val="Sinespaciado"/>
              <w:spacing w:line="276" w:lineRule="auto"/>
              <w:jc w:val="center"/>
              <w:rPr>
                <w:rFonts w:ascii="Times New Roman" w:hAnsi="Times New Roman" w:cs="Times New Roman"/>
              </w:rPr>
            </w:pPr>
          </w:p>
        </w:tc>
        <w:tc>
          <w:tcPr>
            <w:tcW w:w="3087" w:type="dxa"/>
          </w:tcPr>
          <w:p w14:paraId="2B35CF35" w14:textId="77777777" w:rsidR="00110D24" w:rsidRPr="00110D24" w:rsidRDefault="00110D24" w:rsidP="00110D24">
            <w:pPr>
              <w:pStyle w:val="Sinespaciado"/>
              <w:spacing w:line="276" w:lineRule="auto"/>
              <w:jc w:val="center"/>
              <w:rPr>
                <w:rFonts w:ascii="Times New Roman" w:hAnsi="Times New Roman" w:cs="Times New Roman"/>
              </w:rPr>
            </w:pPr>
            <w:proofErr w:type="spellStart"/>
            <w:r w:rsidRPr="00110D24">
              <w:rPr>
                <w:rFonts w:ascii="Times New Roman" w:hAnsi="Times New Roman" w:cs="Times New Roman"/>
                <w:spacing w:val="1"/>
              </w:rPr>
              <w:t>Coo</w:t>
            </w:r>
            <w:r w:rsidRPr="00110D24">
              <w:rPr>
                <w:rFonts w:ascii="Times New Roman" w:hAnsi="Times New Roman" w:cs="Times New Roman"/>
              </w:rPr>
              <w:t>r</w:t>
            </w:r>
            <w:r w:rsidRPr="00110D24">
              <w:rPr>
                <w:rFonts w:ascii="Times New Roman" w:hAnsi="Times New Roman" w:cs="Times New Roman"/>
                <w:spacing w:val="-4"/>
              </w:rPr>
              <w:t>d</w:t>
            </w:r>
            <w:r w:rsidRPr="00110D24">
              <w:rPr>
                <w:rFonts w:ascii="Times New Roman" w:hAnsi="Times New Roman" w:cs="Times New Roman"/>
                <w:spacing w:val="3"/>
              </w:rPr>
              <w:t>i</w:t>
            </w:r>
            <w:r w:rsidRPr="00110D24">
              <w:rPr>
                <w:rFonts w:ascii="Times New Roman" w:hAnsi="Times New Roman" w:cs="Times New Roman"/>
                <w:spacing w:val="1"/>
              </w:rPr>
              <w:t>n</w:t>
            </w:r>
            <w:r w:rsidRPr="00110D24">
              <w:rPr>
                <w:rFonts w:ascii="Times New Roman" w:hAnsi="Times New Roman" w:cs="Times New Roman"/>
                <w:spacing w:val="-2"/>
              </w:rPr>
              <w:t>a</w:t>
            </w:r>
            <w:r w:rsidRPr="00110D24">
              <w:rPr>
                <w:rFonts w:ascii="Times New Roman" w:hAnsi="Times New Roman" w:cs="Times New Roman"/>
                <w:spacing w:val="1"/>
              </w:rPr>
              <w:t>d</w:t>
            </w:r>
            <w:r w:rsidRPr="00110D24">
              <w:rPr>
                <w:rFonts w:ascii="Times New Roman" w:hAnsi="Times New Roman" w:cs="Times New Roman"/>
                <w:spacing w:val="-2"/>
              </w:rPr>
              <w:t>o</w:t>
            </w:r>
            <w:r w:rsidRPr="00110D24">
              <w:rPr>
                <w:rFonts w:ascii="Times New Roman" w:hAnsi="Times New Roman" w:cs="Times New Roman"/>
              </w:rPr>
              <w:t>r</w:t>
            </w:r>
            <w:r w:rsidRPr="00110D24">
              <w:rPr>
                <w:rFonts w:ascii="Times New Roman" w:hAnsi="Times New Roman" w:cs="Times New Roman"/>
                <w:spacing w:val="1"/>
              </w:rPr>
              <w:t>d</w:t>
            </w:r>
            <w:r w:rsidRPr="00110D24">
              <w:rPr>
                <w:rFonts w:ascii="Times New Roman" w:hAnsi="Times New Roman" w:cs="Times New Roman"/>
              </w:rPr>
              <w:t>e</w:t>
            </w:r>
            <w:r w:rsidRPr="00110D24">
              <w:rPr>
                <w:rFonts w:ascii="Times New Roman" w:hAnsi="Times New Roman" w:cs="Times New Roman"/>
                <w:spacing w:val="1"/>
                <w:w w:val="102"/>
              </w:rPr>
              <w:t>Se</w:t>
            </w:r>
            <w:r w:rsidRPr="00110D24">
              <w:rPr>
                <w:rFonts w:ascii="Times New Roman" w:hAnsi="Times New Roman" w:cs="Times New Roman"/>
                <w:spacing w:val="-2"/>
                <w:w w:val="102"/>
              </w:rPr>
              <w:t>gur</w:t>
            </w:r>
            <w:r w:rsidRPr="00110D24">
              <w:rPr>
                <w:rFonts w:ascii="Times New Roman" w:hAnsi="Times New Roman" w:cs="Times New Roman"/>
                <w:w w:val="102"/>
              </w:rPr>
              <w:t>i</w:t>
            </w:r>
            <w:r w:rsidRPr="00110D24">
              <w:rPr>
                <w:rFonts w:ascii="Times New Roman" w:hAnsi="Times New Roman" w:cs="Times New Roman"/>
                <w:spacing w:val="-2"/>
                <w:w w:val="102"/>
              </w:rPr>
              <w:t>d</w:t>
            </w:r>
            <w:r w:rsidRPr="00110D24">
              <w:rPr>
                <w:rFonts w:ascii="Times New Roman" w:hAnsi="Times New Roman" w:cs="Times New Roman"/>
                <w:spacing w:val="1"/>
                <w:w w:val="102"/>
              </w:rPr>
              <w:t>a</w:t>
            </w:r>
            <w:r w:rsidRPr="00110D24">
              <w:rPr>
                <w:rFonts w:ascii="Times New Roman" w:hAnsi="Times New Roman" w:cs="Times New Roman"/>
                <w:w w:val="102"/>
              </w:rPr>
              <w:t>d</w:t>
            </w:r>
            <w:proofErr w:type="spellEnd"/>
            <w:r w:rsidRPr="00110D24">
              <w:rPr>
                <w:rFonts w:ascii="Times New Roman" w:hAnsi="Times New Roman" w:cs="Times New Roman"/>
                <w:w w:val="102"/>
              </w:rPr>
              <w:t xml:space="preserve"> </w:t>
            </w:r>
            <w:r w:rsidRPr="00110D24">
              <w:rPr>
                <w:rFonts w:ascii="Times New Roman" w:hAnsi="Times New Roman" w:cs="Times New Roman"/>
              </w:rPr>
              <w:t xml:space="preserve">y </w:t>
            </w:r>
            <w:proofErr w:type="spellStart"/>
            <w:r w:rsidRPr="00110D24">
              <w:rPr>
                <w:rFonts w:ascii="Times New Roman" w:hAnsi="Times New Roman" w:cs="Times New Roman"/>
                <w:spacing w:val="1"/>
              </w:rPr>
              <w:t>Sa</w:t>
            </w:r>
            <w:r w:rsidRPr="00110D24">
              <w:rPr>
                <w:rFonts w:ascii="Times New Roman" w:hAnsi="Times New Roman" w:cs="Times New Roman"/>
              </w:rPr>
              <w:t>l</w:t>
            </w:r>
            <w:r w:rsidRPr="00110D24">
              <w:rPr>
                <w:rFonts w:ascii="Times New Roman" w:hAnsi="Times New Roman" w:cs="Times New Roman"/>
                <w:spacing w:val="1"/>
              </w:rPr>
              <w:t>u</w:t>
            </w:r>
            <w:r w:rsidRPr="00110D24">
              <w:rPr>
                <w:rFonts w:ascii="Times New Roman" w:hAnsi="Times New Roman" w:cs="Times New Roman"/>
              </w:rPr>
              <w:t>d</w:t>
            </w:r>
            <w:r w:rsidRPr="00110D24">
              <w:rPr>
                <w:rFonts w:ascii="Times New Roman" w:hAnsi="Times New Roman" w:cs="Times New Roman"/>
                <w:spacing w:val="-2"/>
              </w:rPr>
              <w:t>e</w:t>
            </w:r>
            <w:r w:rsidRPr="00110D24">
              <w:rPr>
                <w:rFonts w:ascii="Times New Roman" w:hAnsi="Times New Roman" w:cs="Times New Roman"/>
              </w:rPr>
              <w:t>n</w:t>
            </w:r>
            <w:r w:rsidRPr="00110D24">
              <w:rPr>
                <w:rFonts w:ascii="Times New Roman" w:hAnsi="Times New Roman" w:cs="Times New Roman"/>
                <w:spacing w:val="-2"/>
              </w:rPr>
              <w:t>e</w:t>
            </w:r>
            <w:r w:rsidRPr="00110D24">
              <w:rPr>
                <w:rFonts w:ascii="Times New Roman" w:hAnsi="Times New Roman" w:cs="Times New Roman"/>
              </w:rPr>
              <w:t>l</w:t>
            </w:r>
            <w:r w:rsidRPr="00110D24">
              <w:rPr>
                <w:rFonts w:ascii="Times New Roman" w:hAnsi="Times New Roman" w:cs="Times New Roman"/>
                <w:spacing w:val="-2"/>
                <w:w w:val="102"/>
              </w:rPr>
              <w:t>T</w:t>
            </w:r>
            <w:r w:rsidRPr="00110D24">
              <w:rPr>
                <w:rFonts w:ascii="Times New Roman" w:hAnsi="Times New Roman" w:cs="Times New Roman"/>
                <w:spacing w:val="3"/>
                <w:w w:val="102"/>
              </w:rPr>
              <w:t>r</w:t>
            </w:r>
            <w:r w:rsidRPr="00110D24">
              <w:rPr>
                <w:rFonts w:ascii="Times New Roman" w:hAnsi="Times New Roman" w:cs="Times New Roman"/>
                <w:spacing w:val="-2"/>
                <w:w w:val="102"/>
              </w:rPr>
              <w:t>a</w:t>
            </w:r>
            <w:r w:rsidRPr="00110D24">
              <w:rPr>
                <w:rFonts w:ascii="Times New Roman" w:hAnsi="Times New Roman" w:cs="Times New Roman"/>
                <w:spacing w:val="1"/>
                <w:w w:val="102"/>
              </w:rPr>
              <w:t>b</w:t>
            </w:r>
            <w:r w:rsidRPr="00110D24">
              <w:rPr>
                <w:rFonts w:ascii="Times New Roman" w:hAnsi="Times New Roman" w:cs="Times New Roman"/>
                <w:spacing w:val="-4"/>
                <w:w w:val="102"/>
              </w:rPr>
              <w:t>a</w:t>
            </w:r>
            <w:r w:rsidRPr="00110D24">
              <w:rPr>
                <w:rFonts w:ascii="Times New Roman" w:hAnsi="Times New Roman" w:cs="Times New Roman"/>
                <w:spacing w:val="3"/>
                <w:w w:val="102"/>
              </w:rPr>
              <w:t>j</w:t>
            </w:r>
            <w:r w:rsidRPr="00110D24">
              <w:rPr>
                <w:rFonts w:ascii="Times New Roman" w:hAnsi="Times New Roman" w:cs="Times New Roman"/>
                <w:spacing w:val="1"/>
                <w:w w:val="102"/>
              </w:rPr>
              <w:t>o</w:t>
            </w:r>
            <w:proofErr w:type="spellEnd"/>
            <w:r w:rsidRPr="00110D24">
              <w:rPr>
                <w:rFonts w:ascii="Times New Roman" w:hAnsi="Times New Roman" w:cs="Times New Roman"/>
                <w:w w:val="102"/>
              </w:rPr>
              <w:t>.</w:t>
            </w:r>
          </w:p>
          <w:p w14:paraId="4A5AEC2F" w14:textId="77777777" w:rsidR="00110D24" w:rsidRPr="00110D24" w:rsidRDefault="00110D24" w:rsidP="00110D24">
            <w:pPr>
              <w:pStyle w:val="Sinespaciado"/>
              <w:spacing w:line="276" w:lineRule="auto"/>
              <w:jc w:val="center"/>
              <w:rPr>
                <w:rFonts w:ascii="Times New Roman" w:hAnsi="Times New Roman" w:cs="Times New Roman"/>
                <w:spacing w:val="1"/>
              </w:rPr>
            </w:pPr>
          </w:p>
          <w:p w14:paraId="1D23AF4D" w14:textId="77777777" w:rsidR="00110D24" w:rsidRPr="00110D24" w:rsidRDefault="00110D24" w:rsidP="00110D24">
            <w:pPr>
              <w:pStyle w:val="Sinespaciado"/>
              <w:spacing w:line="276" w:lineRule="auto"/>
              <w:jc w:val="center"/>
              <w:rPr>
                <w:rFonts w:ascii="Times New Roman" w:hAnsi="Times New Roman" w:cs="Times New Roman"/>
              </w:rPr>
            </w:pPr>
          </w:p>
          <w:p w14:paraId="7D08E9D8" w14:textId="77777777" w:rsidR="00110D24" w:rsidRPr="00110D24" w:rsidRDefault="00110D24" w:rsidP="00110D24">
            <w:pPr>
              <w:pStyle w:val="Sinespaciado"/>
              <w:spacing w:line="276" w:lineRule="auto"/>
              <w:jc w:val="center"/>
              <w:rPr>
                <w:rFonts w:ascii="Times New Roman" w:hAnsi="Times New Roman" w:cs="Times New Roman"/>
              </w:rPr>
            </w:pPr>
          </w:p>
          <w:p w14:paraId="5A00119B" w14:textId="77777777" w:rsidR="00110D24" w:rsidRPr="00110D24" w:rsidRDefault="00110D24" w:rsidP="00110D24">
            <w:pPr>
              <w:pStyle w:val="Sinespaciado"/>
              <w:spacing w:line="276" w:lineRule="auto"/>
              <w:jc w:val="center"/>
              <w:rPr>
                <w:rFonts w:ascii="Times New Roman" w:hAnsi="Times New Roman" w:cs="Times New Roman"/>
              </w:rPr>
            </w:pPr>
          </w:p>
          <w:p w14:paraId="4FB0572D" w14:textId="77777777" w:rsidR="00110D24" w:rsidRPr="00110D24" w:rsidRDefault="00110D24" w:rsidP="00110D24">
            <w:pPr>
              <w:pStyle w:val="Sinespaciado"/>
              <w:spacing w:line="276" w:lineRule="auto"/>
              <w:jc w:val="center"/>
              <w:rPr>
                <w:rFonts w:ascii="Times New Roman" w:hAnsi="Times New Roman" w:cs="Times New Roman"/>
              </w:rPr>
            </w:pPr>
          </w:p>
          <w:p w14:paraId="3B0D3A75" w14:textId="77777777" w:rsidR="00110D24" w:rsidRPr="00110D24" w:rsidRDefault="00110D24" w:rsidP="00110D24">
            <w:pPr>
              <w:pStyle w:val="Sinespaciado"/>
              <w:spacing w:line="276" w:lineRule="auto"/>
              <w:jc w:val="center"/>
              <w:rPr>
                <w:rFonts w:ascii="Times New Roman" w:hAnsi="Times New Roman" w:cs="Times New Roman"/>
              </w:rPr>
            </w:pPr>
          </w:p>
          <w:p w14:paraId="05885D92" w14:textId="77777777" w:rsidR="00110D24" w:rsidRPr="00110D24" w:rsidRDefault="00110D24" w:rsidP="00110D24">
            <w:pPr>
              <w:pStyle w:val="Sinespaciado"/>
              <w:spacing w:line="276" w:lineRule="auto"/>
              <w:jc w:val="center"/>
              <w:rPr>
                <w:rFonts w:ascii="Times New Roman" w:hAnsi="Times New Roman" w:cs="Times New Roman"/>
              </w:rPr>
            </w:pPr>
          </w:p>
          <w:p w14:paraId="5B7A4CF4" w14:textId="77777777" w:rsidR="00110D24" w:rsidRPr="00110D24" w:rsidRDefault="00110D24" w:rsidP="00110D24">
            <w:pPr>
              <w:pStyle w:val="Sinespaciado"/>
              <w:spacing w:line="276" w:lineRule="auto"/>
              <w:jc w:val="center"/>
              <w:rPr>
                <w:rFonts w:ascii="Times New Roman" w:hAnsi="Times New Roman" w:cs="Times New Roman"/>
                <w:spacing w:val="1"/>
              </w:rPr>
            </w:pPr>
          </w:p>
          <w:p w14:paraId="7DE71F34" w14:textId="77777777" w:rsidR="00110D24" w:rsidRPr="00110D24" w:rsidRDefault="00110D24" w:rsidP="00110D24">
            <w:pPr>
              <w:pStyle w:val="Sinespaciado"/>
              <w:spacing w:line="276" w:lineRule="auto"/>
              <w:jc w:val="center"/>
              <w:rPr>
                <w:rFonts w:ascii="Times New Roman" w:hAnsi="Times New Roman" w:cs="Times New Roman"/>
                <w:w w:val="102"/>
              </w:rPr>
            </w:pPr>
            <w:r w:rsidRPr="00110D24">
              <w:rPr>
                <w:rFonts w:ascii="Times New Roman" w:hAnsi="Times New Roman" w:cs="Times New Roman"/>
                <w:spacing w:val="1"/>
              </w:rPr>
              <w:t xml:space="preserve">Gerente </w:t>
            </w:r>
            <w:r>
              <w:rPr>
                <w:rFonts w:ascii="Times New Roman" w:hAnsi="Times New Roman" w:cs="Times New Roman"/>
                <w:spacing w:val="1"/>
              </w:rPr>
              <w:t>–</w:t>
            </w:r>
            <w:r w:rsidRPr="00110D24">
              <w:rPr>
                <w:rFonts w:ascii="Times New Roman" w:hAnsi="Times New Roman" w:cs="Times New Roman"/>
                <w:spacing w:val="1"/>
              </w:rPr>
              <w:t xml:space="preserve"> </w:t>
            </w:r>
            <w:proofErr w:type="spellStart"/>
            <w:r w:rsidRPr="00110D24">
              <w:rPr>
                <w:rFonts w:ascii="Times New Roman" w:hAnsi="Times New Roman" w:cs="Times New Roman"/>
                <w:spacing w:val="1"/>
              </w:rPr>
              <w:t>Coo</w:t>
            </w:r>
            <w:r w:rsidRPr="00110D24">
              <w:rPr>
                <w:rFonts w:ascii="Times New Roman" w:hAnsi="Times New Roman" w:cs="Times New Roman"/>
              </w:rPr>
              <w:t>r</w:t>
            </w:r>
            <w:r w:rsidRPr="00110D24">
              <w:rPr>
                <w:rFonts w:ascii="Times New Roman" w:hAnsi="Times New Roman" w:cs="Times New Roman"/>
                <w:spacing w:val="-4"/>
              </w:rPr>
              <w:t>d</w:t>
            </w:r>
            <w:r w:rsidRPr="00110D24">
              <w:rPr>
                <w:rFonts w:ascii="Times New Roman" w:hAnsi="Times New Roman" w:cs="Times New Roman"/>
                <w:spacing w:val="3"/>
              </w:rPr>
              <w:t>i</w:t>
            </w:r>
            <w:r w:rsidRPr="00110D24">
              <w:rPr>
                <w:rFonts w:ascii="Times New Roman" w:hAnsi="Times New Roman" w:cs="Times New Roman"/>
                <w:spacing w:val="1"/>
              </w:rPr>
              <w:t>n</w:t>
            </w:r>
            <w:r w:rsidRPr="00110D24">
              <w:rPr>
                <w:rFonts w:ascii="Times New Roman" w:hAnsi="Times New Roman" w:cs="Times New Roman"/>
                <w:spacing w:val="-2"/>
              </w:rPr>
              <w:t>a</w:t>
            </w:r>
            <w:r w:rsidRPr="00110D24">
              <w:rPr>
                <w:rFonts w:ascii="Times New Roman" w:hAnsi="Times New Roman" w:cs="Times New Roman"/>
                <w:spacing w:val="1"/>
              </w:rPr>
              <w:t>d</w:t>
            </w:r>
            <w:r w:rsidRPr="00110D24">
              <w:rPr>
                <w:rFonts w:ascii="Times New Roman" w:hAnsi="Times New Roman" w:cs="Times New Roman"/>
                <w:spacing w:val="-2"/>
              </w:rPr>
              <w:t>o</w:t>
            </w:r>
            <w:r w:rsidRPr="00110D24">
              <w:rPr>
                <w:rFonts w:ascii="Times New Roman" w:hAnsi="Times New Roman" w:cs="Times New Roman"/>
              </w:rPr>
              <w:t>r</w:t>
            </w:r>
            <w:r w:rsidRPr="00110D24">
              <w:rPr>
                <w:rFonts w:ascii="Times New Roman" w:hAnsi="Times New Roman" w:cs="Times New Roman"/>
                <w:spacing w:val="1"/>
              </w:rPr>
              <w:t>d</w:t>
            </w:r>
            <w:r w:rsidRPr="00110D24">
              <w:rPr>
                <w:rFonts w:ascii="Times New Roman" w:hAnsi="Times New Roman" w:cs="Times New Roman"/>
              </w:rPr>
              <w:t>e</w:t>
            </w:r>
            <w:r w:rsidRPr="00110D24">
              <w:rPr>
                <w:rFonts w:ascii="Times New Roman" w:hAnsi="Times New Roman" w:cs="Times New Roman"/>
                <w:spacing w:val="1"/>
                <w:w w:val="102"/>
              </w:rPr>
              <w:t>Se</w:t>
            </w:r>
            <w:r w:rsidRPr="00110D24">
              <w:rPr>
                <w:rFonts w:ascii="Times New Roman" w:hAnsi="Times New Roman" w:cs="Times New Roman"/>
                <w:spacing w:val="-2"/>
                <w:w w:val="102"/>
              </w:rPr>
              <w:t>gur</w:t>
            </w:r>
            <w:r w:rsidRPr="00110D24">
              <w:rPr>
                <w:rFonts w:ascii="Times New Roman" w:hAnsi="Times New Roman" w:cs="Times New Roman"/>
                <w:w w:val="102"/>
              </w:rPr>
              <w:t>i</w:t>
            </w:r>
            <w:r w:rsidRPr="00110D24">
              <w:rPr>
                <w:rFonts w:ascii="Times New Roman" w:hAnsi="Times New Roman" w:cs="Times New Roman"/>
                <w:spacing w:val="-2"/>
                <w:w w:val="102"/>
              </w:rPr>
              <w:t>d</w:t>
            </w:r>
            <w:r w:rsidRPr="00110D24">
              <w:rPr>
                <w:rFonts w:ascii="Times New Roman" w:hAnsi="Times New Roman" w:cs="Times New Roman"/>
                <w:spacing w:val="1"/>
                <w:w w:val="102"/>
              </w:rPr>
              <w:t>a</w:t>
            </w:r>
            <w:r w:rsidRPr="00110D24">
              <w:rPr>
                <w:rFonts w:ascii="Times New Roman" w:hAnsi="Times New Roman" w:cs="Times New Roman"/>
                <w:w w:val="102"/>
              </w:rPr>
              <w:t>d</w:t>
            </w:r>
            <w:proofErr w:type="spellEnd"/>
            <w:r w:rsidRPr="00110D24">
              <w:rPr>
                <w:rFonts w:ascii="Times New Roman" w:hAnsi="Times New Roman" w:cs="Times New Roman"/>
                <w:w w:val="102"/>
              </w:rPr>
              <w:t xml:space="preserve"> </w:t>
            </w:r>
            <w:r w:rsidRPr="00110D24">
              <w:rPr>
                <w:rFonts w:ascii="Times New Roman" w:hAnsi="Times New Roman" w:cs="Times New Roman"/>
              </w:rPr>
              <w:t xml:space="preserve">y </w:t>
            </w:r>
            <w:proofErr w:type="spellStart"/>
            <w:r w:rsidRPr="00110D24">
              <w:rPr>
                <w:rFonts w:ascii="Times New Roman" w:hAnsi="Times New Roman" w:cs="Times New Roman"/>
                <w:spacing w:val="1"/>
              </w:rPr>
              <w:t>Sa</w:t>
            </w:r>
            <w:r w:rsidRPr="00110D24">
              <w:rPr>
                <w:rFonts w:ascii="Times New Roman" w:hAnsi="Times New Roman" w:cs="Times New Roman"/>
              </w:rPr>
              <w:t>l</w:t>
            </w:r>
            <w:r w:rsidRPr="00110D24">
              <w:rPr>
                <w:rFonts w:ascii="Times New Roman" w:hAnsi="Times New Roman" w:cs="Times New Roman"/>
                <w:spacing w:val="1"/>
              </w:rPr>
              <w:t>u</w:t>
            </w:r>
            <w:r w:rsidRPr="00110D24">
              <w:rPr>
                <w:rFonts w:ascii="Times New Roman" w:hAnsi="Times New Roman" w:cs="Times New Roman"/>
              </w:rPr>
              <w:t>d</w:t>
            </w:r>
            <w:r w:rsidRPr="00110D24">
              <w:rPr>
                <w:rFonts w:ascii="Times New Roman" w:hAnsi="Times New Roman" w:cs="Times New Roman"/>
                <w:spacing w:val="-2"/>
              </w:rPr>
              <w:t>e</w:t>
            </w:r>
            <w:r w:rsidRPr="00110D24">
              <w:rPr>
                <w:rFonts w:ascii="Times New Roman" w:hAnsi="Times New Roman" w:cs="Times New Roman"/>
              </w:rPr>
              <w:t>n</w:t>
            </w:r>
            <w:r w:rsidRPr="00110D24">
              <w:rPr>
                <w:rFonts w:ascii="Times New Roman" w:hAnsi="Times New Roman" w:cs="Times New Roman"/>
                <w:spacing w:val="-2"/>
              </w:rPr>
              <w:t>e</w:t>
            </w:r>
            <w:r w:rsidRPr="00110D24">
              <w:rPr>
                <w:rFonts w:ascii="Times New Roman" w:hAnsi="Times New Roman" w:cs="Times New Roman"/>
              </w:rPr>
              <w:t>l</w:t>
            </w:r>
            <w:r w:rsidRPr="00110D24">
              <w:rPr>
                <w:rFonts w:ascii="Times New Roman" w:hAnsi="Times New Roman" w:cs="Times New Roman"/>
                <w:spacing w:val="-2"/>
                <w:w w:val="102"/>
              </w:rPr>
              <w:t>T</w:t>
            </w:r>
            <w:r w:rsidRPr="00110D24">
              <w:rPr>
                <w:rFonts w:ascii="Times New Roman" w:hAnsi="Times New Roman" w:cs="Times New Roman"/>
                <w:spacing w:val="3"/>
                <w:w w:val="102"/>
              </w:rPr>
              <w:t>r</w:t>
            </w:r>
            <w:r w:rsidRPr="00110D24">
              <w:rPr>
                <w:rFonts w:ascii="Times New Roman" w:hAnsi="Times New Roman" w:cs="Times New Roman"/>
                <w:spacing w:val="-2"/>
                <w:w w:val="102"/>
              </w:rPr>
              <w:t>a</w:t>
            </w:r>
            <w:r w:rsidRPr="00110D24">
              <w:rPr>
                <w:rFonts w:ascii="Times New Roman" w:hAnsi="Times New Roman" w:cs="Times New Roman"/>
                <w:spacing w:val="1"/>
                <w:w w:val="102"/>
              </w:rPr>
              <w:t>b</w:t>
            </w:r>
            <w:r w:rsidRPr="00110D24">
              <w:rPr>
                <w:rFonts w:ascii="Times New Roman" w:hAnsi="Times New Roman" w:cs="Times New Roman"/>
                <w:spacing w:val="-4"/>
                <w:w w:val="102"/>
              </w:rPr>
              <w:t>a</w:t>
            </w:r>
            <w:r w:rsidRPr="00110D24">
              <w:rPr>
                <w:rFonts w:ascii="Times New Roman" w:hAnsi="Times New Roman" w:cs="Times New Roman"/>
                <w:spacing w:val="3"/>
                <w:w w:val="102"/>
              </w:rPr>
              <w:t>j</w:t>
            </w:r>
            <w:r w:rsidRPr="00110D24">
              <w:rPr>
                <w:rFonts w:ascii="Times New Roman" w:hAnsi="Times New Roman" w:cs="Times New Roman"/>
                <w:spacing w:val="1"/>
                <w:w w:val="102"/>
              </w:rPr>
              <w:t>o</w:t>
            </w:r>
            <w:proofErr w:type="spellEnd"/>
            <w:r w:rsidRPr="00110D24">
              <w:rPr>
                <w:rFonts w:ascii="Times New Roman" w:hAnsi="Times New Roman" w:cs="Times New Roman"/>
                <w:w w:val="102"/>
              </w:rPr>
              <w:t>.</w:t>
            </w:r>
          </w:p>
          <w:p w14:paraId="26A503AE" w14:textId="77777777" w:rsidR="00110D24" w:rsidRPr="00110D24" w:rsidRDefault="00110D24" w:rsidP="00110D24">
            <w:pPr>
              <w:pStyle w:val="Sinespaciado"/>
              <w:spacing w:line="276" w:lineRule="auto"/>
              <w:jc w:val="center"/>
              <w:rPr>
                <w:rFonts w:ascii="Times New Roman" w:hAnsi="Times New Roman" w:cs="Times New Roman"/>
                <w:spacing w:val="1"/>
              </w:rPr>
            </w:pPr>
          </w:p>
          <w:p w14:paraId="238AF25E" w14:textId="77777777" w:rsidR="00110D24" w:rsidRPr="00110D24" w:rsidRDefault="00110D24" w:rsidP="00110D24">
            <w:pPr>
              <w:pStyle w:val="Sinespaciado"/>
              <w:spacing w:line="276" w:lineRule="auto"/>
              <w:jc w:val="center"/>
              <w:rPr>
                <w:rFonts w:ascii="Times New Roman" w:hAnsi="Times New Roman" w:cs="Times New Roman"/>
                <w:spacing w:val="1"/>
              </w:rPr>
            </w:pPr>
          </w:p>
          <w:p w14:paraId="2480D6EB" w14:textId="77777777" w:rsidR="00110D24" w:rsidRPr="00110D24" w:rsidRDefault="00110D24" w:rsidP="00110D24">
            <w:pPr>
              <w:pStyle w:val="Sinespaciado"/>
              <w:spacing w:line="276" w:lineRule="auto"/>
              <w:jc w:val="center"/>
              <w:rPr>
                <w:rFonts w:ascii="Times New Roman" w:hAnsi="Times New Roman" w:cs="Times New Roman"/>
                <w:spacing w:val="1"/>
              </w:rPr>
            </w:pPr>
          </w:p>
          <w:p w14:paraId="7DC1B5E2" w14:textId="77777777" w:rsidR="00110D24" w:rsidRPr="00110D24" w:rsidRDefault="00110D24" w:rsidP="00110D24">
            <w:pPr>
              <w:pStyle w:val="Sinespaciado"/>
              <w:spacing w:line="276" w:lineRule="auto"/>
              <w:jc w:val="center"/>
              <w:rPr>
                <w:rFonts w:ascii="Times New Roman" w:hAnsi="Times New Roman" w:cs="Times New Roman"/>
                <w:w w:val="102"/>
              </w:rPr>
            </w:pPr>
            <w:r w:rsidRPr="00110D24">
              <w:rPr>
                <w:rFonts w:ascii="Times New Roman" w:hAnsi="Times New Roman" w:cs="Times New Roman"/>
                <w:w w:val="102"/>
              </w:rPr>
              <w:t>.</w:t>
            </w:r>
          </w:p>
          <w:p w14:paraId="0B6B8801" w14:textId="77777777" w:rsidR="00110D24" w:rsidRPr="00110D24" w:rsidRDefault="00110D24" w:rsidP="00110D24">
            <w:pPr>
              <w:pStyle w:val="Sinespaciado"/>
              <w:spacing w:line="276" w:lineRule="auto"/>
              <w:jc w:val="center"/>
              <w:rPr>
                <w:rFonts w:ascii="Times New Roman" w:hAnsi="Times New Roman" w:cs="Times New Roman"/>
                <w:w w:val="102"/>
              </w:rPr>
            </w:pPr>
          </w:p>
          <w:p w14:paraId="374D4D3B" w14:textId="77777777" w:rsidR="00110D24" w:rsidRPr="00110D24" w:rsidRDefault="00110D24" w:rsidP="00110D24">
            <w:pPr>
              <w:pStyle w:val="Sinespaciado"/>
              <w:spacing w:line="276" w:lineRule="auto"/>
              <w:jc w:val="center"/>
              <w:rPr>
                <w:rFonts w:ascii="Times New Roman" w:hAnsi="Times New Roman" w:cs="Times New Roman"/>
                <w:w w:val="102"/>
              </w:rPr>
            </w:pPr>
          </w:p>
          <w:p w14:paraId="2B98931F" w14:textId="77777777" w:rsidR="00110D24" w:rsidRPr="00110D24" w:rsidRDefault="00110D24" w:rsidP="00110D24">
            <w:pPr>
              <w:pStyle w:val="Sinespaciado"/>
              <w:spacing w:line="276" w:lineRule="auto"/>
              <w:jc w:val="center"/>
              <w:rPr>
                <w:rFonts w:ascii="Times New Roman" w:hAnsi="Times New Roman" w:cs="Times New Roman"/>
                <w:w w:val="102"/>
              </w:rPr>
            </w:pPr>
          </w:p>
          <w:p w14:paraId="1750D911" w14:textId="77777777" w:rsidR="00110D24" w:rsidRPr="00110D24" w:rsidRDefault="00110D24" w:rsidP="00110D24">
            <w:pPr>
              <w:pStyle w:val="Sinespaciado"/>
              <w:spacing w:line="276" w:lineRule="auto"/>
              <w:jc w:val="center"/>
              <w:rPr>
                <w:rFonts w:ascii="Times New Roman" w:hAnsi="Times New Roman" w:cs="Times New Roman"/>
              </w:rPr>
            </w:pPr>
            <w:r w:rsidRPr="00110D24">
              <w:rPr>
                <w:rFonts w:ascii="Times New Roman" w:hAnsi="Times New Roman" w:cs="Times New Roman"/>
                <w:spacing w:val="1"/>
              </w:rPr>
              <w:t>C</w:t>
            </w:r>
            <w:r w:rsidRPr="00110D24">
              <w:rPr>
                <w:rFonts w:ascii="Times New Roman" w:hAnsi="Times New Roman" w:cs="Times New Roman"/>
                <w:spacing w:val="-2"/>
              </w:rPr>
              <w:t>OP</w:t>
            </w:r>
            <w:r w:rsidRPr="00110D24">
              <w:rPr>
                <w:rFonts w:ascii="Times New Roman" w:hAnsi="Times New Roman" w:cs="Times New Roman"/>
                <w:spacing w:val="1"/>
              </w:rPr>
              <w:t>A</w:t>
            </w:r>
            <w:r w:rsidRPr="00110D24">
              <w:rPr>
                <w:rFonts w:ascii="Times New Roman" w:hAnsi="Times New Roman" w:cs="Times New Roman"/>
                <w:spacing w:val="-2"/>
              </w:rPr>
              <w:t>SS</w:t>
            </w:r>
            <w:r w:rsidRPr="00110D24">
              <w:rPr>
                <w:rFonts w:ascii="Times New Roman" w:hAnsi="Times New Roman" w:cs="Times New Roman"/>
              </w:rPr>
              <w:t>T</w:t>
            </w:r>
            <w:r>
              <w:rPr>
                <w:rFonts w:ascii="Times New Roman" w:hAnsi="Times New Roman" w:cs="Times New Roman"/>
                <w:spacing w:val="21"/>
              </w:rPr>
              <w:t>–</w:t>
            </w:r>
            <w:proofErr w:type="spellStart"/>
            <w:r w:rsidRPr="00110D24">
              <w:rPr>
                <w:rFonts w:ascii="Times New Roman" w:hAnsi="Times New Roman" w:cs="Times New Roman"/>
                <w:spacing w:val="1"/>
                <w:w w:val="102"/>
              </w:rPr>
              <w:t>Coo</w:t>
            </w:r>
            <w:r w:rsidRPr="00110D24">
              <w:rPr>
                <w:rFonts w:ascii="Times New Roman" w:hAnsi="Times New Roman" w:cs="Times New Roman"/>
                <w:w w:val="102"/>
              </w:rPr>
              <w:t>r</w:t>
            </w:r>
            <w:r w:rsidRPr="00110D24">
              <w:rPr>
                <w:rFonts w:ascii="Times New Roman" w:hAnsi="Times New Roman" w:cs="Times New Roman"/>
                <w:spacing w:val="-4"/>
                <w:w w:val="102"/>
              </w:rPr>
              <w:t>d</w:t>
            </w:r>
            <w:r w:rsidRPr="00110D24">
              <w:rPr>
                <w:rFonts w:ascii="Times New Roman" w:hAnsi="Times New Roman" w:cs="Times New Roman"/>
                <w:spacing w:val="3"/>
                <w:w w:val="102"/>
              </w:rPr>
              <w:t>i</w:t>
            </w:r>
            <w:r w:rsidRPr="00110D24">
              <w:rPr>
                <w:rFonts w:ascii="Times New Roman" w:hAnsi="Times New Roman" w:cs="Times New Roman"/>
                <w:spacing w:val="1"/>
                <w:w w:val="102"/>
              </w:rPr>
              <w:t>n</w:t>
            </w:r>
            <w:r w:rsidRPr="00110D24">
              <w:rPr>
                <w:rFonts w:ascii="Times New Roman" w:hAnsi="Times New Roman" w:cs="Times New Roman"/>
                <w:spacing w:val="-2"/>
                <w:w w:val="102"/>
              </w:rPr>
              <w:t>a</w:t>
            </w:r>
            <w:r w:rsidRPr="00110D24">
              <w:rPr>
                <w:rFonts w:ascii="Times New Roman" w:hAnsi="Times New Roman" w:cs="Times New Roman"/>
                <w:spacing w:val="1"/>
                <w:w w:val="102"/>
              </w:rPr>
              <w:t>d</w:t>
            </w:r>
            <w:r w:rsidRPr="00110D24">
              <w:rPr>
                <w:rFonts w:ascii="Times New Roman" w:hAnsi="Times New Roman" w:cs="Times New Roman"/>
                <w:spacing w:val="-2"/>
                <w:w w:val="102"/>
              </w:rPr>
              <w:t>o</w:t>
            </w:r>
            <w:r w:rsidRPr="00110D24">
              <w:rPr>
                <w:rFonts w:ascii="Times New Roman" w:hAnsi="Times New Roman" w:cs="Times New Roman"/>
                <w:w w:val="102"/>
              </w:rPr>
              <w:t>r</w:t>
            </w:r>
            <w:r w:rsidRPr="00110D24">
              <w:rPr>
                <w:rFonts w:ascii="Times New Roman" w:hAnsi="Times New Roman" w:cs="Times New Roman"/>
                <w:spacing w:val="1"/>
                <w:w w:val="102"/>
              </w:rPr>
              <w:t>d</w:t>
            </w:r>
            <w:r w:rsidRPr="00110D24">
              <w:rPr>
                <w:rFonts w:ascii="Times New Roman" w:hAnsi="Times New Roman" w:cs="Times New Roman"/>
                <w:w w:val="102"/>
              </w:rPr>
              <w:t>e</w:t>
            </w:r>
            <w:r w:rsidRPr="00110D24">
              <w:rPr>
                <w:rFonts w:ascii="Times New Roman" w:hAnsi="Times New Roman" w:cs="Times New Roman"/>
                <w:spacing w:val="1"/>
              </w:rPr>
              <w:t>Se</w:t>
            </w:r>
            <w:r w:rsidRPr="00110D24">
              <w:rPr>
                <w:rFonts w:ascii="Times New Roman" w:hAnsi="Times New Roman" w:cs="Times New Roman"/>
                <w:spacing w:val="-2"/>
              </w:rPr>
              <w:t>gur</w:t>
            </w:r>
            <w:r w:rsidRPr="00110D24">
              <w:rPr>
                <w:rFonts w:ascii="Times New Roman" w:hAnsi="Times New Roman" w:cs="Times New Roman"/>
              </w:rPr>
              <w:t>i</w:t>
            </w:r>
            <w:r w:rsidRPr="00110D24">
              <w:rPr>
                <w:rFonts w:ascii="Times New Roman" w:hAnsi="Times New Roman" w:cs="Times New Roman"/>
                <w:spacing w:val="-2"/>
              </w:rPr>
              <w:t>d</w:t>
            </w:r>
            <w:r w:rsidRPr="00110D24">
              <w:rPr>
                <w:rFonts w:ascii="Times New Roman" w:hAnsi="Times New Roman" w:cs="Times New Roman"/>
                <w:spacing w:val="1"/>
              </w:rPr>
              <w:t>a</w:t>
            </w:r>
            <w:r w:rsidRPr="00110D24">
              <w:rPr>
                <w:rFonts w:ascii="Times New Roman" w:hAnsi="Times New Roman" w:cs="Times New Roman"/>
              </w:rPr>
              <w:t>dy</w:t>
            </w:r>
            <w:proofErr w:type="spellEnd"/>
            <w:r w:rsidRPr="00110D24">
              <w:rPr>
                <w:rFonts w:ascii="Times New Roman" w:hAnsi="Times New Roman" w:cs="Times New Roman"/>
              </w:rPr>
              <w:t xml:space="preserve"> </w:t>
            </w:r>
            <w:proofErr w:type="spellStart"/>
            <w:r w:rsidRPr="00110D24">
              <w:rPr>
                <w:rFonts w:ascii="Times New Roman" w:hAnsi="Times New Roman" w:cs="Times New Roman"/>
                <w:spacing w:val="1"/>
              </w:rPr>
              <w:t>Sa</w:t>
            </w:r>
            <w:r w:rsidRPr="00110D24">
              <w:rPr>
                <w:rFonts w:ascii="Times New Roman" w:hAnsi="Times New Roman" w:cs="Times New Roman"/>
              </w:rPr>
              <w:t>l</w:t>
            </w:r>
            <w:r w:rsidRPr="00110D24">
              <w:rPr>
                <w:rFonts w:ascii="Times New Roman" w:hAnsi="Times New Roman" w:cs="Times New Roman"/>
                <w:spacing w:val="1"/>
              </w:rPr>
              <w:t>u</w:t>
            </w:r>
            <w:r w:rsidRPr="00110D24">
              <w:rPr>
                <w:rFonts w:ascii="Times New Roman" w:hAnsi="Times New Roman" w:cs="Times New Roman"/>
              </w:rPr>
              <w:t>d</w:t>
            </w:r>
            <w:r w:rsidRPr="00110D24">
              <w:rPr>
                <w:rFonts w:ascii="Times New Roman" w:hAnsi="Times New Roman" w:cs="Times New Roman"/>
                <w:spacing w:val="-2"/>
                <w:w w:val="102"/>
              </w:rPr>
              <w:t>e</w:t>
            </w:r>
            <w:r w:rsidRPr="00110D24">
              <w:rPr>
                <w:rFonts w:ascii="Times New Roman" w:hAnsi="Times New Roman" w:cs="Times New Roman"/>
                <w:w w:val="102"/>
              </w:rPr>
              <w:t>n</w:t>
            </w:r>
            <w:r w:rsidRPr="00110D24">
              <w:rPr>
                <w:rFonts w:ascii="Times New Roman" w:hAnsi="Times New Roman" w:cs="Times New Roman"/>
                <w:spacing w:val="-2"/>
                <w:w w:val="102"/>
              </w:rPr>
              <w:t>e</w:t>
            </w:r>
            <w:r w:rsidRPr="00110D24">
              <w:rPr>
                <w:rFonts w:ascii="Times New Roman" w:hAnsi="Times New Roman" w:cs="Times New Roman"/>
                <w:w w:val="102"/>
              </w:rPr>
              <w:t>l</w:t>
            </w:r>
            <w:r w:rsidRPr="00110D24">
              <w:rPr>
                <w:rFonts w:ascii="Times New Roman" w:hAnsi="Times New Roman" w:cs="Times New Roman"/>
                <w:spacing w:val="-2"/>
                <w:w w:val="102"/>
              </w:rPr>
              <w:t>T</w:t>
            </w:r>
            <w:r w:rsidRPr="00110D24">
              <w:rPr>
                <w:rFonts w:ascii="Times New Roman" w:hAnsi="Times New Roman" w:cs="Times New Roman"/>
                <w:spacing w:val="3"/>
                <w:w w:val="102"/>
              </w:rPr>
              <w:t>r</w:t>
            </w:r>
            <w:r w:rsidRPr="00110D24">
              <w:rPr>
                <w:rFonts w:ascii="Times New Roman" w:hAnsi="Times New Roman" w:cs="Times New Roman"/>
                <w:spacing w:val="-2"/>
                <w:w w:val="102"/>
              </w:rPr>
              <w:t>a</w:t>
            </w:r>
            <w:r w:rsidRPr="00110D24">
              <w:rPr>
                <w:rFonts w:ascii="Times New Roman" w:hAnsi="Times New Roman" w:cs="Times New Roman"/>
                <w:spacing w:val="1"/>
                <w:w w:val="102"/>
              </w:rPr>
              <w:t>b</w:t>
            </w:r>
            <w:r w:rsidRPr="00110D24">
              <w:rPr>
                <w:rFonts w:ascii="Times New Roman" w:hAnsi="Times New Roman" w:cs="Times New Roman"/>
                <w:spacing w:val="-4"/>
                <w:w w:val="102"/>
              </w:rPr>
              <w:t>a</w:t>
            </w:r>
            <w:r w:rsidRPr="00110D24">
              <w:rPr>
                <w:rFonts w:ascii="Times New Roman" w:hAnsi="Times New Roman" w:cs="Times New Roman"/>
                <w:spacing w:val="3"/>
                <w:w w:val="102"/>
              </w:rPr>
              <w:t>j</w:t>
            </w:r>
            <w:r w:rsidRPr="00110D24">
              <w:rPr>
                <w:rFonts w:ascii="Times New Roman" w:hAnsi="Times New Roman" w:cs="Times New Roman"/>
                <w:spacing w:val="1"/>
                <w:w w:val="102"/>
              </w:rPr>
              <w:t>o</w:t>
            </w:r>
            <w:proofErr w:type="spellEnd"/>
          </w:p>
        </w:tc>
      </w:tr>
    </w:tbl>
    <w:p w14:paraId="19C47051" w14:textId="77777777" w:rsidR="00110D24" w:rsidRPr="002C088B" w:rsidRDefault="00110D24" w:rsidP="003C1283">
      <w:pPr>
        <w:rPr>
          <w:rFonts w:ascii="Times New Roman" w:hAnsi="Times New Roman" w:cs="Times New Roman"/>
          <w:sz w:val="24"/>
          <w:szCs w:val="24"/>
        </w:rPr>
      </w:pPr>
    </w:p>
    <w:p w14:paraId="201586D4" w14:textId="77777777" w:rsidR="003C1283" w:rsidRDefault="003C1283" w:rsidP="003C1283">
      <w:pPr>
        <w:rPr>
          <w:rFonts w:ascii="Times New Roman" w:hAnsi="Times New Roman" w:cs="Times New Roman"/>
          <w:sz w:val="24"/>
          <w:szCs w:val="24"/>
        </w:rPr>
      </w:pPr>
    </w:p>
    <w:p w14:paraId="74E23DB7" w14:textId="77777777" w:rsidR="00110D24" w:rsidRDefault="00110D24" w:rsidP="003C1283">
      <w:pPr>
        <w:rPr>
          <w:rFonts w:ascii="Times New Roman" w:hAnsi="Times New Roman" w:cs="Times New Roman"/>
          <w:sz w:val="24"/>
          <w:szCs w:val="24"/>
        </w:rPr>
      </w:pPr>
    </w:p>
    <w:p w14:paraId="2666995B" w14:textId="77777777" w:rsidR="00110D24" w:rsidRDefault="00110D24" w:rsidP="003C1283">
      <w:pPr>
        <w:rPr>
          <w:rFonts w:ascii="Times New Roman" w:hAnsi="Times New Roman" w:cs="Times New Roman"/>
          <w:sz w:val="24"/>
          <w:szCs w:val="24"/>
        </w:rPr>
      </w:pPr>
    </w:p>
    <w:p w14:paraId="491605E9" w14:textId="77777777" w:rsidR="00110D24" w:rsidRDefault="00110D24" w:rsidP="003C1283">
      <w:pPr>
        <w:rPr>
          <w:rFonts w:ascii="Times New Roman" w:hAnsi="Times New Roman" w:cs="Times New Roman"/>
          <w:sz w:val="24"/>
          <w:szCs w:val="24"/>
        </w:rPr>
      </w:pPr>
    </w:p>
    <w:tbl>
      <w:tblPr>
        <w:tblStyle w:val="Tablaconcuadrcula1"/>
        <w:tblW w:w="9487" w:type="dxa"/>
        <w:tblLook w:val="04A0" w:firstRow="1" w:lastRow="0" w:firstColumn="1" w:lastColumn="0" w:noHBand="0" w:noVBand="1"/>
      </w:tblPr>
      <w:tblGrid>
        <w:gridCol w:w="4956"/>
        <w:gridCol w:w="2123"/>
        <w:gridCol w:w="2408"/>
      </w:tblGrid>
      <w:tr w:rsidR="00110D24" w14:paraId="7A7724B9" w14:textId="77777777" w:rsidTr="00613728">
        <w:trPr>
          <w:trHeight w:val="871"/>
        </w:trPr>
        <w:tc>
          <w:tcPr>
            <w:tcW w:w="4956" w:type="dxa"/>
          </w:tcPr>
          <w:p w14:paraId="6CED8AEB" w14:textId="77777777" w:rsidR="00110D24" w:rsidRDefault="00110D24" w:rsidP="00110D24">
            <w:pPr>
              <w:pStyle w:val="Subttulo"/>
              <w:jc w:val="center"/>
            </w:pPr>
            <w:r w:rsidRPr="00B52923">
              <w:rPr>
                <w:noProof/>
                <w:lang w:val="es-ES" w:eastAsia="es-ES"/>
              </w:rPr>
              <w:drawing>
                <wp:inline distT="0" distB="0" distL="0" distR="0" wp14:anchorId="61945580" wp14:editId="12A0FDF3">
                  <wp:extent cx="2546020" cy="545701"/>
                  <wp:effectExtent l="19050" t="0" r="6680" b="0"/>
                  <wp:docPr id="70"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6FF739F3" w14:textId="77777777" w:rsidR="00110D24" w:rsidRPr="00B52923" w:rsidRDefault="00110D24" w:rsidP="00110D24">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110D24" w14:paraId="56A128F5" w14:textId="77777777" w:rsidTr="00613728">
        <w:trPr>
          <w:trHeight w:val="288"/>
        </w:trPr>
        <w:tc>
          <w:tcPr>
            <w:tcW w:w="4956" w:type="dxa"/>
            <w:vMerge w:val="restart"/>
          </w:tcPr>
          <w:p w14:paraId="47C8BA61" w14:textId="77777777" w:rsidR="00110D24" w:rsidRPr="00B52923" w:rsidRDefault="006E0079" w:rsidP="00110D24">
            <w:pPr>
              <w:pStyle w:val="Subttulo"/>
              <w:jc w:val="center"/>
            </w:pPr>
            <w:r>
              <w:t xml:space="preserve">Programa de Comunicación, Participación y Consulta  </w:t>
            </w:r>
          </w:p>
        </w:tc>
        <w:tc>
          <w:tcPr>
            <w:tcW w:w="4531" w:type="dxa"/>
            <w:gridSpan w:val="2"/>
          </w:tcPr>
          <w:p w14:paraId="7AA2E7BD" w14:textId="77777777" w:rsidR="00110D24" w:rsidRPr="00B52923" w:rsidRDefault="00110D24" w:rsidP="00110D24">
            <w:pPr>
              <w:pStyle w:val="Subttulo"/>
              <w:rPr>
                <w:b w:val="0"/>
              </w:rPr>
            </w:pPr>
            <w:r w:rsidRPr="00B52923">
              <w:t>Fecha:</w:t>
            </w:r>
            <w:r>
              <w:rPr>
                <w:b w:val="0"/>
              </w:rPr>
              <w:t xml:space="preserve"> 01/10/2018</w:t>
            </w:r>
          </w:p>
        </w:tc>
      </w:tr>
      <w:tr w:rsidR="00110D24" w14:paraId="62B6C2EA" w14:textId="77777777" w:rsidTr="00613728">
        <w:trPr>
          <w:trHeight w:val="148"/>
        </w:trPr>
        <w:tc>
          <w:tcPr>
            <w:tcW w:w="4956" w:type="dxa"/>
            <w:vMerge/>
          </w:tcPr>
          <w:p w14:paraId="7FAD1D09" w14:textId="77777777" w:rsidR="00110D24" w:rsidRDefault="00110D24" w:rsidP="00110D24">
            <w:pPr>
              <w:pStyle w:val="Subttulo"/>
            </w:pPr>
          </w:p>
        </w:tc>
        <w:tc>
          <w:tcPr>
            <w:tcW w:w="2123" w:type="dxa"/>
          </w:tcPr>
          <w:p w14:paraId="2F3FE0E6" w14:textId="77777777" w:rsidR="00110D24" w:rsidRPr="00B52923" w:rsidRDefault="00110D24" w:rsidP="00110D24">
            <w:pPr>
              <w:pStyle w:val="Subttulo"/>
              <w:rPr>
                <w:b w:val="0"/>
              </w:rPr>
            </w:pPr>
            <w:r w:rsidRPr="00B52923">
              <w:t>Versión:</w:t>
            </w:r>
            <w:r>
              <w:rPr>
                <w:b w:val="0"/>
              </w:rPr>
              <w:t>0001</w:t>
            </w:r>
          </w:p>
        </w:tc>
        <w:tc>
          <w:tcPr>
            <w:tcW w:w="2408" w:type="dxa"/>
          </w:tcPr>
          <w:p w14:paraId="40A3B07F" w14:textId="77777777" w:rsidR="00110D24" w:rsidRPr="00B52923" w:rsidRDefault="00110D24" w:rsidP="00110D24">
            <w:pPr>
              <w:pStyle w:val="Subttulo"/>
              <w:rPr>
                <w:b w:val="0"/>
              </w:rPr>
            </w:pPr>
            <w:r w:rsidRPr="00B52923">
              <w:t>Código:</w:t>
            </w:r>
            <w:r w:rsidR="006E0079">
              <w:rPr>
                <w:b w:val="0"/>
              </w:rPr>
              <w:t xml:space="preserve"> PC</w:t>
            </w:r>
            <w:r>
              <w:rPr>
                <w:b w:val="0"/>
              </w:rPr>
              <w:t>-SST-1</w:t>
            </w:r>
          </w:p>
        </w:tc>
      </w:tr>
      <w:tr w:rsidR="00110D24" w14:paraId="49EDACBA" w14:textId="77777777" w:rsidTr="00613728">
        <w:trPr>
          <w:trHeight w:val="148"/>
        </w:trPr>
        <w:tc>
          <w:tcPr>
            <w:tcW w:w="4956" w:type="dxa"/>
            <w:vMerge/>
          </w:tcPr>
          <w:p w14:paraId="18606F7D" w14:textId="77777777" w:rsidR="00110D24" w:rsidRDefault="00110D24" w:rsidP="00110D24">
            <w:pPr>
              <w:pStyle w:val="Subttulo"/>
            </w:pPr>
          </w:p>
        </w:tc>
        <w:tc>
          <w:tcPr>
            <w:tcW w:w="4531" w:type="dxa"/>
            <w:gridSpan w:val="2"/>
          </w:tcPr>
          <w:p w14:paraId="46A1D824" w14:textId="77777777" w:rsidR="00110D24" w:rsidRPr="00B52923" w:rsidRDefault="00110D24" w:rsidP="00110D24">
            <w:pPr>
              <w:pStyle w:val="Subttulo"/>
              <w:rPr>
                <w:b w:val="0"/>
              </w:rPr>
            </w:pPr>
            <w:r w:rsidRPr="00B52923">
              <w:t>Nº de Pág.:</w:t>
            </w:r>
            <w:r w:rsidR="006E0079">
              <w:rPr>
                <w:b w:val="0"/>
              </w:rPr>
              <w:t xml:space="preserve"> 4 de 4</w:t>
            </w:r>
          </w:p>
        </w:tc>
      </w:tr>
    </w:tbl>
    <w:p w14:paraId="3E0838A2" w14:textId="77777777" w:rsidR="00110D24" w:rsidRDefault="00110D24" w:rsidP="003C1283">
      <w:pPr>
        <w:rPr>
          <w:rFonts w:ascii="Times New Roman" w:hAnsi="Times New Roman" w:cs="Times New Roman"/>
          <w:sz w:val="24"/>
          <w:szCs w:val="24"/>
        </w:rPr>
      </w:pPr>
    </w:p>
    <w:tbl>
      <w:tblPr>
        <w:tblW w:w="8847" w:type="dxa"/>
        <w:tblLayout w:type="fixed"/>
        <w:tblCellMar>
          <w:left w:w="0" w:type="dxa"/>
          <w:right w:w="0" w:type="dxa"/>
        </w:tblCellMar>
        <w:tblLook w:val="0000" w:firstRow="0" w:lastRow="0" w:firstColumn="0" w:lastColumn="0" w:noHBand="0" w:noVBand="0"/>
      </w:tblPr>
      <w:tblGrid>
        <w:gridCol w:w="3726"/>
        <w:gridCol w:w="2289"/>
        <w:gridCol w:w="2832"/>
      </w:tblGrid>
      <w:tr w:rsidR="003C1283" w:rsidRPr="002C088B" w14:paraId="02D67BDB" w14:textId="77777777" w:rsidTr="00110D24">
        <w:trPr>
          <w:trHeight w:hRule="exact" w:val="3453"/>
        </w:trPr>
        <w:tc>
          <w:tcPr>
            <w:tcW w:w="3726" w:type="dxa"/>
            <w:tcBorders>
              <w:top w:val="single" w:sz="4" w:space="0" w:color="000000"/>
              <w:left w:val="single" w:sz="3" w:space="0" w:color="000000"/>
              <w:bottom w:val="single" w:sz="4" w:space="0" w:color="000000"/>
              <w:right w:val="single" w:sz="4" w:space="0" w:color="000000"/>
            </w:tcBorders>
          </w:tcPr>
          <w:p w14:paraId="5C716941" w14:textId="77777777" w:rsidR="003C1283" w:rsidRPr="002C088B" w:rsidRDefault="003C1283" w:rsidP="00110D24">
            <w:pPr>
              <w:widowControl w:val="0"/>
              <w:autoSpaceDE w:val="0"/>
              <w:autoSpaceDN w:val="0"/>
              <w:adjustRightInd w:val="0"/>
              <w:ind w:left="100" w:right="65"/>
              <w:jc w:val="both"/>
              <w:rPr>
                <w:rFonts w:ascii="Times New Roman" w:hAnsi="Times New Roman" w:cs="Times New Roman"/>
                <w:bCs/>
                <w:spacing w:val="1"/>
                <w:sz w:val="24"/>
                <w:szCs w:val="24"/>
                <w:lang w:val="es-CO"/>
              </w:rPr>
            </w:pPr>
            <w:r w:rsidRPr="002C088B">
              <w:rPr>
                <w:rFonts w:ascii="Times New Roman" w:hAnsi="Times New Roman" w:cs="Times New Roman"/>
                <w:b/>
                <w:bCs/>
                <w:spacing w:val="1"/>
                <w:sz w:val="24"/>
                <w:szCs w:val="24"/>
                <w:lang w:val="es-CO"/>
              </w:rPr>
              <w:t xml:space="preserve">Partes interesadas externas: </w:t>
            </w:r>
            <w:r w:rsidRPr="002C088B">
              <w:rPr>
                <w:rFonts w:ascii="Times New Roman" w:hAnsi="Times New Roman" w:cs="Times New Roman"/>
                <w:bCs/>
                <w:spacing w:val="1"/>
                <w:sz w:val="24"/>
                <w:szCs w:val="24"/>
                <w:lang w:val="es-CO"/>
              </w:rPr>
              <w:t>Cuando lo considere pertinente, por medio de una reunión o una misiva, la gerencia consultara a los organismos reglamentarios, sobre ciertos aspectos de S y ST (Por ejemplo, aplicabilidad e interpretación de requisitos legales). Adicionalmente podrá consultar a las demás partes interesadas externas sobre: Cambios en las disposiciones ante emergencias, peligros que puedan tener impacto en el área</w:t>
            </w:r>
          </w:p>
          <w:p w14:paraId="05DFCA9E" w14:textId="77777777" w:rsidR="003C1283" w:rsidRPr="002C088B" w:rsidRDefault="003C1283" w:rsidP="00110D24">
            <w:pPr>
              <w:widowControl w:val="0"/>
              <w:autoSpaceDE w:val="0"/>
              <w:autoSpaceDN w:val="0"/>
              <w:adjustRightInd w:val="0"/>
              <w:ind w:left="100" w:right="65"/>
              <w:jc w:val="both"/>
              <w:rPr>
                <w:rFonts w:ascii="Times New Roman" w:hAnsi="Times New Roman" w:cs="Times New Roman"/>
                <w:bCs/>
                <w:spacing w:val="1"/>
                <w:sz w:val="24"/>
                <w:szCs w:val="24"/>
                <w:lang w:val="es-CO"/>
              </w:rPr>
            </w:pPr>
            <w:r w:rsidRPr="002C088B">
              <w:rPr>
                <w:rFonts w:ascii="Times New Roman" w:hAnsi="Times New Roman" w:cs="Times New Roman"/>
                <w:bCs/>
                <w:spacing w:val="1"/>
                <w:sz w:val="24"/>
                <w:szCs w:val="24"/>
                <w:lang w:val="es-CO"/>
              </w:rPr>
              <w:t>aledañas, entre otros.</w:t>
            </w:r>
          </w:p>
        </w:tc>
        <w:tc>
          <w:tcPr>
            <w:tcW w:w="2289" w:type="dxa"/>
            <w:tcBorders>
              <w:top w:val="single" w:sz="4" w:space="0" w:color="000000"/>
              <w:left w:val="single" w:sz="4" w:space="0" w:color="000000"/>
              <w:bottom w:val="single" w:sz="4" w:space="0" w:color="000000"/>
              <w:right w:val="single" w:sz="4" w:space="0" w:color="000000"/>
            </w:tcBorders>
          </w:tcPr>
          <w:p w14:paraId="756CC75E" w14:textId="77777777" w:rsidR="003C1283" w:rsidRPr="002C088B" w:rsidRDefault="003C1283" w:rsidP="00110D24">
            <w:pPr>
              <w:widowControl w:val="0"/>
              <w:autoSpaceDE w:val="0"/>
              <w:autoSpaceDN w:val="0"/>
              <w:adjustRightInd w:val="0"/>
              <w:jc w:val="center"/>
              <w:rPr>
                <w:rFonts w:ascii="Times New Roman" w:hAnsi="Times New Roman" w:cs="Times New Roman"/>
                <w:spacing w:val="1"/>
                <w:sz w:val="24"/>
                <w:szCs w:val="24"/>
              </w:rPr>
            </w:pPr>
          </w:p>
          <w:p w14:paraId="69295549" w14:textId="77777777" w:rsidR="003C1283" w:rsidRPr="002C088B" w:rsidRDefault="003C1283" w:rsidP="00110D24">
            <w:pPr>
              <w:widowControl w:val="0"/>
              <w:autoSpaceDE w:val="0"/>
              <w:autoSpaceDN w:val="0"/>
              <w:adjustRightInd w:val="0"/>
              <w:jc w:val="center"/>
              <w:rPr>
                <w:rFonts w:ascii="Times New Roman" w:hAnsi="Times New Roman" w:cs="Times New Roman"/>
                <w:spacing w:val="1"/>
                <w:sz w:val="24"/>
                <w:szCs w:val="24"/>
              </w:rPr>
            </w:pPr>
          </w:p>
          <w:p w14:paraId="71B9C056" w14:textId="77777777" w:rsidR="003C1283" w:rsidRPr="002C088B" w:rsidRDefault="003C1283" w:rsidP="00110D24">
            <w:pPr>
              <w:widowControl w:val="0"/>
              <w:autoSpaceDE w:val="0"/>
              <w:autoSpaceDN w:val="0"/>
              <w:adjustRightInd w:val="0"/>
              <w:jc w:val="center"/>
              <w:rPr>
                <w:rFonts w:ascii="Times New Roman" w:hAnsi="Times New Roman" w:cs="Times New Roman"/>
                <w:sz w:val="24"/>
                <w:szCs w:val="24"/>
              </w:rPr>
            </w:pPr>
            <w:proofErr w:type="spellStart"/>
            <w:r w:rsidRPr="002C088B">
              <w:rPr>
                <w:rFonts w:ascii="Times New Roman" w:hAnsi="Times New Roman" w:cs="Times New Roman"/>
                <w:spacing w:val="1"/>
                <w:sz w:val="24"/>
                <w:szCs w:val="24"/>
              </w:rPr>
              <w:t>Ca</w:t>
            </w:r>
            <w:r w:rsidRPr="002C088B">
              <w:rPr>
                <w:rFonts w:ascii="Times New Roman" w:hAnsi="Times New Roman" w:cs="Times New Roman"/>
                <w:spacing w:val="-2"/>
                <w:sz w:val="24"/>
                <w:szCs w:val="24"/>
              </w:rPr>
              <w:t>r</w:t>
            </w:r>
            <w:r w:rsidRPr="002C088B">
              <w:rPr>
                <w:rFonts w:ascii="Times New Roman" w:hAnsi="Times New Roman" w:cs="Times New Roman"/>
                <w:sz w:val="24"/>
                <w:szCs w:val="24"/>
              </w:rPr>
              <w:t>ta</w:t>
            </w:r>
            <w:r w:rsidRPr="002C088B">
              <w:rPr>
                <w:rFonts w:ascii="Times New Roman" w:hAnsi="Times New Roman" w:cs="Times New Roman"/>
                <w:spacing w:val="1"/>
                <w:sz w:val="24"/>
                <w:szCs w:val="24"/>
              </w:rPr>
              <w:t>d</w:t>
            </w:r>
            <w:r w:rsidRPr="002C088B">
              <w:rPr>
                <w:rFonts w:ascii="Times New Roman" w:hAnsi="Times New Roman" w:cs="Times New Roman"/>
                <w:sz w:val="24"/>
                <w:szCs w:val="24"/>
              </w:rPr>
              <w:t>e</w:t>
            </w:r>
            <w:r w:rsidRPr="002C088B">
              <w:rPr>
                <w:rFonts w:ascii="Times New Roman" w:hAnsi="Times New Roman" w:cs="Times New Roman"/>
                <w:w w:val="102"/>
                <w:sz w:val="24"/>
                <w:szCs w:val="24"/>
              </w:rPr>
              <w:t>r</w:t>
            </w:r>
            <w:r w:rsidRPr="002C088B">
              <w:rPr>
                <w:rFonts w:ascii="Times New Roman" w:hAnsi="Times New Roman" w:cs="Times New Roman"/>
                <w:spacing w:val="-2"/>
                <w:w w:val="102"/>
                <w:sz w:val="24"/>
                <w:szCs w:val="24"/>
              </w:rPr>
              <w:t>e</w:t>
            </w:r>
            <w:r w:rsidRPr="002C088B">
              <w:rPr>
                <w:rFonts w:ascii="Times New Roman" w:hAnsi="Times New Roman" w:cs="Times New Roman"/>
                <w:spacing w:val="1"/>
                <w:w w:val="102"/>
                <w:sz w:val="24"/>
                <w:szCs w:val="24"/>
              </w:rPr>
              <w:t>s</w:t>
            </w:r>
            <w:r w:rsidRPr="002C088B">
              <w:rPr>
                <w:rFonts w:ascii="Times New Roman" w:hAnsi="Times New Roman" w:cs="Times New Roman"/>
                <w:spacing w:val="-2"/>
                <w:w w:val="102"/>
                <w:sz w:val="24"/>
                <w:szCs w:val="24"/>
              </w:rPr>
              <w:t>p</w:t>
            </w:r>
            <w:r w:rsidRPr="002C088B">
              <w:rPr>
                <w:rFonts w:ascii="Times New Roman" w:hAnsi="Times New Roman" w:cs="Times New Roman"/>
                <w:spacing w:val="1"/>
                <w:w w:val="102"/>
                <w:sz w:val="24"/>
                <w:szCs w:val="24"/>
              </w:rPr>
              <w:t>u</w:t>
            </w:r>
            <w:r w:rsidRPr="002C088B">
              <w:rPr>
                <w:rFonts w:ascii="Times New Roman" w:hAnsi="Times New Roman" w:cs="Times New Roman"/>
                <w:spacing w:val="-2"/>
                <w:w w:val="102"/>
                <w:sz w:val="24"/>
                <w:szCs w:val="24"/>
              </w:rPr>
              <w:t>e</w:t>
            </w:r>
            <w:r w:rsidRPr="002C088B">
              <w:rPr>
                <w:rFonts w:ascii="Times New Roman" w:hAnsi="Times New Roman" w:cs="Times New Roman"/>
                <w:spacing w:val="1"/>
                <w:w w:val="102"/>
                <w:sz w:val="24"/>
                <w:szCs w:val="24"/>
              </w:rPr>
              <w:t>s</w:t>
            </w:r>
            <w:r w:rsidRPr="002C088B">
              <w:rPr>
                <w:rFonts w:ascii="Times New Roman" w:hAnsi="Times New Roman" w:cs="Times New Roman"/>
                <w:spacing w:val="3"/>
                <w:w w:val="102"/>
                <w:sz w:val="24"/>
                <w:szCs w:val="24"/>
              </w:rPr>
              <w:t>t</w:t>
            </w:r>
            <w:r w:rsidRPr="002C088B">
              <w:rPr>
                <w:rFonts w:ascii="Times New Roman" w:hAnsi="Times New Roman" w:cs="Times New Roman"/>
                <w:spacing w:val="-2"/>
                <w:w w:val="102"/>
                <w:sz w:val="24"/>
                <w:szCs w:val="24"/>
              </w:rPr>
              <w:t>a</w:t>
            </w:r>
            <w:r w:rsidRPr="002C088B">
              <w:rPr>
                <w:rFonts w:ascii="Times New Roman" w:hAnsi="Times New Roman" w:cs="Times New Roman"/>
                <w:w w:val="102"/>
                <w:sz w:val="24"/>
                <w:szCs w:val="24"/>
              </w:rPr>
              <w:t>s</w:t>
            </w:r>
            <w:proofErr w:type="spellEnd"/>
            <w:r w:rsidRPr="002C088B">
              <w:rPr>
                <w:rFonts w:ascii="Times New Roman" w:hAnsi="Times New Roman" w:cs="Times New Roman"/>
                <w:w w:val="102"/>
                <w:sz w:val="24"/>
                <w:szCs w:val="24"/>
              </w:rPr>
              <w:t xml:space="preserve"> </w:t>
            </w:r>
            <w:proofErr w:type="spellStart"/>
            <w:r w:rsidRPr="002C088B">
              <w:rPr>
                <w:rFonts w:ascii="Times New Roman" w:hAnsi="Times New Roman" w:cs="Times New Roman"/>
                <w:spacing w:val="1"/>
                <w:sz w:val="24"/>
                <w:szCs w:val="24"/>
              </w:rPr>
              <w:t>d</w:t>
            </w:r>
            <w:r w:rsidRPr="002C088B">
              <w:rPr>
                <w:rFonts w:ascii="Times New Roman" w:hAnsi="Times New Roman" w:cs="Times New Roman"/>
                <w:sz w:val="24"/>
                <w:szCs w:val="24"/>
              </w:rPr>
              <w:t>e</w:t>
            </w:r>
            <w:r w:rsidRPr="002C088B">
              <w:rPr>
                <w:rFonts w:ascii="Times New Roman" w:hAnsi="Times New Roman" w:cs="Times New Roman"/>
                <w:spacing w:val="1"/>
                <w:sz w:val="24"/>
                <w:szCs w:val="24"/>
              </w:rPr>
              <w:t>e</w:t>
            </w:r>
            <w:r w:rsidRPr="002C088B">
              <w:rPr>
                <w:rFonts w:ascii="Times New Roman" w:hAnsi="Times New Roman" w:cs="Times New Roman"/>
                <w:spacing w:val="-2"/>
                <w:sz w:val="24"/>
                <w:szCs w:val="24"/>
              </w:rPr>
              <w:t>n</w:t>
            </w:r>
            <w:r w:rsidRPr="002C088B">
              <w:rPr>
                <w:rFonts w:ascii="Times New Roman" w:hAnsi="Times New Roman" w:cs="Times New Roman"/>
                <w:spacing w:val="3"/>
                <w:sz w:val="24"/>
                <w:szCs w:val="24"/>
              </w:rPr>
              <w:t>t</w:t>
            </w:r>
            <w:r w:rsidRPr="002C088B">
              <w:rPr>
                <w:rFonts w:ascii="Times New Roman" w:hAnsi="Times New Roman" w:cs="Times New Roman"/>
                <w:sz w:val="24"/>
                <w:szCs w:val="24"/>
              </w:rPr>
              <w:t>e</w:t>
            </w:r>
            <w:r w:rsidRPr="002C088B">
              <w:rPr>
                <w:rFonts w:ascii="Times New Roman" w:hAnsi="Times New Roman" w:cs="Times New Roman"/>
                <w:spacing w:val="-2"/>
                <w:w w:val="102"/>
                <w:sz w:val="24"/>
                <w:szCs w:val="24"/>
              </w:rPr>
              <w:t>e</w:t>
            </w:r>
            <w:r w:rsidRPr="002C088B">
              <w:rPr>
                <w:rFonts w:ascii="Times New Roman" w:hAnsi="Times New Roman" w:cs="Times New Roman"/>
                <w:spacing w:val="1"/>
                <w:w w:val="102"/>
                <w:sz w:val="24"/>
                <w:szCs w:val="24"/>
              </w:rPr>
              <w:t>x</w:t>
            </w:r>
            <w:r w:rsidRPr="002C088B">
              <w:rPr>
                <w:rFonts w:ascii="Times New Roman" w:hAnsi="Times New Roman" w:cs="Times New Roman"/>
                <w:w w:val="102"/>
                <w:sz w:val="24"/>
                <w:szCs w:val="24"/>
              </w:rPr>
              <w:t>t</w:t>
            </w:r>
            <w:r w:rsidRPr="002C088B">
              <w:rPr>
                <w:rFonts w:ascii="Times New Roman" w:hAnsi="Times New Roman" w:cs="Times New Roman"/>
                <w:spacing w:val="-2"/>
                <w:w w:val="102"/>
                <w:sz w:val="24"/>
                <w:szCs w:val="24"/>
              </w:rPr>
              <w:t>e</w:t>
            </w:r>
            <w:r w:rsidRPr="002C088B">
              <w:rPr>
                <w:rFonts w:ascii="Times New Roman" w:hAnsi="Times New Roman" w:cs="Times New Roman"/>
                <w:w w:val="102"/>
                <w:sz w:val="24"/>
                <w:szCs w:val="24"/>
              </w:rPr>
              <w:t>r</w:t>
            </w:r>
            <w:r w:rsidRPr="002C088B">
              <w:rPr>
                <w:rFonts w:ascii="Times New Roman" w:hAnsi="Times New Roman" w:cs="Times New Roman"/>
                <w:spacing w:val="1"/>
                <w:w w:val="102"/>
                <w:sz w:val="24"/>
                <w:szCs w:val="24"/>
              </w:rPr>
              <w:t>n</w:t>
            </w:r>
            <w:r w:rsidRPr="002C088B">
              <w:rPr>
                <w:rFonts w:ascii="Times New Roman" w:hAnsi="Times New Roman" w:cs="Times New Roman"/>
                <w:w w:val="102"/>
                <w:sz w:val="24"/>
                <w:szCs w:val="24"/>
              </w:rPr>
              <w:t>o</w:t>
            </w:r>
            <w:proofErr w:type="spellEnd"/>
          </w:p>
        </w:tc>
        <w:tc>
          <w:tcPr>
            <w:tcW w:w="2832" w:type="dxa"/>
            <w:tcBorders>
              <w:top w:val="single" w:sz="4" w:space="0" w:color="000000"/>
              <w:left w:val="single" w:sz="4" w:space="0" w:color="000000"/>
              <w:bottom w:val="single" w:sz="4" w:space="0" w:color="000000"/>
              <w:right w:val="single" w:sz="4" w:space="0" w:color="000000"/>
            </w:tcBorders>
          </w:tcPr>
          <w:p w14:paraId="7E1495E1" w14:textId="77777777" w:rsidR="003C1283" w:rsidRPr="002C088B" w:rsidRDefault="003C1283" w:rsidP="00110D24">
            <w:pPr>
              <w:widowControl w:val="0"/>
              <w:autoSpaceDE w:val="0"/>
              <w:autoSpaceDN w:val="0"/>
              <w:adjustRightInd w:val="0"/>
              <w:rPr>
                <w:rFonts w:ascii="Times New Roman" w:hAnsi="Times New Roman" w:cs="Times New Roman"/>
                <w:sz w:val="24"/>
                <w:szCs w:val="24"/>
              </w:rPr>
            </w:pPr>
          </w:p>
          <w:p w14:paraId="76C6D5A4" w14:textId="77777777" w:rsidR="003C1283" w:rsidRPr="002C088B" w:rsidRDefault="003C1283" w:rsidP="00110D24">
            <w:pPr>
              <w:widowControl w:val="0"/>
              <w:autoSpaceDE w:val="0"/>
              <w:autoSpaceDN w:val="0"/>
              <w:adjustRightInd w:val="0"/>
              <w:rPr>
                <w:rFonts w:ascii="Times New Roman" w:hAnsi="Times New Roman" w:cs="Times New Roman"/>
                <w:sz w:val="24"/>
                <w:szCs w:val="24"/>
              </w:rPr>
            </w:pPr>
          </w:p>
          <w:p w14:paraId="44FEECFD" w14:textId="77777777" w:rsidR="003C1283" w:rsidRPr="002C088B" w:rsidRDefault="003C1283" w:rsidP="00110D24">
            <w:pPr>
              <w:widowControl w:val="0"/>
              <w:autoSpaceDE w:val="0"/>
              <w:autoSpaceDN w:val="0"/>
              <w:adjustRightInd w:val="0"/>
              <w:jc w:val="center"/>
              <w:rPr>
                <w:rFonts w:ascii="Times New Roman" w:hAnsi="Times New Roman" w:cs="Times New Roman"/>
                <w:sz w:val="24"/>
                <w:szCs w:val="24"/>
              </w:rPr>
            </w:pPr>
            <w:r w:rsidRPr="002C088B">
              <w:rPr>
                <w:rFonts w:ascii="Times New Roman" w:hAnsi="Times New Roman" w:cs="Times New Roman"/>
                <w:sz w:val="24"/>
                <w:szCs w:val="24"/>
              </w:rPr>
              <w:t>Secretaria</w:t>
            </w:r>
          </w:p>
        </w:tc>
      </w:tr>
    </w:tbl>
    <w:p w14:paraId="795A4125" w14:textId="77777777" w:rsidR="003C1283" w:rsidRPr="002C088B" w:rsidRDefault="003C1283" w:rsidP="003C1283">
      <w:pPr>
        <w:rPr>
          <w:rFonts w:ascii="Times New Roman" w:hAnsi="Times New Roman" w:cs="Times New Roman"/>
          <w:sz w:val="24"/>
          <w:szCs w:val="24"/>
        </w:rPr>
      </w:pPr>
    </w:p>
    <w:p w14:paraId="16821851" w14:textId="77777777" w:rsidR="003C1283" w:rsidRPr="006E0079" w:rsidRDefault="003C1283" w:rsidP="006E0079">
      <w:pPr>
        <w:pStyle w:val="Prrafodelista"/>
        <w:widowControl w:val="0"/>
        <w:numPr>
          <w:ilvl w:val="0"/>
          <w:numId w:val="109"/>
        </w:numPr>
        <w:autoSpaceDE w:val="0"/>
        <w:autoSpaceDN w:val="0"/>
        <w:adjustRightInd w:val="0"/>
        <w:spacing w:before="37"/>
        <w:rPr>
          <w:rFonts w:ascii="Times New Roman" w:hAnsi="Times New Roman" w:cs="Times New Roman"/>
          <w:sz w:val="24"/>
          <w:szCs w:val="24"/>
        </w:rPr>
      </w:pPr>
      <w:r w:rsidRPr="006E0079">
        <w:rPr>
          <w:rFonts w:ascii="Times New Roman" w:hAnsi="Times New Roman" w:cs="Times New Roman"/>
          <w:b/>
          <w:bCs/>
          <w:spacing w:val="-1"/>
          <w:w w:val="102"/>
          <w:sz w:val="24"/>
          <w:szCs w:val="24"/>
        </w:rPr>
        <w:t>R</w:t>
      </w:r>
      <w:r w:rsidRPr="006E0079">
        <w:rPr>
          <w:rFonts w:ascii="Times New Roman" w:hAnsi="Times New Roman" w:cs="Times New Roman"/>
          <w:b/>
          <w:bCs/>
          <w:spacing w:val="3"/>
          <w:w w:val="102"/>
          <w:sz w:val="24"/>
          <w:szCs w:val="24"/>
        </w:rPr>
        <w:t>E</w:t>
      </w:r>
      <w:r w:rsidRPr="006E0079">
        <w:rPr>
          <w:rFonts w:ascii="Times New Roman" w:hAnsi="Times New Roman" w:cs="Times New Roman"/>
          <w:b/>
          <w:bCs/>
          <w:spacing w:val="-2"/>
          <w:w w:val="102"/>
          <w:sz w:val="24"/>
          <w:szCs w:val="24"/>
        </w:rPr>
        <w:t>GI</w:t>
      </w:r>
      <w:r w:rsidRPr="006E0079">
        <w:rPr>
          <w:rFonts w:ascii="Times New Roman" w:hAnsi="Times New Roman" w:cs="Times New Roman"/>
          <w:b/>
          <w:bCs/>
          <w:spacing w:val="1"/>
          <w:w w:val="102"/>
          <w:sz w:val="24"/>
          <w:szCs w:val="24"/>
        </w:rPr>
        <w:t>S</w:t>
      </w:r>
      <w:r w:rsidRPr="006E0079">
        <w:rPr>
          <w:rFonts w:ascii="Times New Roman" w:hAnsi="Times New Roman" w:cs="Times New Roman"/>
          <w:b/>
          <w:bCs/>
          <w:spacing w:val="-2"/>
          <w:w w:val="102"/>
          <w:sz w:val="24"/>
          <w:szCs w:val="24"/>
        </w:rPr>
        <w:t>T</w:t>
      </w:r>
      <w:r w:rsidRPr="006E0079">
        <w:rPr>
          <w:rFonts w:ascii="Times New Roman" w:hAnsi="Times New Roman" w:cs="Times New Roman"/>
          <w:b/>
          <w:bCs/>
          <w:spacing w:val="1"/>
          <w:w w:val="102"/>
          <w:sz w:val="24"/>
          <w:szCs w:val="24"/>
        </w:rPr>
        <w:t>R</w:t>
      </w:r>
      <w:r w:rsidRPr="006E0079">
        <w:rPr>
          <w:rFonts w:ascii="Times New Roman" w:hAnsi="Times New Roman" w:cs="Times New Roman"/>
          <w:b/>
          <w:bCs/>
          <w:spacing w:val="-2"/>
          <w:w w:val="102"/>
          <w:sz w:val="24"/>
          <w:szCs w:val="24"/>
        </w:rPr>
        <w:t>O</w:t>
      </w:r>
      <w:r w:rsidRPr="006E0079">
        <w:rPr>
          <w:rFonts w:ascii="Times New Roman" w:hAnsi="Times New Roman" w:cs="Times New Roman"/>
          <w:b/>
          <w:bCs/>
          <w:w w:val="102"/>
          <w:sz w:val="24"/>
          <w:szCs w:val="24"/>
        </w:rPr>
        <w:t>S</w:t>
      </w:r>
    </w:p>
    <w:p w14:paraId="17EB86D0" w14:textId="77777777" w:rsidR="003C1283" w:rsidRPr="002C088B" w:rsidRDefault="003C1283" w:rsidP="003C1283">
      <w:pPr>
        <w:widowControl w:val="0"/>
        <w:autoSpaceDE w:val="0"/>
        <w:autoSpaceDN w:val="0"/>
        <w:adjustRightInd w:val="0"/>
        <w:spacing w:line="200" w:lineRule="exact"/>
        <w:rPr>
          <w:rFonts w:ascii="Times New Roman" w:hAnsi="Times New Roman" w:cs="Times New Roman"/>
          <w:sz w:val="24"/>
          <w:szCs w:val="24"/>
        </w:rPr>
      </w:pPr>
    </w:p>
    <w:p w14:paraId="419F938F" w14:textId="77777777" w:rsidR="003C1283" w:rsidRPr="006E0079" w:rsidRDefault="006E0079" w:rsidP="003C1283">
      <w:pPr>
        <w:widowControl w:val="0"/>
        <w:autoSpaceDE w:val="0"/>
        <w:autoSpaceDN w:val="0"/>
        <w:adjustRightInd w:val="0"/>
        <w:ind w:left="358"/>
        <w:rPr>
          <w:rFonts w:ascii="Times New Roman" w:hAnsi="Times New Roman" w:cs="Times New Roman"/>
          <w:sz w:val="24"/>
          <w:szCs w:val="24"/>
        </w:rPr>
      </w:pPr>
      <w:r>
        <w:rPr>
          <w:rFonts w:ascii="Times New Roman" w:hAnsi="Times New Roman" w:cs="Times New Roman"/>
          <w:bCs/>
          <w:spacing w:val="3"/>
          <w:sz w:val="24"/>
          <w:szCs w:val="24"/>
        </w:rPr>
        <w:t>PC</w:t>
      </w:r>
      <w:r w:rsidR="003C1283" w:rsidRPr="006E0079">
        <w:rPr>
          <w:rFonts w:ascii="Times New Roman" w:hAnsi="Times New Roman" w:cs="Times New Roman"/>
          <w:bCs/>
          <w:spacing w:val="1"/>
          <w:sz w:val="24"/>
          <w:szCs w:val="24"/>
        </w:rPr>
        <w:t>-S</w:t>
      </w:r>
      <w:r w:rsidR="003C1283" w:rsidRPr="006E0079">
        <w:rPr>
          <w:rFonts w:ascii="Times New Roman" w:hAnsi="Times New Roman" w:cs="Times New Roman"/>
          <w:bCs/>
          <w:spacing w:val="3"/>
          <w:sz w:val="24"/>
          <w:szCs w:val="24"/>
        </w:rPr>
        <w:t>S</w:t>
      </w:r>
      <w:r w:rsidR="003C1283" w:rsidRPr="006E0079">
        <w:rPr>
          <w:rFonts w:ascii="Times New Roman" w:hAnsi="Times New Roman" w:cs="Times New Roman"/>
          <w:bCs/>
          <w:spacing w:val="-4"/>
          <w:sz w:val="24"/>
          <w:szCs w:val="24"/>
        </w:rPr>
        <w:t>T-</w:t>
      </w:r>
      <w:r w:rsidR="003C1283" w:rsidRPr="006E0079">
        <w:rPr>
          <w:rFonts w:ascii="Times New Roman" w:hAnsi="Times New Roman" w:cs="Times New Roman"/>
          <w:bCs/>
          <w:spacing w:val="-2"/>
          <w:sz w:val="24"/>
          <w:szCs w:val="24"/>
        </w:rPr>
        <w:t>01</w:t>
      </w:r>
      <w:r w:rsidR="003C1283" w:rsidRPr="006E0079">
        <w:rPr>
          <w:rFonts w:ascii="Times New Roman" w:hAnsi="Times New Roman" w:cs="Times New Roman"/>
          <w:spacing w:val="1"/>
          <w:sz w:val="24"/>
          <w:szCs w:val="24"/>
        </w:rPr>
        <w:t>Fo</w:t>
      </w:r>
      <w:r w:rsidR="003C1283" w:rsidRPr="006E0079">
        <w:rPr>
          <w:rFonts w:ascii="Times New Roman" w:hAnsi="Times New Roman" w:cs="Times New Roman"/>
          <w:spacing w:val="-2"/>
          <w:sz w:val="24"/>
          <w:szCs w:val="24"/>
        </w:rPr>
        <w:t>r</w:t>
      </w:r>
      <w:r w:rsidR="003C1283" w:rsidRPr="006E0079">
        <w:rPr>
          <w:rFonts w:ascii="Times New Roman" w:hAnsi="Times New Roman" w:cs="Times New Roman"/>
          <w:spacing w:val="1"/>
          <w:sz w:val="24"/>
          <w:szCs w:val="24"/>
        </w:rPr>
        <w:t>m</w:t>
      </w:r>
      <w:r w:rsidR="003C1283" w:rsidRPr="006E0079">
        <w:rPr>
          <w:rFonts w:ascii="Times New Roman" w:hAnsi="Times New Roman" w:cs="Times New Roman"/>
          <w:spacing w:val="-2"/>
          <w:sz w:val="24"/>
          <w:szCs w:val="24"/>
        </w:rPr>
        <w:t>a</w:t>
      </w:r>
      <w:r w:rsidR="003C1283" w:rsidRPr="006E0079">
        <w:rPr>
          <w:rFonts w:ascii="Times New Roman" w:hAnsi="Times New Roman" w:cs="Times New Roman"/>
          <w:sz w:val="24"/>
          <w:szCs w:val="24"/>
        </w:rPr>
        <w:t>to</w:t>
      </w:r>
      <w:r w:rsidR="003C1283" w:rsidRPr="006E0079">
        <w:rPr>
          <w:rFonts w:ascii="Times New Roman" w:hAnsi="Times New Roman" w:cs="Times New Roman"/>
          <w:spacing w:val="1"/>
          <w:sz w:val="24"/>
          <w:szCs w:val="24"/>
        </w:rPr>
        <w:t>d</w:t>
      </w:r>
      <w:r w:rsidR="003C1283" w:rsidRPr="006E0079">
        <w:rPr>
          <w:rFonts w:ascii="Times New Roman" w:hAnsi="Times New Roman" w:cs="Times New Roman"/>
          <w:sz w:val="24"/>
          <w:szCs w:val="24"/>
        </w:rPr>
        <w:t>e</w:t>
      </w:r>
      <w:r w:rsidR="003C1283" w:rsidRPr="006E0079">
        <w:rPr>
          <w:rFonts w:ascii="Times New Roman" w:hAnsi="Times New Roman" w:cs="Times New Roman"/>
          <w:spacing w:val="1"/>
          <w:sz w:val="24"/>
          <w:szCs w:val="24"/>
        </w:rPr>
        <w:t>Co</w:t>
      </w:r>
      <w:r w:rsidR="003C1283" w:rsidRPr="006E0079">
        <w:rPr>
          <w:rFonts w:ascii="Times New Roman" w:hAnsi="Times New Roman" w:cs="Times New Roman"/>
          <w:spacing w:val="-4"/>
          <w:sz w:val="24"/>
          <w:szCs w:val="24"/>
        </w:rPr>
        <w:t>n</w:t>
      </w:r>
      <w:r w:rsidR="003C1283" w:rsidRPr="006E0079">
        <w:rPr>
          <w:rFonts w:ascii="Times New Roman" w:hAnsi="Times New Roman" w:cs="Times New Roman"/>
          <w:spacing w:val="3"/>
          <w:sz w:val="24"/>
          <w:szCs w:val="24"/>
        </w:rPr>
        <w:t>t</w:t>
      </w:r>
      <w:r w:rsidR="003C1283" w:rsidRPr="006E0079">
        <w:rPr>
          <w:rFonts w:ascii="Times New Roman" w:hAnsi="Times New Roman" w:cs="Times New Roman"/>
          <w:sz w:val="24"/>
          <w:szCs w:val="24"/>
        </w:rPr>
        <w:t>r</w:t>
      </w:r>
      <w:r w:rsidR="003C1283" w:rsidRPr="006E0079">
        <w:rPr>
          <w:rFonts w:ascii="Times New Roman" w:hAnsi="Times New Roman" w:cs="Times New Roman"/>
          <w:spacing w:val="-4"/>
          <w:sz w:val="24"/>
          <w:szCs w:val="24"/>
        </w:rPr>
        <w:t>o</w:t>
      </w:r>
      <w:r w:rsidR="003C1283" w:rsidRPr="006E0079">
        <w:rPr>
          <w:rFonts w:ascii="Times New Roman" w:hAnsi="Times New Roman" w:cs="Times New Roman"/>
          <w:sz w:val="24"/>
          <w:szCs w:val="24"/>
        </w:rPr>
        <w:t>l</w:t>
      </w:r>
      <w:r w:rsidR="003C1283" w:rsidRPr="006E0079">
        <w:rPr>
          <w:rFonts w:ascii="Times New Roman" w:hAnsi="Times New Roman" w:cs="Times New Roman"/>
          <w:spacing w:val="1"/>
          <w:sz w:val="24"/>
          <w:szCs w:val="24"/>
        </w:rPr>
        <w:t>d</w:t>
      </w:r>
      <w:r w:rsidR="003C1283" w:rsidRPr="006E0079">
        <w:rPr>
          <w:rFonts w:ascii="Times New Roman" w:hAnsi="Times New Roman" w:cs="Times New Roman"/>
          <w:sz w:val="24"/>
          <w:szCs w:val="24"/>
        </w:rPr>
        <w:t>e</w:t>
      </w:r>
      <w:r w:rsidR="003C1283" w:rsidRPr="006E0079">
        <w:rPr>
          <w:rFonts w:ascii="Times New Roman" w:hAnsi="Times New Roman" w:cs="Times New Roman"/>
          <w:spacing w:val="1"/>
          <w:w w:val="102"/>
          <w:sz w:val="24"/>
          <w:szCs w:val="24"/>
        </w:rPr>
        <w:t>A</w:t>
      </w:r>
      <w:r w:rsidR="003C1283" w:rsidRPr="006E0079">
        <w:rPr>
          <w:rFonts w:ascii="Times New Roman" w:hAnsi="Times New Roman" w:cs="Times New Roman"/>
          <w:spacing w:val="-2"/>
          <w:w w:val="102"/>
          <w:sz w:val="24"/>
          <w:szCs w:val="24"/>
        </w:rPr>
        <w:t>s</w:t>
      </w:r>
      <w:r w:rsidR="003C1283" w:rsidRPr="006E0079">
        <w:rPr>
          <w:rFonts w:ascii="Times New Roman" w:hAnsi="Times New Roman" w:cs="Times New Roman"/>
          <w:w w:val="102"/>
          <w:sz w:val="24"/>
          <w:szCs w:val="24"/>
        </w:rPr>
        <w:t>i</w:t>
      </w:r>
      <w:r w:rsidR="003C1283" w:rsidRPr="006E0079">
        <w:rPr>
          <w:rFonts w:ascii="Times New Roman" w:hAnsi="Times New Roman" w:cs="Times New Roman"/>
          <w:spacing w:val="-2"/>
          <w:w w:val="102"/>
          <w:sz w:val="24"/>
          <w:szCs w:val="24"/>
        </w:rPr>
        <w:t>s</w:t>
      </w:r>
      <w:r w:rsidR="003C1283" w:rsidRPr="006E0079">
        <w:rPr>
          <w:rFonts w:ascii="Times New Roman" w:hAnsi="Times New Roman" w:cs="Times New Roman"/>
          <w:spacing w:val="3"/>
          <w:w w:val="102"/>
          <w:sz w:val="24"/>
          <w:szCs w:val="24"/>
        </w:rPr>
        <w:t>t</w:t>
      </w:r>
      <w:r w:rsidR="003C1283" w:rsidRPr="006E0079">
        <w:rPr>
          <w:rFonts w:ascii="Times New Roman" w:hAnsi="Times New Roman" w:cs="Times New Roman"/>
          <w:spacing w:val="-2"/>
          <w:w w:val="102"/>
          <w:sz w:val="24"/>
          <w:szCs w:val="24"/>
        </w:rPr>
        <w:t>en</w:t>
      </w:r>
      <w:r w:rsidR="003C1283" w:rsidRPr="006E0079">
        <w:rPr>
          <w:rFonts w:ascii="Times New Roman" w:hAnsi="Times New Roman" w:cs="Times New Roman"/>
          <w:spacing w:val="1"/>
          <w:w w:val="102"/>
          <w:sz w:val="24"/>
          <w:szCs w:val="24"/>
        </w:rPr>
        <w:t>c</w:t>
      </w:r>
      <w:r w:rsidR="003C1283" w:rsidRPr="006E0079">
        <w:rPr>
          <w:rFonts w:ascii="Times New Roman" w:hAnsi="Times New Roman" w:cs="Times New Roman"/>
          <w:w w:val="102"/>
          <w:sz w:val="24"/>
          <w:szCs w:val="24"/>
        </w:rPr>
        <w:t>i</w:t>
      </w:r>
      <w:r w:rsidR="003C1283" w:rsidRPr="006E0079">
        <w:rPr>
          <w:rFonts w:ascii="Times New Roman" w:hAnsi="Times New Roman" w:cs="Times New Roman"/>
          <w:spacing w:val="1"/>
          <w:w w:val="102"/>
          <w:sz w:val="24"/>
          <w:szCs w:val="24"/>
        </w:rPr>
        <w:t>a</w:t>
      </w:r>
      <w:r w:rsidR="003C1283" w:rsidRPr="006E0079">
        <w:rPr>
          <w:rFonts w:ascii="Times New Roman" w:hAnsi="Times New Roman" w:cs="Times New Roman"/>
          <w:w w:val="102"/>
          <w:sz w:val="24"/>
          <w:szCs w:val="24"/>
        </w:rPr>
        <w:t>.</w:t>
      </w:r>
    </w:p>
    <w:p w14:paraId="21EC9F0E" w14:textId="77777777" w:rsidR="003C1283" w:rsidRPr="006E0079" w:rsidRDefault="006E0079" w:rsidP="003C1283">
      <w:pPr>
        <w:widowControl w:val="0"/>
        <w:autoSpaceDE w:val="0"/>
        <w:autoSpaceDN w:val="0"/>
        <w:adjustRightInd w:val="0"/>
        <w:ind w:left="358"/>
        <w:rPr>
          <w:rFonts w:ascii="Times New Roman" w:hAnsi="Times New Roman" w:cs="Times New Roman"/>
          <w:sz w:val="24"/>
          <w:szCs w:val="24"/>
        </w:rPr>
      </w:pPr>
      <w:r>
        <w:rPr>
          <w:rFonts w:ascii="Times New Roman" w:hAnsi="Times New Roman" w:cs="Times New Roman"/>
          <w:bCs/>
          <w:spacing w:val="3"/>
          <w:sz w:val="24"/>
          <w:szCs w:val="24"/>
        </w:rPr>
        <w:t>PC</w:t>
      </w:r>
      <w:r w:rsidR="003C1283" w:rsidRPr="006E0079">
        <w:rPr>
          <w:rFonts w:ascii="Times New Roman" w:hAnsi="Times New Roman" w:cs="Times New Roman"/>
          <w:bCs/>
          <w:spacing w:val="1"/>
          <w:sz w:val="24"/>
          <w:szCs w:val="24"/>
        </w:rPr>
        <w:t>-S</w:t>
      </w:r>
      <w:r w:rsidR="003C1283" w:rsidRPr="006E0079">
        <w:rPr>
          <w:rFonts w:ascii="Times New Roman" w:hAnsi="Times New Roman" w:cs="Times New Roman"/>
          <w:bCs/>
          <w:spacing w:val="3"/>
          <w:sz w:val="24"/>
          <w:szCs w:val="24"/>
        </w:rPr>
        <w:t>S</w:t>
      </w:r>
      <w:r w:rsidR="003C1283" w:rsidRPr="006E0079">
        <w:rPr>
          <w:rFonts w:ascii="Times New Roman" w:hAnsi="Times New Roman" w:cs="Times New Roman"/>
          <w:bCs/>
          <w:spacing w:val="-4"/>
          <w:sz w:val="24"/>
          <w:szCs w:val="24"/>
        </w:rPr>
        <w:t>T-</w:t>
      </w:r>
      <w:r w:rsidR="003C1283" w:rsidRPr="006E0079">
        <w:rPr>
          <w:rFonts w:ascii="Times New Roman" w:hAnsi="Times New Roman" w:cs="Times New Roman"/>
          <w:bCs/>
          <w:spacing w:val="-2"/>
          <w:sz w:val="24"/>
          <w:szCs w:val="24"/>
        </w:rPr>
        <w:t>0</w:t>
      </w:r>
      <w:r w:rsidR="003C1283" w:rsidRPr="006E0079">
        <w:rPr>
          <w:rFonts w:ascii="Times New Roman" w:hAnsi="Times New Roman" w:cs="Times New Roman"/>
          <w:bCs/>
          <w:spacing w:val="1"/>
          <w:sz w:val="24"/>
          <w:szCs w:val="24"/>
        </w:rPr>
        <w:t>1</w:t>
      </w:r>
      <w:r>
        <w:rPr>
          <w:rFonts w:ascii="Times New Roman" w:hAnsi="Times New Roman" w:cs="Times New Roman"/>
          <w:bCs/>
          <w:spacing w:val="1"/>
          <w:sz w:val="24"/>
          <w:szCs w:val="24"/>
        </w:rPr>
        <w:t xml:space="preserve">2 </w:t>
      </w:r>
      <w:r w:rsidR="003C1283" w:rsidRPr="006E0079">
        <w:rPr>
          <w:rFonts w:ascii="Times New Roman" w:hAnsi="Times New Roman" w:cs="Times New Roman"/>
          <w:spacing w:val="1"/>
          <w:sz w:val="24"/>
          <w:szCs w:val="24"/>
        </w:rPr>
        <w:t>Fo</w:t>
      </w:r>
      <w:r w:rsidR="003C1283" w:rsidRPr="006E0079">
        <w:rPr>
          <w:rFonts w:ascii="Times New Roman" w:hAnsi="Times New Roman" w:cs="Times New Roman"/>
          <w:spacing w:val="-2"/>
          <w:sz w:val="24"/>
          <w:szCs w:val="24"/>
        </w:rPr>
        <w:t>r</w:t>
      </w:r>
      <w:r w:rsidR="003C1283" w:rsidRPr="006E0079">
        <w:rPr>
          <w:rFonts w:ascii="Times New Roman" w:hAnsi="Times New Roman" w:cs="Times New Roman"/>
          <w:spacing w:val="1"/>
          <w:sz w:val="24"/>
          <w:szCs w:val="24"/>
        </w:rPr>
        <w:t>m</w:t>
      </w:r>
      <w:r w:rsidR="003C1283" w:rsidRPr="006E0079">
        <w:rPr>
          <w:rFonts w:ascii="Times New Roman" w:hAnsi="Times New Roman" w:cs="Times New Roman"/>
          <w:spacing w:val="-2"/>
          <w:sz w:val="24"/>
          <w:szCs w:val="24"/>
        </w:rPr>
        <w:t>a</w:t>
      </w:r>
      <w:r w:rsidR="003C1283" w:rsidRPr="006E0079">
        <w:rPr>
          <w:rFonts w:ascii="Times New Roman" w:hAnsi="Times New Roman" w:cs="Times New Roman"/>
          <w:sz w:val="24"/>
          <w:szCs w:val="24"/>
        </w:rPr>
        <w:t>to</w:t>
      </w:r>
      <w:r w:rsidR="000F63A1">
        <w:rPr>
          <w:rFonts w:ascii="Times New Roman" w:hAnsi="Times New Roman" w:cs="Times New Roman"/>
          <w:sz w:val="24"/>
          <w:szCs w:val="24"/>
        </w:rPr>
        <w:t xml:space="preserve"> </w:t>
      </w:r>
      <w:r w:rsidR="003C1283" w:rsidRPr="006E0079">
        <w:rPr>
          <w:rFonts w:ascii="Times New Roman" w:hAnsi="Times New Roman" w:cs="Times New Roman"/>
          <w:spacing w:val="3"/>
          <w:sz w:val="24"/>
          <w:szCs w:val="24"/>
        </w:rPr>
        <w:t>A</w:t>
      </w:r>
      <w:r w:rsidR="003C1283" w:rsidRPr="006E0079">
        <w:rPr>
          <w:rFonts w:ascii="Times New Roman" w:hAnsi="Times New Roman" w:cs="Times New Roman"/>
          <w:spacing w:val="-4"/>
          <w:sz w:val="24"/>
          <w:szCs w:val="24"/>
        </w:rPr>
        <w:t>c</w:t>
      </w:r>
      <w:r w:rsidR="003C1283" w:rsidRPr="006E0079">
        <w:rPr>
          <w:rFonts w:ascii="Times New Roman" w:hAnsi="Times New Roman" w:cs="Times New Roman"/>
          <w:spacing w:val="3"/>
          <w:sz w:val="24"/>
          <w:szCs w:val="24"/>
        </w:rPr>
        <w:t>t</w:t>
      </w:r>
      <w:r w:rsidR="003C1283" w:rsidRPr="006E0079">
        <w:rPr>
          <w:rFonts w:ascii="Times New Roman" w:hAnsi="Times New Roman" w:cs="Times New Roman"/>
          <w:sz w:val="24"/>
          <w:szCs w:val="24"/>
        </w:rPr>
        <w:t>a</w:t>
      </w:r>
      <w:r w:rsidR="000F63A1">
        <w:rPr>
          <w:rFonts w:ascii="Times New Roman" w:hAnsi="Times New Roman" w:cs="Times New Roman"/>
          <w:sz w:val="24"/>
          <w:szCs w:val="24"/>
        </w:rPr>
        <w:t xml:space="preserve"> </w:t>
      </w:r>
      <w:r w:rsidR="003C1283" w:rsidRPr="006E0079">
        <w:rPr>
          <w:rFonts w:ascii="Times New Roman" w:hAnsi="Times New Roman" w:cs="Times New Roman"/>
          <w:spacing w:val="-2"/>
          <w:sz w:val="24"/>
          <w:szCs w:val="24"/>
        </w:rPr>
        <w:t>d</w:t>
      </w:r>
      <w:r w:rsidR="003C1283" w:rsidRPr="006E0079">
        <w:rPr>
          <w:rFonts w:ascii="Times New Roman" w:hAnsi="Times New Roman" w:cs="Times New Roman"/>
          <w:sz w:val="24"/>
          <w:szCs w:val="24"/>
        </w:rPr>
        <w:t>e</w:t>
      </w:r>
      <w:r w:rsidR="000F63A1">
        <w:rPr>
          <w:rFonts w:ascii="Times New Roman" w:hAnsi="Times New Roman" w:cs="Times New Roman"/>
          <w:sz w:val="24"/>
          <w:szCs w:val="24"/>
        </w:rPr>
        <w:t xml:space="preserve"> </w:t>
      </w:r>
      <w:r w:rsidR="003C1283" w:rsidRPr="006E0079">
        <w:rPr>
          <w:rFonts w:ascii="Times New Roman" w:hAnsi="Times New Roman" w:cs="Times New Roman"/>
          <w:w w:val="102"/>
          <w:sz w:val="24"/>
          <w:szCs w:val="24"/>
        </w:rPr>
        <w:t>r</w:t>
      </w:r>
      <w:r w:rsidR="003C1283" w:rsidRPr="006E0079">
        <w:rPr>
          <w:rFonts w:ascii="Times New Roman" w:hAnsi="Times New Roman" w:cs="Times New Roman"/>
          <w:spacing w:val="1"/>
          <w:w w:val="102"/>
          <w:sz w:val="24"/>
          <w:szCs w:val="24"/>
        </w:rPr>
        <w:t>eu</w:t>
      </w:r>
      <w:r w:rsidR="003C1283" w:rsidRPr="006E0079">
        <w:rPr>
          <w:rFonts w:ascii="Times New Roman" w:hAnsi="Times New Roman" w:cs="Times New Roman"/>
          <w:spacing w:val="-4"/>
          <w:w w:val="102"/>
          <w:sz w:val="24"/>
          <w:szCs w:val="24"/>
        </w:rPr>
        <w:t>n</w:t>
      </w:r>
      <w:r w:rsidR="003C1283" w:rsidRPr="006E0079">
        <w:rPr>
          <w:rFonts w:ascii="Times New Roman" w:hAnsi="Times New Roman" w:cs="Times New Roman"/>
          <w:spacing w:val="3"/>
          <w:w w:val="102"/>
          <w:sz w:val="24"/>
          <w:szCs w:val="24"/>
        </w:rPr>
        <w:t>i</w:t>
      </w:r>
      <w:r w:rsidR="003C1283" w:rsidRPr="006E0079">
        <w:rPr>
          <w:rFonts w:ascii="Times New Roman" w:hAnsi="Times New Roman" w:cs="Times New Roman"/>
          <w:spacing w:val="-2"/>
          <w:w w:val="102"/>
          <w:sz w:val="24"/>
          <w:szCs w:val="24"/>
        </w:rPr>
        <w:t>ó</w:t>
      </w:r>
      <w:r w:rsidR="003C1283" w:rsidRPr="006E0079">
        <w:rPr>
          <w:rFonts w:ascii="Times New Roman" w:hAnsi="Times New Roman" w:cs="Times New Roman"/>
          <w:w w:val="102"/>
          <w:sz w:val="24"/>
          <w:szCs w:val="24"/>
        </w:rPr>
        <w:t>n</w:t>
      </w:r>
    </w:p>
    <w:p w14:paraId="0D9EA837" w14:textId="77777777" w:rsidR="003C1283" w:rsidRPr="006E0079" w:rsidRDefault="006E0079" w:rsidP="003C1283">
      <w:pPr>
        <w:widowControl w:val="0"/>
        <w:autoSpaceDE w:val="0"/>
        <w:autoSpaceDN w:val="0"/>
        <w:adjustRightInd w:val="0"/>
        <w:ind w:left="358"/>
        <w:rPr>
          <w:rFonts w:ascii="Times New Roman" w:hAnsi="Times New Roman" w:cs="Times New Roman"/>
          <w:sz w:val="24"/>
          <w:szCs w:val="24"/>
        </w:rPr>
      </w:pPr>
      <w:r>
        <w:rPr>
          <w:rFonts w:ascii="Times New Roman" w:hAnsi="Times New Roman" w:cs="Times New Roman"/>
          <w:bCs/>
          <w:spacing w:val="3"/>
          <w:sz w:val="24"/>
          <w:szCs w:val="24"/>
        </w:rPr>
        <w:t>PC</w:t>
      </w:r>
      <w:r w:rsidR="003C1283" w:rsidRPr="006E0079">
        <w:rPr>
          <w:rFonts w:ascii="Times New Roman" w:hAnsi="Times New Roman" w:cs="Times New Roman"/>
          <w:bCs/>
          <w:spacing w:val="3"/>
          <w:sz w:val="24"/>
          <w:szCs w:val="24"/>
        </w:rPr>
        <w:t>-</w:t>
      </w:r>
      <w:r w:rsidR="003C1283" w:rsidRPr="006E0079">
        <w:rPr>
          <w:rFonts w:ascii="Times New Roman" w:hAnsi="Times New Roman" w:cs="Times New Roman"/>
          <w:bCs/>
          <w:spacing w:val="1"/>
          <w:sz w:val="24"/>
          <w:szCs w:val="24"/>
        </w:rPr>
        <w:t>SS</w:t>
      </w:r>
      <w:r w:rsidR="003C1283" w:rsidRPr="006E0079">
        <w:rPr>
          <w:rFonts w:ascii="Times New Roman" w:hAnsi="Times New Roman" w:cs="Times New Roman"/>
          <w:bCs/>
          <w:spacing w:val="-4"/>
          <w:sz w:val="24"/>
          <w:szCs w:val="24"/>
        </w:rPr>
        <w:t>T</w:t>
      </w:r>
      <w:r w:rsidR="003C1283" w:rsidRPr="006E0079">
        <w:rPr>
          <w:rFonts w:ascii="Times New Roman" w:hAnsi="Times New Roman" w:cs="Times New Roman"/>
          <w:bCs/>
          <w:spacing w:val="1"/>
          <w:sz w:val="24"/>
          <w:szCs w:val="24"/>
        </w:rPr>
        <w:t>-0</w:t>
      </w:r>
      <w:r w:rsidR="003C1283" w:rsidRPr="006E0079">
        <w:rPr>
          <w:rFonts w:ascii="Times New Roman" w:hAnsi="Times New Roman" w:cs="Times New Roman"/>
          <w:bCs/>
          <w:spacing w:val="-2"/>
          <w:sz w:val="24"/>
          <w:szCs w:val="24"/>
        </w:rPr>
        <w:t>0</w:t>
      </w:r>
      <w:r>
        <w:rPr>
          <w:rFonts w:ascii="Times New Roman" w:hAnsi="Times New Roman" w:cs="Times New Roman"/>
          <w:bCs/>
          <w:spacing w:val="-2"/>
          <w:sz w:val="24"/>
          <w:szCs w:val="24"/>
        </w:rPr>
        <w:t xml:space="preserve">3 </w:t>
      </w:r>
      <w:r w:rsidR="003C1283" w:rsidRPr="006E0079">
        <w:rPr>
          <w:rFonts w:ascii="Times New Roman" w:hAnsi="Times New Roman" w:cs="Times New Roman"/>
          <w:spacing w:val="3"/>
          <w:sz w:val="24"/>
          <w:szCs w:val="24"/>
        </w:rPr>
        <w:t>F</w:t>
      </w:r>
      <w:r w:rsidR="003C1283" w:rsidRPr="006E0079">
        <w:rPr>
          <w:rFonts w:ascii="Times New Roman" w:hAnsi="Times New Roman" w:cs="Times New Roman"/>
          <w:spacing w:val="-2"/>
          <w:sz w:val="24"/>
          <w:szCs w:val="24"/>
        </w:rPr>
        <w:t>o</w:t>
      </w:r>
      <w:r w:rsidR="003C1283" w:rsidRPr="006E0079">
        <w:rPr>
          <w:rFonts w:ascii="Times New Roman" w:hAnsi="Times New Roman" w:cs="Times New Roman"/>
          <w:sz w:val="24"/>
          <w:szCs w:val="24"/>
        </w:rPr>
        <w:t>r</w:t>
      </w:r>
      <w:r w:rsidR="003C1283" w:rsidRPr="006E0079">
        <w:rPr>
          <w:rFonts w:ascii="Times New Roman" w:hAnsi="Times New Roman" w:cs="Times New Roman"/>
          <w:spacing w:val="1"/>
          <w:sz w:val="24"/>
          <w:szCs w:val="24"/>
        </w:rPr>
        <w:t>m</w:t>
      </w:r>
      <w:r w:rsidR="003C1283" w:rsidRPr="006E0079">
        <w:rPr>
          <w:rFonts w:ascii="Times New Roman" w:hAnsi="Times New Roman" w:cs="Times New Roman"/>
          <w:spacing w:val="-2"/>
          <w:sz w:val="24"/>
          <w:szCs w:val="24"/>
        </w:rPr>
        <w:t>a</w:t>
      </w:r>
      <w:r w:rsidR="003C1283" w:rsidRPr="006E0079">
        <w:rPr>
          <w:rFonts w:ascii="Times New Roman" w:hAnsi="Times New Roman" w:cs="Times New Roman"/>
          <w:spacing w:val="3"/>
          <w:sz w:val="24"/>
          <w:szCs w:val="24"/>
        </w:rPr>
        <w:t>t</w:t>
      </w:r>
      <w:r w:rsidR="003C1283" w:rsidRPr="006E0079">
        <w:rPr>
          <w:rFonts w:ascii="Times New Roman" w:hAnsi="Times New Roman" w:cs="Times New Roman"/>
          <w:sz w:val="24"/>
          <w:szCs w:val="24"/>
        </w:rPr>
        <w:t>o</w:t>
      </w:r>
      <w:r w:rsidR="000F63A1">
        <w:rPr>
          <w:rFonts w:ascii="Times New Roman" w:hAnsi="Times New Roman" w:cs="Times New Roman"/>
          <w:sz w:val="24"/>
          <w:szCs w:val="24"/>
        </w:rPr>
        <w:t xml:space="preserve"> </w:t>
      </w:r>
      <w:r w:rsidR="003C1283" w:rsidRPr="006E0079">
        <w:rPr>
          <w:rFonts w:ascii="Times New Roman" w:hAnsi="Times New Roman" w:cs="Times New Roman"/>
          <w:spacing w:val="1"/>
          <w:sz w:val="24"/>
          <w:szCs w:val="24"/>
        </w:rPr>
        <w:t>Ac</w:t>
      </w:r>
      <w:r w:rsidR="003C1283" w:rsidRPr="006E0079">
        <w:rPr>
          <w:rFonts w:ascii="Times New Roman" w:hAnsi="Times New Roman" w:cs="Times New Roman"/>
          <w:sz w:val="24"/>
          <w:szCs w:val="24"/>
        </w:rPr>
        <w:t>ta</w:t>
      </w:r>
      <w:r w:rsidR="000F63A1">
        <w:rPr>
          <w:rFonts w:ascii="Times New Roman" w:hAnsi="Times New Roman" w:cs="Times New Roman"/>
          <w:sz w:val="24"/>
          <w:szCs w:val="24"/>
        </w:rPr>
        <w:t xml:space="preserve"> </w:t>
      </w:r>
      <w:r w:rsidR="003C1283" w:rsidRPr="006E0079">
        <w:rPr>
          <w:rFonts w:ascii="Times New Roman" w:hAnsi="Times New Roman" w:cs="Times New Roman"/>
          <w:spacing w:val="1"/>
          <w:sz w:val="24"/>
          <w:szCs w:val="24"/>
        </w:rPr>
        <w:t>d</w:t>
      </w:r>
      <w:r w:rsidR="003C1283" w:rsidRPr="006E0079">
        <w:rPr>
          <w:rFonts w:ascii="Times New Roman" w:hAnsi="Times New Roman" w:cs="Times New Roman"/>
          <w:sz w:val="24"/>
          <w:szCs w:val="24"/>
        </w:rPr>
        <w:t>e</w:t>
      </w:r>
      <w:r w:rsidR="000F63A1">
        <w:rPr>
          <w:rFonts w:ascii="Times New Roman" w:hAnsi="Times New Roman" w:cs="Times New Roman"/>
          <w:sz w:val="24"/>
          <w:szCs w:val="24"/>
        </w:rPr>
        <w:t xml:space="preserve"> </w:t>
      </w:r>
      <w:r w:rsidR="003C1283" w:rsidRPr="006E0079">
        <w:rPr>
          <w:rFonts w:ascii="Times New Roman" w:hAnsi="Times New Roman" w:cs="Times New Roman"/>
          <w:spacing w:val="1"/>
          <w:sz w:val="24"/>
          <w:szCs w:val="24"/>
        </w:rPr>
        <w:t>C</w:t>
      </w:r>
      <w:r w:rsidR="003C1283" w:rsidRPr="006E0079">
        <w:rPr>
          <w:rFonts w:ascii="Times New Roman" w:hAnsi="Times New Roman" w:cs="Times New Roman"/>
          <w:spacing w:val="-2"/>
          <w:sz w:val="24"/>
          <w:szCs w:val="24"/>
        </w:rPr>
        <w:t>on</w:t>
      </w:r>
      <w:r w:rsidR="003C1283" w:rsidRPr="006E0079">
        <w:rPr>
          <w:rFonts w:ascii="Times New Roman" w:hAnsi="Times New Roman" w:cs="Times New Roman"/>
          <w:sz w:val="24"/>
          <w:szCs w:val="24"/>
        </w:rPr>
        <w:t>f</w:t>
      </w:r>
      <w:r w:rsidR="003C1283" w:rsidRPr="006E0079">
        <w:rPr>
          <w:rFonts w:ascii="Times New Roman" w:hAnsi="Times New Roman" w:cs="Times New Roman"/>
          <w:spacing w:val="1"/>
          <w:sz w:val="24"/>
          <w:szCs w:val="24"/>
        </w:rPr>
        <w:t>o</w:t>
      </w:r>
      <w:r w:rsidR="003C1283" w:rsidRPr="006E0079">
        <w:rPr>
          <w:rFonts w:ascii="Times New Roman" w:hAnsi="Times New Roman" w:cs="Times New Roman"/>
          <w:spacing w:val="-2"/>
          <w:sz w:val="24"/>
          <w:szCs w:val="24"/>
        </w:rPr>
        <w:t>r</w:t>
      </w:r>
      <w:r w:rsidR="003C1283" w:rsidRPr="006E0079">
        <w:rPr>
          <w:rFonts w:ascii="Times New Roman" w:hAnsi="Times New Roman" w:cs="Times New Roman"/>
          <w:spacing w:val="1"/>
          <w:sz w:val="24"/>
          <w:szCs w:val="24"/>
        </w:rPr>
        <w:t>ma</w:t>
      </w:r>
      <w:r w:rsidR="003C1283" w:rsidRPr="006E0079">
        <w:rPr>
          <w:rFonts w:ascii="Times New Roman" w:hAnsi="Times New Roman" w:cs="Times New Roman"/>
          <w:spacing w:val="-2"/>
          <w:sz w:val="24"/>
          <w:szCs w:val="24"/>
        </w:rPr>
        <w:t>c</w:t>
      </w:r>
      <w:r w:rsidR="003C1283" w:rsidRPr="006E0079">
        <w:rPr>
          <w:rFonts w:ascii="Times New Roman" w:hAnsi="Times New Roman" w:cs="Times New Roman"/>
          <w:sz w:val="24"/>
          <w:szCs w:val="24"/>
        </w:rPr>
        <w:t>i</w:t>
      </w:r>
      <w:r w:rsidR="003C1283" w:rsidRPr="006E0079">
        <w:rPr>
          <w:rFonts w:ascii="Times New Roman" w:hAnsi="Times New Roman" w:cs="Times New Roman"/>
          <w:spacing w:val="1"/>
          <w:sz w:val="24"/>
          <w:szCs w:val="24"/>
        </w:rPr>
        <w:t>ó</w:t>
      </w:r>
      <w:r w:rsidR="003C1283" w:rsidRPr="006E0079">
        <w:rPr>
          <w:rFonts w:ascii="Times New Roman" w:hAnsi="Times New Roman" w:cs="Times New Roman"/>
          <w:sz w:val="24"/>
          <w:szCs w:val="24"/>
        </w:rPr>
        <w:t>n</w:t>
      </w:r>
      <w:r w:rsidR="000F63A1">
        <w:rPr>
          <w:rFonts w:ascii="Times New Roman" w:hAnsi="Times New Roman" w:cs="Times New Roman"/>
          <w:sz w:val="24"/>
          <w:szCs w:val="24"/>
        </w:rPr>
        <w:t xml:space="preserve"> </w:t>
      </w:r>
      <w:r w:rsidR="003C1283" w:rsidRPr="006E0079">
        <w:rPr>
          <w:rFonts w:ascii="Times New Roman" w:hAnsi="Times New Roman" w:cs="Times New Roman"/>
          <w:spacing w:val="-2"/>
          <w:sz w:val="24"/>
          <w:szCs w:val="24"/>
        </w:rPr>
        <w:t>de</w:t>
      </w:r>
      <w:r w:rsidR="003C1283" w:rsidRPr="006E0079">
        <w:rPr>
          <w:rFonts w:ascii="Times New Roman" w:hAnsi="Times New Roman" w:cs="Times New Roman"/>
          <w:sz w:val="24"/>
          <w:szCs w:val="24"/>
        </w:rPr>
        <w:t>l</w:t>
      </w:r>
      <w:r w:rsidR="000F63A1">
        <w:rPr>
          <w:rFonts w:ascii="Times New Roman" w:hAnsi="Times New Roman" w:cs="Times New Roman"/>
          <w:sz w:val="24"/>
          <w:szCs w:val="24"/>
        </w:rPr>
        <w:t xml:space="preserve"> </w:t>
      </w:r>
      <w:r w:rsidR="003C1283" w:rsidRPr="006E0079">
        <w:rPr>
          <w:rFonts w:ascii="Times New Roman" w:hAnsi="Times New Roman" w:cs="Times New Roman"/>
          <w:spacing w:val="-1"/>
          <w:w w:val="102"/>
          <w:sz w:val="24"/>
          <w:szCs w:val="24"/>
        </w:rPr>
        <w:t>C</w:t>
      </w:r>
      <w:r w:rsidR="003C1283" w:rsidRPr="006E0079">
        <w:rPr>
          <w:rFonts w:ascii="Times New Roman" w:hAnsi="Times New Roman" w:cs="Times New Roman"/>
          <w:spacing w:val="-2"/>
          <w:w w:val="102"/>
          <w:sz w:val="24"/>
          <w:szCs w:val="24"/>
        </w:rPr>
        <w:t>OP</w:t>
      </w:r>
      <w:r w:rsidR="003C1283" w:rsidRPr="006E0079">
        <w:rPr>
          <w:rFonts w:ascii="Times New Roman" w:hAnsi="Times New Roman" w:cs="Times New Roman"/>
          <w:spacing w:val="3"/>
          <w:w w:val="102"/>
          <w:sz w:val="24"/>
          <w:szCs w:val="24"/>
        </w:rPr>
        <w:t>A</w:t>
      </w:r>
      <w:r w:rsidR="003C1283" w:rsidRPr="006E0079">
        <w:rPr>
          <w:rFonts w:ascii="Times New Roman" w:hAnsi="Times New Roman" w:cs="Times New Roman"/>
          <w:spacing w:val="-2"/>
          <w:w w:val="102"/>
          <w:sz w:val="24"/>
          <w:szCs w:val="24"/>
        </w:rPr>
        <w:t>S</w:t>
      </w:r>
      <w:r w:rsidR="003C1283" w:rsidRPr="006E0079">
        <w:rPr>
          <w:rFonts w:ascii="Times New Roman" w:hAnsi="Times New Roman" w:cs="Times New Roman"/>
          <w:spacing w:val="1"/>
          <w:w w:val="102"/>
          <w:sz w:val="24"/>
          <w:szCs w:val="24"/>
        </w:rPr>
        <w:t>S</w:t>
      </w:r>
      <w:r w:rsidR="003C1283" w:rsidRPr="006E0079">
        <w:rPr>
          <w:rFonts w:ascii="Times New Roman" w:hAnsi="Times New Roman" w:cs="Times New Roman"/>
          <w:w w:val="102"/>
          <w:sz w:val="24"/>
          <w:szCs w:val="24"/>
        </w:rPr>
        <w:t>T</w:t>
      </w:r>
    </w:p>
    <w:p w14:paraId="1AA80E70" w14:textId="77777777" w:rsidR="003C1283" w:rsidRPr="006E0079" w:rsidRDefault="006E0079" w:rsidP="003C1283">
      <w:pPr>
        <w:widowControl w:val="0"/>
        <w:autoSpaceDE w:val="0"/>
        <w:autoSpaceDN w:val="0"/>
        <w:adjustRightInd w:val="0"/>
        <w:ind w:left="358"/>
        <w:rPr>
          <w:rFonts w:ascii="Times New Roman" w:hAnsi="Times New Roman" w:cs="Times New Roman"/>
          <w:w w:val="102"/>
          <w:sz w:val="24"/>
          <w:szCs w:val="24"/>
        </w:rPr>
      </w:pPr>
      <w:r>
        <w:rPr>
          <w:rFonts w:ascii="Times New Roman" w:hAnsi="Times New Roman" w:cs="Times New Roman"/>
          <w:bCs/>
          <w:spacing w:val="3"/>
          <w:sz w:val="24"/>
          <w:szCs w:val="24"/>
        </w:rPr>
        <w:t>PC</w:t>
      </w:r>
      <w:r w:rsidR="003C1283" w:rsidRPr="006E0079">
        <w:rPr>
          <w:rFonts w:ascii="Times New Roman" w:hAnsi="Times New Roman" w:cs="Times New Roman"/>
          <w:bCs/>
          <w:spacing w:val="3"/>
          <w:sz w:val="24"/>
          <w:szCs w:val="24"/>
        </w:rPr>
        <w:t>-</w:t>
      </w:r>
      <w:r w:rsidR="003C1283" w:rsidRPr="006E0079">
        <w:rPr>
          <w:rFonts w:ascii="Times New Roman" w:hAnsi="Times New Roman" w:cs="Times New Roman"/>
          <w:bCs/>
          <w:spacing w:val="1"/>
          <w:sz w:val="24"/>
          <w:szCs w:val="24"/>
        </w:rPr>
        <w:t>SS</w:t>
      </w:r>
      <w:r w:rsidR="003C1283" w:rsidRPr="006E0079">
        <w:rPr>
          <w:rFonts w:ascii="Times New Roman" w:hAnsi="Times New Roman" w:cs="Times New Roman"/>
          <w:bCs/>
          <w:spacing w:val="-4"/>
          <w:sz w:val="24"/>
          <w:szCs w:val="24"/>
        </w:rPr>
        <w:t>T</w:t>
      </w:r>
      <w:r w:rsidR="003C1283" w:rsidRPr="006E0079">
        <w:rPr>
          <w:rFonts w:ascii="Times New Roman" w:hAnsi="Times New Roman" w:cs="Times New Roman"/>
          <w:bCs/>
          <w:spacing w:val="1"/>
          <w:sz w:val="24"/>
          <w:szCs w:val="24"/>
        </w:rPr>
        <w:t>-0</w:t>
      </w:r>
      <w:r w:rsidR="003C1283" w:rsidRPr="006E0079">
        <w:rPr>
          <w:rFonts w:ascii="Times New Roman" w:hAnsi="Times New Roman" w:cs="Times New Roman"/>
          <w:bCs/>
          <w:spacing w:val="-2"/>
          <w:sz w:val="24"/>
          <w:szCs w:val="24"/>
        </w:rPr>
        <w:t>0</w:t>
      </w:r>
      <w:r>
        <w:rPr>
          <w:rFonts w:ascii="Times New Roman" w:hAnsi="Times New Roman" w:cs="Times New Roman"/>
          <w:bCs/>
          <w:spacing w:val="-2"/>
          <w:sz w:val="24"/>
          <w:szCs w:val="24"/>
        </w:rPr>
        <w:t xml:space="preserve">4 </w:t>
      </w:r>
      <w:r w:rsidR="003C1283" w:rsidRPr="006E0079">
        <w:rPr>
          <w:rFonts w:ascii="Times New Roman" w:hAnsi="Times New Roman" w:cs="Times New Roman"/>
          <w:spacing w:val="3"/>
          <w:sz w:val="24"/>
          <w:szCs w:val="24"/>
        </w:rPr>
        <w:t>F</w:t>
      </w:r>
      <w:r w:rsidR="003C1283" w:rsidRPr="006E0079">
        <w:rPr>
          <w:rFonts w:ascii="Times New Roman" w:hAnsi="Times New Roman" w:cs="Times New Roman"/>
          <w:spacing w:val="-2"/>
          <w:sz w:val="24"/>
          <w:szCs w:val="24"/>
        </w:rPr>
        <w:t>o</w:t>
      </w:r>
      <w:r w:rsidR="003C1283" w:rsidRPr="006E0079">
        <w:rPr>
          <w:rFonts w:ascii="Times New Roman" w:hAnsi="Times New Roman" w:cs="Times New Roman"/>
          <w:sz w:val="24"/>
          <w:szCs w:val="24"/>
        </w:rPr>
        <w:t>r</w:t>
      </w:r>
      <w:r w:rsidR="003C1283" w:rsidRPr="006E0079">
        <w:rPr>
          <w:rFonts w:ascii="Times New Roman" w:hAnsi="Times New Roman" w:cs="Times New Roman"/>
          <w:spacing w:val="1"/>
          <w:sz w:val="24"/>
          <w:szCs w:val="24"/>
        </w:rPr>
        <w:t>m</w:t>
      </w:r>
      <w:r w:rsidR="003C1283" w:rsidRPr="006E0079">
        <w:rPr>
          <w:rFonts w:ascii="Times New Roman" w:hAnsi="Times New Roman" w:cs="Times New Roman"/>
          <w:spacing w:val="-2"/>
          <w:sz w:val="24"/>
          <w:szCs w:val="24"/>
        </w:rPr>
        <w:t>a</w:t>
      </w:r>
      <w:r w:rsidR="003C1283" w:rsidRPr="006E0079">
        <w:rPr>
          <w:rFonts w:ascii="Times New Roman" w:hAnsi="Times New Roman" w:cs="Times New Roman"/>
          <w:spacing w:val="3"/>
          <w:sz w:val="24"/>
          <w:szCs w:val="24"/>
        </w:rPr>
        <w:t>t</w:t>
      </w:r>
      <w:r w:rsidR="003C1283" w:rsidRPr="006E0079">
        <w:rPr>
          <w:rFonts w:ascii="Times New Roman" w:hAnsi="Times New Roman" w:cs="Times New Roman"/>
          <w:sz w:val="24"/>
          <w:szCs w:val="24"/>
        </w:rPr>
        <w:t>o</w:t>
      </w:r>
      <w:r w:rsidR="000F63A1">
        <w:rPr>
          <w:rFonts w:ascii="Times New Roman" w:hAnsi="Times New Roman" w:cs="Times New Roman"/>
          <w:sz w:val="24"/>
          <w:szCs w:val="24"/>
        </w:rPr>
        <w:t xml:space="preserve"> </w:t>
      </w:r>
      <w:r w:rsidR="003C1283" w:rsidRPr="006E0079">
        <w:rPr>
          <w:rFonts w:ascii="Times New Roman" w:hAnsi="Times New Roman" w:cs="Times New Roman"/>
          <w:spacing w:val="1"/>
          <w:sz w:val="24"/>
          <w:szCs w:val="24"/>
        </w:rPr>
        <w:t>Ac</w:t>
      </w:r>
      <w:r w:rsidR="003C1283" w:rsidRPr="006E0079">
        <w:rPr>
          <w:rFonts w:ascii="Times New Roman" w:hAnsi="Times New Roman" w:cs="Times New Roman"/>
          <w:sz w:val="24"/>
          <w:szCs w:val="24"/>
        </w:rPr>
        <w:t>ta</w:t>
      </w:r>
      <w:r w:rsidR="000F63A1">
        <w:rPr>
          <w:rFonts w:ascii="Times New Roman" w:hAnsi="Times New Roman" w:cs="Times New Roman"/>
          <w:sz w:val="24"/>
          <w:szCs w:val="24"/>
        </w:rPr>
        <w:t xml:space="preserve"> </w:t>
      </w:r>
      <w:r w:rsidR="003C1283" w:rsidRPr="006E0079">
        <w:rPr>
          <w:rFonts w:ascii="Times New Roman" w:hAnsi="Times New Roman" w:cs="Times New Roman"/>
          <w:spacing w:val="1"/>
          <w:sz w:val="24"/>
          <w:szCs w:val="24"/>
        </w:rPr>
        <w:t>d</w:t>
      </w:r>
      <w:r w:rsidR="003C1283" w:rsidRPr="006E0079">
        <w:rPr>
          <w:rFonts w:ascii="Times New Roman" w:hAnsi="Times New Roman" w:cs="Times New Roman"/>
          <w:sz w:val="24"/>
          <w:szCs w:val="24"/>
        </w:rPr>
        <w:t>e</w:t>
      </w:r>
      <w:r w:rsidR="000F63A1">
        <w:rPr>
          <w:rFonts w:ascii="Times New Roman" w:hAnsi="Times New Roman" w:cs="Times New Roman"/>
          <w:sz w:val="24"/>
          <w:szCs w:val="24"/>
        </w:rPr>
        <w:t xml:space="preserve"> </w:t>
      </w:r>
      <w:r w:rsidR="003C1283" w:rsidRPr="006E0079">
        <w:rPr>
          <w:rFonts w:ascii="Times New Roman" w:hAnsi="Times New Roman" w:cs="Times New Roman"/>
          <w:spacing w:val="1"/>
          <w:sz w:val="24"/>
          <w:szCs w:val="24"/>
        </w:rPr>
        <w:t>R</w:t>
      </w:r>
      <w:r w:rsidR="003C1283" w:rsidRPr="006E0079">
        <w:rPr>
          <w:rFonts w:ascii="Times New Roman" w:hAnsi="Times New Roman" w:cs="Times New Roman"/>
          <w:spacing w:val="-2"/>
          <w:sz w:val="24"/>
          <w:szCs w:val="24"/>
        </w:rPr>
        <w:t>e</w:t>
      </w:r>
      <w:r w:rsidR="003C1283" w:rsidRPr="006E0079">
        <w:rPr>
          <w:rFonts w:ascii="Times New Roman" w:hAnsi="Times New Roman" w:cs="Times New Roman"/>
          <w:spacing w:val="1"/>
          <w:sz w:val="24"/>
          <w:szCs w:val="24"/>
        </w:rPr>
        <w:t>u</w:t>
      </w:r>
      <w:r w:rsidR="003C1283" w:rsidRPr="006E0079">
        <w:rPr>
          <w:rFonts w:ascii="Times New Roman" w:hAnsi="Times New Roman" w:cs="Times New Roman"/>
          <w:spacing w:val="-2"/>
          <w:sz w:val="24"/>
          <w:szCs w:val="24"/>
        </w:rPr>
        <w:t>n</w:t>
      </w:r>
      <w:r w:rsidR="003C1283" w:rsidRPr="006E0079">
        <w:rPr>
          <w:rFonts w:ascii="Times New Roman" w:hAnsi="Times New Roman" w:cs="Times New Roman"/>
          <w:sz w:val="24"/>
          <w:szCs w:val="24"/>
        </w:rPr>
        <w:t>i</w:t>
      </w:r>
      <w:r w:rsidR="003C1283" w:rsidRPr="006E0079">
        <w:rPr>
          <w:rFonts w:ascii="Times New Roman" w:hAnsi="Times New Roman" w:cs="Times New Roman"/>
          <w:spacing w:val="1"/>
          <w:sz w:val="24"/>
          <w:szCs w:val="24"/>
        </w:rPr>
        <w:t>ó</w:t>
      </w:r>
      <w:r w:rsidR="003C1283" w:rsidRPr="006E0079">
        <w:rPr>
          <w:rFonts w:ascii="Times New Roman" w:hAnsi="Times New Roman" w:cs="Times New Roman"/>
          <w:sz w:val="24"/>
          <w:szCs w:val="24"/>
        </w:rPr>
        <w:t>n</w:t>
      </w:r>
      <w:r w:rsidR="000F63A1">
        <w:rPr>
          <w:rFonts w:ascii="Times New Roman" w:hAnsi="Times New Roman" w:cs="Times New Roman"/>
          <w:sz w:val="24"/>
          <w:szCs w:val="24"/>
        </w:rPr>
        <w:t xml:space="preserve"> </w:t>
      </w:r>
      <w:r w:rsidR="003C1283" w:rsidRPr="006E0079">
        <w:rPr>
          <w:rFonts w:ascii="Times New Roman" w:hAnsi="Times New Roman" w:cs="Times New Roman"/>
          <w:spacing w:val="-4"/>
          <w:sz w:val="24"/>
          <w:szCs w:val="24"/>
        </w:rPr>
        <w:t>d</w:t>
      </w:r>
      <w:r w:rsidR="003C1283" w:rsidRPr="006E0079">
        <w:rPr>
          <w:rFonts w:ascii="Times New Roman" w:hAnsi="Times New Roman" w:cs="Times New Roman"/>
          <w:spacing w:val="1"/>
          <w:sz w:val="24"/>
          <w:szCs w:val="24"/>
        </w:rPr>
        <w:t>e</w:t>
      </w:r>
      <w:r w:rsidR="003C1283" w:rsidRPr="006E0079">
        <w:rPr>
          <w:rFonts w:ascii="Times New Roman" w:hAnsi="Times New Roman" w:cs="Times New Roman"/>
          <w:sz w:val="24"/>
          <w:szCs w:val="24"/>
        </w:rPr>
        <w:t>l</w:t>
      </w:r>
      <w:r w:rsidR="000F63A1">
        <w:rPr>
          <w:rFonts w:ascii="Times New Roman" w:hAnsi="Times New Roman" w:cs="Times New Roman"/>
          <w:sz w:val="24"/>
          <w:szCs w:val="24"/>
        </w:rPr>
        <w:t xml:space="preserve"> </w:t>
      </w:r>
      <w:r w:rsidR="003C1283" w:rsidRPr="006E0079">
        <w:rPr>
          <w:rFonts w:ascii="Times New Roman" w:hAnsi="Times New Roman" w:cs="Times New Roman"/>
          <w:spacing w:val="-1"/>
          <w:w w:val="102"/>
          <w:sz w:val="24"/>
          <w:szCs w:val="24"/>
        </w:rPr>
        <w:t>C</w:t>
      </w:r>
      <w:r w:rsidR="003C1283" w:rsidRPr="006E0079">
        <w:rPr>
          <w:rFonts w:ascii="Times New Roman" w:hAnsi="Times New Roman" w:cs="Times New Roman"/>
          <w:spacing w:val="-2"/>
          <w:w w:val="102"/>
          <w:sz w:val="24"/>
          <w:szCs w:val="24"/>
        </w:rPr>
        <w:t>O</w:t>
      </w:r>
      <w:r w:rsidR="003C1283" w:rsidRPr="006E0079">
        <w:rPr>
          <w:rFonts w:ascii="Times New Roman" w:hAnsi="Times New Roman" w:cs="Times New Roman"/>
          <w:spacing w:val="3"/>
          <w:w w:val="102"/>
          <w:sz w:val="24"/>
          <w:szCs w:val="24"/>
        </w:rPr>
        <w:t>P</w:t>
      </w:r>
      <w:r w:rsidR="003C1283" w:rsidRPr="006E0079">
        <w:rPr>
          <w:rFonts w:ascii="Times New Roman" w:hAnsi="Times New Roman" w:cs="Times New Roman"/>
          <w:spacing w:val="-2"/>
          <w:w w:val="102"/>
          <w:sz w:val="24"/>
          <w:szCs w:val="24"/>
        </w:rPr>
        <w:t>AS</w:t>
      </w:r>
      <w:r w:rsidR="003C1283" w:rsidRPr="006E0079">
        <w:rPr>
          <w:rFonts w:ascii="Times New Roman" w:hAnsi="Times New Roman" w:cs="Times New Roman"/>
          <w:spacing w:val="1"/>
          <w:w w:val="102"/>
          <w:sz w:val="24"/>
          <w:szCs w:val="24"/>
        </w:rPr>
        <w:t>S</w:t>
      </w:r>
      <w:r w:rsidR="003C1283" w:rsidRPr="006E0079">
        <w:rPr>
          <w:rFonts w:ascii="Times New Roman" w:hAnsi="Times New Roman" w:cs="Times New Roman"/>
          <w:w w:val="102"/>
          <w:sz w:val="24"/>
          <w:szCs w:val="24"/>
        </w:rPr>
        <w:t>T</w:t>
      </w:r>
    </w:p>
    <w:p w14:paraId="3C3EAAF7" w14:textId="77777777" w:rsidR="003C1283" w:rsidRDefault="003C1283" w:rsidP="003C1283">
      <w:pPr>
        <w:rPr>
          <w:rFonts w:ascii="Times New Roman" w:hAnsi="Times New Roman" w:cs="Times New Roman"/>
          <w:sz w:val="24"/>
          <w:szCs w:val="24"/>
        </w:rPr>
      </w:pPr>
    </w:p>
    <w:p w14:paraId="4B319C1F" w14:textId="77777777" w:rsidR="006E0079" w:rsidRDefault="006E0079" w:rsidP="003C1283">
      <w:pPr>
        <w:rPr>
          <w:rFonts w:ascii="Times New Roman" w:hAnsi="Times New Roman" w:cs="Times New Roman"/>
          <w:sz w:val="24"/>
          <w:szCs w:val="24"/>
        </w:rPr>
      </w:pPr>
    </w:p>
    <w:p w14:paraId="493F3BA9" w14:textId="77777777" w:rsidR="006E0079" w:rsidRDefault="006E0079" w:rsidP="003C1283">
      <w:pPr>
        <w:rPr>
          <w:rFonts w:ascii="Times New Roman" w:hAnsi="Times New Roman" w:cs="Times New Roman"/>
          <w:sz w:val="24"/>
          <w:szCs w:val="24"/>
        </w:rPr>
      </w:pPr>
    </w:p>
    <w:p w14:paraId="19E0998A" w14:textId="77777777" w:rsidR="006E0079" w:rsidRDefault="006E0079" w:rsidP="003C1283">
      <w:pPr>
        <w:rPr>
          <w:rFonts w:ascii="Times New Roman" w:hAnsi="Times New Roman" w:cs="Times New Roman"/>
          <w:sz w:val="24"/>
          <w:szCs w:val="24"/>
        </w:rPr>
      </w:pPr>
    </w:p>
    <w:p w14:paraId="586F0020" w14:textId="77777777" w:rsidR="006E0079" w:rsidRDefault="006E0079" w:rsidP="003C1283">
      <w:pPr>
        <w:rPr>
          <w:rFonts w:ascii="Times New Roman" w:hAnsi="Times New Roman" w:cs="Times New Roman"/>
          <w:sz w:val="24"/>
          <w:szCs w:val="24"/>
        </w:rPr>
      </w:pPr>
    </w:p>
    <w:p w14:paraId="35649FEC" w14:textId="77777777" w:rsidR="006E0079" w:rsidRDefault="006E0079" w:rsidP="003C1283">
      <w:pPr>
        <w:rPr>
          <w:rFonts w:ascii="Times New Roman" w:hAnsi="Times New Roman" w:cs="Times New Roman"/>
          <w:sz w:val="24"/>
          <w:szCs w:val="24"/>
        </w:rPr>
      </w:pPr>
    </w:p>
    <w:p w14:paraId="7057E178" w14:textId="77777777" w:rsidR="000F63A1" w:rsidRDefault="000F63A1" w:rsidP="003C1283">
      <w:pPr>
        <w:rPr>
          <w:rFonts w:ascii="Times New Roman" w:hAnsi="Times New Roman" w:cs="Times New Roman"/>
          <w:sz w:val="24"/>
          <w:szCs w:val="24"/>
        </w:rPr>
      </w:pPr>
    </w:p>
    <w:p w14:paraId="7671B665" w14:textId="77777777" w:rsidR="000F63A1" w:rsidRDefault="000F63A1" w:rsidP="003C1283">
      <w:pPr>
        <w:rPr>
          <w:rFonts w:ascii="Times New Roman" w:hAnsi="Times New Roman" w:cs="Times New Roman"/>
          <w:sz w:val="24"/>
          <w:szCs w:val="24"/>
        </w:rPr>
      </w:pPr>
    </w:p>
    <w:p w14:paraId="036F4000" w14:textId="77777777" w:rsidR="006E0079" w:rsidRDefault="006E0079" w:rsidP="003C1283">
      <w:pPr>
        <w:rPr>
          <w:rFonts w:ascii="Times New Roman" w:hAnsi="Times New Roman" w:cs="Times New Roman"/>
          <w:sz w:val="24"/>
          <w:szCs w:val="24"/>
        </w:rPr>
      </w:pPr>
    </w:p>
    <w:p w14:paraId="5DF6E47D" w14:textId="77777777" w:rsidR="006E0079" w:rsidRPr="00961D2E" w:rsidRDefault="006E0079" w:rsidP="006E0079">
      <w:pPr>
        <w:widowControl w:val="0"/>
        <w:autoSpaceDE w:val="0"/>
        <w:autoSpaceDN w:val="0"/>
        <w:adjustRightInd w:val="0"/>
        <w:ind w:left="358"/>
        <w:rPr>
          <w:rFonts w:ascii="Times New Roman" w:hAnsi="Times New Roman" w:cs="Times New Roman"/>
          <w:b/>
          <w:w w:val="102"/>
          <w:sz w:val="24"/>
          <w:szCs w:val="24"/>
        </w:rPr>
      </w:pPr>
      <w:r w:rsidRPr="00961D2E">
        <w:rPr>
          <w:rFonts w:ascii="Times New Roman" w:hAnsi="Times New Roman" w:cs="Times New Roman"/>
          <w:b/>
          <w:bCs/>
          <w:spacing w:val="3"/>
          <w:sz w:val="24"/>
          <w:szCs w:val="24"/>
        </w:rPr>
        <w:t>PC</w:t>
      </w:r>
      <w:r w:rsidRPr="00961D2E">
        <w:rPr>
          <w:rFonts w:ascii="Times New Roman" w:hAnsi="Times New Roman" w:cs="Times New Roman"/>
          <w:b/>
          <w:bCs/>
          <w:spacing w:val="1"/>
          <w:sz w:val="24"/>
          <w:szCs w:val="24"/>
        </w:rPr>
        <w:t>-S</w:t>
      </w:r>
      <w:r w:rsidRPr="00961D2E">
        <w:rPr>
          <w:rFonts w:ascii="Times New Roman" w:hAnsi="Times New Roman" w:cs="Times New Roman"/>
          <w:b/>
          <w:bCs/>
          <w:spacing w:val="3"/>
          <w:sz w:val="24"/>
          <w:szCs w:val="24"/>
        </w:rPr>
        <w:t>S</w:t>
      </w:r>
      <w:r w:rsidRPr="00961D2E">
        <w:rPr>
          <w:rFonts w:ascii="Times New Roman" w:hAnsi="Times New Roman" w:cs="Times New Roman"/>
          <w:b/>
          <w:bCs/>
          <w:spacing w:val="-4"/>
          <w:sz w:val="24"/>
          <w:szCs w:val="24"/>
        </w:rPr>
        <w:t>T-</w:t>
      </w:r>
      <w:r w:rsidRPr="00961D2E">
        <w:rPr>
          <w:rFonts w:ascii="Times New Roman" w:hAnsi="Times New Roman" w:cs="Times New Roman"/>
          <w:b/>
          <w:bCs/>
          <w:spacing w:val="-2"/>
          <w:sz w:val="24"/>
          <w:szCs w:val="24"/>
        </w:rPr>
        <w:t xml:space="preserve">01 </w:t>
      </w:r>
      <w:r w:rsidRPr="00961D2E">
        <w:rPr>
          <w:rFonts w:ascii="Times New Roman" w:hAnsi="Times New Roman" w:cs="Times New Roman"/>
          <w:b/>
          <w:spacing w:val="1"/>
          <w:sz w:val="24"/>
          <w:szCs w:val="24"/>
        </w:rPr>
        <w:t>Fo</w:t>
      </w:r>
      <w:r w:rsidRPr="00961D2E">
        <w:rPr>
          <w:rFonts w:ascii="Times New Roman" w:hAnsi="Times New Roman" w:cs="Times New Roman"/>
          <w:b/>
          <w:spacing w:val="-2"/>
          <w:sz w:val="24"/>
          <w:szCs w:val="24"/>
        </w:rPr>
        <w:t>r</w:t>
      </w:r>
      <w:r w:rsidRPr="00961D2E">
        <w:rPr>
          <w:rFonts w:ascii="Times New Roman" w:hAnsi="Times New Roman" w:cs="Times New Roman"/>
          <w:b/>
          <w:spacing w:val="1"/>
          <w:sz w:val="24"/>
          <w:szCs w:val="24"/>
        </w:rPr>
        <w:t>m</w:t>
      </w:r>
      <w:r w:rsidRPr="00961D2E">
        <w:rPr>
          <w:rFonts w:ascii="Times New Roman" w:hAnsi="Times New Roman" w:cs="Times New Roman"/>
          <w:b/>
          <w:spacing w:val="-2"/>
          <w:sz w:val="24"/>
          <w:szCs w:val="24"/>
        </w:rPr>
        <w:t>a</w:t>
      </w:r>
      <w:r w:rsidRPr="00961D2E">
        <w:rPr>
          <w:rFonts w:ascii="Times New Roman" w:hAnsi="Times New Roman" w:cs="Times New Roman"/>
          <w:b/>
          <w:sz w:val="24"/>
          <w:szCs w:val="24"/>
        </w:rPr>
        <w:t xml:space="preserve">to </w:t>
      </w:r>
      <w:r w:rsidRPr="00961D2E">
        <w:rPr>
          <w:rFonts w:ascii="Times New Roman" w:hAnsi="Times New Roman" w:cs="Times New Roman"/>
          <w:b/>
          <w:spacing w:val="1"/>
          <w:sz w:val="24"/>
          <w:szCs w:val="24"/>
        </w:rPr>
        <w:t>d</w:t>
      </w:r>
      <w:r w:rsidRPr="00961D2E">
        <w:rPr>
          <w:rFonts w:ascii="Times New Roman" w:hAnsi="Times New Roman" w:cs="Times New Roman"/>
          <w:b/>
          <w:sz w:val="24"/>
          <w:szCs w:val="24"/>
        </w:rPr>
        <w:t xml:space="preserve">e </w:t>
      </w:r>
      <w:r w:rsidRPr="00961D2E">
        <w:rPr>
          <w:rFonts w:ascii="Times New Roman" w:hAnsi="Times New Roman" w:cs="Times New Roman"/>
          <w:b/>
          <w:spacing w:val="1"/>
          <w:sz w:val="24"/>
          <w:szCs w:val="24"/>
        </w:rPr>
        <w:t>Co</w:t>
      </w:r>
      <w:r w:rsidRPr="00961D2E">
        <w:rPr>
          <w:rFonts w:ascii="Times New Roman" w:hAnsi="Times New Roman" w:cs="Times New Roman"/>
          <w:b/>
          <w:spacing w:val="-4"/>
          <w:sz w:val="24"/>
          <w:szCs w:val="24"/>
        </w:rPr>
        <w:t>n</w:t>
      </w:r>
      <w:r w:rsidRPr="00961D2E">
        <w:rPr>
          <w:rFonts w:ascii="Times New Roman" w:hAnsi="Times New Roman" w:cs="Times New Roman"/>
          <w:b/>
          <w:spacing w:val="3"/>
          <w:sz w:val="24"/>
          <w:szCs w:val="24"/>
        </w:rPr>
        <w:t>t</w:t>
      </w:r>
      <w:r w:rsidRPr="00961D2E">
        <w:rPr>
          <w:rFonts w:ascii="Times New Roman" w:hAnsi="Times New Roman" w:cs="Times New Roman"/>
          <w:b/>
          <w:sz w:val="24"/>
          <w:szCs w:val="24"/>
        </w:rPr>
        <w:t>r</w:t>
      </w:r>
      <w:r w:rsidRPr="00961D2E">
        <w:rPr>
          <w:rFonts w:ascii="Times New Roman" w:hAnsi="Times New Roman" w:cs="Times New Roman"/>
          <w:b/>
          <w:spacing w:val="-4"/>
          <w:sz w:val="24"/>
          <w:szCs w:val="24"/>
        </w:rPr>
        <w:t>o</w:t>
      </w:r>
      <w:r w:rsidRPr="00961D2E">
        <w:rPr>
          <w:rFonts w:ascii="Times New Roman" w:hAnsi="Times New Roman" w:cs="Times New Roman"/>
          <w:b/>
          <w:sz w:val="24"/>
          <w:szCs w:val="24"/>
        </w:rPr>
        <w:t xml:space="preserve">l </w:t>
      </w:r>
      <w:r w:rsidRPr="00961D2E">
        <w:rPr>
          <w:rFonts w:ascii="Times New Roman" w:hAnsi="Times New Roman" w:cs="Times New Roman"/>
          <w:b/>
          <w:spacing w:val="1"/>
          <w:sz w:val="24"/>
          <w:szCs w:val="24"/>
        </w:rPr>
        <w:t>d</w:t>
      </w:r>
      <w:r w:rsidRPr="00961D2E">
        <w:rPr>
          <w:rFonts w:ascii="Times New Roman" w:hAnsi="Times New Roman" w:cs="Times New Roman"/>
          <w:b/>
          <w:sz w:val="24"/>
          <w:szCs w:val="24"/>
        </w:rPr>
        <w:t xml:space="preserve">e </w:t>
      </w:r>
      <w:r w:rsidRPr="00961D2E">
        <w:rPr>
          <w:rFonts w:ascii="Times New Roman" w:hAnsi="Times New Roman" w:cs="Times New Roman"/>
          <w:b/>
          <w:spacing w:val="1"/>
          <w:w w:val="102"/>
          <w:sz w:val="24"/>
          <w:szCs w:val="24"/>
        </w:rPr>
        <w:t>A</w:t>
      </w:r>
      <w:r w:rsidRPr="00961D2E">
        <w:rPr>
          <w:rFonts w:ascii="Times New Roman" w:hAnsi="Times New Roman" w:cs="Times New Roman"/>
          <w:b/>
          <w:spacing w:val="-2"/>
          <w:w w:val="102"/>
          <w:sz w:val="24"/>
          <w:szCs w:val="24"/>
        </w:rPr>
        <w:t>s</w:t>
      </w:r>
      <w:r w:rsidRPr="00961D2E">
        <w:rPr>
          <w:rFonts w:ascii="Times New Roman" w:hAnsi="Times New Roman" w:cs="Times New Roman"/>
          <w:b/>
          <w:w w:val="102"/>
          <w:sz w:val="24"/>
          <w:szCs w:val="24"/>
        </w:rPr>
        <w:t>i</w:t>
      </w:r>
      <w:r w:rsidRPr="00961D2E">
        <w:rPr>
          <w:rFonts w:ascii="Times New Roman" w:hAnsi="Times New Roman" w:cs="Times New Roman"/>
          <w:b/>
          <w:spacing w:val="-2"/>
          <w:w w:val="102"/>
          <w:sz w:val="24"/>
          <w:szCs w:val="24"/>
        </w:rPr>
        <w:t>s</w:t>
      </w:r>
      <w:r w:rsidRPr="00961D2E">
        <w:rPr>
          <w:rFonts w:ascii="Times New Roman" w:hAnsi="Times New Roman" w:cs="Times New Roman"/>
          <w:b/>
          <w:spacing w:val="3"/>
          <w:w w:val="102"/>
          <w:sz w:val="24"/>
          <w:szCs w:val="24"/>
        </w:rPr>
        <w:t>t</w:t>
      </w:r>
      <w:r w:rsidRPr="00961D2E">
        <w:rPr>
          <w:rFonts w:ascii="Times New Roman" w:hAnsi="Times New Roman" w:cs="Times New Roman"/>
          <w:b/>
          <w:spacing w:val="-2"/>
          <w:w w:val="102"/>
          <w:sz w:val="24"/>
          <w:szCs w:val="24"/>
        </w:rPr>
        <w:t>en</w:t>
      </w:r>
      <w:r w:rsidRPr="00961D2E">
        <w:rPr>
          <w:rFonts w:ascii="Times New Roman" w:hAnsi="Times New Roman" w:cs="Times New Roman"/>
          <w:b/>
          <w:spacing w:val="1"/>
          <w:w w:val="102"/>
          <w:sz w:val="24"/>
          <w:szCs w:val="24"/>
        </w:rPr>
        <w:t>c</w:t>
      </w:r>
      <w:r w:rsidRPr="00961D2E">
        <w:rPr>
          <w:rFonts w:ascii="Times New Roman" w:hAnsi="Times New Roman" w:cs="Times New Roman"/>
          <w:b/>
          <w:w w:val="102"/>
          <w:sz w:val="24"/>
          <w:szCs w:val="24"/>
        </w:rPr>
        <w:t>i</w:t>
      </w:r>
      <w:r w:rsidRPr="00961D2E">
        <w:rPr>
          <w:rFonts w:ascii="Times New Roman" w:hAnsi="Times New Roman" w:cs="Times New Roman"/>
          <w:b/>
          <w:spacing w:val="1"/>
          <w:w w:val="102"/>
          <w:sz w:val="24"/>
          <w:szCs w:val="24"/>
        </w:rPr>
        <w:t>a</w:t>
      </w:r>
      <w:r w:rsidRPr="00961D2E">
        <w:rPr>
          <w:rFonts w:ascii="Times New Roman" w:hAnsi="Times New Roman" w:cs="Times New Roman"/>
          <w:b/>
          <w:w w:val="102"/>
          <w:sz w:val="24"/>
          <w:szCs w:val="24"/>
        </w:rPr>
        <w:t>.</w:t>
      </w:r>
    </w:p>
    <w:tbl>
      <w:tblPr>
        <w:tblW w:w="10327" w:type="dxa"/>
        <w:tblInd w:w="-214" w:type="dxa"/>
        <w:tblCellMar>
          <w:left w:w="70" w:type="dxa"/>
          <w:right w:w="70" w:type="dxa"/>
        </w:tblCellMar>
        <w:tblLook w:val="04A0" w:firstRow="1" w:lastRow="0" w:firstColumn="1" w:lastColumn="0" w:noHBand="0" w:noVBand="1"/>
      </w:tblPr>
      <w:tblGrid>
        <w:gridCol w:w="582"/>
        <w:gridCol w:w="2268"/>
        <w:gridCol w:w="1134"/>
        <w:gridCol w:w="851"/>
        <w:gridCol w:w="467"/>
        <w:gridCol w:w="824"/>
        <w:gridCol w:w="268"/>
        <w:gridCol w:w="1843"/>
        <w:gridCol w:w="425"/>
        <w:gridCol w:w="567"/>
        <w:gridCol w:w="739"/>
        <w:gridCol w:w="359"/>
      </w:tblGrid>
      <w:tr w:rsidR="006E0079" w:rsidRPr="00B64A53" w14:paraId="0CF2B024" w14:textId="77777777" w:rsidTr="006126DF">
        <w:trPr>
          <w:trHeight w:val="225"/>
        </w:trPr>
        <w:tc>
          <w:tcPr>
            <w:tcW w:w="4835" w:type="dxa"/>
            <w:gridSpan w:val="4"/>
            <w:tcBorders>
              <w:top w:val="single" w:sz="8" w:space="0" w:color="auto"/>
              <w:left w:val="single" w:sz="8" w:space="0" w:color="auto"/>
              <w:bottom w:val="single" w:sz="4" w:space="0" w:color="auto"/>
              <w:right w:val="single" w:sz="4" w:space="0" w:color="000000"/>
            </w:tcBorders>
            <w:shd w:val="clear" w:color="000000" w:fill="BFBFBF"/>
            <w:vAlign w:val="center"/>
            <w:hideMark/>
          </w:tcPr>
          <w:p w14:paraId="63A87ADB" w14:textId="77777777" w:rsidR="006E0079" w:rsidRPr="00B64A53" w:rsidRDefault="006E0079" w:rsidP="006126DF">
            <w:pPr>
              <w:spacing w:after="0" w:line="240" w:lineRule="auto"/>
              <w:jc w:val="center"/>
              <w:rPr>
                <w:rFonts w:ascii="Calibri" w:eastAsia="Times New Roman" w:hAnsi="Calibri" w:cs="Calibri"/>
                <w:b/>
                <w:bCs/>
                <w:sz w:val="18"/>
                <w:szCs w:val="18"/>
                <w:lang w:val="es-ES" w:eastAsia="es-ES"/>
              </w:rPr>
            </w:pPr>
            <w:r w:rsidRPr="00B64A53">
              <w:rPr>
                <w:rFonts w:ascii="Calibri" w:eastAsia="Times New Roman" w:hAnsi="Calibri" w:cs="Calibri"/>
                <w:b/>
                <w:bCs/>
                <w:sz w:val="18"/>
                <w:szCs w:val="18"/>
                <w:lang w:val="es-ES" w:eastAsia="es-ES"/>
              </w:rPr>
              <w:t>Proyecto</w:t>
            </w:r>
          </w:p>
        </w:tc>
        <w:tc>
          <w:tcPr>
            <w:tcW w:w="3827" w:type="dxa"/>
            <w:gridSpan w:val="5"/>
            <w:tcBorders>
              <w:top w:val="single" w:sz="8" w:space="0" w:color="auto"/>
              <w:left w:val="nil"/>
              <w:bottom w:val="single" w:sz="4" w:space="0" w:color="auto"/>
              <w:right w:val="single" w:sz="4" w:space="0" w:color="000000"/>
            </w:tcBorders>
            <w:shd w:val="clear" w:color="000000" w:fill="BFBFBF"/>
            <w:vAlign w:val="center"/>
            <w:hideMark/>
          </w:tcPr>
          <w:p w14:paraId="517E0F88" w14:textId="77777777" w:rsidR="006E0079" w:rsidRPr="00B64A53" w:rsidRDefault="006E0079" w:rsidP="006126DF">
            <w:pPr>
              <w:spacing w:after="0" w:line="240" w:lineRule="auto"/>
              <w:jc w:val="center"/>
              <w:rPr>
                <w:rFonts w:ascii="Calibri" w:eastAsia="Times New Roman" w:hAnsi="Calibri" w:cs="Calibri"/>
                <w:b/>
                <w:bCs/>
                <w:sz w:val="18"/>
                <w:szCs w:val="18"/>
                <w:lang w:val="es-ES" w:eastAsia="es-ES"/>
              </w:rPr>
            </w:pPr>
            <w:r w:rsidRPr="00B64A53">
              <w:rPr>
                <w:rFonts w:ascii="Calibri" w:eastAsia="Times New Roman" w:hAnsi="Calibri" w:cs="Calibri"/>
                <w:b/>
                <w:bCs/>
                <w:sz w:val="18"/>
                <w:szCs w:val="18"/>
                <w:lang w:val="es-ES" w:eastAsia="es-ES"/>
              </w:rPr>
              <w:t>Lugar</w:t>
            </w:r>
          </w:p>
        </w:tc>
        <w:tc>
          <w:tcPr>
            <w:tcW w:w="567" w:type="dxa"/>
            <w:tcBorders>
              <w:top w:val="nil"/>
              <w:left w:val="nil"/>
              <w:bottom w:val="single" w:sz="4" w:space="0" w:color="auto"/>
              <w:right w:val="single" w:sz="4" w:space="0" w:color="auto"/>
            </w:tcBorders>
            <w:shd w:val="clear" w:color="000000" w:fill="BFBFBF"/>
            <w:noWrap/>
            <w:vAlign w:val="center"/>
            <w:hideMark/>
          </w:tcPr>
          <w:p w14:paraId="6C26A46D" w14:textId="77777777" w:rsidR="006E0079" w:rsidRPr="00B64A53" w:rsidRDefault="006E0079" w:rsidP="006126DF">
            <w:pPr>
              <w:spacing w:after="0" w:line="240" w:lineRule="auto"/>
              <w:jc w:val="center"/>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DD</w:t>
            </w:r>
          </w:p>
        </w:tc>
        <w:tc>
          <w:tcPr>
            <w:tcW w:w="739" w:type="dxa"/>
            <w:tcBorders>
              <w:top w:val="nil"/>
              <w:left w:val="nil"/>
              <w:bottom w:val="single" w:sz="4" w:space="0" w:color="auto"/>
              <w:right w:val="single" w:sz="4" w:space="0" w:color="auto"/>
            </w:tcBorders>
            <w:shd w:val="clear" w:color="000000" w:fill="BFBFBF"/>
            <w:noWrap/>
            <w:vAlign w:val="center"/>
            <w:hideMark/>
          </w:tcPr>
          <w:p w14:paraId="217EE981" w14:textId="77777777" w:rsidR="006E0079" w:rsidRPr="00B64A53" w:rsidRDefault="006E0079" w:rsidP="006126DF">
            <w:pPr>
              <w:spacing w:after="0" w:line="240" w:lineRule="auto"/>
              <w:jc w:val="center"/>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MM</w:t>
            </w:r>
          </w:p>
        </w:tc>
        <w:tc>
          <w:tcPr>
            <w:tcW w:w="359" w:type="dxa"/>
            <w:tcBorders>
              <w:top w:val="nil"/>
              <w:left w:val="nil"/>
              <w:bottom w:val="single" w:sz="4" w:space="0" w:color="auto"/>
              <w:right w:val="single" w:sz="8" w:space="0" w:color="auto"/>
            </w:tcBorders>
            <w:shd w:val="clear" w:color="000000" w:fill="BFBFBF"/>
            <w:noWrap/>
            <w:vAlign w:val="center"/>
            <w:hideMark/>
          </w:tcPr>
          <w:p w14:paraId="1CD0AFBD" w14:textId="77777777" w:rsidR="006E0079" w:rsidRPr="00B64A53" w:rsidRDefault="006E0079" w:rsidP="006126DF">
            <w:pPr>
              <w:spacing w:after="0" w:line="240" w:lineRule="auto"/>
              <w:jc w:val="center"/>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AA</w:t>
            </w:r>
          </w:p>
        </w:tc>
      </w:tr>
      <w:tr w:rsidR="006E0079" w:rsidRPr="00B64A53" w14:paraId="19079BD3" w14:textId="77777777" w:rsidTr="006126DF">
        <w:trPr>
          <w:trHeight w:val="499"/>
        </w:trPr>
        <w:tc>
          <w:tcPr>
            <w:tcW w:w="4835" w:type="dxa"/>
            <w:gridSpan w:val="4"/>
            <w:tcBorders>
              <w:top w:val="single" w:sz="4" w:space="0" w:color="auto"/>
              <w:left w:val="single" w:sz="8" w:space="0" w:color="auto"/>
              <w:bottom w:val="single" w:sz="4" w:space="0" w:color="auto"/>
              <w:right w:val="single" w:sz="4" w:space="0" w:color="000000"/>
            </w:tcBorders>
            <w:shd w:val="clear" w:color="auto" w:fill="auto"/>
            <w:vAlign w:val="center"/>
            <w:hideMark/>
          </w:tcPr>
          <w:p w14:paraId="555C1DAF" w14:textId="77777777" w:rsidR="006E0079" w:rsidRPr="00B64A53" w:rsidRDefault="006E0079" w:rsidP="006126DF">
            <w:pPr>
              <w:spacing w:after="0" w:line="240" w:lineRule="auto"/>
              <w:jc w:val="center"/>
              <w:rPr>
                <w:rFonts w:ascii="Arial" w:eastAsia="Times New Roman" w:hAnsi="Arial" w:cs="Arial"/>
                <w:sz w:val="18"/>
                <w:szCs w:val="18"/>
                <w:lang w:val="es-ES" w:eastAsia="es-ES"/>
              </w:rPr>
            </w:pPr>
            <w:r w:rsidRPr="00B64A53">
              <w:rPr>
                <w:rFonts w:ascii="Arial" w:eastAsia="Times New Roman" w:hAnsi="Arial" w:cs="Arial"/>
                <w:sz w:val="18"/>
                <w:szCs w:val="18"/>
                <w:lang w:val="es-ES" w:eastAsia="es-ES"/>
              </w:rPr>
              <w:t> </w:t>
            </w:r>
          </w:p>
        </w:tc>
        <w:tc>
          <w:tcPr>
            <w:tcW w:w="3827" w:type="dxa"/>
            <w:gridSpan w:val="5"/>
            <w:tcBorders>
              <w:top w:val="single" w:sz="4" w:space="0" w:color="auto"/>
              <w:left w:val="nil"/>
              <w:bottom w:val="single" w:sz="4" w:space="0" w:color="auto"/>
              <w:right w:val="single" w:sz="4" w:space="0" w:color="000000"/>
            </w:tcBorders>
            <w:shd w:val="clear" w:color="auto" w:fill="auto"/>
            <w:vAlign w:val="center"/>
            <w:hideMark/>
          </w:tcPr>
          <w:p w14:paraId="49EB9CCA" w14:textId="77777777" w:rsidR="006E0079" w:rsidRPr="00B64A53" w:rsidRDefault="006E0079" w:rsidP="006126DF">
            <w:pPr>
              <w:spacing w:after="0" w:line="240" w:lineRule="auto"/>
              <w:jc w:val="center"/>
              <w:rPr>
                <w:rFonts w:ascii="Arial" w:eastAsia="Times New Roman" w:hAnsi="Arial" w:cs="Arial"/>
                <w:sz w:val="18"/>
                <w:szCs w:val="18"/>
                <w:lang w:val="es-ES" w:eastAsia="es-ES"/>
              </w:rPr>
            </w:pPr>
            <w:r w:rsidRPr="00B64A53">
              <w:rPr>
                <w:rFonts w:ascii="Arial" w:eastAsia="Times New Roman" w:hAnsi="Arial" w:cs="Arial"/>
                <w:sz w:val="18"/>
                <w:szCs w:val="18"/>
                <w:lang w:val="es-ES" w:eastAsia="es-ES"/>
              </w:rPr>
              <w:t> </w:t>
            </w:r>
          </w:p>
        </w:tc>
        <w:tc>
          <w:tcPr>
            <w:tcW w:w="567" w:type="dxa"/>
            <w:tcBorders>
              <w:top w:val="nil"/>
              <w:left w:val="nil"/>
              <w:bottom w:val="single" w:sz="4" w:space="0" w:color="auto"/>
              <w:right w:val="single" w:sz="4" w:space="0" w:color="auto"/>
            </w:tcBorders>
            <w:shd w:val="clear" w:color="auto" w:fill="auto"/>
            <w:noWrap/>
            <w:vAlign w:val="bottom"/>
            <w:hideMark/>
          </w:tcPr>
          <w:p w14:paraId="6EEABF88"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739" w:type="dxa"/>
            <w:tcBorders>
              <w:top w:val="nil"/>
              <w:left w:val="nil"/>
              <w:bottom w:val="single" w:sz="4" w:space="0" w:color="auto"/>
              <w:right w:val="single" w:sz="4" w:space="0" w:color="auto"/>
            </w:tcBorders>
            <w:shd w:val="clear" w:color="auto" w:fill="auto"/>
            <w:noWrap/>
            <w:vAlign w:val="bottom"/>
            <w:hideMark/>
          </w:tcPr>
          <w:p w14:paraId="3EC2AF8E"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359" w:type="dxa"/>
            <w:tcBorders>
              <w:top w:val="nil"/>
              <w:left w:val="nil"/>
              <w:bottom w:val="single" w:sz="4" w:space="0" w:color="auto"/>
              <w:right w:val="single" w:sz="8" w:space="0" w:color="auto"/>
            </w:tcBorders>
            <w:shd w:val="clear" w:color="auto" w:fill="auto"/>
            <w:noWrap/>
            <w:vAlign w:val="bottom"/>
            <w:hideMark/>
          </w:tcPr>
          <w:p w14:paraId="4DD5AAD5"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6E0079" w:rsidRPr="00B64A53" w14:paraId="5318C774" w14:textId="77777777" w:rsidTr="006126DF">
        <w:trPr>
          <w:gridAfter w:val="1"/>
          <w:wAfter w:w="359" w:type="dxa"/>
          <w:trHeight w:val="315"/>
        </w:trPr>
        <w:tc>
          <w:tcPr>
            <w:tcW w:w="2850" w:type="dxa"/>
            <w:gridSpan w:val="2"/>
            <w:tcBorders>
              <w:top w:val="single" w:sz="4" w:space="0" w:color="auto"/>
              <w:left w:val="single" w:sz="8" w:space="0" w:color="auto"/>
              <w:bottom w:val="single" w:sz="4" w:space="0" w:color="auto"/>
              <w:right w:val="single" w:sz="4" w:space="0" w:color="auto"/>
            </w:tcBorders>
            <w:shd w:val="clear" w:color="000000" w:fill="D9D9D9"/>
            <w:noWrap/>
            <w:vAlign w:val="bottom"/>
            <w:hideMark/>
          </w:tcPr>
          <w:p w14:paraId="53F1BD73" w14:textId="77777777" w:rsidR="006E0079" w:rsidRPr="00B64A53" w:rsidRDefault="006E0079" w:rsidP="006126DF">
            <w:pPr>
              <w:spacing w:after="0" w:line="240" w:lineRule="auto"/>
              <w:jc w:val="center"/>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ACTIVIDAD REALIZADA</w:t>
            </w:r>
          </w:p>
        </w:tc>
        <w:tc>
          <w:tcPr>
            <w:tcW w:w="7118" w:type="dxa"/>
            <w:gridSpan w:val="9"/>
            <w:tcBorders>
              <w:top w:val="single" w:sz="4" w:space="0" w:color="auto"/>
              <w:left w:val="nil"/>
              <w:bottom w:val="single" w:sz="4" w:space="0" w:color="auto"/>
              <w:right w:val="single" w:sz="8" w:space="0" w:color="000000"/>
            </w:tcBorders>
            <w:shd w:val="clear" w:color="000000" w:fill="D9D9D9"/>
            <w:noWrap/>
            <w:vAlign w:val="bottom"/>
            <w:hideMark/>
          </w:tcPr>
          <w:p w14:paraId="7BFDCFC6" w14:textId="77777777" w:rsidR="006E0079" w:rsidRPr="00B64A53" w:rsidRDefault="006E0079" w:rsidP="006126DF">
            <w:pPr>
              <w:spacing w:after="0" w:line="240" w:lineRule="auto"/>
              <w:jc w:val="center"/>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TEMAS TRATADOS</w:t>
            </w:r>
          </w:p>
        </w:tc>
      </w:tr>
      <w:tr w:rsidR="006E0079" w:rsidRPr="00B64A53" w14:paraId="73715EDF" w14:textId="77777777" w:rsidTr="006126DF">
        <w:trPr>
          <w:gridAfter w:val="1"/>
          <w:wAfter w:w="359" w:type="dxa"/>
          <w:trHeight w:val="300"/>
        </w:trPr>
        <w:tc>
          <w:tcPr>
            <w:tcW w:w="285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78A895F6" w14:textId="77777777" w:rsidR="006E0079" w:rsidRPr="00B64A53" w:rsidRDefault="006E0079" w:rsidP="006126DF">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Inducción</w:t>
            </w:r>
          </w:p>
        </w:tc>
        <w:tc>
          <w:tcPr>
            <w:tcW w:w="2452" w:type="dxa"/>
            <w:gridSpan w:val="3"/>
            <w:tcBorders>
              <w:top w:val="nil"/>
              <w:left w:val="nil"/>
              <w:bottom w:val="single" w:sz="4" w:space="0" w:color="auto"/>
              <w:right w:val="single" w:sz="4" w:space="0" w:color="auto"/>
            </w:tcBorders>
            <w:shd w:val="clear" w:color="auto" w:fill="auto"/>
            <w:noWrap/>
            <w:vAlign w:val="bottom"/>
            <w:hideMark/>
          </w:tcPr>
          <w:p w14:paraId="768E02FD" w14:textId="77777777" w:rsidR="006E0079" w:rsidRPr="00B64A53" w:rsidRDefault="006E0079" w:rsidP="006126DF">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4666" w:type="dxa"/>
            <w:gridSpan w:val="6"/>
            <w:vMerge w:val="restart"/>
            <w:tcBorders>
              <w:top w:val="single" w:sz="4" w:space="0" w:color="auto"/>
              <w:left w:val="single" w:sz="4" w:space="0" w:color="auto"/>
              <w:bottom w:val="single" w:sz="4" w:space="0" w:color="000000"/>
              <w:right w:val="single" w:sz="8" w:space="0" w:color="000000"/>
            </w:tcBorders>
            <w:shd w:val="clear" w:color="auto" w:fill="auto"/>
            <w:noWrap/>
            <w:hideMark/>
          </w:tcPr>
          <w:p w14:paraId="4115913B" w14:textId="77777777" w:rsidR="006E0079" w:rsidRPr="00B64A53" w:rsidRDefault="006E0079" w:rsidP="006126DF">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¿Cuál?</w:t>
            </w:r>
          </w:p>
        </w:tc>
      </w:tr>
      <w:tr w:rsidR="006E0079" w:rsidRPr="00B64A53" w14:paraId="0A23FE95" w14:textId="77777777" w:rsidTr="006126DF">
        <w:trPr>
          <w:gridAfter w:val="1"/>
          <w:wAfter w:w="359" w:type="dxa"/>
          <w:trHeight w:val="300"/>
        </w:trPr>
        <w:tc>
          <w:tcPr>
            <w:tcW w:w="285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F517411" w14:textId="77777777" w:rsidR="006E0079" w:rsidRPr="00B64A53" w:rsidRDefault="006E0079" w:rsidP="006126DF">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Reinducción</w:t>
            </w:r>
          </w:p>
        </w:tc>
        <w:tc>
          <w:tcPr>
            <w:tcW w:w="2452" w:type="dxa"/>
            <w:gridSpan w:val="3"/>
            <w:tcBorders>
              <w:top w:val="nil"/>
              <w:left w:val="nil"/>
              <w:bottom w:val="single" w:sz="4" w:space="0" w:color="auto"/>
              <w:right w:val="single" w:sz="4" w:space="0" w:color="auto"/>
            </w:tcBorders>
            <w:shd w:val="clear" w:color="auto" w:fill="auto"/>
            <w:noWrap/>
            <w:vAlign w:val="bottom"/>
            <w:hideMark/>
          </w:tcPr>
          <w:p w14:paraId="52DE8F1C" w14:textId="77777777" w:rsidR="006E0079" w:rsidRPr="00B64A53" w:rsidRDefault="006E0079" w:rsidP="006126DF">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4666" w:type="dxa"/>
            <w:gridSpan w:val="6"/>
            <w:vMerge/>
            <w:tcBorders>
              <w:top w:val="nil"/>
              <w:left w:val="nil"/>
              <w:bottom w:val="single" w:sz="4" w:space="0" w:color="auto"/>
              <w:right w:val="single" w:sz="4" w:space="0" w:color="auto"/>
            </w:tcBorders>
            <w:vAlign w:val="center"/>
            <w:hideMark/>
          </w:tcPr>
          <w:p w14:paraId="3F250455" w14:textId="77777777" w:rsidR="006E0079" w:rsidRPr="00B64A53" w:rsidRDefault="006E0079" w:rsidP="006126DF">
            <w:pPr>
              <w:spacing w:after="0" w:line="240" w:lineRule="auto"/>
              <w:rPr>
                <w:rFonts w:ascii="Calibri" w:eastAsia="Times New Roman" w:hAnsi="Calibri" w:cs="Calibri"/>
                <w:color w:val="000000"/>
                <w:sz w:val="18"/>
                <w:szCs w:val="18"/>
                <w:lang w:val="es-ES" w:eastAsia="es-ES"/>
              </w:rPr>
            </w:pPr>
          </w:p>
        </w:tc>
      </w:tr>
      <w:tr w:rsidR="006E0079" w:rsidRPr="00B64A53" w14:paraId="2948CD24" w14:textId="77777777" w:rsidTr="006126DF">
        <w:trPr>
          <w:gridAfter w:val="1"/>
          <w:wAfter w:w="359" w:type="dxa"/>
          <w:trHeight w:val="300"/>
        </w:trPr>
        <w:tc>
          <w:tcPr>
            <w:tcW w:w="285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21EA5B78" w14:textId="77777777" w:rsidR="006E0079" w:rsidRPr="00B64A53" w:rsidRDefault="006E0079" w:rsidP="006126DF">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Charla de seguridad</w:t>
            </w:r>
          </w:p>
        </w:tc>
        <w:tc>
          <w:tcPr>
            <w:tcW w:w="2452" w:type="dxa"/>
            <w:gridSpan w:val="3"/>
            <w:tcBorders>
              <w:top w:val="nil"/>
              <w:left w:val="nil"/>
              <w:bottom w:val="single" w:sz="4" w:space="0" w:color="auto"/>
              <w:right w:val="single" w:sz="4" w:space="0" w:color="auto"/>
            </w:tcBorders>
            <w:shd w:val="clear" w:color="auto" w:fill="auto"/>
            <w:noWrap/>
            <w:vAlign w:val="bottom"/>
            <w:hideMark/>
          </w:tcPr>
          <w:p w14:paraId="36C3CD0E" w14:textId="77777777" w:rsidR="006E0079" w:rsidRPr="00B64A53" w:rsidRDefault="006E0079" w:rsidP="006126DF">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4666" w:type="dxa"/>
            <w:gridSpan w:val="6"/>
            <w:vMerge/>
            <w:tcBorders>
              <w:top w:val="nil"/>
              <w:left w:val="nil"/>
              <w:bottom w:val="single" w:sz="4" w:space="0" w:color="auto"/>
              <w:right w:val="single" w:sz="4" w:space="0" w:color="auto"/>
            </w:tcBorders>
            <w:vAlign w:val="center"/>
            <w:hideMark/>
          </w:tcPr>
          <w:p w14:paraId="109E7059" w14:textId="77777777" w:rsidR="006E0079" w:rsidRPr="00B64A53" w:rsidRDefault="006E0079" w:rsidP="006126DF">
            <w:pPr>
              <w:spacing w:after="0" w:line="240" w:lineRule="auto"/>
              <w:rPr>
                <w:rFonts w:ascii="Calibri" w:eastAsia="Times New Roman" w:hAnsi="Calibri" w:cs="Calibri"/>
                <w:color w:val="000000"/>
                <w:sz w:val="18"/>
                <w:szCs w:val="18"/>
                <w:lang w:val="es-ES" w:eastAsia="es-ES"/>
              </w:rPr>
            </w:pPr>
          </w:p>
        </w:tc>
      </w:tr>
      <w:tr w:rsidR="006E0079" w:rsidRPr="00B64A53" w14:paraId="4EEF56E5" w14:textId="77777777" w:rsidTr="006126DF">
        <w:trPr>
          <w:gridAfter w:val="1"/>
          <w:wAfter w:w="359" w:type="dxa"/>
          <w:trHeight w:val="300"/>
        </w:trPr>
        <w:tc>
          <w:tcPr>
            <w:tcW w:w="285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68F2AA81" w14:textId="77777777" w:rsidR="006E0079" w:rsidRPr="00B64A53" w:rsidRDefault="006E0079" w:rsidP="006126DF">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Reuniones de SST / Operativas</w:t>
            </w:r>
          </w:p>
        </w:tc>
        <w:tc>
          <w:tcPr>
            <w:tcW w:w="2452" w:type="dxa"/>
            <w:gridSpan w:val="3"/>
            <w:tcBorders>
              <w:top w:val="nil"/>
              <w:left w:val="nil"/>
              <w:bottom w:val="single" w:sz="4" w:space="0" w:color="auto"/>
              <w:right w:val="single" w:sz="4" w:space="0" w:color="auto"/>
            </w:tcBorders>
            <w:shd w:val="clear" w:color="auto" w:fill="auto"/>
            <w:noWrap/>
            <w:vAlign w:val="bottom"/>
            <w:hideMark/>
          </w:tcPr>
          <w:p w14:paraId="4083FB31" w14:textId="77777777" w:rsidR="006E0079" w:rsidRPr="00B64A53" w:rsidRDefault="006E0079" w:rsidP="006126DF">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4666" w:type="dxa"/>
            <w:gridSpan w:val="6"/>
            <w:vMerge/>
            <w:tcBorders>
              <w:top w:val="nil"/>
              <w:left w:val="nil"/>
              <w:bottom w:val="single" w:sz="4" w:space="0" w:color="auto"/>
              <w:right w:val="single" w:sz="4" w:space="0" w:color="auto"/>
            </w:tcBorders>
            <w:vAlign w:val="center"/>
            <w:hideMark/>
          </w:tcPr>
          <w:p w14:paraId="224868F5" w14:textId="77777777" w:rsidR="006E0079" w:rsidRPr="00B64A53" w:rsidRDefault="006E0079" w:rsidP="006126DF">
            <w:pPr>
              <w:spacing w:after="0" w:line="240" w:lineRule="auto"/>
              <w:rPr>
                <w:rFonts w:ascii="Calibri" w:eastAsia="Times New Roman" w:hAnsi="Calibri" w:cs="Calibri"/>
                <w:color w:val="000000"/>
                <w:sz w:val="18"/>
                <w:szCs w:val="18"/>
                <w:lang w:val="es-ES" w:eastAsia="es-ES"/>
              </w:rPr>
            </w:pPr>
          </w:p>
        </w:tc>
      </w:tr>
      <w:tr w:rsidR="006E0079" w:rsidRPr="00B64A53" w14:paraId="7924DF72" w14:textId="77777777" w:rsidTr="006126DF">
        <w:trPr>
          <w:gridAfter w:val="1"/>
          <w:wAfter w:w="359" w:type="dxa"/>
          <w:trHeight w:val="300"/>
        </w:trPr>
        <w:tc>
          <w:tcPr>
            <w:tcW w:w="285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4EE56B81" w14:textId="77777777" w:rsidR="006E0079" w:rsidRPr="00B64A53" w:rsidRDefault="006E0079" w:rsidP="006126DF">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Seminario / Taller / Curso</w:t>
            </w:r>
          </w:p>
        </w:tc>
        <w:tc>
          <w:tcPr>
            <w:tcW w:w="2452" w:type="dxa"/>
            <w:gridSpan w:val="3"/>
            <w:tcBorders>
              <w:top w:val="nil"/>
              <w:left w:val="nil"/>
              <w:bottom w:val="single" w:sz="4" w:space="0" w:color="auto"/>
              <w:right w:val="single" w:sz="4" w:space="0" w:color="auto"/>
            </w:tcBorders>
            <w:shd w:val="clear" w:color="auto" w:fill="auto"/>
            <w:noWrap/>
            <w:vAlign w:val="bottom"/>
            <w:hideMark/>
          </w:tcPr>
          <w:p w14:paraId="525A054F" w14:textId="77777777" w:rsidR="006E0079" w:rsidRPr="00B64A53" w:rsidRDefault="006E0079" w:rsidP="006126DF">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4666" w:type="dxa"/>
            <w:gridSpan w:val="6"/>
            <w:vMerge/>
            <w:tcBorders>
              <w:top w:val="nil"/>
              <w:left w:val="nil"/>
              <w:bottom w:val="single" w:sz="4" w:space="0" w:color="auto"/>
              <w:right w:val="single" w:sz="4" w:space="0" w:color="auto"/>
            </w:tcBorders>
            <w:vAlign w:val="center"/>
            <w:hideMark/>
          </w:tcPr>
          <w:p w14:paraId="628A928C" w14:textId="77777777" w:rsidR="006E0079" w:rsidRPr="00B64A53" w:rsidRDefault="006E0079" w:rsidP="006126DF">
            <w:pPr>
              <w:spacing w:after="0" w:line="240" w:lineRule="auto"/>
              <w:rPr>
                <w:rFonts w:ascii="Calibri" w:eastAsia="Times New Roman" w:hAnsi="Calibri" w:cs="Calibri"/>
                <w:color w:val="000000"/>
                <w:sz w:val="18"/>
                <w:szCs w:val="18"/>
                <w:lang w:val="es-ES" w:eastAsia="es-ES"/>
              </w:rPr>
            </w:pPr>
          </w:p>
        </w:tc>
      </w:tr>
      <w:tr w:rsidR="006E0079" w:rsidRPr="00B64A53" w14:paraId="17308D87" w14:textId="77777777" w:rsidTr="006126DF">
        <w:trPr>
          <w:gridAfter w:val="1"/>
          <w:wAfter w:w="359" w:type="dxa"/>
          <w:trHeight w:val="300"/>
        </w:trPr>
        <w:tc>
          <w:tcPr>
            <w:tcW w:w="285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69D0969" w14:textId="77777777" w:rsidR="006E0079" w:rsidRPr="00B64A53" w:rsidRDefault="006E0079" w:rsidP="006126DF">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Capacitación especifica al cargo</w:t>
            </w:r>
          </w:p>
        </w:tc>
        <w:tc>
          <w:tcPr>
            <w:tcW w:w="2452" w:type="dxa"/>
            <w:gridSpan w:val="3"/>
            <w:tcBorders>
              <w:top w:val="nil"/>
              <w:left w:val="nil"/>
              <w:bottom w:val="single" w:sz="4" w:space="0" w:color="auto"/>
              <w:right w:val="single" w:sz="4" w:space="0" w:color="auto"/>
            </w:tcBorders>
            <w:shd w:val="clear" w:color="auto" w:fill="auto"/>
            <w:noWrap/>
            <w:vAlign w:val="bottom"/>
            <w:hideMark/>
          </w:tcPr>
          <w:p w14:paraId="217EB153" w14:textId="77777777" w:rsidR="006E0079" w:rsidRPr="00B64A53" w:rsidRDefault="006E0079" w:rsidP="006126DF">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4666" w:type="dxa"/>
            <w:gridSpan w:val="6"/>
            <w:vMerge/>
            <w:tcBorders>
              <w:top w:val="nil"/>
              <w:left w:val="nil"/>
              <w:bottom w:val="single" w:sz="4" w:space="0" w:color="auto"/>
              <w:right w:val="single" w:sz="4" w:space="0" w:color="auto"/>
            </w:tcBorders>
            <w:vAlign w:val="center"/>
            <w:hideMark/>
          </w:tcPr>
          <w:p w14:paraId="14658F20" w14:textId="77777777" w:rsidR="006E0079" w:rsidRPr="00B64A53" w:rsidRDefault="006E0079" w:rsidP="006126DF">
            <w:pPr>
              <w:spacing w:after="0" w:line="240" w:lineRule="auto"/>
              <w:rPr>
                <w:rFonts w:ascii="Calibri" w:eastAsia="Times New Roman" w:hAnsi="Calibri" w:cs="Calibri"/>
                <w:color w:val="000000"/>
                <w:sz w:val="18"/>
                <w:szCs w:val="18"/>
                <w:lang w:val="es-ES" w:eastAsia="es-ES"/>
              </w:rPr>
            </w:pPr>
          </w:p>
        </w:tc>
      </w:tr>
      <w:tr w:rsidR="006E0079" w:rsidRPr="00B64A53" w14:paraId="46FDD4FA" w14:textId="77777777" w:rsidTr="006126DF">
        <w:trPr>
          <w:gridAfter w:val="1"/>
          <w:wAfter w:w="359" w:type="dxa"/>
          <w:trHeight w:val="300"/>
        </w:trPr>
        <w:tc>
          <w:tcPr>
            <w:tcW w:w="285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CB231C9" w14:textId="77777777" w:rsidR="006E0079" w:rsidRPr="00B64A53" w:rsidRDefault="006E0079" w:rsidP="006126DF">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Otra</w:t>
            </w:r>
          </w:p>
        </w:tc>
        <w:tc>
          <w:tcPr>
            <w:tcW w:w="2452" w:type="dxa"/>
            <w:gridSpan w:val="3"/>
            <w:tcBorders>
              <w:top w:val="nil"/>
              <w:left w:val="nil"/>
              <w:bottom w:val="single" w:sz="4" w:space="0" w:color="auto"/>
              <w:right w:val="single" w:sz="4" w:space="0" w:color="auto"/>
            </w:tcBorders>
            <w:shd w:val="clear" w:color="auto" w:fill="auto"/>
            <w:noWrap/>
            <w:vAlign w:val="bottom"/>
            <w:hideMark/>
          </w:tcPr>
          <w:p w14:paraId="1B2CB946" w14:textId="77777777" w:rsidR="006E0079" w:rsidRPr="00B64A53" w:rsidRDefault="006E0079" w:rsidP="006126DF">
            <w:pPr>
              <w:spacing w:after="0" w:line="240" w:lineRule="auto"/>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4666" w:type="dxa"/>
            <w:gridSpan w:val="6"/>
            <w:vMerge/>
            <w:tcBorders>
              <w:top w:val="nil"/>
              <w:left w:val="nil"/>
              <w:bottom w:val="single" w:sz="4" w:space="0" w:color="auto"/>
              <w:right w:val="single" w:sz="4" w:space="0" w:color="auto"/>
            </w:tcBorders>
            <w:vAlign w:val="center"/>
            <w:hideMark/>
          </w:tcPr>
          <w:p w14:paraId="1DCC7053" w14:textId="77777777" w:rsidR="006E0079" w:rsidRPr="00B64A53" w:rsidRDefault="006E0079" w:rsidP="006126DF">
            <w:pPr>
              <w:spacing w:after="0" w:line="240" w:lineRule="auto"/>
              <w:rPr>
                <w:rFonts w:ascii="Calibri" w:eastAsia="Times New Roman" w:hAnsi="Calibri" w:cs="Calibri"/>
                <w:color w:val="000000"/>
                <w:sz w:val="18"/>
                <w:szCs w:val="18"/>
                <w:lang w:val="es-ES" w:eastAsia="es-ES"/>
              </w:rPr>
            </w:pPr>
          </w:p>
        </w:tc>
      </w:tr>
      <w:tr w:rsidR="006E0079" w:rsidRPr="00B64A53" w14:paraId="43700551" w14:textId="77777777" w:rsidTr="006126DF">
        <w:trPr>
          <w:gridAfter w:val="1"/>
          <w:wAfter w:w="359" w:type="dxa"/>
          <w:trHeight w:val="105"/>
        </w:trPr>
        <w:tc>
          <w:tcPr>
            <w:tcW w:w="9968" w:type="dxa"/>
            <w:gridSpan w:val="11"/>
            <w:tcBorders>
              <w:top w:val="nil"/>
              <w:left w:val="single" w:sz="8" w:space="0" w:color="auto"/>
              <w:bottom w:val="nil"/>
              <w:right w:val="single" w:sz="8" w:space="0" w:color="000000"/>
            </w:tcBorders>
            <w:shd w:val="clear" w:color="auto" w:fill="auto"/>
            <w:noWrap/>
            <w:vAlign w:val="bottom"/>
            <w:hideMark/>
          </w:tcPr>
          <w:p w14:paraId="12E056D6"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6E0079" w:rsidRPr="00B64A53" w14:paraId="06BDDD0B" w14:textId="77777777" w:rsidTr="006126DF">
        <w:trPr>
          <w:gridAfter w:val="1"/>
          <w:wAfter w:w="359" w:type="dxa"/>
          <w:trHeight w:val="240"/>
        </w:trPr>
        <w:tc>
          <w:tcPr>
            <w:tcW w:w="582" w:type="dxa"/>
            <w:tcBorders>
              <w:top w:val="single" w:sz="4" w:space="0" w:color="auto"/>
              <w:left w:val="single" w:sz="8" w:space="0" w:color="auto"/>
              <w:bottom w:val="single" w:sz="4" w:space="0" w:color="auto"/>
              <w:right w:val="single" w:sz="4" w:space="0" w:color="auto"/>
            </w:tcBorders>
            <w:shd w:val="clear" w:color="000000" w:fill="BFBFBF"/>
            <w:noWrap/>
            <w:vAlign w:val="bottom"/>
            <w:hideMark/>
          </w:tcPr>
          <w:p w14:paraId="3B88C965" w14:textId="77777777" w:rsidR="006E0079" w:rsidRPr="00B64A53" w:rsidRDefault="006E0079" w:rsidP="006126DF">
            <w:pPr>
              <w:spacing w:after="0" w:line="240" w:lineRule="auto"/>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No</w:t>
            </w:r>
          </w:p>
        </w:tc>
        <w:tc>
          <w:tcPr>
            <w:tcW w:w="3402"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09A300C9" w14:textId="77777777" w:rsidR="006E0079" w:rsidRPr="00B64A53" w:rsidRDefault="006E0079" w:rsidP="006126DF">
            <w:pPr>
              <w:spacing w:after="0" w:line="240" w:lineRule="auto"/>
              <w:jc w:val="center"/>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Nombre del Trabajador</w:t>
            </w:r>
          </w:p>
        </w:tc>
        <w:tc>
          <w:tcPr>
            <w:tcW w:w="2410" w:type="dxa"/>
            <w:gridSpan w:val="4"/>
            <w:tcBorders>
              <w:top w:val="single" w:sz="4" w:space="0" w:color="auto"/>
              <w:left w:val="nil"/>
              <w:bottom w:val="single" w:sz="4" w:space="0" w:color="auto"/>
              <w:right w:val="single" w:sz="4" w:space="0" w:color="auto"/>
            </w:tcBorders>
            <w:shd w:val="clear" w:color="000000" w:fill="BFBFBF"/>
            <w:noWrap/>
            <w:vAlign w:val="bottom"/>
            <w:hideMark/>
          </w:tcPr>
          <w:p w14:paraId="4D61D15F" w14:textId="77777777" w:rsidR="006E0079" w:rsidRPr="00B64A53" w:rsidRDefault="006E0079" w:rsidP="006126DF">
            <w:pPr>
              <w:spacing w:after="0" w:line="240" w:lineRule="auto"/>
              <w:jc w:val="center"/>
              <w:rPr>
                <w:rFonts w:ascii="Calibri" w:eastAsia="Times New Roman" w:hAnsi="Calibri" w:cs="Calibri"/>
                <w:b/>
                <w:bCs/>
                <w:color w:val="000000"/>
                <w:sz w:val="18"/>
                <w:szCs w:val="18"/>
                <w:lang w:val="es-ES" w:eastAsia="es-ES"/>
              </w:rPr>
            </w:pPr>
            <w:proofErr w:type="spellStart"/>
            <w:r w:rsidRPr="00B64A53">
              <w:rPr>
                <w:rFonts w:ascii="Calibri" w:eastAsia="Times New Roman" w:hAnsi="Calibri" w:cs="Calibri"/>
                <w:b/>
                <w:bCs/>
                <w:color w:val="000000"/>
                <w:sz w:val="18"/>
                <w:szCs w:val="18"/>
                <w:lang w:val="es-ES" w:eastAsia="es-ES"/>
              </w:rPr>
              <w:t>Cèdula</w:t>
            </w:r>
            <w:proofErr w:type="spellEnd"/>
            <w:r w:rsidRPr="00B64A53">
              <w:rPr>
                <w:rFonts w:ascii="Calibri" w:eastAsia="Times New Roman" w:hAnsi="Calibri" w:cs="Calibri"/>
                <w:b/>
                <w:bCs/>
                <w:color w:val="000000"/>
                <w:sz w:val="18"/>
                <w:szCs w:val="18"/>
                <w:lang w:val="es-ES" w:eastAsia="es-ES"/>
              </w:rPr>
              <w:t xml:space="preserve"> de Ciudadanía</w:t>
            </w:r>
          </w:p>
        </w:tc>
        <w:tc>
          <w:tcPr>
            <w:tcW w:w="1843" w:type="dxa"/>
            <w:tcBorders>
              <w:top w:val="single" w:sz="4" w:space="0" w:color="auto"/>
              <w:left w:val="nil"/>
              <w:bottom w:val="single" w:sz="4" w:space="0" w:color="auto"/>
              <w:right w:val="single" w:sz="4" w:space="0" w:color="auto"/>
            </w:tcBorders>
            <w:shd w:val="clear" w:color="000000" w:fill="BFBFBF"/>
            <w:noWrap/>
            <w:vAlign w:val="bottom"/>
            <w:hideMark/>
          </w:tcPr>
          <w:p w14:paraId="3CAA05C0" w14:textId="77777777" w:rsidR="006E0079" w:rsidRPr="00B64A53" w:rsidRDefault="006E0079" w:rsidP="006126DF">
            <w:pPr>
              <w:spacing w:after="0" w:line="240" w:lineRule="auto"/>
              <w:jc w:val="center"/>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Cargo</w:t>
            </w:r>
          </w:p>
        </w:tc>
        <w:tc>
          <w:tcPr>
            <w:tcW w:w="1731" w:type="dxa"/>
            <w:gridSpan w:val="3"/>
            <w:tcBorders>
              <w:top w:val="single" w:sz="4" w:space="0" w:color="auto"/>
              <w:left w:val="nil"/>
              <w:bottom w:val="single" w:sz="4" w:space="0" w:color="auto"/>
              <w:right w:val="single" w:sz="8" w:space="0" w:color="000000"/>
            </w:tcBorders>
            <w:shd w:val="clear" w:color="000000" w:fill="BFBFBF"/>
            <w:noWrap/>
            <w:vAlign w:val="bottom"/>
            <w:hideMark/>
          </w:tcPr>
          <w:p w14:paraId="61AB613A" w14:textId="77777777" w:rsidR="006E0079" w:rsidRPr="00B64A53" w:rsidRDefault="006E0079" w:rsidP="006126DF">
            <w:pPr>
              <w:spacing w:after="0" w:line="240" w:lineRule="auto"/>
              <w:jc w:val="center"/>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Firma</w:t>
            </w:r>
          </w:p>
        </w:tc>
      </w:tr>
      <w:tr w:rsidR="006E0079" w:rsidRPr="00B64A53" w14:paraId="003E5D58" w14:textId="77777777" w:rsidTr="006126DF">
        <w:trPr>
          <w:gridAfter w:val="1"/>
          <w:wAfter w:w="359" w:type="dxa"/>
          <w:trHeight w:val="402"/>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14:paraId="3CD5A2D9"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1</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14:paraId="6AD52CFB"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2410" w:type="dxa"/>
            <w:gridSpan w:val="4"/>
            <w:tcBorders>
              <w:top w:val="single" w:sz="4" w:space="0" w:color="auto"/>
              <w:left w:val="nil"/>
              <w:bottom w:val="single" w:sz="4" w:space="0" w:color="auto"/>
              <w:right w:val="single" w:sz="4" w:space="0" w:color="auto"/>
            </w:tcBorders>
            <w:shd w:val="clear" w:color="auto" w:fill="auto"/>
            <w:noWrap/>
            <w:vAlign w:val="bottom"/>
            <w:hideMark/>
          </w:tcPr>
          <w:p w14:paraId="0F2B8456"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13808121"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731"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43E69712"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6E0079" w:rsidRPr="00B64A53" w14:paraId="76FAD327" w14:textId="77777777" w:rsidTr="006126DF">
        <w:trPr>
          <w:gridAfter w:val="1"/>
          <w:wAfter w:w="359" w:type="dxa"/>
          <w:trHeight w:val="402"/>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14:paraId="738F973D"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2</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14:paraId="66A9E7AF"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2410" w:type="dxa"/>
            <w:gridSpan w:val="4"/>
            <w:tcBorders>
              <w:top w:val="single" w:sz="4" w:space="0" w:color="auto"/>
              <w:left w:val="nil"/>
              <w:bottom w:val="single" w:sz="4" w:space="0" w:color="auto"/>
              <w:right w:val="single" w:sz="4" w:space="0" w:color="auto"/>
            </w:tcBorders>
            <w:shd w:val="clear" w:color="auto" w:fill="auto"/>
            <w:noWrap/>
            <w:vAlign w:val="bottom"/>
            <w:hideMark/>
          </w:tcPr>
          <w:p w14:paraId="1F2A1BCA"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2D78C77C"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731"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0D89B53E"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6E0079" w:rsidRPr="00B64A53" w14:paraId="1BF1501D" w14:textId="77777777" w:rsidTr="006126DF">
        <w:trPr>
          <w:gridAfter w:val="1"/>
          <w:wAfter w:w="359" w:type="dxa"/>
          <w:trHeight w:val="402"/>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14:paraId="0F8371E3"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3</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14:paraId="40B4C88A"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2410" w:type="dxa"/>
            <w:gridSpan w:val="4"/>
            <w:tcBorders>
              <w:top w:val="single" w:sz="4" w:space="0" w:color="auto"/>
              <w:left w:val="nil"/>
              <w:bottom w:val="single" w:sz="4" w:space="0" w:color="auto"/>
              <w:right w:val="single" w:sz="4" w:space="0" w:color="auto"/>
            </w:tcBorders>
            <w:shd w:val="clear" w:color="auto" w:fill="auto"/>
            <w:noWrap/>
            <w:vAlign w:val="bottom"/>
            <w:hideMark/>
          </w:tcPr>
          <w:p w14:paraId="727E1D03"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6B2BF5D9"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731"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1083661E"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6E0079" w:rsidRPr="00B64A53" w14:paraId="5395F20E" w14:textId="77777777" w:rsidTr="006126DF">
        <w:trPr>
          <w:gridAfter w:val="1"/>
          <w:wAfter w:w="359" w:type="dxa"/>
          <w:trHeight w:val="402"/>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14:paraId="139B1964"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4</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14:paraId="4029D54A"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2410" w:type="dxa"/>
            <w:gridSpan w:val="4"/>
            <w:tcBorders>
              <w:top w:val="single" w:sz="4" w:space="0" w:color="auto"/>
              <w:left w:val="nil"/>
              <w:bottom w:val="single" w:sz="4" w:space="0" w:color="auto"/>
              <w:right w:val="single" w:sz="4" w:space="0" w:color="auto"/>
            </w:tcBorders>
            <w:shd w:val="clear" w:color="auto" w:fill="auto"/>
            <w:noWrap/>
            <w:vAlign w:val="bottom"/>
            <w:hideMark/>
          </w:tcPr>
          <w:p w14:paraId="1FE8480F"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2D212890"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731"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6C1DF03B"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6E0079" w:rsidRPr="00B64A53" w14:paraId="686B4D96" w14:textId="77777777" w:rsidTr="006126DF">
        <w:trPr>
          <w:gridAfter w:val="1"/>
          <w:wAfter w:w="359" w:type="dxa"/>
          <w:trHeight w:val="402"/>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14:paraId="3A73EF35"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5</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14:paraId="0CACA238"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2410" w:type="dxa"/>
            <w:gridSpan w:val="4"/>
            <w:tcBorders>
              <w:top w:val="single" w:sz="4" w:space="0" w:color="auto"/>
              <w:left w:val="nil"/>
              <w:bottom w:val="single" w:sz="4" w:space="0" w:color="auto"/>
              <w:right w:val="single" w:sz="4" w:space="0" w:color="auto"/>
            </w:tcBorders>
            <w:shd w:val="clear" w:color="auto" w:fill="auto"/>
            <w:noWrap/>
            <w:vAlign w:val="bottom"/>
            <w:hideMark/>
          </w:tcPr>
          <w:p w14:paraId="55D7E947"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571D25B4"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731"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143C4D39"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6E0079" w:rsidRPr="00B64A53" w14:paraId="5BC90A04" w14:textId="77777777" w:rsidTr="006126DF">
        <w:trPr>
          <w:gridAfter w:val="1"/>
          <w:wAfter w:w="359" w:type="dxa"/>
          <w:trHeight w:val="402"/>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14:paraId="778C5113"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6</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14:paraId="5D0F4115"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2410" w:type="dxa"/>
            <w:gridSpan w:val="4"/>
            <w:tcBorders>
              <w:top w:val="single" w:sz="4" w:space="0" w:color="auto"/>
              <w:left w:val="nil"/>
              <w:bottom w:val="single" w:sz="4" w:space="0" w:color="auto"/>
              <w:right w:val="single" w:sz="4" w:space="0" w:color="auto"/>
            </w:tcBorders>
            <w:shd w:val="clear" w:color="auto" w:fill="auto"/>
            <w:noWrap/>
            <w:vAlign w:val="bottom"/>
            <w:hideMark/>
          </w:tcPr>
          <w:p w14:paraId="2D40B426"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264BD067"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731"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4586B48B"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6E0079" w:rsidRPr="00B64A53" w14:paraId="320A6180" w14:textId="77777777" w:rsidTr="006126DF">
        <w:trPr>
          <w:gridAfter w:val="1"/>
          <w:wAfter w:w="359" w:type="dxa"/>
          <w:trHeight w:val="402"/>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14:paraId="4A922D45"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7</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14:paraId="64DF8688"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2410" w:type="dxa"/>
            <w:gridSpan w:val="4"/>
            <w:tcBorders>
              <w:top w:val="single" w:sz="4" w:space="0" w:color="auto"/>
              <w:left w:val="nil"/>
              <w:bottom w:val="single" w:sz="4" w:space="0" w:color="auto"/>
              <w:right w:val="single" w:sz="4" w:space="0" w:color="auto"/>
            </w:tcBorders>
            <w:shd w:val="clear" w:color="auto" w:fill="auto"/>
            <w:noWrap/>
            <w:vAlign w:val="bottom"/>
            <w:hideMark/>
          </w:tcPr>
          <w:p w14:paraId="6E3900C5"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1BDF7EF4"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731"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68161401"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6E0079" w:rsidRPr="00B64A53" w14:paraId="41F36DB7" w14:textId="77777777" w:rsidTr="006126DF">
        <w:trPr>
          <w:gridAfter w:val="1"/>
          <w:wAfter w:w="359" w:type="dxa"/>
          <w:trHeight w:val="402"/>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14:paraId="534B3DFF"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8</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14:paraId="089638F4"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2410" w:type="dxa"/>
            <w:gridSpan w:val="4"/>
            <w:tcBorders>
              <w:top w:val="single" w:sz="4" w:space="0" w:color="auto"/>
              <w:left w:val="nil"/>
              <w:bottom w:val="single" w:sz="4" w:space="0" w:color="auto"/>
              <w:right w:val="single" w:sz="4" w:space="0" w:color="auto"/>
            </w:tcBorders>
            <w:shd w:val="clear" w:color="auto" w:fill="auto"/>
            <w:noWrap/>
            <w:vAlign w:val="bottom"/>
            <w:hideMark/>
          </w:tcPr>
          <w:p w14:paraId="0613AFE7"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3C4FDA6E"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731"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5E7B7990"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6E0079" w:rsidRPr="00B64A53" w14:paraId="3ED83CD5" w14:textId="77777777" w:rsidTr="006126DF">
        <w:trPr>
          <w:gridAfter w:val="1"/>
          <w:wAfter w:w="359" w:type="dxa"/>
          <w:trHeight w:val="402"/>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14:paraId="32C4EE9B"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9</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14:paraId="48028414"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2410" w:type="dxa"/>
            <w:gridSpan w:val="4"/>
            <w:tcBorders>
              <w:top w:val="single" w:sz="4" w:space="0" w:color="auto"/>
              <w:left w:val="nil"/>
              <w:bottom w:val="single" w:sz="4" w:space="0" w:color="auto"/>
              <w:right w:val="single" w:sz="4" w:space="0" w:color="auto"/>
            </w:tcBorders>
            <w:shd w:val="clear" w:color="auto" w:fill="auto"/>
            <w:noWrap/>
            <w:vAlign w:val="bottom"/>
            <w:hideMark/>
          </w:tcPr>
          <w:p w14:paraId="2391CFF4"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2BE39191"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731"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54543DEB"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6E0079" w:rsidRPr="00B64A53" w14:paraId="18269CAB" w14:textId="77777777" w:rsidTr="006126DF">
        <w:trPr>
          <w:gridAfter w:val="1"/>
          <w:wAfter w:w="359" w:type="dxa"/>
          <w:trHeight w:val="402"/>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14:paraId="08A296C4"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10</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14:paraId="607E9972"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2410" w:type="dxa"/>
            <w:gridSpan w:val="4"/>
            <w:tcBorders>
              <w:top w:val="single" w:sz="4" w:space="0" w:color="auto"/>
              <w:left w:val="nil"/>
              <w:bottom w:val="single" w:sz="4" w:space="0" w:color="auto"/>
              <w:right w:val="single" w:sz="4" w:space="0" w:color="auto"/>
            </w:tcBorders>
            <w:shd w:val="clear" w:color="auto" w:fill="auto"/>
            <w:noWrap/>
            <w:vAlign w:val="bottom"/>
            <w:hideMark/>
          </w:tcPr>
          <w:p w14:paraId="73D185C0"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480500B3"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731"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02F8A6E0"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6E0079" w:rsidRPr="00B64A53" w14:paraId="50AB1A0D" w14:textId="77777777" w:rsidTr="006126DF">
        <w:trPr>
          <w:gridAfter w:val="1"/>
          <w:wAfter w:w="359" w:type="dxa"/>
          <w:trHeight w:val="402"/>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14:paraId="1C5515EE"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11</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14:paraId="073712B9"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2410" w:type="dxa"/>
            <w:gridSpan w:val="4"/>
            <w:tcBorders>
              <w:top w:val="single" w:sz="4" w:space="0" w:color="auto"/>
              <w:left w:val="nil"/>
              <w:bottom w:val="single" w:sz="4" w:space="0" w:color="auto"/>
              <w:right w:val="single" w:sz="4" w:space="0" w:color="auto"/>
            </w:tcBorders>
            <w:shd w:val="clear" w:color="auto" w:fill="auto"/>
            <w:noWrap/>
            <w:vAlign w:val="bottom"/>
            <w:hideMark/>
          </w:tcPr>
          <w:p w14:paraId="66D5ECB7"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37E71A72"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731"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37EE6BD2"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6E0079" w:rsidRPr="00B64A53" w14:paraId="61A374E5" w14:textId="77777777" w:rsidTr="006126DF">
        <w:trPr>
          <w:gridAfter w:val="1"/>
          <w:wAfter w:w="359" w:type="dxa"/>
          <w:trHeight w:val="402"/>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14:paraId="4F13387E"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12</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14:paraId="2F6B1676"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2410" w:type="dxa"/>
            <w:gridSpan w:val="4"/>
            <w:tcBorders>
              <w:top w:val="single" w:sz="4" w:space="0" w:color="auto"/>
              <w:left w:val="nil"/>
              <w:bottom w:val="single" w:sz="4" w:space="0" w:color="auto"/>
              <w:right w:val="single" w:sz="4" w:space="0" w:color="auto"/>
            </w:tcBorders>
            <w:shd w:val="clear" w:color="auto" w:fill="auto"/>
            <w:noWrap/>
            <w:vAlign w:val="bottom"/>
            <w:hideMark/>
          </w:tcPr>
          <w:p w14:paraId="3A497ACB"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2FF893FD"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731"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6E522D5F"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6E0079" w:rsidRPr="00B64A53" w14:paraId="6D69D65E" w14:textId="77777777" w:rsidTr="006126DF">
        <w:trPr>
          <w:gridAfter w:val="1"/>
          <w:wAfter w:w="359" w:type="dxa"/>
          <w:trHeight w:val="402"/>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14:paraId="56C857DF"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13</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14:paraId="5EDFE851"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2410" w:type="dxa"/>
            <w:gridSpan w:val="4"/>
            <w:tcBorders>
              <w:top w:val="single" w:sz="4" w:space="0" w:color="auto"/>
              <w:left w:val="nil"/>
              <w:bottom w:val="single" w:sz="4" w:space="0" w:color="auto"/>
              <w:right w:val="single" w:sz="4" w:space="0" w:color="auto"/>
            </w:tcBorders>
            <w:shd w:val="clear" w:color="auto" w:fill="auto"/>
            <w:noWrap/>
            <w:vAlign w:val="bottom"/>
            <w:hideMark/>
          </w:tcPr>
          <w:p w14:paraId="4EE05141"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0E99FEB0"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731"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44CC51C5"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6E0079" w:rsidRPr="00B64A53" w14:paraId="5BAD2A50" w14:textId="77777777" w:rsidTr="006126DF">
        <w:trPr>
          <w:gridAfter w:val="1"/>
          <w:wAfter w:w="359" w:type="dxa"/>
          <w:trHeight w:val="402"/>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14:paraId="1051D242"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14</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14:paraId="2DFBD611"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2410" w:type="dxa"/>
            <w:gridSpan w:val="4"/>
            <w:tcBorders>
              <w:top w:val="single" w:sz="4" w:space="0" w:color="auto"/>
              <w:left w:val="nil"/>
              <w:bottom w:val="single" w:sz="4" w:space="0" w:color="auto"/>
              <w:right w:val="single" w:sz="4" w:space="0" w:color="auto"/>
            </w:tcBorders>
            <w:shd w:val="clear" w:color="auto" w:fill="auto"/>
            <w:noWrap/>
            <w:vAlign w:val="bottom"/>
            <w:hideMark/>
          </w:tcPr>
          <w:p w14:paraId="31500479"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65C85592"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731"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5187A40B"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6E0079" w:rsidRPr="00B64A53" w14:paraId="5257067B" w14:textId="77777777" w:rsidTr="006126DF">
        <w:trPr>
          <w:gridAfter w:val="1"/>
          <w:wAfter w:w="359" w:type="dxa"/>
          <w:trHeight w:val="402"/>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14:paraId="1D3D239E"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15</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14:paraId="4D8C3519"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2410" w:type="dxa"/>
            <w:gridSpan w:val="4"/>
            <w:tcBorders>
              <w:top w:val="single" w:sz="4" w:space="0" w:color="auto"/>
              <w:left w:val="nil"/>
              <w:bottom w:val="single" w:sz="4" w:space="0" w:color="auto"/>
              <w:right w:val="single" w:sz="4" w:space="0" w:color="auto"/>
            </w:tcBorders>
            <w:shd w:val="clear" w:color="auto" w:fill="auto"/>
            <w:noWrap/>
            <w:vAlign w:val="bottom"/>
            <w:hideMark/>
          </w:tcPr>
          <w:p w14:paraId="16DDCB9D"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55D8FD1B"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731"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0072E20F"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6E0079" w:rsidRPr="00B64A53" w14:paraId="0F636F75" w14:textId="77777777" w:rsidTr="006126DF">
        <w:trPr>
          <w:gridAfter w:val="1"/>
          <w:wAfter w:w="359" w:type="dxa"/>
          <w:trHeight w:val="402"/>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14:paraId="6FA07CE4"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16</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14:paraId="7AE424D2"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2410" w:type="dxa"/>
            <w:gridSpan w:val="4"/>
            <w:tcBorders>
              <w:top w:val="single" w:sz="4" w:space="0" w:color="auto"/>
              <w:left w:val="nil"/>
              <w:bottom w:val="single" w:sz="4" w:space="0" w:color="auto"/>
              <w:right w:val="single" w:sz="4" w:space="0" w:color="auto"/>
            </w:tcBorders>
            <w:shd w:val="clear" w:color="auto" w:fill="auto"/>
            <w:noWrap/>
            <w:vAlign w:val="bottom"/>
            <w:hideMark/>
          </w:tcPr>
          <w:p w14:paraId="1D657F02"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59C626CC"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c>
          <w:tcPr>
            <w:tcW w:w="1731" w:type="dxa"/>
            <w:gridSpan w:val="3"/>
            <w:tcBorders>
              <w:top w:val="single" w:sz="4" w:space="0" w:color="auto"/>
              <w:left w:val="nil"/>
              <w:bottom w:val="single" w:sz="4" w:space="0" w:color="auto"/>
              <w:right w:val="single" w:sz="8" w:space="0" w:color="000000"/>
            </w:tcBorders>
            <w:shd w:val="clear" w:color="auto" w:fill="auto"/>
            <w:noWrap/>
            <w:vAlign w:val="bottom"/>
            <w:hideMark/>
          </w:tcPr>
          <w:p w14:paraId="21CB4D5B" w14:textId="77777777" w:rsidR="006E0079" w:rsidRPr="00B64A53" w:rsidRDefault="006E0079" w:rsidP="006126DF">
            <w:pPr>
              <w:spacing w:after="0" w:line="240" w:lineRule="auto"/>
              <w:jc w:val="center"/>
              <w:rPr>
                <w:rFonts w:ascii="Calibri" w:eastAsia="Times New Roman" w:hAnsi="Calibri" w:cs="Calibri"/>
                <w:color w:val="000000"/>
                <w:sz w:val="18"/>
                <w:szCs w:val="18"/>
                <w:lang w:val="es-ES" w:eastAsia="es-ES"/>
              </w:rPr>
            </w:pPr>
            <w:r w:rsidRPr="00B64A53">
              <w:rPr>
                <w:rFonts w:ascii="Calibri" w:eastAsia="Times New Roman" w:hAnsi="Calibri" w:cs="Calibri"/>
                <w:color w:val="000000"/>
                <w:sz w:val="18"/>
                <w:szCs w:val="18"/>
                <w:lang w:val="es-ES" w:eastAsia="es-ES"/>
              </w:rPr>
              <w:t> </w:t>
            </w:r>
          </w:p>
        </w:tc>
      </w:tr>
      <w:tr w:rsidR="006E0079" w:rsidRPr="00B64A53" w14:paraId="41E959DD" w14:textId="77777777" w:rsidTr="006126DF">
        <w:trPr>
          <w:gridAfter w:val="1"/>
          <w:wAfter w:w="359" w:type="dxa"/>
          <w:trHeight w:val="900"/>
        </w:trPr>
        <w:tc>
          <w:tcPr>
            <w:tcW w:w="9968" w:type="dxa"/>
            <w:gridSpan w:val="11"/>
            <w:tcBorders>
              <w:top w:val="single" w:sz="4" w:space="0" w:color="auto"/>
              <w:left w:val="single" w:sz="8" w:space="0" w:color="auto"/>
              <w:bottom w:val="single" w:sz="4" w:space="0" w:color="auto"/>
              <w:right w:val="single" w:sz="8" w:space="0" w:color="000000"/>
            </w:tcBorders>
            <w:shd w:val="clear" w:color="auto" w:fill="auto"/>
            <w:hideMark/>
          </w:tcPr>
          <w:p w14:paraId="74B79558" w14:textId="77777777" w:rsidR="006E0079" w:rsidRPr="00B64A53" w:rsidRDefault="006E0079" w:rsidP="006126DF">
            <w:pPr>
              <w:spacing w:after="0" w:line="240" w:lineRule="auto"/>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Observaciones:</w:t>
            </w:r>
          </w:p>
        </w:tc>
      </w:tr>
      <w:tr w:rsidR="006E0079" w:rsidRPr="00B64A53" w14:paraId="3AB19F9C" w14:textId="77777777" w:rsidTr="006126DF">
        <w:trPr>
          <w:gridAfter w:val="1"/>
          <w:wAfter w:w="359" w:type="dxa"/>
          <w:trHeight w:val="240"/>
        </w:trPr>
        <w:tc>
          <w:tcPr>
            <w:tcW w:w="9968" w:type="dxa"/>
            <w:gridSpan w:val="11"/>
            <w:tcBorders>
              <w:top w:val="nil"/>
              <w:left w:val="single" w:sz="8" w:space="0" w:color="auto"/>
              <w:bottom w:val="single" w:sz="4" w:space="0" w:color="auto"/>
              <w:right w:val="single" w:sz="8" w:space="0" w:color="000000"/>
            </w:tcBorders>
            <w:shd w:val="clear" w:color="000000" w:fill="D9D9D9"/>
            <w:vAlign w:val="bottom"/>
            <w:hideMark/>
          </w:tcPr>
          <w:p w14:paraId="302947BB" w14:textId="77777777" w:rsidR="006E0079" w:rsidRPr="00B64A53" w:rsidRDefault="006E0079" w:rsidP="006126DF">
            <w:pPr>
              <w:spacing w:after="0" w:line="240" w:lineRule="auto"/>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Persona responsable de la actividad</w:t>
            </w:r>
          </w:p>
        </w:tc>
      </w:tr>
      <w:tr w:rsidR="006E0079" w:rsidRPr="00B64A53" w14:paraId="66D79341" w14:textId="77777777" w:rsidTr="006126DF">
        <w:trPr>
          <w:gridAfter w:val="1"/>
          <w:wAfter w:w="359" w:type="dxa"/>
          <w:trHeight w:val="799"/>
        </w:trPr>
        <w:tc>
          <w:tcPr>
            <w:tcW w:w="6126" w:type="dxa"/>
            <w:gridSpan w:val="6"/>
            <w:tcBorders>
              <w:top w:val="single" w:sz="4" w:space="0" w:color="auto"/>
              <w:left w:val="single" w:sz="8" w:space="0" w:color="auto"/>
              <w:bottom w:val="single" w:sz="4" w:space="0" w:color="auto"/>
              <w:right w:val="single" w:sz="4" w:space="0" w:color="auto"/>
            </w:tcBorders>
            <w:shd w:val="clear" w:color="auto" w:fill="auto"/>
            <w:hideMark/>
          </w:tcPr>
          <w:p w14:paraId="4B44F2DF" w14:textId="77777777" w:rsidR="006E0079" w:rsidRPr="00B64A53" w:rsidRDefault="006E0079" w:rsidP="006126DF">
            <w:pPr>
              <w:spacing w:after="0" w:line="240" w:lineRule="auto"/>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Nombre</w:t>
            </w:r>
          </w:p>
        </w:tc>
        <w:tc>
          <w:tcPr>
            <w:tcW w:w="3842" w:type="dxa"/>
            <w:gridSpan w:val="5"/>
            <w:tcBorders>
              <w:top w:val="single" w:sz="4" w:space="0" w:color="auto"/>
              <w:left w:val="nil"/>
              <w:bottom w:val="single" w:sz="4" w:space="0" w:color="auto"/>
              <w:right w:val="single" w:sz="8" w:space="0" w:color="000000"/>
            </w:tcBorders>
            <w:shd w:val="clear" w:color="auto" w:fill="auto"/>
            <w:hideMark/>
          </w:tcPr>
          <w:p w14:paraId="2F262EA1" w14:textId="77777777" w:rsidR="006E0079" w:rsidRPr="00B64A53" w:rsidRDefault="006E0079" w:rsidP="006126DF">
            <w:pPr>
              <w:spacing w:after="0" w:line="240" w:lineRule="auto"/>
              <w:rPr>
                <w:rFonts w:ascii="Calibri" w:eastAsia="Times New Roman" w:hAnsi="Calibri" w:cs="Calibri"/>
                <w:b/>
                <w:bCs/>
                <w:color w:val="000000"/>
                <w:sz w:val="18"/>
                <w:szCs w:val="18"/>
                <w:lang w:val="es-ES" w:eastAsia="es-ES"/>
              </w:rPr>
            </w:pPr>
            <w:r w:rsidRPr="00B64A53">
              <w:rPr>
                <w:rFonts w:ascii="Calibri" w:eastAsia="Times New Roman" w:hAnsi="Calibri" w:cs="Calibri"/>
                <w:b/>
                <w:bCs/>
                <w:color w:val="000000"/>
                <w:sz w:val="18"/>
                <w:szCs w:val="18"/>
                <w:lang w:val="es-ES" w:eastAsia="es-ES"/>
              </w:rPr>
              <w:t>Firma</w:t>
            </w:r>
          </w:p>
        </w:tc>
      </w:tr>
    </w:tbl>
    <w:p w14:paraId="77390A5D" w14:textId="77777777" w:rsidR="000F63A1" w:rsidRDefault="000F63A1" w:rsidP="006E0079">
      <w:pPr>
        <w:widowControl w:val="0"/>
        <w:autoSpaceDE w:val="0"/>
        <w:autoSpaceDN w:val="0"/>
        <w:adjustRightInd w:val="0"/>
        <w:rPr>
          <w:rFonts w:ascii="Times New Roman" w:hAnsi="Times New Roman" w:cs="Times New Roman"/>
          <w:b/>
          <w:bCs/>
          <w:spacing w:val="1"/>
          <w:sz w:val="24"/>
          <w:szCs w:val="24"/>
        </w:rPr>
      </w:pPr>
    </w:p>
    <w:p w14:paraId="624F853F" w14:textId="77777777" w:rsidR="000F63A1" w:rsidRDefault="000F63A1" w:rsidP="006E0079">
      <w:pPr>
        <w:widowControl w:val="0"/>
        <w:autoSpaceDE w:val="0"/>
        <w:autoSpaceDN w:val="0"/>
        <w:adjustRightInd w:val="0"/>
        <w:rPr>
          <w:rFonts w:ascii="Times New Roman" w:hAnsi="Times New Roman" w:cs="Times New Roman"/>
          <w:b/>
          <w:bCs/>
          <w:spacing w:val="1"/>
          <w:sz w:val="24"/>
          <w:szCs w:val="24"/>
        </w:rPr>
      </w:pPr>
    </w:p>
    <w:p w14:paraId="1FB7BEA5" w14:textId="77777777" w:rsidR="006E0079" w:rsidRPr="00961D2E" w:rsidRDefault="006E0079" w:rsidP="006E0079">
      <w:pPr>
        <w:widowControl w:val="0"/>
        <w:autoSpaceDE w:val="0"/>
        <w:autoSpaceDN w:val="0"/>
        <w:adjustRightInd w:val="0"/>
        <w:rPr>
          <w:rFonts w:ascii="Times New Roman" w:hAnsi="Times New Roman" w:cs="Times New Roman"/>
          <w:b/>
          <w:w w:val="102"/>
          <w:sz w:val="24"/>
          <w:szCs w:val="24"/>
        </w:rPr>
      </w:pPr>
      <w:r w:rsidRPr="00961D2E">
        <w:rPr>
          <w:rFonts w:ascii="Times New Roman" w:hAnsi="Times New Roman" w:cs="Times New Roman"/>
          <w:b/>
          <w:bCs/>
          <w:spacing w:val="1"/>
          <w:sz w:val="24"/>
          <w:szCs w:val="24"/>
        </w:rPr>
        <w:t>PC-S</w:t>
      </w:r>
      <w:r w:rsidRPr="00961D2E">
        <w:rPr>
          <w:rFonts w:ascii="Times New Roman" w:hAnsi="Times New Roman" w:cs="Times New Roman"/>
          <w:b/>
          <w:bCs/>
          <w:spacing w:val="3"/>
          <w:sz w:val="24"/>
          <w:szCs w:val="24"/>
        </w:rPr>
        <w:t>S</w:t>
      </w:r>
      <w:r w:rsidRPr="00961D2E">
        <w:rPr>
          <w:rFonts w:ascii="Times New Roman" w:hAnsi="Times New Roman" w:cs="Times New Roman"/>
          <w:b/>
          <w:bCs/>
          <w:spacing w:val="-4"/>
          <w:sz w:val="24"/>
          <w:szCs w:val="24"/>
        </w:rPr>
        <w:t>T-</w:t>
      </w:r>
      <w:r w:rsidRPr="00961D2E">
        <w:rPr>
          <w:rFonts w:ascii="Times New Roman" w:hAnsi="Times New Roman" w:cs="Times New Roman"/>
          <w:b/>
          <w:bCs/>
          <w:spacing w:val="-2"/>
          <w:sz w:val="24"/>
          <w:szCs w:val="24"/>
        </w:rPr>
        <w:t>0</w:t>
      </w:r>
      <w:r w:rsidRPr="00961D2E">
        <w:rPr>
          <w:rFonts w:ascii="Times New Roman" w:hAnsi="Times New Roman" w:cs="Times New Roman"/>
          <w:b/>
          <w:bCs/>
          <w:spacing w:val="1"/>
          <w:sz w:val="24"/>
          <w:szCs w:val="24"/>
        </w:rPr>
        <w:t xml:space="preserve">2 </w:t>
      </w:r>
      <w:r w:rsidRPr="00961D2E">
        <w:rPr>
          <w:rFonts w:ascii="Times New Roman" w:hAnsi="Times New Roman" w:cs="Times New Roman"/>
          <w:b/>
          <w:spacing w:val="1"/>
          <w:sz w:val="24"/>
          <w:szCs w:val="24"/>
        </w:rPr>
        <w:t>Fo</w:t>
      </w:r>
      <w:r w:rsidRPr="00961D2E">
        <w:rPr>
          <w:rFonts w:ascii="Times New Roman" w:hAnsi="Times New Roman" w:cs="Times New Roman"/>
          <w:b/>
          <w:spacing w:val="-2"/>
          <w:sz w:val="24"/>
          <w:szCs w:val="24"/>
        </w:rPr>
        <w:t>r</w:t>
      </w:r>
      <w:r w:rsidRPr="00961D2E">
        <w:rPr>
          <w:rFonts w:ascii="Times New Roman" w:hAnsi="Times New Roman" w:cs="Times New Roman"/>
          <w:b/>
          <w:spacing w:val="1"/>
          <w:sz w:val="24"/>
          <w:szCs w:val="24"/>
        </w:rPr>
        <w:t>m</w:t>
      </w:r>
      <w:r w:rsidRPr="00961D2E">
        <w:rPr>
          <w:rFonts w:ascii="Times New Roman" w:hAnsi="Times New Roman" w:cs="Times New Roman"/>
          <w:b/>
          <w:spacing w:val="-2"/>
          <w:sz w:val="24"/>
          <w:szCs w:val="24"/>
        </w:rPr>
        <w:t>a</w:t>
      </w:r>
      <w:r w:rsidRPr="00961D2E">
        <w:rPr>
          <w:rFonts w:ascii="Times New Roman" w:hAnsi="Times New Roman" w:cs="Times New Roman"/>
          <w:b/>
          <w:sz w:val="24"/>
          <w:szCs w:val="24"/>
        </w:rPr>
        <w:t xml:space="preserve">to </w:t>
      </w:r>
      <w:r w:rsidRPr="00961D2E">
        <w:rPr>
          <w:rFonts w:ascii="Times New Roman" w:hAnsi="Times New Roman" w:cs="Times New Roman"/>
          <w:b/>
          <w:spacing w:val="3"/>
          <w:sz w:val="24"/>
          <w:szCs w:val="24"/>
        </w:rPr>
        <w:t>A</w:t>
      </w:r>
      <w:r w:rsidRPr="00961D2E">
        <w:rPr>
          <w:rFonts w:ascii="Times New Roman" w:hAnsi="Times New Roman" w:cs="Times New Roman"/>
          <w:b/>
          <w:spacing w:val="-4"/>
          <w:sz w:val="24"/>
          <w:szCs w:val="24"/>
        </w:rPr>
        <w:t>c</w:t>
      </w:r>
      <w:r w:rsidRPr="00961D2E">
        <w:rPr>
          <w:rFonts w:ascii="Times New Roman" w:hAnsi="Times New Roman" w:cs="Times New Roman"/>
          <w:b/>
          <w:spacing w:val="3"/>
          <w:sz w:val="24"/>
          <w:szCs w:val="24"/>
        </w:rPr>
        <w:t>t</w:t>
      </w:r>
      <w:r w:rsidRPr="00961D2E">
        <w:rPr>
          <w:rFonts w:ascii="Times New Roman" w:hAnsi="Times New Roman" w:cs="Times New Roman"/>
          <w:b/>
          <w:sz w:val="24"/>
          <w:szCs w:val="24"/>
        </w:rPr>
        <w:t xml:space="preserve">a </w:t>
      </w:r>
      <w:r w:rsidRPr="00961D2E">
        <w:rPr>
          <w:rFonts w:ascii="Times New Roman" w:hAnsi="Times New Roman" w:cs="Times New Roman"/>
          <w:b/>
          <w:spacing w:val="-2"/>
          <w:sz w:val="24"/>
          <w:szCs w:val="24"/>
        </w:rPr>
        <w:t>d</w:t>
      </w:r>
      <w:r w:rsidRPr="00961D2E">
        <w:rPr>
          <w:rFonts w:ascii="Times New Roman" w:hAnsi="Times New Roman" w:cs="Times New Roman"/>
          <w:b/>
          <w:sz w:val="24"/>
          <w:szCs w:val="24"/>
        </w:rPr>
        <w:t xml:space="preserve">e </w:t>
      </w:r>
      <w:r w:rsidRPr="00961D2E">
        <w:rPr>
          <w:rFonts w:ascii="Times New Roman" w:hAnsi="Times New Roman" w:cs="Times New Roman"/>
          <w:b/>
          <w:w w:val="102"/>
          <w:sz w:val="24"/>
          <w:szCs w:val="24"/>
        </w:rPr>
        <w:t>r</w:t>
      </w:r>
      <w:r w:rsidRPr="00961D2E">
        <w:rPr>
          <w:rFonts w:ascii="Times New Roman" w:hAnsi="Times New Roman" w:cs="Times New Roman"/>
          <w:b/>
          <w:spacing w:val="1"/>
          <w:w w:val="102"/>
          <w:sz w:val="24"/>
          <w:szCs w:val="24"/>
        </w:rPr>
        <w:t>eu</w:t>
      </w:r>
      <w:r w:rsidRPr="00961D2E">
        <w:rPr>
          <w:rFonts w:ascii="Times New Roman" w:hAnsi="Times New Roman" w:cs="Times New Roman"/>
          <w:b/>
          <w:spacing w:val="-4"/>
          <w:w w:val="102"/>
          <w:sz w:val="24"/>
          <w:szCs w:val="24"/>
        </w:rPr>
        <w:t>n</w:t>
      </w:r>
      <w:r w:rsidRPr="00961D2E">
        <w:rPr>
          <w:rFonts w:ascii="Times New Roman" w:hAnsi="Times New Roman" w:cs="Times New Roman"/>
          <w:b/>
          <w:spacing w:val="3"/>
          <w:w w:val="102"/>
          <w:sz w:val="24"/>
          <w:szCs w:val="24"/>
        </w:rPr>
        <w:t>i</w:t>
      </w:r>
      <w:r w:rsidRPr="00961D2E">
        <w:rPr>
          <w:rFonts w:ascii="Times New Roman" w:hAnsi="Times New Roman" w:cs="Times New Roman"/>
          <w:b/>
          <w:spacing w:val="-2"/>
          <w:w w:val="102"/>
          <w:sz w:val="24"/>
          <w:szCs w:val="24"/>
        </w:rPr>
        <w:t>ó</w:t>
      </w:r>
      <w:r w:rsidRPr="00961D2E">
        <w:rPr>
          <w:rFonts w:ascii="Times New Roman" w:hAnsi="Times New Roman" w:cs="Times New Roman"/>
          <w:b/>
          <w:w w:val="102"/>
          <w:sz w:val="24"/>
          <w:szCs w:val="24"/>
        </w:rPr>
        <w:t>n</w:t>
      </w:r>
    </w:p>
    <w:tbl>
      <w:tblPr>
        <w:tblStyle w:val="Tablaconcuadrcula1"/>
        <w:tblW w:w="0" w:type="auto"/>
        <w:tblLook w:val="04A0" w:firstRow="1" w:lastRow="0" w:firstColumn="1" w:lastColumn="0" w:noHBand="0" w:noVBand="1"/>
      </w:tblPr>
      <w:tblGrid>
        <w:gridCol w:w="3168"/>
        <w:gridCol w:w="5609"/>
      </w:tblGrid>
      <w:tr w:rsidR="006E0079" w:rsidRPr="006E0079" w14:paraId="58E8E4F6" w14:textId="77777777" w:rsidTr="00613728">
        <w:trPr>
          <w:trHeight w:val="397"/>
        </w:trPr>
        <w:tc>
          <w:tcPr>
            <w:tcW w:w="13716" w:type="dxa"/>
            <w:gridSpan w:val="2"/>
          </w:tcPr>
          <w:p w14:paraId="671983F9" w14:textId="77777777" w:rsidR="006E0079" w:rsidRPr="006E0079" w:rsidRDefault="006E0079" w:rsidP="006126DF">
            <w:pPr>
              <w:jc w:val="center"/>
              <w:rPr>
                <w:rFonts w:ascii="Times New Roman" w:hAnsi="Times New Roman" w:cs="Times New Roman"/>
                <w:b/>
              </w:rPr>
            </w:pPr>
            <w:r w:rsidRPr="006E0079">
              <w:rPr>
                <w:rFonts w:ascii="Times New Roman" w:hAnsi="Times New Roman" w:cs="Times New Roman"/>
                <w:b/>
              </w:rPr>
              <w:t>ACTA DE REUNIÓN</w:t>
            </w:r>
          </w:p>
        </w:tc>
      </w:tr>
      <w:tr w:rsidR="006E0079" w:rsidRPr="006E0079" w14:paraId="6D4582AC" w14:textId="77777777" w:rsidTr="00613728">
        <w:trPr>
          <w:trHeight w:val="397"/>
        </w:trPr>
        <w:tc>
          <w:tcPr>
            <w:tcW w:w="4489" w:type="dxa"/>
          </w:tcPr>
          <w:p w14:paraId="79A494B8" w14:textId="77777777" w:rsidR="006E0079" w:rsidRPr="006E0079" w:rsidRDefault="006E0079" w:rsidP="006126DF">
            <w:pPr>
              <w:rPr>
                <w:rFonts w:ascii="Times New Roman" w:hAnsi="Times New Roman" w:cs="Times New Roman"/>
                <w:b/>
              </w:rPr>
            </w:pPr>
            <w:r w:rsidRPr="006E0079">
              <w:rPr>
                <w:rFonts w:ascii="Times New Roman" w:hAnsi="Times New Roman" w:cs="Times New Roman"/>
                <w:b/>
              </w:rPr>
              <w:t>Comité o Grupo:</w:t>
            </w:r>
          </w:p>
        </w:tc>
        <w:tc>
          <w:tcPr>
            <w:tcW w:w="9227" w:type="dxa"/>
          </w:tcPr>
          <w:p w14:paraId="39EA5181" w14:textId="77777777" w:rsidR="006E0079" w:rsidRPr="006E0079" w:rsidRDefault="006E0079" w:rsidP="006126DF">
            <w:pPr>
              <w:rPr>
                <w:rFonts w:ascii="Times New Roman" w:hAnsi="Times New Roman" w:cs="Times New Roman"/>
                <w:b/>
              </w:rPr>
            </w:pPr>
            <w:r w:rsidRPr="006E0079">
              <w:rPr>
                <w:rFonts w:ascii="Times New Roman" w:hAnsi="Times New Roman" w:cs="Times New Roman"/>
                <w:b/>
              </w:rPr>
              <w:t>Acta N°:</w:t>
            </w:r>
          </w:p>
        </w:tc>
      </w:tr>
      <w:tr w:rsidR="006E0079" w:rsidRPr="006E0079" w14:paraId="51F94264" w14:textId="77777777" w:rsidTr="00613728">
        <w:trPr>
          <w:trHeight w:val="397"/>
        </w:trPr>
        <w:tc>
          <w:tcPr>
            <w:tcW w:w="4489" w:type="dxa"/>
          </w:tcPr>
          <w:p w14:paraId="1EB30542" w14:textId="77777777" w:rsidR="006E0079" w:rsidRPr="006E0079" w:rsidRDefault="006E0079" w:rsidP="006126DF">
            <w:pPr>
              <w:rPr>
                <w:rFonts w:ascii="Times New Roman" w:hAnsi="Times New Roman" w:cs="Times New Roman"/>
                <w:b/>
              </w:rPr>
            </w:pPr>
            <w:r w:rsidRPr="006E0079">
              <w:rPr>
                <w:rFonts w:ascii="Times New Roman" w:hAnsi="Times New Roman" w:cs="Times New Roman"/>
                <w:b/>
              </w:rPr>
              <w:t>Citada por:</w:t>
            </w:r>
          </w:p>
        </w:tc>
        <w:tc>
          <w:tcPr>
            <w:tcW w:w="9227" w:type="dxa"/>
          </w:tcPr>
          <w:p w14:paraId="54DD89B8" w14:textId="77777777" w:rsidR="006E0079" w:rsidRPr="006E0079" w:rsidRDefault="006E0079" w:rsidP="006126DF">
            <w:pPr>
              <w:rPr>
                <w:rFonts w:ascii="Times New Roman" w:hAnsi="Times New Roman" w:cs="Times New Roman"/>
                <w:b/>
              </w:rPr>
            </w:pPr>
            <w:r w:rsidRPr="006E0079">
              <w:rPr>
                <w:rFonts w:ascii="Times New Roman" w:hAnsi="Times New Roman" w:cs="Times New Roman"/>
                <w:b/>
              </w:rPr>
              <w:t>Fecha:</w:t>
            </w:r>
          </w:p>
        </w:tc>
      </w:tr>
      <w:tr w:rsidR="006E0079" w:rsidRPr="006E0079" w14:paraId="2592C93D" w14:textId="77777777" w:rsidTr="00613728">
        <w:trPr>
          <w:trHeight w:val="397"/>
        </w:trPr>
        <w:tc>
          <w:tcPr>
            <w:tcW w:w="4489" w:type="dxa"/>
          </w:tcPr>
          <w:p w14:paraId="6274DB68" w14:textId="77777777" w:rsidR="006E0079" w:rsidRPr="006E0079" w:rsidRDefault="006E0079" w:rsidP="006126DF">
            <w:pPr>
              <w:rPr>
                <w:rFonts w:ascii="Times New Roman" w:hAnsi="Times New Roman" w:cs="Times New Roman"/>
                <w:b/>
              </w:rPr>
            </w:pPr>
            <w:r w:rsidRPr="006E0079">
              <w:rPr>
                <w:rFonts w:ascii="Times New Roman" w:hAnsi="Times New Roman" w:cs="Times New Roman"/>
                <w:b/>
              </w:rPr>
              <w:t>Coordinador de SST:</w:t>
            </w:r>
          </w:p>
        </w:tc>
        <w:tc>
          <w:tcPr>
            <w:tcW w:w="9227" w:type="dxa"/>
          </w:tcPr>
          <w:p w14:paraId="3811FFE5" w14:textId="77777777" w:rsidR="006E0079" w:rsidRPr="006E0079" w:rsidRDefault="006E0079" w:rsidP="006126DF">
            <w:pPr>
              <w:rPr>
                <w:rFonts w:ascii="Times New Roman" w:hAnsi="Times New Roman" w:cs="Times New Roman"/>
                <w:b/>
              </w:rPr>
            </w:pPr>
            <w:r w:rsidRPr="006E0079">
              <w:rPr>
                <w:rFonts w:ascii="Times New Roman" w:hAnsi="Times New Roman" w:cs="Times New Roman"/>
                <w:b/>
              </w:rPr>
              <w:t>Hora Inicio:                       Fin:</w:t>
            </w:r>
          </w:p>
        </w:tc>
      </w:tr>
      <w:tr w:rsidR="006E0079" w:rsidRPr="006E0079" w14:paraId="208574C8" w14:textId="77777777" w:rsidTr="00613728">
        <w:trPr>
          <w:trHeight w:val="397"/>
        </w:trPr>
        <w:tc>
          <w:tcPr>
            <w:tcW w:w="4489" w:type="dxa"/>
          </w:tcPr>
          <w:p w14:paraId="0B3EE2DC" w14:textId="77777777" w:rsidR="006E0079" w:rsidRPr="006E0079" w:rsidRDefault="006E0079" w:rsidP="006126DF">
            <w:pPr>
              <w:rPr>
                <w:rFonts w:ascii="Times New Roman" w:hAnsi="Times New Roman" w:cs="Times New Roman"/>
                <w:b/>
              </w:rPr>
            </w:pPr>
            <w:r w:rsidRPr="006E0079">
              <w:rPr>
                <w:rFonts w:ascii="Times New Roman" w:hAnsi="Times New Roman" w:cs="Times New Roman"/>
                <w:b/>
              </w:rPr>
              <w:t>Secretario:</w:t>
            </w:r>
          </w:p>
        </w:tc>
        <w:tc>
          <w:tcPr>
            <w:tcW w:w="9227" w:type="dxa"/>
          </w:tcPr>
          <w:p w14:paraId="0691C028" w14:textId="77777777" w:rsidR="006E0079" w:rsidRPr="006E0079" w:rsidRDefault="006E0079" w:rsidP="006126DF">
            <w:pPr>
              <w:rPr>
                <w:rFonts w:ascii="Times New Roman" w:hAnsi="Times New Roman" w:cs="Times New Roman"/>
                <w:b/>
              </w:rPr>
            </w:pPr>
            <w:r w:rsidRPr="006E0079">
              <w:rPr>
                <w:rFonts w:ascii="Times New Roman" w:hAnsi="Times New Roman" w:cs="Times New Roman"/>
                <w:b/>
              </w:rPr>
              <w:t>Lugar:</w:t>
            </w:r>
          </w:p>
        </w:tc>
      </w:tr>
    </w:tbl>
    <w:p w14:paraId="3ADDE39D" w14:textId="77777777" w:rsidR="006E0079" w:rsidRPr="006E0079" w:rsidRDefault="006E0079" w:rsidP="006E0079">
      <w:pPr>
        <w:rPr>
          <w:rFonts w:ascii="Times New Roman" w:hAnsi="Times New Roman" w:cs="Times New Roman"/>
        </w:rPr>
      </w:pPr>
    </w:p>
    <w:tbl>
      <w:tblPr>
        <w:tblStyle w:val="Tablaconcuadrcula1"/>
        <w:tblW w:w="0" w:type="auto"/>
        <w:tblLook w:val="04A0" w:firstRow="1" w:lastRow="0" w:firstColumn="1" w:lastColumn="0" w:noHBand="0" w:noVBand="1"/>
      </w:tblPr>
      <w:tblGrid>
        <w:gridCol w:w="442"/>
        <w:gridCol w:w="4369"/>
        <w:gridCol w:w="1557"/>
        <w:gridCol w:w="2409"/>
      </w:tblGrid>
      <w:tr w:rsidR="006E0079" w:rsidRPr="006E0079" w14:paraId="43879D24" w14:textId="77777777" w:rsidTr="00613728">
        <w:trPr>
          <w:trHeight w:val="340"/>
        </w:trPr>
        <w:tc>
          <w:tcPr>
            <w:tcW w:w="13716" w:type="dxa"/>
            <w:gridSpan w:val="4"/>
          </w:tcPr>
          <w:p w14:paraId="6D71D865" w14:textId="77777777" w:rsidR="006E0079" w:rsidRPr="006E0079" w:rsidRDefault="006E0079" w:rsidP="006126DF">
            <w:pPr>
              <w:jc w:val="center"/>
              <w:rPr>
                <w:rFonts w:ascii="Times New Roman" w:hAnsi="Times New Roman" w:cs="Times New Roman"/>
                <w:b/>
              </w:rPr>
            </w:pPr>
            <w:r w:rsidRPr="006E0079">
              <w:rPr>
                <w:rFonts w:ascii="Times New Roman" w:hAnsi="Times New Roman" w:cs="Times New Roman"/>
                <w:b/>
              </w:rPr>
              <w:t>PARTICIPANTES</w:t>
            </w:r>
          </w:p>
        </w:tc>
      </w:tr>
      <w:tr w:rsidR="006E0079" w:rsidRPr="006E0079" w14:paraId="66EC1570" w14:textId="77777777" w:rsidTr="00613728">
        <w:trPr>
          <w:trHeight w:val="340"/>
        </w:trPr>
        <w:tc>
          <w:tcPr>
            <w:tcW w:w="441" w:type="dxa"/>
          </w:tcPr>
          <w:p w14:paraId="44A4510F" w14:textId="77777777" w:rsidR="006E0079" w:rsidRPr="006E0079" w:rsidRDefault="006E0079" w:rsidP="006126DF">
            <w:pPr>
              <w:jc w:val="center"/>
              <w:rPr>
                <w:rFonts w:ascii="Times New Roman" w:hAnsi="Times New Roman" w:cs="Times New Roman"/>
                <w:b/>
                <w:sz w:val="20"/>
                <w:szCs w:val="20"/>
              </w:rPr>
            </w:pPr>
            <w:r w:rsidRPr="006E0079">
              <w:rPr>
                <w:rFonts w:ascii="Times New Roman" w:hAnsi="Times New Roman" w:cs="Times New Roman"/>
                <w:b/>
                <w:sz w:val="20"/>
                <w:szCs w:val="20"/>
              </w:rPr>
              <w:t>N°</w:t>
            </w:r>
          </w:p>
        </w:tc>
        <w:tc>
          <w:tcPr>
            <w:tcW w:w="7322" w:type="dxa"/>
          </w:tcPr>
          <w:p w14:paraId="6EC68443" w14:textId="77777777" w:rsidR="006E0079" w:rsidRPr="006E0079" w:rsidRDefault="006E0079" w:rsidP="006126DF">
            <w:pPr>
              <w:jc w:val="center"/>
              <w:rPr>
                <w:rFonts w:ascii="Times New Roman" w:hAnsi="Times New Roman" w:cs="Times New Roman"/>
                <w:b/>
                <w:sz w:val="20"/>
                <w:szCs w:val="20"/>
              </w:rPr>
            </w:pPr>
            <w:r w:rsidRPr="006E0079">
              <w:rPr>
                <w:rFonts w:ascii="Times New Roman" w:hAnsi="Times New Roman" w:cs="Times New Roman"/>
                <w:b/>
                <w:sz w:val="20"/>
                <w:szCs w:val="20"/>
              </w:rPr>
              <w:t>Nombre y Apellidos</w:t>
            </w:r>
          </w:p>
        </w:tc>
        <w:tc>
          <w:tcPr>
            <w:tcW w:w="2268" w:type="dxa"/>
          </w:tcPr>
          <w:p w14:paraId="50CCFA0C" w14:textId="77777777" w:rsidR="006E0079" w:rsidRPr="006E0079" w:rsidRDefault="006E0079" w:rsidP="006126DF">
            <w:pPr>
              <w:jc w:val="center"/>
              <w:rPr>
                <w:rFonts w:ascii="Times New Roman" w:hAnsi="Times New Roman" w:cs="Times New Roman"/>
                <w:b/>
                <w:sz w:val="20"/>
                <w:szCs w:val="20"/>
              </w:rPr>
            </w:pPr>
            <w:r w:rsidRPr="006E0079">
              <w:rPr>
                <w:rFonts w:ascii="Times New Roman" w:hAnsi="Times New Roman" w:cs="Times New Roman"/>
                <w:b/>
                <w:sz w:val="20"/>
                <w:szCs w:val="20"/>
              </w:rPr>
              <w:t>Cargo</w:t>
            </w:r>
          </w:p>
        </w:tc>
        <w:tc>
          <w:tcPr>
            <w:tcW w:w="3685" w:type="dxa"/>
          </w:tcPr>
          <w:p w14:paraId="62A17400" w14:textId="77777777" w:rsidR="006E0079" w:rsidRPr="006E0079" w:rsidRDefault="006E0079" w:rsidP="006126DF">
            <w:pPr>
              <w:jc w:val="center"/>
              <w:rPr>
                <w:rFonts w:ascii="Times New Roman" w:hAnsi="Times New Roman" w:cs="Times New Roman"/>
                <w:b/>
                <w:sz w:val="20"/>
                <w:szCs w:val="20"/>
              </w:rPr>
            </w:pPr>
            <w:r w:rsidRPr="006E0079">
              <w:rPr>
                <w:rFonts w:ascii="Times New Roman" w:hAnsi="Times New Roman" w:cs="Times New Roman"/>
                <w:b/>
                <w:sz w:val="20"/>
                <w:szCs w:val="20"/>
              </w:rPr>
              <w:t>Teléfono</w:t>
            </w:r>
          </w:p>
        </w:tc>
      </w:tr>
      <w:tr w:rsidR="006E0079" w:rsidRPr="006E0079" w14:paraId="29362C94" w14:textId="77777777" w:rsidTr="00613728">
        <w:trPr>
          <w:trHeight w:val="397"/>
        </w:trPr>
        <w:tc>
          <w:tcPr>
            <w:tcW w:w="441" w:type="dxa"/>
          </w:tcPr>
          <w:p w14:paraId="09FF6A0B" w14:textId="77777777" w:rsidR="006E0079" w:rsidRPr="006E0079" w:rsidRDefault="006E0079" w:rsidP="006126DF">
            <w:pPr>
              <w:jc w:val="center"/>
              <w:rPr>
                <w:rFonts w:ascii="Times New Roman" w:hAnsi="Times New Roman" w:cs="Times New Roman"/>
                <w:b/>
                <w:sz w:val="18"/>
                <w:szCs w:val="20"/>
              </w:rPr>
            </w:pPr>
            <w:r w:rsidRPr="006E0079">
              <w:rPr>
                <w:rFonts w:ascii="Times New Roman" w:hAnsi="Times New Roman" w:cs="Times New Roman"/>
                <w:b/>
                <w:sz w:val="18"/>
                <w:szCs w:val="20"/>
              </w:rPr>
              <w:t>1</w:t>
            </w:r>
          </w:p>
        </w:tc>
        <w:tc>
          <w:tcPr>
            <w:tcW w:w="7322" w:type="dxa"/>
          </w:tcPr>
          <w:p w14:paraId="2693E13E" w14:textId="77777777" w:rsidR="006E0079" w:rsidRPr="006E0079" w:rsidRDefault="006E0079" w:rsidP="006126DF">
            <w:pPr>
              <w:rPr>
                <w:rFonts w:ascii="Times New Roman" w:hAnsi="Times New Roman" w:cs="Times New Roman"/>
                <w:sz w:val="18"/>
              </w:rPr>
            </w:pPr>
          </w:p>
        </w:tc>
        <w:tc>
          <w:tcPr>
            <w:tcW w:w="2268" w:type="dxa"/>
          </w:tcPr>
          <w:p w14:paraId="1234D8AD" w14:textId="77777777" w:rsidR="006E0079" w:rsidRPr="006E0079" w:rsidRDefault="006E0079" w:rsidP="006126DF">
            <w:pPr>
              <w:rPr>
                <w:rFonts w:ascii="Times New Roman" w:hAnsi="Times New Roman" w:cs="Times New Roman"/>
                <w:sz w:val="18"/>
              </w:rPr>
            </w:pPr>
          </w:p>
        </w:tc>
        <w:tc>
          <w:tcPr>
            <w:tcW w:w="3685" w:type="dxa"/>
          </w:tcPr>
          <w:p w14:paraId="10690D76" w14:textId="77777777" w:rsidR="006E0079" w:rsidRPr="006E0079" w:rsidRDefault="006E0079" w:rsidP="006126DF">
            <w:pPr>
              <w:rPr>
                <w:rFonts w:ascii="Times New Roman" w:hAnsi="Times New Roman" w:cs="Times New Roman"/>
                <w:sz w:val="18"/>
              </w:rPr>
            </w:pPr>
          </w:p>
        </w:tc>
      </w:tr>
      <w:tr w:rsidR="006E0079" w:rsidRPr="006E0079" w14:paraId="3A3801F5" w14:textId="77777777" w:rsidTr="00613728">
        <w:trPr>
          <w:trHeight w:val="397"/>
        </w:trPr>
        <w:tc>
          <w:tcPr>
            <w:tcW w:w="441" w:type="dxa"/>
          </w:tcPr>
          <w:p w14:paraId="1E58F2E6" w14:textId="77777777" w:rsidR="006E0079" w:rsidRPr="006E0079" w:rsidRDefault="006E0079" w:rsidP="006126DF">
            <w:pPr>
              <w:jc w:val="center"/>
              <w:rPr>
                <w:rFonts w:ascii="Times New Roman" w:hAnsi="Times New Roman" w:cs="Times New Roman"/>
                <w:b/>
                <w:sz w:val="18"/>
                <w:szCs w:val="20"/>
              </w:rPr>
            </w:pPr>
            <w:r w:rsidRPr="006E0079">
              <w:rPr>
                <w:rFonts w:ascii="Times New Roman" w:hAnsi="Times New Roman" w:cs="Times New Roman"/>
                <w:b/>
                <w:sz w:val="18"/>
                <w:szCs w:val="20"/>
              </w:rPr>
              <w:t>2</w:t>
            </w:r>
          </w:p>
        </w:tc>
        <w:tc>
          <w:tcPr>
            <w:tcW w:w="7322" w:type="dxa"/>
          </w:tcPr>
          <w:p w14:paraId="556B1FD2" w14:textId="77777777" w:rsidR="006E0079" w:rsidRPr="006E0079" w:rsidRDefault="006E0079" w:rsidP="006126DF">
            <w:pPr>
              <w:rPr>
                <w:rFonts w:ascii="Times New Roman" w:hAnsi="Times New Roman" w:cs="Times New Roman"/>
                <w:sz w:val="18"/>
              </w:rPr>
            </w:pPr>
          </w:p>
        </w:tc>
        <w:tc>
          <w:tcPr>
            <w:tcW w:w="2268" w:type="dxa"/>
          </w:tcPr>
          <w:p w14:paraId="09B092F5" w14:textId="77777777" w:rsidR="006E0079" w:rsidRPr="006E0079" w:rsidRDefault="006E0079" w:rsidP="006126DF">
            <w:pPr>
              <w:rPr>
                <w:rFonts w:ascii="Times New Roman" w:hAnsi="Times New Roman" w:cs="Times New Roman"/>
                <w:sz w:val="18"/>
              </w:rPr>
            </w:pPr>
          </w:p>
        </w:tc>
        <w:tc>
          <w:tcPr>
            <w:tcW w:w="3685" w:type="dxa"/>
          </w:tcPr>
          <w:p w14:paraId="56028869" w14:textId="77777777" w:rsidR="006E0079" w:rsidRPr="006E0079" w:rsidRDefault="006E0079" w:rsidP="006126DF">
            <w:pPr>
              <w:rPr>
                <w:rFonts w:ascii="Times New Roman" w:hAnsi="Times New Roman" w:cs="Times New Roman"/>
                <w:sz w:val="18"/>
              </w:rPr>
            </w:pPr>
          </w:p>
        </w:tc>
      </w:tr>
      <w:tr w:rsidR="006E0079" w:rsidRPr="006E0079" w14:paraId="7C2B0157" w14:textId="77777777" w:rsidTr="00613728">
        <w:trPr>
          <w:trHeight w:val="397"/>
        </w:trPr>
        <w:tc>
          <w:tcPr>
            <w:tcW w:w="441" w:type="dxa"/>
          </w:tcPr>
          <w:p w14:paraId="11AFD75E" w14:textId="77777777" w:rsidR="006E0079" w:rsidRPr="006E0079" w:rsidRDefault="006E0079" w:rsidP="006126DF">
            <w:pPr>
              <w:jc w:val="center"/>
              <w:rPr>
                <w:rFonts w:ascii="Times New Roman" w:hAnsi="Times New Roman" w:cs="Times New Roman"/>
                <w:b/>
                <w:sz w:val="18"/>
                <w:szCs w:val="20"/>
              </w:rPr>
            </w:pPr>
            <w:r w:rsidRPr="006E0079">
              <w:rPr>
                <w:rFonts w:ascii="Times New Roman" w:hAnsi="Times New Roman" w:cs="Times New Roman"/>
                <w:b/>
                <w:sz w:val="18"/>
                <w:szCs w:val="20"/>
              </w:rPr>
              <w:t>3</w:t>
            </w:r>
          </w:p>
        </w:tc>
        <w:tc>
          <w:tcPr>
            <w:tcW w:w="7322" w:type="dxa"/>
          </w:tcPr>
          <w:p w14:paraId="21E5EFF1" w14:textId="77777777" w:rsidR="006E0079" w:rsidRPr="006E0079" w:rsidRDefault="006E0079" w:rsidP="006126DF">
            <w:pPr>
              <w:rPr>
                <w:rFonts w:ascii="Times New Roman" w:hAnsi="Times New Roman" w:cs="Times New Roman"/>
                <w:sz w:val="18"/>
              </w:rPr>
            </w:pPr>
          </w:p>
        </w:tc>
        <w:tc>
          <w:tcPr>
            <w:tcW w:w="2268" w:type="dxa"/>
          </w:tcPr>
          <w:p w14:paraId="0D32AC46" w14:textId="77777777" w:rsidR="006E0079" w:rsidRPr="006E0079" w:rsidRDefault="006E0079" w:rsidP="006126DF">
            <w:pPr>
              <w:rPr>
                <w:rFonts w:ascii="Times New Roman" w:hAnsi="Times New Roman" w:cs="Times New Roman"/>
                <w:sz w:val="18"/>
              </w:rPr>
            </w:pPr>
          </w:p>
        </w:tc>
        <w:tc>
          <w:tcPr>
            <w:tcW w:w="3685" w:type="dxa"/>
          </w:tcPr>
          <w:p w14:paraId="6C07A3FD" w14:textId="77777777" w:rsidR="006E0079" w:rsidRPr="006E0079" w:rsidRDefault="006E0079" w:rsidP="006126DF">
            <w:pPr>
              <w:rPr>
                <w:rFonts w:ascii="Times New Roman" w:hAnsi="Times New Roman" w:cs="Times New Roman"/>
                <w:sz w:val="18"/>
              </w:rPr>
            </w:pPr>
          </w:p>
        </w:tc>
      </w:tr>
      <w:tr w:rsidR="006E0079" w:rsidRPr="006E0079" w14:paraId="7CDF4017" w14:textId="77777777" w:rsidTr="00613728">
        <w:trPr>
          <w:trHeight w:val="397"/>
        </w:trPr>
        <w:tc>
          <w:tcPr>
            <w:tcW w:w="441" w:type="dxa"/>
          </w:tcPr>
          <w:p w14:paraId="18DF5E1E" w14:textId="77777777" w:rsidR="006E0079" w:rsidRPr="006E0079" w:rsidRDefault="006E0079" w:rsidP="006126DF">
            <w:pPr>
              <w:jc w:val="center"/>
              <w:rPr>
                <w:rFonts w:ascii="Times New Roman" w:hAnsi="Times New Roman" w:cs="Times New Roman"/>
                <w:b/>
                <w:sz w:val="18"/>
                <w:szCs w:val="20"/>
              </w:rPr>
            </w:pPr>
            <w:r w:rsidRPr="006E0079">
              <w:rPr>
                <w:rFonts w:ascii="Times New Roman" w:hAnsi="Times New Roman" w:cs="Times New Roman"/>
                <w:b/>
                <w:sz w:val="18"/>
                <w:szCs w:val="20"/>
              </w:rPr>
              <w:t>4</w:t>
            </w:r>
          </w:p>
        </w:tc>
        <w:tc>
          <w:tcPr>
            <w:tcW w:w="7322" w:type="dxa"/>
          </w:tcPr>
          <w:p w14:paraId="4C2A73F3" w14:textId="77777777" w:rsidR="006E0079" w:rsidRPr="006E0079" w:rsidRDefault="006E0079" w:rsidP="006126DF">
            <w:pPr>
              <w:rPr>
                <w:rFonts w:ascii="Times New Roman" w:hAnsi="Times New Roman" w:cs="Times New Roman"/>
                <w:sz w:val="18"/>
              </w:rPr>
            </w:pPr>
          </w:p>
        </w:tc>
        <w:tc>
          <w:tcPr>
            <w:tcW w:w="2268" w:type="dxa"/>
          </w:tcPr>
          <w:p w14:paraId="13AEFCF5" w14:textId="77777777" w:rsidR="006E0079" w:rsidRPr="006E0079" w:rsidRDefault="006E0079" w:rsidP="006126DF">
            <w:pPr>
              <w:rPr>
                <w:rFonts w:ascii="Times New Roman" w:hAnsi="Times New Roman" w:cs="Times New Roman"/>
                <w:sz w:val="18"/>
              </w:rPr>
            </w:pPr>
          </w:p>
        </w:tc>
        <w:tc>
          <w:tcPr>
            <w:tcW w:w="3685" w:type="dxa"/>
          </w:tcPr>
          <w:p w14:paraId="3B2B0803" w14:textId="77777777" w:rsidR="006E0079" w:rsidRPr="006E0079" w:rsidRDefault="006E0079" w:rsidP="006126DF">
            <w:pPr>
              <w:rPr>
                <w:rFonts w:ascii="Times New Roman" w:hAnsi="Times New Roman" w:cs="Times New Roman"/>
                <w:sz w:val="18"/>
              </w:rPr>
            </w:pPr>
          </w:p>
        </w:tc>
      </w:tr>
      <w:tr w:rsidR="006E0079" w:rsidRPr="006E0079" w14:paraId="7179BE57" w14:textId="77777777" w:rsidTr="00613728">
        <w:trPr>
          <w:trHeight w:val="397"/>
        </w:trPr>
        <w:tc>
          <w:tcPr>
            <w:tcW w:w="441" w:type="dxa"/>
          </w:tcPr>
          <w:p w14:paraId="1BAAACDE" w14:textId="77777777" w:rsidR="006E0079" w:rsidRPr="006E0079" w:rsidRDefault="006E0079" w:rsidP="006126DF">
            <w:pPr>
              <w:jc w:val="center"/>
              <w:rPr>
                <w:rFonts w:ascii="Times New Roman" w:hAnsi="Times New Roman" w:cs="Times New Roman"/>
                <w:b/>
                <w:sz w:val="18"/>
                <w:szCs w:val="20"/>
              </w:rPr>
            </w:pPr>
            <w:r w:rsidRPr="006E0079">
              <w:rPr>
                <w:rFonts w:ascii="Times New Roman" w:hAnsi="Times New Roman" w:cs="Times New Roman"/>
                <w:b/>
                <w:sz w:val="18"/>
                <w:szCs w:val="20"/>
              </w:rPr>
              <w:t>5</w:t>
            </w:r>
          </w:p>
        </w:tc>
        <w:tc>
          <w:tcPr>
            <w:tcW w:w="7322" w:type="dxa"/>
          </w:tcPr>
          <w:p w14:paraId="7DB67385" w14:textId="77777777" w:rsidR="006E0079" w:rsidRPr="006E0079" w:rsidRDefault="006E0079" w:rsidP="006126DF">
            <w:pPr>
              <w:rPr>
                <w:rFonts w:ascii="Times New Roman" w:hAnsi="Times New Roman" w:cs="Times New Roman"/>
                <w:sz w:val="18"/>
              </w:rPr>
            </w:pPr>
          </w:p>
        </w:tc>
        <w:tc>
          <w:tcPr>
            <w:tcW w:w="2268" w:type="dxa"/>
          </w:tcPr>
          <w:p w14:paraId="5B7AC255" w14:textId="77777777" w:rsidR="006E0079" w:rsidRPr="006E0079" w:rsidRDefault="006E0079" w:rsidP="006126DF">
            <w:pPr>
              <w:rPr>
                <w:rFonts w:ascii="Times New Roman" w:hAnsi="Times New Roman" w:cs="Times New Roman"/>
                <w:sz w:val="18"/>
              </w:rPr>
            </w:pPr>
          </w:p>
        </w:tc>
        <w:tc>
          <w:tcPr>
            <w:tcW w:w="3685" w:type="dxa"/>
          </w:tcPr>
          <w:p w14:paraId="0F7E0B07" w14:textId="77777777" w:rsidR="006E0079" w:rsidRPr="006E0079" w:rsidRDefault="006E0079" w:rsidP="006126DF">
            <w:pPr>
              <w:rPr>
                <w:rFonts w:ascii="Times New Roman" w:hAnsi="Times New Roman" w:cs="Times New Roman"/>
                <w:sz w:val="18"/>
              </w:rPr>
            </w:pPr>
          </w:p>
        </w:tc>
      </w:tr>
    </w:tbl>
    <w:p w14:paraId="668815A6" w14:textId="77777777" w:rsidR="006E0079" w:rsidRPr="006E0079" w:rsidRDefault="006E0079" w:rsidP="006E0079">
      <w:pPr>
        <w:rPr>
          <w:rFonts w:ascii="Times New Roman" w:hAnsi="Times New Roman" w:cs="Times New Roman"/>
        </w:rPr>
      </w:pPr>
    </w:p>
    <w:tbl>
      <w:tblPr>
        <w:tblStyle w:val="Tablaconcuadrcula1"/>
        <w:tblW w:w="0" w:type="auto"/>
        <w:tblLook w:val="04A0" w:firstRow="1" w:lastRow="0" w:firstColumn="1" w:lastColumn="0" w:noHBand="0" w:noVBand="1"/>
      </w:tblPr>
      <w:tblGrid>
        <w:gridCol w:w="392"/>
        <w:gridCol w:w="8385"/>
      </w:tblGrid>
      <w:tr w:rsidR="006E0079" w:rsidRPr="006E0079" w14:paraId="3A3CECBF" w14:textId="77777777" w:rsidTr="00613728">
        <w:trPr>
          <w:trHeight w:val="340"/>
        </w:trPr>
        <w:tc>
          <w:tcPr>
            <w:tcW w:w="13008" w:type="dxa"/>
            <w:gridSpan w:val="2"/>
          </w:tcPr>
          <w:p w14:paraId="0DB37FDD" w14:textId="77777777" w:rsidR="006E0079" w:rsidRPr="006E0079" w:rsidRDefault="006E0079" w:rsidP="006126DF">
            <w:pPr>
              <w:jc w:val="center"/>
              <w:rPr>
                <w:rFonts w:ascii="Times New Roman" w:hAnsi="Times New Roman" w:cs="Times New Roman"/>
                <w:b/>
                <w:sz w:val="20"/>
                <w:szCs w:val="20"/>
              </w:rPr>
            </w:pPr>
            <w:r w:rsidRPr="006E0079">
              <w:rPr>
                <w:rFonts w:ascii="Times New Roman" w:hAnsi="Times New Roman" w:cs="Times New Roman"/>
                <w:b/>
                <w:sz w:val="20"/>
                <w:szCs w:val="20"/>
              </w:rPr>
              <w:t>PUNTOS DE DISCUSIÓN</w:t>
            </w:r>
          </w:p>
        </w:tc>
      </w:tr>
      <w:tr w:rsidR="006E0079" w:rsidRPr="006E0079" w14:paraId="1869D5B7" w14:textId="77777777" w:rsidTr="00613728">
        <w:trPr>
          <w:trHeight w:val="397"/>
        </w:trPr>
        <w:tc>
          <w:tcPr>
            <w:tcW w:w="392" w:type="dxa"/>
          </w:tcPr>
          <w:p w14:paraId="4E531C59" w14:textId="77777777" w:rsidR="006E0079" w:rsidRPr="006E0079" w:rsidRDefault="006E0079" w:rsidP="006126DF">
            <w:pPr>
              <w:jc w:val="center"/>
              <w:rPr>
                <w:rFonts w:ascii="Times New Roman" w:hAnsi="Times New Roman" w:cs="Times New Roman"/>
                <w:b/>
                <w:sz w:val="20"/>
                <w:szCs w:val="20"/>
              </w:rPr>
            </w:pPr>
            <w:r w:rsidRPr="006E0079">
              <w:rPr>
                <w:rFonts w:ascii="Times New Roman" w:hAnsi="Times New Roman" w:cs="Times New Roman"/>
                <w:b/>
                <w:sz w:val="20"/>
                <w:szCs w:val="20"/>
              </w:rPr>
              <w:t>1</w:t>
            </w:r>
          </w:p>
        </w:tc>
        <w:tc>
          <w:tcPr>
            <w:tcW w:w="12616" w:type="dxa"/>
          </w:tcPr>
          <w:p w14:paraId="65736EAD" w14:textId="77777777" w:rsidR="006E0079" w:rsidRPr="006E0079" w:rsidRDefault="006E0079" w:rsidP="006126DF">
            <w:pPr>
              <w:rPr>
                <w:rFonts w:ascii="Times New Roman" w:hAnsi="Times New Roman" w:cs="Times New Roman"/>
              </w:rPr>
            </w:pPr>
          </w:p>
        </w:tc>
      </w:tr>
      <w:tr w:rsidR="006E0079" w:rsidRPr="006E0079" w14:paraId="7E480EC2" w14:textId="77777777" w:rsidTr="00613728">
        <w:trPr>
          <w:trHeight w:val="397"/>
        </w:trPr>
        <w:tc>
          <w:tcPr>
            <w:tcW w:w="392" w:type="dxa"/>
          </w:tcPr>
          <w:p w14:paraId="2F38926A" w14:textId="77777777" w:rsidR="006E0079" w:rsidRPr="006E0079" w:rsidRDefault="006E0079" w:rsidP="006126DF">
            <w:pPr>
              <w:jc w:val="center"/>
              <w:rPr>
                <w:rFonts w:ascii="Times New Roman" w:hAnsi="Times New Roman" w:cs="Times New Roman"/>
                <w:b/>
                <w:sz w:val="20"/>
                <w:szCs w:val="20"/>
              </w:rPr>
            </w:pPr>
            <w:r w:rsidRPr="006E0079">
              <w:rPr>
                <w:rFonts w:ascii="Times New Roman" w:hAnsi="Times New Roman" w:cs="Times New Roman"/>
                <w:b/>
                <w:sz w:val="20"/>
                <w:szCs w:val="20"/>
              </w:rPr>
              <w:t>2</w:t>
            </w:r>
          </w:p>
        </w:tc>
        <w:tc>
          <w:tcPr>
            <w:tcW w:w="12616" w:type="dxa"/>
          </w:tcPr>
          <w:p w14:paraId="2855CA8B" w14:textId="77777777" w:rsidR="006E0079" w:rsidRPr="006E0079" w:rsidRDefault="006E0079" w:rsidP="006126DF">
            <w:pPr>
              <w:rPr>
                <w:rFonts w:ascii="Times New Roman" w:hAnsi="Times New Roman" w:cs="Times New Roman"/>
              </w:rPr>
            </w:pPr>
          </w:p>
        </w:tc>
      </w:tr>
      <w:tr w:rsidR="006E0079" w:rsidRPr="006E0079" w14:paraId="53FB08E4" w14:textId="77777777" w:rsidTr="00613728">
        <w:trPr>
          <w:trHeight w:val="397"/>
        </w:trPr>
        <w:tc>
          <w:tcPr>
            <w:tcW w:w="392" w:type="dxa"/>
          </w:tcPr>
          <w:p w14:paraId="2D6B27A2" w14:textId="77777777" w:rsidR="006E0079" w:rsidRPr="006E0079" w:rsidRDefault="006E0079" w:rsidP="006126DF">
            <w:pPr>
              <w:jc w:val="center"/>
              <w:rPr>
                <w:rFonts w:ascii="Times New Roman" w:hAnsi="Times New Roman" w:cs="Times New Roman"/>
                <w:b/>
                <w:sz w:val="20"/>
                <w:szCs w:val="20"/>
              </w:rPr>
            </w:pPr>
            <w:r w:rsidRPr="006E0079">
              <w:rPr>
                <w:rFonts w:ascii="Times New Roman" w:hAnsi="Times New Roman" w:cs="Times New Roman"/>
                <w:b/>
                <w:sz w:val="20"/>
                <w:szCs w:val="20"/>
              </w:rPr>
              <w:t>3</w:t>
            </w:r>
          </w:p>
        </w:tc>
        <w:tc>
          <w:tcPr>
            <w:tcW w:w="12616" w:type="dxa"/>
          </w:tcPr>
          <w:p w14:paraId="02DC2EC6" w14:textId="77777777" w:rsidR="006E0079" w:rsidRPr="006E0079" w:rsidRDefault="006E0079" w:rsidP="006126DF">
            <w:pPr>
              <w:rPr>
                <w:rFonts w:ascii="Times New Roman" w:hAnsi="Times New Roman" w:cs="Times New Roman"/>
              </w:rPr>
            </w:pPr>
          </w:p>
        </w:tc>
      </w:tr>
      <w:tr w:rsidR="006E0079" w:rsidRPr="006E0079" w14:paraId="04300D12" w14:textId="77777777" w:rsidTr="00613728">
        <w:trPr>
          <w:trHeight w:val="397"/>
        </w:trPr>
        <w:tc>
          <w:tcPr>
            <w:tcW w:w="392" w:type="dxa"/>
          </w:tcPr>
          <w:p w14:paraId="6090FE0D" w14:textId="77777777" w:rsidR="006E0079" w:rsidRPr="006E0079" w:rsidRDefault="006E0079" w:rsidP="006126DF">
            <w:pPr>
              <w:jc w:val="center"/>
              <w:rPr>
                <w:rFonts w:ascii="Times New Roman" w:hAnsi="Times New Roman" w:cs="Times New Roman"/>
                <w:b/>
                <w:sz w:val="20"/>
                <w:szCs w:val="20"/>
              </w:rPr>
            </w:pPr>
            <w:r w:rsidRPr="006E0079">
              <w:rPr>
                <w:rFonts w:ascii="Times New Roman" w:hAnsi="Times New Roman" w:cs="Times New Roman"/>
                <w:b/>
                <w:sz w:val="20"/>
                <w:szCs w:val="20"/>
              </w:rPr>
              <w:t>4</w:t>
            </w:r>
          </w:p>
        </w:tc>
        <w:tc>
          <w:tcPr>
            <w:tcW w:w="12616" w:type="dxa"/>
          </w:tcPr>
          <w:p w14:paraId="356F26CB" w14:textId="77777777" w:rsidR="006E0079" w:rsidRPr="006E0079" w:rsidRDefault="006E0079" w:rsidP="006126DF">
            <w:pPr>
              <w:rPr>
                <w:rFonts w:ascii="Times New Roman" w:hAnsi="Times New Roman" w:cs="Times New Roman"/>
              </w:rPr>
            </w:pPr>
          </w:p>
        </w:tc>
      </w:tr>
      <w:tr w:rsidR="006E0079" w:rsidRPr="006E0079" w14:paraId="2F05AF29" w14:textId="77777777" w:rsidTr="00613728">
        <w:trPr>
          <w:trHeight w:val="562"/>
        </w:trPr>
        <w:tc>
          <w:tcPr>
            <w:tcW w:w="13008" w:type="dxa"/>
            <w:gridSpan w:val="2"/>
          </w:tcPr>
          <w:p w14:paraId="42721E6A" w14:textId="77777777" w:rsidR="006E0079" w:rsidRPr="006E0079" w:rsidRDefault="006E0079" w:rsidP="006126DF">
            <w:pPr>
              <w:jc w:val="center"/>
              <w:rPr>
                <w:rFonts w:ascii="Times New Roman" w:hAnsi="Times New Roman" w:cs="Times New Roman"/>
                <w:b/>
              </w:rPr>
            </w:pPr>
            <w:r w:rsidRPr="006E0079">
              <w:rPr>
                <w:rFonts w:ascii="Times New Roman" w:hAnsi="Times New Roman" w:cs="Times New Roman"/>
                <w:b/>
              </w:rPr>
              <w:t>OBSERVACIONES</w:t>
            </w:r>
          </w:p>
        </w:tc>
      </w:tr>
      <w:tr w:rsidR="006E0079" w:rsidRPr="006E0079" w14:paraId="57738203" w14:textId="77777777" w:rsidTr="00613728">
        <w:trPr>
          <w:trHeight w:val="792"/>
        </w:trPr>
        <w:tc>
          <w:tcPr>
            <w:tcW w:w="13008" w:type="dxa"/>
            <w:gridSpan w:val="2"/>
          </w:tcPr>
          <w:p w14:paraId="081D8BE5" w14:textId="77777777" w:rsidR="006E0079" w:rsidRPr="006E0079" w:rsidRDefault="006E0079" w:rsidP="006126DF">
            <w:pPr>
              <w:rPr>
                <w:rFonts w:ascii="Times New Roman" w:hAnsi="Times New Roman" w:cs="Times New Roman"/>
              </w:rPr>
            </w:pPr>
          </w:p>
          <w:p w14:paraId="708C750E" w14:textId="77777777" w:rsidR="006E0079" w:rsidRPr="006E0079" w:rsidRDefault="006E0079" w:rsidP="006126DF">
            <w:pPr>
              <w:rPr>
                <w:rFonts w:ascii="Times New Roman" w:hAnsi="Times New Roman" w:cs="Times New Roman"/>
              </w:rPr>
            </w:pPr>
          </w:p>
        </w:tc>
      </w:tr>
    </w:tbl>
    <w:p w14:paraId="054F8489" w14:textId="77777777" w:rsidR="006E0079" w:rsidRPr="006E0079" w:rsidRDefault="006E0079" w:rsidP="006E0079">
      <w:pPr>
        <w:rPr>
          <w:rFonts w:ascii="Times New Roman" w:hAnsi="Times New Roman" w:cs="Times New Roman"/>
        </w:rPr>
      </w:pPr>
    </w:p>
    <w:tbl>
      <w:tblPr>
        <w:tblStyle w:val="Tablaconcuadrcula1"/>
        <w:tblW w:w="0" w:type="auto"/>
        <w:tblLook w:val="04A0" w:firstRow="1" w:lastRow="0" w:firstColumn="1" w:lastColumn="0" w:noHBand="0" w:noVBand="1"/>
      </w:tblPr>
      <w:tblGrid>
        <w:gridCol w:w="441"/>
        <w:gridCol w:w="2127"/>
        <w:gridCol w:w="1688"/>
        <w:gridCol w:w="1763"/>
        <w:gridCol w:w="2701"/>
      </w:tblGrid>
      <w:tr w:rsidR="006E0079" w:rsidRPr="006E0079" w14:paraId="40A7F73D" w14:textId="77777777" w:rsidTr="00613728">
        <w:trPr>
          <w:trHeight w:val="562"/>
        </w:trPr>
        <w:tc>
          <w:tcPr>
            <w:tcW w:w="8720" w:type="dxa"/>
            <w:gridSpan w:val="5"/>
          </w:tcPr>
          <w:p w14:paraId="569C2E45" w14:textId="77777777" w:rsidR="006E0079" w:rsidRPr="006E0079" w:rsidRDefault="006E0079" w:rsidP="006126DF">
            <w:pPr>
              <w:jc w:val="center"/>
              <w:rPr>
                <w:rFonts w:ascii="Times New Roman" w:hAnsi="Times New Roman" w:cs="Times New Roman"/>
                <w:b/>
                <w:sz w:val="20"/>
                <w:szCs w:val="20"/>
              </w:rPr>
            </w:pPr>
            <w:r w:rsidRPr="006E0079">
              <w:rPr>
                <w:rFonts w:ascii="Times New Roman" w:hAnsi="Times New Roman" w:cs="Times New Roman"/>
                <w:b/>
                <w:sz w:val="20"/>
                <w:szCs w:val="20"/>
              </w:rPr>
              <w:t>CONCLUSIONES</w:t>
            </w:r>
          </w:p>
        </w:tc>
      </w:tr>
      <w:tr w:rsidR="006E0079" w:rsidRPr="006E0079" w14:paraId="0E08B694" w14:textId="77777777" w:rsidTr="00613728">
        <w:trPr>
          <w:trHeight w:val="397"/>
        </w:trPr>
        <w:tc>
          <w:tcPr>
            <w:tcW w:w="441" w:type="dxa"/>
          </w:tcPr>
          <w:p w14:paraId="06C4C7C4" w14:textId="77777777" w:rsidR="006E0079" w:rsidRPr="006E0079" w:rsidRDefault="006E0079" w:rsidP="006126DF">
            <w:pPr>
              <w:jc w:val="center"/>
              <w:rPr>
                <w:rFonts w:ascii="Times New Roman" w:hAnsi="Times New Roman" w:cs="Times New Roman"/>
                <w:b/>
                <w:sz w:val="20"/>
                <w:szCs w:val="20"/>
              </w:rPr>
            </w:pPr>
            <w:r w:rsidRPr="006E0079">
              <w:rPr>
                <w:rFonts w:ascii="Times New Roman" w:hAnsi="Times New Roman" w:cs="Times New Roman"/>
                <w:b/>
                <w:sz w:val="20"/>
                <w:szCs w:val="20"/>
              </w:rPr>
              <w:t>N°</w:t>
            </w:r>
          </w:p>
        </w:tc>
        <w:tc>
          <w:tcPr>
            <w:tcW w:w="2127" w:type="dxa"/>
          </w:tcPr>
          <w:p w14:paraId="46304D32" w14:textId="77777777" w:rsidR="006E0079" w:rsidRPr="006E0079" w:rsidRDefault="006E0079" w:rsidP="006126DF">
            <w:pPr>
              <w:jc w:val="center"/>
              <w:rPr>
                <w:rFonts w:ascii="Times New Roman" w:hAnsi="Times New Roman" w:cs="Times New Roman"/>
                <w:b/>
                <w:sz w:val="20"/>
                <w:szCs w:val="20"/>
              </w:rPr>
            </w:pPr>
            <w:r w:rsidRPr="006E0079">
              <w:rPr>
                <w:rFonts w:ascii="Times New Roman" w:hAnsi="Times New Roman" w:cs="Times New Roman"/>
                <w:b/>
                <w:sz w:val="20"/>
                <w:szCs w:val="20"/>
              </w:rPr>
              <w:t>Tarea</w:t>
            </w:r>
          </w:p>
        </w:tc>
        <w:tc>
          <w:tcPr>
            <w:tcW w:w="1688" w:type="dxa"/>
          </w:tcPr>
          <w:p w14:paraId="460E4A56" w14:textId="77777777" w:rsidR="006E0079" w:rsidRPr="006E0079" w:rsidRDefault="006E0079" w:rsidP="006126DF">
            <w:pPr>
              <w:jc w:val="center"/>
              <w:rPr>
                <w:rFonts w:ascii="Times New Roman" w:hAnsi="Times New Roman" w:cs="Times New Roman"/>
                <w:b/>
                <w:sz w:val="20"/>
                <w:szCs w:val="20"/>
              </w:rPr>
            </w:pPr>
            <w:r w:rsidRPr="006E0079">
              <w:rPr>
                <w:rFonts w:ascii="Times New Roman" w:hAnsi="Times New Roman" w:cs="Times New Roman"/>
                <w:b/>
                <w:sz w:val="20"/>
                <w:szCs w:val="20"/>
              </w:rPr>
              <w:t>Responsable</w:t>
            </w:r>
          </w:p>
        </w:tc>
        <w:tc>
          <w:tcPr>
            <w:tcW w:w="1763" w:type="dxa"/>
          </w:tcPr>
          <w:p w14:paraId="2D46908C" w14:textId="77777777" w:rsidR="006E0079" w:rsidRPr="006E0079" w:rsidRDefault="006E0079" w:rsidP="006126DF">
            <w:pPr>
              <w:jc w:val="center"/>
              <w:rPr>
                <w:rFonts w:ascii="Times New Roman" w:hAnsi="Times New Roman" w:cs="Times New Roman"/>
                <w:b/>
                <w:sz w:val="20"/>
                <w:szCs w:val="20"/>
              </w:rPr>
            </w:pPr>
            <w:r w:rsidRPr="006E0079">
              <w:rPr>
                <w:rFonts w:ascii="Times New Roman" w:hAnsi="Times New Roman" w:cs="Times New Roman"/>
                <w:b/>
                <w:sz w:val="20"/>
                <w:szCs w:val="20"/>
              </w:rPr>
              <w:t>Periodo de cumplimiento</w:t>
            </w:r>
          </w:p>
        </w:tc>
        <w:tc>
          <w:tcPr>
            <w:tcW w:w="2701" w:type="dxa"/>
          </w:tcPr>
          <w:p w14:paraId="07241365" w14:textId="77777777" w:rsidR="006E0079" w:rsidRPr="006E0079" w:rsidRDefault="006E0079" w:rsidP="006126DF">
            <w:pPr>
              <w:jc w:val="center"/>
              <w:rPr>
                <w:rFonts w:ascii="Times New Roman" w:hAnsi="Times New Roman" w:cs="Times New Roman"/>
                <w:b/>
                <w:sz w:val="20"/>
                <w:szCs w:val="20"/>
              </w:rPr>
            </w:pPr>
            <w:r w:rsidRPr="006E0079">
              <w:rPr>
                <w:rFonts w:ascii="Times New Roman" w:hAnsi="Times New Roman" w:cs="Times New Roman"/>
                <w:b/>
                <w:sz w:val="20"/>
                <w:szCs w:val="20"/>
              </w:rPr>
              <w:t>Observaciones</w:t>
            </w:r>
          </w:p>
        </w:tc>
      </w:tr>
      <w:tr w:rsidR="006E0079" w:rsidRPr="006E0079" w14:paraId="63E1B40E" w14:textId="77777777" w:rsidTr="00613728">
        <w:trPr>
          <w:trHeight w:val="397"/>
        </w:trPr>
        <w:tc>
          <w:tcPr>
            <w:tcW w:w="441" w:type="dxa"/>
          </w:tcPr>
          <w:p w14:paraId="7F50F7AC" w14:textId="77777777" w:rsidR="006E0079" w:rsidRPr="006E0079" w:rsidRDefault="006E0079" w:rsidP="006126DF">
            <w:pPr>
              <w:jc w:val="center"/>
              <w:rPr>
                <w:rFonts w:ascii="Times New Roman" w:hAnsi="Times New Roman" w:cs="Times New Roman"/>
                <w:b/>
                <w:sz w:val="20"/>
                <w:szCs w:val="20"/>
              </w:rPr>
            </w:pPr>
          </w:p>
        </w:tc>
        <w:tc>
          <w:tcPr>
            <w:tcW w:w="2127" w:type="dxa"/>
          </w:tcPr>
          <w:p w14:paraId="603A6C41" w14:textId="77777777" w:rsidR="006E0079" w:rsidRPr="006E0079" w:rsidRDefault="006E0079" w:rsidP="006126DF">
            <w:pPr>
              <w:rPr>
                <w:rFonts w:ascii="Times New Roman" w:hAnsi="Times New Roman" w:cs="Times New Roman"/>
              </w:rPr>
            </w:pPr>
          </w:p>
        </w:tc>
        <w:tc>
          <w:tcPr>
            <w:tcW w:w="1688" w:type="dxa"/>
          </w:tcPr>
          <w:p w14:paraId="3C57F3AC" w14:textId="77777777" w:rsidR="006E0079" w:rsidRPr="006E0079" w:rsidRDefault="006E0079" w:rsidP="006126DF">
            <w:pPr>
              <w:rPr>
                <w:rFonts w:ascii="Times New Roman" w:hAnsi="Times New Roman" w:cs="Times New Roman"/>
              </w:rPr>
            </w:pPr>
          </w:p>
        </w:tc>
        <w:tc>
          <w:tcPr>
            <w:tcW w:w="1763" w:type="dxa"/>
          </w:tcPr>
          <w:p w14:paraId="152BE335" w14:textId="77777777" w:rsidR="006E0079" w:rsidRPr="006E0079" w:rsidRDefault="006E0079" w:rsidP="006126DF">
            <w:pPr>
              <w:rPr>
                <w:rFonts w:ascii="Times New Roman" w:hAnsi="Times New Roman" w:cs="Times New Roman"/>
              </w:rPr>
            </w:pPr>
          </w:p>
        </w:tc>
        <w:tc>
          <w:tcPr>
            <w:tcW w:w="2701" w:type="dxa"/>
          </w:tcPr>
          <w:p w14:paraId="4FB813F0" w14:textId="77777777" w:rsidR="006E0079" w:rsidRPr="006E0079" w:rsidRDefault="006E0079" w:rsidP="006126DF">
            <w:pPr>
              <w:rPr>
                <w:rFonts w:ascii="Times New Roman" w:hAnsi="Times New Roman" w:cs="Times New Roman"/>
              </w:rPr>
            </w:pPr>
          </w:p>
        </w:tc>
      </w:tr>
      <w:tr w:rsidR="006E0079" w:rsidRPr="006E0079" w14:paraId="0A3040EA" w14:textId="77777777" w:rsidTr="00613728">
        <w:trPr>
          <w:trHeight w:val="397"/>
        </w:trPr>
        <w:tc>
          <w:tcPr>
            <w:tcW w:w="441" w:type="dxa"/>
          </w:tcPr>
          <w:p w14:paraId="64C55D11" w14:textId="77777777" w:rsidR="006E0079" w:rsidRPr="006E0079" w:rsidRDefault="006E0079" w:rsidP="006126DF">
            <w:pPr>
              <w:jc w:val="center"/>
              <w:rPr>
                <w:rFonts w:ascii="Times New Roman" w:hAnsi="Times New Roman" w:cs="Times New Roman"/>
                <w:b/>
                <w:sz w:val="20"/>
                <w:szCs w:val="20"/>
              </w:rPr>
            </w:pPr>
          </w:p>
        </w:tc>
        <w:tc>
          <w:tcPr>
            <w:tcW w:w="2127" w:type="dxa"/>
          </w:tcPr>
          <w:p w14:paraId="0290492B" w14:textId="77777777" w:rsidR="006E0079" w:rsidRPr="006E0079" w:rsidRDefault="006E0079" w:rsidP="006126DF">
            <w:pPr>
              <w:rPr>
                <w:rFonts w:ascii="Times New Roman" w:hAnsi="Times New Roman" w:cs="Times New Roman"/>
              </w:rPr>
            </w:pPr>
          </w:p>
        </w:tc>
        <w:tc>
          <w:tcPr>
            <w:tcW w:w="1688" w:type="dxa"/>
          </w:tcPr>
          <w:p w14:paraId="7453B0FD" w14:textId="77777777" w:rsidR="006E0079" w:rsidRPr="006E0079" w:rsidRDefault="006E0079" w:rsidP="006126DF">
            <w:pPr>
              <w:rPr>
                <w:rFonts w:ascii="Times New Roman" w:hAnsi="Times New Roman" w:cs="Times New Roman"/>
              </w:rPr>
            </w:pPr>
          </w:p>
        </w:tc>
        <w:tc>
          <w:tcPr>
            <w:tcW w:w="1763" w:type="dxa"/>
          </w:tcPr>
          <w:p w14:paraId="49B9C6DC" w14:textId="77777777" w:rsidR="006E0079" w:rsidRPr="006E0079" w:rsidRDefault="006E0079" w:rsidP="006126DF">
            <w:pPr>
              <w:rPr>
                <w:rFonts w:ascii="Times New Roman" w:hAnsi="Times New Roman" w:cs="Times New Roman"/>
              </w:rPr>
            </w:pPr>
          </w:p>
        </w:tc>
        <w:tc>
          <w:tcPr>
            <w:tcW w:w="2701" w:type="dxa"/>
          </w:tcPr>
          <w:p w14:paraId="770EB485" w14:textId="77777777" w:rsidR="006E0079" w:rsidRPr="006E0079" w:rsidRDefault="006E0079" w:rsidP="006126DF">
            <w:pPr>
              <w:rPr>
                <w:rFonts w:ascii="Times New Roman" w:hAnsi="Times New Roman" w:cs="Times New Roman"/>
              </w:rPr>
            </w:pPr>
          </w:p>
        </w:tc>
      </w:tr>
      <w:tr w:rsidR="006E0079" w:rsidRPr="006E0079" w14:paraId="4182E43C" w14:textId="77777777" w:rsidTr="00613728">
        <w:trPr>
          <w:trHeight w:val="397"/>
        </w:trPr>
        <w:tc>
          <w:tcPr>
            <w:tcW w:w="441" w:type="dxa"/>
          </w:tcPr>
          <w:p w14:paraId="78370860" w14:textId="77777777" w:rsidR="006E0079" w:rsidRPr="006E0079" w:rsidRDefault="006E0079" w:rsidP="006126DF">
            <w:pPr>
              <w:jc w:val="center"/>
              <w:rPr>
                <w:rFonts w:ascii="Times New Roman" w:hAnsi="Times New Roman" w:cs="Times New Roman"/>
                <w:b/>
                <w:sz w:val="20"/>
                <w:szCs w:val="20"/>
              </w:rPr>
            </w:pPr>
          </w:p>
        </w:tc>
        <w:tc>
          <w:tcPr>
            <w:tcW w:w="2127" w:type="dxa"/>
          </w:tcPr>
          <w:p w14:paraId="724953FE" w14:textId="77777777" w:rsidR="006E0079" w:rsidRPr="006E0079" w:rsidRDefault="006E0079" w:rsidP="006126DF">
            <w:pPr>
              <w:rPr>
                <w:rFonts w:ascii="Times New Roman" w:hAnsi="Times New Roman" w:cs="Times New Roman"/>
              </w:rPr>
            </w:pPr>
          </w:p>
        </w:tc>
        <w:tc>
          <w:tcPr>
            <w:tcW w:w="1688" w:type="dxa"/>
          </w:tcPr>
          <w:p w14:paraId="022820B4" w14:textId="77777777" w:rsidR="006E0079" w:rsidRPr="006E0079" w:rsidRDefault="006E0079" w:rsidP="006126DF">
            <w:pPr>
              <w:rPr>
                <w:rFonts w:ascii="Times New Roman" w:hAnsi="Times New Roman" w:cs="Times New Roman"/>
              </w:rPr>
            </w:pPr>
          </w:p>
        </w:tc>
        <w:tc>
          <w:tcPr>
            <w:tcW w:w="1763" w:type="dxa"/>
          </w:tcPr>
          <w:p w14:paraId="587B3C62" w14:textId="77777777" w:rsidR="006E0079" w:rsidRPr="006E0079" w:rsidRDefault="006E0079" w:rsidP="006126DF">
            <w:pPr>
              <w:rPr>
                <w:rFonts w:ascii="Times New Roman" w:hAnsi="Times New Roman" w:cs="Times New Roman"/>
              </w:rPr>
            </w:pPr>
          </w:p>
        </w:tc>
        <w:tc>
          <w:tcPr>
            <w:tcW w:w="2701" w:type="dxa"/>
          </w:tcPr>
          <w:p w14:paraId="0AC84EC7" w14:textId="77777777" w:rsidR="006E0079" w:rsidRPr="006E0079" w:rsidRDefault="006E0079" w:rsidP="006126DF">
            <w:pPr>
              <w:rPr>
                <w:rFonts w:ascii="Times New Roman" w:hAnsi="Times New Roman" w:cs="Times New Roman"/>
              </w:rPr>
            </w:pPr>
          </w:p>
        </w:tc>
      </w:tr>
    </w:tbl>
    <w:p w14:paraId="557AB7A0" w14:textId="77777777" w:rsidR="006E0079" w:rsidRPr="006E0079" w:rsidRDefault="006E0079" w:rsidP="006E0079">
      <w:pPr>
        <w:widowControl w:val="0"/>
        <w:autoSpaceDE w:val="0"/>
        <w:autoSpaceDN w:val="0"/>
        <w:adjustRightInd w:val="0"/>
        <w:ind w:left="358"/>
        <w:rPr>
          <w:rFonts w:ascii="Times New Roman" w:hAnsi="Times New Roman" w:cs="Times New Roman"/>
          <w:sz w:val="24"/>
          <w:szCs w:val="24"/>
        </w:rPr>
      </w:pPr>
    </w:p>
    <w:p w14:paraId="5FE34931" w14:textId="77777777" w:rsidR="000F63A1" w:rsidRDefault="000F63A1" w:rsidP="006E0079">
      <w:pPr>
        <w:widowControl w:val="0"/>
        <w:autoSpaceDE w:val="0"/>
        <w:autoSpaceDN w:val="0"/>
        <w:adjustRightInd w:val="0"/>
        <w:ind w:left="358"/>
        <w:rPr>
          <w:rFonts w:ascii="Times New Roman" w:hAnsi="Times New Roman" w:cs="Times New Roman"/>
          <w:b/>
          <w:bCs/>
          <w:spacing w:val="1"/>
          <w:sz w:val="24"/>
          <w:szCs w:val="24"/>
        </w:rPr>
      </w:pPr>
    </w:p>
    <w:p w14:paraId="2D7BD55D" w14:textId="77777777" w:rsidR="000F63A1" w:rsidRDefault="000F63A1" w:rsidP="006E0079">
      <w:pPr>
        <w:widowControl w:val="0"/>
        <w:autoSpaceDE w:val="0"/>
        <w:autoSpaceDN w:val="0"/>
        <w:adjustRightInd w:val="0"/>
        <w:ind w:left="358"/>
        <w:rPr>
          <w:rFonts w:ascii="Times New Roman" w:hAnsi="Times New Roman" w:cs="Times New Roman"/>
          <w:b/>
          <w:bCs/>
          <w:spacing w:val="1"/>
          <w:sz w:val="24"/>
          <w:szCs w:val="24"/>
        </w:rPr>
      </w:pPr>
    </w:p>
    <w:p w14:paraId="02B50E3B" w14:textId="77777777" w:rsidR="006E0079" w:rsidRPr="006E0079" w:rsidRDefault="006E0079" w:rsidP="006E0079">
      <w:pPr>
        <w:widowControl w:val="0"/>
        <w:autoSpaceDE w:val="0"/>
        <w:autoSpaceDN w:val="0"/>
        <w:adjustRightInd w:val="0"/>
        <w:ind w:left="358"/>
        <w:rPr>
          <w:rFonts w:ascii="Times New Roman" w:hAnsi="Times New Roman" w:cs="Times New Roman"/>
          <w:w w:val="102"/>
          <w:sz w:val="24"/>
          <w:szCs w:val="24"/>
        </w:rPr>
      </w:pPr>
      <w:r>
        <w:rPr>
          <w:rFonts w:ascii="Times New Roman" w:hAnsi="Times New Roman" w:cs="Times New Roman"/>
          <w:b/>
          <w:bCs/>
          <w:spacing w:val="1"/>
          <w:sz w:val="24"/>
          <w:szCs w:val="24"/>
        </w:rPr>
        <w:t>PC</w:t>
      </w:r>
      <w:r w:rsidRPr="002C088B">
        <w:rPr>
          <w:rFonts w:ascii="Times New Roman" w:hAnsi="Times New Roman" w:cs="Times New Roman"/>
          <w:b/>
          <w:bCs/>
          <w:spacing w:val="3"/>
          <w:sz w:val="24"/>
          <w:szCs w:val="24"/>
        </w:rPr>
        <w:t>-</w:t>
      </w:r>
      <w:r w:rsidRPr="002C088B">
        <w:rPr>
          <w:rFonts w:ascii="Times New Roman" w:hAnsi="Times New Roman" w:cs="Times New Roman"/>
          <w:b/>
          <w:bCs/>
          <w:spacing w:val="1"/>
          <w:sz w:val="24"/>
          <w:szCs w:val="24"/>
        </w:rPr>
        <w:t>SS</w:t>
      </w:r>
      <w:r w:rsidRPr="002C088B">
        <w:rPr>
          <w:rFonts w:ascii="Times New Roman" w:hAnsi="Times New Roman" w:cs="Times New Roman"/>
          <w:b/>
          <w:bCs/>
          <w:spacing w:val="-4"/>
          <w:sz w:val="24"/>
          <w:szCs w:val="24"/>
        </w:rPr>
        <w:t>T</w:t>
      </w:r>
      <w:r w:rsidRPr="002C088B">
        <w:rPr>
          <w:rFonts w:ascii="Times New Roman" w:hAnsi="Times New Roman" w:cs="Times New Roman"/>
          <w:b/>
          <w:bCs/>
          <w:spacing w:val="1"/>
          <w:sz w:val="24"/>
          <w:szCs w:val="24"/>
        </w:rPr>
        <w:t>-0</w:t>
      </w:r>
      <w:r>
        <w:rPr>
          <w:rFonts w:ascii="Times New Roman" w:hAnsi="Times New Roman" w:cs="Times New Roman"/>
          <w:b/>
          <w:bCs/>
          <w:spacing w:val="-2"/>
          <w:sz w:val="24"/>
          <w:szCs w:val="24"/>
        </w:rPr>
        <w:t xml:space="preserve">3 </w:t>
      </w:r>
      <w:r w:rsidRPr="00961D2E">
        <w:rPr>
          <w:rFonts w:ascii="Times New Roman" w:hAnsi="Times New Roman" w:cs="Times New Roman"/>
          <w:b/>
          <w:spacing w:val="3"/>
          <w:sz w:val="24"/>
          <w:szCs w:val="24"/>
        </w:rPr>
        <w:t>F</w:t>
      </w:r>
      <w:r w:rsidRPr="00961D2E">
        <w:rPr>
          <w:rFonts w:ascii="Times New Roman" w:hAnsi="Times New Roman" w:cs="Times New Roman"/>
          <w:b/>
          <w:spacing w:val="-2"/>
          <w:sz w:val="24"/>
          <w:szCs w:val="24"/>
        </w:rPr>
        <w:t>o</w:t>
      </w:r>
      <w:r w:rsidRPr="00961D2E">
        <w:rPr>
          <w:rFonts w:ascii="Times New Roman" w:hAnsi="Times New Roman" w:cs="Times New Roman"/>
          <w:b/>
          <w:sz w:val="24"/>
          <w:szCs w:val="24"/>
        </w:rPr>
        <w:t>r</w:t>
      </w:r>
      <w:r w:rsidRPr="00961D2E">
        <w:rPr>
          <w:rFonts w:ascii="Times New Roman" w:hAnsi="Times New Roman" w:cs="Times New Roman"/>
          <w:b/>
          <w:spacing w:val="1"/>
          <w:sz w:val="24"/>
          <w:szCs w:val="24"/>
        </w:rPr>
        <w:t>m</w:t>
      </w:r>
      <w:r w:rsidRPr="00961D2E">
        <w:rPr>
          <w:rFonts w:ascii="Times New Roman" w:hAnsi="Times New Roman" w:cs="Times New Roman"/>
          <w:b/>
          <w:spacing w:val="-2"/>
          <w:sz w:val="24"/>
          <w:szCs w:val="24"/>
        </w:rPr>
        <w:t>a</w:t>
      </w:r>
      <w:r w:rsidRPr="00961D2E">
        <w:rPr>
          <w:rFonts w:ascii="Times New Roman" w:hAnsi="Times New Roman" w:cs="Times New Roman"/>
          <w:b/>
          <w:spacing w:val="3"/>
          <w:sz w:val="24"/>
          <w:szCs w:val="24"/>
        </w:rPr>
        <w:t>t</w:t>
      </w:r>
      <w:r w:rsidRPr="00961D2E">
        <w:rPr>
          <w:rFonts w:ascii="Times New Roman" w:hAnsi="Times New Roman" w:cs="Times New Roman"/>
          <w:b/>
          <w:sz w:val="24"/>
          <w:szCs w:val="24"/>
        </w:rPr>
        <w:t xml:space="preserve">o </w:t>
      </w:r>
      <w:r w:rsidRPr="00961D2E">
        <w:rPr>
          <w:rFonts w:ascii="Times New Roman" w:hAnsi="Times New Roman" w:cs="Times New Roman"/>
          <w:b/>
          <w:spacing w:val="1"/>
          <w:sz w:val="24"/>
          <w:szCs w:val="24"/>
        </w:rPr>
        <w:t>Ac</w:t>
      </w:r>
      <w:r w:rsidRPr="00961D2E">
        <w:rPr>
          <w:rFonts w:ascii="Times New Roman" w:hAnsi="Times New Roman" w:cs="Times New Roman"/>
          <w:b/>
          <w:sz w:val="24"/>
          <w:szCs w:val="24"/>
        </w:rPr>
        <w:t xml:space="preserve">ta </w:t>
      </w:r>
      <w:r w:rsidRPr="00961D2E">
        <w:rPr>
          <w:rFonts w:ascii="Times New Roman" w:hAnsi="Times New Roman" w:cs="Times New Roman"/>
          <w:b/>
          <w:spacing w:val="1"/>
          <w:sz w:val="24"/>
          <w:szCs w:val="24"/>
        </w:rPr>
        <w:t>d</w:t>
      </w:r>
      <w:r w:rsidRPr="00961D2E">
        <w:rPr>
          <w:rFonts w:ascii="Times New Roman" w:hAnsi="Times New Roman" w:cs="Times New Roman"/>
          <w:b/>
          <w:sz w:val="24"/>
          <w:szCs w:val="24"/>
        </w:rPr>
        <w:t xml:space="preserve">e </w:t>
      </w:r>
      <w:r w:rsidRPr="00961D2E">
        <w:rPr>
          <w:rFonts w:ascii="Times New Roman" w:hAnsi="Times New Roman" w:cs="Times New Roman"/>
          <w:b/>
          <w:spacing w:val="1"/>
          <w:sz w:val="24"/>
          <w:szCs w:val="24"/>
        </w:rPr>
        <w:t>C</w:t>
      </w:r>
      <w:r w:rsidRPr="00961D2E">
        <w:rPr>
          <w:rFonts w:ascii="Times New Roman" w:hAnsi="Times New Roman" w:cs="Times New Roman"/>
          <w:b/>
          <w:spacing w:val="-2"/>
          <w:sz w:val="24"/>
          <w:szCs w:val="24"/>
        </w:rPr>
        <w:t>on</w:t>
      </w:r>
      <w:r w:rsidRPr="00961D2E">
        <w:rPr>
          <w:rFonts w:ascii="Times New Roman" w:hAnsi="Times New Roman" w:cs="Times New Roman"/>
          <w:b/>
          <w:sz w:val="24"/>
          <w:szCs w:val="24"/>
        </w:rPr>
        <w:t>f</w:t>
      </w:r>
      <w:r w:rsidRPr="00961D2E">
        <w:rPr>
          <w:rFonts w:ascii="Times New Roman" w:hAnsi="Times New Roman" w:cs="Times New Roman"/>
          <w:b/>
          <w:spacing w:val="1"/>
          <w:sz w:val="24"/>
          <w:szCs w:val="24"/>
        </w:rPr>
        <w:t>o</w:t>
      </w:r>
      <w:r w:rsidRPr="00961D2E">
        <w:rPr>
          <w:rFonts w:ascii="Times New Roman" w:hAnsi="Times New Roman" w:cs="Times New Roman"/>
          <w:b/>
          <w:spacing w:val="-2"/>
          <w:sz w:val="24"/>
          <w:szCs w:val="24"/>
        </w:rPr>
        <w:t>r</w:t>
      </w:r>
      <w:r w:rsidRPr="00961D2E">
        <w:rPr>
          <w:rFonts w:ascii="Times New Roman" w:hAnsi="Times New Roman" w:cs="Times New Roman"/>
          <w:b/>
          <w:spacing w:val="1"/>
          <w:sz w:val="24"/>
          <w:szCs w:val="24"/>
        </w:rPr>
        <w:t>ma</w:t>
      </w:r>
      <w:r w:rsidRPr="00961D2E">
        <w:rPr>
          <w:rFonts w:ascii="Times New Roman" w:hAnsi="Times New Roman" w:cs="Times New Roman"/>
          <w:b/>
          <w:spacing w:val="-2"/>
          <w:sz w:val="24"/>
          <w:szCs w:val="24"/>
        </w:rPr>
        <w:t>c</w:t>
      </w:r>
      <w:r w:rsidRPr="00961D2E">
        <w:rPr>
          <w:rFonts w:ascii="Times New Roman" w:hAnsi="Times New Roman" w:cs="Times New Roman"/>
          <w:b/>
          <w:sz w:val="24"/>
          <w:szCs w:val="24"/>
        </w:rPr>
        <w:t>i</w:t>
      </w:r>
      <w:r w:rsidRPr="00961D2E">
        <w:rPr>
          <w:rFonts w:ascii="Times New Roman" w:hAnsi="Times New Roman" w:cs="Times New Roman"/>
          <w:b/>
          <w:spacing w:val="1"/>
          <w:sz w:val="24"/>
          <w:szCs w:val="24"/>
        </w:rPr>
        <w:t>ó</w:t>
      </w:r>
      <w:r w:rsidRPr="00961D2E">
        <w:rPr>
          <w:rFonts w:ascii="Times New Roman" w:hAnsi="Times New Roman" w:cs="Times New Roman"/>
          <w:b/>
          <w:sz w:val="24"/>
          <w:szCs w:val="24"/>
        </w:rPr>
        <w:t xml:space="preserve">n </w:t>
      </w:r>
      <w:r w:rsidRPr="00961D2E">
        <w:rPr>
          <w:rFonts w:ascii="Times New Roman" w:hAnsi="Times New Roman" w:cs="Times New Roman"/>
          <w:b/>
          <w:spacing w:val="-2"/>
          <w:sz w:val="24"/>
          <w:szCs w:val="24"/>
        </w:rPr>
        <w:t>de</w:t>
      </w:r>
      <w:r w:rsidRPr="00961D2E">
        <w:rPr>
          <w:rFonts w:ascii="Times New Roman" w:hAnsi="Times New Roman" w:cs="Times New Roman"/>
          <w:b/>
          <w:sz w:val="24"/>
          <w:szCs w:val="24"/>
        </w:rPr>
        <w:t xml:space="preserve">l </w:t>
      </w:r>
      <w:r w:rsidRPr="00961D2E">
        <w:rPr>
          <w:rFonts w:ascii="Times New Roman" w:hAnsi="Times New Roman" w:cs="Times New Roman"/>
          <w:b/>
          <w:spacing w:val="-1"/>
          <w:w w:val="102"/>
          <w:sz w:val="24"/>
          <w:szCs w:val="24"/>
        </w:rPr>
        <w:t>C</w:t>
      </w:r>
      <w:r w:rsidRPr="00961D2E">
        <w:rPr>
          <w:rFonts w:ascii="Times New Roman" w:hAnsi="Times New Roman" w:cs="Times New Roman"/>
          <w:b/>
          <w:spacing w:val="-2"/>
          <w:w w:val="102"/>
          <w:sz w:val="24"/>
          <w:szCs w:val="24"/>
        </w:rPr>
        <w:t>OP</w:t>
      </w:r>
      <w:r w:rsidRPr="00961D2E">
        <w:rPr>
          <w:rFonts w:ascii="Times New Roman" w:hAnsi="Times New Roman" w:cs="Times New Roman"/>
          <w:b/>
          <w:spacing w:val="3"/>
          <w:w w:val="102"/>
          <w:sz w:val="24"/>
          <w:szCs w:val="24"/>
        </w:rPr>
        <w:t>A</w:t>
      </w:r>
      <w:r w:rsidRPr="00961D2E">
        <w:rPr>
          <w:rFonts w:ascii="Times New Roman" w:hAnsi="Times New Roman" w:cs="Times New Roman"/>
          <w:b/>
          <w:spacing w:val="-2"/>
          <w:w w:val="102"/>
          <w:sz w:val="24"/>
          <w:szCs w:val="24"/>
        </w:rPr>
        <w:t>S</w:t>
      </w:r>
      <w:r w:rsidRPr="00961D2E">
        <w:rPr>
          <w:rFonts w:ascii="Times New Roman" w:hAnsi="Times New Roman" w:cs="Times New Roman"/>
          <w:b/>
          <w:spacing w:val="1"/>
          <w:w w:val="102"/>
          <w:sz w:val="24"/>
          <w:szCs w:val="24"/>
        </w:rPr>
        <w:t>S</w:t>
      </w:r>
      <w:r w:rsidRPr="00961D2E">
        <w:rPr>
          <w:rFonts w:ascii="Times New Roman" w:hAnsi="Times New Roman" w:cs="Times New Roman"/>
          <w:b/>
          <w:w w:val="102"/>
          <w:sz w:val="24"/>
          <w:szCs w:val="24"/>
        </w:rPr>
        <w:t>T</w:t>
      </w:r>
    </w:p>
    <w:p w14:paraId="76EF9ECF" w14:textId="77777777" w:rsidR="006E0079" w:rsidRPr="006E0079" w:rsidRDefault="006E0079" w:rsidP="006E0079">
      <w:pPr>
        <w:jc w:val="center"/>
        <w:rPr>
          <w:rFonts w:ascii="Times New Roman" w:hAnsi="Times New Roman" w:cs="Times New Roman"/>
          <w:b/>
        </w:rPr>
      </w:pPr>
      <w:r w:rsidRPr="006E0079">
        <w:rPr>
          <w:rFonts w:ascii="Times New Roman" w:hAnsi="Times New Roman" w:cs="Times New Roman"/>
          <w:b/>
        </w:rPr>
        <w:t xml:space="preserve">ACTA DE CONFORMACIÓN DEL </w:t>
      </w:r>
    </w:p>
    <w:p w14:paraId="61AC5FF0" w14:textId="77777777" w:rsidR="006E0079" w:rsidRPr="006E0079" w:rsidRDefault="006E0079" w:rsidP="006E0079">
      <w:pPr>
        <w:jc w:val="center"/>
        <w:rPr>
          <w:rFonts w:ascii="Times New Roman" w:hAnsi="Times New Roman" w:cs="Times New Roman"/>
          <w:b/>
          <w:bCs/>
          <w:lang w:val="es-CO"/>
        </w:rPr>
      </w:pPr>
      <w:r w:rsidRPr="006E0079">
        <w:rPr>
          <w:rFonts w:ascii="Times New Roman" w:hAnsi="Times New Roman" w:cs="Times New Roman"/>
          <w:b/>
        </w:rPr>
        <w:t>COPASST</w:t>
      </w:r>
    </w:p>
    <w:p w14:paraId="2CE96AF5" w14:textId="77777777" w:rsidR="006E0079" w:rsidRPr="006E0079" w:rsidRDefault="006E0079" w:rsidP="006E0079">
      <w:pPr>
        <w:jc w:val="center"/>
        <w:rPr>
          <w:rFonts w:ascii="Times New Roman" w:hAnsi="Times New Roman" w:cs="Times New Roman"/>
          <w:b/>
          <w:bCs/>
          <w:lang w:val="es-CO"/>
        </w:rPr>
      </w:pPr>
    </w:p>
    <w:p w14:paraId="11B8FAA5" w14:textId="77777777" w:rsidR="006E0079" w:rsidRPr="006E0079" w:rsidRDefault="006E0079" w:rsidP="006E0079">
      <w:pPr>
        <w:rPr>
          <w:rFonts w:ascii="Times New Roman" w:hAnsi="Times New Roman" w:cs="Times New Roman"/>
          <w:b/>
          <w:bCs/>
          <w:lang w:val="es-CO"/>
        </w:rPr>
      </w:pPr>
    </w:p>
    <w:p w14:paraId="007443EB" w14:textId="77777777" w:rsidR="006E0079" w:rsidRPr="006E0079" w:rsidRDefault="006E0079" w:rsidP="006E0079">
      <w:pPr>
        <w:rPr>
          <w:rFonts w:ascii="Times New Roman" w:hAnsi="Times New Roman" w:cs="Times New Roman"/>
          <w:b/>
          <w:bCs/>
          <w:lang w:val="es-CO"/>
        </w:rPr>
      </w:pPr>
      <w:r w:rsidRPr="006E0079">
        <w:rPr>
          <w:rFonts w:ascii="Times New Roman" w:hAnsi="Times New Roman" w:cs="Times New Roman"/>
          <w:b/>
          <w:bCs/>
          <w:lang w:val="es-CO"/>
        </w:rPr>
        <w:t xml:space="preserve">EMPRESA: </w:t>
      </w:r>
      <w:r w:rsidRPr="006E0079">
        <w:rPr>
          <w:rFonts w:ascii="Times New Roman" w:hAnsi="Times New Roman" w:cs="Times New Roman"/>
          <w:bCs/>
          <w:lang w:val="es-CO"/>
        </w:rPr>
        <w:t>________________________________________________________</w:t>
      </w:r>
    </w:p>
    <w:p w14:paraId="075E35CA" w14:textId="77777777" w:rsidR="006E0079" w:rsidRPr="006E0079" w:rsidRDefault="006E0079" w:rsidP="006E0079">
      <w:pPr>
        <w:rPr>
          <w:rFonts w:ascii="Times New Roman" w:hAnsi="Times New Roman" w:cs="Times New Roman"/>
          <w:b/>
          <w:bCs/>
          <w:lang w:val="es-CO"/>
        </w:rPr>
      </w:pPr>
      <w:r w:rsidRPr="006E0079">
        <w:rPr>
          <w:rFonts w:ascii="Times New Roman" w:hAnsi="Times New Roman" w:cs="Times New Roman"/>
          <w:b/>
          <w:bCs/>
          <w:lang w:val="es-CO"/>
        </w:rPr>
        <w:t xml:space="preserve">PERIODO: </w:t>
      </w:r>
      <w:r w:rsidRPr="006E0079">
        <w:rPr>
          <w:rFonts w:ascii="Times New Roman" w:hAnsi="Times New Roman" w:cs="Times New Roman"/>
          <w:bCs/>
          <w:lang w:val="es-CO"/>
        </w:rPr>
        <w:t>________________________________________________________</w:t>
      </w:r>
    </w:p>
    <w:p w14:paraId="44422854" w14:textId="77777777" w:rsidR="006E0079" w:rsidRPr="006E0079" w:rsidRDefault="006E0079" w:rsidP="006E0079">
      <w:pPr>
        <w:rPr>
          <w:rFonts w:ascii="Times New Roman" w:hAnsi="Times New Roman" w:cs="Times New Roman"/>
          <w:b/>
          <w:bCs/>
          <w:lang w:val="es-CO"/>
        </w:rPr>
      </w:pPr>
    </w:p>
    <w:p w14:paraId="3911E85C" w14:textId="77777777" w:rsidR="006E0079" w:rsidRPr="006E0079" w:rsidRDefault="006E0079" w:rsidP="006E0079">
      <w:pPr>
        <w:rPr>
          <w:rFonts w:ascii="Times New Roman" w:hAnsi="Times New Roman" w:cs="Times New Roman"/>
          <w:b/>
          <w:bCs/>
          <w:lang w:val="es-CO"/>
        </w:rPr>
      </w:pPr>
    </w:p>
    <w:p w14:paraId="7F0BD84D" w14:textId="77777777" w:rsidR="006E0079" w:rsidRPr="006E0079" w:rsidRDefault="006E0079" w:rsidP="006E0079">
      <w:pPr>
        <w:rPr>
          <w:rFonts w:ascii="Times New Roman" w:hAnsi="Times New Roman" w:cs="Times New Roman"/>
          <w:b/>
          <w:bCs/>
          <w:lang w:val="es-CO"/>
        </w:rPr>
      </w:pPr>
    </w:p>
    <w:p w14:paraId="0475FBBC" w14:textId="77777777" w:rsidR="006E0079" w:rsidRPr="006E0079" w:rsidRDefault="006E0079" w:rsidP="000F63A1">
      <w:pPr>
        <w:tabs>
          <w:tab w:val="left" w:pos="7088"/>
        </w:tabs>
        <w:jc w:val="both"/>
        <w:rPr>
          <w:rFonts w:ascii="Times New Roman" w:hAnsi="Times New Roman" w:cs="Times New Roman"/>
          <w:bCs/>
          <w:lang w:val="es-CO"/>
        </w:rPr>
      </w:pPr>
      <w:r w:rsidRPr="006E0079">
        <w:rPr>
          <w:rFonts w:ascii="Times New Roman" w:hAnsi="Times New Roman" w:cs="Times New Roman"/>
          <w:bCs/>
          <w:lang w:val="es-CO"/>
        </w:rPr>
        <w:t xml:space="preserve">El día ______del mes ________ del año __________, se eligió el Comité Paritario de Seguridad y Salud en el Trabajo (COPASST) dando así cumplimiento </w:t>
      </w:r>
      <w:r w:rsidR="000F63A1">
        <w:rPr>
          <w:rFonts w:ascii="Times New Roman" w:hAnsi="Times New Roman" w:cs="Times New Roman"/>
          <w:bCs/>
          <w:lang w:val="es-CO"/>
        </w:rPr>
        <w:t xml:space="preserve">al decreto ejecutivo 2393, </w:t>
      </w:r>
      <w:r w:rsidR="000F63A1" w:rsidRPr="000F63A1">
        <w:rPr>
          <w:rFonts w:ascii="Times New Roman" w:hAnsi="Times New Roman" w:cs="Times New Roman"/>
          <w:bCs/>
          <w:lang w:val="es-CO"/>
        </w:rPr>
        <w:t>Reglame</w:t>
      </w:r>
      <w:r w:rsidR="000F63A1">
        <w:rPr>
          <w:rFonts w:ascii="Times New Roman" w:hAnsi="Times New Roman" w:cs="Times New Roman"/>
          <w:bCs/>
          <w:lang w:val="es-CO"/>
        </w:rPr>
        <w:t xml:space="preserve">nto De Seguridad Y Salud De Los </w:t>
      </w:r>
      <w:r w:rsidR="000F63A1" w:rsidRPr="000F63A1">
        <w:rPr>
          <w:rFonts w:ascii="Times New Roman" w:hAnsi="Times New Roman" w:cs="Times New Roman"/>
          <w:bCs/>
          <w:lang w:val="es-CO"/>
        </w:rPr>
        <w:t xml:space="preserve">Trabajadores Y </w:t>
      </w:r>
      <w:r w:rsidR="000F63A1">
        <w:rPr>
          <w:rFonts w:ascii="Times New Roman" w:hAnsi="Times New Roman" w:cs="Times New Roman"/>
          <w:bCs/>
          <w:lang w:val="es-CO"/>
        </w:rPr>
        <w:t>Mejoramiento Del Medio Ambiente De Trabajo.</w:t>
      </w:r>
    </w:p>
    <w:p w14:paraId="3D471538" w14:textId="77777777" w:rsidR="006E0079" w:rsidRPr="006E0079" w:rsidRDefault="006E0079" w:rsidP="006E0079">
      <w:pPr>
        <w:tabs>
          <w:tab w:val="left" w:pos="7088"/>
        </w:tabs>
        <w:jc w:val="both"/>
        <w:rPr>
          <w:rFonts w:ascii="Times New Roman" w:hAnsi="Times New Roman" w:cs="Times New Roman"/>
          <w:bCs/>
          <w:lang w:val="es-CO"/>
        </w:rPr>
      </w:pPr>
    </w:p>
    <w:p w14:paraId="6B05C87A" w14:textId="77777777" w:rsidR="006E0079" w:rsidRPr="006E0079" w:rsidRDefault="006E0079" w:rsidP="006E0079">
      <w:pPr>
        <w:tabs>
          <w:tab w:val="left" w:pos="7088"/>
        </w:tabs>
        <w:jc w:val="both"/>
        <w:rPr>
          <w:rFonts w:ascii="Times New Roman" w:hAnsi="Times New Roman" w:cs="Times New Roman"/>
          <w:bCs/>
          <w:lang w:val="es-CO"/>
        </w:rPr>
      </w:pPr>
    </w:p>
    <w:p w14:paraId="57E8E6EE" w14:textId="77777777" w:rsidR="006E0079" w:rsidRPr="006E0079" w:rsidRDefault="006E0079" w:rsidP="006E0079">
      <w:pPr>
        <w:jc w:val="center"/>
        <w:rPr>
          <w:rFonts w:ascii="Times New Roman" w:hAnsi="Times New Roman" w:cs="Times New Roman"/>
          <w:b/>
          <w:bCs/>
          <w:lang w:val="es-CO"/>
        </w:rPr>
      </w:pPr>
      <w:r w:rsidRPr="006E0079">
        <w:rPr>
          <w:rFonts w:ascii="Times New Roman" w:hAnsi="Times New Roman" w:cs="Times New Roman"/>
          <w:b/>
          <w:bCs/>
          <w:lang w:val="es-CO"/>
        </w:rPr>
        <w:t>POR PARTE DE LA ADMINISTRACIÓN</w:t>
      </w:r>
    </w:p>
    <w:p w14:paraId="1CF026FC" w14:textId="77777777" w:rsidR="006E0079" w:rsidRPr="006E0079" w:rsidRDefault="006E0079" w:rsidP="006E0079">
      <w:pPr>
        <w:jc w:val="center"/>
        <w:rPr>
          <w:rFonts w:ascii="Times New Roman" w:hAnsi="Times New Roman" w:cs="Times New Roman"/>
          <w:b/>
          <w:bCs/>
          <w:lang w:val="es-CO"/>
        </w:rPr>
      </w:pPr>
    </w:p>
    <w:p w14:paraId="441441F3" w14:textId="77777777" w:rsidR="006E0079" w:rsidRPr="006E0079" w:rsidRDefault="006E0079" w:rsidP="006E0079">
      <w:pPr>
        <w:jc w:val="center"/>
        <w:rPr>
          <w:rFonts w:ascii="Times New Roman" w:hAnsi="Times New Roman" w:cs="Times New Roman"/>
          <w:b/>
          <w:bCs/>
          <w:lang w:val="es-CO"/>
        </w:rPr>
      </w:pPr>
    </w:p>
    <w:tbl>
      <w:tblPr>
        <w:tblW w:w="0" w:type="auto"/>
        <w:tblLook w:val="04A0" w:firstRow="1" w:lastRow="0" w:firstColumn="1" w:lastColumn="0" w:noHBand="0" w:noVBand="1"/>
      </w:tblPr>
      <w:tblGrid>
        <w:gridCol w:w="4132"/>
        <w:gridCol w:w="282"/>
        <w:gridCol w:w="4373"/>
      </w:tblGrid>
      <w:tr w:rsidR="006E0079" w:rsidRPr="006E0079" w14:paraId="00A39479" w14:textId="77777777" w:rsidTr="006126DF">
        <w:trPr>
          <w:trHeight w:val="361"/>
        </w:trPr>
        <w:tc>
          <w:tcPr>
            <w:tcW w:w="4219" w:type="dxa"/>
            <w:tcBorders>
              <w:top w:val="nil"/>
              <w:left w:val="nil"/>
              <w:bottom w:val="nil"/>
              <w:right w:val="nil"/>
            </w:tcBorders>
          </w:tcPr>
          <w:p w14:paraId="5832EE27" w14:textId="77777777" w:rsidR="006E0079" w:rsidRPr="006E0079" w:rsidRDefault="006E0079" w:rsidP="006126DF">
            <w:pPr>
              <w:jc w:val="center"/>
              <w:rPr>
                <w:rFonts w:ascii="Times New Roman" w:hAnsi="Times New Roman" w:cs="Times New Roman"/>
                <w:b/>
                <w:bCs/>
                <w:lang w:val="es-CO"/>
              </w:rPr>
            </w:pPr>
            <w:r w:rsidRPr="006E0079">
              <w:rPr>
                <w:rFonts w:ascii="Times New Roman" w:hAnsi="Times New Roman" w:cs="Times New Roman"/>
                <w:b/>
                <w:bCs/>
                <w:lang w:val="es-CO"/>
              </w:rPr>
              <w:t>PRINCIPALES</w:t>
            </w:r>
          </w:p>
        </w:tc>
        <w:tc>
          <w:tcPr>
            <w:tcW w:w="284" w:type="dxa"/>
            <w:tcBorders>
              <w:top w:val="nil"/>
              <w:left w:val="nil"/>
              <w:bottom w:val="nil"/>
              <w:right w:val="nil"/>
            </w:tcBorders>
          </w:tcPr>
          <w:p w14:paraId="34E73712" w14:textId="77777777" w:rsidR="006E0079" w:rsidRPr="006E0079" w:rsidRDefault="006E0079" w:rsidP="006126DF">
            <w:pPr>
              <w:jc w:val="center"/>
              <w:rPr>
                <w:rFonts w:ascii="Times New Roman" w:hAnsi="Times New Roman" w:cs="Times New Roman"/>
                <w:bCs/>
                <w:lang w:val="es-CO"/>
              </w:rPr>
            </w:pPr>
          </w:p>
        </w:tc>
        <w:tc>
          <w:tcPr>
            <w:tcW w:w="4475" w:type="dxa"/>
            <w:tcBorders>
              <w:top w:val="nil"/>
              <w:left w:val="nil"/>
              <w:bottom w:val="nil"/>
              <w:right w:val="nil"/>
            </w:tcBorders>
          </w:tcPr>
          <w:p w14:paraId="25386C68" w14:textId="77777777" w:rsidR="006E0079" w:rsidRPr="006E0079" w:rsidRDefault="006E0079" w:rsidP="006126DF">
            <w:pPr>
              <w:jc w:val="center"/>
              <w:rPr>
                <w:rFonts w:ascii="Times New Roman" w:hAnsi="Times New Roman" w:cs="Times New Roman"/>
                <w:b/>
                <w:bCs/>
                <w:lang w:val="es-CO"/>
              </w:rPr>
            </w:pPr>
            <w:r w:rsidRPr="006E0079">
              <w:rPr>
                <w:rFonts w:ascii="Times New Roman" w:hAnsi="Times New Roman" w:cs="Times New Roman"/>
                <w:b/>
                <w:bCs/>
                <w:lang w:val="es-CO"/>
              </w:rPr>
              <w:t>SUPLENTES</w:t>
            </w:r>
          </w:p>
        </w:tc>
      </w:tr>
      <w:tr w:rsidR="006E0079" w:rsidRPr="006E0079" w14:paraId="2CF5ABAD" w14:textId="77777777" w:rsidTr="006126DF">
        <w:trPr>
          <w:trHeight w:val="1134"/>
        </w:trPr>
        <w:tc>
          <w:tcPr>
            <w:tcW w:w="4219" w:type="dxa"/>
            <w:tcBorders>
              <w:top w:val="nil"/>
              <w:left w:val="nil"/>
              <w:bottom w:val="single" w:sz="4" w:space="0" w:color="auto"/>
              <w:right w:val="nil"/>
            </w:tcBorders>
          </w:tcPr>
          <w:p w14:paraId="1E838C66" w14:textId="77777777" w:rsidR="006E0079" w:rsidRPr="006E0079" w:rsidRDefault="006E0079" w:rsidP="006126DF">
            <w:pPr>
              <w:jc w:val="center"/>
              <w:rPr>
                <w:rFonts w:ascii="Times New Roman" w:hAnsi="Times New Roman" w:cs="Times New Roman"/>
                <w:bCs/>
                <w:lang w:val="es-CO"/>
              </w:rPr>
            </w:pPr>
          </w:p>
        </w:tc>
        <w:tc>
          <w:tcPr>
            <w:tcW w:w="284" w:type="dxa"/>
            <w:tcBorders>
              <w:top w:val="nil"/>
              <w:left w:val="nil"/>
              <w:bottom w:val="nil"/>
              <w:right w:val="nil"/>
            </w:tcBorders>
          </w:tcPr>
          <w:p w14:paraId="37ADDF80" w14:textId="77777777" w:rsidR="006E0079" w:rsidRPr="006E0079" w:rsidRDefault="006E0079" w:rsidP="006126DF">
            <w:pPr>
              <w:jc w:val="center"/>
              <w:rPr>
                <w:rFonts w:ascii="Times New Roman" w:hAnsi="Times New Roman" w:cs="Times New Roman"/>
                <w:bCs/>
                <w:lang w:val="es-CO"/>
              </w:rPr>
            </w:pPr>
          </w:p>
        </w:tc>
        <w:tc>
          <w:tcPr>
            <w:tcW w:w="4475" w:type="dxa"/>
            <w:tcBorders>
              <w:top w:val="nil"/>
              <w:left w:val="nil"/>
              <w:bottom w:val="single" w:sz="4" w:space="0" w:color="auto"/>
              <w:right w:val="nil"/>
            </w:tcBorders>
          </w:tcPr>
          <w:p w14:paraId="24640A8E" w14:textId="77777777" w:rsidR="006E0079" w:rsidRPr="006E0079" w:rsidRDefault="006E0079" w:rsidP="006126DF">
            <w:pPr>
              <w:jc w:val="center"/>
              <w:rPr>
                <w:rFonts w:ascii="Times New Roman" w:hAnsi="Times New Roman" w:cs="Times New Roman"/>
                <w:bCs/>
                <w:lang w:val="es-CO"/>
              </w:rPr>
            </w:pPr>
          </w:p>
        </w:tc>
      </w:tr>
      <w:tr w:rsidR="006E0079" w:rsidRPr="006E0079" w14:paraId="5D8F05CA" w14:textId="77777777" w:rsidTr="006126DF">
        <w:trPr>
          <w:trHeight w:val="1134"/>
        </w:trPr>
        <w:tc>
          <w:tcPr>
            <w:tcW w:w="4219" w:type="dxa"/>
            <w:tcBorders>
              <w:left w:val="nil"/>
              <w:bottom w:val="single" w:sz="4" w:space="0" w:color="auto"/>
              <w:right w:val="nil"/>
            </w:tcBorders>
          </w:tcPr>
          <w:p w14:paraId="67C7C744" w14:textId="77777777" w:rsidR="006E0079" w:rsidRPr="006E0079" w:rsidRDefault="006E0079" w:rsidP="006126DF">
            <w:pPr>
              <w:rPr>
                <w:rFonts w:ascii="Times New Roman" w:hAnsi="Times New Roman" w:cs="Times New Roman"/>
                <w:bCs/>
                <w:lang w:val="es-CO"/>
              </w:rPr>
            </w:pPr>
            <w:r w:rsidRPr="006E0079">
              <w:rPr>
                <w:rFonts w:ascii="Times New Roman" w:hAnsi="Times New Roman" w:cs="Times New Roman"/>
                <w:bCs/>
                <w:lang w:val="es-CO"/>
              </w:rPr>
              <w:t>C.C.</w:t>
            </w:r>
          </w:p>
        </w:tc>
        <w:tc>
          <w:tcPr>
            <w:tcW w:w="284" w:type="dxa"/>
            <w:tcBorders>
              <w:top w:val="nil"/>
              <w:left w:val="nil"/>
              <w:bottom w:val="nil"/>
              <w:right w:val="nil"/>
            </w:tcBorders>
          </w:tcPr>
          <w:p w14:paraId="7634571D" w14:textId="77777777" w:rsidR="006E0079" w:rsidRPr="006E0079" w:rsidRDefault="006E0079" w:rsidP="006126DF">
            <w:pPr>
              <w:jc w:val="center"/>
              <w:rPr>
                <w:rFonts w:ascii="Times New Roman" w:hAnsi="Times New Roman" w:cs="Times New Roman"/>
                <w:bCs/>
                <w:lang w:val="es-CO"/>
              </w:rPr>
            </w:pPr>
          </w:p>
        </w:tc>
        <w:tc>
          <w:tcPr>
            <w:tcW w:w="4475" w:type="dxa"/>
            <w:tcBorders>
              <w:left w:val="nil"/>
              <w:bottom w:val="single" w:sz="4" w:space="0" w:color="auto"/>
              <w:right w:val="nil"/>
            </w:tcBorders>
          </w:tcPr>
          <w:p w14:paraId="50FEE474" w14:textId="77777777" w:rsidR="006E0079" w:rsidRPr="006E0079" w:rsidRDefault="006E0079" w:rsidP="006126DF">
            <w:pPr>
              <w:rPr>
                <w:rFonts w:ascii="Times New Roman" w:hAnsi="Times New Roman" w:cs="Times New Roman"/>
                <w:bCs/>
                <w:lang w:val="es-CO"/>
              </w:rPr>
            </w:pPr>
            <w:r w:rsidRPr="006E0079">
              <w:rPr>
                <w:rFonts w:ascii="Times New Roman" w:hAnsi="Times New Roman" w:cs="Times New Roman"/>
                <w:bCs/>
                <w:lang w:val="es-CO"/>
              </w:rPr>
              <w:t>C.C.</w:t>
            </w:r>
          </w:p>
        </w:tc>
      </w:tr>
      <w:tr w:rsidR="006E0079" w:rsidRPr="006E0079" w14:paraId="10FBED70" w14:textId="77777777" w:rsidTr="006126DF">
        <w:trPr>
          <w:trHeight w:val="851"/>
        </w:trPr>
        <w:tc>
          <w:tcPr>
            <w:tcW w:w="4219" w:type="dxa"/>
            <w:tcBorders>
              <w:left w:val="nil"/>
              <w:bottom w:val="nil"/>
              <w:right w:val="nil"/>
            </w:tcBorders>
          </w:tcPr>
          <w:p w14:paraId="52DDF371" w14:textId="77777777" w:rsidR="006E0079" w:rsidRPr="006E0079" w:rsidRDefault="006E0079" w:rsidP="006126DF">
            <w:pPr>
              <w:rPr>
                <w:rFonts w:ascii="Times New Roman" w:hAnsi="Times New Roman" w:cs="Times New Roman"/>
                <w:bCs/>
                <w:lang w:val="es-CO"/>
              </w:rPr>
            </w:pPr>
            <w:r w:rsidRPr="006E0079">
              <w:rPr>
                <w:rFonts w:ascii="Times New Roman" w:hAnsi="Times New Roman" w:cs="Times New Roman"/>
                <w:bCs/>
                <w:lang w:val="es-CO"/>
              </w:rPr>
              <w:t>C.C.</w:t>
            </w:r>
          </w:p>
        </w:tc>
        <w:tc>
          <w:tcPr>
            <w:tcW w:w="284" w:type="dxa"/>
            <w:tcBorders>
              <w:top w:val="nil"/>
              <w:left w:val="nil"/>
              <w:bottom w:val="nil"/>
              <w:right w:val="nil"/>
            </w:tcBorders>
          </w:tcPr>
          <w:p w14:paraId="27D126D2" w14:textId="77777777" w:rsidR="006E0079" w:rsidRPr="006E0079" w:rsidRDefault="006E0079" w:rsidP="006126DF">
            <w:pPr>
              <w:jc w:val="center"/>
              <w:rPr>
                <w:rFonts w:ascii="Times New Roman" w:hAnsi="Times New Roman" w:cs="Times New Roman"/>
                <w:bCs/>
                <w:lang w:val="es-CO"/>
              </w:rPr>
            </w:pPr>
          </w:p>
        </w:tc>
        <w:tc>
          <w:tcPr>
            <w:tcW w:w="4475" w:type="dxa"/>
            <w:tcBorders>
              <w:left w:val="nil"/>
              <w:bottom w:val="nil"/>
              <w:right w:val="nil"/>
            </w:tcBorders>
          </w:tcPr>
          <w:p w14:paraId="1DCB07EE" w14:textId="77777777" w:rsidR="006E0079" w:rsidRPr="006E0079" w:rsidRDefault="006E0079" w:rsidP="006126DF">
            <w:pPr>
              <w:rPr>
                <w:rFonts w:ascii="Times New Roman" w:hAnsi="Times New Roman" w:cs="Times New Roman"/>
                <w:bCs/>
                <w:lang w:val="es-CO"/>
              </w:rPr>
            </w:pPr>
            <w:r w:rsidRPr="006E0079">
              <w:rPr>
                <w:rFonts w:ascii="Times New Roman" w:hAnsi="Times New Roman" w:cs="Times New Roman"/>
                <w:bCs/>
                <w:lang w:val="es-CO"/>
              </w:rPr>
              <w:t>C.C.</w:t>
            </w:r>
          </w:p>
        </w:tc>
      </w:tr>
    </w:tbl>
    <w:p w14:paraId="2BD0891A" w14:textId="77777777" w:rsidR="006E0079" w:rsidRDefault="006E0079" w:rsidP="006E0079">
      <w:pPr>
        <w:widowControl w:val="0"/>
        <w:autoSpaceDE w:val="0"/>
        <w:autoSpaceDN w:val="0"/>
        <w:adjustRightInd w:val="0"/>
        <w:ind w:left="358"/>
        <w:rPr>
          <w:rFonts w:ascii="Times New Roman" w:hAnsi="Times New Roman" w:cs="Times New Roman"/>
          <w:sz w:val="24"/>
          <w:szCs w:val="24"/>
        </w:rPr>
      </w:pPr>
    </w:p>
    <w:p w14:paraId="7A2872BF" w14:textId="77777777" w:rsidR="000F63A1" w:rsidRDefault="000F63A1" w:rsidP="006E0079">
      <w:pPr>
        <w:widowControl w:val="0"/>
        <w:autoSpaceDE w:val="0"/>
        <w:autoSpaceDN w:val="0"/>
        <w:adjustRightInd w:val="0"/>
        <w:ind w:left="358"/>
        <w:rPr>
          <w:rFonts w:ascii="Times New Roman" w:hAnsi="Times New Roman" w:cs="Times New Roman"/>
          <w:sz w:val="24"/>
          <w:szCs w:val="24"/>
        </w:rPr>
      </w:pPr>
    </w:p>
    <w:p w14:paraId="7CC71473" w14:textId="77777777" w:rsidR="000F63A1" w:rsidRDefault="000F63A1" w:rsidP="006E0079">
      <w:pPr>
        <w:widowControl w:val="0"/>
        <w:autoSpaceDE w:val="0"/>
        <w:autoSpaceDN w:val="0"/>
        <w:adjustRightInd w:val="0"/>
        <w:ind w:left="358"/>
        <w:rPr>
          <w:rFonts w:ascii="Times New Roman" w:hAnsi="Times New Roman" w:cs="Times New Roman"/>
          <w:sz w:val="24"/>
          <w:szCs w:val="24"/>
        </w:rPr>
      </w:pPr>
    </w:p>
    <w:p w14:paraId="7C6884C6" w14:textId="77777777" w:rsidR="006E0079" w:rsidRDefault="006E0079" w:rsidP="006E0079">
      <w:pPr>
        <w:widowControl w:val="0"/>
        <w:autoSpaceDE w:val="0"/>
        <w:autoSpaceDN w:val="0"/>
        <w:adjustRightInd w:val="0"/>
        <w:rPr>
          <w:rFonts w:ascii="Times New Roman" w:hAnsi="Times New Roman" w:cs="Times New Roman"/>
          <w:sz w:val="24"/>
          <w:szCs w:val="24"/>
        </w:rPr>
      </w:pPr>
    </w:p>
    <w:p w14:paraId="50BA89A7" w14:textId="77777777" w:rsidR="006E0079" w:rsidRPr="00C51BD4" w:rsidRDefault="006E0079" w:rsidP="006E0079">
      <w:pPr>
        <w:widowControl w:val="0"/>
        <w:autoSpaceDE w:val="0"/>
        <w:autoSpaceDN w:val="0"/>
        <w:adjustRightInd w:val="0"/>
        <w:ind w:left="358"/>
        <w:rPr>
          <w:rFonts w:ascii="Times New Roman" w:hAnsi="Times New Roman" w:cs="Times New Roman"/>
          <w:b/>
          <w:w w:val="102"/>
          <w:sz w:val="24"/>
          <w:szCs w:val="24"/>
        </w:rPr>
      </w:pPr>
      <w:r w:rsidRPr="006E0079">
        <w:rPr>
          <w:rFonts w:ascii="Times New Roman" w:hAnsi="Times New Roman" w:cs="Times New Roman"/>
          <w:b/>
          <w:bCs/>
          <w:spacing w:val="1"/>
          <w:sz w:val="24"/>
          <w:szCs w:val="24"/>
        </w:rPr>
        <w:t>PC</w:t>
      </w:r>
      <w:r w:rsidRPr="006E0079">
        <w:rPr>
          <w:rFonts w:ascii="Times New Roman" w:hAnsi="Times New Roman" w:cs="Times New Roman"/>
          <w:b/>
          <w:bCs/>
          <w:spacing w:val="3"/>
          <w:sz w:val="24"/>
          <w:szCs w:val="24"/>
        </w:rPr>
        <w:t>-</w:t>
      </w:r>
      <w:r w:rsidRPr="006E0079">
        <w:rPr>
          <w:rFonts w:ascii="Times New Roman" w:hAnsi="Times New Roman" w:cs="Times New Roman"/>
          <w:b/>
          <w:bCs/>
          <w:spacing w:val="1"/>
          <w:sz w:val="24"/>
          <w:szCs w:val="24"/>
        </w:rPr>
        <w:t>SS</w:t>
      </w:r>
      <w:r w:rsidRPr="006E0079">
        <w:rPr>
          <w:rFonts w:ascii="Times New Roman" w:hAnsi="Times New Roman" w:cs="Times New Roman"/>
          <w:b/>
          <w:bCs/>
          <w:spacing w:val="-4"/>
          <w:sz w:val="24"/>
          <w:szCs w:val="24"/>
        </w:rPr>
        <w:t>T</w:t>
      </w:r>
      <w:r w:rsidRPr="006E0079">
        <w:rPr>
          <w:rFonts w:ascii="Times New Roman" w:hAnsi="Times New Roman" w:cs="Times New Roman"/>
          <w:b/>
          <w:bCs/>
          <w:spacing w:val="1"/>
          <w:sz w:val="24"/>
          <w:szCs w:val="24"/>
        </w:rPr>
        <w:t>-0</w:t>
      </w:r>
      <w:r w:rsidRPr="006E0079">
        <w:rPr>
          <w:rFonts w:ascii="Times New Roman" w:hAnsi="Times New Roman" w:cs="Times New Roman"/>
          <w:b/>
          <w:bCs/>
          <w:spacing w:val="-2"/>
          <w:sz w:val="24"/>
          <w:szCs w:val="24"/>
        </w:rPr>
        <w:t xml:space="preserve">4 </w:t>
      </w:r>
      <w:r w:rsidRPr="00C51BD4">
        <w:rPr>
          <w:rFonts w:ascii="Times New Roman" w:hAnsi="Times New Roman" w:cs="Times New Roman"/>
          <w:b/>
          <w:spacing w:val="3"/>
          <w:sz w:val="24"/>
          <w:szCs w:val="24"/>
        </w:rPr>
        <w:t>F</w:t>
      </w:r>
      <w:r w:rsidRPr="00C51BD4">
        <w:rPr>
          <w:rFonts w:ascii="Times New Roman" w:hAnsi="Times New Roman" w:cs="Times New Roman"/>
          <w:b/>
          <w:spacing w:val="-2"/>
          <w:sz w:val="24"/>
          <w:szCs w:val="24"/>
        </w:rPr>
        <w:t>o</w:t>
      </w:r>
      <w:r w:rsidRPr="00C51BD4">
        <w:rPr>
          <w:rFonts w:ascii="Times New Roman" w:hAnsi="Times New Roman" w:cs="Times New Roman"/>
          <w:b/>
          <w:sz w:val="24"/>
          <w:szCs w:val="24"/>
        </w:rPr>
        <w:t>r</w:t>
      </w:r>
      <w:r w:rsidRPr="00C51BD4">
        <w:rPr>
          <w:rFonts w:ascii="Times New Roman" w:hAnsi="Times New Roman" w:cs="Times New Roman"/>
          <w:b/>
          <w:spacing w:val="1"/>
          <w:sz w:val="24"/>
          <w:szCs w:val="24"/>
        </w:rPr>
        <w:t>m</w:t>
      </w:r>
      <w:r w:rsidRPr="00C51BD4">
        <w:rPr>
          <w:rFonts w:ascii="Times New Roman" w:hAnsi="Times New Roman" w:cs="Times New Roman"/>
          <w:b/>
          <w:spacing w:val="-2"/>
          <w:sz w:val="24"/>
          <w:szCs w:val="24"/>
        </w:rPr>
        <w:t>a</w:t>
      </w:r>
      <w:r w:rsidRPr="00C51BD4">
        <w:rPr>
          <w:rFonts w:ascii="Times New Roman" w:hAnsi="Times New Roman" w:cs="Times New Roman"/>
          <w:b/>
          <w:spacing w:val="3"/>
          <w:sz w:val="24"/>
          <w:szCs w:val="24"/>
        </w:rPr>
        <w:t>t</w:t>
      </w:r>
      <w:r w:rsidRPr="00C51BD4">
        <w:rPr>
          <w:rFonts w:ascii="Times New Roman" w:hAnsi="Times New Roman" w:cs="Times New Roman"/>
          <w:b/>
          <w:sz w:val="24"/>
          <w:szCs w:val="24"/>
        </w:rPr>
        <w:t xml:space="preserve">o </w:t>
      </w:r>
      <w:r w:rsidRPr="00C51BD4">
        <w:rPr>
          <w:rFonts w:ascii="Times New Roman" w:hAnsi="Times New Roman" w:cs="Times New Roman"/>
          <w:b/>
          <w:spacing w:val="1"/>
          <w:sz w:val="24"/>
          <w:szCs w:val="24"/>
        </w:rPr>
        <w:t>Ac</w:t>
      </w:r>
      <w:r w:rsidRPr="00C51BD4">
        <w:rPr>
          <w:rFonts w:ascii="Times New Roman" w:hAnsi="Times New Roman" w:cs="Times New Roman"/>
          <w:b/>
          <w:sz w:val="24"/>
          <w:szCs w:val="24"/>
        </w:rPr>
        <w:t xml:space="preserve">ta </w:t>
      </w:r>
      <w:r w:rsidRPr="00C51BD4">
        <w:rPr>
          <w:rFonts w:ascii="Times New Roman" w:hAnsi="Times New Roman" w:cs="Times New Roman"/>
          <w:b/>
          <w:spacing w:val="1"/>
          <w:sz w:val="24"/>
          <w:szCs w:val="24"/>
        </w:rPr>
        <w:t>d</w:t>
      </w:r>
      <w:r w:rsidRPr="00C51BD4">
        <w:rPr>
          <w:rFonts w:ascii="Times New Roman" w:hAnsi="Times New Roman" w:cs="Times New Roman"/>
          <w:b/>
          <w:sz w:val="24"/>
          <w:szCs w:val="24"/>
        </w:rPr>
        <w:t xml:space="preserve">e </w:t>
      </w:r>
      <w:r w:rsidRPr="00C51BD4">
        <w:rPr>
          <w:rFonts w:ascii="Times New Roman" w:hAnsi="Times New Roman" w:cs="Times New Roman"/>
          <w:b/>
          <w:spacing w:val="1"/>
          <w:sz w:val="24"/>
          <w:szCs w:val="24"/>
        </w:rPr>
        <w:t>R</w:t>
      </w:r>
      <w:r w:rsidRPr="00C51BD4">
        <w:rPr>
          <w:rFonts w:ascii="Times New Roman" w:hAnsi="Times New Roman" w:cs="Times New Roman"/>
          <w:b/>
          <w:spacing w:val="-2"/>
          <w:sz w:val="24"/>
          <w:szCs w:val="24"/>
        </w:rPr>
        <w:t>e</w:t>
      </w:r>
      <w:r w:rsidRPr="00C51BD4">
        <w:rPr>
          <w:rFonts w:ascii="Times New Roman" w:hAnsi="Times New Roman" w:cs="Times New Roman"/>
          <w:b/>
          <w:spacing w:val="1"/>
          <w:sz w:val="24"/>
          <w:szCs w:val="24"/>
        </w:rPr>
        <w:t>u</w:t>
      </w:r>
      <w:r w:rsidRPr="00C51BD4">
        <w:rPr>
          <w:rFonts w:ascii="Times New Roman" w:hAnsi="Times New Roman" w:cs="Times New Roman"/>
          <w:b/>
          <w:spacing w:val="-2"/>
          <w:sz w:val="24"/>
          <w:szCs w:val="24"/>
        </w:rPr>
        <w:t>n</w:t>
      </w:r>
      <w:r w:rsidRPr="00C51BD4">
        <w:rPr>
          <w:rFonts w:ascii="Times New Roman" w:hAnsi="Times New Roman" w:cs="Times New Roman"/>
          <w:b/>
          <w:sz w:val="24"/>
          <w:szCs w:val="24"/>
        </w:rPr>
        <w:t>i</w:t>
      </w:r>
      <w:r w:rsidRPr="00C51BD4">
        <w:rPr>
          <w:rFonts w:ascii="Times New Roman" w:hAnsi="Times New Roman" w:cs="Times New Roman"/>
          <w:b/>
          <w:spacing w:val="1"/>
          <w:sz w:val="24"/>
          <w:szCs w:val="24"/>
        </w:rPr>
        <w:t>ó</w:t>
      </w:r>
      <w:r w:rsidRPr="00C51BD4">
        <w:rPr>
          <w:rFonts w:ascii="Times New Roman" w:hAnsi="Times New Roman" w:cs="Times New Roman"/>
          <w:b/>
          <w:sz w:val="24"/>
          <w:szCs w:val="24"/>
        </w:rPr>
        <w:t xml:space="preserve">n </w:t>
      </w:r>
      <w:r w:rsidRPr="00C51BD4">
        <w:rPr>
          <w:rFonts w:ascii="Times New Roman" w:hAnsi="Times New Roman" w:cs="Times New Roman"/>
          <w:b/>
          <w:spacing w:val="-4"/>
          <w:sz w:val="24"/>
          <w:szCs w:val="24"/>
        </w:rPr>
        <w:t>d</w:t>
      </w:r>
      <w:r w:rsidRPr="00C51BD4">
        <w:rPr>
          <w:rFonts w:ascii="Times New Roman" w:hAnsi="Times New Roman" w:cs="Times New Roman"/>
          <w:b/>
          <w:spacing w:val="1"/>
          <w:sz w:val="24"/>
          <w:szCs w:val="24"/>
        </w:rPr>
        <w:t>e</w:t>
      </w:r>
      <w:r w:rsidRPr="00C51BD4">
        <w:rPr>
          <w:rFonts w:ascii="Times New Roman" w:hAnsi="Times New Roman" w:cs="Times New Roman"/>
          <w:b/>
          <w:sz w:val="24"/>
          <w:szCs w:val="24"/>
        </w:rPr>
        <w:t xml:space="preserve">l </w:t>
      </w:r>
      <w:r w:rsidRPr="00C51BD4">
        <w:rPr>
          <w:rFonts w:ascii="Times New Roman" w:hAnsi="Times New Roman" w:cs="Times New Roman"/>
          <w:b/>
          <w:spacing w:val="-1"/>
          <w:w w:val="102"/>
          <w:sz w:val="24"/>
          <w:szCs w:val="24"/>
        </w:rPr>
        <w:t>C</w:t>
      </w:r>
      <w:r w:rsidRPr="00C51BD4">
        <w:rPr>
          <w:rFonts w:ascii="Times New Roman" w:hAnsi="Times New Roman" w:cs="Times New Roman"/>
          <w:b/>
          <w:spacing w:val="-2"/>
          <w:w w:val="102"/>
          <w:sz w:val="24"/>
          <w:szCs w:val="24"/>
        </w:rPr>
        <w:t>O</w:t>
      </w:r>
      <w:r w:rsidRPr="00C51BD4">
        <w:rPr>
          <w:rFonts w:ascii="Times New Roman" w:hAnsi="Times New Roman" w:cs="Times New Roman"/>
          <w:b/>
          <w:spacing w:val="3"/>
          <w:w w:val="102"/>
          <w:sz w:val="24"/>
          <w:szCs w:val="24"/>
        </w:rPr>
        <w:t>P</w:t>
      </w:r>
      <w:r w:rsidRPr="00C51BD4">
        <w:rPr>
          <w:rFonts w:ascii="Times New Roman" w:hAnsi="Times New Roman" w:cs="Times New Roman"/>
          <w:b/>
          <w:spacing w:val="-2"/>
          <w:w w:val="102"/>
          <w:sz w:val="24"/>
          <w:szCs w:val="24"/>
        </w:rPr>
        <w:t>AS</w:t>
      </w:r>
      <w:r w:rsidRPr="00C51BD4">
        <w:rPr>
          <w:rFonts w:ascii="Times New Roman" w:hAnsi="Times New Roman" w:cs="Times New Roman"/>
          <w:b/>
          <w:spacing w:val="1"/>
          <w:w w:val="102"/>
          <w:sz w:val="24"/>
          <w:szCs w:val="24"/>
        </w:rPr>
        <w:t>S</w:t>
      </w:r>
      <w:r w:rsidRPr="00C51BD4">
        <w:rPr>
          <w:rFonts w:ascii="Times New Roman" w:hAnsi="Times New Roman" w:cs="Times New Roman"/>
          <w:b/>
          <w:w w:val="102"/>
          <w:sz w:val="24"/>
          <w:szCs w:val="24"/>
        </w:rPr>
        <w:t>T</w:t>
      </w:r>
    </w:p>
    <w:p w14:paraId="1F3FB0E6" w14:textId="77777777" w:rsidR="006E0079" w:rsidRPr="006E0079" w:rsidRDefault="006E0079" w:rsidP="006E0079">
      <w:pPr>
        <w:jc w:val="center"/>
        <w:rPr>
          <w:rFonts w:ascii="Times New Roman" w:hAnsi="Times New Roman" w:cs="Times New Roman"/>
          <w:b/>
        </w:rPr>
      </w:pPr>
      <w:r w:rsidRPr="006E0079">
        <w:rPr>
          <w:rFonts w:ascii="Times New Roman" w:hAnsi="Times New Roman" w:cs="Times New Roman"/>
          <w:b/>
        </w:rPr>
        <w:t xml:space="preserve">ACTA DE REUNIÓN DEL </w:t>
      </w:r>
    </w:p>
    <w:p w14:paraId="69722A3D" w14:textId="77777777" w:rsidR="006E0079" w:rsidRPr="006E0079" w:rsidRDefault="006E0079" w:rsidP="006E0079">
      <w:pPr>
        <w:jc w:val="center"/>
        <w:rPr>
          <w:rFonts w:ascii="Times New Roman" w:hAnsi="Times New Roman" w:cs="Times New Roman"/>
          <w:b/>
          <w:bCs/>
          <w:lang w:val="es-CO"/>
        </w:rPr>
      </w:pPr>
      <w:r w:rsidRPr="006E0079">
        <w:rPr>
          <w:rFonts w:ascii="Times New Roman" w:hAnsi="Times New Roman" w:cs="Times New Roman"/>
          <w:b/>
        </w:rPr>
        <w:t>COPASST</w:t>
      </w:r>
    </w:p>
    <w:tbl>
      <w:tblPr>
        <w:tblW w:w="0" w:type="auto"/>
        <w:tblLook w:val="04A0" w:firstRow="1" w:lastRow="0" w:firstColumn="1" w:lastColumn="0" w:noHBand="0" w:noVBand="1"/>
      </w:tblPr>
      <w:tblGrid>
        <w:gridCol w:w="1456"/>
        <w:gridCol w:w="2077"/>
        <w:gridCol w:w="1526"/>
        <w:gridCol w:w="1375"/>
        <w:gridCol w:w="1109"/>
        <w:gridCol w:w="1177"/>
      </w:tblGrid>
      <w:tr w:rsidR="006E0079" w:rsidRPr="006E0079" w14:paraId="4FA19BEB" w14:textId="77777777" w:rsidTr="006126DF">
        <w:trPr>
          <w:trHeight w:val="454"/>
        </w:trPr>
        <w:tc>
          <w:tcPr>
            <w:tcW w:w="3533" w:type="dxa"/>
            <w:gridSpan w:val="2"/>
            <w:vAlign w:val="center"/>
          </w:tcPr>
          <w:p w14:paraId="5BCB5953" w14:textId="77777777" w:rsidR="006E0079" w:rsidRPr="006E0079" w:rsidRDefault="006E0079" w:rsidP="006126DF">
            <w:pPr>
              <w:rPr>
                <w:rFonts w:ascii="Times New Roman" w:hAnsi="Times New Roman" w:cs="Times New Roman"/>
                <w:b/>
                <w:bCs/>
                <w:sz w:val="20"/>
                <w:szCs w:val="20"/>
                <w:lang w:val="es-CO"/>
              </w:rPr>
            </w:pPr>
            <w:r w:rsidRPr="006E0079">
              <w:rPr>
                <w:rFonts w:ascii="Times New Roman" w:hAnsi="Times New Roman" w:cs="Times New Roman"/>
                <w:b/>
                <w:bCs/>
                <w:sz w:val="20"/>
                <w:szCs w:val="20"/>
                <w:lang w:val="es-CO"/>
              </w:rPr>
              <w:t>Fecha:</w:t>
            </w:r>
          </w:p>
        </w:tc>
        <w:tc>
          <w:tcPr>
            <w:tcW w:w="5187" w:type="dxa"/>
            <w:gridSpan w:val="4"/>
            <w:vAlign w:val="center"/>
          </w:tcPr>
          <w:p w14:paraId="232EA5F6" w14:textId="77777777" w:rsidR="006E0079" w:rsidRPr="006E0079" w:rsidRDefault="006E0079" w:rsidP="006126DF">
            <w:pPr>
              <w:rPr>
                <w:rFonts w:ascii="Times New Roman" w:hAnsi="Times New Roman" w:cs="Times New Roman"/>
                <w:b/>
                <w:bCs/>
                <w:sz w:val="20"/>
                <w:szCs w:val="20"/>
                <w:lang w:val="es-CO"/>
              </w:rPr>
            </w:pPr>
            <w:r w:rsidRPr="006E0079">
              <w:rPr>
                <w:rFonts w:ascii="Times New Roman" w:hAnsi="Times New Roman" w:cs="Times New Roman"/>
                <w:b/>
                <w:bCs/>
                <w:sz w:val="20"/>
                <w:szCs w:val="20"/>
                <w:lang w:val="es-CO"/>
              </w:rPr>
              <w:t>Lugar:</w:t>
            </w:r>
          </w:p>
        </w:tc>
      </w:tr>
      <w:tr w:rsidR="006E0079" w:rsidRPr="006E0079" w14:paraId="0811FC75" w14:textId="77777777" w:rsidTr="006126DF">
        <w:trPr>
          <w:trHeight w:val="454"/>
        </w:trPr>
        <w:tc>
          <w:tcPr>
            <w:tcW w:w="3533" w:type="dxa"/>
            <w:gridSpan w:val="2"/>
            <w:tcBorders>
              <w:bottom w:val="single" w:sz="4" w:space="0" w:color="auto"/>
            </w:tcBorders>
            <w:vAlign w:val="center"/>
          </w:tcPr>
          <w:p w14:paraId="05E76024" w14:textId="77777777" w:rsidR="006E0079" w:rsidRPr="006E0079" w:rsidRDefault="006E0079" w:rsidP="006126DF">
            <w:pPr>
              <w:rPr>
                <w:rFonts w:ascii="Times New Roman" w:hAnsi="Times New Roman" w:cs="Times New Roman"/>
                <w:b/>
                <w:bCs/>
                <w:sz w:val="20"/>
                <w:szCs w:val="20"/>
                <w:lang w:val="es-CO"/>
              </w:rPr>
            </w:pPr>
            <w:r w:rsidRPr="006E0079">
              <w:rPr>
                <w:rFonts w:ascii="Times New Roman" w:hAnsi="Times New Roman" w:cs="Times New Roman"/>
                <w:b/>
                <w:bCs/>
                <w:sz w:val="20"/>
                <w:szCs w:val="20"/>
                <w:lang w:val="es-CO"/>
              </w:rPr>
              <w:t>Hora Inicial:</w:t>
            </w:r>
          </w:p>
        </w:tc>
        <w:tc>
          <w:tcPr>
            <w:tcW w:w="2901" w:type="dxa"/>
            <w:gridSpan w:val="2"/>
            <w:tcBorders>
              <w:bottom w:val="single" w:sz="4" w:space="0" w:color="auto"/>
            </w:tcBorders>
            <w:vAlign w:val="center"/>
          </w:tcPr>
          <w:p w14:paraId="185FE96C" w14:textId="77777777" w:rsidR="006E0079" w:rsidRPr="006E0079" w:rsidRDefault="006E0079" w:rsidP="006126DF">
            <w:pPr>
              <w:rPr>
                <w:rFonts w:ascii="Times New Roman" w:hAnsi="Times New Roman" w:cs="Times New Roman"/>
                <w:b/>
                <w:bCs/>
                <w:sz w:val="20"/>
                <w:szCs w:val="20"/>
                <w:lang w:val="es-CO"/>
              </w:rPr>
            </w:pPr>
            <w:r w:rsidRPr="006E0079">
              <w:rPr>
                <w:rFonts w:ascii="Times New Roman" w:hAnsi="Times New Roman" w:cs="Times New Roman"/>
                <w:b/>
                <w:bCs/>
                <w:sz w:val="20"/>
                <w:szCs w:val="20"/>
                <w:lang w:val="es-CO"/>
              </w:rPr>
              <w:t>Hora Final:</w:t>
            </w:r>
          </w:p>
        </w:tc>
        <w:tc>
          <w:tcPr>
            <w:tcW w:w="2286" w:type="dxa"/>
            <w:gridSpan w:val="2"/>
            <w:tcBorders>
              <w:bottom w:val="single" w:sz="4" w:space="0" w:color="auto"/>
            </w:tcBorders>
            <w:vAlign w:val="center"/>
          </w:tcPr>
          <w:p w14:paraId="328A8B62" w14:textId="77777777" w:rsidR="006E0079" w:rsidRPr="006E0079" w:rsidRDefault="006E0079" w:rsidP="006126DF">
            <w:pPr>
              <w:rPr>
                <w:rFonts w:ascii="Times New Roman" w:hAnsi="Times New Roman" w:cs="Times New Roman"/>
                <w:b/>
                <w:bCs/>
                <w:lang w:val="es-CO"/>
              </w:rPr>
            </w:pPr>
            <w:r w:rsidRPr="006E0079">
              <w:rPr>
                <w:rFonts w:ascii="Times New Roman" w:hAnsi="Times New Roman" w:cs="Times New Roman"/>
                <w:b/>
                <w:bCs/>
                <w:sz w:val="20"/>
                <w:szCs w:val="20"/>
                <w:lang w:val="es-CO"/>
              </w:rPr>
              <w:t>Acta N°</w:t>
            </w:r>
          </w:p>
        </w:tc>
      </w:tr>
      <w:tr w:rsidR="006E0079" w:rsidRPr="006E0079" w14:paraId="7BB9A9FA" w14:textId="77777777" w:rsidTr="006126DF">
        <w:tc>
          <w:tcPr>
            <w:tcW w:w="1456" w:type="dxa"/>
            <w:tcBorders>
              <w:left w:val="nil"/>
              <w:right w:val="nil"/>
            </w:tcBorders>
          </w:tcPr>
          <w:p w14:paraId="350EBD6A" w14:textId="77777777" w:rsidR="006E0079" w:rsidRPr="006E0079" w:rsidRDefault="006E0079" w:rsidP="006126DF">
            <w:pPr>
              <w:rPr>
                <w:rFonts w:ascii="Times New Roman" w:hAnsi="Times New Roman" w:cs="Times New Roman"/>
                <w:b/>
                <w:bCs/>
                <w:lang w:val="es-CO"/>
              </w:rPr>
            </w:pPr>
          </w:p>
        </w:tc>
        <w:tc>
          <w:tcPr>
            <w:tcW w:w="2077" w:type="dxa"/>
            <w:tcBorders>
              <w:left w:val="nil"/>
              <w:right w:val="nil"/>
            </w:tcBorders>
          </w:tcPr>
          <w:p w14:paraId="11856C18" w14:textId="77777777" w:rsidR="006E0079" w:rsidRPr="006E0079" w:rsidRDefault="006E0079" w:rsidP="006126DF">
            <w:pPr>
              <w:rPr>
                <w:rFonts w:ascii="Times New Roman" w:hAnsi="Times New Roman" w:cs="Times New Roman"/>
                <w:b/>
                <w:bCs/>
                <w:lang w:val="es-CO"/>
              </w:rPr>
            </w:pPr>
          </w:p>
        </w:tc>
        <w:tc>
          <w:tcPr>
            <w:tcW w:w="1526" w:type="dxa"/>
            <w:tcBorders>
              <w:left w:val="nil"/>
              <w:right w:val="nil"/>
            </w:tcBorders>
          </w:tcPr>
          <w:p w14:paraId="46908D5D" w14:textId="77777777" w:rsidR="006E0079" w:rsidRPr="006E0079" w:rsidRDefault="006E0079" w:rsidP="006126DF">
            <w:pPr>
              <w:rPr>
                <w:rFonts w:ascii="Times New Roman" w:hAnsi="Times New Roman" w:cs="Times New Roman"/>
                <w:b/>
                <w:bCs/>
                <w:lang w:val="es-CO"/>
              </w:rPr>
            </w:pPr>
          </w:p>
        </w:tc>
        <w:tc>
          <w:tcPr>
            <w:tcW w:w="1375" w:type="dxa"/>
            <w:tcBorders>
              <w:left w:val="nil"/>
              <w:right w:val="nil"/>
            </w:tcBorders>
          </w:tcPr>
          <w:p w14:paraId="328C0EEA" w14:textId="77777777" w:rsidR="006E0079" w:rsidRPr="006E0079" w:rsidRDefault="006E0079" w:rsidP="006126DF">
            <w:pPr>
              <w:rPr>
                <w:rFonts w:ascii="Times New Roman" w:hAnsi="Times New Roman" w:cs="Times New Roman"/>
                <w:b/>
                <w:bCs/>
                <w:lang w:val="es-CO"/>
              </w:rPr>
            </w:pPr>
          </w:p>
        </w:tc>
        <w:tc>
          <w:tcPr>
            <w:tcW w:w="1109" w:type="dxa"/>
            <w:tcBorders>
              <w:left w:val="nil"/>
              <w:right w:val="nil"/>
            </w:tcBorders>
          </w:tcPr>
          <w:p w14:paraId="4224F096" w14:textId="77777777" w:rsidR="006E0079" w:rsidRPr="006E0079" w:rsidRDefault="006E0079" w:rsidP="006126DF">
            <w:pPr>
              <w:rPr>
                <w:rFonts w:ascii="Times New Roman" w:hAnsi="Times New Roman" w:cs="Times New Roman"/>
                <w:b/>
                <w:bCs/>
                <w:lang w:val="es-CO"/>
              </w:rPr>
            </w:pPr>
          </w:p>
        </w:tc>
        <w:tc>
          <w:tcPr>
            <w:tcW w:w="1177" w:type="dxa"/>
            <w:tcBorders>
              <w:left w:val="nil"/>
              <w:right w:val="nil"/>
            </w:tcBorders>
          </w:tcPr>
          <w:p w14:paraId="1E2E9292" w14:textId="77777777" w:rsidR="006E0079" w:rsidRPr="006E0079" w:rsidRDefault="006E0079" w:rsidP="006126DF">
            <w:pPr>
              <w:rPr>
                <w:rFonts w:ascii="Times New Roman" w:hAnsi="Times New Roman" w:cs="Times New Roman"/>
                <w:b/>
                <w:bCs/>
                <w:lang w:val="es-CO"/>
              </w:rPr>
            </w:pPr>
          </w:p>
        </w:tc>
      </w:tr>
      <w:tr w:rsidR="006E0079" w:rsidRPr="006E0079" w14:paraId="288CF5D0" w14:textId="77777777" w:rsidTr="006126DF">
        <w:tc>
          <w:tcPr>
            <w:tcW w:w="3533" w:type="dxa"/>
            <w:gridSpan w:val="2"/>
            <w:shd w:val="clear" w:color="auto" w:fill="D9D9D9" w:themeFill="background1" w:themeFillShade="D9"/>
            <w:vAlign w:val="center"/>
          </w:tcPr>
          <w:p w14:paraId="1CBACBD7" w14:textId="77777777" w:rsidR="006E0079" w:rsidRPr="006E0079" w:rsidRDefault="006E0079" w:rsidP="006126DF">
            <w:pPr>
              <w:jc w:val="center"/>
              <w:rPr>
                <w:rFonts w:ascii="Times New Roman" w:hAnsi="Times New Roman" w:cs="Times New Roman"/>
                <w:b/>
                <w:bCs/>
                <w:lang w:val="es-CO"/>
              </w:rPr>
            </w:pPr>
            <w:r w:rsidRPr="006E0079">
              <w:rPr>
                <w:rFonts w:ascii="Times New Roman" w:hAnsi="Times New Roman" w:cs="Times New Roman"/>
                <w:b/>
                <w:bCs/>
                <w:lang w:val="es-CO"/>
              </w:rPr>
              <w:t>Agenda:</w:t>
            </w:r>
          </w:p>
        </w:tc>
        <w:tc>
          <w:tcPr>
            <w:tcW w:w="2901" w:type="dxa"/>
            <w:gridSpan w:val="2"/>
            <w:shd w:val="clear" w:color="auto" w:fill="D9D9D9" w:themeFill="background1" w:themeFillShade="D9"/>
            <w:vAlign w:val="center"/>
          </w:tcPr>
          <w:p w14:paraId="452ABFDC" w14:textId="77777777" w:rsidR="006E0079" w:rsidRPr="006E0079" w:rsidRDefault="006E0079" w:rsidP="006126DF">
            <w:pPr>
              <w:jc w:val="center"/>
              <w:rPr>
                <w:rFonts w:ascii="Times New Roman" w:hAnsi="Times New Roman" w:cs="Times New Roman"/>
                <w:b/>
                <w:bCs/>
                <w:sz w:val="20"/>
                <w:szCs w:val="20"/>
                <w:lang w:val="es-CO"/>
              </w:rPr>
            </w:pPr>
            <w:r w:rsidRPr="006E0079">
              <w:rPr>
                <w:rFonts w:ascii="Times New Roman" w:hAnsi="Times New Roman" w:cs="Times New Roman"/>
                <w:b/>
                <w:bCs/>
                <w:sz w:val="20"/>
                <w:szCs w:val="20"/>
                <w:lang w:val="es-CO"/>
              </w:rPr>
              <w:t>ASISTENTES:</w:t>
            </w:r>
          </w:p>
        </w:tc>
        <w:tc>
          <w:tcPr>
            <w:tcW w:w="2286" w:type="dxa"/>
            <w:gridSpan w:val="2"/>
            <w:shd w:val="clear" w:color="auto" w:fill="D9D9D9" w:themeFill="background1" w:themeFillShade="D9"/>
            <w:vAlign w:val="center"/>
          </w:tcPr>
          <w:p w14:paraId="140F4313" w14:textId="77777777" w:rsidR="006E0079" w:rsidRPr="006E0079" w:rsidRDefault="006E0079" w:rsidP="006126DF">
            <w:pPr>
              <w:jc w:val="center"/>
              <w:rPr>
                <w:rFonts w:ascii="Times New Roman" w:hAnsi="Times New Roman" w:cs="Times New Roman"/>
                <w:b/>
                <w:bCs/>
                <w:sz w:val="20"/>
                <w:szCs w:val="20"/>
                <w:lang w:val="es-CO"/>
              </w:rPr>
            </w:pPr>
            <w:r w:rsidRPr="006E0079">
              <w:rPr>
                <w:rFonts w:ascii="Times New Roman" w:hAnsi="Times New Roman" w:cs="Times New Roman"/>
                <w:b/>
                <w:bCs/>
                <w:sz w:val="20"/>
                <w:szCs w:val="20"/>
                <w:lang w:val="es-CO"/>
              </w:rPr>
              <w:t>CARGOS:</w:t>
            </w:r>
          </w:p>
        </w:tc>
      </w:tr>
      <w:tr w:rsidR="006E0079" w:rsidRPr="006E0079" w14:paraId="7E04ECA9" w14:textId="77777777" w:rsidTr="006126DF">
        <w:trPr>
          <w:trHeight w:val="454"/>
        </w:trPr>
        <w:tc>
          <w:tcPr>
            <w:tcW w:w="3533" w:type="dxa"/>
            <w:gridSpan w:val="2"/>
            <w:vMerge w:val="restart"/>
            <w:vAlign w:val="center"/>
          </w:tcPr>
          <w:p w14:paraId="42BEF219" w14:textId="77777777" w:rsidR="006E0079" w:rsidRPr="006E0079" w:rsidRDefault="006E0079" w:rsidP="006126DF">
            <w:pPr>
              <w:rPr>
                <w:rFonts w:ascii="Times New Roman" w:hAnsi="Times New Roman" w:cs="Times New Roman"/>
                <w:bCs/>
                <w:lang w:val="es-CO"/>
              </w:rPr>
            </w:pPr>
            <w:r w:rsidRPr="006E0079">
              <w:rPr>
                <w:rFonts w:ascii="Times New Roman" w:hAnsi="Times New Roman" w:cs="Times New Roman"/>
                <w:b/>
                <w:bCs/>
                <w:lang w:val="es-CO"/>
              </w:rPr>
              <w:t xml:space="preserve">1. </w:t>
            </w:r>
            <w:r w:rsidRPr="006E0079">
              <w:rPr>
                <w:rFonts w:ascii="Times New Roman" w:hAnsi="Times New Roman" w:cs="Times New Roman"/>
                <w:bCs/>
                <w:lang w:val="es-CO"/>
              </w:rPr>
              <w:t xml:space="preserve">Revisión del acta anterior.                                             </w:t>
            </w:r>
            <w:r w:rsidRPr="006E0079">
              <w:rPr>
                <w:rFonts w:ascii="Times New Roman" w:hAnsi="Times New Roman" w:cs="Times New Roman"/>
                <w:b/>
                <w:bCs/>
                <w:lang w:val="es-CO"/>
              </w:rPr>
              <w:t xml:space="preserve">2. </w:t>
            </w:r>
            <w:r w:rsidRPr="006E0079">
              <w:rPr>
                <w:rFonts w:ascii="Times New Roman" w:hAnsi="Times New Roman" w:cs="Times New Roman"/>
                <w:bCs/>
                <w:lang w:val="es-CO"/>
              </w:rPr>
              <w:t xml:space="preserve">Seguimiento acciones pendientes.                                                                                                     </w:t>
            </w:r>
            <w:r w:rsidRPr="006E0079">
              <w:rPr>
                <w:rFonts w:ascii="Times New Roman" w:hAnsi="Times New Roman" w:cs="Times New Roman"/>
                <w:b/>
                <w:bCs/>
                <w:lang w:val="es-CO"/>
              </w:rPr>
              <w:t xml:space="preserve">3. </w:t>
            </w:r>
            <w:r w:rsidRPr="006E0079">
              <w:rPr>
                <w:rFonts w:ascii="Times New Roman" w:hAnsi="Times New Roman" w:cs="Times New Roman"/>
                <w:bCs/>
                <w:lang w:val="es-CO"/>
              </w:rPr>
              <w:t xml:space="preserve">Informe de accidentes ocurridos en el mes.                                                                            </w:t>
            </w:r>
            <w:r w:rsidRPr="006E0079">
              <w:rPr>
                <w:rFonts w:ascii="Times New Roman" w:hAnsi="Times New Roman" w:cs="Times New Roman"/>
                <w:b/>
                <w:bCs/>
                <w:lang w:val="es-CO"/>
              </w:rPr>
              <w:t xml:space="preserve">4. </w:t>
            </w:r>
            <w:r w:rsidRPr="006E0079">
              <w:rPr>
                <w:rFonts w:ascii="Times New Roman" w:hAnsi="Times New Roman" w:cs="Times New Roman"/>
                <w:bCs/>
                <w:lang w:val="es-CO"/>
              </w:rPr>
              <w:t xml:space="preserve">Varios y acciones pendientes.                                                                                        </w:t>
            </w:r>
            <w:r w:rsidRPr="006E0079">
              <w:rPr>
                <w:rFonts w:ascii="Times New Roman" w:hAnsi="Times New Roman" w:cs="Times New Roman"/>
                <w:b/>
                <w:bCs/>
                <w:lang w:val="es-CO"/>
              </w:rPr>
              <w:t xml:space="preserve">5. </w:t>
            </w:r>
            <w:r w:rsidRPr="006E0079">
              <w:rPr>
                <w:rFonts w:ascii="Times New Roman" w:hAnsi="Times New Roman" w:cs="Times New Roman"/>
                <w:bCs/>
                <w:lang w:val="es-CO"/>
              </w:rPr>
              <w:t xml:space="preserve">Definición de fecha próxima reunión.                                                                  </w:t>
            </w:r>
            <w:r w:rsidRPr="006E0079">
              <w:rPr>
                <w:rFonts w:ascii="Times New Roman" w:hAnsi="Times New Roman" w:cs="Times New Roman"/>
                <w:b/>
                <w:bCs/>
                <w:lang w:val="es-CO"/>
              </w:rPr>
              <w:t xml:space="preserve">6. </w:t>
            </w:r>
            <w:r w:rsidRPr="006E0079">
              <w:rPr>
                <w:rFonts w:ascii="Times New Roman" w:hAnsi="Times New Roman" w:cs="Times New Roman"/>
                <w:bCs/>
                <w:lang w:val="es-CO"/>
              </w:rPr>
              <w:t xml:space="preserve">Cierre de la reunión.                                             </w:t>
            </w:r>
            <w:r w:rsidRPr="006E0079">
              <w:rPr>
                <w:rFonts w:ascii="Times New Roman" w:hAnsi="Times New Roman" w:cs="Times New Roman"/>
                <w:b/>
                <w:bCs/>
                <w:lang w:val="es-CO"/>
              </w:rPr>
              <w:t xml:space="preserve">7. </w:t>
            </w:r>
            <w:r w:rsidRPr="006E0079">
              <w:rPr>
                <w:rFonts w:ascii="Times New Roman" w:hAnsi="Times New Roman" w:cs="Times New Roman"/>
                <w:bCs/>
                <w:lang w:val="es-CO"/>
              </w:rPr>
              <w:t>Firma del acta</w:t>
            </w:r>
          </w:p>
        </w:tc>
        <w:tc>
          <w:tcPr>
            <w:tcW w:w="2901" w:type="dxa"/>
            <w:gridSpan w:val="2"/>
          </w:tcPr>
          <w:p w14:paraId="325A7223" w14:textId="77777777" w:rsidR="006E0079" w:rsidRPr="006E0079" w:rsidRDefault="006E0079" w:rsidP="006126DF">
            <w:pPr>
              <w:rPr>
                <w:rFonts w:ascii="Times New Roman" w:hAnsi="Times New Roman" w:cs="Times New Roman"/>
                <w:b/>
                <w:bCs/>
                <w:lang w:val="es-CO"/>
              </w:rPr>
            </w:pPr>
          </w:p>
        </w:tc>
        <w:tc>
          <w:tcPr>
            <w:tcW w:w="2286" w:type="dxa"/>
            <w:gridSpan w:val="2"/>
          </w:tcPr>
          <w:p w14:paraId="52D98660" w14:textId="77777777" w:rsidR="006E0079" w:rsidRPr="006E0079" w:rsidRDefault="006E0079" w:rsidP="006126DF">
            <w:pPr>
              <w:rPr>
                <w:rFonts w:ascii="Times New Roman" w:hAnsi="Times New Roman" w:cs="Times New Roman"/>
                <w:b/>
                <w:bCs/>
                <w:lang w:val="es-CO"/>
              </w:rPr>
            </w:pPr>
          </w:p>
        </w:tc>
      </w:tr>
      <w:tr w:rsidR="006E0079" w:rsidRPr="006E0079" w14:paraId="037D6EB3" w14:textId="77777777" w:rsidTr="006126DF">
        <w:trPr>
          <w:trHeight w:val="454"/>
        </w:trPr>
        <w:tc>
          <w:tcPr>
            <w:tcW w:w="3533" w:type="dxa"/>
            <w:gridSpan w:val="2"/>
            <w:vMerge/>
          </w:tcPr>
          <w:p w14:paraId="1DF7FCCB" w14:textId="77777777" w:rsidR="006E0079" w:rsidRPr="006E0079" w:rsidRDefault="006E0079" w:rsidP="006126DF">
            <w:pPr>
              <w:rPr>
                <w:rFonts w:ascii="Times New Roman" w:hAnsi="Times New Roman" w:cs="Times New Roman"/>
                <w:b/>
                <w:bCs/>
                <w:lang w:val="es-CO"/>
              </w:rPr>
            </w:pPr>
          </w:p>
        </w:tc>
        <w:tc>
          <w:tcPr>
            <w:tcW w:w="2901" w:type="dxa"/>
            <w:gridSpan w:val="2"/>
          </w:tcPr>
          <w:p w14:paraId="4DA9B2B7" w14:textId="77777777" w:rsidR="006E0079" w:rsidRPr="006E0079" w:rsidRDefault="006E0079" w:rsidP="006126DF">
            <w:pPr>
              <w:rPr>
                <w:rFonts w:ascii="Times New Roman" w:hAnsi="Times New Roman" w:cs="Times New Roman"/>
                <w:b/>
                <w:bCs/>
                <w:lang w:val="es-CO"/>
              </w:rPr>
            </w:pPr>
          </w:p>
        </w:tc>
        <w:tc>
          <w:tcPr>
            <w:tcW w:w="2286" w:type="dxa"/>
            <w:gridSpan w:val="2"/>
          </w:tcPr>
          <w:p w14:paraId="0239EE73" w14:textId="77777777" w:rsidR="006E0079" w:rsidRPr="006E0079" w:rsidRDefault="006E0079" w:rsidP="006126DF">
            <w:pPr>
              <w:rPr>
                <w:rFonts w:ascii="Times New Roman" w:hAnsi="Times New Roman" w:cs="Times New Roman"/>
                <w:b/>
                <w:bCs/>
                <w:lang w:val="es-CO"/>
              </w:rPr>
            </w:pPr>
          </w:p>
        </w:tc>
      </w:tr>
      <w:tr w:rsidR="006E0079" w:rsidRPr="006E0079" w14:paraId="41E7FB3F" w14:textId="77777777" w:rsidTr="006126DF">
        <w:trPr>
          <w:trHeight w:val="454"/>
        </w:trPr>
        <w:tc>
          <w:tcPr>
            <w:tcW w:w="3533" w:type="dxa"/>
            <w:gridSpan w:val="2"/>
            <w:vMerge/>
          </w:tcPr>
          <w:p w14:paraId="7E0C6FFD" w14:textId="77777777" w:rsidR="006E0079" w:rsidRPr="006E0079" w:rsidRDefault="006E0079" w:rsidP="006126DF">
            <w:pPr>
              <w:rPr>
                <w:rFonts w:ascii="Times New Roman" w:hAnsi="Times New Roman" w:cs="Times New Roman"/>
                <w:b/>
                <w:bCs/>
                <w:lang w:val="es-CO"/>
              </w:rPr>
            </w:pPr>
          </w:p>
        </w:tc>
        <w:tc>
          <w:tcPr>
            <w:tcW w:w="2901" w:type="dxa"/>
            <w:gridSpan w:val="2"/>
          </w:tcPr>
          <w:p w14:paraId="3E313F20" w14:textId="77777777" w:rsidR="006E0079" w:rsidRPr="006E0079" w:rsidRDefault="006E0079" w:rsidP="006126DF">
            <w:pPr>
              <w:rPr>
                <w:rFonts w:ascii="Times New Roman" w:hAnsi="Times New Roman" w:cs="Times New Roman"/>
                <w:b/>
                <w:bCs/>
                <w:lang w:val="es-CO"/>
              </w:rPr>
            </w:pPr>
          </w:p>
        </w:tc>
        <w:tc>
          <w:tcPr>
            <w:tcW w:w="2286" w:type="dxa"/>
            <w:gridSpan w:val="2"/>
          </w:tcPr>
          <w:p w14:paraId="024F93DB" w14:textId="77777777" w:rsidR="006E0079" w:rsidRPr="006E0079" w:rsidRDefault="006E0079" w:rsidP="006126DF">
            <w:pPr>
              <w:rPr>
                <w:rFonts w:ascii="Times New Roman" w:hAnsi="Times New Roman" w:cs="Times New Roman"/>
                <w:b/>
                <w:bCs/>
                <w:lang w:val="es-CO"/>
              </w:rPr>
            </w:pPr>
          </w:p>
        </w:tc>
      </w:tr>
      <w:tr w:rsidR="006E0079" w:rsidRPr="006E0079" w14:paraId="1C424542" w14:textId="77777777" w:rsidTr="006126DF">
        <w:trPr>
          <w:trHeight w:val="454"/>
        </w:trPr>
        <w:tc>
          <w:tcPr>
            <w:tcW w:w="3533" w:type="dxa"/>
            <w:gridSpan w:val="2"/>
            <w:vMerge/>
          </w:tcPr>
          <w:p w14:paraId="7B9E6CB0" w14:textId="77777777" w:rsidR="006E0079" w:rsidRPr="006E0079" w:rsidRDefault="006E0079" w:rsidP="006126DF">
            <w:pPr>
              <w:rPr>
                <w:rFonts w:ascii="Times New Roman" w:hAnsi="Times New Roman" w:cs="Times New Roman"/>
                <w:b/>
                <w:bCs/>
                <w:lang w:val="es-CO"/>
              </w:rPr>
            </w:pPr>
          </w:p>
        </w:tc>
        <w:tc>
          <w:tcPr>
            <w:tcW w:w="2901" w:type="dxa"/>
            <w:gridSpan w:val="2"/>
          </w:tcPr>
          <w:p w14:paraId="07BC93C0" w14:textId="77777777" w:rsidR="006E0079" w:rsidRPr="006E0079" w:rsidRDefault="006E0079" w:rsidP="006126DF">
            <w:pPr>
              <w:rPr>
                <w:rFonts w:ascii="Times New Roman" w:hAnsi="Times New Roman" w:cs="Times New Roman"/>
                <w:b/>
                <w:bCs/>
                <w:lang w:val="es-CO"/>
              </w:rPr>
            </w:pPr>
          </w:p>
        </w:tc>
        <w:tc>
          <w:tcPr>
            <w:tcW w:w="2286" w:type="dxa"/>
            <w:gridSpan w:val="2"/>
          </w:tcPr>
          <w:p w14:paraId="687CF14F" w14:textId="77777777" w:rsidR="006E0079" w:rsidRPr="006E0079" w:rsidRDefault="006E0079" w:rsidP="006126DF">
            <w:pPr>
              <w:rPr>
                <w:rFonts w:ascii="Times New Roman" w:hAnsi="Times New Roman" w:cs="Times New Roman"/>
                <w:b/>
                <w:bCs/>
                <w:lang w:val="es-CO"/>
              </w:rPr>
            </w:pPr>
          </w:p>
        </w:tc>
      </w:tr>
      <w:tr w:rsidR="006E0079" w:rsidRPr="006E0079" w14:paraId="6A21B95E" w14:textId="77777777" w:rsidTr="006126DF">
        <w:trPr>
          <w:trHeight w:val="454"/>
        </w:trPr>
        <w:tc>
          <w:tcPr>
            <w:tcW w:w="3533" w:type="dxa"/>
            <w:gridSpan w:val="2"/>
            <w:vMerge/>
          </w:tcPr>
          <w:p w14:paraId="3567BB7C" w14:textId="77777777" w:rsidR="006E0079" w:rsidRPr="006E0079" w:rsidRDefault="006E0079" w:rsidP="006126DF">
            <w:pPr>
              <w:rPr>
                <w:rFonts w:ascii="Times New Roman" w:hAnsi="Times New Roman" w:cs="Times New Roman"/>
                <w:b/>
                <w:bCs/>
                <w:lang w:val="es-CO"/>
              </w:rPr>
            </w:pPr>
          </w:p>
        </w:tc>
        <w:tc>
          <w:tcPr>
            <w:tcW w:w="2901" w:type="dxa"/>
            <w:gridSpan w:val="2"/>
          </w:tcPr>
          <w:p w14:paraId="67905AF6" w14:textId="77777777" w:rsidR="006E0079" w:rsidRPr="006E0079" w:rsidRDefault="006E0079" w:rsidP="006126DF">
            <w:pPr>
              <w:rPr>
                <w:rFonts w:ascii="Times New Roman" w:hAnsi="Times New Roman" w:cs="Times New Roman"/>
                <w:b/>
                <w:bCs/>
                <w:lang w:val="es-CO"/>
              </w:rPr>
            </w:pPr>
          </w:p>
        </w:tc>
        <w:tc>
          <w:tcPr>
            <w:tcW w:w="2286" w:type="dxa"/>
            <w:gridSpan w:val="2"/>
          </w:tcPr>
          <w:p w14:paraId="27FE842F" w14:textId="77777777" w:rsidR="006E0079" w:rsidRPr="006E0079" w:rsidRDefault="006E0079" w:rsidP="006126DF">
            <w:pPr>
              <w:rPr>
                <w:rFonts w:ascii="Times New Roman" w:hAnsi="Times New Roman" w:cs="Times New Roman"/>
                <w:b/>
                <w:bCs/>
                <w:lang w:val="es-CO"/>
              </w:rPr>
            </w:pPr>
          </w:p>
        </w:tc>
      </w:tr>
      <w:tr w:rsidR="006E0079" w:rsidRPr="006E0079" w14:paraId="7FFA5D63" w14:textId="77777777" w:rsidTr="006126DF">
        <w:trPr>
          <w:trHeight w:val="454"/>
        </w:trPr>
        <w:tc>
          <w:tcPr>
            <w:tcW w:w="3533" w:type="dxa"/>
            <w:gridSpan w:val="2"/>
            <w:vMerge/>
          </w:tcPr>
          <w:p w14:paraId="2AD13121" w14:textId="77777777" w:rsidR="006E0079" w:rsidRPr="006E0079" w:rsidRDefault="006E0079" w:rsidP="006126DF">
            <w:pPr>
              <w:rPr>
                <w:rFonts w:ascii="Times New Roman" w:hAnsi="Times New Roman" w:cs="Times New Roman"/>
                <w:b/>
                <w:bCs/>
                <w:lang w:val="es-CO"/>
              </w:rPr>
            </w:pPr>
          </w:p>
        </w:tc>
        <w:tc>
          <w:tcPr>
            <w:tcW w:w="2901" w:type="dxa"/>
            <w:gridSpan w:val="2"/>
          </w:tcPr>
          <w:p w14:paraId="36567AA2" w14:textId="77777777" w:rsidR="006E0079" w:rsidRPr="006E0079" w:rsidRDefault="006E0079" w:rsidP="006126DF">
            <w:pPr>
              <w:rPr>
                <w:rFonts w:ascii="Times New Roman" w:hAnsi="Times New Roman" w:cs="Times New Roman"/>
                <w:b/>
                <w:bCs/>
                <w:lang w:val="es-CO"/>
              </w:rPr>
            </w:pPr>
          </w:p>
        </w:tc>
        <w:tc>
          <w:tcPr>
            <w:tcW w:w="2286" w:type="dxa"/>
            <w:gridSpan w:val="2"/>
          </w:tcPr>
          <w:p w14:paraId="2EAB62CF" w14:textId="77777777" w:rsidR="006E0079" w:rsidRPr="006E0079" w:rsidRDefault="006E0079" w:rsidP="006126DF">
            <w:pPr>
              <w:rPr>
                <w:rFonts w:ascii="Times New Roman" w:hAnsi="Times New Roman" w:cs="Times New Roman"/>
                <w:b/>
                <w:bCs/>
                <w:lang w:val="es-CO"/>
              </w:rPr>
            </w:pPr>
          </w:p>
        </w:tc>
      </w:tr>
      <w:tr w:rsidR="006E0079" w:rsidRPr="006E0079" w14:paraId="59342098" w14:textId="77777777" w:rsidTr="006126DF">
        <w:trPr>
          <w:trHeight w:val="454"/>
        </w:trPr>
        <w:tc>
          <w:tcPr>
            <w:tcW w:w="3533" w:type="dxa"/>
            <w:gridSpan w:val="2"/>
            <w:vMerge/>
          </w:tcPr>
          <w:p w14:paraId="42DD9607" w14:textId="77777777" w:rsidR="006E0079" w:rsidRPr="006E0079" w:rsidRDefault="006E0079" w:rsidP="006126DF">
            <w:pPr>
              <w:rPr>
                <w:rFonts w:ascii="Times New Roman" w:hAnsi="Times New Roman" w:cs="Times New Roman"/>
                <w:b/>
                <w:bCs/>
                <w:lang w:val="es-CO"/>
              </w:rPr>
            </w:pPr>
          </w:p>
        </w:tc>
        <w:tc>
          <w:tcPr>
            <w:tcW w:w="2901" w:type="dxa"/>
            <w:gridSpan w:val="2"/>
          </w:tcPr>
          <w:p w14:paraId="49D15625" w14:textId="77777777" w:rsidR="006E0079" w:rsidRPr="006E0079" w:rsidRDefault="006E0079" w:rsidP="006126DF">
            <w:pPr>
              <w:rPr>
                <w:rFonts w:ascii="Times New Roman" w:hAnsi="Times New Roman" w:cs="Times New Roman"/>
                <w:b/>
                <w:bCs/>
                <w:lang w:val="es-CO"/>
              </w:rPr>
            </w:pPr>
          </w:p>
        </w:tc>
        <w:tc>
          <w:tcPr>
            <w:tcW w:w="2286" w:type="dxa"/>
            <w:gridSpan w:val="2"/>
          </w:tcPr>
          <w:p w14:paraId="7EE2ADD8" w14:textId="77777777" w:rsidR="006E0079" w:rsidRPr="006E0079" w:rsidRDefault="006E0079" w:rsidP="006126DF">
            <w:pPr>
              <w:rPr>
                <w:rFonts w:ascii="Times New Roman" w:hAnsi="Times New Roman" w:cs="Times New Roman"/>
                <w:b/>
                <w:bCs/>
                <w:lang w:val="es-CO"/>
              </w:rPr>
            </w:pPr>
          </w:p>
        </w:tc>
      </w:tr>
      <w:tr w:rsidR="006E0079" w:rsidRPr="006E0079" w14:paraId="258DB878" w14:textId="77777777" w:rsidTr="006126DF">
        <w:tc>
          <w:tcPr>
            <w:tcW w:w="8720" w:type="dxa"/>
            <w:gridSpan w:val="6"/>
            <w:shd w:val="clear" w:color="auto" w:fill="D9D9D9" w:themeFill="background1" w:themeFillShade="D9"/>
          </w:tcPr>
          <w:p w14:paraId="3FD33B10" w14:textId="77777777" w:rsidR="006E0079" w:rsidRPr="006E0079" w:rsidRDefault="006E0079" w:rsidP="006126DF">
            <w:pPr>
              <w:jc w:val="center"/>
              <w:rPr>
                <w:rFonts w:ascii="Times New Roman" w:hAnsi="Times New Roman" w:cs="Times New Roman"/>
                <w:b/>
                <w:bCs/>
                <w:lang w:val="es-CO"/>
              </w:rPr>
            </w:pPr>
            <w:r w:rsidRPr="006E0079">
              <w:rPr>
                <w:rFonts w:ascii="Times New Roman" w:hAnsi="Times New Roman" w:cs="Times New Roman"/>
                <w:b/>
                <w:bCs/>
                <w:lang w:val="es-CO"/>
              </w:rPr>
              <w:t>DESARROLLO DE LA AGENDA DEL COMITÉ</w:t>
            </w:r>
          </w:p>
        </w:tc>
      </w:tr>
    </w:tbl>
    <w:p w14:paraId="48EA9D66" w14:textId="77777777" w:rsidR="006E0079" w:rsidRPr="006E0079" w:rsidRDefault="006E0079" w:rsidP="006E0079">
      <w:pPr>
        <w:spacing w:line="240" w:lineRule="auto"/>
        <w:rPr>
          <w:rFonts w:ascii="Times New Roman" w:hAnsi="Times New Roman" w:cs="Times New Roman"/>
          <w:b/>
          <w:bCs/>
          <w:lang w:val="es-CO"/>
        </w:rPr>
      </w:pPr>
    </w:p>
    <w:p w14:paraId="6BA528AB" w14:textId="77777777" w:rsidR="006E0079" w:rsidRPr="006E0079" w:rsidRDefault="006E0079" w:rsidP="006E0079">
      <w:pPr>
        <w:pStyle w:val="Prrafodelista"/>
        <w:numPr>
          <w:ilvl w:val="0"/>
          <w:numId w:val="108"/>
        </w:numPr>
        <w:spacing w:after="0" w:line="360" w:lineRule="auto"/>
        <w:rPr>
          <w:rFonts w:ascii="Times New Roman" w:hAnsi="Times New Roman" w:cs="Times New Roman"/>
          <w:b/>
          <w:bCs/>
          <w:lang w:val="es-CO"/>
        </w:rPr>
      </w:pPr>
      <w:r w:rsidRPr="006E0079">
        <w:rPr>
          <w:rFonts w:ascii="Times New Roman" w:hAnsi="Times New Roman" w:cs="Times New Roman"/>
          <w:b/>
          <w:bCs/>
          <w:lang w:val="es-CO"/>
        </w:rPr>
        <w:t>REVISIÓN DEL ACTA ANTERIOR.</w:t>
      </w:r>
    </w:p>
    <w:p w14:paraId="3A16276D" w14:textId="77777777" w:rsidR="006E0079" w:rsidRPr="006E0079" w:rsidRDefault="006E0079" w:rsidP="006E0079">
      <w:pPr>
        <w:pStyle w:val="Prrafodelista"/>
        <w:numPr>
          <w:ilvl w:val="0"/>
          <w:numId w:val="108"/>
        </w:numPr>
        <w:spacing w:after="0" w:line="360" w:lineRule="auto"/>
        <w:rPr>
          <w:rFonts w:ascii="Times New Roman" w:hAnsi="Times New Roman" w:cs="Times New Roman"/>
          <w:b/>
          <w:bCs/>
          <w:lang w:val="es-CO"/>
        </w:rPr>
      </w:pPr>
      <w:r w:rsidRPr="006E0079">
        <w:rPr>
          <w:rFonts w:ascii="Times New Roman" w:hAnsi="Times New Roman" w:cs="Times New Roman"/>
          <w:b/>
          <w:bCs/>
          <w:lang w:val="es-CO"/>
        </w:rPr>
        <w:t>SEGUIMIENTO DE ACCIONES PENDIENTES.</w:t>
      </w:r>
    </w:p>
    <w:p w14:paraId="7EF34B73" w14:textId="77777777" w:rsidR="006E0079" w:rsidRPr="006E0079" w:rsidRDefault="006E0079" w:rsidP="006E0079">
      <w:pPr>
        <w:pStyle w:val="Prrafodelista"/>
        <w:numPr>
          <w:ilvl w:val="0"/>
          <w:numId w:val="108"/>
        </w:numPr>
        <w:spacing w:after="0" w:line="360" w:lineRule="auto"/>
        <w:rPr>
          <w:rFonts w:ascii="Times New Roman" w:hAnsi="Times New Roman" w:cs="Times New Roman"/>
          <w:b/>
          <w:bCs/>
          <w:lang w:val="es-CO"/>
        </w:rPr>
      </w:pPr>
      <w:r w:rsidRPr="006E0079">
        <w:rPr>
          <w:rFonts w:ascii="Times New Roman" w:hAnsi="Times New Roman" w:cs="Times New Roman"/>
          <w:b/>
          <w:bCs/>
          <w:lang w:val="es-CO"/>
        </w:rPr>
        <w:t>INFORME DE ACCIDENTES OCURRIDOS.</w:t>
      </w:r>
    </w:p>
    <w:p w14:paraId="56A26639" w14:textId="77777777" w:rsidR="006E0079" w:rsidRPr="006E0079" w:rsidRDefault="006E0079" w:rsidP="006E0079">
      <w:pPr>
        <w:pStyle w:val="Prrafodelista"/>
        <w:numPr>
          <w:ilvl w:val="0"/>
          <w:numId w:val="108"/>
        </w:numPr>
        <w:spacing w:after="0" w:line="360" w:lineRule="auto"/>
        <w:rPr>
          <w:rFonts w:ascii="Times New Roman" w:hAnsi="Times New Roman" w:cs="Times New Roman"/>
          <w:b/>
          <w:bCs/>
          <w:lang w:val="es-CO"/>
        </w:rPr>
      </w:pPr>
      <w:r w:rsidRPr="006E0079">
        <w:rPr>
          <w:rFonts w:ascii="Times New Roman" w:hAnsi="Times New Roman" w:cs="Times New Roman"/>
          <w:b/>
          <w:bCs/>
          <w:lang w:val="es-CO"/>
        </w:rPr>
        <w:t>DEFINICIÓN DE FECHA DE LA PROXIMA REUNIÓN.</w:t>
      </w:r>
    </w:p>
    <w:p w14:paraId="2F3884D4" w14:textId="77777777" w:rsidR="006E0079" w:rsidRPr="006E0079" w:rsidRDefault="006E0079" w:rsidP="006E0079">
      <w:pPr>
        <w:pStyle w:val="Prrafodelista"/>
        <w:numPr>
          <w:ilvl w:val="0"/>
          <w:numId w:val="108"/>
        </w:numPr>
        <w:spacing w:after="0" w:line="360" w:lineRule="auto"/>
        <w:rPr>
          <w:rFonts w:ascii="Times New Roman" w:hAnsi="Times New Roman" w:cs="Times New Roman"/>
          <w:b/>
          <w:bCs/>
          <w:lang w:val="es-CO"/>
        </w:rPr>
      </w:pPr>
      <w:r w:rsidRPr="006E0079">
        <w:rPr>
          <w:rFonts w:ascii="Times New Roman" w:hAnsi="Times New Roman" w:cs="Times New Roman"/>
          <w:b/>
          <w:bCs/>
          <w:lang w:val="es-CO"/>
        </w:rPr>
        <w:t>CIERRE DE LA REUNIÓN.</w:t>
      </w:r>
    </w:p>
    <w:p w14:paraId="264C96FA" w14:textId="77777777" w:rsidR="006E0079" w:rsidRPr="006E0079" w:rsidRDefault="006E0079" w:rsidP="006E0079">
      <w:pPr>
        <w:pStyle w:val="Prrafodelista"/>
        <w:numPr>
          <w:ilvl w:val="0"/>
          <w:numId w:val="108"/>
        </w:numPr>
        <w:spacing w:after="0" w:line="360" w:lineRule="auto"/>
        <w:rPr>
          <w:rFonts w:ascii="Times New Roman" w:hAnsi="Times New Roman" w:cs="Times New Roman"/>
          <w:b/>
          <w:bCs/>
          <w:lang w:val="es-CO"/>
        </w:rPr>
      </w:pPr>
      <w:r w:rsidRPr="006E0079">
        <w:rPr>
          <w:rFonts w:ascii="Times New Roman" w:hAnsi="Times New Roman" w:cs="Times New Roman"/>
          <w:b/>
          <w:bCs/>
          <w:lang w:val="es-CO"/>
        </w:rPr>
        <w:t>FIRMA DEL ACTA</w:t>
      </w:r>
    </w:p>
    <w:p w14:paraId="6348C61E" w14:textId="77777777" w:rsidR="006E0079" w:rsidRPr="006E0079" w:rsidRDefault="006E0079" w:rsidP="006E0079">
      <w:pPr>
        <w:spacing w:line="240" w:lineRule="auto"/>
        <w:rPr>
          <w:rFonts w:ascii="Times New Roman" w:hAnsi="Times New Roman" w:cs="Times New Roman"/>
          <w:b/>
          <w:bCs/>
          <w:lang w:val="es-CO"/>
        </w:rPr>
      </w:pPr>
    </w:p>
    <w:p w14:paraId="79E549CE" w14:textId="77777777" w:rsidR="006E0079" w:rsidRPr="006E0079" w:rsidRDefault="006E0079" w:rsidP="006E0079">
      <w:pPr>
        <w:rPr>
          <w:rFonts w:ascii="Times New Roman" w:hAnsi="Times New Roman" w:cs="Times New Roman"/>
          <w:bCs/>
          <w:lang w:val="es-CO"/>
        </w:rPr>
      </w:pPr>
      <w:r w:rsidRPr="006E0079">
        <w:rPr>
          <w:rFonts w:ascii="Times New Roman" w:hAnsi="Times New Roman" w:cs="Times New Roman"/>
          <w:bCs/>
          <w:lang w:val="es-CO"/>
        </w:rPr>
        <w:t>En constancia firman,</w:t>
      </w:r>
    </w:p>
    <w:tbl>
      <w:tblPr>
        <w:tblW w:w="0" w:type="auto"/>
        <w:tblLook w:val="04A0" w:firstRow="1" w:lastRow="0" w:firstColumn="1" w:lastColumn="0" w:noHBand="0" w:noVBand="1"/>
      </w:tblPr>
      <w:tblGrid>
        <w:gridCol w:w="3668"/>
        <w:gridCol w:w="549"/>
        <w:gridCol w:w="1944"/>
        <w:gridCol w:w="549"/>
        <w:gridCol w:w="2010"/>
      </w:tblGrid>
      <w:tr w:rsidR="006E0079" w:rsidRPr="006E0079" w14:paraId="6767D87F" w14:textId="77777777" w:rsidTr="006126DF">
        <w:tc>
          <w:tcPr>
            <w:tcW w:w="3668" w:type="dxa"/>
            <w:tcBorders>
              <w:top w:val="nil"/>
              <w:left w:val="nil"/>
              <w:bottom w:val="nil"/>
              <w:right w:val="nil"/>
            </w:tcBorders>
          </w:tcPr>
          <w:p w14:paraId="6C4D6D07" w14:textId="77777777" w:rsidR="006E0079" w:rsidRPr="006E0079" w:rsidRDefault="006E0079" w:rsidP="006126DF">
            <w:pPr>
              <w:jc w:val="center"/>
              <w:rPr>
                <w:rFonts w:ascii="Times New Roman" w:hAnsi="Times New Roman" w:cs="Times New Roman"/>
                <w:b/>
                <w:bCs/>
                <w:sz w:val="20"/>
                <w:lang w:val="es-CO"/>
              </w:rPr>
            </w:pPr>
            <w:r w:rsidRPr="006E0079">
              <w:rPr>
                <w:rFonts w:ascii="Times New Roman" w:hAnsi="Times New Roman" w:cs="Times New Roman"/>
                <w:b/>
                <w:bCs/>
                <w:sz w:val="20"/>
                <w:lang w:val="es-CO"/>
              </w:rPr>
              <w:t>NOMBRE</w:t>
            </w:r>
          </w:p>
        </w:tc>
        <w:tc>
          <w:tcPr>
            <w:tcW w:w="549" w:type="dxa"/>
            <w:tcBorders>
              <w:top w:val="nil"/>
              <w:left w:val="nil"/>
              <w:bottom w:val="nil"/>
              <w:right w:val="nil"/>
            </w:tcBorders>
          </w:tcPr>
          <w:p w14:paraId="715C95DC" w14:textId="77777777" w:rsidR="006E0079" w:rsidRPr="006E0079" w:rsidRDefault="006E0079" w:rsidP="006126DF">
            <w:pPr>
              <w:jc w:val="center"/>
              <w:rPr>
                <w:rFonts w:ascii="Times New Roman" w:hAnsi="Times New Roman" w:cs="Times New Roman"/>
                <w:bCs/>
                <w:sz w:val="20"/>
                <w:lang w:val="es-CO"/>
              </w:rPr>
            </w:pPr>
          </w:p>
        </w:tc>
        <w:tc>
          <w:tcPr>
            <w:tcW w:w="1944" w:type="dxa"/>
            <w:tcBorders>
              <w:top w:val="nil"/>
              <w:left w:val="nil"/>
              <w:bottom w:val="nil"/>
              <w:right w:val="nil"/>
            </w:tcBorders>
          </w:tcPr>
          <w:p w14:paraId="07EDFD8E" w14:textId="77777777" w:rsidR="006E0079" w:rsidRPr="006E0079" w:rsidRDefault="006E0079" w:rsidP="006126DF">
            <w:pPr>
              <w:jc w:val="center"/>
              <w:rPr>
                <w:rFonts w:ascii="Times New Roman" w:hAnsi="Times New Roman" w:cs="Times New Roman"/>
                <w:b/>
                <w:bCs/>
                <w:sz w:val="20"/>
                <w:lang w:val="es-CO"/>
              </w:rPr>
            </w:pPr>
            <w:r w:rsidRPr="006E0079">
              <w:rPr>
                <w:rFonts w:ascii="Times New Roman" w:hAnsi="Times New Roman" w:cs="Times New Roman"/>
                <w:b/>
                <w:bCs/>
                <w:sz w:val="20"/>
                <w:lang w:val="es-CO"/>
              </w:rPr>
              <w:t>CEDULA</w:t>
            </w:r>
          </w:p>
        </w:tc>
        <w:tc>
          <w:tcPr>
            <w:tcW w:w="549" w:type="dxa"/>
            <w:tcBorders>
              <w:top w:val="nil"/>
              <w:left w:val="nil"/>
              <w:bottom w:val="nil"/>
              <w:right w:val="nil"/>
            </w:tcBorders>
          </w:tcPr>
          <w:p w14:paraId="5024E1F7" w14:textId="77777777" w:rsidR="006E0079" w:rsidRPr="006E0079" w:rsidRDefault="006E0079" w:rsidP="006126DF">
            <w:pPr>
              <w:jc w:val="center"/>
              <w:rPr>
                <w:rFonts w:ascii="Times New Roman" w:hAnsi="Times New Roman" w:cs="Times New Roman"/>
                <w:b/>
                <w:bCs/>
                <w:sz w:val="20"/>
                <w:lang w:val="es-CO"/>
              </w:rPr>
            </w:pPr>
          </w:p>
        </w:tc>
        <w:tc>
          <w:tcPr>
            <w:tcW w:w="2010" w:type="dxa"/>
            <w:tcBorders>
              <w:top w:val="nil"/>
              <w:left w:val="nil"/>
              <w:bottom w:val="nil"/>
              <w:right w:val="nil"/>
            </w:tcBorders>
          </w:tcPr>
          <w:p w14:paraId="31FD8F1B" w14:textId="77777777" w:rsidR="006E0079" w:rsidRPr="006E0079" w:rsidRDefault="006E0079" w:rsidP="006126DF">
            <w:pPr>
              <w:jc w:val="center"/>
              <w:rPr>
                <w:rFonts w:ascii="Times New Roman" w:hAnsi="Times New Roman" w:cs="Times New Roman"/>
                <w:b/>
                <w:bCs/>
                <w:sz w:val="20"/>
                <w:lang w:val="es-CO"/>
              </w:rPr>
            </w:pPr>
            <w:r w:rsidRPr="006E0079">
              <w:rPr>
                <w:rFonts w:ascii="Times New Roman" w:hAnsi="Times New Roman" w:cs="Times New Roman"/>
                <w:b/>
                <w:bCs/>
                <w:sz w:val="20"/>
                <w:lang w:val="es-CO"/>
              </w:rPr>
              <w:t>FIRMA</w:t>
            </w:r>
          </w:p>
        </w:tc>
      </w:tr>
      <w:tr w:rsidR="006E0079" w:rsidRPr="006E0079" w14:paraId="05129027" w14:textId="77777777" w:rsidTr="006126DF">
        <w:trPr>
          <w:trHeight w:val="454"/>
        </w:trPr>
        <w:tc>
          <w:tcPr>
            <w:tcW w:w="3668" w:type="dxa"/>
            <w:tcBorders>
              <w:top w:val="nil"/>
              <w:left w:val="nil"/>
              <w:right w:val="nil"/>
            </w:tcBorders>
          </w:tcPr>
          <w:p w14:paraId="15E96A3D" w14:textId="77777777" w:rsidR="006E0079" w:rsidRPr="006E0079" w:rsidRDefault="006E0079" w:rsidP="006126DF">
            <w:pPr>
              <w:rPr>
                <w:rFonts w:ascii="Times New Roman" w:hAnsi="Times New Roman" w:cs="Times New Roman"/>
                <w:bCs/>
                <w:sz w:val="20"/>
                <w:lang w:val="es-CO"/>
              </w:rPr>
            </w:pPr>
          </w:p>
        </w:tc>
        <w:tc>
          <w:tcPr>
            <w:tcW w:w="549" w:type="dxa"/>
            <w:tcBorders>
              <w:top w:val="nil"/>
              <w:left w:val="nil"/>
              <w:bottom w:val="nil"/>
              <w:right w:val="nil"/>
            </w:tcBorders>
          </w:tcPr>
          <w:p w14:paraId="369D616E" w14:textId="77777777" w:rsidR="006E0079" w:rsidRPr="006E0079" w:rsidRDefault="006E0079" w:rsidP="006126DF">
            <w:pPr>
              <w:rPr>
                <w:rFonts w:ascii="Times New Roman" w:hAnsi="Times New Roman" w:cs="Times New Roman"/>
                <w:bCs/>
                <w:sz w:val="20"/>
                <w:lang w:val="es-CO"/>
              </w:rPr>
            </w:pPr>
          </w:p>
        </w:tc>
        <w:tc>
          <w:tcPr>
            <w:tcW w:w="1944" w:type="dxa"/>
            <w:tcBorders>
              <w:top w:val="nil"/>
              <w:left w:val="nil"/>
              <w:right w:val="nil"/>
            </w:tcBorders>
          </w:tcPr>
          <w:p w14:paraId="4EAF8670" w14:textId="77777777" w:rsidR="006E0079" w:rsidRPr="006E0079" w:rsidRDefault="006E0079" w:rsidP="006126DF">
            <w:pPr>
              <w:rPr>
                <w:rFonts w:ascii="Times New Roman" w:hAnsi="Times New Roman" w:cs="Times New Roman"/>
                <w:bCs/>
                <w:sz w:val="20"/>
                <w:lang w:val="es-CO"/>
              </w:rPr>
            </w:pPr>
          </w:p>
        </w:tc>
        <w:tc>
          <w:tcPr>
            <w:tcW w:w="549" w:type="dxa"/>
            <w:tcBorders>
              <w:top w:val="nil"/>
              <w:left w:val="nil"/>
              <w:bottom w:val="nil"/>
              <w:right w:val="nil"/>
            </w:tcBorders>
          </w:tcPr>
          <w:p w14:paraId="3EC5497C" w14:textId="77777777" w:rsidR="006E0079" w:rsidRPr="006E0079" w:rsidRDefault="006E0079" w:rsidP="006126DF">
            <w:pPr>
              <w:rPr>
                <w:rFonts w:ascii="Times New Roman" w:hAnsi="Times New Roman" w:cs="Times New Roman"/>
                <w:bCs/>
                <w:sz w:val="20"/>
                <w:lang w:val="es-CO"/>
              </w:rPr>
            </w:pPr>
          </w:p>
        </w:tc>
        <w:tc>
          <w:tcPr>
            <w:tcW w:w="2010" w:type="dxa"/>
            <w:tcBorders>
              <w:top w:val="nil"/>
              <w:left w:val="nil"/>
              <w:right w:val="nil"/>
            </w:tcBorders>
          </w:tcPr>
          <w:p w14:paraId="31A0E8DF" w14:textId="77777777" w:rsidR="006E0079" w:rsidRPr="006E0079" w:rsidRDefault="006E0079" w:rsidP="006126DF">
            <w:pPr>
              <w:rPr>
                <w:rFonts w:ascii="Times New Roman" w:hAnsi="Times New Roman" w:cs="Times New Roman"/>
                <w:bCs/>
                <w:sz w:val="20"/>
                <w:lang w:val="es-CO"/>
              </w:rPr>
            </w:pPr>
          </w:p>
        </w:tc>
      </w:tr>
      <w:tr w:rsidR="006E0079" w:rsidRPr="006E0079" w14:paraId="49E6F055" w14:textId="77777777" w:rsidTr="006126DF">
        <w:trPr>
          <w:trHeight w:val="454"/>
        </w:trPr>
        <w:tc>
          <w:tcPr>
            <w:tcW w:w="3668" w:type="dxa"/>
            <w:tcBorders>
              <w:left w:val="nil"/>
              <w:right w:val="nil"/>
            </w:tcBorders>
          </w:tcPr>
          <w:p w14:paraId="3430D32E" w14:textId="77777777" w:rsidR="006E0079" w:rsidRPr="006E0079" w:rsidRDefault="006E0079" w:rsidP="006126DF">
            <w:pPr>
              <w:rPr>
                <w:rFonts w:ascii="Times New Roman" w:hAnsi="Times New Roman" w:cs="Times New Roman"/>
                <w:bCs/>
                <w:sz w:val="20"/>
                <w:lang w:val="es-CO"/>
              </w:rPr>
            </w:pPr>
          </w:p>
        </w:tc>
        <w:tc>
          <w:tcPr>
            <w:tcW w:w="549" w:type="dxa"/>
            <w:tcBorders>
              <w:top w:val="nil"/>
              <w:left w:val="nil"/>
              <w:bottom w:val="nil"/>
              <w:right w:val="nil"/>
            </w:tcBorders>
          </w:tcPr>
          <w:p w14:paraId="5022493A" w14:textId="77777777" w:rsidR="006E0079" w:rsidRPr="006E0079" w:rsidRDefault="006E0079" w:rsidP="006126DF">
            <w:pPr>
              <w:rPr>
                <w:rFonts w:ascii="Times New Roman" w:hAnsi="Times New Roman" w:cs="Times New Roman"/>
                <w:bCs/>
                <w:sz w:val="20"/>
                <w:lang w:val="es-CO"/>
              </w:rPr>
            </w:pPr>
          </w:p>
        </w:tc>
        <w:tc>
          <w:tcPr>
            <w:tcW w:w="1944" w:type="dxa"/>
            <w:tcBorders>
              <w:left w:val="nil"/>
              <w:right w:val="nil"/>
            </w:tcBorders>
          </w:tcPr>
          <w:p w14:paraId="4E6014C7" w14:textId="77777777" w:rsidR="006E0079" w:rsidRPr="006E0079" w:rsidRDefault="006E0079" w:rsidP="006126DF">
            <w:pPr>
              <w:rPr>
                <w:rFonts w:ascii="Times New Roman" w:hAnsi="Times New Roman" w:cs="Times New Roman"/>
                <w:bCs/>
                <w:sz w:val="20"/>
                <w:lang w:val="es-CO"/>
              </w:rPr>
            </w:pPr>
          </w:p>
        </w:tc>
        <w:tc>
          <w:tcPr>
            <w:tcW w:w="549" w:type="dxa"/>
            <w:tcBorders>
              <w:top w:val="nil"/>
              <w:left w:val="nil"/>
              <w:bottom w:val="nil"/>
              <w:right w:val="nil"/>
            </w:tcBorders>
          </w:tcPr>
          <w:p w14:paraId="570A06E9" w14:textId="77777777" w:rsidR="006E0079" w:rsidRPr="006E0079" w:rsidRDefault="006E0079" w:rsidP="006126DF">
            <w:pPr>
              <w:rPr>
                <w:rFonts w:ascii="Times New Roman" w:hAnsi="Times New Roman" w:cs="Times New Roman"/>
                <w:bCs/>
                <w:sz w:val="20"/>
                <w:lang w:val="es-CO"/>
              </w:rPr>
            </w:pPr>
          </w:p>
        </w:tc>
        <w:tc>
          <w:tcPr>
            <w:tcW w:w="2010" w:type="dxa"/>
            <w:tcBorders>
              <w:left w:val="nil"/>
              <w:right w:val="nil"/>
            </w:tcBorders>
          </w:tcPr>
          <w:p w14:paraId="36B7F2B6" w14:textId="77777777" w:rsidR="006E0079" w:rsidRPr="006E0079" w:rsidRDefault="006E0079" w:rsidP="006126DF">
            <w:pPr>
              <w:rPr>
                <w:rFonts w:ascii="Times New Roman" w:hAnsi="Times New Roman" w:cs="Times New Roman"/>
                <w:bCs/>
                <w:sz w:val="20"/>
                <w:lang w:val="es-CO"/>
              </w:rPr>
            </w:pPr>
          </w:p>
        </w:tc>
      </w:tr>
    </w:tbl>
    <w:p w14:paraId="3B9EB9E8" w14:textId="77777777" w:rsidR="006E0079" w:rsidRPr="006E0079" w:rsidRDefault="006E0079" w:rsidP="006E0079">
      <w:pPr>
        <w:widowControl w:val="0"/>
        <w:autoSpaceDE w:val="0"/>
        <w:autoSpaceDN w:val="0"/>
        <w:adjustRightInd w:val="0"/>
        <w:rPr>
          <w:rFonts w:ascii="Times New Roman" w:hAnsi="Times New Roman" w:cs="Times New Roman"/>
        </w:rPr>
      </w:pPr>
    </w:p>
    <w:p w14:paraId="534EC8A1" w14:textId="77777777" w:rsidR="006E0079" w:rsidRDefault="006E0079" w:rsidP="003C1283">
      <w:pPr>
        <w:rPr>
          <w:rFonts w:ascii="Times New Roman" w:hAnsi="Times New Roman" w:cs="Times New Roman"/>
          <w:sz w:val="24"/>
          <w:szCs w:val="24"/>
        </w:rPr>
      </w:pPr>
    </w:p>
    <w:p w14:paraId="1073B00B" w14:textId="77777777" w:rsidR="00591D13" w:rsidRDefault="00591D13" w:rsidP="00591D13"/>
    <w:p w14:paraId="41354A85" w14:textId="77777777" w:rsidR="00C51BD4" w:rsidRDefault="00877033" w:rsidP="00C51BD4">
      <w:pPr>
        <w:pStyle w:val="Ttulo1"/>
        <w:rPr>
          <w:rFonts w:cs="Times New Roman"/>
        </w:rPr>
      </w:pPr>
      <w:bookmarkStart w:id="209" w:name="_Toc531029342"/>
      <w:r>
        <w:rPr>
          <w:rFonts w:cs="Times New Roman"/>
        </w:rPr>
        <w:t>ANEXO 13</w:t>
      </w:r>
      <w:bookmarkEnd w:id="209"/>
    </w:p>
    <w:p w14:paraId="3478B6D2" w14:textId="77777777" w:rsidR="00C51BD4" w:rsidRDefault="00613728" w:rsidP="00C51BD4">
      <w:r>
        <w:rPr>
          <w:noProof/>
          <w:lang w:val="es-ES" w:eastAsia="es-ES"/>
        </w:rPr>
        <w:drawing>
          <wp:anchor distT="0" distB="0" distL="114300" distR="114300" simplePos="0" relativeHeight="251612672" behindDoc="0" locked="0" layoutInCell="1" allowOverlap="1" wp14:anchorId="453AFCB6" wp14:editId="02FDBD1E">
            <wp:simplePos x="0" y="0"/>
            <wp:positionH relativeFrom="margin">
              <wp:posOffset>1463040</wp:posOffset>
            </wp:positionH>
            <wp:positionV relativeFrom="margin">
              <wp:posOffset>1095375</wp:posOffset>
            </wp:positionV>
            <wp:extent cx="2866390" cy="1511935"/>
            <wp:effectExtent l="0" t="0" r="0" b="0"/>
            <wp:wrapSquare wrapText="bothSides"/>
            <wp:docPr id="216"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66390" cy="1511935"/>
                    </a:xfrm>
                    <a:prstGeom prst="rect">
                      <a:avLst/>
                    </a:prstGeom>
                    <a:noFill/>
                    <a:ln>
                      <a:noFill/>
                    </a:ln>
                  </pic:spPr>
                </pic:pic>
              </a:graphicData>
            </a:graphic>
          </wp:anchor>
        </w:drawing>
      </w:r>
    </w:p>
    <w:p w14:paraId="160A5C5A" w14:textId="77777777" w:rsidR="00C51BD4" w:rsidRDefault="00C51BD4" w:rsidP="00C51BD4"/>
    <w:p w14:paraId="268595CE" w14:textId="77777777" w:rsidR="00C51BD4" w:rsidRDefault="00C51BD4" w:rsidP="00C51BD4"/>
    <w:p w14:paraId="6DD0C0A5" w14:textId="77777777" w:rsidR="00C51BD4" w:rsidRDefault="00C51BD4" w:rsidP="00C51BD4"/>
    <w:p w14:paraId="7C7B7EB6" w14:textId="77777777" w:rsidR="00C51BD4" w:rsidRPr="00991F97" w:rsidRDefault="00C51BD4" w:rsidP="00C51BD4">
      <w:pPr>
        <w:pStyle w:val="Ttulo1"/>
      </w:pPr>
      <w:bookmarkStart w:id="210" w:name="_Toc531029343"/>
      <w:r>
        <w:rPr>
          <w:rFonts w:cs="Times New Roman"/>
          <w:sz w:val="96"/>
        </w:rPr>
        <w:t>PROCEDIMIENTO DE CONTROL DE DOCUMENTOS</w:t>
      </w:r>
      <w:bookmarkEnd w:id="210"/>
    </w:p>
    <w:p w14:paraId="28B9073A" w14:textId="77777777" w:rsidR="00C51BD4" w:rsidRDefault="00C51BD4" w:rsidP="00C51BD4">
      <w:pPr>
        <w:jc w:val="center"/>
      </w:pPr>
    </w:p>
    <w:p w14:paraId="5D570054" w14:textId="77777777" w:rsidR="00C51BD4" w:rsidRDefault="002F5070" w:rsidP="00C51BD4">
      <w:pPr>
        <w:jc w:val="center"/>
      </w:pPr>
      <w:r>
        <w:rPr>
          <w:noProof/>
          <w:lang w:val="es-ES" w:eastAsia="es-ES"/>
        </w:rPr>
        <mc:AlternateContent>
          <mc:Choice Requires="wps">
            <w:drawing>
              <wp:anchor distT="4294967295" distB="4294967295" distL="114300" distR="114300" simplePos="0" relativeHeight="251724288" behindDoc="0" locked="0" layoutInCell="1" allowOverlap="1" wp14:anchorId="5B4CEA0F" wp14:editId="30BC2A34">
                <wp:simplePos x="0" y="0"/>
                <wp:positionH relativeFrom="column">
                  <wp:posOffset>-565785</wp:posOffset>
                </wp:positionH>
                <wp:positionV relativeFrom="paragraph">
                  <wp:posOffset>41909</wp:posOffset>
                </wp:positionV>
                <wp:extent cx="6648450" cy="0"/>
                <wp:effectExtent l="0" t="19050" r="19050" b="19050"/>
                <wp:wrapNone/>
                <wp:docPr id="215" name="AutoShape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8450" cy="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2DE16A6" id="AutoShape 220" o:spid="_x0000_s1026" type="#_x0000_t32" style="position:absolute;margin-left:-44.55pt;margin-top:3.3pt;width:523.5pt;height:0;z-index:251724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" strokeweight="3pt"/>
            </w:pict>
          </mc:Fallback>
        </mc:AlternateContent>
      </w:r>
    </w:p>
    <w:tbl>
      <w:tblPr>
        <w:tblW w:w="0" w:type="auto"/>
        <w:tblLook w:val="04A0" w:firstRow="1" w:lastRow="0" w:firstColumn="1" w:lastColumn="0" w:noHBand="0" w:noVBand="1"/>
      </w:tblPr>
      <w:tblGrid>
        <w:gridCol w:w="3273"/>
        <w:gridCol w:w="2587"/>
        <w:gridCol w:w="2927"/>
      </w:tblGrid>
      <w:tr w:rsidR="00C51BD4" w:rsidRPr="00991F97" w14:paraId="72EE8685" w14:textId="77777777" w:rsidTr="00C51BD4">
        <w:tc>
          <w:tcPr>
            <w:tcW w:w="3397" w:type="dxa"/>
          </w:tcPr>
          <w:p w14:paraId="6DB4828F"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ELABORADO POR:</w:t>
            </w:r>
          </w:p>
        </w:tc>
        <w:tc>
          <w:tcPr>
            <w:tcW w:w="2677" w:type="dxa"/>
          </w:tcPr>
          <w:p w14:paraId="4101A54E"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REVISADO POR:</w:t>
            </w:r>
          </w:p>
        </w:tc>
        <w:tc>
          <w:tcPr>
            <w:tcW w:w="3037" w:type="dxa"/>
          </w:tcPr>
          <w:p w14:paraId="772F76D3"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APROBADO POR:</w:t>
            </w:r>
          </w:p>
        </w:tc>
      </w:tr>
      <w:tr w:rsidR="00C51BD4" w:rsidRPr="00991F97" w14:paraId="5E8466E2" w14:textId="77777777" w:rsidTr="00C51BD4">
        <w:tc>
          <w:tcPr>
            <w:tcW w:w="3397" w:type="dxa"/>
          </w:tcPr>
          <w:p w14:paraId="43AB7E8C" w14:textId="77777777" w:rsidR="00C51BD4" w:rsidRDefault="00C51BD4" w:rsidP="00C51BD4">
            <w:pPr>
              <w:jc w:val="center"/>
              <w:rPr>
                <w:rFonts w:ascii="Times New Roman" w:hAnsi="Times New Roman" w:cs="Times New Roman"/>
                <w:sz w:val="24"/>
              </w:rPr>
            </w:pPr>
            <w:r>
              <w:rPr>
                <w:rFonts w:ascii="Times New Roman" w:hAnsi="Times New Roman" w:cs="Times New Roman"/>
                <w:sz w:val="24"/>
              </w:rPr>
              <w:t>Pilla Méndez Adonis Alfredo</w:t>
            </w:r>
          </w:p>
          <w:p w14:paraId="25229FCC" w14:textId="77777777" w:rsidR="00C51BD4" w:rsidRPr="00991F97" w:rsidRDefault="00C51BD4" w:rsidP="00C51BD4">
            <w:pPr>
              <w:jc w:val="center"/>
              <w:rPr>
                <w:rFonts w:ascii="Times New Roman" w:hAnsi="Times New Roman" w:cs="Times New Roman"/>
                <w:sz w:val="24"/>
              </w:rPr>
            </w:pPr>
            <w:r>
              <w:rPr>
                <w:rFonts w:ascii="Times New Roman" w:hAnsi="Times New Roman" w:cs="Times New Roman"/>
                <w:sz w:val="24"/>
              </w:rPr>
              <w:t>Vásquez Cevallos Eduardo Luis</w:t>
            </w:r>
          </w:p>
        </w:tc>
        <w:tc>
          <w:tcPr>
            <w:tcW w:w="2677" w:type="dxa"/>
          </w:tcPr>
          <w:p w14:paraId="3C590DE8" w14:textId="77777777" w:rsidR="00C51BD4" w:rsidRPr="00991F97" w:rsidRDefault="00C51BD4" w:rsidP="00C51BD4">
            <w:pPr>
              <w:jc w:val="center"/>
              <w:rPr>
                <w:rFonts w:ascii="Times New Roman" w:hAnsi="Times New Roman" w:cs="Times New Roman"/>
                <w:sz w:val="24"/>
              </w:rPr>
            </w:pPr>
          </w:p>
        </w:tc>
        <w:tc>
          <w:tcPr>
            <w:tcW w:w="3037" w:type="dxa"/>
          </w:tcPr>
          <w:p w14:paraId="3F774AFB" w14:textId="77777777" w:rsidR="00C51BD4" w:rsidRPr="00991F97" w:rsidRDefault="00C51BD4" w:rsidP="00C51BD4">
            <w:pPr>
              <w:jc w:val="center"/>
              <w:rPr>
                <w:rFonts w:ascii="Times New Roman" w:hAnsi="Times New Roman" w:cs="Times New Roman"/>
                <w:sz w:val="24"/>
              </w:rPr>
            </w:pPr>
          </w:p>
        </w:tc>
      </w:tr>
    </w:tbl>
    <w:p w14:paraId="186BD4EE" w14:textId="77777777" w:rsidR="00C51BD4" w:rsidRDefault="00C51BD4" w:rsidP="00C51BD4">
      <w:pPr>
        <w:jc w:val="center"/>
      </w:pPr>
    </w:p>
    <w:p w14:paraId="7BD4665B" w14:textId="77777777" w:rsidR="00C51BD4" w:rsidRDefault="00C51BD4" w:rsidP="00C51BD4">
      <w:pPr>
        <w:jc w:val="center"/>
      </w:pPr>
    </w:p>
    <w:tbl>
      <w:tblPr>
        <w:tblStyle w:val="Tablaconcuadrcula1"/>
        <w:tblW w:w="0" w:type="auto"/>
        <w:tblLook w:val="04A0" w:firstRow="1" w:lastRow="0" w:firstColumn="1" w:lastColumn="0" w:noHBand="0" w:noVBand="1"/>
      </w:tblPr>
      <w:tblGrid>
        <w:gridCol w:w="3271"/>
        <w:gridCol w:w="2592"/>
        <w:gridCol w:w="2914"/>
      </w:tblGrid>
      <w:tr w:rsidR="00C51BD4" w:rsidRPr="00991F97" w14:paraId="082E09F0" w14:textId="77777777" w:rsidTr="00613728">
        <w:tc>
          <w:tcPr>
            <w:tcW w:w="9111" w:type="dxa"/>
            <w:gridSpan w:val="3"/>
          </w:tcPr>
          <w:p w14:paraId="1E679E3B"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CONTROL DE CAMBIOS</w:t>
            </w:r>
          </w:p>
        </w:tc>
      </w:tr>
      <w:tr w:rsidR="00C51BD4" w:rsidRPr="00991F97" w14:paraId="593CB92A" w14:textId="77777777" w:rsidTr="00613728">
        <w:tc>
          <w:tcPr>
            <w:tcW w:w="3397" w:type="dxa"/>
          </w:tcPr>
          <w:p w14:paraId="6940011F"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Modificaciones</w:t>
            </w:r>
          </w:p>
        </w:tc>
        <w:tc>
          <w:tcPr>
            <w:tcW w:w="2677" w:type="dxa"/>
          </w:tcPr>
          <w:p w14:paraId="5777E04C"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Fecha de Modificación</w:t>
            </w:r>
          </w:p>
        </w:tc>
        <w:tc>
          <w:tcPr>
            <w:tcW w:w="3037" w:type="dxa"/>
          </w:tcPr>
          <w:p w14:paraId="2CE49BE0"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Firma de responsable</w:t>
            </w:r>
          </w:p>
        </w:tc>
      </w:tr>
      <w:tr w:rsidR="00C51BD4" w:rsidRPr="00991F97" w14:paraId="1768AF70" w14:textId="77777777" w:rsidTr="00613728">
        <w:tc>
          <w:tcPr>
            <w:tcW w:w="3397" w:type="dxa"/>
          </w:tcPr>
          <w:p w14:paraId="09986377" w14:textId="77777777" w:rsidR="00C51BD4" w:rsidRPr="00991F97" w:rsidRDefault="00C51BD4" w:rsidP="00C51BD4">
            <w:pPr>
              <w:jc w:val="center"/>
              <w:rPr>
                <w:rFonts w:ascii="Times New Roman" w:hAnsi="Times New Roman" w:cs="Times New Roman"/>
                <w:sz w:val="24"/>
              </w:rPr>
            </w:pPr>
          </w:p>
        </w:tc>
        <w:tc>
          <w:tcPr>
            <w:tcW w:w="2677" w:type="dxa"/>
          </w:tcPr>
          <w:p w14:paraId="362C9297" w14:textId="77777777" w:rsidR="00C51BD4" w:rsidRPr="00991F97" w:rsidRDefault="00C51BD4" w:rsidP="00C51BD4">
            <w:pPr>
              <w:jc w:val="center"/>
              <w:rPr>
                <w:rFonts w:ascii="Times New Roman" w:hAnsi="Times New Roman" w:cs="Times New Roman"/>
                <w:sz w:val="24"/>
              </w:rPr>
            </w:pPr>
          </w:p>
        </w:tc>
        <w:tc>
          <w:tcPr>
            <w:tcW w:w="3037" w:type="dxa"/>
          </w:tcPr>
          <w:p w14:paraId="670073D5" w14:textId="77777777" w:rsidR="00C51BD4" w:rsidRPr="00991F97" w:rsidRDefault="00C51BD4" w:rsidP="00C51BD4">
            <w:pPr>
              <w:jc w:val="center"/>
              <w:rPr>
                <w:rFonts w:ascii="Times New Roman" w:hAnsi="Times New Roman" w:cs="Times New Roman"/>
                <w:sz w:val="24"/>
              </w:rPr>
            </w:pPr>
          </w:p>
        </w:tc>
      </w:tr>
      <w:tr w:rsidR="00C51BD4" w:rsidRPr="00991F97" w14:paraId="5B64B7D8" w14:textId="77777777" w:rsidTr="00613728">
        <w:tc>
          <w:tcPr>
            <w:tcW w:w="3397" w:type="dxa"/>
          </w:tcPr>
          <w:p w14:paraId="261F153C" w14:textId="77777777" w:rsidR="00C51BD4" w:rsidRPr="00991F97" w:rsidRDefault="00C51BD4" w:rsidP="00C51BD4">
            <w:pPr>
              <w:jc w:val="center"/>
              <w:rPr>
                <w:rFonts w:ascii="Times New Roman" w:hAnsi="Times New Roman" w:cs="Times New Roman"/>
                <w:sz w:val="24"/>
              </w:rPr>
            </w:pPr>
          </w:p>
        </w:tc>
        <w:tc>
          <w:tcPr>
            <w:tcW w:w="2677" w:type="dxa"/>
          </w:tcPr>
          <w:p w14:paraId="117E6575" w14:textId="77777777" w:rsidR="00C51BD4" w:rsidRPr="00991F97" w:rsidRDefault="00C51BD4" w:rsidP="00C51BD4">
            <w:pPr>
              <w:jc w:val="center"/>
              <w:rPr>
                <w:rFonts w:ascii="Times New Roman" w:hAnsi="Times New Roman" w:cs="Times New Roman"/>
                <w:sz w:val="24"/>
              </w:rPr>
            </w:pPr>
          </w:p>
        </w:tc>
        <w:tc>
          <w:tcPr>
            <w:tcW w:w="3037" w:type="dxa"/>
          </w:tcPr>
          <w:p w14:paraId="3906F7FF" w14:textId="77777777" w:rsidR="00C51BD4" w:rsidRPr="00991F97" w:rsidRDefault="00C51BD4" w:rsidP="00C51BD4">
            <w:pPr>
              <w:jc w:val="center"/>
              <w:rPr>
                <w:rFonts w:ascii="Times New Roman" w:hAnsi="Times New Roman" w:cs="Times New Roman"/>
                <w:sz w:val="24"/>
              </w:rPr>
            </w:pPr>
          </w:p>
        </w:tc>
      </w:tr>
      <w:tr w:rsidR="000F63A1" w:rsidRPr="00991F97" w14:paraId="1F2018A0" w14:textId="77777777" w:rsidTr="00613728">
        <w:tc>
          <w:tcPr>
            <w:tcW w:w="3397" w:type="dxa"/>
          </w:tcPr>
          <w:p w14:paraId="41EDBAE0" w14:textId="77777777" w:rsidR="000F63A1" w:rsidRPr="00991F97" w:rsidRDefault="000F63A1" w:rsidP="00C51BD4">
            <w:pPr>
              <w:jc w:val="center"/>
              <w:rPr>
                <w:rFonts w:ascii="Times New Roman" w:hAnsi="Times New Roman" w:cs="Times New Roman"/>
                <w:sz w:val="24"/>
              </w:rPr>
            </w:pPr>
          </w:p>
        </w:tc>
        <w:tc>
          <w:tcPr>
            <w:tcW w:w="2677" w:type="dxa"/>
          </w:tcPr>
          <w:p w14:paraId="5827024F" w14:textId="77777777" w:rsidR="000F63A1" w:rsidRPr="00991F97" w:rsidRDefault="000F63A1" w:rsidP="00C51BD4">
            <w:pPr>
              <w:jc w:val="center"/>
              <w:rPr>
                <w:rFonts w:ascii="Times New Roman" w:hAnsi="Times New Roman" w:cs="Times New Roman"/>
                <w:sz w:val="24"/>
              </w:rPr>
            </w:pPr>
          </w:p>
        </w:tc>
        <w:tc>
          <w:tcPr>
            <w:tcW w:w="3037" w:type="dxa"/>
          </w:tcPr>
          <w:p w14:paraId="6B906FDB" w14:textId="77777777" w:rsidR="000F63A1" w:rsidRPr="00991F97" w:rsidRDefault="000F63A1" w:rsidP="00C51BD4">
            <w:pPr>
              <w:jc w:val="center"/>
              <w:rPr>
                <w:rFonts w:ascii="Times New Roman" w:hAnsi="Times New Roman" w:cs="Times New Roman"/>
                <w:sz w:val="24"/>
              </w:rPr>
            </w:pPr>
          </w:p>
        </w:tc>
      </w:tr>
      <w:tr w:rsidR="00C51BD4" w:rsidRPr="00991F97" w14:paraId="0BC0CD67" w14:textId="77777777" w:rsidTr="00613728">
        <w:tc>
          <w:tcPr>
            <w:tcW w:w="3397" w:type="dxa"/>
          </w:tcPr>
          <w:p w14:paraId="2D5D738A" w14:textId="77777777" w:rsidR="00C51BD4" w:rsidRPr="00991F97" w:rsidRDefault="00C51BD4" w:rsidP="00C51BD4">
            <w:pPr>
              <w:jc w:val="center"/>
              <w:rPr>
                <w:rFonts w:ascii="Times New Roman" w:hAnsi="Times New Roman" w:cs="Times New Roman"/>
                <w:sz w:val="24"/>
              </w:rPr>
            </w:pPr>
          </w:p>
        </w:tc>
        <w:tc>
          <w:tcPr>
            <w:tcW w:w="2677" w:type="dxa"/>
          </w:tcPr>
          <w:p w14:paraId="75263E8F" w14:textId="77777777" w:rsidR="00C51BD4" w:rsidRPr="00991F97" w:rsidRDefault="00C51BD4" w:rsidP="00C51BD4">
            <w:pPr>
              <w:jc w:val="center"/>
              <w:rPr>
                <w:rFonts w:ascii="Times New Roman" w:hAnsi="Times New Roman" w:cs="Times New Roman"/>
                <w:sz w:val="24"/>
              </w:rPr>
            </w:pPr>
          </w:p>
        </w:tc>
        <w:tc>
          <w:tcPr>
            <w:tcW w:w="3037" w:type="dxa"/>
          </w:tcPr>
          <w:p w14:paraId="573AF473" w14:textId="77777777" w:rsidR="00C51BD4" w:rsidRPr="00991F97" w:rsidRDefault="00C51BD4" w:rsidP="00C51BD4">
            <w:pPr>
              <w:jc w:val="center"/>
              <w:rPr>
                <w:rFonts w:ascii="Times New Roman" w:hAnsi="Times New Roman" w:cs="Times New Roman"/>
                <w:sz w:val="24"/>
              </w:rPr>
            </w:pPr>
          </w:p>
        </w:tc>
      </w:tr>
    </w:tbl>
    <w:tbl>
      <w:tblPr>
        <w:tblStyle w:val="Tablaconcuadrcula2"/>
        <w:tblW w:w="9487" w:type="dxa"/>
        <w:tblLook w:val="04A0" w:firstRow="1" w:lastRow="0" w:firstColumn="1" w:lastColumn="0" w:noHBand="0" w:noVBand="1"/>
      </w:tblPr>
      <w:tblGrid>
        <w:gridCol w:w="4956"/>
        <w:gridCol w:w="2123"/>
        <w:gridCol w:w="2408"/>
      </w:tblGrid>
      <w:tr w:rsidR="006E0079" w14:paraId="6DE1014A" w14:textId="77777777" w:rsidTr="00613728">
        <w:trPr>
          <w:trHeight w:val="871"/>
        </w:trPr>
        <w:tc>
          <w:tcPr>
            <w:tcW w:w="4956" w:type="dxa"/>
          </w:tcPr>
          <w:p w14:paraId="7E9491ED" w14:textId="77777777" w:rsidR="006E0079" w:rsidRDefault="006E0079" w:rsidP="006126DF">
            <w:pPr>
              <w:pStyle w:val="Subttulo"/>
              <w:jc w:val="center"/>
            </w:pPr>
            <w:r w:rsidRPr="00B52923">
              <w:rPr>
                <w:noProof/>
                <w:lang w:val="es-ES" w:eastAsia="es-ES"/>
              </w:rPr>
              <w:drawing>
                <wp:inline distT="0" distB="0" distL="0" distR="0" wp14:anchorId="3DABD4D2" wp14:editId="04106485">
                  <wp:extent cx="2546020" cy="545701"/>
                  <wp:effectExtent l="19050" t="0" r="6680" b="0"/>
                  <wp:docPr id="71"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24AF2311" w14:textId="77777777" w:rsidR="006E0079" w:rsidRPr="00B52923" w:rsidRDefault="006E0079"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6E0079" w14:paraId="303E01BB" w14:textId="77777777" w:rsidTr="00613728">
        <w:trPr>
          <w:trHeight w:val="288"/>
        </w:trPr>
        <w:tc>
          <w:tcPr>
            <w:tcW w:w="4956" w:type="dxa"/>
            <w:vMerge w:val="restart"/>
          </w:tcPr>
          <w:p w14:paraId="6BFB63F9" w14:textId="77777777" w:rsidR="006E0079" w:rsidRPr="00B52923" w:rsidRDefault="006E0079" w:rsidP="006E0079">
            <w:pPr>
              <w:pStyle w:val="Subttulo"/>
              <w:jc w:val="center"/>
            </w:pPr>
            <w:r>
              <w:t>Procedimiento de Control de Documentos</w:t>
            </w:r>
          </w:p>
        </w:tc>
        <w:tc>
          <w:tcPr>
            <w:tcW w:w="4531" w:type="dxa"/>
            <w:gridSpan w:val="2"/>
          </w:tcPr>
          <w:p w14:paraId="26373D79" w14:textId="77777777" w:rsidR="006E0079" w:rsidRPr="00B52923" w:rsidRDefault="006E0079" w:rsidP="006126DF">
            <w:pPr>
              <w:pStyle w:val="Subttulo"/>
              <w:rPr>
                <w:b w:val="0"/>
              </w:rPr>
            </w:pPr>
            <w:r w:rsidRPr="00B52923">
              <w:t>Fecha:</w:t>
            </w:r>
            <w:r>
              <w:rPr>
                <w:b w:val="0"/>
              </w:rPr>
              <w:t xml:space="preserve"> 01/10/2018</w:t>
            </w:r>
          </w:p>
        </w:tc>
      </w:tr>
      <w:tr w:rsidR="006E0079" w14:paraId="0554B48F" w14:textId="77777777" w:rsidTr="00613728">
        <w:trPr>
          <w:trHeight w:val="148"/>
        </w:trPr>
        <w:tc>
          <w:tcPr>
            <w:tcW w:w="4956" w:type="dxa"/>
            <w:vMerge/>
          </w:tcPr>
          <w:p w14:paraId="55D5344E" w14:textId="77777777" w:rsidR="006E0079" w:rsidRDefault="006E0079" w:rsidP="006126DF">
            <w:pPr>
              <w:pStyle w:val="Subttulo"/>
            </w:pPr>
          </w:p>
        </w:tc>
        <w:tc>
          <w:tcPr>
            <w:tcW w:w="2123" w:type="dxa"/>
          </w:tcPr>
          <w:p w14:paraId="6F447836" w14:textId="77777777" w:rsidR="006E0079" w:rsidRPr="00B52923" w:rsidRDefault="006E0079" w:rsidP="006126DF">
            <w:pPr>
              <w:pStyle w:val="Subttulo"/>
              <w:rPr>
                <w:b w:val="0"/>
              </w:rPr>
            </w:pPr>
            <w:r w:rsidRPr="00B52923">
              <w:t>Versión:</w:t>
            </w:r>
            <w:r>
              <w:rPr>
                <w:b w:val="0"/>
              </w:rPr>
              <w:t>0001</w:t>
            </w:r>
          </w:p>
        </w:tc>
        <w:tc>
          <w:tcPr>
            <w:tcW w:w="2408" w:type="dxa"/>
          </w:tcPr>
          <w:p w14:paraId="30C4B4B1" w14:textId="77777777" w:rsidR="006E0079" w:rsidRPr="00B52923" w:rsidRDefault="006E0079" w:rsidP="006126DF">
            <w:pPr>
              <w:pStyle w:val="Subttulo"/>
              <w:rPr>
                <w:b w:val="0"/>
              </w:rPr>
            </w:pPr>
            <w:r w:rsidRPr="00B52923">
              <w:t>Código:</w:t>
            </w:r>
            <w:r>
              <w:rPr>
                <w:b w:val="0"/>
              </w:rPr>
              <w:t xml:space="preserve"> CD-SST-1</w:t>
            </w:r>
          </w:p>
        </w:tc>
      </w:tr>
      <w:tr w:rsidR="006E0079" w14:paraId="55BC0620" w14:textId="77777777" w:rsidTr="00613728">
        <w:trPr>
          <w:trHeight w:val="148"/>
        </w:trPr>
        <w:tc>
          <w:tcPr>
            <w:tcW w:w="4956" w:type="dxa"/>
            <w:vMerge/>
          </w:tcPr>
          <w:p w14:paraId="1D9F85A7" w14:textId="77777777" w:rsidR="006E0079" w:rsidRDefault="006E0079" w:rsidP="006126DF">
            <w:pPr>
              <w:pStyle w:val="Subttulo"/>
            </w:pPr>
          </w:p>
        </w:tc>
        <w:tc>
          <w:tcPr>
            <w:tcW w:w="4531" w:type="dxa"/>
            <w:gridSpan w:val="2"/>
          </w:tcPr>
          <w:p w14:paraId="0BD717E3" w14:textId="77777777" w:rsidR="006E0079" w:rsidRPr="00B52923" w:rsidRDefault="006E0079" w:rsidP="006126DF">
            <w:pPr>
              <w:pStyle w:val="Subttulo"/>
              <w:rPr>
                <w:b w:val="0"/>
              </w:rPr>
            </w:pPr>
            <w:r w:rsidRPr="00B52923">
              <w:t>Nº de Pág.:</w:t>
            </w:r>
            <w:r>
              <w:rPr>
                <w:b w:val="0"/>
              </w:rPr>
              <w:t xml:space="preserve"> 1 de 4</w:t>
            </w:r>
          </w:p>
        </w:tc>
      </w:tr>
    </w:tbl>
    <w:p w14:paraId="2943EF57" w14:textId="77777777" w:rsidR="006E0079" w:rsidRPr="006E0079" w:rsidRDefault="006E0079" w:rsidP="006E0079">
      <w:pPr>
        <w:spacing w:line="360" w:lineRule="auto"/>
        <w:jc w:val="both"/>
        <w:rPr>
          <w:rFonts w:ascii="Times New Roman" w:hAnsi="Times New Roman" w:cs="Times New Roman"/>
          <w:sz w:val="12"/>
          <w:szCs w:val="24"/>
        </w:rPr>
      </w:pPr>
    </w:p>
    <w:p w14:paraId="2E419DCB" w14:textId="77777777" w:rsidR="002E45B2" w:rsidRPr="006E0079" w:rsidRDefault="002E45B2" w:rsidP="006E0079">
      <w:pPr>
        <w:pStyle w:val="Prrafodelista"/>
        <w:widowControl w:val="0"/>
        <w:numPr>
          <w:ilvl w:val="3"/>
          <w:numId w:val="91"/>
        </w:numPr>
        <w:tabs>
          <w:tab w:val="clear" w:pos="2880"/>
          <w:tab w:val="num" w:pos="2268"/>
        </w:tabs>
        <w:autoSpaceDE w:val="0"/>
        <w:autoSpaceDN w:val="0"/>
        <w:adjustRightInd w:val="0"/>
        <w:spacing w:after="0" w:line="360" w:lineRule="auto"/>
        <w:ind w:left="709"/>
        <w:jc w:val="both"/>
        <w:rPr>
          <w:rFonts w:ascii="Times New Roman" w:hAnsi="Times New Roman" w:cs="Times New Roman"/>
          <w:b/>
          <w:bCs/>
          <w:sz w:val="24"/>
          <w:szCs w:val="24"/>
          <w:lang w:val="es-CO"/>
        </w:rPr>
      </w:pPr>
      <w:r w:rsidRPr="006E0079">
        <w:rPr>
          <w:rFonts w:ascii="Times New Roman" w:hAnsi="Times New Roman" w:cs="Times New Roman"/>
          <w:b/>
          <w:bCs/>
          <w:sz w:val="24"/>
          <w:szCs w:val="24"/>
          <w:lang w:val="es-CO"/>
        </w:rPr>
        <w:t xml:space="preserve">OBJETO  </w:t>
      </w:r>
    </w:p>
    <w:p w14:paraId="264F4FA3" w14:textId="77777777" w:rsidR="002E45B2" w:rsidRPr="006E0079" w:rsidRDefault="002E45B2" w:rsidP="006E0079">
      <w:pPr>
        <w:widowControl w:val="0"/>
        <w:autoSpaceDE w:val="0"/>
        <w:autoSpaceDN w:val="0"/>
        <w:adjustRightInd w:val="0"/>
        <w:spacing w:line="360" w:lineRule="auto"/>
        <w:jc w:val="both"/>
        <w:rPr>
          <w:rFonts w:ascii="Times New Roman" w:hAnsi="Times New Roman" w:cs="Times New Roman"/>
          <w:bCs/>
          <w:sz w:val="24"/>
          <w:szCs w:val="24"/>
          <w:lang w:val="es-CO"/>
        </w:rPr>
      </w:pPr>
      <w:r w:rsidRPr="006E0079">
        <w:rPr>
          <w:rFonts w:ascii="Times New Roman" w:hAnsi="Times New Roman" w:cs="Times New Roman"/>
          <w:bCs/>
          <w:sz w:val="24"/>
          <w:szCs w:val="24"/>
          <w:lang w:val="es-CO"/>
        </w:rPr>
        <w:t>Establecer el método para controlar la documentación del Sistema de Gestión de la Seguridad y Salud en el Trabajo de la organización</w:t>
      </w:r>
      <w:r w:rsidRPr="006E0079">
        <w:rPr>
          <w:rFonts w:ascii="Times New Roman" w:hAnsi="Times New Roman" w:cs="Times New Roman"/>
          <w:color w:val="000000"/>
          <w:sz w:val="24"/>
          <w:szCs w:val="24"/>
        </w:rPr>
        <w:t>INMAIA.</w:t>
      </w:r>
    </w:p>
    <w:p w14:paraId="4BAEE05A" w14:textId="77777777" w:rsidR="002E45B2" w:rsidRPr="006E0079" w:rsidRDefault="002E45B2" w:rsidP="006E0079">
      <w:pPr>
        <w:pStyle w:val="Prrafodelista"/>
        <w:widowControl w:val="0"/>
        <w:numPr>
          <w:ilvl w:val="3"/>
          <w:numId w:val="91"/>
        </w:numPr>
        <w:tabs>
          <w:tab w:val="clear" w:pos="2880"/>
          <w:tab w:val="num" w:pos="2552"/>
        </w:tabs>
        <w:autoSpaceDE w:val="0"/>
        <w:autoSpaceDN w:val="0"/>
        <w:adjustRightInd w:val="0"/>
        <w:spacing w:after="0" w:line="360" w:lineRule="auto"/>
        <w:ind w:left="709"/>
        <w:jc w:val="both"/>
        <w:rPr>
          <w:rFonts w:ascii="Times New Roman" w:hAnsi="Times New Roman" w:cs="Times New Roman"/>
          <w:b/>
          <w:bCs/>
          <w:sz w:val="24"/>
          <w:szCs w:val="24"/>
        </w:rPr>
      </w:pPr>
      <w:r w:rsidRPr="006E0079">
        <w:rPr>
          <w:rFonts w:ascii="Times New Roman" w:hAnsi="Times New Roman" w:cs="Times New Roman"/>
          <w:b/>
          <w:bCs/>
          <w:sz w:val="24"/>
          <w:szCs w:val="24"/>
        </w:rPr>
        <w:t xml:space="preserve">ALCANCE </w:t>
      </w:r>
    </w:p>
    <w:p w14:paraId="0EE1C91F" w14:textId="77777777" w:rsidR="002E45B2" w:rsidRPr="006E0079" w:rsidRDefault="002E45B2" w:rsidP="006E0079">
      <w:pPr>
        <w:widowControl w:val="0"/>
        <w:autoSpaceDE w:val="0"/>
        <w:autoSpaceDN w:val="0"/>
        <w:adjustRightInd w:val="0"/>
        <w:spacing w:line="360" w:lineRule="auto"/>
        <w:jc w:val="both"/>
        <w:rPr>
          <w:rFonts w:ascii="Times New Roman" w:hAnsi="Times New Roman" w:cs="Times New Roman"/>
          <w:color w:val="000000"/>
          <w:sz w:val="24"/>
          <w:szCs w:val="24"/>
        </w:rPr>
      </w:pPr>
      <w:r w:rsidRPr="006E0079">
        <w:rPr>
          <w:rFonts w:ascii="Times New Roman" w:hAnsi="Times New Roman" w:cs="Times New Roman"/>
          <w:bCs/>
          <w:sz w:val="24"/>
          <w:szCs w:val="24"/>
          <w:lang w:val="es-CO"/>
        </w:rPr>
        <w:t>Este procedimiento aplica a toda la documentación del Sistema de Gestión de la Seguridad y Salud en el Trabajo de la organización</w:t>
      </w:r>
      <w:r w:rsidRPr="006E0079">
        <w:rPr>
          <w:rFonts w:ascii="Times New Roman" w:hAnsi="Times New Roman" w:cs="Times New Roman"/>
          <w:color w:val="000000"/>
          <w:sz w:val="24"/>
          <w:szCs w:val="24"/>
        </w:rPr>
        <w:t>INMAIA.</w:t>
      </w:r>
    </w:p>
    <w:p w14:paraId="06ED575F" w14:textId="77777777" w:rsidR="002E45B2" w:rsidRDefault="006E0079" w:rsidP="006E0079">
      <w:pPr>
        <w:pStyle w:val="Prrafodelista"/>
        <w:widowControl w:val="0"/>
        <w:numPr>
          <w:ilvl w:val="3"/>
          <w:numId w:val="91"/>
        </w:numPr>
        <w:tabs>
          <w:tab w:val="clear" w:pos="2880"/>
          <w:tab w:val="num" w:pos="2410"/>
        </w:tabs>
        <w:autoSpaceDE w:val="0"/>
        <w:autoSpaceDN w:val="0"/>
        <w:adjustRightInd w:val="0"/>
        <w:spacing w:line="360" w:lineRule="auto"/>
        <w:ind w:left="709"/>
        <w:jc w:val="both"/>
        <w:rPr>
          <w:rFonts w:ascii="Times New Roman" w:hAnsi="Times New Roman" w:cs="Times New Roman"/>
          <w:b/>
          <w:bCs/>
          <w:sz w:val="24"/>
          <w:szCs w:val="24"/>
        </w:rPr>
      </w:pPr>
      <w:r>
        <w:rPr>
          <w:rFonts w:ascii="Times New Roman" w:hAnsi="Times New Roman" w:cs="Times New Roman"/>
          <w:b/>
          <w:bCs/>
          <w:sz w:val="24"/>
          <w:szCs w:val="24"/>
        </w:rPr>
        <w:t xml:space="preserve">RESPONSABLES </w:t>
      </w:r>
    </w:p>
    <w:p w14:paraId="5A3D9853" w14:textId="77777777" w:rsidR="006E0079" w:rsidRPr="006E0079" w:rsidRDefault="006E0079" w:rsidP="00D30184">
      <w:pPr>
        <w:pStyle w:val="Prrafodelista"/>
        <w:widowControl w:val="0"/>
        <w:numPr>
          <w:ilvl w:val="0"/>
          <w:numId w:val="256"/>
        </w:num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Cs/>
          <w:sz w:val="24"/>
          <w:szCs w:val="24"/>
        </w:rPr>
        <w:t>Gerente General</w:t>
      </w:r>
    </w:p>
    <w:p w14:paraId="08098691" w14:textId="77777777" w:rsidR="006E0079" w:rsidRPr="006E0079" w:rsidRDefault="006E0079" w:rsidP="00D30184">
      <w:pPr>
        <w:pStyle w:val="Prrafodelista"/>
        <w:widowControl w:val="0"/>
        <w:numPr>
          <w:ilvl w:val="0"/>
          <w:numId w:val="256"/>
        </w:num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Cs/>
          <w:sz w:val="24"/>
          <w:szCs w:val="24"/>
        </w:rPr>
        <w:t>Responsable de SST</w:t>
      </w:r>
    </w:p>
    <w:p w14:paraId="707C170E" w14:textId="77777777" w:rsidR="006E0079" w:rsidRPr="006E0079" w:rsidRDefault="006E0079" w:rsidP="00D30184">
      <w:pPr>
        <w:pStyle w:val="Prrafodelista"/>
        <w:widowControl w:val="0"/>
        <w:numPr>
          <w:ilvl w:val="0"/>
          <w:numId w:val="256"/>
        </w:num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Cs/>
          <w:sz w:val="24"/>
          <w:szCs w:val="24"/>
        </w:rPr>
        <w:t>Jefes de Área</w:t>
      </w:r>
    </w:p>
    <w:p w14:paraId="638D5EA2" w14:textId="77777777" w:rsidR="006E0079" w:rsidRPr="006E0079" w:rsidRDefault="006E0079" w:rsidP="00D30184">
      <w:pPr>
        <w:pStyle w:val="Prrafodelista"/>
        <w:widowControl w:val="0"/>
        <w:numPr>
          <w:ilvl w:val="0"/>
          <w:numId w:val="256"/>
        </w:num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Cs/>
          <w:sz w:val="24"/>
          <w:szCs w:val="24"/>
        </w:rPr>
        <w:t xml:space="preserve">Colaboradores </w:t>
      </w:r>
    </w:p>
    <w:p w14:paraId="41745214" w14:textId="77777777" w:rsidR="006E0079" w:rsidRPr="006E0079" w:rsidRDefault="006E0079" w:rsidP="006E0079">
      <w:pPr>
        <w:pStyle w:val="Prrafodelista"/>
        <w:widowControl w:val="0"/>
        <w:autoSpaceDE w:val="0"/>
        <w:autoSpaceDN w:val="0"/>
        <w:adjustRightInd w:val="0"/>
        <w:spacing w:line="360" w:lineRule="auto"/>
        <w:ind w:left="1429"/>
        <w:jc w:val="both"/>
        <w:rPr>
          <w:rFonts w:ascii="Times New Roman" w:hAnsi="Times New Roman" w:cs="Times New Roman"/>
          <w:b/>
          <w:bCs/>
          <w:sz w:val="24"/>
          <w:szCs w:val="24"/>
        </w:rPr>
      </w:pPr>
    </w:p>
    <w:p w14:paraId="267DB251" w14:textId="77777777" w:rsidR="002E45B2" w:rsidRPr="006E0079" w:rsidRDefault="002E45B2" w:rsidP="006E0079">
      <w:pPr>
        <w:pStyle w:val="Prrafodelista"/>
        <w:widowControl w:val="0"/>
        <w:numPr>
          <w:ilvl w:val="3"/>
          <w:numId w:val="91"/>
        </w:numPr>
        <w:tabs>
          <w:tab w:val="clear" w:pos="2880"/>
          <w:tab w:val="num" w:pos="2410"/>
        </w:tabs>
        <w:autoSpaceDE w:val="0"/>
        <w:autoSpaceDN w:val="0"/>
        <w:adjustRightInd w:val="0"/>
        <w:spacing w:after="0" w:line="360" w:lineRule="auto"/>
        <w:ind w:left="709"/>
        <w:jc w:val="both"/>
        <w:rPr>
          <w:rFonts w:ascii="Times New Roman" w:hAnsi="Times New Roman" w:cs="Times New Roman"/>
          <w:b/>
          <w:bCs/>
          <w:sz w:val="24"/>
          <w:szCs w:val="24"/>
        </w:rPr>
      </w:pPr>
      <w:r w:rsidRPr="006E0079">
        <w:rPr>
          <w:rFonts w:ascii="Times New Roman" w:hAnsi="Times New Roman" w:cs="Times New Roman"/>
          <w:b/>
          <w:bCs/>
          <w:sz w:val="24"/>
          <w:szCs w:val="24"/>
        </w:rPr>
        <w:t>DOCU</w:t>
      </w:r>
      <w:r w:rsidR="006E0079">
        <w:rPr>
          <w:rFonts w:ascii="Times New Roman" w:hAnsi="Times New Roman" w:cs="Times New Roman"/>
          <w:b/>
          <w:bCs/>
          <w:sz w:val="24"/>
          <w:szCs w:val="24"/>
        </w:rPr>
        <w:t>M</w:t>
      </w:r>
      <w:r w:rsidRPr="006E0079">
        <w:rPr>
          <w:rFonts w:ascii="Times New Roman" w:hAnsi="Times New Roman" w:cs="Times New Roman"/>
          <w:b/>
          <w:bCs/>
          <w:sz w:val="24"/>
          <w:szCs w:val="24"/>
        </w:rPr>
        <w:t>ENTOS RELACIONADOS</w:t>
      </w:r>
    </w:p>
    <w:p w14:paraId="3F2E9A3A" w14:textId="77777777" w:rsidR="002E45B2" w:rsidRPr="006E0079" w:rsidRDefault="006E0079" w:rsidP="00D30184">
      <w:pPr>
        <w:pStyle w:val="Prrafodelista"/>
        <w:widowControl w:val="0"/>
        <w:numPr>
          <w:ilvl w:val="0"/>
          <w:numId w:val="257"/>
        </w:num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Cs/>
          <w:sz w:val="24"/>
          <w:szCs w:val="24"/>
        </w:rPr>
        <w:t>Decisión 584</w:t>
      </w:r>
    </w:p>
    <w:p w14:paraId="79DF83E0" w14:textId="77777777" w:rsidR="006E0079" w:rsidRPr="006E0079" w:rsidRDefault="004A5CCD" w:rsidP="00D30184">
      <w:pPr>
        <w:pStyle w:val="Prrafodelista"/>
        <w:widowControl w:val="0"/>
        <w:numPr>
          <w:ilvl w:val="0"/>
          <w:numId w:val="257"/>
        </w:num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Cs/>
          <w:sz w:val="24"/>
          <w:szCs w:val="24"/>
        </w:rPr>
        <w:t>Resolución 957</w:t>
      </w:r>
    </w:p>
    <w:p w14:paraId="0ED31C4B" w14:textId="77777777" w:rsidR="006E0079" w:rsidRPr="006E0079" w:rsidRDefault="006E0079" w:rsidP="006E0079">
      <w:pPr>
        <w:pStyle w:val="Prrafodelista"/>
        <w:widowControl w:val="0"/>
        <w:autoSpaceDE w:val="0"/>
        <w:autoSpaceDN w:val="0"/>
        <w:adjustRightInd w:val="0"/>
        <w:spacing w:line="360" w:lineRule="auto"/>
        <w:ind w:left="1078"/>
        <w:jc w:val="both"/>
        <w:rPr>
          <w:rFonts w:ascii="Times New Roman" w:hAnsi="Times New Roman" w:cs="Times New Roman"/>
          <w:b/>
          <w:bCs/>
          <w:sz w:val="24"/>
          <w:szCs w:val="24"/>
        </w:rPr>
      </w:pPr>
    </w:p>
    <w:p w14:paraId="53F11CB9" w14:textId="77777777" w:rsidR="002E45B2" w:rsidRPr="006E0079" w:rsidRDefault="006E0079" w:rsidP="006E0079">
      <w:pPr>
        <w:pStyle w:val="Prrafodelista"/>
        <w:widowControl w:val="0"/>
        <w:numPr>
          <w:ilvl w:val="2"/>
          <w:numId w:val="91"/>
        </w:numPr>
        <w:tabs>
          <w:tab w:val="clear" w:pos="2160"/>
          <w:tab w:val="num" w:pos="1701"/>
        </w:tabs>
        <w:autoSpaceDE w:val="0"/>
        <w:autoSpaceDN w:val="0"/>
        <w:adjustRightInd w:val="0"/>
        <w:spacing w:after="0" w:line="360" w:lineRule="auto"/>
        <w:ind w:left="709"/>
        <w:jc w:val="both"/>
        <w:rPr>
          <w:rFonts w:ascii="Times New Roman" w:hAnsi="Times New Roman" w:cs="Times New Roman"/>
          <w:b/>
          <w:bCs/>
          <w:sz w:val="24"/>
          <w:szCs w:val="24"/>
        </w:rPr>
      </w:pPr>
      <w:r>
        <w:rPr>
          <w:rFonts w:ascii="Times New Roman" w:hAnsi="Times New Roman" w:cs="Times New Roman"/>
          <w:b/>
          <w:bCs/>
          <w:sz w:val="24"/>
          <w:szCs w:val="24"/>
        </w:rPr>
        <w:t xml:space="preserve">PROCEDIMIENTO </w:t>
      </w:r>
    </w:p>
    <w:p w14:paraId="63E7B6E1" w14:textId="77777777" w:rsidR="006E0079" w:rsidRDefault="002E45B2" w:rsidP="006E0079">
      <w:pPr>
        <w:pStyle w:val="Prrafodelista"/>
        <w:widowControl w:val="0"/>
        <w:numPr>
          <w:ilvl w:val="1"/>
          <w:numId w:val="91"/>
        </w:numPr>
        <w:autoSpaceDE w:val="0"/>
        <w:autoSpaceDN w:val="0"/>
        <w:adjustRightInd w:val="0"/>
        <w:spacing w:after="0" w:line="360" w:lineRule="auto"/>
        <w:jc w:val="both"/>
        <w:rPr>
          <w:rFonts w:ascii="Times New Roman" w:hAnsi="Times New Roman" w:cs="Times New Roman"/>
          <w:b/>
          <w:bCs/>
          <w:sz w:val="24"/>
          <w:szCs w:val="24"/>
        </w:rPr>
      </w:pPr>
      <w:r w:rsidRPr="006E0079">
        <w:rPr>
          <w:rFonts w:ascii="Times New Roman" w:hAnsi="Times New Roman" w:cs="Times New Roman"/>
          <w:b/>
          <w:bCs/>
          <w:sz w:val="24"/>
          <w:szCs w:val="24"/>
        </w:rPr>
        <w:t>ELABORACIÓN DE UN DOCUMENTO</w:t>
      </w:r>
    </w:p>
    <w:p w14:paraId="4B5FAF21" w14:textId="77777777" w:rsidR="006E0079" w:rsidRDefault="002E45B2" w:rsidP="006E0079">
      <w:pPr>
        <w:widowControl w:val="0"/>
        <w:autoSpaceDE w:val="0"/>
        <w:autoSpaceDN w:val="0"/>
        <w:adjustRightInd w:val="0"/>
        <w:spacing w:after="0" w:line="360" w:lineRule="auto"/>
        <w:ind w:left="720"/>
        <w:jc w:val="both"/>
        <w:rPr>
          <w:rFonts w:ascii="Times New Roman" w:hAnsi="Times New Roman" w:cs="Times New Roman"/>
          <w:bCs/>
          <w:sz w:val="24"/>
          <w:szCs w:val="24"/>
          <w:lang w:val="es-CO"/>
        </w:rPr>
      </w:pPr>
      <w:r w:rsidRPr="006E0079">
        <w:rPr>
          <w:rFonts w:ascii="Times New Roman" w:hAnsi="Times New Roman" w:cs="Times New Roman"/>
          <w:bCs/>
          <w:sz w:val="24"/>
          <w:szCs w:val="24"/>
          <w:lang w:val="es-CO"/>
        </w:rPr>
        <w:t>Cuando sea preciso elaborar un nuevo documento del SG-SST o revisar uno existente, este deberá cumplir con los siguientes requisitos:</w:t>
      </w:r>
    </w:p>
    <w:p w14:paraId="30CE5337" w14:textId="77777777" w:rsidR="006E0079" w:rsidRDefault="002E45B2" w:rsidP="006E0079">
      <w:pPr>
        <w:widowControl w:val="0"/>
        <w:autoSpaceDE w:val="0"/>
        <w:autoSpaceDN w:val="0"/>
        <w:adjustRightInd w:val="0"/>
        <w:spacing w:after="0" w:line="360" w:lineRule="auto"/>
        <w:ind w:left="720"/>
        <w:jc w:val="both"/>
        <w:rPr>
          <w:rFonts w:ascii="Times New Roman" w:hAnsi="Times New Roman" w:cs="Times New Roman"/>
          <w:bCs/>
          <w:sz w:val="24"/>
          <w:szCs w:val="24"/>
          <w:lang w:val="es-CO"/>
        </w:rPr>
      </w:pPr>
      <w:r w:rsidRPr="006E0079">
        <w:rPr>
          <w:rFonts w:ascii="Times New Roman" w:hAnsi="Times New Roman" w:cs="Times New Roman"/>
          <w:b/>
          <w:bCs/>
          <w:sz w:val="24"/>
          <w:szCs w:val="24"/>
          <w:lang w:val="es-CO"/>
        </w:rPr>
        <w:t>Encabezado</w:t>
      </w:r>
    </w:p>
    <w:p w14:paraId="765B30BB" w14:textId="77777777" w:rsidR="006E0079" w:rsidRDefault="006E0079" w:rsidP="006E0079">
      <w:pPr>
        <w:widowControl w:val="0"/>
        <w:autoSpaceDE w:val="0"/>
        <w:autoSpaceDN w:val="0"/>
        <w:adjustRightInd w:val="0"/>
        <w:spacing w:after="0" w:line="360" w:lineRule="auto"/>
        <w:ind w:left="720"/>
        <w:jc w:val="both"/>
        <w:rPr>
          <w:rFonts w:ascii="Times New Roman" w:hAnsi="Times New Roman" w:cs="Times New Roman"/>
          <w:bCs/>
          <w:sz w:val="24"/>
          <w:szCs w:val="24"/>
          <w:lang w:val="es-CO"/>
        </w:rPr>
      </w:pPr>
      <w:r w:rsidRPr="006E0079">
        <w:rPr>
          <w:rFonts w:ascii="Times New Roman" w:hAnsi="Times New Roman" w:cs="Times New Roman"/>
          <w:b/>
          <w:bCs/>
          <w:sz w:val="24"/>
          <w:szCs w:val="24"/>
          <w:lang w:val="es-CO"/>
        </w:rPr>
        <w:t>Pie de página</w:t>
      </w:r>
    </w:p>
    <w:p w14:paraId="23696847" w14:textId="77777777" w:rsidR="000F63A1" w:rsidRDefault="00C51BD4" w:rsidP="000F63A1">
      <w:pPr>
        <w:widowControl w:val="0"/>
        <w:autoSpaceDE w:val="0"/>
        <w:autoSpaceDN w:val="0"/>
        <w:adjustRightInd w:val="0"/>
        <w:spacing w:after="0" w:line="360" w:lineRule="auto"/>
        <w:ind w:left="709"/>
        <w:jc w:val="both"/>
        <w:rPr>
          <w:rFonts w:ascii="Times New Roman" w:hAnsi="Times New Roman" w:cs="Times New Roman"/>
          <w:bCs/>
          <w:sz w:val="24"/>
          <w:szCs w:val="24"/>
          <w:lang w:val="es-CO"/>
        </w:rPr>
      </w:pPr>
      <w:r>
        <w:rPr>
          <w:rFonts w:ascii="Times New Roman" w:hAnsi="Times New Roman" w:cs="Times New Roman"/>
          <w:b/>
          <w:bCs/>
          <w:sz w:val="24"/>
          <w:szCs w:val="24"/>
          <w:lang w:val="es-CO"/>
        </w:rPr>
        <w:t xml:space="preserve">Definición de responsable: </w:t>
      </w:r>
      <w:r w:rsidR="002E45B2" w:rsidRPr="006E0079">
        <w:rPr>
          <w:rFonts w:ascii="Times New Roman" w:hAnsi="Times New Roman" w:cs="Times New Roman"/>
          <w:bCs/>
          <w:sz w:val="24"/>
          <w:szCs w:val="24"/>
          <w:lang w:val="es-CO"/>
        </w:rPr>
        <w:t xml:space="preserve">La elaboración o revisión de cualquier documento del      SG-SST deberá tener asignadas las responsabilidades en cuanto a elaboración y revisión. Dichos responsables se elegirán según la naturaleza del </w:t>
      </w:r>
      <w:r w:rsidR="000F63A1" w:rsidRPr="006E0079">
        <w:rPr>
          <w:rFonts w:ascii="Times New Roman" w:hAnsi="Times New Roman" w:cs="Times New Roman"/>
          <w:bCs/>
          <w:sz w:val="24"/>
          <w:szCs w:val="24"/>
          <w:lang w:val="es-CO"/>
        </w:rPr>
        <w:t>documento y los conocimientos necesarios para su elaboración o revisión.</w:t>
      </w:r>
    </w:p>
    <w:p w14:paraId="1DD22677" w14:textId="77777777" w:rsidR="006E0079" w:rsidRDefault="006E0079" w:rsidP="006E0079">
      <w:pPr>
        <w:widowControl w:val="0"/>
        <w:autoSpaceDE w:val="0"/>
        <w:autoSpaceDN w:val="0"/>
        <w:adjustRightInd w:val="0"/>
        <w:spacing w:after="0" w:line="360" w:lineRule="auto"/>
        <w:ind w:left="720"/>
        <w:jc w:val="both"/>
        <w:rPr>
          <w:rFonts w:ascii="Times New Roman" w:hAnsi="Times New Roman" w:cs="Times New Roman"/>
          <w:bCs/>
          <w:sz w:val="24"/>
          <w:szCs w:val="24"/>
          <w:lang w:val="es-CO"/>
        </w:rPr>
      </w:pPr>
    </w:p>
    <w:p w14:paraId="221A5F53" w14:textId="77777777" w:rsidR="000F63A1" w:rsidRPr="006E0079" w:rsidRDefault="000F63A1" w:rsidP="006E0079">
      <w:pPr>
        <w:widowControl w:val="0"/>
        <w:autoSpaceDE w:val="0"/>
        <w:autoSpaceDN w:val="0"/>
        <w:adjustRightInd w:val="0"/>
        <w:spacing w:after="0" w:line="360" w:lineRule="auto"/>
        <w:ind w:left="720"/>
        <w:jc w:val="both"/>
        <w:rPr>
          <w:rFonts w:ascii="Times New Roman" w:hAnsi="Times New Roman" w:cs="Times New Roman"/>
          <w:bCs/>
          <w:sz w:val="24"/>
          <w:szCs w:val="24"/>
          <w:lang w:val="es-CO"/>
        </w:rPr>
      </w:pPr>
    </w:p>
    <w:tbl>
      <w:tblPr>
        <w:tblStyle w:val="Tablaconcuadrcula2"/>
        <w:tblW w:w="9487" w:type="dxa"/>
        <w:tblLook w:val="04A0" w:firstRow="1" w:lastRow="0" w:firstColumn="1" w:lastColumn="0" w:noHBand="0" w:noVBand="1"/>
      </w:tblPr>
      <w:tblGrid>
        <w:gridCol w:w="4956"/>
        <w:gridCol w:w="2123"/>
        <w:gridCol w:w="2408"/>
      </w:tblGrid>
      <w:tr w:rsidR="006E0079" w14:paraId="02E55C75" w14:textId="77777777" w:rsidTr="00613728">
        <w:trPr>
          <w:trHeight w:val="871"/>
        </w:trPr>
        <w:tc>
          <w:tcPr>
            <w:tcW w:w="4956" w:type="dxa"/>
          </w:tcPr>
          <w:p w14:paraId="68C7C08D" w14:textId="77777777" w:rsidR="006E0079" w:rsidRDefault="006E0079" w:rsidP="006126DF">
            <w:pPr>
              <w:pStyle w:val="Subttulo"/>
              <w:jc w:val="center"/>
            </w:pPr>
            <w:r w:rsidRPr="00B52923">
              <w:rPr>
                <w:noProof/>
                <w:lang w:val="es-ES" w:eastAsia="es-ES"/>
              </w:rPr>
              <w:drawing>
                <wp:inline distT="0" distB="0" distL="0" distR="0" wp14:anchorId="03ECE8D5" wp14:editId="32ACF4CB">
                  <wp:extent cx="2546020" cy="545701"/>
                  <wp:effectExtent l="19050" t="0" r="6680" b="0"/>
                  <wp:docPr id="72"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5232D36A" w14:textId="77777777" w:rsidR="006E0079" w:rsidRPr="00B52923" w:rsidRDefault="006E0079"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6E0079" w14:paraId="7933F8AF" w14:textId="77777777" w:rsidTr="00613728">
        <w:trPr>
          <w:trHeight w:val="288"/>
        </w:trPr>
        <w:tc>
          <w:tcPr>
            <w:tcW w:w="4956" w:type="dxa"/>
            <w:vMerge w:val="restart"/>
          </w:tcPr>
          <w:p w14:paraId="3418AAE7" w14:textId="77777777" w:rsidR="006E0079" w:rsidRPr="00B52923" w:rsidRDefault="006E0079" w:rsidP="006E0079">
            <w:pPr>
              <w:pStyle w:val="Subttulo"/>
              <w:jc w:val="center"/>
            </w:pPr>
            <w:r>
              <w:t>Procedimiento de Control de Documentos</w:t>
            </w:r>
          </w:p>
        </w:tc>
        <w:tc>
          <w:tcPr>
            <w:tcW w:w="4531" w:type="dxa"/>
            <w:gridSpan w:val="2"/>
          </w:tcPr>
          <w:p w14:paraId="316134D1" w14:textId="77777777" w:rsidR="006E0079" w:rsidRPr="00B52923" w:rsidRDefault="006E0079" w:rsidP="006126DF">
            <w:pPr>
              <w:pStyle w:val="Subttulo"/>
              <w:rPr>
                <w:b w:val="0"/>
              </w:rPr>
            </w:pPr>
            <w:r w:rsidRPr="00B52923">
              <w:t>Fecha:</w:t>
            </w:r>
            <w:r>
              <w:rPr>
                <w:b w:val="0"/>
              </w:rPr>
              <w:t xml:space="preserve"> 01/10/2018</w:t>
            </w:r>
          </w:p>
        </w:tc>
      </w:tr>
      <w:tr w:rsidR="006E0079" w14:paraId="23B6BFD9" w14:textId="77777777" w:rsidTr="00613728">
        <w:trPr>
          <w:trHeight w:val="148"/>
        </w:trPr>
        <w:tc>
          <w:tcPr>
            <w:tcW w:w="4956" w:type="dxa"/>
            <w:vMerge/>
          </w:tcPr>
          <w:p w14:paraId="59D84BB5" w14:textId="77777777" w:rsidR="006E0079" w:rsidRDefault="006E0079" w:rsidP="006126DF">
            <w:pPr>
              <w:pStyle w:val="Subttulo"/>
            </w:pPr>
          </w:p>
        </w:tc>
        <w:tc>
          <w:tcPr>
            <w:tcW w:w="2123" w:type="dxa"/>
          </w:tcPr>
          <w:p w14:paraId="59DD3B97" w14:textId="77777777" w:rsidR="006E0079" w:rsidRPr="00B52923" w:rsidRDefault="006E0079" w:rsidP="006126DF">
            <w:pPr>
              <w:pStyle w:val="Subttulo"/>
              <w:rPr>
                <w:b w:val="0"/>
              </w:rPr>
            </w:pPr>
            <w:r w:rsidRPr="00B52923">
              <w:t>Versión:</w:t>
            </w:r>
            <w:r>
              <w:rPr>
                <w:b w:val="0"/>
              </w:rPr>
              <w:t>0001</w:t>
            </w:r>
          </w:p>
        </w:tc>
        <w:tc>
          <w:tcPr>
            <w:tcW w:w="2408" w:type="dxa"/>
          </w:tcPr>
          <w:p w14:paraId="1743EBB8" w14:textId="77777777" w:rsidR="006E0079" w:rsidRPr="00B52923" w:rsidRDefault="006E0079" w:rsidP="006126DF">
            <w:pPr>
              <w:pStyle w:val="Subttulo"/>
              <w:rPr>
                <w:b w:val="0"/>
              </w:rPr>
            </w:pPr>
            <w:r w:rsidRPr="00B52923">
              <w:t>Código:</w:t>
            </w:r>
            <w:r>
              <w:rPr>
                <w:b w:val="0"/>
              </w:rPr>
              <w:t xml:space="preserve"> CD-SST-1</w:t>
            </w:r>
          </w:p>
        </w:tc>
      </w:tr>
      <w:tr w:rsidR="006E0079" w14:paraId="64036DFB" w14:textId="77777777" w:rsidTr="00613728">
        <w:trPr>
          <w:trHeight w:val="148"/>
        </w:trPr>
        <w:tc>
          <w:tcPr>
            <w:tcW w:w="4956" w:type="dxa"/>
            <w:vMerge/>
          </w:tcPr>
          <w:p w14:paraId="34EA9EAE" w14:textId="77777777" w:rsidR="006E0079" w:rsidRDefault="006E0079" w:rsidP="006126DF">
            <w:pPr>
              <w:pStyle w:val="Subttulo"/>
            </w:pPr>
          </w:p>
        </w:tc>
        <w:tc>
          <w:tcPr>
            <w:tcW w:w="4531" w:type="dxa"/>
            <w:gridSpan w:val="2"/>
          </w:tcPr>
          <w:p w14:paraId="27D6518E" w14:textId="77777777" w:rsidR="006E0079" w:rsidRPr="00B52923" w:rsidRDefault="006E0079" w:rsidP="006126DF">
            <w:pPr>
              <w:pStyle w:val="Subttulo"/>
              <w:rPr>
                <w:b w:val="0"/>
              </w:rPr>
            </w:pPr>
            <w:r w:rsidRPr="00B52923">
              <w:t>Nº de Pág.:</w:t>
            </w:r>
            <w:r>
              <w:rPr>
                <w:b w:val="0"/>
              </w:rPr>
              <w:t xml:space="preserve"> 2 de 4</w:t>
            </w:r>
          </w:p>
        </w:tc>
      </w:tr>
    </w:tbl>
    <w:p w14:paraId="729F1544" w14:textId="77777777" w:rsidR="006E0079" w:rsidRDefault="002E45B2" w:rsidP="006E0079">
      <w:pPr>
        <w:widowControl w:val="0"/>
        <w:autoSpaceDE w:val="0"/>
        <w:autoSpaceDN w:val="0"/>
        <w:adjustRightInd w:val="0"/>
        <w:spacing w:after="0" w:line="360" w:lineRule="auto"/>
        <w:ind w:left="709"/>
        <w:jc w:val="both"/>
        <w:rPr>
          <w:rFonts w:ascii="Times New Roman" w:hAnsi="Times New Roman" w:cs="Times New Roman"/>
          <w:bCs/>
          <w:sz w:val="24"/>
          <w:szCs w:val="24"/>
          <w:lang w:val="es-CO"/>
        </w:rPr>
      </w:pPr>
      <w:r w:rsidRPr="006E0079">
        <w:rPr>
          <w:rFonts w:ascii="Times New Roman" w:hAnsi="Times New Roman" w:cs="Times New Roman"/>
          <w:b/>
          <w:bCs/>
          <w:sz w:val="24"/>
          <w:szCs w:val="24"/>
          <w:lang w:val="es-CO"/>
        </w:rPr>
        <w:t xml:space="preserve">Legibilidad: </w:t>
      </w:r>
      <w:r w:rsidRPr="006E0079">
        <w:rPr>
          <w:rFonts w:ascii="Times New Roman" w:hAnsi="Times New Roman" w:cs="Times New Roman"/>
          <w:bCs/>
          <w:sz w:val="24"/>
          <w:szCs w:val="24"/>
          <w:lang w:val="es-CO"/>
        </w:rPr>
        <w:t>Los documentos del sistema dispondrán de título adecuado a su contenido y se redactarán con un estilo claro y comprensible para el usuario.</w:t>
      </w:r>
    </w:p>
    <w:p w14:paraId="5BFFBECC" w14:textId="77777777" w:rsidR="006E0079" w:rsidRDefault="002E45B2" w:rsidP="006E0079">
      <w:pPr>
        <w:widowControl w:val="0"/>
        <w:autoSpaceDE w:val="0"/>
        <w:autoSpaceDN w:val="0"/>
        <w:adjustRightInd w:val="0"/>
        <w:spacing w:after="0" w:line="360" w:lineRule="auto"/>
        <w:ind w:left="709"/>
        <w:jc w:val="both"/>
        <w:rPr>
          <w:rFonts w:ascii="Times New Roman" w:hAnsi="Times New Roman" w:cs="Times New Roman"/>
          <w:bCs/>
          <w:sz w:val="24"/>
          <w:szCs w:val="24"/>
          <w:lang w:val="es-CO"/>
        </w:rPr>
      </w:pPr>
      <w:r w:rsidRPr="006E0079">
        <w:rPr>
          <w:rFonts w:ascii="Times New Roman" w:hAnsi="Times New Roman" w:cs="Times New Roman"/>
          <w:b/>
          <w:bCs/>
          <w:sz w:val="24"/>
          <w:szCs w:val="24"/>
          <w:lang w:val="es-CO"/>
        </w:rPr>
        <w:t xml:space="preserve">Tipografía: </w:t>
      </w:r>
      <w:r w:rsidRPr="006E0079">
        <w:rPr>
          <w:rFonts w:ascii="Times New Roman" w:hAnsi="Times New Roman" w:cs="Times New Roman"/>
          <w:bCs/>
          <w:sz w:val="24"/>
          <w:szCs w:val="24"/>
          <w:lang w:val="es-CO"/>
        </w:rPr>
        <w:t>Para la elaboración de los documentos se empleará la fuente “Arial” con un tamaño de 12 puntos.</w:t>
      </w:r>
    </w:p>
    <w:p w14:paraId="7D4783EE" w14:textId="77777777" w:rsidR="006E0079" w:rsidRDefault="002E45B2" w:rsidP="006E0079">
      <w:pPr>
        <w:widowControl w:val="0"/>
        <w:autoSpaceDE w:val="0"/>
        <w:autoSpaceDN w:val="0"/>
        <w:adjustRightInd w:val="0"/>
        <w:spacing w:after="0" w:line="360" w:lineRule="auto"/>
        <w:ind w:left="709"/>
        <w:jc w:val="both"/>
        <w:rPr>
          <w:rFonts w:ascii="Times New Roman" w:hAnsi="Times New Roman" w:cs="Times New Roman"/>
          <w:bCs/>
          <w:sz w:val="24"/>
          <w:szCs w:val="24"/>
          <w:lang w:val="es-CO"/>
        </w:rPr>
      </w:pPr>
      <w:r w:rsidRPr="006E0079">
        <w:rPr>
          <w:rFonts w:ascii="Times New Roman" w:hAnsi="Times New Roman" w:cs="Times New Roman"/>
          <w:b/>
          <w:bCs/>
          <w:sz w:val="24"/>
          <w:szCs w:val="24"/>
          <w:lang w:val="es-CO"/>
        </w:rPr>
        <w:t xml:space="preserve">Formatos: </w:t>
      </w:r>
      <w:r w:rsidRPr="006E0079">
        <w:rPr>
          <w:rFonts w:ascii="Times New Roman" w:hAnsi="Times New Roman" w:cs="Times New Roman"/>
          <w:bCs/>
          <w:sz w:val="24"/>
          <w:szCs w:val="24"/>
          <w:lang w:val="es-CO"/>
        </w:rPr>
        <w:t>Los documentos del SG-SST tendrán un margen de 3 Cm en la parte superior e inferior y una margen de 3 Cm en la parte izquierda y derecha. En el encabezado se indicará en la parte izquierda el logo de la empresa, en el centro el título del documento y en la parte derecha la codificación, versión y fecha de actualización.</w:t>
      </w:r>
    </w:p>
    <w:p w14:paraId="3B9D29E9" w14:textId="77777777" w:rsidR="006E0079" w:rsidRDefault="002E45B2" w:rsidP="006E0079">
      <w:pPr>
        <w:widowControl w:val="0"/>
        <w:autoSpaceDE w:val="0"/>
        <w:autoSpaceDN w:val="0"/>
        <w:adjustRightInd w:val="0"/>
        <w:spacing w:after="0" w:line="360" w:lineRule="auto"/>
        <w:ind w:left="709"/>
        <w:jc w:val="both"/>
        <w:rPr>
          <w:rFonts w:ascii="Times New Roman" w:hAnsi="Times New Roman" w:cs="Times New Roman"/>
          <w:bCs/>
          <w:sz w:val="24"/>
          <w:szCs w:val="24"/>
          <w:lang w:val="es-CO"/>
        </w:rPr>
      </w:pPr>
      <w:r w:rsidRPr="006E0079">
        <w:rPr>
          <w:rFonts w:ascii="Times New Roman" w:hAnsi="Times New Roman" w:cs="Times New Roman"/>
          <w:b/>
          <w:bCs/>
          <w:sz w:val="24"/>
          <w:szCs w:val="24"/>
          <w:lang w:val="es-CO"/>
        </w:rPr>
        <w:t xml:space="preserve">Procedimientos: </w:t>
      </w:r>
      <w:r w:rsidRPr="006E0079">
        <w:rPr>
          <w:rFonts w:ascii="Times New Roman" w:hAnsi="Times New Roman" w:cs="Times New Roman"/>
          <w:bCs/>
          <w:sz w:val="24"/>
          <w:szCs w:val="24"/>
          <w:lang w:val="es-CO"/>
        </w:rPr>
        <w:t>Los procedimientos del SG-SST tendrán un margen de 3 Cm en la parte superior e inferior y una margen de 3 Cm en la parte izquierda y derecha. El encabezamiento con tres recuadros: recuadro izquierdo: logo de la organización, Recuadro centro: título del documento, recuadro derecha: codificación versión y fecha de actualización; al final del procedimiento aparece una tabla de control de modificaciones donde se recogen las modificaciones  con respecto a la edición/versión  anterior que muestra los siguientes datos: Revisión: número de revisión, Apartado modificado: modificación realizada, Descripción: Actividad realizada, Fecha: fecha de modificación.</w:t>
      </w:r>
    </w:p>
    <w:p w14:paraId="175DB194" w14:textId="77777777" w:rsidR="000F63A1" w:rsidRDefault="000F63A1" w:rsidP="006E0079">
      <w:pPr>
        <w:widowControl w:val="0"/>
        <w:autoSpaceDE w:val="0"/>
        <w:autoSpaceDN w:val="0"/>
        <w:adjustRightInd w:val="0"/>
        <w:spacing w:after="0" w:line="360" w:lineRule="auto"/>
        <w:ind w:left="709"/>
        <w:jc w:val="both"/>
        <w:rPr>
          <w:rFonts w:ascii="Times New Roman" w:hAnsi="Times New Roman" w:cs="Times New Roman"/>
          <w:bCs/>
          <w:sz w:val="24"/>
          <w:szCs w:val="24"/>
          <w:lang w:val="es-CO"/>
        </w:rPr>
      </w:pPr>
    </w:p>
    <w:p w14:paraId="00723DC1" w14:textId="77777777" w:rsidR="006E0079" w:rsidRDefault="002E45B2" w:rsidP="006E0079">
      <w:pPr>
        <w:widowControl w:val="0"/>
        <w:autoSpaceDE w:val="0"/>
        <w:autoSpaceDN w:val="0"/>
        <w:adjustRightInd w:val="0"/>
        <w:spacing w:after="0" w:line="360" w:lineRule="auto"/>
        <w:ind w:left="709"/>
        <w:jc w:val="both"/>
        <w:rPr>
          <w:rFonts w:ascii="Times New Roman" w:hAnsi="Times New Roman" w:cs="Times New Roman"/>
          <w:bCs/>
          <w:sz w:val="24"/>
          <w:szCs w:val="24"/>
          <w:lang w:val="es-CO"/>
        </w:rPr>
      </w:pPr>
      <w:r w:rsidRPr="006E0079">
        <w:rPr>
          <w:rFonts w:ascii="Times New Roman" w:hAnsi="Times New Roman" w:cs="Times New Roman"/>
          <w:b/>
          <w:bCs/>
          <w:sz w:val="24"/>
          <w:szCs w:val="24"/>
          <w:lang w:val="es-CO"/>
        </w:rPr>
        <w:t>NOTA: Los programas y procedimientos de programas se realizarán con la misma estructura de los procedimientos ya mencionados.</w:t>
      </w:r>
    </w:p>
    <w:p w14:paraId="39B7D76D" w14:textId="77777777" w:rsidR="002E45B2" w:rsidRDefault="002E45B2" w:rsidP="006E0079">
      <w:pPr>
        <w:widowControl w:val="0"/>
        <w:autoSpaceDE w:val="0"/>
        <w:autoSpaceDN w:val="0"/>
        <w:adjustRightInd w:val="0"/>
        <w:spacing w:after="0" w:line="360" w:lineRule="auto"/>
        <w:ind w:left="709"/>
        <w:jc w:val="both"/>
        <w:rPr>
          <w:rFonts w:ascii="Times New Roman" w:hAnsi="Times New Roman" w:cs="Times New Roman"/>
          <w:bCs/>
          <w:sz w:val="24"/>
          <w:szCs w:val="24"/>
          <w:lang w:val="es-CO"/>
        </w:rPr>
      </w:pPr>
      <w:r w:rsidRPr="006E0079">
        <w:rPr>
          <w:rFonts w:ascii="Times New Roman" w:hAnsi="Times New Roman" w:cs="Times New Roman"/>
          <w:b/>
          <w:bCs/>
          <w:sz w:val="24"/>
          <w:szCs w:val="24"/>
          <w:lang w:val="es-CO"/>
        </w:rPr>
        <w:t xml:space="preserve">Atribución: </w:t>
      </w:r>
      <w:r w:rsidRPr="006E0079">
        <w:rPr>
          <w:rFonts w:ascii="Times New Roman" w:hAnsi="Times New Roman" w:cs="Times New Roman"/>
          <w:bCs/>
          <w:sz w:val="24"/>
          <w:szCs w:val="24"/>
          <w:lang w:val="es-CO"/>
        </w:rPr>
        <w:t>Los documentos externos al SG-SST, deberán tener clara su atribución, bien citando el autor o el organismo del que provienen.</w:t>
      </w:r>
    </w:p>
    <w:p w14:paraId="5CD040EC" w14:textId="77777777" w:rsidR="000F63A1" w:rsidRPr="006E0079" w:rsidRDefault="000F63A1" w:rsidP="006E0079">
      <w:pPr>
        <w:widowControl w:val="0"/>
        <w:autoSpaceDE w:val="0"/>
        <w:autoSpaceDN w:val="0"/>
        <w:adjustRightInd w:val="0"/>
        <w:spacing w:after="0" w:line="360" w:lineRule="auto"/>
        <w:ind w:left="709"/>
        <w:jc w:val="both"/>
        <w:rPr>
          <w:rFonts w:ascii="Times New Roman" w:hAnsi="Times New Roman" w:cs="Times New Roman"/>
          <w:bCs/>
          <w:sz w:val="24"/>
          <w:szCs w:val="24"/>
          <w:lang w:val="es-CO"/>
        </w:rPr>
      </w:pPr>
    </w:p>
    <w:p w14:paraId="3C577840" w14:textId="77777777" w:rsidR="006E0079" w:rsidRDefault="002E45B2" w:rsidP="006E0079">
      <w:pPr>
        <w:pStyle w:val="Prrafodelista"/>
        <w:widowControl w:val="0"/>
        <w:numPr>
          <w:ilvl w:val="1"/>
          <w:numId w:val="91"/>
        </w:numPr>
        <w:autoSpaceDE w:val="0"/>
        <w:autoSpaceDN w:val="0"/>
        <w:adjustRightInd w:val="0"/>
        <w:spacing w:after="0" w:line="360" w:lineRule="auto"/>
        <w:jc w:val="both"/>
        <w:rPr>
          <w:rFonts w:ascii="Times New Roman" w:hAnsi="Times New Roman" w:cs="Times New Roman"/>
          <w:b/>
          <w:bCs/>
          <w:sz w:val="24"/>
          <w:szCs w:val="24"/>
        </w:rPr>
      </w:pPr>
      <w:r w:rsidRPr="006E0079">
        <w:rPr>
          <w:rFonts w:ascii="Times New Roman" w:hAnsi="Times New Roman" w:cs="Times New Roman"/>
          <w:b/>
          <w:bCs/>
          <w:sz w:val="24"/>
          <w:szCs w:val="24"/>
        </w:rPr>
        <w:t xml:space="preserve"> ELABORACIÓN DE UN DOCUMENTO</w:t>
      </w:r>
    </w:p>
    <w:p w14:paraId="02ACF2EA" w14:textId="77777777" w:rsidR="002E45B2" w:rsidRPr="006E0079" w:rsidRDefault="002E45B2" w:rsidP="006E0079">
      <w:pPr>
        <w:widowControl w:val="0"/>
        <w:autoSpaceDE w:val="0"/>
        <w:autoSpaceDN w:val="0"/>
        <w:adjustRightInd w:val="0"/>
        <w:spacing w:after="0" w:line="360" w:lineRule="auto"/>
        <w:ind w:left="720"/>
        <w:jc w:val="both"/>
        <w:rPr>
          <w:rFonts w:ascii="Times New Roman" w:hAnsi="Times New Roman" w:cs="Times New Roman"/>
          <w:b/>
          <w:bCs/>
          <w:sz w:val="24"/>
          <w:szCs w:val="24"/>
        </w:rPr>
      </w:pPr>
      <w:r w:rsidRPr="006E0079">
        <w:rPr>
          <w:rFonts w:ascii="Times New Roman" w:hAnsi="Times New Roman" w:cs="Times New Roman"/>
          <w:bCs/>
          <w:sz w:val="24"/>
          <w:szCs w:val="24"/>
          <w:lang w:val="es-CO"/>
        </w:rPr>
        <w:t xml:space="preserve">Para asegurar la identificación de los documentos se empleará código y título, a excepción de los registros, en los que el titulo será opcional. </w:t>
      </w:r>
    </w:p>
    <w:p w14:paraId="3FEFAF4F" w14:textId="77777777" w:rsidR="002E45B2" w:rsidRPr="006E0079" w:rsidRDefault="002E45B2" w:rsidP="006E0079">
      <w:pPr>
        <w:spacing w:line="360" w:lineRule="auto"/>
        <w:jc w:val="both"/>
        <w:rPr>
          <w:rFonts w:ascii="Times New Roman" w:hAnsi="Times New Roman" w:cs="Times New Roman"/>
          <w:sz w:val="24"/>
          <w:szCs w:val="24"/>
          <w:lang w:val="es-CO"/>
        </w:rPr>
      </w:pPr>
    </w:p>
    <w:tbl>
      <w:tblPr>
        <w:tblStyle w:val="Tablaconcuadrcula2"/>
        <w:tblW w:w="9487" w:type="dxa"/>
        <w:tblLook w:val="04A0" w:firstRow="1" w:lastRow="0" w:firstColumn="1" w:lastColumn="0" w:noHBand="0" w:noVBand="1"/>
      </w:tblPr>
      <w:tblGrid>
        <w:gridCol w:w="4956"/>
        <w:gridCol w:w="2123"/>
        <w:gridCol w:w="2408"/>
      </w:tblGrid>
      <w:tr w:rsidR="006E0079" w14:paraId="1E1A6E8D" w14:textId="77777777" w:rsidTr="00613728">
        <w:trPr>
          <w:trHeight w:val="871"/>
        </w:trPr>
        <w:tc>
          <w:tcPr>
            <w:tcW w:w="4956" w:type="dxa"/>
          </w:tcPr>
          <w:p w14:paraId="69253B4C" w14:textId="77777777" w:rsidR="006E0079" w:rsidRDefault="006E0079" w:rsidP="006126DF">
            <w:pPr>
              <w:pStyle w:val="Subttulo"/>
              <w:jc w:val="center"/>
            </w:pPr>
            <w:r w:rsidRPr="00B52923">
              <w:rPr>
                <w:noProof/>
                <w:lang w:val="es-ES" w:eastAsia="es-ES"/>
              </w:rPr>
              <w:drawing>
                <wp:inline distT="0" distB="0" distL="0" distR="0" wp14:anchorId="3037D92D" wp14:editId="69936D7C">
                  <wp:extent cx="2546020" cy="545701"/>
                  <wp:effectExtent l="19050" t="0" r="6680" b="0"/>
                  <wp:docPr id="74"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5460BC08" w14:textId="77777777" w:rsidR="006E0079" w:rsidRPr="00B52923" w:rsidRDefault="006E0079"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6E0079" w14:paraId="5B325A56" w14:textId="77777777" w:rsidTr="00613728">
        <w:trPr>
          <w:trHeight w:val="288"/>
        </w:trPr>
        <w:tc>
          <w:tcPr>
            <w:tcW w:w="4956" w:type="dxa"/>
            <w:vMerge w:val="restart"/>
          </w:tcPr>
          <w:p w14:paraId="770FE36C" w14:textId="77777777" w:rsidR="006E0079" w:rsidRPr="00B52923" w:rsidRDefault="006E0079" w:rsidP="006126DF">
            <w:pPr>
              <w:pStyle w:val="Subttulo"/>
              <w:jc w:val="center"/>
            </w:pPr>
            <w:r>
              <w:t xml:space="preserve">Procedimiento de Control de Documentos  </w:t>
            </w:r>
          </w:p>
        </w:tc>
        <w:tc>
          <w:tcPr>
            <w:tcW w:w="4531" w:type="dxa"/>
            <w:gridSpan w:val="2"/>
          </w:tcPr>
          <w:p w14:paraId="37949C06" w14:textId="77777777" w:rsidR="006E0079" w:rsidRPr="00B52923" w:rsidRDefault="006E0079" w:rsidP="006126DF">
            <w:pPr>
              <w:pStyle w:val="Subttulo"/>
              <w:rPr>
                <w:b w:val="0"/>
              </w:rPr>
            </w:pPr>
            <w:r w:rsidRPr="00B52923">
              <w:t>Fecha:</w:t>
            </w:r>
            <w:r>
              <w:rPr>
                <w:b w:val="0"/>
              </w:rPr>
              <w:t xml:space="preserve"> 01/10/2018</w:t>
            </w:r>
          </w:p>
        </w:tc>
      </w:tr>
      <w:tr w:rsidR="006E0079" w14:paraId="3CCDF6B3" w14:textId="77777777" w:rsidTr="00613728">
        <w:trPr>
          <w:trHeight w:val="148"/>
        </w:trPr>
        <w:tc>
          <w:tcPr>
            <w:tcW w:w="4956" w:type="dxa"/>
            <w:vMerge/>
          </w:tcPr>
          <w:p w14:paraId="35C06C03" w14:textId="77777777" w:rsidR="006E0079" w:rsidRDefault="006E0079" w:rsidP="006126DF">
            <w:pPr>
              <w:pStyle w:val="Subttulo"/>
            </w:pPr>
          </w:p>
        </w:tc>
        <w:tc>
          <w:tcPr>
            <w:tcW w:w="2123" w:type="dxa"/>
          </w:tcPr>
          <w:p w14:paraId="31FC6F9B" w14:textId="77777777" w:rsidR="006E0079" w:rsidRPr="00B52923" w:rsidRDefault="006E0079" w:rsidP="006126DF">
            <w:pPr>
              <w:pStyle w:val="Subttulo"/>
              <w:rPr>
                <w:b w:val="0"/>
              </w:rPr>
            </w:pPr>
            <w:r w:rsidRPr="00B52923">
              <w:t>Versión:</w:t>
            </w:r>
            <w:r>
              <w:rPr>
                <w:b w:val="0"/>
              </w:rPr>
              <w:t>0001</w:t>
            </w:r>
          </w:p>
        </w:tc>
        <w:tc>
          <w:tcPr>
            <w:tcW w:w="2408" w:type="dxa"/>
          </w:tcPr>
          <w:p w14:paraId="3C524FD8" w14:textId="77777777" w:rsidR="006E0079" w:rsidRPr="00B52923" w:rsidRDefault="006E0079" w:rsidP="006126DF">
            <w:pPr>
              <w:pStyle w:val="Subttulo"/>
              <w:rPr>
                <w:b w:val="0"/>
              </w:rPr>
            </w:pPr>
            <w:r w:rsidRPr="00B52923">
              <w:t>Código:</w:t>
            </w:r>
            <w:r>
              <w:rPr>
                <w:b w:val="0"/>
              </w:rPr>
              <w:t xml:space="preserve"> CD-SST-1</w:t>
            </w:r>
          </w:p>
        </w:tc>
      </w:tr>
      <w:tr w:rsidR="006E0079" w14:paraId="01752AF8" w14:textId="77777777" w:rsidTr="00613728">
        <w:trPr>
          <w:trHeight w:val="148"/>
        </w:trPr>
        <w:tc>
          <w:tcPr>
            <w:tcW w:w="4956" w:type="dxa"/>
            <w:vMerge/>
          </w:tcPr>
          <w:p w14:paraId="447DF3B7" w14:textId="77777777" w:rsidR="006E0079" w:rsidRDefault="006E0079" w:rsidP="006126DF">
            <w:pPr>
              <w:pStyle w:val="Subttulo"/>
            </w:pPr>
          </w:p>
        </w:tc>
        <w:tc>
          <w:tcPr>
            <w:tcW w:w="4531" w:type="dxa"/>
            <w:gridSpan w:val="2"/>
          </w:tcPr>
          <w:p w14:paraId="2EFB8049" w14:textId="77777777" w:rsidR="006E0079" w:rsidRPr="00B52923" w:rsidRDefault="006E0079" w:rsidP="006126DF">
            <w:pPr>
              <w:pStyle w:val="Subttulo"/>
              <w:rPr>
                <w:b w:val="0"/>
              </w:rPr>
            </w:pPr>
            <w:r w:rsidRPr="00B52923">
              <w:t>Nº de Pág.:</w:t>
            </w:r>
            <w:r>
              <w:rPr>
                <w:b w:val="0"/>
              </w:rPr>
              <w:t xml:space="preserve"> 3 de 4</w:t>
            </w:r>
          </w:p>
        </w:tc>
      </w:tr>
    </w:tbl>
    <w:p w14:paraId="06FE1349" w14:textId="77777777" w:rsidR="000F63A1" w:rsidRPr="000F63A1" w:rsidRDefault="000F63A1" w:rsidP="000F63A1">
      <w:pPr>
        <w:pStyle w:val="Prrafodelista"/>
        <w:widowControl w:val="0"/>
        <w:autoSpaceDE w:val="0"/>
        <w:autoSpaceDN w:val="0"/>
        <w:adjustRightInd w:val="0"/>
        <w:spacing w:after="0" w:line="360" w:lineRule="auto"/>
        <w:ind w:left="1440"/>
        <w:jc w:val="both"/>
        <w:rPr>
          <w:rFonts w:ascii="Times New Roman" w:hAnsi="Times New Roman" w:cs="Times New Roman"/>
          <w:sz w:val="24"/>
          <w:szCs w:val="24"/>
        </w:rPr>
      </w:pPr>
    </w:p>
    <w:p w14:paraId="5C368AEC" w14:textId="77777777" w:rsidR="002E45B2" w:rsidRPr="006E0079" w:rsidRDefault="002E45B2" w:rsidP="006E0079">
      <w:pPr>
        <w:pStyle w:val="Prrafodelista"/>
        <w:widowControl w:val="0"/>
        <w:numPr>
          <w:ilvl w:val="1"/>
          <w:numId w:val="91"/>
        </w:numPr>
        <w:autoSpaceDE w:val="0"/>
        <w:autoSpaceDN w:val="0"/>
        <w:adjustRightInd w:val="0"/>
        <w:spacing w:after="0" w:line="360" w:lineRule="auto"/>
        <w:jc w:val="both"/>
        <w:rPr>
          <w:rFonts w:ascii="Times New Roman" w:hAnsi="Times New Roman" w:cs="Times New Roman"/>
          <w:sz w:val="24"/>
          <w:szCs w:val="24"/>
        </w:rPr>
      </w:pPr>
      <w:r w:rsidRPr="006E0079">
        <w:rPr>
          <w:rFonts w:ascii="Times New Roman" w:hAnsi="Times New Roman" w:cs="Times New Roman"/>
          <w:b/>
          <w:bCs/>
          <w:sz w:val="24"/>
          <w:szCs w:val="24"/>
        </w:rPr>
        <w:t xml:space="preserve"> REVISIÓN</w:t>
      </w:r>
    </w:p>
    <w:p w14:paraId="337C55F1" w14:textId="77777777" w:rsidR="002E45B2" w:rsidRPr="006E0079" w:rsidRDefault="002E45B2" w:rsidP="006E0079">
      <w:pPr>
        <w:widowControl w:val="0"/>
        <w:autoSpaceDE w:val="0"/>
        <w:autoSpaceDN w:val="0"/>
        <w:adjustRightInd w:val="0"/>
        <w:spacing w:line="360" w:lineRule="auto"/>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Una vez elaborado, el documento pasará a la fase de revisión a cargo del responsable de la   misma, que puede o no coincidir con el responsable o (responsables) de su elaboración. Concluida la revisión se indicará la autoría, el número correlativo de esta y su fecha.</w:t>
      </w:r>
    </w:p>
    <w:p w14:paraId="43F9C462" w14:textId="77777777" w:rsidR="002E45B2" w:rsidRPr="006E0079" w:rsidRDefault="002E45B2" w:rsidP="006E0079">
      <w:pPr>
        <w:pStyle w:val="Prrafodelista"/>
        <w:widowControl w:val="0"/>
        <w:numPr>
          <w:ilvl w:val="1"/>
          <w:numId w:val="91"/>
        </w:numPr>
        <w:autoSpaceDE w:val="0"/>
        <w:autoSpaceDN w:val="0"/>
        <w:adjustRightInd w:val="0"/>
        <w:spacing w:after="0" w:line="360" w:lineRule="auto"/>
        <w:jc w:val="both"/>
        <w:rPr>
          <w:rFonts w:ascii="Times New Roman" w:hAnsi="Times New Roman" w:cs="Times New Roman"/>
          <w:sz w:val="24"/>
          <w:szCs w:val="24"/>
        </w:rPr>
      </w:pPr>
      <w:r w:rsidRPr="006E0079">
        <w:rPr>
          <w:rFonts w:ascii="Times New Roman" w:hAnsi="Times New Roman" w:cs="Times New Roman"/>
          <w:b/>
          <w:bCs/>
          <w:sz w:val="24"/>
          <w:szCs w:val="24"/>
        </w:rPr>
        <w:t xml:space="preserve"> APROBACIÓN</w:t>
      </w:r>
    </w:p>
    <w:p w14:paraId="5FEFC887" w14:textId="77777777" w:rsidR="002E45B2" w:rsidRPr="006E0079" w:rsidRDefault="002E45B2" w:rsidP="006E0079">
      <w:pPr>
        <w:widowControl w:val="0"/>
        <w:autoSpaceDE w:val="0"/>
        <w:autoSpaceDN w:val="0"/>
        <w:adjustRightInd w:val="0"/>
        <w:spacing w:line="360" w:lineRule="auto"/>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El documento no se considerará válido y de aplicación hasta no ser aprobado.  La responsabilidad y autoridad de la aprobación de los documentos del SG-SST dependen de la Alta Dirección a cargo del Gerente. Este podrá delegar dicha responsabilidad en el Responsable del SG-SST.</w:t>
      </w:r>
    </w:p>
    <w:p w14:paraId="0CECD696" w14:textId="77777777" w:rsidR="002E45B2" w:rsidRPr="006E0079" w:rsidRDefault="002E45B2" w:rsidP="006E0079">
      <w:pPr>
        <w:widowControl w:val="0"/>
        <w:autoSpaceDE w:val="0"/>
        <w:autoSpaceDN w:val="0"/>
        <w:adjustRightInd w:val="0"/>
        <w:spacing w:line="360" w:lineRule="auto"/>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Tras su aprobación, los documentos se distribuirán a todos los puntos de la organización donde sean necesarias para proceder a su implantación en todos los sitios en que se realicen operaciones esenciales para el efectivo funcionamiento del SG-SST.</w:t>
      </w:r>
    </w:p>
    <w:p w14:paraId="74F0EF69" w14:textId="77777777" w:rsidR="006C3653" w:rsidRPr="006E0079" w:rsidRDefault="002E45B2" w:rsidP="006E0079">
      <w:pPr>
        <w:widowControl w:val="0"/>
        <w:autoSpaceDE w:val="0"/>
        <w:autoSpaceDN w:val="0"/>
        <w:adjustRightInd w:val="0"/>
        <w:spacing w:line="360" w:lineRule="auto"/>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Los documentos del sistema se distribuirán mediante copias controladas con listas de distribución, los destinatarios de dichas copias controladas firmarán un recibí. En el caso de revisiones de documentos se exigirá, junto al recibí, la entrega de la versión obsoleta para proceder a su destrucción.</w:t>
      </w:r>
    </w:p>
    <w:p w14:paraId="5A1D94D1" w14:textId="77777777" w:rsidR="002E45B2" w:rsidRPr="006E0079" w:rsidRDefault="002E45B2" w:rsidP="006E0079">
      <w:pPr>
        <w:widowControl w:val="0"/>
        <w:autoSpaceDE w:val="0"/>
        <w:autoSpaceDN w:val="0"/>
        <w:adjustRightInd w:val="0"/>
        <w:spacing w:line="360" w:lineRule="auto"/>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Las copias controladas de los documentos del SG-SST deben tener un sello original con la identificación de “Copia controlada” la cual indica que se debe actualizar la misma, de acuerdo al cambio de versión.</w:t>
      </w:r>
    </w:p>
    <w:p w14:paraId="3BE2F190" w14:textId="77777777" w:rsidR="002E45B2" w:rsidRPr="006E0079" w:rsidRDefault="002E45B2" w:rsidP="006E0079">
      <w:pPr>
        <w:widowControl w:val="0"/>
        <w:autoSpaceDE w:val="0"/>
        <w:autoSpaceDN w:val="0"/>
        <w:adjustRightInd w:val="0"/>
        <w:spacing w:line="360" w:lineRule="auto"/>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Cuando se requiere de copia no controlada de los documentos del SG-SST debe incluirse un sello en original con la identificación de “Copia no controlada” lo cual evita la actualización de documentación de acuerdo a los cambios emitidos.</w:t>
      </w:r>
    </w:p>
    <w:p w14:paraId="0C5A00C6" w14:textId="77777777" w:rsidR="002E45B2" w:rsidRPr="006E0079" w:rsidRDefault="002E45B2" w:rsidP="006E0079">
      <w:pPr>
        <w:widowControl w:val="0"/>
        <w:autoSpaceDE w:val="0"/>
        <w:autoSpaceDN w:val="0"/>
        <w:adjustRightInd w:val="0"/>
        <w:spacing w:line="360" w:lineRule="auto"/>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Toda copia de un documento que requiera control debe llevar una marca de agua del logo de la empresa.</w:t>
      </w:r>
    </w:p>
    <w:tbl>
      <w:tblPr>
        <w:tblStyle w:val="Tablaconcuadrcula2"/>
        <w:tblW w:w="9487" w:type="dxa"/>
        <w:tblLook w:val="04A0" w:firstRow="1" w:lastRow="0" w:firstColumn="1" w:lastColumn="0" w:noHBand="0" w:noVBand="1"/>
      </w:tblPr>
      <w:tblGrid>
        <w:gridCol w:w="4956"/>
        <w:gridCol w:w="2123"/>
        <w:gridCol w:w="2408"/>
      </w:tblGrid>
      <w:tr w:rsidR="006E0079" w14:paraId="2CA61A92" w14:textId="77777777" w:rsidTr="00613728">
        <w:trPr>
          <w:trHeight w:val="871"/>
        </w:trPr>
        <w:tc>
          <w:tcPr>
            <w:tcW w:w="4956" w:type="dxa"/>
          </w:tcPr>
          <w:p w14:paraId="73DC6F23" w14:textId="77777777" w:rsidR="006E0079" w:rsidRDefault="006E0079" w:rsidP="006126DF">
            <w:pPr>
              <w:pStyle w:val="Subttulo"/>
              <w:jc w:val="center"/>
            </w:pPr>
            <w:r w:rsidRPr="00B52923">
              <w:rPr>
                <w:noProof/>
                <w:lang w:val="es-ES" w:eastAsia="es-ES"/>
              </w:rPr>
              <w:drawing>
                <wp:inline distT="0" distB="0" distL="0" distR="0" wp14:anchorId="57DC1B97" wp14:editId="321B5F20">
                  <wp:extent cx="2546020" cy="545701"/>
                  <wp:effectExtent l="19050" t="0" r="6680" b="0"/>
                  <wp:docPr id="75"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6AA08F4B" w14:textId="77777777" w:rsidR="006E0079" w:rsidRPr="00B52923" w:rsidRDefault="006E0079"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6E0079" w14:paraId="1B038AB7" w14:textId="77777777" w:rsidTr="00613728">
        <w:trPr>
          <w:trHeight w:val="288"/>
        </w:trPr>
        <w:tc>
          <w:tcPr>
            <w:tcW w:w="4956" w:type="dxa"/>
            <w:vMerge w:val="restart"/>
          </w:tcPr>
          <w:p w14:paraId="7B562336" w14:textId="77777777" w:rsidR="006E0079" w:rsidRPr="00B52923" w:rsidRDefault="006E0079" w:rsidP="006126DF">
            <w:pPr>
              <w:pStyle w:val="Subttulo"/>
              <w:jc w:val="center"/>
            </w:pPr>
            <w:r>
              <w:t xml:space="preserve">Procedimiento de Control de Documentos  </w:t>
            </w:r>
          </w:p>
        </w:tc>
        <w:tc>
          <w:tcPr>
            <w:tcW w:w="4531" w:type="dxa"/>
            <w:gridSpan w:val="2"/>
          </w:tcPr>
          <w:p w14:paraId="3291B618" w14:textId="77777777" w:rsidR="006E0079" w:rsidRPr="00B52923" w:rsidRDefault="006E0079" w:rsidP="006126DF">
            <w:pPr>
              <w:pStyle w:val="Subttulo"/>
              <w:rPr>
                <w:b w:val="0"/>
              </w:rPr>
            </w:pPr>
            <w:r w:rsidRPr="00B52923">
              <w:t>Fecha:</w:t>
            </w:r>
            <w:r>
              <w:rPr>
                <w:b w:val="0"/>
              </w:rPr>
              <w:t xml:space="preserve"> 01/10/2018</w:t>
            </w:r>
          </w:p>
        </w:tc>
      </w:tr>
      <w:tr w:rsidR="006E0079" w14:paraId="59C81D88" w14:textId="77777777" w:rsidTr="00613728">
        <w:trPr>
          <w:trHeight w:val="148"/>
        </w:trPr>
        <w:tc>
          <w:tcPr>
            <w:tcW w:w="4956" w:type="dxa"/>
            <w:vMerge/>
          </w:tcPr>
          <w:p w14:paraId="71ED59B5" w14:textId="77777777" w:rsidR="006E0079" w:rsidRDefault="006E0079" w:rsidP="006126DF">
            <w:pPr>
              <w:pStyle w:val="Subttulo"/>
            </w:pPr>
          </w:p>
        </w:tc>
        <w:tc>
          <w:tcPr>
            <w:tcW w:w="2123" w:type="dxa"/>
          </w:tcPr>
          <w:p w14:paraId="39975CAE" w14:textId="77777777" w:rsidR="006E0079" w:rsidRPr="00B52923" w:rsidRDefault="006E0079" w:rsidP="006126DF">
            <w:pPr>
              <w:pStyle w:val="Subttulo"/>
              <w:rPr>
                <w:b w:val="0"/>
              </w:rPr>
            </w:pPr>
            <w:r w:rsidRPr="00B52923">
              <w:t>Versión:</w:t>
            </w:r>
            <w:r>
              <w:rPr>
                <w:b w:val="0"/>
              </w:rPr>
              <w:t>0001</w:t>
            </w:r>
          </w:p>
        </w:tc>
        <w:tc>
          <w:tcPr>
            <w:tcW w:w="2408" w:type="dxa"/>
          </w:tcPr>
          <w:p w14:paraId="7ECB56A6" w14:textId="77777777" w:rsidR="006E0079" w:rsidRPr="00B52923" w:rsidRDefault="006E0079" w:rsidP="006126DF">
            <w:pPr>
              <w:pStyle w:val="Subttulo"/>
              <w:rPr>
                <w:b w:val="0"/>
              </w:rPr>
            </w:pPr>
            <w:r w:rsidRPr="00B52923">
              <w:t>Código:</w:t>
            </w:r>
            <w:r>
              <w:rPr>
                <w:b w:val="0"/>
              </w:rPr>
              <w:t xml:space="preserve"> CD-SST-1</w:t>
            </w:r>
          </w:p>
        </w:tc>
      </w:tr>
      <w:tr w:rsidR="006E0079" w14:paraId="5DBE256F" w14:textId="77777777" w:rsidTr="00613728">
        <w:trPr>
          <w:trHeight w:val="148"/>
        </w:trPr>
        <w:tc>
          <w:tcPr>
            <w:tcW w:w="4956" w:type="dxa"/>
            <w:vMerge/>
          </w:tcPr>
          <w:p w14:paraId="6D21D4BA" w14:textId="77777777" w:rsidR="006E0079" w:rsidRDefault="006E0079" w:rsidP="006126DF">
            <w:pPr>
              <w:pStyle w:val="Subttulo"/>
            </w:pPr>
          </w:p>
        </w:tc>
        <w:tc>
          <w:tcPr>
            <w:tcW w:w="4531" w:type="dxa"/>
            <w:gridSpan w:val="2"/>
          </w:tcPr>
          <w:p w14:paraId="45EADA1B" w14:textId="77777777" w:rsidR="006E0079" w:rsidRPr="00B52923" w:rsidRDefault="006E0079" w:rsidP="006126DF">
            <w:pPr>
              <w:pStyle w:val="Subttulo"/>
              <w:rPr>
                <w:b w:val="0"/>
              </w:rPr>
            </w:pPr>
            <w:r w:rsidRPr="00B52923">
              <w:t>Nº de Pág.:</w:t>
            </w:r>
            <w:r>
              <w:rPr>
                <w:b w:val="0"/>
              </w:rPr>
              <w:t xml:space="preserve"> 4 de 4</w:t>
            </w:r>
          </w:p>
        </w:tc>
      </w:tr>
    </w:tbl>
    <w:p w14:paraId="62AEF52E" w14:textId="77777777" w:rsidR="002E45B2" w:rsidRPr="006E0079" w:rsidRDefault="002E45B2" w:rsidP="006E0079">
      <w:pPr>
        <w:widowControl w:val="0"/>
        <w:autoSpaceDE w:val="0"/>
        <w:autoSpaceDN w:val="0"/>
        <w:adjustRightInd w:val="0"/>
        <w:spacing w:line="360" w:lineRule="auto"/>
        <w:jc w:val="both"/>
        <w:rPr>
          <w:rFonts w:ascii="Times New Roman" w:hAnsi="Times New Roman" w:cs="Times New Roman"/>
          <w:sz w:val="24"/>
          <w:szCs w:val="24"/>
        </w:rPr>
      </w:pPr>
    </w:p>
    <w:p w14:paraId="6D00C817" w14:textId="77777777" w:rsidR="006E0079" w:rsidRPr="006E0079" w:rsidRDefault="002E45B2" w:rsidP="006E0079">
      <w:pPr>
        <w:pStyle w:val="Prrafodelista"/>
        <w:widowControl w:val="0"/>
        <w:numPr>
          <w:ilvl w:val="1"/>
          <w:numId w:val="91"/>
        </w:numPr>
        <w:autoSpaceDE w:val="0"/>
        <w:autoSpaceDN w:val="0"/>
        <w:adjustRightInd w:val="0"/>
        <w:spacing w:after="0" w:line="360" w:lineRule="auto"/>
        <w:jc w:val="both"/>
        <w:rPr>
          <w:rFonts w:ascii="Times New Roman" w:hAnsi="Times New Roman" w:cs="Times New Roman"/>
          <w:sz w:val="24"/>
          <w:szCs w:val="24"/>
        </w:rPr>
      </w:pPr>
      <w:r w:rsidRPr="006E0079">
        <w:rPr>
          <w:rFonts w:ascii="Times New Roman" w:hAnsi="Times New Roman" w:cs="Times New Roman"/>
          <w:b/>
          <w:bCs/>
          <w:sz w:val="24"/>
          <w:szCs w:val="24"/>
        </w:rPr>
        <w:t xml:space="preserve"> ACTUALIZACIÓN</w:t>
      </w:r>
    </w:p>
    <w:p w14:paraId="52090727" w14:textId="77777777" w:rsidR="006E0079" w:rsidRDefault="002E45B2" w:rsidP="006E0079">
      <w:pPr>
        <w:widowControl w:val="0"/>
        <w:autoSpaceDE w:val="0"/>
        <w:autoSpaceDN w:val="0"/>
        <w:adjustRightInd w:val="0"/>
        <w:spacing w:after="0" w:line="360" w:lineRule="auto"/>
        <w:ind w:left="720"/>
        <w:jc w:val="both"/>
        <w:rPr>
          <w:rFonts w:ascii="Times New Roman" w:hAnsi="Times New Roman" w:cs="Times New Roman"/>
          <w:sz w:val="24"/>
          <w:szCs w:val="24"/>
        </w:rPr>
      </w:pPr>
      <w:r w:rsidRPr="006E0079">
        <w:rPr>
          <w:rFonts w:ascii="Times New Roman" w:hAnsi="Times New Roman" w:cs="Times New Roman"/>
          <w:sz w:val="24"/>
          <w:szCs w:val="24"/>
          <w:lang w:val="es-CO"/>
        </w:rPr>
        <w:t>Cada vez que se introduzcan cambios en el SG-SST se revisarán los documentos afectados para comprobar si es preciso introducir modificaciones y si tales documentos siguen vigentes. En caso contrario, se actualizarán a las nuevas revisiones mediante el mismo proceso descrito en este procedimiento.</w:t>
      </w:r>
    </w:p>
    <w:p w14:paraId="3F64331E" w14:textId="77777777" w:rsidR="002E45B2" w:rsidRPr="006E0079" w:rsidRDefault="002E45B2" w:rsidP="006E0079">
      <w:pPr>
        <w:widowControl w:val="0"/>
        <w:autoSpaceDE w:val="0"/>
        <w:autoSpaceDN w:val="0"/>
        <w:adjustRightInd w:val="0"/>
        <w:spacing w:after="0" w:line="360" w:lineRule="auto"/>
        <w:ind w:left="720"/>
        <w:jc w:val="both"/>
        <w:rPr>
          <w:rFonts w:ascii="Times New Roman" w:hAnsi="Times New Roman" w:cs="Times New Roman"/>
          <w:sz w:val="24"/>
          <w:szCs w:val="24"/>
        </w:rPr>
      </w:pPr>
      <w:r w:rsidRPr="006E0079">
        <w:rPr>
          <w:rFonts w:ascii="Times New Roman" w:hAnsi="Times New Roman" w:cs="Times New Roman"/>
          <w:sz w:val="24"/>
          <w:szCs w:val="24"/>
          <w:lang w:val="es-CO"/>
        </w:rPr>
        <w:t>Se creará una lista de referencia de todos los documentos del sistema vigentes con la fecha de la última revisión aprobada y distribuida, además de los responsables de su elaboración y revisión.</w:t>
      </w:r>
    </w:p>
    <w:p w14:paraId="0209D879" w14:textId="77777777" w:rsidR="006E0079" w:rsidRPr="006E0079" w:rsidRDefault="002E45B2" w:rsidP="006E0079">
      <w:pPr>
        <w:pStyle w:val="Prrafodelista"/>
        <w:widowControl w:val="0"/>
        <w:numPr>
          <w:ilvl w:val="1"/>
          <w:numId w:val="91"/>
        </w:numPr>
        <w:autoSpaceDE w:val="0"/>
        <w:autoSpaceDN w:val="0"/>
        <w:adjustRightInd w:val="0"/>
        <w:spacing w:after="0" w:line="360" w:lineRule="auto"/>
        <w:jc w:val="both"/>
        <w:rPr>
          <w:rFonts w:ascii="Times New Roman" w:hAnsi="Times New Roman" w:cs="Times New Roman"/>
          <w:sz w:val="24"/>
          <w:szCs w:val="24"/>
        </w:rPr>
      </w:pPr>
      <w:r w:rsidRPr="006E0079">
        <w:rPr>
          <w:rFonts w:ascii="Times New Roman" w:hAnsi="Times New Roman" w:cs="Times New Roman"/>
          <w:b/>
          <w:bCs/>
          <w:sz w:val="24"/>
          <w:szCs w:val="24"/>
        </w:rPr>
        <w:t xml:space="preserve"> ARCHIV</w:t>
      </w:r>
      <w:r w:rsidR="006E0079">
        <w:rPr>
          <w:rFonts w:ascii="Times New Roman" w:hAnsi="Times New Roman" w:cs="Times New Roman"/>
          <w:b/>
          <w:bCs/>
          <w:sz w:val="24"/>
          <w:szCs w:val="24"/>
        </w:rPr>
        <w:t>O</w:t>
      </w:r>
    </w:p>
    <w:p w14:paraId="4EC253E0" w14:textId="77777777" w:rsidR="006E0079" w:rsidRDefault="002E45B2" w:rsidP="006E0079">
      <w:pPr>
        <w:widowControl w:val="0"/>
        <w:autoSpaceDE w:val="0"/>
        <w:autoSpaceDN w:val="0"/>
        <w:adjustRightInd w:val="0"/>
        <w:spacing w:after="0" w:line="360" w:lineRule="auto"/>
        <w:ind w:left="720"/>
        <w:jc w:val="both"/>
        <w:rPr>
          <w:rFonts w:ascii="Times New Roman" w:hAnsi="Times New Roman" w:cs="Times New Roman"/>
          <w:sz w:val="24"/>
          <w:szCs w:val="24"/>
        </w:rPr>
      </w:pPr>
      <w:r w:rsidRPr="006E0079">
        <w:rPr>
          <w:rFonts w:ascii="Times New Roman" w:hAnsi="Times New Roman" w:cs="Times New Roman"/>
          <w:sz w:val="24"/>
          <w:szCs w:val="24"/>
          <w:lang w:val="es-CO"/>
        </w:rPr>
        <w:t>Los documentos estarán localizados y archivados en la oficina del Coordinador de Seguridad y Salud en el Trabajo, quién deberá garantizar su conservación, evitando deterioros, tanto en formato físico como digital.</w:t>
      </w:r>
    </w:p>
    <w:p w14:paraId="1018A1E1" w14:textId="77777777" w:rsidR="006E0079" w:rsidRDefault="002E45B2" w:rsidP="006E0079">
      <w:pPr>
        <w:widowControl w:val="0"/>
        <w:autoSpaceDE w:val="0"/>
        <w:autoSpaceDN w:val="0"/>
        <w:adjustRightInd w:val="0"/>
        <w:spacing w:after="0" w:line="360" w:lineRule="auto"/>
        <w:ind w:left="720"/>
        <w:jc w:val="both"/>
        <w:rPr>
          <w:rFonts w:ascii="Times New Roman" w:hAnsi="Times New Roman" w:cs="Times New Roman"/>
          <w:sz w:val="24"/>
          <w:szCs w:val="24"/>
        </w:rPr>
      </w:pPr>
      <w:r w:rsidRPr="006E0079">
        <w:rPr>
          <w:rFonts w:ascii="Times New Roman" w:hAnsi="Times New Roman" w:cs="Times New Roman"/>
          <w:sz w:val="24"/>
          <w:szCs w:val="24"/>
          <w:lang w:val="es-CO"/>
        </w:rPr>
        <w:t>Cuando por alguna razón haya que archivar un documento obsoleto, este se retirará y archivará bajo el epígrafe “Archivo de obsoletos”, marcando sus páginas con una marca claramente visibles que rece “No vigente”.</w:t>
      </w:r>
    </w:p>
    <w:p w14:paraId="1C06F5A1" w14:textId="77777777" w:rsidR="002E45B2" w:rsidRDefault="002E45B2" w:rsidP="006E0079">
      <w:pPr>
        <w:widowControl w:val="0"/>
        <w:autoSpaceDE w:val="0"/>
        <w:autoSpaceDN w:val="0"/>
        <w:adjustRightInd w:val="0"/>
        <w:spacing w:after="0" w:line="360" w:lineRule="auto"/>
        <w:ind w:left="720"/>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Cuando un documento cambie de versión debe ser identificado con un sello de documento obsoleto.</w:t>
      </w:r>
    </w:p>
    <w:p w14:paraId="5209E081" w14:textId="77777777" w:rsidR="006E0079" w:rsidRPr="006E0079" w:rsidRDefault="006E0079" w:rsidP="006E0079">
      <w:pPr>
        <w:widowControl w:val="0"/>
        <w:autoSpaceDE w:val="0"/>
        <w:autoSpaceDN w:val="0"/>
        <w:adjustRightInd w:val="0"/>
        <w:spacing w:after="0" w:line="360" w:lineRule="auto"/>
        <w:ind w:left="720"/>
        <w:jc w:val="both"/>
        <w:rPr>
          <w:rFonts w:ascii="Times New Roman" w:hAnsi="Times New Roman" w:cs="Times New Roman"/>
          <w:sz w:val="24"/>
          <w:szCs w:val="24"/>
        </w:rPr>
      </w:pPr>
    </w:p>
    <w:p w14:paraId="5FF6857C" w14:textId="77777777" w:rsidR="002E45B2" w:rsidRPr="006E0079" w:rsidRDefault="002E45B2" w:rsidP="00D30184">
      <w:pPr>
        <w:pStyle w:val="Prrafodelista"/>
        <w:widowControl w:val="0"/>
        <w:numPr>
          <w:ilvl w:val="0"/>
          <w:numId w:val="110"/>
        </w:numPr>
        <w:autoSpaceDE w:val="0"/>
        <w:autoSpaceDN w:val="0"/>
        <w:adjustRightInd w:val="0"/>
        <w:spacing w:after="0" w:line="360" w:lineRule="auto"/>
        <w:jc w:val="both"/>
        <w:rPr>
          <w:rFonts w:ascii="Times New Roman" w:hAnsi="Times New Roman" w:cs="Times New Roman"/>
          <w:sz w:val="24"/>
          <w:szCs w:val="24"/>
        </w:rPr>
      </w:pPr>
      <w:r w:rsidRPr="006E0079">
        <w:rPr>
          <w:rFonts w:ascii="Times New Roman" w:hAnsi="Times New Roman" w:cs="Times New Roman"/>
          <w:b/>
          <w:sz w:val="24"/>
          <w:szCs w:val="24"/>
        </w:rPr>
        <w:t>REGISTROS</w:t>
      </w:r>
    </w:p>
    <w:p w14:paraId="0F6BD0F9" w14:textId="77777777" w:rsidR="006C3653" w:rsidRPr="006E0079" w:rsidRDefault="002E45B2" w:rsidP="006E0079">
      <w:pPr>
        <w:widowControl w:val="0"/>
        <w:autoSpaceDE w:val="0"/>
        <w:autoSpaceDN w:val="0"/>
        <w:adjustRightInd w:val="0"/>
        <w:spacing w:line="360" w:lineRule="auto"/>
        <w:jc w:val="both"/>
        <w:rPr>
          <w:rFonts w:ascii="Times New Roman" w:hAnsi="Times New Roman" w:cs="Times New Roman"/>
          <w:sz w:val="24"/>
          <w:szCs w:val="24"/>
        </w:rPr>
      </w:pPr>
      <w:r w:rsidRPr="006E0079">
        <w:rPr>
          <w:rFonts w:ascii="Times New Roman" w:hAnsi="Times New Roman" w:cs="Times New Roman"/>
          <w:sz w:val="24"/>
          <w:szCs w:val="24"/>
        </w:rPr>
        <w:t>PRC-SST-006 Procedimiento para el Control de Registros</w:t>
      </w:r>
    </w:p>
    <w:p w14:paraId="363C9BA7" w14:textId="77777777" w:rsidR="006C3653" w:rsidRPr="006E0079" w:rsidRDefault="006C3653" w:rsidP="006E0079">
      <w:pPr>
        <w:spacing w:line="360" w:lineRule="auto"/>
        <w:jc w:val="both"/>
        <w:rPr>
          <w:rFonts w:ascii="Times New Roman" w:hAnsi="Times New Roman" w:cs="Times New Roman"/>
          <w:noProof/>
          <w:sz w:val="24"/>
          <w:szCs w:val="24"/>
          <w:lang w:val="es-ES" w:eastAsia="es-ES"/>
        </w:rPr>
      </w:pPr>
    </w:p>
    <w:p w14:paraId="4E2C1C2D" w14:textId="77777777" w:rsidR="006C3653" w:rsidRDefault="006C3653" w:rsidP="006E0079">
      <w:pPr>
        <w:spacing w:line="360" w:lineRule="auto"/>
        <w:jc w:val="both"/>
        <w:rPr>
          <w:rFonts w:ascii="Times New Roman" w:hAnsi="Times New Roman" w:cs="Times New Roman"/>
          <w:noProof/>
          <w:sz w:val="24"/>
          <w:szCs w:val="24"/>
          <w:lang w:val="es-ES" w:eastAsia="es-ES"/>
        </w:rPr>
      </w:pPr>
    </w:p>
    <w:p w14:paraId="0D41C145" w14:textId="77777777" w:rsidR="000F63A1" w:rsidRPr="006E0079" w:rsidRDefault="000F63A1" w:rsidP="006E0079">
      <w:pPr>
        <w:spacing w:line="360" w:lineRule="auto"/>
        <w:jc w:val="both"/>
        <w:rPr>
          <w:rFonts w:ascii="Times New Roman" w:hAnsi="Times New Roman" w:cs="Times New Roman"/>
          <w:noProof/>
          <w:sz w:val="24"/>
          <w:szCs w:val="24"/>
          <w:lang w:val="es-ES" w:eastAsia="es-ES"/>
        </w:rPr>
      </w:pPr>
    </w:p>
    <w:p w14:paraId="2EA01C28" w14:textId="77777777" w:rsidR="00591D13" w:rsidRDefault="00591D13" w:rsidP="00591D13"/>
    <w:p w14:paraId="4F64E4D3" w14:textId="77777777" w:rsidR="006C3653" w:rsidRDefault="006C3653" w:rsidP="00591D13"/>
    <w:p w14:paraId="6CAB58A1" w14:textId="77777777" w:rsidR="00C51BD4" w:rsidRDefault="00877033" w:rsidP="00C51BD4">
      <w:pPr>
        <w:pStyle w:val="Ttulo1"/>
        <w:rPr>
          <w:rFonts w:cs="Times New Roman"/>
        </w:rPr>
      </w:pPr>
      <w:bookmarkStart w:id="211" w:name="_Toc531029344"/>
      <w:r>
        <w:rPr>
          <w:rFonts w:cs="Times New Roman"/>
        </w:rPr>
        <w:t>ANEXO 14</w:t>
      </w:r>
      <w:bookmarkEnd w:id="211"/>
    </w:p>
    <w:p w14:paraId="0473FA80" w14:textId="77777777" w:rsidR="00C51BD4" w:rsidRDefault="00C51BD4" w:rsidP="00C51BD4"/>
    <w:p w14:paraId="705DA417" w14:textId="77777777" w:rsidR="00C51BD4" w:rsidRDefault="00C51BD4" w:rsidP="00C51BD4">
      <w:r>
        <w:rPr>
          <w:noProof/>
          <w:lang w:val="es-ES" w:eastAsia="es-ES"/>
        </w:rPr>
        <w:drawing>
          <wp:anchor distT="0" distB="0" distL="114300" distR="114300" simplePos="0" relativeHeight="251616768" behindDoc="0" locked="0" layoutInCell="1" allowOverlap="1" wp14:anchorId="5F1D1E59" wp14:editId="7B22205C">
            <wp:simplePos x="0" y="0"/>
            <wp:positionH relativeFrom="margin">
              <wp:align>center</wp:align>
            </wp:positionH>
            <wp:positionV relativeFrom="margin">
              <wp:posOffset>600180</wp:posOffset>
            </wp:positionV>
            <wp:extent cx="2866390" cy="1511935"/>
            <wp:effectExtent l="0" t="0" r="0" b="0"/>
            <wp:wrapSquare wrapText="bothSides"/>
            <wp:docPr id="218"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66390" cy="1511935"/>
                    </a:xfrm>
                    <a:prstGeom prst="rect">
                      <a:avLst/>
                    </a:prstGeom>
                    <a:noFill/>
                    <a:ln>
                      <a:noFill/>
                    </a:ln>
                  </pic:spPr>
                </pic:pic>
              </a:graphicData>
            </a:graphic>
          </wp:anchor>
        </w:drawing>
      </w:r>
    </w:p>
    <w:p w14:paraId="536CEAE9" w14:textId="77777777" w:rsidR="00C51BD4" w:rsidRDefault="00C51BD4" w:rsidP="00C51BD4"/>
    <w:p w14:paraId="147CBD7F" w14:textId="77777777" w:rsidR="00C51BD4" w:rsidRDefault="00C51BD4" w:rsidP="00C51BD4"/>
    <w:p w14:paraId="107E643E" w14:textId="77777777" w:rsidR="00C51BD4" w:rsidRPr="00991F97" w:rsidRDefault="00C51BD4" w:rsidP="00C51BD4"/>
    <w:p w14:paraId="5BD84D5A" w14:textId="77777777" w:rsidR="00C51BD4" w:rsidRPr="00991F97" w:rsidRDefault="00C51BD4" w:rsidP="00C51BD4">
      <w:pPr>
        <w:pStyle w:val="Ttulo1"/>
      </w:pPr>
      <w:bookmarkStart w:id="212" w:name="_Toc531029345"/>
      <w:r>
        <w:rPr>
          <w:rFonts w:cs="Times New Roman"/>
          <w:sz w:val="96"/>
        </w:rPr>
        <w:t>PROCEDIMIENTO DE CONTROL DE REGISTROS</w:t>
      </w:r>
      <w:bookmarkEnd w:id="212"/>
    </w:p>
    <w:p w14:paraId="141C63B1" w14:textId="77777777" w:rsidR="00C51BD4" w:rsidRDefault="00C51BD4" w:rsidP="00C51BD4">
      <w:pPr>
        <w:jc w:val="center"/>
      </w:pPr>
    </w:p>
    <w:p w14:paraId="202949A8" w14:textId="77777777" w:rsidR="00C51BD4" w:rsidRDefault="002F5070" w:rsidP="00C51BD4">
      <w:pPr>
        <w:jc w:val="center"/>
      </w:pPr>
      <w:r>
        <w:rPr>
          <w:noProof/>
          <w:lang w:val="es-ES" w:eastAsia="es-ES"/>
        </w:rPr>
        <mc:AlternateContent>
          <mc:Choice Requires="wps">
            <w:drawing>
              <wp:anchor distT="4294967295" distB="4294967295" distL="114300" distR="114300" simplePos="0" relativeHeight="251725312" behindDoc="0" locked="0" layoutInCell="1" allowOverlap="1" wp14:anchorId="67405611" wp14:editId="2A32B2B4">
                <wp:simplePos x="0" y="0"/>
                <wp:positionH relativeFrom="column">
                  <wp:posOffset>-565785</wp:posOffset>
                </wp:positionH>
                <wp:positionV relativeFrom="paragraph">
                  <wp:posOffset>41909</wp:posOffset>
                </wp:positionV>
                <wp:extent cx="6648450" cy="0"/>
                <wp:effectExtent l="0" t="19050" r="19050" b="19050"/>
                <wp:wrapNone/>
                <wp:docPr id="217" name="AutoShape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8450" cy="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F2724CD" id="AutoShape 220" o:spid="_x0000_s1026" type="#_x0000_t32" style="position:absolute;margin-left:-44.55pt;margin-top:3.3pt;width:523.5pt;height:0;z-index:251725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" strokeweight="3pt"/>
            </w:pict>
          </mc:Fallback>
        </mc:AlternateContent>
      </w:r>
    </w:p>
    <w:tbl>
      <w:tblPr>
        <w:tblW w:w="0" w:type="auto"/>
        <w:tblLook w:val="04A0" w:firstRow="1" w:lastRow="0" w:firstColumn="1" w:lastColumn="0" w:noHBand="0" w:noVBand="1"/>
      </w:tblPr>
      <w:tblGrid>
        <w:gridCol w:w="3273"/>
        <w:gridCol w:w="2587"/>
        <w:gridCol w:w="2927"/>
      </w:tblGrid>
      <w:tr w:rsidR="00C51BD4" w:rsidRPr="00991F97" w14:paraId="318F608B" w14:textId="77777777" w:rsidTr="00C51BD4">
        <w:tc>
          <w:tcPr>
            <w:tcW w:w="3397" w:type="dxa"/>
          </w:tcPr>
          <w:p w14:paraId="6AFB6907"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ELABORADO POR:</w:t>
            </w:r>
          </w:p>
        </w:tc>
        <w:tc>
          <w:tcPr>
            <w:tcW w:w="2677" w:type="dxa"/>
          </w:tcPr>
          <w:p w14:paraId="49F917D2"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REVISADO POR:</w:t>
            </w:r>
          </w:p>
        </w:tc>
        <w:tc>
          <w:tcPr>
            <w:tcW w:w="3037" w:type="dxa"/>
          </w:tcPr>
          <w:p w14:paraId="7413AAE1"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APROBADO POR:</w:t>
            </w:r>
          </w:p>
        </w:tc>
      </w:tr>
      <w:tr w:rsidR="00C51BD4" w:rsidRPr="00991F97" w14:paraId="50203BD5" w14:textId="77777777" w:rsidTr="00C51BD4">
        <w:tc>
          <w:tcPr>
            <w:tcW w:w="3397" w:type="dxa"/>
          </w:tcPr>
          <w:p w14:paraId="64777010" w14:textId="77777777" w:rsidR="00C51BD4" w:rsidRDefault="00C51BD4" w:rsidP="00C51BD4">
            <w:pPr>
              <w:jc w:val="center"/>
              <w:rPr>
                <w:rFonts w:ascii="Times New Roman" w:hAnsi="Times New Roman" w:cs="Times New Roman"/>
                <w:sz w:val="24"/>
              </w:rPr>
            </w:pPr>
            <w:r>
              <w:rPr>
                <w:rFonts w:ascii="Times New Roman" w:hAnsi="Times New Roman" w:cs="Times New Roman"/>
                <w:sz w:val="24"/>
              </w:rPr>
              <w:t>Pilla Méndez Adonis Alfredo</w:t>
            </w:r>
          </w:p>
          <w:p w14:paraId="5512FF29" w14:textId="77777777" w:rsidR="00C51BD4" w:rsidRPr="00991F97" w:rsidRDefault="00C51BD4" w:rsidP="00C51BD4">
            <w:pPr>
              <w:jc w:val="center"/>
              <w:rPr>
                <w:rFonts w:ascii="Times New Roman" w:hAnsi="Times New Roman" w:cs="Times New Roman"/>
                <w:sz w:val="24"/>
              </w:rPr>
            </w:pPr>
            <w:r>
              <w:rPr>
                <w:rFonts w:ascii="Times New Roman" w:hAnsi="Times New Roman" w:cs="Times New Roman"/>
                <w:sz w:val="24"/>
              </w:rPr>
              <w:t>Vásquez Cevallos Eduardo Luis</w:t>
            </w:r>
          </w:p>
        </w:tc>
        <w:tc>
          <w:tcPr>
            <w:tcW w:w="2677" w:type="dxa"/>
          </w:tcPr>
          <w:p w14:paraId="54D3B092" w14:textId="77777777" w:rsidR="00C51BD4" w:rsidRPr="00991F97" w:rsidRDefault="00C51BD4" w:rsidP="00C51BD4">
            <w:pPr>
              <w:jc w:val="center"/>
              <w:rPr>
                <w:rFonts w:ascii="Times New Roman" w:hAnsi="Times New Roman" w:cs="Times New Roman"/>
                <w:sz w:val="24"/>
              </w:rPr>
            </w:pPr>
          </w:p>
        </w:tc>
        <w:tc>
          <w:tcPr>
            <w:tcW w:w="3037" w:type="dxa"/>
          </w:tcPr>
          <w:p w14:paraId="5829A15C" w14:textId="77777777" w:rsidR="00C51BD4" w:rsidRPr="00991F97" w:rsidRDefault="00C51BD4" w:rsidP="00C51BD4">
            <w:pPr>
              <w:jc w:val="center"/>
              <w:rPr>
                <w:rFonts w:ascii="Times New Roman" w:hAnsi="Times New Roman" w:cs="Times New Roman"/>
                <w:sz w:val="24"/>
              </w:rPr>
            </w:pPr>
          </w:p>
        </w:tc>
      </w:tr>
    </w:tbl>
    <w:p w14:paraId="7FA44C6B" w14:textId="77777777" w:rsidR="00C51BD4" w:rsidRDefault="00C51BD4" w:rsidP="00C51BD4">
      <w:pPr>
        <w:jc w:val="center"/>
      </w:pPr>
    </w:p>
    <w:p w14:paraId="5D14903E" w14:textId="77777777" w:rsidR="00C51BD4" w:rsidRDefault="00C51BD4" w:rsidP="00C51BD4">
      <w:pPr>
        <w:jc w:val="center"/>
      </w:pPr>
    </w:p>
    <w:tbl>
      <w:tblPr>
        <w:tblStyle w:val="Tablaconcuadrcula2"/>
        <w:tblW w:w="0" w:type="auto"/>
        <w:tblLook w:val="04A0" w:firstRow="1" w:lastRow="0" w:firstColumn="1" w:lastColumn="0" w:noHBand="0" w:noVBand="1"/>
      </w:tblPr>
      <w:tblGrid>
        <w:gridCol w:w="3233"/>
        <w:gridCol w:w="1512"/>
        <w:gridCol w:w="1043"/>
        <w:gridCol w:w="969"/>
        <w:gridCol w:w="1750"/>
        <w:gridCol w:w="270"/>
      </w:tblGrid>
      <w:tr w:rsidR="00C51BD4" w:rsidRPr="00991F97" w14:paraId="70A2120E" w14:textId="77777777" w:rsidTr="00613728">
        <w:trPr>
          <w:gridAfter w:val="1"/>
          <w:wAfter w:w="371" w:type="dxa"/>
        </w:trPr>
        <w:tc>
          <w:tcPr>
            <w:tcW w:w="9111" w:type="dxa"/>
            <w:gridSpan w:val="5"/>
          </w:tcPr>
          <w:p w14:paraId="78EE7F99"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CONTROL DE CAMBIOS</w:t>
            </w:r>
          </w:p>
        </w:tc>
      </w:tr>
      <w:tr w:rsidR="00C51BD4" w:rsidRPr="00991F97" w14:paraId="7DF998F5" w14:textId="77777777" w:rsidTr="00613728">
        <w:trPr>
          <w:gridAfter w:val="1"/>
          <w:wAfter w:w="371" w:type="dxa"/>
        </w:trPr>
        <w:tc>
          <w:tcPr>
            <w:tcW w:w="3397" w:type="dxa"/>
          </w:tcPr>
          <w:p w14:paraId="149B9E7F"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Modificaciones</w:t>
            </w:r>
          </w:p>
        </w:tc>
        <w:tc>
          <w:tcPr>
            <w:tcW w:w="2677" w:type="dxa"/>
            <w:gridSpan w:val="2"/>
          </w:tcPr>
          <w:p w14:paraId="311C27E8"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Fecha de Modificación</w:t>
            </w:r>
          </w:p>
        </w:tc>
        <w:tc>
          <w:tcPr>
            <w:tcW w:w="3037" w:type="dxa"/>
            <w:gridSpan w:val="2"/>
          </w:tcPr>
          <w:p w14:paraId="2033CAD9"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Firma de responsable</w:t>
            </w:r>
          </w:p>
        </w:tc>
      </w:tr>
      <w:tr w:rsidR="00C51BD4" w:rsidRPr="00991F97" w14:paraId="4844CD7F" w14:textId="77777777" w:rsidTr="00613728">
        <w:trPr>
          <w:gridAfter w:val="1"/>
          <w:wAfter w:w="371" w:type="dxa"/>
        </w:trPr>
        <w:tc>
          <w:tcPr>
            <w:tcW w:w="3397" w:type="dxa"/>
          </w:tcPr>
          <w:p w14:paraId="6B6DDCB2" w14:textId="77777777" w:rsidR="00C51BD4" w:rsidRPr="00991F97" w:rsidRDefault="00C51BD4" w:rsidP="00C51BD4">
            <w:pPr>
              <w:jc w:val="center"/>
              <w:rPr>
                <w:rFonts w:ascii="Times New Roman" w:hAnsi="Times New Roman" w:cs="Times New Roman"/>
                <w:sz w:val="24"/>
              </w:rPr>
            </w:pPr>
          </w:p>
        </w:tc>
        <w:tc>
          <w:tcPr>
            <w:tcW w:w="2677" w:type="dxa"/>
            <w:gridSpan w:val="2"/>
          </w:tcPr>
          <w:p w14:paraId="70B895DE" w14:textId="77777777" w:rsidR="00C51BD4" w:rsidRPr="00991F97" w:rsidRDefault="00C51BD4" w:rsidP="00C51BD4">
            <w:pPr>
              <w:jc w:val="center"/>
              <w:rPr>
                <w:rFonts w:ascii="Times New Roman" w:hAnsi="Times New Roman" w:cs="Times New Roman"/>
                <w:sz w:val="24"/>
              </w:rPr>
            </w:pPr>
          </w:p>
        </w:tc>
        <w:tc>
          <w:tcPr>
            <w:tcW w:w="3037" w:type="dxa"/>
            <w:gridSpan w:val="2"/>
          </w:tcPr>
          <w:p w14:paraId="745A5391" w14:textId="77777777" w:rsidR="00C51BD4" w:rsidRPr="00991F97" w:rsidRDefault="00C51BD4" w:rsidP="00C51BD4">
            <w:pPr>
              <w:jc w:val="center"/>
              <w:rPr>
                <w:rFonts w:ascii="Times New Roman" w:hAnsi="Times New Roman" w:cs="Times New Roman"/>
                <w:sz w:val="24"/>
              </w:rPr>
            </w:pPr>
          </w:p>
        </w:tc>
      </w:tr>
      <w:tr w:rsidR="00C51BD4" w:rsidRPr="00991F97" w14:paraId="1479BA3A" w14:textId="77777777" w:rsidTr="00613728">
        <w:trPr>
          <w:gridAfter w:val="1"/>
          <w:wAfter w:w="371" w:type="dxa"/>
        </w:trPr>
        <w:tc>
          <w:tcPr>
            <w:tcW w:w="3397" w:type="dxa"/>
          </w:tcPr>
          <w:p w14:paraId="128C69AA" w14:textId="77777777" w:rsidR="00C51BD4" w:rsidRPr="00991F97" w:rsidRDefault="00C51BD4" w:rsidP="00C51BD4">
            <w:pPr>
              <w:jc w:val="center"/>
              <w:rPr>
                <w:rFonts w:ascii="Times New Roman" w:hAnsi="Times New Roman" w:cs="Times New Roman"/>
                <w:sz w:val="24"/>
              </w:rPr>
            </w:pPr>
          </w:p>
        </w:tc>
        <w:tc>
          <w:tcPr>
            <w:tcW w:w="2677" w:type="dxa"/>
            <w:gridSpan w:val="2"/>
          </w:tcPr>
          <w:p w14:paraId="2FBE6125" w14:textId="77777777" w:rsidR="00C51BD4" w:rsidRPr="00991F97" w:rsidRDefault="00C51BD4" w:rsidP="00C51BD4">
            <w:pPr>
              <w:jc w:val="center"/>
              <w:rPr>
                <w:rFonts w:ascii="Times New Roman" w:hAnsi="Times New Roman" w:cs="Times New Roman"/>
                <w:sz w:val="24"/>
              </w:rPr>
            </w:pPr>
          </w:p>
        </w:tc>
        <w:tc>
          <w:tcPr>
            <w:tcW w:w="3037" w:type="dxa"/>
            <w:gridSpan w:val="2"/>
          </w:tcPr>
          <w:p w14:paraId="35A19FBC" w14:textId="77777777" w:rsidR="00C51BD4" w:rsidRPr="00991F97" w:rsidRDefault="00C51BD4" w:rsidP="00C51BD4">
            <w:pPr>
              <w:jc w:val="center"/>
              <w:rPr>
                <w:rFonts w:ascii="Times New Roman" w:hAnsi="Times New Roman" w:cs="Times New Roman"/>
                <w:sz w:val="24"/>
              </w:rPr>
            </w:pPr>
          </w:p>
        </w:tc>
      </w:tr>
      <w:tr w:rsidR="000F63A1" w:rsidRPr="00991F97" w14:paraId="2E872ED8" w14:textId="77777777" w:rsidTr="00613728">
        <w:trPr>
          <w:gridAfter w:val="1"/>
          <w:wAfter w:w="371" w:type="dxa"/>
        </w:trPr>
        <w:tc>
          <w:tcPr>
            <w:tcW w:w="3397" w:type="dxa"/>
          </w:tcPr>
          <w:p w14:paraId="1CEA0F20" w14:textId="77777777" w:rsidR="000F63A1" w:rsidRPr="00991F97" w:rsidRDefault="000F63A1" w:rsidP="00C51BD4">
            <w:pPr>
              <w:jc w:val="center"/>
              <w:rPr>
                <w:rFonts w:ascii="Times New Roman" w:hAnsi="Times New Roman" w:cs="Times New Roman"/>
                <w:sz w:val="24"/>
              </w:rPr>
            </w:pPr>
          </w:p>
        </w:tc>
        <w:tc>
          <w:tcPr>
            <w:tcW w:w="2677" w:type="dxa"/>
            <w:gridSpan w:val="2"/>
          </w:tcPr>
          <w:p w14:paraId="5A53001C" w14:textId="77777777" w:rsidR="000F63A1" w:rsidRPr="00991F97" w:rsidRDefault="000F63A1" w:rsidP="00C51BD4">
            <w:pPr>
              <w:jc w:val="center"/>
              <w:rPr>
                <w:rFonts w:ascii="Times New Roman" w:hAnsi="Times New Roman" w:cs="Times New Roman"/>
                <w:sz w:val="24"/>
              </w:rPr>
            </w:pPr>
          </w:p>
        </w:tc>
        <w:tc>
          <w:tcPr>
            <w:tcW w:w="3037" w:type="dxa"/>
            <w:gridSpan w:val="2"/>
          </w:tcPr>
          <w:p w14:paraId="3D3828EF" w14:textId="77777777" w:rsidR="000F63A1" w:rsidRPr="00991F97" w:rsidRDefault="000F63A1" w:rsidP="00C51BD4">
            <w:pPr>
              <w:jc w:val="center"/>
              <w:rPr>
                <w:rFonts w:ascii="Times New Roman" w:hAnsi="Times New Roman" w:cs="Times New Roman"/>
                <w:sz w:val="24"/>
              </w:rPr>
            </w:pPr>
          </w:p>
        </w:tc>
      </w:tr>
      <w:tr w:rsidR="000F63A1" w:rsidRPr="00991F97" w14:paraId="4A4C29AB" w14:textId="77777777" w:rsidTr="00613728">
        <w:trPr>
          <w:gridAfter w:val="1"/>
          <w:wAfter w:w="371" w:type="dxa"/>
        </w:trPr>
        <w:tc>
          <w:tcPr>
            <w:tcW w:w="3397" w:type="dxa"/>
          </w:tcPr>
          <w:p w14:paraId="131CDC07" w14:textId="77777777" w:rsidR="000F63A1" w:rsidRPr="00991F97" w:rsidRDefault="000F63A1" w:rsidP="00C51BD4">
            <w:pPr>
              <w:jc w:val="center"/>
              <w:rPr>
                <w:rFonts w:ascii="Times New Roman" w:hAnsi="Times New Roman" w:cs="Times New Roman"/>
                <w:sz w:val="24"/>
              </w:rPr>
            </w:pPr>
          </w:p>
        </w:tc>
        <w:tc>
          <w:tcPr>
            <w:tcW w:w="2677" w:type="dxa"/>
            <w:gridSpan w:val="2"/>
          </w:tcPr>
          <w:p w14:paraId="5531BDED" w14:textId="77777777" w:rsidR="000F63A1" w:rsidRPr="00991F97" w:rsidRDefault="000F63A1" w:rsidP="00C51BD4">
            <w:pPr>
              <w:jc w:val="center"/>
              <w:rPr>
                <w:rFonts w:ascii="Times New Roman" w:hAnsi="Times New Roman" w:cs="Times New Roman"/>
                <w:sz w:val="24"/>
              </w:rPr>
            </w:pPr>
          </w:p>
        </w:tc>
        <w:tc>
          <w:tcPr>
            <w:tcW w:w="3037" w:type="dxa"/>
            <w:gridSpan w:val="2"/>
          </w:tcPr>
          <w:p w14:paraId="70500E94" w14:textId="77777777" w:rsidR="000F63A1" w:rsidRPr="00991F97" w:rsidRDefault="000F63A1" w:rsidP="00C51BD4">
            <w:pPr>
              <w:jc w:val="center"/>
              <w:rPr>
                <w:rFonts w:ascii="Times New Roman" w:hAnsi="Times New Roman" w:cs="Times New Roman"/>
                <w:sz w:val="24"/>
              </w:rPr>
            </w:pPr>
          </w:p>
        </w:tc>
      </w:tr>
      <w:tr w:rsidR="000F63A1" w:rsidRPr="00991F97" w14:paraId="1C6949A7" w14:textId="77777777" w:rsidTr="00613728">
        <w:trPr>
          <w:gridAfter w:val="1"/>
          <w:wAfter w:w="371" w:type="dxa"/>
        </w:trPr>
        <w:tc>
          <w:tcPr>
            <w:tcW w:w="3397" w:type="dxa"/>
          </w:tcPr>
          <w:p w14:paraId="66E76028" w14:textId="77777777" w:rsidR="000F63A1" w:rsidRPr="00991F97" w:rsidRDefault="000F63A1" w:rsidP="00C51BD4">
            <w:pPr>
              <w:jc w:val="center"/>
              <w:rPr>
                <w:rFonts w:ascii="Times New Roman" w:hAnsi="Times New Roman" w:cs="Times New Roman"/>
                <w:sz w:val="24"/>
              </w:rPr>
            </w:pPr>
          </w:p>
        </w:tc>
        <w:tc>
          <w:tcPr>
            <w:tcW w:w="2677" w:type="dxa"/>
            <w:gridSpan w:val="2"/>
          </w:tcPr>
          <w:p w14:paraId="5560D2F8" w14:textId="77777777" w:rsidR="000F63A1" w:rsidRPr="00991F97" w:rsidRDefault="000F63A1" w:rsidP="00C51BD4">
            <w:pPr>
              <w:jc w:val="center"/>
              <w:rPr>
                <w:rFonts w:ascii="Times New Roman" w:hAnsi="Times New Roman" w:cs="Times New Roman"/>
                <w:sz w:val="24"/>
              </w:rPr>
            </w:pPr>
          </w:p>
        </w:tc>
        <w:tc>
          <w:tcPr>
            <w:tcW w:w="3037" w:type="dxa"/>
            <w:gridSpan w:val="2"/>
          </w:tcPr>
          <w:p w14:paraId="7E8A5845" w14:textId="77777777" w:rsidR="000F63A1" w:rsidRPr="00991F97" w:rsidRDefault="000F63A1" w:rsidP="00C51BD4">
            <w:pPr>
              <w:jc w:val="center"/>
              <w:rPr>
                <w:rFonts w:ascii="Times New Roman" w:hAnsi="Times New Roman" w:cs="Times New Roman"/>
                <w:sz w:val="24"/>
              </w:rPr>
            </w:pPr>
          </w:p>
        </w:tc>
      </w:tr>
      <w:tr w:rsidR="000F63A1" w:rsidRPr="00991F97" w14:paraId="4333B05B" w14:textId="77777777" w:rsidTr="00613728">
        <w:trPr>
          <w:gridAfter w:val="1"/>
          <w:wAfter w:w="371" w:type="dxa"/>
        </w:trPr>
        <w:tc>
          <w:tcPr>
            <w:tcW w:w="3397" w:type="dxa"/>
          </w:tcPr>
          <w:p w14:paraId="0E3B4571" w14:textId="77777777" w:rsidR="000F63A1" w:rsidRPr="00991F97" w:rsidRDefault="000F63A1" w:rsidP="00C51BD4">
            <w:pPr>
              <w:jc w:val="center"/>
              <w:rPr>
                <w:rFonts w:ascii="Times New Roman" w:hAnsi="Times New Roman" w:cs="Times New Roman"/>
                <w:sz w:val="24"/>
              </w:rPr>
            </w:pPr>
          </w:p>
        </w:tc>
        <w:tc>
          <w:tcPr>
            <w:tcW w:w="2677" w:type="dxa"/>
            <w:gridSpan w:val="2"/>
          </w:tcPr>
          <w:p w14:paraId="12E3B541" w14:textId="77777777" w:rsidR="000F63A1" w:rsidRPr="00991F97" w:rsidRDefault="000F63A1" w:rsidP="00C51BD4">
            <w:pPr>
              <w:jc w:val="center"/>
              <w:rPr>
                <w:rFonts w:ascii="Times New Roman" w:hAnsi="Times New Roman" w:cs="Times New Roman"/>
                <w:sz w:val="24"/>
              </w:rPr>
            </w:pPr>
          </w:p>
        </w:tc>
        <w:tc>
          <w:tcPr>
            <w:tcW w:w="3037" w:type="dxa"/>
            <w:gridSpan w:val="2"/>
          </w:tcPr>
          <w:p w14:paraId="44AD30BE" w14:textId="77777777" w:rsidR="000F63A1" w:rsidRPr="00991F97" w:rsidRDefault="000F63A1" w:rsidP="00C51BD4">
            <w:pPr>
              <w:jc w:val="center"/>
              <w:rPr>
                <w:rFonts w:ascii="Times New Roman" w:hAnsi="Times New Roman" w:cs="Times New Roman"/>
                <w:sz w:val="24"/>
              </w:rPr>
            </w:pPr>
          </w:p>
        </w:tc>
      </w:tr>
      <w:tr w:rsidR="00C51BD4" w:rsidRPr="00991F97" w14:paraId="6DED83FB" w14:textId="77777777" w:rsidTr="00613728">
        <w:trPr>
          <w:gridAfter w:val="1"/>
          <w:wAfter w:w="371" w:type="dxa"/>
        </w:trPr>
        <w:tc>
          <w:tcPr>
            <w:tcW w:w="3397" w:type="dxa"/>
          </w:tcPr>
          <w:p w14:paraId="310169E7" w14:textId="77777777" w:rsidR="00C51BD4" w:rsidRPr="00991F97" w:rsidRDefault="00C51BD4" w:rsidP="00C51BD4">
            <w:pPr>
              <w:jc w:val="center"/>
              <w:rPr>
                <w:rFonts w:ascii="Times New Roman" w:hAnsi="Times New Roman" w:cs="Times New Roman"/>
                <w:sz w:val="24"/>
              </w:rPr>
            </w:pPr>
          </w:p>
        </w:tc>
        <w:tc>
          <w:tcPr>
            <w:tcW w:w="2677" w:type="dxa"/>
            <w:gridSpan w:val="2"/>
          </w:tcPr>
          <w:p w14:paraId="1E488A67" w14:textId="77777777" w:rsidR="00C51BD4" w:rsidRPr="00991F97" w:rsidRDefault="00C51BD4" w:rsidP="00C51BD4">
            <w:pPr>
              <w:jc w:val="center"/>
              <w:rPr>
                <w:rFonts w:ascii="Times New Roman" w:hAnsi="Times New Roman" w:cs="Times New Roman"/>
                <w:sz w:val="24"/>
              </w:rPr>
            </w:pPr>
          </w:p>
        </w:tc>
        <w:tc>
          <w:tcPr>
            <w:tcW w:w="3037" w:type="dxa"/>
            <w:gridSpan w:val="2"/>
          </w:tcPr>
          <w:p w14:paraId="5FF24FD5" w14:textId="77777777" w:rsidR="00C51BD4" w:rsidRPr="00991F97" w:rsidRDefault="00C51BD4" w:rsidP="00C51BD4">
            <w:pPr>
              <w:jc w:val="center"/>
              <w:rPr>
                <w:rFonts w:ascii="Times New Roman" w:hAnsi="Times New Roman" w:cs="Times New Roman"/>
                <w:sz w:val="24"/>
              </w:rPr>
            </w:pPr>
          </w:p>
        </w:tc>
      </w:tr>
      <w:tr w:rsidR="006E0079" w14:paraId="3DB46466" w14:textId="77777777" w:rsidTr="00613728">
        <w:trPr>
          <w:trHeight w:val="871"/>
        </w:trPr>
        <w:tc>
          <w:tcPr>
            <w:tcW w:w="4956" w:type="dxa"/>
            <w:gridSpan w:val="2"/>
          </w:tcPr>
          <w:p w14:paraId="4BED19B6" w14:textId="77777777" w:rsidR="006E0079" w:rsidRDefault="006E0079" w:rsidP="006126DF">
            <w:pPr>
              <w:pStyle w:val="Subttulo"/>
              <w:jc w:val="center"/>
            </w:pPr>
            <w:r w:rsidRPr="00B52923">
              <w:rPr>
                <w:noProof/>
                <w:lang w:val="es-ES" w:eastAsia="es-ES"/>
              </w:rPr>
              <w:drawing>
                <wp:inline distT="0" distB="0" distL="0" distR="0" wp14:anchorId="75FE65C6" wp14:editId="3B935A96">
                  <wp:extent cx="2546020" cy="545701"/>
                  <wp:effectExtent l="19050" t="0" r="6680" b="0"/>
                  <wp:docPr id="76"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4"/>
          </w:tcPr>
          <w:p w14:paraId="620039C0" w14:textId="77777777" w:rsidR="006E0079" w:rsidRPr="00B52923" w:rsidRDefault="006E0079"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6E0079" w14:paraId="7123F555" w14:textId="77777777" w:rsidTr="00613728">
        <w:trPr>
          <w:trHeight w:val="288"/>
        </w:trPr>
        <w:tc>
          <w:tcPr>
            <w:tcW w:w="4956" w:type="dxa"/>
            <w:gridSpan w:val="2"/>
            <w:vMerge w:val="restart"/>
          </w:tcPr>
          <w:p w14:paraId="4C7C7B3D" w14:textId="77777777" w:rsidR="006E0079" w:rsidRPr="00B52923" w:rsidRDefault="006E0079" w:rsidP="006E0079">
            <w:pPr>
              <w:pStyle w:val="Subttulo"/>
              <w:jc w:val="center"/>
            </w:pPr>
            <w:r>
              <w:t>Procedimiento de Control de Registros</w:t>
            </w:r>
          </w:p>
        </w:tc>
        <w:tc>
          <w:tcPr>
            <w:tcW w:w="4531" w:type="dxa"/>
            <w:gridSpan w:val="4"/>
          </w:tcPr>
          <w:p w14:paraId="5E90B95C" w14:textId="77777777" w:rsidR="006E0079" w:rsidRPr="00B52923" w:rsidRDefault="006E0079" w:rsidP="006126DF">
            <w:pPr>
              <w:pStyle w:val="Subttulo"/>
              <w:rPr>
                <w:b w:val="0"/>
              </w:rPr>
            </w:pPr>
            <w:r w:rsidRPr="00B52923">
              <w:t>Fecha:</w:t>
            </w:r>
            <w:r>
              <w:rPr>
                <w:b w:val="0"/>
              </w:rPr>
              <w:t xml:space="preserve"> 01/10/2018</w:t>
            </w:r>
          </w:p>
        </w:tc>
      </w:tr>
      <w:tr w:rsidR="006E0079" w14:paraId="44CE1180" w14:textId="77777777" w:rsidTr="00613728">
        <w:trPr>
          <w:trHeight w:val="148"/>
        </w:trPr>
        <w:tc>
          <w:tcPr>
            <w:tcW w:w="4956" w:type="dxa"/>
            <w:gridSpan w:val="2"/>
            <w:vMerge/>
          </w:tcPr>
          <w:p w14:paraId="0B87A1D6" w14:textId="77777777" w:rsidR="006E0079" w:rsidRDefault="006E0079" w:rsidP="006126DF">
            <w:pPr>
              <w:pStyle w:val="Subttulo"/>
            </w:pPr>
          </w:p>
        </w:tc>
        <w:tc>
          <w:tcPr>
            <w:tcW w:w="2123" w:type="dxa"/>
            <w:gridSpan w:val="2"/>
          </w:tcPr>
          <w:p w14:paraId="6D584E34" w14:textId="77777777" w:rsidR="006E0079" w:rsidRPr="00B52923" w:rsidRDefault="006E0079" w:rsidP="006126DF">
            <w:pPr>
              <w:pStyle w:val="Subttulo"/>
              <w:rPr>
                <w:b w:val="0"/>
              </w:rPr>
            </w:pPr>
            <w:r w:rsidRPr="00B52923">
              <w:t>Versión:</w:t>
            </w:r>
            <w:r>
              <w:rPr>
                <w:b w:val="0"/>
              </w:rPr>
              <w:t>0001</w:t>
            </w:r>
          </w:p>
        </w:tc>
        <w:tc>
          <w:tcPr>
            <w:tcW w:w="2408" w:type="dxa"/>
            <w:gridSpan w:val="2"/>
          </w:tcPr>
          <w:p w14:paraId="6FBD1B52" w14:textId="77777777" w:rsidR="006E0079" w:rsidRPr="00B52923" w:rsidRDefault="006E0079" w:rsidP="006126DF">
            <w:pPr>
              <w:pStyle w:val="Subttulo"/>
              <w:rPr>
                <w:b w:val="0"/>
              </w:rPr>
            </w:pPr>
            <w:r w:rsidRPr="00B52923">
              <w:t>Código:</w:t>
            </w:r>
            <w:r>
              <w:rPr>
                <w:b w:val="0"/>
              </w:rPr>
              <w:t xml:space="preserve"> CR-SST-1</w:t>
            </w:r>
          </w:p>
        </w:tc>
      </w:tr>
      <w:tr w:rsidR="006E0079" w14:paraId="578B3E2D" w14:textId="77777777" w:rsidTr="00613728">
        <w:trPr>
          <w:trHeight w:val="148"/>
        </w:trPr>
        <w:tc>
          <w:tcPr>
            <w:tcW w:w="4956" w:type="dxa"/>
            <w:gridSpan w:val="2"/>
            <w:vMerge/>
          </w:tcPr>
          <w:p w14:paraId="308226F4" w14:textId="77777777" w:rsidR="006E0079" w:rsidRDefault="006E0079" w:rsidP="006126DF">
            <w:pPr>
              <w:pStyle w:val="Subttulo"/>
            </w:pPr>
          </w:p>
        </w:tc>
        <w:tc>
          <w:tcPr>
            <w:tcW w:w="4531" w:type="dxa"/>
            <w:gridSpan w:val="4"/>
          </w:tcPr>
          <w:p w14:paraId="0C1D351D" w14:textId="77777777" w:rsidR="006E0079" w:rsidRPr="00B52923" w:rsidRDefault="006E0079" w:rsidP="006126DF">
            <w:pPr>
              <w:pStyle w:val="Subttulo"/>
              <w:rPr>
                <w:b w:val="0"/>
              </w:rPr>
            </w:pPr>
            <w:r w:rsidRPr="00B52923">
              <w:t>Nº de Pág.:</w:t>
            </w:r>
            <w:r>
              <w:rPr>
                <w:b w:val="0"/>
              </w:rPr>
              <w:t xml:space="preserve"> 1 de 3</w:t>
            </w:r>
          </w:p>
        </w:tc>
      </w:tr>
    </w:tbl>
    <w:p w14:paraId="13DD175F" w14:textId="77777777" w:rsidR="006E0079" w:rsidRPr="006E0079" w:rsidRDefault="006E0079" w:rsidP="006E0079">
      <w:pPr>
        <w:spacing w:line="360" w:lineRule="auto"/>
        <w:jc w:val="both"/>
        <w:rPr>
          <w:rFonts w:ascii="Times New Roman" w:hAnsi="Times New Roman" w:cs="Times New Roman"/>
          <w:sz w:val="10"/>
          <w:szCs w:val="24"/>
        </w:rPr>
      </w:pPr>
    </w:p>
    <w:p w14:paraId="23D654E1" w14:textId="77777777" w:rsidR="006C3653" w:rsidRPr="006E0079" w:rsidRDefault="006C3653" w:rsidP="006E0079">
      <w:pPr>
        <w:pStyle w:val="Prrafodelista"/>
        <w:widowControl w:val="0"/>
        <w:numPr>
          <w:ilvl w:val="2"/>
          <w:numId w:val="91"/>
        </w:numPr>
        <w:tabs>
          <w:tab w:val="clear" w:pos="2160"/>
          <w:tab w:val="num" w:pos="1560"/>
        </w:tabs>
        <w:autoSpaceDE w:val="0"/>
        <w:autoSpaceDN w:val="0"/>
        <w:adjustRightInd w:val="0"/>
        <w:spacing w:after="0" w:line="360" w:lineRule="auto"/>
        <w:ind w:left="709"/>
        <w:jc w:val="both"/>
        <w:rPr>
          <w:rFonts w:ascii="Times New Roman" w:hAnsi="Times New Roman" w:cs="Times New Roman"/>
          <w:b/>
          <w:bCs/>
          <w:sz w:val="24"/>
          <w:szCs w:val="24"/>
          <w:lang w:val="es-CO"/>
        </w:rPr>
      </w:pPr>
      <w:r w:rsidRPr="006E0079">
        <w:rPr>
          <w:rFonts w:ascii="Times New Roman" w:hAnsi="Times New Roman" w:cs="Times New Roman"/>
          <w:b/>
          <w:bCs/>
          <w:sz w:val="24"/>
          <w:szCs w:val="24"/>
          <w:lang w:val="es-CO"/>
        </w:rPr>
        <w:t xml:space="preserve">OBJETO  </w:t>
      </w:r>
    </w:p>
    <w:p w14:paraId="70830C82" w14:textId="77777777" w:rsidR="006C3653" w:rsidRPr="006E0079" w:rsidRDefault="006C3653" w:rsidP="006E0079">
      <w:pPr>
        <w:widowControl w:val="0"/>
        <w:autoSpaceDE w:val="0"/>
        <w:autoSpaceDN w:val="0"/>
        <w:adjustRightInd w:val="0"/>
        <w:spacing w:line="360" w:lineRule="auto"/>
        <w:jc w:val="both"/>
        <w:rPr>
          <w:rFonts w:ascii="Times New Roman" w:hAnsi="Times New Roman" w:cs="Times New Roman"/>
          <w:bCs/>
          <w:sz w:val="24"/>
          <w:szCs w:val="24"/>
          <w:lang w:val="es-CO"/>
        </w:rPr>
      </w:pPr>
      <w:r w:rsidRPr="006E0079">
        <w:rPr>
          <w:rFonts w:ascii="Times New Roman" w:hAnsi="Times New Roman" w:cs="Times New Roman"/>
          <w:bCs/>
          <w:sz w:val="24"/>
          <w:szCs w:val="24"/>
          <w:lang w:val="es-CO"/>
        </w:rPr>
        <w:t xml:space="preserve">El objeto del presente procedimiento es establecer el control de los registros de la organización </w:t>
      </w:r>
      <w:r w:rsidRPr="006E0079">
        <w:rPr>
          <w:rFonts w:ascii="Times New Roman" w:hAnsi="Times New Roman" w:cs="Times New Roman"/>
          <w:color w:val="000000"/>
          <w:sz w:val="24"/>
          <w:szCs w:val="24"/>
        </w:rPr>
        <w:t xml:space="preserve"> INMAIA.</w:t>
      </w:r>
    </w:p>
    <w:p w14:paraId="6E83D015" w14:textId="77777777" w:rsidR="006C3653" w:rsidRPr="006E0079" w:rsidRDefault="006C3653" w:rsidP="006E0079">
      <w:pPr>
        <w:pStyle w:val="Prrafodelista"/>
        <w:widowControl w:val="0"/>
        <w:numPr>
          <w:ilvl w:val="2"/>
          <w:numId w:val="91"/>
        </w:numPr>
        <w:tabs>
          <w:tab w:val="clear" w:pos="2160"/>
          <w:tab w:val="num" w:pos="1418"/>
        </w:tabs>
        <w:autoSpaceDE w:val="0"/>
        <w:autoSpaceDN w:val="0"/>
        <w:adjustRightInd w:val="0"/>
        <w:spacing w:after="0" w:line="360" w:lineRule="auto"/>
        <w:ind w:left="709"/>
        <w:jc w:val="both"/>
        <w:rPr>
          <w:rFonts w:ascii="Times New Roman" w:hAnsi="Times New Roman" w:cs="Times New Roman"/>
          <w:b/>
          <w:bCs/>
          <w:sz w:val="24"/>
          <w:szCs w:val="24"/>
        </w:rPr>
      </w:pPr>
      <w:r w:rsidRPr="006E0079">
        <w:rPr>
          <w:rFonts w:ascii="Times New Roman" w:hAnsi="Times New Roman" w:cs="Times New Roman"/>
          <w:b/>
          <w:bCs/>
          <w:sz w:val="24"/>
          <w:szCs w:val="24"/>
        </w:rPr>
        <w:t xml:space="preserve">ALCANCE </w:t>
      </w:r>
    </w:p>
    <w:p w14:paraId="51D2B562" w14:textId="77777777" w:rsidR="006C3653" w:rsidRPr="006E0079" w:rsidRDefault="006C3653" w:rsidP="006E0079">
      <w:pPr>
        <w:widowControl w:val="0"/>
        <w:autoSpaceDE w:val="0"/>
        <w:autoSpaceDN w:val="0"/>
        <w:adjustRightInd w:val="0"/>
        <w:spacing w:line="360" w:lineRule="auto"/>
        <w:jc w:val="both"/>
        <w:rPr>
          <w:rFonts w:ascii="Times New Roman" w:hAnsi="Times New Roman" w:cs="Times New Roman"/>
          <w:b/>
          <w:bCs/>
          <w:sz w:val="24"/>
          <w:szCs w:val="24"/>
        </w:rPr>
      </w:pPr>
      <w:r w:rsidRPr="006E0079">
        <w:rPr>
          <w:rFonts w:ascii="Times New Roman" w:hAnsi="Times New Roman" w:cs="Times New Roman"/>
          <w:bCs/>
          <w:sz w:val="24"/>
          <w:szCs w:val="24"/>
          <w:lang w:val="es-CO"/>
        </w:rPr>
        <w:t xml:space="preserve">El alcance de este procedimiento son todos los registros del Sistema de Gestión de la Seguridad y Salud en el Trabajo SGS-ST de la organización </w:t>
      </w:r>
      <w:r w:rsidRPr="006E0079">
        <w:rPr>
          <w:rFonts w:ascii="Times New Roman" w:hAnsi="Times New Roman" w:cs="Times New Roman"/>
          <w:color w:val="000000"/>
          <w:sz w:val="24"/>
          <w:szCs w:val="24"/>
        </w:rPr>
        <w:t>INMAIA.</w:t>
      </w:r>
    </w:p>
    <w:p w14:paraId="1B853EE7" w14:textId="77777777" w:rsidR="006C3653" w:rsidRDefault="006E0079" w:rsidP="006E0079">
      <w:pPr>
        <w:pStyle w:val="Prrafodelista"/>
        <w:widowControl w:val="0"/>
        <w:numPr>
          <w:ilvl w:val="2"/>
          <w:numId w:val="91"/>
        </w:numPr>
        <w:tabs>
          <w:tab w:val="clear" w:pos="2160"/>
          <w:tab w:val="num" w:pos="1560"/>
        </w:tabs>
        <w:autoSpaceDE w:val="0"/>
        <w:autoSpaceDN w:val="0"/>
        <w:adjustRightInd w:val="0"/>
        <w:spacing w:line="360" w:lineRule="auto"/>
        <w:ind w:left="709"/>
        <w:jc w:val="both"/>
        <w:rPr>
          <w:rFonts w:ascii="Times New Roman" w:hAnsi="Times New Roman" w:cs="Times New Roman"/>
          <w:b/>
          <w:bCs/>
          <w:sz w:val="24"/>
          <w:szCs w:val="24"/>
        </w:rPr>
      </w:pPr>
      <w:r>
        <w:rPr>
          <w:rFonts w:ascii="Times New Roman" w:hAnsi="Times New Roman" w:cs="Times New Roman"/>
          <w:b/>
          <w:bCs/>
          <w:sz w:val="24"/>
          <w:szCs w:val="24"/>
        </w:rPr>
        <w:t>RESPONSABLES</w:t>
      </w:r>
    </w:p>
    <w:p w14:paraId="61CAF6A3" w14:textId="77777777" w:rsidR="006E0079" w:rsidRPr="006E0079" w:rsidRDefault="006E0079" w:rsidP="00D30184">
      <w:pPr>
        <w:pStyle w:val="Prrafodelista"/>
        <w:widowControl w:val="0"/>
        <w:numPr>
          <w:ilvl w:val="0"/>
          <w:numId w:val="258"/>
        </w:num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Cs/>
          <w:sz w:val="24"/>
          <w:szCs w:val="24"/>
        </w:rPr>
        <w:t>Gerencia General</w:t>
      </w:r>
    </w:p>
    <w:p w14:paraId="4264B96F" w14:textId="77777777" w:rsidR="006E0079" w:rsidRPr="006E0079" w:rsidRDefault="006E0079" w:rsidP="00D30184">
      <w:pPr>
        <w:pStyle w:val="Prrafodelista"/>
        <w:widowControl w:val="0"/>
        <w:numPr>
          <w:ilvl w:val="0"/>
          <w:numId w:val="258"/>
        </w:num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Cs/>
          <w:sz w:val="24"/>
          <w:szCs w:val="24"/>
        </w:rPr>
        <w:t>Responsable de SST</w:t>
      </w:r>
    </w:p>
    <w:p w14:paraId="2D2AB895" w14:textId="77777777" w:rsidR="006C3653" w:rsidRPr="006E0079" w:rsidRDefault="006C3653" w:rsidP="006E0079">
      <w:pPr>
        <w:pStyle w:val="Prrafodelista"/>
        <w:widowControl w:val="0"/>
        <w:numPr>
          <w:ilvl w:val="2"/>
          <w:numId w:val="91"/>
        </w:numPr>
        <w:tabs>
          <w:tab w:val="clear" w:pos="2160"/>
          <w:tab w:val="num" w:pos="1134"/>
        </w:tabs>
        <w:autoSpaceDE w:val="0"/>
        <w:autoSpaceDN w:val="0"/>
        <w:adjustRightInd w:val="0"/>
        <w:spacing w:after="0" w:line="360" w:lineRule="auto"/>
        <w:ind w:left="709"/>
        <w:jc w:val="both"/>
        <w:rPr>
          <w:rFonts w:ascii="Times New Roman" w:hAnsi="Times New Roman" w:cs="Times New Roman"/>
          <w:b/>
          <w:bCs/>
          <w:sz w:val="24"/>
          <w:szCs w:val="24"/>
        </w:rPr>
      </w:pPr>
      <w:r w:rsidRPr="006E0079">
        <w:rPr>
          <w:rFonts w:ascii="Times New Roman" w:hAnsi="Times New Roman" w:cs="Times New Roman"/>
          <w:b/>
          <w:bCs/>
          <w:sz w:val="24"/>
          <w:szCs w:val="24"/>
        </w:rPr>
        <w:t>DOCU</w:t>
      </w:r>
      <w:r w:rsidR="006E0079">
        <w:rPr>
          <w:rFonts w:ascii="Times New Roman" w:hAnsi="Times New Roman" w:cs="Times New Roman"/>
          <w:b/>
          <w:bCs/>
          <w:sz w:val="24"/>
          <w:szCs w:val="24"/>
        </w:rPr>
        <w:t>M</w:t>
      </w:r>
      <w:r w:rsidRPr="006E0079">
        <w:rPr>
          <w:rFonts w:ascii="Times New Roman" w:hAnsi="Times New Roman" w:cs="Times New Roman"/>
          <w:b/>
          <w:bCs/>
          <w:sz w:val="24"/>
          <w:szCs w:val="24"/>
        </w:rPr>
        <w:t>ENTOS RELACIONADOS</w:t>
      </w:r>
    </w:p>
    <w:p w14:paraId="5AF7FD20" w14:textId="77777777" w:rsidR="006C3653" w:rsidRPr="006E0079" w:rsidRDefault="006E0079" w:rsidP="00D30184">
      <w:pPr>
        <w:pStyle w:val="Prrafodelista"/>
        <w:widowControl w:val="0"/>
        <w:numPr>
          <w:ilvl w:val="0"/>
          <w:numId w:val="259"/>
        </w:num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Cs/>
          <w:sz w:val="24"/>
          <w:szCs w:val="24"/>
        </w:rPr>
        <w:t>Decisión 584</w:t>
      </w:r>
    </w:p>
    <w:p w14:paraId="76B69C06" w14:textId="77777777" w:rsidR="006E0079" w:rsidRPr="006E0079" w:rsidRDefault="005C2DDB" w:rsidP="00D30184">
      <w:pPr>
        <w:pStyle w:val="Prrafodelista"/>
        <w:widowControl w:val="0"/>
        <w:numPr>
          <w:ilvl w:val="0"/>
          <w:numId w:val="259"/>
        </w:num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Cs/>
          <w:sz w:val="24"/>
          <w:szCs w:val="24"/>
        </w:rPr>
        <w:t xml:space="preserve">Resolución </w:t>
      </w:r>
      <w:r w:rsidR="006E0079">
        <w:rPr>
          <w:rFonts w:ascii="Times New Roman" w:hAnsi="Times New Roman" w:cs="Times New Roman"/>
          <w:bCs/>
          <w:sz w:val="24"/>
          <w:szCs w:val="24"/>
        </w:rPr>
        <w:t>9</w:t>
      </w:r>
      <w:r>
        <w:rPr>
          <w:rFonts w:ascii="Times New Roman" w:hAnsi="Times New Roman" w:cs="Times New Roman"/>
          <w:bCs/>
          <w:sz w:val="24"/>
          <w:szCs w:val="24"/>
        </w:rPr>
        <w:t>5</w:t>
      </w:r>
      <w:r w:rsidR="006E0079">
        <w:rPr>
          <w:rFonts w:ascii="Times New Roman" w:hAnsi="Times New Roman" w:cs="Times New Roman"/>
          <w:bCs/>
          <w:sz w:val="24"/>
          <w:szCs w:val="24"/>
        </w:rPr>
        <w:t>7</w:t>
      </w:r>
    </w:p>
    <w:p w14:paraId="568C857E" w14:textId="77777777" w:rsidR="006E0079" w:rsidRDefault="006E0079" w:rsidP="006E0079">
      <w:pPr>
        <w:pStyle w:val="Prrafodelista"/>
        <w:widowControl w:val="0"/>
        <w:autoSpaceDE w:val="0"/>
        <w:autoSpaceDN w:val="0"/>
        <w:adjustRightInd w:val="0"/>
        <w:spacing w:after="0" w:line="360" w:lineRule="auto"/>
        <w:jc w:val="both"/>
        <w:rPr>
          <w:rFonts w:ascii="Times New Roman" w:hAnsi="Times New Roman" w:cs="Times New Roman"/>
          <w:b/>
          <w:bCs/>
          <w:sz w:val="24"/>
          <w:szCs w:val="24"/>
        </w:rPr>
      </w:pPr>
    </w:p>
    <w:p w14:paraId="67EA2197" w14:textId="77777777" w:rsidR="006C3653" w:rsidRPr="006E0079" w:rsidRDefault="006C3653" w:rsidP="006E0079">
      <w:pPr>
        <w:pStyle w:val="Prrafodelista"/>
        <w:widowControl w:val="0"/>
        <w:numPr>
          <w:ilvl w:val="2"/>
          <w:numId w:val="91"/>
        </w:numPr>
        <w:tabs>
          <w:tab w:val="clear" w:pos="2160"/>
          <w:tab w:val="num" w:pos="1276"/>
        </w:tabs>
        <w:autoSpaceDE w:val="0"/>
        <w:autoSpaceDN w:val="0"/>
        <w:adjustRightInd w:val="0"/>
        <w:spacing w:after="0" w:line="360" w:lineRule="auto"/>
        <w:ind w:left="709"/>
        <w:jc w:val="both"/>
        <w:rPr>
          <w:rFonts w:ascii="Times New Roman" w:hAnsi="Times New Roman" w:cs="Times New Roman"/>
          <w:b/>
          <w:bCs/>
          <w:sz w:val="24"/>
          <w:szCs w:val="24"/>
        </w:rPr>
      </w:pPr>
      <w:r w:rsidRPr="006E0079">
        <w:rPr>
          <w:rFonts w:ascii="Times New Roman" w:hAnsi="Times New Roman" w:cs="Times New Roman"/>
          <w:b/>
          <w:bCs/>
          <w:sz w:val="24"/>
          <w:szCs w:val="24"/>
        </w:rPr>
        <w:t>DESCRIPCIÓN</w:t>
      </w:r>
    </w:p>
    <w:p w14:paraId="1C179080" w14:textId="77777777" w:rsidR="006E0079" w:rsidRDefault="006C3653" w:rsidP="006E0079">
      <w:pPr>
        <w:pStyle w:val="Prrafodelista"/>
        <w:widowControl w:val="0"/>
        <w:numPr>
          <w:ilvl w:val="1"/>
          <w:numId w:val="91"/>
        </w:numPr>
        <w:autoSpaceDE w:val="0"/>
        <w:autoSpaceDN w:val="0"/>
        <w:adjustRightInd w:val="0"/>
        <w:spacing w:after="0" w:line="360" w:lineRule="auto"/>
        <w:jc w:val="both"/>
        <w:rPr>
          <w:rFonts w:ascii="Times New Roman" w:hAnsi="Times New Roman" w:cs="Times New Roman"/>
          <w:b/>
          <w:bCs/>
          <w:sz w:val="24"/>
          <w:szCs w:val="24"/>
        </w:rPr>
      </w:pPr>
      <w:r w:rsidRPr="006E0079">
        <w:rPr>
          <w:rFonts w:ascii="Times New Roman" w:hAnsi="Times New Roman" w:cs="Times New Roman"/>
          <w:b/>
          <w:bCs/>
          <w:sz w:val="24"/>
          <w:szCs w:val="24"/>
        </w:rPr>
        <w:t>DILIGENCIAMMIENTO</w:t>
      </w:r>
    </w:p>
    <w:p w14:paraId="4F0F2E87" w14:textId="77777777" w:rsidR="006C3653" w:rsidRPr="006E0079" w:rsidRDefault="006C3653" w:rsidP="006E0079">
      <w:pPr>
        <w:widowControl w:val="0"/>
        <w:autoSpaceDE w:val="0"/>
        <w:autoSpaceDN w:val="0"/>
        <w:adjustRightInd w:val="0"/>
        <w:spacing w:after="0" w:line="360" w:lineRule="auto"/>
        <w:ind w:left="720"/>
        <w:jc w:val="both"/>
        <w:rPr>
          <w:rFonts w:ascii="Times New Roman" w:hAnsi="Times New Roman" w:cs="Times New Roman"/>
          <w:b/>
          <w:bCs/>
          <w:sz w:val="24"/>
          <w:szCs w:val="24"/>
        </w:rPr>
      </w:pPr>
      <w:r w:rsidRPr="006E0079">
        <w:rPr>
          <w:rFonts w:ascii="Times New Roman" w:hAnsi="Times New Roman" w:cs="Times New Roman"/>
          <w:bCs/>
          <w:sz w:val="24"/>
          <w:szCs w:val="24"/>
          <w:lang w:val="es-CO"/>
        </w:rPr>
        <w:t>Los   registros   se   diligenciarán   empleando   el   formato   adecuado,   que   deberá   ser establecido en el procedimiento de referencia.</w:t>
      </w:r>
    </w:p>
    <w:p w14:paraId="1478DB72" w14:textId="77777777" w:rsidR="006E0079" w:rsidRDefault="006C3653" w:rsidP="006E0079">
      <w:pPr>
        <w:pStyle w:val="Prrafodelista"/>
        <w:widowControl w:val="0"/>
        <w:numPr>
          <w:ilvl w:val="1"/>
          <w:numId w:val="91"/>
        </w:numPr>
        <w:autoSpaceDE w:val="0"/>
        <w:autoSpaceDN w:val="0"/>
        <w:adjustRightInd w:val="0"/>
        <w:spacing w:after="0" w:line="360" w:lineRule="auto"/>
        <w:jc w:val="both"/>
        <w:rPr>
          <w:rFonts w:ascii="Times New Roman" w:hAnsi="Times New Roman" w:cs="Times New Roman"/>
          <w:b/>
          <w:bCs/>
          <w:sz w:val="24"/>
          <w:szCs w:val="24"/>
        </w:rPr>
      </w:pPr>
      <w:r w:rsidRPr="006E0079">
        <w:rPr>
          <w:rFonts w:ascii="Times New Roman" w:hAnsi="Times New Roman" w:cs="Times New Roman"/>
          <w:b/>
          <w:bCs/>
          <w:sz w:val="24"/>
          <w:szCs w:val="24"/>
        </w:rPr>
        <w:t xml:space="preserve"> IDENTIFICACIÓN DE L</w:t>
      </w:r>
      <w:r w:rsidR="006E0079">
        <w:rPr>
          <w:rFonts w:ascii="Times New Roman" w:hAnsi="Times New Roman" w:cs="Times New Roman"/>
          <w:b/>
          <w:bCs/>
          <w:sz w:val="24"/>
          <w:szCs w:val="24"/>
        </w:rPr>
        <w:t>O</w:t>
      </w:r>
      <w:r w:rsidRPr="006E0079">
        <w:rPr>
          <w:rFonts w:ascii="Times New Roman" w:hAnsi="Times New Roman" w:cs="Times New Roman"/>
          <w:b/>
          <w:bCs/>
          <w:sz w:val="24"/>
          <w:szCs w:val="24"/>
        </w:rPr>
        <w:t>S REGISTROS</w:t>
      </w:r>
    </w:p>
    <w:p w14:paraId="7B875530" w14:textId="77777777" w:rsidR="006C3653" w:rsidRDefault="006C3653" w:rsidP="006E0079">
      <w:pPr>
        <w:widowControl w:val="0"/>
        <w:autoSpaceDE w:val="0"/>
        <w:autoSpaceDN w:val="0"/>
        <w:adjustRightInd w:val="0"/>
        <w:spacing w:after="0" w:line="360" w:lineRule="auto"/>
        <w:ind w:left="720"/>
        <w:jc w:val="both"/>
        <w:rPr>
          <w:rFonts w:ascii="Times New Roman" w:hAnsi="Times New Roman" w:cs="Times New Roman"/>
          <w:bCs/>
          <w:sz w:val="24"/>
          <w:szCs w:val="24"/>
          <w:lang w:val="es-CO"/>
        </w:rPr>
      </w:pPr>
      <w:r w:rsidRPr="006E0079">
        <w:rPr>
          <w:rFonts w:ascii="Times New Roman" w:hAnsi="Times New Roman" w:cs="Times New Roman"/>
          <w:bCs/>
          <w:sz w:val="24"/>
          <w:szCs w:val="24"/>
          <w:lang w:val="es-CO"/>
        </w:rPr>
        <w:t xml:space="preserve">Para asegurar la identificación de los registros se empleará lo establecido en el procedimiento de Control de Documentos </w:t>
      </w:r>
      <w:r w:rsidR="006E0079">
        <w:rPr>
          <w:rFonts w:ascii="Times New Roman" w:hAnsi="Times New Roman" w:cs="Times New Roman"/>
          <w:b/>
          <w:bCs/>
          <w:sz w:val="24"/>
          <w:szCs w:val="24"/>
          <w:lang w:val="es-CO"/>
        </w:rPr>
        <w:t>CD-SST-01</w:t>
      </w:r>
      <w:r w:rsidRPr="006E0079">
        <w:rPr>
          <w:rFonts w:ascii="Times New Roman" w:hAnsi="Times New Roman" w:cs="Times New Roman"/>
          <w:b/>
          <w:bCs/>
          <w:sz w:val="24"/>
          <w:szCs w:val="24"/>
          <w:lang w:val="es-CO"/>
        </w:rPr>
        <w:t xml:space="preserve">, </w:t>
      </w:r>
      <w:r w:rsidRPr="006E0079">
        <w:rPr>
          <w:rFonts w:ascii="Times New Roman" w:hAnsi="Times New Roman" w:cs="Times New Roman"/>
          <w:bCs/>
          <w:sz w:val="24"/>
          <w:szCs w:val="24"/>
          <w:lang w:val="es-CO"/>
        </w:rPr>
        <w:t>según el cual los registros representados a través de formatos</w:t>
      </w:r>
      <w:r w:rsidR="006E0079">
        <w:rPr>
          <w:rFonts w:ascii="Times New Roman" w:hAnsi="Times New Roman" w:cs="Times New Roman"/>
          <w:bCs/>
          <w:sz w:val="24"/>
          <w:szCs w:val="24"/>
          <w:lang w:val="es-CO"/>
        </w:rPr>
        <w:t>.</w:t>
      </w:r>
    </w:p>
    <w:p w14:paraId="11DC1C29" w14:textId="77777777" w:rsidR="000F63A1" w:rsidRPr="006E0079" w:rsidRDefault="000F63A1" w:rsidP="006E0079">
      <w:pPr>
        <w:widowControl w:val="0"/>
        <w:autoSpaceDE w:val="0"/>
        <w:autoSpaceDN w:val="0"/>
        <w:adjustRightInd w:val="0"/>
        <w:spacing w:after="0" w:line="360" w:lineRule="auto"/>
        <w:ind w:left="720"/>
        <w:jc w:val="both"/>
        <w:rPr>
          <w:rFonts w:ascii="Times New Roman" w:hAnsi="Times New Roman" w:cs="Times New Roman"/>
          <w:b/>
          <w:bCs/>
          <w:sz w:val="24"/>
          <w:szCs w:val="24"/>
        </w:rPr>
      </w:pPr>
    </w:p>
    <w:p w14:paraId="4430FEFA" w14:textId="77777777" w:rsidR="006C3653" w:rsidRPr="006E0079" w:rsidRDefault="006C3653" w:rsidP="006E0079">
      <w:pPr>
        <w:pStyle w:val="Prrafodelista"/>
        <w:widowControl w:val="0"/>
        <w:numPr>
          <w:ilvl w:val="1"/>
          <w:numId w:val="91"/>
        </w:numPr>
        <w:autoSpaceDE w:val="0"/>
        <w:autoSpaceDN w:val="0"/>
        <w:adjustRightInd w:val="0"/>
        <w:spacing w:after="0" w:line="360" w:lineRule="auto"/>
        <w:jc w:val="both"/>
        <w:rPr>
          <w:rFonts w:ascii="Times New Roman" w:hAnsi="Times New Roman" w:cs="Times New Roman"/>
          <w:sz w:val="24"/>
          <w:szCs w:val="24"/>
        </w:rPr>
      </w:pPr>
      <w:r w:rsidRPr="006E0079">
        <w:rPr>
          <w:rFonts w:ascii="Times New Roman" w:hAnsi="Times New Roman" w:cs="Times New Roman"/>
          <w:b/>
          <w:bCs/>
          <w:sz w:val="24"/>
          <w:szCs w:val="24"/>
        </w:rPr>
        <w:t xml:space="preserve"> ARCHIVO</w:t>
      </w:r>
    </w:p>
    <w:p w14:paraId="26B28B7F" w14:textId="77777777" w:rsidR="006C3653" w:rsidRPr="006E0079" w:rsidRDefault="006C3653" w:rsidP="006E0079">
      <w:pPr>
        <w:widowControl w:val="0"/>
        <w:autoSpaceDE w:val="0"/>
        <w:autoSpaceDN w:val="0"/>
        <w:adjustRightInd w:val="0"/>
        <w:spacing w:line="360" w:lineRule="auto"/>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El archivo de los registros deberá garantizar su conservación, evitando deterioros, tanto en formato físico como digital.</w:t>
      </w:r>
    </w:p>
    <w:tbl>
      <w:tblPr>
        <w:tblStyle w:val="Tablaconcuadrcula2"/>
        <w:tblW w:w="9487" w:type="dxa"/>
        <w:tblLook w:val="04A0" w:firstRow="1" w:lastRow="0" w:firstColumn="1" w:lastColumn="0" w:noHBand="0" w:noVBand="1"/>
      </w:tblPr>
      <w:tblGrid>
        <w:gridCol w:w="4956"/>
        <w:gridCol w:w="2123"/>
        <w:gridCol w:w="2408"/>
      </w:tblGrid>
      <w:tr w:rsidR="006E0079" w14:paraId="4B3E86B0" w14:textId="77777777" w:rsidTr="00613728">
        <w:trPr>
          <w:trHeight w:val="871"/>
        </w:trPr>
        <w:tc>
          <w:tcPr>
            <w:tcW w:w="4956" w:type="dxa"/>
          </w:tcPr>
          <w:p w14:paraId="2A9E5656" w14:textId="77777777" w:rsidR="006E0079" w:rsidRDefault="006E0079" w:rsidP="006126DF">
            <w:pPr>
              <w:pStyle w:val="Subttulo"/>
              <w:jc w:val="center"/>
            </w:pPr>
            <w:r w:rsidRPr="00B52923">
              <w:rPr>
                <w:noProof/>
                <w:lang w:val="es-ES" w:eastAsia="es-ES"/>
              </w:rPr>
              <w:drawing>
                <wp:inline distT="0" distB="0" distL="0" distR="0" wp14:anchorId="1F06F77F" wp14:editId="69519628">
                  <wp:extent cx="2546020" cy="545701"/>
                  <wp:effectExtent l="19050" t="0" r="6680" b="0"/>
                  <wp:docPr id="77"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1762FADC" w14:textId="77777777" w:rsidR="006E0079" w:rsidRPr="00B52923" w:rsidRDefault="006E0079"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6E0079" w14:paraId="5C6637BC" w14:textId="77777777" w:rsidTr="00613728">
        <w:trPr>
          <w:trHeight w:val="288"/>
        </w:trPr>
        <w:tc>
          <w:tcPr>
            <w:tcW w:w="4956" w:type="dxa"/>
            <w:vMerge w:val="restart"/>
          </w:tcPr>
          <w:p w14:paraId="38C1F3B1" w14:textId="77777777" w:rsidR="006E0079" w:rsidRPr="00B52923" w:rsidRDefault="006E0079" w:rsidP="006126DF">
            <w:pPr>
              <w:pStyle w:val="Subttulo"/>
              <w:jc w:val="center"/>
            </w:pPr>
            <w:r>
              <w:t>Procedimiento de Control de Registros</w:t>
            </w:r>
          </w:p>
        </w:tc>
        <w:tc>
          <w:tcPr>
            <w:tcW w:w="4531" w:type="dxa"/>
            <w:gridSpan w:val="2"/>
          </w:tcPr>
          <w:p w14:paraId="03AE9A68" w14:textId="77777777" w:rsidR="006E0079" w:rsidRPr="00B52923" w:rsidRDefault="006E0079" w:rsidP="006126DF">
            <w:pPr>
              <w:pStyle w:val="Subttulo"/>
              <w:rPr>
                <w:b w:val="0"/>
              </w:rPr>
            </w:pPr>
            <w:r w:rsidRPr="00B52923">
              <w:t>Fecha:</w:t>
            </w:r>
            <w:r>
              <w:rPr>
                <w:b w:val="0"/>
              </w:rPr>
              <w:t xml:space="preserve"> 01/10/2018</w:t>
            </w:r>
          </w:p>
        </w:tc>
      </w:tr>
      <w:tr w:rsidR="006E0079" w14:paraId="335AB33D" w14:textId="77777777" w:rsidTr="00613728">
        <w:trPr>
          <w:trHeight w:val="148"/>
        </w:trPr>
        <w:tc>
          <w:tcPr>
            <w:tcW w:w="4956" w:type="dxa"/>
            <w:vMerge/>
          </w:tcPr>
          <w:p w14:paraId="58750ABA" w14:textId="77777777" w:rsidR="006E0079" w:rsidRDefault="006E0079" w:rsidP="006126DF">
            <w:pPr>
              <w:pStyle w:val="Subttulo"/>
            </w:pPr>
          </w:p>
        </w:tc>
        <w:tc>
          <w:tcPr>
            <w:tcW w:w="2123" w:type="dxa"/>
          </w:tcPr>
          <w:p w14:paraId="1D295CD6" w14:textId="77777777" w:rsidR="006E0079" w:rsidRPr="00B52923" w:rsidRDefault="006E0079" w:rsidP="006126DF">
            <w:pPr>
              <w:pStyle w:val="Subttulo"/>
              <w:rPr>
                <w:b w:val="0"/>
              </w:rPr>
            </w:pPr>
            <w:r w:rsidRPr="00B52923">
              <w:t>Versión:</w:t>
            </w:r>
            <w:r>
              <w:rPr>
                <w:b w:val="0"/>
              </w:rPr>
              <w:t>0001</w:t>
            </w:r>
          </w:p>
        </w:tc>
        <w:tc>
          <w:tcPr>
            <w:tcW w:w="2408" w:type="dxa"/>
          </w:tcPr>
          <w:p w14:paraId="56DB3A5C" w14:textId="77777777" w:rsidR="006E0079" w:rsidRPr="00B52923" w:rsidRDefault="006E0079" w:rsidP="006126DF">
            <w:pPr>
              <w:pStyle w:val="Subttulo"/>
              <w:rPr>
                <w:b w:val="0"/>
              </w:rPr>
            </w:pPr>
            <w:r w:rsidRPr="00B52923">
              <w:t>Código:</w:t>
            </w:r>
            <w:r>
              <w:rPr>
                <w:b w:val="0"/>
              </w:rPr>
              <w:t xml:space="preserve"> CR-SST-1</w:t>
            </w:r>
          </w:p>
        </w:tc>
      </w:tr>
      <w:tr w:rsidR="006E0079" w14:paraId="65BBA86F" w14:textId="77777777" w:rsidTr="00613728">
        <w:trPr>
          <w:trHeight w:val="148"/>
        </w:trPr>
        <w:tc>
          <w:tcPr>
            <w:tcW w:w="4956" w:type="dxa"/>
            <w:vMerge/>
          </w:tcPr>
          <w:p w14:paraId="399B0081" w14:textId="77777777" w:rsidR="006E0079" w:rsidRDefault="006E0079" w:rsidP="006126DF">
            <w:pPr>
              <w:pStyle w:val="Subttulo"/>
            </w:pPr>
          </w:p>
        </w:tc>
        <w:tc>
          <w:tcPr>
            <w:tcW w:w="4531" w:type="dxa"/>
            <w:gridSpan w:val="2"/>
          </w:tcPr>
          <w:p w14:paraId="0A6F2A6F" w14:textId="77777777" w:rsidR="006E0079" w:rsidRPr="00B52923" w:rsidRDefault="006E0079" w:rsidP="006126DF">
            <w:pPr>
              <w:pStyle w:val="Subttulo"/>
              <w:rPr>
                <w:b w:val="0"/>
              </w:rPr>
            </w:pPr>
            <w:r w:rsidRPr="00B52923">
              <w:t>Nº de Pág.:</w:t>
            </w:r>
            <w:r>
              <w:rPr>
                <w:b w:val="0"/>
              </w:rPr>
              <w:t xml:space="preserve"> 2 de 3</w:t>
            </w:r>
          </w:p>
        </w:tc>
      </w:tr>
    </w:tbl>
    <w:p w14:paraId="6B39886F" w14:textId="77777777" w:rsidR="006E0079" w:rsidRPr="006E0079" w:rsidRDefault="006E0079" w:rsidP="006E0079">
      <w:pPr>
        <w:widowControl w:val="0"/>
        <w:autoSpaceDE w:val="0"/>
        <w:autoSpaceDN w:val="0"/>
        <w:adjustRightInd w:val="0"/>
        <w:spacing w:line="360" w:lineRule="auto"/>
        <w:jc w:val="both"/>
        <w:rPr>
          <w:rFonts w:ascii="Times New Roman" w:hAnsi="Times New Roman" w:cs="Times New Roman"/>
          <w:sz w:val="12"/>
          <w:szCs w:val="24"/>
          <w:lang w:val="es-CO"/>
        </w:rPr>
      </w:pPr>
    </w:p>
    <w:p w14:paraId="1933E990" w14:textId="77777777" w:rsidR="006C3653" w:rsidRPr="006E0079" w:rsidRDefault="006C3653" w:rsidP="006E0079">
      <w:pPr>
        <w:widowControl w:val="0"/>
        <w:autoSpaceDE w:val="0"/>
        <w:autoSpaceDN w:val="0"/>
        <w:adjustRightInd w:val="0"/>
        <w:spacing w:line="360" w:lineRule="auto"/>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Los siguientes documentos y registros, deben ser conservados por un período mínimo de veinte  (20)  años,  contados  a partir  del momento  en que  cese  la  relación  laboral  del trabajador con la organización:</w:t>
      </w:r>
    </w:p>
    <w:p w14:paraId="7793E7B1" w14:textId="77777777" w:rsidR="006C3653" w:rsidRPr="006E0079" w:rsidRDefault="006C3653" w:rsidP="00D30184">
      <w:pPr>
        <w:pStyle w:val="Prrafodelista"/>
        <w:widowControl w:val="0"/>
        <w:numPr>
          <w:ilvl w:val="0"/>
          <w:numId w:val="111"/>
        </w:numPr>
        <w:autoSpaceDE w:val="0"/>
        <w:autoSpaceDN w:val="0"/>
        <w:adjustRightInd w:val="0"/>
        <w:spacing w:after="0" w:line="360" w:lineRule="auto"/>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Los   resultados   de   los   perfiles.,   epidemiológicos   de   salud   de   los trabajadores, así como los conceptos de los exámenes de ingreso, periódicos y de retiro de los trabajadores,  en caso que no cuente con los servicios  de médico especialista en áreas afines a la seguridad y salud en el trabajo;</w:t>
      </w:r>
    </w:p>
    <w:p w14:paraId="002C5BDA" w14:textId="77777777" w:rsidR="006C3653" w:rsidRPr="006E0079" w:rsidRDefault="006C3653" w:rsidP="00D30184">
      <w:pPr>
        <w:pStyle w:val="Prrafodelista"/>
        <w:widowControl w:val="0"/>
        <w:numPr>
          <w:ilvl w:val="0"/>
          <w:numId w:val="111"/>
        </w:numPr>
        <w:autoSpaceDE w:val="0"/>
        <w:autoSpaceDN w:val="0"/>
        <w:adjustRightInd w:val="0"/>
        <w:spacing w:after="0" w:line="360" w:lineRule="auto"/>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Cuando la organización cuente con médico especialista en áreas afines a la seguridad y salud en el trabajo los resultados de exámenes de ingreso, periódicos y de egreso,  así como los resultados  de los exámenes  complementarios  tales como paraclínicos,  pruebas de monitoreo biológico, audiometrías,  espirómetros, radiografías de tórax y en general, las que se realicen con el objeto de monitorear los efectos hacia la salud de la exposición a peligros y riesgos; cuya reserva y custodia está a cargo del médico correspondiente;</w:t>
      </w:r>
    </w:p>
    <w:p w14:paraId="40CC790F" w14:textId="77777777" w:rsidR="006C3653" w:rsidRPr="006E0079" w:rsidRDefault="006C3653" w:rsidP="00D30184">
      <w:pPr>
        <w:pStyle w:val="Prrafodelista"/>
        <w:widowControl w:val="0"/>
        <w:numPr>
          <w:ilvl w:val="0"/>
          <w:numId w:val="111"/>
        </w:numPr>
        <w:autoSpaceDE w:val="0"/>
        <w:autoSpaceDN w:val="0"/>
        <w:adjustRightInd w:val="0"/>
        <w:spacing w:after="0" w:line="360" w:lineRule="auto"/>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Resultados de mediciones y monitoreo a los ambientes de trabajo, como resultado de los programas  de. Vigilancia y control de los peligros y riesgos en seguridad y salud en el trabajo;</w:t>
      </w:r>
    </w:p>
    <w:p w14:paraId="7F4D1D7F" w14:textId="77777777" w:rsidR="006C3653" w:rsidRPr="006E0079" w:rsidRDefault="006C3653" w:rsidP="00D30184">
      <w:pPr>
        <w:pStyle w:val="Prrafodelista"/>
        <w:widowControl w:val="0"/>
        <w:numPr>
          <w:ilvl w:val="0"/>
          <w:numId w:val="111"/>
        </w:numPr>
        <w:autoSpaceDE w:val="0"/>
        <w:autoSpaceDN w:val="0"/>
        <w:adjustRightInd w:val="0"/>
        <w:spacing w:after="0" w:line="360" w:lineRule="auto"/>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Registros de las actividades de capacitación, formación y entrenamiento en seguridad y salud en el trabajo; y,</w:t>
      </w:r>
    </w:p>
    <w:p w14:paraId="4C7192B0" w14:textId="77777777" w:rsidR="006C3653" w:rsidRPr="006E0079" w:rsidRDefault="006C3653" w:rsidP="006E0079">
      <w:pPr>
        <w:widowControl w:val="0"/>
        <w:autoSpaceDE w:val="0"/>
        <w:autoSpaceDN w:val="0"/>
        <w:adjustRightInd w:val="0"/>
        <w:spacing w:line="360" w:lineRule="auto"/>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Para los demás documentos y registros, el empleador deberá elaborar y cumplir con un sistema de archivo o retención documental, según aplique, acorde con la normatividad vigente y las políticas de la organización.</w:t>
      </w:r>
    </w:p>
    <w:p w14:paraId="3C154606" w14:textId="77777777" w:rsidR="006C3653" w:rsidRPr="006E0079" w:rsidRDefault="006C3653" w:rsidP="006E0079">
      <w:pPr>
        <w:widowControl w:val="0"/>
        <w:autoSpaceDE w:val="0"/>
        <w:autoSpaceDN w:val="0"/>
        <w:adjustRightInd w:val="0"/>
        <w:spacing w:line="360" w:lineRule="auto"/>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Cuando un documento cambie de versión debe ser identificado con un sello de documento obsoleto.</w:t>
      </w:r>
    </w:p>
    <w:p w14:paraId="172C3716" w14:textId="77777777" w:rsidR="006C3653" w:rsidRPr="006E0079" w:rsidRDefault="006C3653" w:rsidP="006E0079">
      <w:pPr>
        <w:widowControl w:val="0"/>
        <w:autoSpaceDE w:val="0"/>
        <w:autoSpaceDN w:val="0"/>
        <w:adjustRightInd w:val="0"/>
        <w:spacing w:line="360" w:lineRule="auto"/>
        <w:jc w:val="both"/>
        <w:rPr>
          <w:rFonts w:ascii="Times New Roman" w:hAnsi="Times New Roman" w:cs="Times New Roman"/>
          <w:sz w:val="24"/>
          <w:szCs w:val="24"/>
          <w:lang w:val="es-CO"/>
        </w:rPr>
      </w:pPr>
    </w:p>
    <w:tbl>
      <w:tblPr>
        <w:tblStyle w:val="Tablaconcuadrcula2"/>
        <w:tblW w:w="9487" w:type="dxa"/>
        <w:tblLook w:val="04A0" w:firstRow="1" w:lastRow="0" w:firstColumn="1" w:lastColumn="0" w:noHBand="0" w:noVBand="1"/>
      </w:tblPr>
      <w:tblGrid>
        <w:gridCol w:w="4956"/>
        <w:gridCol w:w="2123"/>
        <w:gridCol w:w="2408"/>
      </w:tblGrid>
      <w:tr w:rsidR="006E0079" w14:paraId="072EF23C" w14:textId="77777777" w:rsidTr="00613728">
        <w:trPr>
          <w:trHeight w:val="871"/>
        </w:trPr>
        <w:tc>
          <w:tcPr>
            <w:tcW w:w="4956" w:type="dxa"/>
          </w:tcPr>
          <w:p w14:paraId="164A17D8" w14:textId="77777777" w:rsidR="006E0079" w:rsidRDefault="006E0079" w:rsidP="006126DF">
            <w:pPr>
              <w:pStyle w:val="Subttulo"/>
              <w:jc w:val="center"/>
            </w:pPr>
            <w:r w:rsidRPr="00B52923">
              <w:rPr>
                <w:noProof/>
                <w:lang w:val="es-ES" w:eastAsia="es-ES"/>
              </w:rPr>
              <w:drawing>
                <wp:inline distT="0" distB="0" distL="0" distR="0" wp14:anchorId="79FA6042" wp14:editId="154BBB1E">
                  <wp:extent cx="2546020" cy="545701"/>
                  <wp:effectExtent l="19050" t="0" r="6680" b="0"/>
                  <wp:docPr id="78"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33816C92" w14:textId="77777777" w:rsidR="006E0079" w:rsidRPr="00B52923" w:rsidRDefault="006E0079"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6E0079" w14:paraId="65EF696C" w14:textId="77777777" w:rsidTr="00613728">
        <w:trPr>
          <w:trHeight w:val="288"/>
        </w:trPr>
        <w:tc>
          <w:tcPr>
            <w:tcW w:w="4956" w:type="dxa"/>
            <w:vMerge w:val="restart"/>
          </w:tcPr>
          <w:p w14:paraId="2F0FAF6E" w14:textId="77777777" w:rsidR="006E0079" w:rsidRPr="00B52923" w:rsidRDefault="006E0079" w:rsidP="006126DF">
            <w:pPr>
              <w:pStyle w:val="Subttulo"/>
              <w:jc w:val="center"/>
            </w:pPr>
            <w:r>
              <w:t>Procedimiento de Control de Registros</w:t>
            </w:r>
          </w:p>
        </w:tc>
        <w:tc>
          <w:tcPr>
            <w:tcW w:w="4531" w:type="dxa"/>
            <w:gridSpan w:val="2"/>
          </w:tcPr>
          <w:p w14:paraId="07C9DB51" w14:textId="77777777" w:rsidR="006E0079" w:rsidRPr="00B52923" w:rsidRDefault="006E0079" w:rsidP="006126DF">
            <w:pPr>
              <w:pStyle w:val="Subttulo"/>
              <w:rPr>
                <w:b w:val="0"/>
              </w:rPr>
            </w:pPr>
            <w:r w:rsidRPr="00B52923">
              <w:t>Fecha:</w:t>
            </w:r>
            <w:r>
              <w:rPr>
                <w:b w:val="0"/>
              </w:rPr>
              <w:t xml:space="preserve"> 01/10/2018</w:t>
            </w:r>
          </w:p>
        </w:tc>
      </w:tr>
      <w:tr w:rsidR="006E0079" w14:paraId="3AADFBA2" w14:textId="77777777" w:rsidTr="00613728">
        <w:trPr>
          <w:trHeight w:val="148"/>
        </w:trPr>
        <w:tc>
          <w:tcPr>
            <w:tcW w:w="4956" w:type="dxa"/>
            <w:vMerge/>
          </w:tcPr>
          <w:p w14:paraId="2CAC3A83" w14:textId="77777777" w:rsidR="006E0079" w:rsidRDefault="006E0079" w:rsidP="006126DF">
            <w:pPr>
              <w:pStyle w:val="Subttulo"/>
            </w:pPr>
          </w:p>
        </w:tc>
        <w:tc>
          <w:tcPr>
            <w:tcW w:w="2123" w:type="dxa"/>
          </w:tcPr>
          <w:p w14:paraId="664D8B1B" w14:textId="77777777" w:rsidR="006E0079" w:rsidRPr="00B52923" w:rsidRDefault="006E0079" w:rsidP="006126DF">
            <w:pPr>
              <w:pStyle w:val="Subttulo"/>
              <w:rPr>
                <w:b w:val="0"/>
              </w:rPr>
            </w:pPr>
            <w:r w:rsidRPr="00B52923">
              <w:t>Versión:</w:t>
            </w:r>
            <w:r>
              <w:rPr>
                <w:b w:val="0"/>
              </w:rPr>
              <w:t>0001</w:t>
            </w:r>
          </w:p>
        </w:tc>
        <w:tc>
          <w:tcPr>
            <w:tcW w:w="2408" w:type="dxa"/>
          </w:tcPr>
          <w:p w14:paraId="47DE6AA4" w14:textId="77777777" w:rsidR="006E0079" w:rsidRPr="00B52923" w:rsidRDefault="006E0079" w:rsidP="006126DF">
            <w:pPr>
              <w:pStyle w:val="Subttulo"/>
              <w:rPr>
                <w:b w:val="0"/>
              </w:rPr>
            </w:pPr>
            <w:r w:rsidRPr="00B52923">
              <w:t>Código:</w:t>
            </w:r>
            <w:r>
              <w:rPr>
                <w:b w:val="0"/>
              </w:rPr>
              <w:t xml:space="preserve"> CR-SST-1</w:t>
            </w:r>
          </w:p>
        </w:tc>
      </w:tr>
      <w:tr w:rsidR="006E0079" w14:paraId="516691BD" w14:textId="77777777" w:rsidTr="00613728">
        <w:trPr>
          <w:trHeight w:val="148"/>
        </w:trPr>
        <w:tc>
          <w:tcPr>
            <w:tcW w:w="4956" w:type="dxa"/>
            <w:vMerge/>
          </w:tcPr>
          <w:p w14:paraId="3F9B3877" w14:textId="77777777" w:rsidR="006E0079" w:rsidRDefault="006E0079" w:rsidP="006126DF">
            <w:pPr>
              <w:pStyle w:val="Subttulo"/>
            </w:pPr>
          </w:p>
        </w:tc>
        <w:tc>
          <w:tcPr>
            <w:tcW w:w="4531" w:type="dxa"/>
            <w:gridSpan w:val="2"/>
          </w:tcPr>
          <w:p w14:paraId="40D1F310" w14:textId="77777777" w:rsidR="006E0079" w:rsidRPr="00B52923" w:rsidRDefault="006E0079" w:rsidP="006126DF">
            <w:pPr>
              <w:pStyle w:val="Subttulo"/>
              <w:rPr>
                <w:b w:val="0"/>
              </w:rPr>
            </w:pPr>
            <w:r w:rsidRPr="00B52923">
              <w:t>Nº de Pág.:</w:t>
            </w:r>
            <w:r>
              <w:rPr>
                <w:b w:val="0"/>
              </w:rPr>
              <w:t xml:space="preserve"> 3 de 3</w:t>
            </w:r>
          </w:p>
        </w:tc>
      </w:tr>
    </w:tbl>
    <w:p w14:paraId="66F1F333" w14:textId="77777777" w:rsidR="006C3653" w:rsidRPr="006E0079" w:rsidRDefault="006C3653" w:rsidP="006E0079">
      <w:pPr>
        <w:widowControl w:val="0"/>
        <w:autoSpaceDE w:val="0"/>
        <w:autoSpaceDN w:val="0"/>
        <w:adjustRightInd w:val="0"/>
        <w:spacing w:line="360" w:lineRule="auto"/>
        <w:jc w:val="both"/>
        <w:rPr>
          <w:rFonts w:ascii="Times New Roman" w:hAnsi="Times New Roman" w:cs="Times New Roman"/>
          <w:sz w:val="24"/>
          <w:szCs w:val="24"/>
          <w:lang w:val="es-CO"/>
        </w:rPr>
      </w:pPr>
    </w:p>
    <w:p w14:paraId="6B0BC8D0" w14:textId="77777777" w:rsidR="006C3653" w:rsidRPr="006E0079" w:rsidRDefault="006C3653" w:rsidP="00D30184">
      <w:pPr>
        <w:pStyle w:val="Prrafodelista"/>
        <w:widowControl w:val="0"/>
        <w:numPr>
          <w:ilvl w:val="0"/>
          <w:numId w:val="112"/>
        </w:numPr>
        <w:autoSpaceDE w:val="0"/>
        <w:autoSpaceDN w:val="0"/>
        <w:adjustRightInd w:val="0"/>
        <w:spacing w:after="0" w:line="360" w:lineRule="auto"/>
        <w:jc w:val="both"/>
        <w:rPr>
          <w:rFonts w:ascii="Times New Roman" w:hAnsi="Times New Roman" w:cs="Times New Roman"/>
          <w:b/>
          <w:sz w:val="24"/>
          <w:szCs w:val="24"/>
          <w:lang w:val="es-CO"/>
        </w:rPr>
      </w:pPr>
      <w:r w:rsidRPr="006E0079">
        <w:rPr>
          <w:rFonts w:ascii="Times New Roman" w:hAnsi="Times New Roman" w:cs="Times New Roman"/>
          <w:b/>
          <w:sz w:val="24"/>
          <w:szCs w:val="24"/>
          <w:lang w:val="es-CO"/>
        </w:rPr>
        <w:t>REGISTROS</w:t>
      </w:r>
    </w:p>
    <w:p w14:paraId="3E23B2DF" w14:textId="77777777" w:rsidR="006C3653" w:rsidRPr="006E0079" w:rsidRDefault="006C3653" w:rsidP="006E0079">
      <w:pPr>
        <w:widowControl w:val="0"/>
        <w:autoSpaceDE w:val="0"/>
        <w:autoSpaceDN w:val="0"/>
        <w:adjustRightInd w:val="0"/>
        <w:spacing w:line="360" w:lineRule="auto"/>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PRC-SST-005 Procedimiento para el Control de Documentos</w:t>
      </w:r>
    </w:p>
    <w:p w14:paraId="7A91F0A5" w14:textId="77777777" w:rsidR="00591D13" w:rsidRDefault="00591D13" w:rsidP="00591D13">
      <w:pPr>
        <w:rPr>
          <w:lang w:val="es-CO"/>
        </w:rPr>
      </w:pPr>
    </w:p>
    <w:p w14:paraId="4BC9EFC3" w14:textId="77777777" w:rsidR="006C3653" w:rsidRDefault="006C3653" w:rsidP="00591D13">
      <w:pPr>
        <w:rPr>
          <w:lang w:val="es-CO"/>
        </w:rPr>
      </w:pPr>
    </w:p>
    <w:p w14:paraId="1CFFF591" w14:textId="77777777" w:rsidR="006C3653" w:rsidRDefault="006C3653" w:rsidP="00591D13">
      <w:pPr>
        <w:rPr>
          <w:lang w:val="es-CO"/>
        </w:rPr>
      </w:pPr>
    </w:p>
    <w:p w14:paraId="227C7A78" w14:textId="77777777" w:rsidR="006C3653" w:rsidRDefault="006C3653" w:rsidP="00591D13">
      <w:pPr>
        <w:rPr>
          <w:lang w:val="es-CO"/>
        </w:rPr>
      </w:pPr>
    </w:p>
    <w:p w14:paraId="1C730950" w14:textId="77777777" w:rsidR="006C3653" w:rsidRDefault="006C3653" w:rsidP="00591D13">
      <w:pPr>
        <w:rPr>
          <w:lang w:val="es-CO"/>
        </w:rPr>
      </w:pPr>
    </w:p>
    <w:p w14:paraId="043912FD" w14:textId="77777777" w:rsidR="006C3653" w:rsidRDefault="006C3653" w:rsidP="00591D13">
      <w:pPr>
        <w:rPr>
          <w:noProof/>
          <w:lang w:val="es-ES" w:eastAsia="es-ES"/>
        </w:rPr>
      </w:pPr>
    </w:p>
    <w:p w14:paraId="1C9A2DFB" w14:textId="77777777" w:rsidR="006E0079" w:rsidRDefault="006E0079" w:rsidP="00591D13">
      <w:pPr>
        <w:rPr>
          <w:noProof/>
          <w:lang w:val="es-ES" w:eastAsia="es-ES"/>
        </w:rPr>
      </w:pPr>
    </w:p>
    <w:p w14:paraId="61E2C741" w14:textId="77777777" w:rsidR="006E0079" w:rsidRDefault="006E0079" w:rsidP="00591D13">
      <w:pPr>
        <w:rPr>
          <w:noProof/>
          <w:lang w:val="es-ES" w:eastAsia="es-ES"/>
        </w:rPr>
      </w:pPr>
    </w:p>
    <w:p w14:paraId="5402F6FB" w14:textId="77777777" w:rsidR="006E0079" w:rsidRDefault="006E0079" w:rsidP="00591D13">
      <w:pPr>
        <w:rPr>
          <w:noProof/>
          <w:lang w:val="es-ES" w:eastAsia="es-ES"/>
        </w:rPr>
      </w:pPr>
    </w:p>
    <w:p w14:paraId="10C9EA61" w14:textId="77777777" w:rsidR="006E0079" w:rsidRDefault="006E0079" w:rsidP="00591D13">
      <w:pPr>
        <w:rPr>
          <w:noProof/>
          <w:lang w:val="es-ES" w:eastAsia="es-ES"/>
        </w:rPr>
      </w:pPr>
    </w:p>
    <w:p w14:paraId="2D3153FF" w14:textId="77777777" w:rsidR="006E0079" w:rsidRDefault="006E0079" w:rsidP="00591D13">
      <w:pPr>
        <w:rPr>
          <w:noProof/>
          <w:lang w:val="es-ES" w:eastAsia="es-ES"/>
        </w:rPr>
      </w:pPr>
    </w:p>
    <w:p w14:paraId="58701F6C" w14:textId="77777777" w:rsidR="006E0079" w:rsidRDefault="006E0079" w:rsidP="00591D13">
      <w:pPr>
        <w:rPr>
          <w:noProof/>
          <w:lang w:val="es-ES" w:eastAsia="es-ES"/>
        </w:rPr>
      </w:pPr>
    </w:p>
    <w:p w14:paraId="60725E81" w14:textId="77777777" w:rsidR="006E0079" w:rsidRDefault="006E0079" w:rsidP="00591D13">
      <w:pPr>
        <w:rPr>
          <w:noProof/>
          <w:lang w:val="es-ES" w:eastAsia="es-ES"/>
        </w:rPr>
      </w:pPr>
    </w:p>
    <w:p w14:paraId="1EA066C3" w14:textId="77777777" w:rsidR="000F63A1" w:rsidRDefault="000F63A1" w:rsidP="00591D13">
      <w:pPr>
        <w:rPr>
          <w:noProof/>
          <w:lang w:val="es-ES" w:eastAsia="es-ES"/>
        </w:rPr>
      </w:pPr>
    </w:p>
    <w:p w14:paraId="0A930FE6" w14:textId="77777777" w:rsidR="006E0079" w:rsidRDefault="006E0079" w:rsidP="00591D13">
      <w:pPr>
        <w:rPr>
          <w:noProof/>
          <w:lang w:val="es-ES" w:eastAsia="es-ES"/>
        </w:rPr>
      </w:pPr>
    </w:p>
    <w:p w14:paraId="46D5A1DA" w14:textId="77777777" w:rsidR="006E0079" w:rsidRDefault="006E0079" w:rsidP="00591D13">
      <w:pPr>
        <w:rPr>
          <w:noProof/>
          <w:lang w:val="es-ES" w:eastAsia="es-ES"/>
        </w:rPr>
      </w:pPr>
    </w:p>
    <w:p w14:paraId="0CAF03FC" w14:textId="77777777" w:rsidR="006E0079" w:rsidRDefault="006E0079" w:rsidP="00591D13">
      <w:pPr>
        <w:rPr>
          <w:lang w:val="es-CO"/>
        </w:rPr>
      </w:pPr>
    </w:p>
    <w:p w14:paraId="3138A195" w14:textId="77777777" w:rsidR="006C3653" w:rsidRDefault="006C3653" w:rsidP="00591D13">
      <w:pPr>
        <w:rPr>
          <w:noProof/>
          <w:lang w:val="es-ES" w:eastAsia="es-ES"/>
        </w:rPr>
      </w:pPr>
    </w:p>
    <w:p w14:paraId="649B8C18" w14:textId="77777777" w:rsidR="006E0079" w:rsidRDefault="006E0079" w:rsidP="00591D13">
      <w:pPr>
        <w:rPr>
          <w:noProof/>
          <w:lang w:val="es-ES" w:eastAsia="es-ES"/>
        </w:rPr>
      </w:pPr>
    </w:p>
    <w:p w14:paraId="3E5A730C" w14:textId="77777777" w:rsidR="006E0079" w:rsidRPr="006C3653" w:rsidRDefault="006E0079" w:rsidP="00591D13">
      <w:pPr>
        <w:rPr>
          <w:lang w:val="es-CO"/>
        </w:rPr>
      </w:pPr>
    </w:p>
    <w:p w14:paraId="2EFC76A4" w14:textId="77777777" w:rsidR="00C51BD4" w:rsidRDefault="00877033" w:rsidP="00C51BD4">
      <w:pPr>
        <w:pStyle w:val="Ttulo1"/>
        <w:rPr>
          <w:rFonts w:cs="Times New Roman"/>
        </w:rPr>
      </w:pPr>
      <w:bookmarkStart w:id="213" w:name="_Toc531029346"/>
      <w:r>
        <w:rPr>
          <w:rFonts w:cs="Times New Roman"/>
        </w:rPr>
        <w:t>ANEXO 15</w:t>
      </w:r>
      <w:bookmarkEnd w:id="213"/>
    </w:p>
    <w:p w14:paraId="26603EE8" w14:textId="77777777" w:rsidR="00C51BD4" w:rsidRDefault="00C51BD4" w:rsidP="00C51BD4">
      <w:r>
        <w:rPr>
          <w:noProof/>
          <w:lang w:val="es-ES" w:eastAsia="es-ES"/>
        </w:rPr>
        <w:drawing>
          <wp:anchor distT="0" distB="0" distL="114300" distR="114300" simplePos="0" relativeHeight="251617792" behindDoc="0" locked="0" layoutInCell="1" allowOverlap="1" wp14:anchorId="15561A2F" wp14:editId="23373DF7">
            <wp:simplePos x="0" y="0"/>
            <wp:positionH relativeFrom="margin">
              <wp:align>center</wp:align>
            </wp:positionH>
            <wp:positionV relativeFrom="margin">
              <wp:posOffset>600180</wp:posOffset>
            </wp:positionV>
            <wp:extent cx="2866390" cy="1511935"/>
            <wp:effectExtent l="0" t="0" r="0" b="0"/>
            <wp:wrapSquare wrapText="bothSides"/>
            <wp:docPr id="220"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66390" cy="1511935"/>
                    </a:xfrm>
                    <a:prstGeom prst="rect">
                      <a:avLst/>
                    </a:prstGeom>
                    <a:noFill/>
                    <a:ln>
                      <a:noFill/>
                    </a:ln>
                  </pic:spPr>
                </pic:pic>
              </a:graphicData>
            </a:graphic>
          </wp:anchor>
        </w:drawing>
      </w:r>
    </w:p>
    <w:p w14:paraId="555A0F24" w14:textId="77777777" w:rsidR="00C51BD4" w:rsidRDefault="00C51BD4" w:rsidP="00C51BD4"/>
    <w:p w14:paraId="7B03AF24" w14:textId="77777777" w:rsidR="00C51BD4" w:rsidRPr="00991F97" w:rsidRDefault="00C51BD4" w:rsidP="00C51BD4"/>
    <w:p w14:paraId="5762FAD4" w14:textId="77777777" w:rsidR="00C51BD4" w:rsidRPr="00991F97" w:rsidRDefault="00C51BD4" w:rsidP="00C51BD4">
      <w:pPr>
        <w:pStyle w:val="Ttulo1"/>
      </w:pPr>
      <w:bookmarkStart w:id="214" w:name="_Toc531029347"/>
      <w:r>
        <w:rPr>
          <w:rFonts w:cs="Times New Roman"/>
          <w:sz w:val="96"/>
        </w:rPr>
        <w:t>PROCEDIMIENTO REALIZACIÓN DE EXAMENES MEDICOS</w:t>
      </w:r>
      <w:bookmarkEnd w:id="214"/>
    </w:p>
    <w:p w14:paraId="0B3D6F82" w14:textId="77777777" w:rsidR="00C51BD4" w:rsidRDefault="00C51BD4" w:rsidP="00C51BD4">
      <w:pPr>
        <w:jc w:val="center"/>
      </w:pPr>
    </w:p>
    <w:p w14:paraId="4EEB958F" w14:textId="77777777" w:rsidR="00C51BD4" w:rsidRDefault="002F5070" w:rsidP="00C51BD4">
      <w:pPr>
        <w:jc w:val="center"/>
      </w:pPr>
      <w:r>
        <w:rPr>
          <w:noProof/>
          <w:lang w:val="es-ES" w:eastAsia="es-ES"/>
        </w:rPr>
        <mc:AlternateContent>
          <mc:Choice Requires="wps">
            <w:drawing>
              <wp:anchor distT="4294967295" distB="4294967295" distL="114300" distR="114300" simplePos="0" relativeHeight="251726336" behindDoc="0" locked="0" layoutInCell="1" allowOverlap="1" wp14:anchorId="1950EBBF" wp14:editId="5070CF02">
                <wp:simplePos x="0" y="0"/>
                <wp:positionH relativeFrom="column">
                  <wp:posOffset>-565785</wp:posOffset>
                </wp:positionH>
                <wp:positionV relativeFrom="paragraph">
                  <wp:posOffset>41909</wp:posOffset>
                </wp:positionV>
                <wp:extent cx="6648450" cy="0"/>
                <wp:effectExtent l="0" t="19050" r="19050" b="19050"/>
                <wp:wrapNone/>
                <wp:docPr id="219" name="AutoShape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8450" cy="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D61D246" id="AutoShape 220" o:spid="_x0000_s1026" type="#_x0000_t32" style="position:absolute;margin-left:-44.55pt;margin-top:3.3pt;width:523.5pt;height:0;z-index:251726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" strokeweight="3pt"/>
            </w:pict>
          </mc:Fallback>
        </mc:AlternateContent>
      </w:r>
    </w:p>
    <w:tbl>
      <w:tblPr>
        <w:tblW w:w="0" w:type="auto"/>
        <w:tblLook w:val="04A0" w:firstRow="1" w:lastRow="0" w:firstColumn="1" w:lastColumn="0" w:noHBand="0" w:noVBand="1"/>
      </w:tblPr>
      <w:tblGrid>
        <w:gridCol w:w="3273"/>
        <w:gridCol w:w="2587"/>
        <w:gridCol w:w="2927"/>
      </w:tblGrid>
      <w:tr w:rsidR="00C51BD4" w:rsidRPr="00991F97" w14:paraId="1CC78F70" w14:textId="77777777" w:rsidTr="00C51BD4">
        <w:tc>
          <w:tcPr>
            <w:tcW w:w="3397" w:type="dxa"/>
          </w:tcPr>
          <w:p w14:paraId="3ED565CB"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ELABORADO POR:</w:t>
            </w:r>
          </w:p>
        </w:tc>
        <w:tc>
          <w:tcPr>
            <w:tcW w:w="2677" w:type="dxa"/>
          </w:tcPr>
          <w:p w14:paraId="1BAEE43B"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REVISADO POR:</w:t>
            </w:r>
          </w:p>
        </w:tc>
        <w:tc>
          <w:tcPr>
            <w:tcW w:w="3037" w:type="dxa"/>
          </w:tcPr>
          <w:p w14:paraId="1F7669DA"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APROBADO POR:</w:t>
            </w:r>
          </w:p>
        </w:tc>
      </w:tr>
      <w:tr w:rsidR="00C51BD4" w:rsidRPr="00991F97" w14:paraId="1865136C" w14:textId="77777777" w:rsidTr="00C51BD4">
        <w:tc>
          <w:tcPr>
            <w:tcW w:w="3397" w:type="dxa"/>
          </w:tcPr>
          <w:p w14:paraId="2ED67ADA" w14:textId="77777777" w:rsidR="00C51BD4" w:rsidRDefault="00C51BD4" w:rsidP="00C51BD4">
            <w:pPr>
              <w:jc w:val="center"/>
              <w:rPr>
                <w:rFonts w:ascii="Times New Roman" w:hAnsi="Times New Roman" w:cs="Times New Roman"/>
                <w:sz w:val="24"/>
              </w:rPr>
            </w:pPr>
            <w:r>
              <w:rPr>
                <w:rFonts w:ascii="Times New Roman" w:hAnsi="Times New Roman" w:cs="Times New Roman"/>
                <w:sz w:val="24"/>
              </w:rPr>
              <w:t>Pilla Méndez Adonis Alfredo</w:t>
            </w:r>
          </w:p>
          <w:p w14:paraId="7533DBC0" w14:textId="77777777" w:rsidR="00C51BD4" w:rsidRPr="00991F97" w:rsidRDefault="00C51BD4" w:rsidP="00C51BD4">
            <w:pPr>
              <w:jc w:val="center"/>
              <w:rPr>
                <w:rFonts w:ascii="Times New Roman" w:hAnsi="Times New Roman" w:cs="Times New Roman"/>
                <w:sz w:val="24"/>
              </w:rPr>
            </w:pPr>
            <w:r>
              <w:rPr>
                <w:rFonts w:ascii="Times New Roman" w:hAnsi="Times New Roman" w:cs="Times New Roman"/>
                <w:sz w:val="24"/>
              </w:rPr>
              <w:t>Vásquez Cevallos Eduardo Luis</w:t>
            </w:r>
          </w:p>
        </w:tc>
        <w:tc>
          <w:tcPr>
            <w:tcW w:w="2677" w:type="dxa"/>
          </w:tcPr>
          <w:p w14:paraId="61825DCB" w14:textId="77777777" w:rsidR="00C51BD4" w:rsidRPr="00991F97" w:rsidRDefault="00C51BD4" w:rsidP="00C51BD4">
            <w:pPr>
              <w:jc w:val="center"/>
              <w:rPr>
                <w:rFonts w:ascii="Times New Roman" w:hAnsi="Times New Roman" w:cs="Times New Roman"/>
                <w:sz w:val="24"/>
              </w:rPr>
            </w:pPr>
          </w:p>
        </w:tc>
        <w:tc>
          <w:tcPr>
            <w:tcW w:w="3037" w:type="dxa"/>
          </w:tcPr>
          <w:p w14:paraId="61551720" w14:textId="77777777" w:rsidR="00C51BD4" w:rsidRPr="00991F97" w:rsidRDefault="00C51BD4" w:rsidP="00C51BD4">
            <w:pPr>
              <w:jc w:val="center"/>
              <w:rPr>
                <w:rFonts w:ascii="Times New Roman" w:hAnsi="Times New Roman" w:cs="Times New Roman"/>
                <w:sz w:val="24"/>
              </w:rPr>
            </w:pPr>
          </w:p>
        </w:tc>
      </w:tr>
    </w:tbl>
    <w:p w14:paraId="78A6E62E" w14:textId="77777777" w:rsidR="00C51BD4" w:rsidRDefault="00C51BD4" w:rsidP="00C51BD4"/>
    <w:tbl>
      <w:tblPr>
        <w:tblStyle w:val="Tablaconcuadrcula2"/>
        <w:tblW w:w="9487" w:type="dxa"/>
        <w:tblLook w:val="04A0" w:firstRow="1" w:lastRow="0" w:firstColumn="1" w:lastColumn="0" w:noHBand="0" w:noVBand="1"/>
      </w:tblPr>
      <w:tblGrid>
        <w:gridCol w:w="3397"/>
        <w:gridCol w:w="1559"/>
        <w:gridCol w:w="1118"/>
        <w:gridCol w:w="1005"/>
        <w:gridCol w:w="2032"/>
        <w:gridCol w:w="376"/>
      </w:tblGrid>
      <w:tr w:rsidR="00C51BD4" w:rsidRPr="00991F97" w14:paraId="7103795F" w14:textId="77777777" w:rsidTr="00613728">
        <w:trPr>
          <w:gridAfter w:val="1"/>
          <w:wAfter w:w="376" w:type="dxa"/>
        </w:trPr>
        <w:tc>
          <w:tcPr>
            <w:tcW w:w="9111" w:type="dxa"/>
            <w:gridSpan w:val="5"/>
          </w:tcPr>
          <w:p w14:paraId="35D96BA5"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CONTROL DE CAMBIOS</w:t>
            </w:r>
          </w:p>
        </w:tc>
      </w:tr>
      <w:tr w:rsidR="00C51BD4" w:rsidRPr="00991F97" w14:paraId="682A583B" w14:textId="77777777" w:rsidTr="00613728">
        <w:trPr>
          <w:gridAfter w:val="1"/>
          <w:wAfter w:w="376" w:type="dxa"/>
        </w:trPr>
        <w:tc>
          <w:tcPr>
            <w:tcW w:w="3397" w:type="dxa"/>
          </w:tcPr>
          <w:p w14:paraId="2D5428F3"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Modificaciones</w:t>
            </w:r>
          </w:p>
        </w:tc>
        <w:tc>
          <w:tcPr>
            <w:tcW w:w="2677" w:type="dxa"/>
            <w:gridSpan w:val="2"/>
          </w:tcPr>
          <w:p w14:paraId="10B3BA70"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Fecha de Modificación</w:t>
            </w:r>
          </w:p>
        </w:tc>
        <w:tc>
          <w:tcPr>
            <w:tcW w:w="3037" w:type="dxa"/>
            <w:gridSpan w:val="2"/>
          </w:tcPr>
          <w:p w14:paraId="5A040B17"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Firma de responsable</w:t>
            </w:r>
          </w:p>
        </w:tc>
      </w:tr>
      <w:tr w:rsidR="00C51BD4" w:rsidRPr="00991F97" w14:paraId="5FAF32B9" w14:textId="77777777" w:rsidTr="00613728">
        <w:trPr>
          <w:gridAfter w:val="1"/>
          <w:wAfter w:w="376" w:type="dxa"/>
        </w:trPr>
        <w:tc>
          <w:tcPr>
            <w:tcW w:w="3397" w:type="dxa"/>
          </w:tcPr>
          <w:p w14:paraId="3B87B855" w14:textId="77777777" w:rsidR="00C51BD4" w:rsidRPr="00991F97" w:rsidRDefault="00C51BD4" w:rsidP="00C51BD4">
            <w:pPr>
              <w:jc w:val="center"/>
              <w:rPr>
                <w:rFonts w:ascii="Times New Roman" w:hAnsi="Times New Roman" w:cs="Times New Roman"/>
                <w:sz w:val="24"/>
              </w:rPr>
            </w:pPr>
          </w:p>
        </w:tc>
        <w:tc>
          <w:tcPr>
            <w:tcW w:w="2677" w:type="dxa"/>
            <w:gridSpan w:val="2"/>
          </w:tcPr>
          <w:p w14:paraId="60B77A1B" w14:textId="77777777" w:rsidR="00C51BD4" w:rsidRPr="00991F97" w:rsidRDefault="00C51BD4" w:rsidP="00C51BD4">
            <w:pPr>
              <w:jc w:val="center"/>
              <w:rPr>
                <w:rFonts w:ascii="Times New Roman" w:hAnsi="Times New Roman" w:cs="Times New Roman"/>
                <w:sz w:val="24"/>
              </w:rPr>
            </w:pPr>
          </w:p>
        </w:tc>
        <w:tc>
          <w:tcPr>
            <w:tcW w:w="3037" w:type="dxa"/>
            <w:gridSpan w:val="2"/>
          </w:tcPr>
          <w:p w14:paraId="79D446DB" w14:textId="77777777" w:rsidR="00C51BD4" w:rsidRPr="00991F97" w:rsidRDefault="00C51BD4" w:rsidP="00C51BD4">
            <w:pPr>
              <w:jc w:val="center"/>
              <w:rPr>
                <w:rFonts w:ascii="Times New Roman" w:hAnsi="Times New Roman" w:cs="Times New Roman"/>
                <w:sz w:val="24"/>
              </w:rPr>
            </w:pPr>
          </w:p>
        </w:tc>
      </w:tr>
      <w:tr w:rsidR="00C51BD4" w:rsidRPr="00991F97" w14:paraId="64E8BFE5" w14:textId="77777777" w:rsidTr="00613728">
        <w:trPr>
          <w:gridAfter w:val="1"/>
          <w:wAfter w:w="376" w:type="dxa"/>
        </w:trPr>
        <w:tc>
          <w:tcPr>
            <w:tcW w:w="3397" w:type="dxa"/>
          </w:tcPr>
          <w:p w14:paraId="5F39C416" w14:textId="77777777" w:rsidR="00C51BD4" w:rsidRPr="00991F97" w:rsidRDefault="00C51BD4" w:rsidP="00C51BD4">
            <w:pPr>
              <w:jc w:val="center"/>
              <w:rPr>
                <w:rFonts w:ascii="Times New Roman" w:hAnsi="Times New Roman" w:cs="Times New Roman"/>
                <w:sz w:val="24"/>
              </w:rPr>
            </w:pPr>
          </w:p>
        </w:tc>
        <w:tc>
          <w:tcPr>
            <w:tcW w:w="2677" w:type="dxa"/>
            <w:gridSpan w:val="2"/>
          </w:tcPr>
          <w:p w14:paraId="46247AE0" w14:textId="77777777" w:rsidR="00C51BD4" w:rsidRPr="00991F97" w:rsidRDefault="00C51BD4" w:rsidP="00C51BD4">
            <w:pPr>
              <w:jc w:val="center"/>
              <w:rPr>
                <w:rFonts w:ascii="Times New Roman" w:hAnsi="Times New Roman" w:cs="Times New Roman"/>
                <w:sz w:val="24"/>
              </w:rPr>
            </w:pPr>
          </w:p>
        </w:tc>
        <w:tc>
          <w:tcPr>
            <w:tcW w:w="3037" w:type="dxa"/>
            <w:gridSpan w:val="2"/>
          </w:tcPr>
          <w:p w14:paraId="008AB906" w14:textId="77777777" w:rsidR="00C51BD4" w:rsidRPr="00991F97" w:rsidRDefault="00C51BD4" w:rsidP="00C51BD4">
            <w:pPr>
              <w:jc w:val="center"/>
              <w:rPr>
                <w:rFonts w:ascii="Times New Roman" w:hAnsi="Times New Roman" w:cs="Times New Roman"/>
                <w:sz w:val="24"/>
              </w:rPr>
            </w:pPr>
          </w:p>
        </w:tc>
      </w:tr>
      <w:tr w:rsidR="00C51BD4" w:rsidRPr="00991F97" w14:paraId="64DA2B6E" w14:textId="77777777" w:rsidTr="00613728">
        <w:trPr>
          <w:gridAfter w:val="1"/>
          <w:wAfter w:w="376" w:type="dxa"/>
        </w:trPr>
        <w:tc>
          <w:tcPr>
            <w:tcW w:w="3397" w:type="dxa"/>
          </w:tcPr>
          <w:p w14:paraId="50168E2E" w14:textId="77777777" w:rsidR="00C51BD4" w:rsidRPr="00991F97" w:rsidRDefault="00C51BD4" w:rsidP="00C51BD4">
            <w:pPr>
              <w:jc w:val="center"/>
              <w:rPr>
                <w:rFonts w:ascii="Times New Roman" w:hAnsi="Times New Roman" w:cs="Times New Roman"/>
                <w:sz w:val="24"/>
              </w:rPr>
            </w:pPr>
          </w:p>
        </w:tc>
        <w:tc>
          <w:tcPr>
            <w:tcW w:w="2677" w:type="dxa"/>
            <w:gridSpan w:val="2"/>
          </w:tcPr>
          <w:p w14:paraId="0C5965C9" w14:textId="77777777" w:rsidR="00C51BD4" w:rsidRPr="00991F97" w:rsidRDefault="00C51BD4" w:rsidP="00C51BD4">
            <w:pPr>
              <w:jc w:val="center"/>
              <w:rPr>
                <w:rFonts w:ascii="Times New Roman" w:hAnsi="Times New Roman" w:cs="Times New Roman"/>
                <w:sz w:val="24"/>
              </w:rPr>
            </w:pPr>
          </w:p>
        </w:tc>
        <w:tc>
          <w:tcPr>
            <w:tcW w:w="3037" w:type="dxa"/>
            <w:gridSpan w:val="2"/>
          </w:tcPr>
          <w:p w14:paraId="5CA29926" w14:textId="77777777" w:rsidR="00C51BD4" w:rsidRPr="00991F97" w:rsidRDefault="00C51BD4" w:rsidP="00C51BD4">
            <w:pPr>
              <w:jc w:val="center"/>
              <w:rPr>
                <w:rFonts w:ascii="Times New Roman" w:hAnsi="Times New Roman" w:cs="Times New Roman"/>
                <w:sz w:val="24"/>
              </w:rPr>
            </w:pPr>
          </w:p>
        </w:tc>
      </w:tr>
      <w:tr w:rsidR="000F63A1" w:rsidRPr="00991F97" w14:paraId="53247D8A" w14:textId="77777777" w:rsidTr="00613728">
        <w:trPr>
          <w:gridAfter w:val="1"/>
          <w:wAfter w:w="376" w:type="dxa"/>
        </w:trPr>
        <w:tc>
          <w:tcPr>
            <w:tcW w:w="3397" w:type="dxa"/>
          </w:tcPr>
          <w:p w14:paraId="20C118FE" w14:textId="77777777" w:rsidR="000F63A1" w:rsidRPr="00991F97" w:rsidRDefault="000F63A1" w:rsidP="00C51BD4">
            <w:pPr>
              <w:jc w:val="center"/>
              <w:rPr>
                <w:rFonts w:ascii="Times New Roman" w:hAnsi="Times New Roman" w:cs="Times New Roman"/>
                <w:sz w:val="24"/>
              </w:rPr>
            </w:pPr>
          </w:p>
        </w:tc>
        <w:tc>
          <w:tcPr>
            <w:tcW w:w="2677" w:type="dxa"/>
            <w:gridSpan w:val="2"/>
          </w:tcPr>
          <w:p w14:paraId="2AE88FAF" w14:textId="77777777" w:rsidR="000F63A1" w:rsidRPr="00991F97" w:rsidRDefault="000F63A1" w:rsidP="00C51BD4">
            <w:pPr>
              <w:jc w:val="center"/>
              <w:rPr>
                <w:rFonts w:ascii="Times New Roman" w:hAnsi="Times New Roman" w:cs="Times New Roman"/>
                <w:sz w:val="24"/>
              </w:rPr>
            </w:pPr>
          </w:p>
        </w:tc>
        <w:tc>
          <w:tcPr>
            <w:tcW w:w="3037" w:type="dxa"/>
            <w:gridSpan w:val="2"/>
          </w:tcPr>
          <w:p w14:paraId="36DCE406" w14:textId="77777777" w:rsidR="000F63A1" w:rsidRPr="00991F97" w:rsidRDefault="000F63A1" w:rsidP="00C51BD4">
            <w:pPr>
              <w:jc w:val="center"/>
              <w:rPr>
                <w:rFonts w:ascii="Times New Roman" w:hAnsi="Times New Roman" w:cs="Times New Roman"/>
                <w:sz w:val="24"/>
              </w:rPr>
            </w:pPr>
          </w:p>
        </w:tc>
      </w:tr>
      <w:tr w:rsidR="006E0079" w14:paraId="68390ADE" w14:textId="77777777" w:rsidTr="00613728">
        <w:trPr>
          <w:trHeight w:val="871"/>
        </w:trPr>
        <w:tc>
          <w:tcPr>
            <w:tcW w:w="4956" w:type="dxa"/>
            <w:gridSpan w:val="2"/>
          </w:tcPr>
          <w:p w14:paraId="39F0FC49" w14:textId="77777777" w:rsidR="006E0079" w:rsidRDefault="006E0079" w:rsidP="006126DF">
            <w:pPr>
              <w:pStyle w:val="Subttulo"/>
              <w:jc w:val="center"/>
            </w:pPr>
            <w:r w:rsidRPr="00B52923">
              <w:rPr>
                <w:noProof/>
                <w:lang w:val="es-ES" w:eastAsia="es-ES"/>
              </w:rPr>
              <w:drawing>
                <wp:inline distT="0" distB="0" distL="0" distR="0" wp14:anchorId="12C26AA7" wp14:editId="478243DC">
                  <wp:extent cx="2546020" cy="545701"/>
                  <wp:effectExtent l="19050" t="0" r="6680" b="0"/>
                  <wp:docPr id="80"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4"/>
          </w:tcPr>
          <w:p w14:paraId="6D0B5E99" w14:textId="77777777" w:rsidR="006E0079" w:rsidRPr="00B52923" w:rsidRDefault="006E0079"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6E0079" w14:paraId="28F15E8C" w14:textId="77777777" w:rsidTr="00613728">
        <w:trPr>
          <w:trHeight w:val="288"/>
        </w:trPr>
        <w:tc>
          <w:tcPr>
            <w:tcW w:w="4956" w:type="dxa"/>
            <w:gridSpan w:val="2"/>
            <w:vMerge w:val="restart"/>
          </w:tcPr>
          <w:p w14:paraId="6F62C714" w14:textId="77777777" w:rsidR="006E0079" w:rsidRPr="00B52923" w:rsidRDefault="006E0079" w:rsidP="006E0079">
            <w:pPr>
              <w:pStyle w:val="Subttulo"/>
              <w:jc w:val="center"/>
            </w:pPr>
            <w:r>
              <w:t>Procedimiento para la realización de exámenes médicos</w:t>
            </w:r>
          </w:p>
        </w:tc>
        <w:tc>
          <w:tcPr>
            <w:tcW w:w="4531" w:type="dxa"/>
            <w:gridSpan w:val="4"/>
          </w:tcPr>
          <w:p w14:paraId="3B7C41B4" w14:textId="77777777" w:rsidR="006E0079" w:rsidRPr="00B52923" w:rsidRDefault="006E0079" w:rsidP="006126DF">
            <w:pPr>
              <w:pStyle w:val="Subttulo"/>
              <w:rPr>
                <w:b w:val="0"/>
              </w:rPr>
            </w:pPr>
            <w:r w:rsidRPr="00B52923">
              <w:t>Fecha:</w:t>
            </w:r>
            <w:r>
              <w:rPr>
                <w:b w:val="0"/>
              </w:rPr>
              <w:t xml:space="preserve"> 01/10/2018</w:t>
            </w:r>
          </w:p>
        </w:tc>
      </w:tr>
      <w:tr w:rsidR="006E0079" w14:paraId="423220C8" w14:textId="77777777" w:rsidTr="00613728">
        <w:trPr>
          <w:trHeight w:val="148"/>
        </w:trPr>
        <w:tc>
          <w:tcPr>
            <w:tcW w:w="4956" w:type="dxa"/>
            <w:gridSpan w:val="2"/>
            <w:vMerge/>
          </w:tcPr>
          <w:p w14:paraId="4EC4F7A0" w14:textId="77777777" w:rsidR="006E0079" w:rsidRDefault="006E0079" w:rsidP="006126DF">
            <w:pPr>
              <w:pStyle w:val="Subttulo"/>
            </w:pPr>
          </w:p>
        </w:tc>
        <w:tc>
          <w:tcPr>
            <w:tcW w:w="2123" w:type="dxa"/>
            <w:gridSpan w:val="2"/>
          </w:tcPr>
          <w:p w14:paraId="755C9C00" w14:textId="77777777" w:rsidR="006E0079" w:rsidRPr="00B52923" w:rsidRDefault="006E0079" w:rsidP="006126DF">
            <w:pPr>
              <w:pStyle w:val="Subttulo"/>
              <w:rPr>
                <w:b w:val="0"/>
              </w:rPr>
            </w:pPr>
            <w:r w:rsidRPr="00B52923">
              <w:t>Versión:</w:t>
            </w:r>
            <w:r>
              <w:rPr>
                <w:b w:val="0"/>
              </w:rPr>
              <w:t>0001</w:t>
            </w:r>
          </w:p>
        </w:tc>
        <w:tc>
          <w:tcPr>
            <w:tcW w:w="2408" w:type="dxa"/>
            <w:gridSpan w:val="2"/>
          </w:tcPr>
          <w:p w14:paraId="7CD994E5" w14:textId="77777777" w:rsidR="006E0079" w:rsidRPr="00B52923" w:rsidRDefault="006E0079" w:rsidP="006126DF">
            <w:pPr>
              <w:pStyle w:val="Subttulo"/>
              <w:rPr>
                <w:b w:val="0"/>
              </w:rPr>
            </w:pPr>
            <w:r w:rsidRPr="00B52923">
              <w:t>Código:</w:t>
            </w:r>
            <w:r>
              <w:rPr>
                <w:b w:val="0"/>
              </w:rPr>
              <w:t xml:space="preserve"> EM-SST-1</w:t>
            </w:r>
          </w:p>
        </w:tc>
      </w:tr>
      <w:tr w:rsidR="006E0079" w14:paraId="03B3974A" w14:textId="77777777" w:rsidTr="00613728">
        <w:trPr>
          <w:trHeight w:val="148"/>
        </w:trPr>
        <w:tc>
          <w:tcPr>
            <w:tcW w:w="4956" w:type="dxa"/>
            <w:gridSpan w:val="2"/>
            <w:vMerge/>
          </w:tcPr>
          <w:p w14:paraId="182081C9" w14:textId="77777777" w:rsidR="006E0079" w:rsidRDefault="006E0079" w:rsidP="006126DF">
            <w:pPr>
              <w:pStyle w:val="Subttulo"/>
            </w:pPr>
          </w:p>
        </w:tc>
        <w:tc>
          <w:tcPr>
            <w:tcW w:w="4531" w:type="dxa"/>
            <w:gridSpan w:val="4"/>
          </w:tcPr>
          <w:p w14:paraId="321FA96D" w14:textId="77777777" w:rsidR="006E0079" w:rsidRPr="00B52923" w:rsidRDefault="006E0079" w:rsidP="006126DF">
            <w:pPr>
              <w:pStyle w:val="Subttulo"/>
              <w:rPr>
                <w:b w:val="0"/>
              </w:rPr>
            </w:pPr>
            <w:r w:rsidRPr="00B52923">
              <w:t>Nº de Pág.:</w:t>
            </w:r>
            <w:r>
              <w:rPr>
                <w:b w:val="0"/>
              </w:rPr>
              <w:t xml:space="preserve"> 1 de 4</w:t>
            </w:r>
          </w:p>
        </w:tc>
      </w:tr>
    </w:tbl>
    <w:p w14:paraId="1BBF9973" w14:textId="77777777" w:rsidR="006E0079" w:rsidRPr="006E0079" w:rsidRDefault="006E0079" w:rsidP="006E0079">
      <w:pPr>
        <w:spacing w:line="360" w:lineRule="auto"/>
        <w:jc w:val="both"/>
        <w:rPr>
          <w:rFonts w:ascii="Times New Roman" w:hAnsi="Times New Roman" w:cs="Times New Roman"/>
          <w:sz w:val="14"/>
          <w:szCs w:val="24"/>
        </w:rPr>
      </w:pPr>
    </w:p>
    <w:p w14:paraId="206E80A9" w14:textId="77777777" w:rsidR="006E0079" w:rsidRDefault="006C3653" w:rsidP="006E0079">
      <w:pPr>
        <w:pStyle w:val="Prrafodelista"/>
        <w:widowControl w:val="0"/>
        <w:numPr>
          <w:ilvl w:val="2"/>
          <w:numId w:val="91"/>
        </w:numPr>
        <w:tabs>
          <w:tab w:val="clear" w:pos="2160"/>
          <w:tab w:val="num" w:pos="1701"/>
        </w:tabs>
        <w:autoSpaceDE w:val="0"/>
        <w:autoSpaceDN w:val="0"/>
        <w:adjustRightInd w:val="0"/>
        <w:spacing w:after="0" w:line="360" w:lineRule="auto"/>
        <w:ind w:left="709"/>
        <w:jc w:val="both"/>
        <w:rPr>
          <w:rFonts w:ascii="Times New Roman" w:hAnsi="Times New Roman" w:cs="Times New Roman"/>
          <w:b/>
          <w:bCs/>
          <w:sz w:val="24"/>
          <w:szCs w:val="24"/>
          <w:lang w:val="es-CO"/>
        </w:rPr>
      </w:pPr>
      <w:r w:rsidRPr="006E0079">
        <w:rPr>
          <w:rFonts w:ascii="Times New Roman" w:hAnsi="Times New Roman" w:cs="Times New Roman"/>
          <w:b/>
          <w:bCs/>
          <w:sz w:val="24"/>
          <w:szCs w:val="24"/>
          <w:lang w:val="es-CO"/>
        </w:rPr>
        <w:t xml:space="preserve">OBJETO  </w:t>
      </w:r>
    </w:p>
    <w:p w14:paraId="4A4A897E" w14:textId="77777777" w:rsidR="006C3653" w:rsidRPr="006E0079" w:rsidRDefault="006C3653" w:rsidP="006E0079">
      <w:pPr>
        <w:widowControl w:val="0"/>
        <w:autoSpaceDE w:val="0"/>
        <w:autoSpaceDN w:val="0"/>
        <w:adjustRightInd w:val="0"/>
        <w:spacing w:after="0" w:line="360" w:lineRule="auto"/>
        <w:jc w:val="both"/>
        <w:rPr>
          <w:rFonts w:ascii="Times New Roman" w:hAnsi="Times New Roman" w:cs="Times New Roman"/>
          <w:b/>
          <w:bCs/>
          <w:sz w:val="24"/>
          <w:szCs w:val="24"/>
          <w:lang w:val="es-CO"/>
        </w:rPr>
      </w:pPr>
      <w:r w:rsidRPr="006E0079">
        <w:rPr>
          <w:rFonts w:ascii="Times New Roman" w:hAnsi="Times New Roman" w:cs="Times New Roman"/>
          <w:bCs/>
          <w:sz w:val="24"/>
          <w:szCs w:val="24"/>
          <w:lang w:val="es-CO"/>
        </w:rPr>
        <w:t>Controlar  y  garantizar  que  el  personal  que  ingresa  a  laborar  en  la  organización  posee  las condiciones físicas óptimas requeridas para el cargo a desempeñar; así mismo verificar que las condiciones  de salud previas al ingreso no se vean afectadas por los peligros presentes en el ambiente de trabajo en que debe desarrollar sus actividades y que éstas condiciones de salud sean las mismas al terminar su período laboral en la organización</w:t>
      </w:r>
      <w:r w:rsidRPr="006E0079">
        <w:rPr>
          <w:rFonts w:ascii="Times New Roman" w:hAnsi="Times New Roman" w:cs="Times New Roman"/>
          <w:color w:val="000000"/>
          <w:sz w:val="24"/>
          <w:szCs w:val="24"/>
        </w:rPr>
        <w:t>INMAIA</w:t>
      </w:r>
    </w:p>
    <w:p w14:paraId="28898629" w14:textId="77777777" w:rsidR="006C3653" w:rsidRPr="006E0079" w:rsidRDefault="006C3653" w:rsidP="006E0079">
      <w:pPr>
        <w:widowControl w:val="0"/>
        <w:autoSpaceDE w:val="0"/>
        <w:autoSpaceDN w:val="0"/>
        <w:adjustRightInd w:val="0"/>
        <w:spacing w:line="360" w:lineRule="auto"/>
        <w:jc w:val="both"/>
        <w:rPr>
          <w:rFonts w:ascii="Times New Roman" w:hAnsi="Times New Roman" w:cs="Times New Roman"/>
          <w:b/>
          <w:bCs/>
          <w:sz w:val="24"/>
          <w:szCs w:val="24"/>
          <w:lang w:val="es-CO"/>
        </w:rPr>
      </w:pPr>
    </w:p>
    <w:p w14:paraId="3EEC8F23" w14:textId="77777777" w:rsidR="006C3653" w:rsidRPr="006E0079" w:rsidRDefault="006C3653" w:rsidP="006E0079">
      <w:pPr>
        <w:pStyle w:val="Prrafodelista"/>
        <w:widowControl w:val="0"/>
        <w:numPr>
          <w:ilvl w:val="2"/>
          <w:numId w:val="91"/>
        </w:numPr>
        <w:tabs>
          <w:tab w:val="clear" w:pos="2160"/>
          <w:tab w:val="num" w:pos="1418"/>
        </w:tabs>
        <w:autoSpaceDE w:val="0"/>
        <w:autoSpaceDN w:val="0"/>
        <w:adjustRightInd w:val="0"/>
        <w:spacing w:after="0" w:line="360" w:lineRule="auto"/>
        <w:ind w:left="709"/>
        <w:jc w:val="both"/>
        <w:rPr>
          <w:rFonts w:ascii="Times New Roman" w:hAnsi="Times New Roman" w:cs="Times New Roman"/>
          <w:b/>
          <w:bCs/>
          <w:sz w:val="24"/>
          <w:szCs w:val="24"/>
        </w:rPr>
      </w:pPr>
      <w:r w:rsidRPr="006E0079">
        <w:rPr>
          <w:rFonts w:ascii="Times New Roman" w:hAnsi="Times New Roman" w:cs="Times New Roman"/>
          <w:b/>
          <w:bCs/>
          <w:sz w:val="24"/>
          <w:szCs w:val="24"/>
        </w:rPr>
        <w:t xml:space="preserve">ALCANCE </w:t>
      </w:r>
    </w:p>
    <w:p w14:paraId="143C0D0E" w14:textId="77777777" w:rsidR="006C3653" w:rsidRPr="006E0079" w:rsidRDefault="006C3653" w:rsidP="006E0079">
      <w:pPr>
        <w:widowControl w:val="0"/>
        <w:autoSpaceDE w:val="0"/>
        <w:autoSpaceDN w:val="0"/>
        <w:adjustRightInd w:val="0"/>
        <w:spacing w:line="360" w:lineRule="auto"/>
        <w:jc w:val="both"/>
        <w:rPr>
          <w:rFonts w:ascii="Times New Roman" w:hAnsi="Times New Roman" w:cs="Times New Roman"/>
          <w:bCs/>
          <w:sz w:val="24"/>
          <w:szCs w:val="24"/>
          <w:lang w:val="es-CO"/>
        </w:rPr>
      </w:pPr>
      <w:r w:rsidRPr="006E0079">
        <w:rPr>
          <w:rFonts w:ascii="Times New Roman" w:hAnsi="Times New Roman" w:cs="Times New Roman"/>
          <w:bCs/>
          <w:sz w:val="24"/>
          <w:szCs w:val="24"/>
          <w:lang w:val="es-CO"/>
        </w:rPr>
        <w:t>El   procedimiento   aplica   para   todos   los   aspirantes   a  laborar   y  los   que   laboran   en   la organización</w:t>
      </w:r>
      <w:r w:rsidRPr="006E0079">
        <w:rPr>
          <w:rFonts w:ascii="Times New Roman" w:hAnsi="Times New Roman" w:cs="Times New Roman"/>
          <w:color w:val="000000"/>
          <w:sz w:val="24"/>
          <w:szCs w:val="24"/>
        </w:rPr>
        <w:t>INMAIA</w:t>
      </w:r>
    </w:p>
    <w:p w14:paraId="5ECD95AB" w14:textId="77777777" w:rsidR="006C3653" w:rsidRDefault="006E0079" w:rsidP="006E0079">
      <w:pPr>
        <w:pStyle w:val="Prrafodelista"/>
        <w:widowControl w:val="0"/>
        <w:numPr>
          <w:ilvl w:val="2"/>
          <w:numId w:val="91"/>
        </w:numPr>
        <w:tabs>
          <w:tab w:val="clear" w:pos="2160"/>
          <w:tab w:val="num" w:pos="1276"/>
        </w:tabs>
        <w:autoSpaceDE w:val="0"/>
        <w:autoSpaceDN w:val="0"/>
        <w:adjustRightInd w:val="0"/>
        <w:spacing w:line="360" w:lineRule="auto"/>
        <w:ind w:left="709"/>
        <w:jc w:val="both"/>
        <w:rPr>
          <w:rFonts w:ascii="Times New Roman" w:hAnsi="Times New Roman" w:cs="Times New Roman"/>
          <w:b/>
          <w:bCs/>
          <w:sz w:val="24"/>
          <w:szCs w:val="24"/>
        </w:rPr>
      </w:pPr>
      <w:r>
        <w:rPr>
          <w:rFonts w:ascii="Times New Roman" w:hAnsi="Times New Roman" w:cs="Times New Roman"/>
          <w:b/>
          <w:bCs/>
          <w:sz w:val="24"/>
          <w:szCs w:val="24"/>
        </w:rPr>
        <w:t>RESPONSABLES</w:t>
      </w:r>
    </w:p>
    <w:p w14:paraId="0FF3BB2F" w14:textId="77777777" w:rsidR="006E0079" w:rsidRPr="006E0079" w:rsidRDefault="006E0079" w:rsidP="00D30184">
      <w:pPr>
        <w:pStyle w:val="Prrafodelista"/>
        <w:widowControl w:val="0"/>
        <w:numPr>
          <w:ilvl w:val="0"/>
          <w:numId w:val="260"/>
        </w:num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Cs/>
          <w:sz w:val="24"/>
          <w:szCs w:val="24"/>
        </w:rPr>
        <w:t>Gerencia General</w:t>
      </w:r>
    </w:p>
    <w:p w14:paraId="1460A96F" w14:textId="77777777" w:rsidR="006E0079" w:rsidRPr="006E0079" w:rsidRDefault="006E0079" w:rsidP="00D30184">
      <w:pPr>
        <w:pStyle w:val="Prrafodelista"/>
        <w:widowControl w:val="0"/>
        <w:numPr>
          <w:ilvl w:val="0"/>
          <w:numId w:val="260"/>
        </w:num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Cs/>
          <w:sz w:val="24"/>
          <w:szCs w:val="24"/>
        </w:rPr>
        <w:t>Responsable de SST</w:t>
      </w:r>
    </w:p>
    <w:p w14:paraId="5B50B302" w14:textId="77777777" w:rsidR="006E0079" w:rsidRPr="006E0079" w:rsidRDefault="006E0079" w:rsidP="006E0079">
      <w:pPr>
        <w:pStyle w:val="Prrafodelista"/>
        <w:widowControl w:val="0"/>
        <w:autoSpaceDE w:val="0"/>
        <w:autoSpaceDN w:val="0"/>
        <w:adjustRightInd w:val="0"/>
        <w:spacing w:line="360" w:lineRule="auto"/>
        <w:ind w:left="1429"/>
        <w:jc w:val="both"/>
        <w:rPr>
          <w:rFonts w:ascii="Times New Roman" w:hAnsi="Times New Roman" w:cs="Times New Roman"/>
          <w:b/>
          <w:bCs/>
          <w:sz w:val="24"/>
          <w:szCs w:val="24"/>
        </w:rPr>
      </w:pPr>
    </w:p>
    <w:p w14:paraId="41F02998" w14:textId="77777777" w:rsidR="006C3653" w:rsidRPr="006E0079" w:rsidRDefault="006C3653" w:rsidP="006E0079">
      <w:pPr>
        <w:pStyle w:val="Prrafodelista"/>
        <w:widowControl w:val="0"/>
        <w:numPr>
          <w:ilvl w:val="2"/>
          <w:numId w:val="91"/>
        </w:numPr>
        <w:tabs>
          <w:tab w:val="clear" w:pos="2160"/>
          <w:tab w:val="num" w:pos="1560"/>
        </w:tabs>
        <w:autoSpaceDE w:val="0"/>
        <w:autoSpaceDN w:val="0"/>
        <w:adjustRightInd w:val="0"/>
        <w:spacing w:after="0" w:line="360" w:lineRule="auto"/>
        <w:ind w:left="709"/>
        <w:jc w:val="both"/>
        <w:rPr>
          <w:rFonts w:ascii="Times New Roman" w:hAnsi="Times New Roman" w:cs="Times New Roman"/>
          <w:b/>
          <w:bCs/>
          <w:sz w:val="24"/>
          <w:szCs w:val="24"/>
        </w:rPr>
      </w:pPr>
      <w:r w:rsidRPr="006E0079">
        <w:rPr>
          <w:rFonts w:ascii="Times New Roman" w:hAnsi="Times New Roman" w:cs="Times New Roman"/>
          <w:b/>
          <w:bCs/>
          <w:sz w:val="24"/>
          <w:szCs w:val="24"/>
        </w:rPr>
        <w:t>DOCU</w:t>
      </w:r>
      <w:r w:rsidR="006E0079">
        <w:rPr>
          <w:rFonts w:ascii="Times New Roman" w:hAnsi="Times New Roman" w:cs="Times New Roman"/>
          <w:b/>
          <w:bCs/>
          <w:sz w:val="24"/>
          <w:szCs w:val="24"/>
        </w:rPr>
        <w:t>M</w:t>
      </w:r>
      <w:r w:rsidRPr="006E0079">
        <w:rPr>
          <w:rFonts w:ascii="Times New Roman" w:hAnsi="Times New Roman" w:cs="Times New Roman"/>
          <w:b/>
          <w:bCs/>
          <w:sz w:val="24"/>
          <w:szCs w:val="24"/>
        </w:rPr>
        <w:t>ENTOS RELACIONADOS</w:t>
      </w:r>
    </w:p>
    <w:p w14:paraId="35788C34" w14:textId="77777777" w:rsidR="006C3653" w:rsidRPr="006E0079" w:rsidRDefault="006E0079" w:rsidP="00D30184">
      <w:pPr>
        <w:pStyle w:val="Prrafodelista"/>
        <w:widowControl w:val="0"/>
        <w:numPr>
          <w:ilvl w:val="0"/>
          <w:numId w:val="261"/>
        </w:num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Cs/>
          <w:sz w:val="24"/>
          <w:szCs w:val="24"/>
        </w:rPr>
        <w:t>Decisión 584</w:t>
      </w:r>
    </w:p>
    <w:p w14:paraId="6CA77484" w14:textId="77777777" w:rsidR="006E0079" w:rsidRPr="006E0079" w:rsidRDefault="005C2DDB" w:rsidP="00D30184">
      <w:pPr>
        <w:pStyle w:val="Prrafodelista"/>
        <w:widowControl w:val="0"/>
        <w:numPr>
          <w:ilvl w:val="0"/>
          <w:numId w:val="261"/>
        </w:num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Cs/>
          <w:sz w:val="24"/>
          <w:szCs w:val="24"/>
        </w:rPr>
        <w:t xml:space="preserve">Resolución </w:t>
      </w:r>
      <w:r w:rsidR="006E0079">
        <w:rPr>
          <w:rFonts w:ascii="Times New Roman" w:hAnsi="Times New Roman" w:cs="Times New Roman"/>
          <w:bCs/>
          <w:sz w:val="24"/>
          <w:szCs w:val="24"/>
        </w:rPr>
        <w:t>9</w:t>
      </w:r>
      <w:r>
        <w:rPr>
          <w:rFonts w:ascii="Times New Roman" w:hAnsi="Times New Roman" w:cs="Times New Roman"/>
          <w:bCs/>
          <w:sz w:val="24"/>
          <w:szCs w:val="24"/>
        </w:rPr>
        <w:t>5</w:t>
      </w:r>
      <w:r w:rsidR="006E0079">
        <w:rPr>
          <w:rFonts w:ascii="Times New Roman" w:hAnsi="Times New Roman" w:cs="Times New Roman"/>
          <w:bCs/>
          <w:sz w:val="24"/>
          <w:szCs w:val="24"/>
        </w:rPr>
        <w:t>7</w:t>
      </w:r>
    </w:p>
    <w:p w14:paraId="6F2DCCAF" w14:textId="77777777" w:rsidR="006E0079" w:rsidRPr="006E0079" w:rsidRDefault="006E0079" w:rsidP="00D30184">
      <w:pPr>
        <w:pStyle w:val="Prrafodelista"/>
        <w:widowControl w:val="0"/>
        <w:numPr>
          <w:ilvl w:val="0"/>
          <w:numId w:val="261"/>
        </w:num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Cs/>
          <w:sz w:val="24"/>
          <w:szCs w:val="24"/>
        </w:rPr>
        <w:t>Acuerdo Ministerial 1404</w:t>
      </w:r>
    </w:p>
    <w:p w14:paraId="4B124298" w14:textId="77777777" w:rsidR="006E0079" w:rsidRPr="006E0079" w:rsidRDefault="006E0079" w:rsidP="006E0079">
      <w:pPr>
        <w:pStyle w:val="Prrafodelista"/>
        <w:widowControl w:val="0"/>
        <w:autoSpaceDE w:val="0"/>
        <w:autoSpaceDN w:val="0"/>
        <w:adjustRightInd w:val="0"/>
        <w:spacing w:line="360" w:lineRule="auto"/>
        <w:ind w:left="1078"/>
        <w:jc w:val="both"/>
        <w:rPr>
          <w:rFonts w:ascii="Times New Roman" w:hAnsi="Times New Roman" w:cs="Times New Roman"/>
          <w:b/>
          <w:bCs/>
          <w:sz w:val="24"/>
          <w:szCs w:val="24"/>
        </w:rPr>
      </w:pPr>
    </w:p>
    <w:p w14:paraId="1691A626" w14:textId="77777777" w:rsidR="006C3653" w:rsidRPr="006E0079" w:rsidRDefault="006C3653" w:rsidP="006E0079">
      <w:pPr>
        <w:pStyle w:val="Prrafodelista"/>
        <w:widowControl w:val="0"/>
        <w:numPr>
          <w:ilvl w:val="2"/>
          <w:numId w:val="91"/>
        </w:numPr>
        <w:tabs>
          <w:tab w:val="clear" w:pos="2160"/>
          <w:tab w:val="num" w:pos="1843"/>
        </w:tabs>
        <w:autoSpaceDE w:val="0"/>
        <w:autoSpaceDN w:val="0"/>
        <w:adjustRightInd w:val="0"/>
        <w:spacing w:after="0" w:line="360" w:lineRule="auto"/>
        <w:ind w:left="709"/>
        <w:jc w:val="both"/>
        <w:rPr>
          <w:rFonts w:ascii="Times New Roman" w:hAnsi="Times New Roman" w:cs="Times New Roman"/>
          <w:b/>
          <w:bCs/>
          <w:sz w:val="24"/>
          <w:szCs w:val="24"/>
        </w:rPr>
      </w:pPr>
      <w:r w:rsidRPr="006E0079">
        <w:rPr>
          <w:rFonts w:ascii="Times New Roman" w:hAnsi="Times New Roman" w:cs="Times New Roman"/>
          <w:b/>
          <w:bCs/>
          <w:sz w:val="24"/>
          <w:szCs w:val="24"/>
        </w:rPr>
        <w:t>DESCRIPCIÓN</w:t>
      </w:r>
    </w:p>
    <w:p w14:paraId="6C9FCCFA" w14:textId="77777777" w:rsidR="006E0079" w:rsidRDefault="006C3653" w:rsidP="006E0079">
      <w:pPr>
        <w:pStyle w:val="Prrafodelista"/>
        <w:widowControl w:val="0"/>
        <w:numPr>
          <w:ilvl w:val="1"/>
          <w:numId w:val="91"/>
        </w:numPr>
        <w:autoSpaceDE w:val="0"/>
        <w:autoSpaceDN w:val="0"/>
        <w:adjustRightInd w:val="0"/>
        <w:spacing w:after="0" w:line="360" w:lineRule="auto"/>
        <w:jc w:val="both"/>
        <w:rPr>
          <w:rFonts w:ascii="Times New Roman" w:hAnsi="Times New Roman" w:cs="Times New Roman"/>
          <w:b/>
          <w:bCs/>
          <w:sz w:val="24"/>
          <w:szCs w:val="24"/>
        </w:rPr>
      </w:pPr>
      <w:r w:rsidRPr="006E0079">
        <w:rPr>
          <w:rFonts w:ascii="Times New Roman" w:hAnsi="Times New Roman" w:cs="Times New Roman"/>
          <w:b/>
          <w:bCs/>
          <w:sz w:val="24"/>
          <w:szCs w:val="24"/>
        </w:rPr>
        <w:t>RESERVA DE LA HISTORIA CLINICA OCUPACIONAL.</w:t>
      </w:r>
    </w:p>
    <w:p w14:paraId="49879678" w14:textId="77777777" w:rsidR="006C3653" w:rsidRDefault="006C3653" w:rsidP="006E0079">
      <w:pPr>
        <w:widowControl w:val="0"/>
        <w:autoSpaceDE w:val="0"/>
        <w:autoSpaceDN w:val="0"/>
        <w:adjustRightInd w:val="0"/>
        <w:spacing w:after="0" w:line="360" w:lineRule="auto"/>
        <w:ind w:left="720"/>
        <w:jc w:val="both"/>
        <w:rPr>
          <w:rFonts w:ascii="Times New Roman" w:hAnsi="Times New Roman" w:cs="Times New Roman"/>
          <w:b/>
          <w:bCs/>
          <w:sz w:val="24"/>
          <w:szCs w:val="24"/>
        </w:rPr>
      </w:pPr>
      <w:r w:rsidRPr="006E0079">
        <w:rPr>
          <w:rFonts w:ascii="Times New Roman" w:hAnsi="Times New Roman" w:cs="Times New Roman"/>
          <w:bCs/>
          <w:sz w:val="24"/>
          <w:szCs w:val="24"/>
          <w:lang w:val="es-CO"/>
        </w:rPr>
        <w:t>La historia clínica ocupacional y en general, los documentos, exámenes o valoraciones clínicas o paraclínicas que allí reposen son estrictamente confidenciales y hacen parte de la reserva profesional; por lo tanto, no podrán comunicarse o darse a conocer, salvo los siguientes casos:</w:t>
      </w:r>
    </w:p>
    <w:tbl>
      <w:tblPr>
        <w:tblStyle w:val="Tablaconcuadrcula2"/>
        <w:tblW w:w="9487" w:type="dxa"/>
        <w:tblLook w:val="04A0" w:firstRow="1" w:lastRow="0" w:firstColumn="1" w:lastColumn="0" w:noHBand="0" w:noVBand="1"/>
      </w:tblPr>
      <w:tblGrid>
        <w:gridCol w:w="4956"/>
        <w:gridCol w:w="2123"/>
        <w:gridCol w:w="2408"/>
      </w:tblGrid>
      <w:tr w:rsidR="006E0079" w14:paraId="2C9E9DF0" w14:textId="77777777" w:rsidTr="00613728">
        <w:trPr>
          <w:trHeight w:val="871"/>
        </w:trPr>
        <w:tc>
          <w:tcPr>
            <w:tcW w:w="4956" w:type="dxa"/>
          </w:tcPr>
          <w:p w14:paraId="71A458FA" w14:textId="77777777" w:rsidR="006E0079" w:rsidRDefault="006E0079" w:rsidP="006126DF">
            <w:pPr>
              <w:pStyle w:val="Subttulo"/>
              <w:jc w:val="center"/>
            </w:pPr>
            <w:r w:rsidRPr="00B52923">
              <w:rPr>
                <w:noProof/>
                <w:lang w:val="es-ES" w:eastAsia="es-ES"/>
              </w:rPr>
              <w:drawing>
                <wp:inline distT="0" distB="0" distL="0" distR="0" wp14:anchorId="6B723BCA" wp14:editId="186CB1AA">
                  <wp:extent cx="2546020" cy="545701"/>
                  <wp:effectExtent l="19050" t="0" r="6680" b="0"/>
                  <wp:docPr id="81"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48F6516D" w14:textId="77777777" w:rsidR="006E0079" w:rsidRPr="00B52923" w:rsidRDefault="006E0079"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6E0079" w14:paraId="11C40DD9" w14:textId="77777777" w:rsidTr="00613728">
        <w:trPr>
          <w:trHeight w:val="288"/>
        </w:trPr>
        <w:tc>
          <w:tcPr>
            <w:tcW w:w="4956" w:type="dxa"/>
            <w:vMerge w:val="restart"/>
          </w:tcPr>
          <w:p w14:paraId="5C1DC3C5" w14:textId="77777777" w:rsidR="006E0079" w:rsidRPr="00B52923" w:rsidRDefault="006E0079" w:rsidP="006126DF">
            <w:pPr>
              <w:pStyle w:val="Subttulo"/>
              <w:jc w:val="center"/>
            </w:pPr>
            <w:r>
              <w:t>Procedimiento para la realización de exámenes médicos</w:t>
            </w:r>
          </w:p>
        </w:tc>
        <w:tc>
          <w:tcPr>
            <w:tcW w:w="4531" w:type="dxa"/>
            <w:gridSpan w:val="2"/>
          </w:tcPr>
          <w:p w14:paraId="7CEC569F" w14:textId="77777777" w:rsidR="006E0079" w:rsidRPr="00B52923" w:rsidRDefault="006E0079" w:rsidP="006126DF">
            <w:pPr>
              <w:pStyle w:val="Subttulo"/>
              <w:rPr>
                <w:b w:val="0"/>
              </w:rPr>
            </w:pPr>
            <w:r w:rsidRPr="00B52923">
              <w:t>Fecha:</w:t>
            </w:r>
            <w:r>
              <w:rPr>
                <w:b w:val="0"/>
              </w:rPr>
              <w:t xml:space="preserve"> 01/10/2018</w:t>
            </w:r>
          </w:p>
        </w:tc>
      </w:tr>
      <w:tr w:rsidR="006E0079" w14:paraId="7A73150D" w14:textId="77777777" w:rsidTr="00613728">
        <w:trPr>
          <w:trHeight w:val="148"/>
        </w:trPr>
        <w:tc>
          <w:tcPr>
            <w:tcW w:w="4956" w:type="dxa"/>
            <w:vMerge/>
          </w:tcPr>
          <w:p w14:paraId="2953E984" w14:textId="77777777" w:rsidR="006E0079" w:rsidRDefault="006E0079" w:rsidP="006126DF">
            <w:pPr>
              <w:pStyle w:val="Subttulo"/>
            </w:pPr>
          </w:p>
        </w:tc>
        <w:tc>
          <w:tcPr>
            <w:tcW w:w="2123" w:type="dxa"/>
          </w:tcPr>
          <w:p w14:paraId="133242D3" w14:textId="77777777" w:rsidR="006E0079" w:rsidRPr="00B52923" w:rsidRDefault="006E0079" w:rsidP="006126DF">
            <w:pPr>
              <w:pStyle w:val="Subttulo"/>
              <w:rPr>
                <w:b w:val="0"/>
              </w:rPr>
            </w:pPr>
            <w:r w:rsidRPr="00B52923">
              <w:t>Versión:</w:t>
            </w:r>
            <w:r>
              <w:rPr>
                <w:b w:val="0"/>
              </w:rPr>
              <w:t>0001</w:t>
            </w:r>
          </w:p>
        </w:tc>
        <w:tc>
          <w:tcPr>
            <w:tcW w:w="2408" w:type="dxa"/>
          </w:tcPr>
          <w:p w14:paraId="0A3A5247" w14:textId="77777777" w:rsidR="006E0079" w:rsidRPr="00B52923" w:rsidRDefault="006E0079" w:rsidP="006126DF">
            <w:pPr>
              <w:pStyle w:val="Subttulo"/>
              <w:rPr>
                <w:b w:val="0"/>
              </w:rPr>
            </w:pPr>
            <w:r w:rsidRPr="00B52923">
              <w:t>Código:</w:t>
            </w:r>
            <w:r>
              <w:rPr>
                <w:b w:val="0"/>
              </w:rPr>
              <w:t xml:space="preserve"> EM-SST-1</w:t>
            </w:r>
          </w:p>
        </w:tc>
      </w:tr>
      <w:tr w:rsidR="006E0079" w14:paraId="3AB598C5" w14:textId="77777777" w:rsidTr="00613728">
        <w:trPr>
          <w:trHeight w:val="148"/>
        </w:trPr>
        <w:tc>
          <w:tcPr>
            <w:tcW w:w="4956" w:type="dxa"/>
            <w:vMerge/>
          </w:tcPr>
          <w:p w14:paraId="2BFB9AD2" w14:textId="77777777" w:rsidR="006E0079" w:rsidRDefault="006E0079" w:rsidP="006126DF">
            <w:pPr>
              <w:pStyle w:val="Subttulo"/>
            </w:pPr>
          </w:p>
        </w:tc>
        <w:tc>
          <w:tcPr>
            <w:tcW w:w="4531" w:type="dxa"/>
            <w:gridSpan w:val="2"/>
          </w:tcPr>
          <w:p w14:paraId="6E6F30F2" w14:textId="77777777" w:rsidR="006E0079" w:rsidRPr="00B52923" w:rsidRDefault="006E0079" w:rsidP="006126DF">
            <w:pPr>
              <w:pStyle w:val="Subttulo"/>
              <w:rPr>
                <w:b w:val="0"/>
              </w:rPr>
            </w:pPr>
            <w:r w:rsidRPr="00B52923">
              <w:t>Nº de Pág.:</w:t>
            </w:r>
            <w:r>
              <w:rPr>
                <w:b w:val="0"/>
              </w:rPr>
              <w:t xml:space="preserve"> 2 de 4</w:t>
            </w:r>
          </w:p>
        </w:tc>
      </w:tr>
    </w:tbl>
    <w:p w14:paraId="63B283EC" w14:textId="77777777" w:rsidR="006E0079" w:rsidRPr="006E0079" w:rsidRDefault="006E0079" w:rsidP="006E0079">
      <w:pPr>
        <w:widowControl w:val="0"/>
        <w:autoSpaceDE w:val="0"/>
        <w:autoSpaceDN w:val="0"/>
        <w:adjustRightInd w:val="0"/>
        <w:spacing w:after="0" w:line="360" w:lineRule="auto"/>
        <w:ind w:left="720"/>
        <w:jc w:val="both"/>
        <w:rPr>
          <w:rFonts w:ascii="Times New Roman" w:hAnsi="Times New Roman" w:cs="Times New Roman"/>
          <w:b/>
          <w:bCs/>
          <w:sz w:val="24"/>
          <w:szCs w:val="24"/>
        </w:rPr>
      </w:pPr>
    </w:p>
    <w:p w14:paraId="527BE414" w14:textId="77777777" w:rsidR="006C3653" w:rsidRPr="006E0079" w:rsidRDefault="006C3653" w:rsidP="00D30184">
      <w:pPr>
        <w:pStyle w:val="Prrafodelista"/>
        <w:widowControl w:val="0"/>
        <w:numPr>
          <w:ilvl w:val="0"/>
          <w:numId w:val="113"/>
        </w:numPr>
        <w:autoSpaceDE w:val="0"/>
        <w:autoSpaceDN w:val="0"/>
        <w:adjustRightInd w:val="0"/>
        <w:spacing w:after="0" w:line="360" w:lineRule="auto"/>
        <w:jc w:val="both"/>
        <w:rPr>
          <w:rFonts w:ascii="Times New Roman" w:hAnsi="Times New Roman" w:cs="Times New Roman"/>
          <w:bCs/>
          <w:sz w:val="24"/>
          <w:szCs w:val="24"/>
          <w:lang w:val="es-CO"/>
        </w:rPr>
      </w:pPr>
      <w:r w:rsidRPr="006E0079">
        <w:rPr>
          <w:rFonts w:ascii="Times New Roman" w:hAnsi="Times New Roman" w:cs="Times New Roman"/>
          <w:bCs/>
          <w:sz w:val="24"/>
          <w:szCs w:val="24"/>
          <w:lang w:val="es-CO"/>
        </w:rPr>
        <w:t>Por orden de una autoridad judicial.</w:t>
      </w:r>
    </w:p>
    <w:p w14:paraId="75E9A9F4" w14:textId="77777777" w:rsidR="006C3653" w:rsidRPr="006E0079" w:rsidRDefault="006C3653" w:rsidP="00D30184">
      <w:pPr>
        <w:pStyle w:val="Prrafodelista"/>
        <w:widowControl w:val="0"/>
        <w:numPr>
          <w:ilvl w:val="0"/>
          <w:numId w:val="113"/>
        </w:numPr>
        <w:autoSpaceDE w:val="0"/>
        <w:autoSpaceDN w:val="0"/>
        <w:adjustRightInd w:val="0"/>
        <w:spacing w:after="0" w:line="360" w:lineRule="auto"/>
        <w:jc w:val="both"/>
        <w:rPr>
          <w:rFonts w:ascii="Times New Roman" w:hAnsi="Times New Roman" w:cs="Times New Roman"/>
          <w:bCs/>
          <w:sz w:val="24"/>
          <w:szCs w:val="24"/>
          <w:lang w:val="es-CO"/>
        </w:rPr>
      </w:pPr>
      <w:r w:rsidRPr="006E0079">
        <w:rPr>
          <w:rFonts w:ascii="Times New Roman" w:hAnsi="Times New Roman" w:cs="Times New Roman"/>
          <w:bCs/>
          <w:sz w:val="24"/>
          <w:szCs w:val="24"/>
          <w:lang w:val="es-CO"/>
        </w:rPr>
        <w:t>Mediante autorización escrita del trabajador interesado, cuando éste la requiera con fines estrictamente médicos.</w:t>
      </w:r>
    </w:p>
    <w:p w14:paraId="2029FBEA" w14:textId="77777777" w:rsidR="006C3653" w:rsidRPr="006E0079" w:rsidRDefault="006C3653" w:rsidP="00D30184">
      <w:pPr>
        <w:pStyle w:val="Prrafodelista"/>
        <w:widowControl w:val="0"/>
        <w:numPr>
          <w:ilvl w:val="0"/>
          <w:numId w:val="113"/>
        </w:numPr>
        <w:autoSpaceDE w:val="0"/>
        <w:autoSpaceDN w:val="0"/>
        <w:adjustRightInd w:val="0"/>
        <w:spacing w:after="0" w:line="360" w:lineRule="auto"/>
        <w:jc w:val="both"/>
        <w:rPr>
          <w:rFonts w:ascii="Times New Roman" w:hAnsi="Times New Roman" w:cs="Times New Roman"/>
          <w:bCs/>
          <w:sz w:val="24"/>
          <w:szCs w:val="24"/>
          <w:lang w:val="es-CO"/>
        </w:rPr>
      </w:pPr>
      <w:r w:rsidRPr="006E0079">
        <w:rPr>
          <w:rFonts w:ascii="Times New Roman" w:hAnsi="Times New Roman" w:cs="Times New Roman"/>
          <w:spacing w:val="1"/>
          <w:sz w:val="24"/>
          <w:szCs w:val="24"/>
        </w:rPr>
        <w:t>Po</w:t>
      </w:r>
      <w:r w:rsidRPr="006E0079">
        <w:rPr>
          <w:rFonts w:ascii="Times New Roman" w:hAnsi="Times New Roman" w:cs="Times New Roman"/>
          <w:sz w:val="24"/>
          <w:szCs w:val="24"/>
        </w:rPr>
        <w:t xml:space="preserve">r </w:t>
      </w:r>
      <w:r w:rsidRPr="006E0079">
        <w:rPr>
          <w:rFonts w:ascii="Times New Roman" w:hAnsi="Times New Roman" w:cs="Times New Roman"/>
          <w:spacing w:val="-2"/>
          <w:sz w:val="24"/>
          <w:szCs w:val="24"/>
        </w:rPr>
        <w:t>sol</w:t>
      </w:r>
      <w:r w:rsidRPr="006E0079">
        <w:rPr>
          <w:rFonts w:ascii="Times New Roman" w:hAnsi="Times New Roman" w:cs="Times New Roman"/>
          <w:spacing w:val="3"/>
          <w:sz w:val="24"/>
          <w:szCs w:val="24"/>
        </w:rPr>
        <w:t>i</w:t>
      </w:r>
      <w:r w:rsidRPr="006E0079">
        <w:rPr>
          <w:rFonts w:ascii="Times New Roman" w:hAnsi="Times New Roman" w:cs="Times New Roman"/>
          <w:spacing w:val="1"/>
          <w:sz w:val="24"/>
          <w:szCs w:val="24"/>
        </w:rPr>
        <w:t>c</w:t>
      </w:r>
      <w:r w:rsidRPr="006E0079">
        <w:rPr>
          <w:rFonts w:ascii="Times New Roman" w:hAnsi="Times New Roman" w:cs="Times New Roman"/>
          <w:spacing w:val="-2"/>
          <w:sz w:val="24"/>
          <w:szCs w:val="24"/>
        </w:rPr>
        <w:t>i</w:t>
      </w:r>
      <w:r w:rsidRPr="006E0079">
        <w:rPr>
          <w:rFonts w:ascii="Times New Roman" w:hAnsi="Times New Roman" w:cs="Times New Roman"/>
          <w:sz w:val="24"/>
          <w:szCs w:val="24"/>
        </w:rPr>
        <w:t>t</w:t>
      </w:r>
      <w:r w:rsidRPr="006E0079">
        <w:rPr>
          <w:rFonts w:ascii="Times New Roman" w:hAnsi="Times New Roman" w:cs="Times New Roman"/>
          <w:spacing w:val="1"/>
          <w:sz w:val="24"/>
          <w:szCs w:val="24"/>
        </w:rPr>
        <w:t>u</w:t>
      </w:r>
      <w:r w:rsidRPr="006E0079">
        <w:rPr>
          <w:rFonts w:ascii="Times New Roman" w:hAnsi="Times New Roman" w:cs="Times New Roman"/>
          <w:sz w:val="24"/>
          <w:szCs w:val="24"/>
        </w:rPr>
        <w:t xml:space="preserve">d </w:t>
      </w:r>
      <w:r w:rsidRPr="006E0079">
        <w:rPr>
          <w:rFonts w:ascii="Times New Roman" w:hAnsi="Times New Roman" w:cs="Times New Roman"/>
          <w:spacing w:val="1"/>
          <w:sz w:val="24"/>
          <w:szCs w:val="24"/>
        </w:rPr>
        <w:t>d</w:t>
      </w:r>
      <w:r w:rsidRPr="006E0079">
        <w:rPr>
          <w:rFonts w:ascii="Times New Roman" w:hAnsi="Times New Roman" w:cs="Times New Roman"/>
          <w:spacing w:val="-2"/>
          <w:sz w:val="24"/>
          <w:szCs w:val="24"/>
        </w:rPr>
        <w:t>e</w:t>
      </w:r>
      <w:r w:rsidRPr="006E0079">
        <w:rPr>
          <w:rFonts w:ascii="Times New Roman" w:hAnsi="Times New Roman" w:cs="Times New Roman"/>
          <w:sz w:val="24"/>
          <w:szCs w:val="24"/>
        </w:rPr>
        <w:t xml:space="preserve">l </w:t>
      </w:r>
      <w:r w:rsidRPr="006E0079">
        <w:rPr>
          <w:rFonts w:ascii="Times New Roman" w:hAnsi="Times New Roman" w:cs="Times New Roman"/>
          <w:spacing w:val="1"/>
          <w:sz w:val="24"/>
          <w:szCs w:val="24"/>
        </w:rPr>
        <w:t>mé</w:t>
      </w:r>
      <w:r w:rsidRPr="006E0079">
        <w:rPr>
          <w:rFonts w:ascii="Times New Roman" w:hAnsi="Times New Roman" w:cs="Times New Roman"/>
          <w:spacing w:val="-2"/>
          <w:sz w:val="24"/>
          <w:szCs w:val="24"/>
        </w:rPr>
        <w:t>d</w:t>
      </w:r>
      <w:r w:rsidRPr="006E0079">
        <w:rPr>
          <w:rFonts w:ascii="Times New Roman" w:hAnsi="Times New Roman" w:cs="Times New Roman"/>
          <w:sz w:val="24"/>
          <w:szCs w:val="24"/>
        </w:rPr>
        <w:t>i</w:t>
      </w:r>
      <w:r w:rsidRPr="006E0079">
        <w:rPr>
          <w:rFonts w:ascii="Times New Roman" w:hAnsi="Times New Roman" w:cs="Times New Roman"/>
          <w:spacing w:val="-2"/>
          <w:sz w:val="24"/>
          <w:szCs w:val="24"/>
        </w:rPr>
        <w:t>c</w:t>
      </w:r>
      <w:r w:rsidRPr="006E0079">
        <w:rPr>
          <w:rFonts w:ascii="Times New Roman" w:hAnsi="Times New Roman" w:cs="Times New Roman"/>
          <w:sz w:val="24"/>
          <w:szCs w:val="24"/>
        </w:rPr>
        <w:t xml:space="preserve">o o  </w:t>
      </w:r>
      <w:r w:rsidRPr="006E0079">
        <w:rPr>
          <w:rFonts w:ascii="Times New Roman" w:hAnsi="Times New Roman" w:cs="Times New Roman"/>
          <w:spacing w:val="1"/>
          <w:sz w:val="24"/>
          <w:szCs w:val="24"/>
        </w:rPr>
        <w:t>p</w:t>
      </w:r>
      <w:r w:rsidRPr="006E0079">
        <w:rPr>
          <w:rFonts w:ascii="Times New Roman" w:hAnsi="Times New Roman" w:cs="Times New Roman"/>
          <w:sz w:val="24"/>
          <w:szCs w:val="24"/>
        </w:rPr>
        <w:t>r</w:t>
      </w:r>
      <w:r w:rsidRPr="006E0079">
        <w:rPr>
          <w:rFonts w:ascii="Times New Roman" w:hAnsi="Times New Roman" w:cs="Times New Roman"/>
          <w:spacing w:val="-2"/>
          <w:sz w:val="24"/>
          <w:szCs w:val="24"/>
        </w:rPr>
        <w:t>e</w:t>
      </w:r>
      <w:r w:rsidRPr="006E0079">
        <w:rPr>
          <w:rFonts w:ascii="Times New Roman" w:hAnsi="Times New Roman" w:cs="Times New Roman"/>
          <w:spacing w:val="1"/>
          <w:sz w:val="24"/>
          <w:szCs w:val="24"/>
        </w:rPr>
        <w:t>s</w:t>
      </w:r>
      <w:r w:rsidRPr="006E0079">
        <w:rPr>
          <w:rFonts w:ascii="Times New Roman" w:hAnsi="Times New Roman" w:cs="Times New Roman"/>
          <w:spacing w:val="3"/>
          <w:sz w:val="24"/>
          <w:szCs w:val="24"/>
        </w:rPr>
        <w:t>t</w:t>
      </w:r>
      <w:r w:rsidRPr="006E0079">
        <w:rPr>
          <w:rFonts w:ascii="Times New Roman" w:hAnsi="Times New Roman" w:cs="Times New Roman"/>
          <w:spacing w:val="-2"/>
          <w:sz w:val="24"/>
          <w:szCs w:val="24"/>
        </w:rPr>
        <w:t>a</w:t>
      </w:r>
      <w:r w:rsidRPr="006E0079">
        <w:rPr>
          <w:rFonts w:ascii="Times New Roman" w:hAnsi="Times New Roman" w:cs="Times New Roman"/>
          <w:spacing w:val="1"/>
          <w:sz w:val="24"/>
          <w:szCs w:val="24"/>
        </w:rPr>
        <w:t>d</w:t>
      </w:r>
      <w:r w:rsidRPr="006E0079">
        <w:rPr>
          <w:rFonts w:ascii="Times New Roman" w:hAnsi="Times New Roman" w:cs="Times New Roman"/>
          <w:spacing w:val="-2"/>
          <w:sz w:val="24"/>
          <w:szCs w:val="24"/>
        </w:rPr>
        <w:t>o</w:t>
      </w:r>
      <w:r w:rsidRPr="006E0079">
        <w:rPr>
          <w:rFonts w:ascii="Times New Roman" w:hAnsi="Times New Roman" w:cs="Times New Roman"/>
          <w:sz w:val="24"/>
          <w:szCs w:val="24"/>
        </w:rPr>
        <w:t xml:space="preserve">r </w:t>
      </w:r>
      <w:r w:rsidRPr="006E0079">
        <w:rPr>
          <w:rFonts w:ascii="Times New Roman" w:hAnsi="Times New Roman" w:cs="Times New Roman"/>
          <w:spacing w:val="1"/>
          <w:sz w:val="24"/>
          <w:szCs w:val="24"/>
        </w:rPr>
        <w:t>d</w:t>
      </w:r>
      <w:r w:rsidRPr="006E0079">
        <w:rPr>
          <w:rFonts w:ascii="Times New Roman" w:hAnsi="Times New Roman" w:cs="Times New Roman"/>
          <w:sz w:val="24"/>
          <w:szCs w:val="24"/>
        </w:rPr>
        <w:t xml:space="preserve">e </w:t>
      </w:r>
      <w:r w:rsidRPr="006E0079">
        <w:rPr>
          <w:rFonts w:ascii="Times New Roman" w:hAnsi="Times New Roman" w:cs="Times New Roman"/>
          <w:spacing w:val="1"/>
          <w:sz w:val="24"/>
          <w:szCs w:val="24"/>
        </w:rPr>
        <w:t>s</w:t>
      </w:r>
      <w:r w:rsidRPr="006E0079">
        <w:rPr>
          <w:rFonts w:ascii="Times New Roman" w:hAnsi="Times New Roman" w:cs="Times New Roman"/>
          <w:spacing w:val="-4"/>
          <w:sz w:val="24"/>
          <w:szCs w:val="24"/>
        </w:rPr>
        <w:t>e</w:t>
      </w:r>
      <w:r w:rsidRPr="006E0079">
        <w:rPr>
          <w:rFonts w:ascii="Times New Roman" w:hAnsi="Times New Roman" w:cs="Times New Roman"/>
          <w:sz w:val="24"/>
          <w:szCs w:val="24"/>
        </w:rPr>
        <w:t>r</w:t>
      </w:r>
      <w:r w:rsidRPr="006E0079">
        <w:rPr>
          <w:rFonts w:ascii="Times New Roman" w:hAnsi="Times New Roman" w:cs="Times New Roman"/>
          <w:spacing w:val="-2"/>
          <w:sz w:val="24"/>
          <w:szCs w:val="24"/>
        </w:rPr>
        <w:t>v</w:t>
      </w:r>
      <w:r w:rsidRPr="006E0079">
        <w:rPr>
          <w:rFonts w:ascii="Times New Roman" w:hAnsi="Times New Roman" w:cs="Times New Roman"/>
          <w:sz w:val="24"/>
          <w:szCs w:val="24"/>
        </w:rPr>
        <w:t>i</w:t>
      </w:r>
      <w:r w:rsidRPr="006E0079">
        <w:rPr>
          <w:rFonts w:ascii="Times New Roman" w:hAnsi="Times New Roman" w:cs="Times New Roman"/>
          <w:spacing w:val="-2"/>
          <w:sz w:val="24"/>
          <w:szCs w:val="24"/>
        </w:rPr>
        <w:t>c</w:t>
      </w:r>
      <w:r w:rsidRPr="006E0079">
        <w:rPr>
          <w:rFonts w:ascii="Times New Roman" w:hAnsi="Times New Roman" w:cs="Times New Roman"/>
          <w:spacing w:val="3"/>
          <w:sz w:val="24"/>
          <w:szCs w:val="24"/>
        </w:rPr>
        <w:t>i</w:t>
      </w:r>
      <w:r w:rsidRPr="006E0079">
        <w:rPr>
          <w:rFonts w:ascii="Times New Roman" w:hAnsi="Times New Roman" w:cs="Times New Roman"/>
          <w:spacing w:val="-5"/>
          <w:sz w:val="24"/>
          <w:szCs w:val="24"/>
        </w:rPr>
        <w:t>o</w:t>
      </w:r>
      <w:r w:rsidRPr="006E0079">
        <w:rPr>
          <w:rFonts w:ascii="Times New Roman" w:hAnsi="Times New Roman" w:cs="Times New Roman"/>
          <w:sz w:val="24"/>
          <w:szCs w:val="24"/>
        </w:rPr>
        <w:t xml:space="preserve">s </w:t>
      </w:r>
      <w:r w:rsidRPr="006E0079">
        <w:rPr>
          <w:rFonts w:ascii="Times New Roman" w:hAnsi="Times New Roman" w:cs="Times New Roman"/>
          <w:spacing w:val="-2"/>
          <w:sz w:val="24"/>
          <w:szCs w:val="24"/>
        </w:rPr>
        <w:t>e</w:t>
      </w:r>
      <w:r w:rsidRPr="006E0079">
        <w:rPr>
          <w:rFonts w:ascii="Times New Roman" w:hAnsi="Times New Roman" w:cs="Times New Roman"/>
          <w:sz w:val="24"/>
          <w:szCs w:val="24"/>
        </w:rPr>
        <w:t xml:space="preserve">n </w:t>
      </w:r>
      <w:r w:rsidRPr="006E0079">
        <w:rPr>
          <w:rFonts w:ascii="Times New Roman" w:hAnsi="Times New Roman" w:cs="Times New Roman"/>
          <w:spacing w:val="1"/>
          <w:sz w:val="24"/>
          <w:szCs w:val="24"/>
        </w:rPr>
        <w:t>s</w:t>
      </w:r>
      <w:r w:rsidRPr="006E0079">
        <w:rPr>
          <w:rFonts w:ascii="Times New Roman" w:hAnsi="Times New Roman" w:cs="Times New Roman"/>
          <w:spacing w:val="-2"/>
          <w:sz w:val="24"/>
          <w:szCs w:val="24"/>
        </w:rPr>
        <w:t>a</w:t>
      </w:r>
      <w:r w:rsidRPr="006E0079">
        <w:rPr>
          <w:rFonts w:ascii="Times New Roman" w:hAnsi="Times New Roman" w:cs="Times New Roman"/>
          <w:sz w:val="24"/>
          <w:szCs w:val="24"/>
        </w:rPr>
        <w:t>l</w:t>
      </w:r>
      <w:r w:rsidRPr="006E0079">
        <w:rPr>
          <w:rFonts w:ascii="Times New Roman" w:hAnsi="Times New Roman" w:cs="Times New Roman"/>
          <w:spacing w:val="1"/>
          <w:sz w:val="24"/>
          <w:szCs w:val="24"/>
        </w:rPr>
        <w:t>u</w:t>
      </w:r>
      <w:r w:rsidRPr="006E0079">
        <w:rPr>
          <w:rFonts w:ascii="Times New Roman" w:hAnsi="Times New Roman" w:cs="Times New Roman"/>
          <w:sz w:val="24"/>
          <w:szCs w:val="24"/>
        </w:rPr>
        <w:t xml:space="preserve">d </w:t>
      </w:r>
      <w:r w:rsidRPr="006E0079">
        <w:rPr>
          <w:rFonts w:ascii="Times New Roman" w:hAnsi="Times New Roman" w:cs="Times New Roman"/>
          <w:spacing w:val="1"/>
          <w:sz w:val="24"/>
          <w:szCs w:val="24"/>
        </w:rPr>
        <w:t>o</w:t>
      </w:r>
      <w:r w:rsidRPr="006E0079">
        <w:rPr>
          <w:rFonts w:ascii="Times New Roman" w:hAnsi="Times New Roman" w:cs="Times New Roman"/>
          <w:spacing w:val="-2"/>
          <w:sz w:val="24"/>
          <w:szCs w:val="24"/>
        </w:rPr>
        <w:t>c</w:t>
      </w:r>
      <w:r w:rsidRPr="006E0079">
        <w:rPr>
          <w:rFonts w:ascii="Times New Roman" w:hAnsi="Times New Roman" w:cs="Times New Roman"/>
          <w:spacing w:val="1"/>
          <w:sz w:val="24"/>
          <w:szCs w:val="24"/>
        </w:rPr>
        <w:t>up</w:t>
      </w:r>
      <w:r w:rsidRPr="006E0079">
        <w:rPr>
          <w:rFonts w:ascii="Times New Roman" w:hAnsi="Times New Roman" w:cs="Times New Roman"/>
          <w:spacing w:val="-2"/>
          <w:sz w:val="24"/>
          <w:szCs w:val="24"/>
        </w:rPr>
        <w:t>a</w:t>
      </w:r>
      <w:r w:rsidRPr="006E0079">
        <w:rPr>
          <w:rFonts w:ascii="Times New Roman" w:hAnsi="Times New Roman" w:cs="Times New Roman"/>
          <w:spacing w:val="1"/>
          <w:sz w:val="24"/>
          <w:szCs w:val="24"/>
        </w:rPr>
        <w:t>c</w:t>
      </w:r>
      <w:r w:rsidRPr="006E0079">
        <w:rPr>
          <w:rFonts w:ascii="Times New Roman" w:hAnsi="Times New Roman" w:cs="Times New Roman"/>
          <w:sz w:val="24"/>
          <w:szCs w:val="24"/>
        </w:rPr>
        <w:t>i</w:t>
      </w:r>
      <w:r w:rsidRPr="006E0079">
        <w:rPr>
          <w:rFonts w:ascii="Times New Roman" w:hAnsi="Times New Roman" w:cs="Times New Roman"/>
          <w:spacing w:val="-2"/>
          <w:sz w:val="24"/>
          <w:szCs w:val="24"/>
        </w:rPr>
        <w:t>o</w:t>
      </w:r>
      <w:r w:rsidRPr="006E0079">
        <w:rPr>
          <w:rFonts w:ascii="Times New Roman" w:hAnsi="Times New Roman" w:cs="Times New Roman"/>
          <w:spacing w:val="1"/>
          <w:sz w:val="24"/>
          <w:szCs w:val="24"/>
        </w:rPr>
        <w:t>n</w:t>
      </w:r>
      <w:r w:rsidRPr="006E0079">
        <w:rPr>
          <w:rFonts w:ascii="Times New Roman" w:hAnsi="Times New Roman" w:cs="Times New Roman"/>
          <w:spacing w:val="-2"/>
          <w:sz w:val="24"/>
          <w:szCs w:val="24"/>
        </w:rPr>
        <w:t>a</w:t>
      </w:r>
      <w:r w:rsidRPr="006E0079">
        <w:rPr>
          <w:rFonts w:ascii="Times New Roman" w:hAnsi="Times New Roman" w:cs="Times New Roman"/>
          <w:spacing w:val="3"/>
          <w:sz w:val="24"/>
          <w:szCs w:val="24"/>
        </w:rPr>
        <w:t>l</w:t>
      </w:r>
      <w:r w:rsidRPr="006E0079">
        <w:rPr>
          <w:rFonts w:ascii="Times New Roman" w:hAnsi="Times New Roman" w:cs="Times New Roman"/>
          <w:sz w:val="24"/>
          <w:szCs w:val="24"/>
        </w:rPr>
        <w:t xml:space="preserve">, </w:t>
      </w:r>
      <w:r w:rsidRPr="006E0079">
        <w:rPr>
          <w:rFonts w:ascii="Times New Roman" w:hAnsi="Times New Roman" w:cs="Times New Roman"/>
          <w:spacing w:val="-2"/>
          <w:sz w:val="24"/>
          <w:szCs w:val="24"/>
        </w:rPr>
        <w:t>du</w:t>
      </w:r>
      <w:r w:rsidRPr="006E0079">
        <w:rPr>
          <w:rFonts w:ascii="Times New Roman" w:hAnsi="Times New Roman" w:cs="Times New Roman"/>
          <w:sz w:val="24"/>
          <w:szCs w:val="24"/>
        </w:rPr>
        <w:t>r</w:t>
      </w:r>
      <w:r w:rsidRPr="006E0079">
        <w:rPr>
          <w:rFonts w:ascii="Times New Roman" w:hAnsi="Times New Roman" w:cs="Times New Roman"/>
          <w:spacing w:val="1"/>
          <w:sz w:val="24"/>
          <w:szCs w:val="24"/>
        </w:rPr>
        <w:t>a</w:t>
      </w:r>
      <w:r w:rsidRPr="006E0079">
        <w:rPr>
          <w:rFonts w:ascii="Times New Roman" w:hAnsi="Times New Roman" w:cs="Times New Roman"/>
          <w:spacing w:val="-2"/>
          <w:sz w:val="24"/>
          <w:szCs w:val="24"/>
        </w:rPr>
        <w:t>n</w:t>
      </w:r>
      <w:r w:rsidRPr="006E0079">
        <w:rPr>
          <w:rFonts w:ascii="Times New Roman" w:hAnsi="Times New Roman" w:cs="Times New Roman"/>
          <w:spacing w:val="3"/>
          <w:sz w:val="24"/>
          <w:szCs w:val="24"/>
        </w:rPr>
        <w:t>t</w:t>
      </w:r>
      <w:r w:rsidRPr="006E0079">
        <w:rPr>
          <w:rFonts w:ascii="Times New Roman" w:hAnsi="Times New Roman" w:cs="Times New Roman"/>
          <w:sz w:val="24"/>
          <w:szCs w:val="24"/>
        </w:rPr>
        <w:t xml:space="preserve">e </w:t>
      </w:r>
      <w:r w:rsidRPr="006E0079">
        <w:rPr>
          <w:rFonts w:ascii="Times New Roman" w:hAnsi="Times New Roman" w:cs="Times New Roman"/>
          <w:w w:val="102"/>
          <w:sz w:val="24"/>
          <w:szCs w:val="24"/>
        </w:rPr>
        <w:t xml:space="preserve">la </w:t>
      </w:r>
      <w:r w:rsidRPr="006E0079">
        <w:rPr>
          <w:rFonts w:ascii="Times New Roman" w:hAnsi="Times New Roman" w:cs="Times New Roman"/>
          <w:sz w:val="24"/>
          <w:szCs w:val="24"/>
        </w:rPr>
        <w:t>r</w:t>
      </w:r>
      <w:r w:rsidRPr="006E0079">
        <w:rPr>
          <w:rFonts w:ascii="Times New Roman" w:hAnsi="Times New Roman" w:cs="Times New Roman"/>
          <w:spacing w:val="1"/>
          <w:sz w:val="24"/>
          <w:szCs w:val="24"/>
        </w:rPr>
        <w:t>e</w:t>
      </w:r>
      <w:r w:rsidRPr="006E0079">
        <w:rPr>
          <w:rFonts w:ascii="Times New Roman" w:hAnsi="Times New Roman" w:cs="Times New Roman"/>
          <w:spacing w:val="-2"/>
          <w:sz w:val="24"/>
          <w:szCs w:val="24"/>
        </w:rPr>
        <w:t>a</w:t>
      </w:r>
      <w:r w:rsidRPr="006E0079">
        <w:rPr>
          <w:rFonts w:ascii="Times New Roman" w:hAnsi="Times New Roman" w:cs="Times New Roman"/>
          <w:sz w:val="24"/>
          <w:szCs w:val="24"/>
        </w:rPr>
        <w:t>li</w:t>
      </w:r>
      <w:r w:rsidRPr="006E0079">
        <w:rPr>
          <w:rFonts w:ascii="Times New Roman" w:hAnsi="Times New Roman" w:cs="Times New Roman"/>
          <w:spacing w:val="-2"/>
          <w:sz w:val="24"/>
          <w:szCs w:val="24"/>
        </w:rPr>
        <w:t>z</w:t>
      </w:r>
      <w:r w:rsidRPr="006E0079">
        <w:rPr>
          <w:rFonts w:ascii="Times New Roman" w:hAnsi="Times New Roman" w:cs="Times New Roman"/>
          <w:spacing w:val="1"/>
          <w:sz w:val="24"/>
          <w:szCs w:val="24"/>
        </w:rPr>
        <w:t>ac</w:t>
      </w:r>
      <w:r w:rsidRPr="006E0079">
        <w:rPr>
          <w:rFonts w:ascii="Times New Roman" w:hAnsi="Times New Roman" w:cs="Times New Roman"/>
          <w:sz w:val="24"/>
          <w:szCs w:val="24"/>
        </w:rPr>
        <w:t>i</w:t>
      </w:r>
      <w:r w:rsidRPr="006E0079">
        <w:rPr>
          <w:rFonts w:ascii="Times New Roman" w:hAnsi="Times New Roman" w:cs="Times New Roman"/>
          <w:spacing w:val="1"/>
          <w:sz w:val="24"/>
          <w:szCs w:val="24"/>
        </w:rPr>
        <w:t>ó</w:t>
      </w:r>
      <w:r w:rsidRPr="006E0079">
        <w:rPr>
          <w:rFonts w:ascii="Times New Roman" w:hAnsi="Times New Roman" w:cs="Times New Roman"/>
          <w:sz w:val="24"/>
          <w:szCs w:val="24"/>
        </w:rPr>
        <w:t>n</w:t>
      </w:r>
      <w:r w:rsidR="000F63A1">
        <w:rPr>
          <w:rFonts w:ascii="Times New Roman" w:hAnsi="Times New Roman" w:cs="Times New Roman"/>
          <w:sz w:val="24"/>
          <w:szCs w:val="24"/>
        </w:rPr>
        <w:t xml:space="preserve"> </w:t>
      </w:r>
      <w:r w:rsidRPr="006E0079">
        <w:rPr>
          <w:rFonts w:ascii="Times New Roman" w:hAnsi="Times New Roman" w:cs="Times New Roman"/>
          <w:spacing w:val="1"/>
          <w:sz w:val="24"/>
          <w:szCs w:val="24"/>
        </w:rPr>
        <w:t>d</w:t>
      </w:r>
      <w:r w:rsidRPr="006E0079">
        <w:rPr>
          <w:rFonts w:ascii="Times New Roman" w:hAnsi="Times New Roman" w:cs="Times New Roman"/>
          <w:sz w:val="24"/>
          <w:szCs w:val="24"/>
        </w:rPr>
        <w:t>e</w:t>
      </w:r>
      <w:r w:rsidR="000F63A1">
        <w:rPr>
          <w:rFonts w:ascii="Times New Roman" w:hAnsi="Times New Roman" w:cs="Times New Roman"/>
          <w:sz w:val="24"/>
          <w:szCs w:val="24"/>
        </w:rPr>
        <w:t xml:space="preserve"> </w:t>
      </w:r>
      <w:r w:rsidRPr="006E0079">
        <w:rPr>
          <w:rFonts w:ascii="Times New Roman" w:hAnsi="Times New Roman" w:cs="Times New Roman"/>
          <w:spacing w:val="-2"/>
          <w:sz w:val="24"/>
          <w:szCs w:val="24"/>
        </w:rPr>
        <w:t>c</w:t>
      </w:r>
      <w:r w:rsidRPr="006E0079">
        <w:rPr>
          <w:rFonts w:ascii="Times New Roman" w:hAnsi="Times New Roman" w:cs="Times New Roman"/>
          <w:spacing w:val="1"/>
          <w:sz w:val="24"/>
          <w:szCs w:val="24"/>
        </w:rPr>
        <w:t>u</w:t>
      </w:r>
      <w:r w:rsidRPr="006E0079">
        <w:rPr>
          <w:rFonts w:ascii="Times New Roman" w:hAnsi="Times New Roman" w:cs="Times New Roman"/>
          <w:spacing w:val="-2"/>
          <w:sz w:val="24"/>
          <w:szCs w:val="24"/>
        </w:rPr>
        <w:t>a</w:t>
      </w:r>
      <w:r w:rsidRPr="006E0079">
        <w:rPr>
          <w:rFonts w:ascii="Times New Roman" w:hAnsi="Times New Roman" w:cs="Times New Roman"/>
          <w:sz w:val="24"/>
          <w:szCs w:val="24"/>
        </w:rPr>
        <w:t>l</w:t>
      </w:r>
      <w:r w:rsidRPr="006E0079">
        <w:rPr>
          <w:rFonts w:ascii="Times New Roman" w:hAnsi="Times New Roman" w:cs="Times New Roman"/>
          <w:spacing w:val="1"/>
          <w:sz w:val="24"/>
          <w:szCs w:val="24"/>
        </w:rPr>
        <w:t>q</w:t>
      </w:r>
      <w:r w:rsidRPr="006E0079">
        <w:rPr>
          <w:rFonts w:ascii="Times New Roman" w:hAnsi="Times New Roman" w:cs="Times New Roman"/>
          <w:spacing w:val="-4"/>
          <w:sz w:val="24"/>
          <w:szCs w:val="24"/>
        </w:rPr>
        <w:t>u</w:t>
      </w:r>
      <w:r w:rsidRPr="006E0079">
        <w:rPr>
          <w:rFonts w:ascii="Times New Roman" w:hAnsi="Times New Roman" w:cs="Times New Roman"/>
          <w:spacing w:val="3"/>
          <w:sz w:val="24"/>
          <w:szCs w:val="24"/>
        </w:rPr>
        <w:t>i</w:t>
      </w:r>
      <w:r w:rsidRPr="006E0079">
        <w:rPr>
          <w:rFonts w:ascii="Times New Roman" w:hAnsi="Times New Roman" w:cs="Times New Roman"/>
          <w:spacing w:val="-2"/>
          <w:sz w:val="24"/>
          <w:szCs w:val="24"/>
        </w:rPr>
        <w:t>e</w:t>
      </w:r>
      <w:r w:rsidRPr="006E0079">
        <w:rPr>
          <w:rFonts w:ascii="Times New Roman" w:hAnsi="Times New Roman" w:cs="Times New Roman"/>
          <w:sz w:val="24"/>
          <w:szCs w:val="24"/>
        </w:rPr>
        <w:t>r</w:t>
      </w:r>
      <w:r w:rsidR="000F63A1">
        <w:rPr>
          <w:rFonts w:ascii="Times New Roman" w:hAnsi="Times New Roman" w:cs="Times New Roman"/>
          <w:sz w:val="24"/>
          <w:szCs w:val="24"/>
        </w:rPr>
        <w:t xml:space="preserve"> </w:t>
      </w:r>
      <w:r w:rsidRPr="006E0079">
        <w:rPr>
          <w:rFonts w:ascii="Times New Roman" w:hAnsi="Times New Roman" w:cs="Times New Roman"/>
          <w:sz w:val="24"/>
          <w:szCs w:val="24"/>
        </w:rPr>
        <w:t>ti</w:t>
      </w:r>
      <w:r w:rsidRPr="006E0079">
        <w:rPr>
          <w:rFonts w:ascii="Times New Roman" w:hAnsi="Times New Roman" w:cs="Times New Roman"/>
          <w:spacing w:val="1"/>
          <w:sz w:val="24"/>
          <w:szCs w:val="24"/>
        </w:rPr>
        <w:t>p</w:t>
      </w:r>
      <w:r w:rsidRPr="006E0079">
        <w:rPr>
          <w:rFonts w:ascii="Times New Roman" w:hAnsi="Times New Roman" w:cs="Times New Roman"/>
          <w:sz w:val="24"/>
          <w:szCs w:val="24"/>
        </w:rPr>
        <w:t>o</w:t>
      </w:r>
      <w:r w:rsidR="000F63A1">
        <w:rPr>
          <w:rFonts w:ascii="Times New Roman" w:hAnsi="Times New Roman" w:cs="Times New Roman"/>
          <w:sz w:val="24"/>
          <w:szCs w:val="24"/>
        </w:rPr>
        <w:t xml:space="preserve"> </w:t>
      </w:r>
      <w:r w:rsidRPr="006E0079">
        <w:rPr>
          <w:rFonts w:ascii="Times New Roman" w:hAnsi="Times New Roman" w:cs="Times New Roman"/>
          <w:spacing w:val="-2"/>
          <w:sz w:val="24"/>
          <w:szCs w:val="24"/>
        </w:rPr>
        <w:t>d</w:t>
      </w:r>
      <w:r w:rsidRPr="006E0079">
        <w:rPr>
          <w:rFonts w:ascii="Times New Roman" w:hAnsi="Times New Roman" w:cs="Times New Roman"/>
          <w:sz w:val="24"/>
          <w:szCs w:val="24"/>
        </w:rPr>
        <w:t>e</w:t>
      </w:r>
      <w:r w:rsidR="000F63A1">
        <w:rPr>
          <w:rFonts w:ascii="Times New Roman" w:hAnsi="Times New Roman" w:cs="Times New Roman"/>
          <w:sz w:val="24"/>
          <w:szCs w:val="24"/>
        </w:rPr>
        <w:t xml:space="preserve"> </w:t>
      </w:r>
      <w:r w:rsidRPr="006E0079">
        <w:rPr>
          <w:rFonts w:ascii="Times New Roman" w:hAnsi="Times New Roman" w:cs="Times New Roman"/>
          <w:spacing w:val="1"/>
          <w:sz w:val="24"/>
          <w:szCs w:val="24"/>
        </w:rPr>
        <w:t>e</w:t>
      </w:r>
      <w:r w:rsidRPr="006E0079">
        <w:rPr>
          <w:rFonts w:ascii="Times New Roman" w:hAnsi="Times New Roman" w:cs="Times New Roman"/>
          <w:spacing w:val="-2"/>
          <w:sz w:val="24"/>
          <w:szCs w:val="24"/>
        </w:rPr>
        <w:t>v</w:t>
      </w:r>
      <w:r w:rsidRPr="006E0079">
        <w:rPr>
          <w:rFonts w:ascii="Times New Roman" w:hAnsi="Times New Roman" w:cs="Times New Roman"/>
          <w:spacing w:val="1"/>
          <w:sz w:val="24"/>
          <w:szCs w:val="24"/>
        </w:rPr>
        <w:t>a</w:t>
      </w:r>
      <w:r w:rsidRPr="006E0079">
        <w:rPr>
          <w:rFonts w:ascii="Times New Roman" w:hAnsi="Times New Roman" w:cs="Times New Roman"/>
          <w:spacing w:val="3"/>
          <w:sz w:val="24"/>
          <w:szCs w:val="24"/>
        </w:rPr>
        <w:t>l</w:t>
      </w:r>
      <w:r w:rsidRPr="006E0079">
        <w:rPr>
          <w:rFonts w:ascii="Times New Roman" w:hAnsi="Times New Roman" w:cs="Times New Roman"/>
          <w:spacing w:val="-2"/>
          <w:sz w:val="24"/>
          <w:szCs w:val="24"/>
        </w:rPr>
        <w:t>ua</w:t>
      </w:r>
      <w:r w:rsidRPr="006E0079">
        <w:rPr>
          <w:rFonts w:ascii="Times New Roman" w:hAnsi="Times New Roman" w:cs="Times New Roman"/>
          <w:spacing w:val="1"/>
          <w:sz w:val="24"/>
          <w:szCs w:val="24"/>
        </w:rPr>
        <w:t>c</w:t>
      </w:r>
      <w:r w:rsidRPr="006E0079">
        <w:rPr>
          <w:rFonts w:ascii="Times New Roman" w:hAnsi="Times New Roman" w:cs="Times New Roman"/>
          <w:sz w:val="24"/>
          <w:szCs w:val="24"/>
        </w:rPr>
        <w:t>i</w:t>
      </w:r>
      <w:r w:rsidRPr="006E0079">
        <w:rPr>
          <w:rFonts w:ascii="Times New Roman" w:hAnsi="Times New Roman" w:cs="Times New Roman"/>
          <w:spacing w:val="1"/>
          <w:sz w:val="24"/>
          <w:szCs w:val="24"/>
        </w:rPr>
        <w:t>ó</w:t>
      </w:r>
      <w:r w:rsidRPr="006E0079">
        <w:rPr>
          <w:rFonts w:ascii="Times New Roman" w:hAnsi="Times New Roman" w:cs="Times New Roman"/>
          <w:sz w:val="24"/>
          <w:szCs w:val="24"/>
        </w:rPr>
        <w:t>n</w:t>
      </w:r>
      <w:r w:rsidR="000F63A1">
        <w:rPr>
          <w:rFonts w:ascii="Times New Roman" w:hAnsi="Times New Roman" w:cs="Times New Roman"/>
          <w:sz w:val="24"/>
          <w:szCs w:val="24"/>
        </w:rPr>
        <w:t xml:space="preserve"> </w:t>
      </w:r>
      <w:r w:rsidRPr="006E0079">
        <w:rPr>
          <w:rFonts w:ascii="Times New Roman" w:hAnsi="Times New Roman" w:cs="Times New Roman"/>
          <w:spacing w:val="1"/>
          <w:sz w:val="24"/>
          <w:szCs w:val="24"/>
        </w:rPr>
        <w:t>mé</w:t>
      </w:r>
      <w:r w:rsidRPr="006E0079">
        <w:rPr>
          <w:rFonts w:ascii="Times New Roman" w:hAnsi="Times New Roman" w:cs="Times New Roman"/>
          <w:spacing w:val="-2"/>
          <w:sz w:val="24"/>
          <w:szCs w:val="24"/>
        </w:rPr>
        <w:t>di</w:t>
      </w:r>
      <w:r w:rsidRPr="006E0079">
        <w:rPr>
          <w:rFonts w:ascii="Times New Roman" w:hAnsi="Times New Roman" w:cs="Times New Roman"/>
          <w:spacing w:val="1"/>
          <w:sz w:val="24"/>
          <w:szCs w:val="24"/>
        </w:rPr>
        <w:t>ca</w:t>
      </w:r>
      <w:r w:rsidRPr="006E0079">
        <w:rPr>
          <w:rFonts w:ascii="Times New Roman" w:hAnsi="Times New Roman" w:cs="Times New Roman"/>
          <w:sz w:val="24"/>
          <w:szCs w:val="24"/>
        </w:rPr>
        <w:t>,</w:t>
      </w:r>
      <w:r w:rsidR="000F63A1">
        <w:rPr>
          <w:rFonts w:ascii="Times New Roman" w:hAnsi="Times New Roman" w:cs="Times New Roman"/>
          <w:sz w:val="24"/>
          <w:szCs w:val="24"/>
        </w:rPr>
        <w:t xml:space="preserve"> </w:t>
      </w:r>
      <w:r w:rsidRPr="006E0079">
        <w:rPr>
          <w:rFonts w:ascii="Times New Roman" w:hAnsi="Times New Roman" w:cs="Times New Roman"/>
          <w:spacing w:val="1"/>
          <w:sz w:val="24"/>
          <w:szCs w:val="24"/>
        </w:rPr>
        <w:t>p</w:t>
      </w:r>
      <w:r w:rsidRPr="006E0079">
        <w:rPr>
          <w:rFonts w:ascii="Times New Roman" w:hAnsi="Times New Roman" w:cs="Times New Roman"/>
          <w:sz w:val="24"/>
          <w:szCs w:val="24"/>
        </w:rPr>
        <w:t>r</w:t>
      </w:r>
      <w:r w:rsidRPr="006E0079">
        <w:rPr>
          <w:rFonts w:ascii="Times New Roman" w:hAnsi="Times New Roman" w:cs="Times New Roman"/>
          <w:spacing w:val="-4"/>
          <w:sz w:val="24"/>
          <w:szCs w:val="24"/>
        </w:rPr>
        <w:t>e</w:t>
      </w:r>
      <w:r w:rsidRPr="006E0079">
        <w:rPr>
          <w:rFonts w:ascii="Times New Roman" w:hAnsi="Times New Roman" w:cs="Times New Roman"/>
          <w:spacing w:val="1"/>
          <w:sz w:val="24"/>
          <w:szCs w:val="24"/>
        </w:rPr>
        <w:t>v</w:t>
      </w:r>
      <w:r w:rsidRPr="006E0079">
        <w:rPr>
          <w:rFonts w:ascii="Times New Roman" w:hAnsi="Times New Roman" w:cs="Times New Roman"/>
          <w:spacing w:val="3"/>
          <w:sz w:val="24"/>
          <w:szCs w:val="24"/>
        </w:rPr>
        <w:t>i</w:t>
      </w:r>
      <w:r w:rsidRPr="006E0079">
        <w:rPr>
          <w:rFonts w:ascii="Times New Roman" w:hAnsi="Times New Roman" w:cs="Times New Roman"/>
          <w:sz w:val="24"/>
          <w:szCs w:val="24"/>
        </w:rPr>
        <w:t>o</w:t>
      </w:r>
      <w:r w:rsidR="000F63A1">
        <w:rPr>
          <w:rFonts w:ascii="Times New Roman" w:hAnsi="Times New Roman" w:cs="Times New Roman"/>
          <w:sz w:val="24"/>
          <w:szCs w:val="24"/>
        </w:rPr>
        <w:t xml:space="preserve"> </w:t>
      </w:r>
      <w:r w:rsidRPr="006E0079">
        <w:rPr>
          <w:rFonts w:ascii="Times New Roman" w:hAnsi="Times New Roman" w:cs="Times New Roman"/>
          <w:spacing w:val="1"/>
          <w:sz w:val="24"/>
          <w:szCs w:val="24"/>
        </w:rPr>
        <w:t>co</w:t>
      </w:r>
      <w:r w:rsidRPr="006E0079">
        <w:rPr>
          <w:rFonts w:ascii="Times New Roman" w:hAnsi="Times New Roman" w:cs="Times New Roman"/>
          <w:spacing w:val="-2"/>
          <w:sz w:val="24"/>
          <w:szCs w:val="24"/>
        </w:rPr>
        <w:t>n</w:t>
      </w:r>
      <w:r w:rsidRPr="006E0079">
        <w:rPr>
          <w:rFonts w:ascii="Times New Roman" w:hAnsi="Times New Roman" w:cs="Times New Roman"/>
          <w:spacing w:val="1"/>
          <w:sz w:val="24"/>
          <w:szCs w:val="24"/>
        </w:rPr>
        <w:t>se</w:t>
      </w:r>
      <w:r w:rsidRPr="006E0079">
        <w:rPr>
          <w:rFonts w:ascii="Times New Roman" w:hAnsi="Times New Roman" w:cs="Times New Roman"/>
          <w:spacing w:val="-2"/>
          <w:sz w:val="24"/>
          <w:szCs w:val="24"/>
        </w:rPr>
        <w:t>n</w:t>
      </w:r>
      <w:r w:rsidRPr="006E0079">
        <w:rPr>
          <w:rFonts w:ascii="Times New Roman" w:hAnsi="Times New Roman" w:cs="Times New Roman"/>
          <w:sz w:val="24"/>
          <w:szCs w:val="24"/>
        </w:rPr>
        <w:t>t</w:t>
      </w:r>
      <w:r w:rsidRPr="006E0079">
        <w:rPr>
          <w:rFonts w:ascii="Times New Roman" w:hAnsi="Times New Roman" w:cs="Times New Roman"/>
          <w:spacing w:val="-2"/>
          <w:sz w:val="24"/>
          <w:szCs w:val="24"/>
        </w:rPr>
        <w:t>i</w:t>
      </w:r>
      <w:r w:rsidRPr="006E0079">
        <w:rPr>
          <w:rFonts w:ascii="Times New Roman" w:hAnsi="Times New Roman" w:cs="Times New Roman"/>
          <w:spacing w:val="1"/>
          <w:sz w:val="24"/>
          <w:szCs w:val="24"/>
        </w:rPr>
        <w:t>m</w:t>
      </w:r>
      <w:r w:rsidRPr="006E0079">
        <w:rPr>
          <w:rFonts w:ascii="Times New Roman" w:hAnsi="Times New Roman" w:cs="Times New Roman"/>
          <w:spacing w:val="3"/>
          <w:sz w:val="24"/>
          <w:szCs w:val="24"/>
        </w:rPr>
        <w:t>i</w:t>
      </w:r>
      <w:r w:rsidRPr="006E0079">
        <w:rPr>
          <w:rFonts w:ascii="Times New Roman" w:hAnsi="Times New Roman" w:cs="Times New Roman"/>
          <w:spacing w:val="-2"/>
          <w:sz w:val="24"/>
          <w:szCs w:val="24"/>
        </w:rPr>
        <w:t>ent</w:t>
      </w:r>
      <w:r w:rsidRPr="006E0079">
        <w:rPr>
          <w:rFonts w:ascii="Times New Roman" w:hAnsi="Times New Roman" w:cs="Times New Roman"/>
          <w:sz w:val="24"/>
          <w:szCs w:val="24"/>
        </w:rPr>
        <w:t>o</w:t>
      </w:r>
      <w:r w:rsidR="000F63A1">
        <w:rPr>
          <w:rFonts w:ascii="Times New Roman" w:hAnsi="Times New Roman" w:cs="Times New Roman"/>
          <w:sz w:val="24"/>
          <w:szCs w:val="24"/>
        </w:rPr>
        <w:t xml:space="preserve"> </w:t>
      </w:r>
      <w:r w:rsidRPr="006E0079">
        <w:rPr>
          <w:rFonts w:ascii="Times New Roman" w:hAnsi="Times New Roman" w:cs="Times New Roman"/>
          <w:spacing w:val="-2"/>
          <w:sz w:val="24"/>
          <w:szCs w:val="24"/>
        </w:rPr>
        <w:t>d</w:t>
      </w:r>
      <w:r w:rsidRPr="006E0079">
        <w:rPr>
          <w:rFonts w:ascii="Times New Roman" w:hAnsi="Times New Roman" w:cs="Times New Roman"/>
          <w:spacing w:val="1"/>
          <w:sz w:val="24"/>
          <w:szCs w:val="24"/>
        </w:rPr>
        <w:t>e</w:t>
      </w:r>
      <w:r w:rsidRPr="006E0079">
        <w:rPr>
          <w:rFonts w:ascii="Times New Roman" w:hAnsi="Times New Roman" w:cs="Times New Roman"/>
          <w:sz w:val="24"/>
          <w:szCs w:val="24"/>
        </w:rPr>
        <w:t>l</w:t>
      </w:r>
      <w:r w:rsidR="000F63A1">
        <w:rPr>
          <w:rFonts w:ascii="Times New Roman" w:hAnsi="Times New Roman" w:cs="Times New Roman"/>
          <w:sz w:val="24"/>
          <w:szCs w:val="24"/>
        </w:rPr>
        <w:t xml:space="preserve"> </w:t>
      </w:r>
      <w:r w:rsidRPr="006E0079">
        <w:rPr>
          <w:rFonts w:ascii="Times New Roman" w:hAnsi="Times New Roman" w:cs="Times New Roman"/>
          <w:w w:val="102"/>
          <w:sz w:val="24"/>
          <w:szCs w:val="24"/>
        </w:rPr>
        <w:t>tr</w:t>
      </w:r>
      <w:r w:rsidRPr="006E0079">
        <w:rPr>
          <w:rFonts w:ascii="Times New Roman" w:hAnsi="Times New Roman" w:cs="Times New Roman"/>
          <w:spacing w:val="1"/>
          <w:w w:val="102"/>
          <w:sz w:val="24"/>
          <w:szCs w:val="24"/>
        </w:rPr>
        <w:t>a</w:t>
      </w:r>
      <w:r w:rsidRPr="006E0079">
        <w:rPr>
          <w:rFonts w:ascii="Times New Roman" w:hAnsi="Times New Roman" w:cs="Times New Roman"/>
          <w:spacing w:val="-2"/>
          <w:w w:val="102"/>
          <w:sz w:val="24"/>
          <w:szCs w:val="24"/>
        </w:rPr>
        <w:t>ba</w:t>
      </w:r>
      <w:r w:rsidRPr="006E0079">
        <w:rPr>
          <w:rFonts w:ascii="Times New Roman" w:hAnsi="Times New Roman" w:cs="Times New Roman"/>
          <w:w w:val="102"/>
          <w:sz w:val="24"/>
          <w:szCs w:val="24"/>
        </w:rPr>
        <w:t>j</w:t>
      </w:r>
      <w:r w:rsidRPr="006E0079">
        <w:rPr>
          <w:rFonts w:ascii="Times New Roman" w:hAnsi="Times New Roman" w:cs="Times New Roman"/>
          <w:spacing w:val="1"/>
          <w:w w:val="102"/>
          <w:sz w:val="24"/>
          <w:szCs w:val="24"/>
        </w:rPr>
        <w:t>ad</w:t>
      </w:r>
      <w:r w:rsidRPr="006E0079">
        <w:rPr>
          <w:rFonts w:ascii="Times New Roman" w:hAnsi="Times New Roman" w:cs="Times New Roman"/>
          <w:spacing w:val="-2"/>
          <w:w w:val="102"/>
          <w:sz w:val="24"/>
          <w:szCs w:val="24"/>
        </w:rPr>
        <w:t>o</w:t>
      </w:r>
      <w:r w:rsidRPr="006E0079">
        <w:rPr>
          <w:rFonts w:ascii="Times New Roman" w:hAnsi="Times New Roman" w:cs="Times New Roman"/>
          <w:w w:val="102"/>
          <w:sz w:val="24"/>
          <w:szCs w:val="24"/>
        </w:rPr>
        <w:t xml:space="preserve">r, </w:t>
      </w:r>
      <w:r w:rsidRPr="006E0079">
        <w:rPr>
          <w:rFonts w:ascii="Times New Roman" w:hAnsi="Times New Roman" w:cs="Times New Roman"/>
          <w:spacing w:val="1"/>
          <w:sz w:val="24"/>
          <w:szCs w:val="24"/>
        </w:rPr>
        <w:t>p</w:t>
      </w:r>
      <w:r w:rsidRPr="006E0079">
        <w:rPr>
          <w:rFonts w:ascii="Times New Roman" w:hAnsi="Times New Roman" w:cs="Times New Roman"/>
          <w:spacing w:val="-2"/>
          <w:sz w:val="24"/>
          <w:szCs w:val="24"/>
        </w:rPr>
        <w:t>a</w:t>
      </w:r>
      <w:r w:rsidRPr="006E0079">
        <w:rPr>
          <w:rFonts w:ascii="Times New Roman" w:hAnsi="Times New Roman" w:cs="Times New Roman"/>
          <w:sz w:val="24"/>
          <w:szCs w:val="24"/>
        </w:rPr>
        <w:t>ra</w:t>
      </w:r>
      <w:r w:rsidR="000F63A1">
        <w:rPr>
          <w:rFonts w:ascii="Times New Roman" w:hAnsi="Times New Roman" w:cs="Times New Roman"/>
          <w:sz w:val="24"/>
          <w:szCs w:val="24"/>
        </w:rPr>
        <w:t xml:space="preserve"> </w:t>
      </w:r>
      <w:r w:rsidRPr="006E0079">
        <w:rPr>
          <w:rFonts w:ascii="Times New Roman" w:hAnsi="Times New Roman" w:cs="Times New Roman"/>
          <w:spacing w:val="1"/>
          <w:sz w:val="24"/>
          <w:szCs w:val="24"/>
        </w:rPr>
        <w:t>se</w:t>
      </w:r>
      <w:r w:rsidRPr="006E0079">
        <w:rPr>
          <w:rFonts w:ascii="Times New Roman" w:hAnsi="Times New Roman" w:cs="Times New Roman"/>
          <w:spacing w:val="-2"/>
          <w:sz w:val="24"/>
          <w:szCs w:val="24"/>
        </w:rPr>
        <w:t>gu</w:t>
      </w:r>
      <w:r w:rsidRPr="006E0079">
        <w:rPr>
          <w:rFonts w:ascii="Times New Roman" w:hAnsi="Times New Roman" w:cs="Times New Roman"/>
          <w:sz w:val="24"/>
          <w:szCs w:val="24"/>
        </w:rPr>
        <w:t>i</w:t>
      </w:r>
      <w:r w:rsidRPr="006E0079">
        <w:rPr>
          <w:rFonts w:ascii="Times New Roman" w:hAnsi="Times New Roman" w:cs="Times New Roman"/>
          <w:spacing w:val="1"/>
          <w:sz w:val="24"/>
          <w:szCs w:val="24"/>
        </w:rPr>
        <w:t>m</w:t>
      </w:r>
      <w:r w:rsidRPr="006E0079">
        <w:rPr>
          <w:rFonts w:ascii="Times New Roman" w:hAnsi="Times New Roman" w:cs="Times New Roman"/>
          <w:sz w:val="24"/>
          <w:szCs w:val="24"/>
        </w:rPr>
        <w:t>i</w:t>
      </w:r>
      <w:r w:rsidRPr="006E0079">
        <w:rPr>
          <w:rFonts w:ascii="Times New Roman" w:hAnsi="Times New Roman" w:cs="Times New Roman"/>
          <w:spacing w:val="1"/>
          <w:sz w:val="24"/>
          <w:szCs w:val="24"/>
        </w:rPr>
        <w:t>e</w:t>
      </w:r>
      <w:r w:rsidRPr="006E0079">
        <w:rPr>
          <w:rFonts w:ascii="Times New Roman" w:hAnsi="Times New Roman" w:cs="Times New Roman"/>
          <w:spacing w:val="-4"/>
          <w:sz w:val="24"/>
          <w:szCs w:val="24"/>
        </w:rPr>
        <w:t>n</w:t>
      </w:r>
      <w:r w:rsidRPr="006E0079">
        <w:rPr>
          <w:rFonts w:ascii="Times New Roman" w:hAnsi="Times New Roman" w:cs="Times New Roman"/>
          <w:spacing w:val="3"/>
          <w:sz w:val="24"/>
          <w:szCs w:val="24"/>
        </w:rPr>
        <w:t>t</w:t>
      </w:r>
      <w:r w:rsidRPr="006E0079">
        <w:rPr>
          <w:rFonts w:ascii="Times New Roman" w:hAnsi="Times New Roman" w:cs="Times New Roman"/>
          <w:sz w:val="24"/>
          <w:szCs w:val="24"/>
        </w:rPr>
        <w:t>o</w:t>
      </w:r>
      <w:r w:rsidR="000F63A1">
        <w:rPr>
          <w:rFonts w:ascii="Times New Roman" w:hAnsi="Times New Roman" w:cs="Times New Roman"/>
          <w:sz w:val="24"/>
          <w:szCs w:val="24"/>
        </w:rPr>
        <w:t xml:space="preserve"> </w:t>
      </w:r>
      <w:r w:rsidRPr="006E0079">
        <w:rPr>
          <w:rFonts w:ascii="Times New Roman" w:hAnsi="Times New Roman" w:cs="Times New Roman"/>
          <w:sz w:val="24"/>
          <w:szCs w:val="24"/>
        </w:rPr>
        <w:t xml:space="preserve">y </w:t>
      </w:r>
      <w:r w:rsidRPr="006E0079">
        <w:rPr>
          <w:rFonts w:ascii="Times New Roman" w:hAnsi="Times New Roman" w:cs="Times New Roman"/>
          <w:spacing w:val="-2"/>
          <w:sz w:val="24"/>
          <w:szCs w:val="24"/>
        </w:rPr>
        <w:t>a</w:t>
      </w:r>
      <w:r w:rsidRPr="006E0079">
        <w:rPr>
          <w:rFonts w:ascii="Times New Roman" w:hAnsi="Times New Roman" w:cs="Times New Roman"/>
          <w:spacing w:val="1"/>
          <w:sz w:val="24"/>
          <w:szCs w:val="24"/>
        </w:rPr>
        <w:t>ná</w:t>
      </w:r>
      <w:r w:rsidRPr="006E0079">
        <w:rPr>
          <w:rFonts w:ascii="Times New Roman" w:hAnsi="Times New Roman" w:cs="Times New Roman"/>
          <w:sz w:val="24"/>
          <w:szCs w:val="24"/>
        </w:rPr>
        <w:t>l</w:t>
      </w:r>
      <w:r w:rsidRPr="006E0079">
        <w:rPr>
          <w:rFonts w:ascii="Times New Roman" w:hAnsi="Times New Roman" w:cs="Times New Roman"/>
          <w:spacing w:val="-2"/>
          <w:sz w:val="24"/>
          <w:szCs w:val="24"/>
        </w:rPr>
        <w:t>i</w:t>
      </w:r>
      <w:r w:rsidRPr="006E0079">
        <w:rPr>
          <w:rFonts w:ascii="Times New Roman" w:hAnsi="Times New Roman" w:cs="Times New Roman"/>
          <w:spacing w:val="1"/>
          <w:sz w:val="24"/>
          <w:szCs w:val="24"/>
        </w:rPr>
        <w:t>s</w:t>
      </w:r>
      <w:r w:rsidRPr="006E0079">
        <w:rPr>
          <w:rFonts w:ascii="Times New Roman" w:hAnsi="Times New Roman" w:cs="Times New Roman"/>
          <w:spacing w:val="3"/>
          <w:sz w:val="24"/>
          <w:szCs w:val="24"/>
        </w:rPr>
        <w:t>i</w:t>
      </w:r>
      <w:r w:rsidRPr="006E0079">
        <w:rPr>
          <w:rFonts w:ascii="Times New Roman" w:hAnsi="Times New Roman" w:cs="Times New Roman"/>
          <w:sz w:val="24"/>
          <w:szCs w:val="24"/>
        </w:rPr>
        <w:t>s</w:t>
      </w:r>
      <w:r w:rsidR="000F63A1">
        <w:rPr>
          <w:rFonts w:ascii="Times New Roman" w:hAnsi="Times New Roman" w:cs="Times New Roman"/>
          <w:sz w:val="24"/>
          <w:szCs w:val="24"/>
        </w:rPr>
        <w:t xml:space="preserve"> </w:t>
      </w:r>
      <w:r w:rsidRPr="006E0079">
        <w:rPr>
          <w:rFonts w:ascii="Times New Roman" w:hAnsi="Times New Roman" w:cs="Times New Roman"/>
          <w:spacing w:val="-2"/>
          <w:sz w:val="24"/>
          <w:szCs w:val="24"/>
        </w:rPr>
        <w:t>d</w:t>
      </w:r>
      <w:r w:rsidRPr="006E0079">
        <w:rPr>
          <w:rFonts w:ascii="Times New Roman" w:hAnsi="Times New Roman" w:cs="Times New Roman"/>
          <w:sz w:val="24"/>
          <w:szCs w:val="24"/>
        </w:rPr>
        <w:t>e</w:t>
      </w:r>
      <w:r w:rsidR="000F63A1">
        <w:rPr>
          <w:rFonts w:ascii="Times New Roman" w:hAnsi="Times New Roman" w:cs="Times New Roman"/>
          <w:sz w:val="24"/>
          <w:szCs w:val="24"/>
        </w:rPr>
        <w:t xml:space="preserve"> </w:t>
      </w:r>
      <w:r w:rsidRPr="006E0079">
        <w:rPr>
          <w:rFonts w:ascii="Times New Roman" w:hAnsi="Times New Roman" w:cs="Times New Roman"/>
          <w:spacing w:val="3"/>
          <w:sz w:val="24"/>
          <w:szCs w:val="24"/>
        </w:rPr>
        <w:t>l</w:t>
      </w:r>
      <w:r w:rsidRPr="006E0079">
        <w:rPr>
          <w:rFonts w:ascii="Times New Roman" w:hAnsi="Times New Roman" w:cs="Times New Roman"/>
          <w:sz w:val="24"/>
          <w:szCs w:val="24"/>
        </w:rPr>
        <w:t>a</w:t>
      </w:r>
      <w:r w:rsidR="000F63A1">
        <w:rPr>
          <w:rFonts w:ascii="Times New Roman" w:hAnsi="Times New Roman" w:cs="Times New Roman"/>
          <w:sz w:val="24"/>
          <w:szCs w:val="24"/>
        </w:rPr>
        <w:t xml:space="preserve"> </w:t>
      </w:r>
      <w:r w:rsidRPr="006E0079">
        <w:rPr>
          <w:rFonts w:ascii="Times New Roman" w:hAnsi="Times New Roman" w:cs="Times New Roman"/>
          <w:spacing w:val="-4"/>
          <w:sz w:val="24"/>
          <w:szCs w:val="24"/>
        </w:rPr>
        <w:t>h</w:t>
      </w:r>
      <w:r w:rsidRPr="006E0079">
        <w:rPr>
          <w:rFonts w:ascii="Times New Roman" w:hAnsi="Times New Roman" w:cs="Times New Roman"/>
          <w:spacing w:val="3"/>
          <w:sz w:val="24"/>
          <w:szCs w:val="24"/>
        </w:rPr>
        <w:t>i</w:t>
      </w:r>
      <w:r w:rsidRPr="006E0079">
        <w:rPr>
          <w:rFonts w:ascii="Times New Roman" w:hAnsi="Times New Roman" w:cs="Times New Roman"/>
          <w:spacing w:val="-2"/>
          <w:sz w:val="24"/>
          <w:szCs w:val="24"/>
        </w:rPr>
        <w:t>s</w:t>
      </w:r>
      <w:r w:rsidRPr="006E0079">
        <w:rPr>
          <w:rFonts w:ascii="Times New Roman" w:hAnsi="Times New Roman" w:cs="Times New Roman"/>
          <w:sz w:val="24"/>
          <w:szCs w:val="24"/>
        </w:rPr>
        <w:t>t</w:t>
      </w:r>
      <w:r w:rsidRPr="006E0079">
        <w:rPr>
          <w:rFonts w:ascii="Times New Roman" w:hAnsi="Times New Roman" w:cs="Times New Roman"/>
          <w:spacing w:val="1"/>
          <w:sz w:val="24"/>
          <w:szCs w:val="24"/>
        </w:rPr>
        <w:t>o</w:t>
      </w:r>
      <w:r w:rsidRPr="006E0079">
        <w:rPr>
          <w:rFonts w:ascii="Times New Roman" w:hAnsi="Times New Roman" w:cs="Times New Roman"/>
          <w:spacing w:val="-2"/>
          <w:sz w:val="24"/>
          <w:szCs w:val="24"/>
        </w:rPr>
        <w:t>r</w:t>
      </w:r>
      <w:r w:rsidRPr="006E0079">
        <w:rPr>
          <w:rFonts w:ascii="Times New Roman" w:hAnsi="Times New Roman" w:cs="Times New Roman"/>
          <w:sz w:val="24"/>
          <w:szCs w:val="24"/>
        </w:rPr>
        <w:t>ia</w:t>
      </w:r>
      <w:r w:rsidR="000F63A1">
        <w:rPr>
          <w:rFonts w:ascii="Times New Roman" w:hAnsi="Times New Roman" w:cs="Times New Roman"/>
          <w:sz w:val="24"/>
          <w:szCs w:val="24"/>
        </w:rPr>
        <w:t xml:space="preserve"> </w:t>
      </w:r>
      <w:r w:rsidRPr="006E0079">
        <w:rPr>
          <w:rFonts w:ascii="Times New Roman" w:hAnsi="Times New Roman" w:cs="Times New Roman"/>
          <w:spacing w:val="-2"/>
          <w:sz w:val="24"/>
          <w:szCs w:val="24"/>
        </w:rPr>
        <w:t>c</w:t>
      </w:r>
      <w:r w:rsidRPr="006E0079">
        <w:rPr>
          <w:rFonts w:ascii="Times New Roman" w:hAnsi="Times New Roman" w:cs="Times New Roman"/>
          <w:sz w:val="24"/>
          <w:szCs w:val="24"/>
        </w:rPr>
        <w:t>lí</w:t>
      </w:r>
      <w:r w:rsidRPr="006E0079">
        <w:rPr>
          <w:rFonts w:ascii="Times New Roman" w:hAnsi="Times New Roman" w:cs="Times New Roman"/>
          <w:spacing w:val="-2"/>
          <w:sz w:val="24"/>
          <w:szCs w:val="24"/>
        </w:rPr>
        <w:t>n</w:t>
      </w:r>
      <w:r w:rsidRPr="006E0079">
        <w:rPr>
          <w:rFonts w:ascii="Times New Roman" w:hAnsi="Times New Roman" w:cs="Times New Roman"/>
          <w:spacing w:val="3"/>
          <w:sz w:val="24"/>
          <w:szCs w:val="24"/>
        </w:rPr>
        <w:t>i</w:t>
      </w:r>
      <w:r w:rsidRPr="006E0079">
        <w:rPr>
          <w:rFonts w:ascii="Times New Roman" w:hAnsi="Times New Roman" w:cs="Times New Roman"/>
          <w:spacing w:val="1"/>
          <w:sz w:val="24"/>
          <w:szCs w:val="24"/>
        </w:rPr>
        <w:t>c</w:t>
      </w:r>
      <w:r w:rsidRPr="006E0079">
        <w:rPr>
          <w:rFonts w:ascii="Times New Roman" w:hAnsi="Times New Roman" w:cs="Times New Roman"/>
          <w:sz w:val="24"/>
          <w:szCs w:val="24"/>
        </w:rPr>
        <w:t>a</w:t>
      </w:r>
      <w:r w:rsidR="000F63A1">
        <w:rPr>
          <w:rFonts w:ascii="Times New Roman" w:hAnsi="Times New Roman" w:cs="Times New Roman"/>
          <w:sz w:val="24"/>
          <w:szCs w:val="24"/>
        </w:rPr>
        <w:t xml:space="preserve"> </w:t>
      </w:r>
      <w:r w:rsidRPr="006E0079">
        <w:rPr>
          <w:rFonts w:ascii="Times New Roman" w:hAnsi="Times New Roman" w:cs="Times New Roman"/>
          <w:spacing w:val="-4"/>
          <w:w w:val="102"/>
          <w:sz w:val="24"/>
          <w:szCs w:val="24"/>
        </w:rPr>
        <w:t>o</w:t>
      </w:r>
      <w:r w:rsidRPr="006E0079">
        <w:rPr>
          <w:rFonts w:ascii="Times New Roman" w:hAnsi="Times New Roman" w:cs="Times New Roman"/>
          <w:spacing w:val="1"/>
          <w:w w:val="102"/>
          <w:sz w:val="24"/>
          <w:szCs w:val="24"/>
        </w:rPr>
        <w:t>cu</w:t>
      </w:r>
      <w:r w:rsidRPr="006E0079">
        <w:rPr>
          <w:rFonts w:ascii="Times New Roman" w:hAnsi="Times New Roman" w:cs="Times New Roman"/>
          <w:spacing w:val="-2"/>
          <w:w w:val="102"/>
          <w:sz w:val="24"/>
          <w:szCs w:val="24"/>
        </w:rPr>
        <w:t>p</w:t>
      </w:r>
      <w:r w:rsidRPr="006E0079">
        <w:rPr>
          <w:rFonts w:ascii="Times New Roman" w:hAnsi="Times New Roman" w:cs="Times New Roman"/>
          <w:spacing w:val="1"/>
          <w:w w:val="102"/>
          <w:sz w:val="24"/>
          <w:szCs w:val="24"/>
        </w:rPr>
        <w:t>ac</w:t>
      </w:r>
      <w:r w:rsidRPr="006E0079">
        <w:rPr>
          <w:rFonts w:ascii="Times New Roman" w:hAnsi="Times New Roman" w:cs="Times New Roman"/>
          <w:w w:val="102"/>
          <w:sz w:val="24"/>
          <w:szCs w:val="24"/>
        </w:rPr>
        <w:t>i</w:t>
      </w:r>
      <w:r w:rsidRPr="006E0079">
        <w:rPr>
          <w:rFonts w:ascii="Times New Roman" w:hAnsi="Times New Roman" w:cs="Times New Roman"/>
          <w:spacing w:val="1"/>
          <w:w w:val="102"/>
          <w:sz w:val="24"/>
          <w:szCs w:val="24"/>
        </w:rPr>
        <w:t>on</w:t>
      </w:r>
      <w:r w:rsidRPr="006E0079">
        <w:rPr>
          <w:rFonts w:ascii="Times New Roman" w:hAnsi="Times New Roman" w:cs="Times New Roman"/>
          <w:spacing w:val="-4"/>
          <w:w w:val="102"/>
          <w:sz w:val="24"/>
          <w:szCs w:val="24"/>
        </w:rPr>
        <w:t>a</w:t>
      </w:r>
      <w:r w:rsidRPr="006E0079">
        <w:rPr>
          <w:rFonts w:ascii="Times New Roman" w:hAnsi="Times New Roman" w:cs="Times New Roman"/>
          <w:spacing w:val="3"/>
          <w:w w:val="102"/>
          <w:sz w:val="24"/>
          <w:szCs w:val="24"/>
        </w:rPr>
        <w:t>l</w:t>
      </w:r>
      <w:r w:rsidRPr="006E0079">
        <w:rPr>
          <w:rFonts w:ascii="Times New Roman" w:hAnsi="Times New Roman" w:cs="Times New Roman"/>
          <w:w w:val="102"/>
          <w:sz w:val="24"/>
          <w:szCs w:val="24"/>
        </w:rPr>
        <w:t>.</w:t>
      </w:r>
    </w:p>
    <w:p w14:paraId="05B206AB" w14:textId="77777777" w:rsidR="006C3653" w:rsidRPr="006E0079" w:rsidRDefault="006C3653" w:rsidP="00D30184">
      <w:pPr>
        <w:pStyle w:val="Prrafodelista"/>
        <w:widowControl w:val="0"/>
        <w:numPr>
          <w:ilvl w:val="0"/>
          <w:numId w:val="113"/>
        </w:numPr>
        <w:autoSpaceDE w:val="0"/>
        <w:autoSpaceDN w:val="0"/>
        <w:adjustRightInd w:val="0"/>
        <w:spacing w:after="0" w:line="360" w:lineRule="auto"/>
        <w:jc w:val="both"/>
        <w:rPr>
          <w:rFonts w:ascii="Times New Roman" w:hAnsi="Times New Roman" w:cs="Times New Roman"/>
          <w:bCs/>
          <w:sz w:val="24"/>
          <w:szCs w:val="24"/>
          <w:lang w:val="es-CO"/>
        </w:rPr>
      </w:pPr>
      <w:r w:rsidRPr="006E0079">
        <w:rPr>
          <w:rFonts w:ascii="Times New Roman" w:hAnsi="Times New Roman" w:cs="Times New Roman"/>
          <w:spacing w:val="1"/>
          <w:sz w:val="24"/>
          <w:szCs w:val="24"/>
        </w:rPr>
        <w:t>Po</w:t>
      </w:r>
      <w:r w:rsidRPr="006E0079">
        <w:rPr>
          <w:rFonts w:ascii="Times New Roman" w:hAnsi="Times New Roman" w:cs="Times New Roman"/>
          <w:sz w:val="24"/>
          <w:szCs w:val="24"/>
        </w:rPr>
        <w:t>r</w:t>
      </w:r>
      <w:r w:rsidR="000F63A1">
        <w:rPr>
          <w:rFonts w:ascii="Times New Roman" w:hAnsi="Times New Roman" w:cs="Times New Roman"/>
          <w:sz w:val="24"/>
          <w:szCs w:val="24"/>
        </w:rPr>
        <w:t xml:space="preserve"> </w:t>
      </w:r>
      <w:r w:rsidRPr="006E0079">
        <w:rPr>
          <w:rFonts w:ascii="Times New Roman" w:hAnsi="Times New Roman" w:cs="Times New Roman"/>
          <w:spacing w:val="3"/>
          <w:sz w:val="24"/>
          <w:szCs w:val="24"/>
        </w:rPr>
        <w:t>l</w:t>
      </w:r>
      <w:r w:rsidRPr="006E0079">
        <w:rPr>
          <w:rFonts w:ascii="Times New Roman" w:hAnsi="Times New Roman" w:cs="Times New Roman"/>
          <w:sz w:val="24"/>
          <w:szCs w:val="24"/>
        </w:rPr>
        <w:t>a</w:t>
      </w:r>
      <w:r w:rsidR="000F63A1">
        <w:rPr>
          <w:rFonts w:ascii="Times New Roman" w:hAnsi="Times New Roman" w:cs="Times New Roman"/>
          <w:sz w:val="24"/>
          <w:szCs w:val="24"/>
        </w:rPr>
        <w:t xml:space="preserve"> </w:t>
      </w:r>
      <w:r w:rsidRPr="006E0079">
        <w:rPr>
          <w:rFonts w:ascii="Times New Roman" w:hAnsi="Times New Roman" w:cs="Times New Roman"/>
          <w:spacing w:val="-2"/>
          <w:sz w:val="24"/>
          <w:szCs w:val="24"/>
        </w:rPr>
        <w:t>e</w:t>
      </w:r>
      <w:r w:rsidRPr="006E0079">
        <w:rPr>
          <w:rFonts w:ascii="Times New Roman" w:hAnsi="Times New Roman" w:cs="Times New Roman"/>
          <w:spacing w:val="1"/>
          <w:sz w:val="24"/>
          <w:szCs w:val="24"/>
        </w:rPr>
        <w:t>n</w:t>
      </w:r>
      <w:r w:rsidRPr="006E0079">
        <w:rPr>
          <w:rFonts w:ascii="Times New Roman" w:hAnsi="Times New Roman" w:cs="Times New Roman"/>
          <w:spacing w:val="-2"/>
          <w:sz w:val="24"/>
          <w:szCs w:val="24"/>
        </w:rPr>
        <w:t>t</w:t>
      </w:r>
      <w:r w:rsidRPr="006E0079">
        <w:rPr>
          <w:rFonts w:ascii="Times New Roman" w:hAnsi="Times New Roman" w:cs="Times New Roman"/>
          <w:spacing w:val="3"/>
          <w:sz w:val="24"/>
          <w:szCs w:val="24"/>
        </w:rPr>
        <w:t>i</w:t>
      </w:r>
      <w:r w:rsidRPr="006E0079">
        <w:rPr>
          <w:rFonts w:ascii="Times New Roman" w:hAnsi="Times New Roman" w:cs="Times New Roman"/>
          <w:spacing w:val="-2"/>
          <w:sz w:val="24"/>
          <w:szCs w:val="24"/>
        </w:rPr>
        <w:t>d</w:t>
      </w:r>
      <w:r w:rsidRPr="006E0079">
        <w:rPr>
          <w:rFonts w:ascii="Times New Roman" w:hAnsi="Times New Roman" w:cs="Times New Roman"/>
          <w:spacing w:val="1"/>
          <w:sz w:val="24"/>
          <w:szCs w:val="24"/>
        </w:rPr>
        <w:t>a</w:t>
      </w:r>
      <w:r w:rsidRPr="006E0079">
        <w:rPr>
          <w:rFonts w:ascii="Times New Roman" w:hAnsi="Times New Roman" w:cs="Times New Roman"/>
          <w:sz w:val="24"/>
          <w:szCs w:val="24"/>
        </w:rPr>
        <w:t>d</w:t>
      </w:r>
      <w:r w:rsidR="000F63A1">
        <w:rPr>
          <w:rFonts w:ascii="Times New Roman" w:hAnsi="Times New Roman" w:cs="Times New Roman"/>
          <w:sz w:val="24"/>
          <w:szCs w:val="24"/>
        </w:rPr>
        <w:t xml:space="preserve"> </w:t>
      </w:r>
      <w:r w:rsidRPr="006E0079">
        <w:rPr>
          <w:rFonts w:ascii="Times New Roman" w:hAnsi="Times New Roman" w:cs="Times New Roman"/>
          <w:sz w:val="24"/>
          <w:szCs w:val="24"/>
        </w:rPr>
        <w:t xml:space="preserve">o </w:t>
      </w:r>
      <w:r w:rsidRPr="006E0079">
        <w:rPr>
          <w:rFonts w:ascii="Times New Roman" w:hAnsi="Times New Roman" w:cs="Times New Roman"/>
          <w:spacing w:val="1"/>
          <w:sz w:val="24"/>
          <w:szCs w:val="24"/>
        </w:rPr>
        <w:t>p</w:t>
      </w:r>
      <w:r w:rsidRPr="006E0079">
        <w:rPr>
          <w:rFonts w:ascii="Times New Roman" w:hAnsi="Times New Roman" w:cs="Times New Roman"/>
          <w:spacing w:val="-2"/>
          <w:sz w:val="24"/>
          <w:szCs w:val="24"/>
        </w:rPr>
        <w:t>e</w:t>
      </w:r>
      <w:r w:rsidRPr="006E0079">
        <w:rPr>
          <w:rFonts w:ascii="Times New Roman" w:hAnsi="Times New Roman" w:cs="Times New Roman"/>
          <w:sz w:val="24"/>
          <w:szCs w:val="24"/>
        </w:rPr>
        <w:t>r</w:t>
      </w:r>
      <w:r w:rsidRPr="006E0079">
        <w:rPr>
          <w:rFonts w:ascii="Times New Roman" w:hAnsi="Times New Roman" w:cs="Times New Roman"/>
          <w:spacing w:val="1"/>
          <w:sz w:val="24"/>
          <w:szCs w:val="24"/>
        </w:rPr>
        <w:t>s</w:t>
      </w:r>
      <w:r w:rsidRPr="006E0079">
        <w:rPr>
          <w:rFonts w:ascii="Times New Roman" w:hAnsi="Times New Roman" w:cs="Times New Roman"/>
          <w:spacing w:val="-2"/>
          <w:sz w:val="24"/>
          <w:szCs w:val="24"/>
        </w:rPr>
        <w:t>on</w:t>
      </w:r>
      <w:r w:rsidRPr="006E0079">
        <w:rPr>
          <w:rFonts w:ascii="Times New Roman" w:hAnsi="Times New Roman" w:cs="Times New Roman"/>
          <w:sz w:val="24"/>
          <w:szCs w:val="24"/>
        </w:rPr>
        <w:t>a</w:t>
      </w:r>
      <w:r w:rsidR="000F63A1">
        <w:rPr>
          <w:rFonts w:ascii="Times New Roman" w:hAnsi="Times New Roman" w:cs="Times New Roman"/>
          <w:sz w:val="24"/>
          <w:szCs w:val="24"/>
        </w:rPr>
        <w:t xml:space="preserve"> </w:t>
      </w:r>
      <w:r w:rsidRPr="006E0079">
        <w:rPr>
          <w:rFonts w:ascii="Times New Roman" w:hAnsi="Times New Roman" w:cs="Times New Roman"/>
          <w:spacing w:val="1"/>
          <w:sz w:val="24"/>
          <w:szCs w:val="24"/>
        </w:rPr>
        <w:t>c</w:t>
      </w:r>
      <w:r w:rsidRPr="006E0079">
        <w:rPr>
          <w:rFonts w:ascii="Times New Roman" w:hAnsi="Times New Roman" w:cs="Times New Roman"/>
          <w:spacing w:val="-4"/>
          <w:sz w:val="24"/>
          <w:szCs w:val="24"/>
        </w:rPr>
        <w:t>o</w:t>
      </w:r>
      <w:r w:rsidRPr="006E0079">
        <w:rPr>
          <w:rFonts w:ascii="Times New Roman" w:hAnsi="Times New Roman" w:cs="Times New Roman"/>
          <w:spacing w:val="3"/>
          <w:sz w:val="24"/>
          <w:szCs w:val="24"/>
        </w:rPr>
        <w:t>m</w:t>
      </w:r>
      <w:r w:rsidRPr="006E0079">
        <w:rPr>
          <w:rFonts w:ascii="Times New Roman" w:hAnsi="Times New Roman" w:cs="Times New Roman"/>
          <w:spacing w:val="1"/>
          <w:sz w:val="24"/>
          <w:szCs w:val="24"/>
        </w:rPr>
        <w:t>p</w:t>
      </w:r>
      <w:r w:rsidRPr="006E0079">
        <w:rPr>
          <w:rFonts w:ascii="Times New Roman" w:hAnsi="Times New Roman" w:cs="Times New Roman"/>
          <w:spacing w:val="-2"/>
          <w:sz w:val="24"/>
          <w:szCs w:val="24"/>
        </w:rPr>
        <w:t>e</w:t>
      </w:r>
      <w:r w:rsidRPr="006E0079">
        <w:rPr>
          <w:rFonts w:ascii="Times New Roman" w:hAnsi="Times New Roman" w:cs="Times New Roman"/>
          <w:spacing w:val="3"/>
          <w:sz w:val="24"/>
          <w:szCs w:val="24"/>
        </w:rPr>
        <w:t>t</w:t>
      </w:r>
      <w:r w:rsidRPr="006E0079">
        <w:rPr>
          <w:rFonts w:ascii="Times New Roman" w:hAnsi="Times New Roman" w:cs="Times New Roman"/>
          <w:spacing w:val="-2"/>
          <w:sz w:val="24"/>
          <w:szCs w:val="24"/>
        </w:rPr>
        <w:t>en</w:t>
      </w:r>
      <w:r w:rsidRPr="006E0079">
        <w:rPr>
          <w:rFonts w:ascii="Times New Roman" w:hAnsi="Times New Roman" w:cs="Times New Roman"/>
          <w:sz w:val="24"/>
          <w:szCs w:val="24"/>
        </w:rPr>
        <w:t>te</w:t>
      </w:r>
      <w:r w:rsidR="000F63A1">
        <w:rPr>
          <w:rFonts w:ascii="Times New Roman" w:hAnsi="Times New Roman" w:cs="Times New Roman"/>
          <w:sz w:val="24"/>
          <w:szCs w:val="24"/>
        </w:rPr>
        <w:t xml:space="preserve"> </w:t>
      </w:r>
      <w:r w:rsidRPr="006E0079">
        <w:rPr>
          <w:rFonts w:ascii="Times New Roman" w:hAnsi="Times New Roman" w:cs="Times New Roman"/>
          <w:spacing w:val="1"/>
          <w:sz w:val="24"/>
          <w:szCs w:val="24"/>
        </w:rPr>
        <w:t>p</w:t>
      </w:r>
      <w:r w:rsidRPr="006E0079">
        <w:rPr>
          <w:rFonts w:ascii="Times New Roman" w:hAnsi="Times New Roman" w:cs="Times New Roman"/>
          <w:spacing w:val="-2"/>
          <w:sz w:val="24"/>
          <w:szCs w:val="24"/>
        </w:rPr>
        <w:t>a</w:t>
      </w:r>
      <w:r w:rsidRPr="006E0079">
        <w:rPr>
          <w:rFonts w:ascii="Times New Roman" w:hAnsi="Times New Roman" w:cs="Times New Roman"/>
          <w:spacing w:val="3"/>
          <w:sz w:val="24"/>
          <w:szCs w:val="24"/>
        </w:rPr>
        <w:t>r</w:t>
      </w:r>
      <w:r w:rsidRPr="006E0079">
        <w:rPr>
          <w:rFonts w:ascii="Times New Roman" w:hAnsi="Times New Roman" w:cs="Times New Roman"/>
          <w:sz w:val="24"/>
          <w:szCs w:val="24"/>
        </w:rPr>
        <w:t>a</w:t>
      </w:r>
      <w:r w:rsidR="000F63A1">
        <w:rPr>
          <w:rFonts w:ascii="Times New Roman" w:hAnsi="Times New Roman" w:cs="Times New Roman"/>
          <w:sz w:val="24"/>
          <w:szCs w:val="24"/>
        </w:rPr>
        <w:t xml:space="preserve"> </w:t>
      </w:r>
      <w:r w:rsidRPr="006E0079">
        <w:rPr>
          <w:rFonts w:ascii="Times New Roman" w:hAnsi="Times New Roman" w:cs="Times New Roman"/>
          <w:spacing w:val="1"/>
          <w:sz w:val="24"/>
          <w:szCs w:val="24"/>
        </w:rPr>
        <w:t>d</w:t>
      </w:r>
      <w:r w:rsidRPr="006E0079">
        <w:rPr>
          <w:rFonts w:ascii="Times New Roman" w:hAnsi="Times New Roman" w:cs="Times New Roman"/>
          <w:spacing w:val="-2"/>
          <w:sz w:val="24"/>
          <w:szCs w:val="24"/>
        </w:rPr>
        <w:t>e</w:t>
      </w:r>
      <w:r w:rsidRPr="006E0079">
        <w:rPr>
          <w:rFonts w:ascii="Times New Roman" w:hAnsi="Times New Roman" w:cs="Times New Roman"/>
          <w:sz w:val="24"/>
          <w:szCs w:val="24"/>
        </w:rPr>
        <w:t>t</w:t>
      </w:r>
      <w:r w:rsidRPr="006E0079">
        <w:rPr>
          <w:rFonts w:ascii="Times New Roman" w:hAnsi="Times New Roman" w:cs="Times New Roman"/>
          <w:spacing w:val="1"/>
          <w:sz w:val="24"/>
          <w:szCs w:val="24"/>
        </w:rPr>
        <w:t>e</w:t>
      </w:r>
      <w:r w:rsidRPr="006E0079">
        <w:rPr>
          <w:rFonts w:ascii="Times New Roman" w:hAnsi="Times New Roman" w:cs="Times New Roman"/>
          <w:spacing w:val="-2"/>
          <w:sz w:val="24"/>
          <w:szCs w:val="24"/>
        </w:rPr>
        <w:t>r</w:t>
      </w:r>
      <w:r w:rsidRPr="006E0079">
        <w:rPr>
          <w:rFonts w:ascii="Times New Roman" w:hAnsi="Times New Roman" w:cs="Times New Roman"/>
          <w:spacing w:val="1"/>
          <w:sz w:val="24"/>
          <w:szCs w:val="24"/>
        </w:rPr>
        <w:t>m</w:t>
      </w:r>
      <w:r w:rsidRPr="006E0079">
        <w:rPr>
          <w:rFonts w:ascii="Times New Roman" w:hAnsi="Times New Roman" w:cs="Times New Roman"/>
          <w:spacing w:val="-3"/>
          <w:sz w:val="24"/>
          <w:szCs w:val="24"/>
        </w:rPr>
        <w:t>i</w:t>
      </w:r>
      <w:r w:rsidRPr="006E0079">
        <w:rPr>
          <w:rFonts w:ascii="Times New Roman" w:hAnsi="Times New Roman" w:cs="Times New Roman"/>
          <w:spacing w:val="1"/>
          <w:sz w:val="24"/>
          <w:szCs w:val="24"/>
        </w:rPr>
        <w:t>n</w:t>
      </w:r>
      <w:r w:rsidRPr="006E0079">
        <w:rPr>
          <w:rFonts w:ascii="Times New Roman" w:hAnsi="Times New Roman" w:cs="Times New Roman"/>
          <w:spacing w:val="-2"/>
          <w:sz w:val="24"/>
          <w:szCs w:val="24"/>
        </w:rPr>
        <w:t>a</w:t>
      </w:r>
      <w:r w:rsidRPr="006E0079">
        <w:rPr>
          <w:rFonts w:ascii="Times New Roman" w:hAnsi="Times New Roman" w:cs="Times New Roman"/>
          <w:sz w:val="24"/>
          <w:szCs w:val="24"/>
        </w:rPr>
        <w:t>r</w:t>
      </w:r>
      <w:r w:rsidR="000F63A1">
        <w:rPr>
          <w:rFonts w:ascii="Times New Roman" w:hAnsi="Times New Roman" w:cs="Times New Roman"/>
          <w:sz w:val="24"/>
          <w:szCs w:val="24"/>
        </w:rPr>
        <w:t xml:space="preserve"> </w:t>
      </w:r>
      <w:r w:rsidRPr="006E0079">
        <w:rPr>
          <w:rFonts w:ascii="Times New Roman" w:hAnsi="Times New Roman" w:cs="Times New Roman"/>
          <w:spacing w:val="1"/>
          <w:sz w:val="24"/>
          <w:szCs w:val="24"/>
        </w:rPr>
        <w:t>e</w:t>
      </w:r>
      <w:r w:rsidRPr="006E0079">
        <w:rPr>
          <w:rFonts w:ascii="Times New Roman" w:hAnsi="Times New Roman" w:cs="Times New Roman"/>
          <w:sz w:val="24"/>
          <w:szCs w:val="24"/>
        </w:rPr>
        <w:t>l</w:t>
      </w:r>
      <w:r w:rsidR="000F63A1">
        <w:rPr>
          <w:rFonts w:ascii="Times New Roman" w:hAnsi="Times New Roman" w:cs="Times New Roman"/>
          <w:sz w:val="24"/>
          <w:szCs w:val="24"/>
        </w:rPr>
        <w:t xml:space="preserve"> </w:t>
      </w:r>
      <w:r w:rsidRPr="006E0079">
        <w:rPr>
          <w:rFonts w:ascii="Times New Roman" w:hAnsi="Times New Roman" w:cs="Times New Roman"/>
          <w:spacing w:val="-2"/>
          <w:sz w:val="24"/>
          <w:szCs w:val="24"/>
        </w:rPr>
        <w:t>o</w:t>
      </w:r>
      <w:r w:rsidRPr="006E0079">
        <w:rPr>
          <w:rFonts w:ascii="Times New Roman" w:hAnsi="Times New Roman" w:cs="Times New Roman"/>
          <w:sz w:val="24"/>
          <w:szCs w:val="24"/>
        </w:rPr>
        <w:t>r</w:t>
      </w:r>
      <w:r w:rsidRPr="006E0079">
        <w:rPr>
          <w:rFonts w:ascii="Times New Roman" w:hAnsi="Times New Roman" w:cs="Times New Roman"/>
          <w:spacing w:val="-2"/>
          <w:sz w:val="24"/>
          <w:szCs w:val="24"/>
        </w:rPr>
        <w:t>i</w:t>
      </w:r>
      <w:r w:rsidRPr="006E0079">
        <w:rPr>
          <w:rFonts w:ascii="Times New Roman" w:hAnsi="Times New Roman" w:cs="Times New Roman"/>
          <w:spacing w:val="1"/>
          <w:sz w:val="24"/>
          <w:szCs w:val="24"/>
        </w:rPr>
        <w:t>ge</w:t>
      </w:r>
      <w:r w:rsidRPr="006E0079">
        <w:rPr>
          <w:rFonts w:ascii="Times New Roman" w:hAnsi="Times New Roman" w:cs="Times New Roman"/>
          <w:sz w:val="24"/>
          <w:szCs w:val="24"/>
        </w:rPr>
        <w:t>n</w:t>
      </w:r>
      <w:r w:rsidR="000F63A1">
        <w:rPr>
          <w:rFonts w:ascii="Times New Roman" w:hAnsi="Times New Roman" w:cs="Times New Roman"/>
          <w:sz w:val="24"/>
          <w:szCs w:val="24"/>
        </w:rPr>
        <w:t xml:space="preserve"> </w:t>
      </w:r>
      <w:r w:rsidRPr="006E0079">
        <w:rPr>
          <w:rFonts w:ascii="Times New Roman" w:hAnsi="Times New Roman" w:cs="Times New Roman"/>
          <w:sz w:val="24"/>
          <w:szCs w:val="24"/>
        </w:rPr>
        <w:t>o</w:t>
      </w:r>
      <w:r w:rsidR="000F63A1">
        <w:rPr>
          <w:rFonts w:ascii="Times New Roman" w:hAnsi="Times New Roman" w:cs="Times New Roman"/>
          <w:sz w:val="24"/>
          <w:szCs w:val="24"/>
        </w:rPr>
        <w:t xml:space="preserve"> </w:t>
      </w:r>
      <w:r w:rsidRPr="006E0079">
        <w:rPr>
          <w:rFonts w:ascii="Times New Roman" w:hAnsi="Times New Roman" w:cs="Times New Roman"/>
          <w:spacing w:val="1"/>
          <w:sz w:val="24"/>
          <w:szCs w:val="24"/>
        </w:rPr>
        <w:t>ca</w:t>
      </w:r>
      <w:r w:rsidRPr="006E0079">
        <w:rPr>
          <w:rFonts w:ascii="Times New Roman" w:hAnsi="Times New Roman" w:cs="Times New Roman"/>
          <w:spacing w:val="-2"/>
          <w:sz w:val="24"/>
          <w:szCs w:val="24"/>
        </w:rPr>
        <w:t>l</w:t>
      </w:r>
      <w:r w:rsidRPr="006E0079">
        <w:rPr>
          <w:rFonts w:ascii="Times New Roman" w:hAnsi="Times New Roman" w:cs="Times New Roman"/>
          <w:sz w:val="24"/>
          <w:szCs w:val="24"/>
        </w:rPr>
        <w:t>ifi</w:t>
      </w:r>
      <w:r w:rsidRPr="006E0079">
        <w:rPr>
          <w:rFonts w:ascii="Times New Roman" w:hAnsi="Times New Roman" w:cs="Times New Roman"/>
          <w:spacing w:val="1"/>
          <w:sz w:val="24"/>
          <w:szCs w:val="24"/>
        </w:rPr>
        <w:t>c</w:t>
      </w:r>
      <w:r w:rsidRPr="006E0079">
        <w:rPr>
          <w:rFonts w:ascii="Times New Roman" w:hAnsi="Times New Roman" w:cs="Times New Roman"/>
          <w:spacing w:val="-2"/>
          <w:sz w:val="24"/>
          <w:szCs w:val="24"/>
        </w:rPr>
        <w:t>a</w:t>
      </w:r>
      <w:r w:rsidRPr="006E0079">
        <w:rPr>
          <w:rFonts w:ascii="Times New Roman" w:hAnsi="Times New Roman" w:cs="Times New Roman"/>
          <w:sz w:val="24"/>
          <w:szCs w:val="24"/>
        </w:rPr>
        <w:t>r</w:t>
      </w:r>
      <w:r w:rsidRPr="006E0079">
        <w:rPr>
          <w:rFonts w:ascii="Times New Roman" w:hAnsi="Times New Roman" w:cs="Times New Roman"/>
          <w:spacing w:val="3"/>
          <w:sz w:val="24"/>
          <w:szCs w:val="24"/>
        </w:rPr>
        <w:t>l</w:t>
      </w:r>
      <w:r w:rsidRPr="006E0079">
        <w:rPr>
          <w:rFonts w:ascii="Times New Roman" w:hAnsi="Times New Roman" w:cs="Times New Roman"/>
          <w:sz w:val="24"/>
          <w:szCs w:val="24"/>
        </w:rPr>
        <w:t>a</w:t>
      </w:r>
      <w:r w:rsidRPr="006E0079">
        <w:rPr>
          <w:rFonts w:ascii="Times New Roman" w:hAnsi="Times New Roman" w:cs="Times New Roman"/>
          <w:spacing w:val="1"/>
          <w:sz w:val="24"/>
          <w:szCs w:val="24"/>
        </w:rPr>
        <w:t xml:space="preserve"> p</w:t>
      </w:r>
      <w:r w:rsidRPr="006E0079">
        <w:rPr>
          <w:rFonts w:ascii="Times New Roman" w:hAnsi="Times New Roman" w:cs="Times New Roman"/>
          <w:spacing w:val="-2"/>
          <w:sz w:val="24"/>
          <w:szCs w:val="24"/>
        </w:rPr>
        <w:t>é</w:t>
      </w:r>
      <w:r w:rsidRPr="006E0079">
        <w:rPr>
          <w:rFonts w:ascii="Times New Roman" w:hAnsi="Times New Roman" w:cs="Times New Roman"/>
          <w:sz w:val="24"/>
          <w:szCs w:val="24"/>
        </w:rPr>
        <w:t>r</w:t>
      </w:r>
      <w:r w:rsidRPr="006E0079">
        <w:rPr>
          <w:rFonts w:ascii="Times New Roman" w:hAnsi="Times New Roman" w:cs="Times New Roman"/>
          <w:spacing w:val="-2"/>
          <w:sz w:val="24"/>
          <w:szCs w:val="24"/>
        </w:rPr>
        <w:t>d</w:t>
      </w:r>
      <w:r w:rsidRPr="006E0079">
        <w:rPr>
          <w:rFonts w:ascii="Times New Roman" w:hAnsi="Times New Roman" w:cs="Times New Roman"/>
          <w:spacing w:val="3"/>
          <w:sz w:val="24"/>
          <w:szCs w:val="24"/>
        </w:rPr>
        <w:t>i</w:t>
      </w:r>
      <w:r w:rsidRPr="006E0079">
        <w:rPr>
          <w:rFonts w:ascii="Times New Roman" w:hAnsi="Times New Roman" w:cs="Times New Roman"/>
          <w:spacing w:val="1"/>
          <w:sz w:val="24"/>
          <w:szCs w:val="24"/>
        </w:rPr>
        <w:t>d</w:t>
      </w:r>
      <w:r w:rsidRPr="006E0079">
        <w:rPr>
          <w:rFonts w:ascii="Times New Roman" w:hAnsi="Times New Roman" w:cs="Times New Roman"/>
          <w:sz w:val="24"/>
          <w:szCs w:val="24"/>
        </w:rPr>
        <w:t>a</w:t>
      </w:r>
      <w:r w:rsidR="000F63A1">
        <w:rPr>
          <w:rFonts w:ascii="Times New Roman" w:hAnsi="Times New Roman" w:cs="Times New Roman"/>
          <w:sz w:val="24"/>
          <w:szCs w:val="24"/>
        </w:rPr>
        <w:t xml:space="preserve"> </w:t>
      </w:r>
      <w:r w:rsidRPr="006E0079">
        <w:rPr>
          <w:rFonts w:ascii="Times New Roman" w:hAnsi="Times New Roman" w:cs="Times New Roman"/>
          <w:spacing w:val="1"/>
          <w:sz w:val="24"/>
          <w:szCs w:val="24"/>
        </w:rPr>
        <w:t>d</w:t>
      </w:r>
      <w:r w:rsidRPr="006E0079">
        <w:rPr>
          <w:rFonts w:ascii="Times New Roman" w:hAnsi="Times New Roman" w:cs="Times New Roman"/>
          <w:sz w:val="24"/>
          <w:szCs w:val="24"/>
        </w:rPr>
        <w:t>e</w:t>
      </w:r>
      <w:r w:rsidR="000F63A1">
        <w:rPr>
          <w:rFonts w:ascii="Times New Roman" w:hAnsi="Times New Roman" w:cs="Times New Roman"/>
          <w:sz w:val="24"/>
          <w:szCs w:val="24"/>
        </w:rPr>
        <w:t xml:space="preserve"> </w:t>
      </w:r>
      <w:r w:rsidRPr="006E0079">
        <w:rPr>
          <w:rFonts w:ascii="Times New Roman" w:hAnsi="Times New Roman" w:cs="Times New Roman"/>
          <w:spacing w:val="-2"/>
          <w:w w:val="102"/>
          <w:sz w:val="24"/>
          <w:szCs w:val="24"/>
        </w:rPr>
        <w:t>l</w:t>
      </w:r>
      <w:r w:rsidRPr="006E0079">
        <w:rPr>
          <w:rFonts w:ascii="Times New Roman" w:hAnsi="Times New Roman" w:cs="Times New Roman"/>
          <w:w w:val="102"/>
          <w:sz w:val="24"/>
          <w:szCs w:val="24"/>
        </w:rPr>
        <w:t xml:space="preserve">a </w:t>
      </w:r>
      <w:r w:rsidRPr="006E0079">
        <w:rPr>
          <w:rFonts w:ascii="Times New Roman" w:hAnsi="Times New Roman" w:cs="Times New Roman"/>
          <w:spacing w:val="1"/>
          <w:sz w:val="24"/>
          <w:szCs w:val="24"/>
        </w:rPr>
        <w:t>c</w:t>
      </w:r>
      <w:r w:rsidRPr="006E0079">
        <w:rPr>
          <w:rFonts w:ascii="Times New Roman" w:hAnsi="Times New Roman" w:cs="Times New Roman"/>
          <w:spacing w:val="-2"/>
          <w:sz w:val="24"/>
          <w:szCs w:val="24"/>
        </w:rPr>
        <w:t>a</w:t>
      </w:r>
      <w:r w:rsidRPr="006E0079">
        <w:rPr>
          <w:rFonts w:ascii="Times New Roman" w:hAnsi="Times New Roman" w:cs="Times New Roman"/>
          <w:spacing w:val="1"/>
          <w:sz w:val="24"/>
          <w:szCs w:val="24"/>
        </w:rPr>
        <w:t>pa</w:t>
      </w:r>
      <w:r w:rsidRPr="006E0079">
        <w:rPr>
          <w:rFonts w:ascii="Times New Roman" w:hAnsi="Times New Roman" w:cs="Times New Roman"/>
          <w:spacing w:val="-2"/>
          <w:sz w:val="24"/>
          <w:szCs w:val="24"/>
        </w:rPr>
        <w:t>c</w:t>
      </w:r>
      <w:r w:rsidRPr="006E0079">
        <w:rPr>
          <w:rFonts w:ascii="Times New Roman" w:hAnsi="Times New Roman" w:cs="Times New Roman"/>
          <w:spacing w:val="3"/>
          <w:sz w:val="24"/>
          <w:szCs w:val="24"/>
        </w:rPr>
        <w:t>i</w:t>
      </w:r>
      <w:r w:rsidRPr="006E0079">
        <w:rPr>
          <w:rFonts w:ascii="Times New Roman" w:hAnsi="Times New Roman" w:cs="Times New Roman"/>
          <w:spacing w:val="1"/>
          <w:sz w:val="24"/>
          <w:szCs w:val="24"/>
        </w:rPr>
        <w:t>d</w:t>
      </w:r>
      <w:r w:rsidRPr="006E0079">
        <w:rPr>
          <w:rFonts w:ascii="Times New Roman" w:hAnsi="Times New Roman" w:cs="Times New Roman"/>
          <w:spacing w:val="-2"/>
          <w:sz w:val="24"/>
          <w:szCs w:val="24"/>
        </w:rPr>
        <w:t>a</w:t>
      </w:r>
      <w:r w:rsidRPr="006E0079">
        <w:rPr>
          <w:rFonts w:ascii="Times New Roman" w:hAnsi="Times New Roman" w:cs="Times New Roman"/>
          <w:sz w:val="24"/>
          <w:szCs w:val="24"/>
        </w:rPr>
        <w:t>d</w:t>
      </w:r>
      <w:r w:rsidR="000F63A1">
        <w:rPr>
          <w:rFonts w:ascii="Times New Roman" w:hAnsi="Times New Roman" w:cs="Times New Roman"/>
          <w:sz w:val="24"/>
          <w:szCs w:val="24"/>
        </w:rPr>
        <w:t xml:space="preserve"> </w:t>
      </w:r>
      <w:r w:rsidRPr="006E0079">
        <w:rPr>
          <w:rFonts w:ascii="Times New Roman" w:hAnsi="Times New Roman" w:cs="Times New Roman"/>
          <w:spacing w:val="3"/>
          <w:sz w:val="24"/>
          <w:szCs w:val="24"/>
        </w:rPr>
        <w:t>l</w:t>
      </w:r>
      <w:r w:rsidRPr="006E0079">
        <w:rPr>
          <w:rFonts w:ascii="Times New Roman" w:hAnsi="Times New Roman" w:cs="Times New Roman"/>
          <w:spacing w:val="-2"/>
          <w:sz w:val="24"/>
          <w:szCs w:val="24"/>
        </w:rPr>
        <w:t>a</w:t>
      </w:r>
      <w:r w:rsidRPr="006E0079">
        <w:rPr>
          <w:rFonts w:ascii="Times New Roman" w:hAnsi="Times New Roman" w:cs="Times New Roman"/>
          <w:spacing w:val="1"/>
          <w:sz w:val="24"/>
          <w:szCs w:val="24"/>
        </w:rPr>
        <w:t>b</w:t>
      </w:r>
      <w:r w:rsidRPr="006E0079">
        <w:rPr>
          <w:rFonts w:ascii="Times New Roman" w:hAnsi="Times New Roman" w:cs="Times New Roman"/>
          <w:spacing w:val="-2"/>
          <w:sz w:val="24"/>
          <w:szCs w:val="24"/>
        </w:rPr>
        <w:t>o</w:t>
      </w:r>
      <w:r w:rsidRPr="006E0079">
        <w:rPr>
          <w:rFonts w:ascii="Times New Roman" w:hAnsi="Times New Roman" w:cs="Times New Roman"/>
          <w:sz w:val="24"/>
          <w:szCs w:val="24"/>
        </w:rPr>
        <w:t>r</w:t>
      </w:r>
      <w:r w:rsidRPr="006E0079">
        <w:rPr>
          <w:rFonts w:ascii="Times New Roman" w:hAnsi="Times New Roman" w:cs="Times New Roman"/>
          <w:spacing w:val="-2"/>
          <w:sz w:val="24"/>
          <w:szCs w:val="24"/>
        </w:rPr>
        <w:t>a</w:t>
      </w:r>
      <w:r w:rsidRPr="006E0079">
        <w:rPr>
          <w:rFonts w:ascii="Times New Roman" w:hAnsi="Times New Roman" w:cs="Times New Roman"/>
          <w:sz w:val="24"/>
          <w:szCs w:val="24"/>
        </w:rPr>
        <w:t>l,</w:t>
      </w:r>
      <w:r w:rsidR="000F63A1">
        <w:rPr>
          <w:rFonts w:ascii="Times New Roman" w:hAnsi="Times New Roman" w:cs="Times New Roman"/>
          <w:sz w:val="24"/>
          <w:szCs w:val="24"/>
        </w:rPr>
        <w:t xml:space="preserve"> </w:t>
      </w:r>
      <w:r w:rsidRPr="006E0079">
        <w:rPr>
          <w:rFonts w:ascii="Times New Roman" w:hAnsi="Times New Roman" w:cs="Times New Roman"/>
          <w:spacing w:val="-2"/>
          <w:sz w:val="24"/>
          <w:szCs w:val="24"/>
        </w:rPr>
        <w:t>p</w:t>
      </w:r>
      <w:r w:rsidRPr="006E0079">
        <w:rPr>
          <w:rFonts w:ascii="Times New Roman" w:hAnsi="Times New Roman" w:cs="Times New Roman"/>
          <w:sz w:val="24"/>
          <w:szCs w:val="24"/>
        </w:rPr>
        <w:t>r</w:t>
      </w:r>
      <w:r w:rsidRPr="006E0079">
        <w:rPr>
          <w:rFonts w:ascii="Times New Roman" w:hAnsi="Times New Roman" w:cs="Times New Roman"/>
          <w:spacing w:val="1"/>
          <w:sz w:val="24"/>
          <w:szCs w:val="24"/>
        </w:rPr>
        <w:t>e</w:t>
      </w:r>
      <w:r w:rsidRPr="006E0079">
        <w:rPr>
          <w:rFonts w:ascii="Times New Roman" w:hAnsi="Times New Roman" w:cs="Times New Roman"/>
          <w:spacing w:val="-2"/>
          <w:sz w:val="24"/>
          <w:szCs w:val="24"/>
        </w:rPr>
        <w:t>v</w:t>
      </w:r>
      <w:r w:rsidRPr="006E0079">
        <w:rPr>
          <w:rFonts w:ascii="Times New Roman" w:hAnsi="Times New Roman" w:cs="Times New Roman"/>
          <w:sz w:val="24"/>
          <w:szCs w:val="24"/>
        </w:rPr>
        <w:t>io</w:t>
      </w:r>
      <w:r w:rsidR="000F63A1">
        <w:rPr>
          <w:rFonts w:ascii="Times New Roman" w:hAnsi="Times New Roman" w:cs="Times New Roman"/>
          <w:sz w:val="24"/>
          <w:szCs w:val="24"/>
        </w:rPr>
        <w:t xml:space="preserve"> </w:t>
      </w:r>
      <w:r w:rsidRPr="006E0079">
        <w:rPr>
          <w:rFonts w:ascii="Times New Roman" w:hAnsi="Times New Roman" w:cs="Times New Roman"/>
          <w:spacing w:val="1"/>
          <w:sz w:val="24"/>
          <w:szCs w:val="24"/>
        </w:rPr>
        <w:t>co</w:t>
      </w:r>
      <w:r w:rsidRPr="006E0079">
        <w:rPr>
          <w:rFonts w:ascii="Times New Roman" w:hAnsi="Times New Roman" w:cs="Times New Roman"/>
          <w:spacing w:val="-2"/>
          <w:sz w:val="24"/>
          <w:szCs w:val="24"/>
        </w:rPr>
        <w:t>n</w:t>
      </w:r>
      <w:r w:rsidRPr="006E0079">
        <w:rPr>
          <w:rFonts w:ascii="Times New Roman" w:hAnsi="Times New Roman" w:cs="Times New Roman"/>
          <w:spacing w:val="1"/>
          <w:sz w:val="24"/>
          <w:szCs w:val="24"/>
        </w:rPr>
        <w:t>se</w:t>
      </w:r>
      <w:r w:rsidRPr="006E0079">
        <w:rPr>
          <w:rFonts w:ascii="Times New Roman" w:hAnsi="Times New Roman" w:cs="Times New Roman"/>
          <w:spacing w:val="-2"/>
          <w:sz w:val="24"/>
          <w:szCs w:val="24"/>
        </w:rPr>
        <w:t>n</w:t>
      </w:r>
      <w:r w:rsidRPr="006E0079">
        <w:rPr>
          <w:rFonts w:ascii="Times New Roman" w:hAnsi="Times New Roman" w:cs="Times New Roman"/>
          <w:sz w:val="24"/>
          <w:szCs w:val="24"/>
        </w:rPr>
        <w:t>t</w:t>
      </w:r>
      <w:r w:rsidRPr="006E0079">
        <w:rPr>
          <w:rFonts w:ascii="Times New Roman" w:hAnsi="Times New Roman" w:cs="Times New Roman"/>
          <w:spacing w:val="-2"/>
          <w:sz w:val="24"/>
          <w:szCs w:val="24"/>
        </w:rPr>
        <w:t>i</w:t>
      </w:r>
      <w:r w:rsidRPr="006E0079">
        <w:rPr>
          <w:rFonts w:ascii="Times New Roman" w:hAnsi="Times New Roman" w:cs="Times New Roman"/>
          <w:spacing w:val="1"/>
          <w:sz w:val="24"/>
          <w:szCs w:val="24"/>
        </w:rPr>
        <w:t>m</w:t>
      </w:r>
      <w:r w:rsidRPr="006E0079">
        <w:rPr>
          <w:rFonts w:ascii="Times New Roman" w:hAnsi="Times New Roman" w:cs="Times New Roman"/>
          <w:sz w:val="24"/>
          <w:szCs w:val="24"/>
        </w:rPr>
        <w:t>i</w:t>
      </w:r>
      <w:r w:rsidRPr="006E0079">
        <w:rPr>
          <w:rFonts w:ascii="Times New Roman" w:hAnsi="Times New Roman" w:cs="Times New Roman"/>
          <w:spacing w:val="1"/>
          <w:sz w:val="24"/>
          <w:szCs w:val="24"/>
        </w:rPr>
        <w:t>e</w:t>
      </w:r>
      <w:r w:rsidRPr="006E0079">
        <w:rPr>
          <w:rFonts w:ascii="Times New Roman" w:hAnsi="Times New Roman" w:cs="Times New Roman"/>
          <w:spacing w:val="-2"/>
          <w:sz w:val="24"/>
          <w:szCs w:val="24"/>
        </w:rPr>
        <w:t>n</w:t>
      </w:r>
      <w:r w:rsidRPr="006E0079">
        <w:rPr>
          <w:rFonts w:ascii="Times New Roman" w:hAnsi="Times New Roman" w:cs="Times New Roman"/>
          <w:sz w:val="24"/>
          <w:szCs w:val="24"/>
        </w:rPr>
        <w:t>to</w:t>
      </w:r>
      <w:r w:rsidR="000F63A1">
        <w:rPr>
          <w:rFonts w:ascii="Times New Roman" w:hAnsi="Times New Roman" w:cs="Times New Roman"/>
          <w:sz w:val="24"/>
          <w:szCs w:val="24"/>
        </w:rPr>
        <w:t xml:space="preserve"> </w:t>
      </w:r>
      <w:r w:rsidRPr="006E0079">
        <w:rPr>
          <w:rFonts w:ascii="Times New Roman" w:hAnsi="Times New Roman" w:cs="Times New Roman"/>
          <w:spacing w:val="1"/>
          <w:sz w:val="24"/>
          <w:szCs w:val="24"/>
        </w:rPr>
        <w:t>d</w:t>
      </w:r>
      <w:r w:rsidRPr="006E0079">
        <w:rPr>
          <w:rFonts w:ascii="Times New Roman" w:hAnsi="Times New Roman" w:cs="Times New Roman"/>
          <w:spacing w:val="-4"/>
          <w:sz w:val="24"/>
          <w:szCs w:val="24"/>
        </w:rPr>
        <w:t>e</w:t>
      </w:r>
      <w:r w:rsidRPr="006E0079">
        <w:rPr>
          <w:rFonts w:ascii="Times New Roman" w:hAnsi="Times New Roman" w:cs="Times New Roman"/>
          <w:sz w:val="24"/>
          <w:szCs w:val="24"/>
        </w:rPr>
        <w:t>l</w:t>
      </w:r>
      <w:r w:rsidR="000F63A1">
        <w:rPr>
          <w:rFonts w:ascii="Times New Roman" w:hAnsi="Times New Roman" w:cs="Times New Roman"/>
          <w:sz w:val="24"/>
          <w:szCs w:val="24"/>
        </w:rPr>
        <w:t xml:space="preserve"> </w:t>
      </w:r>
      <w:r w:rsidRPr="006E0079">
        <w:rPr>
          <w:rFonts w:ascii="Times New Roman" w:hAnsi="Times New Roman" w:cs="Times New Roman"/>
          <w:spacing w:val="-2"/>
          <w:w w:val="102"/>
          <w:sz w:val="24"/>
          <w:szCs w:val="24"/>
        </w:rPr>
        <w:t>t</w:t>
      </w:r>
      <w:r w:rsidRPr="006E0079">
        <w:rPr>
          <w:rFonts w:ascii="Times New Roman" w:hAnsi="Times New Roman" w:cs="Times New Roman"/>
          <w:spacing w:val="3"/>
          <w:w w:val="102"/>
          <w:sz w:val="24"/>
          <w:szCs w:val="24"/>
        </w:rPr>
        <w:t>r</w:t>
      </w:r>
      <w:r w:rsidRPr="006E0079">
        <w:rPr>
          <w:rFonts w:ascii="Times New Roman" w:hAnsi="Times New Roman" w:cs="Times New Roman"/>
          <w:spacing w:val="-2"/>
          <w:w w:val="102"/>
          <w:sz w:val="24"/>
          <w:szCs w:val="24"/>
        </w:rPr>
        <w:t>ab</w:t>
      </w:r>
      <w:r w:rsidRPr="006E0079">
        <w:rPr>
          <w:rFonts w:ascii="Times New Roman" w:hAnsi="Times New Roman" w:cs="Times New Roman"/>
          <w:spacing w:val="1"/>
          <w:w w:val="102"/>
          <w:sz w:val="24"/>
          <w:szCs w:val="24"/>
        </w:rPr>
        <w:t>a</w:t>
      </w:r>
      <w:r w:rsidRPr="006E0079">
        <w:rPr>
          <w:rFonts w:ascii="Times New Roman" w:hAnsi="Times New Roman" w:cs="Times New Roman"/>
          <w:spacing w:val="-2"/>
          <w:w w:val="102"/>
          <w:sz w:val="24"/>
          <w:szCs w:val="24"/>
        </w:rPr>
        <w:t>j</w:t>
      </w:r>
      <w:r w:rsidRPr="006E0079">
        <w:rPr>
          <w:rFonts w:ascii="Times New Roman" w:hAnsi="Times New Roman" w:cs="Times New Roman"/>
          <w:spacing w:val="1"/>
          <w:w w:val="102"/>
          <w:sz w:val="24"/>
          <w:szCs w:val="24"/>
        </w:rPr>
        <w:t>a</w:t>
      </w:r>
      <w:r w:rsidRPr="006E0079">
        <w:rPr>
          <w:rFonts w:ascii="Times New Roman" w:hAnsi="Times New Roman" w:cs="Times New Roman"/>
          <w:spacing w:val="-2"/>
          <w:w w:val="102"/>
          <w:sz w:val="24"/>
          <w:szCs w:val="24"/>
        </w:rPr>
        <w:t>d</w:t>
      </w:r>
      <w:r w:rsidRPr="006E0079">
        <w:rPr>
          <w:rFonts w:ascii="Times New Roman" w:hAnsi="Times New Roman" w:cs="Times New Roman"/>
          <w:spacing w:val="1"/>
          <w:w w:val="102"/>
          <w:sz w:val="24"/>
          <w:szCs w:val="24"/>
        </w:rPr>
        <w:t>o</w:t>
      </w:r>
      <w:r w:rsidRPr="006E0079">
        <w:rPr>
          <w:rFonts w:ascii="Times New Roman" w:hAnsi="Times New Roman" w:cs="Times New Roman"/>
          <w:spacing w:val="-2"/>
          <w:w w:val="102"/>
          <w:sz w:val="24"/>
          <w:szCs w:val="24"/>
        </w:rPr>
        <w:t>r</w:t>
      </w:r>
      <w:r w:rsidRPr="006E0079">
        <w:rPr>
          <w:rFonts w:ascii="Times New Roman" w:hAnsi="Times New Roman" w:cs="Times New Roman"/>
          <w:w w:val="102"/>
          <w:sz w:val="24"/>
          <w:szCs w:val="24"/>
        </w:rPr>
        <w:t>.</w:t>
      </w:r>
      <w:r w:rsidRPr="006E0079">
        <w:rPr>
          <w:rFonts w:ascii="Times New Roman" w:hAnsi="Times New Roman" w:cs="Times New Roman"/>
          <w:bCs/>
          <w:sz w:val="24"/>
          <w:szCs w:val="24"/>
          <w:lang w:val="es-CO"/>
        </w:rPr>
        <w:tab/>
      </w:r>
    </w:p>
    <w:p w14:paraId="19B68C9D" w14:textId="77777777" w:rsidR="006E0079" w:rsidRPr="006E0079" w:rsidRDefault="006C3653" w:rsidP="006E0079">
      <w:pPr>
        <w:pStyle w:val="Prrafodelista"/>
        <w:widowControl w:val="0"/>
        <w:numPr>
          <w:ilvl w:val="1"/>
          <w:numId w:val="91"/>
        </w:numPr>
        <w:autoSpaceDE w:val="0"/>
        <w:autoSpaceDN w:val="0"/>
        <w:adjustRightInd w:val="0"/>
        <w:spacing w:after="0" w:line="360" w:lineRule="auto"/>
        <w:jc w:val="both"/>
        <w:rPr>
          <w:rFonts w:ascii="Times New Roman" w:hAnsi="Times New Roman" w:cs="Times New Roman"/>
          <w:sz w:val="24"/>
          <w:szCs w:val="24"/>
        </w:rPr>
      </w:pPr>
      <w:r w:rsidRPr="006E0079">
        <w:rPr>
          <w:rFonts w:ascii="Times New Roman" w:hAnsi="Times New Roman" w:cs="Times New Roman"/>
          <w:b/>
          <w:bCs/>
          <w:sz w:val="24"/>
          <w:szCs w:val="24"/>
        </w:rPr>
        <w:t xml:space="preserve"> DIAGNÓSTICO DE LAS CONDICIONES DE SALUD</w:t>
      </w:r>
    </w:p>
    <w:p w14:paraId="0B3D293F" w14:textId="77777777" w:rsidR="006E0079" w:rsidRDefault="006C3653" w:rsidP="006E0079">
      <w:pPr>
        <w:widowControl w:val="0"/>
        <w:autoSpaceDE w:val="0"/>
        <w:autoSpaceDN w:val="0"/>
        <w:adjustRightInd w:val="0"/>
        <w:spacing w:after="0" w:line="360" w:lineRule="auto"/>
        <w:ind w:left="720"/>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El médico especialista en Medicina del trabajo o Salud Ocupacional, con licencia vigente en Salud Ocupacional   contratado   por   la organización</w:t>
      </w:r>
      <w:r w:rsidRPr="006E0079">
        <w:rPr>
          <w:rFonts w:ascii="Times New Roman" w:hAnsi="Times New Roman" w:cs="Times New Roman"/>
          <w:color w:val="000000"/>
          <w:sz w:val="24"/>
          <w:szCs w:val="24"/>
        </w:rPr>
        <w:t>INMAIA</w:t>
      </w:r>
      <w:r w:rsidRPr="006E0079">
        <w:rPr>
          <w:rFonts w:ascii="Times New Roman" w:hAnsi="Times New Roman" w:cs="Times New Roman"/>
          <w:sz w:val="24"/>
          <w:szCs w:val="24"/>
          <w:lang w:val="es-CO"/>
        </w:rPr>
        <w:t>, para   realizar   las evaluaciones médicas ocupacionales debe entregar al Coordinador de Seguridad y Salud en el Trabajo un diagnóstico general de las condiciones salud de los trabajadores que valore, el cual se utiliza para el cumplimiento de las actividades del programas de gestión en medicina preventiva y del trabajo.</w:t>
      </w:r>
    </w:p>
    <w:p w14:paraId="446410EE" w14:textId="77777777" w:rsidR="006E0079" w:rsidRDefault="006E0079" w:rsidP="006E0079">
      <w:pPr>
        <w:widowControl w:val="0"/>
        <w:autoSpaceDE w:val="0"/>
        <w:autoSpaceDN w:val="0"/>
        <w:adjustRightInd w:val="0"/>
        <w:spacing w:after="0" w:line="360" w:lineRule="auto"/>
        <w:ind w:left="720"/>
        <w:jc w:val="both"/>
        <w:rPr>
          <w:rFonts w:ascii="Times New Roman" w:hAnsi="Times New Roman" w:cs="Times New Roman"/>
          <w:sz w:val="24"/>
          <w:szCs w:val="24"/>
          <w:lang w:val="es-CO"/>
        </w:rPr>
      </w:pPr>
    </w:p>
    <w:p w14:paraId="4DEA5965" w14:textId="77777777" w:rsidR="006C3653" w:rsidRPr="006E0079" w:rsidRDefault="006C3653" w:rsidP="006E0079">
      <w:pPr>
        <w:widowControl w:val="0"/>
        <w:autoSpaceDE w:val="0"/>
        <w:autoSpaceDN w:val="0"/>
        <w:adjustRightInd w:val="0"/>
        <w:spacing w:after="0" w:line="360" w:lineRule="auto"/>
        <w:ind w:left="720"/>
        <w:jc w:val="both"/>
        <w:rPr>
          <w:rFonts w:ascii="Times New Roman" w:hAnsi="Times New Roman" w:cs="Times New Roman"/>
          <w:sz w:val="24"/>
          <w:szCs w:val="24"/>
        </w:rPr>
      </w:pPr>
      <w:r w:rsidRPr="006E0079">
        <w:rPr>
          <w:rFonts w:ascii="Times New Roman" w:hAnsi="Times New Roman" w:cs="Times New Roman"/>
          <w:sz w:val="24"/>
          <w:szCs w:val="24"/>
          <w:lang w:val="es-CO"/>
        </w:rPr>
        <w:t>El diagnóstico de salud debe comprender como mínimo, lo siguiente:</w:t>
      </w:r>
    </w:p>
    <w:p w14:paraId="327456DA" w14:textId="77777777" w:rsidR="006C3653" w:rsidRPr="006E0079" w:rsidRDefault="006C3653" w:rsidP="00D30184">
      <w:pPr>
        <w:pStyle w:val="Prrafodelista"/>
        <w:widowControl w:val="0"/>
        <w:numPr>
          <w:ilvl w:val="0"/>
          <w:numId w:val="114"/>
        </w:numPr>
        <w:autoSpaceDE w:val="0"/>
        <w:autoSpaceDN w:val="0"/>
        <w:adjustRightInd w:val="0"/>
        <w:spacing w:after="0" w:line="360" w:lineRule="auto"/>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Información   sociodemográfica   de   la   población   trabajadora   (sexo,   grupos   etéreos, composición familiar, estrato socioeconómico).</w:t>
      </w:r>
    </w:p>
    <w:p w14:paraId="3434B6E6" w14:textId="77777777" w:rsidR="006C3653" w:rsidRPr="006E0079" w:rsidRDefault="006C3653" w:rsidP="00D30184">
      <w:pPr>
        <w:pStyle w:val="Prrafodelista"/>
        <w:widowControl w:val="0"/>
        <w:numPr>
          <w:ilvl w:val="0"/>
          <w:numId w:val="114"/>
        </w:numPr>
        <w:autoSpaceDE w:val="0"/>
        <w:autoSpaceDN w:val="0"/>
        <w:adjustRightInd w:val="0"/>
        <w:spacing w:after="0" w:line="360" w:lineRule="auto"/>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Información de antecedentes de exposición laboral a diferentes factores de riesgos ocupacionales.</w:t>
      </w:r>
    </w:p>
    <w:p w14:paraId="655956E4" w14:textId="77777777" w:rsidR="006C3653" w:rsidRPr="006E0079" w:rsidRDefault="006C3653" w:rsidP="00D30184">
      <w:pPr>
        <w:pStyle w:val="Prrafodelista"/>
        <w:widowControl w:val="0"/>
        <w:numPr>
          <w:ilvl w:val="0"/>
          <w:numId w:val="114"/>
        </w:numPr>
        <w:autoSpaceDE w:val="0"/>
        <w:autoSpaceDN w:val="0"/>
        <w:adjustRightInd w:val="0"/>
        <w:spacing w:after="0" w:line="360" w:lineRule="auto"/>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Información de exposición laboral actual, según la manifestación de los trabajadores y los resultados objetivos analizados durante la evaluación médica. Tal información debe estar diferenciada según áreas u oficios.</w:t>
      </w:r>
    </w:p>
    <w:p w14:paraId="2F6751A7" w14:textId="77777777" w:rsidR="006C3653" w:rsidRPr="006E0079" w:rsidRDefault="006C3653" w:rsidP="00D30184">
      <w:pPr>
        <w:pStyle w:val="Prrafodelista"/>
        <w:widowControl w:val="0"/>
        <w:numPr>
          <w:ilvl w:val="0"/>
          <w:numId w:val="114"/>
        </w:numPr>
        <w:autoSpaceDE w:val="0"/>
        <w:autoSpaceDN w:val="0"/>
        <w:adjustRightInd w:val="0"/>
        <w:spacing w:after="0" w:line="360" w:lineRule="auto"/>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Sintomatología reportada por los trabajadores.</w:t>
      </w:r>
    </w:p>
    <w:p w14:paraId="29B451EE" w14:textId="77777777" w:rsidR="000F63A1" w:rsidRPr="006E0079" w:rsidRDefault="006C3653" w:rsidP="000F63A1">
      <w:pPr>
        <w:widowControl w:val="0"/>
        <w:autoSpaceDE w:val="0"/>
        <w:autoSpaceDN w:val="0"/>
        <w:adjustRightInd w:val="0"/>
        <w:spacing w:after="0" w:line="360" w:lineRule="auto"/>
        <w:ind w:left="709"/>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 xml:space="preserve">Resultados  generales  de  las  pruebas  clínicas  o  paraclínicas    complementarias  a  </w:t>
      </w:r>
      <w:r w:rsidR="000F63A1" w:rsidRPr="006E0079">
        <w:rPr>
          <w:rFonts w:ascii="Times New Roman" w:hAnsi="Times New Roman" w:cs="Times New Roman"/>
          <w:sz w:val="24"/>
          <w:szCs w:val="24"/>
          <w:lang w:val="es-CO"/>
        </w:rPr>
        <w:t>los exámenes físicos realizados.</w:t>
      </w:r>
    </w:p>
    <w:p w14:paraId="05B7DE46" w14:textId="77777777" w:rsidR="006E0079" w:rsidRPr="006E0079" w:rsidRDefault="006E0079" w:rsidP="000F63A1">
      <w:pPr>
        <w:pStyle w:val="Prrafodelista"/>
        <w:widowControl w:val="0"/>
        <w:autoSpaceDE w:val="0"/>
        <w:autoSpaceDN w:val="0"/>
        <w:adjustRightInd w:val="0"/>
        <w:spacing w:after="0" w:line="360" w:lineRule="auto"/>
        <w:jc w:val="both"/>
        <w:rPr>
          <w:rFonts w:ascii="Times New Roman" w:hAnsi="Times New Roman" w:cs="Times New Roman"/>
          <w:sz w:val="24"/>
          <w:szCs w:val="24"/>
          <w:lang w:val="es-CO"/>
        </w:rPr>
      </w:pPr>
    </w:p>
    <w:tbl>
      <w:tblPr>
        <w:tblStyle w:val="Tablaconcuadrcula2"/>
        <w:tblW w:w="9487" w:type="dxa"/>
        <w:tblLook w:val="04A0" w:firstRow="1" w:lastRow="0" w:firstColumn="1" w:lastColumn="0" w:noHBand="0" w:noVBand="1"/>
      </w:tblPr>
      <w:tblGrid>
        <w:gridCol w:w="4956"/>
        <w:gridCol w:w="2123"/>
        <w:gridCol w:w="2408"/>
      </w:tblGrid>
      <w:tr w:rsidR="006E0079" w14:paraId="600886AD" w14:textId="77777777" w:rsidTr="00613728">
        <w:trPr>
          <w:trHeight w:val="871"/>
        </w:trPr>
        <w:tc>
          <w:tcPr>
            <w:tcW w:w="4956" w:type="dxa"/>
          </w:tcPr>
          <w:p w14:paraId="79D6C97D" w14:textId="77777777" w:rsidR="006E0079" w:rsidRDefault="006E0079" w:rsidP="006126DF">
            <w:pPr>
              <w:pStyle w:val="Subttulo"/>
              <w:jc w:val="center"/>
            </w:pPr>
            <w:r w:rsidRPr="00B52923">
              <w:rPr>
                <w:noProof/>
                <w:lang w:val="es-ES" w:eastAsia="es-ES"/>
              </w:rPr>
              <w:drawing>
                <wp:inline distT="0" distB="0" distL="0" distR="0" wp14:anchorId="1CE89536" wp14:editId="21B0F2EA">
                  <wp:extent cx="2546020" cy="545701"/>
                  <wp:effectExtent l="19050" t="0" r="6680" b="0"/>
                  <wp:docPr id="82"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3FFCCB1A" w14:textId="77777777" w:rsidR="006E0079" w:rsidRPr="00B52923" w:rsidRDefault="006E0079"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6E0079" w14:paraId="4C8ED1BC" w14:textId="77777777" w:rsidTr="00613728">
        <w:trPr>
          <w:trHeight w:val="288"/>
        </w:trPr>
        <w:tc>
          <w:tcPr>
            <w:tcW w:w="4956" w:type="dxa"/>
            <w:vMerge w:val="restart"/>
          </w:tcPr>
          <w:p w14:paraId="422379B5" w14:textId="77777777" w:rsidR="006E0079" w:rsidRPr="00B52923" w:rsidRDefault="006E0079" w:rsidP="006126DF">
            <w:pPr>
              <w:pStyle w:val="Subttulo"/>
              <w:jc w:val="center"/>
            </w:pPr>
            <w:r>
              <w:t>Procedimiento para la realización de exámenes médicos</w:t>
            </w:r>
          </w:p>
        </w:tc>
        <w:tc>
          <w:tcPr>
            <w:tcW w:w="4531" w:type="dxa"/>
            <w:gridSpan w:val="2"/>
          </w:tcPr>
          <w:p w14:paraId="6600ECF1" w14:textId="77777777" w:rsidR="006E0079" w:rsidRPr="00B52923" w:rsidRDefault="006E0079" w:rsidP="006126DF">
            <w:pPr>
              <w:pStyle w:val="Subttulo"/>
              <w:rPr>
                <w:b w:val="0"/>
              </w:rPr>
            </w:pPr>
            <w:r w:rsidRPr="00B52923">
              <w:t>Fecha:</w:t>
            </w:r>
            <w:r>
              <w:rPr>
                <w:b w:val="0"/>
              </w:rPr>
              <w:t xml:space="preserve"> 01/10/2018</w:t>
            </w:r>
          </w:p>
        </w:tc>
      </w:tr>
      <w:tr w:rsidR="006E0079" w14:paraId="05F6B7C9" w14:textId="77777777" w:rsidTr="00613728">
        <w:trPr>
          <w:trHeight w:val="148"/>
        </w:trPr>
        <w:tc>
          <w:tcPr>
            <w:tcW w:w="4956" w:type="dxa"/>
            <w:vMerge/>
          </w:tcPr>
          <w:p w14:paraId="1E1100A0" w14:textId="77777777" w:rsidR="006E0079" w:rsidRDefault="006E0079" w:rsidP="006126DF">
            <w:pPr>
              <w:pStyle w:val="Subttulo"/>
            </w:pPr>
          </w:p>
        </w:tc>
        <w:tc>
          <w:tcPr>
            <w:tcW w:w="2123" w:type="dxa"/>
          </w:tcPr>
          <w:p w14:paraId="0D51C01D" w14:textId="77777777" w:rsidR="006E0079" w:rsidRPr="00B52923" w:rsidRDefault="006E0079" w:rsidP="006126DF">
            <w:pPr>
              <w:pStyle w:val="Subttulo"/>
              <w:rPr>
                <w:b w:val="0"/>
              </w:rPr>
            </w:pPr>
            <w:r w:rsidRPr="00B52923">
              <w:t>Versión:</w:t>
            </w:r>
            <w:r>
              <w:rPr>
                <w:b w:val="0"/>
              </w:rPr>
              <w:t>0001</w:t>
            </w:r>
          </w:p>
        </w:tc>
        <w:tc>
          <w:tcPr>
            <w:tcW w:w="2408" w:type="dxa"/>
          </w:tcPr>
          <w:p w14:paraId="1443BEAD" w14:textId="77777777" w:rsidR="006E0079" w:rsidRPr="00B52923" w:rsidRDefault="006E0079" w:rsidP="006126DF">
            <w:pPr>
              <w:pStyle w:val="Subttulo"/>
              <w:rPr>
                <w:b w:val="0"/>
              </w:rPr>
            </w:pPr>
            <w:r w:rsidRPr="00B52923">
              <w:t>Código:</w:t>
            </w:r>
            <w:r>
              <w:rPr>
                <w:b w:val="0"/>
              </w:rPr>
              <w:t xml:space="preserve"> EM-SST-1</w:t>
            </w:r>
          </w:p>
        </w:tc>
      </w:tr>
      <w:tr w:rsidR="006E0079" w14:paraId="20CD5278" w14:textId="77777777" w:rsidTr="00613728">
        <w:trPr>
          <w:trHeight w:val="148"/>
        </w:trPr>
        <w:tc>
          <w:tcPr>
            <w:tcW w:w="4956" w:type="dxa"/>
            <w:vMerge/>
          </w:tcPr>
          <w:p w14:paraId="64F551B0" w14:textId="77777777" w:rsidR="006E0079" w:rsidRDefault="006E0079" w:rsidP="006126DF">
            <w:pPr>
              <w:pStyle w:val="Subttulo"/>
            </w:pPr>
          </w:p>
        </w:tc>
        <w:tc>
          <w:tcPr>
            <w:tcW w:w="4531" w:type="dxa"/>
            <w:gridSpan w:val="2"/>
          </w:tcPr>
          <w:p w14:paraId="324BCB91" w14:textId="77777777" w:rsidR="006E0079" w:rsidRPr="00B52923" w:rsidRDefault="006E0079" w:rsidP="006126DF">
            <w:pPr>
              <w:pStyle w:val="Subttulo"/>
              <w:rPr>
                <w:b w:val="0"/>
              </w:rPr>
            </w:pPr>
            <w:r w:rsidRPr="00B52923">
              <w:t>Nº de Pág.:</w:t>
            </w:r>
            <w:r>
              <w:rPr>
                <w:b w:val="0"/>
              </w:rPr>
              <w:t xml:space="preserve"> 3 de 4</w:t>
            </w:r>
          </w:p>
        </w:tc>
      </w:tr>
    </w:tbl>
    <w:p w14:paraId="7FE1826F" w14:textId="77777777" w:rsidR="006E0079" w:rsidRDefault="006E0079" w:rsidP="006E0079">
      <w:pPr>
        <w:widowControl w:val="0"/>
        <w:autoSpaceDE w:val="0"/>
        <w:autoSpaceDN w:val="0"/>
        <w:adjustRightInd w:val="0"/>
        <w:spacing w:after="0" w:line="360" w:lineRule="auto"/>
        <w:jc w:val="both"/>
        <w:rPr>
          <w:rFonts w:ascii="Times New Roman" w:hAnsi="Times New Roman" w:cs="Times New Roman"/>
          <w:sz w:val="24"/>
          <w:szCs w:val="24"/>
          <w:lang w:val="es-CO"/>
        </w:rPr>
      </w:pPr>
    </w:p>
    <w:p w14:paraId="0955C90D" w14:textId="77777777" w:rsidR="006C3653" w:rsidRPr="006E0079" w:rsidRDefault="006C3653" w:rsidP="00D30184">
      <w:pPr>
        <w:pStyle w:val="Prrafodelista"/>
        <w:widowControl w:val="0"/>
        <w:numPr>
          <w:ilvl w:val="0"/>
          <w:numId w:val="114"/>
        </w:numPr>
        <w:autoSpaceDE w:val="0"/>
        <w:autoSpaceDN w:val="0"/>
        <w:adjustRightInd w:val="0"/>
        <w:spacing w:after="0" w:line="360" w:lineRule="auto"/>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Diagnósticos encontrados en la población trabajadora.</w:t>
      </w:r>
    </w:p>
    <w:p w14:paraId="3B0E9A6A" w14:textId="77777777" w:rsidR="006C3653" w:rsidRPr="006E0079" w:rsidRDefault="006C3653" w:rsidP="00D30184">
      <w:pPr>
        <w:pStyle w:val="Prrafodelista"/>
        <w:widowControl w:val="0"/>
        <w:numPr>
          <w:ilvl w:val="0"/>
          <w:numId w:val="114"/>
        </w:numPr>
        <w:autoSpaceDE w:val="0"/>
        <w:autoSpaceDN w:val="0"/>
        <w:adjustRightInd w:val="0"/>
        <w:spacing w:after="0" w:line="360" w:lineRule="auto"/>
        <w:jc w:val="both"/>
        <w:rPr>
          <w:rFonts w:ascii="Times New Roman" w:hAnsi="Times New Roman" w:cs="Times New Roman"/>
          <w:sz w:val="24"/>
          <w:szCs w:val="24"/>
          <w:lang w:val="es-CO"/>
        </w:rPr>
      </w:pPr>
      <w:r w:rsidRPr="006E0079">
        <w:rPr>
          <w:rFonts w:ascii="Times New Roman" w:hAnsi="Times New Roman" w:cs="Times New Roman"/>
          <w:color w:val="000000"/>
          <w:spacing w:val="1"/>
          <w:sz w:val="24"/>
          <w:szCs w:val="24"/>
        </w:rPr>
        <w:t>An</w:t>
      </w:r>
      <w:r w:rsidRPr="006E0079">
        <w:rPr>
          <w:rFonts w:ascii="Times New Roman" w:hAnsi="Times New Roman" w:cs="Times New Roman"/>
          <w:color w:val="000000"/>
          <w:spacing w:val="-2"/>
          <w:sz w:val="24"/>
          <w:szCs w:val="24"/>
        </w:rPr>
        <w:t>á</w:t>
      </w:r>
      <w:r w:rsidRPr="006E0079">
        <w:rPr>
          <w:rFonts w:ascii="Times New Roman" w:hAnsi="Times New Roman" w:cs="Times New Roman"/>
          <w:color w:val="000000"/>
          <w:sz w:val="24"/>
          <w:szCs w:val="24"/>
        </w:rPr>
        <w:t>l</w:t>
      </w:r>
      <w:r w:rsidRPr="006E0079">
        <w:rPr>
          <w:rFonts w:ascii="Times New Roman" w:hAnsi="Times New Roman" w:cs="Times New Roman"/>
          <w:color w:val="000000"/>
          <w:spacing w:val="3"/>
          <w:sz w:val="24"/>
          <w:szCs w:val="24"/>
        </w:rPr>
        <w:t>i</w:t>
      </w:r>
      <w:r w:rsidRPr="006E0079">
        <w:rPr>
          <w:rFonts w:ascii="Times New Roman" w:hAnsi="Times New Roman" w:cs="Times New Roman"/>
          <w:color w:val="000000"/>
          <w:spacing w:val="-4"/>
          <w:sz w:val="24"/>
          <w:szCs w:val="24"/>
        </w:rPr>
        <w:t>s</w:t>
      </w:r>
      <w:r w:rsidRPr="006E0079">
        <w:rPr>
          <w:rFonts w:ascii="Times New Roman" w:hAnsi="Times New Roman" w:cs="Times New Roman"/>
          <w:color w:val="000000"/>
          <w:spacing w:val="3"/>
          <w:sz w:val="24"/>
          <w:szCs w:val="24"/>
        </w:rPr>
        <w:t>i</w:t>
      </w:r>
      <w:r w:rsidRPr="006E0079">
        <w:rPr>
          <w:rFonts w:ascii="Times New Roman" w:hAnsi="Times New Roman" w:cs="Times New Roman"/>
          <w:color w:val="000000"/>
          <w:sz w:val="24"/>
          <w:szCs w:val="24"/>
        </w:rPr>
        <w:t>s</w:t>
      </w:r>
      <w:r w:rsidR="000F63A1">
        <w:rPr>
          <w:rFonts w:ascii="Times New Roman" w:hAnsi="Times New Roman" w:cs="Times New Roman"/>
          <w:color w:val="000000"/>
          <w:sz w:val="24"/>
          <w:szCs w:val="24"/>
        </w:rPr>
        <w:t xml:space="preserve"> </w:t>
      </w:r>
      <w:r w:rsidRPr="006E0079">
        <w:rPr>
          <w:rFonts w:ascii="Times New Roman" w:hAnsi="Times New Roman" w:cs="Times New Roman"/>
          <w:color w:val="000000"/>
          <w:sz w:val="24"/>
          <w:szCs w:val="24"/>
        </w:rPr>
        <w:t xml:space="preserve">y </w:t>
      </w:r>
      <w:r w:rsidRPr="006E0079">
        <w:rPr>
          <w:rFonts w:ascii="Times New Roman" w:hAnsi="Times New Roman" w:cs="Times New Roman"/>
          <w:color w:val="000000"/>
          <w:spacing w:val="1"/>
          <w:sz w:val="24"/>
          <w:szCs w:val="24"/>
        </w:rPr>
        <w:t>c</w:t>
      </w:r>
      <w:r w:rsidRPr="006E0079">
        <w:rPr>
          <w:rFonts w:ascii="Times New Roman" w:hAnsi="Times New Roman" w:cs="Times New Roman"/>
          <w:color w:val="000000"/>
          <w:spacing w:val="-2"/>
          <w:sz w:val="24"/>
          <w:szCs w:val="24"/>
        </w:rPr>
        <w:t>o</w:t>
      </w:r>
      <w:r w:rsidRPr="006E0079">
        <w:rPr>
          <w:rFonts w:ascii="Times New Roman" w:hAnsi="Times New Roman" w:cs="Times New Roman"/>
          <w:color w:val="000000"/>
          <w:spacing w:val="1"/>
          <w:sz w:val="24"/>
          <w:szCs w:val="24"/>
        </w:rPr>
        <w:t>nc</w:t>
      </w:r>
      <w:r w:rsidRPr="006E0079">
        <w:rPr>
          <w:rFonts w:ascii="Times New Roman" w:hAnsi="Times New Roman" w:cs="Times New Roman"/>
          <w:color w:val="000000"/>
          <w:sz w:val="24"/>
          <w:szCs w:val="24"/>
        </w:rPr>
        <w:t>l</w:t>
      </w:r>
      <w:r w:rsidRPr="006E0079">
        <w:rPr>
          <w:rFonts w:ascii="Times New Roman" w:hAnsi="Times New Roman" w:cs="Times New Roman"/>
          <w:color w:val="000000"/>
          <w:spacing w:val="1"/>
          <w:sz w:val="24"/>
          <w:szCs w:val="24"/>
        </w:rPr>
        <w:t>us</w:t>
      </w:r>
      <w:r w:rsidRPr="006E0079">
        <w:rPr>
          <w:rFonts w:ascii="Times New Roman" w:hAnsi="Times New Roman" w:cs="Times New Roman"/>
          <w:color w:val="000000"/>
          <w:sz w:val="24"/>
          <w:szCs w:val="24"/>
        </w:rPr>
        <w:t>i</w:t>
      </w:r>
      <w:r w:rsidRPr="006E0079">
        <w:rPr>
          <w:rFonts w:ascii="Times New Roman" w:hAnsi="Times New Roman" w:cs="Times New Roman"/>
          <w:color w:val="000000"/>
          <w:spacing w:val="1"/>
          <w:sz w:val="24"/>
          <w:szCs w:val="24"/>
        </w:rPr>
        <w:t>o</w:t>
      </w:r>
      <w:r w:rsidRPr="006E0079">
        <w:rPr>
          <w:rFonts w:ascii="Times New Roman" w:hAnsi="Times New Roman" w:cs="Times New Roman"/>
          <w:color w:val="000000"/>
          <w:spacing w:val="-2"/>
          <w:sz w:val="24"/>
          <w:szCs w:val="24"/>
        </w:rPr>
        <w:t>n</w:t>
      </w:r>
      <w:r w:rsidRPr="006E0079">
        <w:rPr>
          <w:rFonts w:ascii="Times New Roman" w:hAnsi="Times New Roman" w:cs="Times New Roman"/>
          <w:color w:val="000000"/>
          <w:spacing w:val="1"/>
          <w:sz w:val="24"/>
          <w:szCs w:val="24"/>
        </w:rPr>
        <w:t>e</w:t>
      </w:r>
      <w:r w:rsidRPr="006E0079">
        <w:rPr>
          <w:rFonts w:ascii="Times New Roman" w:hAnsi="Times New Roman" w:cs="Times New Roman"/>
          <w:color w:val="000000"/>
          <w:sz w:val="24"/>
          <w:szCs w:val="24"/>
        </w:rPr>
        <w:t>s</w:t>
      </w:r>
      <w:r w:rsidR="000F63A1">
        <w:rPr>
          <w:rFonts w:ascii="Times New Roman" w:hAnsi="Times New Roman" w:cs="Times New Roman"/>
          <w:color w:val="000000"/>
          <w:sz w:val="24"/>
          <w:szCs w:val="24"/>
        </w:rPr>
        <w:t xml:space="preserve"> </w:t>
      </w:r>
      <w:r w:rsidRPr="006E0079">
        <w:rPr>
          <w:rFonts w:ascii="Times New Roman" w:hAnsi="Times New Roman" w:cs="Times New Roman"/>
          <w:color w:val="000000"/>
          <w:spacing w:val="-2"/>
          <w:sz w:val="24"/>
          <w:szCs w:val="24"/>
        </w:rPr>
        <w:t>d</w:t>
      </w:r>
      <w:r w:rsidRPr="006E0079">
        <w:rPr>
          <w:rFonts w:ascii="Times New Roman" w:hAnsi="Times New Roman" w:cs="Times New Roman"/>
          <w:color w:val="000000"/>
          <w:sz w:val="24"/>
          <w:szCs w:val="24"/>
        </w:rPr>
        <w:t>e</w:t>
      </w:r>
      <w:r w:rsidR="000F63A1">
        <w:rPr>
          <w:rFonts w:ascii="Times New Roman" w:hAnsi="Times New Roman" w:cs="Times New Roman"/>
          <w:color w:val="000000"/>
          <w:sz w:val="24"/>
          <w:szCs w:val="24"/>
        </w:rPr>
        <w:t xml:space="preserve"> </w:t>
      </w:r>
      <w:r w:rsidRPr="006E0079">
        <w:rPr>
          <w:rFonts w:ascii="Times New Roman" w:hAnsi="Times New Roman" w:cs="Times New Roman"/>
          <w:color w:val="000000"/>
          <w:sz w:val="24"/>
          <w:szCs w:val="24"/>
        </w:rPr>
        <w:t>la</w:t>
      </w:r>
      <w:r w:rsidR="000F63A1">
        <w:rPr>
          <w:rFonts w:ascii="Times New Roman" w:hAnsi="Times New Roman" w:cs="Times New Roman"/>
          <w:color w:val="000000"/>
          <w:sz w:val="24"/>
          <w:szCs w:val="24"/>
        </w:rPr>
        <w:t xml:space="preserve"> </w:t>
      </w:r>
      <w:r w:rsidRPr="006E0079">
        <w:rPr>
          <w:rFonts w:ascii="Times New Roman" w:hAnsi="Times New Roman" w:cs="Times New Roman"/>
          <w:color w:val="000000"/>
          <w:spacing w:val="1"/>
          <w:w w:val="102"/>
          <w:sz w:val="24"/>
          <w:szCs w:val="24"/>
        </w:rPr>
        <w:t>ev</w:t>
      </w:r>
      <w:r w:rsidRPr="006E0079">
        <w:rPr>
          <w:rFonts w:ascii="Times New Roman" w:hAnsi="Times New Roman" w:cs="Times New Roman"/>
          <w:color w:val="000000"/>
          <w:spacing w:val="-4"/>
          <w:w w:val="102"/>
          <w:sz w:val="24"/>
          <w:szCs w:val="24"/>
        </w:rPr>
        <w:t>a</w:t>
      </w:r>
      <w:r w:rsidRPr="006E0079">
        <w:rPr>
          <w:rFonts w:ascii="Times New Roman" w:hAnsi="Times New Roman" w:cs="Times New Roman"/>
          <w:color w:val="000000"/>
          <w:spacing w:val="3"/>
          <w:w w:val="102"/>
          <w:sz w:val="24"/>
          <w:szCs w:val="24"/>
        </w:rPr>
        <w:t>l</w:t>
      </w:r>
      <w:r w:rsidRPr="006E0079">
        <w:rPr>
          <w:rFonts w:ascii="Times New Roman" w:hAnsi="Times New Roman" w:cs="Times New Roman"/>
          <w:color w:val="000000"/>
          <w:spacing w:val="-2"/>
          <w:w w:val="102"/>
          <w:sz w:val="24"/>
          <w:szCs w:val="24"/>
        </w:rPr>
        <w:t>u</w:t>
      </w:r>
      <w:r w:rsidRPr="006E0079">
        <w:rPr>
          <w:rFonts w:ascii="Times New Roman" w:hAnsi="Times New Roman" w:cs="Times New Roman"/>
          <w:color w:val="000000"/>
          <w:spacing w:val="1"/>
          <w:w w:val="102"/>
          <w:sz w:val="24"/>
          <w:szCs w:val="24"/>
        </w:rPr>
        <w:t>ac</w:t>
      </w:r>
      <w:r w:rsidRPr="006E0079">
        <w:rPr>
          <w:rFonts w:ascii="Times New Roman" w:hAnsi="Times New Roman" w:cs="Times New Roman"/>
          <w:color w:val="000000"/>
          <w:w w:val="102"/>
          <w:sz w:val="24"/>
          <w:szCs w:val="24"/>
        </w:rPr>
        <w:t>i</w:t>
      </w:r>
      <w:r w:rsidRPr="006E0079">
        <w:rPr>
          <w:rFonts w:ascii="Times New Roman" w:hAnsi="Times New Roman" w:cs="Times New Roman"/>
          <w:color w:val="000000"/>
          <w:spacing w:val="1"/>
          <w:w w:val="102"/>
          <w:sz w:val="24"/>
          <w:szCs w:val="24"/>
        </w:rPr>
        <w:t>ó</w:t>
      </w:r>
      <w:r w:rsidRPr="006E0079">
        <w:rPr>
          <w:rFonts w:ascii="Times New Roman" w:hAnsi="Times New Roman" w:cs="Times New Roman"/>
          <w:color w:val="000000"/>
          <w:spacing w:val="-2"/>
          <w:w w:val="102"/>
          <w:sz w:val="24"/>
          <w:szCs w:val="24"/>
        </w:rPr>
        <w:t>n</w:t>
      </w:r>
      <w:r w:rsidRPr="006E0079">
        <w:rPr>
          <w:rFonts w:ascii="Times New Roman" w:hAnsi="Times New Roman" w:cs="Times New Roman"/>
          <w:color w:val="000000"/>
          <w:w w:val="102"/>
          <w:sz w:val="24"/>
          <w:szCs w:val="24"/>
        </w:rPr>
        <w:t>.</w:t>
      </w:r>
    </w:p>
    <w:p w14:paraId="3A46B22B" w14:textId="77777777" w:rsidR="004A3D6E" w:rsidRPr="006E0079" w:rsidRDefault="006C3653" w:rsidP="00D30184">
      <w:pPr>
        <w:pStyle w:val="Prrafodelista"/>
        <w:widowControl w:val="0"/>
        <w:numPr>
          <w:ilvl w:val="0"/>
          <w:numId w:val="114"/>
        </w:numPr>
        <w:autoSpaceDE w:val="0"/>
        <w:autoSpaceDN w:val="0"/>
        <w:adjustRightInd w:val="0"/>
        <w:spacing w:after="0" w:line="360" w:lineRule="auto"/>
        <w:jc w:val="both"/>
        <w:rPr>
          <w:rFonts w:ascii="Times New Roman" w:hAnsi="Times New Roman" w:cs="Times New Roman"/>
          <w:sz w:val="24"/>
          <w:szCs w:val="24"/>
          <w:lang w:val="es-CO"/>
        </w:rPr>
      </w:pPr>
      <w:r w:rsidRPr="006E0079">
        <w:rPr>
          <w:rFonts w:ascii="Times New Roman" w:hAnsi="Times New Roman" w:cs="Times New Roman"/>
          <w:color w:val="000000"/>
          <w:spacing w:val="1"/>
          <w:w w:val="102"/>
          <w:sz w:val="24"/>
          <w:szCs w:val="24"/>
        </w:rPr>
        <w:t>Rec</w:t>
      </w:r>
      <w:r w:rsidRPr="006E0079">
        <w:rPr>
          <w:rFonts w:ascii="Times New Roman" w:hAnsi="Times New Roman" w:cs="Times New Roman"/>
          <w:color w:val="000000"/>
          <w:spacing w:val="-4"/>
          <w:w w:val="102"/>
          <w:sz w:val="24"/>
          <w:szCs w:val="24"/>
        </w:rPr>
        <w:t>o</w:t>
      </w:r>
      <w:r w:rsidRPr="006E0079">
        <w:rPr>
          <w:rFonts w:ascii="Times New Roman" w:hAnsi="Times New Roman" w:cs="Times New Roman"/>
          <w:color w:val="000000"/>
          <w:spacing w:val="1"/>
          <w:w w:val="102"/>
          <w:sz w:val="24"/>
          <w:szCs w:val="24"/>
        </w:rPr>
        <w:t>me</w:t>
      </w:r>
      <w:r w:rsidRPr="006E0079">
        <w:rPr>
          <w:rFonts w:ascii="Times New Roman" w:hAnsi="Times New Roman" w:cs="Times New Roman"/>
          <w:color w:val="000000"/>
          <w:spacing w:val="-2"/>
          <w:w w:val="102"/>
          <w:sz w:val="24"/>
          <w:szCs w:val="24"/>
        </w:rPr>
        <w:t>n</w:t>
      </w:r>
      <w:r w:rsidRPr="006E0079">
        <w:rPr>
          <w:rFonts w:ascii="Times New Roman" w:hAnsi="Times New Roman" w:cs="Times New Roman"/>
          <w:color w:val="000000"/>
          <w:spacing w:val="1"/>
          <w:w w:val="102"/>
          <w:sz w:val="24"/>
          <w:szCs w:val="24"/>
        </w:rPr>
        <w:t>dac</w:t>
      </w:r>
      <w:r w:rsidRPr="006E0079">
        <w:rPr>
          <w:rFonts w:ascii="Times New Roman" w:hAnsi="Times New Roman" w:cs="Times New Roman"/>
          <w:color w:val="000000"/>
          <w:w w:val="102"/>
          <w:sz w:val="24"/>
          <w:szCs w:val="24"/>
        </w:rPr>
        <w:t>i</w:t>
      </w:r>
      <w:r w:rsidRPr="006E0079">
        <w:rPr>
          <w:rFonts w:ascii="Times New Roman" w:hAnsi="Times New Roman" w:cs="Times New Roman"/>
          <w:color w:val="000000"/>
          <w:spacing w:val="-2"/>
          <w:w w:val="102"/>
          <w:sz w:val="24"/>
          <w:szCs w:val="24"/>
        </w:rPr>
        <w:t>on</w:t>
      </w:r>
      <w:r w:rsidRPr="006E0079">
        <w:rPr>
          <w:rFonts w:ascii="Times New Roman" w:hAnsi="Times New Roman" w:cs="Times New Roman"/>
          <w:color w:val="000000"/>
          <w:spacing w:val="1"/>
          <w:w w:val="102"/>
          <w:sz w:val="24"/>
          <w:szCs w:val="24"/>
        </w:rPr>
        <w:t>es</w:t>
      </w:r>
      <w:r w:rsidRPr="006E0079">
        <w:rPr>
          <w:rFonts w:ascii="Times New Roman" w:hAnsi="Times New Roman" w:cs="Times New Roman"/>
          <w:color w:val="000000"/>
          <w:w w:val="102"/>
          <w:sz w:val="24"/>
          <w:szCs w:val="24"/>
        </w:rPr>
        <w:t>.</w:t>
      </w:r>
    </w:p>
    <w:p w14:paraId="452DF769" w14:textId="77777777" w:rsidR="006C3653" w:rsidRPr="006E0079" w:rsidRDefault="006C3653" w:rsidP="006E0079">
      <w:pPr>
        <w:widowControl w:val="0"/>
        <w:autoSpaceDE w:val="0"/>
        <w:autoSpaceDN w:val="0"/>
        <w:adjustRightInd w:val="0"/>
        <w:spacing w:line="360" w:lineRule="auto"/>
        <w:jc w:val="both"/>
        <w:rPr>
          <w:rFonts w:ascii="Times New Roman" w:hAnsi="Times New Roman" w:cs="Times New Roman"/>
          <w:color w:val="000000"/>
          <w:sz w:val="24"/>
          <w:szCs w:val="24"/>
        </w:rPr>
      </w:pPr>
      <w:r w:rsidRPr="006E0079">
        <w:rPr>
          <w:rFonts w:ascii="Times New Roman" w:hAnsi="Times New Roman" w:cs="Times New Roman"/>
          <w:color w:val="000000"/>
          <w:spacing w:val="1"/>
          <w:sz w:val="24"/>
          <w:szCs w:val="24"/>
        </w:rPr>
        <w:t>E</w:t>
      </w:r>
      <w:r w:rsidRPr="006E0079">
        <w:rPr>
          <w:rFonts w:ascii="Times New Roman" w:hAnsi="Times New Roman" w:cs="Times New Roman"/>
          <w:color w:val="000000"/>
          <w:sz w:val="24"/>
          <w:szCs w:val="24"/>
        </w:rPr>
        <w:t xml:space="preserve">l </w:t>
      </w:r>
      <w:r w:rsidRPr="006E0079">
        <w:rPr>
          <w:rFonts w:ascii="Times New Roman" w:hAnsi="Times New Roman" w:cs="Times New Roman"/>
          <w:color w:val="000000"/>
          <w:spacing w:val="-2"/>
          <w:sz w:val="24"/>
          <w:szCs w:val="24"/>
        </w:rPr>
        <w:t>d</w:t>
      </w:r>
      <w:r w:rsidRPr="006E0079">
        <w:rPr>
          <w:rFonts w:ascii="Times New Roman" w:hAnsi="Times New Roman" w:cs="Times New Roman"/>
          <w:color w:val="000000"/>
          <w:sz w:val="24"/>
          <w:szCs w:val="24"/>
        </w:rPr>
        <w:t>i</w:t>
      </w:r>
      <w:r w:rsidRPr="006E0079">
        <w:rPr>
          <w:rFonts w:ascii="Times New Roman" w:hAnsi="Times New Roman" w:cs="Times New Roman"/>
          <w:color w:val="000000"/>
          <w:spacing w:val="1"/>
          <w:sz w:val="24"/>
          <w:szCs w:val="24"/>
        </w:rPr>
        <w:t>ag</w:t>
      </w:r>
      <w:r w:rsidRPr="006E0079">
        <w:rPr>
          <w:rFonts w:ascii="Times New Roman" w:hAnsi="Times New Roman" w:cs="Times New Roman"/>
          <w:color w:val="000000"/>
          <w:spacing w:val="-2"/>
          <w:sz w:val="24"/>
          <w:szCs w:val="24"/>
        </w:rPr>
        <w:t>n</w:t>
      </w:r>
      <w:r w:rsidRPr="006E0079">
        <w:rPr>
          <w:rFonts w:ascii="Times New Roman" w:hAnsi="Times New Roman" w:cs="Times New Roman"/>
          <w:color w:val="000000"/>
          <w:spacing w:val="1"/>
          <w:sz w:val="24"/>
          <w:szCs w:val="24"/>
        </w:rPr>
        <w:t>ó</w:t>
      </w:r>
      <w:r w:rsidRPr="006E0079">
        <w:rPr>
          <w:rFonts w:ascii="Times New Roman" w:hAnsi="Times New Roman" w:cs="Times New Roman"/>
          <w:color w:val="000000"/>
          <w:spacing w:val="-2"/>
          <w:sz w:val="24"/>
          <w:szCs w:val="24"/>
        </w:rPr>
        <w:t>s</w:t>
      </w:r>
      <w:r w:rsidRPr="006E0079">
        <w:rPr>
          <w:rFonts w:ascii="Times New Roman" w:hAnsi="Times New Roman" w:cs="Times New Roman"/>
          <w:color w:val="000000"/>
          <w:sz w:val="24"/>
          <w:szCs w:val="24"/>
        </w:rPr>
        <w:t>t</w:t>
      </w:r>
      <w:r w:rsidRPr="006E0079">
        <w:rPr>
          <w:rFonts w:ascii="Times New Roman" w:hAnsi="Times New Roman" w:cs="Times New Roman"/>
          <w:color w:val="000000"/>
          <w:spacing w:val="3"/>
          <w:sz w:val="24"/>
          <w:szCs w:val="24"/>
        </w:rPr>
        <w:t>i</w:t>
      </w:r>
      <w:r w:rsidRPr="006E0079">
        <w:rPr>
          <w:rFonts w:ascii="Times New Roman" w:hAnsi="Times New Roman" w:cs="Times New Roman"/>
          <w:color w:val="000000"/>
          <w:spacing w:val="-2"/>
          <w:sz w:val="24"/>
          <w:szCs w:val="24"/>
        </w:rPr>
        <w:t>c</w:t>
      </w:r>
      <w:r w:rsidRPr="006E0079">
        <w:rPr>
          <w:rFonts w:ascii="Times New Roman" w:hAnsi="Times New Roman" w:cs="Times New Roman"/>
          <w:color w:val="000000"/>
          <w:sz w:val="24"/>
          <w:szCs w:val="24"/>
        </w:rPr>
        <w:t xml:space="preserve">o </w:t>
      </w:r>
      <w:r w:rsidRPr="006E0079">
        <w:rPr>
          <w:rFonts w:ascii="Times New Roman" w:hAnsi="Times New Roman" w:cs="Times New Roman"/>
          <w:color w:val="000000"/>
          <w:spacing w:val="-2"/>
          <w:sz w:val="24"/>
          <w:szCs w:val="24"/>
        </w:rPr>
        <w:t>n</w:t>
      </w:r>
      <w:r w:rsidRPr="006E0079">
        <w:rPr>
          <w:rFonts w:ascii="Times New Roman" w:hAnsi="Times New Roman" w:cs="Times New Roman"/>
          <w:color w:val="000000"/>
          <w:sz w:val="24"/>
          <w:szCs w:val="24"/>
        </w:rPr>
        <w:t xml:space="preserve">o </w:t>
      </w:r>
      <w:r w:rsidRPr="006E0079">
        <w:rPr>
          <w:rFonts w:ascii="Times New Roman" w:hAnsi="Times New Roman" w:cs="Times New Roman"/>
          <w:color w:val="000000"/>
          <w:spacing w:val="1"/>
          <w:sz w:val="24"/>
          <w:szCs w:val="24"/>
        </w:rPr>
        <w:t>pu</w:t>
      </w:r>
      <w:r w:rsidRPr="006E0079">
        <w:rPr>
          <w:rFonts w:ascii="Times New Roman" w:hAnsi="Times New Roman" w:cs="Times New Roman"/>
          <w:color w:val="000000"/>
          <w:spacing w:val="-2"/>
          <w:sz w:val="24"/>
          <w:szCs w:val="24"/>
        </w:rPr>
        <w:t>ed</w:t>
      </w:r>
      <w:r w:rsidRPr="006E0079">
        <w:rPr>
          <w:rFonts w:ascii="Times New Roman" w:hAnsi="Times New Roman" w:cs="Times New Roman"/>
          <w:color w:val="000000"/>
          <w:sz w:val="24"/>
          <w:szCs w:val="24"/>
        </w:rPr>
        <w:t xml:space="preserve">e </w:t>
      </w:r>
      <w:r w:rsidRPr="006E0079">
        <w:rPr>
          <w:rFonts w:ascii="Times New Roman" w:hAnsi="Times New Roman" w:cs="Times New Roman"/>
          <w:color w:val="000000"/>
          <w:spacing w:val="1"/>
          <w:sz w:val="24"/>
          <w:szCs w:val="24"/>
        </w:rPr>
        <w:t>co</w:t>
      </w:r>
      <w:r w:rsidRPr="006E0079">
        <w:rPr>
          <w:rFonts w:ascii="Times New Roman" w:hAnsi="Times New Roman" w:cs="Times New Roman"/>
          <w:color w:val="000000"/>
          <w:spacing w:val="-2"/>
          <w:sz w:val="24"/>
          <w:szCs w:val="24"/>
        </w:rPr>
        <w:t>n</w:t>
      </w:r>
      <w:r w:rsidRPr="006E0079">
        <w:rPr>
          <w:rFonts w:ascii="Times New Roman" w:hAnsi="Times New Roman" w:cs="Times New Roman"/>
          <w:color w:val="000000"/>
          <w:spacing w:val="3"/>
          <w:sz w:val="24"/>
          <w:szCs w:val="24"/>
        </w:rPr>
        <w:t>t</w:t>
      </w:r>
      <w:r w:rsidRPr="006E0079">
        <w:rPr>
          <w:rFonts w:ascii="Times New Roman" w:hAnsi="Times New Roman" w:cs="Times New Roman"/>
          <w:color w:val="000000"/>
          <w:spacing w:val="-2"/>
          <w:sz w:val="24"/>
          <w:szCs w:val="24"/>
        </w:rPr>
        <w:t>e</w:t>
      </w:r>
      <w:r w:rsidRPr="006E0079">
        <w:rPr>
          <w:rFonts w:ascii="Times New Roman" w:hAnsi="Times New Roman" w:cs="Times New Roman"/>
          <w:color w:val="000000"/>
          <w:spacing w:val="1"/>
          <w:sz w:val="24"/>
          <w:szCs w:val="24"/>
        </w:rPr>
        <w:t>ne</w:t>
      </w:r>
      <w:r w:rsidRPr="006E0079">
        <w:rPr>
          <w:rFonts w:ascii="Times New Roman" w:hAnsi="Times New Roman" w:cs="Times New Roman"/>
          <w:color w:val="000000"/>
          <w:sz w:val="24"/>
          <w:szCs w:val="24"/>
        </w:rPr>
        <w:t xml:space="preserve">r </w:t>
      </w:r>
      <w:r w:rsidRPr="006E0079">
        <w:rPr>
          <w:rFonts w:ascii="Times New Roman" w:hAnsi="Times New Roman" w:cs="Times New Roman"/>
          <w:color w:val="000000"/>
          <w:spacing w:val="1"/>
          <w:sz w:val="24"/>
          <w:szCs w:val="24"/>
        </w:rPr>
        <w:t>da</w:t>
      </w:r>
      <w:r w:rsidRPr="006E0079">
        <w:rPr>
          <w:rFonts w:ascii="Times New Roman" w:hAnsi="Times New Roman" w:cs="Times New Roman"/>
          <w:color w:val="000000"/>
          <w:sz w:val="24"/>
          <w:szCs w:val="24"/>
        </w:rPr>
        <w:t>t</w:t>
      </w:r>
      <w:r w:rsidRPr="006E0079">
        <w:rPr>
          <w:rFonts w:ascii="Times New Roman" w:hAnsi="Times New Roman" w:cs="Times New Roman"/>
          <w:color w:val="000000"/>
          <w:spacing w:val="1"/>
          <w:sz w:val="24"/>
          <w:szCs w:val="24"/>
        </w:rPr>
        <w:t>o</w:t>
      </w:r>
      <w:r w:rsidRPr="006E0079">
        <w:rPr>
          <w:rFonts w:ascii="Times New Roman" w:hAnsi="Times New Roman" w:cs="Times New Roman"/>
          <w:color w:val="000000"/>
          <w:sz w:val="24"/>
          <w:szCs w:val="24"/>
        </w:rPr>
        <w:t xml:space="preserve">s </w:t>
      </w:r>
      <w:r w:rsidRPr="006E0079">
        <w:rPr>
          <w:rFonts w:ascii="Times New Roman" w:hAnsi="Times New Roman" w:cs="Times New Roman"/>
          <w:color w:val="000000"/>
          <w:spacing w:val="1"/>
          <w:sz w:val="24"/>
          <w:szCs w:val="24"/>
        </w:rPr>
        <w:t>p</w:t>
      </w:r>
      <w:r w:rsidRPr="006E0079">
        <w:rPr>
          <w:rFonts w:ascii="Times New Roman" w:hAnsi="Times New Roman" w:cs="Times New Roman"/>
          <w:color w:val="000000"/>
          <w:spacing w:val="-2"/>
          <w:sz w:val="24"/>
          <w:szCs w:val="24"/>
        </w:rPr>
        <w:t>er</w:t>
      </w:r>
      <w:r w:rsidRPr="006E0079">
        <w:rPr>
          <w:rFonts w:ascii="Times New Roman" w:hAnsi="Times New Roman" w:cs="Times New Roman"/>
          <w:color w:val="000000"/>
          <w:spacing w:val="1"/>
          <w:sz w:val="24"/>
          <w:szCs w:val="24"/>
        </w:rPr>
        <w:t>s</w:t>
      </w:r>
      <w:r w:rsidRPr="006E0079">
        <w:rPr>
          <w:rFonts w:ascii="Times New Roman" w:hAnsi="Times New Roman" w:cs="Times New Roman"/>
          <w:color w:val="000000"/>
          <w:spacing w:val="-2"/>
          <w:sz w:val="24"/>
          <w:szCs w:val="24"/>
        </w:rPr>
        <w:t>on</w:t>
      </w:r>
      <w:r w:rsidRPr="006E0079">
        <w:rPr>
          <w:rFonts w:ascii="Times New Roman" w:hAnsi="Times New Roman" w:cs="Times New Roman"/>
          <w:color w:val="000000"/>
          <w:spacing w:val="1"/>
          <w:sz w:val="24"/>
          <w:szCs w:val="24"/>
        </w:rPr>
        <w:t>a</w:t>
      </w:r>
      <w:r w:rsidRPr="006E0079">
        <w:rPr>
          <w:rFonts w:ascii="Times New Roman" w:hAnsi="Times New Roman" w:cs="Times New Roman"/>
          <w:color w:val="000000"/>
          <w:spacing w:val="3"/>
          <w:sz w:val="24"/>
          <w:szCs w:val="24"/>
        </w:rPr>
        <w:t>l</w:t>
      </w:r>
      <w:r w:rsidRPr="006E0079">
        <w:rPr>
          <w:rFonts w:ascii="Times New Roman" w:hAnsi="Times New Roman" w:cs="Times New Roman"/>
          <w:color w:val="000000"/>
          <w:spacing w:val="-2"/>
          <w:sz w:val="24"/>
          <w:szCs w:val="24"/>
        </w:rPr>
        <w:t>e</w:t>
      </w:r>
      <w:r w:rsidRPr="006E0079">
        <w:rPr>
          <w:rFonts w:ascii="Times New Roman" w:hAnsi="Times New Roman" w:cs="Times New Roman"/>
          <w:color w:val="000000"/>
          <w:sz w:val="24"/>
          <w:szCs w:val="24"/>
        </w:rPr>
        <w:t xml:space="preserve">s </w:t>
      </w:r>
      <w:r w:rsidRPr="006E0079">
        <w:rPr>
          <w:rFonts w:ascii="Times New Roman" w:hAnsi="Times New Roman" w:cs="Times New Roman"/>
          <w:color w:val="000000"/>
          <w:spacing w:val="-5"/>
          <w:sz w:val="24"/>
          <w:szCs w:val="24"/>
        </w:rPr>
        <w:t>n</w:t>
      </w:r>
      <w:r w:rsidRPr="006E0079">
        <w:rPr>
          <w:rFonts w:ascii="Times New Roman" w:hAnsi="Times New Roman" w:cs="Times New Roman"/>
          <w:color w:val="000000"/>
          <w:sz w:val="24"/>
          <w:szCs w:val="24"/>
        </w:rPr>
        <w:t xml:space="preserve">i </w:t>
      </w:r>
      <w:r w:rsidRPr="006E0079">
        <w:rPr>
          <w:rFonts w:ascii="Times New Roman" w:hAnsi="Times New Roman" w:cs="Times New Roman"/>
          <w:color w:val="000000"/>
          <w:spacing w:val="3"/>
          <w:sz w:val="24"/>
          <w:szCs w:val="24"/>
        </w:rPr>
        <w:t>i</w:t>
      </w:r>
      <w:r w:rsidRPr="006E0079">
        <w:rPr>
          <w:rFonts w:ascii="Times New Roman" w:hAnsi="Times New Roman" w:cs="Times New Roman"/>
          <w:color w:val="000000"/>
          <w:spacing w:val="-2"/>
          <w:sz w:val="24"/>
          <w:szCs w:val="24"/>
        </w:rPr>
        <w:t>nd</w:t>
      </w:r>
      <w:r w:rsidRPr="006E0079">
        <w:rPr>
          <w:rFonts w:ascii="Times New Roman" w:hAnsi="Times New Roman" w:cs="Times New Roman"/>
          <w:color w:val="000000"/>
          <w:sz w:val="24"/>
          <w:szCs w:val="24"/>
        </w:rPr>
        <w:t>i</w:t>
      </w:r>
      <w:r w:rsidRPr="006E0079">
        <w:rPr>
          <w:rFonts w:ascii="Times New Roman" w:hAnsi="Times New Roman" w:cs="Times New Roman"/>
          <w:color w:val="000000"/>
          <w:spacing w:val="-2"/>
          <w:sz w:val="24"/>
          <w:szCs w:val="24"/>
        </w:rPr>
        <w:t>v</w:t>
      </w:r>
      <w:r w:rsidRPr="006E0079">
        <w:rPr>
          <w:rFonts w:ascii="Times New Roman" w:hAnsi="Times New Roman" w:cs="Times New Roman"/>
          <w:color w:val="000000"/>
          <w:spacing w:val="3"/>
          <w:sz w:val="24"/>
          <w:szCs w:val="24"/>
        </w:rPr>
        <w:t>i</w:t>
      </w:r>
      <w:r w:rsidRPr="006E0079">
        <w:rPr>
          <w:rFonts w:ascii="Times New Roman" w:hAnsi="Times New Roman" w:cs="Times New Roman"/>
          <w:color w:val="000000"/>
          <w:spacing w:val="-2"/>
          <w:sz w:val="24"/>
          <w:szCs w:val="24"/>
        </w:rPr>
        <w:t>d</w:t>
      </w:r>
      <w:r w:rsidRPr="006E0079">
        <w:rPr>
          <w:rFonts w:ascii="Times New Roman" w:hAnsi="Times New Roman" w:cs="Times New Roman"/>
          <w:color w:val="000000"/>
          <w:spacing w:val="1"/>
          <w:sz w:val="24"/>
          <w:szCs w:val="24"/>
        </w:rPr>
        <w:t>u</w:t>
      </w:r>
      <w:r w:rsidRPr="006E0079">
        <w:rPr>
          <w:rFonts w:ascii="Times New Roman" w:hAnsi="Times New Roman" w:cs="Times New Roman"/>
          <w:color w:val="000000"/>
          <w:spacing w:val="-2"/>
          <w:sz w:val="24"/>
          <w:szCs w:val="24"/>
        </w:rPr>
        <w:t>a</w:t>
      </w:r>
      <w:r w:rsidRPr="006E0079">
        <w:rPr>
          <w:rFonts w:ascii="Times New Roman" w:hAnsi="Times New Roman" w:cs="Times New Roman"/>
          <w:color w:val="000000"/>
          <w:sz w:val="24"/>
          <w:szCs w:val="24"/>
        </w:rPr>
        <w:t>li</w:t>
      </w:r>
      <w:r w:rsidRPr="006E0079">
        <w:rPr>
          <w:rFonts w:ascii="Times New Roman" w:hAnsi="Times New Roman" w:cs="Times New Roman"/>
          <w:color w:val="000000"/>
          <w:spacing w:val="-2"/>
          <w:sz w:val="24"/>
          <w:szCs w:val="24"/>
        </w:rPr>
        <w:t>z</w:t>
      </w:r>
      <w:r w:rsidRPr="006E0079">
        <w:rPr>
          <w:rFonts w:ascii="Times New Roman" w:hAnsi="Times New Roman" w:cs="Times New Roman"/>
          <w:color w:val="000000"/>
          <w:spacing w:val="1"/>
          <w:sz w:val="24"/>
          <w:szCs w:val="24"/>
        </w:rPr>
        <w:t>ad</w:t>
      </w:r>
      <w:r w:rsidRPr="006E0079">
        <w:rPr>
          <w:rFonts w:ascii="Times New Roman" w:hAnsi="Times New Roman" w:cs="Times New Roman"/>
          <w:color w:val="000000"/>
          <w:spacing w:val="-2"/>
          <w:sz w:val="24"/>
          <w:szCs w:val="24"/>
        </w:rPr>
        <w:t>o</w:t>
      </w:r>
      <w:r w:rsidRPr="006E0079">
        <w:rPr>
          <w:rFonts w:ascii="Times New Roman" w:hAnsi="Times New Roman" w:cs="Times New Roman"/>
          <w:color w:val="000000"/>
          <w:sz w:val="24"/>
          <w:szCs w:val="24"/>
        </w:rPr>
        <w:t xml:space="preserve">s </w:t>
      </w:r>
      <w:r w:rsidRPr="006E0079">
        <w:rPr>
          <w:rFonts w:ascii="Times New Roman" w:hAnsi="Times New Roman" w:cs="Times New Roman"/>
          <w:color w:val="000000"/>
          <w:spacing w:val="-2"/>
          <w:sz w:val="24"/>
          <w:szCs w:val="24"/>
        </w:rPr>
        <w:t>d</w:t>
      </w:r>
      <w:r w:rsidRPr="006E0079">
        <w:rPr>
          <w:rFonts w:ascii="Times New Roman" w:hAnsi="Times New Roman" w:cs="Times New Roman"/>
          <w:color w:val="000000"/>
          <w:sz w:val="24"/>
          <w:szCs w:val="24"/>
        </w:rPr>
        <w:t xml:space="preserve">e </w:t>
      </w:r>
      <w:r w:rsidRPr="006E0079">
        <w:rPr>
          <w:rFonts w:ascii="Times New Roman" w:hAnsi="Times New Roman" w:cs="Times New Roman"/>
          <w:color w:val="000000"/>
          <w:spacing w:val="1"/>
          <w:sz w:val="24"/>
          <w:szCs w:val="24"/>
        </w:rPr>
        <w:t>ca</w:t>
      </w:r>
      <w:r w:rsidRPr="006E0079">
        <w:rPr>
          <w:rFonts w:ascii="Times New Roman" w:hAnsi="Times New Roman" w:cs="Times New Roman"/>
          <w:color w:val="000000"/>
          <w:spacing w:val="-2"/>
          <w:sz w:val="24"/>
          <w:szCs w:val="24"/>
        </w:rPr>
        <w:t>d</w:t>
      </w:r>
      <w:r w:rsidRPr="006E0079">
        <w:rPr>
          <w:rFonts w:ascii="Times New Roman" w:hAnsi="Times New Roman" w:cs="Times New Roman"/>
          <w:color w:val="000000"/>
          <w:sz w:val="24"/>
          <w:szCs w:val="24"/>
        </w:rPr>
        <w:t xml:space="preserve">a </w:t>
      </w:r>
      <w:r w:rsidRPr="006E0079">
        <w:rPr>
          <w:rFonts w:ascii="Times New Roman" w:hAnsi="Times New Roman" w:cs="Times New Roman"/>
          <w:color w:val="000000"/>
          <w:spacing w:val="-2"/>
          <w:sz w:val="24"/>
          <w:szCs w:val="24"/>
        </w:rPr>
        <w:t>u</w:t>
      </w:r>
      <w:r w:rsidRPr="006E0079">
        <w:rPr>
          <w:rFonts w:ascii="Times New Roman" w:hAnsi="Times New Roman" w:cs="Times New Roman"/>
          <w:color w:val="000000"/>
          <w:spacing w:val="1"/>
          <w:sz w:val="24"/>
          <w:szCs w:val="24"/>
        </w:rPr>
        <w:t>n</w:t>
      </w:r>
      <w:r w:rsidRPr="006E0079">
        <w:rPr>
          <w:rFonts w:ascii="Times New Roman" w:hAnsi="Times New Roman" w:cs="Times New Roman"/>
          <w:color w:val="000000"/>
          <w:sz w:val="24"/>
          <w:szCs w:val="24"/>
        </w:rPr>
        <w:t xml:space="preserve">o </w:t>
      </w:r>
      <w:r w:rsidRPr="006E0079">
        <w:rPr>
          <w:rFonts w:ascii="Times New Roman" w:hAnsi="Times New Roman" w:cs="Times New Roman"/>
          <w:color w:val="000000"/>
          <w:spacing w:val="1"/>
          <w:sz w:val="24"/>
          <w:szCs w:val="24"/>
        </w:rPr>
        <w:t>d</w:t>
      </w:r>
      <w:r w:rsidRPr="006E0079">
        <w:rPr>
          <w:rFonts w:ascii="Times New Roman" w:hAnsi="Times New Roman" w:cs="Times New Roman"/>
          <w:color w:val="000000"/>
          <w:sz w:val="24"/>
          <w:szCs w:val="24"/>
        </w:rPr>
        <w:t xml:space="preserve">e </w:t>
      </w:r>
      <w:r w:rsidRPr="006E0079">
        <w:rPr>
          <w:rFonts w:ascii="Times New Roman" w:hAnsi="Times New Roman" w:cs="Times New Roman"/>
          <w:color w:val="000000"/>
          <w:spacing w:val="3"/>
          <w:w w:val="102"/>
          <w:sz w:val="24"/>
          <w:szCs w:val="24"/>
        </w:rPr>
        <w:t>l</w:t>
      </w:r>
      <w:r w:rsidRPr="006E0079">
        <w:rPr>
          <w:rFonts w:ascii="Times New Roman" w:hAnsi="Times New Roman" w:cs="Times New Roman"/>
          <w:color w:val="000000"/>
          <w:spacing w:val="-2"/>
          <w:w w:val="102"/>
          <w:sz w:val="24"/>
          <w:szCs w:val="24"/>
        </w:rPr>
        <w:t>o</w:t>
      </w:r>
      <w:r w:rsidRPr="006E0079">
        <w:rPr>
          <w:rFonts w:ascii="Times New Roman" w:hAnsi="Times New Roman" w:cs="Times New Roman"/>
          <w:color w:val="000000"/>
          <w:w w:val="102"/>
          <w:sz w:val="24"/>
          <w:szCs w:val="24"/>
        </w:rPr>
        <w:t>s tr</w:t>
      </w:r>
      <w:r w:rsidRPr="006E0079">
        <w:rPr>
          <w:rFonts w:ascii="Times New Roman" w:hAnsi="Times New Roman" w:cs="Times New Roman"/>
          <w:color w:val="000000"/>
          <w:spacing w:val="1"/>
          <w:w w:val="102"/>
          <w:sz w:val="24"/>
          <w:szCs w:val="24"/>
        </w:rPr>
        <w:t>ab</w:t>
      </w:r>
      <w:r w:rsidRPr="006E0079">
        <w:rPr>
          <w:rFonts w:ascii="Times New Roman" w:hAnsi="Times New Roman" w:cs="Times New Roman"/>
          <w:color w:val="000000"/>
          <w:spacing w:val="-4"/>
          <w:w w:val="102"/>
          <w:sz w:val="24"/>
          <w:szCs w:val="24"/>
        </w:rPr>
        <w:t>a</w:t>
      </w:r>
      <w:r w:rsidRPr="006E0079">
        <w:rPr>
          <w:rFonts w:ascii="Times New Roman" w:hAnsi="Times New Roman" w:cs="Times New Roman"/>
          <w:color w:val="000000"/>
          <w:spacing w:val="3"/>
          <w:w w:val="102"/>
          <w:sz w:val="24"/>
          <w:szCs w:val="24"/>
        </w:rPr>
        <w:t>j</w:t>
      </w:r>
      <w:r w:rsidRPr="006E0079">
        <w:rPr>
          <w:rFonts w:ascii="Times New Roman" w:hAnsi="Times New Roman" w:cs="Times New Roman"/>
          <w:color w:val="000000"/>
          <w:spacing w:val="-2"/>
          <w:w w:val="102"/>
          <w:sz w:val="24"/>
          <w:szCs w:val="24"/>
        </w:rPr>
        <w:t>a</w:t>
      </w:r>
      <w:r w:rsidRPr="006E0079">
        <w:rPr>
          <w:rFonts w:ascii="Times New Roman" w:hAnsi="Times New Roman" w:cs="Times New Roman"/>
          <w:color w:val="000000"/>
          <w:spacing w:val="1"/>
          <w:w w:val="102"/>
          <w:sz w:val="24"/>
          <w:szCs w:val="24"/>
        </w:rPr>
        <w:t>do</w:t>
      </w:r>
      <w:r w:rsidRPr="006E0079">
        <w:rPr>
          <w:rFonts w:ascii="Times New Roman" w:hAnsi="Times New Roman" w:cs="Times New Roman"/>
          <w:color w:val="000000"/>
          <w:w w:val="102"/>
          <w:sz w:val="24"/>
          <w:szCs w:val="24"/>
        </w:rPr>
        <w:t>r</w:t>
      </w:r>
      <w:r w:rsidRPr="006E0079">
        <w:rPr>
          <w:rFonts w:ascii="Times New Roman" w:hAnsi="Times New Roman" w:cs="Times New Roman"/>
          <w:color w:val="000000"/>
          <w:spacing w:val="1"/>
          <w:w w:val="102"/>
          <w:sz w:val="24"/>
          <w:szCs w:val="24"/>
        </w:rPr>
        <w:t>e</w:t>
      </w:r>
      <w:r w:rsidRPr="006E0079">
        <w:rPr>
          <w:rFonts w:ascii="Times New Roman" w:hAnsi="Times New Roman" w:cs="Times New Roman"/>
          <w:color w:val="000000"/>
          <w:spacing w:val="-4"/>
          <w:w w:val="102"/>
          <w:sz w:val="24"/>
          <w:szCs w:val="24"/>
        </w:rPr>
        <w:t>s</w:t>
      </w:r>
      <w:r w:rsidRPr="006E0079">
        <w:rPr>
          <w:rFonts w:ascii="Times New Roman" w:hAnsi="Times New Roman" w:cs="Times New Roman"/>
          <w:color w:val="000000"/>
          <w:w w:val="102"/>
          <w:sz w:val="24"/>
          <w:szCs w:val="24"/>
        </w:rPr>
        <w:t>.</w:t>
      </w:r>
    </w:p>
    <w:p w14:paraId="0F793E2E" w14:textId="77777777" w:rsidR="006E0079" w:rsidRPr="00D236ED" w:rsidRDefault="006C3653" w:rsidP="00D236ED">
      <w:pPr>
        <w:widowControl w:val="0"/>
        <w:autoSpaceDE w:val="0"/>
        <w:autoSpaceDN w:val="0"/>
        <w:adjustRightInd w:val="0"/>
        <w:spacing w:after="0" w:line="360" w:lineRule="auto"/>
        <w:jc w:val="both"/>
        <w:rPr>
          <w:rFonts w:ascii="Times New Roman" w:hAnsi="Times New Roman" w:cs="Times New Roman"/>
          <w:sz w:val="24"/>
          <w:szCs w:val="24"/>
        </w:rPr>
      </w:pPr>
      <w:r w:rsidRPr="00D236ED">
        <w:rPr>
          <w:rFonts w:ascii="Times New Roman" w:hAnsi="Times New Roman" w:cs="Times New Roman"/>
          <w:b/>
          <w:bCs/>
          <w:sz w:val="24"/>
          <w:szCs w:val="24"/>
        </w:rPr>
        <w:t xml:space="preserve"> EVALUACIÓN MÉDICAS OCUPACIONALES PERIÓDICAS</w:t>
      </w:r>
    </w:p>
    <w:p w14:paraId="395325AE" w14:textId="77777777" w:rsidR="006E0079" w:rsidRDefault="006C3653" w:rsidP="00D236ED">
      <w:pPr>
        <w:widowControl w:val="0"/>
        <w:autoSpaceDE w:val="0"/>
        <w:autoSpaceDN w:val="0"/>
        <w:adjustRightInd w:val="0"/>
        <w:spacing w:after="0" w:line="360" w:lineRule="auto"/>
        <w:jc w:val="both"/>
        <w:rPr>
          <w:rFonts w:ascii="Times New Roman" w:hAnsi="Times New Roman" w:cs="Times New Roman"/>
          <w:sz w:val="24"/>
          <w:szCs w:val="24"/>
        </w:rPr>
      </w:pPr>
      <w:r w:rsidRPr="006E0079">
        <w:rPr>
          <w:rFonts w:ascii="Times New Roman" w:hAnsi="Times New Roman" w:cs="Times New Roman"/>
          <w:sz w:val="24"/>
          <w:szCs w:val="24"/>
          <w:lang w:val="es-CO"/>
        </w:rPr>
        <w:t>Las evaluaciones médicas ocupacionales periódicas pueden ser:</w:t>
      </w:r>
    </w:p>
    <w:p w14:paraId="45D95C2D" w14:textId="77777777" w:rsidR="006E0079" w:rsidRDefault="006C3653" w:rsidP="00D236ED">
      <w:pPr>
        <w:widowControl w:val="0"/>
        <w:autoSpaceDE w:val="0"/>
        <w:autoSpaceDN w:val="0"/>
        <w:adjustRightInd w:val="0"/>
        <w:spacing w:after="0" w:line="360" w:lineRule="auto"/>
        <w:jc w:val="both"/>
        <w:rPr>
          <w:rFonts w:ascii="Times New Roman" w:hAnsi="Times New Roman" w:cs="Times New Roman"/>
          <w:sz w:val="24"/>
          <w:szCs w:val="24"/>
        </w:rPr>
      </w:pPr>
      <w:r w:rsidRPr="006E0079">
        <w:rPr>
          <w:rFonts w:ascii="Times New Roman" w:hAnsi="Times New Roman" w:cs="Times New Roman"/>
          <w:b/>
          <w:bCs/>
          <w:sz w:val="24"/>
          <w:szCs w:val="24"/>
        </w:rPr>
        <w:t>Evaluaciones médicas periódicas programadas</w:t>
      </w:r>
    </w:p>
    <w:p w14:paraId="3EB20DA1" w14:textId="77777777" w:rsidR="006E0079" w:rsidRDefault="006C3653" w:rsidP="00D236ED">
      <w:pPr>
        <w:widowControl w:val="0"/>
        <w:autoSpaceDE w:val="0"/>
        <w:autoSpaceDN w:val="0"/>
        <w:adjustRightInd w:val="0"/>
        <w:spacing w:after="0" w:line="360" w:lineRule="auto"/>
        <w:jc w:val="both"/>
        <w:rPr>
          <w:rFonts w:ascii="Times New Roman" w:hAnsi="Times New Roman" w:cs="Times New Roman"/>
          <w:sz w:val="24"/>
          <w:szCs w:val="24"/>
        </w:rPr>
      </w:pPr>
      <w:r w:rsidRPr="006E0079">
        <w:rPr>
          <w:rFonts w:ascii="Times New Roman" w:hAnsi="Times New Roman" w:cs="Times New Roman"/>
          <w:bCs/>
          <w:sz w:val="24"/>
          <w:szCs w:val="24"/>
          <w:lang w:val="es-CO"/>
        </w:rPr>
        <w:t>Se realizan  con el fin de monitorear  la exposición  a factores  de riesgo e identificar  en forma precoz,  posibles  alteraciones  temporales,  permanentes  o agravadas  del estado   de salud  del trabajador, ocasionadas por la labor o por la exposición al medio ambiente de trabajo. Así mismo, para detectar enfermedades de origen común, con el fin de establecer un manejo preventivo. Dichas  evaluaciones  deben  se  realizan  de  acuerdo  con  el  tipo,  magnitud  y  frecuencia  de exposición a cada factor de riesgo, así como al estado de salud del trabajador.</w:t>
      </w:r>
    </w:p>
    <w:p w14:paraId="4FC1A6D0" w14:textId="77777777" w:rsidR="006E0079" w:rsidRDefault="006C3653" w:rsidP="00D236ED">
      <w:pPr>
        <w:widowControl w:val="0"/>
        <w:autoSpaceDE w:val="0"/>
        <w:autoSpaceDN w:val="0"/>
        <w:adjustRightInd w:val="0"/>
        <w:spacing w:after="0" w:line="360" w:lineRule="auto"/>
        <w:jc w:val="both"/>
        <w:rPr>
          <w:rFonts w:ascii="Times New Roman" w:hAnsi="Times New Roman" w:cs="Times New Roman"/>
          <w:b/>
          <w:bCs/>
          <w:sz w:val="24"/>
          <w:szCs w:val="24"/>
        </w:rPr>
      </w:pPr>
      <w:r w:rsidRPr="006E0079">
        <w:rPr>
          <w:rFonts w:ascii="Times New Roman" w:hAnsi="Times New Roman" w:cs="Times New Roman"/>
          <w:b/>
          <w:bCs/>
          <w:sz w:val="24"/>
          <w:szCs w:val="24"/>
        </w:rPr>
        <w:t>Evaluaciones médicas por cambio de ocupación</w:t>
      </w:r>
    </w:p>
    <w:p w14:paraId="532964C9" w14:textId="77777777" w:rsidR="006C3653" w:rsidRDefault="006C3653" w:rsidP="00D236ED">
      <w:pPr>
        <w:widowControl w:val="0"/>
        <w:autoSpaceDE w:val="0"/>
        <w:autoSpaceDN w:val="0"/>
        <w:adjustRightInd w:val="0"/>
        <w:spacing w:after="0" w:line="360" w:lineRule="auto"/>
        <w:jc w:val="both"/>
        <w:rPr>
          <w:rFonts w:ascii="Times New Roman" w:hAnsi="Times New Roman" w:cs="Times New Roman"/>
          <w:bCs/>
          <w:sz w:val="24"/>
          <w:szCs w:val="24"/>
          <w:lang w:val="es-CO"/>
        </w:rPr>
      </w:pPr>
      <w:r w:rsidRPr="006E0079">
        <w:rPr>
          <w:rFonts w:ascii="Times New Roman" w:hAnsi="Times New Roman" w:cs="Times New Roman"/>
          <w:bCs/>
          <w:sz w:val="24"/>
          <w:szCs w:val="24"/>
          <w:lang w:val="es-CO"/>
        </w:rPr>
        <w:t xml:space="preserve">El Gerente General de la empresa </w:t>
      </w:r>
      <w:r w:rsidRPr="006E0079">
        <w:rPr>
          <w:rFonts w:ascii="Times New Roman" w:hAnsi="Times New Roman" w:cs="Times New Roman"/>
          <w:color w:val="000000"/>
          <w:sz w:val="24"/>
          <w:szCs w:val="24"/>
        </w:rPr>
        <w:t>INMAIA</w:t>
      </w:r>
      <w:r w:rsidRPr="006E0079">
        <w:rPr>
          <w:rFonts w:ascii="Times New Roman" w:hAnsi="Times New Roman" w:cs="Times New Roman"/>
          <w:bCs/>
          <w:sz w:val="24"/>
          <w:szCs w:val="24"/>
          <w:lang w:val="es-CO"/>
        </w:rPr>
        <w:t>, programa evaluaciones médicas a los trabajadores que cambien de ocupación o medio ambiente laboral, de funciones, de tareas o exposición  a nuevos o mayores  factores  de riesgos, en los que detecte  un incremento  en su magnitud, intensidad o frecuencia.</w:t>
      </w:r>
      <w:r w:rsidR="00D236ED">
        <w:rPr>
          <w:rFonts w:ascii="Times New Roman" w:hAnsi="Times New Roman" w:cs="Times New Roman"/>
          <w:bCs/>
          <w:sz w:val="24"/>
          <w:szCs w:val="24"/>
          <w:lang w:val="es-CO"/>
        </w:rPr>
        <w:t xml:space="preserve"> </w:t>
      </w:r>
      <w:r w:rsidRPr="006E0079">
        <w:rPr>
          <w:rFonts w:ascii="Times New Roman" w:hAnsi="Times New Roman" w:cs="Times New Roman"/>
          <w:bCs/>
          <w:sz w:val="24"/>
          <w:szCs w:val="24"/>
          <w:lang w:val="es-CO"/>
        </w:rPr>
        <w:t>Su objetivo es garantizar que el trabajador se mantenga en condiciones de salud física, mental y social acorde con los requerimientos de las nuevas tareas y sin que las nuevas condiciones de exposición afecten su salud.</w:t>
      </w:r>
    </w:p>
    <w:p w14:paraId="760C4A15" w14:textId="77777777" w:rsidR="00D236ED" w:rsidRDefault="00D236ED" w:rsidP="00D236ED">
      <w:pPr>
        <w:widowControl w:val="0"/>
        <w:autoSpaceDE w:val="0"/>
        <w:autoSpaceDN w:val="0"/>
        <w:adjustRightInd w:val="0"/>
        <w:spacing w:after="0" w:line="360" w:lineRule="auto"/>
        <w:jc w:val="both"/>
        <w:rPr>
          <w:rFonts w:ascii="Times New Roman" w:hAnsi="Times New Roman" w:cs="Times New Roman"/>
          <w:bCs/>
          <w:sz w:val="24"/>
          <w:szCs w:val="24"/>
          <w:lang w:val="es-CO"/>
        </w:rPr>
      </w:pPr>
    </w:p>
    <w:p w14:paraId="50830A61" w14:textId="77777777" w:rsidR="00D236ED" w:rsidRPr="006E0079" w:rsidRDefault="00D236ED" w:rsidP="00D236ED">
      <w:pPr>
        <w:pStyle w:val="Prrafodelista"/>
        <w:widowControl w:val="0"/>
        <w:numPr>
          <w:ilvl w:val="1"/>
          <w:numId w:val="115"/>
        </w:numPr>
        <w:autoSpaceDE w:val="0"/>
        <w:autoSpaceDN w:val="0"/>
        <w:adjustRightInd w:val="0"/>
        <w:spacing w:after="0" w:line="360" w:lineRule="auto"/>
        <w:jc w:val="both"/>
        <w:rPr>
          <w:rFonts w:ascii="Times New Roman" w:hAnsi="Times New Roman" w:cs="Times New Roman"/>
          <w:b/>
          <w:bCs/>
          <w:sz w:val="24"/>
          <w:szCs w:val="24"/>
        </w:rPr>
      </w:pPr>
      <w:r w:rsidRPr="006E0079">
        <w:rPr>
          <w:rFonts w:ascii="Times New Roman" w:hAnsi="Times New Roman" w:cs="Times New Roman"/>
          <w:b/>
          <w:bCs/>
          <w:sz w:val="24"/>
          <w:szCs w:val="24"/>
        </w:rPr>
        <w:t>Evaluaciones médicas por cambio de ocupación:</w:t>
      </w:r>
    </w:p>
    <w:p w14:paraId="4E3203BA" w14:textId="77777777" w:rsidR="00D236ED" w:rsidRPr="006E0079" w:rsidRDefault="00D236ED" w:rsidP="00D236ED">
      <w:pPr>
        <w:widowControl w:val="0"/>
        <w:autoSpaceDE w:val="0"/>
        <w:autoSpaceDN w:val="0"/>
        <w:adjustRightInd w:val="0"/>
        <w:spacing w:line="360" w:lineRule="auto"/>
        <w:jc w:val="both"/>
        <w:rPr>
          <w:rFonts w:ascii="Times New Roman" w:hAnsi="Times New Roman" w:cs="Times New Roman"/>
          <w:bCs/>
          <w:sz w:val="24"/>
          <w:szCs w:val="24"/>
          <w:lang w:val="es-CO"/>
        </w:rPr>
      </w:pPr>
      <w:r w:rsidRPr="006E0079">
        <w:rPr>
          <w:rFonts w:ascii="Times New Roman" w:hAnsi="Times New Roman" w:cs="Times New Roman"/>
          <w:bCs/>
          <w:sz w:val="24"/>
          <w:szCs w:val="24"/>
          <w:lang w:val="es-CO"/>
        </w:rPr>
        <w:t>Se realizan al trabajador cuando se termina la relación laboral.</w:t>
      </w:r>
    </w:p>
    <w:p w14:paraId="6FC5E443" w14:textId="77777777" w:rsidR="00D236ED" w:rsidRDefault="00D236ED" w:rsidP="00D236ED">
      <w:pPr>
        <w:widowControl w:val="0"/>
        <w:autoSpaceDE w:val="0"/>
        <w:autoSpaceDN w:val="0"/>
        <w:adjustRightInd w:val="0"/>
        <w:spacing w:after="0" w:line="360" w:lineRule="auto"/>
        <w:jc w:val="both"/>
        <w:rPr>
          <w:rFonts w:ascii="Times New Roman" w:hAnsi="Times New Roman" w:cs="Times New Roman"/>
          <w:bCs/>
          <w:sz w:val="24"/>
          <w:szCs w:val="24"/>
          <w:lang w:val="es-CO"/>
        </w:rPr>
      </w:pPr>
    </w:p>
    <w:tbl>
      <w:tblPr>
        <w:tblStyle w:val="Tablaconcuadrcula2"/>
        <w:tblpPr w:leftFromText="141" w:rightFromText="141" w:vertAnchor="text" w:horzAnchor="margin" w:tblpY="282"/>
        <w:tblW w:w="10031" w:type="dxa"/>
        <w:tblLook w:val="04A0" w:firstRow="1" w:lastRow="0" w:firstColumn="1" w:lastColumn="0" w:noHBand="0" w:noVBand="1"/>
      </w:tblPr>
      <w:tblGrid>
        <w:gridCol w:w="4956"/>
        <w:gridCol w:w="2123"/>
        <w:gridCol w:w="2952"/>
      </w:tblGrid>
      <w:tr w:rsidR="00D236ED" w14:paraId="2C693B42" w14:textId="77777777" w:rsidTr="00D236ED">
        <w:trPr>
          <w:trHeight w:val="871"/>
        </w:trPr>
        <w:tc>
          <w:tcPr>
            <w:tcW w:w="4956" w:type="dxa"/>
          </w:tcPr>
          <w:p w14:paraId="15D2DB8C" w14:textId="77777777" w:rsidR="00D236ED" w:rsidRDefault="00D236ED" w:rsidP="00D236ED">
            <w:pPr>
              <w:pStyle w:val="Subttulo"/>
              <w:jc w:val="center"/>
            </w:pPr>
            <w:r w:rsidRPr="00B52923">
              <w:rPr>
                <w:noProof/>
                <w:lang w:val="es-ES" w:eastAsia="es-ES"/>
              </w:rPr>
              <w:drawing>
                <wp:inline distT="0" distB="0" distL="0" distR="0" wp14:anchorId="1C63BAA0" wp14:editId="38FB47C5">
                  <wp:extent cx="2546020" cy="545701"/>
                  <wp:effectExtent l="19050" t="0" r="6680" b="0"/>
                  <wp:docPr id="83"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5075" w:type="dxa"/>
            <w:gridSpan w:val="2"/>
          </w:tcPr>
          <w:p w14:paraId="553D516A" w14:textId="77777777" w:rsidR="00D236ED" w:rsidRPr="00B52923" w:rsidRDefault="00D236ED" w:rsidP="00D236ED">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D236ED" w14:paraId="312272CD" w14:textId="77777777" w:rsidTr="00D236ED">
        <w:trPr>
          <w:trHeight w:val="288"/>
        </w:trPr>
        <w:tc>
          <w:tcPr>
            <w:tcW w:w="4956" w:type="dxa"/>
            <w:vMerge w:val="restart"/>
          </w:tcPr>
          <w:p w14:paraId="5C130E18" w14:textId="77777777" w:rsidR="00D236ED" w:rsidRPr="00B52923" w:rsidRDefault="00D236ED" w:rsidP="00D236ED">
            <w:pPr>
              <w:pStyle w:val="Subttulo"/>
              <w:jc w:val="center"/>
            </w:pPr>
            <w:r>
              <w:t>Procedimiento para la realización de exámenes médicos</w:t>
            </w:r>
          </w:p>
        </w:tc>
        <w:tc>
          <w:tcPr>
            <w:tcW w:w="5075" w:type="dxa"/>
            <w:gridSpan w:val="2"/>
          </w:tcPr>
          <w:p w14:paraId="6210949F" w14:textId="77777777" w:rsidR="00D236ED" w:rsidRPr="00B52923" w:rsidRDefault="00D236ED" w:rsidP="00D236ED">
            <w:pPr>
              <w:pStyle w:val="Subttulo"/>
              <w:rPr>
                <w:b w:val="0"/>
              </w:rPr>
            </w:pPr>
            <w:r w:rsidRPr="00B52923">
              <w:t>Fecha:</w:t>
            </w:r>
            <w:r>
              <w:rPr>
                <w:b w:val="0"/>
              </w:rPr>
              <w:t xml:space="preserve"> 01/10/2018</w:t>
            </w:r>
          </w:p>
        </w:tc>
      </w:tr>
      <w:tr w:rsidR="00D236ED" w14:paraId="73757954" w14:textId="77777777" w:rsidTr="00D236ED">
        <w:trPr>
          <w:trHeight w:val="148"/>
        </w:trPr>
        <w:tc>
          <w:tcPr>
            <w:tcW w:w="4956" w:type="dxa"/>
            <w:vMerge/>
          </w:tcPr>
          <w:p w14:paraId="119AF08D" w14:textId="77777777" w:rsidR="00D236ED" w:rsidRDefault="00D236ED" w:rsidP="00D236ED">
            <w:pPr>
              <w:pStyle w:val="Subttulo"/>
            </w:pPr>
          </w:p>
        </w:tc>
        <w:tc>
          <w:tcPr>
            <w:tcW w:w="2123" w:type="dxa"/>
          </w:tcPr>
          <w:p w14:paraId="000B0F0B" w14:textId="77777777" w:rsidR="00D236ED" w:rsidRPr="00B52923" w:rsidRDefault="00D236ED" w:rsidP="00D236ED">
            <w:pPr>
              <w:pStyle w:val="Subttulo"/>
              <w:rPr>
                <w:b w:val="0"/>
              </w:rPr>
            </w:pPr>
            <w:r w:rsidRPr="00B52923">
              <w:t>Versión:</w:t>
            </w:r>
            <w:r>
              <w:rPr>
                <w:b w:val="0"/>
              </w:rPr>
              <w:t>0001</w:t>
            </w:r>
          </w:p>
        </w:tc>
        <w:tc>
          <w:tcPr>
            <w:tcW w:w="2952" w:type="dxa"/>
          </w:tcPr>
          <w:p w14:paraId="434CC6DA" w14:textId="77777777" w:rsidR="00D236ED" w:rsidRPr="00B52923" w:rsidRDefault="00D236ED" w:rsidP="00D236ED">
            <w:pPr>
              <w:pStyle w:val="Subttulo"/>
              <w:rPr>
                <w:b w:val="0"/>
              </w:rPr>
            </w:pPr>
            <w:r w:rsidRPr="00B52923">
              <w:t>Código:</w:t>
            </w:r>
            <w:r>
              <w:rPr>
                <w:b w:val="0"/>
              </w:rPr>
              <w:t xml:space="preserve"> EM-SST-1</w:t>
            </w:r>
          </w:p>
        </w:tc>
      </w:tr>
      <w:tr w:rsidR="00D236ED" w14:paraId="10DC1BFD" w14:textId="77777777" w:rsidTr="00D236ED">
        <w:trPr>
          <w:trHeight w:val="148"/>
        </w:trPr>
        <w:tc>
          <w:tcPr>
            <w:tcW w:w="4956" w:type="dxa"/>
            <w:vMerge/>
          </w:tcPr>
          <w:p w14:paraId="7CBC74B6" w14:textId="77777777" w:rsidR="00D236ED" w:rsidRDefault="00D236ED" w:rsidP="00D236ED">
            <w:pPr>
              <w:pStyle w:val="Subttulo"/>
            </w:pPr>
          </w:p>
        </w:tc>
        <w:tc>
          <w:tcPr>
            <w:tcW w:w="5075" w:type="dxa"/>
            <w:gridSpan w:val="2"/>
          </w:tcPr>
          <w:p w14:paraId="64D66B37" w14:textId="77777777" w:rsidR="00D236ED" w:rsidRPr="00B52923" w:rsidRDefault="00D236ED" w:rsidP="00D236ED">
            <w:pPr>
              <w:pStyle w:val="Subttulo"/>
              <w:rPr>
                <w:b w:val="0"/>
              </w:rPr>
            </w:pPr>
            <w:r w:rsidRPr="00B52923">
              <w:t>Nº de Pág.:</w:t>
            </w:r>
            <w:r>
              <w:rPr>
                <w:b w:val="0"/>
              </w:rPr>
              <w:t xml:space="preserve"> 4 de 4</w:t>
            </w:r>
          </w:p>
        </w:tc>
      </w:tr>
    </w:tbl>
    <w:p w14:paraId="672A67D0" w14:textId="77777777" w:rsidR="00D236ED" w:rsidRPr="006E0079" w:rsidRDefault="00D236ED" w:rsidP="006E0079">
      <w:pPr>
        <w:widowControl w:val="0"/>
        <w:autoSpaceDE w:val="0"/>
        <w:autoSpaceDN w:val="0"/>
        <w:adjustRightInd w:val="0"/>
        <w:spacing w:after="0" w:line="360" w:lineRule="auto"/>
        <w:ind w:left="720"/>
        <w:jc w:val="both"/>
        <w:rPr>
          <w:rFonts w:ascii="Times New Roman" w:hAnsi="Times New Roman" w:cs="Times New Roman"/>
          <w:sz w:val="24"/>
          <w:szCs w:val="24"/>
        </w:rPr>
      </w:pPr>
    </w:p>
    <w:p w14:paraId="60DD8B86" w14:textId="77777777" w:rsidR="006C3653" w:rsidRPr="006E0079" w:rsidRDefault="006C3653" w:rsidP="00D30184">
      <w:pPr>
        <w:pStyle w:val="Prrafodelista"/>
        <w:widowControl w:val="0"/>
        <w:numPr>
          <w:ilvl w:val="0"/>
          <w:numId w:val="115"/>
        </w:numPr>
        <w:autoSpaceDE w:val="0"/>
        <w:autoSpaceDN w:val="0"/>
        <w:adjustRightInd w:val="0"/>
        <w:spacing w:after="0" w:line="360" w:lineRule="auto"/>
        <w:jc w:val="both"/>
        <w:rPr>
          <w:rFonts w:ascii="Times New Roman" w:hAnsi="Times New Roman" w:cs="Times New Roman"/>
          <w:b/>
          <w:bCs/>
          <w:vanish/>
          <w:sz w:val="24"/>
          <w:szCs w:val="24"/>
        </w:rPr>
      </w:pPr>
    </w:p>
    <w:p w14:paraId="2E3E8246" w14:textId="77777777" w:rsidR="006C3653" w:rsidRPr="006E0079" w:rsidRDefault="006C3653" w:rsidP="00D30184">
      <w:pPr>
        <w:pStyle w:val="Prrafodelista"/>
        <w:widowControl w:val="0"/>
        <w:numPr>
          <w:ilvl w:val="0"/>
          <w:numId w:val="115"/>
        </w:numPr>
        <w:autoSpaceDE w:val="0"/>
        <w:autoSpaceDN w:val="0"/>
        <w:adjustRightInd w:val="0"/>
        <w:spacing w:after="0" w:line="360" w:lineRule="auto"/>
        <w:jc w:val="both"/>
        <w:rPr>
          <w:rFonts w:ascii="Times New Roman" w:hAnsi="Times New Roman" w:cs="Times New Roman"/>
          <w:b/>
          <w:bCs/>
          <w:vanish/>
          <w:sz w:val="24"/>
          <w:szCs w:val="24"/>
        </w:rPr>
      </w:pPr>
    </w:p>
    <w:p w14:paraId="2F18952B" w14:textId="77777777" w:rsidR="006C3653" w:rsidRPr="006E0079" w:rsidRDefault="006C3653" w:rsidP="00D30184">
      <w:pPr>
        <w:pStyle w:val="Prrafodelista"/>
        <w:widowControl w:val="0"/>
        <w:numPr>
          <w:ilvl w:val="0"/>
          <w:numId w:val="115"/>
        </w:numPr>
        <w:autoSpaceDE w:val="0"/>
        <w:autoSpaceDN w:val="0"/>
        <w:adjustRightInd w:val="0"/>
        <w:spacing w:after="0" w:line="360" w:lineRule="auto"/>
        <w:jc w:val="both"/>
        <w:rPr>
          <w:rFonts w:ascii="Times New Roman" w:hAnsi="Times New Roman" w:cs="Times New Roman"/>
          <w:b/>
          <w:bCs/>
          <w:vanish/>
          <w:sz w:val="24"/>
          <w:szCs w:val="24"/>
        </w:rPr>
      </w:pPr>
    </w:p>
    <w:p w14:paraId="5D1F4F03" w14:textId="77777777" w:rsidR="006C3653" w:rsidRPr="006E0079" w:rsidRDefault="006C3653" w:rsidP="00D30184">
      <w:pPr>
        <w:pStyle w:val="Prrafodelista"/>
        <w:widowControl w:val="0"/>
        <w:numPr>
          <w:ilvl w:val="0"/>
          <w:numId w:val="115"/>
        </w:numPr>
        <w:autoSpaceDE w:val="0"/>
        <w:autoSpaceDN w:val="0"/>
        <w:adjustRightInd w:val="0"/>
        <w:spacing w:after="0" w:line="360" w:lineRule="auto"/>
        <w:jc w:val="both"/>
        <w:rPr>
          <w:rFonts w:ascii="Times New Roman" w:hAnsi="Times New Roman" w:cs="Times New Roman"/>
          <w:b/>
          <w:bCs/>
          <w:vanish/>
          <w:sz w:val="24"/>
          <w:szCs w:val="24"/>
        </w:rPr>
      </w:pPr>
    </w:p>
    <w:p w14:paraId="15270F5E" w14:textId="77777777" w:rsidR="006C3653" w:rsidRPr="006E0079" w:rsidRDefault="006C3653" w:rsidP="00D30184">
      <w:pPr>
        <w:pStyle w:val="Prrafodelista"/>
        <w:widowControl w:val="0"/>
        <w:numPr>
          <w:ilvl w:val="1"/>
          <w:numId w:val="115"/>
        </w:numPr>
        <w:autoSpaceDE w:val="0"/>
        <w:autoSpaceDN w:val="0"/>
        <w:adjustRightInd w:val="0"/>
        <w:spacing w:after="0" w:line="360" w:lineRule="auto"/>
        <w:jc w:val="both"/>
        <w:rPr>
          <w:rFonts w:ascii="Times New Roman" w:hAnsi="Times New Roman" w:cs="Times New Roman"/>
          <w:b/>
          <w:bCs/>
          <w:vanish/>
          <w:sz w:val="24"/>
          <w:szCs w:val="24"/>
        </w:rPr>
      </w:pPr>
    </w:p>
    <w:p w14:paraId="1685447F" w14:textId="77777777" w:rsidR="006C3653" w:rsidRPr="006E0079" w:rsidRDefault="006C3653" w:rsidP="00D30184">
      <w:pPr>
        <w:pStyle w:val="Prrafodelista"/>
        <w:widowControl w:val="0"/>
        <w:numPr>
          <w:ilvl w:val="1"/>
          <w:numId w:val="115"/>
        </w:numPr>
        <w:autoSpaceDE w:val="0"/>
        <w:autoSpaceDN w:val="0"/>
        <w:adjustRightInd w:val="0"/>
        <w:spacing w:after="0" w:line="360" w:lineRule="auto"/>
        <w:jc w:val="both"/>
        <w:rPr>
          <w:rFonts w:ascii="Times New Roman" w:hAnsi="Times New Roman" w:cs="Times New Roman"/>
          <w:b/>
          <w:bCs/>
          <w:vanish/>
          <w:sz w:val="24"/>
          <w:szCs w:val="24"/>
        </w:rPr>
      </w:pPr>
    </w:p>
    <w:p w14:paraId="11A16A39" w14:textId="77777777" w:rsidR="006C3653" w:rsidRPr="006E0079" w:rsidRDefault="006C3653" w:rsidP="00D30184">
      <w:pPr>
        <w:pStyle w:val="Prrafodelista"/>
        <w:widowControl w:val="0"/>
        <w:numPr>
          <w:ilvl w:val="1"/>
          <w:numId w:val="115"/>
        </w:numPr>
        <w:autoSpaceDE w:val="0"/>
        <w:autoSpaceDN w:val="0"/>
        <w:adjustRightInd w:val="0"/>
        <w:spacing w:after="0" w:line="360" w:lineRule="auto"/>
        <w:jc w:val="both"/>
        <w:rPr>
          <w:rFonts w:ascii="Times New Roman" w:hAnsi="Times New Roman" w:cs="Times New Roman"/>
          <w:b/>
          <w:bCs/>
          <w:vanish/>
          <w:sz w:val="24"/>
          <w:szCs w:val="24"/>
        </w:rPr>
      </w:pPr>
    </w:p>
    <w:p w14:paraId="7874B504" w14:textId="77777777" w:rsidR="006C3653" w:rsidRPr="006E0079" w:rsidRDefault="006C3653" w:rsidP="00D30184">
      <w:pPr>
        <w:pStyle w:val="Prrafodelista"/>
        <w:widowControl w:val="0"/>
        <w:numPr>
          <w:ilvl w:val="1"/>
          <w:numId w:val="115"/>
        </w:numPr>
        <w:autoSpaceDE w:val="0"/>
        <w:autoSpaceDN w:val="0"/>
        <w:adjustRightInd w:val="0"/>
        <w:spacing w:after="0" w:line="360" w:lineRule="auto"/>
        <w:jc w:val="both"/>
        <w:rPr>
          <w:rFonts w:ascii="Times New Roman" w:hAnsi="Times New Roman" w:cs="Times New Roman"/>
          <w:b/>
          <w:bCs/>
          <w:vanish/>
          <w:sz w:val="24"/>
          <w:szCs w:val="24"/>
        </w:rPr>
      </w:pPr>
    </w:p>
    <w:p w14:paraId="30515004" w14:textId="77777777" w:rsidR="00D236ED" w:rsidRPr="00D236ED" w:rsidRDefault="00D236ED" w:rsidP="00D236ED">
      <w:pPr>
        <w:widowControl w:val="0"/>
        <w:autoSpaceDE w:val="0"/>
        <w:autoSpaceDN w:val="0"/>
        <w:adjustRightInd w:val="0"/>
        <w:spacing w:line="360" w:lineRule="auto"/>
        <w:jc w:val="both"/>
        <w:rPr>
          <w:rFonts w:ascii="Times New Roman" w:hAnsi="Times New Roman" w:cs="Times New Roman"/>
          <w:bCs/>
          <w:sz w:val="24"/>
          <w:szCs w:val="24"/>
          <w:lang w:val="es-CO"/>
        </w:rPr>
      </w:pPr>
      <w:r w:rsidRPr="00D236ED">
        <w:rPr>
          <w:rFonts w:ascii="Times New Roman" w:hAnsi="Times New Roman" w:cs="Times New Roman"/>
          <w:bCs/>
          <w:sz w:val="24"/>
          <w:szCs w:val="24"/>
          <w:lang w:val="es-CO"/>
        </w:rPr>
        <w:t>Su objetivo es valorar y registrar las condiciones de salud en las que el trabajador se retira de las tareas o funciones asignadas. El Gerente General informa al trabajador  sobre el trámite para la realización  de la evaluación médica ocupacional de egreso.</w:t>
      </w:r>
    </w:p>
    <w:p w14:paraId="3A778325" w14:textId="77777777" w:rsidR="006C3653" w:rsidRDefault="006C3653" w:rsidP="006E0079">
      <w:pPr>
        <w:widowControl w:val="0"/>
        <w:autoSpaceDE w:val="0"/>
        <w:autoSpaceDN w:val="0"/>
        <w:adjustRightInd w:val="0"/>
        <w:spacing w:line="360" w:lineRule="auto"/>
        <w:jc w:val="both"/>
        <w:rPr>
          <w:rFonts w:ascii="Times New Roman" w:hAnsi="Times New Roman" w:cs="Times New Roman"/>
          <w:bCs/>
          <w:sz w:val="24"/>
          <w:szCs w:val="24"/>
          <w:lang w:val="es-CO"/>
        </w:rPr>
      </w:pPr>
      <w:r w:rsidRPr="006E0079">
        <w:rPr>
          <w:rFonts w:ascii="Times New Roman" w:hAnsi="Times New Roman" w:cs="Times New Roman"/>
          <w:bCs/>
          <w:sz w:val="24"/>
          <w:szCs w:val="24"/>
          <w:lang w:val="es-CO"/>
        </w:rPr>
        <w:t>Si en la evaluación médica ocupacional de egreso se encuentra una presunta enfermedad profesional o secuelas de eventos profesionales   no diagnosticados, ocurridos durante el tiempo en que la persona trabajó, el Coordinador del Seguridad y Salud en el Trabajo  elabora y presenta el correspondiente reporte a las entidades administradoras para que inicien la determinación de origen.</w:t>
      </w:r>
    </w:p>
    <w:p w14:paraId="15EEE62E" w14:textId="77777777" w:rsidR="00D236ED" w:rsidRPr="006E0079" w:rsidRDefault="00D236ED" w:rsidP="006E0079">
      <w:pPr>
        <w:widowControl w:val="0"/>
        <w:autoSpaceDE w:val="0"/>
        <w:autoSpaceDN w:val="0"/>
        <w:adjustRightInd w:val="0"/>
        <w:spacing w:line="360" w:lineRule="auto"/>
        <w:jc w:val="both"/>
        <w:rPr>
          <w:rFonts w:ascii="Times New Roman" w:hAnsi="Times New Roman" w:cs="Times New Roman"/>
          <w:bCs/>
          <w:sz w:val="24"/>
          <w:szCs w:val="24"/>
          <w:lang w:val="es-CO"/>
        </w:rPr>
      </w:pPr>
    </w:p>
    <w:p w14:paraId="09012DFC" w14:textId="77777777" w:rsidR="006C3653" w:rsidRPr="006E0079" w:rsidRDefault="006C3653" w:rsidP="00D30184">
      <w:pPr>
        <w:pStyle w:val="Prrafodelista"/>
        <w:widowControl w:val="0"/>
        <w:numPr>
          <w:ilvl w:val="0"/>
          <w:numId w:val="115"/>
        </w:numPr>
        <w:autoSpaceDE w:val="0"/>
        <w:autoSpaceDN w:val="0"/>
        <w:adjustRightInd w:val="0"/>
        <w:spacing w:after="0" w:line="360" w:lineRule="auto"/>
        <w:jc w:val="both"/>
        <w:rPr>
          <w:rFonts w:ascii="Times New Roman" w:hAnsi="Times New Roman" w:cs="Times New Roman"/>
          <w:b/>
          <w:bCs/>
          <w:sz w:val="24"/>
          <w:szCs w:val="24"/>
        </w:rPr>
      </w:pPr>
      <w:r w:rsidRPr="006E0079">
        <w:rPr>
          <w:rFonts w:ascii="Times New Roman" w:hAnsi="Times New Roman" w:cs="Times New Roman"/>
          <w:b/>
          <w:bCs/>
          <w:sz w:val="24"/>
          <w:szCs w:val="24"/>
        </w:rPr>
        <w:t>REGISTROS</w:t>
      </w:r>
    </w:p>
    <w:p w14:paraId="0D4DC3AA" w14:textId="77777777" w:rsidR="006C3653" w:rsidRPr="006E0079" w:rsidRDefault="006E0079" w:rsidP="006E0079">
      <w:pPr>
        <w:widowControl w:val="0"/>
        <w:autoSpaceDE w:val="0"/>
        <w:autoSpaceDN w:val="0"/>
        <w:adjustRightInd w:val="0"/>
        <w:spacing w:after="0" w:line="360" w:lineRule="auto"/>
        <w:jc w:val="both"/>
        <w:rPr>
          <w:rFonts w:ascii="Times New Roman" w:hAnsi="Times New Roman" w:cs="Times New Roman"/>
          <w:sz w:val="24"/>
          <w:szCs w:val="24"/>
        </w:rPr>
      </w:pPr>
      <w:r w:rsidRPr="006E0079">
        <w:rPr>
          <w:rFonts w:ascii="Times New Roman" w:hAnsi="Times New Roman" w:cs="Times New Roman"/>
          <w:bCs/>
          <w:sz w:val="24"/>
          <w:szCs w:val="24"/>
        </w:rPr>
        <w:t>EM</w:t>
      </w:r>
      <w:r>
        <w:rPr>
          <w:rFonts w:ascii="Times New Roman" w:hAnsi="Times New Roman" w:cs="Times New Roman"/>
          <w:bCs/>
          <w:sz w:val="24"/>
          <w:szCs w:val="24"/>
        </w:rPr>
        <w:t>-SST-01</w:t>
      </w:r>
      <w:r w:rsidR="006C3653" w:rsidRPr="006E0079">
        <w:rPr>
          <w:rFonts w:ascii="Times New Roman" w:hAnsi="Times New Roman" w:cs="Times New Roman"/>
          <w:bCs/>
          <w:sz w:val="24"/>
          <w:szCs w:val="24"/>
        </w:rPr>
        <w:t xml:space="preserve"> Formato solicitud de examen médico</w:t>
      </w:r>
    </w:p>
    <w:p w14:paraId="7B57FD30" w14:textId="77777777" w:rsidR="006C3653" w:rsidRPr="006E0079" w:rsidRDefault="006E0079" w:rsidP="006E0079">
      <w:pPr>
        <w:widowControl w:val="0"/>
        <w:autoSpaceDE w:val="0"/>
        <w:autoSpaceDN w:val="0"/>
        <w:adjustRightInd w:val="0"/>
        <w:spacing w:after="0" w:line="360" w:lineRule="auto"/>
        <w:jc w:val="both"/>
        <w:rPr>
          <w:rFonts w:ascii="Times New Roman" w:hAnsi="Times New Roman" w:cs="Times New Roman"/>
          <w:sz w:val="24"/>
          <w:szCs w:val="24"/>
        </w:rPr>
      </w:pPr>
      <w:r w:rsidRPr="006E0079">
        <w:rPr>
          <w:rFonts w:ascii="Times New Roman" w:hAnsi="Times New Roman" w:cs="Times New Roman"/>
          <w:bCs/>
          <w:sz w:val="24"/>
          <w:szCs w:val="24"/>
        </w:rPr>
        <w:t>EM</w:t>
      </w:r>
      <w:r>
        <w:rPr>
          <w:rFonts w:ascii="Times New Roman" w:hAnsi="Times New Roman" w:cs="Times New Roman"/>
          <w:bCs/>
          <w:sz w:val="24"/>
          <w:szCs w:val="24"/>
        </w:rPr>
        <w:t>-SST-02</w:t>
      </w:r>
      <w:r w:rsidR="006C3653" w:rsidRPr="006E0079">
        <w:rPr>
          <w:rFonts w:ascii="Times New Roman" w:hAnsi="Times New Roman" w:cs="Times New Roman"/>
          <w:bCs/>
          <w:sz w:val="24"/>
          <w:szCs w:val="24"/>
        </w:rPr>
        <w:t xml:space="preserve"> Formato solicitud de exámenes paraclínicos</w:t>
      </w:r>
    </w:p>
    <w:p w14:paraId="79990F9F" w14:textId="77777777" w:rsidR="006C3653" w:rsidRDefault="006C3653" w:rsidP="006E0079">
      <w:pPr>
        <w:widowControl w:val="0"/>
        <w:autoSpaceDE w:val="0"/>
        <w:autoSpaceDN w:val="0"/>
        <w:adjustRightInd w:val="0"/>
        <w:spacing w:line="360" w:lineRule="auto"/>
        <w:jc w:val="both"/>
        <w:rPr>
          <w:rFonts w:ascii="Times New Roman" w:hAnsi="Times New Roman" w:cs="Times New Roman"/>
          <w:sz w:val="24"/>
          <w:szCs w:val="24"/>
        </w:rPr>
      </w:pPr>
    </w:p>
    <w:p w14:paraId="7FF94A42" w14:textId="77777777" w:rsidR="006E0079" w:rsidRDefault="006E0079" w:rsidP="006E0079">
      <w:pPr>
        <w:widowControl w:val="0"/>
        <w:autoSpaceDE w:val="0"/>
        <w:autoSpaceDN w:val="0"/>
        <w:adjustRightInd w:val="0"/>
        <w:spacing w:line="360" w:lineRule="auto"/>
        <w:jc w:val="both"/>
        <w:rPr>
          <w:rFonts w:ascii="Times New Roman" w:hAnsi="Times New Roman" w:cs="Times New Roman"/>
          <w:sz w:val="24"/>
          <w:szCs w:val="24"/>
        </w:rPr>
      </w:pPr>
    </w:p>
    <w:p w14:paraId="19A2BDCA" w14:textId="77777777" w:rsidR="006E0079" w:rsidRDefault="006E0079" w:rsidP="006E0079">
      <w:pPr>
        <w:widowControl w:val="0"/>
        <w:autoSpaceDE w:val="0"/>
        <w:autoSpaceDN w:val="0"/>
        <w:adjustRightInd w:val="0"/>
        <w:spacing w:line="360" w:lineRule="auto"/>
        <w:jc w:val="both"/>
        <w:rPr>
          <w:rFonts w:ascii="Times New Roman" w:hAnsi="Times New Roman" w:cs="Times New Roman"/>
          <w:sz w:val="24"/>
          <w:szCs w:val="24"/>
        </w:rPr>
      </w:pPr>
    </w:p>
    <w:p w14:paraId="1357B2F2" w14:textId="77777777" w:rsidR="006E0079" w:rsidRDefault="006E0079" w:rsidP="006E0079">
      <w:pPr>
        <w:widowControl w:val="0"/>
        <w:autoSpaceDE w:val="0"/>
        <w:autoSpaceDN w:val="0"/>
        <w:adjustRightInd w:val="0"/>
        <w:spacing w:line="360" w:lineRule="auto"/>
        <w:jc w:val="both"/>
        <w:rPr>
          <w:rFonts w:ascii="Times New Roman" w:hAnsi="Times New Roman" w:cs="Times New Roman"/>
          <w:sz w:val="24"/>
          <w:szCs w:val="24"/>
        </w:rPr>
      </w:pPr>
    </w:p>
    <w:p w14:paraId="2678A91C" w14:textId="77777777" w:rsidR="006E0079" w:rsidRDefault="006E0079" w:rsidP="006E0079">
      <w:pPr>
        <w:widowControl w:val="0"/>
        <w:autoSpaceDE w:val="0"/>
        <w:autoSpaceDN w:val="0"/>
        <w:adjustRightInd w:val="0"/>
        <w:spacing w:line="360" w:lineRule="auto"/>
        <w:jc w:val="both"/>
        <w:rPr>
          <w:rFonts w:ascii="Times New Roman" w:hAnsi="Times New Roman" w:cs="Times New Roman"/>
          <w:sz w:val="24"/>
          <w:szCs w:val="24"/>
        </w:rPr>
      </w:pPr>
    </w:p>
    <w:p w14:paraId="7DFC5DAD" w14:textId="77777777" w:rsidR="006E0079" w:rsidRDefault="006E0079" w:rsidP="006E0079">
      <w:pPr>
        <w:widowControl w:val="0"/>
        <w:autoSpaceDE w:val="0"/>
        <w:autoSpaceDN w:val="0"/>
        <w:adjustRightInd w:val="0"/>
        <w:spacing w:line="360" w:lineRule="auto"/>
        <w:jc w:val="both"/>
        <w:rPr>
          <w:rFonts w:ascii="Times New Roman" w:hAnsi="Times New Roman" w:cs="Times New Roman"/>
          <w:sz w:val="24"/>
          <w:szCs w:val="24"/>
        </w:rPr>
      </w:pPr>
    </w:p>
    <w:p w14:paraId="55A2B320" w14:textId="77777777" w:rsidR="006E0079" w:rsidRDefault="006E0079" w:rsidP="006E0079">
      <w:pPr>
        <w:widowControl w:val="0"/>
        <w:autoSpaceDE w:val="0"/>
        <w:autoSpaceDN w:val="0"/>
        <w:adjustRightInd w:val="0"/>
        <w:spacing w:line="360" w:lineRule="auto"/>
        <w:jc w:val="both"/>
        <w:rPr>
          <w:rFonts w:ascii="Times New Roman" w:hAnsi="Times New Roman" w:cs="Times New Roman"/>
          <w:sz w:val="24"/>
          <w:szCs w:val="24"/>
        </w:rPr>
      </w:pPr>
    </w:p>
    <w:p w14:paraId="5DBEC770" w14:textId="77777777" w:rsidR="00D236ED" w:rsidRDefault="00D236ED" w:rsidP="006E0079">
      <w:pPr>
        <w:widowControl w:val="0"/>
        <w:autoSpaceDE w:val="0"/>
        <w:autoSpaceDN w:val="0"/>
        <w:adjustRightInd w:val="0"/>
        <w:spacing w:line="360" w:lineRule="auto"/>
        <w:jc w:val="both"/>
        <w:rPr>
          <w:rFonts w:ascii="Times New Roman" w:hAnsi="Times New Roman" w:cs="Times New Roman"/>
          <w:sz w:val="24"/>
          <w:szCs w:val="24"/>
        </w:rPr>
      </w:pPr>
    </w:p>
    <w:p w14:paraId="7AF5F457" w14:textId="77777777" w:rsidR="00D236ED" w:rsidRDefault="00D236ED" w:rsidP="006E0079">
      <w:pPr>
        <w:widowControl w:val="0"/>
        <w:autoSpaceDE w:val="0"/>
        <w:autoSpaceDN w:val="0"/>
        <w:adjustRightInd w:val="0"/>
        <w:spacing w:line="360" w:lineRule="auto"/>
        <w:jc w:val="both"/>
        <w:rPr>
          <w:rFonts w:ascii="Times New Roman" w:hAnsi="Times New Roman" w:cs="Times New Roman"/>
          <w:sz w:val="24"/>
          <w:szCs w:val="24"/>
        </w:rPr>
      </w:pPr>
    </w:p>
    <w:p w14:paraId="48ABB9F2" w14:textId="77777777" w:rsidR="00D236ED" w:rsidRPr="006E0079" w:rsidRDefault="00D236ED" w:rsidP="006E0079">
      <w:pPr>
        <w:widowControl w:val="0"/>
        <w:autoSpaceDE w:val="0"/>
        <w:autoSpaceDN w:val="0"/>
        <w:adjustRightInd w:val="0"/>
        <w:spacing w:line="360" w:lineRule="auto"/>
        <w:jc w:val="both"/>
        <w:rPr>
          <w:rFonts w:ascii="Times New Roman" w:hAnsi="Times New Roman" w:cs="Times New Roman"/>
          <w:sz w:val="24"/>
          <w:szCs w:val="24"/>
        </w:rPr>
      </w:pPr>
    </w:p>
    <w:p w14:paraId="7F095AFE" w14:textId="77777777" w:rsidR="006E0079" w:rsidRPr="00001136" w:rsidRDefault="006E0079" w:rsidP="006E0079">
      <w:pPr>
        <w:rPr>
          <w:rFonts w:ascii="Times New Roman" w:hAnsi="Times New Roman" w:cs="Times New Roman"/>
          <w:sz w:val="24"/>
          <w:szCs w:val="24"/>
        </w:rPr>
      </w:pPr>
      <w:r>
        <w:rPr>
          <w:rFonts w:ascii="Times New Roman" w:hAnsi="Times New Roman" w:cs="Times New Roman"/>
          <w:b/>
          <w:bCs/>
          <w:sz w:val="24"/>
          <w:szCs w:val="24"/>
        </w:rPr>
        <w:t>EM-SST-01</w:t>
      </w:r>
      <w:r w:rsidRPr="00001136">
        <w:rPr>
          <w:rFonts w:ascii="Times New Roman" w:hAnsi="Times New Roman" w:cs="Times New Roman"/>
          <w:bCs/>
          <w:sz w:val="24"/>
          <w:szCs w:val="24"/>
        </w:rPr>
        <w:t>Formato solicitud de examen médico</w:t>
      </w:r>
    </w:p>
    <w:tbl>
      <w:tblPr>
        <w:tblW w:w="0" w:type="auto"/>
        <w:tblLook w:val="04A0" w:firstRow="1" w:lastRow="0" w:firstColumn="1" w:lastColumn="0" w:noHBand="0" w:noVBand="1"/>
      </w:tblPr>
      <w:tblGrid>
        <w:gridCol w:w="448"/>
        <w:gridCol w:w="539"/>
        <w:gridCol w:w="516"/>
        <w:gridCol w:w="467"/>
        <w:gridCol w:w="385"/>
        <w:gridCol w:w="385"/>
        <w:gridCol w:w="385"/>
        <w:gridCol w:w="566"/>
        <w:gridCol w:w="543"/>
        <w:gridCol w:w="163"/>
        <w:gridCol w:w="351"/>
        <w:gridCol w:w="385"/>
        <w:gridCol w:w="385"/>
        <w:gridCol w:w="449"/>
        <w:gridCol w:w="587"/>
        <w:gridCol w:w="551"/>
        <w:gridCol w:w="527"/>
        <w:gridCol w:w="385"/>
        <w:gridCol w:w="385"/>
        <w:gridCol w:w="385"/>
      </w:tblGrid>
      <w:tr w:rsidR="006E0079" w:rsidRPr="00001136" w14:paraId="5B7F8361" w14:textId="77777777" w:rsidTr="006126DF">
        <w:trPr>
          <w:trHeight w:val="227"/>
        </w:trPr>
        <w:tc>
          <w:tcPr>
            <w:tcW w:w="9054" w:type="dxa"/>
            <w:gridSpan w:val="20"/>
            <w:tcBorders>
              <w:bottom w:val="single" w:sz="4" w:space="0" w:color="auto"/>
            </w:tcBorders>
            <w:shd w:val="clear" w:color="auto" w:fill="BFBFBF" w:themeFill="background1" w:themeFillShade="BF"/>
            <w:vAlign w:val="center"/>
          </w:tcPr>
          <w:p w14:paraId="24F4B990" w14:textId="77777777" w:rsidR="006E0079" w:rsidRPr="00001136" w:rsidRDefault="006E0079" w:rsidP="006126DF">
            <w:pPr>
              <w:jc w:val="center"/>
              <w:rPr>
                <w:rFonts w:ascii="Times New Roman" w:hAnsi="Times New Roman" w:cs="Times New Roman"/>
                <w:b/>
                <w:sz w:val="24"/>
                <w:szCs w:val="24"/>
              </w:rPr>
            </w:pPr>
            <w:r w:rsidRPr="00001136">
              <w:rPr>
                <w:rFonts w:ascii="Times New Roman" w:hAnsi="Times New Roman" w:cs="Times New Roman"/>
                <w:b/>
                <w:sz w:val="24"/>
                <w:szCs w:val="24"/>
              </w:rPr>
              <w:t>SOLICITUD DE EXAMEN</w:t>
            </w:r>
          </w:p>
        </w:tc>
      </w:tr>
      <w:tr w:rsidR="006E0079" w:rsidRPr="00001136" w14:paraId="770C4886" w14:textId="77777777" w:rsidTr="006126DF">
        <w:tc>
          <w:tcPr>
            <w:tcW w:w="452" w:type="dxa"/>
            <w:tcBorders>
              <w:top w:val="single" w:sz="4" w:space="0" w:color="auto"/>
              <w:left w:val="single" w:sz="4" w:space="0" w:color="auto"/>
              <w:bottom w:val="nil"/>
              <w:right w:val="nil"/>
            </w:tcBorders>
          </w:tcPr>
          <w:p w14:paraId="45E017AD" w14:textId="77777777" w:rsidR="006E0079" w:rsidRPr="00001136" w:rsidRDefault="006E0079" w:rsidP="006126DF">
            <w:pPr>
              <w:rPr>
                <w:rFonts w:ascii="Times New Roman" w:hAnsi="Times New Roman" w:cs="Times New Roman"/>
                <w:sz w:val="24"/>
                <w:szCs w:val="24"/>
              </w:rPr>
            </w:pPr>
          </w:p>
        </w:tc>
        <w:tc>
          <w:tcPr>
            <w:tcW w:w="539" w:type="dxa"/>
            <w:tcBorders>
              <w:top w:val="single" w:sz="4" w:space="0" w:color="auto"/>
              <w:left w:val="nil"/>
              <w:bottom w:val="nil"/>
              <w:right w:val="nil"/>
            </w:tcBorders>
          </w:tcPr>
          <w:p w14:paraId="40F90FDB" w14:textId="77777777" w:rsidR="006E0079" w:rsidRPr="00001136" w:rsidRDefault="006E0079" w:rsidP="006126DF">
            <w:pPr>
              <w:rPr>
                <w:rFonts w:ascii="Times New Roman" w:hAnsi="Times New Roman" w:cs="Times New Roman"/>
                <w:sz w:val="24"/>
                <w:szCs w:val="24"/>
              </w:rPr>
            </w:pPr>
          </w:p>
        </w:tc>
        <w:tc>
          <w:tcPr>
            <w:tcW w:w="516" w:type="dxa"/>
            <w:tcBorders>
              <w:top w:val="single" w:sz="4" w:space="0" w:color="auto"/>
              <w:left w:val="nil"/>
              <w:bottom w:val="nil"/>
              <w:right w:val="nil"/>
            </w:tcBorders>
          </w:tcPr>
          <w:p w14:paraId="2DE20D64" w14:textId="77777777" w:rsidR="006E0079" w:rsidRPr="00001136" w:rsidRDefault="006E0079" w:rsidP="006126DF">
            <w:pPr>
              <w:rPr>
                <w:rFonts w:ascii="Times New Roman" w:hAnsi="Times New Roman" w:cs="Times New Roman"/>
                <w:sz w:val="24"/>
                <w:szCs w:val="24"/>
              </w:rPr>
            </w:pPr>
          </w:p>
        </w:tc>
        <w:tc>
          <w:tcPr>
            <w:tcW w:w="502" w:type="dxa"/>
            <w:tcBorders>
              <w:top w:val="single" w:sz="4" w:space="0" w:color="auto"/>
              <w:left w:val="nil"/>
              <w:bottom w:val="nil"/>
              <w:right w:val="nil"/>
            </w:tcBorders>
          </w:tcPr>
          <w:p w14:paraId="54287E15" w14:textId="77777777" w:rsidR="006E0079" w:rsidRPr="00001136" w:rsidRDefault="006E0079" w:rsidP="006126DF">
            <w:pPr>
              <w:rPr>
                <w:rFonts w:ascii="Times New Roman" w:hAnsi="Times New Roman" w:cs="Times New Roman"/>
                <w:sz w:val="24"/>
                <w:szCs w:val="24"/>
              </w:rPr>
            </w:pPr>
          </w:p>
        </w:tc>
        <w:tc>
          <w:tcPr>
            <w:tcW w:w="452" w:type="dxa"/>
            <w:tcBorders>
              <w:top w:val="single" w:sz="4" w:space="0" w:color="auto"/>
              <w:left w:val="nil"/>
              <w:bottom w:val="single" w:sz="4" w:space="0" w:color="auto"/>
              <w:right w:val="nil"/>
            </w:tcBorders>
          </w:tcPr>
          <w:p w14:paraId="3079D3C8" w14:textId="77777777" w:rsidR="006E0079" w:rsidRPr="00001136" w:rsidRDefault="006E0079" w:rsidP="006126DF">
            <w:pPr>
              <w:rPr>
                <w:rFonts w:ascii="Times New Roman" w:hAnsi="Times New Roman" w:cs="Times New Roman"/>
                <w:sz w:val="24"/>
                <w:szCs w:val="24"/>
              </w:rPr>
            </w:pPr>
          </w:p>
        </w:tc>
        <w:tc>
          <w:tcPr>
            <w:tcW w:w="452" w:type="dxa"/>
            <w:tcBorders>
              <w:top w:val="single" w:sz="4" w:space="0" w:color="auto"/>
              <w:left w:val="nil"/>
              <w:bottom w:val="nil"/>
              <w:right w:val="nil"/>
            </w:tcBorders>
          </w:tcPr>
          <w:p w14:paraId="4CBE6590"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nil"/>
              <w:bottom w:val="nil"/>
              <w:right w:val="nil"/>
            </w:tcBorders>
          </w:tcPr>
          <w:p w14:paraId="3F4B3136" w14:textId="77777777" w:rsidR="006E0079" w:rsidRPr="00001136" w:rsidRDefault="006E0079" w:rsidP="006126DF">
            <w:pPr>
              <w:rPr>
                <w:rFonts w:ascii="Times New Roman" w:hAnsi="Times New Roman" w:cs="Times New Roman"/>
                <w:sz w:val="24"/>
                <w:szCs w:val="24"/>
              </w:rPr>
            </w:pPr>
          </w:p>
        </w:tc>
        <w:tc>
          <w:tcPr>
            <w:tcW w:w="566" w:type="dxa"/>
            <w:tcBorders>
              <w:top w:val="single" w:sz="4" w:space="0" w:color="auto"/>
              <w:left w:val="nil"/>
              <w:bottom w:val="nil"/>
              <w:right w:val="nil"/>
            </w:tcBorders>
          </w:tcPr>
          <w:p w14:paraId="42ABADAC" w14:textId="77777777" w:rsidR="006E0079" w:rsidRPr="00001136" w:rsidRDefault="006E0079" w:rsidP="006126DF">
            <w:pPr>
              <w:rPr>
                <w:rFonts w:ascii="Times New Roman" w:hAnsi="Times New Roman" w:cs="Times New Roman"/>
                <w:sz w:val="24"/>
                <w:szCs w:val="24"/>
              </w:rPr>
            </w:pPr>
          </w:p>
        </w:tc>
        <w:tc>
          <w:tcPr>
            <w:tcW w:w="543" w:type="dxa"/>
            <w:tcBorders>
              <w:top w:val="single" w:sz="4" w:space="0" w:color="auto"/>
              <w:left w:val="nil"/>
              <w:bottom w:val="nil"/>
              <w:right w:val="nil"/>
            </w:tcBorders>
          </w:tcPr>
          <w:p w14:paraId="4F327D25" w14:textId="77777777" w:rsidR="006E0079" w:rsidRPr="00001136" w:rsidRDefault="006E0079" w:rsidP="006126DF">
            <w:pPr>
              <w:rPr>
                <w:rFonts w:ascii="Times New Roman" w:hAnsi="Times New Roman" w:cs="Times New Roman"/>
                <w:sz w:val="24"/>
                <w:szCs w:val="24"/>
              </w:rPr>
            </w:pPr>
          </w:p>
        </w:tc>
        <w:tc>
          <w:tcPr>
            <w:tcW w:w="522" w:type="dxa"/>
            <w:gridSpan w:val="2"/>
            <w:tcBorders>
              <w:top w:val="single" w:sz="4" w:space="0" w:color="auto"/>
              <w:left w:val="nil"/>
              <w:bottom w:val="nil"/>
              <w:right w:val="nil"/>
            </w:tcBorders>
          </w:tcPr>
          <w:p w14:paraId="5EF7D03A"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nil"/>
              <w:bottom w:val="nil"/>
              <w:right w:val="nil"/>
            </w:tcBorders>
          </w:tcPr>
          <w:p w14:paraId="63FC2E77"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nil"/>
              <w:bottom w:val="single" w:sz="4" w:space="0" w:color="auto"/>
              <w:right w:val="nil"/>
            </w:tcBorders>
          </w:tcPr>
          <w:p w14:paraId="5C8F6C90"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nil"/>
              <w:bottom w:val="nil"/>
              <w:right w:val="nil"/>
            </w:tcBorders>
          </w:tcPr>
          <w:p w14:paraId="0544A848"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nil"/>
              <w:bottom w:val="nil"/>
              <w:right w:val="nil"/>
            </w:tcBorders>
          </w:tcPr>
          <w:p w14:paraId="35F88F13"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nil"/>
              <w:bottom w:val="nil"/>
              <w:right w:val="nil"/>
            </w:tcBorders>
          </w:tcPr>
          <w:p w14:paraId="1B95993B"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nil"/>
              <w:bottom w:val="nil"/>
              <w:right w:val="nil"/>
            </w:tcBorders>
          </w:tcPr>
          <w:p w14:paraId="5524314B"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nil"/>
              <w:bottom w:val="nil"/>
              <w:right w:val="nil"/>
            </w:tcBorders>
          </w:tcPr>
          <w:p w14:paraId="6883E150"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nil"/>
              <w:bottom w:val="single" w:sz="4" w:space="0" w:color="auto"/>
              <w:right w:val="nil"/>
            </w:tcBorders>
          </w:tcPr>
          <w:p w14:paraId="26679673"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nil"/>
              <w:bottom w:val="nil"/>
              <w:right w:val="single" w:sz="4" w:space="0" w:color="auto"/>
            </w:tcBorders>
          </w:tcPr>
          <w:p w14:paraId="6F039231" w14:textId="77777777" w:rsidR="006E0079" w:rsidRPr="00001136" w:rsidRDefault="006E0079" w:rsidP="006126DF">
            <w:pPr>
              <w:rPr>
                <w:rFonts w:ascii="Times New Roman" w:hAnsi="Times New Roman" w:cs="Times New Roman"/>
                <w:sz w:val="24"/>
                <w:szCs w:val="24"/>
              </w:rPr>
            </w:pPr>
          </w:p>
        </w:tc>
      </w:tr>
      <w:tr w:rsidR="006E0079" w:rsidRPr="00001136" w14:paraId="2968508E" w14:textId="77777777" w:rsidTr="006126DF">
        <w:tc>
          <w:tcPr>
            <w:tcW w:w="452" w:type="dxa"/>
            <w:tcBorders>
              <w:top w:val="nil"/>
              <w:left w:val="single" w:sz="4" w:space="0" w:color="auto"/>
              <w:bottom w:val="nil"/>
              <w:right w:val="nil"/>
            </w:tcBorders>
          </w:tcPr>
          <w:p w14:paraId="2D473E15" w14:textId="77777777" w:rsidR="006E0079" w:rsidRPr="00001136" w:rsidRDefault="006E0079" w:rsidP="006126DF">
            <w:pPr>
              <w:rPr>
                <w:rFonts w:ascii="Times New Roman" w:hAnsi="Times New Roman" w:cs="Times New Roman"/>
                <w:sz w:val="24"/>
                <w:szCs w:val="24"/>
              </w:rPr>
            </w:pPr>
          </w:p>
        </w:tc>
        <w:tc>
          <w:tcPr>
            <w:tcW w:w="1557" w:type="dxa"/>
            <w:gridSpan w:val="3"/>
            <w:tcBorders>
              <w:top w:val="nil"/>
              <w:left w:val="nil"/>
              <w:bottom w:val="nil"/>
              <w:right w:val="single" w:sz="4" w:space="0" w:color="auto"/>
            </w:tcBorders>
          </w:tcPr>
          <w:p w14:paraId="212579C8" w14:textId="77777777" w:rsidR="006E0079" w:rsidRPr="00001136" w:rsidRDefault="006E0079" w:rsidP="006126DF">
            <w:pPr>
              <w:jc w:val="center"/>
              <w:rPr>
                <w:rFonts w:ascii="Times New Roman" w:hAnsi="Times New Roman" w:cs="Times New Roman"/>
                <w:b/>
                <w:sz w:val="24"/>
                <w:szCs w:val="24"/>
              </w:rPr>
            </w:pPr>
            <w:r w:rsidRPr="00001136">
              <w:rPr>
                <w:rFonts w:ascii="Times New Roman" w:hAnsi="Times New Roman" w:cs="Times New Roman"/>
                <w:b/>
                <w:sz w:val="24"/>
                <w:szCs w:val="24"/>
              </w:rPr>
              <w:t>INGRESO</w:t>
            </w:r>
          </w:p>
        </w:tc>
        <w:tc>
          <w:tcPr>
            <w:tcW w:w="452" w:type="dxa"/>
            <w:tcBorders>
              <w:top w:val="single" w:sz="4" w:space="0" w:color="auto"/>
              <w:left w:val="single" w:sz="4" w:space="0" w:color="auto"/>
              <w:bottom w:val="single" w:sz="4" w:space="0" w:color="auto"/>
              <w:right w:val="single" w:sz="4" w:space="0" w:color="auto"/>
            </w:tcBorders>
          </w:tcPr>
          <w:p w14:paraId="35BDB271" w14:textId="77777777" w:rsidR="006E0079" w:rsidRPr="00001136" w:rsidRDefault="006E0079" w:rsidP="006126DF">
            <w:pPr>
              <w:rPr>
                <w:rFonts w:ascii="Times New Roman" w:hAnsi="Times New Roman" w:cs="Times New Roman"/>
                <w:sz w:val="24"/>
                <w:szCs w:val="24"/>
              </w:rPr>
            </w:pPr>
          </w:p>
        </w:tc>
        <w:tc>
          <w:tcPr>
            <w:tcW w:w="452" w:type="dxa"/>
            <w:tcBorders>
              <w:top w:val="nil"/>
              <w:left w:val="single" w:sz="4" w:space="0" w:color="auto"/>
              <w:bottom w:val="nil"/>
              <w:right w:val="nil"/>
            </w:tcBorders>
          </w:tcPr>
          <w:p w14:paraId="49736926"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6B95B74F" w14:textId="77777777" w:rsidR="006E0079" w:rsidRPr="00001136" w:rsidRDefault="006E0079" w:rsidP="006126DF">
            <w:pPr>
              <w:rPr>
                <w:rFonts w:ascii="Times New Roman" w:hAnsi="Times New Roman" w:cs="Times New Roman"/>
                <w:sz w:val="24"/>
                <w:szCs w:val="24"/>
              </w:rPr>
            </w:pPr>
          </w:p>
        </w:tc>
        <w:tc>
          <w:tcPr>
            <w:tcW w:w="1631" w:type="dxa"/>
            <w:gridSpan w:val="4"/>
            <w:tcBorders>
              <w:top w:val="nil"/>
              <w:left w:val="nil"/>
              <w:bottom w:val="nil"/>
              <w:right w:val="nil"/>
            </w:tcBorders>
          </w:tcPr>
          <w:p w14:paraId="69A6501A" w14:textId="77777777" w:rsidR="006E0079" w:rsidRPr="00001136" w:rsidRDefault="006E0079" w:rsidP="006126DF">
            <w:pPr>
              <w:jc w:val="center"/>
              <w:rPr>
                <w:rFonts w:ascii="Times New Roman" w:hAnsi="Times New Roman" w:cs="Times New Roman"/>
                <w:b/>
                <w:sz w:val="24"/>
                <w:szCs w:val="24"/>
              </w:rPr>
            </w:pPr>
            <w:r w:rsidRPr="00001136">
              <w:rPr>
                <w:rFonts w:ascii="Times New Roman" w:hAnsi="Times New Roman" w:cs="Times New Roman"/>
                <w:b/>
                <w:sz w:val="24"/>
                <w:szCs w:val="24"/>
              </w:rPr>
              <w:t>PERIODICO</w:t>
            </w:r>
          </w:p>
        </w:tc>
        <w:tc>
          <w:tcPr>
            <w:tcW w:w="451" w:type="dxa"/>
            <w:tcBorders>
              <w:top w:val="nil"/>
              <w:left w:val="nil"/>
              <w:bottom w:val="nil"/>
              <w:right w:val="single" w:sz="4" w:space="0" w:color="auto"/>
            </w:tcBorders>
          </w:tcPr>
          <w:p w14:paraId="2C5BDFC5"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single" w:sz="4" w:space="0" w:color="auto"/>
              <w:bottom w:val="single" w:sz="4" w:space="0" w:color="auto"/>
              <w:right w:val="single" w:sz="4" w:space="0" w:color="auto"/>
            </w:tcBorders>
          </w:tcPr>
          <w:p w14:paraId="5BA458BD" w14:textId="77777777" w:rsidR="006E0079" w:rsidRPr="00001136" w:rsidRDefault="006E0079" w:rsidP="006126DF">
            <w:pPr>
              <w:rPr>
                <w:rFonts w:ascii="Times New Roman" w:hAnsi="Times New Roman" w:cs="Times New Roman"/>
                <w:sz w:val="24"/>
                <w:szCs w:val="24"/>
              </w:rPr>
            </w:pPr>
          </w:p>
        </w:tc>
        <w:tc>
          <w:tcPr>
            <w:tcW w:w="451" w:type="dxa"/>
            <w:tcBorders>
              <w:top w:val="nil"/>
              <w:left w:val="single" w:sz="4" w:space="0" w:color="auto"/>
              <w:bottom w:val="nil"/>
              <w:right w:val="nil"/>
            </w:tcBorders>
          </w:tcPr>
          <w:p w14:paraId="4AED3223" w14:textId="77777777" w:rsidR="006E0079" w:rsidRPr="00001136" w:rsidRDefault="006E0079" w:rsidP="006126DF">
            <w:pPr>
              <w:rPr>
                <w:rFonts w:ascii="Times New Roman" w:hAnsi="Times New Roman" w:cs="Times New Roman"/>
                <w:sz w:val="24"/>
                <w:szCs w:val="24"/>
              </w:rPr>
            </w:pPr>
          </w:p>
        </w:tc>
        <w:tc>
          <w:tcPr>
            <w:tcW w:w="1353" w:type="dxa"/>
            <w:gridSpan w:val="3"/>
            <w:tcBorders>
              <w:top w:val="nil"/>
              <w:left w:val="nil"/>
              <w:bottom w:val="nil"/>
              <w:right w:val="nil"/>
            </w:tcBorders>
          </w:tcPr>
          <w:p w14:paraId="08A93CA3" w14:textId="77777777" w:rsidR="006E0079" w:rsidRPr="00001136" w:rsidRDefault="006E0079" w:rsidP="006126DF">
            <w:pPr>
              <w:jc w:val="center"/>
              <w:rPr>
                <w:rFonts w:ascii="Times New Roman" w:hAnsi="Times New Roman" w:cs="Times New Roman"/>
                <w:b/>
                <w:sz w:val="24"/>
                <w:szCs w:val="24"/>
              </w:rPr>
            </w:pPr>
            <w:r w:rsidRPr="00001136">
              <w:rPr>
                <w:rFonts w:ascii="Times New Roman" w:hAnsi="Times New Roman" w:cs="Times New Roman"/>
                <w:b/>
                <w:sz w:val="24"/>
                <w:szCs w:val="24"/>
              </w:rPr>
              <w:t>RETIRO</w:t>
            </w:r>
          </w:p>
        </w:tc>
        <w:tc>
          <w:tcPr>
            <w:tcW w:w="451" w:type="dxa"/>
            <w:tcBorders>
              <w:top w:val="nil"/>
              <w:left w:val="nil"/>
              <w:bottom w:val="nil"/>
              <w:right w:val="single" w:sz="4" w:space="0" w:color="auto"/>
            </w:tcBorders>
          </w:tcPr>
          <w:p w14:paraId="5F87FD79"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single" w:sz="4" w:space="0" w:color="auto"/>
              <w:bottom w:val="single" w:sz="4" w:space="0" w:color="auto"/>
              <w:right w:val="single" w:sz="4" w:space="0" w:color="auto"/>
            </w:tcBorders>
          </w:tcPr>
          <w:p w14:paraId="7F13F700" w14:textId="77777777" w:rsidR="006E0079" w:rsidRPr="00001136" w:rsidRDefault="006E0079" w:rsidP="006126DF">
            <w:pPr>
              <w:rPr>
                <w:rFonts w:ascii="Times New Roman" w:hAnsi="Times New Roman" w:cs="Times New Roman"/>
                <w:sz w:val="24"/>
                <w:szCs w:val="24"/>
              </w:rPr>
            </w:pPr>
          </w:p>
        </w:tc>
        <w:tc>
          <w:tcPr>
            <w:tcW w:w="451" w:type="dxa"/>
            <w:tcBorders>
              <w:top w:val="nil"/>
              <w:left w:val="single" w:sz="4" w:space="0" w:color="auto"/>
              <w:bottom w:val="nil"/>
              <w:right w:val="single" w:sz="4" w:space="0" w:color="auto"/>
            </w:tcBorders>
          </w:tcPr>
          <w:p w14:paraId="3BF7B85B" w14:textId="77777777" w:rsidR="006E0079" w:rsidRPr="00001136" w:rsidRDefault="006E0079" w:rsidP="006126DF">
            <w:pPr>
              <w:rPr>
                <w:rFonts w:ascii="Times New Roman" w:hAnsi="Times New Roman" w:cs="Times New Roman"/>
                <w:sz w:val="24"/>
                <w:szCs w:val="24"/>
              </w:rPr>
            </w:pPr>
          </w:p>
        </w:tc>
      </w:tr>
      <w:tr w:rsidR="006E0079" w:rsidRPr="00001136" w14:paraId="4719E32E" w14:textId="77777777" w:rsidTr="006126DF">
        <w:tc>
          <w:tcPr>
            <w:tcW w:w="452" w:type="dxa"/>
            <w:tcBorders>
              <w:top w:val="nil"/>
              <w:left w:val="single" w:sz="4" w:space="0" w:color="auto"/>
              <w:bottom w:val="nil"/>
              <w:right w:val="nil"/>
            </w:tcBorders>
          </w:tcPr>
          <w:p w14:paraId="21E714BB" w14:textId="77777777" w:rsidR="006E0079" w:rsidRPr="00001136" w:rsidRDefault="006E0079" w:rsidP="006126DF">
            <w:pPr>
              <w:rPr>
                <w:rFonts w:ascii="Times New Roman" w:hAnsi="Times New Roman" w:cs="Times New Roman"/>
                <w:sz w:val="24"/>
                <w:szCs w:val="24"/>
              </w:rPr>
            </w:pPr>
          </w:p>
        </w:tc>
        <w:tc>
          <w:tcPr>
            <w:tcW w:w="539" w:type="dxa"/>
            <w:tcBorders>
              <w:top w:val="nil"/>
              <w:left w:val="nil"/>
              <w:bottom w:val="nil"/>
              <w:right w:val="nil"/>
            </w:tcBorders>
          </w:tcPr>
          <w:p w14:paraId="391305CD" w14:textId="77777777" w:rsidR="006E0079" w:rsidRPr="00001136" w:rsidRDefault="006E0079" w:rsidP="006126DF">
            <w:pPr>
              <w:rPr>
                <w:rFonts w:ascii="Times New Roman" w:hAnsi="Times New Roman" w:cs="Times New Roman"/>
                <w:sz w:val="24"/>
                <w:szCs w:val="24"/>
              </w:rPr>
            </w:pPr>
          </w:p>
        </w:tc>
        <w:tc>
          <w:tcPr>
            <w:tcW w:w="516" w:type="dxa"/>
            <w:tcBorders>
              <w:top w:val="nil"/>
              <w:left w:val="nil"/>
              <w:bottom w:val="nil"/>
              <w:right w:val="nil"/>
            </w:tcBorders>
          </w:tcPr>
          <w:p w14:paraId="29D26855" w14:textId="77777777" w:rsidR="006E0079" w:rsidRPr="00001136" w:rsidRDefault="006E0079" w:rsidP="006126DF">
            <w:pPr>
              <w:rPr>
                <w:rFonts w:ascii="Times New Roman" w:hAnsi="Times New Roman" w:cs="Times New Roman"/>
                <w:sz w:val="24"/>
                <w:szCs w:val="24"/>
              </w:rPr>
            </w:pPr>
          </w:p>
        </w:tc>
        <w:tc>
          <w:tcPr>
            <w:tcW w:w="502" w:type="dxa"/>
            <w:tcBorders>
              <w:top w:val="nil"/>
              <w:left w:val="nil"/>
              <w:bottom w:val="nil"/>
              <w:right w:val="nil"/>
            </w:tcBorders>
          </w:tcPr>
          <w:p w14:paraId="07F95D13" w14:textId="77777777" w:rsidR="006E0079" w:rsidRPr="00001136" w:rsidRDefault="006E0079" w:rsidP="006126DF">
            <w:pPr>
              <w:rPr>
                <w:rFonts w:ascii="Times New Roman" w:hAnsi="Times New Roman" w:cs="Times New Roman"/>
                <w:sz w:val="24"/>
                <w:szCs w:val="24"/>
              </w:rPr>
            </w:pPr>
          </w:p>
        </w:tc>
        <w:tc>
          <w:tcPr>
            <w:tcW w:w="452" w:type="dxa"/>
            <w:tcBorders>
              <w:top w:val="nil"/>
              <w:left w:val="nil"/>
              <w:bottom w:val="nil"/>
              <w:right w:val="nil"/>
            </w:tcBorders>
          </w:tcPr>
          <w:p w14:paraId="04744D5D" w14:textId="77777777" w:rsidR="006E0079" w:rsidRPr="00001136" w:rsidRDefault="006E0079" w:rsidP="006126DF">
            <w:pPr>
              <w:rPr>
                <w:rFonts w:ascii="Times New Roman" w:hAnsi="Times New Roman" w:cs="Times New Roman"/>
                <w:sz w:val="24"/>
                <w:szCs w:val="24"/>
              </w:rPr>
            </w:pPr>
          </w:p>
        </w:tc>
        <w:tc>
          <w:tcPr>
            <w:tcW w:w="452" w:type="dxa"/>
            <w:tcBorders>
              <w:top w:val="nil"/>
              <w:left w:val="nil"/>
              <w:bottom w:val="nil"/>
              <w:right w:val="nil"/>
            </w:tcBorders>
          </w:tcPr>
          <w:p w14:paraId="7CC8A9BF"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3924F0BC" w14:textId="77777777" w:rsidR="006E0079" w:rsidRPr="00001136" w:rsidRDefault="006E0079" w:rsidP="006126DF">
            <w:pPr>
              <w:rPr>
                <w:rFonts w:ascii="Times New Roman" w:hAnsi="Times New Roman" w:cs="Times New Roman"/>
                <w:sz w:val="24"/>
                <w:szCs w:val="24"/>
              </w:rPr>
            </w:pPr>
          </w:p>
        </w:tc>
        <w:tc>
          <w:tcPr>
            <w:tcW w:w="566" w:type="dxa"/>
            <w:tcBorders>
              <w:top w:val="nil"/>
              <w:left w:val="nil"/>
              <w:bottom w:val="nil"/>
              <w:right w:val="nil"/>
            </w:tcBorders>
          </w:tcPr>
          <w:p w14:paraId="593428F3" w14:textId="77777777" w:rsidR="006E0079" w:rsidRPr="00001136" w:rsidRDefault="006E0079" w:rsidP="006126DF">
            <w:pPr>
              <w:rPr>
                <w:rFonts w:ascii="Times New Roman" w:hAnsi="Times New Roman" w:cs="Times New Roman"/>
                <w:sz w:val="24"/>
                <w:szCs w:val="24"/>
              </w:rPr>
            </w:pPr>
          </w:p>
        </w:tc>
        <w:tc>
          <w:tcPr>
            <w:tcW w:w="543" w:type="dxa"/>
            <w:tcBorders>
              <w:top w:val="nil"/>
              <w:left w:val="nil"/>
              <w:bottom w:val="nil"/>
              <w:right w:val="nil"/>
            </w:tcBorders>
          </w:tcPr>
          <w:p w14:paraId="4113C526" w14:textId="77777777" w:rsidR="006E0079" w:rsidRPr="00001136" w:rsidRDefault="006E0079" w:rsidP="006126DF">
            <w:pPr>
              <w:rPr>
                <w:rFonts w:ascii="Times New Roman" w:hAnsi="Times New Roman" w:cs="Times New Roman"/>
                <w:sz w:val="24"/>
                <w:szCs w:val="24"/>
              </w:rPr>
            </w:pPr>
          </w:p>
        </w:tc>
        <w:tc>
          <w:tcPr>
            <w:tcW w:w="522" w:type="dxa"/>
            <w:gridSpan w:val="2"/>
            <w:tcBorders>
              <w:top w:val="nil"/>
              <w:left w:val="nil"/>
              <w:bottom w:val="nil"/>
              <w:right w:val="nil"/>
            </w:tcBorders>
          </w:tcPr>
          <w:p w14:paraId="2E7F1899"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5CDF7E98"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05088555"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32EFC7E0"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33D3A67B"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59A688CF"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64DB5C04"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4E65F818"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38EB871D"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single" w:sz="4" w:space="0" w:color="auto"/>
            </w:tcBorders>
          </w:tcPr>
          <w:p w14:paraId="3EAB2792" w14:textId="77777777" w:rsidR="006E0079" w:rsidRPr="00001136" w:rsidRDefault="006E0079" w:rsidP="006126DF">
            <w:pPr>
              <w:rPr>
                <w:rFonts w:ascii="Times New Roman" w:hAnsi="Times New Roman" w:cs="Times New Roman"/>
                <w:sz w:val="24"/>
                <w:szCs w:val="24"/>
              </w:rPr>
            </w:pPr>
          </w:p>
        </w:tc>
      </w:tr>
      <w:tr w:rsidR="006E0079" w:rsidRPr="00001136" w14:paraId="1B7FC859" w14:textId="77777777" w:rsidTr="006126DF">
        <w:tc>
          <w:tcPr>
            <w:tcW w:w="2009" w:type="dxa"/>
            <w:gridSpan w:val="4"/>
            <w:tcBorders>
              <w:top w:val="nil"/>
              <w:left w:val="single" w:sz="4" w:space="0" w:color="auto"/>
              <w:bottom w:val="single" w:sz="4" w:space="0" w:color="auto"/>
              <w:right w:val="nil"/>
            </w:tcBorders>
            <w:vAlign w:val="bottom"/>
          </w:tcPr>
          <w:p w14:paraId="472D3F11"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Ciudad y fecha:</w:t>
            </w:r>
          </w:p>
        </w:tc>
        <w:tc>
          <w:tcPr>
            <w:tcW w:w="452" w:type="dxa"/>
            <w:tcBorders>
              <w:top w:val="nil"/>
              <w:left w:val="nil"/>
              <w:bottom w:val="single" w:sz="4" w:space="0" w:color="auto"/>
              <w:right w:val="nil"/>
            </w:tcBorders>
          </w:tcPr>
          <w:p w14:paraId="2DD94379" w14:textId="77777777" w:rsidR="006E0079" w:rsidRPr="00001136" w:rsidRDefault="006E0079" w:rsidP="006126DF">
            <w:pPr>
              <w:rPr>
                <w:rFonts w:ascii="Times New Roman" w:hAnsi="Times New Roman" w:cs="Times New Roman"/>
                <w:sz w:val="24"/>
                <w:szCs w:val="24"/>
              </w:rPr>
            </w:pPr>
          </w:p>
        </w:tc>
        <w:tc>
          <w:tcPr>
            <w:tcW w:w="452" w:type="dxa"/>
            <w:tcBorders>
              <w:top w:val="nil"/>
              <w:left w:val="nil"/>
              <w:bottom w:val="single" w:sz="4" w:space="0" w:color="auto"/>
              <w:right w:val="nil"/>
            </w:tcBorders>
          </w:tcPr>
          <w:p w14:paraId="02FE39B3"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single" w:sz="4" w:space="0" w:color="auto"/>
              <w:right w:val="nil"/>
            </w:tcBorders>
          </w:tcPr>
          <w:p w14:paraId="6DF8391A" w14:textId="77777777" w:rsidR="006E0079" w:rsidRPr="00001136" w:rsidRDefault="006E0079" w:rsidP="006126DF">
            <w:pPr>
              <w:rPr>
                <w:rFonts w:ascii="Times New Roman" w:hAnsi="Times New Roman" w:cs="Times New Roman"/>
                <w:sz w:val="24"/>
                <w:szCs w:val="24"/>
              </w:rPr>
            </w:pPr>
          </w:p>
        </w:tc>
        <w:tc>
          <w:tcPr>
            <w:tcW w:w="566" w:type="dxa"/>
            <w:tcBorders>
              <w:top w:val="nil"/>
              <w:left w:val="nil"/>
              <w:bottom w:val="single" w:sz="4" w:space="0" w:color="auto"/>
              <w:right w:val="nil"/>
            </w:tcBorders>
          </w:tcPr>
          <w:p w14:paraId="66B399AD" w14:textId="77777777" w:rsidR="006E0079" w:rsidRPr="00001136" w:rsidRDefault="006E0079" w:rsidP="006126DF">
            <w:pPr>
              <w:rPr>
                <w:rFonts w:ascii="Times New Roman" w:hAnsi="Times New Roman" w:cs="Times New Roman"/>
                <w:sz w:val="24"/>
                <w:szCs w:val="24"/>
              </w:rPr>
            </w:pPr>
          </w:p>
        </w:tc>
        <w:tc>
          <w:tcPr>
            <w:tcW w:w="1516" w:type="dxa"/>
            <w:gridSpan w:val="4"/>
            <w:tcBorders>
              <w:top w:val="nil"/>
              <w:left w:val="nil"/>
              <w:bottom w:val="single" w:sz="4" w:space="0" w:color="auto"/>
              <w:right w:val="nil"/>
            </w:tcBorders>
            <w:vAlign w:val="bottom"/>
          </w:tcPr>
          <w:p w14:paraId="131B5CBD"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Doctor(a):</w:t>
            </w:r>
          </w:p>
        </w:tc>
        <w:tc>
          <w:tcPr>
            <w:tcW w:w="451" w:type="dxa"/>
            <w:tcBorders>
              <w:top w:val="nil"/>
              <w:left w:val="nil"/>
              <w:bottom w:val="single" w:sz="4" w:space="0" w:color="auto"/>
              <w:right w:val="nil"/>
            </w:tcBorders>
          </w:tcPr>
          <w:p w14:paraId="1BC17ECD"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single" w:sz="4" w:space="0" w:color="auto"/>
              <w:right w:val="nil"/>
            </w:tcBorders>
          </w:tcPr>
          <w:p w14:paraId="692A4487"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single" w:sz="4" w:space="0" w:color="auto"/>
              <w:right w:val="nil"/>
            </w:tcBorders>
          </w:tcPr>
          <w:p w14:paraId="1593E8E1"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single" w:sz="4" w:space="0" w:color="auto"/>
              <w:right w:val="nil"/>
            </w:tcBorders>
          </w:tcPr>
          <w:p w14:paraId="6659C08D"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single" w:sz="4" w:space="0" w:color="auto"/>
              <w:right w:val="nil"/>
            </w:tcBorders>
          </w:tcPr>
          <w:p w14:paraId="1C3CBFA3"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single" w:sz="4" w:space="0" w:color="auto"/>
              <w:right w:val="nil"/>
            </w:tcBorders>
          </w:tcPr>
          <w:p w14:paraId="61907E98"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single" w:sz="4" w:space="0" w:color="auto"/>
              <w:right w:val="nil"/>
            </w:tcBorders>
          </w:tcPr>
          <w:p w14:paraId="7F5577C3"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single" w:sz="4" w:space="0" w:color="auto"/>
              <w:right w:val="single" w:sz="4" w:space="0" w:color="auto"/>
            </w:tcBorders>
          </w:tcPr>
          <w:p w14:paraId="0CE07F49" w14:textId="77777777" w:rsidR="006E0079" w:rsidRPr="00001136" w:rsidRDefault="006E0079" w:rsidP="006126DF">
            <w:pPr>
              <w:rPr>
                <w:rFonts w:ascii="Times New Roman" w:hAnsi="Times New Roman" w:cs="Times New Roman"/>
                <w:sz w:val="24"/>
                <w:szCs w:val="24"/>
              </w:rPr>
            </w:pPr>
          </w:p>
        </w:tc>
      </w:tr>
      <w:tr w:rsidR="006E0079" w:rsidRPr="00001136" w14:paraId="7746801E" w14:textId="77777777" w:rsidTr="006126DF">
        <w:trPr>
          <w:trHeight w:val="265"/>
        </w:trPr>
        <w:tc>
          <w:tcPr>
            <w:tcW w:w="9054" w:type="dxa"/>
            <w:gridSpan w:val="20"/>
            <w:tcBorders>
              <w:top w:val="single" w:sz="4" w:space="0" w:color="auto"/>
            </w:tcBorders>
            <w:vAlign w:val="bottom"/>
          </w:tcPr>
          <w:p w14:paraId="1035B3FC"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Dirección:                                                             Teléfono:</w:t>
            </w:r>
          </w:p>
        </w:tc>
      </w:tr>
      <w:tr w:rsidR="006E0079" w:rsidRPr="00001136" w14:paraId="3B6582AC" w14:textId="77777777" w:rsidTr="006126DF">
        <w:trPr>
          <w:trHeight w:val="284"/>
        </w:trPr>
        <w:tc>
          <w:tcPr>
            <w:tcW w:w="9054" w:type="dxa"/>
            <w:gridSpan w:val="20"/>
            <w:vAlign w:val="bottom"/>
          </w:tcPr>
          <w:p w14:paraId="66ADFA3A"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Favor practicar el examen de ingreso al(a) señor(a):</w:t>
            </w:r>
          </w:p>
        </w:tc>
      </w:tr>
      <w:tr w:rsidR="006E0079" w:rsidRPr="00001136" w14:paraId="4779FDB6" w14:textId="77777777" w:rsidTr="006126DF">
        <w:trPr>
          <w:trHeight w:val="273"/>
        </w:trPr>
        <w:tc>
          <w:tcPr>
            <w:tcW w:w="9054" w:type="dxa"/>
            <w:gridSpan w:val="20"/>
            <w:vAlign w:val="bottom"/>
          </w:tcPr>
          <w:p w14:paraId="4052E723"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Identificado con la C.C.:</w:t>
            </w:r>
          </w:p>
        </w:tc>
      </w:tr>
      <w:tr w:rsidR="006E0079" w:rsidRPr="00001136" w14:paraId="5CBEE9E5" w14:textId="77777777" w:rsidTr="006126DF">
        <w:trPr>
          <w:trHeight w:val="278"/>
        </w:trPr>
        <w:tc>
          <w:tcPr>
            <w:tcW w:w="9054" w:type="dxa"/>
            <w:gridSpan w:val="20"/>
            <w:vAlign w:val="bottom"/>
          </w:tcPr>
          <w:p w14:paraId="2E06FA59"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Cargo a Desempeñar:</w:t>
            </w:r>
          </w:p>
        </w:tc>
      </w:tr>
      <w:tr w:rsidR="006E0079" w:rsidRPr="00001136" w14:paraId="161DB8D9" w14:textId="77777777" w:rsidTr="006126DF">
        <w:trPr>
          <w:trHeight w:val="281"/>
        </w:trPr>
        <w:tc>
          <w:tcPr>
            <w:tcW w:w="9054" w:type="dxa"/>
            <w:gridSpan w:val="20"/>
            <w:vAlign w:val="bottom"/>
          </w:tcPr>
          <w:p w14:paraId="231FCD8F"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Fecha de Ingreso:</w:t>
            </w:r>
          </w:p>
        </w:tc>
      </w:tr>
      <w:tr w:rsidR="006E0079" w:rsidRPr="00001136" w14:paraId="4A143511" w14:textId="77777777" w:rsidTr="006126DF">
        <w:trPr>
          <w:trHeight w:val="227"/>
        </w:trPr>
        <w:tc>
          <w:tcPr>
            <w:tcW w:w="9054" w:type="dxa"/>
            <w:gridSpan w:val="20"/>
            <w:shd w:val="clear" w:color="auto" w:fill="BFBFBF" w:themeFill="background1" w:themeFillShade="BF"/>
            <w:vAlign w:val="center"/>
          </w:tcPr>
          <w:p w14:paraId="0D4924C4" w14:textId="77777777" w:rsidR="006E0079" w:rsidRPr="00001136" w:rsidRDefault="006E0079" w:rsidP="006126DF">
            <w:pPr>
              <w:jc w:val="center"/>
              <w:rPr>
                <w:rFonts w:ascii="Times New Roman" w:hAnsi="Times New Roman" w:cs="Times New Roman"/>
                <w:b/>
                <w:sz w:val="24"/>
                <w:szCs w:val="24"/>
              </w:rPr>
            </w:pPr>
            <w:r w:rsidRPr="00001136">
              <w:rPr>
                <w:rFonts w:ascii="Times New Roman" w:hAnsi="Times New Roman" w:cs="Times New Roman"/>
                <w:b/>
                <w:sz w:val="24"/>
                <w:szCs w:val="24"/>
              </w:rPr>
              <w:t>Datos Suministrados por el Coordinador de SST</w:t>
            </w:r>
          </w:p>
        </w:tc>
      </w:tr>
      <w:tr w:rsidR="006E0079" w:rsidRPr="00001136" w14:paraId="56D6CC7F" w14:textId="77777777" w:rsidTr="006126DF">
        <w:trPr>
          <w:trHeight w:val="340"/>
        </w:trPr>
        <w:tc>
          <w:tcPr>
            <w:tcW w:w="9054" w:type="dxa"/>
            <w:gridSpan w:val="20"/>
            <w:tcBorders>
              <w:bottom w:val="single" w:sz="4" w:space="0" w:color="auto"/>
            </w:tcBorders>
            <w:vAlign w:val="bottom"/>
          </w:tcPr>
          <w:p w14:paraId="04449A0E"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Actividad a desempeñar:</w:t>
            </w:r>
          </w:p>
        </w:tc>
      </w:tr>
      <w:tr w:rsidR="006E0079" w:rsidRPr="00001136" w14:paraId="3E59B608" w14:textId="77777777" w:rsidTr="006126DF">
        <w:tc>
          <w:tcPr>
            <w:tcW w:w="452" w:type="dxa"/>
            <w:tcBorders>
              <w:top w:val="single" w:sz="4" w:space="0" w:color="auto"/>
              <w:left w:val="single" w:sz="4" w:space="0" w:color="auto"/>
              <w:bottom w:val="nil"/>
              <w:right w:val="nil"/>
            </w:tcBorders>
          </w:tcPr>
          <w:p w14:paraId="097013EF" w14:textId="77777777" w:rsidR="006E0079" w:rsidRPr="00001136" w:rsidRDefault="006E0079" w:rsidP="006126DF">
            <w:pPr>
              <w:rPr>
                <w:rFonts w:ascii="Times New Roman" w:hAnsi="Times New Roman" w:cs="Times New Roman"/>
                <w:sz w:val="24"/>
                <w:szCs w:val="24"/>
              </w:rPr>
            </w:pPr>
          </w:p>
        </w:tc>
        <w:tc>
          <w:tcPr>
            <w:tcW w:w="539" w:type="dxa"/>
            <w:tcBorders>
              <w:top w:val="single" w:sz="4" w:space="0" w:color="auto"/>
              <w:left w:val="nil"/>
              <w:bottom w:val="nil"/>
              <w:right w:val="nil"/>
            </w:tcBorders>
          </w:tcPr>
          <w:p w14:paraId="2BB96B9A" w14:textId="77777777" w:rsidR="006E0079" w:rsidRPr="00001136" w:rsidRDefault="006E0079" w:rsidP="006126DF">
            <w:pPr>
              <w:rPr>
                <w:rFonts w:ascii="Times New Roman" w:hAnsi="Times New Roman" w:cs="Times New Roman"/>
                <w:sz w:val="24"/>
                <w:szCs w:val="24"/>
              </w:rPr>
            </w:pPr>
          </w:p>
        </w:tc>
        <w:tc>
          <w:tcPr>
            <w:tcW w:w="516" w:type="dxa"/>
            <w:tcBorders>
              <w:top w:val="single" w:sz="4" w:space="0" w:color="auto"/>
              <w:left w:val="nil"/>
              <w:bottom w:val="nil"/>
              <w:right w:val="nil"/>
            </w:tcBorders>
          </w:tcPr>
          <w:p w14:paraId="0361BA22" w14:textId="77777777" w:rsidR="006E0079" w:rsidRPr="00001136" w:rsidRDefault="006E0079" w:rsidP="006126DF">
            <w:pPr>
              <w:rPr>
                <w:rFonts w:ascii="Times New Roman" w:hAnsi="Times New Roman" w:cs="Times New Roman"/>
                <w:sz w:val="24"/>
                <w:szCs w:val="24"/>
              </w:rPr>
            </w:pPr>
          </w:p>
        </w:tc>
        <w:tc>
          <w:tcPr>
            <w:tcW w:w="502" w:type="dxa"/>
            <w:tcBorders>
              <w:top w:val="single" w:sz="4" w:space="0" w:color="auto"/>
              <w:left w:val="nil"/>
              <w:bottom w:val="nil"/>
              <w:right w:val="nil"/>
            </w:tcBorders>
          </w:tcPr>
          <w:p w14:paraId="572E4CE4" w14:textId="77777777" w:rsidR="006E0079" w:rsidRPr="00001136" w:rsidRDefault="006E0079" w:rsidP="006126DF">
            <w:pPr>
              <w:rPr>
                <w:rFonts w:ascii="Times New Roman" w:hAnsi="Times New Roman" w:cs="Times New Roman"/>
                <w:sz w:val="24"/>
                <w:szCs w:val="24"/>
              </w:rPr>
            </w:pPr>
          </w:p>
        </w:tc>
        <w:tc>
          <w:tcPr>
            <w:tcW w:w="452" w:type="dxa"/>
            <w:tcBorders>
              <w:top w:val="single" w:sz="4" w:space="0" w:color="auto"/>
              <w:left w:val="nil"/>
              <w:bottom w:val="nil"/>
              <w:right w:val="nil"/>
            </w:tcBorders>
          </w:tcPr>
          <w:p w14:paraId="2648BCEB" w14:textId="77777777" w:rsidR="006E0079" w:rsidRPr="00001136" w:rsidRDefault="006E0079" w:rsidP="006126DF">
            <w:pPr>
              <w:rPr>
                <w:rFonts w:ascii="Times New Roman" w:hAnsi="Times New Roman" w:cs="Times New Roman"/>
                <w:sz w:val="24"/>
                <w:szCs w:val="24"/>
              </w:rPr>
            </w:pPr>
          </w:p>
        </w:tc>
        <w:tc>
          <w:tcPr>
            <w:tcW w:w="452" w:type="dxa"/>
            <w:tcBorders>
              <w:top w:val="single" w:sz="4" w:space="0" w:color="auto"/>
              <w:left w:val="nil"/>
              <w:bottom w:val="nil"/>
              <w:right w:val="nil"/>
            </w:tcBorders>
          </w:tcPr>
          <w:p w14:paraId="4F844109"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nil"/>
              <w:bottom w:val="nil"/>
              <w:right w:val="nil"/>
            </w:tcBorders>
          </w:tcPr>
          <w:p w14:paraId="1FBFE2EB" w14:textId="77777777" w:rsidR="006E0079" w:rsidRPr="00001136" w:rsidRDefault="006E0079" w:rsidP="006126DF">
            <w:pPr>
              <w:rPr>
                <w:rFonts w:ascii="Times New Roman" w:hAnsi="Times New Roman" w:cs="Times New Roman"/>
                <w:sz w:val="24"/>
                <w:szCs w:val="24"/>
              </w:rPr>
            </w:pPr>
          </w:p>
        </w:tc>
        <w:tc>
          <w:tcPr>
            <w:tcW w:w="566" w:type="dxa"/>
            <w:tcBorders>
              <w:top w:val="single" w:sz="4" w:space="0" w:color="auto"/>
              <w:left w:val="nil"/>
              <w:bottom w:val="single" w:sz="4" w:space="0" w:color="auto"/>
              <w:right w:val="nil"/>
            </w:tcBorders>
          </w:tcPr>
          <w:p w14:paraId="1F711363" w14:textId="77777777" w:rsidR="006E0079" w:rsidRPr="00001136" w:rsidRDefault="006E0079" w:rsidP="006126DF">
            <w:pPr>
              <w:rPr>
                <w:rFonts w:ascii="Times New Roman" w:hAnsi="Times New Roman" w:cs="Times New Roman"/>
                <w:sz w:val="24"/>
                <w:szCs w:val="24"/>
              </w:rPr>
            </w:pPr>
          </w:p>
        </w:tc>
        <w:tc>
          <w:tcPr>
            <w:tcW w:w="1516" w:type="dxa"/>
            <w:gridSpan w:val="4"/>
            <w:vMerge w:val="restart"/>
            <w:tcBorders>
              <w:top w:val="single" w:sz="4" w:space="0" w:color="auto"/>
              <w:left w:val="nil"/>
              <w:right w:val="nil"/>
            </w:tcBorders>
          </w:tcPr>
          <w:p w14:paraId="5001716A"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nil"/>
              <w:bottom w:val="nil"/>
              <w:right w:val="nil"/>
            </w:tcBorders>
          </w:tcPr>
          <w:p w14:paraId="6268CF0A"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nil"/>
              <w:bottom w:val="nil"/>
              <w:right w:val="nil"/>
            </w:tcBorders>
          </w:tcPr>
          <w:p w14:paraId="69DBA32C"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nil"/>
              <w:bottom w:val="nil"/>
              <w:right w:val="nil"/>
            </w:tcBorders>
          </w:tcPr>
          <w:p w14:paraId="2A0FC872"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nil"/>
              <w:bottom w:val="nil"/>
              <w:right w:val="nil"/>
            </w:tcBorders>
          </w:tcPr>
          <w:p w14:paraId="3A8981C0"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nil"/>
              <w:bottom w:val="nil"/>
              <w:right w:val="nil"/>
            </w:tcBorders>
          </w:tcPr>
          <w:p w14:paraId="48436F67"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nil"/>
              <w:bottom w:val="nil"/>
              <w:right w:val="nil"/>
            </w:tcBorders>
          </w:tcPr>
          <w:p w14:paraId="5E15954A"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nil"/>
              <w:bottom w:val="single" w:sz="4" w:space="0" w:color="auto"/>
              <w:right w:val="nil"/>
            </w:tcBorders>
          </w:tcPr>
          <w:p w14:paraId="7D0D0DAC"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nil"/>
              <w:bottom w:val="nil"/>
              <w:right w:val="single" w:sz="4" w:space="0" w:color="auto"/>
            </w:tcBorders>
          </w:tcPr>
          <w:p w14:paraId="78D27EDC" w14:textId="77777777" w:rsidR="006E0079" w:rsidRPr="00001136" w:rsidRDefault="006E0079" w:rsidP="006126DF">
            <w:pPr>
              <w:rPr>
                <w:rFonts w:ascii="Times New Roman" w:hAnsi="Times New Roman" w:cs="Times New Roman"/>
                <w:sz w:val="24"/>
                <w:szCs w:val="24"/>
              </w:rPr>
            </w:pPr>
          </w:p>
        </w:tc>
      </w:tr>
      <w:tr w:rsidR="006E0079" w:rsidRPr="00001136" w14:paraId="6085E8AD" w14:textId="77777777" w:rsidTr="006126DF">
        <w:tc>
          <w:tcPr>
            <w:tcW w:w="3364" w:type="dxa"/>
            <w:gridSpan w:val="7"/>
            <w:tcBorders>
              <w:top w:val="nil"/>
              <w:left w:val="single" w:sz="4" w:space="0" w:color="auto"/>
              <w:bottom w:val="nil"/>
              <w:right w:val="single" w:sz="4" w:space="0" w:color="auto"/>
            </w:tcBorders>
          </w:tcPr>
          <w:p w14:paraId="12A93158"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1. Peso a manipular ≥ 25 Kg</w:t>
            </w:r>
          </w:p>
        </w:tc>
        <w:tc>
          <w:tcPr>
            <w:tcW w:w="566" w:type="dxa"/>
            <w:tcBorders>
              <w:top w:val="single" w:sz="4" w:space="0" w:color="auto"/>
              <w:left w:val="single" w:sz="4" w:space="0" w:color="auto"/>
              <w:bottom w:val="single" w:sz="4" w:space="0" w:color="auto"/>
              <w:right w:val="single" w:sz="4" w:space="0" w:color="auto"/>
            </w:tcBorders>
          </w:tcPr>
          <w:p w14:paraId="7FD6A7AD" w14:textId="77777777" w:rsidR="006E0079" w:rsidRPr="00001136" w:rsidRDefault="006E0079" w:rsidP="006126DF">
            <w:pPr>
              <w:rPr>
                <w:rFonts w:ascii="Times New Roman" w:hAnsi="Times New Roman" w:cs="Times New Roman"/>
                <w:sz w:val="24"/>
                <w:szCs w:val="24"/>
              </w:rPr>
            </w:pPr>
          </w:p>
        </w:tc>
        <w:tc>
          <w:tcPr>
            <w:tcW w:w="1516" w:type="dxa"/>
            <w:gridSpan w:val="4"/>
            <w:vMerge/>
            <w:tcBorders>
              <w:left w:val="single" w:sz="4" w:space="0" w:color="auto"/>
              <w:right w:val="nil"/>
            </w:tcBorders>
          </w:tcPr>
          <w:p w14:paraId="68EB8637" w14:textId="77777777" w:rsidR="006E0079" w:rsidRPr="00001136" w:rsidRDefault="006E0079" w:rsidP="006126DF">
            <w:pPr>
              <w:rPr>
                <w:rFonts w:ascii="Times New Roman" w:hAnsi="Times New Roman" w:cs="Times New Roman"/>
                <w:sz w:val="24"/>
                <w:szCs w:val="24"/>
              </w:rPr>
            </w:pPr>
          </w:p>
        </w:tc>
        <w:tc>
          <w:tcPr>
            <w:tcW w:w="2255" w:type="dxa"/>
            <w:gridSpan w:val="5"/>
            <w:tcBorders>
              <w:top w:val="nil"/>
              <w:left w:val="nil"/>
              <w:bottom w:val="nil"/>
              <w:right w:val="nil"/>
            </w:tcBorders>
            <w:vAlign w:val="bottom"/>
          </w:tcPr>
          <w:p w14:paraId="2E88DB40"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4. Espacio Confinado</w:t>
            </w:r>
          </w:p>
        </w:tc>
        <w:tc>
          <w:tcPr>
            <w:tcW w:w="451" w:type="dxa"/>
            <w:tcBorders>
              <w:top w:val="nil"/>
              <w:left w:val="nil"/>
              <w:bottom w:val="nil"/>
              <w:right w:val="single" w:sz="4" w:space="0" w:color="auto"/>
            </w:tcBorders>
          </w:tcPr>
          <w:p w14:paraId="534FF5F9"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single" w:sz="4" w:space="0" w:color="auto"/>
              <w:bottom w:val="single" w:sz="4" w:space="0" w:color="auto"/>
              <w:right w:val="single" w:sz="4" w:space="0" w:color="auto"/>
            </w:tcBorders>
          </w:tcPr>
          <w:p w14:paraId="3D9C357D" w14:textId="77777777" w:rsidR="006E0079" w:rsidRPr="00001136" w:rsidRDefault="006E0079" w:rsidP="006126DF">
            <w:pPr>
              <w:rPr>
                <w:rFonts w:ascii="Times New Roman" w:hAnsi="Times New Roman" w:cs="Times New Roman"/>
                <w:sz w:val="24"/>
                <w:szCs w:val="24"/>
              </w:rPr>
            </w:pPr>
          </w:p>
        </w:tc>
        <w:tc>
          <w:tcPr>
            <w:tcW w:w="451" w:type="dxa"/>
            <w:tcBorders>
              <w:top w:val="nil"/>
              <w:left w:val="single" w:sz="4" w:space="0" w:color="auto"/>
              <w:bottom w:val="nil"/>
              <w:right w:val="single" w:sz="4" w:space="0" w:color="auto"/>
            </w:tcBorders>
          </w:tcPr>
          <w:p w14:paraId="2CBCC2B2" w14:textId="77777777" w:rsidR="006E0079" w:rsidRPr="00001136" w:rsidRDefault="006E0079" w:rsidP="006126DF">
            <w:pPr>
              <w:rPr>
                <w:rFonts w:ascii="Times New Roman" w:hAnsi="Times New Roman" w:cs="Times New Roman"/>
                <w:sz w:val="24"/>
                <w:szCs w:val="24"/>
              </w:rPr>
            </w:pPr>
          </w:p>
        </w:tc>
      </w:tr>
      <w:tr w:rsidR="006E0079" w:rsidRPr="00001136" w14:paraId="531E9092" w14:textId="77777777" w:rsidTr="006126DF">
        <w:tc>
          <w:tcPr>
            <w:tcW w:w="452" w:type="dxa"/>
            <w:tcBorders>
              <w:top w:val="nil"/>
              <w:left w:val="single" w:sz="4" w:space="0" w:color="auto"/>
              <w:bottom w:val="nil"/>
              <w:right w:val="nil"/>
            </w:tcBorders>
          </w:tcPr>
          <w:p w14:paraId="0C3C0FAA" w14:textId="77777777" w:rsidR="006E0079" w:rsidRPr="00001136" w:rsidRDefault="006E0079" w:rsidP="006126DF">
            <w:pPr>
              <w:rPr>
                <w:rFonts w:ascii="Times New Roman" w:hAnsi="Times New Roman" w:cs="Times New Roman"/>
                <w:sz w:val="24"/>
                <w:szCs w:val="24"/>
              </w:rPr>
            </w:pPr>
          </w:p>
        </w:tc>
        <w:tc>
          <w:tcPr>
            <w:tcW w:w="539" w:type="dxa"/>
            <w:tcBorders>
              <w:top w:val="nil"/>
              <w:left w:val="nil"/>
              <w:bottom w:val="nil"/>
              <w:right w:val="nil"/>
            </w:tcBorders>
          </w:tcPr>
          <w:p w14:paraId="7731A5ED" w14:textId="77777777" w:rsidR="006E0079" w:rsidRPr="00001136" w:rsidRDefault="006E0079" w:rsidP="006126DF">
            <w:pPr>
              <w:rPr>
                <w:rFonts w:ascii="Times New Roman" w:hAnsi="Times New Roman" w:cs="Times New Roman"/>
                <w:sz w:val="24"/>
                <w:szCs w:val="24"/>
              </w:rPr>
            </w:pPr>
          </w:p>
        </w:tc>
        <w:tc>
          <w:tcPr>
            <w:tcW w:w="516" w:type="dxa"/>
            <w:tcBorders>
              <w:top w:val="nil"/>
              <w:left w:val="nil"/>
              <w:bottom w:val="nil"/>
              <w:right w:val="nil"/>
            </w:tcBorders>
          </w:tcPr>
          <w:p w14:paraId="46B765A4" w14:textId="77777777" w:rsidR="006E0079" w:rsidRPr="00001136" w:rsidRDefault="006E0079" w:rsidP="006126DF">
            <w:pPr>
              <w:rPr>
                <w:rFonts w:ascii="Times New Roman" w:hAnsi="Times New Roman" w:cs="Times New Roman"/>
                <w:sz w:val="24"/>
                <w:szCs w:val="24"/>
              </w:rPr>
            </w:pPr>
          </w:p>
        </w:tc>
        <w:tc>
          <w:tcPr>
            <w:tcW w:w="502" w:type="dxa"/>
            <w:tcBorders>
              <w:top w:val="nil"/>
              <w:left w:val="nil"/>
              <w:bottom w:val="nil"/>
              <w:right w:val="nil"/>
            </w:tcBorders>
          </w:tcPr>
          <w:p w14:paraId="04C317D4" w14:textId="77777777" w:rsidR="006E0079" w:rsidRPr="00001136" w:rsidRDefault="006E0079" w:rsidP="006126DF">
            <w:pPr>
              <w:rPr>
                <w:rFonts w:ascii="Times New Roman" w:hAnsi="Times New Roman" w:cs="Times New Roman"/>
                <w:sz w:val="24"/>
                <w:szCs w:val="24"/>
              </w:rPr>
            </w:pPr>
          </w:p>
        </w:tc>
        <w:tc>
          <w:tcPr>
            <w:tcW w:w="452" w:type="dxa"/>
            <w:tcBorders>
              <w:top w:val="nil"/>
              <w:left w:val="nil"/>
              <w:bottom w:val="nil"/>
              <w:right w:val="nil"/>
            </w:tcBorders>
          </w:tcPr>
          <w:p w14:paraId="4B75CBEC" w14:textId="77777777" w:rsidR="006E0079" w:rsidRPr="00001136" w:rsidRDefault="006E0079" w:rsidP="006126DF">
            <w:pPr>
              <w:rPr>
                <w:rFonts w:ascii="Times New Roman" w:hAnsi="Times New Roman" w:cs="Times New Roman"/>
                <w:sz w:val="24"/>
                <w:szCs w:val="24"/>
              </w:rPr>
            </w:pPr>
          </w:p>
        </w:tc>
        <w:tc>
          <w:tcPr>
            <w:tcW w:w="452" w:type="dxa"/>
            <w:tcBorders>
              <w:top w:val="nil"/>
              <w:left w:val="nil"/>
              <w:bottom w:val="nil"/>
              <w:right w:val="nil"/>
            </w:tcBorders>
          </w:tcPr>
          <w:p w14:paraId="011D0783"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51B5D9D9" w14:textId="77777777" w:rsidR="006E0079" w:rsidRPr="00001136" w:rsidRDefault="006E0079" w:rsidP="006126DF">
            <w:pPr>
              <w:rPr>
                <w:rFonts w:ascii="Times New Roman" w:hAnsi="Times New Roman" w:cs="Times New Roman"/>
                <w:sz w:val="24"/>
                <w:szCs w:val="24"/>
              </w:rPr>
            </w:pPr>
          </w:p>
        </w:tc>
        <w:tc>
          <w:tcPr>
            <w:tcW w:w="566" w:type="dxa"/>
            <w:tcBorders>
              <w:top w:val="nil"/>
              <w:left w:val="nil"/>
              <w:bottom w:val="single" w:sz="4" w:space="0" w:color="auto"/>
              <w:right w:val="nil"/>
            </w:tcBorders>
          </w:tcPr>
          <w:p w14:paraId="48732895" w14:textId="77777777" w:rsidR="006E0079" w:rsidRPr="00001136" w:rsidRDefault="006E0079" w:rsidP="006126DF">
            <w:pPr>
              <w:rPr>
                <w:rFonts w:ascii="Times New Roman" w:hAnsi="Times New Roman" w:cs="Times New Roman"/>
                <w:sz w:val="24"/>
                <w:szCs w:val="24"/>
              </w:rPr>
            </w:pPr>
          </w:p>
        </w:tc>
        <w:tc>
          <w:tcPr>
            <w:tcW w:w="1516" w:type="dxa"/>
            <w:gridSpan w:val="4"/>
            <w:vMerge/>
            <w:tcBorders>
              <w:left w:val="nil"/>
              <w:right w:val="nil"/>
            </w:tcBorders>
          </w:tcPr>
          <w:p w14:paraId="04E8BDC4"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6FC4AF50"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67868938"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2F4B1E9C"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6FE20469"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4CD023C2"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67F8ADCE"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single" w:sz="4" w:space="0" w:color="auto"/>
              <w:right w:val="nil"/>
            </w:tcBorders>
          </w:tcPr>
          <w:p w14:paraId="4A3099FE"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single" w:sz="4" w:space="0" w:color="auto"/>
            </w:tcBorders>
          </w:tcPr>
          <w:p w14:paraId="45907D2A" w14:textId="77777777" w:rsidR="006E0079" w:rsidRPr="00001136" w:rsidRDefault="006E0079" w:rsidP="006126DF">
            <w:pPr>
              <w:rPr>
                <w:rFonts w:ascii="Times New Roman" w:hAnsi="Times New Roman" w:cs="Times New Roman"/>
                <w:sz w:val="24"/>
                <w:szCs w:val="24"/>
              </w:rPr>
            </w:pPr>
          </w:p>
        </w:tc>
      </w:tr>
      <w:tr w:rsidR="006E0079" w:rsidRPr="00001136" w14:paraId="0DD1D97B" w14:textId="77777777" w:rsidTr="006126DF">
        <w:tc>
          <w:tcPr>
            <w:tcW w:w="3364" w:type="dxa"/>
            <w:gridSpan w:val="7"/>
            <w:tcBorders>
              <w:top w:val="nil"/>
              <w:left w:val="single" w:sz="4" w:space="0" w:color="auto"/>
              <w:bottom w:val="nil"/>
              <w:right w:val="single" w:sz="4" w:space="0" w:color="auto"/>
            </w:tcBorders>
          </w:tcPr>
          <w:p w14:paraId="569D027C"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2. Peso a manipular ≤ 25 Kg</w:t>
            </w:r>
          </w:p>
        </w:tc>
        <w:tc>
          <w:tcPr>
            <w:tcW w:w="566" w:type="dxa"/>
            <w:tcBorders>
              <w:top w:val="single" w:sz="4" w:space="0" w:color="auto"/>
              <w:left w:val="single" w:sz="4" w:space="0" w:color="auto"/>
              <w:bottom w:val="single" w:sz="4" w:space="0" w:color="auto"/>
              <w:right w:val="single" w:sz="4" w:space="0" w:color="auto"/>
            </w:tcBorders>
          </w:tcPr>
          <w:p w14:paraId="607539E5" w14:textId="77777777" w:rsidR="006E0079" w:rsidRPr="00001136" w:rsidRDefault="006E0079" w:rsidP="006126DF">
            <w:pPr>
              <w:rPr>
                <w:rFonts w:ascii="Times New Roman" w:hAnsi="Times New Roman" w:cs="Times New Roman"/>
                <w:sz w:val="24"/>
                <w:szCs w:val="24"/>
              </w:rPr>
            </w:pPr>
          </w:p>
        </w:tc>
        <w:tc>
          <w:tcPr>
            <w:tcW w:w="1516" w:type="dxa"/>
            <w:gridSpan w:val="4"/>
            <w:vMerge/>
            <w:tcBorders>
              <w:left w:val="single" w:sz="4" w:space="0" w:color="auto"/>
              <w:right w:val="nil"/>
            </w:tcBorders>
          </w:tcPr>
          <w:p w14:paraId="0C3AE0C8" w14:textId="77777777" w:rsidR="006E0079" w:rsidRPr="00001136" w:rsidRDefault="006E0079" w:rsidP="006126DF">
            <w:pPr>
              <w:rPr>
                <w:rFonts w:ascii="Times New Roman" w:hAnsi="Times New Roman" w:cs="Times New Roman"/>
                <w:sz w:val="24"/>
                <w:szCs w:val="24"/>
              </w:rPr>
            </w:pPr>
          </w:p>
        </w:tc>
        <w:tc>
          <w:tcPr>
            <w:tcW w:w="2255" w:type="dxa"/>
            <w:gridSpan w:val="5"/>
            <w:tcBorders>
              <w:top w:val="nil"/>
              <w:left w:val="nil"/>
              <w:bottom w:val="nil"/>
              <w:right w:val="nil"/>
            </w:tcBorders>
            <w:vAlign w:val="bottom"/>
          </w:tcPr>
          <w:p w14:paraId="49CE2349"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 xml:space="preserve">5. Trabajo alturas __ </w:t>
            </w:r>
            <w:proofErr w:type="spellStart"/>
            <w:r w:rsidRPr="00001136">
              <w:rPr>
                <w:rFonts w:ascii="Times New Roman" w:hAnsi="Times New Roman" w:cs="Times New Roman"/>
                <w:sz w:val="24"/>
                <w:szCs w:val="24"/>
              </w:rPr>
              <w:t>mts</w:t>
            </w:r>
            <w:proofErr w:type="spellEnd"/>
          </w:p>
        </w:tc>
        <w:tc>
          <w:tcPr>
            <w:tcW w:w="451" w:type="dxa"/>
            <w:tcBorders>
              <w:top w:val="nil"/>
              <w:left w:val="nil"/>
              <w:bottom w:val="nil"/>
              <w:right w:val="single" w:sz="4" w:space="0" w:color="auto"/>
            </w:tcBorders>
          </w:tcPr>
          <w:p w14:paraId="042C7E11"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single" w:sz="4" w:space="0" w:color="auto"/>
              <w:bottom w:val="single" w:sz="4" w:space="0" w:color="auto"/>
              <w:right w:val="single" w:sz="4" w:space="0" w:color="auto"/>
            </w:tcBorders>
          </w:tcPr>
          <w:p w14:paraId="39ECFDC9" w14:textId="77777777" w:rsidR="006E0079" w:rsidRPr="00001136" w:rsidRDefault="006E0079" w:rsidP="006126DF">
            <w:pPr>
              <w:rPr>
                <w:rFonts w:ascii="Times New Roman" w:hAnsi="Times New Roman" w:cs="Times New Roman"/>
                <w:sz w:val="24"/>
                <w:szCs w:val="24"/>
              </w:rPr>
            </w:pPr>
          </w:p>
        </w:tc>
        <w:tc>
          <w:tcPr>
            <w:tcW w:w="451" w:type="dxa"/>
            <w:tcBorders>
              <w:top w:val="nil"/>
              <w:left w:val="single" w:sz="4" w:space="0" w:color="auto"/>
              <w:bottom w:val="nil"/>
              <w:right w:val="single" w:sz="4" w:space="0" w:color="auto"/>
            </w:tcBorders>
          </w:tcPr>
          <w:p w14:paraId="53D0D6EB" w14:textId="77777777" w:rsidR="006E0079" w:rsidRPr="00001136" w:rsidRDefault="006E0079" w:rsidP="006126DF">
            <w:pPr>
              <w:rPr>
                <w:rFonts w:ascii="Times New Roman" w:hAnsi="Times New Roman" w:cs="Times New Roman"/>
                <w:sz w:val="24"/>
                <w:szCs w:val="24"/>
              </w:rPr>
            </w:pPr>
          </w:p>
        </w:tc>
      </w:tr>
      <w:tr w:rsidR="006E0079" w:rsidRPr="00001136" w14:paraId="5D7525BB" w14:textId="77777777" w:rsidTr="006126DF">
        <w:tc>
          <w:tcPr>
            <w:tcW w:w="452" w:type="dxa"/>
            <w:tcBorders>
              <w:top w:val="nil"/>
              <w:left w:val="single" w:sz="4" w:space="0" w:color="auto"/>
              <w:bottom w:val="nil"/>
              <w:right w:val="nil"/>
            </w:tcBorders>
          </w:tcPr>
          <w:p w14:paraId="4690EA92" w14:textId="77777777" w:rsidR="006E0079" w:rsidRPr="00001136" w:rsidRDefault="006E0079" w:rsidP="006126DF">
            <w:pPr>
              <w:rPr>
                <w:rFonts w:ascii="Times New Roman" w:hAnsi="Times New Roman" w:cs="Times New Roman"/>
                <w:sz w:val="24"/>
                <w:szCs w:val="24"/>
              </w:rPr>
            </w:pPr>
          </w:p>
        </w:tc>
        <w:tc>
          <w:tcPr>
            <w:tcW w:w="539" w:type="dxa"/>
            <w:tcBorders>
              <w:top w:val="nil"/>
              <w:left w:val="nil"/>
              <w:bottom w:val="nil"/>
              <w:right w:val="nil"/>
            </w:tcBorders>
          </w:tcPr>
          <w:p w14:paraId="4083C74B" w14:textId="77777777" w:rsidR="006E0079" w:rsidRPr="00001136" w:rsidRDefault="006E0079" w:rsidP="006126DF">
            <w:pPr>
              <w:rPr>
                <w:rFonts w:ascii="Times New Roman" w:hAnsi="Times New Roman" w:cs="Times New Roman"/>
                <w:sz w:val="24"/>
                <w:szCs w:val="24"/>
              </w:rPr>
            </w:pPr>
          </w:p>
        </w:tc>
        <w:tc>
          <w:tcPr>
            <w:tcW w:w="516" w:type="dxa"/>
            <w:tcBorders>
              <w:top w:val="nil"/>
              <w:left w:val="nil"/>
              <w:bottom w:val="nil"/>
              <w:right w:val="nil"/>
            </w:tcBorders>
          </w:tcPr>
          <w:p w14:paraId="1A816370" w14:textId="77777777" w:rsidR="006E0079" w:rsidRPr="00001136" w:rsidRDefault="006E0079" w:rsidP="006126DF">
            <w:pPr>
              <w:rPr>
                <w:rFonts w:ascii="Times New Roman" w:hAnsi="Times New Roman" w:cs="Times New Roman"/>
                <w:sz w:val="24"/>
                <w:szCs w:val="24"/>
              </w:rPr>
            </w:pPr>
          </w:p>
        </w:tc>
        <w:tc>
          <w:tcPr>
            <w:tcW w:w="502" w:type="dxa"/>
            <w:tcBorders>
              <w:top w:val="nil"/>
              <w:left w:val="nil"/>
              <w:bottom w:val="nil"/>
              <w:right w:val="nil"/>
            </w:tcBorders>
          </w:tcPr>
          <w:p w14:paraId="70D07555" w14:textId="77777777" w:rsidR="006E0079" w:rsidRPr="00001136" w:rsidRDefault="006E0079" w:rsidP="006126DF">
            <w:pPr>
              <w:rPr>
                <w:rFonts w:ascii="Times New Roman" w:hAnsi="Times New Roman" w:cs="Times New Roman"/>
                <w:sz w:val="24"/>
                <w:szCs w:val="24"/>
              </w:rPr>
            </w:pPr>
          </w:p>
        </w:tc>
        <w:tc>
          <w:tcPr>
            <w:tcW w:w="452" w:type="dxa"/>
            <w:tcBorders>
              <w:top w:val="nil"/>
              <w:left w:val="nil"/>
              <w:bottom w:val="nil"/>
              <w:right w:val="nil"/>
            </w:tcBorders>
          </w:tcPr>
          <w:p w14:paraId="0832402F" w14:textId="77777777" w:rsidR="006E0079" w:rsidRPr="00001136" w:rsidRDefault="006E0079" w:rsidP="006126DF">
            <w:pPr>
              <w:rPr>
                <w:rFonts w:ascii="Times New Roman" w:hAnsi="Times New Roman" w:cs="Times New Roman"/>
                <w:sz w:val="24"/>
                <w:szCs w:val="24"/>
              </w:rPr>
            </w:pPr>
          </w:p>
        </w:tc>
        <w:tc>
          <w:tcPr>
            <w:tcW w:w="452" w:type="dxa"/>
            <w:tcBorders>
              <w:top w:val="nil"/>
              <w:left w:val="nil"/>
              <w:bottom w:val="nil"/>
              <w:right w:val="nil"/>
            </w:tcBorders>
          </w:tcPr>
          <w:p w14:paraId="0AD4F9C2"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277E412C" w14:textId="77777777" w:rsidR="006E0079" w:rsidRPr="00001136" w:rsidRDefault="006E0079" w:rsidP="006126DF">
            <w:pPr>
              <w:rPr>
                <w:rFonts w:ascii="Times New Roman" w:hAnsi="Times New Roman" w:cs="Times New Roman"/>
                <w:sz w:val="24"/>
                <w:szCs w:val="24"/>
              </w:rPr>
            </w:pPr>
          </w:p>
        </w:tc>
        <w:tc>
          <w:tcPr>
            <w:tcW w:w="566" w:type="dxa"/>
            <w:tcBorders>
              <w:top w:val="nil"/>
              <w:left w:val="nil"/>
              <w:bottom w:val="single" w:sz="4" w:space="0" w:color="auto"/>
              <w:right w:val="nil"/>
            </w:tcBorders>
          </w:tcPr>
          <w:p w14:paraId="31970994" w14:textId="77777777" w:rsidR="006E0079" w:rsidRPr="00001136" w:rsidRDefault="006E0079" w:rsidP="006126DF">
            <w:pPr>
              <w:rPr>
                <w:rFonts w:ascii="Times New Roman" w:hAnsi="Times New Roman" w:cs="Times New Roman"/>
                <w:sz w:val="24"/>
                <w:szCs w:val="24"/>
              </w:rPr>
            </w:pPr>
          </w:p>
        </w:tc>
        <w:tc>
          <w:tcPr>
            <w:tcW w:w="1516" w:type="dxa"/>
            <w:gridSpan w:val="4"/>
            <w:vMerge/>
            <w:tcBorders>
              <w:left w:val="nil"/>
              <w:right w:val="nil"/>
            </w:tcBorders>
          </w:tcPr>
          <w:p w14:paraId="0A574F61"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528D0332"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06C06F88"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1F836A22"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0F8B56E6"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6F916009"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371E3919"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single" w:sz="4" w:space="0" w:color="auto"/>
              <w:right w:val="nil"/>
            </w:tcBorders>
          </w:tcPr>
          <w:p w14:paraId="1D81496E"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single" w:sz="4" w:space="0" w:color="auto"/>
            </w:tcBorders>
          </w:tcPr>
          <w:p w14:paraId="03EAB02B" w14:textId="77777777" w:rsidR="006E0079" w:rsidRPr="00001136" w:rsidRDefault="006E0079" w:rsidP="006126DF">
            <w:pPr>
              <w:rPr>
                <w:rFonts w:ascii="Times New Roman" w:hAnsi="Times New Roman" w:cs="Times New Roman"/>
                <w:sz w:val="24"/>
                <w:szCs w:val="24"/>
              </w:rPr>
            </w:pPr>
          </w:p>
        </w:tc>
      </w:tr>
      <w:tr w:rsidR="006E0079" w:rsidRPr="00001136" w14:paraId="38A4D96C" w14:textId="77777777" w:rsidTr="006126DF">
        <w:tc>
          <w:tcPr>
            <w:tcW w:w="3364" w:type="dxa"/>
            <w:gridSpan w:val="7"/>
            <w:tcBorders>
              <w:top w:val="nil"/>
              <w:left w:val="single" w:sz="4" w:space="0" w:color="auto"/>
              <w:bottom w:val="nil"/>
              <w:right w:val="single" w:sz="4" w:space="0" w:color="auto"/>
            </w:tcBorders>
          </w:tcPr>
          <w:p w14:paraId="7235550A"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3. Material particulado</w:t>
            </w:r>
          </w:p>
        </w:tc>
        <w:tc>
          <w:tcPr>
            <w:tcW w:w="566" w:type="dxa"/>
            <w:tcBorders>
              <w:top w:val="single" w:sz="4" w:space="0" w:color="auto"/>
              <w:left w:val="single" w:sz="4" w:space="0" w:color="auto"/>
              <w:bottom w:val="single" w:sz="4" w:space="0" w:color="auto"/>
              <w:right w:val="single" w:sz="4" w:space="0" w:color="auto"/>
            </w:tcBorders>
          </w:tcPr>
          <w:p w14:paraId="030C663C" w14:textId="77777777" w:rsidR="006E0079" w:rsidRPr="00001136" w:rsidRDefault="006E0079" w:rsidP="006126DF">
            <w:pPr>
              <w:rPr>
                <w:rFonts w:ascii="Times New Roman" w:hAnsi="Times New Roman" w:cs="Times New Roman"/>
                <w:sz w:val="24"/>
                <w:szCs w:val="24"/>
              </w:rPr>
            </w:pPr>
          </w:p>
        </w:tc>
        <w:tc>
          <w:tcPr>
            <w:tcW w:w="1516" w:type="dxa"/>
            <w:gridSpan w:val="4"/>
            <w:vMerge/>
            <w:tcBorders>
              <w:left w:val="single" w:sz="4" w:space="0" w:color="auto"/>
              <w:right w:val="nil"/>
            </w:tcBorders>
          </w:tcPr>
          <w:p w14:paraId="0DBABA2E" w14:textId="77777777" w:rsidR="006E0079" w:rsidRPr="00001136" w:rsidRDefault="006E0079" w:rsidP="006126DF">
            <w:pPr>
              <w:rPr>
                <w:rFonts w:ascii="Times New Roman" w:hAnsi="Times New Roman" w:cs="Times New Roman"/>
                <w:sz w:val="24"/>
                <w:szCs w:val="24"/>
              </w:rPr>
            </w:pPr>
          </w:p>
        </w:tc>
        <w:tc>
          <w:tcPr>
            <w:tcW w:w="2255" w:type="dxa"/>
            <w:gridSpan w:val="5"/>
            <w:tcBorders>
              <w:top w:val="nil"/>
              <w:left w:val="nil"/>
              <w:bottom w:val="nil"/>
              <w:right w:val="nil"/>
            </w:tcBorders>
            <w:vAlign w:val="bottom"/>
          </w:tcPr>
          <w:p w14:paraId="4F853AE6"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6. Ruido</w:t>
            </w:r>
          </w:p>
        </w:tc>
        <w:tc>
          <w:tcPr>
            <w:tcW w:w="451" w:type="dxa"/>
            <w:tcBorders>
              <w:top w:val="nil"/>
              <w:left w:val="nil"/>
              <w:bottom w:val="nil"/>
              <w:right w:val="single" w:sz="4" w:space="0" w:color="auto"/>
            </w:tcBorders>
          </w:tcPr>
          <w:p w14:paraId="45315F46"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single" w:sz="4" w:space="0" w:color="auto"/>
              <w:bottom w:val="single" w:sz="4" w:space="0" w:color="auto"/>
              <w:right w:val="single" w:sz="4" w:space="0" w:color="auto"/>
            </w:tcBorders>
          </w:tcPr>
          <w:p w14:paraId="1220D27B" w14:textId="77777777" w:rsidR="006E0079" w:rsidRPr="00001136" w:rsidRDefault="006E0079" w:rsidP="006126DF">
            <w:pPr>
              <w:rPr>
                <w:rFonts w:ascii="Times New Roman" w:hAnsi="Times New Roman" w:cs="Times New Roman"/>
                <w:sz w:val="24"/>
                <w:szCs w:val="24"/>
              </w:rPr>
            </w:pPr>
          </w:p>
        </w:tc>
        <w:tc>
          <w:tcPr>
            <w:tcW w:w="451" w:type="dxa"/>
            <w:tcBorders>
              <w:top w:val="nil"/>
              <w:left w:val="single" w:sz="4" w:space="0" w:color="auto"/>
              <w:bottom w:val="nil"/>
              <w:right w:val="single" w:sz="4" w:space="0" w:color="auto"/>
            </w:tcBorders>
          </w:tcPr>
          <w:p w14:paraId="10376831" w14:textId="77777777" w:rsidR="006E0079" w:rsidRPr="00001136" w:rsidRDefault="006E0079" w:rsidP="006126DF">
            <w:pPr>
              <w:rPr>
                <w:rFonts w:ascii="Times New Roman" w:hAnsi="Times New Roman" w:cs="Times New Roman"/>
                <w:sz w:val="24"/>
                <w:szCs w:val="24"/>
              </w:rPr>
            </w:pPr>
          </w:p>
        </w:tc>
      </w:tr>
      <w:tr w:rsidR="006E0079" w:rsidRPr="00001136" w14:paraId="5DF6FA86" w14:textId="77777777" w:rsidTr="006126DF">
        <w:tc>
          <w:tcPr>
            <w:tcW w:w="452" w:type="dxa"/>
            <w:tcBorders>
              <w:top w:val="nil"/>
              <w:left w:val="single" w:sz="4" w:space="0" w:color="auto"/>
              <w:bottom w:val="nil"/>
              <w:right w:val="nil"/>
            </w:tcBorders>
          </w:tcPr>
          <w:p w14:paraId="2735D1DD" w14:textId="77777777" w:rsidR="006E0079" w:rsidRPr="00001136" w:rsidRDefault="006E0079" w:rsidP="006126DF">
            <w:pPr>
              <w:rPr>
                <w:rFonts w:ascii="Times New Roman" w:hAnsi="Times New Roman" w:cs="Times New Roman"/>
                <w:sz w:val="24"/>
                <w:szCs w:val="24"/>
              </w:rPr>
            </w:pPr>
          </w:p>
        </w:tc>
        <w:tc>
          <w:tcPr>
            <w:tcW w:w="539" w:type="dxa"/>
            <w:tcBorders>
              <w:top w:val="nil"/>
              <w:left w:val="nil"/>
              <w:bottom w:val="nil"/>
              <w:right w:val="nil"/>
            </w:tcBorders>
          </w:tcPr>
          <w:p w14:paraId="56C0C5A7" w14:textId="77777777" w:rsidR="006E0079" w:rsidRPr="00001136" w:rsidRDefault="006E0079" w:rsidP="006126DF">
            <w:pPr>
              <w:rPr>
                <w:rFonts w:ascii="Times New Roman" w:hAnsi="Times New Roman" w:cs="Times New Roman"/>
                <w:sz w:val="24"/>
                <w:szCs w:val="24"/>
              </w:rPr>
            </w:pPr>
          </w:p>
        </w:tc>
        <w:tc>
          <w:tcPr>
            <w:tcW w:w="516" w:type="dxa"/>
            <w:tcBorders>
              <w:top w:val="nil"/>
              <w:left w:val="nil"/>
              <w:bottom w:val="nil"/>
              <w:right w:val="nil"/>
            </w:tcBorders>
          </w:tcPr>
          <w:p w14:paraId="3C6B849D" w14:textId="77777777" w:rsidR="006E0079" w:rsidRPr="00001136" w:rsidRDefault="006E0079" w:rsidP="006126DF">
            <w:pPr>
              <w:rPr>
                <w:rFonts w:ascii="Times New Roman" w:hAnsi="Times New Roman" w:cs="Times New Roman"/>
                <w:sz w:val="24"/>
                <w:szCs w:val="24"/>
              </w:rPr>
            </w:pPr>
          </w:p>
        </w:tc>
        <w:tc>
          <w:tcPr>
            <w:tcW w:w="502" w:type="dxa"/>
            <w:tcBorders>
              <w:top w:val="nil"/>
              <w:left w:val="nil"/>
              <w:bottom w:val="nil"/>
              <w:right w:val="nil"/>
            </w:tcBorders>
          </w:tcPr>
          <w:p w14:paraId="03CB58ED" w14:textId="77777777" w:rsidR="006E0079" w:rsidRPr="00001136" w:rsidRDefault="006E0079" w:rsidP="006126DF">
            <w:pPr>
              <w:rPr>
                <w:rFonts w:ascii="Times New Roman" w:hAnsi="Times New Roman" w:cs="Times New Roman"/>
                <w:sz w:val="24"/>
                <w:szCs w:val="24"/>
              </w:rPr>
            </w:pPr>
          </w:p>
        </w:tc>
        <w:tc>
          <w:tcPr>
            <w:tcW w:w="452" w:type="dxa"/>
            <w:tcBorders>
              <w:top w:val="nil"/>
              <w:left w:val="nil"/>
              <w:bottom w:val="nil"/>
              <w:right w:val="nil"/>
            </w:tcBorders>
          </w:tcPr>
          <w:p w14:paraId="2B1F2011" w14:textId="77777777" w:rsidR="006E0079" w:rsidRPr="00001136" w:rsidRDefault="006E0079" w:rsidP="006126DF">
            <w:pPr>
              <w:rPr>
                <w:rFonts w:ascii="Times New Roman" w:hAnsi="Times New Roman" w:cs="Times New Roman"/>
                <w:sz w:val="24"/>
                <w:szCs w:val="24"/>
              </w:rPr>
            </w:pPr>
          </w:p>
        </w:tc>
        <w:tc>
          <w:tcPr>
            <w:tcW w:w="452" w:type="dxa"/>
            <w:tcBorders>
              <w:top w:val="nil"/>
              <w:left w:val="nil"/>
              <w:bottom w:val="nil"/>
              <w:right w:val="nil"/>
            </w:tcBorders>
          </w:tcPr>
          <w:p w14:paraId="641DE6D8"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6A2DCEEC" w14:textId="77777777" w:rsidR="006E0079" w:rsidRPr="00001136" w:rsidRDefault="006E0079" w:rsidP="006126DF">
            <w:pPr>
              <w:rPr>
                <w:rFonts w:ascii="Times New Roman" w:hAnsi="Times New Roman" w:cs="Times New Roman"/>
                <w:sz w:val="24"/>
                <w:szCs w:val="24"/>
              </w:rPr>
            </w:pPr>
          </w:p>
        </w:tc>
        <w:tc>
          <w:tcPr>
            <w:tcW w:w="566" w:type="dxa"/>
            <w:tcBorders>
              <w:top w:val="nil"/>
              <w:left w:val="nil"/>
              <w:bottom w:val="nil"/>
              <w:right w:val="nil"/>
            </w:tcBorders>
          </w:tcPr>
          <w:p w14:paraId="7A68277F" w14:textId="77777777" w:rsidR="006E0079" w:rsidRPr="00001136" w:rsidRDefault="006E0079" w:rsidP="006126DF">
            <w:pPr>
              <w:rPr>
                <w:rFonts w:ascii="Times New Roman" w:hAnsi="Times New Roman" w:cs="Times New Roman"/>
                <w:sz w:val="24"/>
                <w:szCs w:val="24"/>
              </w:rPr>
            </w:pPr>
          </w:p>
        </w:tc>
        <w:tc>
          <w:tcPr>
            <w:tcW w:w="1516" w:type="dxa"/>
            <w:gridSpan w:val="4"/>
            <w:vMerge/>
            <w:tcBorders>
              <w:left w:val="nil"/>
              <w:right w:val="nil"/>
            </w:tcBorders>
          </w:tcPr>
          <w:p w14:paraId="08C02555"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4E64DA76"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0E1DBDA2"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26009E62"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00C8E7BA"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366E810B"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48595EDC"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2798F763"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single" w:sz="4" w:space="0" w:color="auto"/>
            </w:tcBorders>
          </w:tcPr>
          <w:p w14:paraId="32576629" w14:textId="77777777" w:rsidR="006E0079" w:rsidRPr="00001136" w:rsidRDefault="006E0079" w:rsidP="006126DF">
            <w:pPr>
              <w:rPr>
                <w:rFonts w:ascii="Times New Roman" w:hAnsi="Times New Roman" w:cs="Times New Roman"/>
                <w:sz w:val="24"/>
                <w:szCs w:val="24"/>
              </w:rPr>
            </w:pPr>
          </w:p>
        </w:tc>
      </w:tr>
      <w:tr w:rsidR="006E0079" w:rsidRPr="00001136" w14:paraId="21C6E98E" w14:textId="77777777" w:rsidTr="006126DF">
        <w:tc>
          <w:tcPr>
            <w:tcW w:w="2461" w:type="dxa"/>
            <w:gridSpan w:val="5"/>
            <w:tcBorders>
              <w:top w:val="nil"/>
              <w:left w:val="single" w:sz="4" w:space="0" w:color="auto"/>
              <w:bottom w:val="nil"/>
              <w:right w:val="nil"/>
            </w:tcBorders>
            <w:vAlign w:val="bottom"/>
          </w:tcPr>
          <w:p w14:paraId="66F5D965" w14:textId="77777777" w:rsidR="006E0079" w:rsidRPr="00001136" w:rsidRDefault="006E0079" w:rsidP="006126DF">
            <w:pPr>
              <w:rPr>
                <w:rFonts w:ascii="Times New Roman" w:hAnsi="Times New Roman" w:cs="Times New Roman"/>
                <w:b/>
                <w:sz w:val="24"/>
                <w:szCs w:val="24"/>
              </w:rPr>
            </w:pPr>
            <w:r w:rsidRPr="00001136">
              <w:rPr>
                <w:rFonts w:ascii="Times New Roman" w:hAnsi="Times New Roman" w:cs="Times New Roman"/>
                <w:b/>
                <w:sz w:val="24"/>
                <w:szCs w:val="24"/>
              </w:rPr>
              <w:t>Otros datos:</w:t>
            </w:r>
          </w:p>
        </w:tc>
        <w:tc>
          <w:tcPr>
            <w:tcW w:w="452" w:type="dxa"/>
            <w:tcBorders>
              <w:top w:val="nil"/>
              <w:left w:val="nil"/>
              <w:bottom w:val="nil"/>
              <w:right w:val="nil"/>
            </w:tcBorders>
          </w:tcPr>
          <w:p w14:paraId="00A1D50E"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5B773A00" w14:textId="77777777" w:rsidR="006E0079" w:rsidRPr="00001136" w:rsidRDefault="006E0079" w:rsidP="006126DF">
            <w:pPr>
              <w:rPr>
                <w:rFonts w:ascii="Times New Roman" w:hAnsi="Times New Roman" w:cs="Times New Roman"/>
                <w:sz w:val="24"/>
                <w:szCs w:val="24"/>
              </w:rPr>
            </w:pPr>
          </w:p>
        </w:tc>
        <w:tc>
          <w:tcPr>
            <w:tcW w:w="566" w:type="dxa"/>
            <w:tcBorders>
              <w:top w:val="nil"/>
              <w:left w:val="nil"/>
              <w:bottom w:val="nil"/>
              <w:right w:val="nil"/>
            </w:tcBorders>
          </w:tcPr>
          <w:p w14:paraId="07F8E985" w14:textId="77777777" w:rsidR="006E0079" w:rsidRPr="00001136" w:rsidRDefault="006E0079" w:rsidP="006126DF">
            <w:pPr>
              <w:rPr>
                <w:rFonts w:ascii="Times New Roman" w:hAnsi="Times New Roman" w:cs="Times New Roman"/>
                <w:sz w:val="24"/>
                <w:szCs w:val="24"/>
              </w:rPr>
            </w:pPr>
          </w:p>
        </w:tc>
        <w:tc>
          <w:tcPr>
            <w:tcW w:w="1516" w:type="dxa"/>
            <w:gridSpan w:val="4"/>
            <w:vMerge/>
            <w:tcBorders>
              <w:left w:val="nil"/>
              <w:right w:val="nil"/>
            </w:tcBorders>
          </w:tcPr>
          <w:p w14:paraId="7323583F"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2DFD6D49"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6E5661DC"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02F514AF"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0F273673"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6E608815"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08518837"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3AE35FC0"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single" w:sz="4" w:space="0" w:color="auto"/>
            </w:tcBorders>
          </w:tcPr>
          <w:p w14:paraId="3FDD2450" w14:textId="77777777" w:rsidR="006E0079" w:rsidRPr="00001136" w:rsidRDefault="006E0079" w:rsidP="006126DF">
            <w:pPr>
              <w:rPr>
                <w:rFonts w:ascii="Times New Roman" w:hAnsi="Times New Roman" w:cs="Times New Roman"/>
                <w:sz w:val="24"/>
                <w:szCs w:val="24"/>
              </w:rPr>
            </w:pPr>
          </w:p>
        </w:tc>
      </w:tr>
      <w:tr w:rsidR="006E0079" w:rsidRPr="00001136" w14:paraId="00A8A32E" w14:textId="77777777" w:rsidTr="006126DF">
        <w:tc>
          <w:tcPr>
            <w:tcW w:w="452" w:type="dxa"/>
            <w:tcBorders>
              <w:top w:val="nil"/>
              <w:left w:val="single" w:sz="4" w:space="0" w:color="auto"/>
              <w:bottom w:val="nil"/>
              <w:right w:val="nil"/>
            </w:tcBorders>
          </w:tcPr>
          <w:p w14:paraId="66FAB3EA" w14:textId="77777777" w:rsidR="006E0079" w:rsidRPr="00001136" w:rsidRDefault="006E0079" w:rsidP="006126DF">
            <w:pPr>
              <w:rPr>
                <w:rFonts w:ascii="Times New Roman" w:hAnsi="Times New Roman" w:cs="Times New Roman"/>
                <w:sz w:val="24"/>
                <w:szCs w:val="24"/>
              </w:rPr>
            </w:pPr>
          </w:p>
        </w:tc>
        <w:tc>
          <w:tcPr>
            <w:tcW w:w="539" w:type="dxa"/>
            <w:tcBorders>
              <w:top w:val="nil"/>
              <w:left w:val="nil"/>
              <w:bottom w:val="nil"/>
              <w:right w:val="nil"/>
            </w:tcBorders>
          </w:tcPr>
          <w:p w14:paraId="3AD51537" w14:textId="77777777" w:rsidR="006E0079" w:rsidRPr="00001136" w:rsidRDefault="006E0079" w:rsidP="006126DF">
            <w:pPr>
              <w:rPr>
                <w:rFonts w:ascii="Times New Roman" w:hAnsi="Times New Roman" w:cs="Times New Roman"/>
                <w:sz w:val="24"/>
                <w:szCs w:val="24"/>
              </w:rPr>
            </w:pPr>
          </w:p>
        </w:tc>
        <w:tc>
          <w:tcPr>
            <w:tcW w:w="516" w:type="dxa"/>
            <w:tcBorders>
              <w:top w:val="nil"/>
              <w:left w:val="nil"/>
              <w:bottom w:val="nil"/>
              <w:right w:val="nil"/>
            </w:tcBorders>
          </w:tcPr>
          <w:p w14:paraId="1B9BA677" w14:textId="77777777" w:rsidR="006E0079" w:rsidRPr="00001136" w:rsidRDefault="006E0079" w:rsidP="006126DF">
            <w:pPr>
              <w:rPr>
                <w:rFonts w:ascii="Times New Roman" w:hAnsi="Times New Roman" w:cs="Times New Roman"/>
                <w:sz w:val="24"/>
                <w:szCs w:val="24"/>
              </w:rPr>
            </w:pPr>
          </w:p>
        </w:tc>
        <w:tc>
          <w:tcPr>
            <w:tcW w:w="502" w:type="dxa"/>
            <w:tcBorders>
              <w:top w:val="nil"/>
              <w:left w:val="nil"/>
              <w:bottom w:val="nil"/>
              <w:right w:val="nil"/>
            </w:tcBorders>
          </w:tcPr>
          <w:p w14:paraId="3D4DE1A5" w14:textId="77777777" w:rsidR="006E0079" w:rsidRPr="00001136" w:rsidRDefault="006E0079" w:rsidP="006126DF">
            <w:pPr>
              <w:rPr>
                <w:rFonts w:ascii="Times New Roman" w:hAnsi="Times New Roman" w:cs="Times New Roman"/>
                <w:sz w:val="24"/>
                <w:szCs w:val="24"/>
              </w:rPr>
            </w:pPr>
          </w:p>
        </w:tc>
        <w:tc>
          <w:tcPr>
            <w:tcW w:w="452" w:type="dxa"/>
            <w:tcBorders>
              <w:top w:val="nil"/>
              <w:left w:val="nil"/>
              <w:bottom w:val="nil"/>
              <w:right w:val="nil"/>
            </w:tcBorders>
          </w:tcPr>
          <w:p w14:paraId="6FD65C8B" w14:textId="77777777" w:rsidR="006E0079" w:rsidRPr="00001136" w:rsidRDefault="006E0079" w:rsidP="006126DF">
            <w:pPr>
              <w:rPr>
                <w:rFonts w:ascii="Times New Roman" w:hAnsi="Times New Roman" w:cs="Times New Roman"/>
                <w:sz w:val="24"/>
                <w:szCs w:val="24"/>
              </w:rPr>
            </w:pPr>
          </w:p>
        </w:tc>
        <w:tc>
          <w:tcPr>
            <w:tcW w:w="452" w:type="dxa"/>
            <w:tcBorders>
              <w:top w:val="nil"/>
              <w:left w:val="nil"/>
              <w:bottom w:val="nil"/>
              <w:right w:val="nil"/>
            </w:tcBorders>
          </w:tcPr>
          <w:p w14:paraId="0DA92607"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2D2492D1" w14:textId="77777777" w:rsidR="006E0079" w:rsidRPr="00001136" w:rsidRDefault="006E0079" w:rsidP="006126DF">
            <w:pPr>
              <w:rPr>
                <w:rFonts w:ascii="Times New Roman" w:hAnsi="Times New Roman" w:cs="Times New Roman"/>
                <w:sz w:val="24"/>
                <w:szCs w:val="24"/>
              </w:rPr>
            </w:pPr>
          </w:p>
        </w:tc>
        <w:tc>
          <w:tcPr>
            <w:tcW w:w="566" w:type="dxa"/>
            <w:tcBorders>
              <w:top w:val="nil"/>
              <w:left w:val="nil"/>
              <w:bottom w:val="single" w:sz="4" w:space="0" w:color="auto"/>
              <w:right w:val="nil"/>
            </w:tcBorders>
          </w:tcPr>
          <w:p w14:paraId="6F211F35" w14:textId="77777777" w:rsidR="006E0079" w:rsidRPr="00001136" w:rsidRDefault="006E0079" w:rsidP="006126DF">
            <w:pPr>
              <w:rPr>
                <w:rFonts w:ascii="Times New Roman" w:hAnsi="Times New Roman" w:cs="Times New Roman"/>
                <w:sz w:val="24"/>
                <w:szCs w:val="24"/>
              </w:rPr>
            </w:pPr>
          </w:p>
        </w:tc>
        <w:tc>
          <w:tcPr>
            <w:tcW w:w="1516" w:type="dxa"/>
            <w:gridSpan w:val="4"/>
            <w:vMerge/>
            <w:tcBorders>
              <w:left w:val="nil"/>
              <w:right w:val="nil"/>
            </w:tcBorders>
          </w:tcPr>
          <w:p w14:paraId="64B738CD"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640AF6BF"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13A8FB45"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54BC3F89"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54DE50D2"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6FCF7143"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0439038A"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single" w:sz="4" w:space="0" w:color="auto"/>
              <w:right w:val="nil"/>
            </w:tcBorders>
          </w:tcPr>
          <w:p w14:paraId="1A4983B3"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single" w:sz="4" w:space="0" w:color="auto"/>
            </w:tcBorders>
          </w:tcPr>
          <w:p w14:paraId="114E3735" w14:textId="77777777" w:rsidR="006E0079" w:rsidRPr="00001136" w:rsidRDefault="006E0079" w:rsidP="006126DF">
            <w:pPr>
              <w:rPr>
                <w:rFonts w:ascii="Times New Roman" w:hAnsi="Times New Roman" w:cs="Times New Roman"/>
                <w:sz w:val="24"/>
                <w:szCs w:val="24"/>
              </w:rPr>
            </w:pPr>
          </w:p>
        </w:tc>
      </w:tr>
      <w:tr w:rsidR="006E0079" w:rsidRPr="00001136" w14:paraId="78501FC8" w14:textId="77777777" w:rsidTr="006126DF">
        <w:tc>
          <w:tcPr>
            <w:tcW w:w="3364" w:type="dxa"/>
            <w:gridSpan w:val="7"/>
            <w:tcBorders>
              <w:top w:val="nil"/>
              <w:left w:val="single" w:sz="4" w:space="0" w:color="auto"/>
              <w:bottom w:val="nil"/>
              <w:right w:val="single" w:sz="4" w:space="0" w:color="auto"/>
            </w:tcBorders>
            <w:vAlign w:val="bottom"/>
          </w:tcPr>
          <w:p w14:paraId="6088D4A8"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Manipulación de Alimentos</w:t>
            </w:r>
          </w:p>
        </w:tc>
        <w:tc>
          <w:tcPr>
            <w:tcW w:w="566" w:type="dxa"/>
            <w:tcBorders>
              <w:top w:val="single" w:sz="4" w:space="0" w:color="auto"/>
              <w:left w:val="single" w:sz="4" w:space="0" w:color="auto"/>
              <w:bottom w:val="single" w:sz="4" w:space="0" w:color="auto"/>
              <w:right w:val="single" w:sz="4" w:space="0" w:color="auto"/>
            </w:tcBorders>
          </w:tcPr>
          <w:p w14:paraId="7C530CAB" w14:textId="77777777" w:rsidR="006E0079" w:rsidRPr="00001136" w:rsidRDefault="006E0079" w:rsidP="006126DF">
            <w:pPr>
              <w:rPr>
                <w:rFonts w:ascii="Times New Roman" w:hAnsi="Times New Roman" w:cs="Times New Roman"/>
                <w:sz w:val="24"/>
                <w:szCs w:val="24"/>
              </w:rPr>
            </w:pPr>
          </w:p>
        </w:tc>
        <w:tc>
          <w:tcPr>
            <w:tcW w:w="1516" w:type="dxa"/>
            <w:gridSpan w:val="4"/>
            <w:vMerge/>
            <w:tcBorders>
              <w:left w:val="single" w:sz="4" w:space="0" w:color="auto"/>
              <w:right w:val="nil"/>
            </w:tcBorders>
          </w:tcPr>
          <w:p w14:paraId="1919E70C" w14:textId="77777777" w:rsidR="006E0079" w:rsidRPr="00001136" w:rsidRDefault="006E0079" w:rsidP="006126DF">
            <w:pPr>
              <w:rPr>
                <w:rFonts w:ascii="Times New Roman" w:hAnsi="Times New Roman" w:cs="Times New Roman"/>
                <w:sz w:val="24"/>
                <w:szCs w:val="24"/>
              </w:rPr>
            </w:pPr>
          </w:p>
        </w:tc>
        <w:tc>
          <w:tcPr>
            <w:tcW w:w="2255" w:type="dxa"/>
            <w:gridSpan w:val="5"/>
            <w:tcBorders>
              <w:top w:val="nil"/>
              <w:left w:val="nil"/>
              <w:bottom w:val="nil"/>
              <w:right w:val="nil"/>
            </w:tcBorders>
          </w:tcPr>
          <w:p w14:paraId="11C172A1"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Trabaja en computador</w:t>
            </w:r>
          </w:p>
        </w:tc>
        <w:tc>
          <w:tcPr>
            <w:tcW w:w="451" w:type="dxa"/>
            <w:tcBorders>
              <w:top w:val="nil"/>
              <w:left w:val="nil"/>
              <w:bottom w:val="nil"/>
              <w:right w:val="single" w:sz="4" w:space="0" w:color="auto"/>
            </w:tcBorders>
          </w:tcPr>
          <w:p w14:paraId="455757F7"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single" w:sz="4" w:space="0" w:color="auto"/>
              <w:bottom w:val="single" w:sz="4" w:space="0" w:color="auto"/>
              <w:right w:val="single" w:sz="4" w:space="0" w:color="auto"/>
            </w:tcBorders>
          </w:tcPr>
          <w:p w14:paraId="42D67187" w14:textId="77777777" w:rsidR="006E0079" w:rsidRPr="00001136" w:rsidRDefault="006E0079" w:rsidP="006126DF">
            <w:pPr>
              <w:rPr>
                <w:rFonts w:ascii="Times New Roman" w:hAnsi="Times New Roman" w:cs="Times New Roman"/>
                <w:sz w:val="24"/>
                <w:szCs w:val="24"/>
              </w:rPr>
            </w:pPr>
          </w:p>
        </w:tc>
        <w:tc>
          <w:tcPr>
            <w:tcW w:w="451" w:type="dxa"/>
            <w:tcBorders>
              <w:top w:val="nil"/>
              <w:left w:val="single" w:sz="4" w:space="0" w:color="auto"/>
              <w:bottom w:val="nil"/>
              <w:right w:val="single" w:sz="4" w:space="0" w:color="auto"/>
            </w:tcBorders>
          </w:tcPr>
          <w:p w14:paraId="37CE16DE" w14:textId="77777777" w:rsidR="006E0079" w:rsidRPr="00001136" w:rsidRDefault="006E0079" w:rsidP="006126DF">
            <w:pPr>
              <w:rPr>
                <w:rFonts w:ascii="Times New Roman" w:hAnsi="Times New Roman" w:cs="Times New Roman"/>
                <w:sz w:val="24"/>
                <w:szCs w:val="24"/>
              </w:rPr>
            </w:pPr>
          </w:p>
        </w:tc>
      </w:tr>
      <w:tr w:rsidR="006E0079" w:rsidRPr="00001136" w14:paraId="7B54803F" w14:textId="77777777" w:rsidTr="006126DF">
        <w:tc>
          <w:tcPr>
            <w:tcW w:w="452" w:type="dxa"/>
            <w:tcBorders>
              <w:top w:val="nil"/>
              <w:left w:val="single" w:sz="4" w:space="0" w:color="auto"/>
              <w:bottom w:val="single" w:sz="4" w:space="0" w:color="auto"/>
              <w:right w:val="nil"/>
            </w:tcBorders>
          </w:tcPr>
          <w:p w14:paraId="34E03365" w14:textId="77777777" w:rsidR="006E0079" w:rsidRPr="00001136" w:rsidRDefault="006E0079" w:rsidP="006126DF">
            <w:pPr>
              <w:rPr>
                <w:rFonts w:ascii="Times New Roman" w:hAnsi="Times New Roman" w:cs="Times New Roman"/>
                <w:sz w:val="24"/>
                <w:szCs w:val="24"/>
              </w:rPr>
            </w:pPr>
          </w:p>
        </w:tc>
        <w:tc>
          <w:tcPr>
            <w:tcW w:w="539" w:type="dxa"/>
            <w:tcBorders>
              <w:top w:val="nil"/>
              <w:left w:val="nil"/>
              <w:bottom w:val="single" w:sz="4" w:space="0" w:color="auto"/>
              <w:right w:val="nil"/>
            </w:tcBorders>
          </w:tcPr>
          <w:p w14:paraId="1820675C" w14:textId="77777777" w:rsidR="006E0079" w:rsidRPr="00001136" w:rsidRDefault="006E0079" w:rsidP="006126DF">
            <w:pPr>
              <w:rPr>
                <w:rFonts w:ascii="Times New Roman" w:hAnsi="Times New Roman" w:cs="Times New Roman"/>
                <w:sz w:val="24"/>
                <w:szCs w:val="24"/>
              </w:rPr>
            </w:pPr>
          </w:p>
        </w:tc>
        <w:tc>
          <w:tcPr>
            <w:tcW w:w="516" w:type="dxa"/>
            <w:tcBorders>
              <w:top w:val="nil"/>
              <w:left w:val="nil"/>
              <w:bottom w:val="single" w:sz="4" w:space="0" w:color="auto"/>
              <w:right w:val="nil"/>
            </w:tcBorders>
          </w:tcPr>
          <w:p w14:paraId="2E29FAB5" w14:textId="77777777" w:rsidR="006E0079" w:rsidRPr="00001136" w:rsidRDefault="006E0079" w:rsidP="006126DF">
            <w:pPr>
              <w:rPr>
                <w:rFonts w:ascii="Times New Roman" w:hAnsi="Times New Roman" w:cs="Times New Roman"/>
                <w:sz w:val="24"/>
                <w:szCs w:val="24"/>
              </w:rPr>
            </w:pPr>
          </w:p>
        </w:tc>
        <w:tc>
          <w:tcPr>
            <w:tcW w:w="502" w:type="dxa"/>
            <w:tcBorders>
              <w:top w:val="nil"/>
              <w:left w:val="nil"/>
              <w:bottom w:val="single" w:sz="4" w:space="0" w:color="auto"/>
              <w:right w:val="nil"/>
            </w:tcBorders>
          </w:tcPr>
          <w:p w14:paraId="1B83B3C5" w14:textId="77777777" w:rsidR="006E0079" w:rsidRPr="00001136" w:rsidRDefault="006E0079" w:rsidP="006126DF">
            <w:pPr>
              <w:rPr>
                <w:rFonts w:ascii="Times New Roman" w:hAnsi="Times New Roman" w:cs="Times New Roman"/>
                <w:sz w:val="24"/>
                <w:szCs w:val="24"/>
              </w:rPr>
            </w:pPr>
          </w:p>
        </w:tc>
        <w:tc>
          <w:tcPr>
            <w:tcW w:w="452" w:type="dxa"/>
            <w:tcBorders>
              <w:top w:val="nil"/>
              <w:left w:val="nil"/>
              <w:bottom w:val="single" w:sz="4" w:space="0" w:color="auto"/>
              <w:right w:val="nil"/>
            </w:tcBorders>
          </w:tcPr>
          <w:p w14:paraId="26944105" w14:textId="77777777" w:rsidR="006E0079" w:rsidRPr="00001136" w:rsidRDefault="006E0079" w:rsidP="006126DF">
            <w:pPr>
              <w:rPr>
                <w:rFonts w:ascii="Times New Roman" w:hAnsi="Times New Roman" w:cs="Times New Roman"/>
                <w:sz w:val="24"/>
                <w:szCs w:val="24"/>
              </w:rPr>
            </w:pPr>
          </w:p>
        </w:tc>
        <w:tc>
          <w:tcPr>
            <w:tcW w:w="452" w:type="dxa"/>
            <w:tcBorders>
              <w:top w:val="nil"/>
              <w:left w:val="nil"/>
              <w:bottom w:val="single" w:sz="4" w:space="0" w:color="auto"/>
              <w:right w:val="nil"/>
            </w:tcBorders>
          </w:tcPr>
          <w:p w14:paraId="208F15FD"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single" w:sz="4" w:space="0" w:color="auto"/>
              <w:right w:val="nil"/>
            </w:tcBorders>
          </w:tcPr>
          <w:p w14:paraId="2C4B5517" w14:textId="77777777" w:rsidR="006E0079" w:rsidRPr="00001136" w:rsidRDefault="006E0079" w:rsidP="006126DF">
            <w:pPr>
              <w:rPr>
                <w:rFonts w:ascii="Times New Roman" w:hAnsi="Times New Roman" w:cs="Times New Roman"/>
                <w:sz w:val="24"/>
                <w:szCs w:val="24"/>
              </w:rPr>
            </w:pPr>
          </w:p>
        </w:tc>
        <w:tc>
          <w:tcPr>
            <w:tcW w:w="566" w:type="dxa"/>
            <w:tcBorders>
              <w:top w:val="nil"/>
              <w:left w:val="nil"/>
              <w:bottom w:val="single" w:sz="4" w:space="0" w:color="auto"/>
              <w:right w:val="nil"/>
            </w:tcBorders>
          </w:tcPr>
          <w:p w14:paraId="610C2673" w14:textId="77777777" w:rsidR="006E0079" w:rsidRPr="00001136" w:rsidRDefault="006E0079" w:rsidP="006126DF">
            <w:pPr>
              <w:rPr>
                <w:rFonts w:ascii="Times New Roman" w:hAnsi="Times New Roman" w:cs="Times New Roman"/>
                <w:sz w:val="24"/>
                <w:szCs w:val="24"/>
              </w:rPr>
            </w:pPr>
          </w:p>
        </w:tc>
        <w:tc>
          <w:tcPr>
            <w:tcW w:w="1516" w:type="dxa"/>
            <w:gridSpan w:val="4"/>
            <w:vMerge/>
            <w:tcBorders>
              <w:left w:val="nil"/>
              <w:bottom w:val="single" w:sz="4" w:space="0" w:color="auto"/>
              <w:right w:val="nil"/>
            </w:tcBorders>
          </w:tcPr>
          <w:p w14:paraId="2A2BF47A"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single" w:sz="4" w:space="0" w:color="auto"/>
              <w:right w:val="nil"/>
            </w:tcBorders>
          </w:tcPr>
          <w:p w14:paraId="734EB8F8"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single" w:sz="4" w:space="0" w:color="auto"/>
              <w:right w:val="nil"/>
            </w:tcBorders>
          </w:tcPr>
          <w:p w14:paraId="2E1AFB54"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single" w:sz="4" w:space="0" w:color="auto"/>
              <w:right w:val="nil"/>
            </w:tcBorders>
          </w:tcPr>
          <w:p w14:paraId="5C289B75"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single" w:sz="4" w:space="0" w:color="auto"/>
              <w:right w:val="nil"/>
            </w:tcBorders>
          </w:tcPr>
          <w:p w14:paraId="1CE0BE75"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single" w:sz="4" w:space="0" w:color="auto"/>
              <w:right w:val="nil"/>
            </w:tcBorders>
          </w:tcPr>
          <w:p w14:paraId="74F75801"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single" w:sz="4" w:space="0" w:color="auto"/>
              <w:right w:val="nil"/>
            </w:tcBorders>
          </w:tcPr>
          <w:p w14:paraId="4FF825D5"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single" w:sz="4" w:space="0" w:color="auto"/>
              <w:right w:val="nil"/>
            </w:tcBorders>
          </w:tcPr>
          <w:p w14:paraId="7DD045CD"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single" w:sz="4" w:space="0" w:color="auto"/>
              <w:right w:val="single" w:sz="4" w:space="0" w:color="auto"/>
            </w:tcBorders>
          </w:tcPr>
          <w:p w14:paraId="3A12B91E" w14:textId="77777777" w:rsidR="006E0079" w:rsidRPr="00001136" w:rsidRDefault="006E0079" w:rsidP="006126DF">
            <w:pPr>
              <w:rPr>
                <w:rFonts w:ascii="Times New Roman" w:hAnsi="Times New Roman" w:cs="Times New Roman"/>
                <w:sz w:val="24"/>
                <w:szCs w:val="24"/>
              </w:rPr>
            </w:pPr>
          </w:p>
        </w:tc>
      </w:tr>
      <w:tr w:rsidR="006E0079" w:rsidRPr="00001136" w14:paraId="7F5CEB18" w14:textId="77777777" w:rsidTr="006126DF">
        <w:trPr>
          <w:trHeight w:val="794"/>
        </w:trPr>
        <w:tc>
          <w:tcPr>
            <w:tcW w:w="9054" w:type="dxa"/>
            <w:gridSpan w:val="20"/>
            <w:tcBorders>
              <w:top w:val="single" w:sz="4" w:space="0" w:color="auto"/>
              <w:left w:val="single" w:sz="4" w:space="0" w:color="auto"/>
              <w:bottom w:val="nil"/>
              <w:right w:val="single" w:sz="4" w:space="0" w:color="auto"/>
            </w:tcBorders>
            <w:vAlign w:val="center"/>
          </w:tcPr>
          <w:p w14:paraId="73C8F49C" w14:textId="77777777" w:rsidR="006E0079" w:rsidRPr="00001136" w:rsidRDefault="006E0079" w:rsidP="006126DF">
            <w:pPr>
              <w:jc w:val="center"/>
              <w:rPr>
                <w:rFonts w:ascii="Times New Roman" w:hAnsi="Times New Roman" w:cs="Times New Roman"/>
                <w:b/>
                <w:sz w:val="24"/>
                <w:szCs w:val="24"/>
              </w:rPr>
            </w:pPr>
            <w:r w:rsidRPr="00001136">
              <w:rPr>
                <w:rFonts w:ascii="Times New Roman" w:hAnsi="Times New Roman" w:cs="Times New Roman"/>
                <w:b/>
                <w:sz w:val="24"/>
                <w:szCs w:val="24"/>
              </w:rPr>
              <w:t>NOTA IMPORTANTE: SIN LOS RESULTADOS DE LOS EXÁMENES QUE A CONTINUACIÓN SEÑALADOS CON UNA X POR FAVOR NO VALORAR AL PACIENTE, YA QUE SON REQUERIDOS PARA EL CARGO</w:t>
            </w:r>
          </w:p>
        </w:tc>
      </w:tr>
      <w:tr w:rsidR="006E0079" w:rsidRPr="00001136" w14:paraId="7A988BB5" w14:textId="77777777" w:rsidTr="006126DF">
        <w:trPr>
          <w:trHeight w:val="284"/>
        </w:trPr>
        <w:tc>
          <w:tcPr>
            <w:tcW w:w="1507" w:type="dxa"/>
            <w:gridSpan w:val="3"/>
            <w:tcBorders>
              <w:top w:val="nil"/>
              <w:left w:val="single" w:sz="4" w:space="0" w:color="auto"/>
              <w:bottom w:val="nil"/>
              <w:right w:val="nil"/>
            </w:tcBorders>
            <w:vAlign w:val="bottom"/>
          </w:tcPr>
          <w:p w14:paraId="2AB4039D"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Audiometría</w:t>
            </w:r>
          </w:p>
        </w:tc>
        <w:tc>
          <w:tcPr>
            <w:tcW w:w="502" w:type="dxa"/>
            <w:tcBorders>
              <w:top w:val="nil"/>
              <w:left w:val="nil"/>
              <w:bottom w:val="nil"/>
              <w:right w:val="single" w:sz="4" w:space="0" w:color="auto"/>
            </w:tcBorders>
          </w:tcPr>
          <w:p w14:paraId="56FB564E" w14:textId="77777777" w:rsidR="006E0079" w:rsidRPr="00001136" w:rsidRDefault="006E0079" w:rsidP="006126DF">
            <w:pPr>
              <w:rPr>
                <w:rFonts w:ascii="Times New Roman" w:hAnsi="Times New Roman" w:cs="Times New Roman"/>
                <w:sz w:val="24"/>
                <w:szCs w:val="24"/>
              </w:rPr>
            </w:pPr>
          </w:p>
        </w:tc>
        <w:tc>
          <w:tcPr>
            <w:tcW w:w="452" w:type="dxa"/>
            <w:tcBorders>
              <w:top w:val="single" w:sz="4" w:space="0" w:color="auto"/>
              <w:left w:val="single" w:sz="4" w:space="0" w:color="auto"/>
              <w:bottom w:val="single" w:sz="4" w:space="0" w:color="auto"/>
              <w:right w:val="single" w:sz="4" w:space="0" w:color="auto"/>
            </w:tcBorders>
          </w:tcPr>
          <w:p w14:paraId="032AD7FD" w14:textId="77777777" w:rsidR="006E0079" w:rsidRPr="00001136" w:rsidRDefault="006E0079" w:rsidP="006126DF">
            <w:pPr>
              <w:rPr>
                <w:rFonts w:ascii="Times New Roman" w:hAnsi="Times New Roman" w:cs="Times New Roman"/>
                <w:sz w:val="24"/>
                <w:szCs w:val="24"/>
              </w:rPr>
            </w:pPr>
          </w:p>
        </w:tc>
        <w:tc>
          <w:tcPr>
            <w:tcW w:w="452" w:type="dxa"/>
            <w:tcBorders>
              <w:top w:val="nil"/>
              <w:left w:val="single" w:sz="4" w:space="0" w:color="auto"/>
              <w:bottom w:val="nil"/>
              <w:right w:val="nil"/>
            </w:tcBorders>
          </w:tcPr>
          <w:p w14:paraId="1DACBCBC" w14:textId="77777777" w:rsidR="006E0079" w:rsidRPr="00001136" w:rsidRDefault="006E0079" w:rsidP="006126DF">
            <w:pPr>
              <w:rPr>
                <w:rFonts w:ascii="Times New Roman" w:hAnsi="Times New Roman" w:cs="Times New Roman"/>
                <w:sz w:val="24"/>
                <w:szCs w:val="24"/>
              </w:rPr>
            </w:pPr>
          </w:p>
        </w:tc>
        <w:tc>
          <w:tcPr>
            <w:tcW w:w="1731" w:type="dxa"/>
            <w:gridSpan w:val="4"/>
            <w:tcBorders>
              <w:top w:val="nil"/>
              <w:left w:val="nil"/>
              <w:bottom w:val="nil"/>
              <w:right w:val="nil"/>
            </w:tcBorders>
            <w:vAlign w:val="bottom"/>
          </w:tcPr>
          <w:p w14:paraId="06D13824"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Ácido úrico</w:t>
            </w:r>
          </w:p>
        </w:tc>
        <w:tc>
          <w:tcPr>
            <w:tcW w:w="351" w:type="dxa"/>
            <w:tcBorders>
              <w:top w:val="nil"/>
              <w:left w:val="nil"/>
              <w:bottom w:val="nil"/>
              <w:right w:val="single" w:sz="4" w:space="0" w:color="auto"/>
            </w:tcBorders>
          </w:tcPr>
          <w:p w14:paraId="23637E45"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single" w:sz="4" w:space="0" w:color="auto"/>
              <w:bottom w:val="single" w:sz="4" w:space="0" w:color="auto"/>
              <w:right w:val="single" w:sz="4" w:space="0" w:color="auto"/>
            </w:tcBorders>
          </w:tcPr>
          <w:p w14:paraId="3AEFD197" w14:textId="77777777" w:rsidR="006E0079" w:rsidRPr="00001136" w:rsidRDefault="006E0079" w:rsidP="006126DF">
            <w:pPr>
              <w:rPr>
                <w:rFonts w:ascii="Times New Roman" w:hAnsi="Times New Roman" w:cs="Times New Roman"/>
                <w:sz w:val="24"/>
                <w:szCs w:val="24"/>
              </w:rPr>
            </w:pPr>
          </w:p>
        </w:tc>
        <w:tc>
          <w:tcPr>
            <w:tcW w:w="451" w:type="dxa"/>
            <w:tcBorders>
              <w:top w:val="nil"/>
              <w:left w:val="single" w:sz="4" w:space="0" w:color="auto"/>
              <w:bottom w:val="nil"/>
              <w:right w:val="nil"/>
            </w:tcBorders>
          </w:tcPr>
          <w:p w14:paraId="1D48745C" w14:textId="77777777" w:rsidR="006E0079" w:rsidRPr="00001136" w:rsidRDefault="006E0079" w:rsidP="006126DF">
            <w:pPr>
              <w:rPr>
                <w:rFonts w:ascii="Times New Roman" w:hAnsi="Times New Roman" w:cs="Times New Roman"/>
                <w:sz w:val="24"/>
                <w:szCs w:val="24"/>
              </w:rPr>
            </w:pPr>
          </w:p>
        </w:tc>
        <w:tc>
          <w:tcPr>
            <w:tcW w:w="1804" w:type="dxa"/>
            <w:gridSpan w:val="4"/>
            <w:tcBorders>
              <w:top w:val="nil"/>
              <w:left w:val="nil"/>
              <w:bottom w:val="nil"/>
              <w:right w:val="nil"/>
            </w:tcBorders>
            <w:vAlign w:val="bottom"/>
          </w:tcPr>
          <w:p w14:paraId="7FA4B37A"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Grupo Sanguíneo</w:t>
            </w:r>
          </w:p>
        </w:tc>
        <w:tc>
          <w:tcPr>
            <w:tcW w:w="451" w:type="dxa"/>
            <w:tcBorders>
              <w:top w:val="nil"/>
              <w:left w:val="nil"/>
              <w:bottom w:val="nil"/>
              <w:right w:val="single" w:sz="4" w:space="0" w:color="auto"/>
            </w:tcBorders>
          </w:tcPr>
          <w:p w14:paraId="6C864927"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single" w:sz="4" w:space="0" w:color="auto"/>
              <w:bottom w:val="single" w:sz="4" w:space="0" w:color="auto"/>
              <w:right w:val="single" w:sz="4" w:space="0" w:color="auto"/>
            </w:tcBorders>
          </w:tcPr>
          <w:p w14:paraId="76B1447E" w14:textId="77777777" w:rsidR="006E0079" w:rsidRPr="00001136" w:rsidRDefault="006E0079" w:rsidP="006126DF">
            <w:pPr>
              <w:rPr>
                <w:rFonts w:ascii="Times New Roman" w:hAnsi="Times New Roman" w:cs="Times New Roman"/>
                <w:sz w:val="24"/>
                <w:szCs w:val="24"/>
              </w:rPr>
            </w:pPr>
          </w:p>
        </w:tc>
        <w:tc>
          <w:tcPr>
            <w:tcW w:w="451" w:type="dxa"/>
            <w:tcBorders>
              <w:top w:val="nil"/>
              <w:left w:val="single" w:sz="4" w:space="0" w:color="auto"/>
              <w:bottom w:val="nil"/>
              <w:right w:val="single" w:sz="4" w:space="0" w:color="auto"/>
            </w:tcBorders>
          </w:tcPr>
          <w:p w14:paraId="099D8233" w14:textId="77777777" w:rsidR="006E0079" w:rsidRPr="00001136" w:rsidRDefault="006E0079" w:rsidP="006126DF">
            <w:pPr>
              <w:rPr>
                <w:rFonts w:ascii="Times New Roman" w:hAnsi="Times New Roman" w:cs="Times New Roman"/>
                <w:sz w:val="24"/>
                <w:szCs w:val="24"/>
              </w:rPr>
            </w:pPr>
          </w:p>
        </w:tc>
      </w:tr>
      <w:tr w:rsidR="006E0079" w:rsidRPr="00001136" w14:paraId="3D2EA343" w14:textId="77777777" w:rsidTr="006126DF">
        <w:trPr>
          <w:trHeight w:val="284"/>
        </w:trPr>
        <w:tc>
          <w:tcPr>
            <w:tcW w:w="1507" w:type="dxa"/>
            <w:gridSpan w:val="3"/>
            <w:tcBorders>
              <w:top w:val="nil"/>
              <w:left w:val="single" w:sz="4" w:space="0" w:color="auto"/>
              <w:bottom w:val="nil"/>
              <w:right w:val="nil"/>
            </w:tcBorders>
            <w:vAlign w:val="bottom"/>
          </w:tcPr>
          <w:p w14:paraId="49348CE6"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Espirometría</w:t>
            </w:r>
          </w:p>
        </w:tc>
        <w:tc>
          <w:tcPr>
            <w:tcW w:w="502" w:type="dxa"/>
            <w:tcBorders>
              <w:top w:val="nil"/>
              <w:left w:val="nil"/>
              <w:bottom w:val="nil"/>
              <w:right w:val="single" w:sz="4" w:space="0" w:color="auto"/>
            </w:tcBorders>
          </w:tcPr>
          <w:p w14:paraId="000E2DFF" w14:textId="77777777" w:rsidR="006E0079" w:rsidRPr="00001136" w:rsidRDefault="006E0079" w:rsidP="006126DF">
            <w:pPr>
              <w:rPr>
                <w:rFonts w:ascii="Times New Roman" w:hAnsi="Times New Roman" w:cs="Times New Roman"/>
                <w:sz w:val="24"/>
                <w:szCs w:val="24"/>
              </w:rPr>
            </w:pPr>
          </w:p>
        </w:tc>
        <w:tc>
          <w:tcPr>
            <w:tcW w:w="452" w:type="dxa"/>
            <w:tcBorders>
              <w:top w:val="single" w:sz="4" w:space="0" w:color="auto"/>
              <w:left w:val="single" w:sz="4" w:space="0" w:color="auto"/>
              <w:bottom w:val="single" w:sz="4" w:space="0" w:color="auto"/>
              <w:right w:val="single" w:sz="4" w:space="0" w:color="auto"/>
            </w:tcBorders>
          </w:tcPr>
          <w:p w14:paraId="3B074C54" w14:textId="77777777" w:rsidR="006E0079" w:rsidRPr="00001136" w:rsidRDefault="006E0079" w:rsidP="006126DF">
            <w:pPr>
              <w:rPr>
                <w:rFonts w:ascii="Times New Roman" w:hAnsi="Times New Roman" w:cs="Times New Roman"/>
                <w:sz w:val="24"/>
                <w:szCs w:val="24"/>
              </w:rPr>
            </w:pPr>
          </w:p>
        </w:tc>
        <w:tc>
          <w:tcPr>
            <w:tcW w:w="452" w:type="dxa"/>
            <w:tcBorders>
              <w:top w:val="nil"/>
              <w:left w:val="single" w:sz="4" w:space="0" w:color="auto"/>
              <w:bottom w:val="nil"/>
              <w:right w:val="nil"/>
            </w:tcBorders>
          </w:tcPr>
          <w:p w14:paraId="2208114E" w14:textId="77777777" w:rsidR="006E0079" w:rsidRPr="00001136" w:rsidRDefault="006E0079" w:rsidP="006126DF">
            <w:pPr>
              <w:rPr>
                <w:rFonts w:ascii="Times New Roman" w:hAnsi="Times New Roman" w:cs="Times New Roman"/>
                <w:sz w:val="24"/>
                <w:szCs w:val="24"/>
              </w:rPr>
            </w:pPr>
          </w:p>
        </w:tc>
        <w:tc>
          <w:tcPr>
            <w:tcW w:w="1731" w:type="dxa"/>
            <w:gridSpan w:val="4"/>
            <w:tcBorders>
              <w:top w:val="nil"/>
              <w:left w:val="nil"/>
              <w:bottom w:val="nil"/>
              <w:right w:val="nil"/>
            </w:tcBorders>
            <w:vAlign w:val="bottom"/>
          </w:tcPr>
          <w:p w14:paraId="2A8C95D5"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Serología</w:t>
            </w:r>
          </w:p>
        </w:tc>
        <w:tc>
          <w:tcPr>
            <w:tcW w:w="351" w:type="dxa"/>
            <w:tcBorders>
              <w:top w:val="nil"/>
              <w:left w:val="nil"/>
              <w:bottom w:val="nil"/>
              <w:right w:val="single" w:sz="4" w:space="0" w:color="auto"/>
            </w:tcBorders>
          </w:tcPr>
          <w:p w14:paraId="6E5CE491"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single" w:sz="4" w:space="0" w:color="auto"/>
              <w:bottom w:val="single" w:sz="4" w:space="0" w:color="auto"/>
              <w:right w:val="single" w:sz="4" w:space="0" w:color="auto"/>
            </w:tcBorders>
          </w:tcPr>
          <w:p w14:paraId="7CB986DB" w14:textId="77777777" w:rsidR="006E0079" w:rsidRPr="00001136" w:rsidRDefault="006E0079" w:rsidP="006126DF">
            <w:pPr>
              <w:rPr>
                <w:rFonts w:ascii="Times New Roman" w:hAnsi="Times New Roman" w:cs="Times New Roman"/>
                <w:sz w:val="24"/>
                <w:szCs w:val="24"/>
              </w:rPr>
            </w:pPr>
          </w:p>
        </w:tc>
        <w:tc>
          <w:tcPr>
            <w:tcW w:w="451" w:type="dxa"/>
            <w:tcBorders>
              <w:top w:val="nil"/>
              <w:left w:val="single" w:sz="4" w:space="0" w:color="auto"/>
              <w:bottom w:val="nil"/>
              <w:right w:val="nil"/>
            </w:tcBorders>
          </w:tcPr>
          <w:p w14:paraId="74778D3F" w14:textId="77777777" w:rsidR="006E0079" w:rsidRPr="00001136" w:rsidRDefault="006E0079" w:rsidP="006126DF">
            <w:pPr>
              <w:rPr>
                <w:rFonts w:ascii="Times New Roman" w:hAnsi="Times New Roman" w:cs="Times New Roman"/>
                <w:sz w:val="24"/>
                <w:szCs w:val="24"/>
              </w:rPr>
            </w:pPr>
          </w:p>
        </w:tc>
        <w:tc>
          <w:tcPr>
            <w:tcW w:w="1804" w:type="dxa"/>
            <w:gridSpan w:val="4"/>
            <w:tcBorders>
              <w:top w:val="nil"/>
              <w:left w:val="nil"/>
              <w:bottom w:val="nil"/>
              <w:right w:val="nil"/>
            </w:tcBorders>
            <w:vAlign w:val="bottom"/>
          </w:tcPr>
          <w:p w14:paraId="2972964F"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Cuadro Hemático</w:t>
            </w:r>
          </w:p>
        </w:tc>
        <w:tc>
          <w:tcPr>
            <w:tcW w:w="451" w:type="dxa"/>
            <w:tcBorders>
              <w:top w:val="nil"/>
              <w:left w:val="nil"/>
              <w:bottom w:val="nil"/>
              <w:right w:val="single" w:sz="4" w:space="0" w:color="auto"/>
            </w:tcBorders>
          </w:tcPr>
          <w:p w14:paraId="2BFD283F"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single" w:sz="4" w:space="0" w:color="auto"/>
              <w:bottom w:val="single" w:sz="4" w:space="0" w:color="auto"/>
              <w:right w:val="single" w:sz="4" w:space="0" w:color="auto"/>
            </w:tcBorders>
          </w:tcPr>
          <w:p w14:paraId="29FDC0AB" w14:textId="77777777" w:rsidR="006E0079" w:rsidRPr="00001136" w:rsidRDefault="006E0079" w:rsidP="006126DF">
            <w:pPr>
              <w:rPr>
                <w:rFonts w:ascii="Times New Roman" w:hAnsi="Times New Roman" w:cs="Times New Roman"/>
                <w:sz w:val="24"/>
                <w:szCs w:val="24"/>
              </w:rPr>
            </w:pPr>
          </w:p>
        </w:tc>
        <w:tc>
          <w:tcPr>
            <w:tcW w:w="451" w:type="dxa"/>
            <w:tcBorders>
              <w:top w:val="nil"/>
              <w:left w:val="single" w:sz="4" w:space="0" w:color="auto"/>
              <w:bottom w:val="nil"/>
              <w:right w:val="single" w:sz="4" w:space="0" w:color="auto"/>
            </w:tcBorders>
          </w:tcPr>
          <w:p w14:paraId="06D53A6A" w14:textId="77777777" w:rsidR="006E0079" w:rsidRPr="00001136" w:rsidRDefault="006E0079" w:rsidP="006126DF">
            <w:pPr>
              <w:rPr>
                <w:rFonts w:ascii="Times New Roman" w:hAnsi="Times New Roman" w:cs="Times New Roman"/>
                <w:sz w:val="24"/>
                <w:szCs w:val="24"/>
              </w:rPr>
            </w:pPr>
          </w:p>
        </w:tc>
      </w:tr>
      <w:tr w:rsidR="006E0079" w:rsidRPr="00001136" w14:paraId="331DDF88" w14:textId="77777777" w:rsidTr="006126DF">
        <w:trPr>
          <w:trHeight w:val="284"/>
        </w:trPr>
        <w:tc>
          <w:tcPr>
            <w:tcW w:w="1507" w:type="dxa"/>
            <w:gridSpan w:val="3"/>
            <w:tcBorders>
              <w:top w:val="nil"/>
              <w:left w:val="single" w:sz="4" w:space="0" w:color="auto"/>
              <w:bottom w:val="nil"/>
              <w:right w:val="nil"/>
            </w:tcBorders>
            <w:vAlign w:val="bottom"/>
          </w:tcPr>
          <w:p w14:paraId="413A285E"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Oftalmología</w:t>
            </w:r>
          </w:p>
        </w:tc>
        <w:tc>
          <w:tcPr>
            <w:tcW w:w="502" w:type="dxa"/>
            <w:tcBorders>
              <w:top w:val="nil"/>
              <w:left w:val="nil"/>
              <w:bottom w:val="nil"/>
              <w:right w:val="single" w:sz="4" w:space="0" w:color="auto"/>
            </w:tcBorders>
          </w:tcPr>
          <w:p w14:paraId="6F2B6E9E" w14:textId="77777777" w:rsidR="006E0079" w:rsidRPr="00001136" w:rsidRDefault="006E0079" w:rsidP="006126DF">
            <w:pPr>
              <w:rPr>
                <w:rFonts w:ascii="Times New Roman" w:hAnsi="Times New Roman" w:cs="Times New Roman"/>
                <w:sz w:val="24"/>
                <w:szCs w:val="24"/>
              </w:rPr>
            </w:pPr>
          </w:p>
        </w:tc>
        <w:tc>
          <w:tcPr>
            <w:tcW w:w="452" w:type="dxa"/>
            <w:tcBorders>
              <w:top w:val="single" w:sz="4" w:space="0" w:color="auto"/>
              <w:left w:val="single" w:sz="4" w:space="0" w:color="auto"/>
              <w:bottom w:val="single" w:sz="4" w:space="0" w:color="auto"/>
              <w:right w:val="single" w:sz="4" w:space="0" w:color="auto"/>
            </w:tcBorders>
          </w:tcPr>
          <w:p w14:paraId="703FA6BF" w14:textId="77777777" w:rsidR="006E0079" w:rsidRPr="00001136" w:rsidRDefault="006E0079" w:rsidP="006126DF">
            <w:pPr>
              <w:rPr>
                <w:rFonts w:ascii="Times New Roman" w:hAnsi="Times New Roman" w:cs="Times New Roman"/>
                <w:sz w:val="24"/>
                <w:szCs w:val="24"/>
              </w:rPr>
            </w:pPr>
          </w:p>
        </w:tc>
        <w:tc>
          <w:tcPr>
            <w:tcW w:w="452" w:type="dxa"/>
            <w:tcBorders>
              <w:top w:val="nil"/>
              <w:left w:val="single" w:sz="4" w:space="0" w:color="auto"/>
              <w:bottom w:val="nil"/>
              <w:right w:val="nil"/>
            </w:tcBorders>
          </w:tcPr>
          <w:p w14:paraId="54ECD742" w14:textId="77777777" w:rsidR="006E0079" w:rsidRPr="00001136" w:rsidRDefault="006E0079" w:rsidP="006126DF">
            <w:pPr>
              <w:rPr>
                <w:rFonts w:ascii="Times New Roman" w:hAnsi="Times New Roman" w:cs="Times New Roman"/>
                <w:sz w:val="24"/>
                <w:szCs w:val="24"/>
              </w:rPr>
            </w:pPr>
          </w:p>
        </w:tc>
        <w:tc>
          <w:tcPr>
            <w:tcW w:w="1731" w:type="dxa"/>
            <w:gridSpan w:val="4"/>
            <w:tcBorders>
              <w:top w:val="nil"/>
              <w:left w:val="nil"/>
              <w:bottom w:val="nil"/>
              <w:right w:val="nil"/>
            </w:tcBorders>
            <w:vAlign w:val="bottom"/>
          </w:tcPr>
          <w:p w14:paraId="1D0AF225"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Baciloscopia</w:t>
            </w:r>
          </w:p>
        </w:tc>
        <w:tc>
          <w:tcPr>
            <w:tcW w:w="351" w:type="dxa"/>
            <w:tcBorders>
              <w:top w:val="nil"/>
              <w:left w:val="nil"/>
              <w:bottom w:val="nil"/>
              <w:right w:val="single" w:sz="4" w:space="0" w:color="auto"/>
            </w:tcBorders>
          </w:tcPr>
          <w:p w14:paraId="47F82FE3"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single" w:sz="4" w:space="0" w:color="auto"/>
              <w:bottom w:val="single" w:sz="4" w:space="0" w:color="auto"/>
              <w:right w:val="single" w:sz="4" w:space="0" w:color="auto"/>
            </w:tcBorders>
          </w:tcPr>
          <w:p w14:paraId="1751E505" w14:textId="77777777" w:rsidR="006E0079" w:rsidRPr="00001136" w:rsidRDefault="006E0079" w:rsidP="006126DF">
            <w:pPr>
              <w:rPr>
                <w:rFonts w:ascii="Times New Roman" w:hAnsi="Times New Roman" w:cs="Times New Roman"/>
                <w:sz w:val="24"/>
                <w:szCs w:val="24"/>
              </w:rPr>
            </w:pPr>
          </w:p>
        </w:tc>
        <w:tc>
          <w:tcPr>
            <w:tcW w:w="451" w:type="dxa"/>
            <w:tcBorders>
              <w:top w:val="nil"/>
              <w:left w:val="single" w:sz="4" w:space="0" w:color="auto"/>
              <w:bottom w:val="nil"/>
              <w:right w:val="nil"/>
            </w:tcBorders>
          </w:tcPr>
          <w:p w14:paraId="3BCBA438" w14:textId="77777777" w:rsidR="006E0079" w:rsidRPr="00001136" w:rsidRDefault="006E0079" w:rsidP="006126DF">
            <w:pPr>
              <w:rPr>
                <w:rFonts w:ascii="Times New Roman" w:hAnsi="Times New Roman" w:cs="Times New Roman"/>
                <w:sz w:val="24"/>
                <w:szCs w:val="24"/>
              </w:rPr>
            </w:pPr>
          </w:p>
        </w:tc>
        <w:tc>
          <w:tcPr>
            <w:tcW w:w="1804" w:type="dxa"/>
            <w:gridSpan w:val="4"/>
            <w:tcBorders>
              <w:top w:val="nil"/>
              <w:left w:val="nil"/>
              <w:bottom w:val="nil"/>
              <w:right w:val="nil"/>
            </w:tcBorders>
            <w:vAlign w:val="bottom"/>
          </w:tcPr>
          <w:p w14:paraId="0E67C30D"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FSP</w:t>
            </w:r>
          </w:p>
        </w:tc>
        <w:tc>
          <w:tcPr>
            <w:tcW w:w="451" w:type="dxa"/>
            <w:tcBorders>
              <w:top w:val="nil"/>
              <w:left w:val="nil"/>
              <w:bottom w:val="nil"/>
              <w:right w:val="single" w:sz="4" w:space="0" w:color="auto"/>
            </w:tcBorders>
          </w:tcPr>
          <w:p w14:paraId="3DB280DF"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single" w:sz="4" w:space="0" w:color="auto"/>
              <w:bottom w:val="single" w:sz="4" w:space="0" w:color="auto"/>
              <w:right w:val="single" w:sz="4" w:space="0" w:color="auto"/>
            </w:tcBorders>
          </w:tcPr>
          <w:p w14:paraId="0406B8DE" w14:textId="77777777" w:rsidR="006E0079" w:rsidRPr="00001136" w:rsidRDefault="006E0079" w:rsidP="006126DF">
            <w:pPr>
              <w:rPr>
                <w:rFonts w:ascii="Times New Roman" w:hAnsi="Times New Roman" w:cs="Times New Roman"/>
                <w:sz w:val="24"/>
                <w:szCs w:val="24"/>
              </w:rPr>
            </w:pPr>
          </w:p>
        </w:tc>
        <w:tc>
          <w:tcPr>
            <w:tcW w:w="451" w:type="dxa"/>
            <w:tcBorders>
              <w:top w:val="nil"/>
              <w:left w:val="single" w:sz="4" w:space="0" w:color="auto"/>
              <w:bottom w:val="nil"/>
              <w:right w:val="single" w:sz="4" w:space="0" w:color="auto"/>
            </w:tcBorders>
          </w:tcPr>
          <w:p w14:paraId="10EEC590" w14:textId="77777777" w:rsidR="006E0079" w:rsidRPr="00001136" w:rsidRDefault="006E0079" w:rsidP="006126DF">
            <w:pPr>
              <w:rPr>
                <w:rFonts w:ascii="Times New Roman" w:hAnsi="Times New Roman" w:cs="Times New Roman"/>
                <w:sz w:val="24"/>
                <w:szCs w:val="24"/>
              </w:rPr>
            </w:pPr>
          </w:p>
        </w:tc>
      </w:tr>
      <w:tr w:rsidR="006E0079" w:rsidRPr="00001136" w14:paraId="271414C7" w14:textId="77777777" w:rsidTr="006126DF">
        <w:trPr>
          <w:trHeight w:val="284"/>
        </w:trPr>
        <w:tc>
          <w:tcPr>
            <w:tcW w:w="1507" w:type="dxa"/>
            <w:gridSpan w:val="3"/>
            <w:tcBorders>
              <w:top w:val="nil"/>
              <w:left w:val="single" w:sz="4" w:space="0" w:color="auto"/>
              <w:bottom w:val="nil"/>
              <w:right w:val="nil"/>
            </w:tcBorders>
            <w:vAlign w:val="bottom"/>
          </w:tcPr>
          <w:p w14:paraId="1C15436B"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Glicemia</w:t>
            </w:r>
          </w:p>
        </w:tc>
        <w:tc>
          <w:tcPr>
            <w:tcW w:w="502" w:type="dxa"/>
            <w:tcBorders>
              <w:top w:val="nil"/>
              <w:left w:val="nil"/>
              <w:bottom w:val="nil"/>
              <w:right w:val="single" w:sz="4" w:space="0" w:color="auto"/>
            </w:tcBorders>
          </w:tcPr>
          <w:p w14:paraId="76C81FA2" w14:textId="77777777" w:rsidR="006E0079" w:rsidRPr="00001136" w:rsidRDefault="006E0079" w:rsidP="006126DF">
            <w:pPr>
              <w:rPr>
                <w:rFonts w:ascii="Times New Roman" w:hAnsi="Times New Roman" w:cs="Times New Roman"/>
                <w:sz w:val="24"/>
                <w:szCs w:val="24"/>
              </w:rPr>
            </w:pPr>
          </w:p>
        </w:tc>
        <w:tc>
          <w:tcPr>
            <w:tcW w:w="452" w:type="dxa"/>
            <w:tcBorders>
              <w:top w:val="single" w:sz="4" w:space="0" w:color="auto"/>
              <w:left w:val="single" w:sz="4" w:space="0" w:color="auto"/>
              <w:bottom w:val="single" w:sz="4" w:space="0" w:color="auto"/>
              <w:right w:val="single" w:sz="4" w:space="0" w:color="auto"/>
            </w:tcBorders>
          </w:tcPr>
          <w:p w14:paraId="767279CB" w14:textId="77777777" w:rsidR="006E0079" w:rsidRPr="00001136" w:rsidRDefault="006E0079" w:rsidP="006126DF">
            <w:pPr>
              <w:rPr>
                <w:rFonts w:ascii="Times New Roman" w:hAnsi="Times New Roman" w:cs="Times New Roman"/>
                <w:sz w:val="24"/>
                <w:szCs w:val="24"/>
              </w:rPr>
            </w:pPr>
          </w:p>
        </w:tc>
        <w:tc>
          <w:tcPr>
            <w:tcW w:w="452" w:type="dxa"/>
            <w:tcBorders>
              <w:top w:val="nil"/>
              <w:left w:val="single" w:sz="4" w:space="0" w:color="auto"/>
              <w:bottom w:val="nil"/>
              <w:right w:val="nil"/>
            </w:tcBorders>
          </w:tcPr>
          <w:p w14:paraId="20B748F9" w14:textId="77777777" w:rsidR="006E0079" w:rsidRPr="00001136" w:rsidRDefault="006E0079" w:rsidP="006126DF">
            <w:pPr>
              <w:rPr>
                <w:rFonts w:ascii="Times New Roman" w:hAnsi="Times New Roman" w:cs="Times New Roman"/>
                <w:sz w:val="24"/>
                <w:szCs w:val="24"/>
              </w:rPr>
            </w:pPr>
          </w:p>
        </w:tc>
        <w:tc>
          <w:tcPr>
            <w:tcW w:w="1731" w:type="dxa"/>
            <w:gridSpan w:val="4"/>
            <w:tcBorders>
              <w:top w:val="nil"/>
              <w:left w:val="nil"/>
              <w:bottom w:val="nil"/>
              <w:right w:val="nil"/>
            </w:tcBorders>
            <w:vAlign w:val="bottom"/>
          </w:tcPr>
          <w:p w14:paraId="32774569"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GOT</w:t>
            </w:r>
          </w:p>
        </w:tc>
        <w:tc>
          <w:tcPr>
            <w:tcW w:w="351" w:type="dxa"/>
            <w:tcBorders>
              <w:top w:val="nil"/>
              <w:left w:val="nil"/>
              <w:bottom w:val="nil"/>
              <w:right w:val="single" w:sz="4" w:space="0" w:color="auto"/>
            </w:tcBorders>
          </w:tcPr>
          <w:p w14:paraId="24AE9587"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single" w:sz="4" w:space="0" w:color="auto"/>
              <w:bottom w:val="single" w:sz="4" w:space="0" w:color="auto"/>
              <w:right w:val="single" w:sz="4" w:space="0" w:color="auto"/>
            </w:tcBorders>
          </w:tcPr>
          <w:p w14:paraId="58AB215A" w14:textId="77777777" w:rsidR="006E0079" w:rsidRPr="00001136" w:rsidRDefault="006E0079" w:rsidP="006126DF">
            <w:pPr>
              <w:rPr>
                <w:rFonts w:ascii="Times New Roman" w:hAnsi="Times New Roman" w:cs="Times New Roman"/>
                <w:sz w:val="24"/>
                <w:szCs w:val="24"/>
              </w:rPr>
            </w:pPr>
          </w:p>
        </w:tc>
        <w:tc>
          <w:tcPr>
            <w:tcW w:w="451" w:type="dxa"/>
            <w:tcBorders>
              <w:top w:val="nil"/>
              <w:left w:val="single" w:sz="4" w:space="0" w:color="auto"/>
              <w:bottom w:val="nil"/>
              <w:right w:val="nil"/>
            </w:tcBorders>
          </w:tcPr>
          <w:p w14:paraId="382B5436" w14:textId="77777777" w:rsidR="006E0079" w:rsidRPr="00001136" w:rsidRDefault="006E0079" w:rsidP="006126DF">
            <w:pPr>
              <w:rPr>
                <w:rFonts w:ascii="Times New Roman" w:hAnsi="Times New Roman" w:cs="Times New Roman"/>
                <w:sz w:val="24"/>
                <w:szCs w:val="24"/>
              </w:rPr>
            </w:pPr>
          </w:p>
        </w:tc>
        <w:tc>
          <w:tcPr>
            <w:tcW w:w="1804" w:type="dxa"/>
            <w:gridSpan w:val="4"/>
            <w:tcBorders>
              <w:top w:val="nil"/>
              <w:left w:val="nil"/>
              <w:bottom w:val="nil"/>
              <w:right w:val="nil"/>
            </w:tcBorders>
            <w:vAlign w:val="bottom"/>
          </w:tcPr>
          <w:p w14:paraId="714A5F46"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Prueba de Esfuerzo</w:t>
            </w:r>
          </w:p>
        </w:tc>
        <w:tc>
          <w:tcPr>
            <w:tcW w:w="451" w:type="dxa"/>
            <w:tcBorders>
              <w:top w:val="nil"/>
              <w:left w:val="nil"/>
              <w:bottom w:val="nil"/>
              <w:right w:val="single" w:sz="4" w:space="0" w:color="auto"/>
            </w:tcBorders>
          </w:tcPr>
          <w:p w14:paraId="4D360175"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single" w:sz="4" w:space="0" w:color="auto"/>
              <w:bottom w:val="single" w:sz="4" w:space="0" w:color="auto"/>
              <w:right w:val="single" w:sz="4" w:space="0" w:color="auto"/>
            </w:tcBorders>
          </w:tcPr>
          <w:p w14:paraId="2BE2B741" w14:textId="77777777" w:rsidR="006E0079" w:rsidRPr="00001136" w:rsidRDefault="006E0079" w:rsidP="006126DF">
            <w:pPr>
              <w:rPr>
                <w:rFonts w:ascii="Times New Roman" w:hAnsi="Times New Roman" w:cs="Times New Roman"/>
                <w:sz w:val="24"/>
                <w:szCs w:val="24"/>
              </w:rPr>
            </w:pPr>
          </w:p>
        </w:tc>
        <w:tc>
          <w:tcPr>
            <w:tcW w:w="451" w:type="dxa"/>
            <w:tcBorders>
              <w:top w:val="nil"/>
              <w:left w:val="single" w:sz="4" w:space="0" w:color="auto"/>
              <w:bottom w:val="nil"/>
              <w:right w:val="single" w:sz="4" w:space="0" w:color="auto"/>
            </w:tcBorders>
          </w:tcPr>
          <w:p w14:paraId="339CF29C" w14:textId="77777777" w:rsidR="006E0079" w:rsidRPr="00001136" w:rsidRDefault="006E0079" w:rsidP="006126DF">
            <w:pPr>
              <w:rPr>
                <w:rFonts w:ascii="Times New Roman" w:hAnsi="Times New Roman" w:cs="Times New Roman"/>
                <w:sz w:val="24"/>
                <w:szCs w:val="24"/>
              </w:rPr>
            </w:pPr>
          </w:p>
        </w:tc>
      </w:tr>
      <w:tr w:rsidR="006E0079" w:rsidRPr="00001136" w14:paraId="065843DD" w14:textId="77777777" w:rsidTr="006126DF">
        <w:trPr>
          <w:trHeight w:val="284"/>
        </w:trPr>
        <w:tc>
          <w:tcPr>
            <w:tcW w:w="1507" w:type="dxa"/>
            <w:gridSpan w:val="3"/>
            <w:tcBorders>
              <w:top w:val="nil"/>
              <w:left w:val="single" w:sz="4" w:space="0" w:color="auto"/>
              <w:bottom w:val="nil"/>
              <w:right w:val="nil"/>
            </w:tcBorders>
            <w:vAlign w:val="bottom"/>
          </w:tcPr>
          <w:p w14:paraId="486DE26C"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Colesterol</w:t>
            </w:r>
          </w:p>
        </w:tc>
        <w:tc>
          <w:tcPr>
            <w:tcW w:w="502" w:type="dxa"/>
            <w:tcBorders>
              <w:top w:val="nil"/>
              <w:left w:val="nil"/>
              <w:bottom w:val="nil"/>
              <w:right w:val="single" w:sz="4" w:space="0" w:color="auto"/>
            </w:tcBorders>
          </w:tcPr>
          <w:p w14:paraId="3A9411B1" w14:textId="77777777" w:rsidR="006E0079" w:rsidRPr="00001136" w:rsidRDefault="006E0079" w:rsidP="006126DF">
            <w:pPr>
              <w:rPr>
                <w:rFonts w:ascii="Times New Roman" w:hAnsi="Times New Roman" w:cs="Times New Roman"/>
                <w:sz w:val="24"/>
                <w:szCs w:val="24"/>
              </w:rPr>
            </w:pPr>
          </w:p>
        </w:tc>
        <w:tc>
          <w:tcPr>
            <w:tcW w:w="452" w:type="dxa"/>
            <w:tcBorders>
              <w:top w:val="single" w:sz="4" w:space="0" w:color="auto"/>
              <w:left w:val="single" w:sz="4" w:space="0" w:color="auto"/>
              <w:bottom w:val="single" w:sz="4" w:space="0" w:color="auto"/>
              <w:right w:val="single" w:sz="4" w:space="0" w:color="auto"/>
            </w:tcBorders>
          </w:tcPr>
          <w:p w14:paraId="5D777F94" w14:textId="77777777" w:rsidR="006E0079" w:rsidRPr="00001136" w:rsidRDefault="006E0079" w:rsidP="006126DF">
            <w:pPr>
              <w:rPr>
                <w:rFonts w:ascii="Times New Roman" w:hAnsi="Times New Roman" w:cs="Times New Roman"/>
                <w:sz w:val="24"/>
                <w:szCs w:val="24"/>
              </w:rPr>
            </w:pPr>
          </w:p>
        </w:tc>
        <w:tc>
          <w:tcPr>
            <w:tcW w:w="452" w:type="dxa"/>
            <w:tcBorders>
              <w:top w:val="nil"/>
              <w:left w:val="single" w:sz="4" w:space="0" w:color="auto"/>
              <w:bottom w:val="nil"/>
              <w:right w:val="nil"/>
            </w:tcBorders>
          </w:tcPr>
          <w:p w14:paraId="4C662728" w14:textId="77777777" w:rsidR="006E0079" w:rsidRPr="00001136" w:rsidRDefault="006E0079" w:rsidP="006126DF">
            <w:pPr>
              <w:rPr>
                <w:rFonts w:ascii="Times New Roman" w:hAnsi="Times New Roman" w:cs="Times New Roman"/>
                <w:sz w:val="24"/>
                <w:szCs w:val="24"/>
              </w:rPr>
            </w:pPr>
          </w:p>
        </w:tc>
        <w:tc>
          <w:tcPr>
            <w:tcW w:w="1731" w:type="dxa"/>
            <w:gridSpan w:val="4"/>
            <w:tcBorders>
              <w:top w:val="nil"/>
              <w:left w:val="nil"/>
              <w:bottom w:val="nil"/>
              <w:right w:val="nil"/>
            </w:tcBorders>
            <w:vAlign w:val="bottom"/>
          </w:tcPr>
          <w:p w14:paraId="05F913EF"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GPT</w:t>
            </w:r>
          </w:p>
        </w:tc>
        <w:tc>
          <w:tcPr>
            <w:tcW w:w="351" w:type="dxa"/>
            <w:tcBorders>
              <w:top w:val="nil"/>
              <w:left w:val="nil"/>
              <w:bottom w:val="nil"/>
              <w:right w:val="single" w:sz="4" w:space="0" w:color="auto"/>
            </w:tcBorders>
          </w:tcPr>
          <w:p w14:paraId="3F7E689A"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single" w:sz="4" w:space="0" w:color="auto"/>
              <w:bottom w:val="single" w:sz="4" w:space="0" w:color="auto"/>
              <w:right w:val="single" w:sz="4" w:space="0" w:color="auto"/>
            </w:tcBorders>
          </w:tcPr>
          <w:p w14:paraId="6F7FBF4C" w14:textId="77777777" w:rsidR="006E0079" w:rsidRPr="00001136" w:rsidRDefault="006E0079" w:rsidP="006126DF">
            <w:pPr>
              <w:rPr>
                <w:rFonts w:ascii="Times New Roman" w:hAnsi="Times New Roman" w:cs="Times New Roman"/>
                <w:sz w:val="24"/>
                <w:szCs w:val="24"/>
              </w:rPr>
            </w:pPr>
          </w:p>
        </w:tc>
        <w:tc>
          <w:tcPr>
            <w:tcW w:w="451" w:type="dxa"/>
            <w:tcBorders>
              <w:top w:val="nil"/>
              <w:left w:val="single" w:sz="4" w:space="0" w:color="auto"/>
              <w:bottom w:val="nil"/>
              <w:right w:val="nil"/>
            </w:tcBorders>
          </w:tcPr>
          <w:p w14:paraId="12DAC145" w14:textId="77777777" w:rsidR="006E0079" w:rsidRPr="00001136" w:rsidRDefault="006E0079" w:rsidP="006126DF">
            <w:pPr>
              <w:rPr>
                <w:rFonts w:ascii="Times New Roman" w:hAnsi="Times New Roman" w:cs="Times New Roman"/>
                <w:sz w:val="24"/>
                <w:szCs w:val="24"/>
              </w:rPr>
            </w:pPr>
          </w:p>
        </w:tc>
        <w:tc>
          <w:tcPr>
            <w:tcW w:w="1804" w:type="dxa"/>
            <w:gridSpan w:val="4"/>
            <w:tcBorders>
              <w:top w:val="nil"/>
              <w:left w:val="nil"/>
              <w:bottom w:val="nil"/>
              <w:right w:val="nil"/>
            </w:tcBorders>
            <w:vAlign w:val="bottom"/>
          </w:tcPr>
          <w:p w14:paraId="6D3534E0"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Electrocardiograma</w:t>
            </w:r>
          </w:p>
        </w:tc>
        <w:tc>
          <w:tcPr>
            <w:tcW w:w="451" w:type="dxa"/>
            <w:tcBorders>
              <w:top w:val="nil"/>
              <w:left w:val="nil"/>
              <w:bottom w:val="nil"/>
              <w:right w:val="single" w:sz="4" w:space="0" w:color="auto"/>
            </w:tcBorders>
          </w:tcPr>
          <w:p w14:paraId="2D3A7A26"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single" w:sz="4" w:space="0" w:color="auto"/>
              <w:bottom w:val="single" w:sz="4" w:space="0" w:color="auto"/>
              <w:right w:val="single" w:sz="4" w:space="0" w:color="auto"/>
            </w:tcBorders>
          </w:tcPr>
          <w:p w14:paraId="376CD88D" w14:textId="77777777" w:rsidR="006E0079" w:rsidRPr="00001136" w:rsidRDefault="006E0079" w:rsidP="006126DF">
            <w:pPr>
              <w:rPr>
                <w:rFonts w:ascii="Times New Roman" w:hAnsi="Times New Roman" w:cs="Times New Roman"/>
                <w:sz w:val="24"/>
                <w:szCs w:val="24"/>
              </w:rPr>
            </w:pPr>
          </w:p>
        </w:tc>
        <w:tc>
          <w:tcPr>
            <w:tcW w:w="451" w:type="dxa"/>
            <w:tcBorders>
              <w:top w:val="nil"/>
              <w:left w:val="single" w:sz="4" w:space="0" w:color="auto"/>
              <w:bottom w:val="nil"/>
              <w:right w:val="single" w:sz="4" w:space="0" w:color="auto"/>
            </w:tcBorders>
          </w:tcPr>
          <w:p w14:paraId="65BC5D68" w14:textId="77777777" w:rsidR="006E0079" w:rsidRPr="00001136" w:rsidRDefault="006E0079" w:rsidP="006126DF">
            <w:pPr>
              <w:rPr>
                <w:rFonts w:ascii="Times New Roman" w:hAnsi="Times New Roman" w:cs="Times New Roman"/>
                <w:sz w:val="24"/>
                <w:szCs w:val="24"/>
              </w:rPr>
            </w:pPr>
          </w:p>
        </w:tc>
      </w:tr>
      <w:tr w:rsidR="006E0079" w:rsidRPr="00001136" w14:paraId="671C88ED" w14:textId="77777777" w:rsidTr="006126DF">
        <w:trPr>
          <w:trHeight w:val="284"/>
        </w:trPr>
        <w:tc>
          <w:tcPr>
            <w:tcW w:w="1507" w:type="dxa"/>
            <w:gridSpan w:val="3"/>
            <w:tcBorders>
              <w:top w:val="nil"/>
              <w:left w:val="single" w:sz="4" w:space="0" w:color="auto"/>
              <w:bottom w:val="nil"/>
              <w:right w:val="nil"/>
            </w:tcBorders>
            <w:vAlign w:val="bottom"/>
          </w:tcPr>
          <w:p w14:paraId="03302A0A"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Triglicéridos</w:t>
            </w:r>
          </w:p>
        </w:tc>
        <w:tc>
          <w:tcPr>
            <w:tcW w:w="502" w:type="dxa"/>
            <w:tcBorders>
              <w:top w:val="nil"/>
              <w:left w:val="nil"/>
              <w:bottom w:val="nil"/>
              <w:right w:val="single" w:sz="4" w:space="0" w:color="auto"/>
            </w:tcBorders>
          </w:tcPr>
          <w:p w14:paraId="69C97050" w14:textId="77777777" w:rsidR="006E0079" w:rsidRPr="00001136" w:rsidRDefault="006E0079" w:rsidP="006126DF">
            <w:pPr>
              <w:rPr>
                <w:rFonts w:ascii="Times New Roman" w:hAnsi="Times New Roman" w:cs="Times New Roman"/>
                <w:sz w:val="24"/>
                <w:szCs w:val="24"/>
              </w:rPr>
            </w:pPr>
          </w:p>
        </w:tc>
        <w:tc>
          <w:tcPr>
            <w:tcW w:w="452" w:type="dxa"/>
            <w:tcBorders>
              <w:top w:val="single" w:sz="4" w:space="0" w:color="auto"/>
              <w:left w:val="single" w:sz="4" w:space="0" w:color="auto"/>
              <w:bottom w:val="single" w:sz="4" w:space="0" w:color="auto"/>
              <w:right w:val="single" w:sz="4" w:space="0" w:color="auto"/>
            </w:tcBorders>
          </w:tcPr>
          <w:p w14:paraId="6FE68D1F" w14:textId="77777777" w:rsidR="006E0079" w:rsidRPr="00001136" w:rsidRDefault="006E0079" w:rsidP="006126DF">
            <w:pPr>
              <w:rPr>
                <w:rFonts w:ascii="Times New Roman" w:hAnsi="Times New Roman" w:cs="Times New Roman"/>
                <w:sz w:val="24"/>
                <w:szCs w:val="24"/>
              </w:rPr>
            </w:pPr>
          </w:p>
        </w:tc>
        <w:tc>
          <w:tcPr>
            <w:tcW w:w="452" w:type="dxa"/>
            <w:tcBorders>
              <w:top w:val="nil"/>
              <w:left w:val="single" w:sz="4" w:space="0" w:color="auto"/>
              <w:bottom w:val="nil"/>
              <w:right w:val="nil"/>
            </w:tcBorders>
          </w:tcPr>
          <w:p w14:paraId="7AC0C9DB" w14:textId="77777777" w:rsidR="006E0079" w:rsidRPr="00001136" w:rsidRDefault="006E0079" w:rsidP="006126DF">
            <w:pPr>
              <w:rPr>
                <w:rFonts w:ascii="Times New Roman" w:hAnsi="Times New Roman" w:cs="Times New Roman"/>
                <w:sz w:val="24"/>
                <w:szCs w:val="24"/>
              </w:rPr>
            </w:pPr>
          </w:p>
        </w:tc>
        <w:tc>
          <w:tcPr>
            <w:tcW w:w="1731" w:type="dxa"/>
            <w:gridSpan w:val="4"/>
            <w:tcBorders>
              <w:top w:val="nil"/>
              <w:left w:val="nil"/>
              <w:bottom w:val="nil"/>
              <w:right w:val="nil"/>
            </w:tcBorders>
            <w:vAlign w:val="bottom"/>
          </w:tcPr>
          <w:p w14:paraId="510CD077"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Fosfatasa Alcalina</w:t>
            </w:r>
          </w:p>
        </w:tc>
        <w:tc>
          <w:tcPr>
            <w:tcW w:w="351" w:type="dxa"/>
            <w:tcBorders>
              <w:top w:val="nil"/>
              <w:left w:val="nil"/>
              <w:bottom w:val="nil"/>
              <w:right w:val="single" w:sz="4" w:space="0" w:color="auto"/>
            </w:tcBorders>
          </w:tcPr>
          <w:p w14:paraId="73A65372"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single" w:sz="4" w:space="0" w:color="auto"/>
              <w:bottom w:val="single" w:sz="4" w:space="0" w:color="auto"/>
              <w:right w:val="single" w:sz="4" w:space="0" w:color="auto"/>
            </w:tcBorders>
          </w:tcPr>
          <w:p w14:paraId="4EDC4409" w14:textId="77777777" w:rsidR="006E0079" w:rsidRPr="00001136" w:rsidRDefault="006E0079" w:rsidP="006126DF">
            <w:pPr>
              <w:rPr>
                <w:rFonts w:ascii="Times New Roman" w:hAnsi="Times New Roman" w:cs="Times New Roman"/>
                <w:sz w:val="24"/>
                <w:szCs w:val="24"/>
              </w:rPr>
            </w:pPr>
          </w:p>
        </w:tc>
        <w:tc>
          <w:tcPr>
            <w:tcW w:w="451" w:type="dxa"/>
            <w:tcBorders>
              <w:top w:val="nil"/>
              <w:left w:val="single" w:sz="4" w:space="0" w:color="auto"/>
              <w:bottom w:val="nil"/>
              <w:right w:val="nil"/>
            </w:tcBorders>
          </w:tcPr>
          <w:p w14:paraId="732ADE6A" w14:textId="77777777" w:rsidR="006E0079" w:rsidRPr="00001136" w:rsidRDefault="006E0079" w:rsidP="006126DF">
            <w:pPr>
              <w:rPr>
                <w:rFonts w:ascii="Times New Roman" w:hAnsi="Times New Roman" w:cs="Times New Roman"/>
                <w:sz w:val="24"/>
                <w:szCs w:val="24"/>
              </w:rPr>
            </w:pPr>
          </w:p>
        </w:tc>
        <w:tc>
          <w:tcPr>
            <w:tcW w:w="1804" w:type="dxa"/>
            <w:gridSpan w:val="4"/>
            <w:tcBorders>
              <w:top w:val="nil"/>
              <w:left w:val="nil"/>
              <w:bottom w:val="nil"/>
              <w:right w:val="nil"/>
            </w:tcBorders>
            <w:vAlign w:val="bottom"/>
          </w:tcPr>
          <w:p w14:paraId="4EA37DD8"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711FB2B0"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nil"/>
              <w:bottom w:val="nil"/>
              <w:right w:val="nil"/>
            </w:tcBorders>
          </w:tcPr>
          <w:p w14:paraId="6817075E"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single" w:sz="4" w:space="0" w:color="auto"/>
            </w:tcBorders>
          </w:tcPr>
          <w:p w14:paraId="56827DAF" w14:textId="77777777" w:rsidR="006E0079" w:rsidRPr="00001136" w:rsidRDefault="006E0079" w:rsidP="006126DF">
            <w:pPr>
              <w:rPr>
                <w:rFonts w:ascii="Times New Roman" w:hAnsi="Times New Roman" w:cs="Times New Roman"/>
                <w:sz w:val="24"/>
                <w:szCs w:val="24"/>
              </w:rPr>
            </w:pPr>
          </w:p>
        </w:tc>
      </w:tr>
      <w:tr w:rsidR="006E0079" w:rsidRPr="00001136" w14:paraId="338E7E93" w14:textId="77777777" w:rsidTr="006126DF">
        <w:tc>
          <w:tcPr>
            <w:tcW w:w="1507" w:type="dxa"/>
            <w:gridSpan w:val="3"/>
            <w:tcBorders>
              <w:top w:val="nil"/>
              <w:left w:val="single" w:sz="4" w:space="0" w:color="auto"/>
              <w:bottom w:val="nil"/>
              <w:right w:val="nil"/>
            </w:tcBorders>
          </w:tcPr>
          <w:p w14:paraId="4CBDCA95" w14:textId="77777777" w:rsidR="006E0079" w:rsidRPr="00001136" w:rsidRDefault="006E0079" w:rsidP="006126DF">
            <w:pPr>
              <w:rPr>
                <w:rFonts w:ascii="Times New Roman" w:hAnsi="Times New Roman" w:cs="Times New Roman"/>
                <w:sz w:val="24"/>
                <w:szCs w:val="24"/>
              </w:rPr>
            </w:pPr>
          </w:p>
        </w:tc>
        <w:tc>
          <w:tcPr>
            <w:tcW w:w="502" w:type="dxa"/>
            <w:tcBorders>
              <w:top w:val="nil"/>
              <w:left w:val="nil"/>
              <w:bottom w:val="nil"/>
              <w:right w:val="nil"/>
            </w:tcBorders>
          </w:tcPr>
          <w:p w14:paraId="281191D8" w14:textId="77777777" w:rsidR="006E0079" w:rsidRPr="00001136" w:rsidRDefault="006E0079" w:rsidP="006126DF">
            <w:pPr>
              <w:rPr>
                <w:rFonts w:ascii="Times New Roman" w:hAnsi="Times New Roman" w:cs="Times New Roman"/>
                <w:sz w:val="24"/>
                <w:szCs w:val="24"/>
              </w:rPr>
            </w:pPr>
          </w:p>
        </w:tc>
        <w:tc>
          <w:tcPr>
            <w:tcW w:w="452" w:type="dxa"/>
            <w:tcBorders>
              <w:top w:val="single" w:sz="4" w:space="0" w:color="auto"/>
              <w:left w:val="nil"/>
              <w:bottom w:val="nil"/>
              <w:right w:val="nil"/>
            </w:tcBorders>
          </w:tcPr>
          <w:p w14:paraId="4514CB88" w14:textId="77777777" w:rsidR="006E0079" w:rsidRPr="00001136" w:rsidRDefault="006E0079" w:rsidP="006126DF">
            <w:pPr>
              <w:rPr>
                <w:rFonts w:ascii="Times New Roman" w:hAnsi="Times New Roman" w:cs="Times New Roman"/>
                <w:sz w:val="24"/>
                <w:szCs w:val="24"/>
              </w:rPr>
            </w:pPr>
          </w:p>
        </w:tc>
        <w:tc>
          <w:tcPr>
            <w:tcW w:w="452" w:type="dxa"/>
            <w:tcBorders>
              <w:top w:val="nil"/>
              <w:left w:val="nil"/>
              <w:bottom w:val="nil"/>
              <w:right w:val="nil"/>
            </w:tcBorders>
          </w:tcPr>
          <w:p w14:paraId="49D105DC"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72DAA083" w14:textId="77777777" w:rsidR="006E0079" w:rsidRPr="00001136" w:rsidRDefault="006E0079" w:rsidP="006126DF">
            <w:pPr>
              <w:rPr>
                <w:rFonts w:ascii="Times New Roman" w:hAnsi="Times New Roman" w:cs="Times New Roman"/>
                <w:sz w:val="24"/>
                <w:szCs w:val="24"/>
              </w:rPr>
            </w:pPr>
          </w:p>
        </w:tc>
        <w:tc>
          <w:tcPr>
            <w:tcW w:w="566" w:type="dxa"/>
            <w:tcBorders>
              <w:top w:val="nil"/>
              <w:left w:val="nil"/>
              <w:bottom w:val="nil"/>
              <w:right w:val="nil"/>
            </w:tcBorders>
          </w:tcPr>
          <w:p w14:paraId="484CA864" w14:textId="77777777" w:rsidR="006E0079" w:rsidRPr="00001136" w:rsidRDefault="006E0079" w:rsidP="006126DF">
            <w:pPr>
              <w:rPr>
                <w:rFonts w:ascii="Times New Roman" w:hAnsi="Times New Roman" w:cs="Times New Roman"/>
                <w:sz w:val="24"/>
                <w:szCs w:val="24"/>
              </w:rPr>
            </w:pPr>
          </w:p>
        </w:tc>
        <w:tc>
          <w:tcPr>
            <w:tcW w:w="714" w:type="dxa"/>
            <w:gridSpan w:val="2"/>
            <w:tcBorders>
              <w:top w:val="nil"/>
              <w:left w:val="nil"/>
              <w:bottom w:val="nil"/>
              <w:right w:val="nil"/>
            </w:tcBorders>
          </w:tcPr>
          <w:p w14:paraId="3FE4E642" w14:textId="77777777" w:rsidR="006E0079" w:rsidRPr="00001136" w:rsidRDefault="006E0079" w:rsidP="006126DF">
            <w:pPr>
              <w:rPr>
                <w:rFonts w:ascii="Times New Roman" w:hAnsi="Times New Roman" w:cs="Times New Roman"/>
                <w:sz w:val="24"/>
                <w:szCs w:val="24"/>
              </w:rPr>
            </w:pPr>
          </w:p>
        </w:tc>
        <w:tc>
          <w:tcPr>
            <w:tcW w:w="351" w:type="dxa"/>
            <w:tcBorders>
              <w:top w:val="nil"/>
              <w:left w:val="nil"/>
              <w:bottom w:val="nil"/>
              <w:right w:val="nil"/>
            </w:tcBorders>
          </w:tcPr>
          <w:p w14:paraId="4B625B53" w14:textId="77777777" w:rsidR="006E0079" w:rsidRPr="00001136" w:rsidRDefault="006E0079" w:rsidP="006126DF">
            <w:pPr>
              <w:rPr>
                <w:rFonts w:ascii="Times New Roman" w:hAnsi="Times New Roman" w:cs="Times New Roman"/>
                <w:sz w:val="24"/>
                <w:szCs w:val="24"/>
              </w:rPr>
            </w:pPr>
          </w:p>
        </w:tc>
        <w:tc>
          <w:tcPr>
            <w:tcW w:w="451" w:type="dxa"/>
            <w:tcBorders>
              <w:top w:val="single" w:sz="4" w:space="0" w:color="auto"/>
              <w:left w:val="nil"/>
              <w:bottom w:val="nil"/>
              <w:right w:val="nil"/>
            </w:tcBorders>
          </w:tcPr>
          <w:p w14:paraId="175667D4"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68DA0056"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0E4BD8A8"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0EC370B6"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7AC7BB1F"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5B629FA1"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7192B7A1"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249B9B05"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single" w:sz="4" w:space="0" w:color="auto"/>
            </w:tcBorders>
          </w:tcPr>
          <w:p w14:paraId="0096C84A" w14:textId="77777777" w:rsidR="006E0079" w:rsidRPr="00001136" w:rsidRDefault="006E0079" w:rsidP="006126DF">
            <w:pPr>
              <w:rPr>
                <w:rFonts w:ascii="Times New Roman" w:hAnsi="Times New Roman" w:cs="Times New Roman"/>
                <w:sz w:val="24"/>
                <w:szCs w:val="24"/>
              </w:rPr>
            </w:pPr>
          </w:p>
        </w:tc>
      </w:tr>
      <w:tr w:rsidR="006E0079" w:rsidRPr="00001136" w14:paraId="3377C10B" w14:textId="77777777" w:rsidTr="006126DF">
        <w:tc>
          <w:tcPr>
            <w:tcW w:w="452" w:type="dxa"/>
            <w:vMerge w:val="restart"/>
            <w:tcBorders>
              <w:top w:val="nil"/>
              <w:left w:val="single" w:sz="4" w:space="0" w:color="auto"/>
              <w:bottom w:val="nil"/>
              <w:right w:val="nil"/>
            </w:tcBorders>
          </w:tcPr>
          <w:p w14:paraId="7C9A9003" w14:textId="77777777" w:rsidR="006E0079" w:rsidRPr="00001136" w:rsidRDefault="006E0079" w:rsidP="006126DF">
            <w:pPr>
              <w:rPr>
                <w:rFonts w:ascii="Times New Roman" w:hAnsi="Times New Roman" w:cs="Times New Roman"/>
                <w:sz w:val="24"/>
                <w:szCs w:val="24"/>
              </w:rPr>
            </w:pPr>
          </w:p>
        </w:tc>
        <w:tc>
          <w:tcPr>
            <w:tcW w:w="539" w:type="dxa"/>
            <w:tcBorders>
              <w:top w:val="nil"/>
              <w:left w:val="nil"/>
              <w:bottom w:val="nil"/>
              <w:right w:val="nil"/>
            </w:tcBorders>
          </w:tcPr>
          <w:p w14:paraId="5093BAC9" w14:textId="77777777" w:rsidR="006E0079" w:rsidRPr="00001136" w:rsidRDefault="006E0079" w:rsidP="006126DF">
            <w:pPr>
              <w:rPr>
                <w:rFonts w:ascii="Times New Roman" w:hAnsi="Times New Roman" w:cs="Times New Roman"/>
                <w:sz w:val="24"/>
                <w:szCs w:val="24"/>
              </w:rPr>
            </w:pPr>
          </w:p>
        </w:tc>
        <w:tc>
          <w:tcPr>
            <w:tcW w:w="516" w:type="dxa"/>
            <w:tcBorders>
              <w:top w:val="nil"/>
              <w:left w:val="nil"/>
              <w:bottom w:val="nil"/>
              <w:right w:val="nil"/>
            </w:tcBorders>
          </w:tcPr>
          <w:p w14:paraId="4E71A4A2" w14:textId="77777777" w:rsidR="006E0079" w:rsidRPr="00001136" w:rsidRDefault="006E0079" w:rsidP="006126DF">
            <w:pPr>
              <w:rPr>
                <w:rFonts w:ascii="Times New Roman" w:hAnsi="Times New Roman" w:cs="Times New Roman"/>
                <w:sz w:val="24"/>
                <w:szCs w:val="24"/>
              </w:rPr>
            </w:pPr>
          </w:p>
        </w:tc>
        <w:tc>
          <w:tcPr>
            <w:tcW w:w="502" w:type="dxa"/>
            <w:tcBorders>
              <w:top w:val="nil"/>
              <w:left w:val="nil"/>
              <w:bottom w:val="nil"/>
              <w:right w:val="nil"/>
            </w:tcBorders>
          </w:tcPr>
          <w:p w14:paraId="78C5BF1A" w14:textId="77777777" w:rsidR="006E0079" w:rsidRPr="00001136" w:rsidRDefault="006E0079" w:rsidP="006126DF">
            <w:pPr>
              <w:rPr>
                <w:rFonts w:ascii="Times New Roman" w:hAnsi="Times New Roman" w:cs="Times New Roman"/>
                <w:sz w:val="24"/>
                <w:szCs w:val="24"/>
              </w:rPr>
            </w:pPr>
          </w:p>
        </w:tc>
        <w:tc>
          <w:tcPr>
            <w:tcW w:w="452" w:type="dxa"/>
            <w:tcBorders>
              <w:top w:val="nil"/>
              <w:left w:val="nil"/>
              <w:bottom w:val="nil"/>
              <w:right w:val="nil"/>
            </w:tcBorders>
          </w:tcPr>
          <w:p w14:paraId="554149FF" w14:textId="77777777" w:rsidR="006E0079" w:rsidRPr="00001136" w:rsidRDefault="006E0079" w:rsidP="006126DF">
            <w:pPr>
              <w:rPr>
                <w:rFonts w:ascii="Times New Roman" w:hAnsi="Times New Roman" w:cs="Times New Roman"/>
                <w:sz w:val="24"/>
                <w:szCs w:val="24"/>
              </w:rPr>
            </w:pPr>
          </w:p>
        </w:tc>
        <w:tc>
          <w:tcPr>
            <w:tcW w:w="452" w:type="dxa"/>
            <w:tcBorders>
              <w:top w:val="nil"/>
              <w:left w:val="nil"/>
              <w:bottom w:val="nil"/>
              <w:right w:val="nil"/>
            </w:tcBorders>
          </w:tcPr>
          <w:p w14:paraId="44C097B9"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2B89771D" w14:textId="77777777" w:rsidR="006E0079" w:rsidRPr="00001136" w:rsidRDefault="006E0079" w:rsidP="006126DF">
            <w:pPr>
              <w:rPr>
                <w:rFonts w:ascii="Times New Roman" w:hAnsi="Times New Roman" w:cs="Times New Roman"/>
                <w:sz w:val="24"/>
                <w:szCs w:val="24"/>
              </w:rPr>
            </w:pPr>
          </w:p>
        </w:tc>
        <w:tc>
          <w:tcPr>
            <w:tcW w:w="566" w:type="dxa"/>
            <w:tcBorders>
              <w:top w:val="nil"/>
              <w:left w:val="nil"/>
              <w:bottom w:val="nil"/>
              <w:right w:val="nil"/>
            </w:tcBorders>
          </w:tcPr>
          <w:p w14:paraId="53AB6462" w14:textId="77777777" w:rsidR="006E0079" w:rsidRPr="00001136" w:rsidRDefault="006E0079" w:rsidP="006126DF">
            <w:pPr>
              <w:rPr>
                <w:rFonts w:ascii="Times New Roman" w:hAnsi="Times New Roman" w:cs="Times New Roman"/>
                <w:sz w:val="24"/>
                <w:szCs w:val="24"/>
              </w:rPr>
            </w:pPr>
          </w:p>
        </w:tc>
        <w:tc>
          <w:tcPr>
            <w:tcW w:w="714" w:type="dxa"/>
            <w:gridSpan w:val="2"/>
            <w:tcBorders>
              <w:top w:val="nil"/>
              <w:left w:val="nil"/>
              <w:bottom w:val="nil"/>
              <w:right w:val="nil"/>
            </w:tcBorders>
          </w:tcPr>
          <w:p w14:paraId="7136DD10" w14:textId="77777777" w:rsidR="006E0079" w:rsidRPr="00001136" w:rsidRDefault="006E0079" w:rsidP="006126DF">
            <w:pPr>
              <w:rPr>
                <w:rFonts w:ascii="Times New Roman" w:hAnsi="Times New Roman" w:cs="Times New Roman"/>
                <w:sz w:val="24"/>
                <w:szCs w:val="24"/>
              </w:rPr>
            </w:pPr>
          </w:p>
        </w:tc>
        <w:tc>
          <w:tcPr>
            <w:tcW w:w="351" w:type="dxa"/>
            <w:tcBorders>
              <w:top w:val="nil"/>
              <w:left w:val="nil"/>
              <w:bottom w:val="nil"/>
              <w:right w:val="nil"/>
            </w:tcBorders>
          </w:tcPr>
          <w:p w14:paraId="60CBAA5E"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0053C639"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28E825AA"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6CF9C3FF"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44E102AD"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07307633"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693343B6"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6EB99E5E"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61FD62A6"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single" w:sz="4" w:space="0" w:color="auto"/>
            </w:tcBorders>
          </w:tcPr>
          <w:p w14:paraId="50BE66BA" w14:textId="77777777" w:rsidR="006E0079" w:rsidRPr="00001136" w:rsidRDefault="006E0079" w:rsidP="006126DF">
            <w:pPr>
              <w:rPr>
                <w:rFonts w:ascii="Times New Roman" w:hAnsi="Times New Roman" w:cs="Times New Roman"/>
                <w:sz w:val="24"/>
                <w:szCs w:val="24"/>
              </w:rPr>
            </w:pPr>
          </w:p>
        </w:tc>
      </w:tr>
      <w:tr w:rsidR="006E0079" w:rsidRPr="00001136" w14:paraId="5EFE0B5C" w14:textId="77777777" w:rsidTr="006126DF">
        <w:tc>
          <w:tcPr>
            <w:tcW w:w="452" w:type="dxa"/>
            <w:vMerge/>
            <w:tcBorders>
              <w:top w:val="nil"/>
              <w:left w:val="single" w:sz="4" w:space="0" w:color="auto"/>
              <w:bottom w:val="nil"/>
              <w:right w:val="nil"/>
            </w:tcBorders>
          </w:tcPr>
          <w:p w14:paraId="143583D0" w14:textId="77777777" w:rsidR="006E0079" w:rsidRPr="00001136" w:rsidRDefault="006E0079" w:rsidP="006126DF">
            <w:pPr>
              <w:rPr>
                <w:rFonts w:ascii="Times New Roman" w:hAnsi="Times New Roman" w:cs="Times New Roman"/>
                <w:sz w:val="24"/>
                <w:szCs w:val="24"/>
              </w:rPr>
            </w:pPr>
          </w:p>
        </w:tc>
        <w:tc>
          <w:tcPr>
            <w:tcW w:w="539" w:type="dxa"/>
            <w:tcBorders>
              <w:top w:val="nil"/>
              <w:left w:val="nil"/>
              <w:bottom w:val="nil"/>
              <w:right w:val="nil"/>
            </w:tcBorders>
          </w:tcPr>
          <w:p w14:paraId="640E7A9B" w14:textId="77777777" w:rsidR="006E0079" w:rsidRPr="00001136" w:rsidRDefault="006E0079" w:rsidP="006126DF">
            <w:pPr>
              <w:rPr>
                <w:rFonts w:ascii="Times New Roman" w:hAnsi="Times New Roman" w:cs="Times New Roman"/>
                <w:sz w:val="24"/>
                <w:szCs w:val="24"/>
              </w:rPr>
            </w:pPr>
          </w:p>
        </w:tc>
        <w:tc>
          <w:tcPr>
            <w:tcW w:w="516" w:type="dxa"/>
            <w:tcBorders>
              <w:top w:val="nil"/>
              <w:left w:val="nil"/>
              <w:bottom w:val="nil"/>
              <w:right w:val="nil"/>
            </w:tcBorders>
          </w:tcPr>
          <w:p w14:paraId="1A82876B" w14:textId="77777777" w:rsidR="006E0079" w:rsidRPr="00001136" w:rsidRDefault="006E0079" w:rsidP="006126DF">
            <w:pPr>
              <w:rPr>
                <w:rFonts w:ascii="Times New Roman" w:hAnsi="Times New Roman" w:cs="Times New Roman"/>
                <w:sz w:val="24"/>
                <w:szCs w:val="24"/>
              </w:rPr>
            </w:pPr>
          </w:p>
        </w:tc>
        <w:tc>
          <w:tcPr>
            <w:tcW w:w="502" w:type="dxa"/>
            <w:tcBorders>
              <w:top w:val="nil"/>
              <w:left w:val="nil"/>
              <w:bottom w:val="nil"/>
              <w:right w:val="nil"/>
            </w:tcBorders>
          </w:tcPr>
          <w:p w14:paraId="1C91D80F" w14:textId="77777777" w:rsidR="006E0079" w:rsidRPr="00001136" w:rsidRDefault="006E0079" w:rsidP="006126DF">
            <w:pPr>
              <w:rPr>
                <w:rFonts w:ascii="Times New Roman" w:hAnsi="Times New Roman" w:cs="Times New Roman"/>
                <w:sz w:val="24"/>
                <w:szCs w:val="24"/>
              </w:rPr>
            </w:pPr>
          </w:p>
        </w:tc>
        <w:tc>
          <w:tcPr>
            <w:tcW w:w="452" w:type="dxa"/>
            <w:tcBorders>
              <w:top w:val="nil"/>
              <w:left w:val="nil"/>
              <w:bottom w:val="nil"/>
              <w:right w:val="nil"/>
            </w:tcBorders>
          </w:tcPr>
          <w:p w14:paraId="221A762B" w14:textId="77777777" w:rsidR="006E0079" w:rsidRPr="00001136" w:rsidRDefault="006E0079" w:rsidP="006126DF">
            <w:pPr>
              <w:rPr>
                <w:rFonts w:ascii="Times New Roman" w:hAnsi="Times New Roman" w:cs="Times New Roman"/>
                <w:sz w:val="24"/>
                <w:szCs w:val="24"/>
              </w:rPr>
            </w:pPr>
          </w:p>
        </w:tc>
        <w:tc>
          <w:tcPr>
            <w:tcW w:w="452" w:type="dxa"/>
            <w:tcBorders>
              <w:top w:val="nil"/>
              <w:left w:val="nil"/>
              <w:bottom w:val="nil"/>
              <w:right w:val="nil"/>
            </w:tcBorders>
          </w:tcPr>
          <w:p w14:paraId="6C34045E"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2298858F" w14:textId="77777777" w:rsidR="006E0079" w:rsidRPr="00001136" w:rsidRDefault="006E0079" w:rsidP="006126DF">
            <w:pPr>
              <w:rPr>
                <w:rFonts w:ascii="Times New Roman" w:hAnsi="Times New Roman" w:cs="Times New Roman"/>
                <w:sz w:val="24"/>
                <w:szCs w:val="24"/>
              </w:rPr>
            </w:pPr>
          </w:p>
        </w:tc>
        <w:tc>
          <w:tcPr>
            <w:tcW w:w="566" w:type="dxa"/>
            <w:tcBorders>
              <w:top w:val="nil"/>
              <w:left w:val="nil"/>
              <w:bottom w:val="nil"/>
              <w:right w:val="nil"/>
            </w:tcBorders>
          </w:tcPr>
          <w:p w14:paraId="504878B8" w14:textId="77777777" w:rsidR="006E0079" w:rsidRPr="00001136" w:rsidRDefault="006E0079" w:rsidP="006126DF">
            <w:pPr>
              <w:rPr>
                <w:rFonts w:ascii="Times New Roman" w:hAnsi="Times New Roman" w:cs="Times New Roman"/>
                <w:sz w:val="24"/>
                <w:szCs w:val="24"/>
              </w:rPr>
            </w:pPr>
          </w:p>
        </w:tc>
        <w:tc>
          <w:tcPr>
            <w:tcW w:w="714" w:type="dxa"/>
            <w:gridSpan w:val="2"/>
            <w:tcBorders>
              <w:top w:val="nil"/>
              <w:left w:val="nil"/>
              <w:bottom w:val="nil"/>
              <w:right w:val="nil"/>
            </w:tcBorders>
          </w:tcPr>
          <w:p w14:paraId="074C0669" w14:textId="77777777" w:rsidR="006E0079" w:rsidRPr="00001136" w:rsidRDefault="006E0079" w:rsidP="006126DF">
            <w:pPr>
              <w:rPr>
                <w:rFonts w:ascii="Times New Roman" w:hAnsi="Times New Roman" w:cs="Times New Roman"/>
                <w:sz w:val="24"/>
                <w:szCs w:val="24"/>
              </w:rPr>
            </w:pPr>
          </w:p>
        </w:tc>
        <w:tc>
          <w:tcPr>
            <w:tcW w:w="351" w:type="dxa"/>
            <w:tcBorders>
              <w:top w:val="nil"/>
              <w:left w:val="nil"/>
              <w:bottom w:val="nil"/>
              <w:right w:val="nil"/>
            </w:tcBorders>
          </w:tcPr>
          <w:p w14:paraId="0A9E9C46"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01DDF0C4"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3A6A3FAF"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1919E410"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114EE8DF"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1B486930"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43F8166D"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1F813216"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nil"/>
            </w:tcBorders>
          </w:tcPr>
          <w:p w14:paraId="3A6B2B58"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single" w:sz="4" w:space="0" w:color="auto"/>
            </w:tcBorders>
          </w:tcPr>
          <w:p w14:paraId="3C6A8F08" w14:textId="77777777" w:rsidR="006E0079" w:rsidRPr="00001136" w:rsidRDefault="006E0079" w:rsidP="006126DF">
            <w:pPr>
              <w:rPr>
                <w:rFonts w:ascii="Times New Roman" w:hAnsi="Times New Roman" w:cs="Times New Roman"/>
                <w:sz w:val="24"/>
                <w:szCs w:val="24"/>
              </w:rPr>
            </w:pPr>
          </w:p>
        </w:tc>
      </w:tr>
      <w:tr w:rsidR="006E0079" w:rsidRPr="00001136" w14:paraId="6FAFCC27" w14:textId="77777777" w:rsidTr="006126DF">
        <w:tc>
          <w:tcPr>
            <w:tcW w:w="452" w:type="dxa"/>
            <w:vMerge/>
            <w:tcBorders>
              <w:top w:val="nil"/>
              <w:left w:val="single" w:sz="4" w:space="0" w:color="auto"/>
              <w:bottom w:val="nil"/>
              <w:right w:val="nil"/>
            </w:tcBorders>
          </w:tcPr>
          <w:p w14:paraId="5306A003" w14:textId="77777777" w:rsidR="006E0079" w:rsidRPr="00001136" w:rsidRDefault="006E0079" w:rsidP="006126DF">
            <w:pPr>
              <w:rPr>
                <w:rFonts w:ascii="Times New Roman" w:hAnsi="Times New Roman" w:cs="Times New Roman"/>
                <w:sz w:val="24"/>
                <w:szCs w:val="24"/>
              </w:rPr>
            </w:pPr>
          </w:p>
        </w:tc>
        <w:tc>
          <w:tcPr>
            <w:tcW w:w="3478" w:type="dxa"/>
            <w:gridSpan w:val="7"/>
            <w:tcBorders>
              <w:top w:val="nil"/>
              <w:left w:val="nil"/>
              <w:bottom w:val="single" w:sz="4" w:space="0" w:color="auto"/>
              <w:right w:val="nil"/>
            </w:tcBorders>
          </w:tcPr>
          <w:p w14:paraId="403579E4" w14:textId="77777777" w:rsidR="006E0079" w:rsidRPr="00001136" w:rsidRDefault="006E0079" w:rsidP="006126DF">
            <w:pPr>
              <w:rPr>
                <w:rFonts w:ascii="Times New Roman" w:hAnsi="Times New Roman" w:cs="Times New Roman"/>
                <w:sz w:val="24"/>
                <w:szCs w:val="24"/>
              </w:rPr>
            </w:pPr>
          </w:p>
        </w:tc>
        <w:tc>
          <w:tcPr>
            <w:tcW w:w="714" w:type="dxa"/>
            <w:gridSpan w:val="2"/>
            <w:tcBorders>
              <w:top w:val="nil"/>
              <w:left w:val="nil"/>
              <w:bottom w:val="nil"/>
              <w:right w:val="nil"/>
            </w:tcBorders>
          </w:tcPr>
          <w:p w14:paraId="5E9201C2" w14:textId="77777777" w:rsidR="006E0079" w:rsidRPr="00001136" w:rsidRDefault="006E0079" w:rsidP="006126DF">
            <w:pPr>
              <w:rPr>
                <w:rFonts w:ascii="Times New Roman" w:hAnsi="Times New Roman" w:cs="Times New Roman"/>
                <w:sz w:val="24"/>
                <w:szCs w:val="24"/>
              </w:rPr>
            </w:pPr>
          </w:p>
        </w:tc>
        <w:tc>
          <w:tcPr>
            <w:tcW w:w="351" w:type="dxa"/>
            <w:tcBorders>
              <w:top w:val="nil"/>
              <w:left w:val="nil"/>
              <w:bottom w:val="nil"/>
              <w:right w:val="nil"/>
            </w:tcBorders>
          </w:tcPr>
          <w:p w14:paraId="225A58D4" w14:textId="77777777" w:rsidR="006E0079" w:rsidRPr="00001136" w:rsidRDefault="006E0079" w:rsidP="006126DF">
            <w:pPr>
              <w:rPr>
                <w:rFonts w:ascii="Times New Roman" w:hAnsi="Times New Roman" w:cs="Times New Roman"/>
                <w:sz w:val="24"/>
                <w:szCs w:val="24"/>
              </w:rPr>
            </w:pPr>
          </w:p>
        </w:tc>
        <w:tc>
          <w:tcPr>
            <w:tcW w:w="3608" w:type="dxa"/>
            <w:gridSpan w:val="8"/>
            <w:tcBorders>
              <w:top w:val="nil"/>
              <w:left w:val="nil"/>
              <w:bottom w:val="single" w:sz="4" w:space="0" w:color="auto"/>
              <w:right w:val="nil"/>
            </w:tcBorders>
          </w:tcPr>
          <w:p w14:paraId="7F0E7F53" w14:textId="77777777" w:rsidR="006E0079" w:rsidRPr="00001136" w:rsidRDefault="006E0079" w:rsidP="006126DF">
            <w:pPr>
              <w:rPr>
                <w:rFonts w:ascii="Times New Roman" w:hAnsi="Times New Roman" w:cs="Times New Roman"/>
                <w:sz w:val="24"/>
                <w:szCs w:val="24"/>
              </w:rPr>
            </w:pPr>
          </w:p>
        </w:tc>
        <w:tc>
          <w:tcPr>
            <w:tcW w:w="451" w:type="dxa"/>
            <w:tcBorders>
              <w:top w:val="nil"/>
              <w:left w:val="nil"/>
              <w:bottom w:val="nil"/>
              <w:right w:val="single" w:sz="4" w:space="0" w:color="auto"/>
            </w:tcBorders>
          </w:tcPr>
          <w:p w14:paraId="6A3789D6" w14:textId="77777777" w:rsidR="006E0079" w:rsidRPr="00001136" w:rsidRDefault="006E0079" w:rsidP="006126DF">
            <w:pPr>
              <w:rPr>
                <w:rFonts w:ascii="Times New Roman" w:hAnsi="Times New Roman" w:cs="Times New Roman"/>
                <w:sz w:val="24"/>
                <w:szCs w:val="24"/>
              </w:rPr>
            </w:pPr>
          </w:p>
        </w:tc>
      </w:tr>
      <w:tr w:rsidR="006E0079" w:rsidRPr="00001136" w14:paraId="59ACBE24" w14:textId="77777777" w:rsidTr="006126DF">
        <w:tc>
          <w:tcPr>
            <w:tcW w:w="452" w:type="dxa"/>
            <w:vMerge/>
            <w:tcBorders>
              <w:top w:val="nil"/>
              <w:left w:val="single" w:sz="4" w:space="0" w:color="auto"/>
              <w:bottom w:val="single" w:sz="4" w:space="0" w:color="auto"/>
              <w:right w:val="nil"/>
            </w:tcBorders>
          </w:tcPr>
          <w:p w14:paraId="4637E635" w14:textId="77777777" w:rsidR="006E0079" w:rsidRPr="00001136" w:rsidRDefault="006E0079" w:rsidP="006126DF">
            <w:pPr>
              <w:rPr>
                <w:rFonts w:ascii="Times New Roman" w:hAnsi="Times New Roman" w:cs="Times New Roman"/>
                <w:sz w:val="24"/>
                <w:szCs w:val="24"/>
              </w:rPr>
            </w:pPr>
          </w:p>
        </w:tc>
        <w:tc>
          <w:tcPr>
            <w:tcW w:w="3478" w:type="dxa"/>
            <w:gridSpan w:val="7"/>
            <w:tcBorders>
              <w:top w:val="single" w:sz="4" w:space="0" w:color="auto"/>
              <w:left w:val="nil"/>
              <w:bottom w:val="single" w:sz="4" w:space="0" w:color="auto"/>
              <w:right w:val="nil"/>
            </w:tcBorders>
          </w:tcPr>
          <w:p w14:paraId="69876AC6" w14:textId="77777777" w:rsidR="006E0079" w:rsidRPr="00001136" w:rsidRDefault="006E0079" w:rsidP="006126DF">
            <w:pPr>
              <w:jc w:val="center"/>
              <w:rPr>
                <w:rFonts w:ascii="Times New Roman" w:hAnsi="Times New Roman" w:cs="Times New Roman"/>
                <w:sz w:val="24"/>
                <w:szCs w:val="24"/>
              </w:rPr>
            </w:pPr>
            <w:r w:rsidRPr="00001136">
              <w:rPr>
                <w:rFonts w:ascii="Times New Roman" w:hAnsi="Times New Roman" w:cs="Times New Roman"/>
                <w:sz w:val="24"/>
                <w:szCs w:val="24"/>
              </w:rPr>
              <w:t>Coordinador SST</w:t>
            </w:r>
          </w:p>
        </w:tc>
        <w:tc>
          <w:tcPr>
            <w:tcW w:w="714" w:type="dxa"/>
            <w:gridSpan w:val="2"/>
            <w:tcBorders>
              <w:top w:val="nil"/>
              <w:left w:val="nil"/>
              <w:bottom w:val="single" w:sz="4" w:space="0" w:color="auto"/>
              <w:right w:val="nil"/>
            </w:tcBorders>
          </w:tcPr>
          <w:p w14:paraId="0B1820E0" w14:textId="77777777" w:rsidR="006E0079" w:rsidRPr="00001136" w:rsidRDefault="006E0079" w:rsidP="006126DF">
            <w:pPr>
              <w:rPr>
                <w:rFonts w:ascii="Times New Roman" w:hAnsi="Times New Roman" w:cs="Times New Roman"/>
                <w:sz w:val="24"/>
                <w:szCs w:val="24"/>
              </w:rPr>
            </w:pPr>
          </w:p>
        </w:tc>
        <w:tc>
          <w:tcPr>
            <w:tcW w:w="351" w:type="dxa"/>
            <w:tcBorders>
              <w:top w:val="nil"/>
              <w:left w:val="nil"/>
              <w:bottom w:val="single" w:sz="4" w:space="0" w:color="auto"/>
              <w:right w:val="nil"/>
            </w:tcBorders>
          </w:tcPr>
          <w:p w14:paraId="37B1D6EA" w14:textId="77777777" w:rsidR="006E0079" w:rsidRPr="00001136" w:rsidRDefault="006E0079" w:rsidP="006126DF">
            <w:pPr>
              <w:rPr>
                <w:rFonts w:ascii="Times New Roman" w:hAnsi="Times New Roman" w:cs="Times New Roman"/>
                <w:sz w:val="24"/>
                <w:szCs w:val="24"/>
              </w:rPr>
            </w:pPr>
          </w:p>
        </w:tc>
        <w:tc>
          <w:tcPr>
            <w:tcW w:w="3608" w:type="dxa"/>
            <w:gridSpan w:val="8"/>
            <w:tcBorders>
              <w:top w:val="nil"/>
              <w:left w:val="nil"/>
              <w:bottom w:val="single" w:sz="4" w:space="0" w:color="auto"/>
              <w:right w:val="nil"/>
            </w:tcBorders>
          </w:tcPr>
          <w:p w14:paraId="3C8EA8EC" w14:textId="77777777" w:rsidR="006E0079" w:rsidRPr="00001136" w:rsidRDefault="006E0079" w:rsidP="006126DF">
            <w:pPr>
              <w:jc w:val="center"/>
              <w:rPr>
                <w:rFonts w:ascii="Times New Roman" w:hAnsi="Times New Roman" w:cs="Times New Roman"/>
                <w:sz w:val="24"/>
                <w:szCs w:val="24"/>
              </w:rPr>
            </w:pPr>
            <w:r w:rsidRPr="00001136">
              <w:rPr>
                <w:rFonts w:ascii="Times New Roman" w:hAnsi="Times New Roman" w:cs="Times New Roman"/>
                <w:sz w:val="24"/>
                <w:szCs w:val="24"/>
              </w:rPr>
              <w:t>Recibido (Trabajador)</w:t>
            </w:r>
          </w:p>
        </w:tc>
        <w:tc>
          <w:tcPr>
            <w:tcW w:w="451" w:type="dxa"/>
            <w:tcBorders>
              <w:top w:val="nil"/>
              <w:left w:val="nil"/>
              <w:bottom w:val="single" w:sz="4" w:space="0" w:color="auto"/>
              <w:right w:val="single" w:sz="4" w:space="0" w:color="auto"/>
            </w:tcBorders>
          </w:tcPr>
          <w:p w14:paraId="47F33E60" w14:textId="77777777" w:rsidR="006E0079" w:rsidRPr="00001136" w:rsidRDefault="006E0079" w:rsidP="006126DF">
            <w:pPr>
              <w:rPr>
                <w:rFonts w:ascii="Times New Roman" w:hAnsi="Times New Roman" w:cs="Times New Roman"/>
                <w:sz w:val="24"/>
                <w:szCs w:val="24"/>
              </w:rPr>
            </w:pPr>
          </w:p>
        </w:tc>
      </w:tr>
    </w:tbl>
    <w:p w14:paraId="5307600A" w14:textId="77777777" w:rsidR="006E0079" w:rsidRPr="00001136" w:rsidRDefault="006E0079" w:rsidP="006E0079">
      <w:pPr>
        <w:widowControl w:val="0"/>
        <w:autoSpaceDE w:val="0"/>
        <w:autoSpaceDN w:val="0"/>
        <w:adjustRightInd w:val="0"/>
        <w:spacing w:after="0"/>
        <w:rPr>
          <w:rFonts w:ascii="Times New Roman" w:hAnsi="Times New Roman" w:cs="Times New Roman"/>
          <w:sz w:val="24"/>
          <w:szCs w:val="24"/>
        </w:rPr>
      </w:pPr>
    </w:p>
    <w:p w14:paraId="5CFC4E3A" w14:textId="77777777" w:rsidR="006E0079" w:rsidRDefault="006E0079" w:rsidP="006E0079">
      <w:pPr>
        <w:widowControl w:val="0"/>
        <w:autoSpaceDE w:val="0"/>
        <w:autoSpaceDN w:val="0"/>
        <w:adjustRightInd w:val="0"/>
        <w:spacing w:after="0"/>
        <w:rPr>
          <w:rFonts w:ascii="Times New Roman" w:hAnsi="Times New Roman" w:cs="Times New Roman"/>
          <w:sz w:val="24"/>
          <w:szCs w:val="24"/>
        </w:rPr>
      </w:pPr>
    </w:p>
    <w:p w14:paraId="5651E4CE" w14:textId="77777777" w:rsidR="00D236ED" w:rsidRDefault="00D236ED" w:rsidP="006E0079">
      <w:pPr>
        <w:widowControl w:val="0"/>
        <w:autoSpaceDE w:val="0"/>
        <w:autoSpaceDN w:val="0"/>
        <w:adjustRightInd w:val="0"/>
        <w:spacing w:after="0"/>
        <w:rPr>
          <w:rFonts w:ascii="Times New Roman" w:hAnsi="Times New Roman" w:cs="Times New Roman"/>
          <w:sz w:val="24"/>
          <w:szCs w:val="24"/>
        </w:rPr>
      </w:pPr>
    </w:p>
    <w:p w14:paraId="1EC39598" w14:textId="77777777" w:rsidR="00D236ED" w:rsidRDefault="00D236ED" w:rsidP="006E0079">
      <w:pPr>
        <w:widowControl w:val="0"/>
        <w:autoSpaceDE w:val="0"/>
        <w:autoSpaceDN w:val="0"/>
        <w:adjustRightInd w:val="0"/>
        <w:spacing w:after="0"/>
        <w:rPr>
          <w:rFonts w:ascii="Times New Roman" w:hAnsi="Times New Roman" w:cs="Times New Roman"/>
          <w:sz w:val="24"/>
          <w:szCs w:val="24"/>
        </w:rPr>
      </w:pPr>
    </w:p>
    <w:p w14:paraId="504EAB21" w14:textId="77777777" w:rsidR="00D236ED" w:rsidRDefault="00D236ED" w:rsidP="006E0079">
      <w:pPr>
        <w:widowControl w:val="0"/>
        <w:autoSpaceDE w:val="0"/>
        <w:autoSpaceDN w:val="0"/>
        <w:adjustRightInd w:val="0"/>
        <w:spacing w:after="0"/>
        <w:rPr>
          <w:rFonts w:ascii="Times New Roman" w:hAnsi="Times New Roman" w:cs="Times New Roman"/>
          <w:sz w:val="24"/>
          <w:szCs w:val="24"/>
        </w:rPr>
      </w:pPr>
    </w:p>
    <w:p w14:paraId="7507F2B1" w14:textId="77777777" w:rsidR="00D236ED" w:rsidRDefault="00D236ED" w:rsidP="006E0079">
      <w:pPr>
        <w:widowControl w:val="0"/>
        <w:autoSpaceDE w:val="0"/>
        <w:autoSpaceDN w:val="0"/>
        <w:adjustRightInd w:val="0"/>
        <w:spacing w:after="0"/>
        <w:rPr>
          <w:rFonts w:ascii="Times New Roman" w:hAnsi="Times New Roman" w:cs="Times New Roman"/>
          <w:sz w:val="24"/>
          <w:szCs w:val="24"/>
        </w:rPr>
      </w:pPr>
    </w:p>
    <w:p w14:paraId="4CF66B1C" w14:textId="77777777" w:rsidR="00D236ED" w:rsidRDefault="00D236ED" w:rsidP="006E0079">
      <w:pPr>
        <w:widowControl w:val="0"/>
        <w:autoSpaceDE w:val="0"/>
        <w:autoSpaceDN w:val="0"/>
        <w:adjustRightInd w:val="0"/>
        <w:spacing w:after="0"/>
        <w:rPr>
          <w:rFonts w:ascii="Times New Roman" w:hAnsi="Times New Roman" w:cs="Times New Roman"/>
          <w:sz w:val="24"/>
          <w:szCs w:val="24"/>
        </w:rPr>
      </w:pPr>
    </w:p>
    <w:p w14:paraId="2477DFEC" w14:textId="77777777" w:rsidR="00D236ED" w:rsidRDefault="00D236ED" w:rsidP="006E0079">
      <w:pPr>
        <w:widowControl w:val="0"/>
        <w:autoSpaceDE w:val="0"/>
        <w:autoSpaceDN w:val="0"/>
        <w:adjustRightInd w:val="0"/>
        <w:spacing w:after="0"/>
        <w:rPr>
          <w:rFonts w:ascii="Times New Roman" w:hAnsi="Times New Roman" w:cs="Times New Roman"/>
          <w:sz w:val="24"/>
          <w:szCs w:val="24"/>
        </w:rPr>
      </w:pPr>
    </w:p>
    <w:p w14:paraId="25D636E7" w14:textId="77777777" w:rsidR="00D236ED" w:rsidRDefault="00D236ED" w:rsidP="006E0079">
      <w:pPr>
        <w:widowControl w:val="0"/>
        <w:autoSpaceDE w:val="0"/>
        <w:autoSpaceDN w:val="0"/>
        <w:adjustRightInd w:val="0"/>
        <w:spacing w:after="0"/>
        <w:rPr>
          <w:rFonts w:ascii="Times New Roman" w:hAnsi="Times New Roman" w:cs="Times New Roman"/>
          <w:sz w:val="24"/>
          <w:szCs w:val="24"/>
        </w:rPr>
      </w:pPr>
    </w:p>
    <w:p w14:paraId="2605116A" w14:textId="77777777" w:rsidR="00D236ED" w:rsidRDefault="00D236ED" w:rsidP="006E0079">
      <w:pPr>
        <w:widowControl w:val="0"/>
        <w:autoSpaceDE w:val="0"/>
        <w:autoSpaceDN w:val="0"/>
        <w:adjustRightInd w:val="0"/>
        <w:spacing w:after="0"/>
        <w:rPr>
          <w:rFonts w:ascii="Times New Roman" w:hAnsi="Times New Roman" w:cs="Times New Roman"/>
          <w:sz w:val="24"/>
          <w:szCs w:val="24"/>
        </w:rPr>
      </w:pPr>
    </w:p>
    <w:p w14:paraId="2B79CCA7" w14:textId="77777777" w:rsidR="00D236ED" w:rsidRDefault="00D236ED" w:rsidP="006E0079">
      <w:pPr>
        <w:widowControl w:val="0"/>
        <w:autoSpaceDE w:val="0"/>
        <w:autoSpaceDN w:val="0"/>
        <w:adjustRightInd w:val="0"/>
        <w:spacing w:after="0"/>
        <w:rPr>
          <w:rFonts w:ascii="Times New Roman" w:hAnsi="Times New Roman" w:cs="Times New Roman"/>
          <w:sz w:val="24"/>
          <w:szCs w:val="24"/>
        </w:rPr>
      </w:pPr>
    </w:p>
    <w:p w14:paraId="7AACDE88" w14:textId="77777777" w:rsidR="00D236ED" w:rsidRDefault="00D236ED" w:rsidP="006E0079">
      <w:pPr>
        <w:widowControl w:val="0"/>
        <w:autoSpaceDE w:val="0"/>
        <w:autoSpaceDN w:val="0"/>
        <w:adjustRightInd w:val="0"/>
        <w:spacing w:after="0"/>
        <w:rPr>
          <w:rFonts w:ascii="Times New Roman" w:hAnsi="Times New Roman" w:cs="Times New Roman"/>
          <w:sz w:val="24"/>
          <w:szCs w:val="24"/>
        </w:rPr>
      </w:pPr>
    </w:p>
    <w:p w14:paraId="54E20CA1" w14:textId="77777777" w:rsidR="00D236ED" w:rsidRDefault="00D236ED" w:rsidP="006E0079">
      <w:pPr>
        <w:widowControl w:val="0"/>
        <w:autoSpaceDE w:val="0"/>
        <w:autoSpaceDN w:val="0"/>
        <w:adjustRightInd w:val="0"/>
        <w:spacing w:after="0"/>
        <w:rPr>
          <w:rFonts w:ascii="Times New Roman" w:hAnsi="Times New Roman" w:cs="Times New Roman"/>
          <w:sz w:val="24"/>
          <w:szCs w:val="24"/>
        </w:rPr>
      </w:pPr>
    </w:p>
    <w:p w14:paraId="7F0B54D3" w14:textId="77777777" w:rsidR="00D236ED" w:rsidRDefault="00D236ED" w:rsidP="006E0079">
      <w:pPr>
        <w:widowControl w:val="0"/>
        <w:autoSpaceDE w:val="0"/>
        <w:autoSpaceDN w:val="0"/>
        <w:adjustRightInd w:val="0"/>
        <w:spacing w:after="0"/>
        <w:rPr>
          <w:rFonts w:ascii="Times New Roman" w:hAnsi="Times New Roman" w:cs="Times New Roman"/>
          <w:sz w:val="24"/>
          <w:szCs w:val="24"/>
        </w:rPr>
      </w:pPr>
    </w:p>
    <w:p w14:paraId="70C228C5" w14:textId="77777777" w:rsidR="00D236ED" w:rsidRDefault="00D236ED" w:rsidP="006E0079">
      <w:pPr>
        <w:widowControl w:val="0"/>
        <w:autoSpaceDE w:val="0"/>
        <w:autoSpaceDN w:val="0"/>
        <w:adjustRightInd w:val="0"/>
        <w:spacing w:after="0"/>
        <w:rPr>
          <w:rFonts w:ascii="Times New Roman" w:hAnsi="Times New Roman" w:cs="Times New Roman"/>
          <w:sz w:val="24"/>
          <w:szCs w:val="24"/>
        </w:rPr>
      </w:pPr>
    </w:p>
    <w:p w14:paraId="63A31329" w14:textId="77777777" w:rsidR="00D236ED" w:rsidRDefault="00D236ED" w:rsidP="006E0079">
      <w:pPr>
        <w:widowControl w:val="0"/>
        <w:autoSpaceDE w:val="0"/>
        <w:autoSpaceDN w:val="0"/>
        <w:adjustRightInd w:val="0"/>
        <w:spacing w:after="0"/>
        <w:rPr>
          <w:rFonts w:ascii="Times New Roman" w:hAnsi="Times New Roman" w:cs="Times New Roman"/>
          <w:sz w:val="24"/>
          <w:szCs w:val="24"/>
        </w:rPr>
      </w:pPr>
    </w:p>
    <w:p w14:paraId="02230701" w14:textId="77777777" w:rsidR="00D236ED" w:rsidRDefault="00D236ED" w:rsidP="006E0079">
      <w:pPr>
        <w:widowControl w:val="0"/>
        <w:autoSpaceDE w:val="0"/>
        <w:autoSpaceDN w:val="0"/>
        <w:adjustRightInd w:val="0"/>
        <w:spacing w:after="0"/>
        <w:rPr>
          <w:rFonts w:ascii="Times New Roman" w:hAnsi="Times New Roman" w:cs="Times New Roman"/>
          <w:sz w:val="24"/>
          <w:szCs w:val="24"/>
        </w:rPr>
      </w:pPr>
    </w:p>
    <w:p w14:paraId="14D0758D" w14:textId="77777777" w:rsidR="00D236ED" w:rsidRDefault="00D236ED" w:rsidP="006E0079">
      <w:pPr>
        <w:widowControl w:val="0"/>
        <w:autoSpaceDE w:val="0"/>
        <w:autoSpaceDN w:val="0"/>
        <w:adjustRightInd w:val="0"/>
        <w:spacing w:after="0"/>
        <w:rPr>
          <w:rFonts w:ascii="Times New Roman" w:hAnsi="Times New Roman" w:cs="Times New Roman"/>
          <w:sz w:val="24"/>
          <w:szCs w:val="24"/>
        </w:rPr>
      </w:pPr>
    </w:p>
    <w:p w14:paraId="1C3A60F1" w14:textId="77777777" w:rsidR="00D236ED" w:rsidRDefault="00D236ED" w:rsidP="006E0079">
      <w:pPr>
        <w:widowControl w:val="0"/>
        <w:autoSpaceDE w:val="0"/>
        <w:autoSpaceDN w:val="0"/>
        <w:adjustRightInd w:val="0"/>
        <w:spacing w:after="0"/>
        <w:rPr>
          <w:rFonts w:ascii="Times New Roman" w:hAnsi="Times New Roman" w:cs="Times New Roman"/>
          <w:sz w:val="24"/>
          <w:szCs w:val="24"/>
        </w:rPr>
      </w:pPr>
    </w:p>
    <w:p w14:paraId="06A5C94F" w14:textId="77777777" w:rsidR="00D236ED" w:rsidRPr="00001136" w:rsidRDefault="00D236ED" w:rsidP="006E0079">
      <w:pPr>
        <w:widowControl w:val="0"/>
        <w:autoSpaceDE w:val="0"/>
        <w:autoSpaceDN w:val="0"/>
        <w:adjustRightInd w:val="0"/>
        <w:spacing w:after="0"/>
        <w:rPr>
          <w:rFonts w:ascii="Times New Roman" w:hAnsi="Times New Roman" w:cs="Times New Roman"/>
          <w:sz w:val="24"/>
          <w:szCs w:val="24"/>
        </w:rPr>
      </w:pPr>
    </w:p>
    <w:p w14:paraId="21288151" w14:textId="77777777" w:rsidR="006E0079" w:rsidRPr="00001136" w:rsidRDefault="006E0079" w:rsidP="006E0079">
      <w:pPr>
        <w:widowControl w:val="0"/>
        <w:autoSpaceDE w:val="0"/>
        <w:autoSpaceDN w:val="0"/>
        <w:adjustRightInd w:val="0"/>
        <w:spacing w:after="0"/>
        <w:rPr>
          <w:rFonts w:ascii="Times New Roman" w:hAnsi="Times New Roman" w:cs="Times New Roman"/>
          <w:sz w:val="24"/>
          <w:szCs w:val="24"/>
        </w:rPr>
      </w:pPr>
    </w:p>
    <w:p w14:paraId="29F5BAF2" w14:textId="77777777" w:rsidR="006E0079" w:rsidRPr="00001136" w:rsidRDefault="006E0079" w:rsidP="006E0079">
      <w:pPr>
        <w:widowControl w:val="0"/>
        <w:autoSpaceDE w:val="0"/>
        <w:autoSpaceDN w:val="0"/>
        <w:adjustRightInd w:val="0"/>
        <w:spacing w:after="0"/>
        <w:rPr>
          <w:rFonts w:ascii="Times New Roman" w:hAnsi="Times New Roman" w:cs="Times New Roman"/>
          <w:sz w:val="24"/>
          <w:szCs w:val="24"/>
        </w:rPr>
      </w:pPr>
    </w:p>
    <w:p w14:paraId="5311AA6F" w14:textId="77777777" w:rsidR="006E0079" w:rsidRPr="00001136" w:rsidRDefault="006E0079" w:rsidP="006E0079">
      <w:pPr>
        <w:widowControl w:val="0"/>
        <w:autoSpaceDE w:val="0"/>
        <w:autoSpaceDN w:val="0"/>
        <w:adjustRightInd w:val="0"/>
        <w:spacing w:after="0"/>
        <w:rPr>
          <w:rFonts w:ascii="Times New Roman" w:hAnsi="Times New Roman" w:cs="Times New Roman"/>
          <w:sz w:val="24"/>
          <w:szCs w:val="24"/>
        </w:rPr>
      </w:pPr>
      <w:r>
        <w:rPr>
          <w:rFonts w:ascii="Times New Roman" w:hAnsi="Times New Roman" w:cs="Times New Roman"/>
          <w:b/>
          <w:bCs/>
          <w:sz w:val="24"/>
          <w:szCs w:val="24"/>
        </w:rPr>
        <w:t>EM-SST-02</w:t>
      </w:r>
      <w:r w:rsidRPr="00001136">
        <w:rPr>
          <w:rFonts w:ascii="Times New Roman" w:hAnsi="Times New Roman" w:cs="Times New Roman"/>
          <w:bCs/>
          <w:sz w:val="24"/>
          <w:szCs w:val="24"/>
        </w:rPr>
        <w:t>Formato solicitud de exámenes paraclínicos</w:t>
      </w:r>
    </w:p>
    <w:tbl>
      <w:tblPr>
        <w:tblStyle w:val="Tablaconcuadrcula2"/>
        <w:tblW w:w="0" w:type="auto"/>
        <w:tblLook w:val="04A0" w:firstRow="1" w:lastRow="0" w:firstColumn="1" w:lastColumn="0" w:noHBand="0" w:noVBand="1"/>
      </w:tblPr>
      <w:tblGrid>
        <w:gridCol w:w="448"/>
        <w:gridCol w:w="539"/>
        <w:gridCol w:w="516"/>
        <w:gridCol w:w="463"/>
        <w:gridCol w:w="378"/>
        <w:gridCol w:w="378"/>
        <w:gridCol w:w="377"/>
        <w:gridCol w:w="566"/>
        <w:gridCol w:w="543"/>
        <w:gridCol w:w="162"/>
        <w:gridCol w:w="351"/>
        <w:gridCol w:w="377"/>
        <w:gridCol w:w="377"/>
        <w:gridCol w:w="449"/>
        <w:gridCol w:w="587"/>
        <w:gridCol w:w="551"/>
        <w:gridCol w:w="527"/>
        <w:gridCol w:w="377"/>
        <w:gridCol w:w="377"/>
        <w:gridCol w:w="377"/>
      </w:tblGrid>
      <w:tr w:rsidR="006E0079" w:rsidRPr="00001136" w14:paraId="6DF0AA2B" w14:textId="77777777" w:rsidTr="00613728">
        <w:trPr>
          <w:trHeight w:val="562"/>
        </w:trPr>
        <w:tc>
          <w:tcPr>
            <w:tcW w:w="8720" w:type="dxa"/>
            <w:gridSpan w:val="20"/>
          </w:tcPr>
          <w:p w14:paraId="67C439F7" w14:textId="77777777" w:rsidR="006E0079" w:rsidRPr="00001136" w:rsidRDefault="006E0079" w:rsidP="006126DF">
            <w:pPr>
              <w:jc w:val="center"/>
              <w:rPr>
                <w:rFonts w:ascii="Times New Roman" w:hAnsi="Times New Roman" w:cs="Times New Roman"/>
                <w:b/>
                <w:sz w:val="24"/>
                <w:szCs w:val="24"/>
              </w:rPr>
            </w:pPr>
            <w:r w:rsidRPr="00001136">
              <w:rPr>
                <w:rFonts w:ascii="Times New Roman" w:hAnsi="Times New Roman" w:cs="Times New Roman"/>
                <w:b/>
                <w:sz w:val="24"/>
                <w:szCs w:val="24"/>
              </w:rPr>
              <w:t>SOLICITUD DE EXAMEN PARACLÍNICOS</w:t>
            </w:r>
          </w:p>
        </w:tc>
      </w:tr>
      <w:tr w:rsidR="006E0079" w:rsidRPr="00001136" w14:paraId="471D815B" w14:textId="77777777" w:rsidTr="00613728">
        <w:tc>
          <w:tcPr>
            <w:tcW w:w="448" w:type="dxa"/>
          </w:tcPr>
          <w:p w14:paraId="44BD33F9" w14:textId="77777777" w:rsidR="006E0079" w:rsidRPr="00001136" w:rsidRDefault="006E0079" w:rsidP="006126DF">
            <w:pPr>
              <w:rPr>
                <w:rFonts w:ascii="Times New Roman" w:hAnsi="Times New Roman" w:cs="Times New Roman"/>
                <w:sz w:val="24"/>
                <w:szCs w:val="24"/>
              </w:rPr>
            </w:pPr>
          </w:p>
        </w:tc>
        <w:tc>
          <w:tcPr>
            <w:tcW w:w="539" w:type="dxa"/>
          </w:tcPr>
          <w:p w14:paraId="297FB724" w14:textId="77777777" w:rsidR="006E0079" w:rsidRPr="00001136" w:rsidRDefault="006E0079" w:rsidP="006126DF">
            <w:pPr>
              <w:rPr>
                <w:rFonts w:ascii="Times New Roman" w:hAnsi="Times New Roman" w:cs="Times New Roman"/>
                <w:sz w:val="24"/>
                <w:szCs w:val="24"/>
              </w:rPr>
            </w:pPr>
          </w:p>
        </w:tc>
        <w:tc>
          <w:tcPr>
            <w:tcW w:w="516" w:type="dxa"/>
          </w:tcPr>
          <w:p w14:paraId="23A1B832" w14:textId="77777777" w:rsidR="006E0079" w:rsidRPr="00001136" w:rsidRDefault="006E0079" w:rsidP="006126DF">
            <w:pPr>
              <w:rPr>
                <w:rFonts w:ascii="Times New Roman" w:hAnsi="Times New Roman" w:cs="Times New Roman"/>
                <w:sz w:val="24"/>
                <w:szCs w:val="24"/>
              </w:rPr>
            </w:pPr>
          </w:p>
        </w:tc>
        <w:tc>
          <w:tcPr>
            <w:tcW w:w="463" w:type="dxa"/>
          </w:tcPr>
          <w:p w14:paraId="0E242105" w14:textId="77777777" w:rsidR="006E0079" w:rsidRPr="00001136" w:rsidRDefault="006E0079" w:rsidP="006126DF">
            <w:pPr>
              <w:rPr>
                <w:rFonts w:ascii="Times New Roman" w:hAnsi="Times New Roman" w:cs="Times New Roman"/>
                <w:sz w:val="24"/>
                <w:szCs w:val="24"/>
              </w:rPr>
            </w:pPr>
          </w:p>
        </w:tc>
        <w:tc>
          <w:tcPr>
            <w:tcW w:w="378" w:type="dxa"/>
          </w:tcPr>
          <w:p w14:paraId="1B1381E7" w14:textId="77777777" w:rsidR="006E0079" w:rsidRPr="00001136" w:rsidRDefault="006E0079" w:rsidP="006126DF">
            <w:pPr>
              <w:rPr>
                <w:rFonts w:ascii="Times New Roman" w:hAnsi="Times New Roman" w:cs="Times New Roman"/>
                <w:sz w:val="24"/>
                <w:szCs w:val="24"/>
              </w:rPr>
            </w:pPr>
          </w:p>
        </w:tc>
        <w:tc>
          <w:tcPr>
            <w:tcW w:w="378" w:type="dxa"/>
          </w:tcPr>
          <w:p w14:paraId="566B4086" w14:textId="77777777" w:rsidR="006E0079" w:rsidRPr="00001136" w:rsidRDefault="006E0079" w:rsidP="006126DF">
            <w:pPr>
              <w:rPr>
                <w:rFonts w:ascii="Times New Roman" w:hAnsi="Times New Roman" w:cs="Times New Roman"/>
                <w:sz w:val="24"/>
                <w:szCs w:val="24"/>
              </w:rPr>
            </w:pPr>
          </w:p>
        </w:tc>
        <w:tc>
          <w:tcPr>
            <w:tcW w:w="377" w:type="dxa"/>
          </w:tcPr>
          <w:p w14:paraId="6B974B10" w14:textId="77777777" w:rsidR="006E0079" w:rsidRPr="00001136" w:rsidRDefault="006E0079" w:rsidP="006126DF">
            <w:pPr>
              <w:rPr>
                <w:rFonts w:ascii="Times New Roman" w:hAnsi="Times New Roman" w:cs="Times New Roman"/>
                <w:sz w:val="24"/>
                <w:szCs w:val="24"/>
              </w:rPr>
            </w:pPr>
          </w:p>
        </w:tc>
        <w:tc>
          <w:tcPr>
            <w:tcW w:w="566" w:type="dxa"/>
          </w:tcPr>
          <w:p w14:paraId="2627A4B8" w14:textId="77777777" w:rsidR="006E0079" w:rsidRPr="00001136" w:rsidRDefault="006E0079" w:rsidP="006126DF">
            <w:pPr>
              <w:rPr>
                <w:rFonts w:ascii="Times New Roman" w:hAnsi="Times New Roman" w:cs="Times New Roman"/>
                <w:sz w:val="24"/>
                <w:szCs w:val="24"/>
              </w:rPr>
            </w:pPr>
          </w:p>
        </w:tc>
        <w:tc>
          <w:tcPr>
            <w:tcW w:w="543" w:type="dxa"/>
          </w:tcPr>
          <w:p w14:paraId="59E6DCB7" w14:textId="77777777" w:rsidR="006E0079" w:rsidRPr="00001136" w:rsidRDefault="006E0079" w:rsidP="006126DF">
            <w:pPr>
              <w:rPr>
                <w:rFonts w:ascii="Times New Roman" w:hAnsi="Times New Roman" w:cs="Times New Roman"/>
                <w:sz w:val="24"/>
                <w:szCs w:val="24"/>
              </w:rPr>
            </w:pPr>
          </w:p>
        </w:tc>
        <w:tc>
          <w:tcPr>
            <w:tcW w:w="513" w:type="dxa"/>
            <w:gridSpan w:val="2"/>
          </w:tcPr>
          <w:p w14:paraId="08AE4954" w14:textId="77777777" w:rsidR="006E0079" w:rsidRPr="00001136" w:rsidRDefault="006E0079" w:rsidP="006126DF">
            <w:pPr>
              <w:rPr>
                <w:rFonts w:ascii="Times New Roman" w:hAnsi="Times New Roman" w:cs="Times New Roman"/>
                <w:sz w:val="24"/>
                <w:szCs w:val="24"/>
              </w:rPr>
            </w:pPr>
          </w:p>
        </w:tc>
        <w:tc>
          <w:tcPr>
            <w:tcW w:w="377" w:type="dxa"/>
          </w:tcPr>
          <w:p w14:paraId="213FBDC3" w14:textId="77777777" w:rsidR="006E0079" w:rsidRPr="00001136" w:rsidRDefault="006E0079" w:rsidP="006126DF">
            <w:pPr>
              <w:rPr>
                <w:rFonts w:ascii="Times New Roman" w:hAnsi="Times New Roman" w:cs="Times New Roman"/>
                <w:sz w:val="24"/>
                <w:szCs w:val="24"/>
              </w:rPr>
            </w:pPr>
          </w:p>
        </w:tc>
        <w:tc>
          <w:tcPr>
            <w:tcW w:w="377" w:type="dxa"/>
          </w:tcPr>
          <w:p w14:paraId="255F95B1" w14:textId="77777777" w:rsidR="006E0079" w:rsidRPr="00001136" w:rsidRDefault="006E0079" w:rsidP="006126DF">
            <w:pPr>
              <w:rPr>
                <w:rFonts w:ascii="Times New Roman" w:hAnsi="Times New Roman" w:cs="Times New Roman"/>
                <w:sz w:val="24"/>
                <w:szCs w:val="24"/>
              </w:rPr>
            </w:pPr>
          </w:p>
        </w:tc>
        <w:tc>
          <w:tcPr>
            <w:tcW w:w="449" w:type="dxa"/>
          </w:tcPr>
          <w:p w14:paraId="5EFE7573" w14:textId="77777777" w:rsidR="006E0079" w:rsidRPr="00001136" w:rsidRDefault="006E0079" w:rsidP="006126DF">
            <w:pPr>
              <w:rPr>
                <w:rFonts w:ascii="Times New Roman" w:hAnsi="Times New Roman" w:cs="Times New Roman"/>
                <w:sz w:val="24"/>
                <w:szCs w:val="24"/>
              </w:rPr>
            </w:pPr>
          </w:p>
        </w:tc>
        <w:tc>
          <w:tcPr>
            <w:tcW w:w="587" w:type="dxa"/>
          </w:tcPr>
          <w:p w14:paraId="62ECA7EC" w14:textId="77777777" w:rsidR="006E0079" w:rsidRPr="00001136" w:rsidRDefault="006E0079" w:rsidP="006126DF">
            <w:pPr>
              <w:rPr>
                <w:rFonts w:ascii="Times New Roman" w:hAnsi="Times New Roman" w:cs="Times New Roman"/>
                <w:sz w:val="24"/>
                <w:szCs w:val="24"/>
              </w:rPr>
            </w:pPr>
          </w:p>
        </w:tc>
        <w:tc>
          <w:tcPr>
            <w:tcW w:w="551" w:type="dxa"/>
          </w:tcPr>
          <w:p w14:paraId="2BF2FF33" w14:textId="77777777" w:rsidR="006E0079" w:rsidRPr="00001136" w:rsidRDefault="006E0079" w:rsidP="006126DF">
            <w:pPr>
              <w:rPr>
                <w:rFonts w:ascii="Times New Roman" w:hAnsi="Times New Roman" w:cs="Times New Roman"/>
                <w:sz w:val="24"/>
                <w:szCs w:val="24"/>
              </w:rPr>
            </w:pPr>
          </w:p>
        </w:tc>
        <w:tc>
          <w:tcPr>
            <w:tcW w:w="527" w:type="dxa"/>
          </w:tcPr>
          <w:p w14:paraId="243501AC" w14:textId="77777777" w:rsidR="006E0079" w:rsidRPr="00001136" w:rsidRDefault="006E0079" w:rsidP="006126DF">
            <w:pPr>
              <w:rPr>
                <w:rFonts w:ascii="Times New Roman" w:hAnsi="Times New Roman" w:cs="Times New Roman"/>
                <w:sz w:val="24"/>
                <w:szCs w:val="24"/>
              </w:rPr>
            </w:pPr>
          </w:p>
        </w:tc>
        <w:tc>
          <w:tcPr>
            <w:tcW w:w="377" w:type="dxa"/>
          </w:tcPr>
          <w:p w14:paraId="208DFB87" w14:textId="77777777" w:rsidR="006E0079" w:rsidRPr="00001136" w:rsidRDefault="006E0079" w:rsidP="006126DF">
            <w:pPr>
              <w:rPr>
                <w:rFonts w:ascii="Times New Roman" w:hAnsi="Times New Roman" w:cs="Times New Roman"/>
                <w:sz w:val="24"/>
                <w:szCs w:val="24"/>
              </w:rPr>
            </w:pPr>
          </w:p>
        </w:tc>
        <w:tc>
          <w:tcPr>
            <w:tcW w:w="377" w:type="dxa"/>
          </w:tcPr>
          <w:p w14:paraId="01F72DEF" w14:textId="77777777" w:rsidR="006E0079" w:rsidRPr="00001136" w:rsidRDefault="006E0079" w:rsidP="006126DF">
            <w:pPr>
              <w:rPr>
                <w:rFonts w:ascii="Times New Roman" w:hAnsi="Times New Roman" w:cs="Times New Roman"/>
                <w:sz w:val="24"/>
                <w:szCs w:val="24"/>
              </w:rPr>
            </w:pPr>
          </w:p>
        </w:tc>
        <w:tc>
          <w:tcPr>
            <w:tcW w:w="377" w:type="dxa"/>
          </w:tcPr>
          <w:p w14:paraId="02A9CCAC" w14:textId="77777777" w:rsidR="006E0079" w:rsidRPr="00001136" w:rsidRDefault="006E0079" w:rsidP="006126DF">
            <w:pPr>
              <w:rPr>
                <w:rFonts w:ascii="Times New Roman" w:hAnsi="Times New Roman" w:cs="Times New Roman"/>
                <w:sz w:val="24"/>
                <w:szCs w:val="24"/>
              </w:rPr>
            </w:pPr>
          </w:p>
        </w:tc>
      </w:tr>
      <w:tr w:rsidR="006E0079" w:rsidRPr="00001136" w14:paraId="236EFD32" w14:textId="77777777" w:rsidTr="00613728">
        <w:tc>
          <w:tcPr>
            <w:tcW w:w="448" w:type="dxa"/>
          </w:tcPr>
          <w:p w14:paraId="51F86A9A" w14:textId="77777777" w:rsidR="006E0079" w:rsidRPr="00001136" w:rsidRDefault="006E0079" w:rsidP="006126DF">
            <w:pPr>
              <w:rPr>
                <w:rFonts w:ascii="Times New Roman" w:hAnsi="Times New Roman" w:cs="Times New Roman"/>
                <w:sz w:val="24"/>
                <w:szCs w:val="24"/>
              </w:rPr>
            </w:pPr>
          </w:p>
        </w:tc>
        <w:tc>
          <w:tcPr>
            <w:tcW w:w="1518" w:type="dxa"/>
            <w:gridSpan w:val="3"/>
          </w:tcPr>
          <w:p w14:paraId="421E7362" w14:textId="77777777" w:rsidR="006E0079" w:rsidRPr="00001136" w:rsidRDefault="006E0079" w:rsidP="006126DF">
            <w:pPr>
              <w:jc w:val="center"/>
              <w:rPr>
                <w:rFonts w:ascii="Times New Roman" w:hAnsi="Times New Roman" w:cs="Times New Roman"/>
                <w:b/>
                <w:sz w:val="24"/>
                <w:szCs w:val="24"/>
              </w:rPr>
            </w:pPr>
            <w:r w:rsidRPr="00001136">
              <w:rPr>
                <w:rFonts w:ascii="Times New Roman" w:hAnsi="Times New Roman" w:cs="Times New Roman"/>
                <w:b/>
                <w:sz w:val="24"/>
                <w:szCs w:val="24"/>
              </w:rPr>
              <w:t>INGRESO</w:t>
            </w:r>
          </w:p>
        </w:tc>
        <w:tc>
          <w:tcPr>
            <w:tcW w:w="378" w:type="dxa"/>
          </w:tcPr>
          <w:p w14:paraId="253D3D7C" w14:textId="77777777" w:rsidR="006E0079" w:rsidRPr="00001136" w:rsidRDefault="006E0079" w:rsidP="006126DF">
            <w:pPr>
              <w:rPr>
                <w:rFonts w:ascii="Times New Roman" w:hAnsi="Times New Roman" w:cs="Times New Roman"/>
                <w:sz w:val="24"/>
                <w:szCs w:val="24"/>
              </w:rPr>
            </w:pPr>
          </w:p>
        </w:tc>
        <w:tc>
          <w:tcPr>
            <w:tcW w:w="378" w:type="dxa"/>
          </w:tcPr>
          <w:p w14:paraId="396C9171" w14:textId="77777777" w:rsidR="006E0079" w:rsidRPr="00001136" w:rsidRDefault="006E0079" w:rsidP="006126DF">
            <w:pPr>
              <w:rPr>
                <w:rFonts w:ascii="Times New Roman" w:hAnsi="Times New Roman" w:cs="Times New Roman"/>
                <w:sz w:val="24"/>
                <w:szCs w:val="24"/>
              </w:rPr>
            </w:pPr>
          </w:p>
        </w:tc>
        <w:tc>
          <w:tcPr>
            <w:tcW w:w="377" w:type="dxa"/>
          </w:tcPr>
          <w:p w14:paraId="15147C43" w14:textId="77777777" w:rsidR="006E0079" w:rsidRPr="00001136" w:rsidRDefault="006E0079" w:rsidP="006126DF">
            <w:pPr>
              <w:rPr>
                <w:rFonts w:ascii="Times New Roman" w:hAnsi="Times New Roman" w:cs="Times New Roman"/>
                <w:sz w:val="24"/>
                <w:szCs w:val="24"/>
              </w:rPr>
            </w:pPr>
          </w:p>
        </w:tc>
        <w:tc>
          <w:tcPr>
            <w:tcW w:w="1622" w:type="dxa"/>
            <w:gridSpan w:val="4"/>
          </w:tcPr>
          <w:p w14:paraId="4DEFD282" w14:textId="77777777" w:rsidR="006E0079" w:rsidRPr="00001136" w:rsidRDefault="006E0079" w:rsidP="006126DF">
            <w:pPr>
              <w:jc w:val="center"/>
              <w:rPr>
                <w:rFonts w:ascii="Times New Roman" w:hAnsi="Times New Roman" w:cs="Times New Roman"/>
                <w:b/>
                <w:sz w:val="24"/>
                <w:szCs w:val="24"/>
              </w:rPr>
            </w:pPr>
            <w:r w:rsidRPr="00001136">
              <w:rPr>
                <w:rFonts w:ascii="Times New Roman" w:hAnsi="Times New Roman" w:cs="Times New Roman"/>
                <w:b/>
                <w:sz w:val="24"/>
                <w:szCs w:val="24"/>
              </w:rPr>
              <w:t>PERIODICO</w:t>
            </w:r>
          </w:p>
        </w:tc>
        <w:tc>
          <w:tcPr>
            <w:tcW w:w="377" w:type="dxa"/>
          </w:tcPr>
          <w:p w14:paraId="046B999A" w14:textId="77777777" w:rsidR="006E0079" w:rsidRPr="00001136" w:rsidRDefault="006E0079" w:rsidP="006126DF">
            <w:pPr>
              <w:rPr>
                <w:rFonts w:ascii="Times New Roman" w:hAnsi="Times New Roman" w:cs="Times New Roman"/>
                <w:sz w:val="24"/>
                <w:szCs w:val="24"/>
              </w:rPr>
            </w:pPr>
          </w:p>
        </w:tc>
        <w:tc>
          <w:tcPr>
            <w:tcW w:w="377" w:type="dxa"/>
          </w:tcPr>
          <w:p w14:paraId="2EF04A4A" w14:textId="77777777" w:rsidR="006E0079" w:rsidRPr="00001136" w:rsidRDefault="006E0079" w:rsidP="006126DF">
            <w:pPr>
              <w:rPr>
                <w:rFonts w:ascii="Times New Roman" w:hAnsi="Times New Roman" w:cs="Times New Roman"/>
                <w:sz w:val="24"/>
                <w:szCs w:val="24"/>
              </w:rPr>
            </w:pPr>
          </w:p>
        </w:tc>
        <w:tc>
          <w:tcPr>
            <w:tcW w:w="449" w:type="dxa"/>
          </w:tcPr>
          <w:p w14:paraId="535ECC34" w14:textId="77777777" w:rsidR="006E0079" w:rsidRPr="00001136" w:rsidRDefault="006E0079" w:rsidP="006126DF">
            <w:pPr>
              <w:rPr>
                <w:rFonts w:ascii="Times New Roman" w:hAnsi="Times New Roman" w:cs="Times New Roman"/>
                <w:sz w:val="24"/>
                <w:szCs w:val="24"/>
              </w:rPr>
            </w:pPr>
          </w:p>
        </w:tc>
        <w:tc>
          <w:tcPr>
            <w:tcW w:w="1665" w:type="dxa"/>
            <w:gridSpan w:val="3"/>
          </w:tcPr>
          <w:p w14:paraId="76CCC021" w14:textId="77777777" w:rsidR="006E0079" w:rsidRPr="00001136" w:rsidRDefault="006E0079" w:rsidP="006126DF">
            <w:pPr>
              <w:jc w:val="center"/>
              <w:rPr>
                <w:rFonts w:ascii="Times New Roman" w:hAnsi="Times New Roman" w:cs="Times New Roman"/>
                <w:b/>
                <w:sz w:val="24"/>
                <w:szCs w:val="24"/>
              </w:rPr>
            </w:pPr>
            <w:r w:rsidRPr="00001136">
              <w:rPr>
                <w:rFonts w:ascii="Times New Roman" w:hAnsi="Times New Roman" w:cs="Times New Roman"/>
                <w:b/>
                <w:sz w:val="24"/>
                <w:szCs w:val="24"/>
              </w:rPr>
              <w:t>RETIRO</w:t>
            </w:r>
          </w:p>
        </w:tc>
        <w:tc>
          <w:tcPr>
            <w:tcW w:w="377" w:type="dxa"/>
          </w:tcPr>
          <w:p w14:paraId="27F398A4" w14:textId="77777777" w:rsidR="006E0079" w:rsidRPr="00001136" w:rsidRDefault="006E0079" w:rsidP="006126DF">
            <w:pPr>
              <w:rPr>
                <w:rFonts w:ascii="Times New Roman" w:hAnsi="Times New Roman" w:cs="Times New Roman"/>
                <w:sz w:val="24"/>
                <w:szCs w:val="24"/>
              </w:rPr>
            </w:pPr>
          </w:p>
        </w:tc>
        <w:tc>
          <w:tcPr>
            <w:tcW w:w="377" w:type="dxa"/>
          </w:tcPr>
          <w:p w14:paraId="47339FB9" w14:textId="77777777" w:rsidR="006E0079" w:rsidRPr="00001136" w:rsidRDefault="006E0079" w:rsidP="006126DF">
            <w:pPr>
              <w:rPr>
                <w:rFonts w:ascii="Times New Roman" w:hAnsi="Times New Roman" w:cs="Times New Roman"/>
                <w:sz w:val="24"/>
                <w:szCs w:val="24"/>
              </w:rPr>
            </w:pPr>
          </w:p>
        </w:tc>
        <w:tc>
          <w:tcPr>
            <w:tcW w:w="377" w:type="dxa"/>
          </w:tcPr>
          <w:p w14:paraId="22835560" w14:textId="77777777" w:rsidR="006E0079" w:rsidRPr="00001136" w:rsidRDefault="006E0079" w:rsidP="006126DF">
            <w:pPr>
              <w:rPr>
                <w:rFonts w:ascii="Times New Roman" w:hAnsi="Times New Roman" w:cs="Times New Roman"/>
                <w:sz w:val="24"/>
                <w:szCs w:val="24"/>
              </w:rPr>
            </w:pPr>
          </w:p>
        </w:tc>
      </w:tr>
      <w:tr w:rsidR="006E0079" w:rsidRPr="00001136" w14:paraId="2A726B1D" w14:textId="77777777" w:rsidTr="00613728">
        <w:tc>
          <w:tcPr>
            <w:tcW w:w="448" w:type="dxa"/>
          </w:tcPr>
          <w:p w14:paraId="73F43F47" w14:textId="77777777" w:rsidR="006E0079" w:rsidRPr="00001136" w:rsidRDefault="006E0079" w:rsidP="006126DF">
            <w:pPr>
              <w:rPr>
                <w:rFonts w:ascii="Times New Roman" w:hAnsi="Times New Roman" w:cs="Times New Roman"/>
                <w:sz w:val="24"/>
                <w:szCs w:val="24"/>
              </w:rPr>
            </w:pPr>
          </w:p>
        </w:tc>
        <w:tc>
          <w:tcPr>
            <w:tcW w:w="539" w:type="dxa"/>
          </w:tcPr>
          <w:p w14:paraId="7C2C7802" w14:textId="77777777" w:rsidR="006E0079" w:rsidRPr="00001136" w:rsidRDefault="006E0079" w:rsidP="006126DF">
            <w:pPr>
              <w:rPr>
                <w:rFonts w:ascii="Times New Roman" w:hAnsi="Times New Roman" w:cs="Times New Roman"/>
                <w:sz w:val="24"/>
                <w:szCs w:val="24"/>
              </w:rPr>
            </w:pPr>
          </w:p>
        </w:tc>
        <w:tc>
          <w:tcPr>
            <w:tcW w:w="516" w:type="dxa"/>
          </w:tcPr>
          <w:p w14:paraId="5104D03F" w14:textId="77777777" w:rsidR="006E0079" w:rsidRPr="00001136" w:rsidRDefault="006E0079" w:rsidP="006126DF">
            <w:pPr>
              <w:rPr>
                <w:rFonts w:ascii="Times New Roman" w:hAnsi="Times New Roman" w:cs="Times New Roman"/>
                <w:sz w:val="24"/>
                <w:szCs w:val="24"/>
              </w:rPr>
            </w:pPr>
          </w:p>
        </w:tc>
        <w:tc>
          <w:tcPr>
            <w:tcW w:w="463" w:type="dxa"/>
          </w:tcPr>
          <w:p w14:paraId="40B5F3E7" w14:textId="77777777" w:rsidR="006E0079" w:rsidRPr="00001136" w:rsidRDefault="006E0079" w:rsidP="006126DF">
            <w:pPr>
              <w:rPr>
                <w:rFonts w:ascii="Times New Roman" w:hAnsi="Times New Roman" w:cs="Times New Roman"/>
                <w:sz w:val="24"/>
                <w:szCs w:val="24"/>
              </w:rPr>
            </w:pPr>
          </w:p>
        </w:tc>
        <w:tc>
          <w:tcPr>
            <w:tcW w:w="378" w:type="dxa"/>
          </w:tcPr>
          <w:p w14:paraId="1F5AB7CA" w14:textId="77777777" w:rsidR="006E0079" w:rsidRPr="00001136" w:rsidRDefault="006E0079" w:rsidP="006126DF">
            <w:pPr>
              <w:rPr>
                <w:rFonts w:ascii="Times New Roman" w:hAnsi="Times New Roman" w:cs="Times New Roman"/>
                <w:sz w:val="24"/>
                <w:szCs w:val="24"/>
              </w:rPr>
            </w:pPr>
          </w:p>
        </w:tc>
        <w:tc>
          <w:tcPr>
            <w:tcW w:w="378" w:type="dxa"/>
          </w:tcPr>
          <w:p w14:paraId="7649962C" w14:textId="77777777" w:rsidR="006E0079" w:rsidRPr="00001136" w:rsidRDefault="006E0079" w:rsidP="006126DF">
            <w:pPr>
              <w:rPr>
                <w:rFonts w:ascii="Times New Roman" w:hAnsi="Times New Roman" w:cs="Times New Roman"/>
                <w:sz w:val="24"/>
                <w:szCs w:val="24"/>
              </w:rPr>
            </w:pPr>
          </w:p>
        </w:tc>
        <w:tc>
          <w:tcPr>
            <w:tcW w:w="377" w:type="dxa"/>
          </w:tcPr>
          <w:p w14:paraId="0013155E" w14:textId="77777777" w:rsidR="006E0079" w:rsidRPr="00001136" w:rsidRDefault="006E0079" w:rsidP="006126DF">
            <w:pPr>
              <w:rPr>
                <w:rFonts w:ascii="Times New Roman" w:hAnsi="Times New Roman" w:cs="Times New Roman"/>
                <w:sz w:val="24"/>
                <w:szCs w:val="24"/>
              </w:rPr>
            </w:pPr>
          </w:p>
        </w:tc>
        <w:tc>
          <w:tcPr>
            <w:tcW w:w="566" w:type="dxa"/>
          </w:tcPr>
          <w:p w14:paraId="77276287" w14:textId="77777777" w:rsidR="006E0079" w:rsidRPr="00001136" w:rsidRDefault="006E0079" w:rsidP="006126DF">
            <w:pPr>
              <w:rPr>
                <w:rFonts w:ascii="Times New Roman" w:hAnsi="Times New Roman" w:cs="Times New Roman"/>
                <w:sz w:val="24"/>
                <w:szCs w:val="24"/>
              </w:rPr>
            </w:pPr>
          </w:p>
        </w:tc>
        <w:tc>
          <w:tcPr>
            <w:tcW w:w="543" w:type="dxa"/>
          </w:tcPr>
          <w:p w14:paraId="3CFBDBC4" w14:textId="77777777" w:rsidR="006E0079" w:rsidRPr="00001136" w:rsidRDefault="006E0079" w:rsidP="006126DF">
            <w:pPr>
              <w:rPr>
                <w:rFonts w:ascii="Times New Roman" w:hAnsi="Times New Roman" w:cs="Times New Roman"/>
                <w:sz w:val="24"/>
                <w:szCs w:val="24"/>
              </w:rPr>
            </w:pPr>
          </w:p>
        </w:tc>
        <w:tc>
          <w:tcPr>
            <w:tcW w:w="513" w:type="dxa"/>
            <w:gridSpan w:val="2"/>
          </w:tcPr>
          <w:p w14:paraId="252AC619" w14:textId="77777777" w:rsidR="006E0079" w:rsidRPr="00001136" w:rsidRDefault="006E0079" w:rsidP="006126DF">
            <w:pPr>
              <w:rPr>
                <w:rFonts w:ascii="Times New Roman" w:hAnsi="Times New Roman" w:cs="Times New Roman"/>
                <w:sz w:val="24"/>
                <w:szCs w:val="24"/>
              </w:rPr>
            </w:pPr>
          </w:p>
        </w:tc>
        <w:tc>
          <w:tcPr>
            <w:tcW w:w="377" w:type="dxa"/>
          </w:tcPr>
          <w:p w14:paraId="74FE6307" w14:textId="77777777" w:rsidR="006E0079" w:rsidRPr="00001136" w:rsidRDefault="006E0079" w:rsidP="006126DF">
            <w:pPr>
              <w:rPr>
                <w:rFonts w:ascii="Times New Roman" w:hAnsi="Times New Roman" w:cs="Times New Roman"/>
                <w:sz w:val="24"/>
                <w:szCs w:val="24"/>
              </w:rPr>
            </w:pPr>
          </w:p>
        </w:tc>
        <w:tc>
          <w:tcPr>
            <w:tcW w:w="377" w:type="dxa"/>
          </w:tcPr>
          <w:p w14:paraId="5E29FB5A" w14:textId="77777777" w:rsidR="006E0079" w:rsidRPr="00001136" w:rsidRDefault="006E0079" w:rsidP="006126DF">
            <w:pPr>
              <w:rPr>
                <w:rFonts w:ascii="Times New Roman" w:hAnsi="Times New Roman" w:cs="Times New Roman"/>
                <w:sz w:val="24"/>
                <w:szCs w:val="24"/>
              </w:rPr>
            </w:pPr>
          </w:p>
        </w:tc>
        <w:tc>
          <w:tcPr>
            <w:tcW w:w="449" w:type="dxa"/>
          </w:tcPr>
          <w:p w14:paraId="0B9C969F" w14:textId="77777777" w:rsidR="006E0079" w:rsidRPr="00001136" w:rsidRDefault="006E0079" w:rsidP="006126DF">
            <w:pPr>
              <w:rPr>
                <w:rFonts w:ascii="Times New Roman" w:hAnsi="Times New Roman" w:cs="Times New Roman"/>
                <w:sz w:val="24"/>
                <w:szCs w:val="24"/>
              </w:rPr>
            </w:pPr>
          </w:p>
        </w:tc>
        <w:tc>
          <w:tcPr>
            <w:tcW w:w="587" w:type="dxa"/>
          </w:tcPr>
          <w:p w14:paraId="114B0CF5" w14:textId="77777777" w:rsidR="006E0079" w:rsidRPr="00001136" w:rsidRDefault="006E0079" w:rsidP="006126DF">
            <w:pPr>
              <w:rPr>
                <w:rFonts w:ascii="Times New Roman" w:hAnsi="Times New Roman" w:cs="Times New Roman"/>
                <w:sz w:val="24"/>
                <w:szCs w:val="24"/>
              </w:rPr>
            </w:pPr>
          </w:p>
        </w:tc>
        <w:tc>
          <w:tcPr>
            <w:tcW w:w="551" w:type="dxa"/>
          </w:tcPr>
          <w:p w14:paraId="073CD984" w14:textId="77777777" w:rsidR="006E0079" w:rsidRPr="00001136" w:rsidRDefault="006E0079" w:rsidP="006126DF">
            <w:pPr>
              <w:rPr>
                <w:rFonts w:ascii="Times New Roman" w:hAnsi="Times New Roman" w:cs="Times New Roman"/>
                <w:sz w:val="24"/>
                <w:szCs w:val="24"/>
              </w:rPr>
            </w:pPr>
          </w:p>
        </w:tc>
        <w:tc>
          <w:tcPr>
            <w:tcW w:w="527" w:type="dxa"/>
          </w:tcPr>
          <w:p w14:paraId="44714D82" w14:textId="77777777" w:rsidR="006E0079" w:rsidRPr="00001136" w:rsidRDefault="006E0079" w:rsidP="006126DF">
            <w:pPr>
              <w:rPr>
                <w:rFonts w:ascii="Times New Roman" w:hAnsi="Times New Roman" w:cs="Times New Roman"/>
                <w:sz w:val="24"/>
                <w:szCs w:val="24"/>
              </w:rPr>
            </w:pPr>
          </w:p>
        </w:tc>
        <w:tc>
          <w:tcPr>
            <w:tcW w:w="377" w:type="dxa"/>
          </w:tcPr>
          <w:p w14:paraId="49B742AD" w14:textId="77777777" w:rsidR="006E0079" w:rsidRPr="00001136" w:rsidRDefault="006E0079" w:rsidP="006126DF">
            <w:pPr>
              <w:rPr>
                <w:rFonts w:ascii="Times New Roman" w:hAnsi="Times New Roman" w:cs="Times New Roman"/>
                <w:sz w:val="24"/>
                <w:szCs w:val="24"/>
              </w:rPr>
            </w:pPr>
          </w:p>
        </w:tc>
        <w:tc>
          <w:tcPr>
            <w:tcW w:w="377" w:type="dxa"/>
          </w:tcPr>
          <w:p w14:paraId="1685C782" w14:textId="77777777" w:rsidR="006E0079" w:rsidRPr="00001136" w:rsidRDefault="006E0079" w:rsidP="006126DF">
            <w:pPr>
              <w:rPr>
                <w:rFonts w:ascii="Times New Roman" w:hAnsi="Times New Roman" w:cs="Times New Roman"/>
                <w:sz w:val="24"/>
                <w:szCs w:val="24"/>
              </w:rPr>
            </w:pPr>
          </w:p>
        </w:tc>
        <w:tc>
          <w:tcPr>
            <w:tcW w:w="377" w:type="dxa"/>
          </w:tcPr>
          <w:p w14:paraId="254385D8" w14:textId="77777777" w:rsidR="006E0079" w:rsidRPr="00001136" w:rsidRDefault="006E0079" w:rsidP="006126DF">
            <w:pPr>
              <w:rPr>
                <w:rFonts w:ascii="Times New Roman" w:hAnsi="Times New Roman" w:cs="Times New Roman"/>
                <w:sz w:val="24"/>
                <w:szCs w:val="24"/>
              </w:rPr>
            </w:pPr>
          </w:p>
        </w:tc>
      </w:tr>
      <w:tr w:rsidR="006E0079" w:rsidRPr="00001136" w14:paraId="4D7AAD3A" w14:textId="77777777" w:rsidTr="00613728">
        <w:tc>
          <w:tcPr>
            <w:tcW w:w="448" w:type="dxa"/>
          </w:tcPr>
          <w:p w14:paraId="0284017E" w14:textId="77777777" w:rsidR="006E0079" w:rsidRPr="00001136" w:rsidRDefault="006E0079" w:rsidP="006126DF">
            <w:pPr>
              <w:rPr>
                <w:rFonts w:ascii="Times New Roman" w:hAnsi="Times New Roman" w:cs="Times New Roman"/>
                <w:sz w:val="24"/>
                <w:szCs w:val="24"/>
              </w:rPr>
            </w:pPr>
          </w:p>
        </w:tc>
        <w:tc>
          <w:tcPr>
            <w:tcW w:w="539" w:type="dxa"/>
          </w:tcPr>
          <w:p w14:paraId="1D39FCF7" w14:textId="77777777" w:rsidR="006E0079" w:rsidRPr="00001136" w:rsidRDefault="006E0079" w:rsidP="006126DF">
            <w:pPr>
              <w:rPr>
                <w:rFonts w:ascii="Times New Roman" w:hAnsi="Times New Roman" w:cs="Times New Roman"/>
                <w:sz w:val="24"/>
                <w:szCs w:val="24"/>
              </w:rPr>
            </w:pPr>
          </w:p>
        </w:tc>
        <w:tc>
          <w:tcPr>
            <w:tcW w:w="516" w:type="dxa"/>
          </w:tcPr>
          <w:p w14:paraId="54AA606E" w14:textId="77777777" w:rsidR="006E0079" w:rsidRPr="00001136" w:rsidRDefault="006E0079" w:rsidP="006126DF">
            <w:pPr>
              <w:rPr>
                <w:rFonts w:ascii="Times New Roman" w:hAnsi="Times New Roman" w:cs="Times New Roman"/>
                <w:sz w:val="24"/>
                <w:szCs w:val="24"/>
              </w:rPr>
            </w:pPr>
          </w:p>
        </w:tc>
        <w:tc>
          <w:tcPr>
            <w:tcW w:w="463" w:type="dxa"/>
          </w:tcPr>
          <w:p w14:paraId="27423E7E" w14:textId="77777777" w:rsidR="006E0079" w:rsidRPr="00001136" w:rsidRDefault="006E0079" w:rsidP="006126DF">
            <w:pPr>
              <w:rPr>
                <w:rFonts w:ascii="Times New Roman" w:hAnsi="Times New Roman" w:cs="Times New Roman"/>
                <w:sz w:val="24"/>
                <w:szCs w:val="24"/>
              </w:rPr>
            </w:pPr>
          </w:p>
        </w:tc>
        <w:tc>
          <w:tcPr>
            <w:tcW w:w="378" w:type="dxa"/>
          </w:tcPr>
          <w:p w14:paraId="33643C25" w14:textId="77777777" w:rsidR="006E0079" w:rsidRPr="00001136" w:rsidRDefault="006E0079" w:rsidP="006126DF">
            <w:pPr>
              <w:rPr>
                <w:rFonts w:ascii="Times New Roman" w:hAnsi="Times New Roman" w:cs="Times New Roman"/>
                <w:sz w:val="24"/>
                <w:szCs w:val="24"/>
              </w:rPr>
            </w:pPr>
          </w:p>
        </w:tc>
        <w:tc>
          <w:tcPr>
            <w:tcW w:w="378" w:type="dxa"/>
          </w:tcPr>
          <w:p w14:paraId="27641F26" w14:textId="77777777" w:rsidR="006E0079" w:rsidRPr="00001136" w:rsidRDefault="006E0079" w:rsidP="006126DF">
            <w:pPr>
              <w:rPr>
                <w:rFonts w:ascii="Times New Roman" w:hAnsi="Times New Roman" w:cs="Times New Roman"/>
                <w:sz w:val="24"/>
                <w:szCs w:val="24"/>
              </w:rPr>
            </w:pPr>
          </w:p>
        </w:tc>
        <w:tc>
          <w:tcPr>
            <w:tcW w:w="377" w:type="dxa"/>
          </w:tcPr>
          <w:p w14:paraId="470BC820" w14:textId="77777777" w:rsidR="006E0079" w:rsidRPr="00001136" w:rsidRDefault="006E0079" w:rsidP="006126DF">
            <w:pPr>
              <w:rPr>
                <w:rFonts w:ascii="Times New Roman" w:hAnsi="Times New Roman" w:cs="Times New Roman"/>
                <w:sz w:val="24"/>
                <w:szCs w:val="24"/>
              </w:rPr>
            </w:pPr>
          </w:p>
        </w:tc>
        <w:tc>
          <w:tcPr>
            <w:tcW w:w="566" w:type="dxa"/>
          </w:tcPr>
          <w:p w14:paraId="2A094CDE" w14:textId="77777777" w:rsidR="006E0079" w:rsidRPr="00001136" w:rsidRDefault="006E0079" w:rsidP="006126DF">
            <w:pPr>
              <w:rPr>
                <w:rFonts w:ascii="Times New Roman" w:hAnsi="Times New Roman" w:cs="Times New Roman"/>
                <w:sz w:val="24"/>
                <w:szCs w:val="24"/>
              </w:rPr>
            </w:pPr>
          </w:p>
        </w:tc>
        <w:tc>
          <w:tcPr>
            <w:tcW w:w="543" w:type="dxa"/>
          </w:tcPr>
          <w:p w14:paraId="41D6A0F0" w14:textId="77777777" w:rsidR="006E0079" w:rsidRPr="00001136" w:rsidRDefault="006E0079" w:rsidP="006126DF">
            <w:pPr>
              <w:rPr>
                <w:rFonts w:ascii="Times New Roman" w:hAnsi="Times New Roman" w:cs="Times New Roman"/>
                <w:sz w:val="24"/>
                <w:szCs w:val="24"/>
              </w:rPr>
            </w:pPr>
          </w:p>
        </w:tc>
        <w:tc>
          <w:tcPr>
            <w:tcW w:w="513" w:type="dxa"/>
            <w:gridSpan w:val="2"/>
          </w:tcPr>
          <w:p w14:paraId="61E8EB2E" w14:textId="77777777" w:rsidR="006E0079" w:rsidRPr="00001136" w:rsidRDefault="006E0079" w:rsidP="006126DF">
            <w:pPr>
              <w:rPr>
                <w:rFonts w:ascii="Times New Roman" w:hAnsi="Times New Roman" w:cs="Times New Roman"/>
                <w:sz w:val="24"/>
                <w:szCs w:val="24"/>
              </w:rPr>
            </w:pPr>
          </w:p>
        </w:tc>
        <w:tc>
          <w:tcPr>
            <w:tcW w:w="377" w:type="dxa"/>
          </w:tcPr>
          <w:p w14:paraId="3F93354D" w14:textId="77777777" w:rsidR="006E0079" w:rsidRPr="00001136" w:rsidRDefault="006E0079" w:rsidP="006126DF">
            <w:pPr>
              <w:rPr>
                <w:rFonts w:ascii="Times New Roman" w:hAnsi="Times New Roman" w:cs="Times New Roman"/>
                <w:sz w:val="24"/>
                <w:szCs w:val="24"/>
              </w:rPr>
            </w:pPr>
          </w:p>
        </w:tc>
        <w:tc>
          <w:tcPr>
            <w:tcW w:w="377" w:type="dxa"/>
          </w:tcPr>
          <w:p w14:paraId="0D70B2E7" w14:textId="77777777" w:rsidR="006E0079" w:rsidRPr="00001136" w:rsidRDefault="006E0079" w:rsidP="006126DF">
            <w:pPr>
              <w:rPr>
                <w:rFonts w:ascii="Times New Roman" w:hAnsi="Times New Roman" w:cs="Times New Roman"/>
                <w:sz w:val="24"/>
                <w:szCs w:val="24"/>
              </w:rPr>
            </w:pPr>
          </w:p>
        </w:tc>
        <w:tc>
          <w:tcPr>
            <w:tcW w:w="449" w:type="dxa"/>
          </w:tcPr>
          <w:p w14:paraId="378BF8EC" w14:textId="77777777" w:rsidR="006E0079" w:rsidRPr="00001136" w:rsidRDefault="006E0079" w:rsidP="006126DF">
            <w:pPr>
              <w:rPr>
                <w:rFonts w:ascii="Times New Roman" w:hAnsi="Times New Roman" w:cs="Times New Roman"/>
                <w:sz w:val="24"/>
                <w:szCs w:val="24"/>
              </w:rPr>
            </w:pPr>
          </w:p>
        </w:tc>
        <w:tc>
          <w:tcPr>
            <w:tcW w:w="587" w:type="dxa"/>
          </w:tcPr>
          <w:p w14:paraId="0FD947A2" w14:textId="77777777" w:rsidR="006E0079" w:rsidRPr="00001136" w:rsidRDefault="006E0079" w:rsidP="006126DF">
            <w:pPr>
              <w:rPr>
                <w:rFonts w:ascii="Times New Roman" w:hAnsi="Times New Roman" w:cs="Times New Roman"/>
                <w:sz w:val="24"/>
                <w:szCs w:val="24"/>
              </w:rPr>
            </w:pPr>
          </w:p>
        </w:tc>
        <w:tc>
          <w:tcPr>
            <w:tcW w:w="551" w:type="dxa"/>
          </w:tcPr>
          <w:p w14:paraId="1D9DD9C9" w14:textId="77777777" w:rsidR="006E0079" w:rsidRPr="00001136" w:rsidRDefault="006E0079" w:rsidP="006126DF">
            <w:pPr>
              <w:rPr>
                <w:rFonts w:ascii="Times New Roman" w:hAnsi="Times New Roman" w:cs="Times New Roman"/>
                <w:sz w:val="24"/>
                <w:szCs w:val="24"/>
              </w:rPr>
            </w:pPr>
          </w:p>
        </w:tc>
        <w:tc>
          <w:tcPr>
            <w:tcW w:w="527" w:type="dxa"/>
          </w:tcPr>
          <w:p w14:paraId="4BB8B5E2" w14:textId="77777777" w:rsidR="006E0079" w:rsidRPr="00001136" w:rsidRDefault="006E0079" w:rsidP="006126DF">
            <w:pPr>
              <w:rPr>
                <w:rFonts w:ascii="Times New Roman" w:hAnsi="Times New Roman" w:cs="Times New Roman"/>
                <w:sz w:val="24"/>
                <w:szCs w:val="24"/>
              </w:rPr>
            </w:pPr>
          </w:p>
        </w:tc>
        <w:tc>
          <w:tcPr>
            <w:tcW w:w="377" w:type="dxa"/>
          </w:tcPr>
          <w:p w14:paraId="08266BFB" w14:textId="77777777" w:rsidR="006E0079" w:rsidRPr="00001136" w:rsidRDefault="006E0079" w:rsidP="006126DF">
            <w:pPr>
              <w:rPr>
                <w:rFonts w:ascii="Times New Roman" w:hAnsi="Times New Roman" w:cs="Times New Roman"/>
                <w:sz w:val="24"/>
                <w:szCs w:val="24"/>
              </w:rPr>
            </w:pPr>
          </w:p>
        </w:tc>
        <w:tc>
          <w:tcPr>
            <w:tcW w:w="377" w:type="dxa"/>
          </w:tcPr>
          <w:p w14:paraId="45093D99" w14:textId="77777777" w:rsidR="006E0079" w:rsidRPr="00001136" w:rsidRDefault="006E0079" w:rsidP="006126DF">
            <w:pPr>
              <w:rPr>
                <w:rFonts w:ascii="Times New Roman" w:hAnsi="Times New Roman" w:cs="Times New Roman"/>
                <w:sz w:val="24"/>
                <w:szCs w:val="24"/>
              </w:rPr>
            </w:pPr>
          </w:p>
        </w:tc>
        <w:tc>
          <w:tcPr>
            <w:tcW w:w="377" w:type="dxa"/>
          </w:tcPr>
          <w:p w14:paraId="0E8CE004" w14:textId="77777777" w:rsidR="006E0079" w:rsidRPr="00001136" w:rsidRDefault="006E0079" w:rsidP="006126DF">
            <w:pPr>
              <w:rPr>
                <w:rFonts w:ascii="Times New Roman" w:hAnsi="Times New Roman" w:cs="Times New Roman"/>
                <w:sz w:val="24"/>
                <w:szCs w:val="24"/>
              </w:rPr>
            </w:pPr>
          </w:p>
        </w:tc>
      </w:tr>
      <w:tr w:rsidR="006E0079" w:rsidRPr="00001136" w14:paraId="4CE3D014" w14:textId="77777777" w:rsidTr="00613728">
        <w:tc>
          <w:tcPr>
            <w:tcW w:w="1966" w:type="dxa"/>
            <w:gridSpan w:val="4"/>
          </w:tcPr>
          <w:p w14:paraId="7654779D"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Ciudad y fecha:</w:t>
            </w:r>
          </w:p>
        </w:tc>
        <w:tc>
          <w:tcPr>
            <w:tcW w:w="378" w:type="dxa"/>
          </w:tcPr>
          <w:p w14:paraId="217DB14E" w14:textId="77777777" w:rsidR="006E0079" w:rsidRPr="00001136" w:rsidRDefault="006E0079" w:rsidP="006126DF">
            <w:pPr>
              <w:rPr>
                <w:rFonts w:ascii="Times New Roman" w:hAnsi="Times New Roman" w:cs="Times New Roman"/>
                <w:sz w:val="24"/>
                <w:szCs w:val="24"/>
              </w:rPr>
            </w:pPr>
          </w:p>
        </w:tc>
        <w:tc>
          <w:tcPr>
            <w:tcW w:w="378" w:type="dxa"/>
          </w:tcPr>
          <w:p w14:paraId="6E07CD22" w14:textId="77777777" w:rsidR="006E0079" w:rsidRPr="00001136" w:rsidRDefault="006E0079" w:rsidP="006126DF">
            <w:pPr>
              <w:rPr>
                <w:rFonts w:ascii="Times New Roman" w:hAnsi="Times New Roman" w:cs="Times New Roman"/>
                <w:sz w:val="24"/>
                <w:szCs w:val="24"/>
              </w:rPr>
            </w:pPr>
          </w:p>
        </w:tc>
        <w:tc>
          <w:tcPr>
            <w:tcW w:w="377" w:type="dxa"/>
          </w:tcPr>
          <w:p w14:paraId="3C557C5A" w14:textId="77777777" w:rsidR="006E0079" w:rsidRPr="00001136" w:rsidRDefault="006E0079" w:rsidP="006126DF">
            <w:pPr>
              <w:rPr>
                <w:rFonts w:ascii="Times New Roman" w:hAnsi="Times New Roman" w:cs="Times New Roman"/>
                <w:sz w:val="24"/>
                <w:szCs w:val="24"/>
              </w:rPr>
            </w:pPr>
          </w:p>
        </w:tc>
        <w:tc>
          <w:tcPr>
            <w:tcW w:w="566" w:type="dxa"/>
          </w:tcPr>
          <w:p w14:paraId="36904ADC" w14:textId="77777777" w:rsidR="006E0079" w:rsidRPr="00001136" w:rsidRDefault="006E0079" w:rsidP="006126DF">
            <w:pPr>
              <w:rPr>
                <w:rFonts w:ascii="Times New Roman" w:hAnsi="Times New Roman" w:cs="Times New Roman"/>
                <w:sz w:val="24"/>
                <w:szCs w:val="24"/>
              </w:rPr>
            </w:pPr>
          </w:p>
        </w:tc>
        <w:tc>
          <w:tcPr>
            <w:tcW w:w="1433" w:type="dxa"/>
            <w:gridSpan w:val="4"/>
          </w:tcPr>
          <w:p w14:paraId="58949C4F"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Doctor(a):</w:t>
            </w:r>
          </w:p>
        </w:tc>
        <w:tc>
          <w:tcPr>
            <w:tcW w:w="377" w:type="dxa"/>
          </w:tcPr>
          <w:p w14:paraId="583D59FD" w14:textId="77777777" w:rsidR="006E0079" w:rsidRPr="00001136" w:rsidRDefault="006E0079" w:rsidP="006126DF">
            <w:pPr>
              <w:rPr>
                <w:rFonts w:ascii="Times New Roman" w:hAnsi="Times New Roman" w:cs="Times New Roman"/>
                <w:sz w:val="24"/>
                <w:szCs w:val="24"/>
              </w:rPr>
            </w:pPr>
          </w:p>
        </w:tc>
        <w:tc>
          <w:tcPr>
            <w:tcW w:w="449" w:type="dxa"/>
          </w:tcPr>
          <w:p w14:paraId="44B23034" w14:textId="77777777" w:rsidR="006E0079" w:rsidRPr="00001136" w:rsidRDefault="006E0079" w:rsidP="006126DF">
            <w:pPr>
              <w:rPr>
                <w:rFonts w:ascii="Times New Roman" w:hAnsi="Times New Roman" w:cs="Times New Roman"/>
                <w:sz w:val="24"/>
                <w:szCs w:val="24"/>
              </w:rPr>
            </w:pPr>
          </w:p>
        </w:tc>
        <w:tc>
          <w:tcPr>
            <w:tcW w:w="587" w:type="dxa"/>
          </w:tcPr>
          <w:p w14:paraId="02F006F2" w14:textId="77777777" w:rsidR="006E0079" w:rsidRPr="00001136" w:rsidRDefault="006E0079" w:rsidP="006126DF">
            <w:pPr>
              <w:rPr>
                <w:rFonts w:ascii="Times New Roman" w:hAnsi="Times New Roman" w:cs="Times New Roman"/>
                <w:sz w:val="24"/>
                <w:szCs w:val="24"/>
              </w:rPr>
            </w:pPr>
          </w:p>
        </w:tc>
        <w:tc>
          <w:tcPr>
            <w:tcW w:w="551" w:type="dxa"/>
          </w:tcPr>
          <w:p w14:paraId="4D473367" w14:textId="77777777" w:rsidR="006E0079" w:rsidRPr="00001136" w:rsidRDefault="006E0079" w:rsidP="006126DF">
            <w:pPr>
              <w:rPr>
                <w:rFonts w:ascii="Times New Roman" w:hAnsi="Times New Roman" w:cs="Times New Roman"/>
                <w:sz w:val="24"/>
                <w:szCs w:val="24"/>
              </w:rPr>
            </w:pPr>
          </w:p>
        </w:tc>
        <w:tc>
          <w:tcPr>
            <w:tcW w:w="527" w:type="dxa"/>
          </w:tcPr>
          <w:p w14:paraId="3F8BC6D2" w14:textId="77777777" w:rsidR="006E0079" w:rsidRPr="00001136" w:rsidRDefault="006E0079" w:rsidP="006126DF">
            <w:pPr>
              <w:rPr>
                <w:rFonts w:ascii="Times New Roman" w:hAnsi="Times New Roman" w:cs="Times New Roman"/>
                <w:sz w:val="24"/>
                <w:szCs w:val="24"/>
              </w:rPr>
            </w:pPr>
          </w:p>
        </w:tc>
        <w:tc>
          <w:tcPr>
            <w:tcW w:w="377" w:type="dxa"/>
          </w:tcPr>
          <w:p w14:paraId="70572CF2" w14:textId="77777777" w:rsidR="006E0079" w:rsidRPr="00001136" w:rsidRDefault="006E0079" w:rsidP="006126DF">
            <w:pPr>
              <w:rPr>
                <w:rFonts w:ascii="Times New Roman" w:hAnsi="Times New Roman" w:cs="Times New Roman"/>
                <w:sz w:val="24"/>
                <w:szCs w:val="24"/>
              </w:rPr>
            </w:pPr>
          </w:p>
        </w:tc>
        <w:tc>
          <w:tcPr>
            <w:tcW w:w="377" w:type="dxa"/>
          </w:tcPr>
          <w:p w14:paraId="5B6424C4" w14:textId="77777777" w:rsidR="006E0079" w:rsidRPr="00001136" w:rsidRDefault="006E0079" w:rsidP="006126DF">
            <w:pPr>
              <w:rPr>
                <w:rFonts w:ascii="Times New Roman" w:hAnsi="Times New Roman" w:cs="Times New Roman"/>
                <w:sz w:val="24"/>
                <w:szCs w:val="24"/>
              </w:rPr>
            </w:pPr>
          </w:p>
        </w:tc>
        <w:tc>
          <w:tcPr>
            <w:tcW w:w="377" w:type="dxa"/>
          </w:tcPr>
          <w:p w14:paraId="2BE35FED" w14:textId="77777777" w:rsidR="006E0079" w:rsidRPr="00001136" w:rsidRDefault="006E0079" w:rsidP="006126DF">
            <w:pPr>
              <w:rPr>
                <w:rFonts w:ascii="Times New Roman" w:hAnsi="Times New Roman" w:cs="Times New Roman"/>
                <w:sz w:val="24"/>
                <w:szCs w:val="24"/>
              </w:rPr>
            </w:pPr>
          </w:p>
        </w:tc>
      </w:tr>
      <w:tr w:rsidR="006E0079" w:rsidRPr="00001136" w14:paraId="08FE47EA" w14:textId="77777777" w:rsidTr="00613728">
        <w:trPr>
          <w:trHeight w:val="265"/>
        </w:trPr>
        <w:tc>
          <w:tcPr>
            <w:tcW w:w="8720" w:type="dxa"/>
            <w:gridSpan w:val="20"/>
          </w:tcPr>
          <w:p w14:paraId="5AB265F5"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Dirección:                                                             Teléfono:</w:t>
            </w:r>
          </w:p>
        </w:tc>
      </w:tr>
      <w:tr w:rsidR="006E0079" w:rsidRPr="00001136" w14:paraId="5882389C" w14:textId="77777777" w:rsidTr="00613728">
        <w:trPr>
          <w:trHeight w:val="284"/>
        </w:trPr>
        <w:tc>
          <w:tcPr>
            <w:tcW w:w="8720" w:type="dxa"/>
            <w:gridSpan w:val="20"/>
          </w:tcPr>
          <w:p w14:paraId="1E19A2AB"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Favor practicar el examen de ingreso al(a) señor(a):</w:t>
            </w:r>
          </w:p>
        </w:tc>
      </w:tr>
      <w:tr w:rsidR="006E0079" w:rsidRPr="00001136" w14:paraId="444A1CEE" w14:textId="77777777" w:rsidTr="00613728">
        <w:trPr>
          <w:trHeight w:val="273"/>
        </w:trPr>
        <w:tc>
          <w:tcPr>
            <w:tcW w:w="8720" w:type="dxa"/>
            <w:gridSpan w:val="20"/>
          </w:tcPr>
          <w:p w14:paraId="16C2A53F"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Identificado con la C.C.:</w:t>
            </w:r>
          </w:p>
        </w:tc>
      </w:tr>
      <w:tr w:rsidR="006E0079" w:rsidRPr="00001136" w14:paraId="68EFC2D9" w14:textId="77777777" w:rsidTr="00613728">
        <w:trPr>
          <w:trHeight w:val="278"/>
        </w:trPr>
        <w:tc>
          <w:tcPr>
            <w:tcW w:w="8720" w:type="dxa"/>
            <w:gridSpan w:val="20"/>
          </w:tcPr>
          <w:p w14:paraId="6A44B565"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Cargo a Desempeñar:</w:t>
            </w:r>
          </w:p>
        </w:tc>
      </w:tr>
      <w:tr w:rsidR="006E0079" w:rsidRPr="00001136" w14:paraId="5EFD22E4" w14:textId="77777777" w:rsidTr="00613728">
        <w:trPr>
          <w:trHeight w:val="253"/>
        </w:trPr>
        <w:tc>
          <w:tcPr>
            <w:tcW w:w="8720" w:type="dxa"/>
            <w:gridSpan w:val="20"/>
          </w:tcPr>
          <w:p w14:paraId="5112F2E5"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Contrato:</w:t>
            </w:r>
          </w:p>
        </w:tc>
      </w:tr>
      <w:tr w:rsidR="006E0079" w:rsidRPr="00001136" w14:paraId="4CEB7DED" w14:textId="77777777" w:rsidTr="00613728">
        <w:trPr>
          <w:trHeight w:val="281"/>
        </w:trPr>
        <w:tc>
          <w:tcPr>
            <w:tcW w:w="8720" w:type="dxa"/>
            <w:gridSpan w:val="20"/>
          </w:tcPr>
          <w:p w14:paraId="30306DA7"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Fecha de Ingreso:</w:t>
            </w:r>
          </w:p>
        </w:tc>
      </w:tr>
      <w:tr w:rsidR="006E0079" w:rsidRPr="00001136" w14:paraId="1BB9D9B6" w14:textId="77777777" w:rsidTr="00613728">
        <w:tc>
          <w:tcPr>
            <w:tcW w:w="448" w:type="dxa"/>
          </w:tcPr>
          <w:p w14:paraId="014ADA46" w14:textId="77777777" w:rsidR="006E0079" w:rsidRPr="00001136" w:rsidRDefault="006E0079" w:rsidP="006126DF">
            <w:pPr>
              <w:rPr>
                <w:rFonts w:ascii="Times New Roman" w:hAnsi="Times New Roman" w:cs="Times New Roman"/>
                <w:sz w:val="24"/>
                <w:szCs w:val="24"/>
              </w:rPr>
            </w:pPr>
          </w:p>
        </w:tc>
        <w:tc>
          <w:tcPr>
            <w:tcW w:w="539" w:type="dxa"/>
          </w:tcPr>
          <w:p w14:paraId="2FA4557F" w14:textId="77777777" w:rsidR="006E0079" w:rsidRPr="00001136" w:rsidRDefault="006E0079" w:rsidP="006126DF">
            <w:pPr>
              <w:rPr>
                <w:rFonts w:ascii="Times New Roman" w:hAnsi="Times New Roman" w:cs="Times New Roman"/>
                <w:sz w:val="24"/>
                <w:szCs w:val="24"/>
              </w:rPr>
            </w:pPr>
          </w:p>
        </w:tc>
        <w:tc>
          <w:tcPr>
            <w:tcW w:w="516" w:type="dxa"/>
          </w:tcPr>
          <w:p w14:paraId="4E70A71A" w14:textId="77777777" w:rsidR="006E0079" w:rsidRPr="00001136" w:rsidRDefault="006E0079" w:rsidP="006126DF">
            <w:pPr>
              <w:rPr>
                <w:rFonts w:ascii="Times New Roman" w:hAnsi="Times New Roman" w:cs="Times New Roman"/>
                <w:sz w:val="24"/>
                <w:szCs w:val="24"/>
              </w:rPr>
            </w:pPr>
          </w:p>
        </w:tc>
        <w:tc>
          <w:tcPr>
            <w:tcW w:w="463" w:type="dxa"/>
          </w:tcPr>
          <w:p w14:paraId="52C77E1A" w14:textId="77777777" w:rsidR="006E0079" w:rsidRPr="00001136" w:rsidRDefault="006E0079" w:rsidP="006126DF">
            <w:pPr>
              <w:rPr>
                <w:rFonts w:ascii="Times New Roman" w:hAnsi="Times New Roman" w:cs="Times New Roman"/>
                <w:sz w:val="24"/>
                <w:szCs w:val="24"/>
              </w:rPr>
            </w:pPr>
          </w:p>
        </w:tc>
        <w:tc>
          <w:tcPr>
            <w:tcW w:w="378" w:type="dxa"/>
          </w:tcPr>
          <w:p w14:paraId="4A3D91F2" w14:textId="77777777" w:rsidR="006E0079" w:rsidRPr="00001136" w:rsidRDefault="006E0079" w:rsidP="006126DF">
            <w:pPr>
              <w:rPr>
                <w:rFonts w:ascii="Times New Roman" w:hAnsi="Times New Roman" w:cs="Times New Roman"/>
                <w:sz w:val="24"/>
                <w:szCs w:val="24"/>
              </w:rPr>
            </w:pPr>
          </w:p>
        </w:tc>
        <w:tc>
          <w:tcPr>
            <w:tcW w:w="378" w:type="dxa"/>
          </w:tcPr>
          <w:p w14:paraId="3714DD56" w14:textId="77777777" w:rsidR="006E0079" w:rsidRPr="00001136" w:rsidRDefault="006E0079" w:rsidP="006126DF">
            <w:pPr>
              <w:rPr>
                <w:rFonts w:ascii="Times New Roman" w:hAnsi="Times New Roman" w:cs="Times New Roman"/>
                <w:sz w:val="24"/>
                <w:szCs w:val="24"/>
              </w:rPr>
            </w:pPr>
          </w:p>
        </w:tc>
        <w:tc>
          <w:tcPr>
            <w:tcW w:w="377" w:type="dxa"/>
          </w:tcPr>
          <w:p w14:paraId="367BFFB7" w14:textId="77777777" w:rsidR="006E0079" w:rsidRPr="00001136" w:rsidRDefault="006E0079" w:rsidP="006126DF">
            <w:pPr>
              <w:rPr>
                <w:rFonts w:ascii="Times New Roman" w:hAnsi="Times New Roman" w:cs="Times New Roman"/>
                <w:sz w:val="24"/>
                <w:szCs w:val="24"/>
              </w:rPr>
            </w:pPr>
          </w:p>
        </w:tc>
        <w:tc>
          <w:tcPr>
            <w:tcW w:w="566" w:type="dxa"/>
          </w:tcPr>
          <w:p w14:paraId="4E0DD04B" w14:textId="77777777" w:rsidR="006E0079" w:rsidRPr="00001136" w:rsidRDefault="006E0079" w:rsidP="006126DF">
            <w:pPr>
              <w:rPr>
                <w:rFonts w:ascii="Times New Roman" w:hAnsi="Times New Roman" w:cs="Times New Roman"/>
                <w:sz w:val="24"/>
                <w:szCs w:val="24"/>
              </w:rPr>
            </w:pPr>
          </w:p>
        </w:tc>
        <w:tc>
          <w:tcPr>
            <w:tcW w:w="705" w:type="dxa"/>
            <w:gridSpan w:val="2"/>
          </w:tcPr>
          <w:p w14:paraId="02FCABA9" w14:textId="77777777" w:rsidR="006E0079" w:rsidRPr="00001136" w:rsidRDefault="006E0079" w:rsidP="006126DF">
            <w:pPr>
              <w:rPr>
                <w:rFonts w:ascii="Times New Roman" w:hAnsi="Times New Roman" w:cs="Times New Roman"/>
                <w:sz w:val="24"/>
                <w:szCs w:val="24"/>
              </w:rPr>
            </w:pPr>
          </w:p>
        </w:tc>
        <w:tc>
          <w:tcPr>
            <w:tcW w:w="351" w:type="dxa"/>
          </w:tcPr>
          <w:p w14:paraId="325220C7" w14:textId="77777777" w:rsidR="006E0079" w:rsidRPr="00001136" w:rsidRDefault="006E0079" w:rsidP="006126DF">
            <w:pPr>
              <w:rPr>
                <w:rFonts w:ascii="Times New Roman" w:hAnsi="Times New Roman" w:cs="Times New Roman"/>
                <w:sz w:val="24"/>
                <w:szCs w:val="24"/>
              </w:rPr>
            </w:pPr>
          </w:p>
        </w:tc>
        <w:tc>
          <w:tcPr>
            <w:tcW w:w="377" w:type="dxa"/>
          </w:tcPr>
          <w:p w14:paraId="13C0367C" w14:textId="77777777" w:rsidR="006E0079" w:rsidRPr="00001136" w:rsidRDefault="006E0079" w:rsidP="006126DF">
            <w:pPr>
              <w:rPr>
                <w:rFonts w:ascii="Times New Roman" w:hAnsi="Times New Roman" w:cs="Times New Roman"/>
                <w:sz w:val="24"/>
                <w:szCs w:val="24"/>
              </w:rPr>
            </w:pPr>
          </w:p>
        </w:tc>
        <w:tc>
          <w:tcPr>
            <w:tcW w:w="377" w:type="dxa"/>
          </w:tcPr>
          <w:p w14:paraId="4FF6E267" w14:textId="77777777" w:rsidR="006E0079" w:rsidRPr="00001136" w:rsidRDefault="006E0079" w:rsidP="006126DF">
            <w:pPr>
              <w:rPr>
                <w:rFonts w:ascii="Times New Roman" w:hAnsi="Times New Roman" w:cs="Times New Roman"/>
                <w:sz w:val="24"/>
                <w:szCs w:val="24"/>
              </w:rPr>
            </w:pPr>
          </w:p>
        </w:tc>
        <w:tc>
          <w:tcPr>
            <w:tcW w:w="449" w:type="dxa"/>
          </w:tcPr>
          <w:p w14:paraId="4D585B77" w14:textId="77777777" w:rsidR="006E0079" w:rsidRPr="00001136" w:rsidRDefault="006E0079" w:rsidP="006126DF">
            <w:pPr>
              <w:rPr>
                <w:rFonts w:ascii="Times New Roman" w:hAnsi="Times New Roman" w:cs="Times New Roman"/>
                <w:sz w:val="24"/>
                <w:szCs w:val="24"/>
              </w:rPr>
            </w:pPr>
          </w:p>
        </w:tc>
        <w:tc>
          <w:tcPr>
            <w:tcW w:w="587" w:type="dxa"/>
          </w:tcPr>
          <w:p w14:paraId="51B9BA19" w14:textId="77777777" w:rsidR="006E0079" w:rsidRPr="00001136" w:rsidRDefault="006E0079" w:rsidP="006126DF">
            <w:pPr>
              <w:rPr>
                <w:rFonts w:ascii="Times New Roman" w:hAnsi="Times New Roman" w:cs="Times New Roman"/>
                <w:sz w:val="24"/>
                <w:szCs w:val="24"/>
              </w:rPr>
            </w:pPr>
          </w:p>
        </w:tc>
        <w:tc>
          <w:tcPr>
            <w:tcW w:w="551" w:type="dxa"/>
          </w:tcPr>
          <w:p w14:paraId="5D253110" w14:textId="77777777" w:rsidR="006E0079" w:rsidRPr="00001136" w:rsidRDefault="006E0079" w:rsidP="006126DF">
            <w:pPr>
              <w:rPr>
                <w:rFonts w:ascii="Times New Roman" w:hAnsi="Times New Roman" w:cs="Times New Roman"/>
                <w:sz w:val="24"/>
                <w:szCs w:val="24"/>
              </w:rPr>
            </w:pPr>
          </w:p>
        </w:tc>
        <w:tc>
          <w:tcPr>
            <w:tcW w:w="527" w:type="dxa"/>
          </w:tcPr>
          <w:p w14:paraId="76D826CC" w14:textId="77777777" w:rsidR="006E0079" w:rsidRPr="00001136" w:rsidRDefault="006E0079" w:rsidP="006126DF">
            <w:pPr>
              <w:rPr>
                <w:rFonts w:ascii="Times New Roman" w:hAnsi="Times New Roman" w:cs="Times New Roman"/>
                <w:sz w:val="24"/>
                <w:szCs w:val="24"/>
              </w:rPr>
            </w:pPr>
          </w:p>
        </w:tc>
        <w:tc>
          <w:tcPr>
            <w:tcW w:w="377" w:type="dxa"/>
          </w:tcPr>
          <w:p w14:paraId="5D556734" w14:textId="77777777" w:rsidR="006E0079" w:rsidRPr="00001136" w:rsidRDefault="006E0079" w:rsidP="006126DF">
            <w:pPr>
              <w:rPr>
                <w:rFonts w:ascii="Times New Roman" w:hAnsi="Times New Roman" w:cs="Times New Roman"/>
                <w:sz w:val="24"/>
                <w:szCs w:val="24"/>
              </w:rPr>
            </w:pPr>
          </w:p>
        </w:tc>
        <w:tc>
          <w:tcPr>
            <w:tcW w:w="377" w:type="dxa"/>
          </w:tcPr>
          <w:p w14:paraId="306522EA" w14:textId="77777777" w:rsidR="006E0079" w:rsidRPr="00001136" w:rsidRDefault="006E0079" w:rsidP="006126DF">
            <w:pPr>
              <w:rPr>
                <w:rFonts w:ascii="Times New Roman" w:hAnsi="Times New Roman" w:cs="Times New Roman"/>
                <w:sz w:val="24"/>
                <w:szCs w:val="24"/>
              </w:rPr>
            </w:pPr>
          </w:p>
        </w:tc>
        <w:tc>
          <w:tcPr>
            <w:tcW w:w="377" w:type="dxa"/>
          </w:tcPr>
          <w:p w14:paraId="32F92980" w14:textId="77777777" w:rsidR="006E0079" w:rsidRPr="00001136" w:rsidRDefault="006E0079" w:rsidP="006126DF">
            <w:pPr>
              <w:rPr>
                <w:rFonts w:ascii="Times New Roman" w:hAnsi="Times New Roman" w:cs="Times New Roman"/>
                <w:sz w:val="24"/>
                <w:szCs w:val="24"/>
              </w:rPr>
            </w:pPr>
          </w:p>
        </w:tc>
      </w:tr>
      <w:tr w:rsidR="006E0079" w:rsidRPr="00001136" w14:paraId="3843ADC4" w14:textId="77777777" w:rsidTr="00613728">
        <w:trPr>
          <w:trHeight w:val="284"/>
        </w:trPr>
        <w:tc>
          <w:tcPr>
            <w:tcW w:w="1503" w:type="dxa"/>
            <w:gridSpan w:val="3"/>
          </w:tcPr>
          <w:p w14:paraId="43E1D629"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Audiometría</w:t>
            </w:r>
          </w:p>
        </w:tc>
        <w:tc>
          <w:tcPr>
            <w:tcW w:w="463" w:type="dxa"/>
          </w:tcPr>
          <w:p w14:paraId="49E1C1D4" w14:textId="77777777" w:rsidR="006E0079" w:rsidRPr="00001136" w:rsidRDefault="006E0079" w:rsidP="006126DF">
            <w:pPr>
              <w:rPr>
                <w:rFonts w:ascii="Times New Roman" w:hAnsi="Times New Roman" w:cs="Times New Roman"/>
                <w:sz w:val="24"/>
                <w:szCs w:val="24"/>
              </w:rPr>
            </w:pPr>
          </w:p>
        </w:tc>
        <w:tc>
          <w:tcPr>
            <w:tcW w:w="378" w:type="dxa"/>
          </w:tcPr>
          <w:p w14:paraId="74D5C12C" w14:textId="77777777" w:rsidR="006E0079" w:rsidRPr="00001136" w:rsidRDefault="006E0079" w:rsidP="006126DF">
            <w:pPr>
              <w:rPr>
                <w:rFonts w:ascii="Times New Roman" w:hAnsi="Times New Roman" w:cs="Times New Roman"/>
                <w:sz w:val="24"/>
                <w:szCs w:val="24"/>
              </w:rPr>
            </w:pPr>
          </w:p>
        </w:tc>
        <w:tc>
          <w:tcPr>
            <w:tcW w:w="378" w:type="dxa"/>
          </w:tcPr>
          <w:p w14:paraId="4760A90C" w14:textId="77777777" w:rsidR="006E0079" w:rsidRPr="00001136" w:rsidRDefault="006E0079" w:rsidP="006126DF">
            <w:pPr>
              <w:rPr>
                <w:rFonts w:ascii="Times New Roman" w:hAnsi="Times New Roman" w:cs="Times New Roman"/>
                <w:sz w:val="24"/>
                <w:szCs w:val="24"/>
              </w:rPr>
            </w:pPr>
          </w:p>
        </w:tc>
        <w:tc>
          <w:tcPr>
            <w:tcW w:w="1648" w:type="dxa"/>
            <w:gridSpan w:val="4"/>
          </w:tcPr>
          <w:p w14:paraId="62421922"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Ácido úrico</w:t>
            </w:r>
          </w:p>
        </w:tc>
        <w:tc>
          <w:tcPr>
            <w:tcW w:w="351" w:type="dxa"/>
          </w:tcPr>
          <w:p w14:paraId="1CCB1D26" w14:textId="77777777" w:rsidR="006E0079" w:rsidRPr="00001136" w:rsidRDefault="006E0079" w:rsidP="006126DF">
            <w:pPr>
              <w:rPr>
                <w:rFonts w:ascii="Times New Roman" w:hAnsi="Times New Roman" w:cs="Times New Roman"/>
                <w:sz w:val="24"/>
                <w:szCs w:val="24"/>
              </w:rPr>
            </w:pPr>
          </w:p>
        </w:tc>
        <w:tc>
          <w:tcPr>
            <w:tcW w:w="377" w:type="dxa"/>
          </w:tcPr>
          <w:p w14:paraId="3729EE95" w14:textId="77777777" w:rsidR="006E0079" w:rsidRPr="00001136" w:rsidRDefault="006E0079" w:rsidP="006126DF">
            <w:pPr>
              <w:rPr>
                <w:rFonts w:ascii="Times New Roman" w:hAnsi="Times New Roman" w:cs="Times New Roman"/>
                <w:sz w:val="24"/>
                <w:szCs w:val="24"/>
              </w:rPr>
            </w:pPr>
          </w:p>
        </w:tc>
        <w:tc>
          <w:tcPr>
            <w:tcW w:w="377" w:type="dxa"/>
          </w:tcPr>
          <w:p w14:paraId="5EB2914F" w14:textId="77777777" w:rsidR="006E0079" w:rsidRPr="00001136" w:rsidRDefault="006E0079" w:rsidP="006126DF">
            <w:pPr>
              <w:rPr>
                <w:rFonts w:ascii="Times New Roman" w:hAnsi="Times New Roman" w:cs="Times New Roman"/>
                <w:sz w:val="24"/>
                <w:szCs w:val="24"/>
              </w:rPr>
            </w:pPr>
          </w:p>
        </w:tc>
        <w:tc>
          <w:tcPr>
            <w:tcW w:w="2114" w:type="dxa"/>
            <w:gridSpan w:val="4"/>
          </w:tcPr>
          <w:p w14:paraId="037D72F9"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Grupo Sanguíneo</w:t>
            </w:r>
          </w:p>
        </w:tc>
        <w:tc>
          <w:tcPr>
            <w:tcW w:w="377" w:type="dxa"/>
          </w:tcPr>
          <w:p w14:paraId="7EB063D0" w14:textId="77777777" w:rsidR="006E0079" w:rsidRPr="00001136" w:rsidRDefault="006E0079" w:rsidP="006126DF">
            <w:pPr>
              <w:rPr>
                <w:rFonts w:ascii="Times New Roman" w:hAnsi="Times New Roman" w:cs="Times New Roman"/>
                <w:sz w:val="24"/>
                <w:szCs w:val="24"/>
              </w:rPr>
            </w:pPr>
          </w:p>
        </w:tc>
        <w:tc>
          <w:tcPr>
            <w:tcW w:w="377" w:type="dxa"/>
          </w:tcPr>
          <w:p w14:paraId="4FF22CF4" w14:textId="77777777" w:rsidR="006E0079" w:rsidRPr="00001136" w:rsidRDefault="006E0079" w:rsidP="006126DF">
            <w:pPr>
              <w:rPr>
                <w:rFonts w:ascii="Times New Roman" w:hAnsi="Times New Roman" w:cs="Times New Roman"/>
                <w:sz w:val="24"/>
                <w:szCs w:val="24"/>
              </w:rPr>
            </w:pPr>
          </w:p>
        </w:tc>
        <w:tc>
          <w:tcPr>
            <w:tcW w:w="377" w:type="dxa"/>
          </w:tcPr>
          <w:p w14:paraId="18B3795D" w14:textId="77777777" w:rsidR="006E0079" w:rsidRPr="00001136" w:rsidRDefault="006E0079" w:rsidP="006126DF">
            <w:pPr>
              <w:rPr>
                <w:rFonts w:ascii="Times New Roman" w:hAnsi="Times New Roman" w:cs="Times New Roman"/>
                <w:sz w:val="24"/>
                <w:szCs w:val="24"/>
              </w:rPr>
            </w:pPr>
          </w:p>
        </w:tc>
      </w:tr>
      <w:tr w:rsidR="006E0079" w:rsidRPr="00001136" w14:paraId="630A8292" w14:textId="77777777" w:rsidTr="00613728">
        <w:trPr>
          <w:trHeight w:val="284"/>
        </w:trPr>
        <w:tc>
          <w:tcPr>
            <w:tcW w:w="1503" w:type="dxa"/>
            <w:gridSpan w:val="3"/>
          </w:tcPr>
          <w:p w14:paraId="176E0EE6"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Espirometría</w:t>
            </w:r>
          </w:p>
        </w:tc>
        <w:tc>
          <w:tcPr>
            <w:tcW w:w="463" w:type="dxa"/>
          </w:tcPr>
          <w:p w14:paraId="743E4719" w14:textId="77777777" w:rsidR="006E0079" w:rsidRPr="00001136" w:rsidRDefault="006E0079" w:rsidP="006126DF">
            <w:pPr>
              <w:rPr>
                <w:rFonts w:ascii="Times New Roman" w:hAnsi="Times New Roman" w:cs="Times New Roman"/>
                <w:sz w:val="24"/>
                <w:szCs w:val="24"/>
              </w:rPr>
            </w:pPr>
          </w:p>
        </w:tc>
        <w:tc>
          <w:tcPr>
            <w:tcW w:w="378" w:type="dxa"/>
          </w:tcPr>
          <w:p w14:paraId="143A771B" w14:textId="77777777" w:rsidR="006E0079" w:rsidRPr="00001136" w:rsidRDefault="006E0079" w:rsidP="006126DF">
            <w:pPr>
              <w:rPr>
                <w:rFonts w:ascii="Times New Roman" w:hAnsi="Times New Roman" w:cs="Times New Roman"/>
                <w:sz w:val="24"/>
                <w:szCs w:val="24"/>
              </w:rPr>
            </w:pPr>
          </w:p>
        </w:tc>
        <w:tc>
          <w:tcPr>
            <w:tcW w:w="378" w:type="dxa"/>
          </w:tcPr>
          <w:p w14:paraId="21F80560" w14:textId="77777777" w:rsidR="006E0079" w:rsidRPr="00001136" w:rsidRDefault="006E0079" w:rsidP="006126DF">
            <w:pPr>
              <w:rPr>
                <w:rFonts w:ascii="Times New Roman" w:hAnsi="Times New Roman" w:cs="Times New Roman"/>
                <w:sz w:val="24"/>
                <w:szCs w:val="24"/>
              </w:rPr>
            </w:pPr>
          </w:p>
        </w:tc>
        <w:tc>
          <w:tcPr>
            <w:tcW w:w="1648" w:type="dxa"/>
            <w:gridSpan w:val="4"/>
          </w:tcPr>
          <w:p w14:paraId="42F3010D"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Serología</w:t>
            </w:r>
          </w:p>
        </w:tc>
        <w:tc>
          <w:tcPr>
            <w:tcW w:w="351" w:type="dxa"/>
          </w:tcPr>
          <w:p w14:paraId="7F7C2D01" w14:textId="77777777" w:rsidR="006E0079" w:rsidRPr="00001136" w:rsidRDefault="006E0079" w:rsidP="006126DF">
            <w:pPr>
              <w:rPr>
                <w:rFonts w:ascii="Times New Roman" w:hAnsi="Times New Roman" w:cs="Times New Roman"/>
                <w:sz w:val="24"/>
                <w:szCs w:val="24"/>
              </w:rPr>
            </w:pPr>
          </w:p>
        </w:tc>
        <w:tc>
          <w:tcPr>
            <w:tcW w:w="377" w:type="dxa"/>
          </w:tcPr>
          <w:p w14:paraId="59D78509" w14:textId="77777777" w:rsidR="006E0079" w:rsidRPr="00001136" w:rsidRDefault="006E0079" w:rsidP="006126DF">
            <w:pPr>
              <w:rPr>
                <w:rFonts w:ascii="Times New Roman" w:hAnsi="Times New Roman" w:cs="Times New Roman"/>
                <w:sz w:val="24"/>
                <w:szCs w:val="24"/>
              </w:rPr>
            </w:pPr>
          </w:p>
        </w:tc>
        <w:tc>
          <w:tcPr>
            <w:tcW w:w="377" w:type="dxa"/>
          </w:tcPr>
          <w:p w14:paraId="3C1785E8" w14:textId="77777777" w:rsidR="006E0079" w:rsidRPr="00001136" w:rsidRDefault="006E0079" w:rsidP="006126DF">
            <w:pPr>
              <w:rPr>
                <w:rFonts w:ascii="Times New Roman" w:hAnsi="Times New Roman" w:cs="Times New Roman"/>
                <w:sz w:val="24"/>
                <w:szCs w:val="24"/>
              </w:rPr>
            </w:pPr>
          </w:p>
        </w:tc>
        <w:tc>
          <w:tcPr>
            <w:tcW w:w="2114" w:type="dxa"/>
            <w:gridSpan w:val="4"/>
          </w:tcPr>
          <w:p w14:paraId="6D78F4BD"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Cuadro Hemático</w:t>
            </w:r>
          </w:p>
        </w:tc>
        <w:tc>
          <w:tcPr>
            <w:tcW w:w="377" w:type="dxa"/>
          </w:tcPr>
          <w:p w14:paraId="5451E03C" w14:textId="77777777" w:rsidR="006E0079" w:rsidRPr="00001136" w:rsidRDefault="006E0079" w:rsidP="006126DF">
            <w:pPr>
              <w:rPr>
                <w:rFonts w:ascii="Times New Roman" w:hAnsi="Times New Roman" w:cs="Times New Roman"/>
                <w:sz w:val="24"/>
                <w:szCs w:val="24"/>
              </w:rPr>
            </w:pPr>
          </w:p>
        </w:tc>
        <w:tc>
          <w:tcPr>
            <w:tcW w:w="377" w:type="dxa"/>
          </w:tcPr>
          <w:p w14:paraId="64143516" w14:textId="77777777" w:rsidR="006E0079" w:rsidRPr="00001136" w:rsidRDefault="006E0079" w:rsidP="006126DF">
            <w:pPr>
              <w:rPr>
                <w:rFonts w:ascii="Times New Roman" w:hAnsi="Times New Roman" w:cs="Times New Roman"/>
                <w:sz w:val="24"/>
                <w:szCs w:val="24"/>
              </w:rPr>
            </w:pPr>
          </w:p>
        </w:tc>
        <w:tc>
          <w:tcPr>
            <w:tcW w:w="377" w:type="dxa"/>
          </w:tcPr>
          <w:p w14:paraId="76457E48" w14:textId="77777777" w:rsidR="006E0079" w:rsidRPr="00001136" w:rsidRDefault="006E0079" w:rsidP="006126DF">
            <w:pPr>
              <w:rPr>
                <w:rFonts w:ascii="Times New Roman" w:hAnsi="Times New Roman" w:cs="Times New Roman"/>
                <w:sz w:val="24"/>
                <w:szCs w:val="24"/>
              </w:rPr>
            </w:pPr>
          </w:p>
        </w:tc>
      </w:tr>
      <w:tr w:rsidR="006E0079" w:rsidRPr="00001136" w14:paraId="7CC495DA" w14:textId="77777777" w:rsidTr="00613728">
        <w:trPr>
          <w:trHeight w:val="284"/>
        </w:trPr>
        <w:tc>
          <w:tcPr>
            <w:tcW w:w="1503" w:type="dxa"/>
            <w:gridSpan w:val="3"/>
          </w:tcPr>
          <w:p w14:paraId="254002F7"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Oftalmología</w:t>
            </w:r>
          </w:p>
        </w:tc>
        <w:tc>
          <w:tcPr>
            <w:tcW w:w="463" w:type="dxa"/>
          </w:tcPr>
          <w:p w14:paraId="23BE9519" w14:textId="77777777" w:rsidR="006E0079" w:rsidRPr="00001136" w:rsidRDefault="006E0079" w:rsidP="006126DF">
            <w:pPr>
              <w:rPr>
                <w:rFonts w:ascii="Times New Roman" w:hAnsi="Times New Roman" w:cs="Times New Roman"/>
                <w:sz w:val="24"/>
                <w:szCs w:val="24"/>
              </w:rPr>
            </w:pPr>
          </w:p>
        </w:tc>
        <w:tc>
          <w:tcPr>
            <w:tcW w:w="378" w:type="dxa"/>
          </w:tcPr>
          <w:p w14:paraId="616AB1FA" w14:textId="77777777" w:rsidR="006E0079" w:rsidRPr="00001136" w:rsidRDefault="006E0079" w:rsidP="006126DF">
            <w:pPr>
              <w:rPr>
                <w:rFonts w:ascii="Times New Roman" w:hAnsi="Times New Roman" w:cs="Times New Roman"/>
                <w:sz w:val="24"/>
                <w:szCs w:val="24"/>
              </w:rPr>
            </w:pPr>
          </w:p>
        </w:tc>
        <w:tc>
          <w:tcPr>
            <w:tcW w:w="378" w:type="dxa"/>
          </w:tcPr>
          <w:p w14:paraId="553AB21D" w14:textId="77777777" w:rsidR="006E0079" w:rsidRPr="00001136" w:rsidRDefault="006E0079" w:rsidP="006126DF">
            <w:pPr>
              <w:rPr>
                <w:rFonts w:ascii="Times New Roman" w:hAnsi="Times New Roman" w:cs="Times New Roman"/>
                <w:sz w:val="24"/>
                <w:szCs w:val="24"/>
              </w:rPr>
            </w:pPr>
          </w:p>
        </w:tc>
        <w:tc>
          <w:tcPr>
            <w:tcW w:w="1648" w:type="dxa"/>
            <w:gridSpan w:val="4"/>
          </w:tcPr>
          <w:p w14:paraId="47CFEAC3"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Baciloscopia</w:t>
            </w:r>
          </w:p>
        </w:tc>
        <w:tc>
          <w:tcPr>
            <w:tcW w:w="351" w:type="dxa"/>
          </w:tcPr>
          <w:p w14:paraId="0E6E07B8" w14:textId="77777777" w:rsidR="006E0079" w:rsidRPr="00001136" w:rsidRDefault="006E0079" w:rsidP="006126DF">
            <w:pPr>
              <w:rPr>
                <w:rFonts w:ascii="Times New Roman" w:hAnsi="Times New Roman" w:cs="Times New Roman"/>
                <w:sz w:val="24"/>
                <w:szCs w:val="24"/>
              </w:rPr>
            </w:pPr>
          </w:p>
        </w:tc>
        <w:tc>
          <w:tcPr>
            <w:tcW w:w="377" w:type="dxa"/>
          </w:tcPr>
          <w:p w14:paraId="2E2ADF42" w14:textId="77777777" w:rsidR="006E0079" w:rsidRPr="00001136" w:rsidRDefault="006E0079" w:rsidP="006126DF">
            <w:pPr>
              <w:rPr>
                <w:rFonts w:ascii="Times New Roman" w:hAnsi="Times New Roman" w:cs="Times New Roman"/>
                <w:sz w:val="24"/>
                <w:szCs w:val="24"/>
              </w:rPr>
            </w:pPr>
          </w:p>
        </w:tc>
        <w:tc>
          <w:tcPr>
            <w:tcW w:w="377" w:type="dxa"/>
          </w:tcPr>
          <w:p w14:paraId="3DC3B068" w14:textId="77777777" w:rsidR="006E0079" w:rsidRPr="00001136" w:rsidRDefault="006E0079" w:rsidP="006126DF">
            <w:pPr>
              <w:rPr>
                <w:rFonts w:ascii="Times New Roman" w:hAnsi="Times New Roman" w:cs="Times New Roman"/>
                <w:sz w:val="24"/>
                <w:szCs w:val="24"/>
              </w:rPr>
            </w:pPr>
          </w:p>
        </w:tc>
        <w:tc>
          <w:tcPr>
            <w:tcW w:w="2114" w:type="dxa"/>
            <w:gridSpan w:val="4"/>
          </w:tcPr>
          <w:p w14:paraId="17535FEC"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FSP</w:t>
            </w:r>
          </w:p>
        </w:tc>
        <w:tc>
          <w:tcPr>
            <w:tcW w:w="377" w:type="dxa"/>
          </w:tcPr>
          <w:p w14:paraId="7493A7EA" w14:textId="77777777" w:rsidR="006E0079" w:rsidRPr="00001136" w:rsidRDefault="006E0079" w:rsidP="006126DF">
            <w:pPr>
              <w:rPr>
                <w:rFonts w:ascii="Times New Roman" w:hAnsi="Times New Roman" w:cs="Times New Roman"/>
                <w:sz w:val="24"/>
                <w:szCs w:val="24"/>
              </w:rPr>
            </w:pPr>
          </w:p>
        </w:tc>
        <w:tc>
          <w:tcPr>
            <w:tcW w:w="377" w:type="dxa"/>
          </w:tcPr>
          <w:p w14:paraId="5F9DAB46" w14:textId="77777777" w:rsidR="006E0079" w:rsidRPr="00001136" w:rsidRDefault="006E0079" w:rsidP="006126DF">
            <w:pPr>
              <w:rPr>
                <w:rFonts w:ascii="Times New Roman" w:hAnsi="Times New Roman" w:cs="Times New Roman"/>
                <w:sz w:val="24"/>
                <w:szCs w:val="24"/>
              </w:rPr>
            </w:pPr>
          </w:p>
        </w:tc>
        <w:tc>
          <w:tcPr>
            <w:tcW w:w="377" w:type="dxa"/>
          </w:tcPr>
          <w:p w14:paraId="3EC09298" w14:textId="77777777" w:rsidR="006E0079" w:rsidRPr="00001136" w:rsidRDefault="006E0079" w:rsidP="006126DF">
            <w:pPr>
              <w:rPr>
                <w:rFonts w:ascii="Times New Roman" w:hAnsi="Times New Roman" w:cs="Times New Roman"/>
                <w:sz w:val="24"/>
                <w:szCs w:val="24"/>
              </w:rPr>
            </w:pPr>
          </w:p>
        </w:tc>
      </w:tr>
      <w:tr w:rsidR="006E0079" w:rsidRPr="00001136" w14:paraId="3C90D1D4" w14:textId="77777777" w:rsidTr="00613728">
        <w:trPr>
          <w:trHeight w:val="284"/>
        </w:trPr>
        <w:tc>
          <w:tcPr>
            <w:tcW w:w="1503" w:type="dxa"/>
            <w:gridSpan w:val="3"/>
          </w:tcPr>
          <w:p w14:paraId="1CB5B4B9"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Glicemia</w:t>
            </w:r>
          </w:p>
        </w:tc>
        <w:tc>
          <w:tcPr>
            <w:tcW w:w="463" w:type="dxa"/>
          </w:tcPr>
          <w:p w14:paraId="01E2DFAC" w14:textId="77777777" w:rsidR="006E0079" w:rsidRPr="00001136" w:rsidRDefault="006E0079" w:rsidP="006126DF">
            <w:pPr>
              <w:rPr>
                <w:rFonts w:ascii="Times New Roman" w:hAnsi="Times New Roman" w:cs="Times New Roman"/>
                <w:sz w:val="24"/>
                <w:szCs w:val="24"/>
              </w:rPr>
            </w:pPr>
          </w:p>
        </w:tc>
        <w:tc>
          <w:tcPr>
            <w:tcW w:w="378" w:type="dxa"/>
          </w:tcPr>
          <w:p w14:paraId="77AB8161" w14:textId="77777777" w:rsidR="006E0079" w:rsidRPr="00001136" w:rsidRDefault="006E0079" w:rsidP="006126DF">
            <w:pPr>
              <w:rPr>
                <w:rFonts w:ascii="Times New Roman" w:hAnsi="Times New Roman" w:cs="Times New Roman"/>
                <w:sz w:val="24"/>
                <w:szCs w:val="24"/>
              </w:rPr>
            </w:pPr>
          </w:p>
        </w:tc>
        <w:tc>
          <w:tcPr>
            <w:tcW w:w="378" w:type="dxa"/>
          </w:tcPr>
          <w:p w14:paraId="098F536A" w14:textId="77777777" w:rsidR="006E0079" w:rsidRPr="00001136" w:rsidRDefault="006E0079" w:rsidP="006126DF">
            <w:pPr>
              <w:rPr>
                <w:rFonts w:ascii="Times New Roman" w:hAnsi="Times New Roman" w:cs="Times New Roman"/>
                <w:sz w:val="24"/>
                <w:szCs w:val="24"/>
              </w:rPr>
            </w:pPr>
          </w:p>
        </w:tc>
        <w:tc>
          <w:tcPr>
            <w:tcW w:w="1648" w:type="dxa"/>
            <w:gridSpan w:val="4"/>
          </w:tcPr>
          <w:p w14:paraId="5A7FC693"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GOT</w:t>
            </w:r>
          </w:p>
        </w:tc>
        <w:tc>
          <w:tcPr>
            <w:tcW w:w="351" w:type="dxa"/>
          </w:tcPr>
          <w:p w14:paraId="72F1D0AA" w14:textId="77777777" w:rsidR="006E0079" w:rsidRPr="00001136" w:rsidRDefault="006E0079" w:rsidP="006126DF">
            <w:pPr>
              <w:rPr>
                <w:rFonts w:ascii="Times New Roman" w:hAnsi="Times New Roman" w:cs="Times New Roman"/>
                <w:sz w:val="24"/>
                <w:szCs w:val="24"/>
              </w:rPr>
            </w:pPr>
          </w:p>
        </w:tc>
        <w:tc>
          <w:tcPr>
            <w:tcW w:w="377" w:type="dxa"/>
          </w:tcPr>
          <w:p w14:paraId="41DEECBD" w14:textId="77777777" w:rsidR="006E0079" w:rsidRPr="00001136" w:rsidRDefault="006E0079" w:rsidP="006126DF">
            <w:pPr>
              <w:rPr>
                <w:rFonts w:ascii="Times New Roman" w:hAnsi="Times New Roman" w:cs="Times New Roman"/>
                <w:sz w:val="24"/>
                <w:szCs w:val="24"/>
              </w:rPr>
            </w:pPr>
          </w:p>
        </w:tc>
        <w:tc>
          <w:tcPr>
            <w:tcW w:w="377" w:type="dxa"/>
          </w:tcPr>
          <w:p w14:paraId="202CE68E" w14:textId="77777777" w:rsidR="006E0079" w:rsidRPr="00001136" w:rsidRDefault="006E0079" w:rsidP="006126DF">
            <w:pPr>
              <w:rPr>
                <w:rFonts w:ascii="Times New Roman" w:hAnsi="Times New Roman" w:cs="Times New Roman"/>
                <w:sz w:val="24"/>
                <w:szCs w:val="24"/>
              </w:rPr>
            </w:pPr>
          </w:p>
        </w:tc>
        <w:tc>
          <w:tcPr>
            <w:tcW w:w="2114" w:type="dxa"/>
            <w:gridSpan w:val="4"/>
          </w:tcPr>
          <w:p w14:paraId="75958B88"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Prueba de Esfuerzo</w:t>
            </w:r>
          </w:p>
        </w:tc>
        <w:tc>
          <w:tcPr>
            <w:tcW w:w="377" w:type="dxa"/>
          </w:tcPr>
          <w:p w14:paraId="0516D838" w14:textId="77777777" w:rsidR="006E0079" w:rsidRPr="00001136" w:rsidRDefault="006E0079" w:rsidP="006126DF">
            <w:pPr>
              <w:rPr>
                <w:rFonts w:ascii="Times New Roman" w:hAnsi="Times New Roman" w:cs="Times New Roman"/>
                <w:sz w:val="24"/>
                <w:szCs w:val="24"/>
              </w:rPr>
            </w:pPr>
          </w:p>
        </w:tc>
        <w:tc>
          <w:tcPr>
            <w:tcW w:w="377" w:type="dxa"/>
          </w:tcPr>
          <w:p w14:paraId="5871A0E7" w14:textId="77777777" w:rsidR="006E0079" w:rsidRPr="00001136" w:rsidRDefault="006E0079" w:rsidP="006126DF">
            <w:pPr>
              <w:rPr>
                <w:rFonts w:ascii="Times New Roman" w:hAnsi="Times New Roman" w:cs="Times New Roman"/>
                <w:sz w:val="24"/>
                <w:szCs w:val="24"/>
              </w:rPr>
            </w:pPr>
          </w:p>
        </w:tc>
        <w:tc>
          <w:tcPr>
            <w:tcW w:w="377" w:type="dxa"/>
          </w:tcPr>
          <w:p w14:paraId="1A369F7A" w14:textId="77777777" w:rsidR="006E0079" w:rsidRPr="00001136" w:rsidRDefault="006E0079" w:rsidP="006126DF">
            <w:pPr>
              <w:rPr>
                <w:rFonts w:ascii="Times New Roman" w:hAnsi="Times New Roman" w:cs="Times New Roman"/>
                <w:sz w:val="24"/>
                <w:szCs w:val="24"/>
              </w:rPr>
            </w:pPr>
          </w:p>
        </w:tc>
      </w:tr>
      <w:tr w:rsidR="006E0079" w:rsidRPr="00001136" w14:paraId="6E818ECF" w14:textId="77777777" w:rsidTr="00613728">
        <w:trPr>
          <w:trHeight w:val="284"/>
        </w:trPr>
        <w:tc>
          <w:tcPr>
            <w:tcW w:w="1503" w:type="dxa"/>
            <w:gridSpan w:val="3"/>
          </w:tcPr>
          <w:p w14:paraId="1ACE88EF"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Colesterol</w:t>
            </w:r>
          </w:p>
        </w:tc>
        <w:tc>
          <w:tcPr>
            <w:tcW w:w="463" w:type="dxa"/>
          </w:tcPr>
          <w:p w14:paraId="00680747" w14:textId="77777777" w:rsidR="006E0079" w:rsidRPr="00001136" w:rsidRDefault="006E0079" w:rsidP="006126DF">
            <w:pPr>
              <w:rPr>
                <w:rFonts w:ascii="Times New Roman" w:hAnsi="Times New Roman" w:cs="Times New Roman"/>
                <w:sz w:val="24"/>
                <w:szCs w:val="24"/>
              </w:rPr>
            </w:pPr>
          </w:p>
        </w:tc>
        <w:tc>
          <w:tcPr>
            <w:tcW w:w="378" w:type="dxa"/>
          </w:tcPr>
          <w:p w14:paraId="31EBE917" w14:textId="77777777" w:rsidR="006E0079" w:rsidRPr="00001136" w:rsidRDefault="006E0079" w:rsidP="006126DF">
            <w:pPr>
              <w:rPr>
                <w:rFonts w:ascii="Times New Roman" w:hAnsi="Times New Roman" w:cs="Times New Roman"/>
                <w:sz w:val="24"/>
                <w:szCs w:val="24"/>
              </w:rPr>
            </w:pPr>
          </w:p>
        </w:tc>
        <w:tc>
          <w:tcPr>
            <w:tcW w:w="378" w:type="dxa"/>
          </w:tcPr>
          <w:p w14:paraId="4259D6F9" w14:textId="77777777" w:rsidR="006E0079" w:rsidRPr="00001136" w:rsidRDefault="006E0079" w:rsidP="006126DF">
            <w:pPr>
              <w:rPr>
                <w:rFonts w:ascii="Times New Roman" w:hAnsi="Times New Roman" w:cs="Times New Roman"/>
                <w:sz w:val="24"/>
                <w:szCs w:val="24"/>
              </w:rPr>
            </w:pPr>
          </w:p>
        </w:tc>
        <w:tc>
          <w:tcPr>
            <w:tcW w:w="1648" w:type="dxa"/>
            <w:gridSpan w:val="4"/>
          </w:tcPr>
          <w:p w14:paraId="0B98D87D"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GPT</w:t>
            </w:r>
          </w:p>
        </w:tc>
        <w:tc>
          <w:tcPr>
            <w:tcW w:w="351" w:type="dxa"/>
          </w:tcPr>
          <w:p w14:paraId="01B5F893" w14:textId="77777777" w:rsidR="006E0079" w:rsidRPr="00001136" w:rsidRDefault="006E0079" w:rsidP="006126DF">
            <w:pPr>
              <w:rPr>
                <w:rFonts w:ascii="Times New Roman" w:hAnsi="Times New Roman" w:cs="Times New Roman"/>
                <w:sz w:val="24"/>
                <w:szCs w:val="24"/>
              </w:rPr>
            </w:pPr>
          </w:p>
        </w:tc>
        <w:tc>
          <w:tcPr>
            <w:tcW w:w="377" w:type="dxa"/>
          </w:tcPr>
          <w:p w14:paraId="3D0DC59E" w14:textId="77777777" w:rsidR="006E0079" w:rsidRPr="00001136" w:rsidRDefault="006E0079" w:rsidP="006126DF">
            <w:pPr>
              <w:rPr>
                <w:rFonts w:ascii="Times New Roman" w:hAnsi="Times New Roman" w:cs="Times New Roman"/>
                <w:sz w:val="24"/>
                <w:szCs w:val="24"/>
              </w:rPr>
            </w:pPr>
          </w:p>
        </w:tc>
        <w:tc>
          <w:tcPr>
            <w:tcW w:w="377" w:type="dxa"/>
          </w:tcPr>
          <w:p w14:paraId="54630A4D" w14:textId="77777777" w:rsidR="006E0079" w:rsidRPr="00001136" w:rsidRDefault="006E0079" w:rsidP="006126DF">
            <w:pPr>
              <w:rPr>
                <w:rFonts w:ascii="Times New Roman" w:hAnsi="Times New Roman" w:cs="Times New Roman"/>
                <w:sz w:val="24"/>
                <w:szCs w:val="24"/>
              </w:rPr>
            </w:pPr>
          </w:p>
        </w:tc>
        <w:tc>
          <w:tcPr>
            <w:tcW w:w="2114" w:type="dxa"/>
            <w:gridSpan w:val="4"/>
          </w:tcPr>
          <w:p w14:paraId="768F1CE3"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Electrocardiograma</w:t>
            </w:r>
          </w:p>
        </w:tc>
        <w:tc>
          <w:tcPr>
            <w:tcW w:w="377" w:type="dxa"/>
          </w:tcPr>
          <w:p w14:paraId="6B542666" w14:textId="77777777" w:rsidR="006E0079" w:rsidRPr="00001136" w:rsidRDefault="006E0079" w:rsidP="006126DF">
            <w:pPr>
              <w:rPr>
                <w:rFonts w:ascii="Times New Roman" w:hAnsi="Times New Roman" w:cs="Times New Roman"/>
                <w:sz w:val="24"/>
                <w:szCs w:val="24"/>
              </w:rPr>
            </w:pPr>
          </w:p>
        </w:tc>
        <w:tc>
          <w:tcPr>
            <w:tcW w:w="377" w:type="dxa"/>
          </w:tcPr>
          <w:p w14:paraId="165213AA" w14:textId="77777777" w:rsidR="006E0079" w:rsidRPr="00001136" w:rsidRDefault="006E0079" w:rsidP="006126DF">
            <w:pPr>
              <w:rPr>
                <w:rFonts w:ascii="Times New Roman" w:hAnsi="Times New Roman" w:cs="Times New Roman"/>
                <w:sz w:val="24"/>
                <w:szCs w:val="24"/>
              </w:rPr>
            </w:pPr>
          </w:p>
        </w:tc>
        <w:tc>
          <w:tcPr>
            <w:tcW w:w="377" w:type="dxa"/>
          </w:tcPr>
          <w:p w14:paraId="65C916EE" w14:textId="77777777" w:rsidR="006E0079" w:rsidRPr="00001136" w:rsidRDefault="006E0079" w:rsidP="006126DF">
            <w:pPr>
              <w:rPr>
                <w:rFonts w:ascii="Times New Roman" w:hAnsi="Times New Roman" w:cs="Times New Roman"/>
                <w:sz w:val="24"/>
                <w:szCs w:val="24"/>
              </w:rPr>
            </w:pPr>
          </w:p>
        </w:tc>
      </w:tr>
      <w:tr w:rsidR="006E0079" w:rsidRPr="00001136" w14:paraId="42DE3CEC" w14:textId="77777777" w:rsidTr="00613728">
        <w:trPr>
          <w:trHeight w:val="284"/>
        </w:trPr>
        <w:tc>
          <w:tcPr>
            <w:tcW w:w="1503" w:type="dxa"/>
            <w:gridSpan w:val="3"/>
          </w:tcPr>
          <w:p w14:paraId="7B50A00B"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Triglicéridos</w:t>
            </w:r>
          </w:p>
        </w:tc>
        <w:tc>
          <w:tcPr>
            <w:tcW w:w="463" w:type="dxa"/>
          </w:tcPr>
          <w:p w14:paraId="5F18C825" w14:textId="77777777" w:rsidR="006E0079" w:rsidRPr="00001136" w:rsidRDefault="006E0079" w:rsidP="006126DF">
            <w:pPr>
              <w:rPr>
                <w:rFonts w:ascii="Times New Roman" w:hAnsi="Times New Roman" w:cs="Times New Roman"/>
                <w:sz w:val="24"/>
                <w:szCs w:val="24"/>
              </w:rPr>
            </w:pPr>
          </w:p>
        </w:tc>
        <w:tc>
          <w:tcPr>
            <w:tcW w:w="378" w:type="dxa"/>
          </w:tcPr>
          <w:p w14:paraId="54C320E9" w14:textId="77777777" w:rsidR="006E0079" w:rsidRPr="00001136" w:rsidRDefault="006E0079" w:rsidP="006126DF">
            <w:pPr>
              <w:rPr>
                <w:rFonts w:ascii="Times New Roman" w:hAnsi="Times New Roman" w:cs="Times New Roman"/>
                <w:sz w:val="24"/>
                <w:szCs w:val="24"/>
              </w:rPr>
            </w:pPr>
          </w:p>
        </w:tc>
        <w:tc>
          <w:tcPr>
            <w:tcW w:w="378" w:type="dxa"/>
          </w:tcPr>
          <w:p w14:paraId="5CD272F1" w14:textId="77777777" w:rsidR="006E0079" w:rsidRPr="00001136" w:rsidRDefault="006E0079" w:rsidP="006126DF">
            <w:pPr>
              <w:rPr>
                <w:rFonts w:ascii="Times New Roman" w:hAnsi="Times New Roman" w:cs="Times New Roman"/>
                <w:sz w:val="24"/>
                <w:szCs w:val="24"/>
              </w:rPr>
            </w:pPr>
          </w:p>
        </w:tc>
        <w:tc>
          <w:tcPr>
            <w:tcW w:w="1648" w:type="dxa"/>
            <w:gridSpan w:val="4"/>
          </w:tcPr>
          <w:p w14:paraId="109081C3"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Fosfatasa Alcalina</w:t>
            </w:r>
          </w:p>
        </w:tc>
        <w:tc>
          <w:tcPr>
            <w:tcW w:w="351" w:type="dxa"/>
          </w:tcPr>
          <w:p w14:paraId="12CED322" w14:textId="77777777" w:rsidR="006E0079" w:rsidRPr="00001136" w:rsidRDefault="006E0079" w:rsidP="006126DF">
            <w:pPr>
              <w:rPr>
                <w:rFonts w:ascii="Times New Roman" w:hAnsi="Times New Roman" w:cs="Times New Roman"/>
                <w:sz w:val="24"/>
                <w:szCs w:val="24"/>
              </w:rPr>
            </w:pPr>
          </w:p>
        </w:tc>
        <w:tc>
          <w:tcPr>
            <w:tcW w:w="377" w:type="dxa"/>
          </w:tcPr>
          <w:p w14:paraId="23868928" w14:textId="77777777" w:rsidR="006E0079" w:rsidRPr="00001136" w:rsidRDefault="006E0079" w:rsidP="006126DF">
            <w:pPr>
              <w:rPr>
                <w:rFonts w:ascii="Times New Roman" w:hAnsi="Times New Roman" w:cs="Times New Roman"/>
                <w:sz w:val="24"/>
                <w:szCs w:val="24"/>
              </w:rPr>
            </w:pPr>
          </w:p>
        </w:tc>
        <w:tc>
          <w:tcPr>
            <w:tcW w:w="377" w:type="dxa"/>
          </w:tcPr>
          <w:p w14:paraId="7B489A25" w14:textId="77777777" w:rsidR="006E0079" w:rsidRPr="00001136" w:rsidRDefault="006E0079" w:rsidP="006126DF">
            <w:pPr>
              <w:rPr>
                <w:rFonts w:ascii="Times New Roman" w:hAnsi="Times New Roman" w:cs="Times New Roman"/>
                <w:sz w:val="24"/>
                <w:szCs w:val="24"/>
              </w:rPr>
            </w:pPr>
          </w:p>
        </w:tc>
        <w:tc>
          <w:tcPr>
            <w:tcW w:w="2114" w:type="dxa"/>
            <w:gridSpan w:val="4"/>
          </w:tcPr>
          <w:p w14:paraId="2B4E7CBF" w14:textId="77777777" w:rsidR="006E0079" w:rsidRPr="00001136" w:rsidRDefault="006E0079" w:rsidP="006126DF">
            <w:pPr>
              <w:rPr>
                <w:rFonts w:ascii="Times New Roman" w:hAnsi="Times New Roman" w:cs="Times New Roman"/>
                <w:sz w:val="24"/>
                <w:szCs w:val="24"/>
              </w:rPr>
            </w:pPr>
          </w:p>
        </w:tc>
        <w:tc>
          <w:tcPr>
            <w:tcW w:w="377" w:type="dxa"/>
          </w:tcPr>
          <w:p w14:paraId="7D14763D" w14:textId="77777777" w:rsidR="006E0079" w:rsidRPr="00001136" w:rsidRDefault="006E0079" w:rsidP="006126DF">
            <w:pPr>
              <w:rPr>
                <w:rFonts w:ascii="Times New Roman" w:hAnsi="Times New Roman" w:cs="Times New Roman"/>
                <w:sz w:val="24"/>
                <w:szCs w:val="24"/>
              </w:rPr>
            </w:pPr>
          </w:p>
        </w:tc>
        <w:tc>
          <w:tcPr>
            <w:tcW w:w="377" w:type="dxa"/>
          </w:tcPr>
          <w:p w14:paraId="1508ED9C" w14:textId="77777777" w:rsidR="006E0079" w:rsidRPr="00001136" w:rsidRDefault="006E0079" w:rsidP="006126DF">
            <w:pPr>
              <w:rPr>
                <w:rFonts w:ascii="Times New Roman" w:hAnsi="Times New Roman" w:cs="Times New Roman"/>
                <w:sz w:val="24"/>
                <w:szCs w:val="24"/>
              </w:rPr>
            </w:pPr>
          </w:p>
        </w:tc>
        <w:tc>
          <w:tcPr>
            <w:tcW w:w="377" w:type="dxa"/>
          </w:tcPr>
          <w:p w14:paraId="12903F6F" w14:textId="77777777" w:rsidR="006E0079" w:rsidRPr="00001136" w:rsidRDefault="006E0079" w:rsidP="006126DF">
            <w:pPr>
              <w:rPr>
                <w:rFonts w:ascii="Times New Roman" w:hAnsi="Times New Roman" w:cs="Times New Roman"/>
                <w:sz w:val="24"/>
                <w:szCs w:val="24"/>
              </w:rPr>
            </w:pPr>
          </w:p>
        </w:tc>
      </w:tr>
      <w:tr w:rsidR="006E0079" w:rsidRPr="00001136" w14:paraId="0293EDDA" w14:textId="77777777" w:rsidTr="00613728">
        <w:tc>
          <w:tcPr>
            <w:tcW w:w="448" w:type="dxa"/>
            <w:vMerge w:val="restart"/>
          </w:tcPr>
          <w:p w14:paraId="62D3FB08" w14:textId="77777777" w:rsidR="006E0079" w:rsidRPr="00001136" w:rsidRDefault="006E0079" w:rsidP="006126DF">
            <w:pPr>
              <w:rPr>
                <w:rFonts w:ascii="Times New Roman" w:hAnsi="Times New Roman" w:cs="Times New Roman"/>
                <w:sz w:val="24"/>
                <w:szCs w:val="24"/>
              </w:rPr>
            </w:pPr>
          </w:p>
        </w:tc>
        <w:tc>
          <w:tcPr>
            <w:tcW w:w="539" w:type="dxa"/>
          </w:tcPr>
          <w:p w14:paraId="79523ED0" w14:textId="77777777" w:rsidR="006E0079" w:rsidRPr="00001136" w:rsidRDefault="006E0079" w:rsidP="006126DF">
            <w:pPr>
              <w:rPr>
                <w:rFonts w:ascii="Times New Roman" w:hAnsi="Times New Roman" w:cs="Times New Roman"/>
                <w:sz w:val="24"/>
                <w:szCs w:val="24"/>
              </w:rPr>
            </w:pPr>
          </w:p>
        </w:tc>
        <w:tc>
          <w:tcPr>
            <w:tcW w:w="516" w:type="dxa"/>
          </w:tcPr>
          <w:p w14:paraId="6340BAC1" w14:textId="77777777" w:rsidR="006E0079" w:rsidRPr="00001136" w:rsidRDefault="006E0079" w:rsidP="006126DF">
            <w:pPr>
              <w:rPr>
                <w:rFonts w:ascii="Times New Roman" w:hAnsi="Times New Roman" w:cs="Times New Roman"/>
                <w:sz w:val="24"/>
                <w:szCs w:val="24"/>
              </w:rPr>
            </w:pPr>
          </w:p>
        </w:tc>
        <w:tc>
          <w:tcPr>
            <w:tcW w:w="463" w:type="dxa"/>
          </w:tcPr>
          <w:p w14:paraId="45496E6E" w14:textId="77777777" w:rsidR="006E0079" w:rsidRPr="00001136" w:rsidRDefault="006E0079" w:rsidP="006126DF">
            <w:pPr>
              <w:rPr>
                <w:rFonts w:ascii="Times New Roman" w:hAnsi="Times New Roman" w:cs="Times New Roman"/>
                <w:sz w:val="24"/>
                <w:szCs w:val="24"/>
              </w:rPr>
            </w:pPr>
          </w:p>
        </w:tc>
        <w:tc>
          <w:tcPr>
            <w:tcW w:w="378" w:type="dxa"/>
          </w:tcPr>
          <w:p w14:paraId="2D1E5684" w14:textId="77777777" w:rsidR="006E0079" w:rsidRPr="00001136" w:rsidRDefault="006E0079" w:rsidP="006126DF">
            <w:pPr>
              <w:rPr>
                <w:rFonts w:ascii="Times New Roman" w:hAnsi="Times New Roman" w:cs="Times New Roman"/>
                <w:sz w:val="24"/>
                <w:szCs w:val="24"/>
              </w:rPr>
            </w:pPr>
          </w:p>
        </w:tc>
        <w:tc>
          <w:tcPr>
            <w:tcW w:w="378" w:type="dxa"/>
          </w:tcPr>
          <w:p w14:paraId="7FE9D6A6" w14:textId="77777777" w:rsidR="006E0079" w:rsidRPr="00001136" w:rsidRDefault="006E0079" w:rsidP="006126DF">
            <w:pPr>
              <w:rPr>
                <w:rFonts w:ascii="Times New Roman" w:hAnsi="Times New Roman" w:cs="Times New Roman"/>
                <w:sz w:val="24"/>
                <w:szCs w:val="24"/>
              </w:rPr>
            </w:pPr>
          </w:p>
        </w:tc>
        <w:tc>
          <w:tcPr>
            <w:tcW w:w="377" w:type="dxa"/>
          </w:tcPr>
          <w:p w14:paraId="48DC9032" w14:textId="77777777" w:rsidR="006E0079" w:rsidRPr="00001136" w:rsidRDefault="006E0079" w:rsidP="006126DF">
            <w:pPr>
              <w:rPr>
                <w:rFonts w:ascii="Times New Roman" w:hAnsi="Times New Roman" w:cs="Times New Roman"/>
                <w:sz w:val="24"/>
                <w:szCs w:val="24"/>
              </w:rPr>
            </w:pPr>
          </w:p>
        </w:tc>
        <w:tc>
          <w:tcPr>
            <w:tcW w:w="566" w:type="dxa"/>
          </w:tcPr>
          <w:p w14:paraId="5094AB99" w14:textId="77777777" w:rsidR="006E0079" w:rsidRPr="00001136" w:rsidRDefault="006E0079" w:rsidP="006126DF">
            <w:pPr>
              <w:rPr>
                <w:rFonts w:ascii="Times New Roman" w:hAnsi="Times New Roman" w:cs="Times New Roman"/>
                <w:sz w:val="24"/>
                <w:szCs w:val="24"/>
              </w:rPr>
            </w:pPr>
          </w:p>
        </w:tc>
        <w:tc>
          <w:tcPr>
            <w:tcW w:w="705" w:type="dxa"/>
            <w:gridSpan w:val="2"/>
          </w:tcPr>
          <w:p w14:paraId="7287F9D3" w14:textId="77777777" w:rsidR="006E0079" w:rsidRPr="00001136" w:rsidRDefault="006E0079" w:rsidP="006126DF">
            <w:pPr>
              <w:rPr>
                <w:rFonts w:ascii="Times New Roman" w:hAnsi="Times New Roman" w:cs="Times New Roman"/>
                <w:sz w:val="24"/>
                <w:szCs w:val="24"/>
              </w:rPr>
            </w:pPr>
          </w:p>
        </w:tc>
        <w:tc>
          <w:tcPr>
            <w:tcW w:w="351" w:type="dxa"/>
          </w:tcPr>
          <w:p w14:paraId="65880D69" w14:textId="77777777" w:rsidR="006E0079" w:rsidRPr="00001136" w:rsidRDefault="006E0079" w:rsidP="006126DF">
            <w:pPr>
              <w:rPr>
                <w:rFonts w:ascii="Times New Roman" w:hAnsi="Times New Roman" w:cs="Times New Roman"/>
                <w:sz w:val="24"/>
                <w:szCs w:val="24"/>
              </w:rPr>
            </w:pPr>
          </w:p>
        </w:tc>
        <w:tc>
          <w:tcPr>
            <w:tcW w:w="377" w:type="dxa"/>
          </w:tcPr>
          <w:p w14:paraId="2F77556E" w14:textId="77777777" w:rsidR="006E0079" w:rsidRPr="00001136" w:rsidRDefault="006E0079" w:rsidP="006126DF">
            <w:pPr>
              <w:rPr>
                <w:rFonts w:ascii="Times New Roman" w:hAnsi="Times New Roman" w:cs="Times New Roman"/>
                <w:sz w:val="24"/>
                <w:szCs w:val="24"/>
              </w:rPr>
            </w:pPr>
          </w:p>
        </w:tc>
        <w:tc>
          <w:tcPr>
            <w:tcW w:w="377" w:type="dxa"/>
          </w:tcPr>
          <w:p w14:paraId="1015201A" w14:textId="77777777" w:rsidR="006E0079" w:rsidRPr="00001136" w:rsidRDefault="006E0079" w:rsidP="006126DF">
            <w:pPr>
              <w:rPr>
                <w:rFonts w:ascii="Times New Roman" w:hAnsi="Times New Roman" w:cs="Times New Roman"/>
                <w:sz w:val="24"/>
                <w:szCs w:val="24"/>
              </w:rPr>
            </w:pPr>
          </w:p>
        </w:tc>
        <w:tc>
          <w:tcPr>
            <w:tcW w:w="449" w:type="dxa"/>
          </w:tcPr>
          <w:p w14:paraId="157D2F55" w14:textId="77777777" w:rsidR="006E0079" w:rsidRPr="00001136" w:rsidRDefault="006E0079" w:rsidP="006126DF">
            <w:pPr>
              <w:rPr>
                <w:rFonts w:ascii="Times New Roman" w:hAnsi="Times New Roman" w:cs="Times New Roman"/>
                <w:sz w:val="24"/>
                <w:szCs w:val="24"/>
              </w:rPr>
            </w:pPr>
          </w:p>
        </w:tc>
        <w:tc>
          <w:tcPr>
            <w:tcW w:w="587" w:type="dxa"/>
          </w:tcPr>
          <w:p w14:paraId="7E8D97F5" w14:textId="77777777" w:rsidR="006E0079" w:rsidRPr="00001136" w:rsidRDefault="006E0079" w:rsidP="006126DF">
            <w:pPr>
              <w:rPr>
                <w:rFonts w:ascii="Times New Roman" w:hAnsi="Times New Roman" w:cs="Times New Roman"/>
                <w:sz w:val="24"/>
                <w:szCs w:val="24"/>
              </w:rPr>
            </w:pPr>
          </w:p>
        </w:tc>
        <w:tc>
          <w:tcPr>
            <w:tcW w:w="551" w:type="dxa"/>
          </w:tcPr>
          <w:p w14:paraId="190B882B" w14:textId="77777777" w:rsidR="006E0079" w:rsidRPr="00001136" w:rsidRDefault="006E0079" w:rsidP="006126DF">
            <w:pPr>
              <w:rPr>
                <w:rFonts w:ascii="Times New Roman" w:hAnsi="Times New Roman" w:cs="Times New Roman"/>
                <w:sz w:val="24"/>
                <w:szCs w:val="24"/>
              </w:rPr>
            </w:pPr>
          </w:p>
        </w:tc>
        <w:tc>
          <w:tcPr>
            <w:tcW w:w="527" w:type="dxa"/>
          </w:tcPr>
          <w:p w14:paraId="6A739E54" w14:textId="77777777" w:rsidR="006E0079" w:rsidRPr="00001136" w:rsidRDefault="006E0079" w:rsidP="006126DF">
            <w:pPr>
              <w:rPr>
                <w:rFonts w:ascii="Times New Roman" w:hAnsi="Times New Roman" w:cs="Times New Roman"/>
                <w:sz w:val="24"/>
                <w:szCs w:val="24"/>
              </w:rPr>
            </w:pPr>
          </w:p>
        </w:tc>
        <w:tc>
          <w:tcPr>
            <w:tcW w:w="377" w:type="dxa"/>
          </w:tcPr>
          <w:p w14:paraId="708DEC02" w14:textId="77777777" w:rsidR="006E0079" w:rsidRPr="00001136" w:rsidRDefault="006E0079" w:rsidP="006126DF">
            <w:pPr>
              <w:rPr>
                <w:rFonts w:ascii="Times New Roman" w:hAnsi="Times New Roman" w:cs="Times New Roman"/>
                <w:sz w:val="24"/>
                <w:szCs w:val="24"/>
              </w:rPr>
            </w:pPr>
          </w:p>
        </w:tc>
        <w:tc>
          <w:tcPr>
            <w:tcW w:w="377" w:type="dxa"/>
          </w:tcPr>
          <w:p w14:paraId="0FA3ED5C" w14:textId="77777777" w:rsidR="006E0079" w:rsidRPr="00001136" w:rsidRDefault="006E0079" w:rsidP="006126DF">
            <w:pPr>
              <w:rPr>
                <w:rFonts w:ascii="Times New Roman" w:hAnsi="Times New Roman" w:cs="Times New Roman"/>
                <w:sz w:val="24"/>
                <w:szCs w:val="24"/>
              </w:rPr>
            </w:pPr>
          </w:p>
        </w:tc>
        <w:tc>
          <w:tcPr>
            <w:tcW w:w="377" w:type="dxa"/>
          </w:tcPr>
          <w:p w14:paraId="1ED593CD" w14:textId="77777777" w:rsidR="006E0079" w:rsidRPr="00001136" w:rsidRDefault="006E0079" w:rsidP="006126DF">
            <w:pPr>
              <w:rPr>
                <w:rFonts w:ascii="Times New Roman" w:hAnsi="Times New Roman" w:cs="Times New Roman"/>
                <w:sz w:val="24"/>
                <w:szCs w:val="24"/>
              </w:rPr>
            </w:pPr>
          </w:p>
        </w:tc>
      </w:tr>
      <w:tr w:rsidR="006E0079" w:rsidRPr="00001136" w14:paraId="46880860" w14:textId="77777777" w:rsidTr="00613728">
        <w:tc>
          <w:tcPr>
            <w:tcW w:w="448" w:type="dxa"/>
            <w:vMerge/>
          </w:tcPr>
          <w:p w14:paraId="00187787" w14:textId="77777777" w:rsidR="006E0079" w:rsidRPr="00001136" w:rsidRDefault="006E0079" w:rsidP="006126DF">
            <w:pPr>
              <w:rPr>
                <w:rFonts w:ascii="Times New Roman" w:hAnsi="Times New Roman" w:cs="Times New Roman"/>
                <w:sz w:val="24"/>
                <w:szCs w:val="24"/>
              </w:rPr>
            </w:pPr>
          </w:p>
        </w:tc>
        <w:tc>
          <w:tcPr>
            <w:tcW w:w="3217" w:type="dxa"/>
            <w:gridSpan w:val="7"/>
          </w:tcPr>
          <w:p w14:paraId="45AE136B" w14:textId="77777777" w:rsidR="006E0079" w:rsidRPr="00001136" w:rsidRDefault="006E0079" w:rsidP="006126DF">
            <w:pPr>
              <w:rPr>
                <w:rFonts w:ascii="Times New Roman" w:hAnsi="Times New Roman" w:cs="Times New Roman"/>
                <w:sz w:val="24"/>
                <w:szCs w:val="24"/>
              </w:rPr>
            </w:pPr>
          </w:p>
        </w:tc>
        <w:tc>
          <w:tcPr>
            <w:tcW w:w="705" w:type="dxa"/>
            <w:gridSpan w:val="2"/>
          </w:tcPr>
          <w:p w14:paraId="422BC223" w14:textId="77777777" w:rsidR="006E0079" w:rsidRPr="00001136" w:rsidRDefault="006E0079" w:rsidP="006126DF">
            <w:pPr>
              <w:rPr>
                <w:rFonts w:ascii="Times New Roman" w:hAnsi="Times New Roman" w:cs="Times New Roman"/>
                <w:sz w:val="24"/>
                <w:szCs w:val="24"/>
              </w:rPr>
            </w:pPr>
          </w:p>
        </w:tc>
        <w:tc>
          <w:tcPr>
            <w:tcW w:w="351" w:type="dxa"/>
          </w:tcPr>
          <w:p w14:paraId="23C3928E" w14:textId="77777777" w:rsidR="006E0079" w:rsidRPr="00001136" w:rsidRDefault="006E0079" w:rsidP="006126DF">
            <w:pPr>
              <w:rPr>
                <w:rFonts w:ascii="Times New Roman" w:hAnsi="Times New Roman" w:cs="Times New Roman"/>
                <w:sz w:val="24"/>
                <w:szCs w:val="24"/>
              </w:rPr>
            </w:pPr>
          </w:p>
        </w:tc>
        <w:tc>
          <w:tcPr>
            <w:tcW w:w="3622" w:type="dxa"/>
            <w:gridSpan w:val="8"/>
          </w:tcPr>
          <w:p w14:paraId="20DA2343" w14:textId="77777777" w:rsidR="006E0079" w:rsidRPr="00001136" w:rsidRDefault="006E0079" w:rsidP="006126DF">
            <w:pPr>
              <w:rPr>
                <w:rFonts w:ascii="Times New Roman" w:hAnsi="Times New Roman" w:cs="Times New Roman"/>
                <w:sz w:val="24"/>
                <w:szCs w:val="24"/>
              </w:rPr>
            </w:pPr>
          </w:p>
        </w:tc>
        <w:tc>
          <w:tcPr>
            <w:tcW w:w="377" w:type="dxa"/>
          </w:tcPr>
          <w:p w14:paraId="6B87745D" w14:textId="77777777" w:rsidR="006E0079" w:rsidRPr="00001136" w:rsidRDefault="006E0079" w:rsidP="006126DF">
            <w:pPr>
              <w:rPr>
                <w:rFonts w:ascii="Times New Roman" w:hAnsi="Times New Roman" w:cs="Times New Roman"/>
                <w:sz w:val="24"/>
                <w:szCs w:val="24"/>
              </w:rPr>
            </w:pPr>
          </w:p>
        </w:tc>
      </w:tr>
      <w:tr w:rsidR="006E0079" w:rsidRPr="00001136" w14:paraId="3F88DFD1" w14:textId="77777777" w:rsidTr="00613728">
        <w:tc>
          <w:tcPr>
            <w:tcW w:w="448" w:type="dxa"/>
            <w:vMerge/>
          </w:tcPr>
          <w:p w14:paraId="6BB616A0" w14:textId="77777777" w:rsidR="006E0079" w:rsidRPr="00001136" w:rsidRDefault="006E0079" w:rsidP="006126DF">
            <w:pPr>
              <w:rPr>
                <w:rFonts w:ascii="Times New Roman" w:hAnsi="Times New Roman" w:cs="Times New Roman"/>
                <w:sz w:val="24"/>
                <w:szCs w:val="24"/>
              </w:rPr>
            </w:pPr>
          </w:p>
        </w:tc>
        <w:tc>
          <w:tcPr>
            <w:tcW w:w="3217" w:type="dxa"/>
            <w:gridSpan w:val="7"/>
          </w:tcPr>
          <w:p w14:paraId="438EEA77" w14:textId="77777777" w:rsidR="006E0079" w:rsidRPr="00001136" w:rsidRDefault="006E0079" w:rsidP="006126DF">
            <w:pPr>
              <w:jc w:val="center"/>
              <w:rPr>
                <w:rFonts w:ascii="Times New Roman" w:hAnsi="Times New Roman" w:cs="Times New Roman"/>
                <w:sz w:val="24"/>
                <w:szCs w:val="24"/>
              </w:rPr>
            </w:pPr>
            <w:r w:rsidRPr="00001136">
              <w:rPr>
                <w:rFonts w:ascii="Times New Roman" w:hAnsi="Times New Roman" w:cs="Times New Roman"/>
                <w:sz w:val="24"/>
                <w:szCs w:val="24"/>
              </w:rPr>
              <w:t>Coordinador SST</w:t>
            </w:r>
          </w:p>
        </w:tc>
        <w:tc>
          <w:tcPr>
            <w:tcW w:w="705" w:type="dxa"/>
            <w:gridSpan w:val="2"/>
          </w:tcPr>
          <w:p w14:paraId="5CC5B843" w14:textId="77777777" w:rsidR="006E0079" w:rsidRPr="00001136" w:rsidRDefault="006E0079" w:rsidP="006126DF">
            <w:pPr>
              <w:rPr>
                <w:rFonts w:ascii="Times New Roman" w:hAnsi="Times New Roman" w:cs="Times New Roman"/>
                <w:sz w:val="24"/>
                <w:szCs w:val="24"/>
              </w:rPr>
            </w:pPr>
          </w:p>
        </w:tc>
        <w:tc>
          <w:tcPr>
            <w:tcW w:w="351" w:type="dxa"/>
          </w:tcPr>
          <w:p w14:paraId="283AC4CC" w14:textId="77777777" w:rsidR="006E0079" w:rsidRPr="00001136" w:rsidRDefault="006E0079" w:rsidP="006126DF">
            <w:pPr>
              <w:rPr>
                <w:rFonts w:ascii="Times New Roman" w:hAnsi="Times New Roman" w:cs="Times New Roman"/>
                <w:sz w:val="24"/>
                <w:szCs w:val="24"/>
              </w:rPr>
            </w:pPr>
          </w:p>
        </w:tc>
        <w:tc>
          <w:tcPr>
            <w:tcW w:w="3622" w:type="dxa"/>
            <w:gridSpan w:val="8"/>
          </w:tcPr>
          <w:p w14:paraId="719C9382" w14:textId="77777777" w:rsidR="006E0079" w:rsidRPr="00001136" w:rsidRDefault="006E0079" w:rsidP="006126DF">
            <w:pPr>
              <w:jc w:val="center"/>
              <w:rPr>
                <w:rFonts w:ascii="Times New Roman" w:hAnsi="Times New Roman" w:cs="Times New Roman"/>
                <w:sz w:val="24"/>
                <w:szCs w:val="24"/>
              </w:rPr>
            </w:pPr>
            <w:r w:rsidRPr="00001136">
              <w:rPr>
                <w:rFonts w:ascii="Times New Roman" w:hAnsi="Times New Roman" w:cs="Times New Roman"/>
                <w:sz w:val="24"/>
                <w:szCs w:val="24"/>
              </w:rPr>
              <w:t>Recibido (Trabajador)</w:t>
            </w:r>
          </w:p>
        </w:tc>
        <w:tc>
          <w:tcPr>
            <w:tcW w:w="377" w:type="dxa"/>
          </w:tcPr>
          <w:p w14:paraId="1ED3D46B" w14:textId="77777777" w:rsidR="006E0079" w:rsidRPr="00001136" w:rsidRDefault="006E0079" w:rsidP="006126DF">
            <w:pPr>
              <w:rPr>
                <w:rFonts w:ascii="Times New Roman" w:hAnsi="Times New Roman" w:cs="Times New Roman"/>
                <w:sz w:val="24"/>
                <w:szCs w:val="24"/>
              </w:rPr>
            </w:pPr>
          </w:p>
        </w:tc>
      </w:tr>
    </w:tbl>
    <w:p w14:paraId="00FF31B1" w14:textId="77777777" w:rsidR="006E0079" w:rsidRPr="00001136" w:rsidRDefault="006E0079" w:rsidP="006E0079">
      <w:pPr>
        <w:widowControl w:val="0"/>
        <w:autoSpaceDE w:val="0"/>
        <w:autoSpaceDN w:val="0"/>
        <w:adjustRightInd w:val="0"/>
        <w:spacing w:after="0"/>
        <w:rPr>
          <w:rFonts w:ascii="Times New Roman" w:hAnsi="Times New Roman" w:cs="Times New Roman"/>
          <w:sz w:val="24"/>
          <w:szCs w:val="24"/>
        </w:rPr>
      </w:pPr>
    </w:p>
    <w:p w14:paraId="592201D4" w14:textId="77777777" w:rsidR="006E0079" w:rsidRPr="00001136" w:rsidRDefault="006E0079" w:rsidP="00D30184">
      <w:pPr>
        <w:pStyle w:val="Prrafodelista"/>
        <w:widowControl w:val="0"/>
        <w:numPr>
          <w:ilvl w:val="1"/>
          <w:numId w:val="115"/>
        </w:numPr>
        <w:autoSpaceDE w:val="0"/>
        <w:autoSpaceDN w:val="0"/>
        <w:adjustRightInd w:val="0"/>
        <w:spacing w:after="0"/>
        <w:rPr>
          <w:rFonts w:ascii="Times New Roman" w:hAnsi="Times New Roman" w:cs="Times New Roman"/>
          <w:sz w:val="24"/>
          <w:szCs w:val="24"/>
        </w:rPr>
      </w:pPr>
      <w:r w:rsidRPr="00001136">
        <w:rPr>
          <w:rFonts w:ascii="Times New Roman" w:hAnsi="Times New Roman" w:cs="Times New Roman"/>
          <w:b/>
          <w:bCs/>
          <w:sz w:val="24"/>
          <w:szCs w:val="24"/>
        </w:rPr>
        <w:t xml:space="preserve"> FT-SST-029 </w:t>
      </w:r>
      <w:r w:rsidRPr="00001136">
        <w:rPr>
          <w:rFonts w:ascii="Times New Roman" w:hAnsi="Times New Roman" w:cs="Times New Roman"/>
          <w:bCs/>
          <w:sz w:val="24"/>
          <w:szCs w:val="24"/>
        </w:rPr>
        <w:t>Formato de certificado de actitud laboral</w:t>
      </w:r>
    </w:p>
    <w:tbl>
      <w:tblPr>
        <w:tblW w:w="0" w:type="auto"/>
        <w:tblLook w:val="04A0" w:firstRow="1" w:lastRow="0" w:firstColumn="1" w:lastColumn="0" w:noHBand="0" w:noVBand="1"/>
      </w:tblPr>
      <w:tblGrid>
        <w:gridCol w:w="1790"/>
        <w:gridCol w:w="668"/>
        <w:gridCol w:w="518"/>
        <w:gridCol w:w="518"/>
        <w:gridCol w:w="563"/>
        <w:gridCol w:w="329"/>
        <w:gridCol w:w="189"/>
        <w:gridCol w:w="518"/>
        <w:gridCol w:w="518"/>
        <w:gridCol w:w="3109"/>
      </w:tblGrid>
      <w:tr w:rsidR="006E0079" w:rsidRPr="00001136" w14:paraId="73DE88CC" w14:textId="77777777" w:rsidTr="006126DF">
        <w:trPr>
          <w:trHeight w:val="340"/>
        </w:trPr>
        <w:tc>
          <w:tcPr>
            <w:tcW w:w="8720" w:type="dxa"/>
            <w:gridSpan w:val="10"/>
            <w:tcBorders>
              <w:bottom w:val="single" w:sz="4" w:space="0" w:color="auto"/>
            </w:tcBorders>
          </w:tcPr>
          <w:p w14:paraId="08AD1A81"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EL SEÑOR(A):</w:t>
            </w:r>
          </w:p>
        </w:tc>
      </w:tr>
      <w:tr w:rsidR="006E0079" w:rsidRPr="00001136" w14:paraId="684EC13A" w14:textId="77777777" w:rsidTr="006126DF">
        <w:trPr>
          <w:trHeight w:val="227"/>
        </w:trPr>
        <w:tc>
          <w:tcPr>
            <w:tcW w:w="1790" w:type="dxa"/>
            <w:tcBorders>
              <w:top w:val="single" w:sz="4" w:space="0" w:color="auto"/>
              <w:left w:val="single" w:sz="4" w:space="0" w:color="auto"/>
              <w:bottom w:val="single" w:sz="4" w:space="0" w:color="auto"/>
              <w:right w:val="nil"/>
            </w:tcBorders>
            <w:vAlign w:val="bottom"/>
          </w:tcPr>
          <w:p w14:paraId="3B32F451"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ES APTO</w:t>
            </w:r>
          </w:p>
        </w:tc>
        <w:tc>
          <w:tcPr>
            <w:tcW w:w="668" w:type="dxa"/>
            <w:tcBorders>
              <w:top w:val="single" w:sz="4" w:space="0" w:color="auto"/>
              <w:left w:val="nil"/>
              <w:bottom w:val="single" w:sz="4" w:space="0" w:color="auto"/>
              <w:right w:val="single" w:sz="4" w:space="0" w:color="auto"/>
            </w:tcBorders>
            <w:vAlign w:val="bottom"/>
          </w:tcPr>
          <w:p w14:paraId="2CD3AB28"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SI</w:t>
            </w:r>
          </w:p>
        </w:tc>
        <w:tc>
          <w:tcPr>
            <w:tcW w:w="518" w:type="dxa"/>
            <w:tcBorders>
              <w:top w:val="single" w:sz="4" w:space="0" w:color="auto"/>
              <w:left w:val="single" w:sz="4" w:space="0" w:color="auto"/>
              <w:bottom w:val="single" w:sz="4" w:space="0" w:color="auto"/>
              <w:right w:val="single" w:sz="4" w:space="0" w:color="auto"/>
            </w:tcBorders>
            <w:vAlign w:val="bottom"/>
          </w:tcPr>
          <w:p w14:paraId="4F59EE4E" w14:textId="77777777" w:rsidR="006E0079" w:rsidRPr="00001136" w:rsidRDefault="006E0079" w:rsidP="006126DF">
            <w:pPr>
              <w:rPr>
                <w:rFonts w:ascii="Times New Roman" w:hAnsi="Times New Roman" w:cs="Times New Roman"/>
                <w:sz w:val="24"/>
                <w:szCs w:val="24"/>
              </w:rPr>
            </w:pPr>
          </w:p>
        </w:tc>
        <w:tc>
          <w:tcPr>
            <w:tcW w:w="518" w:type="dxa"/>
            <w:tcBorders>
              <w:top w:val="single" w:sz="4" w:space="0" w:color="auto"/>
              <w:left w:val="single" w:sz="4" w:space="0" w:color="auto"/>
              <w:bottom w:val="single" w:sz="4" w:space="0" w:color="auto"/>
              <w:right w:val="nil"/>
            </w:tcBorders>
            <w:vAlign w:val="bottom"/>
          </w:tcPr>
          <w:p w14:paraId="4817F8D5" w14:textId="77777777" w:rsidR="006E0079" w:rsidRPr="00001136" w:rsidRDefault="006E0079" w:rsidP="006126DF">
            <w:pPr>
              <w:rPr>
                <w:rFonts w:ascii="Times New Roman" w:hAnsi="Times New Roman" w:cs="Times New Roman"/>
                <w:sz w:val="24"/>
                <w:szCs w:val="24"/>
              </w:rPr>
            </w:pPr>
          </w:p>
        </w:tc>
        <w:tc>
          <w:tcPr>
            <w:tcW w:w="563" w:type="dxa"/>
            <w:tcBorders>
              <w:top w:val="single" w:sz="4" w:space="0" w:color="auto"/>
              <w:left w:val="nil"/>
              <w:bottom w:val="single" w:sz="4" w:space="0" w:color="auto"/>
              <w:right w:val="nil"/>
            </w:tcBorders>
            <w:vAlign w:val="bottom"/>
          </w:tcPr>
          <w:p w14:paraId="5AB1DCB1" w14:textId="77777777" w:rsidR="006E0079" w:rsidRPr="00001136" w:rsidRDefault="006E0079" w:rsidP="006126DF">
            <w:pPr>
              <w:jc w:val="right"/>
              <w:rPr>
                <w:rFonts w:ascii="Times New Roman" w:hAnsi="Times New Roman" w:cs="Times New Roman"/>
                <w:sz w:val="24"/>
                <w:szCs w:val="24"/>
              </w:rPr>
            </w:pPr>
            <w:r w:rsidRPr="00001136">
              <w:rPr>
                <w:rFonts w:ascii="Times New Roman" w:hAnsi="Times New Roman" w:cs="Times New Roman"/>
                <w:sz w:val="24"/>
                <w:szCs w:val="24"/>
              </w:rPr>
              <w:t>NO</w:t>
            </w:r>
          </w:p>
        </w:tc>
        <w:tc>
          <w:tcPr>
            <w:tcW w:w="518" w:type="dxa"/>
            <w:gridSpan w:val="2"/>
            <w:tcBorders>
              <w:top w:val="single" w:sz="4" w:space="0" w:color="auto"/>
              <w:left w:val="nil"/>
              <w:bottom w:val="single" w:sz="4" w:space="0" w:color="auto"/>
              <w:right w:val="single" w:sz="4" w:space="0" w:color="auto"/>
            </w:tcBorders>
            <w:vAlign w:val="bottom"/>
          </w:tcPr>
          <w:p w14:paraId="746C5FEB" w14:textId="77777777" w:rsidR="006E0079" w:rsidRPr="00001136" w:rsidRDefault="006E0079" w:rsidP="006126DF">
            <w:pPr>
              <w:rPr>
                <w:rFonts w:ascii="Times New Roman" w:hAnsi="Times New Roman" w:cs="Times New Roman"/>
                <w:sz w:val="24"/>
                <w:szCs w:val="24"/>
              </w:rPr>
            </w:pPr>
          </w:p>
        </w:tc>
        <w:tc>
          <w:tcPr>
            <w:tcW w:w="518" w:type="dxa"/>
            <w:tcBorders>
              <w:top w:val="single" w:sz="4" w:space="0" w:color="auto"/>
              <w:left w:val="single" w:sz="4" w:space="0" w:color="auto"/>
              <w:bottom w:val="single" w:sz="4" w:space="0" w:color="auto"/>
              <w:right w:val="single" w:sz="4" w:space="0" w:color="auto"/>
            </w:tcBorders>
            <w:vAlign w:val="bottom"/>
          </w:tcPr>
          <w:p w14:paraId="7CA8B09B" w14:textId="77777777" w:rsidR="006E0079" w:rsidRPr="00001136" w:rsidRDefault="006E0079" w:rsidP="006126DF">
            <w:pPr>
              <w:rPr>
                <w:rFonts w:ascii="Times New Roman" w:hAnsi="Times New Roman" w:cs="Times New Roman"/>
                <w:sz w:val="24"/>
                <w:szCs w:val="24"/>
              </w:rPr>
            </w:pPr>
          </w:p>
        </w:tc>
        <w:tc>
          <w:tcPr>
            <w:tcW w:w="518" w:type="dxa"/>
            <w:tcBorders>
              <w:top w:val="single" w:sz="4" w:space="0" w:color="auto"/>
              <w:left w:val="single" w:sz="4" w:space="0" w:color="auto"/>
              <w:bottom w:val="single" w:sz="4" w:space="0" w:color="auto"/>
              <w:right w:val="nil"/>
            </w:tcBorders>
            <w:vAlign w:val="bottom"/>
          </w:tcPr>
          <w:p w14:paraId="6E8C1C6C" w14:textId="77777777" w:rsidR="006E0079" w:rsidRPr="00001136" w:rsidRDefault="006E0079" w:rsidP="006126DF">
            <w:pPr>
              <w:rPr>
                <w:rFonts w:ascii="Times New Roman" w:hAnsi="Times New Roman" w:cs="Times New Roman"/>
                <w:sz w:val="24"/>
                <w:szCs w:val="24"/>
              </w:rPr>
            </w:pPr>
          </w:p>
        </w:tc>
        <w:tc>
          <w:tcPr>
            <w:tcW w:w="3109" w:type="dxa"/>
            <w:tcBorders>
              <w:top w:val="single" w:sz="4" w:space="0" w:color="auto"/>
              <w:left w:val="nil"/>
              <w:bottom w:val="single" w:sz="4" w:space="0" w:color="auto"/>
              <w:right w:val="single" w:sz="4" w:space="0" w:color="auto"/>
            </w:tcBorders>
            <w:vAlign w:val="bottom"/>
          </w:tcPr>
          <w:p w14:paraId="102B4DA7"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GRUPO SANGUINEO:</w:t>
            </w:r>
          </w:p>
        </w:tc>
      </w:tr>
      <w:tr w:rsidR="006E0079" w:rsidRPr="00001136" w14:paraId="3332495F" w14:textId="77777777" w:rsidTr="006126DF">
        <w:trPr>
          <w:trHeight w:val="227"/>
        </w:trPr>
        <w:tc>
          <w:tcPr>
            <w:tcW w:w="8720" w:type="dxa"/>
            <w:gridSpan w:val="10"/>
            <w:tcBorders>
              <w:top w:val="single" w:sz="4" w:space="0" w:color="auto"/>
            </w:tcBorders>
            <w:vAlign w:val="bottom"/>
          </w:tcPr>
          <w:p w14:paraId="3057CBCD"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APTO CON RESTRINCIONES:</w:t>
            </w:r>
          </w:p>
        </w:tc>
      </w:tr>
      <w:tr w:rsidR="006E0079" w:rsidRPr="00001136" w14:paraId="3FE69C47" w14:textId="77777777" w:rsidTr="006126DF">
        <w:trPr>
          <w:trHeight w:val="227"/>
        </w:trPr>
        <w:tc>
          <w:tcPr>
            <w:tcW w:w="8720" w:type="dxa"/>
            <w:gridSpan w:val="10"/>
            <w:vAlign w:val="bottom"/>
          </w:tcPr>
          <w:p w14:paraId="2B358972"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APTO CON LIMITACIONES QUE NO INTERFIEREN EN SU TRABAJO:</w:t>
            </w:r>
          </w:p>
        </w:tc>
      </w:tr>
      <w:tr w:rsidR="006E0079" w:rsidRPr="00001136" w14:paraId="3E86B3E6" w14:textId="77777777" w:rsidTr="006126DF">
        <w:trPr>
          <w:trHeight w:val="227"/>
        </w:trPr>
        <w:tc>
          <w:tcPr>
            <w:tcW w:w="8720" w:type="dxa"/>
            <w:gridSpan w:val="10"/>
            <w:vAlign w:val="bottom"/>
          </w:tcPr>
          <w:p w14:paraId="0D061CAC"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PARA DESEMPEÑAR EL CARGO DE:</w:t>
            </w:r>
          </w:p>
        </w:tc>
      </w:tr>
      <w:tr w:rsidR="006E0079" w:rsidRPr="00001136" w14:paraId="15C668B0" w14:textId="77777777" w:rsidTr="006126DF">
        <w:trPr>
          <w:trHeight w:val="284"/>
        </w:trPr>
        <w:tc>
          <w:tcPr>
            <w:tcW w:w="8720" w:type="dxa"/>
            <w:gridSpan w:val="10"/>
            <w:vAlign w:val="bottom"/>
          </w:tcPr>
          <w:p w14:paraId="50B047FC"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RAZONES POR LAS CUALES NO ES APTO:</w:t>
            </w:r>
          </w:p>
        </w:tc>
      </w:tr>
      <w:tr w:rsidR="006E0079" w:rsidRPr="00001136" w14:paraId="73A4412A" w14:textId="77777777" w:rsidTr="006126DF">
        <w:trPr>
          <w:trHeight w:val="284"/>
        </w:trPr>
        <w:tc>
          <w:tcPr>
            <w:tcW w:w="8720" w:type="dxa"/>
            <w:gridSpan w:val="10"/>
            <w:vAlign w:val="bottom"/>
          </w:tcPr>
          <w:p w14:paraId="77AAEF1E"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RESTRINCCIONES Y RECOMENDACIONES:</w:t>
            </w:r>
          </w:p>
        </w:tc>
      </w:tr>
      <w:tr w:rsidR="006E0079" w:rsidRPr="00001136" w14:paraId="5BB599F1" w14:textId="77777777" w:rsidTr="006126DF">
        <w:trPr>
          <w:trHeight w:val="284"/>
        </w:trPr>
        <w:tc>
          <w:tcPr>
            <w:tcW w:w="8720" w:type="dxa"/>
            <w:gridSpan w:val="10"/>
            <w:vAlign w:val="bottom"/>
          </w:tcPr>
          <w:p w14:paraId="7F64DE6B" w14:textId="77777777" w:rsidR="006E0079" w:rsidRPr="00001136" w:rsidRDefault="006E0079" w:rsidP="006126DF">
            <w:pPr>
              <w:rPr>
                <w:rFonts w:ascii="Times New Roman" w:hAnsi="Times New Roman" w:cs="Times New Roman"/>
                <w:sz w:val="24"/>
                <w:szCs w:val="24"/>
              </w:rPr>
            </w:pPr>
            <w:r w:rsidRPr="00001136">
              <w:rPr>
                <w:rFonts w:ascii="Times New Roman" w:hAnsi="Times New Roman" w:cs="Times New Roman"/>
                <w:sz w:val="24"/>
                <w:szCs w:val="24"/>
              </w:rPr>
              <w:t>DIAGNÓSTICOS:</w:t>
            </w:r>
          </w:p>
        </w:tc>
      </w:tr>
      <w:tr w:rsidR="006E0079" w:rsidRPr="00001136" w14:paraId="0E5F8FAF" w14:textId="77777777" w:rsidTr="006126DF">
        <w:trPr>
          <w:trHeight w:val="710"/>
        </w:trPr>
        <w:tc>
          <w:tcPr>
            <w:tcW w:w="4386" w:type="dxa"/>
            <w:gridSpan w:val="6"/>
            <w:tcBorders>
              <w:top w:val="nil"/>
              <w:left w:val="nil"/>
              <w:bottom w:val="single" w:sz="4" w:space="0" w:color="auto"/>
              <w:right w:val="nil"/>
            </w:tcBorders>
            <w:vAlign w:val="bottom"/>
          </w:tcPr>
          <w:p w14:paraId="60DFA21E" w14:textId="77777777" w:rsidR="006E0079" w:rsidRPr="00001136" w:rsidRDefault="006E0079" w:rsidP="006126DF">
            <w:pPr>
              <w:rPr>
                <w:rFonts w:ascii="Times New Roman" w:hAnsi="Times New Roman" w:cs="Times New Roman"/>
                <w:sz w:val="14"/>
                <w:szCs w:val="24"/>
              </w:rPr>
            </w:pPr>
          </w:p>
        </w:tc>
        <w:tc>
          <w:tcPr>
            <w:tcW w:w="4334" w:type="dxa"/>
            <w:gridSpan w:val="4"/>
            <w:tcBorders>
              <w:top w:val="nil"/>
              <w:left w:val="nil"/>
              <w:bottom w:val="nil"/>
              <w:right w:val="nil"/>
            </w:tcBorders>
            <w:vAlign w:val="bottom"/>
          </w:tcPr>
          <w:p w14:paraId="7E5B447E" w14:textId="77777777" w:rsidR="006E0079" w:rsidRPr="00001136" w:rsidRDefault="006E0079" w:rsidP="006126DF">
            <w:pPr>
              <w:rPr>
                <w:rFonts w:ascii="Times New Roman" w:hAnsi="Times New Roman" w:cs="Times New Roman"/>
                <w:sz w:val="24"/>
                <w:szCs w:val="24"/>
              </w:rPr>
            </w:pPr>
          </w:p>
        </w:tc>
      </w:tr>
      <w:tr w:rsidR="006E0079" w:rsidRPr="00001136" w14:paraId="49090138" w14:textId="77777777" w:rsidTr="006126DF">
        <w:tc>
          <w:tcPr>
            <w:tcW w:w="8720" w:type="dxa"/>
            <w:gridSpan w:val="10"/>
            <w:tcBorders>
              <w:top w:val="nil"/>
              <w:left w:val="nil"/>
              <w:bottom w:val="nil"/>
              <w:right w:val="nil"/>
            </w:tcBorders>
            <w:vAlign w:val="bottom"/>
          </w:tcPr>
          <w:p w14:paraId="0317F46F" w14:textId="77777777" w:rsidR="006E0079" w:rsidRPr="00001136" w:rsidRDefault="006E0079" w:rsidP="006126DF">
            <w:pPr>
              <w:rPr>
                <w:rFonts w:ascii="Times New Roman" w:hAnsi="Times New Roman" w:cs="Times New Roman"/>
                <w:b/>
                <w:sz w:val="24"/>
                <w:szCs w:val="24"/>
              </w:rPr>
            </w:pPr>
            <w:r w:rsidRPr="00001136">
              <w:rPr>
                <w:rFonts w:ascii="Times New Roman" w:hAnsi="Times New Roman" w:cs="Times New Roman"/>
                <w:b/>
                <w:sz w:val="24"/>
                <w:szCs w:val="24"/>
              </w:rPr>
              <w:t>FIRMA Y NOMBRE DEL MEDICO</w:t>
            </w:r>
          </w:p>
        </w:tc>
      </w:tr>
      <w:tr w:rsidR="006E0079" w:rsidRPr="00001136" w14:paraId="547B1202" w14:textId="77777777" w:rsidTr="006126DF">
        <w:tc>
          <w:tcPr>
            <w:tcW w:w="8720" w:type="dxa"/>
            <w:gridSpan w:val="10"/>
            <w:tcBorders>
              <w:top w:val="nil"/>
              <w:left w:val="nil"/>
              <w:bottom w:val="nil"/>
              <w:right w:val="nil"/>
            </w:tcBorders>
            <w:vAlign w:val="bottom"/>
          </w:tcPr>
          <w:p w14:paraId="79809257" w14:textId="77777777" w:rsidR="006E0079" w:rsidRPr="00001136" w:rsidRDefault="006E0079" w:rsidP="006126DF">
            <w:pPr>
              <w:rPr>
                <w:rFonts w:ascii="Times New Roman" w:hAnsi="Times New Roman" w:cs="Times New Roman"/>
                <w:b/>
                <w:sz w:val="24"/>
                <w:szCs w:val="24"/>
              </w:rPr>
            </w:pPr>
            <w:r w:rsidRPr="00001136">
              <w:rPr>
                <w:rFonts w:ascii="Times New Roman" w:hAnsi="Times New Roman" w:cs="Times New Roman"/>
                <w:b/>
                <w:sz w:val="24"/>
                <w:szCs w:val="24"/>
              </w:rPr>
              <w:t>LICENCIA N°</w:t>
            </w:r>
          </w:p>
        </w:tc>
      </w:tr>
    </w:tbl>
    <w:p w14:paraId="106EC10E" w14:textId="77777777" w:rsidR="006E0079" w:rsidRDefault="006E0079" w:rsidP="006E0079"/>
    <w:p w14:paraId="03F0DFE6" w14:textId="77777777" w:rsidR="00C51BD4" w:rsidRDefault="00877033" w:rsidP="00C51BD4">
      <w:pPr>
        <w:pStyle w:val="Ttulo1"/>
        <w:rPr>
          <w:rFonts w:cs="Times New Roman"/>
        </w:rPr>
      </w:pPr>
      <w:bookmarkStart w:id="215" w:name="_Toc531029348"/>
      <w:r>
        <w:rPr>
          <w:rFonts w:cs="Times New Roman"/>
        </w:rPr>
        <w:t>ANEXO 16</w:t>
      </w:r>
      <w:bookmarkEnd w:id="215"/>
    </w:p>
    <w:p w14:paraId="4ACA3BAB" w14:textId="77777777" w:rsidR="00C51BD4" w:rsidRDefault="00C51BD4" w:rsidP="00C51BD4">
      <w:r>
        <w:rPr>
          <w:noProof/>
          <w:lang w:val="es-ES" w:eastAsia="es-ES"/>
        </w:rPr>
        <w:drawing>
          <wp:anchor distT="0" distB="0" distL="114300" distR="114300" simplePos="0" relativeHeight="251620864" behindDoc="0" locked="0" layoutInCell="1" allowOverlap="1" wp14:anchorId="1AFD1A86" wp14:editId="7AEF44DE">
            <wp:simplePos x="0" y="0"/>
            <wp:positionH relativeFrom="margin">
              <wp:align>center</wp:align>
            </wp:positionH>
            <wp:positionV relativeFrom="margin">
              <wp:posOffset>600180</wp:posOffset>
            </wp:positionV>
            <wp:extent cx="2866390" cy="1511935"/>
            <wp:effectExtent l="0" t="0" r="0" b="0"/>
            <wp:wrapSquare wrapText="bothSides"/>
            <wp:docPr id="222"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66390" cy="1511935"/>
                    </a:xfrm>
                    <a:prstGeom prst="rect">
                      <a:avLst/>
                    </a:prstGeom>
                    <a:noFill/>
                    <a:ln>
                      <a:noFill/>
                    </a:ln>
                  </pic:spPr>
                </pic:pic>
              </a:graphicData>
            </a:graphic>
          </wp:anchor>
        </w:drawing>
      </w:r>
    </w:p>
    <w:p w14:paraId="4B5FE30A" w14:textId="77777777" w:rsidR="00C51BD4" w:rsidRDefault="00C51BD4" w:rsidP="00C51BD4"/>
    <w:p w14:paraId="3895E142" w14:textId="77777777" w:rsidR="00C51BD4" w:rsidRDefault="00C51BD4" w:rsidP="00C51BD4"/>
    <w:p w14:paraId="68EF66A8" w14:textId="77777777" w:rsidR="00C51BD4" w:rsidRDefault="00C51BD4" w:rsidP="00C51BD4"/>
    <w:p w14:paraId="43423863" w14:textId="77777777" w:rsidR="00C51BD4" w:rsidRPr="00991F97" w:rsidRDefault="00C51BD4" w:rsidP="00C51BD4"/>
    <w:p w14:paraId="5E7A0362" w14:textId="77777777" w:rsidR="00C51BD4" w:rsidRPr="00991F97" w:rsidRDefault="00C51BD4" w:rsidP="00C51BD4">
      <w:pPr>
        <w:rPr>
          <w:b/>
        </w:rPr>
      </w:pPr>
    </w:p>
    <w:p w14:paraId="09E0A324" w14:textId="77777777" w:rsidR="00C51BD4" w:rsidRPr="00C51BD4" w:rsidRDefault="00C51BD4" w:rsidP="00C51BD4">
      <w:pPr>
        <w:pStyle w:val="Ttulo1"/>
        <w:rPr>
          <w:sz w:val="24"/>
        </w:rPr>
      </w:pPr>
      <w:bookmarkStart w:id="216" w:name="_Toc531029349"/>
      <w:r w:rsidRPr="00C51BD4">
        <w:rPr>
          <w:rFonts w:cs="Times New Roman"/>
          <w:sz w:val="56"/>
        </w:rPr>
        <w:t>PROCEDIMIENTO PARA LA SELECCIÓN, INSPECCIÓN, REPOSICIÓN, USO Y CUIDADO DE EPP</w:t>
      </w:r>
      <w:bookmarkEnd w:id="216"/>
    </w:p>
    <w:p w14:paraId="09DF5C12" w14:textId="77777777" w:rsidR="00C51BD4" w:rsidRDefault="00C51BD4" w:rsidP="00C51BD4">
      <w:pPr>
        <w:jc w:val="center"/>
      </w:pPr>
    </w:p>
    <w:p w14:paraId="58DBD6A9" w14:textId="77777777" w:rsidR="00C51BD4" w:rsidRDefault="002F5070" w:rsidP="00C51BD4">
      <w:pPr>
        <w:jc w:val="center"/>
      </w:pPr>
      <w:r>
        <w:rPr>
          <w:noProof/>
          <w:lang w:val="es-ES" w:eastAsia="es-ES"/>
        </w:rPr>
        <mc:AlternateContent>
          <mc:Choice Requires="wps">
            <w:drawing>
              <wp:anchor distT="4294967295" distB="4294967295" distL="114300" distR="114300" simplePos="0" relativeHeight="251727360" behindDoc="0" locked="0" layoutInCell="1" allowOverlap="1" wp14:anchorId="4831EFB6" wp14:editId="3EC5E4B8">
                <wp:simplePos x="0" y="0"/>
                <wp:positionH relativeFrom="column">
                  <wp:posOffset>-565785</wp:posOffset>
                </wp:positionH>
                <wp:positionV relativeFrom="paragraph">
                  <wp:posOffset>41909</wp:posOffset>
                </wp:positionV>
                <wp:extent cx="6648450" cy="0"/>
                <wp:effectExtent l="0" t="19050" r="19050" b="19050"/>
                <wp:wrapNone/>
                <wp:docPr id="221" name="AutoShape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8450" cy="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FC0B92F" id="AutoShape 220" o:spid="_x0000_s1026" type="#_x0000_t32" style="position:absolute;margin-left:-44.55pt;margin-top:3.3pt;width:523.5pt;height:0;z-index:251727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" strokeweight="3pt"/>
            </w:pict>
          </mc:Fallback>
        </mc:AlternateContent>
      </w:r>
    </w:p>
    <w:tbl>
      <w:tblPr>
        <w:tblW w:w="0" w:type="auto"/>
        <w:tblLook w:val="04A0" w:firstRow="1" w:lastRow="0" w:firstColumn="1" w:lastColumn="0" w:noHBand="0" w:noVBand="1"/>
      </w:tblPr>
      <w:tblGrid>
        <w:gridCol w:w="3273"/>
        <w:gridCol w:w="2587"/>
        <w:gridCol w:w="2927"/>
      </w:tblGrid>
      <w:tr w:rsidR="00C51BD4" w:rsidRPr="00991F97" w14:paraId="5ABE88D7" w14:textId="77777777" w:rsidTr="00C51BD4">
        <w:tc>
          <w:tcPr>
            <w:tcW w:w="3397" w:type="dxa"/>
          </w:tcPr>
          <w:p w14:paraId="04C6ED1C"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ELABORADO POR:</w:t>
            </w:r>
          </w:p>
        </w:tc>
        <w:tc>
          <w:tcPr>
            <w:tcW w:w="2677" w:type="dxa"/>
          </w:tcPr>
          <w:p w14:paraId="5E830B3C"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REVISADO POR:</w:t>
            </w:r>
          </w:p>
        </w:tc>
        <w:tc>
          <w:tcPr>
            <w:tcW w:w="3037" w:type="dxa"/>
          </w:tcPr>
          <w:p w14:paraId="6452E23F"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APROBADO POR:</w:t>
            </w:r>
          </w:p>
        </w:tc>
      </w:tr>
      <w:tr w:rsidR="00C51BD4" w:rsidRPr="00991F97" w14:paraId="328DC61B" w14:textId="77777777" w:rsidTr="00C51BD4">
        <w:tc>
          <w:tcPr>
            <w:tcW w:w="3397" w:type="dxa"/>
          </w:tcPr>
          <w:p w14:paraId="5A9486E8" w14:textId="77777777" w:rsidR="00C51BD4" w:rsidRDefault="00C51BD4" w:rsidP="00C51BD4">
            <w:pPr>
              <w:jc w:val="center"/>
              <w:rPr>
                <w:rFonts w:ascii="Times New Roman" w:hAnsi="Times New Roman" w:cs="Times New Roman"/>
                <w:sz w:val="24"/>
              </w:rPr>
            </w:pPr>
            <w:r>
              <w:rPr>
                <w:rFonts w:ascii="Times New Roman" w:hAnsi="Times New Roman" w:cs="Times New Roman"/>
                <w:sz w:val="24"/>
              </w:rPr>
              <w:t>Pilla Méndez Adonis Alfredo</w:t>
            </w:r>
          </w:p>
          <w:p w14:paraId="0F085437" w14:textId="77777777" w:rsidR="00C51BD4" w:rsidRPr="00991F97" w:rsidRDefault="00C51BD4" w:rsidP="00C51BD4">
            <w:pPr>
              <w:jc w:val="center"/>
              <w:rPr>
                <w:rFonts w:ascii="Times New Roman" w:hAnsi="Times New Roman" w:cs="Times New Roman"/>
                <w:sz w:val="24"/>
              </w:rPr>
            </w:pPr>
            <w:r>
              <w:rPr>
                <w:rFonts w:ascii="Times New Roman" w:hAnsi="Times New Roman" w:cs="Times New Roman"/>
                <w:sz w:val="24"/>
              </w:rPr>
              <w:t>Vásquez Cevallos Eduardo Luis</w:t>
            </w:r>
          </w:p>
        </w:tc>
        <w:tc>
          <w:tcPr>
            <w:tcW w:w="2677" w:type="dxa"/>
          </w:tcPr>
          <w:p w14:paraId="4D9384F7" w14:textId="77777777" w:rsidR="00C51BD4" w:rsidRPr="00991F97" w:rsidRDefault="00C51BD4" w:rsidP="00C51BD4">
            <w:pPr>
              <w:jc w:val="center"/>
              <w:rPr>
                <w:rFonts w:ascii="Times New Roman" w:hAnsi="Times New Roman" w:cs="Times New Roman"/>
                <w:sz w:val="24"/>
              </w:rPr>
            </w:pPr>
          </w:p>
        </w:tc>
        <w:tc>
          <w:tcPr>
            <w:tcW w:w="3037" w:type="dxa"/>
          </w:tcPr>
          <w:p w14:paraId="2F60E068" w14:textId="77777777" w:rsidR="00C51BD4" w:rsidRPr="00991F97" w:rsidRDefault="00C51BD4" w:rsidP="00C51BD4">
            <w:pPr>
              <w:jc w:val="center"/>
              <w:rPr>
                <w:rFonts w:ascii="Times New Roman" w:hAnsi="Times New Roman" w:cs="Times New Roman"/>
                <w:sz w:val="24"/>
              </w:rPr>
            </w:pPr>
          </w:p>
        </w:tc>
      </w:tr>
    </w:tbl>
    <w:p w14:paraId="03F5C8DD" w14:textId="77777777" w:rsidR="00C51BD4" w:rsidRDefault="00C51BD4" w:rsidP="00C51BD4">
      <w:pPr>
        <w:jc w:val="center"/>
      </w:pPr>
    </w:p>
    <w:p w14:paraId="07276B9A" w14:textId="77777777" w:rsidR="00C51BD4" w:rsidRDefault="00C51BD4" w:rsidP="00C51BD4">
      <w:pPr>
        <w:jc w:val="center"/>
      </w:pPr>
    </w:p>
    <w:tbl>
      <w:tblPr>
        <w:tblStyle w:val="Tablaconcuadrcula2"/>
        <w:tblW w:w="0" w:type="auto"/>
        <w:tblLook w:val="04A0" w:firstRow="1" w:lastRow="0" w:firstColumn="1" w:lastColumn="0" w:noHBand="0" w:noVBand="1"/>
      </w:tblPr>
      <w:tblGrid>
        <w:gridCol w:w="3271"/>
        <w:gridCol w:w="2592"/>
        <w:gridCol w:w="2914"/>
      </w:tblGrid>
      <w:tr w:rsidR="00C51BD4" w:rsidRPr="00991F97" w14:paraId="5638F0A5" w14:textId="77777777" w:rsidTr="00613728">
        <w:tc>
          <w:tcPr>
            <w:tcW w:w="9111" w:type="dxa"/>
            <w:gridSpan w:val="3"/>
          </w:tcPr>
          <w:p w14:paraId="0E57B7F5"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CONTROL DE CAMBIOS</w:t>
            </w:r>
          </w:p>
        </w:tc>
      </w:tr>
      <w:tr w:rsidR="00C51BD4" w:rsidRPr="00991F97" w14:paraId="39997F19" w14:textId="77777777" w:rsidTr="00613728">
        <w:tc>
          <w:tcPr>
            <w:tcW w:w="3397" w:type="dxa"/>
          </w:tcPr>
          <w:p w14:paraId="6174BE16"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Modificaciones</w:t>
            </w:r>
          </w:p>
        </w:tc>
        <w:tc>
          <w:tcPr>
            <w:tcW w:w="2677" w:type="dxa"/>
          </w:tcPr>
          <w:p w14:paraId="56AD2B28"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Fecha de Modificación</w:t>
            </w:r>
          </w:p>
        </w:tc>
        <w:tc>
          <w:tcPr>
            <w:tcW w:w="3037" w:type="dxa"/>
          </w:tcPr>
          <w:p w14:paraId="4C5D7D37"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Firma de responsable</w:t>
            </w:r>
          </w:p>
        </w:tc>
      </w:tr>
      <w:tr w:rsidR="00C51BD4" w:rsidRPr="00991F97" w14:paraId="04479EA9" w14:textId="77777777" w:rsidTr="00613728">
        <w:tc>
          <w:tcPr>
            <w:tcW w:w="3397" w:type="dxa"/>
          </w:tcPr>
          <w:p w14:paraId="50ADACEF" w14:textId="77777777" w:rsidR="00C51BD4" w:rsidRPr="00991F97" w:rsidRDefault="00C51BD4" w:rsidP="00C51BD4">
            <w:pPr>
              <w:jc w:val="center"/>
              <w:rPr>
                <w:rFonts w:ascii="Times New Roman" w:hAnsi="Times New Roman" w:cs="Times New Roman"/>
                <w:sz w:val="24"/>
              </w:rPr>
            </w:pPr>
          </w:p>
        </w:tc>
        <w:tc>
          <w:tcPr>
            <w:tcW w:w="2677" w:type="dxa"/>
          </w:tcPr>
          <w:p w14:paraId="31D03846" w14:textId="77777777" w:rsidR="00C51BD4" w:rsidRPr="00991F97" w:rsidRDefault="00C51BD4" w:rsidP="00C51BD4">
            <w:pPr>
              <w:jc w:val="center"/>
              <w:rPr>
                <w:rFonts w:ascii="Times New Roman" w:hAnsi="Times New Roman" w:cs="Times New Roman"/>
                <w:sz w:val="24"/>
              </w:rPr>
            </w:pPr>
          </w:p>
        </w:tc>
        <w:tc>
          <w:tcPr>
            <w:tcW w:w="3037" w:type="dxa"/>
          </w:tcPr>
          <w:p w14:paraId="1C0B9B0A" w14:textId="77777777" w:rsidR="00C51BD4" w:rsidRPr="00991F97" w:rsidRDefault="00C51BD4" w:rsidP="00C51BD4">
            <w:pPr>
              <w:jc w:val="center"/>
              <w:rPr>
                <w:rFonts w:ascii="Times New Roman" w:hAnsi="Times New Roman" w:cs="Times New Roman"/>
                <w:sz w:val="24"/>
              </w:rPr>
            </w:pPr>
          </w:p>
        </w:tc>
      </w:tr>
      <w:tr w:rsidR="00C51BD4" w:rsidRPr="00991F97" w14:paraId="32EF5325" w14:textId="77777777" w:rsidTr="00613728">
        <w:tc>
          <w:tcPr>
            <w:tcW w:w="3397" w:type="dxa"/>
          </w:tcPr>
          <w:p w14:paraId="4A9E6C92" w14:textId="77777777" w:rsidR="00C51BD4" w:rsidRPr="00991F97" w:rsidRDefault="00C51BD4" w:rsidP="00C51BD4">
            <w:pPr>
              <w:jc w:val="center"/>
              <w:rPr>
                <w:rFonts w:ascii="Times New Roman" w:hAnsi="Times New Roman" w:cs="Times New Roman"/>
                <w:sz w:val="24"/>
              </w:rPr>
            </w:pPr>
          </w:p>
        </w:tc>
        <w:tc>
          <w:tcPr>
            <w:tcW w:w="2677" w:type="dxa"/>
          </w:tcPr>
          <w:p w14:paraId="3AB7F934" w14:textId="77777777" w:rsidR="00C51BD4" w:rsidRPr="00991F97" w:rsidRDefault="00C51BD4" w:rsidP="00C51BD4">
            <w:pPr>
              <w:jc w:val="center"/>
              <w:rPr>
                <w:rFonts w:ascii="Times New Roman" w:hAnsi="Times New Roman" w:cs="Times New Roman"/>
                <w:sz w:val="24"/>
              </w:rPr>
            </w:pPr>
          </w:p>
        </w:tc>
        <w:tc>
          <w:tcPr>
            <w:tcW w:w="3037" w:type="dxa"/>
          </w:tcPr>
          <w:p w14:paraId="3EE00367" w14:textId="77777777" w:rsidR="00C51BD4" w:rsidRPr="00991F97" w:rsidRDefault="00C51BD4" w:rsidP="00C51BD4">
            <w:pPr>
              <w:jc w:val="center"/>
              <w:rPr>
                <w:rFonts w:ascii="Times New Roman" w:hAnsi="Times New Roman" w:cs="Times New Roman"/>
                <w:sz w:val="24"/>
              </w:rPr>
            </w:pPr>
          </w:p>
        </w:tc>
      </w:tr>
      <w:tr w:rsidR="00C51BD4" w:rsidRPr="00991F97" w14:paraId="56C93901" w14:textId="77777777" w:rsidTr="00613728">
        <w:tc>
          <w:tcPr>
            <w:tcW w:w="3397" w:type="dxa"/>
          </w:tcPr>
          <w:p w14:paraId="22558C48" w14:textId="77777777" w:rsidR="00C51BD4" w:rsidRPr="00991F97" w:rsidRDefault="00C51BD4" w:rsidP="00C51BD4">
            <w:pPr>
              <w:jc w:val="center"/>
              <w:rPr>
                <w:rFonts w:ascii="Times New Roman" w:hAnsi="Times New Roman" w:cs="Times New Roman"/>
                <w:sz w:val="24"/>
              </w:rPr>
            </w:pPr>
          </w:p>
        </w:tc>
        <w:tc>
          <w:tcPr>
            <w:tcW w:w="2677" w:type="dxa"/>
          </w:tcPr>
          <w:p w14:paraId="46F377D4" w14:textId="77777777" w:rsidR="00C51BD4" w:rsidRPr="00991F97" w:rsidRDefault="00C51BD4" w:rsidP="00C51BD4">
            <w:pPr>
              <w:jc w:val="center"/>
              <w:rPr>
                <w:rFonts w:ascii="Times New Roman" w:hAnsi="Times New Roman" w:cs="Times New Roman"/>
                <w:sz w:val="24"/>
              </w:rPr>
            </w:pPr>
          </w:p>
        </w:tc>
        <w:tc>
          <w:tcPr>
            <w:tcW w:w="3037" w:type="dxa"/>
          </w:tcPr>
          <w:p w14:paraId="0548D969" w14:textId="77777777" w:rsidR="00C51BD4" w:rsidRPr="00991F97" w:rsidRDefault="00C51BD4" w:rsidP="00C51BD4">
            <w:pPr>
              <w:jc w:val="center"/>
              <w:rPr>
                <w:rFonts w:ascii="Times New Roman" w:hAnsi="Times New Roman" w:cs="Times New Roman"/>
                <w:sz w:val="24"/>
              </w:rPr>
            </w:pPr>
          </w:p>
        </w:tc>
      </w:tr>
      <w:tr w:rsidR="00D236ED" w:rsidRPr="00991F97" w14:paraId="3D3EF2D0" w14:textId="77777777" w:rsidTr="00613728">
        <w:tc>
          <w:tcPr>
            <w:tcW w:w="3397" w:type="dxa"/>
          </w:tcPr>
          <w:p w14:paraId="009CCD7C" w14:textId="77777777" w:rsidR="00D236ED" w:rsidRPr="00991F97" w:rsidRDefault="00D236ED" w:rsidP="00C51BD4">
            <w:pPr>
              <w:jc w:val="center"/>
              <w:rPr>
                <w:rFonts w:ascii="Times New Roman" w:hAnsi="Times New Roman" w:cs="Times New Roman"/>
                <w:sz w:val="24"/>
              </w:rPr>
            </w:pPr>
          </w:p>
        </w:tc>
        <w:tc>
          <w:tcPr>
            <w:tcW w:w="2677" w:type="dxa"/>
          </w:tcPr>
          <w:p w14:paraId="1A83B3AA" w14:textId="77777777" w:rsidR="00D236ED" w:rsidRPr="00991F97" w:rsidRDefault="00D236ED" w:rsidP="00C51BD4">
            <w:pPr>
              <w:jc w:val="center"/>
              <w:rPr>
                <w:rFonts w:ascii="Times New Roman" w:hAnsi="Times New Roman" w:cs="Times New Roman"/>
                <w:sz w:val="24"/>
              </w:rPr>
            </w:pPr>
          </w:p>
        </w:tc>
        <w:tc>
          <w:tcPr>
            <w:tcW w:w="3037" w:type="dxa"/>
          </w:tcPr>
          <w:p w14:paraId="49903B47" w14:textId="77777777" w:rsidR="00D236ED" w:rsidRPr="00991F97" w:rsidRDefault="00D236ED" w:rsidP="00C51BD4">
            <w:pPr>
              <w:jc w:val="center"/>
              <w:rPr>
                <w:rFonts w:ascii="Times New Roman" w:hAnsi="Times New Roman" w:cs="Times New Roman"/>
                <w:sz w:val="24"/>
              </w:rPr>
            </w:pPr>
          </w:p>
        </w:tc>
      </w:tr>
      <w:tr w:rsidR="00D236ED" w:rsidRPr="00991F97" w14:paraId="6857ECCB" w14:textId="77777777" w:rsidTr="00613728">
        <w:tc>
          <w:tcPr>
            <w:tcW w:w="3397" w:type="dxa"/>
          </w:tcPr>
          <w:p w14:paraId="32F5F9D1" w14:textId="77777777" w:rsidR="00D236ED" w:rsidRPr="00991F97" w:rsidRDefault="00D236ED" w:rsidP="00C51BD4">
            <w:pPr>
              <w:jc w:val="center"/>
              <w:rPr>
                <w:rFonts w:ascii="Times New Roman" w:hAnsi="Times New Roman" w:cs="Times New Roman"/>
                <w:sz w:val="24"/>
              </w:rPr>
            </w:pPr>
          </w:p>
        </w:tc>
        <w:tc>
          <w:tcPr>
            <w:tcW w:w="2677" w:type="dxa"/>
          </w:tcPr>
          <w:p w14:paraId="217DA21E" w14:textId="77777777" w:rsidR="00D236ED" w:rsidRPr="00991F97" w:rsidRDefault="00D236ED" w:rsidP="00C51BD4">
            <w:pPr>
              <w:jc w:val="center"/>
              <w:rPr>
                <w:rFonts w:ascii="Times New Roman" w:hAnsi="Times New Roman" w:cs="Times New Roman"/>
                <w:sz w:val="24"/>
              </w:rPr>
            </w:pPr>
          </w:p>
        </w:tc>
        <w:tc>
          <w:tcPr>
            <w:tcW w:w="3037" w:type="dxa"/>
          </w:tcPr>
          <w:p w14:paraId="6BC10E8B" w14:textId="77777777" w:rsidR="00D236ED" w:rsidRPr="00991F97" w:rsidRDefault="00D236ED" w:rsidP="00C51BD4">
            <w:pPr>
              <w:jc w:val="center"/>
              <w:rPr>
                <w:rFonts w:ascii="Times New Roman" w:hAnsi="Times New Roman" w:cs="Times New Roman"/>
                <w:sz w:val="24"/>
              </w:rPr>
            </w:pPr>
          </w:p>
        </w:tc>
      </w:tr>
      <w:tr w:rsidR="00C51BD4" w:rsidRPr="00991F97" w14:paraId="644CCE5E" w14:textId="77777777" w:rsidTr="00613728">
        <w:tc>
          <w:tcPr>
            <w:tcW w:w="3397" w:type="dxa"/>
          </w:tcPr>
          <w:p w14:paraId="10242328" w14:textId="77777777" w:rsidR="00C51BD4" w:rsidRPr="00991F97" w:rsidRDefault="00C51BD4" w:rsidP="00C51BD4">
            <w:pPr>
              <w:jc w:val="center"/>
              <w:rPr>
                <w:rFonts w:ascii="Times New Roman" w:hAnsi="Times New Roman" w:cs="Times New Roman"/>
                <w:sz w:val="24"/>
              </w:rPr>
            </w:pPr>
          </w:p>
        </w:tc>
        <w:tc>
          <w:tcPr>
            <w:tcW w:w="2677" w:type="dxa"/>
          </w:tcPr>
          <w:p w14:paraId="55656F3A" w14:textId="77777777" w:rsidR="00C51BD4" w:rsidRPr="00991F97" w:rsidRDefault="00C51BD4" w:rsidP="00C51BD4">
            <w:pPr>
              <w:jc w:val="center"/>
              <w:rPr>
                <w:rFonts w:ascii="Times New Roman" w:hAnsi="Times New Roman" w:cs="Times New Roman"/>
                <w:sz w:val="24"/>
              </w:rPr>
            </w:pPr>
          </w:p>
        </w:tc>
        <w:tc>
          <w:tcPr>
            <w:tcW w:w="3037" w:type="dxa"/>
          </w:tcPr>
          <w:p w14:paraId="2F68D8AA" w14:textId="77777777" w:rsidR="00C51BD4" w:rsidRPr="00991F97" w:rsidRDefault="00C51BD4" w:rsidP="00C51BD4">
            <w:pPr>
              <w:jc w:val="center"/>
              <w:rPr>
                <w:rFonts w:ascii="Times New Roman" w:hAnsi="Times New Roman" w:cs="Times New Roman"/>
                <w:sz w:val="24"/>
              </w:rPr>
            </w:pPr>
          </w:p>
        </w:tc>
      </w:tr>
    </w:tbl>
    <w:p w14:paraId="7195D977" w14:textId="77777777" w:rsidR="006E0079" w:rsidRDefault="006E0079" w:rsidP="006E0079"/>
    <w:tbl>
      <w:tblPr>
        <w:tblStyle w:val="Tablaconcuadrcula2"/>
        <w:tblW w:w="9487" w:type="dxa"/>
        <w:tblLook w:val="04A0" w:firstRow="1" w:lastRow="0" w:firstColumn="1" w:lastColumn="0" w:noHBand="0" w:noVBand="1"/>
      </w:tblPr>
      <w:tblGrid>
        <w:gridCol w:w="4956"/>
        <w:gridCol w:w="2123"/>
        <w:gridCol w:w="2408"/>
      </w:tblGrid>
      <w:tr w:rsidR="006E0079" w14:paraId="75D5F600" w14:textId="77777777" w:rsidTr="00613728">
        <w:trPr>
          <w:trHeight w:val="871"/>
        </w:trPr>
        <w:tc>
          <w:tcPr>
            <w:tcW w:w="4956" w:type="dxa"/>
          </w:tcPr>
          <w:p w14:paraId="1CC4AAF6" w14:textId="77777777" w:rsidR="006E0079" w:rsidRDefault="006E0079" w:rsidP="006126DF">
            <w:pPr>
              <w:pStyle w:val="Subttulo"/>
              <w:jc w:val="center"/>
            </w:pPr>
            <w:r w:rsidRPr="00B52923">
              <w:rPr>
                <w:noProof/>
                <w:lang w:val="es-ES" w:eastAsia="es-ES"/>
              </w:rPr>
              <w:drawing>
                <wp:inline distT="0" distB="0" distL="0" distR="0" wp14:anchorId="48E44B3F" wp14:editId="79279902">
                  <wp:extent cx="2546020" cy="545701"/>
                  <wp:effectExtent l="19050" t="0" r="6680" b="0"/>
                  <wp:docPr id="84"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3FDF553E" w14:textId="77777777" w:rsidR="006E0079" w:rsidRPr="00B52923" w:rsidRDefault="006E0079"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6E0079" w14:paraId="7B19A4B8" w14:textId="77777777" w:rsidTr="00613728">
        <w:trPr>
          <w:trHeight w:val="288"/>
        </w:trPr>
        <w:tc>
          <w:tcPr>
            <w:tcW w:w="4956" w:type="dxa"/>
            <w:vMerge w:val="restart"/>
          </w:tcPr>
          <w:p w14:paraId="2C4B4CF8" w14:textId="77777777" w:rsidR="006E0079" w:rsidRPr="00B52923" w:rsidRDefault="006E0079" w:rsidP="006126DF">
            <w:pPr>
              <w:pStyle w:val="Subttulo"/>
              <w:jc w:val="center"/>
            </w:pPr>
            <w:r w:rsidRPr="00FD1D1E">
              <w:t>Pro</w:t>
            </w:r>
            <w:r>
              <w:t>cedimiento para la elección, inspección, reposición, uso y cuidado del EPP</w:t>
            </w:r>
          </w:p>
        </w:tc>
        <w:tc>
          <w:tcPr>
            <w:tcW w:w="4531" w:type="dxa"/>
            <w:gridSpan w:val="2"/>
          </w:tcPr>
          <w:p w14:paraId="5FD4A061" w14:textId="77777777" w:rsidR="006E0079" w:rsidRPr="00B52923" w:rsidRDefault="006E0079" w:rsidP="006126DF">
            <w:pPr>
              <w:pStyle w:val="Subttulo"/>
              <w:rPr>
                <w:b w:val="0"/>
              </w:rPr>
            </w:pPr>
            <w:r w:rsidRPr="00B52923">
              <w:t>Fecha:</w:t>
            </w:r>
            <w:r>
              <w:rPr>
                <w:b w:val="0"/>
              </w:rPr>
              <w:t xml:space="preserve"> 01/10/2018</w:t>
            </w:r>
          </w:p>
        </w:tc>
      </w:tr>
      <w:tr w:rsidR="006E0079" w14:paraId="3EC584BF" w14:textId="77777777" w:rsidTr="00613728">
        <w:trPr>
          <w:trHeight w:val="148"/>
        </w:trPr>
        <w:tc>
          <w:tcPr>
            <w:tcW w:w="4956" w:type="dxa"/>
            <w:vMerge/>
          </w:tcPr>
          <w:p w14:paraId="21D10DDF" w14:textId="77777777" w:rsidR="006E0079" w:rsidRDefault="006E0079" w:rsidP="006126DF">
            <w:pPr>
              <w:pStyle w:val="Subttulo"/>
            </w:pPr>
          </w:p>
        </w:tc>
        <w:tc>
          <w:tcPr>
            <w:tcW w:w="2123" w:type="dxa"/>
          </w:tcPr>
          <w:p w14:paraId="6C0DF48F" w14:textId="77777777" w:rsidR="006E0079" w:rsidRPr="00B52923" w:rsidRDefault="006E0079" w:rsidP="006126DF">
            <w:pPr>
              <w:pStyle w:val="Subttulo"/>
              <w:rPr>
                <w:b w:val="0"/>
              </w:rPr>
            </w:pPr>
            <w:r w:rsidRPr="00B52923">
              <w:t>Versión:</w:t>
            </w:r>
            <w:r>
              <w:rPr>
                <w:b w:val="0"/>
              </w:rPr>
              <w:t>0001</w:t>
            </w:r>
          </w:p>
        </w:tc>
        <w:tc>
          <w:tcPr>
            <w:tcW w:w="2408" w:type="dxa"/>
          </w:tcPr>
          <w:p w14:paraId="6E6BF5E7" w14:textId="77777777" w:rsidR="006E0079" w:rsidRPr="00B52923" w:rsidRDefault="006E0079" w:rsidP="006126DF">
            <w:pPr>
              <w:pStyle w:val="Subttulo"/>
              <w:rPr>
                <w:b w:val="0"/>
              </w:rPr>
            </w:pPr>
            <w:r w:rsidRPr="00B52923">
              <w:t>Código:</w:t>
            </w:r>
            <w:r>
              <w:rPr>
                <w:b w:val="0"/>
              </w:rPr>
              <w:t xml:space="preserve"> UC-SST-1</w:t>
            </w:r>
          </w:p>
        </w:tc>
      </w:tr>
      <w:tr w:rsidR="006E0079" w14:paraId="743EB1B8" w14:textId="77777777" w:rsidTr="00613728">
        <w:trPr>
          <w:trHeight w:val="148"/>
        </w:trPr>
        <w:tc>
          <w:tcPr>
            <w:tcW w:w="4956" w:type="dxa"/>
            <w:vMerge/>
          </w:tcPr>
          <w:p w14:paraId="3A826788" w14:textId="77777777" w:rsidR="006E0079" w:rsidRDefault="006E0079" w:rsidP="006126DF">
            <w:pPr>
              <w:pStyle w:val="Subttulo"/>
            </w:pPr>
          </w:p>
        </w:tc>
        <w:tc>
          <w:tcPr>
            <w:tcW w:w="4531" w:type="dxa"/>
            <w:gridSpan w:val="2"/>
          </w:tcPr>
          <w:p w14:paraId="37CAA592" w14:textId="77777777" w:rsidR="006E0079" w:rsidRPr="00B52923" w:rsidRDefault="006E0079" w:rsidP="006126DF">
            <w:pPr>
              <w:pStyle w:val="Subttulo"/>
              <w:rPr>
                <w:b w:val="0"/>
              </w:rPr>
            </w:pPr>
            <w:r w:rsidRPr="00B52923">
              <w:t>Nº de Pág.:</w:t>
            </w:r>
            <w:r>
              <w:rPr>
                <w:b w:val="0"/>
              </w:rPr>
              <w:t xml:space="preserve"> 1 de 4</w:t>
            </w:r>
          </w:p>
        </w:tc>
      </w:tr>
    </w:tbl>
    <w:p w14:paraId="2434DE53" w14:textId="77777777" w:rsidR="006E0079" w:rsidRPr="006E0079" w:rsidRDefault="006E0079" w:rsidP="006E0079">
      <w:pPr>
        <w:spacing w:line="360" w:lineRule="auto"/>
        <w:jc w:val="both"/>
        <w:rPr>
          <w:rFonts w:ascii="Times New Roman" w:hAnsi="Times New Roman" w:cs="Times New Roman"/>
          <w:sz w:val="14"/>
          <w:szCs w:val="24"/>
        </w:rPr>
      </w:pPr>
    </w:p>
    <w:p w14:paraId="1B41E102" w14:textId="77777777" w:rsidR="006E0079" w:rsidRDefault="004A3D6E" w:rsidP="006E0079">
      <w:pPr>
        <w:pStyle w:val="Prrafodelista"/>
        <w:widowControl w:val="0"/>
        <w:numPr>
          <w:ilvl w:val="2"/>
          <w:numId w:val="91"/>
        </w:numPr>
        <w:tabs>
          <w:tab w:val="clear" w:pos="2160"/>
          <w:tab w:val="num" w:pos="1134"/>
        </w:tabs>
        <w:autoSpaceDE w:val="0"/>
        <w:autoSpaceDN w:val="0"/>
        <w:adjustRightInd w:val="0"/>
        <w:spacing w:after="0" w:line="360" w:lineRule="auto"/>
        <w:ind w:left="709"/>
        <w:jc w:val="both"/>
        <w:rPr>
          <w:rFonts w:ascii="Times New Roman" w:hAnsi="Times New Roman" w:cs="Times New Roman"/>
          <w:b/>
          <w:bCs/>
          <w:sz w:val="24"/>
          <w:szCs w:val="24"/>
          <w:lang w:val="es-CO"/>
        </w:rPr>
      </w:pPr>
      <w:r w:rsidRPr="006E0079">
        <w:rPr>
          <w:rFonts w:ascii="Times New Roman" w:hAnsi="Times New Roman" w:cs="Times New Roman"/>
          <w:b/>
          <w:bCs/>
          <w:sz w:val="24"/>
          <w:szCs w:val="24"/>
          <w:lang w:val="es-CO"/>
        </w:rPr>
        <w:t xml:space="preserve">OBJETO  </w:t>
      </w:r>
    </w:p>
    <w:p w14:paraId="4961CECF" w14:textId="77777777" w:rsidR="004A3D6E" w:rsidRPr="006E0079" w:rsidRDefault="004A3D6E" w:rsidP="006E0079">
      <w:pPr>
        <w:pStyle w:val="Prrafodelista"/>
        <w:widowControl w:val="0"/>
        <w:autoSpaceDE w:val="0"/>
        <w:autoSpaceDN w:val="0"/>
        <w:adjustRightInd w:val="0"/>
        <w:spacing w:after="0" w:line="360" w:lineRule="auto"/>
        <w:jc w:val="both"/>
        <w:rPr>
          <w:rFonts w:ascii="Times New Roman" w:hAnsi="Times New Roman" w:cs="Times New Roman"/>
          <w:b/>
          <w:bCs/>
          <w:sz w:val="24"/>
          <w:szCs w:val="24"/>
          <w:lang w:val="es-CO"/>
        </w:rPr>
      </w:pPr>
      <w:r w:rsidRPr="006E0079">
        <w:rPr>
          <w:rFonts w:ascii="Times New Roman" w:hAnsi="Times New Roman" w:cs="Times New Roman"/>
          <w:bCs/>
          <w:sz w:val="24"/>
          <w:szCs w:val="24"/>
          <w:lang w:val="es-CO"/>
        </w:rPr>
        <w:t>Definir la metodología y los parámetros para la elección, reposición, uso y cuidado de los elementos de protección personal en todas las operaciones de la empresa</w:t>
      </w:r>
      <w:r w:rsidRPr="006E0079">
        <w:rPr>
          <w:rFonts w:ascii="Times New Roman" w:hAnsi="Times New Roman" w:cs="Times New Roman"/>
          <w:color w:val="000000"/>
          <w:sz w:val="24"/>
          <w:szCs w:val="24"/>
        </w:rPr>
        <w:t>INMAIA</w:t>
      </w:r>
    </w:p>
    <w:p w14:paraId="4847C72C" w14:textId="77777777" w:rsidR="006E0079" w:rsidRDefault="004A3D6E" w:rsidP="006E0079">
      <w:pPr>
        <w:pStyle w:val="Prrafodelista"/>
        <w:widowControl w:val="0"/>
        <w:numPr>
          <w:ilvl w:val="2"/>
          <w:numId w:val="91"/>
        </w:numPr>
        <w:tabs>
          <w:tab w:val="clear" w:pos="2160"/>
          <w:tab w:val="num" w:pos="1701"/>
        </w:tabs>
        <w:autoSpaceDE w:val="0"/>
        <w:autoSpaceDN w:val="0"/>
        <w:adjustRightInd w:val="0"/>
        <w:spacing w:after="0" w:line="360" w:lineRule="auto"/>
        <w:ind w:left="709"/>
        <w:jc w:val="both"/>
        <w:rPr>
          <w:rFonts w:ascii="Times New Roman" w:hAnsi="Times New Roman" w:cs="Times New Roman"/>
          <w:b/>
          <w:bCs/>
          <w:sz w:val="24"/>
          <w:szCs w:val="24"/>
        </w:rPr>
      </w:pPr>
      <w:r w:rsidRPr="006E0079">
        <w:rPr>
          <w:rFonts w:ascii="Times New Roman" w:hAnsi="Times New Roman" w:cs="Times New Roman"/>
          <w:b/>
          <w:bCs/>
          <w:sz w:val="24"/>
          <w:szCs w:val="24"/>
        </w:rPr>
        <w:t xml:space="preserve">ALCANCE </w:t>
      </w:r>
    </w:p>
    <w:p w14:paraId="04B0B303" w14:textId="77777777" w:rsidR="004A3D6E" w:rsidRPr="006E0079" w:rsidRDefault="004A3D6E" w:rsidP="006E0079">
      <w:pPr>
        <w:pStyle w:val="Prrafodelista"/>
        <w:widowControl w:val="0"/>
        <w:autoSpaceDE w:val="0"/>
        <w:autoSpaceDN w:val="0"/>
        <w:adjustRightInd w:val="0"/>
        <w:spacing w:after="0" w:line="360" w:lineRule="auto"/>
        <w:jc w:val="both"/>
        <w:rPr>
          <w:rFonts w:ascii="Times New Roman" w:hAnsi="Times New Roman" w:cs="Times New Roman"/>
          <w:b/>
          <w:bCs/>
          <w:sz w:val="24"/>
          <w:szCs w:val="24"/>
        </w:rPr>
      </w:pPr>
      <w:r w:rsidRPr="006E0079">
        <w:rPr>
          <w:rFonts w:ascii="Times New Roman" w:hAnsi="Times New Roman" w:cs="Times New Roman"/>
          <w:bCs/>
          <w:sz w:val="24"/>
          <w:szCs w:val="24"/>
          <w:lang w:val="es-CO"/>
        </w:rPr>
        <w:t xml:space="preserve">Este  procedimiento  aplica  para  todas las actividades  realizadas  por el personal  de </w:t>
      </w:r>
      <w:r w:rsidR="00D236ED" w:rsidRPr="006E0079">
        <w:rPr>
          <w:rFonts w:ascii="Times New Roman" w:hAnsi="Times New Roman" w:cs="Times New Roman"/>
          <w:bCs/>
          <w:sz w:val="24"/>
          <w:szCs w:val="24"/>
          <w:lang w:val="es-CO"/>
        </w:rPr>
        <w:t>la empresa</w:t>
      </w:r>
      <w:r w:rsidRPr="006E0079">
        <w:rPr>
          <w:rFonts w:ascii="Times New Roman" w:hAnsi="Times New Roman" w:cs="Times New Roman"/>
          <w:bCs/>
          <w:sz w:val="24"/>
          <w:szCs w:val="24"/>
          <w:lang w:val="es-CO"/>
        </w:rPr>
        <w:t xml:space="preserve"> </w:t>
      </w:r>
      <w:r w:rsidRPr="006E0079">
        <w:rPr>
          <w:rFonts w:ascii="Times New Roman" w:hAnsi="Times New Roman" w:cs="Times New Roman"/>
          <w:color w:val="000000"/>
          <w:sz w:val="24"/>
          <w:szCs w:val="24"/>
        </w:rPr>
        <w:t>INMAIA</w:t>
      </w:r>
      <w:r w:rsidRPr="006E0079">
        <w:rPr>
          <w:rFonts w:ascii="Times New Roman" w:hAnsi="Times New Roman" w:cs="Times New Roman"/>
          <w:b/>
          <w:bCs/>
          <w:sz w:val="24"/>
          <w:szCs w:val="24"/>
          <w:lang w:val="es-CO"/>
        </w:rPr>
        <w:t xml:space="preserve">, </w:t>
      </w:r>
      <w:r w:rsidRPr="006E0079">
        <w:rPr>
          <w:rFonts w:ascii="Times New Roman" w:hAnsi="Times New Roman" w:cs="Times New Roman"/>
          <w:bCs/>
          <w:sz w:val="24"/>
          <w:szCs w:val="24"/>
          <w:lang w:val="es-CO"/>
        </w:rPr>
        <w:t>que por su exposición  a peligros laborales,  se requiera la protección del trabajador con el uso de elementos de protección personal.</w:t>
      </w:r>
    </w:p>
    <w:p w14:paraId="09D02D45" w14:textId="77777777" w:rsidR="004A3D6E" w:rsidRDefault="004A3D6E" w:rsidP="006E0079">
      <w:pPr>
        <w:pStyle w:val="Prrafodelista"/>
        <w:widowControl w:val="0"/>
        <w:numPr>
          <w:ilvl w:val="2"/>
          <w:numId w:val="91"/>
        </w:numPr>
        <w:tabs>
          <w:tab w:val="clear" w:pos="2160"/>
          <w:tab w:val="num" w:pos="1276"/>
        </w:tabs>
        <w:autoSpaceDE w:val="0"/>
        <w:autoSpaceDN w:val="0"/>
        <w:adjustRightInd w:val="0"/>
        <w:spacing w:after="0" w:line="360" w:lineRule="auto"/>
        <w:ind w:left="709"/>
        <w:jc w:val="both"/>
        <w:rPr>
          <w:rFonts w:ascii="Times New Roman" w:hAnsi="Times New Roman" w:cs="Times New Roman"/>
          <w:b/>
          <w:bCs/>
          <w:sz w:val="24"/>
          <w:szCs w:val="24"/>
        </w:rPr>
      </w:pPr>
      <w:r w:rsidRPr="006E0079">
        <w:rPr>
          <w:rFonts w:ascii="Times New Roman" w:hAnsi="Times New Roman" w:cs="Times New Roman"/>
          <w:b/>
          <w:bCs/>
          <w:sz w:val="24"/>
          <w:szCs w:val="24"/>
        </w:rPr>
        <w:t>RESPONSABLES</w:t>
      </w:r>
    </w:p>
    <w:p w14:paraId="126565DE" w14:textId="77777777" w:rsidR="006E0079" w:rsidRPr="006E0079" w:rsidRDefault="006E0079" w:rsidP="00D30184">
      <w:pPr>
        <w:pStyle w:val="Prrafodelista"/>
        <w:widowControl w:val="0"/>
        <w:numPr>
          <w:ilvl w:val="0"/>
          <w:numId w:val="262"/>
        </w:num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Cs/>
          <w:sz w:val="24"/>
          <w:szCs w:val="24"/>
        </w:rPr>
        <w:t>Gerente General</w:t>
      </w:r>
    </w:p>
    <w:p w14:paraId="5701B928" w14:textId="77777777" w:rsidR="006E0079" w:rsidRPr="006E0079" w:rsidRDefault="006E0079" w:rsidP="00D30184">
      <w:pPr>
        <w:pStyle w:val="Prrafodelista"/>
        <w:widowControl w:val="0"/>
        <w:numPr>
          <w:ilvl w:val="0"/>
          <w:numId w:val="262"/>
        </w:num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Cs/>
          <w:sz w:val="24"/>
          <w:szCs w:val="24"/>
        </w:rPr>
        <w:t>Responsable de SST</w:t>
      </w:r>
    </w:p>
    <w:p w14:paraId="7829269E" w14:textId="77777777" w:rsidR="004A3D6E" w:rsidRPr="006E0079" w:rsidRDefault="004A3D6E" w:rsidP="006E0079">
      <w:pPr>
        <w:pStyle w:val="Prrafodelista"/>
        <w:widowControl w:val="0"/>
        <w:numPr>
          <w:ilvl w:val="2"/>
          <w:numId w:val="91"/>
        </w:numPr>
        <w:tabs>
          <w:tab w:val="clear" w:pos="2160"/>
          <w:tab w:val="num" w:pos="1843"/>
        </w:tabs>
        <w:autoSpaceDE w:val="0"/>
        <w:autoSpaceDN w:val="0"/>
        <w:adjustRightInd w:val="0"/>
        <w:spacing w:after="0" w:line="360" w:lineRule="auto"/>
        <w:ind w:left="709"/>
        <w:jc w:val="both"/>
        <w:rPr>
          <w:rFonts w:ascii="Times New Roman" w:hAnsi="Times New Roman" w:cs="Times New Roman"/>
          <w:b/>
          <w:bCs/>
          <w:sz w:val="24"/>
          <w:szCs w:val="24"/>
        </w:rPr>
      </w:pPr>
      <w:r w:rsidRPr="006E0079">
        <w:rPr>
          <w:rFonts w:ascii="Times New Roman" w:hAnsi="Times New Roman" w:cs="Times New Roman"/>
          <w:b/>
          <w:bCs/>
          <w:sz w:val="24"/>
          <w:szCs w:val="24"/>
        </w:rPr>
        <w:t>DOCU</w:t>
      </w:r>
      <w:r w:rsidR="006E0079">
        <w:rPr>
          <w:rFonts w:ascii="Times New Roman" w:hAnsi="Times New Roman" w:cs="Times New Roman"/>
          <w:b/>
          <w:bCs/>
          <w:sz w:val="24"/>
          <w:szCs w:val="24"/>
        </w:rPr>
        <w:t>M</w:t>
      </w:r>
      <w:r w:rsidRPr="006E0079">
        <w:rPr>
          <w:rFonts w:ascii="Times New Roman" w:hAnsi="Times New Roman" w:cs="Times New Roman"/>
          <w:b/>
          <w:bCs/>
          <w:sz w:val="24"/>
          <w:szCs w:val="24"/>
        </w:rPr>
        <w:t>ENTOS RELACIONADOS</w:t>
      </w:r>
    </w:p>
    <w:p w14:paraId="5DBB7B99" w14:textId="77777777" w:rsidR="004A3D6E" w:rsidRDefault="006E0079" w:rsidP="006E0079">
      <w:pPr>
        <w:widowControl w:val="0"/>
        <w:autoSpaceDE w:val="0"/>
        <w:autoSpaceDN w:val="0"/>
        <w:adjustRightInd w:val="0"/>
        <w:spacing w:line="360" w:lineRule="auto"/>
        <w:ind w:left="709"/>
        <w:jc w:val="both"/>
        <w:rPr>
          <w:rFonts w:ascii="Times New Roman" w:hAnsi="Times New Roman" w:cs="Times New Roman"/>
          <w:bCs/>
          <w:sz w:val="24"/>
          <w:szCs w:val="24"/>
        </w:rPr>
      </w:pPr>
      <w:r>
        <w:rPr>
          <w:rFonts w:ascii="Times New Roman" w:hAnsi="Times New Roman" w:cs="Times New Roman"/>
          <w:bCs/>
          <w:sz w:val="24"/>
          <w:szCs w:val="24"/>
        </w:rPr>
        <w:t>Decisión 584</w:t>
      </w:r>
    </w:p>
    <w:p w14:paraId="7C8194B0" w14:textId="77777777" w:rsidR="006E0079" w:rsidRPr="006E0079" w:rsidRDefault="004A5CCD" w:rsidP="006E0079">
      <w:pPr>
        <w:widowControl w:val="0"/>
        <w:autoSpaceDE w:val="0"/>
        <w:autoSpaceDN w:val="0"/>
        <w:adjustRightInd w:val="0"/>
        <w:spacing w:line="360" w:lineRule="auto"/>
        <w:ind w:left="709"/>
        <w:jc w:val="both"/>
        <w:rPr>
          <w:rFonts w:ascii="Times New Roman" w:hAnsi="Times New Roman" w:cs="Times New Roman"/>
          <w:bCs/>
          <w:sz w:val="24"/>
          <w:szCs w:val="24"/>
        </w:rPr>
      </w:pPr>
      <w:r>
        <w:rPr>
          <w:rFonts w:ascii="Times New Roman" w:hAnsi="Times New Roman" w:cs="Times New Roman"/>
          <w:bCs/>
          <w:sz w:val="24"/>
          <w:szCs w:val="24"/>
        </w:rPr>
        <w:t>Resolución 957</w:t>
      </w:r>
    </w:p>
    <w:p w14:paraId="12322AA9" w14:textId="77777777" w:rsidR="004A3D6E" w:rsidRPr="006E0079" w:rsidRDefault="004A3D6E" w:rsidP="006E0079">
      <w:pPr>
        <w:pStyle w:val="Prrafodelista"/>
        <w:widowControl w:val="0"/>
        <w:numPr>
          <w:ilvl w:val="2"/>
          <w:numId w:val="91"/>
        </w:numPr>
        <w:tabs>
          <w:tab w:val="clear" w:pos="2160"/>
          <w:tab w:val="num" w:pos="1560"/>
        </w:tabs>
        <w:autoSpaceDE w:val="0"/>
        <w:autoSpaceDN w:val="0"/>
        <w:adjustRightInd w:val="0"/>
        <w:spacing w:after="0" w:line="360" w:lineRule="auto"/>
        <w:ind w:left="709" w:hanging="709"/>
        <w:jc w:val="both"/>
        <w:rPr>
          <w:rFonts w:ascii="Times New Roman" w:hAnsi="Times New Roman" w:cs="Times New Roman"/>
          <w:b/>
          <w:bCs/>
          <w:sz w:val="24"/>
          <w:szCs w:val="24"/>
        </w:rPr>
      </w:pPr>
      <w:r w:rsidRPr="006E0079">
        <w:rPr>
          <w:rFonts w:ascii="Times New Roman" w:hAnsi="Times New Roman" w:cs="Times New Roman"/>
          <w:b/>
          <w:bCs/>
          <w:sz w:val="24"/>
          <w:szCs w:val="24"/>
        </w:rPr>
        <w:t>DESCRIPCIÓN</w:t>
      </w:r>
    </w:p>
    <w:p w14:paraId="299B5FA6" w14:textId="77777777" w:rsidR="006E0079" w:rsidRDefault="004A3D6E" w:rsidP="006E0079">
      <w:pPr>
        <w:pStyle w:val="Prrafodelista"/>
        <w:widowControl w:val="0"/>
        <w:numPr>
          <w:ilvl w:val="1"/>
          <w:numId w:val="91"/>
        </w:numPr>
        <w:autoSpaceDE w:val="0"/>
        <w:autoSpaceDN w:val="0"/>
        <w:adjustRightInd w:val="0"/>
        <w:spacing w:after="0" w:line="360" w:lineRule="auto"/>
        <w:jc w:val="both"/>
        <w:rPr>
          <w:rFonts w:ascii="Times New Roman" w:hAnsi="Times New Roman" w:cs="Times New Roman"/>
          <w:b/>
          <w:bCs/>
          <w:sz w:val="24"/>
          <w:szCs w:val="24"/>
        </w:rPr>
      </w:pPr>
      <w:r w:rsidRPr="006E0079">
        <w:rPr>
          <w:rFonts w:ascii="Times New Roman" w:hAnsi="Times New Roman" w:cs="Times New Roman"/>
          <w:b/>
          <w:bCs/>
          <w:sz w:val="24"/>
          <w:szCs w:val="24"/>
        </w:rPr>
        <w:t>PROCESO PARA LA ELECCIÓN</w:t>
      </w:r>
    </w:p>
    <w:p w14:paraId="48B13D5E" w14:textId="77777777" w:rsidR="006E0079" w:rsidRDefault="004A3D6E" w:rsidP="006E0079">
      <w:pPr>
        <w:widowControl w:val="0"/>
        <w:autoSpaceDE w:val="0"/>
        <w:autoSpaceDN w:val="0"/>
        <w:adjustRightInd w:val="0"/>
        <w:spacing w:after="0" w:line="360" w:lineRule="auto"/>
        <w:ind w:left="720"/>
        <w:jc w:val="both"/>
        <w:rPr>
          <w:rFonts w:ascii="Times New Roman" w:hAnsi="Times New Roman" w:cs="Times New Roman"/>
          <w:b/>
          <w:bCs/>
          <w:sz w:val="24"/>
          <w:szCs w:val="24"/>
        </w:rPr>
      </w:pPr>
      <w:r w:rsidRPr="006E0079">
        <w:rPr>
          <w:rFonts w:ascii="Times New Roman" w:hAnsi="Times New Roman" w:cs="Times New Roman"/>
          <w:bCs/>
          <w:sz w:val="24"/>
          <w:szCs w:val="24"/>
          <w:lang w:val="es-CO"/>
        </w:rPr>
        <w:t xml:space="preserve">El equipo conformado  para la elección  de los elementos  de protección  personal  debe reunirse anualmente para la revisión de los elementos elegidos de acuerdo a los peligros existentes en las actividades de la empresa </w:t>
      </w:r>
      <w:r w:rsidRPr="006E0079">
        <w:rPr>
          <w:rFonts w:ascii="Times New Roman" w:hAnsi="Times New Roman" w:cs="Times New Roman"/>
          <w:color w:val="000000"/>
          <w:sz w:val="24"/>
          <w:szCs w:val="24"/>
        </w:rPr>
        <w:t>INMAIA</w:t>
      </w:r>
      <w:r w:rsidR="00C378B4">
        <w:rPr>
          <w:rFonts w:ascii="Times New Roman" w:hAnsi="Times New Roman" w:cs="Times New Roman"/>
          <w:bCs/>
          <w:sz w:val="24"/>
          <w:szCs w:val="24"/>
          <w:lang w:val="es-CO"/>
        </w:rPr>
        <w:t xml:space="preserve">, a la legislación y normas </w:t>
      </w:r>
      <w:r w:rsidRPr="006E0079">
        <w:rPr>
          <w:rFonts w:ascii="Times New Roman" w:hAnsi="Times New Roman" w:cs="Times New Roman"/>
          <w:bCs/>
          <w:sz w:val="24"/>
          <w:szCs w:val="24"/>
          <w:lang w:val="es-CO"/>
        </w:rPr>
        <w:t>existente</w:t>
      </w:r>
      <w:r w:rsidR="00C378B4">
        <w:rPr>
          <w:rFonts w:ascii="Times New Roman" w:hAnsi="Times New Roman" w:cs="Times New Roman"/>
          <w:bCs/>
          <w:sz w:val="24"/>
          <w:szCs w:val="24"/>
          <w:lang w:val="es-CO"/>
        </w:rPr>
        <w:t>s</w:t>
      </w:r>
      <w:r w:rsidRPr="006E0079">
        <w:rPr>
          <w:rFonts w:ascii="Times New Roman" w:hAnsi="Times New Roman" w:cs="Times New Roman"/>
          <w:bCs/>
          <w:sz w:val="24"/>
          <w:szCs w:val="24"/>
          <w:lang w:val="es-CO"/>
        </w:rPr>
        <w:t xml:space="preserve"> y a las normas internacionales que nos aplique o en otro momento cuando una actividad de la</w:t>
      </w:r>
      <w:r w:rsidR="00C378B4">
        <w:rPr>
          <w:rFonts w:ascii="Times New Roman" w:hAnsi="Times New Roman" w:cs="Times New Roman"/>
          <w:bCs/>
          <w:sz w:val="24"/>
          <w:szCs w:val="24"/>
          <w:lang w:val="es-CO"/>
        </w:rPr>
        <w:t xml:space="preserve"> </w:t>
      </w:r>
      <w:r w:rsidRPr="006E0079">
        <w:rPr>
          <w:rFonts w:ascii="Times New Roman" w:hAnsi="Times New Roman" w:cs="Times New Roman"/>
          <w:bCs/>
          <w:sz w:val="24"/>
          <w:szCs w:val="24"/>
          <w:lang w:val="es-CO"/>
        </w:rPr>
        <w:t xml:space="preserve">empresa </w:t>
      </w:r>
      <w:r w:rsidRPr="006E0079">
        <w:rPr>
          <w:rFonts w:ascii="Times New Roman" w:hAnsi="Times New Roman" w:cs="Times New Roman"/>
          <w:color w:val="000000"/>
          <w:sz w:val="24"/>
          <w:szCs w:val="24"/>
        </w:rPr>
        <w:t>INMAIA</w:t>
      </w:r>
      <w:r w:rsidRPr="006E0079">
        <w:rPr>
          <w:rFonts w:ascii="Times New Roman" w:hAnsi="Times New Roman" w:cs="Times New Roman"/>
          <w:b/>
          <w:bCs/>
          <w:sz w:val="24"/>
          <w:szCs w:val="24"/>
          <w:lang w:val="es-CO"/>
        </w:rPr>
        <w:t>,</w:t>
      </w:r>
      <w:r w:rsidRPr="006E0079">
        <w:rPr>
          <w:rFonts w:ascii="Times New Roman" w:hAnsi="Times New Roman" w:cs="Times New Roman"/>
          <w:bCs/>
          <w:sz w:val="24"/>
          <w:szCs w:val="24"/>
          <w:lang w:val="es-CO"/>
        </w:rPr>
        <w:t xml:space="preserve"> involucre un nuevo peligro o se realicen actividades diferentes a las inicialmente establecidas o cuando por requisito del cliente se requiera el uso de otro elemento de protección personal.</w:t>
      </w:r>
    </w:p>
    <w:p w14:paraId="528C25B9" w14:textId="77777777" w:rsidR="006E0079" w:rsidRPr="006E0079" w:rsidRDefault="004A3D6E" w:rsidP="006E0079">
      <w:pPr>
        <w:widowControl w:val="0"/>
        <w:autoSpaceDE w:val="0"/>
        <w:autoSpaceDN w:val="0"/>
        <w:adjustRightInd w:val="0"/>
        <w:spacing w:after="0" w:line="360" w:lineRule="auto"/>
        <w:ind w:left="720"/>
        <w:jc w:val="both"/>
        <w:rPr>
          <w:rFonts w:ascii="Times New Roman" w:hAnsi="Times New Roman" w:cs="Times New Roman"/>
          <w:bCs/>
          <w:sz w:val="24"/>
          <w:szCs w:val="24"/>
          <w:lang w:val="es-CO"/>
        </w:rPr>
      </w:pPr>
      <w:r w:rsidRPr="006E0079">
        <w:rPr>
          <w:rFonts w:ascii="Times New Roman" w:hAnsi="Times New Roman" w:cs="Times New Roman"/>
          <w:bCs/>
          <w:sz w:val="24"/>
          <w:szCs w:val="24"/>
          <w:lang w:val="es-CO"/>
        </w:rPr>
        <w:t xml:space="preserve">Para  esta  actividad  es  necesario  conocer  la  Matriz  de  identificación   de  peligros, evaluación y valoración de riesgos donde está consignado los elementos de protección </w:t>
      </w:r>
    </w:p>
    <w:tbl>
      <w:tblPr>
        <w:tblStyle w:val="Tablaconcuadrcula2"/>
        <w:tblW w:w="9487" w:type="dxa"/>
        <w:tblLook w:val="04A0" w:firstRow="1" w:lastRow="0" w:firstColumn="1" w:lastColumn="0" w:noHBand="0" w:noVBand="1"/>
      </w:tblPr>
      <w:tblGrid>
        <w:gridCol w:w="4956"/>
        <w:gridCol w:w="2123"/>
        <w:gridCol w:w="2408"/>
      </w:tblGrid>
      <w:tr w:rsidR="006E0079" w14:paraId="0BA3A304" w14:textId="77777777" w:rsidTr="00613728">
        <w:trPr>
          <w:trHeight w:val="871"/>
        </w:trPr>
        <w:tc>
          <w:tcPr>
            <w:tcW w:w="4956" w:type="dxa"/>
          </w:tcPr>
          <w:p w14:paraId="65901D98" w14:textId="77777777" w:rsidR="006E0079" w:rsidRDefault="006E0079" w:rsidP="006126DF">
            <w:pPr>
              <w:pStyle w:val="Subttulo"/>
              <w:jc w:val="center"/>
            </w:pPr>
            <w:r w:rsidRPr="00B52923">
              <w:rPr>
                <w:noProof/>
                <w:lang w:val="es-ES" w:eastAsia="es-ES"/>
              </w:rPr>
              <w:drawing>
                <wp:inline distT="0" distB="0" distL="0" distR="0" wp14:anchorId="7F25DBDB" wp14:editId="6A7063C1">
                  <wp:extent cx="2546020" cy="545701"/>
                  <wp:effectExtent l="19050" t="0" r="6680" b="0"/>
                  <wp:docPr id="85"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64CC45EE" w14:textId="77777777" w:rsidR="006E0079" w:rsidRPr="00B52923" w:rsidRDefault="006E0079"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6E0079" w14:paraId="6307A335" w14:textId="77777777" w:rsidTr="00613728">
        <w:trPr>
          <w:trHeight w:val="288"/>
        </w:trPr>
        <w:tc>
          <w:tcPr>
            <w:tcW w:w="4956" w:type="dxa"/>
            <w:vMerge w:val="restart"/>
          </w:tcPr>
          <w:p w14:paraId="1FB184FB" w14:textId="77777777" w:rsidR="006E0079" w:rsidRPr="00B52923" w:rsidRDefault="006E0079" w:rsidP="006126DF">
            <w:pPr>
              <w:pStyle w:val="Subttulo"/>
              <w:jc w:val="center"/>
            </w:pPr>
            <w:r w:rsidRPr="00FD1D1E">
              <w:t>Pro</w:t>
            </w:r>
            <w:r>
              <w:t>cedimiento para la elección, inspección, reposición, uso y cuidado del EPP</w:t>
            </w:r>
          </w:p>
        </w:tc>
        <w:tc>
          <w:tcPr>
            <w:tcW w:w="4531" w:type="dxa"/>
            <w:gridSpan w:val="2"/>
          </w:tcPr>
          <w:p w14:paraId="78475152" w14:textId="77777777" w:rsidR="006E0079" w:rsidRPr="00B52923" w:rsidRDefault="006E0079" w:rsidP="006126DF">
            <w:pPr>
              <w:pStyle w:val="Subttulo"/>
              <w:rPr>
                <w:b w:val="0"/>
              </w:rPr>
            </w:pPr>
            <w:r w:rsidRPr="00B52923">
              <w:t>Fecha:</w:t>
            </w:r>
            <w:r>
              <w:rPr>
                <w:b w:val="0"/>
              </w:rPr>
              <w:t xml:space="preserve"> 01/10/2018</w:t>
            </w:r>
          </w:p>
        </w:tc>
      </w:tr>
      <w:tr w:rsidR="006E0079" w14:paraId="706F1CDA" w14:textId="77777777" w:rsidTr="00613728">
        <w:trPr>
          <w:trHeight w:val="148"/>
        </w:trPr>
        <w:tc>
          <w:tcPr>
            <w:tcW w:w="4956" w:type="dxa"/>
            <w:vMerge/>
          </w:tcPr>
          <w:p w14:paraId="370D222A" w14:textId="77777777" w:rsidR="006E0079" w:rsidRDefault="006E0079" w:rsidP="006126DF">
            <w:pPr>
              <w:pStyle w:val="Subttulo"/>
            </w:pPr>
          </w:p>
        </w:tc>
        <w:tc>
          <w:tcPr>
            <w:tcW w:w="2123" w:type="dxa"/>
          </w:tcPr>
          <w:p w14:paraId="0DE46D0B" w14:textId="77777777" w:rsidR="006E0079" w:rsidRPr="00B52923" w:rsidRDefault="006E0079" w:rsidP="006126DF">
            <w:pPr>
              <w:pStyle w:val="Subttulo"/>
              <w:rPr>
                <w:b w:val="0"/>
              </w:rPr>
            </w:pPr>
            <w:r w:rsidRPr="00B52923">
              <w:t>Versión:</w:t>
            </w:r>
            <w:r>
              <w:rPr>
                <w:b w:val="0"/>
              </w:rPr>
              <w:t>0001</w:t>
            </w:r>
          </w:p>
        </w:tc>
        <w:tc>
          <w:tcPr>
            <w:tcW w:w="2408" w:type="dxa"/>
          </w:tcPr>
          <w:p w14:paraId="0F37F2ED" w14:textId="77777777" w:rsidR="006E0079" w:rsidRPr="00B52923" w:rsidRDefault="006E0079" w:rsidP="006126DF">
            <w:pPr>
              <w:pStyle w:val="Subttulo"/>
              <w:rPr>
                <w:b w:val="0"/>
              </w:rPr>
            </w:pPr>
            <w:r w:rsidRPr="00B52923">
              <w:t>Código:</w:t>
            </w:r>
            <w:r>
              <w:rPr>
                <w:b w:val="0"/>
              </w:rPr>
              <w:t xml:space="preserve"> UC-SST-1</w:t>
            </w:r>
          </w:p>
        </w:tc>
      </w:tr>
      <w:tr w:rsidR="006E0079" w14:paraId="1AF7DEA5" w14:textId="77777777" w:rsidTr="00613728">
        <w:trPr>
          <w:trHeight w:val="148"/>
        </w:trPr>
        <w:tc>
          <w:tcPr>
            <w:tcW w:w="4956" w:type="dxa"/>
            <w:vMerge/>
          </w:tcPr>
          <w:p w14:paraId="71B2BE38" w14:textId="77777777" w:rsidR="006E0079" w:rsidRDefault="006E0079" w:rsidP="006126DF">
            <w:pPr>
              <w:pStyle w:val="Subttulo"/>
            </w:pPr>
          </w:p>
        </w:tc>
        <w:tc>
          <w:tcPr>
            <w:tcW w:w="4531" w:type="dxa"/>
            <w:gridSpan w:val="2"/>
          </w:tcPr>
          <w:p w14:paraId="71386141" w14:textId="77777777" w:rsidR="006E0079" w:rsidRPr="00B52923" w:rsidRDefault="006E0079" w:rsidP="006126DF">
            <w:pPr>
              <w:pStyle w:val="Subttulo"/>
              <w:rPr>
                <w:b w:val="0"/>
              </w:rPr>
            </w:pPr>
            <w:r w:rsidRPr="00B52923">
              <w:t>Nº de Pág.:</w:t>
            </w:r>
            <w:r>
              <w:rPr>
                <w:b w:val="0"/>
              </w:rPr>
              <w:t xml:space="preserve"> 2 de 4</w:t>
            </w:r>
          </w:p>
        </w:tc>
      </w:tr>
    </w:tbl>
    <w:p w14:paraId="3225264D" w14:textId="77777777" w:rsidR="006E0079" w:rsidRDefault="006E0079" w:rsidP="006E0079">
      <w:pPr>
        <w:widowControl w:val="0"/>
        <w:autoSpaceDE w:val="0"/>
        <w:autoSpaceDN w:val="0"/>
        <w:adjustRightInd w:val="0"/>
        <w:spacing w:after="0" w:line="360" w:lineRule="auto"/>
        <w:ind w:left="720"/>
        <w:jc w:val="both"/>
        <w:rPr>
          <w:rFonts w:ascii="Times New Roman" w:hAnsi="Times New Roman" w:cs="Times New Roman"/>
          <w:bCs/>
          <w:sz w:val="24"/>
          <w:szCs w:val="24"/>
        </w:rPr>
      </w:pPr>
    </w:p>
    <w:p w14:paraId="563B20F4" w14:textId="77777777" w:rsidR="006E0079" w:rsidRDefault="004A3D6E" w:rsidP="006E0079">
      <w:pPr>
        <w:widowControl w:val="0"/>
        <w:autoSpaceDE w:val="0"/>
        <w:autoSpaceDN w:val="0"/>
        <w:adjustRightInd w:val="0"/>
        <w:spacing w:after="0" w:line="360" w:lineRule="auto"/>
        <w:ind w:left="720"/>
        <w:jc w:val="both"/>
        <w:rPr>
          <w:rFonts w:ascii="Times New Roman" w:hAnsi="Times New Roman" w:cs="Times New Roman"/>
          <w:b/>
          <w:bCs/>
          <w:sz w:val="24"/>
          <w:szCs w:val="24"/>
          <w:lang w:val="es-CO"/>
        </w:rPr>
      </w:pPr>
      <w:proofErr w:type="gramStart"/>
      <w:r w:rsidRPr="006E0079">
        <w:rPr>
          <w:rFonts w:ascii="Times New Roman" w:hAnsi="Times New Roman" w:cs="Times New Roman"/>
          <w:bCs/>
          <w:sz w:val="24"/>
          <w:szCs w:val="24"/>
          <w:lang w:val="es-CO"/>
        </w:rPr>
        <w:t>personal requeridos</w:t>
      </w:r>
      <w:proofErr w:type="gramEnd"/>
      <w:r w:rsidRPr="006E0079">
        <w:rPr>
          <w:rFonts w:ascii="Times New Roman" w:hAnsi="Times New Roman" w:cs="Times New Roman"/>
          <w:bCs/>
          <w:sz w:val="24"/>
          <w:szCs w:val="24"/>
          <w:lang w:val="es-CO"/>
        </w:rPr>
        <w:t xml:space="preserve"> en la organización con las normas que le aplican.</w:t>
      </w:r>
    </w:p>
    <w:p w14:paraId="356C0755" w14:textId="77777777" w:rsidR="004A3D6E" w:rsidRPr="006E0079" w:rsidRDefault="004A3D6E" w:rsidP="006E0079">
      <w:pPr>
        <w:widowControl w:val="0"/>
        <w:autoSpaceDE w:val="0"/>
        <w:autoSpaceDN w:val="0"/>
        <w:adjustRightInd w:val="0"/>
        <w:spacing w:after="0" w:line="360" w:lineRule="auto"/>
        <w:ind w:left="720"/>
        <w:jc w:val="both"/>
        <w:rPr>
          <w:rFonts w:ascii="Times New Roman" w:hAnsi="Times New Roman" w:cs="Times New Roman"/>
          <w:b/>
          <w:bCs/>
          <w:sz w:val="24"/>
          <w:szCs w:val="24"/>
        </w:rPr>
      </w:pPr>
      <w:r w:rsidRPr="006E0079">
        <w:rPr>
          <w:rFonts w:ascii="Times New Roman" w:hAnsi="Times New Roman" w:cs="Times New Roman"/>
          <w:bCs/>
          <w:sz w:val="24"/>
          <w:szCs w:val="24"/>
          <w:lang w:val="es-CO"/>
        </w:rPr>
        <w:t xml:space="preserve">Se  hará  una  revisión  referente  a cada  uno  de  los  elementos  de  protección  personal vigentes, de tener que hacer algún cambio de un elemento existente o la inclusión de otro se modificará  el formato Matriz de Elementos  de Protección Personal ; ésta modificación  será dada  a conocer  por  escrito  al  encargado  de las compras    de </w:t>
      </w:r>
      <w:r w:rsidR="00D236ED" w:rsidRPr="006E0079">
        <w:rPr>
          <w:rFonts w:ascii="Times New Roman" w:hAnsi="Times New Roman" w:cs="Times New Roman"/>
          <w:bCs/>
          <w:sz w:val="24"/>
          <w:szCs w:val="24"/>
          <w:lang w:val="es-CO"/>
        </w:rPr>
        <w:t>la empresa</w:t>
      </w:r>
      <w:r w:rsidRPr="006E0079">
        <w:rPr>
          <w:rFonts w:ascii="Times New Roman" w:hAnsi="Times New Roman" w:cs="Times New Roman"/>
          <w:bCs/>
          <w:sz w:val="24"/>
          <w:szCs w:val="24"/>
          <w:lang w:val="es-CO"/>
        </w:rPr>
        <w:t xml:space="preserve"> </w:t>
      </w:r>
      <w:r w:rsidRPr="006E0079">
        <w:rPr>
          <w:rFonts w:ascii="Times New Roman" w:hAnsi="Times New Roman" w:cs="Times New Roman"/>
          <w:color w:val="000000"/>
          <w:sz w:val="24"/>
          <w:szCs w:val="24"/>
        </w:rPr>
        <w:t>INMAIA</w:t>
      </w:r>
      <w:r w:rsidRPr="006E0079">
        <w:rPr>
          <w:rFonts w:ascii="Times New Roman" w:hAnsi="Times New Roman" w:cs="Times New Roman"/>
          <w:bCs/>
          <w:sz w:val="24"/>
          <w:szCs w:val="24"/>
          <w:lang w:val="es-CO"/>
        </w:rPr>
        <w:t xml:space="preserve"> encargado de hacer la adquisición de los elementos de protección personal anexándoles el nuevo formato Matriz de Elementos </w:t>
      </w:r>
      <w:r w:rsidR="00D236ED" w:rsidRPr="006E0079">
        <w:rPr>
          <w:rFonts w:ascii="Times New Roman" w:hAnsi="Times New Roman" w:cs="Times New Roman"/>
          <w:bCs/>
          <w:sz w:val="24"/>
          <w:szCs w:val="24"/>
          <w:lang w:val="es-CO"/>
        </w:rPr>
        <w:t>de Protección</w:t>
      </w:r>
      <w:r w:rsidRPr="006E0079">
        <w:rPr>
          <w:rFonts w:ascii="Times New Roman" w:hAnsi="Times New Roman" w:cs="Times New Roman"/>
          <w:bCs/>
          <w:sz w:val="24"/>
          <w:szCs w:val="24"/>
          <w:lang w:val="es-CO"/>
        </w:rPr>
        <w:t xml:space="preserve"> Personal</w:t>
      </w:r>
      <w:r w:rsidR="006E0079">
        <w:rPr>
          <w:rFonts w:ascii="Times New Roman" w:hAnsi="Times New Roman" w:cs="Times New Roman"/>
          <w:bCs/>
          <w:sz w:val="24"/>
          <w:szCs w:val="24"/>
          <w:lang w:val="es-CO"/>
        </w:rPr>
        <w:t xml:space="preserve">. </w:t>
      </w:r>
    </w:p>
    <w:p w14:paraId="0C6227CA" w14:textId="77777777" w:rsidR="006E0079" w:rsidRDefault="004A3D6E" w:rsidP="006E0079">
      <w:pPr>
        <w:pStyle w:val="Prrafodelista"/>
        <w:widowControl w:val="0"/>
        <w:numPr>
          <w:ilvl w:val="1"/>
          <w:numId w:val="91"/>
        </w:numPr>
        <w:autoSpaceDE w:val="0"/>
        <w:autoSpaceDN w:val="0"/>
        <w:adjustRightInd w:val="0"/>
        <w:spacing w:after="0" w:line="360" w:lineRule="auto"/>
        <w:jc w:val="both"/>
        <w:rPr>
          <w:rFonts w:ascii="Times New Roman" w:hAnsi="Times New Roman" w:cs="Times New Roman"/>
          <w:b/>
          <w:bCs/>
          <w:sz w:val="24"/>
          <w:szCs w:val="24"/>
        </w:rPr>
      </w:pPr>
      <w:r w:rsidRPr="006E0079">
        <w:rPr>
          <w:rFonts w:ascii="Times New Roman" w:hAnsi="Times New Roman" w:cs="Times New Roman"/>
          <w:b/>
          <w:bCs/>
          <w:sz w:val="24"/>
          <w:szCs w:val="24"/>
        </w:rPr>
        <w:t xml:space="preserve"> PROCESO PARA LA INSPECCIÓN.</w:t>
      </w:r>
    </w:p>
    <w:p w14:paraId="2C9D370B" w14:textId="77777777" w:rsidR="006E0079" w:rsidRDefault="004A3D6E" w:rsidP="006E0079">
      <w:pPr>
        <w:widowControl w:val="0"/>
        <w:autoSpaceDE w:val="0"/>
        <w:autoSpaceDN w:val="0"/>
        <w:adjustRightInd w:val="0"/>
        <w:spacing w:after="0" w:line="360" w:lineRule="auto"/>
        <w:ind w:left="720"/>
        <w:jc w:val="both"/>
        <w:rPr>
          <w:rFonts w:ascii="Times New Roman" w:hAnsi="Times New Roman" w:cs="Times New Roman"/>
          <w:b/>
          <w:bCs/>
          <w:sz w:val="24"/>
          <w:szCs w:val="24"/>
        </w:rPr>
      </w:pPr>
      <w:r w:rsidRPr="006E0079">
        <w:rPr>
          <w:rFonts w:ascii="Times New Roman" w:hAnsi="Times New Roman" w:cs="Times New Roman"/>
          <w:bCs/>
          <w:sz w:val="24"/>
          <w:szCs w:val="24"/>
          <w:lang w:val="es-CO"/>
        </w:rPr>
        <w:t xml:space="preserve">Las inspecciones de los elementos de protección personal, se harán con la periodicidad estipulada  en el Programa  de inspecciones  de seguridad y en las fechas establecidas   en   el   Cronograma   de   </w:t>
      </w:r>
      <w:r w:rsidR="00D236ED" w:rsidRPr="006E0079">
        <w:rPr>
          <w:rFonts w:ascii="Times New Roman" w:hAnsi="Times New Roman" w:cs="Times New Roman"/>
          <w:bCs/>
          <w:sz w:val="24"/>
          <w:szCs w:val="24"/>
          <w:lang w:val="es-CO"/>
        </w:rPr>
        <w:t>actividades del</w:t>
      </w:r>
      <w:r w:rsidRPr="006E0079">
        <w:rPr>
          <w:rFonts w:ascii="Times New Roman" w:hAnsi="Times New Roman" w:cs="Times New Roman"/>
          <w:bCs/>
          <w:sz w:val="24"/>
          <w:szCs w:val="24"/>
          <w:lang w:val="es-CO"/>
        </w:rPr>
        <w:t xml:space="preserve">   Programa   de Prevención y Protección Contra Caídas</w:t>
      </w:r>
      <w:r w:rsidRPr="006E0079">
        <w:rPr>
          <w:rFonts w:ascii="Times New Roman" w:hAnsi="Times New Roman" w:cs="Times New Roman"/>
          <w:b/>
          <w:bCs/>
          <w:sz w:val="24"/>
          <w:szCs w:val="24"/>
          <w:lang w:val="es-CO"/>
        </w:rPr>
        <w:t xml:space="preserve">,  </w:t>
      </w:r>
      <w:r w:rsidRPr="006E0079">
        <w:rPr>
          <w:rFonts w:ascii="Times New Roman" w:hAnsi="Times New Roman" w:cs="Times New Roman"/>
          <w:bCs/>
          <w:sz w:val="24"/>
          <w:szCs w:val="24"/>
          <w:lang w:val="es-CO"/>
        </w:rPr>
        <w:t xml:space="preserve">ya sea la inspección mensual por parte del Coordinador en Seguridad y Salud en el Trabajo o la inspección anual por parte de un Inspector </w:t>
      </w:r>
      <w:proofErr w:type="spellStart"/>
      <w:r w:rsidRPr="006E0079">
        <w:rPr>
          <w:rFonts w:ascii="Times New Roman" w:hAnsi="Times New Roman" w:cs="Times New Roman"/>
          <w:bCs/>
          <w:sz w:val="24"/>
          <w:szCs w:val="24"/>
          <w:lang w:val="es-CO"/>
        </w:rPr>
        <w:t>EPI.El</w:t>
      </w:r>
      <w:proofErr w:type="spellEnd"/>
      <w:r w:rsidRPr="006E0079">
        <w:rPr>
          <w:rFonts w:ascii="Times New Roman" w:hAnsi="Times New Roman" w:cs="Times New Roman"/>
          <w:bCs/>
          <w:sz w:val="24"/>
          <w:szCs w:val="24"/>
          <w:lang w:val="es-CO"/>
        </w:rPr>
        <w:t xml:space="preserve"> personal responsable de realizar las inspecciones  deberá emplear para consignar la información obtenida, los formatos de Inspección de EPP</w:t>
      </w:r>
      <w:r w:rsidR="006E0079">
        <w:rPr>
          <w:rFonts w:ascii="Times New Roman" w:hAnsi="Times New Roman" w:cs="Times New Roman"/>
          <w:b/>
          <w:bCs/>
          <w:sz w:val="24"/>
          <w:szCs w:val="24"/>
          <w:lang w:val="es-CO"/>
        </w:rPr>
        <w:t>.</w:t>
      </w:r>
    </w:p>
    <w:p w14:paraId="26555F7D" w14:textId="77777777" w:rsidR="006E0079" w:rsidRDefault="004A3D6E" w:rsidP="006E0079">
      <w:pPr>
        <w:widowControl w:val="0"/>
        <w:autoSpaceDE w:val="0"/>
        <w:autoSpaceDN w:val="0"/>
        <w:adjustRightInd w:val="0"/>
        <w:spacing w:after="0" w:line="360" w:lineRule="auto"/>
        <w:ind w:left="720"/>
        <w:jc w:val="both"/>
        <w:rPr>
          <w:rFonts w:ascii="Times New Roman" w:hAnsi="Times New Roman" w:cs="Times New Roman"/>
          <w:b/>
          <w:bCs/>
          <w:sz w:val="24"/>
          <w:szCs w:val="24"/>
        </w:rPr>
      </w:pPr>
      <w:r w:rsidRPr="006E0079">
        <w:rPr>
          <w:rFonts w:ascii="Times New Roman" w:hAnsi="Times New Roman" w:cs="Times New Roman"/>
          <w:bCs/>
          <w:sz w:val="24"/>
          <w:szCs w:val="24"/>
          <w:lang w:val="es-CO"/>
        </w:rPr>
        <w:t>La inspección se debe realizar directamente sobre el elemento de protección personal en cuestión y no por referencia o información verbal del trabajador; para el caso en que se presenten  anomalías  en  algún  elemento  de  protección  personal  y que  éstas  puedan generar por sí mismas lesiones al trabajador, este elemento le debe ser retirado inmediatamente al trabajador y hacer la requisición inmediata de dicho elemento a bodega para que sea entregado al trabajador.</w:t>
      </w:r>
    </w:p>
    <w:p w14:paraId="343D049E" w14:textId="77777777" w:rsidR="004A3D6E" w:rsidRPr="006E0079" w:rsidRDefault="004A3D6E" w:rsidP="006E0079">
      <w:pPr>
        <w:widowControl w:val="0"/>
        <w:autoSpaceDE w:val="0"/>
        <w:autoSpaceDN w:val="0"/>
        <w:adjustRightInd w:val="0"/>
        <w:spacing w:after="0" w:line="360" w:lineRule="auto"/>
        <w:ind w:left="720"/>
        <w:jc w:val="both"/>
        <w:rPr>
          <w:rFonts w:ascii="Times New Roman" w:hAnsi="Times New Roman" w:cs="Times New Roman"/>
          <w:b/>
          <w:bCs/>
          <w:sz w:val="24"/>
          <w:szCs w:val="24"/>
        </w:rPr>
      </w:pPr>
      <w:r w:rsidRPr="006E0079">
        <w:rPr>
          <w:rFonts w:ascii="Times New Roman" w:hAnsi="Times New Roman" w:cs="Times New Roman"/>
          <w:bCs/>
          <w:sz w:val="24"/>
          <w:szCs w:val="24"/>
          <w:lang w:val="es-CO"/>
        </w:rPr>
        <w:t>Una  vez  terminada  la  inspección  se  debe  realizar  un informe  empleando  el  Formato Informe  de  Inspecciones  de  Seguridad y  remitirlo  al  encargado  de compras o reposiciones de Elementos de Protección Personal.</w:t>
      </w:r>
    </w:p>
    <w:p w14:paraId="23E702CF" w14:textId="77777777" w:rsidR="004A3D6E" w:rsidRPr="006E0079" w:rsidRDefault="004A3D6E" w:rsidP="006E0079">
      <w:pPr>
        <w:spacing w:line="360" w:lineRule="auto"/>
        <w:jc w:val="both"/>
        <w:rPr>
          <w:rFonts w:ascii="Times New Roman" w:hAnsi="Times New Roman" w:cs="Times New Roman"/>
          <w:bCs/>
          <w:sz w:val="24"/>
          <w:szCs w:val="24"/>
          <w:lang w:val="es-CO"/>
        </w:rPr>
      </w:pPr>
    </w:p>
    <w:tbl>
      <w:tblPr>
        <w:tblStyle w:val="Tablaconcuadrcula2"/>
        <w:tblW w:w="9487" w:type="dxa"/>
        <w:tblLook w:val="04A0" w:firstRow="1" w:lastRow="0" w:firstColumn="1" w:lastColumn="0" w:noHBand="0" w:noVBand="1"/>
      </w:tblPr>
      <w:tblGrid>
        <w:gridCol w:w="4956"/>
        <w:gridCol w:w="2123"/>
        <w:gridCol w:w="2408"/>
      </w:tblGrid>
      <w:tr w:rsidR="006E0079" w14:paraId="3A5A706C" w14:textId="77777777" w:rsidTr="00613728">
        <w:trPr>
          <w:trHeight w:val="871"/>
        </w:trPr>
        <w:tc>
          <w:tcPr>
            <w:tcW w:w="4956" w:type="dxa"/>
          </w:tcPr>
          <w:p w14:paraId="706377C4" w14:textId="77777777" w:rsidR="006E0079" w:rsidRDefault="006E0079" w:rsidP="006126DF">
            <w:pPr>
              <w:pStyle w:val="Subttulo"/>
              <w:jc w:val="center"/>
            </w:pPr>
            <w:r w:rsidRPr="00B52923">
              <w:rPr>
                <w:noProof/>
                <w:lang w:val="es-ES" w:eastAsia="es-ES"/>
              </w:rPr>
              <w:drawing>
                <wp:inline distT="0" distB="0" distL="0" distR="0" wp14:anchorId="74AFE569" wp14:editId="1B00E87B">
                  <wp:extent cx="2546020" cy="545701"/>
                  <wp:effectExtent l="19050" t="0" r="6680" b="0"/>
                  <wp:docPr id="86"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32F69FBA" w14:textId="77777777" w:rsidR="006E0079" w:rsidRPr="00B52923" w:rsidRDefault="006E0079"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6E0079" w14:paraId="11FC9136" w14:textId="77777777" w:rsidTr="00613728">
        <w:trPr>
          <w:trHeight w:val="288"/>
        </w:trPr>
        <w:tc>
          <w:tcPr>
            <w:tcW w:w="4956" w:type="dxa"/>
            <w:vMerge w:val="restart"/>
          </w:tcPr>
          <w:p w14:paraId="3A97AE82" w14:textId="77777777" w:rsidR="006E0079" w:rsidRPr="00B52923" w:rsidRDefault="006E0079" w:rsidP="006126DF">
            <w:pPr>
              <w:pStyle w:val="Subttulo"/>
              <w:jc w:val="center"/>
            </w:pPr>
            <w:r w:rsidRPr="00FD1D1E">
              <w:t>Pro</w:t>
            </w:r>
            <w:r>
              <w:t>cedimiento para la elección, inspección, reposición, uso y cuidado del EPP</w:t>
            </w:r>
          </w:p>
        </w:tc>
        <w:tc>
          <w:tcPr>
            <w:tcW w:w="4531" w:type="dxa"/>
            <w:gridSpan w:val="2"/>
          </w:tcPr>
          <w:p w14:paraId="680E91CF" w14:textId="77777777" w:rsidR="006E0079" w:rsidRPr="00B52923" w:rsidRDefault="006E0079" w:rsidP="006126DF">
            <w:pPr>
              <w:pStyle w:val="Subttulo"/>
              <w:rPr>
                <w:b w:val="0"/>
              </w:rPr>
            </w:pPr>
            <w:r w:rsidRPr="00B52923">
              <w:t>Fecha:</w:t>
            </w:r>
            <w:r>
              <w:rPr>
                <w:b w:val="0"/>
              </w:rPr>
              <w:t xml:space="preserve"> 01/10/2018</w:t>
            </w:r>
          </w:p>
        </w:tc>
      </w:tr>
      <w:tr w:rsidR="006E0079" w14:paraId="2B74B553" w14:textId="77777777" w:rsidTr="00613728">
        <w:trPr>
          <w:trHeight w:val="148"/>
        </w:trPr>
        <w:tc>
          <w:tcPr>
            <w:tcW w:w="4956" w:type="dxa"/>
            <w:vMerge/>
          </w:tcPr>
          <w:p w14:paraId="215B8462" w14:textId="77777777" w:rsidR="006E0079" w:rsidRDefault="006E0079" w:rsidP="006126DF">
            <w:pPr>
              <w:pStyle w:val="Subttulo"/>
            </w:pPr>
          </w:p>
        </w:tc>
        <w:tc>
          <w:tcPr>
            <w:tcW w:w="2123" w:type="dxa"/>
          </w:tcPr>
          <w:p w14:paraId="4EF26D2E" w14:textId="77777777" w:rsidR="006E0079" w:rsidRPr="00B52923" w:rsidRDefault="006E0079" w:rsidP="006126DF">
            <w:pPr>
              <w:pStyle w:val="Subttulo"/>
              <w:rPr>
                <w:b w:val="0"/>
              </w:rPr>
            </w:pPr>
            <w:r w:rsidRPr="00B52923">
              <w:t>Versión:</w:t>
            </w:r>
            <w:r>
              <w:rPr>
                <w:b w:val="0"/>
              </w:rPr>
              <w:t>0001</w:t>
            </w:r>
          </w:p>
        </w:tc>
        <w:tc>
          <w:tcPr>
            <w:tcW w:w="2408" w:type="dxa"/>
          </w:tcPr>
          <w:p w14:paraId="455365C9" w14:textId="77777777" w:rsidR="006E0079" w:rsidRPr="00B52923" w:rsidRDefault="006E0079" w:rsidP="006126DF">
            <w:pPr>
              <w:pStyle w:val="Subttulo"/>
              <w:rPr>
                <w:b w:val="0"/>
              </w:rPr>
            </w:pPr>
            <w:r w:rsidRPr="00B52923">
              <w:t>Código:</w:t>
            </w:r>
            <w:r>
              <w:rPr>
                <w:b w:val="0"/>
              </w:rPr>
              <w:t xml:space="preserve"> UC-SST-1</w:t>
            </w:r>
          </w:p>
        </w:tc>
      </w:tr>
      <w:tr w:rsidR="006E0079" w14:paraId="1D185BEC" w14:textId="77777777" w:rsidTr="00613728">
        <w:trPr>
          <w:trHeight w:val="148"/>
        </w:trPr>
        <w:tc>
          <w:tcPr>
            <w:tcW w:w="4956" w:type="dxa"/>
            <w:vMerge/>
          </w:tcPr>
          <w:p w14:paraId="375CFACF" w14:textId="77777777" w:rsidR="006E0079" w:rsidRDefault="006E0079" w:rsidP="006126DF">
            <w:pPr>
              <w:pStyle w:val="Subttulo"/>
            </w:pPr>
          </w:p>
        </w:tc>
        <w:tc>
          <w:tcPr>
            <w:tcW w:w="4531" w:type="dxa"/>
            <w:gridSpan w:val="2"/>
          </w:tcPr>
          <w:p w14:paraId="050E9FE2" w14:textId="77777777" w:rsidR="006E0079" w:rsidRPr="00B52923" w:rsidRDefault="006E0079" w:rsidP="006126DF">
            <w:pPr>
              <w:pStyle w:val="Subttulo"/>
              <w:rPr>
                <w:b w:val="0"/>
              </w:rPr>
            </w:pPr>
            <w:r w:rsidRPr="00B52923">
              <w:t>Nº de Pág.:</w:t>
            </w:r>
            <w:r>
              <w:rPr>
                <w:b w:val="0"/>
              </w:rPr>
              <w:t xml:space="preserve"> 3 de 4</w:t>
            </w:r>
          </w:p>
        </w:tc>
      </w:tr>
    </w:tbl>
    <w:p w14:paraId="4A8B36C3" w14:textId="77777777" w:rsidR="004A3D6E" w:rsidRPr="006E0079" w:rsidRDefault="004A3D6E" w:rsidP="006E0079">
      <w:pPr>
        <w:spacing w:line="360" w:lineRule="auto"/>
        <w:jc w:val="both"/>
        <w:rPr>
          <w:rFonts w:ascii="Times New Roman" w:hAnsi="Times New Roman" w:cs="Times New Roman"/>
          <w:bCs/>
          <w:sz w:val="24"/>
          <w:szCs w:val="24"/>
          <w:lang w:val="es-CO"/>
        </w:rPr>
      </w:pPr>
    </w:p>
    <w:p w14:paraId="59C0C25C" w14:textId="77777777" w:rsidR="006E0079" w:rsidRPr="006E0079" w:rsidRDefault="004A3D6E" w:rsidP="006E0079">
      <w:pPr>
        <w:pStyle w:val="Prrafodelista"/>
        <w:widowControl w:val="0"/>
        <w:numPr>
          <w:ilvl w:val="1"/>
          <w:numId w:val="91"/>
        </w:numPr>
        <w:autoSpaceDE w:val="0"/>
        <w:autoSpaceDN w:val="0"/>
        <w:adjustRightInd w:val="0"/>
        <w:spacing w:after="0" w:line="360" w:lineRule="auto"/>
        <w:jc w:val="both"/>
        <w:rPr>
          <w:rFonts w:ascii="Times New Roman" w:hAnsi="Times New Roman" w:cs="Times New Roman"/>
          <w:sz w:val="24"/>
          <w:szCs w:val="24"/>
        </w:rPr>
      </w:pPr>
      <w:r w:rsidRPr="006E0079">
        <w:rPr>
          <w:rFonts w:ascii="Times New Roman" w:hAnsi="Times New Roman" w:cs="Times New Roman"/>
          <w:b/>
          <w:bCs/>
          <w:sz w:val="24"/>
          <w:szCs w:val="24"/>
        </w:rPr>
        <w:t xml:space="preserve"> PROCESO PARA LA REPOSICIÓN.</w:t>
      </w:r>
    </w:p>
    <w:p w14:paraId="52ED365C" w14:textId="77777777" w:rsidR="006E0079" w:rsidRDefault="004A3D6E" w:rsidP="006E0079">
      <w:pPr>
        <w:widowControl w:val="0"/>
        <w:autoSpaceDE w:val="0"/>
        <w:autoSpaceDN w:val="0"/>
        <w:adjustRightInd w:val="0"/>
        <w:spacing w:after="0" w:line="360" w:lineRule="auto"/>
        <w:ind w:left="720"/>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 xml:space="preserve">Una vez recibido el informe de la de Inspecciones de </w:t>
      </w:r>
      <w:r w:rsidR="00D236ED" w:rsidRPr="006E0079">
        <w:rPr>
          <w:rFonts w:ascii="Times New Roman" w:hAnsi="Times New Roman" w:cs="Times New Roman"/>
          <w:sz w:val="24"/>
          <w:szCs w:val="24"/>
          <w:lang w:val="es-CO"/>
        </w:rPr>
        <w:t>Seguridad por</w:t>
      </w:r>
      <w:r w:rsidRPr="006E0079">
        <w:rPr>
          <w:rFonts w:ascii="Times New Roman" w:hAnsi="Times New Roman" w:cs="Times New Roman"/>
          <w:sz w:val="24"/>
          <w:szCs w:val="24"/>
          <w:lang w:val="es-CO"/>
        </w:rPr>
        <w:t xml:space="preserve"> parte del Coordinador  en Seguridad  y Salud en el Trabajo o por parte de un Inspector  EPI según corresponda, se dará el visto bueno para ordenar a bodega la entrega de estos elementos de protección personal a los trabajadores.</w:t>
      </w:r>
    </w:p>
    <w:p w14:paraId="714B59AF" w14:textId="77777777" w:rsidR="004A3D6E" w:rsidRDefault="004A3D6E" w:rsidP="006E0079">
      <w:pPr>
        <w:widowControl w:val="0"/>
        <w:autoSpaceDE w:val="0"/>
        <w:autoSpaceDN w:val="0"/>
        <w:adjustRightInd w:val="0"/>
        <w:spacing w:after="0" w:line="360" w:lineRule="auto"/>
        <w:ind w:left="720"/>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 xml:space="preserve">En el caso de que no se cuente en bodega con el elemento se iniciará el proceso de compra  para  la  adquisición  y  posterior  entrega.  Cada  operario  una  vez  reciba  los respectivos elementos deberá firmar en la casilla correspondiente en el formato Matriz de Elementos de Protección </w:t>
      </w:r>
      <w:r w:rsidR="00D236ED" w:rsidRPr="006E0079">
        <w:rPr>
          <w:rFonts w:ascii="Times New Roman" w:hAnsi="Times New Roman" w:cs="Times New Roman"/>
          <w:sz w:val="24"/>
          <w:szCs w:val="24"/>
          <w:lang w:val="es-CO"/>
        </w:rPr>
        <w:t>Personal.</w:t>
      </w:r>
    </w:p>
    <w:p w14:paraId="72BC8ED9" w14:textId="77777777" w:rsidR="00D236ED" w:rsidRPr="006E0079" w:rsidRDefault="00D236ED" w:rsidP="006E0079">
      <w:pPr>
        <w:widowControl w:val="0"/>
        <w:autoSpaceDE w:val="0"/>
        <w:autoSpaceDN w:val="0"/>
        <w:adjustRightInd w:val="0"/>
        <w:spacing w:after="0" w:line="360" w:lineRule="auto"/>
        <w:ind w:left="720"/>
        <w:jc w:val="both"/>
        <w:rPr>
          <w:rFonts w:ascii="Times New Roman" w:hAnsi="Times New Roman" w:cs="Times New Roman"/>
          <w:sz w:val="24"/>
          <w:szCs w:val="24"/>
        </w:rPr>
      </w:pPr>
    </w:p>
    <w:p w14:paraId="46C119D6" w14:textId="77777777" w:rsidR="006E0079" w:rsidRPr="006E0079" w:rsidRDefault="004A3D6E" w:rsidP="006E0079">
      <w:pPr>
        <w:pStyle w:val="Prrafodelista"/>
        <w:widowControl w:val="0"/>
        <w:numPr>
          <w:ilvl w:val="1"/>
          <w:numId w:val="91"/>
        </w:numPr>
        <w:autoSpaceDE w:val="0"/>
        <w:autoSpaceDN w:val="0"/>
        <w:adjustRightInd w:val="0"/>
        <w:spacing w:after="0" w:line="360" w:lineRule="auto"/>
        <w:jc w:val="both"/>
        <w:rPr>
          <w:rFonts w:ascii="Times New Roman" w:hAnsi="Times New Roman" w:cs="Times New Roman"/>
          <w:sz w:val="24"/>
          <w:szCs w:val="24"/>
        </w:rPr>
      </w:pPr>
      <w:r w:rsidRPr="006E0079">
        <w:rPr>
          <w:rFonts w:ascii="Times New Roman" w:hAnsi="Times New Roman" w:cs="Times New Roman"/>
          <w:b/>
          <w:bCs/>
          <w:sz w:val="24"/>
          <w:szCs w:val="24"/>
        </w:rPr>
        <w:t xml:space="preserve"> PROCESO PARA EL USO Y CUIDADO</w:t>
      </w:r>
    </w:p>
    <w:p w14:paraId="7908FC15" w14:textId="77777777" w:rsidR="006E0079" w:rsidRDefault="004A3D6E" w:rsidP="006E0079">
      <w:pPr>
        <w:widowControl w:val="0"/>
        <w:autoSpaceDE w:val="0"/>
        <w:autoSpaceDN w:val="0"/>
        <w:adjustRightInd w:val="0"/>
        <w:spacing w:after="0" w:line="360" w:lineRule="auto"/>
        <w:ind w:left="720"/>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Cada  trabajador  es  el  primer  responsable  del  uso  adecuado  y  el  cuidado  de  sus elementos de protección personal, para asegurar esto, se le impartirá instrucción sobre el correcto uso y los cuidados en la limpieza y almacenamiento de sus elementos, así como la detección temprana de anomalías en estos que ameriten su reposición con el fin de que informen al Coordinador en Seguridad y Salud en el Trabajo la necesidad de reposición.</w:t>
      </w:r>
    </w:p>
    <w:p w14:paraId="68BBAD8F" w14:textId="77777777" w:rsidR="004A3D6E" w:rsidRDefault="004A3D6E" w:rsidP="006E0079">
      <w:pPr>
        <w:widowControl w:val="0"/>
        <w:autoSpaceDE w:val="0"/>
        <w:autoSpaceDN w:val="0"/>
        <w:adjustRightInd w:val="0"/>
        <w:spacing w:after="0" w:line="360" w:lineRule="auto"/>
        <w:ind w:left="720"/>
        <w:jc w:val="both"/>
        <w:rPr>
          <w:rFonts w:ascii="Times New Roman" w:hAnsi="Times New Roman" w:cs="Times New Roman"/>
          <w:sz w:val="24"/>
          <w:szCs w:val="24"/>
          <w:lang w:val="es-CO"/>
        </w:rPr>
      </w:pPr>
      <w:r w:rsidRPr="006E0079">
        <w:rPr>
          <w:rFonts w:ascii="Times New Roman" w:hAnsi="Times New Roman" w:cs="Times New Roman"/>
          <w:sz w:val="24"/>
          <w:szCs w:val="24"/>
          <w:lang w:val="es-CO"/>
        </w:rPr>
        <w:t>Los Contratistas están también encargados de vigilar el uso adecuado de los elementos de protección personal por parte del personal a su cargo en todas las labores que desempeñen, mediante la supervisión directa del trabajo o mediante las inspecciones de seguridad.</w:t>
      </w:r>
    </w:p>
    <w:p w14:paraId="02FE3194" w14:textId="77777777" w:rsidR="00D236ED" w:rsidRPr="006E0079" w:rsidRDefault="00D236ED" w:rsidP="006E0079">
      <w:pPr>
        <w:widowControl w:val="0"/>
        <w:autoSpaceDE w:val="0"/>
        <w:autoSpaceDN w:val="0"/>
        <w:adjustRightInd w:val="0"/>
        <w:spacing w:after="0" w:line="360" w:lineRule="auto"/>
        <w:ind w:left="720"/>
        <w:jc w:val="both"/>
        <w:rPr>
          <w:rFonts w:ascii="Times New Roman" w:hAnsi="Times New Roman" w:cs="Times New Roman"/>
          <w:sz w:val="24"/>
          <w:szCs w:val="24"/>
        </w:rPr>
      </w:pPr>
    </w:p>
    <w:p w14:paraId="6CC09A15" w14:textId="77777777" w:rsidR="004A3D6E" w:rsidRPr="006E0079" w:rsidRDefault="004A3D6E" w:rsidP="006E0079">
      <w:pPr>
        <w:widowControl w:val="0"/>
        <w:autoSpaceDE w:val="0"/>
        <w:autoSpaceDN w:val="0"/>
        <w:adjustRightInd w:val="0"/>
        <w:spacing w:line="360" w:lineRule="auto"/>
        <w:jc w:val="both"/>
        <w:rPr>
          <w:rFonts w:ascii="Times New Roman" w:hAnsi="Times New Roman" w:cs="Times New Roman"/>
          <w:bCs/>
          <w:sz w:val="24"/>
          <w:szCs w:val="24"/>
          <w:lang w:val="es-CO"/>
        </w:rPr>
      </w:pPr>
      <w:r w:rsidRPr="006E0079">
        <w:rPr>
          <w:rFonts w:ascii="Times New Roman" w:hAnsi="Times New Roman" w:cs="Times New Roman"/>
          <w:bCs/>
          <w:sz w:val="24"/>
          <w:szCs w:val="24"/>
          <w:lang w:val="es-CO"/>
        </w:rPr>
        <w:t xml:space="preserve">La empresa </w:t>
      </w:r>
      <w:r w:rsidRPr="006E0079">
        <w:rPr>
          <w:rFonts w:ascii="Times New Roman" w:hAnsi="Times New Roman" w:cs="Times New Roman"/>
          <w:color w:val="000000"/>
          <w:sz w:val="24"/>
          <w:szCs w:val="24"/>
        </w:rPr>
        <w:t>INMAIA</w:t>
      </w:r>
      <w:r w:rsidRPr="006E0079">
        <w:rPr>
          <w:rFonts w:ascii="Times New Roman" w:hAnsi="Times New Roman" w:cs="Times New Roman"/>
          <w:bCs/>
          <w:sz w:val="24"/>
          <w:szCs w:val="24"/>
          <w:lang w:val="es-CO"/>
        </w:rPr>
        <w:t>,establece unas normas de seguridad para el uso de los elementos de protección personal en los sitios de trabajo, las cuales se encuentran consignadas en la política sobre elementos de protección personal de la organización  y  le  serán  difundidas  a  los  trabajadores  en  el  proceso  de  inducción, reinducción y en la capacitación sobre elementos de protección personal.</w:t>
      </w:r>
    </w:p>
    <w:tbl>
      <w:tblPr>
        <w:tblStyle w:val="Tablaconcuadrcula2"/>
        <w:tblW w:w="9487" w:type="dxa"/>
        <w:tblLook w:val="04A0" w:firstRow="1" w:lastRow="0" w:firstColumn="1" w:lastColumn="0" w:noHBand="0" w:noVBand="1"/>
      </w:tblPr>
      <w:tblGrid>
        <w:gridCol w:w="4956"/>
        <w:gridCol w:w="2123"/>
        <w:gridCol w:w="2408"/>
      </w:tblGrid>
      <w:tr w:rsidR="006E0079" w14:paraId="0F6D4491" w14:textId="77777777" w:rsidTr="00613728">
        <w:trPr>
          <w:trHeight w:val="871"/>
        </w:trPr>
        <w:tc>
          <w:tcPr>
            <w:tcW w:w="4956" w:type="dxa"/>
          </w:tcPr>
          <w:p w14:paraId="33E414FD" w14:textId="77777777" w:rsidR="006E0079" w:rsidRDefault="006E0079" w:rsidP="006126DF">
            <w:pPr>
              <w:pStyle w:val="Subttulo"/>
              <w:jc w:val="center"/>
            </w:pPr>
            <w:r w:rsidRPr="00B52923">
              <w:rPr>
                <w:noProof/>
                <w:lang w:val="es-ES" w:eastAsia="es-ES"/>
              </w:rPr>
              <w:drawing>
                <wp:inline distT="0" distB="0" distL="0" distR="0" wp14:anchorId="0CE36990" wp14:editId="0B55799B">
                  <wp:extent cx="2546020" cy="545701"/>
                  <wp:effectExtent l="19050" t="0" r="6680" b="0"/>
                  <wp:docPr id="87"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5005F3F8" w14:textId="77777777" w:rsidR="006E0079" w:rsidRPr="00B52923" w:rsidRDefault="006E0079"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6E0079" w14:paraId="6480C908" w14:textId="77777777" w:rsidTr="00613728">
        <w:trPr>
          <w:trHeight w:val="288"/>
        </w:trPr>
        <w:tc>
          <w:tcPr>
            <w:tcW w:w="4956" w:type="dxa"/>
            <w:vMerge w:val="restart"/>
          </w:tcPr>
          <w:p w14:paraId="6DEC2F7C" w14:textId="77777777" w:rsidR="006E0079" w:rsidRPr="00B52923" w:rsidRDefault="006E0079" w:rsidP="006126DF">
            <w:pPr>
              <w:pStyle w:val="Subttulo"/>
              <w:jc w:val="center"/>
            </w:pPr>
            <w:r w:rsidRPr="00FD1D1E">
              <w:t>Pro</w:t>
            </w:r>
            <w:r>
              <w:t>cedimiento para la elección, inspección, reposición, uso y cuidado del EPP</w:t>
            </w:r>
          </w:p>
        </w:tc>
        <w:tc>
          <w:tcPr>
            <w:tcW w:w="4531" w:type="dxa"/>
            <w:gridSpan w:val="2"/>
          </w:tcPr>
          <w:p w14:paraId="18E6ACD3" w14:textId="77777777" w:rsidR="006E0079" w:rsidRPr="00B52923" w:rsidRDefault="006E0079" w:rsidP="006126DF">
            <w:pPr>
              <w:pStyle w:val="Subttulo"/>
              <w:rPr>
                <w:b w:val="0"/>
              </w:rPr>
            </w:pPr>
            <w:r w:rsidRPr="00B52923">
              <w:t>Fecha:</w:t>
            </w:r>
            <w:r>
              <w:rPr>
                <w:b w:val="0"/>
              </w:rPr>
              <w:t xml:space="preserve"> 01/10/2018</w:t>
            </w:r>
          </w:p>
        </w:tc>
      </w:tr>
      <w:tr w:rsidR="006E0079" w14:paraId="2A52A98D" w14:textId="77777777" w:rsidTr="00613728">
        <w:trPr>
          <w:trHeight w:val="148"/>
        </w:trPr>
        <w:tc>
          <w:tcPr>
            <w:tcW w:w="4956" w:type="dxa"/>
            <w:vMerge/>
          </w:tcPr>
          <w:p w14:paraId="3BAD2274" w14:textId="77777777" w:rsidR="006E0079" w:rsidRDefault="006E0079" w:rsidP="006126DF">
            <w:pPr>
              <w:pStyle w:val="Subttulo"/>
            </w:pPr>
          </w:p>
        </w:tc>
        <w:tc>
          <w:tcPr>
            <w:tcW w:w="2123" w:type="dxa"/>
          </w:tcPr>
          <w:p w14:paraId="7C0FA137" w14:textId="77777777" w:rsidR="006E0079" w:rsidRPr="00B52923" w:rsidRDefault="006E0079" w:rsidP="006126DF">
            <w:pPr>
              <w:pStyle w:val="Subttulo"/>
              <w:rPr>
                <w:b w:val="0"/>
              </w:rPr>
            </w:pPr>
            <w:r w:rsidRPr="00B52923">
              <w:t>Versión:</w:t>
            </w:r>
            <w:r>
              <w:rPr>
                <w:b w:val="0"/>
              </w:rPr>
              <w:t>0001</w:t>
            </w:r>
          </w:p>
        </w:tc>
        <w:tc>
          <w:tcPr>
            <w:tcW w:w="2408" w:type="dxa"/>
          </w:tcPr>
          <w:p w14:paraId="7EA8BC74" w14:textId="77777777" w:rsidR="006E0079" w:rsidRPr="00B52923" w:rsidRDefault="006E0079" w:rsidP="006126DF">
            <w:pPr>
              <w:pStyle w:val="Subttulo"/>
              <w:rPr>
                <w:b w:val="0"/>
              </w:rPr>
            </w:pPr>
            <w:r w:rsidRPr="00B52923">
              <w:t>Código:</w:t>
            </w:r>
            <w:r>
              <w:rPr>
                <w:b w:val="0"/>
              </w:rPr>
              <w:t xml:space="preserve"> UC-SST-1</w:t>
            </w:r>
          </w:p>
        </w:tc>
      </w:tr>
      <w:tr w:rsidR="006E0079" w14:paraId="2FB9C03C" w14:textId="77777777" w:rsidTr="00613728">
        <w:trPr>
          <w:trHeight w:val="148"/>
        </w:trPr>
        <w:tc>
          <w:tcPr>
            <w:tcW w:w="4956" w:type="dxa"/>
            <w:vMerge/>
          </w:tcPr>
          <w:p w14:paraId="403F3FFE" w14:textId="77777777" w:rsidR="006E0079" w:rsidRDefault="006E0079" w:rsidP="006126DF">
            <w:pPr>
              <w:pStyle w:val="Subttulo"/>
            </w:pPr>
          </w:p>
        </w:tc>
        <w:tc>
          <w:tcPr>
            <w:tcW w:w="4531" w:type="dxa"/>
            <w:gridSpan w:val="2"/>
          </w:tcPr>
          <w:p w14:paraId="5586CED6" w14:textId="77777777" w:rsidR="006E0079" w:rsidRPr="00B52923" w:rsidRDefault="006E0079" w:rsidP="006126DF">
            <w:pPr>
              <w:pStyle w:val="Subttulo"/>
              <w:rPr>
                <w:b w:val="0"/>
              </w:rPr>
            </w:pPr>
            <w:r w:rsidRPr="00B52923">
              <w:t>Nº de Pág.:</w:t>
            </w:r>
            <w:r>
              <w:rPr>
                <w:b w:val="0"/>
              </w:rPr>
              <w:t xml:space="preserve"> 4 de 4</w:t>
            </w:r>
          </w:p>
        </w:tc>
      </w:tr>
    </w:tbl>
    <w:p w14:paraId="04108522" w14:textId="77777777" w:rsidR="006E0079" w:rsidRPr="006E0079" w:rsidRDefault="006E0079" w:rsidP="006E0079">
      <w:pPr>
        <w:pStyle w:val="Prrafodelista"/>
        <w:widowControl w:val="0"/>
        <w:autoSpaceDE w:val="0"/>
        <w:autoSpaceDN w:val="0"/>
        <w:adjustRightInd w:val="0"/>
        <w:spacing w:after="0" w:line="360" w:lineRule="auto"/>
        <w:jc w:val="both"/>
        <w:rPr>
          <w:rFonts w:ascii="Times New Roman" w:hAnsi="Times New Roman" w:cs="Times New Roman"/>
          <w:bCs/>
          <w:sz w:val="24"/>
          <w:szCs w:val="24"/>
          <w:lang w:val="es-CO"/>
        </w:rPr>
      </w:pPr>
    </w:p>
    <w:p w14:paraId="08D019D5" w14:textId="77777777" w:rsidR="004A3D6E" w:rsidRPr="006E0079" w:rsidRDefault="004A3D6E" w:rsidP="006E0079">
      <w:pPr>
        <w:pStyle w:val="Prrafodelista"/>
        <w:widowControl w:val="0"/>
        <w:numPr>
          <w:ilvl w:val="0"/>
          <w:numId w:val="91"/>
        </w:numPr>
        <w:autoSpaceDE w:val="0"/>
        <w:autoSpaceDN w:val="0"/>
        <w:adjustRightInd w:val="0"/>
        <w:spacing w:after="0" w:line="360" w:lineRule="auto"/>
        <w:jc w:val="both"/>
        <w:rPr>
          <w:rFonts w:ascii="Times New Roman" w:hAnsi="Times New Roman" w:cs="Times New Roman"/>
          <w:bCs/>
          <w:sz w:val="24"/>
          <w:szCs w:val="24"/>
          <w:lang w:val="es-CO"/>
        </w:rPr>
      </w:pPr>
      <w:r w:rsidRPr="006E0079">
        <w:rPr>
          <w:rFonts w:ascii="Times New Roman" w:hAnsi="Times New Roman" w:cs="Times New Roman"/>
          <w:b/>
          <w:bCs/>
          <w:sz w:val="24"/>
          <w:szCs w:val="24"/>
          <w:lang w:val="es-CO"/>
        </w:rPr>
        <w:t>REGISTROS</w:t>
      </w:r>
    </w:p>
    <w:p w14:paraId="327BC7DD" w14:textId="77777777" w:rsidR="004A3D6E" w:rsidRPr="006E0079" w:rsidRDefault="006E0079" w:rsidP="006E0079">
      <w:pPr>
        <w:widowControl w:val="0"/>
        <w:autoSpaceDE w:val="0"/>
        <w:autoSpaceDN w:val="0"/>
        <w:adjustRightInd w:val="0"/>
        <w:spacing w:line="360" w:lineRule="auto"/>
        <w:jc w:val="both"/>
        <w:rPr>
          <w:rFonts w:ascii="Times New Roman" w:hAnsi="Times New Roman" w:cs="Times New Roman"/>
          <w:bCs/>
          <w:sz w:val="24"/>
          <w:szCs w:val="24"/>
          <w:lang w:val="es-CO"/>
        </w:rPr>
      </w:pPr>
      <w:r>
        <w:rPr>
          <w:rFonts w:ascii="Times New Roman" w:hAnsi="Times New Roman" w:cs="Times New Roman"/>
          <w:b/>
          <w:bCs/>
          <w:sz w:val="24"/>
          <w:szCs w:val="24"/>
          <w:lang w:val="es-CO"/>
        </w:rPr>
        <w:t>UC</w:t>
      </w:r>
      <w:r w:rsidR="004A3D6E" w:rsidRPr="006E0079">
        <w:rPr>
          <w:rFonts w:ascii="Times New Roman" w:hAnsi="Times New Roman" w:cs="Times New Roman"/>
          <w:b/>
          <w:bCs/>
          <w:sz w:val="24"/>
          <w:szCs w:val="24"/>
          <w:lang w:val="es-CO"/>
        </w:rPr>
        <w:t>-SST-0</w:t>
      </w:r>
      <w:r>
        <w:rPr>
          <w:rFonts w:ascii="Times New Roman" w:hAnsi="Times New Roman" w:cs="Times New Roman"/>
          <w:b/>
          <w:bCs/>
          <w:sz w:val="24"/>
          <w:szCs w:val="24"/>
          <w:lang w:val="es-CO"/>
        </w:rPr>
        <w:t>1</w:t>
      </w:r>
      <w:r w:rsidR="004A3D6E" w:rsidRPr="006E0079">
        <w:rPr>
          <w:rFonts w:ascii="Times New Roman" w:hAnsi="Times New Roman" w:cs="Times New Roman"/>
          <w:bCs/>
          <w:sz w:val="24"/>
          <w:szCs w:val="24"/>
          <w:lang w:val="es-CO"/>
        </w:rPr>
        <w:t xml:space="preserve">FormatoMatriz de </w:t>
      </w:r>
      <w:r>
        <w:rPr>
          <w:rFonts w:ascii="Times New Roman" w:hAnsi="Times New Roman" w:cs="Times New Roman"/>
          <w:bCs/>
          <w:sz w:val="24"/>
          <w:szCs w:val="24"/>
          <w:lang w:val="es-CO"/>
        </w:rPr>
        <w:t>Verificación de EPP</w:t>
      </w:r>
    </w:p>
    <w:p w14:paraId="51AF27B3" w14:textId="77777777" w:rsidR="004A3D6E" w:rsidRPr="006E0079" w:rsidRDefault="006E0079" w:rsidP="006E0079">
      <w:pPr>
        <w:widowControl w:val="0"/>
        <w:autoSpaceDE w:val="0"/>
        <w:autoSpaceDN w:val="0"/>
        <w:adjustRightInd w:val="0"/>
        <w:spacing w:line="360" w:lineRule="auto"/>
        <w:jc w:val="both"/>
        <w:rPr>
          <w:rFonts w:ascii="Times New Roman" w:hAnsi="Times New Roman" w:cs="Times New Roman"/>
          <w:bCs/>
          <w:sz w:val="24"/>
          <w:szCs w:val="24"/>
          <w:lang w:val="es-CO"/>
        </w:rPr>
      </w:pPr>
      <w:r>
        <w:rPr>
          <w:rFonts w:ascii="Times New Roman" w:hAnsi="Times New Roman" w:cs="Times New Roman"/>
          <w:b/>
          <w:bCs/>
          <w:sz w:val="24"/>
          <w:szCs w:val="24"/>
          <w:lang w:val="es-CO"/>
        </w:rPr>
        <w:t>UC</w:t>
      </w:r>
      <w:r w:rsidR="004A3D6E" w:rsidRPr="006E0079">
        <w:rPr>
          <w:rFonts w:ascii="Times New Roman" w:hAnsi="Times New Roman" w:cs="Times New Roman"/>
          <w:b/>
          <w:bCs/>
          <w:sz w:val="24"/>
          <w:szCs w:val="24"/>
          <w:lang w:val="es-CO"/>
        </w:rPr>
        <w:t>-SST-0</w:t>
      </w:r>
      <w:r>
        <w:rPr>
          <w:rFonts w:ascii="Times New Roman" w:hAnsi="Times New Roman" w:cs="Times New Roman"/>
          <w:b/>
          <w:bCs/>
          <w:sz w:val="24"/>
          <w:szCs w:val="24"/>
          <w:lang w:val="es-CO"/>
        </w:rPr>
        <w:t xml:space="preserve">2 </w:t>
      </w:r>
      <w:r w:rsidR="004A3D6E" w:rsidRPr="006E0079">
        <w:rPr>
          <w:rFonts w:ascii="Times New Roman" w:hAnsi="Times New Roman" w:cs="Times New Roman"/>
          <w:bCs/>
          <w:sz w:val="24"/>
          <w:szCs w:val="24"/>
          <w:lang w:val="es-CO"/>
        </w:rPr>
        <w:t>Formatos de Inspección de EPP.</w:t>
      </w:r>
    </w:p>
    <w:p w14:paraId="4792E3A1" w14:textId="77777777" w:rsidR="004A3D6E" w:rsidRPr="006E0079" w:rsidRDefault="004A3D6E" w:rsidP="006E0079">
      <w:pPr>
        <w:widowControl w:val="0"/>
        <w:autoSpaceDE w:val="0"/>
        <w:autoSpaceDN w:val="0"/>
        <w:adjustRightInd w:val="0"/>
        <w:spacing w:line="360" w:lineRule="auto"/>
        <w:jc w:val="both"/>
        <w:rPr>
          <w:rFonts w:ascii="Times New Roman" w:hAnsi="Times New Roman" w:cs="Times New Roman"/>
          <w:sz w:val="24"/>
          <w:szCs w:val="24"/>
          <w:lang w:val="es-CO"/>
        </w:rPr>
      </w:pPr>
      <w:r w:rsidRPr="006E0079">
        <w:rPr>
          <w:rFonts w:ascii="Times New Roman" w:hAnsi="Times New Roman" w:cs="Times New Roman"/>
          <w:bCs/>
          <w:sz w:val="24"/>
          <w:szCs w:val="24"/>
          <w:lang w:val="es-CO"/>
        </w:rPr>
        <w:t>.</w:t>
      </w:r>
    </w:p>
    <w:p w14:paraId="69337D04" w14:textId="77777777" w:rsidR="003C1283" w:rsidRDefault="003C1283" w:rsidP="006E0079">
      <w:pPr>
        <w:spacing w:line="360" w:lineRule="auto"/>
        <w:jc w:val="both"/>
        <w:rPr>
          <w:rFonts w:ascii="Times New Roman" w:hAnsi="Times New Roman" w:cs="Times New Roman"/>
          <w:sz w:val="24"/>
          <w:szCs w:val="24"/>
        </w:rPr>
      </w:pPr>
    </w:p>
    <w:p w14:paraId="774FE102" w14:textId="77777777" w:rsidR="006E0079" w:rsidRDefault="006E0079" w:rsidP="006E0079">
      <w:pPr>
        <w:spacing w:line="360" w:lineRule="auto"/>
        <w:jc w:val="both"/>
        <w:rPr>
          <w:rFonts w:ascii="Times New Roman" w:hAnsi="Times New Roman" w:cs="Times New Roman"/>
          <w:sz w:val="24"/>
          <w:szCs w:val="24"/>
        </w:rPr>
      </w:pPr>
    </w:p>
    <w:p w14:paraId="4E7812C5" w14:textId="77777777" w:rsidR="006E0079" w:rsidRDefault="006E0079" w:rsidP="006E0079">
      <w:pPr>
        <w:spacing w:line="360" w:lineRule="auto"/>
        <w:jc w:val="both"/>
        <w:rPr>
          <w:rFonts w:ascii="Times New Roman" w:hAnsi="Times New Roman" w:cs="Times New Roman"/>
          <w:sz w:val="24"/>
          <w:szCs w:val="24"/>
        </w:rPr>
      </w:pPr>
    </w:p>
    <w:p w14:paraId="6F74F1F2" w14:textId="77777777" w:rsidR="006E0079" w:rsidRDefault="006E0079" w:rsidP="006E0079">
      <w:pPr>
        <w:spacing w:line="360" w:lineRule="auto"/>
        <w:jc w:val="both"/>
        <w:rPr>
          <w:rFonts w:ascii="Times New Roman" w:hAnsi="Times New Roman" w:cs="Times New Roman"/>
          <w:sz w:val="24"/>
          <w:szCs w:val="24"/>
        </w:rPr>
      </w:pPr>
    </w:p>
    <w:p w14:paraId="7472BDB5" w14:textId="77777777" w:rsidR="006E0079" w:rsidRDefault="006E0079" w:rsidP="006E0079">
      <w:pPr>
        <w:spacing w:line="360" w:lineRule="auto"/>
        <w:jc w:val="both"/>
        <w:rPr>
          <w:rFonts w:ascii="Times New Roman" w:hAnsi="Times New Roman" w:cs="Times New Roman"/>
          <w:sz w:val="24"/>
          <w:szCs w:val="24"/>
        </w:rPr>
      </w:pPr>
    </w:p>
    <w:p w14:paraId="70E4BF10" w14:textId="77777777" w:rsidR="006E0079" w:rsidRDefault="006E0079" w:rsidP="006E0079">
      <w:pPr>
        <w:spacing w:line="360" w:lineRule="auto"/>
        <w:jc w:val="both"/>
        <w:rPr>
          <w:rFonts w:ascii="Times New Roman" w:hAnsi="Times New Roman" w:cs="Times New Roman"/>
          <w:sz w:val="24"/>
          <w:szCs w:val="24"/>
        </w:rPr>
      </w:pPr>
    </w:p>
    <w:p w14:paraId="1282C1D3" w14:textId="77777777" w:rsidR="006E0079" w:rsidRDefault="006E0079" w:rsidP="006E0079">
      <w:pPr>
        <w:spacing w:line="360" w:lineRule="auto"/>
        <w:jc w:val="both"/>
        <w:rPr>
          <w:rFonts w:ascii="Times New Roman" w:hAnsi="Times New Roman" w:cs="Times New Roman"/>
          <w:sz w:val="24"/>
          <w:szCs w:val="24"/>
        </w:rPr>
      </w:pPr>
    </w:p>
    <w:p w14:paraId="3D527C9E" w14:textId="77777777" w:rsidR="006E0079" w:rsidRDefault="006E0079" w:rsidP="006E0079">
      <w:pPr>
        <w:spacing w:line="360" w:lineRule="auto"/>
        <w:jc w:val="both"/>
        <w:rPr>
          <w:rFonts w:ascii="Times New Roman" w:hAnsi="Times New Roman" w:cs="Times New Roman"/>
          <w:sz w:val="24"/>
          <w:szCs w:val="24"/>
        </w:rPr>
      </w:pPr>
    </w:p>
    <w:p w14:paraId="20837F62" w14:textId="77777777" w:rsidR="006E0079" w:rsidRDefault="006E0079" w:rsidP="006E0079">
      <w:pPr>
        <w:spacing w:line="360" w:lineRule="auto"/>
        <w:jc w:val="both"/>
        <w:rPr>
          <w:rFonts w:ascii="Times New Roman" w:hAnsi="Times New Roman" w:cs="Times New Roman"/>
          <w:sz w:val="24"/>
          <w:szCs w:val="24"/>
        </w:rPr>
      </w:pPr>
    </w:p>
    <w:p w14:paraId="6FBA9F1A" w14:textId="77777777" w:rsidR="006E0079" w:rsidRDefault="006E0079" w:rsidP="006E0079">
      <w:pPr>
        <w:spacing w:line="360" w:lineRule="auto"/>
        <w:jc w:val="both"/>
        <w:rPr>
          <w:rFonts w:ascii="Times New Roman" w:hAnsi="Times New Roman" w:cs="Times New Roman"/>
          <w:sz w:val="24"/>
          <w:szCs w:val="24"/>
        </w:rPr>
      </w:pPr>
    </w:p>
    <w:p w14:paraId="657693BE" w14:textId="77777777" w:rsidR="006E0079" w:rsidRDefault="006E0079" w:rsidP="006E0079">
      <w:pPr>
        <w:spacing w:line="360" w:lineRule="auto"/>
        <w:jc w:val="both"/>
        <w:rPr>
          <w:rFonts w:ascii="Times New Roman" w:hAnsi="Times New Roman" w:cs="Times New Roman"/>
          <w:sz w:val="24"/>
          <w:szCs w:val="24"/>
        </w:rPr>
      </w:pPr>
    </w:p>
    <w:p w14:paraId="110EBE10" w14:textId="77777777" w:rsidR="006E0079" w:rsidRDefault="006E0079" w:rsidP="006E0079">
      <w:pPr>
        <w:spacing w:line="360" w:lineRule="auto"/>
        <w:jc w:val="both"/>
        <w:rPr>
          <w:rFonts w:ascii="Times New Roman" w:hAnsi="Times New Roman" w:cs="Times New Roman"/>
          <w:sz w:val="24"/>
          <w:szCs w:val="24"/>
        </w:rPr>
      </w:pPr>
    </w:p>
    <w:p w14:paraId="7D9E1DB6" w14:textId="77777777" w:rsidR="006E0079" w:rsidRDefault="006E0079" w:rsidP="006E0079">
      <w:pPr>
        <w:spacing w:line="360" w:lineRule="auto"/>
        <w:jc w:val="both"/>
        <w:rPr>
          <w:rFonts w:ascii="Times New Roman" w:hAnsi="Times New Roman" w:cs="Times New Roman"/>
          <w:sz w:val="24"/>
          <w:szCs w:val="24"/>
        </w:rPr>
      </w:pPr>
    </w:p>
    <w:p w14:paraId="35E6CE45" w14:textId="77777777" w:rsidR="006E0079" w:rsidRDefault="006E0079" w:rsidP="006E0079">
      <w:pPr>
        <w:spacing w:line="360" w:lineRule="auto"/>
        <w:jc w:val="both"/>
        <w:rPr>
          <w:rFonts w:ascii="Times New Roman" w:hAnsi="Times New Roman" w:cs="Times New Roman"/>
          <w:sz w:val="24"/>
          <w:szCs w:val="24"/>
        </w:rPr>
        <w:sectPr w:rsidR="006E0079" w:rsidSect="007F7648">
          <w:pgSz w:w="11906" w:h="16838" w:code="9"/>
          <w:pgMar w:top="1418" w:right="1418" w:bottom="1418" w:left="1701" w:header="708" w:footer="708" w:gutter="0"/>
          <w:cols w:space="708"/>
          <w:docGrid w:linePitch="360"/>
        </w:sectPr>
      </w:pPr>
    </w:p>
    <w:p w14:paraId="72841058" w14:textId="77777777" w:rsidR="006E0079" w:rsidRPr="00CE557B" w:rsidRDefault="006E0079" w:rsidP="006E0079">
      <w:pPr>
        <w:widowControl w:val="0"/>
        <w:autoSpaceDE w:val="0"/>
        <w:autoSpaceDN w:val="0"/>
        <w:adjustRightInd w:val="0"/>
        <w:jc w:val="both"/>
        <w:rPr>
          <w:rFonts w:ascii="Arial" w:hAnsi="Arial" w:cs="Arial"/>
          <w:b/>
          <w:bCs/>
          <w:sz w:val="14"/>
          <w:lang w:val="es-CO"/>
        </w:rPr>
      </w:pPr>
    </w:p>
    <w:p w14:paraId="4F73F3A8" w14:textId="77777777" w:rsidR="006E0079" w:rsidRPr="000A7DBC" w:rsidRDefault="006E0079" w:rsidP="006E0079">
      <w:pPr>
        <w:widowControl w:val="0"/>
        <w:autoSpaceDE w:val="0"/>
        <w:autoSpaceDN w:val="0"/>
        <w:adjustRightInd w:val="0"/>
        <w:jc w:val="both"/>
        <w:rPr>
          <w:rFonts w:ascii="Arial" w:hAnsi="Arial" w:cs="Arial"/>
          <w:bCs/>
          <w:lang w:val="es-CO"/>
        </w:rPr>
      </w:pPr>
      <w:r>
        <w:rPr>
          <w:rFonts w:ascii="Arial" w:hAnsi="Arial" w:cs="Arial"/>
          <w:b/>
          <w:bCs/>
          <w:lang w:val="es-CO"/>
        </w:rPr>
        <w:t>UC-SST-01</w:t>
      </w:r>
      <w:r w:rsidRPr="000A7DBC">
        <w:rPr>
          <w:rFonts w:ascii="Arial" w:hAnsi="Arial" w:cs="Arial"/>
          <w:bCs/>
          <w:lang w:val="es-CO"/>
        </w:rPr>
        <w:t>FormatoMatriz de Elementos de Protección Personal.</w:t>
      </w:r>
    </w:p>
    <w:tbl>
      <w:tblPr>
        <w:tblW w:w="14211" w:type="dxa"/>
        <w:jc w:val="center"/>
        <w:tblCellMar>
          <w:left w:w="70" w:type="dxa"/>
          <w:right w:w="70" w:type="dxa"/>
        </w:tblCellMar>
        <w:tblLook w:val="04A0" w:firstRow="1" w:lastRow="0" w:firstColumn="1" w:lastColumn="0" w:noHBand="0" w:noVBand="1"/>
      </w:tblPr>
      <w:tblGrid>
        <w:gridCol w:w="424"/>
        <w:gridCol w:w="795"/>
        <w:gridCol w:w="39"/>
        <w:gridCol w:w="583"/>
        <w:gridCol w:w="422"/>
        <w:gridCol w:w="422"/>
        <w:gridCol w:w="422"/>
        <w:gridCol w:w="422"/>
        <w:gridCol w:w="422"/>
        <w:gridCol w:w="422"/>
        <w:gridCol w:w="422"/>
        <w:gridCol w:w="422"/>
        <w:gridCol w:w="444"/>
        <w:gridCol w:w="444"/>
        <w:gridCol w:w="444"/>
        <w:gridCol w:w="666"/>
        <w:gridCol w:w="666"/>
        <w:gridCol w:w="422"/>
        <w:gridCol w:w="422"/>
        <w:gridCol w:w="422"/>
        <w:gridCol w:w="422"/>
        <w:gridCol w:w="422"/>
        <w:gridCol w:w="422"/>
        <w:gridCol w:w="422"/>
        <w:gridCol w:w="422"/>
        <w:gridCol w:w="422"/>
        <w:gridCol w:w="422"/>
        <w:gridCol w:w="422"/>
        <w:gridCol w:w="422"/>
        <w:gridCol w:w="422"/>
        <w:gridCol w:w="422"/>
        <w:gridCol w:w="422"/>
      </w:tblGrid>
      <w:tr w:rsidR="00754F1D" w:rsidRPr="00A05464" w14:paraId="6EE083A2" w14:textId="77777777" w:rsidTr="00D236ED">
        <w:trPr>
          <w:trHeight w:val="315"/>
          <w:jc w:val="center"/>
        </w:trPr>
        <w:tc>
          <w:tcPr>
            <w:tcW w:w="424" w:type="dxa"/>
            <w:tcBorders>
              <w:top w:val="nil"/>
              <w:left w:val="nil"/>
              <w:bottom w:val="nil"/>
              <w:right w:val="nil"/>
            </w:tcBorders>
            <w:shd w:val="clear" w:color="auto" w:fill="auto"/>
            <w:noWrap/>
            <w:vAlign w:val="bottom"/>
            <w:hideMark/>
          </w:tcPr>
          <w:p w14:paraId="2E575F41"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795" w:type="dxa"/>
            <w:tcBorders>
              <w:top w:val="nil"/>
              <w:left w:val="nil"/>
              <w:bottom w:val="nil"/>
              <w:right w:val="nil"/>
            </w:tcBorders>
            <w:shd w:val="clear" w:color="auto" w:fill="auto"/>
            <w:noWrap/>
            <w:vAlign w:val="bottom"/>
            <w:hideMark/>
          </w:tcPr>
          <w:p w14:paraId="68EE17AE"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622" w:type="dxa"/>
            <w:gridSpan w:val="2"/>
            <w:tcBorders>
              <w:top w:val="nil"/>
              <w:left w:val="nil"/>
              <w:bottom w:val="nil"/>
              <w:right w:val="nil"/>
            </w:tcBorders>
            <w:shd w:val="clear" w:color="auto" w:fill="auto"/>
            <w:noWrap/>
            <w:vAlign w:val="bottom"/>
            <w:hideMark/>
          </w:tcPr>
          <w:p w14:paraId="110F4A9A"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12ADA800"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2B12C85D"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0A9D72C0"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5547F6DB"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44D617DC"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645E26C4"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0B0210DC"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694D91B9"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44" w:type="dxa"/>
            <w:tcBorders>
              <w:top w:val="nil"/>
              <w:left w:val="nil"/>
              <w:bottom w:val="nil"/>
              <w:right w:val="nil"/>
            </w:tcBorders>
            <w:shd w:val="clear" w:color="auto" w:fill="auto"/>
            <w:noWrap/>
            <w:vAlign w:val="bottom"/>
            <w:hideMark/>
          </w:tcPr>
          <w:p w14:paraId="5FDC6330"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44" w:type="dxa"/>
            <w:tcBorders>
              <w:top w:val="nil"/>
              <w:left w:val="nil"/>
              <w:bottom w:val="nil"/>
              <w:right w:val="nil"/>
            </w:tcBorders>
            <w:shd w:val="clear" w:color="auto" w:fill="auto"/>
            <w:noWrap/>
            <w:vAlign w:val="bottom"/>
            <w:hideMark/>
          </w:tcPr>
          <w:p w14:paraId="24D60161"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44" w:type="dxa"/>
            <w:tcBorders>
              <w:top w:val="nil"/>
              <w:left w:val="nil"/>
              <w:bottom w:val="nil"/>
              <w:right w:val="nil"/>
            </w:tcBorders>
            <w:shd w:val="clear" w:color="auto" w:fill="auto"/>
            <w:noWrap/>
            <w:vAlign w:val="bottom"/>
            <w:hideMark/>
          </w:tcPr>
          <w:p w14:paraId="40FFB104"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666" w:type="dxa"/>
            <w:tcBorders>
              <w:top w:val="nil"/>
              <w:left w:val="nil"/>
              <w:bottom w:val="nil"/>
              <w:right w:val="nil"/>
            </w:tcBorders>
            <w:shd w:val="clear" w:color="auto" w:fill="auto"/>
            <w:noWrap/>
            <w:vAlign w:val="bottom"/>
            <w:hideMark/>
          </w:tcPr>
          <w:p w14:paraId="2C36CAEF"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666" w:type="dxa"/>
            <w:tcBorders>
              <w:top w:val="nil"/>
              <w:left w:val="nil"/>
              <w:bottom w:val="nil"/>
              <w:right w:val="nil"/>
            </w:tcBorders>
            <w:shd w:val="clear" w:color="auto" w:fill="auto"/>
            <w:vAlign w:val="bottom"/>
            <w:hideMark/>
          </w:tcPr>
          <w:p w14:paraId="4D13FC8E"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12CCA33D"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4F9F11DB"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247CEF54"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67F62B27"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69E25580"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2AF703A4"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615372E2"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596B2CCE"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7FA2B978"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20B21A3F"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6BA59ADB"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4B32B7B2"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73BE167B"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5E715F53"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3E62C9B2" w14:textId="77777777" w:rsidR="00754F1D" w:rsidRPr="00A05464" w:rsidRDefault="00754F1D" w:rsidP="006126DF">
            <w:pPr>
              <w:spacing w:after="0" w:line="240" w:lineRule="auto"/>
              <w:rPr>
                <w:rFonts w:ascii="Calibri" w:eastAsia="Times New Roman" w:hAnsi="Calibri" w:cs="Calibri"/>
                <w:color w:val="000000"/>
                <w:lang w:val="es-ES" w:eastAsia="es-ES"/>
              </w:rPr>
            </w:pPr>
          </w:p>
        </w:tc>
      </w:tr>
      <w:tr w:rsidR="00754F1D" w:rsidRPr="00A05464" w14:paraId="19637A14" w14:textId="77777777" w:rsidTr="00D236ED">
        <w:trPr>
          <w:trHeight w:val="525"/>
          <w:jc w:val="center"/>
        </w:trPr>
        <w:tc>
          <w:tcPr>
            <w:tcW w:w="1219" w:type="dxa"/>
            <w:gridSpan w:val="2"/>
            <w:vMerge w:val="restart"/>
            <w:tcBorders>
              <w:top w:val="single" w:sz="8" w:space="0" w:color="auto"/>
              <w:left w:val="single" w:sz="8" w:space="0" w:color="auto"/>
              <w:bottom w:val="single" w:sz="8" w:space="0" w:color="000000"/>
              <w:right w:val="single" w:sz="8" w:space="0" w:color="000000"/>
            </w:tcBorders>
            <w:shd w:val="clear" w:color="000000" w:fill="FFCC00"/>
            <w:noWrap/>
            <w:vAlign w:val="center"/>
            <w:hideMark/>
          </w:tcPr>
          <w:p w14:paraId="3626D31E" w14:textId="77777777" w:rsidR="00754F1D" w:rsidRPr="00A05464" w:rsidRDefault="00754F1D" w:rsidP="006126DF">
            <w:pPr>
              <w:spacing w:after="0" w:line="240" w:lineRule="auto"/>
              <w:jc w:val="center"/>
              <w:rPr>
                <w:rFonts w:ascii="Calibri" w:eastAsia="Times New Roman" w:hAnsi="Calibri" w:cs="Calibri"/>
                <w:b/>
                <w:bCs/>
                <w:color w:val="000000"/>
                <w:sz w:val="16"/>
                <w:szCs w:val="36"/>
                <w:lang w:val="es-ES" w:eastAsia="es-ES"/>
              </w:rPr>
            </w:pPr>
            <w:r w:rsidRPr="00A05464">
              <w:rPr>
                <w:rFonts w:ascii="Calibri" w:eastAsia="Times New Roman" w:hAnsi="Calibri" w:cs="Calibri"/>
                <w:b/>
                <w:bCs/>
                <w:color w:val="000000"/>
                <w:sz w:val="16"/>
                <w:szCs w:val="36"/>
                <w:lang w:val="es-ES" w:eastAsia="es-ES"/>
              </w:rPr>
              <w:t>NOMBRE COMPLETO</w:t>
            </w:r>
          </w:p>
        </w:tc>
        <w:tc>
          <w:tcPr>
            <w:tcW w:w="622" w:type="dxa"/>
            <w:gridSpan w:val="2"/>
            <w:vMerge w:val="restart"/>
            <w:tcBorders>
              <w:top w:val="single" w:sz="8" w:space="0" w:color="auto"/>
              <w:left w:val="single" w:sz="8" w:space="0" w:color="auto"/>
              <w:bottom w:val="single" w:sz="8" w:space="0" w:color="000000"/>
              <w:right w:val="single" w:sz="8" w:space="0" w:color="auto"/>
            </w:tcBorders>
            <w:shd w:val="clear" w:color="000000" w:fill="FFCC00"/>
            <w:noWrap/>
            <w:vAlign w:val="center"/>
            <w:hideMark/>
          </w:tcPr>
          <w:p w14:paraId="0A7DE3B8" w14:textId="77777777" w:rsidR="00754F1D" w:rsidRPr="00A05464" w:rsidRDefault="00754F1D" w:rsidP="006126DF">
            <w:pPr>
              <w:spacing w:after="0" w:line="240" w:lineRule="auto"/>
              <w:jc w:val="center"/>
              <w:rPr>
                <w:rFonts w:ascii="Calibri" w:eastAsia="Times New Roman" w:hAnsi="Calibri" w:cs="Calibri"/>
                <w:b/>
                <w:bCs/>
                <w:color w:val="000000"/>
                <w:sz w:val="16"/>
                <w:szCs w:val="36"/>
                <w:lang w:val="es-ES" w:eastAsia="es-ES"/>
              </w:rPr>
            </w:pPr>
            <w:r w:rsidRPr="00A05464">
              <w:rPr>
                <w:rFonts w:ascii="Calibri" w:eastAsia="Times New Roman" w:hAnsi="Calibri" w:cs="Calibri"/>
                <w:b/>
                <w:bCs/>
                <w:color w:val="000000"/>
                <w:sz w:val="16"/>
                <w:szCs w:val="36"/>
                <w:lang w:val="es-ES" w:eastAsia="es-ES"/>
              </w:rPr>
              <w:t>CARGO</w:t>
            </w:r>
          </w:p>
        </w:tc>
        <w:tc>
          <w:tcPr>
            <w:tcW w:w="3376" w:type="dxa"/>
            <w:gridSpan w:val="8"/>
            <w:tcBorders>
              <w:top w:val="single" w:sz="8" w:space="0" w:color="auto"/>
              <w:left w:val="nil"/>
              <w:bottom w:val="single" w:sz="8" w:space="0" w:color="auto"/>
              <w:right w:val="single" w:sz="8" w:space="0" w:color="000000"/>
            </w:tcBorders>
            <w:shd w:val="clear" w:color="000000" w:fill="8DB4E2"/>
            <w:vAlign w:val="center"/>
            <w:hideMark/>
          </w:tcPr>
          <w:p w14:paraId="1A95B7B4" w14:textId="77777777" w:rsidR="00754F1D" w:rsidRPr="00A05464" w:rsidRDefault="00754F1D" w:rsidP="006126DF">
            <w:pPr>
              <w:spacing w:after="0" w:line="240" w:lineRule="auto"/>
              <w:jc w:val="center"/>
              <w:rPr>
                <w:rFonts w:ascii="Calibri" w:eastAsia="Times New Roman" w:hAnsi="Calibri" w:cs="Calibri"/>
                <w:b/>
                <w:bCs/>
                <w:color w:val="000000"/>
                <w:lang w:val="es-ES" w:eastAsia="es-ES"/>
              </w:rPr>
            </w:pPr>
            <w:r w:rsidRPr="00A05464">
              <w:rPr>
                <w:rFonts w:ascii="Calibri" w:eastAsia="Times New Roman" w:hAnsi="Calibri" w:cs="Calibri"/>
                <w:b/>
                <w:bCs/>
                <w:color w:val="000000"/>
                <w:lang w:val="es-ES" w:eastAsia="es-ES"/>
              </w:rPr>
              <w:t>PROTECCIÓN DE MANOS</w:t>
            </w:r>
          </w:p>
        </w:tc>
        <w:tc>
          <w:tcPr>
            <w:tcW w:w="1332" w:type="dxa"/>
            <w:gridSpan w:val="3"/>
            <w:tcBorders>
              <w:top w:val="single" w:sz="8" w:space="0" w:color="auto"/>
              <w:left w:val="nil"/>
              <w:bottom w:val="single" w:sz="8" w:space="0" w:color="auto"/>
              <w:right w:val="single" w:sz="8" w:space="0" w:color="000000"/>
            </w:tcBorders>
            <w:shd w:val="clear" w:color="000000" w:fill="FABF8F"/>
            <w:vAlign w:val="center"/>
            <w:hideMark/>
          </w:tcPr>
          <w:p w14:paraId="7CB52E28" w14:textId="77777777" w:rsidR="00754F1D" w:rsidRPr="00A05464" w:rsidRDefault="00754F1D" w:rsidP="006126DF">
            <w:pPr>
              <w:spacing w:after="0" w:line="240" w:lineRule="auto"/>
              <w:jc w:val="center"/>
              <w:rPr>
                <w:rFonts w:ascii="Calibri" w:eastAsia="Times New Roman" w:hAnsi="Calibri" w:cs="Calibri"/>
                <w:b/>
                <w:bCs/>
                <w:color w:val="000000"/>
                <w:lang w:val="es-ES" w:eastAsia="es-ES"/>
              </w:rPr>
            </w:pPr>
            <w:r w:rsidRPr="00A05464">
              <w:rPr>
                <w:rFonts w:ascii="Calibri" w:eastAsia="Times New Roman" w:hAnsi="Calibri" w:cs="Calibri"/>
                <w:b/>
                <w:bCs/>
                <w:color w:val="000000"/>
                <w:lang w:val="es-ES" w:eastAsia="es-ES"/>
              </w:rPr>
              <w:t>PROTECCIÓN FACIAL</w:t>
            </w:r>
          </w:p>
        </w:tc>
        <w:tc>
          <w:tcPr>
            <w:tcW w:w="1332" w:type="dxa"/>
            <w:gridSpan w:val="2"/>
            <w:tcBorders>
              <w:top w:val="single" w:sz="8" w:space="0" w:color="auto"/>
              <w:left w:val="nil"/>
              <w:bottom w:val="single" w:sz="8" w:space="0" w:color="auto"/>
              <w:right w:val="nil"/>
            </w:tcBorders>
            <w:shd w:val="clear" w:color="000000" w:fill="92D050"/>
            <w:vAlign w:val="center"/>
            <w:hideMark/>
          </w:tcPr>
          <w:p w14:paraId="4DB8B675" w14:textId="77777777" w:rsidR="00754F1D" w:rsidRPr="00A05464" w:rsidRDefault="00754F1D" w:rsidP="006126DF">
            <w:pPr>
              <w:spacing w:after="0" w:line="240" w:lineRule="auto"/>
              <w:jc w:val="center"/>
              <w:rPr>
                <w:rFonts w:ascii="Calibri" w:eastAsia="Times New Roman" w:hAnsi="Calibri" w:cs="Calibri"/>
                <w:b/>
                <w:bCs/>
                <w:color w:val="000000"/>
                <w:lang w:val="es-ES" w:eastAsia="es-ES"/>
              </w:rPr>
            </w:pPr>
            <w:r w:rsidRPr="00A05464">
              <w:rPr>
                <w:rFonts w:ascii="Calibri" w:eastAsia="Times New Roman" w:hAnsi="Calibri" w:cs="Calibri"/>
                <w:b/>
                <w:bCs/>
                <w:color w:val="000000"/>
                <w:lang w:val="es-ES" w:eastAsia="es-ES"/>
              </w:rPr>
              <w:t>PROTECCIÓN AUDITIVA</w:t>
            </w:r>
          </w:p>
        </w:tc>
        <w:tc>
          <w:tcPr>
            <w:tcW w:w="1688" w:type="dxa"/>
            <w:gridSpan w:val="4"/>
            <w:tcBorders>
              <w:top w:val="single" w:sz="8" w:space="0" w:color="auto"/>
              <w:left w:val="single" w:sz="8" w:space="0" w:color="auto"/>
              <w:bottom w:val="single" w:sz="8" w:space="0" w:color="auto"/>
              <w:right w:val="single" w:sz="8" w:space="0" w:color="000000"/>
            </w:tcBorders>
            <w:shd w:val="clear" w:color="000000" w:fill="D9D9D9"/>
            <w:vAlign w:val="center"/>
            <w:hideMark/>
          </w:tcPr>
          <w:p w14:paraId="423C7F25" w14:textId="77777777" w:rsidR="00754F1D" w:rsidRPr="00A05464" w:rsidRDefault="00754F1D" w:rsidP="006126DF">
            <w:pPr>
              <w:spacing w:after="0" w:line="240" w:lineRule="auto"/>
              <w:jc w:val="center"/>
              <w:rPr>
                <w:rFonts w:ascii="Calibri" w:eastAsia="Times New Roman" w:hAnsi="Calibri" w:cs="Calibri"/>
                <w:b/>
                <w:bCs/>
                <w:color w:val="000000"/>
                <w:lang w:val="es-ES" w:eastAsia="es-ES"/>
              </w:rPr>
            </w:pPr>
            <w:r w:rsidRPr="00A05464">
              <w:rPr>
                <w:rFonts w:ascii="Calibri" w:eastAsia="Times New Roman" w:hAnsi="Calibri" w:cs="Calibri"/>
                <w:b/>
                <w:bCs/>
                <w:color w:val="000000"/>
                <w:lang w:val="es-ES" w:eastAsia="es-ES"/>
              </w:rPr>
              <w:t>PROTECCIÓN RESPIRATORIA</w:t>
            </w:r>
          </w:p>
        </w:tc>
        <w:tc>
          <w:tcPr>
            <w:tcW w:w="2954" w:type="dxa"/>
            <w:gridSpan w:val="7"/>
            <w:tcBorders>
              <w:top w:val="single" w:sz="8" w:space="0" w:color="auto"/>
              <w:left w:val="single" w:sz="8" w:space="0" w:color="auto"/>
              <w:bottom w:val="single" w:sz="8" w:space="0" w:color="auto"/>
              <w:right w:val="single" w:sz="8" w:space="0" w:color="000000"/>
            </w:tcBorders>
            <w:shd w:val="clear" w:color="000000" w:fill="9966FF"/>
            <w:vAlign w:val="center"/>
            <w:hideMark/>
          </w:tcPr>
          <w:p w14:paraId="25E683B6" w14:textId="77777777" w:rsidR="00754F1D" w:rsidRPr="00A05464" w:rsidRDefault="00754F1D" w:rsidP="006126DF">
            <w:pPr>
              <w:spacing w:after="0" w:line="240" w:lineRule="auto"/>
              <w:jc w:val="center"/>
              <w:rPr>
                <w:rFonts w:ascii="Calibri" w:eastAsia="Times New Roman" w:hAnsi="Calibri" w:cs="Calibri"/>
                <w:b/>
                <w:bCs/>
                <w:color w:val="000000"/>
                <w:lang w:val="es-ES" w:eastAsia="es-ES"/>
              </w:rPr>
            </w:pPr>
            <w:r w:rsidRPr="00A05464">
              <w:rPr>
                <w:rFonts w:ascii="Calibri" w:eastAsia="Times New Roman" w:hAnsi="Calibri" w:cs="Calibri"/>
                <w:b/>
                <w:bCs/>
                <w:color w:val="000000"/>
                <w:lang w:val="es-ES" w:eastAsia="es-ES"/>
              </w:rPr>
              <w:t>PROTECCIÓN DE CUERPO</w:t>
            </w:r>
          </w:p>
        </w:tc>
        <w:tc>
          <w:tcPr>
            <w:tcW w:w="1688" w:type="dxa"/>
            <w:gridSpan w:val="4"/>
            <w:tcBorders>
              <w:top w:val="single" w:sz="8" w:space="0" w:color="auto"/>
              <w:left w:val="nil"/>
              <w:bottom w:val="nil"/>
              <w:right w:val="single" w:sz="8" w:space="0" w:color="000000"/>
            </w:tcBorders>
            <w:shd w:val="clear" w:color="000000" w:fill="FFC000"/>
            <w:vAlign w:val="center"/>
            <w:hideMark/>
          </w:tcPr>
          <w:p w14:paraId="1757ABB8" w14:textId="77777777" w:rsidR="00754F1D" w:rsidRPr="00A05464" w:rsidRDefault="00754F1D" w:rsidP="006126DF">
            <w:pPr>
              <w:spacing w:after="0" w:line="240" w:lineRule="auto"/>
              <w:jc w:val="center"/>
              <w:rPr>
                <w:rFonts w:ascii="Calibri" w:eastAsia="Times New Roman" w:hAnsi="Calibri" w:cs="Calibri"/>
                <w:b/>
                <w:bCs/>
                <w:color w:val="000000"/>
                <w:lang w:val="es-ES" w:eastAsia="es-ES"/>
              </w:rPr>
            </w:pPr>
            <w:r w:rsidRPr="00A05464">
              <w:rPr>
                <w:rFonts w:ascii="Calibri" w:eastAsia="Times New Roman" w:hAnsi="Calibri" w:cs="Calibri"/>
                <w:b/>
                <w:bCs/>
                <w:color w:val="000000"/>
                <w:lang w:val="es-ES" w:eastAsia="es-ES"/>
              </w:rPr>
              <w:t>PROTECCIÓN DE CABEZA</w:t>
            </w:r>
          </w:p>
        </w:tc>
      </w:tr>
      <w:tr w:rsidR="00754F1D" w:rsidRPr="00A05464" w14:paraId="12A64D36" w14:textId="77777777" w:rsidTr="00D236ED">
        <w:trPr>
          <w:trHeight w:val="509"/>
          <w:jc w:val="center"/>
        </w:trPr>
        <w:tc>
          <w:tcPr>
            <w:tcW w:w="1219" w:type="dxa"/>
            <w:gridSpan w:val="2"/>
            <w:vMerge/>
            <w:tcBorders>
              <w:top w:val="single" w:sz="8" w:space="0" w:color="auto"/>
              <w:left w:val="single" w:sz="8" w:space="0" w:color="auto"/>
              <w:bottom w:val="single" w:sz="8" w:space="0" w:color="000000"/>
              <w:right w:val="single" w:sz="8" w:space="0" w:color="000000"/>
            </w:tcBorders>
            <w:vAlign w:val="center"/>
            <w:hideMark/>
          </w:tcPr>
          <w:p w14:paraId="184F08A4" w14:textId="77777777" w:rsidR="00754F1D" w:rsidRPr="00A05464" w:rsidRDefault="00754F1D" w:rsidP="006126DF">
            <w:pPr>
              <w:spacing w:after="0" w:line="240" w:lineRule="auto"/>
              <w:rPr>
                <w:rFonts w:ascii="Calibri" w:eastAsia="Times New Roman" w:hAnsi="Calibri" w:cs="Calibri"/>
                <w:b/>
                <w:bCs/>
                <w:color w:val="000000"/>
                <w:sz w:val="36"/>
                <w:szCs w:val="36"/>
                <w:lang w:val="es-ES" w:eastAsia="es-ES"/>
              </w:rPr>
            </w:pPr>
          </w:p>
        </w:tc>
        <w:tc>
          <w:tcPr>
            <w:tcW w:w="622" w:type="dxa"/>
            <w:gridSpan w:val="2"/>
            <w:vMerge/>
            <w:tcBorders>
              <w:top w:val="single" w:sz="8" w:space="0" w:color="auto"/>
              <w:left w:val="single" w:sz="8" w:space="0" w:color="auto"/>
              <w:bottom w:val="single" w:sz="8" w:space="0" w:color="000000"/>
              <w:right w:val="single" w:sz="8" w:space="0" w:color="auto"/>
            </w:tcBorders>
            <w:vAlign w:val="center"/>
            <w:hideMark/>
          </w:tcPr>
          <w:p w14:paraId="2B0B37F9" w14:textId="77777777" w:rsidR="00754F1D" w:rsidRPr="00A05464" w:rsidRDefault="00754F1D" w:rsidP="006126DF">
            <w:pPr>
              <w:spacing w:after="0" w:line="240" w:lineRule="auto"/>
              <w:rPr>
                <w:rFonts w:ascii="Calibri" w:eastAsia="Times New Roman" w:hAnsi="Calibri" w:cs="Calibri"/>
                <w:b/>
                <w:bCs/>
                <w:color w:val="000000"/>
                <w:sz w:val="36"/>
                <w:szCs w:val="36"/>
                <w:lang w:val="es-ES" w:eastAsia="es-ES"/>
              </w:rPr>
            </w:pPr>
          </w:p>
        </w:tc>
        <w:tc>
          <w:tcPr>
            <w:tcW w:w="422" w:type="dxa"/>
            <w:vMerge w:val="restart"/>
            <w:tcBorders>
              <w:top w:val="nil"/>
              <w:left w:val="single" w:sz="8" w:space="0" w:color="auto"/>
              <w:bottom w:val="single" w:sz="8" w:space="0" w:color="000000"/>
              <w:right w:val="single" w:sz="4" w:space="0" w:color="auto"/>
            </w:tcBorders>
            <w:shd w:val="clear" w:color="auto" w:fill="auto"/>
            <w:textDirection w:val="btLr"/>
            <w:vAlign w:val="center"/>
            <w:hideMark/>
          </w:tcPr>
          <w:p w14:paraId="686F0E5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Guantes de Caucho Natural</w:t>
            </w:r>
          </w:p>
        </w:tc>
        <w:tc>
          <w:tcPr>
            <w:tcW w:w="422" w:type="dxa"/>
            <w:vMerge w:val="restart"/>
            <w:tcBorders>
              <w:top w:val="nil"/>
              <w:left w:val="single" w:sz="4" w:space="0" w:color="auto"/>
              <w:bottom w:val="single" w:sz="8" w:space="0" w:color="000000"/>
              <w:right w:val="single" w:sz="4" w:space="0" w:color="auto"/>
            </w:tcBorders>
            <w:shd w:val="clear" w:color="auto" w:fill="auto"/>
            <w:noWrap/>
            <w:textDirection w:val="btLr"/>
            <w:vAlign w:val="center"/>
            <w:hideMark/>
          </w:tcPr>
          <w:p w14:paraId="07870DD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xml:space="preserve">Guantes de </w:t>
            </w:r>
            <w:proofErr w:type="spellStart"/>
            <w:r w:rsidRPr="00A05464">
              <w:rPr>
                <w:rFonts w:ascii="Calibri" w:eastAsia="Times New Roman" w:hAnsi="Calibri" w:cs="Calibri"/>
                <w:color w:val="000000"/>
                <w:lang w:val="es-ES" w:eastAsia="es-ES"/>
              </w:rPr>
              <w:t>Làtex</w:t>
            </w:r>
            <w:proofErr w:type="spellEnd"/>
          </w:p>
        </w:tc>
        <w:tc>
          <w:tcPr>
            <w:tcW w:w="422" w:type="dxa"/>
            <w:vMerge w:val="restart"/>
            <w:tcBorders>
              <w:top w:val="nil"/>
              <w:left w:val="single" w:sz="4" w:space="0" w:color="auto"/>
              <w:bottom w:val="single" w:sz="8" w:space="0" w:color="000000"/>
              <w:right w:val="single" w:sz="4" w:space="0" w:color="auto"/>
            </w:tcBorders>
            <w:shd w:val="clear" w:color="auto" w:fill="auto"/>
            <w:noWrap/>
            <w:textDirection w:val="btLr"/>
            <w:vAlign w:val="center"/>
            <w:hideMark/>
          </w:tcPr>
          <w:p w14:paraId="632B5F0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Guates de Nitrilo</w:t>
            </w:r>
          </w:p>
        </w:tc>
        <w:tc>
          <w:tcPr>
            <w:tcW w:w="422" w:type="dxa"/>
            <w:vMerge w:val="restart"/>
            <w:tcBorders>
              <w:top w:val="nil"/>
              <w:left w:val="single" w:sz="4" w:space="0" w:color="auto"/>
              <w:bottom w:val="single" w:sz="8" w:space="0" w:color="000000"/>
              <w:right w:val="single" w:sz="4" w:space="0" w:color="auto"/>
            </w:tcBorders>
            <w:shd w:val="clear" w:color="auto" w:fill="auto"/>
            <w:textDirection w:val="btLr"/>
            <w:vAlign w:val="center"/>
            <w:hideMark/>
          </w:tcPr>
          <w:p w14:paraId="11E8780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Guantes de hilo o algodón antideslizantes</w:t>
            </w:r>
          </w:p>
        </w:tc>
        <w:tc>
          <w:tcPr>
            <w:tcW w:w="422" w:type="dxa"/>
            <w:vMerge w:val="restart"/>
            <w:tcBorders>
              <w:top w:val="nil"/>
              <w:left w:val="single" w:sz="4" w:space="0" w:color="auto"/>
              <w:bottom w:val="single" w:sz="8" w:space="0" w:color="000000"/>
              <w:right w:val="single" w:sz="4" w:space="0" w:color="auto"/>
            </w:tcBorders>
            <w:shd w:val="clear" w:color="auto" w:fill="auto"/>
            <w:noWrap/>
            <w:textDirection w:val="btLr"/>
            <w:vAlign w:val="center"/>
            <w:hideMark/>
          </w:tcPr>
          <w:p w14:paraId="1E51E6D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Guantes de PVC</w:t>
            </w:r>
          </w:p>
        </w:tc>
        <w:tc>
          <w:tcPr>
            <w:tcW w:w="422" w:type="dxa"/>
            <w:vMerge w:val="restart"/>
            <w:tcBorders>
              <w:top w:val="nil"/>
              <w:left w:val="single" w:sz="4" w:space="0" w:color="auto"/>
              <w:bottom w:val="single" w:sz="8" w:space="0" w:color="000000"/>
              <w:right w:val="single" w:sz="4" w:space="0" w:color="auto"/>
            </w:tcBorders>
            <w:shd w:val="clear" w:color="auto" w:fill="auto"/>
            <w:noWrap/>
            <w:textDirection w:val="btLr"/>
            <w:vAlign w:val="center"/>
            <w:hideMark/>
          </w:tcPr>
          <w:p w14:paraId="471152F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Guantes Carnaza Largos</w:t>
            </w:r>
          </w:p>
        </w:tc>
        <w:tc>
          <w:tcPr>
            <w:tcW w:w="422" w:type="dxa"/>
            <w:vMerge w:val="restart"/>
            <w:tcBorders>
              <w:top w:val="nil"/>
              <w:left w:val="single" w:sz="4" w:space="0" w:color="auto"/>
              <w:bottom w:val="single" w:sz="8" w:space="0" w:color="000000"/>
              <w:right w:val="single" w:sz="4" w:space="0" w:color="auto"/>
            </w:tcBorders>
            <w:shd w:val="clear" w:color="auto" w:fill="auto"/>
            <w:noWrap/>
            <w:textDirection w:val="btLr"/>
            <w:vAlign w:val="center"/>
            <w:hideMark/>
          </w:tcPr>
          <w:p w14:paraId="7EA9BD6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Guantes de soldador</w:t>
            </w:r>
          </w:p>
        </w:tc>
        <w:tc>
          <w:tcPr>
            <w:tcW w:w="422" w:type="dxa"/>
            <w:vMerge w:val="restart"/>
            <w:tcBorders>
              <w:top w:val="nil"/>
              <w:left w:val="single" w:sz="4" w:space="0" w:color="auto"/>
              <w:bottom w:val="single" w:sz="8" w:space="0" w:color="000000"/>
              <w:right w:val="single" w:sz="8" w:space="0" w:color="auto"/>
            </w:tcBorders>
            <w:shd w:val="clear" w:color="auto" w:fill="auto"/>
            <w:noWrap/>
            <w:textDirection w:val="btLr"/>
            <w:vAlign w:val="center"/>
            <w:hideMark/>
          </w:tcPr>
          <w:p w14:paraId="50D3FE2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Guantes dieléctricos</w:t>
            </w:r>
          </w:p>
        </w:tc>
        <w:tc>
          <w:tcPr>
            <w:tcW w:w="444" w:type="dxa"/>
            <w:vMerge w:val="restart"/>
            <w:tcBorders>
              <w:top w:val="nil"/>
              <w:left w:val="single" w:sz="8" w:space="0" w:color="auto"/>
              <w:bottom w:val="single" w:sz="8" w:space="0" w:color="000000"/>
              <w:right w:val="single" w:sz="4" w:space="0" w:color="auto"/>
            </w:tcBorders>
            <w:shd w:val="clear" w:color="auto" w:fill="auto"/>
            <w:textDirection w:val="btLr"/>
            <w:vAlign w:val="center"/>
            <w:hideMark/>
          </w:tcPr>
          <w:p w14:paraId="6FCAAB3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Gafas</w:t>
            </w:r>
          </w:p>
        </w:tc>
        <w:tc>
          <w:tcPr>
            <w:tcW w:w="444" w:type="dxa"/>
            <w:vMerge w:val="restart"/>
            <w:tcBorders>
              <w:top w:val="nil"/>
              <w:left w:val="single" w:sz="4" w:space="0" w:color="auto"/>
              <w:bottom w:val="single" w:sz="8" w:space="0" w:color="000000"/>
              <w:right w:val="single" w:sz="4" w:space="0" w:color="auto"/>
            </w:tcBorders>
            <w:shd w:val="clear" w:color="auto" w:fill="auto"/>
            <w:textDirection w:val="btLr"/>
            <w:vAlign w:val="center"/>
            <w:hideMark/>
          </w:tcPr>
          <w:p w14:paraId="4D18010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Careta para esmerilar</w:t>
            </w:r>
          </w:p>
        </w:tc>
        <w:tc>
          <w:tcPr>
            <w:tcW w:w="444" w:type="dxa"/>
            <w:vMerge w:val="restart"/>
            <w:tcBorders>
              <w:top w:val="nil"/>
              <w:left w:val="single" w:sz="4" w:space="0" w:color="auto"/>
              <w:bottom w:val="single" w:sz="8" w:space="0" w:color="000000"/>
              <w:right w:val="single" w:sz="8" w:space="0" w:color="auto"/>
            </w:tcBorders>
            <w:shd w:val="clear" w:color="auto" w:fill="auto"/>
            <w:textDirection w:val="btLr"/>
            <w:vAlign w:val="center"/>
            <w:hideMark/>
          </w:tcPr>
          <w:p w14:paraId="2CED2B1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Careta para soldar</w:t>
            </w:r>
          </w:p>
        </w:tc>
        <w:tc>
          <w:tcPr>
            <w:tcW w:w="666" w:type="dxa"/>
            <w:vMerge w:val="restart"/>
            <w:tcBorders>
              <w:top w:val="nil"/>
              <w:left w:val="single" w:sz="8" w:space="0" w:color="auto"/>
              <w:bottom w:val="single" w:sz="8" w:space="0" w:color="000000"/>
              <w:right w:val="single" w:sz="4" w:space="0" w:color="auto"/>
            </w:tcBorders>
            <w:shd w:val="clear" w:color="auto" w:fill="auto"/>
            <w:textDirection w:val="btLr"/>
            <w:vAlign w:val="center"/>
            <w:hideMark/>
          </w:tcPr>
          <w:p w14:paraId="2199C86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Protector tipo Tapón</w:t>
            </w:r>
          </w:p>
        </w:tc>
        <w:tc>
          <w:tcPr>
            <w:tcW w:w="666" w:type="dxa"/>
            <w:vMerge w:val="restart"/>
            <w:tcBorders>
              <w:top w:val="nil"/>
              <w:left w:val="single" w:sz="4" w:space="0" w:color="auto"/>
              <w:bottom w:val="single" w:sz="8" w:space="0" w:color="000000"/>
              <w:right w:val="nil"/>
            </w:tcBorders>
            <w:shd w:val="clear" w:color="auto" w:fill="auto"/>
            <w:textDirection w:val="btLr"/>
            <w:vAlign w:val="center"/>
            <w:hideMark/>
          </w:tcPr>
          <w:p w14:paraId="23A9C4C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Protectores de Copa</w:t>
            </w:r>
          </w:p>
        </w:tc>
        <w:tc>
          <w:tcPr>
            <w:tcW w:w="422" w:type="dxa"/>
            <w:vMerge w:val="restart"/>
            <w:tcBorders>
              <w:top w:val="nil"/>
              <w:left w:val="single" w:sz="8" w:space="0" w:color="auto"/>
              <w:bottom w:val="single" w:sz="8" w:space="0" w:color="000000"/>
              <w:right w:val="single" w:sz="4" w:space="0" w:color="auto"/>
            </w:tcBorders>
            <w:shd w:val="clear" w:color="auto" w:fill="auto"/>
            <w:noWrap/>
            <w:textDirection w:val="btLr"/>
            <w:vAlign w:val="center"/>
            <w:hideMark/>
          </w:tcPr>
          <w:p w14:paraId="42EDCF7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Mascarilla</w:t>
            </w:r>
          </w:p>
        </w:tc>
        <w:tc>
          <w:tcPr>
            <w:tcW w:w="422" w:type="dxa"/>
            <w:vMerge w:val="restart"/>
            <w:tcBorders>
              <w:top w:val="nil"/>
              <w:left w:val="single" w:sz="4" w:space="0" w:color="auto"/>
              <w:bottom w:val="single" w:sz="8" w:space="0" w:color="000000"/>
              <w:right w:val="single" w:sz="4" w:space="0" w:color="auto"/>
            </w:tcBorders>
            <w:shd w:val="clear" w:color="auto" w:fill="auto"/>
            <w:textDirection w:val="btLr"/>
            <w:vAlign w:val="center"/>
            <w:hideMark/>
          </w:tcPr>
          <w:p w14:paraId="383D00A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Tapabocas</w:t>
            </w:r>
          </w:p>
        </w:tc>
        <w:tc>
          <w:tcPr>
            <w:tcW w:w="422" w:type="dxa"/>
            <w:vMerge w:val="restart"/>
            <w:tcBorders>
              <w:top w:val="nil"/>
              <w:left w:val="single" w:sz="4" w:space="0" w:color="auto"/>
              <w:bottom w:val="single" w:sz="8" w:space="0" w:color="000000"/>
              <w:right w:val="single" w:sz="4" w:space="0" w:color="auto"/>
            </w:tcBorders>
            <w:shd w:val="clear" w:color="auto" w:fill="auto"/>
            <w:textDirection w:val="btLr"/>
            <w:vAlign w:val="center"/>
            <w:hideMark/>
          </w:tcPr>
          <w:p w14:paraId="174E697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Respirador con Cartucho</w:t>
            </w:r>
          </w:p>
        </w:tc>
        <w:tc>
          <w:tcPr>
            <w:tcW w:w="422" w:type="dxa"/>
            <w:vMerge w:val="restart"/>
            <w:tcBorders>
              <w:top w:val="nil"/>
              <w:left w:val="single" w:sz="4" w:space="0" w:color="auto"/>
              <w:bottom w:val="single" w:sz="8" w:space="0" w:color="000000"/>
              <w:right w:val="single" w:sz="8" w:space="0" w:color="auto"/>
            </w:tcBorders>
            <w:shd w:val="clear" w:color="auto" w:fill="auto"/>
            <w:textDirection w:val="btLr"/>
            <w:vAlign w:val="center"/>
            <w:hideMark/>
          </w:tcPr>
          <w:p w14:paraId="36301A6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Equipo autocontenido</w:t>
            </w:r>
          </w:p>
        </w:tc>
        <w:tc>
          <w:tcPr>
            <w:tcW w:w="422" w:type="dxa"/>
            <w:vMerge w:val="restart"/>
            <w:tcBorders>
              <w:top w:val="nil"/>
              <w:left w:val="single" w:sz="8" w:space="0" w:color="auto"/>
              <w:bottom w:val="single" w:sz="8" w:space="0" w:color="000000"/>
              <w:right w:val="single" w:sz="4" w:space="0" w:color="auto"/>
            </w:tcBorders>
            <w:shd w:val="clear" w:color="auto" w:fill="auto"/>
            <w:textDirection w:val="btLr"/>
            <w:vAlign w:val="center"/>
            <w:hideMark/>
          </w:tcPr>
          <w:p w14:paraId="6E7188A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Botas de cuero con Puntera de Acero</w:t>
            </w:r>
          </w:p>
        </w:tc>
        <w:tc>
          <w:tcPr>
            <w:tcW w:w="422" w:type="dxa"/>
            <w:vMerge w:val="restart"/>
            <w:tcBorders>
              <w:top w:val="nil"/>
              <w:left w:val="nil"/>
              <w:bottom w:val="single" w:sz="8" w:space="0" w:color="000000"/>
              <w:right w:val="single" w:sz="4" w:space="0" w:color="auto"/>
            </w:tcBorders>
            <w:shd w:val="clear" w:color="auto" w:fill="auto"/>
            <w:textDirection w:val="btLr"/>
            <w:vAlign w:val="center"/>
            <w:hideMark/>
          </w:tcPr>
          <w:p w14:paraId="14955BF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Botas de cuero sin Puntera de Acero</w:t>
            </w:r>
          </w:p>
        </w:tc>
        <w:tc>
          <w:tcPr>
            <w:tcW w:w="422" w:type="dxa"/>
            <w:vMerge w:val="restart"/>
            <w:tcBorders>
              <w:top w:val="nil"/>
              <w:left w:val="single" w:sz="4" w:space="0" w:color="auto"/>
              <w:bottom w:val="single" w:sz="8" w:space="0" w:color="000000"/>
              <w:right w:val="single" w:sz="4" w:space="0" w:color="auto"/>
            </w:tcBorders>
            <w:shd w:val="clear" w:color="auto" w:fill="auto"/>
            <w:textDirection w:val="btLr"/>
            <w:vAlign w:val="center"/>
            <w:hideMark/>
          </w:tcPr>
          <w:p w14:paraId="40F5199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Botas Largas Tipo Soldador</w:t>
            </w:r>
          </w:p>
        </w:tc>
        <w:tc>
          <w:tcPr>
            <w:tcW w:w="422" w:type="dxa"/>
            <w:vMerge w:val="restart"/>
            <w:tcBorders>
              <w:top w:val="nil"/>
              <w:left w:val="single" w:sz="4" w:space="0" w:color="auto"/>
              <w:bottom w:val="single" w:sz="8" w:space="0" w:color="000000"/>
              <w:right w:val="single" w:sz="4" w:space="0" w:color="auto"/>
            </w:tcBorders>
            <w:shd w:val="clear" w:color="auto" w:fill="auto"/>
            <w:textDirection w:val="btLr"/>
            <w:vAlign w:val="center"/>
            <w:hideMark/>
          </w:tcPr>
          <w:p w14:paraId="15E2DAE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Botas de Caucho</w:t>
            </w:r>
          </w:p>
        </w:tc>
        <w:tc>
          <w:tcPr>
            <w:tcW w:w="422" w:type="dxa"/>
            <w:vMerge w:val="restart"/>
            <w:tcBorders>
              <w:top w:val="nil"/>
              <w:left w:val="single" w:sz="4" w:space="0" w:color="auto"/>
              <w:bottom w:val="single" w:sz="8" w:space="0" w:color="000000"/>
              <w:right w:val="single" w:sz="4" w:space="0" w:color="auto"/>
            </w:tcBorders>
            <w:shd w:val="clear" w:color="auto" w:fill="auto"/>
            <w:textDirection w:val="btLr"/>
            <w:vAlign w:val="center"/>
            <w:hideMark/>
          </w:tcPr>
          <w:p w14:paraId="3AF4496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Botas Dieléctricas</w:t>
            </w:r>
          </w:p>
        </w:tc>
        <w:tc>
          <w:tcPr>
            <w:tcW w:w="422" w:type="dxa"/>
            <w:vMerge w:val="restart"/>
            <w:tcBorders>
              <w:top w:val="nil"/>
              <w:left w:val="single" w:sz="8" w:space="0" w:color="auto"/>
              <w:bottom w:val="single" w:sz="8" w:space="0" w:color="000000"/>
              <w:right w:val="single" w:sz="4" w:space="0" w:color="auto"/>
            </w:tcBorders>
            <w:shd w:val="clear" w:color="auto" w:fill="auto"/>
            <w:textDirection w:val="btLr"/>
            <w:vAlign w:val="center"/>
            <w:hideMark/>
          </w:tcPr>
          <w:p w14:paraId="48B0AF7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Overol</w:t>
            </w:r>
          </w:p>
        </w:tc>
        <w:tc>
          <w:tcPr>
            <w:tcW w:w="422" w:type="dxa"/>
            <w:vMerge w:val="restart"/>
            <w:tcBorders>
              <w:top w:val="nil"/>
              <w:left w:val="single" w:sz="4" w:space="0" w:color="auto"/>
              <w:bottom w:val="single" w:sz="8" w:space="0" w:color="000000"/>
              <w:right w:val="single" w:sz="4" w:space="0" w:color="auto"/>
            </w:tcBorders>
            <w:shd w:val="clear" w:color="auto" w:fill="auto"/>
            <w:textDirection w:val="btLr"/>
            <w:vAlign w:val="center"/>
            <w:hideMark/>
          </w:tcPr>
          <w:p w14:paraId="3D4820C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Camisa -Pantalón</w:t>
            </w:r>
          </w:p>
        </w:tc>
        <w:tc>
          <w:tcPr>
            <w:tcW w:w="422" w:type="dxa"/>
            <w:vMerge w:val="restart"/>
            <w:tcBorders>
              <w:top w:val="nil"/>
              <w:left w:val="single" w:sz="4" w:space="0" w:color="auto"/>
              <w:bottom w:val="single" w:sz="8" w:space="0" w:color="000000"/>
              <w:right w:val="single" w:sz="4" w:space="0" w:color="auto"/>
            </w:tcBorders>
            <w:shd w:val="clear" w:color="auto" w:fill="auto"/>
            <w:textDirection w:val="btLr"/>
            <w:vAlign w:val="center"/>
            <w:hideMark/>
          </w:tcPr>
          <w:p w14:paraId="131F37A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roofErr w:type="spellStart"/>
            <w:r w:rsidRPr="00A05464">
              <w:rPr>
                <w:rFonts w:ascii="Calibri" w:eastAsia="Times New Roman" w:hAnsi="Calibri" w:cs="Calibri"/>
                <w:color w:val="000000"/>
                <w:lang w:val="es-ES" w:eastAsia="es-ES"/>
              </w:rPr>
              <w:t>chemmax</w:t>
            </w:r>
            <w:proofErr w:type="spellEnd"/>
            <w:r w:rsidRPr="00A05464">
              <w:rPr>
                <w:rFonts w:ascii="Calibri" w:eastAsia="Times New Roman" w:hAnsi="Calibri" w:cs="Calibri"/>
                <w:color w:val="000000"/>
                <w:lang w:val="es-ES" w:eastAsia="es-ES"/>
              </w:rPr>
              <w:t xml:space="preserve"> II PVC</w:t>
            </w:r>
          </w:p>
        </w:tc>
        <w:tc>
          <w:tcPr>
            <w:tcW w:w="422" w:type="dxa"/>
            <w:vMerge w:val="restart"/>
            <w:tcBorders>
              <w:top w:val="nil"/>
              <w:left w:val="single" w:sz="4" w:space="0" w:color="auto"/>
              <w:bottom w:val="single" w:sz="8" w:space="0" w:color="000000"/>
              <w:right w:val="single" w:sz="4" w:space="0" w:color="auto"/>
            </w:tcBorders>
            <w:shd w:val="clear" w:color="auto" w:fill="auto"/>
            <w:textDirection w:val="btLr"/>
            <w:vAlign w:val="center"/>
            <w:hideMark/>
          </w:tcPr>
          <w:p w14:paraId="2FA60F8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Bata</w:t>
            </w:r>
          </w:p>
        </w:tc>
        <w:tc>
          <w:tcPr>
            <w:tcW w:w="422" w:type="dxa"/>
            <w:vMerge w:val="restart"/>
            <w:tcBorders>
              <w:top w:val="nil"/>
              <w:left w:val="single" w:sz="4" w:space="0" w:color="auto"/>
              <w:bottom w:val="single" w:sz="8" w:space="0" w:color="000000"/>
              <w:right w:val="single" w:sz="4" w:space="0" w:color="auto"/>
            </w:tcBorders>
            <w:shd w:val="clear" w:color="auto" w:fill="auto"/>
            <w:textDirection w:val="btLr"/>
            <w:vAlign w:val="center"/>
            <w:hideMark/>
          </w:tcPr>
          <w:p w14:paraId="10AF7BE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Peto</w:t>
            </w:r>
          </w:p>
        </w:tc>
        <w:tc>
          <w:tcPr>
            <w:tcW w:w="422" w:type="dxa"/>
            <w:vMerge w:val="restart"/>
            <w:tcBorders>
              <w:top w:val="nil"/>
              <w:left w:val="single" w:sz="4" w:space="0" w:color="auto"/>
              <w:bottom w:val="single" w:sz="8" w:space="0" w:color="000000"/>
              <w:right w:val="single" w:sz="4" w:space="0" w:color="auto"/>
            </w:tcBorders>
            <w:shd w:val="clear" w:color="auto" w:fill="auto"/>
            <w:textDirection w:val="btLr"/>
            <w:vAlign w:val="center"/>
            <w:hideMark/>
          </w:tcPr>
          <w:p w14:paraId="3731F58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Chaleco Reflectivo</w:t>
            </w:r>
          </w:p>
        </w:tc>
      </w:tr>
      <w:tr w:rsidR="00754F1D" w:rsidRPr="00A05464" w14:paraId="08E0C699" w14:textId="77777777" w:rsidTr="00D236ED">
        <w:trPr>
          <w:trHeight w:val="509"/>
          <w:jc w:val="center"/>
        </w:trPr>
        <w:tc>
          <w:tcPr>
            <w:tcW w:w="1219" w:type="dxa"/>
            <w:gridSpan w:val="2"/>
            <w:vMerge/>
            <w:tcBorders>
              <w:top w:val="single" w:sz="8" w:space="0" w:color="auto"/>
              <w:left w:val="single" w:sz="8" w:space="0" w:color="auto"/>
              <w:bottom w:val="single" w:sz="8" w:space="0" w:color="000000"/>
              <w:right w:val="single" w:sz="8" w:space="0" w:color="000000"/>
            </w:tcBorders>
            <w:vAlign w:val="center"/>
            <w:hideMark/>
          </w:tcPr>
          <w:p w14:paraId="10ECD76D" w14:textId="77777777" w:rsidR="00754F1D" w:rsidRPr="00A05464" w:rsidRDefault="00754F1D" w:rsidP="006126DF">
            <w:pPr>
              <w:spacing w:after="0" w:line="240" w:lineRule="auto"/>
              <w:rPr>
                <w:rFonts w:ascii="Calibri" w:eastAsia="Times New Roman" w:hAnsi="Calibri" w:cs="Calibri"/>
                <w:b/>
                <w:bCs/>
                <w:color w:val="000000"/>
                <w:sz w:val="36"/>
                <w:szCs w:val="36"/>
                <w:lang w:val="es-ES" w:eastAsia="es-ES"/>
              </w:rPr>
            </w:pPr>
          </w:p>
        </w:tc>
        <w:tc>
          <w:tcPr>
            <w:tcW w:w="622" w:type="dxa"/>
            <w:gridSpan w:val="2"/>
            <w:vMerge/>
            <w:tcBorders>
              <w:top w:val="single" w:sz="8" w:space="0" w:color="auto"/>
              <w:left w:val="single" w:sz="8" w:space="0" w:color="auto"/>
              <w:bottom w:val="single" w:sz="8" w:space="0" w:color="000000"/>
              <w:right w:val="single" w:sz="8" w:space="0" w:color="auto"/>
            </w:tcBorders>
            <w:vAlign w:val="center"/>
            <w:hideMark/>
          </w:tcPr>
          <w:p w14:paraId="69113D06" w14:textId="77777777" w:rsidR="00754F1D" w:rsidRPr="00A05464" w:rsidRDefault="00754F1D" w:rsidP="006126DF">
            <w:pPr>
              <w:spacing w:after="0" w:line="240" w:lineRule="auto"/>
              <w:rPr>
                <w:rFonts w:ascii="Calibri" w:eastAsia="Times New Roman" w:hAnsi="Calibri" w:cs="Calibri"/>
                <w:b/>
                <w:bCs/>
                <w:color w:val="000000"/>
                <w:sz w:val="36"/>
                <w:szCs w:val="36"/>
                <w:lang w:val="es-ES" w:eastAsia="es-ES"/>
              </w:rPr>
            </w:pPr>
          </w:p>
        </w:tc>
        <w:tc>
          <w:tcPr>
            <w:tcW w:w="422" w:type="dxa"/>
            <w:vMerge/>
            <w:tcBorders>
              <w:top w:val="nil"/>
              <w:left w:val="single" w:sz="8" w:space="0" w:color="auto"/>
              <w:bottom w:val="single" w:sz="8" w:space="0" w:color="000000"/>
              <w:right w:val="single" w:sz="4" w:space="0" w:color="auto"/>
            </w:tcBorders>
            <w:vAlign w:val="center"/>
            <w:hideMark/>
          </w:tcPr>
          <w:p w14:paraId="555EF382"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36B0A462"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319F1B7E"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3FEE8D16"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3DA75671"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57ABF189"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7A5DEF5B"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8" w:space="0" w:color="auto"/>
            </w:tcBorders>
            <w:vAlign w:val="center"/>
            <w:hideMark/>
          </w:tcPr>
          <w:p w14:paraId="00B4670E"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44" w:type="dxa"/>
            <w:vMerge/>
            <w:tcBorders>
              <w:top w:val="nil"/>
              <w:left w:val="single" w:sz="8" w:space="0" w:color="auto"/>
              <w:bottom w:val="single" w:sz="8" w:space="0" w:color="000000"/>
              <w:right w:val="single" w:sz="4" w:space="0" w:color="auto"/>
            </w:tcBorders>
            <w:vAlign w:val="center"/>
            <w:hideMark/>
          </w:tcPr>
          <w:p w14:paraId="23E23444"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44" w:type="dxa"/>
            <w:vMerge/>
            <w:tcBorders>
              <w:top w:val="nil"/>
              <w:left w:val="single" w:sz="4" w:space="0" w:color="auto"/>
              <w:bottom w:val="single" w:sz="8" w:space="0" w:color="000000"/>
              <w:right w:val="single" w:sz="4" w:space="0" w:color="auto"/>
            </w:tcBorders>
            <w:vAlign w:val="center"/>
            <w:hideMark/>
          </w:tcPr>
          <w:p w14:paraId="37FBE6AD"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44" w:type="dxa"/>
            <w:vMerge/>
            <w:tcBorders>
              <w:top w:val="nil"/>
              <w:left w:val="single" w:sz="4" w:space="0" w:color="auto"/>
              <w:bottom w:val="single" w:sz="8" w:space="0" w:color="000000"/>
              <w:right w:val="single" w:sz="8" w:space="0" w:color="auto"/>
            </w:tcBorders>
            <w:vAlign w:val="center"/>
            <w:hideMark/>
          </w:tcPr>
          <w:p w14:paraId="55CD553F"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666" w:type="dxa"/>
            <w:vMerge/>
            <w:tcBorders>
              <w:top w:val="nil"/>
              <w:left w:val="single" w:sz="8" w:space="0" w:color="auto"/>
              <w:bottom w:val="single" w:sz="8" w:space="0" w:color="000000"/>
              <w:right w:val="single" w:sz="4" w:space="0" w:color="auto"/>
            </w:tcBorders>
            <w:vAlign w:val="center"/>
            <w:hideMark/>
          </w:tcPr>
          <w:p w14:paraId="414C44AD"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666" w:type="dxa"/>
            <w:vMerge/>
            <w:tcBorders>
              <w:top w:val="nil"/>
              <w:left w:val="single" w:sz="4" w:space="0" w:color="auto"/>
              <w:bottom w:val="single" w:sz="8" w:space="0" w:color="000000"/>
              <w:right w:val="nil"/>
            </w:tcBorders>
            <w:vAlign w:val="center"/>
            <w:hideMark/>
          </w:tcPr>
          <w:p w14:paraId="25F3852E"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8" w:space="0" w:color="auto"/>
              <w:bottom w:val="single" w:sz="8" w:space="0" w:color="000000"/>
              <w:right w:val="single" w:sz="4" w:space="0" w:color="auto"/>
            </w:tcBorders>
            <w:vAlign w:val="center"/>
            <w:hideMark/>
          </w:tcPr>
          <w:p w14:paraId="0A48F182"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2B65B9C1"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7893FD6C"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8" w:space="0" w:color="auto"/>
            </w:tcBorders>
            <w:vAlign w:val="center"/>
            <w:hideMark/>
          </w:tcPr>
          <w:p w14:paraId="606E100B"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8" w:space="0" w:color="auto"/>
              <w:bottom w:val="single" w:sz="8" w:space="0" w:color="000000"/>
              <w:right w:val="single" w:sz="4" w:space="0" w:color="auto"/>
            </w:tcBorders>
            <w:vAlign w:val="center"/>
            <w:hideMark/>
          </w:tcPr>
          <w:p w14:paraId="796A60EA"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nil"/>
              <w:bottom w:val="single" w:sz="8" w:space="0" w:color="000000"/>
              <w:right w:val="single" w:sz="4" w:space="0" w:color="auto"/>
            </w:tcBorders>
            <w:vAlign w:val="center"/>
            <w:hideMark/>
          </w:tcPr>
          <w:p w14:paraId="0114F8EF"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1C9E891F"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08FF28C2"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3FCB45D3"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8" w:space="0" w:color="auto"/>
              <w:bottom w:val="single" w:sz="8" w:space="0" w:color="000000"/>
              <w:right w:val="single" w:sz="4" w:space="0" w:color="auto"/>
            </w:tcBorders>
            <w:vAlign w:val="center"/>
            <w:hideMark/>
          </w:tcPr>
          <w:p w14:paraId="74427957"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35360447"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744EF36D"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13DDA26C"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38ACCC98"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5831C85F" w14:textId="77777777" w:rsidR="00754F1D" w:rsidRPr="00A05464" w:rsidRDefault="00754F1D" w:rsidP="006126DF">
            <w:pPr>
              <w:spacing w:after="0" w:line="240" w:lineRule="auto"/>
              <w:rPr>
                <w:rFonts w:ascii="Calibri" w:eastAsia="Times New Roman" w:hAnsi="Calibri" w:cs="Calibri"/>
                <w:color w:val="000000"/>
                <w:lang w:val="es-ES" w:eastAsia="es-ES"/>
              </w:rPr>
            </w:pPr>
          </w:p>
        </w:tc>
      </w:tr>
      <w:tr w:rsidR="00754F1D" w:rsidRPr="00A05464" w14:paraId="00E6B604" w14:textId="77777777" w:rsidTr="00D236ED">
        <w:trPr>
          <w:trHeight w:val="509"/>
          <w:jc w:val="center"/>
        </w:trPr>
        <w:tc>
          <w:tcPr>
            <w:tcW w:w="1219" w:type="dxa"/>
            <w:gridSpan w:val="2"/>
            <w:vMerge/>
            <w:tcBorders>
              <w:top w:val="single" w:sz="8" w:space="0" w:color="auto"/>
              <w:left w:val="single" w:sz="8" w:space="0" w:color="auto"/>
              <w:bottom w:val="single" w:sz="8" w:space="0" w:color="000000"/>
              <w:right w:val="single" w:sz="8" w:space="0" w:color="000000"/>
            </w:tcBorders>
            <w:vAlign w:val="center"/>
            <w:hideMark/>
          </w:tcPr>
          <w:p w14:paraId="322F8624" w14:textId="77777777" w:rsidR="00754F1D" w:rsidRPr="00A05464" w:rsidRDefault="00754F1D" w:rsidP="006126DF">
            <w:pPr>
              <w:spacing w:after="0" w:line="240" w:lineRule="auto"/>
              <w:rPr>
                <w:rFonts w:ascii="Calibri" w:eastAsia="Times New Roman" w:hAnsi="Calibri" w:cs="Calibri"/>
                <w:b/>
                <w:bCs/>
                <w:color w:val="000000"/>
                <w:sz w:val="36"/>
                <w:szCs w:val="36"/>
                <w:lang w:val="es-ES" w:eastAsia="es-ES"/>
              </w:rPr>
            </w:pPr>
          </w:p>
        </w:tc>
        <w:tc>
          <w:tcPr>
            <w:tcW w:w="622" w:type="dxa"/>
            <w:gridSpan w:val="2"/>
            <w:vMerge/>
            <w:tcBorders>
              <w:top w:val="single" w:sz="8" w:space="0" w:color="auto"/>
              <w:left w:val="single" w:sz="8" w:space="0" w:color="auto"/>
              <w:bottom w:val="single" w:sz="8" w:space="0" w:color="000000"/>
              <w:right w:val="single" w:sz="8" w:space="0" w:color="auto"/>
            </w:tcBorders>
            <w:vAlign w:val="center"/>
            <w:hideMark/>
          </w:tcPr>
          <w:p w14:paraId="6439F382" w14:textId="77777777" w:rsidR="00754F1D" w:rsidRPr="00A05464" w:rsidRDefault="00754F1D" w:rsidP="006126DF">
            <w:pPr>
              <w:spacing w:after="0" w:line="240" w:lineRule="auto"/>
              <w:rPr>
                <w:rFonts w:ascii="Calibri" w:eastAsia="Times New Roman" w:hAnsi="Calibri" w:cs="Calibri"/>
                <w:b/>
                <w:bCs/>
                <w:color w:val="000000"/>
                <w:sz w:val="36"/>
                <w:szCs w:val="36"/>
                <w:lang w:val="es-ES" w:eastAsia="es-ES"/>
              </w:rPr>
            </w:pPr>
          </w:p>
        </w:tc>
        <w:tc>
          <w:tcPr>
            <w:tcW w:w="422" w:type="dxa"/>
            <w:vMerge/>
            <w:tcBorders>
              <w:top w:val="nil"/>
              <w:left w:val="single" w:sz="8" w:space="0" w:color="auto"/>
              <w:bottom w:val="single" w:sz="8" w:space="0" w:color="000000"/>
              <w:right w:val="single" w:sz="4" w:space="0" w:color="auto"/>
            </w:tcBorders>
            <w:vAlign w:val="center"/>
            <w:hideMark/>
          </w:tcPr>
          <w:p w14:paraId="1E3FB9AA"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0DC276C4"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78530608"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241B5007"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46D9DE68"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2F3608A9"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46F6FCCF"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8" w:space="0" w:color="auto"/>
            </w:tcBorders>
            <w:vAlign w:val="center"/>
            <w:hideMark/>
          </w:tcPr>
          <w:p w14:paraId="0C4D5AA2"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44" w:type="dxa"/>
            <w:vMerge/>
            <w:tcBorders>
              <w:top w:val="nil"/>
              <w:left w:val="single" w:sz="8" w:space="0" w:color="auto"/>
              <w:bottom w:val="single" w:sz="8" w:space="0" w:color="000000"/>
              <w:right w:val="single" w:sz="4" w:space="0" w:color="auto"/>
            </w:tcBorders>
            <w:vAlign w:val="center"/>
            <w:hideMark/>
          </w:tcPr>
          <w:p w14:paraId="0E9AACA1"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44" w:type="dxa"/>
            <w:vMerge/>
            <w:tcBorders>
              <w:top w:val="nil"/>
              <w:left w:val="single" w:sz="4" w:space="0" w:color="auto"/>
              <w:bottom w:val="single" w:sz="8" w:space="0" w:color="000000"/>
              <w:right w:val="single" w:sz="4" w:space="0" w:color="auto"/>
            </w:tcBorders>
            <w:vAlign w:val="center"/>
            <w:hideMark/>
          </w:tcPr>
          <w:p w14:paraId="5EDD63AB"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44" w:type="dxa"/>
            <w:vMerge/>
            <w:tcBorders>
              <w:top w:val="nil"/>
              <w:left w:val="single" w:sz="4" w:space="0" w:color="auto"/>
              <w:bottom w:val="single" w:sz="8" w:space="0" w:color="000000"/>
              <w:right w:val="single" w:sz="8" w:space="0" w:color="auto"/>
            </w:tcBorders>
            <w:vAlign w:val="center"/>
            <w:hideMark/>
          </w:tcPr>
          <w:p w14:paraId="6E458663"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666" w:type="dxa"/>
            <w:vMerge/>
            <w:tcBorders>
              <w:top w:val="nil"/>
              <w:left w:val="single" w:sz="8" w:space="0" w:color="auto"/>
              <w:bottom w:val="single" w:sz="8" w:space="0" w:color="000000"/>
              <w:right w:val="single" w:sz="4" w:space="0" w:color="auto"/>
            </w:tcBorders>
            <w:vAlign w:val="center"/>
            <w:hideMark/>
          </w:tcPr>
          <w:p w14:paraId="7C417A0C"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666" w:type="dxa"/>
            <w:vMerge/>
            <w:tcBorders>
              <w:top w:val="nil"/>
              <w:left w:val="single" w:sz="4" w:space="0" w:color="auto"/>
              <w:bottom w:val="single" w:sz="8" w:space="0" w:color="000000"/>
              <w:right w:val="nil"/>
            </w:tcBorders>
            <w:vAlign w:val="center"/>
            <w:hideMark/>
          </w:tcPr>
          <w:p w14:paraId="76F428C0"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8" w:space="0" w:color="auto"/>
              <w:bottom w:val="single" w:sz="8" w:space="0" w:color="000000"/>
              <w:right w:val="single" w:sz="4" w:space="0" w:color="auto"/>
            </w:tcBorders>
            <w:vAlign w:val="center"/>
            <w:hideMark/>
          </w:tcPr>
          <w:p w14:paraId="0FCC3A79"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28EBFD04"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005639C1"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8" w:space="0" w:color="auto"/>
            </w:tcBorders>
            <w:vAlign w:val="center"/>
            <w:hideMark/>
          </w:tcPr>
          <w:p w14:paraId="06F2568A"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8" w:space="0" w:color="auto"/>
              <w:bottom w:val="single" w:sz="8" w:space="0" w:color="000000"/>
              <w:right w:val="single" w:sz="4" w:space="0" w:color="auto"/>
            </w:tcBorders>
            <w:vAlign w:val="center"/>
            <w:hideMark/>
          </w:tcPr>
          <w:p w14:paraId="19EEB32B"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nil"/>
              <w:bottom w:val="single" w:sz="8" w:space="0" w:color="000000"/>
              <w:right w:val="single" w:sz="4" w:space="0" w:color="auto"/>
            </w:tcBorders>
            <w:vAlign w:val="center"/>
            <w:hideMark/>
          </w:tcPr>
          <w:p w14:paraId="755C41F7"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6F5B8B04"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25F0F870"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2877AE64"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8" w:space="0" w:color="auto"/>
              <w:bottom w:val="single" w:sz="8" w:space="0" w:color="000000"/>
              <w:right w:val="single" w:sz="4" w:space="0" w:color="auto"/>
            </w:tcBorders>
            <w:vAlign w:val="center"/>
            <w:hideMark/>
          </w:tcPr>
          <w:p w14:paraId="1269F3AB"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05B5A996"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25379764"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60B79E22"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7F3A7123"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00135669" w14:textId="77777777" w:rsidR="00754F1D" w:rsidRPr="00A05464" w:rsidRDefault="00754F1D" w:rsidP="006126DF">
            <w:pPr>
              <w:spacing w:after="0" w:line="240" w:lineRule="auto"/>
              <w:rPr>
                <w:rFonts w:ascii="Calibri" w:eastAsia="Times New Roman" w:hAnsi="Calibri" w:cs="Calibri"/>
                <w:color w:val="000000"/>
                <w:lang w:val="es-ES" w:eastAsia="es-ES"/>
              </w:rPr>
            </w:pPr>
          </w:p>
        </w:tc>
      </w:tr>
      <w:tr w:rsidR="00754F1D" w:rsidRPr="00A05464" w14:paraId="050E8A82" w14:textId="77777777" w:rsidTr="00D236ED">
        <w:trPr>
          <w:trHeight w:val="509"/>
          <w:jc w:val="center"/>
        </w:trPr>
        <w:tc>
          <w:tcPr>
            <w:tcW w:w="1219" w:type="dxa"/>
            <w:gridSpan w:val="2"/>
            <w:vMerge/>
            <w:tcBorders>
              <w:top w:val="single" w:sz="8" w:space="0" w:color="auto"/>
              <w:left w:val="single" w:sz="8" w:space="0" w:color="auto"/>
              <w:bottom w:val="single" w:sz="8" w:space="0" w:color="000000"/>
              <w:right w:val="single" w:sz="8" w:space="0" w:color="000000"/>
            </w:tcBorders>
            <w:vAlign w:val="center"/>
            <w:hideMark/>
          </w:tcPr>
          <w:p w14:paraId="2DE16FF4" w14:textId="77777777" w:rsidR="00754F1D" w:rsidRPr="00A05464" w:rsidRDefault="00754F1D" w:rsidP="006126DF">
            <w:pPr>
              <w:spacing w:after="0" w:line="240" w:lineRule="auto"/>
              <w:rPr>
                <w:rFonts w:ascii="Calibri" w:eastAsia="Times New Roman" w:hAnsi="Calibri" w:cs="Calibri"/>
                <w:b/>
                <w:bCs/>
                <w:color w:val="000000"/>
                <w:sz w:val="36"/>
                <w:szCs w:val="36"/>
                <w:lang w:val="es-ES" w:eastAsia="es-ES"/>
              </w:rPr>
            </w:pPr>
          </w:p>
        </w:tc>
        <w:tc>
          <w:tcPr>
            <w:tcW w:w="622" w:type="dxa"/>
            <w:gridSpan w:val="2"/>
            <w:vMerge/>
            <w:tcBorders>
              <w:top w:val="single" w:sz="8" w:space="0" w:color="auto"/>
              <w:left w:val="single" w:sz="8" w:space="0" w:color="auto"/>
              <w:bottom w:val="single" w:sz="8" w:space="0" w:color="000000"/>
              <w:right w:val="single" w:sz="8" w:space="0" w:color="auto"/>
            </w:tcBorders>
            <w:vAlign w:val="center"/>
            <w:hideMark/>
          </w:tcPr>
          <w:p w14:paraId="3C90A31F" w14:textId="77777777" w:rsidR="00754F1D" w:rsidRPr="00A05464" w:rsidRDefault="00754F1D" w:rsidP="006126DF">
            <w:pPr>
              <w:spacing w:after="0" w:line="240" w:lineRule="auto"/>
              <w:rPr>
                <w:rFonts w:ascii="Calibri" w:eastAsia="Times New Roman" w:hAnsi="Calibri" w:cs="Calibri"/>
                <w:b/>
                <w:bCs/>
                <w:color w:val="000000"/>
                <w:sz w:val="36"/>
                <w:szCs w:val="36"/>
                <w:lang w:val="es-ES" w:eastAsia="es-ES"/>
              </w:rPr>
            </w:pPr>
          </w:p>
        </w:tc>
        <w:tc>
          <w:tcPr>
            <w:tcW w:w="422" w:type="dxa"/>
            <w:vMerge/>
            <w:tcBorders>
              <w:top w:val="nil"/>
              <w:left w:val="single" w:sz="8" w:space="0" w:color="auto"/>
              <w:bottom w:val="single" w:sz="8" w:space="0" w:color="000000"/>
              <w:right w:val="single" w:sz="4" w:space="0" w:color="auto"/>
            </w:tcBorders>
            <w:vAlign w:val="center"/>
            <w:hideMark/>
          </w:tcPr>
          <w:p w14:paraId="13CEC35E"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7E299E39"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1DA7EFF0"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4EAC8E26"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4CD617FA"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4C62B94C"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026B6C88"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8" w:space="0" w:color="auto"/>
            </w:tcBorders>
            <w:vAlign w:val="center"/>
            <w:hideMark/>
          </w:tcPr>
          <w:p w14:paraId="6E2F61AA"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44" w:type="dxa"/>
            <w:vMerge/>
            <w:tcBorders>
              <w:top w:val="nil"/>
              <w:left w:val="single" w:sz="8" w:space="0" w:color="auto"/>
              <w:bottom w:val="single" w:sz="8" w:space="0" w:color="000000"/>
              <w:right w:val="single" w:sz="4" w:space="0" w:color="auto"/>
            </w:tcBorders>
            <w:vAlign w:val="center"/>
            <w:hideMark/>
          </w:tcPr>
          <w:p w14:paraId="2AC2A2CF"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44" w:type="dxa"/>
            <w:vMerge/>
            <w:tcBorders>
              <w:top w:val="nil"/>
              <w:left w:val="single" w:sz="4" w:space="0" w:color="auto"/>
              <w:bottom w:val="single" w:sz="8" w:space="0" w:color="000000"/>
              <w:right w:val="single" w:sz="4" w:space="0" w:color="auto"/>
            </w:tcBorders>
            <w:vAlign w:val="center"/>
            <w:hideMark/>
          </w:tcPr>
          <w:p w14:paraId="07ECA6E9"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44" w:type="dxa"/>
            <w:vMerge/>
            <w:tcBorders>
              <w:top w:val="nil"/>
              <w:left w:val="single" w:sz="4" w:space="0" w:color="auto"/>
              <w:bottom w:val="single" w:sz="8" w:space="0" w:color="000000"/>
              <w:right w:val="single" w:sz="8" w:space="0" w:color="auto"/>
            </w:tcBorders>
            <w:vAlign w:val="center"/>
            <w:hideMark/>
          </w:tcPr>
          <w:p w14:paraId="1CCBE59B"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666" w:type="dxa"/>
            <w:vMerge/>
            <w:tcBorders>
              <w:top w:val="nil"/>
              <w:left w:val="single" w:sz="8" w:space="0" w:color="auto"/>
              <w:bottom w:val="single" w:sz="8" w:space="0" w:color="000000"/>
              <w:right w:val="single" w:sz="4" w:space="0" w:color="auto"/>
            </w:tcBorders>
            <w:vAlign w:val="center"/>
            <w:hideMark/>
          </w:tcPr>
          <w:p w14:paraId="55341E2F"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666" w:type="dxa"/>
            <w:vMerge/>
            <w:tcBorders>
              <w:top w:val="nil"/>
              <w:left w:val="single" w:sz="4" w:space="0" w:color="auto"/>
              <w:bottom w:val="single" w:sz="8" w:space="0" w:color="000000"/>
              <w:right w:val="nil"/>
            </w:tcBorders>
            <w:vAlign w:val="center"/>
            <w:hideMark/>
          </w:tcPr>
          <w:p w14:paraId="4B76D7BA"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8" w:space="0" w:color="auto"/>
              <w:bottom w:val="single" w:sz="8" w:space="0" w:color="000000"/>
              <w:right w:val="single" w:sz="4" w:space="0" w:color="auto"/>
            </w:tcBorders>
            <w:vAlign w:val="center"/>
            <w:hideMark/>
          </w:tcPr>
          <w:p w14:paraId="293ECE91"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69875BE7"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08DD94D9"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8" w:space="0" w:color="auto"/>
            </w:tcBorders>
            <w:vAlign w:val="center"/>
            <w:hideMark/>
          </w:tcPr>
          <w:p w14:paraId="37A3F9D6"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8" w:space="0" w:color="auto"/>
              <w:bottom w:val="single" w:sz="8" w:space="0" w:color="000000"/>
              <w:right w:val="single" w:sz="4" w:space="0" w:color="auto"/>
            </w:tcBorders>
            <w:vAlign w:val="center"/>
            <w:hideMark/>
          </w:tcPr>
          <w:p w14:paraId="28B458A4"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nil"/>
              <w:bottom w:val="single" w:sz="8" w:space="0" w:color="000000"/>
              <w:right w:val="single" w:sz="4" w:space="0" w:color="auto"/>
            </w:tcBorders>
            <w:vAlign w:val="center"/>
            <w:hideMark/>
          </w:tcPr>
          <w:p w14:paraId="29B95383"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45C58A74"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465D5104"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04F9EE3C"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8" w:space="0" w:color="auto"/>
              <w:bottom w:val="single" w:sz="8" w:space="0" w:color="000000"/>
              <w:right w:val="single" w:sz="4" w:space="0" w:color="auto"/>
            </w:tcBorders>
            <w:vAlign w:val="center"/>
            <w:hideMark/>
          </w:tcPr>
          <w:p w14:paraId="033516DE"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26BAF66D"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6D8C7AC8"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414F2A91"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1520C356"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24F278BC" w14:textId="77777777" w:rsidR="00754F1D" w:rsidRPr="00A05464" w:rsidRDefault="00754F1D" w:rsidP="006126DF">
            <w:pPr>
              <w:spacing w:after="0" w:line="240" w:lineRule="auto"/>
              <w:rPr>
                <w:rFonts w:ascii="Calibri" w:eastAsia="Times New Roman" w:hAnsi="Calibri" w:cs="Calibri"/>
                <w:color w:val="000000"/>
                <w:lang w:val="es-ES" w:eastAsia="es-ES"/>
              </w:rPr>
            </w:pPr>
          </w:p>
        </w:tc>
      </w:tr>
      <w:tr w:rsidR="00754F1D" w:rsidRPr="00A05464" w14:paraId="07E458FA" w14:textId="77777777" w:rsidTr="00D236ED">
        <w:trPr>
          <w:trHeight w:val="509"/>
          <w:jc w:val="center"/>
        </w:trPr>
        <w:tc>
          <w:tcPr>
            <w:tcW w:w="1219" w:type="dxa"/>
            <w:gridSpan w:val="2"/>
            <w:vMerge/>
            <w:tcBorders>
              <w:top w:val="single" w:sz="8" w:space="0" w:color="auto"/>
              <w:left w:val="single" w:sz="8" w:space="0" w:color="auto"/>
              <w:bottom w:val="single" w:sz="8" w:space="0" w:color="000000"/>
              <w:right w:val="single" w:sz="8" w:space="0" w:color="000000"/>
            </w:tcBorders>
            <w:vAlign w:val="center"/>
            <w:hideMark/>
          </w:tcPr>
          <w:p w14:paraId="19E45846" w14:textId="77777777" w:rsidR="00754F1D" w:rsidRPr="00A05464" w:rsidRDefault="00754F1D" w:rsidP="006126DF">
            <w:pPr>
              <w:spacing w:after="0" w:line="240" w:lineRule="auto"/>
              <w:rPr>
                <w:rFonts w:ascii="Calibri" w:eastAsia="Times New Roman" w:hAnsi="Calibri" w:cs="Calibri"/>
                <w:b/>
                <w:bCs/>
                <w:color w:val="000000"/>
                <w:sz w:val="36"/>
                <w:szCs w:val="36"/>
                <w:lang w:val="es-ES" w:eastAsia="es-ES"/>
              </w:rPr>
            </w:pPr>
          </w:p>
        </w:tc>
        <w:tc>
          <w:tcPr>
            <w:tcW w:w="622" w:type="dxa"/>
            <w:gridSpan w:val="2"/>
            <w:vMerge/>
            <w:tcBorders>
              <w:top w:val="single" w:sz="8" w:space="0" w:color="auto"/>
              <w:left w:val="single" w:sz="8" w:space="0" w:color="auto"/>
              <w:bottom w:val="single" w:sz="8" w:space="0" w:color="000000"/>
              <w:right w:val="single" w:sz="8" w:space="0" w:color="auto"/>
            </w:tcBorders>
            <w:vAlign w:val="center"/>
            <w:hideMark/>
          </w:tcPr>
          <w:p w14:paraId="681B2E00" w14:textId="77777777" w:rsidR="00754F1D" w:rsidRPr="00A05464" w:rsidRDefault="00754F1D" w:rsidP="006126DF">
            <w:pPr>
              <w:spacing w:after="0" w:line="240" w:lineRule="auto"/>
              <w:rPr>
                <w:rFonts w:ascii="Calibri" w:eastAsia="Times New Roman" w:hAnsi="Calibri" w:cs="Calibri"/>
                <w:b/>
                <w:bCs/>
                <w:color w:val="000000"/>
                <w:sz w:val="36"/>
                <w:szCs w:val="36"/>
                <w:lang w:val="es-ES" w:eastAsia="es-ES"/>
              </w:rPr>
            </w:pPr>
          </w:p>
        </w:tc>
        <w:tc>
          <w:tcPr>
            <w:tcW w:w="422" w:type="dxa"/>
            <w:vMerge/>
            <w:tcBorders>
              <w:top w:val="nil"/>
              <w:left w:val="single" w:sz="8" w:space="0" w:color="auto"/>
              <w:bottom w:val="single" w:sz="8" w:space="0" w:color="000000"/>
              <w:right w:val="single" w:sz="4" w:space="0" w:color="auto"/>
            </w:tcBorders>
            <w:vAlign w:val="center"/>
            <w:hideMark/>
          </w:tcPr>
          <w:p w14:paraId="75C09528"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78271398"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0E2795FF"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1FB22125"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0FAE4330"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2B544B80"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5BE136C7"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8" w:space="0" w:color="auto"/>
            </w:tcBorders>
            <w:vAlign w:val="center"/>
            <w:hideMark/>
          </w:tcPr>
          <w:p w14:paraId="69FF62DB"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44" w:type="dxa"/>
            <w:vMerge/>
            <w:tcBorders>
              <w:top w:val="nil"/>
              <w:left w:val="single" w:sz="8" w:space="0" w:color="auto"/>
              <w:bottom w:val="single" w:sz="8" w:space="0" w:color="000000"/>
              <w:right w:val="single" w:sz="4" w:space="0" w:color="auto"/>
            </w:tcBorders>
            <w:vAlign w:val="center"/>
            <w:hideMark/>
          </w:tcPr>
          <w:p w14:paraId="0580615A"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44" w:type="dxa"/>
            <w:vMerge/>
            <w:tcBorders>
              <w:top w:val="nil"/>
              <w:left w:val="single" w:sz="4" w:space="0" w:color="auto"/>
              <w:bottom w:val="single" w:sz="8" w:space="0" w:color="000000"/>
              <w:right w:val="single" w:sz="4" w:space="0" w:color="auto"/>
            </w:tcBorders>
            <w:vAlign w:val="center"/>
            <w:hideMark/>
          </w:tcPr>
          <w:p w14:paraId="29235B7D"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44" w:type="dxa"/>
            <w:vMerge/>
            <w:tcBorders>
              <w:top w:val="nil"/>
              <w:left w:val="single" w:sz="4" w:space="0" w:color="auto"/>
              <w:bottom w:val="single" w:sz="8" w:space="0" w:color="000000"/>
              <w:right w:val="single" w:sz="8" w:space="0" w:color="auto"/>
            </w:tcBorders>
            <w:vAlign w:val="center"/>
            <w:hideMark/>
          </w:tcPr>
          <w:p w14:paraId="4C79A12D"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666" w:type="dxa"/>
            <w:vMerge/>
            <w:tcBorders>
              <w:top w:val="nil"/>
              <w:left w:val="single" w:sz="8" w:space="0" w:color="auto"/>
              <w:bottom w:val="single" w:sz="8" w:space="0" w:color="000000"/>
              <w:right w:val="single" w:sz="4" w:space="0" w:color="auto"/>
            </w:tcBorders>
            <w:vAlign w:val="center"/>
            <w:hideMark/>
          </w:tcPr>
          <w:p w14:paraId="71292239"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666" w:type="dxa"/>
            <w:vMerge/>
            <w:tcBorders>
              <w:top w:val="nil"/>
              <w:left w:val="single" w:sz="4" w:space="0" w:color="auto"/>
              <w:bottom w:val="single" w:sz="8" w:space="0" w:color="000000"/>
              <w:right w:val="nil"/>
            </w:tcBorders>
            <w:vAlign w:val="center"/>
            <w:hideMark/>
          </w:tcPr>
          <w:p w14:paraId="5212CD9B"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8" w:space="0" w:color="auto"/>
              <w:bottom w:val="single" w:sz="8" w:space="0" w:color="000000"/>
              <w:right w:val="single" w:sz="4" w:space="0" w:color="auto"/>
            </w:tcBorders>
            <w:vAlign w:val="center"/>
            <w:hideMark/>
          </w:tcPr>
          <w:p w14:paraId="3666988A"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18F6A8D2"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49B74D17"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8" w:space="0" w:color="auto"/>
            </w:tcBorders>
            <w:vAlign w:val="center"/>
            <w:hideMark/>
          </w:tcPr>
          <w:p w14:paraId="18154C2A"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8" w:space="0" w:color="auto"/>
              <w:bottom w:val="single" w:sz="8" w:space="0" w:color="000000"/>
              <w:right w:val="single" w:sz="4" w:space="0" w:color="auto"/>
            </w:tcBorders>
            <w:vAlign w:val="center"/>
            <w:hideMark/>
          </w:tcPr>
          <w:p w14:paraId="0417B4D0"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nil"/>
              <w:bottom w:val="single" w:sz="8" w:space="0" w:color="000000"/>
              <w:right w:val="single" w:sz="4" w:space="0" w:color="auto"/>
            </w:tcBorders>
            <w:vAlign w:val="center"/>
            <w:hideMark/>
          </w:tcPr>
          <w:p w14:paraId="1C8042F7"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7F95C86E"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303727D6"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4F000A98"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8" w:space="0" w:color="auto"/>
              <w:bottom w:val="single" w:sz="8" w:space="0" w:color="000000"/>
              <w:right w:val="single" w:sz="4" w:space="0" w:color="auto"/>
            </w:tcBorders>
            <w:vAlign w:val="center"/>
            <w:hideMark/>
          </w:tcPr>
          <w:p w14:paraId="4FA3387E"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43BB1A5B"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7BEEF410"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1916164E"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7F6277FD"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7FA213F3" w14:textId="77777777" w:rsidR="00754F1D" w:rsidRPr="00A05464" w:rsidRDefault="00754F1D" w:rsidP="006126DF">
            <w:pPr>
              <w:spacing w:after="0" w:line="240" w:lineRule="auto"/>
              <w:rPr>
                <w:rFonts w:ascii="Calibri" w:eastAsia="Times New Roman" w:hAnsi="Calibri" w:cs="Calibri"/>
                <w:color w:val="000000"/>
                <w:lang w:val="es-ES" w:eastAsia="es-ES"/>
              </w:rPr>
            </w:pPr>
          </w:p>
        </w:tc>
      </w:tr>
      <w:tr w:rsidR="00754F1D" w:rsidRPr="00A05464" w14:paraId="1530BDA4" w14:textId="77777777" w:rsidTr="00D236ED">
        <w:trPr>
          <w:trHeight w:val="1095"/>
          <w:jc w:val="center"/>
        </w:trPr>
        <w:tc>
          <w:tcPr>
            <w:tcW w:w="1219" w:type="dxa"/>
            <w:gridSpan w:val="2"/>
            <w:vMerge/>
            <w:tcBorders>
              <w:top w:val="single" w:sz="8" w:space="0" w:color="auto"/>
              <w:left w:val="single" w:sz="8" w:space="0" w:color="auto"/>
              <w:bottom w:val="single" w:sz="8" w:space="0" w:color="000000"/>
              <w:right w:val="single" w:sz="8" w:space="0" w:color="000000"/>
            </w:tcBorders>
            <w:vAlign w:val="center"/>
            <w:hideMark/>
          </w:tcPr>
          <w:p w14:paraId="5E36207F" w14:textId="77777777" w:rsidR="00754F1D" w:rsidRPr="00A05464" w:rsidRDefault="00754F1D" w:rsidP="006126DF">
            <w:pPr>
              <w:spacing w:after="0" w:line="240" w:lineRule="auto"/>
              <w:rPr>
                <w:rFonts w:ascii="Calibri" w:eastAsia="Times New Roman" w:hAnsi="Calibri" w:cs="Calibri"/>
                <w:b/>
                <w:bCs/>
                <w:color w:val="000000"/>
                <w:sz w:val="36"/>
                <w:szCs w:val="36"/>
                <w:lang w:val="es-ES" w:eastAsia="es-ES"/>
              </w:rPr>
            </w:pPr>
          </w:p>
        </w:tc>
        <w:tc>
          <w:tcPr>
            <w:tcW w:w="622" w:type="dxa"/>
            <w:gridSpan w:val="2"/>
            <w:vMerge/>
            <w:tcBorders>
              <w:top w:val="single" w:sz="8" w:space="0" w:color="auto"/>
              <w:left w:val="single" w:sz="8" w:space="0" w:color="auto"/>
              <w:bottom w:val="single" w:sz="8" w:space="0" w:color="000000"/>
              <w:right w:val="single" w:sz="8" w:space="0" w:color="auto"/>
            </w:tcBorders>
            <w:vAlign w:val="center"/>
            <w:hideMark/>
          </w:tcPr>
          <w:p w14:paraId="5D899262" w14:textId="77777777" w:rsidR="00754F1D" w:rsidRPr="00A05464" w:rsidRDefault="00754F1D" w:rsidP="006126DF">
            <w:pPr>
              <w:spacing w:after="0" w:line="240" w:lineRule="auto"/>
              <w:rPr>
                <w:rFonts w:ascii="Calibri" w:eastAsia="Times New Roman" w:hAnsi="Calibri" w:cs="Calibri"/>
                <w:b/>
                <w:bCs/>
                <w:color w:val="000000"/>
                <w:sz w:val="36"/>
                <w:szCs w:val="36"/>
                <w:lang w:val="es-ES" w:eastAsia="es-ES"/>
              </w:rPr>
            </w:pPr>
          </w:p>
        </w:tc>
        <w:tc>
          <w:tcPr>
            <w:tcW w:w="422" w:type="dxa"/>
            <w:vMerge/>
            <w:tcBorders>
              <w:top w:val="nil"/>
              <w:left w:val="single" w:sz="8" w:space="0" w:color="auto"/>
              <w:bottom w:val="single" w:sz="8" w:space="0" w:color="000000"/>
              <w:right w:val="single" w:sz="4" w:space="0" w:color="auto"/>
            </w:tcBorders>
            <w:vAlign w:val="center"/>
            <w:hideMark/>
          </w:tcPr>
          <w:p w14:paraId="01C1A92D"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7D83C237"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42BEB1E4"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28BB569D"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35F69642"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4FEF37EB"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27411953"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8" w:space="0" w:color="auto"/>
            </w:tcBorders>
            <w:vAlign w:val="center"/>
            <w:hideMark/>
          </w:tcPr>
          <w:p w14:paraId="07754EA9"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44" w:type="dxa"/>
            <w:vMerge/>
            <w:tcBorders>
              <w:top w:val="nil"/>
              <w:left w:val="single" w:sz="8" w:space="0" w:color="auto"/>
              <w:bottom w:val="single" w:sz="8" w:space="0" w:color="000000"/>
              <w:right w:val="single" w:sz="4" w:space="0" w:color="auto"/>
            </w:tcBorders>
            <w:vAlign w:val="center"/>
            <w:hideMark/>
          </w:tcPr>
          <w:p w14:paraId="3A576424"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44" w:type="dxa"/>
            <w:vMerge/>
            <w:tcBorders>
              <w:top w:val="nil"/>
              <w:left w:val="single" w:sz="4" w:space="0" w:color="auto"/>
              <w:bottom w:val="single" w:sz="8" w:space="0" w:color="000000"/>
              <w:right w:val="single" w:sz="4" w:space="0" w:color="auto"/>
            </w:tcBorders>
            <w:vAlign w:val="center"/>
            <w:hideMark/>
          </w:tcPr>
          <w:p w14:paraId="45A97C24"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44" w:type="dxa"/>
            <w:vMerge/>
            <w:tcBorders>
              <w:top w:val="nil"/>
              <w:left w:val="single" w:sz="4" w:space="0" w:color="auto"/>
              <w:bottom w:val="single" w:sz="8" w:space="0" w:color="000000"/>
              <w:right w:val="single" w:sz="8" w:space="0" w:color="auto"/>
            </w:tcBorders>
            <w:vAlign w:val="center"/>
            <w:hideMark/>
          </w:tcPr>
          <w:p w14:paraId="120C3A5C"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666" w:type="dxa"/>
            <w:vMerge/>
            <w:tcBorders>
              <w:top w:val="nil"/>
              <w:left w:val="single" w:sz="8" w:space="0" w:color="auto"/>
              <w:bottom w:val="single" w:sz="8" w:space="0" w:color="000000"/>
              <w:right w:val="single" w:sz="4" w:space="0" w:color="auto"/>
            </w:tcBorders>
            <w:vAlign w:val="center"/>
            <w:hideMark/>
          </w:tcPr>
          <w:p w14:paraId="7A27A79F"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666" w:type="dxa"/>
            <w:vMerge/>
            <w:tcBorders>
              <w:top w:val="nil"/>
              <w:left w:val="single" w:sz="4" w:space="0" w:color="auto"/>
              <w:bottom w:val="single" w:sz="8" w:space="0" w:color="000000"/>
              <w:right w:val="nil"/>
            </w:tcBorders>
            <w:vAlign w:val="center"/>
            <w:hideMark/>
          </w:tcPr>
          <w:p w14:paraId="5E56748C"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8" w:space="0" w:color="auto"/>
              <w:bottom w:val="single" w:sz="8" w:space="0" w:color="000000"/>
              <w:right w:val="single" w:sz="4" w:space="0" w:color="auto"/>
            </w:tcBorders>
            <w:vAlign w:val="center"/>
            <w:hideMark/>
          </w:tcPr>
          <w:p w14:paraId="35C20D61"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70881901"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3034223E"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8" w:space="0" w:color="auto"/>
            </w:tcBorders>
            <w:vAlign w:val="center"/>
            <w:hideMark/>
          </w:tcPr>
          <w:p w14:paraId="5B126722"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8" w:space="0" w:color="auto"/>
              <w:bottom w:val="single" w:sz="8" w:space="0" w:color="000000"/>
              <w:right w:val="single" w:sz="4" w:space="0" w:color="auto"/>
            </w:tcBorders>
            <w:vAlign w:val="center"/>
            <w:hideMark/>
          </w:tcPr>
          <w:p w14:paraId="6C0B6F8C"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nil"/>
              <w:bottom w:val="single" w:sz="8" w:space="0" w:color="000000"/>
              <w:right w:val="single" w:sz="4" w:space="0" w:color="auto"/>
            </w:tcBorders>
            <w:vAlign w:val="center"/>
            <w:hideMark/>
          </w:tcPr>
          <w:p w14:paraId="0DC332CB"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14803CA3"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16A2F71C"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04EEA200"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8" w:space="0" w:color="auto"/>
              <w:bottom w:val="single" w:sz="8" w:space="0" w:color="000000"/>
              <w:right w:val="single" w:sz="4" w:space="0" w:color="auto"/>
            </w:tcBorders>
            <w:vAlign w:val="center"/>
            <w:hideMark/>
          </w:tcPr>
          <w:p w14:paraId="51C98FA6"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3C98AF3E"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4887B27E"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18D764DE"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1A454B01"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vMerge/>
            <w:tcBorders>
              <w:top w:val="nil"/>
              <w:left w:val="single" w:sz="4" w:space="0" w:color="auto"/>
              <w:bottom w:val="single" w:sz="8" w:space="0" w:color="000000"/>
              <w:right w:val="single" w:sz="4" w:space="0" w:color="auto"/>
            </w:tcBorders>
            <w:vAlign w:val="center"/>
            <w:hideMark/>
          </w:tcPr>
          <w:p w14:paraId="6F5B1B3C" w14:textId="77777777" w:rsidR="00754F1D" w:rsidRPr="00A05464" w:rsidRDefault="00754F1D" w:rsidP="006126DF">
            <w:pPr>
              <w:spacing w:after="0" w:line="240" w:lineRule="auto"/>
              <w:rPr>
                <w:rFonts w:ascii="Calibri" w:eastAsia="Times New Roman" w:hAnsi="Calibri" w:cs="Calibri"/>
                <w:color w:val="000000"/>
                <w:lang w:val="es-ES" w:eastAsia="es-ES"/>
              </w:rPr>
            </w:pPr>
          </w:p>
        </w:tc>
      </w:tr>
      <w:tr w:rsidR="00754F1D" w:rsidRPr="00A05464" w14:paraId="2B1C6CE0" w14:textId="77777777" w:rsidTr="00D236ED">
        <w:trPr>
          <w:trHeight w:val="360"/>
          <w:jc w:val="center"/>
        </w:trPr>
        <w:tc>
          <w:tcPr>
            <w:tcW w:w="5217" w:type="dxa"/>
            <w:gridSpan w:val="12"/>
            <w:tcBorders>
              <w:top w:val="single" w:sz="8" w:space="0" w:color="auto"/>
              <w:left w:val="single" w:sz="8" w:space="0" w:color="auto"/>
              <w:bottom w:val="nil"/>
              <w:right w:val="nil"/>
            </w:tcBorders>
            <w:shd w:val="clear" w:color="000000" w:fill="FABF8F"/>
            <w:noWrap/>
            <w:vAlign w:val="center"/>
            <w:hideMark/>
          </w:tcPr>
          <w:p w14:paraId="09E80556" w14:textId="77777777" w:rsidR="00754F1D" w:rsidRPr="00A05464" w:rsidRDefault="00754F1D" w:rsidP="006126DF">
            <w:pPr>
              <w:spacing w:after="0" w:line="240" w:lineRule="auto"/>
              <w:jc w:val="center"/>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PERSONAL AREA ADMINISTRATIVA-FINANCIERA-COMERCIAL</w:t>
            </w:r>
          </w:p>
        </w:tc>
        <w:tc>
          <w:tcPr>
            <w:tcW w:w="444" w:type="dxa"/>
            <w:tcBorders>
              <w:top w:val="nil"/>
              <w:left w:val="nil"/>
              <w:bottom w:val="nil"/>
              <w:right w:val="nil"/>
            </w:tcBorders>
            <w:shd w:val="clear" w:color="000000" w:fill="FABF8F"/>
            <w:noWrap/>
            <w:vAlign w:val="center"/>
            <w:hideMark/>
          </w:tcPr>
          <w:p w14:paraId="25217608"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44" w:type="dxa"/>
            <w:tcBorders>
              <w:top w:val="nil"/>
              <w:left w:val="nil"/>
              <w:bottom w:val="nil"/>
              <w:right w:val="nil"/>
            </w:tcBorders>
            <w:shd w:val="clear" w:color="000000" w:fill="FABF8F"/>
            <w:noWrap/>
            <w:vAlign w:val="center"/>
            <w:hideMark/>
          </w:tcPr>
          <w:p w14:paraId="0FB9D6D1"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44" w:type="dxa"/>
            <w:tcBorders>
              <w:top w:val="nil"/>
              <w:left w:val="nil"/>
              <w:bottom w:val="nil"/>
              <w:right w:val="nil"/>
            </w:tcBorders>
            <w:shd w:val="clear" w:color="000000" w:fill="FABF8F"/>
            <w:noWrap/>
            <w:vAlign w:val="center"/>
            <w:hideMark/>
          </w:tcPr>
          <w:p w14:paraId="6772D575"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666" w:type="dxa"/>
            <w:tcBorders>
              <w:top w:val="nil"/>
              <w:left w:val="nil"/>
              <w:bottom w:val="nil"/>
              <w:right w:val="nil"/>
            </w:tcBorders>
            <w:shd w:val="clear" w:color="000000" w:fill="FABF8F"/>
            <w:noWrap/>
            <w:vAlign w:val="center"/>
            <w:hideMark/>
          </w:tcPr>
          <w:p w14:paraId="3B73D8EC"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666" w:type="dxa"/>
            <w:tcBorders>
              <w:top w:val="nil"/>
              <w:left w:val="nil"/>
              <w:bottom w:val="nil"/>
              <w:right w:val="nil"/>
            </w:tcBorders>
            <w:shd w:val="clear" w:color="000000" w:fill="FABF8F"/>
            <w:noWrap/>
            <w:vAlign w:val="center"/>
            <w:hideMark/>
          </w:tcPr>
          <w:p w14:paraId="6655B365"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nil"/>
              <w:right w:val="nil"/>
            </w:tcBorders>
            <w:shd w:val="clear" w:color="000000" w:fill="FABF8F"/>
            <w:noWrap/>
            <w:vAlign w:val="center"/>
            <w:hideMark/>
          </w:tcPr>
          <w:p w14:paraId="00D0057C"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nil"/>
              <w:right w:val="nil"/>
            </w:tcBorders>
            <w:shd w:val="clear" w:color="000000" w:fill="FABF8F"/>
            <w:noWrap/>
            <w:vAlign w:val="center"/>
            <w:hideMark/>
          </w:tcPr>
          <w:p w14:paraId="476F06B7"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nil"/>
              <w:right w:val="nil"/>
            </w:tcBorders>
            <w:shd w:val="clear" w:color="000000" w:fill="FABF8F"/>
            <w:noWrap/>
            <w:vAlign w:val="center"/>
            <w:hideMark/>
          </w:tcPr>
          <w:p w14:paraId="09617BD1"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nil"/>
              <w:right w:val="nil"/>
            </w:tcBorders>
            <w:shd w:val="clear" w:color="000000" w:fill="FABF8F"/>
            <w:noWrap/>
            <w:vAlign w:val="center"/>
            <w:hideMark/>
          </w:tcPr>
          <w:p w14:paraId="7BD7BDFD"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nil"/>
              <w:right w:val="nil"/>
            </w:tcBorders>
            <w:shd w:val="clear" w:color="000000" w:fill="FABF8F"/>
            <w:noWrap/>
            <w:vAlign w:val="center"/>
            <w:hideMark/>
          </w:tcPr>
          <w:p w14:paraId="1EA0948A"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nil"/>
              <w:right w:val="nil"/>
            </w:tcBorders>
            <w:shd w:val="clear" w:color="000000" w:fill="FABF8F"/>
            <w:noWrap/>
            <w:vAlign w:val="center"/>
            <w:hideMark/>
          </w:tcPr>
          <w:p w14:paraId="116F2EE7"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nil"/>
              <w:right w:val="nil"/>
            </w:tcBorders>
            <w:shd w:val="clear" w:color="000000" w:fill="FABF8F"/>
            <w:noWrap/>
            <w:vAlign w:val="center"/>
            <w:hideMark/>
          </w:tcPr>
          <w:p w14:paraId="7167134E"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nil"/>
              <w:right w:val="nil"/>
            </w:tcBorders>
            <w:shd w:val="clear" w:color="000000" w:fill="FABF8F"/>
            <w:noWrap/>
            <w:vAlign w:val="center"/>
            <w:hideMark/>
          </w:tcPr>
          <w:p w14:paraId="1A5C8ACE"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nil"/>
              <w:right w:val="nil"/>
            </w:tcBorders>
            <w:shd w:val="clear" w:color="000000" w:fill="FABF8F"/>
            <w:noWrap/>
            <w:vAlign w:val="center"/>
            <w:hideMark/>
          </w:tcPr>
          <w:p w14:paraId="6B45B0DD"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nil"/>
              <w:right w:val="nil"/>
            </w:tcBorders>
            <w:shd w:val="clear" w:color="000000" w:fill="FABF8F"/>
            <w:noWrap/>
            <w:vAlign w:val="center"/>
            <w:hideMark/>
          </w:tcPr>
          <w:p w14:paraId="6B9EF8AE"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nil"/>
              <w:right w:val="nil"/>
            </w:tcBorders>
            <w:shd w:val="clear" w:color="000000" w:fill="FABF8F"/>
            <w:noWrap/>
            <w:vAlign w:val="center"/>
            <w:hideMark/>
          </w:tcPr>
          <w:p w14:paraId="4CB728B7"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nil"/>
              <w:right w:val="nil"/>
            </w:tcBorders>
            <w:shd w:val="clear" w:color="000000" w:fill="FABF8F"/>
            <w:noWrap/>
            <w:vAlign w:val="center"/>
            <w:hideMark/>
          </w:tcPr>
          <w:p w14:paraId="29A1D7E9"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nil"/>
              <w:right w:val="nil"/>
            </w:tcBorders>
            <w:shd w:val="clear" w:color="000000" w:fill="FABF8F"/>
            <w:noWrap/>
            <w:vAlign w:val="center"/>
            <w:hideMark/>
          </w:tcPr>
          <w:p w14:paraId="40E4E0E8"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nil"/>
              <w:right w:val="nil"/>
            </w:tcBorders>
            <w:shd w:val="clear" w:color="000000" w:fill="FABF8F"/>
            <w:noWrap/>
            <w:vAlign w:val="center"/>
            <w:hideMark/>
          </w:tcPr>
          <w:p w14:paraId="27950743"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nil"/>
              <w:right w:val="nil"/>
            </w:tcBorders>
            <w:shd w:val="clear" w:color="000000" w:fill="FABF8F"/>
            <w:noWrap/>
            <w:vAlign w:val="center"/>
            <w:hideMark/>
          </w:tcPr>
          <w:p w14:paraId="1B446D29"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r>
      <w:tr w:rsidR="00754F1D" w:rsidRPr="00A05464" w14:paraId="1646EC0B" w14:textId="77777777" w:rsidTr="00D236ED">
        <w:trPr>
          <w:trHeight w:val="600"/>
          <w:jc w:val="center"/>
        </w:trPr>
        <w:tc>
          <w:tcPr>
            <w:tcW w:w="424"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7C89A2F1" w14:textId="77777777" w:rsidR="00754F1D" w:rsidRPr="00A05464" w:rsidRDefault="00754F1D" w:rsidP="006126DF">
            <w:pPr>
              <w:spacing w:after="0" w:line="240" w:lineRule="auto"/>
              <w:jc w:val="center"/>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1</w:t>
            </w:r>
          </w:p>
        </w:tc>
        <w:tc>
          <w:tcPr>
            <w:tcW w:w="834" w:type="dxa"/>
            <w:gridSpan w:val="2"/>
            <w:tcBorders>
              <w:top w:val="single" w:sz="8" w:space="0" w:color="auto"/>
              <w:left w:val="nil"/>
              <w:bottom w:val="single" w:sz="4" w:space="0" w:color="auto"/>
              <w:right w:val="nil"/>
            </w:tcBorders>
            <w:shd w:val="clear" w:color="auto" w:fill="auto"/>
            <w:noWrap/>
            <w:vAlign w:val="center"/>
            <w:hideMark/>
          </w:tcPr>
          <w:p w14:paraId="473CE206"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583"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14:paraId="05B7DE5E"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nil"/>
              <w:bottom w:val="single" w:sz="4" w:space="0" w:color="auto"/>
              <w:right w:val="single" w:sz="4" w:space="0" w:color="auto"/>
            </w:tcBorders>
            <w:shd w:val="clear" w:color="auto" w:fill="auto"/>
            <w:noWrap/>
            <w:vAlign w:val="center"/>
            <w:hideMark/>
          </w:tcPr>
          <w:p w14:paraId="79DA7BF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nil"/>
              <w:bottom w:val="single" w:sz="4" w:space="0" w:color="auto"/>
              <w:right w:val="single" w:sz="4" w:space="0" w:color="auto"/>
            </w:tcBorders>
            <w:shd w:val="clear" w:color="auto" w:fill="auto"/>
            <w:noWrap/>
            <w:vAlign w:val="center"/>
            <w:hideMark/>
          </w:tcPr>
          <w:p w14:paraId="4DD3697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nil"/>
              <w:bottom w:val="single" w:sz="4" w:space="0" w:color="auto"/>
              <w:right w:val="single" w:sz="4" w:space="0" w:color="auto"/>
            </w:tcBorders>
            <w:shd w:val="clear" w:color="auto" w:fill="auto"/>
            <w:noWrap/>
            <w:vAlign w:val="center"/>
            <w:hideMark/>
          </w:tcPr>
          <w:p w14:paraId="4281918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nil"/>
              <w:bottom w:val="single" w:sz="4" w:space="0" w:color="auto"/>
              <w:right w:val="single" w:sz="4" w:space="0" w:color="auto"/>
            </w:tcBorders>
            <w:shd w:val="clear" w:color="auto" w:fill="auto"/>
            <w:noWrap/>
            <w:vAlign w:val="center"/>
            <w:hideMark/>
          </w:tcPr>
          <w:p w14:paraId="7FB8FB0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nil"/>
              <w:bottom w:val="single" w:sz="4" w:space="0" w:color="auto"/>
              <w:right w:val="single" w:sz="4" w:space="0" w:color="auto"/>
            </w:tcBorders>
            <w:shd w:val="clear" w:color="auto" w:fill="auto"/>
            <w:noWrap/>
            <w:vAlign w:val="center"/>
            <w:hideMark/>
          </w:tcPr>
          <w:p w14:paraId="76840A1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nil"/>
              <w:bottom w:val="single" w:sz="4" w:space="0" w:color="auto"/>
              <w:right w:val="single" w:sz="4" w:space="0" w:color="auto"/>
            </w:tcBorders>
            <w:shd w:val="clear" w:color="auto" w:fill="auto"/>
            <w:noWrap/>
            <w:vAlign w:val="center"/>
            <w:hideMark/>
          </w:tcPr>
          <w:p w14:paraId="42843BF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nil"/>
              <w:bottom w:val="single" w:sz="4" w:space="0" w:color="auto"/>
              <w:right w:val="single" w:sz="4" w:space="0" w:color="auto"/>
            </w:tcBorders>
            <w:shd w:val="clear" w:color="auto" w:fill="auto"/>
            <w:noWrap/>
            <w:vAlign w:val="center"/>
            <w:hideMark/>
          </w:tcPr>
          <w:p w14:paraId="65FD7FA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nil"/>
              <w:bottom w:val="single" w:sz="4" w:space="0" w:color="auto"/>
              <w:right w:val="single" w:sz="8" w:space="0" w:color="auto"/>
            </w:tcBorders>
            <w:shd w:val="clear" w:color="auto" w:fill="auto"/>
            <w:noWrap/>
            <w:vAlign w:val="center"/>
            <w:hideMark/>
          </w:tcPr>
          <w:p w14:paraId="4917B68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single" w:sz="8" w:space="0" w:color="auto"/>
              <w:left w:val="nil"/>
              <w:bottom w:val="single" w:sz="4" w:space="0" w:color="auto"/>
              <w:right w:val="single" w:sz="4" w:space="0" w:color="auto"/>
            </w:tcBorders>
            <w:shd w:val="clear" w:color="auto" w:fill="auto"/>
            <w:noWrap/>
            <w:vAlign w:val="center"/>
            <w:hideMark/>
          </w:tcPr>
          <w:p w14:paraId="2DC18EF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single" w:sz="8" w:space="0" w:color="auto"/>
              <w:left w:val="nil"/>
              <w:bottom w:val="single" w:sz="4" w:space="0" w:color="auto"/>
              <w:right w:val="single" w:sz="4" w:space="0" w:color="auto"/>
            </w:tcBorders>
            <w:shd w:val="clear" w:color="auto" w:fill="auto"/>
            <w:noWrap/>
            <w:vAlign w:val="center"/>
            <w:hideMark/>
          </w:tcPr>
          <w:p w14:paraId="759574B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single" w:sz="8" w:space="0" w:color="auto"/>
              <w:left w:val="nil"/>
              <w:bottom w:val="single" w:sz="4" w:space="0" w:color="auto"/>
              <w:right w:val="single" w:sz="8" w:space="0" w:color="auto"/>
            </w:tcBorders>
            <w:shd w:val="clear" w:color="auto" w:fill="auto"/>
            <w:noWrap/>
            <w:vAlign w:val="center"/>
            <w:hideMark/>
          </w:tcPr>
          <w:p w14:paraId="01AC518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single" w:sz="8" w:space="0" w:color="auto"/>
              <w:left w:val="nil"/>
              <w:bottom w:val="single" w:sz="4" w:space="0" w:color="auto"/>
              <w:right w:val="single" w:sz="4" w:space="0" w:color="auto"/>
            </w:tcBorders>
            <w:shd w:val="clear" w:color="auto" w:fill="auto"/>
            <w:noWrap/>
            <w:vAlign w:val="center"/>
            <w:hideMark/>
          </w:tcPr>
          <w:p w14:paraId="4AC14E7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single" w:sz="8" w:space="0" w:color="auto"/>
              <w:left w:val="nil"/>
              <w:bottom w:val="single" w:sz="4" w:space="0" w:color="auto"/>
              <w:right w:val="nil"/>
            </w:tcBorders>
            <w:shd w:val="clear" w:color="auto" w:fill="auto"/>
            <w:noWrap/>
            <w:vAlign w:val="center"/>
            <w:hideMark/>
          </w:tcPr>
          <w:p w14:paraId="74EAEBB7"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7361B1D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nil"/>
              <w:bottom w:val="single" w:sz="4" w:space="0" w:color="auto"/>
              <w:right w:val="single" w:sz="4" w:space="0" w:color="auto"/>
            </w:tcBorders>
            <w:shd w:val="clear" w:color="auto" w:fill="auto"/>
            <w:noWrap/>
            <w:vAlign w:val="center"/>
            <w:hideMark/>
          </w:tcPr>
          <w:p w14:paraId="05F0170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nil"/>
              <w:bottom w:val="single" w:sz="4" w:space="0" w:color="auto"/>
              <w:right w:val="single" w:sz="4" w:space="0" w:color="auto"/>
            </w:tcBorders>
            <w:shd w:val="clear" w:color="auto" w:fill="auto"/>
            <w:noWrap/>
            <w:vAlign w:val="center"/>
            <w:hideMark/>
          </w:tcPr>
          <w:p w14:paraId="66AFB7D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nil"/>
              <w:bottom w:val="single" w:sz="4" w:space="0" w:color="auto"/>
              <w:right w:val="single" w:sz="8" w:space="0" w:color="auto"/>
            </w:tcBorders>
            <w:shd w:val="clear" w:color="auto" w:fill="auto"/>
            <w:noWrap/>
            <w:vAlign w:val="center"/>
            <w:hideMark/>
          </w:tcPr>
          <w:p w14:paraId="7E2B8BB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nil"/>
              <w:bottom w:val="single" w:sz="4" w:space="0" w:color="auto"/>
              <w:right w:val="single" w:sz="4" w:space="0" w:color="auto"/>
            </w:tcBorders>
            <w:shd w:val="clear" w:color="auto" w:fill="auto"/>
            <w:noWrap/>
            <w:vAlign w:val="center"/>
            <w:hideMark/>
          </w:tcPr>
          <w:p w14:paraId="679BCD8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nil"/>
              <w:bottom w:val="single" w:sz="4" w:space="0" w:color="auto"/>
              <w:right w:val="single" w:sz="4" w:space="0" w:color="auto"/>
            </w:tcBorders>
            <w:shd w:val="clear" w:color="auto" w:fill="auto"/>
            <w:noWrap/>
            <w:vAlign w:val="center"/>
            <w:hideMark/>
          </w:tcPr>
          <w:p w14:paraId="5F29DE4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nil"/>
              <w:bottom w:val="single" w:sz="4" w:space="0" w:color="auto"/>
              <w:right w:val="single" w:sz="4" w:space="0" w:color="auto"/>
            </w:tcBorders>
            <w:shd w:val="clear" w:color="auto" w:fill="auto"/>
            <w:noWrap/>
            <w:vAlign w:val="center"/>
            <w:hideMark/>
          </w:tcPr>
          <w:p w14:paraId="6442641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nil"/>
              <w:bottom w:val="single" w:sz="4" w:space="0" w:color="auto"/>
              <w:right w:val="single" w:sz="4" w:space="0" w:color="auto"/>
            </w:tcBorders>
            <w:shd w:val="clear" w:color="auto" w:fill="auto"/>
            <w:noWrap/>
            <w:vAlign w:val="center"/>
            <w:hideMark/>
          </w:tcPr>
          <w:p w14:paraId="6207066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nil"/>
              <w:bottom w:val="single" w:sz="4" w:space="0" w:color="auto"/>
              <w:right w:val="single" w:sz="4" w:space="0" w:color="auto"/>
            </w:tcBorders>
            <w:shd w:val="clear" w:color="auto" w:fill="auto"/>
            <w:noWrap/>
            <w:vAlign w:val="center"/>
            <w:hideMark/>
          </w:tcPr>
          <w:p w14:paraId="428D3F7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3FC770F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nil"/>
              <w:bottom w:val="single" w:sz="4" w:space="0" w:color="auto"/>
              <w:right w:val="single" w:sz="4" w:space="0" w:color="auto"/>
            </w:tcBorders>
            <w:shd w:val="clear" w:color="auto" w:fill="auto"/>
            <w:noWrap/>
            <w:vAlign w:val="center"/>
            <w:hideMark/>
          </w:tcPr>
          <w:p w14:paraId="6146C12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nil"/>
              <w:bottom w:val="single" w:sz="4" w:space="0" w:color="auto"/>
              <w:right w:val="single" w:sz="4" w:space="0" w:color="auto"/>
            </w:tcBorders>
            <w:shd w:val="clear" w:color="auto" w:fill="auto"/>
            <w:noWrap/>
            <w:vAlign w:val="center"/>
            <w:hideMark/>
          </w:tcPr>
          <w:p w14:paraId="726CB8D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nil"/>
              <w:bottom w:val="single" w:sz="4" w:space="0" w:color="auto"/>
              <w:right w:val="single" w:sz="4" w:space="0" w:color="auto"/>
            </w:tcBorders>
            <w:shd w:val="clear" w:color="auto" w:fill="auto"/>
            <w:noWrap/>
            <w:vAlign w:val="center"/>
            <w:hideMark/>
          </w:tcPr>
          <w:p w14:paraId="4FFB77A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nil"/>
              <w:bottom w:val="single" w:sz="4" w:space="0" w:color="auto"/>
              <w:right w:val="single" w:sz="4" w:space="0" w:color="auto"/>
            </w:tcBorders>
            <w:shd w:val="clear" w:color="auto" w:fill="auto"/>
            <w:noWrap/>
            <w:vAlign w:val="center"/>
            <w:hideMark/>
          </w:tcPr>
          <w:p w14:paraId="7D2B1FF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single" w:sz="8" w:space="0" w:color="auto"/>
              <w:left w:val="nil"/>
              <w:bottom w:val="single" w:sz="4" w:space="0" w:color="auto"/>
              <w:right w:val="single" w:sz="4" w:space="0" w:color="auto"/>
            </w:tcBorders>
            <w:shd w:val="clear" w:color="auto" w:fill="auto"/>
            <w:noWrap/>
            <w:vAlign w:val="center"/>
            <w:hideMark/>
          </w:tcPr>
          <w:p w14:paraId="7A75DA5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r>
      <w:tr w:rsidR="00754F1D" w:rsidRPr="00A05464" w14:paraId="75BD5B51" w14:textId="77777777" w:rsidTr="00D236ED">
        <w:trPr>
          <w:trHeight w:val="600"/>
          <w:jc w:val="center"/>
        </w:trPr>
        <w:tc>
          <w:tcPr>
            <w:tcW w:w="424" w:type="dxa"/>
            <w:tcBorders>
              <w:top w:val="nil"/>
              <w:left w:val="single" w:sz="8" w:space="0" w:color="auto"/>
              <w:bottom w:val="single" w:sz="4" w:space="0" w:color="auto"/>
              <w:right w:val="single" w:sz="8" w:space="0" w:color="auto"/>
            </w:tcBorders>
            <w:shd w:val="clear" w:color="auto" w:fill="auto"/>
            <w:noWrap/>
            <w:vAlign w:val="center"/>
            <w:hideMark/>
          </w:tcPr>
          <w:p w14:paraId="39DA15C6" w14:textId="77777777" w:rsidR="00754F1D" w:rsidRPr="00A05464" w:rsidRDefault="00754F1D" w:rsidP="006126DF">
            <w:pPr>
              <w:spacing w:after="0" w:line="240" w:lineRule="auto"/>
              <w:jc w:val="center"/>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2</w:t>
            </w:r>
          </w:p>
        </w:tc>
        <w:tc>
          <w:tcPr>
            <w:tcW w:w="834" w:type="dxa"/>
            <w:gridSpan w:val="2"/>
            <w:tcBorders>
              <w:top w:val="nil"/>
              <w:left w:val="nil"/>
              <w:bottom w:val="single" w:sz="4" w:space="0" w:color="auto"/>
              <w:right w:val="nil"/>
            </w:tcBorders>
            <w:shd w:val="clear" w:color="auto" w:fill="auto"/>
            <w:noWrap/>
            <w:vAlign w:val="center"/>
            <w:hideMark/>
          </w:tcPr>
          <w:p w14:paraId="7E82141C"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14:paraId="5F4A6570"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4226FD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829C2D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524278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70DC1F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35D6B257"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884816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E6454E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4A1A2CF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693C9E2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558D345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8" w:space="0" w:color="auto"/>
            </w:tcBorders>
            <w:shd w:val="clear" w:color="auto" w:fill="auto"/>
            <w:noWrap/>
            <w:vAlign w:val="center"/>
            <w:hideMark/>
          </w:tcPr>
          <w:p w14:paraId="251E8B9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single" w:sz="4" w:space="0" w:color="auto"/>
            </w:tcBorders>
            <w:shd w:val="clear" w:color="auto" w:fill="auto"/>
            <w:noWrap/>
            <w:vAlign w:val="center"/>
            <w:hideMark/>
          </w:tcPr>
          <w:p w14:paraId="1FDE9F8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nil"/>
            </w:tcBorders>
            <w:shd w:val="clear" w:color="auto" w:fill="auto"/>
            <w:noWrap/>
            <w:vAlign w:val="center"/>
            <w:hideMark/>
          </w:tcPr>
          <w:p w14:paraId="3A9A352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48F563A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8FD7CC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FA98A9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263736C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F3C208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30B84DB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989E5D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A43D8E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7E3ECC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4E00761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2BF801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7A0BDA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3C979ED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1FB53DF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71618A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r>
      <w:tr w:rsidR="00754F1D" w:rsidRPr="00A05464" w14:paraId="00F38A14" w14:textId="77777777" w:rsidTr="00D236ED">
        <w:trPr>
          <w:trHeight w:val="600"/>
          <w:jc w:val="center"/>
        </w:trPr>
        <w:tc>
          <w:tcPr>
            <w:tcW w:w="424" w:type="dxa"/>
            <w:tcBorders>
              <w:top w:val="nil"/>
              <w:left w:val="single" w:sz="8" w:space="0" w:color="auto"/>
              <w:bottom w:val="single" w:sz="4" w:space="0" w:color="auto"/>
              <w:right w:val="single" w:sz="8" w:space="0" w:color="auto"/>
            </w:tcBorders>
            <w:shd w:val="clear" w:color="auto" w:fill="auto"/>
            <w:noWrap/>
            <w:vAlign w:val="center"/>
            <w:hideMark/>
          </w:tcPr>
          <w:p w14:paraId="7C6534A6" w14:textId="77777777" w:rsidR="00754F1D" w:rsidRPr="00A05464" w:rsidRDefault="00754F1D" w:rsidP="006126DF">
            <w:pPr>
              <w:spacing w:after="0" w:line="240" w:lineRule="auto"/>
              <w:jc w:val="center"/>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3</w:t>
            </w:r>
          </w:p>
        </w:tc>
        <w:tc>
          <w:tcPr>
            <w:tcW w:w="834" w:type="dxa"/>
            <w:gridSpan w:val="2"/>
            <w:tcBorders>
              <w:top w:val="nil"/>
              <w:left w:val="nil"/>
              <w:bottom w:val="single" w:sz="4" w:space="0" w:color="auto"/>
              <w:right w:val="nil"/>
            </w:tcBorders>
            <w:shd w:val="clear" w:color="auto" w:fill="auto"/>
            <w:noWrap/>
            <w:vAlign w:val="center"/>
            <w:hideMark/>
          </w:tcPr>
          <w:p w14:paraId="51A1B8D1"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14:paraId="443C1526"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00429D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AC72C6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5FF1D7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371A6B5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B9403C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860CA3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43AAEA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1A4AC3C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4145D9A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2FBC8BA7"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8" w:space="0" w:color="auto"/>
            </w:tcBorders>
            <w:shd w:val="clear" w:color="auto" w:fill="auto"/>
            <w:noWrap/>
            <w:vAlign w:val="center"/>
            <w:hideMark/>
          </w:tcPr>
          <w:p w14:paraId="6F465C4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single" w:sz="4" w:space="0" w:color="auto"/>
            </w:tcBorders>
            <w:shd w:val="clear" w:color="auto" w:fill="auto"/>
            <w:noWrap/>
            <w:vAlign w:val="center"/>
            <w:hideMark/>
          </w:tcPr>
          <w:p w14:paraId="794F357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nil"/>
            </w:tcBorders>
            <w:shd w:val="clear" w:color="auto" w:fill="auto"/>
            <w:noWrap/>
            <w:vAlign w:val="center"/>
            <w:hideMark/>
          </w:tcPr>
          <w:p w14:paraId="6EC2BAB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3F82105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BBAB2C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46A355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398D46E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BE63F9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B229A1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97E1F2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67ECB6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94D0D67"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6C07CEA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28EE8C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3F840E1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81DDB0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3C69903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38CF3A1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r>
      <w:tr w:rsidR="00754F1D" w:rsidRPr="00A05464" w14:paraId="7B9A9715" w14:textId="77777777" w:rsidTr="00D236ED">
        <w:trPr>
          <w:trHeight w:val="600"/>
          <w:jc w:val="center"/>
        </w:trPr>
        <w:tc>
          <w:tcPr>
            <w:tcW w:w="424" w:type="dxa"/>
            <w:tcBorders>
              <w:top w:val="nil"/>
              <w:left w:val="single" w:sz="8" w:space="0" w:color="auto"/>
              <w:bottom w:val="single" w:sz="4" w:space="0" w:color="auto"/>
              <w:right w:val="single" w:sz="8" w:space="0" w:color="auto"/>
            </w:tcBorders>
            <w:shd w:val="clear" w:color="auto" w:fill="auto"/>
            <w:noWrap/>
            <w:vAlign w:val="center"/>
            <w:hideMark/>
          </w:tcPr>
          <w:p w14:paraId="1A04C3F6" w14:textId="77777777" w:rsidR="00754F1D" w:rsidRPr="00A05464" w:rsidRDefault="00754F1D" w:rsidP="006126DF">
            <w:pPr>
              <w:spacing w:after="0" w:line="240" w:lineRule="auto"/>
              <w:jc w:val="center"/>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834" w:type="dxa"/>
            <w:gridSpan w:val="2"/>
            <w:tcBorders>
              <w:top w:val="nil"/>
              <w:left w:val="nil"/>
              <w:bottom w:val="single" w:sz="4" w:space="0" w:color="auto"/>
              <w:right w:val="nil"/>
            </w:tcBorders>
            <w:shd w:val="clear" w:color="auto" w:fill="auto"/>
            <w:noWrap/>
            <w:vAlign w:val="center"/>
            <w:hideMark/>
          </w:tcPr>
          <w:p w14:paraId="43DE6BAA"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14:paraId="46D5400C"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E06E21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91BEB4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F1F320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1ACE375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42CE81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9D0364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3C0560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44B148F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6048562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521E527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8" w:space="0" w:color="auto"/>
            </w:tcBorders>
            <w:shd w:val="clear" w:color="auto" w:fill="auto"/>
            <w:noWrap/>
            <w:vAlign w:val="center"/>
            <w:hideMark/>
          </w:tcPr>
          <w:p w14:paraId="704E647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single" w:sz="4" w:space="0" w:color="auto"/>
            </w:tcBorders>
            <w:shd w:val="clear" w:color="auto" w:fill="auto"/>
            <w:noWrap/>
            <w:vAlign w:val="center"/>
            <w:hideMark/>
          </w:tcPr>
          <w:p w14:paraId="0A70FCC7"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nil"/>
            </w:tcBorders>
            <w:shd w:val="clear" w:color="auto" w:fill="auto"/>
            <w:noWrap/>
            <w:vAlign w:val="center"/>
            <w:hideMark/>
          </w:tcPr>
          <w:p w14:paraId="2B9E2627"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6D2A610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DDA73D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1099B3A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738EC7C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79294D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D644EC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C2EDFE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D4FFF2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0FB4B9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2390897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AF6ACB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44CC67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065AE7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7E428F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705264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r>
      <w:tr w:rsidR="00754F1D" w:rsidRPr="00A05464" w14:paraId="68624C76" w14:textId="77777777" w:rsidTr="00D236ED">
        <w:trPr>
          <w:trHeight w:val="600"/>
          <w:jc w:val="center"/>
        </w:trPr>
        <w:tc>
          <w:tcPr>
            <w:tcW w:w="424" w:type="dxa"/>
            <w:tcBorders>
              <w:top w:val="nil"/>
              <w:left w:val="single" w:sz="8" w:space="0" w:color="auto"/>
              <w:bottom w:val="single" w:sz="4" w:space="0" w:color="auto"/>
              <w:right w:val="single" w:sz="8" w:space="0" w:color="auto"/>
            </w:tcBorders>
            <w:shd w:val="clear" w:color="auto" w:fill="auto"/>
            <w:noWrap/>
            <w:vAlign w:val="center"/>
            <w:hideMark/>
          </w:tcPr>
          <w:p w14:paraId="74A2F54A" w14:textId="77777777" w:rsidR="00754F1D" w:rsidRPr="00A05464" w:rsidRDefault="00754F1D" w:rsidP="006126DF">
            <w:pPr>
              <w:spacing w:after="0" w:line="240" w:lineRule="auto"/>
              <w:jc w:val="center"/>
              <w:rPr>
                <w:rFonts w:ascii="Calibri" w:eastAsia="Times New Roman" w:hAnsi="Calibri" w:cs="Calibri"/>
                <w:b/>
                <w:bCs/>
                <w:color w:val="000000"/>
                <w:sz w:val="28"/>
                <w:szCs w:val="28"/>
                <w:lang w:val="es-ES" w:eastAsia="es-ES"/>
              </w:rPr>
            </w:pPr>
          </w:p>
        </w:tc>
        <w:tc>
          <w:tcPr>
            <w:tcW w:w="834" w:type="dxa"/>
            <w:gridSpan w:val="2"/>
            <w:tcBorders>
              <w:top w:val="nil"/>
              <w:left w:val="nil"/>
              <w:bottom w:val="single" w:sz="4" w:space="0" w:color="auto"/>
              <w:right w:val="nil"/>
            </w:tcBorders>
            <w:shd w:val="clear" w:color="auto" w:fill="auto"/>
            <w:noWrap/>
            <w:vAlign w:val="center"/>
            <w:hideMark/>
          </w:tcPr>
          <w:p w14:paraId="2AA9110B"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583" w:type="dxa"/>
            <w:tcBorders>
              <w:top w:val="nil"/>
              <w:left w:val="single" w:sz="4" w:space="0" w:color="auto"/>
              <w:bottom w:val="single" w:sz="4" w:space="0" w:color="auto"/>
              <w:right w:val="single" w:sz="4" w:space="0" w:color="auto"/>
            </w:tcBorders>
            <w:shd w:val="clear" w:color="auto" w:fill="auto"/>
            <w:noWrap/>
            <w:vAlign w:val="center"/>
            <w:hideMark/>
          </w:tcPr>
          <w:p w14:paraId="32FFA1E6"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single" w:sz="4" w:space="0" w:color="auto"/>
              <w:right w:val="single" w:sz="4" w:space="0" w:color="auto"/>
            </w:tcBorders>
            <w:shd w:val="clear" w:color="auto" w:fill="auto"/>
            <w:noWrap/>
            <w:vAlign w:val="center"/>
            <w:hideMark/>
          </w:tcPr>
          <w:p w14:paraId="13F2B24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22" w:type="dxa"/>
            <w:tcBorders>
              <w:top w:val="nil"/>
              <w:left w:val="nil"/>
              <w:bottom w:val="single" w:sz="4" w:space="0" w:color="auto"/>
              <w:right w:val="single" w:sz="4" w:space="0" w:color="auto"/>
            </w:tcBorders>
            <w:shd w:val="clear" w:color="auto" w:fill="auto"/>
            <w:noWrap/>
            <w:vAlign w:val="center"/>
            <w:hideMark/>
          </w:tcPr>
          <w:p w14:paraId="60AEDAD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22" w:type="dxa"/>
            <w:tcBorders>
              <w:top w:val="nil"/>
              <w:left w:val="nil"/>
              <w:bottom w:val="single" w:sz="4" w:space="0" w:color="auto"/>
              <w:right w:val="single" w:sz="4" w:space="0" w:color="auto"/>
            </w:tcBorders>
            <w:shd w:val="clear" w:color="auto" w:fill="auto"/>
            <w:noWrap/>
            <w:vAlign w:val="center"/>
            <w:hideMark/>
          </w:tcPr>
          <w:p w14:paraId="2F0F0E2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22" w:type="dxa"/>
            <w:tcBorders>
              <w:top w:val="nil"/>
              <w:left w:val="nil"/>
              <w:bottom w:val="single" w:sz="4" w:space="0" w:color="auto"/>
              <w:right w:val="single" w:sz="4" w:space="0" w:color="auto"/>
            </w:tcBorders>
            <w:shd w:val="clear" w:color="auto" w:fill="auto"/>
            <w:noWrap/>
            <w:vAlign w:val="center"/>
            <w:hideMark/>
          </w:tcPr>
          <w:p w14:paraId="6F9FAF8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22" w:type="dxa"/>
            <w:tcBorders>
              <w:top w:val="nil"/>
              <w:left w:val="nil"/>
              <w:bottom w:val="single" w:sz="4" w:space="0" w:color="auto"/>
              <w:right w:val="single" w:sz="4" w:space="0" w:color="auto"/>
            </w:tcBorders>
            <w:shd w:val="clear" w:color="auto" w:fill="auto"/>
            <w:noWrap/>
            <w:vAlign w:val="center"/>
            <w:hideMark/>
          </w:tcPr>
          <w:p w14:paraId="5C1DF6C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22" w:type="dxa"/>
            <w:tcBorders>
              <w:top w:val="nil"/>
              <w:left w:val="nil"/>
              <w:bottom w:val="single" w:sz="4" w:space="0" w:color="auto"/>
              <w:right w:val="single" w:sz="4" w:space="0" w:color="auto"/>
            </w:tcBorders>
            <w:shd w:val="clear" w:color="auto" w:fill="auto"/>
            <w:noWrap/>
            <w:vAlign w:val="center"/>
            <w:hideMark/>
          </w:tcPr>
          <w:p w14:paraId="0491329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22" w:type="dxa"/>
            <w:tcBorders>
              <w:top w:val="nil"/>
              <w:left w:val="nil"/>
              <w:bottom w:val="single" w:sz="4" w:space="0" w:color="auto"/>
              <w:right w:val="single" w:sz="4" w:space="0" w:color="auto"/>
            </w:tcBorders>
            <w:shd w:val="clear" w:color="auto" w:fill="auto"/>
            <w:noWrap/>
            <w:vAlign w:val="center"/>
            <w:hideMark/>
          </w:tcPr>
          <w:p w14:paraId="514EC63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22" w:type="dxa"/>
            <w:tcBorders>
              <w:top w:val="nil"/>
              <w:left w:val="nil"/>
              <w:bottom w:val="single" w:sz="4" w:space="0" w:color="auto"/>
              <w:right w:val="single" w:sz="8" w:space="0" w:color="auto"/>
            </w:tcBorders>
            <w:shd w:val="clear" w:color="auto" w:fill="auto"/>
            <w:noWrap/>
            <w:vAlign w:val="center"/>
            <w:hideMark/>
          </w:tcPr>
          <w:p w14:paraId="5615F887"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44" w:type="dxa"/>
            <w:tcBorders>
              <w:top w:val="nil"/>
              <w:left w:val="nil"/>
              <w:bottom w:val="single" w:sz="4" w:space="0" w:color="auto"/>
              <w:right w:val="single" w:sz="4" w:space="0" w:color="auto"/>
            </w:tcBorders>
            <w:shd w:val="clear" w:color="auto" w:fill="auto"/>
            <w:noWrap/>
            <w:vAlign w:val="center"/>
            <w:hideMark/>
          </w:tcPr>
          <w:p w14:paraId="23EC2BC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44" w:type="dxa"/>
            <w:tcBorders>
              <w:top w:val="nil"/>
              <w:left w:val="nil"/>
              <w:bottom w:val="single" w:sz="4" w:space="0" w:color="auto"/>
              <w:right w:val="single" w:sz="4" w:space="0" w:color="auto"/>
            </w:tcBorders>
            <w:shd w:val="clear" w:color="auto" w:fill="auto"/>
            <w:noWrap/>
            <w:vAlign w:val="center"/>
            <w:hideMark/>
          </w:tcPr>
          <w:p w14:paraId="36578DB7"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44" w:type="dxa"/>
            <w:tcBorders>
              <w:top w:val="nil"/>
              <w:left w:val="nil"/>
              <w:bottom w:val="single" w:sz="4" w:space="0" w:color="auto"/>
              <w:right w:val="single" w:sz="8" w:space="0" w:color="auto"/>
            </w:tcBorders>
            <w:shd w:val="clear" w:color="auto" w:fill="auto"/>
            <w:noWrap/>
            <w:vAlign w:val="center"/>
            <w:hideMark/>
          </w:tcPr>
          <w:p w14:paraId="57E46FF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666" w:type="dxa"/>
            <w:tcBorders>
              <w:top w:val="nil"/>
              <w:left w:val="nil"/>
              <w:bottom w:val="single" w:sz="4" w:space="0" w:color="auto"/>
              <w:right w:val="single" w:sz="4" w:space="0" w:color="auto"/>
            </w:tcBorders>
            <w:shd w:val="clear" w:color="auto" w:fill="auto"/>
            <w:noWrap/>
            <w:vAlign w:val="center"/>
            <w:hideMark/>
          </w:tcPr>
          <w:p w14:paraId="71A7F8F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666" w:type="dxa"/>
            <w:tcBorders>
              <w:top w:val="nil"/>
              <w:left w:val="nil"/>
              <w:bottom w:val="single" w:sz="4" w:space="0" w:color="auto"/>
              <w:right w:val="nil"/>
            </w:tcBorders>
            <w:shd w:val="clear" w:color="auto" w:fill="auto"/>
            <w:noWrap/>
            <w:vAlign w:val="center"/>
            <w:hideMark/>
          </w:tcPr>
          <w:p w14:paraId="540742A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35958EA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22" w:type="dxa"/>
            <w:tcBorders>
              <w:top w:val="nil"/>
              <w:left w:val="nil"/>
              <w:bottom w:val="single" w:sz="4" w:space="0" w:color="auto"/>
              <w:right w:val="single" w:sz="4" w:space="0" w:color="auto"/>
            </w:tcBorders>
            <w:shd w:val="clear" w:color="auto" w:fill="auto"/>
            <w:noWrap/>
            <w:vAlign w:val="center"/>
            <w:hideMark/>
          </w:tcPr>
          <w:p w14:paraId="458DC80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22" w:type="dxa"/>
            <w:tcBorders>
              <w:top w:val="nil"/>
              <w:left w:val="nil"/>
              <w:bottom w:val="single" w:sz="4" w:space="0" w:color="auto"/>
              <w:right w:val="single" w:sz="4" w:space="0" w:color="auto"/>
            </w:tcBorders>
            <w:shd w:val="clear" w:color="auto" w:fill="auto"/>
            <w:noWrap/>
            <w:vAlign w:val="center"/>
            <w:hideMark/>
          </w:tcPr>
          <w:p w14:paraId="6B3E781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22" w:type="dxa"/>
            <w:tcBorders>
              <w:top w:val="nil"/>
              <w:left w:val="nil"/>
              <w:bottom w:val="single" w:sz="4" w:space="0" w:color="auto"/>
              <w:right w:val="single" w:sz="8" w:space="0" w:color="auto"/>
            </w:tcBorders>
            <w:shd w:val="clear" w:color="auto" w:fill="auto"/>
            <w:noWrap/>
            <w:vAlign w:val="center"/>
            <w:hideMark/>
          </w:tcPr>
          <w:p w14:paraId="56923797"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22" w:type="dxa"/>
            <w:tcBorders>
              <w:top w:val="nil"/>
              <w:left w:val="nil"/>
              <w:bottom w:val="single" w:sz="4" w:space="0" w:color="auto"/>
              <w:right w:val="single" w:sz="4" w:space="0" w:color="auto"/>
            </w:tcBorders>
            <w:shd w:val="clear" w:color="auto" w:fill="auto"/>
            <w:noWrap/>
            <w:vAlign w:val="center"/>
            <w:hideMark/>
          </w:tcPr>
          <w:p w14:paraId="426B73E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22" w:type="dxa"/>
            <w:tcBorders>
              <w:top w:val="nil"/>
              <w:left w:val="nil"/>
              <w:bottom w:val="single" w:sz="4" w:space="0" w:color="auto"/>
              <w:right w:val="single" w:sz="4" w:space="0" w:color="auto"/>
            </w:tcBorders>
            <w:shd w:val="clear" w:color="auto" w:fill="auto"/>
            <w:noWrap/>
            <w:vAlign w:val="center"/>
            <w:hideMark/>
          </w:tcPr>
          <w:p w14:paraId="2F4A027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22" w:type="dxa"/>
            <w:tcBorders>
              <w:top w:val="nil"/>
              <w:left w:val="nil"/>
              <w:bottom w:val="single" w:sz="4" w:space="0" w:color="auto"/>
              <w:right w:val="single" w:sz="4" w:space="0" w:color="auto"/>
            </w:tcBorders>
            <w:shd w:val="clear" w:color="auto" w:fill="auto"/>
            <w:noWrap/>
            <w:vAlign w:val="center"/>
            <w:hideMark/>
          </w:tcPr>
          <w:p w14:paraId="454C724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22" w:type="dxa"/>
            <w:tcBorders>
              <w:top w:val="nil"/>
              <w:left w:val="nil"/>
              <w:bottom w:val="single" w:sz="4" w:space="0" w:color="auto"/>
              <w:right w:val="single" w:sz="4" w:space="0" w:color="auto"/>
            </w:tcBorders>
            <w:shd w:val="clear" w:color="auto" w:fill="auto"/>
            <w:noWrap/>
            <w:vAlign w:val="center"/>
            <w:hideMark/>
          </w:tcPr>
          <w:p w14:paraId="20C8133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22" w:type="dxa"/>
            <w:tcBorders>
              <w:top w:val="nil"/>
              <w:left w:val="nil"/>
              <w:bottom w:val="single" w:sz="4" w:space="0" w:color="auto"/>
              <w:right w:val="single" w:sz="4" w:space="0" w:color="auto"/>
            </w:tcBorders>
            <w:shd w:val="clear" w:color="auto" w:fill="auto"/>
            <w:noWrap/>
            <w:vAlign w:val="center"/>
            <w:hideMark/>
          </w:tcPr>
          <w:p w14:paraId="3695D22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2CAC5D0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22" w:type="dxa"/>
            <w:tcBorders>
              <w:top w:val="nil"/>
              <w:left w:val="nil"/>
              <w:bottom w:val="single" w:sz="4" w:space="0" w:color="auto"/>
              <w:right w:val="single" w:sz="4" w:space="0" w:color="auto"/>
            </w:tcBorders>
            <w:shd w:val="clear" w:color="auto" w:fill="auto"/>
            <w:noWrap/>
            <w:vAlign w:val="center"/>
            <w:hideMark/>
          </w:tcPr>
          <w:p w14:paraId="6B7A22E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22" w:type="dxa"/>
            <w:tcBorders>
              <w:top w:val="nil"/>
              <w:left w:val="nil"/>
              <w:bottom w:val="single" w:sz="4" w:space="0" w:color="auto"/>
              <w:right w:val="single" w:sz="4" w:space="0" w:color="auto"/>
            </w:tcBorders>
            <w:shd w:val="clear" w:color="auto" w:fill="auto"/>
            <w:noWrap/>
            <w:vAlign w:val="center"/>
            <w:hideMark/>
          </w:tcPr>
          <w:p w14:paraId="479A8CD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22" w:type="dxa"/>
            <w:tcBorders>
              <w:top w:val="nil"/>
              <w:left w:val="nil"/>
              <w:bottom w:val="single" w:sz="4" w:space="0" w:color="auto"/>
              <w:right w:val="single" w:sz="4" w:space="0" w:color="auto"/>
            </w:tcBorders>
            <w:shd w:val="clear" w:color="auto" w:fill="auto"/>
            <w:noWrap/>
            <w:vAlign w:val="center"/>
            <w:hideMark/>
          </w:tcPr>
          <w:p w14:paraId="0F1A6E3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22" w:type="dxa"/>
            <w:tcBorders>
              <w:top w:val="nil"/>
              <w:left w:val="nil"/>
              <w:bottom w:val="single" w:sz="4" w:space="0" w:color="auto"/>
              <w:right w:val="single" w:sz="4" w:space="0" w:color="auto"/>
            </w:tcBorders>
            <w:shd w:val="clear" w:color="auto" w:fill="auto"/>
            <w:noWrap/>
            <w:vAlign w:val="center"/>
            <w:hideMark/>
          </w:tcPr>
          <w:p w14:paraId="0403512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c>
          <w:tcPr>
            <w:tcW w:w="422" w:type="dxa"/>
            <w:tcBorders>
              <w:top w:val="nil"/>
              <w:left w:val="nil"/>
              <w:bottom w:val="single" w:sz="4" w:space="0" w:color="auto"/>
              <w:right w:val="single" w:sz="4" w:space="0" w:color="auto"/>
            </w:tcBorders>
            <w:shd w:val="clear" w:color="auto" w:fill="auto"/>
            <w:noWrap/>
            <w:vAlign w:val="center"/>
            <w:hideMark/>
          </w:tcPr>
          <w:p w14:paraId="0E4E2EB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p>
        </w:tc>
      </w:tr>
      <w:tr w:rsidR="00754F1D" w:rsidRPr="00A05464" w14:paraId="755DE150" w14:textId="77777777" w:rsidTr="00D236ED">
        <w:trPr>
          <w:trHeight w:val="360"/>
          <w:jc w:val="center"/>
        </w:trPr>
        <w:tc>
          <w:tcPr>
            <w:tcW w:w="5217" w:type="dxa"/>
            <w:gridSpan w:val="12"/>
            <w:tcBorders>
              <w:top w:val="single" w:sz="4" w:space="0" w:color="auto"/>
              <w:left w:val="single" w:sz="8" w:space="0" w:color="auto"/>
              <w:bottom w:val="single" w:sz="4" w:space="0" w:color="auto"/>
              <w:right w:val="nil"/>
            </w:tcBorders>
            <w:shd w:val="clear" w:color="000000" w:fill="B7DEE8"/>
            <w:noWrap/>
            <w:vAlign w:val="center"/>
            <w:hideMark/>
          </w:tcPr>
          <w:p w14:paraId="1E1C36FE" w14:textId="77777777" w:rsidR="00754F1D" w:rsidRPr="00A05464" w:rsidRDefault="00754F1D" w:rsidP="006126DF">
            <w:pPr>
              <w:spacing w:after="0" w:line="240" w:lineRule="auto"/>
              <w:jc w:val="center"/>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PERSONAL AREA OPERATIVA</w:t>
            </w:r>
          </w:p>
        </w:tc>
        <w:tc>
          <w:tcPr>
            <w:tcW w:w="444" w:type="dxa"/>
            <w:tcBorders>
              <w:top w:val="nil"/>
              <w:left w:val="nil"/>
              <w:bottom w:val="single" w:sz="4" w:space="0" w:color="auto"/>
              <w:right w:val="nil"/>
            </w:tcBorders>
            <w:shd w:val="clear" w:color="000000" w:fill="B7DEE8"/>
            <w:noWrap/>
            <w:vAlign w:val="center"/>
            <w:hideMark/>
          </w:tcPr>
          <w:p w14:paraId="3B7665DF"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44" w:type="dxa"/>
            <w:tcBorders>
              <w:top w:val="nil"/>
              <w:left w:val="nil"/>
              <w:bottom w:val="single" w:sz="4" w:space="0" w:color="auto"/>
              <w:right w:val="nil"/>
            </w:tcBorders>
            <w:shd w:val="clear" w:color="000000" w:fill="B7DEE8"/>
            <w:noWrap/>
            <w:vAlign w:val="center"/>
            <w:hideMark/>
          </w:tcPr>
          <w:p w14:paraId="482EED4F"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44" w:type="dxa"/>
            <w:tcBorders>
              <w:top w:val="nil"/>
              <w:left w:val="nil"/>
              <w:bottom w:val="single" w:sz="4" w:space="0" w:color="auto"/>
              <w:right w:val="nil"/>
            </w:tcBorders>
            <w:shd w:val="clear" w:color="000000" w:fill="B7DEE8"/>
            <w:noWrap/>
            <w:vAlign w:val="center"/>
            <w:hideMark/>
          </w:tcPr>
          <w:p w14:paraId="4B52CC9C"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666" w:type="dxa"/>
            <w:tcBorders>
              <w:top w:val="nil"/>
              <w:left w:val="nil"/>
              <w:bottom w:val="single" w:sz="4" w:space="0" w:color="auto"/>
              <w:right w:val="nil"/>
            </w:tcBorders>
            <w:shd w:val="clear" w:color="000000" w:fill="B7DEE8"/>
            <w:noWrap/>
            <w:vAlign w:val="center"/>
            <w:hideMark/>
          </w:tcPr>
          <w:p w14:paraId="42805F81"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666" w:type="dxa"/>
            <w:tcBorders>
              <w:top w:val="nil"/>
              <w:left w:val="nil"/>
              <w:bottom w:val="single" w:sz="4" w:space="0" w:color="auto"/>
              <w:right w:val="nil"/>
            </w:tcBorders>
            <w:shd w:val="clear" w:color="000000" w:fill="B7DEE8"/>
            <w:noWrap/>
            <w:vAlign w:val="center"/>
            <w:hideMark/>
          </w:tcPr>
          <w:p w14:paraId="51DCA1BE"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single" w:sz="4" w:space="0" w:color="auto"/>
              <w:right w:val="nil"/>
            </w:tcBorders>
            <w:shd w:val="clear" w:color="000000" w:fill="B7DEE8"/>
            <w:noWrap/>
            <w:vAlign w:val="center"/>
            <w:hideMark/>
          </w:tcPr>
          <w:p w14:paraId="1835D39D"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single" w:sz="4" w:space="0" w:color="auto"/>
              <w:right w:val="nil"/>
            </w:tcBorders>
            <w:shd w:val="clear" w:color="000000" w:fill="B7DEE8"/>
            <w:noWrap/>
            <w:vAlign w:val="center"/>
            <w:hideMark/>
          </w:tcPr>
          <w:p w14:paraId="6403DC7D"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single" w:sz="4" w:space="0" w:color="auto"/>
              <w:right w:val="nil"/>
            </w:tcBorders>
            <w:shd w:val="clear" w:color="000000" w:fill="B7DEE8"/>
            <w:noWrap/>
            <w:vAlign w:val="center"/>
            <w:hideMark/>
          </w:tcPr>
          <w:p w14:paraId="032E98EE"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single" w:sz="4" w:space="0" w:color="auto"/>
              <w:right w:val="nil"/>
            </w:tcBorders>
            <w:shd w:val="clear" w:color="000000" w:fill="B7DEE8"/>
            <w:noWrap/>
            <w:vAlign w:val="center"/>
            <w:hideMark/>
          </w:tcPr>
          <w:p w14:paraId="2DAD9D0E"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single" w:sz="4" w:space="0" w:color="auto"/>
              <w:right w:val="nil"/>
            </w:tcBorders>
            <w:shd w:val="clear" w:color="000000" w:fill="B7DEE8"/>
            <w:noWrap/>
            <w:vAlign w:val="center"/>
            <w:hideMark/>
          </w:tcPr>
          <w:p w14:paraId="786EFD93"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single" w:sz="4" w:space="0" w:color="auto"/>
              <w:right w:val="nil"/>
            </w:tcBorders>
            <w:shd w:val="clear" w:color="000000" w:fill="B7DEE8"/>
            <w:noWrap/>
            <w:vAlign w:val="center"/>
            <w:hideMark/>
          </w:tcPr>
          <w:p w14:paraId="5502D8ED"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single" w:sz="4" w:space="0" w:color="auto"/>
              <w:right w:val="nil"/>
            </w:tcBorders>
            <w:shd w:val="clear" w:color="000000" w:fill="B7DEE8"/>
            <w:noWrap/>
            <w:vAlign w:val="center"/>
            <w:hideMark/>
          </w:tcPr>
          <w:p w14:paraId="6948E4EC"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single" w:sz="4" w:space="0" w:color="auto"/>
              <w:right w:val="nil"/>
            </w:tcBorders>
            <w:shd w:val="clear" w:color="000000" w:fill="B7DEE8"/>
            <w:noWrap/>
            <w:vAlign w:val="center"/>
            <w:hideMark/>
          </w:tcPr>
          <w:p w14:paraId="2C830FFF"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single" w:sz="4" w:space="0" w:color="auto"/>
              <w:right w:val="nil"/>
            </w:tcBorders>
            <w:shd w:val="clear" w:color="000000" w:fill="B7DEE8"/>
            <w:noWrap/>
            <w:vAlign w:val="center"/>
            <w:hideMark/>
          </w:tcPr>
          <w:p w14:paraId="3B097072"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single" w:sz="4" w:space="0" w:color="auto"/>
              <w:right w:val="nil"/>
            </w:tcBorders>
            <w:shd w:val="clear" w:color="000000" w:fill="B7DEE8"/>
            <w:noWrap/>
            <w:vAlign w:val="center"/>
            <w:hideMark/>
          </w:tcPr>
          <w:p w14:paraId="742B91D7"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single" w:sz="4" w:space="0" w:color="auto"/>
              <w:right w:val="nil"/>
            </w:tcBorders>
            <w:shd w:val="clear" w:color="000000" w:fill="B7DEE8"/>
            <w:noWrap/>
            <w:vAlign w:val="center"/>
            <w:hideMark/>
          </w:tcPr>
          <w:p w14:paraId="4686C96F"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single" w:sz="4" w:space="0" w:color="auto"/>
              <w:right w:val="nil"/>
            </w:tcBorders>
            <w:shd w:val="clear" w:color="000000" w:fill="B7DEE8"/>
            <w:noWrap/>
            <w:vAlign w:val="center"/>
            <w:hideMark/>
          </w:tcPr>
          <w:p w14:paraId="3BEA898E"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single" w:sz="4" w:space="0" w:color="auto"/>
              <w:right w:val="nil"/>
            </w:tcBorders>
            <w:shd w:val="clear" w:color="000000" w:fill="B7DEE8"/>
            <w:noWrap/>
            <w:vAlign w:val="center"/>
            <w:hideMark/>
          </w:tcPr>
          <w:p w14:paraId="2FABEB72"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single" w:sz="4" w:space="0" w:color="auto"/>
              <w:right w:val="nil"/>
            </w:tcBorders>
            <w:shd w:val="clear" w:color="000000" w:fill="B7DEE8"/>
            <w:noWrap/>
            <w:vAlign w:val="center"/>
            <w:hideMark/>
          </w:tcPr>
          <w:p w14:paraId="71744C9A"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c>
          <w:tcPr>
            <w:tcW w:w="422" w:type="dxa"/>
            <w:tcBorders>
              <w:top w:val="nil"/>
              <w:left w:val="nil"/>
              <w:bottom w:val="single" w:sz="4" w:space="0" w:color="auto"/>
              <w:right w:val="nil"/>
            </w:tcBorders>
            <w:shd w:val="clear" w:color="000000" w:fill="B7DEE8"/>
            <w:noWrap/>
            <w:vAlign w:val="center"/>
            <w:hideMark/>
          </w:tcPr>
          <w:p w14:paraId="15ABA822" w14:textId="77777777" w:rsidR="00754F1D" w:rsidRPr="00A05464" w:rsidRDefault="00754F1D" w:rsidP="006126DF">
            <w:pPr>
              <w:spacing w:after="0" w:line="240" w:lineRule="auto"/>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 </w:t>
            </w:r>
          </w:p>
        </w:tc>
      </w:tr>
      <w:tr w:rsidR="00754F1D" w:rsidRPr="00A05464" w14:paraId="4D9F28D6" w14:textId="77777777" w:rsidTr="00D236ED">
        <w:trPr>
          <w:trHeight w:val="600"/>
          <w:jc w:val="center"/>
        </w:trPr>
        <w:tc>
          <w:tcPr>
            <w:tcW w:w="424" w:type="dxa"/>
            <w:tcBorders>
              <w:top w:val="nil"/>
              <w:left w:val="single" w:sz="8" w:space="0" w:color="auto"/>
              <w:bottom w:val="single" w:sz="4" w:space="0" w:color="auto"/>
              <w:right w:val="single" w:sz="8" w:space="0" w:color="auto"/>
            </w:tcBorders>
            <w:shd w:val="clear" w:color="auto" w:fill="auto"/>
            <w:noWrap/>
            <w:vAlign w:val="center"/>
            <w:hideMark/>
          </w:tcPr>
          <w:p w14:paraId="2D99A669" w14:textId="77777777" w:rsidR="00754F1D" w:rsidRPr="00A05464" w:rsidRDefault="00754F1D" w:rsidP="006126DF">
            <w:pPr>
              <w:spacing w:after="0" w:line="240" w:lineRule="auto"/>
              <w:jc w:val="center"/>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4</w:t>
            </w:r>
          </w:p>
        </w:tc>
        <w:tc>
          <w:tcPr>
            <w:tcW w:w="795" w:type="dxa"/>
            <w:tcBorders>
              <w:top w:val="nil"/>
              <w:left w:val="single" w:sz="4" w:space="0" w:color="auto"/>
              <w:bottom w:val="single" w:sz="4" w:space="0" w:color="auto"/>
              <w:right w:val="nil"/>
            </w:tcBorders>
            <w:shd w:val="clear" w:color="000000" w:fill="FFFFFF"/>
            <w:noWrap/>
            <w:vAlign w:val="center"/>
            <w:hideMark/>
          </w:tcPr>
          <w:p w14:paraId="7A91D6CB"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22" w:type="dxa"/>
            <w:gridSpan w:val="2"/>
            <w:tcBorders>
              <w:top w:val="nil"/>
              <w:left w:val="single" w:sz="4" w:space="0" w:color="auto"/>
              <w:bottom w:val="single" w:sz="4" w:space="0" w:color="auto"/>
              <w:right w:val="single" w:sz="4" w:space="0" w:color="auto"/>
            </w:tcBorders>
            <w:shd w:val="clear" w:color="000000" w:fill="FFFFFF"/>
            <w:noWrap/>
            <w:vAlign w:val="center"/>
            <w:hideMark/>
          </w:tcPr>
          <w:p w14:paraId="47EA22FB"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C4CCD1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9662B9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FA2966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B7175E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3AC5733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3E0E8D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650F88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0B5B92B7"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53181C0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5EF7C5B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8" w:space="0" w:color="auto"/>
            </w:tcBorders>
            <w:shd w:val="clear" w:color="auto" w:fill="auto"/>
            <w:noWrap/>
            <w:vAlign w:val="center"/>
            <w:hideMark/>
          </w:tcPr>
          <w:p w14:paraId="62696F9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single" w:sz="4" w:space="0" w:color="auto"/>
            </w:tcBorders>
            <w:shd w:val="clear" w:color="auto" w:fill="auto"/>
            <w:noWrap/>
            <w:vAlign w:val="center"/>
            <w:hideMark/>
          </w:tcPr>
          <w:p w14:paraId="01EA2FA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nil"/>
            </w:tcBorders>
            <w:shd w:val="clear" w:color="auto" w:fill="auto"/>
            <w:noWrap/>
            <w:vAlign w:val="center"/>
            <w:hideMark/>
          </w:tcPr>
          <w:p w14:paraId="1033A81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28C41C3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67BAB7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16D0E1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5FC2E58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2ECE72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56BAA7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E776A0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62B5D5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8A9BC4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22A90DF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A89A7A7"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1DF1933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7A9DE9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ACCAAA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8BCCA07"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r>
      <w:tr w:rsidR="00754F1D" w:rsidRPr="00A05464" w14:paraId="06852572" w14:textId="77777777" w:rsidTr="00D236ED">
        <w:trPr>
          <w:trHeight w:val="600"/>
          <w:jc w:val="center"/>
        </w:trPr>
        <w:tc>
          <w:tcPr>
            <w:tcW w:w="424" w:type="dxa"/>
            <w:tcBorders>
              <w:top w:val="nil"/>
              <w:left w:val="single" w:sz="8" w:space="0" w:color="auto"/>
              <w:bottom w:val="single" w:sz="4" w:space="0" w:color="auto"/>
              <w:right w:val="single" w:sz="8" w:space="0" w:color="auto"/>
            </w:tcBorders>
            <w:shd w:val="clear" w:color="auto" w:fill="auto"/>
            <w:noWrap/>
            <w:vAlign w:val="center"/>
            <w:hideMark/>
          </w:tcPr>
          <w:p w14:paraId="6DEE7FB8" w14:textId="77777777" w:rsidR="00754F1D" w:rsidRPr="00A05464" w:rsidRDefault="00754F1D" w:rsidP="006126DF">
            <w:pPr>
              <w:spacing w:after="0" w:line="240" w:lineRule="auto"/>
              <w:jc w:val="center"/>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5</w:t>
            </w:r>
          </w:p>
        </w:tc>
        <w:tc>
          <w:tcPr>
            <w:tcW w:w="795" w:type="dxa"/>
            <w:tcBorders>
              <w:top w:val="nil"/>
              <w:left w:val="nil"/>
              <w:bottom w:val="single" w:sz="4" w:space="0" w:color="auto"/>
              <w:right w:val="nil"/>
            </w:tcBorders>
            <w:shd w:val="clear" w:color="auto" w:fill="auto"/>
            <w:noWrap/>
            <w:vAlign w:val="center"/>
            <w:hideMark/>
          </w:tcPr>
          <w:p w14:paraId="71A697D9"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22" w:type="dxa"/>
            <w:gridSpan w:val="2"/>
            <w:tcBorders>
              <w:top w:val="nil"/>
              <w:left w:val="single" w:sz="4" w:space="0" w:color="auto"/>
              <w:bottom w:val="single" w:sz="4" w:space="0" w:color="auto"/>
              <w:right w:val="single" w:sz="4" w:space="0" w:color="auto"/>
            </w:tcBorders>
            <w:shd w:val="clear" w:color="auto" w:fill="auto"/>
            <w:noWrap/>
            <w:vAlign w:val="center"/>
            <w:hideMark/>
          </w:tcPr>
          <w:p w14:paraId="1F1C5027"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1C3BA67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376CC7F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34122A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4DC4B0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236E88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F83DB4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080619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082D21D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4679221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301D50B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8" w:space="0" w:color="auto"/>
            </w:tcBorders>
            <w:shd w:val="clear" w:color="auto" w:fill="auto"/>
            <w:noWrap/>
            <w:vAlign w:val="center"/>
            <w:hideMark/>
          </w:tcPr>
          <w:p w14:paraId="6FADD16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single" w:sz="4" w:space="0" w:color="auto"/>
            </w:tcBorders>
            <w:shd w:val="clear" w:color="auto" w:fill="auto"/>
            <w:noWrap/>
            <w:vAlign w:val="center"/>
            <w:hideMark/>
          </w:tcPr>
          <w:p w14:paraId="7A46FEE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nil"/>
            </w:tcBorders>
            <w:shd w:val="clear" w:color="auto" w:fill="auto"/>
            <w:noWrap/>
            <w:vAlign w:val="center"/>
            <w:hideMark/>
          </w:tcPr>
          <w:p w14:paraId="10AD133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5AC7339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71234E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084DCC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0416D47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AE119E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8AC1F0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E3005A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3566A0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52F7B8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69A26E6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1771BA5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1063E1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78827A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D66402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6B91C7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r>
      <w:tr w:rsidR="00754F1D" w:rsidRPr="00A05464" w14:paraId="50D3F7D7" w14:textId="77777777" w:rsidTr="00D236ED">
        <w:trPr>
          <w:trHeight w:val="600"/>
          <w:jc w:val="center"/>
        </w:trPr>
        <w:tc>
          <w:tcPr>
            <w:tcW w:w="424" w:type="dxa"/>
            <w:tcBorders>
              <w:top w:val="nil"/>
              <w:left w:val="single" w:sz="8" w:space="0" w:color="auto"/>
              <w:bottom w:val="single" w:sz="4" w:space="0" w:color="auto"/>
              <w:right w:val="single" w:sz="8" w:space="0" w:color="auto"/>
            </w:tcBorders>
            <w:shd w:val="clear" w:color="auto" w:fill="auto"/>
            <w:noWrap/>
            <w:vAlign w:val="center"/>
            <w:hideMark/>
          </w:tcPr>
          <w:p w14:paraId="3CFA4CB3" w14:textId="77777777" w:rsidR="00754F1D" w:rsidRPr="00A05464" w:rsidRDefault="00754F1D" w:rsidP="006126DF">
            <w:pPr>
              <w:spacing w:after="0" w:line="240" w:lineRule="auto"/>
              <w:jc w:val="center"/>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6</w:t>
            </w:r>
          </w:p>
        </w:tc>
        <w:tc>
          <w:tcPr>
            <w:tcW w:w="795" w:type="dxa"/>
            <w:tcBorders>
              <w:top w:val="nil"/>
              <w:left w:val="nil"/>
              <w:bottom w:val="single" w:sz="4" w:space="0" w:color="auto"/>
              <w:right w:val="nil"/>
            </w:tcBorders>
            <w:shd w:val="clear" w:color="auto" w:fill="auto"/>
            <w:noWrap/>
            <w:vAlign w:val="center"/>
            <w:hideMark/>
          </w:tcPr>
          <w:p w14:paraId="695D3109"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22" w:type="dxa"/>
            <w:gridSpan w:val="2"/>
            <w:tcBorders>
              <w:top w:val="nil"/>
              <w:left w:val="single" w:sz="4" w:space="0" w:color="auto"/>
              <w:bottom w:val="single" w:sz="4" w:space="0" w:color="auto"/>
              <w:right w:val="single" w:sz="4" w:space="0" w:color="auto"/>
            </w:tcBorders>
            <w:shd w:val="clear" w:color="auto" w:fill="auto"/>
            <w:noWrap/>
            <w:vAlign w:val="center"/>
            <w:hideMark/>
          </w:tcPr>
          <w:p w14:paraId="372F2772"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7091FF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41B777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CC2969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0185647"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0B2D4C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79ADC1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AF9745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2EF0B9E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641857F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14F2728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8" w:space="0" w:color="auto"/>
            </w:tcBorders>
            <w:shd w:val="clear" w:color="auto" w:fill="auto"/>
            <w:noWrap/>
            <w:vAlign w:val="center"/>
            <w:hideMark/>
          </w:tcPr>
          <w:p w14:paraId="34212EF7"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single" w:sz="4" w:space="0" w:color="auto"/>
            </w:tcBorders>
            <w:shd w:val="clear" w:color="auto" w:fill="auto"/>
            <w:noWrap/>
            <w:vAlign w:val="center"/>
            <w:hideMark/>
          </w:tcPr>
          <w:p w14:paraId="781385D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nil"/>
            </w:tcBorders>
            <w:shd w:val="clear" w:color="auto" w:fill="auto"/>
            <w:noWrap/>
            <w:vAlign w:val="center"/>
            <w:hideMark/>
          </w:tcPr>
          <w:p w14:paraId="2003116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30BE8297"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17A4B83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53BFC4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0949477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B488C9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946FC5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34C3E67"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1F0294E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116AD6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1E06DFD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8C7423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F44B19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95CE33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B8673A7"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00F950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r>
      <w:tr w:rsidR="00754F1D" w:rsidRPr="00A05464" w14:paraId="0B8DDE0E" w14:textId="77777777" w:rsidTr="00D236ED">
        <w:trPr>
          <w:trHeight w:val="600"/>
          <w:jc w:val="center"/>
        </w:trPr>
        <w:tc>
          <w:tcPr>
            <w:tcW w:w="424" w:type="dxa"/>
            <w:tcBorders>
              <w:top w:val="nil"/>
              <w:left w:val="single" w:sz="8" w:space="0" w:color="auto"/>
              <w:bottom w:val="single" w:sz="4" w:space="0" w:color="auto"/>
              <w:right w:val="single" w:sz="8" w:space="0" w:color="auto"/>
            </w:tcBorders>
            <w:shd w:val="clear" w:color="auto" w:fill="auto"/>
            <w:noWrap/>
            <w:vAlign w:val="center"/>
            <w:hideMark/>
          </w:tcPr>
          <w:p w14:paraId="6ED7E0F3" w14:textId="77777777" w:rsidR="00754F1D" w:rsidRPr="00A05464" w:rsidRDefault="00754F1D" w:rsidP="006126DF">
            <w:pPr>
              <w:spacing w:after="0" w:line="240" w:lineRule="auto"/>
              <w:jc w:val="center"/>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7</w:t>
            </w:r>
          </w:p>
        </w:tc>
        <w:tc>
          <w:tcPr>
            <w:tcW w:w="795" w:type="dxa"/>
            <w:tcBorders>
              <w:top w:val="nil"/>
              <w:left w:val="nil"/>
              <w:bottom w:val="single" w:sz="4" w:space="0" w:color="auto"/>
              <w:right w:val="nil"/>
            </w:tcBorders>
            <w:shd w:val="clear" w:color="auto" w:fill="auto"/>
            <w:noWrap/>
            <w:vAlign w:val="center"/>
            <w:hideMark/>
          </w:tcPr>
          <w:p w14:paraId="6ADDAF0E"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22" w:type="dxa"/>
            <w:gridSpan w:val="2"/>
            <w:tcBorders>
              <w:top w:val="nil"/>
              <w:left w:val="single" w:sz="4" w:space="0" w:color="auto"/>
              <w:bottom w:val="single" w:sz="4" w:space="0" w:color="auto"/>
              <w:right w:val="single" w:sz="4" w:space="0" w:color="auto"/>
            </w:tcBorders>
            <w:shd w:val="clear" w:color="auto" w:fill="auto"/>
            <w:noWrap/>
            <w:vAlign w:val="center"/>
            <w:hideMark/>
          </w:tcPr>
          <w:p w14:paraId="559191C3"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C91D26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1141E78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85CEB2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FB63CB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D43200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32F87B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175C6D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1E5A778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0FA86A3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4AFE60E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8" w:space="0" w:color="auto"/>
            </w:tcBorders>
            <w:shd w:val="clear" w:color="auto" w:fill="auto"/>
            <w:noWrap/>
            <w:vAlign w:val="center"/>
            <w:hideMark/>
          </w:tcPr>
          <w:p w14:paraId="1BD78B1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single" w:sz="4" w:space="0" w:color="auto"/>
            </w:tcBorders>
            <w:shd w:val="clear" w:color="auto" w:fill="auto"/>
            <w:noWrap/>
            <w:vAlign w:val="center"/>
            <w:hideMark/>
          </w:tcPr>
          <w:p w14:paraId="36FFD05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nil"/>
            </w:tcBorders>
            <w:shd w:val="clear" w:color="auto" w:fill="auto"/>
            <w:noWrap/>
            <w:vAlign w:val="center"/>
            <w:hideMark/>
          </w:tcPr>
          <w:p w14:paraId="0EE965E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2AF78B97"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5B2E19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A845CF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72EFD2D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5784AC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2D9E25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1BCD6EB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331E0C8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2D4201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3EDEF16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9E01CB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5B97A1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78D51E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338C799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F20774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r>
      <w:tr w:rsidR="00754F1D" w:rsidRPr="00A05464" w14:paraId="1487039A" w14:textId="77777777" w:rsidTr="00D236ED">
        <w:trPr>
          <w:trHeight w:val="600"/>
          <w:jc w:val="center"/>
        </w:trPr>
        <w:tc>
          <w:tcPr>
            <w:tcW w:w="424" w:type="dxa"/>
            <w:tcBorders>
              <w:top w:val="nil"/>
              <w:left w:val="single" w:sz="8" w:space="0" w:color="auto"/>
              <w:bottom w:val="single" w:sz="4" w:space="0" w:color="auto"/>
              <w:right w:val="single" w:sz="8" w:space="0" w:color="auto"/>
            </w:tcBorders>
            <w:shd w:val="clear" w:color="auto" w:fill="auto"/>
            <w:noWrap/>
            <w:vAlign w:val="center"/>
            <w:hideMark/>
          </w:tcPr>
          <w:p w14:paraId="5C8C7615" w14:textId="77777777" w:rsidR="00754F1D" w:rsidRPr="00A05464" w:rsidRDefault="00754F1D" w:rsidP="006126DF">
            <w:pPr>
              <w:spacing w:after="0" w:line="240" w:lineRule="auto"/>
              <w:jc w:val="center"/>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8</w:t>
            </w:r>
          </w:p>
        </w:tc>
        <w:tc>
          <w:tcPr>
            <w:tcW w:w="795" w:type="dxa"/>
            <w:tcBorders>
              <w:top w:val="nil"/>
              <w:left w:val="nil"/>
              <w:bottom w:val="single" w:sz="4" w:space="0" w:color="auto"/>
              <w:right w:val="nil"/>
            </w:tcBorders>
            <w:shd w:val="clear" w:color="auto" w:fill="auto"/>
            <w:noWrap/>
            <w:vAlign w:val="center"/>
            <w:hideMark/>
          </w:tcPr>
          <w:p w14:paraId="139AE9E9"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22" w:type="dxa"/>
            <w:gridSpan w:val="2"/>
            <w:tcBorders>
              <w:top w:val="nil"/>
              <w:left w:val="single" w:sz="4" w:space="0" w:color="auto"/>
              <w:bottom w:val="single" w:sz="4" w:space="0" w:color="auto"/>
              <w:right w:val="single" w:sz="4" w:space="0" w:color="auto"/>
            </w:tcBorders>
            <w:shd w:val="clear" w:color="auto" w:fill="auto"/>
            <w:noWrap/>
            <w:vAlign w:val="center"/>
            <w:hideMark/>
          </w:tcPr>
          <w:p w14:paraId="390C40CC"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61EB1F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29D509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82A0CE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303E7F9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8B0D99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398F9C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EB34BC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3F6E7D7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0CCF066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7D36948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8" w:space="0" w:color="auto"/>
            </w:tcBorders>
            <w:shd w:val="clear" w:color="auto" w:fill="auto"/>
            <w:noWrap/>
            <w:vAlign w:val="center"/>
            <w:hideMark/>
          </w:tcPr>
          <w:p w14:paraId="31EC244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single" w:sz="4" w:space="0" w:color="auto"/>
            </w:tcBorders>
            <w:shd w:val="clear" w:color="auto" w:fill="auto"/>
            <w:noWrap/>
            <w:vAlign w:val="center"/>
            <w:hideMark/>
          </w:tcPr>
          <w:p w14:paraId="4B399F8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nil"/>
            </w:tcBorders>
            <w:shd w:val="clear" w:color="auto" w:fill="auto"/>
            <w:noWrap/>
            <w:vAlign w:val="center"/>
            <w:hideMark/>
          </w:tcPr>
          <w:p w14:paraId="7CA9B3B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155F693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8551E3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47490F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46E98ED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91ADDA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6B50A1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A50A1F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1263695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ACDD15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14E4545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16854D4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12F1657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1CD8E0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5CF2EB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83FD97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r>
      <w:tr w:rsidR="00754F1D" w:rsidRPr="00A05464" w14:paraId="122E099C" w14:textId="77777777" w:rsidTr="00D236ED">
        <w:trPr>
          <w:trHeight w:val="600"/>
          <w:jc w:val="center"/>
        </w:trPr>
        <w:tc>
          <w:tcPr>
            <w:tcW w:w="424" w:type="dxa"/>
            <w:tcBorders>
              <w:top w:val="nil"/>
              <w:left w:val="single" w:sz="8" w:space="0" w:color="auto"/>
              <w:bottom w:val="single" w:sz="4" w:space="0" w:color="auto"/>
              <w:right w:val="single" w:sz="8" w:space="0" w:color="auto"/>
            </w:tcBorders>
            <w:shd w:val="clear" w:color="auto" w:fill="auto"/>
            <w:noWrap/>
            <w:vAlign w:val="center"/>
            <w:hideMark/>
          </w:tcPr>
          <w:p w14:paraId="1AA1DC1A" w14:textId="77777777" w:rsidR="00754F1D" w:rsidRPr="00A05464" w:rsidRDefault="00754F1D" w:rsidP="006126DF">
            <w:pPr>
              <w:spacing w:after="0" w:line="240" w:lineRule="auto"/>
              <w:jc w:val="center"/>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9</w:t>
            </w:r>
          </w:p>
        </w:tc>
        <w:tc>
          <w:tcPr>
            <w:tcW w:w="795" w:type="dxa"/>
            <w:tcBorders>
              <w:top w:val="nil"/>
              <w:left w:val="nil"/>
              <w:bottom w:val="single" w:sz="4" w:space="0" w:color="auto"/>
              <w:right w:val="nil"/>
            </w:tcBorders>
            <w:shd w:val="clear" w:color="auto" w:fill="auto"/>
            <w:noWrap/>
            <w:vAlign w:val="center"/>
            <w:hideMark/>
          </w:tcPr>
          <w:p w14:paraId="4E858AEA"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22" w:type="dxa"/>
            <w:gridSpan w:val="2"/>
            <w:tcBorders>
              <w:top w:val="nil"/>
              <w:left w:val="single" w:sz="4" w:space="0" w:color="auto"/>
              <w:bottom w:val="single" w:sz="4" w:space="0" w:color="auto"/>
              <w:right w:val="single" w:sz="4" w:space="0" w:color="auto"/>
            </w:tcBorders>
            <w:shd w:val="clear" w:color="auto" w:fill="auto"/>
            <w:noWrap/>
            <w:vAlign w:val="center"/>
            <w:hideMark/>
          </w:tcPr>
          <w:p w14:paraId="742F190F"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DE13D6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4FE448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3996F4C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F38A5E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B411FD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3C6FCA2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7AA4F6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4BB4B5C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6EAD5B57"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0B961B9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8" w:space="0" w:color="auto"/>
            </w:tcBorders>
            <w:shd w:val="clear" w:color="auto" w:fill="auto"/>
            <w:noWrap/>
            <w:vAlign w:val="center"/>
            <w:hideMark/>
          </w:tcPr>
          <w:p w14:paraId="18ACEA17"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single" w:sz="4" w:space="0" w:color="auto"/>
            </w:tcBorders>
            <w:shd w:val="clear" w:color="auto" w:fill="auto"/>
            <w:noWrap/>
            <w:vAlign w:val="center"/>
            <w:hideMark/>
          </w:tcPr>
          <w:p w14:paraId="3C9D285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nil"/>
            </w:tcBorders>
            <w:shd w:val="clear" w:color="auto" w:fill="auto"/>
            <w:noWrap/>
            <w:vAlign w:val="center"/>
            <w:hideMark/>
          </w:tcPr>
          <w:p w14:paraId="7422072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5878F95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34029C2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32E6A2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06AC158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12C33D2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70CE757"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513D1F7"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146AD70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1C73F5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33D4ED3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A9DAC0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DDC655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B28F00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1C8C4D0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D74BAC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r>
      <w:tr w:rsidR="00754F1D" w:rsidRPr="00A05464" w14:paraId="5C41D234" w14:textId="77777777" w:rsidTr="00D236ED">
        <w:trPr>
          <w:trHeight w:val="600"/>
          <w:jc w:val="center"/>
        </w:trPr>
        <w:tc>
          <w:tcPr>
            <w:tcW w:w="424" w:type="dxa"/>
            <w:tcBorders>
              <w:top w:val="nil"/>
              <w:left w:val="single" w:sz="8" w:space="0" w:color="auto"/>
              <w:bottom w:val="single" w:sz="4" w:space="0" w:color="auto"/>
              <w:right w:val="single" w:sz="8" w:space="0" w:color="auto"/>
            </w:tcBorders>
            <w:shd w:val="clear" w:color="auto" w:fill="auto"/>
            <w:noWrap/>
            <w:vAlign w:val="center"/>
            <w:hideMark/>
          </w:tcPr>
          <w:p w14:paraId="0B336AAF" w14:textId="77777777" w:rsidR="00754F1D" w:rsidRPr="00A05464" w:rsidRDefault="00754F1D" w:rsidP="006126DF">
            <w:pPr>
              <w:spacing w:after="0" w:line="240" w:lineRule="auto"/>
              <w:jc w:val="center"/>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10</w:t>
            </w:r>
          </w:p>
        </w:tc>
        <w:tc>
          <w:tcPr>
            <w:tcW w:w="795" w:type="dxa"/>
            <w:tcBorders>
              <w:top w:val="nil"/>
              <w:left w:val="nil"/>
              <w:bottom w:val="single" w:sz="4" w:space="0" w:color="auto"/>
              <w:right w:val="nil"/>
            </w:tcBorders>
            <w:shd w:val="clear" w:color="auto" w:fill="auto"/>
            <w:noWrap/>
            <w:vAlign w:val="center"/>
            <w:hideMark/>
          </w:tcPr>
          <w:p w14:paraId="4E907A37"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22" w:type="dxa"/>
            <w:gridSpan w:val="2"/>
            <w:tcBorders>
              <w:top w:val="nil"/>
              <w:left w:val="single" w:sz="4" w:space="0" w:color="auto"/>
              <w:bottom w:val="single" w:sz="4" w:space="0" w:color="auto"/>
              <w:right w:val="single" w:sz="4" w:space="0" w:color="auto"/>
            </w:tcBorders>
            <w:shd w:val="clear" w:color="auto" w:fill="auto"/>
            <w:noWrap/>
            <w:vAlign w:val="center"/>
            <w:hideMark/>
          </w:tcPr>
          <w:p w14:paraId="17AD6421"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1E6F8C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4E33D1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CAA8D5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15FE20F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143B16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CFA423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17CB2AD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68378BC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35F9BC3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48B7486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8" w:space="0" w:color="auto"/>
            </w:tcBorders>
            <w:shd w:val="clear" w:color="auto" w:fill="auto"/>
            <w:noWrap/>
            <w:vAlign w:val="center"/>
            <w:hideMark/>
          </w:tcPr>
          <w:p w14:paraId="3A62566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single" w:sz="4" w:space="0" w:color="auto"/>
            </w:tcBorders>
            <w:shd w:val="clear" w:color="auto" w:fill="auto"/>
            <w:noWrap/>
            <w:vAlign w:val="center"/>
            <w:hideMark/>
          </w:tcPr>
          <w:p w14:paraId="6998F72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nil"/>
            </w:tcBorders>
            <w:shd w:val="clear" w:color="auto" w:fill="auto"/>
            <w:noWrap/>
            <w:vAlign w:val="center"/>
            <w:hideMark/>
          </w:tcPr>
          <w:p w14:paraId="2C4F195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718C0DF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4FFF9F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B257F1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3888EFE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867DE8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3D200E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A792F3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6159C5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61B680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2472DE1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5BFC4E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08F14E2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C50C4A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319600C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2A7D92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r>
      <w:tr w:rsidR="00754F1D" w:rsidRPr="00A05464" w14:paraId="0E3005A5" w14:textId="77777777" w:rsidTr="00D236ED">
        <w:trPr>
          <w:trHeight w:val="600"/>
          <w:jc w:val="center"/>
        </w:trPr>
        <w:tc>
          <w:tcPr>
            <w:tcW w:w="424" w:type="dxa"/>
            <w:tcBorders>
              <w:top w:val="nil"/>
              <w:left w:val="single" w:sz="8" w:space="0" w:color="auto"/>
              <w:bottom w:val="single" w:sz="4" w:space="0" w:color="auto"/>
              <w:right w:val="single" w:sz="8" w:space="0" w:color="auto"/>
            </w:tcBorders>
            <w:shd w:val="clear" w:color="auto" w:fill="auto"/>
            <w:noWrap/>
            <w:vAlign w:val="center"/>
            <w:hideMark/>
          </w:tcPr>
          <w:p w14:paraId="642A0176" w14:textId="77777777" w:rsidR="00754F1D" w:rsidRPr="00A05464" w:rsidRDefault="00754F1D" w:rsidP="006126DF">
            <w:pPr>
              <w:spacing w:after="0" w:line="240" w:lineRule="auto"/>
              <w:jc w:val="center"/>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11</w:t>
            </w:r>
          </w:p>
        </w:tc>
        <w:tc>
          <w:tcPr>
            <w:tcW w:w="795" w:type="dxa"/>
            <w:tcBorders>
              <w:top w:val="nil"/>
              <w:left w:val="nil"/>
              <w:bottom w:val="single" w:sz="4" w:space="0" w:color="auto"/>
              <w:right w:val="nil"/>
            </w:tcBorders>
            <w:shd w:val="clear" w:color="auto" w:fill="auto"/>
            <w:noWrap/>
            <w:vAlign w:val="center"/>
            <w:hideMark/>
          </w:tcPr>
          <w:p w14:paraId="3A86ED46"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22" w:type="dxa"/>
            <w:gridSpan w:val="2"/>
            <w:tcBorders>
              <w:top w:val="nil"/>
              <w:left w:val="single" w:sz="4" w:space="0" w:color="auto"/>
              <w:bottom w:val="single" w:sz="4" w:space="0" w:color="auto"/>
              <w:right w:val="single" w:sz="4" w:space="0" w:color="auto"/>
            </w:tcBorders>
            <w:shd w:val="clear" w:color="auto" w:fill="auto"/>
            <w:noWrap/>
            <w:vAlign w:val="center"/>
            <w:hideMark/>
          </w:tcPr>
          <w:p w14:paraId="6549755D"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E284FF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B8FC49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576A2B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34DEF1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1FDB568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3C93197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2459CD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739EA21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27BC6EC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02F25A8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8" w:space="0" w:color="auto"/>
            </w:tcBorders>
            <w:shd w:val="clear" w:color="auto" w:fill="auto"/>
            <w:noWrap/>
            <w:vAlign w:val="center"/>
            <w:hideMark/>
          </w:tcPr>
          <w:p w14:paraId="2686BFA9"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single" w:sz="4" w:space="0" w:color="auto"/>
            </w:tcBorders>
            <w:shd w:val="clear" w:color="auto" w:fill="auto"/>
            <w:noWrap/>
            <w:vAlign w:val="center"/>
            <w:hideMark/>
          </w:tcPr>
          <w:p w14:paraId="1A73841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nil"/>
            </w:tcBorders>
            <w:shd w:val="clear" w:color="auto" w:fill="auto"/>
            <w:noWrap/>
            <w:vAlign w:val="center"/>
            <w:hideMark/>
          </w:tcPr>
          <w:p w14:paraId="5C9F8B6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6FB48DF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CB8285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3FF1183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1F3B5BF0"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342CB1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477424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1E3735E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71AAB5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52B0D3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3FA6685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DFECE3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33AF02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71CA51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0F767A2"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3E4F95BB"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r>
      <w:tr w:rsidR="00754F1D" w:rsidRPr="00A05464" w14:paraId="71EDDE2C" w14:textId="77777777" w:rsidTr="00D236ED">
        <w:trPr>
          <w:trHeight w:val="600"/>
          <w:jc w:val="center"/>
        </w:trPr>
        <w:tc>
          <w:tcPr>
            <w:tcW w:w="424" w:type="dxa"/>
            <w:tcBorders>
              <w:top w:val="nil"/>
              <w:left w:val="single" w:sz="8" w:space="0" w:color="auto"/>
              <w:bottom w:val="single" w:sz="4" w:space="0" w:color="auto"/>
              <w:right w:val="single" w:sz="8" w:space="0" w:color="auto"/>
            </w:tcBorders>
            <w:shd w:val="clear" w:color="auto" w:fill="auto"/>
            <w:noWrap/>
            <w:vAlign w:val="center"/>
            <w:hideMark/>
          </w:tcPr>
          <w:p w14:paraId="63555532" w14:textId="77777777" w:rsidR="00754F1D" w:rsidRPr="00A05464" w:rsidRDefault="00754F1D" w:rsidP="006126DF">
            <w:pPr>
              <w:spacing w:after="0" w:line="240" w:lineRule="auto"/>
              <w:jc w:val="center"/>
              <w:rPr>
                <w:rFonts w:ascii="Calibri" w:eastAsia="Times New Roman" w:hAnsi="Calibri" w:cs="Calibri"/>
                <w:b/>
                <w:bCs/>
                <w:color w:val="000000"/>
                <w:sz w:val="28"/>
                <w:szCs w:val="28"/>
                <w:lang w:val="es-ES" w:eastAsia="es-ES"/>
              </w:rPr>
            </w:pPr>
            <w:r w:rsidRPr="00A05464">
              <w:rPr>
                <w:rFonts w:ascii="Calibri" w:eastAsia="Times New Roman" w:hAnsi="Calibri" w:cs="Calibri"/>
                <w:b/>
                <w:bCs/>
                <w:color w:val="000000"/>
                <w:sz w:val="28"/>
                <w:szCs w:val="28"/>
                <w:lang w:val="es-ES" w:eastAsia="es-ES"/>
              </w:rPr>
              <w:t>12</w:t>
            </w:r>
          </w:p>
        </w:tc>
        <w:tc>
          <w:tcPr>
            <w:tcW w:w="795" w:type="dxa"/>
            <w:tcBorders>
              <w:top w:val="nil"/>
              <w:left w:val="single" w:sz="4" w:space="0" w:color="auto"/>
              <w:bottom w:val="single" w:sz="4" w:space="0" w:color="auto"/>
              <w:right w:val="single" w:sz="4" w:space="0" w:color="auto"/>
            </w:tcBorders>
            <w:shd w:val="clear" w:color="000000" w:fill="FFFFFF"/>
            <w:noWrap/>
            <w:vAlign w:val="center"/>
            <w:hideMark/>
          </w:tcPr>
          <w:p w14:paraId="5BB2393A"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22" w:type="dxa"/>
            <w:gridSpan w:val="2"/>
            <w:tcBorders>
              <w:top w:val="nil"/>
              <w:left w:val="nil"/>
              <w:bottom w:val="single" w:sz="4" w:space="0" w:color="auto"/>
              <w:right w:val="single" w:sz="4" w:space="0" w:color="auto"/>
            </w:tcBorders>
            <w:shd w:val="clear" w:color="000000" w:fill="FFFFFF"/>
            <w:noWrap/>
            <w:vAlign w:val="center"/>
            <w:hideMark/>
          </w:tcPr>
          <w:p w14:paraId="5F4A4CA5"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06B495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EE9113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E46C59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C183FC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954699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4664E3F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78B119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1D2F906D"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44C457A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4" w:space="0" w:color="auto"/>
            </w:tcBorders>
            <w:shd w:val="clear" w:color="auto" w:fill="auto"/>
            <w:noWrap/>
            <w:vAlign w:val="center"/>
            <w:hideMark/>
          </w:tcPr>
          <w:p w14:paraId="3B63620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4" w:space="0" w:color="auto"/>
              <w:right w:val="single" w:sz="8" w:space="0" w:color="auto"/>
            </w:tcBorders>
            <w:shd w:val="clear" w:color="auto" w:fill="auto"/>
            <w:noWrap/>
            <w:vAlign w:val="center"/>
            <w:hideMark/>
          </w:tcPr>
          <w:p w14:paraId="6EB4A7D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single" w:sz="4" w:space="0" w:color="auto"/>
            </w:tcBorders>
            <w:shd w:val="clear" w:color="auto" w:fill="auto"/>
            <w:noWrap/>
            <w:vAlign w:val="center"/>
            <w:hideMark/>
          </w:tcPr>
          <w:p w14:paraId="2398DD1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4" w:space="0" w:color="auto"/>
              <w:right w:val="nil"/>
            </w:tcBorders>
            <w:shd w:val="clear" w:color="auto" w:fill="auto"/>
            <w:noWrap/>
            <w:vAlign w:val="center"/>
            <w:hideMark/>
          </w:tcPr>
          <w:p w14:paraId="3A67B046"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36E2483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1FA520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1B2AD3A1"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8" w:space="0" w:color="auto"/>
            </w:tcBorders>
            <w:shd w:val="clear" w:color="auto" w:fill="auto"/>
            <w:noWrap/>
            <w:vAlign w:val="center"/>
            <w:hideMark/>
          </w:tcPr>
          <w:p w14:paraId="55059A95"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30830D3"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7C4601AA"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4BACFFE"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DCA193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3D3639E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4" w:space="0" w:color="auto"/>
              <w:right w:val="single" w:sz="4" w:space="0" w:color="auto"/>
            </w:tcBorders>
            <w:shd w:val="clear" w:color="auto" w:fill="auto"/>
            <w:noWrap/>
            <w:vAlign w:val="center"/>
            <w:hideMark/>
          </w:tcPr>
          <w:p w14:paraId="64594F54"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51452A9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580FF2F"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20CA9DB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1811680C"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4" w:space="0" w:color="auto"/>
              <w:right w:val="single" w:sz="4" w:space="0" w:color="auto"/>
            </w:tcBorders>
            <w:shd w:val="clear" w:color="auto" w:fill="auto"/>
            <w:noWrap/>
            <w:vAlign w:val="center"/>
            <w:hideMark/>
          </w:tcPr>
          <w:p w14:paraId="6ED163C8" w14:textId="77777777" w:rsidR="00754F1D" w:rsidRPr="00A05464" w:rsidRDefault="00754F1D" w:rsidP="006126DF">
            <w:pPr>
              <w:spacing w:after="0" w:line="240" w:lineRule="auto"/>
              <w:jc w:val="center"/>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r>
      <w:tr w:rsidR="00754F1D" w:rsidRPr="00A05464" w14:paraId="2D820448" w14:textId="77777777" w:rsidTr="00D236ED">
        <w:trPr>
          <w:trHeight w:val="120"/>
          <w:jc w:val="center"/>
        </w:trPr>
        <w:tc>
          <w:tcPr>
            <w:tcW w:w="424" w:type="dxa"/>
            <w:tcBorders>
              <w:top w:val="nil"/>
              <w:left w:val="nil"/>
              <w:bottom w:val="nil"/>
              <w:right w:val="nil"/>
            </w:tcBorders>
            <w:shd w:val="clear" w:color="auto" w:fill="auto"/>
            <w:noWrap/>
            <w:vAlign w:val="bottom"/>
            <w:hideMark/>
          </w:tcPr>
          <w:p w14:paraId="4D713B30"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795" w:type="dxa"/>
            <w:tcBorders>
              <w:top w:val="nil"/>
              <w:left w:val="single" w:sz="8" w:space="0" w:color="auto"/>
              <w:bottom w:val="nil"/>
              <w:right w:val="nil"/>
            </w:tcBorders>
            <w:shd w:val="clear" w:color="000000" w:fill="000000"/>
            <w:noWrap/>
            <w:vAlign w:val="bottom"/>
            <w:hideMark/>
          </w:tcPr>
          <w:p w14:paraId="0BF88E5C"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22" w:type="dxa"/>
            <w:gridSpan w:val="2"/>
            <w:tcBorders>
              <w:top w:val="nil"/>
              <w:left w:val="nil"/>
              <w:bottom w:val="nil"/>
              <w:right w:val="nil"/>
            </w:tcBorders>
            <w:shd w:val="clear" w:color="000000" w:fill="000000"/>
            <w:noWrap/>
            <w:vAlign w:val="bottom"/>
            <w:hideMark/>
          </w:tcPr>
          <w:p w14:paraId="597A24CE"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nil"/>
              <w:right w:val="nil"/>
            </w:tcBorders>
            <w:shd w:val="clear" w:color="000000" w:fill="000000"/>
            <w:noWrap/>
            <w:vAlign w:val="bottom"/>
            <w:hideMark/>
          </w:tcPr>
          <w:p w14:paraId="3DE2D451"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nil"/>
              <w:right w:val="nil"/>
            </w:tcBorders>
            <w:shd w:val="clear" w:color="000000" w:fill="000000"/>
            <w:noWrap/>
            <w:vAlign w:val="bottom"/>
            <w:hideMark/>
          </w:tcPr>
          <w:p w14:paraId="41F80D54"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nil"/>
              <w:right w:val="nil"/>
            </w:tcBorders>
            <w:shd w:val="clear" w:color="000000" w:fill="000000"/>
            <w:noWrap/>
            <w:vAlign w:val="bottom"/>
            <w:hideMark/>
          </w:tcPr>
          <w:p w14:paraId="64242A8D"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nil"/>
              <w:right w:val="nil"/>
            </w:tcBorders>
            <w:shd w:val="clear" w:color="000000" w:fill="000000"/>
            <w:noWrap/>
            <w:vAlign w:val="bottom"/>
            <w:hideMark/>
          </w:tcPr>
          <w:p w14:paraId="5A8157A9"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nil"/>
              <w:right w:val="nil"/>
            </w:tcBorders>
            <w:shd w:val="clear" w:color="000000" w:fill="000000"/>
            <w:noWrap/>
            <w:vAlign w:val="bottom"/>
            <w:hideMark/>
          </w:tcPr>
          <w:p w14:paraId="2F0CD293"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nil"/>
              <w:right w:val="nil"/>
            </w:tcBorders>
            <w:shd w:val="clear" w:color="000000" w:fill="000000"/>
            <w:noWrap/>
            <w:vAlign w:val="bottom"/>
            <w:hideMark/>
          </w:tcPr>
          <w:p w14:paraId="19F725A0"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nil"/>
              <w:right w:val="nil"/>
            </w:tcBorders>
            <w:shd w:val="clear" w:color="000000" w:fill="000000"/>
            <w:noWrap/>
            <w:vAlign w:val="bottom"/>
            <w:hideMark/>
          </w:tcPr>
          <w:p w14:paraId="396B24E5"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nil"/>
              <w:right w:val="nil"/>
            </w:tcBorders>
            <w:shd w:val="clear" w:color="000000" w:fill="000000"/>
            <w:noWrap/>
            <w:vAlign w:val="bottom"/>
            <w:hideMark/>
          </w:tcPr>
          <w:p w14:paraId="5E7340C1"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nil"/>
              <w:right w:val="nil"/>
            </w:tcBorders>
            <w:shd w:val="clear" w:color="000000" w:fill="000000"/>
            <w:noWrap/>
            <w:vAlign w:val="bottom"/>
            <w:hideMark/>
          </w:tcPr>
          <w:p w14:paraId="0688049C"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nil"/>
              <w:right w:val="nil"/>
            </w:tcBorders>
            <w:shd w:val="clear" w:color="000000" w:fill="000000"/>
            <w:noWrap/>
            <w:vAlign w:val="bottom"/>
            <w:hideMark/>
          </w:tcPr>
          <w:p w14:paraId="2B2575A4"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nil"/>
              <w:right w:val="nil"/>
            </w:tcBorders>
            <w:shd w:val="clear" w:color="000000" w:fill="000000"/>
            <w:noWrap/>
            <w:vAlign w:val="bottom"/>
            <w:hideMark/>
          </w:tcPr>
          <w:p w14:paraId="571EEB6B"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nil"/>
              <w:right w:val="nil"/>
            </w:tcBorders>
            <w:shd w:val="clear" w:color="000000" w:fill="000000"/>
            <w:noWrap/>
            <w:vAlign w:val="bottom"/>
            <w:hideMark/>
          </w:tcPr>
          <w:p w14:paraId="583A55B7"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nil"/>
              <w:right w:val="nil"/>
            </w:tcBorders>
            <w:shd w:val="clear" w:color="000000" w:fill="000000"/>
            <w:noWrap/>
            <w:vAlign w:val="bottom"/>
            <w:hideMark/>
          </w:tcPr>
          <w:p w14:paraId="50F73242"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8" w:space="0" w:color="auto"/>
              <w:right w:val="nil"/>
            </w:tcBorders>
            <w:shd w:val="clear" w:color="000000" w:fill="000000"/>
            <w:noWrap/>
            <w:vAlign w:val="bottom"/>
            <w:hideMark/>
          </w:tcPr>
          <w:p w14:paraId="364FF395"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000000" w:fill="000000"/>
            <w:noWrap/>
            <w:vAlign w:val="bottom"/>
            <w:hideMark/>
          </w:tcPr>
          <w:p w14:paraId="34405A4B"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000000" w:fill="000000"/>
            <w:noWrap/>
            <w:vAlign w:val="bottom"/>
            <w:hideMark/>
          </w:tcPr>
          <w:p w14:paraId="23D4CDCF"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single" w:sz="8" w:space="0" w:color="auto"/>
            </w:tcBorders>
            <w:shd w:val="clear" w:color="000000" w:fill="000000"/>
            <w:noWrap/>
            <w:vAlign w:val="bottom"/>
            <w:hideMark/>
          </w:tcPr>
          <w:p w14:paraId="35E83A84"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nil"/>
              <w:right w:val="nil"/>
            </w:tcBorders>
            <w:shd w:val="clear" w:color="000000" w:fill="000000"/>
            <w:noWrap/>
            <w:vAlign w:val="bottom"/>
            <w:hideMark/>
          </w:tcPr>
          <w:p w14:paraId="2919BC43"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nil"/>
              <w:right w:val="nil"/>
            </w:tcBorders>
            <w:shd w:val="clear" w:color="000000" w:fill="000000"/>
            <w:noWrap/>
            <w:vAlign w:val="bottom"/>
            <w:hideMark/>
          </w:tcPr>
          <w:p w14:paraId="5B5815CE"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nil"/>
              <w:right w:val="nil"/>
            </w:tcBorders>
            <w:shd w:val="clear" w:color="000000" w:fill="000000"/>
            <w:noWrap/>
            <w:vAlign w:val="bottom"/>
            <w:hideMark/>
          </w:tcPr>
          <w:p w14:paraId="5D4953E7"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nil"/>
              <w:right w:val="nil"/>
            </w:tcBorders>
            <w:shd w:val="clear" w:color="000000" w:fill="000000"/>
            <w:noWrap/>
            <w:vAlign w:val="bottom"/>
            <w:hideMark/>
          </w:tcPr>
          <w:p w14:paraId="6124BD7A"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nil"/>
              <w:right w:val="nil"/>
            </w:tcBorders>
            <w:shd w:val="clear" w:color="000000" w:fill="000000"/>
            <w:noWrap/>
            <w:vAlign w:val="bottom"/>
            <w:hideMark/>
          </w:tcPr>
          <w:p w14:paraId="5985D520"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single" w:sz="8" w:space="0" w:color="auto"/>
              <w:bottom w:val="single" w:sz="8" w:space="0" w:color="auto"/>
              <w:right w:val="nil"/>
            </w:tcBorders>
            <w:shd w:val="clear" w:color="000000" w:fill="000000"/>
            <w:noWrap/>
            <w:vAlign w:val="bottom"/>
            <w:hideMark/>
          </w:tcPr>
          <w:p w14:paraId="7E4E045D"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000000" w:fill="000000"/>
            <w:noWrap/>
            <w:vAlign w:val="bottom"/>
            <w:hideMark/>
          </w:tcPr>
          <w:p w14:paraId="120A5887"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000000" w:fill="000000"/>
            <w:noWrap/>
            <w:vAlign w:val="bottom"/>
            <w:hideMark/>
          </w:tcPr>
          <w:p w14:paraId="31F2E685"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000000" w:fill="000000"/>
            <w:noWrap/>
            <w:vAlign w:val="bottom"/>
            <w:hideMark/>
          </w:tcPr>
          <w:p w14:paraId="4E824DFD"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000000" w:fill="000000"/>
            <w:noWrap/>
            <w:vAlign w:val="bottom"/>
            <w:hideMark/>
          </w:tcPr>
          <w:p w14:paraId="77F6BC4C"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000000" w:fill="000000"/>
            <w:noWrap/>
            <w:vAlign w:val="bottom"/>
            <w:hideMark/>
          </w:tcPr>
          <w:p w14:paraId="4FA2A432"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r>
      <w:tr w:rsidR="00754F1D" w:rsidRPr="00A05464" w14:paraId="114726AC" w14:textId="77777777" w:rsidTr="00D236ED">
        <w:trPr>
          <w:trHeight w:val="300"/>
          <w:jc w:val="center"/>
        </w:trPr>
        <w:tc>
          <w:tcPr>
            <w:tcW w:w="424" w:type="dxa"/>
            <w:tcBorders>
              <w:top w:val="nil"/>
              <w:left w:val="nil"/>
              <w:bottom w:val="nil"/>
              <w:right w:val="nil"/>
            </w:tcBorders>
            <w:shd w:val="clear" w:color="auto" w:fill="auto"/>
            <w:noWrap/>
            <w:vAlign w:val="bottom"/>
            <w:hideMark/>
          </w:tcPr>
          <w:p w14:paraId="6FEB0A22"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6791" w:type="dxa"/>
            <w:gridSpan w:val="15"/>
            <w:tcBorders>
              <w:top w:val="nil"/>
              <w:left w:val="single" w:sz="8" w:space="0" w:color="auto"/>
              <w:bottom w:val="nil"/>
              <w:right w:val="nil"/>
            </w:tcBorders>
            <w:shd w:val="clear" w:color="auto" w:fill="auto"/>
            <w:noWrap/>
            <w:vAlign w:val="center"/>
            <w:hideMark/>
          </w:tcPr>
          <w:p w14:paraId="26F09B3C" w14:textId="77777777" w:rsidR="00754F1D" w:rsidRPr="00A05464" w:rsidRDefault="00754F1D" w:rsidP="006126DF">
            <w:pPr>
              <w:spacing w:after="0" w:line="240" w:lineRule="auto"/>
              <w:rPr>
                <w:rFonts w:ascii="Calibri" w:eastAsia="Times New Roman" w:hAnsi="Calibri" w:cs="Calibri"/>
                <w:b/>
                <w:bCs/>
                <w:color w:val="000000"/>
                <w:lang w:val="es-ES" w:eastAsia="es-ES"/>
              </w:rPr>
            </w:pPr>
            <w:r w:rsidRPr="00A05464">
              <w:rPr>
                <w:rFonts w:ascii="Calibri" w:eastAsia="Times New Roman" w:hAnsi="Calibri" w:cs="Calibri"/>
                <w:b/>
                <w:bCs/>
                <w:color w:val="000000"/>
                <w:lang w:val="es-ES" w:eastAsia="es-ES"/>
              </w:rPr>
              <w:t>OBSERVACIONES:   La identificación de elementos de protección personal  (EPP)  asignados a cada cargo, puede variar según el oficio o procedimiento que esté realizando la persona.</w:t>
            </w:r>
          </w:p>
        </w:tc>
        <w:tc>
          <w:tcPr>
            <w:tcW w:w="666" w:type="dxa"/>
            <w:tcBorders>
              <w:top w:val="nil"/>
              <w:left w:val="nil"/>
              <w:bottom w:val="nil"/>
              <w:right w:val="nil"/>
            </w:tcBorders>
            <w:shd w:val="clear" w:color="auto" w:fill="auto"/>
            <w:noWrap/>
            <w:vAlign w:val="bottom"/>
            <w:hideMark/>
          </w:tcPr>
          <w:p w14:paraId="77802163"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098DD5F1"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21554583"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5F586697"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5D648AF1"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75332274"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45BDB35A"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19965D3D"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3883A2F6"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2D0F7AE1"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45E9D677"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36D56D12"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34C61D36"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2F5B7A02"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63646CF3"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422" w:type="dxa"/>
            <w:tcBorders>
              <w:top w:val="nil"/>
              <w:left w:val="nil"/>
              <w:bottom w:val="nil"/>
              <w:right w:val="nil"/>
            </w:tcBorders>
            <w:shd w:val="clear" w:color="auto" w:fill="auto"/>
            <w:noWrap/>
            <w:vAlign w:val="bottom"/>
            <w:hideMark/>
          </w:tcPr>
          <w:p w14:paraId="1EB49865" w14:textId="77777777" w:rsidR="00754F1D" w:rsidRPr="00A05464" w:rsidRDefault="00754F1D" w:rsidP="006126DF">
            <w:pPr>
              <w:spacing w:after="0" w:line="240" w:lineRule="auto"/>
              <w:rPr>
                <w:rFonts w:ascii="Calibri" w:eastAsia="Times New Roman" w:hAnsi="Calibri" w:cs="Calibri"/>
                <w:color w:val="000000"/>
                <w:lang w:val="es-ES" w:eastAsia="es-ES"/>
              </w:rPr>
            </w:pPr>
          </w:p>
        </w:tc>
      </w:tr>
      <w:tr w:rsidR="00754F1D" w:rsidRPr="00A05464" w14:paraId="324B758C" w14:textId="77777777" w:rsidTr="00D236ED">
        <w:trPr>
          <w:trHeight w:val="315"/>
          <w:jc w:val="center"/>
        </w:trPr>
        <w:tc>
          <w:tcPr>
            <w:tcW w:w="424" w:type="dxa"/>
            <w:tcBorders>
              <w:top w:val="nil"/>
              <w:left w:val="nil"/>
              <w:bottom w:val="nil"/>
              <w:right w:val="nil"/>
            </w:tcBorders>
            <w:shd w:val="clear" w:color="auto" w:fill="auto"/>
            <w:noWrap/>
            <w:vAlign w:val="bottom"/>
            <w:hideMark/>
          </w:tcPr>
          <w:p w14:paraId="71A34F00" w14:textId="77777777" w:rsidR="00754F1D" w:rsidRPr="00A05464" w:rsidRDefault="00754F1D" w:rsidP="006126DF">
            <w:pPr>
              <w:spacing w:after="0" w:line="240" w:lineRule="auto"/>
              <w:rPr>
                <w:rFonts w:ascii="Calibri" w:eastAsia="Times New Roman" w:hAnsi="Calibri" w:cs="Calibri"/>
                <w:color w:val="000000"/>
                <w:lang w:val="es-ES" w:eastAsia="es-ES"/>
              </w:rPr>
            </w:pPr>
          </w:p>
        </w:tc>
        <w:tc>
          <w:tcPr>
            <w:tcW w:w="795" w:type="dxa"/>
            <w:tcBorders>
              <w:top w:val="nil"/>
              <w:left w:val="single" w:sz="8" w:space="0" w:color="auto"/>
              <w:bottom w:val="single" w:sz="8" w:space="0" w:color="auto"/>
              <w:right w:val="nil"/>
            </w:tcBorders>
            <w:shd w:val="clear" w:color="auto" w:fill="auto"/>
            <w:noWrap/>
            <w:vAlign w:val="bottom"/>
            <w:hideMark/>
          </w:tcPr>
          <w:p w14:paraId="211AADE2"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22" w:type="dxa"/>
            <w:gridSpan w:val="2"/>
            <w:tcBorders>
              <w:top w:val="nil"/>
              <w:left w:val="nil"/>
              <w:bottom w:val="single" w:sz="8" w:space="0" w:color="auto"/>
              <w:right w:val="nil"/>
            </w:tcBorders>
            <w:shd w:val="clear" w:color="auto" w:fill="auto"/>
            <w:noWrap/>
            <w:vAlign w:val="bottom"/>
            <w:hideMark/>
          </w:tcPr>
          <w:p w14:paraId="178D8CBF"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2C5D4677"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11651D39"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6F1ECCF3"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0BA97DCB"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004B7D70"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6B17D700"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0CA00661"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72215DF9"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8" w:space="0" w:color="auto"/>
              <w:right w:val="nil"/>
            </w:tcBorders>
            <w:shd w:val="clear" w:color="auto" w:fill="auto"/>
            <w:noWrap/>
            <w:vAlign w:val="bottom"/>
            <w:hideMark/>
          </w:tcPr>
          <w:p w14:paraId="051F1624"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8" w:space="0" w:color="auto"/>
              <w:right w:val="nil"/>
            </w:tcBorders>
            <w:shd w:val="clear" w:color="auto" w:fill="auto"/>
            <w:noWrap/>
            <w:vAlign w:val="bottom"/>
            <w:hideMark/>
          </w:tcPr>
          <w:p w14:paraId="14A12026"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44" w:type="dxa"/>
            <w:tcBorders>
              <w:top w:val="nil"/>
              <w:left w:val="nil"/>
              <w:bottom w:val="single" w:sz="8" w:space="0" w:color="auto"/>
              <w:right w:val="nil"/>
            </w:tcBorders>
            <w:shd w:val="clear" w:color="auto" w:fill="auto"/>
            <w:noWrap/>
            <w:vAlign w:val="bottom"/>
            <w:hideMark/>
          </w:tcPr>
          <w:p w14:paraId="045B06B5"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8" w:space="0" w:color="auto"/>
              <w:right w:val="nil"/>
            </w:tcBorders>
            <w:shd w:val="clear" w:color="auto" w:fill="auto"/>
            <w:noWrap/>
            <w:vAlign w:val="bottom"/>
            <w:hideMark/>
          </w:tcPr>
          <w:p w14:paraId="331D0A5F"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666" w:type="dxa"/>
            <w:tcBorders>
              <w:top w:val="nil"/>
              <w:left w:val="nil"/>
              <w:bottom w:val="single" w:sz="8" w:space="0" w:color="auto"/>
              <w:right w:val="nil"/>
            </w:tcBorders>
            <w:shd w:val="clear" w:color="auto" w:fill="auto"/>
            <w:noWrap/>
            <w:vAlign w:val="bottom"/>
            <w:hideMark/>
          </w:tcPr>
          <w:p w14:paraId="7C23B653"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011689DD"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58B39290"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7C0A8FC0"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3C39C491"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0F36C66C"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4366C53F"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58A9DB93"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07598081"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0FA39023"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10DD35D5"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1166D8D1"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31987263"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40691D1A"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1B8E3FD2"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c>
          <w:tcPr>
            <w:tcW w:w="422" w:type="dxa"/>
            <w:tcBorders>
              <w:top w:val="nil"/>
              <w:left w:val="nil"/>
              <w:bottom w:val="single" w:sz="8" w:space="0" w:color="auto"/>
              <w:right w:val="nil"/>
            </w:tcBorders>
            <w:shd w:val="clear" w:color="auto" w:fill="auto"/>
            <w:noWrap/>
            <w:vAlign w:val="bottom"/>
            <w:hideMark/>
          </w:tcPr>
          <w:p w14:paraId="3B3318CE" w14:textId="77777777" w:rsidR="00754F1D" w:rsidRPr="00A05464" w:rsidRDefault="00754F1D" w:rsidP="006126DF">
            <w:pPr>
              <w:spacing w:after="0" w:line="240" w:lineRule="auto"/>
              <w:rPr>
                <w:rFonts w:ascii="Calibri" w:eastAsia="Times New Roman" w:hAnsi="Calibri" w:cs="Calibri"/>
                <w:color w:val="000000"/>
                <w:lang w:val="es-ES" w:eastAsia="es-ES"/>
              </w:rPr>
            </w:pPr>
            <w:r w:rsidRPr="00A05464">
              <w:rPr>
                <w:rFonts w:ascii="Calibri" w:eastAsia="Times New Roman" w:hAnsi="Calibri" w:cs="Calibri"/>
                <w:color w:val="000000"/>
                <w:lang w:val="es-ES" w:eastAsia="es-ES"/>
              </w:rPr>
              <w:t> </w:t>
            </w:r>
          </w:p>
        </w:tc>
      </w:tr>
    </w:tbl>
    <w:p w14:paraId="13E9461E" w14:textId="77777777" w:rsidR="006E0079" w:rsidRDefault="006E0079" w:rsidP="006E0079">
      <w:pPr>
        <w:widowControl w:val="0"/>
        <w:autoSpaceDE w:val="0"/>
        <w:autoSpaceDN w:val="0"/>
        <w:adjustRightInd w:val="0"/>
        <w:jc w:val="both"/>
        <w:rPr>
          <w:rFonts w:ascii="Arial" w:hAnsi="Arial" w:cs="Arial"/>
          <w:b/>
          <w:bCs/>
          <w:lang w:val="es-CO"/>
        </w:rPr>
      </w:pPr>
    </w:p>
    <w:p w14:paraId="7733A099" w14:textId="77777777" w:rsidR="00D236ED" w:rsidRDefault="00D236ED" w:rsidP="006E0079">
      <w:pPr>
        <w:widowControl w:val="0"/>
        <w:autoSpaceDE w:val="0"/>
        <w:autoSpaceDN w:val="0"/>
        <w:adjustRightInd w:val="0"/>
        <w:jc w:val="both"/>
        <w:rPr>
          <w:rFonts w:ascii="Arial" w:hAnsi="Arial" w:cs="Arial"/>
          <w:b/>
          <w:bCs/>
          <w:lang w:val="es-CO"/>
        </w:rPr>
      </w:pPr>
    </w:p>
    <w:p w14:paraId="12A4F429" w14:textId="77777777" w:rsidR="006E0079" w:rsidRPr="000A7DBC" w:rsidRDefault="006E0079" w:rsidP="006E0079">
      <w:pPr>
        <w:widowControl w:val="0"/>
        <w:autoSpaceDE w:val="0"/>
        <w:autoSpaceDN w:val="0"/>
        <w:adjustRightInd w:val="0"/>
        <w:jc w:val="both"/>
        <w:rPr>
          <w:rFonts w:ascii="Arial" w:hAnsi="Arial" w:cs="Arial"/>
          <w:bCs/>
          <w:lang w:val="es-CO"/>
        </w:rPr>
      </w:pPr>
      <w:r>
        <w:rPr>
          <w:rFonts w:ascii="Arial" w:hAnsi="Arial" w:cs="Arial"/>
          <w:b/>
          <w:bCs/>
          <w:lang w:val="es-CO"/>
        </w:rPr>
        <w:t>UC</w:t>
      </w:r>
      <w:r w:rsidRPr="000A7DBC">
        <w:rPr>
          <w:rFonts w:ascii="Arial" w:hAnsi="Arial" w:cs="Arial"/>
          <w:b/>
          <w:bCs/>
          <w:lang w:val="es-CO"/>
        </w:rPr>
        <w:t>-SS</w:t>
      </w:r>
      <w:r>
        <w:rPr>
          <w:rFonts w:ascii="Arial" w:hAnsi="Arial" w:cs="Arial"/>
          <w:b/>
          <w:bCs/>
          <w:lang w:val="es-CO"/>
        </w:rPr>
        <w:t>T-02</w:t>
      </w:r>
      <w:r w:rsidRPr="000A7DBC">
        <w:rPr>
          <w:rFonts w:ascii="Arial" w:hAnsi="Arial" w:cs="Arial"/>
          <w:bCs/>
          <w:lang w:val="es-CO"/>
        </w:rPr>
        <w:t>Formatos de Inspección de EPP.</w:t>
      </w:r>
    </w:p>
    <w:tbl>
      <w:tblPr>
        <w:tblW w:w="0" w:type="auto"/>
        <w:tblLook w:val="04A0" w:firstRow="1" w:lastRow="0" w:firstColumn="1" w:lastColumn="0" w:noHBand="0" w:noVBand="1"/>
      </w:tblPr>
      <w:tblGrid>
        <w:gridCol w:w="2865"/>
        <w:gridCol w:w="3210"/>
        <w:gridCol w:w="2822"/>
        <w:gridCol w:w="3598"/>
      </w:tblGrid>
      <w:tr w:rsidR="006E0079" w14:paraId="0BEAC99B" w14:textId="77777777" w:rsidTr="006126DF">
        <w:trPr>
          <w:trHeight w:val="284"/>
        </w:trPr>
        <w:tc>
          <w:tcPr>
            <w:tcW w:w="2865" w:type="dxa"/>
            <w:vAlign w:val="center"/>
          </w:tcPr>
          <w:p w14:paraId="5D3795FF" w14:textId="77777777" w:rsidR="006E0079" w:rsidRPr="00A2279E" w:rsidRDefault="006E0079" w:rsidP="006126DF">
            <w:pPr>
              <w:jc w:val="right"/>
              <w:rPr>
                <w:sz w:val="16"/>
                <w:szCs w:val="16"/>
                <w:lang w:val="es-CO"/>
              </w:rPr>
            </w:pPr>
            <w:r w:rsidRPr="00A2279E">
              <w:rPr>
                <w:sz w:val="16"/>
                <w:szCs w:val="16"/>
                <w:lang w:val="es-CO"/>
              </w:rPr>
              <w:t>ÁREA</w:t>
            </w:r>
            <w:r>
              <w:rPr>
                <w:sz w:val="16"/>
                <w:szCs w:val="16"/>
                <w:lang w:val="es-CO"/>
              </w:rPr>
              <w:t>:</w:t>
            </w:r>
          </w:p>
        </w:tc>
        <w:tc>
          <w:tcPr>
            <w:tcW w:w="3210" w:type="dxa"/>
            <w:tcBorders>
              <w:bottom w:val="single" w:sz="4" w:space="0" w:color="auto"/>
            </w:tcBorders>
          </w:tcPr>
          <w:p w14:paraId="38822DF4" w14:textId="77777777" w:rsidR="006E0079" w:rsidRPr="00A2279E" w:rsidRDefault="006E0079" w:rsidP="006126DF">
            <w:pPr>
              <w:jc w:val="center"/>
              <w:rPr>
                <w:sz w:val="16"/>
                <w:szCs w:val="16"/>
                <w:lang w:val="es-CO"/>
              </w:rPr>
            </w:pPr>
          </w:p>
        </w:tc>
        <w:tc>
          <w:tcPr>
            <w:tcW w:w="2822" w:type="dxa"/>
          </w:tcPr>
          <w:p w14:paraId="7529CD11" w14:textId="77777777" w:rsidR="006E0079" w:rsidRPr="00A2279E" w:rsidRDefault="006E0079" w:rsidP="006126DF">
            <w:pPr>
              <w:jc w:val="right"/>
              <w:rPr>
                <w:sz w:val="16"/>
                <w:szCs w:val="16"/>
                <w:lang w:val="es-CO"/>
              </w:rPr>
            </w:pPr>
            <w:r>
              <w:rPr>
                <w:sz w:val="16"/>
                <w:szCs w:val="16"/>
                <w:lang w:val="es-CO"/>
              </w:rPr>
              <w:t>SUPERVISOR</w:t>
            </w:r>
          </w:p>
        </w:tc>
        <w:tc>
          <w:tcPr>
            <w:tcW w:w="3598" w:type="dxa"/>
            <w:tcBorders>
              <w:bottom w:val="single" w:sz="4" w:space="0" w:color="auto"/>
            </w:tcBorders>
          </w:tcPr>
          <w:p w14:paraId="5FAD06CD" w14:textId="77777777" w:rsidR="006E0079" w:rsidRPr="00A2279E" w:rsidRDefault="006E0079" w:rsidP="006126DF">
            <w:pPr>
              <w:jc w:val="center"/>
              <w:rPr>
                <w:sz w:val="16"/>
                <w:szCs w:val="16"/>
                <w:lang w:val="es-CO"/>
              </w:rPr>
            </w:pPr>
          </w:p>
        </w:tc>
      </w:tr>
      <w:tr w:rsidR="006E0079" w14:paraId="62D32777" w14:textId="77777777" w:rsidTr="006126DF">
        <w:trPr>
          <w:trHeight w:val="284"/>
        </w:trPr>
        <w:tc>
          <w:tcPr>
            <w:tcW w:w="2865" w:type="dxa"/>
            <w:vAlign w:val="center"/>
          </w:tcPr>
          <w:p w14:paraId="4944FEB3" w14:textId="77777777" w:rsidR="006E0079" w:rsidRPr="00A2279E" w:rsidRDefault="006E0079" w:rsidP="006126DF">
            <w:pPr>
              <w:jc w:val="right"/>
              <w:rPr>
                <w:sz w:val="16"/>
                <w:szCs w:val="16"/>
                <w:lang w:val="es-CO"/>
              </w:rPr>
            </w:pPr>
            <w:r>
              <w:rPr>
                <w:sz w:val="16"/>
                <w:szCs w:val="16"/>
                <w:lang w:val="es-CO"/>
              </w:rPr>
              <w:t>NOMBRE DEL TRABAJADOR:</w:t>
            </w:r>
          </w:p>
        </w:tc>
        <w:tc>
          <w:tcPr>
            <w:tcW w:w="3210" w:type="dxa"/>
            <w:tcBorders>
              <w:top w:val="single" w:sz="4" w:space="0" w:color="auto"/>
              <w:bottom w:val="single" w:sz="4" w:space="0" w:color="auto"/>
            </w:tcBorders>
          </w:tcPr>
          <w:p w14:paraId="76EBE620" w14:textId="77777777" w:rsidR="006E0079" w:rsidRPr="00A2279E" w:rsidRDefault="006E0079" w:rsidP="006126DF">
            <w:pPr>
              <w:jc w:val="center"/>
              <w:rPr>
                <w:sz w:val="16"/>
                <w:szCs w:val="16"/>
                <w:lang w:val="es-CO"/>
              </w:rPr>
            </w:pPr>
          </w:p>
        </w:tc>
        <w:tc>
          <w:tcPr>
            <w:tcW w:w="2822" w:type="dxa"/>
          </w:tcPr>
          <w:p w14:paraId="52E8564E" w14:textId="77777777" w:rsidR="006E0079" w:rsidRPr="00A2279E" w:rsidRDefault="006E0079" w:rsidP="006126DF">
            <w:pPr>
              <w:jc w:val="right"/>
              <w:rPr>
                <w:sz w:val="16"/>
                <w:szCs w:val="16"/>
                <w:lang w:val="es-CO"/>
              </w:rPr>
            </w:pPr>
            <w:r>
              <w:rPr>
                <w:sz w:val="16"/>
                <w:szCs w:val="16"/>
                <w:lang w:val="es-CO"/>
              </w:rPr>
              <w:t>FECHA</w:t>
            </w:r>
          </w:p>
        </w:tc>
        <w:tc>
          <w:tcPr>
            <w:tcW w:w="3598" w:type="dxa"/>
            <w:tcBorders>
              <w:top w:val="single" w:sz="4" w:space="0" w:color="auto"/>
              <w:bottom w:val="single" w:sz="4" w:space="0" w:color="auto"/>
            </w:tcBorders>
          </w:tcPr>
          <w:p w14:paraId="3643D1C4" w14:textId="77777777" w:rsidR="006E0079" w:rsidRPr="00A2279E" w:rsidRDefault="006E0079" w:rsidP="006126DF">
            <w:pPr>
              <w:jc w:val="center"/>
              <w:rPr>
                <w:sz w:val="16"/>
                <w:szCs w:val="16"/>
                <w:lang w:val="es-CO"/>
              </w:rPr>
            </w:pPr>
          </w:p>
        </w:tc>
      </w:tr>
      <w:tr w:rsidR="006E0079" w14:paraId="70D73868" w14:textId="77777777" w:rsidTr="006126DF">
        <w:trPr>
          <w:trHeight w:val="284"/>
        </w:trPr>
        <w:tc>
          <w:tcPr>
            <w:tcW w:w="2865" w:type="dxa"/>
            <w:vAlign w:val="center"/>
          </w:tcPr>
          <w:p w14:paraId="599DE336" w14:textId="77777777" w:rsidR="006E0079" w:rsidRPr="00A2279E" w:rsidRDefault="006E0079" w:rsidP="006126DF">
            <w:pPr>
              <w:jc w:val="right"/>
              <w:rPr>
                <w:sz w:val="16"/>
                <w:szCs w:val="16"/>
                <w:lang w:val="es-CO"/>
              </w:rPr>
            </w:pPr>
            <w:r>
              <w:rPr>
                <w:sz w:val="16"/>
                <w:szCs w:val="16"/>
                <w:lang w:val="es-CO"/>
              </w:rPr>
              <w:t>INSPECTOR DE EPP:</w:t>
            </w:r>
          </w:p>
        </w:tc>
        <w:tc>
          <w:tcPr>
            <w:tcW w:w="3210" w:type="dxa"/>
            <w:tcBorders>
              <w:top w:val="single" w:sz="4" w:space="0" w:color="auto"/>
              <w:bottom w:val="single" w:sz="4" w:space="0" w:color="auto"/>
            </w:tcBorders>
          </w:tcPr>
          <w:p w14:paraId="19226670" w14:textId="77777777" w:rsidR="006E0079" w:rsidRPr="00A2279E" w:rsidRDefault="006E0079" w:rsidP="006126DF">
            <w:pPr>
              <w:jc w:val="center"/>
              <w:rPr>
                <w:sz w:val="16"/>
                <w:szCs w:val="16"/>
                <w:lang w:val="es-CO"/>
              </w:rPr>
            </w:pPr>
          </w:p>
        </w:tc>
        <w:tc>
          <w:tcPr>
            <w:tcW w:w="2822" w:type="dxa"/>
          </w:tcPr>
          <w:p w14:paraId="57C085AB" w14:textId="77777777" w:rsidR="006E0079" w:rsidRPr="00A2279E" w:rsidRDefault="006E0079" w:rsidP="006126DF">
            <w:pPr>
              <w:jc w:val="center"/>
              <w:rPr>
                <w:sz w:val="16"/>
                <w:szCs w:val="16"/>
                <w:lang w:val="es-CO"/>
              </w:rPr>
            </w:pPr>
          </w:p>
        </w:tc>
        <w:tc>
          <w:tcPr>
            <w:tcW w:w="3598" w:type="dxa"/>
            <w:tcBorders>
              <w:top w:val="single" w:sz="4" w:space="0" w:color="auto"/>
            </w:tcBorders>
          </w:tcPr>
          <w:p w14:paraId="0FD4C6B1" w14:textId="77777777" w:rsidR="006E0079" w:rsidRPr="00A2279E" w:rsidRDefault="006E0079" w:rsidP="006126DF">
            <w:pPr>
              <w:jc w:val="center"/>
              <w:rPr>
                <w:sz w:val="16"/>
                <w:szCs w:val="16"/>
                <w:lang w:val="es-CO"/>
              </w:rPr>
            </w:pPr>
          </w:p>
        </w:tc>
      </w:tr>
    </w:tbl>
    <w:p w14:paraId="0B9BF242" w14:textId="77777777" w:rsidR="006E0079" w:rsidRDefault="006E0079" w:rsidP="006E0079">
      <w:pPr>
        <w:rPr>
          <w:lang w:val="es-CO"/>
        </w:rPr>
      </w:pPr>
    </w:p>
    <w:tbl>
      <w:tblPr>
        <w:tblW w:w="13941" w:type="dxa"/>
        <w:tblInd w:w="106" w:type="dxa"/>
        <w:tblLayout w:type="fixed"/>
        <w:tblCellMar>
          <w:left w:w="0" w:type="dxa"/>
          <w:right w:w="0" w:type="dxa"/>
        </w:tblCellMar>
        <w:tblLook w:val="0000" w:firstRow="0" w:lastRow="0" w:firstColumn="0" w:lastColumn="0" w:noHBand="0" w:noVBand="0"/>
      </w:tblPr>
      <w:tblGrid>
        <w:gridCol w:w="512"/>
        <w:gridCol w:w="5774"/>
        <w:gridCol w:w="709"/>
        <w:gridCol w:w="850"/>
        <w:gridCol w:w="1560"/>
        <w:gridCol w:w="1842"/>
        <w:gridCol w:w="2694"/>
      </w:tblGrid>
      <w:tr w:rsidR="006E0079" w:rsidRPr="00D932F8" w14:paraId="09EAA670" w14:textId="77777777" w:rsidTr="006126DF">
        <w:trPr>
          <w:trHeight w:hRule="exact" w:val="284"/>
        </w:trPr>
        <w:tc>
          <w:tcPr>
            <w:tcW w:w="512" w:type="dxa"/>
            <w:tcBorders>
              <w:top w:val="single" w:sz="10" w:space="0" w:color="000000"/>
              <w:left w:val="single" w:sz="10" w:space="0" w:color="000000"/>
              <w:bottom w:val="single" w:sz="10" w:space="0" w:color="000000"/>
              <w:right w:val="single" w:sz="10" w:space="0" w:color="000000"/>
            </w:tcBorders>
            <w:shd w:val="clear" w:color="auto" w:fill="C0C0C0"/>
          </w:tcPr>
          <w:p w14:paraId="78A986D8" w14:textId="77777777" w:rsidR="006E0079" w:rsidRPr="00D932F8" w:rsidRDefault="006E0079" w:rsidP="006126DF">
            <w:pPr>
              <w:widowControl w:val="0"/>
              <w:autoSpaceDE w:val="0"/>
              <w:autoSpaceDN w:val="0"/>
              <w:adjustRightInd w:val="0"/>
              <w:spacing w:before="88"/>
              <w:ind w:left="90"/>
            </w:pPr>
            <w:r w:rsidRPr="00D932F8">
              <w:rPr>
                <w:rFonts w:ascii="Arial" w:hAnsi="Arial" w:cs="Arial"/>
                <w:b/>
                <w:bCs/>
                <w:spacing w:val="-1"/>
                <w:w w:val="101"/>
                <w:sz w:val="13"/>
                <w:szCs w:val="13"/>
              </w:rPr>
              <w:t>Í</w:t>
            </w:r>
            <w:r w:rsidRPr="00D932F8">
              <w:rPr>
                <w:rFonts w:ascii="Arial" w:hAnsi="Arial" w:cs="Arial"/>
                <w:b/>
                <w:bCs/>
                <w:spacing w:val="3"/>
                <w:w w:val="101"/>
                <w:sz w:val="13"/>
                <w:szCs w:val="13"/>
              </w:rPr>
              <w:t>T</w:t>
            </w:r>
            <w:r w:rsidRPr="00D932F8">
              <w:rPr>
                <w:rFonts w:ascii="Arial" w:hAnsi="Arial" w:cs="Arial"/>
                <w:b/>
                <w:bCs/>
                <w:spacing w:val="1"/>
                <w:w w:val="101"/>
                <w:sz w:val="13"/>
                <w:szCs w:val="13"/>
              </w:rPr>
              <w:t>E</w:t>
            </w:r>
            <w:r w:rsidRPr="00D932F8">
              <w:rPr>
                <w:rFonts w:ascii="Arial" w:hAnsi="Arial" w:cs="Arial"/>
                <w:b/>
                <w:bCs/>
                <w:w w:val="101"/>
                <w:sz w:val="13"/>
                <w:szCs w:val="13"/>
              </w:rPr>
              <w:t>M</w:t>
            </w:r>
          </w:p>
        </w:tc>
        <w:tc>
          <w:tcPr>
            <w:tcW w:w="5774" w:type="dxa"/>
            <w:tcBorders>
              <w:top w:val="single" w:sz="10" w:space="0" w:color="000000"/>
              <w:left w:val="single" w:sz="10" w:space="0" w:color="000000"/>
              <w:bottom w:val="single" w:sz="10" w:space="0" w:color="000000"/>
              <w:right w:val="single" w:sz="10" w:space="0" w:color="000000"/>
            </w:tcBorders>
            <w:shd w:val="clear" w:color="auto" w:fill="C0C0C0"/>
          </w:tcPr>
          <w:p w14:paraId="1AA70781" w14:textId="77777777" w:rsidR="006E0079" w:rsidRPr="00D932F8" w:rsidRDefault="006E0079" w:rsidP="006126DF">
            <w:pPr>
              <w:widowControl w:val="0"/>
              <w:autoSpaceDE w:val="0"/>
              <w:autoSpaceDN w:val="0"/>
              <w:adjustRightInd w:val="0"/>
              <w:spacing w:before="88"/>
              <w:ind w:left="1854" w:right="1853"/>
              <w:jc w:val="center"/>
            </w:pPr>
            <w:r w:rsidRPr="00D932F8">
              <w:rPr>
                <w:rFonts w:ascii="Arial" w:hAnsi="Arial" w:cs="Arial"/>
                <w:b/>
                <w:bCs/>
                <w:spacing w:val="1"/>
                <w:w w:val="101"/>
                <w:sz w:val="13"/>
                <w:szCs w:val="13"/>
              </w:rPr>
              <w:t>DESCR</w:t>
            </w:r>
            <w:r w:rsidRPr="00D932F8">
              <w:rPr>
                <w:rFonts w:ascii="Arial" w:hAnsi="Arial" w:cs="Arial"/>
                <w:b/>
                <w:bCs/>
                <w:spacing w:val="-3"/>
                <w:w w:val="101"/>
                <w:sz w:val="13"/>
                <w:szCs w:val="13"/>
              </w:rPr>
              <w:t>I</w:t>
            </w:r>
            <w:r w:rsidRPr="00D932F8">
              <w:rPr>
                <w:rFonts w:ascii="Arial" w:hAnsi="Arial" w:cs="Arial"/>
                <w:b/>
                <w:bCs/>
                <w:spacing w:val="1"/>
                <w:w w:val="101"/>
                <w:sz w:val="13"/>
                <w:szCs w:val="13"/>
              </w:rPr>
              <w:t>PC</w:t>
            </w:r>
            <w:r w:rsidRPr="00D932F8">
              <w:rPr>
                <w:rFonts w:ascii="Arial" w:hAnsi="Arial" w:cs="Arial"/>
                <w:b/>
                <w:bCs/>
                <w:spacing w:val="-3"/>
                <w:w w:val="101"/>
                <w:sz w:val="13"/>
                <w:szCs w:val="13"/>
              </w:rPr>
              <w:t>I</w:t>
            </w:r>
            <w:r w:rsidRPr="00D932F8">
              <w:rPr>
                <w:rFonts w:ascii="Arial" w:hAnsi="Arial" w:cs="Arial"/>
                <w:b/>
                <w:bCs/>
                <w:spacing w:val="1"/>
                <w:w w:val="101"/>
                <w:sz w:val="13"/>
                <w:szCs w:val="13"/>
              </w:rPr>
              <w:t>Ó</w:t>
            </w:r>
            <w:r w:rsidRPr="00D932F8">
              <w:rPr>
                <w:rFonts w:ascii="Arial" w:hAnsi="Arial" w:cs="Arial"/>
                <w:b/>
                <w:bCs/>
                <w:w w:val="101"/>
                <w:sz w:val="13"/>
                <w:szCs w:val="13"/>
              </w:rPr>
              <w:t>N</w:t>
            </w:r>
          </w:p>
        </w:tc>
        <w:tc>
          <w:tcPr>
            <w:tcW w:w="709" w:type="dxa"/>
            <w:tcBorders>
              <w:top w:val="single" w:sz="10" w:space="0" w:color="000000"/>
              <w:left w:val="single" w:sz="10" w:space="0" w:color="000000"/>
              <w:bottom w:val="single" w:sz="10" w:space="0" w:color="000000"/>
              <w:right w:val="single" w:sz="5" w:space="0" w:color="000000"/>
            </w:tcBorders>
            <w:shd w:val="clear" w:color="auto" w:fill="C0C0C0"/>
          </w:tcPr>
          <w:p w14:paraId="14D79D3C" w14:textId="77777777" w:rsidR="006E0079" w:rsidRPr="00D932F8" w:rsidRDefault="006E0079" w:rsidP="006126DF">
            <w:pPr>
              <w:widowControl w:val="0"/>
              <w:autoSpaceDE w:val="0"/>
              <w:autoSpaceDN w:val="0"/>
              <w:adjustRightInd w:val="0"/>
              <w:spacing w:before="88"/>
              <w:ind w:left="250"/>
            </w:pPr>
            <w:r w:rsidRPr="00D932F8">
              <w:rPr>
                <w:rFonts w:ascii="Arial" w:hAnsi="Arial" w:cs="Arial"/>
                <w:b/>
                <w:bCs/>
                <w:spacing w:val="1"/>
                <w:w w:val="101"/>
                <w:sz w:val="13"/>
                <w:szCs w:val="13"/>
              </w:rPr>
              <w:t>B</w:t>
            </w:r>
            <w:r w:rsidRPr="00D932F8">
              <w:rPr>
                <w:rFonts w:ascii="Arial" w:hAnsi="Arial" w:cs="Arial"/>
                <w:b/>
                <w:bCs/>
                <w:spacing w:val="-3"/>
                <w:w w:val="101"/>
                <w:sz w:val="13"/>
                <w:szCs w:val="13"/>
              </w:rPr>
              <w:t>I</w:t>
            </w:r>
            <w:r w:rsidRPr="00D932F8">
              <w:rPr>
                <w:rFonts w:ascii="Arial" w:hAnsi="Arial" w:cs="Arial"/>
                <w:b/>
                <w:bCs/>
                <w:spacing w:val="1"/>
                <w:w w:val="101"/>
                <w:sz w:val="13"/>
                <w:szCs w:val="13"/>
              </w:rPr>
              <w:t>E</w:t>
            </w:r>
            <w:r w:rsidRPr="00D932F8">
              <w:rPr>
                <w:rFonts w:ascii="Arial" w:hAnsi="Arial" w:cs="Arial"/>
                <w:b/>
                <w:bCs/>
                <w:w w:val="101"/>
                <w:sz w:val="13"/>
                <w:szCs w:val="13"/>
              </w:rPr>
              <w:t>N</w:t>
            </w:r>
          </w:p>
        </w:tc>
        <w:tc>
          <w:tcPr>
            <w:tcW w:w="850" w:type="dxa"/>
            <w:tcBorders>
              <w:top w:val="single" w:sz="10" w:space="0" w:color="000000"/>
              <w:left w:val="single" w:sz="5" w:space="0" w:color="000000"/>
              <w:bottom w:val="single" w:sz="10" w:space="0" w:color="000000"/>
              <w:right w:val="single" w:sz="10" w:space="0" w:color="000000"/>
            </w:tcBorders>
            <w:shd w:val="clear" w:color="auto" w:fill="C0C0C0"/>
          </w:tcPr>
          <w:p w14:paraId="2EB7B135" w14:textId="77777777" w:rsidR="006E0079" w:rsidRPr="00D932F8" w:rsidRDefault="006E0079" w:rsidP="006126DF">
            <w:pPr>
              <w:widowControl w:val="0"/>
              <w:autoSpaceDE w:val="0"/>
              <w:autoSpaceDN w:val="0"/>
              <w:adjustRightInd w:val="0"/>
              <w:spacing w:before="88"/>
              <w:ind w:left="263"/>
            </w:pPr>
            <w:r w:rsidRPr="00D932F8">
              <w:rPr>
                <w:rFonts w:ascii="Arial" w:hAnsi="Arial" w:cs="Arial"/>
                <w:b/>
                <w:bCs/>
                <w:spacing w:val="-2"/>
                <w:w w:val="101"/>
                <w:sz w:val="13"/>
                <w:szCs w:val="13"/>
              </w:rPr>
              <w:t>M</w:t>
            </w:r>
            <w:r w:rsidRPr="00D932F8">
              <w:rPr>
                <w:rFonts w:ascii="Arial" w:hAnsi="Arial" w:cs="Arial"/>
                <w:b/>
                <w:bCs/>
                <w:spacing w:val="-7"/>
                <w:w w:val="101"/>
                <w:sz w:val="13"/>
                <w:szCs w:val="13"/>
              </w:rPr>
              <w:t>A</w:t>
            </w:r>
            <w:r w:rsidRPr="00D932F8">
              <w:rPr>
                <w:rFonts w:ascii="Arial" w:hAnsi="Arial" w:cs="Arial"/>
                <w:b/>
                <w:bCs/>
                <w:w w:val="101"/>
                <w:sz w:val="13"/>
                <w:szCs w:val="13"/>
              </w:rPr>
              <w:t>L</w:t>
            </w:r>
          </w:p>
        </w:tc>
        <w:tc>
          <w:tcPr>
            <w:tcW w:w="1560" w:type="dxa"/>
            <w:tcBorders>
              <w:top w:val="single" w:sz="10" w:space="0" w:color="000000"/>
              <w:left w:val="single" w:sz="10" w:space="0" w:color="000000"/>
              <w:bottom w:val="single" w:sz="10" w:space="0" w:color="000000"/>
              <w:right w:val="single" w:sz="10" w:space="0" w:color="000000"/>
            </w:tcBorders>
            <w:shd w:val="clear" w:color="auto" w:fill="C0C0C0"/>
          </w:tcPr>
          <w:p w14:paraId="581610C0" w14:textId="77777777" w:rsidR="006E0079" w:rsidRPr="00D932F8" w:rsidRDefault="006E0079" w:rsidP="006126DF">
            <w:pPr>
              <w:widowControl w:val="0"/>
              <w:autoSpaceDE w:val="0"/>
              <w:autoSpaceDN w:val="0"/>
              <w:adjustRightInd w:val="0"/>
              <w:spacing w:before="4" w:line="273" w:lineRule="auto"/>
              <w:ind w:left="84" w:right="60" w:firstLine="274"/>
            </w:pPr>
            <w:r w:rsidRPr="00D932F8">
              <w:rPr>
                <w:rFonts w:ascii="Arial" w:hAnsi="Arial" w:cs="Arial"/>
                <w:b/>
                <w:bCs/>
                <w:spacing w:val="1"/>
                <w:w w:val="101"/>
                <w:sz w:val="13"/>
                <w:szCs w:val="13"/>
              </w:rPr>
              <w:t>N</w:t>
            </w:r>
            <w:r w:rsidRPr="00D932F8">
              <w:rPr>
                <w:rFonts w:ascii="Arial" w:hAnsi="Arial" w:cs="Arial"/>
                <w:b/>
                <w:bCs/>
                <w:w w:val="101"/>
                <w:sz w:val="13"/>
                <w:szCs w:val="13"/>
              </w:rPr>
              <w:t xml:space="preserve">O </w:t>
            </w:r>
            <w:r w:rsidRPr="00D932F8">
              <w:rPr>
                <w:rFonts w:ascii="Arial" w:hAnsi="Arial" w:cs="Arial"/>
                <w:b/>
                <w:bCs/>
                <w:spacing w:val="-7"/>
                <w:w w:val="101"/>
                <w:sz w:val="13"/>
                <w:szCs w:val="13"/>
              </w:rPr>
              <w:t>A</w:t>
            </w:r>
            <w:r w:rsidRPr="00D932F8">
              <w:rPr>
                <w:rFonts w:ascii="Arial" w:hAnsi="Arial" w:cs="Arial"/>
                <w:b/>
                <w:bCs/>
                <w:spacing w:val="1"/>
                <w:w w:val="101"/>
                <w:sz w:val="13"/>
                <w:szCs w:val="13"/>
              </w:rPr>
              <w:t>PL</w:t>
            </w:r>
            <w:r w:rsidRPr="00D932F8">
              <w:rPr>
                <w:rFonts w:ascii="Arial" w:hAnsi="Arial" w:cs="Arial"/>
                <w:b/>
                <w:bCs/>
                <w:spacing w:val="-3"/>
                <w:w w:val="101"/>
                <w:sz w:val="13"/>
                <w:szCs w:val="13"/>
              </w:rPr>
              <w:t>I</w:t>
            </w:r>
            <w:r w:rsidRPr="00D932F8">
              <w:rPr>
                <w:rFonts w:ascii="Arial" w:hAnsi="Arial" w:cs="Arial"/>
                <w:b/>
                <w:bCs/>
                <w:spacing w:val="1"/>
                <w:w w:val="101"/>
                <w:sz w:val="13"/>
                <w:szCs w:val="13"/>
              </w:rPr>
              <w:t>C</w:t>
            </w:r>
            <w:r w:rsidRPr="00D932F8">
              <w:rPr>
                <w:rFonts w:ascii="Arial" w:hAnsi="Arial" w:cs="Arial"/>
                <w:b/>
                <w:bCs/>
                <w:spacing w:val="-7"/>
                <w:w w:val="101"/>
                <w:sz w:val="13"/>
                <w:szCs w:val="13"/>
              </w:rPr>
              <w:t>A</w:t>
            </w:r>
            <w:r w:rsidRPr="00D932F8">
              <w:rPr>
                <w:rFonts w:ascii="Arial" w:hAnsi="Arial" w:cs="Arial"/>
                <w:b/>
                <w:bCs/>
                <w:spacing w:val="1"/>
                <w:w w:val="101"/>
                <w:sz w:val="13"/>
                <w:szCs w:val="13"/>
              </w:rPr>
              <w:t>BL</w:t>
            </w:r>
            <w:r w:rsidRPr="00D932F8">
              <w:rPr>
                <w:rFonts w:ascii="Arial" w:hAnsi="Arial" w:cs="Arial"/>
                <w:b/>
                <w:bCs/>
                <w:w w:val="101"/>
                <w:sz w:val="13"/>
                <w:szCs w:val="13"/>
              </w:rPr>
              <w:t>E</w:t>
            </w:r>
          </w:p>
        </w:tc>
        <w:tc>
          <w:tcPr>
            <w:tcW w:w="4536" w:type="dxa"/>
            <w:gridSpan w:val="2"/>
            <w:tcBorders>
              <w:top w:val="single" w:sz="10" w:space="0" w:color="000000"/>
              <w:left w:val="single" w:sz="10" w:space="0" w:color="000000"/>
              <w:bottom w:val="single" w:sz="10" w:space="0" w:color="000000"/>
              <w:right w:val="single" w:sz="10" w:space="0" w:color="000000"/>
            </w:tcBorders>
            <w:shd w:val="clear" w:color="auto" w:fill="C0C0C0"/>
          </w:tcPr>
          <w:p w14:paraId="618D6F10" w14:textId="77777777" w:rsidR="006E0079" w:rsidRPr="00D932F8" w:rsidRDefault="006E0079" w:rsidP="006126DF">
            <w:pPr>
              <w:widowControl w:val="0"/>
              <w:autoSpaceDE w:val="0"/>
              <w:autoSpaceDN w:val="0"/>
              <w:adjustRightInd w:val="0"/>
              <w:spacing w:before="88"/>
              <w:ind w:left="766"/>
            </w:pPr>
            <w:r w:rsidRPr="00D932F8">
              <w:rPr>
                <w:rFonts w:ascii="Arial" w:hAnsi="Arial" w:cs="Arial"/>
                <w:b/>
                <w:bCs/>
                <w:spacing w:val="1"/>
                <w:w w:val="101"/>
                <w:sz w:val="13"/>
                <w:szCs w:val="13"/>
              </w:rPr>
              <w:t>RECO</w:t>
            </w:r>
            <w:r w:rsidRPr="00D932F8">
              <w:rPr>
                <w:rFonts w:ascii="Arial" w:hAnsi="Arial" w:cs="Arial"/>
                <w:b/>
                <w:bCs/>
                <w:spacing w:val="-2"/>
                <w:w w:val="101"/>
                <w:sz w:val="13"/>
                <w:szCs w:val="13"/>
              </w:rPr>
              <w:t>M</w:t>
            </w:r>
            <w:r w:rsidRPr="00D932F8">
              <w:rPr>
                <w:rFonts w:ascii="Arial" w:hAnsi="Arial" w:cs="Arial"/>
                <w:b/>
                <w:bCs/>
                <w:spacing w:val="1"/>
                <w:w w:val="101"/>
                <w:sz w:val="13"/>
                <w:szCs w:val="13"/>
              </w:rPr>
              <w:t>END</w:t>
            </w:r>
            <w:r w:rsidRPr="00D932F8">
              <w:rPr>
                <w:rFonts w:ascii="Arial" w:hAnsi="Arial" w:cs="Arial"/>
                <w:b/>
                <w:bCs/>
                <w:spacing w:val="-7"/>
                <w:w w:val="101"/>
                <w:sz w:val="13"/>
                <w:szCs w:val="13"/>
              </w:rPr>
              <w:t>A</w:t>
            </w:r>
            <w:r w:rsidRPr="00D932F8">
              <w:rPr>
                <w:rFonts w:ascii="Arial" w:hAnsi="Arial" w:cs="Arial"/>
                <w:b/>
                <w:bCs/>
                <w:spacing w:val="1"/>
                <w:w w:val="101"/>
                <w:sz w:val="13"/>
                <w:szCs w:val="13"/>
              </w:rPr>
              <w:t>C</w:t>
            </w:r>
            <w:r w:rsidRPr="00D932F8">
              <w:rPr>
                <w:rFonts w:ascii="Arial" w:hAnsi="Arial" w:cs="Arial"/>
                <w:b/>
                <w:bCs/>
                <w:spacing w:val="-3"/>
                <w:w w:val="101"/>
                <w:sz w:val="13"/>
                <w:szCs w:val="13"/>
              </w:rPr>
              <w:t>I</w:t>
            </w:r>
            <w:r w:rsidRPr="00D932F8">
              <w:rPr>
                <w:rFonts w:ascii="Arial" w:hAnsi="Arial" w:cs="Arial"/>
                <w:b/>
                <w:bCs/>
                <w:spacing w:val="1"/>
                <w:w w:val="101"/>
                <w:sz w:val="13"/>
                <w:szCs w:val="13"/>
              </w:rPr>
              <w:t>ONE</w:t>
            </w:r>
            <w:r w:rsidRPr="00D932F8">
              <w:rPr>
                <w:rFonts w:ascii="Arial" w:hAnsi="Arial" w:cs="Arial"/>
                <w:b/>
                <w:bCs/>
                <w:w w:val="101"/>
                <w:sz w:val="13"/>
                <w:szCs w:val="13"/>
              </w:rPr>
              <w:t>S</w:t>
            </w:r>
          </w:p>
        </w:tc>
      </w:tr>
      <w:tr w:rsidR="006E0079" w:rsidRPr="00D932F8" w14:paraId="64AC4664" w14:textId="77777777" w:rsidTr="006126DF">
        <w:trPr>
          <w:trHeight w:hRule="exact" w:val="208"/>
        </w:trPr>
        <w:tc>
          <w:tcPr>
            <w:tcW w:w="512" w:type="dxa"/>
            <w:tcBorders>
              <w:top w:val="single" w:sz="10" w:space="0" w:color="000000"/>
              <w:left w:val="single" w:sz="10" w:space="0" w:color="000000"/>
              <w:bottom w:val="single" w:sz="5" w:space="0" w:color="000000"/>
              <w:right w:val="single" w:sz="5" w:space="0" w:color="000000"/>
            </w:tcBorders>
            <w:shd w:val="clear" w:color="auto" w:fill="D9D9D9" w:themeFill="background1" w:themeFillShade="D9"/>
          </w:tcPr>
          <w:p w14:paraId="09FFC034" w14:textId="77777777" w:rsidR="006E0079" w:rsidRPr="00D932F8" w:rsidRDefault="006E0079" w:rsidP="006126DF">
            <w:pPr>
              <w:widowControl w:val="0"/>
              <w:autoSpaceDE w:val="0"/>
              <w:autoSpaceDN w:val="0"/>
              <w:adjustRightInd w:val="0"/>
              <w:spacing w:before="35"/>
              <w:ind w:left="156" w:right="151"/>
              <w:jc w:val="center"/>
            </w:pPr>
            <w:r w:rsidRPr="00D932F8">
              <w:rPr>
                <w:rFonts w:ascii="Arial" w:hAnsi="Arial" w:cs="Arial"/>
                <w:b/>
                <w:bCs/>
                <w:spacing w:val="-7"/>
                <w:w w:val="101"/>
                <w:sz w:val="13"/>
                <w:szCs w:val="13"/>
              </w:rPr>
              <w:t>A</w:t>
            </w:r>
            <w:r w:rsidRPr="00D932F8">
              <w:rPr>
                <w:rFonts w:ascii="Arial" w:hAnsi="Arial" w:cs="Arial"/>
                <w:b/>
                <w:bCs/>
                <w:w w:val="101"/>
                <w:sz w:val="13"/>
                <w:szCs w:val="13"/>
              </w:rPr>
              <w:t>.</w:t>
            </w:r>
          </w:p>
        </w:tc>
        <w:tc>
          <w:tcPr>
            <w:tcW w:w="13429" w:type="dxa"/>
            <w:gridSpan w:val="6"/>
            <w:tcBorders>
              <w:top w:val="single" w:sz="10" w:space="0" w:color="000000"/>
              <w:left w:val="single" w:sz="5" w:space="0" w:color="000000"/>
              <w:bottom w:val="single" w:sz="5" w:space="0" w:color="000000"/>
              <w:right w:val="single" w:sz="10" w:space="0" w:color="000000"/>
            </w:tcBorders>
            <w:shd w:val="clear" w:color="auto" w:fill="D9D9D9" w:themeFill="background1" w:themeFillShade="D9"/>
            <w:vAlign w:val="center"/>
          </w:tcPr>
          <w:p w14:paraId="337D3022" w14:textId="77777777" w:rsidR="006E0079" w:rsidRPr="00D932F8" w:rsidRDefault="006E0079" w:rsidP="006126DF">
            <w:pPr>
              <w:widowControl w:val="0"/>
              <w:autoSpaceDE w:val="0"/>
              <w:autoSpaceDN w:val="0"/>
              <w:adjustRightInd w:val="0"/>
              <w:jc w:val="center"/>
            </w:pPr>
            <w:r w:rsidRPr="002B2DDF">
              <w:rPr>
                <w:rFonts w:ascii="Arial" w:hAnsi="Arial" w:cs="Arial"/>
                <w:b/>
                <w:bCs/>
                <w:spacing w:val="1"/>
                <w:sz w:val="16"/>
                <w:szCs w:val="16"/>
              </w:rPr>
              <w:t>PRO</w:t>
            </w:r>
            <w:r w:rsidRPr="002B2DDF">
              <w:rPr>
                <w:rFonts w:ascii="Arial" w:hAnsi="Arial" w:cs="Arial"/>
                <w:b/>
                <w:bCs/>
                <w:spacing w:val="3"/>
                <w:sz w:val="16"/>
                <w:szCs w:val="16"/>
              </w:rPr>
              <w:t>T</w:t>
            </w:r>
            <w:r w:rsidRPr="002B2DDF">
              <w:rPr>
                <w:rFonts w:ascii="Arial" w:hAnsi="Arial" w:cs="Arial"/>
                <w:b/>
                <w:bCs/>
                <w:spacing w:val="1"/>
                <w:sz w:val="16"/>
                <w:szCs w:val="16"/>
              </w:rPr>
              <w:t>ECC</w:t>
            </w:r>
            <w:r w:rsidRPr="002B2DDF">
              <w:rPr>
                <w:rFonts w:ascii="Arial" w:hAnsi="Arial" w:cs="Arial"/>
                <w:b/>
                <w:bCs/>
                <w:spacing w:val="-3"/>
                <w:sz w:val="16"/>
                <w:szCs w:val="16"/>
              </w:rPr>
              <w:t>I</w:t>
            </w:r>
            <w:r w:rsidRPr="002B2DDF">
              <w:rPr>
                <w:rFonts w:ascii="Arial" w:hAnsi="Arial" w:cs="Arial"/>
                <w:b/>
                <w:bCs/>
                <w:spacing w:val="1"/>
                <w:sz w:val="16"/>
                <w:szCs w:val="16"/>
              </w:rPr>
              <w:t>Ó</w:t>
            </w:r>
            <w:r w:rsidRPr="002B2DDF">
              <w:rPr>
                <w:rFonts w:ascii="Arial" w:hAnsi="Arial" w:cs="Arial"/>
                <w:b/>
                <w:bCs/>
                <w:sz w:val="16"/>
                <w:szCs w:val="16"/>
              </w:rPr>
              <w:t>N</w:t>
            </w:r>
            <w:r w:rsidRPr="002B2DDF">
              <w:rPr>
                <w:rFonts w:ascii="Arial" w:hAnsi="Arial" w:cs="Arial"/>
                <w:b/>
                <w:bCs/>
                <w:spacing w:val="1"/>
                <w:sz w:val="16"/>
                <w:szCs w:val="16"/>
              </w:rPr>
              <w:t>D</w:t>
            </w:r>
            <w:r w:rsidRPr="002B2DDF">
              <w:rPr>
                <w:rFonts w:ascii="Arial" w:hAnsi="Arial" w:cs="Arial"/>
                <w:b/>
                <w:bCs/>
                <w:sz w:val="16"/>
                <w:szCs w:val="16"/>
              </w:rPr>
              <w:t>E</w:t>
            </w:r>
            <w:r w:rsidRPr="002B2DDF">
              <w:rPr>
                <w:rFonts w:ascii="Arial" w:hAnsi="Arial" w:cs="Arial"/>
                <w:b/>
                <w:bCs/>
                <w:spacing w:val="1"/>
                <w:sz w:val="16"/>
                <w:szCs w:val="16"/>
              </w:rPr>
              <w:t>C</w:t>
            </w:r>
            <w:r w:rsidRPr="002B2DDF">
              <w:rPr>
                <w:rFonts w:ascii="Arial" w:hAnsi="Arial" w:cs="Arial"/>
                <w:b/>
                <w:bCs/>
                <w:spacing w:val="-7"/>
                <w:sz w:val="16"/>
                <w:szCs w:val="16"/>
              </w:rPr>
              <w:t>A</w:t>
            </w:r>
            <w:r w:rsidRPr="002B2DDF">
              <w:rPr>
                <w:rFonts w:ascii="Arial" w:hAnsi="Arial" w:cs="Arial"/>
                <w:b/>
                <w:bCs/>
                <w:spacing w:val="1"/>
                <w:sz w:val="16"/>
                <w:szCs w:val="16"/>
              </w:rPr>
              <w:t>BEZ</w:t>
            </w:r>
            <w:r w:rsidRPr="002B2DDF">
              <w:rPr>
                <w:rFonts w:ascii="Arial" w:hAnsi="Arial" w:cs="Arial"/>
                <w:b/>
                <w:bCs/>
                <w:spacing w:val="-7"/>
                <w:sz w:val="16"/>
                <w:szCs w:val="16"/>
              </w:rPr>
              <w:t>A</w:t>
            </w:r>
            <w:r w:rsidRPr="002B2DDF">
              <w:rPr>
                <w:rFonts w:ascii="Arial" w:hAnsi="Arial" w:cs="Arial"/>
                <w:b/>
                <w:bCs/>
                <w:sz w:val="16"/>
                <w:szCs w:val="16"/>
              </w:rPr>
              <w:t>,</w:t>
            </w:r>
            <w:r w:rsidRPr="002B2DDF">
              <w:rPr>
                <w:rFonts w:ascii="Arial" w:hAnsi="Arial" w:cs="Arial"/>
                <w:b/>
                <w:bCs/>
                <w:spacing w:val="1"/>
                <w:sz w:val="16"/>
                <w:szCs w:val="16"/>
              </w:rPr>
              <w:t>V</w:t>
            </w:r>
            <w:r w:rsidRPr="002B2DDF">
              <w:rPr>
                <w:rFonts w:ascii="Arial" w:hAnsi="Arial" w:cs="Arial"/>
                <w:b/>
                <w:bCs/>
                <w:spacing w:val="-3"/>
                <w:sz w:val="16"/>
                <w:szCs w:val="16"/>
              </w:rPr>
              <w:t>I</w:t>
            </w:r>
            <w:r w:rsidRPr="002B2DDF">
              <w:rPr>
                <w:rFonts w:ascii="Arial" w:hAnsi="Arial" w:cs="Arial"/>
                <w:b/>
                <w:bCs/>
                <w:spacing w:val="1"/>
                <w:sz w:val="16"/>
                <w:szCs w:val="16"/>
              </w:rPr>
              <w:t>S</w:t>
            </w:r>
            <w:r w:rsidRPr="002B2DDF">
              <w:rPr>
                <w:rFonts w:ascii="Arial" w:hAnsi="Arial" w:cs="Arial"/>
                <w:b/>
                <w:bCs/>
                <w:spacing w:val="3"/>
                <w:sz w:val="16"/>
                <w:szCs w:val="16"/>
              </w:rPr>
              <w:t>T</w:t>
            </w:r>
            <w:r w:rsidRPr="002B2DDF">
              <w:rPr>
                <w:rFonts w:ascii="Arial" w:hAnsi="Arial" w:cs="Arial"/>
                <w:b/>
                <w:bCs/>
                <w:sz w:val="16"/>
                <w:szCs w:val="16"/>
              </w:rPr>
              <w:t>AY</w:t>
            </w:r>
            <w:r w:rsidRPr="002B2DDF">
              <w:rPr>
                <w:rFonts w:ascii="Arial" w:hAnsi="Arial" w:cs="Arial"/>
                <w:b/>
                <w:bCs/>
                <w:spacing w:val="1"/>
                <w:w w:val="101"/>
                <w:sz w:val="16"/>
                <w:szCs w:val="16"/>
              </w:rPr>
              <w:t>O</w:t>
            </w:r>
            <w:r w:rsidRPr="002B2DDF">
              <w:rPr>
                <w:rFonts w:ascii="Arial" w:hAnsi="Arial" w:cs="Arial"/>
                <w:b/>
                <w:bCs/>
                <w:spacing w:val="-1"/>
                <w:w w:val="101"/>
                <w:sz w:val="16"/>
                <w:szCs w:val="16"/>
              </w:rPr>
              <w:t>Í</w:t>
            </w:r>
            <w:r w:rsidRPr="002B2DDF">
              <w:rPr>
                <w:rFonts w:ascii="Arial" w:hAnsi="Arial" w:cs="Arial"/>
                <w:b/>
                <w:bCs/>
                <w:spacing w:val="1"/>
                <w:w w:val="101"/>
                <w:sz w:val="16"/>
                <w:szCs w:val="16"/>
              </w:rPr>
              <w:t>DO</w:t>
            </w:r>
            <w:r w:rsidRPr="002B2DDF">
              <w:rPr>
                <w:rFonts w:ascii="Arial" w:hAnsi="Arial" w:cs="Arial"/>
                <w:b/>
                <w:bCs/>
                <w:w w:val="101"/>
                <w:sz w:val="16"/>
                <w:szCs w:val="16"/>
              </w:rPr>
              <w:t>S</w:t>
            </w:r>
          </w:p>
        </w:tc>
      </w:tr>
      <w:tr w:rsidR="006E0079" w:rsidRPr="00D932F8" w14:paraId="7829C01A" w14:textId="77777777" w:rsidTr="006126DF">
        <w:trPr>
          <w:trHeight w:hRule="exact" w:val="206"/>
        </w:trPr>
        <w:tc>
          <w:tcPr>
            <w:tcW w:w="512" w:type="dxa"/>
            <w:tcBorders>
              <w:top w:val="single" w:sz="5" w:space="0" w:color="000000"/>
              <w:left w:val="single" w:sz="10" w:space="0" w:color="000000"/>
              <w:bottom w:val="single" w:sz="5" w:space="0" w:color="000000"/>
              <w:right w:val="single" w:sz="5" w:space="0" w:color="000000"/>
            </w:tcBorders>
          </w:tcPr>
          <w:p w14:paraId="40155374" w14:textId="77777777" w:rsidR="006E0079" w:rsidRPr="00A05464" w:rsidRDefault="006E0079" w:rsidP="006126DF">
            <w:pPr>
              <w:widowControl w:val="0"/>
              <w:autoSpaceDE w:val="0"/>
              <w:autoSpaceDN w:val="0"/>
              <w:adjustRightInd w:val="0"/>
              <w:spacing w:line="240" w:lineRule="auto"/>
              <w:ind w:left="183" w:right="177"/>
              <w:jc w:val="center"/>
              <w:rPr>
                <w:sz w:val="20"/>
              </w:rPr>
            </w:pPr>
            <w:r w:rsidRPr="00A05464">
              <w:rPr>
                <w:rFonts w:ascii="Arial" w:hAnsi="Arial" w:cs="Arial"/>
                <w:b/>
                <w:bCs/>
                <w:w w:val="101"/>
                <w:sz w:val="20"/>
              </w:rPr>
              <w:t>1</w:t>
            </w:r>
          </w:p>
        </w:tc>
        <w:tc>
          <w:tcPr>
            <w:tcW w:w="5774" w:type="dxa"/>
            <w:tcBorders>
              <w:top w:val="single" w:sz="5" w:space="0" w:color="000000"/>
              <w:left w:val="single" w:sz="5" w:space="0" w:color="000000"/>
              <w:bottom w:val="single" w:sz="5" w:space="0" w:color="000000"/>
              <w:right w:val="single" w:sz="5" w:space="0" w:color="000000"/>
            </w:tcBorders>
          </w:tcPr>
          <w:p w14:paraId="0D2F5CEA" w14:textId="77777777" w:rsidR="006E0079" w:rsidRPr="00A05464" w:rsidRDefault="006E0079" w:rsidP="006126DF">
            <w:pPr>
              <w:widowControl w:val="0"/>
              <w:autoSpaceDE w:val="0"/>
              <w:autoSpaceDN w:val="0"/>
              <w:adjustRightInd w:val="0"/>
              <w:spacing w:line="240" w:lineRule="auto"/>
              <w:ind w:left="18"/>
              <w:rPr>
                <w:sz w:val="20"/>
              </w:rPr>
            </w:pPr>
            <w:r w:rsidRPr="00A05464">
              <w:rPr>
                <w:rFonts w:ascii="Arial" w:hAnsi="Arial" w:cs="Arial"/>
                <w:spacing w:val="1"/>
                <w:sz w:val="20"/>
              </w:rPr>
              <w:t>Casc</w:t>
            </w:r>
            <w:r w:rsidRPr="00A05464">
              <w:rPr>
                <w:rFonts w:ascii="Arial" w:hAnsi="Arial" w:cs="Arial"/>
                <w:sz w:val="20"/>
              </w:rPr>
              <w:t>o</w:t>
            </w:r>
            <w:r w:rsidRPr="00A05464">
              <w:rPr>
                <w:rFonts w:ascii="Arial" w:hAnsi="Arial" w:cs="Arial"/>
                <w:spacing w:val="-1"/>
                <w:sz w:val="20"/>
              </w:rPr>
              <w:t>(</w:t>
            </w:r>
            <w:r w:rsidR="00613728" w:rsidRPr="00A05464">
              <w:rPr>
                <w:rFonts w:ascii="Arial" w:hAnsi="Arial" w:cs="Arial"/>
                <w:spacing w:val="1"/>
                <w:sz w:val="20"/>
              </w:rPr>
              <w:t>ca</w:t>
            </w:r>
            <w:r w:rsidR="00613728" w:rsidRPr="00A05464">
              <w:rPr>
                <w:rFonts w:ascii="Arial" w:hAnsi="Arial" w:cs="Arial"/>
                <w:spacing w:val="-1"/>
                <w:sz w:val="20"/>
              </w:rPr>
              <w:t>r</w:t>
            </w:r>
            <w:r w:rsidR="00613728" w:rsidRPr="00A05464">
              <w:rPr>
                <w:rFonts w:ascii="Arial" w:hAnsi="Arial" w:cs="Arial"/>
                <w:spacing w:val="1"/>
                <w:sz w:val="20"/>
              </w:rPr>
              <w:t>ca</w:t>
            </w:r>
            <w:r w:rsidR="00613728" w:rsidRPr="00A05464">
              <w:rPr>
                <w:rFonts w:ascii="Arial" w:hAnsi="Arial" w:cs="Arial"/>
                <w:spacing w:val="-1"/>
                <w:sz w:val="20"/>
              </w:rPr>
              <w:t>z</w:t>
            </w:r>
            <w:r w:rsidR="00613728" w:rsidRPr="00A05464">
              <w:rPr>
                <w:rFonts w:ascii="Arial" w:hAnsi="Arial" w:cs="Arial"/>
                <w:spacing w:val="1"/>
                <w:sz w:val="20"/>
              </w:rPr>
              <w:t>a</w:t>
            </w:r>
            <w:r w:rsidR="00613728" w:rsidRPr="00A05464">
              <w:rPr>
                <w:rFonts w:ascii="Arial" w:hAnsi="Arial" w:cs="Arial"/>
                <w:sz w:val="20"/>
              </w:rPr>
              <w:t>,</w:t>
            </w:r>
            <w:r w:rsidR="00613728" w:rsidRPr="00A05464">
              <w:rPr>
                <w:rFonts w:ascii="Arial" w:hAnsi="Arial" w:cs="Arial"/>
                <w:spacing w:val="1"/>
                <w:w w:val="101"/>
                <w:sz w:val="20"/>
              </w:rPr>
              <w:t xml:space="preserve"> </w:t>
            </w:r>
            <w:r w:rsidR="00613728" w:rsidRPr="00A05464">
              <w:rPr>
                <w:rFonts w:ascii="Arial" w:hAnsi="Arial" w:cs="Arial"/>
                <w:spacing w:val="-1"/>
                <w:w w:val="101"/>
                <w:sz w:val="20"/>
              </w:rPr>
              <w:t>a</w:t>
            </w:r>
            <w:r w:rsidR="00613728" w:rsidRPr="00A05464">
              <w:rPr>
                <w:rFonts w:ascii="Arial" w:hAnsi="Arial" w:cs="Arial"/>
                <w:spacing w:val="1"/>
                <w:w w:val="101"/>
                <w:sz w:val="20"/>
              </w:rPr>
              <w:t>rnés</w:t>
            </w:r>
            <w:r w:rsidRPr="00A05464">
              <w:rPr>
                <w:rFonts w:ascii="Arial" w:hAnsi="Arial" w:cs="Arial"/>
                <w:w w:val="101"/>
                <w:sz w:val="20"/>
              </w:rPr>
              <w:t>)</w:t>
            </w:r>
          </w:p>
        </w:tc>
        <w:tc>
          <w:tcPr>
            <w:tcW w:w="709" w:type="dxa"/>
            <w:tcBorders>
              <w:top w:val="single" w:sz="5" w:space="0" w:color="000000"/>
              <w:left w:val="single" w:sz="5" w:space="0" w:color="000000"/>
              <w:bottom w:val="single" w:sz="5" w:space="0" w:color="000000"/>
              <w:right w:val="single" w:sz="5" w:space="0" w:color="000000"/>
            </w:tcBorders>
          </w:tcPr>
          <w:p w14:paraId="6D0C3354" w14:textId="77777777" w:rsidR="006E0079" w:rsidRPr="00A05464" w:rsidRDefault="006E0079" w:rsidP="006126DF">
            <w:pPr>
              <w:widowControl w:val="0"/>
              <w:autoSpaceDE w:val="0"/>
              <w:autoSpaceDN w:val="0"/>
              <w:adjustRightInd w:val="0"/>
              <w:spacing w:line="240" w:lineRule="auto"/>
              <w:rPr>
                <w:sz w:val="20"/>
              </w:rPr>
            </w:pPr>
          </w:p>
        </w:tc>
        <w:tc>
          <w:tcPr>
            <w:tcW w:w="850" w:type="dxa"/>
            <w:tcBorders>
              <w:top w:val="single" w:sz="5" w:space="0" w:color="000000"/>
              <w:left w:val="single" w:sz="5" w:space="0" w:color="000000"/>
              <w:bottom w:val="single" w:sz="5" w:space="0" w:color="000000"/>
              <w:right w:val="single" w:sz="5" w:space="0" w:color="000000"/>
            </w:tcBorders>
          </w:tcPr>
          <w:p w14:paraId="081A11CF" w14:textId="77777777" w:rsidR="006E0079" w:rsidRPr="00A05464" w:rsidRDefault="006E0079" w:rsidP="006126DF">
            <w:pPr>
              <w:widowControl w:val="0"/>
              <w:autoSpaceDE w:val="0"/>
              <w:autoSpaceDN w:val="0"/>
              <w:adjustRightInd w:val="0"/>
              <w:spacing w:line="240" w:lineRule="auto"/>
              <w:rPr>
                <w:sz w:val="20"/>
              </w:rPr>
            </w:pPr>
          </w:p>
        </w:tc>
        <w:tc>
          <w:tcPr>
            <w:tcW w:w="3402" w:type="dxa"/>
            <w:gridSpan w:val="2"/>
            <w:tcBorders>
              <w:top w:val="single" w:sz="5" w:space="0" w:color="000000"/>
              <w:left w:val="single" w:sz="5" w:space="0" w:color="000000"/>
              <w:bottom w:val="single" w:sz="5" w:space="0" w:color="000000"/>
              <w:right w:val="single" w:sz="5" w:space="0" w:color="000000"/>
            </w:tcBorders>
          </w:tcPr>
          <w:p w14:paraId="6B29E213" w14:textId="77777777" w:rsidR="006E0079" w:rsidRPr="00A05464" w:rsidRDefault="006E0079" w:rsidP="006126DF">
            <w:pPr>
              <w:widowControl w:val="0"/>
              <w:autoSpaceDE w:val="0"/>
              <w:autoSpaceDN w:val="0"/>
              <w:adjustRightInd w:val="0"/>
              <w:spacing w:line="240" w:lineRule="auto"/>
              <w:rPr>
                <w:sz w:val="20"/>
              </w:rPr>
            </w:pPr>
          </w:p>
        </w:tc>
        <w:tc>
          <w:tcPr>
            <w:tcW w:w="2694" w:type="dxa"/>
            <w:tcBorders>
              <w:top w:val="single" w:sz="5" w:space="0" w:color="000000"/>
              <w:left w:val="single" w:sz="5" w:space="0" w:color="000000"/>
              <w:bottom w:val="single" w:sz="5" w:space="0" w:color="000000"/>
              <w:right w:val="single" w:sz="10" w:space="0" w:color="000000"/>
            </w:tcBorders>
          </w:tcPr>
          <w:p w14:paraId="40D2F5BA" w14:textId="77777777" w:rsidR="006E0079" w:rsidRPr="00A05464" w:rsidRDefault="006E0079" w:rsidP="006126DF">
            <w:pPr>
              <w:widowControl w:val="0"/>
              <w:autoSpaceDE w:val="0"/>
              <w:autoSpaceDN w:val="0"/>
              <w:adjustRightInd w:val="0"/>
              <w:spacing w:line="240" w:lineRule="auto"/>
              <w:rPr>
                <w:sz w:val="20"/>
              </w:rPr>
            </w:pPr>
          </w:p>
        </w:tc>
      </w:tr>
      <w:tr w:rsidR="006E0079" w:rsidRPr="00D932F8" w14:paraId="7B77925B" w14:textId="77777777" w:rsidTr="006126DF">
        <w:trPr>
          <w:trHeight w:hRule="exact" w:val="206"/>
        </w:trPr>
        <w:tc>
          <w:tcPr>
            <w:tcW w:w="512" w:type="dxa"/>
            <w:tcBorders>
              <w:top w:val="single" w:sz="5" w:space="0" w:color="000000"/>
              <w:left w:val="single" w:sz="10" w:space="0" w:color="000000"/>
              <w:bottom w:val="single" w:sz="5" w:space="0" w:color="000000"/>
              <w:right w:val="single" w:sz="5" w:space="0" w:color="000000"/>
            </w:tcBorders>
          </w:tcPr>
          <w:p w14:paraId="74BB95FC" w14:textId="77777777" w:rsidR="006E0079" w:rsidRPr="00A05464" w:rsidRDefault="006E0079" w:rsidP="006126DF">
            <w:pPr>
              <w:widowControl w:val="0"/>
              <w:autoSpaceDE w:val="0"/>
              <w:autoSpaceDN w:val="0"/>
              <w:adjustRightInd w:val="0"/>
              <w:spacing w:line="240" w:lineRule="auto"/>
              <w:ind w:left="183" w:right="177"/>
              <w:jc w:val="center"/>
              <w:rPr>
                <w:sz w:val="20"/>
              </w:rPr>
            </w:pPr>
            <w:r w:rsidRPr="00A05464">
              <w:rPr>
                <w:rFonts w:ascii="Arial" w:hAnsi="Arial" w:cs="Arial"/>
                <w:b/>
                <w:bCs/>
                <w:w w:val="101"/>
                <w:sz w:val="20"/>
              </w:rPr>
              <w:t>2</w:t>
            </w:r>
          </w:p>
        </w:tc>
        <w:tc>
          <w:tcPr>
            <w:tcW w:w="5774" w:type="dxa"/>
            <w:tcBorders>
              <w:top w:val="single" w:sz="5" w:space="0" w:color="000000"/>
              <w:left w:val="single" w:sz="5" w:space="0" w:color="000000"/>
              <w:bottom w:val="single" w:sz="5" w:space="0" w:color="000000"/>
              <w:right w:val="single" w:sz="5" w:space="0" w:color="000000"/>
            </w:tcBorders>
          </w:tcPr>
          <w:p w14:paraId="5B75DE27" w14:textId="77777777" w:rsidR="006E0079" w:rsidRPr="00A05464" w:rsidRDefault="006E0079" w:rsidP="006126DF">
            <w:pPr>
              <w:widowControl w:val="0"/>
              <w:autoSpaceDE w:val="0"/>
              <w:autoSpaceDN w:val="0"/>
              <w:adjustRightInd w:val="0"/>
              <w:spacing w:line="240" w:lineRule="auto"/>
              <w:ind w:left="18"/>
              <w:rPr>
                <w:sz w:val="20"/>
              </w:rPr>
            </w:pPr>
            <w:r w:rsidRPr="00A05464">
              <w:rPr>
                <w:rFonts w:ascii="Arial" w:hAnsi="Arial" w:cs="Arial"/>
                <w:spacing w:val="1"/>
                <w:w w:val="101"/>
                <w:sz w:val="20"/>
              </w:rPr>
              <w:t>Ba</w:t>
            </w:r>
            <w:r w:rsidRPr="00A05464">
              <w:rPr>
                <w:rFonts w:ascii="Arial" w:hAnsi="Arial" w:cs="Arial"/>
                <w:spacing w:val="-1"/>
                <w:w w:val="101"/>
                <w:sz w:val="20"/>
              </w:rPr>
              <w:t>r</w:t>
            </w:r>
            <w:r w:rsidRPr="00A05464">
              <w:rPr>
                <w:rFonts w:ascii="Arial" w:hAnsi="Arial" w:cs="Arial"/>
                <w:spacing w:val="1"/>
                <w:w w:val="101"/>
                <w:sz w:val="20"/>
              </w:rPr>
              <w:t>buque</w:t>
            </w:r>
            <w:r w:rsidRPr="00A05464">
              <w:rPr>
                <w:rFonts w:ascii="Arial" w:hAnsi="Arial" w:cs="Arial"/>
                <w:spacing w:val="2"/>
                <w:w w:val="101"/>
                <w:sz w:val="20"/>
              </w:rPr>
              <w:t>j</w:t>
            </w:r>
            <w:r w:rsidRPr="00A05464">
              <w:rPr>
                <w:rFonts w:ascii="Arial" w:hAnsi="Arial" w:cs="Arial"/>
                <w:w w:val="101"/>
                <w:sz w:val="20"/>
              </w:rPr>
              <w:t>o</w:t>
            </w:r>
          </w:p>
        </w:tc>
        <w:tc>
          <w:tcPr>
            <w:tcW w:w="709" w:type="dxa"/>
            <w:tcBorders>
              <w:top w:val="single" w:sz="5" w:space="0" w:color="000000"/>
              <w:left w:val="single" w:sz="5" w:space="0" w:color="000000"/>
              <w:bottom w:val="single" w:sz="5" w:space="0" w:color="000000"/>
              <w:right w:val="single" w:sz="5" w:space="0" w:color="000000"/>
            </w:tcBorders>
          </w:tcPr>
          <w:p w14:paraId="53D876E0" w14:textId="77777777" w:rsidR="006E0079" w:rsidRPr="00A05464" w:rsidRDefault="006E0079" w:rsidP="006126DF">
            <w:pPr>
              <w:widowControl w:val="0"/>
              <w:autoSpaceDE w:val="0"/>
              <w:autoSpaceDN w:val="0"/>
              <w:adjustRightInd w:val="0"/>
              <w:spacing w:line="240" w:lineRule="auto"/>
              <w:rPr>
                <w:sz w:val="20"/>
              </w:rPr>
            </w:pPr>
          </w:p>
        </w:tc>
        <w:tc>
          <w:tcPr>
            <w:tcW w:w="850" w:type="dxa"/>
            <w:tcBorders>
              <w:top w:val="single" w:sz="5" w:space="0" w:color="000000"/>
              <w:left w:val="single" w:sz="5" w:space="0" w:color="000000"/>
              <w:bottom w:val="single" w:sz="5" w:space="0" w:color="000000"/>
              <w:right w:val="single" w:sz="5" w:space="0" w:color="000000"/>
            </w:tcBorders>
          </w:tcPr>
          <w:p w14:paraId="3255611E" w14:textId="77777777" w:rsidR="006E0079" w:rsidRPr="00A05464" w:rsidRDefault="006E0079" w:rsidP="006126DF">
            <w:pPr>
              <w:widowControl w:val="0"/>
              <w:autoSpaceDE w:val="0"/>
              <w:autoSpaceDN w:val="0"/>
              <w:adjustRightInd w:val="0"/>
              <w:spacing w:line="240" w:lineRule="auto"/>
              <w:rPr>
                <w:sz w:val="20"/>
              </w:rPr>
            </w:pPr>
          </w:p>
        </w:tc>
        <w:tc>
          <w:tcPr>
            <w:tcW w:w="3402" w:type="dxa"/>
            <w:gridSpan w:val="2"/>
            <w:tcBorders>
              <w:top w:val="single" w:sz="5" w:space="0" w:color="000000"/>
              <w:left w:val="single" w:sz="5" w:space="0" w:color="000000"/>
              <w:bottom w:val="single" w:sz="5" w:space="0" w:color="000000"/>
              <w:right w:val="single" w:sz="5" w:space="0" w:color="000000"/>
            </w:tcBorders>
          </w:tcPr>
          <w:p w14:paraId="107B8B67" w14:textId="77777777" w:rsidR="006E0079" w:rsidRPr="00A05464" w:rsidRDefault="006E0079" w:rsidP="006126DF">
            <w:pPr>
              <w:widowControl w:val="0"/>
              <w:autoSpaceDE w:val="0"/>
              <w:autoSpaceDN w:val="0"/>
              <w:adjustRightInd w:val="0"/>
              <w:spacing w:line="240" w:lineRule="auto"/>
              <w:rPr>
                <w:sz w:val="20"/>
              </w:rPr>
            </w:pPr>
          </w:p>
        </w:tc>
        <w:tc>
          <w:tcPr>
            <w:tcW w:w="2694" w:type="dxa"/>
            <w:tcBorders>
              <w:top w:val="single" w:sz="5" w:space="0" w:color="000000"/>
              <w:left w:val="single" w:sz="5" w:space="0" w:color="000000"/>
              <w:bottom w:val="single" w:sz="5" w:space="0" w:color="000000"/>
              <w:right w:val="single" w:sz="10" w:space="0" w:color="000000"/>
            </w:tcBorders>
          </w:tcPr>
          <w:p w14:paraId="6E9F972D" w14:textId="77777777" w:rsidR="006E0079" w:rsidRPr="00A05464" w:rsidRDefault="006E0079" w:rsidP="006126DF">
            <w:pPr>
              <w:widowControl w:val="0"/>
              <w:autoSpaceDE w:val="0"/>
              <w:autoSpaceDN w:val="0"/>
              <w:adjustRightInd w:val="0"/>
              <w:spacing w:line="240" w:lineRule="auto"/>
              <w:rPr>
                <w:sz w:val="20"/>
              </w:rPr>
            </w:pPr>
          </w:p>
        </w:tc>
      </w:tr>
      <w:tr w:rsidR="006E0079" w:rsidRPr="00D932F8" w14:paraId="5C3C736A" w14:textId="77777777" w:rsidTr="006126DF">
        <w:trPr>
          <w:trHeight w:hRule="exact" w:val="206"/>
        </w:trPr>
        <w:tc>
          <w:tcPr>
            <w:tcW w:w="512" w:type="dxa"/>
            <w:tcBorders>
              <w:top w:val="single" w:sz="5" w:space="0" w:color="000000"/>
              <w:left w:val="single" w:sz="10" w:space="0" w:color="000000"/>
              <w:bottom w:val="single" w:sz="5" w:space="0" w:color="000000"/>
              <w:right w:val="single" w:sz="5" w:space="0" w:color="000000"/>
            </w:tcBorders>
          </w:tcPr>
          <w:p w14:paraId="35369463" w14:textId="77777777" w:rsidR="006E0079" w:rsidRPr="00A05464" w:rsidRDefault="006E0079" w:rsidP="006126DF">
            <w:pPr>
              <w:widowControl w:val="0"/>
              <w:autoSpaceDE w:val="0"/>
              <w:autoSpaceDN w:val="0"/>
              <w:adjustRightInd w:val="0"/>
              <w:spacing w:line="240" w:lineRule="auto"/>
              <w:ind w:left="183" w:right="177"/>
              <w:jc w:val="center"/>
              <w:rPr>
                <w:sz w:val="20"/>
              </w:rPr>
            </w:pPr>
            <w:r w:rsidRPr="00A05464">
              <w:rPr>
                <w:rFonts w:ascii="Arial" w:hAnsi="Arial" w:cs="Arial"/>
                <w:b/>
                <w:bCs/>
                <w:w w:val="101"/>
                <w:sz w:val="20"/>
              </w:rPr>
              <w:t>3</w:t>
            </w:r>
          </w:p>
        </w:tc>
        <w:tc>
          <w:tcPr>
            <w:tcW w:w="5774" w:type="dxa"/>
            <w:tcBorders>
              <w:top w:val="single" w:sz="5" w:space="0" w:color="000000"/>
              <w:left w:val="single" w:sz="5" w:space="0" w:color="000000"/>
              <w:bottom w:val="single" w:sz="5" w:space="0" w:color="000000"/>
              <w:right w:val="single" w:sz="5" w:space="0" w:color="000000"/>
            </w:tcBorders>
          </w:tcPr>
          <w:p w14:paraId="09E76007" w14:textId="77777777" w:rsidR="006E0079" w:rsidRPr="00A05464" w:rsidRDefault="00613728" w:rsidP="006126DF">
            <w:pPr>
              <w:widowControl w:val="0"/>
              <w:autoSpaceDE w:val="0"/>
              <w:autoSpaceDN w:val="0"/>
              <w:adjustRightInd w:val="0"/>
              <w:spacing w:line="240" w:lineRule="auto"/>
              <w:ind w:left="18"/>
              <w:rPr>
                <w:sz w:val="20"/>
              </w:rPr>
            </w:pPr>
            <w:r w:rsidRPr="00A05464">
              <w:rPr>
                <w:rFonts w:ascii="Arial" w:hAnsi="Arial" w:cs="Arial"/>
                <w:spacing w:val="1"/>
                <w:sz w:val="20"/>
              </w:rPr>
              <w:t>Ga</w:t>
            </w:r>
            <w:r w:rsidRPr="00A05464">
              <w:rPr>
                <w:rFonts w:ascii="Arial" w:hAnsi="Arial" w:cs="Arial"/>
                <w:spacing w:val="-1"/>
                <w:sz w:val="20"/>
              </w:rPr>
              <w:t>f</w:t>
            </w:r>
            <w:r w:rsidRPr="00A05464">
              <w:rPr>
                <w:rFonts w:ascii="Arial" w:hAnsi="Arial" w:cs="Arial"/>
                <w:spacing w:val="1"/>
                <w:sz w:val="20"/>
              </w:rPr>
              <w:t>a</w:t>
            </w:r>
            <w:r w:rsidRPr="00A05464">
              <w:rPr>
                <w:rFonts w:ascii="Arial" w:hAnsi="Arial" w:cs="Arial"/>
                <w:sz w:val="20"/>
              </w:rPr>
              <w:t>s</w:t>
            </w:r>
            <w:r w:rsidRPr="00A05464">
              <w:rPr>
                <w:rFonts w:ascii="Arial" w:hAnsi="Arial" w:cs="Arial"/>
                <w:spacing w:val="1"/>
                <w:w w:val="101"/>
                <w:sz w:val="20"/>
              </w:rPr>
              <w:t xml:space="preserve"> osc</w:t>
            </w:r>
            <w:r w:rsidRPr="00A05464">
              <w:rPr>
                <w:rFonts w:ascii="Arial" w:hAnsi="Arial" w:cs="Arial"/>
                <w:spacing w:val="-1"/>
                <w:w w:val="101"/>
                <w:sz w:val="20"/>
              </w:rPr>
              <w:t>u</w:t>
            </w:r>
            <w:r w:rsidRPr="00A05464">
              <w:rPr>
                <w:rFonts w:ascii="Arial" w:hAnsi="Arial" w:cs="Arial"/>
                <w:spacing w:val="1"/>
                <w:w w:val="101"/>
                <w:sz w:val="20"/>
              </w:rPr>
              <w:t>r</w:t>
            </w:r>
            <w:r w:rsidRPr="00A05464">
              <w:rPr>
                <w:rFonts w:ascii="Arial" w:hAnsi="Arial" w:cs="Arial"/>
                <w:w w:val="101"/>
                <w:sz w:val="20"/>
              </w:rPr>
              <w:t>as</w:t>
            </w:r>
          </w:p>
        </w:tc>
        <w:tc>
          <w:tcPr>
            <w:tcW w:w="709" w:type="dxa"/>
            <w:tcBorders>
              <w:top w:val="single" w:sz="5" w:space="0" w:color="000000"/>
              <w:left w:val="single" w:sz="5" w:space="0" w:color="000000"/>
              <w:bottom w:val="single" w:sz="5" w:space="0" w:color="000000"/>
              <w:right w:val="single" w:sz="5" w:space="0" w:color="000000"/>
            </w:tcBorders>
          </w:tcPr>
          <w:p w14:paraId="0C5B99A7" w14:textId="77777777" w:rsidR="006E0079" w:rsidRPr="00A05464" w:rsidRDefault="006E0079" w:rsidP="006126DF">
            <w:pPr>
              <w:widowControl w:val="0"/>
              <w:autoSpaceDE w:val="0"/>
              <w:autoSpaceDN w:val="0"/>
              <w:adjustRightInd w:val="0"/>
              <w:spacing w:line="240" w:lineRule="auto"/>
              <w:rPr>
                <w:sz w:val="20"/>
              </w:rPr>
            </w:pPr>
          </w:p>
        </w:tc>
        <w:tc>
          <w:tcPr>
            <w:tcW w:w="850" w:type="dxa"/>
            <w:tcBorders>
              <w:top w:val="single" w:sz="5" w:space="0" w:color="000000"/>
              <w:left w:val="single" w:sz="5" w:space="0" w:color="000000"/>
              <w:bottom w:val="single" w:sz="5" w:space="0" w:color="000000"/>
              <w:right w:val="single" w:sz="5" w:space="0" w:color="000000"/>
            </w:tcBorders>
          </w:tcPr>
          <w:p w14:paraId="31225C7B" w14:textId="77777777" w:rsidR="006E0079" w:rsidRPr="00A05464" w:rsidRDefault="006E0079" w:rsidP="006126DF">
            <w:pPr>
              <w:widowControl w:val="0"/>
              <w:autoSpaceDE w:val="0"/>
              <w:autoSpaceDN w:val="0"/>
              <w:adjustRightInd w:val="0"/>
              <w:spacing w:line="240" w:lineRule="auto"/>
              <w:rPr>
                <w:sz w:val="20"/>
              </w:rPr>
            </w:pPr>
          </w:p>
        </w:tc>
        <w:tc>
          <w:tcPr>
            <w:tcW w:w="3402" w:type="dxa"/>
            <w:gridSpan w:val="2"/>
            <w:tcBorders>
              <w:top w:val="single" w:sz="5" w:space="0" w:color="000000"/>
              <w:left w:val="single" w:sz="5" w:space="0" w:color="000000"/>
              <w:bottom w:val="single" w:sz="5" w:space="0" w:color="000000"/>
              <w:right w:val="single" w:sz="5" w:space="0" w:color="000000"/>
            </w:tcBorders>
          </w:tcPr>
          <w:p w14:paraId="0E42B919" w14:textId="77777777" w:rsidR="006E0079" w:rsidRPr="00A05464" w:rsidRDefault="006E0079" w:rsidP="006126DF">
            <w:pPr>
              <w:widowControl w:val="0"/>
              <w:autoSpaceDE w:val="0"/>
              <w:autoSpaceDN w:val="0"/>
              <w:adjustRightInd w:val="0"/>
              <w:spacing w:line="240" w:lineRule="auto"/>
              <w:rPr>
                <w:sz w:val="20"/>
              </w:rPr>
            </w:pPr>
          </w:p>
        </w:tc>
        <w:tc>
          <w:tcPr>
            <w:tcW w:w="2694" w:type="dxa"/>
            <w:tcBorders>
              <w:top w:val="single" w:sz="5" w:space="0" w:color="000000"/>
              <w:left w:val="single" w:sz="5" w:space="0" w:color="000000"/>
              <w:bottom w:val="single" w:sz="5" w:space="0" w:color="000000"/>
              <w:right w:val="single" w:sz="10" w:space="0" w:color="000000"/>
            </w:tcBorders>
          </w:tcPr>
          <w:p w14:paraId="30C3A277" w14:textId="77777777" w:rsidR="006E0079" w:rsidRPr="00A05464" w:rsidRDefault="006E0079" w:rsidP="006126DF">
            <w:pPr>
              <w:widowControl w:val="0"/>
              <w:autoSpaceDE w:val="0"/>
              <w:autoSpaceDN w:val="0"/>
              <w:adjustRightInd w:val="0"/>
              <w:spacing w:line="240" w:lineRule="auto"/>
              <w:rPr>
                <w:sz w:val="20"/>
              </w:rPr>
            </w:pPr>
          </w:p>
        </w:tc>
      </w:tr>
      <w:tr w:rsidR="006E0079" w:rsidRPr="00D932F8" w14:paraId="4781C31B" w14:textId="77777777" w:rsidTr="006126DF">
        <w:trPr>
          <w:trHeight w:hRule="exact" w:val="206"/>
        </w:trPr>
        <w:tc>
          <w:tcPr>
            <w:tcW w:w="512" w:type="dxa"/>
            <w:tcBorders>
              <w:top w:val="single" w:sz="5" w:space="0" w:color="000000"/>
              <w:left w:val="single" w:sz="10" w:space="0" w:color="000000"/>
              <w:bottom w:val="single" w:sz="5" w:space="0" w:color="000000"/>
              <w:right w:val="single" w:sz="5" w:space="0" w:color="000000"/>
            </w:tcBorders>
          </w:tcPr>
          <w:p w14:paraId="16248E97" w14:textId="77777777" w:rsidR="006E0079" w:rsidRPr="00A05464" w:rsidRDefault="006E0079" w:rsidP="006126DF">
            <w:pPr>
              <w:widowControl w:val="0"/>
              <w:autoSpaceDE w:val="0"/>
              <w:autoSpaceDN w:val="0"/>
              <w:adjustRightInd w:val="0"/>
              <w:spacing w:line="240" w:lineRule="auto"/>
              <w:ind w:left="183" w:right="177"/>
              <w:jc w:val="center"/>
              <w:rPr>
                <w:sz w:val="20"/>
              </w:rPr>
            </w:pPr>
            <w:r w:rsidRPr="00A05464">
              <w:rPr>
                <w:rFonts w:ascii="Arial" w:hAnsi="Arial" w:cs="Arial"/>
                <w:b/>
                <w:bCs/>
                <w:w w:val="101"/>
                <w:sz w:val="20"/>
              </w:rPr>
              <w:t>4</w:t>
            </w:r>
          </w:p>
        </w:tc>
        <w:tc>
          <w:tcPr>
            <w:tcW w:w="5774" w:type="dxa"/>
            <w:tcBorders>
              <w:top w:val="single" w:sz="5" w:space="0" w:color="000000"/>
              <w:left w:val="single" w:sz="5" w:space="0" w:color="000000"/>
              <w:bottom w:val="single" w:sz="5" w:space="0" w:color="000000"/>
              <w:right w:val="single" w:sz="5" w:space="0" w:color="000000"/>
            </w:tcBorders>
          </w:tcPr>
          <w:p w14:paraId="137EEB9C" w14:textId="77777777" w:rsidR="006E0079" w:rsidRPr="00A05464" w:rsidRDefault="00613728" w:rsidP="006126DF">
            <w:pPr>
              <w:widowControl w:val="0"/>
              <w:autoSpaceDE w:val="0"/>
              <w:autoSpaceDN w:val="0"/>
              <w:adjustRightInd w:val="0"/>
              <w:spacing w:line="240" w:lineRule="auto"/>
              <w:ind w:left="18"/>
              <w:rPr>
                <w:sz w:val="20"/>
              </w:rPr>
            </w:pPr>
            <w:r w:rsidRPr="00A05464">
              <w:rPr>
                <w:rFonts w:ascii="Arial" w:hAnsi="Arial" w:cs="Arial"/>
                <w:spacing w:val="1"/>
                <w:sz w:val="20"/>
              </w:rPr>
              <w:t>Ga</w:t>
            </w:r>
            <w:r w:rsidRPr="00A05464">
              <w:rPr>
                <w:rFonts w:ascii="Arial" w:hAnsi="Arial" w:cs="Arial"/>
                <w:spacing w:val="-1"/>
                <w:sz w:val="20"/>
              </w:rPr>
              <w:t>f</w:t>
            </w:r>
            <w:r w:rsidRPr="00A05464">
              <w:rPr>
                <w:rFonts w:ascii="Arial" w:hAnsi="Arial" w:cs="Arial"/>
                <w:spacing w:val="1"/>
                <w:sz w:val="20"/>
              </w:rPr>
              <w:t>a</w:t>
            </w:r>
            <w:r w:rsidRPr="00A05464">
              <w:rPr>
                <w:rFonts w:ascii="Arial" w:hAnsi="Arial" w:cs="Arial"/>
                <w:sz w:val="20"/>
              </w:rPr>
              <w:t>s</w:t>
            </w:r>
            <w:r w:rsidRPr="00A05464">
              <w:rPr>
                <w:rFonts w:ascii="Arial" w:hAnsi="Arial" w:cs="Arial"/>
                <w:spacing w:val="1"/>
                <w:w w:val="101"/>
                <w:sz w:val="20"/>
              </w:rPr>
              <w:t xml:space="preserve"> </w:t>
            </w:r>
            <w:r w:rsidRPr="00A05464">
              <w:rPr>
                <w:rFonts w:ascii="Arial" w:hAnsi="Arial" w:cs="Arial"/>
                <w:spacing w:val="-3"/>
                <w:w w:val="101"/>
                <w:sz w:val="20"/>
              </w:rPr>
              <w:t>c</w:t>
            </w:r>
            <w:r w:rsidRPr="00A05464">
              <w:rPr>
                <w:rFonts w:ascii="Arial" w:hAnsi="Arial" w:cs="Arial"/>
                <w:spacing w:val="1"/>
                <w:w w:val="101"/>
                <w:sz w:val="20"/>
              </w:rPr>
              <w:t>l</w:t>
            </w:r>
            <w:r w:rsidRPr="00A05464">
              <w:rPr>
                <w:rFonts w:ascii="Arial" w:hAnsi="Arial" w:cs="Arial"/>
                <w:spacing w:val="-1"/>
                <w:w w:val="101"/>
                <w:sz w:val="20"/>
              </w:rPr>
              <w:t>a</w:t>
            </w:r>
            <w:r w:rsidRPr="00A05464">
              <w:rPr>
                <w:rFonts w:ascii="Arial" w:hAnsi="Arial" w:cs="Arial"/>
                <w:spacing w:val="1"/>
                <w:w w:val="101"/>
                <w:sz w:val="20"/>
              </w:rPr>
              <w:t>r</w:t>
            </w:r>
            <w:r w:rsidRPr="00A05464">
              <w:rPr>
                <w:rFonts w:ascii="Arial" w:hAnsi="Arial" w:cs="Arial"/>
                <w:w w:val="101"/>
                <w:sz w:val="20"/>
              </w:rPr>
              <w:t>as</w:t>
            </w:r>
          </w:p>
        </w:tc>
        <w:tc>
          <w:tcPr>
            <w:tcW w:w="709" w:type="dxa"/>
            <w:tcBorders>
              <w:top w:val="single" w:sz="5" w:space="0" w:color="000000"/>
              <w:left w:val="single" w:sz="5" w:space="0" w:color="000000"/>
              <w:bottom w:val="single" w:sz="5" w:space="0" w:color="000000"/>
              <w:right w:val="single" w:sz="5" w:space="0" w:color="000000"/>
            </w:tcBorders>
          </w:tcPr>
          <w:p w14:paraId="07216E5B" w14:textId="77777777" w:rsidR="006E0079" w:rsidRPr="00A05464" w:rsidRDefault="006E0079" w:rsidP="006126DF">
            <w:pPr>
              <w:widowControl w:val="0"/>
              <w:autoSpaceDE w:val="0"/>
              <w:autoSpaceDN w:val="0"/>
              <w:adjustRightInd w:val="0"/>
              <w:spacing w:line="240" w:lineRule="auto"/>
              <w:rPr>
                <w:sz w:val="20"/>
              </w:rPr>
            </w:pPr>
          </w:p>
        </w:tc>
        <w:tc>
          <w:tcPr>
            <w:tcW w:w="850" w:type="dxa"/>
            <w:tcBorders>
              <w:top w:val="single" w:sz="5" w:space="0" w:color="000000"/>
              <w:left w:val="single" w:sz="5" w:space="0" w:color="000000"/>
              <w:bottom w:val="single" w:sz="5" w:space="0" w:color="000000"/>
              <w:right w:val="single" w:sz="5" w:space="0" w:color="000000"/>
            </w:tcBorders>
          </w:tcPr>
          <w:p w14:paraId="289352C1" w14:textId="77777777" w:rsidR="006E0079" w:rsidRPr="00A05464" w:rsidRDefault="006E0079" w:rsidP="006126DF">
            <w:pPr>
              <w:widowControl w:val="0"/>
              <w:autoSpaceDE w:val="0"/>
              <w:autoSpaceDN w:val="0"/>
              <w:adjustRightInd w:val="0"/>
              <w:spacing w:line="240" w:lineRule="auto"/>
              <w:rPr>
                <w:sz w:val="20"/>
              </w:rPr>
            </w:pPr>
          </w:p>
        </w:tc>
        <w:tc>
          <w:tcPr>
            <w:tcW w:w="3402" w:type="dxa"/>
            <w:gridSpan w:val="2"/>
            <w:tcBorders>
              <w:top w:val="single" w:sz="5" w:space="0" w:color="000000"/>
              <w:left w:val="single" w:sz="5" w:space="0" w:color="000000"/>
              <w:bottom w:val="single" w:sz="5" w:space="0" w:color="000000"/>
              <w:right w:val="single" w:sz="5" w:space="0" w:color="000000"/>
            </w:tcBorders>
          </w:tcPr>
          <w:p w14:paraId="36DA8AB5" w14:textId="77777777" w:rsidR="006E0079" w:rsidRPr="00A05464" w:rsidRDefault="006E0079" w:rsidP="006126DF">
            <w:pPr>
              <w:widowControl w:val="0"/>
              <w:autoSpaceDE w:val="0"/>
              <w:autoSpaceDN w:val="0"/>
              <w:adjustRightInd w:val="0"/>
              <w:spacing w:line="240" w:lineRule="auto"/>
              <w:rPr>
                <w:sz w:val="20"/>
              </w:rPr>
            </w:pPr>
          </w:p>
        </w:tc>
        <w:tc>
          <w:tcPr>
            <w:tcW w:w="2694" w:type="dxa"/>
            <w:tcBorders>
              <w:top w:val="single" w:sz="5" w:space="0" w:color="000000"/>
              <w:left w:val="single" w:sz="5" w:space="0" w:color="000000"/>
              <w:bottom w:val="single" w:sz="5" w:space="0" w:color="000000"/>
              <w:right w:val="single" w:sz="10" w:space="0" w:color="000000"/>
            </w:tcBorders>
          </w:tcPr>
          <w:p w14:paraId="79081E5D" w14:textId="77777777" w:rsidR="006E0079" w:rsidRPr="00A05464" w:rsidRDefault="006E0079" w:rsidP="006126DF">
            <w:pPr>
              <w:widowControl w:val="0"/>
              <w:autoSpaceDE w:val="0"/>
              <w:autoSpaceDN w:val="0"/>
              <w:adjustRightInd w:val="0"/>
              <w:spacing w:line="240" w:lineRule="auto"/>
              <w:rPr>
                <w:sz w:val="20"/>
              </w:rPr>
            </w:pPr>
          </w:p>
        </w:tc>
      </w:tr>
      <w:tr w:rsidR="006E0079" w:rsidRPr="00D932F8" w14:paraId="63C655B1" w14:textId="77777777" w:rsidTr="006126DF">
        <w:trPr>
          <w:trHeight w:hRule="exact" w:val="206"/>
        </w:trPr>
        <w:tc>
          <w:tcPr>
            <w:tcW w:w="512" w:type="dxa"/>
            <w:tcBorders>
              <w:top w:val="single" w:sz="5" w:space="0" w:color="000000"/>
              <w:left w:val="single" w:sz="10" w:space="0" w:color="000000"/>
              <w:bottom w:val="single" w:sz="5" w:space="0" w:color="000000"/>
              <w:right w:val="single" w:sz="5" w:space="0" w:color="000000"/>
            </w:tcBorders>
          </w:tcPr>
          <w:p w14:paraId="5826BD3F" w14:textId="77777777" w:rsidR="006E0079" w:rsidRPr="00A05464" w:rsidRDefault="006E0079" w:rsidP="006126DF">
            <w:pPr>
              <w:widowControl w:val="0"/>
              <w:autoSpaceDE w:val="0"/>
              <w:autoSpaceDN w:val="0"/>
              <w:adjustRightInd w:val="0"/>
              <w:spacing w:line="240" w:lineRule="auto"/>
              <w:rPr>
                <w:sz w:val="20"/>
              </w:rPr>
            </w:pPr>
          </w:p>
        </w:tc>
        <w:tc>
          <w:tcPr>
            <w:tcW w:w="5774" w:type="dxa"/>
            <w:tcBorders>
              <w:top w:val="single" w:sz="5" w:space="0" w:color="000000"/>
              <w:left w:val="single" w:sz="5" w:space="0" w:color="000000"/>
              <w:bottom w:val="single" w:sz="5" w:space="0" w:color="000000"/>
              <w:right w:val="single" w:sz="5" w:space="0" w:color="000000"/>
            </w:tcBorders>
          </w:tcPr>
          <w:p w14:paraId="6136FCF1" w14:textId="77777777" w:rsidR="006E0079" w:rsidRPr="00A05464" w:rsidRDefault="006E0079" w:rsidP="006126DF">
            <w:pPr>
              <w:widowControl w:val="0"/>
              <w:autoSpaceDE w:val="0"/>
              <w:autoSpaceDN w:val="0"/>
              <w:adjustRightInd w:val="0"/>
              <w:spacing w:line="240" w:lineRule="auto"/>
              <w:ind w:left="18"/>
              <w:rPr>
                <w:sz w:val="20"/>
              </w:rPr>
            </w:pPr>
            <w:proofErr w:type="gramStart"/>
            <w:r w:rsidRPr="00A05464">
              <w:rPr>
                <w:rFonts w:ascii="Arial" w:hAnsi="Arial" w:cs="Arial"/>
                <w:spacing w:val="1"/>
                <w:sz w:val="20"/>
              </w:rPr>
              <w:t>V</w:t>
            </w:r>
            <w:r w:rsidRPr="00A05464">
              <w:rPr>
                <w:rFonts w:ascii="Arial" w:hAnsi="Arial" w:cs="Arial"/>
                <w:spacing w:val="-3"/>
                <w:sz w:val="20"/>
              </w:rPr>
              <w:t>i</w:t>
            </w:r>
            <w:r w:rsidRPr="00A05464">
              <w:rPr>
                <w:rFonts w:ascii="Arial" w:hAnsi="Arial" w:cs="Arial"/>
                <w:spacing w:val="1"/>
                <w:sz w:val="20"/>
              </w:rPr>
              <w:t>so</w:t>
            </w:r>
            <w:r w:rsidRPr="00A05464">
              <w:rPr>
                <w:rFonts w:ascii="Arial" w:hAnsi="Arial" w:cs="Arial"/>
                <w:sz w:val="20"/>
              </w:rPr>
              <w:t>r</w:t>
            </w:r>
            <w:r w:rsidRPr="00A05464">
              <w:rPr>
                <w:rFonts w:ascii="Arial" w:hAnsi="Arial" w:cs="Arial"/>
                <w:spacing w:val="-1"/>
                <w:sz w:val="20"/>
              </w:rPr>
              <w:t>(</w:t>
            </w:r>
            <w:proofErr w:type="gramEnd"/>
            <w:r w:rsidRPr="00A05464">
              <w:rPr>
                <w:rFonts w:ascii="Arial" w:hAnsi="Arial" w:cs="Arial"/>
                <w:spacing w:val="1"/>
                <w:sz w:val="20"/>
              </w:rPr>
              <w:t>¿presenta ralladuras?</w:t>
            </w:r>
            <w:r w:rsidRPr="00A05464">
              <w:rPr>
                <w:rFonts w:ascii="Arial" w:hAnsi="Arial" w:cs="Arial"/>
                <w:w w:val="101"/>
                <w:sz w:val="20"/>
              </w:rPr>
              <w:t>)</w:t>
            </w:r>
          </w:p>
        </w:tc>
        <w:tc>
          <w:tcPr>
            <w:tcW w:w="709" w:type="dxa"/>
            <w:tcBorders>
              <w:top w:val="single" w:sz="5" w:space="0" w:color="000000"/>
              <w:left w:val="single" w:sz="5" w:space="0" w:color="000000"/>
              <w:bottom w:val="single" w:sz="5" w:space="0" w:color="000000"/>
              <w:right w:val="single" w:sz="5" w:space="0" w:color="000000"/>
            </w:tcBorders>
          </w:tcPr>
          <w:p w14:paraId="15928857" w14:textId="77777777" w:rsidR="006E0079" w:rsidRPr="00A05464" w:rsidRDefault="006E0079" w:rsidP="006126DF">
            <w:pPr>
              <w:widowControl w:val="0"/>
              <w:autoSpaceDE w:val="0"/>
              <w:autoSpaceDN w:val="0"/>
              <w:adjustRightInd w:val="0"/>
              <w:spacing w:line="240" w:lineRule="auto"/>
              <w:rPr>
                <w:sz w:val="20"/>
              </w:rPr>
            </w:pPr>
          </w:p>
        </w:tc>
        <w:tc>
          <w:tcPr>
            <w:tcW w:w="850" w:type="dxa"/>
            <w:tcBorders>
              <w:top w:val="single" w:sz="5" w:space="0" w:color="000000"/>
              <w:left w:val="single" w:sz="5" w:space="0" w:color="000000"/>
              <w:bottom w:val="single" w:sz="5" w:space="0" w:color="000000"/>
              <w:right w:val="single" w:sz="5" w:space="0" w:color="000000"/>
            </w:tcBorders>
          </w:tcPr>
          <w:p w14:paraId="31851C77" w14:textId="77777777" w:rsidR="006E0079" w:rsidRPr="00A05464" w:rsidRDefault="006E0079" w:rsidP="006126DF">
            <w:pPr>
              <w:widowControl w:val="0"/>
              <w:autoSpaceDE w:val="0"/>
              <w:autoSpaceDN w:val="0"/>
              <w:adjustRightInd w:val="0"/>
              <w:spacing w:line="240" w:lineRule="auto"/>
              <w:rPr>
                <w:sz w:val="20"/>
              </w:rPr>
            </w:pPr>
          </w:p>
        </w:tc>
        <w:tc>
          <w:tcPr>
            <w:tcW w:w="3402" w:type="dxa"/>
            <w:gridSpan w:val="2"/>
            <w:tcBorders>
              <w:top w:val="single" w:sz="5" w:space="0" w:color="000000"/>
              <w:left w:val="single" w:sz="5" w:space="0" w:color="000000"/>
              <w:bottom w:val="single" w:sz="5" w:space="0" w:color="000000"/>
              <w:right w:val="single" w:sz="5" w:space="0" w:color="000000"/>
            </w:tcBorders>
          </w:tcPr>
          <w:p w14:paraId="5AA1D72C" w14:textId="77777777" w:rsidR="006E0079" w:rsidRPr="00A05464" w:rsidRDefault="006E0079" w:rsidP="006126DF">
            <w:pPr>
              <w:widowControl w:val="0"/>
              <w:autoSpaceDE w:val="0"/>
              <w:autoSpaceDN w:val="0"/>
              <w:adjustRightInd w:val="0"/>
              <w:spacing w:line="240" w:lineRule="auto"/>
              <w:rPr>
                <w:sz w:val="20"/>
              </w:rPr>
            </w:pPr>
          </w:p>
        </w:tc>
        <w:tc>
          <w:tcPr>
            <w:tcW w:w="2694" w:type="dxa"/>
            <w:tcBorders>
              <w:top w:val="single" w:sz="5" w:space="0" w:color="000000"/>
              <w:left w:val="single" w:sz="5" w:space="0" w:color="000000"/>
              <w:bottom w:val="single" w:sz="5" w:space="0" w:color="000000"/>
              <w:right w:val="single" w:sz="10" w:space="0" w:color="000000"/>
            </w:tcBorders>
          </w:tcPr>
          <w:p w14:paraId="0DC899F0" w14:textId="77777777" w:rsidR="006E0079" w:rsidRPr="00A05464" w:rsidRDefault="006E0079" w:rsidP="006126DF">
            <w:pPr>
              <w:widowControl w:val="0"/>
              <w:autoSpaceDE w:val="0"/>
              <w:autoSpaceDN w:val="0"/>
              <w:adjustRightInd w:val="0"/>
              <w:spacing w:line="240" w:lineRule="auto"/>
              <w:rPr>
                <w:sz w:val="20"/>
              </w:rPr>
            </w:pPr>
          </w:p>
        </w:tc>
      </w:tr>
      <w:tr w:rsidR="006E0079" w:rsidRPr="00D932F8" w14:paraId="2EA8DEC1" w14:textId="77777777" w:rsidTr="006126DF">
        <w:trPr>
          <w:trHeight w:hRule="exact" w:val="206"/>
        </w:trPr>
        <w:tc>
          <w:tcPr>
            <w:tcW w:w="512" w:type="dxa"/>
            <w:tcBorders>
              <w:top w:val="single" w:sz="5" w:space="0" w:color="000000"/>
              <w:left w:val="single" w:sz="10" w:space="0" w:color="000000"/>
              <w:bottom w:val="single" w:sz="5" w:space="0" w:color="000000"/>
              <w:right w:val="single" w:sz="5" w:space="0" w:color="000000"/>
            </w:tcBorders>
          </w:tcPr>
          <w:p w14:paraId="4AD24868" w14:textId="77777777" w:rsidR="006E0079" w:rsidRPr="00A05464" w:rsidRDefault="006E0079" w:rsidP="006126DF">
            <w:pPr>
              <w:widowControl w:val="0"/>
              <w:autoSpaceDE w:val="0"/>
              <w:autoSpaceDN w:val="0"/>
              <w:adjustRightInd w:val="0"/>
              <w:spacing w:line="240" w:lineRule="auto"/>
              <w:rPr>
                <w:sz w:val="20"/>
              </w:rPr>
            </w:pPr>
          </w:p>
        </w:tc>
        <w:tc>
          <w:tcPr>
            <w:tcW w:w="5774" w:type="dxa"/>
            <w:tcBorders>
              <w:top w:val="single" w:sz="5" w:space="0" w:color="000000"/>
              <w:left w:val="single" w:sz="5" w:space="0" w:color="000000"/>
              <w:bottom w:val="single" w:sz="5" w:space="0" w:color="000000"/>
              <w:right w:val="single" w:sz="5" w:space="0" w:color="000000"/>
            </w:tcBorders>
          </w:tcPr>
          <w:p w14:paraId="0030A736" w14:textId="77777777" w:rsidR="006E0079" w:rsidRPr="00A05464" w:rsidRDefault="00613728" w:rsidP="006126DF">
            <w:pPr>
              <w:widowControl w:val="0"/>
              <w:autoSpaceDE w:val="0"/>
              <w:autoSpaceDN w:val="0"/>
              <w:adjustRightInd w:val="0"/>
              <w:spacing w:line="240" w:lineRule="auto"/>
              <w:ind w:left="18"/>
              <w:rPr>
                <w:sz w:val="20"/>
              </w:rPr>
            </w:pPr>
            <w:r w:rsidRPr="00A05464">
              <w:rPr>
                <w:rFonts w:ascii="Arial" w:hAnsi="Arial" w:cs="Arial"/>
                <w:spacing w:val="1"/>
                <w:sz w:val="20"/>
              </w:rPr>
              <w:t>A</w:t>
            </w:r>
            <w:r w:rsidRPr="00A05464">
              <w:rPr>
                <w:rFonts w:ascii="Arial" w:hAnsi="Arial" w:cs="Arial"/>
                <w:spacing w:val="2"/>
                <w:sz w:val="20"/>
              </w:rPr>
              <w:t>j</w:t>
            </w:r>
            <w:r w:rsidRPr="00A05464">
              <w:rPr>
                <w:rFonts w:ascii="Arial" w:hAnsi="Arial" w:cs="Arial"/>
                <w:spacing w:val="1"/>
                <w:sz w:val="20"/>
              </w:rPr>
              <w:t>us</w:t>
            </w:r>
            <w:r w:rsidRPr="00A05464">
              <w:rPr>
                <w:rFonts w:ascii="Arial" w:hAnsi="Arial" w:cs="Arial"/>
                <w:spacing w:val="-1"/>
                <w:sz w:val="20"/>
              </w:rPr>
              <w:t>t</w:t>
            </w:r>
            <w:r w:rsidRPr="00A05464">
              <w:rPr>
                <w:rFonts w:ascii="Arial" w:hAnsi="Arial" w:cs="Arial"/>
                <w:spacing w:val="1"/>
                <w:sz w:val="20"/>
              </w:rPr>
              <w:t>e</w:t>
            </w:r>
            <w:r w:rsidRPr="00A05464">
              <w:rPr>
                <w:rFonts w:ascii="Arial" w:hAnsi="Arial" w:cs="Arial"/>
                <w:spacing w:val="-1"/>
                <w:sz w:val="20"/>
              </w:rPr>
              <w:t xml:space="preserve"> (</w:t>
            </w:r>
            <w:r w:rsidRPr="00A05464">
              <w:rPr>
                <w:rFonts w:ascii="Arial" w:hAnsi="Arial" w:cs="Arial"/>
                <w:spacing w:val="1"/>
                <w:sz w:val="20"/>
              </w:rPr>
              <w:t>¿Presenta deformación?</w:t>
            </w:r>
            <w:r w:rsidR="006E0079" w:rsidRPr="00A05464">
              <w:rPr>
                <w:rFonts w:ascii="Arial" w:hAnsi="Arial" w:cs="Arial"/>
                <w:w w:val="101"/>
                <w:sz w:val="20"/>
              </w:rPr>
              <w:t>)</w:t>
            </w:r>
          </w:p>
        </w:tc>
        <w:tc>
          <w:tcPr>
            <w:tcW w:w="709" w:type="dxa"/>
            <w:tcBorders>
              <w:top w:val="single" w:sz="5" w:space="0" w:color="000000"/>
              <w:left w:val="single" w:sz="5" w:space="0" w:color="000000"/>
              <w:bottom w:val="single" w:sz="5" w:space="0" w:color="000000"/>
              <w:right w:val="single" w:sz="5" w:space="0" w:color="000000"/>
            </w:tcBorders>
          </w:tcPr>
          <w:p w14:paraId="658B6588" w14:textId="77777777" w:rsidR="006E0079" w:rsidRPr="00A05464" w:rsidRDefault="006E0079" w:rsidP="006126DF">
            <w:pPr>
              <w:widowControl w:val="0"/>
              <w:autoSpaceDE w:val="0"/>
              <w:autoSpaceDN w:val="0"/>
              <w:adjustRightInd w:val="0"/>
              <w:spacing w:line="240" w:lineRule="auto"/>
              <w:rPr>
                <w:sz w:val="20"/>
              </w:rPr>
            </w:pPr>
          </w:p>
        </w:tc>
        <w:tc>
          <w:tcPr>
            <w:tcW w:w="850" w:type="dxa"/>
            <w:tcBorders>
              <w:top w:val="single" w:sz="5" w:space="0" w:color="000000"/>
              <w:left w:val="single" w:sz="5" w:space="0" w:color="000000"/>
              <w:bottom w:val="single" w:sz="5" w:space="0" w:color="000000"/>
              <w:right w:val="single" w:sz="5" w:space="0" w:color="000000"/>
            </w:tcBorders>
          </w:tcPr>
          <w:p w14:paraId="2FC304F9" w14:textId="77777777" w:rsidR="006E0079" w:rsidRPr="00A05464" w:rsidRDefault="006E0079" w:rsidP="006126DF">
            <w:pPr>
              <w:widowControl w:val="0"/>
              <w:autoSpaceDE w:val="0"/>
              <w:autoSpaceDN w:val="0"/>
              <w:adjustRightInd w:val="0"/>
              <w:spacing w:line="240" w:lineRule="auto"/>
              <w:rPr>
                <w:sz w:val="20"/>
              </w:rPr>
            </w:pPr>
          </w:p>
        </w:tc>
        <w:tc>
          <w:tcPr>
            <w:tcW w:w="3402" w:type="dxa"/>
            <w:gridSpan w:val="2"/>
            <w:tcBorders>
              <w:top w:val="single" w:sz="5" w:space="0" w:color="000000"/>
              <w:left w:val="single" w:sz="5" w:space="0" w:color="000000"/>
              <w:bottom w:val="single" w:sz="5" w:space="0" w:color="000000"/>
              <w:right w:val="single" w:sz="5" w:space="0" w:color="000000"/>
            </w:tcBorders>
          </w:tcPr>
          <w:p w14:paraId="67A2A244" w14:textId="77777777" w:rsidR="006E0079" w:rsidRPr="00A05464" w:rsidRDefault="006E0079" w:rsidP="006126DF">
            <w:pPr>
              <w:widowControl w:val="0"/>
              <w:autoSpaceDE w:val="0"/>
              <w:autoSpaceDN w:val="0"/>
              <w:adjustRightInd w:val="0"/>
              <w:spacing w:line="240" w:lineRule="auto"/>
              <w:rPr>
                <w:sz w:val="20"/>
              </w:rPr>
            </w:pPr>
          </w:p>
        </w:tc>
        <w:tc>
          <w:tcPr>
            <w:tcW w:w="2694" w:type="dxa"/>
            <w:tcBorders>
              <w:top w:val="single" w:sz="5" w:space="0" w:color="000000"/>
              <w:left w:val="single" w:sz="5" w:space="0" w:color="000000"/>
              <w:bottom w:val="single" w:sz="5" w:space="0" w:color="000000"/>
              <w:right w:val="single" w:sz="10" w:space="0" w:color="000000"/>
            </w:tcBorders>
          </w:tcPr>
          <w:p w14:paraId="6537F46D" w14:textId="77777777" w:rsidR="006E0079" w:rsidRPr="00A05464" w:rsidRDefault="006E0079" w:rsidP="006126DF">
            <w:pPr>
              <w:widowControl w:val="0"/>
              <w:autoSpaceDE w:val="0"/>
              <w:autoSpaceDN w:val="0"/>
              <w:adjustRightInd w:val="0"/>
              <w:spacing w:line="240" w:lineRule="auto"/>
              <w:rPr>
                <w:sz w:val="20"/>
              </w:rPr>
            </w:pPr>
          </w:p>
        </w:tc>
      </w:tr>
      <w:tr w:rsidR="006E0079" w:rsidRPr="00D932F8" w14:paraId="354814FC" w14:textId="77777777" w:rsidTr="006126DF">
        <w:trPr>
          <w:trHeight w:hRule="exact" w:val="206"/>
        </w:trPr>
        <w:tc>
          <w:tcPr>
            <w:tcW w:w="512" w:type="dxa"/>
            <w:tcBorders>
              <w:top w:val="single" w:sz="5" w:space="0" w:color="000000"/>
              <w:left w:val="single" w:sz="10" w:space="0" w:color="000000"/>
              <w:bottom w:val="single" w:sz="5" w:space="0" w:color="000000"/>
              <w:right w:val="single" w:sz="5" w:space="0" w:color="000000"/>
            </w:tcBorders>
          </w:tcPr>
          <w:p w14:paraId="1F764DD5" w14:textId="77777777" w:rsidR="006E0079" w:rsidRPr="00A05464" w:rsidRDefault="006E0079" w:rsidP="006126DF">
            <w:pPr>
              <w:widowControl w:val="0"/>
              <w:autoSpaceDE w:val="0"/>
              <w:autoSpaceDN w:val="0"/>
              <w:adjustRightInd w:val="0"/>
              <w:spacing w:line="240" w:lineRule="auto"/>
              <w:ind w:left="183" w:right="177"/>
              <w:jc w:val="center"/>
              <w:rPr>
                <w:sz w:val="20"/>
              </w:rPr>
            </w:pPr>
            <w:r w:rsidRPr="00A05464">
              <w:rPr>
                <w:rFonts w:ascii="Arial" w:hAnsi="Arial" w:cs="Arial"/>
                <w:b/>
                <w:bCs/>
                <w:w w:val="101"/>
                <w:sz w:val="20"/>
              </w:rPr>
              <w:t>5</w:t>
            </w:r>
          </w:p>
        </w:tc>
        <w:tc>
          <w:tcPr>
            <w:tcW w:w="5774" w:type="dxa"/>
            <w:tcBorders>
              <w:top w:val="single" w:sz="5" w:space="0" w:color="000000"/>
              <w:left w:val="single" w:sz="5" w:space="0" w:color="000000"/>
              <w:bottom w:val="single" w:sz="5" w:space="0" w:color="000000"/>
              <w:right w:val="single" w:sz="5" w:space="0" w:color="000000"/>
            </w:tcBorders>
          </w:tcPr>
          <w:p w14:paraId="1894B54E" w14:textId="77777777" w:rsidR="006E0079" w:rsidRPr="00A05464" w:rsidRDefault="006E0079" w:rsidP="006126DF">
            <w:pPr>
              <w:widowControl w:val="0"/>
              <w:autoSpaceDE w:val="0"/>
              <w:autoSpaceDN w:val="0"/>
              <w:adjustRightInd w:val="0"/>
              <w:spacing w:line="240" w:lineRule="auto"/>
              <w:ind w:left="18"/>
              <w:rPr>
                <w:sz w:val="20"/>
              </w:rPr>
            </w:pPr>
            <w:r w:rsidRPr="00A05464">
              <w:rPr>
                <w:rFonts w:ascii="Arial" w:hAnsi="Arial" w:cs="Arial"/>
                <w:spacing w:val="-2"/>
                <w:sz w:val="20"/>
              </w:rPr>
              <w:t>M</w:t>
            </w:r>
            <w:r w:rsidRPr="00A05464">
              <w:rPr>
                <w:rFonts w:ascii="Arial" w:hAnsi="Arial" w:cs="Arial"/>
                <w:spacing w:val="1"/>
                <w:sz w:val="20"/>
              </w:rPr>
              <w:t>ásca</w:t>
            </w:r>
            <w:r w:rsidRPr="00A05464">
              <w:rPr>
                <w:rFonts w:ascii="Arial" w:hAnsi="Arial" w:cs="Arial"/>
                <w:spacing w:val="-1"/>
                <w:sz w:val="20"/>
              </w:rPr>
              <w:t>r</w:t>
            </w:r>
            <w:r w:rsidRPr="00A05464">
              <w:rPr>
                <w:rFonts w:ascii="Arial" w:hAnsi="Arial" w:cs="Arial"/>
                <w:sz w:val="20"/>
              </w:rPr>
              <w:t>a</w:t>
            </w:r>
            <w:r w:rsidR="00613728">
              <w:rPr>
                <w:rFonts w:ascii="Arial" w:hAnsi="Arial" w:cs="Arial"/>
                <w:sz w:val="20"/>
              </w:rPr>
              <w:t xml:space="preserve"> </w:t>
            </w:r>
            <w:r w:rsidRPr="00A05464">
              <w:rPr>
                <w:rFonts w:ascii="Arial" w:hAnsi="Arial" w:cs="Arial"/>
                <w:spacing w:val="1"/>
                <w:sz w:val="20"/>
              </w:rPr>
              <w:t>con</w:t>
            </w:r>
            <w:r w:rsidRPr="00A05464">
              <w:rPr>
                <w:rFonts w:ascii="Arial" w:hAnsi="Arial" w:cs="Arial"/>
                <w:spacing w:val="-1"/>
                <w:sz w:val="20"/>
              </w:rPr>
              <w:t>tr</w:t>
            </w:r>
            <w:r w:rsidRPr="00A05464">
              <w:rPr>
                <w:rFonts w:ascii="Arial" w:hAnsi="Arial" w:cs="Arial"/>
                <w:sz w:val="20"/>
              </w:rPr>
              <w:t>a</w:t>
            </w:r>
            <w:r w:rsidR="00613728">
              <w:rPr>
                <w:rFonts w:ascii="Arial" w:hAnsi="Arial" w:cs="Arial"/>
                <w:sz w:val="20"/>
              </w:rPr>
              <w:t xml:space="preserve"> </w:t>
            </w:r>
            <w:r w:rsidRPr="00A05464">
              <w:rPr>
                <w:rFonts w:ascii="Arial" w:hAnsi="Arial" w:cs="Arial"/>
                <w:spacing w:val="1"/>
                <w:w w:val="101"/>
                <w:sz w:val="20"/>
              </w:rPr>
              <w:t>po</w:t>
            </w:r>
            <w:r w:rsidRPr="00A05464">
              <w:rPr>
                <w:rFonts w:ascii="Arial" w:hAnsi="Arial" w:cs="Arial"/>
                <w:spacing w:val="-3"/>
                <w:w w:val="101"/>
                <w:sz w:val="20"/>
              </w:rPr>
              <w:t>l</w:t>
            </w:r>
            <w:r w:rsidRPr="00A05464">
              <w:rPr>
                <w:rFonts w:ascii="Arial" w:hAnsi="Arial" w:cs="Arial"/>
                <w:spacing w:val="4"/>
                <w:w w:val="101"/>
                <w:sz w:val="20"/>
              </w:rPr>
              <w:t>v</w:t>
            </w:r>
            <w:r w:rsidRPr="00A05464">
              <w:rPr>
                <w:rFonts w:ascii="Arial" w:hAnsi="Arial" w:cs="Arial"/>
                <w:spacing w:val="1"/>
                <w:w w:val="101"/>
                <w:sz w:val="20"/>
              </w:rPr>
              <w:t>o</w:t>
            </w:r>
            <w:r w:rsidRPr="00A05464">
              <w:rPr>
                <w:rFonts w:ascii="Arial" w:hAnsi="Arial" w:cs="Arial"/>
                <w:w w:val="101"/>
                <w:sz w:val="20"/>
              </w:rPr>
              <w:t>s</w:t>
            </w:r>
          </w:p>
        </w:tc>
        <w:tc>
          <w:tcPr>
            <w:tcW w:w="709" w:type="dxa"/>
            <w:tcBorders>
              <w:top w:val="single" w:sz="5" w:space="0" w:color="000000"/>
              <w:left w:val="single" w:sz="5" w:space="0" w:color="000000"/>
              <w:bottom w:val="single" w:sz="5" w:space="0" w:color="000000"/>
              <w:right w:val="single" w:sz="5" w:space="0" w:color="000000"/>
            </w:tcBorders>
          </w:tcPr>
          <w:p w14:paraId="1BFC2B68" w14:textId="77777777" w:rsidR="006E0079" w:rsidRPr="00A05464" w:rsidRDefault="006E0079" w:rsidP="006126DF">
            <w:pPr>
              <w:widowControl w:val="0"/>
              <w:autoSpaceDE w:val="0"/>
              <w:autoSpaceDN w:val="0"/>
              <w:adjustRightInd w:val="0"/>
              <w:spacing w:line="240" w:lineRule="auto"/>
              <w:rPr>
                <w:sz w:val="20"/>
              </w:rPr>
            </w:pPr>
          </w:p>
        </w:tc>
        <w:tc>
          <w:tcPr>
            <w:tcW w:w="850" w:type="dxa"/>
            <w:tcBorders>
              <w:top w:val="single" w:sz="5" w:space="0" w:color="000000"/>
              <w:left w:val="single" w:sz="5" w:space="0" w:color="000000"/>
              <w:bottom w:val="single" w:sz="5" w:space="0" w:color="000000"/>
              <w:right w:val="single" w:sz="5" w:space="0" w:color="000000"/>
            </w:tcBorders>
          </w:tcPr>
          <w:p w14:paraId="341A05DB" w14:textId="77777777" w:rsidR="006E0079" w:rsidRPr="00A05464" w:rsidRDefault="006E0079" w:rsidP="006126DF">
            <w:pPr>
              <w:widowControl w:val="0"/>
              <w:autoSpaceDE w:val="0"/>
              <w:autoSpaceDN w:val="0"/>
              <w:adjustRightInd w:val="0"/>
              <w:spacing w:line="240" w:lineRule="auto"/>
              <w:rPr>
                <w:sz w:val="20"/>
              </w:rPr>
            </w:pPr>
          </w:p>
        </w:tc>
        <w:tc>
          <w:tcPr>
            <w:tcW w:w="3402" w:type="dxa"/>
            <w:gridSpan w:val="2"/>
            <w:tcBorders>
              <w:top w:val="single" w:sz="5" w:space="0" w:color="000000"/>
              <w:left w:val="single" w:sz="5" w:space="0" w:color="000000"/>
              <w:bottom w:val="single" w:sz="5" w:space="0" w:color="000000"/>
              <w:right w:val="single" w:sz="5" w:space="0" w:color="000000"/>
            </w:tcBorders>
          </w:tcPr>
          <w:p w14:paraId="655F6A90" w14:textId="77777777" w:rsidR="006E0079" w:rsidRPr="00A05464" w:rsidRDefault="006E0079" w:rsidP="006126DF">
            <w:pPr>
              <w:widowControl w:val="0"/>
              <w:autoSpaceDE w:val="0"/>
              <w:autoSpaceDN w:val="0"/>
              <w:adjustRightInd w:val="0"/>
              <w:spacing w:line="240" w:lineRule="auto"/>
              <w:rPr>
                <w:sz w:val="20"/>
              </w:rPr>
            </w:pPr>
          </w:p>
        </w:tc>
        <w:tc>
          <w:tcPr>
            <w:tcW w:w="2694" w:type="dxa"/>
            <w:tcBorders>
              <w:top w:val="single" w:sz="5" w:space="0" w:color="000000"/>
              <w:left w:val="single" w:sz="5" w:space="0" w:color="000000"/>
              <w:bottom w:val="single" w:sz="5" w:space="0" w:color="000000"/>
              <w:right w:val="single" w:sz="10" w:space="0" w:color="000000"/>
            </w:tcBorders>
          </w:tcPr>
          <w:p w14:paraId="18880582" w14:textId="77777777" w:rsidR="006E0079" w:rsidRPr="00A05464" w:rsidRDefault="006E0079" w:rsidP="006126DF">
            <w:pPr>
              <w:widowControl w:val="0"/>
              <w:autoSpaceDE w:val="0"/>
              <w:autoSpaceDN w:val="0"/>
              <w:adjustRightInd w:val="0"/>
              <w:spacing w:line="240" w:lineRule="auto"/>
              <w:rPr>
                <w:sz w:val="20"/>
              </w:rPr>
            </w:pPr>
          </w:p>
        </w:tc>
      </w:tr>
      <w:tr w:rsidR="006E0079" w:rsidRPr="00D932F8" w14:paraId="526AF339" w14:textId="77777777" w:rsidTr="006126DF">
        <w:trPr>
          <w:trHeight w:hRule="exact" w:val="205"/>
        </w:trPr>
        <w:tc>
          <w:tcPr>
            <w:tcW w:w="512" w:type="dxa"/>
            <w:tcBorders>
              <w:top w:val="single" w:sz="5" w:space="0" w:color="000000"/>
              <w:left w:val="single" w:sz="10" w:space="0" w:color="000000"/>
              <w:bottom w:val="single" w:sz="10" w:space="0" w:color="000000"/>
              <w:right w:val="single" w:sz="5" w:space="0" w:color="000000"/>
            </w:tcBorders>
          </w:tcPr>
          <w:p w14:paraId="2959C956" w14:textId="77777777" w:rsidR="006E0079" w:rsidRPr="00A05464" w:rsidRDefault="006E0079" w:rsidP="006126DF">
            <w:pPr>
              <w:widowControl w:val="0"/>
              <w:autoSpaceDE w:val="0"/>
              <w:autoSpaceDN w:val="0"/>
              <w:adjustRightInd w:val="0"/>
              <w:spacing w:line="240" w:lineRule="auto"/>
              <w:ind w:left="183" w:right="177"/>
              <w:jc w:val="center"/>
              <w:rPr>
                <w:sz w:val="20"/>
              </w:rPr>
            </w:pPr>
            <w:r w:rsidRPr="00A05464">
              <w:rPr>
                <w:rFonts w:ascii="Arial" w:hAnsi="Arial" w:cs="Arial"/>
                <w:b/>
                <w:bCs/>
                <w:w w:val="101"/>
                <w:sz w:val="20"/>
              </w:rPr>
              <w:t>6</w:t>
            </w:r>
          </w:p>
        </w:tc>
        <w:tc>
          <w:tcPr>
            <w:tcW w:w="5774" w:type="dxa"/>
            <w:tcBorders>
              <w:top w:val="single" w:sz="5" w:space="0" w:color="000000"/>
              <w:left w:val="single" w:sz="5" w:space="0" w:color="000000"/>
              <w:bottom w:val="single" w:sz="10" w:space="0" w:color="000000"/>
              <w:right w:val="single" w:sz="5" w:space="0" w:color="000000"/>
            </w:tcBorders>
          </w:tcPr>
          <w:p w14:paraId="748DAE26" w14:textId="77777777" w:rsidR="006E0079" w:rsidRPr="00A05464" w:rsidRDefault="006E0079" w:rsidP="006126DF">
            <w:pPr>
              <w:widowControl w:val="0"/>
              <w:autoSpaceDE w:val="0"/>
              <w:autoSpaceDN w:val="0"/>
              <w:adjustRightInd w:val="0"/>
              <w:spacing w:line="240" w:lineRule="auto"/>
              <w:ind w:left="18"/>
              <w:rPr>
                <w:sz w:val="20"/>
              </w:rPr>
            </w:pPr>
            <w:r w:rsidRPr="00A05464">
              <w:rPr>
                <w:rFonts w:ascii="Arial" w:hAnsi="Arial" w:cs="Arial"/>
                <w:spacing w:val="-1"/>
                <w:w w:val="101"/>
                <w:sz w:val="20"/>
              </w:rPr>
              <w:t>T</w:t>
            </w:r>
            <w:r w:rsidRPr="00A05464">
              <w:rPr>
                <w:rFonts w:ascii="Arial" w:hAnsi="Arial" w:cs="Arial"/>
                <w:spacing w:val="1"/>
                <w:w w:val="101"/>
                <w:sz w:val="20"/>
              </w:rPr>
              <w:t xml:space="preserve">apa </w:t>
            </w:r>
            <w:r w:rsidRPr="00A05464">
              <w:rPr>
                <w:rFonts w:ascii="Arial" w:hAnsi="Arial" w:cs="Arial"/>
                <w:spacing w:val="-1"/>
                <w:w w:val="101"/>
                <w:sz w:val="20"/>
              </w:rPr>
              <w:t>o</w:t>
            </w:r>
            <w:r w:rsidRPr="00A05464">
              <w:rPr>
                <w:rFonts w:ascii="Arial" w:hAnsi="Arial" w:cs="Arial"/>
                <w:spacing w:val="1"/>
                <w:w w:val="101"/>
                <w:sz w:val="20"/>
              </w:rPr>
              <w:t>íd</w:t>
            </w:r>
            <w:r w:rsidRPr="00A05464">
              <w:rPr>
                <w:rFonts w:ascii="Arial" w:hAnsi="Arial" w:cs="Arial"/>
                <w:w w:val="101"/>
                <w:sz w:val="20"/>
              </w:rPr>
              <w:t>os</w:t>
            </w:r>
          </w:p>
        </w:tc>
        <w:tc>
          <w:tcPr>
            <w:tcW w:w="709" w:type="dxa"/>
            <w:tcBorders>
              <w:top w:val="single" w:sz="5" w:space="0" w:color="000000"/>
              <w:left w:val="single" w:sz="5" w:space="0" w:color="000000"/>
              <w:bottom w:val="single" w:sz="10" w:space="0" w:color="000000"/>
              <w:right w:val="single" w:sz="5" w:space="0" w:color="000000"/>
            </w:tcBorders>
          </w:tcPr>
          <w:p w14:paraId="7A5ED3B3" w14:textId="77777777" w:rsidR="006E0079" w:rsidRPr="00A05464" w:rsidRDefault="006E0079" w:rsidP="006126DF">
            <w:pPr>
              <w:widowControl w:val="0"/>
              <w:autoSpaceDE w:val="0"/>
              <w:autoSpaceDN w:val="0"/>
              <w:adjustRightInd w:val="0"/>
              <w:spacing w:line="240" w:lineRule="auto"/>
              <w:rPr>
                <w:sz w:val="20"/>
              </w:rPr>
            </w:pPr>
          </w:p>
        </w:tc>
        <w:tc>
          <w:tcPr>
            <w:tcW w:w="850" w:type="dxa"/>
            <w:tcBorders>
              <w:top w:val="single" w:sz="5" w:space="0" w:color="000000"/>
              <w:left w:val="single" w:sz="5" w:space="0" w:color="000000"/>
              <w:bottom w:val="single" w:sz="10" w:space="0" w:color="000000"/>
              <w:right w:val="single" w:sz="5" w:space="0" w:color="000000"/>
            </w:tcBorders>
          </w:tcPr>
          <w:p w14:paraId="22EC6973" w14:textId="77777777" w:rsidR="006E0079" w:rsidRPr="00A05464" w:rsidRDefault="006E0079" w:rsidP="006126DF">
            <w:pPr>
              <w:widowControl w:val="0"/>
              <w:autoSpaceDE w:val="0"/>
              <w:autoSpaceDN w:val="0"/>
              <w:adjustRightInd w:val="0"/>
              <w:spacing w:line="240" w:lineRule="auto"/>
              <w:rPr>
                <w:sz w:val="20"/>
              </w:rPr>
            </w:pPr>
          </w:p>
        </w:tc>
        <w:tc>
          <w:tcPr>
            <w:tcW w:w="3402" w:type="dxa"/>
            <w:gridSpan w:val="2"/>
            <w:tcBorders>
              <w:top w:val="single" w:sz="5" w:space="0" w:color="000000"/>
              <w:left w:val="single" w:sz="5" w:space="0" w:color="000000"/>
              <w:bottom w:val="single" w:sz="10" w:space="0" w:color="000000"/>
              <w:right w:val="single" w:sz="5" w:space="0" w:color="000000"/>
            </w:tcBorders>
          </w:tcPr>
          <w:p w14:paraId="62961826" w14:textId="77777777" w:rsidR="006E0079" w:rsidRPr="00A05464" w:rsidRDefault="006E0079" w:rsidP="006126DF">
            <w:pPr>
              <w:widowControl w:val="0"/>
              <w:autoSpaceDE w:val="0"/>
              <w:autoSpaceDN w:val="0"/>
              <w:adjustRightInd w:val="0"/>
              <w:spacing w:line="240" w:lineRule="auto"/>
              <w:rPr>
                <w:sz w:val="20"/>
              </w:rPr>
            </w:pPr>
          </w:p>
        </w:tc>
        <w:tc>
          <w:tcPr>
            <w:tcW w:w="2694" w:type="dxa"/>
            <w:tcBorders>
              <w:top w:val="single" w:sz="5" w:space="0" w:color="000000"/>
              <w:left w:val="single" w:sz="5" w:space="0" w:color="000000"/>
              <w:bottom w:val="single" w:sz="10" w:space="0" w:color="000000"/>
              <w:right w:val="single" w:sz="10" w:space="0" w:color="000000"/>
            </w:tcBorders>
          </w:tcPr>
          <w:p w14:paraId="33294C90" w14:textId="77777777" w:rsidR="006E0079" w:rsidRPr="00A05464" w:rsidRDefault="006E0079" w:rsidP="006126DF">
            <w:pPr>
              <w:widowControl w:val="0"/>
              <w:autoSpaceDE w:val="0"/>
              <w:autoSpaceDN w:val="0"/>
              <w:adjustRightInd w:val="0"/>
              <w:spacing w:line="240" w:lineRule="auto"/>
              <w:rPr>
                <w:sz w:val="20"/>
              </w:rPr>
            </w:pPr>
          </w:p>
        </w:tc>
      </w:tr>
      <w:tr w:rsidR="006E0079" w:rsidRPr="00D932F8" w14:paraId="53200864" w14:textId="77777777" w:rsidTr="006126DF">
        <w:trPr>
          <w:trHeight w:hRule="exact" w:val="208"/>
        </w:trPr>
        <w:tc>
          <w:tcPr>
            <w:tcW w:w="512" w:type="dxa"/>
            <w:tcBorders>
              <w:top w:val="single" w:sz="10" w:space="0" w:color="000000"/>
              <w:left w:val="single" w:sz="10" w:space="0" w:color="000000"/>
              <w:bottom w:val="single" w:sz="5" w:space="0" w:color="000000"/>
              <w:right w:val="single" w:sz="5" w:space="0" w:color="000000"/>
            </w:tcBorders>
            <w:shd w:val="clear" w:color="auto" w:fill="D9D9D9" w:themeFill="background1" w:themeFillShade="D9"/>
          </w:tcPr>
          <w:p w14:paraId="6C01B369" w14:textId="77777777" w:rsidR="006E0079" w:rsidRPr="00A05464" w:rsidRDefault="006E0079" w:rsidP="006126DF">
            <w:pPr>
              <w:widowControl w:val="0"/>
              <w:autoSpaceDE w:val="0"/>
              <w:autoSpaceDN w:val="0"/>
              <w:adjustRightInd w:val="0"/>
              <w:spacing w:line="240" w:lineRule="auto"/>
              <w:ind w:left="171" w:right="167"/>
              <w:jc w:val="center"/>
              <w:rPr>
                <w:sz w:val="20"/>
              </w:rPr>
            </w:pPr>
            <w:r w:rsidRPr="00A05464">
              <w:rPr>
                <w:rFonts w:ascii="Arial" w:hAnsi="Arial" w:cs="Arial"/>
                <w:b/>
                <w:bCs/>
                <w:w w:val="101"/>
                <w:sz w:val="20"/>
              </w:rPr>
              <w:t>B</w:t>
            </w:r>
          </w:p>
        </w:tc>
        <w:tc>
          <w:tcPr>
            <w:tcW w:w="13429" w:type="dxa"/>
            <w:gridSpan w:val="6"/>
            <w:tcBorders>
              <w:top w:val="single" w:sz="10" w:space="0" w:color="000000"/>
              <w:left w:val="single" w:sz="5" w:space="0" w:color="000000"/>
              <w:bottom w:val="single" w:sz="5" w:space="0" w:color="000000"/>
              <w:right w:val="single" w:sz="10" w:space="0" w:color="000000"/>
            </w:tcBorders>
            <w:shd w:val="clear" w:color="auto" w:fill="D9D9D9" w:themeFill="background1" w:themeFillShade="D9"/>
            <w:vAlign w:val="center"/>
          </w:tcPr>
          <w:p w14:paraId="184CBDF4" w14:textId="77777777" w:rsidR="006E0079" w:rsidRPr="00A05464" w:rsidRDefault="006E0079" w:rsidP="006126DF">
            <w:pPr>
              <w:widowControl w:val="0"/>
              <w:autoSpaceDE w:val="0"/>
              <w:autoSpaceDN w:val="0"/>
              <w:adjustRightInd w:val="0"/>
              <w:spacing w:line="240" w:lineRule="auto"/>
              <w:jc w:val="center"/>
              <w:rPr>
                <w:sz w:val="20"/>
              </w:rPr>
            </w:pPr>
            <w:r w:rsidRPr="00A05464">
              <w:rPr>
                <w:rFonts w:ascii="Arial" w:hAnsi="Arial" w:cs="Arial"/>
                <w:b/>
                <w:bCs/>
                <w:spacing w:val="1"/>
                <w:sz w:val="20"/>
              </w:rPr>
              <w:t>PRO</w:t>
            </w:r>
            <w:r w:rsidRPr="00A05464">
              <w:rPr>
                <w:rFonts w:ascii="Arial" w:hAnsi="Arial" w:cs="Arial"/>
                <w:b/>
                <w:bCs/>
                <w:spacing w:val="3"/>
                <w:sz w:val="20"/>
              </w:rPr>
              <w:t>T</w:t>
            </w:r>
            <w:r w:rsidRPr="00A05464">
              <w:rPr>
                <w:rFonts w:ascii="Arial" w:hAnsi="Arial" w:cs="Arial"/>
                <w:b/>
                <w:bCs/>
                <w:spacing w:val="1"/>
                <w:sz w:val="20"/>
              </w:rPr>
              <w:t>ECC</w:t>
            </w:r>
            <w:r w:rsidRPr="00A05464">
              <w:rPr>
                <w:rFonts w:ascii="Arial" w:hAnsi="Arial" w:cs="Arial"/>
                <w:b/>
                <w:bCs/>
                <w:spacing w:val="-3"/>
                <w:sz w:val="20"/>
              </w:rPr>
              <w:t>I</w:t>
            </w:r>
            <w:r w:rsidRPr="00A05464">
              <w:rPr>
                <w:rFonts w:ascii="Arial" w:hAnsi="Arial" w:cs="Arial"/>
                <w:b/>
                <w:bCs/>
                <w:spacing w:val="1"/>
                <w:sz w:val="20"/>
              </w:rPr>
              <w:t>Ó</w:t>
            </w:r>
            <w:r w:rsidRPr="00A05464">
              <w:rPr>
                <w:rFonts w:ascii="Arial" w:hAnsi="Arial" w:cs="Arial"/>
                <w:b/>
                <w:bCs/>
                <w:sz w:val="20"/>
              </w:rPr>
              <w:t>N</w:t>
            </w:r>
            <w:r w:rsidRPr="00A05464">
              <w:rPr>
                <w:rFonts w:ascii="Arial" w:hAnsi="Arial" w:cs="Arial"/>
                <w:b/>
                <w:bCs/>
                <w:spacing w:val="1"/>
                <w:sz w:val="20"/>
              </w:rPr>
              <w:t>P</w:t>
            </w:r>
            <w:r w:rsidRPr="00A05464">
              <w:rPr>
                <w:rFonts w:ascii="Arial" w:hAnsi="Arial" w:cs="Arial"/>
                <w:b/>
                <w:bCs/>
                <w:spacing w:val="-7"/>
                <w:sz w:val="20"/>
              </w:rPr>
              <w:t>A</w:t>
            </w:r>
            <w:r w:rsidRPr="00A05464">
              <w:rPr>
                <w:rFonts w:ascii="Arial" w:hAnsi="Arial" w:cs="Arial"/>
                <w:b/>
                <w:bCs/>
                <w:spacing w:val="1"/>
                <w:sz w:val="20"/>
              </w:rPr>
              <w:t>R</w:t>
            </w:r>
            <w:r w:rsidRPr="00A05464">
              <w:rPr>
                <w:rFonts w:ascii="Arial" w:hAnsi="Arial" w:cs="Arial"/>
                <w:b/>
                <w:bCs/>
                <w:sz w:val="20"/>
              </w:rPr>
              <w:t>A</w:t>
            </w:r>
            <w:r w:rsidRPr="00A05464">
              <w:rPr>
                <w:rFonts w:ascii="Arial" w:hAnsi="Arial" w:cs="Arial"/>
                <w:b/>
                <w:bCs/>
                <w:spacing w:val="-2"/>
                <w:w w:val="101"/>
                <w:sz w:val="20"/>
              </w:rPr>
              <w:t>M</w:t>
            </w:r>
            <w:r w:rsidRPr="00A05464">
              <w:rPr>
                <w:rFonts w:ascii="Arial" w:hAnsi="Arial" w:cs="Arial"/>
                <w:b/>
                <w:bCs/>
                <w:spacing w:val="-3"/>
                <w:w w:val="101"/>
                <w:sz w:val="20"/>
              </w:rPr>
              <w:t>I</w:t>
            </w:r>
            <w:r w:rsidRPr="00A05464">
              <w:rPr>
                <w:rFonts w:ascii="Arial" w:hAnsi="Arial" w:cs="Arial"/>
                <w:b/>
                <w:bCs/>
                <w:spacing w:val="1"/>
                <w:w w:val="101"/>
                <w:sz w:val="20"/>
              </w:rPr>
              <w:t>E</w:t>
            </w:r>
            <w:r w:rsidRPr="00A05464">
              <w:rPr>
                <w:rFonts w:ascii="Arial" w:hAnsi="Arial" w:cs="Arial"/>
                <w:b/>
                <w:bCs/>
                <w:spacing w:val="-2"/>
                <w:w w:val="101"/>
                <w:sz w:val="20"/>
              </w:rPr>
              <w:t>M</w:t>
            </w:r>
            <w:r w:rsidRPr="00A05464">
              <w:rPr>
                <w:rFonts w:ascii="Arial" w:hAnsi="Arial" w:cs="Arial"/>
                <w:b/>
                <w:bCs/>
                <w:spacing w:val="1"/>
                <w:w w:val="101"/>
                <w:sz w:val="20"/>
              </w:rPr>
              <w:t>BRO</w:t>
            </w:r>
            <w:r w:rsidRPr="00A05464">
              <w:rPr>
                <w:rFonts w:ascii="Arial" w:hAnsi="Arial" w:cs="Arial"/>
                <w:b/>
                <w:bCs/>
                <w:w w:val="101"/>
                <w:sz w:val="20"/>
              </w:rPr>
              <w:t>S</w:t>
            </w:r>
          </w:p>
        </w:tc>
      </w:tr>
      <w:tr w:rsidR="006E0079" w:rsidRPr="00D932F8" w14:paraId="0B4B2CEC" w14:textId="77777777" w:rsidTr="006126DF">
        <w:trPr>
          <w:trHeight w:hRule="exact" w:val="206"/>
        </w:trPr>
        <w:tc>
          <w:tcPr>
            <w:tcW w:w="512" w:type="dxa"/>
            <w:tcBorders>
              <w:top w:val="single" w:sz="5" w:space="0" w:color="000000"/>
              <w:left w:val="single" w:sz="10" w:space="0" w:color="000000"/>
              <w:bottom w:val="single" w:sz="5" w:space="0" w:color="000000"/>
              <w:right w:val="single" w:sz="5" w:space="0" w:color="000000"/>
            </w:tcBorders>
          </w:tcPr>
          <w:p w14:paraId="0EEEBA80" w14:textId="77777777" w:rsidR="006E0079" w:rsidRPr="00A05464" w:rsidRDefault="006E0079" w:rsidP="006126DF">
            <w:pPr>
              <w:widowControl w:val="0"/>
              <w:autoSpaceDE w:val="0"/>
              <w:autoSpaceDN w:val="0"/>
              <w:adjustRightInd w:val="0"/>
              <w:spacing w:line="240" w:lineRule="auto"/>
              <w:ind w:left="183" w:right="177"/>
              <w:jc w:val="center"/>
              <w:rPr>
                <w:sz w:val="20"/>
              </w:rPr>
            </w:pPr>
            <w:r w:rsidRPr="00A05464">
              <w:rPr>
                <w:rFonts w:ascii="Arial" w:hAnsi="Arial" w:cs="Arial"/>
                <w:b/>
                <w:bCs/>
                <w:w w:val="101"/>
                <w:sz w:val="20"/>
              </w:rPr>
              <w:t>7</w:t>
            </w:r>
          </w:p>
        </w:tc>
        <w:tc>
          <w:tcPr>
            <w:tcW w:w="5774" w:type="dxa"/>
            <w:tcBorders>
              <w:top w:val="single" w:sz="5" w:space="0" w:color="000000"/>
              <w:left w:val="single" w:sz="5" w:space="0" w:color="000000"/>
              <w:bottom w:val="single" w:sz="5" w:space="0" w:color="000000"/>
              <w:right w:val="single" w:sz="5" w:space="0" w:color="000000"/>
            </w:tcBorders>
          </w:tcPr>
          <w:p w14:paraId="77756FA0" w14:textId="77777777" w:rsidR="006E0079" w:rsidRPr="00A05464" w:rsidRDefault="006E0079" w:rsidP="006126DF">
            <w:pPr>
              <w:widowControl w:val="0"/>
              <w:autoSpaceDE w:val="0"/>
              <w:autoSpaceDN w:val="0"/>
              <w:adjustRightInd w:val="0"/>
              <w:spacing w:line="240" w:lineRule="auto"/>
              <w:ind w:left="18"/>
              <w:rPr>
                <w:sz w:val="20"/>
              </w:rPr>
            </w:pPr>
            <w:r w:rsidRPr="00A05464">
              <w:rPr>
                <w:rFonts w:ascii="Arial" w:hAnsi="Arial" w:cs="Arial"/>
                <w:spacing w:val="1"/>
                <w:sz w:val="20"/>
              </w:rPr>
              <w:t>Guan</w:t>
            </w:r>
            <w:r w:rsidRPr="00A05464">
              <w:rPr>
                <w:rFonts w:ascii="Arial" w:hAnsi="Arial" w:cs="Arial"/>
                <w:spacing w:val="-1"/>
                <w:sz w:val="20"/>
              </w:rPr>
              <w:t>t</w:t>
            </w:r>
            <w:r w:rsidRPr="00A05464">
              <w:rPr>
                <w:rFonts w:ascii="Arial" w:hAnsi="Arial" w:cs="Arial"/>
                <w:spacing w:val="1"/>
                <w:sz w:val="20"/>
              </w:rPr>
              <w:t>e</w:t>
            </w:r>
            <w:r w:rsidRPr="00A05464">
              <w:rPr>
                <w:rFonts w:ascii="Arial" w:hAnsi="Arial" w:cs="Arial"/>
                <w:sz w:val="20"/>
              </w:rPr>
              <w:t>s</w:t>
            </w:r>
            <w:r w:rsidR="00613728">
              <w:rPr>
                <w:rFonts w:ascii="Arial" w:hAnsi="Arial" w:cs="Arial"/>
                <w:sz w:val="20"/>
              </w:rPr>
              <w:t xml:space="preserve"> </w:t>
            </w:r>
            <w:r w:rsidRPr="00A05464">
              <w:rPr>
                <w:rFonts w:ascii="Arial" w:hAnsi="Arial" w:cs="Arial"/>
                <w:spacing w:val="1"/>
                <w:sz w:val="20"/>
              </w:rPr>
              <w:t>d</w:t>
            </w:r>
            <w:r w:rsidRPr="00A05464">
              <w:rPr>
                <w:rFonts w:ascii="Arial" w:hAnsi="Arial" w:cs="Arial"/>
                <w:sz w:val="20"/>
              </w:rPr>
              <w:t>e</w:t>
            </w:r>
            <w:r w:rsidR="00613728">
              <w:rPr>
                <w:rFonts w:ascii="Arial" w:hAnsi="Arial" w:cs="Arial"/>
                <w:sz w:val="20"/>
              </w:rPr>
              <w:t xml:space="preserve"> </w:t>
            </w:r>
            <w:r w:rsidRPr="00A05464">
              <w:rPr>
                <w:rFonts w:ascii="Arial" w:hAnsi="Arial" w:cs="Arial"/>
                <w:spacing w:val="1"/>
                <w:sz w:val="20"/>
              </w:rPr>
              <w:t>us</w:t>
            </w:r>
            <w:r w:rsidRPr="00A05464">
              <w:rPr>
                <w:rFonts w:ascii="Arial" w:hAnsi="Arial" w:cs="Arial"/>
                <w:sz w:val="20"/>
              </w:rPr>
              <w:t>o</w:t>
            </w:r>
            <w:r w:rsidR="00613728">
              <w:rPr>
                <w:rFonts w:ascii="Arial" w:hAnsi="Arial" w:cs="Arial"/>
                <w:sz w:val="20"/>
              </w:rPr>
              <w:t xml:space="preserve"> </w:t>
            </w:r>
            <w:r w:rsidRPr="00A05464">
              <w:rPr>
                <w:rFonts w:ascii="Arial" w:hAnsi="Arial" w:cs="Arial"/>
                <w:spacing w:val="1"/>
                <w:sz w:val="20"/>
              </w:rPr>
              <w:t>gene</w:t>
            </w:r>
            <w:r w:rsidRPr="00A05464">
              <w:rPr>
                <w:rFonts w:ascii="Arial" w:hAnsi="Arial" w:cs="Arial"/>
                <w:spacing w:val="-1"/>
                <w:sz w:val="20"/>
              </w:rPr>
              <w:t>r</w:t>
            </w:r>
            <w:r w:rsidRPr="00A05464">
              <w:rPr>
                <w:rFonts w:ascii="Arial" w:hAnsi="Arial" w:cs="Arial"/>
                <w:spacing w:val="1"/>
                <w:sz w:val="20"/>
              </w:rPr>
              <w:t>a</w:t>
            </w:r>
            <w:r w:rsidRPr="00A05464">
              <w:rPr>
                <w:rFonts w:ascii="Arial" w:hAnsi="Arial" w:cs="Arial"/>
                <w:sz w:val="20"/>
              </w:rPr>
              <w:t>l</w:t>
            </w:r>
            <w:r w:rsidR="00613728">
              <w:rPr>
                <w:rFonts w:ascii="Arial" w:hAnsi="Arial" w:cs="Arial"/>
                <w:sz w:val="20"/>
              </w:rPr>
              <w:t xml:space="preserve"> </w:t>
            </w:r>
            <w:r w:rsidRPr="00A05464">
              <w:rPr>
                <w:rFonts w:ascii="Arial" w:hAnsi="Arial" w:cs="Arial"/>
                <w:spacing w:val="-1"/>
                <w:sz w:val="20"/>
              </w:rPr>
              <w:t>(</w:t>
            </w:r>
            <w:r w:rsidRPr="00A05464">
              <w:rPr>
                <w:rFonts w:ascii="Arial" w:hAnsi="Arial" w:cs="Arial"/>
                <w:spacing w:val="1"/>
                <w:sz w:val="20"/>
              </w:rPr>
              <w:t>cue</w:t>
            </w:r>
            <w:r w:rsidRPr="00A05464">
              <w:rPr>
                <w:rFonts w:ascii="Arial" w:hAnsi="Arial" w:cs="Arial"/>
                <w:spacing w:val="-1"/>
                <w:sz w:val="20"/>
              </w:rPr>
              <w:t>r</w:t>
            </w:r>
            <w:r w:rsidRPr="00A05464">
              <w:rPr>
                <w:rFonts w:ascii="Arial" w:hAnsi="Arial" w:cs="Arial"/>
                <w:spacing w:val="1"/>
                <w:sz w:val="20"/>
              </w:rPr>
              <w:t>o</w:t>
            </w:r>
            <w:r w:rsidRPr="00A05464">
              <w:rPr>
                <w:rFonts w:ascii="Arial" w:hAnsi="Arial" w:cs="Arial"/>
                <w:sz w:val="20"/>
              </w:rPr>
              <w:t>,</w:t>
            </w:r>
            <w:r w:rsidR="00613728">
              <w:rPr>
                <w:rFonts w:ascii="Arial" w:hAnsi="Arial" w:cs="Arial"/>
                <w:sz w:val="20"/>
              </w:rPr>
              <w:t xml:space="preserve"> </w:t>
            </w:r>
            <w:r w:rsidRPr="00A05464">
              <w:rPr>
                <w:rFonts w:ascii="Arial" w:hAnsi="Arial" w:cs="Arial"/>
                <w:spacing w:val="1"/>
                <w:w w:val="101"/>
                <w:sz w:val="20"/>
              </w:rPr>
              <w:t>a</w:t>
            </w:r>
            <w:r w:rsidRPr="00A05464">
              <w:rPr>
                <w:rFonts w:ascii="Arial" w:hAnsi="Arial" w:cs="Arial"/>
                <w:spacing w:val="-3"/>
                <w:w w:val="101"/>
                <w:sz w:val="20"/>
              </w:rPr>
              <w:t>l</w:t>
            </w:r>
            <w:r w:rsidRPr="00A05464">
              <w:rPr>
                <w:rFonts w:ascii="Arial" w:hAnsi="Arial" w:cs="Arial"/>
                <w:spacing w:val="1"/>
                <w:w w:val="101"/>
                <w:sz w:val="20"/>
              </w:rPr>
              <w:t>godón</w:t>
            </w:r>
            <w:r w:rsidRPr="00A05464">
              <w:rPr>
                <w:rFonts w:ascii="Arial" w:hAnsi="Arial" w:cs="Arial"/>
                <w:w w:val="101"/>
                <w:sz w:val="20"/>
              </w:rPr>
              <w:t>)</w:t>
            </w:r>
          </w:p>
        </w:tc>
        <w:tc>
          <w:tcPr>
            <w:tcW w:w="709" w:type="dxa"/>
            <w:tcBorders>
              <w:top w:val="single" w:sz="5" w:space="0" w:color="000000"/>
              <w:left w:val="single" w:sz="5" w:space="0" w:color="000000"/>
              <w:bottom w:val="single" w:sz="5" w:space="0" w:color="000000"/>
              <w:right w:val="single" w:sz="5" w:space="0" w:color="000000"/>
            </w:tcBorders>
          </w:tcPr>
          <w:p w14:paraId="6F4856FE" w14:textId="77777777" w:rsidR="006E0079" w:rsidRPr="00A05464" w:rsidRDefault="006E0079" w:rsidP="006126DF">
            <w:pPr>
              <w:widowControl w:val="0"/>
              <w:autoSpaceDE w:val="0"/>
              <w:autoSpaceDN w:val="0"/>
              <w:adjustRightInd w:val="0"/>
              <w:spacing w:line="240" w:lineRule="auto"/>
              <w:rPr>
                <w:sz w:val="20"/>
              </w:rPr>
            </w:pPr>
          </w:p>
        </w:tc>
        <w:tc>
          <w:tcPr>
            <w:tcW w:w="850" w:type="dxa"/>
            <w:tcBorders>
              <w:top w:val="single" w:sz="5" w:space="0" w:color="000000"/>
              <w:left w:val="single" w:sz="5" w:space="0" w:color="000000"/>
              <w:bottom w:val="single" w:sz="5" w:space="0" w:color="000000"/>
              <w:right w:val="single" w:sz="5" w:space="0" w:color="000000"/>
            </w:tcBorders>
          </w:tcPr>
          <w:p w14:paraId="453E3081" w14:textId="77777777" w:rsidR="006E0079" w:rsidRPr="00A05464" w:rsidRDefault="006E0079" w:rsidP="006126DF">
            <w:pPr>
              <w:widowControl w:val="0"/>
              <w:autoSpaceDE w:val="0"/>
              <w:autoSpaceDN w:val="0"/>
              <w:adjustRightInd w:val="0"/>
              <w:spacing w:line="240" w:lineRule="auto"/>
              <w:rPr>
                <w:sz w:val="20"/>
              </w:rPr>
            </w:pPr>
          </w:p>
        </w:tc>
        <w:tc>
          <w:tcPr>
            <w:tcW w:w="3402" w:type="dxa"/>
            <w:gridSpan w:val="2"/>
            <w:tcBorders>
              <w:top w:val="single" w:sz="5" w:space="0" w:color="000000"/>
              <w:left w:val="single" w:sz="5" w:space="0" w:color="000000"/>
              <w:bottom w:val="single" w:sz="5" w:space="0" w:color="000000"/>
              <w:right w:val="single" w:sz="5" w:space="0" w:color="000000"/>
            </w:tcBorders>
          </w:tcPr>
          <w:p w14:paraId="7DD7A3CB" w14:textId="77777777" w:rsidR="006E0079" w:rsidRPr="00A05464" w:rsidRDefault="006E0079" w:rsidP="006126DF">
            <w:pPr>
              <w:widowControl w:val="0"/>
              <w:autoSpaceDE w:val="0"/>
              <w:autoSpaceDN w:val="0"/>
              <w:adjustRightInd w:val="0"/>
              <w:spacing w:line="240" w:lineRule="auto"/>
              <w:rPr>
                <w:sz w:val="20"/>
              </w:rPr>
            </w:pPr>
          </w:p>
        </w:tc>
        <w:tc>
          <w:tcPr>
            <w:tcW w:w="2694" w:type="dxa"/>
            <w:tcBorders>
              <w:top w:val="single" w:sz="5" w:space="0" w:color="000000"/>
              <w:left w:val="single" w:sz="5" w:space="0" w:color="000000"/>
              <w:bottom w:val="single" w:sz="5" w:space="0" w:color="000000"/>
              <w:right w:val="single" w:sz="10" w:space="0" w:color="000000"/>
            </w:tcBorders>
          </w:tcPr>
          <w:p w14:paraId="54B3A844" w14:textId="77777777" w:rsidR="006E0079" w:rsidRPr="00A05464" w:rsidRDefault="006E0079" w:rsidP="006126DF">
            <w:pPr>
              <w:widowControl w:val="0"/>
              <w:autoSpaceDE w:val="0"/>
              <w:autoSpaceDN w:val="0"/>
              <w:adjustRightInd w:val="0"/>
              <w:spacing w:line="240" w:lineRule="auto"/>
              <w:rPr>
                <w:sz w:val="20"/>
              </w:rPr>
            </w:pPr>
          </w:p>
        </w:tc>
      </w:tr>
      <w:tr w:rsidR="006E0079" w:rsidRPr="00D932F8" w14:paraId="2FDF5CBE" w14:textId="77777777" w:rsidTr="006126DF">
        <w:trPr>
          <w:trHeight w:hRule="exact" w:val="206"/>
        </w:trPr>
        <w:tc>
          <w:tcPr>
            <w:tcW w:w="512" w:type="dxa"/>
            <w:tcBorders>
              <w:top w:val="single" w:sz="5" w:space="0" w:color="000000"/>
              <w:left w:val="single" w:sz="10" w:space="0" w:color="000000"/>
              <w:bottom w:val="single" w:sz="5" w:space="0" w:color="000000"/>
              <w:right w:val="single" w:sz="5" w:space="0" w:color="000000"/>
            </w:tcBorders>
          </w:tcPr>
          <w:p w14:paraId="5E0702A5" w14:textId="77777777" w:rsidR="006E0079" w:rsidRPr="00A05464" w:rsidRDefault="006E0079" w:rsidP="006126DF">
            <w:pPr>
              <w:widowControl w:val="0"/>
              <w:autoSpaceDE w:val="0"/>
              <w:autoSpaceDN w:val="0"/>
              <w:adjustRightInd w:val="0"/>
              <w:spacing w:line="240" w:lineRule="auto"/>
              <w:ind w:left="183" w:right="177"/>
              <w:jc w:val="center"/>
              <w:rPr>
                <w:sz w:val="20"/>
              </w:rPr>
            </w:pPr>
            <w:r w:rsidRPr="00A05464">
              <w:rPr>
                <w:rFonts w:ascii="Arial" w:hAnsi="Arial" w:cs="Arial"/>
                <w:b/>
                <w:bCs/>
                <w:w w:val="101"/>
                <w:sz w:val="20"/>
              </w:rPr>
              <w:t>8</w:t>
            </w:r>
          </w:p>
        </w:tc>
        <w:tc>
          <w:tcPr>
            <w:tcW w:w="5774" w:type="dxa"/>
            <w:tcBorders>
              <w:top w:val="single" w:sz="5" w:space="0" w:color="000000"/>
              <w:left w:val="single" w:sz="5" w:space="0" w:color="000000"/>
              <w:bottom w:val="single" w:sz="5" w:space="0" w:color="000000"/>
              <w:right w:val="single" w:sz="5" w:space="0" w:color="000000"/>
            </w:tcBorders>
          </w:tcPr>
          <w:p w14:paraId="4DFD5486" w14:textId="77777777" w:rsidR="006E0079" w:rsidRPr="00A05464" w:rsidRDefault="006E0079" w:rsidP="006126DF">
            <w:pPr>
              <w:widowControl w:val="0"/>
              <w:autoSpaceDE w:val="0"/>
              <w:autoSpaceDN w:val="0"/>
              <w:adjustRightInd w:val="0"/>
              <w:spacing w:line="240" w:lineRule="auto"/>
              <w:ind w:left="18"/>
              <w:rPr>
                <w:sz w:val="20"/>
              </w:rPr>
            </w:pPr>
            <w:r w:rsidRPr="00A05464">
              <w:rPr>
                <w:rFonts w:ascii="Arial" w:hAnsi="Arial" w:cs="Arial"/>
                <w:spacing w:val="1"/>
                <w:sz w:val="20"/>
              </w:rPr>
              <w:t>Bo</w:t>
            </w:r>
            <w:r w:rsidRPr="00A05464">
              <w:rPr>
                <w:rFonts w:ascii="Arial" w:hAnsi="Arial" w:cs="Arial"/>
                <w:spacing w:val="-1"/>
                <w:sz w:val="20"/>
              </w:rPr>
              <w:t>t</w:t>
            </w:r>
            <w:r w:rsidRPr="00A05464">
              <w:rPr>
                <w:rFonts w:ascii="Arial" w:hAnsi="Arial" w:cs="Arial"/>
                <w:spacing w:val="1"/>
                <w:sz w:val="20"/>
              </w:rPr>
              <w:t>a</w:t>
            </w:r>
            <w:r w:rsidRPr="00A05464">
              <w:rPr>
                <w:rFonts w:ascii="Arial" w:hAnsi="Arial" w:cs="Arial"/>
                <w:sz w:val="20"/>
              </w:rPr>
              <w:t>s</w:t>
            </w:r>
            <w:r w:rsidR="00613728">
              <w:rPr>
                <w:rFonts w:ascii="Arial" w:hAnsi="Arial" w:cs="Arial"/>
                <w:sz w:val="20"/>
              </w:rPr>
              <w:t xml:space="preserve"> </w:t>
            </w:r>
            <w:r w:rsidRPr="00A05464">
              <w:rPr>
                <w:rFonts w:ascii="Arial" w:hAnsi="Arial" w:cs="Arial"/>
                <w:spacing w:val="1"/>
                <w:sz w:val="20"/>
              </w:rPr>
              <w:t>d</w:t>
            </w:r>
            <w:r w:rsidRPr="00A05464">
              <w:rPr>
                <w:rFonts w:ascii="Arial" w:hAnsi="Arial" w:cs="Arial"/>
                <w:sz w:val="20"/>
              </w:rPr>
              <w:t>e</w:t>
            </w:r>
            <w:r w:rsidR="00613728">
              <w:rPr>
                <w:rFonts w:ascii="Arial" w:hAnsi="Arial" w:cs="Arial"/>
                <w:sz w:val="20"/>
              </w:rPr>
              <w:t xml:space="preserve"> </w:t>
            </w:r>
            <w:r w:rsidRPr="00A05464">
              <w:rPr>
                <w:rFonts w:ascii="Arial" w:hAnsi="Arial" w:cs="Arial"/>
                <w:spacing w:val="1"/>
                <w:w w:val="101"/>
                <w:sz w:val="20"/>
              </w:rPr>
              <w:t>cue</w:t>
            </w:r>
            <w:r w:rsidRPr="00A05464">
              <w:rPr>
                <w:rFonts w:ascii="Arial" w:hAnsi="Arial" w:cs="Arial"/>
                <w:spacing w:val="-1"/>
                <w:w w:val="101"/>
                <w:sz w:val="20"/>
              </w:rPr>
              <w:t>r</w:t>
            </w:r>
            <w:r w:rsidRPr="00A05464">
              <w:rPr>
                <w:rFonts w:ascii="Arial" w:hAnsi="Arial" w:cs="Arial"/>
                <w:w w:val="101"/>
                <w:sz w:val="20"/>
              </w:rPr>
              <w:t>o</w:t>
            </w:r>
          </w:p>
        </w:tc>
        <w:tc>
          <w:tcPr>
            <w:tcW w:w="709" w:type="dxa"/>
            <w:tcBorders>
              <w:top w:val="single" w:sz="5" w:space="0" w:color="000000"/>
              <w:left w:val="single" w:sz="5" w:space="0" w:color="000000"/>
              <w:bottom w:val="single" w:sz="5" w:space="0" w:color="000000"/>
              <w:right w:val="single" w:sz="5" w:space="0" w:color="000000"/>
            </w:tcBorders>
          </w:tcPr>
          <w:p w14:paraId="0AA077B1" w14:textId="77777777" w:rsidR="006E0079" w:rsidRPr="00A05464" w:rsidRDefault="006E0079" w:rsidP="006126DF">
            <w:pPr>
              <w:widowControl w:val="0"/>
              <w:autoSpaceDE w:val="0"/>
              <w:autoSpaceDN w:val="0"/>
              <w:adjustRightInd w:val="0"/>
              <w:spacing w:line="240" w:lineRule="auto"/>
              <w:rPr>
                <w:sz w:val="20"/>
              </w:rPr>
            </w:pPr>
          </w:p>
        </w:tc>
        <w:tc>
          <w:tcPr>
            <w:tcW w:w="850" w:type="dxa"/>
            <w:tcBorders>
              <w:top w:val="single" w:sz="5" w:space="0" w:color="000000"/>
              <w:left w:val="single" w:sz="5" w:space="0" w:color="000000"/>
              <w:bottom w:val="single" w:sz="5" w:space="0" w:color="000000"/>
              <w:right w:val="single" w:sz="5" w:space="0" w:color="000000"/>
            </w:tcBorders>
          </w:tcPr>
          <w:p w14:paraId="491C8111" w14:textId="77777777" w:rsidR="006E0079" w:rsidRPr="00A05464" w:rsidRDefault="006E0079" w:rsidP="006126DF">
            <w:pPr>
              <w:widowControl w:val="0"/>
              <w:autoSpaceDE w:val="0"/>
              <w:autoSpaceDN w:val="0"/>
              <w:adjustRightInd w:val="0"/>
              <w:spacing w:line="240" w:lineRule="auto"/>
              <w:rPr>
                <w:sz w:val="20"/>
              </w:rPr>
            </w:pPr>
          </w:p>
        </w:tc>
        <w:tc>
          <w:tcPr>
            <w:tcW w:w="3402" w:type="dxa"/>
            <w:gridSpan w:val="2"/>
            <w:tcBorders>
              <w:top w:val="single" w:sz="5" w:space="0" w:color="000000"/>
              <w:left w:val="single" w:sz="5" w:space="0" w:color="000000"/>
              <w:bottom w:val="single" w:sz="5" w:space="0" w:color="000000"/>
              <w:right w:val="single" w:sz="5" w:space="0" w:color="000000"/>
            </w:tcBorders>
          </w:tcPr>
          <w:p w14:paraId="659032C1" w14:textId="77777777" w:rsidR="006E0079" w:rsidRPr="00A05464" w:rsidRDefault="006E0079" w:rsidP="006126DF">
            <w:pPr>
              <w:widowControl w:val="0"/>
              <w:autoSpaceDE w:val="0"/>
              <w:autoSpaceDN w:val="0"/>
              <w:adjustRightInd w:val="0"/>
              <w:spacing w:line="240" w:lineRule="auto"/>
              <w:rPr>
                <w:sz w:val="20"/>
              </w:rPr>
            </w:pPr>
          </w:p>
        </w:tc>
        <w:tc>
          <w:tcPr>
            <w:tcW w:w="2694" w:type="dxa"/>
            <w:tcBorders>
              <w:top w:val="single" w:sz="5" w:space="0" w:color="000000"/>
              <w:left w:val="single" w:sz="5" w:space="0" w:color="000000"/>
              <w:bottom w:val="single" w:sz="5" w:space="0" w:color="000000"/>
              <w:right w:val="single" w:sz="10" w:space="0" w:color="000000"/>
            </w:tcBorders>
          </w:tcPr>
          <w:p w14:paraId="67F7FE30" w14:textId="77777777" w:rsidR="006E0079" w:rsidRPr="00A05464" w:rsidRDefault="006E0079" w:rsidP="006126DF">
            <w:pPr>
              <w:widowControl w:val="0"/>
              <w:autoSpaceDE w:val="0"/>
              <w:autoSpaceDN w:val="0"/>
              <w:adjustRightInd w:val="0"/>
              <w:spacing w:line="240" w:lineRule="auto"/>
              <w:rPr>
                <w:sz w:val="20"/>
              </w:rPr>
            </w:pPr>
          </w:p>
        </w:tc>
      </w:tr>
      <w:tr w:rsidR="006E0079" w:rsidRPr="00D932F8" w14:paraId="1037FA57" w14:textId="77777777" w:rsidTr="006126DF">
        <w:trPr>
          <w:trHeight w:hRule="exact" w:val="206"/>
        </w:trPr>
        <w:tc>
          <w:tcPr>
            <w:tcW w:w="512" w:type="dxa"/>
            <w:tcBorders>
              <w:top w:val="single" w:sz="5" w:space="0" w:color="000000"/>
              <w:left w:val="single" w:sz="10" w:space="0" w:color="000000"/>
              <w:bottom w:val="single" w:sz="5" w:space="0" w:color="000000"/>
              <w:right w:val="single" w:sz="5" w:space="0" w:color="000000"/>
            </w:tcBorders>
          </w:tcPr>
          <w:p w14:paraId="26F5AEAE" w14:textId="77777777" w:rsidR="006E0079" w:rsidRPr="00A05464" w:rsidRDefault="006E0079" w:rsidP="006126DF">
            <w:pPr>
              <w:widowControl w:val="0"/>
              <w:autoSpaceDE w:val="0"/>
              <w:autoSpaceDN w:val="0"/>
              <w:adjustRightInd w:val="0"/>
              <w:spacing w:line="240" w:lineRule="auto"/>
              <w:ind w:left="183" w:right="177"/>
              <w:jc w:val="center"/>
              <w:rPr>
                <w:sz w:val="20"/>
              </w:rPr>
            </w:pPr>
            <w:r w:rsidRPr="00A05464">
              <w:rPr>
                <w:rFonts w:ascii="Arial" w:hAnsi="Arial" w:cs="Arial"/>
                <w:b/>
                <w:bCs/>
                <w:w w:val="101"/>
                <w:sz w:val="20"/>
              </w:rPr>
              <w:t>9</w:t>
            </w:r>
          </w:p>
        </w:tc>
        <w:tc>
          <w:tcPr>
            <w:tcW w:w="5774" w:type="dxa"/>
            <w:tcBorders>
              <w:top w:val="single" w:sz="5" w:space="0" w:color="000000"/>
              <w:left w:val="single" w:sz="5" w:space="0" w:color="000000"/>
              <w:bottom w:val="single" w:sz="5" w:space="0" w:color="000000"/>
              <w:right w:val="single" w:sz="5" w:space="0" w:color="000000"/>
            </w:tcBorders>
          </w:tcPr>
          <w:p w14:paraId="3A3B11E4" w14:textId="77777777" w:rsidR="006E0079" w:rsidRPr="00A05464" w:rsidRDefault="006E0079" w:rsidP="006126DF">
            <w:pPr>
              <w:widowControl w:val="0"/>
              <w:autoSpaceDE w:val="0"/>
              <w:autoSpaceDN w:val="0"/>
              <w:adjustRightInd w:val="0"/>
              <w:spacing w:line="240" w:lineRule="auto"/>
              <w:ind w:left="18"/>
              <w:rPr>
                <w:sz w:val="20"/>
              </w:rPr>
            </w:pPr>
            <w:r w:rsidRPr="00A05464">
              <w:rPr>
                <w:rFonts w:ascii="Arial" w:hAnsi="Arial" w:cs="Arial"/>
                <w:spacing w:val="1"/>
                <w:sz w:val="20"/>
              </w:rPr>
              <w:t>Bo</w:t>
            </w:r>
            <w:r w:rsidRPr="00A05464">
              <w:rPr>
                <w:rFonts w:ascii="Arial" w:hAnsi="Arial" w:cs="Arial"/>
                <w:spacing w:val="-1"/>
                <w:sz w:val="20"/>
              </w:rPr>
              <w:t>t</w:t>
            </w:r>
            <w:r w:rsidRPr="00A05464">
              <w:rPr>
                <w:rFonts w:ascii="Arial" w:hAnsi="Arial" w:cs="Arial"/>
                <w:spacing w:val="1"/>
                <w:sz w:val="20"/>
              </w:rPr>
              <w:t>a</w:t>
            </w:r>
            <w:r w:rsidRPr="00A05464">
              <w:rPr>
                <w:rFonts w:ascii="Arial" w:hAnsi="Arial" w:cs="Arial"/>
                <w:sz w:val="20"/>
              </w:rPr>
              <w:t>s</w:t>
            </w:r>
            <w:r w:rsidR="00613728">
              <w:rPr>
                <w:rFonts w:ascii="Arial" w:hAnsi="Arial" w:cs="Arial"/>
                <w:sz w:val="20"/>
              </w:rPr>
              <w:t xml:space="preserve"> </w:t>
            </w:r>
            <w:r w:rsidRPr="00A05464">
              <w:rPr>
                <w:rFonts w:ascii="Arial" w:hAnsi="Arial" w:cs="Arial"/>
                <w:spacing w:val="1"/>
                <w:sz w:val="20"/>
              </w:rPr>
              <w:t>pa</w:t>
            </w:r>
            <w:r w:rsidRPr="00A05464">
              <w:rPr>
                <w:rFonts w:ascii="Arial" w:hAnsi="Arial" w:cs="Arial"/>
                <w:spacing w:val="-1"/>
                <w:sz w:val="20"/>
              </w:rPr>
              <w:t>r</w:t>
            </w:r>
            <w:r w:rsidRPr="00A05464">
              <w:rPr>
                <w:rFonts w:ascii="Arial" w:hAnsi="Arial" w:cs="Arial"/>
                <w:sz w:val="20"/>
              </w:rPr>
              <w:t>a</w:t>
            </w:r>
            <w:r w:rsidR="00613728">
              <w:rPr>
                <w:rFonts w:ascii="Arial" w:hAnsi="Arial" w:cs="Arial"/>
                <w:sz w:val="20"/>
              </w:rPr>
              <w:t xml:space="preserve"> </w:t>
            </w:r>
            <w:r w:rsidRPr="00A05464">
              <w:rPr>
                <w:rFonts w:ascii="Arial" w:hAnsi="Arial" w:cs="Arial"/>
                <w:spacing w:val="1"/>
                <w:w w:val="101"/>
                <w:sz w:val="20"/>
              </w:rPr>
              <w:t>agu</w:t>
            </w:r>
            <w:r w:rsidRPr="00A05464">
              <w:rPr>
                <w:rFonts w:ascii="Arial" w:hAnsi="Arial" w:cs="Arial"/>
                <w:w w:val="101"/>
                <w:sz w:val="20"/>
              </w:rPr>
              <w:t>a</w:t>
            </w:r>
          </w:p>
        </w:tc>
        <w:tc>
          <w:tcPr>
            <w:tcW w:w="709" w:type="dxa"/>
            <w:tcBorders>
              <w:top w:val="single" w:sz="5" w:space="0" w:color="000000"/>
              <w:left w:val="single" w:sz="5" w:space="0" w:color="000000"/>
              <w:bottom w:val="single" w:sz="5" w:space="0" w:color="000000"/>
              <w:right w:val="single" w:sz="5" w:space="0" w:color="000000"/>
            </w:tcBorders>
          </w:tcPr>
          <w:p w14:paraId="072A3904" w14:textId="77777777" w:rsidR="006E0079" w:rsidRPr="00A05464" w:rsidRDefault="006E0079" w:rsidP="006126DF">
            <w:pPr>
              <w:widowControl w:val="0"/>
              <w:autoSpaceDE w:val="0"/>
              <w:autoSpaceDN w:val="0"/>
              <w:adjustRightInd w:val="0"/>
              <w:spacing w:line="240" w:lineRule="auto"/>
              <w:rPr>
                <w:sz w:val="20"/>
              </w:rPr>
            </w:pPr>
          </w:p>
        </w:tc>
        <w:tc>
          <w:tcPr>
            <w:tcW w:w="850" w:type="dxa"/>
            <w:tcBorders>
              <w:top w:val="single" w:sz="5" w:space="0" w:color="000000"/>
              <w:left w:val="single" w:sz="5" w:space="0" w:color="000000"/>
              <w:bottom w:val="single" w:sz="5" w:space="0" w:color="000000"/>
              <w:right w:val="single" w:sz="5" w:space="0" w:color="000000"/>
            </w:tcBorders>
          </w:tcPr>
          <w:p w14:paraId="79D9F21E" w14:textId="77777777" w:rsidR="006E0079" w:rsidRPr="00A05464" w:rsidRDefault="006E0079" w:rsidP="006126DF">
            <w:pPr>
              <w:widowControl w:val="0"/>
              <w:autoSpaceDE w:val="0"/>
              <w:autoSpaceDN w:val="0"/>
              <w:adjustRightInd w:val="0"/>
              <w:spacing w:line="240" w:lineRule="auto"/>
              <w:rPr>
                <w:sz w:val="20"/>
              </w:rPr>
            </w:pPr>
          </w:p>
        </w:tc>
        <w:tc>
          <w:tcPr>
            <w:tcW w:w="3402" w:type="dxa"/>
            <w:gridSpan w:val="2"/>
            <w:tcBorders>
              <w:top w:val="single" w:sz="5" w:space="0" w:color="000000"/>
              <w:left w:val="single" w:sz="5" w:space="0" w:color="000000"/>
              <w:bottom w:val="single" w:sz="5" w:space="0" w:color="000000"/>
              <w:right w:val="single" w:sz="5" w:space="0" w:color="000000"/>
            </w:tcBorders>
          </w:tcPr>
          <w:p w14:paraId="392A546C" w14:textId="77777777" w:rsidR="006E0079" w:rsidRPr="00A05464" w:rsidRDefault="006E0079" w:rsidP="006126DF">
            <w:pPr>
              <w:widowControl w:val="0"/>
              <w:autoSpaceDE w:val="0"/>
              <w:autoSpaceDN w:val="0"/>
              <w:adjustRightInd w:val="0"/>
              <w:spacing w:line="240" w:lineRule="auto"/>
              <w:rPr>
                <w:sz w:val="20"/>
              </w:rPr>
            </w:pPr>
          </w:p>
        </w:tc>
        <w:tc>
          <w:tcPr>
            <w:tcW w:w="2694" w:type="dxa"/>
            <w:tcBorders>
              <w:top w:val="single" w:sz="5" w:space="0" w:color="000000"/>
              <w:left w:val="single" w:sz="5" w:space="0" w:color="000000"/>
              <w:bottom w:val="single" w:sz="5" w:space="0" w:color="000000"/>
              <w:right w:val="single" w:sz="10" w:space="0" w:color="000000"/>
            </w:tcBorders>
          </w:tcPr>
          <w:p w14:paraId="27F57FE3" w14:textId="77777777" w:rsidR="006E0079" w:rsidRPr="00A05464" w:rsidRDefault="006E0079" w:rsidP="006126DF">
            <w:pPr>
              <w:widowControl w:val="0"/>
              <w:autoSpaceDE w:val="0"/>
              <w:autoSpaceDN w:val="0"/>
              <w:adjustRightInd w:val="0"/>
              <w:spacing w:line="240" w:lineRule="auto"/>
              <w:rPr>
                <w:sz w:val="20"/>
              </w:rPr>
            </w:pPr>
          </w:p>
        </w:tc>
      </w:tr>
      <w:tr w:rsidR="006E0079" w:rsidRPr="00D932F8" w14:paraId="33CA5CBD" w14:textId="77777777" w:rsidTr="006126DF">
        <w:trPr>
          <w:trHeight w:hRule="exact" w:val="206"/>
        </w:trPr>
        <w:tc>
          <w:tcPr>
            <w:tcW w:w="512" w:type="dxa"/>
            <w:tcBorders>
              <w:top w:val="single" w:sz="5" w:space="0" w:color="000000"/>
              <w:left w:val="single" w:sz="10" w:space="0" w:color="000000"/>
              <w:bottom w:val="single" w:sz="5" w:space="0" w:color="000000"/>
              <w:right w:val="single" w:sz="5" w:space="0" w:color="000000"/>
            </w:tcBorders>
          </w:tcPr>
          <w:p w14:paraId="4E8B8B09" w14:textId="77777777" w:rsidR="006E0079" w:rsidRPr="00A05464" w:rsidRDefault="006E0079" w:rsidP="006126DF">
            <w:pPr>
              <w:widowControl w:val="0"/>
              <w:autoSpaceDE w:val="0"/>
              <w:autoSpaceDN w:val="0"/>
              <w:adjustRightInd w:val="0"/>
              <w:spacing w:line="240" w:lineRule="auto"/>
              <w:rPr>
                <w:sz w:val="20"/>
              </w:rPr>
            </w:pPr>
          </w:p>
        </w:tc>
        <w:tc>
          <w:tcPr>
            <w:tcW w:w="5774" w:type="dxa"/>
            <w:tcBorders>
              <w:top w:val="single" w:sz="5" w:space="0" w:color="000000"/>
              <w:left w:val="single" w:sz="5" w:space="0" w:color="000000"/>
              <w:bottom w:val="single" w:sz="5" w:space="0" w:color="000000"/>
              <w:right w:val="single" w:sz="5" w:space="0" w:color="000000"/>
            </w:tcBorders>
          </w:tcPr>
          <w:p w14:paraId="5A61B148" w14:textId="77777777" w:rsidR="006E0079" w:rsidRPr="00A05464" w:rsidRDefault="006E0079" w:rsidP="006126DF">
            <w:pPr>
              <w:widowControl w:val="0"/>
              <w:autoSpaceDE w:val="0"/>
              <w:autoSpaceDN w:val="0"/>
              <w:adjustRightInd w:val="0"/>
              <w:spacing w:line="240" w:lineRule="auto"/>
              <w:ind w:left="342"/>
              <w:rPr>
                <w:sz w:val="20"/>
              </w:rPr>
            </w:pPr>
            <w:r w:rsidRPr="00A05464">
              <w:rPr>
                <w:rFonts w:ascii="Arial" w:hAnsi="Arial" w:cs="Arial"/>
                <w:spacing w:val="1"/>
                <w:sz w:val="20"/>
              </w:rPr>
              <w:t>Pun</w:t>
            </w:r>
            <w:r w:rsidRPr="00A05464">
              <w:rPr>
                <w:rFonts w:ascii="Arial" w:hAnsi="Arial" w:cs="Arial"/>
                <w:spacing w:val="-1"/>
                <w:sz w:val="20"/>
              </w:rPr>
              <w:t>t</w:t>
            </w:r>
            <w:r w:rsidRPr="00A05464">
              <w:rPr>
                <w:rFonts w:ascii="Arial" w:hAnsi="Arial" w:cs="Arial"/>
                <w:spacing w:val="1"/>
                <w:sz w:val="20"/>
              </w:rPr>
              <w:t>e</w:t>
            </w:r>
            <w:r w:rsidRPr="00A05464">
              <w:rPr>
                <w:rFonts w:ascii="Arial" w:hAnsi="Arial" w:cs="Arial"/>
                <w:spacing w:val="-1"/>
                <w:sz w:val="20"/>
              </w:rPr>
              <w:t>r</w:t>
            </w:r>
            <w:r w:rsidRPr="00A05464">
              <w:rPr>
                <w:rFonts w:ascii="Arial" w:hAnsi="Arial" w:cs="Arial"/>
                <w:sz w:val="20"/>
              </w:rPr>
              <w:t>a</w:t>
            </w:r>
            <w:r w:rsidRPr="00A05464">
              <w:rPr>
                <w:rFonts w:ascii="Arial" w:hAnsi="Arial" w:cs="Arial"/>
                <w:spacing w:val="-1"/>
                <w:w w:val="101"/>
                <w:sz w:val="20"/>
              </w:rPr>
              <w:t>(</w:t>
            </w:r>
            <w:r w:rsidRPr="00A05464">
              <w:rPr>
                <w:rFonts w:ascii="Arial" w:hAnsi="Arial" w:cs="Arial"/>
                <w:spacing w:val="1"/>
                <w:w w:val="101"/>
                <w:sz w:val="20"/>
              </w:rPr>
              <w:t>es</w:t>
            </w:r>
            <w:r w:rsidRPr="00A05464">
              <w:rPr>
                <w:rFonts w:ascii="Arial" w:hAnsi="Arial" w:cs="Arial"/>
                <w:spacing w:val="-1"/>
                <w:w w:val="101"/>
                <w:sz w:val="20"/>
              </w:rPr>
              <w:t>t</w:t>
            </w:r>
            <w:r w:rsidRPr="00A05464">
              <w:rPr>
                <w:rFonts w:ascii="Arial" w:hAnsi="Arial" w:cs="Arial"/>
                <w:spacing w:val="1"/>
                <w:w w:val="101"/>
                <w:sz w:val="20"/>
              </w:rPr>
              <w:t>ado</w:t>
            </w:r>
            <w:r w:rsidRPr="00A05464">
              <w:rPr>
                <w:rFonts w:ascii="Arial" w:hAnsi="Arial" w:cs="Arial"/>
                <w:w w:val="101"/>
                <w:sz w:val="20"/>
              </w:rPr>
              <w:t>)</w:t>
            </w:r>
          </w:p>
        </w:tc>
        <w:tc>
          <w:tcPr>
            <w:tcW w:w="709" w:type="dxa"/>
            <w:tcBorders>
              <w:top w:val="single" w:sz="5" w:space="0" w:color="000000"/>
              <w:left w:val="single" w:sz="5" w:space="0" w:color="000000"/>
              <w:bottom w:val="single" w:sz="5" w:space="0" w:color="000000"/>
              <w:right w:val="single" w:sz="5" w:space="0" w:color="000000"/>
            </w:tcBorders>
          </w:tcPr>
          <w:p w14:paraId="70DB0F43" w14:textId="77777777" w:rsidR="006E0079" w:rsidRPr="00A05464" w:rsidRDefault="006E0079" w:rsidP="006126DF">
            <w:pPr>
              <w:widowControl w:val="0"/>
              <w:autoSpaceDE w:val="0"/>
              <w:autoSpaceDN w:val="0"/>
              <w:adjustRightInd w:val="0"/>
              <w:spacing w:line="240" w:lineRule="auto"/>
              <w:rPr>
                <w:sz w:val="20"/>
              </w:rPr>
            </w:pPr>
          </w:p>
        </w:tc>
        <w:tc>
          <w:tcPr>
            <w:tcW w:w="850" w:type="dxa"/>
            <w:tcBorders>
              <w:top w:val="single" w:sz="5" w:space="0" w:color="000000"/>
              <w:left w:val="single" w:sz="5" w:space="0" w:color="000000"/>
              <w:bottom w:val="single" w:sz="5" w:space="0" w:color="000000"/>
              <w:right w:val="single" w:sz="5" w:space="0" w:color="000000"/>
            </w:tcBorders>
          </w:tcPr>
          <w:p w14:paraId="1EE58410" w14:textId="77777777" w:rsidR="006E0079" w:rsidRPr="00A05464" w:rsidRDefault="006E0079" w:rsidP="006126DF">
            <w:pPr>
              <w:widowControl w:val="0"/>
              <w:autoSpaceDE w:val="0"/>
              <w:autoSpaceDN w:val="0"/>
              <w:adjustRightInd w:val="0"/>
              <w:spacing w:line="240" w:lineRule="auto"/>
              <w:rPr>
                <w:sz w:val="20"/>
              </w:rPr>
            </w:pPr>
          </w:p>
        </w:tc>
        <w:tc>
          <w:tcPr>
            <w:tcW w:w="3402" w:type="dxa"/>
            <w:gridSpan w:val="2"/>
            <w:tcBorders>
              <w:top w:val="single" w:sz="5" w:space="0" w:color="000000"/>
              <w:left w:val="single" w:sz="5" w:space="0" w:color="000000"/>
              <w:bottom w:val="single" w:sz="5" w:space="0" w:color="000000"/>
              <w:right w:val="single" w:sz="5" w:space="0" w:color="000000"/>
            </w:tcBorders>
          </w:tcPr>
          <w:p w14:paraId="66082410" w14:textId="77777777" w:rsidR="006E0079" w:rsidRPr="00A05464" w:rsidRDefault="006E0079" w:rsidP="006126DF">
            <w:pPr>
              <w:widowControl w:val="0"/>
              <w:autoSpaceDE w:val="0"/>
              <w:autoSpaceDN w:val="0"/>
              <w:adjustRightInd w:val="0"/>
              <w:spacing w:line="240" w:lineRule="auto"/>
              <w:rPr>
                <w:sz w:val="20"/>
              </w:rPr>
            </w:pPr>
          </w:p>
        </w:tc>
        <w:tc>
          <w:tcPr>
            <w:tcW w:w="2694" w:type="dxa"/>
            <w:tcBorders>
              <w:top w:val="single" w:sz="5" w:space="0" w:color="000000"/>
              <w:left w:val="single" w:sz="5" w:space="0" w:color="000000"/>
              <w:bottom w:val="single" w:sz="5" w:space="0" w:color="000000"/>
              <w:right w:val="single" w:sz="10" w:space="0" w:color="000000"/>
            </w:tcBorders>
          </w:tcPr>
          <w:p w14:paraId="615C7A3D" w14:textId="77777777" w:rsidR="006E0079" w:rsidRPr="00A05464" w:rsidRDefault="006E0079" w:rsidP="006126DF">
            <w:pPr>
              <w:widowControl w:val="0"/>
              <w:autoSpaceDE w:val="0"/>
              <w:autoSpaceDN w:val="0"/>
              <w:adjustRightInd w:val="0"/>
              <w:spacing w:line="240" w:lineRule="auto"/>
              <w:rPr>
                <w:sz w:val="20"/>
              </w:rPr>
            </w:pPr>
          </w:p>
        </w:tc>
      </w:tr>
      <w:tr w:rsidR="006E0079" w:rsidRPr="00D932F8" w14:paraId="674269B3" w14:textId="77777777" w:rsidTr="006126DF">
        <w:trPr>
          <w:trHeight w:hRule="exact" w:val="206"/>
        </w:trPr>
        <w:tc>
          <w:tcPr>
            <w:tcW w:w="512" w:type="dxa"/>
            <w:tcBorders>
              <w:top w:val="single" w:sz="5" w:space="0" w:color="000000"/>
              <w:left w:val="single" w:sz="5" w:space="0" w:color="000000"/>
              <w:bottom w:val="single" w:sz="5" w:space="0" w:color="000000"/>
              <w:right w:val="single" w:sz="5" w:space="0" w:color="000000"/>
            </w:tcBorders>
          </w:tcPr>
          <w:p w14:paraId="75548BAF" w14:textId="77777777" w:rsidR="006E0079" w:rsidRPr="00A05464" w:rsidRDefault="006E0079" w:rsidP="006126DF">
            <w:pPr>
              <w:widowControl w:val="0"/>
              <w:autoSpaceDE w:val="0"/>
              <w:autoSpaceDN w:val="0"/>
              <w:adjustRightInd w:val="0"/>
              <w:spacing w:line="240" w:lineRule="auto"/>
              <w:rPr>
                <w:sz w:val="20"/>
              </w:rPr>
            </w:pPr>
          </w:p>
        </w:tc>
        <w:tc>
          <w:tcPr>
            <w:tcW w:w="5774" w:type="dxa"/>
            <w:tcBorders>
              <w:top w:val="single" w:sz="5" w:space="0" w:color="000000"/>
              <w:left w:val="single" w:sz="5" w:space="0" w:color="000000"/>
              <w:bottom w:val="single" w:sz="5" w:space="0" w:color="000000"/>
              <w:right w:val="single" w:sz="5" w:space="0" w:color="000000"/>
            </w:tcBorders>
          </w:tcPr>
          <w:p w14:paraId="477FAE49" w14:textId="77777777" w:rsidR="006E0079" w:rsidRPr="00A05464" w:rsidRDefault="006E0079" w:rsidP="006126DF">
            <w:pPr>
              <w:widowControl w:val="0"/>
              <w:autoSpaceDE w:val="0"/>
              <w:autoSpaceDN w:val="0"/>
              <w:adjustRightInd w:val="0"/>
              <w:spacing w:line="240" w:lineRule="auto"/>
              <w:ind w:left="342"/>
              <w:rPr>
                <w:sz w:val="20"/>
              </w:rPr>
            </w:pPr>
            <w:r w:rsidRPr="00A05464">
              <w:rPr>
                <w:rFonts w:ascii="Arial" w:hAnsi="Arial" w:cs="Arial"/>
                <w:spacing w:val="1"/>
                <w:sz w:val="20"/>
              </w:rPr>
              <w:t>P</w:t>
            </w:r>
            <w:r w:rsidRPr="00A05464">
              <w:rPr>
                <w:rFonts w:ascii="Arial" w:hAnsi="Arial" w:cs="Arial"/>
                <w:spacing w:val="-3"/>
                <w:sz w:val="20"/>
              </w:rPr>
              <w:t>l</w:t>
            </w:r>
            <w:r w:rsidRPr="00A05464">
              <w:rPr>
                <w:rFonts w:ascii="Arial" w:hAnsi="Arial" w:cs="Arial"/>
                <w:spacing w:val="1"/>
                <w:sz w:val="20"/>
              </w:rPr>
              <w:t>an</w:t>
            </w:r>
            <w:r w:rsidRPr="00A05464">
              <w:rPr>
                <w:rFonts w:ascii="Arial" w:hAnsi="Arial" w:cs="Arial"/>
                <w:spacing w:val="-1"/>
                <w:sz w:val="20"/>
              </w:rPr>
              <w:t>t</w:t>
            </w:r>
            <w:r w:rsidRPr="00A05464">
              <w:rPr>
                <w:rFonts w:ascii="Arial" w:hAnsi="Arial" w:cs="Arial"/>
                <w:sz w:val="20"/>
              </w:rPr>
              <w:t>a/</w:t>
            </w:r>
            <w:r w:rsidRPr="00A05464">
              <w:rPr>
                <w:rFonts w:ascii="Arial" w:hAnsi="Arial" w:cs="Arial"/>
                <w:spacing w:val="1"/>
                <w:sz w:val="20"/>
              </w:rPr>
              <w:t>sue</w:t>
            </w:r>
            <w:r w:rsidRPr="00A05464">
              <w:rPr>
                <w:rFonts w:ascii="Arial" w:hAnsi="Arial" w:cs="Arial"/>
                <w:spacing w:val="-3"/>
                <w:sz w:val="20"/>
              </w:rPr>
              <w:t>l</w:t>
            </w:r>
            <w:r w:rsidRPr="00A05464">
              <w:rPr>
                <w:rFonts w:ascii="Arial" w:hAnsi="Arial" w:cs="Arial"/>
                <w:sz w:val="20"/>
              </w:rPr>
              <w:t>a</w:t>
            </w:r>
            <w:r w:rsidRPr="00A05464">
              <w:rPr>
                <w:rFonts w:ascii="Arial" w:hAnsi="Arial" w:cs="Arial"/>
                <w:spacing w:val="-1"/>
                <w:w w:val="101"/>
                <w:sz w:val="20"/>
              </w:rPr>
              <w:t>(</w:t>
            </w:r>
            <w:r w:rsidRPr="00A05464">
              <w:rPr>
                <w:rFonts w:ascii="Arial" w:hAnsi="Arial" w:cs="Arial"/>
                <w:spacing w:val="1"/>
                <w:w w:val="101"/>
                <w:sz w:val="20"/>
              </w:rPr>
              <w:t>es</w:t>
            </w:r>
            <w:r w:rsidRPr="00A05464">
              <w:rPr>
                <w:rFonts w:ascii="Arial" w:hAnsi="Arial" w:cs="Arial"/>
                <w:spacing w:val="-1"/>
                <w:w w:val="101"/>
                <w:sz w:val="20"/>
              </w:rPr>
              <w:t>t</w:t>
            </w:r>
            <w:r w:rsidRPr="00A05464">
              <w:rPr>
                <w:rFonts w:ascii="Arial" w:hAnsi="Arial" w:cs="Arial"/>
                <w:spacing w:val="1"/>
                <w:w w:val="101"/>
                <w:sz w:val="20"/>
              </w:rPr>
              <w:t>ado</w:t>
            </w:r>
            <w:r w:rsidRPr="00A05464">
              <w:rPr>
                <w:rFonts w:ascii="Arial" w:hAnsi="Arial" w:cs="Arial"/>
                <w:w w:val="101"/>
                <w:sz w:val="20"/>
              </w:rPr>
              <w:t>)</w:t>
            </w:r>
          </w:p>
        </w:tc>
        <w:tc>
          <w:tcPr>
            <w:tcW w:w="709" w:type="dxa"/>
            <w:tcBorders>
              <w:top w:val="single" w:sz="5" w:space="0" w:color="000000"/>
              <w:left w:val="single" w:sz="5" w:space="0" w:color="000000"/>
              <w:bottom w:val="single" w:sz="5" w:space="0" w:color="000000"/>
              <w:right w:val="single" w:sz="5" w:space="0" w:color="000000"/>
            </w:tcBorders>
          </w:tcPr>
          <w:p w14:paraId="084E0E26" w14:textId="77777777" w:rsidR="006E0079" w:rsidRPr="00A05464" w:rsidRDefault="006E0079" w:rsidP="006126DF">
            <w:pPr>
              <w:widowControl w:val="0"/>
              <w:autoSpaceDE w:val="0"/>
              <w:autoSpaceDN w:val="0"/>
              <w:adjustRightInd w:val="0"/>
              <w:spacing w:line="240" w:lineRule="auto"/>
              <w:rPr>
                <w:sz w:val="20"/>
              </w:rPr>
            </w:pPr>
          </w:p>
        </w:tc>
        <w:tc>
          <w:tcPr>
            <w:tcW w:w="850" w:type="dxa"/>
            <w:tcBorders>
              <w:top w:val="single" w:sz="5" w:space="0" w:color="000000"/>
              <w:left w:val="single" w:sz="5" w:space="0" w:color="000000"/>
              <w:bottom w:val="single" w:sz="5" w:space="0" w:color="000000"/>
              <w:right w:val="single" w:sz="5" w:space="0" w:color="000000"/>
            </w:tcBorders>
          </w:tcPr>
          <w:p w14:paraId="3581834C" w14:textId="77777777" w:rsidR="006E0079" w:rsidRPr="00A05464" w:rsidRDefault="006E0079" w:rsidP="006126DF">
            <w:pPr>
              <w:widowControl w:val="0"/>
              <w:autoSpaceDE w:val="0"/>
              <w:autoSpaceDN w:val="0"/>
              <w:adjustRightInd w:val="0"/>
              <w:spacing w:line="240" w:lineRule="auto"/>
              <w:rPr>
                <w:sz w:val="20"/>
              </w:rPr>
            </w:pPr>
          </w:p>
        </w:tc>
        <w:tc>
          <w:tcPr>
            <w:tcW w:w="3402" w:type="dxa"/>
            <w:gridSpan w:val="2"/>
            <w:tcBorders>
              <w:top w:val="single" w:sz="5" w:space="0" w:color="000000"/>
              <w:left w:val="single" w:sz="5" w:space="0" w:color="000000"/>
              <w:bottom w:val="single" w:sz="5" w:space="0" w:color="000000"/>
              <w:right w:val="single" w:sz="5" w:space="0" w:color="000000"/>
            </w:tcBorders>
          </w:tcPr>
          <w:p w14:paraId="4496DCFE" w14:textId="77777777" w:rsidR="006E0079" w:rsidRPr="00A05464" w:rsidRDefault="006E0079" w:rsidP="006126DF">
            <w:pPr>
              <w:widowControl w:val="0"/>
              <w:autoSpaceDE w:val="0"/>
              <w:autoSpaceDN w:val="0"/>
              <w:adjustRightInd w:val="0"/>
              <w:spacing w:line="240" w:lineRule="auto"/>
              <w:rPr>
                <w:sz w:val="20"/>
              </w:rPr>
            </w:pPr>
          </w:p>
        </w:tc>
        <w:tc>
          <w:tcPr>
            <w:tcW w:w="2694" w:type="dxa"/>
            <w:tcBorders>
              <w:top w:val="single" w:sz="5" w:space="0" w:color="000000"/>
              <w:left w:val="single" w:sz="5" w:space="0" w:color="000000"/>
              <w:bottom w:val="single" w:sz="5" w:space="0" w:color="000000"/>
              <w:right w:val="single" w:sz="10" w:space="0" w:color="000000"/>
            </w:tcBorders>
          </w:tcPr>
          <w:p w14:paraId="6AA8C2B4" w14:textId="77777777" w:rsidR="006E0079" w:rsidRPr="00A05464" w:rsidRDefault="006E0079" w:rsidP="006126DF">
            <w:pPr>
              <w:widowControl w:val="0"/>
              <w:autoSpaceDE w:val="0"/>
              <w:autoSpaceDN w:val="0"/>
              <w:adjustRightInd w:val="0"/>
              <w:spacing w:line="240" w:lineRule="auto"/>
              <w:rPr>
                <w:sz w:val="20"/>
              </w:rPr>
            </w:pPr>
          </w:p>
        </w:tc>
      </w:tr>
      <w:tr w:rsidR="006E0079" w:rsidRPr="00D932F8" w14:paraId="4A9B3E65" w14:textId="77777777" w:rsidTr="006126DF">
        <w:trPr>
          <w:trHeight w:hRule="exact" w:val="206"/>
        </w:trPr>
        <w:tc>
          <w:tcPr>
            <w:tcW w:w="512" w:type="dxa"/>
            <w:tcBorders>
              <w:top w:val="single" w:sz="5" w:space="0" w:color="000000"/>
              <w:left w:val="single" w:sz="5" w:space="0" w:color="000000"/>
              <w:bottom w:val="single" w:sz="5" w:space="0" w:color="000000"/>
              <w:right w:val="single" w:sz="5" w:space="0" w:color="000000"/>
            </w:tcBorders>
          </w:tcPr>
          <w:p w14:paraId="79DDF0F5" w14:textId="77777777" w:rsidR="006E0079" w:rsidRPr="00A05464" w:rsidRDefault="006E0079" w:rsidP="006126DF">
            <w:pPr>
              <w:widowControl w:val="0"/>
              <w:autoSpaceDE w:val="0"/>
              <w:autoSpaceDN w:val="0"/>
              <w:adjustRightInd w:val="0"/>
              <w:spacing w:line="240" w:lineRule="auto"/>
              <w:ind w:left="150" w:right="141"/>
              <w:jc w:val="center"/>
              <w:rPr>
                <w:sz w:val="20"/>
              </w:rPr>
            </w:pPr>
            <w:r w:rsidRPr="00A05464">
              <w:rPr>
                <w:rFonts w:ascii="Arial" w:hAnsi="Arial" w:cs="Arial"/>
                <w:b/>
                <w:bCs/>
                <w:spacing w:val="1"/>
                <w:w w:val="101"/>
                <w:sz w:val="20"/>
              </w:rPr>
              <w:t>1</w:t>
            </w:r>
            <w:r w:rsidRPr="00A05464">
              <w:rPr>
                <w:rFonts w:ascii="Arial" w:hAnsi="Arial" w:cs="Arial"/>
                <w:b/>
                <w:bCs/>
                <w:w w:val="101"/>
                <w:sz w:val="20"/>
              </w:rPr>
              <w:t>0</w:t>
            </w:r>
          </w:p>
        </w:tc>
        <w:tc>
          <w:tcPr>
            <w:tcW w:w="5774" w:type="dxa"/>
            <w:tcBorders>
              <w:top w:val="single" w:sz="5" w:space="0" w:color="000000"/>
              <w:left w:val="single" w:sz="5" w:space="0" w:color="000000"/>
              <w:bottom w:val="single" w:sz="5" w:space="0" w:color="000000"/>
              <w:right w:val="single" w:sz="5" w:space="0" w:color="000000"/>
            </w:tcBorders>
          </w:tcPr>
          <w:p w14:paraId="5271EDA6" w14:textId="77777777" w:rsidR="006E0079" w:rsidRPr="00A05464" w:rsidRDefault="006E0079" w:rsidP="006126DF">
            <w:pPr>
              <w:widowControl w:val="0"/>
              <w:autoSpaceDE w:val="0"/>
              <w:autoSpaceDN w:val="0"/>
              <w:adjustRightInd w:val="0"/>
              <w:spacing w:line="240" w:lineRule="auto"/>
              <w:ind w:left="18"/>
              <w:rPr>
                <w:sz w:val="20"/>
              </w:rPr>
            </w:pPr>
            <w:r w:rsidRPr="00A05464">
              <w:rPr>
                <w:rFonts w:ascii="Arial" w:hAnsi="Arial" w:cs="Arial"/>
                <w:spacing w:val="1"/>
                <w:sz w:val="20"/>
              </w:rPr>
              <w:t>S</w:t>
            </w:r>
            <w:r w:rsidRPr="00A05464">
              <w:rPr>
                <w:rFonts w:ascii="Arial" w:hAnsi="Arial" w:cs="Arial"/>
                <w:spacing w:val="-3"/>
                <w:sz w:val="20"/>
              </w:rPr>
              <w:t>i</w:t>
            </w:r>
            <w:r w:rsidRPr="00A05464">
              <w:rPr>
                <w:rFonts w:ascii="Arial" w:hAnsi="Arial" w:cs="Arial"/>
                <w:spacing w:val="1"/>
                <w:sz w:val="20"/>
              </w:rPr>
              <w:t>s</w:t>
            </w:r>
            <w:r w:rsidRPr="00A05464">
              <w:rPr>
                <w:rFonts w:ascii="Arial" w:hAnsi="Arial" w:cs="Arial"/>
                <w:spacing w:val="-1"/>
                <w:sz w:val="20"/>
              </w:rPr>
              <w:t>t</w:t>
            </w:r>
            <w:r w:rsidRPr="00A05464">
              <w:rPr>
                <w:rFonts w:ascii="Arial" w:hAnsi="Arial" w:cs="Arial"/>
                <w:spacing w:val="1"/>
                <w:sz w:val="20"/>
              </w:rPr>
              <w:t>e</w:t>
            </w:r>
            <w:r w:rsidRPr="00A05464">
              <w:rPr>
                <w:rFonts w:ascii="Arial" w:hAnsi="Arial" w:cs="Arial"/>
                <w:spacing w:val="3"/>
                <w:sz w:val="20"/>
              </w:rPr>
              <w:t>m</w:t>
            </w:r>
            <w:r w:rsidRPr="00A05464">
              <w:rPr>
                <w:rFonts w:ascii="Arial" w:hAnsi="Arial" w:cs="Arial"/>
                <w:spacing w:val="1"/>
                <w:sz w:val="20"/>
              </w:rPr>
              <w:t>a</w:t>
            </w:r>
            <w:r w:rsidRPr="00A05464">
              <w:rPr>
                <w:rFonts w:ascii="Arial" w:hAnsi="Arial" w:cs="Arial"/>
                <w:sz w:val="20"/>
              </w:rPr>
              <w:t>s</w:t>
            </w:r>
            <w:r w:rsidR="00613728">
              <w:rPr>
                <w:rFonts w:ascii="Arial" w:hAnsi="Arial" w:cs="Arial"/>
                <w:sz w:val="20"/>
              </w:rPr>
              <w:t xml:space="preserve"> </w:t>
            </w:r>
            <w:r w:rsidRPr="00A05464">
              <w:rPr>
                <w:rFonts w:ascii="Arial" w:hAnsi="Arial" w:cs="Arial"/>
                <w:spacing w:val="1"/>
                <w:sz w:val="20"/>
              </w:rPr>
              <w:t>d</w:t>
            </w:r>
            <w:r w:rsidRPr="00A05464">
              <w:rPr>
                <w:rFonts w:ascii="Arial" w:hAnsi="Arial" w:cs="Arial"/>
                <w:sz w:val="20"/>
              </w:rPr>
              <w:t>e</w:t>
            </w:r>
            <w:r w:rsidR="00613728">
              <w:rPr>
                <w:rFonts w:ascii="Arial" w:hAnsi="Arial" w:cs="Arial"/>
                <w:sz w:val="20"/>
              </w:rPr>
              <w:t xml:space="preserve"> </w:t>
            </w:r>
            <w:r w:rsidRPr="00A05464">
              <w:rPr>
                <w:rFonts w:ascii="Arial" w:hAnsi="Arial" w:cs="Arial"/>
                <w:spacing w:val="1"/>
                <w:sz w:val="20"/>
              </w:rPr>
              <w:t>P</w:t>
            </w:r>
            <w:r w:rsidRPr="00A05464">
              <w:rPr>
                <w:rFonts w:ascii="Arial" w:hAnsi="Arial" w:cs="Arial"/>
                <w:spacing w:val="-1"/>
                <w:sz w:val="20"/>
              </w:rPr>
              <w:t>r</w:t>
            </w:r>
            <w:r w:rsidRPr="00A05464">
              <w:rPr>
                <w:rFonts w:ascii="Arial" w:hAnsi="Arial" w:cs="Arial"/>
                <w:spacing w:val="1"/>
                <w:sz w:val="20"/>
              </w:rPr>
              <w:t>o</w:t>
            </w:r>
            <w:r w:rsidRPr="00A05464">
              <w:rPr>
                <w:rFonts w:ascii="Arial" w:hAnsi="Arial" w:cs="Arial"/>
                <w:spacing w:val="-1"/>
                <w:sz w:val="20"/>
              </w:rPr>
              <w:t>t</w:t>
            </w:r>
            <w:r w:rsidRPr="00A05464">
              <w:rPr>
                <w:rFonts w:ascii="Arial" w:hAnsi="Arial" w:cs="Arial"/>
                <w:spacing w:val="1"/>
                <w:sz w:val="20"/>
              </w:rPr>
              <w:t>ecc</w:t>
            </w:r>
            <w:r w:rsidRPr="00A05464">
              <w:rPr>
                <w:rFonts w:ascii="Arial" w:hAnsi="Arial" w:cs="Arial"/>
                <w:spacing w:val="-3"/>
                <w:sz w:val="20"/>
              </w:rPr>
              <w:t>i</w:t>
            </w:r>
            <w:r w:rsidRPr="00A05464">
              <w:rPr>
                <w:rFonts w:ascii="Arial" w:hAnsi="Arial" w:cs="Arial"/>
                <w:spacing w:val="1"/>
                <w:sz w:val="20"/>
              </w:rPr>
              <w:t>ó</w:t>
            </w:r>
            <w:r w:rsidRPr="00A05464">
              <w:rPr>
                <w:rFonts w:ascii="Arial" w:hAnsi="Arial" w:cs="Arial"/>
                <w:sz w:val="20"/>
              </w:rPr>
              <w:t>n</w:t>
            </w:r>
            <w:r w:rsidR="00613728">
              <w:rPr>
                <w:rFonts w:ascii="Arial" w:hAnsi="Arial" w:cs="Arial"/>
                <w:sz w:val="20"/>
              </w:rPr>
              <w:t xml:space="preserve"> </w:t>
            </w:r>
            <w:r w:rsidRPr="00A05464">
              <w:rPr>
                <w:rFonts w:ascii="Arial" w:hAnsi="Arial" w:cs="Arial"/>
                <w:spacing w:val="1"/>
                <w:sz w:val="20"/>
              </w:rPr>
              <w:t>Con</w:t>
            </w:r>
            <w:r w:rsidRPr="00A05464">
              <w:rPr>
                <w:rFonts w:ascii="Arial" w:hAnsi="Arial" w:cs="Arial"/>
                <w:spacing w:val="-1"/>
                <w:sz w:val="20"/>
              </w:rPr>
              <w:t>tr</w:t>
            </w:r>
            <w:r w:rsidRPr="00A05464">
              <w:rPr>
                <w:rFonts w:ascii="Arial" w:hAnsi="Arial" w:cs="Arial"/>
                <w:sz w:val="20"/>
              </w:rPr>
              <w:t>a</w:t>
            </w:r>
            <w:r w:rsidR="00613728">
              <w:rPr>
                <w:rFonts w:ascii="Arial" w:hAnsi="Arial" w:cs="Arial"/>
                <w:sz w:val="20"/>
              </w:rPr>
              <w:t xml:space="preserve"> </w:t>
            </w:r>
            <w:r w:rsidRPr="00A05464">
              <w:rPr>
                <w:rFonts w:ascii="Arial" w:hAnsi="Arial" w:cs="Arial"/>
                <w:spacing w:val="1"/>
                <w:sz w:val="20"/>
              </w:rPr>
              <w:t>Ca</w:t>
            </w:r>
            <w:r w:rsidRPr="00A05464">
              <w:rPr>
                <w:rFonts w:ascii="Arial" w:hAnsi="Arial" w:cs="Arial"/>
                <w:spacing w:val="-1"/>
                <w:sz w:val="20"/>
              </w:rPr>
              <w:t>í</w:t>
            </w:r>
            <w:r w:rsidRPr="00A05464">
              <w:rPr>
                <w:rFonts w:ascii="Arial" w:hAnsi="Arial" w:cs="Arial"/>
                <w:spacing w:val="1"/>
                <w:sz w:val="20"/>
              </w:rPr>
              <w:t>da</w:t>
            </w:r>
            <w:r w:rsidRPr="00A05464">
              <w:rPr>
                <w:rFonts w:ascii="Arial" w:hAnsi="Arial" w:cs="Arial"/>
                <w:sz w:val="20"/>
              </w:rPr>
              <w:t>s</w:t>
            </w:r>
            <w:r w:rsidR="00613728">
              <w:rPr>
                <w:rFonts w:ascii="Arial" w:hAnsi="Arial" w:cs="Arial"/>
                <w:sz w:val="20"/>
              </w:rPr>
              <w:t xml:space="preserve"> </w:t>
            </w:r>
            <w:r w:rsidRPr="00A05464">
              <w:rPr>
                <w:rFonts w:ascii="Arial" w:hAnsi="Arial" w:cs="Arial"/>
                <w:spacing w:val="1"/>
                <w:sz w:val="20"/>
              </w:rPr>
              <w:t>d</w:t>
            </w:r>
            <w:r w:rsidRPr="00A05464">
              <w:rPr>
                <w:rFonts w:ascii="Arial" w:hAnsi="Arial" w:cs="Arial"/>
                <w:sz w:val="20"/>
              </w:rPr>
              <w:t>e</w:t>
            </w:r>
            <w:r w:rsidR="00613728">
              <w:rPr>
                <w:rFonts w:ascii="Arial" w:hAnsi="Arial" w:cs="Arial"/>
                <w:sz w:val="20"/>
              </w:rPr>
              <w:t xml:space="preserve"> </w:t>
            </w:r>
            <w:r w:rsidRPr="00A05464">
              <w:rPr>
                <w:rFonts w:ascii="Arial" w:hAnsi="Arial" w:cs="Arial"/>
                <w:spacing w:val="1"/>
                <w:w w:val="101"/>
                <w:sz w:val="20"/>
              </w:rPr>
              <w:t>A</w:t>
            </w:r>
            <w:r w:rsidRPr="00A05464">
              <w:rPr>
                <w:rFonts w:ascii="Arial" w:hAnsi="Arial" w:cs="Arial"/>
                <w:spacing w:val="-3"/>
                <w:w w:val="101"/>
                <w:sz w:val="20"/>
              </w:rPr>
              <w:t>l</w:t>
            </w:r>
            <w:r w:rsidRPr="00A05464">
              <w:rPr>
                <w:rFonts w:ascii="Arial" w:hAnsi="Arial" w:cs="Arial"/>
                <w:spacing w:val="-1"/>
                <w:w w:val="101"/>
                <w:sz w:val="20"/>
              </w:rPr>
              <w:t>t</w:t>
            </w:r>
            <w:r w:rsidRPr="00A05464">
              <w:rPr>
                <w:rFonts w:ascii="Arial" w:hAnsi="Arial" w:cs="Arial"/>
                <w:spacing w:val="1"/>
                <w:w w:val="101"/>
                <w:sz w:val="20"/>
              </w:rPr>
              <w:t>u</w:t>
            </w:r>
            <w:r w:rsidRPr="00A05464">
              <w:rPr>
                <w:rFonts w:ascii="Arial" w:hAnsi="Arial" w:cs="Arial"/>
                <w:spacing w:val="-1"/>
                <w:w w:val="101"/>
                <w:sz w:val="20"/>
              </w:rPr>
              <w:t>r</w:t>
            </w:r>
            <w:r w:rsidRPr="00A05464">
              <w:rPr>
                <w:rFonts w:ascii="Arial" w:hAnsi="Arial" w:cs="Arial"/>
                <w:spacing w:val="1"/>
                <w:w w:val="101"/>
                <w:sz w:val="20"/>
              </w:rPr>
              <w:t>a</w:t>
            </w:r>
            <w:r w:rsidRPr="00A05464">
              <w:rPr>
                <w:rFonts w:ascii="Arial" w:hAnsi="Arial" w:cs="Arial"/>
                <w:w w:val="101"/>
                <w:sz w:val="20"/>
              </w:rPr>
              <w:t>s</w:t>
            </w:r>
          </w:p>
        </w:tc>
        <w:tc>
          <w:tcPr>
            <w:tcW w:w="709" w:type="dxa"/>
            <w:tcBorders>
              <w:top w:val="single" w:sz="5" w:space="0" w:color="000000"/>
              <w:left w:val="single" w:sz="5" w:space="0" w:color="000000"/>
              <w:bottom w:val="single" w:sz="5" w:space="0" w:color="000000"/>
              <w:right w:val="single" w:sz="5" w:space="0" w:color="000000"/>
            </w:tcBorders>
          </w:tcPr>
          <w:p w14:paraId="77B6E2E0" w14:textId="77777777" w:rsidR="006E0079" w:rsidRPr="00A05464" w:rsidRDefault="006E0079" w:rsidP="006126DF">
            <w:pPr>
              <w:widowControl w:val="0"/>
              <w:autoSpaceDE w:val="0"/>
              <w:autoSpaceDN w:val="0"/>
              <w:adjustRightInd w:val="0"/>
              <w:spacing w:line="240" w:lineRule="auto"/>
              <w:rPr>
                <w:sz w:val="20"/>
              </w:rPr>
            </w:pPr>
          </w:p>
        </w:tc>
        <w:tc>
          <w:tcPr>
            <w:tcW w:w="850" w:type="dxa"/>
            <w:tcBorders>
              <w:top w:val="single" w:sz="5" w:space="0" w:color="000000"/>
              <w:left w:val="single" w:sz="5" w:space="0" w:color="000000"/>
              <w:bottom w:val="single" w:sz="5" w:space="0" w:color="000000"/>
              <w:right w:val="single" w:sz="5" w:space="0" w:color="000000"/>
            </w:tcBorders>
          </w:tcPr>
          <w:p w14:paraId="3E2AA8F5" w14:textId="77777777" w:rsidR="006E0079" w:rsidRPr="00A05464" w:rsidRDefault="006E0079" w:rsidP="006126DF">
            <w:pPr>
              <w:widowControl w:val="0"/>
              <w:autoSpaceDE w:val="0"/>
              <w:autoSpaceDN w:val="0"/>
              <w:adjustRightInd w:val="0"/>
              <w:spacing w:line="240" w:lineRule="auto"/>
              <w:rPr>
                <w:sz w:val="20"/>
              </w:rPr>
            </w:pPr>
          </w:p>
        </w:tc>
        <w:tc>
          <w:tcPr>
            <w:tcW w:w="3402" w:type="dxa"/>
            <w:gridSpan w:val="2"/>
            <w:tcBorders>
              <w:top w:val="single" w:sz="5" w:space="0" w:color="000000"/>
              <w:left w:val="single" w:sz="5" w:space="0" w:color="000000"/>
              <w:bottom w:val="single" w:sz="5" w:space="0" w:color="000000"/>
              <w:right w:val="single" w:sz="5" w:space="0" w:color="000000"/>
            </w:tcBorders>
          </w:tcPr>
          <w:p w14:paraId="05A082F8" w14:textId="77777777" w:rsidR="006E0079" w:rsidRPr="00A05464" w:rsidRDefault="006E0079" w:rsidP="006126DF">
            <w:pPr>
              <w:widowControl w:val="0"/>
              <w:autoSpaceDE w:val="0"/>
              <w:autoSpaceDN w:val="0"/>
              <w:adjustRightInd w:val="0"/>
              <w:spacing w:line="240" w:lineRule="auto"/>
              <w:rPr>
                <w:sz w:val="20"/>
              </w:rPr>
            </w:pPr>
          </w:p>
        </w:tc>
        <w:tc>
          <w:tcPr>
            <w:tcW w:w="2694" w:type="dxa"/>
            <w:tcBorders>
              <w:top w:val="single" w:sz="5" w:space="0" w:color="000000"/>
              <w:left w:val="single" w:sz="5" w:space="0" w:color="000000"/>
              <w:bottom w:val="single" w:sz="5" w:space="0" w:color="000000"/>
              <w:right w:val="single" w:sz="10" w:space="0" w:color="000000"/>
            </w:tcBorders>
          </w:tcPr>
          <w:p w14:paraId="79CD0DE7" w14:textId="77777777" w:rsidR="006E0079" w:rsidRPr="00A05464" w:rsidRDefault="006E0079" w:rsidP="006126DF">
            <w:pPr>
              <w:widowControl w:val="0"/>
              <w:autoSpaceDE w:val="0"/>
              <w:autoSpaceDN w:val="0"/>
              <w:adjustRightInd w:val="0"/>
              <w:spacing w:line="240" w:lineRule="auto"/>
              <w:rPr>
                <w:sz w:val="20"/>
              </w:rPr>
            </w:pPr>
          </w:p>
        </w:tc>
      </w:tr>
      <w:tr w:rsidR="006E0079" w:rsidRPr="00D932F8" w14:paraId="27F0BB7B" w14:textId="77777777" w:rsidTr="006126DF">
        <w:trPr>
          <w:trHeight w:hRule="exact" w:val="206"/>
        </w:trPr>
        <w:tc>
          <w:tcPr>
            <w:tcW w:w="512" w:type="dxa"/>
            <w:tcBorders>
              <w:top w:val="single" w:sz="5" w:space="0" w:color="000000"/>
              <w:left w:val="single" w:sz="5" w:space="0" w:color="000000"/>
              <w:bottom w:val="single" w:sz="5" w:space="0" w:color="000000"/>
              <w:right w:val="single" w:sz="5" w:space="0" w:color="000000"/>
            </w:tcBorders>
          </w:tcPr>
          <w:p w14:paraId="40B57CB0" w14:textId="77777777" w:rsidR="006E0079" w:rsidRPr="00A05464" w:rsidRDefault="006E0079" w:rsidP="006126DF">
            <w:pPr>
              <w:widowControl w:val="0"/>
              <w:autoSpaceDE w:val="0"/>
              <w:autoSpaceDN w:val="0"/>
              <w:adjustRightInd w:val="0"/>
              <w:spacing w:line="240" w:lineRule="auto"/>
              <w:rPr>
                <w:sz w:val="20"/>
              </w:rPr>
            </w:pPr>
          </w:p>
        </w:tc>
        <w:tc>
          <w:tcPr>
            <w:tcW w:w="5774" w:type="dxa"/>
            <w:tcBorders>
              <w:top w:val="single" w:sz="5" w:space="0" w:color="000000"/>
              <w:left w:val="single" w:sz="5" w:space="0" w:color="000000"/>
              <w:bottom w:val="single" w:sz="5" w:space="0" w:color="000000"/>
              <w:right w:val="single" w:sz="5" w:space="0" w:color="000000"/>
            </w:tcBorders>
          </w:tcPr>
          <w:p w14:paraId="0D7D372B" w14:textId="77777777" w:rsidR="006E0079" w:rsidRPr="00613728" w:rsidRDefault="006E0079" w:rsidP="00613728">
            <w:pPr>
              <w:widowControl w:val="0"/>
              <w:autoSpaceDE w:val="0"/>
              <w:autoSpaceDN w:val="0"/>
              <w:adjustRightInd w:val="0"/>
              <w:spacing w:line="240" w:lineRule="auto"/>
              <w:rPr>
                <w:sz w:val="18"/>
              </w:rPr>
            </w:pPr>
            <w:r w:rsidRPr="00613728">
              <w:rPr>
                <w:rFonts w:ascii="Arial" w:hAnsi="Arial" w:cs="Arial"/>
                <w:spacing w:val="1"/>
                <w:sz w:val="18"/>
              </w:rPr>
              <w:t>A</w:t>
            </w:r>
            <w:r w:rsidRPr="00613728">
              <w:rPr>
                <w:rFonts w:ascii="Arial" w:hAnsi="Arial" w:cs="Arial"/>
                <w:spacing w:val="-1"/>
                <w:sz w:val="18"/>
              </w:rPr>
              <w:t>r</w:t>
            </w:r>
            <w:r w:rsidRPr="00613728">
              <w:rPr>
                <w:rFonts w:ascii="Arial" w:hAnsi="Arial" w:cs="Arial"/>
                <w:spacing w:val="1"/>
                <w:sz w:val="18"/>
              </w:rPr>
              <w:t>né</w:t>
            </w:r>
            <w:r w:rsidRPr="00613728">
              <w:rPr>
                <w:rFonts w:ascii="Arial" w:hAnsi="Arial" w:cs="Arial"/>
                <w:sz w:val="18"/>
              </w:rPr>
              <w:t>s</w:t>
            </w:r>
            <w:r w:rsidR="00613728" w:rsidRPr="00613728">
              <w:rPr>
                <w:rFonts w:ascii="Arial" w:hAnsi="Arial" w:cs="Arial"/>
                <w:sz w:val="18"/>
              </w:rPr>
              <w:t xml:space="preserve"> </w:t>
            </w:r>
            <w:r w:rsidRPr="00613728">
              <w:rPr>
                <w:rFonts w:ascii="Arial" w:hAnsi="Arial" w:cs="Arial"/>
                <w:spacing w:val="1"/>
                <w:sz w:val="18"/>
              </w:rPr>
              <w:t>cue</w:t>
            </w:r>
            <w:r w:rsidRPr="00613728">
              <w:rPr>
                <w:rFonts w:ascii="Arial" w:hAnsi="Arial" w:cs="Arial"/>
                <w:spacing w:val="-1"/>
                <w:sz w:val="18"/>
              </w:rPr>
              <w:t>r</w:t>
            </w:r>
            <w:r w:rsidRPr="00613728">
              <w:rPr>
                <w:rFonts w:ascii="Arial" w:hAnsi="Arial" w:cs="Arial"/>
                <w:spacing w:val="1"/>
                <w:sz w:val="18"/>
              </w:rPr>
              <w:t>p</w:t>
            </w:r>
            <w:r w:rsidRPr="00613728">
              <w:rPr>
                <w:rFonts w:ascii="Arial" w:hAnsi="Arial" w:cs="Arial"/>
                <w:sz w:val="18"/>
              </w:rPr>
              <w:t>o</w:t>
            </w:r>
            <w:r w:rsidR="00613728">
              <w:rPr>
                <w:rFonts w:ascii="Arial" w:hAnsi="Arial" w:cs="Arial"/>
                <w:sz w:val="18"/>
              </w:rPr>
              <w:t xml:space="preserve"> </w:t>
            </w:r>
            <w:r w:rsidR="00613728" w:rsidRPr="00613728">
              <w:rPr>
                <w:rFonts w:ascii="Arial" w:hAnsi="Arial" w:cs="Arial"/>
                <w:spacing w:val="1"/>
                <w:sz w:val="18"/>
              </w:rPr>
              <w:t>co</w:t>
            </w:r>
            <w:r w:rsidR="00613728" w:rsidRPr="00613728">
              <w:rPr>
                <w:rFonts w:ascii="Arial" w:hAnsi="Arial" w:cs="Arial"/>
                <w:spacing w:val="3"/>
                <w:sz w:val="18"/>
              </w:rPr>
              <w:t>m</w:t>
            </w:r>
            <w:r w:rsidR="00613728" w:rsidRPr="00613728">
              <w:rPr>
                <w:rFonts w:ascii="Arial" w:hAnsi="Arial" w:cs="Arial"/>
                <w:spacing w:val="1"/>
                <w:sz w:val="18"/>
              </w:rPr>
              <w:t>p</w:t>
            </w:r>
            <w:r w:rsidR="00613728" w:rsidRPr="00613728">
              <w:rPr>
                <w:rFonts w:ascii="Arial" w:hAnsi="Arial" w:cs="Arial"/>
                <w:spacing w:val="-3"/>
                <w:sz w:val="18"/>
              </w:rPr>
              <w:t>l</w:t>
            </w:r>
            <w:r w:rsidR="00613728" w:rsidRPr="00613728">
              <w:rPr>
                <w:rFonts w:ascii="Arial" w:hAnsi="Arial" w:cs="Arial"/>
                <w:spacing w:val="1"/>
                <w:sz w:val="18"/>
              </w:rPr>
              <w:t>e</w:t>
            </w:r>
            <w:r w:rsidR="00613728" w:rsidRPr="00613728">
              <w:rPr>
                <w:rFonts w:ascii="Arial" w:hAnsi="Arial" w:cs="Arial"/>
                <w:spacing w:val="-1"/>
                <w:sz w:val="18"/>
              </w:rPr>
              <w:t>t</w:t>
            </w:r>
            <w:r w:rsidR="00613728" w:rsidRPr="00613728">
              <w:rPr>
                <w:rFonts w:ascii="Arial" w:hAnsi="Arial" w:cs="Arial"/>
                <w:sz w:val="18"/>
              </w:rPr>
              <w:t>o</w:t>
            </w:r>
            <w:r w:rsidR="00613728" w:rsidRPr="00613728">
              <w:rPr>
                <w:rFonts w:ascii="Arial" w:hAnsi="Arial" w:cs="Arial"/>
                <w:spacing w:val="-1"/>
                <w:sz w:val="18"/>
              </w:rPr>
              <w:t xml:space="preserve"> (</w:t>
            </w:r>
            <w:r w:rsidRPr="00613728">
              <w:rPr>
                <w:rFonts w:ascii="Arial" w:hAnsi="Arial" w:cs="Arial"/>
                <w:spacing w:val="1"/>
                <w:sz w:val="18"/>
              </w:rPr>
              <w:t>¿n</w:t>
            </w:r>
            <w:r w:rsidRPr="00613728">
              <w:rPr>
                <w:rFonts w:ascii="Arial" w:hAnsi="Arial" w:cs="Arial"/>
                <w:sz w:val="18"/>
              </w:rPr>
              <w:t>o</w:t>
            </w:r>
            <w:r w:rsidR="00613728">
              <w:rPr>
                <w:rFonts w:ascii="Arial" w:hAnsi="Arial" w:cs="Arial"/>
                <w:sz w:val="18"/>
              </w:rPr>
              <w:t xml:space="preserve"> </w:t>
            </w:r>
            <w:r w:rsidRPr="00613728">
              <w:rPr>
                <w:rFonts w:ascii="Arial" w:hAnsi="Arial" w:cs="Arial"/>
                <w:spacing w:val="1"/>
                <w:sz w:val="18"/>
              </w:rPr>
              <w:t>p</w:t>
            </w:r>
            <w:r w:rsidRPr="00613728">
              <w:rPr>
                <w:rFonts w:ascii="Arial" w:hAnsi="Arial" w:cs="Arial"/>
                <w:spacing w:val="-1"/>
                <w:sz w:val="18"/>
              </w:rPr>
              <w:t>r</w:t>
            </w:r>
            <w:r w:rsidRPr="00613728">
              <w:rPr>
                <w:rFonts w:ascii="Arial" w:hAnsi="Arial" w:cs="Arial"/>
                <w:spacing w:val="1"/>
                <w:sz w:val="18"/>
              </w:rPr>
              <w:t>esen</w:t>
            </w:r>
            <w:r w:rsidRPr="00613728">
              <w:rPr>
                <w:rFonts w:ascii="Arial" w:hAnsi="Arial" w:cs="Arial"/>
                <w:spacing w:val="-1"/>
                <w:sz w:val="18"/>
              </w:rPr>
              <w:t>t</w:t>
            </w:r>
            <w:r w:rsidRPr="00613728">
              <w:rPr>
                <w:rFonts w:ascii="Arial" w:hAnsi="Arial" w:cs="Arial"/>
                <w:sz w:val="18"/>
              </w:rPr>
              <w:t>a</w:t>
            </w:r>
            <w:r w:rsidR="00613728">
              <w:rPr>
                <w:rFonts w:ascii="Arial" w:hAnsi="Arial" w:cs="Arial"/>
                <w:sz w:val="18"/>
              </w:rPr>
              <w:t xml:space="preserve"> </w:t>
            </w:r>
            <w:r w:rsidRPr="00613728">
              <w:rPr>
                <w:rFonts w:ascii="Arial" w:hAnsi="Arial" w:cs="Arial"/>
                <w:spacing w:val="-1"/>
                <w:sz w:val="18"/>
              </w:rPr>
              <w:t>f</w:t>
            </w:r>
            <w:r w:rsidRPr="00613728">
              <w:rPr>
                <w:rFonts w:ascii="Arial" w:hAnsi="Arial" w:cs="Arial"/>
                <w:spacing w:val="-3"/>
                <w:sz w:val="18"/>
              </w:rPr>
              <w:t>i</w:t>
            </w:r>
            <w:r w:rsidRPr="00613728">
              <w:rPr>
                <w:rFonts w:ascii="Arial" w:hAnsi="Arial" w:cs="Arial"/>
                <w:spacing w:val="1"/>
                <w:sz w:val="18"/>
              </w:rPr>
              <w:t>su</w:t>
            </w:r>
            <w:r w:rsidRPr="00613728">
              <w:rPr>
                <w:rFonts w:ascii="Arial" w:hAnsi="Arial" w:cs="Arial"/>
                <w:spacing w:val="-1"/>
                <w:sz w:val="18"/>
              </w:rPr>
              <w:t>r</w:t>
            </w:r>
            <w:r w:rsidRPr="00613728">
              <w:rPr>
                <w:rFonts w:ascii="Arial" w:hAnsi="Arial" w:cs="Arial"/>
                <w:spacing w:val="1"/>
                <w:sz w:val="18"/>
              </w:rPr>
              <w:t>as</w:t>
            </w:r>
            <w:r w:rsidRPr="00613728">
              <w:rPr>
                <w:rFonts w:ascii="Arial" w:hAnsi="Arial" w:cs="Arial"/>
                <w:sz w:val="18"/>
              </w:rPr>
              <w:t>,</w:t>
            </w:r>
            <w:r w:rsidR="00613728">
              <w:rPr>
                <w:rFonts w:ascii="Arial" w:hAnsi="Arial" w:cs="Arial"/>
                <w:sz w:val="18"/>
              </w:rPr>
              <w:t xml:space="preserve"> </w:t>
            </w:r>
            <w:r w:rsidRPr="00613728">
              <w:rPr>
                <w:rFonts w:ascii="Arial" w:hAnsi="Arial" w:cs="Arial"/>
                <w:spacing w:val="1"/>
                <w:sz w:val="18"/>
              </w:rPr>
              <w:t>desgas</w:t>
            </w:r>
            <w:r w:rsidRPr="00613728">
              <w:rPr>
                <w:rFonts w:ascii="Arial" w:hAnsi="Arial" w:cs="Arial"/>
                <w:spacing w:val="-1"/>
                <w:sz w:val="18"/>
              </w:rPr>
              <w:t>t</w:t>
            </w:r>
            <w:r w:rsidRPr="00613728">
              <w:rPr>
                <w:rFonts w:ascii="Arial" w:hAnsi="Arial" w:cs="Arial"/>
                <w:spacing w:val="1"/>
                <w:sz w:val="18"/>
              </w:rPr>
              <w:t>e</w:t>
            </w:r>
            <w:r w:rsidRPr="00613728">
              <w:rPr>
                <w:rFonts w:ascii="Arial" w:hAnsi="Arial" w:cs="Arial"/>
                <w:sz w:val="18"/>
              </w:rPr>
              <w:t>,</w:t>
            </w:r>
            <w:r w:rsidR="00613728">
              <w:rPr>
                <w:rFonts w:ascii="Arial" w:hAnsi="Arial" w:cs="Arial"/>
                <w:sz w:val="18"/>
              </w:rPr>
              <w:t xml:space="preserve"> </w:t>
            </w:r>
            <w:r w:rsidRPr="00613728">
              <w:rPr>
                <w:rFonts w:ascii="Arial" w:hAnsi="Arial" w:cs="Arial"/>
                <w:spacing w:val="1"/>
                <w:w w:val="101"/>
                <w:sz w:val="18"/>
              </w:rPr>
              <w:t>co</w:t>
            </w:r>
            <w:r w:rsidRPr="00613728">
              <w:rPr>
                <w:rFonts w:ascii="Arial" w:hAnsi="Arial" w:cs="Arial"/>
                <w:spacing w:val="-1"/>
                <w:w w:val="101"/>
                <w:sz w:val="18"/>
              </w:rPr>
              <w:t>rr</w:t>
            </w:r>
            <w:r w:rsidRPr="00613728">
              <w:rPr>
                <w:rFonts w:ascii="Arial" w:hAnsi="Arial" w:cs="Arial"/>
                <w:spacing w:val="1"/>
                <w:w w:val="101"/>
                <w:sz w:val="18"/>
              </w:rPr>
              <w:t>os</w:t>
            </w:r>
            <w:r w:rsidRPr="00613728">
              <w:rPr>
                <w:rFonts w:ascii="Arial" w:hAnsi="Arial" w:cs="Arial"/>
                <w:spacing w:val="-3"/>
                <w:w w:val="101"/>
                <w:sz w:val="18"/>
              </w:rPr>
              <w:t>i</w:t>
            </w:r>
            <w:r w:rsidRPr="00613728">
              <w:rPr>
                <w:rFonts w:ascii="Arial" w:hAnsi="Arial" w:cs="Arial"/>
                <w:spacing w:val="1"/>
                <w:w w:val="101"/>
                <w:sz w:val="18"/>
              </w:rPr>
              <w:t>ón?</w:t>
            </w:r>
            <w:r w:rsidRPr="00613728">
              <w:rPr>
                <w:rFonts w:ascii="Arial" w:hAnsi="Arial" w:cs="Arial"/>
                <w:w w:val="101"/>
                <w:sz w:val="18"/>
              </w:rPr>
              <w:t>)</w:t>
            </w:r>
          </w:p>
        </w:tc>
        <w:tc>
          <w:tcPr>
            <w:tcW w:w="709" w:type="dxa"/>
            <w:tcBorders>
              <w:top w:val="single" w:sz="5" w:space="0" w:color="000000"/>
              <w:left w:val="single" w:sz="5" w:space="0" w:color="000000"/>
              <w:bottom w:val="single" w:sz="5" w:space="0" w:color="000000"/>
              <w:right w:val="single" w:sz="5" w:space="0" w:color="000000"/>
            </w:tcBorders>
          </w:tcPr>
          <w:p w14:paraId="17BA2E30" w14:textId="77777777" w:rsidR="006E0079" w:rsidRPr="00A05464" w:rsidRDefault="006E0079" w:rsidP="006126DF">
            <w:pPr>
              <w:widowControl w:val="0"/>
              <w:autoSpaceDE w:val="0"/>
              <w:autoSpaceDN w:val="0"/>
              <w:adjustRightInd w:val="0"/>
              <w:spacing w:line="240" w:lineRule="auto"/>
              <w:rPr>
                <w:sz w:val="20"/>
              </w:rPr>
            </w:pPr>
          </w:p>
        </w:tc>
        <w:tc>
          <w:tcPr>
            <w:tcW w:w="850" w:type="dxa"/>
            <w:tcBorders>
              <w:top w:val="single" w:sz="5" w:space="0" w:color="000000"/>
              <w:left w:val="single" w:sz="5" w:space="0" w:color="000000"/>
              <w:bottom w:val="single" w:sz="5" w:space="0" w:color="000000"/>
              <w:right w:val="single" w:sz="5" w:space="0" w:color="000000"/>
            </w:tcBorders>
          </w:tcPr>
          <w:p w14:paraId="5C8A9870" w14:textId="77777777" w:rsidR="006E0079" w:rsidRPr="00A05464" w:rsidRDefault="006E0079" w:rsidP="006126DF">
            <w:pPr>
              <w:widowControl w:val="0"/>
              <w:autoSpaceDE w:val="0"/>
              <w:autoSpaceDN w:val="0"/>
              <w:adjustRightInd w:val="0"/>
              <w:spacing w:line="240" w:lineRule="auto"/>
              <w:rPr>
                <w:sz w:val="20"/>
              </w:rPr>
            </w:pPr>
          </w:p>
        </w:tc>
        <w:tc>
          <w:tcPr>
            <w:tcW w:w="3402" w:type="dxa"/>
            <w:gridSpan w:val="2"/>
            <w:tcBorders>
              <w:top w:val="single" w:sz="5" w:space="0" w:color="000000"/>
              <w:left w:val="single" w:sz="5" w:space="0" w:color="000000"/>
              <w:bottom w:val="single" w:sz="5" w:space="0" w:color="000000"/>
              <w:right w:val="single" w:sz="5" w:space="0" w:color="000000"/>
            </w:tcBorders>
          </w:tcPr>
          <w:p w14:paraId="4C06F8F2" w14:textId="77777777" w:rsidR="006E0079" w:rsidRPr="00A05464" w:rsidRDefault="006E0079" w:rsidP="006126DF">
            <w:pPr>
              <w:widowControl w:val="0"/>
              <w:autoSpaceDE w:val="0"/>
              <w:autoSpaceDN w:val="0"/>
              <w:adjustRightInd w:val="0"/>
              <w:spacing w:line="240" w:lineRule="auto"/>
              <w:rPr>
                <w:sz w:val="20"/>
              </w:rPr>
            </w:pPr>
          </w:p>
        </w:tc>
        <w:tc>
          <w:tcPr>
            <w:tcW w:w="2694" w:type="dxa"/>
            <w:tcBorders>
              <w:top w:val="single" w:sz="5" w:space="0" w:color="000000"/>
              <w:left w:val="single" w:sz="5" w:space="0" w:color="000000"/>
              <w:bottom w:val="single" w:sz="5" w:space="0" w:color="000000"/>
              <w:right w:val="single" w:sz="10" w:space="0" w:color="000000"/>
            </w:tcBorders>
          </w:tcPr>
          <w:p w14:paraId="42894A35" w14:textId="77777777" w:rsidR="006E0079" w:rsidRPr="00A05464" w:rsidRDefault="006E0079" w:rsidP="006126DF">
            <w:pPr>
              <w:widowControl w:val="0"/>
              <w:autoSpaceDE w:val="0"/>
              <w:autoSpaceDN w:val="0"/>
              <w:adjustRightInd w:val="0"/>
              <w:spacing w:line="240" w:lineRule="auto"/>
              <w:rPr>
                <w:sz w:val="20"/>
              </w:rPr>
            </w:pPr>
          </w:p>
        </w:tc>
      </w:tr>
      <w:tr w:rsidR="006E0079" w:rsidRPr="00D932F8" w14:paraId="15E0395B" w14:textId="77777777" w:rsidTr="006126DF">
        <w:trPr>
          <w:trHeight w:hRule="exact" w:val="206"/>
        </w:trPr>
        <w:tc>
          <w:tcPr>
            <w:tcW w:w="512" w:type="dxa"/>
            <w:tcBorders>
              <w:top w:val="single" w:sz="5" w:space="0" w:color="000000"/>
              <w:left w:val="single" w:sz="5" w:space="0" w:color="000000"/>
              <w:bottom w:val="single" w:sz="5" w:space="0" w:color="000000"/>
              <w:right w:val="single" w:sz="5" w:space="0" w:color="000000"/>
            </w:tcBorders>
          </w:tcPr>
          <w:p w14:paraId="59552A8F" w14:textId="77777777" w:rsidR="006E0079" w:rsidRPr="00A05464" w:rsidRDefault="006E0079" w:rsidP="006126DF">
            <w:pPr>
              <w:widowControl w:val="0"/>
              <w:autoSpaceDE w:val="0"/>
              <w:autoSpaceDN w:val="0"/>
              <w:adjustRightInd w:val="0"/>
              <w:spacing w:line="240" w:lineRule="auto"/>
              <w:rPr>
                <w:sz w:val="20"/>
              </w:rPr>
            </w:pPr>
          </w:p>
        </w:tc>
        <w:tc>
          <w:tcPr>
            <w:tcW w:w="5774" w:type="dxa"/>
            <w:tcBorders>
              <w:top w:val="single" w:sz="5" w:space="0" w:color="000000"/>
              <w:left w:val="single" w:sz="5" w:space="0" w:color="000000"/>
              <w:bottom w:val="single" w:sz="5" w:space="0" w:color="000000"/>
              <w:right w:val="single" w:sz="5" w:space="0" w:color="000000"/>
            </w:tcBorders>
          </w:tcPr>
          <w:p w14:paraId="334E97BA" w14:textId="77777777" w:rsidR="006E0079" w:rsidRPr="00A05464" w:rsidRDefault="006E0079" w:rsidP="006126DF">
            <w:pPr>
              <w:widowControl w:val="0"/>
              <w:autoSpaceDE w:val="0"/>
              <w:autoSpaceDN w:val="0"/>
              <w:adjustRightInd w:val="0"/>
              <w:spacing w:line="240" w:lineRule="auto"/>
              <w:ind w:left="342"/>
              <w:rPr>
                <w:sz w:val="20"/>
              </w:rPr>
            </w:pPr>
            <w:r w:rsidRPr="00A05464">
              <w:rPr>
                <w:rFonts w:ascii="Arial" w:hAnsi="Arial" w:cs="Arial"/>
                <w:spacing w:val="1"/>
                <w:sz w:val="20"/>
              </w:rPr>
              <w:t>Es</w:t>
            </w:r>
            <w:r w:rsidRPr="00A05464">
              <w:rPr>
                <w:rFonts w:ascii="Arial" w:hAnsi="Arial" w:cs="Arial"/>
                <w:spacing w:val="-3"/>
                <w:sz w:val="20"/>
              </w:rPr>
              <w:t>li</w:t>
            </w:r>
            <w:r w:rsidRPr="00A05464">
              <w:rPr>
                <w:rFonts w:ascii="Arial" w:hAnsi="Arial" w:cs="Arial"/>
                <w:spacing w:val="1"/>
                <w:sz w:val="20"/>
              </w:rPr>
              <w:t>ng</w:t>
            </w:r>
            <w:r w:rsidRPr="00A05464">
              <w:rPr>
                <w:rFonts w:ascii="Arial" w:hAnsi="Arial" w:cs="Arial"/>
                <w:sz w:val="20"/>
              </w:rPr>
              <w:t>a</w:t>
            </w:r>
            <w:r w:rsidR="00613728">
              <w:rPr>
                <w:rFonts w:ascii="Arial" w:hAnsi="Arial" w:cs="Arial"/>
                <w:sz w:val="20"/>
              </w:rPr>
              <w:t xml:space="preserve"> </w:t>
            </w:r>
            <w:r w:rsidRPr="00A05464">
              <w:rPr>
                <w:rFonts w:ascii="Arial" w:hAnsi="Arial" w:cs="Arial"/>
                <w:spacing w:val="1"/>
                <w:sz w:val="20"/>
              </w:rPr>
              <w:t>d</w:t>
            </w:r>
            <w:r w:rsidRPr="00A05464">
              <w:rPr>
                <w:rFonts w:ascii="Arial" w:hAnsi="Arial" w:cs="Arial"/>
                <w:sz w:val="20"/>
              </w:rPr>
              <w:t>e</w:t>
            </w:r>
            <w:r w:rsidR="00613728">
              <w:rPr>
                <w:rFonts w:ascii="Arial" w:hAnsi="Arial" w:cs="Arial"/>
                <w:sz w:val="20"/>
              </w:rPr>
              <w:t xml:space="preserve"> </w:t>
            </w:r>
            <w:r w:rsidRPr="00A05464">
              <w:rPr>
                <w:rFonts w:ascii="Arial" w:hAnsi="Arial" w:cs="Arial"/>
                <w:spacing w:val="1"/>
                <w:sz w:val="20"/>
              </w:rPr>
              <w:t>pos</w:t>
            </w:r>
            <w:r w:rsidRPr="00A05464">
              <w:rPr>
                <w:rFonts w:ascii="Arial" w:hAnsi="Arial" w:cs="Arial"/>
                <w:spacing w:val="-3"/>
                <w:sz w:val="20"/>
              </w:rPr>
              <w:t>i</w:t>
            </w:r>
            <w:r w:rsidRPr="00A05464">
              <w:rPr>
                <w:rFonts w:ascii="Arial" w:hAnsi="Arial" w:cs="Arial"/>
                <w:spacing w:val="1"/>
                <w:sz w:val="20"/>
              </w:rPr>
              <w:t>c</w:t>
            </w:r>
            <w:r w:rsidRPr="00A05464">
              <w:rPr>
                <w:rFonts w:ascii="Arial" w:hAnsi="Arial" w:cs="Arial"/>
                <w:spacing w:val="-3"/>
                <w:sz w:val="20"/>
              </w:rPr>
              <w:t>i</w:t>
            </w:r>
            <w:r w:rsidRPr="00A05464">
              <w:rPr>
                <w:rFonts w:ascii="Arial" w:hAnsi="Arial" w:cs="Arial"/>
                <w:spacing w:val="1"/>
                <w:sz w:val="20"/>
              </w:rPr>
              <w:t>ona</w:t>
            </w:r>
            <w:r w:rsidRPr="00A05464">
              <w:rPr>
                <w:rFonts w:ascii="Arial" w:hAnsi="Arial" w:cs="Arial"/>
                <w:spacing w:val="3"/>
                <w:sz w:val="20"/>
              </w:rPr>
              <w:t>m</w:t>
            </w:r>
            <w:r w:rsidRPr="00A05464">
              <w:rPr>
                <w:rFonts w:ascii="Arial" w:hAnsi="Arial" w:cs="Arial"/>
                <w:spacing w:val="-3"/>
                <w:sz w:val="20"/>
              </w:rPr>
              <w:t>i</w:t>
            </w:r>
            <w:r w:rsidRPr="00A05464">
              <w:rPr>
                <w:rFonts w:ascii="Arial" w:hAnsi="Arial" w:cs="Arial"/>
                <w:spacing w:val="1"/>
                <w:sz w:val="20"/>
              </w:rPr>
              <w:t>en</w:t>
            </w:r>
            <w:r w:rsidRPr="00A05464">
              <w:rPr>
                <w:rFonts w:ascii="Arial" w:hAnsi="Arial" w:cs="Arial"/>
                <w:spacing w:val="-1"/>
                <w:sz w:val="20"/>
              </w:rPr>
              <w:t>t</w:t>
            </w:r>
            <w:r w:rsidRPr="00A05464">
              <w:rPr>
                <w:rFonts w:ascii="Arial" w:hAnsi="Arial" w:cs="Arial"/>
                <w:sz w:val="20"/>
              </w:rPr>
              <w:t>o</w:t>
            </w:r>
            <w:r w:rsidR="00613728">
              <w:rPr>
                <w:rFonts w:ascii="Arial" w:hAnsi="Arial" w:cs="Arial"/>
                <w:sz w:val="20"/>
              </w:rPr>
              <w:t xml:space="preserve"> </w:t>
            </w:r>
            <w:r w:rsidRPr="00A05464">
              <w:rPr>
                <w:rFonts w:ascii="Arial" w:hAnsi="Arial" w:cs="Arial"/>
                <w:sz w:val="20"/>
              </w:rPr>
              <w:t xml:space="preserve">y </w:t>
            </w:r>
            <w:r w:rsidRPr="00A05464">
              <w:rPr>
                <w:rFonts w:ascii="Arial" w:hAnsi="Arial" w:cs="Arial"/>
                <w:spacing w:val="1"/>
                <w:sz w:val="20"/>
              </w:rPr>
              <w:t>cone</w:t>
            </w:r>
            <w:r w:rsidRPr="00A05464">
              <w:rPr>
                <w:rFonts w:ascii="Arial" w:hAnsi="Arial" w:cs="Arial"/>
                <w:spacing w:val="-1"/>
                <w:sz w:val="20"/>
              </w:rPr>
              <w:t>x</w:t>
            </w:r>
            <w:r w:rsidRPr="00A05464">
              <w:rPr>
                <w:rFonts w:ascii="Arial" w:hAnsi="Arial" w:cs="Arial"/>
                <w:spacing w:val="-3"/>
                <w:sz w:val="20"/>
              </w:rPr>
              <w:t>i</w:t>
            </w:r>
            <w:r w:rsidRPr="00A05464">
              <w:rPr>
                <w:rFonts w:ascii="Arial" w:hAnsi="Arial" w:cs="Arial"/>
                <w:spacing w:val="1"/>
                <w:sz w:val="20"/>
              </w:rPr>
              <w:t>one</w:t>
            </w:r>
            <w:r w:rsidRPr="00A05464">
              <w:rPr>
                <w:rFonts w:ascii="Arial" w:hAnsi="Arial" w:cs="Arial"/>
                <w:sz w:val="20"/>
              </w:rPr>
              <w:t>s</w:t>
            </w:r>
            <w:r w:rsidRPr="00A05464">
              <w:rPr>
                <w:rFonts w:ascii="Arial" w:hAnsi="Arial" w:cs="Arial"/>
                <w:spacing w:val="-1"/>
                <w:sz w:val="20"/>
              </w:rPr>
              <w:t>(</w:t>
            </w:r>
            <w:r w:rsidRPr="00A05464">
              <w:rPr>
                <w:rFonts w:ascii="Arial" w:hAnsi="Arial" w:cs="Arial"/>
                <w:spacing w:val="1"/>
                <w:sz w:val="20"/>
              </w:rPr>
              <w:t>¿</w:t>
            </w:r>
            <w:proofErr w:type="spellStart"/>
            <w:r w:rsidRPr="00A05464">
              <w:rPr>
                <w:rFonts w:ascii="Arial" w:hAnsi="Arial" w:cs="Arial"/>
                <w:spacing w:val="1"/>
                <w:sz w:val="20"/>
              </w:rPr>
              <w:t>cos</w:t>
            </w:r>
            <w:r w:rsidRPr="00A05464">
              <w:rPr>
                <w:rFonts w:ascii="Arial" w:hAnsi="Arial" w:cs="Arial"/>
                <w:spacing w:val="-1"/>
                <w:sz w:val="20"/>
              </w:rPr>
              <w:t>t</w:t>
            </w:r>
            <w:r w:rsidRPr="00A05464">
              <w:rPr>
                <w:rFonts w:ascii="Arial" w:hAnsi="Arial" w:cs="Arial"/>
                <w:spacing w:val="1"/>
                <w:sz w:val="20"/>
              </w:rPr>
              <w:t>u</w:t>
            </w:r>
            <w:r w:rsidRPr="00A05464">
              <w:rPr>
                <w:rFonts w:ascii="Arial" w:hAnsi="Arial" w:cs="Arial"/>
                <w:spacing w:val="-1"/>
                <w:sz w:val="20"/>
              </w:rPr>
              <w:t>r</w:t>
            </w:r>
            <w:r w:rsidRPr="00A05464">
              <w:rPr>
                <w:rFonts w:ascii="Arial" w:hAnsi="Arial" w:cs="Arial"/>
                <w:spacing w:val="1"/>
                <w:sz w:val="20"/>
              </w:rPr>
              <w:t>a</w:t>
            </w:r>
            <w:r w:rsidRPr="00A05464">
              <w:rPr>
                <w:rFonts w:ascii="Arial" w:hAnsi="Arial" w:cs="Arial"/>
                <w:sz w:val="20"/>
              </w:rPr>
              <w:t>s</w:t>
            </w:r>
            <w:r w:rsidRPr="00A05464">
              <w:rPr>
                <w:rFonts w:ascii="Arial" w:hAnsi="Arial" w:cs="Arial"/>
                <w:spacing w:val="1"/>
                <w:w w:val="101"/>
                <w:sz w:val="20"/>
              </w:rPr>
              <w:t>co</w:t>
            </w:r>
            <w:r w:rsidRPr="00A05464">
              <w:rPr>
                <w:rFonts w:ascii="Arial" w:hAnsi="Arial" w:cs="Arial"/>
                <w:spacing w:val="3"/>
                <w:w w:val="101"/>
                <w:sz w:val="20"/>
              </w:rPr>
              <w:t>m</w:t>
            </w:r>
            <w:r w:rsidRPr="00A05464">
              <w:rPr>
                <w:rFonts w:ascii="Arial" w:hAnsi="Arial" w:cs="Arial"/>
                <w:spacing w:val="1"/>
                <w:w w:val="101"/>
                <w:sz w:val="20"/>
              </w:rPr>
              <w:t>p</w:t>
            </w:r>
            <w:r w:rsidRPr="00A05464">
              <w:rPr>
                <w:rFonts w:ascii="Arial" w:hAnsi="Arial" w:cs="Arial"/>
                <w:spacing w:val="-3"/>
                <w:w w:val="101"/>
                <w:sz w:val="20"/>
              </w:rPr>
              <w:t>l</w:t>
            </w:r>
            <w:r w:rsidRPr="00A05464">
              <w:rPr>
                <w:rFonts w:ascii="Arial" w:hAnsi="Arial" w:cs="Arial"/>
                <w:spacing w:val="1"/>
                <w:w w:val="101"/>
                <w:sz w:val="20"/>
              </w:rPr>
              <w:t>e</w:t>
            </w:r>
            <w:r w:rsidRPr="00A05464">
              <w:rPr>
                <w:rFonts w:ascii="Arial" w:hAnsi="Arial" w:cs="Arial"/>
                <w:spacing w:val="-1"/>
                <w:w w:val="101"/>
                <w:sz w:val="20"/>
              </w:rPr>
              <w:t>t</w:t>
            </w:r>
            <w:r w:rsidRPr="00A05464">
              <w:rPr>
                <w:rFonts w:ascii="Arial" w:hAnsi="Arial" w:cs="Arial"/>
                <w:spacing w:val="1"/>
                <w:w w:val="101"/>
                <w:sz w:val="20"/>
              </w:rPr>
              <w:t>as</w:t>
            </w:r>
            <w:proofErr w:type="spellEnd"/>
            <w:r w:rsidRPr="00A05464">
              <w:rPr>
                <w:rFonts w:ascii="Arial" w:hAnsi="Arial" w:cs="Arial"/>
                <w:spacing w:val="1"/>
                <w:w w:val="101"/>
                <w:sz w:val="20"/>
              </w:rPr>
              <w:t>?</w:t>
            </w:r>
            <w:r w:rsidRPr="00A05464">
              <w:rPr>
                <w:rFonts w:ascii="Arial" w:hAnsi="Arial" w:cs="Arial"/>
                <w:w w:val="101"/>
                <w:sz w:val="20"/>
              </w:rPr>
              <w:t>)</w:t>
            </w:r>
          </w:p>
        </w:tc>
        <w:tc>
          <w:tcPr>
            <w:tcW w:w="709" w:type="dxa"/>
            <w:tcBorders>
              <w:top w:val="single" w:sz="5" w:space="0" w:color="000000"/>
              <w:left w:val="single" w:sz="5" w:space="0" w:color="000000"/>
              <w:bottom w:val="single" w:sz="5" w:space="0" w:color="000000"/>
              <w:right w:val="single" w:sz="5" w:space="0" w:color="000000"/>
            </w:tcBorders>
          </w:tcPr>
          <w:p w14:paraId="691F83FF" w14:textId="77777777" w:rsidR="006E0079" w:rsidRPr="00A05464" w:rsidRDefault="006E0079" w:rsidP="006126DF">
            <w:pPr>
              <w:widowControl w:val="0"/>
              <w:autoSpaceDE w:val="0"/>
              <w:autoSpaceDN w:val="0"/>
              <w:adjustRightInd w:val="0"/>
              <w:spacing w:line="240" w:lineRule="auto"/>
              <w:rPr>
                <w:sz w:val="20"/>
              </w:rPr>
            </w:pPr>
          </w:p>
        </w:tc>
        <w:tc>
          <w:tcPr>
            <w:tcW w:w="850" w:type="dxa"/>
            <w:tcBorders>
              <w:top w:val="single" w:sz="5" w:space="0" w:color="000000"/>
              <w:left w:val="single" w:sz="5" w:space="0" w:color="000000"/>
              <w:bottom w:val="single" w:sz="5" w:space="0" w:color="000000"/>
              <w:right w:val="single" w:sz="5" w:space="0" w:color="000000"/>
            </w:tcBorders>
          </w:tcPr>
          <w:p w14:paraId="7917CE23" w14:textId="77777777" w:rsidR="006E0079" w:rsidRPr="00A05464" w:rsidRDefault="006E0079" w:rsidP="006126DF">
            <w:pPr>
              <w:widowControl w:val="0"/>
              <w:autoSpaceDE w:val="0"/>
              <w:autoSpaceDN w:val="0"/>
              <w:adjustRightInd w:val="0"/>
              <w:spacing w:line="240" w:lineRule="auto"/>
              <w:rPr>
                <w:sz w:val="20"/>
              </w:rPr>
            </w:pPr>
          </w:p>
        </w:tc>
        <w:tc>
          <w:tcPr>
            <w:tcW w:w="3402" w:type="dxa"/>
            <w:gridSpan w:val="2"/>
            <w:tcBorders>
              <w:top w:val="single" w:sz="5" w:space="0" w:color="000000"/>
              <w:left w:val="single" w:sz="5" w:space="0" w:color="000000"/>
              <w:bottom w:val="single" w:sz="5" w:space="0" w:color="000000"/>
              <w:right w:val="single" w:sz="5" w:space="0" w:color="000000"/>
            </w:tcBorders>
          </w:tcPr>
          <w:p w14:paraId="214C0243" w14:textId="77777777" w:rsidR="006E0079" w:rsidRPr="00A05464" w:rsidRDefault="006E0079" w:rsidP="006126DF">
            <w:pPr>
              <w:widowControl w:val="0"/>
              <w:autoSpaceDE w:val="0"/>
              <w:autoSpaceDN w:val="0"/>
              <w:adjustRightInd w:val="0"/>
              <w:spacing w:line="240" w:lineRule="auto"/>
              <w:rPr>
                <w:sz w:val="20"/>
              </w:rPr>
            </w:pPr>
          </w:p>
        </w:tc>
        <w:tc>
          <w:tcPr>
            <w:tcW w:w="2694" w:type="dxa"/>
            <w:tcBorders>
              <w:top w:val="single" w:sz="5" w:space="0" w:color="000000"/>
              <w:left w:val="single" w:sz="5" w:space="0" w:color="000000"/>
              <w:bottom w:val="single" w:sz="5" w:space="0" w:color="000000"/>
              <w:right w:val="single" w:sz="10" w:space="0" w:color="000000"/>
            </w:tcBorders>
          </w:tcPr>
          <w:p w14:paraId="7BFF8D64" w14:textId="77777777" w:rsidR="006E0079" w:rsidRPr="00A05464" w:rsidRDefault="006E0079" w:rsidP="006126DF">
            <w:pPr>
              <w:widowControl w:val="0"/>
              <w:autoSpaceDE w:val="0"/>
              <w:autoSpaceDN w:val="0"/>
              <w:adjustRightInd w:val="0"/>
              <w:spacing w:line="240" w:lineRule="auto"/>
              <w:rPr>
                <w:sz w:val="20"/>
              </w:rPr>
            </w:pPr>
          </w:p>
        </w:tc>
      </w:tr>
      <w:tr w:rsidR="006E0079" w:rsidRPr="00D932F8" w14:paraId="4C227CF3" w14:textId="77777777" w:rsidTr="006126DF">
        <w:trPr>
          <w:trHeight w:hRule="exact" w:val="206"/>
        </w:trPr>
        <w:tc>
          <w:tcPr>
            <w:tcW w:w="512" w:type="dxa"/>
            <w:tcBorders>
              <w:top w:val="single" w:sz="5" w:space="0" w:color="000000"/>
              <w:left w:val="single" w:sz="5" w:space="0" w:color="000000"/>
              <w:bottom w:val="single" w:sz="5" w:space="0" w:color="000000"/>
              <w:right w:val="single" w:sz="5" w:space="0" w:color="000000"/>
            </w:tcBorders>
          </w:tcPr>
          <w:p w14:paraId="56050DA2" w14:textId="77777777" w:rsidR="006E0079" w:rsidRPr="00A05464" w:rsidRDefault="006E0079" w:rsidP="006126DF">
            <w:pPr>
              <w:widowControl w:val="0"/>
              <w:autoSpaceDE w:val="0"/>
              <w:autoSpaceDN w:val="0"/>
              <w:adjustRightInd w:val="0"/>
              <w:spacing w:line="240" w:lineRule="auto"/>
              <w:rPr>
                <w:sz w:val="20"/>
              </w:rPr>
            </w:pPr>
          </w:p>
        </w:tc>
        <w:tc>
          <w:tcPr>
            <w:tcW w:w="5774" w:type="dxa"/>
            <w:tcBorders>
              <w:top w:val="single" w:sz="5" w:space="0" w:color="000000"/>
              <w:left w:val="single" w:sz="5" w:space="0" w:color="000000"/>
              <w:bottom w:val="single" w:sz="5" w:space="0" w:color="000000"/>
              <w:right w:val="single" w:sz="5" w:space="0" w:color="000000"/>
            </w:tcBorders>
          </w:tcPr>
          <w:p w14:paraId="1AE8D4D3" w14:textId="77777777" w:rsidR="006E0079" w:rsidRPr="00A05464" w:rsidRDefault="006E0079" w:rsidP="006126DF">
            <w:pPr>
              <w:widowControl w:val="0"/>
              <w:autoSpaceDE w:val="0"/>
              <w:autoSpaceDN w:val="0"/>
              <w:adjustRightInd w:val="0"/>
              <w:spacing w:line="240" w:lineRule="auto"/>
              <w:ind w:left="342"/>
              <w:rPr>
                <w:sz w:val="20"/>
              </w:rPr>
            </w:pPr>
            <w:r w:rsidRPr="00A05464">
              <w:rPr>
                <w:rFonts w:ascii="Arial" w:hAnsi="Arial" w:cs="Arial"/>
                <w:spacing w:val="1"/>
                <w:sz w:val="20"/>
              </w:rPr>
              <w:t>L</w:t>
            </w:r>
            <w:r w:rsidRPr="00A05464">
              <w:rPr>
                <w:rFonts w:ascii="Arial" w:hAnsi="Arial" w:cs="Arial"/>
                <w:spacing w:val="-1"/>
                <w:sz w:val="20"/>
              </w:rPr>
              <w:t>í</w:t>
            </w:r>
            <w:r w:rsidRPr="00A05464">
              <w:rPr>
                <w:rFonts w:ascii="Arial" w:hAnsi="Arial" w:cs="Arial"/>
                <w:spacing w:val="1"/>
                <w:sz w:val="20"/>
              </w:rPr>
              <w:t>ne</w:t>
            </w:r>
            <w:r w:rsidRPr="00A05464">
              <w:rPr>
                <w:rFonts w:ascii="Arial" w:hAnsi="Arial" w:cs="Arial"/>
                <w:sz w:val="20"/>
              </w:rPr>
              <w:t>a</w:t>
            </w:r>
            <w:r w:rsidR="00613728">
              <w:rPr>
                <w:rFonts w:ascii="Arial" w:hAnsi="Arial" w:cs="Arial"/>
                <w:sz w:val="20"/>
              </w:rPr>
              <w:t xml:space="preserve"> </w:t>
            </w:r>
            <w:r w:rsidRPr="00A05464">
              <w:rPr>
                <w:rFonts w:ascii="Arial" w:hAnsi="Arial" w:cs="Arial"/>
                <w:spacing w:val="1"/>
                <w:sz w:val="20"/>
              </w:rPr>
              <w:t>d</w:t>
            </w:r>
            <w:r w:rsidRPr="00A05464">
              <w:rPr>
                <w:rFonts w:ascii="Arial" w:hAnsi="Arial" w:cs="Arial"/>
                <w:sz w:val="20"/>
              </w:rPr>
              <w:t>e</w:t>
            </w:r>
            <w:r w:rsidR="00613728">
              <w:rPr>
                <w:rFonts w:ascii="Arial" w:hAnsi="Arial" w:cs="Arial"/>
                <w:sz w:val="20"/>
              </w:rPr>
              <w:t xml:space="preserve"> </w:t>
            </w:r>
            <w:r w:rsidRPr="00A05464">
              <w:rPr>
                <w:rFonts w:ascii="Arial" w:hAnsi="Arial" w:cs="Arial"/>
                <w:spacing w:val="4"/>
                <w:sz w:val="20"/>
              </w:rPr>
              <w:t>v</w:t>
            </w:r>
            <w:r w:rsidRPr="00A05464">
              <w:rPr>
                <w:rFonts w:ascii="Arial" w:hAnsi="Arial" w:cs="Arial"/>
                <w:spacing w:val="-3"/>
                <w:sz w:val="20"/>
              </w:rPr>
              <w:t>i</w:t>
            </w:r>
            <w:r w:rsidRPr="00A05464">
              <w:rPr>
                <w:rFonts w:ascii="Arial" w:hAnsi="Arial" w:cs="Arial"/>
                <w:spacing w:val="1"/>
                <w:sz w:val="20"/>
              </w:rPr>
              <w:t>d</w:t>
            </w:r>
            <w:r w:rsidRPr="00A05464">
              <w:rPr>
                <w:rFonts w:ascii="Arial" w:hAnsi="Arial" w:cs="Arial"/>
                <w:sz w:val="20"/>
              </w:rPr>
              <w:t>a</w:t>
            </w:r>
            <w:r w:rsidR="00613728">
              <w:rPr>
                <w:rFonts w:ascii="Arial" w:hAnsi="Arial" w:cs="Arial"/>
                <w:sz w:val="20"/>
              </w:rPr>
              <w:t xml:space="preserve"> </w:t>
            </w:r>
            <w:r w:rsidRPr="00A05464">
              <w:rPr>
                <w:rFonts w:ascii="Arial" w:hAnsi="Arial" w:cs="Arial"/>
                <w:spacing w:val="1"/>
                <w:w w:val="101"/>
                <w:sz w:val="20"/>
              </w:rPr>
              <w:t>Au</w:t>
            </w:r>
            <w:r w:rsidRPr="00A05464">
              <w:rPr>
                <w:rFonts w:ascii="Arial" w:hAnsi="Arial" w:cs="Arial"/>
                <w:spacing w:val="-1"/>
                <w:w w:val="101"/>
                <w:sz w:val="20"/>
              </w:rPr>
              <w:t>t</w:t>
            </w:r>
            <w:r w:rsidRPr="00A05464">
              <w:rPr>
                <w:rFonts w:ascii="Arial" w:hAnsi="Arial" w:cs="Arial"/>
                <w:spacing w:val="1"/>
                <w:w w:val="101"/>
                <w:sz w:val="20"/>
              </w:rPr>
              <w:t>o</w:t>
            </w:r>
            <w:r w:rsidRPr="00A05464">
              <w:rPr>
                <w:rFonts w:ascii="Arial" w:hAnsi="Arial" w:cs="Arial"/>
                <w:spacing w:val="-1"/>
                <w:w w:val="101"/>
                <w:sz w:val="20"/>
              </w:rPr>
              <w:t xml:space="preserve">r </w:t>
            </w:r>
            <w:r w:rsidRPr="00A05464">
              <w:rPr>
                <w:rFonts w:ascii="Arial" w:hAnsi="Arial" w:cs="Arial"/>
                <w:spacing w:val="1"/>
                <w:w w:val="101"/>
                <w:sz w:val="20"/>
              </w:rPr>
              <w:t>r</w:t>
            </w:r>
            <w:r w:rsidRPr="00A05464">
              <w:rPr>
                <w:rFonts w:ascii="Arial" w:hAnsi="Arial" w:cs="Arial"/>
                <w:spacing w:val="-1"/>
                <w:w w:val="101"/>
                <w:sz w:val="20"/>
              </w:rPr>
              <w:t>et</w:t>
            </w:r>
            <w:r w:rsidRPr="00A05464">
              <w:rPr>
                <w:rFonts w:ascii="Arial" w:hAnsi="Arial" w:cs="Arial"/>
                <w:spacing w:val="1"/>
                <w:w w:val="101"/>
                <w:sz w:val="20"/>
              </w:rPr>
              <w:t>rá</w:t>
            </w:r>
            <w:r w:rsidRPr="00A05464">
              <w:rPr>
                <w:rFonts w:ascii="Arial" w:hAnsi="Arial" w:cs="Arial"/>
                <w:spacing w:val="-1"/>
                <w:w w:val="101"/>
                <w:sz w:val="20"/>
              </w:rPr>
              <w:t>c</w:t>
            </w:r>
            <w:r w:rsidRPr="00A05464">
              <w:rPr>
                <w:rFonts w:ascii="Arial" w:hAnsi="Arial" w:cs="Arial"/>
                <w:spacing w:val="-3"/>
                <w:w w:val="101"/>
                <w:sz w:val="20"/>
              </w:rPr>
              <w:t>t</w:t>
            </w:r>
            <w:r w:rsidRPr="00A05464">
              <w:rPr>
                <w:rFonts w:ascii="Arial" w:hAnsi="Arial" w:cs="Arial"/>
                <w:w w:val="101"/>
                <w:sz w:val="20"/>
              </w:rPr>
              <w:t>il</w:t>
            </w:r>
          </w:p>
        </w:tc>
        <w:tc>
          <w:tcPr>
            <w:tcW w:w="709" w:type="dxa"/>
            <w:tcBorders>
              <w:top w:val="single" w:sz="5" w:space="0" w:color="000000"/>
              <w:left w:val="single" w:sz="5" w:space="0" w:color="000000"/>
              <w:bottom w:val="single" w:sz="5" w:space="0" w:color="000000"/>
              <w:right w:val="single" w:sz="5" w:space="0" w:color="000000"/>
            </w:tcBorders>
          </w:tcPr>
          <w:p w14:paraId="71395560" w14:textId="77777777" w:rsidR="006E0079" w:rsidRPr="00A05464" w:rsidRDefault="006E0079" w:rsidP="006126DF">
            <w:pPr>
              <w:widowControl w:val="0"/>
              <w:autoSpaceDE w:val="0"/>
              <w:autoSpaceDN w:val="0"/>
              <w:adjustRightInd w:val="0"/>
              <w:spacing w:line="240" w:lineRule="auto"/>
              <w:rPr>
                <w:sz w:val="20"/>
              </w:rPr>
            </w:pPr>
          </w:p>
        </w:tc>
        <w:tc>
          <w:tcPr>
            <w:tcW w:w="850" w:type="dxa"/>
            <w:tcBorders>
              <w:top w:val="single" w:sz="5" w:space="0" w:color="000000"/>
              <w:left w:val="single" w:sz="5" w:space="0" w:color="000000"/>
              <w:bottom w:val="single" w:sz="5" w:space="0" w:color="000000"/>
              <w:right w:val="single" w:sz="5" w:space="0" w:color="000000"/>
            </w:tcBorders>
          </w:tcPr>
          <w:p w14:paraId="3F8D42F4" w14:textId="77777777" w:rsidR="006E0079" w:rsidRPr="00A05464" w:rsidRDefault="006E0079" w:rsidP="006126DF">
            <w:pPr>
              <w:widowControl w:val="0"/>
              <w:autoSpaceDE w:val="0"/>
              <w:autoSpaceDN w:val="0"/>
              <w:adjustRightInd w:val="0"/>
              <w:spacing w:line="240" w:lineRule="auto"/>
              <w:rPr>
                <w:sz w:val="20"/>
              </w:rPr>
            </w:pPr>
          </w:p>
        </w:tc>
        <w:tc>
          <w:tcPr>
            <w:tcW w:w="3402" w:type="dxa"/>
            <w:gridSpan w:val="2"/>
            <w:tcBorders>
              <w:top w:val="single" w:sz="5" w:space="0" w:color="000000"/>
              <w:left w:val="single" w:sz="5" w:space="0" w:color="000000"/>
              <w:bottom w:val="single" w:sz="5" w:space="0" w:color="000000"/>
              <w:right w:val="single" w:sz="5" w:space="0" w:color="000000"/>
            </w:tcBorders>
          </w:tcPr>
          <w:p w14:paraId="294E66E1" w14:textId="77777777" w:rsidR="006E0079" w:rsidRPr="00A05464" w:rsidRDefault="006E0079" w:rsidP="006126DF">
            <w:pPr>
              <w:widowControl w:val="0"/>
              <w:autoSpaceDE w:val="0"/>
              <w:autoSpaceDN w:val="0"/>
              <w:adjustRightInd w:val="0"/>
              <w:spacing w:line="240" w:lineRule="auto"/>
              <w:rPr>
                <w:sz w:val="20"/>
              </w:rPr>
            </w:pPr>
          </w:p>
        </w:tc>
        <w:tc>
          <w:tcPr>
            <w:tcW w:w="2694" w:type="dxa"/>
            <w:tcBorders>
              <w:top w:val="single" w:sz="5" w:space="0" w:color="000000"/>
              <w:left w:val="single" w:sz="5" w:space="0" w:color="000000"/>
              <w:bottom w:val="single" w:sz="5" w:space="0" w:color="000000"/>
              <w:right w:val="single" w:sz="10" w:space="0" w:color="000000"/>
            </w:tcBorders>
          </w:tcPr>
          <w:p w14:paraId="3FCD9038" w14:textId="77777777" w:rsidR="006E0079" w:rsidRPr="00A05464" w:rsidRDefault="006E0079" w:rsidP="006126DF">
            <w:pPr>
              <w:widowControl w:val="0"/>
              <w:autoSpaceDE w:val="0"/>
              <w:autoSpaceDN w:val="0"/>
              <w:adjustRightInd w:val="0"/>
              <w:spacing w:line="240" w:lineRule="auto"/>
              <w:rPr>
                <w:sz w:val="20"/>
              </w:rPr>
            </w:pPr>
          </w:p>
        </w:tc>
      </w:tr>
      <w:tr w:rsidR="006E0079" w:rsidRPr="00D932F8" w14:paraId="71110769" w14:textId="77777777" w:rsidTr="006126DF">
        <w:trPr>
          <w:trHeight w:hRule="exact" w:val="205"/>
        </w:trPr>
        <w:tc>
          <w:tcPr>
            <w:tcW w:w="512" w:type="dxa"/>
            <w:tcBorders>
              <w:top w:val="single" w:sz="5" w:space="0" w:color="000000"/>
              <w:left w:val="single" w:sz="5" w:space="0" w:color="000000"/>
              <w:bottom w:val="single" w:sz="10" w:space="0" w:color="000000"/>
              <w:right w:val="single" w:sz="5" w:space="0" w:color="000000"/>
            </w:tcBorders>
          </w:tcPr>
          <w:p w14:paraId="6220507D" w14:textId="77777777" w:rsidR="006E0079" w:rsidRPr="00A05464" w:rsidRDefault="006E0079" w:rsidP="006126DF">
            <w:pPr>
              <w:widowControl w:val="0"/>
              <w:autoSpaceDE w:val="0"/>
              <w:autoSpaceDN w:val="0"/>
              <w:adjustRightInd w:val="0"/>
              <w:spacing w:line="240" w:lineRule="auto"/>
              <w:rPr>
                <w:sz w:val="20"/>
              </w:rPr>
            </w:pPr>
          </w:p>
        </w:tc>
        <w:tc>
          <w:tcPr>
            <w:tcW w:w="5774" w:type="dxa"/>
            <w:tcBorders>
              <w:top w:val="single" w:sz="5" w:space="0" w:color="000000"/>
              <w:left w:val="single" w:sz="5" w:space="0" w:color="000000"/>
              <w:bottom w:val="single" w:sz="10" w:space="0" w:color="000000"/>
              <w:right w:val="single" w:sz="5" w:space="0" w:color="000000"/>
            </w:tcBorders>
          </w:tcPr>
          <w:p w14:paraId="0CBCBFED" w14:textId="77777777" w:rsidR="006E0079" w:rsidRPr="00A05464" w:rsidRDefault="006E0079" w:rsidP="006126DF">
            <w:pPr>
              <w:widowControl w:val="0"/>
              <w:autoSpaceDE w:val="0"/>
              <w:autoSpaceDN w:val="0"/>
              <w:adjustRightInd w:val="0"/>
              <w:spacing w:line="240" w:lineRule="auto"/>
              <w:ind w:left="342"/>
              <w:rPr>
                <w:sz w:val="20"/>
              </w:rPr>
            </w:pPr>
            <w:proofErr w:type="spellStart"/>
            <w:r w:rsidRPr="00A05464">
              <w:rPr>
                <w:rFonts w:ascii="Arial" w:hAnsi="Arial" w:cs="Arial"/>
                <w:spacing w:val="1"/>
                <w:sz w:val="20"/>
              </w:rPr>
              <w:t>L</w:t>
            </w:r>
            <w:r w:rsidRPr="00A05464">
              <w:rPr>
                <w:rFonts w:ascii="Arial" w:hAnsi="Arial" w:cs="Arial"/>
                <w:spacing w:val="-1"/>
                <w:sz w:val="20"/>
              </w:rPr>
              <w:t>í</w:t>
            </w:r>
            <w:r w:rsidRPr="00A05464">
              <w:rPr>
                <w:rFonts w:ascii="Arial" w:hAnsi="Arial" w:cs="Arial"/>
                <w:spacing w:val="1"/>
                <w:sz w:val="20"/>
              </w:rPr>
              <w:t>ne</w:t>
            </w:r>
            <w:r w:rsidRPr="00A05464">
              <w:rPr>
                <w:rFonts w:ascii="Arial" w:hAnsi="Arial" w:cs="Arial"/>
                <w:sz w:val="20"/>
              </w:rPr>
              <w:t>a</w:t>
            </w:r>
            <w:r w:rsidRPr="00A05464">
              <w:rPr>
                <w:rFonts w:ascii="Arial" w:hAnsi="Arial" w:cs="Arial"/>
                <w:spacing w:val="1"/>
                <w:sz w:val="20"/>
              </w:rPr>
              <w:t>d</w:t>
            </w:r>
            <w:r w:rsidRPr="00A05464">
              <w:rPr>
                <w:rFonts w:ascii="Arial" w:hAnsi="Arial" w:cs="Arial"/>
                <w:sz w:val="20"/>
              </w:rPr>
              <w:t>e</w:t>
            </w:r>
            <w:r w:rsidRPr="00A05464">
              <w:rPr>
                <w:rFonts w:ascii="Arial" w:hAnsi="Arial" w:cs="Arial"/>
                <w:spacing w:val="4"/>
                <w:sz w:val="20"/>
              </w:rPr>
              <w:t>v</w:t>
            </w:r>
            <w:r w:rsidRPr="00A05464">
              <w:rPr>
                <w:rFonts w:ascii="Arial" w:hAnsi="Arial" w:cs="Arial"/>
                <w:spacing w:val="-3"/>
                <w:sz w:val="20"/>
              </w:rPr>
              <w:t>i</w:t>
            </w:r>
            <w:r w:rsidRPr="00A05464">
              <w:rPr>
                <w:rFonts w:ascii="Arial" w:hAnsi="Arial" w:cs="Arial"/>
                <w:spacing w:val="1"/>
                <w:sz w:val="20"/>
              </w:rPr>
              <w:t>d</w:t>
            </w:r>
            <w:r w:rsidRPr="00A05464">
              <w:rPr>
                <w:rFonts w:ascii="Arial" w:hAnsi="Arial" w:cs="Arial"/>
                <w:sz w:val="20"/>
              </w:rPr>
              <w:t>a</w:t>
            </w:r>
            <w:r w:rsidRPr="00A05464">
              <w:rPr>
                <w:rFonts w:ascii="Arial" w:hAnsi="Arial" w:cs="Arial"/>
                <w:spacing w:val="1"/>
                <w:sz w:val="20"/>
              </w:rPr>
              <w:t>ho</w:t>
            </w:r>
            <w:r w:rsidRPr="00A05464">
              <w:rPr>
                <w:rFonts w:ascii="Arial" w:hAnsi="Arial" w:cs="Arial"/>
                <w:spacing w:val="-1"/>
                <w:sz w:val="20"/>
              </w:rPr>
              <w:t>r</w:t>
            </w:r>
            <w:r w:rsidRPr="00A05464">
              <w:rPr>
                <w:rFonts w:ascii="Arial" w:hAnsi="Arial" w:cs="Arial"/>
                <w:spacing w:val="-3"/>
                <w:sz w:val="20"/>
              </w:rPr>
              <w:t>i</w:t>
            </w:r>
            <w:r w:rsidRPr="00A05464">
              <w:rPr>
                <w:rFonts w:ascii="Arial" w:hAnsi="Arial" w:cs="Arial"/>
                <w:spacing w:val="-1"/>
                <w:sz w:val="20"/>
              </w:rPr>
              <w:t>z</w:t>
            </w:r>
            <w:r w:rsidRPr="00A05464">
              <w:rPr>
                <w:rFonts w:ascii="Arial" w:hAnsi="Arial" w:cs="Arial"/>
                <w:spacing w:val="1"/>
                <w:sz w:val="20"/>
              </w:rPr>
              <w:t>on</w:t>
            </w:r>
            <w:r w:rsidRPr="00A05464">
              <w:rPr>
                <w:rFonts w:ascii="Arial" w:hAnsi="Arial" w:cs="Arial"/>
                <w:spacing w:val="-1"/>
                <w:sz w:val="20"/>
              </w:rPr>
              <w:t>t</w:t>
            </w:r>
            <w:r w:rsidRPr="00A05464">
              <w:rPr>
                <w:rFonts w:ascii="Arial" w:hAnsi="Arial" w:cs="Arial"/>
                <w:spacing w:val="1"/>
                <w:sz w:val="20"/>
              </w:rPr>
              <w:t>a</w:t>
            </w:r>
            <w:r w:rsidRPr="00A05464">
              <w:rPr>
                <w:rFonts w:ascii="Arial" w:hAnsi="Arial" w:cs="Arial"/>
                <w:sz w:val="20"/>
              </w:rPr>
              <w:t>l</w:t>
            </w:r>
            <w:r w:rsidRPr="00A05464">
              <w:rPr>
                <w:rFonts w:ascii="Arial" w:hAnsi="Arial" w:cs="Arial"/>
                <w:spacing w:val="-1"/>
                <w:w w:val="101"/>
                <w:sz w:val="20"/>
              </w:rPr>
              <w:t>f</w:t>
            </w:r>
            <w:r w:rsidRPr="00A05464">
              <w:rPr>
                <w:rFonts w:ascii="Arial" w:hAnsi="Arial" w:cs="Arial"/>
                <w:spacing w:val="-3"/>
                <w:w w:val="101"/>
                <w:sz w:val="20"/>
              </w:rPr>
              <w:t>i</w:t>
            </w:r>
            <w:r w:rsidRPr="00A05464">
              <w:rPr>
                <w:rFonts w:ascii="Arial" w:hAnsi="Arial" w:cs="Arial"/>
                <w:spacing w:val="2"/>
                <w:w w:val="101"/>
                <w:sz w:val="20"/>
              </w:rPr>
              <w:t>j</w:t>
            </w:r>
            <w:r w:rsidRPr="00A05464">
              <w:rPr>
                <w:rFonts w:ascii="Arial" w:hAnsi="Arial" w:cs="Arial"/>
                <w:w w:val="101"/>
                <w:sz w:val="20"/>
              </w:rPr>
              <w:t>a</w:t>
            </w:r>
            <w:proofErr w:type="spellEnd"/>
          </w:p>
        </w:tc>
        <w:tc>
          <w:tcPr>
            <w:tcW w:w="709" w:type="dxa"/>
            <w:tcBorders>
              <w:top w:val="single" w:sz="5" w:space="0" w:color="000000"/>
              <w:left w:val="single" w:sz="5" w:space="0" w:color="000000"/>
              <w:bottom w:val="single" w:sz="5" w:space="0" w:color="000000"/>
              <w:right w:val="single" w:sz="5" w:space="0" w:color="000000"/>
            </w:tcBorders>
          </w:tcPr>
          <w:p w14:paraId="401BABE2" w14:textId="77777777" w:rsidR="006E0079" w:rsidRPr="00A05464" w:rsidRDefault="006E0079" w:rsidP="006126DF">
            <w:pPr>
              <w:widowControl w:val="0"/>
              <w:autoSpaceDE w:val="0"/>
              <w:autoSpaceDN w:val="0"/>
              <w:adjustRightInd w:val="0"/>
              <w:spacing w:line="240" w:lineRule="auto"/>
              <w:rPr>
                <w:sz w:val="20"/>
              </w:rPr>
            </w:pPr>
          </w:p>
        </w:tc>
        <w:tc>
          <w:tcPr>
            <w:tcW w:w="850" w:type="dxa"/>
            <w:tcBorders>
              <w:top w:val="single" w:sz="5" w:space="0" w:color="000000"/>
              <w:left w:val="single" w:sz="5" w:space="0" w:color="000000"/>
              <w:bottom w:val="single" w:sz="5" w:space="0" w:color="000000"/>
              <w:right w:val="single" w:sz="5" w:space="0" w:color="000000"/>
            </w:tcBorders>
          </w:tcPr>
          <w:p w14:paraId="009DCD34" w14:textId="77777777" w:rsidR="006E0079" w:rsidRPr="00A05464" w:rsidRDefault="006E0079" w:rsidP="006126DF">
            <w:pPr>
              <w:widowControl w:val="0"/>
              <w:autoSpaceDE w:val="0"/>
              <w:autoSpaceDN w:val="0"/>
              <w:adjustRightInd w:val="0"/>
              <w:spacing w:line="240" w:lineRule="auto"/>
              <w:rPr>
                <w:sz w:val="20"/>
              </w:rPr>
            </w:pPr>
          </w:p>
        </w:tc>
        <w:tc>
          <w:tcPr>
            <w:tcW w:w="3402" w:type="dxa"/>
            <w:gridSpan w:val="2"/>
            <w:tcBorders>
              <w:top w:val="single" w:sz="5" w:space="0" w:color="000000"/>
              <w:left w:val="single" w:sz="5" w:space="0" w:color="000000"/>
              <w:bottom w:val="single" w:sz="5" w:space="0" w:color="000000"/>
              <w:right w:val="single" w:sz="5" w:space="0" w:color="000000"/>
            </w:tcBorders>
          </w:tcPr>
          <w:p w14:paraId="40D5FE09" w14:textId="77777777" w:rsidR="006E0079" w:rsidRPr="00A05464" w:rsidRDefault="006E0079" w:rsidP="006126DF">
            <w:pPr>
              <w:widowControl w:val="0"/>
              <w:autoSpaceDE w:val="0"/>
              <w:autoSpaceDN w:val="0"/>
              <w:adjustRightInd w:val="0"/>
              <w:spacing w:line="240" w:lineRule="auto"/>
              <w:rPr>
                <w:sz w:val="20"/>
              </w:rPr>
            </w:pPr>
          </w:p>
        </w:tc>
        <w:tc>
          <w:tcPr>
            <w:tcW w:w="2694" w:type="dxa"/>
            <w:tcBorders>
              <w:top w:val="single" w:sz="5" w:space="0" w:color="000000"/>
              <w:left w:val="single" w:sz="5" w:space="0" w:color="000000"/>
              <w:bottom w:val="single" w:sz="5" w:space="0" w:color="000000"/>
              <w:right w:val="single" w:sz="10" w:space="0" w:color="000000"/>
            </w:tcBorders>
          </w:tcPr>
          <w:p w14:paraId="6C7F774F" w14:textId="77777777" w:rsidR="006E0079" w:rsidRPr="00A05464" w:rsidRDefault="006E0079" w:rsidP="006126DF">
            <w:pPr>
              <w:widowControl w:val="0"/>
              <w:autoSpaceDE w:val="0"/>
              <w:autoSpaceDN w:val="0"/>
              <w:adjustRightInd w:val="0"/>
              <w:spacing w:line="240" w:lineRule="auto"/>
              <w:rPr>
                <w:sz w:val="20"/>
              </w:rPr>
            </w:pPr>
          </w:p>
        </w:tc>
      </w:tr>
      <w:tr w:rsidR="006E0079" w:rsidRPr="00D932F8" w14:paraId="17717A7D" w14:textId="77777777" w:rsidTr="006126DF">
        <w:trPr>
          <w:trHeight w:hRule="exact" w:val="208"/>
        </w:trPr>
        <w:tc>
          <w:tcPr>
            <w:tcW w:w="512" w:type="dxa"/>
            <w:tcBorders>
              <w:top w:val="single" w:sz="10" w:space="0" w:color="000000"/>
              <w:left w:val="single" w:sz="10" w:space="0" w:color="000000"/>
              <w:bottom w:val="single" w:sz="5" w:space="0" w:color="000000"/>
              <w:right w:val="single" w:sz="5" w:space="0" w:color="000000"/>
            </w:tcBorders>
            <w:shd w:val="clear" w:color="auto" w:fill="D9D9D9" w:themeFill="background1" w:themeFillShade="D9"/>
          </w:tcPr>
          <w:p w14:paraId="35562EC5" w14:textId="77777777" w:rsidR="006E0079" w:rsidRPr="00A05464" w:rsidRDefault="006E0079" w:rsidP="006126DF">
            <w:pPr>
              <w:widowControl w:val="0"/>
              <w:autoSpaceDE w:val="0"/>
              <w:autoSpaceDN w:val="0"/>
              <w:adjustRightInd w:val="0"/>
              <w:spacing w:line="240" w:lineRule="auto"/>
              <w:ind w:left="154" w:right="146"/>
              <w:jc w:val="center"/>
              <w:rPr>
                <w:sz w:val="20"/>
              </w:rPr>
            </w:pPr>
            <w:r w:rsidRPr="00A05464">
              <w:rPr>
                <w:rFonts w:ascii="Arial" w:hAnsi="Arial" w:cs="Arial"/>
                <w:b/>
                <w:bCs/>
                <w:spacing w:val="1"/>
                <w:w w:val="101"/>
                <w:sz w:val="20"/>
              </w:rPr>
              <w:t>C</w:t>
            </w:r>
            <w:r w:rsidRPr="00A05464">
              <w:rPr>
                <w:rFonts w:ascii="Arial" w:hAnsi="Arial" w:cs="Arial"/>
                <w:b/>
                <w:bCs/>
                <w:w w:val="101"/>
                <w:sz w:val="20"/>
              </w:rPr>
              <w:t>.</w:t>
            </w:r>
          </w:p>
        </w:tc>
        <w:tc>
          <w:tcPr>
            <w:tcW w:w="13429" w:type="dxa"/>
            <w:gridSpan w:val="6"/>
            <w:tcBorders>
              <w:top w:val="single" w:sz="10" w:space="0" w:color="000000"/>
              <w:left w:val="single" w:sz="5" w:space="0" w:color="000000"/>
              <w:bottom w:val="single" w:sz="5" w:space="0" w:color="000000"/>
              <w:right w:val="single" w:sz="10" w:space="0" w:color="000000"/>
            </w:tcBorders>
            <w:shd w:val="clear" w:color="auto" w:fill="D9D9D9" w:themeFill="background1" w:themeFillShade="D9"/>
            <w:vAlign w:val="center"/>
          </w:tcPr>
          <w:p w14:paraId="464D1D7F" w14:textId="77777777" w:rsidR="006E0079" w:rsidRPr="00A05464" w:rsidRDefault="006E0079" w:rsidP="006126DF">
            <w:pPr>
              <w:widowControl w:val="0"/>
              <w:autoSpaceDE w:val="0"/>
              <w:autoSpaceDN w:val="0"/>
              <w:adjustRightInd w:val="0"/>
              <w:spacing w:line="240" w:lineRule="auto"/>
              <w:jc w:val="center"/>
              <w:rPr>
                <w:sz w:val="20"/>
              </w:rPr>
            </w:pPr>
            <w:r w:rsidRPr="00A05464">
              <w:rPr>
                <w:rFonts w:ascii="Arial" w:hAnsi="Arial" w:cs="Arial"/>
                <w:b/>
                <w:bCs/>
                <w:spacing w:val="1"/>
                <w:sz w:val="20"/>
              </w:rPr>
              <w:t>ROP</w:t>
            </w:r>
            <w:r w:rsidRPr="00A05464">
              <w:rPr>
                <w:rFonts w:ascii="Arial" w:hAnsi="Arial" w:cs="Arial"/>
                <w:b/>
                <w:bCs/>
                <w:sz w:val="20"/>
              </w:rPr>
              <w:t>A</w:t>
            </w:r>
            <w:r w:rsidRPr="00A05464">
              <w:rPr>
                <w:rFonts w:ascii="Arial" w:hAnsi="Arial" w:cs="Arial"/>
                <w:b/>
                <w:bCs/>
                <w:spacing w:val="1"/>
                <w:sz w:val="20"/>
              </w:rPr>
              <w:t>D</w:t>
            </w:r>
            <w:r w:rsidRPr="00A05464">
              <w:rPr>
                <w:rFonts w:ascii="Arial" w:hAnsi="Arial" w:cs="Arial"/>
                <w:b/>
                <w:bCs/>
                <w:sz w:val="20"/>
              </w:rPr>
              <w:t>E</w:t>
            </w:r>
            <w:r w:rsidRPr="00A05464">
              <w:rPr>
                <w:rFonts w:ascii="Arial" w:hAnsi="Arial" w:cs="Arial"/>
                <w:b/>
                <w:bCs/>
                <w:spacing w:val="3"/>
                <w:w w:val="101"/>
                <w:sz w:val="20"/>
              </w:rPr>
              <w:t>T</w:t>
            </w:r>
            <w:r w:rsidRPr="00A05464">
              <w:rPr>
                <w:rFonts w:ascii="Arial" w:hAnsi="Arial" w:cs="Arial"/>
                <w:b/>
                <w:bCs/>
                <w:spacing w:val="1"/>
                <w:w w:val="101"/>
                <w:sz w:val="20"/>
              </w:rPr>
              <w:t>R</w:t>
            </w:r>
            <w:r w:rsidRPr="00A05464">
              <w:rPr>
                <w:rFonts w:ascii="Arial" w:hAnsi="Arial" w:cs="Arial"/>
                <w:b/>
                <w:bCs/>
                <w:spacing w:val="-7"/>
                <w:w w:val="101"/>
                <w:sz w:val="20"/>
              </w:rPr>
              <w:t>A</w:t>
            </w:r>
            <w:r w:rsidRPr="00A05464">
              <w:rPr>
                <w:rFonts w:ascii="Arial" w:hAnsi="Arial" w:cs="Arial"/>
                <w:b/>
                <w:bCs/>
                <w:spacing w:val="1"/>
                <w:w w:val="101"/>
                <w:sz w:val="20"/>
              </w:rPr>
              <w:t>B</w:t>
            </w:r>
            <w:r w:rsidRPr="00A05464">
              <w:rPr>
                <w:rFonts w:ascii="Arial" w:hAnsi="Arial" w:cs="Arial"/>
                <w:b/>
                <w:bCs/>
                <w:spacing w:val="-7"/>
                <w:w w:val="101"/>
                <w:sz w:val="20"/>
              </w:rPr>
              <w:t>A</w:t>
            </w:r>
            <w:r w:rsidRPr="00A05464">
              <w:rPr>
                <w:rFonts w:ascii="Arial" w:hAnsi="Arial" w:cs="Arial"/>
                <w:b/>
                <w:bCs/>
                <w:spacing w:val="1"/>
                <w:w w:val="101"/>
                <w:sz w:val="20"/>
              </w:rPr>
              <w:t>J</w:t>
            </w:r>
            <w:r w:rsidRPr="00A05464">
              <w:rPr>
                <w:rFonts w:ascii="Arial" w:hAnsi="Arial" w:cs="Arial"/>
                <w:b/>
                <w:bCs/>
                <w:w w:val="101"/>
                <w:sz w:val="20"/>
              </w:rPr>
              <w:t>O</w:t>
            </w:r>
          </w:p>
        </w:tc>
      </w:tr>
      <w:tr w:rsidR="006E0079" w:rsidRPr="00D932F8" w14:paraId="5B7AC0C7" w14:textId="77777777" w:rsidTr="006126DF">
        <w:trPr>
          <w:trHeight w:hRule="exact" w:val="206"/>
        </w:trPr>
        <w:tc>
          <w:tcPr>
            <w:tcW w:w="512" w:type="dxa"/>
            <w:tcBorders>
              <w:top w:val="single" w:sz="5" w:space="0" w:color="000000"/>
              <w:left w:val="single" w:sz="10" w:space="0" w:color="000000"/>
              <w:bottom w:val="single" w:sz="5" w:space="0" w:color="000000"/>
              <w:right w:val="single" w:sz="5" w:space="0" w:color="000000"/>
            </w:tcBorders>
          </w:tcPr>
          <w:p w14:paraId="7774CFB8" w14:textId="77777777" w:rsidR="006E0079" w:rsidRPr="00A05464" w:rsidRDefault="006E0079" w:rsidP="006126DF">
            <w:pPr>
              <w:widowControl w:val="0"/>
              <w:autoSpaceDE w:val="0"/>
              <w:autoSpaceDN w:val="0"/>
              <w:adjustRightInd w:val="0"/>
              <w:spacing w:line="240" w:lineRule="auto"/>
              <w:ind w:left="144" w:right="141"/>
              <w:jc w:val="center"/>
              <w:rPr>
                <w:sz w:val="20"/>
              </w:rPr>
            </w:pPr>
            <w:r w:rsidRPr="00A05464">
              <w:rPr>
                <w:rFonts w:ascii="Arial" w:hAnsi="Arial" w:cs="Arial"/>
                <w:b/>
                <w:bCs/>
                <w:spacing w:val="1"/>
                <w:w w:val="101"/>
                <w:sz w:val="20"/>
              </w:rPr>
              <w:t>1</w:t>
            </w:r>
            <w:r w:rsidRPr="00A05464">
              <w:rPr>
                <w:rFonts w:ascii="Arial" w:hAnsi="Arial" w:cs="Arial"/>
                <w:b/>
                <w:bCs/>
                <w:w w:val="101"/>
                <w:sz w:val="20"/>
              </w:rPr>
              <w:t>1</w:t>
            </w:r>
          </w:p>
        </w:tc>
        <w:tc>
          <w:tcPr>
            <w:tcW w:w="5774" w:type="dxa"/>
            <w:tcBorders>
              <w:top w:val="single" w:sz="5" w:space="0" w:color="000000"/>
              <w:left w:val="single" w:sz="5" w:space="0" w:color="000000"/>
              <w:bottom w:val="single" w:sz="5" w:space="0" w:color="000000"/>
              <w:right w:val="single" w:sz="5" w:space="0" w:color="000000"/>
            </w:tcBorders>
          </w:tcPr>
          <w:p w14:paraId="5751BC87" w14:textId="77777777" w:rsidR="006E0079" w:rsidRPr="00A05464" w:rsidRDefault="006E0079" w:rsidP="006126DF">
            <w:pPr>
              <w:widowControl w:val="0"/>
              <w:autoSpaceDE w:val="0"/>
              <w:autoSpaceDN w:val="0"/>
              <w:adjustRightInd w:val="0"/>
              <w:spacing w:line="240" w:lineRule="auto"/>
              <w:ind w:left="18"/>
              <w:rPr>
                <w:sz w:val="20"/>
              </w:rPr>
            </w:pPr>
            <w:r w:rsidRPr="00A05464">
              <w:rPr>
                <w:rFonts w:ascii="Arial" w:hAnsi="Arial" w:cs="Arial"/>
                <w:spacing w:val="1"/>
                <w:w w:val="101"/>
                <w:sz w:val="20"/>
              </w:rPr>
              <w:t>Pan</w:t>
            </w:r>
            <w:r w:rsidRPr="00A05464">
              <w:rPr>
                <w:rFonts w:ascii="Arial" w:hAnsi="Arial" w:cs="Arial"/>
                <w:spacing w:val="-1"/>
                <w:w w:val="101"/>
                <w:sz w:val="20"/>
              </w:rPr>
              <w:t>t</w:t>
            </w:r>
            <w:r w:rsidRPr="00A05464">
              <w:rPr>
                <w:rFonts w:ascii="Arial" w:hAnsi="Arial" w:cs="Arial"/>
                <w:spacing w:val="1"/>
                <w:w w:val="101"/>
                <w:sz w:val="20"/>
              </w:rPr>
              <w:t>a</w:t>
            </w:r>
            <w:r w:rsidRPr="00A05464">
              <w:rPr>
                <w:rFonts w:ascii="Arial" w:hAnsi="Arial" w:cs="Arial"/>
                <w:spacing w:val="-3"/>
                <w:w w:val="101"/>
                <w:sz w:val="20"/>
              </w:rPr>
              <w:t>l</w:t>
            </w:r>
            <w:r w:rsidRPr="00A05464">
              <w:rPr>
                <w:rFonts w:ascii="Arial" w:hAnsi="Arial" w:cs="Arial"/>
                <w:spacing w:val="1"/>
                <w:w w:val="101"/>
                <w:sz w:val="20"/>
              </w:rPr>
              <w:t>ó</w:t>
            </w:r>
            <w:r w:rsidRPr="00A05464">
              <w:rPr>
                <w:rFonts w:ascii="Arial" w:hAnsi="Arial" w:cs="Arial"/>
                <w:w w:val="101"/>
                <w:sz w:val="20"/>
              </w:rPr>
              <w:t>n</w:t>
            </w:r>
          </w:p>
        </w:tc>
        <w:tc>
          <w:tcPr>
            <w:tcW w:w="709" w:type="dxa"/>
            <w:tcBorders>
              <w:top w:val="single" w:sz="5" w:space="0" w:color="000000"/>
              <w:left w:val="single" w:sz="5" w:space="0" w:color="000000"/>
              <w:bottom w:val="single" w:sz="5" w:space="0" w:color="000000"/>
              <w:right w:val="single" w:sz="5" w:space="0" w:color="000000"/>
            </w:tcBorders>
          </w:tcPr>
          <w:p w14:paraId="75BA7C74" w14:textId="77777777" w:rsidR="006E0079" w:rsidRPr="00A05464" w:rsidRDefault="006E0079" w:rsidP="006126DF">
            <w:pPr>
              <w:widowControl w:val="0"/>
              <w:autoSpaceDE w:val="0"/>
              <w:autoSpaceDN w:val="0"/>
              <w:adjustRightInd w:val="0"/>
              <w:spacing w:line="240" w:lineRule="auto"/>
              <w:rPr>
                <w:sz w:val="20"/>
              </w:rPr>
            </w:pPr>
          </w:p>
        </w:tc>
        <w:tc>
          <w:tcPr>
            <w:tcW w:w="850" w:type="dxa"/>
            <w:tcBorders>
              <w:top w:val="single" w:sz="5" w:space="0" w:color="000000"/>
              <w:left w:val="single" w:sz="5" w:space="0" w:color="000000"/>
              <w:bottom w:val="single" w:sz="5" w:space="0" w:color="000000"/>
              <w:right w:val="single" w:sz="5" w:space="0" w:color="000000"/>
            </w:tcBorders>
          </w:tcPr>
          <w:p w14:paraId="0E45602F" w14:textId="77777777" w:rsidR="006E0079" w:rsidRPr="00A05464" w:rsidRDefault="006E0079" w:rsidP="006126DF">
            <w:pPr>
              <w:widowControl w:val="0"/>
              <w:autoSpaceDE w:val="0"/>
              <w:autoSpaceDN w:val="0"/>
              <w:adjustRightInd w:val="0"/>
              <w:spacing w:line="240" w:lineRule="auto"/>
              <w:rPr>
                <w:sz w:val="20"/>
              </w:rPr>
            </w:pPr>
          </w:p>
        </w:tc>
        <w:tc>
          <w:tcPr>
            <w:tcW w:w="3402" w:type="dxa"/>
            <w:gridSpan w:val="2"/>
            <w:tcBorders>
              <w:top w:val="single" w:sz="5" w:space="0" w:color="000000"/>
              <w:left w:val="single" w:sz="5" w:space="0" w:color="000000"/>
              <w:bottom w:val="single" w:sz="5" w:space="0" w:color="000000"/>
              <w:right w:val="single" w:sz="5" w:space="0" w:color="000000"/>
            </w:tcBorders>
          </w:tcPr>
          <w:p w14:paraId="1687B03C" w14:textId="77777777" w:rsidR="006E0079" w:rsidRPr="00A05464" w:rsidRDefault="006E0079" w:rsidP="006126DF">
            <w:pPr>
              <w:widowControl w:val="0"/>
              <w:autoSpaceDE w:val="0"/>
              <w:autoSpaceDN w:val="0"/>
              <w:adjustRightInd w:val="0"/>
              <w:spacing w:line="240" w:lineRule="auto"/>
              <w:rPr>
                <w:sz w:val="20"/>
              </w:rPr>
            </w:pPr>
          </w:p>
        </w:tc>
        <w:tc>
          <w:tcPr>
            <w:tcW w:w="2694" w:type="dxa"/>
            <w:tcBorders>
              <w:top w:val="single" w:sz="5" w:space="0" w:color="000000"/>
              <w:left w:val="single" w:sz="5" w:space="0" w:color="000000"/>
              <w:bottom w:val="single" w:sz="5" w:space="0" w:color="000000"/>
              <w:right w:val="single" w:sz="10" w:space="0" w:color="000000"/>
            </w:tcBorders>
          </w:tcPr>
          <w:p w14:paraId="6E80BA5F" w14:textId="77777777" w:rsidR="006E0079" w:rsidRPr="00A05464" w:rsidRDefault="006E0079" w:rsidP="006126DF">
            <w:pPr>
              <w:widowControl w:val="0"/>
              <w:autoSpaceDE w:val="0"/>
              <w:autoSpaceDN w:val="0"/>
              <w:adjustRightInd w:val="0"/>
              <w:spacing w:line="240" w:lineRule="auto"/>
              <w:rPr>
                <w:sz w:val="20"/>
              </w:rPr>
            </w:pPr>
          </w:p>
        </w:tc>
      </w:tr>
      <w:tr w:rsidR="006E0079" w:rsidRPr="00D932F8" w14:paraId="1B6FB450" w14:textId="77777777" w:rsidTr="006126DF">
        <w:trPr>
          <w:trHeight w:hRule="exact" w:val="206"/>
        </w:trPr>
        <w:tc>
          <w:tcPr>
            <w:tcW w:w="512" w:type="dxa"/>
            <w:tcBorders>
              <w:top w:val="single" w:sz="5" w:space="0" w:color="000000"/>
              <w:left w:val="single" w:sz="10" w:space="0" w:color="000000"/>
              <w:bottom w:val="single" w:sz="5" w:space="0" w:color="000000"/>
              <w:right w:val="single" w:sz="5" w:space="0" w:color="000000"/>
            </w:tcBorders>
          </w:tcPr>
          <w:p w14:paraId="0F426C49" w14:textId="77777777" w:rsidR="006E0079" w:rsidRPr="00A05464" w:rsidRDefault="006E0079" w:rsidP="006126DF">
            <w:pPr>
              <w:widowControl w:val="0"/>
              <w:autoSpaceDE w:val="0"/>
              <w:autoSpaceDN w:val="0"/>
              <w:adjustRightInd w:val="0"/>
              <w:spacing w:line="240" w:lineRule="auto"/>
              <w:ind w:left="144" w:right="141"/>
              <w:jc w:val="center"/>
              <w:rPr>
                <w:sz w:val="20"/>
              </w:rPr>
            </w:pPr>
            <w:r w:rsidRPr="00A05464">
              <w:rPr>
                <w:rFonts w:ascii="Arial" w:hAnsi="Arial" w:cs="Arial"/>
                <w:b/>
                <w:bCs/>
                <w:spacing w:val="1"/>
                <w:w w:val="101"/>
                <w:sz w:val="20"/>
              </w:rPr>
              <w:t>1</w:t>
            </w:r>
            <w:r w:rsidRPr="00A05464">
              <w:rPr>
                <w:rFonts w:ascii="Arial" w:hAnsi="Arial" w:cs="Arial"/>
                <w:b/>
                <w:bCs/>
                <w:w w:val="101"/>
                <w:sz w:val="20"/>
              </w:rPr>
              <w:t>2</w:t>
            </w:r>
          </w:p>
        </w:tc>
        <w:tc>
          <w:tcPr>
            <w:tcW w:w="5774" w:type="dxa"/>
            <w:tcBorders>
              <w:top w:val="single" w:sz="5" w:space="0" w:color="000000"/>
              <w:left w:val="single" w:sz="5" w:space="0" w:color="000000"/>
              <w:bottom w:val="single" w:sz="5" w:space="0" w:color="000000"/>
              <w:right w:val="single" w:sz="5" w:space="0" w:color="000000"/>
            </w:tcBorders>
          </w:tcPr>
          <w:p w14:paraId="0240E5C5" w14:textId="77777777" w:rsidR="006E0079" w:rsidRPr="00A05464" w:rsidRDefault="006E0079" w:rsidP="006126DF">
            <w:pPr>
              <w:widowControl w:val="0"/>
              <w:autoSpaceDE w:val="0"/>
              <w:autoSpaceDN w:val="0"/>
              <w:adjustRightInd w:val="0"/>
              <w:spacing w:line="240" w:lineRule="auto"/>
              <w:ind w:left="18"/>
              <w:rPr>
                <w:sz w:val="20"/>
              </w:rPr>
            </w:pPr>
            <w:r w:rsidRPr="00A05464">
              <w:rPr>
                <w:rFonts w:ascii="Arial" w:hAnsi="Arial" w:cs="Arial"/>
                <w:spacing w:val="1"/>
                <w:w w:val="101"/>
                <w:sz w:val="20"/>
              </w:rPr>
              <w:t>Ca</w:t>
            </w:r>
            <w:r w:rsidRPr="00A05464">
              <w:rPr>
                <w:rFonts w:ascii="Arial" w:hAnsi="Arial" w:cs="Arial"/>
                <w:spacing w:val="3"/>
                <w:w w:val="101"/>
                <w:sz w:val="20"/>
              </w:rPr>
              <w:t>m</w:t>
            </w:r>
            <w:r w:rsidRPr="00A05464">
              <w:rPr>
                <w:rFonts w:ascii="Arial" w:hAnsi="Arial" w:cs="Arial"/>
                <w:spacing w:val="-3"/>
                <w:w w:val="101"/>
                <w:sz w:val="20"/>
              </w:rPr>
              <w:t>i</w:t>
            </w:r>
            <w:r w:rsidRPr="00A05464">
              <w:rPr>
                <w:rFonts w:ascii="Arial" w:hAnsi="Arial" w:cs="Arial"/>
                <w:spacing w:val="1"/>
                <w:w w:val="101"/>
                <w:sz w:val="20"/>
              </w:rPr>
              <w:t>s</w:t>
            </w:r>
            <w:r w:rsidRPr="00A05464">
              <w:rPr>
                <w:rFonts w:ascii="Arial" w:hAnsi="Arial" w:cs="Arial"/>
                <w:w w:val="101"/>
                <w:sz w:val="20"/>
              </w:rPr>
              <w:t>a</w:t>
            </w:r>
          </w:p>
        </w:tc>
        <w:tc>
          <w:tcPr>
            <w:tcW w:w="709" w:type="dxa"/>
            <w:tcBorders>
              <w:top w:val="single" w:sz="5" w:space="0" w:color="000000"/>
              <w:left w:val="single" w:sz="5" w:space="0" w:color="000000"/>
              <w:bottom w:val="single" w:sz="5" w:space="0" w:color="000000"/>
              <w:right w:val="single" w:sz="5" w:space="0" w:color="000000"/>
            </w:tcBorders>
          </w:tcPr>
          <w:p w14:paraId="0EBB615B" w14:textId="77777777" w:rsidR="006E0079" w:rsidRPr="00A05464" w:rsidRDefault="006E0079" w:rsidP="006126DF">
            <w:pPr>
              <w:widowControl w:val="0"/>
              <w:autoSpaceDE w:val="0"/>
              <w:autoSpaceDN w:val="0"/>
              <w:adjustRightInd w:val="0"/>
              <w:spacing w:line="240" w:lineRule="auto"/>
              <w:rPr>
                <w:sz w:val="20"/>
              </w:rPr>
            </w:pPr>
          </w:p>
        </w:tc>
        <w:tc>
          <w:tcPr>
            <w:tcW w:w="850" w:type="dxa"/>
            <w:tcBorders>
              <w:top w:val="single" w:sz="5" w:space="0" w:color="000000"/>
              <w:left w:val="single" w:sz="5" w:space="0" w:color="000000"/>
              <w:bottom w:val="single" w:sz="5" w:space="0" w:color="000000"/>
              <w:right w:val="single" w:sz="5" w:space="0" w:color="000000"/>
            </w:tcBorders>
          </w:tcPr>
          <w:p w14:paraId="459288AC" w14:textId="77777777" w:rsidR="006E0079" w:rsidRPr="00A05464" w:rsidRDefault="006E0079" w:rsidP="006126DF">
            <w:pPr>
              <w:widowControl w:val="0"/>
              <w:autoSpaceDE w:val="0"/>
              <w:autoSpaceDN w:val="0"/>
              <w:adjustRightInd w:val="0"/>
              <w:spacing w:line="240" w:lineRule="auto"/>
              <w:rPr>
                <w:sz w:val="20"/>
              </w:rPr>
            </w:pPr>
          </w:p>
        </w:tc>
        <w:tc>
          <w:tcPr>
            <w:tcW w:w="3402" w:type="dxa"/>
            <w:gridSpan w:val="2"/>
            <w:tcBorders>
              <w:top w:val="single" w:sz="5" w:space="0" w:color="000000"/>
              <w:left w:val="single" w:sz="5" w:space="0" w:color="000000"/>
              <w:bottom w:val="single" w:sz="5" w:space="0" w:color="000000"/>
              <w:right w:val="single" w:sz="5" w:space="0" w:color="000000"/>
            </w:tcBorders>
          </w:tcPr>
          <w:p w14:paraId="21920A33" w14:textId="77777777" w:rsidR="006E0079" w:rsidRPr="00A05464" w:rsidRDefault="006E0079" w:rsidP="006126DF">
            <w:pPr>
              <w:widowControl w:val="0"/>
              <w:autoSpaceDE w:val="0"/>
              <w:autoSpaceDN w:val="0"/>
              <w:adjustRightInd w:val="0"/>
              <w:spacing w:line="240" w:lineRule="auto"/>
              <w:rPr>
                <w:sz w:val="20"/>
              </w:rPr>
            </w:pPr>
          </w:p>
        </w:tc>
        <w:tc>
          <w:tcPr>
            <w:tcW w:w="2694" w:type="dxa"/>
            <w:tcBorders>
              <w:top w:val="single" w:sz="5" w:space="0" w:color="000000"/>
              <w:left w:val="single" w:sz="5" w:space="0" w:color="000000"/>
              <w:bottom w:val="single" w:sz="5" w:space="0" w:color="000000"/>
              <w:right w:val="single" w:sz="10" w:space="0" w:color="000000"/>
            </w:tcBorders>
          </w:tcPr>
          <w:p w14:paraId="7A9E0696" w14:textId="77777777" w:rsidR="006E0079" w:rsidRPr="00A05464" w:rsidRDefault="006E0079" w:rsidP="006126DF">
            <w:pPr>
              <w:widowControl w:val="0"/>
              <w:autoSpaceDE w:val="0"/>
              <w:autoSpaceDN w:val="0"/>
              <w:adjustRightInd w:val="0"/>
              <w:spacing w:line="240" w:lineRule="auto"/>
              <w:rPr>
                <w:sz w:val="20"/>
              </w:rPr>
            </w:pPr>
          </w:p>
        </w:tc>
      </w:tr>
      <w:tr w:rsidR="006E0079" w:rsidRPr="00D932F8" w14:paraId="561B759A" w14:textId="77777777" w:rsidTr="006126DF">
        <w:trPr>
          <w:trHeight w:hRule="exact" w:val="206"/>
        </w:trPr>
        <w:tc>
          <w:tcPr>
            <w:tcW w:w="512" w:type="dxa"/>
            <w:tcBorders>
              <w:top w:val="single" w:sz="5" w:space="0" w:color="000000"/>
              <w:left w:val="single" w:sz="10" w:space="0" w:color="000000"/>
              <w:bottom w:val="single" w:sz="5" w:space="0" w:color="000000"/>
              <w:right w:val="single" w:sz="5" w:space="0" w:color="000000"/>
            </w:tcBorders>
          </w:tcPr>
          <w:p w14:paraId="27651271" w14:textId="77777777" w:rsidR="006E0079" w:rsidRPr="00A05464" w:rsidRDefault="006E0079" w:rsidP="006126DF">
            <w:pPr>
              <w:widowControl w:val="0"/>
              <w:autoSpaceDE w:val="0"/>
              <w:autoSpaceDN w:val="0"/>
              <w:adjustRightInd w:val="0"/>
              <w:spacing w:line="240" w:lineRule="auto"/>
              <w:ind w:left="144" w:right="141"/>
              <w:jc w:val="center"/>
              <w:rPr>
                <w:sz w:val="20"/>
              </w:rPr>
            </w:pPr>
            <w:r w:rsidRPr="00A05464">
              <w:rPr>
                <w:rFonts w:ascii="Arial" w:hAnsi="Arial" w:cs="Arial"/>
                <w:b/>
                <w:bCs/>
                <w:spacing w:val="1"/>
                <w:w w:val="101"/>
                <w:sz w:val="20"/>
              </w:rPr>
              <w:t>1</w:t>
            </w:r>
            <w:r w:rsidRPr="00A05464">
              <w:rPr>
                <w:rFonts w:ascii="Arial" w:hAnsi="Arial" w:cs="Arial"/>
                <w:b/>
                <w:bCs/>
                <w:w w:val="101"/>
                <w:sz w:val="20"/>
              </w:rPr>
              <w:t>3</w:t>
            </w:r>
          </w:p>
        </w:tc>
        <w:tc>
          <w:tcPr>
            <w:tcW w:w="5774" w:type="dxa"/>
            <w:tcBorders>
              <w:top w:val="single" w:sz="5" w:space="0" w:color="000000"/>
              <w:left w:val="single" w:sz="5" w:space="0" w:color="000000"/>
              <w:bottom w:val="single" w:sz="5" w:space="0" w:color="000000"/>
              <w:right w:val="single" w:sz="5" w:space="0" w:color="000000"/>
            </w:tcBorders>
          </w:tcPr>
          <w:p w14:paraId="6B81476C" w14:textId="77777777" w:rsidR="006E0079" w:rsidRPr="00A05464" w:rsidRDefault="006E0079" w:rsidP="006126DF">
            <w:pPr>
              <w:widowControl w:val="0"/>
              <w:autoSpaceDE w:val="0"/>
              <w:autoSpaceDN w:val="0"/>
              <w:adjustRightInd w:val="0"/>
              <w:spacing w:line="240" w:lineRule="auto"/>
              <w:ind w:left="18"/>
              <w:rPr>
                <w:sz w:val="20"/>
              </w:rPr>
            </w:pPr>
            <w:r w:rsidRPr="00A05464">
              <w:rPr>
                <w:rFonts w:ascii="Arial" w:hAnsi="Arial" w:cs="Arial"/>
                <w:spacing w:val="1"/>
                <w:w w:val="101"/>
                <w:sz w:val="20"/>
              </w:rPr>
              <w:t>O</w:t>
            </w:r>
            <w:r w:rsidRPr="00A05464">
              <w:rPr>
                <w:rFonts w:ascii="Arial" w:hAnsi="Arial" w:cs="Arial"/>
                <w:spacing w:val="4"/>
                <w:w w:val="101"/>
                <w:sz w:val="20"/>
              </w:rPr>
              <w:t>v</w:t>
            </w:r>
            <w:r w:rsidRPr="00A05464">
              <w:rPr>
                <w:rFonts w:ascii="Arial" w:hAnsi="Arial" w:cs="Arial"/>
                <w:spacing w:val="1"/>
                <w:w w:val="101"/>
                <w:sz w:val="20"/>
              </w:rPr>
              <w:t>e</w:t>
            </w:r>
            <w:r w:rsidRPr="00A05464">
              <w:rPr>
                <w:rFonts w:ascii="Arial" w:hAnsi="Arial" w:cs="Arial"/>
                <w:spacing w:val="-1"/>
                <w:w w:val="101"/>
                <w:sz w:val="20"/>
              </w:rPr>
              <w:t>r</w:t>
            </w:r>
            <w:r w:rsidRPr="00A05464">
              <w:rPr>
                <w:rFonts w:ascii="Arial" w:hAnsi="Arial" w:cs="Arial"/>
                <w:spacing w:val="1"/>
                <w:w w:val="101"/>
                <w:sz w:val="20"/>
              </w:rPr>
              <w:t>o</w:t>
            </w:r>
            <w:r w:rsidRPr="00A05464">
              <w:rPr>
                <w:rFonts w:ascii="Arial" w:hAnsi="Arial" w:cs="Arial"/>
                <w:w w:val="101"/>
                <w:sz w:val="20"/>
              </w:rPr>
              <w:t>l</w:t>
            </w:r>
          </w:p>
        </w:tc>
        <w:tc>
          <w:tcPr>
            <w:tcW w:w="709" w:type="dxa"/>
            <w:tcBorders>
              <w:top w:val="single" w:sz="5" w:space="0" w:color="000000"/>
              <w:left w:val="single" w:sz="5" w:space="0" w:color="000000"/>
              <w:bottom w:val="single" w:sz="5" w:space="0" w:color="000000"/>
              <w:right w:val="single" w:sz="5" w:space="0" w:color="000000"/>
            </w:tcBorders>
          </w:tcPr>
          <w:p w14:paraId="599DFA49" w14:textId="77777777" w:rsidR="006E0079" w:rsidRPr="00A05464" w:rsidRDefault="006E0079" w:rsidP="006126DF">
            <w:pPr>
              <w:widowControl w:val="0"/>
              <w:autoSpaceDE w:val="0"/>
              <w:autoSpaceDN w:val="0"/>
              <w:adjustRightInd w:val="0"/>
              <w:spacing w:line="240" w:lineRule="auto"/>
              <w:rPr>
                <w:sz w:val="20"/>
              </w:rPr>
            </w:pPr>
          </w:p>
        </w:tc>
        <w:tc>
          <w:tcPr>
            <w:tcW w:w="850" w:type="dxa"/>
            <w:tcBorders>
              <w:top w:val="single" w:sz="5" w:space="0" w:color="000000"/>
              <w:left w:val="single" w:sz="5" w:space="0" w:color="000000"/>
              <w:bottom w:val="single" w:sz="5" w:space="0" w:color="000000"/>
              <w:right w:val="single" w:sz="5" w:space="0" w:color="000000"/>
            </w:tcBorders>
          </w:tcPr>
          <w:p w14:paraId="1C97ACB2" w14:textId="77777777" w:rsidR="006E0079" w:rsidRPr="00A05464" w:rsidRDefault="006E0079" w:rsidP="006126DF">
            <w:pPr>
              <w:widowControl w:val="0"/>
              <w:autoSpaceDE w:val="0"/>
              <w:autoSpaceDN w:val="0"/>
              <w:adjustRightInd w:val="0"/>
              <w:spacing w:line="240" w:lineRule="auto"/>
              <w:rPr>
                <w:sz w:val="20"/>
              </w:rPr>
            </w:pPr>
          </w:p>
        </w:tc>
        <w:tc>
          <w:tcPr>
            <w:tcW w:w="3402" w:type="dxa"/>
            <w:gridSpan w:val="2"/>
            <w:tcBorders>
              <w:top w:val="single" w:sz="5" w:space="0" w:color="000000"/>
              <w:left w:val="single" w:sz="5" w:space="0" w:color="000000"/>
              <w:bottom w:val="single" w:sz="5" w:space="0" w:color="000000"/>
              <w:right w:val="single" w:sz="5" w:space="0" w:color="000000"/>
            </w:tcBorders>
          </w:tcPr>
          <w:p w14:paraId="01C8EAE8" w14:textId="77777777" w:rsidR="006E0079" w:rsidRPr="00A05464" w:rsidRDefault="006E0079" w:rsidP="006126DF">
            <w:pPr>
              <w:widowControl w:val="0"/>
              <w:autoSpaceDE w:val="0"/>
              <w:autoSpaceDN w:val="0"/>
              <w:adjustRightInd w:val="0"/>
              <w:spacing w:line="240" w:lineRule="auto"/>
              <w:rPr>
                <w:sz w:val="20"/>
              </w:rPr>
            </w:pPr>
          </w:p>
        </w:tc>
        <w:tc>
          <w:tcPr>
            <w:tcW w:w="2694" w:type="dxa"/>
            <w:tcBorders>
              <w:top w:val="single" w:sz="5" w:space="0" w:color="000000"/>
              <w:left w:val="single" w:sz="5" w:space="0" w:color="000000"/>
              <w:bottom w:val="single" w:sz="5" w:space="0" w:color="000000"/>
              <w:right w:val="single" w:sz="10" w:space="0" w:color="000000"/>
            </w:tcBorders>
          </w:tcPr>
          <w:p w14:paraId="13E86947" w14:textId="77777777" w:rsidR="006E0079" w:rsidRPr="00A05464" w:rsidRDefault="006E0079" w:rsidP="006126DF">
            <w:pPr>
              <w:widowControl w:val="0"/>
              <w:autoSpaceDE w:val="0"/>
              <w:autoSpaceDN w:val="0"/>
              <w:adjustRightInd w:val="0"/>
              <w:spacing w:line="240" w:lineRule="auto"/>
              <w:rPr>
                <w:sz w:val="20"/>
              </w:rPr>
            </w:pPr>
          </w:p>
        </w:tc>
      </w:tr>
    </w:tbl>
    <w:p w14:paraId="767B7740" w14:textId="77777777" w:rsidR="006E0079" w:rsidRDefault="006E0079" w:rsidP="006E0079">
      <w:pPr>
        <w:rPr>
          <w:lang w:val="es-CO"/>
        </w:rPr>
      </w:pPr>
    </w:p>
    <w:p w14:paraId="799AB813" w14:textId="77777777" w:rsidR="006E0079" w:rsidRPr="00A05464" w:rsidRDefault="006E0079" w:rsidP="006E0079">
      <w:pPr>
        <w:rPr>
          <w:lang w:val="es-CO"/>
        </w:rPr>
      </w:pPr>
    </w:p>
    <w:p w14:paraId="3F94AB69" w14:textId="77777777" w:rsidR="006E0079" w:rsidRDefault="006E0079" w:rsidP="006E0079">
      <w:pPr>
        <w:spacing w:line="360" w:lineRule="auto"/>
        <w:jc w:val="both"/>
        <w:rPr>
          <w:rFonts w:ascii="Times New Roman" w:hAnsi="Times New Roman" w:cs="Times New Roman"/>
          <w:sz w:val="24"/>
          <w:szCs w:val="24"/>
        </w:rPr>
        <w:sectPr w:rsidR="006E0079" w:rsidSect="00D236ED">
          <w:pgSz w:w="16838" w:h="11906" w:orient="landscape" w:code="9"/>
          <w:pgMar w:top="1701" w:right="1418" w:bottom="1418" w:left="1418" w:header="709" w:footer="709" w:gutter="0"/>
          <w:cols w:space="708"/>
          <w:docGrid w:linePitch="360"/>
        </w:sectPr>
      </w:pPr>
    </w:p>
    <w:p w14:paraId="4580B462" w14:textId="77777777" w:rsidR="00C51BD4" w:rsidRDefault="00877033" w:rsidP="00C51BD4">
      <w:pPr>
        <w:pStyle w:val="Ttulo1"/>
        <w:rPr>
          <w:rFonts w:cs="Times New Roman"/>
        </w:rPr>
      </w:pPr>
      <w:bookmarkStart w:id="217" w:name="_Toc531029350"/>
      <w:r>
        <w:rPr>
          <w:rFonts w:cs="Times New Roman"/>
        </w:rPr>
        <w:t>ANEXO 17</w:t>
      </w:r>
      <w:bookmarkEnd w:id="217"/>
    </w:p>
    <w:p w14:paraId="7594FA40" w14:textId="77777777" w:rsidR="00C51BD4" w:rsidRDefault="00C51BD4" w:rsidP="00C51BD4"/>
    <w:p w14:paraId="6F51639B" w14:textId="77777777" w:rsidR="00C51BD4" w:rsidRDefault="00C51BD4" w:rsidP="00C51BD4">
      <w:r>
        <w:rPr>
          <w:noProof/>
          <w:lang w:val="es-ES" w:eastAsia="es-ES"/>
        </w:rPr>
        <w:drawing>
          <wp:anchor distT="0" distB="0" distL="114300" distR="114300" simplePos="0" relativeHeight="251624960" behindDoc="0" locked="0" layoutInCell="1" allowOverlap="1" wp14:anchorId="6926DCF0" wp14:editId="12F6D4C8">
            <wp:simplePos x="0" y="0"/>
            <wp:positionH relativeFrom="margin">
              <wp:align>center</wp:align>
            </wp:positionH>
            <wp:positionV relativeFrom="margin">
              <wp:posOffset>600180</wp:posOffset>
            </wp:positionV>
            <wp:extent cx="2866390" cy="1511935"/>
            <wp:effectExtent l="0" t="0" r="0" b="0"/>
            <wp:wrapSquare wrapText="bothSides"/>
            <wp:docPr id="416"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66390" cy="1511935"/>
                    </a:xfrm>
                    <a:prstGeom prst="rect">
                      <a:avLst/>
                    </a:prstGeom>
                    <a:noFill/>
                    <a:ln>
                      <a:noFill/>
                    </a:ln>
                  </pic:spPr>
                </pic:pic>
              </a:graphicData>
            </a:graphic>
          </wp:anchor>
        </w:drawing>
      </w:r>
    </w:p>
    <w:p w14:paraId="206722FA" w14:textId="77777777" w:rsidR="00C51BD4" w:rsidRDefault="00C51BD4" w:rsidP="00C51BD4"/>
    <w:p w14:paraId="2FB5996D" w14:textId="77777777" w:rsidR="00C51BD4" w:rsidRDefault="00C51BD4" w:rsidP="00C51BD4"/>
    <w:p w14:paraId="64CBC4CF" w14:textId="77777777" w:rsidR="00C51BD4" w:rsidRDefault="00C51BD4" w:rsidP="00C51BD4"/>
    <w:p w14:paraId="784A2DB6" w14:textId="77777777" w:rsidR="00C51BD4" w:rsidRPr="00991F97" w:rsidRDefault="00C51BD4" w:rsidP="00C51BD4"/>
    <w:p w14:paraId="50C88A44" w14:textId="77777777" w:rsidR="00C51BD4" w:rsidRPr="00991F97" w:rsidRDefault="00C51BD4" w:rsidP="00C51BD4">
      <w:pPr>
        <w:rPr>
          <w:b/>
        </w:rPr>
      </w:pPr>
    </w:p>
    <w:p w14:paraId="386D22F4" w14:textId="77777777" w:rsidR="00C51BD4" w:rsidRPr="00C51BD4" w:rsidRDefault="00C51BD4" w:rsidP="00C51BD4">
      <w:pPr>
        <w:pStyle w:val="Ttulo1"/>
        <w:rPr>
          <w:sz w:val="24"/>
        </w:rPr>
      </w:pPr>
      <w:bookmarkStart w:id="218" w:name="_Toc531029351"/>
      <w:r w:rsidRPr="00C51BD4">
        <w:rPr>
          <w:rFonts w:cs="Times New Roman"/>
          <w:sz w:val="56"/>
        </w:rPr>
        <w:t>PROCEDIMIENTO PARA LA INVESTIGACIÓN DE INCIDENTES, ACCIDENTES Y ENFERMEDADES PROFESIONALES</w:t>
      </w:r>
      <w:bookmarkEnd w:id="218"/>
    </w:p>
    <w:p w14:paraId="4DE2B2B9" w14:textId="77777777" w:rsidR="00C51BD4" w:rsidRDefault="00C51BD4" w:rsidP="00C51BD4">
      <w:pPr>
        <w:jc w:val="center"/>
      </w:pPr>
    </w:p>
    <w:p w14:paraId="0CEF3302" w14:textId="77777777" w:rsidR="00C51BD4" w:rsidRDefault="002F5070" w:rsidP="00C51BD4">
      <w:pPr>
        <w:jc w:val="center"/>
      </w:pPr>
      <w:r>
        <w:rPr>
          <w:noProof/>
          <w:lang w:val="es-ES" w:eastAsia="es-ES"/>
        </w:rPr>
        <mc:AlternateContent>
          <mc:Choice Requires="wps">
            <w:drawing>
              <wp:anchor distT="4294967295" distB="4294967295" distL="114300" distR="114300" simplePos="0" relativeHeight="251728384" behindDoc="0" locked="0" layoutInCell="1" allowOverlap="1" wp14:anchorId="224DBE38" wp14:editId="1B8741B6">
                <wp:simplePos x="0" y="0"/>
                <wp:positionH relativeFrom="column">
                  <wp:posOffset>-565785</wp:posOffset>
                </wp:positionH>
                <wp:positionV relativeFrom="paragraph">
                  <wp:posOffset>41909</wp:posOffset>
                </wp:positionV>
                <wp:extent cx="6648450" cy="0"/>
                <wp:effectExtent l="0" t="19050" r="19050" b="19050"/>
                <wp:wrapNone/>
                <wp:docPr id="223" name="AutoShape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8450" cy="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6A18623" id="AutoShape 220" o:spid="_x0000_s1026" type="#_x0000_t32" style="position:absolute;margin-left:-44.55pt;margin-top:3.3pt;width:523.5pt;height:0;z-index:251728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" strokeweight="3pt"/>
            </w:pict>
          </mc:Fallback>
        </mc:AlternateContent>
      </w:r>
    </w:p>
    <w:tbl>
      <w:tblPr>
        <w:tblW w:w="0" w:type="auto"/>
        <w:tblLook w:val="04A0" w:firstRow="1" w:lastRow="0" w:firstColumn="1" w:lastColumn="0" w:noHBand="0" w:noVBand="1"/>
      </w:tblPr>
      <w:tblGrid>
        <w:gridCol w:w="3273"/>
        <w:gridCol w:w="2587"/>
        <w:gridCol w:w="2927"/>
      </w:tblGrid>
      <w:tr w:rsidR="00C51BD4" w:rsidRPr="00991F97" w14:paraId="40843E0D" w14:textId="77777777" w:rsidTr="00C51BD4">
        <w:tc>
          <w:tcPr>
            <w:tcW w:w="3397" w:type="dxa"/>
          </w:tcPr>
          <w:p w14:paraId="4F84985C"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ELABORADO POR:</w:t>
            </w:r>
          </w:p>
        </w:tc>
        <w:tc>
          <w:tcPr>
            <w:tcW w:w="2677" w:type="dxa"/>
          </w:tcPr>
          <w:p w14:paraId="2CD5E9F3"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REVISADO POR:</w:t>
            </w:r>
          </w:p>
        </w:tc>
        <w:tc>
          <w:tcPr>
            <w:tcW w:w="3037" w:type="dxa"/>
          </w:tcPr>
          <w:p w14:paraId="257CD1AA"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APROBADO POR:</w:t>
            </w:r>
          </w:p>
        </w:tc>
      </w:tr>
      <w:tr w:rsidR="00C51BD4" w:rsidRPr="00991F97" w14:paraId="5AA53BD4" w14:textId="77777777" w:rsidTr="00C51BD4">
        <w:tc>
          <w:tcPr>
            <w:tcW w:w="3397" w:type="dxa"/>
          </w:tcPr>
          <w:p w14:paraId="2C4D43A7" w14:textId="77777777" w:rsidR="00C51BD4" w:rsidRDefault="00C51BD4" w:rsidP="00C51BD4">
            <w:pPr>
              <w:jc w:val="center"/>
              <w:rPr>
                <w:rFonts w:ascii="Times New Roman" w:hAnsi="Times New Roman" w:cs="Times New Roman"/>
                <w:sz w:val="24"/>
              </w:rPr>
            </w:pPr>
            <w:r>
              <w:rPr>
                <w:rFonts w:ascii="Times New Roman" w:hAnsi="Times New Roman" w:cs="Times New Roman"/>
                <w:sz w:val="24"/>
              </w:rPr>
              <w:t>Pilla Méndez Adonis Alfredo</w:t>
            </w:r>
          </w:p>
          <w:p w14:paraId="2B2929B9" w14:textId="77777777" w:rsidR="00C51BD4" w:rsidRPr="00991F97" w:rsidRDefault="00C51BD4" w:rsidP="00C51BD4">
            <w:pPr>
              <w:jc w:val="center"/>
              <w:rPr>
                <w:rFonts w:ascii="Times New Roman" w:hAnsi="Times New Roman" w:cs="Times New Roman"/>
                <w:sz w:val="24"/>
              </w:rPr>
            </w:pPr>
            <w:r>
              <w:rPr>
                <w:rFonts w:ascii="Times New Roman" w:hAnsi="Times New Roman" w:cs="Times New Roman"/>
                <w:sz w:val="24"/>
              </w:rPr>
              <w:t>Vásquez Cevallos Eduardo Luis</w:t>
            </w:r>
          </w:p>
        </w:tc>
        <w:tc>
          <w:tcPr>
            <w:tcW w:w="2677" w:type="dxa"/>
          </w:tcPr>
          <w:p w14:paraId="65325FB1" w14:textId="77777777" w:rsidR="00C51BD4" w:rsidRPr="00991F97" w:rsidRDefault="00C51BD4" w:rsidP="00C51BD4">
            <w:pPr>
              <w:jc w:val="center"/>
              <w:rPr>
                <w:rFonts w:ascii="Times New Roman" w:hAnsi="Times New Roman" w:cs="Times New Roman"/>
                <w:sz w:val="24"/>
              </w:rPr>
            </w:pPr>
          </w:p>
        </w:tc>
        <w:tc>
          <w:tcPr>
            <w:tcW w:w="3037" w:type="dxa"/>
          </w:tcPr>
          <w:p w14:paraId="588E0010" w14:textId="77777777" w:rsidR="00C51BD4" w:rsidRPr="00991F97" w:rsidRDefault="00C51BD4" w:rsidP="00C51BD4">
            <w:pPr>
              <w:jc w:val="center"/>
              <w:rPr>
                <w:rFonts w:ascii="Times New Roman" w:hAnsi="Times New Roman" w:cs="Times New Roman"/>
                <w:sz w:val="24"/>
              </w:rPr>
            </w:pPr>
          </w:p>
        </w:tc>
      </w:tr>
    </w:tbl>
    <w:p w14:paraId="0FF521F0" w14:textId="77777777" w:rsidR="00C51BD4" w:rsidRDefault="00C51BD4" w:rsidP="00C51BD4">
      <w:pPr>
        <w:jc w:val="center"/>
      </w:pPr>
    </w:p>
    <w:p w14:paraId="4A23B992" w14:textId="77777777" w:rsidR="00C51BD4" w:rsidRDefault="00C51BD4" w:rsidP="00C51BD4">
      <w:pPr>
        <w:jc w:val="center"/>
      </w:pPr>
    </w:p>
    <w:tbl>
      <w:tblPr>
        <w:tblStyle w:val="Tablaconcuadrcula1"/>
        <w:tblW w:w="0" w:type="auto"/>
        <w:tblLook w:val="04A0" w:firstRow="1" w:lastRow="0" w:firstColumn="1" w:lastColumn="0" w:noHBand="0" w:noVBand="1"/>
      </w:tblPr>
      <w:tblGrid>
        <w:gridCol w:w="3271"/>
        <w:gridCol w:w="2592"/>
        <w:gridCol w:w="2914"/>
      </w:tblGrid>
      <w:tr w:rsidR="00C51BD4" w:rsidRPr="00991F97" w14:paraId="3C2E8F38" w14:textId="77777777" w:rsidTr="00613728">
        <w:tc>
          <w:tcPr>
            <w:tcW w:w="9111" w:type="dxa"/>
            <w:gridSpan w:val="3"/>
          </w:tcPr>
          <w:p w14:paraId="5792F785"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CONTROL DE CAMBIOS</w:t>
            </w:r>
          </w:p>
        </w:tc>
      </w:tr>
      <w:tr w:rsidR="00C51BD4" w:rsidRPr="00991F97" w14:paraId="5D39ECC3" w14:textId="77777777" w:rsidTr="00613728">
        <w:tc>
          <w:tcPr>
            <w:tcW w:w="3397" w:type="dxa"/>
          </w:tcPr>
          <w:p w14:paraId="61393261"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Modificaciones</w:t>
            </w:r>
          </w:p>
        </w:tc>
        <w:tc>
          <w:tcPr>
            <w:tcW w:w="2677" w:type="dxa"/>
          </w:tcPr>
          <w:p w14:paraId="6A4EA7AD"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Fecha de Modificación</w:t>
            </w:r>
          </w:p>
        </w:tc>
        <w:tc>
          <w:tcPr>
            <w:tcW w:w="3037" w:type="dxa"/>
          </w:tcPr>
          <w:p w14:paraId="66837C06"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Firma de responsable</w:t>
            </w:r>
          </w:p>
        </w:tc>
      </w:tr>
      <w:tr w:rsidR="00C51BD4" w:rsidRPr="00991F97" w14:paraId="49498608" w14:textId="77777777" w:rsidTr="00613728">
        <w:tc>
          <w:tcPr>
            <w:tcW w:w="3397" w:type="dxa"/>
          </w:tcPr>
          <w:p w14:paraId="123CD4FA" w14:textId="77777777" w:rsidR="00C51BD4" w:rsidRPr="00991F97" w:rsidRDefault="00C51BD4" w:rsidP="00C51BD4">
            <w:pPr>
              <w:jc w:val="center"/>
              <w:rPr>
                <w:rFonts w:ascii="Times New Roman" w:hAnsi="Times New Roman" w:cs="Times New Roman"/>
                <w:sz w:val="24"/>
              </w:rPr>
            </w:pPr>
          </w:p>
        </w:tc>
        <w:tc>
          <w:tcPr>
            <w:tcW w:w="2677" w:type="dxa"/>
          </w:tcPr>
          <w:p w14:paraId="42C33005" w14:textId="77777777" w:rsidR="00C51BD4" w:rsidRPr="00991F97" w:rsidRDefault="00C51BD4" w:rsidP="00C51BD4">
            <w:pPr>
              <w:jc w:val="center"/>
              <w:rPr>
                <w:rFonts w:ascii="Times New Roman" w:hAnsi="Times New Roman" w:cs="Times New Roman"/>
                <w:sz w:val="24"/>
              </w:rPr>
            </w:pPr>
          </w:p>
        </w:tc>
        <w:tc>
          <w:tcPr>
            <w:tcW w:w="3037" w:type="dxa"/>
          </w:tcPr>
          <w:p w14:paraId="5516084E" w14:textId="77777777" w:rsidR="00C51BD4" w:rsidRPr="00991F97" w:rsidRDefault="00C51BD4" w:rsidP="00C51BD4">
            <w:pPr>
              <w:jc w:val="center"/>
              <w:rPr>
                <w:rFonts w:ascii="Times New Roman" w:hAnsi="Times New Roman" w:cs="Times New Roman"/>
                <w:sz w:val="24"/>
              </w:rPr>
            </w:pPr>
          </w:p>
        </w:tc>
      </w:tr>
      <w:tr w:rsidR="00C51BD4" w:rsidRPr="00991F97" w14:paraId="72D99138" w14:textId="77777777" w:rsidTr="00613728">
        <w:tc>
          <w:tcPr>
            <w:tcW w:w="3397" w:type="dxa"/>
          </w:tcPr>
          <w:p w14:paraId="24A7B7C0" w14:textId="77777777" w:rsidR="00C51BD4" w:rsidRPr="00991F97" w:rsidRDefault="00C51BD4" w:rsidP="00C51BD4">
            <w:pPr>
              <w:jc w:val="center"/>
              <w:rPr>
                <w:rFonts w:ascii="Times New Roman" w:hAnsi="Times New Roman" w:cs="Times New Roman"/>
                <w:sz w:val="24"/>
              </w:rPr>
            </w:pPr>
          </w:p>
        </w:tc>
        <w:tc>
          <w:tcPr>
            <w:tcW w:w="2677" w:type="dxa"/>
          </w:tcPr>
          <w:p w14:paraId="5141083B" w14:textId="77777777" w:rsidR="00C51BD4" w:rsidRPr="00991F97" w:rsidRDefault="00C51BD4" w:rsidP="00C51BD4">
            <w:pPr>
              <w:jc w:val="center"/>
              <w:rPr>
                <w:rFonts w:ascii="Times New Roman" w:hAnsi="Times New Roman" w:cs="Times New Roman"/>
                <w:sz w:val="24"/>
              </w:rPr>
            </w:pPr>
          </w:p>
        </w:tc>
        <w:tc>
          <w:tcPr>
            <w:tcW w:w="3037" w:type="dxa"/>
          </w:tcPr>
          <w:p w14:paraId="46E5A436" w14:textId="77777777" w:rsidR="00C51BD4" w:rsidRPr="00991F97" w:rsidRDefault="00C51BD4" w:rsidP="00C51BD4">
            <w:pPr>
              <w:jc w:val="center"/>
              <w:rPr>
                <w:rFonts w:ascii="Times New Roman" w:hAnsi="Times New Roman" w:cs="Times New Roman"/>
                <w:sz w:val="24"/>
              </w:rPr>
            </w:pPr>
          </w:p>
        </w:tc>
      </w:tr>
      <w:tr w:rsidR="00C51BD4" w:rsidRPr="00991F97" w14:paraId="48A6D50A" w14:textId="77777777" w:rsidTr="00613728">
        <w:tc>
          <w:tcPr>
            <w:tcW w:w="3397" w:type="dxa"/>
          </w:tcPr>
          <w:p w14:paraId="1FA4F6E0" w14:textId="77777777" w:rsidR="00C51BD4" w:rsidRPr="00991F97" w:rsidRDefault="00C51BD4" w:rsidP="00C51BD4">
            <w:pPr>
              <w:jc w:val="center"/>
              <w:rPr>
                <w:rFonts w:ascii="Times New Roman" w:hAnsi="Times New Roman" w:cs="Times New Roman"/>
                <w:sz w:val="24"/>
              </w:rPr>
            </w:pPr>
          </w:p>
        </w:tc>
        <w:tc>
          <w:tcPr>
            <w:tcW w:w="2677" w:type="dxa"/>
          </w:tcPr>
          <w:p w14:paraId="169FA7A6" w14:textId="77777777" w:rsidR="00C51BD4" w:rsidRPr="00991F97" w:rsidRDefault="00C51BD4" w:rsidP="00C51BD4">
            <w:pPr>
              <w:jc w:val="center"/>
              <w:rPr>
                <w:rFonts w:ascii="Times New Roman" w:hAnsi="Times New Roman" w:cs="Times New Roman"/>
                <w:sz w:val="24"/>
              </w:rPr>
            </w:pPr>
          </w:p>
        </w:tc>
        <w:tc>
          <w:tcPr>
            <w:tcW w:w="3037" w:type="dxa"/>
          </w:tcPr>
          <w:p w14:paraId="05EF4E98" w14:textId="77777777" w:rsidR="00C51BD4" w:rsidRPr="00991F97" w:rsidRDefault="00C51BD4" w:rsidP="00C51BD4">
            <w:pPr>
              <w:jc w:val="center"/>
              <w:rPr>
                <w:rFonts w:ascii="Times New Roman" w:hAnsi="Times New Roman" w:cs="Times New Roman"/>
                <w:sz w:val="24"/>
              </w:rPr>
            </w:pPr>
          </w:p>
        </w:tc>
      </w:tr>
      <w:tr w:rsidR="00C51BD4" w:rsidRPr="00991F97" w14:paraId="2E2D196C" w14:textId="77777777" w:rsidTr="00613728">
        <w:tc>
          <w:tcPr>
            <w:tcW w:w="3397" w:type="dxa"/>
          </w:tcPr>
          <w:p w14:paraId="4347C6D6" w14:textId="77777777" w:rsidR="00C51BD4" w:rsidRPr="00991F97" w:rsidRDefault="00C51BD4" w:rsidP="00C51BD4">
            <w:pPr>
              <w:jc w:val="center"/>
              <w:rPr>
                <w:rFonts w:ascii="Times New Roman" w:hAnsi="Times New Roman" w:cs="Times New Roman"/>
                <w:sz w:val="24"/>
              </w:rPr>
            </w:pPr>
          </w:p>
        </w:tc>
        <w:tc>
          <w:tcPr>
            <w:tcW w:w="2677" w:type="dxa"/>
          </w:tcPr>
          <w:p w14:paraId="33A3D04B" w14:textId="77777777" w:rsidR="00C51BD4" w:rsidRPr="00991F97" w:rsidRDefault="00C51BD4" w:rsidP="00C51BD4">
            <w:pPr>
              <w:jc w:val="center"/>
              <w:rPr>
                <w:rFonts w:ascii="Times New Roman" w:hAnsi="Times New Roman" w:cs="Times New Roman"/>
                <w:sz w:val="24"/>
              </w:rPr>
            </w:pPr>
          </w:p>
        </w:tc>
        <w:tc>
          <w:tcPr>
            <w:tcW w:w="3037" w:type="dxa"/>
          </w:tcPr>
          <w:p w14:paraId="2E7A8AD7" w14:textId="77777777" w:rsidR="00C51BD4" w:rsidRPr="00991F97" w:rsidRDefault="00C51BD4" w:rsidP="00C51BD4">
            <w:pPr>
              <w:jc w:val="center"/>
              <w:rPr>
                <w:rFonts w:ascii="Times New Roman" w:hAnsi="Times New Roman" w:cs="Times New Roman"/>
                <w:sz w:val="24"/>
              </w:rPr>
            </w:pPr>
          </w:p>
        </w:tc>
      </w:tr>
    </w:tbl>
    <w:p w14:paraId="13350A5F" w14:textId="77777777" w:rsidR="00754F1D" w:rsidRDefault="00754F1D" w:rsidP="00754F1D"/>
    <w:tbl>
      <w:tblPr>
        <w:tblStyle w:val="Tablaconcuadrcula2"/>
        <w:tblW w:w="9487" w:type="dxa"/>
        <w:tblLook w:val="04A0" w:firstRow="1" w:lastRow="0" w:firstColumn="1" w:lastColumn="0" w:noHBand="0" w:noVBand="1"/>
      </w:tblPr>
      <w:tblGrid>
        <w:gridCol w:w="4956"/>
        <w:gridCol w:w="2123"/>
        <w:gridCol w:w="2408"/>
      </w:tblGrid>
      <w:tr w:rsidR="00754F1D" w14:paraId="7FF844CA" w14:textId="77777777" w:rsidTr="00613728">
        <w:trPr>
          <w:trHeight w:val="871"/>
        </w:trPr>
        <w:tc>
          <w:tcPr>
            <w:tcW w:w="4956" w:type="dxa"/>
          </w:tcPr>
          <w:p w14:paraId="74DB9296" w14:textId="77777777" w:rsidR="00754F1D" w:rsidRDefault="00754F1D" w:rsidP="006126DF">
            <w:pPr>
              <w:pStyle w:val="Subttulo"/>
              <w:jc w:val="center"/>
            </w:pPr>
            <w:r w:rsidRPr="00B52923">
              <w:rPr>
                <w:noProof/>
                <w:lang w:val="es-ES" w:eastAsia="es-ES"/>
              </w:rPr>
              <w:drawing>
                <wp:inline distT="0" distB="0" distL="0" distR="0" wp14:anchorId="2EF0B504" wp14:editId="635D2262">
                  <wp:extent cx="2546020" cy="545701"/>
                  <wp:effectExtent l="19050" t="0" r="6680" b="0"/>
                  <wp:docPr id="88"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2693678D" w14:textId="77777777" w:rsidR="00754F1D" w:rsidRPr="00B52923" w:rsidRDefault="00754F1D"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754F1D" w14:paraId="0C9E5FB4" w14:textId="77777777" w:rsidTr="00613728">
        <w:trPr>
          <w:trHeight w:val="288"/>
        </w:trPr>
        <w:tc>
          <w:tcPr>
            <w:tcW w:w="4956" w:type="dxa"/>
            <w:vMerge w:val="restart"/>
          </w:tcPr>
          <w:p w14:paraId="7273FEE7" w14:textId="77777777" w:rsidR="00754F1D" w:rsidRPr="00B52923" w:rsidRDefault="00754F1D" w:rsidP="006126DF">
            <w:pPr>
              <w:pStyle w:val="Subttulo"/>
              <w:jc w:val="center"/>
            </w:pPr>
            <w:r w:rsidRPr="00FD1D1E">
              <w:t>Pro</w:t>
            </w:r>
            <w:r>
              <w:t>cedimiento para la investigación de incidentes, accidentes y enfermedades profesionales</w:t>
            </w:r>
          </w:p>
        </w:tc>
        <w:tc>
          <w:tcPr>
            <w:tcW w:w="4531" w:type="dxa"/>
            <w:gridSpan w:val="2"/>
          </w:tcPr>
          <w:p w14:paraId="6706D821" w14:textId="77777777" w:rsidR="00754F1D" w:rsidRPr="00B52923" w:rsidRDefault="00754F1D" w:rsidP="006126DF">
            <w:pPr>
              <w:pStyle w:val="Subttulo"/>
              <w:rPr>
                <w:b w:val="0"/>
              </w:rPr>
            </w:pPr>
            <w:r w:rsidRPr="00B52923">
              <w:t>Fecha:</w:t>
            </w:r>
            <w:r>
              <w:rPr>
                <w:b w:val="0"/>
              </w:rPr>
              <w:t xml:space="preserve"> 01/10/2018</w:t>
            </w:r>
          </w:p>
        </w:tc>
      </w:tr>
      <w:tr w:rsidR="00754F1D" w14:paraId="010CF00C" w14:textId="77777777" w:rsidTr="00613728">
        <w:trPr>
          <w:trHeight w:val="148"/>
        </w:trPr>
        <w:tc>
          <w:tcPr>
            <w:tcW w:w="4956" w:type="dxa"/>
            <w:vMerge/>
          </w:tcPr>
          <w:p w14:paraId="32CA3D94" w14:textId="77777777" w:rsidR="00754F1D" w:rsidRDefault="00754F1D" w:rsidP="006126DF">
            <w:pPr>
              <w:pStyle w:val="Subttulo"/>
            </w:pPr>
          </w:p>
        </w:tc>
        <w:tc>
          <w:tcPr>
            <w:tcW w:w="2123" w:type="dxa"/>
          </w:tcPr>
          <w:p w14:paraId="13A931A8" w14:textId="77777777" w:rsidR="00754F1D" w:rsidRPr="00B52923" w:rsidRDefault="00754F1D" w:rsidP="006126DF">
            <w:pPr>
              <w:pStyle w:val="Subttulo"/>
              <w:rPr>
                <w:b w:val="0"/>
              </w:rPr>
            </w:pPr>
            <w:r w:rsidRPr="00B52923">
              <w:t>Versión:</w:t>
            </w:r>
            <w:r>
              <w:rPr>
                <w:b w:val="0"/>
              </w:rPr>
              <w:t>0001</w:t>
            </w:r>
          </w:p>
        </w:tc>
        <w:tc>
          <w:tcPr>
            <w:tcW w:w="2408" w:type="dxa"/>
          </w:tcPr>
          <w:p w14:paraId="5CE2BA2B" w14:textId="77777777" w:rsidR="00754F1D" w:rsidRPr="00B52923" w:rsidRDefault="00754F1D" w:rsidP="006126DF">
            <w:pPr>
              <w:pStyle w:val="Subttulo"/>
              <w:rPr>
                <w:b w:val="0"/>
              </w:rPr>
            </w:pPr>
            <w:r w:rsidRPr="00B52923">
              <w:t>Código:</w:t>
            </w:r>
            <w:r>
              <w:rPr>
                <w:b w:val="0"/>
              </w:rPr>
              <w:t xml:space="preserve"> IA-SST-1</w:t>
            </w:r>
          </w:p>
        </w:tc>
      </w:tr>
      <w:tr w:rsidR="00754F1D" w14:paraId="2AA17CA8" w14:textId="77777777" w:rsidTr="00613728">
        <w:trPr>
          <w:trHeight w:val="148"/>
        </w:trPr>
        <w:tc>
          <w:tcPr>
            <w:tcW w:w="4956" w:type="dxa"/>
            <w:vMerge/>
          </w:tcPr>
          <w:p w14:paraId="6861A977" w14:textId="77777777" w:rsidR="00754F1D" w:rsidRDefault="00754F1D" w:rsidP="006126DF">
            <w:pPr>
              <w:pStyle w:val="Subttulo"/>
            </w:pPr>
          </w:p>
        </w:tc>
        <w:tc>
          <w:tcPr>
            <w:tcW w:w="4531" w:type="dxa"/>
            <w:gridSpan w:val="2"/>
          </w:tcPr>
          <w:p w14:paraId="05AF2169" w14:textId="77777777" w:rsidR="00754F1D" w:rsidRPr="00B52923" w:rsidRDefault="00754F1D" w:rsidP="006126DF">
            <w:pPr>
              <w:pStyle w:val="Subttulo"/>
              <w:rPr>
                <w:b w:val="0"/>
              </w:rPr>
            </w:pPr>
            <w:r w:rsidRPr="00B52923">
              <w:t>Nº de Pág.:</w:t>
            </w:r>
            <w:r>
              <w:rPr>
                <w:b w:val="0"/>
              </w:rPr>
              <w:t xml:space="preserve"> 4 de 4</w:t>
            </w:r>
          </w:p>
        </w:tc>
      </w:tr>
    </w:tbl>
    <w:p w14:paraId="103805C3" w14:textId="77777777" w:rsidR="00754F1D" w:rsidRPr="00754F1D" w:rsidRDefault="00754F1D" w:rsidP="00754F1D">
      <w:pPr>
        <w:spacing w:line="360" w:lineRule="auto"/>
        <w:jc w:val="both"/>
        <w:rPr>
          <w:rFonts w:ascii="Times New Roman" w:hAnsi="Times New Roman" w:cs="Times New Roman"/>
          <w:sz w:val="12"/>
          <w:szCs w:val="24"/>
        </w:rPr>
      </w:pPr>
    </w:p>
    <w:p w14:paraId="5041BD51" w14:textId="77777777" w:rsidR="004A3D6E" w:rsidRPr="00754F1D" w:rsidRDefault="004A3D6E" w:rsidP="00D30184">
      <w:pPr>
        <w:pStyle w:val="Prrafodelista"/>
        <w:widowControl w:val="0"/>
        <w:numPr>
          <w:ilvl w:val="0"/>
          <w:numId w:val="116"/>
        </w:numPr>
        <w:tabs>
          <w:tab w:val="clear" w:pos="1428"/>
        </w:tabs>
        <w:autoSpaceDE w:val="0"/>
        <w:autoSpaceDN w:val="0"/>
        <w:adjustRightInd w:val="0"/>
        <w:spacing w:after="0" w:line="360" w:lineRule="auto"/>
        <w:ind w:left="709"/>
        <w:jc w:val="both"/>
        <w:rPr>
          <w:rFonts w:ascii="Times New Roman" w:hAnsi="Times New Roman" w:cs="Times New Roman"/>
          <w:b/>
          <w:bCs/>
          <w:sz w:val="24"/>
          <w:szCs w:val="24"/>
          <w:lang w:val="es-CO"/>
        </w:rPr>
      </w:pPr>
      <w:r w:rsidRPr="00754F1D">
        <w:rPr>
          <w:rFonts w:ascii="Times New Roman" w:hAnsi="Times New Roman" w:cs="Times New Roman"/>
          <w:b/>
          <w:bCs/>
          <w:sz w:val="24"/>
          <w:szCs w:val="24"/>
          <w:lang w:val="es-CO"/>
        </w:rPr>
        <w:t xml:space="preserve">OBJETO  </w:t>
      </w:r>
    </w:p>
    <w:p w14:paraId="05089E1A" w14:textId="77777777" w:rsidR="004A3D6E" w:rsidRPr="00754F1D" w:rsidRDefault="004A3D6E" w:rsidP="00754F1D">
      <w:pPr>
        <w:widowControl w:val="0"/>
        <w:autoSpaceDE w:val="0"/>
        <w:autoSpaceDN w:val="0"/>
        <w:adjustRightInd w:val="0"/>
        <w:spacing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Establecer un procedimiento para la notificación, reporte e investigación de los incidentes, accidentes y enfermedades laborales  que se presenten en la empresa INMAIA con el propósito de identificar y analizar los hechos y definir el conjunto de causas que directa o indirectamente intervinieron en el incidente, accidente y enfermedad laboral, para priorizar y aplicar las acciones correctivas y preventivas, encaminadas a eliminar o minimizar las condiciones de riesgo, mejorar la calidad de vida de los trabajadores y la productividad de las empresas y evitar su ocurrencia, además dar cumplimiento  a las obligaciones y requisitos  exigidos por la legislación ecuatoriana vigente en Seguridad y Salud en el Trabajo.</w:t>
      </w:r>
    </w:p>
    <w:p w14:paraId="36A5FE79" w14:textId="77777777" w:rsidR="00754F1D" w:rsidRDefault="004A3D6E" w:rsidP="00D30184">
      <w:pPr>
        <w:pStyle w:val="Prrafodelista"/>
        <w:widowControl w:val="0"/>
        <w:numPr>
          <w:ilvl w:val="0"/>
          <w:numId w:val="116"/>
        </w:numPr>
        <w:tabs>
          <w:tab w:val="clear" w:pos="1428"/>
          <w:tab w:val="num" w:pos="1134"/>
        </w:tabs>
        <w:autoSpaceDE w:val="0"/>
        <w:autoSpaceDN w:val="0"/>
        <w:adjustRightInd w:val="0"/>
        <w:spacing w:after="0" w:line="360" w:lineRule="auto"/>
        <w:ind w:left="709"/>
        <w:jc w:val="both"/>
        <w:rPr>
          <w:rFonts w:ascii="Times New Roman" w:hAnsi="Times New Roman" w:cs="Times New Roman"/>
          <w:b/>
          <w:bCs/>
          <w:sz w:val="24"/>
          <w:szCs w:val="24"/>
        </w:rPr>
      </w:pPr>
      <w:r w:rsidRPr="00754F1D">
        <w:rPr>
          <w:rFonts w:ascii="Times New Roman" w:hAnsi="Times New Roman" w:cs="Times New Roman"/>
          <w:b/>
          <w:bCs/>
          <w:sz w:val="24"/>
          <w:szCs w:val="24"/>
        </w:rPr>
        <w:t xml:space="preserve">ALCANCE </w:t>
      </w:r>
    </w:p>
    <w:p w14:paraId="1920362F" w14:textId="77777777" w:rsidR="004A3D6E" w:rsidRPr="00754F1D" w:rsidRDefault="004A3D6E" w:rsidP="00754F1D">
      <w:pPr>
        <w:widowControl w:val="0"/>
        <w:autoSpaceDE w:val="0"/>
        <w:autoSpaceDN w:val="0"/>
        <w:adjustRightInd w:val="0"/>
        <w:spacing w:after="0" w:line="360" w:lineRule="auto"/>
        <w:jc w:val="both"/>
        <w:rPr>
          <w:rFonts w:ascii="Times New Roman" w:hAnsi="Times New Roman" w:cs="Times New Roman"/>
          <w:b/>
          <w:bCs/>
          <w:sz w:val="24"/>
          <w:szCs w:val="24"/>
        </w:rPr>
      </w:pPr>
      <w:r w:rsidRPr="00754F1D">
        <w:rPr>
          <w:rFonts w:ascii="Times New Roman" w:hAnsi="Times New Roman" w:cs="Times New Roman"/>
          <w:color w:val="000000"/>
          <w:sz w:val="24"/>
          <w:szCs w:val="24"/>
        </w:rPr>
        <w:t xml:space="preserve">El procedimiento para la investigación de </w:t>
      </w:r>
      <w:r w:rsidRPr="00754F1D">
        <w:rPr>
          <w:rFonts w:ascii="Times New Roman" w:hAnsi="Times New Roman" w:cs="Times New Roman"/>
          <w:bCs/>
          <w:sz w:val="24"/>
          <w:szCs w:val="24"/>
        </w:rPr>
        <w:t>los incidentes, accidentes y enfermedades laborales</w:t>
      </w:r>
      <w:r w:rsidRPr="00754F1D">
        <w:rPr>
          <w:rFonts w:ascii="Times New Roman" w:hAnsi="Times New Roman" w:cs="Times New Roman"/>
          <w:color w:val="000000"/>
          <w:sz w:val="24"/>
          <w:szCs w:val="24"/>
        </w:rPr>
        <w:t xml:space="preserve"> aplica para todas las personas que laboran en la empresa  e incluye partes interesadas</w:t>
      </w:r>
      <w:r w:rsidRPr="00754F1D">
        <w:rPr>
          <w:rFonts w:ascii="Times New Roman" w:hAnsi="Times New Roman" w:cs="Times New Roman"/>
          <w:bCs/>
          <w:sz w:val="24"/>
          <w:szCs w:val="24"/>
        </w:rPr>
        <w:t>.</w:t>
      </w:r>
    </w:p>
    <w:p w14:paraId="03CB74D5" w14:textId="77777777" w:rsidR="00754F1D" w:rsidRDefault="00754F1D" w:rsidP="00D30184">
      <w:pPr>
        <w:pStyle w:val="Prrafodelista"/>
        <w:widowControl w:val="0"/>
        <w:numPr>
          <w:ilvl w:val="0"/>
          <w:numId w:val="116"/>
        </w:numPr>
        <w:tabs>
          <w:tab w:val="clear" w:pos="1428"/>
          <w:tab w:val="num" w:pos="993"/>
        </w:tabs>
        <w:autoSpaceDE w:val="0"/>
        <w:autoSpaceDN w:val="0"/>
        <w:adjustRightInd w:val="0"/>
        <w:spacing w:after="0" w:line="360" w:lineRule="auto"/>
        <w:ind w:left="709"/>
        <w:jc w:val="both"/>
        <w:rPr>
          <w:rFonts w:ascii="Times New Roman" w:hAnsi="Times New Roman" w:cs="Times New Roman"/>
          <w:b/>
          <w:bCs/>
          <w:sz w:val="24"/>
          <w:szCs w:val="24"/>
        </w:rPr>
      </w:pPr>
      <w:r>
        <w:rPr>
          <w:rFonts w:ascii="Times New Roman" w:hAnsi="Times New Roman" w:cs="Times New Roman"/>
          <w:b/>
          <w:bCs/>
          <w:sz w:val="24"/>
          <w:szCs w:val="24"/>
        </w:rPr>
        <w:t>RESPONSABLES</w:t>
      </w:r>
    </w:p>
    <w:p w14:paraId="2F4DB4FF" w14:textId="77777777" w:rsidR="00754F1D" w:rsidRDefault="00754F1D" w:rsidP="00754F1D">
      <w:pPr>
        <w:widowControl w:val="0"/>
        <w:autoSpaceDE w:val="0"/>
        <w:autoSpaceDN w:val="0"/>
        <w:adjustRightInd w:val="0"/>
        <w:spacing w:after="0" w:line="360" w:lineRule="auto"/>
        <w:ind w:left="709"/>
        <w:jc w:val="both"/>
        <w:rPr>
          <w:rFonts w:ascii="Times New Roman" w:hAnsi="Times New Roman" w:cs="Times New Roman"/>
          <w:bCs/>
          <w:sz w:val="24"/>
          <w:szCs w:val="24"/>
        </w:rPr>
      </w:pPr>
      <w:r>
        <w:rPr>
          <w:rFonts w:ascii="Times New Roman" w:hAnsi="Times New Roman" w:cs="Times New Roman"/>
          <w:bCs/>
          <w:sz w:val="24"/>
          <w:szCs w:val="24"/>
        </w:rPr>
        <w:t>Gerente General</w:t>
      </w:r>
    </w:p>
    <w:p w14:paraId="53255528" w14:textId="77777777" w:rsidR="00754F1D" w:rsidRPr="00754F1D" w:rsidRDefault="00754F1D" w:rsidP="00754F1D">
      <w:pPr>
        <w:widowControl w:val="0"/>
        <w:autoSpaceDE w:val="0"/>
        <w:autoSpaceDN w:val="0"/>
        <w:adjustRightInd w:val="0"/>
        <w:spacing w:after="0" w:line="360" w:lineRule="auto"/>
        <w:ind w:left="709"/>
        <w:jc w:val="both"/>
        <w:rPr>
          <w:rFonts w:ascii="Times New Roman" w:hAnsi="Times New Roman" w:cs="Times New Roman"/>
          <w:bCs/>
          <w:sz w:val="24"/>
          <w:szCs w:val="24"/>
        </w:rPr>
      </w:pPr>
      <w:r>
        <w:rPr>
          <w:rFonts w:ascii="Times New Roman" w:hAnsi="Times New Roman" w:cs="Times New Roman"/>
          <w:bCs/>
          <w:sz w:val="24"/>
          <w:szCs w:val="24"/>
        </w:rPr>
        <w:t>Responsable de SST</w:t>
      </w:r>
    </w:p>
    <w:p w14:paraId="5A40B40D" w14:textId="77777777" w:rsidR="00754F1D" w:rsidRDefault="004A3D6E" w:rsidP="00D30184">
      <w:pPr>
        <w:pStyle w:val="Prrafodelista"/>
        <w:widowControl w:val="0"/>
        <w:numPr>
          <w:ilvl w:val="0"/>
          <w:numId w:val="116"/>
        </w:numPr>
        <w:tabs>
          <w:tab w:val="clear" w:pos="1428"/>
          <w:tab w:val="num" w:pos="851"/>
        </w:tabs>
        <w:autoSpaceDE w:val="0"/>
        <w:autoSpaceDN w:val="0"/>
        <w:adjustRightInd w:val="0"/>
        <w:spacing w:after="0" w:line="360" w:lineRule="auto"/>
        <w:ind w:left="709"/>
        <w:jc w:val="both"/>
        <w:rPr>
          <w:rFonts w:ascii="Times New Roman" w:hAnsi="Times New Roman" w:cs="Times New Roman"/>
          <w:b/>
          <w:bCs/>
          <w:sz w:val="24"/>
          <w:szCs w:val="24"/>
        </w:rPr>
      </w:pPr>
      <w:r w:rsidRPr="00754F1D">
        <w:rPr>
          <w:rFonts w:ascii="Times New Roman" w:hAnsi="Times New Roman" w:cs="Times New Roman"/>
          <w:b/>
          <w:bCs/>
          <w:sz w:val="24"/>
          <w:szCs w:val="24"/>
        </w:rPr>
        <w:t>DESCRIPCIÓN</w:t>
      </w:r>
    </w:p>
    <w:p w14:paraId="7F482C5D" w14:textId="77777777" w:rsidR="00754F1D" w:rsidRDefault="004A3D6E" w:rsidP="00D30184">
      <w:pPr>
        <w:pStyle w:val="Prrafodelista"/>
        <w:widowControl w:val="0"/>
        <w:numPr>
          <w:ilvl w:val="1"/>
          <w:numId w:val="242"/>
        </w:numPr>
        <w:autoSpaceDE w:val="0"/>
        <w:autoSpaceDN w:val="0"/>
        <w:adjustRightInd w:val="0"/>
        <w:spacing w:after="0" w:line="360" w:lineRule="auto"/>
        <w:jc w:val="both"/>
        <w:rPr>
          <w:rFonts w:ascii="Times New Roman" w:hAnsi="Times New Roman" w:cs="Times New Roman"/>
          <w:b/>
          <w:bCs/>
          <w:sz w:val="24"/>
          <w:szCs w:val="24"/>
        </w:rPr>
      </w:pPr>
      <w:r w:rsidRPr="00754F1D">
        <w:rPr>
          <w:rFonts w:ascii="Times New Roman" w:hAnsi="Times New Roman" w:cs="Times New Roman"/>
          <w:b/>
          <w:bCs/>
          <w:sz w:val="24"/>
          <w:szCs w:val="24"/>
        </w:rPr>
        <w:t>EQUIPO INVESTIGADOR</w:t>
      </w:r>
    </w:p>
    <w:p w14:paraId="0EDADD3B" w14:textId="77777777" w:rsidR="004A3D6E" w:rsidRPr="00754F1D" w:rsidRDefault="004A3D6E" w:rsidP="00754F1D">
      <w:pPr>
        <w:widowControl w:val="0"/>
        <w:autoSpaceDE w:val="0"/>
        <w:autoSpaceDN w:val="0"/>
        <w:adjustRightInd w:val="0"/>
        <w:spacing w:after="0" w:line="360" w:lineRule="auto"/>
        <w:ind w:left="709"/>
        <w:jc w:val="both"/>
        <w:rPr>
          <w:rFonts w:ascii="Times New Roman" w:hAnsi="Times New Roman" w:cs="Times New Roman"/>
          <w:b/>
          <w:bCs/>
          <w:sz w:val="24"/>
          <w:szCs w:val="24"/>
        </w:rPr>
      </w:pPr>
      <w:r w:rsidRPr="00754F1D">
        <w:rPr>
          <w:rFonts w:ascii="Times New Roman" w:hAnsi="Times New Roman" w:cs="Times New Roman"/>
          <w:bCs/>
          <w:sz w:val="24"/>
          <w:szCs w:val="24"/>
          <w:lang w:val="es-CO"/>
        </w:rPr>
        <w:t>Será el responsable de investigar el incidente/accidente. Será convocado por Seguridad y Salud en el Trabajo como apoyo al proceso de investigación. Los integrantes son:</w:t>
      </w:r>
    </w:p>
    <w:p w14:paraId="7D65D435" w14:textId="77777777" w:rsidR="004A3D6E" w:rsidRPr="00754F1D" w:rsidRDefault="004A3D6E" w:rsidP="00D30184">
      <w:pPr>
        <w:pStyle w:val="Prrafodelista"/>
        <w:widowControl w:val="0"/>
        <w:numPr>
          <w:ilvl w:val="0"/>
          <w:numId w:val="117"/>
        </w:numPr>
        <w:autoSpaceDE w:val="0"/>
        <w:autoSpaceDN w:val="0"/>
        <w:adjustRightInd w:val="0"/>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Jefe inmediato.</w:t>
      </w:r>
    </w:p>
    <w:p w14:paraId="468AE2CD" w14:textId="77777777" w:rsidR="004A3D6E" w:rsidRPr="00754F1D" w:rsidRDefault="004A3D6E" w:rsidP="00D30184">
      <w:pPr>
        <w:pStyle w:val="Prrafodelista"/>
        <w:widowControl w:val="0"/>
        <w:numPr>
          <w:ilvl w:val="0"/>
          <w:numId w:val="117"/>
        </w:numPr>
        <w:autoSpaceDE w:val="0"/>
        <w:autoSpaceDN w:val="0"/>
        <w:adjustRightInd w:val="0"/>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Empleado que sufrió el evento.</w:t>
      </w:r>
    </w:p>
    <w:p w14:paraId="592B9B87" w14:textId="77777777" w:rsidR="004A3D6E" w:rsidRPr="00754F1D" w:rsidRDefault="004A3D6E" w:rsidP="00D30184">
      <w:pPr>
        <w:pStyle w:val="Prrafodelista"/>
        <w:widowControl w:val="0"/>
        <w:numPr>
          <w:ilvl w:val="0"/>
          <w:numId w:val="117"/>
        </w:numPr>
        <w:autoSpaceDE w:val="0"/>
        <w:autoSpaceDN w:val="0"/>
        <w:adjustRightInd w:val="0"/>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Miembro COPASST</w:t>
      </w:r>
    </w:p>
    <w:p w14:paraId="78FA67B3" w14:textId="77777777" w:rsidR="004A3D6E" w:rsidRPr="00754F1D" w:rsidRDefault="004A3D6E" w:rsidP="00D30184">
      <w:pPr>
        <w:pStyle w:val="Prrafodelista"/>
        <w:widowControl w:val="0"/>
        <w:numPr>
          <w:ilvl w:val="0"/>
          <w:numId w:val="117"/>
        </w:numPr>
        <w:autoSpaceDE w:val="0"/>
        <w:autoSpaceDN w:val="0"/>
        <w:adjustRightInd w:val="0"/>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Representante legal empresa contratista</w:t>
      </w:r>
    </w:p>
    <w:p w14:paraId="3969402E" w14:textId="77777777" w:rsidR="004A3D6E" w:rsidRPr="00754F1D" w:rsidRDefault="004A3D6E" w:rsidP="00754F1D">
      <w:pPr>
        <w:widowControl w:val="0"/>
        <w:autoSpaceDE w:val="0"/>
        <w:autoSpaceDN w:val="0"/>
        <w:adjustRightInd w:val="0"/>
        <w:spacing w:line="360" w:lineRule="auto"/>
        <w:jc w:val="both"/>
        <w:rPr>
          <w:rFonts w:ascii="Times New Roman" w:hAnsi="Times New Roman" w:cs="Times New Roman"/>
          <w:bCs/>
          <w:sz w:val="24"/>
          <w:szCs w:val="24"/>
          <w:lang w:val="es-CO"/>
        </w:rPr>
      </w:pPr>
    </w:p>
    <w:tbl>
      <w:tblPr>
        <w:tblStyle w:val="Tablaconcuadrcula2"/>
        <w:tblW w:w="9487" w:type="dxa"/>
        <w:tblLook w:val="04A0" w:firstRow="1" w:lastRow="0" w:firstColumn="1" w:lastColumn="0" w:noHBand="0" w:noVBand="1"/>
      </w:tblPr>
      <w:tblGrid>
        <w:gridCol w:w="4956"/>
        <w:gridCol w:w="2123"/>
        <w:gridCol w:w="2408"/>
      </w:tblGrid>
      <w:tr w:rsidR="00754F1D" w14:paraId="008119EB" w14:textId="77777777" w:rsidTr="00613728">
        <w:trPr>
          <w:trHeight w:val="871"/>
        </w:trPr>
        <w:tc>
          <w:tcPr>
            <w:tcW w:w="4956" w:type="dxa"/>
          </w:tcPr>
          <w:p w14:paraId="15CFEBD2" w14:textId="77777777" w:rsidR="00754F1D" w:rsidRDefault="00754F1D" w:rsidP="006126DF">
            <w:pPr>
              <w:pStyle w:val="Subttulo"/>
              <w:jc w:val="center"/>
            </w:pPr>
            <w:r w:rsidRPr="00B52923">
              <w:rPr>
                <w:noProof/>
                <w:lang w:val="es-ES" w:eastAsia="es-ES"/>
              </w:rPr>
              <w:drawing>
                <wp:inline distT="0" distB="0" distL="0" distR="0" wp14:anchorId="06FCF1D5" wp14:editId="30D61EE5">
                  <wp:extent cx="2546020" cy="545701"/>
                  <wp:effectExtent l="19050" t="0" r="6680" b="0"/>
                  <wp:docPr id="89"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64969939" w14:textId="77777777" w:rsidR="00754F1D" w:rsidRPr="00B52923" w:rsidRDefault="00754F1D"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754F1D" w14:paraId="6AD2DE8B" w14:textId="77777777" w:rsidTr="00613728">
        <w:trPr>
          <w:trHeight w:val="288"/>
        </w:trPr>
        <w:tc>
          <w:tcPr>
            <w:tcW w:w="4956" w:type="dxa"/>
            <w:vMerge w:val="restart"/>
          </w:tcPr>
          <w:p w14:paraId="73CC09A9" w14:textId="77777777" w:rsidR="00754F1D" w:rsidRPr="00B52923" w:rsidRDefault="00754F1D" w:rsidP="006126DF">
            <w:pPr>
              <w:pStyle w:val="Subttulo"/>
              <w:jc w:val="center"/>
            </w:pPr>
            <w:r w:rsidRPr="00FD1D1E">
              <w:t>Pro</w:t>
            </w:r>
            <w:r>
              <w:t>cedimiento para la investigación de incidentes, accidentes y enfermedades profesionales</w:t>
            </w:r>
          </w:p>
        </w:tc>
        <w:tc>
          <w:tcPr>
            <w:tcW w:w="4531" w:type="dxa"/>
            <w:gridSpan w:val="2"/>
          </w:tcPr>
          <w:p w14:paraId="759B888F" w14:textId="77777777" w:rsidR="00754F1D" w:rsidRPr="00B52923" w:rsidRDefault="00754F1D" w:rsidP="006126DF">
            <w:pPr>
              <w:pStyle w:val="Subttulo"/>
              <w:rPr>
                <w:b w:val="0"/>
              </w:rPr>
            </w:pPr>
            <w:r w:rsidRPr="00B52923">
              <w:t>Fecha:</w:t>
            </w:r>
            <w:r>
              <w:rPr>
                <w:b w:val="0"/>
              </w:rPr>
              <w:t xml:space="preserve"> 01/10/2018</w:t>
            </w:r>
          </w:p>
        </w:tc>
      </w:tr>
      <w:tr w:rsidR="00754F1D" w14:paraId="02EFC8F6" w14:textId="77777777" w:rsidTr="00613728">
        <w:trPr>
          <w:trHeight w:val="148"/>
        </w:trPr>
        <w:tc>
          <w:tcPr>
            <w:tcW w:w="4956" w:type="dxa"/>
            <w:vMerge/>
          </w:tcPr>
          <w:p w14:paraId="36B0596E" w14:textId="77777777" w:rsidR="00754F1D" w:rsidRDefault="00754F1D" w:rsidP="006126DF">
            <w:pPr>
              <w:pStyle w:val="Subttulo"/>
            </w:pPr>
          </w:p>
        </w:tc>
        <w:tc>
          <w:tcPr>
            <w:tcW w:w="2123" w:type="dxa"/>
          </w:tcPr>
          <w:p w14:paraId="2663B032" w14:textId="77777777" w:rsidR="00754F1D" w:rsidRPr="00B52923" w:rsidRDefault="00754F1D" w:rsidP="006126DF">
            <w:pPr>
              <w:pStyle w:val="Subttulo"/>
              <w:rPr>
                <w:b w:val="0"/>
              </w:rPr>
            </w:pPr>
            <w:r w:rsidRPr="00B52923">
              <w:t>Versión:</w:t>
            </w:r>
            <w:r>
              <w:rPr>
                <w:b w:val="0"/>
              </w:rPr>
              <w:t>0001</w:t>
            </w:r>
          </w:p>
        </w:tc>
        <w:tc>
          <w:tcPr>
            <w:tcW w:w="2408" w:type="dxa"/>
          </w:tcPr>
          <w:p w14:paraId="596B42D5" w14:textId="77777777" w:rsidR="00754F1D" w:rsidRPr="00B52923" w:rsidRDefault="00754F1D" w:rsidP="006126DF">
            <w:pPr>
              <w:pStyle w:val="Subttulo"/>
              <w:rPr>
                <w:b w:val="0"/>
              </w:rPr>
            </w:pPr>
            <w:r w:rsidRPr="00B52923">
              <w:t>Código:</w:t>
            </w:r>
            <w:r>
              <w:rPr>
                <w:b w:val="0"/>
              </w:rPr>
              <w:t xml:space="preserve"> IA-SST-1</w:t>
            </w:r>
          </w:p>
        </w:tc>
      </w:tr>
      <w:tr w:rsidR="00754F1D" w14:paraId="1A28890F" w14:textId="77777777" w:rsidTr="00613728">
        <w:trPr>
          <w:trHeight w:val="148"/>
        </w:trPr>
        <w:tc>
          <w:tcPr>
            <w:tcW w:w="4956" w:type="dxa"/>
            <w:vMerge/>
          </w:tcPr>
          <w:p w14:paraId="43FD4834" w14:textId="77777777" w:rsidR="00754F1D" w:rsidRDefault="00754F1D" w:rsidP="006126DF">
            <w:pPr>
              <w:pStyle w:val="Subttulo"/>
            </w:pPr>
          </w:p>
        </w:tc>
        <w:tc>
          <w:tcPr>
            <w:tcW w:w="4531" w:type="dxa"/>
            <w:gridSpan w:val="2"/>
          </w:tcPr>
          <w:p w14:paraId="66C7CDA1" w14:textId="77777777" w:rsidR="00754F1D" w:rsidRPr="00B52923" w:rsidRDefault="00754F1D" w:rsidP="006126DF">
            <w:pPr>
              <w:pStyle w:val="Subttulo"/>
              <w:rPr>
                <w:b w:val="0"/>
              </w:rPr>
            </w:pPr>
            <w:r w:rsidRPr="00B52923">
              <w:t>Nº de Pág.:</w:t>
            </w:r>
            <w:r>
              <w:rPr>
                <w:b w:val="0"/>
              </w:rPr>
              <w:t xml:space="preserve"> 4 de 4</w:t>
            </w:r>
          </w:p>
        </w:tc>
      </w:tr>
    </w:tbl>
    <w:p w14:paraId="201EC9AF" w14:textId="77777777" w:rsidR="00754F1D" w:rsidRDefault="00754F1D" w:rsidP="00754F1D">
      <w:pPr>
        <w:widowControl w:val="0"/>
        <w:autoSpaceDE w:val="0"/>
        <w:autoSpaceDN w:val="0"/>
        <w:adjustRightInd w:val="0"/>
        <w:spacing w:after="0" w:line="360" w:lineRule="auto"/>
        <w:jc w:val="both"/>
        <w:rPr>
          <w:rFonts w:ascii="Times New Roman" w:hAnsi="Times New Roman" w:cs="Times New Roman"/>
          <w:bCs/>
          <w:sz w:val="24"/>
          <w:szCs w:val="24"/>
          <w:lang w:val="es-CO"/>
        </w:rPr>
      </w:pPr>
    </w:p>
    <w:p w14:paraId="582C121E" w14:textId="77777777" w:rsidR="004A3D6E" w:rsidRPr="00754F1D" w:rsidRDefault="004A3D6E" w:rsidP="00D30184">
      <w:pPr>
        <w:pStyle w:val="Prrafodelista"/>
        <w:widowControl w:val="0"/>
        <w:numPr>
          <w:ilvl w:val="1"/>
          <w:numId w:val="242"/>
        </w:numPr>
        <w:autoSpaceDE w:val="0"/>
        <w:autoSpaceDN w:val="0"/>
        <w:adjustRightInd w:val="0"/>
        <w:spacing w:after="0" w:line="360" w:lineRule="auto"/>
        <w:jc w:val="both"/>
        <w:rPr>
          <w:rFonts w:ascii="Times New Roman" w:hAnsi="Times New Roman" w:cs="Times New Roman"/>
          <w:b/>
          <w:bCs/>
          <w:sz w:val="24"/>
          <w:szCs w:val="24"/>
        </w:rPr>
      </w:pPr>
      <w:r w:rsidRPr="00754F1D">
        <w:rPr>
          <w:rFonts w:ascii="Times New Roman" w:hAnsi="Times New Roman" w:cs="Times New Roman"/>
          <w:b/>
          <w:bCs/>
          <w:sz w:val="24"/>
          <w:szCs w:val="24"/>
        </w:rPr>
        <w:t>NOTIFICACIÓN Y REPORTE DE INCIDENTES DE TRABAJO</w:t>
      </w: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68"/>
        <w:gridCol w:w="2400"/>
        <w:gridCol w:w="2100"/>
        <w:gridCol w:w="4660"/>
      </w:tblGrid>
      <w:tr w:rsidR="004A3D6E" w:rsidRPr="00754F1D" w14:paraId="209A7300" w14:textId="77777777" w:rsidTr="00754F1D">
        <w:trPr>
          <w:trHeight w:val="148"/>
          <w:tblHeader/>
        </w:trPr>
        <w:tc>
          <w:tcPr>
            <w:tcW w:w="468" w:type="dxa"/>
            <w:shd w:val="clear" w:color="auto" w:fill="F3F3F3"/>
            <w:vAlign w:val="center"/>
          </w:tcPr>
          <w:p w14:paraId="2DBFF70B" w14:textId="77777777" w:rsidR="004A3D6E" w:rsidRPr="00754F1D" w:rsidRDefault="004A3D6E" w:rsidP="00754F1D">
            <w:pPr>
              <w:pStyle w:val="Sinespaciado"/>
              <w:spacing w:line="276" w:lineRule="auto"/>
              <w:rPr>
                <w:rFonts w:ascii="Times New Roman" w:hAnsi="Times New Roman" w:cs="Times New Roman"/>
                <w:sz w:val="24"/>
                <w:lang w:val="es-MX"/>
              </w:rPr>
            </w:pPr>
            <w:r w:rsidRPr="00754F1D">
              <w:rPr>
                <w:rFonts w:ascii="Times New Roman" w:hAnsi="Times New Roman" w:cs="Times New Roman"/>
                <w:sz w:val="24"/>
                <w:lang w:val="es-MX"/>
              </w:rPr>
              <w:t>Nº</w:t>
            </w:r>
          </w:p>
        </w:tc>
        <w:tc>
          <w:tcPr>
            <w:tcW w:w="2400" w:type="dxa"/>
            <w:shd w:val="clear" w:color="auto" w:fill="F3F3F3"/>
            <w:vAlign w:val="center"/>
          </w:tcPr>
          <w:p w14:paraId="38753B49" w14:textId="77777777" w:rsidR="004A3D6E" w:rsidRPr="00754F1D" w:rsidRDefault="004A3D6E" w:rsidP="00754F1D">
            <w:pPr>
              <w:pStyle w:val="Sinespaciado"/>
              <w:spacing w:line="276" w:lineRule="auto"/>
              <w:rPr>
                <w:rFonts w:ascii="Times New Roman" w:hAnsi="Times New Roman" w:cs="Times New Roman"/>
                <w:sz w:val="24"/>
                <w:lang w:val="es-MX"/>
              </w:rPr>
            </w:pPr>
            <w:r w:rsidRPr="00754F1D">
              <w:rPr>
                <w:rFonts w:ascii="Times New Roman" w:hAnsi="Times New Roman" w:cs="Times New Roman"/>
                <w:sz w:val="24"/>
                <w:lang w:val="es-MX"/>
              </w:rPr>
              <w:t>ACTIVIDAD</w:t>
            </w:r>
          </w:p>
        </w:tc>
        <w:tc>
          <w:tcPr>
            <w:tcW w:w="2100" w:type="dxa"/>
            <w:shd w:val="clear" w:color="auto" w:fill="F3F3F3"/>
            <w:vAlign w:val="center"/>
          </w:tcPr>
          <w:p w14:paraId="047034A4" w14:textId="77777777" w:rsidR="004A3D6E" w:rsidRPr="00754F1D" w:rsidRDefault="004A3D6E" w:rsidP="00754F1D">
            <w:pPr>
              <w:pStyle w:val="Sinespaciado"/>
              <w:spacing w:line="276" w:lineRule="auto"/>
              <w:rPr>
                <w:rFonts w:ascii="Times New Roman" w:hAnsi="Times New Roman" w:cs="Times New Roman"/>
                <w:sz w:val="24"/>
                <w:lang w:val="es-MX"/>
              </w:rPr>
            </w:pPr>
            <w:r w:rsidRPr="00754F1D">
              <w:rPr>
                <w:rFonts w:ascii="Times New Roman" w:hAnsi="Times New Roman" w:cs="Times New Roman"/>
                <w:sz w:val="24"/>
                <w:lang w:val="es-MX"/>
              </w:rPr>
              <w:t>RESPONSABLE</w:t>
            </w:r>
          </w:p>
        </w:tc>
        <w:tc>
          <w:tcPr>
            <w:tcW w:w="4660" w:type="dxa"/>
            <w:shd w:val="clear" w:color="auto" w:fill="F3F3F3"/>
            <w:vAlign w:val="center"/>
          </w:tcPr>
          <w:p w14:paraId="5FA0383D" w14:textId="77777777" w:rsidR="004A3D6E" w:rsidRPr="00754F1D" w:rsidRDefault="004A3D6E" w:rsidP="00754F1D">
            <w:pPr>
              <w:pStyle w:val="Sinespaciado"/>
              <w:spacing w:line="276" w:lineRule="auto"/>
              <w:rPr>
                <w:rFonts w:ascii="Times New Roman" w:hAnsi="Times New Roman" w:cs="Times New Roman"/>
                <w:sz w:val="24"/>
                <w:lang w:val="es-MX"/>
              </w:rPr>
            </w:pPr>
            <w:r w:rsidRPr="00754F1D">
              <w:rPr>
                <w:rFonts w:ascii="Times New Roman" w:hAnsi="Times New Roman" w:cs="Times New Roman"/>
                <w:sz w:val="24"/>
                <w:lang w:val="es-MX"/>
              </w:rPr>
              <w:t>DESCRIPCION DE LA ACTIVIDAD</w:t>
            </w:r>
          </w:p>
        </w:tc>
      </w:tr>
      <w:tr w:rsidR="004A3D6E" w:rsidRPr="00754F1D" w14:paraId="49FCB7CC" w14:textId="77777777" w:rsidTr="00754F1D">
        <w:trPr>
          <w:trHeight w:val="733"/>
        </w:trPr>
        <w:tc>
          <w:tcPr>
            <w:tcW w:w="468" w:type="dxa"/>
            <w:vAlign w:val="center"/>
          </w:tcPr>
          <w:p w14:paraId="603A7D9F" w14:textId="77777777" w:rsidR="004A3D6E" w:rsidRPr="00754F1D" w:rsidRDefault="004A3D6E" w:rsidP="00D236ED">
            <w:pPr>
              <w:pStyle w:val="Sinespaciado"/>
              <w:spacing w:line="360" w:lineRule="auto"/>
              <w:rPr>
                <w:rFonts w:ascii="Times New Roman" w:hAnsi="Times New Roman" w:cs="Times New Roman"/>
                <w:sz w:val="24"/>
                <w:lang w:val="es-MX"/>
              </w:rPr>
            </w:pPr>
            <w:r w:rsidRPr="00754F1D">
              <w:rPr>
                <w:rFonts w:ascii="Times New Roman" w:hAnsi="Times New Roman" w:cs="Times New Roman"/>
                <w:sz w:val="24"/>
                <w:lang w:val="es-MX"/>
              </w:rPr>
              <w:t>1</w:t>
            </w:r>
          </w:p>
        </w:tc>
        <w:tc>
          <w:tcPr>
            <w:tcW w:w="2400" w:type="dxa"/>
            <w:vAlign w:val="center"/>
          </w:tcPr>
          <w:p w14:paraId="3EF22690" w14:textId="77777777" w:rsidR="004A3D6E" w:rsidRPr="00754F1D" w:rsidRDefault="004A3D6E" w:rsidP="00D236ED">
            <w:pPr>
              <w:pStyle w:val="Sinespaciado"/>
              <w:spacing w:line="360" w:lineRule="auto"/>
              <w:rPr>
                <w:rFonts w:ascii="Times New Roman" w:hAnsi="Times New Roman" w:cs="Times New Roman"/>
                <w:sz w:val="24"/>
              </w:rPr>
            </w:pPr>
            <w:r w:rsidRPr="00754F1D">
              <w:rPr>
                <w:rFonts w:ascii="Times New Roman" w:hAnsi="Times New Roman" w:cs="Times New Roman"/>
                <w:sz w:val="24"/>
              </w:rPr>
              <w:t xml:space="preserve">Notificar el incidente </w:t>
            </w:r>
          </w:p>
        </w:tc>
        <w:tc>
          <w:tcPr>
            <w:tcW w:w="2100" w:type="dxa"/>
            <w:vAlign w:val="center"/>
          </w:tcPr>
          <w:p w14:paraId="6ABE2812" w14:textId="77777777" w:rsidR="004A3D6E" w:rsidRPr="00754F1D" w:rsidRDefault="004A3D6E" w:rsidP="00D236ED">
            <w:pPr>
              <w:pStyle w:val="Sinespaciado"/>
              <w:spacing w:line="360" w:lineRule="auto"/>
              <w:rPr>
                <w:rFonts w:ascii="Times New Roman" w:hAnsi="Times New Roman" w:cs="Times New Roman"/>
                <w:sz w:val="24"/>
              </w:rPr>
            </w:pPr>
            <w:r w:rsidRPr="00754F1D">
              <w:rPr>
                <w:rFonts w:ascii="Times New Roman" w:hAnsi="Times New Roman" w:cs="Times New Roman"/>
                <w:sz w:val="24"/>
              </w:rPr>
              <w:t xml:space="preserve">Trabajador </w:t>
            </w:r>
          </w:p>
        </w:tc>
        <w:tc>
          <w:tcPr>
            <w:tcW w:w="4660" w:type="dxa"/>
            <w:vAlign w:val="center"/>
          </w:tcPr>
          <w:p w14:paraId="1C141880" w14:textId="77777777" w:rsidR="004A3D6E" w:rsidRPr="00754F1D" w:rsidRDefault="004A3D6E" w:rsidP="00D236ED">
            <w:pPr>
              <w:pStyle w:val="Sinespaciado"/>
              <w:spacing w:line="360" w:lineRule="auto"/>
              <w:rPr>
                <w:rFonts w:ascii="Times New Roman" w:hAnsi="Times New Roman" w:cs="Times New Roman"/>
                <w:sz w:val="24"/>
              </w:rPr>
            </w:pPr>
            <w:r w:rsidRPr="00754F1D">
              <w:rPr>
                <w:rFonts w:ascii="Times New Roman" w:hAnsi="Times New Roman" w:cs="Times New Roman"/>
                <w:sz w:val="24"/>
              </w:rPr>
              <w:t>El  empleado que sufrió el incidente de trabajo debe notificarlo al Jefe directo inmediatamente se presente el evento.</w:t>
            </w:r>
          </w:p>
        </w:tc>
      </w:tr>
      <w:tr w:rsidR="004A3D6E" w:rsidRPr="00754F1D" w14:paraId="7C78881A" w14:textId="77777777" w:rsidTr="00754F1D">
        <w:trPr>
          <w:trHeight w:val="704"/>
        </w:trPr>
        <w:tc>
          <w:tcPr>
            <w:tcW w:w="468" w:type="dxa"/>
            <w:vAlign w:val="center"/>
          </w:tcPr>
          <w:p w14:paraId="7F23EA04" w14:textId="77777777" w:rsidR="004A3D6E" w:rsidRPr="00754F1D" w:rsidRDefault="004A3D6E" w:rsidP="00D236ED">
            <w:pPr>
              <w:pStyle w:val="Sinespaciado"/>
              <w:spacing w:line="360" w:lineRule="auto"/>
              <w:rPr>
                <w:rFonts w:ascii="Times New Roman" w:hAnsi="Times New Roman" w:cs="Times New Roman"/>
                <w:sz w:val="24"/>
                <w:lang w:val="es-MX"/>
              </w:rPr>
            </w:pPr>
            <w:r w:rsidRPr="00754F1D">
              <w:rPr>
                <w:rFonts w:ascii="Times New Roman" w:hAnsi="Times New Roman" w:cs="Times New Roman"/>
                <w:sz w:val="24"/>
                <w:lang w:val="es-MX"/>
              </w:rPr>
              <w:t>2</w:t>
            </w:r>
          </w:p>
        </w:tc>
        <w:tc>
          <w:tcPr>
            <w:tcW w:w="2400" w:type="dxa"/>
            <w:vAlign w:val="center"/>
          </w:tcPr>
          <w:p w14:paraId="1FD5A4A6" w14:textId="77777777" w:rsidR="004A3D6E" w:rsidRPr="00754F1D" w:rsidRDefault="004A3D6E" w:rsidP="00D236ED">
            <w:pPr>
              <w:pStyle w:val="Sinespaciado"/>
              <w:spacing w:line="360" w:lineRule="auto"/>
              <w:rPr>
                <w:rFonts w:ascii="Times New Roman" w:hAnsi="Times New Roman" w:cs="Times New Roman"/>
                <w:sz w:val="24"/>
              </w:rPr>
            </w:pPr>
            <w:r w:rsidRPr="00754F1D">
              <w:rPr>
                <w:rFonts w:ascii="Times New Roman" w:hAnsi="Times New Roman" w:cs="Times New Roman"/>
                <w:sz w:val="24"/>
              </w:rPr>
              <w:t xml:space="preserve">Registrar el incidente </w:t>
            </w:r>
          </w:p>
        </w:tc>
        <w:tc>
          <w:tcPr>
            <w:tcW w:w="2100" w:type="dxa"/>
            <w:vAlign w:val="center"/>
          </w:tcPr>
          <w:p w14:paraId="621A3E42" w14:textId="77777777" w:rsidR="004A3D6E" w:rsidRPr="00754F1D" w:rsidRDefault="004A3D6E" w:rsidP="00D236ED">
            <w:pPr>
              <w:pStyle w:val="Sinespaciado"/>
              <w:spacing w:line="360" w:lineRule="auto"/>
              <w:rPr>
                <w:rFonts w:ascii="Times New Roman" w:hAnsi="Times New Roman" w:cs="Times New Roman"/>
                <w:sz w:val="24"/>
              </w:rPr>
            </w:pPr>
            <w:r w:rsidRPr="00754F1D">
              <w:rPr>
                <w:rFonts w:ascii="Times New Roman" w:hAnsi="Times New Roman" w:cs="Times New Roman"/>
                <w:sz w:val="24"/>
              </w:rPr>
              <w:t xml:space="preserve">Jefe Directo </w:t>
            </w:r>
          </w:p>
        </w:tc>
        <w:tc>
          <w:tcPr>
            <w:tcW w:w="4660" w:type="dxa"/>
            <w:vAlign w:val="center"/>
          </w:tcPr>
          <w:p w14:paraId="23D34E88" w14:textId="77777777" w:rsidR="004A3D6E" w:rsidRPr="00754F1D" w:rsidRDefault="004A3D6E" w:rsidP="00D236ED">
            <w:pPr>
              <w:pStyle w:val="Sinespaciado"/>
              <w:spacing w:line="360" w:lineRule="auto"/>
              <w:rPr>
                <w:rFonts w:ascii="Times New Roman" w:hAnsi="Times New Roman" w:cs="Times New Roman"/>
                <w:sz w:val="24"/>
              </w:rPr>
            </w:pPr>
            <w:r w:rsidRPr="00754F1D">
              <w:rPr>
                <w:rFonts w:ascii="Times New Roman" w:hAnsi="Times New Roman" w:cs="Times New Roman"/>
                <w:sz w:val="24"/>
              </w:rPr>
              <w:t>El jefe directo o delegado realiza el registro de los incidentes de trabajo en el formato definido por la empresa.</w:t>
            </w:r>
          </w:p>
        </w:tc>
      </w:tr>
      <w:tr w:rsidR="004A3D6E" w:rsidRPr="00754F1D" w14:paraId="5ABACDBE" w14:textId="77777777" w:rsidTr="00754F1D">
        <w:trPr>
          <w:trHeight w:val="549"/>
        </w:trPr>
        <w:tc>
          <w:tcPr>
            <w:tcW w:w="468" w:type="dxa"/>
            <w:vAlign w:val="center"/>
          </w:tcPr>
          <w:p w14:paraId="370A3F56" w14:textId="77777777" w:rsidR="004A3D6E" w:rsidRPr="00754F1D" w:rsidRDefault="004A3D6E" w:rsidP="00D236ED">
            <w:pPr>
              <w:pStyle w:val="Sinespaciado"/>
              <w:spacing w:line="360" w:lineRule="auto"/>
              <w:rPr>
                <w:rFonts w:ascii="Times New Roman" w:hAnsi="Times New Roman" w:cs="Times New Roman"/>
                <w:sz w:val="24"/>
                <w:lang w:val="es-MX"/>
              </w:rPr>
            </w:pPr>
            <w:r w:rsidRPr="00754F1D">
              <w:rPr>
                <w:rFonts w:ascii="Times New Roman" w:hAnsi="Times New Roman" w:cs="Times New Roman"/>
                <w:sz w:val="24"/>
                <w:lang w:val="es-MX"/>
              </w:rPr>
              <w:t>4</w:t>
            </w:r>
          </w:p>
        </w:tc>
        <w:tc>
          <w:tcPr>
            <w:tcW w:w="2400" w:type="dxa"/>
            <w:vAlign w:val="center"/>
          </w:tcPr>
          <w:p w14:paraId="1F2CA3AE" w14:textId="77777777" w:rsidR="004A3D6E" w:rsidRPr="00754F1D" w:rsidRDefault="004A3D6E" w:rsidP="00D236ED">
            <w:pPr>
              <w:pStyle w:val="Sinespaciado"/>
              <w:spacing w:line="360" w:lineRule="auto"/>
              <w:rPr>
                <w:rFonts w:ascii="Times New Roman" w:hAnsi="Times New Roman" w:cs="Times New Roman"/>
                <w:sz w:val="24"/>
              </w:rPr>
            </w:pPr>
            <w:r w:rsidRPr="00754F1D">
              <w:rPr>
                <w:rFonts w:ascii="Times New Roman" w:hAnsi="Times New Roman" w:cs="Times New Roman"/>
                <w:sz w:val="24"/>
              </w:rPr>
              <w:t xml:space="preserve">Investigación del incidente </w:t>
            </w:r>
          </w:p>
        </w:tc>
        <w:tc>
          <w:tcPr>
            <w:tcW w:w="2100" w:type="dxa"/>
            <w:vAlign w:val="center"/>
          </w:tcPr>
          <w:p w14:paraId="0E901119" w14:textId="77777777" w:rsidR="004A3D6E" w:rsidRPr="00754F1D" w:rsidRDefault="004A3D6E" w:rsidP="00D236ED">
            <w:pPr>
              <w:pStyle w:val="Sinespaciado"/>
              <w:spacing w:line="360" w:lineRule="auto"/>
              <w:rPr>
                <w:rFonts w:ascii="Times New Roman" w:hAnsi="Times New Roman" w:cs="Times New Roman"/>
                <w:sz w:val="24"/>
              </w:rPr>
            </w:pPr>
            <w:r w:rsidRPr="00754F1D">
              <w:rPr>
                <w:rFonts w:ascii="Times New Roman" w:hAnsi="Times New Roman" w:cs="Times New Roman"/>
                <w:sz w:val="24"/>
              </w:rPr>
              <w:t>Equipo investigador</w:t>
            </w:r>
          </w:p>
        </w:tc>
        <w:tc>
          <w:tcPr>
            <w:tcW w:w="4660" w:type="dxa"/>
            <w:vAlign w:val="center"/>
          </w:tcPr>
          <w:p w14:paraId="47EC991D" w14:textId="77777777" w:rsidR="004A3D6E" w:rsidRPr="00754F1D" w:rsidRDefault="004A3D6E" w:rsidP="00D236ED">
            <w:pPr>
              <w:pStyle w:val="Sinespaciado"/>
              <w:spacing w:line="360" w:lineRule="auto"/>
              <w:rPr>
                <w:rFonts w:ascii="Times New Roman" w:hAnsi="Times New Roman" w:cs="Times New Roman"/>
                <w:sz w:val="24"/>
              </w:rPr>
            </w:pPr>
            <w:r w:rsidRPr="00754F1D">
              <w:rPr>
                <w:rFonts w:ascii="Times New Roman" w:hAnsi="Times New Roman" w:cs="Times New Roman"/>
                <w:sz w:val="24"/>
              </w:rPr>
              <w:t>Realizar la investigación y análisis del incidente.</w:t>
            </w:r>
          </w:p>
        </w:tc>
      </w:tr>
    </w:tbl>
    <w:p w14:paraId="4B73D48E" w14:textId="77777777" w:rsidR="004A3D6E" w:rsidRPr="00754F1D" w:rsidRDefault="004A3D6E" w:rsidP="00754F1D">
      <w:pPr>
        <w:widowControl w:val="0"/>
        <w:autoSpaceDE w:val="0"/>
        <w:autoSpaceDN w:val="0"/>
        <w:adjustRightInd w:val="0"/>
        <w:spacing w:line="360" w:lineRule="auto"/>
        <w:jc w:val="both"/>
        <w:rPr>
          <w:rFonts w:ascii="Times New Roman" w:hAnsi="Times New Roman" w:cs="Times New Roman"/>
          <w:b/>
          <w:bCs/>
          <w:sz w:val="10"/>
          <w:szCs w:val="24"/>
        </w:rPr>
      </w:pPr>
    </w:p>
    <w:p w14:paraId="35AE1FF5" w14:textId="77777777" w:rsidR="004A3D6E" w:rsidRPr="00754F1D" w:rsidRDefault="004A3D6E" w:rsidP="00D30184">
      <w:pPr>
        <w:pStyle w:val="Prrafodelista"/>
        <w:widowControl w:val="0"/>
        <w:numPr>
          <w:ilvl w:val="1"/>
          <w:numId w:val="242"/>
        </w:numPr>
        <w:autoSpaceDE w:val="0"/>
        <w:autoSpaceDN w:val="0"/>
        <w:adjustRightInd w:val="0"/>
        <w:spacing w:after="0" w:line="360" w:lineRule="auto"/>
        <w:jc w:val="both"/>
        <w:rPr>
          <w:rFonts w:ascii="Times New Roman" w:hAnsi="Times New Roman" w:cs="Times New Roman"/>
          <w:b/>
          <w:bCs/>
          <w:sz w:val="24"/>
          <w:szCs w:val="24"/>
        </w:rPr>
      </w:pPr>
      <w:r w:rsidRPr="00754F1D">
        <w:rPr>
          <w:rFonts w:ascii="Times New Roman" w:hAnsi="Times New Roman" w:cs="Times New Roman"/>
          <w:b/>
          <w:bCs/>
          <w:sz w:val="24"/>
          <w:szCs w:val="24"/>
        </w:rPr>
        <w:t>NOTIFICACIÓN Y REPORTE DE ACCIDENTES DE TRABAJO</w:t>
      </w:r>
    </w:p>
    <w:tbl>
      <w:tblPr>
        <w:tblW w:w="964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68"/>
        <w:gridCol w:w="2400"/>
        <w:gridCol w:w="2100"/>
        <w:gridCol w:w="4660"/>
        <w:gridCol w:w="20"/>
      </w:tblGrid>
      <w:tr w:rsidR="004A3D6E" w:rsidRPr="00754F1D" w14:paraId="6AFD92E4" w14:textId="77777777" w:rsidTr="00754F1D">
        <w:trPr>
          <w:trHeight w:val="148"/>
          <w:tblHeader/>
        </w:trPr>
        <w:tc>
          <w:tcPr>
            <w:tcW w:w="468" w:type="dxa"/>
            <w:shd w:val="clear" w:color="auto" w:fill="F3F3F3"/>
            <w:vAlign w:val="center"/>
          </w:tcPr>
          <w:p w14:paraId="740CC1B5" w14:textId="77777777" w:rsidR="004A3D6E" w:rsidRPr="00754F1D" w:rsidRDefault="004A3D6E" w:rsidP="00754F1D">
            <w:pPr>
              <w:pStyle w:val="Sinespaciado"/>
              <w:spacing w:line="276" w:lineRule="auto"/>
              <w:rPr>
                <w:rFonts w:ascii="Times New Roman" w:hAnsi="Times New Roman" w:cs="Times New Roman"/>
                <w:sz w:val="24"/>
                <w:lang w:val="es-MX"/>
              </w:rPr>
            </w:pPr>
            <w:r w:rsidRPr="00754F1D">
              <w:rPr>
                <w:rFonts w:ascii="Times New Roman" w:hAnsi="Times New Roman" w:cs="Times New Roman"/>
                <w:sz w:val="24"/>
                <w:lang w:val="es-MX"/>
              </w:rPr>
              <w:t>Nº</w:t>
            </w:r>
          </w:p>
        </w:tc>
        <w:tc>
          <w:tcPr>
            <w:tcW w:w="2400" w:type="dxa"/>
            <w:shd w:val="clear" w:color="auto" w:fill="F3F3F3"/>
            <w:vAlign w:val="center"/>
          </w:tcPr>
          <w:p w14:paraId="28703670" w14:textId="77777777" w:rsidR="004A3D6E" w:rsidRPr="00754F1D" w:rsidRDefault="004A3D6E" w:rsidP="00754F1D">
            <w:pPr>
              <w:pStyle w:val="Sinespaciado"/>
              <w:spacing w:line="276" w:lineRule="auto"/>
              <w:rPr>
                <w:rFonts w:ascii="Times New Roman" w:hAnsi="Times New Roman" w:cs="Times New Roman"/>
                <w:sz w:val="24"/>
                <w:lang w:val="es-MX"/>
              </w:rPr>
            </w:pPr>
            <w:r w:rsidRPr="00754F1D">
              <w:rPr>
                <w:rFonts w:ascii="Times New Roman" w:hAnsi="Times New Roman" w:cs="Times New Roman"/>
                <w:sz w:val="24"/>
                <w:lang w:val="es-MX"/>
              </w:rPr>
              <w:t>ACTIVIDAD</w:t>
            </w:r>
          </w:p>
        </w:tc>
        <w:tc>
          <w:tcPr>
            <w:tcW w:w="2100" w:type="dxa"/>
            <w:shd w:val="clear" w:color="auto" w:fill="F3F3F3"/>
            <w:vAlign w:val="center"/>
          </w:tcPr>
          <w:p w14:paraId="73E53FED" w14:textId="77777777" w:rsidR="004A3D6E" w:rsidRPr="00754F1D" w:rsidRDefault="004A3D6E" w:rsidP="00754F1D">
            <w:pPr>
              <w:pStyle w:val="Sinespaciado"/>
              <w:spacing w:line="276" w:lineRule="auto"/>
              <w:rPr>
                <w:rFonts w:ascii="Times New Roman" w:hAnsi="Times New Roman" w:cs="Times New Roman"/>
                <w:sz w:val="24"/>
                <w:lang w:val="es-MX"/>
              </w:rPr>
            </w:pPr>
            <w:r w:rsidRPr="00754F1D">
              <w:rPr>
                <w:rFonts w:ascii="Times New Roman" w:hAnsi="Times New Roman" w:cs="Times New Roman"/>
                <w:sz w:val="24"/>
                <w:lang w:val="es-MX"/>
              </w:rPr>
              <w:t>RESPONSABLE</w:t>
            </w:r>
          </w:p>
        </w:tc>
        <w:tc>
          <w:tcPr>
            <w:tcW w:w="4680" w:type="dxa"/>
            <w:gridSpan w:val="2"/>
            <w:shd w:val="clear" w:color="auto" w:fill="F3F3F3"/>
            <w:vAlign w:val="center"/>
          </w:tcPr>
          <w:p w14:paraId="3CD24DC0" w14:textId="77777777" w:rsidR="004A3D6E" w:rsidRPr="00754F1D" w:rsidRDefault="004A3D6E" w:rsidP="00754F1D">
            <w:pPr>
              <w:pStyle w:val="Sinespaciado"/>
              <w:spacing w:line="276" w:lineRule="auto"/>
              <w:rPr>
                <w:rFonts w:ascii="Times New Roman" w:hAnsi="Times New Roman" w:cs="Times New Roman"/>
                <w:sz w:val="24"/>
                <w:lang w:val="es-MX"/>
              </w:rPr>
            </w:pPr>
            <w:r w:rsidRPr="00754F1D">
              <w:rPr>
                <w:rFonts w:ascii="Times New Roman" w:hAnsi="Times New Roman" w:cs="Times New Roman"/>
                <w:sz w:val="24"/>
                <w:lang w:val="es-MX"/>
              </w:rPr>
              <w:t>DESCRIPCION DE LA ACTIVIDAD</w:t>
            </w:r>
          </w:p>
        </w:tc>
      </w:tr>
      <w:tr w:rsidR="004A3D6E" w:rsidRPr="00754F1D" w14:paraId="3C0FE050" w14:textId="77777777" w:rsidTr="00754F1D">
        <w:trPr>
          <w:trHeight w:val="622"/>
        </w:trPr>
        <w:tc>
          <w:tcPr>
            <w:tcW w:w="468" w:type="dxa"/>
            <w:vAlign w:val="center"/>
          </w:tcPr>
          <w:p w14:paraId="1CF9345C" w14:textId="77777777" w:rsidR="004A3D6E" w:rsidRPr="00754F1D" w:rsidRDefault="004A3D6E" w:rsidP="00754F1D">
            <w:pPr>
              <w:pStyle w:val="Sinespaciado"/>
              <w:spacing w:line="276" w:lineRule="auto"/>
              <w:rPr>
                <w:rFonts w:ascii="Times New Roman" w:hAnsi="Times New Roman" w:cs="Times New Roman"/>
                <w:sz w:val="24"/>
                <w:lang w:val="es-MX"/>
              </w:rPr>
            </w:pPr>
            <w:r w:rsidRPr="00754F1D">
              <w:rPr>
                <w:rFonts w:ascii="Times New Roman" w:hAnsi="Times New Roman" w:cs="Times New Roman"/>
                <w:sz w:val="24"/>
                <w:lang w:val="es-MX"/>
              </w:rPr>
              <w:t>1</w:t>
            </w:r>
          </w:p>
        </w:tc>
        <w:tc>
          <w:tcPr>
            <w:tcW w:w="2400" w:type="dxa"/>
            <w:vAlign w:val="center"/>
          </w:tcPr>
          <w:p w14:paraId="1F5A66E5" w14:textId="77777777" w:rsidR="004A3D6E" w:rsidRPr="00754F1D" w:rsidRDefault="004A3D6E" w:rsidP="00D236ED">
            <w:pPr>
              <w:pStyle w:val="Sinespaciado"/>
              <w:spacing w:line="360" w:lineRule="auto"/>
              <w:rPr>
                <w:rFonts w:ascii="Times New Roman" w:hAnsi="Times New Roman" w:cs="Times New Roman"/>
                <w:sz w:val="24"/>
              </w:rPr>
            </w:pPr>
            <w:r w:rsidRPr="00754F1D">
              <w:rPr>
                <w:rFonts w:ascii="Times New Roman" w:hAnsi="Times New Roman" w:cs="Times New Roman"/>
                <w:sz w:val="24"/>
              </w:rPr>
              <w:t>Notificar el accidente de trabajo</w:t>
            </w:r>
          </w:p>
        </w:tc>
        <w:tc>
          <w:tcPr>
            <w:tcW w:w="2100" w:type="dxa"/>
            <w:vAlign w:val="center"/>
          </w:tcPr>
          <w:p w14:paraId="6A2A1EE1" w14:textId="77777777" w:rsidR="004A3D6E" w:rsidRPr="00754F1D" w:rsidRDefault="004A3D6E" w:rsidP="00D236ED">
            <w:pPr>
              <w:pStyle w:val="Sinespaciado"/>
              <w:spacing w:line="360" w:lineRule="auto"/>
              <w:rPr>
                <w:rFonts w:ascii="Times New Roman" w:hAnsi="Times New Roman" w:cs="Times New Roman"/>
                <w:sz w:val="24"/>
              </w:rPr>
            </w:pPr>
            <w:r w:rsidRPr="00754F1D">
              <w:rPr>
                <w:rFonts w:ascii="Times New Roman" w:hAnsi="Times New Roman" w:cs="Times New Roman"/>
                <w:sz w:val="24"/>
              </w:rPr>
              <w:t>Trabajador</w:t>
            </w:r>
          </w:p>
        </w:tc>
        <w:tc>
          <w:tcPr>
            <w:tcW w:w="4680" w:type="dxa"/>
            <w:gridSpan w:val="2"/>
            <w:vAlign w:val="center"/>
          </w:tcPr>
          <w:p w14:paraId="6CEF86B6" w14:textId="77777777" w:rsidR="004A3D6E" w:rsidRPr="00754F1D" w:rsidRDefault="004A3D6E" w:rsidP="00D236ED">
            <w:pPr>
              <w:pStyle w:val="Sinespaciado"/>
              <w:spacing w:line="360" w:lineRule="auto"/>
              <w:rPr>
                <w:rFonts w:ascii="Times New Roman" w:hAnsi="Times New Roman" w:cs="Times New Roman"/>
                <w:sz w:val="24"/>
              </w:rPr>
            </w:pPr>
            <w:r w:rsidRPr="00754F1D">
              <w:rPr>
                <w:rFonts w:ascii="Times New Roman" w:hAnsi="Times New Roman" w:cs="Times New Roman"/>
                <w:sz w:val="24"/>
              </w:rPr>
              <w:t>El  empleado que sufrió el accidente de trabajo debe notificarlo al Jefe Directo y/o delegado inmediatamente se presente.</w:t>
            </w:r>
          </w:p>
        </w:tc>
      </w:tr>
      <w:tr w:rsidR="004A3D6E" w:rsidRPr="00754F1D" w14:paraId="0EA194E7" w14:textId="77777777" w:rsidTr="00754F1D">
        <w:trPr>
          <w:gridAfter w:val="1"/>
          <w:wAfter w:w="20" w:type="dxa"/>
          <w:trHeight w:val="808"/>
        </w:trPr>
        <w:tc>
          <w:tcPr>
            <w:tcW w:w="468" w:type="dxa"/>
            <w:vAlign w:val="center"/>
          </w:tcPr>
          <w:p w14:paraId="481D41FE" w14:textId="77777777" w:rsidR="004A3D6E" w:rsidRPr="00754F1D" w:rsidRDefault="004A3D6E" w:rsidP="00754F1D">
            <w:pPr>
              <w:pStyle w:val="Sinespaciado"/>
              <w:spacing w:line="276" w:lineRule="auto"/>
              <w:rPr>
                <w:rFonts w:ascii="Times New Roman" w:hAnsi="Times New Roman" w:cs="Times New Roman"/>
                <w:sz w:val="24"/>
                <w:lang w:val="es-MX"/>
              </w:rPr>
            </w:pPr>
            <w:r w:rsidRPr="00754F1D">
              <w:rPr>
                <w:rFonts w:ascii="Times New Roman" w:hAnsi="Times New Roman" w:cs="Times New Roman"/>
                <w:sz w:val="24"/>
                <w:lang w:val="es-MX"/>
              </w:rPr>
              <w:t>2</w:t>
            </w:r>
          </w:p>
        </w:tc>
        <w:tc>
          <w:tcPr>
            <w:tcW w:w="2400" w:type="dxa"/>
            <w:vAlign w:val="center"/>
          </w:tcPr>
          <w:p w14:paraId="25797A74" w14:textId="77777777" w:rsidR="004A3D6E" w:rsidRPr="00754F1D" w:rsidRDefault="004A3D6E" w:rsidP="00D236ED">
            <w:pPr>
              <w:pStyle w:val="Sinespaciado"/>
              <w:spacing w:line="360" w:lineRule="auto"/>
              <w:rPr>
                <w:rFonts w:ascii="Times New Roman" w:hAnsi="Times New Roman" w:cs="Times New Roman"/>
                <w:sz w:val="24"/>
              </w:rPr>
            </w:pPr>
            <w:r w:rsidRPr="00754F1D">
              <w:rPr>
                <w:rFonts w:ascii="Times New Roman" w:hAnsi="Times New Roman" w:cs="Times New Roman"/>
                <w:sz w:val="24"/>
              </w:rPr>
              <w:t>Valorar el accidente de trabajo</w:t>
            </w:r>
          </w:p>
        </w:tc>
        <w:tc>
          <w:tcPr>
            <w:tcW w:w="2100" w:type="dxa"/>
            <w:vAlign w:val="center"/>
          </w:tcPr>
          <w:p w14:paraId="405B6B10" w14:textId="77777777" w:rsidR="004A3D6E" w:rsidRPr="00754F1D" w:rsidRDefault="004A3D6E" w:rsidP="00D236ED">
            <w:pPr>
              <w:pStyle w:val="Sinespaciado"/>
              <w:spacing w:line="360" w:lineRule="auto"/>
              <w:rPr>
                <w:rFonts w:ascii="Times New Roman" w:hAnsi="Times New Roman" w:cs="Times New Roman"/>
                <w:sz w:val="24"/>
              </w:rPr>
            </w:pPr>
            <w:r w:rsidRPr="00754F1D">
              <w:rPr>
                <w:rFonts w:ascii="Times New Roman" w:hAnsi="Times New Roman" w:cs="Times New Roman"/>
                <w:sz w:val="24"/>
              </w:rPr>
              <w:t>Brigadista</w:t>
            </w:r>
          </w:p>
        </w:tc>
        <w:tc>
          <w:tcPr>
            <w:tcW w:w="4660" w:type="dxa"/>
            <w:vAlign w:val="center"/>
          </w:tcPr>
          <w:p w14:paraId="0E272420" w14:textId="77777777" w:rsidR="004A3D6E" w:rsidRPr="00754F1D" w:rsidRDefault="004A3D6E" w:rsidP="00D236ED">
            <w:pPr>
              <w:pStyle w:val="Sinespaciado"/>
              <w:spacing w:line="360" w:lineRule="auto"/>
              <w:rPr>
                <w:rFonts w:ascii="Times New Roman" w:hAnsi="Times New Roman" w:cs="Times New Roman"/>
                <w:sz w:val="24"/>
              </w:rPr>
            </w:pPr>
            <w:r w:rsidRPr="00754F1D">
              <w:rPr>
                <w:rFonts w:ascii="Times New Roman" w:hAnsi="Times New Roman" w:cs="Times New Roman"/>
                <w:sz w:val="24"/>
              </w:rPr>
              <w:t>El brigadista realiza atención de primeros auxilios antes de remitirlo a la IPS correspondiente.</w:t>
            </w:r>
          </w:p>
        </w:tc>
      </w:tr>
      <w:tr w:rsidR="004A3D6E" w:rsidRPr="00754F1D" w14:paraId="703A81D4" w14:textId="77777777" w:rsidTr="00754F1D">
        <w:trPr>
          <w:trHeight w:val="1099"/>
        </w:trPr>
        <w:tc>
          <w:tcPr>
            <w:tcW w:w="468" w:type="dxa"/>
            <w:vAlign w:val="center"/>
          </w:tcPr>
          <w:p w14:paraId="67DA1B03" w14:textId="77777777" w:rsidR="004A3D6E" w:rsidRPr="00754F1D" w:rsidRDefault="004A3D6E" w:rsidP="00754F1D">
            <w:pPr>
              <w:pStyle w:val="Sinespaciado"/>
              <w:spacing w:line="276" w:lineRule="auto"/>
              <w:rPr>
                <w:rFonts w:ascii="Times New Roman" w:hAnsi="Times New Roman" w:cs="Times New Roman"/>
                <w:sz w:val="24"/>
                <w:lang w:val="es-MX"/>
              </w:rPr>
            </w:pPr>
            <w:r w:rsidRPr="00754F1D">
              <w:rPr>
                <w:rFonts w:ascii="Times New Roman" w:hAnsi="Times New Roman" w:cs="Times New Roman"/>
                <w:sz w:val="24"/>
                <w:lang w:val="es-MX"/>
              </w:rPr>
              <w:t>3</w:t>
            </w:r>
          </w:p>
        </w:tc>
        <w:tc>
          <w:tcPr>
            <w:tcW w:w="2400" w:type="dxa"/>
            <w:vAlign w:val="center"/>
          </w:tcPr>
          <w:p w14:paraId="354B2BAA" w14:textId="77777777" w:rsidR="004A3D6E" w:rsidRPr="00754F1D" w:rsidRDefault="004A3D6E" w:rsidP="00D236ED">
            <w:pPr>
              <w:pStyle w:val="Sinespaciado"/>
              <w:spacing w:line="360" w:lineRule="auto"/>
              <w:rPr>
                <w:rFonts w:ascii="Times New Roman" w:hAnsi="Times New Roman" w:cs="Times New Roman"/>
                <w:sz w:val="24"/>
              </w:rPr>
            </w:pPr>
            <w:r w:rsidRPr="00754F1D">
              <w:rPr>
                <w:rFonts w:ascii="Times New Roman" w:hAnsi="Times New Roman" w:cs="Times New Roman"/>
                <w:sz w:val="24"/>
              </w:rPr>
              <w:t>Reportar el accidente de trabajo a la línea de atención ARL</w:t>
            </w:r>
          </w:p>
        </w:tc>
        <w:tc>
          <w:tcPr>
            <w:tcW w:w="2100" w:type="dxa"/>
            <w:vAlign w:val="center"/>
          </w:tcPr>
          <w:p w14:paraId="1FD6EFFA" w14:textId="77777777" w:rsidR="004A3D6E" w:rsidRPr="00754F1D" w:rsidRDefault="004A3D6E" w:rsidP="00D236ED">
            <w:pPr>
              <w:pStyle w:val="Sinespaciado"/>
              <w:spacing w:line="360" w:lineRule="auto"/>
              <w:rPr>
                <w:rFonts w:ascii="Times New Roman" w:hAnsi="Times New Roman" w:cs="Times New Roman"/>
                <w:sz w:val="24"/>
              </w:rPr>
            </w:pPr>
            <w:r w:rsidRPr="00754F1D">
              <w:rPr>
                <w:rFonts w:ascii="Times New Roman" w:hAnsi="Times New Roman" w:cs="Times New Roman"/>
                <w:sz w:val="24"/>
              </w:rPr>
              <w:t>Coordinador Seguridad y Salud en el Trabajo</w:t>
            </w:r>
          </w:p>
        </w:tc>
        <w:tc>
          <w:tcPr>
            <w:tcW w:w="4680" w:type="dxa"/>
            <w:gridSpan w:val="2"/>
            <w:vAlign w:val="center"/>
          </w:tcPr>
          <w:p w14:paraId="13C10DC9" w14:textId="77777777" w:rsidR="004A3D6E" w:rsidRPr="00754F1D" w:rsidRDefault="004A3D6E" w:rsidP="00D236ED">
            <w:pPr>
              <w:pStyle w:val="Sinespaciado"/>
              <w:spacing w:line="360" w:lineRule="auto"/>
              <w:rPr>
                <w:rFonts w:ascii="Times New Roman" w:hAnsi="Times New Roman" w:cs="Times New Roman"/>
                <w:sz w:val="24"/>
              </w:rPr>
            </w:pPr>
            <w:r w:rsidRPr="00754F1D">
              <w:rPr>
                <w:rFonts w:ascii="Times New Roman" w:hAnsi="Times New Roman" w:cs="Times New Roman"/>
                <w:sz w:val="24"/>
              </w:rPr>
              <w:t>Reportar a la línea de atención ARL, el presunto accidente de trabajo y solicita la autorización de atención o direccionamiento médico del accidentado.</w:t>
            </w:r>
          </w:p>
        </w:tc>
      </w:tr>
      <w:tr w:rsidR="004A3D6E" w:rsidRPr="00754F1D" w14:paraId="5916F6D9" w14:textId="77777777" w:rsidTr="00754F1D">
        <w:trPr>
          <w:trHeight w:val="717"/>
        </w:trPr>
        <w:tc>
          <w:tcPr>
            <w:tcW w:w="468" w:type="dxa"/>
            <w:vAlign w:val="center"/>
          </w:tcPr>
          <w:p w14:paraId="0F93897F" w14:textId="77777777" w:rsidR="004A3D6E" w:rsidRPr="00754F1D" w:rsidRDefault="004A3D6E" w:rsidP="00754F1D">
            <w:pPr>
              <w:pStyle w:val="Sinespaciado"/>
              <w:spacing w:line="276" w:lineRule="auto"/>
              <w:rPr>
                <w:rFonts w:ascii="Times New Roman" w:hAnsi="Times New Roman" w:cs="Times New Roman"/>
                <w:sz w:val="24"/>
                <w:lang w:val="es-MX"/>
              </w:rPr>
            </w:pPr>
            <w:r w:rsidRPr="00754F1D">
              <w:rPr>
                <w:rFonts w:ascii="Times New Roman" w:hAnsi="Times New Roman" w:cs="Times New Roman"/>
                <w:sz w:val="24"/>
                <w:lang w:val="es-MX"/>
              </w:rPr>
              <w:t>4</w:t>
            </w:r>
          </w:p>
        </w:tc>
        <w:tc>
          <w:tcPr>
            <w:tcW w:w="2400" w:type="dxa"/>
            <w:vAlign w:val="center"/>
          </w:tcPr>
          <w:p w14:paraId="2A0E7AC5" w14:textId="77777777" w:rsidR="004A3D6E" w:rsidRPr="00754F1D" w:rsidRDefault="004A3D6E" w:rsidP="00D236ED">
            <w:pPr>
              <w:pStyle w:val="Sinespaciado"/>
              <w:spacing w:line="360" w:lineRule="auto"/>
              <w:rPr>
                <w:rFonts w:ascii="Times New Roman" w:hAnsi="Times New Roman" w:cs="Times New Roman"/>
                <w:sz w:val="24"/>
              </w:rPr>
            </w:pPr>
            <w:r w:rsidRPr="00754F1D">
              <w:rPr>
                <w:rFonts w:ascii="Times New Roman" w:hAnsi="Times New Roman" w:cs="Times New Roman"/>
                <w:sz w:val="24"/>
              </w:rPr>
              <w:t>Atención y prestación de servicios asistenciales</w:t>
            </w:r>
          </w:p>
        </w:tc>
        <w:tc>
          <w:tcPr>
            <w:tcW w:w="2100" w:type="dxa"/>
            <w:vAlign w:val="center"/>
          </w:tcPr>
          <w:p w14:paraId="0888A2CC" w14:textId="77777777" w:rsidR="004A3D6E" w:rsidRPr="00754F1D" w:rsidRDefault="004A3D6E" w:rsidP="00D236ED">
            <w:pPr>
              <w:pStyle w:val="Sinespaciado"/>
              <w:spacing w:line="360" w:lineRule="auto"/>
              <w:rPr>
                <w:rFonts w:ascii="Times New Roman" w:hAnsi="Times New Roman" w:cs="Times New Roman"/>
                <w:sz w:val="24"/>
              </w:rPr>
            </w:pPr>
            <w:r w:rsidRPr="00754F1D">
              <w:rPr>
                <w:rFonts w:ascii="Times New Roman" w:hAnsi="Times New Roman" w:cs="Times New Roman"/>
                <w:sz w:val="24"/>
              </w:rPr>
              <w:t>IPS - ARL</w:t>
            </w:r>
          </w:p>
        </w:tc>
        <w:tc>
          <w:tcPr>
            <w:tcW w:w="4680" w:type="dxa"/>
            <w:gridSpan w:val="2"/>
            <w:vAlign w:val="center"/>
          </w:tcPr>
          <w:p w14:paraId="7CDA2DAB" w14:textId="77777777" w:rsidR="004A3D6E" w:rsidRPr="00754F1D" w:rsidRDefault="004A3D6E" w:rsidP="00D236ED">
            <w:pPr>
              <w:pStyle w:val="Sinespaciado"/>
              <w:spacing w:line="360" w:lineRule="auto"/>
              <w:rPr>
                <w:rFonts w:ascii="Times New Roman" w:hAnsi="Times New Roman" w:cs="Times New Roman"/>
                <w:sz w:val="24"/>
              </w:rPr>
            </w:pPr>
            <w:r w:rsidRPr="00754F1D">
              <w:rPr>
                <w:rFonts w:ascii="Times New Roman" w:hAnsi="Times New Roman" w:cs="Times New Roman"/>
                <w:sz w:val="24"/>
              </w:rPr>
              <w:t>El  empleado que sufrió el presunto accidente de trabajo es atendido en la IPS autorizada por la línea de atención.</w:t>
            </w:r>
          </w:p>
        </w:tc>
      </w:tr>
    </w:tbl>
    <w:p w14:paraId="6108DB3D" w14:textId="77777777" w:rsidR="00754F1D" w:rsidRDefault="00754F1D" w:rsidP="00754F1D">
      <w:pPr>
        <w:widowControl w:val="0"/>
        <w:autoSpaceDE w:val="0"/>
        <w:autoSpaceDN w:val="0"/>
        <w:adjustRightInd w:val="0"/>
        <w:spacing w:line="360" w:lineRule="auto"/>
        <w:jc w:val="both"/>
        <w:rPr>
          <w:rFonts w:ascii="Times New Roman" w:hAnsi="Times New Roman" w:cs="Times New Roman"/>
          <w:b/>
          <w:bCs/>
          <w:sz w:val="24"/>
          <w:szCs w:val="24"/>
        </w:rPr>
      </w:pPr>
    </w:p>
    <w:p w14:paraId="2BCFAF65" w14:textId="77777777" w:rsidR="00754F1D" w:rsidRDefault="00754F1D" w:rsidP="00754F1D">
      <w:pPr>
        <w:widowControl w:val="0"/>
        <w:autoSpaceDE w:val="0"/>
        <w:autoSpaceDN w:val="0"/>
        <w:adjustRightInd w:val="0"/>
        <w:spacing w:line="360" w:lineRule="auto"/>
        <w:jc w:val="both"/>
        <w:rPr>
          <w:rFonts w:ascii="Times New Roman" w:hAnsi="Times New Roman" w:cs="Times New Roman"/>
          <w:b/>
          <w:bCs/>
          <w:sz w:val="24"/>
          <w:szCs w:val="24"/>
        </w:rPr>
      </w:pPr>
    </w:p>
    <w:tbl>
      <w:tblPr>
        <w:tblStyle w:val="Tablaconcuadrcula2"/>
        <w:tblW w:w="9487" w:type="dxa"/>
        <w:tblLook w:val="04A0" w:firstRow="1" w:lastRow="0" w:firstColumn="1" w:lastColumn="0" w:noHBand="0" w:noVBand="1"/>
      </w:tblPr>
      <w:tblGrid>
        <w:gridCol w:w="4956"/>
        <w:gridCol w:w="2123"/>
        <w:gridCol w:w="2408"/>
      </w:tblGrid>
      <w:tr w:rsidR="00754F1D" w14:paraId="7836C9AB" w14:textId="77777777" w:rsidTr="00613728">
        <w:trPr>
          <w:trHeight w:val="871"/>
        </w:trPr>
        <w:tc>
          <w:tcPr>
            <w:tcW w:w="4956" w:type="dxa"/>
          </w:tcPr>
          <w:p w14:paraId="59886F4F" w14:textId="77777777" w:rsidR="00754F1D" w:rsidRDefault="00754F1D" w:rsidP="006126DF">
            <w:pPr>
              <w:pStyle w:val="Subttulo"/>
              <w:jc w:val="center"/>
            </w:pPr>
            <w:r w:rsidRPr="00B52923">
              <w:rPr>
                <w:noProof/>
                <w:lang w:val="es-ES" w:eastAsia="es-ES"/>
              </w:rPr>
              <w:drawing>
                <wp:inline distT="0" distB="0" distL="0" distR="0" wp14:anchorId="216BF89B" wp14:editId="462D1BBD">
                  <wp:extent cx="2546020" cy="545701"/>
                  <wp:effectExtent l="19050" t="0" r="6680" b="0"/>
                  <wp:docPr id="90"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62231DB0" w14:textId="77777777" w:rsidR="00754F1D" w:rsidRPr="00B52923" w:rsidRDefault="00754F1D"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754F1D" w14:paraId="04E213E3" w14:textId="77777777" w:rsidTr="00613728">
        <w:trPr>
          <w:trHeight w:val="288"/>
        </w:trPr>
        <w:tc>
          <w:tcPr>
            <w:tcW w:w="4956" w:type="dxa"/>
            <w:vMerge w:val="restart"/>
          </w:tcPr>
          <w:p w14:paraId="68E39211" w14:textId="77777777" w:rsidR="00754F1D" w:rsidRPr="00B52923" w:rsidRDefault="00754F1D" w:rsidP="006126DF">
            <w:pPr>
              <w:pStyle w:val="Subttulo"/>
              <w:jc w:val="center"/>
            </w:pPr>
            <w:r w:rsidRPr="00FD1D1E">
              <w:t>Pro</w:t>
            </w:r>
            <w:r>
              <w:t>cedimiento para la investigación de incidentes, accidentes y enfermedades profesionales</w:t>
            </w:r>
          </w:p>
        </w:tc>
        <w:tc>
          <w:tcPr>
            <w:tcW w:w="4531" w:type="dxa"/>
            <w:gridSpan w:val="2"/>
          </w:tcPr>
          <w:p w14:paraId="7D677435" w14:textId="77777777" w:rsidR="00754F1D" w:rsidRPr="00B52923" w:rsidRDefault="00754F1D" w:rsidP="006126DF">
            <w:pPr>
              <w:pStyle w:val="Subttulo"/>
              <w:rPr>
                <w:b w:val="0"/>
              </w:rPr>
            </w:pPr>
            <w:r w:rsidRPr="00B52923">
              <w:t>Fecha:</w:t>
            </w:r>
            <w:r>
              <w:rPr>
                <w:b w:val="0"/>
              </w:rPr>
              <w:t xml:space="preserve"> 01/10/2018</w:t>
            </w:r>
          </w:p>
        </w:tc>
      </w:tr>
      <w:tr w:rsidR="00754F1D" w14:paraId="70169B9D" w14:textId="77777777" w:rsidTr="00613728">
        <w:trPr>
          <w:trHeight w:val="148"/>
        </w:trPr>
        <w:tc>
          <w:tcPr>
            <w:tcW w:w="4956" w:type="dxa"/>
            <w:vMerge/>
          </w:tcPr>
          <w:p w14:paraId="70219E0A" w14:textId="77777777" w:rsidR="00754F1D" w:rsidRDefault="00754F1D" w:rsidP="006126DF">
            <w:pPr>
              <w:pStyle w:val="Subttulo"/>
            </w:pPr>
          </w:p>
        </w:tc>
        <w:tc>
          <w:tcPr>
            <w:tcW w:w="2123" w:type="dxa"/>
          </w:tcPr>
          <w:p w14:paraId="54B8D6C6" w14:textId="77777777" w:rsidR="00754F1D" w:rsidRPr="00B52923" w:rsidRDefault="00754F1D" w:rsidP="006126DF">
            <w:pPr>
              <w:pStyle w:val="Subttulo"/>
              <w:rPr>
                <w:b w:val="0"/>
              </w:rPr>
            </w:pPr>
            <w:r w:rsidRPr="00B52923">
              <w:t>Versión:</w:t>
            </w:r>
            <w:r>
              <w:rPr>
                <w:b w:val="0"/>
              </w:rPr>
              <w:t>0001</w:t>
            </w:r>
          </w:p>
        </w:tc>
        <w:tc>
          <w:tcPr>
            <w:tcW w:w="2408" w:type="dxa"/>
          </w:tcPr>
          <w:p w14:paraId="52144E8F" w14:textId="77777777" w:rsidR="00754F1D" w:rsidRPr="00B52923" w:rsidRDefault="00754F1D" w:rsidP="006126DF">
            <w:pPr>
              <w:pStyle w:val="Subttulo"/>
              <w:rPr>
                <w:b w:val="0"/>
              </w:rPr>
            </w:pPr>
            <w:r w:rsidRPr="00B52923">
              <w:t>Código:</w:t>
            </w:r>
            <w:r>
              <w:rPr>
                <w:b w:val="0"/>
              </w:rPr>
              <w:t xml:space="preserve"> IA-SST-1</w:t>
            </w:r>
          </w:p>
        </w:tc>
      </w:tr>
      <w:tr w:rsidR="00754F1D" w14:paraId="57BFEA89" w14:textId="77777777" w:rsidTr="00613728">
        <w:trPr>
          <w:trHeight w:val="148"/>
        </w:trPr>
        <w:tc>
          <w:tcPr>
            <w:tcW w:w="4956" w:type="dxa"/>
            <w:vMerge/>
          </w:tcPr>
          <w:p w14:paraId="2E5CC3CE" w14:textId="77777777" w:rsidR="00754F1D" w:rsidRDefault="00754F1D" w:rsidP="006126DF">
            <w:pPr>
              <w:pStyle w:val="Subttulo"/>
            </w:pPr>
          </w:p>
        </w:tc>
        <w:tc>
          <w:tcPr>
            <w:tcW w:w="4531" w:type="dxa"/>
            <w:gridSpan w:val="2"/>
          </w:tcPr>
          <w:p w14:paraId="37D093B9" w14:textId="77777777" w:rsidR="00754F1D" w:rsidRPr="00B52923" w:rsidRDefault="00754F1D" w:rsidP="006126DF">
            <w:pPr>
              <w:pStyle w:val="Subttulo"/>
              <w:rPr>
                <w:b w:val="0"/>
              </w:rPr>
            </w:pPr>
            <w:r w:rsidRPr="00B52923">
              <w:t>Nº de Pág.:</w:t>
            </w:r>
            <w:r>
              <w:rPr>
                <w:b w:val="0"/>
              </w:rPr>
              <w:t xml:space="preserve"> 4 de 4</w:t>
            </w:r>
          </w:p>
        </w:tc>
      </w:tr>
    </w:tbl>
    <w:p w14:paraId="78956ACC" w14:textId="77777777" w:rsidR="004A3D6E" w:rsidRPr="00754F1D" w:rsidRDefault="004A3D6E" w:rsidP="00D30184">
      <w:pPr>
        <w:pStyle w:val="Prrafodelista"/>
        <w:widowControl w:val="0"/>
        <w:numPr>
          <w:ilvl w:val="1"/>
          <w:numId w:val="242"/>
        </w:numPr>
        <w:autoSpaceDE w:val="0"/>
        <w:autoSpaceDN w:val="0"/>
        <w:adjustRightInd w:val="0"/>
        <w:spacing w:after="0" w:line="360" w:lineRule="auto"/>
        <w:jc w:val="both"/>
        <w:rPr>
          <w:rFonts w:ascii="Times New Roman" w:hAnsi="Times New Roman" w:cs="Times New Roman"/>
          <w:b/>
          <w:bCs/>
          <w:sz w:val="24"/>
          <w:szCs w:val="24"/>
        </w:rPr>
      </w:pPr>
      <w:r w:rsidRPr="00754F1D">
        <w:rPr>
          <w:rFonts w:ascii="Times New Roman" w:hAnsi="Times New Roman" w:cs="Times New Roman"/>
          <w:b/>
          <w:bCs/>
          <w:sz w:val="24"/>
          <w:szCs w:val="24"/>
        </w:rPr>
        <w:t>NOTIFICACIÓN Y REPORTE DE ACCIDENTES DE TRABAJ</w:t>
      </w:r>
      <w:r w:rsidR="00754F1D">
        <w:rPr>
          <w:rFonts w:ascii="Times New Roman" w:hAnsi="Times New Roman" w:cs="Times New Roman"/>
          <w:b/>
          <w:bCs/>
          <w:sz w:val="24"/>
          <w:szCs w:val="24"/>
        </w:rPr>
        <w:t>O</w:t>
      </w:r>
    </w:p>
    <w:tbl>
      <w:tblPr>
        <w:tblStyle w:val="Tablaconcuadrcula1"/>
        <w:tblW w:w="9628" w:type="dxa"/>
        <w:tblLayout w:type="fixed"/>
        <w:tblLook w:val="01E0" w:firstRow="1" w:lastRow="1" w:firstColumn="1" w:lastColumn="1" w:noHBand="0" w:noVBand="0"/>
      </w:tblPr>
      <w:tblGrid>
        <w:gridCol w:w="466"/>
        <w:gridCol w:w="2391"/>
        <w:gridCol w:w="2080"/>
        <w:gridCol w:w="12"/>
        <w:gridCol w:w="2103"/>
        <w:gridCol w:w="2399"/>
        <w:gridCol w:w="177"/>
      </w:tblGrid>
      <w:tr w:rsidR="004A3D6E" w:rsidRPr="00754F1D" w14:paraId="31C973DA" w14:textId="77777777" w:rsidTr="00613728">
        <w:trPr>
          <w:trHeight w:val="148"/>
        </w:trPr>
        <w:tc>
          <w:tcPr>
            <w:tcW w:w="468" w:type="dxa"/>
          </w:tcPr>
          <w:p w14:paraId="172F1CEE" w14:textId="77777777" w:rsidR="004A3D6E" w:rsidRPr="00754F1D" w:rsidRDefault="004A3D6E" w:rsidP="00754F1D">
            <w:pPr>
              <w:pStyle w:val="Sinespaciado"/>
              <w:spacing w:line="276" w:lineRule="auto"/>
              <w:rPr>
                <w:rFonts w:ascii="Times New Roman" w:hAnsi="Times New Roman" w:cs="Times New Roman"/>
                <w:sz w:val="24"/>
                <w:szCs w:val="24"/>
                <w:lang w:val="es-MX"/>
              </w:rPr>
            </w:pPr>
            <w:r w:rsidRPr="00754F1D">
              <w:rPr>
                <w:rFonts w:ascii="Times New Roman" w:hAnsi="Times New Roman" w:cs="Times New Roman"/>
                <w:sz w:val="24"/>
                <w:szCs w:val="24"/>
                <w:lang w:val="es-MX"/>
              </w:rPr>
              <w:t>Nº</w:t>
            </w:r>
          </w:p>
        </w:tc>
        <w:tc>
          <w:tcPr>
            <w:tcW w:w="2400" w:type="dxa"/>
          </w:tcPr>
          <w:p w14:paraId="0575A404" w14:textId="77777777" w:rsidR="004A3D6E" w:rsidRPr="00754F1D" w:rsidRDefault="004A3D6E" w:rsidP="00754F1D">
            <w:pPr>
              <w:pStyle w:val="Sinespaciado"/>
              <w:spacing w:line="276" w:lineRule="auto"/>
              <w:rPr>
                <w:rFonts w:ascii="Times New Roman" w:hAnsi="Times New Roman" w:cs="Times New Roman"/>
                <w:sz w:val="24"/>
                <w:szCs w:val="24"/>
                <w:lang w:val="es-MX"/>
              </w:rPr>
            </w:pPr>
            <w:r w:rsidRPr="00754F1D">
              <w:rPr>
                <w:rFonts w:ascii="Times New Roman" w:hAnsi="Times New Roman" w:cs="Times New Roman"/>
                <w:sz w:val="24"/>
                <w:szCs w:val="24"/>
                <w:lang w:val="es-MX"/>
              </w:rPr>
              <w:t>ACTIVIDAD</w:t>
            </w:r>
          </w:p>
        </w:tc>
        <w:tc>
          <w:tcPr>
            <w:tcW w:w="2100" w:type="dxa"/>
            <w:gridSpan w:val="2"/>
          </w:tcPr>
          <w:p w14:paraId="0D21E0DB" w14:textId="77777777" w:rsidR="004A3D6E" w:rsidRPr="00754F1D" w:rsidRDefault="004A3D6E" w:rsidP="00754F1D">
            <w:pPr>
              <w:pStyle w:val="Sinespaciado"/>
              <w:spacing w:line="276" w:lineRule="auto"/>
              <w:rPr>
                <w:rFonts w:ascii="Times New Roman" w:hAnsi="Times New Roman" w:cs="Times New Roman"/>
                <w:sz w:val="24"/>
                <w:szCs w:val="24"/>
                <w:lang w:val="es-MX"/>
              </w:rPr>
            </w:pPr>
            <w:r w:rsidRPr="00754F1D">
              <w:rPr>
                <w:rFonts w:ascii="Times New Roman" w:hAnsi="Times New Roman" w:cs="Times New Roman"/>
                <w:sz w:val="24"/>
                <w:szCs w:val="24"/>
                <w:lang w:val="es-MX"/>
              </w:rPr>
              <w:t>RESPONSABLE</w:t>
            </w:r>
          </w:p>
        </w:tc>
        <w:tc>
          <w:tcPr>
            <w:tcW w:w="4660" w:type="dxa"/>
            <w:gridSpan w:val="3"/>
          </w:tcPr>
          <w:p w14:paraId="67BBFC43" w14:textId="77777777" w:rsidR="004A3D6E" w:rsidRPr="00754F1D" w:rsidRDefault="004A3D6E" w:rsidP="00754F1D">
            <w:pPr>
              <w:pStyle w:val="Sinespaciado"/>
              <w:spacing w:line="276" w:lineRule="auto"/>
              <w:rPr>
                <w:rFonts w:ascii="Times New Roman" w:hAnsi="Times New Roman" w:cs="Times New Roman"/>
                <w:sz w:val="24"/>
                <w:szCs w:val="24"/>
                <w:lang w:val="es-MX"/>
              </w:rPr>
            </w:pPr>
            <w:r w:rsidRPr="00754F1D">
              <w:rPr>
                <w:rFonts w:ascii="Times New Roman" w:hAnsi="Times New Roman" w:cs="Times New Roman"/>
                <w:sz w:val="24"/>
                <w:szCs w:val="24"/>
                <w:lang w:val="es-MX"/>
              </w:rPr>
              <w:t>DESCRIPCION DE LA ACTIVIDAD</w:t>
            </w:r>
          </w:p>
        </w:tc>
      </w:tr>
      <w:tr w:rsidR="004A3D6E" w:rsidRPr="00754F1D" w14:paraId="6C14AC69" w14:textId="77777777" w:rsidTr="00613728">
        <w:trPr>
          <w:trHeight w:val="1099"/>
        </w:trPr>
        <w:tc>
          <w:tcPr>
            <w:tcW w:w="468" w:type="dxa"/>
          </w:tcPr>
          <w:p w14:paraId="186E400C" w14:textId="77777777" w:rsidR="004A3D6E" w:rsidRPr="00754F1D" w:rsidRDefault="004A3D6E" w:rsidP="00D236ED">
            <w:pPr>
              <w:pStyle w:val="Sinespaciado"/>
              <w:spacing w:line="360" w:lineRule="auto"/>
              <w:rPr>
                <w:rFonts w:ascii="Times New Roman" w:hAnsi="Times New Roman" w:cs="Times New Roman"/>
                <w:sz w:val="24"/>
                <w:szCs w:val="24"/>
                <w:lang w:val="es-MX"/>
              </w:rPr>
            </w:pPr>
            <w:r w:rsidRPr="00754F1D">
              <w:rPr>
                <w:rFonts w:ascii="Times New Roman" w:hAnsi="Times New Roman" w:cs="Times New Roman"/>
                <w:sz w:val="24"/>
                <w:szCs w:val="24"/>
                <w:lang w:val="es-MX"/>
              </w:rPr>
              <w:t>1</w:t>
            </w:r>
          </w:p>
        </w:tc>
        <w:tc>
          <w:tcPr>
            <w:tcW w:w="2400" w:type="dxa"/>
          </w:tcPr>
          <w:p w14:paraId="589BDBA2" w14:textId="77777777" w:rsidR="004A3D6E" w:rsidRPr="00754F1D" w:rsidRDefault="004A3D6E" w:rsidP="00D236ED">
            <w:pPr>
              <w:pStyle w:val="Sinespaciado"/>
              <w:spacing w:line="360" w:lineRule="auto"/>
              <w:rPr>
                <w:rFonts w:ascii="Times New Roman" w:hAnsi="Times New Roman" w:cs="Times New Roman"/>
                <w:sz w:val="24"/>
                <w:szCs w:val="24"/>
              </w:rPr>
            </w:pPr>
            <w:r w:rsidRPr="00754F1D">
              <w:rPr>
                <w:rFonts w:ascii="Times New Roman" w:hAnsi="Times New Roman" w:cs="Times New Roman"/>
                <w:sz w:val="24"/>
                <w:szCs w:val="24"/>
              </w:rPr>
              <w:t>Recopilar información sobre ocurrencia de los incidentes o accidentes de trabajo</w:t>
            </w:r>
          </w:p>
        </w:tc>
        <w:tc>
          <w:tcPr>
            <w:tcW w:w="2100" w:type="dxa"/>
            <w:gridSpan w:val="2"/>
          </w:tcPr>
          <w:p w14:paraId="6E45B66E" w14:textId="77777777" w:rsidR="004A3D6E" w:rsidRPr="00754F1D" w:rsidRDefault="004A3D6E" w:rsidP="00D236ED">
            <w:pPr>
              <w:pStyle w:val="Sinespaciado"/>
              <w:spacing w:line="360" w:lineRule="auto"/>
              <w:rPr>
                <w:rFonts w:ascii="Times New Roman" w:hAnsi="Times New Roman" w:cs="Times New Roman"/>
                <w:sz w:val="24"/>
                <w:szCs w:val="24"/>
              </w:rPr>
            </w:pPr>
            <w:r w:rsidRPr="00754F1D">
              <w:rPr>
                <w:rFonts w:ascii="Times New Roman" w:hAnsi="Times New Roman" w:cs="Times New Roman"/>
                <w:sz w:val="24"/>
                <w:szCs w:val="24"/>
              </w:rPr>
              <w:t>Responsable salud ocupacional, Jefe Directo, miembro COPASO, empleado afectado</w:t>
            </w:r>
          </w:p>
        </w:tc>
        <w:tc>
          <w:tcPr>
            <w:tcW w:w="4660" w:type="dxa"/>
            <w:gridSpan w:val="3"/>
          </w:tcPr>
          <w:p w14:paraId="03749F56" w14:textId="77777777" w:rsidR="004A3D6E" w:rsidRPr="00754F1D" w:rsidRDefault="004A3D6E" w:rsidP="00D236ED">
            <w:pPr>
              <w:pStyle w:val="Sinespaciado"/>
              <w:spacing w:line="360" w:lineRule="auto"/>
              <w:rPr>
                <w:rFonts w:ascii="Times New Roman" w:hAnsi="Times New Roman" w:cs="Times New Roman"/>
                <w:sz w:val="24"/>
                <w:szCs w:val="24"/>
              </w:rPr>
            </w:pPr>
          </w:p>
          <w:p w14:paraId="2C116602" w14:textId="77777777" w:rsidR="004A3D6E" w:rsidRPr="00754F1D" w:rsidRDefault="004A3D6E" w:rsidP="00D236ED">
            <w:pPr>
              <w:pStyle w:val="Sinespaciado"/>
              <w:spacing w:line="360" w:lineRule="auto"/>
              <w:rPr>
                <w:rFonts w:ascii="Times New Roman" w:hAnsi="Times New Roman" w:cs="Times New Roman"/>
                <w:sz w:val="24"/>
                <w:szCs w:val="24"/>
              </w:rPr>
            </w:pPr>
            <w:r w:rsidRPr="00754F1D">
              <w:rPr>
                <w:rFonts w:ascii="Times New Roman" w:hAnsi="Times New Roman" w:cs="Times New Roman"/>
                <w:sz w:val="24"/>
                <w:szCs w:val="24"/>
              </w:rPr>
              <w:t>Se investigan todos los accidentes o incidentes de trabajo dentro de los siguientes 15 días calendario siguientes a su ocurrencia, con el equipo investigador.</w:t>
            </w:r>
          </w:p>
          <w:p w14:paraId="3283244F" w14:textId="77777777" w:rsidR="004A3D6E" w:rsidRPr="00754F1D" w:rsidRDefault="004A3D6E" w:rsidP="00D236ED">
            <w:pPr>
              <w:pStyle w:val="Sinespaciado"/>
              <w:spacing w:line="360" w:lineRule="auto"/>
              <w:rPr>
                <w:rFonts w:ascii="Times New Roman" w:hAnsi="Times New Roman" w:cs="Times New Roman"/>
                <w:sz w:val="24"/>
                <w:szCs w:val="24"/>
              </w:rPr>
            </w:pPr>
            <w:r w:rsidRPr="00754F1D">
              <w:rPr>
                <w:rFonts w:ascii="Times New Roman" w:hAnsi="Times New Roman" w:cs="Times New Roman"/>
                <w:sz w:val="24"/>
                <w:szCs w:val="24"/>
              </w:rPr>
              <w:t>Si el accidente produce la muerte la empresa deberá atender las recomendaciones que le suministre la Administradora de Riesgos Profesionales a la que se encuentre afiliado atendiendo a su vez las requisiciones del M</w:t>
            </w:r>
            <w:r w:rsidR="00D236ED">
              <w:rPr>
                <w:rFonts w:ascii="Times New Roman" w:hAnsi="Times New Roman" w:cs="Times New Roman"/>
                <w:sz w:val="24"/>
                <w:szCs w:val="24"/>
              </w:rPr>
              <w:t>inisterio de Protección Social.</w:t>
            </w:r>
          </w:p>
        </w:tc>
      </w:tr>
      <w:tr w:rsidR="004A3D6E" w:rsidRPr="00754F1D" w14:paraId="6074B7EE" w14:textId="77777777" w:rsidTr="00613728">
        <w:trPr>
          <w:trHeight w:val="1099"/>
        </w:trPr>
        <w:tc>
          <w:tcPr>
            <w:tcW w:w="468" w:type="dxa"/>
          </w:tcPr>
          <w:p w14:paraId="70271D72" w14:textId="77777777" w:rsidR="004A3D6E" w:rsidRPr="00754F1D" w:rsidRDefault="004A3D6E" w:rsidP="00D236ED">
            <w:pPr>
              <w:pStyle w:val="Sinespaciado"/>
              <w:spacing w:line="360" w:lineRule="auto"/>
              <w:rPr>
                <w:rFonts w:ascii="Times New Roman" w:hAnsi="Times New Roman" w:cs="Times New Roman"/>
                <w:sz w:val="24"/>
                <w:szCs w:val="24"/>
                <w:lang w:val="es-MX"/>
              </w:rPr>
            </w:pPr>
            <w:r w:rsidRPr="00754F1D">
              <w:rPr>
                <w:rFonts w:ascii="Times New Roman" w:hAnsi="Times New Roman" w:cs="Times New Roman"/>
                <w:sz w:val="24"/>
                <w:szCs w:val="24"/>
                <w:lang w:val="es-MX"/>
              </w:rPr>
              <w:t>2</w:t>
            </w:r>
          </w:p>
        </w:tc>
        <w:tc>
          <w:tcPr>
            <w:tcW w:w="2400" w:type="dxa"/>
          </w:tcPr>
          <w:p w14:paraId="27A18E6F" w14:textId="77777777" w:rsidR="004A3D6E" w:rsidRPr="00754F1D" w:rsidRDefault="004A3D6E" w:rsidP="00D236ED">
            <w:pPr>
              <w:pStyle w:val="Sinespaciado"/>
              <w:spacing w:line="360" w:lineRule="auto"/>
              <w:rPr>
                <w:rFonts w:ascii="Times New Roman" w:hAnsi="Times New Roman" w:cs="Times New Roman"/>
                <w:sz w:val="24"/>
                <w:szCs w:val="24"/>
              </w:rPr>
            </w:pPr>
            <w:r w:rsidRPr="00754F1D">
              <w:rPr>
                <w:rFonts w:ascii="Times New Roman" w:hAnsi="Times New Roman" w:cs="Times New Roman"/>
                <w:sz w:val="24"/>
                <w:szCs w:val="24"/>
              </w:rPr>
              <w:t>Analizar las causas de los accidentes e incidentes de trabajo</w:t>
            </w:r>
          </w:p>
        </w:tc>
        <w:tc>
          <w:tcPr>
            <w:tcW w:w="2100" w:type="dxa"/>
            <w:gridSpan w:val="2"/>
          </w:tcPr>
          <w:p w14:paraId="7BE20114" w14:textId="77777777" w:rsidR="004A3D6E" w:rsidRPr="00754F1D" w:rsidRDefault="004A3D6E" w:rsidP="00D236ED">
            <w:pPr>
              <w:pStyle w:val="Sinespaciado"/>
              <w:spacing w:line="360" w:lineRule="auto"/>
              <w:rPr>
                <w:rFonts w:ascii="Times New Roman" w:hAnsi="Times New Roman" w:cs="Times New Roman"/>
                <w:sz w:val="24"/>
                <w:szCs w:val="24"/>
              </w:rPr>
            </w:pPr>
            <w:r w:rsidRPr="00754F1D">
              <w:rPr>
                <w:rFonts w:ascii="Times New Roman" w:hAnsi="Times New Roman" w:cs="Times New Roman"/>
                <w:sz w:val="24"/>
                <w:szCs w:val="24"/>
              </w:rPr>
              <w:t>Responsable SST, Jefe Directo, miembro COPASST, empleado afectado</w:t>
            </w:r>
          </w:p>
        </w:tc>
        <w:tc>
          <w:tcPr>
            <w:tcW w:w="4660" w:type="dxa"/>
            <w:gridSpan w:val="3"/>
          </w:tcPr>
          <w:p w14:paraId="2850446B" w14:textId="77777777" w:rsidR="004A3D6E" w:rsidRPr="00754F1D" w:rsidRDefault="004A3D6E" w:rsidP="00D236ED">
            <w:pPr>
              <w:pStyle w:val="Sinespaciado"/>
              <w:spacing w:line="360" w:lineRule="auto"/>
              <w:rPr>
                <w:rFonts w:ascii="Times New Roman" w:hAnsi="Times New Roman" w:cs="Times New Roman"/>
                <w:sz w:val="24"/>
                <w:szCs w:val="24"/>
              </w:rPr>
            </w:pPr>
          </w:p>
          <w:p w14:paraId="2A5D82EE" w14:textId="77777777" w:rsidR="004A3D6E" w:rsidRPr="00754F1D" w:rsidRDefault="004A3D6E" w:rsidP="00D236ED">
            <w:pPr>
              <w:pStyle w:val="Sinespaciado"/>
              <w:spacing w:line="360" w:lineRule="auto"/>
              <w:rPr>
                <w:rFonts w:ascii="Times New Roman" w:hAnsi="Times New Roman" w:cs="Times New Roman"/>
                <w:sz w:val="24"/>
                <w:szCs w:val="24"/>
              </w:rPr>
            </w:pPr>
            <w:r w:rsidRPr="00754F1D">
              <w:rPr>
                <w:rFonts w:ascii="Times New Roman" w:hAnsi="Times New Roman" w:cs="Times New Roman"/>
                <w:sz w:val="24"/>
                <w:szCs w:val="24"/>
              </w:rPr>
              <w:t>La investigación y análisis de los accidentes e incidentes de trabajo se realizara bajo la metodología de árbol de causas y se hará uso del formato de investi</w:t>
            </w:r>
            <w:r w:rsidR="00D236ED">
              <w:rPr>
                <w:rFonts w:ascii="Times New Roman" w:hAnsi="Times New Roman" w:cs="Times New Roman"/>
                <w:sz w:val="24"/>
                <w:szCs w:val="24"/>
              </w:rPr>
              <w:t>gación suministrado por la ARL.</w:t>
            </w:r>
          </w:p>
        </w:tc>
      </w:tr>
      <w:tr w:rsidR="004A3D6E" w:rsidRPr="00754F1D" w14:paraId="4DF560A3" w14:textId="77777777" w:rsidTr="00613728">
        <w:trPr>
          <w:trHeight w:val="291"/>
        </w:trPr>
        <w:tc>
          <w:tcPr>
            <w:tcW w:w="468" w:type="dxa"/>
          </w:tcPr>
          <w:p w14:paraId="78C10CA2" w14:textId="77777777" w:rsidR="004A3D6E" w:rsidRPr="00754F1D" w:rsidRDefault="004A3D6E" w:rsidP="00D236ED">
            <w:pPr>
              <w:pStyle w:val="Sinespaciado"/>
              <w:spacing w:line="360" w:lineRule="auto"/>
              <w:rPr>
                <w:rFonts w:ascii="Times New Roman" w:hAnsi="Times New Roman" w:cs="Times New Roman"/>
                <w:sz w:val="24"/>
                <w:szCs w:val="24"/>
                <w:lang w:val="es-MX"/>
              </w:rPr>
            </w:pPr>
            <w:r w:rsidRPr="00754F1D">
              <w:rPr>
                <w:rFonts w:ascii="Times New Roman" w:hAnsi="Times New Roman" w:cs="Times New Roman"/>
                <w:sz w:val="24"/>
                <w:szCs w:val="24"/>
                <w:lang w:val="es-MX"/>
              </w:rPr>
              <w:t>3</w:t>
            </w:r>
          </w:p>
        </w:tc>
        <w:tc>
          <w:tcPr>
            <w:tcW w:w="2400" w:type="dxa"/>
          </w:tcPr>
          <w:p w14:paraId="210EA7A0" w14:textId="77777777" w:rsidR="004A3D6E" w:rsidRPr="00754F1D" w:rsidRDefault="004A3D6E" w:rsidP="00D236ED">
            <w:pPr>
              <w:pStyle w:val="Sinespaciado"/>
              <w:spacing w:line="360" w:lineRule="auto"/>
              <w:rPr>
                <w:rFonts w:ascii="Times New Roman" w:hAnsi="Times New Roman" w:cs="Times New Roman"/>
                <w:sz w:val="24"/>
                <w:szCs w:val="24"/>
              </w:rPr>
            </w:pPr>
            <w:r w:rsidRPr="00754F1D">
              <w:rPr>
                <w:rFonts w:ascii="Times New Roman" w:hAnsi="Times New Roman" w:cs="Times New Roman"/>
                <w:sz w:val="24"/>
                <w:szCs w:val="24"/>
              </w:rPr>
              <w:t>Acciones correctivas, preventivas y de mejoramiento</w:t>
            </w:r>
          </w:p>
        </w:tc>
        <w:tc>
          <w:tcPr>
            <w:tcW w:w="2100" w:type="dxa"/>
            <w:gridSpan w:val="2"/>
          </w:tcPr>
          <w:p w14:paraId="4A4179DE" w14:textId="77777777" w:rsidR="004A3D6E" w:rsidRPr="00754F1D" w:rsidRDefault="004A3D6E" w:rsidP="00D236ED">
            <w:pPr>
              <w:pStyle w:val="Sinespaciado"/>
              <w:spacing w:line="360" w:lineRule="auto"/>
              <w:rPr>
                <w:rFonts w:ascii="Times New Roman" w:hAnsi="Times New Roman" w:cs="Times New Roman"/>
                <w:sz w:val="24"/>
                <w:szCs w:val="24"/>
              </w:rPr>
            </w:pPr>
            <w:r w:rsidRPr="00754F1D">
              <w:rPr>
                <w:rFonts w:ascii="Times New Roman" w:hAnsi="Times New Roman" w:cs="Times New Roman"/>
                <w:sz w:val="24"/>
                <w:szCs w:val="24"/>
              </w:rPr>
              <w:t>Responsable SST, Jefe Directo, miembro COPASST, empleado afectado.</w:t>
            </w:r>
          </w:p>
        </w:tc>
        <w:tc>
          <w:tcPr>
            <w:tcW w:w="4660" w:type="dxa"/>
            <w:gridSpan w:val="3"/>
          </w:tcPr>
          <w:p w14:paraId="4CED2432" w14:textId="77777777" w:rsidR="004A3D6E" w:rsidRPr="00754F1D" w:rsidRDefault="004A3D6E" w:rsidP="00D236ED">
            <w:pPr>
              <w:pStyle w:val="Sinespaciado"/>
              <w:spacing w:line="360" w:lineRule="auto"/>
              <w:rPr>
                <w:rFonts w:ascii="Times New Roman" w:hAnsi="Times New Roman" w:cs="Times New Roman"/>
                <w:sz w:val="24"/>
                <w:szCs w:val="24"/>
              </w:rPr>
            </w:pPr>
            <w:r w:rsidRPr="00754F1D">
              <w:rPr>
                <w:rFonts w:ascii="Times New Roman" w:hAnsi="Times New Roman" w:cs="Times New Roman"/>
                <w:sz w:val="24"/>
                <w:szCs w:val="24"/>
              </w:rPr>
              <w:t>Si dentro de las causas está el incumplimiento o desviación de las normas de seguridad, procedimientos u otro requisito establecido se debe levantar un Plan de Mejoramiento por medio de retroalimentación con la persona responsable.</w:t>
            </w:r>
          </w:p>
          <w:p w14:paraId="4092773E" w14:textId="77777777" w:rsidR="004A3D6E" w:rsidRPr="00754F1D" w:rsidRDefault="004A3D6E" w:rsidP="00D236ED">
            <w:pPr>
              <w:pStyle w:val="Sinespaciado"/>
              <w:spacing w:line="360" w:lineRule="auto"/>
              <w:rPr>
                <w:rFonts w:ascii="Times New Roman" w:hAnsi="Times New Roman" w:cs="Times New Roman"/>
                <w:sz w:val="24"/>
                <w:szCs w:val="24"/>
                <w:highlight w:val="yellow"/>
              </w:rPr>
            </w:pPr>
            <w:r w:rsidRPr="00754F1D">
              <w:rPr>
                <w:rFonts w:ascii="Times New Roman" w:hAnsi="Times New Roman" w:cs="Times New Roman"/>
                <w:sz w:val="24"/>
                <w:szCs w:val="24"/>
              </w:rPr>
              <w:t xml:space="preserve">Si fue acto inseguro comprobado se debe hacer </w:t>
            </w:r>
            <w:r w:rsidRPr="00754F1D">
              <w:rPr>
                <w:rFonts w:ascii="Times New Roman" w:hAnsi="Times New Roman" w:cs="Times New Roman"/>
                <w:sz w:val="24"/>
                <w:szCs w:val="24"/>
                <w:u w:val="single"/>
              </w:rPr>
              <w:t>lección aprendida</w:t>
            </w:r>
            <w:r w:rsidRPr="00754F1D">
              <w:rPr>
                <w:rFonts w:ascii="Times New Roman" w:hAnsi="Times New Roman" w:cs="Times New Roman"/>
                <w:sz w:val="24"/>
                <w:szCs w:val="24"/>
              </w:rPr>
              <w:t xml:space="preserve"> y el empleado debe realizar retroalimentación a su equipo de trabajo. </w:t>
            </w:r>
          </w:p>
        </w:tc>
      </w:tr>
      <w:tr w:rsidR="00754F1D" w14:paraId="41D3E1F9" w14:textId="77777777" w:rsidTr="00613728">
        <w:trPr>
          <w:gridAfter w:val="1"/>
          <w:wAfter w:w="178" w:type="dxa"/>
          <w:trHeight w:val="871"/>
        </w:trPr>
        <w:tc>
          <w:tcPr>
            <w:tcW w:w="4956" w:type="dxa"/>
            <w:gridSpan w:val="3"/>
          </w:tcPr>
          <w:p w14:paraId="59892242" w14:textId="77777777" w:rsidR="00613728" w:rsidRDefault="00613728" w:rsidP="006126DF">
            <w:pPr>
              <w:pStyle w:val="Subttulo"/>
              <w:jc w:val="center"/>
            </w:pPr>
          </w:p>
          <w:p w14:paraId="7CF41E08" w14:textId="77777777" w:rsidR="00754F1D" w:rsidRDefault="00754F1D" w:rsidP="006126DF">
            <w:pPr>
              <w:pStyle w:val="Subttulo"/>
              <w:jc w:val="center"/>
            </w:pPr>
            <w:r w:rsidRPr="00B52923">
              <w:rPr>
                <w:noProof/>
                <w:lang w:val="es-ES" w:eastAsia="es-ES"/>
              </w:rPr>
              <w:drawing>
                <wp:inline distT="0" distB="0" distL="0" distR="0" wp14:anchorId="4B8DFBCC" wp14:editId="2101AEA8">
                  <wp:extent cx="2546020" cy="545701"/>
                  <wp:effectExtent l="19050" t="0" r="6680" b="0"/>
                  <wp:docPr id="91"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3"/>
          </w:tcPr>
          <w:p w14:paraId="3C3113DD" w14:textId="77777777" w:rsidR="00754F1D" w:rsidRPr="00B52923" w:rsidRDefault="00754F1D"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754F1D" w14:paraId="0A557F02" w14:textId="77777777" w:rsidTr="00613728">
        <w:trPr>
          <w:gridAfter w:val="1"/>
          <w:wAfter w:w="178" w:type="dxa"/>
          <w:trHeight w:val="288"/>
        </w:trPr>
        <w:tc>
          <w:tcPr>
            <w:tcW w:w="4956" w:type="dxa"/>
            <w:gridSpan w:val="3"/>
            <w:vMerge w:val="restart"/>
          </w:tcPr>
          <w:p w14:paraId="7890DB61" w14:textId="77777777" w:rsidR="00754F1D" w:rsidRPr="00B52923" w:rsidRDefault="00754F1D" w:rsidP="006126DF">
            <w:pPr>
              <w:pStyle w:val="Subttulo"/>
              <w:jc w:val="center"/>
            </w:pPr>
            <w:r w:rsidRPr="00FD1D1E">
              <w:t>Pro</w:t>
            </w:r>
            <w:r>
              <w:t>cedimiento para la investigación de incidentes, accidentes y enfermedades profesionales</w:t>
            </w:r>
          </w:p>
        </w:tc>
        <w:tc>
          <w:tcPr>
            <w:tcW w:w="4531" w:type="dxa"/>
            <w:gridSpan w:val="3"/>
          </w:tcPr>
          <w:p w14:paraId="683D14D8" w14:textId="77777777" w:rsidR="00754F1D" w:rsidRPr="00B52923" w:rsidRDefault="00754F1D" w:rsidP="006126DF">
            <w:pPr>
              <w:pStyle w:val="Subttulo"/>
              <w:rPr>
                <w:b w:val="0"/>
              </w:rPr>
            </w:pPr>
            <w:r w:rsidRPr="00B52923">
              <w:t>Fecha:</w:t>
            </w:r>
            <w:r>
              <w:rPr>
                <w:b w:val="0"/>
              </w:rPr>
              <w:t xml:space="preserve"> 01/10/2018</w:t>
            </w:r>
          </w:p>
        </w:tc>
      </w:tr>
      <w:tr w:rsidR="00754F1D" w14:paraId="7D20DD79" w14:textId="77777777" w:rsidTr="00613728">
        <w:trPr>
          <w:gridAfter w:val="1"/>
          <w:wAfter w:w="178" w:type="dxa"/>
          <w:trHeight w:val="148"/>
        </w:trPr>
        <w:tc>
          <w:tcPr>
            <w:tcW w:w="4956" w:type="dxa"/>
            <w:gridSpan w:val="3"/>
            <w:vMerge/>
          </w:tcPr>
          <w:p w14:paraId="0CF62FB8" w14:textId="77777777" w:rsidR="00754F1D" w:rsidRDefault="00754F1D" w:rsidP="006126DF">
            <w:pPr>
              <w:pStyle w:val="Subttulo"/>
            </w:pPr>
          </w:p>
        </w:tc>
        <w:tc>
          <w:tcPr>
            <w:tcW w:w="2123" w:type="dxa"/>
            <w:gridSpan w:val="2"/>
          </w:tcPr>
          <w:p w14:paraId="5B915DF7" w14:textId="77777777" w:rsidR="00754F1D" w:rsidRPr="00B52923" w:rsidRDefault="00754F1D" w:rsidP="006126DF">
            <w:pPr>
              <w:pStyle w:val="Subttulo"/>
              <w:rPr>
                <w:b w:val="0"/>
              </w:rPr>
            </w:pPr>
            <w:r w:rsidRPr="00B52923">
              <w:t>Versión:</w:t>
            </w:r>
            <w:r>
              <w:rPr>
                <w:b w:val="0"/>
              </w:rPr>
              <w:t>0001</w:t>
            </w:r>
          </w:p>
        </w:tc>
        <w:tc>
          <w:tcPr>
            <w:tcW w:w="2408" w:type="dxa"/>
          </w:tcPr>
          <w:p w14:paraId="72CEA871" w14:textId="77777777" w:rsidR="00754F1D" w:rsidRPr="00B52923" w:rsidRDefault="00754F1D" w:rsidP="006126DF">
            <w:pPr>
              <w:pStyle w:val="Subttulo"/>
              <w:rPr>
                <w:b w:val="0"/>
              </w:rPr>
            </w:pPr>
            <w:r w:rsidRPr="00B52923">
              <w:t>Código:</w:t>
            </w:r>
            <w:r>
              <w:rPr>
                <w:b w:val="0"/>
              </w:rPr>
              <w:t xml:space="preserve"> IA-SST-1</w:t>
            </w:r>
          </w:p>
        </w:tc>
      </w:tr>
      <w:tr w:rsidR="00754F1D" w14:paraId="5F4D5BF4" w14:textId="77777777" w:rsidTr="00613728">
        <w:trPr>
          <w:gridAfter w:val="1"/>
          <w:wAfter w:w="178" w:type="dxa"/>
          <w:trHeight w:val="148"/>
        </w:trPr>
        <w:tc>
          <w:tcPr>
            <w:tcW w:w="4956" w:type="dxa"/>
            <w:gridSpan w:val="3"/>
            <w:vMerge/>
          </w:tcPr>
          <w:p w14:paraId="70DD76D8" w14:textId="77777777" w:rsidR="00754F1D" w:rsidRDefault="00754F1D" w:rsidP="006126DF">
            <w:pPr>
              <w:pStyle w:val="Subttulo"/>
            </w:pPr>
          </w:p>
        </w:tc>
        <w:tc>
          <w:tcPr>
            <w:tcW w:w="4531" w:type="dxa"/>
            <w:gridSpan w:val="3"/>
          </w:tcPr>
          <w:p w14:paraId="7B254177" w14:textId="77777777" w:rsidR="00754F1D" w:rsidRPr="00B52923" w:rsidRDefault="00754F1D" w:rsidP="006126DF">
            <w:pPr>
              <w:pStyle w:val="Subttulo"/>
              <w:rPr>
                <w:b w:val="0"/>
              </w:rPr>
            </w:pPr>
            <w:r w:rsidRPr="00B52923">
              <w:t>Nº de Pág.:</w:t>
            </w:r>
            <w:r>
              <w:rPr>
                <w:b w:val="0"/>
              </w:rPr>
              <w:t xml:space="preserve"> 4 de 4</w:t>
            </w:r>
          </w:p>
        </w:tc>
      </w:tr>
    </w:tbl>
    <w:p w14:paraId="35CD84DF" w14:textId="77777777" w:rsidR="00754F1D" w:rsidRDefault="00754F1D"/>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68"/>
        <w:gridCol w:w="2400"/>
        <w:gridCol w:w="2100"/>
        <w:gridCol w:w="4660"/>
      </w:tblGrid>
      <w:tr w:rsidR="004A3D6E" w:rsidRPr="00754F1D" w14:paraId="2E16C5CF" w14:textId="77777777" w:rsidTr="00754F1D">
        <w:trPr>
          <w:trHeight w:val="717"/>
        </w:trPr>
        <w:tc>
          <w:tcPr>
            <w:tcW w:w="468" w:type="dxa"/>
            <w:vAlign w:val="center"/>
          </w:tcPr>
          <w:p w14:paraId="286F21B3" w14:textId="77777777" w:rsidR="004A3D6E" w:rsidRPr="00754F1D" w:rsidRDefault="004A3D6E" w:rsidP="00754F1D">
            <w:pPr>
              <w:pStyle w:val="Sinespaciado"/>
              <w:spacing w:line="276" w:lineRule="auto"/>
              <w:rPr>
                <w:rFonts w:ascii="Times New Roman" w:hAnsi="Times New Roman" w:cs="Times New Roman"/>
                <w:sz w:val="24"/>
                <w:szCs w:val="24"/>
                <w:lang w:val="es-MX"/>
              </w:rPr>
            </w:pPr>
            <w:r w:rsidRPr="00754F1D">
              <w:rPr>
                <w:rFonts w:ascii="Times New Roman" w:hAnsi="Times New Roman" w:cs="Times New Roman"/>
                <w:sz w:val="24"/>
                <w:szCs w:val="24"/>
                <w:lang w:val="es-MX"/>
              </w:rPr>
              <w:t>4</w:t>
            </w:r>
          </w:p>
        </w:tc>
        <w:tc>
          <w:tcPr>
            <w:tcW w:w="2400" w:type="dxa"/>
            <w:vAlign w:val="center"/>
          </w:tcPr>
          <w:p w14:paraId="4A6C9CD4" w14:textId="77777777" w:rsidR="004A3D6E" w:rsidRPr="00754F1D" w:rsidRDefault="004A3D6E" w:rsidP="00754F1D">
            <w:pPr>
              <w:pStyle w:val="Sinespaciado"/>
              <w:spacing w:line="276" w:lineRule="auto"/>
              <w:rPr>
                <w:rFonts w:ascii="Times New Roman" w:hAnsi="Times New Roman" w:cs="Times New Roman"/>
                <w:sz w:val="24"/>
                <w:szCs w:val="24"/>
              </w:rPr>
            </w:pPr>
            <w:r w:rsidRPr="00754F1D">
              <w:rPr>
                <w:rFonts w:ascii="Times New Roman" w:hAnsi="Times New Roman" w:cs="Times New Roman"/>
                <w:sz w:val="24"/>
                <w:szCs w:val="24"/>
              </w:rPr>
              <w:t>Remisión de investigaciones</w:t>
            </w:r>
          </w:p>
        </w:tc>
        <w:tc>
          <w:tcPr>
            <w:tcW w:w="2100" w:type="dxa"/>
            <w:vAlign w:val="center"/>
          </w:tcPr>
          <w:p w14:paraId="43C951D3" w14:textId="77777777" w:rsidR="004A3D6E" w:rsidRPr="00754F1D" w:rsidRDefault="004A3D6E" w:rsidP="00754F1D">
            <w:pPr>
              <w:pStyle w:val="Sinespaciado"/>
              <w:spacing w:line="276" w:lineRule="auto"/>
              <w:rPr>
                <w:rFonts w:ascii="Times New Roman" w:hAnsi="Times New Roman" w:cs="Times New Roman"/>
                <w:sz w:val="24"/>
                <w:szCs w:val="24"/>
              </w:rPr>
            </w:pPr>
            <w:r w:rsidRPr="00754F1D">
              <w:rPr>
                <w:rFonts w:ascii="Times New Roman" w:hAnsi="Times New Roman" w:cs="Times New Roman"/>
                <w:sz w:val="24"/>
                <w:szCs w:val="24"/>
              </w:rPr>
              <w:t>Responsable SST</w:t>
            </w:r>
          </w:p>
        </w:tc>
        <w:tc>
          <w:tcPr>
            <w:tcW w:w="4660" w:type="dxa"/>
            <w:vAlign w:val="center"/>
          </w:tcPr>
          <w:p w14:paraId="1D54D935" w14:textId="77777777" w:rsidR="004A3D6E" w:rsidRPr="00754F1D" w:rsidRDefault="004A3D6E" w:rsidP="00754F1D">
            <w:pPr>
              <w:pStyle w:val="Sinespaciado"/>
              <w:spacing w:line="276" w:lineRule="auto"/>
              <w:rPr>
                <w:rFonts w:ascii="Times New Roman" w:hAnsi="Times New Roman" w:cs="Times New Roman"/>
                <w:sz w:val="24"/>
                <w:szCs w:val="24"/>
              </w:rPr>
            </w:pPr>
          </w:p>
          <w:p w14:paraId="5B1D79A7" w14:textId="77777777" w:rsidR="004A3D6E" w:rsidRPr="00754F1D" w:rsidRDefault="004A3D6E" w:rsidP="00754F1D">
            <w:pPr>
              <w:pStyle w:val="Sinespaciado"/>
              <w:spacing w:line="276" w:lineRule="auto"/>
              <w:rPr>
                <w:rFonts w:ascii="Times New Roman" w:hAnsi="Times New Roman" w:cs="Times New Roman"/>
                <w:sz w:val="24"/>
                <w:szCs w:val="24"/>
              </w:rPr>
            </w:pPr>
            <w:r w:rsidRPr="00754F1D">
              <w:rPr>
                <w:rFonts w:ascii="Times New Roman" w:hAnsi="Times New Roman" w:cs="Times New Roman"/>
                <w:sz w:val="24"/>
                <w:szCs w:val="24"/>
              </w:rPr>
              <w:t>Enviar a la ARL dentro de los 15 días siguientes a la ocurrencia del evento, el informe de investigación del accidente de trabajo mortal o los accidentes graves en caso de que se presenten.</w:t>
            </w:r>
          </w:p>
          <w:p w14:paraId="14D0ECBD" w14:textId="77777777" w:rsidR="004A3D6E" w:rsidRPr="00754F1D" w:rsidRDefault="004A3D6E" w:rsidP="00754F1D">
            <w:pPr>
              <w:pStyle w:val="Sinespaciado"/>
              <w:spacing w:line="276" w:lineRule="auto"/>
              <w:rPr>
                <w:rFonts w:ascii="Times New Roman" w:hAnsi="Times New Roman" w:cs="Times New Roman"/>
                <w:sz w:val="24"/>
                <w:szCs w:val="24"/>
              </w:rPr>
            </w:pPr>
          </w:p>
        </w:tc>
      </w:tr>
      <w:tr w:rsidR="004A3D6E" w:rsidRPr="00754F1D" w14:paraId="358350CA" w14:textId="77777777" w:rsidTr="00754F1D">
        <w:trPr>
          <w:trHeight w:val="717"/>
        </w:trPr>
        <w:tc>
          <w:tcPr>
            <w:tcW w:w="468" w:type="dxa"/>
            <w:vAlign w:val="center"/>
          </w:tcPr>
          <w:p w14:paraId="3AAF640D" w14:textId="77777777" w:rsidR="004A3D6E" w:rsidRPr="00754F1D" w:rsidRDefault="004A3D6E" w:rsidP="00754F1D">
            <w:pPr>
              <w:pStyle w:val="Sinespaciado"/>
              <w:spacing w:line="276" w:lineRule="auto"/>
              <w:rPr>
                <w:rFonts w:ascii="Times New Roman" w:hAnsi="Times New Roman" w:cs="Times New Roman"/>
                <w:sz w:val="24"/>
                <w:szCs w:val="24"/>
                <w:lang w:val="es-MX"/>
              </w:rPr>
            </w:pPr>
            <w:r w:rsidRPr="00754F1D">
              <w:rPr>
                <w:rFonts w:ascii="Times New Roman" w:hAnsi="Times New Roman" w:cs="Times New Roman"/>
                <w:sz w:val="24"/>
                <w:szCs w:val="24"/>
                <w:lang w:val="es-MX"/>
              </w:rPr>
              <w:t>5</w:t>
            </w:r>
          </w:p>
        </w:tc>
        <w:tc>
          <w:tcPr>
            <w:tcW w:w="2400" w:type="dxa"/>
            <w:vAlign w:val="center"/>
          </w:tcPr>
          <w:p w14:paraId="759E15FE" w14:textId="77777777" w:rsidR="004A3D6E" w:rsidRPr="00754F1D" w:rsidRDefault="004A3D6E" w:rsidP="00754F1D">
            <w:pPr>
              <w:pStyle w:val="Sinespaciado"/>
              <w:spacing w:line="276" w:lineRule="auto"/>
              <w:rPr>
                <w:rFonts w:ascii="Times New Roman" w:hAnsi="Times New Roman" w:cs="Times New Roman"/>
                <w:sz w:val="24"/>
                <w:szCs w:val="24"/>
              </w:rPr>
            </w:pPr>
            <w:r w:rsidRPr="00754F1D">
              <w:rPr>
                <w:rFonts w:ascii="Times New Roman" w:hAnsi="Times New Roman" w:cs="Times New Roman"/>
                <w:sz w:val="24"/>
                <w:szCs w:val="24"/>
              </w:rPr>
              <w:t>Elaborar plan de acción, establecer y calcular indicadores</w:t>
            </w:r>
          </w:p>
        </w:tc>
        <w:tc>
          <w:tcPr>
            <w:tcW w:w="2100" w:type="dxa"/>
            <w:vAlign w:val="center"/>
          </w:tcPr>
          <w:p w14:paraId="4CBEB838" w14:textId="77777777" w:rsidR="004A3D6E" w:rsidRPr="00754F1D" w:rsidRDefault="004A3D6E" w:rsidP="00754F1D">
            <w:pPr>
              <w:pStyle w:val="Sinespaciado"/>
              <w:spacing w:line="276" w:lineRule="auto"/>
              <w:rPr>
                <w:rFonts w:ascii="Times New Roman" w:hAnsi="Times New Roman" w:cs="Times New Roman"/>
                <w:sz w:val="24"/>
                <w:szCs w:val="24"/>
              </w:rPr>
            </w:pPr>
            <w:r w:rsidRPr="00754F1D">
              <w:rPr>
                <w:rFonts w:ascii="Times New Roman" w:hAnsi="Times New Roman" w:cs="Times New Roman"/>
                <w:sz w:val="24"/>
                <w:szCs w:val="24"/>
              </w:rPr>
              <w:t>Responsable SST, Jefe Directo, miembro COPASST</w:t>
            </w:r>
          </w:p>
        </w:tc>
        <w:tc>
          <w:tcPr>
            <w:tcW w:w="4660" w:type="dxa"/>
            <w:vAlign w:val="center"/>
          </w:tcPr>
          <w:p w14:paraId="4BAE1B6D" w14:textId="77777777" w:rsidR="004A3D6E" w:rsidRPr="00754F1D" w:rsidRDefault="004A3D6E" w:rsidP="00754F1D">
            <w:pPr>
              <w:pStyle w:val="Sinespaciado"/>
              <w:spacing w:line="276" w:lineRule="auto"/>
              <w:rPr>
                <w:rFonts w:ascii="Times New Roman" w:hAnsi="Times New Roman" w:cs="Times New Roman"/>
                <w:sz w:val="24"/>
                <w:szCs w:val="24"/>
              </w:rPr>
            </w:pPr>
          </w:p>
          <w:p w14:paraId="715F11B1" w14:textId="77777777" w:rsidR="004A3D6E" w:rsidRPr="00754F1D" w:rsidRDefault="004A3D6E" w:rsidP="00754F1D">
            <w:pPr>
              <w:pStyle w:val="Sinespaciado"/>
              <w:spacing w:line="276" w:lineRule="auto"/>
              <w:rPr>
                <w:rFonts w:ascii="Times New Roman" w:hAnsi="Times New Roman" w:cs="Times New Roman"/>
                <w:sz w:val="24"/>
                <w:szCs w:val="24"/>
              </w:rPr>
            </w:pPr>
            <w:r w:rsidRPr="00754F1D">
              <w:rPr>
                <w:rFonts w:ascii="Times New Roman" w:hAnsi="Times New Roman" w:cs="Times New Roman"/>
                <w:sz w:val="24"/>
                <w:szCs w:val="24"/>
              </w:rPr>
              <w:t>Realizar un plan de acción que contenga: objetivos, metas, responsables, fechas y medición del cumplimiento por medio de indicadores de gestión o impacto.</w:t>
            </w:r>
          </w:p>
          <w:p w14:paraId="67369F1F" w14:textId="77777777" w:rsidR="004A3D6E" w:rsidRPr="00754F1D" w:rsidRDefault="004A3D6E" w:rsidP="00754F1D">
            <w:pPr>
              <w:pStyle w:val="Sinespaciado"/>
              <w:spacing w:line="276" w:lineRule="auto"/>
              <w:rPr>
                <w:rFonts w:ascii="Times New Roman" w:hAnsi="Times New Roman" w:cs="Times New Roman"/>
                <w:sz w:val="24"/>
                <w:szCs w:val="24"/>
              </w:rPr>
            </w:pPr>
          </w:p>
        </w:tc>
      </w:tr>
      <w:tr w:rsidR="004A3D6E" w:rsidRPr="00754F1D" w14:paraId="2C8EE0C6" w14:textId="77777777" w:rsidTr="00754F1D">
        <w:trPr>
          <w:trHeight w:val="717"/>
        </w:trPr>
        <w:tc>
          <w:tcPr>
            <w:tcW w:w="468" w:type="dxa"/>
            <w:vAlign w:val="center"/>
          </w:tcPr>
          <w:p w14:paraId="09BF17C6" w14:textId="77777777" w:rsidR="004A3D6E" w:rsidRPr="00754F1D" w:rsidRDefault="004A3D6E" w:rsidP="00754F1D">
            <w:pPr>
              <w:pStyle w:val="Sinespaciado"/>
              <w:spacing w:line="276" w:lineRule="auto"/>
              <w:rPr>
                <w:rFonts w:ascii="Times New Roman" w:hAnsi="Times New Roman" w:cs="Times New Roman"/>
                <w:sz w:val="24"/>
                <w:szCs w:val="24"/>
                <w:lang w:val="es-MX"/>
              </w:rPr>
            </w:pPr>
            <w:r w:rsidRPr="00754F1D">
              <w:rPr>
                <w:rFonts w:ascii="Times New Roman" w:hAnsi="Times New Roman" w:cs="Times New Roman"/>
                <w:sz w:val="24"/>
                <w:szCs w:val="24"/>
                <w:lang w:val="es-MX"/>
              </w:rPr>
              <w:t>6</w:t>
            </w:r>
          </w:p>
        </w:tc>
        <w:tc>
          <w:tcPr>
            <w:tcW w:w="2400" w:type="dxa"/>
            <w:vAlign w:val="center"/>
          </w:tcPr>
          <w:p w14:paraId="02FFB7DD" w14:textId="77777777" w:rsidR="004A3D6E" w:rsidRPr="00754F1D" w:rsidRDefault="004A3D6E" w:rsidP="00754F1D">
            <w:pPr>
              <w:pStyle w:val="Sinespaciado"/>
              <w:spacing w:line="276" w:lineRule="auto"/>
              <w:rPr>
                <w:rFonts w:ascii="Times New Roman" w:hAnsi="Times New Roman" w:cs="Times New Roman"/>
                <w:sz w:val="24"/>
                <w:szCs w:val="24"/>
              </w:rPr>
            </w:pPr>
            <w:r w:rsidRPr="00754F1D">
              <w:rPr>
                <w:rFonts w:ascii="Times New Roman" w:hAnsi="Times New Roman" w:cs="Times New Roman"/>
                <w:sz w:val="24"/>
                <w:szCs w:val="24"/>
              </w:rPr>
              <w:t>Realizar seguimiento al Plan de Mejoramiento</w:t>
            </w:r>
          </w:p>
        </w:tc>
        <w:tc>
          <w:tcPr>
            <w:tcW w:w="2100" w:type="dxa"/>
          </w:tcPr>
          <w:p w14:paraId="273D3DDA" w14:textId="77777777" w:rsidR="004A3D6E" w:rsidRPr="00754F1D" w:rsidRDefault="004A3D6E" w:rsidP="00754F1D">
            <w:pPr>
              <w:pStyle w:val="Sinespaciado"/>
              <w:spacing w:line="276" w:lineRule="auto"/>
              <w:rPr>
                <w:rFonts w:ascii="Times New Roman" w:hAnsi="Times New Roman" w:cs="Times New Roman"/>
                <w:sz w:val="24"/>
                <w:szCs w:val="24"/>
              </w:rPr>
            </w:pPr>
            <w:r w:rsidRPr="00754F1D">
              <w:rPr>
                <w:rFonts w:ascii="Times New Roman" w:hAnsi="Times New Roman" w:cs="Times New Roman"/>
                <w:sz w:val="24"/>
                <w:szCs w:val="24"/>
              </w:rPr>
              <w:t>Responsable SST, Jefe Directo, miembro COPASST</w:t>
            </w:r>
          </w:p>
        </w:tc>
        <w:tc>
          <w:tcPr>
            <w:tcW w:w="4660" w:type="dxa"/>
            <w:vAlign w:val="center"/>
          </w:tcPr>
          <w:p w14:paraId="737AA03F" w14:textId="77777777" w:rsidR="004A3D6E" w:rsidRPr="00754F1D" w:rsidRDefault="004A3D6E" w:rsidP="00754F1D">
            <w:pPr>
              <w:pStyle w:val="Sinespaciado"/>
              <w:spacing w:line="276" w:lineRule="auto"/>
              <w:rPr>
                <w:rFonts w:ascii="Times New Roman" w:hAnsi="Times New Roman" w:cs="Times New Roman"/>
                <w:sz w:val="24"/>
                <w:szCs w:val="24"/>
              </w:rPr>
            </w:pPr>
          </w:p>
          <w:p w14:paraId="42628FBE" w14:textId="77777777" w:rsidR="004A3D6E" w:rsidRPr="00754F1D" w:rsidRDefault="004A3D6E" w:rsidP="00754F1D">
            <w:pPr>
              <w:pStyle w:val="Sinespaciado"/>
              <w:spacing w:line="276" w:lineRule="auto"/>
              <w:rPr>
                <w:rFonts w:ascii="Times New Roman" w:hAnsi="Times New Roman" w:cs="Times New Roman"/>
                <w:sz w:val="24"/>
                <w:szCs w:val="24"/>
              </w:rPr>
            </w:pPr>
            <w:r w:rsidRPr="00754F1D">
              <w:rPr>
                <w:rFonts w:ascii="Times New Roman" w:hAnsi="Times New Roman" w:cs="Times New Roman"/>
                <w:sz w:val="24"/>
                <w:szCs w:val="24"/>
              </w:rPr>
              <w:t>Realizar seguimiento a los planes de acción definidos para el control de los riesgos.</w:t>
            </w:r>
          </w:p>
          <w:p w14:paraId="5A31336E" w14:textId="77777777" w:rsidR="004A3D6E" w:rsidRPr="00754F1D" w:rsidRDefault="004A3D6E" w:rsidP="00754F1D">
            <w:pPr>
              <w:pStyle w:val="Sinespaciado"/>
              <w:spacing w:line="276" w:lineRule="auto"/>
              <w:rPr>
                <w:rFonts w:ascii="Times New Roman" w:hAnsi="Times New Roman" w:cs="Times New Roman"/>
                <w:sz w:val="24"/>
                <w:szCs w:val="24"/>
              </w:rPr>
            </w:pPr>
          </w:p>
        </w:tc>
      </w:tr>
      <w:tr w:rsidR="004A3D6E" w:rsidRPr="00754F1D" w14:paraId="56C68114" w14:textId="77777777" w:rsidTr="00754F1D">
        <w:trPr>
          <w:trHeight w:val="717"/>
        </w:trPr>
        <w:tc>
          <w:tcPr>
            <w:tcW w:w="468" w:type="dxa"/>
            <w:vAlign w:val="center"/>
          </w:tcPr>
          <w:p w14:paraId="0051CF4B" w14:textId="77777777" w:rsidR="004A3D6E" w:rsidRPr="00754F1D" w:rsidRDefault="004A3D6E" w:rsidP="00754F1D">
            <w:pPr>
              <w:pStyle w:val="Sinespaciado"/>
              <w:spacing w:line="276" w:lineRule="auto"/>
              <w:rPr>
                <w:rFonts w:ascii="Times New Roman" w:hAnsi="Times New Roman" w:cs="Times New Roman"/>
                <w:sz w:val="24"/>
                <w:szCs w:val="24"/>
                <w:lang w:val="es-MX"/>
              </w:rPr>
            </w:pPr>
            <w:r w:rsidRPr="00754F1D">
              <w:rPr>
                <w:rFonts w:ascii="Times New Roman" w:hAnsi="Times New Roman" w:cs="Times New Roman"/>
                <w:sz w:val="24"/>
                <w:szCs w:val="24"/>
                <w:lang w:val="es-MX"/>
              </w:rPr>
              <w:t>7</w:t>
            </w:r>
          </w:p>
        </w:tc>
        <w:tc>
          <w:tcPr>
            <w:tcW w:w="2400" w:type="dxa"/>
            <w:vAlign w:val="center"/>
          </w:tcPr>
          <w:p w14:paraId="5D8A2F09" w14:textId="77777777" w:rsidR="004A3D6E" w:rsidRPr="00754F1D" w:rsidRDefault="004A3D6E" w:rsidP="00754F1D">
            <w:pPr>
              <w:pStyle w:val="Sinespaciado"/>
              <w:spacing w:line="276" w:lineRule="auto"/>
              <w:rPr>
                <w:rFonts w:ascii="Times New Roman" w:hAnsi="Times New Roman" w:cs="Times New Roman"/>
                <w:sz w:val="24"/>
                <w:szCs w:val="24"/>
              </w:rPr>
            </w:pPr>
            <w:r w:rsidRPr="00754F1D">
              <w:rPr>
                <w:rFonts w:ascii="Times New Roman" w:hAnsi="Times New Roman" w:cs="Times New Roman"/>
                <w:sz w:val="24"/>
                <w:szCs w:val="24"/>
              </w:rPr>
              <w:t>Realizar informes a la Gerencia</w:t>
            </w:r>
          </w:p>
        </w:tc>
        <w:tc>
          <w:tcPr>
            <w:tcW w:w="2100" w:type="dxa"/>
          </w:tcPr>
          <w:p w14:paraId="193B4E5B" w14:textId="77777777" w:rsidR="004A3D6E" w:rsidRPr="00754F1D" w:rsidRDefault="004A3D6E" w:rsidP="00754F1D">
            <w:pPr>
              <w:pStyle w:val="Sinespaciado"/>
              <w:spacing w:line="276" w:lineRule="auto"/>
              <w:rPr>
                <w:rFonts w:ascii="Times New Roman" w:hAnsi="Times New Roman" w:cs="Times New Roman"/>
                <w:sz w:val="24"/>
                <w:szCs w:val="24"/>
              </w:rPr>
            </w:pPr>
            <w:r w:rsidRPr="00754F1D">
              <w:rPr>
                <w:rFonts w:ascii="Times New Roman" w:hAnsi="Times New Roman" w:cs="Times New Roman"/>
                <w:sz w:val="24"/>
                <w:szCs w:val="24"/>
              </w:rPr>
              <w:t>Responsable SST, Jefe Directo</w:t>
            </w:r>
          </w:p>
        </w:tc>
        <w:tc>
          <w:tcPr>
            <w:tcW w:w="4660" w:type="dxa"/>
            <w:vAlign w:val="center"/>
          </w:tcPr>
          <w:p w14:paraId="1339B202" w14:textId="77777777" w:rsidR="004A3D6E" w:rsidRPr="00754F1D" w:rsidRDefault="004A3D6E" w:rsidP="00754F1D">
            <w:pPr>
              <w:pStyle w:val="Sinespaciado"/>
              <w:spacing w:line="276" w:lineRule="auto"/>
              <w:rPr>
                <w:rFonts w:ascii="Times New Roman" w:hAnsi="Times New Roman" w:cs="Times New Roman"/>
                <w:sz w:val="24"/>
                <w:szCs w:val="24"/>
              </w:rPr>
            </w:pPr>
          </w:p>
          <w:p w14:paraId="276EAC01" w14:textId="77777777" w:rsidR="004A3D6E" w:rsidRPr="00754F1D" w:rsidRDefault="004A3D6E" w:rsidP="00754F1D">
            <w:pPr>
              <w:pStyle w:val="Sinespaciado"/>
              <w:spacing w:line="276" w:lineRule="auto"/>
              <w:rPr>
                <w:rFonts w:ascii="Times New Roman" w:hAnsi="Times New Roman" w:cs="Times New Roman"/>
                <w:sz w:val="24"/>
                <w:szCs w:val="24"/>
              </w:rPr>
            </w:pPr>
            <w:r w:rsidRPr="00754F1D">
              <w:rPr>
                <w:rFonts w:ascii="Times New Roman" w:hAnsi="Times New Roman" w:cs="Times New Roman"/>
                <w:sz w:val="24"/>
                <w:szCs w:val="24"/>
              </w:rPr>
              <w:t>Realizar informe de gestión a la Gerencia del desempeño y actividades de cumplimiento en las investigaciones de los incidentes y accidentes.</w:t>
            </w:r>
          </w:p>
          <w:p w14:paraId="5BC95B75" w14:textId="77777777" w:rsidR="004A3D6E" w:rsidRPr="00754F1D" w:rsidRDefault="004A3D6E" w:rsidP="00754F1D">
            <w:pPr>
              <w:pStyle w:val="Sinespaciado"/>
              <w:spacing w:line="276" w:lineRule="auto"/>
              <w:rPr>
                <w:rFonts w:ascii="Times New Roman" w:hAnsi="Times New Roman" w:cs="Times New Roman"/>
                <w:sz w:val="24"/>
                <w:szCs w:val="24"/>
              </w:rPr>
            </w:pPr>
          </w:p>
        </w:tc>
      </w:tr>
    </w:tbl>
    <w:p w14:paraId="1852B37C" w14:textId="77777777" w:rsidR="004A3D6E" w:rsidRPr="00754F1D" w:rsidRDefault="004A3D6E" w:rsidP="00613728">
      <w:pPr>
        <w:widowControl w:val="0"/>
        <w:autoSpaceDE w:val="0"/>
        <w:autoSpaceDN w:val="0"/>
        <w:adjustRightInd w:val="0"/>
        <w:spacing w:before="33"/>
        <w:jc w:val="both"/>
        <w:rPr>
          <w:rFonts w:ascii="Times New Roman" w:hAnsi="Times New Roman" w:cs="Times New Roman"/>
          <w:spacing w:val="-3"/>
          <w:position w:val="-1"/>
          <w:sz w:val="24"/>
          <w:szCs w:val="24"/>
          <w:lang w:val="es-CO"/>
        </w:rPr>
      </w:pPr>
    </w:p>
    <w:p w14:paraId="37BC6002" w14:textId="77777777" w:rsidR="004A3D6E" w:rsidRPr="00754F1D" w:rsidRDefault="004A3D6E" w:rsidP="00613728">
      <w:pPr>
        <w:pStyle w:val="Prrafodelista"/>
        <w:widowControl w:val="0"/>
        <w:numPr>
          <w:ilvl w:val="0"/>
          <w:numId w:val="118"/>
        </w:numPr>
        <w:autoSpaceDE w:val="0"/>
        <w:autoSpaceDN w:val="0"/>
        <w:adjustRightInd w:val="0"/>
        <w:spacing w:before="33" w:after="0"/>
        <w:jc w:val="both"/>
        <w:rPr>
          <w:rFonts w:ascii="Times New Roman" w:hAnsi="Times New Roman" w:cs="Times New Roman"/>
          <w:b/>
          <w:spacing w:val="-3"/>
          <w:position w:val="-1"/>
          <w:sz w:val="24"/>
          <w:szCs w:val="24"/>
        </w:rPr>
      </w:pPr>
      <w:r w:rsidRPr="00754F1D">
        <w:rPr>
          <w:rFonts w:ascii="Times New Roman" w:hAnsi="Times New Roman" w:cs="Times New Roman"/>
          <w:b/>
          <w:spacing w:val="-3"/>
          <w:position w:val="-1"/>
          <w:sz w:val="24"/>
          <w:szCs w:val="24"/>
        </w:rPr>
        <w:t>REGISTROS</w:t>
      </w:r>
    </w:p>
    <w:p w14:paraId="50BBFCE6" w14:textId="77777777" w:rsidR="004A3D6E" w:rsidRPr="00754F1D" w:rsidRDefault="00754F1D" w:rsidP="00613728">
      <w:pPr>
        <w:widowControl w:val="0"/>
        <w:autoSpaceDE w:val="0"/>
        <w:autoSpaceDN w:val="0"/>
        <w:adjustRightInd w:val="0"/>
        <w:spacing w:before="33"/>
        <w:jc w:val="both"/>
        <w:rPr>
          <w:rFonts w:ascii="Times New Roman" w:hAnsi="Times New Roman" w:cs="Times New Roman"/>
          <w:spacing w:val="-3"/>
          <w:position w:val="-1"/>
          <w:sz w:val="24"/>
          <w:szCs w:val="24"/>
        </w:rPr>
      </w:pPr>
      <w:r>
        <w:rPr>
          <w:rFonts w:ascii="Times New Roman" w:hAnsi="Times New Roman" w:cs="Times New Roman"/>
          <w:spacing w:val="-3"/>
          <w:position w:val="-1"/>
          <w:sz w:val="24"/>
          <w:szCs w:val="24"/>
        </w:rPr>
        <w:t>IA-SST-01</w:t>
      </w:r>
      <w:r w:rsidR="004A3D6E" w:rsidRPr="00754F1D">
        <w:rPr>
          <w:rFonts w:ascii="Times New Roman" w:hAnsi="Times New Roman" w:cs="Times New Roman"/>
          <w:spacing w:val="-3"/>
          <w:position w:val="-1"/>
          <w:sz w:val="24"/>
          <w:szCs w:val="24"/>
        </w:rPr>
        <w:t xml:space="preserve"> Formato Reporte Incidentes y Accidentes</w:t>
      </w:r>
    </w:p>
    <w:p w14:paraId="56E1EB08" w14:textId="77777777" w:rsidR="004A3D6E" w:rsidRPr="00754F1D" w:rsidRDefault="00754F1D" w:rsidP="00613728">
      <w:pPr>
        <w:widowControl w:val="0"/>
        <w:autoSpaceDE w:val="0"/>
        <w:autoSpaceDN w:val="0"/>
        <w:adjustRightInd w:val="0"/>
        <w:spacing w:before="33"/>
        <w:jc w:val="both"/>
        <w:rPr>
          <w:rFonts w:ascii="Times New Roman" w:hAnsi="Times New Roman" w:cs="Times New Roman"/>
          <w:spacing w:val="-3"/>
          <w:position w:val="-1"/>
          <w:sz w:val="24"/>
          <w:szCs w:val="24"/>
        </w:rPr>
      </w:pPr>
      <w:r>
        <w:rPr>
          <w:rFonts w:ascii="Times New Roman" w:hAnsi="Times New Roman" w:cs="Times New Roman"/>
          <w:spacing w:val="-3"/>
          <w:position w:val="-1"/>
          <w:sz w:val="24"/>
          <w:szCs w:val="24"/>
        </w:rPr>
        <w:t>IA-SST-02</w:t>
      </w:r>
      <w:r w:rsidR="004A3D6E" w:rsidRPr="00754F1D">
        <w:rPr>
          <w:rFonts w:ascii="Times New Roman" w:hAnsi="Times New Roman" w:cs="Times New Roman"/>
          <w:spacing w:val="-3"/>
          <w:position w:val="-1"/>
          <w:sz w:val="24"/>
          <w:szCs w:val="24"/>
        </w:rPr>
        <w:t xml:space="preserve"> Formato de Investigación de Accidentes</w:t>
      </w:r>
    </w:p>
    <w:p w14:paraId="340265D4" w14:textId="77777777" w:rsidR="004A3D6E" w:rsidRPr="00754F1D" w:rsidRDefault="00754F1D" w:rsidP="00613728">
      <w:pPr>
        <w:widowControl w:val="0"/>
        <w:autoSpaceDE w:val="0"/>
        <w:autoSpaceDN w:val="0"/>
        <w:adjustRightInd w:val="0"/>
        <w:spacing w:before="33"/>
        <w:jc w:val="both"/>
        <w:rPr>
          <w:rFonts w:ascii="Times New Roman" w:hAnsi="Times New Roman" w:cs="Times New Roman"/>
          <w:spacing w:val="-3"/>
          <w:position w:val="-1"/>
          <w:sz w:val="24"/>
          <w:szCs w:val="24"/>
        </w:rPr>
      </w:pPr>
      <w:r>
        <w:rPr>
          <w:rFonts w:ascii="Times New Roman" w:hAnsi="Times New Roman" w:cs="Times New Roman"/>
          <w:spacing w:val="-3"/>
          <w:position w:val="-1"/>
          <w:sz w:val="24"/>
          <w:szCs w:val="24"/>
        </w:rPr>
        <w:t>IA-SST-03</w:t>
      </w:r>
      <w:r w:rsidR="004A3D6E" w:rsidRPr="00754F1D">
        <w:rPr>
          <w:rFonts w:ascii="Times New Roman" w:hAnsi="Times New Roman" w:cs="Times New Roman"/>
          <w:spacing w:val="-3"/>
          <w:position w:val="-1"/>
          <w:sz w:val="24"/>
          <w:szCs w:val="24"/>
        </w:rPr>
        <w:t xml:space="preserve"> Formato de Análisis de Accidentes</w:t>
      </w:r>
    </w:p>
    <w:p w14:paraId="5B093A46" w14:textId="77777777" w:rsidR="00754F1D" w:rsidRPr="00754F1D" w:rsidRDefault="00754F1D" w:rsidP="00613728">
      <w:pPr>
        <w:widowControl w:val="0"/>
        <w:autoSpaceDE w:val="0"/>
        <w:autoSpaceDN w:val="0"/>
        <w:adjustRightInd w:val="0"/>
        <w:spacing w:before="33"/>
        <w:rPr>
          <w:rFonts w:ascii="Times New Roman" w:hAnsi="Times New Roman" w:cs="Times New Roman"/>
          <w:spacing w:val="-3"/>
          <w:position w:val="-1"/>
          <w:sz w:val="24"/>
          <w:szCs w:val="24"/>
        </w:rPr>
        <w:sectPr w:rsidR="00754F1D" w:rsidRPr="00754F1D" w:rsidSect="007F7648">
          <w:pgSz w:w="11906" w:h="16838" w:code="9"/>
          <w:pgMar w:top="1418" w:right="1418" w:bottom="1418" w:left="1701" w:header="708" w:footer="708" w:gutter="0"/>
          <w:cols w:space="708"/>
          <w:docGrid w:linePitch="360"/>
        </w:sectPr>
      </w:pPr>
      <w:r>
        <w:rPr>
          <w:rFonts w:ascii="Times New Roman" w:hAnsi="Times New Roman" w:cs="Times New Roman"/>
          <w:spacing w:val="-3"/>
          <w:position w:val="-1"/>
          <w:sz w:val="24"/>
          <w:szCs w:val="24"/>
        </w:rPr>
        <w:t>IA-SST-04</w:t>
      </w:r>
      <w:r w:rsidR="004A3D6E" w:rsidRPr="00754F1D">
        <w:rPr>
          <w:rFonts w:ascii="Times New Roman" w:hAnsi="Times New Roman" w:cs="Times New Roman"/>
          <w:spacing w:val="-3"/>
          <w:position w:val="-1"/>
          <w:sz w:val="24"/>
          <w:szCs w:val="24"/>
        </w:rPr>
        <w:t xml:space="preserve"> Formato de Registro de Testigos de Accidentes</w:t>
      </w:r>
      <w:r>
        <w:rPr>
          <w:rFonts w:ascii="Times New Roman" w:hAnsi="Times New Roman" w:cs="Times New Roman"/>
          <w:spacing w:val="-3"/>
          <w:position w:val="-1"/>
          <w:sz w:val="24"/>
          <w:szCs w:val="24"/>
        </w:rPr>
        <w:t>.</w:t>
      </w:r>
    </w:p>
    <w:p w14:paraId="0C0D7B7B" w14:textId="77777777" w:rsidR="00754F1D" w:rsidRDefault="00754F1D" w:rsidP="00754F1D">
      <w:pPr>
        <w:widowControl w:val="0"/>
        <w:autoSpaceDE w:val="0"/>
        <w:autoSpaceDN w:val="0"/>
        <w:adjustRightInd w:val="0"/>
        <w:spacing w:before="33"/>
        <w:rPr>
          <w:rFonts w:ascii="Times New Roman" w:hAnsi="Times New Roman" w:cs="Times New Roman"/>
          <w:spacing w:val="-3"/>
          <w:position w:val="-1"/>
          <w:sz w:val="23"/>
          <w:szCs w:val="23"/>
        </w:rPr>
      </w:pPr>
      <w:r>
        <w:rPr>
          <w:rFonts w:ascii="Times New Roman" w:hAnsi="Times New Roman" w:cs="Times New Roman"/>
          <w:spacing w:val="-3"/>
          <w:position w:val="-1"/>
          <w:sz w:val="23"/>
          <w:szCs w:val="23"/>
        </w:rPr>
        <w:t>IA-SST-01 Formato Reporte Incidentes y Accidentes</w:t>
      </w:r>
    </w:p>
    <w:tbl>
      <w:tblPr>
        <w:tblW w:w="14637" w:type="dxa"/>
        <w:jc w:val="center"/>
        <w:tblCellMar>
          <w:left w:w="70" w:type="dxa"/>
          <w:right w:w="70" w:type="dxa"/>
        </w:tblCellMar>
        <w:tblLook w:val="04A0" w:firstRow="1" w:lastRow="0" w:firstColumn="1" w:lastColumn="0" w:noHBand="0" w:noVBand="1"/>
      </w:tblPr>
      <w:tblGrid>
        <w:gridCol w:w="364"/>
        <w:gridCol w:w="364"/>
        <w:gridCol w:w="329"/>
        <w:gridCol w:w="329"/>
        <w:gridCol w:w="329"/>
        <w:gridCol w:w="329"/>
        <w:gridCol w:w="329"/>
        <w:gridCol w:w="320"/>
        <w:gridCol w:w="320"/>
        <w:gridCol w:w="320"/>
        <w:gridCol w:w="320"/>
        <w:gridCol w:w="329"/>
        <w:gridCol w:w="329"/>
        <w:gridCol w:w="329"/>
        <w:gridCol w:w="329"/>
        <w:gridCol w:w="320"/>
        <w:gridCol w:w="320"/>
        <w:gridCol w:w="320"/>
        <w:gridCol w:w="320"/>
        <w:gridCol w:w="320"/>
        <w:gridCol w:w="320"/>
        <w:gridCol w:w="320"/>
        <w:gridCol w:w="320"/>
        <w:gridCol w:w="320"/>
        <w:gridCol w:w="320"/>
        <w:gridCol w:w="320"/>
        <w:gridCol w:w="320"/>
        <w:gridCol w:w="320"/>
        <w:gridCol w:w="320"/>
        <w:gridCol w:w="320"/>
        <w:gridCol w:w="320"/>
        <w:gridCol w:w="320"/>
        <w:gridCol w:w="320"/>
        <w:gridCol w:w="320"/>
        <w:gridCol w:w="320"/>
        <w:gridCol w:w="320"/>
        <w:gridCol w:w="320"/>
        <w:gridCol w:w="320"/>
        <w:gridCol w:w="339"/>
        <w:gridCol w:w="349"/>
        <w:gridCol w:w="330"/>
        <w:gridCol w:w="330"/>
        <w:gridCol w:w="320"/>
        <w:gridCol w:w="320"/>
        <w:gridCol w:w="320"/>
      </w:tblGrid>
      <w:tr w:rsidR="00754F1D" w14:paraId="78383FA9" w14:textId="77777777" w:rsidTr="00754F1D">
        <w:trPr>
          <w:trHeight w:val="300"/>
          <w:jc w:val="center"/>
        </w:trPr>
        <w:tc>
          <w:tcPr>
            <w:tcW w:w="364" w:type="dxa"/>
            <w:noWrap/>
            <w:vAlign w:val="bottom"/>
            <w:hideMark/>
          </w:tcPr>
          <w:p w14:paraId="7C46CE4F" w14:textId="77777777" w:rsidR="00754F1D" w:rsidRDefault="00754F1D">
            <w:pPr>
              <w:rPr>
                <w:rFonts w:eastAsiaTheme="minorEastAsia" w:cs="Times New Roman"/>
                <w:lang w:val="es-ES" w:eastAsia="es-ES"/>
              </w:rPr>
            </w:pPr>
          </w:p>
        </w:tc>
        <w:tc>
          <w:tcPr>
            <w:tcW w:w="364" w:type="dxa"/>
            <w:noWrap/>
            <w:vAlign w:val="bottom"/>
            <w:hideMark/>
          </w:tcPr>
          <w:p w14:paraId="4365A87B" w14:textId="77777777" w:rsidR="00754F1D" w:rsidRDefault="00754F1D">
            <w:pPr>
              <w:rPr>
                <w:rFonts w:eastAsiaTheme="minorEastAsia" w:cs="Times New Roman"/>
                <w:lang w:val="es-ES" w:eastAsia="es-ES"/>
              </w:rPr>
            </w:pPr>
          </w:p>
        </w:tc>
        <w:tc>
          <w:tcPr>
            <w:tcW w:w="329" w:type="dxa"/>
            <w:noWrap/>
            <w:vAlign w:val="bottom"/>
            <w:hideMark/>
          </w:tcPr>
          <w:p w14:paraId="2DFD5339" w14:textId="77777777" w:rsidR="00754F1D" w:rsidRDefault="00754F1D">
            <w:pPr>
              <w:rPr>
                <w:rFonts w:eastAsiaTheme="minorEastAsia" w:cs="Times New Roman"/>
                <w:lang w:val="es-ES" w:eastAsia="es-ES"/>
              </w:rPr>
            </w:pPr>
          </w:p>
        </w:tc>
        <w:tc>
          <w:tcPr>
            <w:tcW w:w="329" w:type="dxa"/>
            <w:noWrap/>
            <w:vAlign w:val="bottom"/>
            <w:hideMark/>
          </w:tcPr>
          <w:p w14:paraId="6A6E71B2" w14:textId="77777777" w:rsidR="00754F1D" w:rsidRDefault="00754F1D">
            <w:pPr>
              <w:rPr>
                <w:rFonts w:eastAsiaTheme="minorEastAsia" w:cs="Times New Roman"/>
                <w:lang w:val="es-ES" w:eastAsia="es-ES"/>
              </w:rPr>
            </w:pPr>
          </w:p>
        </w:tc>
        <w:tc>
          <w:tcPr>
            <w:tcW w:w="329" w:type="dxa"/>
            <w:noWrap/>
            <w:vAlign w:val="bottom"/>
            <w:hideMark/>
          </w:tcPr>
          <w:p w14:paraId="2A0C9826" w14:textId="77777777" w:rsidR="00754F1D" w:rsidRDefault="00754F1D">
            <w:pPr>
              <w:rPr>
                <w:rFonts w:eastAsiaTheme="minorEastAsia" w:cs="Times New Roman"/>
                <w:lang w:val="es-ES" w:eastAsia="es-ES"/>
              </w:rPr>
            </w:pPr>
          </w:p>
        </w:tc>
        <w:tc>
          <w:tcPr>
            <w:tcW w:w="329" w:type="dxa"/>
            <w:noWrap/>
            <w:vAlign w:val="bottom"/>
            <w:hideMark/>
          </w:tcPr>
          <w:p w14:paraId="4035C584" w14:textId="77777777" w:rsidR="00754F1D" w:rsidRDefault="00754F1D">
            <w:pPr>
              <w:rPr>
                <w:rFonts w:eastAsiaTheme="minorEastAsia" w:cs="Times New Roman"/>
                <w:lang w:val="es-ES" w:eastAsia="es-ES"/>
              </w:rPr>
            </w:pPr>
          </w:p>
        </w:tc>
        <w:tc>
          <w:tcPr>
            <w:tcW w:w="329" w:type="dxa"/>
            <w:noWrap/>
            <w:vAlign w:val="bottom"/>
            <w:hideMark/>
          </w:tcPr>
          <w:p w14:paraId="69E73F61" w14:textId="77777777" w:rsidR="00754F1D" w:rsidRDefault="00754F1D">
            <w:pPr>
              <w:rPr>
                <w:rFonts w:eastAsiaTheme="minorEastAsia" w:cs="Times New Roman"/>
                <w:lang w:val="es-ES" w:eastAsia="es-ES"/>
              </w:rPr>
            </w:pPr>
          </w:p>
        </w:tc>
        <w:tc>
          <w:tcPr>
            <w:tcW w:w="320" w:type="dxa"/>
            <w:noWrap/>
            <w:vAlign w:val="bottom"/>
            <w:hideMark/>
          </w:tcPr>
          <w:p w14:paraId="677751B0" w14:textId="77777777" w:rsidR="00754F1D" w:rsidRDefault="00754F1D">
            <w:pPr>
              <w:rPr>
                <w:rFonts w:eastAsiaTheme="minorEastAsia" w:cs="Times New Roman"/>
                <w:lang w:val="es-ES" w:eastAsia="es-ES"/>
              </w:rPr>
            </w:pPr>
          </w:p>
        </w:tc>
        <w:tc>
          <w:tcPr>
            <w:tcW w:w="320" w:type="dxa"/>
            <w:noWrap/>
            <w:vAlign w:val="bottom"/>
            <w:hideMark/>
          </w:tcPr>
          <w:p w14:paraId="6785CAE4" w14:textId="77777777" w:rsidR="00754F1D" w:rsidRDefault="00754F1D">
            <w:pPr>
              <w:rPr>
                <w:rFonts w:eastAsiaTheme="minorEastAsia" w:cs="Times New Roman"/>
                <w:lang w:val="es-ES" w:eastAsia="es-ES"/>
              </w:rPr>
            </w:pPr>
          </w:p>
        </w:tc>
        <w:tc>
          <w:tcPr>
            <w:tcW w:w="320" w:type="dxa"/>
            <w:noWrap/>
            <w:vAlign w:val="bottom"/>
            <w:hideMark/>
          </w:tcPr>
          <w:p w14:paraId="12C573A2" w14:textId="77777777" w:rsidR="00754F1D" w:rsidRDefault="00754F1D">
            <w:pPr>
              <w:rPr>
                <w:rFonts w:eastAsiaTheme="minorEastAsia" w:cs="Times New Roman"/>
                <w:lang w:val="es-ES" w:eastAsia="es-ES"/>
              </w:rPr>
            </w:pPr>
          </w:p>
        </w:tc>
        <w:tc>
          <w:tcPr>
            <w:tcW w:w="320" w:type="dxa"/>
            <w:noWrap/>
            <w:vAlign w:val="bottom"/>
            <w:hideMark/>
          </w:tcPr>
          <w:p w14:paraId="3BF1C96C" w14:textId="77777777" w:rsidR="00754F1D" w:rsidRDefault="00754F1D">
            <w:pPr>
              <w:rPr>
                <w:rFonts w:eastAsiaTheme="minorEastAsia" w:cs="Times New Roman"/>
                <w:lang w:val="es-ES" w:eastAsia="es-ES"/>
              </w:rPr>
            </w:pPr>
          </w:p>
        </w:tc>
        <w:tc>
          <w:tcPr>
            <w:tcW w:w="329" w:type="dxa"/>
            <w:noWrap/>
            <w:vAlign w:val="bottom"/>
            <w:hideMark/>
          </w:tcPr>
          <w:p w14:paraId="45C8F738" w14:textId="77777777" w:rsidR="00754F1D" w:rsidRDefault="00754F1D">
            <w:pPr>
              <w:rPr>
                <w:rFonts w:eastAsiaTheme="minorEastAsia" w:cs="Times New Roman"/>
                <w:lang w:val="es-ES" w:eastAsia="es-ES"/>
              </w:rPr>
            </w:pPr>
          </w:p>
        </w:tc>
        <w:tc>
          <w:tcPr>
            <w:tcW w:w="329" w:type="dxa"/>
            <w:noWrap/>
            <w:vAlign w:val="bottom"/>
            <w:hideMark/>
          </w:tcPr>
          <w:p w14:paraId="49C10805" w14:textId="77777777" w:rsidR="00754F1D" w:rsidRDefault="00754F1D">
            <w:pPr>
              <w:rPr>
                <w:rFonts w:eastAsiaTheme="minorEastAsia" w:cs="Times New Roman"/>
                <w:lang w:val="es-ES" w:eastAsia="es-ES"/>
              </w:rPr>
            </w:pPr>
          </w:p>
        </w:tc>
        <w:tc>
          <w:tcPr>
            <w:tcW w:w="329" w:type="dxa"/>
            <w:noWrap/>
            <w:vAlign w:val="bottom"/>
            <w:hideMark/>
          </w:tcPr>
          <w:p w14:paraId="0D5D7825" w14:textId="77777777" w:rsidR="00754F1D" w:rsidRDefault="00754F1D">
            <w:pPr>
              <w:rPr>
                <w:rFonts w:eastAsiaTheme="minorEastAsia" w:cs="Times New Roman"/>
                <w:lang w:val="es-ES" w:eastAsia="es-ES"/>
              </w:rPr>
            </w:pPr>
          </w:p>
        </w:tc>
        <w:tc>
          <w:tcPr>
            <w:tcW w:w="329" w:type="dxa"/>
            <w:noWrap/>
            <w:vAlign w:val="bottom"/>
            <w:hideMark/>
          </w:tcPr>
          <w:p w14:paraId="55D6CC20" w14:textId="77777777" w:rsidR="00754F1D" w:rsidRDefault="00754F1D">
            <w:pPr>
              <w:rPr>
                <w:rFonts w:eastAsiaTheme="minorEastAsia" w:cs="Times New Roman"/>
                <w:lang w:val="es-ES" w:eastAsia="es-ES"/>
              </w:rPr>
            </w:pPr>
          </w:p>
        </w:tc>
        <w:tc>
          <w:tcPr>
            <w:tcW w:w="320" w:type="dxa"/>
            <w:noWrap/>
            <w:vAlign w:val="bottom"/>
            <w:hideMark/>
          </w:tcPr>
          <w:p w14:paraId="2C61D9AB" w14:textId="77777777" w:rsidR="00754F1D" w:rsidRDefault="00754F1D">
            <w:pPr>
              <w:rPr>
                <w:rFonts w:eastAsiaTheme="minorEastAsia" w:cs="Times New Roman"/>
                <w:lang w:val="es-ES" w:eastAsia="es-ES"/>
              </w:rPr>
            </w:pPr>
          </w:p>
        </w:tc>
        <w:tc>
          <w:tcPr>
            <w:tcW w:w="320" w:type="dxa"/>
            <w:noWrap/>
            <w:vAlign w:val="bottom"/>
            <w:hideMark/>
          </w:tcPr>
          <w:p w14:paraId="40E83A21" w14:textId="77777777" w:rsidR="00754F1D" w:rsidRDefault="00754F1D">
            <w:pPr>
              <w:rPr>
                <w:rFonts w:eastAsiaTheme="minorEastAsia" w:cs="Times New Roman"/>
                <w:lang w:val="es-ES" w:eastAsia="es-ES"/>
              </w:rPr>
            </w:pPr>
          </w:p>
        </w:tc>
        <w:tc>
          <w:tcPr>
            <w:tcW w:w="320" w:type="dxa"/>
            <w:noWrap/>
            <w:vAlign w:val="bottom"/>
            <w:hideMark/>
          </w:tcPr>
          <w:p w14:paraId="280AE8FE" w14:textId="77777777" w:rsidR="00754F1D" w:rsidRDefault="00754F1D">
            <w:pPr>
              <w:rPr>
                <w:rFonts w:eastAsiaTheme="minorEastAsia" w:cs="Times New Roman"/>
                <w:lang w:val="es-ES" w:eastAsia="es-ES"/>
              </w:rPr>
            </w:pPr>
          </w:p>
        </w:tc>
        <w:tc>
          <w:tcPr>
            <w:tcW w:w="320" w:type="dxa"/>
            <w:noWrap/>
            <w:vAlign w:val="bottom"/>
            <w:hideMark/>
          </w:tcPr>
          <w:p w14:paraId="45992C6B" w14:textId="77777777" w:rsidR="00754F1D" w:rsidRDefault="00754F1D">
            <w:pPr>
              <w:rPr>
                <w:rFonts w:eastAsiaTheme="minorEastAsia" w:cs="Times New Roman"/>
                <w:lang w:val="es-ES" w:eastAsia="es-ES"/>
              </w:rPr>
            </w:pPr>
          </w:p>
        </w:tc>
        <w:tc>
          <w:tcPr>
            <w:tcW w:w="320" w:type="dxa"/>
            <w:noWrap/>
            <w:vAlign w:val="bottom"/>
            <w:hideMark/>
          </w:tcPr>
          <w:p w14:paraId="2049DE0A" w14:textId="77777777" w:rsidR="00754F1D" w:rsidRDefault="00754F1D">
            <w:pPr>
              <w:rPr>
                <w:rFonts w:eastAsiaTheme="minorEastAsia" w:cs="Times New Roman"/>
                <w:lang w:val="es-ES" w:eastAsia="es-ES"/>
              </w:rPr>
            </w:pPr>
          </w:p>
        </w:tc>
        <w:tc>
          <w:tcPr>
            <w:tcW w:w="320" w:type="dxa"/>
            <w:noWrap/>
            <w:vAlign w:val="bottom"/>
            <w:hideMark/>
          </w:tcPr>
          <w:p w14:paraId="4CD7DEF4" w14:textId="77777777" w:rsidR="00754F1D" w:rsidRDefault="00754F1D">
            <w:pPr>
              <w:rPr>
                <w:rFonts w:eastAsiaTheme="minorEastAsia" w:cs="Times New Roman"/>
                <w:lang w:val="es-ES" w:eastAsia="es-ES"/>
              </w:rPr>
            </w:pPr>
          </w:p>
        </w:tc>
        <w:tc>
          <w:tcPr>
            <w:tcW w:w="320" w:type="dxa"/>
            <w:noWrap/>
            <w:vAlign w:val="bottom"/>
            <w:hideMark/>
          </w:tcPr>
          <w:p w14:paraId="10910EC2" w14:textId="77777777" w:rsidR="00754F1D" w:rsidRDefault="00754F1D">
            <w:pPr>
              <w:rPr>
                <w:rFonts w:eastAsiaTheme="minorEastAsia" w:cs="Times New Roman"/>
                <w:lang w:val="es-ES" w:eastAsia="es-ES"/>
              </w:rPr>
            </w:pPr>
          </w:p>
        </w:tc>
        <w:tc>
          <w:tcPr>
            <w:tcW w:w="320" w:type="dxa"/>
            <w:noWrap/>
            <w:vAlign w:val="bottom"/>
            <w:hideMark/>
          </w:tcPr>
          <w:p w14:paraId="27EFF355" w14:textId="77777777" w:rsidR="00754F1D" w:rsidRDefault="00754F1D">
            <w:pPr>
              <w:rPr>
                <w:rFonts w:eastAsiaTheme="minorEastAsia" w:cs="Times New Roman"/>
                <w:lang w:val="es-ES" w:eastAsia="es-ES"/>
              </w:rPr>
            </w:pPr>
          </w:p>
        </w:tc>
        <w:tc>
          <w:tcPr>
            <w:tcW w:w="320" w:type="dxa"/>
            <w:noWrap/>
            <w:vAlign w:val="bottom"/>
            <w:hideMark/>
          </w:tcPr>
          <w:p w14:paraId="3B56C8F7" w14:textId="77777777" w:rsidR="00754F1D" w:rsidRDefault="00754F1D">
            <w:pPr>
              <w:rPr>
                <w:rFonts w:eastAsiaTheme="minorEastAsia" w:cs="Times New Roman"/>
                <w:lang w:val="es-ES" w:eastAsia="es-ES"/>
              </w:rPr>
            </w:pPr>
          </w:p>
        </w:tc>
        <w:tc>
          <w:tcPr>
            <w:tcW w:w="320" w:type="dxa"/>
            <w:noWrap/>
            <w:vAlign w:val="bottom"/>
            <w:hideMark/>
          </w:tcPr>
          <w:p w14:paraId="0B687158" w14:textId="77777777" w:rsidR="00754F1D" w:rsidRDefault="00754F1D">
            <w:pPr>
              <w:rPr>
                <w:rFonts w:eastAsiaTheme="minorEastAsia" w:cs="Times New Roman"/>
                <w:lang w:val="es-ES" w:eastAsia="es-ES"/>
              </w:rPr>
            </w:pPr>
          </w:p>
        </w:tc>
        <w:tc>
          <w:tcPr>
            <w:tcW w:w="320" w:type="dxa"/>
            <w:noWrap/>
            <w:vAlign w:val="bottom"/>
            <w:hideMark/>
          </w:tcPr>
          <w:p w14:paraId="40D0E6A1" w14:textId="77777777" w:rsidR="00754F1D" w:rsidRDefault="00754F1D">
            <w:pPr>
              <w:rPr>
                <w:rFonts w:eastAsiaTheme="minorEastAsia" w:cs="Times New Roman"/>
                <w:lang w:val="es-ES" w:eastAsia="es-ES"/>
              </w:rPr>
            </w:pPr>
          </w:p>
        </w:tc>
        <w:tc>
          <w:tcPr>
            <w:tcW w:w="320" w:type="dxa"/>
            <w:noWrap/>
            <w:vAlign w:val="bottom"/>
            <w:hideMark/>
          </w:tcPr>
          <w:p w14:paraId="292C8808" w14:textId="77777777" w:rsidR="00754F1D" w:rsidRDefault="00754F1D">
            <w:pPr>
              <w:rPr>
                <w:rFonts w:eastAsiaTheme="minorEastAsia" w:cs="Times New Roman"/>
                <w:lang w:val="es-ES" w:eastAsia="es-ES"/>
              </w:rPr>
            </w:pPr>
          </w:p>
        </w:tc>
        <w:tc>
          <w:tcPr>
            <w:tcW w:w="320" w:type="dxa"/>
            <w:noWrap/>
            <w:vAlign w:val="bottom"/>
            <w:hideMark/>
          </w:tcPr>
          <w:p w14:paraId="2C6B50B5" w14:textId="77777777" w:rsidR="00754F1D" w:rsidRDefault="00754F1D">
            <w:pPr>
              <w:rPr>
                <w:rFonts w:eastAsiaTheme="minorEastAsia" w:cs="Times New Roman"/>
                <w:lang w:val="es-ES" w:eastAsia="es-ES"/>
              </w:rPr>
            </w:pPr>
          </w:p>
        </w:tc>
        <w:tc>
          <w:tcPr>
            <w:tcW w:w="320" w:type="dxa"/>
            <w:noWrap/>
            <w:vAlign w:val="bottom"/>
            <w:hideMark/>
          </w:tcPr>
          <w:p w14:paraId="2C03F344" w14:textId="77777777" w:rsidR="00754F1D" w:rsidRDefault="00754F1D">
            <w:pPr>
              <w:rPr>
                <w:rFonts w:eastAsiaTheme="minorEastAsia" w:cs="Times New Roman"/>
                <w:lang w:val="es-ES" w:eastAsia="es-ES"/>
              </w:rPr>
            </w:pPr>
          </w:p>
        </w:tc>
        <w:tc>
          <w:tcPr>
            <w:tcW w:w="320" w:type="dxa"/>
            <w:noWrap/>
            <w:vAlign w:val="bottom"/>
            <w:hideMark/>
          </w:tcPr>
          <w:p w14:paraId="2E98446E" w14:textId="77777777" w:rsidR="00754F1D" w:rsidRDefault="00754F1D">
            <w:pPr>
              <w:rPr>
                <w:rFonts w:eastAsiaTheme="minorEastAsia" w:cs="Times New Roman"/>
                <w:lang w:val="es-ES" w:eastAsia="es-ES"/>
              </w:rPr>
            </w:pPr>
          </w:p>
        </w:tc>
        <w:tc>
          <w:tcPr>
            <w:tcW w:w="320" w:type="dxa"/>
            <w:noWrap/>
            <w:vAlign w:val="bottom"/>
            <w:hideMark/>
          </w:tcPr>
          <w:p w14:paraId="228609CD" w14:textId="77777777" w:rsidR="00754F1D" w:rsidRDefault="00754F1D">
            <w:pPr>
              <w:rPr>
                <w:rFonts w:eastAsiaTheme="minorEastAsia" w:cs="Times New Roman"/>
                <w:lang w:val="es-ES" w:eastAsia="es-ES"/>
              </w:rPr>
            </w:pPr>
          </w:p>
        </w:tc>
        <w:tc>
          <w:tcPr>
            <w:tcW w:w="320" w:type="dxa"/>
            <w:noWrap/>
            <w:vAlign w:val="bottom"/>
            <w:hideMark/>
          </w:tcPr>
          <w:p w14:paraId="0B32CF26" w14:textId="77777777" w:rsidR="00754F1D" w:rsidRDefault="00754F1D">
            <w:pPr>
              <w:rPr>
                <w:rFonts w:eastAsiaTheme="minorEastAsia" w:cs="Times New Roman"/>
                <w:lang w:val="es-ES" w:eastAsia="es-ES"/>
              </w:rPr>
            </w:pPr>
          </w:p>
        </w:tc>
        <w:tc>
          <w:tcPr>
            <w:tcW w:w="320" w:type="dxa"/>
            <w:noWrap/>
            <w:vAlign w:val="bottom"/>
            <w:hideMark/>
          </w:tcPr>
          <w:p w14:paraId="374197D5" w14:textId="77777777" w:rsidR="00754F1D" w:rsidRDefault="00754F1D">
            <w:pPr>
              <w:rPr>
                <w:rFonts w:eastAsiaTheme="minorEastAsia" w:cs="Times New Roman"/>
                <w:lang w:val="es-ES" w:eastAsia="es-ES"/>
              </w:rPr>
            </w:pPr>
          </w:p>
        </w:tc>
        <w:tc>
          <w:tcPr>
            <w:tcW w:w="320" w:type="dxa"/>
            <w:noWrap/>
            <w:vAlign w:val="bottom"/>
            <w:hideMark/>
          </w:tcPr>
          <w:p w14:paraId="6A6A949A" w14:textId="77777777" w:rsidR="00754F1D" w:rsidRDefault="00754F1D">
            <w:pPr>
              <w:rPr>
                <w:rFonts w:eastAsiaTheme="minorEastAsia" w:cs="Times New Roman"/>
                <w:lang w:val="es-ES" w:eastAsia="es-ES"/>
              </w:rPr>
            </w:pPr>
          </w:p>
        </w:tc>
        <w:tc>
          <w:tcPr>
            <w:tcW w:w="320" w:type="dxa"/>
            <w:noWrap/>
            <w:vAlign w:val="bottom"/>
            <w:hideMark/>
          </w:tcPr>
          <w:p w14:paraId="15D3CA10" w14:textId="77777777" w:rsidR="00754F1D" w:rsidRDefault="00754F1D">
            <w:pPr>
              <w:rPr>
                <w:rFonts w:eastAsiaTheme="minorEastAsia" w:cs="Times New Roman"/>
                <w:lang w:val="es-ES" w:eastAsia="es-ES"/>
              </w:rPr>
            </w:pPr>
          </w:p>
        </w:tc>
        <w:tc>
          <w:tcPr>
            <w:tcW w:w="320" w:type="dxa"/>
            <w:noWrap/>
            <w:vAlign w:val="bottom"/>
            <w:hideMark/>
          </w:tcPr>
          <w:p w14:paraId="78FB93C9" w14:textId="77777777" w:rsidR="00754F1D" w:rsidRDefault="00754F1D">
            <w:pPr>
              <w:rPr>
                <w:rFonts w:eastAsiaTheme="minorEastAsia" w:cs="Times New Roman"/>
                <w:lang w:val="es-ES" w:eastAsia="es-ES"/>
              </w:rPr>
            </w:pPr>
          </w:p>
        </w:tc>
        <w:tc>
          <w:tcPr>
            <w:tcW w:w="979" w:type="dxa"/>
            <w:gridSpan w:val="3"/>
            <w:tcBorders>
              <w:top w:val="single" w:sz="8" w:space="0" w:color="auto"/>
              <w:left w:val="single" w:sz="8" w:space="0" w:color="auto"/>
              <w:bottom w:val="single" w:sz="8" w:space="0" w:color="auto"/>
              <w:right w:val="single" w:sz="8" w:space="0" w:color="000000"/>
            </w:tcBorders>
            <w:shd w:val="clear" w:color="auto" w:fill="BFBFBF"/>
            <w:noWrap/>
            <w:vAlign w:val="bottom"/>
            <w:hideMark/>
          </w:tcPr>
          <w:p w14:paraId="66618D43" w14:textId="77777777" w:rsidR="00754F1D" w:rsidRDefault="00754F1D">
            <w:pPr>
              <w:spacing w:after="0" w:line="240" w:lineRule="auto"/>
              <w:jc w:val="center"/>
              <w:rPr>
                <w:rFonts w:ascii="Times New Roman" w:eastAsia="Times New Roman" w:hAnsi="Times New Roman" w:cs="Times New Roman"/>
                <w:lang w:val="es-ES" w:eastAsia="es-ES"/>
              </w:rPr>
            </w:pPr>
            <w:proofErr w:type="spellStart"/>
            <w:r>
              <w:rPr>
                <w:rFonts w:ascii="Times New Roman" w:eastAsia="Times New Roman" w:hAnsi="Times New Roman" w:cs="Times New Roman"/>
                <w:lang w:val="es-ES" w:eastAsia="es-ES"/>
              </w:rPr>
              <w:t>dd</w:t>
            </w:r>
            <w:proofErr w:type="spellEnd"/>
          </w:p>
        </w:tc>
        <w:tc>
          <w:tcPr>
            <w:tcW w:w="1009" w:type="dxa"/>
            <w:gridSpan w:val="3"/>
            <w:tcBorders>
              <w:top w:val="single" w:sz="8" w:space="0" w:color="auto"/>
              <w:left w:val="nil"/>
              <w:bottom w:val="single" w:sz="8" w:space="0" w:color="auto"/>
              <w:right w:val="single" w:sz="8" w:space="0" w:color="000000"/>
            </w:tcBorders>
            <w:shd w:val="clear" w:color="auto" w:fill="BFBFBF"/>
            <w:noWrap/>
            <w:vAlign w:val="bottom"/>
            <w:hideMark/>
          </w:tcPr>
          <w:p w14:paraId="47753E4C"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mm</w:t>
            </w:r>
          </w:p>
        </w:tc>
        <w:tc>
          <w:tcPr>
            <w:tcW w:w="960" w:type="dxa"/>
            <w:gridSpan w:val="3"/>
            <w:tcBorders>
              <w:top w:val="single" w:sz="8" w:space="0" w:color="auto"/>
              <w:left w:val="nil"/>
              <w:bottom w:val="single" w:sz="8" w:space="0" w:color="auto"/>
              <w:right w:val="single" w:sz="8" w:space="0" w:color="000000"/>
            </w:tcBorders>
            <w:shd w:val="clear" w:color="auto" w:fill="BFBFBF"/>
            <w:noWrap/>
            <w:vAlign w:val="bottom"/>
            <w:hideMark/>
          </w:tcPr>
          <w:p w14:paraId="77E3C638" w14:textId="77777777" w:rsidR="00754F1D" w:rsidRDefault="00754F1D">
            <w:pPr>
              <w:spacing w:after="0" w:line="240" w:lineRule="auto"/>
              <w:jc w:val="center"/>
              <w:rPr>
                <w:rFonts w:ascii="Times New Roman" w:eastAsia="Times New Roman" w:hAnsi="Times New Roman" w:cs="Times New Roman"/>
                <w:lang w:val="es-ES" w:eastAsia="es-ES"/>
              </w:rPr>
            </w:pPr>
            <w:proofErr w:type="spellStart"/>
            <w:r>
              <w:rPr>
                <w:rFonts w:ascii="Times New Roman" w:eastAsia="Times New Roman" w:hAnsi="Times New Roman" w:cs="Times New Roman"/>
                <w:lang w:val="es-ES" w:eastAsia="es-ES"/>
              </w:rPr>
              <w:t>aa</w:t>
            </w:r>
            <w:proofErr w:type="spellEnd"/>
          </w:p>
        </w:tc>
      </w:tr>
      <w:tr w:rsidR="00754F1D" w14:paraId="274B61E4" w14:textId="77777777" w:rsidTr="00754F1D">
        <w:trPr>
          <w:trHeight w:val="300"/>
          <w:jc w:val="center"/>
        </w:trPr>
        <w:tc>
          <w:tcPr>
            <w:tcW w:w="1386" w:type="dxa"/>
            <w:gridSpan w:val="4"/>
            <w:tcBorders>
              <w:top w:val="single" w:sz="8" w:space="0" w:color="auto"/>
              <w:left w:val="single" w:sz="8" w:space="0" w:color="auto"/>
              <w:bottom w:val="single" w:sz="8" w:space="0" w:color="auto"/>
              <w:right w:val="single" w:sz="8" w:space="0" w:color="000000"/>
            </w:tcBorders>
            <w:shd w:val="clear" w:color="auto" w:fill="BFBFBF"/>
            <w:noWrap/>
            <w:vAlign w:val="bottom"/>
            <w:hideMark/>
          </w:tcPr>
          <w:p w14:paraId="20EF3733"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Proyecto</w:t>
            </w:r>
          </w:p>
        </w:tc>
        <w:tc>
          <w:tcPr>
            <w:tcW w:w="2596" w:type="dxa"/>
            <w:gridSpan w:val="8"/>
            <w:tcBorders>
              <w:top w:val="single" w:sz="4" w:space="0" w:color="auto"/>
              <w:left w:val="nil"/>
              <w:bottom w:val="single" w:sz="4" w:space="0" w:color="auto"/>
              <w:right w:val="nil"/>
            </w:tcBorders>
            <w:noWrap/>
            <w:vAlign w:val="bottom"/>
            <w:hideMark/>
          </w:tcPr>
          <w:p w14:paraId="14255C4C" w14:textId="77777777" w:rsidR="00754F1D" w:rsidRDefault="00754F1D">
            <w:pPr>
              <w:spacing w:after="0" w:line="240" w:lineRule="auto"/>
              <w:rPr>
                <w:rFonts w:ascii="Times New Roman" w:eastAsia="Times New Roman" w:hAnsi="Times New Roman" w:cs="Times New Roman"/>
                <w:color w:val="FFFFFF"/>
                <w:lang w:val="es-ES" w:eastAsia="es-ES"/>
              </w:rPr>
            </w:pPr>
            <w:r>
              <w:rPr>
                <w:rFonts w:ascii="Times New Roman" w:eastAsia="Times New Roman" w:hAnsi="Times New Roman" w:cs="Times New Roman"/>
                <w:color w:val="FFFFFF"/>
                <w:lang w:val="es-ES" w:eastAsia="es-ES"/>
              </w:rPr>
              <w:t> </w:t>
            </w:r>
          </w:p>
        </w:tc>
        <w:tc>
          <w:tcPr>
            <w:tcW w:w="1307" w:type="dxa"/>
            <w:gridSpan w:val="4"/>
            <w:tcBorders>
              <w:top w:val="single" w:sz="8" w:space="0" w:color="auto"/>
              <w:left w:val="single" w:sz="8" w:space="0" w:color="auto"/>
              <w:bottom w:val="single" w:sz="8" w:space="0" w:color="auto"/>
              <w:right w:val="single" w:sz="8" w:space="0" w:color="000000"/>
            </w:tcBorders>
            <w:shd w:val="clear" w:color="auto" w:fill="BFBFBF"/>
            <w:noWrap/>
            <w:vAlign w:val="bottom"/>
            <w:hideMark/>
          </w:tcPr>
          <w:p w14:paraId="78528EFF"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Cliente</w:t>
            </w:r>
          </w:p>
        </w:tc>
        <w:tc>
          <w:tcPr>
            <w:tcW w:w="5760" w:type="dxa"/>
            <w:gridSpan w:val="18"/>
            <w:tcBorders>
              <w:top w:val="single" w:sz="4" w:space="0" w:color="auto"/>
              <w:left w:val="nil"/>
              <w:bottom w:val="single" w:sz="4" w:space="0" w:color="auto"/>
              <w:right w:val="single" w:sz="4" w:space="0" w:color="000000"/>
            </w:tcBorders>
            <w:noWrap/>
            <w:vAlign w:val="center"/>
            <w:hideMark/>
          </w:tcPr>
          <w:p w14:paraId="1244C01B" w14:textId="77777777" w:rsidR="00754F1D" w:rsidRDefault="00754F1D">
            <w:pPr>
              <w:spacing w:after="0" w:line="240" w:lineRule="auto"/>
              <w:rPr>
                <w:rFonts w:ascii="Times New Roman" w:eastAsia="Times New Roman" w:hAnsi="Times New Roman" w:cs="Times New Roman"/>
                <w:color w:val="FFFFFF"/>
                <w:lang w:val="es-ES" w:eastAsia="es-ES"/>
              </w:rPr>
            </w:pPr>
            <w:r>
              <w:rPr>
                <w:rFonts w:ascii="Times New Roman" w:eastAsia="Times New Roman" w:hAnsi="Times New Roman" w:cs="Times New Roman"/>
                <w:color w:val="FFFFFF"/>
                <w:lang w:val="es-ES" w:eastAsia="es-ES"/>
              </w:rPr>
              <w:t> </w:t>
            </w:r>
          </w:p>
        </w:tc>
        <w:tc>
          <w:tcPr>
            <w:tcW w:w="320" w:type="dxa"/>
            <w:noWrap/>
            <w:vAlign w:val="bottom"/>
            <w:hideMark/>
          </w:tcPr>
          <w:p w14:paraId="728A7BD6" w14:textId="77777777" w:rsidR="00754F1D" w:rsidRDefault="00754F1D">
            <w:pPr>
              <w:spacing w:after="0"/>
              <w:rPr>
                <w:rFonts w:eastAsiaTheme="minorEastAsia" w:cs="Times New Roman"/>
                <w:lang w:val="es-ES" w:eastAsia="es-ES"/>
              </w:rPr>
            </w:pPr>
          </w:p>
        </w:tc>
        <w:tc>
          <w:tcPr>
            <w:tcW w:w="320" w:type="dxa"/>
            <w:noWrap/>
            <w:vAlign w:val="bottom"/>
            <w:hideMark/>
          </w:tcPr>
          <w:p w14:paraId="45BDAB24" w14:textId="77777777" w:rsidR="00754F1D" w:rsidRDefault="00754F1D">
            <w:pPr>
              <w:spacing w:after="0"/>
              <w:rPr>
                <w:rFonts w:eastAsiaTheme="minorEastAsia" w:cs="Times New Roman"/>
                <w:lang w:val="es-ES" w:eastAsia="es-ES"/>
              </w:rPr>
            </w:pPr>
          </w:p>
        </w:tc>
        <w:tc>
          <w:tcPr>
            <w:tcW w:w="979" w:type="dxa"/>
            <w:gridSpan w:val="3"/>
            <w:tcBorders>
              <w:top w:val="nil"/>
              <w:left w:val="single" w:sz="4" w:space="0" w:color="auto"/>
              <w:bottom w:val="single" w:sz="4" w:space="0" w:color="auto"/>
              <w:right w:val="single" w:sz="4" w:space="0" w:color="auto"/>
            </w:tcBorders>
            <w:noWrap/>
            <w:vAlign w:val="bottom"/>
            <w:hideMark/>
          </w:tcPr>
          <w:p w14:paraId="185B5B39"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009" w:type="dxa"/>
            <w:gridSpan w:val="3"/>
            <w:tcBorders>
              <w:top w:val="nil"/>
              <w:left w:val="nil"/>
              <w:bottom w:val="single" w:sz="4" w:space="0" w:color="auto"/>
              <w:right w:val="single" w:sz="4" w:space="0" w:color="auto"/>
            </w:tcBorders>
            <w:noWrap/>
            <w:vAlign w:val="bottom"/>
            <w:hideMark/>
          </w:tcPr>
          <w:p w14:paraId="03C756B4"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960" w:type="dxa"/>
            <w:gridSpan w:val="3"/>
            <w:tcBorders>
              <w:top w:val="nil"/>
              <w:left w:val="nil"/>
              <w:bottom w:val="single" w:sz="4" w:space="0" w:color="auto"/>
              <w:right w:val="single" w:sz="4" w:space="0" w:color="auto"/>
            </w:tcBorders>
            <w:noWrap/>
            <w:vAlign w:val="bottom"/>
            <w:hideMark/>
          </w:tcPr>
          <w:p w14:paraId="1155E553"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430E0D6D" w14:textId="77777777" w:rsidTr="00754F1D">
        <w:trPr>
          <w:trHeight w:val="300"/>
          <w:jc w:val="center"/>
        </w:trPr>
        <w:tc>
          <w:tcPr>
            <w:tcW w:w="364" w:type="dxa"/>
            <w:noWrap/>
            <w:vAlign w:val="bottom"/>
            <w:hideMark/>
          </w:tcPr>
          <w:p w14:paraId="11F73F46" w14:textId="77777777" w:rsidR="00754F1D" w:rsidRDefault="00754F1D">
            <w:pPr>
              <w:spacing w:after="0"/>
              <w:rPr>
                <w:rFonts w:eastAsiaTheme="minorEastAsia" w:cs="Times New Roman"/>
                <w:lang w:val="es-ES" w:eastAsia="es-ES"/>
              </w:rPr>
            </w:pPr>
          </w:p>
        </w:tc>
        <w:tc>
          <w:tcPr>
            <w:tcW w:w="364" w:type="dxa"/>
            <w:noWrap/>
            <w:vAlign w:val="bottom"/>
            <w:hideMark/>
          </w:tcPr>
          <w:p w14:paraId="554312EE" w14:textId="77777777" w:rsidR="00754F1D" w:rsidRDefault="00754F1D">
            <w:pPr>
              <w:spacing w:after="0"/>
              <w:rPr>
                <w:rFonts w:eastAsiaTheme="minorEastAsia" w:cs="Times New Roman"/>
                <w:lang w:val="es-ES" w:eastAsia="es-ES"/>
              </w:rPr>
            </w:pPr>
          </w:p>
        </w:tc>
        <w:tc>
          <w:tcPr>
            <w:tcW w:w="329" w:type="dxa"/>
            <w:noWrap/>
            <w:vAlign w:val="bottom"/>
            <w:hideMark/>
          </w:tcPr>
          <w:p w14:paraId="093A1EA3" w14:textId="77777777" w:rsidR="00754F1D" w:rsidRDefault="00754F1D">
            <w:pPr>
              <w:spacing w:after="0"/>
              <w:rPr>
                <w:rFonts w:eastAsiaTheme="minorEastAsia" w:cs="Times New Roman"/>
                <w:lang w:val="es-ES" w:eastAsia="es-ES"/>
              </w:rPr>
            </w:pPr>
          </w:p>
        </w:tc>
        <w:tc>
          <w:tcPr>
            <w:tcW w:w="329" w:type="dxa"/>
            <w:noWrap/>
            <w:vAlign w:val="bottom"/>
            <w:hideMark/>
          </w:tcPr>
          <w:p w14:paraId="15B61574" w14:textId="77777777" w:rsidR="00754F1D" w:rsidRDefault="00754F1D">
            <w:pPr>
              <w:spacing w:after="0"/>
              <w:rPr>
                <w:rFonts w:eastAsiaTheme="minorEastAsia" w:cs="Times New Roman"/>
                <w:lang w:val="es-ES" w:eastAsia="es-ES"/>
              </w:rPr>
            </w:pPr>
          </w:p>
        </w:tc>
        <w:tc>
          <w:tcPr>
            <w:tcW w:w="329" w:type="dxa"/>
            <w:noWrap/>
            <w:vAlign w:val="bottom"/>
            <w:hideMark/>
          </w:tcPr>
          <w:p w14:paraId="0561CC80" w14:textId="77777777" w:rsidR="00754F1D" w:rsidRDefault="00754F1D">
            <w:pPr>
              <w:spacing w:after="0"/>
              <w:rPr>
                <w:rFonts w:eastAsiaTheme="minorEastAsia" w:cs="Times New Roman"/>
                <w:lang w:val="es-ES" w:eastAsia="es-ES"/>
              </w:rPr>
            </w:pPr>
          </w:p>
        </w:tc>
        <w:tc>
          <w:tcPr>
            <w:tcW w:w="329" w:type="dxa"/>
            <w:noWrap/>
            <w:vAlign w:val="bottom"/>
            <w:hideMark/>
          </w:tcPr>
          <w:p w14:paraId="13EEF74F" w14:textId="77777777" w:rsidR="00754F1D" w:rsidRDefault="00754F1D">
            <w:pPr>
              <w:spacing w:after="0"/>
              <w:rPr>
                <w:rFonts w:eastAsiaTheme="minorEastAsia" w:cs="Times New Roman"/>
                <w:lang w:val="es-ES" w:eastAsia="es-ES"/>
              </w:rPr>
            </w:pPr>
          </w:p>
        </w:tc>
        <w:tc>
          <w:tcPr>
            <w:tcW w:w="329" w:type="dxa"/>
            <w:noWrap/>
            <w:vAlign w:val="bottom"/>
            <w:hideMark/>
          </w:tcPr>
          <w:p w14:paraId="51925D00" w14:textId="77777777" w:rsidR="00754F1D" w:rsidRDefault="00754F1D">
            <w:pPr>
              <w:spacing w:after="0"/>
              <w:rPr>
                <w:rFonts w:eastAsiaTheme="minorEastAsia" w:cs="Times New Roman"/>
                <w:lang w:val="es-ES" w:eastAsia="es-ES"/>
              </w:rPr>
            </w:pPr>
          </w:p>
        </w:tc>
        <w:tc>
          <w:tcPr>
            <w:tcW w:w="320" w:type="dxa"/>
            <w:noWrap/>
            <w:vAlign w:val="bottom"/>
            <w:hideMark/>
          </w:tcPr>
          <w:p w14:paraId="7706B7E4" w14:textId="77777777" w:rsidR="00754F1D" w:rsidRDefault="00754F1D">
            <w:pPr>
              <w:spacing w:after="0"/>
              <w:rPr>
                <w:rFonts w:eastAsiaTheme="minorEastAsia" w:cs="Times New Roman"/>
                <w:lang w:val="es-ES" w:eastAsia="es-ES"/>
              </w:rPr>
            </w:pPr>
          </w:p>
        </w:tc>
        <w:tc>
          <w:tcPr>
            <w:tcW w:w="320" w:type="dxa"/>
            <w:noWrap/>
            <w:vAlign w:val="bottom"/>
            <w:hideMark/>
          </w:tcPr>
          <w:p w14:paraId="57C99F70" w14:textId="77777777" w:rsidR="00754F1D" w:rsidRDefault="00754F1D">
            <w:pPr>
              <w:spacing w:after="0"/>
              <w:rPr>
                <w:rFonts w:eastAsiaTheme="minorEastAsia" w:cs="Times New Roman"/>
                <w:lang w:val="es-ES" w:eastAsia="es-ES"/>
              </w:rPr>
            </w:pPr>
          </w:p>
        </w:tc>
        <w:tc>
          <w:tcPr>
            <w:tcW w:w="320" w:type="dxa"/>
            <w:noWrap/>
            <w:vAlign w:val="bottom"/>
            <w:hideMark/>
          </w:tcPr>
          <w:p w14:paraId="6CF65E08" w14:textId="77777777" w:rsidR="00754F1D" w:rsidRDefault="00754F1D">
            <w:pPr>
              <w:spacing w:after="0"/>
              <w:rPr>
                <w:rFonts w:eastAsiaTheme="minorEastAsia" w:cs="Times New Roman"/>
                <w:lang w:val="es-ES" w:eastAsia="es-ES"/>
              </w:rPr>
            </w:pPr>
          </w:p>
        </w:tc>
        <w:tc>
          <w:tcPr>
            <w:tcW w:w="320" w:type="dxa"/>
            <w:noWrap/>
            <w:vAlign w:val="bottom"/>
            <w:hideMark/>
          </w:tcPr>
          <w:p w14:paraId="42824AA6" w14:textId="77777777" w:rsidR="00754F1D" w:rsidRDefault="00754F1D">
            <w:pPr>
              <w:spacing w:after="0"/>
              <w:rPr>
                <w:rFonts w:eastAsiaTheme="minorEastAsia" w:cs="Times New Roman"/>
                <w:lang w:val="es-ES" w:eastAsia="es-ES"/>
              </w:rPr>
            </w:pPr>
          </w:p>
        </w:tc>
        <w:tc>
          <w:tcPr>
            <w:tcW w:w="329" w:type="dxa"/>
            <w:noWrap/>
            <w:vAlign w:val="bottom"/>
            <w:hideMark/>
          </w:tcPr>
          <w:p w14:paraId="1B7691F5" w14:textId="77777777" w:rsidR="00754F1D" w:rsidRDefault="00754F1D">
            <w:pPr>
              <w:spacing w:after="0"/>
              <w:rPr>
                <w:rFonts w:eastAsiaTheme="minorEastAsia" w:cs="Times New Roman"/>
                <w:lang w:val="es-ES" w:eastAsia="es-ES"/>
              </w:rPr>
            </w:pPr>
          </w:p>
        </w:tc>
        <w:tc>
          <w:tcPr>
            <w:tcW w:w="329" w:type="dxa"/>
            <w:noWrap/>
            <w:vAlign w:val="bottom"/>
            <w:hideMark/>
          </w:tcPr>
          <w:p w14:paraId="2ECA1AB4" w14:textId="77777777" w:rsidR="00754F1D" w:rsidRDefault="00754F1D">
            <w:pPr>
              <w:spacing w:after="0"/>
              <w:rPr>
                <w:rFonts w:eastAsiaTheme="minorEastAsia" w:cs="Times New Roman"/>
                <w:lang w:val="es-ES" w:eastAsia="es-ES"/>
              </w:rPr>
            </w:pPr>
          </w:p>
        </w:tc>
        <w:tc>
          <w:tcPr>
            <w:tcW w:w="329" w:type="dxa"/>
            <w:noWrap/>
            <w:vAlign w:val="bottom"/>
            <w:hideMark/>
          </w:tcPr>
          <w:p w14:paraId="1A6F35CC" w14:textId="77777777" w:rsidR="00754F1D" w:rsidRDefault="00754F1D">
            <w:pPr>
              <w:spacing w:after="0"/>
              <w:rPr>
                <w:rFonts w:eastAsiaTheme="minorEastAsia" w:cs="Times New Roman"/>
                <w:lang w:val="es-ES" w:eastAsia="es-ES"/>
              </w:rPr>
            </w:pPr>
          </w:p>
        </w:tc>
        <w:tc>
          <w:tcPr>
            <w:tcW w:w="329" w:type="dxa"/>
            <w:noWrap/>
            <w:vAlign w:val="bottom"/>
            <w:hideMark/>
          </w:tcPr>
          <w:p w14:paraId="376F94BF" w14:textId="77777777" w:rsidR="00754F1D" w:rsidRDefault="00754F1D">
            <w:pPr>
              <w:spacing w:after="0"/>
              <w:rPr>
                <w:rFonts w:eastAsiaTheme="minorEastAsia" w:cs="Times New Roman"/>
                <w:lang w:val="es-ES" w:eastAsia="es-ES"/>
              </w:rPr>
            </w:pPr>
          </w:p>
        </w:tc>
        <w:tc>
          <w:tcPr>
            <w:tcW w:w="320" w:type="dxa"/>
            <w:noWrap/>
            <w:vAlign w:val="bottom"/>
            <w:hideMark/>
          </w:tcPr>
          <w:p w14:paraId="4EAA41B9" w14:textId="77777777" w:rsidR="00754F1D" w:rsidRDefault="00754F1D">
            <w:pPr>
              <w:spacing w:after="0"/>
              <w:rPr>
                <w:rFonts w:eastAsiaTheme="minorEastAsia" w:cs="Times New Roman"/>
                <w:lang w:val="es-ES" w:eastAsia="es-ES"/>
              </w:rPr>
            </w:pPr>
          </w:p>
        </w:tc>
        <w:tc>
          <w:tcPr>
            <w:tcW w:w="320" w:type="dxa"/>
            <w:noWrap/>
            <w:vAlign w:val="bottom"/>
            <w:hideMark/>
          </w:tcPr>
          <w:p w14:paraId="74A823FB" w14:textId="77777777" w:rsidR="00754F1D" w:rsidRDefault="00754F1D">
            <w:pPr>
              <w:spacing w:after="0"/>
              <w:rPr>
                <w:rFonts w:eastAsiaTheme="minorEastAsia" w:cs="Times New Roman"/>
                <w:lang w:val="es-ES" w:eastAsia="es-ES"/>
              </w:rPr>
            </w:pPr>
          </w:p>
        </w:tc>
        <w:tc>
          <w:tcPr>
            <w:tcW w:w="320" w:type="dxa"/>
            <w:noWrap/>
            <w:vAlign w:val="bottom"/>
            <w:hideMark/>
          </w:tcPr>
          <w:p w14:paraId="717942DA" w14:textId="77777777" w:rsidR="00754F1D" w:rsidRDefault="00754F1D">
            <w:pPr>
              <w:spacing w:after="0"/>
              <w:rPr>
                <w:rFonts w:eastAsiaTheme="minorEastAsia" w:cs="Times New Roman"/>
                <w:lang w:val="es-ES" w:eastAsia="es-ES"/>
              </w:rPr>
            </w:pPr>
          </w:p>
        </w:tc>
        <w:tc>
          <w:tcPr>
            <w:tcW w:w="320" w:type="dxa"/>
            <w:noWrap/>
            <w:vAlign w:val="bottom"/>
            <w:hideMark/>
          </w:tcPr>
          <w:p w14:paraId="540689F9" w14:textId="77777777" w:rsidR="00754F1D" w:rsidRDefault="00754F1D">
            <w:pPr>
              <w:spacing w:after="0"/>
              <w:rPr>
                <w:rFonts w:eastAsiaTheme="minorEastAsia" w:cs="Times New Roman"/>
                <w:lang w:val="es-ES" w:eastAsia="es-ES"/>
              </w:rPr>
            </w:pPr>
          </w:p>
        </w:tc>
        <w:tc>
          <w:tcPr>
            <w:tcW w:w="320" w:type="dxa"/>
            <w:noWrap/>
            <w:vAlign w:val="bottom"/>
            <w:hideMark/>
          </w:tcPr>
          <w:p w14:paraId="19E7FB23" w14:textId="77777777" w:rsidR="00754F1D" w:rsidRDefault="00754F1D">
            <w:pPr>
              <w:spacing w:after="0"/>
              <w:rPr>
                <w:rFonts w:eastAsiaTheme="minorEastAsia" w:cs="Times New Roman"/>
                <w:lang w:val="es-ES" w:eastAsia="es-ES"/>
              </w:rPr>
            </w:pPr>
          </w:p>
        </w:tc>
        <w:tc>
          <w:tcPr>
            <w:tcW w:w="320" w:type="dxa"/>
            <w:noWrap/>
            <w:vAlign w:val="bottom"/>
            <w:hideMark/>
          </w:tcPr>
          <w:p w14:paraId="739A33D8" w14:textId="77777777" w:rsidR="00754F1D" w:rsidRDefault="00754F1D">
            <w:pPr>
              <w:spacing w:after="0"/>
              <w:rPr>
                <w:rFonts w:eastAsiaTheme="minorEastAsia" w:cs="Times New Roman"/>
                <w:lang w:val="es-ES" w:eastAsia="es-ES"/>
              </w:rPr>
            </w:pPr>
          </w:p>
        </w:tc>
        <w:tc>
          <w:tcPr>
            <w:tcW w:w="320" w:type="dxa"/>
            <w:noWrap/>
            <w:vAlign w:val="bottom"/>
            <w:hideMark/>
          </w:tcPr>
          <w:p w14:paraId="7DC3E644" w14:textId="77777777" w:rsidR="00754F1D" w:rsidRDefault="00754F1D">
            <w:pPr>
              <w:spacing w:after="0"/>
              <w:rPr>
                <w:rFonts w:eastAsiaTheme="minorEastAsia" w:cs="Times New Roman"/>
                <w:lang w:val="es-ES" w:eastAsia="es-ES"/>
              </w:rPr>
            </w:pPr>
          </w:p>
        </w:tc>
        <w:tc>
          <w:tcPr>
            <w:tcW w:w="320" w:type="dxa"/>
            <w:noWrap/>
            <w:vAlign w:val="bottom"/>
            <w:hideMark/>
          </w:tcPr>
          <w:p w14:paraId="5F65C832" w14:textId="77777777" w:rsidR="00754F1D" w:rsidRDefault="00754F1D">
            <w:pPr>
              <w:spacing w:after="0"/>
              <w:rPr>
                <w:rFonts w:eastAsiaTheme="minorEastAsia" w:cs="Times New Roman"/>
                <w:lang w:val="es-ES" w:eastAsia="es-ES"/>
              </w:rPr>
            </w:pPr>
          </w:p>
        </w:tc>
        <w:tc>
          <w:tcPr>
            <w:tcW w:w="320" w:type="dxa"/>
            <w:noWrap/>
            <w:vAlign w:val="bottom"/>
            <w:hideMark/>
          </w:tcPr>
          <w:p w14:paraId="5EBE0BFD" w14:textId="77777777" w:rsidR="00754F1D" w:rsidRDefault="00754F1D">
            <w:pPr>
              <w:spacing w:after="0"/>
              <w:rPr>
                <w:rFonts w:eastAsiaTheme="minorEastAsia" w:cs="Times New Roman"/>
                <w:lang w:val="es-ES" w:eastAsia="es-ES"/>
              </w:rPr>
            </w:pPr>
          </w:p>
        </w:tc>
        <w:tc>
          <w:tcPr>
            <w:tcW w:w="320" w:type="dxa"/>
            <w:noWrap/>
            <w:vAlign w:val="bottom"/>
            <w:hideMark/>
          </w:tcPr>
          <w:p w14:paraId="3BDEE358" w14:textId="77777777" w:rsidR="00754F1D" w:rsidRDefault="00754F1D">
            <w:pPr>
              <w:spacing w:after="0"/>
              <w:rPr>
                <w:rFonts w:eastAsiaTheme="minorEastAsia" w:cs="Times New Roman"/>
                <w:lang w:val="es-ES" w:eastAsia="es-ES"/>
              </w:rPr>
            </w:pPr>
          </w:p>
        </w:tc>
        <w:tc>
          <w:tcPr>
            <w:tcW w:w="320" w:type="dxa"/>
            <w:noWrap/>
            <w:vAlign w:val="bottom"/>
            <w:hideMark/>
          </w:tcPr>
          <w:p w14:paraId="70C4792A" w14:textId="77777777" w:rsidR="00754F1D" w:rsidRDefault="00754F1D">
            <w:pPr>
              <w:spacing w:after="0"/>
              <w:rPr>
                <w:rFonts w:eastAsiaTheme="minorEastAsia" w:cs="Times New Roman"/>
                <w:lang w:val="es-ES" w:eastAsia="es-ES"/>
              </w:rPr>
            </w:pPr>
          </w:p>
        </w:tc>
        <w:tc>
          <w:tcPr>
            <w:tcW w:w="320" w:type="dxa"/>
            <w:noWrap/>
            <w:vAlign w:val="bottom"/>
            <w:hideMark/>
          </w:tcPr>
          <w:p w14:paraId="3C692410" w14:textId="77777777" w:rsidR="00754F1D" w:rsidRDefault="00754F1D">
            <w:pPr>
              <w:spacing w:after="0"/>
              <w:rPr>
                <w:rFonts w:eastAsiaTheme="minorEastAsia" w:cs="Times New Roman"/>
                <w:lang w:val="es-ES" w:eastAsia="es-ES"/>
              </w:rPr>
            </w:pPr>
          </w:p>
        </w:tc>
        <w:tc>
          <w:tcPr>
            <w:tcW w:w="320" w:type="dxa"/>
            <w:noWrap/>
            <w:vAlign w:val="bottom"/>
            <w:hideMark/>
          </w:tcPr>
          <w:p w14:paraId="2899518E" w14:textId="77777777" w:rsidR="00754F1D" w:rsidRDefault="00754F1D">
            <w:pPr>
              <w:spacing w:after="0"/>
              <w:rPr>
                <w:rFonts w:eastAsiaTheme="minorEastAsia" w:cs="Times New Roman"/>
                <w:lang w:val="es-ES" w:eastAsia="es-ES"/>
              </w:rPr>
            </w:pPr>
          </w:p>
        </w:tc>
        <w:tc>
          <w:tcPr>
            <w:tcW w:w="320" w:type="dxa"/>
            <w:noWrap/>
            <w:vAlign w:val="bottom"/>
            <w:hideMark/>
          </w:tcPr>
          <w:p w14:paraId="1CDA82F7" w14:textId="77777777" w:rsidR="00754F1D" w:rsidRDefault="00754F1D">
            <w:pPr>
              <w:spacing w:after="0"/>
              <w:rPr>
                <w:rFonts w:eastAsiaTheme="minorEastAsia" w:cs="Times New Roman"/>
                <w:lang w:val="es-ES" w:eastAsia="es-ES"/>
              </w:rPr>
            </w:pPr>
          </w:p>
        </w:tc>
        <w:tc>
          <w:tcPr>
            <w:tcW w:w="320" w:type="dxa"/>
            <w:noWrap/>
            <w:vAlign w:val="bottom"/>
            <w:hideMark/>
          </w:tcPr>
          <w:p w14:paraId="05DEF10F" w14:textId="77777777" w:rsidR="00754F1D" w:rsidRDefault="00754F1D">
            <w:pPr>
              <w:spacing w:after="0"/>
              <w:rPr>
                <w:rFonts w:eastAsiaTheme="minorEastAsia" w:cs="Times New Roman"/>
                <w:lang w:val="es-ES" w:eastAsia="es-ES"/>
              </w:rPr>
            </w:pPr>
          </w:p>
        </w:tc>
        <w:tc>
          <w:tcPr>
            <w:tcW w:w="320" w:type="dxa"/>
            <w:noWrap/>
            <w:vAlign w:val="bottom"/>
            <w:hideMark/>
          </w:tcPr>
          <w:p w14:paraId="54D2902F" w14:textId="77777777" w:rsidR="00754F1D" w:rsidRDefault="00754F1D">
            <w:pPr>
              <w:spacing w:after="0"/>
              <w:rPr>
                <w:rFonts w:eastAsiaTheme="minorEastAsia" w:cs="Times New Roman"/>
                <w:lang w:val="es-ES" w:eastAsia="es-ES"/>
              </w:rPr>
            </w:pPr>
          </w:p>
        </w:tc>
        <w:tc>
          <w:tcPr>
            <w:tcW w:w="320" w:type="dxa"/>
            <w:noWrap/>
            <w:vAlign w:val="bottom"/>
            <w:hideMark/>
          </w:tcPr>
          <w:p w14:paraId="2CF23CB5" w14:textId="77777777" w:rsidR="00754F1D" w:rsidRDefault="00754F1D">
            <w:pPr>
              <w:spacing w:after="0"/>
              <w:rPr>
                <w:rFonts w:eastAsiaTheme="minorEastAsia" w:cs="Times New Roman"/>
                <w:lang w:val="es-ES" w:eastAsia="es-ES"/>
              </w:rPr>
            </w:pPr>
          </w:p>
        </w:tc>
        <w:tc>
          <w:tcPr>
            <w:tcW w:w="320" w:type="dxa"/>
            <w:noWrap/>
            <w:vAlign w:val="bottom"/>
            <w:hideMark/>
          </w:tcPr>
          <w:p w14:paraId="640FB93A" w14:textId="77777777" w:rsidR="00754F1D" w:rsidRDefault="00754F1D">
            <w:pPr>
              <w:spacing w:after="0"/>
              <w:rPr>
                <w:rFonts w:eastAsiaTheme="minorEastAsia" w:cs="Times New Roman"/>
                <w:lang w:val="es-ES" w:eastAsia="es-ES"/>
              </w:rPr>
            </w:pPr>
          </w:p>
        </w:tc>
        <w:tc>
          <w:tcPr>
            <w:tcW w:w="320" w:type="dxa"/>
            <w:noWrap/>
            <w:vAlign w:val="bottom"/>
            <w:hideMark/>
          </w:tcPr>
          <w:p w14:paraId="4A41DF3B" w14:textId="77777777" w:rsidR="00754F1D" w:rsidRDefault="00754F1D">
            <w:pPr>
              <w:spacing w:after="0"/>
              <w:rPr>
                <w:rFonts w:eastAsiaTheme="minorEastAsia" w:cs="Times New Roman"/>
                <w:lang w:val="es-ES" w:eastAsia="es-ES"/>
              </w:rPr>
            </w:pPr>
          </w:p>
        </w:tc>
        <w:tc>
          <w:tcPr>
            <w:tcW w:w="320" w:type="dxa"/>
            <w:noWrap/>
            <w:vAlign w:val="bottom"/>
            <w:hideMark/>
          </w:tcPr>
          <w:p w14:paraId="5C1DA942" w14:textId="77777777" w:rsidR="00754F1D" w:rsidRDefault="00754F1D">
            <w:pPr>
              <w:spacing w:after="0"/>
              <w:rPr>
                <w:rFonts w:eastAsiaTheme="minorEastAsia" w:cs="Times New Roman"/>
                <w:lang w:val="es-ES" w:eastAsia="es-ES"/>
              </w:rPr>
            </w:pPr>
          </w:p>
        </w:tc>
        <w:tc>
          <w:tcPr>
            <w:tcW w:w="320" w:type="dxa"/>
            <w:noWrap/>
            <w:vAlign w:val="bottom"/>
            <w:hideMark/>
          </w:tcPr>
          <w:p w14:paraId="78F3261C" w14:textId="77777777" w:rsidR="00754F1D" w:rsidRDefault="00754F1D">
            <w:pPr>
              <w:spacing w:after="0"/>
              <w:rPr>
                <w:rFonts w:eastAsiaTheme="minorEastAsia" w:cs="Times New Roman"/>
                <w:lang w:val="es-ES" w:eastAsia="es-ES"/>
              </w:rPr>
            </w:pPr>
          </w:p>
        </w:tc>
        <w:tc>
          <w:tcPr>
            <w:tcW w:w="320" w:type="dxa"/>
            <w:noWrap/>
            <w:vAlign w:val="bottom"/>
            <w:hideMark/>
          </w:tcPr>
          <w:p w14:paraId="2309F7E9" w14:textId="77777777" w:rsidR="00754F1D" w:rsidRDefault="00754F1D">
            <w:pPr>
              <w:spacing w:after="0"/>
              <w:rPr>
                <w:rFonts w:eastAsiaTheme="minorEastAsia" w:cs="Times New Roman"/>
                <w:lang w:val="es-ES" w:eastAsia="es-ES"/>
              </w:rPr>
            </w:pPr>
          </w:p>
        </w:tc>
        <w:tc>
          <w:tcPr>
            <w:tcW w:w="320" w:type="dxa"/>
            <w:noWrap/>
            <w:vAlign w:val="bottom"/>
            <w:hideMark/>
          </w:tcPr>
          <w:p w14:paraId="5078634F" w14:textId="77777777" w:rsidR="00754F1D" w:rsidRDefault="00754F1D">
            <w:pPr>
              <w:spacing w:after="0"/>
              <w:rPr>
                <w:rFonts w:eastAsiaTheme="minorEastAsia" w:cs="Times New Roman"/>
                <w:lang w:val="es-ES" w:eastAsia="es-ES"/>
              </w:rPr>
            </w:pPr>
          </w:p>
        </w:tc>
        <w:tc>
          <w:tcPr>
            <w:tcW w:w="339" w:type="dxa"/>
            <w:noWrap/>
            <w:vAlign w:val="bottom"/>
            <w:hideMark/>
          </w:tcPr>
          <w:p w14:paraId="3586BA59" w14:textId="77777777" w:rsidR="00754F1D" w:rsidRDefault="00754F1D">
            <w:pPr>
              <w:spacing w:after="0"/>
              <w:rPr>
                <w:rFonts w:eastAsiaTheme="minorEastAsia" w:cs="Times New Roman"/>
                <w:lang w:val="es-ES" w:eastAsia="es-ES"/>
              </w:rPr>
            </w:pPr>
          </w:p>
        </w:tc>
        <w:tc>
          <w:tcPr>
            <w:tcW w:w="349" w:type="dxa"/>
            <w:noWrap/>
            <w:vAlign w:val="bottom"/>
            <w:hideMark/>
          </w:tcPr>
          <w:p w14:paraId="0CA7AA59" w14:textId="77777777" w:rsidR="00754F1D" w:rsidRDefault="00754F1D">
            <w:pPr>
              <w:spacing w:after="0"/>
              <w:rPr>
                <w:rFonts w:eastAsiaTheme="minorEastAsia" w:cs="Times New Roman"/>
                <w:lang w:val="es-ES" w:eastAsia="es-ES"/>
              </w:rPr>
            </w:pPr>
          </w:p>
        </w:tc>
        <w:tc>
          <w:tcPr>
            <w:tcW w:w="330" w:type="dxa"/>
            <w:noWrap/>
            <w:vAlign w:val="bottom"/>
            <w:hideMark/>
          </w:tcPr>
          <w:p w14:paraId="173ECCC9" w14:textId="77777777" w:rsidR="00754F1D" w:rsidRDefault="00754F1D">
            <w:pPr>
              <w:spacing w:after="0"/>
              <w:rPr>
                <w:rFonts w:eastAsiaTheme="minorEastAsia" w:cs="Times New Roman"/>
                <w:lang w:val="es-ES" w:eastAsia="es-ES"/>
              </w:rPr>
            </w:pPr>
          </w:p>
        </w:tc>
        <w:tc>
          <w:tcPr>
            <w:tcW w:w="330" w:type="dxa"/>
            <w:noWrap/>
            <w:vAlign w:val="bottom"/>
            <w:hideMark/>
          </w:tcPr>
          <w:p w14:paraId="5F42F430" w14:textId="77777777" w:rsidR="00754F1D" w:rsidRDefault="00754F1D">
            <w:pPr>
              <w:spacing w:after="0"/>
              <w:rPr>
                <w:rFonts w:eastAsiaTheme="minorEastAsia" w:cs="Times New Roman"/>
                <w:lang w:val="es-ES" w:eastAsia="es-ES"/>
              </w:rPr>
            </w:pPr>
          </w:p>
        </w:tc>
        <w:tc>
          <w:tcPr>
            <w:tcW w:w="320" w:type="dxa"/>
            <w:noWrap/>
            <w:vAlign w:val="bottom"/>
            <w:hideMark/>
          </w:tcPr>
          <w:p w14:paraId="269EC5FB" w14:textId="77777777" w:rsidR="00754F1D" w:rsidRDefault="00754F1D">
            <w:pPr>
              <w:spacing w:after="0"/>
              <w:rPr>
                <w:rFonts w:eastAsiaTheme="minorEastAsia" w:cs="Times New Roman"/>
                <w:lang w:val="es-ES" w:eastAsia="es-ES"/>
              </w:rPr>
            </w:pPr>
          </w:p>
        </w:tc>
        <w:tc>
          <w:tcPr>
            <w:tcW w:w="320" w:type="dxa"/>
            <w:noWrap/>
            <w:vAlign w:val="bottom"/>
            <w:hideMark/>
          </w:tcPr>
          <w:p w14:paraId="341E0148" w14:textId="77777777" w:rsidR="00754F1D" w:rsidRDefault="00754F1D">
            <w:pPr>
              <w:spacing w:after="0"/>
              <w:rPr>
                <w:rFonts w:eastAsiaTheme="minorEastAsia" w:cs="Times New Roman"/>
                <w:lang w:val="es-ES" w:eastAsia="es-ES"/>
              </w:rPr>
            </w:pPr>
          </w:p>
        </w:tc>
        <w:tc>
          <w:tcPr>
            <w:tcW w:w="320" w:type="dxa"/>
            <w:noWrap/>
            <w:vAlign w:val="bottom"/>
            <w:hideMark/>
          </w:tcPr>
          <w:p w14:paraId="7E23EB7D" w14:textId="77777777" w:rsidR="00754F1D" w:rsidRDefault="00754F1D">
            <w:pPr>
              <w:spacing w:after="0"/>
              <w:rPr>
                <w:rFonts w:eastAsiaTheme="minorEastAsia" w:cs="Times New Roman"/>
                <w:lang w:val="es-ES" w:eastAsia="es-ES"/>
              </w:rPr>
            </w:pPr>
          </w:p>
        </w:tc>
      </w:tr>
      <w:tr w:rsidR="00754F1D" w14:paraId="014A6E43" w14:textId="77777777" w:rsidTr="00754F1D">
        <w:trPr>
          <w:trHeight w:val="315"/>
          <w:jc w:val="center"/>
        </w:trPr>
        <w:tc>
          <w:tcPr>
            <w:tcW w:w="14637" w:type="dxa"/>
            <w:gridSpan w:val="45"/>
            <w:tcBorders>
              <w:top w:val="single" w:sz="8" w:space="0" w:color="auto"/>
              <w:left w:val="single" w:sz="8" w:space="0" w:color="auto"/>
              <w:bottom w:val="single" w:sz="8" w:space="0" w:color="auto"/>
              <w:right w:val="single" w:sz="8" w:space="0" w:color="000000"/>
            </w:tcBorders>
            <w:shd w:val="clear" w:color="auto" w:fill="BFBFBF"/>
            <w:noWrap/>
            <w:vAlign w:val="center"/>
            <w:hideMark/>
          </w:tcPr>
          <w:p w14:paraId="0D25E18C"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INFORMACIÓN GENERAL</w:t>
            </w:r>
          </w:p>
        </w:tc>
      </w:tr>
      <w:tr w:rsidR="00754F1D" w14:paraId="7A4D02D9" w14:textId="77777777" w:rsidTr="00754F1D">
        <w:trPr>
          <w:trHeight w:val="285"/>
          <w:jc w:val="center"/>
        </w:trPr>
        <w:tc>
          <w:tcPr>
            <w:tcW w:w="364" w:type="dxa"/>
            <w:tcBorders>
              <w:top w:val="nil"/>
              <w:left w:val="single" w:sz="8" w:space="0" w:color="auto"/>
              <w:bottom w:val="nil"/>
              <w:right w:val="nil"/>
            </w:tcBorders>
            <w:noWrap/>
            <w:vAlign w:val="bottom"/>
            <w:hideMark/>
          </w:tcPr>
          <w:p w14:paraId="1F74AEDF"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64" w:type="dxa"/>
            <w:noWrap/>
            <w:vAlign w:val="bottom"/>
            <w:hideMark/>
          </w:tcPr>
          <w:p w14:paraId="5A657322" w14:textId="77777777" w:rsidR="00754F1D" w:rsidRDefault="00754F1D">
            <w:pPr>
              <w:spacing w:after="0"/>
              <w:rPr>
                <w:rFonts w:eastAsiaTheme="minorEastAsia" w:cs="Times New Roman"/>
                <w:lang w:val="es-ES" w:eastAsia="es-ES"/>
              </w:rPr>
            </w:pPr>
          </w:p>
        </w:tc>
        <w:tc>
          <w:tcPr>
            <w:tcW w:w="329" w:type="dxa"/>
            <w:noWrap/>
            <w:vAlign w:val="bottom"/>
            <w:hideMark/>
          </w:tcPr>
          <w:p w14:paraId="00FEC7B2" w14:textId="77777777" w:rsidR="00754F1D" w:rsidRDefault="00754F1D">
            <w:pPr>
              <w:spacing w:after="0"/>
              <w:rPr>
                <w:rFonts w:eastAsiaTheme="minorEastAsia" w:cs="Times New Roman"/>
                <w:lang w:val="es-ES" w:eastAsia="es-ES"/>
              </w:rPr>
            </w:pPr>
          </w:p>
        </w:tc>
        <w:tc>
          <w:tcPr>
            <w:tcW w:w="329" w:type="dxa"/>
            <w:noWrap/>
            <w:vAlign w:val="bottom"/>
            <w:hideMark/>
          </w:tcPr>
          <w:p w14:paraId="493F957C" w14:textId="77777777" w:rsidR="00754F1D" w:rsidRDefault="00754F1D">
            <w:pPr>
              <w:spacing w:after="0"/>
              <w:rPr>
                <w:rFonts w:eastAsiaTheme="minorEastAsia" w:cs="Times New Roman"/>
                <w:lang w:val="es-ES" w:eastAsia="es-ES"/>
              </w:rPr>
            </w:pPr>
          </w:p>
        </w:tc>
        <w:tc>
          <w:tcPr>
            <w:tcW w:w="329" w:type="dxa"/>
            <w:noWrap/>
            <w:vAlign w:val="bottom"/>
            <w:hideMark/>
          </w:tcPr>
          <w:p w14:paraId="27569B21" w14:textId="77777777" w:rsidR="00754F1D" w:rsidRDefault="00754F1D">
            <w:pPr>
              <w:spacing w:after="0"/>
              <w:rPr>
                <w:rFonts w:eastAsiaTheme="minorEastAsia" w:cs="Times New Roman"/>
                <w:lang w:val="es-ES" w:eastAsia="es-ES"/>
              </w:rPr>
            </w:pPr>
          </w:p>
        </w:tc>
        <w:tc>
          <w:tcPr>
            <w:tcW w:w="329" w:type="dxa"/>
            <w:noWrap/>
            <w:vAlign w:val="bottom"/>
            <w:hideMark/>
          </w:tcPr>
          <w:p w14:paraId="408A0134" w14:textId="77777777" w:rsidR="00754F1D" w:rsidRDefault="00754F1D">
            <w:pPr>
              <w:spacing w:after="0"/>
              <w:rPr>
                <w:rFonts w:eastAsiaTheme="minorEastAsia" w:cs="Times New Roman"/>
                <w:lang w:val="es-ES" w:eastAsia="es-ES"/>
              </w:rPr>
            </w:pPr>
          </w:p>
        </w:tc>
        <w:tc>
          <w:tcPr>
            <w:tcW w:w="329" w:type="dxa"/>
            <w:noWrap/>
            <w:vAlign w:val="bottom"/>
            <w:hideMark/>
          </w:tcPr>
          <w:p w14:paraId="095CF4EC" w14:textId="77777777" w:rsidR="00754F1D" w:rsidRDefault="00754F1D">
            <w:pPr>
              <w:spacing w:after="0"/>
              <w:rPr>
                <w:rFonts w:eastAsiaTheme="minorEastAsia" w:cs="Times New Roman"/>
                <w:lang w:val="es-ES" w:eastAsia="es-ES"/>
              </w:rPr>
            </w:pPr>
          </w:p>
        </w:tc>
        <w:tc>
          <w:tcPr>
            <w:tcW w:w="320" w:type="dxa"/>
            <w:noWrap/>
            <w:vAlign w:val="bottom"/>
            <w:hideMark/>
          </w:tcPr>
          <w:p w14:paraId="4E2CAAB8" w14:textId="77777777" w:rsidR="00754F1D" w:rsidRDefault="00754F1D">
            <w:pPr>
              <w:spacing w:after="0"/>
              <w:rPr>
                <w:rFonts w:eastAsiaTheme="minorEastAsia" w:cs="Times New Roman"/>
                <w:lang w:val="es-ES" w:eastAsia="es-ES"/>
              </w:rPr>
            </w:pPr>
          </w:p>
        </w:tc>
        <w:tc>
          <w:tcPr>
            <w:tcW w:w="320" w:type="dxa"/>
            <w:noWrap/>
            <w:vAlign w:val="bottom"/>
            <w:hideMark/>
          </w:tcPr>
          <w:p w14:paraId="229E3C66" w14:textId="77777777" w:rsidR="00754F1D" w:rsidRDefault="00754F1D">
            <w:pPr>
              <w:spacing w:after="0"/>
              <w:rPr>
                <w:rFonts w:eastAsiaTheme="minorEastAsia" w:cs="Times New Roman"/>
                <w:lang w:val="es-ES" w:eastAsia="es-ES"/>
              </w:rPr>
            </w:pPr>
          </w:p>
        </w:tc>
        <w:tc>
          <w:tcPr>
            <w:tcW w:w="320" w:type="dxa"/>
            <w:noWrap/>
            <w:vAlign w:val="bottom"/>
            <w:hideMark/>
          </w:tcPr>
          <w:p w14:paraId="2B7FC995" w14:textId="77777777" w:rsidR="00754F1D" w:rsidRDefault="00754F1D">
            <w:pPr>
              <w:spacing w:after="0"/>
              <w:rPr>
                <w:rFonts w:eastAsiaTheme="minorEastAsia" w:cs="Times New Roman"/>
                <w:lang w:val="es-ES" w:eastAsia="es-ES"/>
              </w:rPr>
            </w:pPr>
          </w:p>
        </w:tc>
        <w:tc>
          <w:tcPr>
            <w:tcW w:w="320" w:type="dxa"/>
            <w:noWrap/>
            <w:vAlign w:val="bottom"/>
            <w:hideMark/>
          </w:tcPr>
          <w:p w14:paraId="60651944" w14:textId="77777777" w:rsidR="00754F1D" w:rsidRDefault="00754F1D">
            <w:pPr>
              <w:spacing w:after="0"/>
              <w:rPr>
                <w:rFonts w:eastAsiaTheme="minorEastAsia" w:cs="Times New Roman"/>
                <w:lang w:val="es-ES" w:eastAsia="es-ES"/>
              </w:rPr>
            </w:pPr>
          </w:p>
        </w:tc>
        <w:tc>
          <w:tcPr>
            <w:tcW w:w="329" w:type="dxa"/>
            <w:noWrap/>
            <w:vAlign w:val="bottom"/>
            <w:hideMark/>
          </w:tcPr>
          <w:p w14:paraId="21873220" w14:textId="77777777" w:rsidR="00754F1D" w:rsidRDefault="00754F1D">
            <w:pPr>
              <w:spacing w:after="0"/>
              <w:rPr>
                <w:rFonts w:eastAsiaTheme="minorEastAsia" w:cs="Times New Roman"/>
                <w:lang w:val="es-ES" w:eastAsia="es-ES"/>
              </w:rPr>
            </w:pPr>
          </w:p>
        </w:tc>
        <w:tc>
          <w:tcPr>
            <w:tcW w:w="329" w:type="dxa"/>
            <w:noWrap/>
            <w:vAlign w:val="bottom"/>
            <w:hideMark/>
          </w:tcPr>
          <w:p w14:paraId="5A9AC918" w14:textId="77777777" w:rsidR="00754F1D" w:rsidRDefault="00754F1D">
            <w:pPr>
              <w:spacing w:after="0"/>
              <w:rPr>
                <w:rFonts w:eastAsiaTheme="minorEastAsia" w:cs="Times New Roman"/>
                <w:lang w:val="es-ES" w:eastAsia="es-ES"/>
              </w:rPr>
            </w:pPr>
          </w:p>
        </w:tc>
        <w:tc>
          <w:tcPr>
            <w:tcW w:w="329" w:type="dxa"/>
            <w:noWrap/>
            <w:vAlign w:val="bottom"/>
            <w:hideMark/>
          </w:tcPr>
          <w:p w14:paraId="7F2184E4" w14:textId="77777777" w:rsidR="00754F1D" w:rsidRDefault="00754F1D">
            <w:pPr>
              <w:spacing w:after="0"/>
              <w:rPr>
                <w:rFonts w:eastAsiaTheme="minorEastAsia" w:cs="Times New Roman"/>
                <w:lang w:val="es-ES" w:eastAsia="es-ES"/>
              </w:rPr>
            </w:pPr>
          </w:p>
        </w:tc>
        <w:tc>
          <w:tcPr>
            <w:tcW w:w="329" w:type="dxa"/>
            <w:noWrap/>
            <w:vAlign w:val="bottom"/>
            <w:hideMark/>
          </w:tcPr>
          <w:p w14:paraId="43F4239A" w14:textId="77777777" w:rsidR="00754F1D" w:rsidRDefault="00754F1D">
            <w:pPr>
              <w:spacing w:after="0"/>
              <w:rPr>
                <w:rFonts w:eastAsiaTheme="minorEastAsia" w:cs="Times New Roman"/>
                <w:lang w:val="es-ES" w:eastAsia="es-ES"/>
              </w:rPr>
            </w:pPr>
          </w:p>
        </w:tc>
        <w:tc>
          <w:tcPr>
            <w:tcW w:w="320" w:type="dxa"/>
            <w:noWrap/>
            <w:vAlign w:val="bottom"/>
            <w:hideMark/>
          </w:tcPr>
          <w:p w14:paraId="08069FB1" w14:textId="77777777" w:rsidR="00754F1D" w:rsidRDefault="00754F1D">
            <w:pPr>
              <w:spacing w:after="0"/>
              <w:rPr>
                <w:rFonts w:eastAsiaTheme="minorEastAsia" w:cs="Times New Roman"/>
                <w:lang w:val="es-ES" w:eastAsia="es-ES"/>
              </w:rPr>
            </w:pPr>
          </w:p>
        </w:tc>
        <w:tc>
          <w:tcPr>
            <w:tcW w:w="320" w:type="dxa"/>
            <w:noWrap/>
            <w:vAlign w:val="bottom"/>
            <w:hideMark/>
          </w:tcPr>
          <w:p w14:paraId="01290D7D" w14:textId="77777777" w:rsidR="00754F1D" w:rsidRDefault="00754F1D">
            <w:pPr>
              <w:spacing w:after="0"/>
              <w:rPr>
                <w:rFonts w:eastAsiaTheme="minorEastAsia" w:cs="Times New Roman"/>
                <w:lang w:val="es-ES" w:eastAsia="es-ES"/>
              </w:rPr>
            </w:pPr>
          </w:p>
        </w:tc>
        <w:tc>
          <w:tcPr>
            <w:tcW w:w="320" w:type="dxa"/>
            <w:noWrap/>
            <w:vAlign w:val="bottom"/>
            <w:hideMark/>
          </w:tcPr>
          <w:p w14:paraId="1EF73321" w14:textId="77777777" w:rsidR="00754F1D" w:rsidRDefault="00754F1D">
            <w:pPr>
              <w:spacing w:after="0"/>
              <w:rPr>
                <w:rFonts w:eastAsiaTheme="minorEastAsia" w:cs="Times New Roman"/>
                <w:lang w:val="es-ES" w:eastAsia="es-ES"/>
              </w:rPr>
            </w:pPr>
          </w:p>
        </w:tc>
        <w:tc>
          <w:tcPr>
            <w:tcW w:w="320" w:type="dxa"/>
            <w:noWrap/>
            <w:vAlign w:val="bottom"/>
            <w:hideMark/>
          </w:tcPr>
          <w:p w14:paraId="0C712DBE" w14:textId="77777777" w:rsidR="00754F1D" w:rsidRDefault="00754F1D">
            <w:pPr>
              <w:spacing w:after="0"/>
              <w:rPr>
                <w:rFonts w:eastAsiaTheme="minorEastAsia" w:cs="Times New Roman"/>
                <w:lang w:val="es-ES" w:eastAsia="es-ES"/>
              </w:rPr>
            </w:pPr>
          </w:p>
        </w:tc>
        <w:tc>
          <w:tcPr>
            <w:tcW w:w="320" w:type="dxa"/>
            <w:noWrap/>
            <w:vAlign w:val="bottom"/>
            <w:hideMark/>
          </w:tcPr>
          <w:p w14:paraId="6CF48C34" w14:textId="77777777" w:rsidR="00754F1D" w:rsidRDefault="00754F1D">
            <w:pPr>
              <w:spacing w:after="0"/>
              <w:rPr>
                <w:rFonts w:eastAsiaTheme="minorEastAsia" w:cs="Times New Roman"/>
                <w:lang w:val="es-ES" w:eastAsia="es-ES"/>
              </w:rPr>
            </w:pPr>
          </w:p>
        </w:tc>
        <w:tc>
          <w:tcPr>
            <w:tcW w:w="320" w:type="dxa"/>
            <w:noWrap/>
            <w:vAlign w:val="bottom"/>
            <w:hideMark/>
          </w:tcPr>
          <w:p w14:paraId="7CB39598" w14:textId="77777777" w:rsidR="00754F1D" w:rsidRDefault="00754F1D">
            <w:pPr>
              <w:spacing w:after="0"/>
              <w:rPr>
                <w:rFonts w:eastAsiaTheme="minorEastAsia" w:cs="Times New Roman"/>
                <w:lang w:val="es-ES" w:eastAsia="es-ES"/>
              </w:rPr>
            </w:pPr>
          </w:p>
        </w:tc>
        <w:tc>
          <w:tcPr>
            <w:tcW w:w="320" w:type="dxa"/>
            <w:noWrap/>
            <w:vAlign w:val="bottom"/>
            <w:hideMark/>
          </w:tcPr>
          <w:p w14:paraId="107EE3A1" w14:textId="77777777" w:rsidR="00754F1D" w:rsidRDefault="00754F1D">
            <w:pPr>
              <w:spacing w:after="0"/>
              <w:rPr>
                <w:rFonts w:eastAsiaTheme="minorEastAsia" w:cs="Times New Roman"/>
                <w:lang w:val="es-ES" w:eastAsia="es-ES"/>
              </w:rPr>
            </w:pPr>
          </w:p>
        </w:tc>
        <w:tc>
          <w:tcPr>
            <w:tcW w:w="320" w:type="dxa"/>
            <w:noWrap/>
            <w:vAlign w:val="bottom"/>
            <w:hideMark/>
          </w:tcPr>
          <w:p w14:paraId="6EEF5141" w14:textId="77777777" w:rsidR="00754F1D" w:rsidRDefault="00754F1D">
            <w:pPr>
              <w:spacing w:after="0"/>
              <w:rPr>
                <w:rFonts w:eastAsiaTheme="minorEastAsia" w:cs="Times New Roman"/>
                <w:lang w:val="es-ES" w:eastAsia="es-ES"/>
              </w:rPr>
            </w:pPr>
          </w:p>
        </w:tc>
        <w:tc>
          <w:tcPr>
            <w:tcW w:w="320" w:type="dxa"/>
            <w:noWrap/>
            <w:vAlign w:val="bottom"/>
            <w:hideMark/>
          </w:tcPr>
          <w:p w14:paraId="6E0D2C89" w14:textId="77777777" w:rsidR="00754F1D" w:rsidRDefault="00754F1D">
            <w:pPr>
              <w:spacing w:after="0"/>
              <w:rPr>
                <w:rFonts w:eastAsiaTheme="minorEastAsia" w:cs="Times New Roman"/>
                <w:lang w:val="es-ES" w:eastAsia="es-ES"/>
              </w:rPr>
            </w:pPr>
          </w:p>
        </w:tc>
        <w:tc>
          <w:tcPr>
            <w:tcW w:w="320" w:type="dxa"/>
            <w:noWrap/>
            <w:vAlign w:val="bottom"/>
            <w:hideMark/>
          </w:tcPr>
          <w:p w14:paraId="0A7282C7" w14:textId="77777777" w:rsidR="00754F1D" w:rsidRDefault="00754F1D">
            <w:pPr>
              <w:spacing w:after="0"/>
              <w:rPr>
                <w:rFonts w:eastAsiaTheme="minorEastAsia" w:cs="Times New Roman"/>
                <w:lang w:val="es-ES" w:eastAsia="es-ES"/>
              </w:rPr>
            </w:pPr>
          </w:p>
        </w:tc>
        <w:tc>
          <w:tcPr>
            <w:tcW w:w="320" w:type="dxa"/>
            <w:noWrap/>
            <w:vAlign w:val="bottom"/>
            <w:hideMark/>
          </w:tcPr>
          <w:p w14:paraId="660FBB45" w14:textId="77777777" w:rsidR="00754F1D" w:rsidRDefault="00754F1D">
            <w:pPr>
              <w:spacing w:after="0"/>
              <w:rPr>
                <w:rFonts w:eastAsiaTheme="minorEastAsia" w:cs="Times New Roman"/>
                <w:lang w:val="es-ES" w:eastAsia="es-ES"/>
              </w:rPr>
            </w:pPr>
          </w:p>
        </w:tc>
        <w:tc>
          <w:tcPr>
            <w:tcW w:w="320" w:type="dxa"/>
            <w:noWrap/>
            <w:vAlign w:val="bottom"/>
            <w:hideMark/>
          </w:tcPr>
          <w:p w14:paraId="04904200" w14:textId="77777777" w:rsidR="00754F1D" w:rsidRDefault="00754F1D">
            <w:pPr>
              <w:spacing w:after="0"/>
              <w:rPr>
                <w:rFonts w:eastAsiaTheme="minorEastAsia" w:cs="Times New Roman"/>
                <w:lang w:val="es-ES" w:eastAsia="es-ES"/>
              </w:rPr>
            </w:pPr>
          </w:p>
        </w:tc>
        <w:tc>
          <w:tcPr>
            <w:tcW w:w="320" w:type="dxa"/>
            <w:noWrap/>
            <w:vAlign w:val="bottom"/>
            <w:hideMark/>
          </w:tcPr>
          <w:p w14:paraId="2D40BE1C" w14:textId="77777777" w:rsidR="00754F1D" w:rsidRDefault="00754F1D">
            <w:pPr>
              <w:spacing w:after="0"/>
              <w:rPr>
                <w:rFonts w:eastAsiaTheme="minorEastAsia" w:cs="Times New Roman"/>
                <w:lang w:val="es-ES" w:eastAsia="es-ES"/>
              </w:rPr>
            </w:pPr>
          </w:p>
        </w:tc>
        <w:tc>
          <w:tcPr>
            <w:tcW w:w="320" w:type="dxa"/>
            <w:noWrap/>
            <w:vAlign w:val="bottom"/>
            <w:hideMark/>
          </w:tcPr>
          <w:p w14:paraId="27CA1649" w14:textId="77777777" w:rsidR="00754F1D" w:rsidRDefault="00754F1D">
            <w:pPr>
              <w:spacing w:after="0"/>
              <w:rPr>
                <w:rFonts w:eastAsiaTheme="minorEastAsia" w:cs="Times New Roman"/>
                <w:lang w:val="es-ES" w:eastAsia="es-ES"/>
              </w:rPr>
            </w:pPr>
          </w:p>
        </w:tc>
        <w:tc>
          <w:tcPr>
            <w:tcW w:w="320" w:type="dxa"/>
            <w:noWrap/>
            <w:vAlign w:val="bottom"/>
            <w:hideMark/>
          </w:tcPr>
          <w:p w14:paraId="0EC5A765" w14:textId="77777777" w:rsidR="00754F1D" w:rsidRDefault="00754F1D">
            <w:pPr>
              <w:spacing w:after="0"/>
              <w:rPr>
                <w:rFonts w:eastAsiaTheme="minorEastAsia" w:cs="Times New Roman"/>
                <w:lang w:val="es-ES" w:eastAsia="es-ES"/>
              </w:rPr>
            </w:pPr>
          </w:p>
        </w:tc>
        <w:tc>
          <w:tcPr>
            <w:tcW w:w="320" w:type="dxa"/>
            <w:noWrap/>
            <w:vAlign w:val="bottom"/>
            <w:hideMark/>
          </w:tcPr>
          <w:p w14:paraId="4FB37BFF" w14:textId="77777777" w:rsidR="00754F1D" w:rsidRDefault="00754F1D">
            <w:pPr>
              <w:spacing w:after="0"/>
              <w:rPr>
                <w:rFonts w:eastAsiaTheme="minorEastAsia" w:cs="Times New Roman"/>
                <w:lang w:val="es-ES" w:eastAsia="es-ES"/>
              </w:rPr>
            </w:pPr>
          </w:p>
        </w:tc>
        <w:tc>
          <w:tcPr>
            <w:tcW w:w="320" w:type="dxa"/>
            <w:noWrap/>
            <w:vAlign w:val="bottom"/>
            <w:hideMark/>
          </w:tcPr>
          <w:p w14:paraId="33A8C938" w14:textId="77777777" w:rsidR="00754F1D" w:rsidRDefault="00754F1D">
            <w:pPr>
              <w:spacing w:after="0"/>
              <w:rPr>
                <w:rFonts w:eastAsiaTheme="minorEastAsia" w:cs="Times New Roman"/>
                <w:lang w:val="es-ES" w:eastAsia="es-ES"/>
              </w:rPr>
            </w:pPr>
          </w:p>
        </w:tc>
        <w:tc>
          <w:tcPr>
            <w:tcW w:w="320" w:type="dxa"/>
            <w:noWrap/>
            <w:vAlign w:val="bottom"/>
            <w:hideMark/>
          </w:tcPr>
          <w:p w14:paraId="6D3C2C2D" w14:textId="77777777" w:rsidR="00754F1D" w:rsidRDefault="00754F1D">
            <w:pPr>
              <w:spacing w:after="0"/>
              <w:rPr>
                <w:rFonts w:eastAsiaTheme="minorEastAsia" w:cs="Times New Roman"/>
                <w:lang w:val="es-ES" w:eastAsia="es-ES"/>
              </w:rPr>
            </w:pPr>
          </w:p>
        </w:tc>
        <w:tc>
          <w:tcPr>
            <w:tcW w:w="320" w:type="dxa"/>
            <w:noWrap/>
            <w:vAlign w:val="bottom"/>
            <w:hideMark/>
          </w:tcPr>
          <w:p w14:paraId="3877BB73" w14:textId="77777777" w:rsidR="00754F1D" w:rsidRDefault="00754F1D">
            <w:pPr>
              <w:spacing w:after="0"/>
              <w:rPr>
                <w:rFonts w:eastAsiaTheme="minorEastAsia" w:cs="Times New Roman"/>
                <w:lang w:val="es-ES" w:eastAsia="es-ES"/>
              </w:rPr>
            </w:pPr>
          </w:p>
        </w:tc>
        <w:tc>
          <w:tcPr>
            <w:tcW w:w="320" w:type="dxa"/>
            <w:noWrap/>
            <w:vAlign w:val="bottom"/>
            <w:hideMark/>
          </w:tcPr>
          <w:p w14:paraId="645F036A" w14:textId="77777777" w:rsidR="00754F1D" w:rsidRDefault="00754F1D">
            <w:pPr>
              <w:spacing w:after="0"/>
              <w:rPr>
                <w:rFonts w:eastAsiaTheme="minorEastAsia" w:cs="Times New Roman"/>
                <w:lang w:val="es-ES" w:eastAsia="es-ES"/>
              </w:rPr>
            </w:pPr>
          </w:p>
        </w:tc>
        <w:tc>
          <w:tcPr>
            <w:tcW w:w="320" w:type="dxa"/>
            <w:noWrap/>
            <w:vAlign w:val="bottom"/>
            <w:hideMark/>
          </w:tcPr>
          <w:p w14:paraId="2C12F524" w14:textId="77777777" w:rsidR="00754F1D" w:rsidRDefault="00754F1D">
            <w:pPr>
              <w:spacing w:after="0"/>
              <w:rPr>
                <w:rFonts w:eastAsiaTheme="minorEastAsia" w:cs="Times New Roman"/>
                <w:lang w:val="es-ES" w:eastAsia="es-ES"/>
              </w:rPr>
            </w:pPr>
          </w:p>
        </w:tc>
        <w:tc>
          <w:tcPr>
            <w:tcW w:w="320" w:type="dxa"/>
            <w:noWrap/>
            <w:vAlign w:val="bottom"/>
            <w:hideMark/>
          </w:tcPr>
          <w:p w14:paraId="6E5334AD" w14:textId="77777777" w:rsidR="00754F1D" w:rsidRDefault="00754F1D">
            <w:pPr>
              <w:spacing w:after="0"/>
              <w:rPr>
                <w:rFonts w:eastAsiaTheme="minorEastAsia" w:cs="Times New Roman"/>
                <w:lang w:val="es-ES" w:eastAsia="es-ES"/>
              </w:rPr>
            </w:pPr>
          </w:p>
        </w:tc>
        <w:tc>
          <w:tcPr>
            <w:tcW w:w="320" w:type="dxa"/>
            <w:noWrap/>
            <w:vAlign w:val="bottom"/>
            <w:hideMark/>
          </w:tcPr>
          <w:p w14:paraId="0918BF72" w14:textId="77777777" w:rsidR="00754F1D" w:rsidRDefault="00754F1D">
            <w:pPr>
              <w:spacing w:after="0"/>
              <w:rPr>
                <w:rFonts w:eastAsiaTheme="minorEastAsia" w:cs="Times New Roman"/>
                <w:lang w:val="es-ES" w:eastAsia="es-ES"/>
              </w:rPr>
            </w:pPr>
          </w:p>
        </w:tc>
        <w:tc>
          <w:tcPr>
            <w:tcW w:w="339" w:type="dxa"/>
            <w:noWrap/>
            <w:vAlign w:val="bottom"/>
            <w:hideMark/>
          </w:tcPr>
          <w:p w14:paraId="15752FCA" w14:textId="77777777" w:rsidR="00754F1D" w:rsidRDefault="00754F1D">
            <w:pPr>
              <w:spacing w:after="0"/>
              <w:rPr>
                <w:rFonts w:eastAsiaTheme="minorEastAsia" w:cs="Times New Roman"/>
                <w:lang w:val="es-ES" w:eastAsia="es-ES"/>
              </w:rPr>
            </w:pPr>
          </w:p>
        </w:tc>
        <w:tc>
          <w:tcPr>
            <w:tcW w:w="349" w:type="dxa"/>
            <w:noWrap/>
            <w:vAlign w:val="bottom"/>
            <w:hideMark/>
          </w:tcPr>
          <w:p w14:paraId="4BB714C6" w14:textId="77777777" w:rsidR="00754F1D" w:rsidRDefault="00754F1D">
            <w:pPr>
              <w:spacing w:after="0"/>
              <w:rPr>
                <w:rFonts w:eastAsiaTheme="minorEastAsia" w:cs="Times New Roman"/>
                <w:lang w:val="es-ES" w:eastAsia="es-ES"/>
              </w:rPr>
            </w:pPr>
          </w:p>
        </w:tc>
        <w:tc>
          <w:tcPr>
            <w:tcW w:w="330" w:type="dxa"/>
            <w:noWrap/>
            <w:vAlign w:val="bottom"/>
            <w:hideMark/>
          </w:tcPr>
          <w:p w14:paraId="49A4D934" w14:textId="77777777" w:rsidR="00754F1D" w:rsidRDefault="00754F1D">
            <w:pPr>
              <w:spacing w:after="0"/>
              <w:rPr>
                <w:rFonts w:eastAsiaTheme="minorEastAsia" w:cs="Times New Roman"/>
                <w:lang w:val="es-ES" w:eastAsia="es-ES"/>
              </w:rPr>
            </w:pPr>
          </w:p>
        </w:tc>
        <w:tc>
          <w:tcPr>
            <w:tcW w:w="330" w:type="dxa"/>
            <w:noWrap/>
            <w:vAlign w:val="bottom"/>
            <w:hideMark/>
          </w:tcPr>
          <w:p w14:paraId="542D8199" w14:textId="77777777" w:rsidR="00754F1D" w:rsidRDefault="00754F1D">
            <w:pPr>
              <w:spacing w:after="0"/>
              <w:rPr>
                <w:rFonts w:eastAsiaTheme="minorEastAsia" w:cs="Times New Roman"/>
                <w:lang w:val="es-ES" w:eastAsia="es-ES"/>
              </w:rPr>
            </w:pPr>
          </w:p>
        </w:tc>
        <w:tc>
          <w:tcPr>
            <w:tcW w:w="320" w:type="dxa"/>
            <w:noWrap/>
            <w:vAlign w:val="bottom"/>
            <w:hideMark/>
          </w:tcPr>
          <w:p w14:paraId="70D19F06" w14:textId="77777777" w:rsidR="00754F1D" w:rsidRDefault="00754F1D">
            <w:pPr>
              <w:spacing w:after="0"/>
              <w:rPr>
                <w:rFonts w:eastAsiaTheme="minorEastAsia" w:cs="Times New Roman"/>
                <w:lang w:val="es-ES" w:eastAsia="es-ES"/>
              </w:rPr>
            </w:pPr>
          </w:p>
        </w:tc>
        <w:tc>
          <w:tcPr>
            <w:tcW w:w="320" w:type="dxa"/>
            <w:noWrap/>
            <w:vAlign w:val="bottom"/>
            <w:hideMark/>
          </w:tcPr>
          <w:p w14:paraId="34CE9E38"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bottom"/>
            <w:hideMark/>
          </w:tcPr>
          <w:p w14:paraId="759899B1"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17C8CAEE" w14:textId="77777777" w:rsidTr="00754F1D">
        <w:trPr>
          <w:trHeight w:val="285"/>
          <w:jc w:val="center"/>
        </w:trPr>
        <w:tc>
          <w:tcPr>
            <w:tcW w:w="2373" w:type="dxa"/>
            <w:gridSpan w:val="7"/>
            <w:tcBorders>
              <w:top w:val="nil"/>
              <w:left w:val="single" w:sz="8" w:space="0" w:color="auto"/>
              <w:bottom w:val="nil"/>
              <w:right w:val="nil"/>
            </w:tcBorders>
            <w:noWrap/>
            <w:vAlign w:val="bottom"/>
            <w:hideMark/>
          </w:tcPr>
          <w:p w14:paraId="7773403B"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Nombre del Lesionado:</w:t>
            </w:r>
          </w:p>
        </w:tc>
        <w:tc>
          <w:tcPr>
            <w:tcW w:w="320" w:type="dxa"/>
            <w:noWrap/>
            <w:vAlign w:val="bottom"/>
            <w:hideMark/>
          </w:tcPr>
          <w:p w14:paraId="1B740BF3" w14:textId="77777777" w:rsidR="00754F1D" w:rsidRDefault="00754F1D">
            <w:pPr>
              <w:spacing w:after="0"/>
              <w:rPr>
                <w:rFonts w:eastAsiaTheme="minorEastAsia" w:cs="Times New Roman"/>
                <w:lang w:val="es-ES" w:eastAsia="es-ES"/>
              </w:rPr>
            </w:pPr>
          </w:p>
        </w:tc>
        <w:tc>
          <w:tcPr>
            <w:tcW w:w="3876" w:type="dxa"/>
            <w:gridSpan w:val="12"/>
            <w:tcBorders>
              <w:top w:val="nil"/>
              <w:left w:val="nil"/>
              <w:bottom w:val="single" w:sz="4" w:space="0" w:color="auto"/>
              <w:right w:val="nil"/>
            </w:tcBorders>
            <w:noWrap/>
            <w:vAlign w:val="bottom"/>
            <w:hideMark/>
          </w:tcPr>
          <w:p w14:paraId="4DFB2E23"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noWrap/>
            <w:vAlign w:val="bottom"/>
            <w:hideMark/>
          </w:tcPr>
          <w:p w14:paraId="3825CBC8" w14:textId="77777777" w:rsidR="00754F1D" w:rsidRDefault="00754F1D">
            <w:pPr>
              <w:spacing w:after="0"/>
              <w:rPr>
                <w:rFonts w:eastAsiaTheme="minorEastAsia" w:cs="Times New Roman"/>
                <w:lang w:val="es-ES" w:eastAsia="es-ES"/>
              </w:rPr>
            </w:pPr>
          </w:p>
        </w:tc>
        <w:tc>
          <w:tcPr>
            <w:tcW w:w="960" w:type="dxa"/>
            <w:gridSpan w:val="3"/>
            <w:noWrap/>
            <w:vAlign w:val="center"/>
            <w:hideMark/>
          </w:tcPr>
          <w:p w14:paraId="1D07940C"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Cédula:</w:t>
            </w:r>
          </w:p>
        </w:tc>
        <w:tc>
          <w:tcPr>
            <w:tcW w:w="2560" w:type="dxa"/>
            <w:gridSpan w:val="8"/>
            <w:tcBorders>
              <w:top w:val="nil"/>
              <w:left w:val="nil"/>
              <w:bottom w:val="single" w:sz="4" w:space="0" w:color="auto"/>
              <w:right w:val="nil"/>
            </w:tcBorders>
            <w:noWrap/>
            <w:vAlign w:val="bottom"/>
            <w:hideMark/>
          </w:tcPr>
          <w:p w14:paraId="46C74269"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2259" w:type="dxa"/>
            <w:gridSpan w:val="7"/>
            <w:noWrap/>
            <w:vAlign w:val="bottom"/>
            <w:hideMark/>
          </w:tcPr>
          <w:p w14:paraId="654B9CDF"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Fecha Nacimiento:</w:t>
            </w:r>
          </w:p>
        </w:tc>
        <w:tc>
          <w:tcPr>
            <w:tcW w:w="1969" w:type="dxa"/>
            <w:gridSpan w:val="6"/>
            <w:tcBorders>
              <w:top w:val="nil"/>
              <w:left w:val="nil"/>
              <w:bottom w:val="single" w:sz="4" w:space="0" w:color="auto"/>
              <w:right w:val="single" w:sz="8" w:space="0" w:color="000000"/>
            </w:tcBorders>
            <w:noWrap/>
            <w:vAlign w:val="bottom"/>
            <w:hideMark/>
          </w:tcPr>
          <w:p w14:paraId="20CDF1FA"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583C13E6" w14:textId="77777777" w:rsidTr="00754F1D">
        <w:trPr>
          <w:trHeight w:val="285"/>
          <w:jc w:val="center"/>
        </w:trPr>
        <w:tc>
          <w:tcPr>
            <w:tcW w:w="364" w:type="dxa"/>
            <w:tcBorders>
              <w:top w:val="nil"/>
              <w:left w:val="single" w:sz="8" w:space="0" w:color="auto"/>
              <w:bottom w:val="nil"/>
              <w:right w:val="nil"/>
            </w:tcBorders>
            <w:noWrap/>
            <w:vAlign w:val="bottom"/>
            <w:hideMark/>
          </w:tcPr>
          <w:p w14:paraId="0D1DCE6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64" w:type="dxa"/>
            <w:noWrap/>
            <w:vAlign w:val="bottom"/>
            <w:hideMark/>
          </w:tcPr>
          <w:p w14:paraId="4B83F2E6" w14:textId="77777777" w:rsidR="00754F1D" w:rsidRDefault="00754F1D">
            <w:pPr>
              <w:spacing w:after="0"/>
              <w:rPr>
                <w:rFonts w:eastAsiaTheme="minorEastAsia" w:cs="Times New Roman"/>
                <w:lang w:val="es-ES" w:eastAsia="es-ES"/>
              </w:rPr>
            </w:pPr>
          </w:p>
        </w:tc>
        <w:tc>
          <w:tcPr>
            <w:tcW w:w="329" w:type="dxa"/>
            <w:noWrap/>
            <w:vAlign w:val="bottom"/>
            <w:hideMark/>
          </w:tcPr>
          <w:p w14:paraId="200A4536" w14:textId="77777777" w:rsidR="00754F1D" w:rsidRDefault="00754F1D">
            <w:pPr>
              <w:spacing w:after="0"/>
              <w:rPr>
                <w:rFonts w:eastAsiaTheme="minorEastAsia" w:cs="Times New Roman"/>
                <w:lang w:val="es-ES" w:eastAsia="es-ES"/>
              </w:rPr>
            </w:pPr>
          </w:p>
        </w:tc>
        <w:tc>
          <w:tcPr>
            <w:tcW w:w="329" w:type="dxa"/>
            <w:noWrap/>
            <w:vAlign w:val="bottom"/>
            <w:hideMark/>
          </w:tcPr>
          <w:p w14:paraId="450DF26C" w14:textId="77777777" w:rsidR="00754F1D" w:rsidRDefault="00754F1D">
            <w:pPr>
              <w:spacing w:after="0"/>
              <w:rPr>
                <w:rFonts w:eastAsiaTheme="minorEastAsia" w:cs="Times New Roman"/>
                <w:lang w:val="es-ES" w:eastAsia="es-ES"/>
              </w:rPr>
            </w:pPr>
          </w:p>
        </w:tc>
        <w:tc>
          <w:tcPr>
            <w:tcW w:w="329" w:type="dxa"/>
            <w:noWrap/>
            <w:vAlign w:val="bottom"/>
            <w:hideMark/>
          </w:tcPr>
          <w:p w14:paraId="4319EFDA" w14:textId="77777777" w:rsidR="00754F1D" w:rsidRDefault="00754F1D">
            <w:pPr>
              <w:spacing w:after="0"/>
              <w:rPr>
                <w:rFonts w:eastAsiaTheme="minorEastAsia" w:cs="Times New Roman"/>
                <w:lang w:val="es-ES" w:eastAsia="es-ES"/>
              </w:rPr>
            </w:pPr>
          </w:p>
        </w:tc>
        <w:tc>
          <w:tcPr>
            <w:tcW w:w="329" w:type="dxa"/>
            <w:noWrap/>
            <w:vAlign w:val="bottom"/>
            <w:hideMark/>
          </w:tcPr>
          <w:p w14:paraId="55135722" w14:textId="77777777" w:rsidR="00754F1D" w:rsidRDefault="00754F1D">
            <w:pPr>
              <w:spacing w:after="0"/>
              <w:rPr>
                <w:rFonts w:eastAsiaTheme="minorEastAsia" w:cs="Times New Roman"/>
                <w:lang w:val="es-ES" w:eastAsia="es-ES"/>
              </w:rPr>
            </w:pPr>
          </w:p>
        </w:tc>
        <w:tc>
          <w:tcPr>
            <w:tcW w:w="329" w:type="dxa"/>
            <w:noWrap/>
            <w:vAlign w:val="bottom"/>
            <w:hideMark/>
          </w:tcPr>
          <w:p w14:paraId="6202A47E" w14:textId="77777777" w:rsidR="00754F1D" w:rsidRDefault="00754F1D">
            <w:pPr>
              <w:spacing w:after="0"/>
              <w:rPr>
                <w:rFonts w:eastAsiaTheme="minorEastAsia" w:cs="Times New Roman"/>
                <w:lang w:val="es-ES" w:eastAsia="es-ES"/>
              </w:rPr>
            </w:pPr>
          </w:p>
        </w:tc>
        <w:tc>
          <w:tcPr>
            <w:tcW w:w="320" w:type="dxa"/>
            <w:noWrap/>
            <w:vAlign w:val="bottom"/>
            <w:hideMark/>
          </w:tcPr>
          <w:p w14:paraId="1A6D5A41" w14:textId="77777777" w:rsidR="00754F1D" w:rsidRDefault="00754F1D">
            <w:pPr>
              <w:spacing w:after="0"/>
              <w:rPr>
                <w:rFonts w:eastAsiaTheme="minorEastAsia" w:cs="Times New Roman"/>
                <w:lang w:val="es-ES" w:eastAsia="es-ES"/>
              </w:rPr>
            </w:pPr>
          </w:p>
        </w:tc>
        <w:tc>
          <w:tcPr>
            <w:tcW w:w="320" w:type="dxa"/>
            <w:noWrap/>
            <w:vAlign w:val="bottom"/>
            <w:hideMark/>
          </w:tcPr>
          <w:p w14:paraId="702C3957" w14:textId="77777777" w:rsidR="00754F1D" w:rsidRDefault="00754F1D">
            <w:pPr>
              <w:spacing w:after="0"/>
              <w:rPr>
                <w:rFonts w:eastAsiaTheme="minorEastAsia" w:cs="Times New Roman"/>
                <w:lang w:val="es-ES" w:eastAsia="es-ES"/>
              </w:rPr>
            </w:pPr>
          </w:p>
        </w:tc>
        <w:tc>
          <w:tcPr>
            <w:tcW w:w="320" w:type="dxa"/>
            <w:noWrap/>
            <w:vAlign w:val="bottom"/>
            <w:hideMark/>
          </w:tcPr>
          <w:p w14:paraId="6BA0B49D" w14:textId="77777777" w:rsidR="00754F1D" w:rsidRDefault="00754F1D">
            <w:pPr>
              <w:spacing w:after="0"/>
              <w:rPr>
                <w:rFonts w:eastAsiaTheme="minorEastAsia" w:cs="Times New Roman"/>
                <w:lang w:val="es-ES" w:eastAsia="es-ES"/>
              </w:rPr>
            </w:pPr>
          </w:p>
        </w:tc>
        <w:tc>
          <w:tcPr>
            <w:tcW w:w="320" w:type="dxa"/>
            <w:noWrap/>
            <w:vAlign w:val="bottom"/>
            <w:hideMark/>
          </w:tcPr>
          <w:p w14:paraId="0F3DEE8A" w14:textId="77777777" w:rsidR="00754F1D" w:rsidRDefault="00754F1D">
            <w:pPr>
              <w:spacing w:after="0"/>
              <w:rPr>
                <w:rFonts w:eastAsiaTheme="minorEastAsia" w:cs="Times New Roman"/>
                <w:lang w:val="es-ES" w:eastAsia="es-ES"/>
              </w:rPr>
            </w:pPr>
          </w:p>
        </w:tc>
        <w:tc>
          <w:tcPr>
            <w:tcW w:w="329" w:type="dxa"/>
            <w:noWrap/>
            <w:vAlign w:val="bottom"/>
            <w:hideMark/>
          </w:tcPr>
          <w:p w14:paraId="55F4CF37" w14:textId="77777777" w:rsidR="00754F1D" w:rsidRDefault="00754F1D">
            <w:pPr>
              <w:spacing w:after="0"/>
              <w:rPr>
                <w:rFonts w:eastAsiaTheme="minorEastAsia" w:cs="Times New Roman"/>
                <w:lang w:val="es-ES" w:eastAsia="es-ES"/>
              </w:rPr>
            </w:pPr>
          </w:p>
        </w:tc>
        <w:tc>
          <w:tcPr>
            <w:tcW w:w="329" w:type="dxa"/>
            <w:noWrap/>
            <w:vAlign w:val="bottom"/>
            <w:hideMark/>
          </w:tcPr>
          <w:p w14:paraId="2BBE5BD4" w14:textId="77777777" w:rsidR="00754F1D" w:rsidRDefault="00754F1D">
            <w:pPr>
              <w:spacing w:after="0"/>
              <w:rPr>
                <w:rFonts w:eastAsiaTheme="minorEastAsia" w:cs="Times New Roman"/>
                <w:lang w:val="es-ES" w:eastAsia="es-ES"/>
              </w:rPr>
            </w:pPr>
          </w:p>
        </w:tc>
        <w:tc>
          <w:tcPr>
            <w:tcW w:w="329" w:type="dxa"/>
            <w:noWrap/>
            <w:vAlign w:val="bottom"/>
            <w:hideMark/>
          </w:tcPr>
          <w:p w14:paraId="40D5AE9B" w14:textId="77777777" w:rsidR="00754F1D" w:rsidRDefault="00754F1D">
            <w:pPr>
              <w:spacing w:after="0"/>
              <w:rPr>
                <w:rFonts w:eastAsiaTheme="minorEastAsia" w:cs="Times New Roman"/>
                <w:lang w:val="es-ES" w:eastAsia="es-ES"/>
              </w:rPr>
            </w:pPr>
          </w:p>
        </w:tc>
        <w:tc>
          <w:tcPr>
            <w:tcW w:w="329" w:type="dxa"/>
            <w:noWrap/>
            <w:vAlign w:val="bottom"/>
            <w:hideMark/>
          </w:tcPr>
          <w:p w14:paraId="60983AEF" w14:textId="77777777" w:rsidR="00754F1D" w:rsidRDefault="00754F1D">
            <w:pPr>
              <w:spacing w:after="0"/>
              <w:rPr>
                <w:rFonts w:eastAsiaTheme="minorEastAsia" w:cs="Times New Roman"/>
                <w:lang w:val="es-ES" w:eastAsia="es-ES"/>
              </w:rPr>
            </w:pPr>
          </w:p>
        </w:tc>
        <w:tc>
          <w:tcPr>
            <w:tcW w:w="320" w:type="dxa"/>
            <w:noWrap/>
            <w:vAlign w:val="bottom"/>
            <w:hideMark/>
          </w:tcPr>
          <w:p w14:paraId="4B19DFBB" w14:textId="77777777" w:rsidR="00754F1D" w:rsidRDefault="00754F1D">
            <w:pPr>
              <w:spacing w:after="0"/>
              <w:rPr>
                <w:rFonts w:eastAsiaTheme="minorEastAsia" w:cs="Times New Roman"/>
                <w:lang w:val="es-ES" w:eastAsia="es-ES"/>
              </w:rPr>
            </w:pPr>
          </w:p>
        </w:tc>
        <w:tc>
          <w:tcPr>
            <w:tcW w:w="320" w:type="dxa"/>
            <w:noWrap/>
            <w:vAlign w:val="bottom"/>
            <w:hideMark/>
          </w:tcPr>
          <w:p w14:paraId="3AA8DAE8" w14:textId="77777777" w:rsidR="00754F1D" w:rsidRDefault="00754F1D">
            <w:pPr>
              <w:spacing w:after="0"/>
              <w:rPr>
                <w:rFonts w:eastAsiaTheme="minorEastAsia" w:cs="Times New Roman"/>
                <w:lang w:val="es-ES" w:eastAsia="es-ES"/>
              </w:rPr>
            </w:pPr>
          </w:p>
        </w:tc>
        <w:tc>
          <w:tcPr>
            <w:tcW w:w="320" w:type="dxa"/>
            <w:noWrap/>
            <w:vAlign w:val="bottom"/>
            <w:hideMark/>
          </w:tcPr>
          <w:p w14:paraId="7AE2C52D" w14:textId="77777777" w:rsidR="00754F1D" w:rsidRDefault="00754F1D">
            <w:pPr>
              <w:spacing w:after="0"/>
              <w:rPr>
                <w:rFonts w:eastAsiaTheme="minorEastAsia" w:cs="Times New Roman"/>
                <w:lang w:val="es-ES" w:eastAsia="es-ES"/>
              </w:rPr>
            </w:pPr>
          </w:p>
        </w:tc>
        <w:tc>
          <w:tcPr>
            <w:tcW w:w="320" w:type="dxa"/>
            <w:noWrap/>
            <w:vAlign w:val="bottom"/>
            <w:hideMark/>
          </w:tcPr>
          <w:p w14:paraId="68B359D0" w14:textId="77777777" w:rsidR="00754F1D" w:rsidRDefault="00754F1D">
            <w:pPr>
              <w:spacing w:after="0"/>
              <w:rPr>
                <w:rFonts w:eastAsiaTheme="minorEastAsia" w:cs="Times New Roman"/>
                <w:lang w:val="es-ES" w:eastAsia="es-ES"/>
              </w:rPr>
            </w:pPr>
          </w:p>
        </w:tc>
        <w:tc>
          <w:tcPr>
            <w:tcW w:w="320" w:type="dxa"/>
            <w:noWrap/>
            <w:vAlign w:val="bottom"/>
            <w:hideMark/>
          </w:tcPr>
          <w:p w14:paraId="4389742D" w14:textId="77777777" w:rsidR="00754F1D" w:rsidRDefault="00754F1D">
            <w:pPr>
              <w:spacing w:after="0"/>
              <w:rPr>
                <w:rFonts w:eastAsiaTheme="minorEastAsia" w:cs="Times New Roman"/>
                <w:lang w:val="es-ES" w:eastAsia="es-ES"/>
              </w:rPr>
            </w:pPr>
          </w:p>
        </w:tc>
        <w:tc>
          <w:tcPr>
            <w:tcW w:w="320" w:type="dxa"/>
            <w:noWrap/>
            <w:vAlign w:val="bottom"/>
            <w:hideMark/>
          </w:tcPr>
          <w:p w14:paraId="0B3AC69B" w14:textId="77777777" w:rsidR="00754F1D" w:rsidRDefault="00754F1D">
            <w:pPr>
              <w:spacing w:after="0"/>
              <w:rPr>
                <w:rFonts w:eastAsiaTheme="minorEastAsia" w:cs="Times New Roman"/>
                <w:lang w:val="es-ES" w:eastAsia="es-ES"/>
              </w:rPr>
            </w:pPr>
          </w:p>
        </w:tc>
        <w:tc>
          <w:tcPr>
            <w:tcW w:w="320" w:type="dxa"/>
            <w:noWrap/>
            <w:vAlign w:val="bottom"/>
            <w:hideMark/>
          </w:tcPr>
          <w:p w14:paraId="68E1DD22" w14:textId="77777777" w:rsidR="00754F1D" w:rsidRDefault="00754F1D">
            <w:pPr>
              <w:spacing w:after="0"/>
              <w:rPr>
                <w:rFonts w:eastAsiaTheme="minorEastAsia" w:cs="Times New Roman"/>
                <w:lang w:val="es-ES" w:eastAsia="es-ES"/>
              </w:rPr>
            </w:pPr>
          </w:p>
        </w:tc>
        <w:tc>
          <w:tcPr>
            <w:tcW w:w="320" w:type="dxa"/>
            <w:noWrap/>
            <w:vAlign w:val="bottom"/>
            <w:hideMark/>
          </w:tcPr>
          <w:p w14:paraId="3BED3D5D" w14:textId="77777777" w:rsidR="00754F1D" w:rsidRDefault="00754F1D">
            <w:pPr>
              <w:spacing w:after="0"/>
              <w:rPr>
                <w:rFonts w:eastAsiaTheme="minorEastAsia" w:cs="Times New Roman"/>
                <w:lang w:val="es-ES" w:eastAsia="es-ES"/>
              </w:rPr>
            </w:pPr>
          </w:p>
        </w:tc>
        <w:tc>
          <w:tcPr>
            <w:tcW w:w="320" w:type="dxa"/>
            <w:noWrap/>
            <w:vAlign w:val="bottom"/>
            <w:hideMark/>
          </w:tcPr>
          <w:p w14:paraId="1757F4BA" w14:textId="77777777" w:rsidR="00754F1D" w:rsidRDefault="00754F1D">
            <w:pPr>
              <w:spacing w:after="0"/>
              <w:rPr>
                <w:rFonts w:eastAsiaTheme="minorEastAsia" w:cs="Times New Roman"/>
                <w:lang w:val="es-ES" w:eastAsia="es-ES"/>
              </w:rPr>
            </w:pPr>
          </w:p>
        </w:tc>
        <w:tc>
          <w:tcPr>
            <w:tcW w:w="320" w:type="dxa"/>
            <w:noWrap/>
            <w:vAlign w:val="bottom"/>
            <w:hideMark/>
          </w:tcPr>
          <w:p w14:paraId="2454322D" w14:textId="77777777" w:rsidR="00754F1D" w:rsidRDefault="00754F1D">
            <w:pPr>
              <w:spacing w:after="0"/>
              <w:rPr>
                <w:rFonts w:eastAsiaTheme="minorEastAsia" w:cs="Times New Roman"/>
                <w:lang w:val="es-ES" w:eastAsia="es-ES"/>
              </w:rPr>
            </w:pPr>
          </w:p>
        </w:tc>
        <w:tc>
          <w:tcPr>
            <w:tcW w:w="320" w:type="dxa"/>
            <w:noWrap/>
            <w:vAlign w:val="bottom"/>
            <w:hideMark/>
          </w:tcPr>
          <w:p w14:paraId="4D15C170" w14:textId="77777777" w:rsidR="00754F1D" w:rsidRDefault="00754F1D">
            <w:pPr>
              <w:spacing w:after="0"/>
              <w:rPr>
                <w:rFonts w:eastAsiaTheme="minorEastAsia" w:cs="Times New Roman"/>
                <w:lang w:val="es-ES" w:eastAsia="es-ES"/>
              </w:rPr>
            </w:pPr>
          </w:p>
        </w:tc>
        <w:tc>
          <w:tcPr>
            <w:tcW w:w="320" w:type="dxa"/>
            <w:noWrap/>
            <w:vAlign w:val="bottom"/>
            <w:hideMark/>
          </w:tcPr>
          <w:p w14:paraId="56AABE67" w14:textId="77777777" w:rsidR="00754F1D" w:rsidRDefault="00754F1D">
            <w:pPr>
              <w:spacing w:after="0"/>
              <w:rPr>
                <w:rFonts w:eastAsiaTheme="minorEastAsia" w:cs="Times New Roman"/>
                <w:lang w:val="es-ES" w:eastAsia="es-ES"/>
              </w:rPr>
            </w:pPr>
          </w:p>
        </w:tc>
        <w:tc>
          <w:tcPr>
            <w:tcW w:w="320" w:type="dxa"/>
            <w:noWrap/>
            <w:vAlign w:val="bottom"/>
            <w:hideMark/>
          </w:tcPr>
          <w:p w14:paraId="6F5751A7" w14:textId="77777777" w:rsidR="00754F1D" w:rsidRDefault="00754F1D">
            <w:pPr>
              <w:spacing w:after="0"/>
              <w:rPr>
                <w:rFonts w:eastAsiaTheme="minorEastAsia" w:cs="Times New Roman"/>
                <w:lang w:val="es-ES" w:eastAsia="es-ES"/>
              </w:rPr>
            </w:pPr>
          </w:p>
        </w:tc>
        <w:tc>
          <w:tcPr>
            <w:tcW w:w="320" w:type="dxa"/>
            <w:noWrap/>
            <w:vAlign w:val="bottom"/>
            <w:hideMark/>
          </w:tcPr>
          <w:p w14:paraId="03E46484" w14:textId="77777777" w:rsidR="00754F1D" w:rsidRDefault="00754F1D">
            <w:pPr>
              <w:spacing w:after="0"/>
              <w:rPr>
                <w:rFonts w:eastAsiaTheme="minorEastAsia" w:cs="Times New Roman"/>
                <w:lang w:val="es-ES" w:eastAsia="es-ES"/>
              </w:rPr>
            </w:pPr>
          </w:p>
        </w:tc>
        <w:tc>
          <w:tcPr>
            <w:tcW w:w="320" w:type="dxa"/>
            <w:noWrap/>
            <w:vAlign w:val="bottom"/>
            <w:hideMark/>
          </w:tcPr>
          <w:p w14:paraId="6BF0BE58" w14:textId="77777777" w:rsidR="00754F1D" w:rsidRDefault="00754F1D">
            <w:pPr>
              <w:spacing w:after="0"/>
              <w:rPr>
                <w:rFonts w:eastAsiaTheme="minorEastAsia" w:cs="Times New Roman"/>
                <w:lang w:val="es-ES" w:eastAsia="es-ES"/>
              </w:rPr>
            </w:pPr>
          </w:p>
        </w:tc>
        <w:tc>
          <w:tcPr>
            <w:tcW w:w="320" w:type="dxa"/>
            <w:noWrap/>
            <w:vAlign w:val="bottom"/>
            <w:hideMark/>
          </w:tcPr>
          <w:p w14:paraId="0DC31E1F" w14:textId="77777777" w:rsidR="00754F1D" w:rsidRDefault="00754F1D">
            <w:pPr>
              <w:spacing w:after="0"/>
              <w:rPr>
                <w:rFonts w:eastAsiaTheme="minorEastAsia" w:cs="Times New Roman"/>
                <w:lang w:val="es-ES" w:eastAsia="es-ES"/>
              </w:rPr>
            </w:pPr>
          </w:p>
        </w:tc>
        <w:tc>
          <w:tcPr>
            <w:tcW w:w="320" w:type="dxa"/>
            <w:noWrap/>
            <w:vAlign w:val="bottom"/>
            <w:hideMark/>
          </w:tcPr>
          <w:p w14:paraId="11675153" w14:textId="77777777" w:rsidR="00754F1D" w:rsidRDefault="00754F1D">
            <w:pPr>
              <w:spacing w:after="0"/>
              <w:rPr>
                <w:rFonts w:eastAsiaTheme="minorEastAsia" w:cs="Times New Roman"/>
                <w:lang w:val="es-ES" w:eastAsia="es-ES"/>
              </w:rPr>
            </w:pPr>
          </w:p>
        </w:tc>
        <w:tc>
          <w:tcPr>
            <w:tcW w:w="320" w:type="dxa"/>
            <w:noWrap/>
            <w:vAlign w:val="bottom"/>
            <w:hideMark/>
          </w:tcPr>
          <w:p w14:paraId="43A78A42" w14:textId="77777777" w:rsidR="00754F1D" w:rsidRDefault="00754F1D">
            <w:pPr>
              <w:spacing w:after="0"/>
              <w:rPr>
                <w:rFonts w:eastAsiaTheme="minorEastAsia" w:cs="Times New Roman"/>
                <w:lang w:val="es-ES" w:eastAsia="es-ES"/>
              </w:rPr>
            </w:pPr>
          </w:p>
        </w:tc>
        <w:tc>
          <w:tcPr>
            <w:tcW w:w="320" w:type="dxa"/>
            <w:noWrap/>
            <w:vAlign w:val="bottom"/>
            <w:hideMark/>
          </w:tcPr>
          <w:p w14:paraId="0D6FED28" w14:textId="77777777" w:rsidR="00754F1D" w:rsidRDefault="00754F1D">
            <w:pPr>
              <w:spacing w:after="0"/>
              <w:rPr>
                <w:rFonts w:eastAsiaTheme="minorEastAsia" w:cs="Times New Roman"/>
                <w:lang w:val="es-ES" w:eastAsia="es-ES"/>
              </w:rPr>
            </w:pPr>
          </w:p>
        </w:tc>
        <w:tc>
          <w:tcPr>
            <w:tcW w:w="320" w:type="dxa"/>
            <w:noWrap/>
            <w:vAlign w:val="bottom"/>
            <w:hideMark/>
          </w:tcPr>
          <w:p w14:paraId="19E9CF95" w14:textId="77777777" w:rsidR="00754F1D" w:rsidRDefault="00754F1D">
            <w:pPr>
              <w:spacing w:after="0"/>
              <w:rPr>
                <w:rFonts w:eastAsiaTheme="minorEastAsia" w:cs="Times New Roman"/>
                <w:lang w:val="es-ES" w:eastAsia="es-ES"/>
              </w:rPr>
            </w:pPr>
          </w:p>
        </w:tc>
        <w:tc>
          <w:tcPr>
            <w:tcW w:w="320" w:type="dxa"/>
            <w:noWrap/>
            <w:vAlign w:val="bottom"/>
            <w:hideMark/>
          </w:tcPr>
          <w:p w14:paraId="39CD3583" w14:textId="77777777" w:rsidR="00754F1D" w:rsidRDefault="00754F1D">
            <w:pPr>
              <w:spacing w:after="0"/>
              <w:rPr>
                <w:rFonts w:eastAsiaTheme="minorEastAsia" w:cs="Times New Roman"/>
                <w:lang w:val="es-ES" w:eastAsia="es-ES"/>
              </w:rPr>
            </w:pPr>
          </w:p>
        </w:tc>
        <w:tc>
          <w:tcPr>
            <w:tcW w:w="320" w:type="dxa"/>
            <w:noWrap/>
            <w:vAlign w:val="bottom"/>
            <w:hideMark/>
          </w:tcPr>
          <w:p w14:paraId="108AA6C7" w14:textId="77777777" w:rsidR="00754F1D" w:rsidRDefault="00754F1D">
            <w:pPr>
              <w:spacing w:after="0"/>
              <w:rPr>
                <w:rFonts w:eastAsiaTheme="minorEastAsia" w:cs="Times New Roman"/>
                <w:lang w:val="es-ES" w:eastAsia="es-ES"/>
              </w:rPr>
            </w:pPr>
          </w:p>
        </w:tc>
        <w:tc>
          <w:tcPr>
            <w:tcW w:w="320" w:type="dxa"/>
            <w:noWrap/>
            <w:vAlign w:val="bottom"/>
            <w:hideMark/>
          </w:tcPr>
          <w:p w14:paraId="322CDF02" w14:textId="77777777" w:rsidR="00754F1D" w:rsidRDefault="00754F1D">
            <w:pPr>
              <w:spacing w:after="0"/>
              <w:rPr>
                <w:rFonts w:eastAsiaTheme="minorEastAsia" w:cs="Times New Roman"/>
                <w:lang w:val="es-ES" w:eastAsia="es-ES"/>
              </w:rPr>
            </w:pPr>
          </w:p>
        </w:tc>
        <w:tc>
          <w:tcPr>
            <w:tcW w:w="339" w:type="dxa"/>
            <w:noWrap/>
            <w:vAlign w:val="bottom"/>
            <w:hideMark/>
          </w:tcPr>
          <w:p w14:paraId="7E742AD6" w14:textId="77777777" w:rsidR="00754F1D" w:rsidRDefault="00754F1D">
            <w:pPr>
              <w:spacing w:after="0"/>
              <w:rPr>
                <w:rFonts w:eastAsiaTheme="minorEastAsia" w:cs="Times New Roman"/>
                <w:lang w:val="es-ES" w:eastAsia="es-ES"/>
              </w:rPr>
            </w:pPr>
          </w:p>
        </w:tc>
        <w:tc>
          <w:tcPr>
            <w:tcW w:w="349" w:type="dxa"/>
            <w:noWrap/>
            <w:vAlign w:val="bottom"/>
            <w:hideMark/>
          </w:tcPr>
          <w:p w14:paraId="499C4F26" w14:textId="77777777" w:rsidR="00754F1D" w:rsidRDefault="00754F1D">
            <w:pPr>
              <w:spacing w:after="0"/>
              <w:rPr>
                <w:rFonts w:eastAsiaTheme="minorEastAsia" w:cs="Times New Roman"/>
                <w:lang w:val="es-ES" w:eastAsia="es-ES"/>
              </w:rPr>
            </w:pPr>
          </w:p>
        </w:tc>
        <w:tc>
          <w:tcPr>
            <w:tcW w:w="330" w:type="dxa"/>
            <w:noWrap/>
            <w:vAlign w:val="bottom"/>
            <w:hideMark/>
          </w:tcPr>
          <w:p w14:paraId="0C9544F1" w14:textId="77777777" w:rsidR="00754F1D" w:rsidRDefault="00754F1D">
            <w:pPr>
              <w:spacing w:after="0"/>
              <w:rPr>
                <w:rFonts w:eastAsiaTheme="minorEastAsia" w:cs="Times New Roman"/>
                <w:lang w:val="es-ES" w:eastAsia="es-ES"/>
              </w:rPr>
            </w:pPr>
          </w:p>
        </w:tc>
        <w:tc>
          <w:tcPr>
            <w:tcW w:w="330" w:type="dxa"/>
            <w:noWrap/>
            <w:vAlign w:val="bottom"/>
            <w:hideMark/>
          </w:tcPr>
          <w:p w14:paraId="558286C0" w14:textId="77777777" w:rsidR="00754F1D" w:rsidRDefault="00754F1D">
            <w:pPr>
              <w:spacing w:after="0"/>
              <w:rPr>
                <w:rFonts w:eastAsiaTheme="minorEastAsia" w:cs="Times New Roman"/>
                <w:lang w:val="es-ES" w:eastAsia="es-ES"/>
              </w:rPr>
            </w:pPr>
          </w:p>
        </w:tc>
        <w:tc>
          <w:tcPr>
            <w:tcW w:w="320" w:type="dxa"/>
            <w:noWrap/>
            <w:vAlign w:val="bottom"/>
            <w:hideMark/>
          </w:tcPr>
          <w:p w14:paraId="0B784C3E" w14:textId="77777777" w:rsidR="00754F1D" w:rsidRDefault="00754F1D">
            <w:pPr>
              <w:spacing w:after="0"/>
              <w:rPr>
                <w:rFonts w:eastAsiaTheme="minorEastAsia" w:cs="Times New Roman"/>
                <w:lang w:val="es-ES" w:eastAsia="es-ES"/>
              </w:rPr>
            </w:pPr>
          </w:p>
        </w:tc>
        <w:tc>
          <w:tcPr>
            <w:tcW w:w="320" w:type="dxa"/>
            <w:noWrap/>
            <w:vAlign w:val="bottom"/>
            <w:hideMark/>
          </w:tcPr>
          <w:p w14:paraId="2111ADDB"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bottom"/>
            <w:hideMark/>
          </w:tcPr>
          <w:p w14:paraId="3E47816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614716F4" w14:textId="77777777" w:rsidTr="00754F1D">
        <w:trPr>
          <w:trHeight w:val="285"/>
          <w:jc w:val="center"/>
        </w:trPr>
        <w:tc>
          <w:tcPr>
            <w:tcW w:w="1715" w:type="dxa"/>
            <w:gridSpan w:val="5"/>
            <w:tcBorders>
              <w:top w:val="nil"/>
              <w:left w:val="single" w:sz="8" w:space="0" w:color="auto"/>
              <w:bottom w:val="nil"/>
              <w:right w:val="nil"/>
            </w:tcBorders>
            <w:noWrap/>
            <w:vAlign w:val="bottom"/>
            <w:hideMark/>
          </w:tcPr>
          <w:p w14:paraId="13D44356"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Estado Civil:</w:t>
            </w:r>
          </w:p>
        </w:tc>
        <w:tc>
          <w:tcPr>
            <w:tcW w:w="1618" w:type="dxa"/>
            <w:gridSpan w:val="5"/>
            <w:tcBorders>
              <w:top w:val="nil"/>
              <w:left w:val="nil"/>
              <w:bottom w:val="single" w:sz="4" w:space="0" w:color="auto"/>
              <w:right w:val="nil"/>
            </w:tcBorders>
            <w:noWrap/>
            <w:vAlign w:val="bottom"/>
            <w:hideMark/>
          </w:tcPr>
          <w:p w14:paraId="5127F97B"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noWrap/>
            <w:vAlign w:val="bottom"/>
            <w:hideMark/>
          </w:tcPr>
          <w:p w14:paraId="059AC937" w14:textId="77777777" w:rsidR="00754F1D" w:rsidRDefault="00754F1D">
            <w:pPr>
              <w:spacing w:after="0"/>
              <w:rPr>
                <w:rFonts w:eastAsiaTheme="minorEastAsia" w:cs="Times New Roman"/>
                <w:lang w:val="es-ES" w:eastAsia="es-ES"/>
              </w:rPr>
            </w:pPr>
          </w:p>
        </w:tc>
        <w:tc>
          <w:tcPr>
            <w:tcW w:w="1316" w:type="dxa"/>
            <w:gridSpan w:val="4"/>
            <w:noWrap/>
            <w:vAlign w:val="bottom"/>
            <w:hideMark/>
          </w:tcPr>
          <w:p w14:paraId="1E25FB2E"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xml:space="preserve">Antigüedad: </w:t>
            </w:r>
          </w:p>
        </w:tc>
        <w:tc>
          <w:tcPr>
            <w:tcW w:w="2240" w:type="dxa"/>
            <w:gridSpan w:val="7"/>
            <w:tcBorders>
              <w:top w:val="nil"/>
              <w:left w:val="nil"/>
              <w:bottom w:val="single" w:sz="4" w:space="0" w:color="auto"/>
              <w:right w:val="nil"/>
            </w:tcBorders>
            <w:noWrap/>
            <w:vAlign w:val="bottom"/>
            <w:hideMark/>
          </w:tcPr>
          <w:p w14:paraId="3221D008"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noWrap/>
            <w:vAlign w:val="bottom"/>
            <w:hideMark/>
          </w:tcPr>
          <w:p w14:paraId="56367ED9" w14:textId="77777777" w:rsidR="00754F1D" w:rsidRDefault="00754F1D">
            <w:pPr>
              <w:spacing w:after="0"/>
              <w:rPr>
                <w:rFonts w:eastAsiaTheme="minorEastAsia" w:cs="Times New Roman"/>
                <w:lang w:val="es-ES" w:eastAsia="es-ES"/>
              </w:rPr>
            </w:pPr>
          </w:p>
        </w:tc>
        <w:tc>
          <w:tcPr>
            <w:tcW w:w="1600" w:type="dxa"/>
            <w:gridSpan w:val="5"/>
            <w:noWrap/>
            <w:vAlign w:val="bottom"/>
            <w:hideMark/>
          </w:tcPr>
          <w:p w14:paraId="03AD30AA"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Experiencia:</w:t>
            </w:r>
          </w:p>
        </w:tc>
        <w:tc>
          <w:tcPr>
            <w:tcW w:w="2560" w:type="dxa"/>
            <w:gridSpan w:val="8"/>
            <w:tcBorders>
              <w:top w:val="nil"/>
              <w:left w:val="nil"/>
              <w:bottom w:val="single" w:sz="4" w:space="0" w:color="auto"/>
              <w:right w:val="nil"/>
            </w:tcBorders>
            <w:noWrap/>
            <w:vAlign w:val="bottom"/>
            <w:hideMark/>
          </w:tcPr>
          <w:p w14:paraId="26309777"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noWrap/>
            <w:vAlign w:val="bottom"/>
            <w:hideMark/>
          </w:tcPr>
          <w:p w14:paraId="312F826E" w14:textId="77777777" w:rsidR="00754F1D" w:rsidRDefault="00754F1D">
            <w:pPr>
              <w:spacing w:after="0"/>
              <w:rPr>
                <w:rFonts w:eastAsiaTheme="minorEastAsia" w:cs="Times New Roman"/>
                <w:lang w:val="es-ES" w:eastAsia="es-ES"/>
              </w:rPr>
            </w:pPr>
          </w:p>
        </w:tc>
        <w:tc>
          <w:tcPr>
            <w:tcW w:w="320" w:type="dxa"/>
            <w:noWrap/>
            <w:vAlign w:val="bottom"/>
            <w:hideMark/>
          </w:tcPr>
          <w:p w14:paraId="06AB7368" w14:textId="77777777" w:rsidR="00754F1D" w:rsidRDefault="00754F1D">
            <w:pPr>
              <w:spacing w:after="0"/>
              <w:rPr>
                <w:rFonts w:eastAsiaTheme="minorEastAsia" w:cs="Times New Roman"/>
                <w:lang w:val="es-ES" w:eastAsia="es-ES"/>
              </w:rPr>
            </w:pPr>
          </w:p>
        </w:tc>
        <w:tc>
          <w:tcPr>
            <w:tcW w:w="688" w:type="dxa"/>
            <w:gridSpan w:val="2"/>
            <w:noWrap/>
            <w:vAlign w:val="bottom"/>
            <w:hideMark/>
          </w:tcPr>
          <w:p w14:paraId="7A770E28"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Hora:</w:t>
            </w:r>
          </w:p>
        </w:tc>
        <w:tc>
          <w:tcPr>
            <w:tcW w:w="330" w:type="dxa"/>
            <w:noWrap/>
            <w:vAlign w:val="bottom"/>
            <w:hideMark/>
          </w:tcPr>
          <w:p w14:paraId="44670945" w14:textId="77777777" w:rsidR="00754F1D" w:rsidRDefault="00754F1D">
            <w:pPr>
              <w:spacing w:after="0"/>
              <w:rPr>
                <w:rFonts w:eastAsiaTheme="minorEastAsia" w:cs="Times New Roman"/>
                <w:lang w:val="es-ES" w:eastAsia="es-ES"/>
              </w:rPr>
            </w:pPr>
          </w:p>
        </w:tc>
        <w:tc>
          <w:tcPr>
            <w:tcW w:w="1290" w:type="dxa"/>
            <w:gridSpan w:val="4"/>
            <w:tcBorders>
              <w:top w:val="nil"/>
              <w:left w:val="nil"/>
              <w:bottom w:val="single" w:sz="4" w:space="0" w:color="auto"/>
              <w:right w:val="single" w:sz="8" w:space="0" w:color="000000"/>
            </w:tcBorders>
            <w:noWrap/>
            <w:vAlign w:val="bottom"/>
            <w:hideMark/>
          </w:tcPr>
          <w:p w14:paraId="3FDB75E8"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635BDFE1" w14:textId="77777777" w:rsidTr="00754F1D">
        <w:trPr>
          <w:trHeight w:val="285"/>
          <w:jc w:val="center"/>
        </w:trPr>
        <w:tc>
          <w:tcPr>
            <w:tcW w:w="364" w:type="dxa"/>
            <w:tcBorders>
              <w:top w:val="nil"/>
              <w:left w:val="single" w:sz="8" w:space="0" w:color="auto"/>
              <w:bottom w:val="nil"/>
              <w:right w:val="nil"/>
            </w:tcBorders>
            <w:noWrap/>
            <w:vAlign w:val="bottom"/>
            <w:hideMark/>
          </w:tcPr>
          <w:p w14:paraId="7F48680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64" w:type="dxa"/>
            <w:noWrap/>
            <w:vAlign w:val="bottom"/>
            <w:hideMark/>
          </w:tcPr>
          <w:p w14:paraId="17CBC922" w14:textId="77777777" w:rsidR="00754F1D" w:rsidRDefault="00754F1D">
            <w:pPr>
              <w:spacing w:after="0"/>
              <w:rPr>
                <w:rFonts w:eastAsiaTheme="minorEastAsia" w:cs="Times New Roman"/>
                <w:lang w:val="es-ES" w:eastAsia="es-ES"/>
              </w:rPr>
            </w:pPr>
          </w:p>
        </w:tc>
        <w:tc>
          <w:tcPr>
            <w:tcW w:w="329" w:type="dxa"/>
            <w:noWrap/>
            <w:vAlign w:val="bottom"/>
            <w:hideMark/>
          </w:tcPr>
          <w:p w14:paraId="7FEFE91A" w14:textId="77777777" w:rsidR="00754F1D" w:rsidRDefault="00754F1D">
            <w:pPr>
              <w:spacing w:after="0"/>
              <w:rPr>
                <w:rFonts w:eastAsiaTheme="minorEastAsia" w:cs="Times New Roman"/>
                <w:lang w:val="es-ES" w:eastAsia="es-ES"/>
              </w:rPr>
            </w:pPr>
          </w:p>
        </w:tc>
        <w:tc>
          <w:tcPr>
            <w:tcW w:w="329" w:type="dxa"/>
            <w:noWrap/>
            <w:vAlign w:val="bottom"/>
            <w:hideMark/>
          </w:tcPr>
          <w:p w14:paraId="31CE7CC9" w14:textId="77777777" w:rsidR="00754F1D" w:rsidRDefault="00754F1D">
            <w:pPr>
              <w:spacing w:after="0"/>
              <w:rPr>
                <w:rFonts w:eastAsiaTheme="minorEastAsia" w:cs="Times New Roman"/>
                <w:lang w:val="es-ES" w:eastAsia="es-ES"/>
              </w:rPr>
            </w:pPr>
          </w:p>
        </w:tc>
        <w:tc>
          <w:tcPr>
            <w:tcW w:w="329" w:type="dxa"/>
            <w:noWrap/>
            <w:vAlign w:val="bottom"/>
            <w:hideMark/>
          </w:tcPr>
          <w:p w14:paraId="59960C0D" w14:textId="77777777" w:rsidR="00754F1D" w:rsidRDefault="00754F1D">
            <w:pPr>
              <w:spacing w:after="0"/>
              <w:rPr>
                <w:rFonts w:eastAsiaTheme="minorEastAsia" w:cs="Times New Roman"/>
                <w:lang w:val="es-ES" w:eastAsia="es-ES"/>
              </w:rPr>
            </w:pPr>
          </w:p>
        </w:tc>
        <w:tc>
          <w:tcPr>
            <w:tcW w:w="329" w:type="dxa"/>
            <w:noWrap/>
            <w:vAlign w:val="bottom"/>
            <w:hideMark/>
          </w:tcPr>
          <w:p w14:paraId="6C59312D" w14:textId="77777777" w:rsidR="00754F1D" w:rsidRDefault="00754F1D">
            <w:pPr>
              <w:spacing w:after="0"/>
              <w:rPr>
                <w:rFonts w:eastAsiaTheme="minorEastAsia" w:cs="Times New Roman"/>
                <w:lang w:val="es-ES" w:eastAsia="es-ES"/>
              </w:rPr>
            </w:pPr>
          </w:p>
        </w:tc>
        <w:tc>
          <w:tcPr>
            <w:tcW w:w="329" w:type="dxa"/>
            <w:noWrap/>
            <w:vAlign w:val="bottom"/>
            <w:hideMark/>
          </w:tcPr>
          <w:p w14:paraId="34C07F1D" w14:textId="77777777" w:rsidR="00754F1D" w:rsidRDefault="00754F1D">
            <w:pPr>
              <w:spacing w:after="0"/>
              <w:rPr>
                <w:rFonts w:eastAsiaTheme="minorEastAsia" w:cs="Times New Roman"/>
                <w:lang w:val="es-ES" w:eastAsia="es-ES"/>
              </w:rPr>
            </w:pPr>
          </w:p>
        </w:tc>
        <w:tc>
          <w:tcPr>
            <w:tcW w:w="320" w:type="dxa"/>
            <w:noWrap/>
            <w:vAlign w:val="bottom"/>
            <w:hideMark/>
          </w:tcPr>
          <w:p w14:paraId="57D94770" w14:textId="77777777" w:rsidR="00754F1D" w:rsidRDefault="00754F1D">
            <w:pPr>
              <w:spacing w:after="0"/>
              <w:rPr>
                <w:rFonts w:eastAsiaTheme="minorEastAsia" w:cs="Times New Roman"/>
                <w:lang w:val="es-ES" w:eastAsia="es-ES"/>
              </w:rPr>
            </w:pPr>
          </w:p>
        </w:tc>
        <w:tc>
          <w:tcPr>
            <w:tcW w:w="320" w:type="dxa"/>
            <w:noWrap/>
            <w:vAlign w:val="bottom"/>
            <w:hideMark/>
          </w:tcPr>
          <w:p w14:paraId="45966D9A" w14:textId="77777777" w:rsidR="00754F1D" w:rsidRDefault="00754F1D">
            <w:pPr>
              <w:spacing w:after="0"/>
              <w:rPr>
                <w:rFonts w:eastAsiaTheme="minorEastAsia" w:cs="Times New Roman"/>
                <w:lang w:val="es-ES" w:eastAsia="es-ES"/>
              </w:rPr>
            </w:pPr>
          </w:p>
        </w:tc>
        <w:tc>
          <w:tcPr>
            <w:tcW w:w="320" w:type="dxa"/>
            <w:noWrap/>
            <w:vAlign w:val="bottom"/>
            <w:hideMark/>
          </w:tcPr>
          <w:p w14:paraId="36F78596" w14:textId="77777777" w:rsidR="00754F1D" w:rsidRDefault="00754F1D">
            <w:pPr>
              <w:spacing w:after="0"/>
              <w:rPr>
                <w:rFonts w:eastAsiaTheme="minorEastAsia" w:cs="Times New Roman"/>
                <w:lang w:val="es-ES" w:eastAsia="es-ES"/>
              </w:rPr>
            </w:pPr>
          </w:p>
        </w:tc>
        <w:tc>
          <w:tcPr>
            <w:tcW w:w="320" w:type="dxa"/>
            <w:noWrap/>
            <w:vAlign w:val="bottom"/>
            <w:hideMark/>
          </w:tcPr>
          <w:p w14:paraId="50CCA0C3" w14:textId="77777777" w:rsidR="00754F1D" w:rsidRDefault="00754F1D">
            <w:pPr>
              <w:spacing w:after="0"/>
              <w:rPr>
                <w:rFonts w:eastAsiaTheme="minorEastAsia" w:cs="Times New Roman"/>
                <w:lang w:val="es-ES" w:eastAsia="es-ES"/>
              </w:rPr>
            </w:pPr>
          </w:p>
        </w:tc>
        <w:tc>
          <w:tcPr>
            <w:tcW w:w="329" w:type="dxa"/>
            <w:noWrap/>
            <w:vAlign w:val="bottom"/>
            <w:hideMark/>
          </w:tcPr>
          <w:p w14:paraId="55402770" w14:textId="77777777" w:rsidR="00754F1D" w:rsidRDefault="00754F1D">
            <w:pPr>
              <w:spacing w:after="0"/>
              <w:rPr>
                <w:rFonts w:eastAsiaTheme="minorEastAsia" w:cs="Times New Roman"/>
                <w:lang w:val="es-ES" w:eastAsia="es-ES"/>
              </w:rPr>
            </w:pPr>
          </w:p>
        </w:tc>
        <w:tc>
          <w:tcPr>
            <w:tcW w:w="329" w:type="dxa"/>
            <w:noWrap/>
            <w:vAlign w:val="bottom"/>
            <w:hideMark/>
          </w:tcPr>
          <w:p w14:paraId="1935E249" w14:textId="77777777" w:rsidR="00754F1D" w:rsidRDefault="00754F1D">
            <w:pPr>
              <w:spacing w:after="0"/>
              <w:rPr>
                <w:rFonts w:eastAsiaTheme="minorEastAsia" w:cs="Times New Roman"/>
                <w:lang w:val="es-ES" w:eastAsia="es-ES"/>
              </w:rPr>
            </w:pPr>
          </w:p>
        </w:tc>
        <w:tc>
          <w:tcPr>
            <w:tcW w:w="329" w:type="dxa"/>
            <w:noWrap/>
            <w:vAlign w:val="bottom"/>
            <w:hideMark/>
          </w:tcPr>
          <w:p w14:paraId="4336C1E4" w14:textId="77777777" w:rsidR="00754F1D" w:rsidRDefault="00754F1D">
            <w:pPr>
              <w:spacing w:after="0"/>
              <w:rPr>
                <w:rFonts w:eastAsiaTheme="minorEastAsia" w:cs="Times New Roman"/>
                <w:lang w:val="es-ES" w:eastAsia="es-ES"/>
              </w:rPr>
            </w:pPr>
          </w:p>
        </w:tc>
        <w:tc>
          <w:tcPr>
            <w:tcW w:w="329" w:type="dxa"/>
            <w:noWrap/>
            <w:vAlign w:val="bottom"/>
            <w:hideMark/>
          </w:tcPr>
          <w:p w14:paraId="26B92A96" w14:textId="77777777" w:rsidR="00754F1D" w:rsidRDefault="00754F1D">
            <w:pPr>
              <w:spacing w:after="0"/>
              <w:rPr>
                <w:rFonts w:eastAsiaTheme="minorEastAsia" w:cs="Times New Roman"/>
                <w:lang w:val="es-ES" w:eastAsia="es-ES"/>
              </w:rPr>
            </w:pPr>
          </w:p>
        </w:tc>
        <w:tc>
          <w:tcPr>
            <w:tcW w:w="320" w:type="dxa"/>
            <w:noWrap/>
            <w:vAlign w:val="bottom"/>
            <w:hideMark/>
          </w:tcPr>
          <w:p w14:paraId="28A37F68" w14:textId="77777777" w:rsidR="00754F1D" w:rsidRDefault="00754F1D">
            <w:pPr>
              <w:spacing w:after="0"/>
              <w:rPr>
                <w:rFonts w:eastAsiaTheme="minorEastAsia" w:cs="Times New Roman"/>
                <w:lang w:val="es-ES" w:eastAsia="es-ES"/>
              </w:rPr>
            </w:pPr>
          </w:p>
        </w:tc>
        <w:tc>
          <w:tcPr>
            <w:tcW w:w="320" w:type="dxa"/>
            <w:noWrap/>
            <w:vAlign w:val="bottom"/>
            <w:hideMark/>
          </w:tcPr>
          <w:p w14:paraId="235B7420" w14:textId="77777777" w:rsidR="00754F1D" w:rsidRDefault="00754F1D">
            <w:pPr>
              <w:spacing w:after="0"/>
              <w:rPr>
                <w:rFonts w:eastAsiaTheme="minorEastAsia" w:cs="Times New Roman"/>
                <w:lang w:val="es-ES" w:eastAsia="es-ES"/>
              </w:rPr>
            </w:pPr>
          </w:p>
        </w:tc>
        <w:tc>
          <w:tcPr>
            <w:tcW w:w="320" w:type="dxa"/>
            <w:noWrap/>
            <w:vAlign w:val="bottom"/>
            <w:hideMark/>
          </w:tcPr>
          <w:p w14:paraId="0682C413" w14:textId="77777777" w:rsidR="00754F1D" w:rsidRDefault="00754F1D">
            <w:pPr>
              <w:spacing w:after="0"/>
              <w:rPr>
                <w:rFonts w:eastAsiaTheme="minorEastAsia" w:cs="Times New Roman"/>
                <w:lang w:val="es-ES" w:eastAsia="es-ES"/>
              </w:rPr>
            </w:pPr>
          </w:p>
        </w:tc>
        <w:tc>
          <w:tcPr>
            <w:tcW w:w="320" w:type="dxa"/>
            <w:noWrap/>
            <w:vAlign w:val="bottom"/>
            <w:hideMark/>
          </w:tcPr>
          <w:p w14:paraId="61A8B536" w14:textId="77777777" w:rsidR="00754F1D" w:rsidRDefault="00754F1D">
            <w:pPr>
              <w:spacing w:after="0"/>
              <w:rPr>
                <w:rFonts w:eastAsiaTheme="minorEastAsia" w:cs="Times New Roman"/>
                <w:lang w:val="es-ES" w:eastAsia="es-ES"/>
              </w:rPr>
            </w:pPr>
          </w:p>
        </w:tc>
        <w:tc>
          <w:tcPr>
            <w:tcW w:w="320" w:type="dxa"/>
            <w:noWrap/>
            <w:vAlign w:val="bottom"/>
            <w:hideMark/>
          </w:tcPr>
          <w:p w14:paraId="203CCE2F" w14:textId="77777777" w:rsidR="00754F1D" w:rsidRDefault="00754F1D">
            <w:pPr>
              <w:spacing w:after="0"/>
              <w:rPr>
                <w:rFonts w:eastAsiaTheme="minorEastAsia" w:cs="Times New Roman"/>
                <w:lang w:val="es-ES" w:eastAsia="es-ES"/>
              </w:rPr>
            </w:pPr>
          </w:p>
        </w:tc>
        <w:tc>
          <w:tcPr>
            <w:tcW w:w="320" w:type="dxa"/>
            <w:noWrap/>
            <w:vAlign w:val="bottom"/>
            <w:hideMark/>
          </w:tcPr>
          <w:p w14:paraId="57BE9453" w14:textId="77777777" w:rsidR="00754F1D" w:rsidRDefault="00754F1D">
            <w:pPr>
              <w:spacing w:after="0"/>
              <w:rPr>
                <w:rFonts w:eastAsiaTheme="minorEastAsia" w:cs="Times New Roman"/>
                <w:lang w:val="es-ES" w:eastAsia="es-ES"/>
              </w:rPr>
            </w:pPr>
          </w:p>
        </w:tc>
        <w:tc>
          <w:tcPr>
            <w:tcW w:w="320" w:type="dxa"/>
            <w:noWrap/>
            <w:vAlign w:val="bottom"/>
            <w:hideMark/>
          </w:tcPr>
          <w:p w14:paraId="454D1748" w14:textId="77777777" w:rsidR="00754F1D" w:rsidRDefault="00754F1D">
            <w:pPr>
              <w:spacing w:after="0"/>
              <w:rPr>
                <w:rFonts w:eastAsiaTheme="minorEastAsia" w:cs="Times New Roman"/>
                <w:lang w:val="es-ES" w:eastAsia="es-ES"/>
              </w:rPr>
            </w:pPr>
          </w:p>
        </w:tc>
        <w:tc>
          <w:tcPr>
            <w:tcW w:w="320" w:type="dxa"/>
            <w:noWrap/>
            <w:vAlign w:val="bottom"/>
            <w:hideMark/>
          </w:tcPr>
          <w:p w14:paraId="39830AE9" w14:textId="77777777" w:rsidR="00754F1D" w:rsidRDefault="00754F1D">
            <w:pPr>
              <w:spacing w:after="0"/>
              <w:rPr>
                <w:rFonts w:eastAsiaTheme="minorEastAsia" w:cs="Times New Roman"/>
                <w:lang w:val="es-ES" w:eastAsia="es-ES"/>
              </w:rPr>
            </w:pPr>
          </w:p>
        </w:tc>
        <w:tc>
          <w:tcPr>
            <w:tcW w:w="320" w:type="dxa"/>
            <w:noWrap/>
            <w:vAlign w:val="bottom"/>
            <w:hideMark/>
          </w:tcPr>
          <w:p w14:paraId="734659BE" w14:textId="77777777" w:rsidR="00754F1D" w:rsidRDefault="00754F1D">
            <w:pPr>
              <w:spacing w:after="0"/>
              <w:rPr>
                <w:rFonts w:eastAsiaTheme="minorEastAsia" w:cs="Times New Roman"/>
                <w:lang w:val="es-ES" w:eastAsia="es-ES"/>
              </w:rPr>
            </w:pPr>
          </w:p>
        </w:tc>
        <w:tc>
          <w:tcPr>
            <w:tcW w:w="320" w:type="dxa"/>
            <w:noWrap/>
            <w:vAlign w:val="bottom"/>
            <w:hideMark/>
          </w:tcPr>
          <w:p w14:paraId="6CEDCAB4" w14:textId="77777777" w:rsidR="00754F1D" w:rsidRDefault="00754F1D">
            <w:pPr>
              <w:spacing w:after="0"/>
              <w:rPr>
                <w:rFonts w:eastAsiaTheme="minorEastAsia" w:cs="Times New Roman"/>
                <w:lang w:val="es-ES" w:eastAsia="es-ES"/>
              </w:rPr>
            </w:pPr>
          </w:p>
        </w:tc>
        <w:tc>
          <w:tcPr>
            <w:tcW w:w="320" w:type="dxa"/>
            <w:noWrap/>
            <w:vAlign w:val="bottom"/>
            <w:hideMark/>
          </w:tcPr>
          <w:p w14:paraId="79863ED1" w14:textId="77777777" w:rsidR="00754F1D" w:rsidRDefault="00754F1D">
            <w:pPr>
              <w:spacing w:after="0"/>
              <w:rPr>
                <w:rFonts w:eastAsiaTheme="minorEastAsia" w:cs="Times New Roman"/>
                <w:lang w:val="es-ES" w:eastAsia="es-ES"/>
              </w:rPr>
            </w:pPr>
          </w:p>
        </w:tc>
        <w:tc>
          <w:tcPr>
            <w:tcW w:w="320" w:type="dxa"/>
            <w:noWrap/>
            <w:vAlign w:val="bottom"/>
            <w:hideMark/>
          </w:tcPr>
          <w:p w14:paraId="2E24D9A1" w14:textId="77777777" w:rsidR="00754F1D" w:rsidRDefault="00754F1D">
            <w:pPr>
              <w:spacing w:after="0"/>
              <w:rPr>
                <w:rFonts w:eastAsiaTheme="minorEastAsia" w:cs="Times New Roman"/>
                <w:lang w:val="es-ES" w:eastAsia="es-ES"/>
              </w:rPr>
            </w:pPr>
          </w:p>
        </w:tc>
        <w:tc>
          <w:tcPr>
            <w:tcW w:w="320" w:type="dxa"/>
            <w:noWrap/>
            <w:vAlign w:val="bottom"/>
            <w:hideMark/>
          </w:tcPr>
          <w:p w14:paraId="56BDB926" w14:textId="77777777" w:rsidR="00754F1D" w:rsidRDefault="00754F1D">
            <w:pPr>
              <w:spacing w:after="0"/>
              <w:rPr>
                <w:rFonts w:eastAsiaTheme="minorEastAsia" w:cs="Times New Roman"/>
                <w:lang w:val="es-ES" w:eastAsia="es-ES"/>
              </w:rPr>
            </w:pPr>
          </w:p>
        </w:tc>
        <w:tc>
          <w:tcPr>
            <w:tcW w:w="320" w:type="dxa"/>
            <w:noWrap/>
            <w:vAlign w:val="bottom"/>
            <w:hideMark/>
          </w:tcPr>
          <w:p w14:paraId="4774C178" w14:textId="77777777" w:rsidR="00754F1D" w:rsidRDefault="00754F1D">
            <w:pPr>
              <w:spacing w:after="0"/>
              <w:rPr>
                <w:rFonts w:eastAsiaTheme="minorEastAsia" w:cs="Times New Roman"/>
                <w:lang w:val="es-ES" w:eastAsia="es-ES"/>
              </w:rPr>
            </w:pPr>
          </w:p>
        </w:tc>
        <w:tc>
          <w:tcPr>
            <w:tcW w:w="320" w:type="dxa"/>
            <w:noWrap/>
            <w:vAlign w:val="bottom"/>
            <w:hideMark/>
          </w:tcPr>
          <w:p w14:paraId="652EEA30" w14:textId="77777777" w:rsidR="00754F1D" w:rsidRDefault="00754F1D">
            <w:pPr>
              <w:spacing w:after="0"/>
              <w:rPr>
                <w:rFonts w:eastAsiaTheme="minorEastAsia" w:cs="Times New Roman"/>
                <w:lang w:val="es-ES" w:eastAsia="es-ES"/>
              </w:rPr>
            </w:pPr>
          </w:p>
        </w:tc>
        <w:tc>
          <w:tcPr>
            <w:tcW w:w="320" w:type="dxa"/>
            <w:noWrap/>
            <w:vAlign w:val="bottom"/>
            <w:hideMark/>
          </w:tcPr>
          <w:p w14:paraId="53DB2C39" w14:textId="77777777" w:rsidR="00754F1D" w:rsidRDefault="00754F1D">
            <w:pPr>
              <w:spacing w:after="0"/>
              <w:rPr>
                <w:rFonts w:eastAsiaTheme="minorEastAsia" w:cs="Times New Roman"/>
                <w:lang w:val="es-ES" w:eastAsia="es-ES"/>
              </w:rPr>
            </w:pPr>
          </w:p>
        </w:tc>
        <w:tc>
          <w:tcPr>
            <w:tcW w:w="320" w:type="dxa"/>
            <w:noWrap/>
            <w:vAlign w:val="bottom"/>
            <w:hideMark/>
          </w:tcPr>
          <w:p w14:paraId="1A3C590E" w14:textId="77777777" w:rsidR="00754F1D" w:rsidRDefault="00754F1D">
            <w:pPr>
              <w:spacing w:after="0"/>
              <w:rPr>
                <w:rFonts w:eastAsiaTheme="minorEastAsia" w:cs="Times New Roman"/>
                <w:lang w:val="es-ES" w:eastAsia="es-ES"/>
              </w:rPr>
            </w:pPr>
          </w:p>
        </w:tc>
        <w:tc>
          <w:tcPr>
            <w:tcW w:w="320" w:type="dxa"/>
            <w:noWrap/>
            <w:vAlign w:val="bottom"/>
            <w:hideMark/>
          </w:tcPr>
          <w:p w14:paraId="18313977" w14:textId="77777777" w:rsidR="00754F1D" w:rsidRDefault="00754F1D">
            <w:pPr>
              <w:spacing w:after="0"/>
              <w:rPr>
                <w:rFonts w:eastAsiaTheme="minorEastAsia" w:cs="Times New Roman"/>
                <w:lang w:val="es-ES" w:eastAsia="es-ES"/>
              </w:rPr>
            </w:pPr>
          </w:p>
        </w:tc>
        <w:tc>
          <w:tcPr>
            <w:tcW w:w="320" w:type="dxa"/>
            <w:noWrap/>
            <w:vAlign w:val="bottom"/>
            <w:hideMark/>
          </w:tcPr>
          <w:p w14:paraId="337659BB" w14:textId="77777777" w:rsidR="00754F1D" w:rsidRDefault="00754F1D">
            <w:pPr>
              <w:spacing w:after="0"/>
              <w:rPr>
                <w:rFonts w:eastAsiaTheme="minorEastAsia" w:cs="Times New Roman"/>
                <w:lang w:val="es-ES" w:eastAsia="es-ES"/>
              </w:rPr>
            </w:pPr>
          </w:p>
        </w:tc>
        <w:tc>
          <w:tcPr>
            <w:tcW w:w="320" w:type="dxa"/>
            <w:noWrap/>
            <w:vAlign w:val="bottom"/>
            <w:hideMark/>
          </w:tcPr>
          <w:p w14:paraId="5E5D2A0E" w14:textId="77777777" w:rsidR="00754F1D" w:rsidRDefault="00754F1D">
            <w:pPr>
              <w:spacing w:after="0"/>
              <w:rPr>
                <w:rFonts w:eastAsiaTheme="minorEastAsia" w:cs="Times New Roman"/>
                <w:lang w:val="es-ES" w:eastAsia="es-ES"/>
              </w:rPr>
            </w:pPr>
          </w:p>
        </w:tc>
        <w:tc>
          <w:tcPr>
            <w:tcW w:w="320" w:type="dxa"/>
            <w:noWrap/>
            <w:vAlign w:val="bottom"/>
            <w:hideMark/>
          </w:tcPr>
          <w:p w14:paraId="37235419" w14:textId="77777777" w:rsidR="00754F1D" w:rsidRDefault="00754F1D">
            <w:pPr>
              <w:spacing w:after="0"/>
              <w:rPr>
                <w:rFonts w:eastAsiaTheme="minorEastAsia" w:cs="Times New Roman"/>
                <w:lang w:val="es-ES" w:eastAsia="es-ES"/>
              </w:rPr>
            </w:pPr>
          </w:p>
        </w:tc>
        <w:tc>
          <w:tcPr>
            <w:tcW w:w="320" w:type="dxa"/>
            <w:noWrap/>
            <w:vAlign w:val="bottom"/>
            <w:hideMark/>
          </w:tcPr>
          <w:p w14:paraId="615E03F8" w14:textId="77777777" w:rsidR="00754F1D" w:rsidRDefault="00754F1D">
            <w:pPr>
              <w:spacing w:after="0"/>
              <w:rPr>
                <w:rFonts w:eastAsiaTheme="minorEastAsia" w:cs="Times New Roman"/>
                <w:lang w:val="es-ES" w:eastAsia="es-ES"/>
              </w:rPr>
            </w:pPr>
          </w:p>
        </w:tc>
        <w:tc>
          <w:tcPr>
            <w:tcW w:w="320" w:type="dxa"/>
            <w:noWrap/>
            <w:vAlign w:val="bottom"/>
            <w:hideMark/>
          </w:tcPr>
          <w:p w14:paraId="6ECB2678" w14:textId="77777777" w:rsidR="00754F1D" w:rsidRDefault="00754F1D">
            <w:pPr>
              <w:spacing w:after="0"/>
              <w:rPr>
                <w:rFonts w:eastAsiaTheme="minorEastAsia" w:cs="Times New Roman"/>
                <w:lang w:val="es-ES" w:eastAsia="es-ES"/>
              </w:rPr>
            </w:pPr>
          </w:p>
        </w:tc>
        <w:tc>
          <w:tcPr>
            <w:tcW w:w="339" w:type="dxa"/>
            <w:noWrap/>
            <w:vAlign w:val="bottom"/>
            <w:hideMark/>
          </w:tcPr>
          <w:p w14:paraId="028FC095" w14:textId="77777777" w:rsidR="00754F1D" w:rsidRDefault="00754F1D">
            <w:pPr>
              <w:spacing w:after="0"/>
              <w:rPr>
                <w:rFonts w:eastAsiaTheme="minorEastAsia" w:cs="Times New Roman"/>
                <w:lang w:val="es-ES" w:eastAsia="es-ES"/>
              </w:rPr>
            </w:pPr>
          </w:p>
        </w:tc>
        <w:tc>
          <w:tcPr>
            <w:tcW w:w="349" w:type="dxa"/>
            <w:noWrap/>
            <w:vAlign w:val="bottom"/>
            <w:hideMark/>
          </w:tcPr>
          <w:p w14:paraId="5FDBD8B0" w14:textId="77777777" w:rsidR="00754F1D" w:rsidRDefault="00754F1D">
            <w:pPr>
              <w:spacing w:after="0"/>
              <w:rPr>
                <w:rFonts w:eastAsiaTheme="minorEastAsia" w:cs="Times New Roman"/>
                <w:lang w:val="es-ES" w:eastAsia="es-ES"/>
              </w:rPr>
            </w:pPr>
          </w:p>
        </w:tc>
        <w:tc>
          <w:tcPr>
            <w:tcW w:w="330" w:type="dxa"/>
            <w:noWrap/>
            <w:vAlign w:val="bottom"/>
            <w:hideMark/>
          </w:tcPr>
          <w:p w14:paraId="1014B980" w14:textId="77777777" w:rsidR="00754F1D" w:rsidRDefault="00754F1D">
            <w:pPr>
              <w:spacing w:after="0"/>
              <w:rPr>
                <w:rFonts w:eastAsiaTheme="minorEastAsia" w:cs="Times New Roman"/>
                <w:lang w:val="es-ES" w:eastAsia="es-ES"/>
              </w:rPr>
            </w:pPr>
          </w:p>
        </w:tc>
        <w:tc>
          <w:tcPr>
            <w:tcW w:w="330" w:type="dxa"/>
            <w:noWrap/>
            <w:vAlign w:val="bottom"/>
            <w:hideMark/>
          </w:tcPr>
          <w:p w14:paraId="061D1AA7" w14:textId="77777777" w:rsidR="00754F1D" w:rsidRDefault="00754F1D">
            <w:pPr>
              <w:spacing w:after="0"/>
              <w:rPr>
                <w:rFonts w:eastAsiaTheme="minorEastAsia" w:cs="Times New Roman"/>
                <w:lang w:val="es-ES" w:eastAsia="es-ES"/>
              </w:rPr>
            </w:pPr>
          </w:p>
        </w:tc>
        <w:tc>
          <w:tcPr>
            <w:tcW w:w="320" w:type="dxa"/>
            <w:noWrap/>
            <w:vAlign w:val="bottom"/>
            <w:hideMark/>
          </w:tcPr>
          <w:p w14:paraId="25942028" w14:textId="77777777" w:rsidR="00754F1D" w:rsidRDefault="00754F1D">
            <w:pPr>
              <w:spacing w:after="0"/>
              <w:rPr>
                <w:rFonts w:eastAsiaTheme="minorEastAsia" w:cs="Times New Roman"/>
                <w:lang w:val="es-ES" w:eastAsia="es-ES"/>
              </w:rPr>
            </w:pPr>
          </w:p>
        </w:tc>
        <w:tc>
          <w:tcPr>
            <w:tcW w:w="320" w:type="dxa"/>
            <w:noWrap/>
            <w:vAlign w:val="bottom"/>
            <w:hideMark/>
          </w:tcPr>
          <w:p w14:paraId="3EA26DCE"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bottom"/>
            <w:hideMark/>
          </w:tcPr>
          <w:p w14:paraId="785B586A"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54D1BEE8" w14:textId="77777777" w:rsidTr="00754F1D">
        <w:trPr>
          <w:trHeight w:val="285"/>
          <w:jc w:val="center"/>
        </w:trPr>
        <w:tc>
          <w:tcPr>
            <w:tcW w:w="2373" w:type="dxa"/>
            <w:gridSpan w:val="7"/>
            <w:tcBorders>
              <w:top w:val="nil"/>
              <w:left w:val="single" w:sz="8" w:space="0" w:color="auto"/>
              <w:bottom w:val="nil"/>
              <w:right w:val="nil"/>
            </w:tcBorders>
            <w:vAlign w:val="bottom"/>
            <w:hideMark/>
          </w:tcPr>
          <w:p w14:paraId="56A8A0DD"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Fecha del Evento:</w:t>
            </w:r>
          </w:p>
        </w:tc>
        <w:tc>
          <w:tcPr>
            <w:tcW w:w="1609" w:type="dxa"/>
            <w:gridSpan w:val="5"/>
            <w:tcBorders>
              <w:top w:val="nil"/>
              <w:left w:val="nil"/>
              <w:bottom w:val="single" w:sz="4" w:space="0" w:color="auto"/>
              <w:right w:val="nil"/>
            </w:tcBorders>
            <w:noWrap/>
            <w:vAlign w:val="bottom"/>
            <w:hideMark/>
          </w:tcPr>
          <w:p w14:paraId="1E302E3B"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9" w:type="dxa"/>
            <w:noWrap/>
            <w:vAlign w:val="bottom"/>
            <w:hideMark/>
          </w:tcPr>
          <w:p w14:paraId="396A4F25" w14:textId="77777777" w:rsidR="00754F1D" w:rsidRDefault="00754F1D">
            <w:pPr>
              <w:spacing w:after="0"/>
              <w:rPr>
                <w:rFonts w:eastAsiaTheme="minorEastAsia" w:cs="Times New Roman"/>
                <w:lang w:val="es-ES" w:eastAsia="es-ES"/>
              </w:rPr>
            </w:pPr>
          </w:p>
        </w:tc>
        <w:tc>
          <w:tcPr>
            <w:tcW w:w="329" w:type="dxa"/>
            <w:noWrap/>
            <w:vAlign w:val="bottom"/>
            <w:hideMark/>
          </w:tcPr>
          <w:p w14:paraId="3E6B23BF" w14:textId="77777777" w:rsidR="00754F1D" w:rsidRDefault="00754F1D">
            <w:pPr>
              <w:spacing w:after="0"/>
              <w:rPr>
                <w:rFonts w:eastAsiaTheme="minorEastAsia" w:cs="Times New Roman"/>
                <w:lang w:val="es-ES" w:eastAsia="es-ES"/>
              </w:rPr>
            </w:pPr>
          </w:p>
        </w:tc>
        <w:tc>
          <w:tcPr>
            <w:tcW w:w="2249" w:type="dxa"/>
            <w:gridSpan w:val="7"/>
            <w:noWrap/>
            <w:vAlign w:val="bottom"/>
            <w:hideMark/>
          </w:tcPr>
          <w:p w14:paraId="2F47200B"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Clasificación Final:</w:t>
            </w:r>
          </w:p>
        </w:tc>
        <w:tc>
          <w:tcPr>
            <w:tcW w:w="1920" w:type="dxa"/>
            <w:gridSpan w:val="6"/>
            <w:tcBorders>
              <w:top w:val="nil"/>
              <w:left w:val="nil"/>
              <w:bottom w:val="single" w:sz="4" w:space="0" w:color="auto"/>
              <w:right w:val="nil"/>
            </w:tcBorders>
            <w:noWrap/>
            <w:vAlign w:val="bottom"/>
            <w:hideMark/>
          </w:tcPr>
          <w:p w14:paraId="56A50EAD"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noWrap/>
            <w:vAlign w:val="bottom"/>
            <w:hideMark/>
          </w:tcPr>
          <w:p w14:paraId="1530E408" w14:textId="77777777" w:rsidR="00754F1D" w:rsidRDefault="00754F1D">
            <w:pPr>
              <w:spacing w:after="0"/>
              <w:rPr>
                <w:rFonts w:eastAsiaTheme="minorEastAsia" w:cs="Times New Roman"/>
                <w:lang w:val="es-ES" w:eastAsia="es-ES"/>
              </w:rPr>
            </w:pPr>
          </w:p>
        </w:tc>
        <w:tc>
          <w:tcPr>
            <w:tcW w:w="2240" w:type="dxa"/>
            <w:gridSpan w:val="7"/>
            <w:noWrap/>
            <w:vAlign w:val="bottom"/>
            <w:hideMark/>
          </w:tcPr>
          <w:p w14:paraId="0FA8D0F0"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Días Incapacidad:</w:t>
            </w:r>
          </w:p>
        </w:tc>
        <w:tc>
          <w:tcPr>
            <w:tcW w:w="3268" w:type="dxa"/>
            <w:gridSpan w:val="10"/>
            <w:tcBorders>
              <w:top w:val="nil"/>
              <w:left w:val="nil"/>
              <w:bottom w:val="single" w:sz="4" w:space="0" w:color="auto"/>
              <w:right w:val="single" w:sz="8" w:space="0" w:color="000000"/>
            </w:tcBorders>
            <w:noWrap/>
            <w:vAlign w:val="bottom"/>
            <w:hideMark/>
          </w:tcPr>
          <w:p w14:paraId="5A644C58"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2B43FD08" w14:textId="77777777" w:rsidTr="00754F1D">
        <w:trPr>
          <w:trHeight w:val="285"/>
          <w:jc w:val="center"/>
        </w:trPr>
        <w:tc>
          <w:tcPr>
            <w:tcW w:w="364" w:type="dxa"/>
            <w:tcBorders>
              <w:top w:val="nil"/>
              <w:left w:val="single" w:sz="8" w:space="0" w:color="auto"/>
              <w:bottom w:val="nil"/>
              <w:right w:val="nil"/>
            </w:tcBorders>
            <w:noWrap/>
            <w:vAlign w:val="bottom"/>
            <w:hideMark/>
          </w:tcPr>
          <w:p w14:paraId="0D95BC8D"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64" w:type="dxa"/>
            <w:noWrap/>
            <w:vAlign w:val="bottom"/>
            <w:hideMark/>
          </w:tcPr>
          <w:p w14:paraId="446F20C6" w14:textId="77777777" w:rsidR="00754F1D" w:rsidRDefault="00754F1D">
            <w:pPr>
              <w:spacing w:after="0"/>
              <w:rPr>
                <w:rFonts w:eastAsiaTheme="minorEastAsia" w:cs="Times New Roman"/>
                <w:lang w:val="es-ES" w:eastAsia="es-ES"/>
              </w:rPr>
            </w:pPr>
          </w:p>
        </w:tc>
        <w:tc>
          <w:tcPr>
            <w:tcW w:w="329" w:type="dxa"/>
            <w:noWrap/>
            <w:vAlign w:val="bottom"/>
            <w:hideMark/>
          </w:tcPr>
          <w:p w14:paraId="76492491" w14:textId="77777777" w:rsidR="00754F1D" w:rsidRDefault="00754F1D">
            <w:pPr>
              <w:spacing w:after="0"/>
              <w:rPr>
                <w:rFonts w:eastAsiaTheme="minorEastAsia" w:cs="Times New Roman"/>
                <w:lang w:val="es-ES" w:eastAsia="es-ES"/>
              </w:rPr>
            </w:pPr>
          </w:p>
        </w:tc>
        <w:tc>
          <w:tcPr>
            <w:tcW w:w="329" w:type="dxa"/>
            <w:noWrap/>
            <w:vAlign w:val="bottom"/>
            <w:hideMark/>
          </w:tcPr>
          <w:p w14:paraId="6F0CCA4E" w14:textId="77777777" w:rsidR="00754F1D" w:rsidRDefault="00754F1D">
            <w:pPr>
              <w:spacing w:after="0"/>
              <w:rPr>
                <w:rFonts w:eastAsiaTheme="minorEastAsia" w:cs="Times New Roman"/>
                <w:lang w:val="es-ES" w:eastAsia="es-ES"/>
              </w:rPr>
            </w:pPr>
          </w:p>
        </w:tc>
        <w:tc>
          <w:tcPr>
            <w:tcW w:w="329" w:type="dxa"/>
            <w:noWrap/>
            <w:vAlign w:val="bottom"/>
            <w:hideMark/>
          </w:tcPr>
          <w:p w14:paraId="58BA0773" w14:textId="77777777" w:rsidR="00754F1D" w:rsidRDefault="00754F1D">
            <w:pPr>
              <w:spacing w:after="0"/>
              <w:rPr>
                <w:rFonts w:eastAsiaTheme="minorEastAsia" w:cs="Times New Roman"/>
                <w:lang w:val="es-ES" w:eastAsia="es-ES"/>
              </w:rPr>
            </w:pPr>
          </w:p>
        </w:tc>
        <w:tc>
          <w:tcPr>
            <w:tcW w:w="329" w:type="dxa"/>
            <w:noWrap/>
            <w:vAlign w:val="bottom"/>
            <w:hideMark/>
          </w:tcPr>
          <w:p w14:paraId="73BC9D04" w14:textId="77777777" w:rsidR="00754F1D" w:rsidRDefault="00754F1D">
            <w:pPr>
              <w:spacing w:after="0"/>
              <w:rPr>
                <w:rFonts w:eastAsiaTheme="minorEastAsia" w:cs="Times New Roman"/>
                <w:lang w:val="es-ES" w:eastAsia="es-ES"/>
              </w:rPr>
            </w:pPr>
          </w:p>
        </w:tc>
        <w:tc>
          <w:tcPr>
            <w:tcW w:w="329" w:type="dxa"/>
            <w:noWrap/>
            <w:vAlign w:val="bottom"/>
            <w:hideMark/>
          </w:tcPr>
          <w:p w14:paraId="25E0A548" w14:textId="77777777" w:rsidR="00754F1D" w:rsidRDefault="00754F1D">
            <w:pPr>
              <w:spacing w:after="0"/>
              <w:rPr>
                <w:rFonts w:eastAsiaTheme="minorEastAsia" w:cs="Times New Roman"/>
                <w:lang w:val="es-ES" w:eastAsia="es-ES"/>
              </w:rPr>
            </w:pPr>
          </w:p>
        </w:tc>
        <w:tc>
          <w:tcPr>
            <w:tcW w:w="320" w:type="dxa"/>
            <w:noWrap/>
            <w:vAlign w:val="bottom"/>
            <w:hideMark/>
          </w:tcPr>
          <w:p w14:paraId="36317454" w14:textId="77777777" w:rsidR="00754F1D" w:rsidRDefault="00754F1D">
            <w:pPr>
              <w:spacing w:after="0"/>
              <w:rPr>
                <w:rFonts w:eastAsiaTheme="minorEastAsia" w:cs="Times New Roman"/>
                <w:lang w:val="es-ES" w:eastAsia="es-ES"/>
              </w:rPr>
            </w:pPr>
          </w:p>
        </w:tc>
        <w:tc>
          <w:tcPr>
            <w:tcW w:w="320" w:type="dxa"/>
            <w:noWrap/>
            <w:vAlign w:val="bottom"/>
            <w:hideMark/>
          </w:tcPr>
          <w:p w14:paraId="224884B2" w14:textId="77777777" w:rsidR="00754F1D" w:rsidRDefault="00754F1D">
            <w:pPr>
              <w:spacing w:after="0"/>
              <w:rPr>
                <w:rFonts w:eastAsiaTheme="minorEastAsia" w:cs="Times New Roman"/>
                <w:lang w:val="es-ES" w:eastAsia="es-ES"/>
              </w:rPr>
            </w:pPr>
          </w:p>
        </w:tc>
        <w:tc>
          <w:tcPr>
            <w:tcW w:w="320" w:type="dxa"/>
            <w:noWrap/>
            <w:vAlign w:val="bottom"/>
            <w:hideMark/>
          </w:tcPr>
          <w:p w14:paraId="531773C2" w14:textId="77777777" w:rsidR="00754F1D" w:rsidRDefault="00754F1D">
            <w:pPr>
              <w:spacing w:after="0"/>
              <w:rPr>
                <w:rFonts w:eastAsiaTheme="minorEastAsia" w:cs="Times New Roman"/>
                <w:lang w:val="es-ES" w:eastAsia="es-ES"/>
              </w:rPr>
            </w:pPr>
          </w:p>
        </w:tc>
        <w:tc>
          <w:tcPr>
            <w:tcW w:w="320" w:type="dxa"/>
            <w:noWrap/>
            <w:vAlign w:val="bottom"/>
            <w:hideMark/>
          </w:tcPr>
          <w:p w14:paraId="45C0C42D" w14:textId="77777777" w:rsidR="00754F1D" w:rsidRDefault="00754F1D">
            <w:pPr>
              <w:spacing w:after="0"/>
              <w:rPr>
                <w:rFonts w:eastAsiaTheme="minorEastAsia" w:cs="Times New Roman"/>
                <w:lang w:val="es-ES" w:eastAsia="es-ES"/>
              </w:rPr>
            </w:pPr>
          </w:p>
        </w:tc>
        <w:tc>
          <w:tcPr>
            <w:tcW w:w="329" w:type="dxa"/>
            <w:noWrap/>
            <w:vAlign w:val="bottom"/>
            <w:hideMark/>
          </w:tcPr>
          <w:p w14:paraId="0F32BF01" w14:textId="77777777" w:rsidR="00754F1D" w:rsidRDefault="00754F1D">
            <w:pPr>
              <w:spacing w:after="0"/>
              <w:rPr>
                <w:rFonts w:eastAsiaTheme="minorEastAsia" w:cs="Times New Roman"/>
                <w:lang w:val="es-ES" w:eastAsia="es-ES"/>
              </w:rPr>
            </w:pPr>
          </w:p>
        </w:tc>
        <w:tc>
          <w:tcPr>
            <w:tcW w:w="329" w:type="dxa"/>
            <w:noWrap/>
            <w:vAlign w:val="bottom"/>
            <w:hideMark/>
          </w:tcPr>
          <w:p w14:paraId="28D635DF" w14:textId="77777777" w:rsidR="00754F1D" w:rsidRDefault="00754F1D">
            <w:pPr>
              <w:spacing w:after="0"/>
              <w:rPr>
                <w:rFonts w:eastAsiaTheme="minorEastAsia" w:cs="Times New Roman"/>
                <w:lang w:val="es-ES" w:eastAsia="es-ES"/>
              </w:rPr>
            </w:pPr>
          </w:p>
        </w:tc>
        <w:tc>
          <w:tcPr>
            <w:tcW w:w="329" w:type="dxa"/>
            <w:noWrap/>
            <w:vAlign w:val="bottom"/>
            <w:hideMark/>
          </w:tcPr>
          <w:p w14:paraId="3CDD81CE" w14:textId="77777777" w:rsidR="00754F1D" w:rsidRDefault="00754F1D">
            <w:pPr>
              <w:spacing w:after="0"/>
              <w:rPr>
                <w:rFonts w:eastAsiaTheme="minorEastAsia" w:cs="Times New Roman"/>
                <w:lang w:val="es-ES" w:eastAsia="es-ES"/>
              </w:rPr>
            </w:pPr>
          </w:p>
        </w:tc>
        <w:tc>
          <w:tcPr>
            <w:tcW w:w="329" w:type="dxa"/>
            <w:noWrap/>
            <w:vAlign w:val="bottom"/>
            <w:hideMark/>
          </w:tcPr>
          <w:p w14:paraId="18C994DA" w14:textId="77777777" w:rsidR="00754F1D" w:rsidRDefault="00754F1D">
            <w:pPr>
              <w:spacing w:after="0"/>
              <w:rPr>
                <w:rFonts w:eastAsiaTheme="minorEastAsia" w:cs="Times New Roman"/>
                <w:lang w:val="es-ES" w:eastAsia="es-ES"/>
              </w:rPr>
            </w:pPr>
          </w:p>
        </w:tc>
        <w:tc>
          <w:tcPr>
            <w:tcW w:w="320" w:type="dxa"/>
            <w:noWrap/>
            <w:vAlign w:val="bottom"/>
            <w:hideMark/>
          </w:tcPr>
          <w:p w14:paraId="086040F2" w14:textId="77777777" w:rsidR="00754F1D" w:rsidRDefault="00754F1D">
            <w:pPr>
              <w:spacing w:after="0"/>
              <w:rPr>
                <w:rFonts w:eastAsiaTheme="minorEastAsia" w:cs="Times New Roman"/>
                <w:lang w:val="es-ES" w:eastAsia="es-ES"/>
              </w:rPr>
            </w:pPr>
          </w:p>
        </w:tc>
        <w:tc>
          <w:tcPr>
            <w:tcW w:w="320" w:type="dxa"/>
            <w:noWrap/>
            <w:vAlign w:val="bottom"/>
            <w:hideMark/>
          </w:tcPr>
          <w:p w14:paraId="6FA83DE8" w14:textId="77777777" w:rsidR="00754F1D" w:rsidRDefault="00754F1D">
            <w:pPr>
              <w:spacing w:after="0"/>
              <w:rPr>
                <w:rFonts w:eastAsiaTheme="minorEastAsia" w:cs="Times New Roman"/>
                <w:lang w:val="es-ES" w:eastAsia="es-ES"/>
              </w:rPr>
            </w:pPr>
          </w:p>
        </w:tc>
        <w:tc>
          <w:tcPr>
            <w:tcW w:w="320" w:type="dxa"/>
            <w:noWrap/>
            <w:vAlign w:val="bottom"/>
            <w:hideMark/>
          </w:tcPr>
          <w:p w14:paraId="245BDDC0" w14:textId="77777777" w:rsidR="00754F1D" w:rsidRDefault="00754F1D">
            <w:pPr>
              <w:spacing w:after="0"/>
              <w:rPr>
                <w:rFonts w:eastAsiaTheme="minorEastAsia" w:cs="Times New Roman"/>
                <w:lang w:val="es-ES" w:eastAsia="es-ES"/>
              </w:rPr>
            </w:pPr>
          </w:p>
        </w:tc>
        <w:tc>
          <w:tcPr>
            <w:tcW w:w="320" w:type="dxa"/>
            <w:noWrap/>
            <w:vAlign w:val="bottom"/>
            <w:hideMark/>
          </w:tcPr>
          <w:p w14:paraId="7356DAF3" w14:textId="77777777" w:rsidR="00754F1D" w:rsidRDefault="00754F1D">
            <w:pPr>
              <w:spacing w:after="0"/>
              <w:rPr>
                <w:rFonts w:eastAsiaTheme="minorEastAsia" w:cs="Times New Roman"/>
                <w:lang w:val="es-ES" w:eastAsia="es-ES"/>
              </w:rPr>
            </w:pPr>
          </w:p>
        </w:tc>
        <w:tc>
          <w:tcPr>
            <w:tcW w:w="320" w:type="dxa"/>
            <w:noWrap/>
            <w:vAlign w:val="bottom"/>
            <w:hideMark/>
          </w:tcPr>
          <w:p w14:paraId="661A9210" w14:textId="77777777" w:rsidR="00754F1D" w:rsidRDefault="00754F1D">
            <w:pPr>
              <w:spacing w:after="0"/>
              <w:rPr>
                <w:rFonts w:eastAsiaTheme="minorEastAsia" w:cs="Times New Roman"/>
                <w:lang w:val="es-ES" w:eastAsia="es-ES"/>
              </w:rPr>
            </w:pPr>
          </w:p>
        </w:tc>
        <w:tc>
          <w:tcPr>
            <w:tcW w:w="320" w:type="dxa"/>
            <w:noWrap/>
            <w:vAlign w:val="bottom"/>
            <w:hideMark/>
          </w:tcPr>
          <w:p w14:paraId="24625E55" w14:textId="77777777" w:rsidR="00754F1D" w:rsidRDefault="00754F1D">
            <w:pPr>
              <w:spacing w:after="0"/>
              <w:rPr>
                <w:rFonts w:eastAsiaTheme="minorEastAsia" w:cs="Times New Roman"/>
                <w:lang w:val="es-ES" w:eastAsia="es-ES"/>
              </w:rPr>
            </w:pPr>
          </w:p>
        </w:tc>
        <w:tc>
          <w:tcPr>
            <w:tcW w:w="320" w:type="dxa"/>
            <w:noWrap/>
            <w:vAlign w:val="bottom"/>
            <w:hideMark/>
          </w:tcPr>
          <w:p w14:paraId="6CC9B9A5" w14:textId="77777777" w:rsidR="00754F1D" w:rsidRDefault="00754F1D">
            <w:pPr>
              <w:spacing w:after="0"/>
              <w:rPr>
                <w:rFonts w:eastAsiaTheme="minorEastAsia" w:cs="Times New Roman"/>
                <w:lang w:val="es-ES" w:eastAsia="es-ES"/>
              </w:rPr>
            </w:pPr>
          </w:p>
        </w:tc>
        <w:tc>
          <w:tcPr>
            <w:tcW w:w="320" w:type="dxa"/>
            <w:noWrap/>
            <w:vAlign w:val="bottom"/>
            <w:hideMark/>
          </w:tcPr>
          <w:p w14:paraId="11E3D5D2" w14:textId="77777777" w:rsidR="00754F1D" w:rsidRDefault="00754F1D">
            <w:pPr>
              <w:spacing w:after="0"/>
              <w:rPr>
                <w:rFonts w:eastAsiaTheme="minorEastAsia" w:cs="Times New Roman"/>
                <w:lang w:val="es-ES" w:eastAsia="es-ES"/>
              </w:rPr>
            </w:pPr>
          </w:p>
        </w:tc>
        <w:tc>
          <w:tcPr>
            <w:tcW w:w="320" w:type="dxa"/>
            <w:noWrap/>
            <w:vAlign w:val="bottom"/>
            <w:hideMark/>
          </w:tcPr>
          <w:p w14:paraId="6C8E9BE6" w14:textId="77777777" w:rsidR="00754F1D" w:rsidRDefault="00754F1D">
            <w:pPr>
              <w:spacing w:after="0"/>
              <w:rPr>
                <w:rFonts w:eastAsiaTheme="minorEastAsia" w:cs="Times New Roman"/>
                <w:lang w:val="es-ES" w:eastAsia="es-ES"/>
              </w:rPr>
            </w:pPr>
          </w:p>
        </w:tc>
        <w:tc>
          <w:tcPr>
            <w:tcW w:w="320" w:type="dxa"/>
            <w:noWrap/>
            <w:vAlign w:val="bottom"/>
            <w:hideMark/>
          </w:tcPr>
          <w:p w14:paraId="35FFB2C1" w14:textId="77777777" w:rsidR="00754F1D" w:rsidRDefault="00754F1D">
            <w:pPr>
              <w:spacing w:after="0"/>
              <w:rPr>
                <w:rFonts w:eastAsiaTheme="minorEastAsia" w:cs="Times New Roman"/>
                <w:lang w:val="es-ES" w:eastAsia="es-ES"/>
              </w:rPr>
            </w:pPr>
          </w:p>
        </w:tc>
        <w:tc>
          <w:tcPr>
            <w:tcW w:w="320" w:type="dxa"/>
            <w:noWrap/>
            <w:vAlign w:val="bottom"/>
            <w:hideMark/>
          </w:tcPr>
          <w:p w14:paraId="2D7954AE" w14:textId="77777777" w:rsidR="00754F1D" w:rsidRDefault="00754F1D">
            <w:pPr>
              <w:spacing w:after="0"/>
              <w:rPr>
                <w:rFonts w:eastAsiaTheme="minorEastAsia" w:cs="Times New Roman"/>
                <w:lang w:val="es-ES" w:eastAsia="es-ES"/>
              </w:rPr>
            </w:pPr>
          </w:p>
        </w:tc>
        <w:tc>
          <w:tcPr>
            <w:tcW w:w="320" w:type="dxa"/>
            <w:noWrap/>
            <w:vAlign w:val="bottom"/>
            <w:hideMark/>
          </w:tcPr>
          <w:p w14:paraId="22B26464" w14:textId="77777777" w:rsidR="00754F1D" w:rsidRDefault="00754F1D">
            <w:pPr>
              <w:spacing w:after="0"/>
              <w:rPr>
                <w:rFonts w:eastAsiaTheme="minorEastAsia" w:cs="Times New Roman"/>
                <w:lang w:val="es-ES" w:eastAsia="es-ES"/>
              </w:rPr>
            </w:pPr>
          </w:p>
        </w:tc>
        <w:tc>
          <w:tcPr>
            <w:tcW w:w="320" w:type="dxa"/>
            <w:noWrap/>
            <w:vAlign w:val="bottom"/>
            <w:hideMark/>
          </w:tcPr>
          <w:p w14:paraId="30C20740" w14:textId="77777777" w:rsidR="00754F1D" w:rsidRDefault="00754F1D">
            <w:pPr>
              <w:spacing w:after="0"/>
              <w:rPr>
                <w:rFonts w:eastAsiaTheme="minorEastAsia" w:cs="Times New Roman"/>
                <w:lang w:val="es-ES" w:eastAsia="es-ES"/>
              </w:rPr>
            </w:pPr>
          </w:p>
        </w:tc>
        <w:tc>
          <w:tcPr>
            <w:tcW w:w="320" w:type="dxa"/>
            <w:noWrap/>
            <w:vAlign w:val="bottom"/>
            <w:hideMark/>
          </w:tcPr>
          <w:p w14:paraId="1E9D0190" w14:textId="77777777" w:rsidR="00754F1D" w:rsidRDefault="00754F1D">
            <w:pPr>
              <w:spacing w:after="0"/>
              <w:rPr>
                <w:rFonts w:eastAsiaTheme="minorEastAsia" w:cs="Times New Roman"/>
                <w:lang w:val="es-ES" w:eastAsia="es-ES"/>
              </w:rPr>
            </w:pPr>
          </w:p>
        </w:tc>
        <w:tc>
          <w:tcPr>
            <w:tcW w:w="320" w:type="dxa"/>
            <w:noWrap/>
            <w:vAlign w:val="bottom"/>
            <w:hideMark/>
          </w:tcPr>
          <w:p w14:paraId="0851A697" w14:textId="77777777" w:rsidR="00754F1D" w:rsidRDefault="00754F1D">
            <w:pPr>
              <w:spacing w:after="0"/>
              <w:rPr>
                <w:rFonts w:eastAsiaTheme="minorEastAsia" w:cs="Times New Roman"/>
                <w:lang w:val="es-ES" w:eastAsia="es-ES"/>
              </w:rPr>
            </w:pPr>
          </w:p>
        </w:tc>
        <w:tc>
          <w:tcPr>
            <w:tcW w:w="320" w:type="dxa"/>
            <w:noWrap/>
            <w:vAlign w:val="bottom"/>
            <w:hideMark/>
          </w:tcPr>
          <w:p w14:paraId="3F70A7F4" w14:textId="77777777" w:rsidR="00754F1D" w:rsidRDefault="00754F1D">
            <w:pPr>
              <w:spacing w:after="0"/>
              <w:rPr>
                <w:rFonts w:eastAsiaTheme="minorEastAsia" w:cs="Times New Roman"/>
                <w:lang w:val="es-ES" w:eastAsia="es-ES"/>
              </w:rPr>
            </w:pPr>
          </w:p>
        </w:tc>
        <w:tc>
          <w:tcPr>
            <w:tcW w:w="320" w:type="dxa"/>
            <w:noWrap/>
            <w:vAlign w:val="bottom"/>
            <w:hideMark/>
          </w:tcPr>
          <w:p w14:paraId="5FE7FEDA" w14:textId="77777777" w:rsidR="00754F1D" w:rsidRDefault="00754F1D">
            <w:pPr>
              <w:spacing w:after="0"/>
              <w:rPr>
                <w:rFonts w:eastAsiaTheme="minorEastAsia" w:cs="Times New Roman"/>
                <w:lang w:val="es-ES" w:eastAsia="es-ES"/>
              </w:rPr>
            </w:pPr>
          </w:p>
        </w:tc>
        <w:tc>
          <w:tcPr>
            <w:tcW w:w="320" w:type="dxa"/>
            <w:noWrap/>
            <w:vAlign w:val="bottom"/>
            <w:hideMark/>
          </w:tcPr>
          <w:p w14:paraId="6228C869" w14:textId="77777777" w:rsidR="00754F1D" w:rsidRDefault="00754F1D">
            <w:pPr>
              <w:spacing w:after="0"/>
              <w:rPr>
                <w:rFonts w:eastAsiaTheme="minorEastAsia" w:cs="Times New Roman"/>
                <w:lang w:val="es-ES" w:eastAsia="es-ES"/>
              </w:rPr>
            </w:pPr>
          </w:p>
        </w:tc>
        <w:tc>
          <w:tcPr>
            <w:tcW w:w="320" w:type="dxa"/>
            <w:noWrap/>
            <w:vAlign w:val="bottom"/>
            <w:hideMark/>
          </w:tcPr>
          <w:p w14:paraId="519D4E78" w14:textId="77777777" w:rsidR="00754F1D" w:rsidRDefault="00754F1D">
            <w:pPr>
              <w:spacing w:after="0"/>
              <w:rPr>
                <w:rFonts w:eastAsiaTheme="minorEastAsia" w:cs="Times New Roman"/>
                <w:lang w:val="es-ES" w:eastAsia="es-ES"/>
              </w:rPr>
            </w:pPr>
          </w:p>
        </w:tc>
        <w:tc>
          <w:tcPr>
            <w:tcW w:w="320" w:type="dxa"/>
            <w:noWrap/>
            <w:vAlign w:val="bottom"/>
            <w:hideMark/>
          </w:tcPr>
          <w:p w14:paraId="1AD821C5" w14:textId="77777777" w:rsidR="00754F1D" w:rsidRDefault="00754F1D">
            <w:pPr>
              <w:spacing w:after="0"/>
              <w:rPr>
                <w:rFonts w:eastAsiaTheme="minorEastAsia" w:cs="Times New Roman"/>
                <w:lang w:val="es-ES" w:eastAsia="es-ES"/>
              </w:rPr>
            </w:pPr>
          </w:p>
        </w:tc>
        <w:tc>
          <w:tcPr>
            <w:tcW w:w="320" w:type="dxa"/>
            <w:noWrap/>
            <w:vAlign w:val="bottom"/>
            <w:hideMark/>
          </w:tcPr>
          <w:p w14:paraId="709443AD" w14:textId="77777777" w:rsidR="00754F1D" w:rsidRDefault="00754F1D">
            <w:pPr>
              <w:spacing w:after="0"/>
              <w:rPr>
                <w:rFonts w:eastAsiaTheme="minorEastAsia" w:cs="Times New Roman"/>
                <w:lang w:val="es-ES" w:eastAsia="es-ES"/>
              </w:rPr>
            </w:pPr>
          </w:p>
        </w:tc>
        <w:tc>
          <w:tcPr>
            <w:tcW w:w="320" w:type="dxa"/>
            <w:noWrap/>
            <w:vAlign w:val="bottom"/>
            <w:hideMark/>
          </w:tcPr>
          <w:p w14:paraId="02F53E22" w14:textId="77777777" w:rsidR="00754F1D" w:rsidRDefault="00754F1D">
            <w:pPr>
              <w:spacing w:after="0"/>
              <w:rPr>
                <w:rFonts w:eastAsiaTheme="minorEastAsia" w:cs="Times New Roman"/>
                <w:lang w:val="es-ES" w:eastAsia="es-ES"/>
              </w:rPr>
            </w:pPr>
          </w:p>
        </w:tc>
        <w:tc>
          <w:tcPr>
            <w:tcW w:w="320" w:type="dxa"/>
            <w:noWrap/>
            <w:vAlign w:val="bottom"/>
            <w:hideMark/>
          </w:tcPr>
          <w:p w14:paraId="155D629D" w14:textId="77777777" w:rsidR="00754F1D" w:rsidRDefault="00754F1D">
            <w:pPr>
              <w:spacing w:after="0"/>
              <w:rPr>
                <w:rFonts w:eastAsiaTheme="minorEastAsia" w:cs="Times New Roman"/>
                <w:lang w:val="es-ES" w:eastAsia="es-ES"/>
              </w:rPr>
            </w:pPr>
          </w:p>
        </w:tc>
        <w:tc>
          <w:tcPr>
            <w:tcW w:w="339" w:type="dxa"/>
            <w:noWrap/>
            <w:vAlign w:val="bottom"/>
            <w:hideMark/>
          </w:tcPr>
          <w:p w14:paraId="3A9CE6B9" w14:textId="77777777" w:rsidR="00754F1D" w:rsidRDefault="00754F1D">
            <w:pPr>
              <w:spacing w:after="0"/>
              <w:rPr>
                <w:rFonts w:eastAsiaTheme="minorEastAsia" w:cs="Times New Roman"/>
                <w:lang w:val="es-ES" w:eastAsia="es-ES"/>
              </w:rPr>
            </w:pPr>
          </w:p>
        </w:tc>
        <w:tc>
          <w:tcPr>
            <w:tcW w:w="349" w:type="dxa"/>
            <w:noWrap/>
            <w:vAlign w:val="bottom"/>
            <w:hideMark/>
          </w:tcPr>
          <w:p w14:paraId="304C0ED7" w14:textId="77777777" w:rsidR="00754F1D" w:rsidRDefault="00754F1D">
            <w:pPr>
              <w:spacing w:after="0"/>
              <w:rPr>
                <w:rFonts w:eastAsiaTheme="minorEastAsia" w:cs="Times New Roman"/>
                <w:lang w:val="es-ES" w:eastAsia="es-ES"/>
              </w:rPr>
            </w:pPr>
          </w:p>
        </w:tc>
        <w:tc>
          <w:tcPr>
            <w:tcW w:w="330" w:type="dxa"/>
            <w:noWrap/>
            <w:vAlign w:val="bottom"/>
            <w:hideMark/>
          </w:tcPr>
          <w:p w14:paraId="70E21A74" w14:textId="77777777" w:rsidR="00754F1D" w:rsidRDefault="00754F1D">
            <w:pPr>
              <w:spacing w:after="0"/>
              <w:rPr>
                <w:rFonts w:eastAsiaTheme="minorEastAsia" w:cs="Times New Roman"/>
                <w:lang w:val="es-ES" w:eastAsia="es-ES"/>
              </w:rPr>
            </w:pPr>
          </w:p>
        </w:tc>
        <w:tc>
          <w:tcPr>
            <w:tcW w:w="330" w:type="dxa"/>
            <w:noWrap/>
            <w:vAlign w:val="bottom"/>
            <w:hideMark/>
          </w:tcPr>
          <w:p w14:paraId="2D1DD7DE" w14:textId="77777777" w:rsidR="00754F1D" w:rsidRDefault="00754F1D">
            <w:pPr>
              <w:spacing w:after="0"/>
              <w:rPr>
                <w:rFonts w:eastAsiaTheme="minorEastAsia" w:cs="Times New Roman"/>
                <w:lang w:val="es-ES" w:eastAsia="es-ES"/>
              </w:rPr>
            </w:pPr>
          </w:p>
        </w:tc>
        <w:tc>
          <w:tcPr>
            <w:tcW w:w="320" w:type="dxa"/>
            <w:noWrap/>
            <w:vAlign w:val="bottom"/>
            <w:hideMark/>
          </w:tcPr>
          <w:p w14:paraId="6CEF1FB6" w14:textId="77777777" w:rsidR="00754F1D" w:rsidRDefault="00754F1D">
            <w:pPr>
              <w:spacing w:after="0"/>
              <w:rPr>
                <w:rFonts w:eastAsiaTheme="minorEastAsia" w:cs="Times New Roman"/>
                <w:lang w:val="es-ES" w:eastAsia="es-ES"/>
              </w:rPr>
            </w:pPr>
          </w:p>
        </w:tc>
        <w:tc>
          <w:tcPr>
            <w:tcW w:w="320" w:type="dxa"/>
            <w:noWrap/>
            <w:vAlign w:val="bottom"/>
            <w:hideMark/>
          </w:tcPr>
          <w:p w14:paraId="2CA06E92"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bottom"/>
            <w:hideMark/>
          </w:tcPr>
          <w:p w14:paraId="21BEAEC8"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5135AF0E" w14:textId="77777777" w:rsidTr="00754F1D">
        <w:trPr>
          <w:trHeight w:val="285"/>
          <w:jc w:val="center"/>
        </w:trPr>
        <w:tc>
          <w:tcPr>
            <w:tcW w:w="2044" w:type="dxa"/>
            <w:gridSpan w:val="6"/>
            <w:tcBorders>
              <w:top w:val="nil"/>
              <w:left w:val="single" w:sz="8" w:space="0" w:color="auto"/>
              <w:bottom w:val="nil"/>
              <w:right w:val="nil"/>
            </w:tcBorders>
            <w:noWrap/>
            <w:vAlign w:val="bottom"/>
            <w:hideMark/>
          </w:tcPr>
          <w:p w14:paraId="6A4EF598"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Reportado Por:</w:t>
            </w:r>
          </w:p>
        </w:tc>
        <w:tc>
          <w:tcPr>
            <w:tcW w:w="12593" w:type="dxa"/>
            <w:gridSpan w:val="39"/>
            <w:tcBorders>
              <w:top w:val="nil"/>
              <w:left w:val="nil"/>
              <w:bottom w:val="single" w:sz="4" w:space="0" w:color="auto"/>
              <w:right w:val="single" w:sz="8" w:space="0" w:color="000000"/>
            </w:tcBorders>
            <w:noWrap/>
            <w:vAlign w:val="bottom"/>
            <w:hideMark/>
          </w:tcPr>
          <w:p w14:paraId="7230B251"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61816805" w14:textId="77777777" w:rsidTr="00754F1D">
        <w:trPr>
          <w:trHeight w:val="300"/>
          <w:jc w:val="center"/>
        </w:trPr>
        <w:tc>
          <w:tcPr>
            <w:tcW w:w="364" w:type="dxa"/>
            <w:tcBorders>
              <w:top w:val="nil"/>
              <w:left w:val="single" w:sz="8" w:space="0" w:color="auto"/>
              <w:bottom w:val="nil"/>
              <w:right w:val="nil"/>
            </w:tcBorders>
            <w:noWrap/>
            <w:vAlign w:val="bottom"/>
            <w:hideMark/>
          </w:tcPr>
          <w:p w14:paraId="1389A001"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64" w:type="dxa"/>
            <w:noWrap/>
            <w:vAlign w:val="bottom"/>
            <w:hideMark/>
          </w:tcPr>
          <w:p w14:paraId="21CBF9C4" w14:textId="77777777" w:rsidR="00754F1D" w:rsidRDefault="00754F1D">
            <w:pPr>
              <w:spacing w:after="0"/>
              <w:rPr>
                <w:rFonts w:eastAsiaTheme="minorEastAsia" w:cs="Times New Roman"/>
                <w:lang w:val="es-ES" w:eastAsia="es-ES"/>
              </w:rPr>
            </w:pPr>
          </w:p>
        </w:tc>
        <w:tc>
          <w:tcPr>
            <w:tcW w:w="329" w:type="dxa"/>
            <w:noWrap/>
            <w:vAlign w:val="bottom"/>
            <w:hideMark/>
          </w:tcPr>
          <w:p w14:paraId="29399EE9" w14:textId="77777777" w:rsidR="00754F1D" w:rsidRDefault="00754F1D">
            <w:pPr>
              <w:spacing w:after="0"/>
              <w:rPr>
                <w:rFonts w:eastAsiaTheme="minorEastAsia" w:cs="Times New Roman"/>
                <w:lang w:val="es-ES" w:eastAsia="es-ES"/>
              </w:rPr>
            </w:pPr>
          </w:p>
        </w:tc>
        <w:tc>
          <w:tcPr>
            <w:tcW w:w="329" w:type="dxa"/>
            <w:noWrap/>
            <w:vAlign w:val="bottom"/>
            <w:hideMark/>
          </w:tcPr>
          <w:p w14:paraId="229207CB" w14:textId="77777777" w:rsidR="00754F1D" w:rsidRDefault="00754F1D">
            <w:pPr>
              <w:spacing w:after="0"/>
              <w:rPr>
                <w:rFonts w:eastAsiaTheme="minorEastAsia" w:cs="Times New Roman"/>
                <w:lang w:val="es-ES" w:eastAsia="es-ES"/>
              </w:rPr>
            </w:pPr>
          </w:p>
        </w:tc>
        <w:tc>
          <w:tcPr>
            <w:tcW w:w="329" w:type="dxa"/>
            <w:noWrap/>
            <w:vAlign w:val="bottom"/>
            <w:hideMark/>
          </w:tcPr>
          <w:p w14:paraId="5741C498" w14:textId="77777777" w:rsidR="00754F1D" w:rsidRDefault="00754F1D">
            <w:pPr>
              <w:spacing w:after="0"/>
              <w:rPr>
                <w:rFonts w:eastAsiaTheme="minorEastAsia" w:cs="Times New Roman"/>
                <w:lang w:val="es-ES" w:eastAsia="es-ES"/>
              </w:rPr>
            </w:pPr>
          </w:p>
        </w:tc>
        <w:tc>
          <w:tcPr>
            <w:tcW w:w="329" w:type="dxa"/>
            <w:noWrap/>
            <w:vAlign w:val="bottom"/>
            <w:hideMark/>
          </w:tcPr>
          <w:p w14:paraId="111FF0DC" w14:textId="77777777" w:rsidR="00754F1D" w:rsidRDefault="00754F1D">
            <w:pPr>
              <w:spacing w:after="0"/>
              <w:rPr>
                <w:rFonts w:eastAsiaTheme="minorEastAsia" w:cs="Times New Roman"/>
                <w:lang w:val="es-ES" w:eastAsia="es-ES"/>
              </w:rPr>
            </w:pPr>
          </w:p>
        </w:tc>
        <w:tc>
          <w:tcPr>
            <w:tcW w:w="329" w:type="dxa"/>
            <w:noWrap/>
            <w:vAlign w:val="bottom"/>
            <w:hideMark/>
          </w:tcPr>
          <w:p w14:paraId="1167E225" w14:textId="77777777" w:rsidR="00754F1D" w:rsidRDefault="00754F1D">
            <w:pPr>
              <w:spacing w:after="0"/>
              <w:rPr>
                <w:rFonts w:eastAsiaTheme="minorEastAsia" w:cs="Times New Roman"/>
                <w:lang w:val="es-ES" w:eastAsia="es-ES"/>
              </w:rPr>
            </w:pPr>
          </w:p>
        </w:tc>
        <w:tc>
          <w:tcPr>
            <w:tcW w:w="320" w:type="dxa"/>
            <w:noWrap/>
            <w:vAlign w:val="bottom"/>
            <w:hideMark/>
          </w:tcPr>
          <w:p w14:paraId="595B5E16" w14:textId="77777777" w:rsidR="00754F1D" w:rsidRDefault="00754F1D">
            <w:pPr>
              <w:spacing w:after="0"/>
              <w:rPr>
                <w:rFonts w:eastAsiaTheme="minorEastAsia" w:cs="Times New Roman"/>
                <w:lang w:val="es-ES" w:eastAsia="es-ES"/>
              </w:rPr>
            </w:pPr>
          </w:p>
        </w:tc>
        <w:tc>
          <w:tcPr>
            <w:tcW w:w="320" w:type="dxa"/>
            <w:noWrap/>
            <w:vAlign w:val="bottom"/>
            <w:hideMark/>
          </w:tcPr>
          <w:p w14:paraId="2135581F" w14:textId="77777777" w:rsidR="00754F1D" w:rsidRDefault="00754F1D">
            <w:pPr>
              <w:spacing w:after="0"/>
              <w:rPr>
                <w:rFonts w:eastAsiaTheme="minorEastAsia" w:cs="Times New Roman"/>
                <w:lang w:val="es-ES" w:eastAsia="es-ES"/>
              </w:rPr>
            </w:pPr>
          </w:p>
        </w:tc>
        <w:tc>
          <w:tcPr>
            <w:tcW w:w="320" w:type="dxa"/>
            <w:noWrap/>
            <w:vAlign w:val="bottom"/>
            <w:hideMark/>
          </w:tcPr>
          <w:p w14:paraId="168266D8" w14:textId="77777777" w:rsidR="00754F1D" w:rsidRDefault="00754F1D">
            <w:pPr>
              <w:spacing w:after="0"/>
              <w:rPr>
                <w:rFonts w:eastAsiaTheme="minorEastAsia" w:cs="Times New Roman"/>
                <w:lang w:val="es-ES" w:eastAsia="es-ES"/>
              </w:rPr>
            </w:pPr>
          </w:p>
        </w:tc>
        <w:tc>
          <w:tcPr>
            <w:tcW w:w="320" w:type="dxa"/>
            <w:noWrap/>
            <w:vAlign w:val="bottom"/>
            <w:hideMark/>
          </w:tcPr>
          <w:p w14:paraId="23B02E2F" w14:textId="77777777" w:rsidR="00754F1D" w:rsidRDefault="00754F1D">
            <w:pPr>
              <w:spacing w:after="0"/>
              <w:rPr>
                <w:rFonts w:eastAsiaTheme="minorEastAsia" w:cs="Times New Roman"/>
                <w:lang w:val="es-ES" w:eastAsia="es-ES"/>
              </w:rPr>
            </w:pPr>
          </w:p>
        </w:tc>
        <w:tc>
          <w:tcPr>
            <w:tcW w:w="329" w:type="dxa"/>
            <w:noWrap/>
            <w:vAlign w:val="bottom"/>
            <w:hideMark/>
          </w:tcPr>
          <w:p w14:paraId="38E88004" w14:textId="77777777" w:rsidR="00754F1D" w:rsidRDefault="00754F1D">
            <w:pPr>
              <w:spacing w:after="0"/>
              <w:rPr>
                <w:rFonts w:eastAsiaTheme="minorEastAsia" w:cs="Times New Roman"/>
                <w:lang w:val="es-ES" w:eastAsia="es-ES"/>
              </w:rPr>
            </w:pPr>
          </w:p>
        </w:tc>
        <w:tc>
          <w:tcPr>
            <w:tcW w:w="329" w:type="dxa"/>
            <w:noWrap/>
            <w:vAlign w:val="bottom"/>
            <w:hideMark/>
          </w:tcPr>
          <w:p w14:paraId="4A83E31B" w14:textId="77777777" w:rsidR="00754F1D" w:rsidRDefault="00754F1D">
            <w:pPr>
              <w:spacing w:after="0"/>
              <w:rPr>
                <w:rFonts w:eastAsiaTheme="minorEastAsia" w:cs="Times New Roman"/>
                <w:lang w:val="es-ES" w:eastAsia="es-ES"/>
              </w:rPr>
            </w:pPr>
          </w:p>
        </w:tc>
        <w:tc>
          <w:tcPr>
            <w:tcW w:w="329" w:type="dxa"/>
            <w:noWrap/>
            <w:vAlign w:val="bottom"/>
            <w:hideMark/>
          </w:tcPr>
          <w:p w14:paraId="40AC71DA" w14:textId="77777777" w:rsidR="00754F1D" w:rsidRDefault="00754F1D">
            <w:pPr>
              <w:spacing w:after="0"/>
              <w:rPr>
                <w:rFonts w:eastAsiaTheme="minorEastAsia" w:cs="Times New Roman"/>
                <w:lang w:val="es-ES" w:eastAsia="es-ES"/>
              </w:rPr>
            </w:pPr>
          </w:p>
        </w:tc>
        <w:tc>
          <w:tcPr>
            <w:tcW w:w="329" w:type="dxa"/>
            <w:noWrap/>
            <w:vAlign w:val="bottom"/>
            <w:hideMark/>
          </w:tcPr>
          <w:p w14:paraId="32989961" w14:textId="77777777" w:rsidR="00754F1D" w:rsidRDefault="00754F1D">
            <w:pPr>
              <w:spacing w:after="0"/>
              <w:rPr>
                <w:rFonts w:eastAsiaTheme="minorEastAsia" w:cs="Times New Roman"/>
                <w:lang w:val="es-ES" w:eastAsia="es-ES"/>
              </w:rPr>
            </w:pPr>
          </w:p>
        </w:tc>
        <w:tc>
          <w:tcPr>
            <w:tcW w:w="320" w:type="dxa"/>
            <w:noWrap/>
            <w:vAlign w:val="bottom"/>
            <w:hideMark/>
          </w:tcPr>
          <w:p w14:paraId="2340E845" w14:textId="77777777" w:rsidR="00754F1D" w:rsidRDefault="00754F1D">
            <w:pPr>
              <w:spacing w:after="0"/>
              <w:rPr>
                <w:rFonts w:eastAsiaTheme="minorEastAsia" w:cs="Times New Roman"/>
                <w:lang w:val="es-ES" w:eastAsia="es-ES"/>
              </w:rPr>
            </w:pPr>
          </w:p>
        </w:tc>
        <w:tc>
          <w:tcPr>
            <w:tcW w:w="320" w:type="dxa"/>
            <w:noWrap/>
            <w:vAlign w:val="bottom"/>
            <w:hideMark/>
          </w:tcPr>
          <w:p w14:paraId="0C1B643B" w14:textId="77777777" w:rsidR="00754F1D" w:rsidRDefault="00754F1D">
            <w:pPr>
              <w:spacing w:after="0"/>
              <w:rPr>
                <w:rFonts w:eastAsiaTheme="minorEastAsia" w:cs="Times New Roman"/>
                <w:lang w:val="es-ES" w:eastAsia="es-ES"/>
              </w:rPr>
            </w:pPr>
          </w:p>
        </w:tc>
        <w:tc>
          <w:tcPr>
            <w:tcW w:w="320" w:type="dxa"/>
            <w:noWrap/>
            <w:vAlign w:val="bottom"/>
            <w:hideMark/>
          </w:tcPr>
          <w:p w14:paraId="11E0D1A6" w14:textId="77777777" w:rsidR="00754F1D" w:rsidRDefault="00754F1D">
            <w:pPr>
              <w:spacing w:after="0"/>
              <w:rPr>
                <w:rFonts w:eastAsiaTheme="minorEastAsia" w:cs="Times New Roman"/>
                <w:lang w:val="es-ES" w:eastAsia="es-ES"/>
              </w:rPr>
            </w:pPr>
          </w:p>
        </w:tc>
        <w:tc>
          <w:tcPr>
            <w:tcW w:w="320" w:type="dxa"/>
            <w:noWrap/>
            <w:vAlign w:val="bottom"/>
            <w:hideMark/>
          </w:tcPr>
          <w:p w14:paraId="78D79934" w14:textId="77777777" w:rsidR="00754F1D" w:rsidRDefault="00754F1D">
            <w:pPr>
              <w:spacing w:after="0"/>
              <w:rPr>
                <w:rFonts w:eastAsiaTheme="minorEastAsia" w:cs="Times New Roman"/>
                <w:lang w:val="es-ES" w:eastAsia="es-ES"/>
              </w:rPr>
            </w:pPr>
          </w:p>
        </w:tc>
        <w:tc>
          <w:tcPr>
            <w:tcW w:w="320" w:type="dxa"/>
            <w:noWrap/>
            <w:vAlign w:val="bottom"/>
            <w:hideMark/>
          </w:tcPr>
          <w:p w14:paraId="021D602C" w14:textId="77777777" w:rsidR="00754F1D" w:rsidRDefault="00754F1D">
            <w:pPr>
              <w:spacing w:after="0"/>
              <w:rPr>
                <w:rFonts w:eastAsiaTheme="minorEastAsia" w:cs="Times New Roman"/>
                <w:lang w:val="es-ES" w:eastAsia="es-ES"/>
              </w:rPr>
            </w:pPr>
          </w:p>
        </w:tc>
        <w:tc>
          <w:tcPr>
            <w:tcW w:w="320" w:type="dxa"/>
            <w:noWrap/>
            <w:vAlign w:val="bottom"/>
            <w:hideMark/>
          </w:tcPr>
          <w:p w14:paraId="3BFF2A43" w14:textId="77777777" w:rsidR="00754F1D" w:rsidRDefault="00754F1D">
            <w:pPr>
              <w:spacing w:after="0"/>
              <w:rPr>
                <w:rFonts w:eastAsiaTheme="minorEastAsia" w:cs="Times New Roman"/>
                <w:lang w:val="es-ES" w:eastAsia="es-ES"/>
              </w:rPr>
            </w:pPr>
          </w:p>
        </w:tc>
        <w:tc>
          <w:tcPr>
            <w:tcW w:w="320" w:type="dxa"/>
            <w:noWrap/>
            <w:vAlign w:val="bottom"/>
            <w:hideMark/>
          </w:tcPr>
          <w:p w14:paraId="4705219C" w14:textId="77777777" w:rsidR="00754F1D" w:rsidRDefault="00754F1D">
            <w:pPr>
              <w:spacing w:after="0"/>
              <w:rPr>
                <w:rFonts w:eastAsiaTheme="minorEastAsia" w:cs="Times New Roman"/>
                <w:lang w:val="es-ES" w:eastAsia="es-ES"/>
              </w:rPr>
            </w:pPr>
          </w:p>
        </w:tc>
        <w:tc>
          <w:tcPr>
            <w:tcW w:w="320" w:type="dxa"/>
            <w:noWrap/>
            <w:vAlign w:val="bottom"/>
            <w:hideMark/>
          </w:tcPr>
          <w:p w14:paraId="2AE74347" w14:textId="77777777" w:rsidR="00754F1D" w:rsidRDefault="00754F1D">
            <w:pPr>
              <w:spacing w:after="0"/>
              <w:rPr>
                <w:rFonts w:eastAsiaTheme="minorEastAsia" w:cs="Times New Roman"/>
                <w:lang w:val="es-ES" w:eastAsia="es-ES"/>
              </w:rPr>
            </w:pPr>
          </w:p>
        </w:tc>
        <w:tc>
          <w:tcPr>
            <w:tcW w:w="320" w:type="dxa"/>
            <w:noWrap/>
            <w:vAlign w:val="bottom"/>
            <w:hideMark/>
          </w:tcPr>
          <w:p w14:paraId="050CB9F6" w14:textId="77777777" w:rsidR="00754F1D" w:rsidRDefault="00754F1D">
            <w:pPr>
              <w:spacing w:after="0"/>
              <w:rPr>
                <w:rFonts w:eastAsiaTheme="minorEastAsia" w:cs="Times New Roman"/>
                <w:lang w:val="es-ES" w:eastAsia="es-ES"/>
              </w:rPr>
            </w:pPr>
          </w:p>
        </w:tc>
        <w:tc>
          <w:tcPr>
            <w:tcW w:w="320" w:type="dxa"/>
            <w:noWrap/>
            <w:vAlign w:val="bottom"/>
            <w:hideMark/>
          </w:tcPr>
          <w:p w14:paraId="5446CA90" w14:textId="77777777" w:rsidR="00754F1D" w:rsidRDefault="00754F1D">
            <w:pPr>
              <w:spacing w:after="0"/>
              <w:rPr>
                <w:rFonts w:eastAsiaTheme="minorEastAsia" w:cs="Times New Roman"/>
                <w:lang w:val="es-ES" w:eastAsia="es-ES"/>
              </w:rPr>
            </w:pPr>
          </w:p>
        </w:tc>
        <w:tc>
          <w:tcPr>
            <w:tcW w:w="320" w:type="dxa"/>
            <w:noWrap/>
            <w:vAlign w:val="bottom"/>
            <w:hideMark/>
          </w:tcPr>
          <w:p w14:paraId="3AD5D8FE" w14:textId="77777777" w:rsidR="00754F1D" w:rsidRDefault="00754F1D">
            <w:pPr>
              <w:spacing w:after="0"/>
              <w:rPr>
                <w:rFonts w:eastAsiaTheme="minorEastAsia" w:cs="Times New Roman"/>
                <w:lang w:val="es-ES" w:eastAsia="es-ES"/>
              </w:rPr>
            </w:pPr>
          </w:p>
        </w:tc>
        <w:tc>
          <w:tcPr>
            <w:tcW w:w="320" w:type="dxa"/>
            <w:noWrap/>
            <w:vAlign w:val="bottom"/>
            <w:hideMark/>
          </w:tcPr>
          <w:p w14:paraId="38F26A95" w14:textId="77777777" w:rsidR="00754F1D" w:rsidRDefault="00754F1D">
            <w:pPr>
              <w:spacing w:after="0"/>
              <w:rPr>
                <w:rFonts w:eastAsiaTheme="minorEastAsia" w:cs="Times New Roman"/>
                <w:lang w:val="es-ES" w:eastAsia="es-ES"/>
              </w:rPr>
            </w:pPr>
          </w:p>
        </w:tc>
        <w:tc>
          <w:tcPr>
            <w:tcW w:w="320" w:type="dxa"/>
            <w:noWrap/>
            <w:vAlign w:val="bottom"/>
            <w:hideMark/>
          </w:tcPr>
          <w:p w14:paraId="46EF9598" w14:textId="77777777" w:rsidR="00754F1D" w:rsidRDefault="00754F1D">
            <w:pPr>
              <w:spacing w:after="0"/>
              <w:rPr>
                <w:rFonts w:eastAsiaTheme="minorEastAsia" w:cs="Times New Roman"/>
                <w:lang w:val="es-ES" w:eastAsia="es-ES"/>
              </w:rPr>
            </w:pPr>
          </w:p>
        </w:tc>
        <w:tc>
          <w:tcPr>
            <w:tcW w:w="320" w:type="dxa"/>
            <w:noWrap/>
            <w:vAlign w:val="bottom"/>
            <w:hideMark/>
          </w:tcPr>
          <w:p w14:paraId="704ABC49" w14:textId="77777777" w:rsidR="00754F1D" w:rsidRDefault="00754F1D">
            <w:pPr>
              <w:spacing w:after="0"/>
              <w:rPr>
                <w:rFonts w:eastAsiaTheme="minorEastAsia" w:cs="Times New Roman"/>
                <w:lang w:val="es-ES" w:eastAsia="es-ES"/>
              </w:rPr>
            </w:pPr>
          </w:p>
        </w:tc>
        <w:tc>
          <w:tcPr>
            <w:tcW w:w="320" w:type="dxa"/>
            <w:noWrap/>
            <w:vAlign w:val="bottom"/>
            <w:hideMark/>
          </w:tcPr>
          <w:p w14:paraId="7E263513" w14:textId="77777777" w:rsidR="00754F1D" w:rsidRDefault="00754F1D">
            <w:pPr>
              <w:spacing w:after="0"/>
              <w:rPr>
                <w:rFonts w:eastAsiaTheme="minorEastAsia" w:cs="Times New Roman"/>
                <w:lang w:val="es-ES" w:eastAsia="es-ES"/>
              </w:rPr>
            </w:pPr>
          </w:p>
        </w:tc>
        <w:tc>
          <w:tcPr>
            <w:tcW w:w="320" w:type="dxa"/>
            <w:noWrap/>
            <w:vAlign w:val="bottom"/>
            <w:hideMark/>
          </w:tcPr>
          <w:p w14:paraId="1ACF2426" w14:textId="77777777" w:rsidR="00754F1D" w:rsidRDefault="00754F1D">
            <w:pPr>
              <w:spacing w:after="0"/>
              <w:rPr>
                <w:rFonts w:eastAsiaTheme="minorEastAsia" w:cs="Times New Roman"/>
                <w:lang w:val="es-ES" w:eastAsia="es-ES"/>
              </w:rPr>
            </w:pPr>
          </w:p>
        </w:tc>
        <w:tc>
          <w:tcPr>
            <w:tcW w:w="320" w:type="dxa"/>
            <w:noWrap/>
            <w:vAlign w:val="bottom"/>
            <w:hideMark/>
          </w:tcPr>
          <w:p w14:paraId="17AA7E3A" w14:textId="77777777" w:rsidR="00754F1D" w:rsidRDefault="00754F1D">
            <w:pPr>
              <w:spacing w:after="0"/>
              <w:rPr>
                <w:rFonts w:eastAsiaTheme="minorEastAsia" w:cs="Times New Roman"/>
                <w:lang w:val="es-ES" w:eastAsia="es-ES"/>
              </w:rPr>
            </w:pPr>
          </w:p>
        </w:tc>
        <w:tc>
          <w:tcPr>
            <w:tcW w:w="320" w:type="dxa"/>
            <w:noWrap/>
            <w:vAlign w:val="bottom"/>
            <w:hideMark/>
          </w:tcPr>
          <w:p w14:paraId="02B9484C" w14:textId="77777777" w:rsidR="00754F1D" w:rsidRDefault="00754F1D">
            <w:pPr>
              <w:spacing w:after="0"/>
              <w:rPr>
                <w:rFonts w:eastAsiaTheme="minorEastAsia" w:cs="Times New Roman"/>
                <w:lang w:val="es-ES" w:eastAsia="es-ES"/>
              </w:rPr>
            </w:pPr>
          </w:p>
        </w:tc>
        <w:tc>
          <w:tcPr>
            <w:tcW w:w="320" w:type="dxa"/>
            <w:noWrap/>
            <w:vAlign w:val="bottom"/>
            <w:hideMark/>
          </w:tcPr>
          <w:p w14:paraId="19173B31" w14:textId="77777777" w:rsidR="00754F1D" w:rsidRDefault="00754F1D">
            <w:pPr>
              <w:spacing w:after="0"/>
              <w:rPr>
                <w:rFonts w:eastAsiaTheme="minorEastAsia" w:cs="Times New Roman"/>
                <w:lang w:val="es-ES" w:eastAsia="es-ES"/>
              </w:rPr>
            </w:pPr>
          </w:p>
        </w:tc>
        <w:tc>
          <w:tcPr>
            <w:tcW w:w="320" w:type="dxa"/>
            <w:noWrap/>
            <w:vAlign w:val="bottom"/>
            <w:hideMark/>
          </w:tcPr>
          <w:p w14:paraId="2B468765" w14:textId="77777777" w:rsidR="00754F1D" w:rsidRDefault="00754F1D">
            <w:pPr>
              <w:spacing w:after="0"/>
              <w:rPr>
                <w:rFonts w:eastAsiaTheme="minorEastAsia" w:cs="Times New Roman"/>
                <w:lang w:val="es-ES" w:eastAsia="es-ES"/>
              </w:rPr>
            </w:pPr>
          </w:p>
        </w:tc>
        <w:tc>
          <w:tcPr>
            <w:tcW w:w="320" w:type="dxa"/>
            <w:noWrap/>
            <w:vAlign w:val="bottom"/>
            <w:hideMark/>
          </w:tcPr>
          <w:p w14:paraId="4BC4E7D6" w14:textId="77777777" w:rsidR="00754F1D" w:rsidRDefault="00754F1D">
            <w:pPr>
              <w:spacing w:after="0"/>
              <w:rPr>
                <w:rFonts w:eastAsiaTheme="minorEastAsia" w:cs="Times New Roman"/>
                <w:lang w:val="es-ES" w:eastAsia="es-ES"/>
              </w:rPr>
            </w:pPr>
          </w:p>
        </w:tc>
        <w:tc>
          <w:tcPr>
            <w:tcW w:w="320" w:type="dxa"/>
            <w:noWrap/>
            <w:vAlign w:val="bottom"/>
            <w:hideMark/>
          </w:tcPr>
          <w:p w14:paraId="5BFED4C8" w14:textId="77777777" w:rsidR="00754F1D" w:rsidRDefault="00754F1D">
            <w:pPr>
              <w:spacing w:after="0"/>
              <w:rPr>
                <w:rFonts w:eastAsiaTheme="minorEastAsia" w:cs="Times New Roman"/>
                <w:lang w:val="es-ES" w:eastAsia="es-ES"/>
              </w:rPr>
            </w:pPr>
          </w:p>
        </w:tc>
        <w:tc>
          <w:tcPr>
            <w:tcW w:w="320" w:type="dxa"/>
            <w:noWrap/>
            <w:vAlign w:val="bottom"/>
            <w:hideMark/>
          </w:tcPr>
          <w:p w14:paraId="5A35E6E7" w14:textId="77777777" w:rsidR="00754F1D" w:rsidRDefault="00754F1D">
            <w:pPr>
              <w:spacing w:after="0"/>
              <w:rPr>
                <w:rFonts w:eastAsiaTheme="minorEastAsia" w:cs="Times New Roman"/>
                <w:lang w:val="es-ES" w:eastAsia="es-ES"/>
              </w:rPr>
            </w:pPr>
          </w:p>
        </w:tc>
        <w:tc>
          <w:tcPr>
            <w:tcW w:w="339" w:type="dxa"/>
            <w:noWrap/>
            <w:vAlign w:val="bottom"/>
            <w:hideMark/>
          </w:tcPr>
          <w:p w14:paraId="60E81B7C" w14:textId="77777777" w:rsidR="00754F1D" w:rsidRDefault="00754F1D">
            <w:pPr>
              <w:spacing w:after="0"/>
              <w:rPr>
                <w:rFonts w:eastAsiaTheme="minorEastAsia" w:cs="Times New Roman"/>
                <w:lang w:val="es-ES" w:eastAsia="es-ES"/>
              </w:rPr>
            </w:pPr>
          </w:p>
        </w:tc>
        <w:tc>
          <w:tcPr>
            <w:tcW w:w="349" w:type="dxa"/>
            <w:noWrap/>
            <w:vAlign w:val="bottom"/>
            <w:hideMark/>
          </w:tcPr>
          <w:p w14:paraId="43734FA5" w14:textId="77777777" w:rsidR="00754F1D" w:rsidRDefault="00754F1D">
            <w:pPr>
              <w:spacing w:after="0"/>
              <w:rPr>
                <w:rFonts w:eastAsiaTheme="minorEastAsia" w:cs="Times New Roman"/>
                <w:lang w:val="es-ES" w:eastAsia="es-ES"/>
              </w:rPr>
            </w:pPr>
          </w:p>
        </w:tc>
        <w:tc>
          <w:tcPr>
            <w:tcW w:w="330" w:type="dxa"/>
            <w:noWrap/>
            <w:vAlign w:val="bottom"/>
            <w:hideMark/>
          </w:tcPr>
          <w:p w14:paraId="39C3407D" w14:textId="77777777" w:rsidR="00754F1D" w:rsidRDefault="00754F1D">
            <w:pPr>
              <w:spacing w:after="0"/>
              <w:rPr>
                <w:rFonts w:eastAsiaTheme="minorEastAsia" w:cs="Times New Roman"/>
                <w:lang w:val="es-ES" w:eastAsia="es-ES"/>
              </w:rPr>
            </w:pPr>
          </w:p>
        </w:tc>
        <w:tc>
          <w:tcPr>
            <w:tcW w:w="330" w:type="dxa"/>
            <w:noWrap/>
            <w:vAlign w:val="bottom"/>
            <w:hideMark/>
          </w:tcPr>
          <w:p w14:paraId="128DC332" w14:textId="77777777" w:rsidR="00754F1D" w:rsidRDefault="00754F1D">
            <w:pPr>
              <w:spacing w:after="0"/>
              <w:rPr>
                <w:rFonts w:eastAsiaTheme="minorEastAsia" w:cs="Times New Roman"/>
                <w:lang w:val="es-ES" w:eastAsia="es-ES"/>
              </w:rPr>
            </w:pPr>
          </w:p>
        </w:tc>
        <w:tc>
          <w:tcPr>
            <w:tcW w:w="320" w:type="dxa"/>
            <w:noWrap/>
            <w:vAlign w:val="bottom"/>
            <w:hideMark/>
          </w:tcPr>
          <w:p w14:paraId="63860916" w14:textId="77777777" w:rsidR="00754F1D" w:rsidRDefault="00754F1D">
            <w:pPr>
              <w:spacing w:after="0"/>
              <w:rPr>
                <w:rFonts w:eastAsiaTheme="minorEastAsia" w:cs="Times New Roman"/>
                <w:lang w:val="es-ES" w:eastAsia="es-ES"/>
              </w:rPr>
            </w:pPr>
          </w:p>
        </w:tc>
        <w:tc>
          <w:tcPr>
            <w:tcW w:w="320" w:type="dxa"/>
            <w:noWrap/>
            <w:vAlign w:val="bottom"/>
            <w:hideMark/>
          </w:tcPr>
          <w:p w14:paraId="28178C7A"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bottom"/>
            <w:hideMark/>
          </w:tcPr>
          <w:p w14:paraId="2A74E4FC"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24A7F646" w14:textId="77777777" w:rsidTr="00754F1D">
        <w:trPr>
          <w:trHeight w:val="315"/>
          <w:jc w:val="center"/>
        </w:trPr>
        <w:tc>
          <w:tcPr>
            <w:tcW w:w="14637" w:type="dxa"/>
            <w:gridSpan w:val="45"/>
            <w:tcBorders>
              <w:top w:val="single" w:sz="8" w:space="0" w:color="auto"/>
              <w:left w:val="single" w:sz="8" w:space="0" w:color="auto"/>
              <w:bottom w:val="single" w:sz="8" w:space="0" w:color="auto"/>
              <w:right w:val="single" w:sz="8" w:space="0" w:color="000000"/>
            </w:tcBorders>
            <w:shd w:val="clear" w:color="auto" w:fill="BFBFBF"/>
            <w:noWrap/>
            <w:vAlign w:val="center"/>
            <w:hideMark/>
          </w:tcPr>
          <w:p w14:paraId="3C8064CE"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 xml:space="preserve">DETALLES DEL INCIDENTE </w:t>
            </w:r>
          </w:p>
        </w:tc>
      </w:tr>
      <w:tr w:rsidR="00754F1D" w14:paraId="5DE85C09" w14:textId="77777777" w:rsidTr="00754F1D">
        <w:trPr>
          <w:trHeight w:val="285"/>
          <w:jc w:val="center"/>
        </w:trPr>
        <w:tc>
          <w:tcPr>
            <w:tcW w:w="364" w:type="dxa"/>
            <w:tcBorders>
              <w:top w:val="nil"/>
              <w:left w:val="single" w:sz="8" w:space="0" w:color="auto"/>
              <w:bottom w:val="nil"/>
              <w:right w:val="nil"/>
            </w:tcBorders>
            <w:noWrap/>
            <w:vAlign w:val="bottom"/>
            <w:hideMark/>
          </w:tcPr>
          <w:p w14:paraId="5A9FA130"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64" w:type="dxa"/>
            <w:noWrap/>
            <w:vAlign w:val="bottom"/>
            <w:hideMark/>
          </w:tcPr>
          <w:p w14:paraId="38F78C66" w14:textId="77777777" w:rsidR="00754F1D" w:rsidRDefault="00754F1D">
            <w:pPr>
              <w:spacing w:after="0"/>
              <w:rPr>
                <w:rFonts w:eastAsiaTheme="minorEastAsia" w:cs="Times New Roman"/>
                <w:lang w:val="es-ES" w:eastAsia="es-ES"/>
              </w:rPr>
            </w:pPr>
          </w:p>
        </w:tc>
        <w:tc>
          <w:tcPr>
            <w:tcW w:w="329" w:type="dxa"/>
            <w:noWrap/>
            <w:vAlign w:val="bottom"/>
            <w:hideMark/>
          </w:tcPr>
          <w:p w14:paraId="0BD1F65B" w14:textId="77777777" w:rsidR="00754F1D" w:rsidRDefault="00754F1D">
            <w:pPr>
              <w:spacing w:after="0"/>
              <w:rPr>
                <w:rFonts w:eastAsiaTheme="minorEastAsia" w:cs="Times New Roman"/>
                <w:lang w:val="es-ES" w:eastAsia="es-ES"/>
              </w:rPr>
            </w:pPr>
          </w:p>
        </w:tc>
        <w:tc>
          <w:tcPr>
            <w:tcW w:w="329" w:type="dxa"/>
            <w:noWrap/>
            <w:vAlign w:val="bottom"/>
            <w:hideMark/>
          </w:tcPr>
          <w:p w14:paraId="10E4B79C" w14:textId="77777777" w:rsidR="00754F1D" w:rsidRDefault="00754F1D">
            <w:pPr>
              <w:spacing w:after="0"/>
              <w:rPr>
                <w:rFonts w:eastAsiaTheme="minorEastAsia" w:cs="Times New Roman"/>
                <w:lang w:val="es-ES" w:eastAsia="es-ES"/>
              </w:rPr>
            </w:pPr>
          </w:p>
        </w:tc>
        <w:tc>
          <w:tcPr>
            <w:tcW w:w="329" w:type="dxa"/>
            <w:noWrap/>
            <w:vAlign w:val="bottom"/>
            <w:hideMark/>
          </w:tcPr>
          <w:p w14:paraId="31649824" w14:textId="77777777" w:rsidR="00754F1D" w:rsidRDefault="00754F1D">
            <w:pPr>
              <w:spacing w:after="0"/>
              <w:rPr>
                <w:rFonts w:eastAsiaTheme="minorEastAsia" w:cs="Times New Roman"/>
                <w:lang w:val="es-ES" w:eastAsia="es-ES"/>
              </w:rPr>
            </w:pPr>
          </w:p>
        </w:tc>
        <w:tc>
          <w:tcPr>
            <w:tcW w:w="329" w:type="dxa"/>
            <w:noWrap/>
            <w:vAlign w:val="bottom"/>
            <w:hideMark/>
          </w:tcPr>
          <w:p w14:paraId="7B2D66F4" w14:textId="77777777" w:rsidR="00754F1D" w:rsidRDefault="00754F1D">
            <w:pPr>
              <w:spacing w:after="0"/>
              <w:rPr>
                <w:rFonts w:eastAsiaTheme="minorEastAsia" w:cs="Times New Roman"/>
                <w:lang w:val="es-ES" w:eastAsia="es-ES"/>
              </w:rPr>
            </w:pPr>
          </w:p>
        </w:tc>
        <w:tc>
          <w:tcPr>
            <w:tcW w:w="329" w:type="dxa"/>
            <w:noWrap/>
            <w:vAlign w:val="bottom"/>
            <w:hideMark/>
          </w:tcPr>
          <w:p w14:paraId="17D3A298" w14:textId="77777777" w:rsidR="00754F1D" w:rsidRDefault="00754F1D">
            <w:pPr>
              <w:spacing w:after="0"/>
              <w:rPr>
                <w:rFonts w:eastAsiaTheme="minorEastAsia" w:cs="Times New Roman"/>
                <w:lang w:val="es-ES" w:eastAsia="es-ES"/>
              </w:rPr>
            </w:pPr>
          </w:p>
        </w:tc>
        <w:tc>
          <w:tcPr>
            <w:tcW w:w="320" w:type="dxa"/>
            <w:noWrap/>
            <w:vAlign w:val="bottom"/>
            <w:hideMark/>
          </w:tcPr>
          <w:p w14:paraId="2D114FC0" w14:textId="77777777" w:rsidR="00754F1D" w:rsidRDefault="00754F1D">
            <w:pPr>
              <w:spacing w:after="0"/>
              <w:rPr>
                <w:rFonts w:eastAsiaTheme="minorEastAsia" w:cs="Times New Roman"/>
                <w:lang w:val="es-ES" w:eastAsia="es-ES"/>
              </w:rPr>
            </w:pPr>
          </w:p>
        </w:tc>
        <w:tc>
          <w:tcPr>
            <w:tcW w:w="320" w:type="dxa"/>
            <w:noWrap/>
            <w:vAlign w:val="bottom"/>
            <w:hideMark/>
          </w:tcPr>
          <w:p w14:paraId="0C2D4AE0" w14:textId="77777777" w:rsidR="00754F1D" w:rsidRDefault="00754F1D">
            <w:pPr>
              <w:spacing w:after="0"/>
              <w:rPr>
                <w:rFonts w:eastAsiaTheme="minorEastAsia" w:cs="Times New Roman"/>
                <w:lang w:val="es-ES" w:eastAsia="es-ES"/>
              </w:rPr>
            </w:pPr>
          </w:p>
        </w:tc>
        <w:tc>
          <w:tcPr>
            <w:tcW w:w="320" w:type="dxa"/>
            <w:noWrap/>
            <w:vAlign w:val="bottom"/>
            <w:hideMark/>
          </w:tcPr>
          <w:p w14:paraId="409E29D9" w14:textId="77777777" w:rsidR="00754F1D" w:rsidRDefault="00754F1D">
            <w:pPr>
              <w:spacing w:after="0"/>
              <w:rPr>
                <w:rFonts w:eastAsiaTheme="minorEastAsia" w:cs="Times New Roman"/>
                <w:lang w:val="es-ES" w:eastAsia="es-ES"/>
              </w:rPr>
            </w:pPr>
          </w:p>
        </w:tc>
        <w:tc>
          <w:tcPr>
            <w:tcW w:w="320" w:type="dxa"/>
            <w:noWrap/>
            <w:vAlign w:val="bottom"/>
            <w:hideMark/>
          </w:tcPr>
          <w:p w14:paraId="0EB845B3" w14:textId="77777777" w:rsidR="00754F1D" w:rsidRDefault="00754F1D">
            <w:pPr>
              <w:spacing w:after="0"/>
              <w:rPr>
                <w:rFonts w:eastAsiaTheme="minorEastAsia" w:cs="Times New Roman"/>
                <w:lang w:val="es-ES" w:eastAsia="es-ES"/>
              </w:rPr>
            </w:pPr>
          </w:p>
        </w:tc>
        <w:tc>
          <w:tcPr>
            <w:tcW w:w="329" w:type="dxa"/>
            <w:noWrap/>
            <w:vAlign w:val="bottom"/>
            <w:hideMark/>
          </w:tcPr>
          <w:p w14:paraId="4E568BAA" w14:textId="77777777" w:rsidR="00754F1D" w:rsidRDefault="00754F1D">
            <w:pPr>
              <w:spacing w:after="0"/>
              <w:rPr>
                <w:rFonts w:eastAsiaTheme="minorEastAsia" w:cs="Times New Roman"/>
                <w:lang w:val="es-ES" w:eastAsia="es-ES"/>
              </w:rPr>
            </w:pPr>
          </w:p>
        </w:tc>
        <w:tc>
          <w:tcPr>
            <w:tcW w:w="329" w:type="dxa"/>
            <w:noWrap/>
            <w:vAlign w:val="bottom"/>
            <w:hideMark/>
          </w:tcPr>
          <w:p w14:paraId="6938D5F7" w14:textId="77777777" w:rsidR="00754F1D" w:rsidRDefault="00754F1D">
            <w:pPr>
              <w:spacing w:after="0"/>
              <w:rPr>
                <w:rFonts w:eastAsiaTheme="minorEastAsia" w:cs="Times New Roman"/>
                <w:lang w:val="es-ES" w:eastAsia="es-ES"/>
              </w:rPr>
            </w:pPr>
          </w:p>
        </w:tc>
        <w:tc>
          <w:tcPr>
            <w:tcW w:w="329" w:type="dxa"/>
            <w:noWrap/>
            <w:vAlign w:val="bottom"/>
            <w:hideMark/>
          </w:tcPr>
          <w:p w14:paraId="4475636F" w14:textId="77777777" w:rsidR="00754F1D" w:rsidRDefault="00754F1D">
            <w:pPr>
              <w:spacing w:after="0"/>
              <w:rPr>
                <w:rFonts w:eastAsiaTheme="minorEastAsia" w:cs="Times New Roman"/>
                <w:lang w:val="es-ES" w:eastAsia="es-ES"/>
              </w:rPr>
            </w:pPr>
          </w:p>
        </w:tc>
        <w:tc>
          <w:tcPr>
            <w:tcW w:w="329" w:type="dxa"/>
            <w:noWrap/>
            <w:vAlign w:val="bottom"/>
            <w:hideMark/>
          </w:tcPr>
          <w:p w14:paraId="66747915" w14:textId="77777777" w:rsidR="00754F1D" w:rsidRDefault="00754F1D">
            <w:pPr>
              <w:spacing w:after="0"/>
              <w:rPr>
                <w:rFonts w:eastAsiaTheme="minorEastAsia" w:cs="Times New Roman"/>
                <w:lang w:val="es-ES" w:eastAsia="es-ES"/>
              </w:rPr>
            </w:pPr>
          </w:p>
        </w:tc>
        <w:tc>
          <w:tcPr>
            <w:tcW w:w="320" w:type="dxa"/>
            <w:noWrap/>
            <w:vAlign w:val="bottom"/>
            <w:hideMark/>
          </w:tcPr>
          <w:p w14:paraId="1D55F9B7" w14:textId="77777777" w:rsidR="00754F1D" w:rsidRDefault="00754F1D">
            <w:pPr>
              <w:spacing w:after="0"/>
              <w:rPr>
                <w:rFonts w:eastAsiaTheme="minorEastAsia" w:cs="Times New Roman"/>
                <w:lang w:val="es-ES" w:eastAsia="es-ES"/>
              </w:rPr>
            </w:pPr>
          </w:p>
        </w:tc>
        <w:tc>
          <w:tcPr>
            <w:tcW w:w="320" w:type="dxa"/>
            <w:noWrap/>
            <w:vAlign w:val="bottom"/>
            <w:hideMark/>
          </w:tcPr>
          <w:p w14:paraId="0659A837" w14:textId="77777777" w:rsidR="00754F1D" w:rsidRDefault="00754F1D">
            <w:pPr>
              <w:spacing w:after="0"/>
              <w:rPr>
                <w:rFonts w:eastAsiaTheme="minorEastAsia" w:cs="Times New Roman"/>
                <w:lang w:val="es-ES" w:eastAsia="es-ES"/>
              </w:rPr>
            </w:pPr>
          </w:p>
        </w:tc>
        <w:tc>
          <w:tcPr>
            <w:tcW w:w="320" w:type="dxa"/>
            <w:noWrap/>
            <w:vAlign w:val="bottom"/>
            <w:hideMark/>
          </w:tcPr>
          <w:p w14:paraId="38970B71" w14:textId="77777777" w:rsidR="00754F1D" w:rsidRDefault="00754F1D">
            <w:pPr>
              <w:spacing w:after="0"/>
              <w:rPr>
                <w:rFonts w:eastAsiaTheme="minorEastAsia" w:cs="Times New Roman"/>
                <w:lang w:val="es-ES" w:eastAsia="es-ES"/>
              </w:rPr>
            </w:pPr>
          </w:p>
        </w:tc>
        <w:tc>
          <w:tcPr>
            <w:tcW w:w="320" w:type="dxa"/>
            <w:noWrap/>
            <w:vAlign w:val="bottom"/>
            <w:hideMark/>
          </w:tcPr>
          <w:p w14:paraId="159EB024" w14:textId="77777777" w:rsidR="00754F1D" w:rsidRDefault="00754F1D">
            <w:pPr>
              <w:spacing w:after="0"/>
              <w:rPr>
                <w:rFonts w:eastAsiaTheme="minorEastAsia" w:cs="Times New Roman"/>
                <w:lang w:val="es-ES" w:eastAsia="es-ES"/>
              </w:rPr>
            </w:pPr>
          </w:p>
        </w:tc>
        <w:tc>
          <w:tcPr>
            <w:tcW w:w="320" w:type="dxa"/>
            <w:noWrap/>
            <w:vAlign w:val="bottom"/>
            <w:hideMark/>
          </w:tcPr>
          <w:p w14:paraId="03D81080" w14:textId="77777777" w:rsidR="00754F1D" w:rsidRDefault="00754F1D">
            <w:pPr>
              <w:spacing w:after="0"/>
              <w:rPr>
                <w:rFonts w:eastAsiaTheme="minorEastAsia" w:cs="Times New Roman"/>
                <w:lang w:val="es-ES" w:eastAsia="es-ES"/>
              </w:rPr>
            </w:pPr>
          </w:p>
        </w:tc>
        <w:tc>
          <w:tcPr>
            <w:tcW w:w="320" w:type="dxa"/>
            <w:noWrap/>
            <w:vAlign w:val="bottom"/>
            <w:hideMark/>
          </w:tcPr>
          <w:p w14:paraId="12FDB38D" w14:textId="77777777" w:rsidR="00754F1D" w:rsidRDefault="00754F1D">
            <w:pPr>
              <w:spacing w:after="0"/>
              <w:rPr>
                <w:rFonts w:eastAsiaTheme="minorEastAsia" w:cs="Times New Roman"/>
                <w:lang w:val="es-ES" w:eastAsia="es-ES"/>
              </w:rPr>
            </w:pPr>
          </w:p>
        </w:tc>
        <w:tc>
          <w:tcPr>
            <w:tcW w:w="320" w:type="dxa"/>
            <w:noWrap/>
            <w:vAlign w:val="bottom"/>
            <w:hideMark/>
          </w:tcPr>
          <w:p w14:paraId="29DDF2C7" w14:textId="77777777" w:rsidR="00754F1D" w:rsidRDefault="00754F1D">
            <w:pPr>
              <w:spacing w:after="0"/>
              <w:rPr>
                <w:rFonts w:eastAsiaTheme="minorEastAsia" w:cs="Times New Roman"/>
                <w:lang w:val="es-ES" w:eastAsia="es-ES"/>
              </w:rPr>
            </w:pPr>
          </w:p>
        </w:tc>
        <w:tc>
          <w:tcPr>
            <w:tcW w:w="320" w:type="dxa"/>
            <w:noWrap/>
            <w:vAlign w:val="bottom"/>
            <w:hideMark/>
          </w:tcPr>
          <w:p w14:paraId="42B78BDE" w14:textId="77777777" w:rsidR="00754F1D" w:rsidRDefault="00754F1D">
            <w:pPr>
              <w:spacing w:after="0"/>
              <w:rPr>
                <w:rFonts w:eastAsiaTheme="minorEastAsia" w:cs="Times New Roman"/>
                <w:lang w:val="es-ES" w:eastAsia="es-ES"/>
              </w:rPr>
            </w:pPr>
          </w:p>
        </w:tc>
        <w:tc>
          <w:tcPr>
            <w:tcW w:w="320" w:type="dxa"/>
            <w:noWrap/>
            <w:vAlign w:val="bottom"/>
            <w:hideMark/>
          </w:tcPr>
          <w:p w14:paraId="167D99BE" w14:textId="77777777" w:rsidR="00754F1D" w:rsidRDefault="00754F1D">
            <w:pPr>
              <w:spacing w:after="0"/>
              <w:rPr>
                <w:rFonts w:eastAsiaTheme="minorEastAsia" w:cs="Times New Roman"/>
                <w:lang w:val="es-ES" w:eastAsia="es-ES"/>
              </w:rPr>
            </w:pPr>
          </w:p>
        </w:tc>
        <w:tc>
          <w:tcPr>
            <w:tcW w:w="320" w:type="dxa"/>
            <w:noWrap/>
            <w:vAlign w:val="bottom"/>
            <w:hideMark/>
          </w:tcPr>
          <w:p w14:paraId="6B7FDC8C" w14:textId="77777777" w:rsidR="00754F1D" w:rsidRDefault="00754F1D">
            <w:pPr>
              <w:spacing w:after="0"/>
              <w:rPr>
                <w:rFonts w:eastAsiaTheme="minorEastAsia" w:cs="Times New Roman"/>
                <w:lang w:val="es-ES" w:eastAsia="es-ES"/>
              </w:rPr>
            </w:pPr>
          </w:p>
        </w:tc>
        <w:tc>
          <w:tcPr>
            <w:tcW w:w="320" w:type="dxa"/>
            <w:noWrap/>
            <w:vAlign w:val="bottom"/>
            <w:hideMark/>
          </w:tcPr>
          <w:p w14:paraId="233CCE7D" w14:textId="77777777" w:rsidR="00754F1D" w:rsidRDefault="00754F1D">
            <w:pPr>
              <w:spacing w:after="0"/>
              <w:rPr>
                <w:rFonts w:eastAsiaTheme="minorEastAsia" w:cs="Times New Roman"/>
                <w:lang w:val="es-ES" w:eastAsia="es-ES"/>
              </w:rPr>
            </w:pPr>
          </w:p>
        </w:tc>
        <w:tc>
          <w:tcPr>
            <w:tcW w:w="320" w:type="dxa"/>
            <w:noWrap/>
            <w:vAlign w:val="bottom"/>
            <w:hideMark/>
          </w:tcPr>
          <w:p w14:paraId="6ECA4CFA" w14:textId="77777777" w:rsidR="00754F1D" w:rsidRDefault="00754F1D">
            <w:pPr>
              <w:spacing w:after="0"/>
              <w:rPr>
                <w:rFonts w:eastAsiaTheme="minorEastAsia" w:cs="Times New Roman"/>
                <w:lang w:val="es-ES" w:eastAsia="es-ES"/>
              </w:rPr>
            </w:pPr>
          </w:p>
        </w:tc>
        <w:tc>
          <w:tcPr>
            <w:tcW w:w="320" w:type="dxa"/>
            <w:noWrap/>
            <w:vAlign w:val="bottom"/>
            <w:hideMark/>
          </w:tcPr>
          <w:p w14:paraId="61F7FC2B" w14:textId="77777777" w:rsidR="00754F1D" w:rsidRDefault="00754F1D">
            <w:pPr>
              <w:spacing w:after="0"/>
              <w:rPr>
                <w:rFonts w:eastAsiaTheme="minorEastAsia" w:cs="Times New Roman"/>
                <w:lang w:val="es-ES" w:eastAsia="es-ES"/>
              </w:rPr>
            </w:pPr>
          </w:p>
        </w:tc>
        <w:tc>
          <w:tcPr>
            <w:tcW w:w="320" w:type="dxa"/>
            <w:noWrap/>
            <w:vAlign w:val="bottom"/>
            <w:hideMark/>
          </w:tcPr>
          <w:p w14:paraId="0191E673" w14:textId="77777777" w:rsidR="00754F1D" w:rsidRDefault="00754F1D">
            <w:pPr>
              <w:spacing w:after="0"/>
              <w:rPr>
                <w:rFonts w:eastAsiaTheme="minorEastAsia" w:cs="Times New Roman"/>
                <w:lang w:val="es-ES" w:eastAsia="es-ES"/>
              </w:rPr>
            </w:pPr>
          </w:p>
        </w:tc>
        <w:tc>
          <w:tcPr>
            <w:tcW w:w="320" w:type="dxa"/>
            <w:noWrap/>
            <w:vAlign w:val="bottom"/>
            <w:hideMark/>
          </w:tcPr>
          <w:p w14:paraId="554281AC" w14:textId="77777777" w:rsidR="00754F1D" w:rsidRDefault="00754F1D">
            <w:pPr>
              <w:spacing w:after="0"/>
              <w:rPr>
                <w:rFonts w:eastAsiaTheme="minorEastAsia" w:cs="Times New Roman"/>
                <w:lang w:val="es-ES" w:eastAsia="es-ES"/>
              </w:rPr>
            </w:pPr>
          </w:p>
        </w:tc>
        <w:tc>
          <w:tcPr>
            <w:tcW w:w="320" w:type="dxa"/>
            <w:noWrap/>
            <w:vAlign w:val="bottom"/>
            <w:hideMark/>
          </w:tcPr>
          <w:p w14:paraId="737590A7" w14:textId="77777777" w:rsidR="00754F1D" w:rsidRDefault="00754F1D">
            <w:pPr>
              <w:spacing w:after="0"/>
              <w:rPr>
                <w:rFonts w:eastAsiaTheme="minorEastAsia" w:cs="Times New Roman"/>
                <w:lang w:val="es-ES" w:eastAsia="es-ES"/>
              </w:rPr>
            </w:pPr>
          </w:p>
        </w:tc>
        <w:tc>
          <w:tcPr>
            <w:tcW w:w="320" w:type="dxa"/>
            <w:noWrap/>
            <w:vAlign w:val="bottom"/>
            <w:hideMark/>
          </w:tcPr>
          <w:p w14:paraId="003B54ED" w14:textId="77777777" w:rsidR="00754F1D" w:rsidRDefault="00754F1D">
            <w:pPr>
              <w:spacing w:after="0"/>
              <w:rPr>
                <w:rFonts w:eastAsiaTheme="minorEastAsia" w:cs="Times New Roman"/>
                <w:lang w:val="es-ES" w:eastAsia="es-ES"/>
              </w:rPr>
            </w:pPr>
          </w:p>
        </w:tc>
        <w:tc>
          <w:tcPr>
            <w:tcW w:w="320" w:type="dxa"/>
            <w:noWrap/>
            <w:vAlign w:val="bottom"/>
            <w:hideMark/>
          </w:tcPr>
          <w:p w14:paraId="7F35BE1E" w14:textId="77777777" w:rsidR="00754F1D" w:rsidRDefault="00754F1D">
            <w:pPr>
              <w:spacing w:after="0"/>
              <w:rPr>
                <w:rFonts w:eastAsiaTheme="minorEastAsia" w:cs="Times New Roman"/>
                <w:lang w:val="es-ES" w:eastAsia="es-ES"/>
              </w:rPr>
            </w:pPr>
          </w:p>
        </w:tc>
        <w:tc>
          <w:tcPr>
            <w:tcW w:w="320" w:type="dxa"/>
            <w:noWrap/>
            <w:vAlign w:val="bottom"/>
            <w:hideMark/>
          </w:tcPr>
          <w:p w14:paraId="4BCB83AE" w14:textId="77777777" w:rsidR="00754F1D" w:rsidRDefault="00754F1D">
            <w:pPr>
              <w:spacing w:after="0"/>
              <w:rPr>
                <w:rFonts w:eastAsiaTheme="minorEastAsia" w:cs="Times New Roman"/>
                <w:lang w:val="es-ES" w:eastAsia="es-ES"/>
              </w:rPr>
            </w:pPr>
          </w:p>
        </w:tc>
        <w:tc>
          <w:tcPr>
            <w:tcW w:w="320" w:type="dxa"/>
            <w:noWrap/>
            <w:vAlign w:val="bottom"/>
            <w:hideMark/>
          </w:tcPr>
          <w:p w14:paraId="598778F6" w14:textId="77777777" w:rsidR="00754F1D" w:rsidRDefault="00754F1D">
            <w:pPr>
              <w:spacing w:after="0"/>
              <w:rPr>
                <w:rFonts w:eastAsiaTheme="minorEastAsia" w:cs="Times New Roman"/>
                <w:lang w:val="es-ES" w:eastAsia="es-ES"/>
              </w:rPr>
            </w:pPr>
          </w:p>
        </w:tc>
        <w:tc>
          <w:tcPr>
            <w:tcW w:w="320" w:type="dxa"/>
            <w:noWrap/>
            <w:vAlign w:val="bottom"/>
            <w:hideMark/>
          </w:tcPr>
          <w:p w14:paraId="3D384B89" w14:textId="77777777" w:rsidR="00754F1D" w:rsidRDefault="00754F1D">
            <w:pPr>
              <w:spacing w:after="0"/>
              <w:rPr>
                <w:rFonts w:eastAsiaTheme="minorEastAsia" w:cs="Times New Roman"/>
                <w:lang w:val="es-ES" w:eastAsia="es-ES"/>
              </w:rPr>
            </w:pPr>
          </w:p>
        </w:tc>
        <w:tc>
          <w:tcPr>
            <w:tcW w:w="320" w:type="dxa"/>
            <w:noWrap/>
            <w:vAlign w:val="bottom"/>
            <w:hideMark/>
          </w:tcPr>
          <w:p w14:paraId="33B69C44" w14:textId="77777777" w:rsidR="00754F1D" w:rsidRDefault="00754F1D">
            <w:pPr>
              <w:spacing w:after="0"/>
              <w:rPr>
                <w:rFonts w:eastAsiaTheme="minorEastAsia" w:cs="Times New Roman"/>
                <w:lang w:val="es-ES" w:eastAsia="es-ES"/>
              </w:rPr>
            </w:pPr>
          </w:p>
        </w:tc>
        <w:tc>
          <w:tcPr>
            <w:tcW w:w="320" w:type="dxa"/>
            <w:noWrap/>
            <w:vAlign w:val="bottom"/>
            <w:hideMark/>
          </w:tcPr>
          <w:p w14:paraId="7F9599D7" w14:textId="77777777" w:rsidR="00754F1D" w:rsidRDefault="00754F1D">
            <w:pPr>
              <w:spacing w:after="0"/>
              <w:rPr>
                <w:rFonts w:eastAsiaTheme="minorEastAsia" w:cs="Times New Roman"/>
                <w:lang w:val="es-ES" w:eastAsia="es-ES"/>
              </w:rPr>
            </w:pPr>
          </w:p>
        </w:tc>
        <w:tc>
          <w:tcPr>
            <w:tcW w:w="339" w:type="dxa"/>
            <w:noWrap/>
            <w:vAlign w:val="bottom"/>
            <w:hideMark/>
          </w:tcPr>
          <w:p w14:paraId="293BD5B4" w14:textId="77777777" w:rsidR="00754F1D" w:rsidRDefault="00754F1D">
            <w:pPr>
              <w:spacing w:after="0"/>
              <w:rPr>
                <w:rFonts w:eastAsiaTheme="minorEastAsia" w:cs="Times New Roman"/>
                <w:lang w:val="es-ES" w:eastAsia="es-ES"/>
              </w:rPr>
            </w:pPr>
          </w:p>
        </w:tc>
        <w:tc>
          <w:tcPr>
            <w:tcW w:w="349" w:type="dxa"/>
            <w:noWrap/>
            <w:vAlign w:val="bottom"/>
            <w:hideMark/>
          </w:tcPr>
          <w:p w14:paraId="778212F5" w14:textId="77777777" w:rsidR="00754F1D" w:rsidRDefault="00754F1D">
            <w:pPr>
              <w:spacing w:after="0"/>
              <w:rPr>
                <w:rFonts w:eastAsiaTheme="minorEastAsia" w:cs="Times New Roman"/>
                <w:lang w:val="es-ES" w:eastAsia="es-ES"/>
              </w:rPr>
            </w:pPr>
          </w:p>
        </w:tc>
        <w:tc>
          <w:tcPr>
            <w:tcW w:w="330" w:type="dxa"/>
            <w:noWrap/>
            <w:vAlign w:val="bottom"/>
            <w:hideMark/>
          </w:tcPr>
          <w:p w14:paraId="541E4686" w14:textId="77777777" w:rsidR="00754F1D" w:rsidRDefault="00754F1D">
            <w:pPr>
              <w:spacing w:after="0"/>
              <w:rPr>
                <w:rFonts w:eastAsiaTheme="minorEastAsia" w:cs="Times New Roman"/>
                <w:lang w:val="es-ES" w:eastAsia="es-ES"/>
              </w:rPr>
            </w:pPr>
          </w:p>
        </w:tc>
        <w:tc>
          <w:tcPr>
            <w:tcW w:w="330" w:type="dxa"/>
            <w:noWrap/>
            <w:vAlign w:val="bottom"/>
            <w:hideMark/>
          </w:tcPr>
          <w:p w14:paraId="288476E5" w14:textId="77777777" w:rsidR="00754F1D" w:rsidRDefault="00754F1D">
            <w:pPr>
              <w:spacing w:after="0"/>
              <w:rPr>
                <w:rFonts w:eastAsiaTheme="minorEastAsia" w:cs="Times New Roman"/>
                <w:lang w:val="es-ES" w:eastAsia="es-ES"/>
              </w:rPr>
            </w:pPr>
          </w:p>
        </w:tc>
        <w:tc>
          <w:tcPr>
            <w:tcW w:w="320" w:type="dxa"/>
            <w:noWrap/>
            <w:vAlign w:val="bottom"/>
            <w:hideMark/>
          </w:tcPr>
          <w:p w14:paraId="7CD1FE76" w14:textId="77777777" w:rsidR="00754F1D" w:rsidRDefault="00754F1D">
            <w:pPr>
              <w:spacing w:after="0"/>
              <w:rPr>
                <w:rFonts w:eastAsiaTheme="minorEastAsia" w:cs="Times New Roman"/>
                <w:lang w:val="es-ES" w:eastAsia="es-ES"/>
              </w:rPr>
            </w:pPr>
          </w:p>
        </w:tc>
        <w:tc>
          <w:tcPr>
            <w:tcW w:w="320" w:type="dxa"/>
            <w:noWrap/>
            <w:vAlign w:val="bottom"/>
            <w:hideMark/>
          </w:tcPr>
          <w:p w14:paraId="1F1BFBD1"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bottom"/>
            <w:hideMark/>
          </w:tcPr>
          <w:p w14:paraId="0F9839A6"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51076B9E" w14:textId="77777777" w:rsidTr="00754F1D">
        <w:trPr>
          <w:trHeight w:val="285"/>
          <w:jc w:val="center"/>
        </w:trPr>
        <w:tc>
          <w:tcPr>
            <w:tcW w:w="2693" w:type="dxa"/>
            <w:gridSpan w:val="8"/>
            <w:tcBorders>
              <w:top w:val="nil"/>
              <w:left w:val="single" w:sz="8" w:space="0" w:color="auto"/>
              <w:bottom w:val="nil"/>
              <w:right w:val="nil"/>
            </w:tcBorders>
            <w:noWrap/>
            <w:vAlign w:val="bottom"/>
            <w:hideMark/>
          </w:tcPr>
          <w:p w14:paraId="361FB118"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Naturaleza de la lesión:</w:t>
            </w:r>
          </w:p>
        </w:tc>
        <w:tc>
          <w:tcPr>
            <w:tcW w:w="11944" w:type="dxa"/>
            <w:gridSpan w:val="37"/>
            <w:tcBorders>
              <w:top w:val="nil"/>
              <w:left w:val="nil"/>
              <w:bottom w:val="single" w:sz="4" w:space="0" w:color="auto"/>
              <w:right w:val="single" w:sz="8" w:space="0" w:color="000000"/>
            </w:tcBorders>
            <w:noWrap/>
            <w:vAlign w:val="bottom"/>
            <w:hideMark/>
          </w:tcPr>
          <w:p w14:paraId="78D9A7CD"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5FF53093" w14:textId="77777777" w:rsidTr="00754F1D">
        <w:trPr>
          <w:trHeight w:val="285"/>
          <w:jc w:val="center"/>
        </w:trPr>
        <w:tc>
          <w:tcPr>
            <w:tcW w:w="364" w:type="dxa"/>
            <w:tcBorders>
              <w:top w:val="nil"/>
              <w:left w:val="single" w:sz="8" w:space="0" w:color="auto"/>
              <w:bottom w:val="nil"/>
              <w:right w:val="nil"/>
            </w:tcBorders>
            <w:noWrap/>
            <w:vAlign w:val="bottom"/>
            <w:hideMark/>
          </w:tcPr>
          <w:p w14:paraId="24B867E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64" w:type="dxa"/>
            <w:noWrap/>
            <w:vAlign w:val="bottom"/>
            <w:hideMark/>
          </w:tcPr>
          <w:p w14:paraId="517640FC" w14:textId="77777777" w:rsidR="00754F1D" w:rsidRDefault="00754F1D">
            <w:pPr>
              <w:spacing w:after="0"/>
              <w:rPr>
                <w:rFonts w:eastAsiaTheme="minorEastAsia" w:cs="Times New Roman"/>
                <w:lang w:val="es-ES" w:eastAsia="es-ES"/>
              </w:rPr>
            </w:pPr>
          </w:p>
        </w:tc>
        <w:tc>
          <w:tcPr>
            <w:tcW w:w="329" w:type="dxa"/>
            <w:noWrap/>
            <w:vAlign w:val="bottom"/>
            <w:hideMark/>
          </w:tcPr>
          <w:p w14:paraId="40A7F55D" w14:textId="77777777" w:rsidR="00754F1D" w:rsidRDefault="00754F1D">
            <w:pPr>
              <w:spacing w:after="0"/>
              <w:rPr>
                <w:rFonts w:eastAsiaTheme="minorEastAsia" w:cs="Times New Roman"/>
                <w:lang w:val="es-ES" w:eastAsia="es-ES"/>
              </w:rPr>
            </w:pPr>
          </w:p>
        </w:tc>
        <w:tc>
          <w:tcPr>
            <w:tcW w:w="329" w:type="dxa"/>
            <w:noWrap/>
            <w:vAlign w:val="bottom"/>
            <w:hideMark/>
          </w:tcPr>
          <w:p w14:paraId="067CC742" w14:textId="77777777" w:rsidR="00754F1D" w:rsidRDefault="00754F1D">
            <w:pPr>
              <w:spacing w:after="0"/>
              <w:rPr>
                <w:rFonts w:eastAsiaTheme="minorEastAsia" w:cs="Times New Roman"/>
                <w:lang w:val="es-ES" w:eastAsia="es-ES"/>
              </w:rPr>
            </w:pPr>
          </w:p>
        </w:tc>
        <w:tc>
          <w:tcPr>
            <w:tcW w:w="329" w:type="dxa"/>
            <w:noWrap/>
            <w:vAlign w:val="bottom"/>
            <w:hideMark/>
          </w:tcPr>
          <w:p w14:paraId="7BF4D39D" w14:textId="77777777" w:rsidR="00754F1D" w:rsidRDefault="00754F1D">
            <w:pPr>
              <w:spacing w:after="0"/>
              <w:rPr>
                <w:rFonts w:eastAsiaTheme="minorEastAsia" w:cs="Times New Roman"/>
                <w:lang w:val="es-ES" w:eastAsia="es-ES"/>
              </w:rPr>
            </w:pPr>
          </w:p>
        </w:tc>
        <w:tc>
          <w:tcPr>
            <w:tcW w:w="329" w:type="dxa"/>
            <w:noWrap/>
            <w:vAlign w:val="bottom"/>
            <w:hideMark/>
          </w:tcPr>
          <w:p w14:paraId="7A67276A" w14:textId="77777777" w:rsidR="00754F1D" w:rsidRDefault="00754F1D">
            <w:pPr>
              <w:spacing w:after="0"/>
              <w:rPr>
                <w:rFonts w:eastAsiaTheme="minorEastAsia" w:cs="Times New Roman"/>
                <w:lang w:val="es-ES" w:eastAsia="es-ES"/>
              </w:rPr>
            </w:pPr>
          </w:p>
        </w:tc>
        <w:tc>
          <w:tcPr>
            <w:tcW w:w="329" w:type="dxa"/>
            <w:noWrap/>
            <w:vAlign w:val="bottom"/>
            <w:hideMark/>
          </w:tcPr>
          <w:p w14:paraId="62601799" w14:textId="77777777" w:rsidR="00754F1D" w:rsidRDefault="00754F1D">
            <w:pPr>
              <w:spacing w:after="0"/>
              <w:rPr>
                <w:rFonts w:eastAsiaTheme="minorEastAsia" w:cs="Times New Roman"/>
                <w:lang w:val="es-ES" w:eastAsia="es-ES"/>
              </w:rPr>
            </w:pPr>
          </w:p>
        </w:tc>
        <w:tc>
          <w:tcPr>
            <w:tcW w:w="320" w:type="dxa"/>
            <w:noWrap/>
            <w:vAlign w:val="bottom"/>
            <w:hideMark/>
          </w:tcPr>
          <w:p w14:paraId="1B763FCC" w14:textId="77777777" w:rsidR="00754F1D" w:rsidRDefault="00754F1D">
            <w:pPr>
              <w:spacing w:after="0"/>
              <w:rPr>
                <w:rFonts w:eastAsiaTheme="minorEastAsia" w:cs="Times New Roman"/>
                <w:lang w:val="es-ES" w:eastAsia="es-ES"/>
              </w:rPr>
            </w:pPr>
          </w:p>
        </w:tc>
        <w:tc>
          <w:tcPr>
            <w:tcW w:w="320" w:type="dxa"/>
            <w:noWrap/>
            <w:vAlign w:val="bottom"/>
            <w:hideMark/>
          </w:tcPr>
          <w:p w14:paraId="227A2836" w14:textId="77777777" w:rsidR="00754F1D" w:rsidRDefault="00754F1D">
            <w:pPr>
              <w:spacing w:after="0"/>
              <w:rPr>
                <w:rFonts w:eastAsiaTheme="minorEastAsia" w:cs="Times New Roman"/>
                <w:lang w:val="es-ES" w:eastAsia="es-ES"/>
              </w:rPr>
            </w:pPr>
          </w:p>
        </w:tc>
        <w:tc>
          <w:tcPr>
            <w:tcW w:w="320" w:type="dxa"/>
            <w:noWrap/>
            <w:vAlign w:val="bottom"/>
            <w:hideMark/>
          </w:tcPr>
          <w:p w14:paraId="436574D0" w14:textId="77777777" w:rsidR="00754F1D" w:rsidRDefault="00754F1D">
            <w:pPr>
              <w:spacing w:after="0"/>
              <w:rPr>
                <w:rFonts w:eastAsiaTheme="minorEastAsia" w:cs="Times New Roman"/>
                <w:lang w:val="es-ES" w:eastAsia="es-ES"/>
              </w:rPr>
            </w:pPr>
          </w:p>
        </w:tc>
        <w:tc>
          <w:tcPr>
            <w:tcW w:w="320" w:type="dxa"/>
            <w:noWrap/>
            <w:vAlign w:val="bottom"/>
            <w:hideMark/>
          </w:tcPr>
          <w:p w14:paraId="263F1732" w14:textId="77777777" w:rsidR="00754F1D" w:rsidRDefault="00754F1D">
            <w:pPr>
              <w:spacing w:after="0"/>
              <w:rPr>
                <w:rFonts w:eastAsiaTheme="minorEastAsia" w:cs="Times New Roman"/>
                <w:lang w:val="es-ES" w:eastAsia="es-ES"/>
              </w:rPr>
            </w:pPr>
          </w:p>
        </w:tc>
        <w:tc>
          <w:tcPr>
            <w:tcW w:w="329" w:type="dxa"/>
            <w:noWrap/>
            <w:vAlign w:val="bottom"/>
            <w:hideMark/>
          </w:tcPr>
          <w:p w14:paraId="5D69A584" w14:textId="77777777" w:rsidR="00754F1D" w:rsidRDefault="00754F1D">
            <w:pPr>
              <w:spacing w:after="0"/>
              <w:rPr>
                <w:rFonts w:eastAsiaTheme="minorEastAsia" w:cs="Times New Roman"/>
                <w:lang w:val="es-ES" w:eastAsia="es-ES"/>
              </w:rPr>
            </w:pPr>
          </w:p>
        </w:tc>
        <w:tc>
          <w:tcPr>
            <w:tcW w:w="329" w:type="dxa"/>
            <w:noWrap/>
            <w:vAlign w:val="bottom"/>
            <w:hideMark/>
          </w:tcPr>
          <w:p w14:paraId="38FF9651" w14:textId="77777777" w:rsidR="00754F1D" w:rsidRDefault="00754F1D">
            <w:pPr>
              <w:spacing w:after="0"/>
              <w:rPr>
                <w:rFonts w:eastAsiaTheme="minorEastAsia" w:cs="Times New Roman"/>
                <w:lang w:val="es-ES" w:eastAsia="es-ES"/>
              </w:rPr>
            </w:pPr>
          </w:p>
        </w:tc>
        <w:tc>
          <w:tcPr>
            <w:tcW w:w="329" w:type="dxa"/>
            <w:noWrap/>
            <w:vAlign w:val="bottom"/>
            <w:hideMark/>
          </w:tcPr>
          <w:p w14:paraId="40366157" w14:textId="77777777" w:rsidR="00754F1D" w:rsidRDefault="00754F1D">
            <w:pPr>
              <w:spacing w:after="0"/>
              <w:rPr>
                <w:rFonts w:eastAsiaTheme="minorEastAsia" w:cs="Times New Roman"/>
                <w:lang w:val="es-ES" w:eastAsia="es-ES"/>
              </w:rPr>
            </w:pPr>
          </w:p>
        </w:tc>
        <w:tc>
          <w:tcPr>
            <w:tcW w:w="329" w:type="dxa"/>
            <w:noWrap/>
            <w:vAlign w:val="bottom"/>
            <w:hideMark/>
          </w:tcPr>
          <w:p w14:paraId="01411E20" w14:textId="77777777" w:rsidR="00754F1D" w:rsidRDefault="00754F1D">
            <w:pPr>
              <w:spacing w:after="0"/>
              <w:rPr>
                <w:rFonts w:eastAsiaTheme="minorEastAsia" w:cs="Times New Roman"/>
                <w:lang w:val="es-ES" w:eastAsia="es-ES"/>
              </w:rPr>
            </w:pPr>
          </w:p>
        </w:tc>
        <w:tc>
          <w:tcPr>
            <w:tcW w:w="320" w:type="dxa"/>
            <w:noWrap/>
            <w:vAlign w:val="bottom"/>
            <w:hideMark/>
          </w:tcPr>
          <w:p w14:paraId="3A2D6B18" w14:textId="77777777" w:rsidR="00754F1D" w:rsidRDefault="00754F1D">
            <w:pPr>
              <w:spacing w:after="0"/>
              <w:rPr>
                <w:rFonts w:eastAsiaTheme="minorEastAsia" w:cs="Times New Roman"/>
                <w:lang w:val="es-ES" w:eastAsia="es-ES"/>
              </w:rPr>
            </w:pPr>
          </w:p>
        </w:tc>
        <w:tc>
          <w:tcPr>
            <w:tcW w:w="320" w:type="dxa"/>
            <w:noWrap/>
            <w:vAlign w:val="bottom"/>
            <w:hideMark/>
          </w:tcPr>
          <w:p w14:paraId="7B725DC5" w14:textId="77777777" w:rsidR="00754F1D" w:rsidRDefault="00754F1D">
            <w:pPr>
              <w:spacing w:after="0"/>
              <w:rPr>
                <w:rFonts w:eastAsiaTheme="minorEastAsia" w:cs="Times New Roman"/>
                <w:lang w:val="es-ES" w:eastAsia="es-ES"/>
              </w:rPr>
            </w:pPr>
          </w:p>
        </w:tc>
        <w:tc>
          <w:tcPr>
            <w:tcW w:w="320" w:type="dxa"/>
            <w:noWrap/>
            <w:vAlign w:val="bottom"/>
            <w:hideMark/>
          </w:tcPr>
          <w:p w14:paraId="6D844301" w14:textId="77777777" w:rsidR="00754F1D" w:rsidRDefault="00754F1D">
            <w:pPr>
              <w:spacing w:after="0"/>
              <w:rPr>
                <w:rFonts w:eastAsiaTheme="minorEastAsia" w:cs="Times New Roman"/>
                <w:lang w:val="es-ES" w:eastAsia="es-ES"/>
              </w:rPr>
            </w:pPr>
          </w:p>
        </w:tc>
        <w:tc>
          <w:tcPr>
            <w:tcW w:w="320" w:type="dxa"/>
            <w:noWrap/>
            <w:vAlign w:val="bottom"/>
            <w:hideMark/>
          </w:tcPr>
          <w:p w14:paraId="060B61B2" w14:textId="77777777" w:rsidR="00754F1D" w:rsidRDefault="00754F1D">
            <w:pPr>
              <w:spacing w:after="0"/>
              <w:rPr>
                <w:rFonts w:eastAsiaTheme="minorEastAsia" w:cs="Times New Roman"/>
                <w:lang w:val="es-ES" w:eastAsia="es-ES"/>
              </w:rPr>
            </w:pPr>
          </w:p>
        </w:tc>
        <w:tc>
          <w:tcPr>
            <w:tcW w:w="320" w:type="dxa"/>
            <w:noWrap/>
            <w:vAlign w:val="bottom"/>
            <w:hideMark/>
          </w:tcPr>
          <w:p w14:paraId="7DAFA587" w14:textId="77777777" w:rsidR="00754F1D" w:rsidRDefault="00754F1D">
            <w:pPr>
              <w:spacing w:after="0"/>
              <w:rPr>
                <w:rFonts w:eastAsiaTheme="minorEastAsia" w:cs="Times New Roman"/>
                <w:lang w:val="es-ES" w:eastAsia="es-ES"/>
              </w:rPr>
            </w:pPr>
          </w:p>
        </w:tc>
        <w:tc>
          <w:tcPr>
            <w:tcW w:w="320" w:type="dxa"/>
            <w:noWrap/>
            <w:vAlign w:val="bottom"/>
            <w:hideMark/>
          </w:tcPr>
          <w:p w14:paraId="566E3144" w14:textId="77777777" w:rsidR="00754F1D" w:rsidRDefault="00754F1D">
            <w:pPr>
              <w:spacing w:after="0"/>
              <w:rPr>
                <w:rFonts w:eastAsiaTheme="minorEastAsia" w:cs="Times New Roman"/>
                <w:lang w:val="es-ES" w:eastAsia="es-ES"/>
              </w:rPr>
            </w:pPr>
          </w:p>
        </w:tc>
        <w:tc>
          <w:tcPr>
            <w:tcW w:w="320" w:type="dxa"/>
            <w:noWrap/>
            <w:vAlign w:val="bottom"/>
            <w:hideMark/>
          </w:tcPr>
          <w:p w14:paraId="5C64D60B" w14:textId="77777777" w:rsidR="00754F1D" w:rsidRDefault="00754F1D">
            <w:pPr>
              <w:spacing w:after="0"/>
              <w:rPr>
                <w:rFonts w:eastAsiaTheme="minorEastAsia" w:cs="Times New Roman"/>
                <w:lang w:val="es-ES" w:eastAsia="es-ES"/>
              </w:rPr>
            </w:pPr>
          </w:p>
        </w:tc>
        <w:tc>
          <w:tcPr>
            <w:tcW w:w="320" w:type="dxa"/>
            <w:noWrap/>
            <w:vAlign w:val="bottom"/>
            <w:hideMark/>
          </w:tcPr>
          <w:p w14:paraId="237443C2" w14:textId="77777777" w:rsidR="00754F1D" w:rsidRDefault="00754F1D">
            <w:pPr>
              <w:spacing w:after="0"/>
              <w:rPr>
                <w:rFonts w:eastAsiaTheme="minorEastAsia" w:cs="Times New Roman"/>
                <w:lang w:val="es-ES" w:eastAsia="es-ES"/>
              </w:rPr>
            </w:pPr>
          </w:p>
        </w:tc>
        <w:tc>
          <w:tcPr>
            <w:tcW w:w="320" w:type="dxa"/>
            <w:noWrap/>
            <w:vAlign w:val="bottom"/>
            <w:hideMark/>
          </w:tcPr>
          <w:p w14:paraId="3E582233" w14:textId="77777777" w:rsidR="00754F1D" w:rsidRDefault="00754F1D">
            <w:pPr>
              <w:spacing w:after="0"/>
              <w:rPr>
                <w:rFonts w:eastAsiaTheme="minorEastAsia" w:cs="Times New Roman"/>
                <w:lang w:val="es-ES" w:eastAsia="es-ES"/>
              </w:rPr>
            </w:pPr>
          </w:p>
        </w:tc>
        <w:tc>
          <w:tcPr>
            <w:tcW w:w="320" w:type="dxa"/>
            <w:noWrap/>
            <w:vAlign w:val="bottom"/>
            <w:hideMark/>
          </w:tcPr>
          <w:p w14:paraId="5624C542" w14:textId="77777777" w:rsidR="00754F1D" w:rsidRDefault="00754F1D">
            <w:pPr>
              <w:spacing w:after="0"/>
              <w:rPr>
                <w:rFonts w:eastAsiaTheme="minorEastAsia" w:cs="Times New Roman"/>
                <w:lang w:val="es-ES" w:eastAsia="es-ES"/>
              </w:rPr>
            </w:pPr>
          </w:p>
        </w:tc>
        <w:tc>
          <w:tcPr>
            <w:tcW w:w="320" w:type="dxa"/>
            <w:noWrap/>
            <w:vAlign w:val="bottom"/>
            <w:hideMark/>
          </w:tcPr>
          <w:p w14:paraId="5BB060CC" w14:textId="77777777" w:rsidR="00754F1D" w:rsidRDefault="00754F1D">
            <w:pPr>
              <w:spacing w:after="0"/>
              <w:rPr>
                <w:rFonts w:eastAsiaTheme="minorEastAsia" w:cs="Times New Roman"/>
                <w:lang w:val="es-ES" w:eastAsia="es-ES"/>
              </w:rPr>
            </w:pPr>
          </w:p>
        </w:tc>
        <w:tc>
          <w:tcPr>
            <w:tcW w:w="320" w:type="dxa"/>
            <w:noWrap/>
            <w:vAlign w:val="bottom"/>
            <w:hideMark/>
          </w:tcPr>
          <w:p w14:paraId="187E5A90" w14:textId="77777777" w:rsidR="00754F1D" w:rsidRDefault="00754F1D">
            <w:pPr>
              <w:spacing w:after="0"/>
              <w:rPr>
                <w:rFonts w:eastAsiaTheme="minorEastAsia" w:cs="Times New Roman"/>
                <w:lang w:val="es-ES" w:eastAsia="es-ES"/>
              </w:rPr>
            </w:pPr>
          </w:p>
        </w:tc>
        <w:tc>
          <w:tcPr>
            <w:tcW w:w="320" w:type="dxa"/>
            <w:noWrap/>
            <w:vAlign w:val="bottom"/>
            <w:hideMark/>
          </w:tcPr>
          <w:p w14:paraId="426501BB" w14:textId="77777777" w:rsidR="00754F1D" w:rsidRDefault="00754F1D">
            <w:pPr>
              <w:spacing w:after="0"/>
              <w:rPr>
                <w:rFonts w:eastAsiaTheme="minorEastAsia" w:cs="Times New Roman"/>
                <w:lang w:val="es-ES" w:eastAsia="es-ES"/>
              </w:rPr>
            </w:pPr>
          </w:p>
        </w:tc>
        <w:tc>
          <w:tcPr>
            <w:tcW w:w="320" w:type="dxa"/>
            <w:noWrap/>
            <w:vAlign w:val="bottom"/>
            <w:hideMark/>
          </w:tcPr>
          <w:p w14:paraId="38003E59" w14:textId="77777777" w:rsidR="00754F1D" w:rsidRDefault="00754F1D">
            <w:pPr>
              <w:spacing w:after="0"/>
              <w:rPr>
                <w:rFonts w:eastAsiaTheme="minorEastAsia" w:cs="Times New Roman"/>
                <w:lang w:val="es-ES" w:eastAsia="es-ES"/>
              </w:rPr>
            </w:pPr>
          </w:p>
        </w:tc>
        <w:tc>
          <w:tcPr>
            <w:tcW w:w="320" w:type="dxa"/>
            <w:noWrap/>
            <w:vAlign w:val="bottom"/>
            <w:hideMark/>
          </w:tcPr>
          <w:p w14:paraId="7C64A6E2" w14:textId="77777777" w:rsidR="00754F1D" w:rsidRDefault="00754F1D">
            <w:pPr>
              <w:spacing w:after="0"/>
              <w:rPr>
                <w:rFonts w:eastAsiaTheme="minorEastAsia" w:cs="Times New Roman"/>
                <w:lang w:val="es-ES" w:eastAsia="es-ES"/>
              </w:rPr>
            </w:pPr>
          </w:p>
        </w:tc>
        <w:tc>
          <w:tcPr>
            <w:tcW w:w="320" w:type="dxa"/>
            <w:noWrap/>
            <w:vAlign w:val="bottom"/>
            <w:hideMark/>
          </w:tcPr>
          <w:p w14:paraId="3C63220A" w14:textId="77777777" w:rsidR="00754F1D" w:rsidRDefault="00754F1D">
            <w:pPr>
              <w:spacing w:after="0"/>
              <w:rPr>
                <w:rFonts w:eastAsiaTheme="minorEastAsia" w:cs="Times New Roman"/>
                <w:lang w:val="es-ES" w:eastAsia="es-ES"/>
              </w:rPr>
            </w:pPr>
          </w:p>
        </w:tc>
        <w:tc>
          <w:tcPr>
            <w:tcW w:w="320" w:type="dxa"/>
            <w:noWrap/>
            <w:vAlign w:val="bottom"/>
            <w:hideMark/>
          </w:tcPr>
          <w:p w14:paraId="421DAFE0" w14:textId="77777777" w:rsidR="00754F1D" w:rsidRDefault="00754F1D">
            <w:pPr>
              <w:spacing w:after="0"/>
              <w:rPr>
                <w:rFonts w:eastAsiaTheme="minorEastAsia" w:cs="Times New Roman"/>
                <w:lang w:val="es-ES" w:eastAsia="es-ES"/>
              </w:rPr>
            </w:pPr>
          </w:p>
        </w:tc>
        <w:tc>
          <w:tcPr>
            <w:tcW w:w="320" w:type="dxa"/>
            <w:noWrap/>
            <w:vAlign w:val="bottom"/>
            <w:hideMark/>
          </w:tcPr>
          <w:p w14:paraId="07F100D7" w14:textId="77777777" w:rsidR="00754F1D" w:rsidRDefault="00754F1D">
            <w:pPr>
              <w:spacing w:after="0"/>
              <w:rPr>
                <w:rFonts w:eastAsiaTheme="minorEastAsia" w:cs="Times New Roman"/>
                <w:lang w:val="es-ES" w:eastAsia="es-ES"/>
              </w:rPr>
            </w:pPr>
          </w:p>
        </w:tc>
        <w:tc>
          <w:tcPr>
            <w:tcW w:w="320" w:type="dxa"/>
            <w:noWrap/>
            <w:vAlign w:val="bottom"/>
            <w:hideMark/>
          </w:tcPr>
          <w:p w14:paraId="43B9F120" w14:textId="77777777" w:rsidR="00754F1D" w:rsidRDefault="00754F1D">
            <w:pPr>
              <w:spacing w:after="0"/>
              <w:rPr>
                <w:rFonts w:eastAsiaTheme="minorEastAsia" w:cs="Times New Roman"/>
                <w:lang w:val="es-ES" w:eastAsia="es-ES"/>
              </w:rPr>
            </w:pPr>
          </w:p>
        </w:tc>
        <w:tc>
          <w:tcPr>
            <w:tcW w:w="320" w:type="dxa"/>
            <w:noWrap/>
            <w:vAlign w:val="bottom"/>
            <w:hideMark/>
          </w:tcPr>
          <w:p w14:paraId="4F643B3B" w14:textId="77777777" w:rsidR="00754F1D" w:rsidRDefault="00754F1D">
            <w:pPr>
              <w:spacing w:after="0"/>
              <w:rPr>
                <w:rFonts w:eastAsiaTheme="minorEastAsia" w:cs="Times New Roman"/>
                <w:lang w:val="es-ES" w:eastAsia="es-ES"/>
              </w:rPr>
            </w:pPr>
          </w:p>
        </w:tc>
        <w:tc>
          <w:tcPr>
            <w:tcW w:w="320" w:type="dxa"/>
            <w:noWrap/>
            <w:vAlign w:val="bottom"/>
            <w:hideMark/>
          </w:tcPr>
          <w:p w14:paraId="534121C5" w14:textId="77777777" w:rsidR="00754F1D" w:rsidRDefault="00754F1D">
            <w:pPr>
              <w:spacing w:after="0"/>
              <w:rPr>
                <w:rFonts w:eastAsiaTheme="minorEastAsia" w:cs="Times New Roman"/>
                <w:lang w:val="es-ES" w:eastAsia="es-ES"/>
              </w:rPr>
            </w:pPr>
          </w:p>
        </w:tc>
        <w:tc>
          <w:tcPr>
            <w:tcW w:w="320" w:type="dxa"/>
            <w:noWrap/>
            <w:vAlign w:val="bottom"/>
            <w:hideMark/>
          </w:tcPr>
          <w:p w14:paraId="04B96C85" w14:textId="77777777" w:rsidR="00754F1D" w:rsidRDefault="00754F1D">
            <w:pPr>
              <w:spacing w:after="0"/>
              <w:rPr>
                <w:rFonts w:eastAsiaTheme="minorEastAsia" w:cs="Times New Roman"/>
                <w:lang w:val="es-ES" w:eastAsia="es-ES"/>
              </w:rPr>
            </w:pPr>
          </w:p>
        </w:tc>
        <w:tc>
          <w:tcPr>
            <w:tcW w:w="320" w:type="dxa"/>
            <w:noWrap/>
            <w:vAlign w:val="bottom"/>
            <w:hideMark/>
          </w:tcPr>
          <w:p w14:paraId="5884D7A6" w14:textId="77777777" w:rsidR="00754F1D" w:rsidRDefault="00754F1D">
            <w:pPr>
              <w:spacing w:after="0"/>
              <w:rPr>
                <w:rFonts w:eastAsiaTheme="minorEastAsia" w:cs="Times New Roman"/>
                <w:lang w:val="es-ES" w:eastAsia="es-ES"/>
              </w:rPr>
            </w:pPr>
          </w:p>
        </w:tc>
        <w:tc>
          <w:tcPr>
            <w:tcW w:w="339" w:type="dxa"/>
            <w:noWrap/>
            <w:vAlign w:val="bottom"/>
            <w:hideMark/>
          </w:tcPr>
          <w:p w14:paraId="7B51D105" w14:textId="77777777" w:rsidR="00754F1D" w:rsidRDefault="00754F1D">
            <w:pPr>
              <w:spacing w:after="0"/>
              <w:rPr>
                <w:rFonts w:eastAsiaTheme="minorEastAsia" w:cs="Times New Roman"/>
                <w:lang w:val="es-ES" w:eastAsia="es-ES"/>
              </w:rPr>
            </w:pPr>
          </w:p>
        </w:tc>
        <w:tc>
          <w:tcPr>
            <w:tcW w:w="349" w:type="dxa"/>
            <w:noWrap/>
            <w:vAlign w:val="bottom"/>
            <w:hideMark/>
          </w:tcPr>
          <w:p w14:paraId="0CCCA53B" w14:textId="77777777" w:rsidR="00754F1D" w:rsidRDefault="00754F1D">
            <w:pPr>
              <w:spacing w:after="0"/>
              <w:rPr>
                <w:rFonts w:eastAsiaTheme="minorEastAsia" w:cs="Times New Roman"/>
                <w:lang w:val="es-ES" w:eastAsia="es-ES"/>
              </w:rPr>
            </w:pPr>
          </w:p>
        </w:tc>
        <w:tc>
          <w:tcPr>
            <w:tcW w:w="330" w:type="dxa"/>
            <w:noWrap/>
            <w:vAlign w:val="bottom"/>
            <w:hideMark/>
          </w:tcPr>
          <w:p w14:paraId="21EB7804" w14:textId="77777777" w:rsidR="00754F1D" w:rsidRDefault="00754F1D">
            <w:pPr>
              <w:spacing w:after="0"/>
              <w:rPr>
                <w:rFonts w:eastAsiaTheme="minorEastAsia" w:cs="Times New Roman"/>
                <w:lang w:val="es-ES" w:eastAsia="es-ES"/>
              </w:rPr>
            </w:pPr>
          </w:p>
        </w:tc>
        <w:tc>
          <w:tcPr>
            <w:tcW w:w="330" w:type="dxa"/>
            <w:noWrap/>
            <w:vAlign w:val="bottom"/>
            <w:hideMark/>
          </w:tcPr>
          <w:p w14:paraId="6167F20A" w14:textId="77777777" w:rsidR="00754F1D" w:rsidRDefault="00754F1D">
            <w:pPr>
              <w:spacing w:after="0"/>
              <w:rPr>
                <w:rFonts w:eastAsiaTheme="minorEastAsia" w:cs="Times New Roman"/>
                <w:lang w:val="es-ES" w:eastAsia="es-ES"/>
              </w:rPr>
            </w:pPr>
          </w:p>
        </w:tc>
        <w:tc>
          <w:tcPr>
            <w:tcW w:w="320" w:type="dxa"/>
            <w:noWrap/>
            <w:vAlign w:val="bottom"/>
            <w:hideMark/>
          </w:tcPr>
          <w:p w14:paraId="6BBD5980" w14:textId="77777777" w:rsidR="00754F1D" w:rsidRDefault="00754F1D">
            <w:pPr>
              <w:spacing w:after="0"/>
              <w:rPr>
                <w:rFonts w:eastAsiaTheme="minorEastAsia" w:cs="Times New Roman"/>
                <w:lang w:val="es-ES" w:eastAsia="es-ES"/>
              </w:rPr>
            </w:pPr>
          </w:p>
        </w:tc>
        <w:tc>
          <w:tcPr>
            <w:tcW w:w="320" w:type="dxa"/>
            <w:noWrap/>
            <w:vAlign w:val="bottom"/>
            <w:hideMark/>
          </w:tcPr>
          <w:p w14:paraId="5A1F649B"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bottom"/>
            <w:hideMark/>
          </w:tcPr>
          <w:p w14:paraId="016377BD"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4D8A68AF" w14:textId="77777777" w:rsidTr="00754F1D">
        <w:trPr>
          <w:trHeight w:val="300"/>
          <w:jc w:val="center"/>
        </w:trPr>
        <w:tc>
          <w:tcPr>
            <w:tcW w:w="3333" w:type="dxa"/>
            <w:gridSpan w:val="10"/>
            <w:tcBorders>
              <w:top w:val="nil"/>
              <w:left w:val="single" w:sz="8" w:space="0" w:color="auto"/>
              <w:bottom w:val="nil"/>
              <w:right w:val="nil"/>
            </w:tcBorders>
            <w:noWrap/>
            <w:vAlign w:val="bottom"/>
            <w:hideMark/>
          </w:tcPr>
          <w:p w14:paraId="5C5569F8"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Parte(s) del cuerpo afectada:</w:t>
            </w:r>
          </w:p>
        </w:tc>
        <w:tc>
          <w:tcPr>
            <w:tcW w:w="11304" w:type="dxa"/>
            <w:gridSpan w:val="35"/>
            <w:tcBorders>
              <w:top w:val="nil"/>
              <w:left w:val="nil"/>
              <w:bottom w:val="single" w:sz="4" w:space="0" w:color="auto"/>
              <w:right w:val="single" w:sz="8" w:space="0" w:color="000000"/>
            </w:tcBorders>
            <w:noWrap/>
            <w:vAlign w:val="bottom"/>
            <w:hideMark/>
          </w:tcPr>
          <w:p w14:paraId="53CF29FB"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0D83932B" w14:textId="77777777" w:rsidTr="00754F1D">
        <w:trPr>
          <w:trHeight w:val="300"/>
          <w:jc w:val="center"/>
        </w:trPr>
        <w:tc>
          <w:tcPr>
            <w:tcW w:w="364" w:type="dxa"/>
            <w:tcBorders>
              <w:top w:val="nil"/>
              <w:left w:val="single" w:sz="8" w:space="0" w:color="auto"/>
              <w:bottom w:val="nil"/>
              <w:right w:val="nil"/>
            </w:tcBorders>
            <w:noWrap/>
            <w:vAlign w:val="bottom"/>
            <w:hideMark/>
          </w:tcPr>
          <w:p w14:paraId="51DEEDFF"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64" w:type="dxa"/>
            <w:noWrap/>
            <w:vAlign w:val="bottom"/>
            <w:hideMark/>
          </w:tcPr>
          <w:p w14:paraId="705D231B" w14:textId="77777777" w:rsidR="00754F1D" w:rsidRDefault="00754F1D">
            <w:pPr>
              <w:spacing w:after="0"/>
              <w:rPr>
                <w:rFonts w:eastAsiaTheme="minorEastAsia" w:cs="Times New Roman"/>
                <w:lang w:val="es-ES" w:eastAsia="es-ES"/>
              </w:rPr>
            </w:pPr>
          </w:p>
        </w:tc>
        <w:tc>
          <w:tcPr>
            <w:tcW w:w="329" w:type="dxa"/>
            <w:noWrap/>
            <w:vAlign w:val="bottom"/>
            <w:hideMark/>
          </w:tcPr>
          <w:p w14:paraId="4018A9FC" w14:textId="77777777" w:rsidR="00754F1D" w:rsidRDefault="00754F1D">
            <w:pPr>
              <w:spacing w:after="0"/>
              <w:rPr>
                <w:rFonts w:eastAsiaTheme="minorEastAsia" w:cs="Times New Roman"/>
                <w:lang w:val="es-ES" w:eastAsia="es-ES"/>
              </w:rPr>
            </w:pPr>
          </w:p>
        </w:tc>
        <w:tc>
          <w:tcPr>
            <w:tcW w:w="329" w:type="dxa"/>
            <w:noWrap/>
            <w:vAlign w:val="bottom"/>
            <w:hideMark/>
          </w:tcPr>
          <w:p w14:paraId="0D3E0709" w14:textId="77777777" w:rsidR="00754F1D" w:rsidRDefault="00754F1D">
            <w:pPr>
              <w:spacing w:after="0"/>
              <w:rPr>
                <w:rFonts w:eastAsiaTheme="minorEastAsia" w:cs="Times New Roman"/>
                <w:lang w:val="es-ES" w:eastAsia="es-ES"/>
              </w:rPr>
            </w:pPr>
          </w:p>
        </w:tc>
        <w:tc>
          <w:tcPr>
            <w:tcW w:w="329" w:type="dxa"/>
            <w:noWrap/>
            <w:vAlign w:val="bottom"/>
            <w:hideMark/>
          </w:tcPr>
          <w:p w14:paraId="1FA0999F" w14:textId="77777777" w:rsidR="00754F1D" w:rsidRDefault="00754F1D">
            <w:pPr>
              <w:spacing w:after="0"/>
              <w:rPr>
                <w:rFonts w:eastAsiaTheme="minorEastAsia" w:cs="Times New Roman"/>
                <w:lang w:val="es-ES" w:eastAsia="es-ES"/>
              </w:rPr>
            </w:pPr>
          </w:p>
        </w:tc>
        <w:tc>
          <w:tcPr>
            <w:tcW w:w="329" w:type="dxa"/>
            <w:noWrap/>
            <w:vAlign w:val="bottom"/>
            <w:hideMark/>
          </w:tcPr>
          <w:p w14:paraId="6F3228D3" w14:textId="77777777" w:rsidR="00754F1D" w:rsidRDefault="00754F1D">
            <w:pPr>
              <w:spacing w:after="0"/>
              <w:rPr>
                <w:rFonts w:eastAsiaTheme="minorEastAsia" w:cs="Times New Roman"/>
                <w:lang w:val="es-ES" w:eastAsia="es-ES"/>
              </w:rPr>
            </w:pPr>
          </w:p>
        </w:tc>
        <w:tc>
          <w:tcPr>
            <w:tcW w:w="329" w:type="dxa"/>
            <w:noWrap/>
            <w:vAlign w:val="bottom"/>
            <w:hideMark/>
          </w:tcPr>
          <w:p w14:paraId="72550C1A" w14:textId="77777777" w:rsidR="00754F1D" w:rsidRDefault="00754F1D">
            <w:pPr>
              <w:spacing w:after="0"/>
              <w:rPr>
                <w:rFonts w:eastAsiaTheme="minorEastAsia" w:cs="Times New Roman"/>
                <w:lang w:val="es-ES" w:eastAsia="es-ES"/>
              </w:rPr>
            </w:pPr>
          </w:p>
        </w:tc>
        <w:tc>
          <w:tcPr>
            <w:tcW w:w="320" w:type="dxa"/>
            <w:noWrap/>
            <w:vAlign w:val="bottom"/>
            <w:hideMark/>
          </w:tcPr>
          <w:p w14:paraId="43BE3F8D" w14:textId="77777777" w:rsidR="00754F1D" w:rsidRDefault="00754F1D">
            <w:pPr>
              <w:spacing w:after="0"/>
              <w:rPr>
                <w:rFonts w:eastAsiaTheme="minorEastAsia" w:cs="Times New Roman"/>
                <w:lang w:val="es-ES" w:eastAsia="es-ES"/>
              </w:rPr>
            </w:pPr>
          </w:p>
        </w:tc>
        <w:tc>
          <w:tcPr>
            <w:tcW w:w="320" w:type="dxa"/>
            <w:noWrap/>
            <w:vAlign w:val="bottom"/>
            <w:hideMark/>
          </w:tcPr>
          <w:p w14:paraId="7498D2AB" w14:textId="77777777" w:rsidR="00754F1D" w:rsidRDefault="00754F1D">
            <w:pPr>
              <w:spacing w:after="0"/>
              <w:rPr>
                <w:rFonts w:eastAsiaTheme="minorEastAsia" w:cs="Times New Roman"/>
                <w:lang w:val="es-ES" w:eastAsia="es-ES"/>
              </w:rPr>
            </w:pPr>
          </w:p>
        </w:tc>
        <w:tc>
          <w:tcPr>
            <w:tcW w:w="320" w:type="dxa"/>
            <w:noWrap/>
            <w:vAlign w:val="bottom"/>
            <w:hideMark/>
          </w:tcPr>
          <w:p w14:paraId="25D6F125" w14:textId="77777777" w:rsidR="00754F1D" w:rsidRDefault="00754F1D">
            <w:pPr>
              <w:spacing w:after="0"/>
              <w:rPr>
                <w:rFonts w:eastAsiaTheme="minorEastAsia" w:cs="Times New Roman"/>
                <w:lang w:val="es-ES" w:eastAsia="es-ES"/>
              </w:rPr>
            </w:pPr>
          </w:p>
        </w:tc>
        <w:tc>
          <w:tcPr>
            <w:tcW w:w="320" w:type="dxa"/>
            <w:noWrap/>
            <w:vAlign w:val="bottom"/>
            <w:hideMark/>
          </w:tcPr>
          <w:p w14:paraId="41EDD835" w14:textId="77777777" w:rsidR="00754F1D" w:rsidRDefault="00754F1D">
            <w:pPr>
              <w:spacing w:after="0"/>
              <w:rPr>
                <w:rFonts w:eastAsiaTheme="minorEastAsia" w:cs="Times New Roman"/>
                <w:lang w:val="es-ES" w:eastAsia="es-ES"/>
              </w:rPr>
            </w:pPr>
          </w:p>
        </w:tc>
        <w:tc>
          <w:tcPr>
            <w:tcW w:w="329" w:type="dxa"/>
            <w:noWrap/>
            <w:vAlign w:val="bottom"/>
            <w:hideMark/>
          </w:tcPr>
          <w:p w14:paraId="5C8C32D5" w14:textId="77777777" w:rsidR="00754F1D" w:rsidRDefault="00754F1D">
            <w:pPr>
              <w:spacing w:after="0"/>
              <w:rPr>
                <w:rFonts w:eastAsiaTheme="minorEastAsia" w:cs="Times New Roman"/>
                <w:lang w:val="es-ES" w:eastAsia="es-ES"/>
              </w:rPr>
            </w:pPr>
          </w:p>
        </w:tc>
        <w:tc>
          <w:tcPr>
            <w:tcW w:w="329" w:type="dxa"/>
            <w:noWrap/>
            <w:vAlign w:val="bottom"/>
            <w:hideMark/>
          </w:tcPr>
          <w:p w14:paraId="0986FD75" w14:textId="77777777" w:rsidR="00754F1D" w:rsidRDefault="00754F1D">
            <w:pPr>
              <w:spacing w:after="0"/>
              <w:rPr>
                <w:rFonts w:eastAsiaTheme="minorEastAsia" w:cs="Times New Roman"/>
                <w:lang w:val="es-ES" w:eastAsia="es-ES"/>
              </w:rPr>
            </w:pPr>
          </w:p>
        </w:tc>
        <w:tc>
          <w:tcPr>
            <w:tcW w:w="329" w:type="dxa"/>
            <w:noWrap/>
            <w:vAlign w:val="bottom"/>
            <w:hideMark/>
          </w:tcPr>
          <w:p w14:paraId="1AB63072" w14:textId="77777777" w:rsidR="00754F1D" w:rsidRDefault="00754F1D">
            <w:pPr>
              <w:spacing w:after="0"/>
              <w:rPr>
                <w:rFonts w:eastAsiaTheme="minorEastAsia" w:cs="Times New Roman"/>
                <w:lang w:val="es-ES" w:eastAsia="es-ES"/>
              </w:rPr>
            </w:pPr>
          </w:p>
        </w:tc>
        <w:tc>
          <w:tcPr>
            <w:tcW w:w="329" w:type="dxa"/>
            <w:noWrap/>
            <w:vAlign w:val="bottom"/>
            <w:hideMark/>
          </w:tcPr>
          <w:p w14:paraId="5A6D4F11" w14:textId="77777777" w:rsidR="00754F1D" w:rsidRDefault="00754F1D">
            <w:pPr>
              <w:spacing w:after="0"/>
              <w:rPr>
                <w:rFonts w:eastAsiaTheme="minorEastAsia" w:cs="Times New Roman"/>
                <w:lang w:val="es-ES" w:eastAsia="es-ES"/>
              </w:rPr>
            </w:pPr>
          </w:p>
        </w:tc>
        <w:tc>
          <w:tcPr>
            <w:tcW w:w="320" w:type="dxa"/>
            <w:noWrap/>
            <w:vAlign w:val="bottom"/>
            <w:hideMark/>
          </w:tcPr>
          <w:p w14:paraId="2E7F2E39" w14:textId="77777777" w:rsidR="00754F1D" w:rsidRDefault="00754F1D">
            <w:pPr>
              <w:spacing w:after="0"/>
              <w:rPr>
                <w:rFonts w:eastAsiaTheme="minorEastAsia" w:cs="Times New Roman"/>
                <w:lang w:val="es-ES" w:eastAsia="es-ES"/>
              </w:rPr>
            </w:pPr>
          </w:p>
        </w:tc>
        <w:tc>
          <w:tcPr>
            <w:tcW w:w="320" w:type="dxa"/>
            <w:noWrap/>
            <w:vAlign w:val="bottom"/>
            <w:hideMark/>
          </w:tcPr>
          <w:p w14:paraId="601CFB86" w14:textId="77777777" w:rsidR="00754F1D" w:rsidRDefault="00754F1D">
            <w:pPr>
              <w:spacing w:after="0"/>
              <w:rPr>
                <w:rFonts w:eastAsiaTheme="minorEastAsia" w:cs="Times New Roman"/>
                <w:lang w:val="es-ES" w:eastAsia="es-ES"/>
              </w:rPr>
            </w:pPr>
          </w:p>
        </w:tc>
        <w:tc>
          <w:tcPr>
            <w:tcW w:w="320" w:type="dxa"/>
            <w:noWrap/>
            <w:vAlign w:val="bottom"/>
            <w:hideMark/>
          </w:tcPr>
          <w:p w14:paraId="52EA3412" w14:textId="77777777" w:rsidR="00754F1D" w:rsidRDefault="00754F1D">
            <w:pPr>
              <w:spacing w:after="0"/>
              <w:rPr>
                <w:rFonts w:eastAsiaTheme="minorEastAsia" w:cs="Times New Roman"/>
                <w:lang w:val="es-ES" w:eastAsia="es-ES"/>
              </w:rPr>
            </w:pPr>
          </w:p>
        </w:tc>
        <w:tc>
          <w:tcPr>
            <w:tcW w:w="320" w:type="dxa"/>
            <w:noWrap/>
            <w:vAlign w:val="bottom"/>
            <w:hideMark/>
          </w:tcPr>
          <w:p w14:paraId="7DDC820F" w14:textId="77777777" w:rsidR="00754F1D" w:rsidRDefault="00754F1D">
            <w:pPr>
              <w:spacing w:after="0"/>
              <w:rPr>
                <w:rFonts w:eastAsiaTheme="minorEastAsia" w:cs="Times New Roman"/>
                <w:lang w:val="es-ES" w:eastAsia="es-ES"/>
              </w:rPr>
            </w:pPr>
          </w:p>
        </w:tc>
        <w:tc>
          <w:tcPr>
            <w:tcW w:w="320" w:type="dxa"/>
            <w:noWrap/>
            <w:vAlign w:val="bottom"/>
            <w:hideMark/>
          </w:tcPr>
          <w:p w14:paraId="0F766C64" w14:textId="77777777" w:rsidR="00754F1D" w:rsidRDefault="00754F1D">
            <w:pPr>
              <w:spacing w:after="0"/>
              <w:rPr>
                <w:rFonts w:eastAsiaTheme="minorEastAsia" w:cs="Times New Roman"/>
                <w:lang w:val="es-ES" w:eastAsia="es-ES"/>
              </w:rPr>
            </w:pPr>
          </w:p>
        </w:tc>
        <w:tc>
          <w:tcPr>
            <w:tcW w:w="320" w:type="dxa"/>
            <w:noWrap/>
            <w:vAlign w:val="bottom"/>
            <w:hideMark/>
          </w:tcPr>
          <w:p w14:paraId="4D290461" w14:textId="77777777" w:rsidR="00754F1D" w:rsidRDefault="00754F1D">
            <w:pPr>
              <w:spacing w:after="0"/>
              <w:rPr>
                <w:rFonts w:eastAsiaTheme="minorEastAsia" w:cs="Times New Roman"/>
                <w:lang w:val="es-ES" w:eastAsia="es-ES"/>
              </w:rPr>
            </w:pPr>
          </w:p>
        </w:tc>
        <w:tc>
          <w:tcPr>
            <w:tcW w:w="320" w:type="dxa"/>
            <w:noWrap/>
            <w:vAlign w:val="bottom"/>
            <w:hideMark/>
          </w:tcPr>
          <w:p w14:paraId="3999E517" w14:textId="77777777" w:rsidR="00754F1D" w:rsidRDefault="00754F1D">
            <w:pPr>
              <w:spacing w:after="0"/>
              <w:rPr>
                <w:rFonts w:eastAsiaTheme="minorEastAsia" w:cs="Times New Roman"/>
                <w:lang w:val="es-ES" w:eastAsia="es-ES"/>
              </w:rPr>
            </w:pPr>
          </w:p>
        </w:tc>
        <w:tc>
          <w:tcPr>
            <w:tcW w:w="320" w:type="dxa"/>
            <w:noWrap/>
            <w:vAlign w:val="bottom"/>
            <w:hideMark/>
          </w:tcPr>
          <w:p w14:paraId="5FF673C0" w14:textId="77777777" w:rsidR="00754F1D" w:rsidRDefault="00754F1D">
            <w:pPr>
              <w:spacing w:after="0"/>
              <w:rPr>
                <w:rFonts w:eastAsiaTheme="minorEastAsia" w:cs="Times New Roman"/>
                <w:lang w:val="es-ES" w:eastAsia="es-ES"/>
              </w:rPr>
            </w:pPr>
          </w:p>
        </w:tc>
        <w:tc>
          <w:tcPr>
            <w:tcW w:w="320" w:type="dxa"/>
            <w:noWrap/>
            <w:vAlign w:val="bottom"/>
            <w:hideMark/>
          </w:tcPr>
          <w:p w14:paraId="0CC38922" w14:textId="77777777" w:rsidR="00754F1D" w:rsidRDefault="00754F1D">
            <w:pPr>
              <w:spacing w:after="0"/>
              <w:rPr>
                <w:rFonts w:eastAsiaTheme="minorEastAsia" w:cs="Times New Roman"/>
                <w:lang w:val="es-ES" w:eastAsia="es-ES"/>
              </w:rPr>
            </w:pPr>
          </w:p>
        </w:tc>
        <w:tc>
          <w:tcPr>
            <w:tcW w:w="320" w:type="dxa"/>
            <w:noWrap/>
            <w:vAlign w:val="bottom"/>
            <w:hideMark/>
          </w:tcPr>
          <w:p w14:paraId="4470A4E8" w14:textId="77777777" w:rsidR="00754F1D" w:rsidRDefault="00754F1D">
            <w:pPr>
              <w:spacing w:after="0"/>
              <w:rPr>
                <w:rFonts w:eastAsiaTheme="minorEastAsia" w:cs="Times New Roman"/>
                <w:lang w:val="es-ES" w:eastAsia="es-ES"/>
              </w:rPr>
            </w:pPr>
          </w:p>
        </w:tc>
        <w:tc>
          <w:tcPr>
            <w:tcW w:w="320" w:type="dxa"/>
            <w:noWrap/>
            <w:vAlign w:val="bottom"/>
            <w:hideMark/>
          </w:tcPr>
          <w:p w14:paraId="30734408" w14:textId="77777777" w:rsidR="00754F1D" w:rsidRDefault="00754F1D">
            <w:pPr>
              <w:spacing w:after="0"/>
              <w:rPr>
                <w:rFonts w:eastAsiaTheme="minorEastAsia" w:cs="Times New Roman"/>
                <w:lang w:val="es-ES" w:eastAsia="es-ES"/>
              </w:rPr>
            </w:pPr>
          </w:p>
        </w:tc>
        <w:tc>
          <w:tcPr>
            <w:tcW w:w="320" w:type="dxa"/>
            <w:noWrap/>
            <w:vAlign w:val="bottom"/>
            <w:hideMark/>
          </w:tcPr>
          <w:p w14:paraId="5105A206" w14:textId="77777777" w:rsidR="00754F1D" w:rsidRDefault="00754F1D">
            <w:pPr>
              <w:spacing w:after="0"/>
              <w:rPr>
                <w:rFonts w:eastAsiaTheme="minorEastAsia" w:cs="Times New Roman"/>
                <w:lang w:val="es-ES" w:eastAsia="es-ES"/>
              </w:rPr>
            </w:pPr>
          </w:p>
        </w:tc>
        <w:tc>
          <w:tcPr>
            <w:tcW w:w="320" w:type="dxa"/>
            <w:noWrap/>
            <w:vAlign w:val="bottom"/>
            <w:hideMark/>
          </w:tcPr>
          <w:p w14:paraId="6025A615" w14:textId="77777777" w:rsidR="00754F1D" w:rsidRDefault="00754F1D">
            <w:pPr>
              <w:spacing w:after="0"/>
              <w:rPr>
                <w:rFonts w:eastAsiaTheme="minorEastAsia" w:cs="Times New Roman"/>
                <w:lang w:val="es-ES" w:eastAsia="es-ES"/>
              </w:rPr>
            </w:pPr>
          </w:p>
        </w:tc>
        <w:tc>
          <w:tcPr>
            <w:tcW w:w="320" w:type="dxa"/>
            <w:noWrap/>
            <w:vAlign w:val="bottom"/>
            <w:hideMark/>
          </w:tcPr>
          <w:p w14:paraId="1F614EAB" w14:textId="77777777" w:rsidR="00754F1D" w:rsidRDefault="00754F1D">
            <w:pPr>
              <w:spacing w:after="0"/>
              <w:rPr>
                <w:rFonts w:eastAsiaTheme="minorEastAsia" w:cs="Times New Roman"/>
                <w:lang w:val="es-ES" w:eastAsia="es-ES"/>
              </w:rPr>
            </w:pPr>
          </w:p>
        </w:tc>
        <w:tc>
          <w:tcPr>
            <w:tcW w:w="320" w:type="dxa"/>
            <w:noWrap/>
            <w:vAlign w:val="bottom"/>
            <w:hideMark/>
          </w:tcPr>
          <w:p w14:paraId="7313C432" w14:textId="77777777" w:rsidR="00754F1D" w:rsidRDefault="00754F1D">
            <w:pPr>
              <w:spacing w:after="0"/>
              <w:rPr>
                <w:rFonts w:eastAsiaTheme="minorEastAsia" w:cs="Times New Roman"/>
                <w:lang w:val="es-ES" w:eastAsia="es-ES"/>
              </w:rPr>
            </w:pPr>
          </w:p>
        </w:tc>
        <w:tc>
          <w:tcPr>
            <w:tcW w:w="320" w:type="dxa"/>
            <w:noWrap/>
            <w:vAlign w:val="bottom"/>
            <w:hideMark/>
          </w:tcPr>
          <w:p w14:paraId="585A9658" w14:textId="77777777" w:rsidR="00754F1D" w:rsidRDefault="00754F1D">
            <w:pPr>
              <w:spacing w:after="0"/>
              <w:rPr>
                <w:rFonts w:eastAsiaTheme="minorEastAsia" w:cs="Times New Roman"/>
                <w:lang w:val="es-ES" w:eastAsia="es-ES"/>
              </w:rPr>
            </w:pPr>
          </w:p>
        </w:tc>
        <w:tc>
          <w:tcPr>
            <w:tcW w:w="320" w:type="dxa"/>
            <w:noWrap/>
            <w:vAlign w:val="bottom"/>
            <w:hideMark/>
          </w:tcPr>
          <w:p w14:paraId="26468244" w14:textId="77777777" w:rsidR="00754F1D" w:rsidRDefault="00754F1D">
            <w:pPr>
              <w:spacing w:after="0"/>
              <w:rPr>
                <w:rFonts w:eastAsiaTheme="minorEastAsia" w:cs="Times New Roman"/>
                <w:lang w:val="es-ES" w:eastAsia="es-ES"/>
              </w:rPr>
            </w:pPr>
          </w:p>
        </w:tc>
        <w:tc>
          <w:tcPr>
            <w:tcW w:w="320" w:type="dxa"/>
            <w:noWrap/>
            <w:vAlign w:val="bottom"/>
            <w:hideMark/>
          </w:tcPr>
          <w:p w14:paraId="7A002B70" w14:textId="77777777" w:rsidR="00754F1D" w:rsidRDefault="00754F1D">
            <w:pPr>
              <w:spacing w:after="0"/>
              <w:rPr>
                <w:rFonts w:eastAsiaTheme="minorEastAsia" w:cs="Times New Roman"/>
                <w:lang w:val="es-ES" w:eastAsia="es-ES"/>
              </w:rPr>
            </w:pPr>
          </w:p>
        </w:tc>
        <w:tc>
          <w:tcPr>
            <w:tcW w:w="320" w:type="dxa"/>
            <w:noWrap/>
            <w:vAlign w:val="bottom"/>
            <w:hideMark/>
          </w:tcPr>
          <w:p w14:paraId="738F657D" w14:textId="77777777" w:rsidR="00754F1D" w:rsidRDefault="00754F1D">
            <w:pPr>
              <w:spacing w:after="0"/>
              <w:rPr>
                <w:rFonts w:eastAsiaTheme="minorEastAsia" w:cs="Times New Roman"/>
                <w:lang w:val="es-ES" w:eastAsia="es-ES"/>
              </w:rPr>
            </w:pPr>
          </w:p>
        </w:tc>
        <w:tc>
          <w:tcPr>
            <w:tcW w:w="320" w:type="dxa"/>
            <w:noWrap/>
            <w:vAlign w:val="bottom"/>
            <w:hideMark/>
          </w:tcPr>
          <w:p w14:paraId="5F356BB6" w14:textId="77777777" w:rsidR="00754F1D" w:rsidRDefault="00754F1D">
            <w:pPr>
              <w:spacing w:after="0"/>
              <w:rPr>
                <w:rFonts w:eastAsiaTheme="minorEastAsia" w:cs="Times New Roman"/>
                <w:lang w:val="es-ES" w:eastAsia="es-ES"/>
              </w:rPr>
            </w:pPr>
          </w:p>
        </w:tc>
        <w:tc>
          <w:tcPr>
            <w:tcW w:w="320" w:type="dxa"/>
            <w:noWrap/>
            <w:vAlign w:val="bottom"/>
            <w:hideMark/>
          </w:tcPr>
          <w:p w14:paraId="1F721656" w14:textId="77777777" w:rsidR="00754F1D" w:rsidRDefault="00754F1D">
            <w:pPr>
              <w:spacing w:after="0"/>
              <w:rPr>
                <w:rFonts w:eastAsiaTheme="minorEastAsia" w:cs="Times New Roman"/>
                <w:lang w:val="es-ES" w:eastAsia="es-ES"/>
              </w:rPr>
            </w:pPr>
          </w:p>
        </w:tc>
        <w:tc>
          <w:tcPr>
            <w:tcW w:w="320" w:type="dxa"/>
            <w:noWrap/>
            <w:vAlign w:val="bottom"/>
            <w:hideMark/>
          </w:tcPr>
          <w:p w14:paraId="76CFA653" w14:textId="77777777" w:rsidR="00754F1D" w:rsidRDefault="00754F1D">
            <w:pPr>
              <w:spacing w:after="0"/>
              <w:rPr>
                <w:rFonts w:eastAsiaTheme="minorEastAsia" w:cs="Times New Roman"/>
                <w:lang w:val="es-ES" w:eastAsia="es-ES"/>
              </w:rPr>
            </w:pPr>
          </w:p>
        </w:tc>
        <w:tc>
          <w:tcPr>
            <w:tcW w:w="320" w:type="dxa"/>
            <w:noWrap/>
            <w:vAlign w:val="bottom"/>
            <w:hideMark/>
          </w:tcPr>
          <w:p w14:paraId="172CAA20" w14:textId="77777777" w:rsidR="00754F1D" w:rsidRDefault="00754F1D">
            <w:pPr>
              <w:spacing w:after="0"/>
              <w:rPr>
                <w:rFonts w:eastAsiaTheme="minorEastAsia" w:cs="Times New Roman"/>
                <w:lang w:val="es-ES" w:eastAsia="es-ES"/>
              </w:rPr>
            </w:pPr>
          </w:p>
        </w:tc>
        <w:tc>
          <w:tcPr>
            <w:tcW w:w="339" w:type="dxa"/>
            <w:noWrap/>
            <w:vAlign w:val="bottom"/>
            <w:hideMark/>
          </w:tcPr>
          <w:p w14:paraId="27875DBA" w14:textId="77777777" w:rsidR="00754F1D" w:rsidRDefault="00754F1D">
            <w:pPr>
              <w:spacing w:after="0"/>
              <w:rPr>
                <w:rFonts w:eastAsiaTheme="minorEastAsia" w:cs="Times New Roman"/>
                <w:lang w:val="es-ES" w:eastAsia="es-ES"/>
              </w:rPr>
            </w:pPr>
          </w:p>
        </w:tc>
        <w:tc>
          <w:tcPr>
            <w:tcW w:w="349" w:type="dxa"/>
            <w:noWrap/>
            <w:vAlign w:val="bottom"/>
            <w:hideMark/>
          </w:tcPr>
          <w:p w14:paraId="0F2362B8" w14:textId="77777777" w:rsidR="00754F1D" w:rsidRDefault="00754F1D">
            <w:pPr>
              <w:spacing w:after="0"/>
              <w:rPr>
                <w:rFonts w:eastAsiaTheme="minorEastAsia" w:cs="Times New Roman"/>
                <w:lang w:val="es-ES" w:eastAsia="es-ES"/>
              </w:rPr>
            </w:pPr>
          </w:p>
        </w:tc>
        <w:tc>
          <w:tcPr>
            <w:tcW w:w="330" w:type="dxa"/>
            <w:noWrap/>
            <w:vAlign w:val="bottom"/>
            <w:hideMark/>
          </w:tcPr>
          <w:p w14:paraId="5B8EDE85" w14:textId="77777777" w:rsidR="00754F1D" w:rsidRDefault="00754F1D">
            <w:pPr>
              <w:spacing w:after="0"/>
              <w:rPr>
                <w:rFonts w:eastAsiaTheme="minorEastAsia" w:cs="Times New Roman"/>
                <w:lang w:val="es-ES" w:eastAsia="es-ES"/>
              </w:rPr>
            </w:pPr>
          </w:p>
        </w:tc>
        <w:tc>
          <w:tcPr>
            <w:tcW w:w="330" w:type="dxa"/>
            <w:noWrap/>
            <w:vAlign w:val="bottom"/>
            <w:hideMark/>
          </w:tcPr>
          <w:p w14:paraId="12FB7E91" w14:textId="77777777" w:rsidR="00754F1D" w:rsidRDefault="00754F1D">
            <w:pPr>
              <w:spacing w:after="0"/>
              <w:rPr>
                <w:rFonts w:eastAsiaTheme="minorEastAsia" w:cs="Times New Roman"/>
                <w:lang w:val="es-ES" w:eastAsia="es-ES"/>
              </w:rPr>
            </w:pPr>
          </w:p>
        </w:tc>
        <w:tc>
          <w:tcPr>
            <w:tcW w:w="320" w:type="dxa"/>
            <w:noWrap/>
            <w:vAlign w:val="bottom"/>
            <w:hideMark/>
          </w:tcPr>
          <w:p w14:paraId="553349E1" w14:textId="77777777" w:rsidR="00754F1D" w:rsidRDefault="00754F1D">
            <w:pPr>
              <w:spacing w:after="0"/>
              <w:rPr>
                <w:rFonts w:eastAsiaTheme="minorEastAsia" w:cs="Times New Roman"/>
                <w:lang w:val="es-ES" w:eastAsia="es-ES"/>
              </w:rPr>
            </w:pPr>
          </w:p>
        </w:tc>
        <w:tc>
          <w:tcPr>
            <w:tcW w:w="320" w:type="dxa"/>
            <w:noWrap/>
            <w:vAlign w:val="bottom"/>
            <w:hideMark/>
          </w:tcPr>
          <w:p w14:paraId="2BA62856"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bottom"/>
            <w:hideMark/>
          </w:tcPr>
          <w:p w14:paraId="20663ECA"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580095A9" w14:textId="77777777" w:rsidTr="00754F1D">
        <w:trPr>
          <w:trHeight w:val="285"/>
          <w:jc w:val="center"/>
        </w:trPr>
        <w:tc>
          <w:tcPr>
            <w:tcW w:w="2373" w:type="dxa"/>
            <w:gridSpan w:val="7"/>
            <w:tcBorders>
              <w:top w:val="nil"/>
              <w:left w:val="single" w:sz="8" w:space="0" w:color="auto"/>
              <w:bottom w:val="nil"/>
              <w:right w:val="nil"/>
            </w:tcBorders>
            <w:noWrap/>
            <w:vAlign w:val="bottom"/>
            <w:hideMark/>
          </w:tcPr>
          <w:p w14:paraId="0BB18C8D"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Tipo de accidente:</w:t>
            </w:r>
          </w:p>
        </w:tc>
        <w:tc>
          <w:tcPr>
            <w:tcW w:w="4836" w:type="dxa"/>
            <w:gridSpan w:val="15"/>
            <w:tcBorders>
              <w:top w:val="nil"/>
              <w:left w:val="nil"/>
              <w:bottom w:val="single" w:sz="4" w:space="0" w:color="auto"/>
              <w:right w:val="nil"/>
            </w:tcBorders>
            <w:noWrap/>
            <w:vAlign w:val="bottom"/>
            <w:hideMark/>
          </w:tcPr>
          <w:p w14:paraId="3569ABFB"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noWrap/>
            <w:vAlign w:val="bottom"/>
            <w:hideMark/>
          </w:tcPr>
          <w:p w14:paraId="31F77CD9" w14:textId="77777777" w:rsidR="00754F1D" w:rsidRDefault="00754F1D">
            <w:pPr>
              <w:spacing w:after="0"/>
              <w:rPr>
                <w:rFonts w:eastAsiaTheme="minorEastAsia" w:cs="Times New Roman"/>
                <w:lang w:val="es-ES" w:eastAsia="es-ES"/>
              </w:rPr>
            </w:pPr>
          </w:p>
        </w:tc>
        <w:tc>
          <w:tcPr>
            <w:tcW w:w="2240" w:type="dxa"/>
            <w:gridSpan w:val="7"/>
            <w:noWrap/>
            <w:vAlign w:val="bottom"/>
            <w:hideMark/>
          </w:tcPr>
          <w:p w14:paraId="7E7D614D"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Agente de la lesión:</w:t>
            </w:r>
          </w:p>
        </w:tc>
        <w:tc>
          <w:tcPr>
            <w:tcW w:w="4868" w:type="dxa"/>
            <w:gridSpan w:val="15"/>
            <w:tcBorders>
              <w:top w:val="nil"/>
              <w:left w:val="nil"/>
              <w:bottom w:val="single" w:sz="4" w:space="0" w:color="auto"/>
              <w:right w:val="single" w:sz="8" w:space="0" w:color="000000"/>
            </w:tcBorders>
            <w:noWrap/>
            <w:vAlign w:val="bottom"/>
            <w:hideMark/>
          </w:tcPr>
          <w:p w14:paraId="2B0ACA53"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53620F85" w14:textId="77777777" w:rsidTr="00754F1D">
        <w:trPr>
          <w:trHeight w:val="285"/>
          <w:jc w:val="center"/>
        </w:trPr>
        <w:tc>
          <w:tcPr>
            <w:tcW w:w="364" w:type="dxa"/>
            <w:tcBorders>
              <w:top w:val="nil"/>
              <w:left w:val="single" w:sz="8" w:space="0" w:color="auto"/>
              <w:bottom w:val="nil"/>
              <w:right w:val="nil"/>
            </w:tcBorders>
            <w:noWrap/>
            <w:vAlign w:val="bottom"/>
            <w:hideMark/>
          </w:tcPr>
          <w:p w14:paraId="297A677C"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64" w:type="dxa"/>
            <w:noWrap/>
            <w:vAlign w:val="bottom"/>
            <w:hideMark/>
          </w:tcPr>
          <w:p w14:paraId="57E0D9E2" w14:textId="77777777" w:rsidR="00754F1D" w:rsidRDefault="00754F1D">
            <w:pPr>
              <w:spacing w:after="0"/>
              <w:rPr>
                <w:rFonts w:eastAsiaTheme="minorEastAsia" w:cs="Times New Roman"/>
                <w:lang w:val="es-ES" w:eastAsia="es-ES"/>
              </w:rPr>
            </w:pPr>
          </w:p>
        </w:tc>
        <w:tc>
          <w:tcPr>
            <w:tcW w:w="329" w:type="dxa"/>
            <w:noWrap/>
            <w:vAlign w:val="bottom"/>
            <w:hideMark/>
          </w:tcPr>
          <w:p w14:paraId="6813AB22" w14:textId="77777777" w:rsidR="00754F1D" w:rsidRDefault="00754F1D">
            <w:pPr>
              <w:spacing w:after="0"/>
              <w:rPr>
                <w:rFonts w:eastAsiaTheme="minorEastAsia" w:cs="Times New Roman"/>
                <w:lang w:val="es-ES" w:eastAsia="es-ES"/>
              </w:rPr>
            </w:pPr>
          </w:p>
        </w:tc>
        <w:tc>
          <w:tcPr>
            <w:tcW w:w="329" w:type="dxa"/>
            <w:noWrap/>
            <w:vAlign w:val="bottom"/>
            <w:hideMark/>
          </w:tcPr>
          <w:p w14:paraId="5599371A" w14:textId="77777777" w:rsidR="00754F1D" w:rsidRDefault="00754F1D">
            <w:pPr>
              <w:spacing w:after="0"/>
              <w:rPr>
                <w:rFonts w:eastAsiaTheme="minorEastAsia" w:cs="Times New Roman"/>
                <w:lang w:val="es-ES" w:eastAsia="es-ES"/>
              </w:rPr>
            </w:pPr>
          </w:p>
        </w:tc>
        <w:tc>
          <w:tcPr>
            <w:tcW w:w="329" w:type="dxa"/>
            <w:noWrap/>
            <w:vAlign w:val="bottom"/>
            <w:hideMark/>
          </w:tcPr>
          <w:p w14:paraId="71E3D508" w14:textId="77777777" w:rsidR="00754F1D" w:rsidRDefault="00754F1D">
            <w:pPr>
              <w:spacing w:after="0"/>
              <w:rPr>
                <w:rFonts w:eastAsiaTheme="minorEastAsia" w:cs="Times New Roman"/>
                <w:lang w:val="es-ES" w:eastAsia="es-ES"/>
              </w:rPr>
            </w:pPr>
          </w:p>
        </w:tc>
        <w:tc>
          <w:tcPr>
            <w:tcW w:w="329" w:type="dxa"/>
            <w:noWrap/>
            <w:vAlign w:val="bottom"/>
            <w:hideMark/>
          </w:tcPr>
          <w:p w14:paraId="4C708606" w14:textId="77777777" w:rsidR="00754F1D" w:rsidRDefault="00754F1D">
            <w:pPr>
              <w:spacing w:after="0"/>
              <w:rPr>
                <w:rFonts w:eastAsiaTheme="minorEastAsia" w:cs="Times New Roman"/>
                <w:lang w:val="es-ES" w:eastAsia="es-ES"/>
              </w:rPr>
            </w:pPr>
          </w:p>
        </w:tc>
        <w:tc>
          <w:tcPr>
            <w:tcW w:w="329" w:type="dxa"/>
            <w:noWrap/>
            <w:vAlign w:val="bottom"/>
            <w:hideMark/>
          </w:tcPr>
          <w:p w14:paraId="13D2603C" w14:textId="77777777" w:rsidR="00754F1D" w:rsidRDefault="00754F1D">
            <w:pPr>
              <w:spacing w:after="0"/>
              <w:rPr>
                <w:rFonts w:eastAsiaTheme="minorEastAsia" w:cs="Times New Roman"/>
                <w:lang w:val="es-ES" w:eastAsia="es-ES"/>
              </w:rPr>
            </w:pPr>
          </w:p>
        </w:tc>
        <w:tc>
          <w:tcPr>
            <w:tcW w:w="320" w:type="dxa"/>
            <w:noWrap/>
            <w:vAlign w:val="bottom"/>
            <w:hideMark/>
          </w:tcPr>
          <w:p w14:paraId="08C29F4A" w14:textId="77777777" w:rsidR="00754F1D" w:rsidRDefault="00754F1D">
            <w:pPr>
              <w:spacing w:after="0"/>
              <w:rPr>
                <w:rFonts w:eastAsiaTheme="minorEastAsia" w:cs="Times New Roman"/>
                <w:lang w:val="es-ES" w:eastAsia="es-ES"/>
              </w:rPr>
            </w:pPr>
          </w:p>
        </w:tc>
        <w:tc>
          <w:tcPr>
            <w:tcW w:w="320" w:type="dxa"/>
            <w:noWrap/>
            <w:vAlign w:val="bottom"/>
            <w:hideMark/>
          </w:tcPr>
          <w:p w14:paraId="2D6583EB" w14:textId="77777777" w:rsidR="00754F1D" w:rsidRDefault="00754F1D">
            <w:pPr>
              <w:spacing w:after="0"/>
              <w:rPr>
                <w:rFonts w:eastAsiaTheme="minorEastAsia" w:cs="Times New Roman"/>
                <w:lang w:val="es-ES" w:eastAsia="es-ES"/>
              </w:rPr>
            </w:pPr>
          </w:p>
        </w:tc>
        <w:tc>
          <w:tcPr>
            <w:tcW w:w="320" w:type="dxa"/>
            <w:noWrap/>
            <w:vAlign w:val="bottom"/>
            <w:hideMark/>
          </w:tcPr>
          <w:p w14:paraId="2A82A464" w14:textId="77777777" w:rsidR="00754F1D" w:rsidRDefault="00754F1D">
            <w:pPr>
              <w:spacing w:after="0"/>
              <w:rPr>
                <w:rFonts w:eastAsiaTheme="minorEastAsia" w:cs="Times New Roman"/>
                <w:lang w:val="es-ES" w:eastAsia="es-ES"/>
              </w:rPr>
            </w:pPr>
          </w:p>
        </w:tc>
        <w:tc>
          <w:tcPr>
            <w:tcW w:w="320" w:type="dxa"/>
            <w:noWrap/>
            <w:vAlign w:val="bottom"/>
            <w:hideMark/>
          </w:tcPr>
          <w:p w14:paraId="70E957E2" w14:textId="77777777" w:rsidR="00754F1D" w:rsidRDefault="00754F1D">
            <w:pPr>
              <w:spacing w:after="0"/>
              <w:rPr>
                <w:rFonts w:eastAsiaTheme="minorEastAsia" w:cs="Times New Roman"/>
                <w:lang w:val="es-ES" w:eastAsia="es-ES"/>
              </w:rPr>
            </w:pPr>
          </w:p>
        </w:tc>
        <w:tc>
          <w:tcPr>
            <w:tcW w:w="329" w:type="dxa"/>
            <w:noWrap/>
            <w:vAlign w:val="bottom"/>
            <w:hideMark/>
          </w:tcPr>
          <w:p w14:paraId="42DD64D9" w14:textId="77777777" w:rsidR="00754F1D" w:rsidRDefault="00754F1D">
            <w:pPr>
              <w:spacing w:after="0"/>
              <w:rPr>
                <w:rFonts w:eastAsiaTheme="minorEastAsia" w:cs="Times New Roman"/>
                <w:lang w:val="es-ES" w:eastAsia="es-ES"/>
              </w:rPr>
            </w:pPr>
          </w:p>
        </w:tc>
        <w:tc>
          <w:tcPr>
            <w:tcW w:w="329" w:type="dxa"/>
            <w:noWrap/>
            <w:vAlign w:val="bottom"/>
            <w:hideMark/>
          </w:tcPr>
          <w:p w14:paraId="4272BA77" w14:textId="77777777" w:rsidR="00754F1D" w:rsidRDefault="00754F1D">
            <w:pPr>
              <w:spacing w:after="0"/>
              <w:rPr>
                <w:rFonts w:eastAsiaTheme="minorEastAsia" w:cs="Times New Roman"/>
                <w:lang w:val="es-ES" w:eastAsia="es-ES"/>
              </w:rPr>
            </w:pPr>
          </w:p>
        </w:tc>
        <w:tc>
          <w:tcPr>
            <w:tcW w:w="329" w:type="dxa"/>
            <w:noWrap/>
            <w:vAlign w:val="bottom"/>
            <w:hideMark/>
          </w:tcPr>
          <w:p w14:paraId="466834B5" w14:textId="77777777" w:rsidR="00754F1D" w:rsidRDefault="00754F1D">
            <w:pPr>
              <w:spacing w:after="0"/>
              <w:rPr>
                <w:rFonts w:eastAsiaTheme="minorEastAsia" w:cs="Times New Roman"/>
                <w:lang w:val="es-ES" w:eastAsia="es-ES"/>
              </w:rPr>
            </w:pPr>
          </w:p>
        </w:tc>
        <w:tc>
          <w:tcPr>
            <w:tcW w:w="329" w:type="dxa"/>
            <w:noWrap/>
            <w:vAlign w:val="bottom"/>
            <w:hideMark/>
          </w:tcPr>
          <w:p w14:paraId="26BAD68D" w14:textId="77777777" w:rsidR="00754F1D" w:rsidRDefault="00754F1D">
            <w:pPr>
              <w:spacing w:after="0"/>
              <w:rPr>
                <w:rFonts w:eastAsiaTheme="minorEastAsia" w:cs="Times New Roman"/>
                <w:lang w:val="es-ES" w:eastAsia="es-ES"/>
              </w:rPr>
            </w:pPr>
          </w:p>
        </w:tc>
        <w:tc>
          <w:tcPr>
            <w:tcW w:w="320" w:type="dxa"/>
            <w:noWrap/>
            <w:vAlign w:val="bottom"/>
            <w:hideMark/>
          </w:tcPr>
          <w:p w14:paraId="68C5AE0C" w14:textId="77777777" w:rsidR="00754F1D" w:rsidRDefault="00754F1D">
            <w:pPr>
              <w:spacing w:after="0"/>
              <w:rPr>
                <w:rFonts w:eastAsiaTheme="minorEastAsia" w:cs="Times New Roman"/>
                <w:lang w:val="es-ES" w:eastAsia="es-ES"/>
              </w:rPr>
            </w:pPr>
          </w:p>
        </w:tc>
        <w:tc>
          <w:tcPr>
            <w:tcW w:w="320" w:type="dxa"/>
            <w:noWrap/>
            <w:vAlign w:val="bottom"/>
            <w:hideMark/>
          </w:tcPr>
          <w:p w14:paraId="02B2DF80" w14:textId="77777777" w:rsidR="00754F1D" w:rsidRDefault="00754F1D">
            <w:pPr>
              <w:spacing w:after="0"/>
              <w:rPr>
                <w:rFonts w:eastAsiaTheme="minorEastAsia" w:cs="Times New Roman"/>
                <w:lang w:val="es-ES" w:eastAsia="es-ES"/>
              </w:rPr>
            </w:pPr>
          </w:p>
        </w:tc>
        <w:tc>
          <w:tcPr>
            <w:tcW w:w="320" w:type="dxa"/>
            <w:noWrap/>
            <w:vAlign w:val="bottom"/>
            <w:hideMark/>
          </w:tcPr>
          <w:p w14:paraId="2334DC83" w14:textId="77777777" w:rsidR="00754F1D" w:rsidRDefault="00754F1D">
            <w:pPr>
              <w:spacing w:after="0"/>
              <w:rPr>
                <w:rFonts w:eastAsiaTheme="minorEastAsia" w:cs="Times New Roman"/>
                <w:lang w:val="es-ES" w:eastAsia="es-ES"/>
              </w:rPr>
            </w:pPr>
          </w:p>
        </w:tc>
        <w:tc>
          <w:tcPr>
            <w:tcW w:w="320" w:type="dxa"/>
            <w:noWrap/>
            <w:vAlign w:val="bottom"/>
            <w:hideMark/>
          </w:tcPr>
          <w:p w14:paraId="3DFC4B1C" w14:textId="77777777" w:rsidR="00754F1D" w:rsidRDefault="00754F1D">
            <w:pPr>
              <w:spacing w:after="0"/>
              <w:rPr>
                <w:rFonts w:eastAsiaTheme="minorEastAsia" w:cs="Times New Roman"/>
                <w:lang w:val="es-ES" w:eastAsia="es-ES"/>
              </w:rPr>
            </w:pPr>
          </w:p>
        </w:tc>
        <w:tc>
          <w:tcPr>
            <w:tcW w:w="320" w:type="dxa"/>
            <w:noWrap/>
            <w:vAlign w:val="bottom"/>
            <w:hideMark/>
          </w:tcPr>
          <w:p w14:paraId="12DA4086" w14:textId="77777777" w:rsidR="00754F1D" w:rsidRDefault="00754F1D">
            <w:pPr>
              <w:spacing w:after="0"/>
              <w:rPr>
                <w:rFonts w:eastAsiaTheme="minorEastAsia" w:cs="Times New Roman"/>
                <w:lang w:val="es-ES" w:eastAsia="es-ES"/>
              </w:rPr>
            </w:pPr>
          </w:p>
        </w:tc>
        <w:tc>
          <w:tcPr>
            <w:tcW w:w="320" w:type="dxa"/>
            <w:noWrap/>
            <w:vAlign w:val="bottom"/>
            <w:hideMark/>
          </w:tcPr>
          <w:p w14:paraId="59EA15DE" w14:textId="77777777" w:rsidR="00754F1D" w:rsidRDefault="00754F1D">
            <w:pPr>
              <w:spacing w:after="0"/>
              <w:rPr>
                <w:rFonts w:eastAsiaTheme="minorEastAsia" w:cs="Times New Roman"/>
                <w:lang w:val="es-ES" w:eastAsia="es-ES"/>
              </w:rPr>
            </w:pPr>
          </w:p>
        </w:tc>
        <w:tc>
          <w:tcPr>
            <w:tcW w:w="320" w:type="dxa"/>
            <w:noWrap/>
            <w:vAlign w:val="bottom"/>
            <w:hideMark/>
          </w:tcPr>
          <w:p w14:paraId="0455C08A" w14:textId="77777777" w:rsidR="00754F1D" w:rsidRDefault="00754F1D">
            <w:pPr>
              <w:spacing w:after="0"/>
              <w:rPr>
                <w:rFonts w:eastAsiaTheme="minorEastAsia" w:cs="Times New Roman"/>
                <w:lang w:val="es-ES" w:eastAsia="es-ES"/>
              </w:rPr>
            </w:pPr>
          </w:p>
        </w:tc>
        <w:tc>
          <w:tcPr>
            <w:tcW w:w="320" w:type="dxa"/>
            <w:noWrap/>
            <w:vAlign w:val="bottom"/>
            <w:hideMark/>
          </w:tcPr>
          <w:p w14:paraId="68C82E45" w14:textId="77777777" w:rsidR="00754F1D" w:rsidRDefault="00754F1D">
            <w:pPr>
              <w:spacing w:after="0"/>
              <w:rPr>
                <w:rFonts w:eastAsiaTheme="minorEastAsia" w:cs="Times New Roman"/>
                <w:lang w:val="es-ES" w:eastAsia="es-ES"/>
              </w:rPr>
            </w:pPr>
          </w:p>
        </w:tc>
        <w:tc>
          <w:tcPr>
            <w:tcW w:w="320" w:type="dxa"/>
            <w:noWrap/>
            <w:vAlign w:val="bottom"/>
            <w:hideMark/>
          </w:tcPr>
          <w:p w14:paraId="62A3F97C" w14:textId="77777777" w:rsidR="00754F1D" w:rsidRDefault="00754F1D">
            <w:pPr>
              <w:spacing w:after="0"/>
              <w:rPr>
                <w:rFonts w:eastAsiaTheme="minorEastAsia" w:cs="Times New Roman"/>
                <w:lang w:val="es-ES" w:eastAsia="es-ES"/>
              </w:rPr>
            </w:pPr>
          </w:p>
        </w:tc>
        <w:tc>
          <w:tcPr>
            <w:tcW w:w="320" w:type="dxa"/>
            <w:noWrap/>
            <w:vAlign w:val="bottom"/>
            <w:hideMark/>
          </w:tcPr>
          <w:p w14:paraId="47A703E1" w14:textId="77777777" w:rsidR="00754F1D" w:rsidRDefault="00754F1D">
            <w:pPr>
              <w:spacing w:after="0"/>
              <w:rPr>
                <w:rFonts w:eastAsiaTheme="minorEastAsia" w:cs="Times New Roman"/>
                <w:lang w:val="es-ES" w:eastAsia="es-ES"/>
              </w:rPr>
            </w:pPr>
          </w:p>
        </w:tc>
        <w:tc>
          <w:tcPr>
            <w:tcW w:w="320" w:type="dxa"/>
            <w:noWrap/>
            <w:vAlign w:val="bottom"/>
            <w:hideMark/>
          </w:tcPr>
          <w:p w14:paraId="6D4CB5E9" w14:textId="77777777" w:rsidR="00754F1D" w:rsidRDefault="00754F1D">
            <w:pPr>
              <w:spacing w:after="0"/>
              <w:rPr>
                <w:rFonts w:eastAsiaTheme="minorEastAsia" w:cs="Times New Roman"/>
                <w:lang w:val="es-ES" w:eastAsia="es-ES"/>
              </w:rPr>
            </w:pPr>
          </w:p>
        </w:tc>
        <w:tc>
          <w:tcPr>
            <w:tcW w:w="320" w:type="dxa"/>
            <w:noWrap/>
            <w:vAlign w:val="bottom"/>
            <w:hideMark/>
          </w:tcPr>
          <w:p w14:paraId="32EBB06B" w14:textId="77777777" w:rsidR="00754F1D" w:rsidRDefault="00754F1D">
            <w:pPr>
              <w:spacing w:after="0"/>
              <w:rPr>
                <w:rFonts w:eastAsiaTheme="minorEastAsia" w:cs="Times New Roman"/>
                <w:lang w:val="es-ES" w:eastAsia="es-ES"/>
              </w:rPr>
            </w:pPr>
          </w:p>
        </w:tc>
        <w:tc>
          <w:tcPr>
            <w:tcW w:w="320" w:type="dxa"/>
            <w:noWrap/>
            <w:vAlign w:val="bottom"/>
            <w:hideMark/>
          </w:tcPr>
          <w:p w14:paraId="16DBCD9E" w14:textId="77777777" w:rsidR="00754F1D" w:rsidRDefault="00754F1D">
            <w:pPr>
              <w:spacing w:after="0"/>
              <w:rPr>
                <w:rFonts w:eastAsiaTheme="minorEastAsia" w:cs="Times New Roman"/>
                <w:lang w:val="es-ES" w:eastAsia="es-ES"/>
              </w:rPr>
            </w:pPr>
          </w:p>
        </w:tc>
        <w:tc>
          <w:tcPr>
            <w:tcW w:w="320" w:type="dxa"/>
            <w:noWrap/>
            <w:vAlign w:val="bottom"/>
            <w:hideMark/>
          </w:tcPr>
          <w:p w14:paraId="096BEA96" w14:textId="77777777" w:rsidR="00754F1D" w:rsidRDefault="00754F1D">
            <w:pPr>
              <w:spacing w:after="0"/>
              <w:rPr>
                <w:rFonts w:eastAsiaTheme="minorEastAsia" w:cs="Times New Roman"/>
                <w:lang w:val="es-ES" w:eastAsia="es-ES"/>
              </w:rPr>
            </w:pPr>
          </w:p>
        </w:tc>
        <w:tc>
          <w:tcPr>
            <w:tcW w:w="320" w:type="dxa"/>
            <w:noWrap/>
            <w:vAlign w:val="bottom"/>
            <w:hideMark/>
          </w:tcPr>
          <w:p w14:paraId="0C133B36" w14:textId="77777777" w:rsidR="00754F1D" w:rsidRDefault="00754F1D">
            <w:pPr>
              <w:spacing w:after="0"/>
              <w:rPr>
                <w:rFonts w:eastAsiaTheme="minorEastAsia" w:cs="Times New Roman"/>
                <w:lang w:val="es-ES" w:eastAsia="es-ES"/>
              </w:rPr>
            </w:pPr>
          </w:p>
        </w:tc>
        <w:tc>
          <w:tcPr>
            <w:tcW w:w="320" w:type="dxa"/>
            <w:noWrap/>
            <w:vAlign w:val="bottom"/>
            <w:hideMark/>
          </w:tcPr>
          <w:p w14:paraId="58D33B5E" w14:textId="77777777" w:rsidR="00754F1D" w:rsidRDefault="00754F1D">
            <w:pPr>
              <w:spacing w:after="0"/>
              <w:rPr>
                <w:rFonts w:eastAsiaTheme="minorEastAsia" w:cs="Times New Roman"/>
                <w:lang w:val="es-ES" w:eastAsia="es-ES"/>
              </w:rPr>
            </w:pPr>
          </w:p>
        </w:tc>
        <w:tc>
          <w:tcPr>
            <w:tcW w:w="320" w:type="dxa"/>
            <w:noWrap/>
            <w:vAlign w:val="bottom"/>
            <w:hideMark/>
          </w:tcPr>
          <w:p w14:paraId="3A995A31" w14:textId="77777777" w:rsidR="00754F1D" w:rsidRDefault="00754F1D">
            <w:pPr>
              <w:spacing w:after="0"/>
              <w:rPr>
                <w:rFonts w:eastAsiaTheme="minorEastAsia" w:cs="Times New Roman"/>
                <w:lang w:val="es-ES" w:eastAsia="es-ES"/>
              </w:rPr>
            </w:pPr>
          </w:p>
        </w:tc>
        <w:tc>
          <w:tcPr>
            <w:tcW w:w="320" w:type="dxa"/>
            <w:noWrap/>
            <w:vAlign w:val="bottom"/>
            <w:hideMark/>
          </w:tcPr>
          <w:p w14:paraId="2825E9DC" w14:textId="77777777" w:rsidR="00754F1D" w:rsidRDefault="00754F1D">
            <w:pPr>
              <w:spacing w:after="0"/>
              <w:rPr>
                <w:rFonts w:eastAsiaTheme="minorEastAsia" w:cs="Times New Roman"/>
                <w:lang w:val="es-ES" w:eastAsia="es-ES"/>
              </w:rPr>
            </w:pPr>
          </w:p>
        </w:tc>
        <w:tc>
          <w:tcPr>
            <w:tcW w:w="320" w:type="dxa"/>
            <w:noWrap/>
            <w:vAlign w:val="bottom"/>
            <w:hideMark/>
          </w:tcPr>
          <w:p w14:paraId="51897184" w14:textId="77777777" w:rsidR="00754F1D" w:rsidRDefault="00754F1D">
            <w:pPr>
              <w:spacing w:after="0"/>
              <w:rPr>
                <w:rFonts w:eastAsiaTheme="minorEastAsia" w:cs="Times New Roman"/>
                <w:lang w:val="es-ES" w:eastAsia="es-ES"/>
              </w:rPr>
            </w:pPr>
          </w:p>
        </w:tc>
        <w:tc>
          <w:tcPr>
            <w:tcW w:w="320" w:type="dxa"/>
            <w:noWrap/>
            <w:vAlign w:val="bottom"/>
            <w:hideMark/>
          </w:tcPr>
          <w:p w14:paraId="20D4B191" w14:textId="77777777" w:rsidR="00754F1D" w:rsidRDefault="00754F1D">
            <w:pPr>
              <w:spacing w:after="0"/>
              <w:rPr>
                <w:rFonts w:eastAsiaTheme="minorEastAsia" w:cs="Times New Roman"/>
                <w:lang w:val="es-ES" w:eastAsia="es-ES"/>
              </w:rPr>
            </w:pPr>
          </w:p>
        </w:tc>
        <w:tc>
          <w:tcPr>
            <w:tcW w:w="320" w:type="dxa"/>
            <w:noWrap/>
            <w:vAlign w:val="bottom"/>
            <w:hideMark/>
          </w:tcPr>
          <w:p w14:paraId="1AACCEA3" w14:textId="77777777" w:rsidR="00754F1D" w:rsidRDefault="00754F1D">
            <w:pPr>
              <w:spacing w:after="0"/>
              <w:rPr>
                <w:rFonts w:eastAsiaTheme="minorEastAsia" w:cs="Times New Roman"/>
                <w:lang w:val="es-ES" w:eastAsia="es-ES"/>
              </w:rPr>
            </w:pPr>
          </w:p>
        </w:tc>
        <w:tc>
          <w:tcPr>
            <w:tcW w:w="320" w:type="dxa"/>
            <w:noWrap/>
            <w:vAlign w:val="bottom"/>
            <w:hideMark/>
          </w:tcPr>
          <w:p w14:paraId="727FF736" w14:textId="77777777" w:rsidR="00754F1D" w:rsidRDefault="00754F1D">
            <w:pPr>
              <w:spacing w:after="0"/>
              <w:rPr>
                <w:rFonts w:eastAsiaTheme="minorEastAsia" w:cs="Times New Roman"/>
                <w:lang w:val="es-ES" w:eastAsia="es-ES"/>
              </w:rPr>
            </w:pPr>
          </w:p>
        </w:tc>
        <w:tc>
          <w:tcPr>
            <w:tcW w:w="320" w:type="dxa"/>
            <w:noWrap/>
            <w:vAlign w:val="bottom"/>
            <w:hideMark/>
          </w:tcPr>
          <w:p w14:paraId="323BD512" w14:textId="77777777" w:rsidR="00754F1D" w:rsidRDefault="00754F1D">
            <w:pPr>
              <w:spacing w:after="0"/>
              <w:rPr>
                <w:rFonts w:eastAsiaTheme="minorEastAsia" w:cs="Times New Roman"/>
                <w:lang w:val="es-ES" w:eastAsia="es-ES"/>
              </w:rPr>
            </w:pPr>
          </w:p>
        </w:tc>
        <w:tc>
          <w:tcPr>
            <w:tcW w:w="339" w:type="dxa"/>
            <w:noWrap/>
            <w:vAlign w:val="bottom"/>
            <w:hideMark/>
          </w:tcPr>
          <w:p w14:paraId="3C69D028" w14:textId="77777777" w:rsidR="00754F1D" w:rsidRDefault="00754F1D">
            <w:pPr>
              <w:spacing w:after="0"/>
              <w:rPr>
                <w:rFonts w:eastAsiaTheme="minorEastAsia" w:cs="Times New Roman"/>
                <w:lang w:val="es-ES" w:eastAsia="es-ES"/>
              </w:rPr>
            </w:pPr>
          </w:p>
        </w:tc>
        <w:tc>
          <w:tcPr>
            <w:tcW w:w="349" w:type="dxa"/>
            <w:noWrap/>
            <w:vAlign w:val="bottom"/>
            <w:hideMark/>
          </w:tcPr>
          <w:p w14:paraId="42636659" w14:textId="77777777" w:rsidR="00754F1D" w:rsidRDefault="00754F1D">
            <w:pPr>
              <w:spacing w:after="0"/>
              <w:rPr>
                <w:rFonts w:eastAsiaTheme="minorEastAsia" w:cs="Times New Roman"/>
                <w:lang w:val="es-ES" w:eastAsia="es-ES"/>
              </w:rPr>
            </w:pPr>
          </w:p>
        </w:tc>
        <w:tc>
          <w:tcPr>
            <w:tcW w:w="330" w:type="dxa"/>
            <w:noWrap/>
            <w:vAlign w:val="bottom"/>
            <w:hideMark/>
          </w:tcPr>
          <w:p w14:paraId="7A5A39AC" w14:textId="77777777" w:rsidR="00754F1D" w:rsidRDefault="00754F1D">
            <w:pPr>
              <w:spacing w:after="0"/>
              <w:rPr>
                <w:rFonts w:eastAsiaTheme="minorEastAsia" w:cs="Times New Roman"/>
                <w:lang w:val="es-ES" w:eastAsia="es-ES"/>
              </w:rPr>
            </w:pPr>
          </w:p>
        </w:tc>
        <w:tc>
          <w:tcPr>
            <w:tcW w:w="330" w:type="dxa"/>
            <w:noWrap/>
            <w:vAlign w:val="bottom"/>
            <w:hideMark/>
          </w:tcPr>
          <w:p w14:paraId="7263776A" w14:textId="77777777" w:rsidR="00754F1D" w:rsidRDefault="00754F1D">
            <w:pPr>
              <w:spacing w:after="0"/>
              <w:rPr>
                <w:rFonts w:eastAsiaTheme="minorEastAsia" w:cs="Times New Roman"/>
                <w:lang w:val="es-ES" w:eastAsia="es-ES"/>
              </w:rPr>
            </w:pPr>
          </w:p>
        </w:tc>
        <w:tc>
          <w:tcPr>
            <w:tcW w:w="320" w:type="dxa"/>
            <w:noWrap/>
            <w:vAlign w:val="bottom"/>
            <w:hideMark/>
          </w:tcPr>
          <w:p w14:paraId="6CE90821" w14:textId="77777777" w:rsidR="00754F1D" w:rsidRDefault="00754F1D">
            <w:pPr>
              <w:spacing w:after="0"/>
              <w:rPr>
                <w:rFonts w:eastAsiaTheme="minorEastAsia" w:cs="Times New Roman"/>
                <w:lang w:val="es-ES" w:eastAsia="es-ES"/>
              </w:rPr>
            </w:pPr>
          </w:p>
        </w:tc>
        <w:tc>
          <w:tcPr>
            <w:tcW w:w="320" w:type="dxa"/>
            <w:noWrap/>
            <w:vAlign w:val="bottom"/>
            <w:hideMark/>
          </w:tcPr>
          <w:p w14:paraId="42E9C61C"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bottom"/>
            <w:hideMark/>
          </w:tcPr>
          <w:p w14:paraId="1D61FE36"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05F7BCD1" w14:textId="77777777" w:rsidTr="00754F1D">
        <w:trPr>
          <w:trHeight w:val="285"/>
          <w:jc w:val="center"/>
        </w:trPr>
        <w:tc>
          <w:tcPr>
            <w:tcW w:w="2044" w:type="dxa"/>
            <w:gridSpan w:val="6"/>
            <w:tcBorders>
              <w:top w:val="nil"/>
              <w:left w:val="single" w:sz="8" w:space="0" w:color="auto"/>
              <w:bottom w:val="nil"/>
              <w:right w:val="nil"/>
            </w:tcBorders>
            <w:noWrap/>
            <w:vAlign w:val="bottom"/>
            <w:hideMark/>
          </w:tcPr>
          <w:p w14:paraId="73FA3A1B"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Actos inseguros:</w:t>
            </w:r>
          </w:p>
        </w:tc>
        <w:tc>
          <w:tcPr>
            <w:tcW w:w="12593" w:type="dxa"/>
            <w:gridSpan w:val="39"/>
            <w:tcBorders>
              <w:top w:val="nil"/>
              <w:left w:val="nil"/>
              <w:bottom w:val="single" w:sz="4" w:space="0" w:color="auto"/>
              <w:right w:val="single" w:sz="8" w:space="0" w:color="000000"/>
            </w:tcBorders>
            <w:noWrap/>
            <w:vAlign w:val="bottom"/>
            <w:hideMark/>
          </w:tcPr>
          <w:p w14:paraId="61940103"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7E346FE9" w14:textId="77777777" w:rsidTr="00754F1D">
        <w:trPr>
          <w:trHeight w:val="285"/>
          <w:jc w:val="center"/>
        </w:trPr>
        <w:tc>
          <w:tcPr>
            <w:tcW w:w="364" w:type="dxa"/>
            <w:tcBorders>
              <w:top w:val="nil"/>
              <w:left w:val="single" w:sz="8" w:space="0" w:color="auto"/>
              <w:bottom w:val="nil"/>
              <w:right w:val="nil"/>
            </w:tcBorders>
            <w:noWrap/>
            <w:vAlign w:val="bottom"/>
            <w:hideMark/>
          </w:tcPr>
          <w:p w14:paraId="0C13408C"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64" w:type="dxa"/>
            <w:noWrap/>
            <w:vAlign w:val="bottom"/>
            <w:hideMark/>
          </w:tcPr>
          <w:p w14:paraId="599FEB30" w14:textId="77777777" w:rsidR="00754F1D" w:rsidRDefault="00754F1D">
            <w:pPr>
              <w:spacing w:after="0"/>
              <w:rPr>
                <w:rFonts w:eastAsiaTheme="minorEastAsia" w:cs="Times New Roman"/>
                <w:lang w:val="es-ES" w:eastAsia="es-ES"/>
              </w:rPr>
            </w:pPr>
          </w:p>
        </w:tc>
        <w:tc>
          <w:tcPr>
            <w:tcW w:w="329" w:type="dxa"/>
            <w:noWrap/>
            <w:vAlign w:val="bottom"/>
            <w:hideMark/>
          </w:tcPr>
          <w:p w14:paraId="670E7058" w14:textId="77777777" w:rsidR="00754F1D" w:rsidRDefault="00754F1D">
            <w:pPr>
              <w:spacing w:after="0"/>
              <w:rPr>
                <w:rFonts w:eastAsiaTheme="minorEastAsia" w:cs="Times New Roman"/>
                <w:lang w:val="es-ES" w:eastAsia="es-ES"/>
              </w:rPr>
            </w:pPr>
          </w:p>
        </w:tc>
        <w:tc>
          <w:tcPr>
            <w:tcW w:w="329" w:type="dxa"/>
            <w:noWrap/>
            <w:vAlign w:val="bottom"/>
            <w:hideMark/>
          </w:tcPr>
          <w:p w14:paraId="2FF8CCFE" w14:textId="77777777" w:rsidR="00754F1D" w:rsidRDefault="00754F1D">
            <w:pPr>
              <w:spacing w:after="0"/>
              <w:rPr>
                <w:rFonts w:eastAsiaTheme="minorEastAsia" w:cs="Times New Roman"/>
                <w:lang w:val="es-ES" w:eastAsia="es-ES"/>
              </w:rPr>
            </w:pPr>
          </w:p>
        </w:tc>
        <w:tc>
          <w:tcPr>
            <w:tcW w:w="329" w:type="dxa"/>
            <w:noWrap/>
            <w:vAlign w:val="bottom"/>
            <w:hideMark/>
          </w:tcPr>
          <w:p w14:paraId="76DCEAC3" w14:textId="77777777" w:rsidR="00754F1D" w:rsidRDefault="00754F1D">
            <w:pPr>
              <w:spacing w:after="0"/>
              <w:rPr>
                <w:rFonts w:eastAsiaTheme="minorEastAsia" w:cs="Times New Roman"/>
                <w:lang w:val="es-ES" w:eastAsia="es-ES"/>
              </w:rPr>
            </w:pPr>
          </w:p>
        </w:tc>
        <w:tc>
          <w:tcPr>
            <w:tcW w:w="329" w:type="dxa"/>
            <w:noWrap/>
            <w:vAlign w:val="bottom"/>
            <w:hideMark/>
          </w:tcPr>
          <w:p w14:paraId="1427276A" w14:textId="77777777" w:rsidR="00754F1D" w:rsidRDefault="00754F1D">
            <w:pPr>
              <w:spacing w:after="0"/>
              <w:rPr>
                <w:rFonts w:eastAsiaTheme="minorEastAsia" w:cs="Times New Roman"/>
                <w:lang w:val="es-ES" w:eastAsia="es-ES"/>
              </w:rPr>
            </w:pPr>
          </w:p>
        </w:tc>
        <w:tc>
          <w:tcPr>
            <w:tcW w:w="329" w:type="dxa"/>
            <w:noWrap/>
            <w:vAlign w:val="bottom"/>
            <w:hideMark/>
          </w:tcPr>
          <w:p w14:paraId="3D1FC8A0" w14:textId="77777777" w:rsidR="00754F1D" w:rsidRDefault="00754F1D">
            <w:pPr>
              <w:spacing w:after="0"/>
              <w:rPr>
                <w:rFonts w:eastAsiaTheme="minorEastAsia" w:cs="Times New Roman"/>
                <w:lang w:val="es-ES" w:eastAsia="es-ES"/>
              </w:rPr>
            </w:pPr>
          </w:p>
        </w:tc>
        <w:tc>
          <w:tcPr>
            <w:tcW w:w="320" w:type="dxa"/>
            <w:noWrap/>
            <w:vAlign w:val="bottom"/>
            <w:hideMark/>
          </w:tcPr>
          <w:p w14:paraId="07608808" w14:textId="77777777" w:rsidR="00754F1D" w:rsidRDefault="00754F1D">
            <w:pPr>
              <w:spacing w:after="0"/>
              <w:rPr>
                <w:rFonts w:eastAsiaTheme="minorEastAsia" w:cs="Times New Roman"/>
                <w:lang w:val="es-ES" w:eastAsia="es-ES"/>
              </w:rPr>
            </w:pPr>
          </w:p>
        </w:tc>
        <w:tc>
          <w:tcPr>
            <w:tcW w:w="320" w:type="dxa"/>
            <w:noWrap/>
            <w:vAlign w:val="bottom"/>
            <w:hideMark/>
          </w:tcPr>
          <w:p w14:paraId="1D4F4F95" w14:textId="77777777" w:rsidR="00754F1D" w:rsidRDefault="00754F1D">
            <w:pPr>
              <w:spacing w:after="0"/>
              <w:rPr>
                <w:rFonts w:eastAsiaTheme="minorEastAsia" w:cs="Times New Roman"/>
                <w:lang w:val="es-ES" w:eastAsia="es-ES"/>
              </w:rPr>
            </w:pPr>
          </w:p>
        </w:tc>
        <w:tc>
          <w:tcPr>
            <w:tcW w:w="320" w:type="dxa"/>
            <w:noWrap/>
            <w:vAlign w:val="bottom"/>
            <w:hideMark/>
          </w:tcPr>
          <w:p w14:paraId="06ACD535" w14:textId="77777777" w:rsidR="00754F1D" w:rsidRDefault="00754F1D">
            <w:pPr>
              <w:spacing w:after="0"/>
              <w:rPr>
                <w:rFonts w:eastAsiaTheme="minorEastAsia" w:cs="Times New Roman"/>
                <w:lang w:val="es-ES" w:eastAsia="es-ES"/>
              </w:rPr>
            </w:pPr>
          </w:p>
        </w:tc>
        <w:tc>
          <w:tcPr>
            <w:tcW w:w="320" w:type="dxa"/>
            <w:noWrap/>
            <w:vAlign w:val="bottom"/>
            <w:hideMark/>
          </w:tcPr>
          <w:p w14:paraId="2F7C1012" w14:textId="77777777" w:rsidR="00754F1D" w:rsidRDefault="00754F1D">
            <w:pPr>
              <w:spacing w:after="0"/>
              <w:rPr>
                <w:rFonts w:eastAsiaTheme="minorEastAsia" w:cs="Times New Roman"/>
                <w:lang w:val="es-ES" w:eastAsia="es-ES"/>
              </w:rPr>
            </w:pPr>
          </w:p>
        </w:tc>
        <w:tc>
          <w:tcPr>
            <w:tcW w:w="329" w:type="dxa"/>
            <w:noWrap/>
            <w:vAlign w:val="bottom"/>
            <w:hideMark/>
          </w:tcPr>
          <w:p w14:paraId="458156C2" w14:textId="77777777" w:rsidR="00754F1D" w:rsidRDefault="00754F1D">
            <w:pPr>
              <w:spacing w:after="0"/>
              <w:rPr>
                <w:rFonts w:eastAsiaTheme="minorEastAsia" w:cs="Times New Roman"/>
                <w:lang w:val="es-ES" w:eastAsia="es-ES"/>
              </w:rPr>
            </w:pPr>
          </w:p>
        </w:tc>
        <w:tc>
          <w:tcPr>
            <w:tcW w:w="329" w:type="dxa"/>
            <w:noWrap/>
            <w:vAlign w:val="bottom"/>
            <w:hideMark/>
          </w:tcPr>
          <w:p w14:paraId="0DEA309D" w14:textId="77777777" w:rsidR="00754F1D" w:rsidRDefault="00754F1D">
            <w:pPr>
              <w:spacing w:after="0"/>
              <w:rPr>
                <w:rFonts w:eastAsiaTheme="minorEastAsia" w:cs="Times New Roman"/>
                <w:lang w:val="es-ES" w:eastAsia="es-ES"/>
              </w:rPr>
            </w:pPr>
          </w:p>
        </w:tc>
        <w:tc>
          <w:tcPr>
            <w:tcW w:w="329" w:type="dxa"/>
            <w:noWrap/>
            <w:vAlign w:val="bottom"/>
            <w:hideMark/>
          </w:tcPr>
          <w:p w14:paraId="6C57AC3B" w14:textId="77777777" w:rsidR="00754F1D" w:rsidRDefault="00754F1D">
            <w:pPr>
              <w:spacing w:after="0"/>
              <w:rPr>
                <w:rFonts w:eastAsiaTheme="minorEastAsia" w:cs="Times New Roman"/>
                <w:lang w:val="es-ES" w:eastAsia="es-ES"/>
              </w:rPr>
            </w:pPr>
          </w:p>
        </w:tc>
        <w:tc>
          <w:tcPr>
            <w:tcW w:w="329" w:type="dxa"/>
            <w:noWrap/>
            <w:vAlign w:val="bottom"/>
            <w:hideMark/>
          </w:tcPr>
          <w:p w14:paraId="7A775249" w14:textId="77777777" w:rsidR="00754F1D" w:rsidRDefault="00754F1D">
            <w:pPr>
              <w:spacing w:after="0"/>
              <w:rPr>
                <w:rFonts w:eastAsiaTheme="minorEastAsia" w:cs="Times New Roman"/>
                <w:lang w:val="es-ES" w:eastAsia="es-ES"/>
              </w:rPr>
            </w:pPr>
          </w:p>
        </w:tc>
        <w:tc>
          <w:tcPr>
            <w:tcW w:w="320" w:type="dxa"/>
            <w:noWrap/>
            <w:vAlign w:val="bottom"/>
            <w:hideMark/>
          </w:tcPr>
          <w:p w14:paraId="4E9CA84A" w14:textId="77777777" w:rsidR="00754F1D" w:rsidRDefault="00754F1D">
            <w:pPr>
              <w:spacing w:after="0"/>
              <w:rPr>
                <w:rFonts w:eastAsiaTheme="minorEastAsia" w:cs="Times New Roman"/>
                <w:lang w:val="es-ES" w:eastAsia="es-ES"/>
              </w:rPr>
            </w:pPr>
          </w:p>
        </w:tc>
        <w:tc>
          <w:tcPr>
            <w:tcW w:w="320" w:type="dxa"/>
            <w:noWrap/>
            <w:vAlign w:val="bottom"/>
            <w:hideMark/>
          </w:tcPr>
          <w:p w14:paraId="6AF0FCC4" w14:textId="77777777" w:rsidR="00754F1D" w:rsidRDefault="00754F1D">
            <w:pPr>
              <w:spacing w:after="0"/>
              <w:rPr>
                <w:rFonts w:eastAsiaTheme="minorEastAsia" w:cs="Times New Roman"/>
                <w:lang w:val="es-ES" w:eastAsia="es-ES"/>
              </w:rPr>
            </w:pPr>
          </w:p>
        </w:tc>
        <w:tc>
          <w:tcPr>
            <w:tcW w:w="320" w:type="dxa"/>
            <w:noWrap/>
            <w:vAlign w:val="bottom"/>
            <w:hideMark/>
          </w:tcPr>
          <w:p w14:paraId="3A1DDBE5" w14:textId="77777777" w:rsidR="00754F1D" w:rsidRDefault="00754F1D">
            <w:pPr>
              <w:spacing w:after="0"/>
              <w:rPr>
                <w:rFonts w:eastAsiaTheme="minorEastAsia" w:cs="Times New Roman"/>
                <w:lang w:val="es-ES" w:eastAsia="es-ES"/>
              </w:rPr>
            </w:pPr>
          </w:p>
        </w:tc>
        <w:tc>
          <w:tcPr>
            <w:tcW w:w="320" w:type="dxa"/>
            <w:noWrap/>
            <w:vAlign w:val="bottom"/>
            <w:hideMark/>
          </w:tcPr>
          <w:p w14:paraId="2689C13A" w14:textId="77777777" w:rsidR="00754F1D" w:rsidRDefault="00754F1D">
            <w:pPr>
              <w:spacing w:after="0"/>
              <w:rPr>
                <w:rFonts w:eastAsiaTheme="minorEastAsia" w:cs="Times New Roman"/>
                <w:lang w:val="es-ES" w:eastAsia="es-ES"/>
              </w:rPr>
            </w:pPr>
          </w:p>
        </w:tc>
        <w:tc>
          <w:tcPr>
            <w:tcW w:w="320" w:type="dxa"/>
            <w:noWrap/>
            <w:vAlign w:val="bottom"/>
            <w:hideMark/>
          </w:tcPr>
          <w:p w14:paraId="0DC68A2B" w14:textId="77777777" w:rsidR="00754F1D" w:rsidRDefault="00754F1D">
            <w:pPr>
              <w:spacing w:after="0"/>
              <w:rPr>
                <w:rFonts w:eastAsiaTheme="minorEastAsia" w:cs="Times New Roman"/>
                <w:lang w:val="es-ES" w:eastAsia="es-ES"/>
              </w:rPr>
            </w:pPr>
          </w:p>
        </w:tc>
        <w:tc>
          <w:tcPr>
            <w:tcW w:w="320" w:type="dxa"/>
            <w:noWrap/>
            <w:vAlign w:val="bottom"/>
            <w:hideMark/>
          </w:tcPr>
          <w:p w14:paraId="14AF3AA9" w14:textId="77777777" w:rsidR="00754F1D" w:rsidRDefault="00754F1D">
            <w:pPr>
              <w:spacing w:after="0"/>
              <w:rPr>
                <w:rFonts w:eastAsiaTheme="minorEastAsia" w:cs="Times New Roman"/>
                <w:lang w:val="es-ES" w:eastAsia="es-ES"/>
              </w:rPr>
            </w:pPr>
          </w:p>
        </w:tc>
        <w:tc>
          <w:tcPr>
            <w:tcW w:w="320" w:type="dxa"/>
            <w:noWrap/>
            <w:vAlign w:val="bottom"/>
            <w:hideMark/>
          </w:tcPr>
          <w:p w14:paraId="216A3139" w14:textId="77777777" w:rsidR="00754F1D" w:rsidRDefault="00754F1D">
            <w:pPr>
              <w:spacing w:after="0"/>
              <w:rPr>
                <w:rFonts w:eastAsiaTheme="minorEastAsia" w:cs="Times New Roman"/>
                <w:lang w:val="es-ES" w:eastAsia="es-ES"/>
              </w:rPr>
            </w:pPr>
          </w:p>
        </w:tc>
        <w:tc>
          <w:tcPr>
            <w:tcW w:w="320" w:type="dxa"/>
            <w:noWrap/>
            <w:vAlign w:val="bottom"/>
            <w:hideMark/>
          </w:tcPr>
          <w:p w14:paraId="01EF2AA8" w14:textId="77777777" w:rsidR="00754F1D" w:rsidRDefault="00754F1D">
            <w:pPr>
              <w:spacing w:after="0"/>
              <w:rPr>
                <w:rFonts w:eastAsiaTheme="minorEastAsia" w:cs="Times New Roman"/>
                <w:lang w:val="es-ES" w:eastAsia="es-ES"/>
              </w:rPr>
            </w:pPr>
          </w:p>
        </w:tc>
        <w:tc>
          <w:tcPr>
            <w:tcW w:w="320" w:type="dxa"/>
            <w:noWrap/>
            <w:vAlign w:val="bottom"/>
            <w:hideMark/>
          </w:tcPr>
          <w:p w14:paraId="4F44256E" w14:textId="77777777" w:rsidR="00754F1D" w:rsidRDefault="00754F1D">
            <w:pPr>
              <w:spacing w:after="0"/>
              <w:rPr>
                <w:rFonts w:eastAsiaTheme="minorEastAsia" w:cs="Times New Roman"/>
                <w:lang w:val="es-ES" w:eastAsia="es-ES"/>
              </w:rPr>
            </w:pPr>
          </w:p>
        </w:tc>
        <w:tc>
          <w:tcPr>
            <w:tcW w:w="320" w:type="dxa"/>
            <w:noWrap/>
            <w:vAlign w:val="bottom"/>
            <w:hideMark/>
          </w:tcPr>
          <w:p w14:paraId="045CC1DC" w14:textId="77777777" w:rsidR="00754F1D" w:rsidRDefault="00754F1D">
            <w:pPr>
              <w:spacing w:after="0"/>
              <w:rPr>
                <w:rFonts w:eastAsiaTheme="minorEastAsia" w:cs="Times New Roman"/>
                <w:lang w:val="es-ES" w:eastAsia="es-ES"/>
              </w:rPr>
            </w:pPr>
          </w:p>
        </w:tc>
        <w:tc>
          <w:tcPr>
            <w:tcW w:w="320" w:type="dxa"/>
            <w:noWrap/>
            <w:vAlign w:val="bottom"/>
            <w:hideMark/>
          </w:tcPr>
          <w:p w14:paraId="7585D7AE" w14:textId="77777777" w:rsidR="00754F1D" w:rsidRDefault="00754F1D">
            <w:pPr>
              <w:spacing w:after="0"/>
              <w:rPr>
                <w:rFonts w:eastAsiaTheme="minorEastAsia" w:cs="Times New Roman"/>
                <w:lang w:val="es-ES" w:eastAsia="es-ES"/>
              </w:rPr>
            </w:pPr>
          </w:p>
        </w:tc>
        <w:tc>
          <w:tcPr>
            <w:tcW w:w="320" w:type="dxa"/>
            <w:noWrap/>
            <w:vAlign w:val="bottom"/>
            <w:hideMark/>
          </w:tcPr>
          <w:p w14:paraId="2AB02858" w14:textId="77777777" w:rsidR="00754F1D" w:rsidRDefault="00754F1D">
            <w:pPr>
              <w:spacing w:after="0"/>
              <w:rPr>
                <w:rFonts w:eastAsiaTheme="minorEastAsia" w:cs="Times New Roman"/>
                <w:lang w:val="es-ES" w:eastAsia="es-ES"/>
              </w:rPr>
            </w:pPr>
          </w:p>
        </w:tc>
        <w:tc>
          <w:tcPr>
            <w:tcW w:w="320" w:type="dxa"/>
            <w:noWrap/>
            <w:vAlign w:val="bottom"/>
            <w:hideMark/>
          </w:tcPr>
          <w:p w14:paraId="430894CE" w14:textId="77777777" w:rsidR="00754F1D" w:rsidRDefault="00754F1D">
            <w:pPr>
              <w:spacing w:after="0"/>
              <w:rPr>
                <w:rFonts w:eastAsiaTheme="minorEastAsia" w:cs="Times New Roman"/>
                <w:lang w:val="es-ES" w:eastAsia="es-ES"/>
              </w:rPr>
            </w:pPr>
          </w:p>
        </w:tc>
        <w:tc>
          <w:tcPr>
            <w:tcW w:w="320" w:type="dxa"/>
            <w:noWrap/>
            <w:vAlign w:val="bottom"/>
            <w:hideMark/>
          </w:tcPr>
          <w:p w14:paraId="3B417EB3" w14:textId="77777777" w:rsidR="00754F1D" w:rsidRDefault="00754F1D">
            <w:pPr>
              <w:spacing w:after="0"/>
              <w:rPr>
                <w:rFonts w:eastAsiaTheme="minorEastAsia" w:cs="Times New Roman"/>
                <w:lang w:val="es-ES" w:eastAsia="es-ES"/>
              </w:rPr>
            </w:pPr>
          </w:p>
        </w:tc>
        <w:tc>
          <w:tcPr>
            <w:tcW w:w="320" w:type="dxa"/>
            <w:noWrap/>
            <w:vAlign w:val="bottom"/>
            <w:hideMark/>
          </w:tcPr>
          <w:p w14:paraId="5AA66707" w14:textId="77777777" w:rsidR="00754F1D" w:rsidRDefault="00754F1D">
            <w:pPr>
              <w:spacing w:after="0"/>
              <w:rPr>
                <w:rFonts w:eastAsiaTheme="minorEastAsia" w:cs="Times New Roman"/>
                <w:lang w:val="es-ES" w:eastAsia="es-ES"/>
              </w:rPr>
            </w:pPr>
          </w:p>
        </w:tc>
        <w:tc>
          <w:tcPr>
            <w:tcW w:w="320" w:type="dxa"/>
            <w:noWrap/>
            <w:vAlign w:val="bottom"/>
            <w:hideMark/>
          </w:tcPr>
          <w:p w14:paraId="3CCB54C1" w14:textId="77777777" w:rsidR="00754F1D" w:rsidRDefault="00754F1D">
            <w:pPr>
              <w:spacing w:after="0"/>
              <w:rPr>
                <w:rFonts w:eastAsiaTheme="minorEastAsia" w:cs="Times New Roman"/>
                <w:lang w:val="es-ES" w:eastAsia="es-ES"/>
              </w:rPr>
            </w:pPr>
          </w:p>
        </w:tc>
        <w:tc>
          <w:tcPr>
            <w:tcW w:w="320" w:type="dxa"/>
            <w:noWrap/>
            <w:vAlign w:val="bottom"/>
            <w:hideMark/>
          </w:tcPr>
          <w:p w14:paraId="5F7F4874" w14:textId="77777777" w:rsidR="00754F1D" w:rsidRDefault="00754F1D">
            <w:pPr>
              <w:spacing w:after="0"/>
              <w:rPr>
                <w:rFonts w:eastAsiaTheme="minorEastAsia" w:cs="Times New Roman"/>
                <w:lang w:val="es-ES" w:eastAsia="es-ES"/>
              </w:rPr>
            </w:pPr>
          </w:p>
        </w:tc>
        <w:tc>
          <w:tcPr>
            <w:tcW w:w="320" w:type="dxa"/>
            <w:noWrap/>
            <w:vAlign w:val="bottom"/>
            <w:hideMark/>
          </w:tcPr>
          <w:p w14:paraId="310B69E6" w14:textId="77777777" w:rsidR="00754F1D" w:rsidRDefault="00754F1D">
            <w:pPr>
              <w:spacing w:after="0"/>
              <w:rPr>
                <w:rFonts w:eastAsiaTheme="minorEastAsia" w:cs="Times New Roman"/>
                <w:lang w:val="es-ES" w:eastAsia="es-ES"/>
              </w:rPr>
            </w:pPr>
          </w:p>
        </w:tc>
        <w:tc>
          <w:tcPr>
            <w:tcW w:w="320" w:type="dxa"/>
            <w:noWrap/>
            <w:vAlign w:val="bottom"/>
            <w:hideMark/>
          </w:tcPr>
          <w:p w14:paraId="1DEA7BA4" w14:textId="77777777" w:rsidR="00754F1D" w:rsidRDefault="00754F1D">
            <w:pPr>
              <w:spacing w:after="0"/>
              <w:rPr>
                <w:rFonts w:eastAsiaTheme="minorEastAsia" w:cs="Times New Roman"/>
                <w:lang w:val="es-ES" w:eastAsia="es-ES"/>
              </w:rPr>
            </w:pPr>
          </w:p>
        </w:tc>
        <w:tc>
          <w:tcPr>
            <w:tcW w:w="320" w:type="dxa"/>
            <w:noWrap/>
            <w:vAlign w:val="bottom"/>
            <w:hideMark/>
          </w:tcPr>
          <w:p w14:paraId="4796094F" w14:textId="77777777" w:rsidR="00754F1D" w:rsidRDefault="00754F1D">
            <w:pPr>
              <w:spacing w:after="0"/>
              <w:rPr>
                <w:rFonts w:eastAsiaTheme="minorEastAsia" w:cs="Times New Roman"/>
                <w:lang w:val="es-ES" w:eastAsia="es-ES"/>
              </w:rPr>
            </w:pPr>
          </w:p>
        </w:tc>
        <w:tc>
          <w:tcPr>
            <w:tcW w:w="320" w:type="dxa"/>
            <w:noWrap/>
            <w:vAlign w:val="bottom"/>
            <w:hideMark/>
          </w:tcPr>
          <w:p w14:paraId="61F00785" w14:textId="77777777" w:rsidR="00754F1D" w:rsidRDefault="00754F1D">
            <w:pPr>
              <w:spacing w:after="0"/>
              <w:rPr>
                <w:rFonts w:eastAsiaTheme="minorEastAsia" w:cs="Times New Roman"/>
                <w:lang w:val="es-ES" w:eastAsia="es-ES"/>
              </w:rPr>
            </w:pPr>
          </w:p>
        </w:tc>
        <w:tc>
          <w:tcPr>
            <w:tcW w:w="320" w:type="dxa"/>
            <w:noWrap/>
            <w:vAlign w:val="bottom"/>
            <w:hideMark/>
          </w:tcPr>
          <w:p w14:paraId="505D61C4" w14:textId="77777777" w:rsidR="00754F1D" w:rsidRDefault="00754F1D">
            <w:pPr>
              <w:spacing w:after="0"/>
              <w:rPr>
                <w:rFonts w:eastAsiaTheme="minorEastAsia" w:cs="Times New Roman"/>
                <w:lang w:val="es-ES" w:eastAsia="es-ES"/>
              </w:rPr>
            </w:pPr>
          </w:p>
        </w:tc>
        <w:tc>
          <w:tcPr>
            <w:tcW w:w="320" w:type="dxa"/>
            <w:noWrap/>
            <w:vAlign w:val="bottom"/>
            <w:hideMark/>
          </w:tcPr>
          <w:p w14:paraId="297C7DFC" w14:textId="77777777" w:rsidR="00754F1D" w:rsidRDefault="00754F1D">
            <w:pPr>
              <w:spacing w:after="0"/>
              <w:rPr>
                <w:rFonts w:eastAsiaTheme="minorEastAsia" w:cs="Times New Roman"/>
                <w:lang w:val="es-ES" w:eastAsia="es-ES"/>
              </w:rPr>
            </w:pPr>
          </w:p>
        </w:tc>
        <w:tc>
          <w:tcPr>
            <w:tcW w:w="339" w:type="dxa"/>
            <w:noWrap/>
            <w:vAlign w:val="bottom"/>
            <w:hideMark/>
          </w:tcPr>
          <w:p w14:paraId="27FA07F6" w14:textId="77777777" w:rsidR="00754F1D" w:rsidRDefault="00754F1D">
            <w:pPr>
              <w:spacing w:after="0"/>
              <w:rPr>
                <w:rFonts w:eastAsiaTheme="minorEastAsia" w:cs="Times New Roman"/>
                <w:lang w:val="es-ES" w:eastAsia="es-ES"/>
              </w:rPr>
            </w:pPr>
          </w:p>
        </w:tc>
        <w:tc>
          <w:tcPr>
            <w:tcW w:w="349" w:type="dxa"/>
            <w:noWrap/>
            <w:vAlign w:val="bottom"/>
            <w:hideMark/>
          </w:tcPr>
          <w:p w14:paraId="3E1032EC" w14:textId="77777777" w:rsidR="00754F1D" w:rsidRDefault="00754F1D">
            <w:pPr>
              <w:spacing w:after="0"/>
              <w:rPr>
                <w:rFonts w:eastAsiaTheme="minorEastAsia" w:cs="Times New Roman"/>
                <w:lang w:val="es-ES" w:eastAsia="es-ES"/>
              </w:rPr>
            </w:pPr>
          </w:p>
        </w:tc>
        <w:tc>
          <w:tcPr>
            <w:tcW w:w="330" w:type="dxa"/>
            <w:noWrap/>
            <w:vAlign w:val="bottom"/>
            <w:hideMark/>
          </w:tcPr>
          <w:p w14:paraId="0E7E5750" w14:textId="77777777" w:rsidR="00754F1D" w:rsidRDefault="00754F1D">
            <w:pPr>
              <w:spacing w:after="0"/>
              <w:rPr>
                <w:rFonts w:eastAsiaTheme="minorEastAsia" w:cs="Times New Roman"/>
                <w:lang w:val="es-ES" w:eastAsia="es-ES"/>
              </w:rPr>
            </w:pPr>
          </w:p>
        </w:tc>
        <w:tc>
          <w:tcPr>
            <w:tcW w:w="330" w:type="dxa"/>
            <w:noWrap/>
            <w:vAlign w:val="bottom"/>
            <w:hideMark/>
          </w:tcPr>
          <w:p w14:paraId="1FE847CB" w14:textId="77777777" w:rsidR="00754F1D" w:rsidRDefault="00754F1D">
            <w:pPr>
              <w:spacing w:after="0"/>
              <w:rPr>
                <w:rFonts w:eastAsiaTheme="minorEastAsia" w:cs="Times New Roman"/>
                <w:lang w:val="es-ES" w:eastAsia="es-ES"/>
              </w:rPr>
            </w:pPr>
          </w:p>
        </w:tc>
        <w:tc>
          <w:tcPr>
            <w:tcW w:w="320" w:type="dxa"/>
            <w:noWrap/>
            <w:vAlign w:val="bottom"/>
            <w:hideMark/>
          </w:tcPr>
          <w:p w14:paraId="2D170546" w14:textId="77777777" w:rsidR="00754F1D" w:rsidRDefault="00754F1D">
            <w:pPr>
              <w:spacing w:after="0"/>
              <w:rPr>
                <w:rFonts w:eastAsiaTheme="minorEastAsia" w:cs="Times New Roman"/>
                <w:lang w:val="es-ES" w:eastAsia="es-ES"/>
              </w:rPr>
            </w:pPr>
          </w:p>
        </w:tc>
        <w:tc>
          <w:tcPr>
            <w:tcW w:w="320" w:type="dxa"/>
            <w:noWrap/>
            <w:vAlign w:val="bottom"/>
            <w:hideMark/>
          </w:tcPr>
          <w:p w14:paraId="67320FB1"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bottom"/>
            <w:hideMark/>
          </w:tcPr>
          <w:p w14:paraId="0690DB2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5D3E2F92" w14:textId="77777777" w:rsidTr="00754F1D">
        <w:trPr>
          <w:trHeight w:val="285"/>
          <w:jc w:val="center"/>
        </w:trPr>
        <w:tc>
          <w:tcPr>
            <w:tcW w:w="2693" w:type="dxa"/>
            <w:gridSpan w:val="8"/>
            <w:tcBorders>
              <w:top w:val="nil"/>
              <w:left w:val="single" w:sz="8" w:space="0" w:color="auto"/>
              <w:bottom w:val="nil"/>
              <w:right w:val="nil"/>
            </w:tcBorders>
            <w:noWrap/>
            <w:vAlign w:val="bottom"/>
            <w:hideMark/>
          </w:tcPr>
          <w:p w14:paraId="3CB62A71"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Condiciones inseguras:</w:t>
            </w:r>
          </w:p>
        </w:tc>
        <w:tc>
          <w:tcPr>
            <w:tcW w:w="11944" w:type="dxa"/>
            <w:gridSpan w:val="37"/>
            <w:tcBorders>
              <w:top w:val="nil"/>
              <w:left w:val="nil"/>
              <w:bottom w:val="single" w:sz="4" w:space="0" w:color="auto"/>
              <w:right w:val="single" w:sz="8" w:space="0" w:color="000000"/>
            </w:tcBorders>
            <w:noWrap/>
            <w:vAlign w:val="bottom"/>
            <w:hideMark/>
          </w:tcPr>
          <w:p w14:paraId="33870100"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61EC24CD" w14:textId="77777777" w:rsidTr="00754F1D">
        <w:trPr>
          <w:trHeight w:val="285"/>
          <w:jc w:val="center"/>
        </w:trPr>
        <w:tc>
          <w:tcPr>
            <w:tcW w:w="364" w:type="dxa"/>
            <w:tcBorders>
              <w:top w:val="nil"/>
              <w:left w:val="single" w:sz="8" w:space="0" w:color="auto"/>
              <w:bottom w:val="nil"/>
              <w:right w:val="nil"/>
            </w:tcBorders>
            <w:noWrap/>
            <w:vAlign w:val="bottom"/>
            <w:hideMark/>
          </w:tcPr>
          <w:p w14:paraId="35B3D45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64" w:type="dxa"/>
            <w:noWrap/>
            <w:vAlign w:val="bottom"/>
            <w:hideMark/>
          </w:tcPr>
          <w:p w14:paraId="4EE5374A" w14:textId="77777777" w:rsidR="00754F1D" w:rsidRDefault="00754F1D">
            <w:pPr>
              <w:spacing w:after="0"/>
              <w:rPr>
                <w:rFonts w:eastAsiaTheme="minorEastAsia" w:cs="Times New Roman"/>
                <w:lang w:val="es-ES" w:eastAsia="es-ES"/>
              </w:rPr>
            </w:pPr>
          </w:p>
        </w:tc>
        <w:tc>
          <w:tcPr>
            <w:tcW w:w="329" w:type="dxa"/>
            <w:noWrap/>
            <w:vAlign w:val="bottom"/>
            <w:hideMark/>
          </w:tcPr>
          <w:p w14:paraId="4A86E221" w14:textId="77777777" w:rsidR="00754F1D" w:rsidRDefault="00754F1D">
            <w:pPr>
              <w:spacing w:after="0"/>
              <w:rPr>
                <w:rFonts w:eastAsiaTheme="minorEastAsia" w:cs="Times New Roman"/>
                <w:lang w:val="es-ES" w:eastAsia="es-ES"/>
              </w:rPr>
            </w:pPr>
          </w:p>
        </w:tc>
        <w:tc>
          <w:tcPr>
            <w:tcW w:w="329" w:type="dxa"/>
            <w:noWrap/>
            <w:vAlign w:val="bottom"/>
            <w:hideMark/>
          </w:tcPr>
          <w:p w14:paraId="339DFA6F" w14:textId="77777777" w:rsidR="00754F1D" w:rsidRDefault="00754F1D">
            <w:pPr>
              <w:spacing w:after="0"/>
              <w:rPr>
                <w:rFonts w:eastAsiaTheme="minorEastAsia" w:cs="Times New Roman"/>
                <w:lang w:val="es-ES" w:eastAsia="es-ES"/>
              </w:rPr>
            </w:pPr>
          </w:p>
        </w:tc>
        <w:tc>
          <w:tcPr>
            <w:tcW w:w="329" w:type="dxa"/>
            <w:noWrap/>
            <w:vAlign w:val="bottom"/>
            <w:hideMark/>
          </w:tcPr>
          <w:p w14:paraId="4E9D441F" w14:textId="77777777" w:rsidR="00754F1D" w:rsidRDefault="00754F1D">
            <w:pPr>
              <w:spacing w:after="0"/>
              <w:rPr>
                <w:rFonts w:eastAsiaTheme="minorEastAsia" w:cs="Times New Roman"/>
                <w:lang w:val="es-ES" w:eastAsia="es-ES"/>
              </w:rPr>
            </w:pPr>
          </w:p>
        </w:tc>
        <w:tc>
          <w:tcPr>
            <w:tcW w:w="329" w:type="dxa"/>
            <w:noWrap/>
            <w:vAlign w:val="bottom"/>
            <w:hideMark/>
          </w:tcPr>
          <w:p w14:paraId="024B4443" w14:textId="77777777" w:rsidR="00754F1D" w:rsidRDefault="00754F1D">
            <w:pPr>
              <w:spacing w:after="0"/>
              <w:rPr>
                <w:rFonts w:eastAsiaTheme="minorEastAsia" w:cs="Times New Roman"/>
                <w:lang w:val="es-ES" w:eastAsia="es-ES"/>
              </w:rPr>
            </w:pPr>
          </w:p>
        </w:tc>
        <w:tc>
          <w:tcPr>
            <w:tcW w:w="329" w:type="dxa"/>
            <w:noWrap/>
            <w:vAlign w:val="bottom"/>
            <w:hideMark/>
          </w:tcPr>
          <w:p w14:paraId="1C868081" w14:textId="77777777" w:rsidR="00754F1D" w:rsidRDefault="00754F1D">
            <w:pPr>
              <w:spacing w:after="0"/>
              <w:rPr>
                <w:rFonts w:eastAsiaTheme="minorEastAsia" w:cs="Times New Roman"/>
                <w:lang w:val="es-ES" w:eastAsia="es-ES"/>
              </w:rPr>
            </w:pPr>
          </w:p>
        </w:tc>
        <w:tc>
          <w:tcPr>
            <w:tcW w:w="320" w:type="dxa"/>
            <w:noWrap/>
            <w:vAlign w:val="bottom"/>
            <w:hideMark/>
          </w:tcPr>
          <w:p w14:paraId="6EFC9740" w14:textId="77777777" w:rsidR="00754F1D" w:rsidRDefault="00754F1D">
            <w:pPr>
              <w:spacing w:after="0"/>
              <w:rPr>
                <w:rFonts w:eastAsiaTheme="minorEastAsia" w:cs="Times New Roman"/>
                <w:lang w:val="es-ES" w:eastAsia="es-ES"/>
              </w:rPr>
            </w:pPr>
          </w:p>
        </w:tc>
        <w:tc>
          <w:tcPr>
            <w:tcW w:w="320" w:type="dxa"/>
            <w:noWrap/>
            <w:vAlign w:val="bottom"/>
            <w:hideMark/>
          </w:tcPr>
          <w:p w14:paraId="6B43608B" w14:textId="77777777" w:rsidR="00754F1D" w:rsidRDefault="00754F1D">
            <w:pPr>
              <w:spacing w:after="0"/>
              <w:rPr>
                <w:rFonts w:eastAsiaTheme="minorEastAsia" w:cs="Times New Roman"/>
                <w:lang w:val="es-ES" w:eastAsia="es-ES"/>
              </w:rPr>
            </w:pPr>
          </w:p>
        </w:tc>
        <w:tc>
          <w:tcPr>
            <w:tcW w:w="320" w:type="dxa"/>
            <w:noWrap/>
            <w:vAlign w:val="bottom"/>
            <w:hideMark/>
          </w:tcPr>
          <w:p w14:paraId="12DB9CB9" w14:textId="77777777" w:rsidR="00754F1D" w:rsidRDefault="00754F1D">
            <w:pPr>
              <w:spacing w:after="0"/>
              <w:rPr>
                <w:rFonts w:eastAsiaTheme="minorEastAsia" w:cs="Times New Roman"/>
                <w:lang w:val="es-ES" w:eastAsia="es-ES"/>
              </w:rPr>
            </w:pPr>
          </w:p>
        </w:tc>
        <w:tc>
          <w:tcPr>
            <w:tcW w:w="320" w:type="dxa"/>
            <w:noWrap/>
            <w:vAlign w:val="bottom"/>
            <w:hideMark/>
          </w:tcPr>
          <w:p w14:paraId="0E183229" w14:textId="77777777" w:rsidR="00754F1D" w:rsidRDefault="00754F1D">
            <w:pPr>
              <w:spacing w:after="0"/>
              <w:rPr>
                <w:rFonts w:eastAsiaTheme="minorEastAsia" w:cs="Times New Roman"/>
                <w:lang w:val="es-ES" w:eastAsia="es-ES"/>
              </w:rPr>
            </w:pPr>
          </w:p>
        </w:tc>
        <w:tc>
          <w:tcPr>
            <w:tcW w:w="329" w:type="dxa"/>
            <w:noWrap/>
            <w:vAlign w:val="bottom"/>
            <w:hideMark/>
          </w:tcPr>
          <w:p w14:paraId="51491746" w14:textId="77777777" w:rsidR="00754F1D" w:rsidRDefault="00754F1D">
            <w:pPr>
              <w:spacing w:after="0"/>
              <w:rPr>
                <w:rFonts w:eastAsiaTheme="minorEastAsia" w:cs="Times New Roman"/>
                <w:lang w:val="es-ES" w:eastAsia="es-ES"/>
              </w:rPr>
            </w:pPr>
          </w:p>
        </w:tc>
        <w:tc>
          <w:tcPr>
            <w:tcW w:w="329" w:type="dxa"/>
            <w:noWrap/>
            <w:vAlign w:val="bottom"/>
            <w:hideMark/>
          </w:tcPr>
          <w:p w14:paraId="7C0EC419" w14:textId="77777777" w:rsidR="00754F1D" w:rsidRDefault="00754F1D">
            <w:pPr>
              <w:spacing w:after="0"/>
              <w:rPr>
                <w:rFonts w:eastAsiaTheme="minorEastAsia" w:cs="Times New Roman"/>
                <w:lang w:val="es-ES" w:eastAsia="es-ES"/>
              </w:rPr>
            </w:pPr>
          </w:p>
        </w:tc>
        <w:tc>
          <w:tcPr>
            <w:tcW w:w="329" w:type="dxa"/>
            <w:noWrap/>
            <w:vAlign w:val="bottom"/>
            <w:hideMark/>
          </w:tcPr>
          <w:p w14:paraId="5D85F3F5" w14:textId="77777777" w:rsidR="00754F1D" w:rsidRDefault="00754F1D">
            <w:pPr>
              <w:spacing w:after="0"/>
              <w:rPr>
                <w:rFonts w:eastAsiaTheme="minorEastAsia" w:cs="Times New Roman"/>
                <w:lang w:val="es-ES" w:eastAsia="es-ES"/>
              </w:rPr>
            </w:pPr>
          </w:p>
        </w:tc>
        <w:tc>
          <w:tcPr>
            <w:tcW w:w="329" w:type="dxa"/>
            <w:noWrap/>
            <w:vAlign w:val="bottom"/>
            <w:hideMark/>
          </w:tcPr>
          <w:p w14:paraId="76ECE806" w14:textId="77777777" w:rsidR="00754F1D" w:rsidRDefault="00754F1D">
            <w:pPr>
              <w:spacing w:after="0"/>
              <w:rPr>
                <w:rFonts w:eastAsiaTheme="minorEastAsia" w:cs="Times New Roman"/>
                <w:lang w:val="es-ES" w:eastAsia="es-ES"/>
              </w:rPr>
            </w:pPr>
          </w:p>
        </w:tc>
        <w:tc>
          <w:tcPr>
            <w:tcW w:w="320" w:type="dxa"/>
            <w:noWrap/>
            <w:vAlign w:val="bottom"/>
            <w:hideMark/>
          </w:tcPr>
          <w:p w14:paraId="798E2F34" w14:textId="77777777" w:rsidR="00754F1D" w:rsidRDefault="00754F1D">
            <w:pPr>
              <w:spacing w:after="0"/>
              <w:rPr>
                <w:rFonts w:eastAsiaTheme="minorEastAsia" w:cs="Times New Roman"/>
                <w:lang w:val="es-ES" w:eastAsia="es-ES"/>
              </w:rPr>
            </w:pPr>
          </w:p>
        </w:tc>
        <w:tc>
          <w:tcPr>
            <w:tcW w:w="320" w:type="dxa"/>
            <w:noWrap/>
            <w:vAlign w:val="bottom"/>
            <w:hideMark/>
          </w:tcPr>
          <w:p w14:paraId="5EB5D600" w14:textId="77777777" w:rsidR="00754F1D" w:rsidRDefault="00754F1D">
            <w:pPr>
              <w:spacing w:after="0"/>
              <w:rPr>
                <w:rFonts w:eastAsiaTheme="minorEastAsia" w:cs="Times New Roman"/>
                <w:lang w:val="es-ES" w:eastAsia="es-ES"/>
              </w:rPr>
            </w:pPr>
          </w:p>
        </w:tc>
        <w:tc>
          <w:tcPr>
            <w:tcW w:w="320" w:type="dxa"/>
            <w:noWrap/>
            <w:vAlign w:val="bottom"/>
            <w:hideMark/>
          </w:tcPr>
          <w:p w14:paraId="00DF9E70" w14:textId="77777777" w:rsidR="00754F1D" w:rsidRDefault="00754F1D">
            <w:pPr>
              <w:spacing w:after="0"/>
              <w:rPr>
                <w:rFonts w:eastAsiaTheme="minorEastAsia" w:cs="Times New Roman"/>
                <w:lang w:val="es-ES" w:eastAsia="es-ES"/>
              </w:rPr>
            </w:pPr>
          </w:p>
        </w:tc>
        <w:tc>
          <w:tcPr>
            <w:tcW w:w="320" w:type="dxa"/>
            <w:noWrap/>
            <w:vAlign w:val="bottom"/>
            <w:hideMark/>
          </w:tcPr>
          <w:p w14:paraId="1DCDD966" w14:textId="77777777" w:rsidR="00754F1D" w:rsidRDefault="00754F1D">
            <w:pPr>
              <w:spacing w:after="0"/>
              <w:rPr>
                <w:rFonts w:eastAsiaTheme="minorEastAsia" w:cs="Times New Roman"/>
                <w:lang w:val="es-ES" w:eastAsia="es-ES"/>
              </w:rPr>
            </w:pPr>
          </w:p>
        </w:tc>
        <w:tc>
          <w:tcPr>
            <w:tcW w:w="320" w:type="dxa"/>
            <w:noWrap/>
            <w:vAlign w:val="bottom"/>
            <w:hideMark/>
          </w:tcPr>
          <w:p w14:paraId="7D19E60F" w14:textId="77777777" w:rsidR="00754F1D" w:rsidRDefault="00754F1D">
            <w:pPr>
              <w:spacing w:after="0"/>
              <w:rPr>
                <w:rFonts w:eastAsiaTheme="minorEastAsia" w:cs="Times New Roman"/>
                <w:lang w:val="es-ES" w:eastAsia="es-ES"/>
              </w:rPr>
            </w:pPr>
          </w:p>
        </w:tc>
        <w:tc>
          <w:tcPr>
            <w:tcW w:w="320" w:type="dxa"/>
            <w:noWrap/>
            <w:vAlign w:val="bottom"/>
            <w:hideMark/>
          </w:tcPr>
          <w:p w14:paraId="659BC824" w14:textId="77777777" w:rsidR="00754F1D" w:rsidRDefault="00754F1D">
            <w:pPr>
              <w:spacing w:after="0"/>
              <w:rPr>
                <w:rFonts w:eastAsiaTheme="minorEastAsia" w:cs="Times New Roman"/>
                <w:lang w:val="es-ES" w:eastAsia="es-ES"/>
              </w:rPr>
            </w:pPr>
          </w:p>
        </w:tc>
        <w:tc>
          <w:tcPr>
            <w:tcW w:w="320" w:type="dxa"/>
            <w:noWrap/>
            <w:vAlign w:val="bottom"/>
            <w:hideMark/>
          </w:tcPr>
          <w:p w14:paraId="245A0AE2" w14:textId="77777777" w:rsidR="00754F1D" w:rsidRDefault="00754F1D">
            <w:pPr>
              <w:spacing w:after="0"/>
              <w:rPr>
                <w:rFonts w:eastAsiaTheme="minorEastAsia" w:cs="Times New Roman"/>
                <w:lang w:val="es-ES" w:eastAsia="es-ES"/>
              </w:rPr>
            </w:pPr>
          </w:p>
        </w:tc>
        <w:tc>
          <w:tcPr>
            <w:tcW w:w="320" w:type="dxa"/>
            <w:noWrap/>
            <w:vAlign w:val="bottom"/>
            <w:hideMark/>
          </w:tcPr>
          <w:p w14:paraId="2D6058F8" w14:textId="77777777" w:rsidR="00754F1D" w:rsidRDefault="00754F1D">
            <w:pPr>
              <w:spacing w:after="0"/>
              <w:rPr>
                <w:rFonts w:eastAsiaTheme="minorEastAsia" w:cs="Times New Roman"/>
                <w:lang w:val="es-ES" w:eastAsia="es-ES"/>
              </w:rPr>
            </w:pPr>
          </w:p>
        </w:tc>
        <w:tc>
          <w:tcPr>
            <w:tcW w:w="320" w:type="dxa"/>
            <w:noWrap/>
            <w:vAlign w:val="bottom"/>
            <w:hideMark/>
          </w:tcPr>
          <w:p w14:paraId="6441E5E7" w14:textId="77777777" w:rsidR="00754F1D" w:rsidRDefault="00754F1D">
            <w:pPr>
              <w:spacing w:after="0"/>
              <w:rPr>
                <w:rFonts w:eastAsiaTheme="minorEastAsia" w:cs="Times New Roman"/>
                <w:lang w:val="es-ES" w:eastAsia="es-ES"/>
              </w:rPr>
            </w:pPr>
          </w:p>
        </w:tc>
        <w:tc>
          <w:tcPr>
            <w:tcW w:w="320" w:type="dxa"/>
            <w:noWrap/>
            <w:vAlign w:val="bottom"/>
            <w:hideMark/>
          </w:tcPr>
          <w:p w14:paraId="4F1DB784" w14:textId="77777777" w:rsidR="00754F1D" w:rsidRDefault="00754F1D">
            <w:pPr>
              <w:spacing w:after="0"/>
              <w:rPr>
                <w:rFonts w:eastAsiaTheme="minorEastAsia" w:cs="Times New Roman"/>
                <w:lang w:val="es-ES" w:eastAsia="es-ES"/>
              </w:rPr>
            </w:pPr>
          </w:p>
        </w:tc>
        <w:tc>
          <w:tcPr>
            <w:tcW w:w="320" w:type="dxa"/>
            <w:noWrap/>
            <w:vAlign w:val="bottom"/>
            <w:hideMark/>
          </w:tcPr>
          <w:p w14:paraId="421632AC" w14:textId="77777777" w:rsidR="00754F1D" w:rsidRDefault="00754F1D">
            <w:pPr>
              <w:spacing w:after="0"/>
              <w:rPr>
                <w:rFonts w:eastAsiaTheme="minorEastAsia" w:cs="Times New Roman"/>
                <w:lang w:val="es-ES" w:eastAsia="es-ES"/>
              </w:rPr>
            </w:pPr>
          </w:p>
        </w:tc>
        <w:tc>
          <w:tcPr>
            <w:tcW w:w="320" w:type="dxa"/>
            <w:noWrap/>
            <w:vAlign w:val="bottom"/>
            <w:hideMark/>
          </w:tcPr>
          <w:p w14:paraId="68A2C3A7" w14:textId="77777777" w:rsidR="00754F1D" w:rsidRDefault="00754F1D">
            <w:pPr>
              <w:spacing w:after="0"/>
              <w:rPr>
                <w:rFonts w:eastAsiaTheme="minorEastAsia" w:cs="Times New Roman"/>
                <w:lang w:val="es-ES" w:eastAsia="es-ES"/>
              </w:rPr>
            </w:pPr>
          </w:p>
        </w:tc>
        <w:tc>
          <w:tcPr>
            <w:tcW w:w="320" w:type="dxa"/>
            <w:noWrap/>
            <w:vAlign w:val="bottom"/>
            <w:hideMark/>
          </w:tcPr>
          <w:p w14:paraId="4738CF56" w14:textId="77777777" w:rsidR="00754F1D" w:rsidRDefault="00754F1D">
            <w:pPr>
              <w:spacing w:after="0"/>
              <w:rPr>
                <w:rFonts w:eastAsiaTheme="minorEastAsia" w:cs="Times New Roman"/>
                <w:lang w:val="es-ES" w:eastAsia="es-ES"/>
              </w:rPr>
            </w:pPr>
          </w:p>
        </w:tc>
        <w:tc>
          <w:tcPr>
            <w:tcW w:w="320" w:type="dxa"/>
            <w:noWrap/>
            <w:vAlign w:val="bottom"/>
            <w:hideMark/>
          </w:tcPr>
          <w:p w14:paraId="6976DEC5" w14:textId="77777777" w:rsidR="00754F1D" w:rsidRDefault="00754F1D">
            <w:pPr>
              <w:spacing w:after="0"/>
              <w:rPr>
                <w:rFonts w:eastAsiaTheme="minorEastAsia" w:cs="Times New Roman"/>
                <w:lang w:val="es-ES" w:eastAsia="es-ES"/>
              </w:rPr>
            </w:pPr>
          </w:p>
        </w:tc>
        <w:tc>
          <w:tcPr>
            <w:tcW w:w="320" w:type="dxa"/>
            <w:noWrap/>
            <w:vAlign w:val="bottom"/>
            <w:hideMark/>
          </w:tcPr>
          <w:p w14:paraId="104D252E" w14:textId="77777777" w:rsidR="00754F1D" w:rsidRDefault="00754F1D">
            <w:pPr>
              <w:spacing w:after="0"/>
              <w:rPr>
                <w:rFonts w:eastAsiaTheme="minorEastAsia" w:cs="Times New Roman"/>
                <w:lang w:val="es-ES" w:eastAsia="es-ES"/>
              </w:rPr>
            </w:pPr>
          </w:p>
        </w:tc>
        <w:tc>
          <w:tcPr>
            <w:tcW w:w="320" w:type="dxa"/>
            <w:noWrap/>
            <w:vAlign w:val="bottom"/>
            <w:hideMark/>
          </w:tcPr>
          <w:p w14:paraId="7A98019E" w14:textId="77777777" w:rsidR="00754F1D" w:rsidRDefault="00754F1D">
            <w:pPr>
              <w:spacing w:after="0"/>
              <w:rPr>
                <w:rFonts w:eastAsiaTheme="minorEastAsia" w:cs="Times New Roman"/>
                <w:lang w:val="es-ES" w:eastAsia="es-ES"/>
              </w:rPr>
            </w:pPr>
          </w:p>
        </w:tc>
        <w:tc>
          <w:tcPr>
            <w:tcW w:w="320" w:type="dxa"/>
            <w:noWrap/>
            <w:vAlign w:val="bottom"/>
            <w:hideMark/>
          </w:tcPr>
          <w:p w14:paraId="3482F52C" w14:textId="77777777" w:rsidR="00754F1D" w:rsidRDefault="00754F1D">
            <w:pPr>
              <w:spacing w:after="0"/>
              <w:rPr>
                <w:rFonts w:eastAsiaTheme="minorEastAsia" w:cs="Times New Roman"/>
                <w:lang w:val="es-ES" w:eastAsia="es-ES"/>
              </w:rPr>
            </w:pPr>
          </w:p>
        </w:tc>
        <w:tc>
          <w:tcPr>
            <w:tcW w:w="320" w:type="dxa"/>
            <w:noWrap/>
            <w:vAlign w:val="bottom"/>
            <w:hideMark/>
          </w:tcPr>
          <w:p w14:paraId="1F046CAE" w14:textId="77777777" w:rsidR="00754F1D" w:rsidRDefault="00754F1D">
            <w:pPr>
              <w:spacing w:after="0"/>
              <w:rPr>
                <w:rFonts w:eastAsiaTheme="minorEastAsia" w:cs="Times New Roman"/>
                <w:lang w:val="es-ES" w:eastAsia="es-ES"/>
              </w:rPr>
            </w:pPr>
          </w:p>
        </w:tc>
        <w:tc>
          <w:tcPr>
            <w:tcW w:w="320" w:type="dxa"/>
            <w:noWrap/>
            <w:vAlign w:val="bottom"/>
            <w:hideMark/>
          </w:tcPr>
          <w:p w14:paraId="07CA24EF" w14:textId="77777777" w:rsidR="00754F1D" w:rsidRDefault="00754F1D">
            <w:pPr>
              <w:spacing w:after="0"/>
              <w:rPr>
                <w:rFonts w:eastAsiaTheme="minorEastAsia" w:cs="Times New Roman"/>
                <w:lang w:val="es-ES" w:eastAsia="es-ES"/>
              </w:rPr>
            </w:pPr>
          </w:p>
        </w:tc>
        <w:tc>
          <w:tcPr>
            <w:tcW w:w="320" w:type="dxa"/>
            <w:noWrap/>
            <w:vAlign w:val="bottom"/>
            <w:hideMark/>
          </w:tcPr>
          <w:p w14:paraId="70F79081" w14:textId="77777777" w:rsidR="00754F1D" w:rsidRDefault="00754F1D">
            <w:pPr>
              <w:spacing w:after="0"/>
              <w:rPr>
                <w:rFonts w:eastAsiaTheme="minorEastAsia" w:cs="Times New Roman"/>
                <w:lang w:val="es-ES" w:eastAsia="es-ES"/>
              </w:rPr>
            </w:pPr>
          </w:p>
        </w:tc>
        <w:tc>
          <w:tcPr>
            <w:tcW w:w="320" w:type="dxa"/>
            <w:noWrap/>
            <w:vAlign w:val="bottom"/>
            <w:hideMark/>
          </w:tcPr>
          <w:p w14:paraId="646FA118" w14:textId="77777777" w:rsidR="00754F1D" w:rsidRDefault="00754F1D">
            <w:pPr>
              <w:spacing w:after="0"/>
              <w:rPr>
                <w:rFonts w:eastAsiaTheme="minorEastAsia" w:cs="Times New Roman"/>
                <w:lang w:val="es-ES" w:eastAsia="es-ES"/>
              </w:rPr>
            </w:pPr>
          </w:p>
        </w:tc>
        <w:tc>
          <w:tcPr>
            <w:tcW w:w="320" w:type="dxa"/>
            <w:noWrap/>
            <w:vAlign w:val="bottom"/>
            <w:hideMark/>
          </w:tcPr>
          <w:p w14:paraId="2983F5DA" w14:textId="77777777" w:rsidR="00754F1D" w:rsidRDefault="00754F1D">
            <w:pPr>
              <w:spacing w:after="0"/>
              <w:rPr>
                <w:rFonts w:eastAsiaTheme="minorEastAsia" w:cs="Times New Roman"/>
                <w:lang w:val="es-ES" w:eastAsia="es-ES"/>
              </w:rPr>
            </w:pPr>
          </w:p>
        </w:tc>
        <w:tc>
          <w:tcPr>
            <w:tcW w:w="320" w:type="dxa"/>
            <w:noWrap/>
            <w:vAlign w:val="bottom"/>
            <w:hideMark/>
          </w:tcPr>
          <w:p w14:paraId="467B87C2" w14:textId="77777777" w:rsidR="00754F1D" w:rsidRDefault="00754F1D">
            <w:pPr>
              <w:spacing w:after="0"/>
              <w:rPr>
                <w:rFonts w:eastAsiaTheme="minorEastAsia" w:cs="Times New Roman"/>
                <w:lang w:val="es-ES" w:eastAsia="es-ES"/>
              </w:rPr>
            </w:pPr>
          </w:p>
        </w:tc>
        <w:tc>
          <w:tcPr>
            <w:tcW w:w="339" w:type="dxa"/>
            <w:noWrap/>
            <w:vAlign w:val="bottom"/>
            <w:hideMark/>
          </w:tcPr>
          <w:p w14:paraId="0C13F5F8" w14:textId="77777777" w:rsidR="00754F1D" w:rsidRDefault="00754F1D">
            <w:pPr>
              <w:spacing w:after="0"/>
              <w:rPr>
                <w:rFonts w:eastAsiaTheme="minorEastAsia" w:cs="Times New Roman"/>
                <w:lang w:val="es-ES" w:eastAsia="es-ES"/>
              </w:rPr>
            </w:pPr>
          </w:p>
        </w:tc>
        <w:tc>
          <w:tcPr>
            <w:tcW w:w="349" w:type="dxa"/>
            <w:noWrap/>
            <w:vAlign w:val="bottom"/>
            <w:hideMark/>
          </w:tcPr>
          <w:p w14:paraId="74CFF26C" w14:textId="77777777" w:rsidR="00754F1D" w:rsidRDefault="00754F1D">
            <w:pPr>
              <w:spacing w:after="0"/>
              <w:rPr>
                <w:rFonts w:eastAsiaTheme="minorEastAsia" w:cs="Times New Roman"/>
                <w:lang w:val="es-ES" w:eastAsia="es-ES"/>
              </w:rPr>
            </w:pPr>
          </w:p>
        </w:tc>
        <w:tc>
          <w:tcPr>
            <w:tcW w:w="330" w:type="dxa"/>
            <w:noWrap/>
            <w:vAlign w:val="bottom"/>
            <w:hideMark/>
          </w:tcPr>
          <w:p w14:paraId="68941670" w14:textId="77777777" w:rsidR="00754F1D" w:rsidRDefault="00754F1D">
            <w:pPr>
              <w:spacing w:after="0"/>
              <w:rPr>
                <w:rFonts w:eastAsiaTheme="minorEastAsia" w:cs="Times New Roman"/>
                <w:lang w:val="es-ES" w:eastAsia="es-ES"/>
              </w:rPr>
            </w:pPr>
          </w:p>
        </w:tc>
        <w:tc>
          <w:tcPr>
            <w:tcW w:w="330" w:type="dxa"/>
            <w:noWrap/>
            <w:vAlign w:val="bottom"/>
            <w:hideMark/>
          </w:tcPr>
          <w:p w14:paraId="142DB49C" w14:textId="77777777" w:rsidR="00754F1D" w:rsidRDefault="00754F1D">
            <w:pPr>
              <w:spacing w:after="0"/>
              <w:rPr>
                <w:rFonts w:eastAsiaTheme="minorEastAsia" w:cs="Times New Roman"/>
                <w:lang w:val="es-ES" w:eastAsia="es-ES"/>
              </w:rPr>
            </w:pPr>
          </w:p>
        </w:tc>
        <w:tc>
          <w:tcPr>
            <w:tcW w:w="320" w:type="dxa"/>
            <w:noWrap/>
            <w:vAlign w:val="bottom"/>
            <w:hideMark/>
          </w:tcPr>
          <w:p w14:paraId="38768A0E" w14:textId="77777777" w:rsidR="00754F1D" w:rsidRDefault="00754F1D">
            <w:pPr>
              <w:spacing w:after="0"/>
              <w:rPr>
                <w:rFonts w:eastAsiaTheme="minorEastAsia" w:cs="Times New Roman"/>
                <w:lang w:val="es-ES" w:eastAsia="es-ES"/>
              </w:rPr>
            </w:pPr>
          </w:p>
        </w:tc>
        <w:tc>
          <w:tcPr>
            <w:tcW w:w="320" w:type="dxa"/>
            <w:noWrap/>
            <w:vAlign w:val="bottom"/>
            <w:hideMark/>
          </w:tcPr>
          <w:p w14:paraId="369B1C92"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bottom"/>
            <w:hideMark/>
          </w:tcPr>
          <w:p w14:paraId="77A3CC9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7B6772C2" w14:textId="77777777" w:rsidTr="00754F1D">
        <w:trPr>
          <w:trHeight w:val="285"/>
          <w:jc w:val="center"/>
        </w:trPr>
        <w:tc>
          <w:tcPr>
            <w:tcW w:w="1715" w:type="dxa"/>
            <w:gridSpan w:val="5"/>
            <w:tcBorders>
              <w:top w:val="nil"/>
              <w:left w:val="single" w:sz="8" w:space="0" w:color="auto"/>
              <w:bottom w:val="nil"/>
              <w:right w:val="nil"/>
            </w:tcBorders>
            <w:noWrap/>
            <w:vAlign w:val="bottom"/>
            <w:hideMark/>
          </w:tcPr>
          <w:p w14:paraId="3B4CC0FD"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Tipo de daño:</w:t>
            </w:r>
          </w:p>
        </w:tc>
        <w:tc>
          <w:tcPr>
            <w:tcW w:w="12922" w:type="dxa"/>
            <w:gridSpan w:val="40"/>
            <w:tcBorders>
              <w:top w:val="nil"/>
              <w:left w:val="nil"/>
              <w:bottom w:val="single" w:sz="4" w:space="0" w:color="auto"/>
              <w:right w:val="single" w:sz="8" w:space="0" w:color="000000"/>
            </w:tcBorders>
            <w:noWrap/>
            <w:vAlign w:val="bottom"/>
            <w:hideMark/>
          </w:tcPr>
          <w:p w14:paraId="0A946EB3"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2BE0E8DA" w14:textId="77777777" w:rsidTr="00754F1D">
        <w:trPr>
          <w:trHeight w:val="285"/>
          <w:jc w:val="center"/>
        </w:trPr>
        <w:tc>
          <w:tcPr>
            <w:tcW w:w="364" w:type="dxa"/>
            <w:tcBorders>
              <w:top w:val="nil"/>
              <w:left w:val="single" w:sz="8" w:space="0" w:color="auto"/>
              <w:bottom w:val="nil"/>
              <w:right w:val="nil"/>
            </w:tcBorders>
            <w:noWrap/>
            <w:vAlign w:val="bottom"/>
            <w:hideMark/>
          </w:tcPr>
          <w:p w14:paraId="4AAA835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64" w:type="dxa"/>
            <w:noWrap/>
            <w:vAlign w:val="bottom"/>
            <w:hideMark/>
          </w:tcPr>
          <w:p w14:paraId="0A7DC560" w14:textId="77777777" w:rsidR="00754F1D" w:rsidRDefault="00754F1D">
            <w:pPr>
              <w:spacing w:after="0"/>
              <w:rPr>
                <w:rFonts w:eastAsiaTheme="minorEastAsia" w:cs="Times New Roman"/>
                <w:lang w:val="es-ES" w:eastAsia="es-ES"/>
              </w:rPr>
            </w:pPr>
          </w:p>
        </w:tc>
        <w:tc>
          <w:tcPr>
            <w:tcW w:w="329" w:type="dxa"/>
            <w:noWrap/>
            <w:vAlign w:val="bottom"/>
            <w:hideMark/>
          </w:tcPr>
          <w:p w14:paraId="1609B7C3" w14:textId="77777777" w:rsidR="00754F1D" w:rsidRDefault="00754F1D">
            <w:pPr>
              <w:spacing w:after="0"/>
              <w:rPr>
                <w:rFonts w:eastAsiaTheme="minorEastAsia" w:cs="Times New Roman"/>
                <w:lang w:val="es-ES" w:eastAsia="es-ES"/>
              </w:rPr>
            </w:pPr>
          </w:p>
        </w:tc>
        <w:tc>
          <w:tcPr>
            <w:tcW w:w="329" w:type="dxa"/>
            <w:noWrap/>
            <w:vAlign w:val="bottom"/>
            <w:hideMark/>
          </w:tcPr>
          <w:p w14:paraId="0DDB7D0C" w14:textId="77777777" w:rsidR="00754F1D" w:rsidRDefault="00754F1D">
            <w:pPr>
              <w:spacing w:after="0"/>
              <w:rPr>
                <w:rFonts w:eastAsiaTheme="minorEastAsia" w:cs="Times New Roman"/>
                <w:lang w:val="es-ES" w:eastAsia="es-ES"/>
              </w:rPr>
            </w:pPr>
          </w:p>
        </w:tc>
        <w:tc>
          <w:tcPr>
            <w:tcW w:w="329" w:type="dxa"/>
            <w:noWrap/>
            <w:vAlign w:val="bottom"/>
            <w:hideMark/>
          </w:tcPr>
          <w:p w14:paraId="3858FA98" w14:textId="77777777" w:rsidR="00754F1D" w:rsidRDefault="00754F1D">
            <w:pPr>
              <w:spacing w:after="0"/>
              <w:rPr>
                <w:rFonts w:eastAsiaTheme="minorEastAsia" w:cs="Times New Roman"/>
                <w:lang w:val="es-ES" w:eastAsia="es-ES"/>
              </w:rPr>
            </w:pPr>
          </w:p>
        </w:tc>
        <w:tc>
          <w:tcPr>
            <w:tcW w:w="329" w:type="dxa"/>
            <w:noWrap/>
            <w:vAlign w:val="bottom"/>
            <w:hideMark/>
          </w:tcPr>
          <w:p w14:paraId="48926CC3" w14:textId="77777777" w:rsidR="00754F1D" w:rsidRDefault="00754F1D">
            <w:pPr>
              <w:spacing w:after="0"/>
              <w:rPr>
                <w:rFonts w:eastAsiaTheme="minorEastAsia" w:cs="Times New Roman"/>
                <w:lang w:val="es-ES" w:eastAsia="es-ES"/>
              </w:rPr>
            </w:pPr>
          </w:p>
        </w:tc>
        <w:tc>
          <w:tcPr>
            <w:tcW w:w="329" w:type="dxa"/>
            <w:noWrap/>
            <w:vAlign w:val="bottom"/>
            <w:hideMark/>
          </w:tcPr>
          <w:p w14:paraId="346362FC" w14:textId="77777777" w:rsidR="00754F1D" w:rsidRDefault="00754F1D">
            <w:pPr>
              <w:spacing w:after="0"/>
              <w:rPr>
                <w:rFonts w:eastAsiaTheme="minorEastAsia" w:cs="Times New Roman"/>
                <w:lang w:val="es-ES" w:eastAsia="es-ES"/>
              </w:rPr>
            </w:pPr>
          </w:p>
        </w:tc>
        <w:tc>
          <w:tcPr>
            <w:tcW w:w="320" w:type="dxa"/>
            <w:noWrap/>
            <w:vAlign w:val="bottom"/>
            <w:hideMark/>
          </w:tcPr>
          <w:p w14:paraId="63D937D5" w14:textId="77777777" w:rsidR="00754F1D" w:rsidRDefault="00754F1D">
            <w:pPr>
              <w:spacing w:after="0"/>
              <w:rPr>
                <w:rFonts w:eastAsiaTheme="minorEastAsia" w:cs="Times New Roman"/>
                <w:lang w:val="es-ES" w:eastAsia="es-ES"/>
              </w:rPr>
            </w:pPr>
          </w:p>
        </w:tc>
        <w:tc>
          <w:tcPr>
            <w:tcW w:w="320" w:type="dxa"/>
            <w:noWrap/>
            <w:vAlign w:val="bottom"/>
            <w:hideMark/>
          </w:tcPr>
          <w:p w14:paraId="1F3FE1DD" w14:textId="77777777" w:rsidR="00754F1D" w:rsidRDefault="00754F1D">
            <w:pPr>
              <w:spacing w:after="0"/>
              <w:rPr>
                <w:rFonts w:eastAsiaTheme="minorEastAsia" w:cs="Times New Roman"/>
                <w:lang w:val="es-ES" w:eastAsia="es-ES"/>
              </w:rPr>
            </w:pPr>
          </w:p>
        </w:tc>
        <w:tc>
          <w:tcPr>
            <w:tcW w:w="320" w:type="dxa"/>
            <w:noWrap/>
            <w:vAlign w:val="bottom"/>
            <w:hideMark/>
          </w:tcPr>
          <w:p w14:paraId="70C89BF2" w14:textId="77777777" w:rsidR="00754F1D" w:rsidRDefault="00754F1D">
            <w:pPr>
              <w:spacing w:after="0"/>
              <w:rPr>
                <w:rFonts w:eastAsiaTheme="minorEastAsia" w:cs="Times New Roman"/>
                <w:lang w:val="es-ES" w:eastAsia="es-ES"/>
              </w:rPr>
            </w:pPr>
          </w:p>
        </w:tc>
        <w:tc>
          <w:tcPr>
            <w:tcW w:w="320" w:type="dxa"/>
            <w:noWrap/>
            <w:vAlign w:val="bottom"/>
            <w:hideMark/>
          </w:tcPr>
          <w:p w14:paraId="5B1389C0" w14:textId="77777777" w:rsidR="00754F1D" w:rsidRDefault="00754F1D">
            <w:pPr>
              <w:spacing w:after="0"/>
              <w:rPr>
                <w:rFonts w:eastAsiaTheme="minorEastAsia" w:cs="Times New Roman"/>
                <w:lang w:val="es-ES" w:eastAsia="es-ES"/>
              </w:rPr>
            </w:pPr>
          </w:p>
        </w:tc>
        <w:tc>
          <w:tcPr>
            <w:tcW w:w="329" w:type="dxa"/>
            <w:noWrap/>
            <w:vAlign w:val="bottom"/>
            <w:hideMark/>
          </w:tcPr>
          <w:p w14:paraId="179867E3" w14:textId="77777777" w:rsidR="00754F1D" w:rsidRDefault="00754F1D">
            <w:pPr>
              <w:spacing w:after="0"/>
              <w:rPr>
                <w:rFonts w:eastAsiaTheme="minorEastAsia" w:cs="Times New Roman"/>
                <w:lang w:val="es-ES" w:eastAsia="es-ES"/>
              </w:rPr>
            </w:pPr>
          </w:p>
        </w:tc>
        <w:tc>
          <w:tcPr>
            <w:tcW w:w="329" w:type="dxa"/>
            <w:noWrap/>
            <w:vAlign w:val="bottom"/>
            <w:hideMark/>
          </w:tcPr>
          <w:p w14:paraId="4CD640D6" w14:textId="77777777" w:rsidR="00754F1D" w:rsidRDefault="00754F1D">
            <w:pPr>
              <w:spacing w:after="0"/>
              <w:rPr>
                <w:rFonts w:eastAsiaTheme="minorEastAsia" w:cs="Times New Roman"/>
                <w:lang w:val="es-ES" w:eastAsia="es-ES"/>
              </w:rPr>
            </w:pPr>
          </w:p>
        </w:tc>
        <w:tc>
          <w:tcPr>
            <w:tcW w:w="329" w:type="dxa"/>
            <w:noWrap/>
            <w:vAlign w:val="bottom"/>
            <w:hideMark/>
          </w:tcPr>
          <w:p w14:paraId="5282359F" w14:textId="77777777" w:rsidR="00754F1D" w:rsidRDefault="00754F1D">
            <w:pPr>
              <w:spacing w:after="0"/>
              <w:rPr>
                <w:rFonts w:eastAsiaTheme="minorEastAsia" w:cs="Times New Roman"/>
                <w:lang w:val="es-ES" w:eastAsia="es-ES"/>
              </w:rPr>
            </w:pPr>
          </w:p>
        </w:tc>
        <w:tc>
          <w:tcPr>
            <w:tcW w:w="329" w:type="dxa"/>
            <w:noWrap/>
            <w:vAlign w:val="bottom"/>
            <w:hideMark/>
          </w:tcPr>
          <w:p w14:paraId="684FF378" w14:textId="77777777" w:rsidR="00754F1D" w:rsidRDefault="00754F1D">
            <w:pPr>
              <w:spacing w:after="0"/>
              <w:rPr>
                <w:rFonts w:eastAsiaTheme="minorEastAsia" w:cs="Times New Roman"/>
                <w:lang w:val="es-ES" w:eastAsia="es-ES"/>
              </w:rPr>
            </w:pPr>
          </w:p>
        </w:tc>
        <w:tc>
          <w:tcPr>
            <w:tcW w:w="320" w:type="dxa"/>
            <w:noWrap/>
            <w:vAlign w:val="bottom"/>
            <w:hideMark/>
          </w:tcPr>
          <w:p w14:paraId="5E3C3336" w14:textId="77777777" w:rsidR="00754F1D" w:rsidRDefault="00754F1D">
            <w:pPr>
              <w:spacing w:after="0"/>
              <w:rPr>
                <w:rFonts w:eastAsiaTheme="minorEastAsia" w:cs="Times New Roman"/>
                <w:lang w:val="es-ES" w:eastAsia="es-ES"/>
              </w:rPr>
            </w:pPr>
          </w:p>
        </w:tc>
        <w:tc>
          <w:tcPr>
            <w:tcW w:w="320" w:type="dxa"/>
            <w:noWrap/>
            <w:vAlign w:val="bottom"/>
            <w:hideMark/>
          </w:tcPr>
          <w:p w14:paraId="468578AE" w14:textId="77777777" w:rsidR="00754F1D" w:rsidRDefault="00754F1D">
            <w:pPr>
              <w:spacing w:after="0"/>
              <w:rPr>
                <w:rFonts w:eastAsiaTheme="minorEastAsia" w:cs="Times New Roman"/>
                <w:lang w:val="es-ES" w:eastAsia="es-ES"/>
              </w:rPr>
            </w:pPr>
          </w:p>
        </w:tc>
        <w:tc>
          <w:tcPr>
            <w:tcW w:w="320" w:type="dxa"/>
            <w:noWrap/>
            <w:vAlign w:val="bottom"/>
            <w:hideMark/>
          </w:tcPr>
          <w:p w14:paraId="097391CB" w14:textId="77777777" w:rsidR="00754F1D" w:rsidRDefault="00754F1D">
            <w:pPr>
              <w:spacing w:after="0"/>
              <w:rPr>
                <w:rFonts w:eastAsiaTheme="minorEastAsia" w:cs="Times New Roman"/>
                <w:lang w:val="es-ES" w:eastAsia="es-ES"/>
              </w:rPr>
            </w:pPr>
          </w:p>
        </w:tc>
        <w:tc>
          <w:tcPr>
            <w:tcW w:w="320" w:type="dxa"/>
            <w:noWrap/>
            <w:vAlign w:val="bottom"/>
            <w:hideMark/>
          </w:tcPr>
          <w:p w14:paraId="31ACBF69" w14:textId="77777777" w:rsidR="00754F1D" w:rsidRDefault="00754F1D">
            <w:pPr>
              <w:spacing w:after="0"/>
              <w:rPr>
                <w:rFonts w:eastAsiaTheme="minorEastAsia" w:cs="Times New Roman"/>
                <w:lang w:val="es-ES" w:eastAsia="es-ES"/>
              </w:rPr>
            </w:pPr>
          </w:p>
        </w:tc>
        <w:tc>
          <w:tcPr>
            <w:tcW w:w="320" w:type="dxa"/>
            <w:noWrap/>
            <w:vAlign w:val="bottom"/>
            <w:hideMark/>
          </w:tcPr>
          <w:p w14:paraId="4B37EE7E" w14:textId="77777777" w:rsidR="00754F1D" w:rsidRDefault="00754F1D">
            <w:pPr>
              <w:spacing w:after="0"/>
              <w:rPr>
                <w:rFonts w:eastAsiaTheme="minorEastAsia" w:cs="Times New Roman"/>
                <w:lang w:val="es-ES" w:eastAsia="es-ES"/>
              </w:rPr>
            </w:pPr>
          </w:p>
        </w:tc>
        <w:tc>
          <w:tcPr>
            <w:tcW w:w="320" w:type="dxa"/>
            <w:noWrap/>
            <w:vAlign w:val="bottom"/>
            <w:hideMark/>
          </w:tcPr>
          <w:p w14:paraId="3BC53F53" w14:textId="77777777" w:rsidR="00754F1D" w:rsidRDefault="00754F1D">
            <w:pPr>
              <w:spacing w:after="0"/>
              <w:rPr>
                <w:rFonts w:eastAsiaTheme="minorEastAsia" w:cs="Times New Roman"/>
                <w:lang w:val="es-ES" w:eastAsia="es-ES"/>
              </w:rPr>
            </w:pPr>
          </w:p>
        </w:tc>
        <w:tc>
          <w:tcPr>
            <w:tcW w:w="320" w:type="dxa"/>
            <w:noWrap/>
            <w:vAlign w:val="bottom"/>
            <w:hideMark/>
          </w:tcPr>
          <w:p w14:paraId="191B2E0B" w14:textId="77777777" w:rsidR="00754F1D" w:rsidRDefault="00754F1D">
            <w:pPr>
              <w:spacing w:after="0"/>
              <w:rPr>
                <w:rFonts w:eastAsiaTheme="minorEastAsia" w:cs="Times New Roman"/>
                <w:lang w:val="es-ES" w:eastAsia="es-ES"/>
              </w:rPr>
            </w:pPr>
          </w:p>
        </w:tc>
        <w:tc>
          <w:tcPr>
            <w:tcW w:w="320" w:type="dxa"/>
            <w:noWrap/>
            <w:vAlign w:val="bottom"/>
            <w:hideMark/>
          </w:tcPr>
          <w:p w14:paraId="42C21C23" w14:textId="77777777" w:rsidR="00754F1D" w:rsidRDefault="00754F1D">
            <w:pPr>
              <w:spacing w:after="0"/>
              <w:rPr>
                <w:rFonts w:eastAsiaTheme="minorEastAsia" w:cs="Times New Roman"/>
                <w:lang w:val="es-ES" w:eastAsia="es-ES"/>
              </w:rPr>
            </w:pPr>
          </w:p>
        </w:tc>
        <w:tc>
          <w:tcPr>
            <w:tcW w:w="320" w:type="dxa"/>
            <w:noWrap/>
            <w:vAlign w:val="bottom"/>
            <w:hideMark/>
          </w:tcPr>
          <w:p w14:paraId="2BBE30C6" w14:textId="77777777" w:rsidR="00754F1D" w:rsidRDefault="00754F1D">
            <w:pPr>
              <w:spacing w:after="0"/>
              <w:rPr>
                <w:rFonts w:eastAsiaTheme="minorEastAsia" w:cs="Times New Roman"/>
                <w:lang w:val="es-ES" w:eastAsia="es-ES"/>
              </w:rPr>
            </w:pPr>
          </w:p>
        </w:tc>
        <w:tc>
          <w:tcPr>
            <w:tcW w:w="320" w:type="dxa"/>
            <w:noWrap/>
            <w:vAlign w:val="bottom"/>
            <w:hideMark/>
          </w:tcPr>
          <w:p w14:paraId="3A61EF67" w14:textId="77777777" w:rsidR="00754F1D" w:rsidRDefault="00754F1D">
            <w:pPr>
              <w:spacing w:after="0"/>
              <w:rPr>
                <w:rFonts w:eastAsiaTheme="minorEastAsia" w:cs="Times New Roman"/>
                <w:lang w:val="es-ES" w:eastAsia="es-ES"/>
              </w:rPr>
            </w:pPr>
          </w:p>
        </w:tc>
        <w:tc>
          <w:tcPr>
            <w:tcW w:w="320" w:type="dxa"/>
            <w:noWrap/>
            <w:vAlign w:val="bottom"/>
            <w:hideMark/>
          </w:tcPr>
          <w:p w14:paraId="5A2A033B" w14:textId="77777777" w:rsidR="00754F1D" w:rsidRDefault="00754F1D">
            <w:pPr>
              <w:spacing w:after="0"/>
              <w:rPr>
                <w:rFonts w:eastAsiaTheme="minorEastAsia" w:cs="Times New Roman"/>
                <w:lang w:val="es-ES" w:eastAsia="es-ES"/>
              </w:rPr>
            </w:pPr>
          </w:p>
        </w:tc>
        <w:tc>
          <w:tcPr>
            <w:tcW w:w="320" w:type="dxa"/>
            <w:noWrap/>
            <w:vAlign w:val="bottom"/>
            <w:hideMark/>
          </w:tcPr>
          <w:p w14:paraId="18CACCD9" w14:textId="77777777" w:rsidR="00754F1D" w:rsidRDefault="00754F1D">
            <w:pPr>
              <w:spacing w:after="0"/>
              <w:rPr>
                <w:rFonts w:eastAsiaTheme="minorEastAsia" w:cs="Times New Roman"/>
                <w:lang w:val="es-ES" w:eastAsia="es-ES"/>
              </w:rPr>
            </w:pPr>
          </w:p>
        </w:tc>
        <w:tc>
          <w:tcPr>
            <w:tcW w:w="320" w:type="dxa"/>
            <w:noWrap/>
            <w:vAlign w:val="bottom"/>
            <w:hideMark/>
          </w:tcPr>
          <w:p w14:paraId="37214F37" w14:textId="77777777" w:rsidR="00754F1D" w:rsidRDefault="00754F1D">
            <w:pPr>
              <w:spacing w:after="0"/>
              <w:rPr>
                <w:rFonts w:eastAsiaTheme="minorEastAsia" w:cs="Times New Roman"/>
                <w:lang w:val="es-ES" w:eastAsia="es-ES"/>
              </w:rPr>
            </w:pPr>
          </w:p>
        </w:tc>
        <w:tc>
          <w:tcPr>
            <w:tcW w:w="320" w:type="dxa"/>
            <w:noWrap/>
            <w:vAlign w:val="bottom"/>
            <w:hideMark/>
          </w:tcPr>
          <w:p w14:paraId="13E8B52B" w14:textId="77777777" w:rsidR="00754F1D" w:rsidRDefault="00754F1D">
            <w:pPr>
              <w:spacing w:after="0"/>
              <w:rPr>
                <w:rFonts w:eastAsiaTheme="minorEastAsia" w:cs="Times New Roman"/>
                <w:lang w:val="es-ES" w:eastAsia="es-ES"/>
              </w:rPr>
            </w:pPr>
          </w:p>
        </w:tc>
        <w:tc>
          <w:tcPr>
            <w:tcW w:w="320" w:type="dxa"/>
            <w:noWrap/>
            <w:vAlign w:val="bottom"/>
            <w:hideMark/>
          </w:tcPr>
          <w:p w14:paraId="617AF156" w14:textId="77777777" w:rsidR="00754F1D" w:rsidRDefault="00754F1D">
            <w:pPr>
              <w:spacing w:after="0"/>
              <w:rPr>
                <w:rFonts w:eastAsiaTheme="minorEastAsia" w:cs="Times New Roman"/>
                <w:lang w:val="es-ES" w:eastAsia="es-ES"/>
              </w:rPr>
            </w:pPr>
          </w:p>
        </w:tc>
        <w:tc>
          <w:tcPr>
            <w:tcW w:w="320" w:type="dxa"/>
            <w:noWrap/>
            <w:vAlign w:val="bottom"/>
            <w:hideMark/>
          </w:tcPr>
          <w:p w14:paraId="44894B5B" w14:textId="77777777" w:rsidR="00754F1D" w:rsidRDefault="00754F1D">
            <w:pPr>
              <w:spacing w:after="0"/>
              <w:rPr>
                <w:rFonts w:eastAsiaTheme="minorEastAsia" w:cs="Times New Roman"/>
                <w:lang w:val="es-ES" w:eastAsia="es-ES"/>
              </w:rPr>
            </w:pPr>
          </w:p>
        </w:tc>
        <w:tc>
          <w:tcPr>
            <w:tcW w:w="320" w:type="dxa"/>
            <w:noWrap/>
            <w:vAlign w:val="bottom"/>
            <w:hideMark/>
          </w:tcPr>
          <w:p w14:paraId="621CB71A" w14:textId="77777777" w:rsidR="00754F1D" w:rsidRDefault="00754F1D">
            <w:pPr>
              <w:spacing w:after="0"/>
              <w:rPr>
                <w:rFonts w:eastAsiaTheme="minorEastAsia" w:cs="Times New Roman"/>
                <w:lang w:val="es-ES" w:eastAsia="es-ES"/>
              </w:rPr>
            </w:pPr>
          </w:p>
        </w:tc>
        <w:tc>
          <w:tcPr>
            <w:tcW w:w="320" w:type="dxa"/>
            <w:noWrap/>
            <w:vAlign w:val="bottom"/>
            <w:hideMark/>
          </w:tcPr>
          <w:p w14:paraId="02A94082" w14:textId="77777777" w:rsidR="00754F1D" w:rsidRDefault="00754F1D">
            <w:pPr>
              <w:spacing w:after="0"/>
              <w:rPr>
                <w:rFonts w:eastAsiaTheme="minorEastAsia" w:cs="Times New Roman"/>
                <w:lang w:val="es-ES" w:eastAsia="es-ES"/>
              </w:rPr>
            </w:pPr>
          </w:p>
        </w:tc>
        <w:tc>
          <w:tcPr>
            <w:tcW w:w="320" w:type="dxa"/>
            <w:noWrap/>
            <w:vAlign w:val="bottom"/>
            <w:hideMark/>
          </w:tcPr>
          <w:p w14:paraId="321C6975" w14:textId="77777777" w:rsidR="00754F1D" w:rsidRDefault="00754F1D">
            <w:pPr>
              <w:spacing w:after="0"/>
              <w:rPr>
                <w:rFonts w:eastAsiaTheme="minorEastAsia" w:cs="Times New Roman"/>
                <w:lang w:val="es-ES" w:eastAsia="es-ES"/>
              </w:rPr>
            </w:pPr>
          </w:p>
        </w:tc>
        <w:tc>
          <w:tcPr>
            <w:tcW w:w="320" w:type="dxa"/>
            <w:noWrap/>
            <w:vAlign w:val="bottom"/>
            <w:hideMark/>
          </w:tcPr>
          <w:p w14:paraId="07068A1F" w14:textId="77777777" w:rsidR="00754F1D" w:rsidRDefault="00754F1D">
            <w:pPr>
              <w:spacing w:after="0"/>
              <w:rPr>
                <w:rFonts w:eastAsiaTheme="minorEastAsia" w:cs="Times New Roman"/>
                <w:lang w:val="es-ES" w:eastAsia="es-ES"/>
              </w:rPr>
            </w:pPr>
          </w:p>
        </w:tc>
        <w:tc>
          <w:tcPr>
            <w:tcW w:w="320" w:type="dxa"/>
            <w:noWrap/>
            <w:vAlign w:val="bottom"/>
            <w:hideMark/>
          </w:tcPr>
          <w:p w14:paraId="20ED7EDC" w14:textId="77777777" w:rsidR="00754F1D" w:rsidRDefault="00754F1D">
            <w:pPr>
              <w:spacing w:after="0"/>
              <w:rPr>
                <w:rFonts w:eastAsiaTheme="minorEastAsia" w:cs="Times New Roman"/>
                <w:lang w:val="es-ES" w:eastAsia="es-ES"/>
              </w:rPr>
            </w:pPr>
          </w:p>
        </w:tc>
        <w:tc>
          <w:tcPr>
            <w:tcW w:w="320" w:type="dxa"/>
            <w:noWrap/>
            <w:vAlign w:val="bottom"/>
            <w:hideMark/>
          </w:tcPr>
          <w:p w14:paraId="52288F38" w14:textId="77777777" w:rsidR="00754F1D" w:rsidRDefault="00754F1D">
            <w:pPr>
              <w:spacing w:after="0"/>
              <w:rPr>
                <w:rFonts w:eastAsiaTheme="minorEastAsia" w:cs="Times New Roman"/>
                <w:lang w:val="es-ES" w:eastAsia="es-ES"/>
              </w:rPr>
            </w:pPr>
          </w:p>
        </w:tc>
        <w:tc>
          <w:tcPr>
            <w:tcW w:w="320" w:type="dxa"/>
            <w:noWrap/>
            <w:vAlign w:val="bottom"/>
            <w:hideMark/>
          </w:tcPr>
          <w:p w14:paraId="790B3440" w14:textId="77777777" w:rsidR="00754F1D" w:rsidRDefault="00754F1D">
            <w:pPr>
              <w:spacing w:after="0"/>
              <w:rPr>
                <w:rFonts w:eastAsiaTheme="minorEastAsia" w:cs="Times New Roman"/>
                <w:lang w:val="es-ES" w:eastAsia="es-ES"/>
              </w:rPr>
            </w:pPr>
          </w:p>
        </w:tc>
        <w:tc>
          <w:tcPr>
            <w:tcW w:w="339" w:type="dxa"/>
            <w:noWrap/>
            <w:vAlign w:val="bottom"/>
            <w:hideMark/>
          </w:tcPr>
          <w:p w14:paraId="3DE08472" w14:textId="77777777" w:rsidR="00754F1D" w:rsidRDefault="00754F1D">
            <w:pPr>
              <w:spacing w:after="0"/>
              <w:rPr>
                <w:rFonts w:eastAsiaTheme="minorEastAsia" w:cs="Times New Roman"/>
                <w:lang w:val="es-ES" w:eastAsia="es-ES"/>
              </w:rPr>
            </w:pPr>
          </w:p>
        </w:tc>
        <w:tc>
          <w:tcPr>
            <w:tcW w:w="349" w:type="dxa"/>
            <w:noWrap/>
            <w:vAlign w:val="bottom"/>
            <w:hideMark/>
          </w:tcPr>
          <w:p w14:paraId="6945D35E" w14:textId="77777777" w:rsidR="00754F1D" w:rsidRDefault="00754F1D">
            <w:pPr>
              <w:spacing w:after="0"/>
              <w:rPr>
                <w:rFonts w:eastAsiaTheme="minorEastAsia" w:cs="Times New Roman"/>
                <w:lang w:val="es-ES" w:eastAsia="es-ES"/>
              </w:rPr>
            </w:pPr>
          </w:p>
        </w:tc>
        <w:tc>
          <w:tcPr>
            <w:tcW w:w="330" w:type="dxa"/>
            <w:noWrap/>
            <w:vAlign w:val="bottom"/>
            <w:hideMark/>
          </w:tcPr>
          <w:p w14:paraId="36CAA1B4" w14:textId="77777777" w:rsidR="00754F1D" w:rsidRDefault="00754F1D">
            <w:pPr>
              <w:spacing w:after="0"/>
              <w:rPr>
                <w:rFonts w:eastAsiaTheme="minorEastAsia" w:cs="Times New Roman"/>
                <w:lang w:val="es-ES" w:eastAsia="es-ES"/>
              </w:rPr>
            </w:pPr>
          </w:p>
        </w:tc>
        <w:tc>
          <w:tcPr>
            <w:tcW w:w="330" w:type="dxa"/>
            <w:noWrap/>
            <w:vAlign w:val="bottom"/>
            <w:hideMark/>
          </w:tcPr>
          <w:p w14:paraId="16AA4717" w14:textId="77777777" w:rsidR="00754F1D" w:rsidRDefault="00754F1D">
            <w:pPr>
              <w:spacing w:after="0"/>
              <w:rPr>
                <w:rFonts w:eastAsiaTheme="minorEastAsia" w:cs="Times New Roman"/>
                <w:lang w:val="es-ES" w:eastAsia="es-ES"/>
              </w:rPr>
            </w:pPr>
          </w:p>
        </w:tc>
        <w:tc>
          <w:tcPr>
            <w:tcW w:w="320" w:type="dxa"/>
            <w:noWrap/>
            <w:vAlign w:val="bottom"/>
            <w:hideMark/>
          </w:tcPr>
          <w:p w14:paraId="1D7608E3" w14:textId="77777777" w:rsidR="00754F1D" w:rsidRDefault="00754F1D">
            <w:pPr>
              <w:spacing w:after="0"/>
              <w:rPr>
                <w:rFonts w:eastAsiaTheme="minorEastAsia" w:cs="Times New Roman"/>
                <w:lang w:val="es-ES" w:eastAsia="es-ES"/>
              </w:rPr>
            </w:pPr>
          </w:p>
        </w:tc>
        <w:tc>
          <w:tcPr>
            <w:tcW w:w="320" w:type="dxa"/>
            <w:noWrap/>
            <w:vAlign w:val="bottom"/>
            <w:hideMark/>
          </w:tcPr>
          <w:p w14:paraId="543FA389"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bottom"/>
            <w:hideMark/>
          </w:tcPr>
          <w:p w14:paraId="2871AC04"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0FB28EB5" w14:textId="77777777" w:rsidTr="00754F1D">
        <w:trPr>
          <w:trHeight w:val="285"/>
          <w:jc w:val="center"/>
        </w:trPr>
        <w:tc>
          <w:tcPr>
            <w:tcW w:w="4311" w:type="dxa"/>
            <w:gridSpan w:val="13"/>
            <w:tcBorders>
              <w:top w:val="nil"/>
              <w:left w:val="single" w:sz="8" w:space="0" w:color="auto"/>
              <w:bottom w:val="single" w:sz="4" w:space="0" w:color="auto"/>
              <w:right w:val="nil"/>
            </w:tcBorders>
            <w:noWrap/>
            <w:vAlign w:val="bottom"/>
            <w:hideMark/>
          </w:tcPr>
          <w:p w14:paraId="6E51AD0A"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Maquinaria, Equipo, Proceso afectado:</w:t>
            </w:r>
          </w:p>
        </w:tc>
        <w:tc>
          <w:tcPr>
            <w:tcW w:w="10326" w:type="dxa"/>
            <w:gridSpan w:val="32"/>
            <w:tcBorders>
              <w:top w:val="nil"/>
              <w:left w:val="nil"/>
              <w:bottom w:val="single" w:sz="4" w:space="0" w:color="auto"/>
              <w:right w:val="single" w:sz="8" w:space="0" w:color="000000"/>
            </w:tcBorders>
            <w:noWrap/>
            <w:vAlign w:val="bottom"/>
            <w:hideMark/>
          </w:tcPr>
          <w:p w14:paraId="4E683B2A"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07FC077B" w14:textId="77777777" w:rsidTr="00754F1D">
        <w:trPr>
          <w:trHeight w:val="285"/>
          <w:jc w:val="center"/>
        </w:trPr>
        <w:tc>
          <w:tcPr>
            <w:tcW w:w="364" w:type="dxa"/>
            <w:tcBorders>
              <w:top w:val="single" w:sz="4" w:space="0" w:color="auto"/>
              <w:left w:val="single" w:sz="8" w:space="0" w:color="auto"/>
              <w:bottom w:val="nil"/>
              <w:right w:val="nil"/>
            </w:tcBorders>
            <w:noWrap/>
            <w:vAlign w:val="bottom"/>
            <w:hideMark/>
          </w:tcPr>
          <w:p w14:paraId="50195E11"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64" w:type="dxa"/>
            <w:tcBorders>
              <w:top w:val="single" w:sz="4" w:space="0" w:color="auto"/>
            </w:tcBorders>
            <w:noWrap/>
            <w:vAlign w:val="bottom"/>
            <w:hideMark/>
          </w:tcPr>
          <w:p w14:paraId="783A815F" w14:textId="77777777" w:rsidR="00754F1D" w:rsidRDefault="00754F1D">
            <w:pPr>
              <w:spacing w:after="0"/>
              <w:rPr>
                <w:rFonts w:eastAsiaTheme="minorEastAsia" w:cs="Times New Roman"/>
                <w:lang w:val="es-ES" w:eastAsia="es-ES"/>
              </w:rPr>
            </w:pPr>
          </w:p>
        </w:tc>
        <w:tc>
          <w:tcPr>
            <w:tcW w:w="329" w:type="dxa"/>
            <w:tcBorders>
              <w:top w:val="single" w:sz="4" w:space="0" w:color="auto"/>
            </w:tcBorders>
            <w:noWrap/>
            <w:vAlign w:val="bottom"/>
            <w:hideMark/>
          </w:tcPr>
          <w:p w14:paraId="7782197C" w14:textId="77777777" w:rsidR="00754F1D" w:rsidRDefault="00754F1D">
            <w:pPr>
              <w:spacing w:after="0"/>
              <w:rPr>
                <w:rFonts w:eastAsiaTheme="minorEastAsia" w:cs="Times New Roman"/>
                <w:lang w:val="es-ES" w:eastAsia="es-ES"/>
              </w:rPr>
            </w:pPr>
          </w:p>
        </w:tc>
        <w:tc>
          <w:tcPr>
            <w:tcW w:w="329" w:type="dxa"/>
            <w:tcBorders>
              <w:top w:val="single" w:sz="4" w:space="0" w:color="auto"/>
            </w:tcBorders>
            <w:noWrap/>
            <w:vAlign w:val="bottom"/>
            <w:hideMark/>
          </w:tcPr>
          <w:p w14:paraId="5518B38A" w14:textId="77777777" w:rsidR="00754F1D" w:rsidRDefault="00754F1D">
            <w:pPr>
              <w:spacing w:after="0"/>
              <w:rPr>
                <w:rFonts w:eastAsiaTheme="minorEastAsia" w:cs="Times New Roman"/>
                <w:lang w:val="es-ES" w:eastAsia="es-ES"/>
              </w:rPr>
            </w:pPr>
          </w:p>
        </w:tc>
        <w:tc>
          <w:tcPr>
            <w:tcW w:w="329" w:type="dxa"/>
            <w:tcBorders>
              <w:top w:val="single" w:sz="4" w:space="0" w:color="auto"/>
            </w:tcBorders>
            <w:noWrap/>
            <w:vAlign w:val="bottom"/>
            <w:hideMark/>
          </w:tcPr>
          <w:p w14:paraId="2FAC9AF6" w14:textId="77777777" w:rsidR="00754F1D" w:rsidRDefault="00754F1D">
            <w:pPr>
              <w:spacing w:after="0"/>
              <w:rPr>
                <w:rFonts w:eastAsiaTheme="minorEastAsia" w:cs="Times New Roman"/>
                <w:lang w:val="es-ES" w:eastAsia="es-ES"/>
              </w:rPr>
            </w:pPr>
          </w:p>
        </w:tc>
        <w:tc>
          <w:tcPr>
            <w:tcW w:w="329" w:type="dxa"/>
            <w:tcBorders>
              <w:top w:val="single" w:sz="4" w:space="0" w:color="auto"/>
            </w:tcBorders>
            <w:noWrap/>
            <w:vAlign w:val="bottom"/>
            <w:hideMark/>
          </w:tcPr>
          <w:p w14:paraId="0BC1A371" w14:textId="77777777" w:rsidR="00754F1D" w:rsidRDefault="00754F1D">
            <w:pPr>
              <w:spacing w:after="0"/>
              <w:rPr>
                <w:rFonts w:eastAsiaTheme="minorEastAsia" w:cs="Times New Roman"/>
                <w:lang w:val="es-ES" w:eastAsia="es-ES"/>
              </w:rPr>
            </w:pPr>
          </w:p>
        </w:tc>
        <w:tc>
          <w:tcPr>
            <w:tcW w:w="329" w:type="dxa"/>
            <w:tcBorders>
              <w:top w:val="single" w:sz="4" w:space="0" w:color="auto"/>
            </w:tcBorders>
            <w:noWrap/>
            <w:vAlign w:val="bottom"/>
            <w:hideMark/>
          </w:tcPr>
          <w:p w14:paraId="1EA7D1E3"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272BAEE8"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51E1D206"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5F42FE8E"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282C6747" w14:textId="77777777" w:rsidR="00754F1D" w:rsidRDefault="00754F1D">
            <w:pPr>
              <w:spacing w:after="0"/>
              <w:rPr>
                <w:rFonts w:eastAsiaTheme="minorEastAsia" w:cs="Times New Roman"/>
                <w:lang w:val="es-ES" w:eastAsia="es-ES"/>
              </w:rPr>
            </w:pPr>
          </w:p>
        </w:tc>
        <w:tc>
          <w:tcPr>
            <w:tcW w:w="329" w:type="dxa"/>
            <w:tcBorders>
              <w:top w:val="single" w:sz="4" w:space="0" w:color="auto"/>
            </w:tcBorders>
            <w:noWrap/>
            <w:vAlign w:val="bottom"/>
            <w:hideMark/>
          </w:tcPr>
          <w:p w14:paraId="4A82D287" w14:textId="77777777" w:rsidR="00754F1D" w:rsidRDefault="00754F1D">
            <w:pPr>
              <w:spacing w:after="0"/>
              <w:rPr>
                <w:rFonts w:eastAsiaTheme="minorEastAsia" w:cs="Times New Roman"/>
                <w:lang w:val="es-ES" w:eastAsia="es-ES"/>
              </w:rPr>
            </w:pPr>
          </w:p>
        </w:tc>
        <w:tc>
          <w:tcPr>
            <w:tcW w:w="329" w:type="dxa"/>
            <w:tcBorders>
              <w:top w:val="single" w:sz="4" w:space="0" w:color="auto"/>
            </w:tcBorders>
            <w:noWrap/>
            <w:vAlign w:val="bottom"/>
            <w:hideMark/>
          </w:tcPr>
          <w:p w14:paraId="17D366AD" w14:textId="77777777" w:rsidR="00754F1D" w:rsidRDefault="00754F1D">
            <w:pPr>
              <w:spacing w:after="0"/>
              <w:rPr>
                <w:rFonts w:eastAsiaTheme="minorEastAsia" w:cs="Times New Roman"/>
                <w:lang w:val="es-ES" w:eastAsia="es-ES"/>
              </w:rPr>
            </w:pPr>
          </w:p>
        </w:tc>
        <w:tc>
          <w:tcPr>
            <w:tcW w:w="329" w:type="dxa"/>
            <w:tcBorders>
              <w:top w:val="single" w:sz="4" w:space="0" w:color="auto"/>
            </w:tcBorders>
            <w:noWrap/>
            <w:vAlign w:val="bottom"/>
            <w:hideMark/>
          </w:tcPr>
          <w:p w14:paraId="2416C853" w14:textId="77777777" w:rsidR="00754F1D" w:rsidRDefault="00754F1D">
            <w:pPr>
              <w:spacing w:after="0"/>
              <w:rPr>
                <w:rFonts w:eastAsiaTheme="minorEastAsia" w:cs="Times New Roman"/>
                <w:lang w:val="es-ES" w:eastAsia="es-ES"/>
              </w:rPr>
            </w:pPr>
          </w:p>
        </w:tc>
        <w:tc>
          <w:tcPr>
            <w:tcW w:w="329" w:type="dxa"/>
            <w:tcBorders>
              <w:top w:val="single" w:sz="4" w:space="0" w:color="auto"/>
            </w:tcBorders>
            <w:noWrap/>
            <w:vAlign w:val="bottom"/>
            <w:hideMark/>
          </w:tcPr>
          <w:p w14:paraId="190FEAF3"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12B53B1B"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4DA93195"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6EDFF280"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2066FC62"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29ECF406"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025A5B68"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5F71545C"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19BE3461"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30EC2762"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6EAFB2A4"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656527D3"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74B5B95E"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7A9544AE"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4B78B907"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715F1815"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682BD5F6"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74BC33C7"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731B4B55"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7925E766"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3E2B2712"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1886B07D"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022D61D0"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220E1718" w14:textId="77777777" w:rsidR="00754F1D" w:rsidRDefault="00754F1D">
            <w:pPr>
              <w:spacing w:after="0"/>
              <w:rPr>
                <w:rFonts w:eastAsiaTheme="minorEastAsia" w:cs="Times New Roman"/>
                <w:lang w:val="es-ES" w:eastAsia="es-ES"/>
              </w:rPr>
            </w:pPr>
          </w:p>
        </w:tc>
        <w:tc>
          <w:tcPr>
            <w:tcW w:w="339" w:type="dxa"/>
            <w:tcBorders>
              <w:top w:val="single" w:sz="4" w:space="0" w:color="auto"/>
            </w:tcBorders>
            <w:noWrap/>
            <w:vAlign w:val="bottom"/>
            <w:hideMark/>
          </w:tcPr>
          <w:p w14:paraId="1198C5D8" w14:textId="77777777" w:rsidR="00754F1D" w:rsidRDefault="00754F1D">
            <w:pPr>
              <w:spacing w:after="0"/>
              <w:rPr>
                <w:rFonts w:eastAsiaTheme="minorEastAsia" w:cs="Times New Roman"/>
                <w:lang w:val="es-ES" w:eastAsia="es-ES"/>
              </w:rPr>
            </w:pPr>
          </w:p>
        </w:tc>
        <w:tc>
          <w:tcPr>
            <w:tcW w:w="349" w:type="dxa"/>
            <w:tcBorders>
              <w:top w:val="single" w:sz="4" w:space="0" w:color="auto"/>
            </w:tcBorders>
            <w:noWrap/>
            <w:vAlign w:val="bottom"/>
            <w:hideMark/>
          </w:tcPr>
          <w:p w14:paraId="2CEABCF2" w14:textId="77777777" w:rsidR="00754F1D" w:rsidRDefault="00754F1D">
            <w:pPr>
              <w:spacing w:after="0"/>
              <w:rPr>
                <w:rFonts w:eastAsiaTheme="minorEastAsia" w:cs="Times New Roman"/>
                <w:lang w:val="es-ES" w:eastAsia="es-ES"/>
              </w:rPr>
            </w:pPr>
          </w:p>
        </w:tc>
        <w:tc>
          <w:tcPr>
            <w:tcW w:w="330" w:type="dxa"/>
            <w:tcBorders>
              <w:top w:val="single" w:sz="4" w:space="0" w:color="auto"/>
            </w:tcBorders>
            <w:noWrap/>
            <w:vAlign w:val="bottom"/>
            <w:hideMark/>
          </w:tcPr>
          <w:p w14:paraId="445F62B6" w14:textId="77777777" w:rsidR="00754F1D" w:rsidRDefault="00754F1D">
            <w:pPr>
              <w:spacing w:after="0"/>
              <w:rPr>
                <w:rFonts w:eastAsiaTheme="minorEastAsia" w:cs="Times New Roman"/>
                <w:lang w:val="es-ES" w:eastAsia="es-ES"/>
              </w:rPr>
            </w:pPr>
          </w:p>
        </w:tc>
        <w:tc>
          <w:tcPr>
            <w:tcW w:w="330" w:type="dxa"/>
            <w:tcBorders>
              <w:top w:val="single" w:sz="4" w:space="0" w:color="auto"/>
            </w:tcBorders>
            <w:noWrap/>
            <w:vAlign w:val="bottom"/>
            <w:hideMark/>
          </w:tcPr>
          <w:p w14:paraId="1A5AAEF2"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23F630B0" w14:textId="77777777" w:rsidR="00754F1D" w:rsidRDefault="00754F1D">
            <w:pPr>
              <w:spacing w:after="0"/>
              <w:rPr>
                <w:rFonts w:eastAsiaTheme="minorEastAsia" w:cs="Times New Roman"/>
                <w:lang w:val="es-ES" w:eastAsia="es-ES"/>
              </w:rPr>
            </w:pPr>
          </w:p>
        </w:tc>
        <w:tc>
          <w:tcPr>
            <w:tcW w:w="320" w:type="dxa"/>
            <w:tcBorders>
              <w:top w:val="single" w:sz="4" w:space="0" w:color="auto"/>
            </w:tcBorders>
            <w:noWrap/>
            <w:vAlign w:val="bottom"/>
            <w:hideMark/>
          </w:tcPr>
          <w:p w14:paraId="36B6A14F" w14:textId="77777777" w:rsidR="00754F1D" w:rsidRDefault="00754F1D">
            <w:pPr>
              <w:spacing w:after="0"/>
              <w:rPr>
                <w:rFonts w:eastAsiaTheme="minorEastAsia" w:cs="Times New Roman"/>
                <w:lang w:val="es-ES" w:eastAsia="es-ES"/>
              </w:rPr>
            </w:pPr>
          </w:p>
        </w:tc>
        <w:tc>
          <w:tcPr>
            <w:tcW w:w="320" w:type="dxa"/>
            <w:tcBorders>
              <w:top w:val="single" w:sz="4" w:space="0" w:color="auto"/>
              <w:left w:val="nil"/>
              <w:bottom w:val="nil"/>
              <w:right w:val="single" w:sz="8" w:space="0" w:color="auto"/>
            </w:tcBorders>
            <w:noWrap/>
            <w:vAlign w:val="bottom"/>
            <w:hideMark/>
          </w:tcPr>
          <w:p w14:paraId="17573795"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2043BDCF" w14:textId="77777777" w:rsidTr="00754F1D">
        <w:trPr>
          <w:trHeight w:val="285"/>
          <w:jc w:val="center"/>
        </w:trPr>
        <w:tc>
          <w:tcPr>
            <w:tcW w:w="2373" w:type="dxa"/>
            <w:gridSpan w:val="7"/>
            <w:tcBorders>
              <w:top w:val="nil"/>
              <w:left w:val="single" w:sz="8" w:space="0" w:color="auto"/>
              <w:bottom w:val="nil"/>
              <w:right w:val="nil"/>
            </w:tcBorders>
            <w:noWrap/>
            <w:vAlign w:val="bottom"/>
            <w:hideMark/>
          </w:tcPr>
          <w:p w14:paraId="6AB79D92"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Daños ocasionados:</w:t>
            </w:r>
          </w:p>
        </w:tc>
        <w:tc>
          <w:tcPr>
            <w:tcW w:w="12264" w:type="dxa"/>
            <w:gridSpan w:val="38"/>
            <w:tcBorders>
              <w:top w:val="nil"/>
              <w:left w:val="nil"/>
              <w:bottom w:val="single" w:sz="4" w:space="0" w:color="auto"/>
              <w:right w:val="single" w:sz="8" w:space="0" w:color="000000"/>
            </w:tcBorders>
            <w:noWrap/>
            <w:vAlign w:val="bottom"/>
            <w:hideMark/>
          </w:tcPr>
          <w:p w14:paraId="2124EA78"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2B348F42" w14:textId="77777777" w:rsidTr="00754F1D">
        <w:trPr>
          <w:trHeight w:val="300"/>
          <w:jc w:val="center"/>
        </w:trPr>
        <w:tc>
          <w:tcPr>
            <w:tcW w:w="364" w:type="dxa"/>
            <w:tcBorders>
              <w:top w:val="nil"/>
              <w:left w:val="single" w:sz="8" w:space="0" w:color="auto"/>
              <w:bottom w:val="nil"/>
              <w:right w:val="nil"/>
            </w:tcBorders>
            <w:noWrap/>
            <w:vAlign w:val="bottom"/>
            <w:hideMark/>
          </w:tcPr>
          <w:p w14:paraId="61D57B39"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64" w:type="dxa"/>
            <w:noWrap/>
            <w:vAlign w:val="bottom"/>
            <w:hideMark/>
          </w:tcPr>
          <w:p w14:paraId="55E52F6B" w14:textId="77777777" w:rsidR="00754F1D" w:rsidRDefault="00754F1D">
            <w:pPr>
              <w:spacing w:after="0"/>
              <w:rPr>
                <w:rFonts w:eastAsiaTheme="minorEastAsia" w:cs="Times New Roman"/>
                <w:lang w:val="es-ES" w:eastAsia="es-ES"/>
              </w:rPr>
            </w:pPr>
          </w:p>
        </w:tc>
        <w:tc>
          <w:tcPr>
            <w:tcW w:w="329" w:type="dxa"/>
            <w:noWrap/>
            <w:vAlign w:val="bottom"/>
            <w:hideMark/>
          </w:tcPr>
          <w:p w14:paraId="5459036C" w14:textId="77777777" w:rsidR="00754F1D" w:rsidRDefault="00754F1D">
            <w:pPr>
              <w:spacing w:after="0"/>
              <w:rPr>
                <w:rFonts w:eastAsiaTheme="minorEastAsia" w:cs="Times New Roman"/>
                <w:lang w:val="es-ES" w:eastAsia="es-ES"/>
              </w:rPr>
            </w:pPr>
          </w:p>
        </w:tc>
        <w:tc>
          <w:tcPr>
            <w:tcW w:w="329" w:type="dxa"/>
            <w:noWrap/>
            <w:vAlign w:val="bottom"/>
            <w:hideMark/>
          </w:tcPr>
          <w:p w14:paraId="75E5211F" w14:textId="77777777" w:rsidR="00754F1D" w:rsidRDefault="00754F1D">
            <w:pPr>
              <w:spacing w:after="0"/>
              <w:rPr>
                <w:rFonts w:eastAsiaTheme="minorEastAsia" w:cs="Times New Roman"/>
                <w:lang w:val="es-ES" w:eastAsia="es-ES"/>
              </w:rPr>
            </w:pPr>
          </w:p>
        </w:tc>
        <w:tc>
          <w:tcPr>
            <w:tcW w:w="329" w:type="dxa"/>
            <w:noWrap/>
            <w:vAlign w:val="bottom"/>
            <w:hideMark/>
          </w:tcPr>
          <w:p w14:paraId="723488C3" w14:textId="77777777" w:rsidR="00754F1D" w:rsidRDefault="00754F1D">
            <w:pPr>
              <w:spacing w:after="0"/>
              <w:rPr>
                <w:rFonts w:eastAsiaTheme="minorEastAsia" w:cs="Times New Roman"/>
                <w:lang w:val="es-ES" w:eastAsia="es-ES"/>
              </w:rPr>
            </w:pPr>
          </w:p>
        </w:tc>
        <w:tc>
          <w:tcPr>
            <w:tcW w:w="329" w:type="dxa"/>
            <w:noWrap/>
            <w:vAlign w:val="bottom"/>
            <w:hideMark/>
          </w:tcPr>
          <w:p w14:paraId="646F8D42" w14:textId="77777777" w:rsidR="00754F1D" w:rsidRDefault="00754F1D">
            <w:pPr>
              <w:spacing w:after="0"/>
              <w:rPr>
                <w:rFonts w:eastAsiaTheme="minorEastAsia" w:cs="Times New Roman"/>
                <w:lang w:val="es-ES" w:eastAsia="es-ES"/>
              </w:rPr>
            </w:pPr>
          </w:p>
        </w:tc>
        <w:tc>
          <w:tcPr>
            <w:tcW w:w="329" w:type="dxa"/>
            <w:noWrap/>
            <w:vAlign w:val="bottom"/>
            <w:hideMark/>
          </w:tcPr>
          <w:p w14:paraId="268B16E3" w14:textId="77777777" w:rsidR="00754F1D" w:rsidRDefault="00754F1D">
            <w:pPr>
              <w:spacing w:after="0"/>
              <w:rPr>
                <w:rFonts w:eastAsiaTheme="minorEastAsia" w:cs="Times New Roman"/>
                <w:lang w:val="es-ES" w:eastAsia="es-ES"/>
              </w:rPr>
            </w:pPr>
          </w:p>
        </w:tc>
        <w:tc>
          <w:tcPr>
            <w:tcW w:w="320" w:type="dxa"/>
            <w:noWrap/>
            <w:vAlign w:val="bottom"/>
            <w:hideMark/>
          </w:tcPr>
          <w:p w14:paraId="40F9CA3F" w14:textId="77777777" w:rsidR="00754F1D" w:rsidRDefault="00754F1D">
            <w:pPr>
              <w:spacing w:after="0"/>
              <w:rPr>
                <w:rFonts w:eastAsiaTheme="minorEastAsia" w:cs="Times New Roman"/>
                <w:lang w:val="es-ES" w:eastAsia="es-ES"/>
              </w:rPr>
            </w:pPr>
          </w:p>
        </w:tc>
        <w:tc>
          <w:tcPr>
            <w:tcW w:w="320" w:type="dxa"/>
            <w:noWrap/>
            <w:vAlign w:val="bottom"/>
            <w:hideMark/>
          </w:tcPr>
          <w:p w14:paraId="49D0AD2D" w14:textId="77777777" w:rsidR="00754F1D" w:rsidRDefault="00754F1D">
            <w:pPr>
              <w:spacing w:after="0"/>
              <w:rPr>
                <w:rFonts w:eastAsiaTheme="minorEastAsia" w:cs="Times New Roman"/>
                <w:lang w:val="es-ES" w:eastAsia="es-ES"/>
              </w:rPr>
            </w:pPr>
          </w:p>
        </w:tc>
        <w:tc>
          <w:tcPr>
            <w:tcW w:w="320" w:type="dxa"/>
            <w:noWrap/>
            <w:vAlign w:val="bottom"/>
            <w:hideMark/>
          </w:tcPr>
          <w:p w14:paraId="65906C77" w14:textId="77777777" w:rsidR="00754F1D" w:rsidRDefault="00754F1D">
            <w:pPr>
              <w:spacing w:after="0"/>
              <w:rPr>
                <w:rFonts w:eastAsiaTheme="minorEastAsia" w:cs="Times New Roman"/>
                <w:lang w:val="es-ES" w:eastAsia="es-ES"/>
              </w:rPr>
            </w:pPr>
          </w:p>
        </w:tc>
        <w:tc>
          <w:tcPr>
            <w:tcW w:w="320" w:type="dxa"/>
            <w:noWrap/>
            <w:vAlign w:val="bottom"/>
            <w:hideMark/>
          </w:tcPr>
          <w:p w14:paraId="709DF841" w14:textId="77777777" w:rsidR="00754F1D" w:rsidRDefault="00754F1D">
            <w:pPr>
              <w:spacing w:after="0"/>
              <w:rPr>
                <w:rFonts w:eastAsiaTheme="minorEastAsia" w:cs="Times New Roman"/>
                <w:lang w:val="es-ES" w:eastAsia="es-ES"/>
              </w:rPr>
            </w:pPr>
          </w:p>
        </w:tc>
        <w:tc>
          <w:tcPr>
            <w:tcW w:w="329" w:type="dxa"/>
            <w:noWrap/>
            <w:vAlign w:val="bottom"/>
            <w:hideMark/>
          </w:tcPr>
          <w:p w14:paraId="7749CC72" w14:textId="77777777" w:rsidR="00754F1D" w:rsidRDefault="00754F1D">
            <w:pPr>
              <w:spacing w:after="0"/>
              <w:rPr>
                <w:rFonts w:eastAsiaTheme="minorEastAsia" w:cs="Times New Roman"/>
                <w:lang w:val="es-ES" w:eastAsia="es-ES"/>
              </w:rPr>
            </w:pPr>
          </w:p>
        </w:tc>
        <w:tc>
          <w:tcPr>
            <w:tcW w:w="329" w:type="dxa"/>
            <w:noWrap/>
            <w:vAlign w:val="bottom"/>
            <w:hideMark/>
          </w:tcPr>
          <w:p w14:paraId="653534E9" w14:textId="77777777" w:rsidR="00754F1D" w:rsidRDefault="00754F1D">
            <w:pPr>
              <w:spacing w:after="0"/>
              <w:rPr>
                <w:rFonts w:eastAsiaTheme="minorEastAsia" w:cs="Times New Roman"/>
                <w:lang w:val="es-ES" w:eastAsia="es-ES"/>
              </w:rPr>
            </w:pPr>
          </w:p>
        </w:tc>
        <w:tc>
          <w:tcPr>
            <w:tcW w:w="329" w:type="dxa"/>
            <w:noWrap/>
            <w:vAlign w:val="bottom"/>
            <w:hideMark/>
          </w:tcPr>
          <w:p w14:paraId="453BC674" w14:textId="77777777" w:rsidR="00754F1D" w:rsidRDefault="00754F1D">
            <w:pPr>
              <w:spacing w:after="0"/>
              <w:rPr>
                <w:rFonts w:eastAsiaTheme="minorEastAsia" w:cs="Times New Roman"/>
                <w:lang w:val="es-ES" w:eastAsia="es-ES"/>
              </w:rPr>
            </w:pPr>
          </w:p>
        </w:tc>
        <w:tc>
          <w:tcPr>
            <w:tcW w:w="329" w:type="dxa"/>
            <w:noWrap/>
            <w:vAlign w:val="bottom"/>
            <w:hideMark/>
          </w:tcPr>
          <w:p w14:paraId="21393AFE" w14:textId="77777777" w:rsidR="00754F1D" w:rsidRDefault="00754F1D">
            <w:pPr>
              <w:spacing w:after="0"/>
              <w:rPr>
                <w:rFonts w:eastAsiaTheme="minorEastAsia" w:cs="Times New Roman"/>
                <w:lang w:val="es-ES" w:eastAsia="es-ES"/>
              </w:rPr>
            </w:pPr>
          </w:p>
        </w:tc>
        <w:tc>
          <w:tcPr>
            <w:tcW w:w="320" w:type="dxa"/>
            <w:noWrap/>
            <w:vAlign w:val="bottom"/>
            <w:hideMark/>
          </w:tcPr>
          <w:p w14:paraId="2B98D680" w14:textId="77777777" w:rsidR="00754F1D" w:rsidRDefault="00754F1D">
            <w:pPr>
              <w:spacing w:after="0"/>
              <w:rPr>
                <w:rFonts w:eastAsiaTheme="minorEastAsia" w:cs="Times New Roman"/>
                <w:lang w:val="es-ES" w:eastAsia="es-ES"/>
              </w:rPr>
            </w:pPr>
          </w:p>
        </w:tc>
        <w:tc>
          <w:tcPr>
            <w:tcW w:w="320" w:type="dxa"/>
            <w:noWrap/>
            <w:vAlign w:val="bottom"/>
            <w:hideMark/>
          </w:tcPr>
          <w:p w14:paraId="2169B721" w14:textId="77777777" w:rsidR="00754F1D" w:rsidRDefault="00754F1D">
            <w:pPr>
              <w:spacing w:after="0"/>
              <w:rPr>
                <w:rFonts w:eastAsiaTheme="minorEastAsia" w:cs="Times New Roman"/>
                <w:lang w:val="es-ES" w:eastAsia="es-ES"/>
              </w:rPr>
            </w:pPr>
          </w:p>
        </w:tc>
        <w:tc>
          <w:tcPr>
            <w:tcW w:w="320" w:type="dxa"/>
            <w:noWrap/>
            <w:vAlign w:val="bottom"/>
            <w:hideMark/>
          </w:tcPr>
          <w:p w14:paraId="6FA34387" w14:textId="77777777" w:rsidR="00754F1D" w:rsidRDefault="00754F1D">
            <w:pPr>
              <w:spacing w:after="0"/>
              <w:rPr>
                <w:rFonts w:eastAsiaTheme="minorEastAsia" w:cs="Times New Roman"/>
                <w:lang w:val="es-ES" w:eastAsia="es-ES"/>
              </w:rPr>
            </w:pPr>
          </w:p>
        </w:tc>
        <w:tc>
          <w:tcPr>
            <w:tcW w:w="320" w:type="dxa"/>
            <w:noWrap/>
            <w:vAlign w:val="bottom"/>
            <w:hideMark/>
          </w:tcPr>
          <w:p w14:paraId="65628A60" w14:textId="77777777" w:rsidR="00754F1D" w:rsidRDefault="00754F1D">
            <w:pPr>
              <w:spacing w:after="0"/>
              <w:rPr>
                <w:rFonts w:eastAsiaTheme="minorEastAsia" w:cs="Times New Roman"/>
                <w:lang w:val="es-ES" w:eastAsia="es-ES"/>
              </w:rPr>
            </w:pPr>
          </w:p>
        </w:tc>
        <w:tc>
          <w:tcPr>
            <w:tcW w:w="320" w:type="dxa"/>
            <w:noWrap/>
            <w:vAlign w:val="bottom"/>
            <w:hideMark/>
          </w:tcPr>
          <w:p w14:paraId="10637A4A" w14:textId="77777777" w:rsidR="00754F1D" w:rsidRDefault="00754F1D">
            <w:pPr>
              <w:spacing w:after="0"/>
              <w:rPr>
                <w:rFonts w:eastAsiaTheme="minorEastAsia" w:cs="Times New Roman"/>
                <w:lang w:val="es-ES" w:eastAsia="es-ES"/>
              </w:rPr>
            </w:pPr>
          </w:p>
        </w:tc>
        <w:tc>
          <w:tcPr>
            <w:tcW w:w="320" w:type="dxa"/>
            <w:noWrap/>
            <w:vAlign w:val="bottom"/>
            <w:hideMark/>
          </w:tcPr>
          <w:p w14:paraId="5357348F" w14:textId="77777777" w:rsidR="00754F1D" w:rsidRDefault="00754F1D">
            <w:pPr>
              <w:spacing w:after="0"/>
              <w:rPr>
                <w:rFonts w:eastAsiaTheme="minorEastAsia" w:cs="Times New Roman"/>
                <w:lang w:val="es-ES" w:eastAsia="es-ES"/>
              </w:rPr>
            </w:pPr>
          </w:p>
        </w:tc>
        <w:tc>
          <w:tcPr>
            <w:tcW w:w="320" w:type="dxa"/>
            <w:noWrap/>
            <w:vAlign w:val="bottom"/>
            <w:hideMark/>
          </w:tcPr>
          <w:p w14:paraId="53883D52" w14:textId="77777777" w:rsidR="00754F1D" w:rsidRDefault="00754F1D">
            <w:pPr>
              <w:spacing w:after="0"/>
              <w:rPr>
                <w:rFonts w:eastAsiaTheme="minorEastAsia" w:cs="Times New Roman"/>
                <w:lang w:val="es-ES" w:eastAsia="es-ES"/>
              </w:rPr>
            </w:pPr>
          </w:p>
        </w:tc>
        <w:tc>
          <w:tcPr>
            <w:tcW w:w="320" w:type="dxa"/>
            <w:noWrap/>
            <w:vAlign w:val="bottom"/>
            <w:hideMark/>
          </w:tcPr>
          <w:p w14:paraId="2CA557CB" w14:textId="77777777" w:rsidR="00754F1D" w:rsidRDefault="00754F1D">
            <w:pPr>
              <w:spacing w:after="0"/>
              <w:rPr>
                <w:rFonts w:eastAsiaTheme="minorEastAsia" w:cs="Times New Roman"/>
                <w:lang w:val="es-ES" w:eastAsia="es-ES"/>
              </w:rPr>
            </w:pPr>
          </w:p>
        </w:tc>
        <w:tc>
          <w:tcPr>
            <w:tcW w:w="320" w:type="dxa"/>
            <w:noWrap/>
            <w:vAlign w:val="bottom"/>
            <w:hideMark/>
          </w:tcPr>
          <w:p w14:paraId="5E25DAE4" w14:textId="77777777" w:rsidR="00754F1D" w:rsidRDefault="00754F1D">
            <w:pPr>
              <w:spacing w:after="0"/>
              <w:rPr>
                <w:rFonts w:eastAsiaTheme="minorEastAsia" w:cs="Times New Roman"/>
                <w:lang w:val="es-ES" w:eastAsia="es-ES"/>
              </w:rPr>
            </w:pPr>
          </w:p>
        </w:tc>
        <w:tc>
          <w:tcPr>
            <w:tcW w:w="320" w:type="dxa"/>
            <w:noWrap/>
            <w:vAlign w:val="bottom"/>
            <w:hideMark/>
          </w:tcPr>
          <w:p w14:paraId="6D4B35FE" w14:textId="77777777" w:rsidR="00754F1D" w:rsidRDefault="00754F1D">
            <w:pPr>
              <w:spacing w:after="0"/>
              <w:rPr>
                <w:rFonts w:eastAsiaTheme="minorEastAsia" w:cs="Times New Roman"/>
                <w:lang w:val="es-ES" w:eastAsia="es-ES"/>
              </w:rPr>
            </w:pPr>
          </w:p>
        </w:tc>
        <w:tc>
          <w:tcPr>
            <w:tcW w:w="320" w:type="dxa"/>
            <w:noWrap/>
            <w:vAlign w:val="bottom"/>
            <w:hideMark/>
          </w:tcPr>
          <w:p w14:paraId="796330F4" w14:textId="77777777" w:rsidR="00754F1D" w:rsidRDefault="00754F1D">
            <w:pPr>
              <w:spacing w:after="0"/>
              <w:rPr>
                <w:rFonts w:eastAsiaTheme="minorEastAsia" w:cs="Times New Roman"/>
                <w:lang w:val="es-ES" w:eastAsia="es-ES"/>
              </w:rPr>
            </w:pPr>
          </w:p>
        </w:tc>
        <w:tc>
          <w:tcPr>
            <w:tcW w:w="320" w:type="dxa"/>
            <w:noWrap/>
            <w:vAlign w:val="bottom"/>
            <w:hideMark/>
          </w:tcPr>
          <w:p w14:paraId="6D59FF31" w14:textId="77777777" w:rsidR="00754F1D" w:rsidRDefault="00754F1D">
            <w:pPr>
              <w:spacing w:after="0"/>
              <w:rPr>
                <w:rFonts w:eastAsiaTheme="minorEastAsia" w:cs="Times New Roman"/>
                <w:lang w:val="es-ES" w:eastAsia="es-ES"/>
              </w:rPr>
            </w:pPr>
          </w:p>
        </w:tc>
        <w:tc>
          <w:tcPr>
            <w:tcW w:w="320" w:type="dxa"/>
            <w:noWrap/>
            <w:vAlign w:val="bottom"/>
            <w:hideMark/>
          </w:tcPr>
          <w:p w14:paraId="309FF310" w14:textId="77777777" w:rsidR="00754F1D" w:rsidRDefault="00754F1D">
            <w:pPr>
              <w:spacing w:after="0"/>
              <w:rPr>
                <w:rFonts w:eastAsiaTheme="minorEastAsia" w:cs="Times New Roman"/>
                <w:lang w:val="es-ES" w:eastAsia="es-ES"/>
              </w:rPr>
            </w:pPr>
          </w:p>
        </w:tc>
        <w:tc>
          <w:tcPr>
            <w:tcW w:w="320" w:type="dxa"/>
            <w:noWrap/>
            <w:vAlign w:val="bottom"/>
            <w:hideMark/>
          </w:tcPr>
          <w:p w14:paraId="033C74D3" w14:textId="77777777" w:rsidR="00754F1D" w:rsidRDefault="00754F1D">
            <w:pPr>
              <w:spacing w:after="0"/>
              <w:rPr>
                <w:rFonts w:eastAsiaTheme="minorEastAsia" w:cs="Times New Roman"/>
                <w:lang w:val="es-ES" w:eastAsia="es-ES"/>
              </w:rPr>
            </w:pPr>
          </w:p>
        </w:tc>
        <w:tc>
          <w:tcPr>
            <w:tcW w:w="320" w:type="dxa"/>
            <w:noWrap/>
            <w:vAlign w:val="bottom"/>
            <w:hideMark/>
          </w:tcPr>
          <w:p w14:paraId="415A651F" w14:textId="77777777" w:rsidR="00754F1D" w:rsidRDefault="00754F1D">
            <w:pPr>
              <w:spacing w:after="0"/>
              <w:rPr>
                <w:rFonts w:eastAsiaTheme="minorEastAsia" w:cs="Times New Roman"/>
                <w:lang w:val="es-ES" w:eastAsia="es-ES"/>
              </w:rPr>
            </w:pPr>
          </w:p>
        </w:tc>
        <w:tc>
          <w:tcPr>
            <w:tcW w:w="320" w:type="dxa"/>
            <w:noWrap/>
            <w:vAlign w:val="bottom"/>
            <w:hideMark/>
          </w:tcPr>
          <w:p w14:paraId="43E61F05" w14:textId="77777777" w:rsidR="00754F1D" w:rsidRDefault="00754F1D">
            <w:pPr>
              <w:spacing w:after="0"/>
              <w:rPr>
                <w:rFonts w:eastAsiaTheme="minorEastAsia" w:cs="Times New Roman"/>
                <w:lang w:val="es-ES" w:eastAsia="es-ES"/>
              </w:rPr>
            </w:pPr>
          </w:p>
        </w:tc>
        <w:tc>
          <w:tcPr>
            <w:tcW w:w="320" w:type="dxa"/>
            <w:noWrap/>
            <w:vAlign w:val="bottom"/>
            <w:hideMark/>
          </w:tcPr>
          <w:p w14:paraId="6E40DB9B" w14:textId="77777777" w:rsidR="00754F1D" w:rsidRDefault="00754F1D">
            <w:pPr>
              <w:spacing w:after="0"/>
              <w:rPr>
                <w:rFonts w:eastAsiaTheme="minorEastAsia" w:cs="Times New Roman"/>
                <w:lang w:val="es-ES" w:eastAsia="es-ES"/>
              </w:rPr>
            </w:pPr>
          </w:p>
        </w:tc>
        <w:tc>
          <w:tcPr>
            <w:tcW w:w="320" w:type="dxa"/>
            <w:noWrap/>
            <w:vAlign w:val="bottom"/>
            <w:hideMark/>
          </w:tcPr>
          <w:p w14:paraId="4935AC83" w14:textId="77777777" w:rsidR="00754F1D" w:rsidRDefault="00754F1D">
            <w:pPr>
              <w:spacing w:after="0"/>
              <w:rPr>
                <w:rFonts w:eastAsiaTheme="minorEastAsia" w:cs="Times New Roman"/>
                <w:lang w:val="es-ES" w:eastAsia="es-ES"/>
              </w:rPr>
            </w:pPr>
          </w:p>
        </w:tc>
        <w:tc>
          <w:tcPr>
            <w:tcW w:w="320" w:type="dxa"/>
            <w:noWrap/>
            <w:vAlign w:val="bottom"/>
            <w:hideMark/>
          </w:tcPr>
          <w:p w14:paraId="2B280A50" w14:textId="77777777" w:rsidR="00754F1D" w:rsidRDefault="00754F1D">
            <w:pPr>
              <w:spacing w:after="0"/>
              <w:rPr>
                <w:rFonts w:eastAsiaTheme="minorEastAsia" w:cs="Times New Roman"/>
                <w:lang w:val="es-ES" w:eastAsia="es-ES"/>
              </w:rPr>
            </w:pPr>
          </w:p>
        </w:tc>
        <w:tc>
          <w:tcPr>
            <w:tcW w:w="320" w:type="dxa"/>
            <w:noWrap/>
            <w:vAlign w:val="bottom"/>
            <w:hideMark/>
          </w:tcPr>
          <w:p w14:paraId="3A20680B" w14:textId="77777777" w:rsidR="00754F1D" w:rsidRDefault="00754F1D">
            <w:pPr>
              <w:spacing w:after="0"/>
              <w:rPr>
                <w:rFonts w:eastAsiaTheme="minorEastAsia" w:cs="Times New Roman"/>
                <w:lang w:val="es-ES" w:eastAsia="es-ES"/>
              </w:rPr>
            </w:pPr>
          </w:p>
        </w:tc>
        <w:tc>
          <w:tcPr>
            <w:tcW w:w="320" w:type="dxa"/>
            <w:noWrap/>
            <w:vAlign w:val="bottom"/>
            <w:hideMark/>
          </w:tcPr>
          <w:p w14:paraId="084444B1" w14:textId="77777777" w:rsidR="00754F1D" w:rsidRDefault="00754F1D">
            <w:pPr>
              <w:spacing w:after="0"/>
              <w:rPr>
                <w:rFonts w:eastAsiaTheme="minorEastAsia" w:cs="Times New Roman"/>
                <w:lang w:val="es-ES" w:eastAsia="es-ES"/>
              </w:rPr>
            </w:pPr>
          </w:p>
        </w:tc>
        <w:tc>
          <w:tcPr>
            <w:tcW w:w="320" w:type="dxa"/>
            <w:noWrap/>
            <w:vAlign w:val="bottom"/>
            <w:hideMark/>
          </w:tcPr>
          <w:p w14:paraId="3E0BF3D9" w14:textId="77777777" w:rsidR="00754F1D" w:rsidRDefault="00754F1D">
            <w:pPr>
              <w:spacing w:after="0"/>
              <w:rPr>
                <w:rFonts w:eastAsiaTheme="minorEastAsia" w:cs="Times New Roman"/>
                <w:lang w:val="es-ES" w:eastAsia="es-ES"/>
              </w:rPr>
            </w:pPr>
          </w:p>
        </w:tc>
        <w:tc>
          <w:tcPr>
            <w:tcW w:w="320" w:type="dxa"/>
            <w:noWrap/>
            <w:vAlign w:val="bottom"/>
            <w:hideMark/>
          </w:tcPr>
          <w:p w14:paraId="6B96927D" w14:textId="77777777" w:rsidR="00754F1D" w:rsidRDefault="00754F1D">
            <w:pPr>
              <w:spacing w:after="0"/>
              <w:rPr>
                <w:rFonts w:eastAsiaTheme="minorEastAsia" w:cs="Times New Roman"/>
                <w:lang w:val="es-ES" w:eastAsia="es-ES"/>
              </w:rPr>
            </w:pPr>
          </w:p>
        </w:tc>
        <w:tc>
          <w:tcPr>
            <w:tcW w:w="339" w:type="dxa"/>
            <w:noWrap/>
            <w:vAlign w:val="bottom"/>
            <w:hideMark/>
          </w:tcPr>
          <w:p w14:paraId="0A7EAA44" w14:textId="77777777" w:rsidR="00754F1D" w:rsidRDefault="00754F1D">
            <w:pPr>
              <w:spacing w:after="0"/>
              <w:rPr>
                <w:rFonts w:eastAsiaTheme="minorEastAsia" w:cs="Times New Roman"/>
                <w:lang w:val="es-ES" w:eastAsia="es-ES"/>
              </w:rPr>
            </w:pPr>
          </w:p>
        </w:tc>
        <w:tc>
          <w:tcPr>
            <w:tcW w:w="349" w:type="dxa"/>
            <w:noWrap/>
            <w:vAlign w:val="bottom"/>
            <w:hideMark/>
          </w:tcPr>
          <w:p w14:paraId="3856B910" w14:textId="77777777" w:rsidR="00754F1D" w:rsidRDefault="00754F1D">
            <w:pPr>
              <w:spacing w:after="0"/>
              <w:rPr>
                <w:rFonts w:eastAsiaTheme="minorEastAsia" w:cs="Times New Roman"/>
                <w:lang w:val="es-ES" w:eastAsia="es-ES"/>
              </w:rPr>
            </w:pPr>
          </w:p>
        </w:tc>
        <w:tc>
          <w:tcPr>
            <w:tcW w:w="330" w:type="dxa"/>
            <w:noWrap/>
            <w:vAlign w:val="bottom"/>
            <w:hideMark/>
          </w:tcPr>
          <w:p w14:paraId="720663CA" w14:textId="77777777" w:rsidR="00754F1D" w:rsidRDefault="00754F1D">
            <w:pPr>
              <w:spacing w:after="0"/>
              <w:rPr>
                <w:rFonts w:eastAsiaTheme="minorEastAsia" w:cs="Times New Roman"/>
                <w:lang w:val="es-ES" w:eastAsia="es-ES"/>
              </w:rPr>
            </w:pPr>
          </w:p>
        </w:tc>
        <w:tc>
          <w:tcPr>
            <w:tcW w:w="330" w:type="dxa"/>
            <w:noWrap/>
            <w:vAlign w:val="bottom"/>
            <w:hideMark/>
          </w:tcPr>
          <w:p w14:paraId="7A2F396F" w14:textId="77777777" w:rsidR="00754F1D" w:rsidRDefault="00754F1D">
            <w:pPr>
              <w:spacing w:after="0"/>
              <w:rPr>
                <w:rFonts w:eastAsiaTheme="minorEastAsia" w:cs="Times New Roman"/>
                <w:lang w:val="es-ES" w:eastAsia="es-ES"/>
              </w:rPr>
            </w:pPr>
          </w:p>
        </w:tc>
        <w:tc>
          <w:tcPr>
            <w:tcW w:w="320" w:type="dxa"/>
            <w:noWrap/>
            <w:vAlign w:val="bottom"/>
            <w:hideMark/>
          </w:tcPr>
          <w:p w14:paraId="00BB5DAD" w14:textId="77777777" w:rsidR="00754F1D" w:rsidRDefault="00754F1D">
            <w:pPr>
              <w:spacing w:after="0"/>
              <w:rPr>
                <w:rFonts w:eastAsiaTheme="minorEastAsia" w:cs="Times New Roman"/>
                <w:lang w:val="es-ES" w:eastAsia="es-ES"/>
              </w:rPr>
            </w:pPr>
          </w:p>
        </w:tc>
        <w:tc>
          <w:tcPr>
            <w:tcW w:w="320" w:type="dxa"/>
            <w:noWrap/>
            <w:vAlign w:val="bottom"/>
            <w:hideMark/>
          </w:tcPr>
          <w:p w14:paraId="2F055D30"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bottom"/>
            <w:hideMark/>
          </w:tcPr>
          <w:p w14:paraId="7BD4BBC6"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7994CCDD" w14:textId="77777777" w:rsidTr="00754F1D">
        <w:trPr>
          <w:trHeight w:val="300"/>
          <w:jc w:val="center"/>
        </w:trPr>
        <w:tc>
          <w:tcPr>
            <w:tcW w:w="2044" w:type="dxa"/>
            <w:gridSpan w:val="6"/>
            <w:tcBorders>
              <w:top w:val="nil"/>
              <w:left w:val="single" w:sz="8" w:space="0" w:color="auto"/>
              <w:bottom w:val="nil"/>
              <w:right w:val="nil"/>
            </w:tcBorders>
            <w:noWrap/>
            <w:vAlign w:val="bottom"/>
            <w:hideMark/>
          </w:tcPr>
          <w:p w14:paraId="1A689DA3"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Tipo de Vehículo:</w:t>
            </w:r>
          </w:p>
        </w:tc>
        <w:tc>
          <w:tcPr>
            <w:tcW w:w="2596" w:type="dxa"/>
            <w:gridSpan w:val="8"/>
            <w:tcBorders>
              <w:top w:val="nil"/>
              <w:left w:val="nil"/>
              <w:bottom w:val="single" w:sz="4" w:space="0" w:color="auto"/>
              <w:right w:val="nil"/>
            </w:tcBorders>
            <w:noWrap/>
            <w:vAlign w:val="bottom"/>
            <w:hideMark/>
          </w:tcPr>
          <w:p w14:paraId="3A7434B5"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9" w:type="dxa"/>
            <w:noWrap/>
            <w:vAlign w:val="bottom"/>
            <w:hideMark/>
          </w:tcPr>
          <w:p w14:paraId="1716C9F7" w14:textId="77777777" w:rsidR="00754F1D" w:rsidRDefault="00754F1D">
            <w:pPr>
              <w:spacing w:after="0"/>
              <w:rPr>
                <w:rFonts w:eastAsiaTheme="minorEastAsia" w:cs="Times New Roman"/>
                <w:lang w:val="es-ES" w:eastAsia="es-ES"/>
              </w:rPr>
            </w:pPr>
          </w:p>
        </w:tc>
        <w:tc>
          <w:tcPr>
            <w:tcW w:w="320" w:type="dxa"/>
            <w:noWrap/>
            <w:vAlign w:val="bottom"/>
            <w:hideMark/>
          </w:tcPr>
          <w:p w14:paraId="604EC3C6" w14:textId="77777777" w:rsidR="00754F1D" w:rsidRDefault="00754F1D">
            <w:pPr>
              <w:spacing w:after="0"/>
              <w:rPr>
                <w:rFonts w:eastAsiaTheme="minorEastAsia" w:cs="Times New Roman"/>
                <w:lang w:val="es-ES" w:eastAsia="es-ES"/>
              </w:rPr>
            </w:pPr>
          </w:p>
        </w:tc>
        <w:tc>
          <w:tcPr>
            <w:tcW w:w="960" w:type="dxa"/>
            <w:gridSpan w:val="3"/>
            <w:noWrap/>
            <w:vAlign w:val="bottom"/>
            <w:hideMark/>
          </w:tcPr>
          <w:p w14:paraId="48B961DD"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Marca:</w:t>
            </w:r>
          </w:p>
        </w:tc>
        <w:tc>
          <w:tcPr>
            <w:tcW w:w="320" w:type="dxa"/>
            <w:tcBorders>
              <w:top w:val="nil"/>
              <w:left w:val="nil"/>
              <w:bottom w:val="single" w:sz="4" w:space="0" w:color="auto"/>
              <w:right w:val="nil"/>
            </w:tcBorders>
            <w:noWrap/>
            <w:vAlign w:val="bottom"/>
            <w:hideMark/>
          </w:tcPr>
          <w:p w14:paraId="0AEC3A73"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4" w:space="0" w:color="auto"/>
              <w:right w:val="nil"/>
            </w:tcBorders>
            <w:noWrap/>
            <w:vAlign w:val="bottom"/>
            <w:hideMark/>
          </w:tcPr>
          <w:p w14:paraId="238AF51E"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4" w:space="0" w:color="auto"/>
              <w:right w:val="nil"/>
            </w:tcBorders>
            <w:noWrap/>
            <w:vAlign w:val="bottom"/>
            <w:hideMark/>
          </w:tcPr>
          <w:p w14:paraId="24EA413D"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4" w:space="0" w:color="auto"/>
              <w:right w:val="nil"/>
            </w:tcBorders>
            <w:noWrap/>
            <w:vAlign w:val="bottom"/>
            <w:hideMark/>
          </w:tcPr>
          <w:p w14:paraId="49D5839F"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4" w:space="0" w:color="auto"/>
              <w:right w:val="nil"/>
            </w:tcBorders>
            <w:noWrap/>
            <w:vAlign w:val="bottom"/>
            <w:hideMark/>
          </w:tcPr>
          <w:p w14:paraId="1F274906"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4" w:space="0" w:color="auto"/>
              <w:right w:val="nil"/>
            </w:tcBorders>
            <w:noWrap/>
            <w:vAlign w:val="bottom"/>
            <w:hideMark/>
          </w:tcPr>
          <w:p w14:paraId="412931FD"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4" w:space="0" w:color="auto"/>
              <w:right w:val="nil"/>
            </w:tcBorders>
            <w:noWrap/>
            <w:vAlign w:val="bottom"/>
            <w:hideMark/>
          </w:tcPr>
          <w:p w14:paraId="646F8356"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4" w:space="0" w:color="auto"/>
              <w:right w:val="nil"/>
            </w:tcBorders>
            <w:noWrap/>
            <w:vAlign w:val="bottom"/>
            <w:hideMark/>
          </w:tcPr>
          <w:p w14:paraId="250E5E93"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4" w:space="0" w:color="auto"/>
              <w:right w:val="nil"/>
            </w:tcBorders>
            <w:noWrap/>
            <w:vAlign w:val="bottom"/>
            <w:hideMark/>
          </w:tcPr>
          <w:p w14:paraId="334EE932"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4" w:space="0" w:color="auto"/>
              <w:right w:val="nil"/>
            </w:tcBorders>
            <w:noWrap/>
            <w:vAlign w:val="bottom"/>
            <w:hideMark/>
          </w:tcPr>
          <w:p w14:paraId="7554FB0D"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noWrap/>
            <w:vAlign w:val="bottom"/>
            <w:hideMark/>
          </w:tcPr>
          <w:p w14:paraId="58302465" w14:textId="77777777" w:rsidR="00754F1D" w:rsidRDefault="00754F1D">
            <w:pPr>
              <w:spacing w:after="0"/>
              <w:rPr>
                <w:rFonts w:eastAsiaTheme="minorEastAsia" w:cs="Times New Roman"/>
                <w:lang w:val="es-ES" w:eastAsia="es-ES"/>
              </w:rPr>
            </w:pPr>
          </w:p>
        </w:tc>
        <w:tc>
          <w:tcPr>
            <w:tcW w:w="320" w:type="dxa"/>
            <w:noWrap/>
            <w:vAlign w:val="bottom"/>
            <w:hideMark/>
          </w:tcPr>
          <w:p w14:paraId="49F12E80" w14:textId="77777777" w:rsidR="00754F1D" w:rsidRDefault="00754F1D">
            <w:pPr>
              <w:spacing w:after="0"/>
              <w:rPr>
                <w:rFonts w:eastAsiaTheme="minorEastAsia" w:cs="Times New Roman"/>
                <w:lang w:val="es-ES" w:eastAsia="es-ES"/>
              </w:rPr>
            </w:pPr>
          </w:p>
        </w:tc>
        <w:tc>
          <w:tcPr>
            <w:tcW w:w="960" w:type="dxa"/>
            <w:gridSpan w:val="3"/>
            <w:noWrap/>
            <w:vAlign w:val="bottom"/>
            <w:hideMark/>
          </w:tcPr>
          <w:p w14:paraId="4491CF59"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Modelo:</w:t>
            </w:r>
          </w:p>
        </w:tc>
        <w:tc>
          <w:tcPr>
            <w:tcW w:w="960" w:type="dxa"/>
            <w:gridSpan w:val="3"/>
            <w:tcBorders>
              <w:top w:val="nil"/>
              <w:left w:val="nil"/>
              <w:bottom w:val="single" w:sz="4" w:space="0" w:color="auto"/>
              <w:right w:val="nil"/>
            </w:tcBorders>
            <w:noWrap/>
            <w:vAlign w:val="bottom"/>
            <w:hideMark/>
          </w:tcPr>
          <w:p w14:paraId="28CC63EC"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20" w:type="dxa"/>
            <w:noWrap/>
            <w:vAlign w:val="bottom"/>
            <w:hideMark/>
          </w:tcPr>
          <w:p w14:paraId="44221F5D" w14:textId="77777777" w:rsidR="00754F1D" w:rsidRDefault="00754F1D">
            <w:pPr>
              <w:spacing w:after="0"/>
              <w:rPr>
                <w:rFonts w:eastAsiaTheme="minorEastAsia" w:cs="Times New Roman"/>
                <w:lang w:val="es-ES" w:eastAsia="es-ES"/>
              </w:rPr>
            </w:pPr>
          </w:p>
        </w:tc>
        <w:tc>
          <w:tcPr>
            <w:tcW w:w="339" w:type="dxa"/>
            <w:noWrap/>
            <w:vAlign w:val="bottom"/>
            <w:hideMark/>
          </w:tcPr>
          <w:p w14:paraId="6C1A0953" w14:textId="77777777" w:rsidR="00754F1D" w:rsidRDefault="00754F1D">
            <w:pPr>
              <w:spacing w:after="0"/>
              <w:rPr>
                <w:rFonts w:eastAsiaTheme="minorEastAsia" w:cs="Times New Roman"/>
                <w:lang w:val="es-ES" w:eastAsia="es-ES"/>
              </w:rPr>
            </w:pPr>
          </w:p>
        </w:tc>
        <w:tc>
          <w:tcPr>
            <w:tcW w:w="679" w:type="dxa"/>
            <w:gridSpan w:val="2"/>
            <w:noWrap/>
            <w:vAlign w:val="bottom"/>
            <w:hideMark/>
          </w:tcPr>
          <w:p w14:paraId="3DE4AD7D" w14:textId="77777777" w:rsidR="00754F1D" w:rsidRDefault="00754F1D">
            <w:pPr>
              <w:spacing w:after="0" w:line="240" w:lineRule="auto"/>
              <w:rPr>
                <w:rFonts w:ascii="Times New Roman" w:eastAsia="Times New Roman" w:hAnsi="Times New Roman" w:cs="Times New Roman"/>
                <w:lang w:val="es-ES" w:eastAsia="es-ES"/>
              </w:rPr>
            </w:pPr>
            <w:proofErr w:type="spellStart"/>
            <w:r>
              <w:rPr>
                <w:rFonts w:ascii="Times New Roman" w:eastAsia="Times New Roman" w:hAnsi="Times New Roman" w:cs="Times New Roman"/>
                <w:lang w:val="es-ES" w:eastAsia="es-ES"/>
              </w:rPr>
              <w:t>Kms</w:t>
            </w:r>
            <w:proofErr w:type="spellEnd"/>
            <w:r>
              <w:rPr>
                <w:rFonts w:ascii="Times New Roman" w:eastAsia="Times New Roman" w:hAnsi="Times New Roman" w:cs="Times New Roman"/>
                <w:lang w:val="es-ES" w:eastAsia="es-ES"/>
              </w:rPr>
              <w:t>.</w:t>
            </w:r>
          </w:p>
        </w:tc>
        <w:tc>
          <w:tcPr>
            <w:tcW w:w="970" w:type="dxa"/>
            <w:gridSpan w:val="3"/>
            <w:tcBorders>
              <w:top w:val="nil"/>
              <w:left w:val="nil"/>
              <w:bottom w:val="single" w:sz="4" w:space="0" w:color="auto"/>
              <w:right w:val="nil"/>
            </w:tcBorders>
            <w:noWrap/>
            <w:vAlign w:val="bottom"/>
            <w:hideMark/>
          </w:tcPr>
          <w:p w14:paraId="08E06377"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nil"/>
              <w:right w:val="single" w:sz="8" w:space="0" w:color="auto"/>
            </w:tcBorders>
            <w:noWrap/>
            <w:vAlign w:val="bottom"/>
            <w:hideMark/>
          </w:tcPr>
          <w:p w14:paraId="2354718C"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0561A06F" w14:textId="77777777" w:rsidTr="00754F1D">
        <w:trPr>
          <w:trHeight w:val="285"/>
          <w:jc w:val="center"/>
        </w:trPr>
        <w:tc>
          <w:tcPr>
            <w:tcW w:w="364" w:type="dxa"/>
            <w:tcBorders>
              <w:top w:val="nil"/>
              <w:left w:val="single" w:sz="8" w:space="0" w:color="auto"/>
              <w:bottom w:val="nil"/>
              <w:right w:val="nil"/>
            </w:tcBorders>
            <w:noWrap/>
            <w:vAlign w:val="bottom"/>
            <w:hideMark/>
          </w:tcPr>
          <w:p w14:paraId="5C8445A6"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64" w:type="dxa"/>
            <w:noWrap/>
            <w:vAlign w:val="bottom"/>
            <w:hideMark/>
          </w:tcPr>
          <w:p w14:paraId="5970EBD0" w14:textId="77777777" w:rsidR="00754F1D" w:rsidRDefault="00754F1D">
            <w:pPr>
              <w:spacing w:after="0"/>
              <w:rPr>
                <w:rFonts w:eastAsiaTheme="minorEastAsia" w:cs="Times New Roman"/>
                <w:lang w:val="es-ES" w:eastAsia="es-ES"/>
              </w:rPr>
            </w:pPr>
          </w:p>
        </w:tc>
        <w:tc>
          <w:tcPr>
            <w:tcW w:w="329" w:type="dxa"/>
            <w:noWrap/>
            <w:vAlign w:val="bottom"/>
            <w:hideMark/>
          </w:tcPr>
          <w:p w14:paraId="5C1363BA" w14:textId="77777777" w:rsidR="00754F1D" w:rsidRDefault="00754F1D">
            <w:pPr>
              <w:spacing w:after="0"/>
              <w:rPr>
                <w:rFonts w:eastAsiaTheme="minorEastAsia" w:cs="Times New Roman"/>
                <w:lang w:val="es-ES" w:eastAsia="es-ES"/>
              </w:rPr>
            </w:pPr>
          </w:p>
        </w:tc>
        <w:tc>
          <w:tcPr>
            <w:tcW w:w="329" w:type="dxa"/>
            <w:noWrap/>
            <w:vAlign w:val="bottom"/>
            <w:hideMark/>
          </w:tcPr>
          <w:p w14:paraId="6EE5B640" w14:textId="77777777" w:rsidR="00754F1D" w:rsidRDefault="00754F1D">
            <w:pPr>
              <w:spacing w:after="0"/>
              <w:rPr>
                <w:rFonts w:eastAsiaTheme="minorEastAsia" w:cs="Times New Roman"/>
                <w:lang w:val="es-ES" w:eastAsia="es-ES"/>
              </w:rPr>
            </w:pPr>
          </w:p>
        </w:tc>
        <w:tc>
          <w:tcPr>
            <w:tcW w:w="329" w:type="dxa"/>
            <w:noWrap/>
            <w:vAlign w:val="bottom"/>
            <w:hideMark/>
          </w:tcPr>
          <w:p w14:paraId="7D8DB3BA" w14:textId="77777777" w:rsidR="00754F1D" w:rsidRDefault="00754F1D">
            <w:pPr>
              <w:spacing w:after="0"/>
              <w:rPr>
                <w:rFonts w:eastAsiaTheme="minorEastAsia" w:cs="Times New Roman"/>
                <w:lang w:val="es-ES" w:eastAsia="es-ES"/>
              </w:rPr>
            </w:pPr>
          </w:p>
        </w:tc>
        <w:tc>
          <w:tcPr>
            <w:tcW w:w="329" w:type="dxa"/>
            <w:noWrap/>
            <w:vAlign w:val="bottom"/>
            <w:hideMark/>
          </w:tcPr>
          <w:p w14:paraId="4034D7CA" w14:textId="77777777" w:rsidR="00754F1D" w:rsidRDefault="00754F1D">
            <w:pPr>
              <w:spacing w:after="0"/>
              <w:rPr>
                <w:rFonts w:eastAsiaTheme="minorEastAsia" w:cs="Times New Roman"/>
                <w:lang w:val="es-ES" w:eastAsia="es-ES"/>
              </w:rPr>
            </w:pPr>
          </w:p>
        </w:tc>
        <w:tc>
          <w:tcPr>
            <w:tcW w:w="329" w:type="dxa"/>
            <w:noWrap/>
            <w:vAlign w:val="bottom"/>
            <w:hideMark/>
          </w:tcPr>
          <w:p w14:paraId="4647258B" w14:textId="77777777" w:rsidR="00754F1D" w:rsidRDefault="00754F1D">
            <w:pPr>
              <w:spacing w:after="0"/>
              <w:rPr>
                <w:rFonts w:eastAsiaTheme="minorEastAsia" w:cs="Times New Roman"/>
                <w:lang w:val="es-ES" w:eastAsia="es-ES"/>
              </w:rPr>
            </w:pPr>
          </w:p>
        </w:tc>
        <w:tc>
          <w:tcPr>
            <w:tcW w:w="320" w:type="dxa"/>
            <w:noWrap/>
            <w:vAlign w:val="bottom"/>
            <w:hideMark/>
          </w:tcPr>
          <w:p w14:paraId="32781213" w14:textId="77777777" w:rsidR="00754F1D" w:rsidRDefault="00754F1D">
            <w:pPr>
              <w:spacing w:after="0"/>
              <w:rPr>
                <w:rFonts w:eastAsiaTheme="minorEastAsia" w:cs="Times New Roman"/>
                <w:lang w:val="es-ES" w:eastAsia="es-ES"/>
              </w:rPr>
            </w:pPr>
          </w:p>
        </w:tc>
        <w:tc>
          <w:tcPr>
            <w:tcW w:w="320" w:type="dxa"/>
            <w:noWrap/>
            <w:vAlign w:val="bottom"/>
            <w:hideMark/>
          </w:tcPr>
          <w:p w14:paraId="435A2ECE" w14:textId="77777777" w:rsidR="00754F1D" w:rsidRDefault="00754F1D">
            <w:pPr>
              <w:spacing w:after="0"/>
              <w:rPr>
                <w:rFonts w:eastAsiaTheme="minorEastAsia" w:cs="Times New Roman"/>
                <w:lang w:val="es-ES" w:eastAsia="es-ES"/>
              </w:rPr>
            </w:pPr>
          </w:p>
        </w:tc>
        <w:tc>
          <w:tcPr>
            <w:tcW w:w="320" w:type="dxa"/>
            <w:noWrap/>
            <w:vAlign w:val="bottom"/>
            <w:hideMark/>
          </w:tcPr>
          <w:p w14:paraId="75C26EBF" w14:textId="77777777" w:rsidR="00754F1D" w:rsidRDefault="00754F1D">
            <w:pPr>
              <w:spacing w:after="0"/>
              <w:rPr>
                <w:rFonts w:eastAsiaTheme="minorEastAsia" w:cs="Times New Roman"/>
                <w:lang w:val="es-ES" w:eastAsia="es-ES"/>
              </w:rPr>
            </w:pPr>
          </w:p>
        </w:tc>
        <w:tc>
          <w:tcPr>
            <w:tcW w:w="320" w:type="dxa"/>
            <w:noWrap/>
            <w:vAlign w:val="bottom"/>
            <w:hideMark/>
          </w:tcPr>
          <w:p w14:paraId="3F1F9464" w14:textId="77777777" w:rsidR="00754F1D" w:rsidRDefault="00754F1D">
            <w:pPr>
              <w:spacing w:after="0"/>
              <w:rPr>
                <w:rFonts w:eastAsiaTheme="minorEastAsia" w:cs="Times New Roman"/>
                <w:lang w:val="es-ES" w:eastAsia="es-ES"/>
              </w:rPr>
            </w:pPr>
          </w:p>
        </w:tc>
        <w:tc>
          <w:tcPr>
            <w:tcW w:w="329" w:type="dxa"/>
            <w:noWrap/>
            <w:vAlign w:val="bottom"/>
            <w:hideMark/>
          </w:tcPr>
          <w:p w14:paraId="398C95AC" w14:textId="77777777" w:rsidR="00754F1D" w:rsidRDefault="00754F1D">
            <w:pPr>
              <w:spacing w:after="0"/>
              <w:rPr>
                <w:rFonts w:eastAsiaTheme="minorEastAsia" w:cs="Times New Roman"/>
                <w:lang w:val="es-ES" w:eastAsia="es-ES"/>
              </w:rPr>
            </w:pPr>
          </w:p>
        </w:tc>
        <w:tc>
          <w:tcPr>
            <w:tcW w:w="329" w:type="dxa"/>
            <w:noWrap/>
            <w:vAlign w:val="bottom"/>
            <w:hideMark/>
          </w:tcPr>
          <w:p w14:paraId="6156BD0D" w14:textId="77777777" w:rsidR="00754F1D" w:rsidRDefault="00754F1D">
            <w:pPr>
              <w:spacing w:after="0"/>
              <w:rPr>
                <w:rFonts w:eastAsiaTheme="minorEastAsia" w:cs="Times New Roman"/>
                <w:lang w:val="es-ES" w:eastAsia="es-ES"/>
              </w:rPr>
            </w:pPr>
          </w:p>
        </w:tc>
        <w:tc>
          <w:tcPr>
            <w:tcW w:w="329" w:type="dxa"/>
            <w:noWrap/>
            <w:vAlign w:val="bottom"/>
            <w:hideMark/>
          </w:tcPr>
          <w:p w14:paraId="579F8632" w14:textId="77777777" w:rsidR="00754F1D" w:rsidRDefault="00754F1D">
            <w:pPr>
              <w:spacing w:after="0"/>
              <w:rPr>
                <w:rFonts w:eastAsiaTheme="minorEastAsia" w:cs="Times New Roman"/>
                <w:lang w:val="es-ES" w:eastAsia="es-ES"/>
              </w:rPr>
            </w:pPr>
          </w:p>
        </w:tc>
        <w:tc>
          <w:tcPr>
            <w:tcW w:w="329" w:type="dxa"/>
            <w:noWrap/>
            <w:vAlign w:val="bottom"/>
            <w:hideMark/>
          </w:tcPr>
          <w:p w14:paraId="1DEC0A47" w14:textId="77777777" w:rsidR="00754F1D" w:rsidRDefault="00754F1D">
            <w:pPr>
              <w:spacing w:after="0"/>
              <w:rPr>
                <w:rFonts w:eastAsiaTheme="minorEastAsia" w:cs="Times New Roman"/>
                <w:lang w:val="es-ES" w:eastAsia="es-ES"/>
              </w:rPr>
            </w:pPr>
          </w:p>
        </w:tc>
        <w:tc>
          <w:tcPr>
            <w:tcW w:w="320" w:type="dxa"/>
            <w:noWrap/>
            <w:vAlign w:val="bottom"/>
            <w:hideMark/>
          </w:tcPr>
          <w:p w14:paraId="0352FEAB" w14:textId="77777777" w:rsidR="00754F1D" w:rsidRDefault="00754F1D">
            <w:pPr>
              <w:spacing w:after="0"/>
              <w:rPr>
                <w:rFonts w:eastAsiaTheme="minorEastAsia" w:cs="Times New Roman"/>
                <w:lang w:val="es-ES" w:eastAsia="es-ES"/>
              </w:rPr>
            </w:pPr>
          </w:p>
        </w:tc>
        <w:tc>
          <w:tcPr>
            <w:tcW w:w="320" w:type="dxa"/>
            <w:noWrap/>
            <w:vAlign w:val="bottom"/>
            <w:hideMark/>
          </w:tcPr>
          <w:p w14:paraId="2200946E" w14:textId="77777777" w:rsidR="00754F1D" w:rsidRDefault="00754F1D">
            <w:pPr>
              <w:spacing w:after="0"/>
              <w:rPr>
                <w:rFonts w:eastAsiaTheme="minorEastAsia" w:cs="Times New Roman"/>
                <w:lang w:val="es-ES" w:eastAsia="es-ES"/>
              </w:rPr>
            </w:pPr>
          </w:p>
        </w:tc>
        <w:tc>
          <w:tcPr>
            <w:tcW w:w="320" w:type="dxa"/>
            <w:noWrap/>
            <w:vAlign w:val="bottom"/>
            <w:hideMark/>
          </w:tcPr>
          <w:p w14:paraId="0B4AFD2F" w14:textId="77777777" w:rsidR="00754F1D" w:rsidRDefault="00754F1D">
            <w:pPr>
              <w:spacing w:after="0"/>
              <w:rPr>
                <w:rFonts w:eastAsiaTheme="minorEastAsia" w:cs="Times New Roman"/>
                <w:lang w:val="es-ES" w:eastAsia="es-ES"/>
              </w:rPr>
            </w:pPr>
          </w:p>
        </w:tc>
        <w:tc>
          <w:tcPr>
            <w:tcW w:w="320" w:type="dxa"/>
            <w:noWrap/>
            <w:vAlign w:val="bottom"/>
            <w:hideMark/>
          </w:tcPr>
          <w:p w14:paraId="56DFA78D" w14:textId="77777777" w:rsidR="00754F1D" w:rsidRDefault="00754F1D">
            <w:pPr>
              <w:spacing w:after="0"/>
              <w:rPr>
                <w:rFonts w:eastAsiaTheme="minorEastAsia" w:cs="Times New Roman"/>
                <w:lang w:val="es-ES" w:eastAsia="es-ES"/>
              </w:rPr>
            </w:pPr>
          </w:p>
        </w:tc>
        <w:tc>
          <w:tcPr>
            <w:tcW w:w="320" w:type="dxa"/>
            <w:noWrap/>
            <w:vAlign w:val="bottom"/>
            <w:hideMark/>
          </w:tcPr>
          <w:p w14:paraId="5D2B9DE5" w14:textId="77777777" w:rsidR="00754F1D" w:rsidRDefault="00754F1D">
            <w:pPr>
              <w:spacing w:after="0"/>
              <w:rPr>
                <w:rFonts w:eastAsiaTheme="minorEastAsia" w:cs="Times New Roman"/>
                <w:lang w:val="es-ES" w:eastAsia="es-ES"/>
              </w:rPr>
            </w:pPr>
          </w:p>
        </w:tc>
        <w:tc>
          <w:tcPr>
            <w:tcW w:w="320" w:type="dxa"/>
            <w:noWrap/>
            <w:vAlign w:val="bottom"/>
            <w:hideMark/>
          </w:tcPr>
          <w:p w14:paraId="6D553394" w14:textId="77777777" w:rsidR="00754F1D" w:rsidRDefault="00754F1D">
            <w:pPr>
              <w:spacing w:after="0"/>
              <w:rPr>
                <w:rFonts w:eastAsiaTheme="minorEastAsia" w:cs="Times New Roman"/>
                <w:lang w:val="es-ES" w:eastAsia="es-ES"/>
              </w:rPr>
            </w:pPr>
          </w:p>
        </w:tc>
        <w:tc>
          <w:tcPr>
            <w:tcW w:w="320" w:type="dxa"/>
            <w:noWrap/>
            <w:vAlign w:val="bottom"/>
            <w:hideMark/>
          </w:tcPr>
          <w:p w14:paraId="78A8A95A" w14:textId="77777777" w:rsidR="00754F1D" w:rsidRDefault="00754F1D">
            <w:pPr>
              <w:spacing w:after="0"/>
              <w:rPr>
                <w:rFonts w:eastAsiaTheme="minorEastAsia" w:cs="Times New Roman"/>
                <w:lang w:val="es-ES" w:eastAsia="es-ES"/>
              </w:rPr>
            </w:pPr>
          </w:p>
        </w:tc>
        <w:tc>
          <w:tcPr>
            <w:tcW w:w="320" w:type="dxa"/>
            <w:noWrap/>
            <w:vAlign w:val="bottom"/>
            <w:hideMark/>
          </w:tcPr>
          <w:p w14:paraId="7975D3CF" w14:textId="77777777" w:rsidR="00754F1D" w:rsidRDefault="00754F1D">
            <w:pPr>
              <w:spacing w:after="0"/>
              <w:rPr>
                <w:rFonts w:eastAsiaTheme="minorEastAsia" w:cs="Times New Roman"/>
                <w:lang w:val="es-ES" w:eastAsia="es-ES"/>
              </w:rPr>
            </w:pPr>
          </w:p>
        </w:tc>
        <w:tc>
          <w:tcPr>
            <w:tcW w:w="320" w:type="dxa"/>
            <w:noWrap/>
            <w:vAlign w:val="bottom"/>
            <w:hideMark/>
          </w:tcPr>
          <w:p w14:paraId="384B9E9E" w14:textId="77777777" w:rsidR="00754F1D" w:rsidRDefault="00754F1D">
            <w:pPr>
              <w:spacing w:after="0"/>
              <w:rPr>
                <w:rFonts w:eastAsiaTheme="minorEastAsia" w:cs="Times New Roman"/>
                <w:lang w:val="es-ES" w:eastAsia="es-ES"/>
              </w:rPr>
            </w:pPr>
          </w:p>
        </w:tc>
        <w:tc>
          <w:tcPr>
            <w:tcW w:w="320" w:type="dxa"/>
            <w:noWrap/>
            <w:vAlign w:val="bottom"/>
            <w:hideMark/>
          </w:tcPr>
          <w:p w14:paraId="4810D4F6" w14:textId="77777777" w:rsidR="00754F1D" w:rsidRDefault="00754F1D">
            <w:pPr>
              <w:spacing w:after="0"/>
              <w:rPr>
                <w:rFonts w:eastAsiaTheme="minorEastAsia" w:cs="Times New Roman"/>
                <w:lang w:val="es-ES" w:eastAsia="es-ES"/>
              </w:rPr>
            </w:pPr>
          </w:p>
        </w:tc>
        <w:tc>
          <w:tcPr>
            <w:tcW w:w="320" w:type="dxa"/>
            <w:noWrap/>
            <w:vAlign w:val="bottom"/>
            <w:hideMark/>
          </w:tcPr>
          <w:p w14:paraId="48C6B8BC" w14:textId="77777777" w:rsidR="00754F1D" w:rsidRDefault="00754F1D">
            <w:pPr>
              <w:spacing w:after="0"/>
              <w:rPr>
                <w:rFonts w:eastAsiaTheme="minorEastAsia" w:cs="Times New Roman"/>
                <w:lang w:val="es-ES" w:eastAsia="es-ES"/>
              </w:rPr>
            </w:pPr>
          </w:p>
        </w:tc>
        <w:tc>
          <w:tcPr>
            <w:tcW w:w="320" w:type="dxa"/>
            <w:noWrap/>
            <w:vAlign w:val="bottom"/>
            <w:hideMark/>
          </w:tcPr>
          <w:p w14:paraId="0AA9D632" w14:textId="77777777" w:rsidR="00754F1D" w:rsidRDefault="00754F1D">
            <w:pPr>
              <w:spacing w:after="0"/>
              <w:rPr>
                <w:rFonts w:eastAsiaTheme="minorEastAsia" w:cs="Times New Roman"/>
                <w:lang w:val="es-ES" w:eastAsia="es-ES"/>
              </w:rPr>
            </w:pPr>
          </w:p>
        </w:tc>
        <w:tc>
          <w:tcPr>
            <w:tcW w:w="320" w:type="dxa"/>
            <w:noWrap/>
            <w:vAlign w:val="bottom"/>
            <w:hideMark/>
          </w:tcPr>
          <w:p w14:paraId="308B0419" w14:textId="77777777" w:rsidR="00754F1D" w:rsidRDefault="00754F1D">
            <w:pPr>
              <w:spacing w:after="0"/>
              <w:rPr>
                <w:rFonts w:eastAsiaTheme="minorEastAsia" w:cs="Times New Roman"/>
                <w:lang w:val="es-ES" w:eastAsia="es-ES"/>
              </w:rPr>
            </w:pPr>
          </w:p>
        </w:tc>
        <w:tc>
          <w:tcPr>
            <w:tcW w:w="320" w:type="dxa"/>
            <w:noWrap/>
            <w:vAlign w:val="bottom"/>
            <w:hideMark/>
          </w:tcPr>
          <w:p w14:paraId="6028F4F1" w14:textId="77777777" w:rsidR="00754F1D" w:rsidRDefault="00754F1D">
            <w:pPr>
              <w:spacing w:after="0"/>
              <w:rPr>
                <w:rFonts w:eastAsiaTheme="minorEastAsia" w:cs="Times New Roman"/>
                <w:lang w:val="es-ES" w:eastAsia="es-ES"/>
              </w:rPr>
            </w:pPr>
          </w:p>
        </w:tc>
        <w:tc>
          <w:tcPr>
            <w:tcW w:w="320" w:type="dxa"/>
            <w:noWrap/>
            <w:vAlign w:val="bottom"/>
            <w:hideMark/>
          </w:tcPr>
          <w:p w14:paraId="1E49B4CB" w14:textId="77777777" w:rsidR="00754F1D" w:rsidRDefault="00754F1D">
            <w:pPr>
              <w:spacing w:after="0"/>
              <w:rPr>
                <w:rFonts w:eastAsiaTheme="minorEastAsia" w:cs="Times New Roman"/>
                <w:lang w:val="es-ES" w:eastAsia="es-ES"/>
              </w:rPr>
            </w:pPr>
          </w:p>
        </w:tc>
        <w:tc>
          <w:tcPr>
            <w:tcW w:w="320" w:type="dxa"/>
            <w:noWrap/>
            <w:vAlign w:val="bottom"/>
            <w:hideMark/>
          </w:tcPr>
          <w:p w14:paraId="0CA99129" w14:textId="77777777" w:rsidR="00754F1D" w:rsidRDefault="00754F1D">
            <w:pPr>
              <w:spacing w:after="0"/>
              <w:rPr>
                <w:rFonts w:eastAsiaTheme="minorEastAsia" w:cs="Times New Roman"/>
                <w:lang w:val="es-ES" w:eastAsia="es-ES"/>
              </w:rPr>
            </w:pPr>
          </w:p>
        </w:tc>
        <w:tc>
          <w:tcPr>
            <w:tcW w:w="320" w:type="dxa"/>
            <w:noWrap/>
            <w:vAlign w:val="bottom"/>
            <w:hideMark/>
          </w:tcPr>
          <w:p w14:paraId="60329B53" w14:textId="77777777" w:rsidR="00754F1D" w:rsidRDefault="00754F1D">
            <w:pPr>
              <w:spacing w:after="0"/>
              <w:rPr>
                <w:rFonts w:eastAsiaTheme="minorEastAsia" w:cs="Times New Roman"/>
                <w:lang w:val="es-ES" w:eastAsia="es-ES"/>
              </w:rPr>
            </w:pPr>
          </w:p>
        </w:tc>
        <w:tc>
          <w:tcPr>
            <w:tcW w:w="320" w:type="dxa"/>
            <w:noWrap/>
            <w:vAlign w:val="bottom"/>
            <w:hideMark/>
          </w:tcPr>
          <w:p w14:paraId="107D994B" w14:textId="77777777" w:rsidR="00754F1D" w:rsidRDefault="00754F1D">
            <w:pPr>
              <w:spacing w:after="0"/>
              <w:rPr>
                <w:rFonts w:eastAsiaTheme="minorEastAsia" w:cs="Times New Roman"/>
                <w:lang w:val="es-ES" w:eastAsia="es-ES"/>
              </w:rPr>
            </w:pPr>
          </w:p>
        </w:tc>
        <w:tc>
          <w:tcPr>
            <w:tcW w:w="320" w:type="dxa"/>
            <w:noWrap/>
            <w:vAlign w:val="bottom"/>
            <w:hideMark/>
          </w:tcPr>
          <w:p w14:paraId="3D6E996E" w14:textId="77777777" w:rsidR="00754F1D" w:rsidRDefault="00754F1D">
            <w:pPr>
              <w:spacing w:after="0"/>
              <w:rPr>
                <w:rFonts w:eastAsiaTheme="minorEastAsia" w:cs="Times New Roman"/>
                <w:lang w:val="es-ES" w:eastAsia="es-ES"/>
              </w:rPr>
            </w:pPr>
          </w:p>
        </w:tc>
        <w:tc>
          <w:tcPr>
            <w:tcW w:w="320" w:type="dxa"/>
            <w:noWrap/>
            <w:vAlign w:val="bottom"/>
            <w:hideMark/>
          </w:tcPr>
          <w:p w14:paraId="5700D9DD" w14:textId="77777777" w:rsidR="00754F1D" w:rsidRDefault="00754F1D">
            <w:pPr>
              <w:spacing w:after="0"/>
              <w:rPr>
                <w:rFonts w:eastAsiaTheme="minorEastAsia" w:cs="Times New Roman"/>
                <w:lang w:val="es-ES" w:eastAsia="es-ES"/>
              </w:rPr>
            </w:pPr>
          </w:p>
        </w:tc>
        <w:tc>
          <w:tcPr>
            <w:tcW w:w="320" w:type="dxa"/>
            <w:noWrap/>
            <w:vAlign w:val="bottom"/>
            <w:hideMark/>
          </w:tcPr>
          <w:p w14:paraId="56B2E95F" w14:textId="77777777" w:rsidR="00754F1D" w:rsidRDefault="00754F1D">
            <w:pPr>
              <w:spacing w:after="0"/>
              <w:rPr>
                <w:rFonts w:eastAsiaTheme="minorEastAsia" w:cs="Times New Roman"/>
                <w:lang w:val="es-ES" w:eastAsia="es-ES"/>
              </w:rPr>
            </w:pPr>
          </w:p>
        </w:tc>
        <w:tc>
          <w:tcPr>
            <w:tcW w:w="320" w:type="dxa"/>
            <w:noWrap/>
            <w:vAlign w:val="bottom"/>
            <w:hideMark/>
          </w:tcPr>
          <w:p w14:paraId="28AFC58B" w14:textId="77777777" w:rsidR="00754F1D" w:rsidRDefault="00754F1D">
            <w:pPr>
              <w:spacing w:after="0"/>
              <w:rPr>
                <w:rFonts w:eastAsiaTheme="minorEastAsia" w:cs="Times New Roman"/>
                <w:lang w:val="es-ES" w:eastAsia="es-ES"/>
              </w:rPr>
            </w:pPr>
          </w:p>
        </w:tc>
        <w:tc>
          <w:tcPr>
            <w:tcW w:w="320" w:type="dxa"/>
            <w:noWrap/>
            <w:vAlign w:val="bottom"/>
            <w:hideMark/>
          </w:tcPr>
          <w:p w14:paraId="7A3A2BC7" w14:textId="77777777" w:rsidR="00754F1D" w:rsidRDefault="00754F1D">
            <w:pPr>
              <w:spacing w:after="0"/>
              <w:rPr>
                <w:rFonts w:eastAsiaTheme="minorEastAsia" w:cs="Times New Roman"/>
                <w:lang w:val="es-ES" w:eastAsia="es-ES"/>
              </w:rPr>
            </w:pPr>
          </w:p>
        </w:tc>
        <w:tc>
          <w:tcPr>
            <w:tcW w:w="339" w:type="dxa"/>
            <w:noWrap/>
            <w:vAlign w:val="bottom"/>
            <w:hideMark/>
          </w:tcPr>
          <w:p w14:paraId="24AE59AC" w14:textId="77777777" w:rsidR="00754F1D" w:rsidRDefault="00754F1D">
            <w:pPr>
              <w:spacing w:after="0"/>
              <w:rPr>
                <w:rFonts w:eastAsiaTheme="minorEastAsia" w:cs="Times New Roman"/>
                <w:lang w:val="es-ES" w:eastAsia="es-ES"/>
              </w:rPr>
            </w:pPr>
          </w:p>
        </w:tc>
        <w:tc>
          <w:tcPr>
            <w:tcW w:w="349" w:type="dxa"/>
            <w:noWrap/>
            <w:vAlign w:val="bottom"/>
            <w:hideMark/>
          </w:tcPr>
          <w:p w14:paraId="4FB2D002" w14:textId="77777777" w:rsidR="00754F1D" w:rsidRDefault="00754F1D">
            <w:pPr>
              <w:spacing w:after="0"/>
              <w:rPr>
                <w:rFonts w:eastAsiaTheme="minorEastAsia" w:cs="Times New Roman"/>
                <w:lang w:val="es-ES" w:eastAsia="es-ES"/>
              </w:rPr>
            </w:pPr>
          </w:p>
        </w:tc>
        <w:tc>
          <w:tcPr>
            <w:tcW w:w="330" w:type="dxa"/>
            <w:noWrap/>
            <w:vAlign w:val="bottom"/>
            <w:hideMark/>
          </w:tcPr>
          <w:p w14:paraId="19E2C33B" w14:textId="77777777" w:rsidR="00754F1D" w:rsidRDefault="00754F1D">
            <w:pPr>
              <w:spacing w:after="0"/>
              <w:rPr>
                <w:rFonts w:eastAsiaTheme="minorEastAsia" w:cs="Times New Roman"/>
                <w:lang w:val="es-ES" w:eastAsia="es-ES"/>
              </w:rPr>
            </w:pPr>
          </w:p>
        </w:tc>
        <w:tc>
          <w:tcPr>
            <w:tcW w:w="330" w:type="dxa"/>
            <w:noWrap/>
            <w:vAlign w:val="bottom"/>
            <w:hideMark/>
          </w:tcPr>
          <w:p w14:paraId="2B68747E" w14:textId="77777777" w:rsidR="00754F1D" w:rsidRDefault="00754F1D">
            <w:pPr>
              <w:spacing w:after="0"/>
              <w:rPr>
                <w:rFonts w:eastAsiaTheme="minorEastAsia" w:cs="Times New Roman"/>
                <w:lang w:val="es-ES" w:eastAsia="es-ES"/>
              </w:rPr>
            </w:pPr>
          </w:p>
        </w:tc>
        <w:tc>
          <w:tcPr>
            <w:tcW w:w="320" w:type="dxa"/>
            <w:noWrap/>
            <w:vAlign w:val="bottom"/>
            <w:hideMark/>
          </w:tcPr>
          <w:p w14:paraId="6149D93E" w14:textId="77777777" w:rsidR="00754F1D" w:rsidRDefault="00754F1D">
            <w:pPr>
              <w:spacing w:after="0"/>
              <w:rPr>
                <w:rFonts w:eastAsiaTheme="minorEastAsia" w:cs="Times New Roman"/>
                <w:lang w:val="es-ES" w:eastAsia="es-ES"/>
              </w:rPr>
            </w:pPr>
          </w:p>
        </w:tc>
        <w:tc>
          <w:tcPr>
            <w:tcW w:w="320" w:type="dxa"/>
            <w:noWrap/>
            <w:vAlign w:val="bottom"/>
            <w:hideMark/>
          </w:tcPr>
          <w:p w14:paraId="692006B3"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bottom"/>
            <w:hideMark/>
          </w:tcPr>
          <w:p w14:paraId="0CADDF71"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1C66A174" w14:textId="77777777" w:rsidTr="00754F1D">
        <w:trPr>
          <w:trHeight w:val="285"/>
          <w:jc w:val="center"/>
        </w:trPr>
        <w:tc>
          <w:tcPr>
            <w:tcW w:w="2373" w:type="dxa"/>
            <w:gridSpan w:val="7"/>
            <w:tcBorders>
              <w:top w:val="nil"/>
              <w:left w:val="single" w:sz="8" w:space="0" w:color="auto"/>
              <w:bottom w:val="nil"/>
              <w:right w:val="nil"/>
            </w:tcBorders>
            <w:noWrap/>
            <w:vAlign w:val="bottom"/>
            <w:hideMark/>
          </w:tcPr>
          <w:p w14:paraId="0D548683"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Costos estimados:</w:t>
            </w:r>
          </w:p>
        </w:tc>
        <w:tc>
          <w:tcPr>
            <w:tcW w:w="12264" w:type="dxa"/>
            <w:gridSpan w:val="38"/>
            <w:tcBorders>
              <w:top w:val="nil"/>
              <w:left w:val="nil"/>
              <w:bottom w:val="single" w:sz="4" w:space="0" w:color="auto"/>
              <w:right w:val="single" w:sz="8" w:space="0" w:color="000000"/>
            </w:tcBorders>
            <w:noWrap/>
            <w:vAlign w:val="bottom"/>
            <w:hideMark/>
          </w:tcPr>
          <w:p w14:paraId="7EB90E4D"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532A7FCF" w14:textId="77777777" w:rsidTr="00754F1D">
        <w:trPr>
          <w:trHeight w:val="300"/>
          <w:jc w:val="center"/>
        </w:trPr>
        <w:tc>
          <w:tcPr>
            <w:tcW w:w="364" w:type="dxa"/>
            <w:tcBorders>
              <w:top w:val="nil"/>
              <w:left w:val="single" w:sz="8" w:space="0" w:color="auto"/>
              <w:bottom w:val="nil"/>
              <w:right w:val="nil"/>
            </w:tcBorders>
            <w:noWrap/>
            <w:vAlign w:val="bottom"/>
            <w:hideMark/>
          </w:tcPr>
          <w:p w14:paraId="284C8DD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64" w:type="dxa"/>
            <w:noWrap/>
            <w:vAlign w:val="bottom"/>
            <w:hideMark/>
          </w:tcPr>
          <w:p w14:paraId="1BE9915A" w14:textId="77777777" w:rsidR="00754F1D" w:rsidRDefault="00754F1D">
            <w:pPr>
              <w:spacing w:after="0"/>
              <w:rPr>
                <w:rFonts w:eastAsiaTheme="minorEastAsia" w:cs="Times New Roman"/>
                <w:lang w:val="es-ES" w:eastAsia="es-ES"/>
              </w:rPr>
            </w:pPr>
          </w:p>
        </w:tc>
        <w:tc>
          <w:tcPr>
            <w:tcW w:w="329" w:type="dxa"/>
            <w:noWrap/>
            <w:vAlign w:val="bottom"/>
            <w:hideMark/>
          </w:tcPr>
          <w:p w14:paraId="6A79D7EC" w14:textId="77777777" w:rsidR="00754F1D" w:rsidRDefault="00754F1D">
            <w:pPr>
              <w:spacing w:after="0"/>
              <w:rPr>
                <w:rFonts w:eastAsiaTheme="minorEastAsia" w:cs="Times New Roman"/>
                <w:lang w:val="es-ES" w:eastAsia="es-ES"/>
              </w:rPr>
            </w:pPr>
          </w:p>
        </w:tc>
        <w:tc>
          <w:tcPr>
            <w:tcW w:w="329" w:type="dxa"/>
            <w:noWrap/>
            <w:vAlign w:val="bottom"/>
            <w:hideMark/>
          </w:tcPr>
          <w:p w14:paraId="5F5D7BB5" w14:textId="77777777" w:rsidR="00754F1D" w:rsidRDefault="00754F1D">
            <w:pPr>
              <w:spacing w:after="0"/>
              <w:rPr>
                <w:rFonts w:eastAsiaTheme="minorEastAsia" w:cs="Times New Roman"/>
                <w:lang w:val="es-ES" w:eastAsia="es-ES"/>
              </w:rPr>
            </w:pPr>
          </w:p>
        </w:tc>
        <w:tc>
          <w:tcPr>
            <w:tcW w:w="329" w:type="dxa"/>
            <w:noWrap/>
            <w:vAlign w:val="bottom"/>
            <w:hideMark/>
          </w:tcPr>
          <w:p w14:paraId="205FBC14" w14:textId="77777777" w:rsidR="00754F1D" w:rsidRDefault="00754F1D">
            <w:pPr>
              <w:spacing w:after="0"/>
              <w:rPr>
                <w:rFonts w:eastAsiaTheme="minorEastAsia" w:cs="Times New Roman"/>
                <w:lang w:val="es-ES" w:eastAsia="es-ES"/>
              </w:rPr>
            </w:pPr>
          </w:p>
        </w:tc>
        <w:tc>
          <w:tcPr>
            <w:tcW w:w="329" w:type="dxa"/>
            <w:noWrap/>
            <w:vAlign w:val="bottom"/>
            <w:hideMark/>
          </w:tcPr>
          <w:p w14:paraId="13BEFF45" w14:textId="77777777" w:rsidR="00754F1D" w:rsidRDefault="00754F1D">
            <w:pPr>
              <w:spacing w:after="0"/>
              <w:rPr>
                <w:rFonts w:eastAsiaTheme="minorEastAsia" w:cs="Times New Roman"/>
                <w:lang w:val="es-ES" w:eastAsia="es-ES"/>
              </w:rPr>
            </w:pPr>
          </w:p>
        </w:tc>
        <w:tc>
          <w:tcPr>
            <w:tcW w:w="329" w:type="dxa"/>
            <w:noWrap/>
            <w:vAlign w:val="bottom"/>
            <w:hideMark/>
          </w:tcPr>
          <w:p w14:paraId="2153AFCB" w14:textId="77777777" w:rsidR="00754F1D" w:rsidRDefault="00754F1D">
            <w:pPr>
              <w:spacing w:after="0"/>
              <w:rPr>
                <w:rFonts w:eastAsiaTheme="minorEastAsia" w:cs="Times New Roman"/>
                <w:lang w:val="es-ES" w:eastAsia="es-ES"/>
              </w:rPr>
            </w:pPr>
          </w:p>
        </w:tc>
        <w:tc>
          <w:tcPr>
            <w:tcW w:w="320" w:type="dxa"/>
            <w:noWrap/>
            <w:vAlign w:val="bottom"/>
            <w:hideMark/>
          </w:tcPr>
          <w:p w14:paraId="228BBB4A" w14:textId="77777777" w:rsidR="00754F1D" w:rsidRDefault="00754F1D">
            <w:pPr>
              <w:spacing w:after="0"/>
              <w:rPr>
                <w:rFonts w:eastAsiaTheme="minorEastAsia" w:cs="Times New Roman"/>
                <w:lang w:val="es-ES" w:eastAsia="es-ES"/>
              </w:rPr>
            </w:pPr>
          </w:p>
        </w:tc>
        <w:tc>
          <w:tcPr>
            <w:tcW w:w="320" w:type="dxa"/>
            <w:noWrap/>
            <w:vAlign w:val="bottom"/>
            <w:hideMark/>
          </w:tcPr>
          <w:p w14:paraId="659CD6BA" w14:textId="77777777" w:rsidR="00754F1D" w:rsidRDefault="00754F1D">
            <w:pPr>
              <w:spacing w:after="0"/>
              <w:rPr>
                <w:rFonts w:eastAsiaTheme="minorEastAsia" w:cs="Times New Roman"/>
                <w:lang w:val="es-ES" w:eastAsia="es-ES"/>
              </w:rPr>
            </w:pPr>
          </w:p>
        </w:tc>
        <w:tc>
          <w:tcPr>
            <w:tcW w:w="320" w:type="dxa"/>
            <w:noWrap/>
            <w:vAlign w:val="bottom"/>
            <w:hideMark/>
          </w:tcPr>
          <w:p w14:paraId="4CE69D66" w14:textId="77777777" w:rsidR="00754F1D" w:rsidRDefault="00754F1D">
            <w:pPr>
              <w:spacing w:after="0"/>
              <w:rPr>
                <w:rFonts w:eastAsiaTheme="minorEastAsia" w:cs="Times New Roman"/>
                <w:lang w:val="es-ES" w:eastAsia="es-ES"/>
              </w:rPr>
            </w:pPr>
          </w:p>
        </w:tc>
        <w:tc>
          <w:tcPr>
            <w:tcW w:w="320" w:type="dxa"/>
            <w:noWrap/>
            <w:vAlign w:val="bottom"/>
            <w:hideMark/>
          </w:tcPr>
          <w:p w14:paraId="46312740" w14:textId="77777777" w:rsidR="00754F1D" w:rsidRDefault="00754F1D">
            <w:pPr>
              <w:spacing w:after="0"/>
              <w:rPr>
                <w:rFonts w:eastAsiaTheme="minorEastAsia" w:cs="Times New Roman"/>
                <w:lang w:val="es-ES" w:eastAsia="es-ES"/>
              </w:rPr>
            </w:pPr>
          </w:p>
        </w:tc>
        <w:tc>
          <w:tcPr>
            <w:tcW w:w="329" w:type="dxa"/>
            <w:noWrap/>
            <w:vAlign w:val="bottom"/>
            <w:hideMark/>
          </w:tcPr>
          <w:p w14:paraId="66BB89E1" w14:textId="77777777" w:rsidR="00754F1D" w:rsidRDefault="00754F1D">
            <w:pPr>
              <w:spacing w:after="0"/>
              <w:rPr>
                <w:rFonts w:eastAsiaTheme="minorEastAsia" w:cs="Times New Roman"/>
                <w:lang w:val="es-ES" w:eastAsia="es-ES"/>
              </w:rPr>
            </w:pPr>
          </w:p>
        </w:tc>
        <w:tc>
          <w:tcPr>
            <w:tcW w:w="329" w:type="dxa"/>
            <w:noWrap/>
            <w:vAlign w:val="bottom"/>
            <w:hideMark/>
          </w:tcPr>
          <w:p w14:paraId="43A56F74" w14:textId="77777777" w:rsidR="00754F1D" w:rsidRDefault="00754F1D">
            <w:pPr>
              <w:spacing w:after="0"/>
              <w:rPr>
                <w:rFonts w:eastAsiaTheme="minorEastAsia" w:cs="Times New Roman"/>
                <w:lang w:val="es-ES" w:eastAsia="es-ES"/>
              </w:rPr>
            </w:pPr>
          </w:p>
        </w:tc>
        <w:tc>
          <w:tcPr>
            <w:tcW w:w="329" w:type="dxa"/>
            <w:noWrap/>
            <w:vAlign w:val="bottom"/>
            <w:hideMark/>
          </w:tcPr>
          <w:p w14:paraId="3CB19280" w14:textId="77777777" w:rsidR="00754F1D" w:rsidRDefault="00754F1D">
            <w:pPr>
              <w:spacing w:after="0"/>
              <w:rPr>
                <w:rFonts w:eastAsiaTheme="minorEastAsia" w:cs="Times New Roman"/>
                <w:lang w:val="es-ES" w:eastAsia="es-ES"/>
              </w:rPr>
            </w:pPr>
          </w:p>
        </w:tc>
        <w:tc>
          <w:tcPr>
            <w:tcW w:w="329" w:type="dxa"/>
            <w:noWrap/>
            <w:vAlign w:val="bottom"/>
            <w:hideMark/>
          </w:tcPr>
          <w:p w14:paraId="034E1EC8" w14:textId="77777777" w:rsidR="00754F1D" w:rsidRDefault="00754F1D">
            <w:pPr>
              <w:spacing w:after="0"/>
              <w:rPr>
                <w:rFonts w:eastAsiaTheme="minorEastAsia" w:cs="Times New Roman"/>
                <w:lang w:val="es-ES" w:eastAsia="es-ES"/>
              </w:rPr>
            </w:pPr>
          </w:p>
        </w:tc>
        <w:tc>
          <w:tcPr>
            <w:tcW w:w="320" w:type="dxa"/>
            <w:noWrap/>
            <w:vAlign w:val="bottom"/>
            <w:hideMark/>
          </w:tcPr>
          <w:p w14:paraId="66FF8FCF" w14:textId="77777777" w:rsidR="00754F1D" w:rsidRDefault="00754F1D">
            <w:pPr>
              <w:spacing w:after="0"/>
              <w:rPr>
                <w:rFonts w:eastAsiaTheme="minorEastAsia" w:cs="Times New Roman"/>
                <w:lang w:val="es-ES" w:eastAsia="es-ES"/>
              </w:rPr>
            </w:pPr>
          </w:p>
        </w:tc>
        <w:tc>
          <w:tcPr>
            <w:tcW w:w="320" w:type="dxa"/>
            <w:noWrap/>
            <w:vAlign w:val="bottom"/>
            <w:hideMark/>
          </w:tcPr>
          <w:p w14:paraId="753CD808" w14:textId="77777777" w:rsidR="00754F1D" w:rsidRDefault="00754F1D">
            <w:pPr>
              <w:spacing w:after="0"/>
              <w:rPr>
                <w:rFonts w:eastAsiaTheme="minorEastAsia" w:cs="Times New Roman"/>
                <w:lang w:val="es-ES" w:eastAsia="es-ES"/>
              </w:rPr>
            </w:pPr>
          </w:p>
        </w:tc>
        <w:tc>
          <w:tcPr>
            <w:tcW w:w="320" w:type="dxa"/>
            <w:noWrap/>
            <w:vAlign w:val="bottom"/>
            <w:hideMark/>
          </w:tcPr>
          <w:p w14:paraId="3A38A7F6" w14:textId="77777777" w:rsidR="00754F1D" w:rsidRDefault="00754F1D">
            <w:pPr>
              <w:spacing w:after="0"/>
              <w:rPr>
                <w:rFonts w:eastAsiaTheme="minorEastAsia" w:cs="Times New Roman"/>
                <w:lang w:val="es-ES" w:eastAsia="es-ES"/>
              </w:rPr>
            </w:pPr>
          </w:p>
        </w:tc>
        <w:tc>
          <w:tcPr>
            <w:tcW w:w="320" w:type="dxa"/>
            <w:noWrap/>
            <w:vAlign w:val="bottom"/>
            <w:hideMark/>
          </w:tcPr>
          <w:p w14:paraId="2A90685A" w14:textId="77777777" w:rsidR="00754F1D" w:rsidRDefault="00754F1D">
            <w:pPr>
              <w:spacing w:after="0"/>
              <w:rPr>
                <w:rFonts w:eastAsiaTheme="minorEastAsia" w:cs="Times New Roman"/>
                <w:lang w:val="es-ES" w:eastAsia="es-ES"/>
              </w:rPr>
            </w:pPr>
          </w:p>
        </w:tc>
        <w:tc>
          <w:tcPr>
            <w:tcW w:w="320" w:type="dxa"/>
            <w:noWrap/>
            <w:vAlign w:val="bottom"/>
            <w:hideMark/>
          </w:tcPr>
          <w:p w14:paraId="01001253" w14:textId="77777777" w:rsidR="00754F1D" w:rsidRDefault="00754F1D">
            <w:pPr>
              <w:spacing w:after="0"/>
              <w:rPr>
                <w:rFonts w:eastAsiaTheme="minorEastAsia" w:cs="Times New Roman"/>
                <w:lang w:val="es-ES" w:eastAsia="es-ES"/>
              </w:rPr>
            </w:pPr>
          </w:p>
        </w:tc>
        <w:tc>
          <w:tcPr>
            <w:tcW w:w="320" w:type="dxa"/>
            <w:noWrap/>
            <w:vAlign w:val="bottom"/>
            <w:hideMark/>
          </w:tcPr>
          <w:p w14:paraId="7ACBB485" w14:textId="77777777" w:rsidR="00754F1D" w:rsidRDefault="00754F1D">
            <w:pPr>
              <w:spacing w:after="0"/>
              <w:rPr>
                <w:rFonts w:eastAsiaTheme="minorEastAsia" w:cs="Times New Roman"/>
                <w:lang w:val="es-ES" w:eastAsia="es-ES"/>
              </w:rPr>
            </w:pPr>
          </w:p>
        </w:tc>
        <w:tc>
          <w:tcPr>
            <w:tcW w:w="320" w:type="dxa"/>
            <w:noWrap/>
            <w:vAlign w:val="bottom"/>
            <w:hideMark/>
          </w:tcPr>
          <w:p w14:paraId="73D93F43" w14:textId="77777777" w:rsidR="00754F1D" w:rsidRDefault="00754F1D">
            <w:pPr>
              <w:spacing w:after="0"/>
              <w:rPr>
                <w:rFonts w:eastAsiaTheme="minorEastAsia" w:cs="Times New Roman"/>
                <w:lang w:val="es-ES" w:eastAsia="es-ES"/>
              </w:rPr>
            </w:pPr>
          </w:p>
        </w:tc>
        <w:tc>
          <w:tcPr>
            <w:tcW w:w="320" w:type="dxa"/>
            <w:noWrap/>
            <w:vAlign w:val="bottom"/>
            <w:hideMark/>
          </w:tcPr>
          <w:p w14:paraId="705CD6C3" w14:textId="77777777" w:rsidR="00754F1D" w:rsidRDefault="00754F1D">
            <w:pPr>
              <w:spacing w:after="0"/>
              <w:rPr>
                <w:rFonts w:eastAsiaTheme="minorEastAsia" w:cs="Times New Roman"/>
                <w:lang w:val="es-ES" w:eastAsia="es-ES"/>
              </w:rPr>
            </w:pPr>
          </w:p>
        </w:tc>
        <w:tc>
          <w:tcPr>
            <w:tcW w:w="320" w:type="dxa"/>
            <w:noWrap/>
            <w:vAlign w:val="bottom"/>
            <w:hideMark/>
          </w:tcPr>
          <w:p w14:paraId="34A7E68F" w14:textId="77777777" w:rsidR="00754F1D" w:rsidRDefault="00754F1D">
            <w:pPr>
              <w:spacing w:after="0"/>
              <w:rPr>
                <w:rFonts w:eastAsiaTheme="minorEastAsia" w:cs="Times New Roman"/>
                <w:lang w:val="es-ES" w:eastAsia="es-ES"/>
              </w:rPr>
            </w:pPr>
          </w:p>
        </w:tc>
        <w:tc>
          <w:tcPr>
            <w:tcW w:w="320" w:type="dxa"/>
            <w:noWrap/>
            <w:vAlign w:val="bottom"/>
            <w:hideMark/>
          </w:tcPr>
          <w:p w14:paraId="2844CF32" w14:textId="77777777" w:rsidR="00754F1D" w:rsidRDefault="00754F1D">
            <w:pPr>
              <w:spacing w:after="0"/>
              <w:rPr>
                <w:rFonts w:eastAsiaTheme="minorEastAsia" w:cs="Times New Roman"/>
                <w:lang w:val="es-ES" w:eastAsia="es-ES"/>
              </w:rPr>
            </w:pPr>
          </w:p>
        </w:tc>
        <w:tc>
          <w:tcPr>
            <w:tcW w:w="320" w:type="dxa"/>
            <w:noWrap/>
            <w:vAlign w:val="bottom"/>
            <w:hideMark/>
          </w:tcPr>
          <w:p w14:paraId="72CD836F" w14:textId="77777777" w:rsidR="00754F1D" w:rsidRDefault="00754F1D">
            <w:pPr>
              <w:spacing w:after="0"/>
              <w:rPr>
                <w:rFonts w:eastAsiaTheme="minorEastAsia" w:cs="Times New Roman"/>
                <w:lang w:val="es-ES" w:eastAsia="es-ES"/>
              </w:rPr>
            </w:pPr>
          </w:p>
        </w:tc>
        <w:tc>
          <w:tcPr>
            <w:tcW w:w="320" w:type="dxa"/>
            <w:noWrap/>
            <w:vAlign w:val="bottom"/>
            <w:hideMark/>
          </w:tcPr>
          <w:p w14:paraId="51382419" w14:textId="77777777" w:rsidR="00754F1D" w:rsidRDefault="00754F1D">
            <w:pPr>
              <w:spacing w:after="0"/>
              <w:rPr>
                <w:rFonts w:eastAsiaTheme="minorEastAsia" w:cs="Times New Roman"/>
                <w:lang w:val="es-ES" w:eastAsia="es-ES"/>
              </w:rPr>
            </w:pPr>
          </w:p>
        </w:tc>
        <w:tc>
          <w:tcPr>
            <w:tcW w:w="320" w:type="dxa"/>
            <w:noWrap/>
            <w:vAlign w:val="bottom"/>
            <w:hideMark/>
          </w:tcPr>
          <w:p w14:paraId="71CDA6C6" w14:textId="77777777" w:rsidR="00754F1D" w:rsidRDefault="00754F1D">
            <w:pPr>
              <w:spacing w:after="0"/>
              <w:rPr>
                <w:rFonts w:eastAsiaTheme="minorEastAsia" w:cs="Times New Roman"/>
                <w:lang w:val="es-ES" w:eastAsia="es-ES"/>
              </w:rPr>
            </w:pPr>
          </w:p>
        </w:tc>
        <w:tc>
          <w:tcPr>
            <w:tcW w:w="320" w:type="dxa"/>
            <w:noWrap/>
            <w:vAlign w:val="bottom"/>
            <w:hideMark/>
          </w:tcPr>
          <w:p w14:paraId="7983F602" w14:textId="77777777" w:rsidR="00754F1D" w:rsidRDefault="00754F1D">
            <w:pPr>
              <w:spacing w:after="0"/>
              <w:rPr>
                <w:rFonts w:eastAsiaTheme="minorEastAsia" w:cs="Times New Roman"/>
                <w:lang w:val="es-ES" w:eastAsia="es-ES"/>
              </w:rPr>
            </w:pPr>
          </w:p>
        </w:tc>
        <w:tc>
          <w:tcPr>
            <w:tcW w:w="320" w:type="dxa"/>
            <w:noWrap/>
            <w:vAlign w:val="bottom"/>
            <w:hideMark/>
          </w:tcPr>
          <w:p w14:paraId="5681A323" w14:textId="77777777" w:rsidR="00754F1D" w:rsidRDefault="00754F1D">
            <w:pPr>
              <w:spacing w:after="0"/>
              <w:rPr>
                <w:rFonts w:eastAsiaTheme="minorEastAsia" w:cs="Times New Roman"/>
                <w:lang w:val="es-ES" w:eastAsia="es-ES"/>
              </w:rPr>
            </w:pPr>
          </w:p>
        </w:tc>
        <w:tc>
          <w:tcPr>
            <w:tcW w:w="320" w:type="dxa"/>
            <w:noWrap/>
            <w:vAlign w:val="bottom"/>
            <w:hideMark/>
          </w:tcPr>
          <w:p w14:paraId="465C4BA8" w14:textId="77777777" w:rsidR="00754F1D" w:rsidRDefault="00754F1D">
            <w:pPr>
              <w:spacing w:after="0"/>
              <w:rPr>
                <w:rFonts w:eastAsiaTheme="minorEastAsia" w:cs="Times New Roman"/>
                <w:lang w:val="es-ES" w:eastAsia="es-ES"/>
              </w:rPr>
            </w:pPr>
          </w:p>
        </w:tc>
        <w:tc>
          <w:tcPr>
            <w:tcW w:w="320" w:type="dxa"/>
            <w:noWrap/>
            <w:vAlign w:val="bottom"/>
            <w:hideMark/>
          </w:tcPr>
          <w:p w14:paraId="5DCF52FB" w14:textId="77777777" w:rsidR="00754F1D" w:rsidRDefault="00754F1D">
            <w:pPr>
              <w:spacing w:after="0"/>
              <w:rPr>
                <w:rFonts w:eastAsiaTheme="minorEastAsia" w:cs="Times New Roman"/>
                <w:lang w:val="es-ES" w:eastAsia="es-ES"/>
              </w:rPr>
            </w:pPr>
          </w:p>
        </w:tc>
        <w:tc>
          <w:tcPr>
            <w:tcW w:w="320" w:type="dxa"/>
            <w:noWrap/>
            <w:vAlign w:val="bottom"/>
            <w:hideMark/>
          </w:tcPr>
          <w:p w14:paraId="75AF570C" w14:textId="77777777" w:rsidR="00754F1D" w:rsidRDefault="00754F1D">
            <w:pPr>
              <w:spacing w:after="0"/>
              <w:rPr>
                <w:rFonts w:eastAsiaTheme="minorEastAsia" w:cs="Times New Roman"/>
                <w:lang w:val="es-ES" w:eastAsia="es-ES"/>
              </w:rPr>
            </w:pPr>
          </w:p>
        </w:tc>
        <w:tc>
          <w:tcPr>
            <w:tcW w:w="320" w:type="dxa"/>
            <w:noWrap/>
            <w:vAlign w:val="bottom"/>
            <w:hideMark/>
          </w:tcPr>
          <w:p w14:paraId="62AB6ED4" w14:textId="77777777" w:rsidR="00754F1D" w:rsidRDefault="00754F1D">
            <w:pPr>
              <w:spacing w:after="0"/>
              <w:rPr>
                <w:rFonts w:eastAsiaTheme="minorEastAsia" w:cs="Times New Roman"/>
                <w:lang w:val="es-ES" w:eastAsia="es-ES"/>
              </w:rPr>
            </w:pPr>
          </w:p>
        </w:tc>
        <w:tc>
          <w:tcPr>
            <w:tcW w:w="320" w:type="dxa"/>
            <w:noWrap/>
            <w:vAlign w:val="bottom"/>
            <w:hideMark/>
          </w:tcPr>
          <w:p w14:paraId="65C7A470" w14:textId="77777777" w:rsidR="00754F1D" w:rsidRDefault="00754F1D">
            <w:pPr>
              <w:spacing w:after="0"/>
              <w:rPr>
                <w:rFonts w:eastAsiaTheme="minorEastAsia" w:cs="Times New Roman"/>
                <w:lang w:val="es-ES" w:eastAsia="es-ES"/>
              </w:rPr>
            </w:pPr>
          </w:p>
        </w:tc>
        <w:tc>
          <w:tcPr>
            <w:tcW w:w="320" w:type="dxa"/>
            <w:noWrap/>
            <w:vAlign w:val="bottom"/>
            <w:hideMark/>
          </w:tcPr>
          <w:p w14:paraId="36FC4C55" w14:textId="77777777" w:rsidR="00754F1D" w:rsidRDefault="00754F1D">
            <w:pPr>
              <w:spacing w:after="0"/>
              <w:rPr>
                <w:rFonts w:eastAsiaTheme="minorEastAsia" w:cs="Times New Roman"/>
                <w:lang w:val="es-ES" w:eastAsia="es-ES"/>
              </w:rPr>
            </w:pPr>
          </w:p>
        </w:tc>
        <w:tc>
          <w:tcPr>
            <w:tcW w:w="320" w:type="dxa"/>
            <w:noWrap/>
            <w:vAlign w:val="bottom"/>
            <w:hideMark/>
          </w:tcPr>
          <w:p w14:paraId="08092516" w14:textId="77777777" w:rsidR="00754F1D" w:rsidRDefault="00754F1D">
            <w:pPr>
              <w:spacing w:after="0"/>
              <w:rPr>
                <w:rFonts w:eastAsiaTheme="minorEastAsia" w:cs="Times New Roman"/>
                <w:lang w:val="es-ES" w:eastAsia="es-ES"/>
              </w:rPr>
            </w:pPr>
          </w:p>
        </w:tc>
        <w:tc>
          <w:tcPr>
            <w:tcW w:w="320" w:type="dxa"/>
            <w:noWrap/>
            <w:vAlign w:val="bottom"/>
            <w:hideMark/>
          </w:tcPr>
          <w:p w14:paraId="61E0660D" w14:textId="77777777" w:rsidR="00754F1D" w:rsidRDefault="00754F1D">
            <w:pPr>
              <w:spacing w:after="0"/>
              <w:rPr>
                <w:rFonts w:eastAsiaTheme="minorEastAsia" w:cs="Times New Roman"/>
                <w:lang w:val="es-ES" w:eastAsia="es-ES"/>
              </w:rPr>
            </w:pPr>
          </w:p>
        </w:tc>
        <w:tc>
          <w:tcPr>
            <w:tcW w:w="339" w:type="dxa"/>
            <w:noWrap/>
            <w:vAlign w:val="bottom"/>
            <w:hideMark/>
          </w:tcPr>
          <w:p w14:paraId="78B7EF3D" w14:textId="77777777" w:rsidR="00754F1D" w:rsidRDefault="00754F1D">
            <w:pPr>
              <w:spacing w:after="0"/>
              <w:rPr>
                <w:rFonts w:eastAsiaTheme="minorEastAsia" w:cs="Times New Roman"/>
                <w:lang w:val="es-ES" w:eastAsia="es-ES"/>
              </w:rPr>
            </w:pPr>
          </w:p>
        </w:tc>
        <w:tc>
          <w:tcPr>
            <w:tcW w:w="349" w:type="dxa"/>
            <w:noWrap/>
            <w:vAlign w:val="bottom"/>
            <w:hideMark/>
          </w:tcPr>
          <w:p w14:paraId="4361F44A" w14:textId="77777777" w:rsidR="00754F1D" w:rsidRDefault="00754F1D">
            <w:pPr>
              <w:spacing w:after="0"/>
              <w:rPr>
                <w:rFonts w:eastAsiaTheme="minorEastAsia" w:cs="Times New Roman"/>
                <w:lang w:val="es-ES" w:eastAsia="es-ES"/>
              </w:rPr>
            </w:pPr>
          </w:p>
        </w:tc>
        <w:tc>
          <w:tcPr>
            <w:tcW w:w="330" w:type="dxa"/>
            <w:noWrap/>
            <w:vAlign w:val="bottom"/>
            <w:hideMark/>
          </w:tcPr>
          <w:p w14:paraId="1FE5A1E9" w14:textId="77777777" w:rsidR="00754F1D" w:rsidRDefault="00754F1D">
            <w:pPr>
              <w:spacing w:after="0"/>
              <w:rPr>
                <w:rFonts w:eastAsiaTheme="minorEastAsia" w:cs="Times New Roman"/>
                <w:lang w:val="es-ES" w:eastAsia="es-ES"/>
              </w:rPr>
            </w:pPr>
          </w:p>
        </w:tc>
        <w:tc>
          <w:tcPr>
            <w:tcW w:w="330" w:type="dxa"/>
            <w:noWrap/>
            <w:vAlign w:val="bottom"/>
            <w:hideMark/>
          </w:tcPr>
          <w:p w14:paraId="4781381E" w14:textId="77777777" w:rsidR="00754F1D" w:rsidRDefault="00754F1D">
            <w:pPr>
              <w:spacing w:after="0"/>
              <w:rPr>
                <w:rFonts w:eastAsiaTheme="minorEastAsia" w:cs="Times New Roman"/>
                <w:lang w:val="es-ES" w:eastAsia="es-ES"/>
              </w:rPr>
            </w:pPr>
          </w:p>
        </w:tc>
        <w:tc>
          <w:tcPr>
            <w:tcW w:w="320" w:type="dxa"/>
            <w:noWrap/>
            <w:vAlign w:val="bottom"/>
            <w:hideMark/>
          </w:tcPr>
          <w:p w14:paraId="4352B3E2" w14:textId="77777777" w:rsidR="00754F1D" w:rsidRDefault="00754F1D">
            <w:pPr>
              <w:spacing w:after="0"/>
              <w:rPr>
                <w:rFonts w:eastAsiaTheme="minorEastAsia" w:cs="Times New Roman"/>
                <w:lang w:val="es-ES" w:eastAsia="es-ES"/>
              </w:rPr>
            </w:pPr>
          </w:p>
        </w:tc>
        <w:tc>
          <w:tcPr>
            <w:tcW w:w="320" w:type="dxa"/>
            <w:noWrap/>
            <w:vAlign w:val="bottom"/>
            <w:hideMark/>
          </w:tcPr>
          <w:p w14:paraId="56CBCEE6"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bottom"/>
            <w:hideMark/>
          </w:tcPr>
          <w:p w14:paraId="63CD39AD"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68F15A0C" w14:textId="77777777" w:rsidTr="00754F1D">
        <w:trPr>
          <w:trHeight w:val="315"/>
          <w:jc w:val="center"/>
        </w:trPr>
        <w:tc>
          <w:tcPr>
            <w:tcW w:w="14637" w:type="dxa"/>
            <w:gridSpan w:val="45"/>
            <w:tcBorders>
              <w:top w:val="single" w:sz="8" w:space="0" w:color="auto"/>
              <w:left w:val="single" w:sz="8" w:space="0" w:color="auto"/>
              <w:bottom w:val="single" w:sz="8" w:space="0" w:color="auto"/>
              <w:right w:val="single" w:sz="8" w:space="0" w:color="000000"/>
            </w:tcBorders>
            <w:shd w:val="clear" w:color="auto" w:fill="BFBFBF"/>
            <w:noWrap/>
            <w:vAlign w:val="center"/>
            <w:hideMark/>
          </w:tcPr>
          <w:p w14:paraId="2075F980"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 xml:space="preserve">DESCRIPCIÓN CLARA DEL INCIDENTE </w:t>
            </w:r>
          </w:p>
        </w:tc>
      </w:tr>
      <w:tr w:rsidR="00754F1D" w14:paraId="58555EAE" w14:textId="77777777" w:rsidTr="00754F1D">
        <w:trPr>
          <w:trHeight w:val="330"/>
          <w:jc w:val="center"/>
        </w:trPr>
        <w:tc>
          <w:tcPr>
            <w:tcW w:w="14637" w:type="dxa"/>
            <w:gridSpan w:val="45"/>
            <w:tcBorders>
              <w:top w:val="nil"/>
              <w:left w:val="single" w:sz="8" w:space="0" w:color="auto"/>
              <w:bottom w:val="single" w:sz="4" w:space="0" w:color="auto"/>
              <w:right w:val="single" w:sz="8" w:space="0" w:color="000000"/>
            </w:tcBorders>
            <w:noWrap/>
            <w:vAlign w:val="bottom"/>
            <w:hideMark/>
          </w:tcPr>
          <w:p w14:paraId="0E186131"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435D64EE" w14:textId="77777777" w:rsidTr="00754F1D">
        <w:trPr>
          <w:trHeight w:val="330"/>
          <w:jc w:val="center"/>
        </w:trPr>
        <w:tc>
          <w:tcPr>
            <w:tcW w:w="14637" w:type="dxa"/>
            <w:gridSpan w:val="45"/>
            <w:tcBorders>
              <w:top w:val="single" w:sz="4" w:space="0" w:color="auto"/>
              <w:left w:val="single" w:sz="8" w:space="0" w:color="auto"/>
              <w:bottom w:val="single" w:sz="4" w:space="0" w:color="auto"/>
              <w:right w:val="single" w:sz="8" w:space="0" w:color="000000"/>
            </w:tcBorders>
            <w:noWrap/>
            <w:vAlign w:val="bottom"/>
            <w:hideMark/>
          </w:tcPr>
          <w:p w14:paraId="5E1E16CB"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20446CFF" w14:textId="77777777" w:rsidTr="00754F1D">
        <w:trPr>
          <w:trHeight w:val="330"/>
          <w:jc w:val="center"/>
        </w:trPr>
        <w:tc>
          <w:tcPr>
            <w:tcW w:w="14637" w:type="dxa"/>
            <w:gridSpan w:val="45"/>
            <w:tcBorders>
              <w:top w:val="single" w:sz="4" w:space="0" w:color="auto"/>
              <w:left w:val="single" w:sz="8" w:space="0" w:color="auto"/>
              <w:bottom w:val="single" w:sz="4" w:space="0" w:color="auto"/>
              <w:right w:val="single" w:sz="8" w:space="0" w:color="000000"/>
            </w:tcBorders>
            <w:noWrap/>
            <w:vAlign w:val="bottom"/>
            <w:hideMark/>
          </w:tcPr>
          <w:p w14:paraId="70F5C99D"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7905F51A" w14:textId="77777777" w:rsidTr="00754F1D">
        <w:trPr>
          <w:trHeight w:val="315"/>
          <w:jc w:val="center"/>
        </w:trPr>
        <w:tc>
          <w:tcPr>
            <w:tcW w:w="14637" w:type="dxa"/>
            <w:gridSpan w:val="45"/>
            <w:tcBorders>
              <w:top w:val="single" w:sz="8" w:space="0" w:color="auto"/>
              <w:left w:val="single" w:sz="8" w:space="0" w:color="auto"/>
              <w:bottom w:val="single" w:sz="8" w:space="0" w:color="auto"/>
              <w:right w:val="single" w:sz="8" w:space="0" w:color="000000"/>
            </w:tcBorders>
            <w:shd w:val="clear" w:color="auto" w:fill="BFBFBF"/>
            <w:noWrap/>
            <w:vAlign w:val="center"/>
            <w:hideMark/>
          </w:tcPr>
          <w:p w14:paraId="7C1627E8"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ACCIONES DE CONTROL</w:t>
            </w:r>
          </w:p>
        </w:tc>
      </w:tr>
      <w:tr w:rsidR="00754F1D" w14:paraId="225AF50C" w14:textId="77777777" w:rsidTr="00754F1D">
        <w:trPr>
          <w:trHeight w:val="300"/>
          <w:jc w:val="center"/>
        </w:trPr>
        <w:tc>
          <w:tcPr>
            <w:tcW w:w="364" w:type="dxa"/>
            <w:tcBorders>
              <w:top w:val="nil"/>
              <w:left w:val="single" w:sz="8" w:space="0" w:color="auto"/>
              <w:bottom w:val="nil"/>
              <w:right w:val="nil"/>
            </w:tcBorders>
            <w:noWrap/>
            <w:vAlign w:val="center"/>
            <w:hideMark/>
          </w:tcPr>
          <w:p w14:paraId="7498D02B" w14:textId="77777777" w:rsidR="00754F1D" w:rsidRDefault="00754F1D">
            <w:pPr>
              <w:spacing w:after="0" w:line="240" w:lineRule="auto"/>
              <w:jc w:val="center"/>
              <w:rPr>
                <w:rFonts w:ascii="Times New Roman" w:eastAsia="Times New Roman" w:hAnsi="Times New Roman" w:cs="Times New Roman"/>
                <w:b/>
                <w:bCs/>
                <w:color w:val="FFFFFF"/>
                <w:lang w:val="es-ES" w:eastAsia="es-ES"/>
              </w:rPr>
            </w:pPr>
            <w:r>
              <w:rPr>
                <w:rFonts w:ascii="Times New Roman" w:eastAsia="Times New Roman" w:hAnsi="Times New Roman" w:cs="Times New Roman"/>
                <w:b/>
                <w:bCs/>
                <w:color w:val="FFFFFF"/>
                <w:lang w:val="es-ES" w:eastAsia="es-ES"/>
              </w:rPr>
              <w:t> </w:t>
            </w:r>
          </w:p>
        </w:tc>
        <w:tc>
          <w:tcPr>
            <w:tcW w:w="364" w:type="dxa"/>
            <w:noWrap/>
            <w:vAlign w:val="center"/>
            <w:hideMark/>
          </w:tcPr>
          <w:p w14:paraId="2576E6DA" w14:textId="77777777" w:rsidR="00754F1D" w:rsidRDefault="00754F1D">
            <w:pPr>
              <w:spacing w:after="0"/>
              <w:rPr>
                <w:rFonts w:eastAsiaTheme="minorEastAsia" w:cs="Times New Roman"/>
                <w:lang w:val="es-ES" w:eastAsia="es-ES"/>
              </w:rPr>
            </w:pPr>
          </w:p>
        </w:tc>
        <w:tc>
          <w:tcPr>
            <w:tcW w:w="329" w:type="dxa"/>
            <w:noWrap/>
            <w:vAlign w:val="center"/>
            <w:hideMark/>
          </w:tcPr>
          <w:p w14:paraId="5D82FBF4" w14:textId="77777777" w:rsidR="00754F1D" w:rsidRDefault="00754F1D">
            <w:pPr>
              <w:spacing w:after="0"/>
              <w:rPr>
                <w:rFonts w:eastAsiaTheme="minorEastAsia" w:cs="Times New Roman"/>
                <w:lang w:val="es-ES" w:eastAsia="es-ES"/>
              </w:rPr>
            </w:pPr>
          </w:p>
        </w:tc>
        <w:tc>
          <w:tcPr>
            <w:tcW w:w="329" w:type="dxa"/>
            <w:noWrap/>
            <w:vAlign w:val="center"/>
            <w:hideMark/>
          </w:tcPr>
          <w:p w14:paraId="0508B9C7" w14:textId="77777777" w:rsidR="00754F1D" w:rsidRDefault="00754F1D">
            <w:pPr>
              <w:spacing w:after="0"/>
              <w:rPr>
                <w:rFonts w:eastAsiaTheme="minorEastAsia" w:cs="Times New Roman"/>
                <w:lang w:val="es-ES" w:eastAsia="es-ES"/>
              </w:rPr>
            </w:pPr>
          </w:p>
        </w:tc>
        <w:tc>
          <w:tcPr>
            <w:tcW w:w="329" w:type="dxa"/>
            <w:noWrap/>
            <w:vAlign w:val="center"/>
            <w:hideMark/>
          </w:tcPr>
          <w:p w14:paraId="3ACBBD9E" w14:textId="77777777" w:rsidR="00754F1D" w:rsidRDefault="00754F1D">
            <w:pPr>
              <w:spacing w:after="0"/>
              <w:rPr>
                <w:rFonts w:eastAsiaTheme="minorEastAsia" w:cs="Times New Roman"/>
                <w:lang w:val="es-ES" w:eastAsia="es-ES"/>
              </w:rPr>
            </w:pPr>
          </w:p>
        </w:tc>
        <w:tc>
          <w:tcPr>
            <w:tcW w:w="329" w:type="dxa"/>
            <w:noWrap/>
            <w:vAlign w:val="center"/>
            <w:hideMark/>
          </w:tcPr>
          <w:p w14:paraId="35362453" w14:textId="77777777" w:rsidR="00754F1D" w:rsidRDefault="00754F1D">
            <w:pPr>
              <w:spacing w:after="0"/>
              <w:rPr>
                <w:rFonts w:eastAsiaTheme="minorEastAsia" w:cs="Times New Roman"/>
                <w:lang w:val="es-ES" w:eastAsia="es-ES"/>
              </w:rPr>
            </w:pPr>
          </w:p>
        </w:tc>
        <w:tc>
          <w:tcPr>
            <w:tcW w:w="329" w:type="dxa"/>
            <w:noWrap/>
            <w:vAlign w:val="center"/>
            <w:hideMark/>
          </w:tcPr>
          <w:p w14:paraId="791C5A64" w14:textId="77777777" w:rsidR="00754F1D" w:rsidRDefault="00754F1D">
            <w:pPr>
              <w:spacing w:after="0"/>
              <w:rPr>
                <w:rFonts w:eastAsiaTheme="minorEastAsia" w:cs="Times New Roman"/>
                <w:lang w:val="es-ES" w:eastAsia="es-ES"/>
              </w:rPr>
            </w:pPr>
          </w:p>
        </w:tc>
        <w:tc>
          <w:tcPr>
            <w:tcW w:w="320" w:type="dxa"/>
            <w:noWrap/>
            <w:vAlign w:val="center"/>
            <w:hideMark/>
          </w:tcPr>
          <w:p w14:paraId="4FC4B127" w14:textId="77777777" w:rsidR="00754F1D" w:rsidRDefault="00754F1D">
            <w:pPr>
              <w:spacing w:after="0"/>
              <w:rPr>
                <w:rFonts w:eastAsiaTheme="minorEastAsia" w:cs="Times New Roman"/>
                <w:lang w:val="es-ES" w:eastAsia="es-ES"/>
              </w:rPr>
            </w:pPr>
          </w:p>
        </w:tc>
        <w:tc>
          <w:tcPr>
            <w:tcW w:w="320" w:type="dxa"/>
            <w:noWrap/>
            <w:vAlign w:val="center"/>
            <w:hideMark/>
          </w:tcPr>
          <w:p w14:paraId="47CD04B4" w14:textId="77777777" w:rsidR="00754F1D" w:rsidRDefault="00754F1D">
            <w:pPr>
              <w:spacing w:after="0"/>
              <w:rPr>
                <w:rFonts w:eastAsiaTheme="minorEastAsia" w:cs="Times New Roman"/>
                <w:lang w:val="es-ES" w:eastAsia="es-ES"/>
              </w:rPr>
            </w:pPr>
          </w:p>
        </w:tc>
        <w:tc>
          <w:tcPr>
            <w:tcW w:w="320" w:type="dxa"/>
            <w:noWrap/>
            <w:vAlign w:val="center"/>
            <w:hideMark/>
          </w:tcPr>
          <w:p w14:paraId="1F3A3792" w14:textId="77777777" w:rsidR="00754F1D" w:rsidRDefault="00754F1D">
            <w:pPr>
              <w:spacing w:after="0"/>
              <w:rPr>
                <w:rFonts w:eastAsiaTheme="minorEastAsia" w:cs="Times New Roman"/>
                <w:lang w:val="es-ES" w:eastAsia="es-ES"/>
              </w:rPr>
            </w:pPr>
          </w:p>
        </w:tc>
        <w:tc>
          <w:tcPr>
            <w:tcW w:w="320" w:type="dxa"/>
            <w:noWrap/>
            <w:vAlign w:val="center"/>
            <w:hideMark/>
          </w:tcPr>
          <w:p w14:paraId="1772AF23" w14:textId="77777777" w:rsidR="00754F1D" w:rsidRDefault="00754F1D">
            <w:pPr>
              <w:spacing w:after="0"/>
              <w:rPr>
                <w:rFonts w:eastAsiaTheme="minorEastAsia" w:cs="Times New Roman"/>
                <w:lang w:val="es-ES" w:eastAsia="es-ES"/>
              </w:rPr>
            </w:pPr>
          </w:p>
        </w:tc>
        <w:tc>
          <w:tcPr>
            <w:tcW w:w="329" w:type="dxa"/>
            <w:noWrap/>
            <w:vAlign w:val="center"/>
            <w:hideMark/>
          </w:tcPr>
          <w:p w14:paraId="25B5960D" w14:textId="77777777" w:rsidR="00754F1D" w:rsidRDefault="00754F1D">
            <w:pPr>
              <w:spacing w:after="0"/>
              <w:rPr>
                <w:rFonts w:eastAsiaTheme="minorEastAsia" w:cs="Times New Roman"/>
                <w:lang w:val="es-ES" w:eastAsia="es-ES"/>
              </w:rPr>
            </w:pPr>
          </w:p>
        </w:tc>
        <w:tc>
          <w:tcPr>
            <w:tcW w:w="329" w:type="dxa"/>
            <w:noWrap/>
            <w:vAlign w:val="center"/>
            <w:hideMark/>
          </w:tcPr>
          <w:p w14:paraId="424A3D60" w14:textId="77777777" w:rsidR="00754F1D" w:rsidRDefault="00754F1D">
            <w:pPr>
              <w:spacing w:after="0"/>
              <w:rPr>
                <w:rFonts w:eastAsiaTheme="minorEastAsia" w:cs="Times New Roman"/>
                <w:lang w:val="es-ES" w:eastAsia="es-ES"/>
              </w:rPr>
            </w:pPr>
          </w:p>
        </w:tc>
        <w:tc>
          <w:tcPr>
            <w:tcW w:w="329" w:type="dxa"/>
            <w:noWrap/>
            <w:vAlign w:val="center"/>
            <w:hideMark/>
          </w:tcPr>
          <w:p w14:paraId="35215EBF" w14:textId="77777777" w:rsidR="00754F1D" w:rsidRDefault="00754F1D">
            <w:pPr>
              <w:spacing w:after="0"/>
              <w:rPr>
                <w:rFonts w:eastAsiaTheme="minorEastAsia" w:cs="Times New Roman"/>
                <w:lang w:val="es-ES" w:eastAsia="es-ES"/>
              </w:rPr>
            </w:pPr>
          </w:p>
        </w:tc>
        <w:tc>
          <w:tcPr>
            <w:tcW w:w="329" w:type="dxa"/>
            <w:noWrap/>
            <w:vAlign w:val="center"/>
            <w:hideMark/>
          </w:tcPr>
          <w:p w14:paraId="5C3C9B2E" w14:textId="77777777" w:rsidR="00754F1D" w:rsidRDefault="00754F1D">
            <w:pPr>
              <w:spacing w:after="0"/>
              <w:rPr>
                <w:rFonts w:eastAsiaTheme="minorEastAsia" w:cs="Times New Roman"/>
                <w:lang w:val="es-ES" w:eastAsia="es-ES"/>
              </w:rPr>
            </w:pPr>
          </w:p>
        </w:tc>
        <w:tc>
          <w:tcPr>
            <w:tcW w:w="320" w:type="dxa"/>
            <w:noWrap/>
            <w:vAlign w:val="center"/>
            <w:hideMark/>
          </w:tcPr>
          <w:p w14:paraId="1C1A0CBA" w14:textId="77777777" w:rsidR="00754F1D" w:rsidRDefault="00754F1D">
            <w:pPr>
              <w:spacing w:after="0"/>
              <w:rPr>
                <w:rFonts w:eastAsiaTheme="minorEastAsia" w:cs="Times New Roman"/>
                <w:lang w:val="es-ES" w:eastAsia="es-ES"/>
              </w:rPr>
            </w:pPr>
          </w:p>
        </w:tc>
        <w:tc>
          <w:tcPr>
            <w:tcW w:w="320" w:type="dxa"/>
            <w:noWrap/>
            <w:vAlign w:val="center"/>
            <w:hideMark/>
          </w:tcPr>
          <w:p w14:paraId="2E670D52" w14:textId="77777777" w:rsidR="00754F1D" w:rsidRDefault="00754F1D">
            <w:pPr>
              <w:spacing w:after="0"/>
              <w:rPr>
                <w:rFonts w:eastAsiaTheme="minorEastAsia" w:cs="Times New Roman"/>
                <w:lang w:val="es-ES" w:eastAsia="es-ES"/>
              </w:rPr>
            </w:pPr>
          </w:p>
        </w:tc>
        <w:tc>
          <w:tcPr>
            <w:tcW w:w="320" w:type="dxa"/>
            <w:noWrap/>
            <w:vAlign w:val="center"/>
            <w:hideMark/>
          </w:tcPr>
          <w:p w14:paraId="4276BCC9" w14:textId="77777777" w:rsidR="00754F1D" w:rsidRDefault="00754F1D">
            <w:pPr>
              <w:spacing w:after="0"/>
              <w:rPr>
                <w:rFonts w:eastAsiaTheme="minorEastAsia" w:cs="Times New Roman"/>
                <w:lang w:val="es-ES" w:eastAsia="es-ES"/>
              </w:rPr>
            </w:pPr>
          </w:p>
        </w:tc>
        <w:tc>
          <w:tcPr>
            <w:tcW w:w="320" w:type="dxa"/>
            <w:noWrap/>
            <w:vAlign w:val="center"/>
            <w:hideMark/>
          </w:tcPr>
          <w:p w14:paraId="6035351F" w14:textId="77777777" w:rsidR="00754F1D" w:rsidRDefault="00754F1D">
            <w:pPr>
              <w:spacing w:after="0"/>
              <w:rPr>
                <w:rFonts w:eastAsiaTheme="minorEastAsia" w:cs="Times New Roman"/>
                <w:lang w:val="es-ES" w:eastAsia="es-ES"/>
              </w:rPr>
            </w:pPr>
          </w:p>
        </w:tc>
        <w:tc>
          <w:tcPr>
            <w:tcW w:w="320" w:type="dxa"/>
            <w:noWrap/>
            <w:vAlign w:val="center"/>
            <w:hideMark/>
          </w:tcPr>
          <w:p w14:paraId="7443D8C0" w14:textId="77777777" w:rsidR="00754F1D" w:rsidRDefault="00754F1D">
            <w:pPr>
              <w:spacing w:after="0"/>
              <w:rPr>
                <w:rFonts w:eastAsiaTheme="minorEastAsia" w:cs="Times New Roman"/>
                <w:lang w:val="es-ES" w:eastAsia="es-ES"/>
              </w:rPr>
            </w:pPr>
          </w:p>
        </w:tc>
        <w:tc>
          <w:tcPr>
            <w:tcW w:w="320" w:type="dxa"/>
            <w:noWrap/>
            <w:vAlign w:val="center"/>
            <w:hideMark/>
          </w:tcPr>
          <w:p w14:paraId="69DF2C91" w14:textId="77777777" w:rsidR="00754F1D" w:rsidRDefault="00754F1D">
            <w:pPr>
              <w:spacing w:after="0"/>
              <w:rPr>
                <w:rFonts w:eastAsiaTheme="minorEastAsia" w:cs="Times New Roman"/>
                <w:lang w:val="es-ES" w:eastAsia="es-ES"/>
              </w:rPr>
            </w:pPr>
          </w:p>
        </w:tc>
        <w:tc>
          <w:tcPr>
            <w:tcW w:w="320" w:type="dxa"/>
            <w:noWrap/>
            <w:vAlign w:val="center"/>
            <w:hideMark/>
          </w:tcPr>
          <w:p w14:paraId="31BDA964" w14:textId="77777777" w:rsidR="00754F1D" w:rsidRDefault="00754F1D">
            <w:pPr>
              <w:spacing w:after="0"/>
              <w:rPr>
                <w:rFonts w:eastAsiaTheme="minorEastAsia" w:cs="Times New Roman"/>
                <w:lang w:val="es-ES" w:eastAsia="es-ES"/>
              </w:rPr>
            </w:pPr>
          </w:p>
        </w:tc>
        <w:tc>
          <w:tcPr>
            <w:tcW w:w="320" w:type="dxa"/>
            <w:noWrap/>
            <w:vAlign w:val="center"/>
            <w:hideMark/>
          </w:tcPr>
          <w:p w14:paraId="54183EB0" w14:textId="77777777" w:rsidR="00754F1D" w:rsidRDefault="00754F1D">
            <w:pPr>
              <w:spacing w:after="0"/>
              <w:rPr>
                <w:rFonts w:eastAsiaTheme="minorEastAsia" w:cs="Times New Roman"/>
                <w:lang w:val="es-ES" w:eastAsia="es-ES"/>
              </w:rPr>
            </w:pPr>
          </w:p>
        </w:tc>
        <w:tc>
          <w:tcPr>
            <w:tcW w:w="320" w:type="dxa"/>
            <w:noWrap/>
            <w:vAlign w:val="center"/>
            <w:hideMark/>
          </w:tcPr>
          <w:p w14:paraId="4129CC37" w14:textId="77777777" w:rsidR="00754F1D" w:rsidRDefault="00754F1D">
            <w:pPr>
              <w:spacing w:after="0"/>
              <w:rPr>
                <w:rFonts w:eastAsiaTheme="minorEastAsia" w:cs="Times New Roman"/>
                <w:lang w:val="es-ES" w:eastAsia="es-ES"/>
              </w:rPr>
            </w:pPr>
          </w:p>
        </w:tc>
        <w:tc>
          <w:tcPr>
            <w:tcW w:w="320" w:type="dxa"/>
            <w:noWrap/>
            <w:vAlign w:val="center"/>
            <w:hideMark/>
          </w:tcPr>
          <w:p w14:paraId="7B8C317E" w14:textId="77777777" w:rsidR="00754F1D" w:rsidRDefault="00754F1D">
            <w:pPr>
              <w:spacing w:after="0"/>
              <w:rPr>
                <w:rFonts w:eastAsiaTheme="minorEastAsia" w:cs="Times New Roman"/>
                <w:lang w:val="es-ES" w:eastAsia="es-ES"/>
              </w:rPr>
            </w:pPr>
          </w:p>
        </w:tc>
        <w:tc>
          <w:tcPr>
            <w:tcW w:w="320" w:type="dxa"/>
            <w:noWrap/>
            <w:vAlign w:val="center"/>
            <w:hideMark/>
          </w:tcPr>
          <w:p w14:paraId="4C53B4F8" w14:textId="77777777" w:rsidR="00754F1D" w:rsidRDefault="00754F1D">
            <w:pPr>
              <w:spacing w:after="0"/>
              <w:rPr>
                <w:rFonts w:eastAsiaTheme="minorEastAsia" w:cs="Times New Roman"/>
                <w:lang w:val="es-ES" w:eastAsia="es-ES"/>
              </w:rPr>
            </w:pPr>
          </w:p>
        </w:tc>
        <w:tc>
          <w:tcPr>
            <w:tcW w:w="320" w:type="dxa"/>
            <w:noWrap/>
            <w:vAlign w:val="center"/>
            <w:hideMark/>
          </w:tcPr>
          <w:p w14:paraId="42527439" w14:textId="77777777" w:rsidR="00754F1D" w:rsidRDefault="00754F1D">
            <w:pPr>
              <w:spacing w:after="0"/>
              <w:rPr>
                <w:rFonts w:eastAsiaTheme="minorEastAsia" w:cs="Times New Roman"/>
                <w:lang w:val="es-ES" w:eastAsia="es-ES"/>
              </w:rPr>
            </w:pPr>
          </w:p>
        </w:tc>
        <w:tc>
          <w:tcPr>
            <w:tcW w:w="320" w:type="dxa"/>
            <w:noWrap/>
            <w:vAlign w:val="center"/>
            <w:hideMark/>
          </w:tcPr>
          <w:p w14:paraId="70417849" w14:textId="77777777" w:rsidR="00754F1D" w:rsidRDefault="00754F1D">
            <w:pPr>
              <w:spacing w:after="0"/>
              <w:rPr>
                <w:rFonts w:eastAsiaTheme="minorEastAsia" w:cs="Times New Roman"/>
                <w:lang w:val="es-ES" w:eastAsia="es-ES"/>
              </w:rPr>
            </w:pPr>
          </w:p>
        </w:tc>
        <w:tc>
          <w:tcPr>
            <w:tcW w:w="320" w:type="dxa"/>
            <w:noWrap/>
            <w:vAlign w:val="center"/>
            <w:hideMark/>
          </w:tcPr>
          <w:p w14:paraId="1AB07099" w14:textId="77777777" w:rsidR="00754F1D" w:rsidRDefault="00754F1D">
            <w:pPr>
              <w:spacing w:after="0"/>
              <w:rPr>
                <w:rFonts w:eastAsiaTheme="minorEastAsia" w:cs="Times New Roman"/>
                <w:lang w:val="es-ES" w:eastAsia="es-ES"/>
              </w:rPr>
            </w:pPr>
          </w:p>
        </w:tc>
        <w:tc>
          <w:tcPr>
            <w:tcW w:w="320" w:type="dxa"/>
            <w:noWrap/>
            <w:vAlign w:val="center"/>
            <w:hideMark/>
          </w:tcPr>
          <w:p w14:paraId="7DDC5C98" w14:textId="77777777" w:rsidR="00754F1D" w:rsidRDefault="00754F1D">
            <w:pPr>
              <w:spacing w:after="0"/>
              <w:rPr>
                <w:rFonts w:eastAsiaTheme="minorEastAsia" w:cs="Times New Roman"/>
                <w:lang w:val="es-ES" w:eastAsia="es-ES"/>
              </w:rPr>
            </w:pPr>
          </w:p>
        </w:tc>
        <w:tc>
          <w:tcPr>
            <w:tcW w:w="320" w:type="dxa"/>
            <w:noWrap/>
            <w:vAlign w:val="center"/>
            <w:hideMark/>
          </w:tcPr>
          <w:p w14:paraId="09D92A35" w14:textId="77777777" w:rsidR="00754F1D" w:rsidRDefault="00754F1D">
            <w:pPr>
              <w:spacing w:after="0"/>
              <w:rPr>
                <w:rFonts w:eastAsiaTheme="minorEastAsia" w:cs="Times New Roman"/>
                <w:lang w:val="es-ES" w:eastAsia="es-ES"/>
              </w:rPr>
            </w:pPr>
          </w:p>
        </w:tc>
        <w:tc>
          <w:tcPr>
            <w:tcW w:w="320" w:type="dxa"/>
            <w:noWrap/>
            <w:vAlign w:val="center"/>
            <w:hideMark/>
          </w:tcPr>
          <w:p w14:paraId="6B34F7D0" w14:textId="77777777" w:rsidR="00754F1D" w:rsidRDefault="00754F1D">
            <w:pPr>
              <w:spacing w:after="0"/>
              <w:rPr>
                <w:rFonts w:eastAsiaTheme="minorEastAsia" w:cs="Times New Roman"/>
                <w:lang w:val="es-ES" w:eastAsia="es-ES"/>
              </w:rPr>
            </w:pPr>
          </w:p>
        </w:tc>
        <w:tc>
          <w:tcPr>
            <w:tcW w:w="320" w:type="dxa"/>
            <w:noWrap/>
            <w:vAlign w:val="center"/>
            <w:hideMark/>
          </w:tcPr>
          <w:p w14:paraId="6A13C81E" w14:textId="77777777" w:rsidR="00754F1D" w:rsidRDefault="00754F1D">
            <w:pPr>
              <w:spacing w:after="0"/>
              <w:rPr>
                <w:rFonts w:eastAsiaTheme="minorEastAsia" w:cs="Times New Roman"/>
                <w:lang w:val="es-ES" w:eastAsia="es-ES"/>
              </w:rPr>
            </w:pPr>
          </w:p>
        </w:tc>
        <w:tc>
          <w:tcPr>
            <w:tcW w:w="320" w:type="dxa"/>
            <w:noWrap/>
            <w:vAlign w:val="center"/>
            <w:hideMark/>
          </w:tcPr>
          <w:p w14:paraId="13F113EC" w14:textId="77777777" w:rsidR="00754F1D" w:rsidRDefault="00754F1D">
            <w:pPr>
              <w:spacing w:after="0"/>
              <w:rPr>
                <w:rFonts w:eastAsiaTheme="minorEastAsia" w:cs="Times New Roman"/>
                <w:lang w:val="es-ES" w:eastAsia="es-ES"/>
              </w:rPr>
            </w:pPr>
          </w:p>
        </w:tc>
        <w:tc>
          <w:tcPr>
            <w:tcW w:w="320" w:type="dxa"/>
            <w:noWrap/>
            <w:vAlign w:val="center"/>
            <w:hideMark/>
          </w:tcPr>
          <w:p w14:paraId="2296033A" w14:textId="77777777" w:rsidR="00754F1D" w:rsidRDefault="00754F1D">
            <w:pPr>
              <w:spacing w:after="0"/>
              <w:rPr>
                <w:rFonts w:eastAsiaTheme="minorEastAsia" w:cs="Times New Roman"/>
                <w:lang w:val="es-ES" w:eastAsia="es-ES"/>
              </w:rPr>
            </w:pPr>
          </w:p>
        </w:tc>
        <w:tc>
          <w:tcPr>
            <w:tcW w:w="320" w:type="dxa"/>
            <w:noWrap/>
            <w:vAlign w:val="center"/>
            <w:hideMark/>
          </w:tcPr>
          <w:p w14:paraId="70068E47" w14:textId="77777777" w:rsidR="00754F1D" w:rsidRDefault="00754F1D">
            <w:pPr>
              <w:spacing w:after="0"/>
              <w:rPr>
                <w:rFonts w:eastAsiaTheme="minorEastAsia" w:cs="Times New Roman"/>
                <w:lang w:val="es-ES" w:eastAsia="es-ES"/>
              </w:rPr>
            </w:pPr>
          </w:p>
        </w:tc>
        <w:tc>
          <w:tcPr>
            <w:tcW w:w="320" w:type="dxa"/>
            <w:noWrap/>
            <w:vAlign w:val="center"/>
            <w:hideMark/>
          </w:tcPr>
          <w:p w14:paraId="468D1B33" w14:textId="77777777" w:rsidR="00754F1D" w:rsidRDefault="00754F1D">
            <w:pPr>
              <w:spacing w:after="0"/>
              <w:rPr>
                <w:rFonts w:eastAsiaTheme="minorEastAsia" w:cs="Times New Roman"/>
                <w:lang w:val="es-ES" w:eastAsia="es-ES"/>
              </w:rPr>
            </w:pPr>
          </w:p>
        </w:tc>
        <w:tc>
          <w:tcPr>
            <w:tcW w:w="320" w:type="dxa"/>
            <w:noWrap/>
            <w:vAlign w:val="center"/>
            <w:hideMark/>
          </w:tcPr>
          <w:p w14:paraId="2E595277" w14:textId="77777777" w:rsidR="00754F1D" w:rsidRDefault="00754F1D">
            <w:pPr>
              <w:spacing w:after="0"/>
              <w:rPr>
                <w:rFonts w:eastAsiaTheme="minorEastAsia" w:cs="Times New Roman"/>
                <w:lang w:val="es-ES" w:eastAsia="es-ES"/>
              </w:rPr>
            </w:pPr>
          </w:p>
        </w:tc>
        <w:tc>
          <w:tcPr>
            <w:tcW w:w="339" w:type="dxa"/>
            <w:noWrap/>
            <w:vAlign w:val="center"/>
            <w:hideMark/>
          </w:tcPr>
          <w:p w14:paraId="33BD5807" w14:textId="77777777" w:rsidR="00754F1D" w:rsidRDefault="00754F1D">
            <w:pPr>
              <w:spacing w:after="0"/>
              <w:rPr>
                <w:rFonts w:eastAsiaTheme="minorEastAsia" w:cs="Times New Roman"/>
                <w:lang w:val="es-ES" w:eastAsia="es-ES"/>
              </w:rPr>
            </w:pPr>
          </w:p>
        </w:tc>
        <w:tc>
          <w:tcPr>
            <w:tcW w:w="349" w:type="dxa"/>
            <w:noWrap/>
            <w:vAlign w:val="center"/>
            <w:hideMark/>
          </w:tcPr>
          <w:p w14:paraId="01E6D23F" w14:textId="77777777" w:rsidR="00754F1D" w:rsidRDefault="00754F1D">
            <w:pPr>
              <w:spacing w:after="0"/>
              <w:rPr>
                <w:rFonts w:eastAsiaTheme="minorEastAsia" w:cs="Times New Roman"/>
                <w:lang w:val="es-ES" w:eastAsia="es-ES"/>
              </w:rPr>
            </w:pPr>
          </w:p>
        </w:tc>
        <w:tc>
          <w:tcPr>
            <w:tcW w:w="330" w:type="dxa"/>
            <w:noWrap/>
            <w:vAlign w:val="center"/>
            <w:hideMark/>
          </w:tcPr>
          <w:p w14:paraId="0F1C7C3A" w14:textId="77777777" w:rsidR="00754F1D" w:rsidRDefault="00754F1D">
            <w:pPr>
              <w:spacing w:after="0"/>
              <w:rPr>
                <w:rFonts w:eastAsiaTheme="minorEastAsia" w:cs="Times New Roman"/>
                <w:lang w:val="es-ES" w:eastAsia="es-ES"/>
              </w:rPr>
            </w:pPr>
          </w:p>
        </w:tc>
        <w:tc>
          <w:tcPr>
            <w:tcW w:w="330" w:type="dxa"/>
            <w:noWrap/>
            <w:vAlign w:val="center"/>
            <w:hideMark/>
          </w:tcPr>
          <w:p w14:paraId="52D67F89" w14:textId="77777777" w:rsidR="00754F1D" w:rsidRDefault="00754F1D">
            <w:pPr>
              <w:spacing w:after="0"/>
              <w:rPr>
                <w:rFonts w:eastAsiaTheme="minorEastAsia" w:cs="Times New Roman"/>
                <w:lang w:val="es-ES" w:eastAsia="es-ES"/>
              </w:rPr>
            </w:pPr>
          </w:p>
        </w:tc>
        <w:tc>
          <w:tcPr>
            <w:tcW w:w="320" w:type="dxa"/>
            <w:noWrap/>
            <w:vAlign w:val="center"/>
            <w:hideMark/>
          </w:tcPr>
          <w:p w14:paraId="09E779AC" w14:textId="77777777" w:rsidR="00754F1D" w:rsidRDefault="00754F1D">
            <w:pPr>
              <w:spacing w:after="0"/>
              <w:rPr>
                <w:rFonts w:eastAsiaTheme="minorEastAsia" w:cs="Times New Roman"/>
                <w:lang w:val="es-ES" w:eastAsia="es-ES"/>
              </w:rPr>
            </w:pPr>
          </w:p>
        </w:tc>
        <w:tc>
          <w:tcPr>
            <w:tcW w:w="320" w:type="dxa"/>
            <w:noWrap/>
            <w:vAlign w:val="center"/>
            <w:hideMark/>
          </w:tcPr>
          <w:p w14:paraId="1033793B"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center"/>
            <w:hideMark/>
          </w:tcPr>
          <w:p w14:paraId="21BE7353" w14:textId="77777777" w:rsidR="00754F1D" w:rsidRDefault="00754F1D">
            <w:pPr>
              <w:spacing w:after="0" w:line="240" w:lineRule="auto"/>
              <w:jc w:val="center"/>
              <w:rPr>
                <w:rFonts w:ascii="Times New Roman" w:eastAsia="Times New Roman" w:hAnsi="Times New Roman" w:cs="Times New Roman"/>
                <w:b/>
                <w:bCs/>
                <w:color w:val="FFFFFF"/>
                <w:lang w:val="es-ES" w:eastAsia="es-ES"/>
              </w:rPr>
            </w:pPr>
            <w:r>
              <w:rPr>
                <w:rFonts w:ascii="Times New Roman" w:eastAsia="Times New Roman" w:hAnsi="Times New Roman" w:cs="Times New Roman"/>
                <w:b/>
                <w:bCs/>
                <w:color w:val="FFFFFF"/>
                <w:lang w:val="es-ES" w:eastAsia="es-ES"/>
              </w:rPr>
              <w:t> </w:t>
            </w:r>
          </w:p>
        </w:tc>
      </w:tr>
      <w:tr w:rsidR="00754F1D" w14:paraId="426424EE" w14:textId="77777777" w:rsidTr="00754F1D">
        <w:trPr>
          <w:trHeight w:val="285"/>
          <w:jc w:val="center"/>
        </w:trPr>
        <w:tc>
          <w:tcPr>
            <w:tcW w:w="3333" w:type="dxa"/>
            <w:gridSpan w:val="10"/>
            <w:tcBorders>
              <w:top w:val="nil"/>
              <w:left w:val="single" w:sz="8" w:space="0" w:color="auto"/>
              <w:bottom w:val="nil"/>
              <w:right w:val="nil"/>
            </w:tcBorders>
            <w:noWrap/>
            <w:vAlign w:val="bottom"/>
            <w:hideMark/>
          </w:tcPr>
          <w:p w14:paraId="16778230"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Cómo pudo haberse evitado:</w:t>
            </w:r>
          </w:p>
        </w:tc>
        <w:tc>
          <w:tcPr>
            <w:tcW w:w="11304" w:type="dxa"/>
            <w:gridSpan w:val="35"/>
            <w:tcBorders>
              <w:top w:val="nil"/>
              <w:left w:val="nil"/>
              <w:bottom w:val="single" w:sz="4" w:space="0" w:color="auto"/>
              <w:right w:val="single" w:sz="8" w:space="0" w:color="000000"/>
            </w:tcBorders>
            <w:noWrap/>
            <w:vAlign w:val="bottom"/>
            <w:hideMark/>
          </w:tcPr>
          <w:p w14:paraId="01CA2117"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19C9D30E" w14:textId="77777777" w:rsidTr="00754F1D">
        <w:trPr>
          <w:trHeight w:val="285"/>
          <w:jc w:val="center"/>
        </w:trPr>
        <w:tc>
          <w:tcPr>
            <w:tcW w:w="14637" w:type="dxa"/>
            <w:gridSpan w:val="45"/>
            <w:tcBorders>
              <w:top w:val="nil"/>
              <w:left w:val="single" w:sz="8" w:space="0" w:color="auto"/>
              <w:bottom w:val="single" w:sz="4" w:space="0" w:color="auto"/>
              <w:right w:val="single" w:sz="8" w:space="0" w:color="000000"/>
            </w:tcBorders>
            <w:noWrap/>
            <w:vAlign w:val="bottom"/>
            <w:hideMark/>
          </w:tcPr>
          <w:p w14:paraId="16E9936F"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249B5D98" w14:textId="77777777" w:rsidTr="00754F1D">
        <w:trPr>
          <w:trHeight w:val="285"/>
          <w:jc w:val="center"/>
        </w:trPr>
        <w:tc>
          <w:tcPr>
            <w:tcW w:w="364" w:type="dxa"/>
            <w:tcBorders>
              <w:top w:val="nil"/>
              <w:left w:val="single" w:sz="8" w:space="0" w:color="auto"/>
              <w:bottom w:val="nil"/>
              <w:right w:val="nil"/>
            </w:tcBorders>
            <w:noWrap/>
            <w:vAlign w:val="bottom"/>
            <w:hideMark/>
          </w:tcPr>
          <w:p w14:paraId="6EB28FBB"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64" w:type="dxa"/>
            <w:noWrap/>
            <w:vAlign w:val="bottom"/>
            <w:hideMark/>
          </w:tcPr>
          <w:p w14:paraId="5340FC5B" w14:textId="77777777" w:rsidR="00754F1D" w:rsidRDefault="00754F1D">
            <w:pPr>
              <w:spacing w:after="0"/>
              <w:rPr>
                <w:rFonts w:eastAsiaTheme="minorEastAsia" w:cs="Times New Roman"/>
                <w:lang w:val="es-ES" w:eastAsia="es-ES"/>
              </w:rPr>
            </w:pPr>
          </w:p>
        </w:tc>
        <w:tc>
          <w:tcPr>
            <w:tcW w:w="329" w:type="dxa"/>
            <w:noWrap/>
            <w:vAlign w:val="bottom"/>
            <w:hideMark/>
          </w:tcPr>
          <w:p w14:paraId="7F1E1FF9" w14:textId="77777777" w:rsidR="00754F1D" w:rsidRDefault="00754F1D">
            <w:pPr>
              <w:spacing w:after="0"/>
              <w:rPr>
                <w:rFonts w:eastAsiaTheme="minorEastAsia" w:cs="Times New Roman"/>
                <w:lang w:val="es-ES" w:eastAsia="es-ES"/>
              </w:rPr>
            </w:pPr>
          </w:p>
        </w:tc>
        <w:tc>
          <w:tcPr>
            <w:tcW w:w="329" w:type="dxa"/>
            <w:noWrap/>
            <w:vAlign w:val="bottom"/>
            <w:hideMark/>
          </w:tcPr>
          <w:p w14:paraId="41BD8965" w14:textId="77777777" w:rsidR="00754F1D" w:rsidRDefault="00754F1D">
            <w:pPr>
              <w:spacing w:after="0"/>
              <w:rPr>
                <w:rFonts w:eastAsiaTheme="minorEastAsia" w:cs="Times New Roman"/>
                <w:lang w:val="es-ES" w:eastAsia="es-ES"/>
              </w:rPr>
            </w:pPr>
          </w:p>
        </w:tc>
        <w:tc>
          <w:tcPr>
            <w:tcW w:w="329" w:type="dxa"/>
            <w:noWrap/>
            <w:vAlign w:val="bottom"/>
            <w:hideMark/>
          </w:tcPr>
          <w:p w14:paraId="1F4CBDF0" w14:textId="77777777" w:rsidR="00754F1D" w:rsidRDefault="00754F1D">
            <w:pPr>
              <w:spacing w:after="0"/>
              <w:rPr>
                <w:rFonts w:eastAsiaTheme="minorEastAsia" w:cs="Times New Roman"/>
                <w:lang w:val="es-ES" w:eastAsia="es-ES"/>
              </w:rPr>
            </w:pPr>
          </w:p>
        </w:tc>
        <w:tc>
          <w:tcPr>
            <w:tcW w:w="329" w:type="dxa"/>
            <w:noWrap/>
            <w:vAlign w:val="bottom"/>
            <w:hideMark/>
          </w:tcPr>
          <w:p w14:paraId="5E1F5649" w14:textId="77777777" w:rsidR="00754F1D" w:rsidRDefault="00754F1D">
            <w:pPr>
              <w:spacing w:after="0"/>
              <w:rPr>
                <w:rFonts w:eastAsiaTheme="minorEastAsia" w:cs="Times New Roman"/>
                <w:lang w:val="es-ES" w:eastAsia="es-ES"/>
              </w:rPr>
            </w:pPr>
          </w:p>
        </w:tc>
        <w:tc>
          <w:tcPr>
            <w:tcW w:w="329" w:type="dxa"/>
            <w:noWrap/>
            <w:vAlign w:val="bottom"/>
            <w:hideMark/>
          </w:tcPr>
          <w:p w14:paraId="733E0DE7" w14:textId="77777777" w:rsidR="00754F1D" w:rsidRDefault="00754F1D">
            <w:pPr>
              <w:spacing w:after="0"/>
              <w:rPr>
                <w:rFonts w:eastAsiaTheme="minorEastAsia" w:cs="Times New Roman"/>
                <w:lang w:val="es-ES" w:eastAsia="es-ES"/>
              </w:rPr>
            </w:pPr>
          </w:p>
        </w:tc>
        <w:tc>
          <w:tcPr>
            <w:tcW w:w="320" w:type="dxa"/>
            <w:noWrap/>
            <w:vAlign w:val="bottom"/>
            <w:hideMark/>
          </w:tcPr>
          <w:p w14:paraId="2EA83986" w14:textId="77777777" w:rsidR="00754F1D" w:rsidRDefault="00754F1D">
            <w:pPr>
              <w:spacing w:after="0"/>
              <w:rPr>
                <w:rFonts w:eastAsiaTheme="minorEastAsia" w:cs="Times New Roman"/>
                <w:lang w:val="es-ES" w:eastAsia="es-ES"/>
              </w:rPr>
            </w:pPr>
          </w:p>
        </w:tc>
        <w:tc>
          <w:tcPr>
            <w:tcW w:w="320" w:type="dxa"/>
            <w:noWrap/>
            <w:vAlign w:val="bottom"/>
            <w:hideMark/>
          </w:tcPr>
          <w:p w14:paraId="06B3A505" w14:textId="77777777" w:rsidR="00754F1D" w:rsidRDefault="00754F1D">
            <w:pPr>
              <w:spacing w:after="0"/>
              <w:rPr>
                <w:rFonts w:eastAsiaTheme="minorEastAsia" w:cs="Times New Roman"/>
                <w:lang w:val="es-ES" w:eastAsia="es-ES"/>
              </w:rPr>
            </w:pPr>
          </w:p>
        </w:tc>
        <w:tc>
          <w:tcPr>
            <w:tcW w:w="320" w:type="dxa"/>
            <w:noWrap/>
            <w:vAlign w:val="bottom"/>
            <w:hideMark/>
          </w:tcPr>
          <w:p w14:paraId="34CE7467" w14:textId="77777777" w:rsidR="00754F1D" w:rsidRDefault="00754F1D">
            <w:pPr>
              <w:spacing w:after="0"/>
              <w:rPr>
                <w:rFonts w:eastAsiaTheme="minorEastAsia" w:cs="Times New Roman"/>
                <w:lang w:val="es-ES" w:eastAsia="es-ES"/>
              </w:rPr>
            </w:pPr>
          </w:p>
        </w:tc>
        <w:tc>
          <w:tcPr>
            <w:tcW w:w="320" w:type="dxa"/>
            <w:noWrap/>
            <w:vAlign w:val="bottom"/>
            <w:hideMark/>
          </w:tcPr>
          <w:p w14:paraId="6F54671C" w14:textId="77777777" w:rsidR="00754F1D" w:rsidRDefault="00754F1D">
            <w:pPr>
              <w:spacing w:after="0"/>
              <w:rPr>
                <w:rFonts w:eastAsiaTheme="minorEastAsia" w:cs="Times New Roman"/>
                <w:lang w:val="es-ES" w:eastAsia="es-ES"/>
              </w:rPr>
            </w:pPr>
          </w:p>
        </w:tc>
        <w:tc>
          <w:tcPr>
            <w:tcW w:w="329" w:type="dxa"/>
            <w:noWrap/>
            <w:vAlign w:val="bottom"/>
            <w:hideMark/>
          </w:tcPr>
          <w:p w14:paraId="14049942" w14:textId="77777777" w:rsidR="00754F1D" w:rsidRDefault="00754F1D">
            <w:pPr>
              <w:spacing w:after="0"/>
              <w:rPr>
                <w:rFonts w:eastAsiaTheme="minorEastAsia" w:cs="Times New Roman"/>
                <w:lang w:val="es-ES" w:eastAsia="es-ES"/>
              </w:rPr>
            </w:pPr>
          </w:p>
        </w:tc>
        <w:tc>
          <w:tcPr>
            <w:tcW w:w="329" w:type="dxa"/>
            <w:noWrap/>
            <w:vAlign w:val="bottom"/>
            <w:hideMark/>
          </w:tcPr>
          <w:p w14:paraId="0F7824AA" w14:textId="77777777" w:rsidR="00754F1D" w:rsidRDefault="00754F1D">
            <w:pPr>
              <w:spacing w:after="0"/>
              <w:rPr>
                <w:rFonts w:eastAsiaTheme="minorEastAsia" w:cs="Times New Roman"/>
                <w:lang w:val="es-ES" w:eastAsia="es-ES"/>
              </w:rPr>
            </w:pPr>
          </w:p>
        </w:tc>
        <w:tc>
          <w:tcPr>
            <w:tcW w:w="329" w:type="dxa"/>
            <w:noWrap/>
            <w:vAlign w:val="bottom"/>
            <w:hideMark/>
          </w:tcPr>
          <w:p w14:paraId="0F233D44" w14:textId="77777777" w:rsidR="00754F1D" w:rsidRDefault="00754F1D">
            <w:pPr>
              <w:spacing w:after="0"/>
              <w:rPr>
                <w:rFonts w:eastAsiaTheme="minorEastAsia" w:cs="Times New Roman"/>
                <w:lang w:val="es-ES" w:eastAsia="es-ES"/>
              </w:rPr>
            </w:pPr>
          </w:p>
        </w:tc>
        <w:tc>
          <w:tcPr>
            <w:tcW w:w="329" w:type="dxa"/>
            <w:noWrap/>
            <w:vAlign w:val="bottom"/>
            <w:hideMark/>
          </w:tcPr>
          <w:p w14:paraId="55F21352" w14:textId="77777777" w:rsidR="00754F1D" w:rsidRDefault="00754F1D">
            <w:pPr>
              <w:spacing w:after="0"/>
              <w:rPr>
                <w:rFonts w:eastAsiaTheme="minorEastAsia" w:cs="Times New Roman"/>
                <w:lang w:val="es-ES" w:eastAsia="es-ES"/>
              </w:rPr>
            </w:pPr>
          </w:p>
        </w:tc>
        <w:tc>
          <w:tcPr>
            <w:tcW w:w="320" w:type="dxa"/>
            <w:noWrap/>
            <w:vAlign w:val="bottom"/>
            <w:hideMark/>
          </w:tcPr>
          <w:p w14:paraId="42DC24C7" w14:textId="77777777" w:rsidR="00754F1D" w:rsidRDefault="00754F1D">
            <w:pPr>
              <w:spacing w:after="0"/>
              <w:rPr>
                <w:rFonts w:eastAsiaTheme="minorEastAsia" w:cs="Times New Roman"/>
                <w:lang w:val="es-ES" w:eastAsia="es-ES"/>
              </w:rPr>
            </w:pPr>
          </w:p>
        </w:tc>
        <w:tc>
          <w:tcPr>
            <w:tcW w:w="320" w:type="dxa"/>
            <w:noWrap/>
            <w:vAlign w:val="bottom"/>
            <w:hideMark/>
          </w:tcPr>
          <w:p w14:paraId="127BC707" w14:textId="77777777" w:rsidR="00754F1D" w:rsidRDefault="00754F1D">
            <w:pPr>
              <w:spacing w:after="0"/>
              <w:rPr>
                <w:rFonts w:eastAsiaTheme="minorEastAsia" w:cs="Times New Roman"/>
                <w:lang w:val="es-ES" w:eastAsia="es-ES"/>
              </w:rPr>
            </w:pPr>
          </w:p>
        </w:tc>
        <w:tc>
          <w:tcPr>
            <w:tcW w:w="320" w:type="dxa"/>
            <w:noWrap/>
            <w:vAlign w:val="bottom"/>
            <w:hideMark/>
          </w:tcPr>
          <w:p w14:paraId="318F1E20" w14:textId="77777777" w:rsidR="00754F1D" w:rsidRDefault="00754F1D">
            <w:pPr>
              <w:spacing w:after="0"/>
              <w:rPr>
                <w:rFonts w:eastAsiaTheme="minorEastAsia" w:cs="Times New Roman"/>
                <w:lang w:val="es-ES" w:eastAsia="es-ES"/>
              </w:rPr>
            </w:pPr>
          </w:p>
        </w:tc>
        <w:tc>
          <w:tcPr>
            <w:tcW w:w="320" w:type="dxa"/>
            <w:noWrap/>
            <w:vAlign w:val="bottom"/>
            <w:hideMark/>
          </w:tcPr>
          <w:p w14:paraId="5A838F82" w14:textId="77777777" w:rsidR="00754F1D" w:rsidRDefault="00754F1D">
            <w:pPr>
              <w:spacing w:after="0"/>
              <w:rPr>
                <w:rFonts w:eastAsiaTheme="minorEastAsia" w:cs="Times New Roman"/>
                <w:lang w:val="es-ES" w:eastAsia="es-ES"/>
              </w:rPr>
            </w:pPr>
          </w:p>
        </w:tc>
        <w:tc>
          <w:tcPr>
            <w:tcW w:w="320" w:type="dxa"/>
            <w:noWrap/>
            <w:vAlign w:val="bottom"/>
            <w:hideMark/>
          </w:tcPr>
          <w:p w14:paraId="04255EEC" w14:textId="77777777" w:rsidR="00754F1D" w:rsidRDefault="00754F1D">
            <w:pPr>
              <w:spacing w:after="0"/>
              <w:rPr>
                <w:rFonts w:eastAsiaTheme="minorEastAsia" w:cs="Times New Roman"/>
                <w:lang w:val="es-ES" w:eastAsia="es-ES"/>
              </w:rPr>
            </w:pPr>
          </w:p>
        </w:tc>
        <w:tc>
          <w:tcPr>
            <w:tcW w:w="320" w:type="dxa"/>
            <w:noWrap/>
            <w:vAlign w:val="bottom"/>
            <w:hideMark/>
          </w:tcPr>
          <w:p w14:paraId="28B73E68" w14:textId="77777777" w:rsidR="00754F1D" w:rsidRDefault="00754F1D">
            <w:pPr>
              <w:spacing w:after="0"/>
              <w:rPr>
                <w:rFonts w:eastAsiaTheme="minorEastAsia" w:cs="Times New Roman"/>
                <w:lang w:val="es-ES" w:eastAsia="es-ES"/>
              </w:rPr>
            </w:pPr>
          </w:p>
        </w:tc>
        <w:tc>
          <w:tcPr>
            <w:tcW w:w="320" w:type="dxa"/>
            <w:noWrap/>
            <w:vAlign w:val="bottom"/>
            <w:hideMark/>
          </w:tcPr>
          <w:p w14:paraId="18E1D7E0" w14:textId="77777777" w:rsidR="00754F1D" w:rsidRDefault="00754F1D">
            <w:pPr>
              <w:spacing w:after="0"/>
              <w:rPr>
                <w:rFonts w:eastAsiaTheme="minorEastAsia" w:cs="Times New Roman"/>
                <w:lang w:val="es-ES" w:eastAsia="es-ES"/>
              </w:rPr>
            </w:pPr>
          </w:p>
        </w:tc>
        <w:tc>
          <w:tcPr>
            <w:tcW w:w="320" w:type="dxa"/>
            <w:noWrap/>
            <w:vAlign w:val="bottom"/>
            <w:hideMark/>
          </w:tcPr>
          <w:p w14:paraId="2B2379C7" w14:textId="77777777" w:rsidR="00754F1D" w:rsidRDefault="00754F1D">
            <w:pPr>
              <w:spacing w:after="0"/>
              <w:rPr>
                <w:rFonts w:eastAsiaTheme="minorEastAsia" w:cs="Times New Roman"/>
                <w:lang w:val="es-ES" w:eastAsia="es-ES"/>
              </w:rPr>
            </w:pPr>
          </w:p>
        </w:tc>
        <w:tc>
          <w:tcPr>
            <w:tcW w:w="320" w:type="dxa"/>
            <w:noWrap/>
            <w:vAlign w:val="bottom"/>
            <w:hideMark/>
          </w:tcPr>
          <w:p w14:paraId="0B039320" w14:textId="77777777" w:rsidR="00754F1D" w:rsidRDefault="00754F1D">
            <w:pPr>
              <w:spacing w:after="0"/>
              <w:rPr>
                <w:rFonts w:eastAsiaTheme="minorEastAsia" w:cs="Times New Roman"/>
                <w:lang w:val="es-ES" w:eastAsia="es-ES"/>
              </w:rPr>
            </w:pPr>
          </w:p>
        </w:tc>
        <w:tc>
          <w:tcPr>
            <w:tcW w:w="320" w:type="dxa"/>
            <w:noWrap/>
            <w:vAlign w:val="bottom"/>
            <w:hideMark/>
          </w:tcPr>
          <w:p w14:paraId="232FDF36" w14:textId="77777777" w:rsidR="00754F1D" w:rsidRDefault="00754F1D">
            <w:pPr>
              <w:spacing w:after="0"/>
              <w:rPr>
                <w:rFonts w:eastAsiaTheme="minorEastAsia" w:cs="Times New Roman"/>
                <w:lang w:val="es-ES" w:eastAsia="es-ES"/>
              </w:rPr>
            </w:pPr>
          </w:p>
        </w:tc>
        <w:tc>
          <w:tcPr>
            <w:tcW w:w="320" w:type="dxa"/>
            <w:noWrap/>
            <w:vAlign w:val="bottom"/>
            <w:hideMark/>
          </w:tcPr>
          <w:p w14:paraId="7E92D103" w14:textId="77777777" w:rsidR="00754F1D" w:rsidRDefault="00754F1D">
            <w:pPr>
              <w:spacing w:after="0"/>
              <w:rPr>
                <w:rFonts w:eastAsiaTheme="minorEastAsia" w:cs="Times New Roman"/>
                <w:lang w:val="es-ES" w:eastAsia="es-ES"/>
              </w:rPr>
            </w:pPr>
          </w:p>
        </w:tc>
        <w:tc>
          <w:tcPr>
            <w:tcW w:w="320" w:type="dxa"/>
            <w:noWrap/>
            <w:vAlign w:val="bottom"/>
            <w:hideMark/>
          </w:tcPr>
          <w:p w14:paraId="61695B58" w14:textId="77777777" w:rsidR="00754F1D" w:rsidRDefault="00754F1D">
            <w:pPr>
              <w:spacing w:after="0"/>
              <w:rPr>
                <w:rFonts w:eastAsiaTheme="minorEastAsia" w:cs="Times New Roman"/>
                <w:lang w:val="es-ES" w:eastAsia="es-ES"/>
              </w:rPr>
            </w:pPr>
          </w:p>
        </w:tc>
        <w:tc>
          <w:tcPr>
            <w:tcW w:w="320" w:type="dxa"/>
            <w:noWrap/>
            <w:vAlign w:val="bottom"/>
            <w:hideMark/>
          </w:tcPr>
          <w:p w14:paraId="21E23788" w14:textId="77777777" w:rsidR="00754F1D" w:rsidRDefault="00754F1D">
            <w:pPr>
              <w:spacing w:after="0"/>
              <w:rPr>
                <w:rFonts w:eastAsiaTheme="minorEastAsia" w:cs="Times New Roman"/>
                <w:lang w:val="es-ES" w:eastAsia="es-ES"/>
              </w:rPr>
            </w:pPr>
          </w:p>
        </w:tc>
        <w:tc>
          <w:tcPr>
            <w:tcW w:w="320" w:type="dxa"/>
            <w:noWrap/>
            <w:vAlign w:val="bottom"/>
            <w:hideMark/>
          </w:tcPr>
          <w:p w14:paraId="7E7919D8" w14:textId="77777777" w:rsidR="00754F1D" w:rsidRDefault="00754F1D">
            <w:pPr>
              <w:spacing w:after="0"/>
              <w:rPr>
                <w:rFonts w:eastAsiaTheme="minorEastAsia" w:cs="Times New Roman"/>
                <w:lang w:val="es-ES" w:eastAsia="es-ES"/>
              </w:rPr>
            </w:pPr>
          </w:p>
        </w:tc>
        <w:tc>
          <w:tcPr>
            <w:tcW w:w="320" w:type="dxa"/>
            <w:noWrap/>
            <w:vAlign w:val="bottom"/>
            <w:hideMark/>
          </w:tcPr>
          <w:p w14:paraId="06E17194" w14:textId="77777777" w:rsidR="00754F1D" w:rsidRDefault="00754F1D">
            <w:pPr>
              <w:spacing w:after="0"/>
              <w:rPr>
                <w:rFonts w:eastAsiaTheme="minorEastAsia" w:cs="Times New Roman"/>
                <w:lang w:val="es-ES" w:eastAsia="es-ES"/>
              </w:rPr>
            </w:pPr>
          </w:p>
        </w:tc>
        <w:tc>
          <w:tcPr>
            <w:tcW w:w="320" w:type="dxa"/>
            <w:noWrap/>
            <w:vAlign w:val="bottom"/>
            <w:hideMark/>
          </w:tcPr>
          <w:p w14:paraId="11CEE2DB" w14:textId="77777777" w:rsidR="00754F1D" w:rsidRDefault="00754F1D">
            <w:pPr>
              <w:spacing w:after="0"/>
              <w:rPr>
                <w:rFonts w:eastAsiaTheme="minorEastAsia" w:cs="Times New Roman"/>
                <w:lang w:val="es-ES" w:eastAsia="es-ES"/>
              </w:rPr>
            </w:pPr>
          </w:p>
        </w:tc>
        <w:tc>
          <w:tcPr>
            <w:tcW w:w="320" w:type="dxa"/>
            <w:noWrap/>
            <w:vAlign w:val="bottom"/>
            <w:hideMark/>
          </w:tcPr>
          <w:p w14:paraId="48E1A5DA" w14:textId="77777777" w:rsidR="00754F1D" w:rsidRDefault="00754F1D">
            <w:pPr>
              <w:spacing w:after="0"/>
              <w:rPr>
                <w:rFonts w:eastAsiaTheme="minorEastAsia" w:cs="Times New Roman"/>
                <w:lang w:val="es-ES" w:eastAsia="es-ES"/>
              </w:rPr>
            </w:pPr>
          </w:p>
        </w:tc>
        <w:tc>
          <w:tcPr>
            <w:tcW w:w="320" w:type="dxa"/>
            <w:noWrap/>
            <w:vAlign w:val="bottom"/>
            <w:hideMark/>
          </w:tcPr>
          <w:p w14:paraId="13A4822D" w14:textId="77777777" w:rsidR="00754F1D" w:rsidRDefault="00754F1D">
            <w:pPr>
              <w:spacing w:after="0"/>
              <w:rPr>
                <w:rFonts w:eastAsiaTheme="minorEastAsia" w:cs="Times New Roman"/>
                <w:lang w:val="es-ES" w:eastAsia="es-ES"/>
              </w:rPr>
            </w:pPr>
          </w:p>
        </w:tc>
        <w:tc>
          <w:tcPr>
            <w:tcW w:w="320" w:type="dxa"/>
            <w:noWrap/>
            <w:vAlign w:val="bottom"/>
            <w:hideMark/>
          </w:tcPr>
          <w:p w14:paraId="2922B3FE" w14:textId="77777777" w:rsidR="00754F1D" w:rsidRDefault="00754F1D">
            <w:pPr>
              <w:spacing w:after="0"/>
              <w:rPr>
                <w:rFonts w:eastAsiaTheme="minorEastAsia" w:cs="Times New Roman"/>
                <w:lang w:val="es-ES" w:eastAsia="es-ES"/>
              </w:rPr>
            </w:pPr>
          </w:p>
        </w:tc>
        <w:tc>
          <w:tcPr>
            <w:tcW w:w="320" w:type="dxa"/>
            <w:noWrap/>
            <w:vAlign w:val="bottom"/>
            <w:hideMark/>
          </w:tcPr>
          <w:p w14:paraId="335FE13B" w14:textId="77777777" w:rsidR="00754F1D" w:rsidRDefault="00754F1D">
            <w:pPr>
              <w:spacing w:after="0"/>
              <w:rPr>
                <w:rFonts w:eastAsiaTheme="minorEastAsia" w:cs="Times New Roman"/>
                <w:lang w:val="es-ES" w:eastAsia="es-ES"/>
              </w:rPr>
            </w:pPr>
          </w:p>
        </w:tc>
        <w:tc>
          <w:tcPr>
            <w:tcW w:w="320" w:type="dxa"/>
            <w:noWrap/>
            <w:vAlign w:val="bottom"/>
            <w:hideMark/>
          </w:tcPr>
          <w:p w14:paraId="005052A1" w14:textId="77777777" w:rsidR="00754F1D" w:rsidRDefault="00754F1D">
            <w:pPr>
              <w:spacing w:after="0"/>
              <w:rPr>
                <w:rFonts w:eastAsiaTheme="minorEastAsia" w:cs="Times New Roman"/>
                <w:lang w:val="es-ES" w:eastAsia="es-ES"/>
              </w:rPr>
            </w:pPr>
          </w:p>
        </w:tc>
        <w:tc>
          <w:tcPr>
            <w:tcW w:w="320" w:type="dxa"/>
            <w:noWrap/>
            <w:vAlign w:val="bottom"/>
            <w:hideMark/>
          </w:tcPr>
          <w:p w14:paraId="247E94D3" w14:textId="77777777" w:rsidR="00754F1D" w:rsidRDefault="00754F1D">
            <w:pPr>
              <w:spacing w:after="0"/>
              <w:rPr>
                <w:rFonts w:eastAsiaTheme="minorEastAsia" w:cs="Times New Roman"/>
                <w:lang w:val="es-ES" w:eastAsia="es-ES"/>
              </w:rPr>
            </w:pPr>
          </w:p>
        </w:tc>
        <w:tc>
          <w:tcPr>
            <w:tcW w:w="320" w:type="dxa"/>
            <w:noWrap/>
            <w:vAlign w:val="bottom"/>
            <w:hideMark/>
          </w:tcPr>
          <w:p w14:paraId="27202E2F" w14:textId="77777777" w:rsidR="00754F1D" w:rsidRDefault="00754F1D">
            <w:pPr>
              <w:spacing w:after="0"/>
              <w:rPr>
                <w:rFonts w:eastAsiaTheme="minorEastAsia" w:cs="Times New Roman"/>
                <w:lang w:val="es-ES" w:eastAsia="es-ES"/>
              </w:rPr>
            </w:pPr>
          </w:p>
        </w:tc>
        <w:tc>
          <w:tcPr>
            <w:tcW w:w="339" w:type="dxa"/>
            <w:noWrap/>
            <w:vAlign w:val="bottom"/>
            <w:hideMark/>
          </w:tcPr>
          <w:p w14:paraId="18988689" w14:textId="77777777" w:rsidR="00754F1D" w:rsidRDefault="00754F1D">
            <w:pPr>
              <w:spacing w:after="0"/>
              <w:rPr>
                <w:rFonts w:eastAsiaTheme="minorEastAsia" w:cs="Times New Roman"/>
                <w:lang w:val="es-ES" w:eastAsia="es-ES"/>
              </w:rPr>
            </w:pPr>
          </w:p>
        </w:tc>
        <w:tc>
          <w:tcPr>
            <w:tcW w:w="349" w:type="dxa"/>
            <w:noWrap/>
            <w:vAlign w:val="bottom"/>
            <w:hideMark/>
          </w:tcPr>
          <w:p w14:paraId="2E6DF7DC" w14:textId="77777777" w:rsidR="00754F1D" w:rsidRDefault="00754F1D">
            <w:pPr>
              <w:spacing w:after="0"/>
              <w:rPr>
                <w:rFonts w:eastAsiaTheme="minorEastAsia" w:cs="Times New Roman"/>
                <w:lang w:val="es-ES" w:eastAsia="es-ES"/>
              </w:rPr>
            </w:pPr>
          </w:p>
        </w:tc>
        <w:tc>
          <w:tcPr>
            <w:tcW w:w="330" w:type="dxa"/>
            <w:noWrap/>
            <w:vAlign w:val="bottom"/>
            <w:hideMark/>
          </w:tcPr>
          <w:p w14:paraId="4BCA6E57" w14:textId="77777777" w:rsidR="00754F1D" w:rsidRDefault="00754F1D">
            <w:pPr>
              <w:spacing w:after="0"/>
              <w:rPr>
                <w:rFonts w:eastAsiaTheme="minorEastAsia" w:cs="Times New Roman"/>
                <w:lang w:val="es-ES" w:eastAsia="es-ES"/>
              </w:rPr>
            </w:pPr>
          </w:p>
        </w:tc>
        <w:tc>
          <w:tcPr>
            <w:tcW w:w="330" w:type="dxa"/>
            <w:noWrap/>
            <w:vAlign w:val="bottom"/>
            <w:hideMark/>
          </w:tcPr>
          <w:p w14:paraId="2FF7DB05" w14:textId="77777777" w:rsidR="00754F1D" w:rsidRDefault="00754F1D">
            <w:pPr>
              <w:spacing w:after="0"/>
              <w:rPr>
                <w:rFonts w:eastAsiaTheme="minorEastAsia" w:cs="Times New Roman"/>
                <w:lang w:val="es-ES" w:eastAsia="es-ES"/>
              </w:rPr>
            </w:pPr>
          </w:p>
        </w:tc>
        <w:tc>
          <w:tcPr>
            <w:tcW w:w="320" w:type="dxa"/>
            <w:noWrap/>
            <w:vAlign w:val="bottom"/>
            <w:hideMark/>
          </w:tcPr>
          <w:p w14:paraId="529A195F" w14:textId="77777777" w:rsidR="00754F1D" w:rsidRDefault="00754F1D">
            <w:pPr>
              <w:spacing w:after="0"/>
              <w:rPr>
                <w:rFonts w:eastAsiaTheme="minorEastAsia" w:cs="Times New Roman"/>
                <w:lang w:val="es-ES" w:eastAsia="es-ES"/>
              </w:rPr>
            </w:pPr>
          </w:p>
        </w:tc>
        <w:tc>
          <w:tcPr>
            <w:tcW w:w="320" w:type="dxa"/>
            <w:noWrap/>
            <w:vAlign w:val="bottom"/>
            <w:hideMark/>
          </w:tcPr>
          <w:p w14:paraId="7CCC2115"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bottom"/>
            <w:hideMark/>
          </w:tcPr>
          <w:p w14:paraId="3E1E1F16"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6BF4B16B" w14:textId="77777777" w:rsidTr="00754F1D">
        <w:trPr>
          <w:trHeight w:val="285"/>
          <w:jc w:val="center"/>
        </w:trPr>
        <w:tc>
          <w:tcPr>
            <w:tcW w:w="6249" w:type="dxa"/>
            <w:gridSpan w:val="19"/>
            <w:tcBorders>
              <w:top w:val="nil"/>
              <w:left w:val="single" w:sz="8" w:space="0" w:color="auto"/>
              <w:bottom w:val="nil"/>
              <w:right w:val="nil"/>
            </w:tcBorders>
            <w:noWrap/>
            <w:vAlign w:val="bottom"/>
            <w:hideMark/>
          </w:tcPr>
          <w:p w14:paraId="77625872"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Qué acciones inmediatas se tomaron después del evento:</w:t>
            </w:r>
          </w:p>
        </w:tc>
        <w:tc>
          <w:tcPr>
            <w:tcW w:w="8388" w:type="dxa"/>
            <w:gridSpan w:val="26"/>
            <w:tcBorders>
              <w:top w:val="nil"/>
              <w:left w:val="nil"/>
              <w:bottom w:val="single" w:sz="4" w:space="0" w:color="auto"/>
              <w:right w:val="single" w:sz="8" w:space="0" w:color="000000"/>
            </w:tcBorders>
            <w:noWrap/>
            <w:vAlign w:val="bottom"/>
            <w:hideMark/>
          </w:tcPr>
          <w:p w14:paraId="12E81184"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3A59A445" w14:textId="77777777" w:rsidTr="00754F1D">
        <w:trPr>
          <w:trHeight w:val="285"/>
          <w:jc w:val="center"/>
        </w:trPr>
        <w:tc>
          <w:tcPr>
            <w:tcW w:w="14637" w:type="dxa"/>
            <w:gridSpan w:val="45"/>
            <w:tcBorders>
              <w:top w:val="nil"/>
              <w:left w:val="single" w:sz="8" w:space="0" w:color="auto"/>
              <w:bottom w:val="single" w:sz="4" w:space="0" w:color="auto"/>
              <w:right w:val="single" w:sz="8" w:space="0" w:color="000000"/>
            </w:tcBorders>
            <w:noWrap/>
            <w:vAlign w:val="bottom"/>
            <w:hideMark/>
          </w:tcPr>
          <w:p w14:paraId="2547461E"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7256ABFF" w14:textId="77777777" w:rsidTr="00754F1D">
        <w:trPr>
          <w:trHeight w:val="285"/>
          <w:jc w:val="center"/>
        </w:trPr>
        <w:tc>
          <w:tcPr>
            <w:tcW w:w="364" w:type="dxa"/>
            <w:tcBorders>
              <w:top w:val="nil"/>
              <w:left w:val="single" w:sz="8" w:space="0" w:color="auto"/>
              <w:bottom w:val="nil"/>
              <w:right w:val="nil"/>
            </w:tcBorders>
            <w:noWrap/>
            <w:vAlign w:val="bottom"/>
            <w:hideMark/>
          </w:tcPr>
          <w:p w14:paraId="1BFFCDD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64" w:type="dxa"/>
            <w:noWrap/>
            <w:vAlign w:val="bottom"/>
            <w:hideMark/>
          </w:tcPr>
          <w:p w14:paraId="3F87DA90" w14:textId="77777777" w:rsidR="00754F1D" w:rsidRDefault="00754F1D">
            <w:pPr>
              <w:spacing w:after="0"/>
              <w:rPr>
                <w:rFonts w:eastAsiaTheme="minorEastAsia" w:cs="Times New Roman"/>
                <w:lang w:val="es-ES" w:eastAsia="es-ES"/>
              </w:rPr>
            </w:pPr>
          </w:p>
        </w:tc>
        <w:tc>
          <w:tcPr>
            <w:tcW w:w="329" w:type="dxa"/>
            <w:noWrap/>
            <w:vAlign w:val="bottom"/>
            <w:hideMark/>
          </w:tcPr>
          <w:p w14:paraId="59D8A805" w14:textId="77777777" w:rsidR="00754F1D" w:rsidRDefault="00754F1D">
            <w:pPr>
              <w:spacing w:after="0"/>
              <w:rPr>
                <w:rFonts w:eastAsiaTheme="minorEastAsia" w:cs="Times New Roman"/>
                <w:lang w:val="es-ES" w:eastAsia="es-ES"/>
              </w:rPr>
            </w:pPr>
          </w:p>
        </w:tc>
        <w:tc>
          <w:tcPr>
            <w:tcW w:w="329" w:type="dxa"/>
            <w:noWrap/>
            <w:vAlign w:val="bottom"/>
            <w:hideMark/>
          </w:tcPr>
          <w:p w14:paraId="67B29C42" w14:textId="77777777" w:rsidR="00754F1D" w:rsidRDefault="00754F1D">
            <w:pPr>
              <w:spacing w:after="0"/>
              <w:rPr>
                <w:rFonts w:eastAsiaTheme="minorEastAsia" w:cs="Times New Roman"/>
                <w:lang w:val="es-ES" w:eastAsia="es-ES"/>
              </w:rPr>
            </w:pPr>
          </w:p>
        </w:tc>
        <w:tc>
          <w:tcPr>
            <w:tcW w:w="329" w:type="dxa"/>
            <w:noWrap/>
            <w:vAlign w:val="bottom"/>
            <w:hideMark/>
          </w:tcPr>
          <w:p w14:paraId="4A218504" w14:textId="77777777" w:rsidR="00754F1D" w:rsidRDefault="00754F1D">
            <w:pPr>
              <w:spacing w:after="0"/>
              <w:rPr>
                <w:rFonts w:eastAsiaTheme="minorEastAsia" w:cs="Times New Roman"/>
                <w:lang w:val="es-ES" w:eastAsia="es-ES"/>
              </w:rPr>
            </w:pPr>
          </w:p>
        </w:tc>
        <w:tc>
          <w:tcPr>
            <w:tcW w:w="329" w:type="dxa"/>
            <w:noWrap/>
            <w:vAlign w:val="bottom"/>
            <w:hideMark/>
          </w:tcPr>
          <w:p w14:paraId="02F8B9A8" w14:textId="77777777" w:rsidR="00754F1D" w:rsidRDefault="00754F1D">
            <w:pPr>
              <w:spacing w:after="0"/>
              <w:rPr>
                <w:rFonts w:eastAsiaTheme="minorEastAsia" w:cs="Times New Roman"/>
                <w:lang w:val="es-ES" w:eastAsia="es-ES"/>
              </w:rPr>
            </w:pPr>
          </w:p>
        </w:tc>
        <w:tc>
          <w:tcPr>
            <w:tcW w:w="329" w:type="dxa"/>
            <w:noWrap/>
            <w:vAlign w:val="bottom"/>
            <w:hideMark/>
          </w:tcPr>
          <w:p w14:paraId="1AF71549" w14:textId="77777777" w:rsidR="00754F1D" w:rsidRDefault="00754F1D">
            <w:pPr>
              <w:spacing w:after="0"/>
              <w:rPr>
                <w:rFonts w:eastAsiaTheme="minorEastAsia" w:cs="Times New Roman"/>
                <w:lang w:val="es-ES" w:eastAsia="es-ES"/>
              </w:rPr>
            </w:pPr>
          </w:p>
        </w:tc>
        <w:tc>
          <w:tcPr>
            <w:tcW w:w="320" w:type="dxa"/>
            <w:noWrap/>
            <w:vAlign w:val="bottom"/>
            <w:hideMark/>
          </w:tcPr>
          <w:p w14:paraId="13F84E4B" w14:textId="77777777" w:rsidR="00754F1D" w:rsidRDefault="00754F1D">
            <w:pPr>
              <w:spacing w:after="0"/>
              <w:rPr>
                <w:rFonts w:eastAsiaTheme="minorEastAsia" w:cs="Times New Roman"/>
                <w:lang w:val="es-ES" w:eastAsia="es-ES"/>
              </w:rPr>
            </w:pPr>
          </w:p>
        </w:tc>
        <w:tc>
          <w:tcPr>
            <w:tcW w:w="320" w:type="dxa"/>
            <w:noWrap/>
            <w:vAlign w:val="bottom"/>
            <w:hideMark/>
          </w:tcPr>
          <w:p w14:paraId="37E04347" w14:textId="77777777" w:rsidR="00754F1D" w:rsidRDefault="00754F1D">
            <w:pPr>
              <w:spacing w:after="0"/>
              <w:rPr>
                <w:rFonts w:eastAsiaTheme="minorEastAsia" w:cs="Times New Roman"/>
                <w:lang w:val="es-ES" w:eastAsia="es-ES"/>
              </w:rPr>
            </w:pPr>
          </w:p>
        </w:tc>
        <w:tc>
          <w:tcPr>
            <w:tcW w:w="320" w:type="dxa"/>
            <w:noWrap/>
            <w:vAlign w:val="bottom"/>
            <w:hideMark/>
          </w:tcPr>
          <w:p w14:paraId="3181BED4" w14:textId="77777777" w:rsidR="00754F1D" w:rsidRDefault="00754F1D">
            <w:pPr>
              <w:spacing w:after="0"/>
              <w:rPr>
                <w:rFonts w:eastAsiaTheme="minorEastAsia" w:cs="Times New Roman"/>
                <w:lang w:val="es-ES" w:eastAsia="es-ES"/>
              </w:rPr>
            </w:pPr>
          </w:p>
        </w:tc>
        <w:tc>
          <w:tcPr>
            <w:tcW w:w="320" w:type="dxa"/>
            <w:noWrap/>
            <w:vAlign w:val="bottom"/>
            <w:hideMark/>
          </w:tcPr>
          <w:p w14:paraId="5982A228" w14:textId="77777777" w:rsidR="00754F1D" w:rsidRDefault="00754F1D">
            <w:pPr>
              <w:spacing w:after="0"/>
              <w:rPr>
                <w:rFonts w:eastAsiaTheme="minorEastAsia" w:cs="Times New Roman"/>
                <w:lang w:val="es-ES" w:eastAsia="es-ES"/>
              </w:rPr>
            </w:pPr>
          </w:p>
        </w:tc>
        <w:tc>
          <w:tcPr>
            <w:tcW w:w="329" w:type="dxa"/>
            <w:noWrap/>
            <w:vAlign w:val="bottom"/>
            <w:hideMark/>
          </w:tcPr>
          <w:p w14:paraId="0393BBE4" w14:textId="77777777" w:rsidR="00754F1D" w:rsidRDefault="00754F1D">
            <w:pPr>
              <w:spacing w:after="0"/>
              <w:rPr>
                <w:rFonts w:eastAsiaTheme="minorEastAsia" w:cs="Times New Roman"/>
                <w:lang w:val="es-ES" w:eastAsia="es-ES"/>
              </w:rPr>
            </w:pPr>
          </w:p>
        </w:tc>
        <w:tc>
          <w:tcPr>
            <w:tcW w:w="329" w:type="dxa"/>
            <w:noWrap/>
            <w:vAlign w:val="bottom"/>
            <w:hideMark/>
          </w:tcPr>
          <w:p w14:paraId="559BC7C2" w14:textId="77777777" w:rsidR="00754F1D" w:rsidRDefault="00754F1D">
            <w:pPr>
              <w:spacing w:after="0"/>
              <w:rPr>
                <w:rFonts w:eastAsiaTheme="minorEastAsia" w:cs="Times New Roman"/>
                <w:lang w:val="es-ES" w:eastAsia="es-ES"/>
              </w:rPr>
            </w:pPr>
          </w:p>
        </w:tc>
        <w:tc>
          <w:tcPr>
            <w:tcW w:w="329" w:type="dxa"/>
            <w:noWrap/>
            <w:vAlign w:val="bottom"/>
            <w:hideMark/>
          </w:tcPr>
          <w:p w14:paraId="544B4494" w14:textId="77777777" w:rsidR="00754F1D" w:rsidRDefault="00754F1D">
            <w:pPr>
              <w:spacing w:after="0"/>
              <w:rPr>
                <w:rFonts w:eastAsiaTheme="minorEastAsia" w:cs="Times New Roman"/>
                <w:lang w:val="es-ES" w:eastAsia="es-ES"/>
              </w:rPr>
            </w:pPr>
          </w:p>
        </w:tc>
        <w:tc>
          <w:tcPr>
            <w:tcW w:w="329" w:type="dxa"/>
            <w:noWrap/>
            <w:vAlign w:val="bottom"/>
            <w:hideMark/>
          </w:tcPr>
          <w:p w14:paraId="6692B934" w14:textId="77777777" w:rsidR="00754F1D" w:rsidRDefault="00754F1D">
            <w:pPr>
              <w:spacing w:after="0"/>
              <w:rPr>
                <w:rFonts w:eastAsiaTheme="minorEastAsia" w:cs="Times New Roman"/>
                <w:lang w:val="es-ES" w:eastAsia="es-ES"/>
              </w:rPr>
            </w:pPr>
          </w:p>
        </w:tc>
        <w:tc>
          <w:tcPr>
            <w:tcW w:w="320" w:type="dxa"/>
            <w:noWrap/>
            <w:vAlign w:val="bottom"/>
            <w:hideMark/>
          </w:tcPr>
          <w:p w14:paraId="25D7FF1F" w14:textId="77777777" w:rsidR="00754F1D" w:rsidRDefault="00754F1D">
            <w:pPr>
              <w:spacing w:after="0"/>
              <w:rPr>
                <w:rFonts w:eastAsiaTheme="minorEastAsia" w:cs="Times New Roman"/>
                <w:lang w:val="es-ES" w:eastAsia="es-ES"/>
              </w:rPr>
            </w:pPr>
          </w:p>
        </w:tc>
        <w:tc>
          <w:tcPr>
            <w:tcW w:w="320" w:type="dxa"/>
            <w:noWrap/>
            <w:vAlign w:val="bottom"/>
            <w:hideMark/>
          </w:tcPr>
          <w:p w14:paraId="6A630C12" w14:textId="77777777" w:rsidR="00754F1D" w:rsidRDefault="00754F1D">
            <w:pPr>
              <w:spacing w:after="0"/>
              <w:rPr>
                <w:rFonts w:eastAsiaTheme="minorEastAsia" w:cs="Times New Roman"/>
                <w:lang w:val="es-ES" w:eastAsia="es-ES"/>
              </w:rPr>
            </w:pPr>
          </w:p>
        </w:tc>
        <w:tc>
          <w:tcPr>
            <w:tcW w:w="320" w:type="dxa"/>
            <w:noWrap/>
            <w:vAlign w:val="bottom"/>
            <w:hideMark/>
          </w:tcPr>
          <w:p w14:paraId="74D2F723" w14:textId="77777777" w:rsidR="00754F1D" w:rsidRDefault="00754F1D">
            <w:pPr>
              <w:spacing w:after="0"/>
              <w:rPr>
                <w:rFonts w:eastAsiaTheme="minorEastAsia" w:cs="Times New Roman"/>
                <w:lang w:val="es-ES" w:eastAsia="es-ES"/>
              </w:rPr>
            </w:pPr>
          </w:p>
        </w:tc>
        <w:tc>
          <w:tcPr>
            <w:tcW w:w="320" w:type="dxa"/>
            <w:noWrap/>
            <w:vAlign w:val="bottom"/>
            <w:hideMark/>
          </w:tcPr>
          <w:p w14:paraId="5C5FE96E" w14:textId="77777777" w:rsidR="00754F1D" w:rsidRDefault="00754F1D">
            <w:pPr>
              <w:spacing w:after="0"/>
              <w:rPr>
                <w:rFonts w:eastAsiaTheme="minorEastAsia" w:cs="Times New Roman"/>
                <w:lang w:val="es-ES" w:eastAsia="es-ES"/>
              </w:rPr>
            </w:pPr>
          </w:p>
        </w:tc>
        <w:tc>
          <w:tcPr>
            <w:tcW w:w="320" w:type="dxa"/>
            <w:noWrap/>
            <w:vAlign w:val="bottom"/>
            <w:hideMark/>
          </w:tcPr>
          <w:p w14:paraId="668B1A91" w14:textId="77777777" w:rsidR="00754F1D" w:rsidRDefault="00754F1D">
            <w:pPr>
              <w:spacing w:after="0"/>
              <w:rPr>
                <w:rFonts w:eastAsiaTheme="minorEastAsia" w:cs="Times New Roman"/>
                <w:lang w:val="es-ES" w:eastAsia="es-ES"/>
              </w:rPr>
            </w:pPr>
          </w:p>
        </w:tc>
        <w:tc>
          <w:tcPr>
            <w:tcW w:w="320" w:type="dxa"/>
            <w:noWrap/>
            <w:vAlign w:val="bottom"/>
            <w:hideMark/>
          </w:tcPr>
          <w:p w14:paraId="01872551" w14:textId="77777777" w:rsidR="00754F1D" w:rsidRDefault="00754F1D">
            <w:pPr>
              <w:spacing w:after="0"/>
              <w:rPr>
                <w:rFonts w:eastAsiaTheme="minorEastAsia" w:cs="Times New Roman"/>
                <w:lang w:val="es-ES" w:eastAsia="es-ES"/>
              </w:rPr>
            </w:pPr>
          </w:p>
        </w:tc>
        <w:tc>
          <w:tcPr>
            <w:tcW w:w="320" w:type="dxa"/>
            <w:noWrap/>
            <w:vAlign w:val="bottom"/>
            <w:hideMark/>
          </w:tcPr>
          <w:p w14:paraId="38AF3279" w14:textId="77777777" w:rsidR="00754F1D" w:rsidRDefault="00754F1D">
            <w:pPr>
              <w:spacing w:after="0"/>
              <w:rPr>
                <w:rFonts w:eastAsiaTheme="minorEastAsia" w:cs="Times New Roman"/>
                <w:lang w:val="es-ES" w:eastAsia="es-ES"/>
              </w:rPr>
            </w:pPr>
          </w:p>
        </w:tc>
        <w:tc>
          <w:tcPr>
            <w:tcW w:w="320" w:type="dxa"/>
            <w:noWrap/>
            <w:vAlign w:val="bottom"/>
            <w:hideMark/>
          </w:tcPr>
          <w:p w14:paraId="34301F94" w14:textId="77777777" w:rsidR="00754F1D" w:rsidRDefault="00754F1D">
            <w:pPr>
              <w:spacing w:after="0"/>
              <w:rPr>
                <w:rFonts w:eastAsiaTheme="minorEastAsia" w:cs="Times New Roman"/>
                <w:lang w:val="es-ES" w:eastAsia="es-ES"/>
              </w:rPr>
            </w:pPr>
          </w:p>
        </w:tc>
        <w:tc>
          <w:tcPr>
            <w:tcW w:w="320" w:type="dxa"/>
            <w:noWrap/>
            <w:vAlign w:val="bottom"/>
            <w:hideMark/>
          </w:tcPr>
          <w:p w14:paraId="35384AFB" w14:textId="77777777" w:rsidR="00754F1D" w:rsidRDefault="00754F1D">
            <w:pPr>
              <w:spacing w:after="0"/>
              <w:rPr>
                <w:rFonts w:eastAsiaTheme="minorEastAsia" w:cs="Times New Roman"/>
                <w:lang w:val="es-ES" w:eastAsia="es-ES"/>
              </w:rPr>
            </w:pPr>
          </w:p>
        </w:tc>
        <w:tc>
          <w:tcPr>
            <w:tcW w:w="320" w:type="dxa"/>
            <w:noWrap/>
            <w:vAlign w:val="bottom"/>
            <w:hideMark/>
          </w:tcPr>
          <w:p w14:paraId="4BA14D55" w14:textId="77777777" w:rsidR="00754F1D" w:rsidRDefault="00754F1D">
            <w:pPr>
              <w:spacing w:after="0"/>
              <w:rPr>
                <w:rFonts w:eastAsiaTheme="minorEastAsia" w:cs="Times New Roman"/>
                <w:lang w:val="es-ES" w:eastAsia="es-ES"/>
              </w:rPr>
            </w:pPr>
          </w:p>
        </w:tc>
        <w:tc>
          <w:tcPr>
            <w:tcW w:w="320" w:type="dxa"/>
            <w:noWrap/>
            <w:vAlign w:val="bottom"/>
            <w:hideMark/>
          </w:tcPr>
          <w:p w14:paraId="0620A108" w14:textId="77777777" w:rsidR="00754F1D" w:rsidRDefault="00754F1D">
            <w:pPr>
              <w:spacing w:after="0"/>
              <w:rPr>
                <w:rFonts w:eastAsiaTheme="minorEastAsia" w:cs="Times New Roman"/>
                <w:lang w:val="es-ES" w:eastAsia="es-ES"/>
              </w:rPr>
            </w:pPr>
          </w:p>
        </w:tc>
        <w:tc>
          <w:tcPr>
            <w:tcW w:w="320" w:type="dxa"/>
            <w:noWrap/>
            <w:vAlign w:val="bottom"/>
            <w:hideMark/>
          </w:tcPr>
          <w:p w14:paraId="2CCE59A5" w14:textId="77777777" w:rsidR="00754F1D" w:rsidRDefault="00754F1D">
            <w:pPr>
              <w:spacing w:after="0"/>
              <w:rPr>
                <w:rFonts w:eastAsiaTheme="minorEastAsia" w:cs="Times New Roman"/>
                <w:lang w:val="es-ES" w:eastAsia="es-ES"/>
              </w:rPr>
            </w:pPr>
          </w:p>
        </w:tc>
        <w:tc>
          <w:tcPr>
            <w:tcW w:w="320" w:type="dxa"/>
            <w:noWrap/>
            <w:vAlign w:val="bottom"/>
            <w:hideMark/>
          </w:tcPr>
          <w:p w14:paraId="0351C917" w14:textId="77777777" w:rsidR="00754F1D" w:rsidRDefault="00754F1D">
            <w:pPr>
              <w:spacing w:after="0"/>
              <w:rPr>
                <w:rFonts w:eastAsiaTheme="minorEastAsia" w:cs="Times New Roman"/>
                <w:lang w:val="es-ES" w:eastAsia="es-ES"/>
              </w:rPr>
            </w:pPr>
          </w:p>
        </w:tc>
        <w:tc>
          <w:tcPr>
            <w:tcW w:w="320" w:type="dxa"/>
            <w:noWrap/>
            <w:vAlign w:val="bottom"/>
            <w:hideMark/>
          </w:tcPr>
          <w:p w14:paraId="739C2908" w14:textId="77777777" w:rsidR="00754F1D" w:rsidRDefault="00754F1D">
            <w:pPr>
              <w:spacing w:after="0"/>
              <w:rPr>
                <w:rFonts w:eastAsiaTheme="minorEastAsia" w:cs="Times New Roman"/>
                <w:lang w:val="es-ES" w:eastAsia="es-ES"/>
              </w:rPr>
            </w:pPr>
          </w:p>
        </w:tc>
        <w:tc>
          <w:tcPr>
            <w:tcW w:w="320" w:type="dxa"/>
            <w:noWrap/>
            <w:vAlign w:val="bottom"/>
            <w:hideMark/>
          </w:tcPr>
          <w:p w14:paraId="48DF0228" w14:textId="77777777" w:rsidR="00754F1D" w:rsidRDefault="00754F1D">
            <w:pPr>
              <w:spacing w:after="0"/>
              <w:rPr>
                <w:rFonts w:eastAsiaTheme="minorEastAsia" w:cs="Times New Roman"/>
                <w:lang w:val="es-ES" w:eastAsia="es-ES"/>
              </w:rPr>
            </w:pPr>
          </w:p>
        </w:tc>
        <w:tc>
          <w:tcPr>
            <w:tcW w:w="320" w:type="dxa"/>
            <w:noWrap/>
            <w:vAlign w:val="bottom"/>
            <w:hideMark/>
          </w:tcPr>
          <w:p w14:paraId="2E6298D1" w14:textId="77777777" w:rsidR="00754F1D" w:rsidRDefault="00754F1D">
            <w:pPr>
              <w:spacing w:after="0"/>
              <w:rPr>
                <w:rFonts w:eastAsiaTheme="minorEastAsia" w:cs="Times New Roman"/>
                <w:lang w:val="es-ES" w:eastAsia="es-ES"/>
              </w:rPr>
            </w:pPr>
          </w:p>
        </w:tc>
        <w:tc>
          <w:tcPr>
            <w:tcW w:w="320" w:type="dxa"/>
            <w:noWrap/>
            <w:vAlign w:val="bottom"/>
            <w:hideMark/>
          </w:tcPr>
          <w:p w14:paraId="178D4D10" w14:textId="77777777" w:rsidR="00754F1D" w:rsidRDefault="00754F1D">
            <w:pPr>
              <w:spacing w:after="0"/>
              <w:rPr>
                <w:rFonts w:eastAsiaTheme="minorEastAsia" w:cs="Times New Roman"/>
                <w:lang w:val="es-ES" w:eastAsia="es-ES"/>
              </w:rPr>
            </w:pPr>
          </w:p>
        </w:tc>
        <w:tc>
          <w:tcPr>
            <w:tcW w:w="320" w:type="dxa"/>
            <w:noWrap/>
            <w:vAlign w:val="bottom"/>
            <w:hideMark/>
          </w:tcPr>
          <w:p w14:paraId="22D22F10" w14:textId="77777777" w:rsidR="00754F1D" w:rsidRDefault="00754F1D">
            <w:pPr>
              <w:spacing w:after="0"/>
              <w:rPr>
                <w:rFonts w:eastAsiaTheme="minorEastAsia" w:cs="Times New Roman"/>
                <w:lang w:val="es-ES" w:eastAsia="es-ES"/>
              </w:rPr>
            </w:pPr>
          </w:p>
        </w:tc>
        <w:tc>
          <w:tcPr>
            <w:tcW w:w="320" w:type="dxa"/>
            <w:noWrap/>
            <w:vAlign w:val="bottom"/>
            <w:hideMark/>
          </w:tcPr>
          <w:p w14:paraId="746440E4" w14:textId="77777777" w:rsidR="00754F1D" w:rsidRDefault="00754F1D">
            <w:pPr>
              <w:spacing w:after="0"/>
              <w:rPr>
                <w:rFonts w:eastAsiaTheme="minorEastAsia" w:cs="Times New Roman"/>
                <w:lang w:val="es-ES" w:eastAsia="es-ES"/>
              </w:rPr>
            </w:pPr>
          </w:p>
        </w:tc>
        <w:tc>
          <w:tcPr>
            <w:tcW w:w="320" w:type="dxa"/>
            <w:noWrap/>
            <w:vAlign w:val="bottom"/>
            <w:hideMark/>
          </w:tcPr>
          <w:p w14:paraId="451A60FD" w14:textId="77777777" w:rsidR="00754F1D" w:rsidRDefault="00754F1D">
            <w:pPr>
              <w:spacing w:after="0"/>
              <w:rPr>
                <w:rFonts w:eastAsiaTheme="minorEastAsia" w:cs="Times New Roman"/>
                <w:lang w:val="es-ES" w:eastAsia="es-ES"/>
              </w:rPr>
            </w:pPr>
          </w:p>
        </w:tc>
        <w:tc>
          <w:tcPr>
            <w:tcW w:w="320" w:type="dxa"/>
            <w:noWrap/>
            <w:vAlign w:val="bottom"/>
            <w:hideMark/>
          </w:tcPr>
          <w:p w14:paraId="2007B4FC" w14:textId="77777777" w:rsidR="00754F1D" w:rsidRDefault="00754F1D">
            <w:pPr>
              <w:spacing w:after="0"/>
              <w:rPr>
                <w:rFonts w:eastAsiaTheme="minorEastAsia" w:cs="Times New Roman"/>
                <w:lang w:val="es-ES" w:eastAsia="es-ES"/>
              </w:rPr>
            </w:pPr>
          </w:p>
        </w:tc>
        <w:tc>
          <w:tcPr>
            <w:tcW w:w="320" w:type="dxa"/>
            <w:noWrap/>
            <w:vAlign w:val="bottom"/>
            <w:hideMark/>
          </w:tcPr>
          <w:p w14:paraId="62B6F0AD" w14:textId="77777777" w:rsidR="00754F1D" w:rsidRDefault="00754F1D">
            <w:pPr>
              <w:spacing w:after="0"/>
              <w:rPr>
                <w:rFonts w:eastAsiaTheme="minorEastAsia" w:cs="Times New Roman"/>
                <w:lang w:val="es-ES" w:eastAsia="es-ES"/>
              </w:rPr>
            </w:pPr>
          </w:p>
        </w:tc>
        <w:tc>
          <w:tcPr>
            <w:tcW w:w="320" w:type="dxa"/>
            <w:noWrap/>
            <w:vAlign w:val="bottom"/>
            <w:hideMark/>
          </w:tcPr>
          <w:p w14:paraId="1F3C017B" w14:textId="77777777" w:rsidR="00754F1D" w:rsidRDefault="00754F1D">
            <w:pPr>
              <w:spacing w:after="0"/>
              <w:rPr>
                <w:rFonts w:eastAsiaTheme="minorEastAsia" w:cs="Times New Roman"/>
                <w:lang w:val="es-ES" w:eastAsia="es-ES"/>
              </w:rPr>
            </w:pPr>
          </w:p>
        </w:tc>
        <w:tc>
          <w:tcPr>
            <w:tcW w:w="339" w:type="dxa"/>
            <w:noWrap/>
            <w:vAlign w:val="bottom"/>
            <w:hideMark/>
          </w:tcPr>
          <w:p w14:paraId="5C117CFC" w14:textId="77777777" w:rsidR="00754F1D" w:rsidRDefault="00754F1D">
            <w:pPr>
              <w:spacing w:after="0"/>
              <w:rPr>
                <w:rFonts w:eastAsiaTheme="minorEastAsia" w:cs="Times New Roman"/>
                <w:lang w:val="es-ES" w:eastAsia="es-ES"/>
              </w:rPr>
            </w:pPr>
          </w:p>
        </w:tc>
        <w:tc>
          <w:tcPr>
            <w:tcW w:w="349" w:type="dxa"/>
            <w:noWrap/>
            <w:vAlign w:val="bottom"/>
            <w:hideMark/>
          </w:tcPr>
          <w:p w14:paraId="25F4BD52" w14:textId="77777777" w:rsidR="00754F1D" w:rsidRDefault="00754F1D">
            <w:pPr>
              <w:spacing w:after="0"/>
              <w:rPr>
                <w:rFonts w:eastAsiaTheme="minorEastAsia" w:cs="Times New Roman"/>
                <w:lang w:val="es-ES" w:eastAsia="es-ES"/>
              </w:rPr>
            </w:pPr>
          </w:p>
        </w:tc>
        <w:tc>
          <w:tcPr>
            <w:tcW w:w="330" w:type="dxa"/>
            <w:noWrap/>
            <w:vAlign w:val="bottom"/>
            <w:hideMark/>
          </w:tcPr>
          <w:p w14:paraId="390FAA3D" w14:textId="77777777" w:rsidR="00754F1D" w:rsidRDefault="00754F1D">
            <w:pPr>
              <w:spacing w:after="0"/>
              <w:rPr>
                <w:rFonts w:eastAsiaTheme="minorEastAsia" w:cs="Times New Roman"/>
                <w:lang w:val="es-ES" w:eastAsia="es-ES"/>
              </w:rPr>
            </w:pPr>
          </w:p>
        </w:tc>
        <w:tc>
          <w:tcPr>
            <w:tcW w:w="330" w:type="dxa"/>
            <w:noWrap/>
            <w:vAlign w:val="bottom"/>
            <w:hideMark/>
          </w:tcPr>
          <w:p w14:paraId="2902A986" w14:textId="77777777" w:rsidR="00754F1D" w:rsidRDefault="00754F1D">
            <w:pPr>
              <w:spacing w:after="0"/>
              <w:rPr>
                <w:rFonts w:eastAsiaTheme="minorEastAsia" w:cs="Times New Roman"/>
                <w:lang w:val="es-ES" w:eastAsia="es-ES"/>
              </w:rPr>
            </w:pPr>
          </w:p>
        </w:tc>
        <w:tc>
          <w:tcPr>
            <w:tcW w:w="320" w:type="dxa"/>
            <w:noWrap/>
            <w:vAlign w:val="bottom"/>
            <w:hideMark/>
          </w:tcPr>
          <w:p w14:paraId="662E3878" w14:textId="77777777" w:rsidR="00754F1D" w:rsidRDefault="00754F1D">
            <w:pPr>
              <w:spacing w:after="0"/>
              <w:rPr>
                <w:rFonts w:eastAsiaTheme="minorEastAsia" w:cs="Times New Roman"/>
                <w:lang w:val="es-ES" w:eastAsia="es-ES"/>
              </w:rPr>
            </w:pPr>
          </w:p>
        </w:tc>
        <w:tc>
          <w:tcPr>
            <w:tcW w:w="320" w:type="dxa"/>
            <w:noWrap/>
            <w:vAlign w:val="bottom"/>
            <w:hideMark/>
          </w:tcPr>
          <w:p w14:paraId="163935AE"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bottom"/>
            <w:hideMark/>
          </w:tcPr>
          <w:p w14:paraId="2BCCFEC6"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1A110839" w14:textId="77777777" w:rsidTr="00754F1D">
        <w:trPr>
          <w:trHeight w:val="285"/>
          <w:jc w:val="center"/>
        </w:trPr>
        <w:tc>
          <w:tcPr>
            <w:tcW w:w="3013" w:type="dxa"/>
            <w:gridSpan w:val="9"/>
            <w:tcBorders>
              <w:top w:val="nil"/>
              <w:left w:val="single" w:sz="8" w:space="0" w:color="auto"/>
              <w:bottom w:val="nil"/>
              <w:right w:val="nil"/>
            </w:tcBorders>
            <w:noWrap/>
            <w:vAlign w:val="bottom"/>
            <w:hideMark/>
          </w:tcPr>
          <w:p w14:paraId="02114D14"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Comentarios adicionales:</w:t>
            </w:r>
          </w:p>
        </w:tc>
        <w:tc>
          <w:tcPr>
            <w:tcW w:w="11624" w:type="dxa"/>
            <w:gridSpan w:val="36"/>
            <w:tcBorders>
              <w:top w:val="nil"/>
              <w:left w:val="nil"/>
              <w:bottom w:val="single" w:sz="4" w:space="0" w:color="auto"/>
              <w:right w:val="single" w:sz="8" w:space="0" w:color="000000"/>
            </w:tcBorders>
            <w:noWrap/>
            <w:vAlign w:val="bottom"/>
            <w:hideMark/>
          </w:tcPr>
          <w:p w14:paraId="6CC69A0E"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1AF06EA1" w14:textId="77777777" w:rsidTr="00754F1D">
        <w:trPr>
          <w:trHeight w:val="285"/>
          <w:jc w:val="center"/>
        </w:trPr>
        <w:tc>
          <w:tcPr>
            <w:tcW w:w="14637" w:type="dxa"/>
            <w:gridSpan w:val="45"/>
            <w:tcBorders>
              <w:top w:val="nil"/>
              <w:left w:val="single" w:sz="8" w:space="0" w:color="auto"/>
              <w:bottom w:val="single" w:sz="4" w:space="0" w:color="auto"/>
              <w:right w:val="single" w:sz="8" w:space="0" w:color="000000"/>
            </w:tcBorders>
            <w:noWrap/>
            <w:vAlign w:val="bottom"/>
            <w:hideMark/>
          </w:tcPr>
          <w:p w14:paraId="1A7523F0"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6BB06DA1" w14:textId="77777777" w:rsidTr="00754F1D">
        <w:trPr>
          <w:trHeight w:val="285"/>
          <w:jc w:val="center"/>
        </w:trPr>
        <w:tc>
          <w:tcPr>
            <w:tcW w:w="364" w:type="dxa"/>
            <w:tcBorders>
              <w:top w:val="nil"/>
              <w:left w:val="single" w:sz="8" w:space="0" w:color="auto"/>
              <w:bottom w:val="nil"/>
              <w:right w:val="nil"/>
            </w:tcBorders>
            <w:noWrap/>
            <w:vAlign w:val="bottom"/>
            <w:hideMark/>
          </w:tcPr>
          <w:p w14:paraId="14D0D20F"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64" w:type="dxa"/>
            <w:noWrap/>
            <w:vAlign w:val="bottom"/>
            <w:hideMark/>
          </w:tcPr>
          <w:p w14:paraId="2A174C70" w14:textId="77777777" w:rsidR="00754F1D" w:rsidRDefault="00754F1D">
            <w:pPr>
              <w:spacing w:after="0"/>
              <w:rPr>
                <w:rFonts w:eastAsiaTheme="minorEastAsia" w:cs="Times New Roman"/>
                <w:lang w:val="es-ES" w:eastAsia="es-ES"/>
              </w:rPr>
            </w:pPr>
          </w:p>
        </w:tc>
        <w:tc>
          <w:tcPr>
            <w:tcW w:w="329" w:type="dxa"/>
            <w:noWrap/>
            <w:vAlign w:val="bottom"/>
            <w:hideMark/>
          </w:tcPr>
          <w:p w14:paraId="5ADC26FF" w14:textId="77777777" w:rsidR="00754F1D" w:rsidRDefault="00754F1D">
            <w:pPr>
              <w:spacing w:after="0"/>
              <w:rPr>
                <w:rFonts w:eastAsiaTheme="minorEastAsia" w:cs="Times New Roman"/>
                <w:lang w:val="es-ES" w:eastAsia="es-ES"/>
              </w:rPr>
            </w:pPr>
          </w:p>
        </w:tc>
        <w:tc>
          <w:tcPr>
            <w:tcW w:w="329" w:type="dxa"/>
            <w:noWrap/>
            <w:vAlign w:val="bottom"/>
            <w:hideMark/>
          </w:tcPr>
          <w:p w14:paraId="4AD0FB53" w14:textId="77777777" w:rsidR="00754F1D" w:rsidRDefault="00754F1D">
            <w:pPr>
              <w:spacing w:after="0"/>
              <w:rPr>
                <w:rFonts w:eastAsiaTheme="minorEastAsia" w:cs="Times New Roman"/>
                <w:lang w:val="es-ES" w:eastAsia="es-ES"/>
              </w:rPr>
            </w:pPr>
          </w:p>
        </w:tc>
        <w:tc>
          <w:tcPr>
            <w:tcW w:w="329" w:type="dxa"/>
            <w:noWrap/>
            <w:vAlign w:val="bottom"/>
            <w:hideMark/>
          </w:tcPr>
          <w:p w14:paraId="4E466E33" w14:textId="77777777" w:rsidR="00754F1D" w:rsidRDefault="00754F1D">
            <w:pPr>
              <w:spacing w:after="0"/>
              <w:rPr>
                <w:rFonts w:eastAsiaTheme="minorEastAsia" w:cs="Times New Roman"/>
                <w:lang w:val="es-ES" w:eastAsia="es-ES"/>
              </w:rPr>
            </w:pPr>
          </w:p>
        </w:tc>
        <w:tc>
          <w:tcPr>
            <w:tcW w:w="329" w:type="dxa"/>
            <w:noWrap/>
            <w:vAlign w:val="bottom"/>
            <w:hideMark/>
          </w:tcPr>
          <w:p w14:paraId="7EFE8C91" w14:textId="77777777" w:rsidR="00754F1D" w:rsidRDefault="00754F1D">
            <w:pPr>
              <w:spacing w:after="0"/>
              <w:rPr>
                <w:rFonts w:eastAsiaTheme="minorEastAsia" w:cs="Times New Roman"/>
                <w:lang w:val="es-ES" w:eastAsia="es-ES"/>
              </w:rPr>
            </w:pPr>
          </w:p>
        </w:tc>
        <w:tc>
          <w:tcPr>
            <w:tcW w:w="329" w:type="dxa"/>
            <w:noWrap/>
            <w:vAlign w:val="bottom"/>
            <w:hideMark/>
          </w:tcPr>
          <w:p w14:paraId="0663820D" w14:textId="77777777" w:rsidR="00754F1D" w:rsidRDefault="00754F1D">
            <w:pPr>
              <w:spacing w:after="0"/>
              <w:rPr>
                <w:rFonts w:eastAsiaTheme="minorEastAsia" w:cs="Times New Roman"/>
                <w:lang w:val="es-ES" w:eastAsia="es-ES"/>
              </w:rPr>
            </w:pPr>
          </w:p>
        </w:tc>
        <w:tc>
          <w:tcPr>
            <w:tcW w:w="320" w:type="dxa"/>
            <w:noWrap/>
            <w:vAlign w:val="bottom"/>
            <w:hideMark/>
          </w:tcPr>
          <w:p w14:paraId="3280EB70" w14:textId="77777777" w:rsidR="00754F1D" w:rsidRDefault="00754F1D">
            <w:pPr>
              <w:spacing w:after="0"/>
              <w:rPr>
                <w:rFonts w:eastAsiaTheme="minorEastAsia" w:cs="Times New Roman"/>
                <w:lang w:val="es-ES" w:eastAsia="es-ES"/>
              </w:rPr>
            </w:pPr>
          </w:p>
        </w:tc>
        <w:tc>
          <w:tcPr>
            <w:tcW w:w="320" w:type="dxa"/>
            <w:noWrap/>
            <w:vAlign w:val="bottom"/>
            <w:hideMark/>
          </w:tcPr>
          <w:p w14:paraId="16D502CE" w14:textId="77777777" w:rsidR="00754F1D" w:rsidRDefault="00754F1D">
            <w:pPr>
              <w:spacing w:after="0"/>
              <w:rPr>
                <w:rFonts w:eastAsiaTheme="minorEastAsia" w:cs="Times New Roman"/>
                <w:lang w:val="es-ES" w:eastAsia="es-ES"/>
              </w:rPr>
            </w:pPr>
          </w:p>
        </w:tc>
        <w:tc>
          <w:tcPr>
            <w:tcW w:w="320" w:type="dxa"/>
            <w:noWrap/>
            <w:vAlign w:val="bottom"/>
            <w:hideMark/>
          </w:tcPr>
          <w:p w14:paraId="04D94785" w14:textId="77777777" w:rsidR="00754F1D" w:rsidRDefault="00754F1D">
            <w:pPr>
              <w:spacing w:after="0"/>
              <w:rPr>
                <w:rFonts w:eastAsiaTheme="minorEastAsia" w:cs="Times New Roman"/>
                <w:lang w:val="es-ES" w:eastAsia="es-ES"/>
              </w:rPr>
            </w:pPr>
          </w:p>
        </w:tc>
        <w:tc>
          <w:tcPr>
            <w:tcW w:w="320" w:type="dxa"/>
            <w:noWrap/>
            <w:vAlign w:val="bottom"/>
            <w:hideMark/>
          </w:tcPr>
          <w:p w14:paraId="1E997303" w14:textId="77777777" w:rsidR="00754F1D" w:rsidRDefault="00754F1D">
            <w:pPr>
              <w:spacing w:after="0"/>
              <w:rPr>
                <w:rFonts w:eastAsiaTheme="minorEastAsia" w:cs="Times New Roman"/>
                <w:lang w:val="es-ES" w:eastAsia="es-ES"/>
              </w:rPr>
            </w:pPr>
          </w:p>
        </w:tc>
        <w:tc>
          <w:tcPr>
            <w:tcW w:w="329" w:type="dxa"/>
            <w:noWrap/>
            <w:vAlign w:val="bottom"/>
            <w:hideMark/>
          </w:tcPr>
          <w:p w14:paraId="7FDE0EAE" w14:textId="77777777" w:rsidR="00754F1D" w:rsidRDefault="00754F1D">
            <w:pPr>
              <w:spacing w:after="0"/>
              <w:rPr>
                <w:rFonts w:eastAsiaTheme="minorEastAsia" w:cs="Times New Roman"/>
                <w:lang w:val="es-ES" w:eastAsia="es-ES"/>
              </w:rPr>
            </w:pPr>
          </w:p>
        </w:tc>
        <w:tc>
          <w:tcPr>
            <w:tcW w:w="329" w:type="dxa"/>
            <w:noWrap/>
            <w:vAlign w:val="bottom"/>
            <w:hideMark/>
          </w:tcPr>
          <w:p w14:paraId="04E62C31" w14:textId="77777777" w:rsidR="00754F1D" w:rsidRDefault="00754F1D">
            <w:pPr>
              <w:spacing w:after="0"/>
              <w:rPr>
                <w:rFonts w:eastAsiaTheme="minorEastAsia" w:cs="Times New Roman"/>
                <w:lang w:val="es-ES" w:eastAsia="es-ES"/>
              </w:rPr>
            </w:pPr>
          </w:p>
        </w:tc>
        <w:tc>
          <w:tcPr>
            <w:tcW w:w="329" w:type="dxa"/>
            <w:noWrap/>
            <w:vAlign w:val="bottom"/>
            <w:hideMark/>
          </w:tcPr>
          <w:p w14:paraId="0D39F466" w14:textId="77777777" w:rsidR="00754F1D" w:rsidRDefault="00754F1D">
            <w:pPr>
              <w:spacing w:after="0"/>
              <w:rPr>
                <w:rFonts w:eastAsiaTheme="minorEastAsia" w:cs="Times New Roman"/>
                <w:lang w:val="es-ES" w:eastAsia="es-ES"/>
              </w:rPr>
            </w:pPr>
          </w:p>
        </w:tc>
        <w:tc>
          <w:tcPr>
            <w:tcW w:w="329" w:type="dxa"/>
            <w:noWrap/>
            <w:vAlign w:val="bottom"/>
            <w:hideMark/>
          </w:tcPr>
          <w:p w14:paraId="0361A10F" w14:textId="77777777" w:rsidR="00754F1D" w:rsidRDefault="00754F1D">
            <w:pPr>
              <w:spacing w:after="0"/>
              <w:rPr>
                <w:rFonts w:eastAsiaTheme="minorEastAsia" w:cs="Times New Roman"/>
                <w:lang w:val="es-ES" w:eastAsia="es-ES"/>
              </w:rPr>
            </w:pPr>
          </w:p>
        </w:tc>
        <w:tc>
          <w:tcPr>
            <w:tcW w:w="320" w:type="dxa"/>
            <w:noWrap/>
            <w:vAlign w:val="bottom"/>
            <w:hideMark/>
          </w:tcPr>
          <w:p w14:paraId="536C722C" w14:textId="77777777" w:rsidR="00754F1D" w:rsidRDefault="00754F1D">
            <w:pPr>
              <w:spacing w:after="0"/>
              <w:rPr>
                <w:rFonts w:eastAsiaTheme="minorEastAsia" w:cs="Times New Roman"/>
                <w:lang w:val="es-ES" w:eastAsia="es-ES"/>
              </w:rPr>
            </w:pPr>
          </w:p>
        </w:tc>
        <w:tc>
          <w:tcPr>
            <w:tcW w:w="320" w:type="dxa"/>
            <w:noWrap/>
            <w:vAlign w:val="bottom"/>
            <w:hideMark/>
          </w:tcPr>
          <w:p w14:paraId="0264E4E5" w14:textId="77777777" w:rsidR="00754F1D" w:rsidRDefault="00754F1D">
            <w:pPr>
              <w:spacing w:after="0"/>
              <w:rPr>
                <w:rFonts w:eastAsiaTheme="minorEastAsia" w:cs="Times New Roman"/>
                <w:lang w:val="es-ES" w:eastAsia="es-ES"/>
              </w:rPr>
            </w:pPr>
          </w:p>
        </w:tc>
        <w:tc>
          <w:tcPr>
            <w:tcW w:w="320" w:type="dxa"/>
            <w:noWrap/>
            <w:vAlign w:val="bottom"/>
            <w:hideMark/>
          </w:tcPr>
          <w:p w14:paraId="73ADCFAC" w14:textId="77777777" w:rsidR="00754F1D" w:rsidRDefault="00754F1D">
            <w:pPr>
              <w:spacing w:after="0"/>
              <w:rPr>
                <w:rFonts w:eastAsiaTheme="minorEastAsia" w:cs="Times New Roman"/>
                <w:lang w:val="es-ES" w:eastAsia="es-ES"/>
              </w:rPr>
            </w:pPr>
          </w:p>
        </w:tc>
        <w:tc>
          <w:tcPr>
            <w:tcW w:w="320" w:type="dxa"/>
            <w:noWrap/>
            <w:vAlign w:val="bottom"/>
            <w:hideMark/>
          </w:tcPr>
          <w:p w14:paraId="6E04F950" w14:textId="77777777" w:rsidR="00754F1D" w:rsidRDefault="00754F1D">
            <w:pPr>
              <w:spacing w:after="0"/>
              <w:rPr>
                <w:rFonts w:eastAsiaTheme="minorEastAsia" w:cs="Times New Roman"/>
                <w:lang w:val="es-ES" w:eastAsia="es-ES"/>
              </w:rPr>
            </w:pPr>
          </w:p>
        </w:tc>
        <w:tc>
          <w:tcPr>
            <w:tcW w:w="320" w:type="dxa"/>
            <w:noWrap/>
            <w:vAlign w:val="bottom"/>
            <w:hideMark/>
          </w:tcPr>
          <w:p w14:paraId="4FDD5E55" w14:textId="77777777" w:rsidR="00754F1D" w:rsidRDefault="00754F1D">
            <w:pPr>
              <w:spacing w:after="0"/>
              <w:rPr>
                <w:rFonts w:eastAsiaTheme="minorEastAsia" w:cs="Times New Roman"/>
                <w:lang w:val="es-ES" w:eastAsia="es-ES"/>
              </w:rPr>
            </w:pPr>
          </w:p>
        </w:tc>
        <w:tc>
          <w:tcPr>
            <w:tcW w:w="320" w:type="dxa"/>
            <w:noWrap/>
            <w:vAlign w:val="bottom"/>
            <w:hideMark/>
          </w:tcPr>
          <w:p w14:paraId="7A78CED9" w14:textId="77777777" w:rsidR="00754F1D" w:rsidRDefault="00754F1D">
            <w:pPr>
              <w:spacing w:after="0"/>
              <w:rPr>
                <w:rFonts w:eastAsiaTheme="minorEastAsia" w:cs="Times New Roman"/>
                <w:lang w:val="es-ES" w:eastAsia="es-ES"/>
              </w:rPr>
            </w:pPr>
          </w:p>
        </w:tc>
        <w:tc>
          <w:tcPr>
            <w:tcW w:w="320" w:type="dxa"/>
            <w:noWrap/>
            <w:vAlign w:val="bottom"/>
            <w:hideMark/>
          </w:tcPr>
          <w:p w14:paraId="07A45139" w14:textId="77777777" w:rsidR="00754F1D" w:rsidRDefault="00754F1D">
            <w:pPr>
              <w:spacing w:after="0"/>
              <w:rPr>
                <w:rFonts w:eastAsiaTheme="minorEastAsia" w:cs="Times New Roman"/>
                <w:lang w:val="es-ES" w:eastAsia="es-ES"/>
              </w:rPr>
            </w:pPr>
          </w:p>
        </w:tc>
        <w:tc>
          <w:tcPr>
            <w:tcW w:w="320" w:type="dxa"/>
            <w:noWrap/>
            <w:vAlign w:val="bottom"/>
            <w:hideMark/>
          </w:tcPr>
          <w:p w14:paraId="45CCAAE2" w14:textId="77777777" w:rsidR="00754F1D" w:rsidRDefault="00754F1D">
            <w:pPr>
              <w:spacing w:after="0"/>
              <w:rPr>
                <w:rFonts w:eastAsiaTheme="minorEastAsia" w:cs="Times New Roman"/>
                <w:lang w:val="es-ES" w:eastAsia="es-ES"/>
              </w:rPr>
            </w:pPr>
          </w:p>
        </w:tc>
        <w:tc>
          <w:tcPr>
            <w:tcW w:w="320" w:type="dxa"/>
            <w:noWrap/>
            <w:vAlign w:val="bottom"/>
            <w:hideMark/>
          </w:tcPr>
          <w:p w14:paraId="57C47C43" w14:textId="77777777" w:rsidR="00754F1D" w:rsidRDefault="00754F1D">
            <w:pPr>
              <w:spacing w:after="0"/>
              <w:rPr>
                <w:rFonts w:eastAsiaTheme="minorEastAsia" w:cs="Times New Roman"/>
                <w:lang w:val="es-ES" w:eastAsia="es-ES"/>
              </w:rPr>
            </w:pPr>
          </w:p>
        </w:tc>
        <w:tc>
          <w:tcPr>
            <w:tcW w:w="320" w:type="dxa"/>
            <w:noWrap/>
            <w:vAlign w:val="bottom"/>
            <w:hideMark/>
          </w:tcPr>
          <w:p w14:paraId="27E00037" w14:textId="77777777" w:rsidR="00754F1D" w:rsidRDefault="00754F1D">
            <w:pPr>
              <w:spacing w:after="0"/>
              <w:rPr>
                <w:rFonts w:eastAsiaTheme="minorEastAsia" w:cs="Times New Roman"/>
                <w:lang w:val="es-ES" w:eastAsia="es-ES"/>
              </w:rPr>
            </w:pPr>
          </w:p>
        </w:tc>
        <w:tc>
          <w:tcPr>
            <w:tcW w:w="320" w:type="dxa"/>
            <w:noWrap/>
            <w:vAlign w:val="bottom"/>
            <w:hideMark/>
          </w:tcPr>
          <w:p w14:paraId="57750AB5" w14:textId="77777777" w:rsidR="00754F1D" w:rsidRDefault="00754F1D">
            <w:pPr>
              <w:spacing w:after="0"/>
              <w:rPr>
                <w:rFonts w:eastAsiaTheme="minorEastAsia" w:cs="Times New Roman"/>
                <w:lang w:val="es-ES" w:eastAsia="es-ES"/>
              </w:rPr>
            </w:pPr>
          </w:p>
        </w:tc>
        <w:tc>
          <w:tcPr>
            <w:tcW w:w="320" w:type="dxa"/>
            <w:noWrap/>
            <w:vAlign w:val="bottom"/>
            <w:hideMark/>
          </w:tcPr>
          <w:p w14:paraId="40289B98" w14:textId="77777777" w:rsidR="00754F1D" w:rsidRDefault="00754F1D">
            <w:pPr>
              <w:spacing w:after="0"/>
              <w:rPr>
                <w:rFonts w:eastAsiaTheme="minorEastAsia" w:cs="Times New Roman"/>
                <w:lang w:val="es-ES" w:eastAsia="es-ES"/>
              </w:rPr>
            </w:pPr>
          </w:p>
        </w:tc>
        <w:tc>
          <w:tcPr>
            <w:tcW w:w="320" w:type="dxa"/>
            <w:noWrap/>
            <w:vAlign w:val="bottom"/>
            <w:hideMark/>
          </w:tcPr>
          <w:p w14:paraId="70E5E7E3" w14:textId="77777777" w:rsidR="00754F1D" w:rsidRDefault="00754F1D">
            <w:pPr>
              <w:spacing w:after="0"/>
              <w:rPr>
                <w:rFonts w:eastAsiaTheme="minorEastAsia" w:cs="Times New Roman"/>
                <w:lang w:val="es-ES" w:eastAsia="es-ES"/>
              </w:rPr>
            </w:pPr>
          </w:p>
        </w:tc>
        <w:tc>
          <w:tcPr>
            <w:tcW w:w="320" w:type="dxa"/>
            <w:noWrap/>
            <w:vAlign w:val="bottom"/>
            <w:hideMark/>
          </w:tcPr>
          <w:p w14:paraId="3EFDEF38" w14:textId="77777777" w:rsidR="00754F1D" w:rsidRDefault="00754F1D">
            <w:pPr>
              <w:spacing w:after="0"/>
              <w:rPr>
                <w:rFonts w:eastAsiaTheme="minorEastAsia" w:cs="Times New Roman"/>
                <w:lang w:val="es-ES" w:eastAsia="es-ES"/>
              </w:rPr>
            </w:pPr>
          </w:p>
        </w:tc>
        <w:tc>
          <w:tcPr>
            <w:tcW w:w="320" w:type="dxa"/>
            <w:noWrap/>
            <w:vAlign w:val="bottom"/>
            <w:hideMark/>
          </w:tcPr>
          <w:p w14:paraId="2ECF05A5" w14:textId="77777777" w:rsidR="00754F1D" w:rsidRDefault="00754F1D">
            <w:pPr>
              <w:spacing w:after="0"/>
              <w:rPr>
                <w:rFonts w:eastAsiaTheme="minorEastAsia" w:cs="Times New Roman"/>
                <w:lang w:val="es-ES" w:eastAsia="es-ES"/>
              </w:rPr>
            </w:pPr>
          </w:p>
        </w:tc>
        <w:tc>
          <w:tcPr>
            <w:tcW w:w="320" w:type="dxa"/>
            <w:noWrap/>
            <w:vAlign w:val="bottom"/>
            <w:hideMark/>
          </w:tcPr>
          <w:p w14:paraId="57185DA9" w14:textId="77777777" w:rsidR="00754F1D" w:rsidRDefault="00754F1D">
            <w:pPr>
              <w:spacing w:after="0"/>
              <w:rPr>
                <w:rFonts w:eastAsiaTheme="minorEastAsia" w:cs="Times New Roman"/>
                <w:lang w:val="es-ES" w:eastAsia="es-ES"/>
              </w:rPr>
            </w:pPr>
          </w:p>
        </w:tc>
        <w:tc>
          <w:tcPr>
            <w:tcW w:w="320" w:type="dxa"/>
            <w:noWrap/>
            <w:vAlign w:val="bottom"/>
            <w:hideMark/>
          </w:tcPr>
          <w:p w14:paraId="5CCE0A9D" w14:textId="77777777" w:rsidR="00754F1D" w:rsidRDefault="00754F1D">
            <w:pPr>
              <w:spacing w:after="0"/>
              <w:rPr>
                <w:rFonts w:eastAsiaTheme="minorEastAsia" w:cs="Times New Roman"/>
                <w:lang w:val="es-ES" w:eastAsia="es-ES"/>
              </w:rPr>
            </w:pPr>
          </w:p>
        </w:tc>
        <w:tc>
          <w:tcPr>
            <w:tcW w:w="320" w:type="dxa"/>
            <w:noWrap/>
            <w:vAlign w:val="bottom"/>
            <w:hideMark/>
          </w:tcPr>
          <w:p w14:paraId="677A0A4A" w14:textId="77777777" w:rsidR="00754F1D" w:rsidRDefault="00754F1D">
            <w:pPr>
              <w:spacing w:after="0"/>
              <w:rPr>
                <w:rFonts w:eastAsiaTheme="minorEastAsia" w:cs="Times New Roman"/>
                <w:lang w:val="es-ES" w:eastAsia="es-ES"/>
              </w:rPr>
            </w:pPr>
          </w:p>
        </w:tc>
        <w:tc>
          <w:tcPr>
            <w:tcW w:w="320" w:type="dxa"/>
            <w:noWrap/>
            <w:vAlign w:val="bottom"/>
            <w:hideMark/>
          </w:tcPr>
          <w:p w14:paraId="4FE9B03E" w14:textId="77777777" w:rsidR="00754F1D" w:rsidRDefault="00754F1D">
            <w:pPr>
              <w:spacing w:after="0"/>
              <w:rPr>
                <w:rFonts w:eastAsiaTheme="minorEastAsia" w:cs="Times New Roman"/>
                <w:lang w:val="es-ES" w:eastAsia="es-ES"/>
              </w:rPr>
            </w:pPr>
          </w:p>
        </w:tc>
        <w:tc>
          <w:tcPr>
            <w:tcW w:w="320" w:type="dxa"/>
            <w:noWrap/>
            <w:vAlign w:val="bottom"/>
            <w:hideMark/>
          </w:tcPr>
          <w:p w14:paraId="531B21EC" w14:textId="77777777" w:rsidR="00754F1D" w:rsidRDefault="00754F1D">
            <w:pPr>
              <w:spacing w:after="0"/>
              <w:rPr>
                <w:rFonts w:eastAsiaTheme="minorEastAsia" w:cs="Times New Roman"/>
                <w:lang w:val="es-ES" w:eastAsia="es-ES"/>
              </w:rPr>
            </w:pPr>
          </w:p>
        </w:tc>
        <w:tc>
          <w:tcPr>
            <w:tcW w:w="320" w:type="dxa"/>
            <w:noWrap/>
            <w:vAlign w:val="bottom"/>
            <w:hideMark/>
          </w:tcPr>
          <w:p w14:paraId="52F14E0C" w14:textId="77777777" w:rsidR="00754F1D" w:rsidRDefault="00754F1D">
            <w:pPr>
              <w:spacing w:after="0"/>
              <w:rPr>
                <w:rFonts w:eastAsiaTheme="minorEastAsia" w:cs="Times New Roman"/>
                <w:lang w:val="es-ES" w:eastAsia="es-ES"/>
              </w:rPr>
            </w:pPr>
          </w:p>
        </w:tc>
        <w:tc>
          <w:tcPr>
            <w:tcW w:w="320" w:type="dxa"/>
            <w:noWrap/>
            <w:vAlign w:val="bottom"/>
            <w:hideMark/>
          </w:tcPr>
          <w:p w14:paraId="0E4C111B" w14:textId="77777777" w:rsidR="00754F1D" w:rsidRDefault="00754F1D">
            <w:pPr>
              <w:spacing w:after="0"/>
              <w:rPr>
                <w:rFonts w:eastAsiaTheme="minorEastAsia" w:cs="Times New Roman"/>
                <w:lang w:val="es-ES" w:eastAsia="es-ES"/>
              </w:rPr>
            </w:pPr>
          </w:p>
        </w:tc>
        <w:tc>
          <w:tcPr>
            <w:tcW w:w="320" w:type="dxa"/>
            <w:noWrap/>
            <w:vAlign w:val="bottom"/>
            <w:hideMark/>
          </w:tcPr>
          <w:p w14:paraId="1738FE1F" w14:textId="77777777" w:rsidR="00754F1D" w:rsidRDefault="00754F1D">
            <w:pPr>
              <w:spacing w:after="0"/>
              <w:rPr>
                <w:rFonts w:eastAsiaTheme="minorEastAsia" w:cs="Times New Roman"/>
                <w:lang w:val="es-ES" w:eastAsia="es-ES"/>
              </w:rPr>
            </w:pPr>
          </w:p>
        </w:tc>
        <w:tc>
          <w:tcPr>
            <w:tcW w:w="339" w:type="dxa"/>
            <w:noWrap/>
            <w:vAlign w:val="bottom"/>
            <w:hideMark/>
          </w:tcPr>
          <w:p w14:paraId="00799F6B" w14:textId="77777777" w:rsidR="00754F1D" w:rsidRDefault="00754F1D">
            <w:pPr>
              <w:spacing w:after="0"/>
              <w:rPr>
                <w:rFonts w:eastAsiaTheme="minorEastAsia" w:cs="Times New Roman"/>
                <w:lang w:val="es-ES" w:eastAsia="es-ES"/>
              </w:rPr>
            </w:pPr>
          </w:p>
        </w:tc>
        <w:tc>
          <w:tcPr>
            <w:tcW w:w="349" w:type="dxa"/>
            <w:noWrap/>
            <w:vAlign w:val="bottom"/>
            <w:hideMark/>
          </w:tcPr>
          <w:p w14:paraId="54E5692B" w14:textId="77777777" w:rsidR="00754F1D" w:rsidRDefault="00754F1D">
            <w:pPr>
              <w:spacing w:after="0"/>
              <w:rPr>
                <w:rFonts w:eastAsiaTheme="minorEastAsia" w:cs="Times New Roman"/>
                <w:lang w:val="es-ES" w:eastAsia="es-ES"/>
              </w:rPr>
            </w:pPr>
          </w:p>
        </w:tc>
        <w:tc>
          <w:tcPr>
            <w:tcW w:w="330" w:type="dxa"/>
            <w:noWrap/>
            <w:vAlign w:val="bottom"/>
            <w:hideMark/>
          </w:tcPr>
          <w:p w14:paraId="0000714A" w14:textId="77777777" w:rsidR="00754F1D" w:rsidRDefault="00754F1D">
            <w:pPr>
              <w:spacing w:after="0"/>
              <w:rPr>
                <w:rFonts w:eastAsiaTheme="minorEastAsia" w:cs="Times New Roman"/>
                <w:lang w:val="es-ES" w:eastAsia="es-ES"/>
              </w:rPr>
            </w:pPr>
          </w:p>
        </w:tc>
        <w:tc>
          <w:tcPr>
            <w:tcW w:w="330" w:type="dxa"/>
            <w:noWrap/>
            <w:vAlign w:val="bottom"/>
            <w:hideMark/>
          </w:tcPr>
          <w:p w14:paraId="2C06DA95" w14:textId="77777777" w:rsidR="00754F1D" w:rsidRDefault="00754F1D">
            <w:pPr>
              <w:spacing w:after="0"/>
              <w:rPr>
                <w:rFonts w:eastAsiaTheme="minorEastAsia" w:cs="Times New Roman"/>
                <w:lang w:val="es-ES" w:eastAsia="es-ES"/>
              </w:rPr>
            </w:pPr>
          </w:p>
        </w:tc>
        <w:tc>
          <w:tcPr>
            <w:tcW w:w="320" w:type="dxa"/>
            <w:noWrap/>
            <w:vAlign w:val="bottom"/>
            <w:hideMark/>
          </w:tcPr>
          <w:p w14:paraId="1DFC5089" w14:textId="77777777" w:rsidR="00754F1D" w:rsidRDefault="00754F1D">
            <w:pPr>
              <w:spacing w:after="0"/>
              <w:rPr>
                <w:rFonts w:eastAsiaTheme="minorEastAsia" w:cs="Times New Roman"/>
                <w:lang w:val="es-ES" w:eastAsia="es-ES"/>
              </w:rPr>
            </w:pPr>
          </w:p>
        </w:tc>
        <w:tc>
          <w:tcPr>
            <w:tcW w:w="320" w:type="dxa"/>
            <w:noWrap/>
            <w:vAlign w:val="bottom"/>
            <w:hideMark/>
          </w:tcPr>
          <w:p w14:paraId="73AA6731"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bottom"/>
            <w:hideMark/>
          </w:tcPr>
          <w:p w14:paraId="6B45B151"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13ACF866" w14:textId="77777777" w:rsidTr="00754F1D">
        <w:trPr>
          <w:trHeight w:val="285"/>
          <w:jc w:val="center"/>
        </w:trPr>
        <w:tc>
          <w:tcPr>
            <w:tcW w:w="3982" w:type="dxa"/>
            <w:gridSpan w:val="12"/>
            <w:tcBorders>
              <w:top w:val="nil"/>
              <w:left w:val="single" w:sz="8" w:space="0" w:color="auto"/>
              <w:bottom w:val="nil"/>
              <w:right w:val="nil"/>
            </w:tcBorders>
            <w:noWrap/>
            <w:vAlign w:val="bottom"/>
            <w:hideMark/>
          </w:tcPr>
          <w:p w14:paraId="6A6AA768"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Atención o acción recibida / brindada:</w:t>
            </w:r>
          </w:p>
        </w:tc>
        <w:tc>
          <w:tcPr>
            <w:tcW w:w="10655" w:type="dxa"/>
            <w:gridSpan w:val="33"/>
            <w:tcBorders>
              <w:top w:val="nil"/>
              <w:left w:val="nil"/>
              <w:bottom w:val="single" w:sz="4" w:space="0" w:color="auto"/>
              <w:right w:val="single" w:sz="8" w:space="0" w:color="000000"/>
            </w:tcBorders>
            <w:noWrap/>
            <w:vAlign w:val="bottom"/>
            <w:hideMark/>
          </w:tcPr>
          <w:p w14:paraId="18A52C9B"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4ACB295F" w14:textId="77777777" w:rsidTr="00754F1D">
        <w:trPr>
          <w:trHeight w:val="300"/>
          <w:jc w:val="center"/>
        </w:trPr>
        <w:tc>
          <w:tcPr>
            <w:tcW w:w="14637" w:type="dxa"/>
            <w:gridSpan w:val="45"/>
            <w:tcBorders>
              <w:top w:val="nil"/>
              <w:left w:val="single" w:sz="8" w:space="0" w:color="auto"/>
              <w:bottom w:val="single" w:sz="8" w:space="0" w:color="auto"/>
              <w:right w:val="single" w:sz="8" w:space="0" w:color="000000"/>
            </w:tcBorders>
            <w:noWrap/>
            <w:vAlign w:val="bottom"/>
            <w:hideMark/>
          </w:tcPr>
          <w:p w14:paraId="6DC21C78"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44B317C0" w14:textId="77777777" w:rsidTr="00754F1D">
        <w:trPr>
          <w:trHeight w:val="315"/>
          <w:jc w:val="center"/>
        </w:trPr>
        <w:tc>
          <w:tcPr>
            <w:tcW w:w="14637" w:type="dxa"/>
            <w:gridSpan w:val="45"/>
            <w:tcBorders>
              <w:top w:val="single" w:sz="8" w:space="0" w:color="auto"/>
              <w:left w:val="single" w:sz="8" w:space="0" w:color="auto"/>
              <w:bottom w:val="single" w:sz="8" w:space="0" w:color="auto"/>
              <w:right w:val="single" w:sz="8" w:space="0" w:color="000000"/>
            </w:tcBorders>
            <w:shd w:val="clear" w:color="auto" w:fill="BFBFBF"/>
            <w:noWrap/>
            <w:vAlign w:val="center"/>
            <w:hideMark/>
          </w:tcPr>
          <w:p w14:paraId="6EFEEC10"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PERSONAS INVOLUCRADAS</w:t>
            </w:r>
          </w:p>
        </w:tc>
      </w:tr>
      <w:tr w:rsidR="00754F1D" w14:paraId="66480EE4" w14:textId="77777777" w:rsidTr="00754F1D">
        <w:trPr>
          <w:trHeight w:val="300"/>
          <w:jc w:val="center"/>
        </w:trPr>
        <w:tc>
          <w:tcPr>
            <w:tcW w:w="5289" w:type="dxa"/>
            <w:gridSpan w:val="16"/>
            <w:tcBorders>
              <w:top w:val="nil"/>
              <w:left w:val="single" w:sz="8" w:space="0" w:color="auto"/>
              <w:bottom w:val="single" w:sz="4" w:space="0" w:color="auto"/>
              <w:right w:val="single" w:sz="4" w:space="0" w:color="000000"/>
            </w:tcBorders>
            <w:noWrap/>
            <w:vAlign w:val="center"/>
            <w:hideMark/>
          </w:tcPr>
          <w:p w14:paraId="25A2F6FF"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Nombre</w:t>
            </w:r>
          </w:p>
        </w:tc>
        <w:tc>
          <w:tcPr>
            <w:tcW w:w="4160" w:type="dxa"/>
            <w:gridSpan w:val="13"/>
            <w:tcBorders>
              <w:top w:val="nil"/>
              <w:left w:val="nil"/>
              <w:bottom w:val="single" w:sz="4" w:space="0" w:color="auto"/>
              <w:right w:val="single" w:sz="4" w:space="0" w:color="auto"/>
            </w:tcBorders>
            <w:noWrap/>
            <w:vAlign w:val="center"/>
            <w:hideMark/>
          </w:tcPr>
          <w:p w14:paraId="77EA4ABB"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Identificación</w:t>
            </w:r>
          </w:p>
        </w:tc>
        <w:tc>
          <w:tcPr>
            <w:tcW w:w="5188" w:type="dxa"/>
            <w:gridSpan w:val="16"/>
            <w:tcBorders>
              <w:top w:val="nil"/>
              <w:left w:val="nil"/>
              <w:bottom w:val="single" w:sz="4" w:space="0" w:color="auto"/>
              <w:right w:val="single" w:sz="8" w:space="0" w:color="000000"/>
            </w:tcBorders>
            <w:noWrap/>
            <w:vAlign w:val="center"/>
            <w:hideMark/>
          </w:tcPr>
          <w:p w14:paraId="7241EDAE"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Cargo</w:t>
            </w:r>
          </w:p>
        </w:tc>
      </w:tr>
      <w:tr w:rsidR="00754F1D" w14:paraId="2D20100F" w14:textId="77777777" w:rsidTr="00754F1D">
        <w:trPr>
          <w:trHeight w:val="615"/>
          <w:jc w:val="center"/>
        </w:trPr>
        <w:tc>
          <w:tcPr>
            <w:tcW w:w="5289" w:type="dxa"/>
            <w:gridSpan w:val="16"/>
            <w:tcBorders>
              <w:top w:val="single" w:sz="4" w:space="0" w:color="auto"/>
              <w:left w:val="single" w:sz="8" w:space="0" w:color="auto"/>
              <w:bottom w:val="single" w:sz="4" w:space="0" w:color="auto"/>
              <w:right w:val="single" w:sz="4" w:space="0" w:color="000000"/>
            </w:tcBorders>
            <w:noWrap/>
            <w:vAlign w:val="center"/>
            <w:hideMark/>
          </w:tcPr>
          <w:p w14:paraId="75702335"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4160" w:type="dxa"/>
            <w:gridSpan w:val="13"/>
            <w:tcBorders>
              <w:top w:val="single" w:sz="4" w:space="0" w:color="auto"/>
              <w:left w:val="nil"/>
              <w:bottom w:val="single" w:sz="4" w:space="0" w:color="auto"/>
              <w:right w:val="single" w:sz="4" w:space="0" w:color="auto"/>
            </w:tcBorders>
            <w:noWrap/>
            <w:vAlign w:val="center"/>
            <w:hideMark/>
          </w:tcPr>
          <w:p w14:paraId="6A03950C"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5188" w:type="dxa"/>
            <w:gridSpan w:val="16"/>
            <w:tcBorders>
              <w:top w:val="single" w:sz="4" w:space="0" w:color="auto"/>
              <w:left w:val="nil"/>
              <w:bottom w:val="single" w:sz="4" w:space="0" w:color="auto"/>
              <w:right w:val="single" w:sz="8" w:space="0" w:color="000000"/>
            </w:tcBorders>
            <w:noWrap/>
            <w:vAlign w:val="center"/>
            <w:hideMark/>
          </w:tcPr>
          <w:p w14:paraId="2679E3AC"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39D823AB" w14:textId="77777777" w:rsidTr="00754F1D">
        <w:trPr>
          <w:trHeight w:val="615"/>
          <w:jc w:val="center"/>
        </w:trPr>
        <w:tc>
          <w:tcPr>
            <w:tcW w:w="5289" w:type="dxa"/>
            <w:gridSpan w:val="16"/>
            <w:tcBorders>
              <w:top w:val="single" w:sz="4" w:space="0" w:color="auto"/>
              <w:left w:val="single" w:sz="8" w:space="0" w:color="auto"/>
              <w:bottom w:val="single" w:sz="4" w:space="0" w:color="auto"/>
              <w:right w:val="single" w:sz="4" w:space="0" w:color="000000"/>
            </w:tcBorders>
            <w:noWrap/>
            <w:vAlign w:val="center"/>
            <w:hideMark/>
          </w:tcPr>
          <w:p w14:paraId="4214C95E"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4160" w:type="dxa"/>
            <w:gridSpan w:val="13"/>
            <w:tcBorders>
              <w:top w:val="single" w:sz="4" w:space="0" w:color="auto"/>
              <w:left w:val="nil"/>
              <w:bottom w:val="single" w:sz="4" w:space="0" w:color="auto"/>
              <w:right w:val="single" w:sz="4" w:space="0" w:color="auto"/>
            </w:tcBorders>
            <w:noWrap/>
            <w:vAlign w:val="center"/>
            <w:hideMark/>
          </w:tcPr>
          <w:p w14:paraId="327E04A6"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5188" w:type="dxa"/>
            <w:gridSpan w:val="16"/>
            <w:tcBorders>
              <w:top w:val="single" w:sz="4" w:space="0" w:color="auto"/>
              <w:left w:val="nil"/>
              <w:bottom w:val="single" w:sz="4" w:space="0" w:color="auto"/>
              <w:right w:val="single" w:sz="8" w:space="0" w:color="000000"/>
            </w:tcBorders>
            <w:noWrap/>
            <w:vAlign w:val="center"/>
            <w:hideMark/>
          </w:tcPr>
          <w:p w14:paraId="2785248E"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462AF05E" w14:textId="77777777" w:rsidTr="00754F1D">
        <w:trPr>
          <w:trHeight w:val="315"/>
          <w:jc w:val="center"/>
        </w:trPr>
        <w:tc>
          <w:tcPr>
            <w:tcW w:w="14637" w:type="dxa"/>
            <w:gridSpan w:val="45"/>
            <w:tcBorders>
              <w:top w:val="single" w:sz="8" w:space="0" w:color="auto"/>
              <w:left w:val="single" w:sz="8" w:space="0" w:color="auto"/>
              <w:bottom w:val="single" w:sz="8" w:space="0" w:color="auto"/>
              <w:right w:val="single" w:sz="8" w:space="0" w:color="000000"/>
            </w:tcBorders>
            <w:shd w:val="clear" w:color="auto" w:fill="BFBFBF"/>
            <w:noWrap/>
            <w:vAlign w:val="center"/>
            <w:hideMark/>
          </w:tcPr>
          <w:p w14:paraId="33DD26EC"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MATRIZ POTENCIAL</w:t>
            </w:r>
          </w:p>
        </w:tc>
      </w:tr>
      <w:tr w:rsidR="00754F1D" w14:paraId="282B863D" w14:textId="77777777" w:rsidTr="00754F1D">
        <w:trPr>
          <w:trHeight w:val="285"/>
          <w:jc w:val="center"/>
        </w:trPr>
        <w:tc>
          <w:tcPr>
            <w:tcW w:w="8809" w:type="dxa"/>
            <w:gridSpan w:val="27"/>
            <w:vMerge w:val="restart"/>
            <w:tcBorders>
              <w:top w:val="nil"/>
              <w:left w:val="single" w:sz="8" w:space="0" w:color="auto"/>
              <w:bottom w:val="single" w:sz="4" w:space="0" w:color="000000"/>
              <w:right w:val="single" w:sz="4" w:space="0" w:color="000000"/>
            </w:tcBorders>
            <w:shd w:val="clear" w:color="auto" w:fill="FFFF00"/>
            <w:noWrap/>
            <w:vAlign w:val="center"/>
            <w:hideMark/>
          </w:tcPr>
          <w:p w14:paraId="78542EAC"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CONSECUENCIA</w:t>
            </w:r>
          </w:p>
        </w:tc>
        <w:tc>
          <w:tcPr>
            <w:tcW w:w="5828" w:type="dxa"/>
            <w:gridSpan w:val="18"/>
            <w:tcBorders>
              <w:top w:val="nil"/>
              <w:left w:val="nil"/>
              <w:bottom w:val="single" w:sz="4" w:space="0" w:color="auto"/>
              <w:right w:val="single" w:sz="8" w:space="0" w:color="000000"/>
            </w:tcBorders>
            <w:shd w:val="clear" w:color="auto" w:fill="FFFF00"/>
            <w:vAlign w:val="center"/>
            <w:hideMark/>
          </w:tcPr>
          <w:p w14:paraId="508F653C"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PROBABILIDAD</w:t>
            </w:r>
          </w:p>
        </w:tc>
      </w:tr>
      <w:tr w:rsidR="00754F1D" w14:paraId="0D7D7C22" w14:textId="77777777" w:rsidTr="00754F1D">
        <w:trPr>
          <w:trHeight w:val="509"/>
          <w:jc w:val="center"/>
        </w:trPr>
        <w:tc>
          <w:tcPr>
            <w:tcW w:w="0" w:type="auto"/>
            <w:gridSpan w:val="27"/>
            <w:vMerge/>
            <w:tcBorders>
              <w:top w:val="nil"/>
              <w:left w:val="single" w:sz="8" w:space="0" w:color="auto"/>
              <w:bottom w:val="single" w:sz="4" w:space="0" w:color="000000"/>
              <w:right w:val="single" w:sz="4" w:space="0" w:color="000000"/>
            </w:tcBorders>
            <w:vAlign w:val="center"/>
            <w:hideMark/>
          </w:tcPr>
          <w:p w14:paraId="28C9AB07" w14:textId="77777777" w:rsidR="00754F1D" w:rsidRDefault="00754F1D">
            <w:pPr>
              <w:spacing w:after="0" w:line="240" w:lineRule="auto"/>
              <w:rPr>
                <w:rFonts w:ascii="Times New Roman" w:eastAsia="Times New Roman" w:hAnsi="Times New Roman" w:cs="Times New Roman"/>
                <w:b/>
                <w:bCs/>
                <w:lang w:val="es-ES" w:eastAsia="es-ES"/>
              </w:rPr>
            </w:pPr>
          </w:p>
        </w:tc>
        <w:tc>
          <w:tcPr>
            <w:tcW w:w="1280" w:type="dxa"/>
            <w:gridSpan w:val="4"/>
            <w:vMerge w:val="restart"/>
            <w:tcBorders>
              <w:top w:val="single" w:sz="4" w:space="0" w:color="auto"/>
              <w:left w:val="single" w:sz="4" w:space="0" w:color="auto"/>
              <w:bottom w:val="single" w:sz="4" w:space="0" w:color="000000"/>
              <w:right w:val="single" w:sz="4" w:space="0" w:color="000000"/>
            </w:tcBorders>
            <w:vAlign w:val="center"/>
            <w:hideMark/>
          </w:tcPr>
          <w:p w14:paraId="5BB2EF5A"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&gt; 1 Año</w:t>
            </w:r>
          </w:p>
        </w:tc>
        <w:tc>
          <w:tcPr>
            <w:tcW w:w="1280" w:type="dxa"/>
            <w:gridSpan w:val="4"/>
            <w:vMerge w:val="restart"/>
            <w:tcBorders>
              <w:top w:val="single" w:sz="4" w:space="0" w:color="auto"/>
              <w:left w:val="single" w:sz="4" w:space="0" w:color="auto"/>
              <w:bottom w:val="single" w:sz="4" w:space="0" w:color="000000"/>
              <w:right w:val="single" w:sz="4" w:space="0" w:color="000000"/>
            </w:tcBorders>
            <w:vAlign w:val="center"/>
            <w:hideMark/>
          </w:tcPr>
          <w:p w14:paraId="7A95384B"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1 mes 1 año</w:t>
            </w:r>
          </w:p>
        </w:tc>
        <w:tc>
          <w:tcPr>
            <w:tcW w:w="1299" w:type="dxa"/>
            <w:gridSpan w:val="4"/>
            <w:vMerge w:val="restart"/>
            <w:tcBorders>
              <w:top w:val="single" w:sz="4" w:space="0" w:color="auto"/>
              <w:left w:val="single" w:sz="4" w:space="0" w:color="auto"/>
              <w:bottom w:val="single" w:sz="4" w:space="0" w:color="000000"/>
              <w:right w:val="single" w:sz="4" w:space="0" w:color="000000"/>
            </w:tcBorders>
            <w:vAlign w:val="center"/>
            <w:hideMark/>
          </w:tcPr>
          <w:p w14:paraId="499D84F7"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Mensual</w:t>
            </w:r>
          </w:p>
        </w:tc>
        <w:tc>
          <w:tcPr>
            <w:tcW w:w="1009"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3B02CAFA"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Semanal</w:t>
            </w:r>
          </w:p>
        </w:tc>
        <w:tc>
          <w:tcPr>
            <w:tcW w:w="960" w:type="dxa"/>
            <w:gridSpan w:val="3"/>
            <w:vMerge w:val="restart"/>
            <w:tcBorders>
              <w:top w:val="single" w:sz="4" w:space="0" w:color="auto"/>
              <w:left w:val="single" w:sz="4" w:space="0" w:color="auto"/>
              <w:bottom w:val="single" w:sz="4" w:space="0" w:color="auto"/>
              <w:right w:val="single" w:sz="8" w:space="0" w:color="000000"/>
            </w:tcBorders>
            <w:noWrap/>
            <w:vAlign w:val="center"/>
            <w:hideMark/>
          </w:tcPr>
          <w:p w14:paraId="7531AB17"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Diario</w:t>
            </w:r>
          </w:p>
        </w:tc>
      </w:tr>
      <w:tr w:rsidR="00754F1D" w14:paraId="0339CF4A" w14:textId="77777777" w:rsidTr="00754F1D">
        <w:trPr>
          <w:trHeight w:val="509"/>
          <w:jc w:val="center"/>
        </w:trPr>
        <w:tc>
          <w:tcPr>
            <w:tcW w:w="0" w:type="auto"/>
            <w:gridSpan w:val="27"/>
            <w:vMerge/>
            <w:tcBorders>
              <w:top w:val="nil"/>
              <w:left w:val="single" w:sz="8" w:space="0" w:color="auto"/>
              <w:bottom w:val="single" w:sz="4" w:space="0" w:color="000000"/>
              <w:right w:val="single" w:sz="4" w:space="0" w:color="000000"/>
            </w:tcBorders>
            <w:vAlign w:val="center"/>
            <w:hideMark/>
          </w:tcPr>
          <w:p w14:paraId="220FD1AF" w14:textId="77777777" w:rsidR="00754F1D" w:rsidRDefault="00754F1D">
            <w:pPr>
              <w:spacing w:after="0" w:line="240" w:lineRule="auto"/>
              <w:rPr>
                <w:rFonts w:ascii="Times New Roman" w:eastAsia="Times New Roman" w:hAnsi="Times New Roman" w:cs="Times New Roman"/>
                <w:b/>
                <w:bCs/>
                <w:lang w:val="es-ES" w:eastAsia="es-ES"/>
              </w:rPr>
            </w:pPr>
          </w:p>
        </w:tc>
        <w:tc>
          <w:tcPr>
            <w:tcW w:w="0" w:type="auto"/>
            <w:gridSpan w:val="4"/>
            <w:vMerge/>
            <w:tcBorders>
              <w:top w:val="single" w:sz="4" w:space="0" w:color="auto"/>
              <w:left w:val="single" w:sz="4" w:space="0" w:color="auto"/>
              <w:bottom w:val="single" w:sz="4" w:space="0" w:color="000000"/>
              <w:right w:val="single" w:sz="4" w:space="0" w:color="000000"/>
            </w:tcBorders>
            <w:vAlign w:val="center"/>
            <w:hideMark/>
          </w:tcPr>
          <w:p w14:paraId="53EBFC4B"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4"/>
            <w:vMerge/>
            <w:tcBorders>
              <w:top w:val="single" w:sz="4" w:space="0" w:color="auto"/>
              <w:left w:val="single" w:sz="4" w:space="0" w:color="auto"/>
              <w:bottom w:val="single" w:sz="4" w:space="0" w:color="000000"/>
              <w:right w:val="single" w:sz="4" w:space="0" w:color="000000"/>
            </w:tcBorders>
            <w:vAlign w:val="center"/>
            <w:hideMark/>
          </w:tcPr>
          <w:p w14:paraId="1F3A9B4B"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4"/>
            <w:vMerge/>
            <w:tcBorders>
              <w:top w:val="single" w:sz="4" w:space="0" w:color="auto"/>
              <w:left w:val="single" w:sz="4" w:space="0" w:color="auto"/>
              <w:bottom w:val="single" w:sz="4" w:space="0" w:color="000000"/>
              <w:right w:val="single" w:sz="4" w:space="0" w:color="000000"/>
            </w:tcBorders>
            <w:vAlign w:val="center"/>
            <w:hideMark/>
          </w:tcPr>
          <w:p w14:paraId="2664621E"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7414D284"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5DDD05F1" w14:textId="77777777" w:rsidR="00754F1D" w:rsidRDefault="00754F1D">
            <w:pPr>
              <w:spacing w:after="0" w:line="240" w:lineRule="auto"/>
              <w:rPr>
                <w:rFonts w:ascii="Times New Roman" w:eastAsia="Times New Roman" w:hAnsi="Times New Roman" w:cs="Times New Roman"/>
                <w:color w:val="000000"/>
                <w:lang w:val="es-ES" w:eastAsia="es-ES"/>
              </w:rPr>
            </w:pPr>
          </w:p>
        </w:tc>
      </w:tr>
      <w:tr w:rsidR="00754F1D" w14:paraId="6C0A1320" w14:textId="77777777" w:rsidTr="00754F1D">
        <w:trPr>
          <w:trHeight w:val="509"/>
          <w:jc w:val="center"/>
        </w:trPr>
        <w:tc>
          <w:tcPr>
            <w:tcW w:w="728" w:type="dxa"/>
            <w:gridSpan w:val="2"/>
            <w:vMerge w:val="restart"/>
            <w:tcBorders>
              <w:top w:val="single" w:sz="4" w:space="0" w:color="auto"/>
              <w:left w:val="single" w:sz="8" w:space="0" w:color="auto"/>
              <w:bottom w:val="single" w:sz="4" w:space="0" w:color="auto"/>
              <w:right w:val="single" w:sz="4" w:space="0" w:color="auto"/>
            </w:tcBorders>
            <w:vAlign w:val="center"/>
            <w:hideMark/>
          </w:tcPr>
          <w:p w14:paraId="5BD1EA1A"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Clase</w:t>
            </w:r>
          </w:p>
        </w:tc>
        <w:tc>
          <w:tcPr>
            <w:tcW w:w="1645"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1F0EC556"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LESIÓN PERSONAS</w:t>
            </w:r>
          </w:p>
        </w:tc>
        <w:tc>
          <w:tcPr>
            <w:tcW w:w="1609"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14B52F37"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DAÑO MATERIAL (SMLMV)</w:t>
            </w:r>
          </w:p>
        </w:tc>
        <w:tc>
          <w:tcPr>
            <w:tcW w:w="3227" w:type="dxa"/>
            <w:gridSpan w:val="10"/>
            <w:vMerge w:val="restart"/>
            <w:tcBorders>
              <w:top w:val="single" w:sz="4" w:space="0" w:color="auto"/>
              <w:left w:val="single" w:sz="4" w:space="0" w:color="auto"/>
              <w:bottom w:val="single" w:sz="4" w:space="0" w:color="auto"/>
              <w:right w:val="single" w:sz="4" w:space="0" w:color="auto"/>
            </w:tcBorders>
            <w:vAlign w:val="center"/>
            <w:hideMark/>
          </w:tcPr>
          <w:p w14:paraId="05E10296"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MEDIO AMBIENTE</w:t>
            </w:r>
          </w:p>
        </w:tc>
        <w:tc>
          <w:tcPr>
            <w:tcW w:w="1600" w:type="dxa"/>
            <w:gridSpan w:val="5"/>
            <w:vMerge w:val="restart"/>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42CF169"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IMAGEN</w:t>
            </w:r>
          </w:p>
        </w:tc>
        <w:tc>
          <w:tcPr>
            <w:tcW w:w="1280" w:type="dxa"/>
            <w:gridSpan w:val="4"/>
            <w:vMerge w:val="restart"/>
            <w:tcBorders>
              <w:top w:val="single" w:sz="4" w:space="0" w:color="auto"/>
              <w:left w:val="single" w:sz="4" w:space="0" w:color="auto"/>
              <w:bottom w:val="single" w:sz="4" w:space="0" w:color="auto"/>
              <w:right w:val="single" w:sz="4" w:space="0" w:color="auto"/>
            </w:tcBorders>
            <w:noWrap/>
            <w:vAlign w:val="center"/>
            <w:hideMark/>
          </w:tcPr>
          <w:p w14:paraId="6B361678" w14:textId="77777777" w:rsidR="00754F1D" w:rsidRDefault="00754F1D">
            <w:pPr>
              <w:spacing w:after="0" w:line="240" w:lineRule="auto"/>
              <w:jc w:val="center"/>
              <w:rPr>
                <w:rFonts w:ascii="Times New Roman" w:eastAsia="Times New Roman" w:hAnsi="Times New Roman" w:cs="Times New Roman"/>
                <w:b/>
                <w:bCs/>
                <w:color w:val="000000"/>
                <w:lang w:val="es-ES" w:eastAsia="es-ES"/>
              </w:rPr>
            </w:pPr>
            <w:r>
              <w:rPr>
                <w:rFonts w:ascii="Times New Roman" w:eastAsia="Times New Roman" w:hAnsi="Times New Roman" w:cs="Times New Roman"/>
                <w:b/>
                <w:bCs/>
                <w:color w:val="000000"/>
                <w:lang w:val="es-ES" w:eastAsia="es-ES"/>
              </w:rPr>
              <w:t>A</w:t>
            </w:r>
          </w:p>
        </w:tc>
        <w:tc>
          <w:tcPr>
            <w:tcW w:w="1280" w:type="dxa"/>
            <w:gridSpan w:val="4"/>
            <w:vMerge w:val="restart"/>
            <w:tcBorders>
              <w:top w:val="single" w:sz="4" w:space="0" w:color="auto"/>
              <w:left w:val="single" w:sz="4" w:space="0" w:color="auto"/>
              <w:bottom w:val="single" w:sz="4" w:space="0" w:color="auto"/>
              <w:right w:val="single" w:sz="4" w:space="0" w:color="auto"/>
            </w:tcBorders>
            <w:noWrap/>
            <w:vAlign w:val="center"/>
            <w:hideMark/>
          </w:tcPr>
          <w:p w14:paraId="1508E4D2" w14:textId="77777777" w:rsidR="00754F1D" w:rsidRDefault="00754F1D">
            <w:pPr>
              <w:spacing w:after="0" w:line="240" w:lineRule="auto"/>
              <w:jc w:val="center"/>
              <w:rPr>
                <w:rFonts w:ascii="Times New Roman" w:eastAsia="Times New Roman" w:hAnsi="Times New Roman" w:cs="Times New Roman"/>
                <w:b/>
                <w:bCs/>
                <w:color w:val="000000"/>
                <w:lang w:val="es-ES" w:eastAsia="es-ES"/>
              </w:rPr>
            </w:pPr>
            <w:r>
              <w:rPr>
                <w:rFonts w:ascii="Times New Roman" w:eastAsia="Times New Roman" w:hAnsi="Times New Roman" w:cs="Times New Roman"/>
                <w:b/>
                <w:bCs/>
                <w:color w:val="000000"/>
                <w:lang w:val="es-ES" w:eastAsia="es-ES"/>
              </w:rPr>
              <w:t>B</w:t>
            </w:r>
          </w:p>
        </w:tc>
        <w:tc>
          <w:tcPr>
            <w:tcW w:w="1299" w:type="dxa"/>
            <w:gridSpan w:val="4"/>
            <w:vMerge w:val="restart"/>
            <w:tcBorders>
              <w:top w:val="single" w:sz="4" w:space="0" w:color="auto"/>
              <w:left w:val="single" w:sz="4" w:space="0" w:color="auto"/>
              <w:bottom w:val="single" w:sz="4" w:space="0" w:color="auto"/>
              <w:right w:val="single" w:sz="4" w:space="0" w:color="auto"/>
            </w:tcBorders>
            <w:noWrap/>
            <w:vAlign w:val="center"/>
            <w:hideMark/>
          </w:tcPr>
          <w:p w14:paraId="113EFD12" w14:textId="77777777" w:rsidR="00754F1D" w:rsidRDefault="00754F1D">
            <w:pPr>
              <w:spacing w:after="0" w:line="240" w:lineRule="auto"/>
              <w:jc w:val="center"/>
              <w:rPr>
                <w:rFonts w:ascii="Times New Roman" w:eastAsia="Times New Roman" w:hAnsi="Times New Roman" w:cs="Times New Roman"/>
                <w:b/>
                <w:bCs/>
                <w:color w:val="000000"/>
                <w:lang w:val="es-ES" w:eastAsia="es-ES"/>
              </w:rPr>
            </w:pPr>
            <w:r>
              <w:rPr>
                <w:rFonts w:ascii="Times New Roman" w:eastAsia="Times New Roman" w:hAnsi="Times New Roman" w:cs="Times New Roman"/>
                <w:b/>
                <w:bCs/>
                <w:color w:val="000000"/>
                <w:lang w:val="es-ES" w:eastAsia="es-ES"/>
              </w:rPr>
              <w:t>C</w:t>
            </w:r>
          </w:p>
        </w:tc>
        <w:tc>
          <w:tcPr>
            <w:tcW w:w="1009" w:type="dxa"/>
            <w:gridSpan w:val="3"/>
            <w:vMerge w:val="restart"/>
            <w:tcBorders>
              <w:top w:val="single" w:sz="4" w:space="0" w:color="auto"/>
              <w:left w:val="single" w:sz="4" w:space="0" w:color="auto"/>
              <w:bottom w:val="single" w:sz="4" w:space="0" w:color="auto"/>
              <w:right w:val="single" w:sz="4" w:space="0" w:color="auto"/>
            </w:tcBorders>
            <w:noWrap/>
            <w:vAlign w:val="center"/>
            <w:hideMark/>
          </w:tcPr>
          <w:p w14:paraId="387F5888" w14:textId="77777777" w:rsidR="00754F1D" w:rsidRDefault="00754F1D">
            <w:pPr>
              <w:spacing w:after="0" w:line="240" w:lineRule="auto"/>
              <w:jc w:val="center"/>
              <w:rPr>
                <w:rFonts w:ascii="Times New Roman" w:eastAsia="Times New Roman" w:hAnsi="Times New Roman" w:cs="Times New Roman"/>
                <w:b/>
                <w:bCs/>
                <w:color w:val="000000"/>
                <w:lang w:val="es-ES" w:eastAsia="es-ES"/>
              </w:rPr>
            </w:pPr>
            <w:r>
              <w:rPr>
                <w:rFonts w:ascii="Times New Roman" w:eastAsia="Times New Roman" w:hAnsi="Times New Roman" w:cs="Times New Roman"/>
                <w:b/>
                <w:bCs/>
                <w:color w:val="000000"/>
                <w:lang w:val="es-ES" w:eastAsia="es-ES"/>
              </w:rPr>
              <w:t>D</w:t>
            </w:r>
          </w:p>
        </w:tc>
        <w:tc>
          <w:tcPr>
            <w:tcW w:w="960" w:type="dxa"/>
            <w:gridSpan w:val="3"/>
            <w:vMerge w:val="restart"/>
            <w:tcBorders>
              <w:top w:val="single" w:sz="4" w:space="0" w:color="auto"/>
              <w:left w:val="single" w:sz="4" w:space="0" w:color="auto"/>
              <w:bottom w:val="single" w:sz="4" w:space="0" w:color="auto"/>
              <w:right w:val="single" w:sz="8" w:space="0" w:color="000000"/>
            </w:tcBorders>
            <w:noWrap/>
            <w:vAlign w:val="center"/>
            <w:hideMark/>
          </w:tcPr>
          <w:p w14:paraId="08742DB4" w14:textId="77777777" w:rsidR="00754F1D" w:rsidRDefault="00754F1D">
            <w:pPr>
              <w:spacing w:after="0" w:line="240" w:lineRule="auto"/>
              <w:jc w:val="center"/>
              <w:rPr>
                <w:rFonts w:ascii="Times New Roman" w:eastAsia="Times New Roman" w:hAnsi="Times New Roman" w:cs="Times New Roman"/>
                <w:b/>
                <w:bCs/>
                <w:color w:val="000000"/>
                <w:lang w:val="es-ES" w:eastAsia="es-ES"/>
              </w:rPr>
            </w:pPr>
            <w:r>
              <w:rPr>
                <w:rFonts w:ascii="Times New Roman" w:eastAsia="Times New Roman" w:hAnsi="Times New Roman" w:cs="Times New Roman"/>
                <w:b/>
                <w:bCs/>
                <w:color w:val="000000"/>
                <w:lang w:val="es-ES" w:eastAsia="es-ES"/>
              </w:rPr>
              <w:t>E</w:t>
            </w:r>
          </w:p>
        </w:tc>
      </w:tr>
      <w:tr w:rsidR="00754F1D" w14:paraId="1147965E"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598CB06E" w14:textId="77777777" w:rsidR="00754F1D" w:rsidRDefault="00754F1D">
            <w:pPr>
              <w:spacing w:after="0" w:line="240" w:lineRule="auto"/>
              <w:rPr>
                <w:rFonts w:ascii="Times New Roman" w:eastAsia="Times New Roman" w:hAnsi="Times New Roman" w:cs="Times New Roman"/>
                <w:b/>
                <w:bCs/>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055944E8" w14:textId="77777777" w:rsidR="00754F1D" w:rsidRDefault="00754F1D">
            <w:pPr>
              <w:spacing w:after="0" w:line="240" w:lineRule="auto"/>
              <w:rPr>
                <w:rFonts w:ascii="Times New Roman" w:eastAsia="Times New Roman" w:hAnsi="Times New Roman" w:cs="Times New Roman"/>
                <w:b/>
                <w:bCs/>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4CB51CB2" w14:textId="77777777" w:rsidR="00754F1D" w:rsidRDefault="00754F1D">
            <w:pPr>
              <w:spacing w:after="0" w:line="240" w:lineRule="auto"/>
              <w:rPr>
                <w:rFonts w:ascii="Times New Roman" w:eastAsia="Times New Roman" w:hAnsi="Times New Roman" w:cs="Times New Roman"/>
                <w:b/>
                <w:bCs/>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5B1ABD24" w14:textId="77777777" w:rsidR="00754F1D" w:rsidRDefault="00754F1D">
            <w:pPr>
              <w:spacing w:after="0" w:line="240" w:lineRule="auto"/>
              <w:rPr>
                <w:rFonts w:ascii="Times New Roman" w:eastAsia="Times New Roman" w:hAnsi="Times New Roman" w:cs="Times New Roman"/>
                <w:b/>
                <w:bCs/>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2BD6FE2C" w14:textId="77777777" w:rsidR="00754F1D" w:rsidRDefault="00754F1D">
            <w:pPr>
              <w:spacing w:after="0" w:line="240" w:lineRule="auto"/>
              <w:rPr>
                <w:rFonts w:ascii="Times New Roman" w:eastAsia="Times New Roman" w:hAnsi="Times New Roman" w:cs="Times New Roman"/>
                <w:b/>
                <w:bCs/>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71E1ADA1" w14:textId="77777777" w:rsidR="00754F1D" w:rsidRDefault="00754F1D">
            <w:pPr>
              <w:spacing w:after="0" w:line="240" w:lineRule="auto"/>
              <w:rPr>
                <w:rFonts w:ascii="Times New Roman" w:eastAsia="Times New Roman" w:hAnsi="Times New Roman" w:cs="Times New Roman"/>
                <w:b/>
                <w:bCs/>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79CEFCE9" w14:textId="77777777" w:rsidR="00754F1D" w:rsidRDefault="00754F1D">
            <w:pPr>
              <w:spacing w:after="0" w:line="240" w:lineRule="auto"/>
              <w:rPr>
                <w:rFonts w:ascii="Times New Roman" w:eastAsia="Times New Roman" w:hAnsi="Times New Roman" w:cs="Times New Roman"/>
                <w:b/>
                <w:bCs/>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14C96790" w14:textId="77777777" w:rsidR="00754F1D" w:rsidRDefault="00754F1D">
            <w:pPr>
              <w:spacing w:after="0" w:line="240" w:lineRule="auto"/>
              <w:rPr>
                <w:rFonts w:ascii="Times New Roman" w:eastAsia="Times New Roman" w:hAnsi="Times New Roman" w:cs="Times New Roman"/>
                <w:b/>
                <w:bCs/>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0D96CEF7" w14:textId="77777777" w:rsidR="00754F1D" w:rsidRDefault="00754F1D">
            <w:pPr>
              <w:spacing w:after="0" w:line="240" w:lineRule="auto"/>
              <w:rPr>
                <w:rFonts w:ascii="Times New Roman" w:eastAsia="Times New Roman" w:hAnsi="Times New Roman" w:cs="Times New Roman"/>
                <w:b/>
                <w:bCs/>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6D8E906D" w14:textId="77777777" w:rsidR="00754F1D" w:rsidRDefault="00754F1D">
            <w:pPr>
              <w:spacing w:after="0" w:line="240" w:lineRule="auto"/>
              <w:rPr>
                <w:rFonts w:ascii="Times New Roman" w:eastAsia="Times New Roman" w:hAnsi="Times New Roman" w:cs="Times New Roman"/>
                <w:b/>
                <w:bCs/>
                <w:color w:val="000000"/>
                <w:lang w:val="es-ES" w:eastAsia="es-ES"/>
              </w:rPr>
            </w:pPr>
          </w:p>
        </w:tc>
      </w:tr>
      <w:tr w:rsidR="00754F1D" w14:paraId="7746A135"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026055DD" w14:textId="77777777" w:rsidR="00754F1D" w:rsidRDefault="00754F1D">
            <w:pPr>
              <w:spacing w:after="0" w:line="240" w:lineRule="auto"/>
              <w:rPr>
                <w:rFonts w:ascii="Times New Roman" w:eastAsia="Times New Roman" w:hAnsi="Times New Roman" w:cs="Times New Roman"/>
                <w:b/>
                <w:bCs/>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44CABE3A" w14:textId="77777777" w:rsidR="00754F1D" w:rsidRDefault="00754F1D">
            <w:pPr>
              <w:spacing w:after="0" w:line="240" w:lineRule="auto"/>
              <w:rPr>
                <w:rFonts w:ascii="Times New Roman" w:eastAsia="Times New Roman" w:hAnsi="Times New Roman" w:cs="Times New Roman"/>
                <w:b/>
                <w:bCs/>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30F080BA" w14:textId="77777777" w:rsidR="00754F1D" w:rsidRDefault="00754F1D">
            <w:pPr>
              <w:spacing w:after="0" w:line="240" w:lineRule="auto"/>
              <w:rPr>
                <w:rFonts w:ascii="Times New Roman" w:eastAsia="Times New Roman" w:hAnsi="Times New Roman" w:cs="Times New Roman"/>
                <w:b/>
                <w:bCs/>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15873F42" w14:textId="77777777" w:rsidR="00754F1D" w:rsidRDefault="00754F1D">
            <w:pPr>
              <w:spacing w:after="0" w:line="240" w:lineRule="auto"/>
              <w:rPr>
                <w:rFonts w:ascii="Times New Roman" w:eastAsia="Times New Roman" w:hAnsi="Times New Roman" w:cs="Times New Roman"/>
                <w:b/>
                <w:bCs/>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009278BC" w14:textId="77777777" w:rsidR="00754F1D" w:rsidRDefault="00754F1D">
            <w:pPr>
              <w:spacing w:after="0" w:line="240" w:lineRule="auto"/>
              <w:rPr>
                <w:rFonts w:ascii="Times New Roman" w:eastAsia="Times New Roman" w:hAnsi="Times New Roman" w:cs="Times New Roman"/>
                <w:b/>
                <w:bCs/>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0E2E68CA" w14:textId="77777777" w:rsidR="00754F1D" w:rsidRDefault="00754F1D">
            <w:pPr>
              <w:spacing w:after="0" w:line="240" w:lineRule="auto"/>
              <w:rPr>
                <w:rFonts w:ascii="Times New Roman" w:eastAsia="Times New Roman" w:hAnsi="Times New Roman" w:cs="Times New Roman"/>
                <w:b/>
                <w:bCs/>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2576D278" w14:textId="77777777" w:rsidR="00754F1D" w:rsidRDefault="00754F1D">
            <w:pPr>
              <w:spacing w:after="0" w:line="240" w:lineRule="auto"/>
              <w:rPr>
                <w:rFonts w:ascii="Times New Roman" w:eastAsia="Times New Roman" w:hAnsi="Times New Roman" w:cs="Times New Roman"/>
                <w:b/>
                <w:bCs/>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5A7516B4" w14:textId="77777777" w:rsidR="00754F1D" w:rsidRDefault="00754F1D">
            <w:pPr>
              <w:spacing w:after="0" w:line="240" w:lineRule="auto"/>
              <w:rPr>
                <w:rFonts w:ascii="Times New Roman" w:eastAsia="Times New Roman" w:hAnsi="Times New Roman" w:cs="Times New Roman"/>
                <w:b/>
                <w:bCs/>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58F4D610" w14:textId="77777777" w:rsidR="00754F1D" w:rsidRDefault="00754F1D">
            <w:pPr>
              <w:spacing w:after="0" w:line="240" w:lineRule="auto"/>
              <w:rPr>
                <w:rFonts w:ascii="Times New Roman" w:eastAsia="Times New Roman" w:hAnsi="Times New Roman" w:cs="Times New Roman"/>
                <w:b/>
                <w:bCs/>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43C4FDBA" w14:textId="77777777" w:rsidR="00754F1D" w:rsidRDefault="00754F1D">
            <w:pPr>
              <w:spacing w:after="0" w:line="240" w:lineRule="auto"/>
              <w:rPr>
                <w:rFonts w:ascii="Times New Roman" w:eastAsia="Times New Roman" w:hAnsi="Times New Roman" w:cs="Times New Roman"/>
                <w:b/>
                <w:bCs/>
                <w:color w:val="000000"/>
                <w:lang w:val="es-ES" w:eastAsia="es-ES"/>
              </w:rPr>
            </w:pPr>
          </w:p>
        </w:tc>
      </w:tr>
      <w:tr w:rsidR="00754F1D" w14:paraId="2BFC3E26"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6BA369E2" w14:textId="77777777" w:rsidR="00754F1D" w:rsidRDefault="00754F1D">
            <w:pPr>
              <w:spacing w:after="0" w:line="240" w:lineRule="auto"/>
              <w:rPr>
                <w:rFonts w:ascii="Times New Roman" w:eastAsia="Times New Roman" w:hAnsi="Times New Roman" w:cs="Times New Roman"/>
                <w:b/>
                <w:bCs/>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7721F836" w14:textId="77777777" w:rsidR="00754F1D" w:rsidRDefault="00754F1D">
            <w:pPr>
              <w:spacing w:after="0" w:line="240" w:lineRule="auto"/>
              <w:rPr>
                <w:rFonts w:ascii="Times New Roman" w:eastAsia="Times New Roman" w:hAnsi="Times New Roman" w:cs="Times New Roman"/>
                <w:b/>
                <w:bCs/>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6D3C2C38" w14:textId="77777777" w:rsidR="00754F1D" w:rsidRDefault="00754F1D">
            <w:pPr>
              <w:spacing w:after="0" w:line="240" w:lineRule="auto"/>
              <w:rPr>
                <w:rFonts w:ascii="Times New Roman" w:eastAsia="Times New Roman" w:hAnsi="Times New Roman" w:cs="Times New Roman"/>
                <w:b/>
                <w:bCs/>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3879633F" w14:textId="77777777" w:rsidR="00754F1D" w:rsidRDefault="00754F1D">
            <w:pPr>
              <w:spacing w:after="0" w:line="240" w:lineRule="auto"/>
              <w:rPr>
                <w:rFonts w:ascii="Times New Roman" w:eastAsia="Times New Roman" w:hAnsi="Times New Roman" w:cs="Times New Roman"/>
                <w:b/>
                <w:bCs/>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23E127F4" w14:textId="77777777" w:rsidR="00754F1D" w:rsidRDefault="00754F1D">
            <w:pPr>
              <w:spacing w:after="0" w:line="240" w:lineRule="auto"/>
              <w:rPr>
                <w:rFonts w:ascii="Times New Roman" w:eastAsia="Times New Roman" w:hAnsi="Times New Roman" w:cs="Times New Roman"/>
                <w:b/>
                <w:bCs/>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0FC67ABC" w14:textId="77777777" w:rsidR="00754F1D" w:rsidRDefault="00754F1D">
            <w:pPr>
              <w:spacing w:after="0" w:line="240" w:lineRule="auto"/>
              <w:rPr>
                <w:rFonts w:ascii="Times New Roman" w:eastAsia="Times New Roman" w:hAnsi="Times New Roman" w:cs="Times New Roman"/>
                <w:b/>
                <w:bCs/>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4C5F2F86" w14:textId="77777777" w:rsidR="00754F1D" w:rsidRDefault="00754F1D">
            <w:pPr>
              <w:spacing w:after="0" w:line="240" w:lineRule="auto"/>
              <w:rPr>
                <w:rFonts w:ascii="Times New Roman" w:eastAsia="Times New Roman" w:hAnsi="Times New Roman" w:cs="Times New Roman"/>
                <w:b/>
                <w:bCs/>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7AAF0E7A" w14:textId="77777777" w:rsidR="00754F1D" w:rsidRDefault="00754F1D">
            <w:pPr>
              <w:spacing w:after="0" w:line="240" w:lineRule="auto"/>
              <w:rPr>
                <w:rFonts w:ascii="Times New Roman" w:eastAsia="Times New Roman" w:hAnsi="Times New Roman" w:cs="Times New Roman"/>
                <w:b/>
                <w:bCs/>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28CB669E" w14:textId="77777777" w:rsidR="00754F1D" w:rsidRDefault="00754F1D">
            <w:pPr>
              <w:spacing w:after="0" w:line="240" w:lineRule="auto"/>
              <w:rPr>
                <w:rFonts w:ascii="Times New Roman" w:eastAsia="Times New Roman" w:hAnsi="Times New Roman" w:cs="Times New Roman"/>
                <w:b/>
                <w:bCs/>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1E2C7E76" w14:textId="77777777" w:rsidR="00754F1D" w:rsidRDefault="00754F1D">
            <w:pPr>
              <w:spacing w:after="0" w:line="240" w:lineRule="auto"/>
              <w:rPr>
                <w:rFonts w:ascii="Times New Roman" w:eastAsia="Times New Roman" w:hAnsi="Times New Roman" w:cs="Times New Roman"/>
                <w:b/>
                <w:bCs/>
                <w:color w:val="000000"/>
                <w:lang w:val="es-ES" w:eastAsia="es-ES"/>
              </w:rPr>
            </w:pPr>
          </w:p>
        </w:tc>
      </w:tr>
      <w:tr w:rsidR="00754F1D" w14:paraId="44D8224D" w14:textId="77777777" w:rsidTr="00754F1D">
        <w:trPr>
          <w:trHeight w:val="509"/>
          <w:jc w:val="center"/>
        </w:trPr>
        <w:tc>
          <w:tcPr>
            <w:tcW w:w="728" w:type="dxa"/>
            <w:gridSpan w:val="2"/>
            <w:vMerge w:val="restart"/>
            <w:tcBorders>
              <w:top w:val="single" w:sz="4" w:space="0" w:color="auto"/>
              <w:left w:val="single" w:sz="8" w:space="0" w:color="auto"/>
              <w:bottom w:val="single" w:sz="4" w:space="0" w:color="auto"/>
              <w:right w:val="single" w:sz="4" w:space="0" w:color="auto"/>
            </w:tcBorders>
            <w:vAlign w:val="center"/>
            <w:hideMark/>
          </w:tcPr>
          <w:p w14:paraId="06E90403"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1</w:t>
            </w:r>
          </w:p>
        </w:tc>
        <w:tc>
          <w:tcPr>
            <w:tcW w:w="1645"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344B9027"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Sin Lesión: Casi accidente</w:t>
            </w:r>
          </w:p>
        </w:tc>
        <w:tc>
          <w:tcPr>
            <w:tcW w:w="1609"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51E5F053"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xml:space="preserve">Sin Daño: </w:t>
            </w:r>
            <w:r>
              <w:rPr>
                <w:rFonts w:ascii="Times New Roman" w:eastAsia="Times New Roman" w:hAnsi="Times New Roman" w:cs="Times New Roman"/>
                <w:lang w:val="es-ES" w:eastAsia="es-ES"/>
              </w:rPr>
              <w:br/>
              <w:t>0 a 5</w:t>
            </w:r>
          </w:p>
        </w:tc>
        <w:tc>
          <w:tcPr>
            <w:tcW w:w="3227" w:type="dxa"/>
            <w:gridSpan w:val="10"/>
            <w:vMerge w:val="restart"/>
            <w:tcBorders>
              <w:top w:val="single" w:sz="4" w:space="0" w:color="auto"/>
              <w:left w:val="single" w:sz="4" w:space="0" w:color="auto"/>
              <w:bottom w:val="single" w:sz="4" w:space="0" w:color="auto"/>
              <w:right w:val="single" w:sz="4" w:space="0" w:color="auto"/>
            </w:tcBorders>
            <w:vAlign w:val="center"/>
            <w:hideMark/>
          </w:tcPr>
          <w:p w14:paraId="7D4176EA"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Sin daño al ambiente o impacto positivo</w:t>
            </w:r>
          </w:p>
        </w:tc>
        <w:tc>
          <w:tcPr>
            <w:tcW w:w="1600" w:type="dxa"/>
            <w:gridSpan w:val="5"/>
            <w:vMerge w:val="restart"/>
            <w:tcBorders>
              <w:top w:val="single" w:sz="4" w:space="0" w:color="auto"/>
              <w:left w:val="single" w:sz="4" w:space="0" w:color="auto"/>
              <w:bottom w:val="single" w:sz="4" w:space="0" w:color="000000"/>
              <w:right w:val="single" w:sz="4" w:space="0" w:color="000000"/>
            </w:tcBorders>
            <w:vAlign w:val="center"/>
            <w:hideMark/>
          </w:tcPr>
          <w:p w14:paraId="537BFC3F"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Sin impacto en la imagen</w:t>
            </w:r>
          </w:p>
        </w:tc>
        <w:tc>
          <w:tcPr>
            <w:tcW w:w="1280" w:type="dxa"/>
            <w:gridSpan w:val="4"/>
            <w:vMerge w:val="restart"/>
            <w:tcBorders>
              <w:top w:val="single" w:sz="4" w:space="0" w:color="auto"/>
              <w:left w:val="single" w:sz="4" w:space="0" w:color="auto"/>
              <w:bottom w:val="single" w:sz="4" w:space="0" w:color="auto"/>
              <w:right w:val="single" w:sz="4" w:space="0" w:color="auto"/>
            </w:tcBorders>
            <w:shd w:val="clear" w:color="auto" w:fill="00FF00"/>
            <w:noWrap/>
            <w:vAlign w:val="bottom"/>
            <w:hideMark/>
          </w:tcPr>
          <w:p w14:paraId="5688E5DC"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280" w:type="dxa"/>
            <w:gridSpan w:val="4"/>
            <w:vMerge w:val="restart"/>
            <w:tcBorders>
              <w:top w:val="single" w:sz="4" w:space="0" w:color="auto"/>
              <w:left w:val="single" w:sz="4" w:space="0" w:color="auto"/>
              <w:bottom w:val="single" w:sz="4" w:space="0" w:color="auto"/>
              <w:right w:val="single" w:sz="4" w:space="0" w:color="auto"/>
            </w:tcBorders>
            <w:shd w:val="clear" w:color="auto" w:fill="00FF00"/>
            <w:noWrap/>
            <w:vAlign w:val="bottom"/>
            <w:hideMark/>
          </w:tcPr>
          <w:p w14:paraId="5CE7151E"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299" w:type="dxa"/>
            <w:gridSpan w:val="4"/>
            <w:vMerge w:val="restart"/>
            <w:tcBorders>
              <w:top w:val="single" w:sz="4" w:space="0" w:color="auto"/>
              <w:left w:val="single" w:sz="4" w:space="0" w:color="auto"/>
              <w:bottom w:val="single" w:sz="4" w:space="0" w:color="auto"/>
              <w:right w:val="single" w:sz="4" w:space="0" w:color="auto"/>
            </w:tcBorders>
            <w:shd w:val="clear" w:color="auto" w:fill="00FF00"/>
            <w:noWrap/>
            <w:vAlign w:val="bottom"/>
            <w:hideMark/>
          </w:tcPr>
          <w:p w14:paraId="282204D4"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009" w:type="dxa"/>
            <w:gridSpan w:val="3"/>
            <w:vMerge w:val="restart"/>
            <w:tcBorders>
              <w:top w:val="single" w:sz="4" w:space="0" w:color="auto"/>
              <w:left w:val="single" w:sz="4" w:space="0" w:color="auto"/>
              <w:bottom w:val="single" w:sz="4" w:space="0" w:color="auto"/>
              <w:right w:val="single" w:sz="4" w:space="0" w:color="auto"/>
            </w:tcBorders>
            <w:shd w:val="clear" w:color="auto" w:fill="00FF00"/>
            <w:noWrap/>
            <w:vAlign w:val="bottom"/>
            <w:hideMark/>
          </w:tcPr>
          <w:p w14:paraId="3C200631"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960" w:type="dxa"/>
            <w:gridSpan w:val="3"/>
            <w:vMerge w:val="restart"/>
            <w:tcBorders>
              <w:top w:val="single" w:sz="4" w:space="0" w:color="auto"/>
              <w:left w:val="single" w:sz="4" w:space="0" w:color="auto"/>
              <w:bottom w:val="single" w:sz="4" w:space="0" w:color="auto"/>
              <w:right w:val="single" w:sz="8" w:space="0" w:color="000000"/>
            </w:tcBorders>
            <w:shd w:val="clear" w:color="auto" w:fill="00FF00"/>
            <w:noWrap/>
            <w:vAlign w:val="bottom"/>
            <w:hideMark/>
          </w:tcPr>
          <w:p w14:paraId="339A6316"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6055ED4B"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32A8BF9C"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0ECBA322"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353E1290"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295AF588"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000000"/>
              <w:right w:val="single" w:sz="4" w:space="0" w:color="000000"/>
            </w:tcBorders>
            <w:vAlign w:val="center"/>
            <w:hideMark/>
          </w:tcPr>
          <w:p w14:paraId="218A265E"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4BEEB452"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1F889544"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55D3259F"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20572F63"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4BC1AEA6" w14:textId="77777777" w:rsidR="00754F1D" w:rsidRDefault="00754F1D">
            <w:pPr>
              <w:spacing w:after="0" w:line="240" w:lineRule="auto"/>
              <w:rPr>
                <w:rFonts w:ascii="Times New Roman" w:eastAsia="Times New Roman" w:hAnsi="Times New Roman" w:cs="Times New Roman"/>
                <w:color w:val="000000"/>
                <w:lang w:val="es-ES" w:eastAsia="es-ES"/>
              </w:rPr>
            </w:pPr>
          </w:p>
        </w:tc>
      </w:tr>
      <w:tr w:rsidR="00754F1D" w14:paraId="0379454E"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5B7D5207"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71C0B314"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08A2EC9F"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6D5C4808"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000000"/>
              <w:right w:val="single" w:sz="4" w:space="0" w:color="000000"/>
            </w:tcBorders>
            <w:vAlign w:val="center"/>
            <w:hideMark/>
          </w:tcPr>
          <w:p w14:paraId="0844448F"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3E06D9EC"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27E30083"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4A9769E5"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2DC65AE5"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2D99E1D4" w14:textId="77777777" w:rsidR="00754F1D" w:rsidRDefault="00754F1D">
            <w:pPr>
              <w:spacing w:after="0" w:line="240" w:lineRule="auto"/>
              <w:rPr>
                <w:rFonts w:ascii="Times New Roman" w:eastAsia="Times New Roman" w:hAnsi="Times New Roman" w:cs="Times New Roman"/>
                <w:color w:val="000000"/>
                <w:lang w:val="es-ES" w:eastAsia="es-ES"/>
              </w:rPr>
            </w:pPr>
          </w:p>
        </w:tc>
      </w:tr>
      <w:tr w:rsidR="00754F1D" w14:paraId="2441116A" w14:textId="77777777" w:rsidTr="00754F1D">
        <w:trPr>
          <w:trHeight w:val="509"/>
          <w:jc w:val="center"/>
        </w:trPr>
        <w:tc>
          <w:tcPr>
            <w:tcW w:w="728" w:type="dxa"/>
            <w:gridSpan w:val="2"/>
            <w:vMerge w:val="restart"/>
            <w:tcBorders>
              <w:top w:val="single" w:sz="4" w:space="0" w:color="auto"/>
              <w:left w:val="single" w:sz="8" w:space="0" w:color="auto"/>
              <w:bottom w:val="single" w:sz="4" w:space="0" w:color="auto"/>
              <w:right w:val="single" w:sz="4" w:space="0" w:color="auto"/>
            </w:tcBorders>
            <w:vAlign w:val="center"/>
            <w:hideMark/>
          </w:tcPr>
          <w:p w14:paraId="5E647928"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2</w:t>
            </w:r>
          </w:p>
        </w:tc>
        <w:tc>
          <w:tcPr>
            <w:tcW w:w="1645"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4F88D9BC"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Efecto Menor: Primer auxilio, lesión sin incapacidad</w:t>
            </w:r>
          </w:p>
        </w:tc>
        <w:tc>
          <w:tcPr>
            <w:tcW w:w="1609"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5015D1D8"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xml:space="preserve">Daño Menor: </w:t>
            </w:r>
            <w:r>
              <w:rPr>
                <w:rFonts w:ascii="Times New Roman" w:eastAsia="Times New Roman" w:hAnsi="Times New Roman" w:cs="Times New Roman"/>
                <w:lang w:val="es-ES" w:eastAsia="es-ES"/>
              </w:rPr>
              <w:br/>
              <w:t>6 a 10</w:t>
            </w:r>
          </w:p>
        </w:tc>
        <w:tc>
          <w:tcPr>
            <w:tcW w:w="3227" w:type="dxa"/>
            <w:gridSpan w:val="10"/>
            <w:vMerge w:val="restart"/>
            <w:tcBorders>
              <w:top w:val="single" w:sz="4" w:space="0" w:color="auto"/>
              <w:left w:val="single" w:sz="4" w:space="0" w:color="auto"/>
              <w:bottom w:val="single" w:sz="4" w:space="0" w:color="auto"/>
              <w:right w:val="single" w:sz="4" w:space="0" w:color="auto"/>
            </w:tcBorders>
            <w:vAlign w:val="center"/>
            <w:hideMark/>
          </w:tcPr>
          <w:p w14:paraId="70202F6C"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xml:space="preserve">Impacto Menor: Daño ambiental leve, consecuencias bajas o Derrame &lt; 1 </w:t>
            </w:r>
            <w:proofErr w:type="spellStart"/>
            <w:r>
              <w:rPr>
                <w:rFonts w:ascii="Times New Roman" w:eastAsia="Times New Roman" w:hAnsi="Times New Roman" w:cs="Times New Roman"/>
                <w:lang w:val="es-ES" w:eastAsia="es-ES"/>
              </w:rPr>
              <w:t>Bbl</w:t>
            </w:r>
            <w:proofErr w:type="spellEnd"/>
            <w:r>
              <w:rPr>
                <w:rFonts w:ascii="Times New Roman" w:eastAsia="Times New Roman" w:hAnsi="Times New Roman" w:cs="Times New Roman"/>
                <w:lang w:val="es-ES" w:eastAsia="es-ES"/>
              </w:rPr>
              <w:t>.</w:t>
            </w:r>
          </w:p>
        </w:tc>
        <w:tc>
          <w:tcPr>
            <w:tcW w:w="1600"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1DC827EA"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Daño Interno: Corporativo, no trasciende de las fronteras de la compañía</w:t>
            </w:r>
          </w:p>
        </w:tc>
        <w:tc>
          <w:tcPr>
            <w:tcW w:w="1280" w:type="dxa"/>
            <w:gridSpan w:val="4"/>
            <w:vMerge w:val="restart"/>
            <w:tcBorders>
              <w:top w:val="single" w:sz="4" w:space="0" w:color="auto"/>
              <w:left w:val="single" w:sz="4" w:space="0" w:color="auto"/>
              <w:bottom w:val="single" w:sz="4" w:space="0" w:color="auto"/>
              <w:right w:val="single" w:sz="4" w:space="0" w:color="auto"/>
            </w:tcBorders>
            <w:shd w:val="clear" w:color="auto" w:fill="00FF00"/>
            <w:noWrap/>
            <w:vAlign w:val="bottom"/>
            <w:hideMark/>
          </w:tcPr>
          <w:p w14:paraId="22B00238"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280" w:type="dxa"/>
            <w:gridSpan w:val="4"/>
            <w:vMerge w:val="restart"/>
            <w:tcBorders>
              <w:top w:val="single" w:sz="4" w:space="0" w:color="auto"/>
              <w:left w:val="single" w:sz="4" w:space="0" w:color="auto"/>
              <w:bottom w:val="single" w:sz="4" w:space="0" w:color="auto"/>
              <w:right w:val="single" w:sz="4" w:space="0" w:color="auto"/>
            </w:tcBorders>
            <w:shd w:val="clear" w:color="auto" w:fill="00FF00"/>
            <w:noWrap/>
            <w:vAlign w:val="bottom"/>
            <w:hideMark/>
          </w:tcPr>
          <w:p w14:paraId="5551D963"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299" w:type="dxa"/>
            <w:gridSpan w:val="4"/>
            <w:vMerge w:val="restart"/>
            <w:tcBorders>
              <w:top w:val="single" w:sz="4" w:space="0" w:color="auto"/>
              <w:left w:val="single" w:sz="4" w:space="0" w:color="auto"/>
              <w:bottom w:val="single" w:sz="4" w:space="0" w:color="auto"/>
              <w:right w:val="single" w:sz="4" w:space="0" w:color="auto"/>
            </w:tcBorders>
            <w:shd w:val="clear" w:color="auto" w:fill="00FF00"/>
            <w:noWrap/>
            <w:vAlign w:val="bottom"/>
            <w:hideMark/>
          </w:tcPr>
          <w:p w14:paraId="400D89E6"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009" w:type="dxa"/>
            <w:gridSpan w:val="3"/>
            <w:vMerge w:val="restart"/>
            <w:tcBorders>
              <w:top w:val="single" w:sz="4" w:space="0" w:color="auto"/>
              <w:left w:val="single" w:sz="4" w:space="0" w:color="auto"/>
              <w:bottom w:val="single" w:sz="4" w:space="0" w:color="auto"/>
              <w:right w:val="single" w:sz="4" w:space="0" w:color="auto"/>
            </w:tcBorders>
            <w:shd w:val="clear" w:color="auto" w:fill="00FF00"/>
            <w:noWrap/>
            <w:vAlign w:val="bottom"/>
            <w:hideMark/>
          </w:tcPr>
          <w:p w14:paraId="62701BB6"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960" w:type="dxa"/>
            <w:gridSpan w:val="3"/>
            <w:vMerge w:val="restart"/>
            <w:tcBorders>
              <w:top w:val="single" w:sz="4" w:space="0" w:color="auto"/>
              <w:left w:val="single" w:sz="4" w:space="0" w:color="auto"/>
              <w:bottom w:val="single" w:sz="4" w:space="0" w:color="auto"/>
              <w:right w:val="single" w:sz="8" w:space="0" w:color="000000"/>
            </w:tcBorders>
            <w:shd w:val="clear" w:color="auto" w:fill="00FF00"/>
            <w:noWrap/>
            <w:vAlign w:val="bottom"/>
            <w:hideMark/>
          </w:tcPr>
          <w:p w14:paraId="01E4092F"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5B061D2C"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6F45D1F8"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64950C5B"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4507E33D"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5AA56F61"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17AEBC60"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257D6413"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56750564"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625CBB05"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1A7FAC06"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2EF729AA" w14:textId="77777777" w:rsidR="00754F1D" w:rsidRDefault="00754F1D">
            <w:pPr>
              <w:spacing w:after="0" w:line="240" w:lineRule="auto"/>
              <w:rPr>
                <w:rFonts w:ascii="Times New Roman" w:eastAsia="Times New Roman" w:hAnsi="Times New Roman" w:cs="Times New Roman"/>
                <w:color w:val="000000"/>
                <w:lang w:val="es-ES" w:eastAsia="es-ES"/>
              </w:rPr>
            </w:pPr>
          </w:p>
        </w:tc>
      </w:tr>
      <w:tr w:rsidR="00754F1D" w14:paraId="504A9270"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149A0697"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73FB8E04"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14843461"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2EDA29B5"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027ECEA3"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55C9FA70"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40996F82"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5957B062"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1416777F"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3CF2F916" w14:textId="77777777" w:rsidR="00754F1D" w:rsidRDefault="00754F1D">
            <w:pPr>
              <w:spacing w:after="0" w:line="240" w:lineRule="auto"/>
              <w:rPr>
                <w:rFonts w:ascii="Times New Roman" w:eastAsia="Times New Roman" w:hAnsi="Times New Roman" w:cs="Times New Roman"/>
                <w:color w:val="000000"/>
                <w:lang w:val="es-ES" w:eastAsia="es-ES"/>
              </w:rPr>
            </w:pPr>
          </w:p>
        </w:tc>
      </w:tr>
      <w:tr w:rsidR="00754F1D" w14:paraId="5F3E1F9A"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57E0BD89"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63D40B5B"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58C4930D"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084A3045"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212A72AD"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747E25BF"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267AF47E"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56025306"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3237F16F"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27360A84" w14:textId="77777777" w:rsidR="00754F1D" w:rsidRDefault="00754F1D">
            <w:pPr>
              <w:spacing w:after="0" w:line="240" w:lineRule="auto"/>
              <w:rPr>
                <w:rFonts w:ascii="Times New Roman" w:eastAsia="Times New Roman" w:hAnsi="Times New Roman" w:cs="Times New Roman"/>
                <w:color w:val="000000"/>
                <w:lang w:val="es-ES" w:eastAsia="es-ES"/>
              </w:rPr>
            </w:pPr>
          </w:p>
        </w:tc>
      </w:tr>
      <w:tr w:rsidR="00754F1D" w14:paraId="50BEDC52"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6D4F32E1"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125FDD13"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02B0D4C8"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54DFBCF2"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266063EA"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5AE5C3E0"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3B98473C"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5BF1A0FC"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5FB9DBBB"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782F7C42" w14:textId="77777777" w:rsidR="00754F1D" w:rsidRDefault="00754F1D">
            <w:pPr>
              <w:spacing w:after="0" w:line="240" w:lineRule="auto"/>
              <w:rPr>
                <w:rFonts w:ascii="Times New Roman" w:eastAsia="Times New Roman" w:hAnsi="Times New Roman" w:cs="Times New Roman"/>
                <w:color w:val="000000"/>
                <w:lang w:val="es-ES" w:eastAsia="es-ES"/>
              </w:rPr>
            </w:pPr>
          </w:p>
        </w:tc>
      </w:tr>
      <w:tr w:rsidR="00754F1D" w14:paraId="31519BD8" w14:textId="77777777" w:rsidTr="00754F1D">
        <w:trPr>
          <w:trHeight w:val="509"/>
          <w:jc w:val="center"/>
        </w:trPr>
        <w:tc>
          <w:tcPr>
            <w:tcW w:w="728" w:type="dxa"/>
            <w:gridSpan w:val="2"/>
            <w:vMerge w:val="restart"/>
            <w:tcBorders>
              <w:top w:val="single" w:sz="4" w:space="0" w:color="auto"/>
              <w:left w:val="single" w:sz="8" w:space="0" w:color="auto"/>
              <w:bottom w:val="single" w:sz="4" w:space="0" w:color="auto"/>
              <w:right w:val="single" w:sz="4" w:space="0" w:color="auto"/>
            </w:tcBorders>
            <w:vAlign w:val="center"/>
            <w:hideMark/>
          </w:tcPr>
          <w:p w14:paraId="451728CE"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3</w:t>
            </w:r>
          </w:p>
        </w:tc>
        <w:tc>
          <w:tcPr>
            <w:tcW w:w="1645"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248539B5"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xml:space="preserve">Efecto Medio: </w:t>
            </w:r>
            <w:proofErr w:type="spellStart"/>
            <w:r>
              <w:rPr>
                <w:rFonts w:ascii="Times New Roman" w:eastAsia="Times New Roman" w:hAnsi="Times New Roman" w:cs="Times New Roman"/>
                <w:lang w:val="es-ES" w:eastAsia="es-ES"/>
              </w:rPr>
              <w:t>Incap</w:t>
            </w:r>
            <w:proofErr w:type="spellEnd"/>
            <w:r>
              <w:rPr>
                <w:rFonts w:ascii="Times New Roman" w:eastAsia="Times New Roman" w:hAnsi="Times New Roman" w:cs="Times New Roman"/>
                <w:lang w:val="es-ES" w:eastAsia="es-ES"/>
              </w:rPr>
              <w:t>. parcial</w:t>
            </w:r>
          </w:p>
        </w:tc>
        <w:tc>
          <w:tcPr>
            <w:tcW w:w="1609"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2603AA8C"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xml:space="preserve">Daño Medio: </w:t>
            </w:r>
            <w:r>
              <w:rPr>
                <w:rFonts w:ascii="Times New Roman" w:eastAsia="Times New Roman" w:hAnsi="Times New Roman" w:cs="Times New Roman"/>
                <w:lang w:val="es-ES" w:eastAsia="es-ES"/>
              </w:rPr>
              <w:br/>
              <w:t>11 a 15</w:t>
            </w:r>
          </w:p>
        </w:tc>
        <w:tc>
          <w:tcPr>
            <w:tcW w:w="3227" w:type="dxa"/>
            <w:gridSpan w:val="10"/>
            <w:vMerge w:val="restart"/>
            <w:tcBorders>
              <w:top w:val="single" w:sz="4" w:space="0" w:color="auto"/>
              <w:left w:val="single" w:sz="4" w:space="0" w:color="auto"/>
              <w:bottom w:val="single" w:sz="4" w:space="0" w:color="auto"/>
              <w:right w:val="single" w:sz="4" w:space="0" w:color="auto"/>
            </w:tcBorders>
            <w:vAlign w:val="center"/>
            <w:hideMark/>
          </w:tcPr>
          <w:p w14:paraId="75B295DF"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xml:space="preserve">Impacto Medio: Contaminación o descarga suficiente para contaminar el medio ambiente o Derrame &gt; 1 y &lt; 10 </w:t>
            </w:r>
            <w:proofErr w:type="spellStart"/>
            <w:r>
              <w:rPr>
                <w:rFonts w:ascii="Times New Roman" w:eastAsia="Times New Roman" w:hAnsi="Times New Roman" w:cs="Times New Roman"/>
                <w:lang w:val="es-ES" w:eastAsia="es-ES"/>
              </w:rPr>
              <w:t>Bbl</w:t>
            </w:r>
            <w:proofErr w:type="spellEnd"/>
            <w:r>
              <w:rPr>
                <w:rFonts w:ascii="Times New Roman" w:eastAsia="Times New Roman" w:hAnsi="Times New Roman" w:cs="Times New Roman"/>
                <w:lang w:val="es-ES" w:eastAsia="es-ES"/>
              </w:rPr>
              <w:t>.</w:t>
            </w:r>
          </w:p>
        </w:tc>
        <w:tc>
          <w:tcPr>
            <w:tcW w:w="1600"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5F2C841F"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Local: Municipios, veredas y comunidad vecina</w:t>
            </w:r>
          </w:p>
        </w:tc>
        <w:tc>
          <w:tcPr>
            <w:tcW w:w="1280" w:type="dxa"/>
            <w:gridSpan w:val="4"/>
            <w:vMerge w:val="restart"/>
            <w:tcBorders>
              <w:top w:val="single" w:sz="4" w:space="0" w:color="auto"/>
              <w:left w:val="single" w:sz="4" w:space="0" w:color="auto"/>
              <w:bottom w:val="single" w:sz="4" w:space="0" w:color="auto"/>
              <w:right w:val="single" w:sz="4" w:space="0" w:color="auto"/>
            </w:tcBorders>
            <w:shd w:val="clear" w:color="auto" w:fill="00FF00"/>
            <w:noWrap/>
            <w:vAlign w:val="bottom"/>
            <w:hideMark/>
          </w:tcPr>
          <w:p w14:paraId="49D579B2"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280" w:type="dxa"/>
            <w:gridSpan w:val="4"/>
            <w:vMerge w:val="restart"/>
            <w:tcBorders>
              <w:top w:val="single" w:sz="4" w:space="0" w:color="auto"/>
              <w:left w:val="single" w:sz="4" w:space="0" w:color="auto"/>
              <w:bottom w:val="single" w:sz="4" w:space="0" w:color="auto"/>
              <w:right w:val="single" w:sz="4" w:space="0" w:color="auto"/>
            </w:tcBorders>
            <w:shd w:val="clear" w:color="auto" w:fill="00FF00"/>
            <w:noWrap/>
            <w:vAlign w:val="bottom"/>
            <w:hideMark/>
          </w:tcPr>
          <w:p w14:paraId="1DAA72BD"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299" w:type="dxa"/>
            <w:gridSpan w:val="4"/>
            <w:vMerge w:val="restart"/>
            <w:tcBorders>
              <w:top w:val="single" w:sz="4" w:space="0" w:color="auto"/>
              <w:left w:val="single" w:sz="4" w:space="0" w:color="auto"/>
              <w:bottom w:val="single" w:sz="4" w:space="0" w:color="auto"/>
              <w:right w:val="single" w:sz="4" w:space="0" w:color="auto"/>
            </w:tcBorders>
            <w:shd w:val="clear" w:color="auto" w:fill="00FF00"/>
            <w:noWrap/>
            <w:vAlign w:val="bottom"/>
            <w:hideMark/>
          </w:tcPr>
          <w:p w14:paraId="2F0084AB"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009" w:type="dxa"/>
            <w:gridSpan w:val="3"/>
            <w:vMerge w:val="restart"/>
            <w:tcBorders>
              <w:top w:val="single" w:sz="4" w:space="0" w:color="auto"/>
              <w:left w:val="single" w:sz="4" w:space="0" w:color="auto"/>
              <w:bottom w:val="single" w:sz="4" w:space="0" w:color="auto"/>
              <w:right w:val="single" w:sz="4" w:space="0" w:color="auto"/>
            </w:tcBorders>
            <w:shd w:val="clear" w:color="auto" w:fill="FFFF99"/>
            <w:noWrap/>
            <w:vAlign w:val="bottom"/>
            <w:hideMark/>
          </w:tcPr>
          <w:p w14:paraId="41EE5CF4"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960" w:type="dxa"/>
            <w:gridSpan w:val="3"/>
            <w:vMerge w:val="restart"/>
            <w:tcBorders>
              <w:top w:val="single" w:sz="4" w:space="0" w:color="auto"/>
              <w:left w:val="single" w:sz="4" w:space="0" w:color="auto"/>
              <w:bottom w:val="single" w:sz="4" w:space="0" w:color="auto"/>
              <w:right w:val="single" w:sz="8" w:space="0" w:color="000000"/>
            </w:tcBorders>
            <w:shd w:val="clear" w:color="auto" w:fill="FFFF99"/>
            <w:noWrap/>
            <w:vAlign w:val="bottom"/>
            <w:hideMark/>
          </w:tcPr>
          <w:p w14:paraId="7070C565"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4532FD9E"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22D47387"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4B60D583"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5CEBE9C4"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6173E29C"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35C975C8"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0CB83DD8"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13294630"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31765430"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23888A7C"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483570BE" w14:textId="77777777" w:rsidR="00754F1D" w:rsidRDefault="00754F1D">
            <w:pPr>
              <w:spacing w:after="0" w:line="240" w:lineRule="auto"/>
              <w:rPr>
                <w:rFonts w:ascii="Times New Roman" w:eastAsia="Times New Roman" w:hAnsi="Times New Roman" w:cs="Times New Roman"/>
                <w:color w:val="000000"/>
                <w:lang w:val="es-ES" w:eastAsia="es-ES"/>
              </w:rPr>
            </w:pPr>
          </w:p>
        </w:tc>
      </w:tr>
      <w:tr w:rsidR="00754F1D" w14:paraId="3FF71829"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50387302"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20A1010D"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5BB203B9"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5745AC4B"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26EF9C27"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51465504"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123853EC"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15F83391"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6DDF094E"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2074E80E" w14:textId="77777777" w:rsidR="00754F1D" w:rsidRDefault="00754F1D">
            <w:pPr>
              <w:spacing w:after="0" w:line="240" w:lineRule="auto"/>
              <w:rPr>
                <w:rFonts w:ascii="Times New Roman" w:eastAsia="Times New Roman" w:hAnsi="Times New Roman" w:cs="Times New Roman"/>
                <w:color w:val="000000"/>
                <w:lang w:val="es-ES" w:eastAsia="es-ES"/>
              </w:rPr>
            </w:pPr>
          </w:p>
        </w:tc>
      </w:tr>
      <w:tr w:rsidR="00754F1D" w14:paraId="342E7B8C"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0566A3C8"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4DA5DCB0"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6F102C25"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5A7A69F9"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254049E7"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2E5FF198"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31C4236B"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4C8F997C"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3C000D2D"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69065D19" w14:textId="77777777" w:rsidR="00754F1D" w:rsidRDefault="00754F1D">
            <w:pPr>
              <w:spacing w:after="0" w:line="240" w:lineRule="auto"/>
              <w:rPr>
                <w:rFonts w:ascii="Times New Roman" w:eastAsia="Times New Roman" w:hAnsi="Times New Roman" w:cs="Times New Roman"/>
                <w:color w:val="000000"/>
                <w:lang w:val="es-ES" w:eastAsia="es-ES"/>
              </w:rPr>
            </w:pPr>
          </w:p>
        </w:tc>
      </w:tr>
      <w:tr w:rsidR="00754F1D" w14:paraId="5D8192FA"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7646802C"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09B021C8"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450CAAA1"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11FACC71"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5D81B862"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548B5D52"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0187E4D7"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5562BB9C"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47C42FA8"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4C65191F" w14:textId="77777777" w:rsidR="00754F1D" w:rsidRDefault="00754F1D">
            <w:pPr>
              <w:spacing w:after="0" w:line="240" w:lineRule="auto"/>
              <w:rPr>
                <w:rFonts w:ascii="Times New Roman" w:eastAsia="Times New Roman" w:hAnsi="Times New Roman" w:cs="Times New Roman"/>
                <w:color w:val="000000"/>
                <w:lang w:val="es-ES" w:eastAsia="es-ES"/>
              </w:rPr>
            </w:pPr>
          </w:p>
        </w:tc>
      </w:tr>
      <w:tr w:rsidR="00754F1D" w14:paraId="367AC2A1" w14:textId="77777777" w:rsidTr="00754F1D">
        <w:trPr>
          <w:trHeight w:val="509"/>
          <w:jc w:val="center"/>
        </w:trPr>
        <w:tc>
          <w:tcPr>
            <w:tcW w:w="728" w:type="dxa"/>
            <w:gridSpan w:val="2"/>
            <w:vMerge w:val="restart"/>
            <w:tcBorders>
              <w:top w:val="single" w:sz="4" w:space="0" w:color="auto"/>
              <w:left w:val="single" w:sz="8" w:space="0" w:color="auto"/>
              <w:bottom w:val="single" w:sz="4" w:space="0" w:color="auto"/>
              <w:right w:val="single" w:sz="4" w:space="0" w:color="auto"/>
            </w:tcBorders>
            <w:vAlign w:val="center"/>
            <w:hideMark/>
          </w:tcPr>
          <w:p w14:paraId="4EF05D0E"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4</w:t>
            </w:r>
          </w:p>
        </w:tc>
        <w:tc>
          <w:tcPr>
            <w:tcW w:w="1645"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762ED2ED"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xml:space="preserve">Efecto Mayor: </w:t>
            </w:r>
            <w:proofErr w:type="spellStart"/>
            <w:r>
              <w:rPr>
                <w:rFonts w:ascii="Times New Roman" w:eastAsia="Times New Roman" w:hAnsi="Times New Roman" w:cs="Times New Roman"/>
                <w:lang w:val="es-ES" w:eastAsia="es-ES"/>
              </w:rPr>
              <w:t>Incap</w:t>
            </w:r>
            <w:proofErr w:type="spellEnd"/>
            <w:r>
              <w:rPr>
                <w:rFonts w:ascii="Times New Roman" w:eastAsia="Times New Roman" w:hAnsi="Times New Roman" w:cs="Times New Roman"/>
                <w:lang w:val="es-ES" w:eastAsia="es-ES"/>
              </w:rPr>
              <w:t>. permanente</w:t>
            </w:r>
          </w:p>
        </w:tc>
        <w:tc>
          <w:tcPr>
            <w:tcW w:w="1609"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7D5EBD10"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xml:space="preserve">Daño Mayor: </w:t>
            </w:r>
            <w:r>
              <w:rPr>
                <w:rFonts w:ascii="Times New Roman" w:eastAsia="Times New Roman" w:hAnsi="Times New Roman" w:cs="Times New Roman"/>
                <w:lang w:val="es-ES" w:eastAsia="es-ES"/>
              </w:rPr>
              <w:br/>
              <w:t>16 a 25</w:t>
            </w:r>
          </w:p>
        </w:tc>
        <w:tc>
          <w:tcPr>
            <w:tcW w:w="3227" w:type="dxa"/>
            <w:gridSpan w:val="10"/>
            <w:vMerge w:val="restart"/>
            <w:tcBorders>
              <w:top w:val="single" w:sz="4" w:space="0" w:color="auto"/>
              <w:left w:val="single" w:sz="4" w:space="0" w:color="auto"/>
              <w:bottom w:val="single" w:sz="4" w:space="0" w:color="auto"/>
              <w:right w:val="single" w:sz="4" w:space="0" w:color="auto"/>
            </w:tcBorders>
            <w:vAlign w:val="center"/>
            <w:hideMark/>
          </w:tcPr>
          <w:p w14:paraId="36880F77"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xml:space="preserve">Impacto Mayor: Contaminación o descarga suficiente para contaminar el medio ambiente, Pasivos ambientales, No cumplimiento de la legislación o Derrame &gt; 10 y &lt; 50. </w:t>
            </w:r>
            <w:proofErr w:type="spellStart"/>
            <w:r>
              <w:rPr>
                <w:rFonts w:ascii="Times New Roman" w:eastAsia="Times New Roman" w:hAnsi="Times New Roman" w:cs="Times New Roman"/>
                <w:lang w:val="es-ES" w:eastAsia="es-ES"/>
              </w:rPr>
              <w:t>Bbls</w:t>
            </w:r>
            <w:proofErr w:type="spellEnd"/>
            <w:r>
              <w:rPr>
                <w:rFonts w:ascii="Times New Roman" w:eastAsia="Times New Roman" w:hAnsi="Times New Roman" w:cs="Times New Roman"/>
                <w:lang w:val="es-ES" w:eastAsia="es-ES"/>
              </w:rPr>
              <w:t>.</w:t>
            </w:r>
          </w:p>
        </w:tc>
        <w:tc>
          <w:tcPr>
            <w:tcW w:w="1600"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1CC61D6D"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Regional: Autoridades y sector (Gremio)</w:t>
            </w:r>
          </w:p>
        </w:tc>
        <w:tc>
          <w:tcPr>
            <w:tcW w:w="1280" w:type="dxa"/>
            <w:gridSpan w:val="4"/>
            <w:vMerge w:val="restart"/>
            <w:tcBorders>
              <w:top w:val="single" w:sz="4" w:space="0" w:color="auto"/>
              <w:left w:val="single" w:sz="4" w:space="0" w:color="auto"/>
              <w:bottom w:val="single" w:sz="4" w:space="0" w:color="auto"/>
              <w:right w:val="single" w:sz="4" w:space="0" w:color="auto"/>
            </w:tcBorders>
            <w:shd w:val="clear" w:color="auto" w:fill="00FF00"/>
            <w:noWrap/>
            <w:vAlign w:val="bottom"/>
            <w:hideMark/>
          </w:tcPr>
          <w:p w14:paraId="7763A63A"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280" w:type="dxa"/>
            <w:gridSpan w:val="4"/>
            <w:vMerge w:val="restart"/>
            <w:tcBorders>
              <w:top w:val="single" w:sz="4" w:space="0" w:color="auto"/>
              <w:left w:val="single" w:sz="4" w:space="0" w:color="auto"/>
              <w:bottom w:val="single" w:sz="4" w:space="0" w:color="auto"/>
              <w:right w:val="single" w:sz="4" w:space="0" w:color="auto"/>
            </w:tcBorders>
            <w:shd w:val="clear" w:color="auto" w:fill="00FF00"/>
            <w:noWrap/>
            <w:vAlign w:val="bottom"/>
            <w:hideMark/>
          </w:tcPr>
          <w:p w14:paraId="44ECF1C9"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299" w:type="dxa"/>
            <w:gridSpan w:val="4"/>
            <w:vMerge w:val="restart"/>
            <w:tcBorders>
              <w:top w:val="single" w:sz="4" w:space="0" w:color="auto"/>
              <w:left w:val="single" w:sz="4" w:space="0" w:color="auto"/>
              <w:bottom w:val="single" w:sz="4" w:space="0" w:color="auto"/>
              <w:right w:val="single" w:sz="4" w:space="0" w:color="auto"/>
            </w:tcBorders>
            <w:shd w:val="clear" w:color="auto" w:fill="FFFF99"/>
            <w:noWrap/>
            <w:vAlign w:val="bottom"/>
            <w:hideMark/>
          </w:tcPr>
          <w:p w14:paraId="51048974"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009" w:type="dxa"/>
            <w:gridSpan w:val="3"/>
            <w:vMerge w:val="restart"/>
            <w:tcBorders>
              <w:top w:val="single" w:sz="4" w:space="0" w:color="auto"/>
              <w:left w:val="single" w:sz="4" w:space="0" w:color="auto"/>
              <w:bottom w:val="single" w:sz="4" w:space="0" w:color="auto"/>
              <w:right w:val="single" w:sz="4" w:space="0" w:color="auto"/>
            </w:tcBorders>
            <w:shd w:val="clear" w:color="auto" w:fill="FFFF99"/>
            <w:noWrap/>
            <w:vAlign w:val="bottom"/>
            <w:hideMark/>
          </w:tcPr>
          <w:p w14:paraId="361A1463"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960" w:type="dxa"/>
            <w:gridSpan w:val="3"/>
            <w:vMerge w:val="restart"/>
            <w:tcBorders>
              <w:top w:val="single" w:sz="4" w:space="0" w:color="auto"/>
              <w:left w:val="single" w:sz="4" w:space="0" w:color="auto"/>
              <w:bottom w:val="single" w:sz="4" w:space="0" w:color="auto"/>
              <w:right w:val="single" w:sz="8" w:space="0" w:color="000000"/>
            </w:tcBorders>
            <w:shd w:val="clear" w:color="auto" w:fill="FFFF99"/>
            <w:noWrap/>
            <w:vAlign w:val="bottom"/>
            <w:hideMark/>
          </w:tcPr>
          <w:p w14:paraId="218CED5D"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27629486"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1E897D05"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1B8DFD30"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3136E225"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218E78C4"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71BBAA14"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4778A7EB"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7ACEB683"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673CBF1E"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207CC1BC"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6D2108FC" w14:textId="77777777" w:rsidR="00754F1D" w:rsidRDefault="00754F1D">
            <w:pPr>
              <w:spacing w:after="0" w:line="240" w:lineRule="auto"/>
              <w:rPr>
                <w:rFonts w:ascii="Times New Roman" w:eastAsia="Times New Roman" w:hAnsi="Times New Roman" w:cs="Times New Roman"/>
                <w:color w:val="000000"/>
                <w:lang w:val="es-ES" w:eastAsia="es-ES"/>
              </w:rPr>
            </w:pPr>
          </w:p>
        </w:tc>
      </w:tr>
      <w:tr w:rsidR="00754F1D" w14:paraId="4235F3AD"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0BE89E97"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7618CC63"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3065E162"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4F844A56"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2124A800"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164DCAEA"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416E2E5A"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3AF50724"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651FBEC0"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0DE5C151" w14:textId="77777777" w:rsidR="00754F1D" w:rsidRDefault="00754F1D">
            <w:pPr>
              <w:spacing w:after="0" w:line="240" w:lineRule="auto"/>
              <w:rPr>
                <w:rFonts w:ascii="Times New Roman" w:eastAsia="Times New Roman" w:hAnsi="Times New Roman" w:cs="Times New Roman"/>
                <w:color w:val="000000"/>
                <w:lang w:val="es-ES" w:eastAsia="es-ES"/>
              </w:rPr>
            </w:pPr>
          </w:p>
        </w:tc>
      </w:tr>
      <w:tr w:rsidR="00754F1D" w14:paraId="3D2814F0"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2AD216FB"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58C85A92"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19478682"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67FFD92E"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5D3B9D24"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53084957"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7FF27195"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12FC5F50"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76E12F0A"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37D68E91" w14:textId="77777777" w:rsidR="00754F1D" w:rsidRDefault="00754F1D">
            <w:pPr>
              <w:spacing w:after="0" w:line="240" w:lineRule="auto"/>
              <w:rPr>
                <w:rFonts w:ascii="Times New Roman" w:eastAsia="Times New Roman" w:hAnsi="Times New Roman" w:cs="Times New Roman"/>
                <w:color w:val="000000"/>
                <w:lang w:val="es-ES" w:eastAsia="es-ES"/>
              </w:rPr>
            </w:pPr>
          </w:p>
        </w:tc>
      </w:tr>
      <w:tr w:rsidR="00754F1D" w14:paraId="05A377F4"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45B800DF"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3F064201"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6E1EF5C7"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34C7D632"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7170FC3A"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16892287"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25FE466C"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26E06B9C"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0A8D195D"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6212C885" w14:textId="77777777" w:rsidR="00754F1D" w:rsidRDefault="00754F1D">
            <w:pPr>
              <w:spacing w:after="0" w:line="240" w:lineRule="auto"/>
              <w:rPr>
                <w:rFonts w:ascii="Times New Roman" w:eastAsia="Times New Roman" w:hAnsi="Times New Roman" w:cs="Times New Roman"/>
                <w:color w:val="000000"/>
                <w:lang w:val="es-ES" w:eastAsia="es-ES"/>
              </w:rPr>
            </w:pPr>
          </w:p>
        </w:tc>
      </w:tr>
      <w:tr w:rsidR="00754F1D" w14:paraId="789A6FEC"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6B3D72C0"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2F6828E9"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49F6418B"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073D559B"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5709C232"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2C6BDC6B"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40F3D00F"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6481AB76"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5D9BA9CD"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37CE18CE" w14:textId="77777777" w:rsidR="00754F1D" w:rsidRDefault="00754F1D">
            <w:pPr>
              <w:spacing w:after="0" w:line="240" w:lineRule="auto"/>
              <w:rPr>
                <w:rFonts w:ascii="Times New Roman" w:eastAsia="Times New Roman" w:hAnsi="Times New Roman" w:cs="Times New Roman"/>
                <w:color w:val="000000"/>
                <w:lang w:val="es-ES" w:eastAsia="es-ES"/>
              </w:rPr>
            </w:pPr>
          </w:p>
        </w:tc>
      </w:tr>
      <w:tr w:rsidR="00754F1D" w14:paraId="62C1762E" w14:textId="77777777" w:rsidTr="00754F1D">
        <w:trPr>
          <w:trHeight w:val="509"/>
          <w:jc w:val="center"/>
        </w:trPr>
        <w:tc>
          <w:tcPr>
            <w:tcW w:w="728" w:type="dxa"/>
            <w:gridSpan w:val="2"/>
            <w:vMerge w:val="restart"/>
            <w:tcBorders>
              <w:top w:val="single" w:sz="4" w:space="0" w:color="auto"/>
              <w:left w:val="single" w:sz="8" w:space="0" w:color="auto"/>
              <w:bottom w:val="single" w:sz="4" w:space="0" w:color="auto"/>
              <w:right w:val="single" w:sz="4" w:space="0" w:color="auto"/>
            </w:tcBorders>
            <w:vAlign w:val="center"/>
            <w:hideMark/>
          </w:tcPr>
          <w:p w14:paraId="57C4AFD0"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5</w:t>
            </w:r>
          </w:p>
        </w:tc>
        <w:tc>
          <w:tcPr>
            <w:tcW w:w="1645"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2F999ACD"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Fatalidad e invalidez: Por ATEP</w:t>
            </w:r>
          </w:p>
        </w:tc>
        <w:tc>
          <w:tcPr>
            <w:tcW w:w="1609"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32D474F4"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Daño Superior:</w:t>
            </w:r>
            <w:r>
              <w:rPr>
                <w:rFonts w:ascii="Times New Roman" w:eastAsia="Times New Roman" w:hAnsi="Times New Roman" w:cs="Times New Roman"/>
                <w:lang w:val="es-ES" w:eastAsia="es-ES"/>
              </w:rPr>
              <w:br/>
              <w:t xml:space="preserve"> 26 a 30</w:t>
            </w:r>
          </w:p>
        </w:tc>
        <w:tc>
          <w:tcPr>
            <w:tcW w:w="3227" w:type="dxa"/>
            <w:gridSpan w:val="10"/>
            <w:vMerge w:val="restart"/>
            <w:tcBorders>
              <w:top w:val="single" w:sz="4" w:space="0" w:color="auto"/>
              <w:left w:val="single" w:sz="4" w:space="0" w:color="auto"/>
              <w:bottom w:val="single" w:sz="4" w:space="0" w:color="auto"/>
              <w:right w:val="single" w:sz="4" w:space="0" w:color="auto"/>
            </w:tcBorders>
            <w:vAlign w:val="center"/>
            <w:hideMark/>
          </w:tcPr>
          <w:p w14:paraId="1B977D40"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Impacto Masivo</w:t>
            </w:r>
          </w:p>
        </w:tc>
        <w:tc>
          <w:tcPr>
            <w:tcW w:w="1600"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1DACB41A"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Clientes: Se refiere al impacto producido clientes</w:t>
            </w:r>
          </w:p>
        </w:tc>
        <w:tc>
          <w:tcPr>
            <w:tcW w:w="1280" w:type="dxa"/>
            <w:gridSpan w:val="4"/>
            <w:vMerge w:val="restart"/>
            <w:tcBorders>
              <w:top w:val="single" w:sz="4" w:space="0" w:color="auto"/>
              <w:left w:val="single" w:sz="4" w:space="0" w:color="auto"/>
              <w:bottom w:val="single" w:sz="4" w:space="0" w:color="auto"/>
              <w:right w:val="single" w:sz="4" w:space="0" w:color="auto"/>
            </w:tcBorders>
            <w:shd w:val="clear" w:color="auto" w:fill="00FF00"/>
            <w:noWrap/>
            <w:vAlign w:val="bottom"/>
            <w:hideMark/>
          </w:tcPr>
          <w:p w14:paraId="05861799"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280" w:type="dxa"/>
            <w:gridSpan w:val="4"/>
            <w:vMerge w:val="restart"/>
            <w:tcBorders>
              <w:top w:val="single" w:sz="4" w:space="0" w:color="auto"/>
              <w:left w:val="single" w:sz="4" w:space="0" w:color="auto"/>
              <w:bottom w:val="single" w:sz="4" w:space="0" w:color="auto"/>
              <w:right w:val="single" w:sz="4" w:space="0" w:color="auto"/>
            </w:tcBorders>
            <w:shd w:val="clear" w:color="auto" w:fill="FFFF99"/>
            <w:noWrap/>
            <w:vAlign w:val="bottom"/>
            <w:hideMark/>
          </w:tcPr>
          <w:p w14:paraId="04440D5F"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299" w:type="dxa"/>
            <w:gridSpan w:val="4"/>
            <w:vMerge w:val="restart"/>
            <w:tcBorders>
              <w:top w:val="single" w:sz="4" w:space="0" w:color="auto"/>
              <w:left w:val="single" w:sz="4" w:space="0" w:color="auto"/>
              <w:bottom w:val="single" w:sz="4" w:space="0" w:color="auto"/>
              <w:right w:val="single" w:sz="4" w:space="0" w:color="auto"/>
            </w:tcBorders>
            <w:shd w:val="clear" w:color="auto" w:fill="FFFF99"/>
            <w:noWrap/>
            <w:vAlign w:val="bottom"/>
            <w:hideMark/>
          </w:tcPr>
          <w:p w14:paraId="41C19F3F"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009" w:type="dxa"/>
            <w:gridSpan w:val="3"/>
            <w:vMerge w:val="restart"/>
            <w:tcBorders>
              <w:top w:val="single" w:sz="4" w:space="0" w:color="auto"/>
              <w:left w:val="single" w:sz="4" w:space="0" w:color="auto"/>
              <w:bottom w:val="single" w:sz="4" w:space="0" w:color="auto"/>
              <w:right w:val="single" w:sz="4" w:space="0" w:color="auto"/>
            </w:tcBorders>
            <w:shd w:val="clear" w:color="auto" w:fill="FF0000"/>
            <w:noWrap/>
            <w:vAlign w:val="bottom"/>
            <w:hideMark/>
          </w:tcPr>
          <w:p w14:paraId="3C071465"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960" w:type="dxa"/>
            <w:gridSpan w:val="3"/>
            <w:vMerge w:val="restart"/>
            <w:tcBorders>
              <w:top w:val="single" w:sz="4" w:space="0" w:color="auto"/>
              <w:left w:val="single" w:sz="4" w:space="0" w:color="auto"/>
              <w:bottom w:val="single" w:sz="4" w:space="0" w:color="auto"/>
              <w:right w:val="single" w:sz="8" w:space="0" w:color="000000"/>
            </w:tcBorders>
            <w:shd w:val="clear" w:color="auto" w:fill="FF0000"/>
            <w:noWrap/>
            <w:vAlign w:val="bottom"/>
            <w:hideMark/>
          </w:tcPr>
          <w:p w14:paraId="76A63EBB"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40428084"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32DFB26E"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4ACCF922"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347E58A8"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6E1BED8F"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4075808F"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76D1C04B"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67CAEEFC"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6F3F2F8E"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66105E02"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1CF363A5" w14:textId="77777777" w:rsidR="00754F1D" w:rsidRDefault="00754F1D">
            <w:pPr>
              <w:spacing w:after="0" w:line="240" w:lineRule="auto"/>
              <w:rPr>
                <w:rFonts w:ascii="Times New Roman" w:eastAsia="Times New Roman" w:hAnsi="Times New Roman" w:cs="Times New Roman"/>
                <w:color w:val="000000"/>
                <w:lang w:val="es-ES" w:eastAsia="es-ES"/>
              </w:rPr>
            </w:pPr>
          </w:p>
        </w:tc>
      </w:tr>
      <w:tr w:rsidR="00754F1D" w14:paraId="0D3955BD"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52491E0C"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5A1280E2"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12E745BB"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4D6AD26D"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161781FB"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1EE2409E"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68D5BD58"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6ACDD1E7"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74FA6B33"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45EF6D1A" w14:textId="77777777" w:rsidR="00754F1D" w:rsidRDefault="00754F1D">
            <w:pPr>
              <w:spacing w:after="0" w:line="240" w:lineRule="auto"/>
              <w:rPr>
                <w:rFonts w:ascii="Times New Roman" w:eastAsia="Times New Roman" w:hAnsi="Times New Roman" w:cs="Times New Roman"/>
                <w:color w:val="000000"/>
                <w:lang w:val="es-ES" w:eastAsia="es-ES"/>
              </w:rPr>
            </w:pPr>
          </w:p>
        </w:tc>
      </w:tr>
      <w:tr w:rsidR="00754F1D" w14:paraId="507F09E9"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6B9AFE96"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3425B2E9"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254D5635"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22F1069F"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1397D3A9"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429FC253"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05EED262"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3609A01E"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2A506050"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688BA67D" w14:textId="77777777" w:rsidR="00754F1D" w:rsidRDefault="00754F1D">
            <w:pPr>
              <w:spacing w:after="0" w:line="240" w:lineRule="auto"/>
              <w:rPr>
                <w:rFonts w:ascii="Times New Roman" w:eastAsia="Times New Roman" w:hAnsi="Times New Roman" w:cs="Times New Roman"/>
                <w:color w:val="000000"/>
                <w:lang w:val="es-ES" w:eastAsia="es-ES"/>
              </w:rPr>
            </w:pPr>
          </w:p>
        </w:tc>
      </w:tr>
      <w:tr w:rsidR="00754F1D" w14:paraId="4AABF356" w14:textId="77777777" w:rsidTr="00754F1D">
        <w:trPr>
          <w:trHeight w:val="509"/>
          <w:jc w:val="center"/>
        </w:trPr>
        <w:tc>
          <w:tcPr>
            <w:tcW w:w="728" w:type="dxa"/>
            <w:gridSpan w:val="2"/>
            <w:vMerge w:val="restart"/>
            <w:tcBorders>
              <w:top w:val="single" w:sz="4" w:space="0" w:color="auto"/>
              <w:left w:val="single" w:sz="8" w:space="0" w:color="auto"/>
              <w:bottom w:val="single" w:sz="4" w:space="0" w:color="auto"/>
              <w:right w:val="single" w:sz="4" w:space="0" w:color="auto"/>
            </w:tcBorders>
            <w:vAlign w:val="center"/>
            <w:hideMark/>
          </w:tcPr>
          <w:p w14:paraId="34AC1D31"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6</w:t>
            </w:r>
          </w:p>
        </w:tc>
        <w:tc>
          <w:tcPr>
            <w:tcW w:w="1645"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49E8A9B5"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Fatalidad Múltiple: Por ATEP</w:t>
            </w:r>
          </w:p>
        </w:tc>
        <w:tc>
          <w:tcPr>
            <w:tcW w:w="1609"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7DC35479"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xml:space="preserve">Daño Generalizado: &gt;  30 </w:t>
            </w:r>
          </w:p>
        </w:tc>
        <w:tc>
          <w:tcPr>
            <w:tcW w:w="3227" w:type="dxa"/>
            <w:gridSpan w:val="10"/>
            <w:vMerge w:val="restart"/>
            <w:tcBorders>
              <w:top w:val="single" w:sz="4" w:space="0" w:color="auto"/>
              <w:left w:val="single" w:sz="4" w:space="0" w:color="auto"/>
              <w:bottom w:val="single" w:sz="4" w:space="0" w:color="auto"/>
              <w:right w:val="single" w:sz="4" w:space="0" w:color="auto"/>
            </w:tcBorders>
            <w:vAlign w:val="center"/>
            <w:hideMark/>
          </w:tcPr>
          <w:p w14:paraId="498CB059"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Impacto Generalizado</w:t>
            </w:r>
          </w:p>
        </w:tc>
        <w:tc>
          <w:tcPr>
            <w:tcW w:w="1600"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3556330E" w14:textId="77777777" w:rsidR="00754F1D" w:rsidRDefault="00C378B4" w:rsidP="00C378B4">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Nacional</w:t>
            </w:r>
          </w:p>
        </w:tc>
        <w:tc>
          <w:tcPr>
            <w:tcW w:w="1280" w:type="dxa"/>
            <w:gridSpan w:val="4"/>
            <w:vMerge w:val="restart"/>
            <w:tcBorders>
              <w:top w:val="single" w:sz="4" w:space="0" w:color="auto"/>
              <w:left w:val="single" w:sz="4" w:space="0" w:color="auto"/>
              <w:bottom w:val="single" w:sz="4" w:space="0" w:color="auto"/>
              <w:right w:val="single" w:sz="4" w:space="0" w:color="auto"/>
            </w:tcBorders>
            <w:shd w:val="clear" w:color="auto" w:fill="FFFF99"/>
            <w:noWrap/>
            <w:vAlign w:val="bottom"/>
            <w:hideMark/>
          </w:tcPr>
          <w:p w14:paraId="46F16911"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280" w:type="dxa"/>
            <w:gridSpan w:val="4"/>
            <w:vMerge w:val="restart"/>
            <w:tcBorders>
              <w:top w:val="single" w:sz="4" w:space="0" w:color="auto"/>
              <w:left w:val="single" w:sz="4" w:space="0" w:color="auto"/>
              <w:bottom w:val="single" w:sz="4" w:space="0" w:color="auto"/>
              <w:right w:val="single" w:sz="4" w:space="0" w:color="auto"/>
            </w:tcBorders>
            <w:shd w:val="clear" w:color="auto" w:fill="FFFF99"/>
            <w:noWrap/>
            <w:vAlign w:val="bottom"/>
            <w:hideMark/>
          </w:tcPr>
          <w:p w14:paraId="365887DE"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299" w:type="dxa"/>
            <w:gridSpan w:val="4"/>
            <w:vMerge w:val="restart"/>
            <w:tcBorders>
              <w:top w:val="single" w:sz="4" w:space="0" w:color="auto"/>
              <w:left w:val="single" w:sz="4" w:space="0" w:color="auto"/>
              <w:bottom w:val="single" w:sz="4" w:space="0" w:color="auto"/>
              <w:right w:val="single" w:sz="4" w:space="0" w:color="auto"/>
            </w:tcBorders>
            <w:shd w:val="clear" w:color="auto" w:fill="FF0000"/>
            <w:noWrap/>
            <w:vAlign w:val="bottom"/>
            <w:hideMark/>
          </w:tcPr>
          <w:p w14:paraId="7D612F8E"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009" w:type="dxa"/>
            <w:gridSpan w:val="3"/>
            <w:vMerge w:val="restart"/>
            <w:tcBorders>
              <w:top w:val="single" w:sz="4" w:space="0" w:color="auto"/>
              <w:left w:val="single" w:sz="4" w:space="0" w:color="auto"/>
              <w:bottom w:val="single" w:sz="4" w:space="0" w:color="auto"/>
              <w:right w:val="single" w:sz="4" w:space="0" w:color="auto"/>
            </w:tcBorders>
            <w:shd w:val="clear" w:color="auto" w:fill="FF0000"/>
            <w:noWrap/>
            <w:vAlign w:val="bottom"/>
            <w:hideMark/>
          </w:tcPr>
          <w:p w14:paraId="146A479C"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960" w:type="dxa"/>
            <w:gridSpan w:val="3"/>
            <w:vMerge w:val="restart"/>
            <w:tcBorders>
              <w:top w:val="single" w:sz="4" w:space="0" w:color="auto"/>
              <w:left w:val="single" w:sz="4" w:space="0" w:color="auto"/>
              <w:bottom w:val="single" w:sz="4" w:space="0" w:color="auto"/>
              <w:right w:val="single" w:sz="8" w:space="0" w:color="000000"/>
            </w:tcBorders>
            <w:shd w:val="clear" w:color="auto" w:fill="FF0000"/>
            <w:noWrap/>
            <w:vAlign w:val="bottom"/>
            <w:hideMark/>
          </w:tcPr>
          <w:p w14:paraId="4C49EA3D"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6AC55308"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41A30787"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2664A55B"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7E284954"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6A922156"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0315C9F8"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75F1EDE1"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5D3FD92F"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757BC7FF"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28B47F5E"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2F870B32" w14:textId="77777777" w:rsidR="00754F1D" w:rsidRDefault="00754F1D">
            <w:pPr>
              <w:spacing w:after="0" w:line="240" w:lineRule="auto"/>
              <w:rPr>
                <w:rFonts w:ascii="Times New Roman" w:eastAsia="Times New Roman" w:hAnsi="Times New Roman" w:cs="Times New Roman"/>
                <w:color w:val="000000"/>
                <w:lang w:val="es-ES" w:eastAsia="es-ES"/>
              </w:rPr>
            </w:pPr>
          </w:p>
        </w:tc>
      </w:tr>
      <w:tr w:rsidR="00754F1D" w14:paraId="0CB42029" w14:textId="77777777" w:rsidTr="00754F1D">
        <w:trPr>
          <w:trHeight w:val="509"/>
          <w:jc w:val="center"/>
        </w:trPr>
        <w:tc>
          <w:tcPr>
            <w:tcW w:w="0" w:type="auto"/>
            <w:gridSpan w:val="2"/>
            <w:vMerge/>
            <w:tcBorders>
              <w:top w:val="single" w:sz="4" w:space="0" w:color="auto"/>
              <w:left w:val="single" w:sz="8" w:space="0" w:color="auto"/>
              <w:bottom w:val="single" w:sz="4" w:space="0" w:color="auto"/>
              <w:right w:val="single" w:sz="4" w:space="0" w:color="auto"/>
            </w:tcBorders>
            <w:vAlign w:val="center"/>
            <w:hideMark/>
          </w:tcPr>
          <w:p w14:paraId="2F0F39E4"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762CAD87"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2B09FBBF"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10"/>
            <w:vMerge/>
            <w:tcBorders>
              <w:top w:val="single" w:sz="4" w:space="0" w:color="auto"/>
              <w:left w:val="single" w:sz="4" w:space="0" w:color="auto"/>
              <w:bottom w:val="single" w:sz="4" w:space="0" w:color="auto"/>
              <w:right w:val="single" w:sz="4" w:space="0" w:color="auto"/>
            </w:tcBorders>
            <w:vAlign w:val="center"/>
            <w:hideMark/>
          </w:tcPr>
          <w:p w14:paraId="390B90D9"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0BC0B318" w14:textId="77777777" w:rsidR="00754F1D" w:rsidRDefault="00754F1D">
            <w:pPr>
              <w:spacing w:after="0" w:line="240" w:lineRule="auto"/>
              <w:rPr>
                <w:rFonts w:ascii="Times New Roman" w:eastAsia="Times New Roman" w:hAnsi="Times New Roman" w:cs="Times New Roman"/>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7AA36686"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69A11578"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63C180EC"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117BBFE5"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auto"/>
              <w:right w:val="single" w:sz="8" w:space="0" w:color="000000"/>
            </w:tcBorders>
            <w:vAlign w:val="center"/>
            <w:hideMark/>
          </w:tcPr>
          <w:p w14:paraId="537D65B8" w14:textId="77777777" w:rsidR="00754F1D" w:rsidRDefault="00754F1D">
            <w:pPr>
              <w:spacing w:after="0" w:line="240" w:lineRule="auto"/>
              <w:rPr>
                <w:rFonts w:ascii="Times New Roman" w:eastAsia="Times New Roman" w:hAnsi="Times New Roman" w:cs="Times New Roman"/>
                <w:color w:val="000000"/>
                <w:lang w:val="es-ES" w:eastAsia="es-ES"/>
              </w:rPr>
            </w:pPr>
          </w:p>
        </w:tc>
      </w:tr>
      <w:tr w:rsidR="00754F1D" w14:paraId="02ACF77F" w14:textId="77777777" w:rsidTr="00754F1D">
        <w:trPr>
          <w:trHeight w:val="300"/>
          <w:jc w:val="center"/>
        </w:trPr>
        <w:tc>
          <w:tcPr>
            <w:tcW w:w="364" w:type="dxa"/>
            <w:tcBorders>
              <w:top w:val="nil"/>
              <w:left w:val="single" w:sz="8" w:space="0" w:color="auto"/>
              <w:bottom w:val="nil"/>
              <w:right w:val="nil"/>
            </w:tcBorders>
            <w:vAlign w:val="center"/>
            <w:hideMark/>
          </w:tcPr>
          <w:p w14:paraId="75426FFA"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64" w:type="dxa"/>
            <w:vAlign w:val="center"/>
            <w:hideMark/>
          </w:tcPr>
          <w:p w14:paraId="10CEB4AC" w14:textId="77777777" w:rsidR="00754F1D" w:rsidRDefault="00754F1D">
            <w:pPr>
              <w:spacing w:after="0"/>
              <w:rPr>
                <w:rFonts w:eastAsiaTheme="minorEastAsia" w:cs="Times New Roman"/>
                <w:lang w:val="es-ES" w:eastAsia="es-ES"/>
              </w:rPr>
            </w:pPr>
          </w:p>
        </w:tc>
        <w:tc>
          <w:tcPr>
            <w:tcW w:w="329" w:type="dxa"/>
            <w:vAlign w:val="center"/>
            <w:hideMark/>
          </w:tcPr>
          <w:p w14:paraId="64F5DEDB" w14:textId="77777777" w:rsidR="00754F1D" w:rsidRDefault="00754F1D">
            <w:pPr>
              <w:spacing w:after="0"/>
              <w:rPr>
                <w:rFonts w:eastAsiaTheme="minorEastAsia" w:cs="Times New Roman"/>
                <w:lang w:val="es-ES" w:eastAsia="es-ES"/>
              </w:rPr>
            </w:pPr>
          </w:p>
        </w:tc>
        <w:tc>
          <w:tcPr>
            <w:tcW w:w="329" w:type="dxa"/>
            <w:vAlign w:val="center"/>
            <w:hideMark/>
          </w:tcPr>
          <w:p w14:paraId="4773767D" w14:textId="77777777" w:rsidR="00754F1D" w:rsidRDefault="00754F1D">
            <w:pPr>
              <w:spacing w:after="0"/>
              <w:rPr>
                <w:rFonts w:eastAsiaTheme="minorEastAsia" w:cs="Times New Roman"/>
                <w:lang w:val="es-ES" w:eastAsia="es-ES"/>
              </w:rPr>
            </w:pPr>
          </w:p>
        </w:tc>
        <w:tc>
          <w:tcPr>
            <w:tcW w:w="329" w:type="dxa"/>
            <w:vAlign w:val="center"/>
            <w:hideMark/>
          </w:tcPr>
          <w:p w14:paraId="339567B6" w14:textId="77777777" w:rsidR="00754F1D" w:rsidRDefault="00754F1D">
            <w:pPr>
              <w:spacing w:after="0"/>
              <w:rPr>
                <w:rFonts w:eastAsiaTheme="minorEastAsia" w:cs="Times New Roman"/>
                <w:lang w:val="es-ES" w:eastAsia="es-ES"/>
              </w:rPr>
            </w:pPr>
          </w:p>
        </w:tc>
        <w:tc>
          <w:tcPr>
            <w:tcW w:w="329" w:type="dxa"/>
            <w:vAlign w:val="center"/>
            <w:hideMark/>
          </w:tcPr>
          <w:p w14:paraId="05B883D8" w14:textId="77777777" w:rsidR="00754F1D" w:rsidRDefault="00754F1D">
            <w:pPr>
              <w:spacing w:after="0"/>
              <w:rPr>
                <w:rFonts w:eastAsiaTheme="minorEastAsia" w:cs="Times New Roman"/>
                <w:lang w:val="es-ES" w:eastAsia="es-ES"/>
              </w:rPr>
            </w:pPr>
          </w:p>
        </w:tc>
        <w:tc>
          <w:tcPr>
            <w:tcW w:w="329" w:type="dxa"/>
            <w:vAlign w:val="center"/>
            <w:hideMark/>
          </w:tcPr>
          <w:p w14:paraId="12A696F7" w14:textId="77777777" w:rsidR="00754F1D" w:rsidRDefault="00754F1D">
            <w:pPr>
              <w:spacing w:after="0"/>
              <w:rPr>
                <w:rFonts w:eastAsiaTheme="minorEastAsia" w:cs="Times New Roman"/>
                <w:lang w:val="es-ES" w:eastAsia="es-ES"/>
              </w:rPr>
            </w:pPr>
          </w:p>
        </w:tc>
        <w:tc>
          <w:tcPr>
            <w:tcW w:w="320" w:type="dxa"/>
            <w:vAlign w:val="center"/>
            <w:hideMark/>
          </w:tcPr>
          <w:p w14:paraId="1BFA3CA0" w14:textId="77777777" w:rsidR="00754F1D" w:rsidRDefault="00754F1D">
            <w:pPr>
              <w:spacing w:after="0"/>
              <w:rPr>
                <w:rFonts w:eastAsiaTheme="minorEastAsia" w:cs="Times New Roman"/>
                <w:lang w:val="es-ES" w:eastAsia="es-ES"/>
              </w:rPr>
            </w:pPr>
          </w:p>
        </w:tc>
        <w:tc>
          <w:tcPr>
            <w:tcW w:w="320" w:type="dxa"/>
            <w:vAlign w:val="center"/>
            <w:hideMark/>
          </w:tcPr>
          <w:p w14:paraId="69F4971F" w14:textId="77777777" w:rsidR="00754F1D" w:rsidRDefault="00754F1D">
            <w:pPr>
              <w:spacing w:after="0"/>
              <w:rPr>
                <w:rFonts w:eastAsiaTheme="minorEastAsia" w:cs="Times New Roman"/>
                <w:lang w:val="es-ES" w:eastAsia="es-ES"/>
              </w:rPr>
            </w:pPr>
          </w:p>
        </w:tc>
        <w:tc>
          <w:tcPr>
            <w:tcW w:w="320" w:type="dxa"/>
            <w:vAlign w:val="center"/>
            <w:hideMark/>
          </w:tcPr>
          <w:p w14:paraId="675667A9" w14:textId="77777777" w:rsidR="00754F1D" w:rsidRDefault="00754F1D">
            <w:pPr>
              <w:spacing w:after="0"/>
              <w:rPr>
                <w:rFonts w:eastAsiaTheme="minorEastAsia" w:cs="Times New Roman"/>
                <w:lang w:val="es-ES" w:eastAsia="es-ES"/>
              </w:rPr>
            </w:pPr>
          </w:p>
        </w:tc>
        <w:tc>
          <w:tcPr>
            <w:tcW w:w="320" w:type="dxa"/>
            <w:vAlign w:val="center"/>
            <w:hideMark/>
          </w:tcPr>
          <w:p w14:paraId="78D3B1B5" w14:textId="77777777" w:rsidR="00754F1D" w:rsidRDefault="00754F1D">
            <w:pPr>
              <w:spacing w:after="0"/>
              <w:rPr>
                <w:rFonts w:eastAsiaTheme="minorEastAsia" w:cs="Times New Roman"/>
                <w:lang w:val="es-ES" w:eastAsia="es-ES"/>
              </w:rPr>
            </w:pPr>
          </w:p>
        </w:tc>
        <w:tc>
          <w:tcPr>
            <w:tcW w:w="329" w:type="dxa"/>
            <w:vAlign w:val="center"/>
            <w:hideMark/>
          </w:tcPr>
          <w:p w14:paraId="6C555B7F" w14:textId="77777777" w:rsidR="00754F1D" w:rsidRDefault="00754F1D">
            <w:pPr>
              <w:spacing w:after="0"/>
              <w:rPr>
                <w:rFonts w:eastAsiaTheme="minorEastAsia" w:cs="Times New Roman"/>
                <w:lang w:val="es-ES" w:eastAsia="es-ES"/>
              </w:rPr>
            </w:pPr>
          </w:p>
        </w:tc>
        <w:tc>
          <w:tcPr>
            <w:tcW w:w="329" w:type="dxa"/>
            <w:vAlign w:val="center"/>
            <w:hideMark/>
          </w:tcPr>
          <w:p w14:paraId="21A402F6" w14:textId="77777777" w:rsidR="00754F1D" w:rsidRDefault="00754F1D">
            <w:pPr>
              <w:spacing w:after="0"/>
              <w:rPr>
                <w:rFonts w:eastAsiaTheme="minorEastAsia" w:cs="Times New Roman"/>
                <w:lang w:val="es-ES" w:eastAsia="es-ES"/>
              </w:rPr>
            </w:pPr>
          </w:p>
        </w:tc>
        <w:tc>
          <w:tcPr>
            <w:tcW w:w="329" w:type="dxa"/>
            <w:vAlign w:val="center"/>
            <w:hideMark/>
          </w:tcPr>
          <w:p w14:paraId="2C125988" w14:textId="77777777" w:rsidR="00754F1D" w:rsidRDefault="00754F1D">
            <w:pPr>
              <w:spacing w:after="0"/>
              <w:rPr>
                <w:rFonts w:eastAsiaTheme="minorEastAsia" w:cs="Times New Roman"/>
                <w:lang w:val="es-ES" w:eastAsia="es-ES"/>
              </w:rPr>
            </w:pPr>
          </w:p>
        </w:tc>
        <w:tc>
          <w:tcPr>
            <w:tcW w:w="329" w:type="dxa"/>
            <w:vAlign w:val="center"/>
            <w:hideMark/>
          </w:tcPr>
          <w:p w14:paraId="570178CB" w14:textId="77777777" w:rsidR="00754F1D" w:rsidRDefault="00754F1D">
            <w:pPr>
              <w:spacing w:after="0"/>
              <w:rPr>
                <w:rFonts w:eastAsiaTheme="minorEastAsia" w:cs="Times New Roman"/>
                <w:lang w:val="es-ES" w:eastAsia="es-ES"/>
              </w:rPr>
            </w:pPr>
          </w:p>
        </w:tc>
        <w:tc>
          <w:tcPr>
            <w:tcW w:w="320" w:type="dxa"/>
            <w:vAlign w:val="center"/>
            <w:hideMark/>
          </w:tcPr>
          <w:p w14:paraId="6E83DB09" w14:textId="77777777" w:rsidR="00754F1D" w:rsidRDefault="00754F1D">
            <w:pPr>
              <w:spacing w:after="0"/>
              <w:rPr>
                <w:rFonts w:eastAsiaTheme="minorEastAsia" w:cs="Times New Roman"/>
                <w:lang w:val="es-ES" w:eastAsia="es-ES"/>
              </w:rPr>
            </w:pPr>
          </w:p>
        </w:tc>
        <w:tc>
          <w:tcPr>
            <w:tcW w:w="320" w:type="dxa"/>
            <w:vAlign w:val="center"/>
            <w:hideMark/>
          </w:tcPr>
          <w:p w14:paraId="5376D98F" w14:textId="77777777" w:rsidR="00754F1D" w:rsidRDefault="00754F1D">
            <w:pPr>
              <w:spacing w:after="0"/>
              <w:rPr>
                <w:rFonts w:eastAsiaTheme="minorEastAsia" w:cs="Times New Roman"/>
                <w:lang w:val="es-ES" w:eastAsia="es-ES"/>
              </w:rPr>
            </w:pPr>
          </w:p>
        </w:tc>
        <w:tc>
          <w:tcPr>
            <w:tcW w:w="320" w:type="dxa"/>
            <w:vAlign w:val="center"/>
            <w:hideMark/>
          </w:tcPr>
          <w:p w14:paraId="1185355E" w14:textId="77777777" w:rsidR="00754F1D" w:rsidRDefault="00754F1D">
            <w:pPr>
              <w:spacing w:after="0"/>
              <w:rPr>
                <w:rFonts w:eastAsiaTheme="minorEastAsia" w:cs="Times New Roman"/>
                <w:lang w:val="es-ES" w:eastAsia="es-ES"/>
              </w:rPr>
            </w:pPr>
          </w:p>
        </w:tc>
        <w:tc>
          <w:tcPr>
            <w:tcW w:w="320" w:type="dxa"/>
            <w:vAlign w:val="center"/>
            <w:hideMark/>
          </w:tcPr>
          <w:p w14:paraId="3E5D18A3" w14:textId="77777777" w:rsidR="00754F1D" w:rsidRDefault="00754F1D">
            <w:pPr>
              <w:spacing w:after="0"/>
              <w:rPr>
                <w:rFonts w:eastAsiaTheme="minorEastAsia" w:cs="Times New Roman"/>
                <w:lang w:val="es-ES" w:eastAsia="es-ES"/>
              </w:rPr>
            </w:pPr>
          </w:p>
        </w:tc>
        <w:tc>
          <w:tcPr>
            <w:tcW w:w="320" w:type="dxa"/>
            <w:vAlign w:val="center"/>
            <w:hideMark/>
          </w:tcPr>
          <w:p w14:paraId="1486F59E" w14:textId="77777777" w:rsidR="00754F1D" w:rsidRDefault="00754F1D">
            <w:pPr>
              <w:spacing w:after="0"/>
              <w:rPr>
                <w:rFonts w:eastAsiaTheme="minorEastAsia" w:cs="Times New Roman"/>
                <w:lang w:val="es-ES" w:eastAsia="es-ES"/>
              </w:rPr>
            </w:pPr>
          </w:p>
        </w:tc>
        <w:tc>
          <w:tcPr>
            <w:tcW w:w="320" w:type="dxa"/>
            <w:vAlign w:val="center"/>
            <w:hideMark/>
          </w:tcPr>
          <w:p w14:paraId="18895E0E" w14:textId="77777777" w:rsidR="00754F1D" w:rsidRDefault="00754F1D">
            <w:pPr>
              <w:spacing w:after="0"/>
              <w:rPr>
                <w:rFonts w:eastAsiaTheme="minorEastAsia" w:cs="Times New Roman"/>
                <w:lang w:val="es-ES" w:eastAsia="es-ES"/>
              </w:rPr>
            </w:pPr>
          </w:p>
        </w:tc>
        <w:tc>
          <w:tcPr>
            <w:tcW w:w="320" w:type="dxa"/>
            <w:vAlign w:val="center"/>
            <w:hideMark/>
          </w:tcPr>
          <w:p w14:paraId="68EA06A4" w14:textId="77777777" w:rsidR="00754F1D" w:rsidRDefault="00754F1D">
            <w:pPr>
              <w:spacing w:after="0"/>
              <w:rPr>
                <w:rFonts w:eastAsiaTheme="minorEastAsia" w:cs="Times New Roman"/>
                <w:lang w:val="es-ES" w:eastAsia="es-ES"/>
              </w:rPr>
            </w:pPr>
          </w:p>
        </w:tc>
        <w:tc>
          <w:tcPr>
            <w:tcW w:w="320" w:type="dxa"/>
            <w:vAlign w:val="center"/>
            <w:hideMark/>
          </w:tcPr>
          <w:p w14:paraId="750DAD52" w14:textId="77777777" w:rsidR="00754F1D" w:rsidRDefault="00754F1D">
            <w:pPr>
              <w:spacing w:after="0"/>
              <w:rPr>
                <w:rFonts w:eastAsiaTheme="minorEastAsia" w:cs="Times New Roman"/>
                <w:lang w:val="es-ES" w:eastAsia="es-ES"/>
              </w:rPr>
            </w:pPr>
          </w:p>
        </w:tc>
        <w:tc>
          <w:tcPr>
            <w:tcW w:w="320" w:type="dxa"/>
            <w:vAlign w:val="center"/>
            <w:hideMark/>
          </w:tcPr>
          <w:p w14:paraId="28BF2AA3" w14:textId="77777777" w:rsidR="00754F1D" w:rsidRDefault="00754F1D">
            <w:pPr>
              <w:spacing w:after="0"/>
              <w:rPr>
                <w:rFonts w:eastAsiaTheme="minorEastAsia" w:cs="Times New Roman"/>
                <w:lang w:val="es-ES" w:eastAsia="es-ES"/>
              </w:rPr>
            </w:pPr>
          </w:p>
        </w:tc>
        <w:tc>
          <w:tcPr>
            <w:tcW w:w="320" w:type="dxa"/>
            <w:vAlign w:val="center"/>
            <w:hideMark/>
          </w:tcPr>
          <w:p w14:paraId="48D36ED4" w14:textId="77777777" w:rsidR="00754F1D" w:rsidRDefault="00754F1D">
            <w:pPr>
              <w:spacing w:after="0"/>
              <w:rPr>
                <w:rFonts w:eastAsiaTheme="minorEastAsia" w:cs="Times New Roman"/>
                <w:lang w:val="es-ES" w:eastAsia="es-ES"/>
              </w:rPr>
            </w:pPr>
          </w:p>
        </w:tc>
        <w:tc>
          <w:tcPr>
            <w:tcW w:w="320" w:type="dxa"/>
            <w:vAlign w:val="center"/>
            <w:hideMark/>
          </w:tcPr>
          <w:p w14:paraId="724F9D05" w14:textId="77777777" w:rsidR="00754F1D" w:rsidRDefault="00754F1D">
            <w:pPr>
              <w:spacing w:after="0"/>
              <w:rPr>
                <w:rFonts w:eastAsiaTheme="minorEastAsia" w:cs="Times New Roman"/>
                <w:lang w:val="es-ES" w:eastAsia="es-ES"/>
              </w:rPr>
            </w:pPr>
          </w:p>
        </w:tc>
        <w:tc>
          <w:tcPr>
            <w:tcW w:w="320" w:type="dxa"/>
            <w:vAlign w:val="center"/>
            <w:hideMark/>
          </w:tcPr>
          <w:p w14:paraId="7347B922" w14:textId="77777777" w:rsidR="00754F1D" w:rsidRDefault="00754F1D">
            <w:pPr>
              <w:spacing w:after="0"/>
              <w:rPr>
                <w:rFonts w:eastAsiaTheme="minorEastAsia" w:cs="Times New Roman"/>
                <w:lang w:val="es-ES" w:eastAsia="es-ES"/>
              </w:rPr>
            </w:pPr>
          </w:p>
        </w:tc>
        <w:tc>
          <w:tcPr>
            <w:tcW w:w="320" w:type="dxa"/>
            <w:noWrap/>
            <w:vAlign w:val="bottom"/>
            <w:hideMark/>
          </w:tcPr>
          <w:p w14:paraId="219631FC" w14:textId="77777777" w:rsidR="00754F1D" w:rsidRDefault="00754F1D">
            <w:pPr>
              <w:spacing w:after="0"/>
              <w:rPr>
                <w:rFonts w:eastAsiaTheme="minorEastAsia" w:cs="Times New Roman"/>
                <w:lang w:val="es-ES" w:eastAsia="es-ES"/>
              </w:rPr>
            </w:pPr>
          </w:p>
        </w:tc>
        <w:tc>
          <w:tcPr>
            <w:tcW w:w="320" w:type="dxa"/>
            <w:noWrap/>
            <w:vAlign w:val="bottom"/>
            <w:hideMark/>
          </w:tcPr>
          <w:p w14:paraId="1A0841ED" w14:textId="77777777" w:rsidR="00754F1D" w:rsidRDefault="00754F1D">
            <w:pPr>
              <w:spacing w:after="0"/>
              <w:rPr>
                <w:rFonts w:eastAsiaTheme="minorEastAsia" w:cs="Times New Roman"/>
                <w:lang w:val="es-ES" w:eastAsia="es-ES"/>
              </w:rPr>
            </w:pPr>
          </w:p>
        </w:tc>
        <w:tc>
          <w:tcPr>
            <w:tcW w:w="320" w:type="dxa"/>
            <w:noWrap/>
            <w:vAlign w:val="bottom"/>
            <w:hideMark/>
          </w:tcPr>
          <w:p w14:paraId="49D5EF79" w14:textId="77777777" w:rsidR="00754F1D" w:rsidRDefault="00754F1D">
            <w:pPr>
              <w:spacing w:after="0"/>
              <w:rPr>
                <w:rFonts w:eastAsiaTheme="minorEastAsia" w:cs="Times New Roman"/>
                <w:lang w:val="es-ES" w:eastAsia="es-ES"/>
              </w:rPr>
            </w:pPr>
          </w:p>
        </w:tc>
        <w:tc>
          <w:tcPr>
            <w:tcW w:w="320" w:type="dxa"/>
            <w:noWrap/>
            <w:vAlign w:val="bottom"/>
            <w:hideMark/>
          </w:tcPr>
          <w:p w14:paraId="2F50CEA6" w14:textId="77777777" w:rsidR="00754F1D" w:rsidRDefault="00754F1D">
            <w:pPr>
              <w:spacing w:after="0"/>
              <w:rPr>
                <w:rFonts w:eastAsiaTheme="minorEastAsia" w:cs="Times New Roman"/>
                <w:lang w:val="es-ES" w:eastAsia="es-ES"/>
              </w:rPr>
            </w:pPr>
          </w:p>
        </w:tc>
        <w:tc>
          <w:tcPr>
            <w:tcW w:w="320" w:type="dxa"/>
            <w:noWrap/>
            <w:vAlign w:val="bottom"/>
            <w:hideMark/>
          </w:tcPr>
          <w:p w14:paraId="4A147A0A" w14:textId="77777777" w:rsidR="00754F1D" w:rsidRDefault="00754F1D">
            <w:pPr>
              <w:spacing w:after="0"/>
              <w:rPr>
                <w:rFonts w:eastAsiaTheme="minorEastAsia" w:cs="Times New Roman"/>
                <w:lang w:val="es-ES" w:eastAsia="es-ES"/>
              </w:rPr>
            </w:pPr>
          </w:p>
        </w:tc>
        <w:tc>
          <w:tcPr>
            <w:tcW w:w="320" w:type="dxa"/>
            <w:noWrap/>
            <w:vAlign w:val="bottom"/>
            <w:hideMark/>
          </w:tcPr>
          <w:p w14:paraId="0E9AB345" w14:textId="77777777" w:rsidR="00754F1D" w:rsidRDefault="00754F1D">
            <w:pPr>
              <w:spacing w:after="0"/>
              <w:rPr>
                <w:rFonts w:eastAsiaTheme="minorEastAsia" w:cs="Times New Roman"/>
                <w:lang w:val="es-ES" w:eastAsia="es-ES"/>
              </w:rPr>
            </w:pPr>
          </w:p>
        </w:tc>
        <w:tc>
          <w:tcPr>
            <w:tcW w:w="320" w:type="dxa"/>
            <w:noWrap/>
            <w:vAlign w:val="bottom"/>
            <w:hideMark/>
          </w:tcPr>
          <w:p w14:paraId="5FDC052D" w14:textId="77777777" w:rsidR="00754F1D" w:rsidRDefault="00754F1D">
            <w:pPr>
              <w:spacing w:after="0"/>
              <w:rPr>
                <w:rFonts w:eastAsiaTheme="minorEastAsia" w:cs="Times New Roman"/>
                <w:lang w:val="es-ES" w:eastAsia="es-ES"/>
              </w:rPr>
            </w:pPr>
          </w:p>
        </w:tc>
        <w:tc>
          <w:tcPr>
            <w:tcW w:w="320" w:type="dxa"/>
            <w:noWrap/>
            <w:vAlign w:val="bottom"/>
            <w:hideMark/>
          </w:tcPr>
          <w:p w14:paraId="16BF8882" w14:textId="77777777" w:rsidR="00754F1D" w:rsidRDefault="00754F1D">
            <w:pPr>
              <w:spacing w:after="0"/>
              <w:rPr>
                <w:rFonts w:eastAsiaTheme="minorEastAsia" w:cs="Times New Roman"/>
                <w:lang w:val="es-ES" w:eastAsia="es-ES"/>
              </w:rPr>
            </w:pPr>
          </w:p>
        </w:tc>
        <w:tc>
          <w:tcPr>
            <w:tcW w:w="320" w:type="dxa"/>
            <w:noWrap/>
            <w:vAlign w:val="bottom"/>
            <w:hideMark/>
          </w:tcPr>
          <w:p w14:paraId="4CE4B20D" w14:textId="77777777" w:rsidR="00754F1D" w:rsidRDefault="00754F1D">
            <w:pPr>
              <w:spacing w:after="0"/>
              <w:rPr>
                <w:rFonts w:eastAsiaTheme="minorEastAsia" w:cs="Times New Roman"/>
                <w:lang w:val="es-ES" w:eastAsia="es-ES"/>
              </w:rPr>
            </w:pPr>
          </w:p>
        </w:tc>
        <w:tc>
          <w:tcPr>
            <w:tcW w:w="320" w:type="dxa"/>
            <w:noWrap/>
            <w:vAlign w:val="bottom"/>
            <w:hideMark/>
          </w:tcPr>
          <w:p w14:paraId="7C8F79DB" w14:textId="77777777" w:rsidR="00754F1D" w:rsidRDefault="00754F1D">
            <w:pPr>
              <w:spacing w:after="0"/>
              <w:rPr>
                <w:rFonts w:eastAsiaTheme="minorEastAsia" w:cs="Times New Roman"/>
                <w:lang w:val="es-ES" w:eastAsia="es-ES"/>
              </w:rPr>
            </w:pPr>
          </w:p>
        </w:tc>
        <w:tc>
          <w:tcPr>
            <w:tcW w:w="320" w:type="dxa"/>
            <w:noWrap/>
            <w:vAlign w:val="bottom"/>
            <w:hideMark/>
          </w:tcPr>
          <w:p w14:paraId="2742BE4C" w14:textId="77777777" w:rsidR="00754F1D" w:rsidRDefault="00754F1D">
            <w:pPr>
              <w:spacing w:after="0"/>
              <w:rPr>
                <w:rFonts w:eastAsiaTheme="minorEastAsia" w:cs="Times New Roman"/>
                <w:lang w:val="es-ES" w:eastAsia="es-ES"/>
              </w:rPr>
            </w:pPr>
          </w:p>
        </w:tc>
        <w:tc>
          <w:tcPr>
            <w:tcW w:w="339" w:type="dxa"/>
            <w:noWrap/>
            <w:vAlign w:val="bottom"/>
            <w:hideMark/>
          </w:tcPr>
          <w:p w14:paraId="468B2746" w14:textId="77777777" w:rsidR="00754F1D" w:rsidRDefault="00754F1D">
            <w:pPr>
              <w:spacing w:after="0"/>
              <w:rPr>
                <w:rFonts w:eastAsiaTheme="minorEastAsia" w:cs="Times New Roman"/>
                <w:lang w:val="es-ES" w:eastAsia="es-ES"/>
              </w:rPr>
            </w:pPr>
          </w:p>
        </w:tc>
        <w:tc>
          <w:tcPr>
            <w:tcW w:w="349" w:type="dxa"/>
            <w:noWrap/>
            <w:vAlign w:val="bottom"/>
            <w:hideMark/>
          </w:tcPr>
          <w:p w14:paraId="636E9513" w14:textId="77777777" w:rsidR="00754F1D" w:rsidRDefault="00754F1D">
            <w:pPr>
              <w:spacing w:after="0"/>
              <w:rPr>
                <w:rFonts w:eastAsiaTheme="minorEastAsia" w:cs="Times New Roman"/>
                <w:lang w:val="es-ES" w:eastAsia="es-ES"/>
              </w:rPr>
            </w:pPr>
          </w:p>
        </w:tc>
        <w:tc>
          <w:tcPr>
            <w:tcW w:w="330" w:type="dxa"/>
            <w:noWrap/>
            <w:vAlign w:val="bottom"/>
            <w:hideMark/>
          </w:tcPr>
          <w:p w14:paraId="2459E248" w14:textId="77777777" w:rsidR="00754F1D" w:rsidRDefault="00754F1D">
            <w:pPr>
              <w:spacing w:after="0"/>
              <w:rPr>
                <w:rFonts w:eastAsiaTheme="minorEastAsia" w:cs="Times New Roman"/>
                <w:lang w:val="es-ES" w:eastAsia="es-ES"/>
              </w:rPr>
            </w:pPr>
          </w:p>
        </w:tc>
        <w:tc>
          <w:tcPr>
            <w:tcW w:w="330" w:type="dxa"/>
            <w:noWrap/>
            <w:vAlign w:val="bottom"/>
            <w:hideMark/>
          </w:tcPr>
          <w:p w14:paraId="274A989C" w14:textId="77777777" w:rsidR="00754F1D" w:rsidRDefault="00754F1D">
            <w:pPr>
              <w:spacing w:after="0"/>
              <w:rPr>
                <w:rFonts w:eastAsiaTheme="minorEastAsia" w:cs="Times New Roman"/>
                <w:lang w:val="es-ES" w:eastAsia="es-ES"/>
              </w:rPr>
            </w:pPr>
          </w:p>
        </w:tc>
        <w:tc>
          <w:tcPr>
            <w:tcW w:w="320" w:type="dxa"/>
            <w:noWrap/>
            <w:vAlign w:val="bottom"/>
            <w:hideMark/>
          </w:tcPr>
          <w:p w14:paraId="73CD51D7" w14:textId="77777777" w:rsidR="00754F1D" w:rsidRDefault="00754F1D">
            <w:pPr>
              <w:spacing w:after="0"/>
              <w:rPr>
                <w:rFonts w:eastAsiaTheme="minorEastAsia" w:cs="Times New Roman"/>
                <w:lang w:val="es-ES" w:eastAsia="es-ES"/>
              </w:rPr>
            </w:pPr>
          </w:p>
        </w:tc>
        <w:tc>
          <w:tcPr>
            <w:tcW w:w="320" w:type="dxa"/>
            <w:noWrap/>
            <w:vAlign w:val="bottom"/>
            <w:hideMark/>
          </w:tcPr>
          <w:p w14:paraId="26C995A6"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bottom"/>
            <w:hideMark/>
          </w:tcPr>
          <w:p w14:paraId="1E7ED48D"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628A16D7" w14:textId="77777777" w:rsidTr="00754F1D">
        <w:trPr>
          <w:trHeight w:val="435"/>
          <w:jc w:val="center"/>
        </w:trPr>
        <w:tc>
          <w:tcPr>
            <w:tcW w:w="5929" w:type="dxa"/>
            <w:gridSpan w:val="18"/>
            <w:tcBorders>
              <w:top w:val="single" w:sz="4" w:space="0" w:color="auto"/>
              <w:left w:val="single" w:sz="8" w:space="0" w:color="auto"/>
              <w:bottom w:val="single" w:sz="4" w:space="0" w:color="auto"/>
              <w:right w:val="single" w:sz="4" w:space="0" w:color="auto"/>
            </w:tcBorders>
            <w:shd w:val="clear" w:color="auto" w:fill="FFFF00"/>
            <w:vAlign w:val="center"/>
            <w:hideMark/>
          </w:tcPr>
          <w:p w14:paraId="409F878C"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CONFORMACIÓN EQUIPO INVESTIGADOR</w:t>
            </w:r>
          </w:p>
        </w:tc>
        <w:tc>
          <w:tcPr>
            <w:tcW w:w="320" w:type="dxa"/>
            <w:noWrap/>
            <w:vAlign w:val="center"/>
            <w:hideMark/>
          </w:tcPr>
          <w:p w14:paraId="431FD97B" w14:textId="77777777" w:rsidR="00754F1D" w:rsidRDefault="00754F1D">
            <w:pPr>
              <w:spacing w:after="0"/>
              <w:rPr>
                <w:rFonts w:eastAsiaTheme="minorEastAsia" w:cs="Times New Roman"/>
                <w:lang w:val="es-ES" w:eastAsia="es-ES"/>
              </w:rPr>
            </w:pPr>
          </w:p>
        </w:tc>
        <w:tc>
          <w:tcPr>
            <w:tcW w:w="320" w:type="dxa"/>
            <w:noWrap/>
            <w:vAlign w:val="center"/>
            <w:hideMark/>
          </w:tcPr>
          <w:p w14:paraId="37E72970" w14:textId="77777777" w:rsidR="00754F1D" w:rsidRDefault="00754F1D">
            <w:pPr>
              <w:spacing w:after="0"/>
              <w:rPr>
                <w:rFonts w:eastAsiaTheme="minorEastAsia" w:cs="Times New Roman"/>
                <w:lang w:val="es-ES" w:eastAsia="es-ES"/>
              </w:rPr>
            </w:pPr>
          </w:p>
        </w:tc>
        <w:tc>
          <w:tcPr>
            <w:tcW w:w="2240" w:type="dxa"/>
            <w:gridSpan w:val="7"/>
            <w:vMerge w:val="restart"/>
            <w:tcBorders>
              <w:top w:val="single" w:sz="4" w:space="0" w:color="auto"/>
              <w:left w:val="single" w:sz="4" w:space="0" w:color="auto"/>
              <w:bottom w:val="nil"/>
              <w:right w:val="single" w:sz="4" w:space="0" w:color="auto"/>
            </w:tcBorders>
            <w:shd w:val="clear" w:color="auto" w:fill="BFBFBF"/>
            <w:noWrap/>
            <w:vAlign w:val="center"/>
            <w:hideMark/>
          </w:tcPr>
          <w:p w14:paraId="3A2D7ACA"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CONSECUENCIAS</w:t>
            </w:r>
          </w:p>
        </w:tc>
        <w:tc>
          <w:tcPr>
            <w:tcW w:w="2880" w:type="dxa"/>
            <w:gridSpan w:val="9"/>
            <w:tcBorders>
              <w:top w:val="single" w:sz="4" w:space="0" w:color="auto"/>
              <w:left w:val="nil"/>
              <w:bottom w:val="single" w:sz="4" w:space="0" w:color="auto"/>
              <w:right w:val="single" w:sz="4" w:space="0" w:color="auto"/>
            </w:tcBorders>
            <w:shd w:val="clear" w:color="auto" w:fill="FFFF00"/>
            <w:noWrap/>
            <w:vAlign w:val="center"/>
            <w:hideMark/>
          </w:tcPr>
          <w:p w14:paraId="7DCC6DB2"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TIPO DE PERDIDA</w:t>
            </w:r>
          </w:p>
        </w:tc>
        <w:tc>
          <w:tcPr>
            <w:tcW w:w="2948" w:type="dxa"/>
            <w:gridSpan w:val="9"/>
            <w:vMerge w:val="restart"/>
            <w:tcBorders>
              <w:top w:val="single" w:sz="4" w:space="0" w:color="auto"/>
              <w:left w:val="single" w:sz="4" w:space="0" w:color="auto"/>
              <w:bottom w:val="single" w:sz="4" w:space="0" w:color="auto"/>
              <w:right w:val="single" w:sz="8" w:space="0" w:color="000000"/>
            </w:tcBorders>
            <w:shd w:val="clear" w:color="auto" w:fill="BFBFBF"/>
            <w:noWrap/>
            <w:vAlign w:val="center"/>
            <w:hideMark/>
          </w:tcPr>
          <w:p w14:paraId="26994F76"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AMERITA INVESTIGACIÓN</w:t>
            </w:r>
          </w:p>
        </w:tc>
      </w:tr>
      <w:tr w:rsidR="00754F1D" w14:paraId="1BE2C65E" w14:textId="77777777" w:rsidTr="00754F1D">
        <w:trPr>
          <w:trHeight w:val="435"/>
          <w:jc w:val="center"/>
        </w:trPr>
        <w:tc>
          <w:tcPr>
            <w:tcW w:w="2044" w:type="dxa"/>
            <w:gridSpan w:val="6"/>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669B200D"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NIVEL</w:t>
            </w:r>
          </w:p>
        </w:tc>
        <w:tc>
          <w:tcPr>
            <w:tcW w:w="3885" w:type="dxa"/>
            <w:gridSpan w:val="12"/>
            <w:tcBorders>
              <w:top w:val="single" w:sz="4" w:space="0" w:color="auto"/>
              <w:left w:val="nil"/>
              <w:bottom w:val="single" w:sz="4" w:space="0" w:color="auto"/>
              <w:right w:val="single" w:sz="4" w:space="0" w:color="auto"/>
            </w:tcBorders>
            <w:shd w:val="clear" w:color="auto" w:fill="BFBFBF"/>
            <w:noWrap/>
            <w:vAlign w:val="center"/>
            <w:hideMark/>
          </w:tcPr>
          <w:p w14:paraId="68298CC7"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RESPONSABLES</w:t>
            </w:r>
          </w:p>
        </w:tc>
        <w:tc>
          <w:tcPr>
            <w:tcW w:w="320" w:type="dxa"/>
            <w:noWrap/>
            <w:vAlign w:val="center"/>
            <w:hideMark/>
          </w:tcPr>
          <w:p w14:paraId="1D0AAA60" w14:textId="77777777" w:rsidR="00754F1D" w:rsidRDefault="00754F1D">
            <w:pPr>
              <w:spacing w:after="0"/>
              <w:rPr>
                <w:rFonts w:eastAsiaTheme="minorEastAsia" w:cs="Times New Roman"/>
                <w:lang w:val="es-ES" w:eastAsia="es-ES"/>
              </w:rPr>
            </w:pPr>
          </w:p>
        </w:tc>
        <w:tc>
          <w:tcPr>
            <w:tcW w:w="320" w:type="dxa"/>
            <w:noWrap/>
            <w:vAlign w:val="center"/>
            <w:hideMark/>
          </w:tcPr>
          <w:p w14:paraId="3D36F6EC" w14:textId="77777777" w:rsidR="00754F1D" w:rsidRDefault="00754F1D">
            <w:pPr>
              <w:spacing w:after="0"/>
              <w:rPr>
                <w:rFonts w:eastAsiaTheme="minorEastAsia" w:cs="Times New Roman"/>
                <w:lang w:val="es-ES" w:eastAsia="es-ES"/>
              </w:rPr>
            </w:pPr>
          </w:p>
        </w:tc>
        <w:tc>
          <w:tcPr>
            <w:tcW w:w="0" w:type="auto"/>
            <w:gridSpan w:val="7"/>
            <w:vMerge/>
            <w:tcBorders>
              <w:top w:val="single" w:sz="4" w:space="0" w:color="auto"/>
              <w:left w:val="single" w:sz="4" w:space="0" w:color="auto"/>
              <w:bottom w:val="nil"/>
              <w:right w:val="single" w:sz="4" w:space="0" w:color="auto"/>
            </w:tcBorders>
            <w:vAlign w:val="center"/>
            <w:hideMark/>
          </w:tcPr>
          <w:p w14:paraId="00AB919B" w14:textId="77777777" w:rsidR="00754F1D" w:rsidRDefault="00754F1D">
            <w:pPr>
              <w:spacing w:after="0" w:line="240" w:lineRule="auto"/>
              <w:rPr>
                <w:rFonts w:ascii="Times New Roman" w:eastAsia="Times New Roman" w:hAnsi="Times New Roman" w:cs="Times New Roman"/>
                <w:lang w:val="es-ES" w:eastAsia="es-ES"/>
              </w:rPr>
            </w:pPr>
          </w:p>
        </w:tc>
        <w:tc>
          <w:tcPr>
            <w:tcW w:w="1280" w:type="dxa"/>
            <w:gridSpan w:val="4"/>
            <w:tcBorders>
              <w:top w:val="single" w:sz="4" w:space="0" w:color="auto"/>
              <w:left w:val="nil"/>
              <w:bottom w:val="single" w:sz="4" w:space="0" w:color="auto"/>
              <w:right w:val="single" w:sz="4" w:space="0" w:color="auto"/>
            </w:tcBorders>
            <w:shd w:val="clear" w:color="auto" w:fill="BFBFBF"/>
            <w:noWrap/>
            <w:vAlign w:val="center"/>
            <w:hideMark/>
          </w:tcPr>
          <w:p w14:paraId="50FDA0EE"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REAL</w:t>
            </w:r>
          </w:p>
        </w:tc>
        <w:tc>
          <w:tcPr>
            <w:tcW w:w="1600" w:type="dxa"/>
            <w:gridSpan w:val="5"/>
            <w:tcBorders>
              <w:top w:val="single" w:sz="4" w:space="0" w:color="auto"/>
              <w:left w:val="nil"/>
              <w:bottom w:val="single" w:sz="4" w:space="0" w:color="auto"/>
              <w:right w:val="single" w:sz="4" w:space="0" w:color="auto"/>
            </w:tcBorders>
            <w:shd w:val="clear" w:color="auto" w:fill="BFBFBF"/>
            <w:noWrap/>
            <w:vAlign w:val="center"/>
            <w:hideMark/>
          </w:tcPr>
          <w:p w14:paraId="2D139817"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POTENCIAL</w:t>
            </w:r>
          </w:p>
        </w:tc>
        <w:tc>
          <w:tcPr>
            <w:tcW w:w="0" w:type="auto"/>
            <w:gridSpan w:val="9"/>
            <w:vMerge/>
            <w:tcBorders>
              <w:top w:val="single" w:sz="4" w:space="0" w:color="auto"/>
              <w:left w:val="single" w:sz="4" w:space="0" w:color="auto"/>
              <w:bottom w:val="single" w:sz="4" w:space="0" w:color="auto"/>
              <w:right w:val="single" w:sz="8" w:space="0" w:color="000000"/>
            </w:tcBorders>
            <w:vAlign w:val="center"/>
            <w:hideMark/>
          </w:tcPr>
          <w:p w14:paraId="63BE7030" w14:textId="77777777" w:rsidR="00754F1D" w:rsidRDefault="00754F1D">
            <w:pPr>
              <w:spacing w:after="0" w:line="240" w:lineRule="auto"/>
              <w:rPr>
                <w:rFonts w:ascii="Times New Roman" w:eastAsia="Times New Roman" w:hAnsi="Times New Roman" w:cs="Times New Roman"/>
                <w:lang w:val="es-ES" w:eastAsia="es-ES"/>
              </w:rPr>
            </w:pPr>
          </w:p>
        </w:tc>
      </w:tr>
      <w:tr w:rsidR="00754F1D" w14:paraId="645A34DD" w14:textId="77777777" w:rsidTr="00754F1D">
        <w:trPr>
          <w:trHeight w:val="435"/>
          <w:jc w:val="center"/>
        </w:trPr>
        <w:tc>
          <w:tcPr>
            <w:tcW w:w="728" w:type="dxa"/>
            <w:gridSpan w:val="2"/>
            <w:tcBorders>
              <w:top w:val="single" w:sz="4" w:space="0" w:color="auto"/>
              <w:left w:val="single" w:sz="8" w:space="0" w:color="auto"/>
              <w:bottom w:val="single" w:sz="4" w:space="0" w:color="auto"/>
              <w:right w:val="single" w:sz="4" w:space="0" w:color="auto"/>
            </w:tcBorders>
            <w:noWrap/>
            <w:vAlign w:val="center"/>
            <w:hideMark/>
          </w:tcPr>
          <w:p w14:paraId="65E0D153"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1</w:t>
            </w:r>
          </w:p>
        </w:tc>
        <w:tc>
          <w:tcPr>
            <w:tcW w:w="1316" w:type="dxa"/>
            <w:gridSpan w:val="4"/>
            <w:tcBorders>
              <w:top w:val="single" w:sz="4" w:space="0" w:color="auto"/>
              <w:left w:val="nil"/>
              <w:bottom w:val="single" w:sz="4" w:space="0" w:color="auto"/>
              <w:right w:val="single" w:sz="4" w:space="0" w:color="auto"/>
            </w:tcBorders>
            <w:shd w:val="clear" w:color="auto" w:fill="00FF00"/>
            <w:noWrap/>
            <w:vAlign w:val="center"/>
            <w:hideMark/>
          </w:tcPr>
          <w:p w14:paraId="7CCB3A6F"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BAJO</w:t>
            </w:r>
          </w:p>
        </w:tc>
        <w:tc>
          <w:tcPr>
            <w:tcW w:w="3885" w:type="dxa"/>
            <w:gridSpan w:val="12"/>
            <w:tcBorders>
              <w:top w:val="single" w:sz="4" w:space="0" w:color="auto"/>
              <w:left w:val="nil"/>
              <w:bottom w:val="single" w:sz="4" w:space="0" w:color="auto"/>
              <w:right w:val="single" w:sz="4" w:space="0" w:color="auto"/>
            </w:tcBorders>
            <w:noWrap/>
            <w:vAlign w:val="center"/>
            <w:hideMark/>
          </w:tcPr>
          <w:p w14:paraId="1B8DBA00"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Coordinador SST, Supervisor</w:t>
            </w:r>
          </w:p>
        </w:tc>
        <w:tc>
          <w:tcPr>
            <w:tcW w:w="320" w:type="dxa"/>
            <w:noWrap/>
            <w:vAlign w:val="center"/>
            <w:hideMark/>
          </w:tcPr>
          <w:p w14:paraId="27254747" w14:textId="77777777" w:rsidR="00754F1D" w:rsidRDefault="00754F1D">
            <w:pPr>
              <w:spacing w:after="0"/>
              <w:rPr>
                <w:rFonts w:eastAsiaTheme="minorEastAsia" w:cs="Times New Roman"/>
                <w:lang w:val="es-ES" w:eastAsia="es-ES"/>
              </w:rPr>
            </w:pPr>
          </w:p>
        </w:tc>
        <w:tc>
          <w:tcPr>
            <w:tcW w:w="320" w:type="dxa"/>
            <w:noWrap/>
            <w:vAlign w:val="center"/>
            <w:hideMark/>
          </w:tcPr>
          <w:p w14:paraId="5C2C27E3" w14:textId="77777777" w:rsidR="00754F1D" w:rsidRDefault="00754F1D">
            <w:pPr>
              <w:spacing w:after="0"/>
              <w:rPr>
                <w:rFonts w:eastAsiaTheme="minorEastAsia" w:cs="Times New Roman"/>
                <w:lang w:val="es-ES" w:eastAsia="es-ES"/>
              </w:rPr>
            </w:pPr>
          </w:p>
        </w:tc>
        <w:tc>
          <w:tcPr>
            <w:tcW w:w="2240" w:type="dxa"/>
            <w:gridSpan w:val="7"/>
            <w:tcBorders>
              <w:top w:val="single" w:sz="4" w:space="0" w:color="auto"/>
              <w:left w:val="single" w:sz="4" w:space="0" w:color="auto"/>
              <w:bottom w:val="single" w:sz="4" w:space="0" w:color="auto"/>
              <w:right w:val="single" w:sz="4" w:space="0" w:color="000000"/>
            </w:tcBorders>
            <w:vAlign w:val="center"/>
            <w:hideMark/>
          </w:tcPr>
          <w:p w14:paraId="2503190A"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Lesión Personal</w:t>
            </w:r>
          </w:p>
        </w:tc>
        <w:tc>
          <w:tcPr>
            <w:tcW w:w="1280" w:type="dxa"/>
            <w:gridSpan w:val="4"/>
            <w:tcBorders>
              <w:top w:val="single" w:sz="4" w:space="0" w:color="auto"/>
              <w:left w:val="nil"/>
              <w:bottom w:val="single" w:sz="4" w:space="0" w:color="auto"/>
              <w:right w:val="single" w:sz="4" w:space="0" w:color="auto"/>
            </w:tcBorders>
            <w:noWrap/>
            <w:vAlign w:val="center"/>
            <w:hideMark/>
          </w:tcPr>
          <w:p w14:paraId="02E46BDA" w14:textId="77777777" w:rsidR="00754F1D" w:rsidRDefault="00754F1D">
            <w:pPr>
              <w:spacing w:after="0" w:line="240" w:lineRule="auto"/>
              <w:jc w:val="center"/>
              <w:rPr>
                <w:rFonts w:ascii="Times New Roman" w:eastAsia="Times New Roman" w:hAnsi="Times New Roman" w:cs="Times New Roman"/>
                <w:color w:val="0000FF"/>
                <w:lang w:val="es-ES" w:eastAsia="es-ES"/>
              </w:rPr>
            </w:pPr>
            <w:r>
              <w:rPr>
                <w:rFonts w:ascii="Times New Roman" w:eastAsia="Times New Roman" w:hAnsi="Times New Roman" w:cs="Times New Roman"/>
                <w:color w:val="0000FF"/>
                <w:lang w:val="es-ES" w:eastAsia="es-ES"/>
              </w:rPr>
              <w:t> </w:t>
            </w:r>
          </w:p>
        </w:tc>
        <w:tc>
          <w:tcPr>
            <w:tcW w:w="1600" w:type="dxa"/>
            <w:gridSpan w:val="5"/>
            <w:tcBorders>
              <w:top w:val="single" w:sz="4" w:space="0" w:color="auto"/>
              <w:left w:val="nil"/>
              <w:bottom w:val="single" w:sz="4" w:space="0" w:color="auto"/>
              <w:right w:val="single" w:sz="4" w:space="0" w:color="auto"/>
            </w:tcBorders>
            <w:noWrap/>
            <w:vAlign w:val="center"/>
            <w:hideMark/>
          </w:tcPr>
          <w:p w14:paraId="100A4E29"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988" w:type="dxa"/>
            <w:gridSpan w:val="6"/>
            <w:tcBorders>
              <w:top w:val="single" w:sz="4" w:space="0" w:color="auto"/>
              <w:left w:val="nil"/>
              <w:bottom w:val="single" w:sz="4" w:space="0" w:color="auto"/>
              <w:right w:val="single" w:sz="4" w:space="0" w:color="auto"/>
            </w:tcBorders>
            <w:vAlign w:val="center"/>
            <w:hideMark/>
          </w:tcPr>
          <w:p w14:paraId="766524B4"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SI</w:t>
            </w:r>
          </w:p>
        </w:tc>
        <w:tc>
          <w:tcPr>
            <w:tcW w:w="960" w:type="dxa"/>
            <w:gridSpan w:val="3"/>
            <w:tcBorders>
              <w:top w:val="single" w:sz="4" w:space="0" w:color="auto"/>
              <w:left w:val="nil"/>
              <w:bottom w:val="single" w:sz="4" w:space="0" w:color="auto"/>
              <w:right w:val="single" w:sz="8" w:space="0" w:color="000000"/>
            </w:tcBorders>
            <w:vAlign w:val="center"/>
            <w:hideMark/>
          </w:tcPr>
          <w:p w14:paraId="213E0BDF"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NO</w:t>
            </w:r>
          </w:p>
        </w:tc>
      </w:tr>
      <w:tr w:rsidR="00754F1D" w14:paraId="019E1BF6" w14:textId="77777777" w:rsidTr="00754F1D">
        <w:trPr>
          <w:trHeight w:val="435"/>
          <w:jc w:val="center"/>
        </w:trPr>
        <w:tc>
          <w:tcPr>
            <w:tcW w:w="728" w:type="dxa"/>
            <w:gridSpan w:val="2"/>
            <w:tcBorders>
              <w:top w:val="single" w:sz="4" w:space="0" w:color="auto"/>
              <w:left w:val="single" w:sz="8" w:space="0" w:color="auto"/>
              <w:bottom w:val="single" w:sz="4" w:space="0" w:color="auto"/>
              <w:right w:val="single" w:sz="4" w:space="0" w:color="auto"/>
            </w:tcBorders>
            <w:noWrap/>
            <w:vAlign w:val="center"/>
            <w:hideMark/>
          </w:tcPr>
          <w:p w14:paraId="73AAEDBB"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2</w:t>
            </w:r>
          </w:p>
        </w:tc>
        <w:tc>
          <w:tcPr>
            <w:tcW w:w="1316" w:type="dxa"/>
            <w:gridSpan w:val="4"/>
            <w:tcBorders>
              <w:top w:val="single" w:sz="4" w:space="0" w:color="auto"/>
              <w:left w:val="nil"/>
              <w:bottom w:val="single" w:sz="4" w:space="0" w:color="auto"/>
              <w:right w:val="single" w:sz="4" w:space="0" w:color="auto"/>
            </w:tcBorders>
            <w:shd w:val="clear" w:color="auto" w:fill="FFFF99"/>
            <w:noWrap/>
            <w:vAlign w:val="center"/>
            <w:hideMark/>
          </w:tcPr>
          <w:p w14:paraId="7F6F0AE7"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MEDIO</w:t>
            </w:r>
          </w:p>
        </w:tc>
        <w:tc>
          <w:tcPr>
            <w:tcW w:w="3885" w:type="dxa"/>
            <w:gridSpan w:val="12"/>
            <w:tcBorders>
              <w:top w:val="single" w:sz="4" w:space="0" w:color="auto"/>
              <w:left w:val="nil"/>
              <w:bottom w:val="single" w:sz="4" w:space="0" w:color="auto"/>
              <w:right w:val="single" w:sz="4" w:space="0" w:color="auto"/>
            </w:tcBorders>
            <w:noWrap/>
            <w:vAlign w:val="center"/>
            <w:hideMark/>
          </w:tcPr>
          <w:p w14:paraId="62023661"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xml:space="preserve">Jefatura grupo, Supervisor y SST </w:t>
            </w:r>
          </w:p>
        </w:tc>
        <w:tc>
          <w:tcPr>
            <w:tcW w:w="320" w:type="dxa"/>
            <w:noWrap/>
            <w:vAlign w:val="center"/>
            <w:hideMark/>
          </w:tcPr>
          <w:p w14:paraId="09ED07D3" w14:textId="77777777" w:rsidR="00754F1D" w:rsidRDefault="00754F1D">
            <w:pPr>
              <w:spacing w:after="0"/>
              <w:rPr>
                <w:rFonts w:eastAsiaTheme="minorEastAsia" w:cs="Times New Roman"/>
                <w:lang w:val="es-ES" w:eastAsia="es-ES"/>
              </w:rPr>
            </w:pPr>
          </w:p>
        </w:tc>
        <w:tc>
          <w:tcPr>
            <w:tcW w:w="320" w:type="dxa"/>
            <w:noWrap/>
            <w:vAlign w:val="center"/>
            <w:hideMark/>
          </w:tcPr>
          <w:p w14:paraId="6551E24C" w14:textId="77777777" w:rsidR="00754F1D" w:rsidRDefault="00754F1D">
            <w:pPr>
              <w:spacing w:after="0"/>
              <w:rPr>
                <w:rFonts w:eastAsiaTheme="minorEastAsia" w:cs="Times New Roman"/>
                <w:lang w:val="es-ES" w:eastAsia="es-ES"/>
              </w:rPr>
            </w:pPr>
          </w:p>
        </w:tc>
        <w:tc>
          <w:tcPr>
            <w:tcW w:w="2240" w:type="dxa"/>
            <w:gridSpan w:val="7"/>
            <w:tcBorders>
              <w:top w:val="single" w:sz="4" w:space="0" w:color="auto"/>
              <w:left w:val="single" w:sz="4" w:space="0" w:color="auto"/>
              <w:bottom w:val="single" w:sz="4" w:space="0" w:color="auto"/>
              <w:right w:val="single" w:sz="4" w:space="0" w:color="000000"/>
            </w:tcBorders>
            <w:vAlign w:val="center"/>
            <w:hideMark/>
          </w:tcPr>
          <w:p w14:paraId="116363BD"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Daño Material</w:t>
            </w:r>
          </w:p>
        </w:tc>
        <w:tc>
          <w:tcPr>
            <w:tcW w:w="1280" w:type="dxa"/>
            <w:gridSpan w:val="4"/>
            <w:tcBorders>
              <w:top w:val="single" w:sz="4" w:space="0" w:color="auto"/>
              <w:left w:val="nil"/>
              <w:bottom w:val="single" w:sz="4" w:space="0" w:color="auto"/>
              <w:right w:val="single" w:sz="4" w:space="0" w:color="auto"/>
            </w:tcBorders>
            <w:noWrap/>
            <w:vAlign w:val="center"/>
            <w:hideMark/>
          </w:tcPr>
          <w:p w14:paraId="2CF6133E" w14:textId="77777777" w:rsidR="00754F1D" w:rsidRDefault="00754F1D">
            <w:pPr>
              <w:spacing w:after="0" w:line="240" w:lineRule="auto"/>
              <w:jc w:val="center"/>
              <w:rPr>
                <w:rFonts w:ascii="Times New Roman" w:eastAsia="Times New Roman" w:hAnsi="Times New Roman" w:cs="Times New Roman"/>
                <w:color w:val="0000FF"/>
                <w:lang w:val="es-ES" w:eastAsia="es-ES"/>
              </w:rPr>
            </w:pPr>
            <w:r>
              <w:rPr>
                <w:rFonts w:ascii="Times New Roman" w:eastAsia="Times New Roman" w:hAnsi="Times New Roman" w:cs="Times New Roman"/>
                <w:color w:val="0000FF"/>
                <w:lang w:val="es-ES" w:eastAsia="es-ES"/>
              </w:rPr>
              <w:t> </w:t>
            </w:r>
          </w:p>
        </w:tc>
        <w:tc>
          <w:tcPr>
            <w:tcW w:w="1600" w:type="dxa"/>
            <w:gridSpan w:val="5"/>
            <w:tcBorders>
              <w:top w:val="single" w:sz="4" w:space="0" w:color="auto"/>
              <w:left w:val="nil"/>
              <w:bottom w:val="single" w:sz="4" w:space="0" w:color="auto"/>
              <w:right w:val="single" w:sz="4" w:space="0" w:color="auto"/>
            </w:tcBorders>
            <w:noWrap/>
            <w:vAlign w:val="center"/>
            <w:hideMark/>
          </w:tcPr>
          <w:p w14:paraId="774CF33C"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979" w:type="dxa"/>
            <w:gridSpan w:val="3"/>
            <w:tcBorders>
              <w:top w:val="single" w:sz="4" w:space="0" w:color="auto"/>
              <w:left w:val="nil"/>
              <w:bottom w:val="single" w:sz="4" w:space="0" w:color="auto"/>
              <w:right w:val="single" w:sz="4" w:space="0" w:color="auto"/>
            </w:tcBorders>
            <w:shd w:val="clear" w:color="auto" w:fill="FFFF99"/>
            <w:noWrap/>
            <w:vAlign w:val="center"/>
            <w:hideMark/>
          </w:tcPr>
          <w:p w14:paraId="5E1C2A19"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1009" w:type="dxa"/>
            <w:gridSpan w:val="3"/>
            <w:tcBorders>
              <w:top w:val="single" w:sz="4" w:space="0" w:color="auto"/>
              <w:left w:val="nil"/>
              <w:bottom w:val="single" w:sz="4" w:space="0" w:color="auto"/>
              <w:right w:val="single" w:sz="4" w:space="0" w:color="auto"/>
            </w:tcBorders>
            <w:shd w:val="clear" w:color="auto" w:fill="FF0000"/>
            <w:noWrap/>
            <w:vAlign w:val="center"/>
            <w:hideMark/>
          </w:tcPr>
          <w:p w14:paraId="7987F119"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960" w:type="dxa"/>
            <w:gridSpan w:val="3"/>
            <w:tcBorders>
              <w:top w:val="single" w:sz="4" w:space="0" w:color="auto"/>
              <w:left w:val="nil"/>
              <w:bottom w:val="single" w:sz="4" w:space="0" w:color="auto"/>
              <w:right w:val="single" w:sz="8" w:space="0" w:color="000000"/>
            </w:tcBorders>
            <w:shd w:val="clear" w:color="auto" w:fill="00FF00"/>
            <w:vAlign w:val="center"/>
            <w:hideMark/>
          </w:tcPr>
          <w:p w14:paraId="6F393B20"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55F57784" w14:textId="77777777" w:rsidTr="00754F1D">
        <w:trPr>
          <w:trHeight w:val="435"/>
          <w:jc w:val="center"/>
        </w:trPr>
        <w:tc>
          <w:tcPr>
            <w:tcW w:w="728" w:type="dxa"/>
            <w:gridSpan w:val="2"/>
            <w:tcBorders>
              <w:top w:val="single" w:sz="4" w:space="0" w:color="auto"/>
              <w:left w:val="single" w:sz="8" w:space="0" w:color="auto"/>
              <w:bottom w:val="single" w:sz="4" w:space="0" w:color="auto"/>
              <w:right w:val="single" w:sz="4" w:space="0" w:color="auto"/>
            </w:tcBorders>
            <w:noWrap/>
            <w:vAlign w:val="center"/>
            <w:hideMark/>
          </w:tcPr>
          <w:p w14:paraId="29A35E0C"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3</w:t>
            </w:r>
          </w:p>
        </w:tc>
        <w:tc>
          <w:tcPr>
            <w:tcW w:w="1316" w:type="dxa"/>
            <w:gridSpan w:val="4"/>
            <w:tcBorders>
              <w:top w:val="single" w:sz="4" w:space="0" w:color="auto"/>
              <w:left w:val="nil"/>
              <w:bottom w:val="single" w:sz="4" w:space="0" w:color="auto"/>
              <w:right w:val="single" w:sz="4" w:space="0" w:color="auto"/>
            </w:tcBorders>
            <w:shd w:val="clear" w:color="auto" w:fill="FF0000"/>
            <w:noWrap/>
            <w:vAlign w:val="center"/>
            <w:hideMark/>
          </w:tcPr>
          <w:p w14:paraId="7B5BB63E"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ALTO</w:t>
            </w:r>
          </w:p>
        </w:tc>
        <w:tc>
          <w:tcPr>
            <w:tcW w:w="3885" w:type="dxa"/>
            <w:gridSpan w:val="12"/>
            <w:tcBorders>
              <w:top w:val="single" w:sz="4" w:space="0" w:color="auto"/>
              <w:left w:val="nil"/>
              <w:bottom w:val="single" w:sz="4" w:space="0" w:color="auto"/>
              <w:right w:val="single" w:sz="4" w:space="0" w:color="auto"/>
            </w:tcBorders>
            <w:noWrap/>
            <w:vAlign w:val="center"/>
            <w:hideMark/>
          </w:tcPr>
          <w:p w14:paraId="086B639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xml:space="preserve">Gerencia, Directores de áreas y SST </w:t>
            </w:r>
          </w:p>
        </w:tc>
        <w:tc>
          <w:tcPr>
            <w:tcW w:w="320" w:type="dxa"/>
            <w:noWrap/>
            <w:vAlign w:val="center"/>
            <w:hideMark/>
          </w:tcPr>
          <w:p w14:paraId="1AD89237" w14:textId="77777777" w:rsidR="00754F1D" w:rsidRDefault="00754F1D">
            <w:pPr>
              <w:spacing w:after="0"/>
              <w:rPr>
                <w:rFonts w:eastAsiaTheme="minorEastAsia" w:cs="Times New Roman"/>
                <w:lang w:val="es-ES" w:eastAsia="es-ES"/>
              </w:rPr>
            </w:pPr>
          </w:p>
        </w:tc>
        <w:tc>
          <w:tcPr>
            <w:tcW w:w="320" w:type="dxa"/>
            <w:noWrap/>
            <w:vAlign w:val="center"/>
            <w:hideMark/>
          </w:tcPr>
          <w:p w14:paraId="016E1336" w14:textId="77777777" w:rsidR="00754F1D" w:rsidRDefault="00754F1D">
            <w:pPr>
              <w:spacing w:after="0"/>
              <w:rPr>
                <w:rFonts w:eastAsiaTheme="minorEastAsia" w:cs="Times New Roman"/>
                <w:lang w:val="es-ES" w:eastAsia="es-ES"/>
              </w:rPr>
            </w:pPr>
          </w:p>
        </w:tc>
        <w:tc>
          <w:tcPr>
            <w:tcW w:w="2240" w:type="dxa"/>
            <w:gridSpan w:val="7"/>
            <w:tcBorders>
              <w:top w:val="single" w:sz="4" w:space="0" w:color="auto"/>
              <w:left w:val="single" w:sz="4" w:space="0" w:color="auto"/>
              <w:bottom w:val="single" w:sz="4" w:space="0" w:color="auto"/>
              <w:right w:val="single" w:sz="4" w:space="0" w:color="000000"/>
            </w:tcBorders>
            <w:vAlign w:val="center"/>
            <w:hideMark/>
          </w:tcPr>
          <w:p w14:paraId="76E3C02D"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Medio Ambiente</w:t>
            </w:r>
          </w:p>
        </w:tc>
        <w:tc>
          <w:tcPr>
            <w:tcW w:w="1280" w:type="dxa"/>
            <w:gridSpan w:val="4"/>
            <w:tcBorders>
              <w:top w:val="single" w:sz="4" w:space="0" w:color="auto"/>
              <w:left w:val="nil"/>
              <w:bottom w:val="single" w:sz="4" w:space="0" w:color="auto"/>
              <w:right w:val="single" w:sz="4" w:space="0" w:color="auto"/>
            </w:tcBorders>
            <w:noWrap/>
            <w:vAlign w:val="center"/>
            <w:hideMark/>
          </w:tcPr>
          <w:p w14:paraId="1A507C15" w14:textId="77777777" w:rsidR="00754F1D" w:rsidRDefault="00754F1D">
            <w:pPr>
              <w:spacing w:after="0" w:line="240" w:lineRule="auto"/>
              <w:jc w:val="center"/>
              <w:rPr>
                <w:rFonts w:ascii="Times New Roman" w:eastAsia="Times New Roman" w:hAnsi="Times New Roman" w:cs="Times New Roman"/>
                <w:color w:val="0000FF"/>
                <w:lang w:val="es-ES" w:eastAsia="es-ES"/>
              </w:rPr>
            </w:pPr>
            <w:r>
              <w:rPr>
                <w:rFonts w:ascii="Times New Roman" w:eastAsia="Times New Roman" w:hAnsi="Times New Roman" w:cs="Times New Roman"/>
                <w:color w:val="0000FF"/>
                <w:lang w:val="es-ES" w:eastAsia="es-ES"/>
              </w:rPr>
              <w:t> </w:t>
            </w:r>
          </w:p>
        </w:tc>
        <w:tc>
          <w:tcPr>
            <w:tcW w:w="1600" w:type="dxa"/>
            <w:gridSpan w:val="5"/>
            <w:tcBorders>
              <w:top w:val="single" w:sz="4" w:space="0" w:color="auto"/>
              <w:left w:val="nil"/>
              <w:bottom w:val="single" w:sz="4" w:space="0" w:color="auto"/>
              <w:right w:val="single" w:sz="4" w:space="0" w:color="auto"/>
            </w:tcBorders>
            <w:noWrap/>
            <w:vAlign w:val="center"/>
            <w:hideMark/>
          </w:tcPr>
          <w:p w14:paraId="1CB4E8B4"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20" w:type="dxa"/>
            <w:noWrap/>
            <w:vAlign w:val="center"/>
            <w:hideMark/>
          </w:tcPr>
          <w:p w14:paraId="63500845" w14:textId="77777777" w:rsidR="00754F1D" w:rsidRDefault="00754F1D">
            <w:pPr>
              <w:spacing w:after="0"/>
              <w:rPr>
                <w:rFonts w:eastAsiaTheme="minorEastAsia" w:cs="Times New Roman"/>
                <w:lang w:val="es-ES" w:eastAsia="es-ES"/>
              </w:rPr>
            </w:pPr>
          </w:p>
        </w:tc>
        <w:tc>
          <w:tcPr>
            <w:tcW w:w="320" w:type="dxa"/>
            <w:noWrap/>
            <w:vAlign w:val="center"/>
            <w:hideMark/>
          </w:tcPr>
          <w:p w14:paraId="105A38D4" w14:textId="77777777" w:rsidR="00754F1D" w:rsidRDefault="00754F1D">
            <w:pPr>
              <w:spacing w:after="0"/>
              <w:rPr>
                <w:rFonts w:eastAsiaTheme="minorEastAsia" w:cs="Times New Roman"/>
                <w:lang w:val="es-ES" w:eastAsia="es-ES"/>
              </w:rPr>
            </w:pPr>
          </w:p>
        </w:tc>
        <w:tc>
          <w:tcPr>
            <w:tcW w:w="339" w:type="dxa"/>
            <w:noWrap/>
            <w:vAlign w:val="center"/>
            <w:hideMark/>
          </w:tcPr>
          <w:p w14:paraId="7042D6DC" w14:textId="77777777" w:rsidR="00754F1D" w:rsidRDefault="00754F1D">
            <w:pPr>
              <w:spacing w:after="0"/>
              <w:rPr>
                <w:rFonts w:eastAsiaTheme="minorEastAsia" w:cs="Times New Roman"/>
                <w:lang w:val="es-ES" w:eastAsia="es-ES"/>
              </w:rPr>
            </w:pPr>
          </w:p>
        </w:tc>
        <w:tc>
          <w:tcPr>
            <w:tcW w:w="349" w:type="dxa"/>
            <w:noWrap/>
            <w:vAlign w:val="center"/>
            <w:hideMark/>
          </w:tcPr>
          <w:p w14:paraId="4F399874" w14:textId="77777777" w:rsidR="00754F1D" w:rsidRDefault="00754F1D">
            <w:pPr>
              <w:spacing w:after="0"/>
              <w:rPr>
                <w:rFonts w:eastAsiaTheme="minorEastAsia" w:cs="Times New Roman"/>
                <w:lang w:val="es-ES" w:eastAsia="es-ES"/>
              </w:rPr>
            </w:pPr>
          </w:p>
        </w:tc>
        <w:tc>
          <w:tcPr>
            <w:tcW w:w="330" w:type="dxa"/>
            <w:noWrap/>
            <w:vAlign w:val="center"/>
            <w:hideMark/>
          </w:tcPr>
          <w:p w14:paraId="6F9A6E95" w14:textId="77777777" w:rsidR="00754F1D" w:rsidRDefault="00754F1D">
            <w:pPr>
              <w:spacing w:after="0"/>
              <w:rPr>
                <w:rFonts w:eastAsiaTheme="minorEastAsia" w:cs="Times New Roman"/>
                <w:lang w:val="es-ES" w:eastAsia="es-ES"/>
              </w:rPr>
            </w:pPr>
          </w:p>
        </w:tc>
        <w:tc>
          <w:tcPr>
            <w:tcW w:w="330" w:type="dxa"/>
            <w:noWrap/>
            <w:vAlign w:val="center"/>
            <w:hideMark/>
          </w:tcPr>
          <w:p w14:paraId="12913F2C" w14:textId="77777777" w:rsidR="00754F1D" w:rsidRDefault="00754F1D">
            <w:pPr>
              <w:spacing w:after="0"/>
              <w:rPr>
                <w:rFonts w:eastAsiaTheme="minorEastAsia" w:cs="Times New Roman"/>
                <w:lang w:val="es-ES" w:eastAsia="es-ES"/>
              </w:rPr>
            </w:pPr>
          </w:p>
        </w:tc>
        <w:tc>
          <w:tcPr>
            <w:tcW w:w="320" w:type="dxa"/>
            <w:noWrap/>
            <w:vAlign w:val="center"/>
            <w:hideMark/>
          </w:tcPr>
          <w:p w14:paraId="693123F8" w14:textId="77777777" w:rsidR="00754F1D" w:rsidRDefault="00754F1D">
            <w:pPr>
              <w:spacing w:after="0"/>
              <w:rPr>
                <w:rFonts w:eastAsiaTheme="minorEastAsia" w:cs="Times New Roman"/>
                <w:lang w:val="es-ES" w:eastAsia="es-ES"/>
              </w:rPr>
            </w:pPr>
          </w:p>
        </w:tc>
        <w:tc>
          <w:tcPr>
            <w:tcW w:w="320" w:type="dxa"/>
            <w:noWrap/>
            <w:vAlign w:val="center"/>
            <w:hideMark/>
          </w:tcPr>
          <w:p w14:paraId="1D3DC8A6"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center"/>
            <w:hideMark/>
          </w:tcPr>
          <w:p w14:paraId="66473CD4"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757B9928" w14:textId="77777777" w:rsidTr="00754F1D">
        <w:trPr>
          <w:trHeight w:val="435"/>
          <w:jc w:val="center"/>
        </w:trPr>
        <w:tc>
          <w:tcPr>
            <w:tcW w:w="364" w:type="dxa"/>
            <w:tcBorders>
              <w:top w:val="nil"/>
              <w:left w:val="single" w:sz="8" w:space="0" w:color="auto"/>
              <w:bottom w:val="nil"/>
              <w:right w:val="nil"/>
            </w:tcBorders>
            <w:noWrap/>
            <w:vAlign w:val="center"/>
            <w:hideMark/>
          </w:tcPr>
          <w:p w14:paraId="44F6EF60"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64" w:type="dxa"/>
            <w:noWrap/>
            <w:vAlign w:val="center"/>
            <w:hideMark/>
          </w:tcPr>
          <w:p w14:paraId="504A0958" w14:textId="77777777" w:rsidR="00754F1D" w:rsidRDefault="00754F1D">
            <w:pPr>
              <w:spacing w:after="0"/>
              <w:rPr>
                <w:rFonts w:eastAsiaTheme="minorEastAsia" w:cs="Times New Roman"/>
                <w:lang w:val="es-ES" w:eastAsia="es-ES"/>
              </w:rPr>
            </w:pPr>
          </w:p>
        </w:tc>
        <w:tc>
          <w:tcPr>
            <w:tcW w:w="329" w:type="dxa"/>
            <w:noWrap/>
            <w:vAlign w:val="center"/>
            <w:hideMark/>
          </w:tcPr>
          <w:p w14:paraId="43555C25" w14:textId="77777777" w:rsidR="00754F1D" w:rsidRDefault="00754F1D">
            <w:pPr>
              <w:spacing w:after="0"/>
              <w:rPr>
                <w:rFonts w:eastAsiaTheme="minorEastAsia" w:cs="Times New Roman"/>
                <w:lang w:val="es-ES" w:eastAsia="es-ES"/>
              </w:rPr>
            </w:pPr>
          </w:p>
        </w:tc>
        <w:tc>
          <w:tcPr>
            <w:tcW w:w="329" w:type="dxa"/>
            <w:noWrap/>
            <w:vAlign w:val="center"/>
            <w:hideMark/>
          </w:tcPr>
          <w:p w14:paraId="3CBCD5DA" w14:textId="77777777" w:rsidR="00754F1D" w:rsidRDefault="00754F1D">
            <w:pPr>
              <w:spacing w:after="0"/>
              <w:rPr>
                <w:rFonts w:eastAsiaTheme="minorEastAsia" w:cs="Times New Roman"/>
                <w:lang w:val="es-ES" w:eastAsia="es-ES"/>
              </w:rPr>
            </w:pPr>
          </w:p>
        </w:tc>
        <w:tc>
          <w:tcPr>
            <w:tcW w:w="329" w:type="dxa"/>
            <w:noWrap/>
            <w:vAlign w:val="center"/>
            <w:hideMark/>
          </w:tcPr>
          <w:p w14:paraId="3364E0F1" w14:textId="77777777" w:rsidR="00754F1D" w:rsidRDefault="00754F1D">
            <w:pPr>
              <w:spacing w:after="0"/>
              <w:rPr>
                <w:rFonts w:eastAsiaTheme="minorEastAsia" w:cs="Times New Roman"/>
                <w:lang w:val="es-ES" w:eastAsia="es-ES"/>
              </w:rPr>
            </w:pPr>
          </w:p>
        </w:tc>
        <w:tc>
          <w:tcPr>
            <w:tcW w:w="329" w:type="dxa"/>
            <w:noWrap/>
            <w:vAlign w:val="center"/>
            <w:hideMark/>
          </w:tcPr>
          <w:p w14:paraId="401641BC" w14:textId="77777777" w:rsidR="00754F1D" w:rsidRDefault="00754F1D">
            <w:pPr>
              <w:spacing w:after="0"/>
              <w:rPr>
                <w:rFonts w:eastAsiaTheme="minorEastAsia" w:cs="Times New Roman"/>
                <w:lang w:val="es-ES" w:eastAsia="es-ES"/>
              </w:rPr>
            </w:pPr>
          </w:p>
        </w:tc>
        <w:tc>
          <w:tcPr>
            <w:tcW w:w="329" w:type="dxa"/>
            <w:noWrap/>
            <w:vAlign w:val="center"/>
            <w:hideMark/>
          </w:tcPr>
          <w:p w14:paraId="30E4AE60" w14:textId="77777777" w:rsidR="00754F1D" w:rsidRDefault="00754F1D">
            <w:pPr>
              <w:spacing w:after="0"/>
              <w:rPr>
                <w:rFonts w:eastAsiaTheme="minorEastAsia" w:cs="Times New Roman"/>
                <w:lang w:val="es-ES" w:eastAsia="es-ES"/>
              </w:rPr>
            </w:pPr>
          </w:p>
        </w:tc>
        <w:tc>
          <w:tcPr>
            <w:tcW w:w="320" w:type="dxa"/>
            <w:noWrap/>
            <w:vAlign w:val="center"/>
            <w:hideMark/>
          </w:tcPr>
          <w:p w14:paraId="500273FD" w14:textId="77777777" w:rsidR="00754F1D" w:rsidRDefault="00754F1D">
            <w:pPr>
              <w:spacing w:after="0"/>
              <w:rPr>
                <w:rFonts w:eastAsiaTheme="minorEastAsia" w:cs="Times New Roman"/>
                <w:lang w:val="es-ES" w:eastAsia="es-ES"/>
              </w:rPr>
            </w:pPr>
          </w:p>
        </w:tc>
        <w:tc>
          <w:tcPr>
            <w:tcW w:w="320" w:type="dxa"/>
            <w:noWrap/>
            <w:vAlign w:val="center"/>
            <w:hideMark/>
          </w:tcPr>
          <w:p w14:paraId="092885F5" w14:textId="77777777" w:rsidR="00754F1D" w:rsidRDefault="00754F1D">
            <w:pPr>
              <w:spacing w:after="0"/>
              <w:rPr>
                <w:rFonts w:eastAsiaTheme="minorEastAsia" w:cs="Times New Roman"/>
                <w:lang w:val="es-ES" w:eastAsia="es-ES"/>
              </w:rPr>
            </w:pPr>
          </w:p>
        </w:tc>
        <w:tc>
          <w:tcPr>
            <w:tcW w:w="320" w:type="dxa"/>
            <w:noWrap/>
            <w:vAlign w:val="center"/>
            <w:hideMark/>
          </w:tcPr>
          <w:p w14:paraId="72A7C1B2" w14:textId="77777777" w:rsidR="00754F1D" w:rsidRDefault="00754F1D">
            <w:pPr>
              <w:spacing w:after="0"/>
              <w:rPr>
                <w:rFonts w:eastAsiaTheme="minorEastAsia" w:cs="Times New Roman"/>
                <w:lang w:val="es-ES" w:eastAsia="es-ES"/>
              </w:rPr>
            </w:pPr>
          </w:p>
        </w:tc>
        <w:tc>
          <w:tcPr>
            <w:tcW w:w="320" w:type="dxa"/>
            <w:noWrap/>
            <w:vAlign w:val="center"/>
            <w:hideMark/>
          </w:tcPr>
          <w:p w14:paraId="28BEC4A0" w14:textId="77777777" w:rsidR="00754F1D" w:rsidRDefault="00754F1D">
            <w:pPr>
              <w:spacing w:after="0"/>
              <w:rPr>
                <w:rFonts w:eastAsiaTheme="minorEastAsia" w:cs="Times New Roman"/>
                <w:lang w:val="es-ES" w:eastAsia="es-ES"/>
              </w:rPr>
            </w:pPr>
          </w:p>
        </w:tc>
        <w:tc>
          <w:tcPr>
            <w:tcW w:w="329" w:type="dxa"/>
            <w:noWrap/>
            <w:vAlign w:val="center"/>
            <w:hideMark/>
          </w:tcPr>
          <w:p w14:paraId="3989E473" w14:textId="77777777" w:rsidR="00754F1D" w:rsidRDefault="00754F1D">
            <w:pPr>
              <w:spacing w:after="0"/>
              <w:rPr>
                <w:rFonts w:eastAsiaTheme="minorEastAsia" w:cs="Times New Roman"/>
                <w:lang w:val="es-ES" w:eastAsia="es-ES"/>
              </w:rPr>
            </w:pPr>
          </w:p>
        </w:tc>
        <w:tc>
          <w:tcPr>
            <w:tcW w:w="329" w:type="dxa"/>
            <w:noWrap/>
            <w:vAlign w:val="center"/>
            <w:hideMark/>
          </w:tcPr>
          <w:p w14:paraId="7A0DDDB3" w14:textId="77777777" w:rsidR="00754F1D" w:rsidRDefault="00754F1D">
            <w:pPr>
              <w:spacing w:after="0"/>
              <w:rPr>
                <w:rFonts w:eastAsiaTheme="minorEastAsia" w:cs="Times New Roman"/>
                <w:lang w:val="es-ES" w:eastAsia="es-ES"/>
              </w:rPr>
            </w:pPr>
          </w:p>
        </w:tc>
        <w:tc>
          <w:tcPr>
            <w:tcW w:w="329" w:type="dxa"/>
            <w:noWrap/>
            <w:vAlign w:val="center"/>
            <w:hideMark/>
          </w:tcPr>
          <w:p w14:paraId="00FF18A3" w14:textId="77777777" w:rsidR="00754F1D" w:rsidRDefault="00754F1D">
            <w:pPr>
              <w:spacing w:after="0"/>
              <w:rPr>
                <w:rFonts w:eastAsiaTheme="minorEastAsia" w:cs="Times New Roman"/>
                <w:lang w:val="es-ES" w:eastAsia="es-ES"/>
              </w:rPr>
            </w:pPr>
          </w:p>
        </w:tc>
        <w:tc>
          <w:tcPr>
            <w:tcW w:w="329" w:type="dxa"/>
            <w:noWrap/>
            <w:vAlign w:val="center"/>
            <w:hideMark/>
          </w:tcPr>
          <w:p w14:paraId="5560DB63" w14:textId="77777777" w:rsidR="00754F1D" w:rsidRDefault="00754F1D">
            <w:pPr>
              <w:spacing w:after="0"/>
              <w:rPr>
                <w:rFonts w:eastAsiaTheme="minorEastAsia" w:cs="Times New Roman"/>
                <w:lang w:val="es-ES" w:eastAsia="es-ES"/>
              </w:rPr>
            </w:pPr>
          </w:p>
        </w:tc>
        <w:tc>
          <w:tcPr>
            <w:tcW w:w="320" w:type="dxa"/>
            <w:noWrap/>
            <w:vAlign w:val="center"/>
            <w:hideMark/>
          </w:tcPr>
          <w:p w14:paraId="7FCD4B51" w14:textId="77777777" w:rsidR="00754F1D" w:rsidRDefault="00754F1D">
            <w:pPr>
              <w:spacing w:after="0"/>
              <w:rPr>
                <w:rFonts w:eastAsiaTheme="minorEastAsia" w:cs="Times New Roman"/>
                <w:lang w:val="es-ES" w:eastAsia="es-ES"/>
              </w:rPr>
            </w:pPr>
          </w:p>
        </w:tc>
        <w:tc>
          <w:tcPr>
            <w:tcW w:w="320" w:type="dxa"/>
            <w:noWrap/>
            <w:vAlign w:val="center"/>
            <w:hideMark/>
          </w:tcPr>
          <w:p w14:paraId="01CF4C61" w14:textId="77777777" w:rsidR="00754F1D" w:rsidRDefault="00754F1D">
            <w:pPr>
              <w:spacing w:after="0"/>
              <w:rPr>
                <w:rFonts w:eastAsiaTheme="minorEastAsia" w:cs="Times New Roman"/>
                <w:lang w:val="es-ES" w:eastAsia="es-ES"/>
              </w:rPr>
            </w:pPr>
          </w:p>
        </w:tc>
        <w:tc>
          <w:tcPr>
            <w:tcW w:w="320" w:type="dxa"/>
            <w:noWrap/>
            <w:vAlign w:val="center"/>
            <w:hideMark/>
          </w:tcPr>
          <w:p w14:paraId="08B1D2B9" w14:textId="77777777" w:rsidR="00754F1D" w:rsidRDefault="00754F1D">
            <w:pPr>
              <w:spacing w:after="0"/>
              <w:rPr>
                <w:rFonts w:eastAsiaTheme="minorEastAsia" w:cs="Times New Roman"/>
                <w:lang w:val="es-ES" w:eastAsia="es-ES"/>
              </w:rPr>
            </w:pPr>
          </w:p>
        </w:tc>
        <w:tc>
          <w:tcPr>
            <w:tcW w:w="320" w:type="dxa"/>
            <w:noWrap/>
            <w:vAlign w:val="center"/>
            <w:hideMark/>
          </w:tcPr>
          <w:p w14:paraId="28EDC081" w14:textId="77777777" w:rsidR="00754F1D" w:rsidRDefault="00754F1D">
            <w:pPr>
              <w:spacing w:after="0"/>
              <w:rPr>
                <w:rFonts w:eastAsiaTheme="minorEastAsia" w:cs="Times New Roman"/>
                <w:lang w:val="es-ES" w:eastAsia="es-ES"/>
              </w:rPr>
            </w:pPr>
          </w:p>
        </w:tc>
        <w:tc>
          <w:tcPr>
            <w:tcW w:w="320" w:type="dxa"/>
            <w:noWrap/>
            <w:vAlign w:val="center"/>
            <w:hideMark/>
          </w:tcPr>
          <w:p w14:paraId="43FECF4C" w14:textId="77777777" w:rsidR="00754F1D" w:rsidRDefault="00754F1D">
            <w:pPr>
              <w:spacing w:after="0"/>
              <w:rPr>
                <w:rFonts w:eastAsiaTheme="minorEastAsia" w:cs="Times New Roman"/>
                <w:lang w:val="es-ES" w:eastAsia="es-ES"/>
              </w:rPr>
            </w:pPr>
          </w:p>
        </w:tc>
        <w:tc>
          <w:tcPr>
            <w:tcW w:w="2240" w:type="dxa"/>
            <w:gridSpan w:val="7"/>
            <w:tcBorders>
              <w:top w:val="single" w:sz="4" w:space="0" w:color="auto"/>
              <w:left w:val="single" w:sz="4" w:space="0" w:color="auto"/>
              <w:bottom w:val="single" w:sz="4" w:space="0" w:color="auto"/>
              <w:right w:val="single" w:sz="4" w:space="0" w:color="000000"/>
            </w:tcBorders>
            <w:vAlign w:val="center"/>
            <w:hideMark/>
          </w:tcPr>
          <w:p w14:paraId="21637B47"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Imagen</w:t>
            </w:r>
          </w:p>
        </w:tc>
        <w:tc>
          <w:tcPr>
            <w:tcW w:w="1280" w:type="dxa"/>
            <w:gridSpan w:val="4"/>
            <w:tcBorders>
              <w:top w:val="single" w:sz="4" w:space="0" w:color="auto"/>
              <w:left w:val="nil"/>
              <w:bottom w:val="single" w:sz="4" w:space="0" w:color="auto"/>
              <w:right w:val="single" w:sz="4" w:space="0" w:color="auto"/>
            </w:tcBorders>
            <w:noWrap/>
            <w:vAlign w:val="center"/>
            <w:hideMark/>
          </w:tcPr>
          <w:p w14:paraId="007D1ABA" w14:textId="77777777" w:rsidR="00754F1D" w:rsidRDefault="00754F1D">
            <w:pPr>
              <w:spacing w:after="0" w:line="240" w:lineRule="auto"/>
              <w:jc w:val="center"/>
              <w:rPr>
                <w:rFonts w:ascii="Times New Roman" w:eastAsia="Times New Roman" w:hAnsi="Times New Roman" w:cs="Times New Roman"/>
                <w:color w:val="0000FF"/>
                <w:lang w:val="es-ES" w:eastAsia="es-ES"/>
              </w:rPr>
            </w:pPr>
            <w:r>
              <w:rPr>
                <w:rFonts w:ascii="Times New Roman" w:eastAsia="Times New Roman" w:hAnsi="Times New Roman" w:cs="Times New Roman"/>
                <w:color w:val="0000FF"/>
                <w:lang w:val="es-ES" w:eastAsia="es-ES"/>
              </w:rPr>
              <w:t> </w:t>
            </w:r>
          </w:p>
        </w:tc>
        <w:tc>
          <w:tcPr>
            <w:tcW w:w="1600" w:type="dxa"/>
            <w:gridSpan w:val="5"/>
            <w:tcBorders>
              <w:top w:val="single" w:sz="4" w:space="0" w:color="auto"/>
              <w:left w:val="nil"/>
              <w:bottom w:val="single" w:sz="4" w:space="0" w:color="auto"/>
              <w:right w:val="single" w:sz="4" w:space="0" w:color="auto"/>
            </w:tcBorders>
            <w:noWrap/>
            <w:vAlign w:val="center"/>
            <w:hideMark/>
          </w:tcPr>
          <w:p w14:paraId="5A77136E"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20" w:type="dxa"/>
            <w:noWrap/>
            <w:vAlign w:val="center"/>
            <w:hideMark/>
          </w:tcPr>
          <w:p w14:paraId="25315634" w14:textId="77777777" w:rsidR="00754F1D" w:rsidRDefault="00754F1D">
            <w:pPr>
              <w:spacing w:after="0"/>
              <w:rPr>
                <w:rFonts w:eastAsiaTheme="minorEastAsia" w:cs="Times New Roman"/>
                <w:lang w:val="es-ES" w:eastAsia="es-ES"/>
              </w:rPr>
            </w:pPr>
          </w:p>
        </w:tc>
        <w:tc>
          <w:tcPr>
            <w:tcW w:w="320" w:type="dxa"/>
            <w:noWrap/>
            <w:vAlign w:val="center"/>
            <w:hideMark/>
          </w:tcPr>
          <w:p w14:paraId="70C4D5C4" w14:textId="77777777" w:rsidR="00754F1D" w:rsidRDefault="00754F1D">
            <w:pPr>
              <w:spacing w:after="0"/>
              <w:rPr>
                <w:rFonts w:eastAsiaTheme="minorEastAsia" w:cs="Times New Roman"/>
                <w:lang w:val="es-ES" w:eastAsia="es-ES"/>
              </w:rPr>
            </w:pPr>
          </w:p>
        </w:tc>
        <w:tc>
          <w:tcPr>
            <w:tcW w:w="339" w:type="dxa"/>
            <w:noWrap/>
            <w:vAlign w:val="center"/>
            <w:hideMark/>
          </w:tcPr>
          <w:p w14:paraId="4A49A7FA" w14:textId="77777777" w:rsidR="00754F1D" w:rsidRDefault="00754F1D">
            <w:pPr>
              <w:spacing w:after="0"/>
              <w:rPr>
                <w:rFonts w:eastAsiaTheme="minorEastAsia" w:cs="Times New Roman"/>
                <w:lang w:val="es-ES" w:eastAsia="es-ES"/>
              </w:rPr>
            </w:pPr>
          </w:p>
        </w:tc>
        <w:tc>
          <w:tcPr>
            <w:tcW w:w="349" w:type="dxa"/>
            <w:noWrap/>
            <w:vAlign w:val="center"/>
            <w:hideMark/>
          </w:tcPr>
          <w:p w14:paraId="06BE11B1" w14:textId="77777777" w:rsidR="00754F1D" w:rsidRDefault="00754F1D">
            <w:pPr>
              <w:spacing w:after="0"/>
              <w:rPr>
                <w:rFonts w:eastAsiaTheme="minorEastAsia" w:cs="Times New Roman"/>
                <w:lang w:val="es-ES" w:eastAsia="es-ES"/>
              </w:rPr>
            </w:pPr>
          </w:p>
        </w:tc>
        <w:tc>
          <w:tcPr>
            <w:tcW w:w="330" w:type="dxa"/>
            <w:noWrap/>
            <w:vAlign w:val="center"/>
            <w:hideMark/>
          </w:tcPr>
          <w:p w14:paraId="44B96E0B" w14:textId="77777777" w:rsidR="00754F1D" w:rsidRDefault="00754F1D">
            <w:pPr>
              <w:spacing w:after="0"/>
              <w:rPr>
                <w:rFonts w:eastAsiaTheme="minorEastAsia" w:cs="Times New Roman"/>
                <w:lang w:val="es-ES" w:eastAsia="es-ES"/>
              </w:rPr>
            </w:pPr>
          </w:p>
        </w:tc>
        <w:tc>
          <w:tcPr>
            <w:tcW w:w="330" w:type="dxa"/>
            <w:noWrap/>
            <w:vAlign w:val="center"/>
            <w:hideMark/>
          </w:tcPr>
          <w:p w14:paraId="18BF856C" w14:textId="77777777" w:rsidR="00754F1D" w:rsidRDefault="00754F1D">
            <w:pPr>
              <w:spacing w:after="0"/>
              <w:rPr>
                <w:rFonts w:eastAsiaTheme="minorEastAsia" w:cs="Times New Roman"/>
                <w:lang w:val="es-ES" w:eastAsia="es-ES"/>
              </w:rPr>
            </w:pPr>
          </w:p>
        </w:tc>
        <w:tc>
          <w:tcPr>
            <w:tcW w:w="320" w:type="dxa"/>
            <w:noWrap/>
            <w:vAlign w:val="center"/>
            <w:hideMark/>
          </w:tcPr>
          <w:p w14:paraId="066E4985" w14:textId="77777777" w:rsidR="00754F1D" w:rsidRDefault="00754F1D">
            <w:pPr>
              <w:spacing w:after="0"/>
              <w:rPr>
                <w:rFonts w:eastAsiaTheme="minorEastAsia" w:cs="Times New Roman"/>
                <w:lang w:val="es-ES" w:eastAsia="es-ES"/>
              </w:rPr>
            </w:pPr>
          </w:p>
        </w:tc>
        <w:tc>
          <w:tcPr>
            <w:tcW w:w="320" w:type="dxa"/>
            <w:noWrap/>
            <w:vAlign w:val="center"/>
            <w:hideMark/>
          </w:tcPr>
          <w:p w14:paraId="50071928"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center"/>
            <w:hideMark/>
          </w:tcPr>
          <w:p w14:paraId="3B5CE2F5"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25191AE9" w14:textId="77777777" w:rsidTr="00754F1D">
        <w:trPr>
          <w:trHeight w:val="300"/>
          <w:jc w:val="center"/>
        </w:trPr>
        <w:tc>
          <w:tcPr>
            <w:tcW w:w="364" w:type="dxa"/>
            <w:tcBorders>
              <w:top w:val="nil"/>
              <w:left w:val="single" w:sz="8" w:space="0" w:color="auto"/>
              <w:bottom w:val="nil"/>
              <w:right w:val="nil"/>
            </w:tcBorders>
            <w:noWrap/>
            <w:vAlign w:val="bottom"/>
            <w:hideMark/>
          </w:tcPr>
          <w:p w14:paraId="21AF90AA"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64" w:type="dxa"/>
            <w:noWrap/>
            <w:vAlign w:val="bottom"/>
            <w:hideMark/>
          </w:tcPr>
          <w:p w14:paraId="674D8A6B" w14:textId="77777777" w:rsidR="00754F1D" w:rsidRDefault="00754F1D">
            <w:pPr>
              <w:spacing w:after="0"/>
              <w:rPr>
                <w:rFonts w:eastAsiaTheme="minorEastAsia" w:cs="Times New Roman"/>
                <w:lang w:val="es-ES" w:eastAsia="es-ES"/>
              </w:rPr>
            </w:pPr>
          </w:p>
        </w:tc>
        <w:tc>
          <w:tcPr>
            <w:tcW w:w="329" w:type="dxa"/>
            <w:noWrap/>
            <w:vAlign w:val="bottom"/>
            <w:hideMark/>
          </w:tcPr>
          <w:p w14:paraId="24C421B6" w14:textId="77777777" w:rsidR="00754F1D" w:rsidRDefault="00754F1D">
            <w:pPr>
              <w:spacing w:after="0"/>
              <w:rPr>
                <w:rFonts w:eastAsiaTheme="minorEastAsia" w:cs="Times New Roman"/>
                <w:lang w:val="es-ES" w:eastAsia="es-ES"/>
              </w:rPr>
            </w:pPr>
          </w:p>
        </w:tc>
        <w:tc>
          <w:tcPr>
            <w:tcW w:w="329" w:type="dxa"/>
            <w:noWrap/>
            <w:vAlign w:val="bottom"/>
            <w:hideMark/>
          </w:tcPr>
          <w:p w14:paraId="134DF9BE" w14:textId="77777777" w:rsidR="00754F1D" w:rsidRDefault="00754F1D">
            <w:pPr>
              <w:spacing w:after="0"/>
              <w:rPr>
                <w:rFonts w:eastAsiaTheme="minorEastAsia" w:cs="Times New Roman"/>
                <w:lang w:val="es-ES" w:eastAsia="es-ES"/>
              </w:rPr>
            </w:pPr>
          </w:p>
        </w:tc>
        <w:tc>
          <w:tcPr>
            <w:tcW w:w="329" w:type="dxa"/>
            <w:noWrap/>
            <w:vAlign w:val="bottom"/>
            <w:hideMark/>
          </w:tcPr>
          <w:p w14:paraId="3172B176" w14:textId="77777777" w:rsidR="00754F1D" w:rsidRDefault="00754F1D">
            <w:pPr>
              <w:spacing w:after="0"/>
              <w:rPr>
                <w:rFonts w:eastAsiaTheme="minorEastAsia" w:cs="Times New Roman"/>
                <w:lang w:val="es-ES" w:eastAsia="es-ES"/>
              </w:rPr>
            </w:pPr>
          </w:p>
        </w:tc>
        <w:tc>
          <w:tcPr>
            <w:tcW w:w="329" w:type="dxa"/>
            <w:noWrap/>
            <w:vAlign w:val="bottom"/>
            <w:hideMark/>
          </w:tcPr>
          <w:p w14:paraId="180EC1A1" w14:textId="77777777" w:rsidR="00754F1D" w:rsidRDefault="00754F1D">
            <w:pPr>
              <w:spacing w:after="0"/>
              <w:rPr>
                <w:rFonts w:eastAsiaTheme="minorEastAsia" w:cs="Times New Roman"/>
                <w:lang w:val="es-ES" w:eastAsia="es-ES"/>
              </w:rPr>
            </w:pPr>
          </w:p>
        </w:tc>
        <w:tc>
          <w:tcPr>
            <w:tcW w:w="329" w:type="dxa"/>
            <w:noWrap/>
            <w:vAlign w:val="bottom"/>
            <w:hideMark/>
          </w:tcPr>
          <w:p w14:paraId="0926F517" w14:textId="77777777" w:rsidR="00754F1D" w:rsidRDefault="00754F1D">
            <w:pPr>
              <w:spacing w:after="0"/>
              <w:rPr>
                <w:rFonts w:eastAsiaTheme="minorEastAsia" w:cs="Times New Roman"/>
                <w:lang w:val="es-ES" w:eastAsia="es-ES"/>
              </w:rPr>
            </w:pPr>
          </w:p>
        </w:tc>
        <w:tc>
          <w:tcPr>
            <w:tcW w:w="320" w:type="dxa"/>
            <w:noWrap/>
            <w:vAlign w:val="bottom"/>
            <w:hideMark/>
          </w:tcPr>
          <w:p w14:paraId="36951E4A" w14:textId="77777777" w:rsidR="00754F1D" w:rsidRDefault="00754F1D">
            <w:pPr>
              <w:spacing w:after="0"/>
              <w:rPr>
                <w:rFonts w:eastAsiaTheme="minorEastAsia" w:cs="Times New Roman"/>
                <w:lang w:val="es-ES" w:eastAsia="es-ES"/>
              </w:rPr>
            </w:pPr>
          </w:p>
        </w:tc>
        <w:tc>
          <w:tcPr>
            <w:tcW w:w="320" w:type="dxa"/>
            <w:noWrap/>
            <w:vAlign w:val="bottom"/>
            <w:hideMark/>
          </w:tcPr>
          <w:p w14:paraId="11B7D9CC" w14:textId="77777777" w:rsidR="00754F1D" w:rsidRDefault="00754F1D">
            <w:pPr>
              <w:spacing w:after="0"/>
              <w:rPr>
                <w:rFonts w:eastAsiaTheme="minorEastAsia" w:cs="Times New Roman"/>
                <w:lang w:val="es-ES" w:eastAsia="es-ES"/>
              </w:rPr>
            </w:pPr>
          </w:p>
        </w:tc>
        <w:tc>
          <w:tcPr>
            <w:tcW w:w="320" w:type="dxa"/>
            <w:noWrap/>
            <w:vAlign w:val="bottom"/>
            <w:hideMark/>
          </w:tcPr>
          <w:p w14:paraId="552B2393" w14:textId="77777777" w:rsidR="00754F1D" w:rsidRDefault="00754F1D">
            <w:pPr>
              <w:spacing w:after="0"/>
              <w:rPr>
                <w:rFonts w:eastAsiaTheme="minorEastAsia" w:cs="Times New Roman"/>
                <w:lang w:val="es-ES" w:eastAsia="es-ES"/>
              </w:rPr>
            </w:pPr>
          </w:p>
        </w:tc>
        <w:tc>
          <w:tcPr>
            <w:tcW w:w="320" w:type="dxa"/>
            <w:noWrap/>
            <w:vAlign w:val="bottom"/>
            <w:hideMark/>
          </w:tcPr>
          <w:p w14:paraId="7300AEA4" w14:textId="77777777" w:rsidR="00754F1D" w:rsidRDefault="00754F1D">
            <w:pPr>
              <w:spacing w:after="0"/>
              <w:rPr>
                <w:rFonts w:eastAsiaTheme="minorEastAsia" w:cs="Times New Roman"/>
                <w:lang w:val="es-ES" w:eastAsia="es-ES"/>
              </w:rPr>
            </w:pPr>
          </w:p>
        </w:tc>
        <w:tc>
          <w:tcPr>
            <w:tcW w:w="329" w:type="dxa"/>
            <w:noWrap/>
            <w:vAlign w:val="bottom"/>
            <w:hideMark/>
          </w:tcPr>
          <w:p w14:paraId="7C38CD86" w14:textId="77777777" w:rsidR="00754F1D" w:rsidRDefault="00754F1D">
            <w:pPr>
              <w:spacing w:after="0"/>
              <w:rPr>
                <w:rFonts w:eastAsiaTheme="minorEastAsia" w:cs="Times New Roman"/>
                <w:lang w:val="es-ES" w:eastAsia="es-ES"/>
              </w:rPr>
            </w:pPr>
          </w:p>
        </w:tc>
        <w:tc>
          <w:tcPr>
            <w:tcW w:w="329" w:type="dxa"/>
            <w:noWrap/>
            <w:vAlign w:val="bottom"/>
            <w:hideMark/>
          </w:tcPr>
          <w:p w14:paraId="2A3188F0" w14:textId="77777777" w:rsidR="00754F1D" w:rsidRDefault="00754F1D">
            <w:pPr>
              <w:spacing w:after="0"/>
              <w:rPr>
                <w:rFonts w:eastAsiaTheme="minorEastAsia" w:cs="Times New Roman"/>
                <w:lang w:val="es-ES" w:eastAsia="es-ES"/>
              </w:rPr>
            </w:pPr>
          </w:p>
        </w:tc>
        <w:tc>
          <w:tcPr>
            <w:tcW w:w="329" w:type="dxa"/>
            <w:noWrap/>
            <w:vAlign w:val="bottom"/>
            <w:hideMark/>
          </w:tcPr>
          <w:p w14:paraId="495F3162" w14:textId="77777777" w:rsidR="00754F1D" w:rsidRDefault="00754F1D">
            <w:pPr>
              <w:spacing w:after="0"/>
              <w:rPr>
                <w:rFonts w:eastAsiaTheme="minorEastAsia" w:cs="Times New Roman"/>
                <w:lang w:val="es-ES" w:eastAsia="es-ES"/>
              </w:rPr>
            </w:pPr>
          </w:p>
        </w:tc>
        <w:tc>
          <w:tcPr>
            <w:tcW w:w="329" w:type="dxa"/>
            <w:noWrap/>
            <w:vAlign w:val="bottom"/>
            <w:hideMark/>
          </w:tcPr>
          <w:p w14:paraId="63F66067" w14:textId="77777777" w:rsidR="00754F1D" w:rsidRDefault="00754F1D">
            <w:pPr>
              <w:spacing w:after="0"/>
              <w:rPr>
                <w:rFonts w:eastAsiaTheme="minorEastAsia" w:cs="Times New Roman"/>
                <w:lang w:val="es-ES" w:eastAsia="es-ES"/>
              </w:rPr>
            </w:pPr>
          </w:p>
        </w:tc>
        <w:tc>
          <w:tcPr>
            <w:tcW w:w="320" w:type="dxa"/>
            <w:noWrap/>
            <w:vAlign w:val="bottom"/>
            <w:hideMark/>
          </w:tcPr>
          <w:p w14:paraId="7DDD4D85" w14:textId="77777777" w:rsidR="00754F1D" w:rsidRDefault="00754F1D">
            <w:pPr>
              <w:spacing w:after="0"/>
              <w:rPr>
                <w:rFonts w:eastAsiaTheme="minorEastAsia" w:cs="Times New Roman"/>
                <w:lang w:val="es-ES" w:eastAsia="es-ES"/>
              </w:rPr>
            </w:pPr>
          </w:p>
        </w:tc>
        <w:tc>
          <w:tcPr>
            <w:tcW w:w="320" w:type="dxa"/>
            <w:noWrap/>
            <w:vAlign w:val="bottom"/>
            <w:hideMark/>
          </w:tcPr>
          <w:p w14:paraId="2DF3DC0E" w14:textId="77777777" w:rsidR="00754F1D" w:rsidRDefault="00754F1D">
            <w:pPr>
              <w:spacing w:after="0"/>
              <w:rPr>
                <w:rFonts w:eastAsiaTheme="minorEastAsia" w:cs="Times New Roman"/>
                <w:lang w:val="es-ES" w:eastAsia="es-ES"/>
              </w:rPr>
            </w:pPr>
          </w:p>
        </w:tc>
        <w:tc>
          <w:tcPr>
            <w:tcW w:w="320" w:type="dxa"/>
            <w:noWrap/>
            <w:vAlign w:val="bottom"/>
            <w:hideMark/>
          </w:tcPr>
          <w:p w14:paraId="7F4DDEEC" w14:textId="77777777" w:rsidR="00754F1D" w:rsidRDefault="00754F1D">
            <w:pPr>
              <w:spacing w:after="0"/>
              <w:rPr>
                <w:rFonts w:eastAsiaTheme="minorEastAsia" w:cs="Times New Roman"/>
                <w:lang w:val="es-ES" w:eastAsia="es-ES"/>
              </w:rPr>
            </w:pPr>
          </w:p>
        </w:tc>
        <w:tc>
          <w:tcPr>
            <w:tcW w:w="320" w:type="dxa"/>
            <w:noWrap/>
            <w:vAlign w:val="bottom"/>
            <w:hideMark/>
          </w:tcPr>
          <w:p w14:paraId="696DFBC4" w14:textId="77777777" w:rsidR="00754F1D" w:rsidRDefault="00754F1D">
            <w:pPr>
              <w:spacing w:after="0"/>
              <w:rPr>
                <w:rFonts w:eastAsiaTheme="minorEastAsia" w:cs="Times New Roman"/>
                <w:lang w:val="es-ES" w:eastAsia="es-ES"/>
              </w:rPr>
            </w:pPr>
          </w:p>
        </w:tc>
        <w:tc>
          <w:tcPr>
            <w:tcW w:w="320" w:type="dxa"/>
            <w:noWrap/>
            <w:vAlign w:val="bottom"/>
            <w:hideMark/>
          </w:tcPr>
          <w:p w14:paraId="3B608E1B" w14:textId="77777777" w:rsidR="00754F1D" w:rsidRDefault="00754F1D">
            <w:pPr>
              <w:spacing w:after="0"/>
              <w:rPr>
                <w:rFonts w:eastAsiaTheme="minorEastAsia" w:cs="Times New Roman"/>
                <w:lang w:val="es-ES" w:eastAsia="es-ES"/>
              </w:rPr>
            </w:pPr>
          </w:p>
        </w:tc>
        <w:tc>
          <w:tcPr>
            <w:tcW w:w="320" w:type="dxa"/>
            <w:noWrap/>
            <w:vAlign w:val="bottom"/>
            <w:hideMark/>
          </w:tcPr>
          <w:p w14:paraId="02387DF9" w14:textId="77777777" w:rsidR="00754F1D" w:rsidRDefault="00754F1D">
            <w:pPr>
              <w:spacing w:after="0"/>
              <w:rPr>
                <w:rFonts w:eastAsiaTheme="minorEastAsia" w:cs="Times New Roman"/>
                <w:lang w:val="es-ES" w:eastAsia="es-ES"/>
              </w:rPr>
            </w:pPr>
          </w:p>
        </w:tc>
        <w:tc>
          <w:tcPr>
            <w:tcW w:w="320" w:type="dxa"/>
            <w:noWrap/>
            <w:vAlign w:val="bottom"/>
            <w:hideMark/>
          </w:tcPr>
          <w:p w14:paraId="4C457CF8" w14:textId="77777777" w:rsidR="00754F1D" w:rsidRDefault="00754F1D">
            <w:pPr>
              <w:spacing w:after="0"/>
              <w:rPr>
                <w:rFonts w:eastAsiaTheme="minorEastAsia" w:cs="Times New Roman"/>
                <w:lang w:val="es-ES" w:eastAsia="es-ES"/>
              </w:rPr>
            </w:pPr>
          </w:p>
        </w:tc>
        <w:tc>
          <w:tcPr>
            <w:tcW w:w="320" w:type="dxa"/>
            <w:noWrap/>
            <w:vAlign w:val="bottom"/>
            <w:hideMark/>
          </w:tcPr>
          <w:p w14:paraId="20D802D3" w14:textId="77777777" w:rsidR="00754F1D" w:rsidRDefault="00754F1D">
            <w:pPr>
              <w:spacing w:after="0"/>
              <w:rPr>
                <w:rFonts w:eastAsiaTheme="minorEastAsia" w:cs="Times New Roman"/>
                <w:lang w:val="es-ES" w:eastAsia="es-ES"/>
              </w:rPr>
            </w:pPr>
          </w:p>
        </w:tc>
        <w:tc>
          <w:tcPr>
            <w:tcW w:w="320" w:type="dxa"/>
            <w:noWrap/>
            <w:vAlign w:val="bottom"/>
            <w:hideMark/>
          </w:tcPr>
          <w:p w14:paraId="19F12322" w14:textId="77777777" w:rsidR="00754F1D" w:rsidRDefault="00754F1D">
            <w:pPr>
              <w:spacing w:after="0"/>
              <w:rPr>
                <w:rFonts w:eastAsiaTheme="minorEastAsia" w:cs="Times New Roman"/>
                <w:lang w:val="es-ES" w:eastAsia="es-ES"/>
              </w:rPr>
            </w:pPr>
          </w:p>
        </w:tc>
        <w:tc>
          <w:tcPr>
            <w:tcW w:w="320" w:type="dxa"/>
            <w:noWrap/>
            <w:vAlign w:val="bottom"/>
            <w:hideMark/>
          </w:tcPr>
          <w:p w14:paraId="52DD97F5" w14:textId="77777777" w:rsidR="00754F1D" w:rsidRDefault="00754F1D">
            <w:pPr>
              <w:spacing w:after="0"/>
              <w:rPr>
                <w:rFonts w:eastAsiaTheme="minorEastAsia" w:cs="Times New Roman"/>
                <w:lang w:val="es-ES" w:eastAsia="es-ES"/>
              </w:rPr>
            </w:pPr>
          </w:p>
        </w:tc>
        <w:tc>
          <w:tcPr>
            <w:tcW w:w="320" w:type="dxa"/>
            <w:noWrap/>
            <w:vAlign w:val="bottom"/>
            <w:hideMark/>
          </w:tcPr>
          <w:p w14:paraId="1A1B6C38" w14:textId="77777777" w:rsidR="00754F1D" w:rsidRDefault="00754F1D">
            <w:pPr>
              <w:spacing w:after="0"/>
              <w:rPr>
                <w:rFonts w:eastAsiaTheme="minorEastAsia" w:cs="Times New Roman"/>
                <w:lang w:val="es-ES" w:eastAsia="es-ES"/>
              </w:rPr>
            </w:pPr>
          </w:p>
        </w:tc>
        <w:tc>
          <w:tcPr>
            <w:tcW w:w="320" w:type="dxa"/>
            <w:noWrap/>
            <w:vAlign w:val="bottom"/>
            <w:hideMark/>
          </w:tcPr>
          <w:p w14:paraId="29136E7F" w14:textId="77777777" w:rsidR="00754F1D" w:rsidRDefault="00754F1D">
            <w:pPr>
              <w:spacing w:after="0"/>
              <w:rPr>
                <w:rFonts w:eastAsiaTheme="minorEastAsia" w:cs="Times New Roman"/>
                <w:lang w:val="es-ES" w:eastAsia="es-ES"/>
              </w:rPr>
            </w:pPr>
          </w:p>
        </w:tc>
        <w:tc>
          <w:tcPr>
            <w:tcW w:w="320" w:type="dxa"/>
            <w:noWrap/>
            <w:vAlign w:val="bottom"/>
            <w:hideMark/>
          </w:tcPr>
          <w:p w14:paraId="6982C2EB" w14:textId="77777777" w:rsidR="00754F1D" w:rsidRDefault="00754F1D">
            <w:pPr>
              <w:spacing w:after="0"/>
              <w:rPr>
                <w:rFonts w:eastAsiaTheme="minorEastAsia" w:cs="Times New Roman"/>
                <w:lang w:val="es-ES" w:eastAsia="es-ES"/>
              </w:rPr>
            </w:pPr>
          </w:p>
        </w:tc>
        <w:tc>
          <w:tcPr>
            <w:tcW w:w="320" w:type="dxa"/>
            <w:noWrap/>
            <w:vAlign w:val="bottom"/>
            <w:hideMark/>
          </w:tcPr>
          <w:p w14:paraId="587CA7D5" w14:textId="77777777" w:rsidR="00754F1D" w:rsidRDefault="00754F1D">
            <w:pPr>
              <w:spacing w:after="0"/>
              <w:rPr>
                <w:rFonts w:eastAsiaTheme="minorEastAsia" w:cs="Times New Roman"/>
                <w:lang w:val="es-ES" w:eastAsia="es-ES"/>
              </w:rPr>
            </w:pPr>
          </w:p>
        </w:tc>
        <w:tc>
          <w:tcPr>
            <w:tcW w:w="320" w:type="dxa"/>
            <w:noWrap/>
            <w:vAlign w:val="bottom"/>
            <w:hideMark/>
          </w:tcPr>
          <w:p w14:paraId="413F76E3" w14:textId="77777777" w:rsidR="00754F1D" w:rsidRDefault="00754F1D">
            <w:pPr>
              <w:spacing w:after="0"/>
              <w:rPr>
                <w:rFonts w:eastAsiaTheme="minorEastAsia" w:cs="Times New Roman"/>
                <w:lang w:val="es-ES" w:eastAsia="es-ES"/>
              </w:rPr>
            </w:pPr>
          </w:p>
        </w:tc>
        <w:tc>
          <w:tcPr>
            <w:tcW w:w="320" w:type="dxa"/>
            <w:noWrap/>
            <w:vAlign w:val="bottom"/>
            <w:hideMark/>
          </w:tcPr>
          <w:p w14:paraId="3AC0BA82" w14:textId="77777777" w:rsidR="00754F1D" w:rsidRDefault="00754F1D">
            <w:pPr>
              <w:spacing w:after="0"/>
              <w:rPr>
                <w:rFonts w:eastAsiaTheme="minorEastAsia" w:cs="Times New Roman"/>
                <w:lang w:val="es-ES" w:eastAsia="es-ES"/>
              </w:rPr>
            </w:pPr>
          </w:p>
        </w:tc>
        <w:tc>
          <w:tcPr>
            <w:tcW w:w="320" w:type="dxa"/>
            <w:noWrap/>
            <w:vAlign w:val="bottom"/>
            <w:hideMark/>
          </w:tcPr>
          <w:p w14:paraId="0EBFD11D" w14:textId="77777777" w:rsidR="00754F1D" w:rsidRDefault="00754F1D">
            <w:pPr>
              <w:spacing w:after="0"/>
              <w:rPr>
                <w:rFonts w:eastAsiaTheme="minorEastAsia" w:cs="Times New Roman"/>
                <w:lang w:val="es-ES" w:eastAsia="es-ES"/>
              </w:rPr>
            </w:pPr>
          </w:p>
        </w:tc>
        <w:tc>
          <w:tcPr>
            <w:tcW w:w="320" w:type="dxa"/>
            <w:noWrap/>
            <w:vAlign w:val="bottom"/>
            <w:hideMark/>
          </w:tcPr>
          <w:p w14:paraId="6FC60EBD" w14:textId="77777777" w:rsidR="00754F1D" w:rsidRDefault="00754F1D">
            <w:pPr>
              <w:spacing w:after="0"/>
              <w:rPr>
                <w:rFonts w:eastAsiaTheme="minorEastAsia" w:cs="Times New Roman"/>
                <w:lang w:val="es-ES" w:eastAsia="es-ES"/>
              </w:rPr>
            </w:pPr>
          </w:p>
        </w:tc>
        <w:tc>
          <w:tcPr>
            <w:tcW w:w="320" w:type="dxa"/>
            <w:noWrap/>
            <w:vAlign w:val="bottom"/>
            <w:hideMark/>
          </w:tcPr>
          <w:p w14:paraId="1C305442" w14:textId="77777777" w:rsidR="00754F1D" w:rsidRDefault="00754F1D">
            <w:pPr>
              <w:spacing w:after="0"/>
              <w:rPr>
                <w:rFonts w:eastAsiaTheme="minorEastAsia" w:cs="Times New Roman"/>
                <w:lang w:val="es-ES" w:eastAsia="es-ES"/>
              </w:rPr>
            </w:pPr>
          </w:p>
        </w:tc>
        <w:tc>
          <w:tcPr>
            <w:tcW w:w="320" w:type="dxa"/>
            <w:noWrap/>
            <w:vAlign w:val="bottom"/>
            <w:hideMark/>
          </w:tcPr>
          <w:p w14:paraId="051D3B87" w14:textId="77777777" w:rsidR="00754F1D" w:rsidRDefault="00754F1D">
            <w:pPr>
              <w:spacing w:after="0"/>
              <w:rPr>
                <w:rFonts w:eastAsiaTheme="minorEastAsia" w:cs="Times New Roman"/>
                <w:lang w:val="es-ES" w:eastAsia="es-ES"/>
              </w:rPr>
            </w:pPr>
          </w:p>
        </w:tc>
        <w:tc>
          <w:tcPr>
            <w:tcW w:w="320" w:type="dxa"/>
            <w:noWrap/>
            <w:vAlign w:val="bottom"/>
            <w:hideMark/>
          </w:tcPr>
          <w:p w14:paraId="4D814B76" w14:textId="77777777" w:rsidR="00754F1D" w:rsidRDefault="00754F1D">
            <w:pPr>
              <w:spacing w:after="0"/>
              <w:rPr>
                <w:rFonts w:eastAsiaTheme="minorEastAsia" w:cs="Times New Roman"/>
                <w:lang w:val="es-ES" w:eastAsia="es-ES"/>
              </w:rPr>
            </w:pPr>
          </w:p>
        </w:tc>
        <w:tc>
          <w:tcPr>
            <w:tcW w:w="320" w:type="dxa"/>
            <w:noWrap/>
            <w:vAlign w:val="bottom"/>
            <w:hideMark/>
          </w:tcPr>
          <w:p w14:paraId="7438C827" w14:textId="77777777" w:rsidR="00754F1D" w:rsidRDefault="00754F1D">
            <w:pPr>
              <w:spacing w:after="0"/>
              <w:rPr>
                <w:rFonts w:eastAsiaTheme="minorEastAsia" w:cs="Times New Roman"/>
                <w:lang w:val="es-ES" w:eastAsia="es-ES"/>
              </w:rPr>
            </w:pPr>
          </w:p>
        </w:tc>
        <w:tc>
          <w:tcPr>
            <w:tcW w:w="320" w:type="dxa"/>
            <w:noWrap/>
            <w:vAlign w:val="bottom"/>
            <w:hideMark/>
          </w:tcPr>
          <w:p w14:paraId="41637BA6" w14:textId="77777777" w:rsidR="00754F1D" w:rsidRDefault="00754F1D">
            <w:pPr>
              <w:spacing w:after="0"/>
              <w:rPr>
                <w:rFonts w:eastAsiaTheme="minorEastAsia" w:cs="Times New Roman"/>
                <w:lang w:val="es-ES" w:eastAsia="es-ES"/>
              </w:rPr>
            </w:pPr>
          </w:p>
        </w:tc>
        <w:tc>
          <w:tcPr>
            <w:tcW w:w="339" w:type="dxa"/>
            <w:noWrap/>
            <w:vAlign w:val="bottom"/>
            <w:hideMark/>
          </w:tcPr>
          <w:p w14:paraId="208B7655" w14:textId="77777777" w:rsidR="00754F1D" w:rsidRDefault="00754F1D">
            <w:pPr>
              <w:spacing w:after="0"/>
              <w:rPr>
                <w:rFonts w:eastAsiaTheme="minorEastAsia" w:cs="Times New Roman"/>
                <w:lang w:val="es-ES" w:eastAsia="es-ES"/>
              </w:rPr>
            </w:pPr>
          </w:p>
        </w:tc>
        <w:tc>
          <w:tcPr>
            <w:tcW w:w="349" w:type="dxa"/>
            <w:noWrap/>
            <w:vAlign w:val="bottom"/>
            <w:hideMark/>
          </w:tcPr>
          <w:p w14:paraId="21476B5B" w14:textId="77777777" w:rsidR="00754F1D" w:rsidRDefault="00754F1D">
            <w:pPr>
              <w:spacing w:after="0"/>
              <w:rPr>
                <w:rFonts w:eastAsiaTheme="minorEastAsia" w:cs="Times New Roman"/>
                <w:lang w:val="es-ES" w:eastAsia="es-ES"/>
              </w:rPr>
            </w:pPr>
          </w:p>
        </w:tc>
        <w:tc>
          <w:tcPr>
            <w:tcW w:w="330" w:type="dxa"/>
            <w:noWrap/>
            <w:vAlign w:val="bottom"/>
            <w:hideMark/>
          </w:tcPr>
          <w:p w14:paraId="4BEE38AE" w14:textId="77777777" w:rsidR="00754F1D" w:rsidRDefault="00754F1D">
            <w:pPr>
              <w:spacing w:after="0"/>
              <w:rPr>
                <w:rFonts w:eastAsiaTheme="minorEastAsia" w:cs="Times New Roman"/>
                <w:lang w:val="es-ES" w:eastAsia="es-ES"/>
              </w:rPr>
            </w:pPr>
          </w:p>
        </w:tc>
        <w:tc>
          <w:tcPr>
            <w:tcW w:w="330" w:type="dxa"/>
            <w:noWrap/>
            <w:vAlign w:val="bottom"/>
            <w:hideMark/>
          </w:tcPr>
          <w:p w14:paraId="0D015503" w14:textId="77777777" w:rsidR="00754F1D" w:rsidRDefault="00754F1D">
            <w:pPr>
              <w:spacing w:after="0"/>
              <w:rPr>
                <w:rFonts w:eastAsiaTheme="minorEastAsia" w:cs="Times New Roman"/>
                <w:lang w:val="es-ES" w:eastAsia="es-ES"/>
              </w:rPr>
            </w:pPr>
          </w:p>
        </w:tc>
        <w:tc>
          <w:tcPr>
            <w:tcW w:w="320" w:type="dxa"/>
            <w:noWrap/>
            <w:vAlign w:val="bottom"/>
            <w:hideMark/>
          </w:tcPr>
          <w:p w14:paraId="072719DA" w14:textId="77777777" w:rsidR="00754F1D" w:rsidRDefault="00754F1D">
            <w:pPr>
              <w:spacing w:after="0"/>
              <w:rPr>
                <w:rFonts w:eastAsiaTheme="minorEastAsia" w:cs="Times New Roman"/>
                <w:lang w:val="es-ES" w:eastAsia="es-ES"/>
              </w:rPr>
            </w:pPr>
          </w:p>
        </w:tc>
        <w:tc>
          <w:tcPr>
            <w:tcW w:w="320" w:type="dxa"/>
            <w:noWrap/>
            <w:vAlign w:val="bottom"/>
            <w:hideMark/>
          </w:tcPr>
          <w:p w14:paraId="021777CC" w14:textId="77777777" w:rsidR="00754F1D" w:rsidRDefault="00754F1D">
            <w:pPr>
              <w:spacing w:after="0"/>
              <w:rPr>
                <w:rFonts w:eastAsiaTheme="minorEastAsia" w:cs="Times New Roman"/>
                <w:lang w:val="es-ES" w:eastAsia="es-ES"/>
              </w:rPr>
            </w:pPr>
          </w:p>
        </w:tc>
        <w:tc>
          <w:tcPr>
            <w:tcW w:w="320" w:type="dxa"/>
            <w:tcBorders>
              <w:top w:val="nil"/>
              <w:left w:val="nil"/>
              <w:bottom w:val="nil"/>
              <w:right w:val="single" w:sz="8" w:space="0" w:color="auto"/>
            </w:tcBorders>
            <w:noWrap/>
            <w:vAlign w:val="bottom"/>
            <w:hideMark/>
          </w:tcPr>
          <w:p w14:paraId="595B780B"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698F52E5" w14:textId="77777777" w:rsidTr="00754F1D">
        <w:trPr>
          <w:trHeight w:val="300"/>
          <w:jc w:val="center"/>
        </w:trPr>
        <w:tc>
          <w:tcPr>
            <w:tcW w:w="364" w:type="dxa"/>
            <w:tcBorders>
              <w:top w:val="nil"/>
              <w:left w:val="single" w:sz="8" w:space="0" w:color="auto"/>
              <w:bottom w:val="nil"/>
              <w:right w:val="nil"/>
            </w:tcBorders>
            <w:noWrap/>
            <w:vAlign w:val="bottom"/>
            <w:hideMark/>
          </w:tcPr>
          <w:p w14:paraId="4F2A301D"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4276" w:type="dxa"/>
            <w:gridSpan w:val="13"/>
            <w:tcBorders>
              <w:top w:val="nil"/>
              <w:left w:val="nil"/>
              <w:bottom w:val="single" w:sz="4" w:space="0" w:color="auto"/>
              <w:right w:val="nil"/>
            </w:tcBorders>
            <w:noWrap/>
            <w:vAlign w:val="bottom"/>
            <w:hideMark/>
          </w:tcPr>
          <w:p w14:paraId="2084AFB7"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9" w:type="dxa"/>
            <w:noWrap/>
            <w:vAlign w:val="bottom"/>
            <w:hideMark/>
          </w:tcPr>
          <w:p w14:paraId="1D55B787" w14:textId="77777777" w:rsidR="00754F1D" w:rsidRDefault="00754F1D">
            <w:pPr>
              <w:spacing w:after="0"/>
              <w:rPr>
                <w:rFonts w:eastAsiaTheme="minorEastAsia" w:cs="Times New Roman"/>
                <w:lang w:val="es-ES" w:eastAsia="es-ES"/>
              </w:rPr>
            </w:pPr>
          </w:p>
        </w:tc>
        <w:tc>
          <w:tcPr>
            <w:tcW w:w="4160" w:type="dxa"/>
            <w:gridSpan w:val="13"/>
            <w:tcBorders>
              <w:top w:val="nil"/>
              <w:left w:val="nil"/>
              <w:bottom w:val="single" w:sz="4" w:space="0" w:color="auto"/>
              <w:right w:val="nil"/>
            </w:tcBorders>
            <w:noWrap/>
            <w:vAlign w:val="bottom"/>
            <w:hideMark/>
          </w:tcPr>
          <w:p w14:paraId="7C6E8AC9"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noWrap/>
            <w:vAlign w:val="bottom"/>
            <w:hideMark/>
          </w:tcPr>
          <w:p w14:paraId="37CF2B92" w14:textId="77777777" w:rsidR="00754F1D" w:rsidRDefault="00754F1D">
            <w:pPr>
              <w:spacing w:after="0"/>
              <w:rPr>
                <w:rFonts w:eastAsiaTheme="minorEastAsia" w:cs="Times New Roman"/>
                <w:lang w:val="es-ES" w:eastAsia="es-ES"/>
              </w:rPr>
            </w:pPr>
          </w:p>
        </w:tc>
        <w:tc>
          <w:tcPr>
            <w:tcW w:w="4868" w:type="dxa"/>
            <w:gridSpan w:val="15"/>
            <w:tcBorders>
              <w:top w:val="nil"/>
              <w:left w:val="nil"/>
              <w:bottom w:val="single" w:sz="4" w:space="0" w:color="auto"/>
              <w:right w:val="nil"/>
            </w:tcBorders>
            <w:noWrap/>
            <w:vAlign w:val="bottom"/>
            <w:hideMark/>
          </w:tcPr>
          <w:p w14:paraId="21C73EE8"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nil"/>
              <w:right w:val="single" w:sz="8" w:space="0" w:color="auto"/>
            </w:tcBorders>
            <w:noWrap/>
            <w:vAlign w:val="bottom"/>
            <w:hideMark/>
          </w:tcPr>
          <w:p w14:paraId="73C50CF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512A3DD5" w14:textId="77777777" w:rsidTr="00754F1D">
        <w:trPr>
          <w:trHeight w:val="285"/>
          <w:jc w:val="center"/>
        </w:trPr>
        <w:tc>
          <w:tcPr>
            <w:tcW w:w="364" w:type="dxa"/>
            <w:tcBorders>
              <w:top w:val="nil"/>
              <w:left w:val="single" w:sz="8" w:space="0" w:color="auto"/>
              <w:bottom w:val="nil"/>
              <w:right w:val="nil"/>
            </w:tcBorders>
            <w:noWrap/>
            <w:vAlign w:val="bottom"/>
            <w:hideMark/>
          </w:tcPr>
          <w:p w14:paraId="3A6BFC1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4276" w:type="dxa"/>
            <w:gridSpan w:val="13"/>
            <w:shd w:val="clear" w:color="auto" w:fill="FFFFFF"/>
            <w:noWrap/>
            <w:vAlign w:val="bottom"/>
            <w:hideMark/>
          </w:tcPr>
          <w:p w14:paraId="5BB2396C"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Nombre del Jefe Inmediato</w:t>
            </w:r>
          </w:p>
        </w:tc>
        <w:tc>
          <w:tcPr>
            <w:tcW w:w="329" w:type="dxa"/>
            <w:noWrap/>
            <w:vAlign w:val="bottom"/>
            <w:hideMark/>
          </w:tcPr>
          <w:p w14:paraId="5F51B9E0" w14:textId="77777777" w:rsidR="00754F1D" w:rsidRDefault="00754F1D">
            <w:pPr>
              <w:spacing w:after="0"/>
              <w:rPr>
                <w:rFonts w:eastAsiaTheme="minorEastAsia" w:cs="Times New Roman"/>
                <w:lang w:val="es-ES" w:eastAsia="es-ES"/>
              </w:rPr>
            </w:pPr>
          </w:p>
        </w:tc>
        <w:tc>
          <w:tcPr>
            <w:tcW w:w="4160" w:type="dxa"/>
            <w:gridSpan w:val="13"/>
            <w:shd w:val="clear" w:color="auto" w:fill="FFFFFF"/>
            <w:noWrap/>
            <w:vAlign w:val="bottom"/>
            <w:hideMark/>
          </w:tcPr>
          <w:p w14:paraId="5D54B7D1"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Director de Obra</w:t>
            </w:r>
          </w:p>
        </w:tc>
        <w:tc>
          <w:tcPr>
            <w:tcW w:w="320" w:type="dxa"/>
            <w:noWrap/>
            <w:vAlign w:val="bottom"/>
            <w:hideMark/>
          </w:tcPr>
          <w:p w14:paraId="161CA6EB" w14:textId="77777777" w:rsidR="00754F1D" w:rsidRDefault="00754F1D">
            <w:pPr>
              <w:spacing w:after="0"/>
              <w:rPr>
                <w:rFonts w:eastAsiaTheme="minorEastAsia" w:cs="Times New Roman"/>
                <w:lang w:val="es-ES" w:eastAsia="es-ES"/>
              </w:rPr>
            </w:pPr>
          </w:p>
        </w:tc>
        <w:tc>
          <w:tcPr>
            <w:tcW w:w="4868" w:type="dxa"/>
            <w:gridSpan w:val="15"/>
            <w:shd w:val="clear" w:color="auto" w:fill="FFFFFF"/>
            <w:noWrap/>
            <w:vAlign w:val="bottom"/>
            <w:hideMark/>
          </w:tcPr>
          <w:p w14:paraId="643C3E9D"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Coordinador SST</w:t>
            </w:r>
          </w:p>
        </w:tc>
        <w:tc>
          <w:tcPr>
            <w:tcW w:w="320" w:type="dxa"/>
            <w:tcBorders>
              <w:top w:val="nil"/>
              <w:left w:val="nil"/>
              <w:bottom w:val="nil"/>
              <w:right w:val="single" w:sz="8" w:space="0" w:color="auto"/>
            </w:tcBorders>
            <w:noWrap/>
            <w:vAlign w:val="bottom"/>
            <w:hideMark/>
          </w:tcPr>
          <w:p w14:paraId="763B048B"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018523C5" w14:textId="77777777" w:rsidTr="00754F1D">
        <w:trPr>
          <w:trHeight w:val="300"/>
          <w:jc w:val="center"/>
        </w:trPr>
        <w:tc>
          <w:tcPr>
            <w:tcW w:w="364" w:type="dxa"/>
            <w:tcBorders>
              <w:top w:val="nil"/>
              <w:left w:val="single" w:sz="8" w:space="0" w:color="auto"/>
              <w:bottom w:val="single" w:sz="8" w:space="0" w:color="auto"/>
              <w:right w:val="nil"/>
            </w:tcBorders>
            <w:shd w:val="clear" w:color="auto" w:fill="FFFFFF"/>
            <w:noWrap/>
            <w:vAlign w:val="bottom"/>
            <w:hideMark/>
          </w:tcPr>
          <w:p w14:paraId="5C92FF9A"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64" w:type="dxa"/>
            <w:tcBorders>
              <w:top w:val="nil"/>
              <w:left w:val="nil"/>
              <w:bottom w:val="single" w:sz="8" w:space="0" w:color="auto"/>
              <w:right w:val="nil"/>
            </w:tcBorders>
            <w:shd w:val="clear" w:color="auto" w:fill="FFFFFF"/>
            <w:noWrap/>
            <w:vAlign w:val="bottom"/>
            <w:hideMark/>
          </w:tcPr>
          <w:p w14:paraId="0E648E04"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9" w:type="dxa"/>
            <w:tcBorders>
              <w:top w:val="nil"/>
              <w:left w:val="nil"/>
              <w:bottom w:val="single" w:sz="8" w:space="0" w:color="auto"/>
              <w:right w:val="nil"/>
            </w:tcBorders>
            <w:shd w:val="clear" w:color="auto" w:fill="FFFFFF"/>
            <w:noWrap/>
            <w:vAlign w:val="bottom"/>
            <w:hideMark/>
          </w:tcPr>
          <w:p w14:paraId="42A8E57A"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9" w:type="dxa"/>
            <w:tcBorders>
              <w:top w:val="nil"/>
              <w:left w:val="nil"/>
              <w:bottom w:val="single" w:sz="8" w:space="0" w:color="auto"/>
              <w:right w:val="nil"/>
            </w:tcBorders>
            <w:shd w:val="clear" w:color="auto" w:fill="FFFFFF"/>
            <w:noWrap/>
            <w:vAlign w:val="bottom"/>
            <w:hideMark/>
          </w:tcPr>
          <w:p w14:paraId="647851BC"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9" w:type="dxa"/>
            <w:tcBorders>
              <w:top w:val="nil"/>
              <w:left w:val="nil"/>
              <w:bottom w:val="single" w:sz="8" w:space="0" w:color="auto"/>
              <w:right w:val="nil"/>
            </w:tcBorders>
            <w:shd w:val="clear" w:color="auto" w:fill="FFFFFF"/>
            <w:noWrap/>
            <w:vAlign w:val="bottom"/>
            <w:hideMark/>
          </w:tcPr>
          <w:p w14:paraId="76E48005"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9" w:type="dxa"/>
            <w:tcBorders>
              <w:top w:val="nil"/>
              <w:left w:val="nil"/>
              <w:bottom w:val="single" w:sz="8" w:space="0" w:color="auto"/>
              <w:right w:val="nil"/>
            </w:tcBorders>
            <w:shd w:val="clear" w:color="auto" w:fill="FFFFFF"/>
            <w:noWrap/>
            <w:vAlign w:val="bottom"/>
            <w:hideMark/>
          </w:tcPr>
          <w:p w14:paraId="37104125"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9" w:type="dxa"/>
            <w:tcBorders>
              <w:top w:val="nil"/>
              <w:left w:val="nil"/>
              <w:bottom w:val="single" w:sz="8" w:space="0" w:color="auto"/>
              <w:right w:val="nil"/>
            </w:tcBorders>
            <w:shd w:val="clear" w:color="auto" w:fill="FFFFFF"/>
            <w:noWrap/>
            <w:vAlign w:val="bottom"/>
            <w:hideMark/>
          </w:tcPr>
          <w:p w14:paraId="059FEFB4"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8" w:space="0" w:color="auto"/>
              <w:right w:val="nil"/>
            </w:tcBorders>
            <w:shd w:val="clear" w:color="auto" w:fill="FFFFFF"/>
            <w:noWrap/>
            <w:vAlign w:val="bottom"/>
            <w:hideMark/>
          </w:tcPr>
          <w:p w14:paraId="63BB75E6"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8" w:space="0" w:color="auto"/>
              <w:right w:val="nil"/>
            </w:tcBorders>
            <w:shd w:val="clear" w:color="auto" w:fill="FFFFFF"/>
            <w:noWrap/>
            <w:vAlign w:val="bottom"/>
            <w:hideMark/>
          </w:tcPr>
          <w:p w14:paraId="29A6EA86"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8" w:space="0" w:color="auto"/>
              <w:right w:val="nil"/>
            </w:tcBorders>
            <w:shd w:val="clear" w:color="auto" w:fill="FFFFFF"/>
            <w:noWrap/>
            <w:vAlign w:val="bottom"/>
            <w:hideMark/>
          </w:tcPr>
          <w:p w14:paraId="037FD4B9"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8" w:space="0" w:color="auto"/>
              <w:right w:val="nil"/>
            </w:tcBorders>
            <w:noWrap/>
            <w:vAlign w:val="bottom"/>
            <w:hideMark/>
          </w:tcPr>
          <w:p w14:paraId="5A107FF8"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29" w:type="dxa"/>
            <w:tcBorders>
              <w:top w:val="nil"/>
              <w:left w:val="nil"/>
              <w:bottom w:val="single" w:sz="8" w:space="0" w:color="auto"/>
              <w:right w:val="nil"/>
            </w:tcBorders>
            <w:shd w:val="clear" w:color="auto" w:fill="FFFFFF"/>
            <w:noWrap/>
            <w:vAlign w:val="bottom"/>
            <w:hideMark/>
          </w:tcPr>
          <w:p w14:paraId="460A20DD"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9" w:type="dxa"/>
            <w:tcBorders>
              <w:top w:val="nil"/>
              <w:left w:val="nil"/>
              <w:bottom w:val="single" w:sz="8" w:space="0" w:color="auto"/>
              <w:right w:val="nil"/>
            </w:tcBorders>
            <w:shd w:val="clear" w:color="auto" w:fill="FFFFFF"/>
            <w:noWrap/>
            <w:vAlign w:val="bottom"/>
            <w:hideMark/>
          </w:tcPr>
          <w:p w14:paraId="0D9B9AFA"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9" w:type="dxa"/>
            <w:tcBorders>
              <w:top w:val="nil"/>
              <w:left w:val="nil"/>
              <w:bottom w:val="single" w:sz="8" w:space="0" w:color="auto"/>
              <w:right w:val="nil"/>
            </w:tcBorders>
            <w:shd w:val="clear" w:color="auto" w:fill="FFFFFF"/>
            <w:noWrap/>
            <w:vAlign w:val="bottom"/>
            <w:hideMark/>
          </w:tcPr>
          <w:p w14:paraId="25951062"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9" w:type="dxa"/>
            <w:tcBorders>
              <w:top w:val="nil"/>
              <w:left w:val="nil"/>
              <w:bottom w:val="single" w:sz="8" w:space="0" w:color="auto"/>
              <w:right w:val="nil"/>
            </w:tcBorders>
            <w:shd w:val="clear" w:color="auto" w:fill="FFFFFF"/>
            <w:noWrap/>
            <w:vAlign w:val="bottom"/>
            <w:hideMark/>
          </w:tcPr>
          <w:p w14:paraId="62A255D8"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8" w:space="0" w:color="auto"/>
              <w:right w:val="nil"/>
            </w:tcBorders>
            <w:shd w:val="clear" w:color="auto" w:fill="FFFFFF"/>
            <w:noWrap/>
            <w:vAlign w:val="bottom"/>
            <w:hideMark/>
          </w:tcPr>
          <w:p w14:paraId="08C41BEF"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8" w:space="0" w:color="auto"/>
              <w:right w:val="nil"/>
            </w:tcBorders>
            <w:shd w:val="clear" w:color="auto" w:fill="FFFFFF"/>
            <w:noWrap/>
            <w:vAlign w:val="bottom"/>
            <w:hideMark/>
          </w:tcPr>
          <w:p w14:paraId="667058D8"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8" w:space="0" w:color="auto"/>
              <w:right w:val="nil"/>
            </w:tcBorders>
            <w:shd w:val="clear" w:color="auto" w:fill="FFFFFF"/>
            <w:noWrap/>
            <w:vAlign w:val="bottom"/>
            <w:hideMark/>
          </w:tcPr>
          <w:p w14:paraId="7F0D3912"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8" w:space="0" w:color="auto"/>
              <w:right w:val="nil"/>
            </w:tcBorders>
            <w:shd w:val="clear" w:color="auto" w:fill="FFFFFF"/>
            <w:noWrap/>
            <w:vAlign w:val="bottom"/>
            <w:hideMark/>
          </w:tcPr>
          <w:p w14:paraId="3953693E"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8" w:space="0" w:color="auto"/>
              <w:right w:val="nil"/>
            </w:tcBorders>
            <w:shd w:val="clear" w:color="auto" w:fill="FFFFFF"/>
            <w:noWrap/>
            <w:vAlign w:val="bottom"/>
            <w:hideMark/>
          </w:tcPr>
          <w:p w14:paraId="4FF9332F"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8" w:space="0" w:color="auto"/>
              <w:right w:val="nil"/>
            </w:tcBorders>
            <w:shd w:val="clear" w:color="auto" w:fill="FFFFFF"/>
            <w:noWrap/>
            <w:vAlign w:val="bottom"/>
            <w:hideMark/>
          </w:tcPr>
          <w:p w14:paraId="262D6CBD"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8" w:space="0" w:color="auto"/>
              <w:right w:val="nil"/>
            </w:tcBorders>
            <w:shd w:val="clear" w:color="auto" w:fill="FFFFFF"/>
            <w:noWrap/>
            <w:vAlign w:val="bottom"/>
            <w:hideMark/>
          </w:tcPr>
          <w:p w14:paraId="37B16042"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8" w:space="0" w:color="auto"/>
              <w:right w:val="nil"/>
            </w:tcBorders>
            <w:shd w:val="clear" w:color="auto" w:fill="FFFFFF"/>
            <w:noWrap/>
            <w:vAlign w:val="bottom"/>
            <w:hideMark/>
          </w:tcPr>
          <w:p w14:paraId="2AC69666"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8" w:space="0" w:color="auto"/>
              <w:right w:val="nil"/>
            </w:tcBorders>
            <w:noWrap/>
            <w:vAlign w:val="bottom"/>
            <w:hideMark/>
          </w:tcPr>
          <w:p w14:paraId="1F84996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20" w:type="dxa"/>
            <w:tcBorders>
              <w:top w:val="nil"/>
              <w:left w:val="nil"/>
              <w:bottom w:val="single" w:sz="8" w:space="0" w:color="auto"/>
              <w:right w:val="nil"/>
            </w:tcBorders>
            <w:noWrap/>
            <w:vAlign w:val="bottom"/>
            <w:hideMark/>
          </w:tcPr>
          <w:p w14:paraId="3CFDCFCC"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20" w:type="dxa"/>
            <w:tcBorders>
              <w:top w:val="nil"/>
              <w:left w:val="nil"/>
              <w:bottom w:val="single" w:sz="8" w:space="0" w:color="auto"/>
              <w:right w:val="nil"/>
            </w:tcBorders>
            <w:shd w:val="clear" w:color="auto" w:fill="FFFFFF"/>
            <w:noWrap/>
            <w:vAlign w:val="bottom"/>
            <w:hideMark/>
          </w:tcPr>
          <w:p w14:paraId="7019949B"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8" w:space="0" w:color="auto"/>
              <w:right w:val="nil"/>
            </w:tcBorders>
            <w:noWrap/>
            <w:vAlign w:val="bottom"/>
            <w:hideMark/>
          </w:tcPr>
          <w:p w14:paraId="2066F3CC"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20" w:type="dxa"/>
            <w:tcBorders>
              <w:top w:val="nil"/>
              <w:left w:val="nil"/>
              <w:bottom w:val="single" w:sz="8" w:space="0" w:color="auto"/>
              <w:right w:val="nil"/>
            </w:tcBorders>
            <w:noWrap/>
            <w:vAlign w:val="bottom"/>
            <w:hideMark/>
          </w:tcPr>
          <w:p w14:paraId="28A3ABC2"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20" w:type="dxa"/>
            <w:tcBorders>
              <w:top w:val="nil"/>
              <w:left w:val="nil"/>
              <w:bottom w:val="single" w:sz="8" w:space="0" w:color="auto"/>
              <w:right w:val="nil"/>
            </w:tcBorders>
            <w:noWrap/>
            <w:vAlign w:val="bottom"/>
            <w:hideMark/>
          </w:tcPr>
          <w:p w14:paraId="2A00F25E"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20" w:type="dxa"/>
            <w:tcBorders>
              <w:top w:val="nil"/>
              <w:left w:val="nil"/>
              <w:bottom w:val="single" w:sz="8" w:space="0" w:color="auto"/>
              <w:right w:val="nil"/>
            </w:tcBorders>
            <w:noWrap/>
            <w:vAlign w:val="bottom"/>
            <w:hideMark/>
          </w:tcPr>
          <w:p w14:paraId="015EBF2B"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20" w:type="dxa"/>
            <w:tcBorders>
              <w:top w:val="nil"/>
              <w:left w:val="nil"/>
              <w:bottom w:val="single" w:sz="8" w:space="0" w:color="auto"/>
              <w:right w:val="nil"/>
            </w:tcBorders>
            <w:noWrap/>
            <w:vAlign w:val="bottom"/>
            <w:hideMark/>
          </w:tcPr>
          <w:p w14:paraId="2AD87EE2"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20" w:type="dxa"/>
            <w:tcBorders>
              <w:top w:val="nil"/>
              <w:left w:val="nil"/>
              <w:bottom w:val="single" w:sz="8" w:space="0" w:color="auto"/>
              <w:right w:val="nil"/>
            </w:tcBorders>
            <w:noWrap/>
            <w:vAlign w:val="bottom"/>
            <w:hideMark/>
          </w:tcPr>
          <w:p w14:paraId="4E8868A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20" w:type="dxa"/>
            <w:tcBorders>
              <w:top w:val="nil"/>
              <w:left w:val="nil"/>
              <w:bottom w:val="single" w:sz="8" w:space="0" w:color="auto"/>
              <w:right w:val="nil"/>
            </w:tcBorders>
            <w:noWrap/>
            <w:vAlign w:val="bottom"/>
            <w:hideMark/>
          </w:tcPr>
          <w:p w14:paraId="6224087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20" w:type="dxa"/>
            <w:tcBorders>
              <w:top w:val="nil"/>
              <w:left w:val="nil"/>
              <w:bottom w:val="single" w:sz="8" w:space="0" w:color="auto"/>
              <w:right w:val="nil"/>
            </w:tcBorders>
            <w:noWrap/>
            <w:vAlign w:val="bottom"/>
            <w:hideMark/>
          </w:tcPr>
          <w:p w14:paraId="1B651F4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20" w:type="dxa"/>
            <w:tcBorders>
              <w:top w:val="nil"/>
              <w:left w:val="nil"/>
              <w:bottom w:val="single" w:sz="8" w:space="0" w:color="auto"/>
              <w:right w:val="nil"/>
            </w:tcBorders>
            <w:noWrap/>
            <w:vAlign w:val="bottom"/>
            <w:hideMark/>
          </w:tcPr>
          <w:p w14:paraId="116D0E02"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20" w:type="dxa"/>
            <w:tcBorders>
              <w:top w:val="nil"/>
              <w:left w:val="nil"/>
              <w:bottom w:val="single" w:sz="8" w:space="0" w:color="auto"/>
              <w:right w:val="nil"/>
            </w:tcBorders>
            <w:noWrap/>
            <w:vAlign w:val="bottom"/>
            <w:hideMark/>
          </w:tcPr>
          <w:p w14:paraId="1FBF0CD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20" w:type="dxa"/>
            <w:tcBorders>
              <w:top w:val="nil"/>
              <w:left w:val="nil"/>
              <w:bottom w:val="single" w:sz="8" w:space="0" w:color="auto"/>
              <w:right w:val="nil"/>
            </w:tcBorders>
            <w:shd w:val="clear" w:color="auto" w:fill="FFFFFF"/>
            <w:noWrap/>
            <w:vAlign w:val="bottom"/>
            <w:hideMark/>
          </w:tcPr>
          <w:p w14:paraId="7F5C4ABA"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8" w:space="0" w:color="auto"/>
              <w:right w:val="nil"/>
            </w:tcBorders>
            <w:shd w:val="clear" w:color="auto" w:fill="FFFFFF"/>
            <w:noWrap/>
            <w:vAlign w:val="bottom"/>
            <w:hideMark/>
          </w:tcPr>
          <w:p w14:paraId="12ABAB5F"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39" w:type="dxa"/>
            <w:tcBorders>
              <w:top w:val="nil"/>
              <w:left w:val="nil"/>
              <w:bottom w:val="single" w:sz="8" w:space="0" w:color="auto"/>
              <w:right w:val="nil"/>
            </w:tcBorders>
            <w:shd w:val="clear" w:color="auto" w:fill="FFFFFF"/>
            <w:noWrap/>
            <w:vAlign w:val="bottom"/>
            <w:hideMark/>
          </w:tcPr>
          <w:p w14:paraId="5EDA2145"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49" w:type="dxa"/>
            <w:tcBorders>
              <w:top w:val="nil"/>
              <w:left w:val="nil"/>
              <w:bottom w:val="single" w:sz="8" w:space="0" w:color="auto"/>
              <w:right w:val="nil"/>
            </w:tcBorders>
            <w:shd w:val="clear" w:color="auto" w:fill="FFFFFF"/>
            <w:noWrap/>
            <w:vAlign w:val="bottom"/>
            <w:hideMark/>
          </w:tcPr>
          <w:p w14:paraId="713B3206"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30" w:type="dxa"/>
            <w:tcBorders>
              <w:top w:val="nil"/>
              <w:left w:val="nil"/>
              <w:bottom w:val="single" w:sz="8" w:space="0" w:color="auto"/>
              <w:right w:val="nil"/>
            </w:tcBorders>
            <w:shd w:val="clear" w:color="auto" w:fill="FFFFFF"/>
            <w:noWrap/>
            <w:vAlign w:val="bottom"/>
            <w:hideMark/>
          </w:tcPr>
          <w:p w14:paraId="06FB07D8"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30" w:type="dxa"/>
            <w:tcBorders>
              <w:top w:val="nil"/>
              <w:left w:val="nil"/>
              <w:bottom w:val="single" w:sz="8" w:space="0" w:color="auto"/>
              <w:right w:val="nil"/>
            </w:tcBorders>
            <w:shd w:val="clear" w:color="auto" w:fill="FFFFFF"/>
            <w:noWrap/>
            <w:vAlign w:val="bottom"/>
            <w:hideMark/>
          </w:tcPr>
          <w:p w14:paraId="6768A017"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tcBorders>
              <w:top w:val="nil"/>
              <w:left w:val="nil"/>
              <w:bottom w:val="single" w:sz="8" w:space="0" w:color="auto"/>
              <w:right w:val="nil"/>
            </w:tcBorders>
            <w:noWrap/>
            <w:vAlign w:val="bottom"/>
            <w:hideMark/>
          </w:tcPr>
          <w:p w14:paraId="33D27C28"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20" w:type="dxa"/>
            <w:tcBorders>
              <w:top w:val="nil"/>
              <w:left w:val="nil"/>
              <w:bottom w:val="single" w:sz="8" w:space="0" w:color="auto"/>
              <w:right w:val="nil"/>
            </w:tcBorders>
            <w:noWrap/>
            <w:vAlign w:val="bottom"/>
            <w:hideMark/>
          </w:tcPr>
          <w:p w14:paraId="2CF1D04A"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20" w:type="dxa"/>
            <w:tcBorders>
              <w:top w:val="nil"/>
              <w:left w:val="nil"/>
              <w:bottom w:val="single" w:sz="8" w:space="0" w:color="auto"/>
              <w:right w:val="single" w:sz="8" w:space="0" w:color="auto"/>
            </w:tcBorders>
            <w:noWrap/>
            <w:vAlign w:val="bottom"/>
            <w:hideMark/>
          </w:tcPr>
          <w:p w14:paraId="53D084D8"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1B5A3AA2" w14:textId="77777777" w:rsidTr="00754F1D">
        <w:trPr>
          <w:trHeight w:val="285"/>
          <w:jc w:val="center"/>
        </w:trPr>
        <w:tc>
          <w:tcPr>
            <w:tcW w:w="364" w:type="dxa"/>
            <w:shd w:val="clear" w:color="auto" w:fill="FFFFFF"/>
            <w:noWrap/>
            <w:vAlign w:val="bottom"/>
            <w:hideMark/>
          </w:tcPr>
          <w:p w14:paraId="6BB9F31D"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64" w:type="dxa"/>
            <w:shd w:val="clear" w:color="auto" w:fill="FFFFFF"/>
            <w:noWrap/>
            <w:vAlign w:val="bottom"/>
            <w:hideMark/>
          </w:tcPr>
          <w:p w14:paraId="57B0825E"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9" w:type="dxa"/>
            <w:shd w:val="clear" w:color="auto" w:fill="FFFFFF"/>
            <w:noWrap/>
            <w:vAlign w:val="bottom"/>
            <w:hideMark/>
          </w:tcPr>
          <w:p w14:paraId="298625A5"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9" w:type="dxa"/>
            <w:shd w:val="clear" w:color="auto" w:fill="FFFFFF"/>
            <w:noWrap/>
            <w:vAlign w:val="bottom"/>
            <w:hideMark/>
          </w:tcPr>
          <w:p w14:paraId="1A5EE816"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9" w:type="dxa"/>
            <w:shd w:val="clear" w:color="auto" w:fill="FFFFFF"/>
            <w:noWrap/>
            <w:vAlign w:val="bottom"/>
            <w:hideMark/>
          </w:tcPr>
          <w:p w14:paraId="45FA4FDC"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9" w:type="dxa"/>
            <w:shd w:val="clear" w:color="auto" w:fill="FFFFFF"/>
            <w:noWrap/>
            <w:vAlign w:val="bottom"/>
            <w:hideMark/>
          </w:tcPr>
          <w:p w14:paraId="2ED689C8"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9" w:type="dxa"/>
            <w:shd w:val="clear" w:color="auto" w:fill="FFFFFF"/>
            <w:noWrap/>
            <w:vAlign w:val="bottom"/>
            <w:hideMark/>
          </w:tcPr>
          <w:p w14:paraId="777095D8"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shd w:val="clear" w:color="auto" w:fill="FFFFFF"/>
            <w:noWrap/>
            <w:vAlign w:val="bottom"/>
            <w:hideMark/>
          </w:tcPr>
          <w:p w14:paraId="353177A8"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shd w:val="clear" w:color="auto" w:fill="FFFFFF"/>
            <w:noWrap/>
            <w:vAlign w:val="bottom"/>
            <w:hideMark/>
          </w:tcPr>
          <w:p w14:paraId="45C828FE"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shd w:val="clear" w:color="auto" w:fill="FFFFFF"/>
            <w:noWrap/>
            <w:vAlign w:val="bottom"/>
            <w:hideMark/>
          </w:tcPr>
          <w:p w14:paraId="2AD9849F"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noWrap/>
            <w:vAlign w:val="bottom"/>
            <w:hideMark/>
          </w:tcPr>
          <w:p w14:paraId="75C19443" w14:textId="77777777" w:rsidR="00754F1D" w:rsidRDefault="00754F1D">
            <w:pPr>
              <w:spacing w:after="0"/>
              <w:rPr>
                <w:rFonts w:eastAsiaTheme="minorEastAsia" w:cs="Times New Roman"/>
                <w:lang w:val="es-ES" w:eastAsia="es-ES"/>
              </w:rPr>
            </w:pPr>
          </w:p>
        </w:tc>
        <w:tc>
          <w:tcPr>
            <w:tcW w:w="329" w:type="dxa"/>
            <w:shd w:val="clear" w:color="auto" w:fill="FFFFFF"/>
            <w:noWrap/>
            <w:vAlign w:val="bottom"/>
            <w:hideMark/>
          </w:tcPr>
          <w:p w14:paraId="1E61B9A4"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9" w:type="dxa"/>
            <w:shd w:val="clear" w:color="auto" w:fill="FFFFFF"/>
            <w:noWrap/>
            <w:vAlign w:val="bottom"/>
            <w:hideMark/>
          </w:tcPr>
          <w:p w14:paraId="261B8040"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9" w:type="dxa"/>
            <w:shd w:val="clear" w:color="auto" w:fill="FFFFFF"/>
            <w:noWrap/>
            <w:vAlign w:val="bottom"/>
            <w:hideMark/>
          </w:tcPr>
          <w:p w14:paraId="0813EF85"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9" w:type="dxa"/>
            <w:shd w:val="clear" w:color="auto" w:fill="FFFFFF"/>
            <w:noWrap/>
            <w:vAlign w:val="bottom"/>
            <w:hideMark/>
          </w:tcPr>
          <w:p w14:paraId="7FD873BD"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shd w:val="clear" w:color="auto" w:fill="FFFFFF"/>
            <w:noWrap/>
            <w:vAlign w:val="bottom"/>
            <w:hideMark/>
          </w:tcPr>
          <w:p w14:paraId="2DDD233B"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shd w:val="clear" w:color="auto" w:fill="FFFFFF"/>
            <w:noWrap/>
            <w:vAlign w:val="bottom"/>
            <w:hideMark/>
          </w:tcPr>
          <w:p w14:paraId="179D54CB"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shd w:val="clear" w:color="auto" w:fill="FFFFFF"/>
            <w:noWrap/>
            <w:vAlign w:val="bottom"/>
            <w:hideMark/>
          </w:tcPr>
          <w:p w14:paraId="09CAB8BB"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shd w:val="clear" w:color="auto" w:fill="FFFFFF"/>
            <w:noWrap/>
            <w:vAlign w:val="bottom"/>
            <w:hideMark/>
          </w:tcPr>
          <w:p w14:paraId="411D8E43"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shd w:val="clear" w:color="auto" w:fill="FFFFFF"/>
            <w:noWrap/>
            <w:vAlign w:val="bottom"/>
            <w:hideMark/>
          </w:tcPr>
          <w:p w14:paraId="25E78040"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shd w:val="clear" w:color="auto" w:fill="FFFFFF"/>
            <w:noWrap/>
            <w:vAlign w:val="bottom"/>
            <w:hideMark/>
          </w:tcPr>
          <w:p w14:paraId="3D2FDDE8"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shd w:val="clear" w:color="auto" w:fill="FFFFFF"/>
            <w:noWrap/>
            <w:vAlign w:val="bottom"/>
            <w:hideMark/>
          </w:tcPr>
          <w:p w14:paraId="7060F222"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shd w:val="clear" w:color="auto" w:fill="FFFFFF"/>
            <w:noWrap/>
            <w:vAlign w:val="bottom"/>
            <w:hideMark/>
          </w:tcPr>
          <w:p w14:paraId="5235EEEC"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noWrap/>
            <w:vAlign w:val="bottom"/>
            <w:hideMark/>
          </w:tcPr>
          <w:p w14:paraId="7A1BB536" w14:textId="77777777" w:rsidR="00754F1D" w:rsidRDefault="00754F1D">
            <w:pPr>
              <w:spacing w:after="0"/>
              <w:rPr>
                <w:rFonts w:eastAsiaTheme="minorEastAsia" w:cs="Times New Roman"/>
                <w:lang w:val="es-ES" w:eastAsia="es-ES"/>
              </w:rPr>
            </w:pPr>
          </w:p>
        </w:tc>
        <w:tc>
          <w:tcPr>
            <w:tcW w:w="320" w:type="dxa"/>
            <w:noWrap/>
            <w:vAlign w:val="bottom"/>
            <w:hideMark/>
          </w:tcPr>
          <w:p w14:paraId="1403E4E3" w14:textId="77777777" w:rsidR="00754F1D" w:rsidRDefault="00754F1D">
            <w:pPr>
              <w:spacing w:after="0"/>
              <w:rPr>
                <w:rFonts w:eastAsiaTheme="minorEastAsia" w:cs="Times New Roman"/>
                <w:lang w:val="es-ES" w:eastAsia="es-ES"/>
              </w:rPr>
            </w:pPr>
          </w:p>
        </w:tc>
        <w:tc>
          <w:tcPr>
            <w:tcW w:w="320" w:type="dxa"/>
            <w:shd w:val="clear" w:color="auto" w:fill="FFFFFF"/>
            <w:noWrap/>
            <w:vAlign w:val="bottom"/>
            <w:hideMark/>
          </w:tcPr>
          <w:p w14:paraId="74708D23"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noWrap/>
            <w:vAlign w:val="bottom"/>
            <w:hideMark/>
          </w:tcPr>
          <w:p w14:paraId="1CE36C28" w14:textId="77777777" w:rsidR="00754F1D" w:rsidRDefault="00754F1D">
            <w:pPr>
              <w:spacing w:after="0"/>
              <w:rPr>
                <w:rFonts w:eastAsiaTheme="minorEastAsia" w:cs="Times New Roman"/>
                <w:lang w:val="es-ES" w:eastAsia="es-ES"/>
              </w:rPr>
            </w:pPr>
          </w:p>
        </w:tc>
        <w:tc>
          <w:tcPr>
            <w:tcW w:w="320" w:type="dxa"/>
            <w:noWrap/>
            <w:vAlign w:val="bottom"/>
            <w:hideMark/>
          </w:tcPr>
          <w:p w14:paraId="5BB8F87F" w14:textId="77777777" w:rsidR="00754F1D" w:rsidRDefault="00754F1D">
            <w:pPr>
              <w:spacing w:after="0"/>
              <w:rPr>
                <w:rFonts w:eastAsiaTheme="minorEastAsia" w:cs="Times New Roman"/>
                <w:lang w:val="es-ES" w:eastAsia="es-ES"/>
              </w:rPr>
            </w:pPr>
          </w:p>
        </w:tc>
        <w:tc>
          <w:tcPr>
            <w:tcW w:w="320" w:type="dxa"/>
            <w:noWrap/>
            <w:vAlign w:val="bottom"/>
            <w:hideMark/>
          </w:tcPr>
          <w:p w14:paraId="6222024B" w14:textId="77777777" w:rsidR="00754F1D" w:rsidRDefault="00754F1D">
            <w:pPr>
              <w:spacing w:after="0"/>
              <w:rPr>
                <w:rFonts w:eastAsiaTheme="minorEastAsia" w:cs="Times New Roman"/>
                <w:lang w:val="es-ES" w:eastAsia="es-ES"/>
              </w:rPr>
            </w:pPr>
          </w:p>
        </w:tc>
        <w:tc>
          <w:tcPr>
            <w:tcW w:w="320" w:type="dxa"/>
            <w:noWrap/>
            <w:vAlign w:val="bottom"/>
            <w:hideMark/>
          </w:tcPr>
          <w:p w14:paraId="4DBECF23" w14:textId="77777777" w:rsidR="00754F1D" w:rsidRDefault="00754F1D">
            <w:pPr>
              <w:spacing w:after="0"/>
              <w:rPr>
                <w:rFonts w:eastAsiaTheme="minorEastAsia" w:cs="Times New Roman"/>
                <w:lang w:val="es-ES" w:eastAsia="es-ES"/>
              </w:rPr>
            </w:pPr>
          </w:p>
        </w:tc>
        <w:tc>
          <w:tcPr>
            <w:tcW w:w="320" w:type="dxa"/>
            <w:noWrap/>
            <w:vAlign w:val="bottom"/>
            <w:hideMark/>
          </w:tcPr>
          <w:p w14:paraId="2C1D4E07" w14:textId="77777777" w:rsidR="00754F1D" w:rsidRDefault="00754F1D">
            <w:pPr>
              <w:spacing w:after="0"/>
              <w:rPr>
                <w:rFonts w:eastAsiaTheme="minorEastAsia" w:cs="Times New Roman"/>
                <w:lang w:val="es-ES" w:eastAsia="es-ES"/>
              </w:rPr>
            </w:pPr>
          </w:p>
        </w:tc>
        <w:tc>
          <w:tcPr>
            <w:tcW w:w="320" w:type="dxa"/>
            <w:noWrap/>
            <w:vAlign w:val="bottom"/>
            <w:hideMark/>
          </w:tcPr>
          <w:p w14:paraId="7B4733FD" w14:textId="77777777" w:rsidR="00754F1D" w:rsidRDefault="00754F1D">
            <w:pPr>
              <w:spacing w:after="0"/>
              <w:rPr>
                <w:rFonts w:eastAsiaTheme="minorEastAsia" w:cs="Times New Roman"/>
                <w:lang w:val="es-ES" w:eastAsia="es-ES"/>
              </w:rPr>
            </w:pPr>
          </w:p>
        </w:tc>
        <w:tc>
          <w:tcPr>
            <w:tcW w:w="320" w:type="dxa"/>
            <w:noWrap/>
            <w:vAlign w:val="bottom"/>
            <w:hideMark/>
          </w:tcPr>
          <w:p w14:paraId="75A25BC1" w14:textId="77777777" w:rsidR="00754F1D" w:rsidRDefault="00754F1D">
            <w:pPr>
              <w:spacing w:after="0"/>
              <w:rPr>
                <w:rFonts w:eastAsiaTheme="minorEastAsia" w:cs="Times New Roman"/>
                <w:lang w:val="es-ES" w:eastAsia="es-ES"/>
              </w:rPr>
            </w:pPr>
          </w:p>
        </w:tc>
        <w:tc>
          <w:tcPr>
            <w:tcW w:w="320" w:type="dxa"/>
            <w:noWrap/>
            <w:vAlign w:val="bottom"/>
            <w:hideMark/>
          </w:tcPr>
          <w:p w14:paraId="70A6FC36" w14:textId="77777777" w:rsidR="00754F1D" w:rsidRDefault="00754F1D">
            <w:pPr>
              <w:spacing w:after="0"/>
              <w:rPr>
                <w:rFonts w:eastAsiaTheme="minorEastAsia" w:cs="Times New Roman"/>
                <w:lang w:val="es-ES" w:eastAsia="es-ES"/>
              </w:rPr>
            </w:pPr>
          </w:p>
        </w:tc>
        <w:tc>
          <w:tcPr>
            <w:tcW w:w="320" w:type="dxa"/>
            <w:noWrap/>
            <w:vAlign w:val="bottom"/>
            <w:hideMark/>
          </w:tcPr>
          <w:p w14:paraId="5126A29F" w14:textId="77777777" w:rsidR="00754F1D" w:rsidRDefault="00754F1D">
            <w:pPr>
              <w:spacing w:after="0"/>
              <w:rPr>
                <w:rFonts w:eastAsiaTheme="minorEastAsia" w:cs="Times New Roman"/>
                <w:lang w:val="es-ES" w:eastAsia="es-ES"/>
              </w:rPr>
            </w:pPr>
          </w:p>
        </w:tc>
        <w:tc>
          <w:tcPr>
            <w:tcW w:w="320" w:type="dxa"/>
            <w:noWrap/>
            <w:vAlign w:val="bottom"/>
            <w:hideMark/>
          </w:tcPr>
          <w:p w14:paraId="5239831B" w14:textId="77777777" w:rsidR="00754F1D" w:rsidRDefault="00754F1D">
            <w:pPr>
              <w:spacing w:after="0"/>
              <w:rPr>
                <w:rFonts w:eastAsiaTheme="minorEastAsia" w:cs="Times New Roman"/>
                <w:lang w:val="es-ES" w:eastAsia="es-ES"/>
              </w:rPr>
            </w:pPr>
          </w:p>
        </w:tc>
        <w:tc>
          <w:tcPr>
            <w:tcW w:w="320" w:type="dxa"/>
            <w:shd w:val="clear" w:color="auto" w:fill="FFFFFF"/>
            <w:noWrap/>
            <w:vAlign w:val="bottom"/>
            <w:hideMark/>
          </w:tcPr>
          <w:p w14:paraId="03677861"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shd w:val="clear" w:color="auto" w:fill="FFFFFF"/>
            <w:noWrap/>
            <w:vAlign w:val="bottom"/>
            <w:hideMark/>
          </w:tcPr>
          <w:p w14:paraId="3381E559"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39" w:type="dxa"/>
            <w:shd w:val="clear" w:color="auto" w:fill="FFFFFF"/>
            <w:noWrap/>
            <w:vAlign w:val="bottom"/>
            <w:hideMark/>
          </w:tcPr>
          <w:p w14:paraId="19486572"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49" w:type="dxa"/>
            <w:shd w:val="clear" w:color="auto" w:fill="FFFFFF"/>
            <w:noWrap/>
            <w:vAlign w:val="bottom"/>
            <w:hideMark/>
          </w:tcPr>
          <w:p w14:paraId="09687F4A"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30" w:type="dxa"/>
            <w:shd w:val="clear" w:color="auto" w:fill="FFFFFF"/>
            <w:noWrap/>
            <w:vAlign w:val="bottom"/>
            <w:hideMark/>
          </w:tcPr>
          <w:p w14:paraId="08E7E831"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30" w:type="dxa"/>
            <w:shd w:val="clear" w:color="auto" w:fill="FFFFFF"/>
            <w:noWrap/>
            <w:vAlign w:val="bottom"/>
            <w:hideMark/>
          </w:tcPr>
          <w:p w14:paraId="43C35D04"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20" w:type="dxa"/>
            <w:noWrap/>
            <w:vAlign w:val="bottom"/>
            <w:hideMark/>
          </w:tcPr>
          <w:p w14:paraId="38D44BA7" w14:textId="77777777" w:rsidR="00754F1D" w:rsidRDefault="00754F1D">
            <w:pPr>
              <w:spacing w:after="0"/>
              <w:rPr>
                <w:rFonts w:eastAsiaTheme="minorEastAsia" w:cs="Times New Roman"/>
                <w:lang w:val="es-ES" w:eastAsia="es-ES"/>
              </w:rPr>
            </w:pPr>
          </w:p>
        </w:tc>
        <w:tc>
          <w:tcPr>
            <w:tcW w:w="320" w:type="dxa"/>
            <w:noWrap/>
            <w:vAlign w:val="bottom"/>
            <w:hideMark/>
          </w:tcPr>
          <w:p w14:paraId="43672068" w14:textId="77777777" w:rsidR="00754F1D" w:rsidRDefault="00754F1D">
            <w:pPr>
              <w:spacing w:after="0"/>
              <w:rPr>
                <w:rFonts w:eastAsiaTheme="minorEastAsia" w:cs="Times New Roman"/>
                <w:lang w:val="es-ES" w:eastAsia="es-ES"/>
              </w:rPr>
            </w:pPr>
          </w:p>
        </w:tc>
        <w:tc>
          <w:tcPr>
            <w:tcW w:w="320" w:type="dxa"/>
            <w:noWrap/>
            <w:vAlign w:val="bottom"/>
            <w:hideMark/>
          </w:tcPr>
          <w:p w14:paraId="66530E58" w14:textId="77777777" w:rsidR="00754F1D" w:rsidRDefault="00754F1D">
            <w:pPr>
              <w:spacing w:after="0"/>
              <w:rPr>
                <w:rFonts w:eastAsiaTheme="minorEastAsia" w:cs="Times New Roman"/>
                <w:lang w:val="es-ES" w:eastAsia="es-ES"/>
              </w:rPr>
            </w:pPr>
          </w:p>
        </w:tc>
      </w:tr>
    </w:tbl>
    <w:p w14:paraId="6F882B92" w14:textId="77777777" w:rsidR="00754F1D" w:rsidRDefault="00754F1D" w:rsidP="00754F1D">
      <w:pPr>
        <w:widowControl w:val="0"/>
        <w:autoSpaceDE w:val="0"/>
        <w:autoSpaceDN w:val="0"/>
        <w:adjustRightInd w:val="0"/>
        <w:spacing w:before="33"/>
        <w:rPr>
          <w:rFonts w:ascii="Times New Roman" w:hAnsi="Times New Roman" w:cs="Times New Roman"/>
          <w:spacing w:val="-3"/>
          <w:position w:val="-1"/>
          <w:sz w:val="23"/>
          <w:szCs w:val="23"/>
        </w:rPr>
      </w:pPr>
    </w:p>
    <w:p w14:paraId="55FC6E42" w14:textId="77777777" w:rsidR="00754F1D" w:rsidRDefault="00754F1D" w:rsidP="00754F1D">
      <w:pPr>
        <w:widowControl w:val="0"/>
        <w:autoSpaceDE w:val="0"/>
        <w:autoSpaceDN w:val="0"/>
        <w:adjustRightInd w:val="0"/>
        <w:spacing w:before="33"/>
        <w:rPr>
          <w:rFonts w:ascii="Times New Roman" w:hAnsi="Times New Roman" w:cs="Times New Roman"/>
          <w:spacing w:val="-3"/>
          <w:position w:val="-1"/>
          <w:sz w:val="23"/>
          <w:szCs w:val="23"/>
        </w:rPr>
      </w:pPr>
      <w:r>
        <w:rPr>
          <w:rFonts w:ascii="Times New Roman" w:hAnsi="Times New Roman" w:cs="Times New Roman"/>
          <w:spacing w:val="-3"/>
          <w:position w:val="-1"/>
          <w:sz w:val="23"/>
          <w:szCs w:val="23"/>
        </w:rPr>
        <w:t>´</w:t>
      </w:r>
    </w:p>
    <w:p w14:paraId="501EBB4F" w14:textId="77777777" w:rsidR="008063A6" w:rsidRDefault="008063A6" w:rsidP="00754F1D">
      <w:pPr>
        <w:widowControl w:val="0"/>
        <w:autoSpaceDE w:val="0"/>
        <w:autoSpaceDN w:val="0"/>
        <w:adjustRightInd w:val="0"/>
        <w:spacing w:before="33"/>
        <w:rPr>
          <w:rFonts w:ascii="Times New Roman" w:hAnsi="Times New Roman" w:cs="Times New Roman"/>
          <w:spacing w:val="-3"/>
          <w:position w:val="-1"/>
          <w:sz w:val="23"/>
          <w:szCs w:val="23"/>
        </w:rPr>
      </w:pPr>
    </w:p>
    <w:p w14:paraId="46049DAA" w14:textId="77777777" w:rsidR="00613728" w:rsidRDefault="00613728" w:rsidP="00754F1D">
      <w:pPr>
        <w:widowControl w:val="0"/>
        <w:autoSpaceDE w:val="0"/>
        <w:autoSpaceDN w:val="0"/>
        <w:adjustRightInd w:val="0"/>
        <w:spacing w:before="33"/>
        <w:rPr>
          <w:rFonts w:ascii="Times New Roman" w:hAnsi="Times New Roman" w:cs="Times New Roman"/>
          <w:spacing w:val="-3"/>
          <w:position w:val="-1"/>
          <w:sz w:val="23"/>
          <w:szCs w:val="23"/>
        </w:rPr>
      </w:pPr>
    </w:p>
    <w:p w14:paraId="3A21660A" w14:textId="77777777" w:rsidR="00613728" w:rsidRDefault="00613728" w:rsidP="00754F1D">
      <w:pPr>
        <w:widowControl w:val="0"/>
        <w:autoSpaceDE w:val="0"/>
        <w:autoSpaceDN w:val="0"/>
        <w:adjustRightInd w:val="0"/>
        <w:spacing w:before="33"/>
        <w:rPr>
          <w:rFonts w:ascii="Times New Roman" w:hAnsi="Times New Roman" w:cs="Times New Roman"/>
          <w:spacing w:val="-3"/>
          <w:position w:val="-1"/>
          <w:sz w:val="23"/>
          <w:szCs w:val="23"/>
        </w:rPr>
      </w:pPr>
    </w:p>
    <w:p w14:paraId="2E545AF6" w14:textId="77777777" w:rsidR="00754F1D" w:rsidRDefault="00754F1D" w:rsidP="00754F1D">
      <w:pPr>
        <w:widowControl w:val="0"/>
        <w:autoSpaceDE w:val="0"/>
        <w:autoSpaceDN w:val="0"/>
        <w:adjustRightInd w:val="0"/>
        <w:spacing w:before="33"/>
        <w:rPr>
          <w:rFonts w:ascii="Times New Roman" w:hAnsi="Times New Roman" w:cs="Times New Roman"/>
          <w:spacing w:val="-3"/>
          <w:position w:val="-1"/>
          <w:sz w:val="23"/>
          <w:szCs w:val="23"/>
        </w:rPr>
      </w:pPr>
      <w:r>
        <w:rPr>
          <w:rFonts w:ascii="Times New Roman" w:hAnsi="Times New Roman" w:cs="Times New Roman"/>
          <w:spacing w:val="-3"/>
          <w:position w:val="-1"/>
          <w:sz w:val="23"/>
          <w:szCs w:val="23"/>
        </w:rPr>
        <w:t>IA-SST-02 Formato de Investigación de Accidentes</w:t>
      </w:r>
    </w:p>
    <w:tbl>
      <w:tblPr>
        <w:tblW w:w="14838" w:type="dxa"/>
        <w:jc w:val="center"/>
        <w:tblCellMar>
          <w:left w:w="70" w:type="dxa"/>
          <w:right w:w="70" w:type="dxa"/>
        </w:tblCellMar>
        <w:tblLook w:val="04A0" w:firstRow="1" w:lastRow="0" w:firstColumn="1" w:lastColumn="0" w:noHBand="0" w:noVBand="1"/>
      </w:tblPr>
      <w:tblGrid>
        <w:gridCol w:w="353"/>
        <w:gridCol w:w="352"/>
        <w:gridCol w:w="352"/>
        <w:gridCol w:w="352"/>
        <w:gridCol w:w="330"/>
        <w:gridCol w:w="330"/>
        <w:gridCol w:w="330"/>
        <w:gridCol w:w="330"/>
        <w:gridCol w:w="330"/>
        <w:gridCol w:w="330"/>
        <w:gridCol w:w="338"/>
        <w:gridCol w:w="364"/>
        <w:gridCol w:w="364"/>
        <w:gridCol w:w="338"/>
        <w:gridCol w:w="338"/>
        <w:gridCol w:w="336"/>
        <w:gridCol w:w="328"/>
        <w:gridCol w:w="320"/>
        <w:gridCol w:w="337"/>
        <w:gridCol w:w="337"/>
        <w:gridCol w:w="337"/>
        <w:gridCol w:w="337"/>
        <w:gridCol w:w="337"/>
        <w:gridCol w:w="346"/>
        <w:gridCol w:w="329"/>
        <w:gridCol w:w="329"/>
        <w:gridCol w:w="329"/>
        <w:gridCol w:w="329"/>
        <w:gridCol w:w="332"/>
        <w:gridCol w:w="332"/>
        <w:gridCol w:w="332"/>
        <w:gridCol w:w="351"/>
        <w:gridCol w:w="342"/>
        <w:gridCol w:w="352"/>
        <w:gridCol w:w="352"/>
        <w:gridCol w:w="352"/>
        <w:gridCol w:w="352"/>
        <w:gridCol w:w="332"/>
        <w:gridCol w:w="329"/>
        <w:gridCol w:w="329"/>
        <w:gridCol w:w="329"/>
        <w:gridCol w:w="320"/>
        <w:gridCol w:w="320"/>
        <w:gridCol w:w="320"/>
      </w:tblGrid>
      <w:tr w:rsidR="00754F1D" w:rsidRPr="008063A6" w14:paraId="307CE5EF" w14:textId="77777777" w:rsidTr="00754F1D">
        <w:trPr>
          <w:trHeight w:val="315"/>
          <w:jc w:val="center"/>
        </w:trPr>
        <w:tc>
          <w:tcPr>
            <w:tcW w:w="353" w:type="dxa"/>
            <w:noWrap/>
            <w:vAlign w:val="bottom"/>
            <w:hideMark/>
          </w:tcPr>
          <w:p w14:paraId="75325439"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26D60C24"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C9C773F"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997B89B"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C91CA94"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3015796A"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2DFB5D8"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1B4FED3F"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44D5231"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05570682"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76A1617F"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28262ECA"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5BDDB35A"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633677D5"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3BA0150C"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07545211"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48DD0E72"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63801510"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3B4E4FF"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0DC1F0D8"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644138A7"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352742A0"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3E33B371"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6077BC2F"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C7B3183"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4D2751A5"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87405DF"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6124189"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5568F29E"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36308D09"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7F9F72D9"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2305F435"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36765505"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4A86A65"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C068CC3" w14:textId="77777777" w:rsidR="00754F1D" w:rsidRPr="008063A6" w:rsidRDefault="00754F1D" w:rsidP="008063A6">
            <w:pPr>
              <w:spacing w:after="0" w:line="240" w:lineRule="auto"/>
              <w:rPr>
                <w:rFonts w:eastAsiaTheme="minorEastAsia" w:cs="Times New Roman"/>
                <w:sz w:val="24"/>
                <w:lang w:val="es-ES" w:eastAsia="es-ES"/>
              </w:rPr>
            </w:pPr>
          </w:p>
        </w:tc>
        <w:tc>
          <w:tcPr>
            <w:tcW w:w="1036" w:type="dxa"/>
            <w:gridSpan w:val="3"/>
            <w:tcBorders>
              <w:top w:val="single" w:sz="8" w:space="0" w:color="auto"/>
              <w:left w:val="single" w:sz="8" w:space="0" w:color="auto"/>
              <w:bottom w:val="single" w:sz="8" w:space="0" w:color="auto"/>
              <w:right w:val="single" w:sz="8" w:space="0" w:color="000000"/>
            </w:tcBorders>
            <w:shd w:val="clear" w:color="auto" w:fill="BFBFBF"/>
            <w:noWrap/>
            <w:vAlign w:val="bottom"/>
            <w:hideMark/>
          </w:tcPr>
          <w:p w14:paraId="22532095"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proofErr w:type="spellStart"/>
            <w:r w:rsidRPr="008063A6">
              <w:rPr>
                <w:rFonts w:ascii="Times New Roman" w:eastAsia="Times New Roman" w:hAnsi="Times New Roman" w:cs="Times New Roman"/>
                <w:sz w:val="24"/>
                <w:szCs w:val="24"/>
                <w:lang w:val="es-ES" w:eastAsia="es-ES"/>
              </w:rPr>
              <w:t>dd</w:t>
            </w:r>
            <w:proofErr w:type="spellEnd"/>
          </w:p>
        </w:tc>
        <w:tc>
          <w:tcPr>
            <w:tcW w:w="987" w:type="dxa"/>
            <w:gridSpan w:val="3"/>
            <w:tcBorders>
              <w:top w:val="single" w:sz="8" w:space="0" w:color="auto"/>
              <w:left w:val="nil"/>
              <w:bottom w:val="single" w:sz="8" w:space="0" w:color="auto"/>
              <w:right w:val="single" w:sz="8" w:space="0" w:color="000000"/>
            </w:tcBorders>
            <w:shd w:val="clear" w:color="auto" w:fill="BFBFBF"/>
            <w:noWrap/>
            <w:vAlign w:val="bottom"/>
            <w:hideMark/>
          </w:tcPr>
          <w:p w14:paraId="6A15C4D3"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mm</w:t>
            </w:r>
          </w:p>
        </w:tc>
        <w:tc>
          <w:tcPr>
            <w:tcW w:w="960" w:type="dxa"/>
            <w:gridSpan w:val="3"/>
            <w:tcBorders>
              <w:top w:val="single" w:sz="8" w:space="0" w:color="auto"/>
              <w:left w:val="nil"/>
              <w:bottom w:val="single" w:sz="8" w:space="0" w:color="auto"/>
              <w:right w:val="single" w:sz="8" w:space="0" w:color="000000"/>
            </w:tcBorders>
            <w:shd w:val="clear" w:color="auto" w:fill="BFBFBF"/>
            <w:noWrap/>
            <w:vAlign w:val="bottom"/>
            <w:hideMark/>
          </w:tcPr>
          <w:p w14:paraId="602CC48B"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proofErr w:type="spellStart"/>
            <w:r w:rsidRPr="008063A6">
              <w:rPr>
                <w:rFonts w:ascii="Times New Roman" w:eastAsia="Times New Roman" w:hAnsi="Times New Roman" w:cs="Times New Roman"/>
                <w:sz w:val="24"/>
                <w:szCs w:val="24"/>
                <w:lang w:val="es-ES" w:eastAsia="es-ES"/>
              </w:rPr>
              <w:t>aa</w:t>
            </w:r>
            <w:proofErr w:type="spellEnd"/>
          </w:p>
        </w:tc>
      </w:tr>
      <w:tr w:rsidR="00754F1D" w:rsidRPr="008063A6" w14:paraId="5AE43F7D" w14:textId="77777777" w:rsidTr="00754F1D">
        <w:trPr>
          <w:trHeight w:val="315"/>
          <w:jc w:val="center"/>
        </w:trPr>
        <w:tc>
          <w:tcPr>
            <w:tcW w:w="1409" w:type="dxa"/>
            <w:gridSpan w:val="4"/>
            <w:tcBorders>
              <w:top w:val="single" w:sz="8" w:space="0" w:color="auto"/>
              <w:left w:val="single" w:sz="8" w:space="0" w:color="auto"/>
              <w:bottom w:val="single" w:sz="8" w:space="0" w:color="auto"/>
              <w:right w:val="single" w:sz="8" w:space="0" w:color="000000"/>
            </w:tcBorders>
            <w:shd w:val="clear" w:color="auto" w:fill="BFBFBF"/>
            <w:noWrap/>
            <w:vAlign w:val="bottom"/>
            <w:hideMark/>
          </w:tcPr>
          <w:p w14:paraId="428DC8B5"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Proyecto</w:t>
            </w:r>
          </w:p>
        </w:tc>
        <w:tc>
          <w:tcPr>
            <w:tcW w:w="2682" w:type="dxa"/>
            <w:gridSpan w:val="8"/>
            <w:tcBorders>
              <w:top w:val="single" w:sz="8" w:space="0" w:color="auto"/>
              <w:left w:val="nil"/>
              <w:bottom w:val="single" w:sz="8" w:space="0" w:color="auto"/>
              <w:right w:val="single" w:sz="8" w:space="0" w:color="000000"/>
            </w:tcBorders>
            <w:noWrap/>
            <w:vAlign w:val="bottom"/>
            <w:hideMark/>
          </w:tcPr>
          <w:p w14:paraId="54599B26" w14:textId="77777777" w:rsidR="00754F1D" w:rsidRPr="008063A6" w:rsidRDefault="00754F1D" w:rsidP="008063A6">
            <w:pPr>
              <w:spacing w:after="0" w:line="240" w:lineRule="auto"/>
              <w:rPr>
                <w:rFonts w:ascii="Times New Roman" w:eastAsia="Times New Roman" w:hAnsi="Times New Roman" w:cs="Times New Roman"/>
                <w:color w:val="FFFFFF"/>
                <w:sz w:val="24"/>
                <w:szCs w:val="24"/>
                <w:lang w:val="es-ES" w:eastAsia="es-ES"/>
              </w:rPr>
            </w:pPr>
            <w:r w:rsidRPr="008063A6">
              <w:rPr>
                <w:rFonts w:ascii="Times New Roman" w:eastAsia="Times New Roman" w:hAnsi="Times New Roman" w:cs="Times New Roman"/>
                <w:color w:val="FFFFFF"/>
                <w:sz w:val="24"/>
                <w:szCs w:val="24"/>
                <w:lang w:val="es-ES" w:eastAsia="es-ES"/>
              </w:rPr>
              <w:t> </w:t>
            </w:r>
          </w:p>
        </w:tc>
        <w:tc>
          <w:tcPr>
            <w:tcW w:w="1376" w:type="dxa"/>
            <w:gridSpan w:val="4"/>
            <w:tcBorders>
              <w:top w:val="single" w:sz="8" w:space="0" w:color="auto"/>
              <w:left w:val="nil"/>
              <w:bottom w:val="single" w:sz="8" w:space="0" w:color="auto"/>
              <w:right w:val="single" w:sz="8" w:space="0" w:color="000000"/>
            </w:tcBorders>
            <w:shd w:val="clear" w:color="auto" w:fill="BFBFBF"/>
            <w:noWrap/>
            <w:vAlign w:val="bottom"/>
            <w:hideMark/>
          </w:tcPr>
          <w:p w14:paraId="0CA1E104"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Cliente</w:t>
            </w:r>
          </w:p>
        </w:tc>
        <w:tc>
          <w:tcPr>
            <w:tcW w:w="6036" w:type="dxa"/>
            <w:gridSpan w:val="18"/>
            <w:tcBorders>
              <w:top w:val="single" w:sz="8" w:space="0" w:color="auto"/>
              <w:left w:val="nil"/>
              <w:bottom w:val="single" w:sz="8" w:space="0" w:color="auto"/>
              <w:right w:val="single" w:sz="8" w:space="0" w:color="000000"/>
            </w:tcBorders>
            <w:noWrap/>
            <w:vAlign w:val="center"/>
            <w:hideMark/>
          </w:tcPr>
          <w:p w14:paraId="3942129F" w14:textId="77777777" w:rsidR="00754F1D" w:rsidRPr="008063A6" w:rsidRDefault="00754F1D" w:rsidP="008063A6">
            <w:pPr>
              <w:spacing w:after="0" w:line="240" w:lineRule="auto"/>
              <w:rPr>
                <w:rFonts w:ascii="Times New Roman" w:eastAsia="Times New Roman" w:hAnsi="Times New Roman" w:cs="Times New Roman"/>
                <w:color w:val="FFFFFF"/>
                <w:sz w:val="24"/>
                <w:szCs w:val="24"/>
                <w:lang w:val="es-ES" w:eastAsia="es-ES"/>
              </w:rPr>
            </w:pPr>
            <w:r w:rsidRPr="008063A6">
              <w:rPr>
                <w:rFonts w:ascii="Times New Roman" w:eastAsia="Times New Roman" w:hAnsi="Times New Roman" w:cs="Times New Roman"/>
                <w:color w:val="FFFFFF"/>
                <w:sz w:val="24"/>
                <w:szCs w:val="24"/>
                <w:lang w:val="es-ES" w:eastAsia="es-ES"/>
              </w:rPr>
              <w:t>No.</w:t>
            </w:r>
          </w:p>
        </w:tc>
        <w:tc>
          <w:tcPr>
            <w:tcW w:w="352" w:type="dxa"/>
            <w:noWrap/>
            <w:vAlign w:val="bottom"/>
            <w:hideMark/>
          </w:tcPr>
          <w:p w14:paraId="36D13222" w14:textId="77777777" w:rsidR="00754F1D" w:rsidRPr="008063A6" w:rsidRDefault="00754F1D" w:rsidP="008063A6">
            <w:pPr>
              <w:spacing w:after="0" w:line="240" w:lineRule="auto"/>
              <w:rPr>
                <w:rFonts w:eastAsiaTheme="minorEastAsia" w:cs="Times New Roman"/>
                <w:sz w:val="24"/>
                <w:lang w:val="es-ES" w:eastAsia="es-ES"/>
              </w:rPr>
            </w:pPr>
          </w:p>
        </w:tc>
        <w:tc>
          <w:tcPr>
            <w:tcW w:w="1036" w:type="dxa"/>
            <w:gridSpan w:val="3"/>
            <w:tcBorders>
              <w:top w:val="single" w:sz="8" w:space="0" w:color="auto"/>
              <w:left w:val="single" w:sz="8" w:space="0" w:color="auto"/>
              <w:bottom w:val="single" w:sz="8" w:space="0" w:color="auto"/>
              <w:right w:val="single" w:sz="8" w:space="0" w:color="000000"/>
            </w:tcBorders>
            <w:noWrap/>
            <w:vAlign w:val="bottom"/>
            <w:hideMark/>
          </w:tcPr>
          <w:p w14:paraId="127D0A10" w14:textId="77777777" w:rsidR="00754F1D" w:rsidRPr="008063A6" w:rsidRDefault="00754F1D" w:rsidP="008063A6">
            <w:pPr>
              <w:spacing w:after="0" w:line="240" w:lineRule="auto"/>
              <w:jc w:val="center"/>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987" w:type="dxa"/>
            <w:gridSpan w:val="3"/>
            <w:tcBorders>
              <w:top w:val="single" w:sz="8" w:space="0" w:color="auto"/>
              <w:left w:val="nil"/>
              <w:bottom w:val="single" w:sz="8" w:space="0" w:color="auto"/>
              <w:right w:val="single" w:sz="8" w:space="0" w:color="000000"/>
            </w:tcBorders>
            <w:noWrap/>
            <w:vAlign w:val="bottom"/>
            <w:hideMark/>
          </w:tcPr>
          <w:p w14:paraId="61F7B4C5" w14:textId="77777777" w:rsidR="00754F1D" w:rsidRPr="008063A6" w:rsidRDefault="00754F1D" w:rsidP="008063A6">
            <w:pPr>
              <w:spacing w:after="0" w:line="240" w:lineRule="auto"/>
              <w:jc w:val="center"/>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960" w:type="dxa"/>
            <w:gridSpan w:val="3"/>
            <w:tcBorders>
              <w:top w:val="single" w:sz="8" w:space="0" w:color="auto"/>
              <w:left w:val="nil"/>
              <w:bottom w:val="single" w:sz="8" w:space="0" w:color="auto"/>
              <w:right w:val="single" w:sz="8" w:space="0" w:color="000000"/>
            </w:tcBorders>
            <w:noWrap/>
            <w:vAlign w:val="bottom"/>
            <w:hideMark/>
          </w:tcPr>
          <w:p w14:paraId="76DEC2CE" w14:textId="77777777" w:rsidR="00754F1D" w:rsidRPr="008063A6" w:rsidRDefault="00754F1D" w:rsidP="008063A6">
            <w:pPr>
              <w:spacing w:after="0" w:line="240" w:lineRule="auto"/>
              <w:jc w:val="center"/>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059C9691" w14:textId="77777777" w:rsidTr="00754F1D">
        <w:trPr>
          <w:trHeight w:val="315"/>
          <w:jc w:val="center"/>
        </w:trPr>
        <w:tc>
          <w:tcPr>
            <w:tcW w:w="353" w:type="dxa"/>
            <w:noWrap/>
            <w:vAlign w:val="bottom"/>
            <w:hideMark/>
          </w:tcPr>
          <w:p w14:paraId="0164728F"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058B8AC1"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556C76F"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D2DD0EF"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1B55915"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05276901"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53F3EDD4"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FF7CD22"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70857980"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B930FC5"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63D0E489"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5FDC5228"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2248A213"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577E68B3"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278384E7"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7B8E5EA4"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1FD1B9C8"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4BD0FF67"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2BE2F2C7"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3C888666"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5C98C32E"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6B84AA87"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5B8EEFAF"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158DE31F"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F4EC7DE"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C5684EA"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E35C2D2"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F7FECE0"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09AF0726"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1AB1F202"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379DE8DB"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3FFAE0E4"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169261AC"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08B9CAF8"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AAC4A82"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EB342D5"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E17A48B"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4C10470E"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782C6C5"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5F102F82"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AFB740F"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6BA01127"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76BEFDB9"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1818AC74" w14:textId="77777777" w:rsidR="00754F1D" w:rsidRPr="008063A6" w:rsidRDefault="00754F1D" w:rsidP="008063A6">
            <w:pPr>
              <w:spacing w:after="0" w:line="240" w:lineRule="auto"/>
              <w:rPr>
                <w:rFonts w:eastAsiaTheme="minorEastAsia" w:cs="Times New Roman"/>
                <w:sz w:val="24"/>
                <w:lang w:val="es-ES" w:eastAsia="es-ES"/>
              </w:rPr>
            </w:pPr>
          </w:p>
        </w:tc>
      </w:tr>
      <w:tr w:rsidR="00754F1D" w:rsidRPr="008063A6" w14:paraId="7E4DD4B5" w14:textId="77777777" w:rsidTr="00754F1D">
        <w:trPr>
          <w:trHeight w:val="330"/>
          <w:jc w:val="center"/>
        </w:trPr>
        <w:tc>
          <w:tcPr>
            <w:tcW w:w="14838" w:type="dxa"/>
            <w:gridSpan w:val="44"/>
            <w:tcBorders>
              <w:top w:val="single" w:sz="8" w:space="0" w:color="auto"/>
              <w:left w:val="single" w:sz="8" w:space="0" w:color="auto"/>
              <w:bottom w:val="single" w:sz="8" w:space="0" w:color="auto"/>
              <w:right w:val="single" w:sz="8" w:space="0" w:color="000000"/>
            </w:tcBorders>
            <w:shd w:val="clear" w:color="auto" w:fill="BFBFBF"/>
            <w:noWrap/>
            <w:vAlign w:val="center"/>
            <w:hideMark/>
          </w:tcPr>
          <w:p w14:paraId="6348E388" w14:textId="77777777" w:rsidR="00754F1D" w:rsidRPr="008063A6" w:rsidRDefault="00754F1D" w:rsidP="008063A6">
            <w:pPr>
              <w:spacing w:after="0" w:line="240" w:lineRule="auto"/>
              <w:jc w:val="center"/>
              <w:rPr>
                <w:rFonts w:ascii="Times New Roman" w:eastAsia="Times New Roman" w:hAnsi="Times New Roman" w:cs="Times New Roman"/>
                <w:b/>
                <w:bCs/>
                <w:sz w:val="24"/>
                <w:szCs w:val="24"/>
                <w:lang w:val="es-ES" w:eastAsia="es-ES"/>
              </w:rPr>
            </w:pPr>
            <w:r w:rsidRPr="008063A6">
              <w:rPr>
                <w:rFonts w:ascii="Times New Roman" w:eastAsia="Times New Roman" w:hAnsi="Times New Roman" w:cs="Times New Roman"/>
                <w:b/>
                <w:bCs/>
                <w:sz w:val="24"/>
                <w:szCs w:val="24"/>
                <w:lang w:val="es-ES" w:eastAsia="es-ES"/>
              </w:rPr>
              <w:t>INFORMACIÓN GENERAL</w:t>
            </w:r>
          </w:p>
        </w:tc>
      </w:tr>
      <w:tr w:rsidR="00754F1D" w:rsidRPr="008063A6" w14:paraId="6F46F959" w14:textId="77777777" w:rsidTr="00754F1D">
        <w:trPr>
          <w:trHeight w:val="300"/>
          <w:jc w:val="center"/>
        </w:trPr>
        <w:tc>
          <w:tcPr>
            <w:tcW w:w="353" w:type="dxa"/>
            <w:tcBorders>
              <w:top w:val="nil"/>
              <w:left w:val="single" w:sz="8" w:space="0" w:color="auto"/>
              <w:bottom w:val="nil"/>
              <w:right w:val="nil"/>
            </w:tcBorders>
            <w:noWrap/>
            <w:vAlign w:val="bottom"/>
            <w:hideMark/>
          </w:tcPr>
          <w:p w14:paraId="0AE63112"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3BF54932"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4C05CBD8"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1569FEA7"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0" w:type="dxa"/>
            <w:noWrap/>
            <w:vAlign w:val="bottom"/>
            <w:hideMark/>
          </w:tcPr>
          <w:p w14:paraId="1E5B16B3"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0" w:type="dxa"/>
            <w:noWrap/>
            <w:vAlign w:val="bottom"/>
            <w:hideMark/>
          </w:tcPr>
          <w:p w14:paraId="27829630"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0" w:type="dxa"/>
            <w:noWrap/>
            <w:vAlign w:val="bottom"/>
            <w:hideMark/>
          </w:tcPr>
          <w:p w14:paraId="57C87C03"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0" w:type="dxa"/>
            <w:noWrap/>
            <w:vAlign w:val="bottom"/>
            <w:hideMark/>
          </w:tcPr>
          <w:p w14:paraId="414A715B"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0" w:type="dxa"/>
            <w:noWrap/>
            <w:vAlign w:val="bottom"/>
            <w:hideMark/>
          </w:tcPr>
          <w:p w14:paraId="5FEB89F9"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0" w:type="dxa"/>
            <w:noWrap/>
            <w:vAlign w:val="bottom"/>
            <w:hideMark/>
          </w:tcPr>
          <w:p w14:paraId="6A18EE18"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8" w:type="dxa"/>
            <w:noWrap/>
            <w:vAlign w:val="bottom"/>
            <w:hideMark/>
          </w:tcPr>
          <w:p w14:paraId="59730A59"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64" w:type="dxa"/>
            <w:noWrap/>
            <w:vAlign w:val="bottom"/>
            <w:hideMark/>
          </w:tcPr>
          <w:p w14:paraId="2D60ED4C"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64" w:type="dxa"/>
            <w:noWrap/>
            <w:vAlign w:val="bottom"/>
            <w:hideMark/>
          </w:tcPr>
          <w:p w14:paraId="7A7C44D6"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8" w:type="dxa"/>
            <w:noWrap/>
            <w:vAlign w:val="bottom"/>
            <w:hideMark/>
          </w:tcPr>
          <w:p w14:paraId="0C69C9D8"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8" w:type="dxa"/>
            <w:noWrap/>
            <w:vAlign w:val="bottom"/>
            <w:hideMark/>
          </w:tcPr>
          <w:p w14:paraId="51711FEF"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6" w:type="dxa"/>
            <w:noWrap/>
            <w:vAlign w:val="bottom"/>
            <w:hideMark/>
          </w:tcPr>
          <w:p w14:paraId="7BE30410"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28" w:type="dxa"/>
            <w:noWrap/>
            <w:vAlign w:val="bottom"/>
            <w:hideMark/>
          </w:tcPr>
          <w:p w14:paraId="4F1FDDC3"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20" w:type="dxa"/>
            <w:noWrap/>
            <w:vAlign w:val="bottom"/>
            <w:hideMark/>
          </w:tcPr>
          <w:p w14:paraId="148B56BD"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7" w:type="dxa"/>
            <w:noWrap/>
            <w:vAlign w:val="bottom"/>
            <w:hideMark/>
          </w:tcPr>
          <w:p w14:paraId="408B3C6B"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7" w:type="dxa"/>
            <w:noWrap/>
            <w:vAlign w:val="bottom"/>
            <w:hideMark/>
          </w:tcPr>
          <w:p w14:paraId="3899B1B5"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7" w:type="dxa"/>
            <w:noWrap/>
            <w:vAlign w:val="bottom"/>
            <w:hideMark/>
          </w:tcPr>
          <w:p w14:paraId="7B43489D"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7" w:type="dxa"/>
            <w:noWrap/>
            <w:vAlign w:val="bottom"/>
            <w:hideMark/>
          </w:tcPr>
          <w:p w14:paraId="5F45A366"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7" w:type="dxa"/>
            <w:noWrap/>
            <w:vAlign w:val="bottom"/>
            <w:hideMark/>
          </w:tcPr>
          <w:p w14:paraId="0D9A5D58"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46" w:type="dxa"/>
            <w:noWrap/>
            <w:vAlign w:val="bottom"/>
            <w:hideMark/>
          </w:tcPr>
          <w:p w14:paraId="75FBB1E9"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29" w:type="dxa"/>
            <w:noWrap/>
            <w:vAlign w:val="bottom"/>
            <w:hideMark/>
          </w:tcPr>
          <w:p w14:paraId="53E539A5"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29" w:type="dxa"/>
            <w:noWrap/>
            <w:vAlign w:val="bottom"/>
            <w:hideMark/>
          </w:tcPr>
          <w:p w14:paraId="1BE14E7A"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29" w:type="dxa"/>
            <w:noWrap/>
            <w:vAlign w:val="bottom"/>
            <w:hideMark/>
          </w:tcPr>
          <w:p w14:paraId="2D8C6880"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29" w:type="dxa"/>
            <w:noWrap/>
            <w:vAlign w:val="bottom"/>
            <w:hideMark/>
          </w:tcPr>
          <w:p w14:paraId="7E91C998"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2" w:type="dxa"/>
            <w:noWrap/>
            <w:vAlign w:val="bottom"/>
            <w:hideMark/>
          </w:tcPr>
          <w:p w14:paraId="39EFB6EB"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2" w:type="dxa"/>
            <w:noWrap/>
            <w:vAlign w:val="bottom"/>
            <w:hideMark/>
          </w:tcPr>
          <w:p w14:paraId="3C492206"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2" w:type="dxa"/>
            <w:noWrap/>
            <w:vAlign w:val="bottom"/>
            <w:hideMark/>
          </w:tcPr>
          <w:p w14:paraId="5CAB130D"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1" w:type="dxa"/>
            <w:noWrap/>
            <w:vAlign w:val="bottom"/>
            <w:hideMark/>
          </w:tcPr>
          <w:p w14:paraId="2A06AF84"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42" w:type="dxa"/>
            <w:noWrap/>
            <w:vAlign w:val="bottom"/>
            <w:hideMark/>
          </w:tcPr>
          <w:p w14:paraId="5D8833F7"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4D3E82D7"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722E5276"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761E6955"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07BBD473"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2" w:type="dxa"/>
            <w:noWrap/>
            <w:vAlign w:val="bottom"/>
            <w:hideMark/>
          </w:tcPr>
          <w:p w14:paraId="4BD1E8EA"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29" w:type="dxa"/>
            <w:noWrap/>
            <w:vAlign w:val="bottom"/>
            <w:hideMark/>
          </w:tcPr>
          <w:p w14:paraId="4EE12822"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29" w:type="dxa"/>
            <w:noWrap/>
            <w:vAlign w:val="bottom"/>
            <w:hideMark/>
          </w:tcPr>
          <w:p w14:paraId="2ECD7300"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29" w:type="dxa"/>
            <w:noWrap/>
            <w:vAlign w:val="bottom"/>
            <w:hideMark/>
          </w:tcPr>
          <w:p w14:paraId="1AC187E4"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20" w:type="dxa"/>
            <w:noWrap/>
            <w:vAlign w:val="bottom"/>
            <w:hideMark/>
          </w:tcPr>
          <w:p w14:paraId="0D86F4D9"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20" w:type="dxa"/>
            <w:noWrap/>
            <w:vAlign w:val="bottom"/>
            <w:hideMark/>
          </w:tcPr>
          <w:p w14:paraId="0D6BD318"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20" w:type="dxa"/>
            <w:tcBorders>
              <w:top w:val="nil"/>
              <w:left w:val="nil"/>
              <w:bottom w:val="nil"/>
              <w:right w:val="single" w:sz="8" w:space="0" w:color="auto"/>
            </w:tcBorders>
            <w:noWrap/>
            <w:vAlign w:val="bottom"/>
            <w:hideMark/>
          </w:tcPr>
          <w:p w14:paraId="7C8E0446"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39EEFE01" w14:textId="77777777" w:rsidTr="00754F1D">
        <w:trPr>
          <w:trHeight w:val="300"/>
          <w:jc w:val="center"/>
        </w:trPr>
        <w:tc>
          <w:tcPr>
            <w:tcW w:w="2729" w:type="dxa"/>
            <w:gridSpan w:val="8"/>
            <w:tcBorders>
              <w:top w:val="nil"/>
              <w:left w:val="single" w:sz="8" w:space="0" w:color="auto"/>
              <w:bottom w:val="nil"/>
              <w:right w:val="nil"/>
            </w:tcBorders>
            <w:noWrap/>
            <w:vAlign w:val="bottom"/>
            <w:hideMark/>
          </w:tcPr>
          <w:p w14:paraId="10D8B85B"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Nombre del Lesionado:</w:t>
            </w:r>
          </w:p>
        </w:tc>
        <w:tc>
          <w:tcPr>
            <w:tcW w:w="3723" w:type="dxa"/>
            <w:gridSpan w:val="11"/>
            <w:tcBorders>
              <w:top w:val="nil"/>
              <w:left w:val="nil"/>
              <w:bottom w:val="single" w:sz="4" w:space="0" w:color="auto"/>
              <w:right w:val="nil"/>
            </w:tcBorders>
            <w:noWrap/>
            <w:vAlign w:val="bottom"/>
            <w:hideMark/>
          </w:tcPr>
          <w:p w14:paraId="6525399F"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c>
          <w:tcPr>
            <w:tcW w:w="337" w:type="dxa"/>
            <w:noWrap/>
            <w:vAlign w:val="bottom"/>
            <w:hideMark/>
          </w:tcPr>
          <w:p w14:paraId="60207C4D" w14:textId="77777777" w:rsidR="00754F1D" w:rsidRPr="008063A6" w:rsidRDefault="00754F1D" w:rsidP="008063A6">
            <w:pPr>
              <w:spacing w:after="0" w:line="240" w:lineRule="auto"/>
              <w:rPr>
                <w:rFonts w:eastAsiaTheme="minorEastAsia" w:cs="Times New Roman"/>
                <w:sz w:val="24"/>
                <w:lang w:val="es-ES" w:eastAsia="es-ES"/>
              </w:rPr>
            </w:pPr>
          </w:p>
        </w:tc>
        <w:tc>
          <w:tcPr>
            <w:tcW w:w="1011" w:type="dxa"/>
            <w:gridSpan w:val="3"/>
            <w:noWrap/>
            <w:vAlign w:val="center"/>
            <w:hideMark/>
          </w:tcPr>
          <w:p w14:paraId="594D7342"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Cédula:</w:t>
            </w:r>
          </w:p>
        </w:tc>
        <w:tc>
          <w:tcPr>
            <w:tcW w:w="2326" w:type="dxa"/>
            <w:gridSpan w:val="7"/>
            <w:tcBorders>
              <w:top w:val="nil"/>
              <w:left w:val="nil"/>
              <w:bottom w:val="single" w:sz="4" w:space="0" w:color="auto"/>
              <w:right w:val="nil"/>
            </w:tcBorders>
            <w:noWrap/>
            <w:vAlign w:val="bottom"/>
            <w:hideMark/>
          </w:tcPr>
          <w:p w14:paraId="0B4B8A4A"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c>
          <w:tcPr>
            <w:tcW w:w="332" w:type="dxa"/>
            <w:noWrap/>
            <w:vAlign w:val="bottom"/>
            <w:hideMark/>
          </w:tcPr>
          <w:p w14:paraId="6C04EE28" w14:textId="77777777" w:rsidR="00754F1D" w:rsidRPr="008063A6" w:rsidRDefault="00754F1D" w:rsidP="008063A6">
            <w:pPr>
              <w:spacing w:after="0" w:line="240" w:lineRule="auto"/>
              <w:rPr>
                <w:rFonts w:eastAsiaTheme="minorEastAsia" w:cs="Times New Roman"/>
                <w:sz w:val="24"/>
                <w:lang w:val="es-ES" w:eastAsia="es-ES"/>
              </w:rPr>
            </w:pPr>
          </w:p>
        </w:tc>
        <w:tc>
          <w:tcPr>
            <w:tcW w:w="2101" w:type="dxa"/>
            <w:gridSpan w:val="6"/>
            <w:noWrap/>
            <w:vAlign w:val="bottom"/>
            <w:hideMark/>
          </w:tcPr>
          <w:p w14:paraId="143153FE"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Fecha Nacimiento:</w:t>
            </w:r>
          </w:p>
        </w:tc>
        <w:tc>
          <w:tcPr>
            <w:tcW w:w="2279" w:type="dxa"/>
            <w:gridSpan w:val="7"/>
            <w:tcBorders>
              <w:top w:val="nil"/>
              <w:left w:val="nil"/>
              <w:bottom w:val="single" w:sz="4" w:space="0" w:color="auto"/>
              <w:right w:val="single" w:sz="8" w:space="0" w:color="000000"/>
            </w:tcBorders>
            <w:noWrap/>
            <w:vAlign w:val="bottom"/>
            <w:hideMark/>
          </w:tcPr>
          <w:p w14:paraId="436FFAA2"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77A99A62" w14:textId="77777777" w:rsidTr="00754F1D">
        <w:trPr>
          <w:trHeight w:val="300"/>
          <w:jc w:val="center"/>
        </w:trPr>
        <w:tc>
          <w:tcPr>
            <w:tcW w:w="353" w:type="dxa"/>
            <w:tcBorders>
              <w:top w:val="nil"/>
              <w:left w:val="single" w:sz="8" w:space="0" w:color="auto"/>
              <w:bottom w:val="nil"/>
              <w:right w:val="nil"/>
            </w:tcBorders>
            <w:noWrap/>
            <w:vAlign w:val="bottom"/>
            <w:hideMark/>
          </w:tcPr>
          <w:p w14:paraId="20934E72"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4E353C56"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6B588FAC"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F8CB0EC"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136C15E5"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3490A299"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2BBA8819"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2E03E99F"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72637A0"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030DE2D"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2DC83127"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74125F9C"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7FEAD795"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6F5D6F54"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6E84E1A0"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7AD0978E"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2F531A19"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221D0022"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D9AE407"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A2ACBEA"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66DDB502"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6276083C"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6526BEF6"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1A78C30E"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5DFA1D7"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F507FF6"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E49C574"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F28B8C1"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28446DC6"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64341E78"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3E81BDC2"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12597EFD"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0E697CA4"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FDF530D"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58211C2"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9F01904"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6AFC8A9D"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755E92E8"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4836C172"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7A8134B"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5F91F22"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412C0AA2"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51A0B3EE"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1D238B74"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679FE36D" w14:textId="77777777" w:rsidTr="00754F1D">
        <w:trPr>
          <w:trHeight w:val="300"/>
          <w:jc w:val="center"/>
        </w:trPr>
        <w:tc>
          <w:tcPr>
            <w:tcW w:w="1409" w:type="dxa"/>
            <w:gridSpan w:val="4"/>
            <w:tcBorders>
              <w:top w:val="nil"/>
              <w:left w:val="single" w:sz="8" w:space="0" w:color="auto"/>
              <w:bottom w:val="nil"/>
              <w:right w:val="nil"/>
            </w:tcBorders>
            <w:noWrap/>
            <w:vAlign w:val="bottom"/>
            <w:hideMark/>
          </w:tcPr>
          <w:p w14:paraId="4094991D"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Estado Civil:</w:t>
            </w:r>
          </w:p>
        </w:tc>
        <w:tc>
          <w:tcPr>
            <w:tcW w:w="1650" w:type="dxa"/>
            <w:gridSpan w:val="5"/>
            <w:tcBorders>
              <w:top w:val="nil"/>
              <w:left w:val="nil"/>
              <w:bottom w:val="single" w:sz="4" w:space="0" w:color="auto"/>
              <w:right w:val="nil"/>
            </w:tcBorders>
            <w:noWrap/>
            <w:vAlign w:val="bottom"/>
            <w:hideMark/>
          </w:tcPr>
          <w:p w14:paraId="1FC2BC96"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c>
          <w:tcPr>
            <w:tcW w:w="330" w:type="dxa"/>
            <w:noWrap/>
            <w:vAlign w:val="bottom"/>
            <w:hideMark/>
          </w:tcPr>
          <w:p w14:paraId="0CC9922C" w14:textId="77777777" w:rsidR="00754F1D" w:rsidRPr="008063A6" w:rsidRDefault="00754F1D" w:rsidP="008063A6">
            <w:pPr>
              <w:spacing w:after="0" w:line="240" w:lineRule="auto"/>
              <w:rPr>
                <w:rFonts w:eastAsiaTheme="minorEastAsia" w:cs="Times New Roman"/>
                <w:sz w:val="24"/>
                <w:lang w:val="es-ES" w:eastAsia="es-ES"/>
              </w:rPr>
            </w:pPr>
          </w:p>
        </w:tc>
        <w:tc>
          <w:tcPr>
            <w:tcW w:w="2078" w:type="dxa"/>
            <w:gridSpan w:val="6"/>
            <w:noWrap/>
            <w:vAlign w:val="bottom"/>
            <w:hideMark/>
          </w:tcPr>
          <w:p w14:paraId="2BF966FF"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Fecha de Ingreso:</w:t>
            </w:r>
          </w:p>
        </w:tc>
        <w:tc>
          <w:tcPr>
            <w:tcW w:w="1996" w:type="dxa"/>
            <w:gridSpan w:val="6"/>
            <w:tcBorders>
              <w:top w:val="nil"/>
              <w:left w:val="nil"/>
              <w:bottom w:val="single" w:sz="4" w:space="0" w:color="auto"/>
              <w:right w:val="nil"/>
            </w:tcBorders>
            <w:noWrap/>
            <w:vAlign w:val="bottom"/>
            <w:hideMark/>
          </w:tcPr>
          <w:p w14:paraId="19F10348"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c>
          <w:tcPr>
            <w:tcW w:w="337" w:type="dxa"/>
            <w:noWrap/>
            <w:vAlign w:val="bottom"/>
            <w:hideMark/>
          </w:tcPr>
          <w:p w14:paraId="4E178EF0" w14:textId="77777777" w:rsidR="00754F1D" w:rsidRPr="008063A6" w:rsidRDefault="00754F1D" w:rsidP="008063A6">
            <w:pPr>
              <w:spacing w:after="0" w:line="240" w:lineRule="auto"/>
              <w:rPr>
                <w:rFonts w:eastAsiaTheme="minorEastAsia" w:cs="Times New Roman"/>
                <w:sz w:val="24"/>
                <w:lang w:val="es-ES" w:eastAsia="es-ES"/>
              </w:rPr>
            </w:pPr>
          </w:p>
        </w:tc>
        <w:tc>
          <w:tcPr>
            <w:tcW w:w="3009" w:type="dxa"/>
            <w:gridSpan w:val="9"/>
            <w:noWrap/>
            <w:vAlign w:val="bottom"/>
            <w:hideMark/>
          </w:tcPr>
          <w:p w14:paraId="78D36659"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Nombre del Jefe Inmediato:</w:t>
            </w:r>
          </w:p>
        </w:tc>
        <w:tc>
          <w:tcPr>
            <w:tcW w:w="4029" w:type="dxa"/>
            <w:gridSpan w:val="12"/>
            <w:tcBorders>
              <w:top w:val="nil"/>
              <w:left w:val="nil"/>
              <w:bottom w:val="single" w:sz="4" w:space="0" w:color="auto"/>
              <w:right w:val="single" w:sz="8" w:space="0" w:color="000000"/>
            </w:tcBorders>
            <w:noWrap/>
            <w:vAlign w:val="bottom"/>
            <w:hideMark/>
          </w:tcPr>
          <w:p w14:paraId="610A6A61"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37EB989D" w14:textId="77777777" w:rsidTr="00754F1D">
        <w:trPr>
          <w:trHeight w:val="300"/>
          <w:jc w:val="center"/>
        </w:trPr>
        <w:tc>
          <w:tcPr>
            <w:tcW w:w="353" w:type="dxa"/>
            <w:tcBorders>
              <w:top w:val="nil"/>
              <w:left w:val="single" w:sz="8" w:space="0" w:color="auto"/>
              <w:bottom w:val="nil"/>
              <w:right w:val="nil"/>
            </w:tcBorders>
            <w:noWrap/>
            <w:vAlign w:val="bottom"/>
            <w:hideMark/>
          </w:tcPr>
          <w:p w14:paraId="7BE4C4C8"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125E13FC"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E31709B"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09B9BDC8"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35B26278"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17787402"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03071F1C"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341395B"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38423D24"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03059D4"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39F30C5B"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3C2DDFF1"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46F4F512"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3E6A892F"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181D9B28"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42D60128"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26F73B24"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75A4A539"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863710B"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29F49E38"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2866A16A"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044B1589"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F85DAD2"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5D289104"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850216A"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51ECCFB"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9AA7B31"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C4507FB"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1F4FE15B"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56852A3D"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4DB23941"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494B5D50"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6B4792B6"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3D4495A"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20ED7A3"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E736F2B"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6D7C8E46"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5E6B0279"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4A4ABD4A"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04C97DA"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56A431E"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589D7CDC"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2CCBEF25"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26A23583"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672A18D3" w14:textId="77777777" w:rsidTr="00754F1D">
        <w:trPr>
          <w:trHeight w:val="300"/>
          <w:jc w:val="center"/>
        </w:trPr>
        <w:tc>
          <w:tcPr>
            <w:tcW w:w="4455" w:type="dxa"/>
            <w:gridSpan w:val="13"/>
            <w:tcBorders>
              <w:top w:val="nil"/>
              <w:left w:val="single" w:sz="8" w:space="0" w:color="auto"/>
              <w:bottom w:val="nil"/>
              <w:right w:val="nil"/>
            </w:tcBorders>
            <w:noWrap/>
            <w:vAlign w:val="bottom"/>
            <w:hideMark/>
          </w:tcPr>
          <w:p w14:paraId="644A9773"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Maquinaria, Equipo, Proceso Afectado:</w:t>
            </w:r>
          </w:p>
        </w:tc>
        <w:tc>
          <w:tcPr>
            <w:tcW w:w="10383" w:type="dxa"/>
            <w:gridSpan w:val="31"/>
            <w:tcBorders>
              <w:top w:val="nil"/>
              <w:left w:val="nil"/>
              <w:bottom w:val="single" w:sz="4" w:space="0" w:color="auto"/>
              <w:right w:val="single" w:sz="8" w:space="0" w:color="000000"/>
            </w:tcBorders>
            <w:noWrap/>
            <w:vAlign w:val="bottom"/>
            <w:hideMark/>
          </w:tcPr>
          <w:p w14:paraId="1CA0FD82"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3BD343E1" w14:textId="77777777" w:rsidTr="00754F1D">
        <w:trPr>
          <w:trHeight w:val="300"/>
          <w:jc w:val="center"/>
        </w:trPr>
        <w:tc>
          <w:tcPr>
            <w:tcW w:w="353" w:type="dxa"/>
            <w:tcBorders>
              <w:top w:val="nil"/>
              <w:left w:val="single" w:sz="8" w:space="0" w:color="auto"/>
              <w:bottom w:val="nil"/>
              <w:right w:val="nil"/>
            </w:tcBorders>
            <w:noWrap/>
            <w:vAlign w:val="bottom"/>
            <w:hideMark/>
          </w:tcPr>
          <w:p w14:paraId="5507441F"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12CD4191"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67590528"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D27B32F"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5712023E"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8ECDB23"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19FCD04"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A890398"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055BC2B4"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2C4916C2"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0AFAE021"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557508AF"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05DB1258"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405B7B9B"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10A1C7A6"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2974D2B8"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01C4A527"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70008781"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5F5B64DD"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50394C93"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13B7885"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218B6D58"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7CEE9970"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68816109"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46748025"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E64D82A"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DC5C375"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6E8579E"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3A760278"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5C4986AA"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0BC01621"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631DB8D1"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0648190C"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6F5A326"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6880AEB6"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2BBB6804"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F922A82"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35759AE3"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BC3D240"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265CEA6"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6B57146"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69C76265"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21169FF9"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7C03E0C8"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14657D7A" w14:textId="77777777" w:rsidTr="00754F1D">
        <w:trPr>
          <w:trHeight w:val="300"/>
          <w:jc w:val="center"/>
        </w:trPr>
        <w:tc>
          <w:tcPr>
            <w:tcW w:w="2069" w:type="dxa"/>
            <w:gridSpan w:val="6"/>
            <w:tcBorders>
              <w:top w:val="nil"/>
              <w:left w:val="single" w:sz="8" w:space="0" w:color="auto"/>
              <w:bottom w:val="nil"/>
              <w:right w:val="nil"/>
            </w:tcBorders>
            <w:vAlign w:val="bottom"/>
            <w:hideMark/>
          </w:tcPr>
          <w:p w14:paraId="32DFE5E2"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Fecha del Evento:</w:t>
            </w:r>
          </w:p>
        </w:tc>
        <w:tc>
          <w:tcPr>
            <w:tcW w:w="1320" w:type="dxa"/>
            <w:gridSpan w:val="4"/>
            <w:tcBorders>
              <w:top w:val="nil"/>
              <w:left w:val="nil"/>
              <w:bottom w:val="single" w:sz="4" w:space="0" w:color="auto"/>
              <w:right w:val="nil"/>
            </w:tcBorders>
            <w:noWrap/>
            <w:vAlign w:val="bottom"/>
            <w:hideMark/>
          </w:tcPr>
          <w:p w14:paraId="5282CC18"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c>
          <w:tcPr>
            <w:tcW w:w="338" w:type="dxa"/>
            <w:noWrap/>
            <w:vAlign w:val="bottom"/>
            <w:hideMark/>
          </w:tcPr>
          <w:p w14:paraId="7EDC8902" w14:textId="77777777" w:rsidR="00754F1D" w:rsidRPr="008063A6" w:rsidRDefault="00754F1D" w:rsidP="008063A6">
            <w:pPr>
              <w:spacing w:after="0" w:line="240" w:lineRule="auto"/>
              <w:rPr>
                <w:rFonts w:eastAsiaTheme="minorEastAsia" w:cs="Times New Roman"/>
                <w:sz w:val="24"/>
                <w:lang w:val="es-ES" w:eastAsia="es-ES"/>
              </w:rPr>
            </w:pPr>
          </w:p>
        </w:tc>
        <w:tc>
          <w:tcPr>
            <w:tcW w:w="728" w:type="dxa"/>
            <w:gridSpan w:val="2"/>
            <w:noWrap/>
            <w:vAlign w:val="bottom"/>
            <w:hideMark/>
          </w:tcPr>
          <w:p w14:paraId="6D811F30"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Hora:</w:t>
            </w:r>
          </w:p>
        </w:tc>
        <w:tc>
          <w:tcPr>
            <w:tcW w:w="1340" w:type="dxa"/>
            <w:gridSpan w:val="4"/>
            <w:noWrap/>
            <w:vAlign w:val="bottom"/>
            <w:hideMark/>
          </w:tcPr>
          <w:p w14:paraId="0D96723F"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5FA98D76" w14:textId="77777777" w:rsidR="00754F1D" w:rsidRPr="008063A6" w:rsidRDefault="00754F1D" w:rsidP="008063A6">
            <w:pPr>
              <w:spacing w:after="0" w:line="240" w:lineRule="auto"/>
              <w:rPr>
                <w:rFonts w:eastAsiaTheme="minorEastAsia" w:cs="Times New Roman"/>
                <w:sz w:val="24"/>
                <w:lang w:val="es-ES" w:eastAsia="es-ES"/>
              </w:rPr>
            </w:pPr>
          </w:p>
        </w:tc>
        <w:tc>
          <w:tcPr>
            <w:tcW w:w="2031" w:type="dxa"/>
            <w:gridSpan w:val="6"/>
            <w:noWrap/>
            <w:vAlign w:val="bottom"/>
            <w:hideMark/>
          </w:tcPr>
          <w:p w14:paraId="06A4D903"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Clasificación Final:</w:t>
            </w:r>
          </w:p>
        </w:tc>
        <w:tc>
          <w:tcPr>
            <w:tcW w:w="3005" w:type="dxa"/>
            <w:gridSpan w:val="9"/>
            <w:tcBorders>
              <w:top w:val="nil"/>
              <w:left w:val="nil"/>
              <w:bottom w:val="single" w:sz="4" w:space="0" w:color="auto"/>
              <w:right w:val="nil"/>
            </w:tcBorders>
            <w:noWrap/>
            <w:vAlign w:val="bottom"/>
            <w:hideMark/>
          </w:tcPr>
          <w:p w14:paraId="7D260634"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c>
          <w:tcPr>
            <w:tcW w:w="352" w:type="dxa"/>
            <w:noWrap/>
            <w:vAlign w:val="bottom"/>
            <w:hideMark/>
          </w:tcPr>
          <w:p w14:paraId="36C8E8FC" w14:textId="77777777" w:rsidR="00754F1D" w:rsidRPr="008063A6" w:rsidRDefault="00754F1D" w:rsidP="008063A6">
            <w:pPr>
              <w:spacing w:after="0" w:line="240" w:lineRule="auto"/>
              <w:rPr>
                <w:rFonts w:eastAsiaTheme="minorEastAsia" w:cs="Times New Roman"/>
                <w:sz w:val="24"/>
                <w:lang w:val="es-ES" w:eastAsia="es-ES"/>
              </w:rPr>
            </w:pPr>
          </w:p>
        </w:tc>
        <w:tc>
          <w:tcPr>
            <w:tcW w:w="2046" w:type="dxa"/>
            <w:gridSpan w:val="6"/>
            <w:noWrap/>
            <w:vAlign w:val="bottom"/>
            <w:hideMark/>
          </w:tcPr>
          <w:p w14:paraId="549EDB32"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Días Incapacidad:</w:t>
            </w:r>
          </w:p>
        </w:tc>
        <w:tc>
          <w:tcPr>
            <w:tcW w:w="1289" w:type="dxa"/>
            <w:gridSpan w:val="4"/>
            <w:tcBorders>
              <w:top w:val="nil"/>
              <w:left w:val="nil"/>
              <w:bottom w:val="single" w:sz="4" w:space="0" w:color="auto"/>
              <w:right w:val="single" w:sz="8" w:space="0" w:color="000000"/>
            </w:tcBorders>
            <w:noWrap/>
            <w:vAlign w:val="bottom"/>
            <w:hideMark/>
          </w:tcPr>
          <w:p w14:paraId="6D4BEA39"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49A0CCE9" w14:textId="77777777" w:rsidTr="00754F1D">
        <w:trPr>
          <w:trHeight w:val="300"/>
          <w:jc w:val="center"/>
        </w:trPr>
        <w:tc>
          <w:tcPr>
            <w:tcW w:w="353" w:type="dxa"/>
            <w:tcBorders>
              <w:top w:val="nil"/>
              <w:left w:val="single" w:sz="8" w:space="0" w:color="auto"/>
              <w:bottom w:val="nil"/>
              <w:right w:val="nil"/>
            </w:tcBorders>
            <w:noWrap/>
            <w:vAlign w:val="bottom"/>
            <w:hideMark/>
          </w:tcPr>
          <w:p w14:paraId="148B7309"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44C8DF36"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6927E445"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A6D1A1C"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068F855C"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AFBBE16"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36B83D84"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551CBD87"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A9FD64F"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70ED6E9C"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5FB955AC"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6418A330"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2039645F"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54CC549F"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3DD735DF"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043A8B40"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54FCC48E"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000D5F2B"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C08B776"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572DE3F"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72C4D6B9"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046E6E1F"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B8358EE"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18F768BF"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67A2966"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79308DD"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5EC80C2E"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B883154"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72D93D94"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131C3D58"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3D6A2612"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2C4356DC"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2E67F2FD"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64E1AF2C"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10A0DF7"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9C6948C"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23D9435"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5F6B6475"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5F9C6FA"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4A5342EE"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73B83B1"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41381855"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200A589C"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47F62972"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26807500" w14:textId="77777777" w:rsidTr="00754F1D">
        <w:trPr>
          <w:trHeight w:val="300"/>
          <w:jc w:val="center"/>
        </w:trPr>
        <w:tc>
          <w:tcPr>
            <w:tcW w:w="3059" w:type="dxa"/>
            <w:gridSpan w:val="9"/>
            <w:tcBorders>
              <w:top w:val="nil"/>
              <w:left w:val="single" w:sz="8" w:space="0" w:color="auto"/>
              <w:bottom w:val="nil"/>
              <w:right w:val="nil"/>
            </w:tcBorders>
            <w:noWrap/>
            <w:vAlign w:val="bottom"/>
            <w:hideMark/>
          </w:tcPr>
          <w:p w14:paraId="38E1DFF6"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Daños Materiales Reales:</w:t>
            </w:r>
          </w:p>
        </w:tc>
        <w:tc>
          <w:tcPr>
            <w:tcW w:w="11779" w:type="dxa"/>
            <w:gridSpan w:val="35"/>
            <w:tcBorders>
              <w:top w:val="nil"/>
              <w:left w:val="nil"/>
              <w:bottom w:val="single" w:sz="4" w:space="0" w:color="auto"/>
              <w:right w:val="single" w:sz="8" w:space="0" w:color="000000"/>
            </w:tcBorders>
            <w:noWrap/>
            <w:vAlign w:val="bottom"/>
            <w:hideMark/>
          </w:tcPr>
          <w:p w14:paraId="4C59A7A0"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6A25D82D" w14:textId="77777777" w:rsidTr="00754F1D">
        <w:trPr>
          <w:trHeight w:val="300"/>
          <w:jc w:val="center"/>
        </w:trPr>
        <w:tc>
          <w:tcPr>
            <w:tcW w:w="353" w:type="dxa"/>
            <w:tcBorders>
              <w:top w:val="nil"/>
              <w:left w:val="single" w:sz="8" w:space="0" w:color="auto"/>
              <w:bottom w:val="nil"/>
              <w:right w:val="nil"/>
            </w:tcBorders>
            <w:noWrap/>
            <w:vAlign w:val="bottom"/>
            <w:hideMark/>
          </w:tcPr>
          <w:p w14:paraId="29154C9B"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3128945A"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CD00374"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3217346"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5502144"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2E190991"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1190CDAE"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7B2F430E"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5F2C6ECA"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6A31B37"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7A57F308"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1B1362E2"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51C53E02"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16E8BEA0"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79E5C92D"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7F63C75E"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31E46373"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21C807D3"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1E0E35A"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7B7EA1EC"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416DDB6"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3C445613"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24A6F145"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338299CB"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452BD4A"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53490BA"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CA12F66"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EA43140"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3C022BE2"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3A5A4974"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34C0C481"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623F48C6"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30D7D1CF"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6298D208"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BBE62F6"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1E739FA"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EA81804"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21AE3662"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3691AC7"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2352194"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B560A13"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1ECD568B"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467DCB97"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62F8496D"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7B62B281" w14:textId="77777777" w:rsidTr="00754F1D">
        <w:trPr>
          <w:trHeight w:val="300"/>
          <w:jc w:val="center"/>
        </w:trPr>
        <w:tc>
          <w:tcPr>
            <w:tcW w:w="3389" w:type="dxa"/>
            <w:gridSpan w:val="10"/>
            <w:tcBorders>
              <w:top w:val="nil"/>
              <w:left w:val="single" w:sz="8" w:space="0" w:color="auto"/>
              <w:bottom w:val="nil"/>
              <w:right w:val="nil"/>
            </w:tcBorders>
            <w:noWrap/>
            <w:vAlign w:val="bottom"/>
            <w:hideMark/>
          </w:tcPr>
          <w:p w14:paraId="48E320AC"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Daños Ambientales Reales:</w:t>
            </w:r>
          </w:p>
        </w:tc>
        <w:tc>
          <w:tcPr>
            <w:tcW w:w="11449" w:type="dxa"/>
            <w:gridSpan w:val="34"/>
            <w:tcBorders>
              <w:top w:val="nil"/>
              <w:left w:val="nil"/>
              <w:bottom w:val="single" w:sz="4" w:space="0" w:color="auto"/>
              <w:right w:val="single" w:sz="8" w:space="0" w:color="000000"/>
            </w:tcBorders>
            <w:noWrap/>
            <w:vAlign w:val="bottom"/>
            <w:hideMark/>
          </w:tcPr>
          <w:p w14:paraId="4C6936A8"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25865DDF" w14:textId="77777777" w:rsidTr="00754F1D">
        <w:trPr>
          <w:trHeight w:val="300"/>
          <w:jc w:val="center"/>
        </w:trPr>
        <w:tc>
          <w:tcPr>
            <w:tcW w:w="353" w:type="dxa"/>
            <w:tcBorders>
              <w:top w:val="nil"/>
              <w:left w:val="single" w:sz="8" w:space="0" w:color="auto"/>
              <w:bottom w:val="nil"/>
              <w:right w:val="nil"/>
            </w:tcBorders>
            <w:noWrap/>
            <w:vAlign w:val="bottom"/>
            <w:hideMark/>
          </w:tcPr>
          <w:p w14:paraId="1466F926"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4D70EB10"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FF6B0DB"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5EBBEEA"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3007EC81"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3B08CE01"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5BD3DE98"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A0F4C13"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7E67374"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0EE82154"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7A53547A"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69DCB8AA"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53A544C6"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064C32CE"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3445B844"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71BAE1B7"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29722198"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1A7F7E4A"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281CADF5"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6F4A5802"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21F33EC"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5217AD7D"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71677C8F"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2A226639"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4B85E52"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0071973"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B682A52"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62C4197"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6ADD015D"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3B8A3FE0"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41C14E37"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2FE265A7"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1B62910F"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2F63BAAD"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FFD4A9A"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323C1EC"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DD35B9E"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506E90EB"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CBA5D04"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548F2D88"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3D29466"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1093C64E"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102B4920"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67A0F93C"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05ED3D9D" w14:textId="77777777" w:rsidTr="00754F1D">
        <w:trPr>
          <w:trHeight w:val="300"/>
          <w:jc w:val="center"/>
        </w:trPr>
        <w:tc>
          <w:tcPr>
            <w:tcW w:w="2069" w:type="dxa"/>
            <w:gridSpan w:val="6"/>
            <w:tcBorders>
              <w:top w:val="nil"/>
              <w:left w:val="single" w:sz="8" w:space="0" w:color="auto"/>
              <w:bottom w:val="nil"/>
              <w:right w:val="nil"/>
            </w:tcBorders>
            <w:noWrap/>
            <w:vAlign w:val="bottom"/>
            <w:hideMark/>
          </w:tcPr>
          <w:p w14:paraId="2ECBFD25"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Sitio del Evento:</w:t>
            </w:r>
          </w:p>
        </w:tc>
        <w:tc>
          <w:tcPr>
            <w:tcW w:w="4046" w:type="dxa"/>
            <w:gridSpan w:val="12"/>
            <w:tcBorders>
              <w:top w:val="nil"/>
              <w:left w:val="nil"/>
              <w:bottom w:val="single" w:sz="4" w:space="0" w:color="auto"/>
              <w:right w:val="nil"/>
            </w:tcBorders>
            <w:noWrap/>
            <w:vAlign w:val="bottom"/>
            <w:hideMark/>
          </w:tcPr>
          <w:p w14:paraId="62BB32B4"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c>
          <w:tcPr>
            <w:tcW w:w="337" w:type="dxa"/>
            <w:noWrap/>
            <w:vAlign w:val="bottom"/>
            <w:hideMark/>
          </w:tcPr>
          <w:p w14:paraId="4295216C" w14:textId="77777777" w:rsidR="00754F1D" w:rsidRPr="008063A6" w:rsidRDefault="00754F1D" w:rsidP="008063A6">
            <w:pPr>
              <w:spacing w:after="0" w:line="240" w:lineRule="auto"/>
              <w:rPr>
                <w:rFonts w:eastAsiaTheme="minorEastAsia" w:cs="Times New Roman"/>
                <w:sz w:val="24"/>
                <w:lang w:val="es-ES" w:eastAsia="es-ES"/>
              </w:rPr>
            </w:pPr>
          </w:p>
        </w:tc>
        <w:tc>
          <w:tcPr>
            <w:tcW w:w="2023" w:type="dxa"/>
            <w:gridSpan w:val="6"/>
            <w:noWrap/>
            <w:vAlign w:val="bottom"/>
            <w:hideMark/>
          </w:tcPr>
          <w:p w14:paraId="6E2FF3A3"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Costos Directos:</w:t>
            </w:r>
          </w:p>
        </w:tc>
        <w:tc>
          <w:tcPr>
            <w:tcW w:w="1651" w:type="dxa"/>
            <w:gridSpan w:val="5"/>
            <w:tcBorders>
              <w:top w:val="nil"/>
              <w:left w:val="nil"/>
              <w:bottom w:val="single" w:sz="4" w:space="0" w:color="auto"/>
              <w:right w:val="nil"/>
            </w:tcBorders>
            <w:noWrap/>
            <w:vAlign w:val="bottom"/>
            <w:hideMark/>
          </w:tcPr>
          <w:p w14:paraId="40A2B863" w14:textId="77777777" w:rsidR="00754F1D" w:rsidRPr="008063A6" w:rsidRDefault="00754F1D" w:rsidP="008063A6">
            <w:pPr>
              <w:spacing w:after="0" w:line="240" w:lineRule="auto"/>
              <w:jc w:val="center"/>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2" w:type="dxa"/>
            <w:noWrap/>
            <w:vAlign w:val="bottom"/>
            <w:hideMark/>
          </w:tcPr>
          <w:p w14:paraId="3D8897B0" w14:textId="77777777" w:rsidR="00754F1D" w:rsidRPr="008063A6" w:rsidRDefault="00754F1D" w:rsidP="008063A6">
            <w:pPr>
              <w:spacing w:after="0" w:line="240" w:lineRule="auto"/>
              <w:rPr>
                <w:rFonts w:eastAsiaTheme="minorEastAsia" w:cs="Times New Roman"/>
                <w:sz w:val="24"/>
                <w:lang w:val="es-ES" w:eastAsia="es-ES"/>
              </w:rPr>
            </w:pPr>
          </w:p>
        </w:tc>
        <w:tc>
          <w:tcPr>
            <w:tcW w:w="2101" w:type="dxa"/>
            <w:gridSpan w:val="6"/>
            <w:noWrap/>
            <w:vAlign w:val="bottom"/>
            <w:hideMark/>
          </w:tcPr>
          <w:p w14:paraId="3C302017"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Costos Indirectos:</w:t>
            </w:r>
          </w:p>
        </w:tc>
        <w:tc>
          <w:tcPr>
            <w:tcW w:w="2279" w:type="dxa"/>
            <w:gridSpan w:val="7"/>
            <w:tcBorders>
              <w:top w:val="nil"/>
              <w:left w:val="nil"/>
              <w:bottom w:val="single" w:sz="4" w:space="0" w:color="auto"/>
              <w:right w:val="single" w:sz="8" w:space="0" w:color="000000"/>
            </w:tcBorders>
            <w:noWrap/>
            <w:vAlign w:val="bottom"/>
            <w:hideMark/>
          </w:tcPr>
          <w:p w14:paraId="1D4BF470"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3D86BF35" w14:textId="77777777" w:rsidTr="00754F1D">
        <w:trPr>
          <w:trHeight w:val="315"/>
          <w:jc w:val="center"/>
        </w:trPr>
        <w:tc>
          <w:tcPr>
            <w:tcW w:w="353" w:type="dxa"/>
            <w:tcBorders>
              <w:top w:val="nil"/>
              <w:left w:val="single" w:sz="8" w:space="0" w:color="auto"/>
              <w:bottom w:val="nil"/>
              <w:right w:val="nil"/>
            </w:tcBorders>
            <w:noWrap/>
            <w:vAlign w:val="bottom"/>
            <w:hideMark/>
          </w:tcPr>
          <w:p w14:paraId="79616A1A"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29305EE2"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FB4CC42"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60CD6BF"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05971DE7"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1162E975"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1AA2EC5F"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7752BB32"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3BE46054"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3505766"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7C35B892"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33F6B50C"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1A8C5884"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152C7A8D"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66662858"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7826AFDA"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7F353002"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367FB9A2"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5D014DE6"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616466D"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6F987D37"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8089AF8"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0D2DFCD4"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38491799"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71B2677"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79F93ED"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5FFAA5C4"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DB632A9"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41C24ACC"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55BC3FF0"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31EDAD22"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0617CE1E"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5A4B036D"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0ACF6516"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165B377"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5A2B818"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0E7D3EB9"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75DBF60D"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27B4F6E"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FA2E86F"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47BBAA03"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05761E11"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1F6C3803"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15AD89A8"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53135A71" w14:textId="77777777" w:rsidTr="00754F1D">
        <w:trPr>
          <w:trHeight w:val="330"/>
          <w:jc w:val="center"/>
        </w:trPr>
        <w:tc>
          <w:tcPr>
            <w:tcW w:w="14838" w:type="dxa"/>
            <w:gridSpan w:val="44"/>
            <w:tcBorders>
              <w:top w:val="single" w:sz="8" w:space="0" w:color="auto"/>
              <w:left w:val="single" w:sz="8" w:space="0" w:color="auto"/>
              <w:bottom w:val="single" w:sz="8" w:space="0" w:color="auto"/>
              <w:right w:val="single" w:sz="8" w:space="0" w:color="000000"/>
            </w:tcBorders>
            <w:shd w:val="clear" w:color="auto" w:fill="BFBFBF"/>
            <w:noWrap/>
            <w:vAlign w:val="center"/>
            <w:hideMark/>
          </w:tcPr>
          <w:p w14:paraId="75623189" w14:textId="77777777" w:rsidR="00754F1D" w:rsidRPr="008063A6" w:rsidRDefault="00754F1D" w:rsidP="008063A6">
            <w:pPr>
              <w:spacing w:after="0" w:line="240" w:lineRule="auto"/>
              <w:jc w:val="center"/>
              <w:rPr>
                <w:rFonts w:ascii="Times New Roman" w:eastAsia="Times New Roman" w:hAnsi="Times New Roman" w:cs="Times New Roman"/>
                <w:b/>
                <w:bCs/>
                <w:sz w:val="24"/>
                <w:szCs w:val="24"/>
                <w:lang w:val="es-ES" w:eastAsia="es-ES"/>
              </w:rPr>
            </w:pPr>
            <w:r w:rsidRPr="008063A6">
              <w:rPr>
                <w:rFonts w:ascii="Times New Roman" w:eastAsia="Times New Roman" w:hAnsi="Times New Roman" w:cs="Times New Roman"/>
                <w:b/>
                <w:bCs/>
                <w:sz w:val="24"/>
                <w:szCs w:val="24"/>
                <w:lang w:val="es-ES" w:eastAsia="es-ES"/>
              </w:rPr>
              <w:t>DESCRIPCIÓN DE LOS HECHOS  (Antes, Durante y Después)  DEL EVENTO</w:t>
            </w:r>
          </w:p>
        </w:tc>
      </w:tr>
      <w:tr w:rsidR="00754F1D" w:rsidRPr="008063A6" w14:paraId="339319F9" w14:textId="77777777" w:rsidTr="00754F1D">
        <w:trPr>
          <w:trHeight w:val="300"/>
          <w:jc w:val="center"/>
        </w:trPr>
        <w:tc>
          <w:tcPr>
            <w:tcW w:w="353" w:type="dxa"/>
            <w:tcBorders>
              <w:top w:val="nil"/>
              <w:left w:val="single" w:sz="8" w:space="0" w:color="auto"/>
              <w:bottom w:val="nil"/>
              <w:right w:val="nil"/>
            </w:tcBorders>
            <w:noWrap/>
            <w:vAlign w:val="bottom"/>
            <w:hideMark/>
          </w:tcPr>
          <w:p w14:paraId="28817CB1"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0A994B66"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5EE4B44"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1CA46EC"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180F8FB2"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28086FD7"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6B74C37"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20F3D444"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522F8F6"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9B5E169"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01957681"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5DEFE1EB"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56BAD0E8"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57ED4619"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44A7038D"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5640033A"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70C89B17"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5AF2A515"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29B40DD7"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7B83CA91"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09FF183C"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A517D82"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348912F"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51F69150"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B3190B6"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789907A"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37863A0"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C92B9A8"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13E93548"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74ADB710"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4754CB96"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1B130D31"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44EDC028"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6FF19093"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214453A3"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5494DFC"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841981B"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077542AA"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88B3B2A"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50699811"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DFBADE5"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3B4B35B5"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4F5842FC"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080E9C69"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351F193F" w14:textId="77777777" w:rsidTr="00754F1D">
        <w:trPr>
          <w:trHeight w:val="480"/>
          <w:jc w:val="center"/>
        </w:trPr>
        <w:tc>
          <w:tcPr>
            <w:tcW w:w="3727" w:type="dxa"/>
            <w:gridSpan w:val="11"/>
            <w:tcBorders>
              <w:top w:val="nil"/>
              <w:left w:val="single" w:sz="8" w:space="0" w:color="auto"/>
              <w:bottom w:val="nil"/>
              <w:right w:val="nil"/>
            </w:tcBorders>
            <w:noWrap/>
            <w:vAlign w:val="bottom"/>
            <w:hideMark/>
          </w:tcPr>
          <w:p w14:paraId="2D583748"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Descripción del Área de Trabajo:</w:t>
            </w:r>
          </w:p>
        </w:tc>
        <w:tc>
          <w:tcPr>
            <w:tcW w:w="11111" w:type="dxa"/>
            <w:gridSpan w:val="33"/>
            <w:tcBorders>
              <w:top w:val="nil"/>
              <w:left w:val="nil"/>
              <w:bottom w:val="single" w:sz="4" w:space="0" w:color="auto"/>
              <w:right w:val="single" w:sz="8" w:space="0" w:color="000000"/>
            </w:tcBorders>
            <w:noWrap/>
            <w:vAlign w:val="bottom"/>
            <w:hideMark/>
          </w:tcPr>
          <w:p w14:paraId="2C4D861F"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547596C7" w14:textId="77777777" w:rsidTr="00754F1D">
        <w:trPr>
          <w:trHeight w:val="300"/>
          <w:jc w:val="center"/>
        </w:trPr>
        <w:tc>
          <w:tcPr>
            <w:tcW w:w="353" w:type="dxa"/>
            <w:tcBorders>
              <w:top w:val="nil"/>
              <w:left w:val="single" w:sz="8" w:space="0" w:color="auto"/>
              <w:bottom w:val="nil"/>
              <w:right w:val="nil"/>
            </w:tcBorders>
            <w:noWrap/>
            <w:vAlign w:val="bottom"/>
            <w:hideMark/>
          </w:tcPr>
          <w:p w14:paraId="05185264"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111D8B44"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5746760"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DAEA624"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0288BDE"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E8AA6DA"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582FE5EA"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094316D"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10390043"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75CBBFC3"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2488893D"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2505A421"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64765DF4"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2BFF3CEC"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79D0F70F"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60A2E5AC"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6451CEA0"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3170B37B"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BA249FA"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2BFCE2EC"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F9A4F2E"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7DDC4A36"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0717E3CB"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3A8AA50F"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3EB00C5"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9897AFB"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4A3FBAF0"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9F3552B"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57170D24"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2A5FF299"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3DEAAD3A"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6F045525"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14436CCC"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9B1876D"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2AA55F14"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253D4D1F"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BC46359"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782412F0"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AF77794"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2B31BF2"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4C43C8B6"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5F77D7FD"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13A5F801"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6127F1D6"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529E4039" w14:textId="77777777" w:rsidTr="00754F1D">
        <w:trPr>
          <w:trHeight w:val="480"/>
          <w:jc w:val="center"/>
        </w:trPr>
        <w:tc>
          <w:tcPr>
            <w:tcW w:w="5795" w:type="dxa"/>
            <w:gridSpan w:val="17"/>
            <w:tcBorders>
              <w:top w:val="nil"/>
              <w:left w:val="single" w:sz="8" w:space="0" w:color="auto"/>
              <w:bottom w:val="nil"/>
              <w:right w:val="nil"/>
            </w:tcBorders>
            <w:noWrap/>
            <w:vAlign w:val="bottom"/>
            <w:hideMark/>
          </w:tcPr>
          <w:p w14:paraId="3E2629AF"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Descripción de la Operación / Actividad Desarrollada:</w:t>
            </w:r>
          </w:p>
        </w:tc>
        <w:tc>
          <w:tcPr>
            <w:tcW w:w="9043" w:type="dxa"/>
            <w:gridSpan w:val="27"/>
            <w:tcBorders>
              <w:top w:val="nil"/>
              <w:left w:val="nil"/>
              <w:bottom w:val="single" w:sz="4" w:space="0" w:color="auto"/>
              <w:right w:val="single" w:sz="8" w:space="0" w:color="000000"/>
            </w:tcBorders>
            <w:noWrap/>
            <w:vAlign w:val="bottom"/>
            <w:hideMark/>
          </w:tcPr>
          <w:p w14:paraId="5919ECCC"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15EB563F" w14:textId="77777777" w:rsidTr="00754F1D">
        <w:trPr>
          <w:trHeight w:val="480"/>
          <w:jc w:val="center"/>
        </w:trPr>
        <w:tc>
          <w:tcPr>
            <w:tcW w:w="14838" w:type="dxa"/>
            <w:gridSpan w:val="44"/>
            <w:tcBorders>
              <w:top w:val="nil"/>
              <w:left w:val="single" w:sz="8" w:space="0" w:color="auto"/>
              <w:bottom w:val="single" w:sz="4" w:space="0" w:color="auto"/>
              <w:right w:val="single" w:sz="8" w:space="0" w:color="000000"/>
            </w:tcBorders>
            <w:noWrap/>
            <w:vAlign w:val="bottom"/>
            <w:hideMark/>
          </w:tcPr>
          <w:p w14:paraId="1C12BD0D" w14:textId="77777777" w:rsidR="00754F1D" w:rsidRPr="008063A6" w:rsidRDefault="00754F1D" w:rsidP="008063A6">
            <w:pPr>
              <w:spacing w:after="0" w:line="240" w:lineRule="auto"/>
              <w:jc w:val="center"/>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58F644A3" w14:textId="77777777" w:rsidTr="00754F1D">
        <w:trPr>
          <w:trHeight w:val="480"/>
          <w:jc w:val="center"/>
        </w:trPr>
        <w:tc>
          <w:tcPr>
            <w:tcW w:w="14838" w:type="dxa"/>
            <w:gridSpan w:val="44"/>
            <w:tcBorders>
              <w:top w:val="single" w:sz="4" w:space="0" w:color="auto"/>
              <w:left w:val="single" w:sz="8" w:space="0" w:color="auto"/>
              <w:bottom w:val="single" w:sz="4" w:space="0" w:color="auto"/>
              <w:right w:val="single" w:sz="8" w:space="0" w:color="000000"/>
            </w:tcBorders>
            <w:noWrap/>
            <w:vAlign w:val="bottom"/>
            <w:hideMark/>
          </w:tcPr>
          <w:p w14:paraId="00585D0C"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p>
        </w:tc>
      </w:tr>
      <w:tr w:rsidR="00754F1D" w:rsidRPr="008063A6" w14:paraId="7ECE0C38" w14:textId="77777777" w:rsidTr="00754F1D">
        <w:trPr>
          <w:trHeight w:val="300"/>
          <w:jc w:val="center"/>
        </w:trPr>
        <w:tc>
          <w:tcPr>
            <w:tcW w:w="353" w:type="dxa"/>
            <w:tcBorders>
              <w:top w:val="nil"/>
              <w:left w:val="single" w:sz="8" w:space="0" w:color="auto"/>
              <w:bottom w:val="nil"/>
              <w:right w:val="nil"/>
            </w:tcBorders>
            <w:noWrap/>
            <w:vAlign w:val="bottom"/>
            <w:hideMark/>
          </w:tcPr>
          <w:p w14:paraId="7AB412A8"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693C9F67"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5BC33AB"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0170DA0"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7F72792E"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59FD38B"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3F8362D3"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2E72FEA3"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0C9F7FB8"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5DF37AC7"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60BA0254"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5AF828C8"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7D415971"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4F114D9E"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65DB931E"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33A7D53E"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48AC8237"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1D0C57E4"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7D948C7B"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6DE55E6"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5A924546"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38787DC6"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017DEBA0"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56C512AB"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16A1724"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E06B065"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1A9F73F"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07EFC96"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72ACD204"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6B01E740"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43116F92"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0EF20E7B"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7722415F"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832DEA8"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294CAB1"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130C54A"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70D6B52"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18DAEE8D"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1FE4ED2"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4229F96"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F511A68"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556EC43F"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156B9522"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5B44F093"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0ECFE41A" w14:textId="77777777" w:rsidTr="00754F1D">
        <w:trPr>
          <w:trHeight w:val="480"/>
          <w:jc w:val="center"/>
        </w:trPr>
        <w:tc>
          <w:tcPr>
            <w:tcW w:w="6452" w:type="dxa"/>
            <w:gridSpan w:val="19"/>
            <w:tcBorders>
              <w:top w:val="nil"/>
              <w:left w:val="single" w:sz="8" w:space="0" w:color="auto"/>
              <w:bottom w:val="nil"/>
              <w:right w:val="nil"/>
            </w:tcBorders>
            <w:noWrap/>
            <w:vAlign w:val="bottom"/>
            <w:hideMark/>
          </w:tcPr>
          <w:p w14:paraId="41B7B1DC"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Condiciones Previas a la pérdida, Accidente o Emergencia:</w:t>
            </w:r>
          </w:p>
        </w:tc>
        <w:tc>
          <w:tcPr>
            <w:tcW w:w="8386" w:type="dxa"/>
            <w:gridSpan w:val="25"/>
            <w:tcBorders>
              <w:top w:val="nil"/>
              <w:left w:val="nil"/>
              <w:bottom w:val="single" w:sz="4" w:space="0" w:color="auto"/>
              <w:right w:val="single" w:sz="8" w:space="0" w:color="000000"/>
            </w:tcBorders>
            <w:noWrap/>
            <w:vAlign w:val="bottom"/>
            <w:hideMark/>
          </w:tcPr>
          <w:p w14:paraId="3F2F25F4"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1D7840E0" w14:textId="77777777" w:rsidTr="008063A6">
        <w:trPr>
          <w:trHeight w:val="396"/>
          <w:jc w:val="center"/>
        </w:trPr>
        <w:tc>
          <w:tcPr>
            <w:tcW w:w="14838" w:type="dxa"/>
            <w:gridSpan w:val="44"/>
            <w:tcBorders>
              <w:top w:val="nil"/>
              <w:left w:val="single" w:sz="8" w:space="0" w:color="auto"/>
              <w:bottom w:val="single" w:sz="4" w:space="0" w:color="auto"/>
              <w:right w:val="single" w:sz="8" w:space="0" w:color="000000"/>
            </w:tcBorders>
            <w:noWrap/>
            <w:vAlign w:val="bottom"/>
            <w:hideMark/>
          </w:tcPr>
          <w:p w14:paraId="586E607B" w14:textId="77777777" w:rsidR="00754F1D" w:rsidRPr="008063A6" w:rsidRDefault="00754F1D" w:rsidP="008063A6">
            <w:pPr>
              <w:spacing w:after="0" w:line="240" w:lineRule="auto"/>
              <w:jc w:val="center"/>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0875BA8E" w14:textId="77777777" w:rsidTr="008063A6">
        <w:trPr>
          <w:trHeight w:val="444"/>
          <w:jc w:val="center"/>
        </w:trPr>
        <w:tc>
          <w:tcPr>
            <w:tcW w:w="14838" w:type="dxa"/>
            <w:gridSpan w:val="44"/>
            <w:tcBorders>
              <w:top w:val="nil"/>
              <w:left w:val="single" w:sz="8" w:space="0" w:color="auto"/>
              <w:bottom w:val="single" w:sz="4" w:space="0" w:color="auto"/>
              <w:right w:val="single" w:sz="8" w:space="0" w:color="000000"/>
            </w:tcBorders>
            <w:noWrap/>
            <w:vAlign w:val="bottom"/>
            <w:hideMark/>
          </w:tcPr>
          <w:p w14:paraId="295DA453" w14:textId="77777777" w:rsidR="00754F1D" w:rsidRPr="008063A6" w:rsidRDefault="00754F1D" w:rsidP="008063A6">
            <w:pPr>
              <w:spacing w:after="0" w:line="240" w:lineRule="auto"/>
              <w:jc w:val="center"/>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1CFC481E" w14:textId="77777777" w:rsidTr="00754F1D">
        <w:trPr>
          <w:trHeight w:val="300"/>
          <w:jc w:val="center"/>
        </w:trPr>
        <w:tc>
          <w:tcPr>
            <w:tcW w:w="353" w:type="dxa"/>
            <w:tcBorders>
              <w:top w:val="nil"/>
              <w:left w:val="single" w:sz="8" w:space="0" w:color="auto"/>
              <w:bottom w:val="nil"/>
              <w:right w:val="nil"/>
            </w:tcBorders>
            <w:noWrap/>
            <w:vAlign w:val="bottom"/>
            <w:hideMark/>
          </w:tcPr>
          <w:p w14:paraId="2782881E"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55ACB905"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E42D1A7"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471CF88"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5D336268"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17530CFF"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826449D"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1F231ACC"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20C7BCD5"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29A3FE1D"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135863FF"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4100EFB9"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5BF96DFD"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0AFD5E54"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351860B5"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0342CF55"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35189F9C"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0CAFF234"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54EB66CB"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65D35289"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771234F9"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087212E"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2B10AAC5"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3973FEDD"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2054013"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E77DFF0"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7D6B528"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2F0977F"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12F0C66B"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39F8C446"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178E7D43"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50681FEC"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459D7D7F"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5E44608"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615F7307"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25CCB062"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897551A"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20A89473"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E53B69F"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C91F077"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5C2E511"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10DA7CF1"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28F7F322"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4B372110"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40BDD1E3" w14:textId="77777777" w:rsidTr="00754F1D">
        <w:trPr>
          <w:trHeight w:val="480"/>
          <w:jc w:val="center"/>
        </w:trPr>
        <w:tc>
          <w:tcPr>
            <w:tcW w:w="7126" w:type="dxa"/>
            <w:gridSpan w:val="21"/>
            <w:tcBorders>
              <w:top w:val="nil"/>
              <w:left w:val="single" w:sz="8" w:space="0" w:color="auto"/>
              <w:bottom w:val="nil"/>
              <w:right w:val="nil"/>
            </w:tcBorders>
            <w:noWrap/>
            <w:vAlign w:val="bottom"/>
            <w:hideMark/>
          </w:tcPr>
          <w:p w14:paraId="1567708E"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Descripción Cronológica de la pérdida, Accidente o Emergencia:</w:t>
            </w:r>
          </w:p>
        </w:tc>
        <w:tc>
          <w:tcPr>
            <w:tcW w:w="7712" w:type="dxa"/>
            <w:gridSpan w:val="23"/>
            <w:tcBorders>
              <w:top w:val="nil"/>
              <w:left w:val="nil"/>
              <w:bottom w:val="single" w:sz="4" w:space="0" w:color="auto"/>
              <w:right w:val="single" w:sz="8" w:space="0" w:color="000000"/>
            </w:tcBorders>
            <w:noWrap/>
            <w:vAlign w:val="bottom"/>
            <w:hideMark/>
          </w:tcPr>
          <w:p w14:paraId="3C55C044"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550ABC4B" w14:textId="77777777" w:rsidTr="00754F1D">
        <w:trPr>
          <w:trHeight w:val="480"/>
          <w:jc w:val="center"/>
        </w:trPr>
        <w:tc>
          <w:tcPr>
            <w:tcW w:w="14838" w:type="dxa"/>
            <w:gridSpan w:val="44"/>
            <w:tcBorders>
              <w:top w:val="nil"/>
              <w:left w:val="single" w:sz="8" w:space="0" w:color="auto"/>
              <w:bottom w:val="single" w:sz="4" w:space="0" w:color="auto"/>
              <w:right w:val="single" w:sz="8" w:space="0" w:color="000000"/>
            </w:tcBorders>
            <w:noWrap/>
            <w:vAlign w:val="bottom"/>
            <w:hideMark/>
          </w:tcPr>
          <w:p w14:paraId="4D29BB7E" w14:textId="77777777" w:rsidR="00754F1D" w:rsidRPr="008063A6" w:rsidRDefault="00754F1D" w:rsidP="008063A6">
            <w:pPr>
              <w:spacing w:after="0" w:line="240" w:lineRule="auto"/>
              <w:jc w:val="center"/>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00370958" w14:textId="77777777" w:rsidTr="008063A6">
        <w:trPr>
          <w:trHeight w:val="162"/>
          <w:jc w:val="center"/>
        </w:trPr>
        <w:tc>
          <w:tcPr>
            <w:tcW w:w="14838" w:type="dxa"/>
            <w:gridSpan w:val="44"/>
            <w:tcBorders>
              <w:top w:val="nil"/>
              <w:left w:val="single" w:sz="8" w:space="0" w:color="auto"/>
              <w:bottom w:val="single" w:sz="4" w:space="0" w:color="auto"/>
              <w:right w:val="single" w:sz="8" w:space="0" w:color="000000"/>
            </w:tcBorders>
            <w:noWrap/>
            <w:vAlign w:val="bottom"/>
            <w:hideMark/>
          </w:tcPr>
          <w:p w14:paraId="17E67C30" w14:textId="77777777" w:rsidR="00754F1D" w:rsidRPr="008063A6" w:rsidRDefault="00754F1D" w:rsidP="008063A6">
            <w:pPr>
              <w:spacing w:after="0" w:line="240" w:lineRule="auto"/>
              <w:jc w:val="center"/>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4F154EF5" w14:textId="77777777" w:rsidTr="00754F1D">
        <w:trPr>
          <w:trHeight w:val="480"/>
          <w:jc w:val="center"/>
        </w:trPr>
        <w:tc>
          <w:tcPr>
            <w:tcW w:w="14838" w:type="dxa"/>
            <w:gridSpan w:val="44"/>
            <w:tcBorders>
              <w:top w:val="nil"/>
              <w:left w:val="single" w:sz="8" w:space="0" w:color="auto"/>
              <w:bottom w:val="single" w:sz="4" w:space="0" w:color="auto"/>
              <w:right w:val="single" w:sz="8" w:space="0" w:color="000000"/>
            </w:tcBorders>
            <w:noWrap/>
            <w:vAlign w:val="bottom"/>
            <w:hideMark/>
          </w:tcPr>
          <w:p w14:paraId="5A6E2885" w14:textId="77777777" w:rsidR="00754F1D" w:rsidRPr="008063A6" w:rsidRDefault="00754F1D" w:rsidP="008063A6">
            <w:pPr>
              <w:spacing w:after="0" w:line="240" w:lineRule="auto"/>
              <w:jc w:val="center"/>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5D574D33" w14:textId="77777777" w:rsidTr="00754F1D">
        <w:trPr>
          <w:trHeight w:val="330"/>
          <w:jc w:val="center"/>
        </w:trPr>
        <w:tc>
          <w:tcPr>
            <w:tcW w:w="14838" w:type="dxa"/>
            <w:gridSpan w:val="44"/>
            <w:tcBorders>
              <w:top w:val="single" w:sz="8" w:space="0" w:color="auto"/>
              <w:left w:val="single" w:sz="8" w:space="0" w:color="auto"/>
              <w:bottom w:val="single" w:sz="8" w:space="0" w:color="auto"/>
              <w:right w:val="single" w:sz="8" w:space="0" w:color="000000"/>
            </w:tcBorders>
            <w:shd w:val="clear" w:color="auto" w:fill="BFBFBF"/>
            <w:noWrap/>
            <w:vAlign w:val="center"/>
            <w:hideMark/>
          </w:tcPr>
          <w:p w14:paraId="7F82F0A8" w14:textId="77777777" w:rsidR="00754F1D" w:rsidRPr="008063A6" w:rsidRDefault="00754F1D" w:rsidP="008063A6">
            <w:pPr>
              <w:spacing w:after="0" w:line="240" w:lineRule="auto"/>
              <w:jc w:val="center"/>
              <w:rPr>
                <w:rFonts w:ascii="Times New Roman" w:eastAsia="Times New Roman" w:hAnsi="Times New Roman" w:cs="Times New Roman"/>
                <w:b/>
                <w:bCs/>
                <w:sz w:val="24"/>
                <w:szCs w:val="24"/>
                <w:lang w:val="es-ES" w:eastAsia="es-ES"/>
              </w:rPr>
            </w:pPr>
            <w:r w:rsidRPr="008063A6">
              <w:rPr>
                <w:rFonts w:ascii="Times New Roman" w:eastAsia="Times New Roman" w:hAnsi="Times New Roman" w:cs="Times New Roman"/>
                <w:b/>
                <w:bCs/>
                <w:sz w:val="24"/>
                <w:szCs w:val="24"/>
                <w:lang w:val="es-ES" w:eastAsia="es-ES"/>
              </w:rPr>
              <w:t>EVIDENCIAS DE LA INVESTIGACIÓN</w:t>
            </w:r>
          </w:p>
        </w:tc>
      </w:tr>
      <w:tr w:rsidR="00754F1D" w:rsidRPr="008063A6" w14:paraId="0B04D0C1" w14:textId="77777777" w:rsidTr="00754F1D">
        <w:trPr>
          <w:trHeight w:val="300"/>
          <w:jc w:val="center"/>
        </w:trPr>
        <w:tc>
          <w:tcPr>
            <w:tcW w:w="353" w:type="dxa"/>
            <w:tcBorders>
              <w:top w:val="nil"/>
              <w:left w:val="single" w:sz="8" w:space="0" w:color="auto"/>
              <w:bottom w:val="nil"/>
              <w:right w:val="nil"/>
            </w:tcBorders>
            <w:noWrap/>
            <w:vAlign w:val="bottom"/>
            <w:hideMark/>
          </w:tcPr>
          <w:p w14:paraId="79397437"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2C2C6841"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EA84C45"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982D7EB"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0BA23EF2"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A5584F5"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DDA89F0"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73EA9B58"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0A567330"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318DA16D"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217693CA"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5D1060E8"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58628AC8"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57730714"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72E35DBC"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178FDC7A"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0509EC72"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68C086C3"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3CFECD44"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6158F29"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5421C91F"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2F2D9111"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0222F4BF"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12140660"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5455331"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F953FC3"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4BBC0830"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792E618"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2991D33A"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5A612DDD"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5D29504C"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14FA6BB9"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66035233"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28755EFF"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9CA28C4"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B8AAFA9"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281B2AC"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34B046E1"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99BE9C5"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D642813"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6621DE5"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1D21AE7D"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302FB226"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30D2333F"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1746E168" w14:textId="77777777" w:rsidTr="00754F1D">
        <w:trPr>
          <w:trHeight w:val="300"/>
          <w:jc w:val="center"/>
        </w:trPr>
        <w:tc>
          <w:tcPr>
            <w:tcW w:w="5795" w:type="dxa"/>
            <w:gridSpan w:val="17"/>
            <w:tcBorders>
              <w:top w:val="nil"/>
              <w:left w:val="single" w:sz="8" w:space="0" w:color="auto"/>
              <w:bottom w:val="nil"/>
              <w:right w:val="nil"/>
            </w:tcBorders>
            <w:noWrap/>
            <w:vAlign w:val="bottom"/>
            <w:hideMark/>
          </w:tcPr>
          <w:p w14:paraId="52C93FEC"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Realizaba las labores para las cuales fue contratado:</w:t>
            </w:r>
          </w:p>
        </w:tc>
        <w:tc>
          <w:tcPr>
            <w:tcW w:w="2680" w:type="dxa"/>
            <w:gridSpan w:val="8"/>
            <w:tcBorders>
              <w:top w:val="nil"/>
              <w:left w:val="nil"/>
              <w:bottom w:val="single" w:sz="4" w:space="0" w:color="auto"/>
              <w:right w:val="nil"/>
            </w:tcBorders>
            <w:noWrap/>
            <w:vAlign w:val="bottom"/>
            <w:hideMark/>
          </w:tcPr>
          <w:p w14:paraId="0DA62956"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c>
          <w:tcPr>
            <w:tcW w:w="329" w:type="dxa"/>
            <w:noWrap/>
            <w:vAlign w:val="bottom"/>
            <w:hideMark/>
          </w:tcPr>
          <w:p w14:paraId="3A8C9199" w14:textId="77777777" w:rsidR="00754F1D" w:rsidRPr="008063A6" w:rsidRDefault="00754F1D" w:rsidP="008063A6">
            <w:pPr>
              <w:spacing w:after="0" w:line="240" w:lineRule="auto"/>
              <w:rPr>
                <w:rFonts w:eastAsiaTheme="minorEastAsia" w:cs="Times New Roman"/>
                <w:sz w:val="24"/>
                <w:lang w:val="es-ES" w:eastAsia="es-ES"/>
              </w:rPr>
            </w:pPr>
          </w:p>
        </w:tc>
        <w:tc>
          <w:tcPr>
            <w:tcW w:w="2699" w:type="dxa"/>
            <w:gridSpan w:val="8"/>
            <w:noWrap/>
            <w:vAlign w:val="bottom"/>
            <w:hideMark/>
          </w:tcPr>
          <w:p w14:paraId="3DBA6DC1"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Recibió Entrenamiento:</w:t>
            </w:r>
          </w:p>
        </w:tc>
        <w:tc>
          <w:tcPr>
            <w:tcW w:w="3335" w:type="dxa"/>
            <w:gridSpan w:val="10"/>
            <w:tcBorders>
              <w:top w:val="nil"/>
              <w:left w:val="nil"/>
              <w:bottom w:val="single" w:sz="4" w:space="0" w:color="auto"/>
              <w:right w:val="single" w:sz="8" w:space="0" w:color="000000"/>
            </w:tcBorders>
            <w:noWrap/>
            <w:vAlign w:val="bottom"/>
            <w:hideMark/>
          </w:tcPr>
          <w:p w14:paraId="3411506B"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3E774F98" w14:textId="77777777" w:rsidTr="00754F1D">
        <w:trPr>
          <w:trHeight w:val="300"/>
          <w:jc w:val="center"/>
        </w:trPr>
        <w:tc>
          <w:tcPr>
            <w:tcW w:w="353" w:type="dxa"/>
            <w:tcBorders>
              <w:top w:val="nil"/>
              <w:left w:val="single" w:sz="8" w:space="0" w:color="auto"/>
              <w:bottom w:val="nil"/>
              <w:right w:val="nil"/>
            </w:tcBorders>
            <w:noWrap/>
            <w:vAlign w:val="bottom"/>
            <w:hideMark/>
          </w:tcPr>
          <w:p w14:paraId="1541FFAB"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1FF9EF08"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253CA51"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385590B"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5DB5F01C"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27C9386B"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D8616F8"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C2C077A"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5027B600"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1E7E004F"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62DE9629"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10339D55"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272771B7"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2F4236EC"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1A41D37A"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6A5ABDB1"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362C2F5B"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582179CB"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74A4261"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6E150B8"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5CE24F46"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7108259D"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6097FB88"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41998838"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A0B90D4"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8BFEF9A"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657D7F0"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303E8BC"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18041FE8"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7148D62E"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124D86D1"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4339CD2D"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1B811B9B"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30CBE22"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AE6FA5D"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6A1F9DB8"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9F2972D"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4A9E7270"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B990B67"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9574AA7"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4D7D983"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07C03F59"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754AFB1E"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58909A2B"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06FF6431" w14:textId="77777777" w:rsidTr="00754F1D">
        <w:trPr>
          <w:trHeight w:val="300"/>
          <w:jc w:val="center"/>
        </w:trPr>
        <w:tc>
          <w:tcPr>
            <w:tcW w:w="3727" w:type="dxa"/>
            <w:gridSpan w:val="11"/>
            <w:tcBorders>
              <w:top w:val="nil"/>
              <w:left w:val="single" w:sz="8" w:space="0" w:color="auto"/>
              <w:bottom w:val="nil"/>
              <w:right w:val="nil"/>
            </w:tcBorders>
            <w:noWrap/>
            <w:vAlign w:val="bottom"/>
            <w:hideMark/>
          </w:tcPr>
          <w:p w14:paraId="02354A3F"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Conocía los Riesgos de su Labor:</w:t>
            </w:r>
          </w:p>
        </w:tc>
        <w:tc>
          <w:tcPr>
            <w:tcW w:w="1066" w:type="dxa"/>
            <w:gridSpan w:val="3"/>
            <w:tcBorders>
              <w:top w:val="nil"/>
              <w:left w:val="nil"/>
              <w:bottom w:val="single" w:sz="4" w:space="0" w:color="auto"/>
              <w:right w:val="nil"/>
            </w:tcBorders>
            <w:noWrap/>
            <w:vAlign w:val="bottom"/>
            <w:hideMark/>
          </w:tcPr>
          <w:p w14:paraId="516E0610"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c>
          <w:tcPr>
            <w:tcW w:w="338" w:type="dxa"/>
            <w:noWrap/>
            <w:vAlign w:val="bottom"/>
            <w:hideMark/>
          </w:tcPr>
          <w:p w14:paraId="04EB6FFB"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5733A455" w14:textId="77777777" w:rsidR="00754F1D" w:rsidRPr="008063A6" w:rsidRDefault="00754F1D" w:rsidP="008063A6">
            <w:pPr>
              <w:spacing w:after="0" w:line="240" w:lineRule="auto"/>
              <w:rPr>
                <w:rFonts w:eastAsiaTheme="minorEastAsia" w:cs="Times New Roman"/>
                <w:sz w:val="24"/>
                <w:lang w:val="es-ES" w:eastAsia="es-ES"/>
              </w:rPr>
            </w:pPr>
          </w:p>
        </w:tc>
        <w:tc>
          <w:tcPr>
            <w:tcW w:w="1996" w:type="dxa"/>
            <w:gridSpan w:val="6"/>
            <w:noWrap/>
            <w:vAlign w:val="bottom"/>
            <w:hideMark/>
          </w:tcPr>
          <w:p w14:paraId="73343AE6"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Recibió Inducción:</w:t>
            </w:r>
          </w:p>
        </w:tc>
        <w:tc>
          <w:tcPr>
            <w:tcW w:w="1341" w:type="dxa"/>
            <w:gridSpan w:val="4"/>
            <w:tcBorders>
              <w:top w:val="nil"/>
              <w:left w:val="nil"/>
              <w:bottom w:val="single" w:sz="4" w:space="0" w:color="auto"/>
              <w:right w:val="nil"/>
            </w:tcBorders>
            <w:noWrap/>
            <w:vAlign w:val="bottom"/>
            <w:hideMark/>
          </w:tcPr>
          <w:p w14:paraId="35C48A95"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c>
          <w:tcPr>
            <w:tcW w:w="329" w:type="dxa"/>
            <w:noWrap/>
            <w:vAlign w:val="bottom"/>
            <w:hideMark/>
          </w:tcPr>
          <w:p w14:paraId="500547E0"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5A33CBB" w14:textId="77777777" w:rsidR="00754F1D" w:rsidRPr="008063A6" w:rsidRDefault="00754F1D" w:rsidP="008063A6">
            <w:pPr>
              <w:spacing w:after="0" w:line="240" w:lineRule="auto"/>
              <w:rPr>
                <w:rFonts w:eastAsiaTheme="minorEastAsia" w:cs="Times New Roman"/>
                <w:sz w:val="24"/>
                <w:lang w:val="es-ES" w:eastAsia="es-ES"/>
              </w:rPr>
            </w:pPr>
          </w:p>
        </w:tc>
        <w:tc>
          <w:tcPr>
            <w:tcW w:w="3429" w:type="dxa"/>
            <w:gridSpan w:val="10"/>
            <w:noWrap/>
            <w:vAlign w:val="bottom"/>
            <w:hideMark/>
          </w:tcPr>
          <w:p w14:paraId="125DC267"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Recibió Capacitación Continua:</w:t>
            </w:r>
          </w:p>
        </w:tc>
        <w:tc>
          <w:tcPr>
            <w:tcW w:w="1947" w:type="dxa"/>
            <w:gridSpan w:val="6"/>
            <w:tcBorders>
              <w:top w:val="nil"/>
              <w:left w:val="nil"/>
              <w:bottom w:val="single" w:sz="4" w:space="0" w:color="auto"/>
              <w:right w:val="single" w:sz="8" w:space="0" w:color="000000"/>
            </w:tcBorders>
            <w:noWrap/>
            <w:vAlign w:val="bottom"/>
            <w:hideMark/>
          </w:tcPr>
          <w:p w14:paraId="31F7B59F"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7FED18F9" w14:textId="77777777" w:rsidTr="00754F1D">
        <w:trPr>
          <w:trHeight w:val="300"/>
          <w:jc w:val="center"/>
        </w:trPr>
        <w:tc>
          <w:tcPr>
            <w:tcW w:w="353" w:type="dxa"/>
            <w:tcBorders>
              <w:top w:val="nil"/>
              <w:left w:val="single" w:sz="8" w:space="0" w:color="auto"/>
              <w:bottom w:val="nil"/>
              <w:right w:val="nil"/>
            </w:tcBorders>
            <w:noWrap/>
            <w:vAlign w:val="bottom"/>
            <w:hideMark/>
          </w:tcPr>
          <w:p w14:paraId="0EB34D99"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0FB496FD"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E11286D"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348A023"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4341D94"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3E5F9FD1"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7582E1B9"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391A7D61"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848BFCA"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29F28226"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5777B682"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26A176BD"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1B54FE83"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26B4B6DE"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7DD81CDD"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66D84FA8"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1374C629"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01E2DC7A"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7730F608"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2C5B7637"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BD2D659"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72760146"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341BDEAE"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2C3A839E"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5BD80609"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96C659C"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E82B916"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803494D"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511FCD50"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4C1454B2"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43021A50"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42B84D3F"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33785017"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29A552E8"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66A4BDF"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6ED8FB0"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2AE3F70"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41C45FC3"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59A9EE6"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7CE95FA"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B5C690C"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7336A0F0"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11C8FE24"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66CA74BB"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0A5287B9" w14:textId="77777777" w:rsidTr="008063A6">
        <w:trPr>
          <w:trHeight w:val="176"/>
          <w:jc w:val="center"/>
        </w:trPr>
        <w:tc>
          <w:tcPr>
            <w:tcW w:w="7126" w:type="dxa"/>
            <w:gridSpan w:val="21"/>
            <w:tcBorders>
              <w:top w:val="nil"/>
              <w:left w:val="single" w:sz="8" w:space="0" w:color="auto"/>
              <w:bottom w:val="nil"/>
              <w:right w:val="nil"/>
            </w:tcBorders>
            <w:noWrap/>
            <w:vAlign w:val="bottom"/>
            <w:hideMark/>
          </w:tcPr>
          <w:p w14:paraId="45E41001"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Recibió los Procedimientos y Responsabilidades para su Cargo:</w:t>
            </w:r>
          </w:p>
        </w:tc>
        <w:tc>
          <w:tcPr>
            <w:tcW w:w="7712" w:type="dxa"/>
            <w:gridSpan w:val="23"/>
            <w:tcBorders>
              <w:top w:val="nil"/>
              <w:left w:val="nil"/>
              <w:bottom w:val="single" w:sz="4" w:space="0" w:color="auto"/>
              <w:right w:val="single" w:sz="8" w:space="0" w:color="000000"/>
            </w:tcBorders>
            <w:noWrap/>
            <w:vAlign w:val="bottom"/>
            <w:hideMark/>
          </w:tcPr>
          <w:p w14:paraId="5946C077"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2198B67D" w14:textId="77777777" w:rsidTr="00754F1D">
        <w:trPr>
          <w:trHeight w:val="300"/>
          <w:jc w:val="center"/>
        </w:trPr>
        <w:tc>
          <w:tcPr>
            <w:tcW w:w="353" w:type="dxa"/>
            <w:tcBorders>
              <w:top w:val="nil"/>
              <w:left w:val="single" w:sz="8" w:space="0" w:color="auto"/>
              <w:bottom w:val="nil"/>
              <w:right w:val="nil"/>
            </w:tcBorders>
            <w:noWrap/>
            <w:vAlign w:val="bottom"/>
            <w:hideMark/>
          </w:tcPr>
          <w:p w14:paraId="1B2D8CAA"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3D7A2209"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17889AA"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84602CB"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10E5FCE4"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22373D1"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051F1396"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143F223C"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551108E0"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098E523E"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33F5D856"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79791D7A"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366CC10A"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05366FE2"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146EDD03"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7C21807F"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2C4B821F"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67CBAE02"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0BDF7F43"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821DC79"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6613CB19"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20636051"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F72BBED"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0FA024EE"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DB569EC"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3AD43B4"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90AF003"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3A66F98"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4313DF27"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6C64B933"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6F21D827"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006E4F7A"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22EB9FD0"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45EB3A6"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001EB86B"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5959938"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723C399"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4213AD08"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7E1EDB1"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168545B"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A78CB40"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271A25D4"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3129F13F"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3118DB10"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1F9DB396" w14:textId="77777777" w:rsidTr="008063A6">
        <w:trPr>
          <w:trHeight w:val="172"/>
          <w:jc w:val="center"/>
        </w:trPr>
        <w:tc>
          <w:tcPr>
            <w:tcW w:w="4455" w:type="dxa"/>
            <w:gridSpan w:val="13"/>
            <w:tcBorders>
              <w:top w:val="nil"/>
              <w:left w:val="single" w:sz="8" w:space="0" w:color="auto"/>
              <w:bottom w:val="nil"/>
              <w:right w:val="nil"/>
            </w:tcBorders>
            <w:noWrap/>
            <w:vAlign w:val="bottom"/>
            <w:hideMark/>
          </w:tcPr>
          <w:p w14:paraId="7A9DA80B"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Elementos de Protección Entregados:</w:t>
            </w:r>
          </w:p>
        </w:tc>
        <w:tc>
          <w:tcPr>
            <w:tcW w:w="10383" w:type="dxa"/>
            <w:gridSpan w:val="31"/>
            <w:tcBorders>
              <w:top w:val="nil"/>
              <w:left w:val="nil"/>
              <w:bottom w:val="single" w:sz="4" w:space="0" w:color="auto"/>
              <w:right w:val="single" w:sz="8" w:space="0" w:color="000000"/>
            </w:tcBorders>
            <w:noWrap/>
            <w:vAlign w:val="bottom"/>
            <w:hideMark/>
          </w:tcPr>
          <w:p w14:paraId="0D44B342"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7CAE3F1E" w14:textId="77777777" w:rsidTr="00754F1D">
        <w:trPr>
          <w:trHeight w:val="480"/>
          <w:jc w:val="center"/>
        </w:trPr>
        <w:tc>
          <w:tcPr>
            <w:tcW w:w="14838" w:type="dxa"/>
            <w:gridSpan w:val="44"/>
            <w:tcBorders>
              <w:top w:val="nil"/>
              <w:left w:val="single" w:sz="8" w:space="0" w:color="auto"/>
              <w:bottom w:val="single" w:sz="4" w:space="0" w:color="auto"/>
              <w:right w:val="single" w:sz="8" w:space="0" w:color="000000"/>
            </w:tcBorders>
            <w:noWrap/>
            <w:vAlign w:val="bottom"/>
            <w:hideMark/>
          </w:tcPr>
          <w:p w14:paraId="7FFF3557" w14:textId="77777777" w:rsidR="00754F1D" w:rsidRPr="008063A6" w:rsidRDefault="00754F1D" w:rsidP="008063A6">
            <w:pPr>
              <w:spacing w:after="0" w:line="240" w:lineRule="auto"/>
              <w:jc w:val="center"/>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2FAFE97E" w14:textId="77777777" w:rsidTr="00754F1D">
        <w:trPr>
          <w:trHeight w:val="315"/>
          <w:jc w:val="center"/>
        </w:trPr>
        <w:tc>
          <w:tcPr>
            <w:tcW w:w="353" w:type="dxa"/>
            <w:noWrap/>
            <w:vAlign w:val="bottom"/>
            <w:hideMark/>
          </w:tcPr>
          <w:p w14:paraId="43B84D1F"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0737568"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86BD3C6"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BA8273A"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1CF59CD0"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158D88A5"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71BFD471"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745DD39"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7E44BC61"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2DFBCBED"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2FCB1226"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1C84077C"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101FE50F"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32A32F17"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39525980"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27405CAB"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6B2FC570"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22B6582B"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8613479"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5426F167"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7507E863"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B6B145A"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65F89A3C"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0D41CBF6"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03A5FE1"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4A7D0777"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9943A12"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6849637"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27836F02"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78466DF3"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40F4F565"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1076EFBF"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3DD833E0"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2A4AE8C6"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6D0C9F3"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62E036D5"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EA47520"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162E2E1C" w14:textId="77777777" w:rsidR="00754F1D" w:rsidRPr="008063A6" w:rsidRDefault="00754F1D" w:rsidP="008063A6">
            <w:pPr>
              <w:spacing w:after="0" w:line="240" w:lineRule="auto"/>
              <w:rPr>
                <w:rFonts w:eastAsiaTheme="minorEastAsia" w:cs="Times New Roman"/>
                <w:sz w:val="24"/>
                <w:lang w:val="es-ES" w:eastAsia="es-ES"/>
              </w:rPr>
            </w:pPr>
          </w:p>
        </w:tc>
        <w:tc>
          <w:tcPr>
            <w:tcW w:w="1947" w:type="dxa"/>
            <w:gridSpan w:val="6"/>
            <w:noWrap/>
            <w:vAlign w:val="bottom"/>
            <w:hideMark/>
          </w:tcPr>
          <w:p w14:paraId="04ABA7B7" w14:textId="77777777" w:rsidR="00754F1D" w:rsidRPr="008063A6" w:rsidRDefault="00754F1D" w:rsidP="008063A6">
            <w:pPr>
              <w:spacing w:after="0" w:line="240" w:lineRule="auto"/>
              <w:jc w:val="center"/>
              <w:rPr>
                <w:rFonts w:ascii="Times New Roman" w:eastAsia="Times New Roman" w:hAnsi="Times New Roman" w:cs="Times New Roman"/>
                <w:color w:val="000000"/>
                <w:sz w:val="24"/>
                <w:szCs w:val="24"/>
                <w:lang w:val="es-ES" w:eastAsia="es-ES"/>
              </w:rPr>
            </w:pPr>
          </w:p>
          <w:p w14:paraId="484DCC28" w14:textId="77777777" w:rsidR="00754F1D" w:rsidRPr="008063A6" w:rsidRDefault="00754F1D" w:rsidP="008063A6">
            <w:pPr>
              <w:spacing w:after="0" w:line="240" w:lineRule="auto"/>
              <w:jc w:val="center"/>
              <w:rPr>
                <w:rFonts w:ascii="Times New Roman" w:eastAsia="Times New Roman" w:hAnsi="Times New Roman" w:cs="Times New Roman"/>
                <w:color w:val="000000"/>
                <w:sz w:val="24"/>
                <w:szCs w:val="24"/>
                <w:lang w:val="es-ES" w:eastAsia="es-ES"/>
              </w:rPr>
            </w:pPr>
          </w:p>
          <w:p w14:paraId="6B9DE89B" w14:textId="77777777" w:rsidR="00754F1D" w:rsidRPr="008063A6" w:rsidRDefault="00754F1D" w:rsidP="008063A6">
            <w:pPr>
              <w:spacing w:after="0" w:line="240" w:lineRule="auto"/>
              <w:jc w:val="center"/>
              <w:rPr>
                <w:rFonts w:ascii="Times New Roman" w:eastAsia="Times New Roman" w:hAnsi="Times New Roman" w:cs="Times New Roman"/>
                <w:color w:val="000000"/>
                <w:sz w:val="24"/>
                <w:szCs w:val="24"/>
                <w:lang w:val="es-ES" w:eastAsia="es-ES"/>
              </w:rPr>
            </w:pPr>
          </w:p>
          <w:p w14:paraId="23F1667D" w14:textId="77777777" w:rsidR="00754F1D" w:rsidRPr="008063A6" w:rsidRDefault="00754F1D" w:rsidP="008063A6">
            <w:pPr>
              <w:spacing w:after="0" w:line="240" w:lineRule="auto"/>
              <w:jc w:val="center"/>
              <w:rPr>
                <w:rFonts w:ascii="Times New Roman" w:eastAsia="Times New Roman" w:hAnsi="Times New Roman" w:cs="Times New Roman"/>
                <w:color w:val="000000"/>
                <w:sz w:val="24"/>
                <w:szCs w:val="24"/>
                <w:lang w:val="es-ES" w:eastAsia="es-ES"/>
              </w:rPr>
            </w:pPr>
          </w:p>
          <w:p w14:paraId="7EF59DB3" w14:textId="77777777" w:rsidR="00754F1D" w:rsidRPr="008063A6" w:rsidRDefault="00754F1D" w:rsidP="008063A6">
            <w:pPr>
              <w:spacing w:after="0" w:line="240" w:lineRule="auto"/>
              <w:jc w:val="center"/>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Hoja 1 de 2</w:t>
            </w:r>
          </w:p>
        </w:tc>
      </w:tr>
      <w:tr w:rsidR="00754F1D" w:rsidRPr="008063A6" w14:paraId="52343CD8" w14:textId="77777777" w:rsidTr="00754F1D">
        <w:trPr>
          <w:trHeight w:val="330"/>
          <w:jc w:val="center"/>
        </w:trPr>
        <w:tc>
          <w:tcPr>
            <w:tcW w:w="14838" w:type="dxa"/>
            <w:gridSpan w:val="44"/>
            <w:tcBorders>
              <w:top w:val="single" w:sz="8" w:space="0" w:color="auto"/>
              <w:left w:val="single" w:sz="8" w:space="0" w:color="auto"/>
              <w:bottom w:val="single" w:sz="8" w:space="0" w:color="auto"/>
              <w:right w:val="single" w:sz="8" w:space="0" w:color="000000"/>
            </w:tcBorders>
            <w:shd w:val="clear" w:color="auto" w:fill="BFBFBF"/>
            <w:noWrap/>
            <w:vAlign w:val="center"/>
            <w:hideMark/>
          </w:tcPr>
          <w:p w14:paraId="0A9D5E38" w14:textId="77777777" w:rsidR="00754F1D" w:rsidRPr="008063A6" w:rsidRDefault="00754F1D" w:rsidP="008063A6">
            <w:pPr>
              <w:spacing w:after="0" w:line="240" w:lineRule="auto"/>
              <w:jc w:val="center"/>
              <w:rPr>
                <w:rFonts w:ascii="Times New Roman" w:eastAsia="Times New Roman" w:hAnsi="Times New Roman" w:cs="Times New Roman"/>
                <w:b/>
                <w:bCs/>
                <w:sz w:val="24"/>
                <w:szCs w:val="24"/>
                <w:lang w:val="es-ES" w:eastAsia="es-ES"/>
              </w:rPr>
            </w:pPr>
            <w:r w:rsidRPr="008063A6">
              <w:rPr>
                <w:rFonts w:ascii="Times New Roman" w:eastAsia="Times New Roman" w:hAnsi="Times New Roman" w:cs="Times New Roman"/>
                <w:b/>
                <w:bCs/>
                <w:sz w:val="24"/>
                <w:szCs w:val="24"/>
                <w:lang w:val="es-ES" w:eastAsia="es-ES"/>
              </w:rPr>
              <w:t>EVIDENCIAS DE LA INVESTIGACIÓN</w:t>
            </w:r>
          </w:p>
        </w:tc>
      </w:tr>
      <w:tr w:rsidR="00754F1D" w:rsidRPr="008063A6" w14:paraId="1C14C80B" w14:textId="77777777" w:rsidTr="00754F1D">
        <w:trPr>
          <w:trHeight w:val="315"/>
          <w:jc w:val="center"/>
        </w:trPr>
        <w:tc>
          <w:tcPr>
            <w:tcW w:w="353" w:type="dxa"/>
            <w:tcBorders>
              <w:top w:val="nil"/>
              <w:left w:val="single" w:sz="8" w:space="0" w:color="auto"/>
              <w:bottom w:val="nil"/>
              <w:right w:val="nil"/>
            </w:tcBorders>
            <w:noWrap/>
            <w:vAlign w:val="center"/>
            <w:hideMark/>
          </w:tcPr>
          <w:p w14:paraId="390F14A5" w14:textId="77777777" w:rsidR="00754F1D" w:rsidRPr="008063A6" w:rsidRDefault="00754F1D" w:rsidP="008063A6">
            <w:pPr>
              <w:spacing w:after="0" w:line="240" w:lineRule="auto"/>
              <w:jc w:val="center"/>
              <w:rPr>
                <w:rFonts w:ascii="Times New Roman" w:eastAsia="Times New Roman" w:hAnsi="Times New Roman" w:cs="Times New Roman"/>
                <w:b/>
                <w:bCs/>
                <w:color w:val="FFFFFF"/>
                <w:sz w:val="24"/>
                <w:szCs w:val="24"/>
                <w:lang w:val="es-ES" w:eastAsia="es-ES"/>
              </w:rPr>
            </w:pPr>
            <w:r w:rsidRPr="008063A6">
              <w:rPr>
                <w:rFonts w:ascii="Times New Roman" w:eastAsia="Times New Roman" w:hAnsi="Times New Roman" w:cs="Times New Roman"/>
                <w:b/>
                <w:bCs/>
                <w:color w:val="FFFFFF"/>
                <w:sz w:val="24"/>
                <w:szCs w:val="24"/>
                <w:lang w:val="es-ES" w:eastAsia="es-ES"/>
              </w:rPr>
              <w:t> </w:t>
            </w:r>
          </w:p>
        </w:tc>
        <w:tc>
          <w:tcPr>
            <w:tcW w:w="352" w:type="dxa"/>
            <w:noWrap/>
            <w:vAlign w:val="center"/>
            <w:hideMark/>
          </w:tcPr>
          <w:p w14:paraId="1297C02E"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center"/>
            <w:hideMark/>
          </w:tcPr>
          <w:p w14:paraId="62B46E10"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center"/>
            <w:hideMark/>
          </w:tcPr>
          <w:p w14:paraId="3EEF5559"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center"/>
            <w:hideMark/>
          </w:tcPr>
          <w:p w14:paraId="7EAA02A2"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center"/>
            <w:hideMark/>
          </w:tcPr>
          <w:p w14:paraId="5B33EFBE"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center"/>
            <w:hideMark/>
          </w:tcPr>
          <w:p w14:paraId="728145A1"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center"/>
            <w:hideMark/>
          </w:tcPr>
          <w:p w14:paraId="64592A1F"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center"/>
            <w:hideMark/>
          </w:tcPr>
          <w:p w14:paraId="4BB1D22F"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center"/>
            <w:hideMark/>
          </w:tcPr>
          <w:p w14:paraId="7FD936A1"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center"/>
            <w:hideMark/>
          </w:tcPr>
          <w:p w14:paraId="4B11AB5C"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center"/>
            <w:hideMark/>
          </w:tcPr>
          <w:p w14:paraId="7FE7BF69"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center"/>
            <w:hideMark/>
          </w:tcPr>
          <w:p w14:paraId="78A71AEC"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center"/>
            <w:hideMark/>
          </w:tcPr>
          <w:p w14:paraId="3DC0D2A2"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center"/>
            <w:hideMark/>
          </w:tcPr>
          <w:p w14:paraId="295D7748"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center"/>
            <w:hideMark/>
          </w:tcPr>
          <w:p w14:paraId="01B5C440"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center"/>
            <w:hideMark/>
          </w:tcPr>
          <w:p w14:paraId="35367C7B"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center"/>
            <w:hideMark/>
          </w:tcPr>
          <w:p w14:paraId="06523B21"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center"/>
            <w:hideMark/>
          </w:tcPr>
          <w:p w14:paraId="1BB30D33"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center"/>
            <w:hideMark/>
          </w:tcPr>
          <w:p w14:paraId="3F0E1773"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center"/>
            <w:hideMark/>
          </w:tcPr>
          <w:p w14:paraId="1AA659EA"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center"/>
            <w:hideMark/>
          </w:tcPr>
          <w:p w14:paraId="7AD43641"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center"/>
            <w:hideMark/>
          </w:tcPr>
          <w:p w14:paraId="3A324A0F"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center"/>
            <w:hideMark/>
          </w:tcPr>
          <w:p w14:paraId="364FF166"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center"/>
            <w:hideMark/>
          </w:tcPr>
          <w:p w14:paraId="33ECA8A0"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center"/>
            <w:hideMark/>
          </w:tcPr>
          <w:p w14:paraId="190DE269"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center"/>
            <w:hideMark/>
          </w:tcPr>
          <w:p w14:paraId="44B39948"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center"/>
            <w:hideMark/>
          </w:tcPr>
          <w:p w14:paraId="390C2F68"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center"/>
            <w:hideMark/>
          </w:tcPr>
          <w:p w14:paraId="238370DD"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center"/>
            <w:hideMark/>
          </w:tcPr>
          <w:p w14:paraId="048D9E16"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center"/>
            <w:hideMark/>
          </w:tcPr>
          <w:p w14:paraId="47F676A0"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center"/>
            <w:hideMark/>
          </w:tcPr>
          <w:p w14:paraId="5531C0A6"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center"/>
            <w:hideMark/>
          </w:tcPr>
          <w:p w14:paraId="70B8890D"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center"/>
            <w:hideMark/>
          </w:tcPr>
          <w:p w14:paraId="726EB560"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center"/>
            <w:hideMark/>
          </w:tcPr>
          <w:p w14:paraId="1C31153E"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center"/>
            <w:hideMark/>
          </w:tcPr>
          <w:p w14:paraId="2208BE9F"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center"/>
            <w:hideMark/>
          </w:tcPr>
          <w:p w14:paraId="44859E19"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center"/>
            <w:hideMark/>
          </w:tcPr>
          <w:p w14:paraId="550EF1BC"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center"/>
            <w:hideMark/>
          </w:tcPr>
          <w:p w14:paraId="395C8C2B"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center"/>
            <w:hideMark/>
          </w:tcPr>
          <w:p w14:paraId="2E7A236A"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center"/>
            <w:hideMark/>
          </w:tcPr>
          <w:p w14:paraId="1EAD7286"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center"/>
            <w:hideMark/>
          </w:tcPr>
          <w:p w14:paraId="7F0F506C"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center"/>
            <w:hideMark/>
          </w:tcPr>
          <w:p w14:paraId="098D45F6"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center"/>
            <w:hideMark/>
          </w:tcPr>
          <w:p w14:paraId="0BC19243" w14:textId="77777777" w:rsidR="00754F1D" w:rsidRPr="008063A6" w:rsidRDefault="00754F1D" w:rsidP="008063A6">
            <w:pPr>
              <w:spacing w:after="0" w:line="240" w:lineRule="auto"/>
              <w:jc w:val="center"/>
              <w:rPr>
                <w:rFonts w:ascii="Times New Roman" w:eastAsia="Times New Roman" w:hAnsi="Times New Roman" w:cs="Times New Roman"/>
                <w:b/>
                <w:bCs/>
                <w:color w:val="FFFFFF"/>
                <w:sz w:val="24"/>
                <w:szCs w:val="24"/>
                <w:lang w:val="es-ES" w:eastAsia="es-ES"/>
              </w:rPr>
            </w:pPr>
            <w:r w:rsidRPr="008063A6">
              <w:rPr>
                <w:rFonts w:ascii="Times New Roman" w:eastAsia="Times New Roman" w:hAnsi="Times New Roman" w:cs="Times New Roman"/>
                <w:b/>
                <w:bCs/>
                <w:color w:val="FFFFFF"/>
                <w:sz w:val="24"/>
                <w:szCs w:val="24"/>
                <w:lang w:val="es-ES" w:eastAsia="es-ES"/>
              </w:rPr>
              <w:t> </w:t>
            </w:r>
          </w:p>
        </w:tc>
      </w:tr>
      <w:tr w:rsidR="00754F1D" w:rsidRPr="008063A6" w14:paraId="25D85B4B" w14:textId="77777777" w:rsidTr="008063A6">
        <w:trPr>
          <w:trHeight w:val="172"/>
          <w:jc w:val="center"/>
        </w:trPr>
        <w:tc>
          <w:tcPr>
            <w:tcW w:w="4091" w:type="dxa"/>
            <w:gridSpan w:val="12"/>
            <w:tcBorders>
              <w:top w:val="nil"/>
              <w:left w:val="single" w:sz="8" w:space="0" w:color="auto"/>
              <w:bottom w:val="nil"/>
              <w:right w:val="nil"/>
            </w:tcBorders>
            <w:noWrap/>
            <w:vAlign w:val="bottom"/>
            <w:hideMark/>
          </w:tcPr>
          <w:p w14:paraId="644B0E35"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Elementos de Protección en Uso:</w:t>
            </w:r>
          </w:p>
        </w:tc>
        <w:tc>
          <w:tcPr>
            <w:tcW w:w="10747" w:type="dxa"/>
            <w:gridSpan w:val="32"/>
            <w:tcBorders>
              <w:top w:val="nil"/>
              <w:left w:val="nil"/>
              <w:bottom w:val="single" w:sz="4" w:space="0" w:color="auto"/>
              <w:right w:val="single" w:sz="8" w:space="0" w:color="000000"/>
            </w:tcBorders>
            <w:noWrap/>
            <w:vAlign w:val="bottom"/>
            <w:hideMark/>
          </w:tcPr>
          <w:p w14:paraId="2E6CFAA5"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4D7B3716" w14:textId="77777777" w:rsidTr="00754F1D">
        <w:trPr>
          <w:trHeight w:val="300"/>
          <w:jc w:val="center"/>
        </w:trPr>
        <w:tc>
          <w:tcPr>
            <w:tcW w:w="353" w:type="dxa"/>
            <w:tcBorders>
              <w:top w:val="nil"/>
              <w:left w:val="single" w:sz="8" w:space="0" w:color="auto"/>
              <w:bottom w:val="nil"/>
              <w:right w:val="nil"/>
            </w:tcBorders>
            <w:noWrap/>
            <w:vAlign w:val="bottom"/>
            <w:hideMark/>
          </w:tcPr>
          <w:p w14:paraId="78330D6E"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59973636"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9079C32"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3FFF731"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1DBAE227"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2582B35C"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222784F3"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1241E6A"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1AFB4EE"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0CBCE1EF"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45344EA3"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02B9A1A1"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267A4BDF"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3CBD6E33"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4A39703F"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1893F2F0"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7EDB90B0"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484AB649"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753FDC38"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2DF0380C"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73A2E6D1"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B7DE48C"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37B5BC2E"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52010B13"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D12B3FE"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18FD3D1"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5BDC9C6"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CF28A64"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7FB419E2"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3B51E12C"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4F382861"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3871F172"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064884F3"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27210C49"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9E1143A"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0AD1C865"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2D017D92"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2D3B0A54"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4D080C83"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48D4C8D1"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628E1DA"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096D3F91"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3F2C4936"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2101648D"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667D6F40" w14:textId="77777777" w:rsidTr="008063A6">
        <w:trPr>
          <w:trHeight w:val="172"/>
          <w:jc w:val="center"/>
        </w:trPr>
        <w:tc>
          <w:tcPr>
            <w:tcW w:w="4793" w:type="dxa"/>
            <w:gridSpan w:val="14"/>
            <w:tcBorders>
              <w:top w:val="nil"/>
              <w:left w:val="single" w:sz="8" w:space="0" w:color="auto"/>
              <w:bottom w:val="nil"/>
              <w:right w:val="nil"/>
            </w:tcBorders>
            <w:noWrap/>
            <w:vAlign w:val="bottom"/>
            <w:hideMark/>
          </w:tcPr>
          <w:p w14:paraId="0AFD13DF"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Se cuenta con Planes de Emergencias:</w:t>
            </w:r>
          </w:p>
        </w:tc>
        <w:tc>
          <w:tcPr>
            <w:tcW w:w="2670" w:type="dxa"/>
            <w:gridSpan w:val="8"/>
            <w:tcBorders>
              <w:top w:val="nil"/>
              <w:left w:val="nil"/>
              <w:bottom w:val="single" w:sz="4" w:space="0" w:color="auto"/>
              <w:right w:val="nil"/>
            </w:tcBorders>
            <w:noWrap/>
            <w:vAlign w:val="bottom"/>
            <w:hideMark/>
          </w:tcPr>
          <w:p w14:paraId="29F0136D"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7" w:type="dxa"/>
            <w:noWrap/>
            <w:vAlign w:val="bottom"/>
            <w:hideMark/>
          </w:tcPr>
          <w:p w14:paraId="7A260606" w14:textId="77777777" w:rsidR="00754F1D" w:rsidRPr="008063A6" w:rsidRDefault="00754F1D" w:rsidP="008063A6">
            <w:pPr>
              <w:spacing w:after="0" w:line="240" w:lineRule="auto"/>
              <w:rPr>
                <w:rFonts w:eastAsiaTheme="minorEastAsia" w:cs="Times New Roman"/>
                <w:sz w:val="24"/>
                <w:lang w:val="es-ES" w:eastAsia="es-ES"/>
              </w:rPr>
            </w:pPr>
          </w:p>
        </w:tc>
        <w:tc>
          <w:tcPr>
            <w:tcW w:w="2326" w:type="dxa"/>
            <w:gridSpan w:val="7"/>
            <w:noWrap/>
            <w:vAlign w:val="bottom"/>
            <w:hideMark/>
          </w:tcPr>
          <w:p w14:paraId="1FC214AF"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Han sido Divulgados:</w:t>
            </w:r>
          </w:p>
        </w:tc>
        <w:tc>
          <w:tcPr>
            <w:tcW w:w="4712" w:type="dxa"/>
            <w:gridSpan w:val="14"/>
            <w:tcBorders>
              <w:top w:val="nil"/>
              <w:left w:val="nil"/>
              <w:bottom w:val="single" w:sz="4" w:space="0" w:color="auto"/>
              <w:right w:val="single" w:sz="8" w:space="0" w:color="000000"/>
            </w:tcBorders>
            <w:noWrap/>
            <w:vAlign w:val="bottom"/>
            <w:hideMark/>
          </w:tcPr>
          <w:p w14:paraId="73A044D4"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39C95EBE" w14:textId="77777777" w:rsidTr="00754F1D">
        <w:trPr>
          <w:trHeight w:val="300"/>
          <w:jc w:val="center"/>
        </w:trPr>
        <w:tc>
          <w:tcPr>
            <w:tcW w:w="353" w:type="dxa"/>
            <w:tcBorders>
              <w:top w:val="nil"/>
              <w:left w:val="single" w:sz="8" w:space="0" w:color="auto"/>
              <w:bottom w:val="nil"/>
              <w:right w:val="nil"/>
            </w:tcBorders>
            <w:noWrap/>
            <w:vAlign w:val="bottom"/>
            <w:hideMark/>
          </w:tcPr>
          <w:p w14:paraId="7521DC5D"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2F0FCE21"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0C6382A9"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6098497C"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D480DD0"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046B063"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12E9BF47"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2C5BBD31"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5675D5B2"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0193DFCA"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20FCFEDC"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24C9F36D"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728C4FBC"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0BDBCB29"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0A0D9653"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464CAAFE"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0648BF00"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2FD4059E"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73E85516"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33153344"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F5C7E5C"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2A687447"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04418E01"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61F17768"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77EAFB8"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227DEA4"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E950747"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645167E"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037CC89A"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652873D7"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5BF0EC46"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44A52C38"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0F9E44AD"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5BD5CA4"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0C97D779"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831F2E8"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6F407FBA"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1870ED6C"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F50FC9C"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0F7C53D"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5C568375"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7DFE1896"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180220B7"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24ADC773"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083071AA" w14:textId="77777777" w:rsidTr="008063A6">
        <w:trPr>
          <w:trHeight w:val="172"/>
          <w:jc w:val="center"/>
        </w:trPr>
        <w:tc>
          <w:tcPr>
            <w:tcW w:w="3389" w:type="dxa"/>
            <w:gridSpan w:val="10"/>
            <w:tcBorders>
              <w:top w:val="nil"/>
              <w:left w:val="single" w:sz="8" w:space="0" w:color="auto"/>
              <w:bottom w:val="nil"/>
              <w:right w:val="nil"/>
            </w:tcBorders>
            <w:noWrap/>
            <w:vAlign w:val="bottom"/>
            <w:hideMark/>
          </w:tcPr>
          <w:p w14:paraId="7D44824D"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Han Realizado Simulacros:</w:t>
            </w:r>
          </w:p>
        </w:tc>
        <w:tc>
          <w:tcPr>
            <w:tcW w:w="1742" w:type="dxa"/>
            <w:gridSpan w:val="5"/>
            <w:tcBorders>
              <w:top w:val="nil"/>
              <w:left w:val="nil"/>
              <w:bottom w:val="single" w:sz="4" w:space="0" w:color="auto"/>
              <w:right w:val="nil"/>
            </w:tcBorders>
            <w:noWrap/>
            <w:vAlign w:val="bottom"/>
            <w:hideMark/>
          </w:tcPr>
          <w:p w14:paraId="4847B7A9"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c>
          <w:tcPr>
            <w:tcW w:w="336" w:type="dxa"/>
            <w:noWrap/>
            <w:vAlign w:val="bottom"/>
            <w:hideMark/>
          </w:tcPr>
          <w:p w14:paraId="025DB99F"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60A6B977" w14:textId="77777777" w:rsidR="00754F1D" w:rsidRPr="008063A6" w:rsidRDefault="00754F1D" w:rsidP="008063A6">
            <w:pPr>
              <w:spacing w:after="0" w:line="240" w:lineRule="auto"/>
              <w:rPr>
                <w:rFonts w:eastAsiaTheme="minorEastAsia" w:cs="Times New Roman"/>
                <w:sz w:val="24"/>
                <w:lang w:val="es-ES" w:eastAsia="es-ES"/>
              </w:rPr>
            </w:pPr>
          </w:p>
        </w:tc>
        <w:tc>
          <w:tcPr>
            <w:tcW w:w="1331" w:type="dxa"/>
            <w:gridSpan w:val="4"/>
            <w:noWrap/>
            <w:vAlign w:val="bottom"/>
            <w:hideMark/>
          </w:tcPr>
          <w:p w14:paraId="7725E69E"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Cuántos:</w:t>
            </w:r>
          </w:p>
        </w:tc>
        <w:tc>
          <w:tcPr>
            <w:tcW w:w="7712" w:type="dxa"/>
            <w:gridSpan w:val="23"/>
            <w:tcBorders>
              <w:top w:val="nil"/>
              <w:left w:val="nil"/>
              <w:bottom w:val="single" w:sz="4" w:space="0" w:color="auto"/>
              <w:right w:val="single" w:sz="8" w:space="0" w:color="000000"/>
            </w:tcBorders>
            <w:noWrap/>
            <w:vAlign w:val="bottom"/>
            <w:hideMark/>
          </w:tcPr>
          <w:p w14:paraId="040D2AD2"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586B129B" w14:textId="77777777" w:rsidTr="00754F1D">
        <w:trPr>
          <w:trHeight w:val="300"/>
          <w:jc w:val="center"/>
        </w:trPr>
        <w:tc>
          <w:tcPr>
            <w:tcW w:w="353" w:type="dxa"/>
            <w:tcBorders>
              <w:top w:val="nil"/>
              <w:left w:val="single" w:sz="8" w:space="0" w:color="auto"/>
              <w:bottom w:val="nil"/>
              <w:right w:val="nil"/>
            </w:tcBorders>
            <w:noWrap/>
            <w:vAlign w:val="bottom"/>
            <w:hideMark/>
          </w:tcPr>
          <w:p w14:paraId="45854326"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246DF215"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28ECCAF9"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F3386E7"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16CB1A98"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08C8086C"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7CF7CA7B"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91FDA2D"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601D62C"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F82506A"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7553EB11"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2F6DCF0E"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22AD2ADF"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68527E3B"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3FC199BD"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0133CE9E"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3B8A268A"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3DF55D3E"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0906E20D"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681ACDFC"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675D1E67"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7A6437CC"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71BD79E7"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0CFA893C"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26F6F15"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8053985"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4B7C6255"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DD53E7E"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78CB60B4"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2D49E030"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062A6297"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2314E378"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7367374D"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9C17477"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6D9DDDDB"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C551896"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79D2069"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71F147E4"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505FD74F"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7D3D7AE"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505E9DA"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2EE94084"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455CC625"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132A4A24"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571AAC46" w14:textId="77777777" w:rsidTr="008063A6">
        <w:trPr>
          <w:trHeight w:val="172"/>
          <w:jc w:val="center"/>
        </w:trPr>
        <w:tc>
          <w:tcPr>
            <w:tcW w:w="5467" w:type="dxa"/>
            <w:gridSpan w:val="16"/>
            <w:tcBorders>
              <w:top w:val="nil"/>
              <w:left w:val="single" w:sz="8" w:space="0" w:color="auto"/>
              <w:bottom w:val="nil"/>
              <w:right w:val="nil"/>
            </w:tcBorders>
            <w:noWrap/>
            <w:vAlign w:val="bottom"/>
            <w:hideMark/>
          </w:tcPr>
          <w:p w14:paraId="1EB5A1BF"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Hay un Programa de Mantenimiento Preventivo:</w:t>
            </w:r>
          </w:p>
        </w:tc>
        <w:tc>
          <w:tcPr>
            <w:tcW w:w="1996" w:type="dxa"/>
            <w:gridSpan w:val="6"/>
            <w:tcBorders>
              <w:top w:val="nil"/>
              <w:left w:val="nil"/>
              <w:bottom w:val="single" w:sz="4" w:space="0" w:color="auto"/>
              <w:right w:val="nil"/>
            </w:tcBorders>
            <w:noWrap/>
            <w:vAlign w:val="bottom"/>
            <w:hideMark/>
          </w:tcPr>
          <w:p w14:paraId="390AE345" w14:textId="77777777" w:rsidR="00754F1D" w:rsidRPr="008063A6" w:rsidRDefault="00754F1D" w:rsidP="008063A6">
            <w:pPr>
              <w:spacing w:after="0" w:line="240" w:lineRule="auto"/>
              <w:jc w:val="center"/>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7" w:type="dxa"/>
            <w:noWrap/>
            <w:vAlign w:val="bottom"/>
            <w:hideMark/>
          </w:tcPr>
          <w:p w14:paraId="71BDA175"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12E80C14"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B24176E" w14:textId="77777777" w:rsidR="00754F1D" w:rsidRPr="008063A6" w:rsidRDefault="00754F1D" w:rsidP="008063A6">
            <w:pPr>
              <w:spacing w:after="0" w:line="240" w:lineRule="auto"/>
              <w:rPr>
                <w:rFonts w:eastAsiaTheme="minorEastAsia" w:cs="Times New Roman"/>
                <w:sz w:val="24"/>
                <w:lang w:val="es-ES" w:eastAsia="es-ES"/>
              </w:rPr>
            </w:pPr>
          </w:p>
        </w:tc>
        <w:tc>
          <w:tcPr>
            <w:tcW w:w="1319" w:type="dxa"/>
            <w:gridSpan w:val="4"/>
            <w:noWrap/>
            <w:vAlign w:val="bottom"/>
            <w:hideMark/>
          </w:tcPr>
          <w:p w14:paraId="62A3D1B1"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Se Ejecuta:</w:t>
            </w:r>
          </w:p>
        </w:tc>
        <w:tc>
          <w:tcPr>
            <w:tcW w:w="2061" w:type="dxa"/>
            <w:gridSpan w:val="6"/>
            <w:tcBorders>
              <w:top w:val="nil"/>
              <w:left w:val="nil"/>
              <w:bottom w:val="single" w:sz="4" w:space="0" w:color="auto"/>
              <w:right w:val="nil"/>
            </w:tcBorders>
            <w:noWrap/>
            <w:vAlign w:val="bottom"/>
            <w:hideMark/>
          </w:tcPr>
          <w:p w14:paraId="41B06185"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c>
          <w:tcPr>
            <w:tcW w:w="352" w:type="dxa"/>
            <w:noWrap/>
            <w:vAlign w:val="bottom"/>
            <w:hideMark/>
          </w:tcPr>
          <w:p w14:paraId="269A0C93"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EE13465"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20A41475"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51B19974"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558E5E3"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5E77FAC6"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3BDC5872"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0F39D114"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3816A091"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5AE94BBE" w14:textId="77777777" w:rsidTr="00754F1D">
        <w:trPr>
          <w:trHeight w:val="300"/>
          <w:jc w:val="center"/>
        </w:trPr>
        <w:tc>
          <w:tcPr>
            <w:tcW w:w="353" w:type="dxa"/>
            <w:tcBorders>
              <w:top w:val="nil"/>
              <w:left w:val="single" w:sz="8" w:space="0" w:color="auto"/>
              <w:bottom w:val="nil"/>
              <w:right w:val="nil"/>
            </w:tcBorders>
            <w:noWrap/>
            <w:vAlign w:val="bottom"/>
            <w:hideMark/>
          </w:tcPr>
          <w:p w14:paraId="354FCBDA"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514C3C8A"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4BB6BDF"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5263FDF"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376D4393"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75C63803"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505FD495"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076B3DF6"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3834B413"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58ED0F19"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196915E4"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6F797D34"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22C528A2"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00B48255"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27F8A230"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0872E4D5"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3AC172BE"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2A5BBD6D"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C7ECB07"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73F8982"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6B8B2261"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53B2E17E"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0817B2A"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525EAC4F"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505396E"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478E591"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D0B8C6C"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F16CD2C"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18C9E4D5"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145C7CAC"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3B279C4A"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79A3997F"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14449C71"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273265E8"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37C3A5D"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FD7EDC1"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9C8FB7F"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2E65370A"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BFD56DE"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40FA737E"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32D7187"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61693031"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1B6AB413"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678B026F"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367DE35B" w14:textId="77777777" w:rsidTr="008063A6">
        <w:trPr>
          <w:trHeight w:val="172"/>
          <w:jc w:val="center"/>
        </w:trPr>
        <w:tc>
          <w:tcPr>
            <w:tcW w:w="2069" w:type="dxa"/>
            <w:gridSpan w:val="6"/>
            <w:tcBorders>
              <w:top w:val="nil"/>
              <w:left w:val="single" w:sz="8" w:space="0" w:color="auto"/>
              <w:bottom w:val="nil"/>
              <w:right w:val="nil"/>
            </w:tcBorders>
            <w:noWrap/>
            <w:vAlign w:val="bottom"/>
            <w:hideMark/>
          </w:tcPr>
          <w:p w14:paraId="430B95AF"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Hay Manual HSE:</w:t>
            </w:r>
          </w:p>
        </w:tc>
        <w:tc>
          <w:tcPr>
            <w:tcW w:w="330" w:type="dxa"/>
            <w:noWrap/>
            <w:vAlign w:val="bottom"/>
            <w:hideMark/>
          </w:tcPr>
          <w:p w14:paraId="2E7A365D" w14:textId="77777777" w:rsidR="00754F1D" w:rsidRPr="008063A6" w:rsidRDefault="00754F1D" w:rsidP="008063A6">
            <w:pPr>
              <w:spacing w:after="0" w:line="240" w:lineRule="auto"/>
              <w:rPr>
                <w:rFonts w:eastAsiaTheme="minorEastAsia" w:cs="Times New Roman"/>
                <w:sz w:val="24"/>
                <w:lang w:val="es-ES" w:eastAsia="es-ES"/>
              </w:rPr>
            </w:pPr>
          </w:p>
        </w:tc>
        <w:tc>
          <w:tcPr>
            <w:tcW w:w="3716" w:type="dxa"/>
            <w:gridSpan w:val="11"/>
            <w:tcBorders>
              <w:top w:val="nil"/>
              <w:left w:val="nil"/>
              <w:bottom w:val="single" w:sz="4" w:space="0" w:color="auto"/>
              <w:right w:val="nil"/>
            </w:tcBorders>
            <w:noWrap/>
            <w:vAlign w:val="bottom"/>
            <w:hideMark/>
          </w:tcPr>
          <w:p w14:paraId="218454D2"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c>
          <w:tcPr>
            <w:tcW w:w="337" w:type="dxa"/>
            <w:noWrap/>
            <w:vAlign w:val="bottom"/>
            <w:hideMark/>
          </w:tcPr>
          <w:p w14:paraId="6CB6B741"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38A136F1" w14:textId="77777777" w:rsidR="00754F1D" w:rsidRPr="008063A6" w:rsidRDefault="00754F1D" w:rsidP="008063A6">
            <w:pPr>
              <w:spacing w:after="0" w:line="240" w:lineRule="auto"/>
              <w:rPr>
                <w:rFonts w:eastAsiaTheme="minorEastAsia" w:cs="Times New Roman"/>
                <w:sz w:val="24"/>
                <w:lang w:val="es-ES" w:eastAsia="es-ES"/>
              </w:rPr>
            </w:pPr>
          </w:p>
        </w:tc>
        <w:tc>
          <w:tcPr>
            <w:tcW w:w="2015" w:type="dxa"/>
            <w:gridSpan w:val="6"/>
            <w:vAlign w:val="bottom"/>
            <w:hideMark/>
          </w:tcPr>
          <w:p w14:paraId="1BC59EFC"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Se ha Divulgado:</w:t>
            </w:r>
          </w:p>
        </w:tc>
        <w:tc>
          <w:tcPr>
            <w:tcW w:w="3755" w:type="dxa"/>
            <w:gridSpan w:val="11"/>
            <w:tcBorders>
              <w:top w:val="nil"/>
              <w:left w:val="nil"/>
              <w:bottom w:val="single" w:sz="4" w:space="0" w:color="auto"/>
              <w:right w:val="nil"/>
            </w:tcBorders>
            <w:noWrap/>
            <w:vAlign w:val="bottom"/>
            <w:hideMark/>
          </w:tcPr>
          <w:p w14:paraId="0770DE73"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c>
          <w:tcPr>
            <w:tcW w:w="332" w:type="dxa"/>
            <w:noWrap/>
            <w:vAlign w:val="bottom"/>
            <w:hideMark/>
          </w:tcPr>
          <w:p w14:paraId="10129E66"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5536082"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5AAA3092"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4E16269B"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42D3F2C8"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5815C0C4"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5590FE70"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252C9955" w14:textId="77777777" w:rsidTr="00754F1D">
        <w:trPr>
          <w:trHeight w:val="300"/>
          <w:jc w:val="center"/>
        </w:trPr>
        <w:tc>
          <w:tcPr>
            <w:tcW w:w="353" w:type="dxa"/>
            <w:tcBorders>
              <w:top w:val="nil"/>
              <w:left w:val="single" w:sz="8" w:space="0" w:color="auto"/>
              <w:bottom w:val="nil"/>
              <w:right w:val="nil"/>
            </w:tcBorders>
            <w:noWrap/>
            <w:vAlign w:val="bottom"/>
            <w:hideMark/>
          </w:tcPr>
          <w:p w14:paraId="1687FDA4"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7A1A3F69"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BFFA03F"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8B36986"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15E43550"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EDE0CCF"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579E5DBB"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717EA493"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227C8CD9"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1F34149C"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2C076BDB"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33C17977"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205D99F5"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41E809AC"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7DC7D1C3"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75C73493"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7638ECA7"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00DBA940"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05F8A2FE"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2E919A3B"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22D69200"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CABC5E8"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04D42472"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5986EC5C"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8267DCC"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7B4BA59"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B5DCDDD"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8AF4F7A"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7889045C"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3B79462B"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3685A621"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404316E8"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68D290BB"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1073697"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CC624D5"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87FE176"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CF93CC9"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009DF1D2"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4652B013"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D3997E0"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558462E9"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52D36C45"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13ED74ED"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17AB641E"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21037501" w14:textId="77777777" w:rsidTr="008063A6">
        <w:trPr>
          <w:trHeight w:val="172"/>
          <w:jc w:val="center"/>
        </w:trPr>
        <w:tc>
          <w:tcPr>
            <w:tcW w:w="6115" w:type="dxa"/>
            <w:gridSpan w:val="18"/>
            <w:tcBorders>
              <w:top w:val="nil"/>
              <w:left w:val="single" w:sz="8" w:space="0" w:color="auto"/>
              <w:bottom w:val="nil"/>
              <w:right w:val="nil"/>
            </w:tcBorders>
            <w:noWrap/>
            <w:vAlign w:val="bottom"/>
            <w:hideMark/>
          </w:tcPr>
          <w:p w14:paraId="3B0321D4"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Los Procedimientos Requeridos están Documentados:</w:t>
            </w:r>
          </w:p>
        </w:tc>
        <w:tc>
          <w:tcPr>
            <w:tcW w:w="2689" w:type="dxa"/>
            <w:gridSpan w:val="8"/>
            <w:noWrap/>
            <w:vAlign w:val="bottom"/>
            <w:hideMark/>
          </w:tcPr>
          <w:p w14:paraId="02359497"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5C921EC6"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CB37B6E" w14:textId="77777777" w:rsidR="00754F1D" w:rsidRPr="008063A6" w:rsidRDefault="00754F1D" w:rsidP="008063A6">
            <w:pPr>
              <w:spacing w:after="0" w:line="240" w:lineRule="auto"/>
              <w:rPr>
                <w:rFonts w:eastAsiaTheme="minorEastAsia" w:cs="Times New Roman"/>
                <w:sz w:val="24"/>
                <w:lang w:val="es-ES" w:eastAsia="es-ES"/>
              </w:rPr>
            </w:pPr>
          </w:p>
        </w:tc>
        <w:tc>
          <w:tcPr>
            <w:tcW w:w="2745" w:type="dxa"/>
            <w:gridSpan w:val="8"/>
            <w:noWrap/>
            <w:vAlign w:val="bottom"/>
            <w:hideMark/>
          </w:tcPr>
          <w:p w14:paraId="3C931236"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Han sido Divulgados:</w:t>
            </w:r>
          </w:p>
        </w:tc>
        <w:tc>
          <w:tcPr>
            <w:tcW w:w="2631" w:type="dxa"/>
            <w:gridSpan w:val="8"/>
            <w:tcBorders>
              <w:top w:val="nil"/>
              <w:left w:val="nil"/>
              <w:bottom w:val="single" w:sz="4" w:space="0" w:color="auto"/>
              <w:right w:val="single" w:sz="8" w:space="0" w:color="000000"/>
            </w:tcBorders>
            <w:noWrap/>
            <w:vAlign w:val="bottom"/>
            <w:hideMark/>
          </w:tcPr>
          <w:p w14:paraId="712E8724"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187C7DFB" w14:textId="77777777" w:rsidTr="00754F1D">
        <w:trPr>
          <w:trHeight w:val="300"/>
          <w:jc w:val="center"/>
        </w:trPr>
        <w:tc>
          <w:tcPr>
            <w:tcW w:w="353" w:type="dxa"/>
            <w:tcBorders>
              <w:top w:val="nil"/>
              <w:left w:val="single" w:sz="8" w:space="0" w:color="auto"/>
              <w:bottom w:val="nil"/>
              <w:right w:val="nil"/>
            </w:tcBorders>
            <w:noWrap/>
            <w:vAlign w:val="bottom"/>
            <w:hideMark/>
          </w:tcPr>
          <w:p w14:paraId="1CAC63D5"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1C7EAC43"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2A33D90"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0B7D9223"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B5BED81"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0B34ED2"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39E3A9ED"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DFAC88E"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8ECD929"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153D130"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478CE95E"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03E18734"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7E0C9760"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441834A3"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6FA8274E"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20F8D03A"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04590256"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65BB58BC"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5F4806AD"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693507A4"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327314E4"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03F54167"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72DAC656"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4DF7BABE"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3C3DB46"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BBFD482"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9487564"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BCC420A"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260E42C4"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0C241779"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5FA52E42"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5EEC87BF"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33208833"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0215CFE4"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9D51C9F"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FB7BB7C"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66A0459B"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2D9B490A"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94DD688"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A2BE756"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156B679"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76A2E68B"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6273513D"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7D00885E"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3B8F4647" w14:textId="77777777" w:rsidTr="008063A6">
        <w:trPr>
          <w:trHeight w:val="172"/>
          <w:jc w:val="center"/>
        </w:trPr>
        <w:tc>
          <w:tcPr>
            <w:tcW w:w="5131" w:type="dxa"/>
            <w:gridSpan w:val="15"/>
            <w:tcBorders>
              <w:top w:val="nil"/>
              <w:left w:val="single" w:sz="8" w:space="0" w:color="auto"/>
              <w:bottom w:val="nil"/>
              <w:right w:val="nil"/>
            </w:tcBorders>
            <w:noWrap/>
            <w:vAlign w:val="bottom"/>
            <w:hideMark/>
          </w:tcPr>
          <w:p w14:paraId="7AF9B529"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Hay/Se Realiza Programa de Inspecciones:</w:t>
            </w:r>
          </w:p>
        </w:tc>
        <w:tc>
          <w:tcPr>
            <w:tcW w:w="9707" w:type="dxa"/>
            <w:gridSpan w:val="29"/>
            <w:tcBorders>
              <w:top w:val="nil"/>
              <w:left w:val="nil"/>
              <w:bottom w:val="single" w:sz="4" w:space="0" w:color="auto"/>
              <w:right w:val="single" w:sz="8" w:space="0" w:color="000000"/>
            </w:tcBorders>
            <w:noWrap/>
            <w:vAlign w:val="bottom"/>
            <w:hideMark/>
          </w:tcPr>
          <w:p w14:paraId="58A7E1D3" w14:textId="77777777" w:rsidR="00754F1D" w:rsidRPr="008063A6" w:rsidRDefault="00754F1D" w:rsidP="008063A6">
            <w:pPr>
              <w:spacing w:after="0" w:line="240" w:lineRule="auto"/>
              <w:jc w:val="center"/>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12B23B4A" w14:textId="77777777" w:rsidTr="00754F1D">
        <w:trPr>
          <w:trHeight w:val="300"/>
          <w:jc w:val="center"/>
        </w:trPr>
        <w:tc>
          <w:tcPr>
            <w:tcW w:w="353" w:type="dxa"/>
            <w:tcBorders>
              <w:top w:val="nil"/>
              <w:left w:val="single" w:sz="8" w:space="0" w:color="auto"/>
              <w:bottom w:val="nil"/>
              <w:right w:val="nil"/>
            </w:tcBorders>
            <w:noWrap/>
            <w:vAlign w:val="bottom"/>
            <w:hideMark/>
          </w:tcPr>
          <w:p w14:paraId="0287D77B"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30623A50"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363E47C"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6A413639"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2CA05FE"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7B54C094"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7D6CEFC3"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573711BC"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76B049E9"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4107012"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65A84944"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040F90AC"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642DB73A"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48DB145F"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17A9545C"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56160AB6"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26A5D849"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43673F23"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6AEDFAA7"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6B5C9CF"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70BEED4"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2FD612AF"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2978AFB"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4ABB9CFE"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A82A600"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1270CCB"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2228376"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11A3D27"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56A8E19A"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27E3A205"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62CB61D2"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2F74A47C"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28D6F1CE"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9072D9F"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036E190A"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31C333CE"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28A72EE5"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30BEBE7D"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09E9D33"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0017490"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52E17348"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2E106920"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469DBB67"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2C2B42E6"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19B740FB" w14:textId="77777777" w:rsidTr="008063A6">
        <w:trPr>
          <w:trHeight w:val="172"/>
          <w:jc w:val="center"/>
        </w:trPr>
        <w:tc>
          <w:tcPr>
            <w:tcW w:w="3389" w:type="dxa"/>
            <w:gridSpan w:val="10"/>
            <w:tcBorders>
              <w:top w:val="nil"/>
              <w:left w:val="single" w:sz="8" w:space="0" w:color="auto"/>
              <w:bottom w:val="nil"/>
              <w:right w:val="nil"/>
            </w:tcBorders>
            <w:noWrap/>
            <w:vAlign w:val="bottom"/>
            <w:hideMark/>
          </w:tcPr>
          <w:p w14:paraId="5A992F2B"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Atención Médica Prestada:</w:t>
            </w:r>
          </w:p>
        </w:tc>
        <w:tc>
          <w:tcPr>
            <w:tcW w:w="11449" w:type="dxa"/>
            <w:gridSpan w:val="34"/>
            <w:tcBorders>
              <w:top w:val="nil"/>
              <w:left w:val="nil"/>
              <w:bottom w:val="single" w:sz="4" w:space="0" w:color="auto"/>
              <w:right w:val="single" w:sz="8" w:space="0" w:color="000000"/>
            </w:tcBorders>
            <w:noWrap/>
            <w:vAlign w:val="bottom"/>
            <w:hideMark/>
          </w:tcPr>
          <w:p w14:paraId="41B361AF"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318DBCA0" w14:textId="77777777" w:rsidTr="008063A6">
        <w:trPr>
          <w:trHeight w:val="432"/>
          <w:jc w:val="center"/>
        </w:trPr>
        <w:tc>
          <w:tcPr>
            <w:tcW w:w="14838" w:type="dxa"/>
            <w:gridSpan w:val="44"/>
            <w:tcBorders>
              <w:top w:val="nil"/>
              <w:left w:val="single" w:sz="8" w:space="0" w:color="auto"/>
              <w:bottom w:val="single" w:sz="4" w:space="0" w:color="auto"/>
              <w:right w:val="single" w:sz="8" w:space="0" w:color="000000"/>
            </w:tcBorders>
            <w:noWrap/>
            <w:vAlign w:val="bottom"/>
            <w:hideMark/>
          </w:tcPr>
          <w:p w14:paraId="26449ED3"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542EA212" w14:textId="77777777" w:rsidTr="00754F1D">
        <w:trPr>
          <w:trHeight w:val="300"/>
          <w:jc w:val="center"/>
        </w:trPr>
        <w:tc>
          <w:tcPr>
            <w:tcW w:w="353" w:type="dxa"/>
            <w:tcBorders>
              <w:top w:val="nil"/>
              <w:left w:val="single" w:sz="8" w:space="0" w:color="auto"/>
              <w:bottom w:val="nil"/>
              <w:right w:val="nil"/>
            </w:tcBorders>
            <w:noWrap/>
            <w:vAlign w:val="bottom"/>
            <w:hideMark/>
          </w:tcPr>
          <w:p w14:paraId="258A13E7"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3D2A4D39"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1AE1686A"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46F62C7"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502D55F1"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7646DCBC"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178EFE80"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63C6450C"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853C150"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502BFFBD"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42FEE228"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4736F2F8"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2213F727"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72FD4B96"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7A49B113"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781B2235"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43FC3248"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3D21C4B4"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53841158"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0C9A42A6"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4FBA071"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446C321"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79B885AD"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36ED42FF"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473001EF"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7C70ABD"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49F3B121"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4DF08DF"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1B640A3D"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67E9749D"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022B9C8E"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5E21AE2E"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4D23F633"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7A8EB0D"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264E3A79"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22260B67"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289020EC"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3C4BC18C"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414CDA19"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C57BA70"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C982DDD"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45241C3A"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155BA59B"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77ECD830"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22079B17" w14:textId="77777777" w:rsidTr="008063A6">
        <w:trPr>
          <w:trHeight w:val="172"/>
          <w:jc w:val="center"/>
        </w:trPr>
        <w:tc>
          <w:tcPr>
            <w:tcW w:w="2399" w:type="dxa"/>
            <w:gridSpan w:val="7"/>
            <w:tcBorders>
              <w:top w:val="nil"/>
              <w:left w:val="single" w:sz="8" w:space="0" w:color="auto"/>
              <w:bottom w:val="nil"/>
              <w:right w:val="nil"/>
            </w:tcBorders>
            <w:noWrap/>
            <w:vAlign w:val="bottom"/>
            <w:hideMark/>
          </w:tcPr>
          <w:p w14:paraId="1C0C7777"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Se Notificó a la ARP:</w:t>
            </w:r>
          </w:p>
        </w:tc>
        <w:tc>
          <w:tcPr>
            <w:tcW w:w="1328" w:type="dxa"/>
            <w:gridSpan w:val="4"/>
            <w:tcBorders>
              <w:top w:val="nil"/>
              <w:left w:val="nil"/>
              <w:bottom w:val="single" w:sz="4" w:space="0" w:color="auto"/>
              <w:right w:val="nil"/>
            </w:tcBorders>
            <w:noWrap/>
            <w:vAlign w:val="bottom"/>
            <w:hideMark/>
          </w:tcPr>
          <w:p w14:paraId="254FCB6D"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c>
          <w:tcPr>
            <w:tcW w:w="364" w:type="dxa"/>
            <w:noWrap/>
            <w:vAlign w:val="bottom"/>
            <w:hideMark/>
          </w:tcPr>
          <w:p w14:paraId="013BDB1C" w14:textId="77777777" w:rsidR="00754F1D" w:rsidRPr="008063A6" w:rsidRDefault="00754F1D" w:rsidP="008063A6">
            <w:pPr>
              <w:spacing w:after="0" w:line="240" w:lineRule="auto"/>
              <w:rPr>
                <w:rFonts w:eastAsiaTheme="minorEastAsia" w:cs="Times New Roman"/>
                <w:sz w:val="24"/>
                <w:lang w:val="es-ES" w:eastAsia="es-ES"/>
              </w:rPr>
            </w:pPr>
          </w:p>
        </w:tc>
        <w:tc>
          <w:tcPr>
            <w:tcW w:w="5042" w:type="dxa"/>
            <w:gridSpan w:val="15"/>
            <w:noWrap/>
            <w:vAlign w:val="bottom"/>
            <w:hideMark/>
          </w:tcPr>
          <w:p w14:paraId="705171B9"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Otras Evidencia y/o Comentarios Adicionales:</w:t>
            </w:r>
          </w:p>
        </w:tc>
        <w:tc>
          <w:tcPr>
            <w:tcW w:w="5705" w:type="dxa"/>
            <w:gridSpan w:val="17"/>
            <w:tcBorders>
              <w:top w:val="nil"/>
              <w:left w:val="nil"/>
              <w:bottom w:val="single" w:sz="4" w:space="0" w:color="auto"/>
              <w:right w:val="single" w:sz="8" w:space="0" w:color="000000"/>
            </w:tcBorders>
            <w:noWrap/>
            <w:vAlign w:val="bottom"/>
            <w:hideMark/>
          </w:tcPr>
          <w:p w14:paraId="7F84BB05"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3B47D4CB" w14:textId="77777777" w:rsidTr="00754F1D">
        <w:trPr>
          <w:trHeight w:val="300"/>
          <w:jc w:val="center"/>
        </w:trPr>
        <w:tc>
          <w:tcPr>
            <w:tcW w:w="353" w:type="dxa"/>
            <w:tcBorders>
              <w:top w:val="nil"/>
              <w:left w:val="single" w:sz="8" w:space="0" w:color="auto"/>
              <w:bottom w:val="nil"/>
              <w:right w:val="nil"/>
            </w:tcBorders>
            <w:noWrap/>
            <w:vAlign w:val="bottom"/>
            <w:hideMark/>
          </w:tcPr>
          <w:p w14:paraId="18D586F7"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52A781C1"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F29A2A6"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B51BCD4"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09C5FB0B"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0B3C8960"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2C6EDA14"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33B0FF91"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28493066"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1AD280EA"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18A84BE7"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0B74ADEB"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1640D169"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4FAE7618"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72F56576"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4B424B8A"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4958C7B9"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6DF2CED5"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6F5BE4A"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6C91C890"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2FC8388C"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2F2E0CA1"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4A7580E"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72E9C336"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CF2DC51"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5BFABFE7"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DA0EEC3"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1F4939E"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7ECFF9FF"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0BB6B788"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7BAB94AD"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00739A80"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6DFAD878"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B4F67BC"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04B6B24"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285A27BC"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25B3211A"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6409B90F"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40D73C0"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31E7DE4"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3D0784E"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1FA43882"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7A18838D"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197BBE7F"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7328FB0F" w14:textId="77777777" w:rsidTr="00754F1D">
        <w:trPr>
          <w:trHeight w:val="300"/>
          <w:jc w:val="center"/>
        </w:trPr>
        <w:tc>
          <w:tcPr>
            <w:tcW w:w="4455" w:type="dxa"/>
            <w:gridSpan w:val="13"/>
            <w:tcBorders>
              <w:top w:val="nil"/>
              <w:left w:val="single" w:sz="8" w:space="0" w:color="auto"/>
              <w:bottom w:val="nil"/>
              <w:right w:val="nil"/>
            </w:tcBorders>
            <w:noWrap/>
            <w:vAlign w:val="bottom"/>
            <w:hideMark/>
          </w:tcPr>
          <w:p w14:paraId="4DBB5499"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Responder en caso de ser conductor:</w:t>
            </w:r>
          </w:p>
        </w:tc>
        <w:tc>
          <w:tcPr>
            <w:tcW w:w="338" w:type="dxa"/>
            <w:noWrap/>
            <w:vAlign w:val="bottom"/>
            <w:hideMark/>
          </w:tcPr>
          <w:p w14:paraId="26A95E28"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4A8DDF93"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3FC6E956"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4CF26767"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0A75A81F"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5EBF6E99"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7102CC67"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368900B"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2D6ABCF4"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72DFB700"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0B7C7D74"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41E587C2"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D95F54C"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CF01398"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412C5D6D"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5E08E2B5"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15EE17DE"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6A165884"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764EBAFB"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45683920"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A6469E6"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093F7E44"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63DBA4C8"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C4D81B1"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447558DD"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4DEEFF9"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57A90D8E"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0B79E239"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5DE84BD1"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33B18A16"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3D0B3CD1"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5A4C630A" w14:textId="77777777" w:rsidTr="008063A6">
        <w:trPr>
          <w:trHeight w:val="172"/>
          <w:jc w:val="center"/>
        </w:trPr>
        <w:tc>
          <w:tcPr>
            <w:tcW w:w="353" w:type="dxa"/>
            <w:tcBorders>
              <w:top w:val="nil"/>
              <w:left w:val="single" w:sz="8" w:space="0" w:color="auto"/>
              <w:bottom w:val="single" w:sz="4" w:space="0" w:color="auto"/>
              <w:right w:val="nil"/>
            </w:tcBorders>
            <w:noWrap/>
            <w:vAlign w:val="bottom"/>
            <w:hideMark/>
          </w:tcPr>
          <w:p w14:paraId="06346630"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tcBorders>
              <w:bottom w:val="single" w:sz="4" w:space="0" w:color="auto"/>
            </w:tcBorders>
            <w:noWrap/>
            <w:vAlign w:val="bottom"/>
            <w:hideMark/>
          </w:tcPr>
          <w:p w14:paraId="2340FD1B"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tcBorders>
              <w:bottom w:val="single" w:sz="4" w:space="0" w:color="auto"/>
            </w:tcBorders>
            <w:noWrap/>
            <w:vAlign w:val="bottom"/>
            <w:hideMark/>
          </w:tcPr>
          <w:p w14:paraId="0F3ABB18"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tcBorders>
              <w:bottom w:val="single" w:sz="4" w:space="0" w:color="auto"/>
            </w:tcBorders>
            <w:noWrap/>
            <w:vAlign w:val="bottom"/>
            <w:hideMark/>
          </w:tcPr>
          <w:p w14:paraId="5B2849BB"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tcBorders>
              <w:bottom w:val="single" w:sz="4" w:space="0" w:color="auto"/>
            </w:tcBorders>
            <w:noWrap/>
            <w:vAlign w:val="bottom"/>
            <w:hideMark/>
          </w:tcPr>
          <w:p w14:paraId="33A165BF"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tcBorders>
              <w:bottom w:val="single" w:sz="4" w:space="0" w:color="auto"/>
            </w:tcBorders>
            <w:noWrap/>
            <w:vAlign w:val="bottom"/>
            <w:hideMark/>
          </w:tcPr>
          <w:p w14:paraId="51C92FEB"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tcBorders>
              <w:bottom w:val="single" w:sz="4" w:space="0" w:color="auto"/>
            </w:tcBorders>
            <w:noWrap/>
            <w:vAlign w:val="bottom"/>
            <w:hideMark/>
          </w:tcPr>
          <w:p w14:paraId="2E403AEA"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tcBorders>
              <w:bottom w:val="single" w:sz="4" w:space="0" w:color="auto"/>
            </w:tcBorders>
            <w:noWrap/>
            <w:vAlign w:val="bottom"/>
            <w:hideMark/>
          </w:tcPr>
          <w:p w14:paraId="7120F61A"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tcBorders>
              <w:bottom w:val="single" w:sz="4" w:space="0" w:color="auto"/>
            </w:tcBorders>
            <w:noWrap/>
            <w:vAlign w:val="bottom"/>
            <w:hideMark/>
          </w:tcPr>
          <w:p w14:paraId="188E2E25"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tcBorders>
              <w:bottom w:val="single" w:sz="4" w:space="0" w:color="auto"/>
            </w:tcBorders>
            <w:noWrap/>
            <w:vAlign w:val="bottom"/>
            <w:hideMark/>
          </w:tcPr>
          <w:p w14:paraId="218D0E18"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tcBorders>
              <w:bottom w:val="single" w:sz="4" w:space="0" w:color="auto"/>
            </w:tcBorders>
            <w:noWrap/>
            <w:vAlign w:val="bottom"/>
            <w:hideMark/>
          </w:tcPr>
          <w:p w14:paraId="3B628197"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tcBorders>
              <w:bottom w:val="single" w:sz="4" w:space="0" w:color="auto"/>
            </w:tcBorders>
            <w:noWrap/>
            <w:vAlign w:val="bottom"/>
            <w:hideMark/>
          </w:tcPr>
          <w:p w14:paraId="4D1253A6"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tcBorders>
              <w:bottom w:val="single" w:sz="4" w:space="0" w:color="auto"/>
            </w:tcBorders>
            <w:noWrap/>
            <w:vAlign w:val="bottom"/>
            <w:hideMark/>
          </w:tcPr>
          <w:p w14:paraId="531FE052"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tcBorders>
              <w:bottom w:val="single" w:sz="4" w:space="0" w:color="auto"/>
            </w:tcBorders>
            <w:noWrap/>
            <w:vAlign w:val="bottom"/>
            <w:hideMark/>
          </w:tcPr>
          <w:p w14:paraId="08ED7B8A"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tcBorders>
              <w:bottom w:val="single" w:sz="4" w:space="0" w:color="auto"/>
            </w:tcBorders>
            <w:noWrap/>
            <w:vAlign w:val="bottom"/>
            <w:hideMark/>
          </w:tcPr>
          <w:p w14:paraId="19A91721"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tcBorders>
              <w:bottom w:val="single" w:sz="4" w:space="0" w:color="auto"/>
            </w:tcBorders>
            <w:noWrap/>
            <w:vAlign w:val="bottom"/>
            <w:hideMark/>
          </w:tcPr>
          <w:p w14:paraId="06E91719"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tcBorders>
              <w:bottom w:val="single" w:sz="4" w:space="0" w:color="auto"/>
            </w:tcBorders>
            <w:noWrap/>
            <w:vAlign w:val="bottom"/>
            <w:hideMark/>
          </w:tcPr>
          <w:p w14:paraId="3727BFD9"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bottom w:val="single" w:sz="4" w:space="0" w:color="auto"/>
            </w:tcBorders>
            <w:noWrap/>
            <w:vAlign w:val="bottom"/>
            <w:hideMark/>
          </w:tcPr>
          <w:p w14:paraId="0AF7B04B"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tcBorders>
              <w:bottom w:val="single" w:sz="4" w:space="0" w:color="auto"/>
            </w:tcBorders>
            <w:noWrap/>
            <w:vAlign w:val="bottom"/>
            <w:hideMark/>
          </w:tcPr>
          <w:p w14:paraId="5B32D329"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tcBorders>
              <w:bottom w:val="single" w:sz="4" w:space="0" w:color="auto"/>
            </w:tcBorders>
            <w:noWrap/>
            <w:vAlign w:val="bottom"/>
            <w:hideMark/>
          </w:tcPr>
          <w:p w14:paraId="47DBA249"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tcBorders>
              <w:bottom w:val="single" w:sz="4" w:space="0" w:color="auto"/>
            </w:tcBorders>
            <w:noWrap/>
            <w:vAlign w:val="bottom"/>
            <w:hideMark/>
          </w:tcPr>
          <w:p w14:paraId="4FEDB4EB"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tcBorders>
              <w:bottom w:val="single" w:sz="4" w:space="0" w:color="auto"/>
            </w:tcBorders>
            <w:noWrap/>
            <w:vAlign w:val="bottom"/>
            <w:hideMark/>
          </w:tcPr>
          <w:p w14:paraId="6D427283"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tcBorders>
              <w:bottom w:val="single" w:sz="4" w:space="0" w:color="auto"/>
            </w:tcBorders>
            <w:noWrap/>
            <w:vAlign w:val="bottom"/>
            <w:hideMark/>
          </w:tcPr>
          <w:p w14:paraId="292FEEF2"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tcBorders>
              <w:bottom w:val="single" w:sz="4" w:space="0" w:color="auto"/>
            </w:tcBorders>
            <w:noWrap/>
            <w:vAlign w:val="bottom"/>
            <w:hideMark/>
          </w:tcPr>
          <w:p w14:paraId="2EEE8E5C"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tcBorders>
              <w:bottom w:val="single" w:sz="4" w:space="0" w:color="auto"/>
            </w:tcBorders>
            <w:noWrap/>
            <w:vAlign w:val="bottom"/>
            <w:hideMark/>
          </w:tcPr>
          <w:p w14:paraId="10D82E1A"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tcBorders>
              <w:bottom w:val="single" w:sz="4" w:space="0" w:color="auto"/>
            </w:tcBorders>
            <w:noWrap/>
            <w:vAlign w:val="bottom"/>
            <w:hideMark/>
          </w:tcPr>
          <w:p w14:paraId="506D4448"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tcBorders>
              <w:bottom w:val="single" w:sz="4" w:space="0" w:color="auto"/>
            </w:tcBorders>
            <w:noWrap/>
            <w:vAlign w:val="bottom"/>
            <w:hideMark/>
          </w:tcPr>
          <w:p w14:paraId="0AE157C6"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tcBorders>
              <w:bottom w:val="single" w:sz="4" w:space="0" w:color="auto"/>
            </w:tcBorders>
            <w:noWrap/>
            <w:vAlign w:val="bottom"/>
            <w:hideMark/>
          </w:tcPr>
          <w:p w14:paraId="01F103B3"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tcBorders>
              <w:bottom w:val="single" w:sz="4" w:space="0" w:color="auto"/>
            </w:tcBorders>
            <w:noWrap/>
            <w:vAlign w:val="bottom"/>
            <w:hideMark/>
          </w:tcPr>
          <w:p w14:paraId="1627A96B"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tcBorders>
              <w:bottom w:val="single" w:sz="4" w:space="0" w:color="auto"/>
            </w:tcBorders>
            <w:noWrap/>
            <w:vAlign w:val="bottom"/>
            <w:hideMark/>
          </w:tcPr>
          <w:p w14:paraId="0A9B3AFA"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tcBorders>
              <w:bottom w:val="single" w:sz="4" w:space="0" w:color="auto"/>
            </w:tcBorders>
            <w:noWrap/>
            <w:vAlign w:val="bottom"/>
            <w:hideMark/>
          </w:tcPr>
          <w:p w14:paraId="00324FC8"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tcBorders>
              <w:bottom w:val="single" w:sz="4" w:space="0" w:color="auto"/>
            </w:tcBorders>
            <w:noWrap/>
            <w:vAlign w:val="bottom"/>
            <w:hideMark/>
          </w:tcPr>
          <w:p w14:paraId="252B5FA9"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tcBorders>
              <w:bottom w:val="single" w:sz="4" w:space="0" w:color="auto"/>
            </w:tcBorders>
            <w:noWrap/>
            <w:vAlign w:val="bottom"/>
            <w:hideMark/>
          </w:tcPr>
          <w:p w14:paraId="0C018C20"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tcBorders>
              <w:bottom w:val="single" w:sz="4" w:space="0" w:color="auto"/>
            </w:tcBorders>
            <w:noWrap/>
            <w:vAlign w:val="bottom"/>
            <w:hideMark/>
          </w:tcPr>
          <w:p w14:paraId="32694C31"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tcBorders>
              <w:bottom w:val="single" w:sz="4" w:space="0" w:color="auto"/>
            </w:tcBorders>
            <w:noWrap/>
            <w:vAlign w:val="bottom"/>
            <w:hideMark/>
          </w:tcPr>
          <w:p w14:paraId="0C9CBFDB"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tcBorders>
              <w:bottom w:val="single" w:sz="4" w:space="0" w:color="auto"/>
            </w:tcBorders>
            <w:noWrap/>
            <w:vAlign w:val="bottom"/>
            <w:hideMark/>
          </w:tcPr>
          <w:p w14:paraId="7478F60B"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tcBorders>
              <w:bottom w:val="single" w:sz="4" w:space="0" w:color="auto"/>
            </w:tcBorders>
            <w:noWrap/>
            <w:vAlign w:val="bottom"/>
            <w:hideMark/>
          </w:tcPr>
          <w:p w14:paraId="5F83FAC1"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tcBorders>
              <w:bottom w:val="single" w:sz="4" w:space="0" w:color="auto"/>
            </w:tcBorders>
            <w:noWrap/>
            <w:vAlign w:val="bottom"/>
            <w:hideMark/>
          </w:tcPr>
          <w:p w14:paraId="6537BA91"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tcBorders>
              <w:bottom w:val="single" w:sz="4" w:space="0" w:color="auto"/>
            </w:tcBorders>
            <w:noWrap/>
            <w:vAlign w:val="bottom"/>
            <w:hideMark/>
          </w:tcPr>
          <w:p w14:paraId="25FD4191"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tcBorders>
              <w:bottom w:val="single" w:sz="4" w:space="0" w:color="auto"/>
            </w:tcBorders>
            <w:noWrap/>
            <w:vAlign w:val="bottom"/>
            <w:hideMark/>
          </w:tcPr>
          <w:p w14:paraId="7FC918EF"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tcBorders>
              <w:bottom w:val="single" w:sz="4" w:space="0" w:color="auto"/>
            </w:tcBorders>
            <w:noWrap/>
            <w:vAlign w:val="bottom"/>
            <w:hideMark/>
          </w:tcPr>
          <w:p w14:paraId="60CE910B"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bottom w:val="single" w:sz="4" w:space="0" w:color="auto"/>
            </w:tcBorders>
            <w:noWrap/>
            <w:vAlign w:val="bottom"/>
            <w:hideMark/>
          </w:tcPr>
          <w:p w14:paraId="6F9F3586"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bottom w:val="single" w:sz="4" w:space="0" w:color="auto"/>
            </w:tcBorders>
            <w:noWrap/>
            <w:vAlign w:val="bottom"/>
            <w:hideMark/>
          </w:tcPr>
          <w:p w14:paraId="49D55069"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single" w:sz="4" w:space="0" w:color="auto"/>
              <w:right w:val="single" w:sz="8" w:space="0" w:color="auto"/>
            </w:tcBorders>
            <w:noWrap/>
            <w:vAlign w:val="bottom"/>
            <w:hideMark/>
          </w:tcPr>
          <w:p w14:paraId="177ABA5E"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41AE24DE" w14:textId="77777777" w:rsidTr="00754F1D">
        <w:trPr>
          <w:trHeight w:val="300"/>
          <w:jc w:val="center"/>
        </w:trPr>
        <w:tc>
          <w:tcPr>
            <w:tcW w:w="2729" w:type="dxa"/>
            <w:gridSpan w:val="8"/>
            <w:tcBorders>
              <w:top w:val="single" w:sz="4" w:space="0" w:color="auto"/>
              <w:left w:val="single" w:sz="8" w:space="0" w:color="auto"/>
              <w:bottom w:val="nil"/>
              <w:right w:val="nil"/>
            </w:tcBorders>
            <w:noWrap/>
            <w:vAlign w:val="bottom"/>
            <w:hideMark/>
          </w:tcPr>
          <w:p w14:paraId="3F806DFE"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Nombre del Conductor:</w:t>
            </w:r>
          </w:p>
        </w:tc>
        <w:tc>
          <w:tcPr>
            <w:tcW w:w="4397" w:type="dxa"/>
            <w:gridSpan w:val="13"/>
            <w:tcBorders>
              <w:top w:val="single" w:sz="4" w:space="0" w:color="auto"/>
              <w:left w:val="nil"/>
              <w:bottom w:val="single" w:sz="4" w:space="0" w:color="auto"/>
              <w:right w:val="nil"/>
            </w:tcBorders>
            <w:noWrap/>
            <w:vAlign w:val="bottom"/>
            <w:hideMark/>
          </w:tcPr>
          <w:p w14:paraId="3D0890AD"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c>
          <w:tcPr>
            <w:tcW w:w="337" w:type="dxa"/>
            <w:tcBorders>
              <w:top w:val="single" w:sz="4" w:space="0" w:color="auto"/>
            </w:tcBorders>
            <w:noWrap/>
            <w:vAlign w:val="bottom"/>
            <w:hideMark/>
          </w:tcPr>
          <w:p w14:paraId="0CA309CD" w14:textId="77777777" w:rsidR="00754F1D" w:rsidRPr="008063A6" w:rsidRDefault="00754F1D" w:rsidP="008063A6">
            <w:pPr>
              <w:spacing w:after="0" w:line="240" w:lineRule="auto"/>
              <w:rPr>
                <w:rFonts w:eastAsiaTheme="minorEastAsia" w:cs="Times New Roman"/>
                <w:sz w:val="24"/>
                <w:lang w:val="es-ES" w:eastAsia="es-ES"/>
              </w:rPr>
            </w:pPr>
          </w:p>
        </w:tc>
        <w:tc>
          <w:tcPr>
            <w:tcW w:w="1341" w:type="dxa"/>
            <w:gridSpan w:val="4"/>
            <w:tcBorders>
              <w:top w:val="single" w:sz="4" w:space="0" w:color="auto"/>
            </w:tcBorders>
            <w:noWrap/>
            <w:vAlign w:val="bottom"/>
            <w:hideMark/>
          </w:tcPr>
          <w:p w14:paraId="65BBC5DA"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Pase No.:</w:t>
            </w:r>
          </w:p>
        </w:tc>
        <w:tc>
          <w:tcPr>
            <w:tcW w:w="2347" w:type="dxa"/>
            <w:gridSpan w:val="7"/>
            <w:tcBorders>
              <w:top w:val="single" w:sz="4" w:space="0" w:color="auto"/>
              <w:left w:val="nil"/>
              <w:bottom w:val="single" w:sz="4" w:space="0" w:color="auto"/>
              <w:right w:val="nil"/>
            </w:tcBorders>
            <w:noWrap/>
            <w:vAlign w:val="bottom"/>
            <w:hideMark/>
          </w:tcPr>
          <w:p w14:paraId="6FA227DD" w14:textId="77777777" w:rsidR="00754F1D" w:rsidRPr="008063A6" w:rsidRDefault="00754F1D" w:rsidP="008063A6">
            <w:pPr>
              <w:spacing w:after="0" w:line="240" w:lineRule="auto"/>
              <w:jc w:val="center"/>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tcBorders>
              <w:top w:val="single" w:sz="4" w:space="0" w:color="auto"/>
            </w:tcBorders>
            <w:noWrap/>
            <w:vAlign w:val="center"/>
            <w:hideMark/>
          </w:tcPr>
          <w:p w14:paraId="3AE04A2A" w14:textId="77777777" w:rsidR="00754F1D" w:rsidRPr="008063A6" w:rsidRDefault="00754F1D" w:rsidP="008063A6">
            <w:pPr>
              <w:spacing w:after="0" w:line="240" w:lineRule="auto"/>
              <w:rPr>
                <w:rFonts w:eastAsiaTheme="minorEastAsia" w:cs="Times New Roman"/>
                <w:sz w:val="24"/>
                <w:lang w:val="es-ES" w:eastAsia="es-ES"/>
              </w:rPr>
            </w:pPr>
          </w:p>
        </w:tc>
        <w:tc>
          <w:tcPr>
            <w:tcW w:w="1388" w:type="dxa"/>
            <w:gridSpan w:val="4"/>
            <w:tcBorders>
              <w:top w:val="single" w:sz="4" w:space="0" w:color="auto"/>
            </w:tcBorders>
            <w:noWrap/>
            <w:vAlign w:val="center"/>
            <w:hideMark/>
          </w:tcPr>
          <w:p w14:paraId="4989F0EB"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Categoría:</w:t>
            </w:r>
          </w:p>
        </w:tc>
        <w:tc>
          <w:tcPr>
            <w:tcW w:w="1947" w:type="dxa"/>
            <w:gridSpan w:val="6"/>
            <w:tcBorders>
              <w:top w:val="single" w:sz="4" w:space="0" w:color="auto"/>
              <w:left w:val="nil"/>
              <w:bottom w:val="single" w:sz="4" w:space="0" w:color="auto"/>
              <w:right w:val="single" w:sz="8" w:space="0" w:color="000000"/>
            </w:tcBorders>
            <w:noWrap/>
            <w:vAlign w:val="bottom"/>
            <w:hideMark/>
          </w:tcPr>
          <w:p w14:paraId="4BEC4209"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7DF46B15" w14:textId="77777777" w:rsidTr="00754F1D">
        <w:trPr>
          <w:trHeight w:val="300"/>
          <w:jc w:val="center"/>
        </w:trPr>
        <w:tc>
          <w:tcPr>
            <w:tcW w:w="353" w:type="dxa"/>
            <w:tcBorders>
              <w:top w:val="nil"/>
              <w:left w:val="single" w:sz="8" w:space="0" w:color="auto"/>
              <w:bottom w:val="nil"/>
              <w:right w:val="nil"/>
            </w:tcBorders>
            <w:noWrap/>
            <w:vAlign w:val="bottom"/>
            <w:hideMark/>
          </w:tcPr>
          <w:p w14:paraId="50C92B12"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52" w:type="dxa"/>
            <w:noWrap/>
            <w:vAlign w:val="bottom"/>
            <w:hideMark/>
          </w:tcPr>
          <w:p w14:paraId="508623E2"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51B86D8"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C10DBF8"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3DD38838"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771D9EFD"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6693729"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D76056C"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3BADECB"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7301F46D"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2D0ADBE8"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14A312C0"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4F12FD75"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269243B4"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543C0DD5"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1EEB7C1F"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4B057FA3"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2CFE69E8"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3731AD04"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07C75417"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04F19D79"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432D764"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6D7DE626"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11F3434F"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3C69D8C9"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43AE5B81"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2F93E74"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EDDB2C4"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1A20061C"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59973238"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186E6437"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5E074B99"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58EC2092"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5AA61C5"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2475AF84"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1DB12A0"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C665C64"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5DF3411E"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5815FF1A"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5EE8752A"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16E3BB9B"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39A0D9A3"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6ACA221F"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678BEC48" w14:textId="77777777" w:rsidR="00754F1D" w:rsidRPr="008063A6" w:rsidRDefault="00754F1D" w:rsidP="008063A6">
            <w:pPr>
              <w:spacing w:after="0" w:line="240" w:lineRule="auto"/>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r>
      <w:tr w:rsidR="00754F1D" w:rsidRPr="008063A6" w14:paraId="36A2276F" w14:textId="77777777" w:rsidTr="008063A6">
        <w:trPr>
          <w:trHeight w:val="172"/>
          <w:jc w:val="center"/>
        </w:trPr>
        <w:tc>
          <w:tcPr>
            <w:tcW w:w="5131" w:type="dxa"/>
            <w:gridSpan w:val="15"/>
            <w:tcBorders>
              <w:top w:val="nil"/>
              <w:left w:val="single" w:sz="8" w:space="0" w:color="auto"/>
              <w:bottom w:val="nil"/>
              <w:right w:val="nil"/>
            </w:tcBorders>
            <w:noWrap/>
            <w:vAlign w:val="bottom"/>
            <w:hideMark/>
          </w:tcPr>
          <w:p w14:paraId="24BCF82C"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El Involucrado tiene Autorización para Manejar:</w:t>
            </w:r>
          </w:p>
        </w:tc>
        <w:tc>
          <w:tcPr>
            <w:tcW w:w="1658" w:type="dxa"/>
            <w:gridSpan w:val="5"/>
            <w:tcBorders>
              <w:top w:val="nil"/>
              <w:left w:val="nil"/>
              <w:bottom w:val="single" w:sz="4" w:space="0" w:color="auto"/>
              <w:right w:val="nil"/>
            </w:tcBorders>
            <w:noWrap/>
            <w:vAlign w:val="bottom"/>
            <w:hideMark/>
          </w:tcPr>
          <w:p w14:paraId="00896710" w14:textId="77777777" w:rsidR="00754F1D" w:rsidRPr="008063A6" w:rsidRDefault="00754F1D" w:rsidP="008063A6">
            <w:pPr>
              <w:spacing w:after="0" w:line="240" w:lineRule="auto"/>
              <w:jc w:val="center"/>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 </w:t>
            </w:r>
          </w:p>
        </w:tc>
        <w:tc>
          <w:tcPr>
            <w:tcW w:w="337" w:type="dxa"/>
            <w:noWrap/>
            <w:vAlign w:val="bottom"/>
            <w:hideMark/>
          </w:tcPr>
          <w:p w14:paraId="32437155" w14:textId="77777777" w:rsidR="00754F1D" w:rsidRPr="008063A6" w:rsidRDefault="00754F1D" w:rsidP="008063A6">
            <w:pPr>
              <w:spacing w:after="0" w:line="240" w:lineRule="auto"/>
              <w:rPr>
                <w:rFonts w:eastAsiaTheme="minorEastAsia" w:cs="Times New Roman"/>
                <w:sz w:val="24"/>
                <w:lang w:val="es-ES" w:eastAsia="es-ES"/>
              </w:rPr>
            </w:pPr>
          </w:p>
        </w:tc>
        <w:tc>
          <w:tcPr>
            <w:tcW w:w="1678" w:type="dxa"/>
            <w:gridSpan w:val="5"/>
            <w:noWrap/>
            <w:vAlign w:val="bottom"/>
            <w:hideMark/>
          </w:tcPr>
          <w:p w14:paraId="605F9D46"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Expedida por:</w:t>
            </w:r>
          </w:p>
        </w:tc>
        <w:tc>
          <w:tcPr>
            <w:tcW w:w="2005" w:type="dxa"/>
            <w:gridSpan w:val="6"/>
            <w:tcBorders>
              <w:top w:val="nil"/>
              <w:left w:val="nil"/>
              <w:bottom w:val="single" w:sz="4" w:space="0" w:color="auto"/>
              <w:right w:val="nil"/>
            </w:tcBorders>
            <w:noWrap/>
            <w:vAlign w:val="bottom"/>
            <w:hideMark/>
          </w:tcPr>
          <w:p w14:paraId="4F217223" w14:textId="77777777" w:rsidR="00754F1D" w:rsidRPr="008063A6" w:rsidRDefault="00754F1D" w:rsidP="008063A6">
            <w:pPr>
              <w:spacing w:after="0" w:line="240" w:lineRule="auto"/>
              <w:jc w:val="center"/>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c>
          <w:tcPr>
            <w:tcW w:w="342" w:type="dxa"/>
            <w:noWrap/>
            <w:vAlign w:val="bottom"/>
            <w:hideMark/>
          </w:tcPr>
          <w:p w14:paraId="512499DB" w14:textId="77777777" w:rsidR="00754F1D" w:rsidRPr="008063A6" w:rsidRDefault="00754F1D" w:rsidP="008063A6">
            <w:pPr>
              <w:spacing w:after="0" w:line="240" w:lineRule="auto"/>
              <w:rPr>
                <w:rFonts w:eastAsiaTheme="minorEastAsia" w:cs="Times New Roman"/>
                <w:sz w:val="24"/>
                <w:lang w:val="es-ES" w:eastAsia="es-ES"/>
              </w:rPr>
            </w:pPr>
          </w:p>
        </w:tc>
        <w:tc>
          <w:tcPr>
            <w:tcW w:w="2727" w:type="dxa"/>
            <w:gridSpan w:val="8"/>
            <w:noWrap/>
            <w:vAlign w:val="bottom"/>
            <w:hideMark/>
          </w:tcPr>
          <w:p w14:paraId="042F4B0B"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Curso Manejo Defensivo:</w:t>
            </w:r>
          </w:p>
        </w:tc>
        <w:tc>
          <w:tcPr>
            <w:tcW w:w="960" w:type="dxa"/>
            <w:gridSpan w:val="3"/>
            <w:tcBorders>
              <w:top w:val="nil"/>
              <w:left w:val="nil"/>
              <w:bottom w:val="single" w:sz="4" w:space="0" w:color="auto"/>
              <w:right w:val="single" w:sz="8" w:space="0" w:color="000000"/>
            </w:tcBorders>
            <w:noWrap/>
            <w:vAlign w:val="bottom"/>
            <w:hideMark/>
          </w:tcPr>
          <w:p w14:paraId="255E885D"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0C05E3A0" w14:textId="77777777" w:rsidTr="008063A6">
        <w:trPr>
          <w:trHeight w:val="162"/>
          <w:jc w:val="center"/>
        </w:trPr>
        <w:tc>
          <w:tcPr>
            <w:tcW w:w="353" w:type="dxa"/>
            <w:tcBorders>
              <w:top w:val="nil"/>
              <w:left w:val="single" w:sz="8" w:space="0" w:color="auto"/>
              <w:bottom w:val="nil"/>
              <w:right w:val="nil"/>
            </w:tcBorders>
            <w:noWrap/>
            <w:vAlign w:val="bottom"/>
            <w:hideMark/>
          </w:tcPr>
          <w:p w14:paraId="05CFAA64"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c>
          <w:tcPr>
            <w:tcW w:w="352" w:type="dxa"/>
            <w:noWrap/>
            <w:vAlign w:val="bottom"/>
            <w:hideMark/>
          </w:tcPr>
          <w:p w14:paraId="0AC8625F"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4729826"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7B43C823"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7261DADA"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2F15CC04"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724081CD"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2FC09933"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0AC1F998" w14:textId="77777777" w:rsidR="00754F1D" w:rsidRPr="008063A6" w:rsidRDefault="00754F1D" w:rsidP="008063A6">
            <w:pPr>
              <w:spacing w:after="0" w:line="240" w:lineRule="auto"/>
              <w:rPr>
                <w:rFonts w:eastAsiaTheme="minorEastAsia" w:cs="Times New Roman"/>
                <w:sz w:val="24"/>
                <w:lang w:val="es-ES" w:eastAsia="es-ES"/>
              </w:rPr>
            </w:pPr>
          </w:p>
        </w:tc>
        <w:tc>
          <w:tcPr>
            <w:tcW w:w="330" w:type="dxa"/>
            <w:noWrap/>
            <w:vAlign w:val="bottom"/>
            <w:hideMark/>
          </w:tcPr>
          <w:p w14:paraId="4E90FB4F"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2B05DD4B"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1B0746B0" w14:textId="77777777" w:rsidR="00754F1D" w:rsidRPr="008063A6" w:rsidRDefault="00754F1D" w:rsidP="008063A6">
            <w:pPr>
              <w:spacing w:after="0" w:line="240" w:lineRule="auto"/>
              <w:rPr>
                <w:rFonts w:eastAsiaTheme="minorEastAsia" w:cs="Times New Roman"/>
                <w:sz w:val="24"/>
                <w:lang w:val="es-ES" w:eastAsia="es-ES"/>
              </w:rPr>
            </w:pPr>
          </w:p>
        </w:tc>
        <w:tc>
          <w:tcPr>
            <w:tcW w:w="364" w:type="dxa"/>
            <w:noWrap/>
            <w:vAlign w:val="bottom"/>
            <w:hideMark/>
          </w:tcPr>
          <w:p w14:paraId="012F8982"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17BB0337" w14:textId="77777777" w:rsidR="00754F1D" w:rsidRPr="008063A6" w:rsidRDefault="00754F1D" w:rsidP="008063A6">
            <w:pPr>
              <w:spacing w:after="0" w:line="240" w:lineRule="auto"/>
              <w:rPr>
                <w:rFonts w:eastAsiaTheme="minorEastAsia" w:cs="Times New Roman"/>
                <w:sz w:val="24"/>
                <w:lang w:val="es-ES" w:eastAsia="es-ES"/>
              </w:rPr>
            </w:pPr>
          </w:p>
        </w:tc>
        <w:tc>
          <w:tcPr>
            <w:tcW w:w="338" w:type="dxa"/>
            <w:noWrap/>
            <w:vAlign w:val="bottom"/>
            <w:hideMark/>
          </w:tcPr>
          <w:p w14:paraId="7C77174A" w14:textId="77777777" w:rsidR="00754F1D" w:rsidRPr="008063A6" w:rsidRDefault="00754F1D" w:rsidP="008063A6">
            <w:pPr>
              <w:spacing w:after="0" w:line="240" w:lineRule="auto"/>
              <w:rPr>
                <w:rFonts w:eastAsiaTheme="minorEastAsia" w:cs="Times New Roman"/>
                <w:sz w:val="24"/>
                <w:lang w:val="es-ES" w:eastAsia="es-ES"/>
              </w:rPr>
            </w:pPr>
          </w:p>
        </w:tc>
        <w:tc>
          <w:tcPr>
            <w:tcW w:w="336" w:type="dxa"/>
            <w:noWrap/>
            <w:vAlign w:val="bottom"/>
            <w:hideMark/>
          </w:tcPr>
          <w:p w14:paraId="7FC57411" w14:textId="77777777" w:rsidR="00754F1D" w:rsidRPr="008063A6" w:rsidRDefault="00754F1D" w:rsidP="008063A6">
            <w:pPr>
              <w:spacing w:after="0" w:line="240" w:lineRule="auto"/>
              <w:rPr>
                <w:rFonts w:eastAsiaTheme="minorEastAsia" w:cs="Times New Roman"/>
                <w:sz w:val="24"/>
                <w:lang w:val="es-ES" w:eastAsia="es-ES"/>
              </w:rPr>
            </w:pPr>
          </w:p>
        </w:tc>
        <w:tc>
          <w:tcPr>
            <w:tcW w:w="328" w:type="dxa"/>
            <w:noWrap/>
            <w:vAlign w:val="bottom"/>
            <w:hideMark/>
          </w:tcPr>
          <w:p w14:paraId="5502B446"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63CAC442"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74D80837"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1EC029EE"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D15645B"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8B7C92E" w14:textId="77777777" w:rsidR="00754F1D" w:rsidRPr="008063A6" w:rsidRDefault="00754F1D" w:rsidP="008063A6">
            <w:pPr>
              <w:spacing w:after="0" w:line="240" w:lineRule="auto"/>
              <w:rPr>
                <w:rFonts w:eastAsiaTheme="minorEastAsia" w:cs="Times New Roman"/>
                <w:sz w:val="24"/>
                <w:lang w:val="es-ES" w:eastAsia="es-ES"/>
              </w:rPr>
            </w:pPr>
          </w:p>
        </w:tc>
        <w:tc>
          <w:tcPr>
            <w:tcW w:w="337" w:type="dxa"/>
            <w:noWrap/>
            <w:vAlign w:val="bottom"/>
            <w:hideMark/>
          </w:tcPr>
          <w:p w14:paraId="4DADC68C" w14:textId="77777777" w:rsidR="00754F1D" w:rsidRPr="008063A6" w:rsidRDefault="00754F1D" w:rsidP="008063A6">
            <w:pPr>
              <w:spacing w:after="0" w:line="240" w:lineRule="auto"/>
              <w:rPr>
                <w:rFonts w:eastAsiaTheme="minorEastAsia" w:cs="Times New Roman"/>
                <w:sz w:val="24"/>
                <w:lang w:val="es-ES" w:eastAsia="es-ES"/>
              </w:rPr>
            </w:pPr>
          </w:p>
        </w:tc>
        <w:tc>
          <w:tcPr>
            <w:tcW w:w="346" w:type="dxa"/>
            <w:noWrap/>
            <w:vAlign w:val="bottom"/>
            <w:hideMark/>
          </w:tcPr>
          <w:p w14:paraId="1EA6C4B9"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7ED5BB34"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87BBD76"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E205692"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9A5FECC"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202CB758"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6E827FA3"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1F6773CC" w14:textId="77777777" w:rsidR="00754F1D" w:rsidRPr="008063A6" w:rsidRDefault="00754F1D" w:rsidP="008063A6">
            <w:pPr>
              <w:spacing w:after="0" w:line="240" w:lineRule="auto"/>
              <w:rPr>
                <w:rFonts w:eastAsiaTheme="minorEastAsia" w:cs="Times New Roman"/>
                <w:sz w:val="24"/>
                <w:lang w:val="es-ES" w:eastAsia="es-ES"/>
              </w:rPr>
            </w:pPr>
          </w:p>
        </w:tc>
        <w:tc>
          <w:tcPr>
            <w:tcW w:w="351" w:type="dxa"/>
            <w:noWrap/>
            <w:vAlign w:val="bottom"/>
            <w:hideMark/>
          </w:tcPr>
          <w:p w14:paraId="5ED21C05" w14:textId="77777777" w:rsidR="00754F1D" w:rsidRPr="008063A6" w:rsidRDefault="00754F1D" w:rsidP="008063A6">
            <w:pPr>
              <w:spacing w:after="0" w:line="240" w:lineRule="auto"/>
              <w:rPr>
                <w:rFonts w:eastAsiaTheme="minorEastAsia" w:cs="Times New Roman"/>
                <w:sz w:val="24"/>
                <w:lang w:val="es-ES" w:eastAsia="es-ES"/>
              </w:rPr>
            </w:pPr>
          </w:p>
        </w:tc>
        <w:tc>
          <w:tcPr>
            <w:tcW w:w="342" w:type="dxa"/>
            <w:noWrap/>
            <w:vAlign w:val="bottom"/>
            <w:hideMark/>
          </w:tcPr>
          <w:p w14:paraId="3D89CD86"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6A9E621F"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927344C"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500E3D2C" w14:textId="77777777" w:rsidR="00754F1D" w:rsidRPr="008063A6" w:rsidRDefault="00754F1D" w:rsidP="008063A6">
            <w:pPr>
              <w:spacing w:after="0" w:line="240" w:lineRule="auto"/>
              <w:rPr>
                <w:rFonts w:eastAsiaTheme="minorEastAsia" w:cs="Times New Roman"/>
                <w:sz w:val="24"/>
                <w:lang w:val="es-ES" w:eastAsia="es-ES"/>
              </w:rPr>
            </w:pPr>
          </w:p>
        </w:tc>
        <w:tc>
          <w:tcPr>
            <w:tcW w:w="352" w:type="dxa"/>
            <w:noWrap/>
            <w:vAlign w:val="bottom"/>
            <w:hideMark/>
          </w:tcPr>
          <w:p w14:paraId="4D4D9A99" w14:textId="77777777" w:rsidR="00754F1D" w:rsidRPr="008063A6" w:rsidRDefault="00754F1D" w:rsidP="008063A6">
            <w:pPr>
              <w:spacing w:after="0" w:line="240" w:lineRule="auto"/>
              <w:rPr>
                <w:rFonts w:eastAsiaTheme="minorEastAsia" w:cs="Times New Roman"/>
                <w:sz w:val="24"/>
                <w:lang w:val="es-ES" w:eastAsia="es-ES"/>
              </w:rPr>
            </w:pPr>
          </w:p>
        </w:tc>
        <w:tc>
          <w:tcPr>
            <w:tcW w:w="332" w:type="dxa"/>
            <w:noWrap/>
            <w:vAlign w:val="bottom"/>
            <w:hideMark/>
          </w:tcPr>
          <w:p w14:paraId="3530C2B7"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2AAAA5DF"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FAA291C" w14:textId="77777777" w:rsidR="00754F1D" w:rsidRPr="008063A6" w:rsidRDefault="00754F1D" w:rsidP="008063A6">
            <w:pPr>
              <w:spacing w:after="0" w:line="240" w:lineRule="auto"/>
              <w:rPr>
                <w:rFonts w:eastAsiaTheme="minorEastAsia" w:cs="Times New Roman"/>
                <w:sz w:val="24"/>
                <w:lang w:val="es-ES" w:eastAsia="es-ES"/>
              </w:rPr>
            </w:pPr>
          </w:p>
        </w:tc>
        <w:tc>
          <w:tcPr>
            <w:tcW w:w="329" w:type="dxa"/>
            <w:noWrap/>
            <w:vAlign w:val="bottom"/>
            <w:hideMark/>
          </w:tcPr>
          <w:p w14:paraId="6DF813DA"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611E75A0"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noWrap/>
            <w:vAlign w:val="bottom"/>
            <w:hideMark/>
          </w:tcPr>
          <w:p w14:paraId="68935676" w14:textId="77777777" w:rsidR="00754F1D" w:rsidRPr="008063A6" w:rsidRDefault="00754F1D" w:rsidP="008063A6">
            <w:pPr>
              <w:spacing w:after="0" w:line="240" w:lineRule="auto"/>
              <w:rPr>
                <w:rFonts w:eastAsiaTheme="minorEastAsia" w:cs="Times New Roman"/>
                <w:sz w:val="24"/>
                <w:lang w:val="es-ES" w:eastAsia="es-ES"/>
              </w:rPr>
            </w:pPr>
          </w:p>
        </w:tc>
        <w:tc>
          <w:tcPr>
            <w:tcW w:w="320" w:type="dxa"/>
            <w:tcBorders>
              <w:top w:val="nil"/>
              <w:left w:val="nil"/>
              <w:bottom w:val="nil"/>
              <w:right w:val="single" w:sz="8" w:space="0" w:color="auto"/>
            </w:tcBorders>
            <w:noWrap/>
            <w:vAlign w:val="bottom"/>
            <w:hideMark/>
          </w:tcPr>
          <w:p w14:paraId="7768D6D0" w14:textId="77777777" w:rsidR="00754F1D" w:rsidRPr="008063A6" w:rsidRDefault="00754F1D" w:rsidP="008063A6">
            <w:pPr>
              <w:spacing w:after="0" w:line="240" w:lineRule="auto"/>
              <w:rPr>
                <w:rFonts w:ascii="Times New Roman" w:eastAsia="Times New Roman" w:hAnsi="Times New Roman" w:cs="Times New Roman"/>
                <w:sz w:val="24"/>
                <w:szCs w:val="24"/>
                <w:lang w:val="es-ES" w:eastAsia="es-ES"/>
              </w:rPr>
            </w:pPr>
            <w:r w:rsidRPr="008063A6">
              <w:rPr>
                <w:rFonts w:ascii="Times New Roman" w:eastAsia="Times New Roman" w:hAnsi="Times New Roman" w:cs="Times New Roman"/>
                <w:sz w:val="24"/>
                <w:szCs w:val="24"/>
                <w:lang w:val="es-ES" w:eastAsia="es-ES"/>
              </w:rPr>
              <w:t> </w:t>
            </w:r>
          </w:p>
        </w:tc>
      </w:tr>
      <w:tr w:rsidR="00754F1D" w:rsidRPr="008063A6" w14:paraId="0EBFC09B" w14:textId="77777777" w:rsidTr="00754F1D">
        <w:trPr>
          <w:trHeight w:val="330"/>
          <w:jc w:val="center"/>
        </w:trPr>
        <w:tc>
          <w:tcPr>
            <w:tcW w:w="14838" w:type="dxa"/>
            <w:gridSpan w:val="44"/>
            <w:tcBorders>
              <w:top w:val="single" w:sz="8" w:space="0" w:color="auto"/>
              <w:left w:val="single" w:sz="8" w:space="0" w:color="auto"/>
              <w:bottom w:val="single" w:sz="8" w:space="0" w:color="auto"/>
              <w:right w:val="single" w:sz="8" w:space="0" w:color="000000"/>
            </w:tcBorders>
            <w:shd w:val="clear" w:color="auto" w:fill="BFBFBF"/>
            <w:noWrap/>
            <w:vAlign w:val="center"/>
            <w:hideMark/>
          </w:tcPr>
          <w:p w14:paraId="58FA208E" w14:textId="77777777" w:rsidR="00754F1D" w:rsidRPr="008063A6" w:rsidRDefault="00754F1D" w:rsidP="008063A6">
            <w:pPr>
              <w:spacing w:after="0" w:line="240" w:lineRule="auto"/>
              <w:jc w:val="center"/>
              <w:rPr>
                <w:rFonts w:ascii="Times New Roman" w:eastAsia="Times New Roman" w:hAnsi="Times New Roman" w:cs="Times New Roman"/>
                <w:b/>
                <w:bCs/>
                <w:sz w:val="24"/>
                <w:szCs w:val="24"/>
                <w:lang w:val="es-ES" w:eastAsia="es-ES"/>
              </w:rPr>
            </w:pPr>
            <w:r w:rsidRPr="008063A6">
              <w:rPr>
                <w:rFonts w:ascii="Times New Roman" w:eastAsia="Times New Roman" w:hAnsi="Times New Roman" w:cs="Times New Roman"/>
                <w:b/>
                <w:bCs/>
                <w:sz w:val="24"/>
                <w:szCs w:val="24"/>
                <w:lang w:val="es-ES" w:eastAsia="es-ES"/>
              </w:rPr>
              <w:t>EVIDENCIAS DE LA INVESTIGACIÓN</w:t>
            </w:r>
          </w:p>
        </w:tc>
      </w:tr>
      <w:tr w:rsidR="00754F1D" w:rsidRPr="008063A6" w14:paraId="5398B8A6" w14:textId="77777777" w:rsidTr="00754F1D">
        <w:trPr>
          <w:trHeight w:val="315"/>
          <w:jc w:val="center"/>
        </w:trPr>
        <w:tc>
          <w:tcPr>
            <w:tcW w:w="7126" w:type="dxa"/>
            <w:gridSpan w:val="21"/>
            <w:tcBorders>
              <w:top w:val="single" w:sz="8" w:space="0" w:color="auto"/>
              <w:left w:val="single" w:sz="8" w:space="0" w:color="auto"/>
              <w:bottom w:val="single" w:sz="8" w:space="0" w:color="auto"/>
              <w:right w:val="single" w:sz="8" w:space="0" w:color="000000"/>
            </w:tcBorders>
            <w:noWrap/>
            <w:vAlign w:val="bottom"/>
            <w:hideMark/>
          </w:tcPr>
          <w:p w14:paraId="6D4CA5B1" w14:textId="77777777" w:rsidR="00754F1D" w:rsidRPr="008063A6" w:rsidRDefault="00754F1D" w:rsidP="008063A6">
            <w:pPr>
              <w:spacing w:after="0" w:line="240" w:lineRule="auto"/>
              <w:jc w:val="center"/>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DESCRIPCIÓN</w:t>
            </w:r>
          </w:p>
        </w:tc>
        <w:tc>
          <w:tcPr>
            <w:tcW w:w="7712" w:type="dxa"/>
            <w:gridSpan w:val="23"/>
            <w:tcBorders>
              <w:top w:val="single" w:sz="8" w:space="0" w:color="auto"/>
              <w:left w:val="nil"/>
              <w:bottom w:val="single" w:sz="8" w:space="0" w:color="auto"/>
              <w:right w:val="single" w:sz="8" w:space="0" w:color="000000"/>
            </w:tcBorders>
            <w:noWrap/>
            <w:vAlign w:val="bottom"/>
            <w:hideMark/>
          </w:tcPr>
          <w:p w14:paraId="307D57A9" w14:textId="77777777" w:rsidR="00754F1D" w:rsidRPr="008063A6" w:rsidRDefault="00754F1D" w:rsidP="008063A6">
            <w:pPr>
              <w:spacing w:after="0" w:line="240" w:lineRule="auto"/>
              <w:jc w:val="center"/>
              <w:rPr>
                <w:rFonts w:ascii="Times New Roman" w:eastAsia="Times New Roman" w:hAnsi="Times New Roman" w:cs="Times New Roman"/>
                <w:color w:val="000000"/>
                <w:sz w:val="24"/>
                <w:szCs w:val="24"/>
                <w:lang w:val="es-ES" w:eastAsia="es-ES"/>
              </w:rPr>
            </w:pPr>
            <w:r w:rsidRPr="008063A6">
              <w:rPr>
                <w:rFonts w:ascii="Times New Roman" w:eastAsia="Times New Roman" w:hAnsi="Times New Roman" w:cs="Times New Roman"/>
                <w:color w:val="000000"/>
                <w:sz w:val="24"/>
                <w:szCs w:val="24"/>
                <w:lang w:val="es-ES" w:eastAsia="es-ES"/>
              </w:rPr>
              <w:t>DESCRIPCIÓN</w:t>
            </w:r>
          </w:p>
        </w:tc>
      </w:tr>
    </w:tbl>
    <w:p w14:paraId="24F0925F" w14:textId="77777777" w:rsidR="00754F1D" w:rsidRDefault="00754F1D" w:rsidP="00754F1D">
      <w:pPr>
        <w:widowControl w:val="0"/>
        <w:autoSpaceDE w:val="0"/>
        <w:autoSpaceDN w:val="0"/>
        <w:adjustRightInd w:val="0"/>
        <w:spacing w:before="33"/>
        <w:rPr>
          <w:rFonts w:ascii="Times New Roman" w:hAnsi="Times New Roman" w:cs="Times New Roman"/>
          <w:spacing w:val="-3"/>
          <w:position w:val="-1"/>
          <w:sz w:val="23"/>
          <w:szCs w:val="23"/>
        </w:rPr>
      </w:pPr>
      <w:r>
        <w:rPr>
          <w:rFonts w:ascii="Times New Roman" w:hAnsi="Times New Roman" w:cs="Times New Roman"/>
          <w:spacing w:val="-3"/>
          <w:position w:val="-1"/>
          <w:sz w:val="23"/>
          <w:szCs w:val="23"/>
        </w:rPr>
        <w:t>IA-SST-04  Formato de Análisis de Accidentes</w:t>
      </w:r>
    </w:p>
    <w:tbl>
      <w:tblPr>
        <w:tblW w:w="14089" w:type="dxa"/>
        <w:jc w:val="center"/>
        <w:tblCellMar>
          <w:left w:w="70" w:type="dxa"/>
          <w:right w:w="70" w:type="dxa"/>
        </w:tblCellMar>
        <w:tblLook w:val="04A0" w:firstRow="1" w:lastRow="0" w:firstColumn="1" w:lastColumn="0" w:noHBand="0" w:noVBand="1"/>
      </w:tblPr>
      <w:tblGrid>
        <w:gridCol w:w="318"/>
        <w:gridCol w:w="318"/>
        <w:gridCol w:w="339"/>
        <w:gridCol w:w="338"/>
        <w:gridCol w:w="338"/>
        <w:gridCol w:w="318"/>
        <w:gridCol w:w="318"/>
        <w:gridCol w:w="318"/>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tblGrid>
      <w:tr w:rsidR="00754F1D" w14:paraId="46033DCD" w14:textId="77777777" w:rsidTr="00754F1D">
        <w:trPr>
          <w:trHeight w:val="300"/>
          <w:jc w:val="center"/>
        </w:trPr>
        <w:tc>
          <w:tcPr>
            <w:tcW w:w="318" w:type="dxa"/>
            <w:vAlign w:val="center"/>
            <w:hideMark/>
          </w:tcPr>
          <w:p w14:paraId="3C2C06BA" w14:textId="77777777" w:rsidR="00754F1D" w:rsidRDefault="00754F1D">
            <w:pPr>
              <w:rPr>
                <w:rFonts w:eastAsiaTheme="minorEastAsia" w:cs="Times New Roman"/>
                <w:lang w:val="es-ES" w:eastAsia="es-ES"/>
              </w:rPr>
            </w:pPr>
          </w:p>
        </w:tc>
        <w:tc>
          <w:tcPr>
            <w:tcW w:w="318" w:type="dxa"/>
            <w:vAlign w:val="center"/>
            <w:hideMark/>
          </w:tcPr>
          <w:p w14:paraId="000ADA9A" w14:textId="77777777" w:rsidR="00754F1D" w:rsidRDefault="00754F1D">
            <w:pPr>
              <w:rPr>
                <w:rFonts w:eastAsiaTheme="minorEastAsia" w:cs="Times New Roman"/>
                <w:lang w:val="es-ES" w:eastAsia="es-ES"/>
              </w:rPr>
            </w:pPr>
          </w:p>
        </w:tc>
        <w:tc>
          <w:tcPr>
            <w:tcW w:w="339" w:type="dxa"/>
            <w:vAlign w:val="center"/>
            <w:hideMark/>
          </w:tcPr>
          <w:p w14:paraId="3B70EEEF" w14:textId="77777777" w:rsidR="00754F1D" w:rsidRDefault="00754F1D">
            <w:pPr>
              <w:rPr>
                <w:rFonts w:eastAsiaTheme="minorEastAsia" w:cs="Times New Roman"/>
                <w:lang w:val="es-ES" w:eastAsia="es-ES"/>
              </w:rPr>
            </w:pPr>
          </w:p>
        </w:tc>
        <w:tc>
          <w:tcPr>
            <w:tcW w:w="338" w:type="dxa"/>
            <w:vAlign w:val="center"/>
            <w:hideMark/>
          </w:tcPr>
          <w:p w14:paraId="768B0803" w14:textId="77777777" w:rsidR="00754F1D" w:rsidRDefault="00754F1D">
            <w:pPr>
              <w:rPr>
                <w:rFonts w:eastAsiaTheme="minorEastAsia" w:cs="Times New Roman"/>
                <w:lang w:val="es-ES" w:eastAsia="es-ES"/>
              </w:rPr>
            </w:pPr>
          </w:p>
        </w:tc>
        <w:tc>
          <w:tcPr>
            <w:tcW w:w="338" w:type="dxa"/>
            <w:vAlign w:val="center"/>
            <w:hideMark/>
          </w:tcPr>
          <w:p w14:paraId="4EBF439D" w14:textId="77777777" w:rsidR="00754F1D" w:rsidRDefault="00754F1D">
            <w:pPr>
              <w:rPr>
                <w:rFonts w:eastAsiaTheme="minorEastAsia" w:cs="Times New Roman"/>
                <w:lang w:val="es-ES" w:eastAsia="es-ES"/>
              </w:rPr>
            </w:pPr>
          </w:p>
        </w:tc>
        <w:tc>
          <w:tcPr>
            <w:tcW w:w="318" w:type="dxa"/>
            <w:vAlign w:val="center"/>
            <w:hideMark/>
          </w:tcPr>
          <w:p w14:paraId="1A91C6DD" w14:textId="77777777" w:rsidR="00754F1D" w:rsidRDefault="00754F1D">
            <w:pPr>
              <w:rPr>
                <w:rFonts w:eastAsiaTheme="minorEastAsia" w:cs="Times New Roman"/>
                <w:lang w:val="es-ES" w:eastAsia="es-ES"/>
              </w:rPr>
            </w:pPr>
          </w:p>
        </w:tc>
        <w:tc>
          <w:tcPr>
            <w:tcW w:w="318" w:type="dxa"/>
            <w:vAlign w:val="center"/>
            <w:hideMark/>
          </w:tcPr>
          <w:p w14:paraId="6586C42E" w14:textId="77777777" w:rsidR="00754F1D" w:rsidRDefault="00754F1D">
            <w:pPr>
              <w:rPr>
                <w:rFonts w:eastAsiaTheme="minorEastAsia" w:cs="Times New Roman"/>
                <w:lang w:val="es-ES" w:eastAsia="es-ES"/>
              </w:rPr>
            </w:pPr>
          </w:p>
        </w:tc>
        <w:tc>
          <w:tcPr>
            <w:tcW w:w="318" w:type="dxa"/>
            <w:vAlign w:val="center"/>
            <w:hideMark/>
          </w:tcPr>
          <w:p w14:paraId="7E2105E1" w14:textId="77777777" w:rsidR="00754F1D" w:rsidRDefault="00754F1D">
            <w:pPr>
              <w:rPr>
                <w:rFonts w:eastAsiaTheme="minorEastAsia" w:cs="Times New Roman"/>
                <w:lang w:val="es-ES" w:eastAsia="es-ES"/>
              </w:rPr>
            </w:pPr>
          </w:p>
        </w:tc>
        <w:tc>
          <w:tcPr>
            <w:tcW w:w="319" w:type="dxa"/>
            <w:vAlign w:val="center"/>
            <w:hideMark/>
          </w:tcPr>
          <w:p w14:paraId="53EB7B87" w14:textId="77777777" w:rsidR="00754F1D" w:rsidRDefault="00754F1D">
            <w:pPr>
              <w:rPr>
                <w:rFonts w:eastAsiaTheme="minorEastAsia" w:cs="Times New Roman"/>
                <w:lang w:val="es-ES" w:eastAsia="es-ES"/>
              </w:rPr>
            </w:pPr>
          </w:p>
        </w:tc>
        <w:tc>
          <w:tcPr>
            <w:tcW w:w="319" w:type="dxa"/>
            <w:vAlign w:val="center"/>
            <w:hideMark/>
          </w:tcPr>
          <w:p w14:paraId="0BEECE60" w14:textId="77777777" w:rsidR="00754F1D" w:rsidRDefault="00754F1D">
            <w:pPr>
              <w:rPr>
                <w:rFonts w:eastAsiaTheme="minorEastAsia" w:cs="Times New Roman"/>
                <w:lang w:val="es-ES" w:eastAsia="es-ES"/>
              </w:rPr>
            </w:pPr>
          </w:p>
        </w:tc>
        <w:tc>
          <w:tcPr>
            <w:tcW w:w="319" w:type="dxa"/>
            <w:vAlign w:val="center"/>
            <w:hideMark/>
          </w:tcPr>
          <w:p w14:paraId="636FF4AA" w14:textId="77777777" w:rsidR="00754F1D" w:rsidRDefault="00754F1D">
            <w:pPr>
              <w:rPr>
                <w:rFonts w:eastAsiaTheme="minorEastAsia" w:cs="Times New Roman"/>
                <w:lang w:val="es-ES" w:eastAsia="es-ES"/>
              </w:rPr>
            </w:pPr>
          </w:p>
        </w:tc>
        <w:tc>
          <w:tcPr>
            <w:tcW w:w="319" w:type="dxa"/>
            <w:noWrap/>
            <w:vAlign w:val="center"/>
            <w:hideMark/>
          </w:tcPr>
          <w:p w14:paraId="590A1C03" w14:textId="77777777" w:rsidR="00754F1D" w:rsidRDefault="00754F1D">
            <w:pPr>
              <w:rPr>
                <w:rFonts w:eastAsiaTheme="minorEastAsia" w:cs="Times New Roman"/>
                <w:lang w:val="es-ES" w:eastAsia="es-ES"/>
              </w:rPr>
            </w:pPr>
          </w:p>
        </w:tc>
        <w:tc>
          <w:tcPr>
            <w:tcW w:w="319" w:type="dxa"/>
            <w:noWrap/>
            <w:vAlign w:val="center"/>
            <w:hideMark/>
          </w:tcPr>
          <w:p w14:paraId="73E17B66" w14:textId="77777777" w:rsidR="00754F1D" w:rsidRDefault="00754F1D">
            <w:pPr>
              <w:rPr>
                <w:rFonts w:eastAsiaTheme="minorEastAsia" w:cs="Times New Roman"/>
                <w:lang w:val="es-ES" w:eastAsia="es-ES"/>
              </w:rPr>
            </w:pPr>
          </w:p>
        </w:tc>
        <w:tc>
          <w:tcPr>
            <w:tcW w:w="319" w:type="dxa"/>
            <w:noWrap/>
            <w:vAlign w:val="center"/>
            <w:hideMark/>
          </w:tcPr>
          <w:p w14:paraId="2C47EFDE" w14:textId="77777777" w:rsidR="00754F1D" w:rsidRDefault="00754F1D">
            <w:pPr>
              <w:rPr>
                <w:rFonts w:eastAsiaTheme="minorEastAsia" w:cs="Times New Roman"/>
                <w:lang w:val="es-ES" w:eastAsia="es-ES"/>
              </w:rPr>
            </w:pPr>
          </w:p>
        </w:tc>
        <w:tc>
          <w:tcPr>
            <w:tcW w:w="319" w:type="dxa"/>
            <w:noWrap/>
            <w:vAlign w:val="center"/>
            <w:hideMark/>
          </w:tcPr>
          <w:p w14:paraId="5EC9DC35" w14:textId="77777777" w:rsidR="00754F1D" w:rsidRDefault="00754F1D">
            <w:pPr>
              <w:rPr>
                <w:rFonts w:eastAsiaTheme="minorEastAsia" w:cs="Times New Roman"/>
                <w:lang w:val="es-ES" w:eastAsia="es-ES"/>
              </w:rPr>
            </w:pPr>
          </w:p>
        </w:tc>
        <w:tc>
          <w:tcPr>
            <w:tcW w:w="319" w:type="dxa"/>
            <w:noWrap/>
            <w:vAlign w:val="center"/>
            <w:hideMark/>
          </w:tcPr>
          <w:p w14:paraId="0111BED1" w14:textId="77777777" w:rsidR="00754F1D" w:rsidRDefault="00754F1D">
            <w:pPr>
              <w:rPr>
                <w:rFonts w:eastAsiaTheme="minorEastAsia" w:cs="Times New Roman"/>
                <w:lang w:val="es-ES" w:eastAsia="es-ES"/>
              </w:rPr>
            </w:pPr>
          </w:p>
        </w:tc>
        <w:tc>
          <w:tcPr>
            <w:tcW w:w="319" w:type="dxa"/>
            <w:noWrap/>
            <w:vAlign w:val="center"/>
            <w:hideMark/>
          </w:tcPr>
          <w:p w14:paraId="20D1F812" w14:textId="77777777" w:rsidR="00754F1D" w:rsidRDefault="00754F1D">
            <w:pPr>
              <w:rPr>
                <w:rFonts w:eastAsiaTheme="minorEastAsia" w:cs="Times New Roman"/>
                <w:lang w:val="es-ES" w:eastAsia="es-ES"/>
              </w:rPr>
            </w:pPr>
          </w:p>
        </w:tc>
        <w:tc>
          <w:tcPr>
            <w:tcW w:w="319" w:type="dxa"/>
            <w:noWrap/>
            <w:vAlign w:val="center"/>
            <w:hideMark/>
          </w:tcPr>
          <w:p w14:paraId="3226A175" w14:textId="77777777" w:rsidR="00754F1D" w:rsidRDefault="00754F1D">
            <w:pPr>
              <w:rPr>
                <w:rFonts w:eastAsiaTheme="minorEastAsia" w:cs="Times New Roman"/>
                <w:lang w:val="es-ES" w:eastAsia="es-ES"/>
              </w:rPr>
            </w:pPr>
          </w:p>
        </w:tc>
        <w:tc>
          <w:tcPr>
            <w:tcW w:w="319" w:type="dxa"/>
            <w:noWrap/>
            <w:vAlign w:val="center"/>
            <w:hideMark/>
          </w:tcPr>
          <w:p w14:paraId="0F0CDF75" w14:textId="77777777" w:rsidR="00754F1D" w:rsidRDefault="00754F1D">
            <w:pPr>
              <w:rPr>
                <w:rFonts w:eastAsiaTheme="minorEastAsia" w:cs="Times New Roman"/>
                <w:lang w:val="es-ES" w:eastAsia="es-ES"/>
              </w:rPr>
            </w:pPr>
          </w:p>
        </w:tc>
        <w:tc>
          <w:tcPr>
            <w:tcW w:w="319" w:type="dxa"/>
            <w:noWrap/>
            <w:vAlign w:val="center"/>
            <w:hideMark/>
          </w:tcPr>
          <w:p w14:paraId="7BE55471" w14:textId="77777777" w:rsidR="00754F1D" w:rsidRDefault="00754F1D">
            <w:pPr>
              <w:rPr>
                <w:rFonts w:eastAsiaTheme="minorEastAsia" w:cs="Times New Roman"/>
                <w:lang w:val="es-ES" w:eastAsia="es-ES"/>
              </w:rPr>
            </w:pPr>
          </w:p>
        </w:tc>
        <w:tc>
          <w:tcPr>
            <w:tcW w:w="319" w:type="dxa"/>
            <w:noWrap/>
            <w:vAlign w:val="center"/>
            <w:hideMark/>
          </w:tcPr>
          <w:p w14:paraId="27E57FCE" w14:textId="77777777" w:rsidR="00754F1D" w:rsidRDefault="00754F1D">
            <w:pPr>
              <w:rPr>
                <w:rFonts w:eastAsiaTheme="minorEastAsia" w:cs="Times New Roman"/>
                <w:lang w:val="es-ES" w:eastAsia="es-ES"/>
              </w:rPr>
            </w:pPr>
          </w:p>
        </w:tc>
        <w:tc>
          <w:tcPr>
            <w:tcW w:w="319" w:type="dxa"/>
            <w:noWrap/>
            <w:vAlign w:val="center"/>
            <w:hideMark/>
          </w:tcPr>
          <w:p w14:paraId="2A64D0BD" w14:textId="77777777" w:rsidR="00754F1D" w:rsidRDefault="00754F1D">
            <w:pPr>
              <w:rPr>
                <w:rFonts w:eastAsiaTheme="minorEastAsia" w:cs="Times New Roman"/>
                <w:lang w:val="es-ES" w:eastAsia="es-ES"/>
              </w:rPr>
            </w:pPr>
          </w:p>
        </w:tc>
        <w:tc>
          <w:tcPr>
            <w:tcW w:w="319" w:type="dxa"/>
            <w:noWrap/>
            <w:vAlign w:val="center"/>
            <w:hideMark/>
          </w:tcPr>
          <w:p w14:paraId="78A8A066" w14:textId="77777777" w:rsidR="00754F1D" w:rsidRDefault="00754F1D">
            <w:pPr>
              <w:rPr>
                <w:rFonts w:eastAsiaTheme="minorEastAsia" w:cs="Times New Roman"/>
                <w:lang w:val="es-ES" w:eastAsia="es-ES"/>
              </w:rPr>
            </w:pPr>
          </w:p>
        </w:tc>
        <w:tc>
          <w:tcPr>
            <w:tcW w:w="319" w:type="dxa"/>
            <w:noWrap/>
            <w:vAlign w:val="center"/>
            <w:hideMark/>
          </w:tcPr>
          <w:p w14:paraId="781E5CAA" w14:textId="77777777" w:rsidR="00754F1D" w:rsidRDefault="00754F1D">
            <w:pPr>
              <w:rPr>
                <w:rFonts w:eastAsiaTheme="minorEastAsia" w:cs="Times New Roman"/>
                <w:lang w:val="es-ES" w:eastAsia="es-ES"/>
              </w:rPr>
            </w:pPr>
          </w:p>
        </w:tc>
        <w:tc>
          <w:tcPr>
            <w:tcW w:w="319" w:type="dxa"/>
            <w:noWrap/>
            <w:vAlign w:val="center"/>
            <w:hideMark/>
          </w:tcPr>
          <w:p w14:paraId="3FD5F073" w14:textId="77777777" w:rsidR="00754F1D" w:rsidRDefault="00754F1D">
            <w:pPr>
              <w:rPr>
                <w:rFonts w:eastAsiaTheme="minorEastAsia" w:cs="Times New Roman"/>
                <w:lang w:val="es-ES" w:eastAsia="es-ES"/>
              </w:rPr>
            </w:pPr>
          </w:p>
        </w:tc>
        <w:tc>
          <w:tcPr>
            <w:tcW w:w="319" w:type="dxa"/>
            <w:noWrap/>
            <w:vAlign w:val="center"/>
            <w:hideMark/>
          </w:tcPr>
          <w:p w14:paraId="0D764E03" w14:textId="77777777" w:rsidR="00754F1D" w:rsidRDefault="00754F1D">
            <w:pPr>
              <w:rPr>
                <w:rFonts w:eastAsiaTheme="minorEastAsia" w:cs="Times New Roman"/>
                <w:lang w:val="es-ES" w:eastAsia="es-ES"/>
              </w:rPr>
            </w:pPr>
          </w:p>
        </w:tc>
        <w:tc>
          <w:tcPr>
            <w:tcW w:w="319" w:type="dxa"/>
            <w:noWrap/>
            <w:vAlign w:val="center"/>
            <w:hideMark/>
          </w:tcPr>
          <w:p w14:paraId="0E9B8197" w14:textId="77777777" w:rsidR="00754F1D" w:rsidRDefault="00754F1D">
            <w:pPr>
              <w:rPr>
                <w:rFonts w:eastAsiaTheme="minorEastAsia" w:cs="Times New Roman"/>
                <w:lang w:val="es-ES" w:eastAsia="es-ES"/>
              </w:rPr>
            </w:pPr>
          </w:p>
        </w:tc>
        <w:tc>
          <w:tcPr>
            <w:tcW w:w="319" w:type="dxa"/>
            <w:noWrap/>
            <w:vAlign w:val="center"/>
            <w:hideMark/>
          </w:tcPr>
          <w:p w14:paraId="7EC72FAE" w14:textId="77777777" w:rsidR="00754F1D" w:rsidRDefault="00754F1D">
            <w:pPr>
              <w:rPr>
                <w:rFonts w:eastAsiaTheme="minorEastAsia" w:cs="Times New Roman"/>
                <w:lang w:val="es-ES" w:eastAsia="es-ES"/>
              </w:rPr>
            </w:pPr>
          </w:p>
        </w:tc>
        <w:tc>
          <w:tcPr>
            <w:tcW w:w="319" w:type="dxa"/>
            <w:noWrap/>
            <w:vAlign w:val="center"/>
            <w:hideMark/>
          </w:tcPr>
          <w:p w14:paraId="3A7D1E66" w14:textId="77777777" w:rsidR="00754F1D" w:rsidRDefault="00754F1D">
            <w:pPr>
              <w:rPr>
                <w:rFonts w:eastAsiaTheme="minorEastAsia" w:cs="Times New Roman"/>
                <w:lang w:val="es-ES" w:eastAsia="es-ES"/>
              </w:rPr>
            </w:pPr>
          </w:p>
        </w:tc>
        <w:tc>
          <w:tcPr>
            <w:tcW w:w="319" w:type="dxa"/>
            <w:noWrap/>
            <w:vAlign w:val="center"/>
            <w:hideMark/>
          </w:tcPr>
          <w:p w14:paraId="6D03F004" w14:textId="77777777" w:rsidR="00754F1D" w:rsidRDefault="00754F1D">
            <w:pPr>
              <w:rPr>
                <w:rFonts w:eastAsiaTheme="minorEastAsia" w:cs="Times New Roman"/>
                <w:lang w:val="es-ES" w:eastAsia="es-ES"/>
              </w:rPr>
            </w:pPr>
          </w:p>
        </w:tc>
        <w:tc>
          <w:tcPr>
            <w:tcW w:w="319" w:type="dxa"/>
            <w:noWrap/>
            <w:vAlign w:val="center"/>
            <w:hideMark/>
          </w:tcPr>
          <w:p w14:paraId="4B1BB5CD" w14:textId="77777777" w:rsidR="00754F1D" w:rsidRDefault="00754F1D">
            <w:pPr>
              <w:rPr>
                <w:rFonts w:eastAsiaTheme="minorEastAsia" w:cs="Times New Roman"/>
                <w:lang w:val="es-ES" w:eastAsia="es-ES"/>
              </w:rPr>
            </w:pPr>
          </w:p>
        </w:tc>
        <w:tc>
          <w:tcPr>
            <w:tcW w:w="319" w:type="dxa"/>
            <w:noWrap/>
            <w:vAlign w:val="center"/>
            <w:hideMark/>
          </w:tcPr>
          <w:p w14:paraId="011A4621" w14:textId="77777777" w:rsidR="00754F1D" w:rsidRDefault="00754F1D">
            <w:pPr>
              <w:rPr>
                <w:rFonts w:eastAsiaTheme="minorEastAsia" w:cs="Times New Roman"/>
                <w:lang w:val="es-ES" w:eastAsia="es-ES"/>
              </w:rPr>
            </w:pPr>
          </w:p>
        </w:tc>
        <w:tc>
          <w:tcPr>
            <w:tcW w:w="319" w:type="dxa"/>
            <w:noWrap/>
            <w:vAlign w:val="center"/>
            <w:hideMark/>
          </w:tcPr>
          <w:p w14:paraId="68010C7E" w14:textId="77777777" w:rsidR="00754F1D" w:rsidRDefault="00754F1D">
            <w:pPr>
              <w:rPr>
                <w:rFonts w:eastAsiaTheme="minorEastAsia" w:cs="Times New Roman"/>
                <w:lang w:val="es-ES" w:eastAsia="es-ES"/>
              </w:rPr>
            </w:pPr>
          </w:p>
        </w:tc>
        <w:tc>
          <w:tcPr>
            <w:tcW w:w="319" w:type="dxa"/>
            <w:noWrap/>
            <w:vAlign w:val="center"/>
            <w:hideMark/>
          </w:tcPr>
          <w:p w14:paraId="0B4939EF" w14:textId="77777777" w:rsidR="00754F1D" w:rsidRDefault="00754F1D">
            <w:pPr>
              <w:rPr>
                <w:rFonts w:eastAsiaTheme="minorEastAsia" w:cs="Times New Roman"/>
                <w:lang w:val="es-ES" w:eastAsia="es-ES"/>
              </w:rPr>
            </w:pPr>
          </w:p>
        </w:tc>
        <w:tc>
          <w:tcPr>
            <w:tcW w:w="319" w:type="dxa"/>
            <w:noWrap/>
            <w:vAlign w:val="center"/>
            <w:hideMark/>
          </w:tcPr>
          <w:p w14:paraId="134043F1" w14:textId="77777777" w:rsidR="00754F1D" w:rsidRDefault="00754F1D">
            <w:pPr>
              <w:rPr>
                <w:rFonts w:eastAsiaTheme="minorEastAsia" w:cs="Times New Roman"/>
                <w:lang w:val="es-ES" w:eastAsia="es-ES"/>
              </w:rPr>
            </w:pPr>
          </w:p>
        </w:tc>
        <w:tc>
          <w:tcPr>
            <w:tcW w:w="319" w:type="dxa"/>
            <w:noWrap/>
            <w:vAlign w:val="center"/>
            <w:hideMark/>
          </w:tcPr>
          <w:p w14:paraId="237B3E48" w14:textId="77777777" w:rsidR="00754F1D" w:rsidRDefault="00754F1D">
            <w:pPr>
              <w:rPr>
                <w:rFonts w:eastAsiaTheme="minorEastAsia" w:cs="Times New Roman"/>
                <w:lang w:val="es-ES" w:eastAsia="es-ES"/>
              </w:rPr>
            </w:pPr>
          </w:p>
        </w:tc>
        <w:tc>
          <w:tcPr>
            <w:tcW w:w="319" w:type="dxa"/>
            <w:noWrap/>
            <w:vAlign w:val="center"/>
            <w:hideMark/>
          </w:tcPr>
          <w:p w14:paraId="4A111FCE" w14:textId="77777777" w:rsidR="00754F1D" w:rsidRDefault="00754F1D">
            <w:pPr>
              <w:rPr>
                <w:rFonts w:eastAsiaTheme="minorEastAsia" w:cs="Times New Roman"/>
                <w:lang w:val="es-ES" w:eastAsia="es-ES"/>
              </w:rPr>
            </w:pPr>
          </w:p>
        </w:tc>
        <w:tc>
          <w:tcPr>
            <w:tcW w:w="319" w:type="dxa"/>
            <w:noWrap/>
            <w:vAlign w:val="center"/>
            <w:hideMark/>
          </w:tcPr>
          <w:p w14:paraId="0DFDFEE6" w14:textId="77777777" w:rsidR="00754F1D" w:rsidRDefault="00754F1D">
            <w:pPr>
              <w:rPr>
                <w:rFonts w:eastAsiaTheme="minorEastAsia" w:cs="Times New Roman"/>
                <w:lang w:val="es-ES" w:eastAsia="es-ES"/>
              </w:rPr>
            </w:pPr>
          </w:p>
        </w:tc>
        <w:tc>
          <w:tcPr>
            <w:tcW w:w="319" w:type="dxa"/>
            <w:noWrap/>
            <w:vAlign w:val="center"/>
            <w:hideMark/>
          </w:tcPr>
          <w:p w14:paraId="642887F5" w14:textId="77777777" w:rsidR="00754F1D" w:rsidRDefault="00754F1D">
            <w:pPr>
              <w:rPr>
                <w:rFonts w:eastAsiaTheme="minorEastAsia" w:cs="Times New Roman"/>
                <w:lang w:val="es-ES" w:eastAsia="es-ES"/>
              </w:rPr>
            </w:pPr>
          </w:p>
        </w:tc>
        <w:tc>
          <w:tcPr>
            <w:tcW w:w="319" w:type="dxa"/>
            <w:noWrap/>
            <w:vAlign w:val="center"/>
            <w:hideMark/>
          </w:tcPr>
          <w:p w14:paraId="01F4AA02" w14:textId="77777777" w:rsidR="00754F1D" w:rsidRDefault="00754F1D">
            <w:pPr>
              <w:rPr>
                <w:rFonts w:eastAsiaTheme="minorEastAsia" w:cs="Times New Roman"/>
                <w:lang w:val="es-ES" w:eastAsia="es-ES"/>
              </w:rPr>
            </w:pPr>
          </w:p>
        </w:tc>
        <w:tc>
          <w:tcPr>
            <w:tcW w:w="319" w:type="dxa"/>
            <w:noWrap/>
            <w:vAlign w:val="center"/>
            <w:hideMark/>
          </w:tcPr>
          <w:p w14:paraId="222AC6B3" w14:textId="77777777" w:rsidR="00754F1D" w:rsidRDefault="00754F1D">
            <w:pPr>
              <w:rPr>
                <w:rFonts w:eastAsiaTheme="minorEastAsia" w:cs="Times New Roman"/>
                <w:lang w:val="es-ES" w:eastAsia="es-ES"/>
              </w:rPr>
            </w:pPr>
          </w:p>
        </w:tc>
        <w:tc>
          <w:tcPr>
            <w:tcW w:w="319" w:type="dxa"/>
            <w:noWrap/>
            <w:vAlign w:val="center"/>
            <w:hideMark/>
          </w:tcPr>
          <w:p w14:paraId="5E158ECE" w14:textId="77777777" w:rsidR="00754F1D" w:rsidRDefault="00754F1D">
            <w:pPr>
              <w:rPr>
                <w:rFonts w:eastAsiaTheme="minorEastAsia" w:cs="Times New Roman"/>
                <w:lang w:val="es-ES" w:eastAsia="es-ES"/>
              </w:rPr>
            </w:pPr>
          </w:p>
        </w:tc>
        <w:tc>
          <w:tcPr>
            <w:tcW w:w="319" w:type="dxa"/>
            <w:noWrap/>
            <w:vAlign w:val="center"/>
            <w:hideMark/>
          </w:tcPr>
          <w:p w14:paraId="7C145424" w14:textId="77777777" w:rsidR="00754F1D" w:rsidRDefault="00754F1D">
            <w:pPr>
              <w:rPr>
                <w:rFonts w:eastAsiaTheme="minorEastAsia" w:cs="Times New Roman"/>
                <w:lang w:val="es-ES" w:eastAsia="es-ES"/>
              </w:rPr>
            </w:pPr>
          </w:p>
        </w:tc>
        <w:tc>
          <w:tcPr>
            <w:tcW w:w="319" w:type="dxa"/>
            <w:noWrap/>
            <w:vAlign w:val="center"/>
            <w:hideMark/>
          </w:tcPr>
          <w:p w14:paraId="32ECEB14" w14:textId="77777777" w:rsidR="00754F1D" w:rsidRDefault="00754F1D">
            <w:pPr>
              <w:rPr>
                <w:rFonts w:eastAsiaTheme="minorEastAsia" w:cs="Times New Roman"/>
                <w:lang w:val="es-ES" w:eastAsia="es-ES"/>
              </w:rPr>
            </w:pPr>
          </w:p>
        </w:tc>
      </w:tr>
      <w:tr w:rsidR="00754F1D" w14:paraId="2DF3628A" w14:textId="77777777" w:rsidTr="00754F1D">
        <w:trPr>
          <w:trHeight w:val="300"/>
          <w:jc w:val="center"/>
        </w:trPr>
        <w:tc>
          <w:tcPr>
            <w:tcW w:w="318" w:type="dxa"/>
            <w:noWrap/>
            <w:vAlign w:val="bottom"/>
            <w:hideMark/>
          </w:tcPr>
          <w:p w14:paraId="0566ABA8" w14:textId="77777777" w:rsidR="00754F1D" w:rsidRDefault="00754F1D">
            <w:pPr>
              <w:rPr>
                <w:rFonts w:eastAsiaTheme="minorEastAsia" w:cs="Times New Roman"/>
                <w:lang w:val="es-ES" w:eastAsia="es-ES"/>
              </w:rPr>
            </w:pPr>
          </w:p>
        </w:tc>
        <w:tc>
          <w:tcPr>
            <w:tcW w:w="318" w:type="dxa"/>
            <w:noWrap/>
            <w:vAlign w:val="bottom"/>
            <w:hideMark/>
          </w:tcPr>
          <w:p w14:paraId="4ED3F8C3" w14:textId="77777777" w:rsidR="00754F1D" w:rsidRDefault="00754F1D">
            <w:pPr>
              <w:rPr>
                <w:rFonts w:eastAsiaTheme="minorEastAsia" w:cs="Times New Roman"/>
                <w:lang w:val="es-ES" w:eastAsia="es-ES"/>
              </w:rPr>
            </w:pPr>
          </w:p>
        </w:tc>
        <w:tc>
          <w:tcPr>
            <w:tcW w:w="339" w:type="dxa"/>
            <w:noWrap/>
            <w:vAlign w:val="bottom"/>
            <w:hideMark/>
          </w:tcPr>
          <w:p w14:paraId="34FB3B8A" w14:textId="77777777" w:rsidR="00754F1D" w:rsidRDefault="00754F1D">
            <w:pPr>
              <w:rPr>
                <w:rFonts w:eastAsiaTheme="minorEastAsia" w:cs="Times New Roman"/>
                <w:lang w:val="es-ES" w:eastAsia="es-ES"/>
              </w:rPr>
            </w:pPr>
          </w:p>
        </w:tc>
        <w:tc>
          <w:tcPr>
            <w:tcW w:w="338" w:type="dxa"/>
            <w:noWrap/>
            <w:vAlign w:val="bottom"/>
            <w:hideMark/>
          </w:tcPr>
          <w:p w14:paraId="2527E9C9" w14:textId="77777777" w:rsidR="00754F1D" w:rsidRDefault="00754F1D">
            <w:pPr>
              <w:rPr>
                <w:rFonts w:eastAsiaTheme="minorEastAsia" w:cs="Times New Roman"/>
                <w:lang w:val="es-ES" w:eastAsia="es-ES"/>
              </w:rPr>
            </w:pPr>
          </w:p>
        </w:tc>
        <w:tc>
          <w:tcPr>
            <w:tcW w:w="338" w:type="dxa"/>
            <w:noWrap/>
            <w:vAlign w:val="bottom"/>
            <w:hideMark/>
          </w:tcPr>
          <w:p w14:paraId="074096E5" w14:textId="77777777" w:rsidR="00754F1D" w:rsidRDefault="00754F1D">
            <w:pPr>
              <w:rPr>
                <w:rFonts w:eastAsiaTheme="minorEastAsia" w:cs="Times New Roman"/>
                <w:lang w:val="es-ES" w:eastAsia="es-ES"/>
              </w:rPr>
            </w:pPr>
          </w:p>
        </w:tc>
        <w:tc>
          <w:tcPr>
            <w:tcW w:w="318" w:type="dxa"/>
            <w:noWrap/>
            <w:vAlign w:val="bottom"/>
            <w:hideMark/>
          </w:tcPr>
          <w:p w14:paraId="53E97E9F" w14:textId="77777777" w:rsidR="00754F1D" w:rsidRDefault="00754F1D">
            <w:pPr>
              <w:rPr>
                <w:rFonts w:eastAsiaTheme="minorEastAsia" w:cs="Times New Roman"/>
                <w:lang w:val="es-ES" w:eastAsia="es-ES"/>
              </w:rPr>
            </w:pPr>
          </w:p>
        </w:tc>
        <w:tc>
          <w:tcPr>
            <w:tcW w:w="318" w:type="dxa"/>
            <w:noWrap/>
            <w:vAlign w:val="bottom"/>
            <w:hideMark/>
          </w:tcPr>
          <w:p w14:paraId="3FAB72C7" w14:textId="77777777" w:rsidR="00754F1D" w:rsidRDefault="00754F1D">
            <w:pPr>
              <w:rPr>
                <w:rFonts w:eastAsiaTheme="minorEastAsia" w:cs="Times New Roman"/>
                <w:lang w:val="es-ES" w:eastAsia="es-ES"/>
              </w:rPr>
            </w:pPr>
          </w:p>
        </w:tc>
        <w:tc>
          <w:tcPr>
            <w:tcW w:w="318" w:type="dxa"/>
            <w:noWrap/>
            <w:vAlign w:val="bottom"/>
            <w:hideMark/>
          </w:tcPr>
          <w:p w14:paraId="2F5F0E0B" w14:textId="77777777" w:rsidR="00754F1D" w:rsidRDefault="00754F1D">
            <w:pPr>
              <w:rPr>
                <w:rFonts w:eastAsiaTheme="minorEastAsia" w:cs="Times New Roman"/>
                <w:lang w:val="es-ES" w:eastAsia="es-ES"/>
              </w:rPr>
            </w:pPr>
          </w:p>
        </w:tc>
        <w:tc>
          <w:tcPr>
            <w:tcW w:w="319" w:type="dxa"/>
            <w:noWrap/>
            <w:vAlign w:val="bottom"/>
            <w:hideMark/>
          </w:tcPr>
          <w:p w14:paraId="6CAA75FD" w14:textId="77777777" w:rsidR="00754F1D" w:rsidRDefault="00754F1D">
            <w:pPr>
              <w:rPr>
                <w:rFonts w:eastAsiaTheme="minorEastAsia" w:cs="Times New Roman"/>
                <w:lang w:val="es-ES" w:eastAsia="es-ES"/>
              </w:rPr>
            </w:pPr>
          </w:p>
        </w:tc>
        <w:tc>
          <w:tcPr>
            <w:tcW w:w="319" w:type="dxa"/>
            <w:noWrap/>
            <w:vAlign w:val="bottom"/>
            <w:hideMark/>
          </w:tcPr>
          <w:p w14:paraId="627D5B60" w14:textId="77777777" w:rsidR="00754F1D" w:rsidRDefault="00754F1D">
            <w:pPr>
              <w:rPr>
                <w:rFonts w:eastAsiaTheme="minorEastAsia" w:cs="Times New Roman"/>
                <w:lang w:val="es-ES" w:eastAsia="es-ES"/>
              </w:rPr>
            </w:pPr>
          </w:p>
        </w:tc>
        <w:tc>
          <w:tcPr>
            <w:tcW w:w="319" w:type="dxa"/>
            <w:noWrap/>
            <w:vAlign w:val="bottom"/>
            <w:hideMark/>
          </w:tcPr>
          <w:p w14:paraId="7E276470" w14:textId="77777777" w:rsidR="00754F1D" w:rsidRDefault="00754F1D">
            <w:pPr>
              <w:rPr>
                <w:rFonts w:eastAsiaTheme="minorEastAsia" w:cs="Times New Roman"/>
                <w:lang w:val="es-ES" w:eastAsia="es-ES"/>
              </w:rPr>
            </w:pPr>
          </w:p>
        </w:tc>
        <w:tc>
          <w:tcPr>
            <w:tcW w:w="319" w:type="dxa"/>
            <w:noWrap/>
            <w:vAlign w:val="bottom"/>
            <w:hideMark/>
          </w:tcPr>
          <w:p w14:paraId="48451279" w14:textId="77777777" w:rsidR="00754F1D" w:rsidRDefault="00754F1D">
            <w:pPr>
              <w:rPr>
                <w:rFonts w:eastAsiaTheme="minorEastAsia" w:cs="Times New Roman"/>
                <w:lang w:val="es-ES" w:eastAsia="es-ES"/>
              </w:rPr>
            </w:pPr>
          </w:p>
        </w:tc>
        <w:tc>
          <w:tcPr>
            <w:tcW w:w="319" w:type="dxa"/>
            <w:noWrap/>
            <w:vAlign w:val="bottom"/>
            <w:hideMark/>
          </w:tcPr>
          <w:p w14:paraId="1CE29A7B" w14:textId="77777777" w:rsidR="00754F1D" w:rsidRDefault="00754F1D">
            <w:pPr>
              <w:rPr>
                <w:rFonts w:eastAsiaTheme="minorEastAsia" w:cs="Times New Roman"/>
                <w:lang w:val="es-ES" w:eastAsia="es-ES"/>
              </w:rPr>
            </w:pPr>
          </w:p>
        </w:tc>
        <w:tc>
          <w:tcPr>
            <w:tcW w:w="319" w:type="dxa"/>
            <w:noWrap/>
            <w:vAlign w:val="bottom"/>
            <w:hideMark/>
          </w:tcPr>
          <w:p w14:paraId="3C4D1116" w14:textId="77777777" w:rsidR="00754F1D" w:rsidRDefault="00754F1D">
            <w:pPr>
              <w:rPr>
                <w:rFonts w:eastAsiaTheme="minorEastAsia" w:cs="Times New Roman"/>
                <w:lang w:val="es-ES" w:eastAsia="es-ES"/>
              </w:rPr>
            </w:pPr>
          </w:p>
        </w:tc>
        <w:tc>
          <w:tcPr>
            <w:tcW w:w="319" w:type="dxa"/>
            <w:noWrap/>
            <w:vAlign w:val="bottom"/>
            <w:hideMark/>
          </w:tcPr>
          <w:p w14:paraId="73955FDE" w14:textId="77777777" w:rsidR="00754F1D" w:rsidRDefault="00754F1D">
            <w:pPr>
              <w:rPr>
                <w:rFonts w:eastAsiaTheme="minorEastAsia" w:cs="Times New Roman"/>
                <w:lang w:val="es-ES" w:eastAsia="es-ES"/>
              </w:rPr>
            </w:pPr>
          </w:p>
        </w:tc>
        <w:tc>
          <w:tcPr>
            <w:tcW w:w="319" w:type="dxa"/>
            <w:noWrap/>
            <w:vAlign w:val="bottom"/>
            <w:hideMark/>
          </w:tcPr>
          <w:p w14:paraId="448BB08C" w14:textId="77777777" w:rsidR="00754F1D" w:rsidRDefault="00754F1D">
            <w:pPr>
              <w:rPr>
                <w:rFonts w:eastAsiaTheme="minorEastAsia" w:cs="Times New Roman"/>
                <w:lang w:val="es-ES" w:eastAsia="es-ES"/>
              </w:rPr>
            </w:pPr>
          </w:p>
        </w:tc>
        <w:tc>
          <w:tcPr>
            <w:tcW w:w="319" w:type="dxa"/>
            <w:noWrap/>
            <w:vAlign w:val="bottom"/>
            <w:hideMark/>
          </w:tcPr>
          <w:p w14:paraId="3E00D017" w14:textId="77777777" w:rsidR="00754F1D" w:rsidRDefault="00754F1D">
            <w:pPr>
              <w:rPr>
                <w:rFonts w:eastAsiaTheme="minorEastAsia" w:cs="Times New Roman"/>
                <w:lang w:val="es-ES" w:eastAsia="es-ES"/>
              </w:rPr>
            </w:pPr>
          </w:p>
        </w:tc>
        <w:tc>
          <w:tcPr>
            <w:tcW w:w="319" w:type="dxa"/>
            <w:noWrap/>
            <w:vAlign w:val="bottom"/>
            <w:hideMark/>
          </w:tcPr>
          <w:p w14:paraId="403BC50B" w14:textId="77777777" w:rsidR="00754F1D" w:rsidRDefault="00754F1D">
            <w:pPr>
              <w:rPr>
                <w:rFonts w:eastAsiaTheme="minorEastAsia" w:cs="Times New Roman"/>
                <w:lang w:val="es-ES" w:eastAsia="es-ES"/>
              </w:rPr>
            </w:pPr>
          </w:p>
        </w:tc>
        <w:tc>
          <w:tcPr>
            <w:tcW w:w="319" w:type="dxa"/>
            <w:noWrap/>
            <w:vAlign w:val="bottom"/>
            <w:hideMark/>
          </w:tcPr>
          <w:p w14:paraId="500303CC" w14:textId="77777777" w:rsidR="00754F1D" w:rsidRDefault="00754F1D">
            <w:pPr>
              <w:rPr>
                <w:rFonts w:eastAsiaTheme="minorEastAsia" w:cs="Times New Roman"/>
                <w:lang w:val="es-ES" w:eastAsia="es-ES"/>
              </w:rPr>
            </w:pPr>
          </w:p>
        </w:tc>
        <w:tc>
          <w:tcPr>
            <w:tcW w:w="319" w:type="dxa"/>
            <w:noWrap/>
            <w:vAlign w:val="bottom"/>
            <w:hideMark/>
          </w:tcPr>
          <w:p w14:paraId="1EB589EB" w14:textId="77777777" w:rsidR="00754F1D" w:rsidRDefault="00754F1D">
            <w:pPr>
              <w:rPr>
                <w:rFonts w:eastAsiaTheme="minorEastAsia" w:cs="Times New Roman"/>
                <w:lang w:val="es-ES" w:eastAsia="es-ES"/>
              </w:rPr>
            </w:pPr>
          </w:p>
        </w:tc>
        <w:tc>
          <w:tcPr>
            <w:tcW w:w="319" w:type="dxa"/>
            <w:noWrap/>
            <w:vAlign w:val="bottom"/>
            <w:hideMark/>
          </w:tcPr>
          <w:p w14:paraId="3578C9EC" w14:textId="77777777" w:rsidR="00754F1D" w:rsidRDefault="00754F1D">
            <w:pPr>
              <w:rPr>
                <w:rFonts w:eastAsiaTheme="minorEastAsia" w:cs="Times New Roman"/>
                <w:lang w:val="es-ES" w:eastAsia="es-ES"/>
              </w:rPr>
            </w:pPr>
          </w:p>
        </w:tc>
        <w:tc>
          <w:tcPr>
            <w:tcW w:w="319" w:type="dxa"/>
            <w:noWrap/>
            <w:vAlign w:val="bottom"/>
            <w:hideMark/>
          </w:tcPr>
          <w:p w14:paraId="75E73C7F" w14:textId="77777777" w:rsidR="00754F1D" w:rsidRDefault="00754F1D">
            <w:pPr>
              <w:rPr>
                <w:rFonts w:eastAsiaTheme="minorEastAsia" w:cs="Times New Roman"/>
                <w:lang w:val="es-ES" w:eastAsia="es-ES"/>
              </w:rPr>
            </w:pPr>
          </w:p>
        </w:tc>
        <w:tc>
          <w:tcPr>
            <w:tcW w:w="319" w:type="dxa"/>
            <w:noWrap/>
            <w:vAlign w:val="bottom"/>
            <w:hideMark/>
          </w:tcPr>
          <w:p w14:paraId="4308C534" w14:textId="77777777" w:rsidR="00754F1D" w:rsidRDefault="00754F1D">
            <w:pPr>
              <w:rPr>
                <w:rFonts w:eastAsiaTheme="minorEastAsia" w:cs="Times New Roman"/>
                <w:lang w:val="es-ES" w:eastAsia="es-ES"/>
              </w:rPr>
            </w:pPr>
          </w:p>
        </w:tc>
        <w:tc>
          <w:tcPr>
            <w:tcW w:w="319" w:type="dxa"/>
            <w:noWrap/>
            <w:vAlign w:val="bottom"/>
            <w:hideMark/>
          </w:tcPr>
          <w:p w14:paraId="4282397A" w14:textId="77777777" w:rsidR="00754F1D" w:rsidRDefault="00754F1D">
            <w:pPr>
              <w:rPr>
                <w:rFonts w:eastAsiaTheme="minorEastAsia" w:cs="Times New Roman"/>
                <w:lang w:val="es-ES" w:eastAsia="es-ES"/>
              </w:rPr>
            </w:pPr>
          </w:p>
        </w:tc>
        <w:tc>
          <w:tcPr>
            <w:tcW w:w="319" w:type="dxa"/>
            <w:noWrap/>
            <w:vAlign w:val="bottom"/>
            <w:hideMark/>
          </w:tcPr>
          <w:p w14:paraId="18E3D224" w14:textId="77777777" w:rsidR="00754F1D" w:rsidRDefault="00754F1D">
            <w:pPr>
              <w:rPr>
                <w:rFonts w:eastAsiaTheme="minorEastAsia" w:cs="Times New Roman"/>
                <w:lang w:val="es-ES" w:eastAsia="es-ES"/>
              </w:rPr>
            </w:pPr>
          </w:p>
        </w:tc>
        <w:tc>
          <w:tcPr>
            <w:tcW w:w="319" w:type="dxa"/>
            <w:noWrap/>
            <w:vAlign w:val="bottom"/>
            <w:hideMark/>
          </w:tcPr>
          <w:p w14:paraId="77017A3A" w14:textId="77777777" w:rsidR="00754F1D" w:rsidRDefault="00754F1D">
            <w:pPr>
              <w:rPr>
                <w:rFonts w:eastAsiaTheme="minorEastAsia" w:cs="Times New Roman"/>
                <w:lang w:val="es-ES" w:eastAsia="es-ES"/>
              </w:rPr>
            </w:pPr>
          </w:p>
        </w:tc>
        <w:tc>
          <w:tcPr>
            <w:tcW w:w="319" w:type="dxa"/>
            <w:noWrap/>
            <w:vAlign w:val="bottom"/>
            <w:hideMark/>
          </w:tcPr>
          <w:p w14:paraId="0EBB0A65" w14:textId="77777777" w:rsidR="00754F1D" w:rsidRDefault="00754F1D">
            <w:pPr>
              <w:rPr>
                <w:rFonts w:eastAsiaTheme="minorEastAsia" w:cs="Times New Roman"/>
                <w:lang w:val="es-ES" w:eastAsia="es-ES"/>
              </w:rPr>
            </w:pPr>
          </w:p>
        </w:tc>
        <w:tc>
          <w:tcPr>
            <w:tcW w:w="319" w:type="dxa"/>
            <w:noWrap/>
            <w:vAlign w:val="bottom"/>
            <w:hideMark/>
          </w:tcPr>
          <w:p w14:paraId="388A79F7" w14:textId="77777777" w:rsidR="00754F1D" w:rsidRDefault="00754F1D">
            <w:pPr>
              <w:rPr>
                <w:rFonts w:eastAsiaTheme="minorEastAsia" w:cs="Times New Roman"/>
                <w:lang w:val="es-ES" w:eastAsia="es-ES"/>
              </w:rPr>
            </w:pPr>
          </w:p>
        </w:tc>
        <w:tc>
          <w:tcPr>
            <w:tcW w:w="319" w:type="dxa"/>
            <w:noWrap/>
            <w:vAlign w:val="bottom"/>
            <w:hideMark/>
          </w:tcPr>
          <w:p w14:paraId="3375D831" w14:textId="77777777" w:rsidR="00754F1D" w:rsidRDefault="00754F1D">
            <w:pPr>
              <w:rPr>
                <w:rFonts w:eastAsiaTheme="minorEastAsia" w:cs="Times New Roman"/>
                <w:lang w:val="es-ES" w:eastAsia="es-ES"/>
              </w:rPr>
            </w:pPr>
          </w:p>
        </w:tc>
        <w:tc>
          <w:tcPr>
            <w:tcW w:w="319" w:type="dxa"/>
            <w:noWrap/>
            <w:vAlign w:val="bottom"/>
            <w:hideMark/>
          </w:tcPr>
          <w:p w14:paraId="4AF39303" w14:textId="77777777" w:rsidR="00754F1D" w:rsidRDefault="00754F1D">
            <w:pPr>
              <w:rPr>
                <w:rFonts w:eastAsiaTheme="minorEastAsia" w:cs="Times New Roman"/>
                <w:lang w:val="es-ES" w:eastAsia="es-ES"/>
              </w:rPr>
            </w:pPr>
          </w:p>
        </w:tc>
        <w:tc>
          <w:tcPr>
            <w:tcW w:w="319" w:type="dxa"/>
            <w:noWrap/>
            <w:vAlign w:val="bottom"/>
            <w:hideMark/>
          </w:tcPr>
          <w:p w14:paraId="7D5BB14E" w14:textId="77777777" w:rsidR="00754F1D" w:rsidRDefault="00754F1D">
            <w:pPr>
              <w:rPr>
                <w:rFonts w:eastAsiaTheme="minorEastAsia" w:cs="Times New Roman"/>
                <w:lang w:val="es-ES" w:eastAsia="es-ES"/>
              </w:rPr>
            </w:pPr>
          </w:p>
        </w:tc>
        <w:tc>
          <w:tcPr>
            <w:tcW w:w="319" w:type="dxa"/>
            <w:noWrap/>
            <w:vAlign w:val="bottom"/>
            <w:hideMark/>
          </w:tcPr>
          <w:p w14:paraId="41ADE7A9" w14:textId="77777777" w:rsidR="00754F1D" w:rsidRDefault="00754F1D">
            <w:pPr>
              <w:rPr>
                <w:rFonts w:eastAsiaTheme="minorEastAsia" w:cs="Times New Roman"/>
                <w:lang w:val="es-ES" w:eastAsia="es-ES"/>
              </w:rPr>
            </w:pPr>
          </w:p>
        </w:tc>
        <w:tc>
          <w:tcPr>
            <w:tcW w:w="319" w:type="dxa"/>
            <w:noWrap/>
            <w:vAlign w:val="bottom"/>
            <w:hideMark/>
          </w:tcPr>
          <w:p w14:paraId="479D0EA5" w14:textId="77777777" w:rsidR="00754F1D" w:rsidRDefault="00754F1D">
            <w:pPr>
              <w:rPr>
                <w:rFonts w:eastAsiaTheme="minorEastAsia" w:cs="Times New Roman"/>
                <w:lang w:val="es-ES" w:eastAsia="es-ES"/>
              </w:rPr>
            </w:pPr>
          </w:p>
        </w:tc>
        <w:tc>
          <w:tcPr>
            <w:tcW w:w="319" w:type="dxa"/>
            <w:noWrap/>
            <w:vAlign w:val="bottom"/>
            <w:hideMark/>
          </w:tcPr>
          <w:p w14:paraId="6F479805" w14:textId="77777777" w:rsidR="00754F1D" w:rsidRDefault="00754F1D">
            <w:pPr>
              <w:rPr>
                <w:rFonts w:eastAsiaTheme="minorEastAsia" w:cs="Times New Roman"/>
                <w:lang w:val="es-ES" w:eastAsia="es-ES"/>
              </w:rPr>
            </w:pPr>
          </w:p>
        </w:tc>
        <w:tc>
          <w:tcPr>
            <w:tcW w:w="319" w:type="dxa"/>
            <w:noWrap/>
            <w:vAlign w:val="bottom"/>
            <w:hideMark/>
          </w:tcPr>
          <w:p w14:paraId="289FEDFB" w14:textId="77777777" w:rsidR="00754F1D" w:rsidRDefault="00754F1D">
            <w:pPr>
              <w:rPr>
                <w:rFonts w:eastAsiaTheme="minorEastAsia" w:cs="Times New Roman"/>
                <w:lang w:val="es-ES" w:eastAsia="es-ES"/>
              </w:rPr>
            </w:pPr>
          </w:p>
        </w:tc>
        <w:tc>
          <w:tcPr>
            <w:tcW w:w="957" w:type="dxa"/>
            <w:gridSpan w:val="3"/>
            <w:tcBorders>
              <w:top w:val="single" w:sz="8" w:space="0" w:color="auto"/>
              <w:left w:val="single" w:sz="8" w:space="0" w:color="auto"/>
              <w:bottom w:val="single" w:sz="8" w:space="0" w:color="auto"/>
              <w:right w:val="single" w:sz="8" w:space="0" w:color="000000"/>
            </w:tcBorders>
            <w:shd w:val="clear" w:color="auto" w:fill="BFBFBF"/>
            <w:noWrap/>
            <w:vAlign w:val="bottom"/>
            <w:hideMark/>
          </w:tcPr>
          <w:p w14:paraId="1A797AE5" w14:textId="77777777" w:rsidR="00754F1D" w:rsidRDefault="00754F1D">
            <w:pPr>
              <w:spacing w:after="0" w:line="240" w:lineRule="auto"/>
              <w:jc w:val="center"/>
              <w:rPr>
                <w:rFonts w:ascii="Times New Roman" w:eastAsia="Times New Roman" w:hAnsi="Times New Roman" w:cs="Times New Roman"/>
                <w:sz w:val="16"/>
                <w:szCs w:val="16"/>
                <w:lang w:val="es-ES" w:eastAsia="es-ES"/>
              </w:rPr>
            </w:pPr>
            <w:proofErr w:type="spellStart"/>
            <w:r>
              <w:rPr>
                <w:rFonts w:ascii="Times New Roman" w:eastAsia="Times New Roman" w:hAnsi="Times New Roman" w:cs="Times New Roman"/>
                <w:sz w:val="16"/>
                <w:szCs w:val="16"/>
                <w:lang w:val="es-ES" w:eastAsia="es-ES"/>
              </w:rPr>
              <w:t>dd</w:t>
            </w:r>
            <w:proofErr w:type="spellEnd"/>
          </w:p>
        </w:tc>
        <w:tc>
          <w:tcPr>
            <w:tcW w:w="957" w:type="dxa"/>
            <w:gridSpan w:val="3"/>
            <w:tcBorders>
              <w:top w:val="single" w:sz="8" w:space="0" w:color="auto"/>
              <w:left w:val="nil"/>
              <w:bottom w:val="single" w:sz="8" w:space="0" w:color="auto"/>
              <w:right w:val="single" w:sz="8" w:space="0" w:color="000000"/>
            </w:tcBorders>
            <w:shd w:val="clear" w:color="auto" w:fill="BFBFBF"/>
            <w:noWrap/>
            <w:vAlign w:val="bottom"/>
            <w:hideMark/>
          </w:tcPr>
          <w:p w14:paraId="416C6C52" w14:textId="77777777" w:rsidR="00754F1D" w:rsidRDefault="00754F1D">
            <w:pPr>
              <w:spacing w:after="0" w:line="240" w:lineRule="auto"/>
              <w:jc w:val="center"/>
              <w:rPr>
                <w:rFonts w:ascii="Times New Roman" w:eastAsia="Times New Roman" w:hAnsi="Times New Roman" w:cs="Times New Roman"/>
                <w:sz w:val="16"/>
                <w:szCs w:val="16"/>
                <w:lang w:val="es-ES" w:eastAsia="es-ES"/>
              </w:rPr>
            </w:pPr>
            <w:r>
              <w:rPr>
                <w:rFonts w:ascii="Times New Roman" w:eastAsia="Times New Roman" w:hAnsi="Times New Roman" w:cs="Times New Roman"/>
                <w:sz w:val="16"/>
                <w:szCs w:val="16"/>
                <w:lang w:val="es-ES" w:eastAsia="es-ES"/>
              </w:rPr>
              <w:t>mm</w:t>
            </w:r>
          </w:p>
        </w:tc>
        <w:tc>
          <w:tcPr>
            <w:tcW w:w="957" w:type="dxa"/>
            <w:gridSpan w:val="3"/>
            <w:tcBorders>
              <w:top w:val="single" w:sz="8" w:space="0" w:color="auto"/>
              <w:left w:val="nil"/>
              <w:bottom w:val="single" w:sz="8" w:space="0" w:color="auto"/>
              <w:right w:val="single" w:sz="8" w:space="0" w:color="000000"/>
            </w:tcBorders>
            <w:shd w:val="clear" w:color="auto" w:fill="BFBFBF"/>
            <w:noWrap/>
            <w:vAlign w:val="bottom"/>
            <w:hideMark/>
          </w:tcPr>
          <w:p w14:paraId="77846A6A" w14:textId="77777777" w:rsidR="00754F1D" w:rsidRDefault="00754F1D">
            <w:pPr>
              <w:spacing w:after="0" w:line="240" w:lineRule="auto"/>
              <w:jc w:val="center"/>
              <w:rPr>
                <w:rFonts w:ascii="Times New Roman" w:eastAsia="Times New Roman" w:hAnsi="Times New Roman" w:cs="Times New Roman"/>
                <w:sz w:val="16"/>
                <w:szCs w:val="16"/>
                <w:lang w:val="es-ES" w:eastAsia="es-ES"/>
              </w:rPr>
            </w:pPr>
            <w:proofErr w:type="spellStart"/>
            <w:r>
              <w:rPr>
                <w:rFonts w:ascii="Times New Roman" w:eastAsia="Times New Roman" w:hAnsi="Times New Roman" w:cs="Times New Roman"/>
                <w:sz w:val="16"/>
                <w:szCs w:val="16"/>
                <w:lang w:val="es-ES" w:eastAsia="es-ES"/>
              </w:rPr>
              <w:t>aa</w:t>
            </w:r>
            <w:proofErr w:type="spellEnd"/>
          </w:p>
        </w:tc>
      </w:tr>
      <w:tr w:rsidR="00754F1D" w14:paraId="7F6CA2FE" w14:textId="77777777" w:rsidTr="00754F1D">
        <w:trPr>
          <w:trHeight w:val="300"/>
          <w:jc w:val="center"/>
        </w:trPr>
        <w:tc>
          <w:tcPr>
            <w:tcW w:w="1313" w:type="dxa"/>
            <w:gridSpan w:val="4"/>
            <w:tcBorders>
              <w:top w:val="single" w:sz="8" w:space="0" w:color="auto"/>
              <w:left w:val="single" w:sz="8" w:space="0" w:color="auto"/>
              <w:bottom w:val="single" w:sz="8" w:space="0" w:color="auto"/>
              <w:right w:val="single" w:sz="8" w:space="0" w:color="000000"/>
            </w:tcBorders>
            <w:shd w:val="clear" w:color="auto" w:fill="BFBFBF"/>
            <w:noWrap/>
            <w:vAlign w:val="bottom"/>
            <w:hideMark/>
          </w:tcPr>
          <w:p w14:paraId="6D180FB0"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Proyecto</w:t>
            </w:r>
          </w:p>
        </w:tc>
        <w:tc>
          <w:tcPr>
            <w:tcW w:w="2249" w:type="dxa"/>
            <w:gridSpan w:val="7"/>
            <w:tcBorders>
              <w:top w:val="single" w:sz="4" w:space="0" w:color="auto"/>
              <w:left w:val="nil"/>
              <w:bottom w:val="single" w:sz="4" w:space="0" w:color="auto"/>
              <w:right w:val="single" w:sz="8" w:space="0" w:color="000000"/>
            </w:tcBorders>
            <w:noWrap/>
            <w:vAlign w:val="bottom"/>
            <w:hideMark/>
          </w:tcPr>
          <w:p w14:paraId="4F1EBEAF" w14:textId="77777777" w:rsidR="00754F1D" w:rsidRDefault="00754F1D">
            <w:pPr>
              <w:spacing w:after="0" w:line="240" w:lineRule="auto"/>
              <w:rPr>
                <w:rFonts w:ascii="Times New Roman" w:eastAsia="Times New Roman" w:hAnsi="Times New Roman" w:cs="Times New Roman"/>
                <w:color w:val="FFFFFF"/>
                <w:lang w:val="es-ES" w:eastAsia="es-ES"/>
              </w:rPr>
            </w:pPr>
            <w:r>
              <w:rPr>
                <w:rFonts w:ascii="Times New Roman" w:eastAsia="Times New Roman" w:hAnsi="Times New Roman" w:cs="Times New Roman"/>
                <w:color w:val="FFFFFF"/>
                <w:lang w:val="es-ES" w:eastAsia="es-ES"/>
              </w:rPr>
              <w:t> </w:t>
            </w:r>
          </w:p>
        </w:tc>
        <w:tc>
          <w:tcPr>
            <w:tcW w:w="1276" w:type="dxa"/>
            <w:gridSpan w:val="4"/>
            <w:tcBorders>
              <w:top w:val="single" w:sz="8" w:space="0" w:color="auto"/>
              <w:left w:val="nil"/>
              <w:bottom w:val="single" w:sz="8" w:space="0" w:color="auto"/>
              <w:right w:val="single" w:sz="8" w:space="0" w:color="000000"/>
            </w:tcBorders>
            <w:shd w:val="clear" w:color="auto" w:fill="BFBFBF"/>
            <w:noWrap/>
            <w:vAlign w:val="bottom"/>
            <w:hideMark/>
          </w:tcPr>
          <w:p w14:paraId="69862134"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Cliente</w:t>
            </w:r>
          </w:p>
        </w:tc>
        <w:tc>
          <w:tcPr>
            <w:tcW w:w="5742" w:type="dxa"/>
            <w:gridSpan w:val="18"/>
            <w:tcBorders>
              <w:top w:val="single" w:sz="4" w:space="0" w:color="auto"/>
              <w:left w:val="nil"/>
              <w:bottom w:val="single" w:sz="4" w:space="0" w:color="auto"/>
              <w:right w:val="single" w:sz="4" w:space="0" w:color="000000"/>
            </w:tcBorders>
            <w:noWrap/>
            <w:vAlign w:val="center"/>
            <w:hideMark/>
          </w:tcPr>
          <w:p w14:paraId="59B4BBBB" w14:textId="77777777" w:rsidR="00754F1D" w:rsidRDefault="00754F1D">
            <w:pPr>
              <w:spacing w:after="0" w:line="240" w:lineRule="auto"/>
              <w:rPr>
                <w:rFonts w:ascii="Times New Roman" w:eastAsia="Times New Roman" w:hAnsi="Times New Roman" w:cs="Times New Roman"/>
                <w:color w:val="FFFFFF"/>
                <w:lang w:val="es-ES" w:eastAsia="es-ES"/>
              </w:rPr>
            </w:pPr>
            <w:r>
              <w:rPr>
                <w:rFonts w:ascii="Times New Roman" w:eastAsia="Times New Roman" w:hAnsi="Times New Roman" w:cs="Times New Roman"/>
                <w:color w:val="FFFFFF"/>
                <w:lang w:val="es-ES" w:eastAsia="es-ES"/>
              </w:rPr>
              <w:t>No.</w:t>
            </w:r>
          </w:p>
        </w:tc>
        <w:tc>
          <w:tcPr>
            <w:tcW w:w="319" w:type="dxa"/>
            <w:noWrap/>
            <w:vAlign w:val="bottom"/>
            <w:hideMark/>
          </w:tcPr>
          <w:p w14:paraId="0592C7BC" w14:textId="77777777" w:rsidR="00754F1D" w:rsidRDefault="00754F1D">
            <w:pPr>
              <w:spacing w:after="0"/>
              <w:rPr>
                <w:rFonts w:eastAsiaTheme="minorEastAsia" w:cs="Times New Roman"/>
                <w:lang w:val="es-ES" w:eastAsia="es-ES"/>
              </w:rPr>
            </w:pPr>
          </w:p>
        </w:tc>
        <w:tc>
          <w:tcPr>
            <w:tcW w:w="319" w:type="dxa"/>
            <w:noWrap/>
            <w:vAlign w:val="bottom"/>
            <w:hideMark/>
          </w:tcPr>
          <w:p w14:paraId="6B051FC1" w14:textId="77777777" w:rsidR="00754F1D" w:rsidRDefault="00754F1D">
            <w:pPr>
              <w:spacing w:after="0"/>
              <w:rPr>
                <w:rFonts w:eastAsiaTheme="minorEastAsia" w:cs="Times New Roman"/>
                <w:lang w:val="es-ES" w:eastAsia="es-ES"/>
              </w:rPr>
            </w:pPr>
          </w:p>
        </w:tc>
        <w:tc>
          <w:tcPr>
            <w:tcW w:w="957" w:type="dxa"/>
            <w:gridSpan w:val="3"/>
            <w:tcBorders>
              <w:top w:val="nil"/>
              <w:left w:val="single" w:sz="4" w:space="0" w:color="auto"/>
              <w:bottom w:val="single" w:sz="4" w:space="0" w:color="auto"/>
              <w:right w:val="single" w:sz="4" w:space="0" w:color="auto"/>
            </w:tcBorders>
            <w:noWrap/>
            <w:vAlign w:val="bottom"/>
            <w:hideMark/>
          </w:tcPr>
          <w:p w14:paraId="3EA0329D"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957" w:type="dxa"/>
            <w:gridSpan w:val="3"/>
            <w:tcBorders>
              <w:top w:val="nil"/>
              <w:left w:val="nil"/>
              <w:bottom w:val="single" w:sz="4" w:space="0" w:color="auto"/>
              <w:right w:val="single" w:sz="4" w:space="0" w:color="auto"/>
            </w:tcBorders>
            <w:noWrap/>
            <w:vAlign w:val="bottom"/>
            <w:hideMark/>
          </w:tcPr>
          <w:p w14:paraId="22C2827C"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957" w:type="dxa"/>
            <w:gridSpan w:val="3"/>
            <w:tcBorders>
              <w:top w:val="nil"/>
              <w:left w:val="nil"/>
              <w:bottom w:val="single" w:sz="4" w:space="0" w:color="auto"/>
              <w:right w:val="single" w:sz="4" w:space="0" w:color="auto"/>
            </w:tcBorders>
            <w:noWrap/>
            <w:vAlign w:val="bottom"/>
            <w:hideMark/>
          </w:tcPr>
          <w:p w14:paraId="1B149389"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3BFD4B48" w14:textId="77777777" w:rsidTr="00754F1D">
        <w:trPr>
          <w:trHeight w:val="300"/>
          <w:jc w:val="center"/>
        </w:trPr>
        <w:tc>
          <w:tcPr>
            <w:tcW w:w="318" w:type="dxa"/>
            <w:noWrap/>
            <w:vAlign w:val="bottom"/>
            <w:hideMark/>
          </w:tcPr>
          <w:p w14:paraId="05B5DB45" w14:textId="77777777" w:rsidR="00754F1D" w:rsidRDefault="00754F1D">
            <w:pPr>
              <w:spacing w:after="0"/>
              <w:rPr>
                <w:rFonts w:eastAsiaTheme="minorEastAsia" w:cs="Times New Roman"/>
                <w:lang w:val="es-ES" w:eastAsia="es-ES"/>
              </w:rPr>
            </w:pPr>
          </w:p>
        </w:tc>
        <w:tc>
          <w:tcPr>
            <w:tcW w:w="318" w:type="dxa"/>
            <w:noWrap/>
            <w:vAlign w:val="bottom"/>
            <w:hideMark/>
          </w:tcPr>
          <w:p w14:paraId="2CA9963F" w14:textId="77777777" w:rsidR="00754F1D" w:rsidRDefault="00754F1D">
            <w:pPr>
              <w:spacing w:after="0"/>
              <w:rPr>
                <w:rFonts w:eastAsiaTheme="minorEastAsia" w:cs="Times New Roman"/>
                <w:lang w:val="es-ES" w:eastAsia="es-ES"/>
              </w:rPr>
            </w:pPr>
          </w:p>
        </w:tc>
        <w:tc>
          <w:tcPr>
            <w:tcW w:w="339" w:type="dxa"/>
            <w:noWrap/>
            <w:vAlign w:val="bottom"/>
            <w:hideMark/>
          </w:tcPr>
          <w:p w14:paraId="00F5C0DD" w14:textId="77777777" w:rsidR="00754F1D" w:rsidRDefault="00754F1D">
            <w:pPr>
              <w:spacing w:after="0"/>
              <w:rPr>
                <w:rFonts w:eastAsiaTheme="minorEastAsia" w:cs="Times New Roman"/>
                <w:lang w:val="es-ES" w:eastAsia="es-ES"/>
              </w:rPr>
            </w:pPr>
          </w:p>
        </w:tc>
        <w:tc>
          <w:tcPr>
            <w:tcW w:w="338" w:type="dxa"/>
            <w:noWrap/>
            <w:vAlign w:val="bottom"/>
            <w:hideMark/>
          </w:tcPr>
          <w:p w14:paraId="6EF486D2" w14:textId="77777777" w:rsidR="00754F1D" w:rsidRDefault="00754F1D">
            <w:pPr>
              <w:spacing w:after="0"/>
              <w:rPr>
                <w:rFonts w:eastAsiaTheme="minorEastAsia" w:cs="Times New Roman"/>
                <w:lang w:val="es-ES" w:eastAsia="es-ES"/>
              </w:rPr>
            </w:pPr>
          </w:p>
        </w:tc>
        <w:tc>
          <w:tcPr>
            <w:tcW w:w="338" w:type="dxa"/>
            <w:noWrap/>
            <w:vAlign w:val="bottom"/>
            <w:hideMark/>
          </w:tcPr>
          <w:p w14:paraId="35E50A65" w14:textId="77777777" w:rsidR="00754F1D" w:rsidRDefault="00754F1D">
            <w:pPr>
              <w:spacing w:after="0"/>
              <w:rPr>
                <w:rFonts w:eastAsiaTheme="minorEastAsia" w:cs="Times New Roman"/>
                <w:lang w:val="es-ES" w:eastAsia="es-ES"/>
              </w:rPr>
            </w:pPr>
          </w:p>
        </w:tc>
        <w:tc>
          <w:tcPr>
            <w:tcW w:w="318" w:type="dxa"/>
            <w:noWrap/>
            <w:vAlign w:val="bottom"/>
            <w:hideMark/>
          </w:tcPr>
          <w:p w14:paraId="2ECC9D7C" w14:textId="77777777" w:rsidR="00754F1D" w:rsidRDefault="00754F1D">
            <w:pPr>
              <w:spacing w:after="0"/>
              <w:rPr>
                <w:rFonts w:eastAsiaTheme="minorEastAsia" w:cs="Times New Roman"/>
                <w:lang w:val="es-ES" w:eastAsia="es-ES"/>
              </w:rPr>
            </w:pPr>
          </w:p>
        </w:tc>
        <w:tc>
          <w:tcPr>
            <w:tcW w:w="318" w:type="dxa"/>
            <w:noWrap/>
            <w:vAlign w:val="bottom"/>
            <w:hideMark/>
          </w:tcPr>
          <w:p w14:paraId="7AC25AE3" w14:textId="77777777" w:rsidR="00754F1D" w:rsidRDefault="00754F1D">
            <w:pPr>
              <w:spacing w:after="0"/>
              <w:rPr>
                <w:rFonts w:eastAsiaTheme="minorEastAsia" w:cs="Times New Roman"/>
                <w:lang w:val="es-ES" w:eastAsia="es-ES"/>
              </w:rPr>
            </w:pPr>
          </w:p>
        </w:tc>
        <w:tc>
          <w:tcPr>
            <w:tcW w:w="318" w:type="dxa"/>
            <w:noWrap/>
            <w:vAlign w:val="bottom"/>
            <w:hideMark/>
          </w:tcPr>
          <w:p w14:paraId="0D25A330" w14:textId="77777777" w:rsidR="00754F1D" w:rsidRDefault="00754F1D">
            <w:pPr>
              <w:spacing w:after="0"/>
              <w:rPr>
                <w:rFonts w:eastAsiaTheme="minorEastAsia" w:cs="Times New Roman"/>
                <w:lang w:val="es-ES" w:eastAsia="es-ES"/>
              </w:rPr>
            </w:pPr>
          </w:p>
        </w:tc>
        <w:tc>
          <w:tcPr>
            <w:tcW w:w="319" w:type="dxa"/>
            <w:noWrap/>
            <w:vAlign w:val="bottom"/>
            <w:hideMark/>
          </w:tcPr>
          <w:p w14:paraId="77F2317D" w14:textId="77777777" w:rsidR="00754F1D" w:rsidRDefault="00754F1D">
            <w:pPr>
              <w:spacing w:after="0"/>
              <w:rPr>
                <w:rFonts w:eastAsiaTheme="minorEastAsia" w:cs="Times New Roman"/>
                <w:lang w:val="es-ES" w:eastAsia="es-ES"/>
              </w:rPr>
            </w:pPr>
          </w:p>
        </w:tc>
        <w:tc>
          <w:tcPr>
            <w:tcW w:w="319" w:type="dxa"/>
            <w:noWrap/>
            <w:vAlign w:val="bottom"/>
            <w:hideMark/>
          </w:tcPr>
          <w:p w14:paraId="21618C70" w14:textId="77777777" w:rsidR="00754F1D" w:rsidRDefault="00754F1D">
            <w:pPr>
              <w:spacing w:after="0"/>
              <w:rPr>
                <w:rFonts w:eastAsiaTheme="minorEastAsia" w:cs="Times New Roman"/>
                <w:lang w:val="es-ES" w:eastAsia="es-ES"/>
              </w:rPr>
            </w:pPr>
          </w:p>
        </w:tc>
        <w:tc>
          <w:tcPr>
            <w:tcW w:w="319" w:type="dxa"/>
            <w:noWrap/>
            <w:vAlign w:val="bottom"/>
            <w:hideMark/>
          </w:tcPr>
          <w:p w14:paraId="36555A43" w14:textId="77777777" w:rsidR="00754F1D" w:rsidRDefault="00754F1D">
            <w:pPr>
              <w:spacing w:after="0"/>
              <w:rPr>
                <w:rFonts w:eastAsiaTheme="minorEastAsia" w:cs="Times New Roman"/>
                <w:lang w:val="es-ES" w:eastAsia="es-ES"/>
              </w:rPr>
            </w:pPr>
          </w:p>
        </w:tc>
        <w:tc>
          <w:tcPr>
            <w:tcW w:w="319" w:type="dxa"/>
            <w:noWrap/>
            <w:vAlign w:val="bottom"/>
            <w:hideMark/>
          </w:tcPr>
          <w:p w14:paraId="03749150" w14:textId="77777777" w:rsidR="00754F1D" w:rsidRDefault="00754F1D">
            <w:pPr>
              <w:spacing w:after="0"/>
              <w:rPr>
                <w:rFonts w:eastAsiaTheme="minorEastAsia" w:cs="Times New Roman"/>
                <w:lang w:val="es-ES" w:eastAsia="es-ES"/>
              </w:rPr>
            </w:pPr>
          </w:p>
        </w:tc>
        <w:tc>
          <w:tcPr>
            <w:tcW w:w="319" w:type="dxa"/>
            <w:noWrap/>
            <w:vAlign w:val="bottom"/>
            <w:hideMark/>
          </w:tcPr>
          <w:p w14:paraId="29F75CCA" w14:textId="77777777" w:rsidR="00754F1D" w:rsidRDefault="00754F1D">
            <w:pPr>
              <w:spacing w:after="0"/>
              <w:rPr>
                <w:rFonts w:eastAsiaTheme="minorEastAsia" w:cs="Times New Roman"/>
                <w:lang w:val="es-ES" w:eastAsia="es-ES"/>
              </w:rPr>
            </w:pPr>
          </w:p>
        </w:tc>
        <w:tc>
          <w:tcPr>
            <w:tcW w:w="319" w:type="dxa"/>
            <w:noWrap/>
            <w:vAlign w:val="bottom"/>
            <w:hideMark/>
          </w:tcPr>
          <w:p w14:paraId="11AF8A1A" w14:textId="77777777" w:rsidR="00754F1D" w:rsidRDefault="00754F1D">
            <w:pPr>
              <w:spacing w:after="0"/>
              <w:rPr>
                <w:rFonts w:eastAsiaTheme="minorEastAsia" w:cs="Times New Roman"/>
                <w:lang w:val="es-ES" w:eastAsia="es-ES"/>
              </w:rPr>
            </w:pPr>
          </w:p>
        </w:tc>
        <w:tc>
          <w:tcPr>
            <w:tcW w:w="319" w:type="dxa"/>
            <w:noWrap/>
            <w:vAlign w:val="bottom"/>
            <w:hideMark/>
          </w:tcPr>
          <w:p w14:paraId="1651BD52" w14:textId="77777777" w:rsidR="00754F1D" w:rsidRDefault="00754F1D">
            <w:pPr>
              <w:spacing w:after="0"/>
              <w:rPr>
                <w:rFonts w:eastAsiaTheme="minorEastAsia" w:cs="Times New Roman"/>
                <w:lang w:val="es-ES" w:eastAsia="es-ES"/>
              </w:rPr>
            </w:pPr>
          </w:p>
        </w:tc>
        <w:tc>
          <w:tcPr>
            <w:tcW w:w="319" w:type="dxa"/>
            <w:noWrap/>
            <w:vAlign w:val="bottom"/>
            <w:hideMark/>
          </w:tcPr>
          <w:p w14:paraId="58D8BD44" w14:textId="77777777" w:rsidR="00754F1D" w:rsidRDefault="00754F1D">
            <w:pPr>
              <w:spacing w:after="0"/>
              <w:rPr>
                <w:rFonts w:eastAsiaTheme="minorEastAsia" w:cs="Times New Roman"/>
                <w:lang w:val="es-ES" w:eastAsia="es-ES"/>
              </w:rPr>
            </w:pPr>
          </w:p>
        </w:tc>
        <w:tc>
          <w:tcPr>
            <w:tcW w:w="319" w:type="dxa"/>
            <w:noWrap/>
            <w:vAlign w:val="bottom"/>
            <w:hideMark/>
          </w:tcPr>
          <w:p w14:paraId="0DE1C8AD" w14:textId="77777777" w:rsidR="00754F1D" w:rsidRDefault="00754F1D">
            <w:pPr>
              <w:spacing w:after="0"/>
              <w:rPr>
                <w:rFonts w:eastAsiaTheme="minorEastAsia" w:cs="Times New Roman"/>
                <w:lang w:val="es-ES" w:eastAsia="es-ES"/>
              </w:rPr>
            </w:pPr>
          </w:p>
        </w:tc>
        <w:tc>
          <w:tcPr>
            <w:tcW w:w="319" w:type="dxa"/>
            <w:noWrap/>
            <w:vAlign w:val="bottom"/>
            <w:hideMark/>
          </w:tcPr>
          <w:p w14:paraId="29DC48B3" w14:textId="77777777" w:rsidR="00754F1D" w:rsidRDefault="00754F1D">
            <w:pPr>
              <w:spacing w:after="0"/>
              <w:rPr>
                <w:rFonts w:eastAsiaTheme="minorEastAsia" w:cs="Times New Roman"/>
                <w:lang w:val="es-ES" w:eastAsia="es-ES"/>
              </w:rPr>
            </w:pPr>
          </w:p>
        </w:tc>
        <w:tc>
          <w:tcPr>
            <w:tcW w:w="319" w:type="dxa"/>
            <w:noWrap/>
            <w:vAlign w:val="bottom"/>
            <w:hideMark/>
          </w:tcPr>
          <w:p w14:paraId="02DDC92E" w14:textId="77777777" w:rsidR="00754F1D" w:rsidRDefault="00754F1D">
            <w:pPr>
              <w:spacing w:after="0"/>
              <w:rPr>
                <w:rFonts w:eastAsiaTheme="minorEastAsia" w:cs="Times New Roman"/>
                <w:lang w:val="es-ES" w:eastAsia="es-ES"/>
              </w:rPr>
            </w:pPr>
          </w:p>
        </w:tc>
        <w:tc>
          <w:tcPr>
            <w:tcW w:w="319" w:type="dxa"/>
            <w:noWrap/>
            <w:vAlign w:val="bottom"/>
            <w:hideMark/>
          </w:tcPr>
          <w:p w14:paraId="117BAE80" w14:textId="77777777" w:rsidR="00754F1D" w:rsidRDefault="00754F1D">
            <w:pPr>
              <w:spacing w:after="0"/>
              <w:rPr>
                <w:rFonts w:eastAsiaTheme="minorEastAsia" w:cs="Times New Roman"/>
                <w:lang w:val="es-ES" w:eastAsia="es-ES"/>
              </w:rPr>
            </w:pPr>
          </w:p>
        </w:tc>
        <w:tc>
          <w:tcPr>
            <w:tcW w:w="319" w:type="dxa"/>
            <w:noWrap/>
            <w:vAlign w:val="bottom"/>
            <w:hideMark/>
          </w:tcPr>
          <w:p w14:paraId="50E20E3D" w14:textId="77777777" w:rsidR="00754F1D" w:rsidRDefault="00754F1D">
            <w:pPr>
              <w:spacing w:after="0"/>
              <w:rPr>
                <w:rFonts w:eastAsiaTheme="minorEastAsia" w:cs="Times New Roman"/>
                <w:lang w:val="es-ES" w:eastAsia="es-ES"/>
              </w:rPr>
            </w:pPr>
          </w:p>
        </w:tc>
        <w:tc>
          <w:tcPr>
            <w:tcW w:w="319" w:type="dxa"/>
            <w:noWrap/>
            <w:vAlign w:val="bottom"/>
            <w:hideMark/>
          </w:tcPr>
          <w:p w14:paraId="0B490B50" w14:textId="77777777" w:rsidR="00754F1D" w:rsidRDefault="00754F1D">
            <w:pPr>
              <w:spacing w:after="0"/>
              <w:rPr>
                <w:rFonts w:eastAsiaTheme="minorEastAsia" w:cs="Times New Roman"/>
                <w:lang w:val="es-ES" w:eastAsia="es-ES"/>
              </w:rPr>
            </w:pPr>
          </w:p>
        </w:tc>
        <w:tc>
          <w:tcPr>
            <w:tcW w:w="319" w:type="dxa"/>
            <w:noWrap/>
            <w:vAlign w:val="bottom"/>
            <w:hideMark/>
          </w:tcPr>
          <w:p w14:paraId="0C43A4AD" w14:textId="77777777" w:rsidR="00754F1D" w:rsidRDefault="00754F1D">
            <w:pPr>
              <w:spacing w:after="0"/>
              <w:rPr>
                <w:rFonts w:eastAsiaTheme="minorEastAsia" w:cs="Times New Roman"/>
                <w:lang w:val="es-ES" w:eastAsia="es-ES"/>
              </w:rPr>
            </w:pPr>
          </w:p>
        </w:tc>
        <w:tc>
          <w:tcPr>
            <w:tcW w:w="319" w:type="dxa"/>
            <w:noWrap/>
            <w:vAlign w:val="bottom"/>
            <w:hideMark/>
          </w:tcPr>
          <w:p w14:paraId="1A11458F" w14:textId="77777777" w:rsidR="00754F1D" w:rsidRDefault="00754F1D">
            <w:pPr>
              <w:spacing w:after="0"/>
              <w:rPr>
                <w:rFonts w:eastAsiaTheme="minorEastAsia" w:cs="Times New Roman"/>
                <w:lang w:val="es-ES" w:eastAsia="es-ES"/>
              </w:rPr>
            </w:pPr>
          </w:p>
        </w:tc>
        <w:tc>
          <w:tcPr>
            <w:tcW w:w="319" w:type="dxa"/>
            <w:noWrap/>
            <w:vAlign w:val="bottom"/>
            <w:hideMark/>
          </w:tcPr>
          <w:p w14:paraId="23A64815" w14:textId="77777777" w:rsidR="00754F1D" w:rsidRDefault="00754F1D">
            <w:pPr>
              <w:spacing w:after="0"/>
              <w:rPr>
                <w:rFonts w:eastAsiaTheme="minorEastAsia" w:cs="Times New Roman"/>
                <w:lang w:val="es-ES" w:eastAsia="es-ES"/>
              </w:rPr>
            </w:pPr>
          </w:p>
        </w:tc>
        <w:tc>
          <w:tcPr>
            <w:tcW w:w="319" w:type="dxa"/>
            <w:noWrap/>
            <w:vAlign w:val="bottom"/>
            <w:hideMark/>
          </w:tcPr>
          <w:p w14:paraId="3D280BE5" w14:textId="77777777" w:rsidR="00754F1D" w:rsidRDefault="00754F1D">
            <w:pPr>
              <w:spacing w:after="0"/>
              <w:rPr>
                <w:rFonts w:eastAsiaTheme="minorEastAsia" w:cs="Times New Roman"/>
                <w:lang w:val="es-ES" w:eastAsia="es-ES"/>
              </w:rPr>
            </w:pPr>
          </w:p>
        </w:tc>
        <w:tc>
          <w:tcPr>
            <w:tcW w:w="319" w:type="dxa"/>
            <w:noWrap/>
            <w:vAlign w:val="bottom"/>
            <w:hideMark/>
          </w:tcPr>
          <w:p w14:paraId="445D27DC" w14:textId="77777777" w:rsidR="00754F1D" w:rsidRDefault="00754F1D">
            <w:pPr>
              <w:spacing w:after="0"/>
              <w:rPr>
                <w:rFonts w:eastAsiaTheme="minorEastAsia" w:cs="Times New Roman"/>
                <w:lang w:val="es-ES" w:eastAsia="es-ES"/>
              </w:rPr>
            </w:pPr>
          </w:p>
        </w:tc>
        <w:tc>
          <w:tcPr>
            <w:tcW w:w="319" w:type="dxa"/>
            <w:noWrap/>
            <w:vAlign w:val="bottom"/>
            <w:hideMark/>
          </w:tcPr>
          <w:p w14:paraId="44CEEA54" w14:textId="77777777" w:rsidR="00754F1D" w:rsidRDefault="00754F1D">
            <w:pPr>
              <w:spacing w:after="0"/>
              <w:rPr>
                <w:rFonts w:eastAsiaTheme="minorEastAsia" w:cs="Times New Roman"/>
                <w:lang w:val="es-ES" w:eastAsia="es-ES"/>
              </w:rPr>
            </w:pPr>
          </w:p>
        </w:tc>
        <w:tc>
          <w:tcPr>
            <w:tcW w:w="319" w:type="dxa"/>
            <w:noWrap/>
            <w:vAlign w:val="bottom"/>
            <w:hideMark/>
          </w:tcPr>
          <w:p w14:paraId="51007653" w14:textId="77777777" w:rsidR="00754F1D" w:rsidRDefault="00754F1D">
            <w:pPr>
              <w:spacing w:after="0"/>
              <w:rPr>
                <w:rFonts w:eastAsiaTheme="minorEastAsia" w:cs="Times New Roman"/>
                <w:lang w:val="es-ES" w:eastAsia="es-ES"/>
              </w:rPr>
            </w:pPr>
          </w:p>
        </w:tc>
        <w:tc>
          <w:tcPr>
            <w:tcW w:w="319" w:type="dxa"/>
            <w:noWrap/>
            <w:vAlign w:val="bottom"/>
            <w:hideMark/>
          </w:tcPr>
          <w:p w14:paraId="19C837E1" w14:textId="77777777" w:rsidR="00754F1D" w:rsidRDefault="00754F1D">
            <w:pPr>
              <w:spacing w:after="0"/>
              <w:rPr>
                <w:rFonts w:eastAsiaTheme="minorEastAsia" w:cs="Times New Roman"/>
                <w:lang w:val="es-ES" w:eastAsia="es-ES"/>
              </w:rPr>
            </w:pPr>
          </w:p>
        </w:tc>
        <w:tc>
          <w:tcPr>
            <w:tcW w:w="319" w:type="dxa"/>
            <w:noWrap/>
            <w:vAlign w:val="bottom"/>
            <w:hideMark/>
          </w:tcPr>
          <w:p w14:paraId="31147188" w14:textId="77777777" w:rsidR="00754F1D" w:rsidRDefault="00754F1D">
            <w:pPr>
              <w:spacing w:after="0"/>
              <w:rPr>
                <w:rFonts w:eastAsiaTheme="minorEastAsia" w:cs="Times New Roman"/>
                <w:lang w:val="es-ES" w:eastAsia="es-ES"/>
              </w:rPr>
            </w:pPr>
          </w:p>
        </w:tc>
        <w:tc>
          <w:tcPr>
            <w:tcW w:w="319" w:type="dxa"/>
            <w:noWrap/>
            <w:vAlign w:val="bottom"/>
            <w:hideMark/>
          </w:tcPr>
          <w:p w14:paraId="78542A1F" w14:textId="77777777" w:rsidR="00754F1D" w:rsidRDefault="00754F1D">
            <w:pPr>
              <w:spacing w:after="0"/>
              <w:rPr>
                <w:rFonts w:eastAsiaTheme="minorEastAsia" w:cs="Times New Roman"/>
                <w:lang w:val="es-ES" w:eastAsia="es-ES"/>
              </w:rPr>
            </w:pPr>
          </w:p>
        </w:tc>
        <w:tc>
          <w:tcPr>
            <w:tcW w:w="319" w:type="dxa"/>
            <w:noWrap/>
            <w:vAlign w:val="bottom"/>
            <w:hideMark/>
          </w:tcPr>
          <w:p w14:paraId="4FE0DE8C" w14:textId="77777777" w:rsidR="00754F1D" w:rsidRDefault="00754F1D">
            <w:pPr>
              <w:spacing w:after="0"/>
              <w:rPr>
                <w:rFonts w:eastAsiaTheme="minorEastAsia" w:cs="Times New Roman"/>
                <w:lang w:val="es-ES" w:eastAsia="es-ES"/>
              </w:rPr>
            </w:pPr>
          </w:p>
        </w:tc>
        <w:tc>
          <w:tcPr>
            <w:tcW w:w="319" w:type="dxa"/>
            <w:noWrap/>
            <w:vAlign w:val="bottom"/>
            <w:hideMark/>
          </w:tcPr>
          <w:p w14:paraId="00C6814C" w14:textId="77777777" w:rsidR="00754F1D" w:rsidRDefault="00754F1D">
            <w:pPr>
              <w:spacing w:after="0"/>
              <w:rPr>
                <w:rFonts w:eastAsiaTheme="minorEastAsia" w:cs="Times New Roman"/>
                <w:lang w:val="es-ES" w:eastAsia="es-ES"/>
              </w:rPr>
            </w:pPr>
          </w:p>
        </w:tc>
        <w:tc>
          <w:tcPr>
            <w:tcW w:w="319" w:type="dxa"/>
            <w:noWrap/>
            <w:vAlign w:val="bottom"/>
            <w:hideMark/>
          </w:tcPr>
          <w:p w14:paraId="5A5AEB51" w14:textId="77777777" w:rsidR="00754F1D" w:rsidRDefault="00754F1D">
            <w:pPr>
              <w:spacing w:after="0"/>
              <w:rPr>
                <w:rFonts w:eastAsiaTheme="minorEastAsia" w:cs="Times New Roman"/>
                <w:lang w:val="es-ES" w:eastAsia="es-ES"/>
              </w:rPr>
            </w:pPr>
          </w:p>
        </w:tc>
        <w:tc>
          <w:tcPr>
            <w:tcW w:w="319" w:type="dxa"/>
            <w:noWrap/>
            <w:vAlign w:val="bottom"/>
            <w:hideMark/>
          </w:tcPr>
          <w:p w14:paraId="6D0270CB" w14:textId="77777777" w:rsidR="00754F1D" w:rsidRDefault="00754F1D">
            <w:pPr>
              <w:spacing w:after="0"/>
              <w:rPr>
                <w:rFonts w:eastAsiaTheme="minorEastAsia" w:cs="Times New Roman"/>
                <w:lang w:val="es-ES" w:eastAsia="es-ES"/>
              </w:rPr>
            </w:pPr>
          </w:p>
        </w:tc>
        <w:tc>
          <w:tcPr>
            <w:tcW w:w="319" w:type="dxa"/>
            <w:noWrap/>
            <w:vAlign w:val="bottom"/>
            <w:hideMark/>
          </w:tcPr>
          <w:p w14:paraId="11AE1668" w14:textId="77777777" w:rsidR="00754F1D" w:rsidRDefault="00754F1D">
            <w:pPr>
              <w:spacing w:after="0"/>
              <w:rPr>
                <w:rFonts w:eastAsiaTheme="minorEastAsia" w:cs="Times New Roman"/>
                <w:lang w:val="es-ES" w:eastAsia="es-ES"/>
              </w:rPr>
            </w:pPr>
          </w:p>
        </w:tc>
        <w:tc>
          <w:tcPr>
            <w:tcW w:w="319" w:type="dxa"/>
            <w:noWrap/>
            <w:vAlign w:val="bottom"/>
            <w:hideMark/>
          </w:tcPr>
          <w:p w14:paraId="5E9E5498" w14:textId="77777777" w:rsidR="00754F1D" w:rsidRDefault="00754F1D">
            <w:pPr>
              <w:spacing w:after="0"/>
              <w:rPr>
                <w:rFonts w:eastAsiaTheme="minorEastAsia" w:cs="Times New Roman"/>
                <w:lang w:val="es-ES" w:eastAsia="es-ES"/>
              </w:rPr>
            </w:pPr>
          </w:p>
        </w:tc>
        <w:tc>
          <w:tcPr>
            <w:tcW w:w="319" w:type="dxa"/>
            <w:noWrap/>
            <w:vAlign w:val="bottom"/>
            <w:hideMark/>
          </w:tcPr>
          <w:p w14:paraId="7B2029A0" w14:textId="77777777" w:rsidR="00754F1D" w:rsidRDefault="00754F1D">
            <w:pPr>
              <w:spacing w:after="0"/>
              <w:rPr>
                <w:rFonts w:eastAsiaTheme="minorEastAsia" w:cs="Times New Roman"/>
                <w:lang w:val="es-ES" w:eastAsia="es-ES"/>
              </w:rPr>
            </w:pPr>
          </w:p>
        </w:tc>
        <w:tc>
          <w:tcPr>
            <w:tcW w:w="319" w:type="dxa"/>
            <w:noWrap/>
            <w:vAlign w:val="bottom"/>
            <w:hideMark/>
          </w:tcPr>
          <w:p w14:paraId="1BE9DA3C" w14:textId="77777777" w:rsidR="00754F1D" w:rsidRDefault="00754F1D">
            <w:pPr>
              <w:spacing w:after="0"/>
              <w:rPr>
                <w:rFonts w:eastAsiaTheme="minorEastAsia" w:cs="Times New Roman"/>
                <w:lang w:val="es-ES" w:eastAsia="es-ES"/>
              </w:rPr>
            </w:pPr>
          </w:p>
        </w:tc>
        <w:tc>
          <w:tcPr>
            <w:tcW w:w="319" w:type="dxa"/>
            <w:noWrap/>
            <w:vAlign w:val="bottom"/>
            <w:hideMark/>
          </w:tcPr>
          <w:p w14:paraId="7565F40E" w14:textId="77777777" w:rsidR="00754F1D" w:rsidRDefault="00754F1D">
            <w:pPr>
              <w:spacing w:after="0"/>
              <w:rPr>
                <w:rFonts w:eastAsiaTheme="minorEastAsia" w:cs="Times New Roman"/>
                <w:lang w:val="es-ES" w:eastAsia="es-ES"/>
              </w:rPr>
            </w:pPr>
          </w:p>
        </w:tc>
        <w:tc>
          <w:tcPr>
            <w:tcW w:w="319" w:type="dxa"/>
            <w:noWrap/>
            <w:vAlign w:val="bottom"/>
            <w:hideMark/>
          </w:tcPr>
          <w:p w14:paraId="6350A921" w14:textId="77777777" w:rsidR="00754F1D" w:rsidRDefault="00754F1D">
            <w:pPr>
              <w:spacing w:after="0"/>
              <w:rPr>
                <w:rFonts w:eastAsiaTheme="minorEastAsia" w:cs="Times New Roman"/>
                <w:lang w:val="es-ES" w:eastAsia="es-ES"/>
              </w:rPr>
            </w:pPr>
          </w:p>
        </w:tc>
        <w:tc>
          <w:tcPr>
            <w:tcW w:w="319" w:type="dxa"/>
            <w:noWrap/>
            <w:vAlign w:val="bottom"/>
            <w:hideMark/>
          </w:tcPr>
          <w:p w14:paraId="2875547F" w14:textId="77777777" w:rsidR="00754F1D" w:rsidRDefault="00754F1D">
            <w:pPr>
              <w:spacing w:after="0"/>
              <w:rPr>
                <w:rFonts w:eastAsiaTheme="minorEastAsia" w:cs="Times New Roman"/>
                <w:lang w:val="es-ES" w:eastAsia="es-ES"/>
              </w:rPr>
            </w:pPr>
          </w:p>
        </w:tc>
        <w:tc>
          <w:tcPr>
            <w:tcW w:w="319" w:type="dxa"/>
            <w:noWrap/>
            <w:vAlign w:val="bottom"/>
            <w:hideMark/>
          </w:tcPr>
          <w:p w14:paraId="38374921" w14:textId="77777777" w:rsidR="00754F1D" w:rsidRDefault="00754F1D">
            <w:pPr>
              <w:spacing w:after="0"/>
              <w:rPr>
                <w:rFonts w:eastAsiaTheme="minorEastAsia" w:cs="Times New Roman"/>
                <w:lang w:val="es-ES" w:eastAsia="es-ES"/>
              </w:rPr>
            </w:pPr>
          </w:p>
        </w:tc>
      </w:tr>
      <w:tr w:rsidR="00754F1D" w14:paraId="0636EB6C" w14:textId="77777777" w:rsidTr="00754F1D">
        <w:trPr>
          <w:trHeight w:val="315"/>
          <w:jc w:val="center"/>
        </w:trPr>
        <w:tc>
          <w:tcPr>
            <w:tcW w:w="14089" w:type="dxa"/>
            <w:gridSpan w:val="44"/>
            <w:tcBorders>
              <w:top w:val="single" w:sz="8" w:space="0" w:color="auto"/>
              <w:left w:val="single" w:sz="8" w:space="0" w:color="auto"/>
              <w:bottom w:val="single" w:sz="8" w:space="0" w:color="auto"/>
              <w:right w:val="single" w:sz="8" w:space="0" w:color="000000"/>
            </w:tcBorders>
            <w:shd w:val="clear" w:color="auto" w:fill="BFBFBF"/>
            <w:noWrap/>
            <w:vAlign w:val="center"/>
            <w:hideMark/>
          </w:tcPr>
          <w:p w14:paraId="7F3DF041"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ANÁLISIS DEL ACCIDENTE</w:t>
            </w:r>
          </w:p>
        </w:tc>
      </w:tr>
      <w:tr w:rsidR="00754F1D" w14:paraId="5A04BE6E" w14:textId="77777777" w:rsidTr="00754F1D">
        <w:trPr>
          <w:trHeight w:val="285"/>
          <w:jc w:val="center"/>
        </w:trPr>
        <w:tc>
          <w:tcPr>
            <w:tcW w:w="318" w:type="dxa"/>
            <w:tcBorders>
              <w:top w:val="nil"/>
              <w:left w:val="single" w:sz="8" w:space="0" w:color="auto"/>
              <w:bottom w:val="nil"/>
              <w:right w:val="nil"/>
            </w:tcBorders>
            <w:noWrap/>
            <w:vAlign w:val="bottom"/>
            <w:hideMark/>
          </w:tcPr>
          <w:p w14:paraId="03F240D1"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7FAD3656" w14:textId="77777777" w:rsidR="00754F1D" w:rsidRDefault="00754F1D">
            <w:pPr>
              <w:spacing w:after="0"/>
              <w:rPr>
                <w:rFonts w:eastAsiaTheme="minorEastAsia" w:cs="Times New Roman"/>
                <w:lang w:val="es-ES" w:eastAsia="es-ES"/>
              </w:rPr>
            </w:pPr>
          </w:p>
        </w:tc>
        <w:tc>
          <w:tcPr>
            <w:tcW w:w="339" w:type="dxa"/>
            <w:noWrap/>
            <w:vAlign w:val="bottom"/>
            <w:hideMark/>
          </w:tcPr>
          <w:p w14:paraId="330A8C16" w14:textId="77777777" w:rsidR="00754F1D" w:rsidRDefault="00754F1D">
            <w:pPr>
              <w:spacing w:after="0"/>
              <w:rPr>
                <w:rFonts w:eastAsiaTheme="minorEastAsia" w:cs="Times New Roman"/>
                <w:lang w:val="es-ES" w:eastAsia="es-ES"/>
              </w:rPr>
            </w:pPr>
          </w:p>
        </w:tc>
        <w:tc>
          <w:tcPr>
            <w:tcW w:w="338" w:type="dxa"/>
            <w:noWrap/>
            <w:vAlign w:val="bottom"/>
            <w:hideMark/>
          </w:tcPr>
          <w:p w14:paraId="36ACF1CC" w14:textId="77777777" w:rsidR="00754F1D" w:rsidRDefault="00754F1D">
            <w:pPr>
              <w:spacing w:after="0"/>
              <w:rPr>
                <w:rFonts w:eastAsiaTheme="minorEastAsia" w:cs="Times New Roman"/>
                <w:lang w:val="es-ES" w:eastAsia="es-ES"/>
              </w:rPr>
            </w:pPr>
          </w:p>
        </w:tc>
        <w:tc>
          <w:tcPr>
            <w:tcW w:w="338" w:type="dxa"/>
            <w:noWrap/>
            <w:vAlign w:val="bottom"/>
            <w:hideMark/>
          </w:tcPr>
          <w:p w14:paraId="23C4F5BB" w14:textId="77777777" w:rsidR="00754F1D" w:rsidRDefault="00754F1D">
            <w:pPr>
              <w:spacing w:after="0"/>
              <w:rPr>
                <w:rFonts w:eastAsiaTheme="minorEastAsia" w:cs="Times New Roman"/>
                <w:lang w:val="es-ES" w:eastAsia="es-ES"/>
              </w:rPr>
            </w:pPr>
          </w:p>
        </w:tc>
        <w:tc>
          <w:tcPr>
            <w:tcW w:w="318" w:type="dxa"/>
            <w:noWrap/>
            <w:vAlign w:val="bottom"/>
            <w:hideMark/>
          </w:tcPr>
          <w:p w14:paraId="5613B982" w14:textId="77777777" w:rsidR="00754F1D" w:rsidRDefault="00754F1D">
            <w:pPr>
              <w:spacing w:after="0"/>
              <w:rPr>
                <w:rFonts w:eastAsiaTheme="minorEastAsia" w:cs="Times New Roman"/>
                <w:lang w:val="es-ES" w:eastAsia="es-ES"/>
              </w:rPr>
            </w:pPr>
          </w:p>
        </w:tc>
        <w:tc>
          <w:tcPr>
            <w:tcW w:w="318" w:type="dxa"/>
            <w:noWrap/>
            <w:vAlign w:val="bottom"/>
            <w:hideMark/>
          </w:tcPr>
          <w:p w14:paraId="4DC0A15E" w14:textId="77777777" w:rsidR="00754F1D" w:rsidRDefault="00754F1D">
            <w:pPr>
              <w:spacing w:after="0"/>
              <w:rPr>
                <w:rFonts w:eastAsiaTheme="minorEastAsia" w:cs="Times New Roman"/>
                <w:lang w:val="es-ES" w:eastAsia="es-ES"/>
              </w:rPr>
            </w:pPr>
          </w:p>
        </w:tc>
        <w:tc>
          <w:tcPr>
            <w:tcW w:w="318" w:type="dxa"/>
            <w:noWrap/>
            <w:vAlign w:val="bottom"/>
            <w:hideMark/>
          </w:tcPr>
          <w:p w14:paraId="71FB77A0" w14:textId="77777777" w:rsidR="00754F1D" w:rsidRDefault="00754F1D">
            <w:pPr>
              <w:spacing w:after="0"/>
              <w:rPr>
                <w:rFonts w:eastAsiaTheme="minorEastAsia" w:cs="Times New Roman"/>
                <w:lang w:val="es-ES" w:eastAsia="es-ES"/>
              </w:rPr>
            </w:pPr>
          </w:p>
        </w:tc>
        <w:tc>
          <w:tcPr>
            <w:tcW w:w="319" w:type="dxa"/>
            <w:noWrap/>
            <w:vAlign w:val="bottom"/>
            <w:hideMark/>
          </w:tcPr>
          <w:p w14:paraId="57292537" w14:textId="77777777" w:rsidR="00754F1D" w:rsidRDefault="00754F1D">
            <w:pPr>
              <w:spacing w:after="0"/>
              <w:rPr>
                <w:rFonts w:eastAsiaTheme="minorEastAsia" w:cs="Times New Roman"/>
                <w:lang w:val="es-ES" w:eastAsia="es-ES"/>
              </w:rPr>
            </w:pPr>
          </w:p>
        </w:tc>
        <w:tc>
          <w:tcPr>
            <w:tcW w:w="319" w:type="dxa"/>
            <w:noWrap/>
            <w:vAlign w:val="bottom"/>
            <w:hideMark/>
          </w:tcPr>
          <w:p w14:paraId="6085A4FE" w14:textId="77777777" w:rsidR="00754F1D" w:rsidRDefault="00754F1D">
            <w:pPr>
              <w:spacing w:after="0"/>
              <w:rPr>
                <w:rFonts w:eastAsiaTheme="minorEastAsia" w:cs="Times New Roman"/>
                <w:lang w:val="es-ES" w:eastAsia="es-ES"/>
              </w:rPr>
            </w:pPr>
          </w:p>
        </w:tc>
        <w:tc>
          <w:tcPr>
            <w:tcW w:w="319" w:type="dxa"/>
            <w:noWrap/>
            <w:vAlign w:val="bottom"/>
            <w:hideMark/>
          </w:tcPr>
          <w:p w14:paraId="02178157" w14:textId="77777777" w:rsidR="00754F1D" w:rsidRDefault="00754F1D">
            <w:pPr>
              <w:spacing w:after="0"/>
              <w:rPr>
                <w:rFonts w:eastAsiaTheme="minorEastAsia" w:cs="Times New Roman"/>
                <w:lang w:val="es-ES" w:eastAsia="es-ES"/>
              </w:rPr>
            </w:pPr>
          </w:p>
        </w:tc>
        <w:tc>
          <w:tcPr>
            <w:tcW w:w="319" w:type="dxa"/>
            <w:noWrap/>
            <w:vAlign w:val="bottom"/>
            <w:hideMark/>
          </w:tcPr>
          <w:p w14:paraId="5AC98AA5" w14:textId="77777777" w:rsidR="00754F1D" w:rsidRDefault="00754F1D">
            <w:pPr>
              <w:spacing w:after="0"/>
              <w:rPr>
                <w:rFonts w:eastAsiaTheme="minorEastAsia" w:cs="Times New Roman"/>
                <w:lang w:val="es-ES" w:eastAsia="es-ES"/>
              </w:rPr>
            </w:pPr>
          </w:p>
        </w:tc>
        <w:tc>
          <w:tcPr>
            <w:tcW w:w="319" w:type="dxa"/>
            <w:noWrap/>
            <w:vAlign w:val="bottom"/>
            <w:hideMark/>
          </w:tcPr>
          <w:p w14:paraId="00D8C3F3" w14:textId="77777777" w:rsidR="00754F1D" w:rsidRDefault="00754F1D">
            <w:pPr>
              <w:spacing w:after="0"/>
              <w:rPr>
                <w:rFonts w:eastAsiaTheme="minorEastAsia" w:cs="Times New Roman"/>
                <w:lang w:val="es-ES" w:eastAsia="es-ES"/>
              </w:rPr>
            </w:pPr>
          </w:p>
        </w:tc>
        <w:tc>
          <w:tcPr>
            <w:tcW w:w="319" w:type="dxa"/>
            <w:noWrap/>
            <w:vAlign w:val="bottom"/>
            <w:hideMark/>
          </w:tcPr>
          <w:p w14:paraId="16E1E9E4" w14:textId="77777777" w:rsidR="00754F1D" w:rsidRDefault="00754F1D">
            <w:pPr>
              <w:spacing w:after="0"/>
              <w:rPr>
                <w:rFonts w:eastAsiaTheme="minorEastAsia" w:cs="Times New Roman"/>
                <w:lang w:val="es-ES" w:eastAsia="es-ES"/>
              </w:rPr>
            </w:pPr>
          </w:p>
        </w:tc>
        <w:tc>
          <w:tcPr>
            <w:tcW w:w="319" w:type="dxa"/>
            <w:noWrap/>
            <w:vAlign w:val="bottom"/>
            <w:hideMark/>
          </w:tcPr>
          <w:p w14:paraId="73D69489" w14:textId="77777777" w:rsidR="00754F1D" w:rsidRDefault="00754F1D">
            <w:pPr>
              <w:spacing w:after="0"/>
              <w:rPr>
                <w:rFonts w:eastAsiaTheme="minorEastAsia" w:cs="Times New Roman"/>
                <w:lang w:val="es-ES" w:eastAsia="es-ES"/>
              </w:rPr>
            </w:pPr>
          </w:p>
        </w:tc>
        <w:tc>
          <w:tcPr>
            <w:tcW w:w="319" w:type="dxa"/>
            <w:noWrap/>
            <w:vAlign w:val="bottom"/>
            <w:hideMark/>
          </w:tcPr>
          <w:p w14:paraId="0A0D46C5" w14:textId="77777777" w:rsidR="00754F1D" w:rsidRDefault="00754F1D">
            <w:pPr>
              <w:spacing w:after="0"/>
              <w:rPr>
                <w:rFonts w:eastAsiaTheme="minorEastAsia" w:cs="Times New Roman"/>
                <w:lang w:val="es-ES" w:eastAsia="es-ES"/>
              </w:rPr>
            </w:pPr>
          </w:p>
        </w:tc>
        <w:tc>
          <w:tcPr>
            <w:tcW w:w="319" w:type="dxa"/>
            <w:noWrap/>
            <w:vAlign w:val="bottom"/>
            <w:hideMark/>
          </w:tcPr>
          <w:p w14:paraId="3A609A28" w14:textId="77777777" w:rsidR="00754F1D" w:rsidRDefault="00754F1D">
            <w:pPr>
              <w:spacing w:after="0"/>
              <w:rPr>
                <w:rFonts w:eastAsiaTheme="minorEastAsia" w:cs="Times New Roman"/>
                <w:lang w:val="es-ES" w:eastAsia="es-ES"/>
              </w:rPr>
            </w:pPr>
          </w:p>
        </w:tc>
        <w:tc>
          <w:tcPr>
            <w:tcW w:w="319" w:type="dxa"/>
            <w:noWrap/>
            <w:vAlign w:val="bottom"/>
            <w:hideMark/>
          </w:tcPr>
          <w:p w14:paraId="2706B8EA" w14:textId="77777777" w:rsidR="00754F1D" w:rsidRDefault="00754F1D">
            <w:pPr>
              <w:spacing w:after="0"/>
              <w:rPr>
                <w:rFonts w:eastAsiaTheme="minorEastAsia" w:cs="Times New Roman"/>
                <w:lang w:val="es-ES" w:eastAsia="es-ES"/>
              </w:rPr>
            </w:pPr>
          </w:p>
        </w:tc>
        <w:tc>
          <w:tcPr>
            <w:tcW w:w="319" w:type="dxa"/>
            <w:noWrap/>
            <w:vAlign w:val="bottom"/>
            <w:hideMark/>
          </w:tcPr>
          <w:p w14:paraId="47F0AE51" w14:textId="77777777" w:rsidR="00754F1D" w:rsidRDefault="00754F1D">
            <w:pPr>
              <w:spacing w:after="0"/>
              <w:rPr>
                <w:rFonts w:eastAsiaTheme="minorEastAsia" w:cs="Times New Roman"/>
                <w:lang w:val="es-ES" w:eastAsia="es-ES"/>
              </w:rPr>
            </w:pPr>
          </w:p>
        </w:tc>
        <w:tc>
          <w:tcPr>
            <w:tcW w:w="319" w:type="dxa"/>
            <w:noWrap/>
            <w:vAlign w:val="bottom"/>
            <w:hideMark/>
          </w:tcPr>
          <w:p w14:paraId="775C33F0" w14:textId="77777777" w:rsidR="00754F1D" w:rsidRDefault="00754F1D">
            <w:pPr>
              <w:spacing w:after="0"/>
              <w:rPr>
                <w:rFonts w:eastAsiaTheme="minorEastAsia" w:cs="Times New Roman"/>
                <w:lang w:val="es-ES" w:eastAsia="es-ES"/>
              </w:rPr>
            </w:pPr>
          </w:p>
        </w:tc>
        <w:tc>
          <w:tcPr>
            <w:tcW w:w="319" w:type="dxa"/>
            <w:noWrap/>
            <w:vAlign w:val="bottom"/>
            <w:hideMark/>
          </w:tcPr>
          <w:p w14:paraId="27416836" w14:textId="77777777" w:rsidR="00754F1D" w:rsidRDefault="00754F1D">
            <w:pPr>
              <w:spacing w:after="0"/>
              <w:rPr>
                <w:rFonts w:eastAsiaTheme="minorEastAsia" w:cs="Times New Roman"/>
                <w:lang w:val="es-ES" w:eastAsia="es-ES"/>
              </w:rPr>
            </w:pPr>
          </w:p>
        </w:tc>
        <w:tc>
          <w:tcPr>
            <w:tcW w:w="319" w:type="dxa"/>
            <w:noWrap/>
            <w:vAlign w:val="bottom"/>
            <w:hideMark/>
          </w:tcPr>
          <w:p w14:paraId="1347BA5C" w14:textId="77777777" w:rsidR="00754F1D" w:rsidRDefault="00754F1D">
            <w:pPr>
              <w:spacing w:after="0"/>
              <w:rPr>
                <w:rFonts w:eastAsiaTheme="minorEastAsia" w:cs="Times New Roman"/>
                <w:lang w:val="es-ES" w:eastAsia="es-ES"/>
              </w:rPr>
            </w:pPr>
          </w:p>
        </w:tc>
        <w:tc>
          <w:tcPr>
            <w:tcW w:w="319" w:type="dxa"/>
            <w:noWrap/>
            <w:vAlign w:val="bottom"/>
            <w:hideMark/>
          </w:tcPr>
          <w:p w14:paraId="41C50DA0" w14:textId="77777777" w:rsidR="00754F1D" w:rsidRDefault="00754F1D">
            <w:pPr>
              <w:spacing w:after="0"/>
              <w:rPr>
                <w:rFonts w:eastAsiaTheme="minorEastAsia" w:cs="Times New Roman"/>
                <w:lang w:val="es-ES" w:eastAsia="es-ES"/>
              </w:rPr>
            </w:pPr>
          </w:p>
        </w:tc>
        <w:tc>
          <w:tcPr>
            <w:tcW w:w="319" w:type="dxa"/>
            <w:noWrap/>
            <w:vAlign w:val="bottom"/>
            <w:hideMark/>
          </w:tcPr>
          <w:p w14:paraId="3FA8816D" w14:textId="77777777" w:rsidR="00754F1D" w:rsidRDefault="00754F1D">
            <w:pPr>
              <w:spacing w:after="0"/>
              <w:rPr>
                <w:rFonts w:eastAsiaTheme="minorEastAsia" w:cs="Times New Roman"/>
                <w:lang w:val="es-ES" w:eastAsia="es-ES"/>
              </w:rPr>
            </w:pPr>
          </w:p>
        </w:tc>
        <w:tc>
          <w:tcPr>
            <w:tcW w:w="319" w:type="dxa"/>
            <w:noWrap/>
            <w:vAlign w:val="bottom"/>
            <w:hideMark/>
          </w:tcPr>
          <w:p w14:paraId="3E7A0552" w14:textId="77777777" w:rsidR="00754F1D" w:rsidRDefault="00754F1D">
            <w:pPr>
              <w:spacing w:after="0"/>
              <w:rPr>
                <w:rFonts w:eastAsiaTheme="minorEastAsia" w:cs="Times New Roman"/>
                <w:lang w:val="es-ES" w:eastAsia="es-ES"/>
              </w:rPr>
            </w:pPr>
          </w:p>
        </w:tc>
        <w:tc>
          <w:tcPr>
            <w:tcW w:w="319" w:type="dxa"/>
            <w:noWrap/>
            <w:vAlign w:val="bottom"/>
            <w:hideMark/>
          </w:tcPr>
          <w:p w14:paraId="6A2AE2A5" w14:textId="77777777" w:rsidR="00754F1D" w:rsidRDefault="00754F1D">
            <w:pPr>
              <w:spacing w:after="0"/>
              <w:rPr>
                <w:rFonts w:eastAsiaTheme="minorEastAsia" w:cs="Times New Roman"/>
                <w:lang w:val="es-ES" w:eastAsia="es-ES"/>
              </w:rPr>
            </w:pPr>
          </w:p>
        </w:tc>
        <w:tc>
          <w:tcPr>
            <w:tcW w:w="319" w:type="dxa"/>
            <w:noWrap/>
            <w:vAlign w:val="bottom"/>
            <w:hideMark/>
          </w:tcPr>
          <w:p w14:paraId="0A45B534" w14:textId="77777777" w:rsidR="00754F1D" w:rsidRDefault="00754F1D">
            <w:pPr>
              <w:spacing w:after="0"/>
              <w:rPr>
                <w:rFonts w:eastAsiaTheme="minorEastAsia" w:cs="Times New Roman"/>
                <w:lang w:val="es-ES" w:eastAsia="es-ES"/>
              </w:rPr>
            </w:pPr>
          </w:p>
        </w:tc>
        <w:tc>
          <w:tcPr>
            <w:tcW w:w="319" w:type="dxa"/>
            <w:noWrap/>
            <w:vAlign w:val="bottom"/>
            <w:hideMark/>
          </w:tcPr>
          <w:p w14:paraId="2F453687" w14:textId="77777777" w:rsidR="00754F1D" w:rsidRDefault="00754F1D">
            <w:pPr>
              <w:spacing w:after="0"/>
              <w:rPr>
                <w:rFonts w:eastAsiaTheme="minorEastAsia" w:cs="Times New Roman"/>
                <w:lang w:val="es-ES" w:eastAsia="es-ES"/>
              </w:rPr>
            </w:pPr>
          </w:p>
        </w:tc>
        <w:tc>
          <w:tcPr>
            <w:tcW w:w="319" w:type="dxa"/>
            <w:noWrap/>
            <w:vAlign w:val="bottom"/>
            <w:hideMark/>
          </w:tcPr>
          <w:p w14:paraId="0D499A16" w14:textId="77777777" w:rsidR="00754F1D" w:rsidRDefault="00754F1D">
            <w:pPr>
              <w:spacing w:after="0"/>
              <w:rPr>
                <w:rFonts w:eastAsiaTheme="minorEastAsia" w:cs="Times New Roman"/>
                <w:lang w:val="es-ES" w:eastAsia="es-ES"/>
              </w:rPr>
            </w:pPr>
          </w:p>
        </w:tc>
        <w:tc>
          <w:tcPr>
            <w:tcW w:w="319" w:type="dxa"/>
            <w:noWrap/>
            <w:vAlign w:val="bottom"/>
            <w:hideMark/>
          </w:tcPr>
          <w:p w14:paraId="5BA8E494" w14:textId="77777777" w:rsidR="00754F1D" w:rsidRDefault="00754F1D">
            <w:pPr>
              <w:spacing w:after="0"/>
              <w:rPr>
                <w:rFonts w:eastAsiaTheme="minorEastAsia" w:cs="Times New Roman"/>
                <w:lang w:val="es-ES" w:eastAsia="es-ES"/>
              </w:rPr>
            </w:pPr>
          </w:p>
        </w:tc>
        <w:tc>
          <w:tcPr>
            <w:tcW w:w="319" w:type="dxa"/>
            <w:noWrap/>
            <w:vAlign w:val="bottom"/>
            <w:hideMark/>
          </w:tcPr>
          <w:p w14:paraId="7955F082" w14:textId="77777777" w:rsidR="00754F1D" w:rsidRDefault="00754F1D">
            <w:pPr>
              <w:spacing w:after="0"/>
              <w:rPr>
                <w:rFonts w:eastAsiaTheme="minorEastAsia" w:cs="Times New Roman"/>
                <w:lang w:val="es-ES" w:eastAsia="es-ES"/>
              </w:rPr>
            </w:pPr>
          </w:p>
        </w:tc>
        <w:tc>
          <w:tcPr>
            <w:tcW w:w="319" w:type="dxa"/>
            <w:noWrap/>
            <w:vAlign w:val="bottom"/>
            <w:hideMark/>
          </w:tcPr>
          <w:p w14:paraId="70F896E5" w14:textId="77777777" w:rsidR="00754F1D" w:rsidRDefault="00754F1D">
            <w:pPr>
              <w:spacing w:after="0"/>
              <w:rPr>
                <w:rFonts w:eastAsiaTheme="minorEastAsia" w:cs="Times New Roman"/>
                <w:lang w:val="es-ES" w:eastAsia="es-ES"/>
              </w:rPr>
            </w:pPr>
          </w:p>
        </w:tc>
        <w:tc>
          <w:tcPr>
            <w:tcW w:w="319" w:type="dxa"/>
            <w:noWrap/>
            <w:vAlign w:val="bottom"/>
            <w:hideMark/>
          </w:tcPr>
          <w:p w14:paraId="0BC1D026" w14:textId="77777777" w:rsidR="00754F1D" w:rsidRDefault="00754F1D">
            <w:pPr>
              <w:spacing w:after="0"/>
              <w:rPr>
                <w:rFonts w:eastAsiaTheme="minorEastAsia" w:cs="Times New Roman"/>
                <w:lang w:val="es-ES" w:eastAsia="es-ES"/>
              </w:rPr>
            </w:pPr>
          </w:p>
        </w:tc>
        <w:tc>
          <w:tcPr>
            <w:tcW w:w="319" w:type="dxa"/>
            <w:noWrap/>
            <w:vAlign w:val="bottom"/>
            <w:hideMark/>
          </w:tcPr>
          <w:p w14:paraId="255AE626" w14:textId="77777777" w:rsidR="00754F1D" w:rsidRDefault="00754F1D">
            <w:pPr>
              <w:spacing w:after="0"/>
              <w:rPr>
                <w:rFonts w:eastAsiaTheme="minorEastAsia" w:cs="Times New Roman"/>
                <w:lang w:val="es-ES" w:eastAsia="es-ES"/>
              </w:rPr>
            </w:pPr>
          </w:p>
        </w:tc>
        <w:tc>
          <w:tcPr>
            <w:tcW w:w="319" w:type="dxa"/>
            <w:noWrap/>
            <w:vAlign w:val="bottom"/>
            <w:hideMark/>
          </w:tcPr>
          <w:p w14:paraId="2B3BF6F4" w14:textId="77777777" w:rsidR="00754F1D" w:rsidRDefault="00754F1D">
            <w:pPr>
              <w:spacing w:after="0"/>
              <w:rPr>
                <w:rFonts w:eastAsiaTheme="minorEastAsia" w:cs="Times New Roman"/>
                <w:lang w:val="es-ES" w:eastAsia="es-ES"/>
              </w:rPr>
            </w:pPr>
          </w:p>
        </w:tc>
        <w:tc>
          <w:tcPr>
            <w:tcW w:w="319" w:type="dxa"/>
            <w:noWrap/>
            <w:vAlign w:val="bottom"/>
            <w:hideMark/>
          </w:tcPr>
          <w:p w14:paraId="367DBC7E" w14:textId="77777777" w:rsidR="00754F1D" w:rsidRDefault="00754F1D">
            <w:pPr>
              <w:spacing w:after="0"/>
              <w:rPr>
                <w:rFonts w:eastAsiaTheme="minorEastAsia" w:cs="Times New Roman"/>
                <w:lang w:val="es-ES" w:eastAsia="es-ES"/>
              </w:rPr>
            </w:pPr>
          </w:p>
        </w:tc>
        <w:tc>
          <w:tcPr>
            <w:tcW w:w="319" w:type="dxa"/>
            <w:noWrap/>
            <w:vAlign w:val="bottom"/>
            <w:hideMark/>
          </w:tcPr>
          <w:p w14:paraId="10B4FD0D" w14:textId="77777777" w:rsidR="00754F1D" w:rsidRDefault="00754F1D">
            <w:pPr>
              <w:spacing w:after="0"/>
              <w:rPr>
                <w:rFonts w:eastAsiaTheme="minorEastAsia" w:cs="Times New Roman"/>
                <w:lang w:val="es-ES" w:eastAsia="es-ES"/>
              </w:rPr>
            </w:pPr>
          </w:p>
        </w:tc>
        <w:tc>
          <w:tcPr>
            <w:tcW w:w="319" w:type="dxa"/>
            <w:noWrap/>
            <w:vAlign w:val="bottom"/>
            <w:hideMark/>
          </w:tcPr>
          <w:p w14:paraId="0A5C95F2" w14:textId="77777777" w:rsidR="00754F1D" w:rsidRDefault="00754F1D">
            <w:pPr>
              <w:spacing w:after="0"/>
              <w:rPr>
                <w:rFonts w:eastAsiaTheme="minorEastAsia" w:cs="Times New Roman"/>
                <w:lang w:val="es-ES" w:eastAsia="es-ES"/>
              </w:rPr>
            </w:pPr>
          </w:p>
        </w:tc>
        <w:tc>
          <w:tcPr>
            <w:tcW w:w="319" w:type="dxa"/>
            <w:noWrap/>
            <w:vAlign w:val="bottom"/>
            <w:hideMark/>
          </w:tcPr>
          <w:p w14:paraId="1CF11D90" w14:textId="77777777" w:rsidR="00754F1D" w:rsidRDefault="00754F1D">
            <w:pPr>
              <w:spacing w:after="0"/>
              <w:rPr>
                <w:rFonts w:eastAsiaTheme="minorEastAsia" w:cs="Times New Roman"/>
                <w:lang w:val="es-ES" w:eastAsia="es-ES"/>
              </w:rPr>
            </w:pPr>
          </w:p>
        </w:tc>
        <w:tc>
          <w:tcPr>
            <w:tcW w:w="319" w:type="dxa"/>
            <w:noWrap/>
            <w:vAlign w:val="bottom"/>
            <w:hideMark/>
          </w:tcPr>
          <w:p w14:paraId="6907DD13" w14:textId="77777777" w:rsidR="00754F1D" w:rsidRDefault="00754F1D">
            <w:pPr>
              <w:spacing w:after="0"/>
              <w:rPr>
                <w:rFonts w:eastAsiaTheme="minorEastAsia" w:cs="Times New Roman"/>
                <w:lang w:val="es-ES" w:eastAsia="es-ES"/>
              </w:rPr>
            </w:pPr>
          </w:p>
        </w:tc>
        <w:tc>
          <w:tcPr>
            <w:tcW w:w="319" w:type="dxa"/>
            <w:noWrap/>
            <w:vAlign w:val="bottom"/>
            <w:hideMark/>
          </w:tcPr>
          <w:p w14:paraId="6DB911D8" w14:textId="77777777" w:rsidR="00754F1D" w:rsidRDefault="00754F1D">
            <w:pPr>
              <w:spacing w:after="0"/>
              <w:rPr>
                <w:rFonts w:eastAsiaTheme="minorEastAsia" w:cs="Times New Roman"/>
                <w:lang w:val="es-ES" w:eastAsia="es-ES"/>
              </w:rPr>
            </w:pPr>
          </w:p>
        </w:tc>
        <w:tc>
          <w:tcPr>
            <w:tcW w:w="319" w:type="dxa"/>
            <w:noWrap/>
            <w:vAlign w:val="bottom"/>
            <w:hideMark/>
          </w:tcPr>
          <w:p w14:paraId="6FEE738B" w14:textId="77777777" w:rsidR="00754F1D" w:rsidRDefault="00754F1D">
            <w:pPr>
              <w:spacing w:after="0"/>
              <w:rPr>
                <w:rFonts w:eastAsiaTheme="minorEastAsia" w:cs="Times New Roman"/>
                <w:lang w:val="es-ES" w:eastAsia="es-ES"/>
              </w:rPr>
            </w:pPr>
          </w:p>
        </w:tc>
        <w:tc>
          <w:tcPr>
            <w:tcW w:w="319" w:type="dxa"/>
            <w:noWrap/>
            <w:vAlign w:val="bottom"/>
            <w:hideMark/>
          </w:tcPr>
          <w:p w14:paraId="29D380E0"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3203E21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0D5105BC" w14:textId="77777777" w:rsidTr="00754F1D">
        <w:trPr>
          <w:trHeight w:val="480"/>
          <w:jc w:val="center"/>
        </w:trPr>
        <w:tc>
          <w:tcPr>
            <w:tcW w:w="1969" w:type="dxa"/>
            <w:gridSpan w:val="6"/>
            <w:vMerge w:val="restart"/>
            <w:tcBorders>
              <w:top w:val="single" w:sz="4" w:space="0" w:color="auto"/>
              <w:left w:val="single" w:sz="8" w:space="0" w:color="auto"/>
              <w:bottom w:val="single" w:sz="4" w:space="0" w:color="auto"/>
              <w:right w:val="single" w:sz="4" w:space="0" w:color="auto"/>
            </w:tcBorders>
            <w:vAlign w:val="center"/>
            <w:hideMark/>
          </w:tcPr>
          <w:p w14:paraId="030A5F67"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Causas Inmediatas</w:t>
            </w:r>
          </w:p>
        </w:tc>
        <w:tc>
          <w:tcPr>
            <w:tcW w:w="318" w:type="dxa"/>
            <w:noWrap/>
            <w:vAlign w:val="bottom"/>
            <w:hideMark/>
          </w:tcPr>
          <w:p w14:paraId="3FFA92F0" w14:textId="77777777" w:rsidR="00754F1D" w:rsidRDefault="00754F1D">
            <w:pPr>
              <w:spacing w:after="0"/>
              <w:rPr>
                <w:rFonts w:eastAsiaTheme="minorEastAsia" w:cs="Times New Roman"/>
                <w:lang w:val="es-ES" w:eastAsia="es-ES"/>
              </w:rPr>
            </w:pPr>
          </w:p>
        </w:tc>
        <w:tc>
          <w:tcPr>
            <w:tcW w:w="318" w:type="dxa"/>
            <w:noWrap/>
            <w:vAlign w:val="bottom"/>
            <w:hideMark/>
          </w:tcPr>
          <w:p w14:paraId="0AE3D497" w14:textId="77777777" w:rsidR="00754F1D" w:rsidRDefault="00754F1D">
            <w:pPr>
              <w:spacing w:after="0"/>
              <w:rPr>
                <w:rFonts w:eastAsiaTheme="minorEastAsia" w:cs="Times New Roman"/>
                <w:lang w:val="es-ES" w:eastAsia="es-ES"/>
              </w:rPr>
            </w:pPr>
          </w:p>
        </w:tc>
        <w:tc>
          <w:tcPr>
            <w:tcW w:w="2233" w:type="dxa"/>
            <w:gridSpan w:val="7"/>
            <w:noWrap/>
            <w:vAlign w:val="bottom"/>
            <w:hideMark/>
          </w:tcPr>
          <w:p w14:paraId="615F4F5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xml:space="preserve">Actos </w:t>
            </w:r>
            <w:proofErr w:type="spellStart"/>
            <w:r>
              <w:rPr>
                <w:rFonts w:ascii="Times New Roman" w:eastAsia="Times New Roman" w:hAnsi="Times New Roman" w:cs="Times New Roman"/>
                <w:color w:val="000000"/>
                <w:lang w:val="es-ES" w:eastAsia="es-ES"/>
              </w:rPr>
              <w:t>Subestandar</w:t>
            </w:r>
            <w:proofErr w:type="spellEnd"/>
            <w:r>
              <w:rPr>
                <w:rFonts w:ascii="Times New Roman" w:eastAsia="Times New Roman" w:hAnsi="Times New Roman" w:cs="Times New Roman"/>
                <w:color w:val="000000"/>
                <w:lang w:val="es-ES" w:eastAsia="es-ES"/>
              </w:rPr>
              <w:t>:</w:t>
            </w:r>
          </w:p>
        </w:tc>
        <w:tc>
          <w:tcPr>
            <w:tcW w:w="9251" w:type="dxa"/>
            <w:gridSpan w:val="29"/>
            <w:tcBorders>
              <w:top w:val="nil"/>
              <w:left w:val="nil"/>
              <w:bottom w:val="nil"/>
              <w:right w:val="single" w:sz="8" w:space="0" w:color="000000"/>
            </w:tcBorders>
            <w:noWrap/>
            <w:vAlign w:val="bottom"/>
            <w:hideMark/>
          </w:tcPr>
          <w:p w14:paraId="20739612" w14:textId="77777777" w:rsidR="00754F1D" w:rsidRDefault="00754F1D">
            <w:pPr>
              <w:spacing w:after="0"/>
              <w:rPr>
                <w:rFonts w:eastAsiaTheme="minorEastAsia" w:cs="Times New Roman"/>
                <w:lang w:val="es-ES" w:eastAsia="es-ES"/>
              </w:rPr>
            </w:pPr>
          </w:p>
        </w:tc>
      </w:tr>
      <w:tr w:rsidR="00754F1D" w14:paraId="35D6A258" w14:textId="77777777" w:rsidTr="00754F1D">
        <w:trPr>
          <w:trHeight w:val="480"/>
          <w:jc w:val="center"/>
        </w:trPr>
        <w:tc>
          <w:tcPr>
            <w:tcW w:w="0" w:type="auto"/>
            <w:gridSpan w:val="6"/>
            <w:vMerge/>
            <w:tcBorders>
              <w:top w:val="single" w:sz="4" w:space="0" w:color="auto"/>
              <w:left w:val="single" w:sz="8" w:space="0" w:color="auto"/>
              <w:bottom w:val="single" w:sz="4" w:space="0" w:color="auto"/>
              <w:right w:val="single" w:sz="4" w:space="0" w:color="auto"/>
            </w:tcBorders>
            <w:vAlign w:val="center"/>
            <w:hideMark/>
          </w:tcPr>
          <w:p w14:paraId="7855C4ED"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318" w:type="dxa"/>
            <w:noWrap/>
            <w:vAlign w:val="bottom"/>
            <w:hideMark/>
          </w:tcPr>
          <w:p w14:paraId="0D70AAD1" w14:textId="77777777" w:rsidR="00754F1D" w:rsidRDefault="00754F1D">
            <w:pPr>
              <w:spacing w:after="0"/>
              <w:rPr>
                <w:rFonts w:eastAsiaTheme="minorEastAsia" w:cs="Times New Roman"/>
                <w:lang w:val="es-ES" w:eastAsia="es-ES"/>
              </w:rPr>
            </w:pPr>
          </w:p>
        </w:tc>
        <w:tc>
          <w:tcPr>
            <w:tcW w:w="318" w:type="dxa"/>
            <w:noWrap/>
            <w:vAlign w:val="bottom"/>
            <w:hideMark/>
          </w:tcPr>
          <w:p w14:paraId="3655CB00" w14:textId="77777777" w:rsidR="00754F1D" w:rsidRDefault="00754F1D">
            <w:pPr>
              <w:spacing w:after="0"/>
              <w:rPr>
                <w:rFonts w:eastAsiaTheme="minorEastAsia" w:cs="Times New Roman"/>
                <w:lang w:val="es-ES" w:eastAsia="es-ES"/>
              </w:rPr>
            </w:pPr>
          </w:p>
        </w:tc>
        <w:tc>
          <w:tcPr>
            <w:tcW w:w="2871" w:type="dxa"/>
            <w:gridSpan w:val="9"/>
            <w:noWrap/>
            <w:vAlign w:val="bottom"/>
            <w:hideMark/>
          </w:tcPr>
          <w:p w14:paraId="145985E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xml:space="preserve">Condiciones </w:t>
            </w:r>
            <w:proofErr w:type="spellStart"/>
            <w:r>
              <w:rPr>
                <w:rFonts w:ascii="Times New Roman" w:eastAsia="Times New Roman" w:hAnsi="Times New Roman" w:cs="Times New Roman"/>
                <w:color w:val="000000"/>
                <w:lang w:val="es-ES" w:eastAsia="es-ES"/>
              </w:rPr>
              <w:t>Subestandar</w:t>
            </w:r>
            <w:proofErr w:type="spellEnd"/>
            <w:r>
              <w:rPr>
                <w:rFonts w:ascii="Times New Roman" w:eastAsia="Times New Roman" w:hAnsi="Times New Roman" w:cs="Times New Roman"/>
                <w:color w:val="000000"/>
                <w:lang w:val="es-ES" w:eastAsia="es-ES"/>
              </w:rPr>
              <w:t>:</w:t>
            </w:r>
          </w:p>
        </w:tc>
        <w:tc>
          <w:tcPr>
            <w:tcW w:w="8613" w:type="dxa"/>
            <w:gridSpan w:val="27"/>
            <w:tcBorders>
              <w:top w:val="single" w:sz="4" w:space="0" w:color="auto"/>
              <w:left w:val="nil"/>
              <w:bottom w:val="single" w:sz="4" w:space="0" w:color="auto"/>
              <w:right w:val="single" w:sz="8" w:space="0" w:color="000000"/>
            </w:tcBorders>
            <w:noWrap/>
            <w:vAlign w:val="bottom"/>
            <w:hideMark/>
          </w:tcPr>
          <w:p w14:paraId="4972027F"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48519221" w14:textId="77777777" w:rsidTr="00754F1D">
        <w:trPr>
          <w:trHeight w:val="285"/>
          <w:jc w:val="center"/>
        </w:trPr>
        <w:tc>
          <w:tcPr>
            <w:tcW w:w="318" w:type="dxa"/>
            <w:tcBorders>
              <w:top w:val="nil"/>
              <w:left w:val="single" w:sz="8" w:space="0" w:color="auto"/>
              <w:bottom w:val="nil"/>
              <w:right w:val="nil"/>
            </w:tcBorders>
            <w:noWrap/>
            <w:vAlign w:val="center"/>
            <w:hideMark/>
          </w:tcPr>
          <w:p w14:paraId="061EEC81"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center"/>
            <w:hideMark/>
          </w:tcPr>
          <w:p w14:paraId="6B63BEDE" w14:textId="77777777" w:rsidR="00754F1D" w:rsidRDefault="00754F1D">
            <w:pPr>
              <w:spacing w:after="0"/>
              <w:rPr>
                <w:rFonts w:eastAsiaTheme="minorEastAsia" w:cs="Times New Roman"/>
                <w:lang w:val="es-ES" w:eastAsia="es-ES"/>
              </w:rPr>
            </w:pPr>
          </w:p>
        </w:tc>
        <w:tc>
          <w:tcPr>
            <w:tcW w:w="339" w:type="dxa"/>
            <w:noWrap/>
            <w:vAlign w:val="center"/>
            <w:hideMark/>
          </w:tcPr>
          <w:p w14:paraId="6C9E38B7" w14:textId="77777777" w:rsidR="00754F1D" w:rsidRDefault="00754F1D">
            <w:pPr>
              <w:spacing w:after="0"/>
              <w:rPr>
                <w:rFonts w:eastAsiaTheme="minorEastAsia" w:cs="Times New Roman"/>
                <w:lang w:val="es-ES" w:eastAsia="es-ES"/>
              </w:rPr>
            </w:pPr>
          </w:p>
        </w:tc>
        <w:tc>
          <w:tcPr>
            <w:tcW w:w="338" w:type="dxa"/>
            <w:noWrap/>
            <w:vAlign w:val="center"/>
            <w:hideMark/>
          </w:tcPr>
          <w:p w14:paraId="0CF2BE3E" w14:textId="77777777" w:rsidR="00754F1D" w:rsidRDefault="00754F1D">
            <w:pPr>
              <w:spacing w:after="0"/>
              <w:rPr>
                <w:rFonts w:eastAsiaTheme="minorEastAsia" w:cs="Times New Roman"/>
                <w:lang w:val="es-ES" w:eastAsia="es-ES"/>
              </w:rPr>
            </w:pPr>
          </w:p>
        </w:tc>
        <w:tc>
          <w:tcPr>
            <w:tcW w:w="338" w:type="dxa"/>
            <w:noWrap/>
            <w:vAlign w:val="center"/>
            <w:hideMark/>
          </w:tcPr>
          <w:p w14:paraId="57790A71" w14:textId="77777777" w:rsidR="00754F1D" w:rsidRDefault="00754F1D">
            <w:pPr>
              <w:spacing w:after="0"/>
              <w:rPr>
                <w:rFonts w:eastAsiaTheme="minorEastAsia" w:cs="Times New Roman"/>
                <w:lang w:val="es-ES" w:eastAsia="es-ES"/>
              </w:rPr>
            </w:pPr>
          </w:p>
        </w:tc>
        <w:tc>
          <w:tcPr>
            <w:tcW w:w="318" w:type="dxa"/>
            <w:noWrap/>
            <w:vAlign w:val="center"/>
            <w:hideMark/>
          </w:tcPr>
          <w:p w14:paraId="59927A8C" w14:textId="77777777" w:rsidR="00754F1D" w:rsidRDefault="00754F1D">
            <w:pPr>
              <w:spacing w:after="0"/>
              <w:rPr>
                <w:rFonts w:eastAsiaTheme="minorEastAsia" w:cs="Times New Roman"/>
                <w:lang w:val="es-ES" w:eastAsia="es-ES"/>
              </w:rPr>
            </w:pPr>
          </w:p>
        </w:tc>
        <w:tc>
          <w:tcPr>
            <w:tcW w:w="318" w:type="dxa"/>
            <w:noWrap/>
            <w:vAlign w:val="bottom"/>
            <w:hideMark/>
          </w:tcPr>
          <w:p w14:paraId="63744378" w14:textId="77777777" w:rsidR="00754F1D" w:rsidRDefault="00754F1D">
            <w:pPr>
              <w:spacing w:after="0"/>
              <w:rPr>
                <w:rFonts w:eastAsiaTheme="minorEastAsia" w:cs="Times New Roman"/>
                <w:lang w:val="es-ES" w:eastAsia="es-ES"/>
              </w:rPr>
            </w:pPr>
          </w:p>
        </w:tc>
        <w:tc>
          <w:tcPr>
            <w:tcW w:w="318" w:type="dxa"/>
            <w:noWrap/>
            <w:vAlign w:val="bottom"/>
            <w:hideMark/>
          </w:tcPr>
          <w:p w14:paraId="7E4D4109" w14:textId="77777777" w:rsidR="00754F1D" w:rsidRDefault="00754F1D">
            <w:pPr>
              <w:spacing w:after="0"/>
              <w:rPr>
                <w:rFonts w:eastAsiaTheme="minorEastAsia" w:cs="Times New Roman"/>
                <w:lang w:val="es-ES" w:eastAsia="es-ES"/>
              </w:rPr>
            </w:pPr>
          </w:p>
        </w:tc>
        <w:tc>
          <w:tcPr>
            <w:tcW w:w="319" w:type="dxa"/>
            <w:noWrap/>
            <w:vAlign w:val="bottom"/>
            <w:hideMark/>
          </w:tcPr>
          <w:p w14:paraId="74C4EC6E" w14:textId="77777777" w:rsidR="00754F1D" w:rsidRDefault="00754F1D">
            <w:pPr>
              <w:spacing w:after="0"/>
              <w:rPr>
                <w:rFonts w:eastAsiaTheme="minorEastAsia" w:cs="Times New Roman"/>
                <w:lang w:val="es-ES" w:eastAsia="es-ES"/>
              </w:rPr>
            </w:pPr>
          </w:p>
        </w:tc>
        <w:tc>
          <w:tcPr>
            <w:tcW w:w="319" w:type="dxa"/>
            <w:noWrap/>
            <w:vAlign w:val="bottom"/>
            <w:hideMark/>
          </w:tcPr>
          <w:p w14:paraId="41AF2309" w14:textId="77777777" w:rsidR="00754F1D" w:rsidRDefault="00754F1D">
            <w:pPr>
              <w:spacing w:after="0"/>
              <w:rPr>
                <w:rFonts w:eastAsiaTheme="minorEastAsia" w:cs="Times New Roman"/>
                <w:lang w:val="es-ES" w:eastAsia="es-ES"/>
              </w:rPr>
            </w:pPr>
          </w:p>
        </w:tc>
        <w:tc>
          <w:tcPr>
            <w:tcW w:w="319" w:type="dxa"/>
            <w:noWrap/>
            <w:vAlign w:val="bottom"/>
            <w:hideMark/>
          </w:tcPr>
          <w:p w14:paraId="76DFD979" w14:textId="77777777" w:rsidR="00754F1D" w:rsidRDefault="00754F1D">
            <w:pPr>
              <w:spacing w:after="0"/>
              <w:rPr>
                <w:rFonts w:eastAsiaTheme="minorEastAsia" w:cs="Times New Roman"/>
                <w:lang w:val="es-ES" w:eastAsia="es-ES"/>
              </w:rPr>
            </w:pPr>
          </w:p>
        </w:tc>
        <w:tc>
          <w:tcPr>
            <w:tcW w:w="319" w:type="dxa"/>
            <w:noWrap/>
            <w:vAlign w:val="bottom"/>
            <w:hideMark/>
          </w:tcPr>
          <w:p w14:paraId="04A6E28F" w14:textId="77777777" w:rsidR="00754F1D" w:rsidRDefault="00754F1D">
            <w:pPr>
              <w:spacing w:after="0"/>
              <w:rPr>
                <w:rFonts w:eastAsiaTheme="minorEastAsia" w:cs="Times New Roman"/>
                <w:lang w:val="es-ES" w:eastAsia="es-ES"/>
              </w:rPr>
            </w:pPr>
          </w:p>
        </w:tc>
        <w:tc>
          <w:tcPr>
            <w:tcW w:w="319" w:type="dxa"/>
            <w:noWrap/>
            <w:vAlign w:val="bottom"/>
            <w:hideMark/>
          </w:tcPr>
          <w:p w14:paraId="114E3522" w14:textId="77777777" w:rsidR="00754F1D" w:rsidRDefault="00754F1D">
            <w:pPr>
              <w:spacing w:after="0"/>
              <w:rPr>
                <w:rFonts w:eastAsiaTheme="minorEastAsia" w:cs="Times New Roman"/>
                <w:lang w:val="es-ES" w:eastAsia="es-ES"/>
              </w:rPr>
            </w:pPr>
          </w:p>
        </w:tc>
        <w:tc>
          <w:tcPr>
            <w:tcW w:w="319" w:type="dxa"/>
            <w:noWrap/>
            <w:vAlign w:val="bottom"/>
            <w:hideMark/>
          </w:tcPr>
          <w:p w14:paraId="00592123" w14:textId="77777777" w:rsidR="00754F1D" w:rsidRDefault="00754F1D">
            <w:pPr>
              <w:spacing w:after="0"/>
              <w:rPr>
                <w:rFonts w:eastAsiaTheme="minorEastAsia" w:cs="Times New Roman"/>
                <w:lang w:val="es-ES" w:eastAsia="es-ES"/>
              </w:rPr>
            </w:pPr>
          </w:p>
        </w:tc>
        <w:tc>
          <w:tcPr>
            <w:tcW w:w="319" w:type="dxa"/>
            <w:noWrap/>
            <w:vAlign w:val="bottom"/>
            <w:hideMark/>
          </w:tcPr>
          <w:p w14:paraId="7658EFA3" w14:textId="77777777" w:rsidR="00754F1D" w:rsidRDefault="00754F1D">
            <w:pPr>
              <w:spacing w:after="0"/>
              <w:rPr>
                <w:rFonts w:eastAsiaTheme="minorEastAsia" w:cs="Times New Roman"/>
                <w:lang w:val="es-ES" w:eastAsia="es-ES"/>
              </w:rPr>
            </w:pPr>
          </w:p>
        </w:tc>
        <w:tc>
          <w:tcPr>
            <w:tcW w:w="319" w:type="dxa"/>
            <w:noWrap/>
            <w:vAlign w:val="bottom"/>
            <w:hideMark/>
          </w:tcPr>
          <w:p w14:paraId="4CEE3BB3" w14:textId="77777777" w:rsidR="00754F1D" w:rsidRDefault="00754F1D">
            <w:pPr>
              <w:spacing w:after="0"/>
              <w:rPr>
                <w:rFonts w:eastAsiaTheme="minorEastAsia" w:cs="Times New Roman"/>
                <w:lang w:val="es-ES" w:eastAsia="es-ES"/>
              </w:rPr>
            </w:pPr>
          </w:p>
        </w:tc>
        <w:tc>
          <w:tcPr>
            <w:tcW w:w="319" w:type="dxa"/>
            <w:noWrap/>
            <w:vAlign w:val="bottom"/>
            <w:hideMark/>
          </w:tcPr>
          <w:p w14:paraId="6A751113" w14:textId="77777777" w:rsidR="00754F1D" w:rsidRDefault="00754F1D">
            <w:pPr>
              <w:spacing w:after="0"/>
              <w:rPr>
                <w:rFonts w:eastAsiaTheme="minorEastAsia" w:cs="Times New Roman"/>
                <w:lang w:val="es-ES" w:eastAsia="es-ES"/>
              </w:rPr>
            </w:pPr>
          </w:p>
        </w:tc>
        <w:tc>
          <w:tcPr>
            <w:tcW w:w="319" w:type="dxa"/>
            <w:noWrap/>
            <w:vAlign w:val="bottom"/>
            <w:hideMark/>
          </w:tcPr>
          <w:p w14:paraId="281CF7F2" w14:textId="77777777" w:rsidR="00754F1D" w:rsidRDefault="00754F1D">
            <w:pPr>
              <w:spacing w:after="0"/>
              <w:rPr>
                <w:rFonts w:eastAsiaTheme="minorEastAsia" w:cs="Times New Roman"/>
                <w:lang w:val="es-ES" w:eastAsia="es-ES"/>
              </w:rPr>
            </w:pPr>
          </w:p>
        </w:tc>
        <w:tc>
          <w:tcPr>
            <w:tcW w:w="319" w:type="dxa"/>
            <w:noWrap/>
            <w:vAlign w:val="bottom"/>
            <w:hideMark/>
          </w:tcPr>
          <w:p w14:paraId="7A60C3EB" w14:textId="77777777" w:rsidR="00754F1D" w:rsidRDefault="00754F1D">
            <w:pPr>
              <w:spacing w:after="0"/>
              <w:rPr>
                <w:rFonts w:eastAsiaTheme="minorEastAsia" w:cs="Times New Roman"/>
                <w:lang w:val="es-ES" w:eastAsia="es-ES"/>
              </w:rPr>
            </w:pPr>
          </w:p>
        </w:tc>
        <w:tc>
          <w:tcPr>
            <w:tcW w:w="319" w:type="dxa"/>
            <w:noWrap/>
            <w:vAlign w:val="bottom"/>
            <w:hideMark/>
          </w:tcPr>
          <w:p w14:paraId="6D4919BC" w14:textId="77777777" w:rsidR="00754F1D" w:rsidRDefault="00754F1D">
            <w:pPr>
              <w:spacing w:after="0"/>
              <w:rPr>
                <w:rFonts w:eastAsiaTheme="minorEastAsia" w:cs="Times New Roman"/>
                <w:lang w:val="es-ES" w:eastAsia="es-ES"/>
              </w:rPr>
            </w:pPr>
          </w:p>
        </w:tc>
        <w:tc>
          <w:tcPr>
            <w:tcW w:w="319" w:type="dxa"/>
            <w:noWrap/>
            <w:vAlign w:val="bottom"/>
            <w:hideMark/>
          </w:tcPr>
          <w:p w14:paraId="286D3BCE" w14:textId="77777777" w:rsidR="00754F1D" w:rsidRDefault="00754F1D">
            <w:pPr>
              <w:spacing w:after="0"/>
              <w:rPr>
                <w:rFonts w:eastAsiaTheme="minorEastAsia" w:cs="Times New Roman"/>
                <w:lang w:val="es-ES" w:eastAsia="es-ES"/>
              </w:rPr>
            </w:pPr>
          </w:p>
        </w:tc>
        <w:tc>
          <w:tcPr>
            <w:tcW w:w="319" w:type="dxa"/>
            <w:noWrap/>
            <w:vAlign w:val="bottom"/>
            <w:hideMark/>
          </w:tcPr>
          <w:p w14:paraId="019C2714" w14:textId="77777777" w:rsidR="00754F1D" w:rsidRDefault="00754F1D">
            <w:pPr>
              <w:spacing w:after="0"/>
              <w:rPr>
                <w:rFonts w:eastAsiaTheme="minorEastAsia" w:cs="Times New Roman"/>
                <w:lang w:val="es-ES" w:eastAsia="es-ES"/>
              </w:rPr>
            </w:pPr>
          </w:p>
        </w:tc>
        <w:tc>
          <w:tcPr>
            <w:tcW w:w="319" w:type="dxa"/>
            <w:noWrap/>
            <w:vAlign w:val="bottom"/>
            <w:hideMark/>
          </w:tcPr>
          <w:p w14:paraId="5E93EA8D" w14:textId="77777777" w:rsidR="00754F1D" w:rsidRDefault="00754F1D">
            <w:pPr>
              <w:spacing w:after="0"/>
              <w:rPr>
                <w:rFonts w:eastAsiaTheme="minorEastAsia" w:cs="Times New Roman"/>
                <w:lang w:val="es-ES" w:eastAsia="es-ES"/>
              </w:rPr>
            </w:pPr>
          </w:p>
        </w:tc>
        <w:tc>
          <w:tcPr>
            <w:tcW w:w="319" w:type="dxa"/>
            <w:noWrap/>
            <w:vAlign w:val="bottom"/>
            <w:hideMark/>
          </w:tcPr>
          <w:p w14:paraId="6B9A1D94" w14:textId="77777777" w:rsidR="00754F1D" w:rsidRDefault="00754F1D">
            <w:pPr>
              <w:spacing w:after="0"/>
              <w:rPr>
                <w:rFonts w:eastAsiaTheme="minorEastAsia" w:cs="Times New Roman"/>
                <w:lang w:val="es-ES" w:eastAsia="es-ES"/>
              </w:rPr>
            </w:pPr>
          </w:p>
        </w:tc>
        <w:tc>
          <w:tcPr>
            <w:tcW w:w="319" w:type="dxa"/>
            <w:noWrap/>
            <w:vAlign w:val="bottom"/>
            <w:hideMark/>
          </w:tcPr>
          <w:p w14:paraId="126DB3D3" w14:textId="77777777" w:rsidR="00754F1D" w:rsidRDefault="00754F1D">
            <w:pPr>
              <w:spacing w:after="0"/>
              <w:rPr>
                <w:rFonts w:eastAsiaTheme="minorEastAsia" w:cs="Times New Roman"/>
                <w:lang w:val="es-ES" w:eastAsia="es-ES"/>
              </w:rPr>
            </w:pPr>
          </w:p>
        </w:tc>
        <w:tc>
          <w:tcPr>
            <w:tcW w:w="319" w:type="dxa"/>
            <w:noWrap/>
            <w:vAlign w:val="bottom"/>
            <w:hideMark/>
          </w:tcPr>
          <w:p w14:paraId="15985F46" w14:textId="77777777" w:rsidR="00754F1D" w:rsidRDefault="00754F1D">
            <w:pPr>
              <w:spacing w:after="0"/>
              <w:rPr>
                <w:rFonts w:eastAsiaTheme="minorEastAsia" w:cs="Times New Roman"/>
                <w:lang w:val="es-ES" w:eastAsia="es-ES"/>
              </w:rPr>
            </w:pPr>
          </w:p>
        </w:tc>
        <w:tc>
          <w:tcPr>
            <w:tcW w:w="319" w:type="dxa"/>
            <w:noWrap/>
            <w:vAlign w:val="bottom"/>
            <w:hideMark/>
          </w:tcPr>
          <w:p w14:paraId="118BCE0F" w14:textId="77777777" w:rsidR="00754F1D" w:rsidRDefault="00754F1D">
            <w:pPr>
              <w:spacing w:after="0"/>
              <w:rPr>
                <w:rFonts w:eastAsiaTheme="minorEastAsia" w:cs="Times New Roman"/>
                <w:lang w:val="es-ES" w:eastAsia="es-ES"/>
              </w:rPr>
            </w:pPr>
          </w:p>
        </w:tc>
        <w:tc>
          <w:tcPr>
            <w:tcW w:w="319" w:type="dxa"/>
            <w:noWrap/>
            <w:vAlign w:val="bottom"/>
            <w:hideMark/>
          </w:tcPr>
          <w:p w14:paraId="3B6CCFD2" w14:textId="77777777" w:rsidR="00754F1D" w:rsidRDefault="00754F1D">
            <w:pPr>
              <w:spacing w:after="0"/>
              <w:rPr>
                <w:rFonts w:eastAsiaTheme="minorEastAsia" w:cs="Times New Roman"/>
                <w:lang w:val="es-ES" w:eastAsia="es-ES"/>
              </w:rPr>
            </w:pPr>
          </w:p>
        </w:tc>
        <w:tc>
          <w:tcPr>
            <w:tcW w:w="319" w:type="dxa"/>
            <w:noWrap/>
            <w:vAlign w:val="bottom"/>
            <w:hideMark/>
          </w:tcPr>
          <w:p w14:paraId="586D71DF" w14:textId="77777777" w:rsidR="00754F1D" w:rsidRDefault="00754F1D">
            <w:pPr>
              <w:spacing w:after="0"/>
              <w:rPr>
                <w:rFonts w:eastAsiaTheme="minorEastAsia" w:cs="Times New Roman"/>
                <w:lang w:val="es-ES" w:eastAsia="es-ES"/>
              </w:rPr>
            </w:pPr>
          </w:p>
        </w:tc>
        <w:tc>
          <w:tcPr>
            <w:tcW w:w="319" w:type="dxa"/>
            <w:noWrap/>
            <w:vAlign w:val="bottom"/>
            <w:hideMark/>
          </w:tcPr>
          <w:p w14:paraId="79B655E5" w14:textId="77777777" w:rsidR="00754F1D" w:rsidRDefault="00754F1D">
            <w:pPr>
              <w:spacing w:after="0"/>
              <w:rPr>
                <w:rFonts w:eastAsiaTheme="minorEastAsia" w:cs="Times New Roman"/>
                <w:lang w:val="es-ES" w:eastAsia="es-ES"/>
              </w:rPr>
            </w:pPr>
          </w:p>
        </w:tc>
        <w:tc>
          <w:tcPr>
            <w:tcW w:w="319" w:type="dxa"/>
            <w:noWrap/>
            <w:vAlign w:val="bottom"/>
            <w:hideMark/>
          </w:tcPr>
          <w:p w14:paraId="630A22E2" w14:textId="77777777" w:rsidR="00754F1D" w:rsidRDefault="00754F1D">
            <w:pPr>
              <w:spacing w:after="0"/>
              <w:rPr>
                <w:rFonts w:eastAsiaTheme="minorEastAsia" w:cs="Times New Roman"/>
                <w:lang w:val="es-ES" w:eastAsia="es-ES"/>
              </w:rPr>
            </w:pPr>
          </w:p>
        </w:tc>
        <w:tc>
          <w:tcPr>
            <w:tcW w:w="319" w:type="dxa"/>
            <w:noWrap/>
            <w:vAlign w:val="bottom"/>
            <w:hideMark/>
          </w:tcPr>
          <w:p w14:paraId="16E91923" w14:textId="77777777" w:rsidR="00754F1D" w:rsidRDefault="00754F1D">
            <w:pPr>
              <w:spacing w:after="0"/>
              <w:rPr>
                <w:rFonts w:eastAsiaTheme="minorEastAsia" w:cs="Times New Roman"/>
                <w:lang w:val="es-ES" w:eastAsia="es-ES"/>
              </w:rPr>
            </w:pPr>
          </w:p>
        </w:tc>
        <w:tc>
          <w:tcPr>
            <w:tcW w:w="319" w:type="dxa"/>
            <w:noWrap/>
            <w:vAlign w:val="bottom"/>
            <w:hideMark/>
          </w:tcPr>
          <w:p w14:paraId="07760FD0" w14:textId="77777777" w:rsidR="00754F1D" w:rsidRDefault="00754F1D">
            <w:pPr>
              <w:spacing w:after="0"/>
              <w:rPr>
                <w:rFonts w:eastAsiaTheme="minorEastAsia" w:cs="Times New Roman"/>
                <w:lang w:val="es-ES" w:eastAsia="es-ES"/>
              </w:rPr>
            </w:pPr>
          </w:p>
        </w:tc>
        <w:tc>
          <w:tcPr>
            <w:tcW w:w="319" w:type="dxa"/>
            <w:noWrap/>
            <w:vAlign w:val="bottom"/>
            <w:hideMark/>
          </w:tcPr>
          <w:p w14:paraId="57494599" w14:textId="77777777" w:rsidR="00754F1D" w:rsidRDefault="00754F1D">
            <w:pPr>
              <w:spacing w:after="0"/>
              <w:rPr>
                <w:rFonts w:eastAsiaTheme="minorEastAsia" w:cs="Times New Roman"/>
                <w:lang w:val="es-ES" w:eastAsia="es-ES"/>
              </w:rPr>
            </w:pPr>
          </w:p>
        </w:tc>
        <w:tc>
          <w:tcPr>
            <w:tcW w:w="319" w:type="dxa"/>
            <w:noWrap/>
            <w:vAlign w:val="bottom"/>
            <w:hideMark/>
          </w:tcPr>
          <w:p w14:paraId="30FFF0C6" w14:textId="77777777" w:rsidR="00754F1D" w:rsidRDefault="00754F1D">
            <w:pPr>
              <w:spacing w:after="0"/>
              <w:rPr>
                <w:rFonts w:eastAsiaTheme="minorEastAsia" w:cs="Times New Roman"/>
                <w:lang w:val="es-ES" w:eastAsia="es-ES"/>
              </w:rPr>
            </w:pPr>
          </w:p>
        </w:tc>
        <w:tc>
          <w:tcPr>
            <w:tcW w:w="319" w:type="dxa"/>
            <w:noWrap/>
            <w:vAlign w:val="bottom"/>
            <w:hideMark/>
          </w:tcPr>
          <w:p w14:paraId="65C4AEE0" w14:textId="77777777" w:rsidR="00754F1D" w:rsidRDefault="00754F1D">
            <w:pPr>
              <w:spacing w:after="0"/>
              <w:rPr>
                <w:rFonts w:eastAsiaTheme="minorEastAsia" w:cs="Times New Roman"/>
                <w:lang w:val="es-ES" w:eastAsia="es-ES"/>
              </w:rPr>
            </w:pPr>
          </w:p>
        </w:tc>
        <w:tc>
          <w:tcPr>
            <w:tcW w:w="319" w:type="dxa"/>
            <w:noWrap/>
            <w:vAlign w:val="bottom"/>
            <w:hideMark/>
          </w:tcPr>
          <w:p w14:paraId="4575A423" w14:textId="77777777" w:rsidR="00754F1D" w:rsidRDefault="00754F1D">
            <w:pPr>
              <w:spacing w:after="0"/>
              <w:rPr>
                <w:rFonts w:eastAsiaTheme="minorEastAsia" w:cs="Times New Roman"/>
                <w:lang w:val="es-ES" w:eastAsia="es-ES"/>
              </w:rPr>
            </w:pPr>
          </w:p>
        </w:tc>
        <w:tc>
          <w:tcPr>
            <w:tcW w:w="319" w:type="dxa"/>
            <w:noWrap/>
            <w:vAlign w:val="bottom"/>
            <w:hideMark/>
          </w:tcPr>
          <w:p w14:paraId="4D26A79C" w14:textId="77777777" w:rsidR="00754F1D" w:rsidRDefault="00754F1D">
            <w:pPr>
              <w:spacing w:after="0"/>
              <w:rPr>
                <w:rFonts w:eastAsiaTheme="minorEastAsia" w:cs="Times New Roman"/>
                <w:lang w:val="es-ES" w:eastAsia="es-ES"/>
              </w:rPr>
            </w:pPr>
          </w:p>
        </w:tc>
        <w:tc>
          <w:tcPr>
            <w:tcW w:w="319" w:type="dxa"/>
            <w:noWrap/>
            <w:vAlign w:val="bottom"/>
            <w:hideMark/>
          </w:tcPr>
          <w:p w14:paraId="5EF8DDCB" w14:textId="77777777" w:rsidR="00754F1D" w:rsidRDefault="00754F1D">
            <w:pPr>
              <w:spacing w:after="0"/>
              <w:rPr>
                <w:rFonts w:eastAsiaTheme="minorEastAsia" w:cs="Times New Roman"/>
                <w:lang w:val="es-ES" w:eastAsia="es-ES"/>
              </w:rPr>
            </w:pPr>
          </w:p>
        </w:tc>
        <w:tc>
          <w:tcPr>
            <w:tcW w:w="319" w:type="dxa"/>
            <w:noWrap/>
            <w:vAlign w:val="bottom"/>
            <w:hideMark/>
          </w:tcPr>
          <w:p w14:paraId="0C619196" w14:textId="77777777" w:rsidR="00754F1D" w:rsidRDefault="00754F1D">
            <w:pPr>
              <w:spacing w:after="0"/>
              <w:rPr>
                <w:rFonts w:eastAsiaTheme="minorEastAsia" w:cs="Times New Roman"/>
                <w:lang w:val="es-ES" w:eastAsia="es-ES"/>
              </w:rPr>
            </w:pPr>
          </w:p>
        </w:tc>
        <w:tc>
          <w:tcPr>
            <w:tcW w:w="319" w:type="dxa"/>
            <w:noWrap/>
            <w:vAlign w:val="bottom"/>
            <w:hideMark/>
          </w:tcPr>
          <w:p w14:paraId="161ADCFE" w14:textId="77777777" w:rsidR="00754F1D" w:rsidRDefault="00754F1D">
            <w:pPr>
              <w:spacing w:after="0"/>
              <w:rPr>
                <w:rFonts w:eastAsiaTheme="minorEastAsia" w:cs="Times New Roman"/>
                <w:lang w:val="es-ES" w:eastAsia="es-ES"/>
              </w:rPr>
            </w:pPr>
          </w:p>
        </w:tc>
        <w:tc>
          <w:tcPr>
            <w:tcW w:w="319" w:type="dxa"/>
            <w:noWrap/>
            <w:vAlign w:val="bottom"/>
            <w:hideMark/>
          </w:tcPr>
          <w:p w14:paraId="1F9CCA47" w14:textId="77777777" w:rsidR="00754F1D" w:rsidRDefault="00754F1D">
            <w:pPr>
              <w:spacing w:after="0"/>
              <w:rPr>
                <w:rFonts w:eastAsiaTheme="minorEastAsia" w:cs="Times New Roman"/>
                <w:lang w:val="es-ES" w:eastAsia="es-ES"/>
              </w:rPr>
            </w:pPr>
          </w:p>
        </w:tc>
        <w:tc>
          <w:tcPr>
            <w:tcW w:w="319" w:type="dxa"/>
            <w:noWrap/>
            <w:vAlign w:val="bottom"/>
            <w:hideMark/>
          </w:tcPr>
          <w:p w14:paraId="5D08BCA4"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3339B7EB"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592AE5B8" w14:textId="77777777" w:rsidTr="00754F1D">
        <w:trPr>
          <w:trHeight w:val="480"/>
          <w:jc w:val="center"/>
        </w:trPr>
        <w:tc>
          <w:tcPr>
            <w:tcW w:w="1969" w:type="dxa"/>
            <w:gridSpan w:val="6"/>
            <w:vMerge w:val="restart"/>
            <w:tcBorders>
              <w:top w:val="single" w:sz="4" w:space="0" w:color="auto"/>
              <w:left w:val="single" w:sz="8" w:space="0" w:color="auto"/>
              <w:bottom w:val="single" w:sz="4" w:space="0" w:color="auto"/>
              <w:right w:val="single" w:sz="4" w:space="0" w:color="auto"/>
            </w:tcBorders>
            <w:vAlign w:val="center"/>
            <w:hideMark/>
          </w:tcPr>
          <w:p w14:paraId="7C5FDB12"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Causas Básicas</w:t>
            </w:r>
          </w:p>
        </w:tc>
        <w:tc>
          <w:tcPr>
            <w:tcW w:w="318" w:type="dxa"/>
            <w:noWrap/>
            <w:vAlign w:val="bottom"/>
            <w:hideMark/>
          </w:tcPr>
          <w:p w14:paraId="04642EA3" w14:textId="77777777" w:rsidR="00754F1D" w:rsidRDefault="00754F1D">
            <w:pPr>
              <w:spacing w:after="0"/>
              <w:rPr>
                <w:rFonts w:eastAsiaTheme="minorEastAsia" w:cs="Times New Roman"/>
                <w:lang w:val="es-ES" w:eastAsia="es-ES"/>
              </w:rPr>
            </w:pPr>
          </w:p>
        </w:tc>
        <w:tc>
          <w:tcPr>
            <w:tcW w:w="318" w:type="dxa"/>
            <w:noWrap/>
            <w:vAlign w:val="bottom"/>
            <w:hideMark/>
          </w:tcPr>
          <w:p w14:paraId="125DE8AD" w14:textId="77777777" w:rsidR="00754F1D" w:rsidRDefault="00754F1D">
            <w:pPr>
              <w:spacing w:after="0"/>
              <w:rPr>
                <w:rFonts w:eastAsiaTheme="minorEastAsia" w:cs="Times New Roman"/>
                <w:lang w:val="es-ES" w:eastAsia="es-ES"/>
              </w:rPr>
            </w:pPr>
          </w:p>
        </w:tc>
        <w:tc>
          <w:tcPr>
            <w:tcW w:w="2233" w:type="dxa"/>
            <w:gridSpan w:val="7"/>
            <w:noWrap/>
            <w:vAlign w:val="bottom"/>
            <w:hideMark/>
          </w:tcPr>
          <w:p w14:paraId="37B3F6EF"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Factores Personales:</w:t>
            </w:r>
          </w:p>
        </w:tc>
        <w:tc>
          <w:tcPr>
            <w:tcW w:w="9251" w:type="dxa"/>
            <w:gridSpan w:val="29"/>
            <w:tcBorders>
              <w:top w:val="nil"/>
              <w:left w:val="nil"/>
              <w:bottom w:val="single" w:sz="4" w:space="0" w:color="auto"/>
              <w:right w:val="single" w:sz="8" w:space="0" w:color="000000"/>
            </w:tcBorders>
            <w:noWrap/>
            <w:vAlign w:val="bottom"/>
            <w:hideMark/>
          </w:tcPr>
          <w:p w14:paraId="0E15109C"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22D3F334" w14:textId="77777777" w:rsidTr="00754F1D">
        <w:trPr>
          <w:trHeight w:val="480"/>
          <w:jc w:val="center"/>
        </w:trPr>
        <w:tc>
          <w:tcPr>
            <w:tcW w:w="0" w:type="auto"/>
            <w:gridSpan w:val="6"/>
            <w:vMerge/>
            <w:tcBorders>
              <w:top w:val="single" w:sz="4" w:space="0" w:color="auto"/>
              <w:left w:val="single" w:sz="8" w:space="0" w:color="auto"/>
              <w:bottom w:val="single" w:sz="4" w:space="0" w:color="auto"/>
              <w:right w:val="single" w:sz="4" w:space="0" w:color="auto"/>
            </w:tcBorders>
            <w:vAlign w:val="center"/>
            <w:hideMark/>
          </w:tcPr>
          <w:p w14:paraId="5DBBB4C2"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318" w:type="dxa"/>
            <w:noWrap/>
            <w:vAlign w:val="bottom"/>
            <w:hideMark/>
          </w:tcPr>
          <w:p w14:paraId="05126C6B" w14:textId="77777777" w:rsidR="00754F1D" w:rsidRDefault="00754F1D">
            <w:pPr>
              <w:spacing w:after="0"/>
              <w:rPr>
                <w:rFonts w:eastAsiaTheme="minorEastAsia" w:cs="Times New Roman"/>
                <w:lang w:val="es-ES" w:eastAsia="es-ES"/>
              </w:rPr>
            </w:pPr>
          </w:p>
        </w:tc>
        <w:tc>
          <w:tcPr>
            <w:tcW w:w="318" w:type="dxa"/>
            <w:noWrap/>
            <w:vAlign w:val="bottom"/>
            <w:hideMark/>
          </w:tcPr>
          <w:p w14:paraId="2ED5F49A" w14:textId="77777777" w:rsidR="00754F1D" w:rsidRDefault="00754F1D">
            <w:pPr>
              <w:spacing w:after="0"/>
              <w:rPr>
                <w:rFonts w:eastAsiaTheme="minorEastAsia" w:cs="Times New Roman"/>
                <w:lang w:val="es-ES" w:eastAsia="es-ES"/>
              </w:rPr>
            </w:pPr>
          </w:p>
        </w:tc>
        <w:tc>
          <w:tcPr>
            <w:tcW w:w="2233" w:type="dxa"/>
            <w:gridSpan w:val="7"/>
            <w:noWrap/>
            <w:vAlign w:val="bottom"/>
            <w:hideMark/>
          </w:tcPr>
          <w:p w14:paraId="61158678"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Factores de Trabajo:</w:t>
            </w:r>
          </w:p>
        </w:tc>
        <w:tc>
          <w:tcPr>
            <w:tcW w:w="9251" w:type="dxa"/>
            <w:gridSpan w:val="29"/>
            <w:tcBorders>
              <w:top w:val="nil"/>
              <w:left w:val="nil"/>
              <w:bottom w:val="single" w:sz="4" w:space="0" w:color="auto"/>
              <w:right w:val="single" w:sz="8" w:space="0" w:color="000000"/>
            </w:tcBorders>
            <w:noWrap/>
            <w:vAlign w:val="bottom"/>
            <w:hideMark/>
          </w:tcPr>
          <w:p w14:paraId="11D49139"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27F6722A" w14:textId="77777777" w:rsidTr="00754F1D">
        <w:trPr>
          <w:trHeight w:val="285"/>
          <w:jc w:val="center"/>
        </w:trPr>
        <w:tc>
          <w:tcPr>
            <w:tcW w:w="318" w:type="dxa"/>
            <w:tcBorders>
              <w:top w:val="nil"/>
              <w:left w:val="single" w:sz="8" w:space="0" w:color="auto"/>
              <w:bottom w:val="nil"/>
              <w:right w:val="nil"/>
            </w:tcBorders>
            <w:noWrap/>
            <w:vAlign w:val="center"/>
            <w:hideMark/>
          </w:tcPr>
          <w:p w14:paraId="3825CDE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center"/>
            <w:hideMark/>
          </w:tcPr>
          <w:p w14:paraId="1D592A14" w14:textId="77777777" w:rsidR="00754F1D" w:rsidRDefault="00754F1D">
            <w:pPr>
              <w:spacing w:after="0"/>
              <w:rPr>
                <w:rFonts w:eastAsiaTheme="minorEastAsia" w:cs="Times New Roman"/>
                <w:lang w:val="es-ES" w:eastAsia="es-ES"/>
              </w:rPr>
            </w:pPr>
          </w:p>
        </w:tc>
        <w:tc>
          <w:tcPr>
            <w:tcW w:w="339" w:type="dxa"/>
            <w:noWrap/>
            <w:vAlign w:val="center"/>
            <w:hideMark/>
          </w:tcPr>
          <w:p w14:paraId="00B01138" w14:textId="77777777" w:rsidR="00754F1D" w:rsidRDefault="00754F1D">
            <w:pPr>
              <w:spacing w:after="0"/>
              <w:rPr>
                <w:rFonts w:eastAsiaTheme="minorEastAsia" w:cs="Times New Roman"/>
                <w:lang w:val="es-ES" w:eastAsia="es-ES"/>
              </w:rPr>
            </w:pPr>
          </w:p>
        </w:tc>
        <w:tc>
          <w:tcPr>
            <w:tcW w:w="338" w:type="dxa"/>
            <w:noWrap/>
            <w:vAlign w:val="center"/>
            <w:hideMark/>
          </w:tcPr>
          <w:p w14:paraId="7D913D8C" w14:textId="77777777" w:rsidR="00754F1D" w:rsidRDefault="00754F1D">
            <w:pPr>
              <w:spacing w:after="0"/>
              <w:rPr>
                <w:rFonts w:eastAsiaTheme="minorEastAsia" w:cs="Times New Roman"/>
                <w:lang w:val="es-ES" w:eastAsia="es-ES"/>
              </w:rPr>
            </w:pPr>
          </w:p>
        </w:tc>
        <w:tc>
          <w:tcPr>
            <w:tcW w:w="338" w:type="dxa"/>
            <w:noWrap/>
            <w:vAlign w:val="center"/>
            <w:hideMark/>
          </w:tcPr>
          <w:p w14:paraId="47F32A82" w14:textId="77777777" w:rsidR="00754F1D" w:rsidRDefault="00754F1D">
            <w:pPr>
              <w:spacing w:after="0"/>
              <w:rPr>
                <w:rFonts w:eastAsiaTheme="minorEastAsia" w:cs="Times New Roman"/>
                <w:lang w:val="es-ES" w:eastAsia="es-ES"/>
              </w:rPr>
            </w:pPr>
          </w:p>
        </w:tc>
        <w:tc>
          <w:tcPr>
            <w:tcW w:w="318" w:type="dxa"/>
            <w:noWrap/>
            <w:vAlign w:val="center"/>
            <w:hideMark/>
          </w:tcPr>
          <w:p w14:paraId="56B28BFA" w14:textId="77777777" w:rsidR="00754F1D" w:rsidRDefault="00754F1D">
            <w:pPr>
              <w:spacing w:after="0"/>
              <w:rPr>
                <w:rFonts w:eastAsiaTheme="minorEastAsia" w:cs="Times New Roman"/>
                <w:lang w:val="es-ES" w:eastAsia="es-ES"/>
              </w:rPr>
            </w:pPr>
          </w:p>
        </w:tc>
        <w:tc>
          <w:tcPr>
            <w:tcW w:w="318" w:type="dxa"/>
            <w:noWrap/>
            <w:vAlign w:val="bottom"/>
            <w:hideMark/>
          </w:tcPr>
          <w:p w14:paraId="1AB0CBFE" w14:textId="77777777" w:rsidR="00754F1D" w:rsidRDefault="00754F1D">
            <w:pPr>
              <w:spacing w:after="0"/>
              <w:rPr>
                <w:rFonts w:eastAsiaTheme="minorEastAsia" w:cs="Times New Roman"/>
                <w:lang w:val="es-ES" w:eastAsia="es-ES"/>
              </w:rPr>
            </w:pPr>
          </w:p>
        </w:tc>
        <w:tc>
          <w:tcPr>
            <w:tcW w:w="318" w:type="dxa"/>
            <w:noWrap/>
            <w:vAlign w:val="bottom"/>
            <w:hideMark/>
          </w:tcPr>
          <w:p w14:paraId="0B8E7E68" w14:textId="77777777" w:rsidR="00754F1D" w:rsidRDefault="00754F1D">
            <w:pPr>
              <w:spacing w:after="0"/>
              <w:rPr>
                <w:rFonts w:eastAsiaTheme="minorEastAsia" w:cs="Times New Roman"/>
                <w:lang w:val="es-ES" w:eastAsia="es-ES"/>
              </w:rPr>
            </w:pPr>
          </w:p>
        </w:tc>
        <w:tc>
          <w:tcPr>
            <w:tcW w:w="319" w:type="dxa"/>
            <w:noWrap/>
            <w:vAlign w:val="bottom"/>
            <w:hideMark/>
          </w:tcPr>
          <w:p w14:paraId="749418EB" w14:textId="77777777" w:rsidR="00754F1D" w:rsidRDefault="00754F1D">
            <w:pPr>
              <w:spacing w:after="0"/>
              <w:rPr>
                <w:rFonts w:eastAsiaTheme="minorEastAsia" w:cs="Times New Roman"/>
                <w:lang w:val="es-ES" w:eastAsia="es-ES"/>
              </w:rPr>
            </w:pPr>
          </w:p>
        </w:tc>
        <w:tc>
          <w:tcPr>
            <w:tcW w:w="319" w:type="dxa"/>
            <w:noWrap/>
            <w:vAlign w:val="bottom"/>
            <w:hideMark/>
          </w:tcPr>
          <w:p w14:paraId="708CF7F6" w14:textId="77777777" w:rsidR="00754F1D" w:rsidRDefault="00754F1D">
            <w:pPr>
              <w:spacing w:after="0"/>
              <w:rPr>
                <w:rFonts w:eastAsiaTheme="minorEastAsia" w:cs="Times New Roman"/>
                <w:lang w:val="es-ES" w:eastAsia="es-ES"/>
              </w:rPr>
            </w:pPr>
          </w:p>
        </w:tc>
        <w:tc>
          <w:tcPr>
            <w:tcW w:w="319" w:type="dxa"/>
            <w:noWrap/>
            <w:vAlign w:val="bottom"/>
            <w:hideMark/>
          </w:tcPr>
          <w:p w14:paraId="6B119DAA" w14:textId="77777777" w:rsidR="00754F1D" w:rsidRDefault="00754F1D">
            <w:pPr>
              <w:spacing w:after="0"/>
              <w:rPr>
                <w:rFonts w:eastAsiaTheme="minorEastAsia" w:cs="Times New Roman"/>
                <w:lang w:val="es-ES" w:eastAsia="es-ES"/>
              </w:rPr>
            </w:pPr>
          </w:p>
        </w:tc>
        <w:tc>
          <w:tcPr>
            <w:tcW w:w="319" w:type="dxa"/>
            <w:noWrap/>
            <w:vAlign w:val="bottom"/>
            <w:hideMark/>
          </w:tcPr>
          <w:p w14:paraId="1DDA61FE" w14:textId="77777777" w:rsidR="00754F1D" w:rsidRDefault="00754F1D">
            <w:pPr>
              <w:spacing w:after="0"/>
              <w:rPr>
                <w:rFonts w:eastAsiaTheme="minorEastAsia" w:cs="Times New Roman"/>
                <w:lang w:val="es-ES" w:eastAsia="es-ES"/>
              </w:rPr>
            </w:pPr>
          </w:p>
        </w:tc>
        <w:tc>
          <w:tcPr>
            <w:tcW w:w="319" w:type="dxa"/>
            <w:noWrap/>
            <w:vAlign w:val="bottom"/>
            <w:hideMark/>
          </w:tcPr>
          <w:p w14:paraId="5DEE2204" w14:textId="77777777" w:rsidR="00754F1D" w:rsidRDefault="00754F1D">
            <w:pPr>
              <w:spacing w:after="0"/>
              <w:rPr>
                <w:rFonts w:eastAsiaTheme="minorEastAsia" w:cs="Times New Roman"/>
                <w:lang w:val="es-ES" w:eastAsia="es-ES"/>
              </w:rPr>
            </w:pPr>
          </w:p>
        </w:tc>
        <w:tc>
          <w:tcPr>
            <w:tcW w:w="319" w:type="dxa"/>
            <w:noWrap/>
            <w:vAlign w:val="bottom"/>
            <w:hideMark/>
          </w:tcPr>
          <w:p w14:paraId="139BDE01" w14:textId="77777777" w:rsidR="00754F1D" w:rsidRDefault="00754F1D">
            <w:pPr>
              <w:spacing w:after="0"/>
              <w:rPr>
                <w:rFonts w:eastAsiaTheme="minorEastAsia" w:cs="Times New Roman"/>
                <w:lang w:val="es-ES" w:eastAsia="es-ES"/>
              </w:rPr>
            </w:pPr>
          </w:p>
        </w:tc>
        <w:tc>
          <w:tcPr>
            <w:tcW w:w="319" w:type="dxa"/>
            <w:noWrap/>
            <w:vAlign w:val="bottom"/>
            <w:hideMark/>
          </w:tcPr>
          <w:p w14:paraId="5DA08B14" w14:textId="77777777" w:rsidR="00754F1D" w:rsidRDefault="00754F1D">
            <w:pPr>
              <w:spacing w:after="0"/>
              <w:rPr>
                <w:rFonts w:eastAsiaTheme="minorEastAsia" w:cs="Times New Roman"/>
                <w:lang w:val="es-ES" w:eastAsia="es-ES"/>
              </w:rPr>
            </w:pPr>
          </w:p>
        </w:tc>
        <w:tc>
          <w:tcPr>
            <w:tcW w:w="319" w:type="dxa"/>
            <w:noWrap/>
            <w:vAlign w:val="bottom"/>
            <w:hideMark/>
          </w:tcPr>
          <w:p w14:paraId="73045960" w14:textId="77777777" w:rsidR="00754F1D" w:rsidRDefault="00754F1D">
            <w:pPr>
              <w:spacing w:after="0"/>
              <w:rPr>
                <w:rFonts w:eastAsiaTheme="minorEastAsia" w:cs="Times New Roman"/>
                <w:lang w:val="es-ES" w:eastAsia="es-ES"/>
              </w:rPr>
            </w:pPr>
          </w:p>
        </w:tc>
        <w:tc>
          <w:tcPr>
            <w:tcW w:w="319" w:type="dxa"/>
            <w:noWrap/>
            <w:vAlign w:val="bottom"/>
            <w:hideMark/>
          </w:tcPr>
          <w:p w14:paraId="08E5B349" w14:textId="77777777" w:rsidR="00754F1D" w:rsidRDefault="00754F1D">
            <w:pPr>
              <w:spacing w:after="0"/>
              <w:rPr>
                <w:rFonts w:eastAsiaTheme="minorEastAsia" w:cs="Times New Roman"/>
                <w:lang w:val="es-ES" w:eastAsia="es-ES"/>
              </w:rPr>
            </w:pPr>
          </w:p>
        </w:tc>
        <w:tc>
          <w:tcPr>
            <w:tcW w:w="319" w:type="dxa"/>
            <w:noWrap/>
            <w:vAlign w:val="bottom"/>
            <w:hideMark/>
          </w:tcPr>
          <w:p w14:paraId="6F1BB149" w14:textId="77777777" w:rsidR="00754F1D" w:rsidRDefault="00754F1D">
            <w:pPr>
              <w:spacing w:after="0"/>
              <w:rPr>
                <w:rFonts w:eastAsiaTheme="minorEastAsia" w:cs="Times New Roman"/>
                <w:lang w:val="es-ES" w:eastAsia="es-ES"/>
              </w:rPr>
            </w:pPr>
          </w:p>
        </w:tc>
        <w:tc>
          <w:tcPr>
            <w:tcW w:w="319" w:type="dxa"/>
            <w:noWrap/>
            <w:vAlign w:val="bottom"/>
            <w:hideMark/>
          </w:tcPr>
          <w:p w14:paraId="146D3F73" w14:textId="77777777" w:rsidR="00754F1D" w:rsidRDefault="00754F1D">
            <w:pPr>
              <w:spacing w:after="0"/>
              <w:rPr>
                <w:rFonts w:eastAsiaTheme="minorEastAsia" w:cs="Times New Roman"/>
                <w:lang w:val="es-ES" w:eastAsia="es-ES"/>
              </w:rPr>
            </w:pPr>
          </w:p>
        </w:tc>
        <w:tc>
          <w:tcPr>
            <w:tcW w:w="319" w:type="dxa"/>
            <w:noWrap/>
            <w:vAlign w:val="bottom"/>
            <w:hideMark/>
          </w:tcPr>
          <w:p w14:paraId="3E27D10E" w14:textId="77777777" w:rsidR="00754F1D" w:rsidRDefault="00754F1D">
            <w:pPr>
              <w:spacing w:after="0"/>
              <w:rPr>
                <w:rFonts w:eastAsiaTheme="minorEastAsia" w:cs="Times New Roman"/>
                <w:lang w:val="es-ES" w:eastAsia="es-ES"/>
              </w:rPr>
            </w:pPr>
          </w:p>
        </w:tc>
        <w:tc>
          <w:tcPr>
            <w:tcW w:w="319" w:type="dxa"/>
            <w:noWrap/>
            <w:vAlign w:val="bottom"/>
            <w:hideMark/>
          </w:tcPr>
          <w:p w14:paraId="188BDB5B" w14:textId="77777777" w:rsidR="00754F1D" w:rsidRDefault="00754F1D">
            <w:pPr>
              <w:spacing w:after="0"/>
              <w:rPr>
                <w:rFonts w:eastAsiaTheme="minorEastAsia" w:cs="Times New Roman"/>
                <w:lang w:val="es-ES" w:eastAsia="es-ES"/>
              </w:rPr>
            </w:pPr>
          </w:p>
        </w:tc>
        <w:tc>
          <w:tcPr>
            <w:tcW w:w="319" w:type="dxa"/>
            <w:noWrap/>
            <w:vAlign w:val="bottom"/>
            <w:hideMark/>
          </w:tcPr>
          <w:p w14:paraId="486B00A8" w14:textId="77777777" w:rsidR="00754F1D" w:rsidRDefault="00754F1D">
            <w:pPr>
              <w:spacing w:after="0"/>
              <w:rPr>
                <w:rFonts w:eastAsiaTheme="minorEastAsia" w:cs="Times New Roman"/>
                <w:lang w:val="es-ES" w:eastAsia="es-ES"/>
              </w:rPr>
            </w:pPr>
          </w:p>
        </w:tc>
        <w:tc>
          <w:tcPr>
            <w:tcW w:w="319" w:type="dxa"/>
            <w:noWrap/>
            <w:vAlign w:val="bottom"/>
            <w:hideMark/>
          </w:tcPr>
          <w:p w14:paraId="4C051BA0" w14:textId="77777777" w:rsidR="00754F1D" w:rsidRDefault="00754F1D">
            <w:pPr>
              <w:spacing w:after="0"/>
              <w:rPr>
                <w:rFonts w:eastAsiaTheme="minorEastAsia" w:cs="Times New Roman"/>
                <w:lang w:val="es-ES" w:eastAsia="es-ES"/>
              </w:rPr>
            </w:pPr>
          </w:p>
        </w:tc>
        <w:tc>
          <w:tcPr>
            <w:tcW w:w="319" w:type="dxa"/>
            <w:noWrap/>
            <w:vAlign w:val="bottom"/>
            <w:hideMark/>
          </w:tcPr>
          <w:p w14:paraId="7B01A6DB" w14:textId="77777777" w:rsidR="00754F1D" w:rsidRDefault="00754F1D">
            <w:pPr>
              <w:spacing w:after="0"/>
              <w:rPr>
                <w:rFonts w:eastAsiaTheme="minorEastAsia" w:cs="Times New Roman"/>
                <w:lang w:val="es-ES" w:eastAsia="es-ES"/>
              </w:rPr>
            </w:pPr>
          </w:p>
        </w:tc>
        <w:tc>
          <w:tcPr>
            <w:tcW w:w="319" w:type="dxa"/>
            <w:noWrap/>
            <w:vAlign w:val="bottom"/>
            <w:hideMark/>
          </w:tcPr>
          <w:p w14:paraId="096B28AE" w14:textId="77777777" w:rsidR="00754F1D" w:rsidRDefault="00754F1D">
            <w:pPr>
              <w:spacing w:after="0"/>
              <w:rPr>
                <w:rFonts w:eastAsiaTheme="minorEastAsia" w:cs="Times New Roman"/>
                <w:lang w:val="es-ES" w:eastAsia="es-ES"/>
              </w:rPr>
            </w:pPr>
          </w:p>
        </w:tc>
        <w:tc>
          <w:tcPr>
            <w:tcW w:w="319" w:type="dxa"/>
            <w:noWrap/>
            <w:vAlign w:val="bottom"/>
            <w:hideMark/>
          </w:tcPr>
          <w:p w14:paraId="6F045E45" w14:textId="77777777" w:rsidR="00754F1D" w:rsidRDefault="00754F1D">
            <w:pPr>
              <w:spacing w:after="0"/>
              <w:rPr>
                <w:rFonts w:eastAsiaTheme="minorEastAsia" w:cs="Times New Roman"/>
                <w:lang w:val="es-ES" w:eastAsia="es-ES"/>
              </w:rPr>
            </w:pPr>
          </w:p>
        </w:tc>
        <w:tc>
          <w:tcPr>
            <w:tcW w:w="319" w:type="dxa"/>
            <w:noWrap/>
            <w:vAlign w:val="bottom"/>
            <w:hideMark/>
          </w:tcPr>
          <w:p w14:paraId="15A16CB6" w14:textId="77777777" w:rsidR="00754F1D" w:rsidRDefault="00754F1D">
            <w:pPr>
              <w:spacing w:after="0"/>
              <w:rPr>
                <w:rFonts w:eastAsiaTheme="minorEastAsia" w:cs="Times New Roman"/>
                <w:lang w:val="es-ES" w:eastAsia="es-ES"/>
              </w:rPr>
            </w:pPr>
          </w:p>
        </w:tc>
        <w:tc>
          <w:tcPr>
            <w:tcW w:w="319" w:type="dxa"/>
            <w:noWrap/>
            <w:vAlign w:val="bottom"/>
            <w:hideMark/>
          </w:tcPr>
          <w:p w14:paraId="6CD44E77" w14:textId="77777777" w:rsidR="00754F1D" w:rsidRDefault="00754F1D">
            <w:pPr>
              <w:spacing w:after="0"/>
              <w:rPr>
                <w:rFonts w:eastAsiaTheme="minorEastAsia" w:cs="Times New Roman"/>
                <w:lang w:val="es-ES" w:eastAsia="es-ES"/>
              </w:rPr>
            </w:pPr>
          </w:p>
        </w:tc>
        <w:tc>
          <w:tcPr>
            <w:tcW w:w="319" w:type="dxa"/>
            <w:noWrap/>
            <w:vAlign w:val="bottom"/>
            <w:hideMark/>
          </w:tcPr>
          <w:p w14:paraId="27D32EF5" w14:textId="77777777" w:rsidR="00754F1D" w:rsidRDefault="00754F1D">
            <w:pPr>
              <w:spacing w:after="0"/>
              <w:rPr>
                <w:rFonts w:eastAsiaTheme="minorEastAsia" w:cs="Times New Roman"/>
                <w:lang w:val="es-ES" w:eastAsia="es-ES"/>
              </w:rPr>
            </w:pPr>
          </w:p>
        </w:tc>
        <w:tc>
          <w:tcPr>
            <w:tcW w:w="319" w:type="dxa"/>
            <w:noWrap/>
            <w:vAlign w:val="bottom"/>
            <w:hideMark/>
          </w:tcPr>
          <w:p w14:paraId="6BBD2D11" w14:textId="77777777" w:rsidR="00754F1D" w:rsidRDefault="00754F1D">
            <w:pPr>
              <w:spacing w:after="0"/>
              <w:rPr>
                <w:rFonts w:eastAsiaTheme="minorEastAsia" w:cs="Times New Roman"/>
                <w:lang w:val="es-ES" w:eastAsia="es-ES"/>
              </w:rPr>
            </w:pPr>
          </w:p>
        </w:tc>
        <w:tc>
          <w:tcPr>
            <w:tcW w:w="319" w:type="dxa"/>
            <w:noWrap/>
            <w:vAlign w:val="bottom"/>
            <w:hideMark/>
          </w:tcPr>
          <w:p w14:paraId="5376CAA1" w14:textId="77777777" w:rsidR="00754F1D" w:rsidRDefault="00754F1D">
            <w:pPr>
              <w:spacing w:after="0"/>
              <w:rPr>
                <w:rFonts w:eastAsiaTheme="minorEastAsia" w:cs="Times New Roman"/>
                <w:lang w:val="es-ES" w:eastAsia="es-ES"/>
              </w:rPr>
            </w:pPr>
          </w:p>
        </w:tc>
        <w:tc>
          <w:tcPr>
            <w:tcW w:w="319" w:type="dxa"/>
            <w:noWrap/>
            <w:vAlign w:val="bottom"/>
            <w:hideMark/>
          </w:tcPr>
          <w:p w14:paraId="0F485A3C" w14:textId="77777777" w:rsidR="00754F1D" w:rsidRDefault="00754F1D">
            <w:pPr>
              <w:spacing w:after="0"/>
              <w:rPr>
                <w:rFonts w:eastAsiaTheme="minorEastAsia" w:cs="Times New Roman"/>
                <w:lang w:val="es-ES" w:eastAsia="es-ES"/>
              </w:rPr>
            </w:pPr>
          </w:p>
        </w:tc>
        <w:tc>
          <w:tcPr>
            <w:tcW w:w="319" w:type="dxa"/>
            <w:noWrap/>
            <w:vAlign w:val="bottom"/>
            <w:hideMark/>
          </w:tcPr>
          <w:p w14:paraId="65BA57CE" w14:textId="77777777" w:rsidR="00754F1D" w:rsidRDefault="00754F1D">
            <w:pPr>
              <w:spacing w:after="0"/>
              <w:rPr>
                <w:rFonts w:eastAsiaTheme="minorEastAsia" w:cs="Times New Roman"/>
                <w:lang w:val="es-ES" w:eastAsia="es-ES"/>
              </w:rPr>
            </w:pPr>
          </w:p>
        </w:tc>
        <w:tc>
          <w:tcPr>
            <w:tcW w:w="319" w:type="dxa"/>
            <w:noWrap/>
            <w:vAlign w:val="bottom"/>
            <w:hideMark/>
          </w:tcPr>
          <w:p w14:paraId="38C779E4" w14:textId="77777777" w:rsidR="00754F1D" w:rsidRDefault="00754F1D">
            <w:pPr>
              <w:spacing w:after="0"/>
              <w:rPr>
                <w:rFonts w:eastAsiaTheme="minorEastAsia" w:cs="Times New Roman"/>
                <w:lang w:val="es-ES" w:eastAsia="es-ES"/>
              </w:rPr>
            </w:pPr>
          </w:p>
        </w:tc>
        <w:tc>
          <w:tcPr>
            <w:tcW w:w="319" w:type="dxa"/>
            <w:noWrap/>
            <w:vAlign w:val="bottom"/>
            <w:hideMark/>
          </w:tcPr>
          <w:p w14:paraId="579BE390" w14:textId="77777777" w:rsidR="00754F1D" w:rsidRDefault="00754F1D">
            <w:pPr>
              <w:spacing w:after="0"/>
              <w:rPr>
                <w:rFonts w:eastAsiaTheme="minorEastAsia" w:cs="Times New Roman"/>
                <w:lang w:val="es-ES" w:eastAsia="es-ES"/>
              </w:rPr>
            </w:pPr>
          </w:p>
        </w:tc>
        <w:tc>
          <w:tcPr>
            <w:tcW w:w="319" w:type="dxa"/>
            <w:noWrap/>
            <w:vAlign w:val="bottom"/>
            <w:hideMark/>
          </w:tcPr>
          <w:p w14:paraId="1275ECF2" w14:textId="77777777" w:rsidR="00754F1D" w:rsidRDefault="00754F1D">
            <w:pPr>
              <w:spacing w:after="0"/>
              <w:rPr>
                <w:rFonts w:eastAsiaTheme="minorEastAsia" w:cs="Times New Roman"/>
                <w:lang w:val="es-ES" w:eastAsia="es-ES"/>
              </w:rPr>
            </w:pPr>
          </w:p>
        </w:tc>
        <w:tc>
          <w:tcPr>
            <w:tcW w:w="319" w:type="dxa"/>
            <w:noWrap/>
            <w:vAlign w:val="bottom"/>
            <w:hideMark/>
          </w:tcPr>
          <w:p w14:paraId="510FCD64" w14:textId="77777777" w:rsidR="00754F1D" w:rsidRDefault="00754F1D">
            <w:pPr>
              <w:spacing w:after="0"/>
              <w:rPr>
                <w:rFonts w:eastAsiaTheme="minorEastAsia" w:cs="Times New Roman"/>
                <w:lang w:val="es-ES" w:eastAsia="es-ES"/>
              </w:rPr>
            </w:pPr>
          </w:p>
        </w:tc>
        <w:tc>
          <w:tcPr>
            <w:tcW w:w="319" w:type="dxa"/>
            <w:noWrap/>
            <w:vAlign w:val="bottom"/>
            <w:hideMark/>
          </w:tcPr>
          <w:p w14:paraId="6647481F" w14:textId="77777777" w:rsidR="00754F1D" w:rsidRDefault="00754F1D">
            <w:pPr>
              <w:spacing w:after="0"/>
              <w:rPr>
                <w:rFonts w:eastAsiaTheme="minorEastAsia" w:cs="Times New Roman"/>
                <w:lang w:val="es-ES" w:eastAsia="es-ES"/>
              </w:rPr>
            </w:pPr>
          </w:p>
        </w:tc>
        <w:tc>
          <w:tcPr>
            <w:tcW w:w="319" w:type="dxa"/>
            <w:noWrap/>
            <w:vAlign w:val="bottom"/>
            <w:hideMark/>
          </w:tcPr>
          <w:p w14:paraId="57A6C273" w14:textId="77777777" w:rsidR="00754F1D" w:rsidRDefault="00754F1D">
            <w:pPr>
              <w:spacing w:after="0"/>
              <w:rPr>
                <w:rFonts w:eastAsiaTheme="minorEastAsia" w:cs="Times New Roman"/>
                <w:lang w:val="es-ES" w:eastAsia="es-ES"/>
              </w:rPr>
            </w:pPr>
          </w:p>
        </w:tc>
        <w:tc>
          <w:tcPr>
            <w:tcW w:w="319" w:type="dxa"/>
            <w:noWrap/>
            <w:vAlign w:val="bottom"/>
            <w:hideMark/>
          </w:tcPr>
          <w:p w14:paraId="337E92EA" w14:textId="77777777" w:rsidR="00754F1D" w:rsidRDefault="00754F1D">
            <w:pPr>
              <w:spacing w:after="0"/>
              <w:rPr>
                <w:rFonts w:eastAsiaTheme="minorEastAsia" w:cs="Times New Roman"/>
                <w:lang w:val="es-ES" w:eastAsia="es-ES"/>
              </w:rPr>
            </w:pPr>
          </w:p>
        </w:tc>
        <w:tc>
          <w:tcPr>
            <w:tcW w:w="319" w:type="dxa"/>
            <w:noWrap/>
            <w:vAlign w:val="bottom"/>
            <w:hideMark/>
          </w:tcPr>
          <w:p w14:paraId="19D6EC62" w14:textId="77777777" w:rsidR="00754F1D" w:rsidRDefault="00754F1D">
            <w:pPr>
              <w:spacing w:after="0"/>
              <w:rPr>
                <w:rFonts w:eastAsiaTheme="minorEastAsia" w:cs="Times New Roman"/>
                <w:lang w:val="es-ES" w:eastAsia="es-ES"/>
              </w:rPr>
            </w:pPr>
          </w:p>
        </w:tc>
        <w:tc>
          <w:tcPr>
            <w:tcW w:w="319" w:type="dxa"/>
            <w:noWrap/>
            <w:vAlign w:val="bottom"/>
            <w:hideMark/>
          </w:tcPr>
          <w:p w14:paraId="6537291E" w14:textId="77777777" w:rsidR="00754F1D" w:rsidRDefault="00754F1D">
            <w:pPr>
              <w:spacing w:after="0"/>
              <w:rPr>
                <w:rFonts w:eastAsiaTheme="minorEastAsia" w:cs="Times New Roman"/>
                <w:lang w:val="es-ES" w:eastAsia="es-ES"/>
              </w:rPr>
            </w:pPr>
          </w:p>
        </w:tc>
        <w:tc>
          <w:tcPr>
            <w:tcW w:w="319" w:type="dxa"/>
            <w:noWrap/>
            <w:vAlign w:val="bottom"/>
            <w:hideMark/>
          </w:tcPr>
          <w:p w14:paraId="1031429C"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4CD524ED"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32656926" w14:textId="77777777" w:rsidTr="00754F1D">
        <w:trPr>
          <w:trHeight w:val="480"/>
          <w:jc w:val="center"/>
        </w:trPr>
        <w:tc>
          <w:tcPr>
            <w:tcW w:w="1969" w:type="dxa"/>
            <w:gridSpan w:val="6"/>
            <w:tcBorders>
              <w:top w:val="single" w:sz="4" w:space="0" w:color="auto"/>
              <w:left w:val="single" w:sz="8" w:space="0" w:color="auto"/>
              <w:bottom w:val="single" w:sz="4" w:space="0" w:color="auto"/>
              <w:right w:val="single" w:sz="4" w:space="0" w:color="auto"/>
            </w:tcBorders>
            <w:vAlign w:val="center"/>
            <w:hideMark/>
          </w:tcPr>
          <w:p w14:paraId="34867579"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Falta de Control</w:t>
            </w:r>
          </w:p>
        </w:tc>
        <w:tc>
          <w:tcPr>
            <w:tcW w:w="318" w:type="dxa"/>
            <w:noWrap/>
            <w:vAlign w:val="bottom"/>
            <w:hideMark/>
          </w:tcPr>
          <w:p w14:paraId="25556FFC" w14:textId="77777777" w:rsidR="00754F1D" w:rsidRDefault="00754F1D">
            <w:pPr>
              <w:spacing w:after="0"/>
              <w:rPr>
                <w:rFonts w:eastAsiaTheme="minorEastAsia" w:cs="Times New Roman"/>
                <w:lang w:val="es-ES" w:eastAsia="es-ES"/>
              </w:rPr>
            </w:pPr>
          </w:p>
        </w:tc>
        <w:tc>
          <w:tcPr>
            <w:tcW w:w="318" w:type="dxa"/>
            <w:noWrap/>
            <w:vAlign w:val="bottom"/>
            <w:hideMark/>
          </w:tcPr>
          <w:p w14:paraId="59B5E5E5" w14:textId="77777777" w:rsidR="00754F1D" w:rsidRDefault="00754F1D">
            <w:pPr>
              <w:spacing w:after="0"/>
              <w:rPr>
                <w:rFonts w:eastAsiaTheme="minorEastAsia" w:cs="Times New Roman"/>
                <w:lang w:val="es-ES" w:eastAsia="es-ES"/>
              </w:rPr>
            </w:pPr>
          </w:p>
        </w:tc>
        <w:tc>
          <w:tcPr>
            <w:tcW w:w="2871" w:type="dxa"/>
            <w:gridSpan w:val="9"/>
            <w:noWrap/>
            <w:vAlign w:val="bottom"/>
            <w:hideMark/>
          </w:tcPr>
          <w:p w14:paraId="324169BE"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Factores Administrativos:</w:t>
            </w:r>
          </w:p>
        </w:tc>
        <w:tc>
          <w:tcPr>
            <w:tcW w:w="8613" w:type="dxa"/>
            <w:gridSpan w:val="27"/>
            <w:tcBorders>
              <w:top w:val="nil"/>
              <w:left w:val="nil"/>
              <w:bottom w:val="single" w:sz="4" w:space="0" w:color="auto"/>
              <w:right w:val="single" w:sz="8" w:space="0" w:color="000000"/>
            </w:tcBorders>
            <w:noWrap/>
            <w:vAlign w:val="bottom"/>
            <w:hideMark/>
          </w:tcPr>
          <w:p w14:paraId="128278EA"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0EAEF747" w14:textId="77777777" w:rsidTr="00754F1D">
        <w:trPr>
          <w:trHeight w:val="285"/>
          <w:jc w:val="center"/>
        </w:trPr>
        <w:tc>
          <w:tcPr>
            <w:tcW w:w="318" w:type="dxa"/>
            <w:tcBorders>
              <w:top w:val="nil"/>
              <w:left w:val="single" w:sz="8" w:space="0" w:color="auto"/>
              <w:bottom w:val="nil"/>
              <w:right w:val="nil"/>
            </w:tcBorders>
            <w:noWrap/>
            <w:vAlign w:val="bottom"/>
            <w:hideMark/>
          </w:tcPr>
          <w:p w14:paraId="777F9CDC"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75B19DC1" w14:textId="77777777" w:rsidR="00754F1D" w:rsidRDefault="00754F1D">
            <w:pPr>
              <w:spacing w:after="0"/>
              <w:rPr>
                <w:rFonts w:eastAsiaTheme="minorEastAsia" w:cs="Times New Roman"/>
                <w:lang w:val="es-ES" w:eastAsia="es-ES"/>
              </w:rPr>
            </w:pPr>
          </w:p>
        </w:tc>
        <w:tc>
          <w:tcPr>
            <w:tcW w:w="339" w:type="dxa"/>
            <w:noWrap/>
            <w:vAlign w:val="bottom"/>
            <w:hideMark/>
          </w:tcPr>
          <w:p w14:paraId="39FDDC71" w14:textId="77777777" w:rsidR="00754F1D" w:rsidRDefault="00754F1D">
            <w:pPr>
              <w:spacing w:after="0"/>
              <w:rPr>
                <w:rFonts w:eastAsiaTheme="minorEastAsia" w:cs="Times New Roman"/>
                <w:lang w:val="es-ES" w:eastAsia="es-ES"/>
              </w:rPr>
            </w:pPr>
          </w:p>
        </w:tc>
        <w:tc>
          <w:tcPr>
            <w:tcW w:w="338" w:type="dxa"/>
            <w:noWrap/>
            <w:vAlign w:val="bottom"/>
            <w:hideMark/>
          </w:tcPr>
          <w:p w14:paraId="5AFEA11B" w14:textId="77777777" w:rsidR="00754F1D" w:rsidRDefault="00754F1D">
            <w:pPr>
              <w:spacing w:after="0"/>
              <w:rPr>
                <w:rFonts w:eastAsiaTheme="minorEastAsia" w:cs="Times New Roman"/>
                <w:lang w:val="es-ES" w:eastAsia="es-ES"/>
              </w:rPr>
            </w:pPr>
          </w:p>
        </w:tc>
        <w:tc>
          <w:tcPr>
            <w:tcW w:w="338" w:type="dxa"/>
            <w:noWrap/>
            <w:vAlign w:val="bottom"/>
            <w:hideMark/>
          </w:tcPr>
          <w:p w14:paraId="757782A4" w14:textId="77777777" w:rsidR="00754F1D" w:rsidRDefault="00754F1D">
            <w:pPr>
              <w:spacing w:after="0"/>
              <w:rPr>
                <w:rFonts w:eastAsiaTheme="minorEastAsia" w:cs="Times New Roman"/>
                <w:lang w:val="es-ES" w:eastAsia="es-ES"/>
              </w:rPr>
            </w:pPr>
          </w:p>
        </w:tc>
        <w:tc>
          <w:tcPr>
            <w:tcW w:w="318" w:type="dxa"/>
            <w:noWrap/>
            <w:vAlign w:val="bottom"/>
            <w:hideMark/>
          </w:tcPr>
          <w:p w14:paraId="04DBB4C2" w14:textId="77777777" w:rsidR="00754F1D" w:rsidRDefault="00754F1D">
            <w:pPr>
              <w:spacing w:after="0"/>
              <w:rPr>
                <w:rFonts w:eastAsiaTheme="minorEastAsia" w:cs="Times New Roman"/>
                <w:lang w:val="es-ES" w:eastAsia="es-ES"/>
              </w:rPr>
            </w:pPr>
          </w:p>
        </w:tc>
        <w:tc>
          <w:tcPr>
            <w:tcW w:w="318" w:type="dxa"/>
            <w:noWrap/>
            <w:vAlign w:val="bottom"/>
            <w:hideMark/>
          </w:tcPr>
          <w:p w14:paraId="7BB22E98" w14:textId="77777777" w:rsidR="00754F1D" w:rsidRDefault="00754F1D">
            <w:pPr>
              <w:spacing w:after="0"/>
              <w:rPr>
                <w:rFonts w:eastAsiaTheme="minorEastAsia" w:cs="Times New Roman"/>
                <w:lang w:val="es-ES" w:eastAsia="es-ES"/>
              </w:rPr>
            </w:pPr>
          </w:p>
        </w:tc>
        <w:tc>
          <w:tcPr>
            <w:tcW w:w="318" w:type="dxa"/>
            <w:noWrap/>
            <w:vAlign w:val="bottom"/>
            <w:hideMark/>
          </w:tcPr>
          <w:p w14:paraId="7DB27F4A" w14:textId="77777777" w:rsidR="00754F1D" w:rsidRDefault="00754F1D">
            <w:pPr>
              <w:spacing w:after="0"/>
              <w:rPr>
                <w:rFonts w:eastAsiaTheme="minorEastAsia" w:cs="Times New Roman"/>
                <w:lang w:val="es-ES" w:eastAsia="es-ES"/>
              </w:rPr>
            </w:pPr>
          </w:p>
        </w:tc>
        <w:tc>
          <w:tcPr>
            <w:tcW w:w="319" w:type="dxa"/>
            <w:noWrap/>
            <w:vAlign w:val="bottom"/>
            <w:hideMark/>
          </w:tcPr>
          <w:p w14:paraId="43CA46AC" w14:textId="77777777" w:rsidR="00754F1D" w:rsidRDefault="00754F1D">
            <w:pPr>
              <w:spacing w:after="0"/>
              <w:rPr>
                <w:rFonts w:eastAsiaTheme="minorEastAsia" w:cs="Times New Roman"/>
                <w:lang w:val="es-ES" w:eastAsia="es-ES"/>
              </w:rPr>
            </w:pPr>
          </w:p>
        </w:tc>
        <w:tc>
          <w:tcPr>
            <w:tcW w:w="319" w:type="dxa"/>
            <w:noWrap/>
            <w:vAlign w:val="bottom"/>
            <w:hideMark/>
          </w:tcPr>
          <w:p w14:paraId="42061A03" w14:textId="77777777" w:rsidR="00754F1D" w:rsidRDefault="00754F1D">
            <w:pPr>
              <w:spacing w:after="0"/>
              <w:rPr>
                <w:rFonts w:eastAsiaTheme="minorEastAsia" w:cs="Times New Roman"/>
                <w:lang w:val="es-ES" w:eastAsia="es-ES"/>
              </w:rPr>
            </w:pPr>
          </w:p>
        </w:tc>
        <w:tc>
          <w:tcPr>
            <w:tcW w:w="319" w:type="dxa"/>
            <w:noWrap/>
            <w:vAlign w:val="bottom"/>
            <w:hideMark/>
          </w:tcPr>
          <w:p w14:paraId="7F20C3A5" w14:textId="77777777" w:rsidR="00754F1D" w:rsidRDefault="00754F1D">
            <w:pPr>
              <w:spacing w:after="0"/>
              <w:rPr>
                <w:rFonts w:eastAsiaTheme="minorEastAsia" w:cs="Times New Roman"/>
                <w:lang w:val="es-ES" w:eastAsia="es-ES"/>
              </w:rPr>
            </w:pPr>
          </w:p>
        </w:tc>
        <w:tc>
          <w:tcPr>
            <w:tcW w:w="319" w:type="dxa"/>
            <w:noWrap/>
            <w:vAlign w:val="bottom"/>
            <w:hideMark/>
          </w:tcPr>
          <w:p w14:paraId="26FE99FD" w14:textId="77777777" w:rsidR="00754F1D" w:rsidRDefault="00754F1D">
            <w:pPr>
              <w:spacing w:after="0"/>
              <w:rPr>
                <w:rFonts w:eastAsiaTheme="minorEastAsia" w:cs="Times New Roman"/>
                <w:lang w:val="es-ES" w:eastAsia="es-ES"/>
              </w:rPr>
            </w:pPr>
          </w:p>
        </w:tc>
        <w:tc>
          <w:tcPr>
            <w:tcW w:w="319" w:type="dxa"/>
            <w:noWrap/>
            <w:vAlign w:val="bottom"/>
            <w:hideMark/>
          </w:tcPr>
          <w:p w14:paraId="10663AEE" w14:textId="77777777" w:rsidR="00754F1D" w:rsidRDefault="00754F1D">
            <w:pPr>
              <w:spacing w:after="0"/>
              <w:rPr>
                <w:rFonts w:eastAsiaTheme="minorEastAsia" w:cs="Times New Roman"/>
                <w:lang w:val="es-ES" w:eastAsia="es-ES"/>
              </w:rPr>
            </w:pPr>
          </w:p>
        </w:tc>
        <w:tc>
          <w:tcPr>
            <w:tcW w:w="319" w:type="dxa"/>
            <w:noWrap/>
            <w:vAlign w:val="bottom"/>
            <w:hideMark/>
          </w:tcPr>
          <w:p w14:paraId="3CEF82E5" w14:textId="77777777" w:rsidR="00754F1D" w:rsidRDefault="00754F1D">
            <w:pPr>
              <w:spacing w:after="0"/>
              <w:rPr>
                <w:rFonts w:eastAsiaTheme="minorEastAsia" w:cs="Times New Roman"/>
                <w:lang w:val="es-ES" w:eastAsia="es-ES"/>
              </w:rPr>
            </w:pPr>
          </w:p>
        </w:tc>
        <w:tc>
          <w:tcPr>
            <w:tcW w:w="319" w:type="dxa"/>
            <w:noWrap/>
            <w:vAlign w:val="bottom"/>
            <w:hideMark/>
          </w:tcPr>
          <w:p w14:paraId="4B7D5B24" w14:textId="77777777" w:rsidR="00754F1D" w:rsidRDefault="00754F1D">
            <w:pPr>
              <w:spacing w:after="0"/>
              <w:rPr>
                <w:rFonts w:eastAsiaTheme="minorEastAsia" w:cs="Times New Roman"/>
                <w:lang w:val="es-ES" w:eastAsia="es-ES"/>
              </w:rPr>
            </w:pPr>
          </w:p>
        </w:tc>
        <w:tc>
          <w:tcPr>
            <w:tcW w:w="319" w:type="dxa"/>
            <w:noWrap/>
            <w:vAlign w:val="bottom"/>
            <w:hideMark/>
          </w:tcPr>
          <w:p w14:paraId="231E46A7" w14:textId="77777777" w:rsidR="00754F1D" w:rsidRDefault="00754F1D">
            <w:pPr>
              <w:spacing w:after="0"/>
              <w:rPr>
                <w:rFonts w:eastAsiaTheme="minorEastAsia" w:cs="Times New Roman"/>
                <w:lang w:val="es-ES" w:eastAsia="es-ES"/>
              </w:rPr>
            </w:pPr>
          </w:p>
        </w:tc>
        <w:tc>
          <w:tcPr>
            <w:tcW w:w="319" w:type="dxa"/>
            <w:noWrap/>
            <w:vAlign w:val="bottom"/>
            <w:hideMark/>
          </w:tcPr>
          <w:p w14:paraId="5B892E96" w14:textId="77777777" w:rsidR="00754F1D" w:rsidRDefault="00754F1D">
            <w:pPr>
              <w:spacing w:after="0"/>
              <w:rPr>
                <w:rFonts w:eastAsiaTheme="minorEastAsia" w:cs="Times New Roman"/>
                <w:lang w:val="es-ES" w:eastAsia="es-ES"/>
              </w:rPr>
            </w:pPr>
          </w:p>
        </w:tc>
        <w:tc>
          <w:tcPr>
            <w:tcW w:w="319" w:type="dxa"/>
            <w:noWrap/>
            <w:vAlign w:val="bottom"/>
            <w:hideMark/>
          </w:tcPr>
          <w:p w14:paraId="38CD19FE" w14:textId="77777777" w:rsidR="00754F1D" w:rsidRDefault="00754F1D">
            <w:pPr>
              <w:spacing w:after="0"/>
              <w:rPr>
                <w:rFonts w:eastAsiaTheme="minorEastAsia" w:cs="Times New Roman"/>
                <w:lang w:val="es-ES" w:eastAsia="es-ES"/>
              </w:rPr>
            </w:pPr>
          </w:p>
        </w:tc>
        <w:tc>
          <w:tcPr>
            <w:tcW w:w="319" w:type="dxa"/>
            <w:noWrap/>
            <w:vAlign w:val="bottom"/>
            <w:hideMark/>
          </w:tcPr>
          <w:p w14:paraId="2F6AF586" w14:textId="77777777" w:rsidR="00754F1D" w:rsidRDefault="00754F1D">
            <w:pPr>
              <w:spacing w:after="0"/>
              <w:rPr>
                <w:rFonts w:eastAsiaTheme="minorEastAsia" w:cs="Times New Roman"/>
                <w:lang w:val="es-ES" w:eastAsia="es-ES"/>
              </w:rPr>
            </w:pPr>
          </w:p>
        </w:tc>
        <w:tc>
          <w:tcPr>
            <w:tcW w:w="319" w:type="dxa"/>
            <w:noWrap/>
            <w:vAlign w:val="bottom"/>
            <w:hideMark/>
          </w:tcPr>
          <w:p w14:paraId="3559DDC3" w14:textId="77777777" w:rsidR="00754F1D" w:rsidRDefault="00754F1D">
            <w:pPr>
              <w:spacing w:after="0"/>
              <w:rPr>
                <w:rFonts w:eastAsiaTheme="minorEastAsia" w:cs="Times New Roman"/>
                <w:lang w:val="es-ES" w:eastAsia="es-ES"/>
              </w:rPr>
            </w:pPr>
          </w:p>
        </w:tc>
        <w:tc>
          <w:tcPr>
            <w:tcW w:w="319" w:type="dxa"/>
            <w:noWrap/>
            <w:vAlign w:val="bottom"/>
            <w:hideMark/>
          </w:tcPr>
          <w:p w14:paraId="539D51A3" w14:textId="77777777" w:rsidR="00754F1D" w:rsidRDefault="00754F1D">
            <w:pPr>
              <w:spacing w:after="0"/>
              <w:rPr>
                <w:rFonts w:eastAsiaTheme="minorEastAsia" w:cs="Times New Roman"/>
                <w:lang w:val="es-ES" w:eastAsia="es-ES"/>
              </w:rPr>
            </w:pPr>
          </w:p>
        </w:tc>
        <w:tc>
          <w:tcPr>
            <w:tcW w:w="319" w:type="dxa"/>
            <w:noWrap/>
            <w:vAlign w:val="bottom"/>
            <w:hideMark/>
          </w:tcPr>
          <w:p w14:paraId="5551C536" w14:textId="77777777" w:rsidR="00754F1D" w:rsidRDefault="00754F1D">
            <w:pPr>
              <w:spacing w:after="0"/>
              <w:rPr>
                <w:rFonts w:eastAsiaTheme="minorEastAsia" w:cs="Times New Roman"/>
                <w:lang w:val="es-ES" w:eastAsia="es-ES"/>
              </w:rPr>
            </w:pPr>
          </w:p>
        </w:tc>
        <w:tc>
          <w:tcPr>
            <w:tcW w:w="319" w:type="dxa"/>
            <w:noWrap/>
            <w:vAlign w:val="bottom"/>
            <w:hideMark/>
          </w:tcPr>
          <w:p w14:paraId="3D079125" w14:textId="77777777" w:rsidR="00754F1D" w:rsidRDefault="00754F1D">
            <w:pPr>
              <w:spacing w:after="0"/>
              <w:rPr>
                <w:rFonts w:eastAsiaTheme="minorEastAsia" w:cs="Times New Roman"/>
                <w:lang w:val="es-ES" w:eastAsia="es-ES"/>
              </w:rPr>
            </w:pPr>
          </w:p>
        </w:tc>
        <w:tc>
          <w:tcPr>
            <w:tcW w:w="319" w:type="dxa"/>
            <w:noWrap/>
            <w:vAlign w:val="bottom"/>
            <w:hideMark/>
          </w:tcPr>
          <w:p w14:paraId="6657FAD3" w14:textId="77777777" w:rsidR="00754F1D" w:rsidRDefault="00754F1D">
            <w:pPr>
              <w:spacing w:after="0"/>
              <w:rPr>
                <w:rFonts w:eastAsiaTheme="minorEastAsia" w:cs="Times New Roman"/>
                <w:lang w:val="es-ES" w:eastAsia="es-ES"/>
              </w:rPr>
            </w:pPr>
          </w:p>
        </w:tc>
        <w:tc>
          <w:tcPr>
            <w:tcW w:w="319" w:type="dxa"/>
            <w:noWrap/>
            <w:vAlign w:val="bottom"/>
            <w:hideMark/>
          </w:tcPr>
          <w:p w14:paraId="583E6E4E" w14:textId="77777777" w:rsidR="00754F1D" w:rsidRDefault="00754F1D">
            <w:pPr>
              <w:spacing w:after="0"/>
              <w:rPr>
                <w:rFonts w:eastAsiaTheme="minorEastAsia" w:cs="Times New Roman"/>
                <w:lang w:val="es-ES" w:eastAsia="es-ES"/>
              </w:rPr>
            </w:pPr>
          </w:p>
        </w:tc>
        <w:tc>
          <w:tcPr>
            <w:tcW w:w="319" w:type="dxa"/>
            <w:noWrap/>
            <w:vAlign w:val="bottom"/>
            <w:hideMark/>
          </w:tcPr>
          <w:p w14:paraId="6E1A97A0" w14:textId="77777777" w:rsidR="00754F1D" w:rsidRDefault="00754F1D">
            <w:pPr>
              <w:spacing w:after="0"/>
              <w:rPr>
                <w:rFonts w:eastAsiaTheme="minorEastAsia" w:cs="Times New Roman"/>
                <w:lang w:val="es-ES" w:eastAsia="es-ES"/>
              </w:rPr>
            </w:pPr>
          </w:p>
        </w:tc>
        <w:tc>
          <w:tcPr>
            <w:tcW w:w="319" w:type="dxa"/>
            <w:noWrap/>
            <w:vAlign w:val="bottom"/>
            <w:hideMark/>
          </w:tcPr>
          <w:p w14:paraId="0D37C78B" w14:textId="77777777" w:rsidR="00754F1D" w:rsidRDefault="00754F1D">
            <w:pPr>
              <w:spacing w:after="0"/>
              <w:rPr>
                <w:rFonts w:eastAsiaTheme="minorEastAsia" w:cs="Times New Roman"/>
                <w:lang w:val="es-ES" w:eastAsia="es-ES"/>
              </w:rPr>
            </w:pPr>
          </w:p>
        </w:tc>
        <w:tc>
          <w:tcPr>
            <w:tcW w:w="319" w:type="dxa"/>
            <w:noWrap/>
            <w:vAlign w:val="bottom"/>
            <w:hideMark/>
          </w:tcPr>
          <w:p w14:paraId="2FEEE10F" w14:textId="77777777" w:rsidR="00754F1D" w:rsidRDefault="00754F1D">
            <w:pPr>
              <w:spacing w:after="0"/>
              <w:rPr>
                <w:rFonts w:eastAsiaTheme="minorEastAsia" w:cs="Times New Roman"/>
                <w:lang w:val="es-ES" w:eastAsia="es-ES"/>
              </w:rPr>
            </w:pPr>
          </w:p>
        </w:tc>
        <w:tc>
          <w:tcPr>
            <w:tcW w:w="319" w:type="dxa"/>
            <w:noWrap/>
            <w:vAlign w:val="bottom"/>
            <w:hideMark/>
          </w:tcPr>
          <w:p w14:paraId="7A3CD3D0" w14:textId="77777777" w:rsidR="00754F1D" w:rsidRDefault="00754F1D">
            <w:pPr>
              <w:spacing w:after="0"/>
              <w:rPr>
                <w:rFonts w:eastAsiaTheme="minorEastAsia" w:cs="Times New Roman"/>
                <w:lang w:val="es-ES" w:eastAsia="es-ES"/>
              </w:rPr>
            </w:pPr>
          </w:p>
        </w:tc>
        <w:tc>
          <w:tcPr>
            <w:tcW w:w="319" w:type="dxa"/>
            <w:noWrap/>
            <w:vAlign w:val="bottom"/>
            <w:hideMark/>
          </w:tcPr>
          <w:p w14:paraId="0A96CAD3" w14:textId="77777777" w:rsidR="00754F1D" w:rsidRDefault="00754F1D">
            <w:pPr>
              <w:spacing w:after="0"/>
              <w:rPr>
                <w:rFonts w:eastAsiaTheme="minorEastAsia" w:cs="Times New Roman"/>
                <w:lang w:val="es-ES" w:eastAsia="es-ES"/>
              </w:rPr>
            </w:pPr>
          </w:p>
        </w:tc>
        <w:tc>
          <w:tcPr>
            <w:tcW w:w="319" w:type="dxa"/>
            <w:noWrap/>
            <w:vAlign w:val="bottom"/>
            <w:hideMark/>
          </w:tcPr>
          <w:p w14:paraId="55EFC8A8" w14:textId="77777777" w:rsidR="00754F1D" w:rsidRDefault="00754F1D">
            <w:pPr>
              <w:spacing w:after="0"/>
              <w:rPr>
                <w:rFonts w:eastAsiaTheme="minorEastAsia" w:cs="Times New Roman"/>
                <w:lang w:val="es-ES" w:eastAsia="es-ES"/>
              </w:rPr>
            </w:pPr>
          </w:p>
        </w:tc>
        <w:tc>
          <w:tcPr>
            <w:tcW w:w="319" w:type="dxa"/>
            <w:noWrap/>
            <w:vAlign w:val="bottom"/>
            <w:hideMark/>
          </w:tcPr>
          <w:p w14:paraId="6AF1C439" w14:textId="77777777" w:rsidR="00754F1D" w:rsidRDefault="00754F1D">
            <w:pPr>
              <w:spacing w:after="0"/>
              <w:rPr>
                <w:rFonts w:eastAsiaTheme="minorEastAsia" w:cs="Times New Roman"/>
                <w:lang w:val="es-ES" w:eastAsia="es-ES"/>
              </w:rPr>
            </w:pPr>
          </w:p>
        </w:tc>
        <w:tc>
          <w:tcPr>
            <w:tcW w:w="319" w:type="dxa"/>
            <w:noWrap/>
            <w:vAlign w:val="bottom"/>
            <w:hideMark/>
          </w:tcPr>
          <w:p w14:paraId="5801ADD3" w14:textId="77777777" w:rsidR="00754F1D" w:rsidRDefault="00754F1D">
            <w:pPr>
              <w:spacing w:after="0"/>
              <w:rPr>
                <w:rFonts w:eastAsiaTheme="minorEastAsia" w:cs="Times New Roman"/>
                <w:lang w:val="es-ES" w:eastAsia="es-ES"/>
              </w:rPr>
            </w:pPr>
          </w:p>
        </w:tc>
        <w:tc>
          <w:tcPr>
            <w:tcW w:w="319" w:type="dxa"/>
            <w:noWrap/>
            <w:vAlign w:val="bottom"/>
            <w:hideMark/>
          </w:tcPr>
          <w:p w14:paraId="53765FE0" w14:textId="77777777" w:rsidR="00754F1D" w:rsidRDefault="00754F1D">
            <w:pPr>
              <w:spacing w:after="0"/>
              <w:rPr>
                <w:rFonts w:eastAsiaTheme="minorEastAsia" w:cs="Times New Roman"/>
                <w:lang w:val="es-ES" w:eastAsia="es-ES"/>
              </w:rPr>
            </w:pPr>
          </w:p>
        </w:tc>
        <w:tc>
          <w:tcPr>
            <w:tcW w:w="319" w:type="dxa"/>
            <w:noWrap/>
            <w:vAlign w:val="bottom"/>
            <w:hideMark/>
          </w:tcPr>
          <w:p w14:paraId="7F49079C" w14:textId="77777777" w:rsidR="00754F1D" w:rsidRDefault="00754F1D">
            <w:pPr>
              <w:spacing w:after="0"/>
              <w:rPr>
                <w:rFonts w:eastAsiaTheme="minorEastAsia" w:cs="Times New Roman"/>
                <w:lang w:val="es-ES" w:eastAsia="es-ES"/>
              </w:rPr>
            </w:pPr>
          </w:p>
        </w:tc>
        <w:tc>
          <w:tcPr>
            <w:tcW w:w="319" w:type="dxa"/>
            <w:noWrap/>
            <w:vAlign w:val="bottom"/>
            <w:hideMark/>
          </w:tcPr>
          <w:p w14:paraId="2FB5F9D0" w14:textId="77777777" w:rsidR="00754F1D" w:rsidRDefault="00754F1D">
            <w:pPr>
              <w:spacing w:after="0"/>
              <w:rPr>
                <w:rFonts w:eastAsiaTheme="minorEastAsia" w:cs="Times New Roman"/>
                <w:lang w:val="es-ES" w:eastAsia="es-ES"/>
              </w:rPr>
            </w:pPr>
          </w:p>
        </w:tc>
        <w:tc>
          <w:tcPr>
            <w:tcW w:w="319" w:type="dxa"/>
            <w:noWrap/>
            <w:vAlign w:val="bottom"/>
            <w:hideMark/>
          </w:tcPr>
          <w:p w14:paraId="733D6A10" w14:textId="77777777" w:rsidR="00754F1D" w:rsidRDefault="00754F1D">
            <w:pPr>
              <w:spacing w:after="0"/>
              <w:rPr>
                <w:rFonts w:eastAsiaTheme="minorEastAsia" w:cs="Times New Roman"/>
                <w:lang w:val="es-ES" w:eastAsia="es-ES"/>
              </w:rPr>
            </w:pPr>
          </w:p>
        </w:tc>
        <w:tc>
          <w:tcPr>
            <w:tcW w:w="319" w:type="dxa"/>
            <w:noWrap/>
            <w:vAlign w:val="bottom"/>
            <w:hideMark/>
          </w:tcPr>
          <w:p w14:paraId="161AEF49" w14:textId="77777777" w:rsidR="00754F1D" w:rsidRDefault="00754F1D">
            <w:pPr>
              <w:spacing w:after="0"/>
              <w:rPr>
                <w:rFonts w:eastAsiaTheme="minorEastAsia" w:cs="Times New Roman"/>
                <w:lang w:val="es-ES" w:eastAsia="es-ES"/>
              </w:rPr>
            </w:pPr>
          </w:p>
        </w:tc>
        <w:tc>
          <w:tcPr>
            <w:tcW w:w="319" w:type="dxa"/>
            <w:noWrap/>
            <w:vAlign w:val="bottom"/>
            <w:hideMark/>
          </w:tcPr>
          <w:p w14:paraId="225A8695" w14:textId="77777777" w:rsidR="00754F1D" w:rsidRDefault="00754F1D">
            <w:pPr>
              <w:spacing w:after="0"/>
              <w:rPr>
                <w:rFonts w:eastAsiaTheme="minorEastAsia" w:cs="Times New Roman"/>
                <w:lang w:val="es-ES" w:eastAsia="es-ES"/>
              </w:rPr>
            </w:pPr>
          </w:p>
        </w:tc>
        <w:tc>
          <w:tcPr>
            <w:tcW w:w="319" w:type="dxa"/>
            <w:noWrap/>
            <w:vAlign w:val="bottom"/>
            <w:hideMark/>
          </w:tcPr>
          <w:p w14:paraId="05E9CB6A" w14:textId="77777777" w:rsidR="00754F1D" w:rsidRDefault="00754F1D">
            <w:pPr>
              <w:spacing w:after="0"/>
              <w:rPr>
                <w:rFonts w:eastAsiaTheme="minorEastAsia" w:cs="Times New Roman"/>
                <w:lang w:val="es-ES" w:eastAsia="es-ES"/>
              </w:rPr>
            </w:pPr>
          </w:p>
        </w:tc>
        <w:tc>
          <w:tcPr>
            <w:tcW w:w="319" w:type="dxa"/>
            <w:noWrap/>
            <w:vAlign w:val="bottom"/>
            <w:hideMark/>
          </w:tcPr>
          <w:p w14:paraId="752D4758" w14:textId="77777777" w:rsidR="00754F1D" w:rsidRDefault="00754F1D">
            <w:pPr>
              <w:spacing w:after="0"/>
              <w:rPr>
                <w:rFonts w:eastAsiaTheme="minorEastAsia" w:cs="Times New Roman"/>
                <w:lang w:val="es-ES" w:eastAsia="es-ES"/>
              </w:rPr>
            </w:pPr>
          </w:p>
        </w:tc>
        <w:tc>
          <w:tcPr>
            <w:tcW w:w="319" w:type="dxa"/>
            <w:noWrap/>
            <w:vAlign w:val="bottom"/>
            <w:hideMark/>
          </w:tcPr>
          <w:p w14:paraId="6516F0C1" w14:textId="77777777" w:rsidR="00754F1D" w:rsidRDefault="00754F1D">
            <w:pPr>
              <w:spacing w:after="0"/>
              <w:rPr>
                <w:rFonts w:eastAsiaTheme="minorEastAsia" w:cs="Times New Roman"/>
                <w:lang w:val="es-ES" w:eastAsia="es-ES"/>
              </w:rPr>
            </w:pPr>
          </w:p>
        </w:tc>
        <w:tc>
          <w:tcPr>
            <w:tcW w:w="319" w:type="dxa"/>
            <w:noWrap/>
            <w:vAlign w:val="bottom"/>
            <w:hideMark/>
          </w:tcPr>
          <w:p w14:paraId="3C1F0AA2"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0DE7BF9F"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70BCFA12" w14:textId="77777777" w:rsidTr="00754F1D">
        <w:trPr>
          <w:trHeight w:val="285"/>
          <w:jc w:val="center"/>
        </w:trPr>
        <w:tc>
          <w:tcPr>
            <w:tcW w:w="2605" w:type="dxa"/>
            <w:gridSpan w:val="8"/>
            <w:tcBorders>
              <w:top w:val="nil"/>
              <w:left w:val="single" w:sz="8" w:space="0" w:color="auto"/>
              <w:bottom w:val="nil"/>
              <w:right w:val="nil"/>
            </w:tcBorders>
            <w:noWrap/>
            <w:vAlign w:val="bottom"/>
            <w:hideMark/>
          </w:tcPr>
          <w:p w14:paraId="69512154"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Naturaleza de la Lesión:</w:t>
            </w:r>
          </w:p>
        </w:tc>
        <w:tc>
          <w:tcPr>
            <w:tcW w:w="11484" w:type="dxa"/>
            <w:gridSpan w:val="36"/>
            <w:tcBorders>
              <w:top w:val="nil"/>
              <w:left w:val="nil"/>
              <w:bottom w:val="single" w:sz="4" w:space="0" w:color="auto"/>
              <w:right w:val="single" w:sz="8" w:space="0" w:color="000000"/>
            </w:tcBorders>
            <w:noWrap/>
            <w:vAlign w:val="bottom"/>
            <w:hideMark/>
          </w:tcPr>
          <w:p w14:paraId="687878BE"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1228FF6B" w14:textId="77777777" w:rsidTr="00754F1D">
        <w:trPr>
          <w:trHeight w:val="285"/>
          <w:jc w:val="center"/>
        </w:trPr>
        <w:tc>
          <w:tcPr>
            <w:tcW w:w="318" w:type="dxa"/>
            <w:tcBorders>
              <w:top w:val="nil"/>
              <w:left w:val="single" w:sz="8" w:space="0" w:color="auto"/>
              <w:bottom w:val="nil"/>
              <w:right w:val="nil"/>
            </w:tcBorders>
            <w:noWrap/>
            <w:vAlign w:val="bottom"/>
            <w:hideMark/>
          </w:tcPr>
          <w:p w14:paraId="1CD277B5"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18" w:type="dxa"/>
            <w:noWrap/>
            <w:vAlign w:val="bottom"/>
            <w:hideMark/>
          </w:tcPr>
          <w:p w14:paraId="51471546" w14:textId="77777777" w:rsidR="00754F1D" w:rsidRDefault="00754F1D">
            <w:pPr>
              <w:spacing w:after="0"/>
              <w:rPr>
                <w:rFonts w:eastAsiaTheme="minorEastAsia" w:cs="Times New Roman"/>
                <w:lang w:val="es-ES" w:eastAsia="es-ES"/>
              </w:rPr>
            </w:pPr>
          </w:p>
        </w:tc>
        <w:tc>
          <w:tcPr>
            <w:tcW w:w="339" w:type="dxa"/>
            <w:noWrap/>
            <w:vAlign w:val="bottom"/>
            <w:hideMark/>
          </w:tcPr>
          <w:p w14:paraId="2F07F2F3" w14:textId="77777777" w:rsidR="00754F1D" w:rsidRDefault="00754F1D">
            <w:pPr>
              <w:spacing w:after="0"/>
              <w:rPr>
                <w:rFonts w:eastAsiaTheme="minorEastAsia" w:cs="Times New Roman"/>
                <w:lang w:val="es-ES" w:eastAsia="es-ES"/>
              </w:rPr>
            </w:pPr>
          </w:p>
        </w:tc>
        <w:tc>
          <w:tcPr>
            <w:tcW w:w="338" w:type="dxa"/>
            <w:noWrap/>
            <w:vAlign w:val="bottom"/>
            <w:hideMark/>
          </w:tcPr>
          <w:p w14:paraId="5F0029EB" w14:textId="77777777" w:rsidR="00754F1D" w:rsidRDefault="00754F1D">
            <w:pPr>
              <w:spacing w:after="0"/>
              <w:rPr>
                <w:rFonts w:eastAsiaTheme="minorEastAsia" w:cs="Times New Roman"/>
                <w:lang w:val="es-ES" w:eastAsia="es-ES"/>
              </w:rPr>
            </w:pPr>
          </w:p>
        </w:tc>
        <w:tc>
          <w:tcPr>
            <w:tcW w:w="338" w:type="dxa"/>
            <w:noWrap/>
            <w:vAlign w:val="bottom"/>
            <w:hideMark/>
          </w:tcPr>
          <w:p w14:paraId="24550DD1" w14:textId="77777777" w:rsidR="00754F1D" w:rsidRDefault="00754F1D">
            <w:pPr>
              <w:spacing w:after="0"/>
              <w:rPr>
                <w:rFonts w:eastAsiaTheme="minorEastAsia" w:cs="Times New Roman"/>
                <w:lang w:val="es-ES" w:eastAsia="es-ES"/>
              </w:rPr>
            </w:pPr>
          </w:p>
        </w:tc>
        <w:tc>
          <w:tcPr>
            <w:tcW w:w="318" w:type="dxa"/>
            <w:noWrap/>
            <w:vAlign w:val="bottom"/>
            <w:hideMark/>
          </w:tcPr>
          <w:p w14:paraId="6DFFBE8D" w14:textId="77777777" w:rsidR="00754F1D" w:rsidRDefault="00754F1D">
            <w:pPr>
              <w:spacing w:after="0"/>
              <w:rPr>
                <w:rFonts w:eastAsiaTheme="minorEastAsia" w:cs="Times New Roman"/>
                <w:lang w:val="es-ES" w:eastAsia="es-ES"/>
              </w:rPr>
            </w:pPr>
          </w:p>
        </w:tc>
        <w:tc>
          <w:tcPr>
            <w:tcW w:w="318" w:type="dxa"/>
            <w:noWrap/>
            <w:vAlign w:val="bottom"/>
            <w:hideMark/>
          </w:tcPr>
          <w:p w14:paraId="073E06D6" w14:textId="77777777" w:rsidR="00754F1D" w:rsidRDefault="00754F1D">
            <w:pPr>
              <w:spacing w:after="0"/>
              <w:rPr>
                <w:rFonts w:eastAsiaTheme="minorEastAsia" w:cs="Times New Roman"/>
                <w:lang w:val="es-ES" w:eastAsia="es-ES"/>
              </w:rPr>
            </w:pPr>
          </w:p>
        </w:tc>
        <w:tc>
          <w:tcPr>
            <w:tcW w:w="318" w:type="dxa"/>
            <w:noWrap/>
            <w:vAlign w:val="bottom"/>
            <w:hideMark/>
          </w:tcPr>
          <w:p w14:paraId="7198EA86" w14:textId="77777777" w:rsidR="00754F1D" w:rsidRDefault="00754F1D">
            <w:pPr>
              <w:spacing w:after="0"/>
              <w:rPr>
                <w:rFonts w:eastAsiaTheme="minorEastAsia" w:cs="Times New Roman"/>
                <w:lang w:val="es-ES" w:eastAsia="es-ES"/>
              </w:rPr>
            </w:pPr>
          </w:p>
        </w:tc>
        <w:tc>
          <w:tcPr>
            <w:tcW w:w="319" w:type="dxa"/>
            <w:noWrap/>
            <w:vAlign w:val="bottom"/>
            <w:hideMark/>
          </w:tcPr>
          <w:p w14:paraId="126A0C05" w14:textId="77777777" w:rsidR="00754F1D" w:rsidRDefault="00754F1D">
            <w:pPr>
              <w:spacing w:after="0"/>
              <w:rPr>
                <w:rFonts w:eastAsiaTheme="minorEastAsia" w:cs="Times New Roman"/>
                <w:lang w:val="es-ES" w:eastAsia="es-ES"/>
              </w:rPr>
            </w:pPr>
          </w:p>
        </w:tc>
        <w:tc>
          <w:tcPr>
            <w:tcW w:w="319" w:type="dxa"/>
            <w:noWrap/>
            <w:vAlign w:val="bottom"/>
            <w:hideMark/>
          </w:tcPr>
          <w:p w14:paraId="095BE0AE" w14:textId="77777777" w:rsidR="00754F1D" w:rsidRDefault="00754F1D">
            <w:pPr>
              <w:spacing w:after="0"/>
              <w:rPr>
                <w:rFonts w:eastAsiaTheme="minorEastAsia" w:cs="Times New Roman"/>
                <w:lang w:val="es-ES" w:eastAsia="es-ES"/>
              </w:rPr>
            </w:pPr>
          </w:p>
        </w:tc>
        <w:tc>
          <w:tcPr>
            <w:tcW w:w="319" w:type="dxa"/>
            <w:noWrap/>
            <w:vAlign w:val="bottom"/>
            <w:hideMark/>
          </w:tcPr>
          <w:p w14:paraId="24C723EB" w14:textId="77777777" w:rsidR="00754F1D" w:rsidRDefault="00754F1D">
            <w:pPr>
              <w:spacing w:after="0"/>
              <w:rPr>
                <w:rFonts w:eastAsiaTheme="minorEastAsia" w:cs="Times New Roman"/>
                <w:lang w:val="es-ES" w:eastAsia="es-ES"/>
              </w:rPr>
            </w:pPr>
          </w:p>
        </w:tc>
        <w:tc>
          <w:tcPr>
            <w:tcW w:w="319" w:type="dxa"/>
            <w:noWrap/>
            <w:vAlign w:val="bottom"/>
            <w:hideMark/>
          </w:tcPr>
          <w:p w14:paraId="06B9A466" w14:textId="77777777" w:rsidR="00754F1D" w:rsidRDefault="00754F1D">
            <w:pPr>
              <w:spacing w:after="0"/>
              <w:rPr>
                <w:rFonts w:eastAsiaTheme="minorEastAsia" w:cs="Times New Roman"/>
                <w:lang w:val="es-ES" w:eastAsia="es-ES"/>
              </w:rPr>
            </w:pPr>
          </w:p>
        </w:tc>
        <w:tc>
          <w:tcPr>
            <w:tcW w:w="319" w:type="dxa"/>
            <w:noWrap/>
            <w:vAlign w:val="bottom"/>
            <w:hideMark/>
          </w:tcPr>
          <w:p w14:paraId="1AE48F1C" w14:textId="77777777" w:rsidR="00754F1D" w:rsidRDefault="00754F1D">
            <w:pPr>
              <w:spacing w:after="0"/>
              <w:rPr>
                <w:rFonts w:eastAsiaTheme="minorEastAsia" w:cs="Times New Roman"/>
                <w:lang w:val="es-ES" w:eastAsia="es-ES"/>
              </w:rPr>
            </w:pPr>
          </w:p>
        </w:tc>
        <w:tc>
          <w:tcPr>
            <w:tcW w:w="319" w:type="dxa"/>
            <w:noWrap/>
            <w:vAlign w:val="bottom"/>
            <w:hideMark/>
          </w:tcPr>
          <w:p w14:paraId="4D52E589" w14:textId="77777777" w:rsidR="00754F1D" w:rsidRDefault="00754F1D">
            <w:pPr>
              <w:spacing w:after="0"/>
              <w:rPr>
                <w:rFonts w:eastAsiaTheme="minorEastAsia" w:cs="Times New Roman"/>
                <w:lang w:val="es-ES" w:eastAsia="es-ES"/>
              </w:rPr>
            </w:pPr>
          </w:p>
        </w:tc>
        <w:tc>
          <w:tcPr>
            <w:tcW w:w="319" w:type="dxa"/>
            <w:noWrap/>
            <w:vAlign w:val="bottom"/>
            <w:hideMark/>
          </w:tcPr>
          <w:p w14:paraId="003C93BD" w14:textId="77777777" w:rsidR="00754F1D" w:rsidRDefault="00754F1D">
            <w:pPr>
              <w:spacing w:after="0"/>
              <w:rPr>
                <w:rFonts w:eastAsiaTheme="minorEastAsia" w:cs="Times New Roman"/>
                <w:lang w:val="es-ES" w:eastAsia="es-ES"/>
              </w:rPr>
            </w:pPr>
          </w:p>
        </w:tc>
        <w:tc>
          <w:tcPr>
            <w:tcW w:w="319" w:type="dxa"/>
            <w:noWrap/>
            <w:vAlign w:val="bottom"/>
            <w:hideMark/>
          </w:tcPr>
          <w:p w14:paraId="2EFC5A68" w14:textId="77777777" w:rsidR="00754F1D" w:rsidRDefault="00754F1D">
            <w:pPr>
              <w:spacing w:after="0"/>
              <w:rPr>
                <w:rFonts w:eastAsiaTheme="minorEastAsia" w:cs="Times New Roman"/>
                <w:lang w:val="es-ES" w:eastAsia="es-ES"/>
              </w:rPr>
            </w:pPr>
          </w:p>
        </w:tc>
        <w:tc>
          <w:tcPr>
            <w:tcW w:w="319" w:type="dxa"/>
            <w:noWrap/>
            <w:vAlign w:val="bottom"/>
            <w:hideMark/>
          </w:tcPr>
          <w:p w14:paraId="222509B9" w14:textId="77777777" w:rsidR="00754F1D" w:rsidRDefault="00754F1D">
            <w:pPr>
              <w:spacing w:after="0"/>
              <w:rPr>
                <w:rFonts w:eastAsiaTheme="minorEastAsia" w:cs="Times New Roman"/>
                <w:lang w:val="es-ES" w:eastAsia="es-ES"/>
              </w:rPr>
            </w:pPr>
          </w:p>
        </w:tc>
        <w:tc>
          <w:tcPr>
            <w:tcW w:w="319" w:type="dxa"/>
            <w:noWrap/>
            <w:vAlign w:val="bottom"/>
            <w:hideMark/>
          </w:tcPr>
          <w:p w14:paraId="01F2BA14" w14:textId="77777777" w:rsidR="00754F1D" w:rsidRDefault="00754F1D">
            <w:pPr>
              <w:spacing w:after="0"/>
              <w:rPr>
                <w:rFonts w:eastAsiaTheme="minorEastAsia" w:cs="Times New Roman"/>
                <w:lang w:val="es-ES" w:eastAsia="es-ES"/>
              </w:rPr>
            </w:pPr>
          </w:p>
        </w:tc>
        <w:tc>
          <w:tcPr>
            <w:tcW w:w="319" w:type="dxa"/>
            <w:noWrap/>
            <w:vAlign w:val="bottom"/>
            <w:hideMark/>
          </w:tcPr>
          <w:p w14:paraId="57D949C3" w14:textId="77777777" w:rsidR="00754F1D" w:rsidRDefault="00754F1D">
            <w:pPr>
              <w:spacing w:after="0"/>
              <w:rPr>
                <w:rFonts w:eastAsiaTheme="minorEastAsia" w:cs="Times New Roman"/>
                <w:lang w:val="es-ES" w:eastAsia="es-ES"/>
              </w:rPr>
            </w:pPr>
          </w:p>
        </w:tc>
        <w:tc>
          <w:tcPr>
            <w:tcW w:w="319" w:type="dxa"/>
            <w:noWrap/>
            <w:vAlign w:val="bottom"/>
            <w:hideMark/>
          </w:tcPr>
          <w:p w14:paraId="45EF9608" w14:textId="77777777" w:rsidR="00754F1D" w:rsidRDefault="00754F1D">
            <w:pPr>
              <w:spacing w:after="0"/>
              <w:rPr>
                <w:rFonts w:eastAsiaTheme="minorEastAsia" w:cs="Times New Roman"/>
                <w:lang w:val="es-ES" w:eastAsia="es-ES"/>
              </w:rPr>
            </w:pPr>
          </w:p>
        </w:tc>
        <w:tc>
          <w:tcPr>
            <w:tcW w:w="319" w:type="dxa"/>
            <w:noWrap/>
            <w:vAlign w:val="bottom"/>
            <w:hideMark/>
          </w:tcPr>
          <w:p w14:paraId="135B99BC" w14:textId="77777777" w:rsidR="00754F1D" w:rsidRDefault="00754F1D">
            <w:pPr>
              <w:spacing w:after="0"/>
              <w:rPr>
                <w:rFonts w:eastAsiaTheme="minorEastAsia" w:cs="Times New Roman"/>
                <w:lang w:val="es-ES" w:eastAsia="es-ES"/>
              </w:rPr>
            </w:pPr>
          </w:p>
        </w:tc>
        <w:tc>
          <w:tcPr>
            <w:tcW w:w="319" w:type="dxa"/>
            <w:noWrap/>
            <w:vAlign w:val="bottom"/>
            <w:hideMark/>
          </w:tcPr>
          <w:p w14:paraId="3C257932" w14:textId="77777777" w:rsidR="00754F1D" w:rsidRDefault="00754F1D">
            <w:pPr>
              <w:spacing w:after="0"/>
              <w:rPr>
                <w:rFonts w:eastAsiaTheme="minorEastAsia" w:cs="Times New Roman"/>
                <w:lang w:val="es-ES" w:eastAsia="es-ES"/>
              </w:rPr>
            </w:pPr>
          </w:p>
        </w:tc>
        <w:tc>
          <w:tcPr>
            <w:tcW w:w="319" w:type="dxa"/>
            <w:noWrap/>
            <w:vAlign w:val="bottom"/>
            <w:hideMark/>
          </w:tcPr>
          <w:p w14:paraId="04A739FA" w14:textId="77777777" w:rsidR="00754F1D" w:rsidRDefault="00754F1D">
            <w:pPr>
              <w:spacing w:after="0"/>
              <w:rPr>
                <w:rFonts w:eastAsiaTheme="minorEastAsia" w:cs="Times New Roman"/>
                <w:lang w:val="es-ES" w:eastAsia="es-ES"/>
              </w:rPr>
            </w:pPr>
          </w:p>
        </w:tc>
        <w:tc>
          <w:tcPr>
            <w:tcW w:w="319" w:type="dxa"/>
            <w:noWrap/>
            <w:vAlign w:val="bottom"/>
            <w:hideMark/>
          </w:tcPr>
          <w:p w14:paraId="1E67D1E3" w14:textId="77777777" w:rsidR="00754F1D" w:rsidRDefault="00754F1D">
            <w:pPr>
              <w:spacing w:after="0"/>
              <w:rPr>
                <w:rFonts w:eastAsiaTheme="minorEastAsia" w:cs="Times New Roman"/>
                <w:lang w:val="es-ES" w:eastAsia="es-ES"/>
              </w:rPr>
            </w:pPr>
          </w:p>
        </w:tc>
        <w:tc>
          <w:tcPr>
            <w:tcW w:w="319" w:type="dxa"/>
            <w:noWrap/>
            <w:vAlign w:val="bottom"/>
            <w:hideMark/>
          </w:tcPr>
          <w:p w14:paraId="0FEBAF6F" w14:textId="77777777" w:rsidR="00754F1D" w:rsidRDefault="00754F1D">
            <w:pPr>
              <w:spacing w:after="0"/>
              <w:rPr>
                <w:rFonts w:eastAsiaTheme="minorEastAsia" w:cs="Times New Roman"/>
                <w:lang w:val="es-ES" w:eastAsia="es-ES"/>
              </w:rPr>
            </w:pPr>
          </w:p>
        </w:tc>
        <w:tc>
          <w:tcPr>
            <w:tcW w:w="319" w:type="dxa"/>
            <w:noWrap/>
            <w:vAlign w:val="bottom"/>
            <w:hideMark/>
          </w:tcPr>
          <w:p w14:paraId="5FB5F11E" w14:textId="77777777" w:rsidR="00754F1D" w:rsidRDefault="00754F1D">
            <w:pPr>
              <w:spacing w:after="0"/>
              <w:rPr>
                <w:rFonts w:eastAsiaTheme="minorEastAsia" w:cs="Times New Roman"/>
                <w:lang w:val="es-ES" w:eastAsia="es-ES"/>
              </w:rPr>
            </w:pPr>
          </w:p>
        </w:tc>
        <w:tc>
          <w:tcPr>
            <w:tcW w:w="319" w:type="dxa"/>
            <w:noWrap/>
            <w:vAlign w:val="bottom"/>
            <w:hideMark/>
          </w:tcPr>
          <w:p w14:paraId="61EFE3CA" w14:textId="77777777" w:rsidR="00754F1D" w:rsidRDefault="00754F1D">
            <w:pPr>
              <w:spacing w:after="0"/>
              <w:rPr>
                <w:rFonts w:eastAsiaTheme="minorEastAsia" w:cs="Times New Roman"/>
                <w:lang w:val="es-ES" w:eastAsia="es-ES"/>
              </w:rPr>
            </w:pPr>
          </w:p>
        </w:tc>
        <w:tc>
          <w:tcPr>
            <w:tcW w:w="319" w:type="dxa"/>
            <w:noWrap/>
            <w:vAlign w:val="bottom"/>
            <w:hideMark/>
          </w:tcPr>
          <w:p w14:paraId="4B0298B2" w14:textId="77777777" w:rsidR="00754F1D" w:rsidRDefault="00754F1D">
            <w:pPr>
              <w:spacing w:after="0"/>
              <w:rPr>
                <w:rFonts w:eastAsiaTheme="minorEastAsia" w:cs="Times New Roman"/>
                <w:lang w:val="es-ES" w:eastAsia="es-ES"/>
              </w:rPr>
            </w:pPr>
          </w:p>
        </w:tc>
        <w:tc>
          <w:tcPr>
            <w:tcW w:w="319" w:type="dxa"/>
            <w:noWrap/>
            <w:vAlign w:val="bottom"/>
            <w:hideMark/>
          </w:tcPr>
          <w:p w14:paraId="3DA8B61D" w14:textId="77777777" w:rsidR="00754F1D" w:rsidRDefault="00754F1D">
            <w:pPr>
              <w:spacing w:after="0"/>
              <w:rPr>
                <w:rFonts w:eastAsiaTheme="minorEastAsia" w:cs="Times New Roman"/>
                <w:lang w:val="es-ES" w:eastAsia="es-ES"/>
              </w:rPr>
            </w:pPr>
          </w:p>
        </w:tc>
        <w:tc>
          <w:tcPr>
            <w:tcW w:w="319" w:type="dxa"/>
            <w:noWrap/>
            <w:vAlign w:val="bottom"/>
            <w:hideMark/>
          </w:tcPr>
          <w:p w14:paraId="0C5F3B06" w14:textId="77777777" w:rsidR="00754F1D" w:rsidRDefault="00754F1D">
            <w:pPr>
              <w:spacing w:after="0"/>
              <w:rPr>
                <w:rFonts w:eastAsiaTheme="minorEastAsia" w:cs="Times New Roman"/>
                <w:lang w:val="es-ES" w:eastAsia="es-ES"/>
              </w:rPr>
            </w:pPr>
          </w:p>
        </w:tc>
        <w:tc>
          <w:tcPr>
            <w:tcW w:w="319" w:type="dxa"/>
            <w:noWrap/>
            <w:vAlign w:val="bottom"/>
            <w:hideMark/>
          </w:tcPr>
          <w:p w14:paraId="3C680968" w14:textId="77777777" w:rsidR="00754F1D" w:rsidRDefault="00754F1D">
            <w:pPr>
              <w:spacing w:after="0"/>
              <w:rPr>
                <w:rFonts w:eastAsiaTheme="minorEastAsia" w:cs="Times New Roman"/>
                <w:lang w:val="es-ES" w:eastAsia="es-ES"/>
              </w:rPr>
            </w:pPr>
          </w:p>
        </w:tc>
        <w:tc>
          <w:tcPr>
            <w:tcW w:w="319" w:type="dxa"/>
            <w:noWrap/>
            <w:vAlign w:val="bottom"/>
            <w:hideMark/>
          </w:tcPr>
          <w:p w14:paraId="7E3DA568" w14:textId="77777777" w:rsidR="00754F1D" w:rsidRDefault="00754F1D">
            <w:pPr>
              <w:spacing w:after="0"/>
              <w:rPr>
                <w:rFonts w:eastAsiaTheme="minorEastAsia" w:cs="Times New Roman"/>
                <w:lang w:val="es-ES" w:eastAsia="es-ES"/>
              </w:rPr>
            </w:pPr>
          </w:p>
        </w:tc>
        <w:tc>
          <w:tcPr>
            <w:tcW w:w="319" w:type="dxa"/>
            <w:noWrap/>
            <w:vAlign w:val="bottom"/>
            <w:hideMark/>
          </w:tcPr>
          <w:p w14:paraId="1DFF83B0" w14:textId="77777777" w:rsidR="00754F1D" w:rsidRDefault="00754F1D">
            <w:pPr>
              <w:spacing w:after="0"/>
              <w:rPr>
                <w:rFonts w:eastAsiaTheme="minorEastAsia" w:cs="Times New Roman"/>
                <w:lang w:val="es-ES" w:eastAsia="es-ES"/>
              </w:rPr>
            </w:pPr>
          </w:p>
        </w:tc>
        <w:tc>
          <w:tcPr>
            <w:tcW w:w="319" w:type="dxa"/>
            <w:noWrap/>
            <w:vAlign w:val="bottom"/>
            <w:hideMark/>
          </w:tcPr>
          <w:p w14:paraId="6E6BC8FB" w14:textId="77777777" w:rsidR="00754F1D" w:rsidRDefault="00754F1D">
            <w:pPr>
              <w:spacing w:after="0"/>
              <w:rPr>
                <w:rFonts w:eastAsiaTheme="minorEastAsia" w:cs="Times New Roman"/>
                <w:lang w:val="es-ES" w:eastAsia="es-ES"/>
              </w:rPr>
            </w:pPr>
          </w:p>
        </w:tc>
        <w:tc>
          <w:tcPr>
            <w:tcW w:w="319" w:type="dxa"/>
            <w:noWrap/>
            <w:vAlign w:val="bottom"/>
            <w:hideMark/>
          </w:tcPr>
          <w:p w14:paraId="380A416A" w14:textId="77777777" w:rsidR="00754F1D" w:rsidRDefault="00754F1D">
            <w:pPr>
              <w:spacing w:after="0"/>
              <w:rPr>
                <w:rFonts w:eastAsiaTheme="minorEastAsia" w:cs="Times New Roman"/>
                <w:lang w:val="es-ES" w:eastAsia="es-ES"/>
              </w:rPr>
            </w:pPr>
          </w:p>
        </w:tc>
        <w:tc>
          <w:tcPr>
            <w:tcW w:w="319" w:type="dxa"/>
            <w:noWrap/>
            <w:vAlign w:val="bottom"/>
            <w:hideMark/>
          </w:tcPr>
          <w:p w14:paraId="7C7C5FA3" w14:textId="77777777" w:rsidR="00754F1D" w:rsidRDefault="00754F1D">
            <w:pPr>
              <w:spacing w:after="0"/>
              <w:rPr>
                <w:rFonts w:eastAsiaTheme="minorEastAsia" w:cs="Times New Roman"/>
                <w:lang w:val="es-ES" w:eastAsia="es-ES"/>
              </w:rPr>
            </w:pPr>
          </w:p>
        </w:tc>
        <w:tc>
          <w:tcPr>
            <w:tcW w:w="319" w:type="dxa"/>
            <w:noWrap/>
            <w:vAlign w:val="bottom"/>
            <w:hideMark/>
          </w:tcPr>
          <w:p w14:paraId="4A6DF224" w14:textId="77777777" w:rsidR="00754F1D" w:rsidRDefault="00754F1D">
            <w:pPr>
              <w:spacing w:after="0"/>
              <w:rPr>
                <w:rFonts w:eastAsiaTheme="minorEastAsia" w:cs="Times New Roman"/>
                <w:lang w:val="es-ES" w:eastAsia="es-ES"/>
              </w:rPr>
            </w:pPr>
          </w:p>
        </w:tc>
        <w:tc>
          <w:tcPr>
            <w:tcW w:w="319" w:type="dxa"/>
            <w:noWrap/>
            <w:vAlign w:val="bottom"/>
            <w:hideMark/>
          </w:tcPr>
          <w:p w14:paraId="76EF27B7" w14:textId="77777777" w:rsidR="00754F1D" w:rsidRDefault="00754F1D">
            <w:pPr>
              <w:spacing w:after="0"/>
              <w:rPr>
                <w:rFonts w:eastAsiaTheme="minorEastAsia" w:cs="Times New Roman"/>
                <w:lang w:val="es-ES" w:eastAsia="es-ES"/>
              </w:rPr>
            </w:pPr>
          </w:p>
        </w:tc>
        <w:tc>
          <w:tcPr>
            <w:tcW w:w="319" w:type="dxa"/>
            <w:noWrap/>
            <w:vAlign w:val="bottom"/>
            <w:hideMark/>
          </w:tcPr>
          <w:p w14:paraId="4FD3931D" w14:textId="77777777" w:rsidR="00754F1D" w:rsidRDefault="00754F1D">
            <w:pPr>
              <w:spacing w:after="0"/>
              <w:rPr>
                <w:rFonts w:eastAsiaTheme="minorEastAsia" w:cs="Times New Roman"/>
                <w:lang w:val="es-ES" w:eastAsia="es-ES"/>
              </w:rPr>
            </w:pPr>
          </w:p>
        </w:tc>
        <w:tc>
          <w:tcPr>
            <w:tcW w:w="319" w:type="dxa"/>
            <w:noWrap/>
            <w:vAlign w:val="bottom"/>
            <w:hideMark/>
          </w:tcPr>
          <w:p w14:paraId="02BF8E4A" w14:textId="77777777" w:rsidR="00754F1D" w:rsidRDefault="00754F1D">
            <w:pPr>
              <w:spacing w:after="0"/>
              <w:rPr>
                <w:rFonts w:eastAsiaTheme="minorEastAsia" w:cs="Times New Roman"/>
                <w:lang w:val="es-ES" w:eastAsia="es-ES"/>
              </w:rPr>
            </w:pPr>
          </w:p>
        </w:tc>
        <w:tc>
          <w:tcPr>
            <w:tcW w:w="319" w:type="dxa"/>
            <w:noWrap/>
            <w:vAlign w:val="bottom"/>
            <w:hideMark/>
          </w:tcPr>
          <w:p w14:paraId="09C25CB1" w14:textId="77777777" w:rsidR="00754F1D" w:rsidRDefault="00754F1D">
            <w:pPr>
              <w:spacing w:after="0"/>
              <w:rPr>
                <w:rFonts w:eastAsiaTheme="minorEastAsia" w:cs="Times New Roman"/>
                <w:lang w:val="es-ES" w:eastAsia="es-ES"/>
              </w:rPr>
            </w:pPr>
          </w:p>
        </w:tc>
        <w:tc>
          <w:tcPr>
            <w:tcW w:w="319" w:type="dxa"/>
            <w:noWrap/>
            <w:vAlign w:val="bottom"/>
            <w:hideMark/>
          </w:tcPr>
          <w:p w14:paraId="006AA170" w14:textId="77777777" w:rsidR="00754F1D" w:rsidRDefault="00754F1D">
            <w:pPr>
              <w:spacing w:after="0"/>
              <w:rPr>
                <w:rFonts w:eastAsiaTheme="minorEastAsia" w:cs="Times New Roman"/>
                <w:lang w:val="es-ES" w:eastAsia="es-ES"/>
              </w:rPr>
            </w:pPr>
          </w:p>
        </w:tc>
        <w:tc>
          <w:tcPr>
            <w:tcW w:w="319" w:type="dxa"/>
            <w:noWrap/>
            <w:vAlign w:val="bottom"/>
            <w:hideMark/>
          </w:tcPr>
          <w:p w14:paraId="15BFF376"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7FEBBFC6"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03079A0C" w14:textId="77777777" w:rsidTr="00754F1D">
        <w:trPr>
          <w:trHeight w:val="285"/>
          <w:jc w:val="center"/>
        </w:trPr>
        <w:tc>
          <w:tcPr>
            <w:tcW w:w="2924" w:type="dxa"/>
            <w:gridSpan w:val="9"/>
            <w:tcBorders>
              <w:top w:val="nil"/>
              <w:left w:val="single" w:sz="8" w:space="0" w:color="auto"/>
              <w:bottom w:val="nil"/>
              <w:right w:val="nil"/>
            </w:tcBorders>
            <w:noWrap/>
            <w:vAlign w:val="bottom"/>
            <w:hideMark/>
          </w:tcPr>
          <w:p w14:paraId="49DB7048"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Parte del Cuerpo Afectada:</w:t>
            </w:r>
          </w:p>
        </w:tc>
        <w:tc>
          <w:tcPr>
            <w:tcW w:w="11165" w:type="dxa"/>
            <w:gridSpan w:val="35"/>
            <w:tcBorders>
              <w:top w:val="nil"/>
              <w:left w:val="nil"/>
              <w:bottom w:val="single" w:sz="4" w:space="0" w:color="auto"/>
              <w:right w:val="single" w:sz="8" w:space="0" w:color="000000"/>
            </w:tcBorders>
            <w:noWrap/>
            <w:vAlign w:val="bottom"/>
            <w:hideMark/>
          </w:tcPr>
          <w:p w14:paraId="026F4DC8"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4B82E871" w14:textId="77777777" w:rsidTr="00754F1D">
        <w:trPr>
          <w:trHeight w:val="285"/>
          <w:jc w:val="center"/>
        </w:trPr>
        <w:tc>
          <w:tcPr>
            <w:tcW w:w="318" w:type="dxa"/>
            <w:tcBorders>
              <w:top w:val="nil"/>
              <w:left w:val="single" w:sz="8" w:space="0" w:color="auto"/>
              <w:bottom w:val="nil"/>
              <w:right w:val="nil"/>
            </w:tcBorders>
            <w:noWrap/>
            <w:vAlign w:val="bottom"/>
            <w:hideMark/>
          </w:tcPr>
          <w:p w14:paraId="55AD6E2A"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318" w:type="dxa"/>
            <w:noWrap/>
            <w:vAlign w:val="bottom"/>
            <w:hideMark/>
          </w:tcPr>
          <w:p w14:paraId="79682DBF" w14:textId="77777777" w:rsidR="00754F1D" w:rsidRDefault="00754F1D">
            <w:pPr>
              <w:spacing w:after="0"/>
              <w:rPr>
                <w:rFonts w:eastAsiaTheme="minorEastAsia" w:cs="Times New Roman"/>
                <w:lang w:val="es-ES" w:eastAsia="es-ES"/>
              </w:rPr>
            </w:pPr>
          </w:p>
        </w:tc>
        <w:tc>
          <w:tcPr>
            <w:tcW w:w="339" w:type="dxa"/>
            <w:noWrap/>
            <w:vAlign w:val="bottom"/>
            <w:hideMark/>
          </w:tcPr>
          <w:p w14:paraId="2CAFF18C" w14:textId="77777777" w:rsidR="00754F1D" w:rsidRDefault="00754F1D">
            <w:pPr>
              <w:spacing w:after="0"/>
              <w:rPr>
                <w:rFonts w:eastAsiaTheme="minorEastAsia" w:cs="Times New Roman"/>
                <w:lang w:val="es-ES" w:eastAsia="es-ES"/>
              </w:rPr>
            </w:pPr>
          </w:p>
        </w:tc>
        <w:tc>
          <w:tcPr>
            <w:tcW w:w="338" w:type="dxa"/>
            <w:noWrap/>
            <w:vAlign w:val="bottom"/>
            <w:hideMark/>
          </w:tcPr>
          <w:p w14:paraId="74D256C2" w14:textId="77777777" w:rsidR="00754F1D" w:rsidRDefault="00754F1D">
            <w:pPr>
              <w:spacing w:after="0"/>
              <w:rPr>
                <w:rFonts w:eastAsiaTheme="minorEastAsia" w:cs="Times New Roman"/>
                <w:lang w:val="es-ES" w:eastAsia="es-ES"/>
              </w:rPr>
            </w:pPr>
          </w:p>
        </w:tc>
        <w:tc>
          <w:tcPr>
            <w:tcW w:w="338" w:type="dxa"/>
            <w:noWrap/>
            <w:vAlign w:val="bottom"/>
            <w:hideMark/>
          </w:tcPr>
          <w:p w14:paraId="44573495" w14:textId="77777777" w:rsidR="00754F1D" w:rsidRDefault="00754F1D">
            <w:pPr>
              <w:spacing w:after="0"/>
              <w:rPr>
                <w:rFonts w:eastAsiaTheme="minorEastAsia" w:cs="Times New Roman"/>
                <w:lang w:val="es-ES" w:eastAsia="es-ES"/>
              </w:rPr>
            </w:pPr>
          </w:p>
        </w:tc>
        <w:tc>
          <w:tcPr>
            <w:tcW w:w="318" w:type="dxa"/>
            <w:noWrap/>
            <w:vAlign w:val="bottom"/>
            <w:hideMark/>
          </w:tcPr>
          <w:p w14:paraId="60890561" w14:textId="77777777" w:rsidR="00754F1D" w:rsidRDefault="00754F1D">
            <w:pPr>
              <w:spacing w:after="0"/>
              <w:rPr>
                <w:rFonts w:eastAsiaTheme="minorEastAsia" w:cs="Times New Roman"/>
                <w:lang w:val="es-ES" w:eastAsia="es-ES"/>
              </w:rPr>
            </w:pPr>
          </w:p>
        </w:tc>
        <w:tc>
          <w:tcPr>
            <w:tcW w:w="318" w:type="dxa"/>
            <w:noWrap/>
            <w:vAlign w:val="bottom"/>
            <w:hideMark/>
          </w:tcPr>
          <w:p w14:paraId="03A03E7F" w14:textId="77777777" w:rsidR="00754F1D" w:rsidRDefault="00754F1D">
            <w:pPr>
              <w:spacing w:after="0"/>
              <w:rPr>
                <w:rFonts w:eastAsiaTheme="minorEastAsia" w:cs="Times New Roman"/>
                <w:lang w:val="es-ES" w:eastAsia="es-ES"/>
              </w:rPr>
            </w:pPr>
          </w:p>
        </w:tc>
        <w:tc>
          <w:tcPr>
            <w:tcW w:w="318" w:type="dxa"/>
            <w:noWrap/>
            <w:vAlign w:val="bottom"/>
            <w:hideMark/>
          </w:tcPr>
          <w:p w14:paraId="358A42F6" w14:textId="77777777" w:rsidR="00754F1D" w:rsidRDefault="00754F1D">
            <w:pPr>
              <w:spacing w:after="0"/>
              <w:rPr>
                <w:rFonts w:eastAsiaTheme="minorEastAsia" w:cs="Times New Roman"/>
                <w:lang w:val="es-ES" w:eastAsia="es-ES"/>
              </w:rPr>
            </w:pPr>
          </w:p>
        </w:tc>
        <w:tc>
          <w:tcPr>
            <w:tcW w:w="319" w:type="dxa"/>
            <w:noWrap/>
            <w:vAlign w:val="bottom"/>
            <w:hideMark/>
          </w:tcPr>
          <w:p w14:paraId="1437B362" w14:textId="77777777" w:rsidR="00754F1D" w:rsidRDefault="00754F1D">
            <w:pPr>
              <w:spacing w:after="0"/>
              <w:rPr>
                <w:rFonts w:eastAsiaTheme="minorEastAsia" w:cs="Times New Roman"/>
                <w:lang w:val="es-ES" w:eastAsia="es-ES"/>
              </w:rPr>
            </w:pPr>
          </w:p>
        </w:tc>
        <w:tc>
          <w:tcPr>
            <w:tcW w:w="319" w:type="dxa"/>
            <w:noWrap/>
            <w:vAlign w:val="bottom"/>
            <w:hideMark/>
          </w:tcPr>
          <w:p w14:paraId="37E96C2D" w14:textId="77777777" w:rsidR="00754F1D" w:rsidRDefault="00754F1D">
            <w:pPr>
              <w:spacing w:after="0"/>
              <w:rPr>
                <w:rFonts w:eastAsiaTheme="minorEastAsia" w:cs="Times New Roman"/>
                <w:lang w:val="es-ES" w:eastAsia="es-ES"/>
              </w:rPr>
            </w:pPr>
          </w:p>
        </w:tc>
        <w:tc>
          <w:tcPr>
            <w:tcW w:w="319" w:type="dxa"/>
            <w:noWrap/>
            <w:vAlign w:val="bottom"/>
            <w:hideMark/>
          </w:tcPr>
          <w:p w14:paraId="10E7CF52" w14:textId="77777777" w:rsidR="00754F1D" w:rsidRDefault="00754F1D">
            <w:pPr>
              <w:spacing w:after="0"/>
              <w:rPr>
                <w:rFonts w:eastAsiaTheme="minorEastAsia" w:cs="Times New Roman"/>
                <w:lang w:val="es-ES" w:eastAsia="es-ES"/>
              </w:rPr>
            </w:pPr>
          </w:p>
        </w:tc>
        <w:tc>
          <w:tcPr>
            <w:tcW w:w="319" w:type="dxa"/>
            <w:noWrap/>
            <w:vAlign w:val="bottom"/>
            <w:hideMark/>
          </w:tcPr>
          <w:p w14:paraId="28092F84" w14:textId="77777777" w:rsidR="00754F1D" w:rsidRDefault="00754F1D">
            <w:pPr>
              <w:spacing w:after="0"/>
              <w:rPr>
                <w:rFonts w:eastAsiaTheme="minorEastAsia" w:cs="Times New Roman"/>
                <w:lang w:val="es-ES" w:eastAsia="es-ES"/>
              </w:rPr>
            </w:pPr>
          </w:p>
        </w:tc>
        <w:tc>
          <w:tcPr>
            <w:tcW w:w="319" w:type="dxa"/>
            <w:noWrap/>
            <w:vAlign w:val="bottom"/>
            <w:hideMark/>
          </w:tcPr>
          <w:p w14:paraId="0370B3AC" w14:textId="77777777" w:rsidR="00754F1D" w:rsidRDefault="00754F1D">
            <w:pPr>
              <w:spacing w:after="0"/>
              <w:rPr>
                <w:rFonts w:eastAsiaTheme="minorEastAsia" w:cs="Times New Roman"/>
                <w:lang w:val="es-ES" w:eastAsia="es-ES"/>
              </w:rPr>
            </w:pPr>
          </w:p>
        </w:tc>
        <w:tc>
          <w:tcPr>
            <w:tcW w:w="319" w:type="dxa"/>
            <w:noWrap/>
            <w:vAlign w:val="bottom"/>
            <w:hideMark/>
          </w:tcPr>
          <w:p w14:paraId="15A9835C" w14:textId="77777777" w:rsidR="00754F1D" w:rsidRDefault="00754F1D">
            <w:pPr>
              <w:spacing w:after="0"/>
              <w:rPr>
                <w:rFonts w:eastAsiaTheme="minorEastAsia" w:cs="Times New Roman"/>
                <w:lang w:val="es-ES" w:eastAsia="es-ES"/>
              </w:rPr>
            </w:pPr>
          </w:p>
        </w:tc>
        <w:tc>
          <w:tcPr>
            <w:tcW w:w="319" w:type="dxa"/>
            <w:noWrap/>
            <w:vAlign w:val="bottom"/>
            <w:hideMark/>
          </w:tcPr>
          <w:p w14:paraId="23212AE7" w14:textId="77777777" w:rsidR="00754F1D" w:rsidRDefault="00754F1D">
            <w:pPr>
              <w:spacing w:after="0"/>
              <w:rPr>
                <w:rFonts w:eastAsiaTheme="minorEastAsia" w:cs="Times New Roman"/>
                <w:lang w:val="es-ES" w:eastAsia="es-ES"/>
              </w:rPr>
            </w:pPr>
          </w:p>
        </w:tc>
        <w:tc>
          <w:tcPr>
            <w:tcW w:w="319" w:type="dxa"/>
            <w:noWrap/>
            <w:vAlign w:val="bottom"/>
            <w:hideMark/>
          </w:tcPr>
          <w:p w14:paraId="4A77A886" w14:textId="77777777" w:rsidR="00754F1D" w:rsidRDefault="00754F1D">
            <w:pPr>
              <w:spacing w:after="0"/>
              <w:rPr>
                <w:rFonts w:eastAsiaTheme="minorEastAsia" w:cs="Times New Roman"/>
                <w:lang w:val="es-ES" w:eastAsia="es-ES"/>
              </w:rPr>
            </w:pPr>
          </w:p>
        </w:tc>
        <w:tc>
          <w:tcPr>
            <w:tcW w:w="319" w:type="dxa"/>
            <w:noWrap/>
            <w:vAlign w:val="bottom"/>
            <w:hideMark/>
          </w:tcPr>
          <w:p w14:paraId="6B88F6E4" w14:textId="77777777" w:rsidR="00754F1D" w:rsidRDefault="00754F1D">
            <w:pPr>
              <w:spacing w:after="0"/>
              <w:rPr>
                <w:rFonts w:eastAsiaTheme="minorEastAsia" w:cs="Times New Roman"/>
                <w:lang w:val="es-ES" w:eastAsia="es-ES"/>
              </w:rPr>
            </w:pPr>
          </w:p>
        </w:tc>
        <w:tc>
          <w:tcPr>
            <w:tcW w:w="319" w:type="dxa"/>
            <w:noWrap/>
            <w:vAlign w:val="bottom"/>
            <w:hideMark/>
          </w:tcPr>
          <w:p w14:paraId="00747D59" w14:textId="77777777" w:rsidR="00754F1D" w:rsidRDefault="00754F1D">
            <w:pPr>
              <w:spacing w:after="0"/>
              <w:rPr>
                <w:rFonts w:eastAsiaTheme="minorEastAsia" w:cs="Times New Roman"/>
                <w:lang w:val="es-ES" w:eastAsia="es-ES"/>
              </w:rPr>
            </w:pPr>
          </w:p>
        </w:tc>
        <w:tc>
          <w:tcPr>
            <w:tcW w:w="319" w:type="dxa"/>
            <w:noWrap/>
            <w:vAlign w:val="bottom"/>
            <w:hideMark/>
          </w:tcPr>
          <w:p w14:paraId="0FF95DD5" w14:textId="77777777" w:rsidR="00754F1D" w:rsidRDefault="00754F1D">
            <w:pPr>
              <w:spacing w:after="0"/>
              <w:rPr>
                <w:rFonts w:eastAsiaTheme="minorEastAsia" w:cs="Times New Roman"/>
                <w:lang w:val="es-ES" w:eastAsia="es-ES"/>
              </w:rPr>
            </w:pPr>
          </w:p>
        </w:tc>
        <w:tc>
          <w:tcPr>
            <w:tcW w:w="319" w:type="dxa"/>
            <w:noWrap/>
            <w:vAlign w:val="bottom"/>
            <w:hideMark/>
          </w:tcPr>
          <w:p w14:paraId="6C916515" w14:textId="77777777" w:rsidR="00754F1D" w:rsidRDefault="00754F1D">
            <w:pPr>
              <w:spacing w:after="0"/>
              <w:rPr>
                <w:rFonts w:eastAsiaTheme="minorEastAsia" w:cs="Times New Roman"/>
                <w:lang w:val="es-ES" w:eastAsia="es-ES"/>
              </w:rPr>
            </w:pPr>
          </w:p>
        </w:tc>
        <w:tc>
          <w:tcPr>
            <w:tcW w:w="319" w:type="dxa"/>
            <w:noWrap/>
            <w:vAlign w:val="bottom"/>
            <w:hideMark/>
          </w:tcPr>
          <w:p w14:paraId="20DFBE85" w14:textId="77777777" w:rsidR="00754F1D" w:rsidRDefault="00754F1D">
            <w:pPr>
              <w:spacing w:after="0"/>
              <w:rPr>
                <w:rFonts w:eastAsiaTheme="minorEastAsia" w:cs="Times New Roman"/>
                <w:lang w:val="es-ES" w:eastAsia="es-ES"/>
              </w:rPr>
            </w:pPr>
          </w:p>
        </w:tc>
        <w:tc>
          <w:tcPr>
            <w:tcW w:w="319" w:type="dxa"/>
            <w:noWrap/>
            <w:vAlign w:val="bottom"/>
            <w:hideMark/>
          </w:tcPr>
          <w:p w14:paraId="429CB521" w14:textId="77777777" w:rsidR="00754F1D" w:rsidRDefault="00754F1D">
            <w:pPr>
              <w:spacing w:after="0"/>
              <w:rPr>
                <w:rFonts w:eastAsiaTheme="minorEastAsia" w:cs="Times New Roman"/>
                <w:lang w:val="es-ES" w:eastAsia="es-ES"/>
              </w:rPr>
            </w:pPr>
          </w:p>
        </w:tc>
        <w:tc>
          <w:tcPr>
            <w:tcW w:w="319" w:type="dxa"/>
            <w:noWrap/>
            <w:vAlign w:val="bottom"/>
            <w:hideMark/>
          </w:tcPr>
          <w:p w14:paraId="10DD9167" w14:textId="77777777" w:rsidR="00754F1D" w:rsidRDefault="00754F1D">
            <w:pPr>
              <w:spacing w:after="0"/>
              <w:rPr>
                <w:rFonts w:eastAsiaTheme="minorEastAsia" w:cs="Times New Roman"/>
                <w:lang w:val="es-ES" w:eastAsia="es-ES"/>
              </w:rPr>
            </w:pPr>
          </w:p>
        </w:tc>
        <w:tc>
          <w:tcPr>
            <w:tcW w:w="319" w:type="dxa"/>
            <w:noWrap/>
            <w:vAlign w:val="bottom"/>
            <w:hideMark/>
          </w:tcPr>
          <w:p w14:paraId="1F1FCACD" w14:textId="77777777" w:rsidR="00754F1D" w:rsidRDefault="00754F1D">
            <w:pPr>
              <w:spacing w:after="0"/>
              <w:rPr>
                <w:rFonts w:eastAsiaTheme="minorEastAsia" w:cs="Times New Roman"/>
                <w:lang w:val="es-ES" w:eastAsia="es-ES"/>
              </w:rPr>
            </w:pPr>
          </w:p>
        </w:tc>
        <w:tc>
          <w:tcPr>
            <w:tcW w:w="319" w:type="dxa"/>
            <w:noWrap/>
            <w:vAlign w:val="bottom"/>
            <w:hideMark/>
          </w:tcPr>
          <w:p w14:paraId="21B3DEA9" w14:textId="77777777" w:rsidR="00754F1D" w:rsidRDefault="00754F1D">
            <w:pPr>
              <w:spacing w:after="0"/>
              <w:rPr>
                <w:rFonts w:eastAsiaTheme="minorEastAsia" w:cs="Times New Roman"/>
                <w:lang w:val="es-ES" w:eastAsia="es-ES"/>
              </w:rPr>
            </w:pPr>
          </w:p>
        </w:tc>
        <w:tc>
          <w:tcPr>
            <w:tcW w:w="319" w:type="dxa"/>
            <w:noWrap/>
            <w:vAlign w:val="bottom"/>
            <w:hideMark/>
          </w:tcPr>
          <w:p w14:paraId="0C71B81D" w14:textId="77777777" w:rsidR="00754F1D" w:rsidRDefault="00754F1D">
            <w:pPr>
              <w:spacing w:after="0"/>
              <w:rPr>
                <w:rFonts w:eastAsiaTheme="minorEastAsia" w:cs="Times New Roman"/>
                <w:lang w:val="es-ES" w:eastAsia="es-ES"/>
              </w:rPr>
            </w:pPr>
          </w:p>
        </w:tc>
        <w:tc>
          <w:tcPr>
            <w:tcW w:w="319" w:type="dxa"/>
            <w:noWrap/>
            <w:vAlign w:val="bottom"/>
            <w:hideMark/>
          </w:tcPr>
          <w:p w14:paraId="01B0E54A" w14:textId="77777777" w:rsidR="00754F1D" w:rsidRDefault="00754F1D">
            <w:pPr>
              <w:spacing w:after="0"/>
              <w:rPr>
                <w:rFonts w:eastAsiaTheme="minorEastAsia" w:cs="Times New Roman"/>
                <w:lang w:val="es-ES" w:eastAsia="es-ES"/>
              </w:rPr>
            </w:pPr>
          </w:p>
        </w:tc>
        <w:tc>
          <w:tcPr>
            <w:tcW w:w="319" w:type="dxa"/>
            <w:noWrap/>
            <w:vAlign w:val="bottom"/>
            <w:hideMark/>
          </w:tcPr>
          <w:p w14:paraId="7A58F68F" w14:textId="77777777" w:rsidR="00754F1D" w:rsidRDefault="00754F1D">
            <w:pPr>
              <w:spacing w:after="0"/>
              <w:rPr>
                <w:rFonts w:eastAsiaTheme="minorEastAsia" w:cs="Times New Roman"/>
                <w:lang w:val="es-ES" w:eastAsia="es-ES"/>
              </w:rPr>
            </w:pPr>
          </w:p>
        </w:tc>
        <w:tc>
          <w:tcPr>
            <w:tcW w:w="319" w:type="dxa"/>
            <w:noWrap/>
            <w:vAlign w:val="bottom"/>
            <w:hideMark/>
          </w:tcPr>
          <w:p w14:paraId="41F7D260" w14:textId="77777777" w:rsidR="00754F1D" w:rsidRDefault="00754F1D">
            <w:pPr>
              <w:spacing w:after="0"/>
              <w:rPr>
                <w:rFonts w:eastAsiaTheme="minorEastAsia" w:cs="Times New Roman"/>
                <w:lang w:val="es-ES" w:eastAsia="es-ES"/>
              </w:rPr>
            </w:pPr>
          </w:p>
        </w:tc>
        <w:tc>
          <w:tcPr>
            <w:tcW w:w="319" w:type="dxa"/>
            <w:noWrap/>
            <w:vAlign w:val="bottom"/>
            <w:hideMark/>
          </w:tcPr>
          <w:p w14:paraId="5B4E722F" w14:textId="77777777" w:rsidR="00754F1D" w:rsidRDefault="00754F1D">
            <w:pPr>
              <w:spacing w:after="0"/>
              <w:rPr>
                <w:rFonts w:eastAsiaTheme="minorEastAsia" w:cs="Times New Roman"/>
                <w:lang w:val="es-ES" w:eastAsia="es-ES"/>
              </w:rPr>
            </w:pPr>
          </w:p>
        </w:tc>
        <w:tc>
          <w:tcPr>
            <w:tcW w:w="319" w:type="dxa"/>
            <w:noWrap/>
            <w:vAlign w:val="bottom"/>
            <w:hideMark/>
          </w:tcPr>
          <w:p w14:paraId="6B7F4F96" w14:textId="77777777" w:rsidR="00754F1D" w:rsidRDefault="00754F1D">
            <w:pPr>
              <w:spacing w:after="0"/>
              <w:rPr>
                <w:rFonts w:eastAsiaTheme="minorEastAsia" w:cs="Times New Roman"/>
                <w:lang w:val="es-ES" w:eastAsia="es-ES"/>
              </w:rPr>
            </w:pPr>
          </w:p>
        </w:tc>
        <w:tc>
          <w:tcPr>
            <w:tcW w:w="319" w:type="dxa"/>
            <w:noWrap/>
            <w:vAlign w:val="bottom"/>
            <w:hideMark/>
          </w:tcPr>
          <w:p w14:paraId="0E1D1785" w14:textId="77777777" w:rsidR="00754F1D" w:rsidRDefault="00754F1D">
            <w:pPr>
              <w:spacing w:after="0"/>
              <w:rPr>
                <w:rFonts w:eastAsiaTheme="minorEastAsia" w:cs="Times New Roman"/>
                <w:lang w:val="es-ES" w:eastAsia="es-ES"/>
              </w:rPr>
            </w:pPr>
          </w:p>
        </w:tc>
        <w:tc>
          <w:tcPr>
            <w:tcW w:w="319" w:type="dxa"/>
            <w:noWrap/>
            <w:vAlign w:val="bottom"/>
            <w:hideMark/>
          </w:tcPr>
          <w:p w14:paraId="0D1BFDB2" w14:textId="77777777" w:rsidR="00754F1D" w:rsidRDefault="00754F1D">
            <w:pPr>
              <w:spacing w:after="0"/>
              <w:rPr>
                <w:rFonts w:eastAsiaTheme="minorEastAsia" w:cs="Times New Roman"/>
                <w:lang w:val="es-ES" w:eastAsia="es-ES"/>
              </w:rPr>
            </w:pPr>
          </w:p>
        </w:tc>
        <w:tc>
          <w:tcPr>
            <w:tcW w:w="319" w:type="dxa"/>
            <w:noWrap/>
            <w:vAlign w:val="bottom"/>
            <w:hideMark/>
          </w:tcPr>
          <w:p w14:paraId="05E047DF" w14:textId="77777777" w:rsidR="00754F1D" w:rsidRDefault="00754F1D">
            <w:pPr>
              <w:spacing w:after="0"/>
              <w:rPr>
                <w:rFonts w:eastAsiaTheme="minorEastAsia" w:cs="Times New Roman"/>
                <w:lang w:val="es-ES" w:eastAsia="es-ES"/>
              </w:rPr>
            </w:pPr>
          </w:p>
        </w:tc>
        <w:tc>
          <w:tcPr>
            <w:tcW w:w="319" w:type="dxa"/>
            <w:noWrap/>
            <w:vAlign w:val="bottom"/>
            <w:hideMark/>
          </w:tcPr>
          <w:p w14:paraId="0831DDF4" w14:textId="77777777" w:rsidR="00754F1D" w:rsidRDefault="00754F1D">
            <w:pPr>
              <w:spacing w:after="0"/>
              <w:rPr>
                <w:rFonts w:eastAsiaTheme="minorEastAsia" w:cs="Times New Roman"/>
                <w:lang w:val="es-ES" w:eastAsia="es-ES"/>
              </w:rPr>
            </w:pPr>
          </w:p>
        </w:tc>
        <w:tc>
          <w:tcPr>
            <w:tcW w:w="319" w:type="dxa"/>
            <w:noWrap/>
            <w:vAlign w:val="bottom"/>
            <w:hideMark/>
          </w:tcPr>
          <w:p w14:paraId="7C1C85FF" w14:textId="77777777" w:rsidR="00754F1D" w:rsidRDefault="00754F1D">
            <w:pPr>
              <w:spacing w:after="0"/>
              <w:rPr>
                <w:rFonts w:eastAsiaTheme="minorEastAsia" w:cs="Times New Roman"/>
                <w:lang w:val="es-ES" w:eastAsia="es-ES"/>
              </w:rPr>
            </w:pPr>
          </w:p>
        </w:tc>
        <w:tc>
          <w:tcPr>
            <w:tcW w:w="319" w:type="dxa"/>
            <w:noWrap/>
            <w:vAlign w:val="bottom"/>
            <w:hideMark/>
          </w:tcPr>
          <w:p w14:paraId="6D4D75DB" w14:textId="77777777" w:rsidR="00754F1D" w:rsidRDefault="00754F1D">
            <w:pPr>
              <w:spacing w:after="0"/>
              <w:rPr>
                <w:rFonts w:eastAsiaTheme="minorEastAsia" w:cs="Times New Roman"/>
                <w:lang w:val="es-ES" w:eastAsia="es-ES"/>
              </w:rPr>
            </w:pPr>
          </w:p>
        </w:tc>
        <w:tc>
          <w:tcPr>
            <w:tcW w:w="319" w:type="dxa"/>
            <w:noWrap/>
            <w:vAlign w:val="bottom"/>
            <w:hideMark/>
          </w:tcPr>
          <w:p w14:paraId="4FAF33E4" w14:textId="77777777" w:rsidR="00754F1D" w:rsidRDefault="00754F1D">
            <w:pPr>
              <w:spacing w:after="0"/>
              <w:rPr>
                <w:rFonts w:eastAsiaTheme="minorEastAsia" w:cs="Times New Roman"/>
                <w:lang w:val="es-ES" w:eastAsia="es-ES"/>
              </w:rPr>
            </w:pPr>
          </w:p>
        </w:tc>
        <w:tc>
          <w:tcPr>
            <w:tcW w:w="319" w:type="dxa"/>
            <w:noWrap/>
            <w:vAlign w:val="bottom"/>
            <w:hideMark/>
          </w:tcPr>
          <w:p w14:paraId="0F6689DF" w14:textId="77777777" w:rsidR="00754F1D" w:rsidRDefault="00754F1D">
            <w:pPr>
              <w:spacing w:after="0"/>
              <w:rPr>
                <w:rFonts w:eastAsiaTheme="minorEastAsia" w:cs="Times New Roman"/>
                <w:lang w:val="es-ES" w:eastAsia="es-ES"/>
              </w:rPr>
            </w:pPr>
          </w:p>
        </w:tc>
        <w:tc>
          <w:tcPr>
            <w:tcW w:w="319" w:type="dxa"/>
            <w:noWrap/>
            <w:vAlign w:val="bottom"/>
            <w:hideMark/>
          </w:tcPr>
          <w:p w14:paraId="6BC3F3E5" w14:textId="77777777" w:rsidR="00754F1D" w:rsidRDefault="00754F1D">
            <w:pPr>
              <w:spacing w:after="0"/>
              <w:rPr>
                <w:rFonts w:eastAsiaTheme="minorEastAsia" w:cs="Times New Roman"/>
                <w:lang w:val="es-ES" w:eastAsia="es-ES"/>
              </w:rPr>
            </w:pPr>
          </w:p>
        </w:tc>
        <w:tc>
          <w:tcPr>
            <w:tcW w:w="319" w:type="dxa"/>
            <w:noWrap/>
            <w:vAlign w:val="bottom"/>
            <w:hideMark/>
          </w:tcPr>
          <w:p w14:paraId="577087C2" w14:textId="77777777" w:rsidR="00754F1D" w:rsidRDefault="00754F1D">
            <w:pPr>
              <w:spacing w:after="0"/>
              <w:rPr>
                <w:rFonts w:eastAsiaTheme="minorEastAsia" w:cs="Times New Roman"/>
                <w:lang w:val="es-ES" w:eastAsia="es-ES"/>
              </w:rPr>
            </w:pPr>
          </w:p>
        </w:tc>
        <w:tc>
          <w:tcPr>
            <w:tcW w:w="319" w:type="dxa"/>
            <w:noWrap/>
            <w:vAlign w:val="bottom"/>
            <w:hideMark/>
          </w:tcPr>
          <w:p w14:paraId="13150927" w14:textId="77777777" w:rsidR="00754F1D" w:rsidRDefault="00754F1D">
            <w:pPr>
              <w:spacing w:after="0"/>
              <w:rPr>
                <w:rFonts w:eastAsiaTheme="minorEastAsia" w:cs="Times New Roman"/>
                <w:lang w:val="es-ES" w:eastAsia="es-ES"/>
              </w:rPr>
            </w:pPr>
          </w:p>
        </w:tc>
        <w:tc>
          <w:tcPr>
            <w:tcW w:w="319" w:type="dxa"/>
            <w:noWrap/>
            <w:vAlign w:val="bottom"/>
            <w:hideMark/>
          </w:tcPr>
          <w:p w14:paraId="290CD152"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6BC6FA72"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64BD77D9" w14:textId="77777777" w:rsidTr="00754F1D">
        <w:trPr>
          <w:trHeight w:val="285"/>
          <w:jc w:val="center"/>
        </w:trPr>
        <w:tc>
          <w:tcPr>
            <w:tcW w:w="4200" w:type="dxa"/>
            <w:gridSpan w:val="13"/>
            <w:tcBorders>
              <w:top w:val="nil"/>
              <w:left w:val="single" w:sz="8" w:space="0" w:color="auto"/>
              <w:bottom w:val="nil"/>
              <w:right w:val="nil"/>
            </w:tcBorders>
            <w:noWrap/>
            <w:vAlign w:val="bottom"/>
            <w:hideMark/>
          </w:tcPr>
          <w:p w14:paraId="781C08CB"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Tipo de accidente, pérdida o emergencia:</w:t>
            </w:r>
          </w:p>
        </w:tc>
        <w:tc>
          <w:tcPr>
            <w:tcW w:w="9889" w:type="dxa"/>
            <w:gridSpan w:val="31"/>
            <w:tcBorders>
              <w:top w:val="nil"/>
              <w:left w:val="nil"/>
              <w:bottom w:val="single" w:sz="4" w:space="0" w:color="auto"/>
              <w:right w:val="single" w:sz="8" w:space="0" w:color="000000"/>
            </w:tcBorders>
            <w:noWrap/>
            <w:vAlign w:val="bottom"/>
            <w:hideMark/>
          </w:tcPr>
          <w:p w14:paraId="668A5A77"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192CE201" w14:textId="77777777" w:rsidTr="00754F1D">
        <w:trPr>
          <w:trHeight w:val="285"/>
          <w:jc w:val="center"/>
        </w:trPr>
        <w:tc>
          <w:tcPr>
            <w:tcW w:w="318" w:type="dxa"/>
            <w:tcBorders>
              <w:top w:val="nil"/>
              <w:left w:val="single" w:sz="8" w:space="0" w:color="auto"/>
              <w:bottom w:val="nil"/>
              <w:right w:val="nil"/>
            </w:tcBorders>
            <w:noWrap/>
            <w:vAlign w:val="bottom"/>
            <w:hideMark/>
          </w:tcPr>
          <w:p w14:paraId="53AB99E5"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793BCCC4" w14:textId="77777777" w:rsidR="00754F1D" w:rsidRDefault="00754F1D">
            <w:pPr>
              <w:spacing w:after="0"/>
              <w:rPr>
                <w:rFonts w:eastAsiaTheme="minorEastAsia" w:cs="Times New Roman"/>
                <w:lang w:val="es-ES" w:eastAsia="es-ES"/>
              </w:rPr>
            </w:pPr>
          </w:p>
        </w:tc>
        <w:tc>
          <w:tcPr>
            <w:tcW w:w="339" w:type="dxa"/>
            <w:noWrap/>
            <w:vAlign w:val="bottom"/>
            <w:hideMark/>
          </w:tcPr>
          <w:p w14:paraId="062B6E99" w14:textId="77777777" w:rsidR="00754F1D" w:rsidRDefault="00754F1D">
            <w:pPr>
              <w:spacing w:after="0"/>
              <w:rPr>
                <w:rFonts w:eastAsiaTheme="minorEastAsia" w:cs="Times New Roman"/>
                <w:lang w:val="es-ES" w:eastAsia="es-ES"/>
              </w:rPr>
            </w:pPr>
          </w:p>
        </w:tc>
        <w:tc>
          <w:tcPr>
            <w:tcW w:w="338" w:type="dxa"/>
            <w:noWrap/>
            <w:vAlign w:val="bottom"/>
            <w:hideMark/>
          </w:tcPr>
          <w:p w14:paraId="4B3E8C91" w14:textId="77777777" w:rsidR="00754F1D" w:rsidRDefault="00754F1D">
            <w:pPr>
              <w:spacing w:after="0"/>
              <w:rPr>
                <w:rFonts w:eastAsiaTheme="minorEastAsia" w:cs="Times New Roman"/>
                <w:lang w:val="es-ES" w:eastAsia="es-ES"/>
              </w:rPr>
            </w:pPr>
          </w:p>
        </w:tc>
        <w:tc>
          <w:tcPr>
            <w:tcW w:w="338" w:type="dxa"/>
            <w:noWrap/>
            <w:vAlign w:val="bottom"/>
            <w:hideMark/>
          </w:tcPr>
          <w:p w14:paraId="39A37E3A" w14:textId="77777777" w:rsidR="00754F1D" w:rsidRDefault="00754F1D">
            <w:pPr>
              <w:spacing w:after="0"/>
              <w:rPr>
                <w:rFonts w:eastAsiaTheme="minorEastAsia" w:cs="Times New Roman"/>
                <w:lang w:val="es-ES" w:eastAsia="es-ES"/>
              </w:rPr>
            </w:pPr>
          </w:p>
        </w:tc>
        <w:tc>
          <w:tcPr>
            <w:tcW w:w="318" w:type="dxa"/>
            <w:noWrap/>
            <w:vAlign w:val="bottom"/>
            <w:hideMark/>
          </w:tcPr>
          <w:p w14:paraId="502E51F5" w14:textId="77777777" w:rsidR="00754F1D" w:rsidRDefault="00754F1D">
            <w:pPr>
              <w:spacing w:after="0"/>
              <w:rPr>
                <w:rFonts w:eastAsiaTheme="minorEastAsia" w:cs="Times New Roman"/>
                <w:lang w:val="es-ES" w:eastAsia="es-ES"/>
              </w:rPr>
            </w:pPr>
          </w:p>
        </w:tc>
        <w:tc>
          <w:tcPr>
            <w:tcW w:w="318" w:type="dxa"/>
            <w:noWrap/>
            <w:vAlign w:val="bottom"/>
            <w:hideMark/>
          </w:tcPr>
          <w:p w14:paraId="1C0B0A82" w14:textId="77777777" w:rsidR="00754F1D" w:rsidRDefault="00754F1D">
            <w:pPr>
              <w:spacing w:after="0"/>
              <w:rPr>
                <w:rFonts w:eastAsiaTheme="minorEastAsia" w:cs="Times New Roman"/>
                <w:lang w:val="es-ES" w:eastAsia="es-ES"/>
              </w:rPr>
            </w:pPr>
          </w:p>
        </w:tc>
        <w:tc>
          <w:tcPr>
            <w:tcW w:w="318" w:type="dxa"/>
            <w:noWrap/>
            <w:vAlign w:val="bottom"/>
            <w:hideMark/>
          </w:tcPr>
          <w:p w14:paraId="6E9EE348" w14:textId="77777777" w:rsidR="00754F1D" w:rsidRDefault="00754F1D">
            <w:pPr>
              <w:spacing w:after="0"/>
              <w:rPr>
                <w:rFonts w:eastAsiaTheme="minorEastAsia" w:cs="Times New Roman"/>
                <w:lang w:val="es-ES" w:eastAsia="es-ES"/>
              </w:rPr>
            </w:pPr>
          </w:p>
        </w:tc>
        <w:tc>
          <w:tcPr>
            <w:tcW w:w="319" w:type="dxa"/>
            <w:noWrap/>
            <w:vAlign w:val="bottom"/>
            <w:hideMark/>
          </w:tcPr>
          <w:p w14:paraId="60823AFD" w14:textId="77777777" w:rsidR="00754F1D" w:rsidRDefault="00754F1D">
            <w:pPr>
              <w:spacing w:after="0"/>
              <w:rPr>
                <w:rFonts w:eastAsiaTheme="minorEastAsia" w:cs="Times New Roman"/>
                <w:lang w:val="es-ES" w:eastAsia="es-ES"/>
              </w:rPr>
            </w:pPr>
          </w:p>
        </w:tc>
        <w:tc>
          <w:tcPr>
            <w:tcW w:w="319" w:type="dxa"/>
            <w:noWrap/>
            <w:vAlign w:val="bottom"/>
            <w:hideMark/>
          </w:tcPr>
          <w:p w14:paraId="7F1DE33C" w14:textId="77777777" w:rsidR="00754F1D" w:rsidRDefault="00754F1D">
            <w:pPr>
              <w:spacing w:after="0"/>
              <w:rPr>
                <w:rFonts w:eastAsiaTheme="minorEastAsia" w:cs="Times New Roman"/>
                <w:lang w:val="es-ES" w:eastAsia="es-ES"/>
              </w:rPr>
            </w:pPr>
          </w:p>
        </w:tc>
        <w:tc>
          <w:tcPr>
            <w:tcW w:w="319" w:type="dxa"/>
            <w:noWrap/>
            <w:vAlign w:val="bottom"/>
            <w:hideMark/>
          </w:tcPr>
          <w:p w14:paraId="38A36125" w14:textId="77777777" w:rsidR="00754F1D" w:rsidRDefault="00754F1D">
            <w:pPr>
              <w:spacing w:after="0"/>
              <w:rPr>
                <w:rFonts w:eastAsiaTheme="minorEastAsia" w:cs="Times New Roman"/>
                <w:lang w:val="es-ES" w:eastAsia="es-ES"/>
              </w:rPr>
            </w:pPr>
          </w:p>
        </w:tc>
        <w:tc>
          <w:tcPr>
            <w:tcW w:w="319" w:type="dxa"/>
            <w:noWrap/>
            <w:vAlign w:val="bottom"/>
            <w:hideMark/>
          </w:tcPr>
          <w:p w14:paraId="6ED29517" w14:textId="77777777" w:rsidR="00754F1D" w:rsidRDefault="00754F1D">
            <w:pPr>
              <w:spacing w:after="0"/>
              <w:rPr>
                <w:rFonts w:eastAsiaTheme="minorEastAsia" w:cs="Times New Roman"/>
                <w:lang w:val="es-ES" w:eastAsia="es-ES"/>
              </w:rPr>
            </w:pPr>
          </w:p>
        </w:tc>
        <w:tc>
          <w:tcPr>
            <w:tcW w:w="319" w:type="dxa"/>
            <w:noWrap/>
            <w:vAlign w:val="bottom"/>
            <w:hideMark/>
          </w:tcPr>
          <w:p w14:paraId="1FAE8C97" w14:textId="77777777" w:rsidR="00754F1D" w:rsidRDefault="00754F1D">
            <w:pPr>
              <w:spacing w:after="0"/>
              <w:rPr>
                <w:rFonts w:eastAsiaTheme="minorEastAsia" w:cs="Times New Roman"/>
                <w:lang w:val="es-ES" w:eastAsia="es-ES"/>
              </w:rPr>
            </w:pPr>
          </w:p>
        </w:tc>
        <w:tc>
          <w:tcPr>
            <w:tcW w:w="319" w:type="dxa"/>
            <w:noWrap/>
            <w:vAlign w:val="bottom"/>
            <w:hideMark/>
          </w:tcPr>
          <w:p w14:paraId="065452CD" w14:textId="77777777" w:rsidR="00754F1D" w:rsidRDefault="00754F1D">
            <w:pPr>
              <w:spacing w:after="0"/>
              <w:rPr>
                <w:rFonts w:eastAsiaTheme="minorEastAsia" w:cs="Times New Roman"/>
                <w:lang w:val="es-ES" w:eastAsia="es-ES"/>
              </w:rPr>
            </w:pPr>
          </w:p>
        </w:tc>
        <w:tc>
          <w:tcPr>
            <w:tcW w:w="319" w:type="dxa"/>
            <w:noWrap/>
            <w:vAlign w:val="bottom"/>
            <w:hideMark/>
          </w:tcPr>
          <w:p w14:paraId="6BF9430F" w14:textId="77777777" w:rsidR="00754F1D" w:rsidRDefault="00754F1D">
            <w:pPr>
              <w:spacing w:after="0"/>
              <w:rPr>
                <w:rFonts w:eastAsiaTheme="minorEastAsia" w:cs="Times New Roman"/>
                <w:lang w:val="es-ES" w:eastAsia="es-ES"/>
              </w:rPr>
            </w:pPr>
          </w:p>
        </w:tc>
        <w:tc>
          <w:tcPr>
            <w:tcW w:w="319" w:type="dxa"/>
            <w:noWrap/>
            <w:vAlign w:val="bottom"/>
            <w:hideMark/>
          </w:tcPr>
          <w:p w14:paraId="548E8651" w14:textId="77777777" w:rsidR="00754F1D" w:rsidRDefault="00754F1D">
            <w:pPr>
              <w:spacing w:after="0"/>
              <w:rPr>
                <w:rFonts w:eastAsiaTheme="minorEastAsia" w:cs="Times New Roman"/>
                <w:lang w:val="es-ES" w:eastAsia="es-ES"/>
              </w:rPr>
            </w:pPr>
          </w:p>
        </w:tc>
        <w:tc>
          <w:tcPr>
            <w:tcW w:w="319" w:type="dxa"/>
            <w:noWrap/>
            <w:vAlign w:val="bottom"/>
            <w:hideMark/>
          </w:tcPr>
          <w:p w14:paraId="7AC3B29B" w14:textId="77777777" w:rsidR="00754F1D" w:rsidRDefault="00754F1D">
            <w:pPr>
              <w:spacing w:after="0"/>
              <w:rPr>
                <w:rFonts w:eastAsiaTheme="minorEastAsia" w:cs="Times New Roman"/>
                <w:lang w:val="es-ES" w:eastAsia="es-ES"/>
              </w:rPr>
            </w:pPr>
          </w:p>
        </w:tc>
        <w:tc>
          <w:tcPr>
            <w:tcW w:w="319" w:type="dxa"/>
            <w:noWrap/>
            <w:vAlign w:val="bottom"/>
            <w:hideMark/>
          </w:tcPr>
          <w:p w14:paraId="40A7D4B4" w14:textId="77777777" w:rsidR="00754F1D" w:rsidRDefault="00754F1D">
            <w:pPr>
              <w:spacing w:after="0"/>
              <w:rPr>
                <w:rFonts w:eastAsiaTheme="minorEastAsia" w:cs="Times New Roman"/>
                <w:lang w:val="es-ES" w:eastAsia="es-ES"/>
              </w:rPr>
            </w:pPr>
          </w:p>
        </w:tc>
        <w:tc>
          <w:tcPr>
            <w:tcW w:w="319" w:type="dxa"/>
            <w:noWrap/>
            <w:vAlign w:val="bottom"/>
            <w:hideMark/>
          </w:tcPr>
          <w:p w14:paraId="0197C28E" w14:textId="77777777" w:rsidR="00754F1D" w:rsidRDefault="00754F1D">
            <w:pPr>
              <w:spacing w:after="0"/>
              <w:rPr>
                <w:rFonts w:eastAsiaTheme="minorEastAsia" w:cs="Times New Roman"/>
                <w:lang w:val="es-ES" w:eastAsia="es-ES"/>
              </w:rPr>
            </w:pPr>
          </w:p>
        </w:tc>
        <w:tc>
          <w:tcPr>
            <w:tcW w:w="319" w:type="dxa"/>
            <w:noWrap/>
            <w:vAlign w:val="bottom"/>
            <w:hideMark/>
          </w:tcPr>
          <w:p w14:paraId="360F67CD" w14:textId="77777777" w:rsidR="00754F1D" w:rsidRDefault="00754F1D">
            <w:pPr>
              <w:spacing w:after="0"/>
              <w:rPr>
                <w:rFonts w:eastAsiaTheme="minorEastAsia" w:cs="Times New Roman"/>
                <w:lang w:val="es-ES" w:eastAsia="es-ES"/>
              </w:rPr>
            </w:pPr>
          </w:p>
        </w:tc>
        <w:tc>
          <w:tcPr>
            <w:tcW w:w="319" w:type="dxa"/>
            <w:noWrap/>
            <w:vAlign w:val="bottom"/>
            <w:hideMark/>
          </w:tcPr>
          <w:p w14:paraId="080DEF61" w14:textId="77777777" w:rsidR="00754F1D" w:rsidRDefault="00754F1D">
            <w:pPr>
              <w:spacing w:after="0"/>
              <w:rPr>
                <w:rFonts w:eastAsiaTheme="minorEastAsia" w:cs="Times New Roman"/>
                <w:lang w:val="es-ES" w:eastAsia="es-ES"/>
              </w:rPr>
            </w:pPr>
          </w:p>
        </w:tc>
        <w:tc>
          <w:tcPr>
            <w:tcW w:w="319" w:type="dxa"/>
            <w:noWrap/>
            <w:vAlign w:val="bottom"/>
            <w:hideMark/>
          </w:tcPr>
          <w:p w14:paraId="19A51B41" w14:textId="77777777" w:rsidR="00754F1D" w:rsidRDefault="00754F1D">
            <w:pPr>
              <w:spacing w:after="0"/>
              <w:rPr>
                <w:rFonts w:eastAsiaTheme="minorEastAsia" w:cs="Times New Roman"/>
                <w:lang w:val="es-ES" w:eastAsia="es-ES"/>
              </w:rPr>
            </w:pPr>
          </w:p>
        </w:tc>
        <w:tc>
          <w:tcPr>
            <w:tcW w:w="319" w:type="dxa"/>
            <w:noWrap/>
            <w:vAlign w:val="bottom"/>
            <w:hideMark/>
          </w:tcPr>
          <w:p w14:paraId="6E135D3C" w14:textId="77777777" w:rsidR="00754F1D" w:rsidRDefault="00754F1D">
            <w:pPr>
              <w:spacing w:after="0"/>
              <w:rPr>
                <w:rFonts w:eastAsiaTheme="minorEastAsia" w:cs="Times New Roman"/>
                <w:lang w:val="es-ES" w:eastAsia="es-ES"/>
              </w:rPr>
            </w:pPr>
          </w:p>
        </w:tc>
        <w:tc>
          <w:tcPr>
            <w:tcW w:w="319" w:type="dxa"/>
            <w:noWrap/>
            <w:vAlign w:val="bottom"/>
            <w:hideMark/>
          </w:tcPr>
          <w:p w14:paraId="77ECB1B7" w14:textId="77777777" w:rsidR="00754F1D" w:rsidRDefault="00754F1D">
            <w:pPr>
              <w:spacing w:after="0"/>
              <w:rPr>
                <w:rFonts w:eastAsiaTheme="minorEastAsia" w:cs="Times New Roman"/>
                <w:lang w:val="es-ES" w:eastAsia="es-ES"/>
              </w:rPr>
            </w:pPr>
          </w:p>
        </w:tc>
        <w:tc>
          <w:tcPr>
            <w:tcW w:w="319" w:type="dxa"/>
            <w:noWrap/>
            <w:vAlign w:val="bottom"/>
            <w:hideMark/>
          </w:tcPr>
          <w:p w14:paraId="4E6AC17A" w14:textId="77777777" w:rsidR="00754F1D" w:rsidRDefault="00754F1D">
            <w:pPr>
              <w:spacing w:after="0"/>
              <w:rPr>
                <w:rFonts w:eastAsiaTheme="minorEastAsia" w:cs="Times New Roman"/>
                <w:lang w:val="es-ES" w:eastAsia="es-ES"/>
              </w:rPr>
            </w:pPr>
          </w:p>
        </w:tc>
        <w:tc>
          <w:tcPr>
            <w:tcW w:w="319" w:type="dxa"/>
            <w:noWrap/>
            <w:vAlign w:val="bottom"/>
            <w:hideMark/>
          </w:tcPr>
          <w:p w14:paraId="708D32DE" w14:textId="77777777" w:rsidR="00754F1D" w:rsidRDefault="00754F1D">
            <w:pPr>
              <w:spacing w:after="0"/>
              <w:rPr>
                <w:rFonts w:eastAsiaTheme="minorEastAsia" w:cs="Times New Roman"/>
                <w:lang w:val="es-ES" w:eastAsia="es-ES"/>
              </w:rPr>
            </w:pPr>
          </w:p>
        </w:tc>
        <w:tc>
          <w:tcPr>
            <w:tcW w:w="319" w:type="dxa"/>
            <w:noWrap/>
            <w:vAlign w:val="bottom"/>
            <w:hideMark/>
          </w:tcPr>
          <w:p w14:paraId="73E56EC6" w14:textId="77777777" w:rsidR="00754F1D" w:rsidRDefault="00754F1D">
            <w:pPr>
              <w:spacing w:after="0"/>
              <w:rPr>
                <w:rFonts w:eastAsiaTheme="minorEastAsia" w:cs="Times New Roman"/>
                <w:lang w:val="es-ES" w:eastAsia="es-ES"/>
              </w:rPr>
            </w:pPr>
          </w:p>
        </w:tc>
        <w:tc>
          <w:tcPr>
            <w:tcW w:w="319" w:type="dxa"/>
            <w:noWrap/>
            <w:vAlign w:val="bottom"/>
            <w:hideMark/>
          </w:tcPr>
          <w:p w14:paraId="43D79325" w14:textId="77777777" w:rsidR="00754F1D" w:rsidRDefault="00754F1D">
            <w:pPr>
              <w:spacing w:after="0"/>
              <w:rPr>
                <w:rFonts w:eastAsiaTheme="minorEastAsia" w:cs="Times New Roman"/>
                <w:lang w:val="es-ES" w:eastAsia="es-ES"/>
              </w:rPr>
            </w:pPr>
          </w:p>
        </w:tc>
        <w:tc>
          <w:tcPr>
            <w:tcW w:w="319" w:type="dxa"/>
            <w:noWrap/>
            <w:vAlign w:val="bottom"/>
            <w:hideMark/>
          </w:tcPr>
          <w:p w14:paraId="4034DDF7" w14:textId="77777777" w:rsidR="00754F1D" w:rsidRDefault="00754F1D">
            <w:pPr>
              <w:spacing w:after="0"/>
              <w:rPr>
                <w:rFonts w:eastAsiaTheme="minorEastAsia" w:cs="Times New Roman"/>
                <w:lang w:val="es-ES" w:eastAsia="es-ES"/>
              </w:rPr>
            </w:pPr>
          </w:p>
        </w:tc>
        <w:tc>
          <w:tcPr>
            <w:tcW w:w="319" w:type="dxa"/>
            <w:noWrap/>
            <w:vAlign w:val="bottom"/>
            <w:hideMark/>
          </w:tcPr>
          <w:p w14:paraId="4734194F" w14:textId="77777777" w:rsidR="00754F1D" w:rsidRDefault="00754F1D">
            <w:pPr>
              <w:spacing w:after="0"/>
              <w:rPr>
                <w:rFonts w:eastAsiaTheme="minorEastAsia" w:cs="Times New Roman"/>
                <w:lang w:val="es-ES" w:eastAsia="es-ES"/>
              </w:rPr>
            </w:pPr>
          </w:p>
        </w:tc>
        <w:tc>
          <w:tcPr>
            <w:tcW w:w="319" w:type="dxa"/>
            <w:noWrap/>
            <w:vAlign w:val="bottom"/>
            <w:hideMark/>
          </w:tcPr>
          <w:p w14:paraId="34BBB79A" w14:textId="77777777" w:rsidR="00754F1D" w:rsidRDefault="00754F1D">
            <w:pPr>
              <w:spacing w:after="0"/>
              <w:rPr>
                <w:rFonts w:eastAsiaTheme="minorEastAsia" w:cs="Times New Roman"/>
                <w:lang w:val="es-ES" w:eastAsia="es-ES"/>
              </w:rPr>
            </w:pPr>
          </w:p>
        </w:tc>
        <w:tc>
          <w:tcPr>
            <w:tcW w:w="319" w:type="dxa"/>
            <w:noWrap/>
            <w:vAlign w:val="bottom"/>
            <w:hideMark/>
          </w:tcPr>
          <w:p w14:paraId="207F68DD" w14:textId="77777777" w:rsidR="00754F1D" w:rsidRDefault="00754F1D">
            <w:pPr>
              <w:spacing w:after="0"/>
              <w:rPr>
                <w:rFonts w:eastAsiaTheme="minorEastAsia" w:cs="Times New Roman"/>
                <w:lang w:val="es-ES" w:eastAsia="es-ES"/>
              </w:rPr>
            </w:pPr>
          </w:p>
        </w:tc>
        <w:tc>
          <w:tcPr>
            <w:tcW w:w="319" w:type="dxa"/>
            <w:noWrap/>
            <w:vAlign w:val="bottom"/>
            <w:hideMark/>
          </w:tcPr>
          <w:p w14:paraId="52E69890" w14:textId="77777777" w:rsidR="00754F1D" w:rsidRDefault="00754F1D">
            <w:pPr>
              <w:spacing w:after="0"/>
              <w:rPr>
                <w:rFonts w:eastAsiaTheme="minorEastAsia" w:cs="Times New Roman"/>
                <w:lang w:val="es-ES" w:eastAsia="es-ES"/>
              </w:rPr>
            </w:pPr>
          </w:p>
        </w:tc>
        <w:tc>
          <w:tcPr>
            <w:tcW w:w="319" w:type="dxa"/>
            <w:noWrap/>
            <w:vAlign w:val="bottom"/>
            <w:hideMark/>
          </w:tcPr>
          <w:p w14:paraId="7377A194" w14:textId="77777777" w:rsidR="00754F1D" w:rsidRDefault="00754F1D">
            <w:pPr>
              <w:spacing w:after="0"/>
              <w:rPr>
                <w:rFonts w:eastAsiaTheme="minorEastAsia" w:cs="Times New Roman"/>
                <w:lang w:val="es-ES" w:eastAsia="es-ES"/>
              </w:rPr>
            </w:pPr>
          </w:p>
        </w:tc>
        <w:tc>
          <w:tcPr>
            <w:tcW w:w="319" w:type="dxa"/>
            <w:noWrap/>
            <w:vAlign w:val="bottom"/>
            <w:hideMark/>
          </w:tcPr>
          <w:p w14:paraId="4F7E9FBA" w14:textId="77777777" w:rsidR="00754F1D" w:rsidRDefault="00754F1D">
            <w:pPr>
              <w:spacing w:after="0"/>
              <w:rPr>
                <w:rFonts w:eastAsiaTheme="minorEastAsia" w:cs="Times New Roman"/>
                <w:lang w:val="es-ES" w:eastAsia="es-ES"/>
              </w:rPr>
            </w:pPr>
          </w:p>
        </w:tc>
        <w:tc>
          <w:tcPr>
            <w:tcW w:w="319" w:type="dxa"/>
            <w:noWrap/>
            <w:vAlign w:val="bottom"/>
            <w:hideMark/>
          </w:tcPr>
          <w:p w14:paraId="47C2913D" w14:textId="77777777" w:rsidR="00754F1D" w:rsidRDefault="00754F1D">
            <w:pPr>
              <w:spacing w:after="0"/>
              <w:rPr>
                <w:rFonts w:eastAsiaTheme="minorEastAsia" w:cs="Times New Roman"/>
                <w:lang w:val="es-ES" w:eastAsia="es-ES"/>
              </w:rPr>
            </w:pPr>
          </w:p>
        </w:tc>
        <w:tc>
          <w:tcPr>
            <w:tcW w:w="319" w:type="dxa"/>
            <w:noWrap/>
            <w:vAlign w:val="bottom"/>
            <w:hideMark/>
          </w:tcPr>
          <w:p w14:paraId="0E4AB5DE" w14:textId="77777777" w:rsidR="00754F1D" w:rsidRDefault="00754F1D">
            <w:pPr>
              <w:spacing w:after="0"/>
              <w:rPr>
                <w:rFonts w:eastAsiaTheme="minorEastAsia" w:cs="Times New Roman"/>
                <w:lang w:val="es-ES" w:eastAsia="es-ES"/>
              </w:rPr>
            </w:pPr>
          </w:p>
        </w:tc>
        <w:tc>
          <w:tcPr>
            <w:tcW w:w="319" w:type="dxa"/>
            <w:noWrap/>
            <w:vAlign w:val="bottom"/>
            <w:hideMark/>
          </w:tcPr>
          <w:p w14:paraId="632FBDEB" w14:textId="77777777" w:rsidR="00754F1D" w:rsidRDefault="00754F1D">
            <w:pPr>
              <w:spacing w:after="0"/>
              <w:rPr>
                <w:rFonts w:eastAsiaTheme="minorEastAsia" w:cs="Times New Roman"/>
                <w:lang w:val="es-ES" w:eastAsia="es-ES"/>
              </w:rPr>
            </w:pPr>
          </w:p>
        </w:tc>
        <w:tc>
          <w:tcPr>
            <w:tcW w:w="319" w:type="dxa"/>
            <w:noWrap/>
            <w:vAlign w:val="bottom"/>
            <w:hideMark/>
          </w:tcPr>
          <w:p w14:paraId="3995CA05" w14:textId="77777777" w:rsidR="00754F1D" w:rsidRDefault="00754F1D">
            <w:pPr>
              <w:spacing w:after="0"/>
              <w:rPr>
                <w:rFonts w:eastAsiaTheme="minorEastAsia" w:cs="Times New Roman"/>
                <w:lang w:val="es-ES" w:eastAsia="es-ES"/>
              </w:rPr>
            </w:pPr>
          </w:p>
        </w:tc>
        <w:tc>
          <w:tcPr>
            <w:tcW w:w="319" w:type="dxa"/>
            <w:noWrap/>
            <w:vAlign w:val="bottom"/>
            <w:hideMark/>
          </w:tcPr>
          <w:p w14:paraId="42740000" w14:textId="77777777" w:rsidR="00754F1D" w:rsidRDefault="00754F1D">
            <w:pPr>
              <w:spacing w:after="0"/>
              <w:rPr>
                <w:rFonts w:eastAsiaTheme="minorEastAsia" w:cs="Times New Roman"/>
                <w:lang w:val="es-ES" w:eastAsia="es-ES"/>
              </w:rPr>
            </w:pPr>
          </w:p>
        </w:tc>
        <w:tc>
          <w:tcPr>
            <w:tcW w:w="319" w:type="dxa"/>
            <w:noWrap/>
            <w:vAlign w:val="bottom"/>
            <w:hideMark/>
          </w:tcPr>
          <w:p w14:paraId="7730E633" w14:textId="77777777" w:rsidR="00754F1D" w:rsidRDefault="00754F1D">
            <w:pPr>
              <w:spacing w:after="0"/>
              <w:rPr>
                <w:rFonts w:eastAsiaTheme="minorEastAsia" w:cs="Times New Roman"/>
                <w:lang w:val="es-ES" w:eastAsia="es-ES"/>
              </w:rPr>
            </w:pPr>
          </w:p>
        </w:tc>
        <w:tc>
          <w:tcPr>
            <w:tcW w:w="319" w:type="dxa"/>
            <w:noWrap/>
            <w:vAlign w:val="bottom"/>
            <w:hideMark/>
          </w:tcPr>
          <w:p w14:paraId="29FC2971" w14:textId="77777777" w:rsidR="00754F1D" w:rsidRDefault="00754F1D">
            <w:pPr>
              <w:spacing w:after="0"/>
              <w:rPr>
                <w:rFonts w:eastAsiaTheme="minorEastAsia" w:cs="Times New Roman"/>
                <w:lang w:val="es-ES" w:eastAsia="es-ES"/>
              </w:rPr>
            </w:pPr>
          </w:p>
        </w:tc>
        <w:tc>
          <w:tcPr>
            <w:tcW w:w="319" w:type="dxa"/>
            <w:noWrap/>
            <w:vAlign w:val="bottom"/>
            <w:hideMark/>
          </w:tcPr>
          <w:p w14:paraId="49CE91B7"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14B90621"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382C1C43" w14:textId="77777777" w:rsidTr="00754F1D">
        <w:trPr>
          <w:trHeight w:val="285"/>
          <w:jc w:val="center"/>
        </w:trPr>
        <w:tc>
          <w:tcPr>
            <w:tcW w:w="2287" w:type="dxa"/>
            <w:gridSpan w:val="7"/>
            <w:tcBorders>
              <w:top w:val="nil"/>
              <w:left w:val="single" w:sz="8" w:space="0" w:color="auto"/>
              <w:bottom w:val="nil"/>
              <w:right w:val="nil"/>
            </w:tcBorders>
            <w:noWrap/>
            <w:vAlign w:val="bottom"/>
            <w:hideMark/>
          </w:tcPr>
          <w:p w14:paraId="69E6F4D0"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Agente de la Lesión:</w:t>
            </w:r>
          </w:p>
        </w:tc>
        <w:tc>
          <w:tcPr>
            <w:tcW w:w="11802" w:type="dxa"/>
            <w:gridSpan w:val="37"/>
            <w:tcBorders>
              <w:top w:val="nil"/>
              <w:left w:val="nil"/>
              <w:bottom w:val="single" w:sz="4" w:space="0" w:color="auto"/>
              <w:right w:val="single" w:sz="8" w:space="0" w:color="000000"/>
            </w:tcBorders>
            <w:noWrap/>
            <w:vAlign w:val="bottom"/>
            <w:hideMark/>
          </w:tcPr>
          <w:p w14:paraId="5C4AAF18"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100CECF3" w14:textId="77777777" w:rsidTr="00754F1D">
        <w:trPr>
          <w:trHeight w:val="285"/>
          <w:jc w:val="center"/>
        </w:trPr>
        <w:tc>
          <w:tcPr>
            <w:tcW w:w="318" w:type="dxa"/>
            <w:tcBorders>
              <w:top w:val="nil"/>
              <w:left w:val="single" w:sz="8" w:space="0" w:color="auto"/>
              <w:bottom w:val="nil"/>
              <w:right w:val="nil"/>
            </w:tcBorders>
            <w:noWrap/>
            <w:vAlign w:val="bottom"/>
            <w:hideMark/>
          </w:tcPr>
          <w:p w14:paraId="0F450970"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6687D205" w14:textId="77777777" w:rsidR="00754F1D" w:rsidRDefault="00754F1D">
            <w:pPr>
              <w:spacing w:after="0"/>
              <w:rPr>
                <w:rFonts w:eastAsiaTheme="minorEastAsia" w:cs="Times New Roman"/>
                <w:lang w:val="es-ES" w:eastAsia="es-ES"/>
              </w:rPr>
            </w:pPr>
          </w:p>
        </w:tc>
        <w:tc>
          <w:tcPr>
            <w:tcW w:w="339" w:type="dxa"/>
            <w:noWrap/>
            <w:vAlign w:val="bottom"/>
            <w:hideMark/>
          </w:tcPr>
          <w:p w14:paraId="0390FCD6" w14:textId="77777777" w:rsidR="00754F1D" w:rsidRDefault="00754F1D">
            <w:pPr>
              <w:spacing w:after="0"/>
              <w:rPr>
                <w:rFonts w:eastAsiaTheme="minorEastAsia" w:cs="Times New Roman"/>
                <w:lang w:val="es-ES" w:eastAsia="es-ES"/>
              </w:rPr>
            </w:pPr>
          </w:p>
        </w:tc>
        <w:tc>
          <w:tcPr>
            <w:tcW w:w="338" w:type="dxa"/>
            <w:noWrap/>
            <w:vAlign w:val="bottom"/>
            <w:hideMark/>
          </w:tcPr>
          <w:p w14:paraId="6C404A3F" w14:textId="77777777" w:rsidR="00754F1D" w:rsidRDefault="00754F1D">
            <w:pPr>
              <w:spacing w:after="0"/>
              <w:rPr>
                <w:rFonts w:eastAsiaTheme="minorEastAsia" w:cs="Times New Roman"/>
                <w:lang w:val="es-ES" w:eastAsia="es-ES"/>
              </w:rPr>
            </w:pPr>
          </w:p>
        </w:tc>
        <w:tc>
          <w:tcPr>
            <w:tcW w:w="338" w:type="dxa"/>
            <w:noWrap/>
            <w:vAlign w:val="bottom"/>
            <w:hideMark/>
          </w:tcPr>
          <w:p w14:paraId="796D4F0A" w14:textId="77777777" w:rsidR="00754F1D" w:rsidRDefault="00754F1D">
            <w:pPr>
              <w:spacing w:after="0"/>
              <w:rPr>
                <w:rFonts w:eastAsiaTheme="minorEastAsia" w:cs="Times New Roman"/>
                <w:lang w:val="es-ES" w:eastAsia="es-ES"/>
              </w:rPr>
            </w:pPr>
          </w:p>
        </w:tc>
        <w:tc>
          <w:tcPr>
            <w:tcW w:w="318" w:type="dxa"/>
            <w:noWrap/>
            <w:vAlign w:val="bottom"/>
            <w:hideMark/>
          </w:tcPr>
          <w:p w14:paraId="717E3215" w14:textId="77777777" w:rsidR="00754F1D" w:rsidRDefault="00754F1D">
            <w:pPr>
              <w:spacing w:after="0"/>
              <w:rPr>
                <w:rFonts w:eastAsiaTheme="minorEastAsia" w:cs="Times New Roman"/>
                <w:lang w:val="es-ES" w:eastAsia="es-ES"/>
              </w:rPr>
            </w:pPr>
          </w:p>
        </w:tc>
        <w:tc>
          <w:tcPr>
            <w:tcW w:w="318" w:type="dxa"/>
            <w:noWrap/>
            <w:vAlign w:val="bottom"/>
            <w:hideMark/>
          </w:tcPr>
          <w:p w14:paraId="11544EC9" w14:textId="77777777" w:rsidR="00754F1D" w:rsidRDefault="00754F1D">
            <w:pPr>
              <w:spacing w:after="0"/>
              <w:rPr>
                <w:rFonts w:eastAsiaTheme="minorEastAsia" w:cs="Times New Roman"/>
                <w:lang w:val="es-ES" w:eastAsia="es-ES"/>
              </w:rPr>
            </w:pPr>
          </w:p>
        </w:tc>
        <w:tc>
          <w:tcPr>
            <w:tcW w:w="318" w:type="dxa"/>
            <w:noWrap/>
            <w:vAlign w:val="bottom"/>
            <w:hideMark/>
          </w:tcPr>
          <w:p w14:paraId="6A5F31EF" w14:textId="77777777" w:rsidR="00754F1D" w:rsidRDefault="00754F1D">
            <w:pPr>
              <w:spacing w:after="0"/>
              <w:rPr>
                <w:rFonts w:eastAsiaTheme="minorEastAsia" w:cs="Times New Roman"/>
                <w:lang w:val="es-ES" w:eastAsia="es-ES"/>
              </w:rPr>
            </w:pPr>
          </w:p>
        </w:tc>
        <w:tc>
          <w:tcPr>
            <w:tcW w:w="319" w:type="dxa"/>
            <w:noWrap/>
            <w:vAlign w:val="bottom"/>
            <w:hideMark/>
          </w:tcPr>
          <w:p w14:paraId="610B9183" w14:textId="77777777" w:rsidR="00754F1D" w:rsidRDefault="00754F1D">
            <w:pPr>
              <w:spacing w:after="0"/>
              <w:rPr>
                <w:rFonts w:eastAsiaTheme="minorEastAsia" w:cs="Times New Roman"/>
                <w:lang w:val="es-ES" w:eastAsia="es-ES"/>
              </w:rPr>
            </w:pPr>
          </w:p>
        </w:tc>
        <w:tc>
          <w:tcPr>
            <w:tcW w:w="319" w:type="dxa"/>
            <w:noWrap/>
            <w:vAlign w:val="bottom"/>
            <w:hideMark/>
          </w:tcPr>
          <w:p w14:paraId="13DA39D1" w14:textId="77777777" w:rsidR="00754F1D" w:rsidRDefault="00754F1D">
            <w:pPr>
              <w:spacing w:after="0"/>
              <w:rPr>
                <w:rFonts w:eastAsiaTheme="minorEastAsia" w:cs="Times New Roman"/>
                <w:lang w:val="es-ES" w:eastAsia="es-ES"/>
              </w:rPr>
            </w:pPr>
          </w:p>
        </w:tc>
        <w:tc>
          <w:tcPr>
            <w:tcW w:w="319" w:type="dxa"/>
            <w:noWrap/>
            <w:vAlign w:val="bottom"/>
            <w:hideMark/>
          </w:tcPr>
          <w:p w14:paraId="35E8B7A1" w14:textId="77777777" w:rsidR="00754F1D" w:rsidRDefault="00754F1D">
            <w:pPr>
              <w:spacing w:after="0"/>
              <w:rPr>
                <w:rFonts w:eastAsiaTheme="minorEastAsia" w:cs="Times New Roman"/>
                <w:lang w:val="es-ES" w:eastAsia="es-ES"/>
              </w:rPr>
            </w:pPr>
          </w:p>
        </w:tc>
        <w:tc>
          <w:tcPr>
            <w:tcW w:w="319" w:type="dxa"/>
            <w:noWrap/>
            <w:vAlign w:val="bottom"/>
            <w:hideMark/>
          </w:tcPr>
          <w:p w14:paraId="3BD977E0" w14:textId="77777777" w:rsidR="00754F1D" w:rsidRDefault="00754F1D">
            <w:pPr>
              <w:spacing w:after="0"/>
              <w:rPr>
                <w:rFonts w:eastAsiaTheme="minorEastAsia" w:cs="Times New Roman"/>
                <w:lang w:val="es-ES" w:eastAsia="es-ES"/>
              </w:rPr>
            </w:pPr>
          </w:p>
        </w:tc>
        <w:tc>
          <w:tcPr>
            <w:tcW w:w="319" w:type="dxa"/>
            <w:noWrap/>
            <w:vAlign w:val="bottom"/>
            <w:hideMark/>
          </w:tcPr>
          <w:p w14:paraId="20D8A4CB" w14:textId="77777777" w:rsidR="00754F1D" w:rsidRDefault="00754F1D">
            <w:pPr>
              <w:spacing w:after="0"/>
              <w:rPr>
                <w:rFonts w:eastAsiaTheme="minorEastAsia" w:cs="Times New Roman"/>
                <w:lang w:val="es-ES" w:eastAsia="es-ES"/>
              </w:rPr>
            </w:pPr>
          </w:p>
        </w:tc>
        <w:tc>
          <w:tcPr>
            <w:tcW w:w="319" w:type="dxa"/>
            <w:noWrap/>
            <w:vAlign w:val="bottom"/>
            <w:hideMark/>
          </w:tcPr>
          <w:p w14:paraId="3236C01C" w14:textId="77777777" w:rsidR="00754F1D" w:rsidRDefault="00754F1D">
            <w:pPr>
              <w:spacing w:after="0"/>
              <w:rPr>
                <w:rFonts w:eastAsiaTheme="minorEastAsia" w:cs="Times New Roman"/>
                <w:lang w:val="es-ES" w:eastAsia="es-ES"/>
              </w:rPr>
            </w:pPr>
          </w:p>
        </w:tc>
        <w:tc>
          <w:tcPr>
            <w:tcW w:w="319" w:type="dxa"/>
            <w:noWrap/>
            <w:vAlign w:val="bottom"/>
            <w:hideMark/>
          </w:tcPr>
          <w:p w14:paraId="7974CD22" w14:textId="77777777" w:rsidR="00754F1D" w:rsidRDefault="00754F1D">
            <w:pPr>
              <w:spacing w:after="0"/>
              <w:rPr>
                <w:rFonts w:eastAsiaTheme="minorEastAsia" w:cs="Times New Roman"/>
                <w:lang w:val="es-ES" w:eastAsia="es-ES"/>
              </w:rPr>
            </w:pPr>
          </w:p>
        </w:tc>
        <w:tc>
          <w:tcPr>
            <w:tcW w:w="319" w:type="dxa"/>
            <w:noWrap/>
            <w:vAlign w:val="bottom"/>
            <w:hideMark/>
          </w:tcPr>
          <w:p w14:paraId="10EE7ED3" w14:textId="77777777" w:rsidR="00754F1D" w:rsidRDefault="00754F1D">
            <w:pPr>
              <w:spacing w:after="0"/>
              <w:rPr>
                <w:rFonts w:eastAsiaTheme="minorEastAsia" w:cs="Times New Roman"/>
                <w:lang w:val="es-ES" w:eastAsia="es-ES"/>
              </w:rPr>
            </w:pPr>
          </w:p>
        </w:tc>
        <w:tc>
          <w:tcPr>
            <w:tcW w:w="319" w:type="dxa"/>
            <w:noWrap/>
            <w:vAlign w:val="bottom"/>
            <w:hideMark/>
          </w:tcPr>
          <w:p w14:paraId="288426AA" w14:textId="77777777" w:rsidR="00754F1D" w:rsidRDefault="00754F1D">
            <w:pPr>
              <w:spacing w:after="0"/>
              <w:rPr>
                <w:rFonts w:eastAsiaTheme="minorEastAsia" w:cs="Times New Roman"/>
                <w:lang w:val="es-ES" w:eastAsia="es-ES"/>
              </w:rPr>
            </w:pPr>
          </w:p>
        </w:tc>
        <w:tc>
          <w:tcPr>
            <w:tcW w:w="319" w:type="dxa"/>
            <w:noWrap/>
            <w:vAlign w:val="bottom"/>
            <w:hideMark/>
          </w:tcPr>
          <w:p w14:paraId="70CC2291" w14:textId="77777777" w:rsidR="00754F1D" w:rsidRDefault="00754F1D">
            <w:pPr>
              <w:spacing w:after="0"/>
              <w:rPr>
                <w:rFonts w:eastAsiaTheme="minorEastAsia" w:cs="Times New Roman"/>
                <w:lang w:val="es-ES" w:eastAsia="es-ES"/>
              </w:rPr>
            </w:pPr>
          </w:p>
        </w:tc>
        <w:tc>
          <w:tcPr>
            <w:tcW w:w="319" w:type="dxa"/>
            <w:noWrap/>
            <w:vAlign w:val="bottom"/>
            <w:hideMark/>
          </w:tcPr>
          <w:p w14:paraId="62571A92" w14:textId="77777777" w:rsidR="00754F1D" w:rsidRDefault="00754F1D">
            <w:pPr>
              <w:spacing w:after="0"/>
              <w:rPr>
                <w:rFonts w:eastAsiaTheme="minorEastAsia" w:cs="Times New Roman"/>
                <w:lang w:val="es-ES" w:eastAsia="es-ES"/>
              </w:rPr>
            </w:pPr>
          </w:p>
        </w:tc>
        <w:tc>
          <w:tcPr>
            <w:tcW w:w="319" w:type="dxa"/>
            <w:noWrap/>
            <w:vAlign w:val="bottom"/>
            <w:hideMark/>
          </w:tcPr>
          <w:p w14:paraId="42A343A8" w14:textId="77777777" w:rsidR="00754F1D" w:rsidRDefault="00754F1D">
            <w:pPr>
              <w:spacing w:after="0"/>
              <w:rPr>
                <w:rFonts w:eastAsiaTheme="minorEastAsia" w:cs="Times New Roman"/>
                <w:lang w:val="es-ES" w:eastAsia="es-ES"/>
              </w:rPr>
            </w:pPr>
          </w:p>
        </w:tc>
        <w:tc>
          <w:tcPr>
            <w:tcW w:w="319" w:type="dxa"/>
            <w:noWrap/>
            <w:vAlign w:val="bottom"/>
            <w:hideMark/>
          </w:tcPr>
          <w:p w14:paraId="0C675E19" w14:textId="77777777" w:rsidR="00754F1D" w:rsidRDefault="00754F1D">
            <w:pPr>
              <w:spacing w:after="0"/>
              <w:rPr>
                <w:rFonts w:eastAsiaTheme="minorEastAsia" w:cs="Times New Roman"/>
                <w:lang w:val="es-ES" w:eastAsia="es-ES"/>
              </w:rPr>
            </w:pPr>
          </w:p>
        </w:tc>
        <w:tc>
          <w:tcPr>
            <w:tcW w:w="319" w:type="dxa"/>
            <w:noWrap/>
            <w:vAlign w:val="bottom"/>
            <w:hideMark/>
          </w:tcPr>
          <w:p w14:paraId="7491A54B" w14:textId="77777777" w:rsidR="00754F1D" w:rsidRDefault="00754F1D">
            <w:pPr>
              <w:spacing w:after="0"/>
              <w:rPr>
                <w:rFonts w:eastAsiaTheme="minorEastAsia" w:cs="Times New Roman"/>
                <w:lang w:val="es-ES" w:eastAsia="es-ES"/>
              </w:rPr>
            </w:pPr>
          </w:p>
        </w:tc>
        <w:tc>
          <w:tcPr>
            <w:tcW w:w="319" w:type="dxa"/>
            <w:noWrap/>
            <w:vAlign w:val="bottom"/>
            <w:hideMark/>
          </w:tcPr>
          <w:p w14:paraId="127F21A4" w14:textId="77777777" w:rsidR="00754F1D" w:rsidRDefault="00754F1D">
            <w:pPr>
              <w:spacing w:after="0"/>
              <w:rPr>
                <w:rFonts w:eastAsiaTheme="minorEastAsia" w:cs="Times New Roman"/>
                <w:lang w:val="es-ES" w:eastAsia="es-ES"/>
              </w:rPr>
            </w:pPr>
          </w:p>
        </w:tc>
        <w:tc>
          <w:tcPr>
            <w:tcW w:w="319" w:type="dxa"/>
            <w:noWrap/>
            <w:vAlign w:val="bottom"/>
            <w:hideMark/>
          </w:tcPr>
          <w:p w14:paraId="323A3991" w14:textId="77777777" w:rsidR="00754F1D" w:rsidRDefault="00754F1D">
            <w:pPr>
              <w:spacing w:after="0"/>
              <w:rPr>
                <w:rFonts w:eastAsiaTheme="minorEastAsia" w:cs="Times New Roman"/>
                <w:lang w:val="es-ES" w:eastAsia="es-ES"/>
              </w:rPr>
            </w:pPr>
          </w:p>
        </w:tc>
        <w:tc>
          <w:tcPr>
            <w:tcW w:w="319" w:type="dxa"/>
            <w:noWrap/>
            <w:vAlign w:val="bottom"/>
            <w:hideMark/>
          </w:tcPr>
          <w:p w14:paraId="7EBF30DC" w14:textId="77777777" w:rsidR="00754F1D" w:rsidRDefault="00754F1D">
            <w:pPr>
              <w:spacing w:after="0"/>
              <w:rPr>
                <w:rFonts w:eastAsiaTheme="minorEastAsia" w:cs="Times New Roman"/>
                <w:lang w:val="es-ES" w:eastAsia="es-ES"/>
              </w:rPr>
            </w:pPr>
          </w:p>
        </w:tc>
        <w:tc>
          <w:tcPr>
            <w:tcW w:w="319" w:type="dxa"/>
            <w:noWrap/>
            <w:vAlign w:val="bottom"/>
            <w:hideMark/>
          </w:tcPr>
          <w:p w14:paraId="07C2692D" w14:textId="77777777" w:rsidR="00754F1D" w:rsidRDefault="00754F1D">
            <w:pPr>
              <w:spacing w:after="0"/>
              <w:rPr>
                <w:rFonts w:eastAsiaTheme="minorEastAsia" w:cs="Times New Roman"/>
                <w:lang w:val="es-ES" w:eastAsia="es-ES"/>
              </w:rPr>
            </w:pPr>
          </w:p>
        </w:tc>
        <w:tc>
          <w:tcPr>
            <w:tcW w:w="319" w:type="dxa"/>
            <w:noWrap/>
            <w:vAlign w:val="bottom"/>
            <w:hideMark/>
          </w:tcPr>
          <w:p w14:paraId="4849A390" w14:textId="77777777" w:rsidR="00754F1D" w:rsidRDefault="00754F1D">
            <w:pPr>
              <w:spacing w:after="0"/>
              <w:rPr>
                <w:rFonts w:eastAsiaTheme="minorEastAsia" w:cs="Times New Roman"/>
                <w:lang w:val="es-ES" w:eastAsia="es-ES"/>
              </w:rPr>
            </w:pPr>
          </w:p>
        </w:tc>
        <w:tc>
          <w:tcPr>
            <w:tcW w:w="319" w:type="dxa"/>
            <w:noWrap/>
            <w:vAlign w:val="bottom"/>
            <w:hideMark/>
          </w:tcPr>
          <w:p w14:paraId="4C149857" w14:textId="77777777" w:rsidR="00754F1D" w:rsidRDefault="00754F1D">
            <w:pPr>
              <w:spacing w:after="0"/>
              <w:rPr>
                <w:rFonts w:eastAsiaTheme="minorEastAsia" w:cs="Times New Roman"/>
                <w:lang w:val="es-ES" w:eastAsia="es-ES"/>
              </w:rPr>
            </w:pPr>
          </w:p>
        </w:tc>
        <w:tc>
          <w:tcPr>
            <w:tcW w:w="319" w:type="dxa"/>
            <w:noWrap/>
            <w:vAlign w:val="bottom"/>
            <w:hideMark/>
          </w:tcPr>
          <w:p w14:paraId="4D2510F4" w14:textId="77777777" w:rsidR="00754F1D" w:rsidRDefault="00754F1D">
            <w:pPr>
              <w:spacing w:after="0"/>
              <w:rPr>
                <w:rFonts w:eastAsiaTheme="minorEastAsia" w:cs="Times New Roman"/>
                <w:lang w:val="es-ES" w:eastAsia="es-ES"/>
              </w:rPr>
            </w:pPr>
          </w:p>
        </w:tc>
        <w:tc>
          <w:tcPr>
            <w:tcW w:w="319" w:type="dxa"/>
            <w:noWrap/>
            <w:vAlign w:val="bottom"/>
            <w:hideMark/>
          </w:tcPr>
          <w:p w14:paraId="22084832" w14:textId="77777777" w:rsidR="00754F1D" w:rsidRDefault="00754F1D">
            <w:pPr>
              <w:spacing w:after="0"/>
              <w:rPr>
                <w:rFonts w:eastAsiaTheme="minorEastAsia" w:cs="Times New Roman"/>
                <w:lang w:val="es-ES" w:eastAsia="es-ES"/>
              </w:rPr>
            </w:pPr>
          </w:p>
        </w:tc>
        <w:tc>
          <w:tcPr>
            <w:tcW w:w="319" w:type="dxa"/>
            <w:noWrap/>
            <w:vAlign w:val="bottom"/>
            <w:hideMark/>
          </w:tcPr>
          <w:p w14:paraId="32C65AB1" w14:textId="77777777" w:rsidR="00754F1D" w:rsidRDefault="00754F1D">
            <w:pPr>
              <w:spacing w:after="0"/>
              <w:rPr>
                <w:rFonts w:eastAsiaTheme="minorEastAsia" w:cs="Times New Roman"/>
                <w:lang w:val="es-ES" w:eastAsia="es-ES"/>
              </w:rPr>
            </w:pPr>
          </w:p>
        </w:tc>
        <w:tc>
          <w:tcPr>
            <w:tcW w:w="319" w:type="dxa"/>
            <w:noWrap/>
            <w:vAlign w:val="bottom"/>
            <w:hideMark/>
          </w:tcPr>
          <w:p w14:paraId="7E91F870" w14:textId="77777777" w:rsidR="00754F1D" w:rsidRDefault="00754F1D">
            <w:pPr>
              <w:spacing w:after="0"/>
              <w:rPr>
                <w:rFonts w:eastAsiaTheme="minorEastAsia" w:cs="Times New Roman"/>
                <w:lang w:val="es-ES" w:eastAsia="es-ES"/>
              </w:rPr>
            </w:pPr>
          </w:p>
        </w:tc>
        <w:tc>
          <w:tcPr>
            <w:tcW w:w="319" w:type="dxa"/>
            <w:noWrap/>
            <w:vAlign w:val="bottom"/>
            <w:hideMark/>
          </w:tcPr>
          <w:p w14:paraId="40F4CD1C" w14:textId="77777777" w:rsidR="00754F1D" w:rsidRDefault="00754F1D">
            <w:pPr>
              <w:spacing w:after="0"/>
              <w:rPr>
                <w:rFonts w:eastAsiaTheme="minorEastAsia" w:cs="Times New Roman"/>
                <w:lang w:val="es-ES" w:eastAsia="es-ES"/>
              </w:rPr>
            </w:pPr>
          </w:p>
        </w:tc>
        <w:tc>
          <w:tcPr>
            <w:tcW w:w="319" w:type="dxa"/>
            <w:noWrap/>
            <w:vAlign w:val="bottom"/>
            <w:hideMark/>
          </w:tcPr>
          <w:p w14:paraId="0A6D7EB8" w14:textId="77777777" w:rsidR="00754F1D" w:rsidRDefault="00754F1D">
            <w:pPr>
              <w:spacing w:after="0"/>
              <w:rPr>
                <w:rFonts w:eastAsiaTheme="minorEastAsia" w:cs="Times New Roman"/>
                <w:lang w:val="es-ES" w:eastAsia="es-ES"/>
              </w:rPr>
            </w:pPr>
          </w:p>
        </w:tc>
        <w:tc>
          <w:tcPr>
            <w:tcW w:w="319" w:type="dxa"/>
            <w:noWrap/>
            <w:vAlign w:val="bottom"/>
            <w:hideMark/>
          </w:tcPr>
          <w:p w14:paraId="25A320A1" w14:textId="77777777" w:rsidR="00754F1D" w:rsidRDefault="00754F1D">
            <w:pPr>
              <w:spacing w:after="0"/>
              <w:rPr>
                <w:rFonts w:eastAsiaTheme="minorEastAsia" w:cs="Times New Roman"/>
                <w:lang w:val="es-ES" w:eastAsia="es-ES"/>
              </w:rPr>
            </w:pPr>
          </w:p>
        </w:tc>
        <w:tc>
          <w:tcPr>
            <w:tcW w:w="319" w:type="dxa"/>
            <w:noWrap/>
            <w:vAlign w:val="bottom"/>
            <w:hideMark/>
          </w:tcPr>
          <w:p w14:paraId="7E277469" w14:textId="77777777" w:rsidR="00754F1D" w:rsidRDefault="00754F1D">
            <w:pPr>
              <w:spacing w:after="0"/>
              <w:rPr>
                <w:rFonts w:eastAsiaTheme="minorEastAsia" w:cs="Times New Roman"/>
                <w:lang w:val="es-ES" w:eastAsia="es-ES"/>
              </w:rPr>
            </w:pPr>
          </w:p>
        </w:tc>
        <w:tc>
          <w:tcPr>
            <w:tcW w:w="319" w:type="dxa"/>
            <w:noWrap/>
            <w:vAlign w:val="bottom"/>
            <w:hideMark/>
          </w:tcPr>
          <w:p w14:paraId="4AA9DBA0" w14:textId="77777777" w:rsidR="00754F1D" w:rsidRDefault="00754F1D">
            <w:pPr>
              <w:spacing w:after="0"/>
              <w:rPr>
                <w:rFonts w:eastAsiaTheme="minorEastAsia" w:cs="Times New Roman"/>
                <w:lang w:val="es-ES" w:eastAsia="es-ES"/>
              </w:rPr>
            </w:pPr>
          </w:p>
        </w:tc>
        <w:tc>
          <w:tcPr>
            <w:tcW w:w="319" w:type="dxa"/>
            <w:noWrap/>
            <w:vAlign w:val="bottom"/>
            <w:hideMark/>
          </w:tcPr>
          <w:p w14:paraId="715B7026" w14:textId="77777777" w:rsidR="00754F1D" w:rsidRDefault="00754F1D">
            <w:pPr>
              <w:spacing w:after="0"/>
              <w:rPr>
                <w:rFonts w:eastAsiaTheme="minorEastAsia" w:cs="Times New Roman"/>
                <w:lang w:val="es-ES" w:eastAsia="es-ES"/>
              </w:rPr>
            </w:pPr>
          </w:p>
        </w:tc>
        <w:tc>
          <w:tcPr>
            <w:tcW w:w="319" w:type="dxa"/>
            <w:noWrap/>
            <w:vAlign w:val="bottom"/>
            <w:hideMark/>
          </w:tcPr>
          <w:p w14:paraId="5BEA58A4" w14:textId="77777777" w:rsidR="00754F1D" w:rsidRDefault="00754F1D">
            <w:pPr>
              <w:spacing w:after="0"/>
              <w:rPr>
                <w:rFonts w:eastAsiaTheme="minorEastAsia" w:cs="Times New Roman"/>
                <w:lang w:val="es-ES" w:eastAsia="es-ES"/>
              </w:rPr>
            </w:pPr>
          </w:p>
        </w:tc>
        <w:tc>
          <w:tcPr>
            <w:tcW w:w="319" w:type="dxa"/>
            <w:noWrap/>
            <w:vAlign w:val="bottom"/>
            <w:hideMark/>
          </w:tcPr>
          <w:p w14:paraId="485768B7" w14:textId="77777777" w:rsidR="00754F1D" w:rsidRDefault="00754F1D">
            <w:pPr>
              <w:spacing w:after="0"/>
              <w:rPr>
                <w:rFonts w:eastAsiaTheme="minorEastAsia" w:cs="Times New Roman"/>
                <w:lang w:val="es-ES" w:eastAsia="es-ES"/>
              </w:rPr>
            </w:pPr>
          </w:p>
        </w:tc>
        <w:tc>
          <w:tcPr>
            <w:tcW w:w="319" w:type="dxa"/>
            <w:noWrap/>
            <w:vAlign w:val="bottom"/>
            <w:hideMark/>
          </w:tcPr>
          <w:p w14:paraId="5C5905DA" w14:textId="77777777" w:rsidR="00754F1D" w:rsidRDefault="00754F1D">
            <w:pPr>
              <w:spacing w:after="0"/>
              <w:rPr>
                <w:rFonts w:eastAsiaTheme="minorEastAsia" w:cs="Times New Roman"/>
                <w:lang w:val="es-ES" w:eastAsia="es-ES"/>
              </w:rPr>
            </w:pPr>
          </w:p>
        </w:tc>
        <w:tc>
          <w:tcPr>
            <w:tcW w:w="319" w:type="dxa"/>
            <w:noWrap/>
            <w:vAlign w:val="bottom"/>
            <w:hideMark/>
          </w:tcPr>
          <w:p w14:paraId="5E426013" w14:textId="77777777" w:rsidR="00754F1D" w:rsidRDefault="00754F1D">
            <w:pPr>
              <w:spacing w:after="0"/>
              <w:rPr>
                <w:rFonts w:eastAsiaTheme="minorEastAsia" w:cs="Times New Roman"/>
                <w:lang w:val="es-ES" w:eastAsia="es-ES"/>
              </w:rPr>
            </w:pPr>
          </w:p>
        </w:tc>
        <w:tc>
          <w:tcPr>
            <w:tcW w:w="319" w:type="dxa"/>
            <w:noWrap/>
            <w:vAlign w:val="bottom"/>
            <w:hideMark/>
          </w:tcPr>
          <w:p w14:paraId="336C979D"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68012C4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11BE53D3" w14:textId="77777777" w:rsidTr="00754F1D">
        <w:trPr>
          <w:trHeight w:val="285"/>
          <w:jc w:val="center"/>
        </w:trPr>
        <w:tc>
          <w:tcPr>
            <w:tcW w:w="2287" w:type="dxa"/>
            <w:gridSpan w:val="7"/>
            <w:tcBorders>
              <w:top w:val="nil"/>
              <w:left w:val="single" w:sz="8" w:space="0" w:color="auto"/>
              <w:bottom w:val="nil"/>
              <w:right w:val="nil"/>
            </w:tcBorders>
            <w:noWrap/>
            <w:vAlign w:val="bottom"/>
            <w:hideMark/>
          </w:tcPr>
          <w:p w14:paraId="5AEAE67D"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Agente de accidente</w:t>
            </w:r>
          </w:p>
        </w:tc>
        <w:tc>
          <w:tcPr>
            <w:tcW w:w="11802" w:type="dxa"/>
            <w:gridSpan w:val="37"/>
            <w:tcBorders>
              <w:top w:val="nil"/>
              <w:left w:val="nil"/>
              <w:bottom w:val="single" w:sz="4" w:space="0" w:color="auto"/>
              <w:right w:val="single" w:sz="8" w:space="0" w:color="000000"/>
            </w:tcBorders>
            <w:noWrap/>
            <w:vAlign w:val="bottom"/>
            <w:hideMark/>
          </w:tcPr>
          <w:p w14:paraId="00993CCE"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0AD4B28D" w14:textId="77777777" w:rsidTr="00754F1D">
        <w:trPr>
          <w:trHeight w:val="285"/>
          <w:jc w:val="center"/>
        </w:trPr>
        <w:tc>
          <w:tcPr>
            <w:tcW w:w="318" w:type="dxa"/>
            <w:tcBorders>
              <w:top w:val="nil"/>
              <w:left w:val="single" w:sz="8" w:space="0" w:color="auto"/>
              <w:bottom w:val="single" w:sz="4" w:space="0" w:color="auto"/>
              <w:right w:val="nil"/>
            </w:tcBorders>
            <w:noWrap/>
            <w:vAlign w:val="bottom"/>
            <w:hideMark/>
          </w:tcPr>
          <w:p w14:paraId="4DA286D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tcBorders>
              <w:bottom w:val="single" w:sz="4" w:space="0" w:color="auto"/>
            </w:tcBorders>
            <w:noWrap/>
            <w:vAlign w:val="bottom"/>
            <w:hideMark/>
          </w:tcPr>
          <w:p w14:paraId="6F1BCC7E" w14:textId="77777777" w:rsidR="00754F1D" w:rsidRDefault="00754F1D">
            <w:pPr>
              <w:spacing w:after="0"/>
              <w:rPr>
                <w:rFonts w:eastAsiaTheme="minorEastAsia" w:cs="Times New Roman"/>
                <w:lang w:val="es-ES" w:eastAsia="es-ES"/>
              </w:rPr>
            </w:pPr>
          </w:p>
        </w:tc>
        <w:tc>
          <w:tcPr>
            <w:tcW w:w="339" w:type="dxa"/>
            <w:tcBorders>
              <w:bottom w:val="single" w:sz="4" w:space="0" w:color="auto"/>
            </w:tcBorders>
            <w:noWrap/>
            <w:vAlign w:val="bottom"/>
            <w:hideMark/>
          </w:tcPr>
          <w:p w14:paraId="1880F2F7" w14:textId="77777777" w:rsidR="00754F1D" w:rsidRDefault="00754F1D">
            <w:pPr>
              <w:spacing w:after="0"/>
              <w:rPr>
                <w:rFonts w:eastAsiaTheme="minorEastAsia" w:cs="Times New Roman"/>
                <w:lang w:val="es-ES" w:eastAsia="es-ES"/>
              </w:rPr>
            </w:pPr>
          </w:p>
        </w:tc>
        <w:tc>
          <w:tcPr>
            <w:tcW w:w="338" w:type="dxa"/>
            <w:tcBorders>
              <w:bottom w:val="single" w:sz="4" w:space="0" w:color="auto"/>
            </w:tcBorders>
            <w:noWrap/>
            <w:vAlign w:val="bottom"/>
            <w:hideMark/>
          </w:tcPr>
          <w:p w14:paraId="25F5A481" w14:textId="77777777" w:rsidR="00754F1D" w:rsidRDefault="00754F1D">
            <w:pPr>
              <w:spacing w:after="0"/>
              <w:rPr>
                <w:rFonts w:eastAsiaTheme="minorEastAsia" w:cs="Times New Roman"/>
                <w:lang w:val="es-ES" w:eastAsia="es-ES"/>
              </w:rPr>
            </w:pPr>
          </w:p>
        </w:tc>
        <w:tc>
          <w:tcPr>
            <w:tcW w:w="338" w:type="dxa"/>
            <w:tcBorders>
              <w:bottom w:val="single" w:sz="4" w:space="0" w:color="auto"/>
            </w:tcBorders>
            <w:noWrap/>
            <w:vAlign w:val="bottom"/>
            <w:hideMark/>
          </w:tcPr>
          <w:p w14:paraId="5BB4BA3C" w14:textId="77777777" w:rsidR="00754F1D" w:rsidRDefault="00754F1D">
            <w:pPr>
              <w:spacing w:after="0"/>
              <w:rPr>
                <w:rFonts w:eastAsiaTheme="minorEastAsia" w:cs="Times New Roman"/>
                <w:lang w:val="es-ES" w:eastAsia="es-ES"/>
              </w:rPr>
            </w:pPr>
          </w:p>
        </w:tc>
        <w:tc>
          <w:tcPr>
            <w:tcW w:w="318" w:type="dxa"/>
            <w:tcBorders>
              <w:bottom w:val="single" w:sz="4" w:space="0" w:color="auto"/>
            </w:tcBorders>
            <w:noWrap/>
            <w:vAlign w:val="bottom"/>
            <w:hideMark/>
          </w:tcPr>
          <w:p w14:paraId="3F5973AD" w14:textId="77777777" w:rsidR="00754F1D" w:rsidRDefault="00754F1D">
            <w:pPr>
              <w:spacing w:after="0"/>
              <w:rPr>
                <w:rFonts w:eastAsiaTheme="minorEastAsia" w:cs="Times New Roman"/>
                <w:lang w:val="es-ES" w:eastAsia="es-ES"/>
              </w:rPr>
            </w:pPr>
          </w:p>
        </w:tc>
        <w:tc>
          <w:tcPr>
            <w:tcW w:w="318" w:type="dxa"/>
            <w:tcBorders>
              <w:bottom w:val="single" w:sz="4" w:space="0" w:color="auto"/>
            </w:tcBorders>
            <w:noWrap/>
            <w:vAlign w:val="bottom"/>
            <w:hideMark/>
          </w:tcPr>
          <w:p w14:paraId="65B7928E" w14:textId="77777777" w:rsidR="00754F1D" w:rsidRDefault="00754F1D">
            <w:pPr>
              <w:spacing w:after="0"/>
              <w:rPr>
                <w:rFonts w:eastAsiaTheme="minorEastAsia" w:cs="Times New Roman"/>
                <w:lang w:val="es-ES" w:eastAsia="es-ES"/>
              </w:rPr>
            </w:pPr>
          </w:p>
        </w:tc>
        <w:tc>
          <w:tcPr>
            <w:tcW w:w="318" w:type="dxa"/>
            <w:tcBorders>
              <w:bottom w:val="single" w:sz="4" w:space="0" w:color="auto"/>
            </w:tcBorders>
            <w:noWrap/>
            <w:vAlign w:val="bottom"/>
            <w:hideMark/>
          </w:tcPr>
          <w:p w14:paraId="4E7E4234"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5CBE9EF4"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17E4DD38"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42077A5F"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33EE5DDD"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5A93A879"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6DB304D8"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07CDB8F9"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7A3DEE83"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34F4116D"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124D4390"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3925B14C"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760F7D1C"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4B3F8678"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5F1687A1"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7E5E03C0"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77C2DBE6"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097B1034"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512941ED"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36D3134A"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5A97D0D4"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0D3331C8"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00097431"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05BB2790"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77E975C9"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52588989"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29A13B97"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2977DC22"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7644DABE"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4A88956C"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74D92760"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49C8713B"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29ACB8E1"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623D5E69"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675BD7B4" w14:textId="77777777" w:rsidR="00754F1D" w:rsidRDefault="00754F1D">
            <w:pPr>
              <w:spacing w:after="0"/>
              <w:rPr>
                <w:rFonts w:eastAsiaTheme="minorEastAsia" w:cs="Times New Roman"/>
                <w:lang w:val="es-ES" w:eastAsia="es-ES"/>
              </w:rPr>
            </w:pPr>
          </w:p>
        </w:tc>
        <w:tc>
          <w:tcPr>
            <w:tcW w:w="319" w:type="dxa"/>
            <w:tcBorders>
              <w:bottom w:val="single" w:sz="4" w:space="0" w:color="auto"/>
            </w:tcBorders>
            <w:noWrap/>
            <w:vAlign w:val="bottom"/>
            <w:hideMark/>
          </w:tcPr>
          <w:p w14:paraId="496F145E" w14:textId="77777777" w:rsidR="00754F1D" w:rsidRDefault="00754F1D">
            <w:pPr>
              <w:spacing w:after="0"/>
              <w:rPr>
                <w:rFonts w:eastAsiaTheme="minorEastAsia" w:cs="Times New Roman"/>
                <w:lang w:val="es-ES" w:eastAsia="es-ES"/>
              </w:rPr>
            </w:pPr>
          </w:p>
        </w:tc>
        <w:tc>
          <w:tcPr>
            <w:tcW w:w="319" w:type="dxa"/>
            <w:tcBorders>
              <w:top w:val="nil"/>
              <w:left w:val="nil"/>
              <w:bottom w:val="single" w:sz="4" w:space="0" w:color="auto"/>
              <w:right w:val="single" w:sz="8" w:space="0" w:color="auto"/>
            </w:tcBorders>
            <w:noWrap/>
            <w:vAlign w:val="bottom"/>
            <w:hideMark/>
          </w:tcPr>
          <w:p w14:paraId="456D3D4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2A6EDD01" w14:textId="77777777" w:rsidTr="00754F1D">
        <w:trPr>
          <w:trHeight w:val="285"/>
          <w:jc w:val="center"/>
        </w:trPr>
        <w:tc>
          <w:tcPr>
            <w:tcW w:w="1651" w:type="dxa"/>
            <w:gridSpan w:val="5"/>
            <w:tcBorders>
              <w:top w:val="single" w:sz="4" w:space="0" w:color="auto"/>
              <w:left w:val="single" w:sz="8" w:space="0" w:color="auto"/>
              <w:bottom w:val="nil"/>
              <w:right w:val="nil"/>
            </w:tcBorders>
            <w:noWrap/>
            <w:vAlign w:val="bottom"/>
            <w:hideMark/>
          </w:tcPr>
          <w:p w14:paraId="1CD271F7"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Tipo de Daño:</w:t>
            </w:r>
          </w:p>
        </w:tc>
        <w:tc>
          <w:tcPr>
            <w:tcW w:w="12438" w:type="dxa"/>
            <w:gridSpan w:val="39"/>
            <w:tcBorders>
              <w:top w:val="single" w:sz="4" w:space="0" w:color="auto"/>
              <w:left w:val="nil"/>
              <w:bottom w:val="single" w:sz="4" w:space="0" w:color="auto"/>
              <w:right w:val="single" w:sz="8" w:space="0" w:color="000000"/>
            </w:tcBorders>
            <w:noWrap/>
            <w:vAlign w:val="bottom"/>
            <w:hideMark/>
          </w:tcPr>
          <w:p w14:paraId="506AC0AF"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0D801426" w14:textId="77777777" w:rsidTr="00754F1D">
        <w:trPr>
          <w:trHeight w:val="285"/>
          <w:jc w:val="center"/>
        </w:trPr>
        <w:tc>
          <w:tcPr>
            <w:tcW w:w="318" w:type="dxa"/>
            <w:tcBorders>
              <w:top w:val="nil"/>
              <w:left w:val="single" w:sz="8" w:space="0" w:color="auto"/>
              <w:bottom w:val="nil"/>
              <w:right w:val="nil"/>
            </w:tcBorders>
            <w:noWrap/>
            <w:vAlign w:val="bottom"/>
            <w:hideMark/>
          </w:tcPr>
          <w:p w14:paraId="7A214A9F"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6A38BF1A" w14:textId="77777777" w:rsidR="00754F1D" w:rsidRDefault="00754F1D">
            <w:pPr>
              <w:spacing w:after="0"/>
              <w:rPr>
                <w:rFonts w:eastAsiaTheme="minorEastAsia" w:cs="Times New Roman"/>
                <w:lang w:val="es-ES" w:eastAsia="es-ES"/>
              </w:rPr>
            </w:pPr>
          </w:p>
        </w:tc>
        <w:tc>
          <w:tcPr>
            <w:tcW w:w="339" w:type="dxa"/>
            <w:noWrap/>
            <w:vAlign w:val="bottom"/>
            <w:hideMark/>
          </w:tcPr>
          <w:p w14:paraId="1E0846B4" w14:textId="77777777" w:rsidR="00754F1D" w:rsidRDefault="00754F1D">
            <w:pPr>
              <w:spacing w:after="0"/>
              <w:rPr>
                <w:rFonts w:eastAsiaTheme="minorEastAsia" w:cs="Times New Roman"/>
                <w:lang w:val="es-ES" w:eastAsia="es-ES"/>
              </w:rPr>
            </w:pPr>
          </w:p>
        </w:tc>
        <w:tc>
          <w:tcPr>
            <w:tcW w:w="338" w:type="dxa"/>
            <w:noWrap/>
            <w:vAlign w:val="bottom"/>
            <w:hideMark/>
          </w:tcPr>
          <w:p w14:paraId="3E8D1D57" w14:textId="77777777" w:rsidR="00754F1D" w:rsidRDefault="00754F1D">
            <w:pPr>
              <w:spacing w:after="0"/>
              <w:rPr>
                <w:rFonts w:eastAsiaTheme="minorEastAsia" w:cs="Times New Roman"/>
                <w:lang w:val="es-ES" w:eastAsia="es-ES"/>
              </w:rPr>
            </w:pPr>
          </w:p>
        </w:tc>
        <w:tc>
          <w:tcPr>
            <w:tcW w:w="338" w:type="dxa"/>
            <w:noWrap/>
            <w:vAlign w:val="bottom"/>
            <w:hideMark/>
          </w:tcPr>
          <w:p w14:paraId="46AB640D" w14:textId="77777777" w:rsidR="00754F1D" w:rsidRDefault="00754F1D">
            <w:pPr>
              <w:spacing w:after="0"/>
              <w:rPr>
                <w:rFonts w:eastAsiaTheme="minorEastAsia" w:cs="Times New Roman"/>
                <w:lang w:val="es-ES" w:eastAsia="es-ES"/>
              </w:rPr>
            </w:pPr>
          </w:p>
        </w:tc>
        <w:tc>
          <w:tcPr>
            <w:tcW w:w="318" w:type="dxa"/>
            <w:noWrap/>
            <w:vAlign w:val="bottom"/>
            <w:hideMark/>
          </w:tcPr>
          <w:p w14:paraId="382A3192" w14:textId="77777777" w:rsidR="00754F1D" w:rsidRDefault="00754F1D">
            <w:pPr>
              <w:spacing w:after="0"/>
              <w:rPr>
                <w:rFonts w:eastAsiaTheme="minorEastAsia" w:cs="Times New Roman"/>
                <w:lang w:val="es-ES" w:eastAsia="es-ES"/>
              </w:rPr>
            </w:pPr>
          </w:p>
        </w:tc>
        <w:tc>
          <w:tcPr>
            <w:tcW w:w="318" w:type="dxa"/>
            <w:noWrap/>
            <w:vAlign w:val="bottom"/>
            <w:hideMark/>
          </w:tcPr>
          <w:p w14:paraId="45BC88A1" w14:textId="77777777" w:rsidR="00754F1D" w:rsidRDefault="00754F1D">
            <w:pPr>
              <w:spacing w:after="0"/>
              <w:rPr>
                <w:rFonts w:eastAsiaTheme="minorEastAsia" w:cs="Times New Roman"/>
                <w:lang w:val="es-ES" w:eastAsia="es-ES"/>
              </w:rPr>
            </w:pPr>
          </w:p>
        </w:tc>
        <w:tc>
          <w:tcPr>
            <w:tcW w:w="318" w:type="dxa"/>
            <w:noWrap/>
            <w:vAlign w:val="bottom"/>
            <w:hideMark/>
          </w:tcPr>
          <w:p w14:paraId="6CD2531D" w14:textId="77777777" w:rsidR="00754F1D" w:rsidRDefault="00754F1D">
            <w:pPr>
              <w:spacing w:after="0"/>
              <w:rPr>
                <w:rFonts w:eastAsiaTheme="minorEastAsia" w:cs="Times New Roman"/>
                <w:lang w:val="es-ES" w:eastAsia="es-ES"/>
              </w:rPr>
            </w:pPr>
          </w:p>
        </w:tc>
        <w:tc>
          <w:tcPr>
            <w:tcW w:w="319" w:type="dxa"/>
            <w:noWrap/>
            <w:vAlign w:val="bottom"/>
            <w:hideMark/>
          </w:tcPr>
          <w:p w14:paraId="5BCB7C70" w14:textId="77777777" w:rsidR="00754F1D" w:rsidRDefault="00754F1D">
            <w:pPr>
              <w:spacing w:after="0"/>
              <w:rPr>
                <w:rFonts w:eastAsiaTheme="minorEastAsia" w:cs="Times New Roman"/>
                <w:lang w:val="es-ES" w:eastAsia="es-ES"/>
              </w:rPr>
            </w:pPr>
          </w:p>
        </w:tc>
        <w:tc>
          <w:tcPr>
            <w:tcW w:w="319" w:type="dxa"/>
            <w:noWrap/>
            <w:vAlign w:val="bottom"/>
            <w:hideMark/>
          </w:tcPr>
          <w:p w14:paraId="2871CD19" w14:textId="77777777" w:rsidR="00754F1D" w:rsidRDefault="00754F1D">
            <w:pPr>
              <w:spacing w:after="0"/>
              <w:rPr>
                <w:rFonts w:eastAsiaTheme="minorEastAsia" w:cs="Times New Roman"/>
                <w:lang w:val="es-ES" w:eastAsia="es-ES"/>
              </w:rPr>
            </w:pPr>
          </w:p>
        </w:tc>
        <w:tc>
          <w:tcPr>
            <w:tcW w:w="319" w:type="dxa"/>
            <w:noWrap/>
            <w:vAlign w:val="bottom"/>
            <w:hideMark/>
          </w:tcPr>
          <w:p w14:paraId="30D60DF3" w14:textId="77777777" w:rsidR="00754F1D" w:rsidRDefault="00754F1D">
            <w:pPr>
              <w:spacing w:after="0"/>
              <w:rPr>
                <w:rFonts w:eastAsiaTheme="minorEastAsia" w:cs="Times New Roman"/>
                <w:lang w:val="es-ES" w:eastAsia="es-ES"/>
              </w:rPr>
            </w:pPr>
          </w:p>
        </w:tc>
        <w:tc>
          <w:tcPr>
            <w:tcW w:w="319" w:type="dxa"/>
            <w:noWrap/>
            <w:vAlign w:val="bottom"/>
            <w:hideMark/>
          </w:tcPr>
          <w:p w14:paraId="1EE20343" w14:textId="77777777" w:rsidR="00754F1D" w:rsidRDefault="00754F1D">
            <w:pPr>
              <w:spacing w:after="0"/>
              <w:rPr>
                <w:rFonts w:eastAsiaTheme="minorEastAsia" w:cs="Times New Roman"/>
                <w:lang w:val="es-ES" w:eastAsia="es-ES"/>
              </w:rPr>
            </w:pPr>
          </w:p>
        </w:tc>
        <w:tc>
          <w:tcPr>
            <w:tcW w:w="319" w:type="dxa"/>
            <w:noWrap/>
            <w:vAlign w:val="bottom"/>
            <w:hideMark/>
          </w:tcPr>
          <w:p w14:paraId="5FA3EEF7" w14:textId="77777777" w:rsidR="00754F1D" w:rsidRDefault="00754F1D">
            <w:pPr>
              <w:spacing w:after="0"/>
              <w:rPr>
                <w:rFonts w:eastAsiaTheme="minorEastAsia" w:cs="Times New Roman"/>
                <w:lang w:val="es-ES" w:eastAsia="es-ES"/>
              </w:rPr>
            </w:pPr>
          </w:p>
        </w:tc>
        <w:tc>
          <w:tcPr>
            <w:tcW w:w="319" w:type="dxa"/>
            <w:noWrap/>
            <w:vAlign w:val="bottom"/>
            <w:hideMark/>
          </w:tcPr>
          <w:p w14:paraId="2F135A77" w14:textId="77777777" w:rsidR="00754F1D" w:rsidRDefault="00754F1D">
            <w:pPr>
              <w:spacing w:after="0"/>
              <w:rPr>
                <w:rFonts w:eastAsiaTheme="minorEastAsia" w:cs="Times New Roman"/>
                <w:lang w:val="es-ES" w:eastAsia="es-ES"/>
              </w:rPr>
            </w:pPr>
          </w:p>
        </w:tc>
        <w:tc>
          <w:tcPr>
            <w:tcW w:w="319" w:type="dxa"/>
            <w:noWrap/>
            <w:vAlign w:val="bottom"/>
            <w:hideMark/>
          </w:tcPr>
          <w:p w14:paraId="14824DD1" w14:textId="77777777" w:rsidR="00754F1D" w:rsidRDefault="00754F1D">
            <w:pPr>
              <w:spacing w:after="0"/>
              <w:rPr>
                <w:rFonts w:eastAsiaTheme="minorEastAsia" w:cs="Times New Roman"/>
                <w:lang w:val="es-ES" w:eastAsia="es-ES"/>
              </w:rPr>
            </w:pPr>
          </w:p>
        </w:tc>
        <w:tc>
          <w:tcPr>
            <w:tcW w:w="319" w:type="dxa"/>
            <w:noWrap/>
            <w:vAlign w:val="bottom"/>
            <w:hideMark/>
          </w:tcPr>
          <w:p w14:paraId="65F00272" w14:textId="77777777" w:rsidR="00754F1D" w:rsidRDefault="00754F1D">
            <w:pPr>
              <w:spacing w:after="0"/>
              <w:rPr>
                <w:rFonts w:eastAsiaTheme="minorEastAsia" w:cs="Times New Roman"/>
                <w:lang w:val="es-ES" w:eastAsia="es-ES"/>
              </w:rPr>
            </w:pPr>
          </w:p>
        </w:tc>
        <w:tc>
          <w:tcPr>
            <w:tcW w:w="319" w:type="dxa"/>
            <w:noWrap/>
            <w:vAlign w:val="bottom"/>
            <w:hideMark/>
          </w:tcPr>
          <w:p w14:paraId="439AC01B" w14:textId="77777777" w:rsidR="00754F1D" w:rsidRDefault="00754F1D">
            <w:pPr>
              <w:spacing w:after="0"/>
              <w:rPr>
                <w:rFonts w:eastAsiaTheme="minorEastAsia" w:cs="Times New Roman"/>
                <w:lang w:val="es-ES" w:eastAsia="es-ES"/>
              </w:rPr>
            </w:pPr>
          </w:p>
        </w:tc>
        <w:tc>
          <w:tcPr>
            <w:tcW w:w="319" w:type="dxa"/>
            <w:noWrap/>
            <w:vAlign w:val="bottom"/>
            <w:hideMark/>
          </w:tcPr>
          <w:p w14:paraId="22C8ACD8" w14:textId="77777777" w:rsidR="00754F1D" w:rsidRDefault="00754F1D">
            <w:pPr>
              <w:spacing w:after="0"/>
              <w:rPr>
                <w:rFonts w:eastAsiaTheme="minorEastAsia" w:cs="Times New Roman"/>
                <w:lang w:val="es-ES" w:eastAsia="es-ES"/>
              </w:rPr>
            </w:pPr>
          </w:p>
        </w:tc>
        <w:tc>
          <w:tcPr>
            <w:tcW w:w="319" w:type="dxa"/>
            <w:noWrap/>
            <w:vAlign w:val="bottom"/>
            <w:hideMark/>
          </w:tcPr>
          <w:p w14:paraId="079B9691" w14:textId="77777777" w:rsidR="00754F1D" w:rsidRDefault="00754F1D">
            <w:pPr>
              <w:spacing w:after="0"/>
              <w:rPr>
                <w:rFonts w:eastAsiaTheme="minorEastAsia" w:cs="Times New Roman"/>
                <w:lang w:val="es-ES" w:eastAsia="es-ES"/>
              </w:rPr>
            </w:pPr>
          </w:p>
        </w:tc>
        <w:tc>
          <w:tcPr>
            <w:tcW w:w="319" w:type="dxa"/>
            <w:noWrap/>
            <w:vAlign w:val="bottom"/>
            <w:hideMark/>
          </w:tcPr>
          <w:p w14:paraId="76EBDFB6" w14:textId="77777777" w:rsidR="00754F1D" w:rsidRDefault="00754F1D">
            <w:pPr>
              <w:spacing w:after="0"/>
              <w:rPr>
                <w:rFonts w:eastAsiaTheme="minorEastAsia" w:cs="Times New Roman"/>
                <w:lang w:val="es-ES" w:eastAsia="es-ES"/>
              </w:rPr>
            </w:pPr>
          </w:p>
        </w:tc>
        <w:tc>
          <w:tcPr>
            <w:tcW w:w="319" w:type="dxa"/>
            <w:noWrap/>
            <w:vAlign w:val="bottom"/>
            <w:hideMark/>
          </w:tcPr>
          <w:p w14:paraId="51F23B4F" w14:textId="77777777" w:rsidR="00754F1D" w:rsidRDefault="00754F1D">
            <w:pPr>
              <w:spacing w:after="0"/>
              <w:rPr>
                <w:rFonts w:eastAsiaTheme="minorEastAsia" w:cs="Times New Roman"/>
                <w:lang w:val="es-ES" w:eastAsia="es-ES"/>
              </w:rPr>
            </w:pPr>
          </w:p>
        </w:tc>
        <w:tc>
          <w:tcPr>
            <w:tcW w:w="319" w:type="dxa"/>
            <w:noWrap/>
            <w:vAlign w:val="bottom"/>
            <w:hideMark/>
          </w:tcPr>
          <w:p w14:paraId="54DA18A5" w14:textId="77777777" w:rsidR="00754F1D" w:rsidRDefault="00754F1D">
            <w:pPr>
              <w:spacing w:after="0"/>
              <w:rPr>
                <w:rFonts w:eastAsiaTheme="minorEastAsia" w:cs="Times New Roman"/>
                <w:lang w:val="es-ES" w:eastAsia="es-ES"/>
              </w:rPr>
            </w:pPr>
          </w:p>
        </w:tc>
        <w:tc>
          <w:tcPr>
            <w:tcW w:w="319" w:type="dxa"/>
            <w:noWrap/>
            <w:vAlign w:val="bottom"/>
            <w:hideMark/>
          </w:tcPr>
          <w:p w14:paraId="4DF04EB4" w14:textId="77777777" w:rsidR="00754F1D" w:rsidRDefault="00754F1D">
            <w:pPr>
              <w:spacing w:after="0"/>
              <w:rPr>
                <w:rFonts w:eastAsiaTheme="minorEastAsia" w:cs="Times New Roman"/>
                <w:lang w:val="es-ES" w:eastAsia="es-ES"/>
              </w:rPr>
            </w:pPr>
          </w:p>
        </w:tc>
        <w:tc>
          <w:tcPr>
            <w:tcW w:w="319" w:type="dxa"/>
            <w:noWrap/>
            <w:vAlign w:val="bottom"/>
            <w:hideMark/>
          </w:tcPr>
          <w:p w14:paraId="1708244A" w14:textId="77777777" w:rsidR="00754F1D" w:rsidRDefault="00754F1D">
            <w:pPr>
              <w:spacing w:after="0"/>
              <w:rPr>
                <w:rFonts w:eastAsiaTheme="minorEastAsia" w:cs="Times New Roman"/>
                <w:lang w:val="es-ES" w:eastAsia="es-ES"/>
              </w:rPr>
            </w:pPr>
          </w:p>
        </w:tc>
        <w:tc>
          <w:tcPr>
            <w:tcW w:w="319" w:type="dxa"/>
            <w:noWrap/>
            <w:vAlign w:val="bottom"/>
            <w:hideMark/>
          </w:tcPr>
          <w:p w14:paraId="2E64D6A4" w14:textId="77777777" w:rsidR="00754F1D" w:rsidRDefault="00754F1D">
            <w:pPr>
              <w:spacing w:after="0"/>
              <w:rPr>
                <w:rFonts w:eastAsiaTheme="minorEastAsia" w:cs="Times New Roman"/>
                <w:lang w:val="es-ES" w:eastAsia="es-ES"/>
              </w:rPr>
            </w:pPr>
          </w:p>
        </w:tc>
        <w:tc>
          <w:tcPr>
            <w:tcW w:w="319" w:type="dxa"/>
            <w:noWrap/>
            <w:vAlign w:val="bottom"/>
            <w:hideMark/>
          </w:tcPr>
          <w:p w14:paraId="6D8B2E69" w14:textId="77777777" w:rsidR="00754F1D" w:rsidRDefault="00754F1D">
            <w:pPr>
              <w:spacing w:after="0"/>
              <w:rPr>
                <w:rFonts w:eastAsiaTheme="minorEastAsia" w:cs="Times New Roman"/>
                <w:lang w:val="es-ES" w:eastAsia="es-ES"/>
              </w:rPr>
            </w:pPr>
          </w:p>
        </w:tc>
        <w:tc>
          <w:tcPr>
            <w:tcW w:w="319" w:type="dxa"/>
            <w:noWrap/>
            <w:vAlign w:val="bottom"/>
            <w:hideMark/>
          </w:tcPr>
          <w:p w14:paraId="0F807460" w14:textId="77777777" w:rsidR="00754F1D" w:rsidRDefault="00754F1D">
            <w:pPr>
              <w:spacing w:after="0"/>
              <w:rPr>
                <w:rFonts w:eastAsiaTheme="minorEastAsia" w:cs="Times New Roman"/>
                <w:lang w:val="es-ES" w:eastAsia="es-ES"/>
              </w:rPr>
            </w:pPr>
          </w:p>
        </w:tc>
        <w:tc>
          <w:tcPr>
            <w:tcW w:w="319" w:type="dxa"/>
            <w:noWrap/>
            <w:vAlign w:val="bottom"/>
            <w:hideMark/>
          </w:tcPr>
          <w:p w14:paraId="4DFD2EA9" w14:textId="77777777" w:rsidR="00754F1D" w:rsidRDefault="00754F1D">
            <w:pPr>
              <w:spacing w:after="0"/>
              <w:rPr>
                <w:rFonts w:eastAsiaTheme="minorEastAsia" w:cs="Times New Roman"/>
                <w:lang w:val="es-ES" w:eastAsia="es-ES"/>
              </w:rPr>
            </w:pPr>
          </w:p>
        </w:tc>
        <w:tc>
          <w:tcPr>
            <w:tcW w:w="319" w:type="dxa"/>
            <w:noWrap/>
            <w:vAlign w:val="bottom"/>
            <w:hideMark/>
          </w:tcPr>
          <w:p w14:paraId="04F3F48C" w14:textId="77777777" w:rsidR="00754F1D" w:rsidRDefault="00754F1D">
            <w:pPr>
              <w:spacing w:after="0"/>
              <w:rPr>
                <w:rFonts w:eastAsiaTheme="minorEastAsia" w:cs="Times New Roman"/>
                <w:lang w:val="es-ES" w:eastAsia="es-ES"/>
              </w:rPr>
            </w:pPr>
          </w:p>
        </w:tc>
        <w:tc>
          <w:tcPr>
            <w:tcW w:w="319" w:type="dxa"/>
            <w:noWrap/>
            <w:vAlign w:val="bottom"/>
            <w:hideMark/>
          </w:tcPr>
          <w:p w14:paraId="1DF94899" w14:textId="77777777" w:rsidR="00754F1D" w:rsidRDefault="00754F1D">
            <w:pPr>
              <w:spacing w:after="0"/>
              <w:rPr>
                <w:rFonts w:eastAsiaTheme="minorEastAsia" w:cs="Times New Roman"/>
                <w:lang w:val="es-ES" w:eastAsia="es-ES"/>
              </w:rPr>
            </w:pPr>
          </w:p>
        </w:tc>
        <w:tc>
          <w:tcPr>
            <w:tcW w:w="319" w:type="dxa"/>
            <w:noWrap/>
            <w:vAlign w:val="bottom"/>
            <w:hideMark/>
          </w:tcPr>
          <w:p w14:paraId="7F62CFB9" w14:textId="77777777" w:rsidR="00754F1D" w:rsidRDefault="00754F1D">
            <w:pPr>
              <w:spacing w:after="0"/>
              <w:rPr>
                <w:rFonts w:eastAsiaTheme="minorEastAsia" w:cs="Times New Roman"/>
                <w:lang w:val="es-ES" w:eastAsia="es-ES"/>
              </w:rPr>
            </w:pPr>
          </w:p>
        </w:tc>
        <w:tc>
          <w:tcPr>
            <w:tcW w:w="319" w:type="dxa"/>
            <w:noWrap/>
            <w:vAlign w:val="bottom"/>
            <w:hideMark/>
          </w:tcPr>
          <w:p w14:paraId="0CC7EA9D" w14:textId="77777777" w:rsidR="00754F1D" w:rsidRDefault="00754F1D">
            <w:pPr>
              <w:spacing w:after="0"/>
              <w:rPr>
                <w:rFonts w:eastAsiaTheme="minorEastAsia" w:cs="Times New Roman"/>
                <w:lang w:val="es-ES" w:eastAsia="es-ES"/>
              </w:rPr>
            </w:pPr>
          </w:p>
        </w:tc>
        <w:tc>
          <w:tcPr>
            <w:tcW w:w="319" w:type="dxa"/>
            <w:noWrap/>
            <w:vAlign w:val="bottom"/>
            <w:hideMark/>
          </w:tcPr>
          <w:p w14:paraId="6C804CFE" w14:textId="77777777" w:rsidR="00754F1D" w:rsidRDefault="00754F1D">
            <w:pPr>
              <w:spacing w:after="0"/>
              <w:rPr>
                <w:rFonts w:eastAsiaTheme="minorEastAsia" w:cs="Times New Roman"/>
                <w:lang w:val="es-ES" w:eastAsia="es-ES"/>
              </w:rPr>
            </w:pPr>
          </w:p>
        </w:tc>
        <w:tc>
          <w:tcPr>
            <w:tcW w:w="319" w:type="dxa"/>
            <w:noWrap/>
            <w:vAlign w:val="bottom"/>
            <w:hideMark/>
          </w:tcPr>
          <w:p w14:paraId="1116A2D0" w14:textId="77777777" w:rsidR="00754F1D" w:rsidRDefault="00754F1D">
            <w:pPr>
              <w:spacing w:after="0"/>
              <w:rPr>
                <w:rFonts w:eastAsiaTheme="minorEastAsia" w:cs="Times New Roman"/>
                <w:lang w:val="es-ES" w:eastAsia="es-ES"/>
              </w:rPr>
            </w:pPr>
          </w:p>
        </w:tc>
        <w:tc>
          <w:tcPr>
            <w:tcW w:w="319" w:type="dxa"/>
            <w:noWrap/>
            <w:vAlign w:val="bottom"/>
            <w:hideMark/>
          </w:tcPr>
          <w:p w14:paraId="2C70C6D4" w14:textId="77777777" w:rsidR="00754F1D" w:rsidRDefault="00754F1D">
            <w:pPr>
              <w:spacing w:after="0"/>
              <w:rPr>
                <w:rFonts w:eastAsiaTheme="minorEastAsia" w:cs="Times New Roman"/>
                <w:lang w:val="es-ES" w:eastAsia="es-ES"/>
              </w:rPr>
            </w:pPr>
          </w:p>
        </w:tc>
        <w:tc>
          <w:tcPr>
            <w:tcW w:w="319" w:type="dxa"/>
            <w:noWrap/>
            <w:vAlign w:val="bottom"/>
            <w:hideMark/>
          </w:tcPr>
          <w:p w14:paraId="7D886E81" w14:textId="77777777" w:rsidR="00754F1D" w:rsidRDefault="00754F1D">
            <w:pPr>
              <w:spacing w:after="0"/>
              <w:rPr>
                <w:rFonts w:eastAsiaTheme="minorEastAsia" w:cs="Times New Roman"/>
                <w:lang w:val="es-ES" w:eastAsia="es-ES"/>
              </w:rPr>
            </w:pPr>
          </w:p>
        </w:tc>
        <w:tc>
          <w:tcPr>
            <w:tcW w:w="319" w:type="dxa"/>
            <w:noWrap/>
            <w:vAlign w:val="bottom"/>
            <w:hideMark/>
          </w:tcPr>
          <w:p w14:paraId="7604539B" w14:textId="77777777" w:rsidR="00754F1D" w:rsidRDefault="00754F1D">
            <w:pPr>
              <w:spacing w:after="0"/>
              <w:rPr>
                <w:rFonts w:eastAsiaTheme="minorEastAsia" w:cs="Times New Roman"/>
                <w:lang w:val="es-ES" w:eastAsia="es-ES"/>
              </w:rPr>
            </w:pPr>
          </w:p>
        </w:tc>
        <w:tc>
          <w:tcPr>
            <w:tcW w:w="319" w:type="dxa"/>
            <w:noWrap/>
            <w:vAlign w:val="bottom"/>
            <w:hideMark/>
          </w:tcPr>
          <w:p w14:paraId="1F084E2F" w14:textId="77777777" w:rsidR="00754F1D" w:rsidRDefault="00754F1D">
            <w:pPr>
              <w:spacing w:after="0"/>
              <w:rPr>
                <w:rFonts w:eastAsiaTheme="minorEastAsia" w:cs="Times New Roman"/>
                <w:lang w:val="es-ES" w:eastAsia="es-ES"/>
              </w:rPr>
            </w:pPr>
          </w:p>
        </w:tc>
        <w:tc>
          <w:tcPr>
            <w:tcW w:w="319" w:type="dxa"/>
            <w:noWrap/>
            <w:vAlign w:val="bottom"/>
            <w:hideMark/>
          </w:tcPr>
          <w:p w14:paraId="1CAC11B5" w14:textId="77777777" w:rsidR="00754F1D" w:rsidRDefault="00754F1D">
            <w:pPr>
              <w:spacing w:after="0"/>
              <w:rPr>
                <w:rFonts w:eastAsiaTheme="minorEastAsia" w:cs="Times New Roman"/>
                <w:lang w:val="es-ES" w:eastAsia="es-ES"/>
              </w:rPr>
            </w:pPr>
          </w:p>
        </w:tc>
        <w:tc>
          <w:tcPr>
            <w:tcW w:w="319" w:type="dxa"/>
            <w:noWrap/>
            <w:vAlign w:val="bottom"/>
            <w:hideMark/>
          </w:tcPr>
          <w:p w14:paraId="102FFBD0" w14:textId="77777777" w:rsidR="00754F1D" w:rsidRDefault="00754F1D">
            <w:pPr>
              <w:spacing w:after="0"/>
              <w:rPr>
                <w:rFonts w:eastAsiaTheme="minorEastAsia" w:cs="Times New Roman"/>
                <w:lang w:val="es-ES" w:eastAsia="es-ES"/>
              </w:rPr>
            </w:pPr>
          </w:p>
        </w:tc>
        <w:tc>
          <w:tcPr>
            <w:tcW w:w="319" w:type="dxa"/>
            <w:noWrap/>
            <w:vAlign w:val="bottom"/>
            <w:hideMark/>
          </w:tcPr>
          <w:p w14:paraId="1BDC10BD" w14:textId="77777777" w:rsidR="00754F1D" w:rsidRDefault="00754F1D">
            <w:pPr>
              <w:spacing w:after="0"/>
              <w:rPr>
                <w:rFonts w:eastAsiaTheme="minorEastAsia" w:cs="Times New Roman"/>
                <w:lang w:val="es-ES" w:eastAsia="es-ES"/>
              </w:rPr>
            </w:pPr>
          </w:p>
        </w:tc>
        <w:tc>
          <w:tcPr>
            <w:tcW w:w="319" w:type="dxa"/>
            <w:noWrap/>
            <w:vAlign w:val="bottom"/>
            <w:hideMark/>
          </w:tcPr>
          <w:p w14:paraId="647AE2A6" w14:textId="77777777" w:rsidR="00754F1D" w:rsidRDefault="00754F1D">
            <w:pPr>
              <w:spacing w:after="0"/>
              <w:rPr>
                <w:rFonts w:eastAsiaTheme="minorEastAsia" w:cs="Times New Roman"/>
                <w:lang w:val="es-ES" w:eastAsia="es-ES"/>
              </w:rPr>
            </w:pPr>
          </w:p>
        </w:tc>
        <w:tc>
          <w:tcPr>
            <w:tcW w:w="319" w:type="dxa"/>
            <w:noWrap/>
            <w:vAlign w:val="bottom"/>
            <w:hideMark/>
          </w:tcPr>
          <w:p w14:paraId="5955D8CA"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4D6A9918"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3886BB75" w14:textId="77777777" w:rsidTr="00754F1D">
        <w:trPr>
          <w:trHeight w:val="285"/>
          <w:jc w:val="center"/>
        </w:trPr>
        <w:tc>
          <w:tcPr>
            <w:tcW w:w="6114" w:type="dxa"/>
            <w:gridSpan w:val="19"/>
            <w:tcBorders>
              <w:top w:val="nil"/>
              <w:left w:val="single" w:sz="8" w:space="0" w:color="auto"/>
              <w:bottom w:val="nil"/>
              <w:right w:val="nil"/>
            </w:tcBorders>
            <w:noWrap/>
            <w:vAlign w:val="bottom"/>
            <w:hideMark/>
          </w:tcPr>
          <w:p w14:paraId="0591B4E6"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Qué Acciones Inmediatas se tomaron después del Evento:</w:t>
            </w:r>
          </w:p>
        </w:tc>
        <w:tc>
          <w:tcPr>
            <w:tcW w:w="7975" w:type="dxa"/>
            <w:gridSpan w:val="25"/>
            <w:tcBorders>
              <w:top w:val="nil"/>
              <w:left w:val="nil"/>
              <w:bottom w:val="single" w:sz="4" w:space="0" w:color="auto"/>
              <w:right w:val="single" w:sz="8" w:space="0" w:color="000000"/>
            </w:tcBorders>
            <w:noWrap/>
            <w:vAlign w:val="bottom"/>
            <w:hideMark/>
          </w:tcPr>
          <w:p w14:paraId="41D58CC8"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57BDE0AC" w14:textId="77777777" w:rsidTr="00754F1D">
        <w:trPr>
          <w:trHeight w:val="480"/>
          <w:jc w:val="center"/>
        </w:trPr>
        <w:tc>
          <w:tcPr>
            <w:tcW w:w="14089" w:type="dxa"/>
            <w:gridSpan w:val="44"/>
            <w:tcBorders>
              <w:top w:val="nil"/>
              <w:left w:val="single" w:sz="8" w:space="0" w:color="auto"/>
              <w:bottom w:val="single" w:sz="4" w:space="0" w:color="auto"/>
              <w:right w:val="single" w:sz="8" w:space="0" w:color="000000"/>
            </w:tcBorders>
            <w:noWrap/>
            <w:vAlign w:val="bottom"/>
            <w:hideMark/>
          </w:tcPr>
          <w:p w14:paraId="23D25970"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05E6FC38" w14:textId="77777777" w:rsidTr="00754F1D">
        <w:trPr>
          <w:trHeight w:val="285"/>
          <w:jc w:val="center"/>
        </w:trPr>
        <w:tc>
          <w:tcPr>
            <w:tcW w:w="318" w:type="dxa"/>
            <w:tcBorders>
              <w:top w:val="nil"/>
              <w:left w:val="single" w:sz="8" w:space="0" w:color="auto"/>
              <w:bottom w:val="nil"/>
              <w:right w:val="nil"/>
            </w:tcBorders>
            <w:noWrap/>
            <w:vAlign w:val="bottom"/>
            <w:hideMark/>
          </w:tcPr>
          <w:p w14:paraId="2A610F2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688F6837" w14:textId="77777777" w:rsidR="00754F1D" w:rsidRDefault="00754F1D">
            <w:pPr>
              <w:spacing w:after="0"/>
              <w:rPr>
                <w:rFonts w:eastAsiaTheme="minorEastAsia" w:cs="Times New Roman"/>
                <w:lang w:val="es-ES" w:eastAsia="es-ES"/>
              </w:rPr>
            </w:pPr>
          </w:p>
        </w:tc>
        <w:tc>
          <w:tcPr>
            <w:tcW w:w="339" w:type="dxa"/>
            <w:noWrap/>
            <w:vAlign w:val="bottom"/>
            <w:hideMark/>
          </w:tcPr>
          <w:p w14:paraId="609DFB64" w14:textId="77777777" w:rsidR="00754F1D" w:rsidRDefault="00754F1D">
            <w:pPr>
              <w:spacing w:after="0"/>
              <w:rPr>
                <w:rFonts w:eastAsiaTheme="minorEastAsia" w:cs="Times New Roman"/>
                <w:lang w:val="es-ES" w:eastAsia="es-ES"/>
              </w:rPr>
            </w:pPr>
          </w:p>
        </w:tc>
        <w:tc>
          <w:tcPr>
            <w:tcW w:w="338" w:type="dxa"/>
            <w:noWrap/>
            <w:vAlign w:val="bottom"/>
            <w:hideMark/>
          </w:tcPr>
          <w:p w14:paraId="27C21D5F" w14:textId="77777777" w:rsidR="00754F1D" w:rsidRDefault="00754F1D">
            <w:pPr>
              <w:spacing w:after="0"/>
              <w:rPr>
                <w:rFonts w:eastAsiaTheme="minorEastAsia" w:cs="Times New Roman"/>
                <w:lang w:val="es-ES" w:eastAsia="es-ES"/>
              </w:rPr>
            </w:pPr>
          </w:p>
        </w:tc>
        <w:tc>
          <w:tcPr>
            <w:tcW w:w="338" w:type="dxa"/>
            <w:noWrap/>
            <w:vAlign w:val="bottom"/>
            <w:hideMark/>
          </w:tcPr>
          <w:p w14:paraId="5CED8A85" w14:textId="77777777" w:rsidR="00754F1D" w:rsidRDefault="00754F1D">
            <w:pPr>
              <w:spacing w:after="0"/>
              <w:rPr>
                <w:rFonts w:eastAsiaTheme="minorEastAsia" w:cs="Times New Roman"/>
                <w:lang w:val="es-ES" w:eastAsia="es-ES"/>
              </w:rPr>
            </w:pPr>
          </w:p>
        </w:tc>
        <w:tc>
          <w:tcPr>
            <w:tcW w:w="318" w:type="dxa"/>
            <w:noWrap/>
            <w:vAlign w:val="bottom"/>
            <w:hideMark/>
          </w:tcPr>
          <w:p w14:paraId="1FE7F552" w14:textId="77777777" w:rsidR="00754F1D" w:rsidRDefault="00754F1D">
            <w:pPr>
              <w:spacing w:after="0"/>
              <w:rPr>
                <w:rFonts w:eastAsiaTheme="minorEastAsia" w:cs="Times New Roman"/>
                <w:lang w:val="es-ES" w:eastAsia="es-ES"/>
              </w:rPr>
            </w:pPr>
          </w:p>
        </w:tc>
        <w:tc>
          <w:tcPr>
            <w:tcW w:w="318" w:type="dxa"/>
            <w:noWrap/>
            <w:vAlign w:val="bottom"/>
            <w:hideMark/>
          </w:tcPr>
          <w:p w14:paraId="20BB1EF0" w14:textId="77777777" w:rsidR="00754F1D" w:rsidRDefault="00754F1D">
            <w:pPr>
              <w:spacing w:after="0"/>
              <w:rPr>
                <w:rFonts w:eastAsiaTheme="minorEastAsia" w:cs="Times New Roman"/>
                <w:lang w:val="es-ES" w:eastAsia="es-ES"/>
              </w:rPr>
            </w:pPr>
          </w:p>
        </w:tc>
        <w:tc>
          <w:tcPr>
            <w:tcW w:w="318" w:type="dxa"/>
            <w:noWrap/>
            <w:vAlign w:val="bottom"/>
            <w:hideMark/>
          </w:tcPr>
          <w:p w14:paraId="459E8FFD" w14:textId="77777777" w:rsidR="00754F1D" w:rsidRDefault="00754F1D">
            <w:pPr>
              <w:spacing w:after="0"/>
              <w:rPr>
                <w:rFonts w:eastAsiaTheme="minorEastAsia" w:cs="Times New Roman"/>
                <w:lang w:val="es-ES" w:eastAsia="es-ES"/>
              </w:rPr>
            </w:pPr>
          </w:p>
        </w:tc>
        <w:tc>
          <w:tcPr>
            <w:tcW w:w="319" w:type="dxa"/>
            <w:noWrap/>
            <w:vAlign w:val="bottom"/>
            <w:hideMark/>
          </w:tcPr>
          <w:p w14:paraId="6F06BC97" w14:textId="77777777" w:rsidR="00754F1D" w:rsidRDefault="00754F1D">
            <w:pPr>
              <w:spacing w:after="0"/>
              <w:rPr>
                <w:rFonts w:eastAsiaTheme="minorEastAsia" w:cs="Times New Roman"/>
                <w:lang w:val="es-ES" w:eastAsia="es-ES"/>
              </w:rPr>
            </w:pPr>
          </w:p>
        </w:tc>
        <w:tc>
          <w:tcPr>
            <w:tcW w:w="319" w:type="dxa"/>
            <w:noWrap/>
            <w:vAlign w:val="bottom"/>
            <w:hideMark/>
          </w:tcPr>
          <w:p w14:paraId="707DEB55" w14:textId="77777777" w:rsidR="00754F1D" w:rsidRDefault="00754F1D">
            <w:pPr>
              <w:spacing w:after="0"/>
              <w:rPr>
                <w:rFonts w:eastAsiaTheme="minorEastAsia" w:cs="Times New Roman"/>
                <w:lang w:val="es-ES" w:eastAsia="es-ES"/>
              </w:rPr>
            </w:pPr>
          </w:p>
        </w:tc>
        <w:tc>
          <w:tcPr>
            <w:tcW w:w="319" w:type="dxa"/>
            <w:noWrap/>
            <w:vAlign w:val="bottom"/>
            <w:hideMark/>
          </w:tcPr>
          <w:p w14:paraId="29BA0D19" w14:textId="77777777" w:rsidR="00754F1D" w:rsidRDefault="00754F1D">
            <w:pPr>
              <w:spacing w:after="0"/>
              <w:rPr>
                <w:rFonts w:eastAsiaTheme="minorEastAsia" w:cs="Times New Roman"/>
                <w:lang w:val="es-ES" w:eastAsia="es-ES"/>
              </w:rPr>
            </w:pPr>
          </w:p>
        </w:tc>
        <w:tc>
          <w:tcPr>
            <w:tcW w:w="319" w:type="dxa"/>
            <w:noWrap/>
            <w:vAlign w:val="bottom"/>
            <w:hideMark/>
          </w:tcPr>
          <w:p w14:paraId="61953D3D" w14:textId="77777777" w:rsidR="00754F1D" w:rsidRDefault="00754F1D">
            <w:pPr>
              <w:spacing w:after="0"/>
              <w:rPr>
                <w:rFonts w:eastAsiaTheme="minorEastAsia" w:cs="Times New Roman"/>
                <w:lang w:val="es-ES" w:eastAsia="es-ES"/>
              </w:rPr>
            </w:pPr>
          </w:p>
        </w:tc>
        <w:tc>
          <w:tcPr>
            <w:tcW w:w="319" w:type="dxa"/>
            <w:noWrap/>
            <w:vAlign w:val="bottom"/>
            <w:hideMark/>
          </w:tcPr>
          <w:p w14:paraId="355B401A" w14:textId="77777777" w:rsidR="00754F1D" w:rsidRDefault="00754F1D">
            <w:pPr>
              <w:spacing w:after="0"/>
              <w:rPr>
                <w:rFonts w:eastAsiaTheme="minorEastAsia" w:cs="Times New Roman"/>
                <w:lang w:val="es-ES" w:eastAsia="es-ES"/>
              </w:rPr>
            </w:pPr>
          </w:p>
        </w:tc>
        <w:tc>
          <w:tcPr>
            <w:tcW w:w="319" w:type="dxa"/>
            <w:noWrap/>
            <w:vAlign w:val="bottom"/>
            <w:hideMark/>
          </w:tcPr>
          <w:p w14:paraId="08B6F15A" w14:textId="77777777" w:rsidR="00754F1D" w:rsidRDefault="00754F1D">
            <w:pPr>
              <w:spacing w:after="0"/>
              <w:rPr>
                <w:rFonts w:eastAsiaTheme="minorEastAsia" w:cs="Times New Roman"/>
                <w:lang w:val="es-ES" w:eastAsia="es-ES"/>
              </w:rPr>
            </w:pPr>
          </w:p>
        </w:tc>
        <w:tc>
          <w:tcPr>
            <w:tcW w:w="319" w:type="dxa"/>
            <w:noWrap/>
            <w:vAlign w:val="bottom"/>
            <w:hideMark/>
          </w:tcPr>
          <w:p w14:paraId="6D55BD3E" w14:textId="77777777" w:rsidR="00754F1D" w:rsidRDefault="00754F1D">
            <w:pPr>
              <w:spacing w:after="0"/>
              <w:rPr>
                <w:rFonts w:eastAsiaTheme="minorEastAsia" w:cs="Times New Roman"/>
                <w:lang w:val="es-ES" w:eastAsia="es-ES"/>
              </w:rPr>
            </w:pPr>
          </w:p>
        </w:tc>
        <w:tc>
          <w:tcPr>
            <w:tcW w:w="319" w:type="dxa"/>
            <w:noWrap/>
            <w:vAlign w:val="bottom"/>
            <w:hideMark/>
          </w:tcPr>
          <w:p w14:paraId="0D49F288" w14:textId="77777777" w:rsidR="00754F1D" w:rsidRDefault="00754F1D">
            <w:pPr>
              <w:spacing w:after="0"/>
              <w:rPr>
                <w:rFonts w:eastAsiaTheme="minorEastAsia" w:cs="Times New Roman"/>
                <w:lang w:val="es-ES" w:eastAsia="es-ES"/>
              </w:rPr>
            </w:pPr>
          </w:p>
        </w:tc>
        <w:tc>
          <w:tcPr>
            <w:tcW w:w="319" w:type="dxa"/>
            <w:noWrap/>
            <w:vAlign w:val="bottom"/>
            <w:hideMark/>
          </w:tcPr>
          <w:p w14:paraId="68E9FA62" w14:textId="77777777" w:rsidR="00754F1D" w:rsidRDefault="00754F1D">
            <w:pPr>
              <w:spacing w:after="0"/>
              <w:rPr>
                <w:rFonts w:eastAsiaTheme="minorEastAsia" w:cs="Times New Roman"/>
                <w:lang w:val="es-ES" w:eastAsia="es-ES"/>
              </w:rPr>
            </w:pPr>
          </w:p>
        </w:tc>
        <w:tc>
          <w:tcPr>
            <w:tcW w:w="319" w:type="dxa"/>
            <w:noWrap/>
            <w:vAlign w:val="bottom"/>
            <w:hideMark/>
          </w:tcPr>
          <w:p w14:paraId="73377D88" w14:textId="77777777" w:rsidR="00754F1D" w:rsidRDefault="00754F1D">
            <w:pPr>
              <w:spacing w:after="0"/>
              <w:rPr>
                <w:rFonts w:eastAsiaTheme="minorEastAsia" w:cs="Times New Roman"/>
                <w:lang w:val="es-ES" w:eastAsia="es-ES"/>
              </w:rPr>
            </w:pPr>
          </w:p>
        </w:tc>
        <w:tc>
          <w:tcPr>
            <w:tcW w:w="319" w:type="dxa"/>
            <w:noWrap/>
            <w:vAlign w:val="bottom"/>
            <w:hideMark/>
          </w:tcPr>
          <w:p w14:paraId="32D7B4E1" w14:textId="77777777" w:rsidR="00754F1D" w:rsidRDefault="00754F1D">
            <w:pPr>
              <w:spacing w:after="0"/>
              <w:rPr>
                <w:rFonts w:eastAsiaTheme="minorEastAsia" w:cs="Times New Roman"/>
                <w:lang w:val="es-ES" w:eastAsia="es-ES"/>
              </w:rPr>
            </w:pPr>
          </w:p>
        </w:tc>
        <w:tc>
          <w:tcPr>
            <w:tcW w:w="319" w:type="dxa"/>
            <w:noWrap/>
            <w:vAlign w:val="bottom"/>
            <w:hideMark/>
          </w:tcPr>
          <w:p w14:paraId="1842F9ED" w14:textId="77777777" w:rsidR="00754F1D" w:rsidRDefault="00754F1D">
            <w:pPr>
              <w:spacing w:after="0"/>
              <w:rPr>
                <w:rFonts w:eastAsiaTheme="minorEastAsia" w:cs="Times New Roman"/>
                <w:lang w:val="es-ES" w:eastAsia="es-ES"/>
              </w:rPr>
            </w:pPr>
          </w:p>
        </w:tc>
        <w:tc>
          <w:tcPr>
            <w:tcW w:w="319" w:type="dxa"/>
            <w:noWrap/>
            <w:vAlign w:val="bottom"/>
            <w:hideMark/>
          </w:tcPr>
          <w:p w14:paraId="5C7AB8EF" w14:textId="77777777" w:rsidR="00754F1D" w:rsidRDefault="00754F1D">
            <w:pPr>
              <w:spacing w:after="0"/>
              <w:rPr>
                <w:rFonts w:eastAsiaTheme="minorEastAsia" w:cs="Times New Roman"/>
                <w:lang w:val="es-ES" w:eastAsia="es-ES"/>
              </w:rPr>
            </w:pPr>
          </w:p>
        </w:tc>
        <w:tc>
          <w:tcPr>
            <w:tcW w:w="319" w:type="dxa"/>
            <w:noWrap/>
            <w:vAlign w:val="bottom"/>
            <w:hideMark/>
          </w:tcPr>
          <w:p w14:paraId="6B159FBC" w14:textId="77777777" w:rsidR="00754F1D" w:rsidRDefault="00754F1D">
            <w:pPr>
              <w:spacing w:after="0"/>
              <w:rPr>
                <w:rFonts w:eastAsiaTheme="minorEastAsia" w:cs="Times New Roman"/>
                <w:lang w:val="es-ES" w:eastAsia="es-ES"/>
              </w:rPr>
            </w:pPr>
          </w:p>
        </w:tc>
        <w:tc>
          <w:tcPr>
            <w:tcW w:w="319" w:type="dxa"/>
            <w:noWrap/>
            <w:vAlign w:val="bottom"/>
            <w:hideMark/>
          </w:tcPr>
          <w:p w14:paraId="379DD341" w14:textId="77777777" w:rsidR="00754F1D" w:rsidRDefault="00754F1D">
            <w:pPr>
              <w:spacing w:after="0"/>
              <w:rPr>
                <w:rFonts w:eastAsiaTheme="minorEastAsia" w:cs="Times New Roman"/>
                <w:lang w:val="es-ES" w:eastAsia="es-ES"/>
              </w:rPr>
            </w:pPr>
          </w:p>
        </w:tc>
        <w:tc>
          <w:tcPr>
            <w:tcW w:w="319" w:type="dxa"/>
            <w:noWrap/>
            <w:vAlign w:val="bottom"/>
            <w:hideMark/>
          </w:tcPr>
          <w:p w14:paraId="3CBE2414" w14:textId="77777777" w:rsidR="00754F1D" w:rsidRDefault="00754F1D">
            <w:pPr>
              <w:spacing w:after="0"/>
              <w:rPr>
                <w:rFonts w:eastAsiaTheme="minorEastAsia" w:cs="Times New Roman"/>
                <w:lang w:val="es-ES" w:eastAsia="es-ES"/>
              </w:rPr>
            </w:pPr>
          </w:p>
        </w:tc>
        <w:tc>
          <w:tcPr>
            <w:tcW w:w="319" w:type="dxa"/>
            <w:noWrap/>
            <w:vAlign w:val="bottom"/>
            <w:hideMark/>
          </w:tcPr>
          <w:p w14:paraId="657AE755" w14:textId="77777777" w:rsidR="00754F1D" w:rsidRDefault="00754F1D">
            <w:pPr>
              <w:spacing w:after="0"/>
              <w:rPr>
                <w:rFonts w:eastAsiaTheme="minorEastAsia" w:cs="Times New Roman"/>
                <w:lang w:val="es-ES" w:eastAsia="es-ES"/>
              </w:rPr>
            </w:pPr>
          </w:p>
        </w:tc>
        <w:tc>
          <w:tcPr>
            <w:tcW w:w="319" w:type="dxa"/>
            <w:noWrap/>
            <w:vAlign w:val="bottom"/>
            <w:hideMark/>
          </w:tcPr>
          <w:p w14:paraId="3709A070" w14:textId="77777777" w:rsidR="00754F1D" w:rsidRDefault="00754F1D">
            <w:pPr>
              <w:spacing w:after="0"/>
              <w:rPr>
                <w:rFonts w:eastAsiaTheme="minorEastAsia" w:cs="Times New Roman"/>
                <w:lang w:val="es-ES" w:eastAsia="es-ES"/>
              </w:rPr>
            </w:pPr>
          </w:p>
        </w:tc>
        <w:tc>
          <w:tcPr>
            <w:tcW w:w="319" w:type="dxa"/>
            <w:noWrap/>
            <w:vAlign w:val="bottom"/>
            <w:hideMark/>
          </w:tcPr>
          <w:p w14:paraId="075CCC7F" w14:textId="77777777" w:rsidR="00754F1D" w:rsidRDefault="00754F1D">
            <w:pPr>
              <w:spacing w:after="0"/>
              <w:rPr>
                <w:rFonts w:eastAsiaTheme="minorEastAsia" w:cs="Times New Roman"/>
                <w:lang w:val="es-ES" w:eastAsia="es-ES"/>
              </w:rPr>
            </w:pPr>
          </w:p>
        </w:tc>
        <w:tc>
          <w:tcPr>
            <w:tcW w:w="319" w:type="dxa"/>
            <w:noWrap/>
            <w:vAlign w:val="bottom"/>
            <w:hideMark/>
          </w:tcPr>
          <w:p w14:paraId="0E1DD585" w14:textId="77777777" w:rsidR="00754F1D" w:rsidRDefault="00754F1D">
            <w:pPr>
              <w:spacing w:after="0"/>
              <w:rPr>
                <w:rFonts w:eastAsiaTheme="minorEastAsia" w:cs="Times New Roman"/>
                <w:lang w:val="es-ES" w:eastAsia="es-ES"/>
              </w:rPr>
            </w:pPr>
          </w:p>
        </w:tc>
        <w:tc>
          <w:tcPr>
            <w:tcW w:w="319" w:type="dxa"/>
            <w:noWrap/>
            <w:vAlign w:val="bottom"/>
            <w:hideMark/>
          </w:tcPr>
          <w:p w14:paraId="2994F754" w14:textId="77777777" w:rsidR="00754F1D" w:rsidRDefault="00754F1D">
            <w:pPr>
              <w:spacing w:after="0"/>
              <w:rPr>
                <w:rFonts w:eastAsiaTheme="minorEastAsia" w:cs="Times New Roman"/>
                <w:lang w:val="es-ES" w:eastAsia="es-ES"/>
              </w:rPr>
            </w:pPr>
          </w:p>
        </w:tc>
        <w:tc>
          <w:tcPr>
            <w:tcW w:w="319" w:type="dxa"/>
            <w:noWrap/>
            <w:vAlign w:val="bottom"/>
            <w:hideMark/>
          </w:tcPr>
          <w:p w14:paraId="52E12B34" w14:textId="77777777" w:rsidR="00754F1D" w:rsidRDefault="00754F1D">
            <w:pPr>
              <w:spacing w:after="0"/>
              <w:rPr>
                <w:rFonts w:eastAsiaTheme="minorEastAsia" w:cs="Times New Roman"/>
                <w:lang w:val="es-ES" w:eastAsia="es-ES"/>
              </w:rPr>
            </w:pPr>
          </w:p>
        </w:tc>
        <w:tc>
          <w:tcPr>
            <w:tcW w:w="319" w:type="dxa"/>
            <w:noWrap/>
            <w:vAlign w:val="bottom"/>
            <w:hideMark/>
          </w:tcPr>
          <w:p w14:paraId="234353FE" w14:textId="77777777" w:rsidR="00754F1D" w:rsidRDefault="00754F1D">
            <w:pPr>
              <w:spacing w:after="0"/>
              <w:rPr>
                <w:rFonts w:eastAsiaTheme="minorEastAsia" w:cs="Times New Roman"/>
                <w:lang w:val="es-ES" w:eastAsia="es-ES"/>
              </w:rPr>
            </w:pPr>
          </w:p>
        </w:tc>
        <w:tc>
          <w:tcPr>
            <w:tcW w:w="319" w:type="dxa"/>
            <w:noWrap/>
            <w:vAlign w:val="bottom"/>
            <w:hideMark/>
          </w:tcPr>
          <w:p w14:paraId="68F9F28A" w14:textId="77777777" w:rsidR="00754F1D" w:rsidRDefault="00754F1D">
            <w:pPr>
              <w:spacing w:after="0"/>
              <w:rPr>
                <w:rFonts w:eastAsiaTheme="minorEastAsia" w:cs="Times New Roman"/>
                <w:lang w:val="es-ES" w:eastAsia="es-ES"/>
              </w:rPr>
            </w:pPr>
          </w:p>
        </w:tc>
        <w:tc>
          <w:tcPr>
            <w:tcW w:w="319" w:type="dxa"/>
            <w:noWrap/>
            <w:vAlign w:val="bottom"/>
            <w:hideMark/>
          </w:tcPr>
          <w:p w14:paraId="57DA8BF9" w14:textId="77777777" w:rsidR="00754F1D" w:rsidRDefault="00754F1D">
            <w:pPr>
              <w:spacing w:after="0"/>
              <w:rPr>
                <w:rFonts w:eastAsiaTheme="minorEastAsia" w:cs="Times New Roman"/>
                <w:lang w:val="es-ES" w:eastAsia="es-ES"/>
              </w:rPr>
            </w:pPr>
          </w:p>
        </w:tc>
        <w:tc>
          <w:tcPr>
            <w:tcW w:w="319" w:type="dxa"/>
            <w:noWrap/>
            <w:vAlign w:val="bottom"/>
            <w:hideMark/>
          </w:tcPr>
          <w:p w14:paraId="7638A240" w14:textId="77777777" w:rsidR="00754F1D" w:rsidRDefault="00754F1D">
            <w:pPr>
              <w:spacing w:after="0"/>
              <w:rPr>
                <w:rFonts w:eastAsiaTheme="minorEastAsia" w:cs="Times New Roman"/>
                <w:lang w:val="es-ES" w:eastAsia="es-ES"/>
              </w:rPr>
            </w:pPr>
          </w:p>
        </w:tc>
        <w:tc>
          <w:tcPr>
            <w:tcW w:w="319" w:type="dxa"/>
            <w:noWrap/>
            <w:vAlign w:val="bottom"/>
            <w:hideMark/>
          </w:tcPr>
          <w:p w14:paraId="75B5666F" w14:textId="77777777" w:rsidR="00754F1D" w:rsidRDefault="00754F1D">
            <w:pPr>
              <w:spacing w:after="0"/>
              <w:rPr>
                <w:rFonts w:eastAsiaTheme="minorEastAsia" w:cs="Times New Roman"/>
                <w:lang w:val="es-ES" w:eastAsia="es-ES"/>
              </w:rPr>
            </w:pPr>
          </w:p>
        </w:tc>
        <w:tc>
          <w:tcPr>
            <w:tcW w:w="319" w:type="dxa"/>
            <w:noWrap/>
            <w:vAlign w:val="bottom"/>
            <w:hideMark/>
          </w:tcPr>
          <w:p w14:paraId="4B27B3D3" w14:textId="77777777" w:rsidR="00754F1D" w:rsidRDefault="00754F1D">
            <w:pPr>
              <w:spacing w:after="0"/>
              <w:rPr>
                <w:rFonts w:eastAsiaTheme="minorEastAsia" w:cs="Times New Roman"/>
                <w:lang w:val="es-ES" w:eastAsia="es-ES"/>
              </w:rPr>
            </w:pPr>
          </w:p>
        </w:tc>
        <w:tc>
          <w:tcPr>
            <w:tcW w:w="319" w:type="dxa"/>
            <w:noWrap/>
            <w:vAlign w:val="bottom"/>
            <w:hideMark/>
          </w:tcPr>
          <w:p w14:paraId="4D2A7719" w14:textId="77777777" w:rsidR="00754F1D" w:rsidRDefault="00754F1D">
            <w:pPr>
              <w:spacing w:after="0"/>
              <w:rPr>
                <w:rFonts w:eastAsiaTheme="minorEastAsia" w:cs="Times New Roman"/>
                <w:lang w:val="es-ES" w:eastAsia="es-ES"/>
              </w:rPr>
            </w:pPr>
          </w:p>
        </w:tc>
        <w:tc>
          <w:tcPr>
            <w:tcW w:w="319" w:type="dxa"/>
            <w:noWrap/>
            <w:vAlign w:val="bottom"/>
            <w:hideMark/>
          </w:tcPr>
          <w:p w14:paraId="7127E4ED" w14:textId="77777777" w:rsidR="00754F1D" w:rsidRDefault="00754F1D">
            <w:pPr>
              <w:spacing w:after="0"/>
              <w:rPr>
                <w:rFonts w:eastAsiaTheme="minorEastAsia" w:cs="Times New Roman"/>
                <w:lang w:val="es-ES" w:eastAsia="es-ES"/>
              </w:rPr>
            </w:pPr>
          </w:p>
        </w:tc>
        <w:tc>
          <w:tcPr>
            <w:tcW w:w="319" w:type="dxa"/>
            <w:noWrap/>
            <w:vAlign w:val="bottom"/>
            <w:hideMark/>
          </w:tcPr>
          <w:p w14:paraId="2286590D" w14:textId="77777777" w:rsidR="00754F1D" w:rsidRDefault="00754F1D">
            <w:pPr>
              <w:spacing w:after="0"/>
              <w:rPr>
                <w:rFonts w:eastAsiaTheme="minorEastAsia" w:cs="Times New Roman"/>
                <w:lang w:val="es-ES" w:eastAsia="es-ES"/>
              </w:rPr>
            </w:pPr>
          </w:p>
        </w:tc>
        <w:tc>
          <w:tcPr>
            <w:tcW w:w="319" w:type="dxa"/>
            <w:noWrap/>
            <w:vAlign w:val="bottom"/>
            <w:hideMark/>
          </w:tcPr>
          <w:p w14:paraId="1713126E" w14:textId="77777777" w:rsidR="00754F1D" w:rsidRDefault="00754F1D">
            <w:pPr>
              <w:spacing w:after="0"/>
              <w:rPr>
                <w:rFonts w:eastAsiaTheme="minorEastAsia" w:cs="Times New Roman"/>
                <w:lang w:val="es-ES" w:eastAsia="es-ES"/>
              </w:rPr>
            </w:pPr>
          </w:p>
        </w:tc>
        <w:tc>
          <w:tcPr>
            <w:tcW w:w="319" w:type="dxa"/>
            <w:noWrap/>
            <w:vAlign w:val="bottom"/>
            <w:hideMark/>
          </w:tcPr>
          <w:p w14:paraId="51B6BD1B" w14:textId="77777777" w:rsidR="00754F1D" w:rsidRDefault="00754F1D">
            <w:pPr>
              <w:spacing w:after="0"/>
              <w:rPr>
                <w:rFonts w:eastAsiaTheme="minorEastAsia" w:cs="Times New Roman"/>
                <w:lang w:val="es-ES" w:eastAsia="es-ES"/>
              </w:rPr>
            </w:pPr>
          </w:p>
        </w:tc>
        <w:tc>
          <w:tcPr>
            <w:tcW w:w="319" w:type="dxa"/>
            <w:noWrap/>
            <w:vAlign w:val="bottom"/>
            <w:hideMark/>
          </w:tcPr>
          <w:p w14:paraId="6A81A905" w14:textId="77777777" w:rsidR="00754F1D" w:rsidRDefault="00754F1D">
            <w:pPr>
              <w:spacing w:after="0"/>
              <w:rPr>
                <w:rFonts w:eastAsiaTheme="minorEastAsia" w:cs="Times New Roman"/>
                <w:lang w:val="es-ES" w:eastAsia="es-ES"/>
              </w:rPr>
            </w:pPr>
          </w:p>
        </w:tc>
        <w:tc>
          <w:tcPr>
            <w:tcW w:w="319" w:type="dxa"/>
            <w:noWrap/>
            <w:vAlign w:val="bottom"/>
            <w:hideMark/>
          </w:tcPr>
          <w:p w14:paraId="0B3E1A75"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6889B4B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77270CD3" w14:textId="77777777" w:rsidTr="00754F1D">
        <w:trPr>
          <w:trHeight w:val="285"/>
          <w:jc w:val="center"/>
        </w:trPr>
        <w:tc>
          <w:tcPr>
            <w:tcW w:w="2924" w:type="dxa"/>
            <w:gridSpan w:val="9"/>
            <w:tcBorders>
              <w:top w:val="nil"/>
              <w:left w:val="single" w:sz="8" w:space="0" w:color="auto"/>
              <w:bottom w:val="nil"/>
              <w:right w:val="nil"/>
            </w:tcBorders>
            <w:noWrap/>
            <w:vAlign w:val="bottom"/>
            <w:hideMark/>
          </w:tcPr>
          <w:p w14:paraId="0966B01D"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Comentarios Adicionales:</w:t>
            </w:r>
          </w:p>
        </w:tc>
        <w:tc>
          <w:tcPr>
            <w:tcW w:w="11165" w:type="dxa"/>
            <w:gridSpan w:val="35"/>
            <w:tcBorders>
              <w:top w:val="nil"/>
              <w:left w:val="nil"/>
              <w:bottom w:val="single" w:sz="4" w:space="0" w:color="auto"/>
              <w:right w:val="single" w:sz="8" w:space="0" w:color="000000"/>
            </w:tcBorders>
            <w:noWrap/>
            <w:vAlign w:val="bottom"/>
            <w:hideMark/>
          </w:tcPr>
          <w:p w14:paraId="437EEBC0"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6B5383A8" w14:textId="77777777" w:rsidTr="00754F1D">
        <w:trPr>
          <w:trHeight w:val="480"/>
          <w:jc w:val="center"/>
        </w:trPr>
        <w:tc>
          <w:tcPr>
            <w:tcW w:w="14089" w:type="dxa"/>
            <w:gridSpan w:val="44"/>
            <w:tcBorders>
              <w:top w:val="nil"/>
              <w:left w:val="single" w:sz="8" w:space="0" w:color="auto"/>
              <w:bottom w:val="single" w:sz="4" w:space="0" w:color="auto"/>
              <w:right w:val="single" w:sz="8" w:space="0" w:color="000000"/>
            </w:tcBorders>
            <w:noWrap/>
            <w:vAlign w:val="bottom"/>
            <w:hideMark/>
          </w:tcPr>
          <w:p w14:paraId="3023DFF5"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4958C13C" w14:textId="77777777" w:rsidTr="00754F1D">
        <w:trPr>
          <w:trHeight w:val="315"/>
          <w:jc w:val="center"/>
        </w:trPr>
        <w:tc>
          <w:tcPr>
            <w:tcW w:w="14089" w:type="dxa"/>
            <w:gridSpan w:val="44"/>
            <w:tcBorders>
              <w:top w:val="single" w:sz="8" w:space="0" w:color="auto"/>
              <w:left w:val="single" w:sz="8" w:space="0" w:color="auto"/>
              <w:bottom w:val="single" w:sz="8" w:space="0" w:color="auto"/>
              <w:right w:val="single" w:sz="8" w:space="0" w:color="000000"/>
            </w:tcBorders>
            <w:shd w:val="clear" w:color="auto" w:fill="BFBFBF"/>
            <w:noWrap/>
            <w:vAlign w:val="center"/>
            <w:hideMark/>
          </w:tcPr>
          <w:p w14:paraId="7DEEB312"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ACCIONES DE CONTROL Y PREVENCIÓN</w:t>
            </w:r>
          </w:p>
        </w:tc>
      </w:tr>
      <w:tr w:rsidR="00754F1D" w14:paraId="66FF0731" w14:textId="77777777" w:rsidTr="00754F1D">
        <w:trPr>
          <w:trHeight w:val="509"/>
          <w:jc w:val="center"/>
        </w:trPr>
        <w:tc>
          <w:tcPr>
            <w:tcW w:w="636" w:type="dxa"/>
            <w:gridSpan w:val="2"/>
            <w:vMerge w:val="restart"/>
            <w:tcBorders>
              <w:top w:val="single" w:sz="4" w:space="0" w:color="auto"/>
              <w:left w:val="single" w:sz="8" w:space="0" w:color="auto"/>
              <w:bottom w:val="single" w:sz="4" w:space="0" w:color="000000"/>
              <w:right w:val="single" w:sz="4" w:space="0" w:color="auto"/>
            </w:tcBorders>
            <w:noWrap/>
            <w:vAlign w:val="center"/>
            <w:hideMark/>
          </w:tcPr>
          <w:p w14:paraId="6CF9F2D6"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No.</w:t>
            </w:r>
          </w:p>
        </w:tc>
        <w:tc>
          <w:tcPr>
            <w:tcW w:w="1015" w:type="dxa"/>
            <w:gridSpan w:val="3"/>
            <w:vMerge w:val="restart"/>
            <w:tcBorders>
              <w:top w:val="single" w:sz="4" w:space="0" w:color="auto"/>
              <w:left w:val="single" w:sz="4" w:space="0" w:color="auto"/>
              <w:bottom w:val="single" w:sz="4" w:space="0" w:color="000000"/>
              <w:right w:val="single" w:sz="4" w:space="0" w:color="auto"/>
            </w:tcBorders>
            <w:noWrap/>
            <w:vAlign w:val="center"/>
            <w:hideMark/>
          </w:tcPr>
          <w:p w14:paraId="4BE5E5FD"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Prioridad</w:t>
            </w:r>
          </w:p>
        </w:tc>
        <w:tc>
          <w:tcPr>
            <w:tcW w:w="5739" w:type="dxa"/>
            <w:gridSpan w:val="18"/>
            <w:vMerge w:val="restart"/>
            <w:tcBorders>
              <w:top w:val="single" w:sz="4" w:space="0" w:color="auto"/>
              <w:left w:val="single" w:sz="4" w:space="0" w:color="auto"/>
              <w:bottom w:val="single" w:sz="4" w:space="0" w:color="000000"/>
              <w:right w:val="single" w:sz="4" w:space="0" w:color="auto"/>
            </w:tcBorders>
            <w:noWrap/>
            <w:vAlign w:val="center"/>
            <w:hideMark/>
          </w:tcPr>
          <w:p w14:paraId="4DB50AA1"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Actividades</w:t>
            </w:r>
          </w:p>
        </w:tc>
        <w:tc>
          <w:tcPr>
            <w:tcW w:w="2552" w:type="dxa"/>
            <w:gridSpan w:val="8"/>
            <w:vMerge w:val="restart"/>
            <w:tcBorders>
              <w:top w:val="single" w:sz="4" w:space="0" w:color="auto"/>
              <w:left w:val="single" w:sz="4" w:space="0" w:color="auto"/>
              <w:bottom w:val="single" w:sz="4" w:space="0" w:color="000000"/>
              <w:right w:val="single" w:sz="4" w:space="0" w:color="000000"/>
            </w:tcBorders>
            <w:noWrap/>
            <w:vAlign w:val="center"/>
            <w:hideMark/>
          </w:tcPr>
          <w:p w14:paraId="356595A9"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Responsables</w:t>
            </w:r>
          </w:p>
        </w:tc>
        <w:tc>
          <w:tcPr>
            <w:tcW w:w="1914" w:type="dxa"/>
            <w:gridSpan w:val="6"/>
            <w:vMerge w:val="restart"/>
            <w:tcBorders>
              <w:top w:val="single" w:sz="4" w:space="0" w:color="auto"/>
              <w:left w:val="single" w:sz="4" w:space="0" w:color="auto"/>
              <w:bottom w:val="single" w:sz="4" w:space="0" w:color="000000"/>
              <w:right w:val="single" w:sz="4" w:space="0" w:color="000000"/>
            </w:tcBorders>
            <w:vAlign w:val="bottom"/>
            <w:hideMark/>
          </w:tcPr>
          <w:p w14:paraId="152B3FB3"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Fecha Cumplimiento</w:t>
            </w:r>
          </w:p>
        </w:tc>
        <w:tc>
          <w:tcPr>
            <w:tcW w:w="2233" w:type="dxa"/>
            <w:gridSpan w:val="7"/>
            <w:vMerge w:val="restart"/>
            <w:tcBorders>
              <w:top w:val="single" w:sz="4" w:space="0" w:color="auto"/>
              <w:left w:val="single" w:sz="4" w:space="0" w:color="auto"/>
              <w:bottom w:val="single" w:sz="4" w:space="0" w:color="000000"/>
              <w:right w:val="single" w:sz="8" w:space="0" w:color="000000"/>
            </w:tcBorders>
            <w:vAlign w:val="bottom"/>
            <w:hideMark/>
          </w:tcPr>
          <w:p w14:paraId="37377E8F"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Fecha Cumplimiento</w:t>
            </w:r>
          </w:p>
        </w:tc>
      </w:tr>
      <w:tr w:rsidR="00754F1D" w14:paraId="73BA33BD" w14:textId="77777777" w:rsidTr="00754F1D">
        <w:trPr>
          <w:trHeight w:val="509"/>
          <w:jc w:val="center"/>
        </w:trPr>
        <w:tc>
          <w:tcPr>
            <w:tcW w:w="0" w:type="auto"/>
            <w:gridSpan w:val="2"/>
            <w:vMerge/>
            <w:tcBorders>
              <w:top w:val="single" w:sz="4" w:space="0" w:color="auto"/>
              <w:left w:val="single" w:sz="8" w:space="0" w:color="auto"/>
              <w:bottom w:val="single" w:sz="4" w:space="0" w:color="000000"/>
              <w:right w:val="single" w:sz="4" w:space="0" w:color="auto"/>
            </w:tcBorders>
            <w:vAlign w:val="center"/>
            <w:hideMark/>
          </w:tcPr>
          <w:p w14:paraId="60C3DB6F"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000000"/>
              <w:right w:val="single" w:sz="4" w:space="0" w:color="auto"/>
            </w:tcBorders>
            <w:vAlign w:val="center"/>
            <w:hideMark/>
          </w:tcPr>
          <w:p w14:paraId="54C61C19"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18"/>
            <w:vMerge/>
            <w:tcBorders>
              <w:top w:val="single" w:sz="4" w:space="0" w:color="auto"/>
              <w:left w:val="single" w:sz="4" w:space="0" w:color="auto"/>
              <w:bottom w:val="single" w:sz="4" w:space="0" w:color="000000"/>
              <w:right w:val="single" w:sz="4" w:space="0" w:color="auto"/>
            </w:tcBorders>
            <w:vAlign w:val="center"/>
            <w:hideMark/>
          </w:tcPr>
          <w:p w14:paraId="4F30BEB4"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8"/>
            <w:vMerge/>
            <w:tcBorders>
              <w:top w:val="single" w:sz="4" w:space="0" w:color="auto"/>
              <w:left w:val="single" w:sz="4" w:space="0" w:color="auto"/>
              <w:bottom w:val="single" w:sz="4" w:space="0" w:color="000000"/>
              <w:right w:val="single" w:sz="4" w:space="0" w:color="000000"/>
            </w:tcBorders>
            <w:vAlign w:val="center"/>
            <w:hideMark/>
          </w:tcPr>
          <w:p w14:paraId="1C10CE25"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6"/>
            <w:vMerge/>
            <w:tcBorders>
              <w:top w:val="single" w:sz="4" w:space="0" w:color="auto"/>
              <w:left w:val="single" w:sz="4" w:space="0" w:color="auto"/>
              <w:bottom w:val="single" w:sz="4" w:space="0" w:color="000000"/>
              <w:right w:val="single" w:sz="4" w:space="0" w:color="000000"/>
            </w:tcBorders>
            <w:vAlign w:val="center"/>
            <w:hideMark/>
          </w:tcPr>
          <w:p w14:paraId="4BC1113F"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7"/>
            <w:vMerge/>
            <w:tcBorders>
              <w:top w:val="single" w:sz="4" w:space="0" w:color="auto"/>
              <w:left w:val="single" w:sz="4" w:space="0" w:color="auto"/>
              <w:bottom w:val="single" w:sz="4" w:space="0" w:color="000000"/>
              <w:right w:val="single" w:sz="8" w:space="0" w:color="000000"/>
            </w:tcBorders>
            <w:vAlign w:val="center"/>
            <w:hideMark/>
          </w:tcPr>
          <w:p w14:paraId="48BF7361" w14:textId="77777777" w:rsidR="00754F1D" w:rsidRDefault="00754F1D">
            <w:pPr>
              <w:spacing w:after="0" w:line="240" w:lineRule="auto"/>
              <w:rPr>
                <w:rFonts w:ascii="Times New Roman" w:eastAsia="Times New Roman" w:hAnsi="Times New Roman" w:cs="Times New Roman"/>
                <w:color w:val="000000"/>
                <w:lang w:val="es-ES" w:eastAsia="es-ES"/>
              </w:rPr>
            </w:pPr>
          </w:p>
        </w:tc>
      </w:tr>
      <w:tr w:rsidR="00754F1D" w14:paraId="2B1C932F" w14:textId="77777777" w:rsidTr="00754F1D">
        <w:trPr>
          <w:trHeight w:val="285"/>
          <w:jc w:val="center"/>
        </w:trPr>
        <w:tc>
          <w:tcPr>
            <w:tcW w:w="636" w:type="dxa"/>
            <w:gridSpan w:val="2"/>
            <w:vMerge w:val="restart"/>
            <w:tcBorders>
              <w:top w:val="single" w:sz="4" w:space="0" w:color="auto"/>
              <w:left w:val="single" w:sz="8" w:space="0" w:color="auto"/>
              <w:bottom w:val="single" w:sz="4" w:space="0" w:color="000000"/>
              <w:right w:val="single" w:sz="4" w:space="0" w:color="auto"/>
            </w:tcBorders>
            <w:noWrap/>
            <w:vAlign w:val="center"/>
            <w:hideMark/>
          </w:tcPr>
          <w:p w14:paraId="495FE241"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1</w:t>
            </w:r>
          </w:p>
        </w:tc>
        <w:tc>
          <w:tcPr>
            <w:tcW w:w="1015" w:type="dxa"/>
            <w:gridSpan w:val="3"/>
            <w:vMerge w:val="restart"/>
            <w:tcBorders>
              <w:top w:val="single" w:sz="4" w:space="0" w:color="auto"/>
              <w:left w:val="single" w:sz="4" w:space="0" w:color="auto"/>
              <w:bottom w:val="single" w:sz="4" w:space="0" w:color="000000"/>
              <w:right w:val="single" w:sz="4" w:space="0" w:color="000000"/>
            </w:tcBorders>
            <w:noWrap/>
            <w:vAlign w:val="bottom"/>
            <w:hideMark/>
          </w:tcPr>
          <w:p w14:paraId="7E77B68B"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5739" w:type="dxa"/>
            <w:gridSpan w:val="18"/>
            <w:tcBorders>
              <w:top w:val="single" w:sz="4" w:space="0" w:color="auto"/>
              <w:left w:val="nil"/>
              <w:bottom w:val="dotted" w:sz="4" w:space="0" w:color="auto"/>
              <w:right w:val="single" w:sz="4" w:space="0" w:color="000000"/>
            </w:tcBorders>
            <w:noWrap/>
            <w:vAlign w:val="bottom"/>
            <w:hideMark/>
          </w:tcPr>
          <w:p w14:paraId="51A2F804"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552" w:type="dxa"/>
            <w:gridSpan w:val="8"/>
            <w:tcBorders>
              <w:top w:val="single" w:sz="4" w:space="0" w:color="auto"/>
              <w:left w:val="nil"/>
              <w:bottom w:val="dotted" w:sz="4" w:space="0" w:color="auto"/>
              <w:right w:val="single" w:sz="4" w:space="0" w:color="000000"/>
            </w:tcBorders>
            <w:noWrap/>
            <w:vAlign w:val="bottom"/>
            <w:hideMark/>
          </w:tcPr>
          <w:p w14:paraId="7411A5AA"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914" w:type="dxa"/>
            <w:gridSpan w:val="6"/>
            <w:tcBorders>
              <w:top w:val="single" w:sz="4" w:space="0" w:color="auto"/>
              <w:left w:val="nil"/>
              <w:bottom w:val="dotted" w:sz="4" w:space="0" w:color="auto"/>
              <w:right w:val="single" w:sz="4" w:space="0" w:color="000000"/>
            </w:tcBorders>
            <w:noWrap/>
            <w:vAlign w:val="bottom"/>
            <w:hideMark/>
          </w:tcPr>
          <w:p w14:paraId="640D6065"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233" w:type="dxa"/>
            <w:gridSpan w:val="7"/>
            <w:tcBorders>
              <w:top w:val="single" w:sz="4" w:space="0" w:color="auto"/>
              <w:left w:val="nil"/>
              <w:bottom w:val="dotted" w:sz="4" w:space="0" w:color="auto"/>
              <w:right w:val="single" w:sz="8" w:space="0" w:color="000000"/>
            </w:tcBorders>
            <w:noWrap/>
            <w:vAlign w:val="bottom"/>
            <w:hideMark/>
          </w:tcPr>
          <w:p w14:paraId="7037E36C"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729779E9" w14:textId="77777777" w:rsidTr="00754F1D">
        <w:trPr>
          <w:trHeight w:val="285"/>
          <w:jc w:val="center"/>
        </w:trPr>
        <w:tc>
          <w:tcPr>
            <w:tcW w:w="0" w:type="auto"/>
            <w:gridSpan w:val="2"/>
            <w:vMerge/>
            <w:tcBorders>
              <w:top w:val="single" w:sz="4" w:space="0" w:color="auto"/>
              <w:left w:val="single" w:sz="8" w:space="0" w:color="auto"/>
              <w:bottom w:val="single" w:sz="4" w:space="0" w:color="000000"/>
              <w:right w:val="single" w:sz="4" w:space="0" w:color="auto"/>
            </w:tcBorders>
            <w:vAlign w:val="center"/>
            <w:hideMark/>
          </w:tcPr>
          <w:p w14:paraId="024729C0"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000000"/>
              <w:right w:val="single" w:sz="4" w:space="0" w:color="000000"/>
            </w:tcBorders>
            <w:vAlign w:val="center"/>
            <w:hideMark/>
          </w:tcPr>
          <w:p w14:paraId="7F195CA6"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5739" w:type="dxa"/>
            <w:gridSpan w:val="18"/>
            <w:tcBorders>
              <w:top w:val="dotted" w:sz="4" w:space="0" w:color="auto"/>
              <w:left w:val="nil"/>
              <w:bottom w:val="single" w:sz="4" w:space="0" w:color="auto"/>
              <w:right w:val="single" w:sz="4" w:space="0" w:color="000000"/>
            </w:tcBorders>
            <w:noWrap/>
            <w:vAlign w:val="bottom"/>
            <w:hideMark/>
          </w:tcPr>
          <w:p w14:paraId="0B044B77"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552" w:type="dxa"/>
            <w:gridSpan w:val="8"/>
            <w:tcBorders>
              <w:top w:val="dotted" w:sz="4" w:space="0" w:color="auto"/>
              <w:left w:val="nil"/>
              <w:bottom w:val="single" w:sz="4" w:space="0" w:color="auto"/>
              <w:right w:val="single" w:sz="4" w:space="0" w:color="000000"/>
            </w:tcBorders>
            <w:noWrap/>
            <w:vAlign w:val="bottom"/>
            <w:hideMark/>
          </w:tcPr>
          <w:p w14:paraId="3ECFC1B6"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914" w:type="dxa"/>
            <w:gridSpan w:val="6"/>
            <w:tcBorders>
              <w:top w:val="dotted" w:sz="4" w:space="0" w:color="auto"/>
              <w:left w:val="nil"/>
              <w:bottom w:val="single" w:sz="4" w:space="0" w:color="auto"/>
              <w:right w:val="single" w:sz="4" w:space="0" w:color="000000"/>
            </w:tcBorders>
            <w:noWrap/>
            <w:vAlign w:val="bottom"/>
            <w:hideMark/>
          </w:tcPr>
          <w:p w14:paraId="434746C6"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233" w:type="dxa"/>
            <w:gridSpan w:val="7"/>
            <w:tcBorders>
              <w:top w:val="dotted" w:sz="4" w:space="0" w:color="auto"/>
              <w:left w:val="nil"/>
              <w:bottom w:val="single" w:sz="4" w:space="0" w:color="auto"/>
              <w:right w:val="single" w:sz="8" w:space="0" w:color="000000"/>
            </w:tcBorders>
            <w:noWrap/>
            <w:vAlign w:val="bottom"/>
            <w:hideMark/>
          </w:tcPr>
          <w:p w14:paraId="2072E3BC"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593F7590" w14:textId="77777777" w:rsidTr="00754F1D">
        <w:trPr>
          <w:trHeight w:val="285"/>
          <w:jc w:val="center"/>
        </w:trPr>
        <w:tc>
          <w:tcPr>
            <w:tcW w:w="636" w:type="dxa"/>
            <w:gridSpan w:val="2"/>
            <w:vMerge w:val="restart"/>
            <w:tcBorders>
              <w:top w:val="single" w:sz="4" w:space="0" w:color="auto"/>
              <w:left w:val="single" w:sz="8" w:space="0" w:color="auto"/>
              <w:bottom w:val="single" w:sz="4" w:space="0" w:color="000000"/>
              <w:right w:val="single" w:sz="4" w:space="0" w:color="auto"/>
            </w:tcBorders>
            <w:noWrap/>
            <w:vAlign w:val="center"/>
            <w:hideMark/>
          </w:tcPr>
          <w:p w14:paraId="382CDEF3"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2</w:t>
            </w:r>
          </w:p>
        </w:tc>
        <w:tc>
          <w:tcPr>
            <w:tcW w:w="1015" w:type="dxa"/>
            <w:gridSpan w:val="3"/>
            <w:vMerge w:val="restart"/>
            <w:tcBorders>
              <w:top w:val="single" w:sz="4" w:space="0" w:color="auto"/>
              <w:left w:val="single" w:sz="4" w:space="0" w:color="auto"/>
              <w:bottom w:val="single" w:sz="4" w:space="0" w:color="000000"/>
              <w:right w:val="single" w:sz="4" w:space="0" w:color="000000"/>
            </w:tcBorders>
            <w:noWrap/>
            <w:vAlign w:val="bottom"/>
            <w:hideMark/>
          </w:tcPr>
          <w:p w14:paraId="2C71DB22"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5739" w:type="dxa"/>
            <w:gridSpan w:val="18"/>
            <w:tcBorders>
              <w:top w:val="single" w:sz="4" w:space="0" w:color="auto"/>
              <w:left w:val="nil"/>
              <w:bottom w:val="dotted" w:sz="4" w:space="0" w:color="auto"/>
              <w:right w:val="single" w:sz="4" w:space="0" w:color="000000"/>
            </w:tcBorders>
            <w:noWrap/>
            <w:vAlign w:val="bottom"/>
            <w:hideMark/>
          </w:tcPr>
          <w:p w14:paraId="26F06C70"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552" w:type="dxa"/>
            <w:gridSpan w:val="8"/>
            <w:tcBorders>
              <w:top w:val="single" w:sz="4" w:space="0" w:color="auto"/>
              <w:left w:val="nil"/>
              <w:bottom w:val="dotted" w:sz="4" w:space="0" w:color="auto"/>
              <w:right w:val="single" w:sz="4" w:space="0" w:color="000000"/>
            </w:tcBorders>
            <w:noWrap/>
            <w:vAlign w:val="bottom"/>
            <w:hideMark/>
          </w:tcPr>
          <w:p w14:paraId="707CCA4B"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914" w:type="dxa"/>
            <w:gridSpan w:val="6"/>
            <w:tcBorders>
              <w:top w:val="single" w:sz="4" w:space="0" w:color="auto"/>
              <w:left w:val="nil"/>
              <w:bottom w:val="dotted" w:sz="4" w:space="0" w:color="auto"/>
              <w:right w:val="single" w:sz="4" w:space="0" w:color="000000"/>
            </w:tcBorders>
            <w:noWrap/>
            <w:vAlign w:val="bottom"/>
            <w:hideMark/>
          </w:tcPr>
          <w:p w14:paraId="7E6995A1"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233" w:type="dxa"/>
            <w:gridSpan w:val="7"/>
            <w:tcBorders>
              <w:top w:val="single" w:sz="4" w:space="0" w:color="auto"/>
              <w:left w:val="nil"/>
              <w:bottom w:val="dotted" w:sz="4" w:space="0" w:color="auto"/>
              <w:right w:val="single" w:sz="8" w:space="0" w:color="000000"/>
            </w:tcBorders>
            <w:noWrap/>
            <w:vAlign w:val="bottom"/>
            <w:hideMark/>
          </w:tcPr>
          <w:p w14:paraId="339E4164"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23ED4103" w14:textId="77777777" w:rsidTr="00754F1D">
        <w:trPr>
          <w:trHeight w:val="285"/>
          <w:jc w:val="center"/>
        </w:trPr>
        <w:tc>
          <w:tcPr>
            <w:tcW w:w="0" w:type="auto"/>
            <w:gridSpan w:val="2"/>
            <w:vMerge/>
            <w:tcBorders>
              <w:top w:val="single" w:sz="4" w:space="0" w:color="auto"/>
              <w:left w:val="single" w:sz="8" w:space="0" w:color="auto"/>
              <w:bottom w:val="single" w:sz="4" w:space="0" w:color="000000"/>
              <w:right w:val="single" w:sz="4" w:space="0" w:color="auto"/>
            </w:tcBorders>
            <w:vAlign w:val="center"/>
            <w:hideMark/>
          </w:tcPr>
          <w:p w14:paraId="728E0627"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000000"/>
              <w:right w:val="single" w:sz="4" w:space="0" w:color="000000"/>
            </w:tcBorders>
            <w:vAlign w:val="center"/>
            <w:hideMark/>
          </w:tcPr>
          <w:p w14:paraId="4D8EF523"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5739" w:type="dxa"/>
            <w:gridSpan w:val="18"/>
            <w:tcBorders>
              <w:top w:val="dotted" w:sz="4" w:space="0" w:color="auto"/>
              <w:left w:val="nil"/>
              <w:bottom w:val="single" w:sz="4" w:space="0" w:color="auto"/>
              <w:right w:val="single" w:sz="4" w:space="0" w:color="000000"/>
            </w:tcBorders>
            <w:noWrap/>
            <w:vAlign w:val="bottom"/>
            <w:hideMark/>
          </w:tcPr>
          <w:p w14:paraId="005F1A02"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552" w:type="dxa"/>
            <w:gridSpan w:val="8"/>
            <w:tcBorders>
              <w:top w:val="dotted" w:sz="4" w:space="0" w:color="auto"/>
              <w:left w:val="nil"/>
              <w:bottom w:val="single" w:sz="4" w:space="0" w:color="auto"/>
              <w:right w:val="single" w:sz="4" w:space="0" w:color="000000"/>
            </w:tcBorders>
            <w:noWrap/>
            <w:vAlign w:val="bottom"/>
            <w:hideMark/>
          </w:tcPr>
          <w:p w14:paraId="5B756D7B"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914" w:type="dxa"/>
            <w:gridSpan w:val="6"/>
            <w:tcBorders>
              <w:top w:val="dotted" w:sz="4" w:space="0" w:color="auto"/>
              <w:left w:val="nil"/>
              <w:bottom w:val="single" w:sz="4" w:space="0" w:color="auto"/>
              <w:right w:val="single" w:sz="4" w:space="0" w:color="000000"/>
            </w:tcBorders>
            <w:noWrap/>
            <w:vAlign w:val="bottom"/>
            <w:hideMark/>
          </w:tcPr>
          <w:p w14:paraId="42F5EEB6"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233" w:type="dxa"/>
            <w:gridSpan w:val="7"/>
            <w:tcBorders>
              <w:top w:val="dotted" w:sz="4" w:space="0" w:color="auto"/>
              <w:left w:val="nil"/>
              <w:bottom w:val="single" w:sz="4" w:space="0" w:color="auto"/>
              <w:right w:val="single" w:sz="8" w:space="0" w:color="000000"/>
            </w:tcBorders>
            <w:noWrap/>
            <w:vAlign w:val="bottom"/>
            <w:hideMark/>
          </w:tcPr>
          <w:p w14:paraId="6FD39AF9"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7134B01D" w14:textId="77777777" w:rsidTr="00754F1D">
        <w:trPr>
          <w:trHeight w:val="285"/>
          <w:jc w:val="center"/>
        </w:trPr>
        <w:tc>
          <w:tcPr>
            <w:tcW w:w="636" w:type="dxa"/>
            <w:gridSpan w:val="2"/>
            <w:vMerge w:val="restart"/>
            <w:tcBorders>
              <w:top w:val="single" w:sz="4" w:space="0" w:color="auto"/>
              <w:left w:val="single" w:sz="8" w:space="0" w:color="auto"/>
              <w:bottom w:val="single" w:sz="4" w:space="0" w:color="000000"/>
              <w:right w:val="single" w:sz="4" w:space="0" w:color="auto"/>
            </w:tcBorders>
            <w:noWrap/>
            <w:vAlign w:val="center"/>
            <w:hideMark/>
          </w:tcPr>
          <w:p w14:paraId="5FE3E1FC"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3</w:t>
            </w:r>
          </w:p>
        </w:tc>
        <w:tc>
          <w:tcPr>
            <w:tcW w:w="1015" w:type="dxa"/>
            <w:gridSpan w:val="3"/>
            <w:vMerge w:val="restart"/>
            <w:tcBorders>
              <w:top w:val="single" w:sz="4" w:space="0" w:color="auto"/>
              <w:left w:val="single" w:sz="4" w:space="0" w:color="auto"/>
              <w:bottom w:val="single" w:sz="4" w:space="0" w:color="000000"/>
              <w:right w:val="single" w:sz="4" w:space="0" w:color="000000"/>
            </w:tcBorders>
            <w:noWrap/>
            <w:vAlign w:val="bottom"/>
            <w:hideMark/>
          </w:tcPr>
          <w:p w14:paraId="44616ED7"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5739" w:type="dxa"/>
            <w:gridSpan w:val="18"/>
            <w:tcBorders>
              <w:top w:val="single" w:sz="4" w:space="0" w:color="auto"/>
              <w:left w:val="nil"/>
              <w:bottom w:val="dotted" w:sz="4" w:space="0" w:color="auto"/>
              <w:right w:val="single" w:sz="4" w:space="0" w:color="000000"/>
            </w:tcBorders>
            <w:noWrap/>
            <w:vAlign w:val="bottom"/>
            <w:hideMark/>
          </w:tcPr>
          <w:p w14:paraId="68E61654"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552" w:type="dxa"/>
            <w:gridSpan w:val="8"/>
            <w:tcBorders>
              <w:top w:val="single" w:sz="4" w:space="0" w:color="auto"/>
              <w:left w:val="nil"/>
              <w:bottom w:val="dotted" w:sz="4" w:space="0" w:color="auto"/>
              <w:right w:val="single" w:sz="4" w:space="0" w:color="000000"/>
            </w:tcBorders>
            <w:noWrap/>
            <w:vAlign w:val="bottom"/>
            <w:hideMark/>
          </w:tcPr>
          <w:p w14:paraId="5DF387C1"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914" w:type="dxa"/>
            <w:gridSpan w:val="6"/>
            <w:tcBorders>
              <w:top w:val="single" w:sz="4" w:space="0" w:color="auto"/>
              <w:left w:val="nil"/>
              <w:bottom w:val="dotted" w:sz="4" w:space="0" w:color="auto"/>
              <w:right w:val="single" w:sz="4" w:space="0" w:color="000000"/>
            </w:tcBorders>
            <w:noWrap/>
            <w:vAlign w:val="bottom"/>
            <w:hideMark/>
          </w:tcPr>
          <w:p w14:paraId="62ABDEE3"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233" w:type="dxa"/>
            <w:gridSpan w:val="7"/>
            <w:tcBorders>
              <w:top w:val="single" w:sz="4" w:space="0" w:color="auto"/>
              <w:left w:val="nil"/>
              <w:bottom w:val="dotted" w:sz="4" w:space="0" w:color="auto"/>
              <w:right w:val="single" w:sz="8" w:space="0" w:color="000000"/>
            </w:tcBorders>
            <w:noWrap/>
            <w:vAlign w:val="bottom"/>
            <w:hideMark/>
          </w:tcPr>
          <w:p w14:paraId="76929A41"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36BDCF4E" w14:textId="77777777" w:rsidTr="00754F1D">
        <w:trPr>
          <w:trHeight w:val="285"/>
          <w:jc w:val="center"/>
        </w:trPr>
        <w:tc>
          <w:tcPr>
            <w:tcW w:w="0" w:type="auto"/>
            <w:gridSpan w:val="2"/>
            <w:vMerge/>
            <w:tcBorders>
              <w:top w:val="single" w:sz="4" w:space="0" w:color="auto"/>
              <w:left w:val="single" w:sz="8" w:space="0" w:color="auto"/>
              <w:bottom w:val="single" w:sz="4" w:space="0" w:color="000000"/>
              <w:right w:val="single" w:sz="4" w:space="0" w:color="auto"/>
            </w:tcBorders>
            <w:vAlign w:val="center"/>
            <w:hideMark/>
          </w:tcPr>
          <w:p w14:paraId="0D553629"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000000"/>
              <w:right w:val="single" w:sz="4" w:space="0" w:color="000000"/>
            </w:tcBorders>
            <w:vAlign w:val="center"/>
            <w:hideMark/>
          </w:tcPr>
          <w:p w14:paraId="190B6C7C"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5739" w:type="dxa"/>
            <w:gridSpan w:val="18"/>
            <w:tcBorders>
              <w:top w:val="dotted" w:sz="4" w:space="0" w:color="auto"/>
              <w:left w:val="nil"/>
              <w:bottom w:val="single" w:sz="4" w:space="0" w:color="auto"/>
              <w:right w:val="single" w:sz="4" w:space="0" w:color="000000"/>
            </w:tcBorders>
            <w:noWrap/>
            <w:vAlign w:val="bottom"/>
            <w:hideMark/>
          </w:tcPr>
          <w:p w14:paraId="664D7D41"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552" w:type="dxa"/>
            <w:gridSpan w:val="8"/>
            <w:tcBorders>
              <w:top w:val="dotted" w:sz="4" w:space="0" w:color="auto"/>
              <w:left w:val="nil"/>
              <w:bottom w:val="single" w:sz="4" w:space="0" w:color="auto"/>
              <w:right w:val="single" w:sz="4" w:space="0" w:color="000000"/>
            </w:tcBorders>
            <w:noWrap/>
            <w:vAlign w:val="bottom"/>
            <w:hideMark/>
          </w:tcPr>
          <w:p w14:paraId="45CB06E5"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914" w:type="dxa"/>
            <w:gridSpan w:val="6"/>
            <w:tcBorders>
              <w:top w:val="dotted" w:sz="4" w:space="0" w:color="auto"/>
              <w:left w:val="nil"/>
              <w:bottom w:val="single" w:sz="4" w:space="0" w:color="auto"/>
              <w:right w:val="single" w:sz="4" w:space="0" w:color="000000"/>
            </w:tcBorders>
            <w:noWrap/>
            <w:vAlign w:val="bottom"/>
            <w:hideMark/>
          </w:tcPr>
          <w:p w14:paraId="18D468B1"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233" w:type="dxa"/>
            <w:gridSpan w:val="7"/>
            <w:tcBorders>
              <w:top w:val="dotted" w:sz="4" w:space="0" w:color="auto"/>
              <w:left w:val="nil"/>
              <w:bottom w:val="single" w:sz="4" w:space="0" w:color="auto"/>
              <w:right w:val="single" w:sz="8" w:space="0" w:color="000000"/>
            </w:tcBorders>
            <w:noWrap/>
            <w:vAlign w:val="bottom"/>
            <w:hideMark/>
          </w:tcPr>
          <w:p w14:paraId="27C11E8D"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670150DF" w14:textId="77777777" w:rsidTr="00754F1D">
        <w:trPr>
          <w:trHeight w:val="285"/>
          <w:jc w:val="center"/>
        </w:trPr>
        <w:tc>
          <w:tcPr>
            <w:tcW w:w="636" w:type="dxa"/>
            <w:gridSpan w:val="2"/>
            <w:vMerge w:val="restart"/>
            <w:tcBorders>
              <w:top w:val="single" w:sz="4" w:space="0" w:color="auto"/>
              <w:left w:val="single" w:sz="8" w:space="0" w:color="auto"/>
              <w:bottom w:val="single" w:sz="4" w:space="0" w:color="000000"/>
              <w:right w:val="single" w:sz="4" w:space="0" w:color="auto"/>
            </w:tcBorders>
            <w:noWrap/>
            <w:vAlign w:val="center"/>
            <w:hideMark/>
          </w:tcPr>
          <w:p w14:paraId="2AC6B323"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4</w:t>
            </w:r>
          </w:p>
        </w:tc>
        <w:tc>
          <w:tcPr>
            <w:tcW w:w="1015" w:type="dxa"/>
            <w:gridSpan w:val="3"/>
            <w:vMerge w:val="restart"/>
            <w:tcBorders>
              <w:top w:val="single" w:sz="4" w:space="0" w:color="auto"/>
              <w:left w:val="single" w:sz="4" w:space="0" w:color="auto"/>
              <w:bottom w:val="single" w:sz="4" w:space="0" w:color="000000"/>
              <w:right w:val="single" w:sz="4" w:space="0" w:color="000000"/>
            </w:tcBorders>
            <w:noWrap/>
            <w:vAlign w:val="bottom"/>
            <w:hideMark/>
          </w:tcPr>
          <w:p w14:paraId="23D30A5A"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5739" w:type="dxa"/>
            <w:gridSpan w:val="18"/>
            <w:tcBorders>
              <w:top w:val="single" w:sz="4" w:space="0" w:color="auto"/>
              <w:left w:val="nil"/>
              <w:bottom w:val="dotted" w:sz="4" w:space="0" w:color="auto"/>
              <w:right w:val="single" w:sz="4" w:space="0" w:color="000000"/>
            </w:tcBorders>
            <w:noWrap/>
            <w:vAlign w:val="bottom"/>
            <w:hideMark/>
          </w:tcPr>
          <w:p w14:paraId="7240E0DB"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552" w:type="dxa"/>
            <w:gridSpan w:val="8"/>
            <w:tcBorders>
              <w:top w:val="single" w:sz="4" w:space="0" w:color="auto"/>
              <w:left w:val="nil"/>
              <w:bottom w:val="dotted" w:sz="4" w:space="0" w:color="auto"/>
              <w:right w:val="single" w:sz="4" w:space="0" w:color="000000"/>
            </w:tcBorders>
            <w:noWrap/>
            <w:vAlign w:val="bottom"/>
            <w:hideMark/>
          </w:tcPr>
          <w:p w14:paraId="3DFF1A4F"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914" w:type="dxa"/>
            <w:gridSpan w:val="6"/>
            <w:tcBorders>
              <w:top w:val="single" w:sz="4" w:space="0" w:color="auto"/>
              <w:left w:val="nil"/>
              <w:bottom w:val="dotted" w:sz="4" w:space="0" w:color="auto"/>
              <w:right w:val="single" w:sz="4" w:space="0" w:color="000000"/>
            </w:tcBorders>
            <w:noWrap/>
            <w:vAlign w:val="bottom"/>
            <w:hideMark/>
          </w:tcPr>
          <w:p w14:paraId="7EA12023"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233" w:type="dxa"/>
            <w:gridSpan w:val="7"/>
            <w:tcBorders>
              <w:top w:val="single" w:sz="4" w:space="0" w:color="auto"/>
              <w:left w:val="nil"/>
              <w:bottom w:val="dotted" w:sz="4" w:space="0" w:color="auto"/>
              <w:right w:val="single" w:sz="8" w:space="0" w:color="000000"/>
            </w:tcBorders>
            <w:noWrap/>
            <w:vAlign w:val="bottom"/>
            <w:hideMark/>
          </w:tcPr>
          <w:p w14:paraId="065ADDF2"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55A85695" w14:textId="77777777" w:rsidTr="00754F1D">
        <w:trPr>
          <w:trHeight w:val="285"/>
          <w:jc w:val="center"/>
        </w:trPr>
        <w:tc>
          <w:tcPr>
            <w:tcW w:w="0" w:type="auto"/>
            <w:gridSpan w:val="2"/>
            <w:vMerge/>
            <w:tcBorders>
              <w:top w:val="single" w:sz="4" w:space="0" w:color="auto"/>
              <w:left w:val="single" w:sz="8" w:space="0" w:color="auto"/>
              <w:bottom w:val="single" w:sz="4" w:space="0" w:color="000000"/>
              <w:right w:val="single" w:sz="4" w:space="0" w:color="auto"/>
            </w:tcBorders>
            <w:vAlign w:val="center"/>
            <w:hideMark/>
          </w:tcPr>
          <w:p w14:paraId="3888718D"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000000"/>
              <w:right w:val="single" w:sz="4" w:space="0" w:color="000000"/>
            </w:tcBorders>
            <w:vAlign w:val="center"/>
            <w:hideMark/>
          </w:tcPr>
          <w:p w14:paraId="6578EF55"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5739" w:type="dxa"/>
            <w:gridSpan w:val="18"/>
            <w:tcBorders>
              <w:top w:val="dotted" w:sz="4" w:space="0" w:color="auto"/>
              <w:left w:val="nil"/>
              <w:bottom w:val="single" w:sz="4" w:space="0" w:color="auto"/>
              <w:right w:val="single" w:sz="4" w:space="0" w:color="000000"/>
            </w:tcBorders>
            <w:noWrap/>
            <w:vAlign w:val="bottom"/>
            <w:hideMark/>
          </w:tcPr>
          <w:p w14:paraId="6B828A29"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552" w:type="dxa"/>
            <w:gridSpan w:val="8"/>
            <w:tcBorders>
              <w:top w:val="dotted" w:sz="4" w:space="0" w:color="auto"/>
              <w:left w:val="nil"/>
              <w:bottom w:val="single" w:sz="4" w:space="0" w:color="auto"/>
              <w:right w:val="single" w:sz="4" w:space="0" w:color="000000"/>
            </w:tcBorders>
            <w:noWrap/>
            <w:vAlign w:val="bottom"/>
            <w:hideMark/>
          </w:tcPr>
          <w:p w14:paraId="09FB3185"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914" w:type="dxa"/>
            <w:gridSpan w:val="6"/>
            <w:tcBorders>
              <w:top w:val="dotted" w:sz="4" w:space="0" w:color="auto"/>
              <w:left w:val="nil"/>
              <w:bottom w:val="single" w:sz="4" w:space="0" w:color="auto"/>
              <w:right w:val="single" w:sz="4" w:space="0" w:color="000000"/>
            </w:tcBorders>
            <w:noWrap/>
            <w:vAlign w:val="bottom"/>
            <w:hideMark/>
          </w:tcPr>
          <w:p w14:paraId="04A78114"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233" w:type="dxa"/>
            <w:gridSpan w:val="7"/>
            <w:tcBorders>
              <w:top w:val="dotted" w:sz="4" w:space="0" w:color="auto"/>
              <w:left w:val="nil"/>
              <w:bottom w:val="single" w:sz="4" w:space="0" w:color="auto"/>
              <w:right w:val="single" w:sz="8" w:space="0" w:color="000000"/>
            </w:tcBorders>
            <w:noWrap/>
            <w:vAlign w:val="bottom"/>
            <w:hideMark/>
          </w:tcPr>
          <w:p w14:paraId="290F93DD"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076643B1" w14:textId="77777777" w:rsidTr="00754F1D">
        <w:trPr>
          <w:trHeight w:val="285"/>
          <w:jc w:val="center"/>
        </w:trPr>
        <w:tc>
          <w:tcPr>
            <w:tcW w:w="636" w:type="dxa"/>
            <w:gridSpan w:val="2"/>
            <w:vMerge w:val="restart"/>
            <w:tcBorders>
              <w:top w:val="single" w:sz="4" w:space="0" w:color="auto"/>
              <w:left w:val="single" w:sz="8" w:space="0" w:color="auto"/>
              <w:bottom w:val="single" w:sz="4" w:space="0" w:color="000000"/>
              <w:right w:val="single" w:sz="4" w:space="0" w:color="auto"/>
            </w:tcBorders>
            <w:noWrap/>
            <w:vAlign w:val="center"/>
            <w:hideMark/>
          </w:tcPr>
          <w:p w14:paraId="360E6F0A"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5</w:t>
            </w:r>
          </w:p>
        </w:tc>
        <w:tc>
          <w:tcPr>
            <w:tcW w:w="1015" w:type="dxa"/>
            <w:gridSpan w:val="3"/>
            <w:vMerge w:val="restart"/>
            <w:tcBorders>
              <w:top w:val="single" w:sz="4" w:space="0" w:color="auto"/>
              <w:left w:val="single" w:sz="4" w:space="0" w:color="auto"/>
              <w:bottom w:val="single" w:sz="4" w:space="0" w:color="000000"/>
              <w:right w:val="single" w:sz="4" w:space="0" w:color="000000"/>
            </w:tcBorders>
            <w:noWrap/>
            <w:vAlign w:val="bottom"/>
            <w:hideMark/>
          </w:tcPr>
          <w:p w14:paraId="62C6B576"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5739" w:type="dxa"/>
            <w:gridSpan w:val="18"/>
            <w:tcBorders>
              <w:top w:val="single" w:sz="4" w:space="0" w:color="auto"/>
              <w:left w:val="nil"/>
              <w:bottom w:val="dotted" w:sz="4" w:space="0" w:color="auto"/>
              <w:right w:val="single" w:sz="4" w:space="0" w:color="000000"/>
            </w:tcBorders>
            <w:noWrap/>
            <w:vAlign w:val="bottom"/>
            <w:hideMark/>
          </w:tcPr>
          <w:p w14:paraId="7C2C601B"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552" w:type="dxa"/>
            <w:gridSpan w:val="8"/>
            <w:tcBorders>
              <w:top w:val="single" w:sz="4" w:space="0" w:color="auto"/>
              <w:left w:val="nil"/>
              <w:bottom w:val="dotted" w:sz="4" w:space="0" w:color="auto"/>
              <w:right w:val="single" w:sz="4" w:space="0" w:color="000000"/>
            </w:tcBorders>
            <w:noWrap/>
            <w:vAlign w:val="bottom"/>
            <w:hideMark/>
          </w:tcPr>
          <w:p w14:paraId="4D6FEFC2"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914" w:type="dxa"/>
            <w:gridSpan w:val="6"/>
            <w:tcBorders>
              <w:top w:val="single" w:sz="4" w:space="0" w:color="auto"/>
              <w:left w:val="nil"/>
              <w:bottom w:val="dotted" w:sz="4" w:space="0" w:color="auto"/>
              <w:right w:val="single" w:sz="4" w:space="0" w:color="000000"/>
            </w:tcBorders>
            <w:noWrap/>
            <w:vAlign w:val="bottom"/>
            <w:hideMark/>
          </w:tcPr>
          <w:p w14:paraId="5A4DBA5E"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233" w:type="dxa"/>
            <w:gridSpan w:val="7"/>
            <w:tcBorders>
              <w:top w:val="single" w:sz="4" w:space="0" w:color="auto"/>
              <w:left w:val="nil"/>
              <w:bottom w:val="dotted" w:sz="4" w:space="0" w:color="auto"/>
              <w:right w:val="single" w:sz="8" w:space="0" w:color="000000"/>
            </w:tcBorders>
            <w:noWrap/>
            <w:vAlign w:val="bottom"/>
            <w:hideMark/>
          </w:tcPr>
          <w:p w14:paraId="72F3A0A1"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542062AC" w14:textId="77777777" w:rsidTr="00754F1D">
        <w:trPr>
          <w:trHeight w:val="285"/>
          <w:jc w:val="center"/>
        </w:trPr>
        <w:tc>
          <w:tcPr>
            <w:tcW w:w="0" w:type="auto"/>
            <w:gridSpan w:val="2"/>
            <w:vMerge/>
            <w:tcBorders>
              <w:top w:val="single" w:sz="4" w:space="0" w:color="auto"/>
              <w:left w:val="single" w:sz="8" w:space="0" w:color="auto"/>
              <w:bottom w:val="single" w:sz="4" w:space="0" w:color="000000"/>
              <w:right w:val="single" w:sz="4" w:space="0" w:color="auto"/>
            </w:tcBorders>
            <w:vAlign w:val="center"/>
            <w:hideMark/>
          </w:tcPr>
          <w:p w14:paraId="793F92DF"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000000"/>
              <w:right w:val="single" w:sz="4" w:space="0" w:color="000000"/>
            </w:tcBorders>
            <w:vAlign w:val="center"/>
            <w:hideMark/>
          </w:tcPr>
          <w:p w14:paraId="16F27059"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5739" w:type="dxa"/>
            <w:gridSpan w:val="18"/>
            <w:tcBorders>
              <w:top w:val="dotted" w:sz="4" w:space="0" w:color="auto"/>
              <w:left w:val="nil"/>
              <w:bottom w:val="single" w:sz="4" w:space="0" w:color="auto"/>
              <w:right w:val="single" w:sz="4" w:space="0" w:color="000000"/>
            </w:tcBorders>
            <w:noWrap/>
            <w:vAlign w:val="bottom"/>
            <w:hideMark/>
          </w:tcPr>
          <w:p w14:paraId="6DCCB935"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552" w:type="dxa"/>
            <w:gridSpan w:val="8"/>
            <w:tcBorders>
              <w:top w:val="dotted" w:sz="4" w:space="0" w:color="auto"/>
              <w:left w:val="nil"/>
              <w:bottom w:val="single" w:sz="4" w:space="0" w:color="auto"/>
              <w:right w:val="single" w:sz="4" w:space="0" w:color="000000"/>
            </w:tcBorders>
            <w:noWrap/>
            <w:vAlign w:val="bottom"/>
            <w:hideMark/>
          </w:tcPr>
          <w:p w14:paraId="61EA0CE7"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914" w:type="dxa"/>
            <w:gridSpan w:val="6"/>
            <w:tcBorders>
              <w:top w:val="dotted" w:sz="4" w:space="0" w:color="auto"/>
              <w:left w:val="nil"/>
              <w:bottom w:val="single" w:sz="4" w:space="0" w:color="auto"/>
              <w:right w:val="single" w:sz="4" w:space="0" w:color="000000"/>
            </w:tcBorders>
            <w:noWrap/>
            <w:vAlign w:val="bottom"/>
            <w:hideMark/>
          </w:tcPr>
          <w:p w14:paraId="6AFDF46C"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233" w:type="dxa"/>
            <w:gridSpan w:val="7"/>
            <w:tcBorders>
              <w:top w:val="dotted" w:sz="4" w:space="0" w:color="auto"/>
              <w:left w:val="nil"/>
              <w:bottom w:val="single" w:sz="4" w:space="0" w:color="auto"/>
              <w:right w:val="single" w:sz="8" w:space="0" w:color="000000"/>
            </w:tcBorders>
            <w:noWrap/>
            <w:vAlign w:val="bottom"/>
            <w:hideMark/>
          </w:tcPr>
          <w:p w14:paraId="2B96D2C4"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6DB85AE5" w14:textId="77777777" w:rsidTr="00754F1D">
        <w:trPr>
          <w:trHeight w:val="285"/>
          <w:jc w:val="center"/>
        </w:trPr>
        <w:tc>
          <w:tcPr>
            <w:tcW w:w="636" w:type="dxa"/>
            <w:gridSpan w:val="2"/>
            <w:vMerge w:val="restart"/>
            <w:tcBorders>
              <w:top w:val="single" w:sz="4" w:space="0" w:color="auto"/>
              <w:left w:val="single" w:sz="8" w:space="0" w:color="auto"/>
              <w:bottom w:val="single" w:sz="4" w:space="0" w:color="000000"/>
              <w:right w:val="single" w:sz="4" w:space="0" w:color="auto"/>
            </w:tcBorders>
            <w:noWrap/>
            <w:vAlign w:val="center"/>
            <w:hideMark/>
          </w:tcPr>
          <w:p w14:paraId="79764689"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6</w:t>
            </w:r>
          </w:p>
        </w:tc>
        <w:tc>
          <w:tcPr>
            <w:tcW w:w="1015" w:type="dxa"/>
            <w:gridSpan w:val="3"/>
            <w:vMerge w:val="restart"/>
            <w:tcBorders>
              <w:top w:val="single" w:sz="4" w:space="0" w:color="auto"/>
              <w:left w:val="single" w:sz="4" w:space="0" w:color="auto"/>
              <w:bottom w:val="single" w:sz="4" w:space="0" w:color="000000"/>
              <w:right w:val="single" w:sz="4" w:space="0" w:color="000000"/>
            </w:tcBorders>
            <w:noWrap/>
            <w:vAlign w:val="bottom"/>
            <w:hideMark/>
          </w:tcPr>
          <w:p w14:paraId="497CDEBE"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5739" w:type="dxa"/>
            <w:gridSpan w:val="18"/>
            <w:tcBorders>
              <w:top w:val="single" w:sz="4" w:space="0" w:color="auto"/>
              <w:left w:val="nil"/>
              <w:bottom w:val="dotted" w:sz="4" w:space="0" w:color="auto"/>
              <w:right w:val="single" w:sz="4" w:space="0" w:color="000000"/>
            </w:tcBorders>
            <w:noWrap/>
            <w:vAlign w:val="bottom"/>
            <w:hideMark/>
          </w:tcPr>
          <w:p w14:paraId="567A0B4B"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552" w:type="dxa"/>
            <w:gridSpan w:val="8"/>
            <w:tcBorders>
              <w:top w:val="single" w:sz="4" w:space="0" w:color="auto"/>
              <w:left w:val="nil"/>
              <w:bottom w:val="dotted" w:sz="4" w:space="0" w:color="auto"/>
              <w:right w:val="single" w:sz="4" w:space="0" w:color="000000"/>
            </w:tcBorders>
            <w:noWrap/>
            <w:vAlign w:val="bottom"/>
            <w:hideMark/>
          </w:tcPr>
          <w:p w14:paraId="23102825"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914" w:type="dxa"/>
            <w:gridSpan w:val="6"/>
            <w:tcBorders>
              <w:top w:val="single" w:sz="4" w:space="0" w:color="auto"/>
              <w:left w:val="nil"/>
              <w:bottom w:val="dotted" w:sz="4" w:space="0" w:color="auto"/>
              <w:right w:val="single" w:sz="4" w:space="0" w:color="000000"/>
            </w:tcBorders>
            <w:noWrap/>
            <w:vAlign w:val="bottom"/>
            <w:hideMark/>
          </w:tcPr>
          <w:p w14:paraId="3DE0DC7F"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233" w:type="dxa"/>
            <w:gridSpan w:val="7"/>
            <w:tcBorders>
              <w:top w:val="single" w:sz="4" w:space="0" w:color="auto"/>
              <w:left w:val="nil"/>
              <w:bottom w:val="dotted" w:sz="4" w:space="0" w:color="auto"/>
              <w:right w:val="single" w:sz="8" w:space="0" w:color="000000"/>
            </w:tcBorders>
            <w:noWrap/>
            <w:vAlign w:val="bottom"/>
            <w:hideMark/>
          </w:tcPr>
          <w:p w14:paraId="7677D1CB"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735B734A" w14:textId="77777777" w:rsidTr="00754F1D">
        <w:trPr>
          <w:trHeight w:val="285"/>
          <w:jc w:val="center"/>
        </w:trPr>
        <w:tc>
          <w:tcPr>
            <w:tcW w:w="0" w:type="auto"/>
            <w:gridSpan w:val="2"/>
            <w:vMerge/>
            <w:tcBorders>
              <w:top w:val="single" w:sz="4" w:space="0" w:color="auto"/>
              <w:left w:val="single" w:sz="8" w:space="0" w:color="auto"/>
              <w:bottom w:val="single" w:sz="4" w:space="0" w:color="000000"/>
              <w:right w:val="single" w:sz="4" w:space="0" w:color="auto"/>
            </w:tcBorders>
            <w:vAlign w:val="center"/>
            <w:hideMark/>
          </w:tcPr>
          <w:p w14:paraId="5483F0A9"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000000"/>
              <w:right w:val="single" w:sz="4" w:space="0" w:color="000000"/>
            </w:tcBorders>
            <w:vAlign w:val="center"/>
            <w:hideMark/>
          </w:tcPr>
          <w:p w14:paraId="64B46BC5"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5739" w:type="dxa"/>
            <w:gridSpan w:val="18"/>
            <w:tcBorders>
              <w:top w:val="dotted" w:sz="4" w:space="0" w:color="auto"/>
              <w:left w:val="nil"/>
              <w:bottom w:val="single" w:sz="4" w:space="0" w:color="auto"/>
              <w:right w:val="single" w:sz="4" w:space="0" w:color="000000"/>
            </w:tcBorders>
            <w:noWrap/>
            <w:vAlign w:val="bottom"/>
            <w:hideMark/>
          </w:tcPr>
          <w:p w14:paraId="78973F60"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552" w:type="dxa"/>
            <w:gridSpan w:val="8"/>
            <w:tcBorders>
              <w:top w:val="dotted" w:sz="4" w:space="0" w:color="auto"/>
              <w:left w:val="nil"/>
              <w:bottom w:val="single" w:sz="4" w:space="0" w:color="auto"/>
              <w:right w:val="single" w:sz="4" w:space="0" w:color="000000"/>
            </w:tcBorders>
            <w:noWrap/>
            <w:vAlign w:val="bottom"/>
            <w:hideMark/>
          </w:tcPr>
          <w:p w14:paraId="5D674BC5"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914" w:type="dxa"/>
            <w:gridSpan w:val="6"/>
            <w:tcBorders>
              <w:top w:val="dotted" w:sz="4" w:space="0" w:color="auto"/>
              <w:left w:val="nil"/>
              <w:bottom w:val="single" w:sz="4" w:space="0" w:color="auto"/>
              <w:right w:val="single" w:sz="4" w:space="0" w:color="000000"/>
            </w:tcBorders>
            <w:noWrap/>
            <w:vAlign w:val="bottom"/>
            <w:hideMark/>
          </w:tcPr>
          <w:p w14:paraId="5ED2B52F"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233" w:type="dxa"/>
            <w:gridSpan w:val="7"/>
            <w:tcBorders>
              <w:top w:val="dotted" w:sz="4" w:space="0" w:color="auto"/>
              <w:left w:val="nil"/>
              <w:bottom w:val="single" w:sz="4" w:space="0" w:color="auto"/>
              <w:right w:val="single" w:sz="8" w:space="0" w:color="000000"/>
            </w:tcBorders>
            <w:noWrap/>
            <w:vAlign w:val="bottom"/>
            <w:hideMark/>
          </w:tcPr>
          <w:p w14:paraId="547DA623"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627E3DFB" w14:textId="77777777" w:rsidTr="00754F1D">
        <w:trPr>
          <w:trHeight w:val="285"/>
          <w:jc w:val="center"/>
        </w:trPr>
        <w:tc>
          <w:tcPr>
            <w:tcW w:w="636" w:type="dxa"/>
            <w:gridSpan w:val="2"/>
            <w:vMerge w:val="restart"/>
            <w:tcBorders>
              <w:top w:val="single" w:sz="4" w:space="0" w:color="auto"/>
              <w:left w:val="single" w:sz="8" w:space="0" w:color="auto"/>
              <w:bottom w:val="single" w:sz="4" w:space="0" w:color="000000"/>
              <w:right w:val="single" w:sz="4" w:space="0" w:color="auto"/>
            </w:tcBorders>
            <w:noWrap/>
            <w:vAlign w:val="center"/>
            <w:hideMark/>
          </w:tcPr>
          <w:p w14:paraId="1662D146"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7</w:t>
            </w:r>
          </w:p>
        </w:tc>
        <w:tc>
          <w:tcPr>
            <w:tcW w:w="1015" w:type="dxa"/>
            <w:gridSpan w:val="3"/>
            <w:vMerge w:val="restart"/>
            <w:tcBorders>
              <w:top w:val="single" w:sz="4" w:space="0" w:color="auto"/>
              <w:left w:val="single" w:sz="4" w:space="0" w:color="auto"/>
              <w:bottom w:val="single" w:sz="4" w:space="0" w:color="000000"/>
              <w:right w:val="single" w:sz="4" w:space="0" w:color="000000"/>
            </w:tcBorders>
            <w:noWrap/>
            <w:vAlign w:val="bottom"/>
            <w:hideMark/>
          </w:tcPr>
          <w:p w14:paraId="680339C7"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5739" w:type="dxa"/>
            <w:gridSpan w:val="18"/>
            <w:tcBorders>
              <w:top w:val="single" w:sz="4" w:space="0" w:color="auto"/>
              <w:left w:val="nil"/>
              <w:bottom w:val="dotted" w:sz="4" w:space="0" w:color="auto"/>
              <w:right w:val="single" w:sz="4" w:space="0" w:color="000000"/>
            </w:tcBorders>
            <w:noWrap/>
            <w:vAlign w:val="bottom"/>
            <w:hideMark/>
          </w:tcPr>
          <w:p w14:paraId="5ECC6ED8"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552" w:type="dxa"/>
            <w:gridSpan w:val="8"/>
            <w:tcBorders>
              <w:top w:val="single" w:sz="4" w:space="0" w:color="auto"/>
              <w:left w:val="nil"/>
              <w:bottom w:val="dotted" w:sz="4" w:space="0" w:color="auto"/>
              <w:right w:val="single" w:sz="4" w:space="0" w:color="000000"/>
            </w:tcBorders>
            <w:noWrap/>
            <w:vAlign w:val="bottom"/>
            <w:hideMark/>
          </w:tcPr>
          <w:p w14:paraId="63C52F5B"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914" w:type="dxa"/>
            <w:gridSpan w:val="6"/>
            <w:tcBorders>
              <w:top w:val="single" w:sz="4" w:space="0" w:color="auto"/>
              <w:left w:val="nil"/>
              <w:bottom w:val="dotted" w:sz="4" w:space="0" w:color="auto"/>
              <w:right w:val="single" w:sz="4" w:space="0" w:color="000000"/>
            </w:tcBorders>
            <w:noWrap/>
            <w:vAlign w:val="bottom"/>
            <w:hideMark/>
          </w:tcPr>
          <w:p w14:paraId="1EB69C90"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233" w:type="dxa"/>
            <w:gridSpan w:val="7"/>
            <w:tcBorders>
              <w:top w:val="single" w:sz="4" w:space="0" w:color="auto"/>
              <w:left w:val="nil"/>
              <w:bottom w:val="dotted" w:sz="4" w:space="0" w:color="auto"/>
              <w:right w:val="single" w:sz="8" w:space="0" w:color="000000"/>
            </w:tcBorders>
            <w:noWrap/>
            <w:vAlign w:val="bottom"/>
            <w:hideMark/>
          </w:tcPr>
          <w:p w14:paraId="5EA1065E"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102F2454" w14:textId="77777777" w:rsidTr="00754F1D">
        <w:trPr>
          <w:trHeight w:val="285"/>
          <w:jc w:val="center"/>
        </w:trPr>
        <w:tc>
          <w:tcPr>
            <w:tcW w:w="0" w:type="auto"/>
            <w:gridSpan w:val="2"/>
            <w:vMerge/>
            <w:tcBorders>
              <w:top w:val="single" w:sz="4" w:space="0" w:color="auto"/>
              <w:left w:val="single" w:sz="8" w:space="0" w:color="auto"/>
              <w:bottom w:val="single" w:sz="4" w:space="0" w:color="000000"/>
              <w:right w:val="single" w:sz="4" w:space="0" w:color="auto"/>
            </w:tcBorders>
            <w:vAlign w:val="center"/>
            <w:hideMark/>
          </w:tcPr>
          <w:p w14:paraId="201CAD5D"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000000"/>
              <w:right w:val="single" w:sz="4" w:space="0" w:color="000000"/>
            </w:tcBorders>
            <w:vAlign w:val="center"/>
            <w:hideMark/>
          </w:tcPr>
          <w:p w14:paraId="073380D6"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5739" w:type="dxa"/>
            <w:gridSpan w:val="18"/>
            <w:tcBorders>
              <w:top w:val="dotted" w:sz="4" w:space="0" w:color="auto"/>
              <w:left w:val="nil"/>
              <w:bottom w:val="single" w:sz="4" w:space="0" w:color="auto"/>
              <w:right w:val="single" w:sz="4" w:space="0" w:color="000000"/>
            </w:tcBorders>
            <w:noWrap/>
            <w:vAlign w:val="bottom"/>
            <w:hideMark/>
          </w:tcPr>
          <w:p w14:paraId="5DE2401F"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552" w:type="dxa"/>
            <w:gridSpan w:val="8"/>
            <w:tcBorders>
              <w:top w:val="dotted" w:sz="4" w:space="0" w:color="auto"/>
              <w:left w:val="nil"/>
              <w:bottom w:val="single" w:sz="4" w:space="0" w:color="auto"/>
              <w:right w:val="single" w:sz="4" w:space="0" w:color="000000"/>
            </w:tcBorders>
            <w:noWrap/>
            <w:vAlign w:val="bottom"/>
            <w:hideMark/>
          </w:tcPr>
          <w:p w14:paraId="4BC2CFCF"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914" w:type="dxa"/>
            <w:gridSpan w:val="6"/>
            <w:tcBorders>
              <w:top w:val="dotted" w:sz="4" w:space="0" w:color="auto"/>
              <w:left w:val="nil"/>
              <w:bottom w:val="single" w:sz="4" w:space="0" w:color="auto"/>
              <w:right w:val="single" w:sz="4" w:space="0" w:color="000000"/>
            </w:tcBorders>
            <w:noWrap/>
            <w:vAlign w:val="bottom"/>
            <w:hideMark/>
          </w:tcPr>
          <w:p w14:paraId="0BAB1D48"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233" w:type="dxa"/>
            <w:gridSpan w:val="7"/>
            <w:tcBorders>
              <w:top w:val="dotted" w:sz="4" w:space="0" w:color="auto"/>
              <w:left w:val="nil"/>
              <w:bottom w:val="single" w:sz="4" w:space="0" w:color="auto"/>
              <w:right w:val="single" w:sz="8" w:space="0" w:color="000000"/>
            </w:tcBorders>
            <w:noWrap/>
            <w:vAlign w:val="bottom"/>
            <w:hideMark/>
          </w:tcPr>
          <w:p w14:paraId="3E8F07E8"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04B4BA3E" w14:textId="77777777" w:rsidTr="00754F1D">
        <w:trPr>
          <w:trHeight w:val="285"/>
          <w:jc w:val="center"/>
        </w:trPr>
        <w:tc>
          <w:tcPr>
            <w:tcW w:w="636" w:type="dxa"/>
            <w:gridSpan w:val="2"/>
            <w:vMerge w:val="restart"/>
            <w:tcBorders>
              <w:top w:val="single" w:sz="4" w:space="0" w:color="auto"/>
              <w:left w:val="single" w:sz="8" w:space="0" w:color="auto"/>
              <w:bottom w:val="single" w:sz="4" w:space="0" w:color="000000"/>
              <w:right w:val="single" w:sz="4" w:space="0" w:color="auto"/>
            </w:tcBorders>
            <w:noWrap/>
            <w:vAlign w:val="center"/>
            <w:hideMark/>
          </w:tcPr>
          <w:p w14:paraId="7B916435"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8</w:t>
            </w:r>
          </w:p>
        </w:tc>
        <w:tc>
          <w:tcPr>
            <w:tcW w:w="1015" w:type="dxa"/>
            <w:gridSpan w:val="3"/>
            <w:vMerge w:val="restart"/>
            <w:tcBorders>
              <w:top w:val="single" w:sz="4" w:space="0" w:color="auto"/>
              <w:left w:val="single" w:sz="4" w:space="0" w:color="auto"/>
              <w:bottom w:val="single" w:sz="4" w:space="0" w:color="000000"/>
              <w:right w:val="single" w:sz="4" w:space="0" w:color="000000"/>
            </w:tcBorders>
            <w:noWrap/>
            <w:vAlign w:val="bottom"/>
            <w:hideMark/>
          </w:tcPr>
          <w:p w14:paraId="13BE4037"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5739" w:type="dxa"/>
            <w:gridSpan w:val="18"/>
            <w:tcBorders>
              <w:top w:val="single" w:sz="4" w:space="0" w:color="auto"/>
              <w:left w:val="nil"/>
              <w:bottom w:val="dotted" w:sz="4" w:space="0" w:color="auto"/>
              <w:right w:val="single" w:sz="4" w:space="0" w:color="000000"/>
            </w:tcBorders>
            <w:noWrap/>
            <w:vAlign w:val="bottom"/>
            <w:hideMark/>
          </w:tcPr>
          <w:p w14:paraId="04B2344F"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552" w:type="dxa"/>
            <w:gridSpan w:val="8"/>
            <w:tcBorders>
              <w:top w:val="single" w:sz="4" w:space="0" w:color="auto"/>
              <w:left w:val="nil"/>
              <w:bottom w:val="dotted" w:sz="4" w:space="0" w:color="auto"/>
              <w:right w:val="single" w:sz="4" w:space="0" w:color="000000"/>
            </w:tcBorders>
            <w:noWrap/>
            <w:vAlign w:val="bottom"/>
            <w:hideMark/>
          </w:tcPr>
          <w:p w14:paraId="438D6243"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914" w:type="dxa"/>
            <w:gridSpan w:val="6"/>
            <w:tcBorders>
              <w:top w:val="single" w:sz="4" w:space="0" w:color="auto"/>
              <w:left w:val="nil"/>
              <w:bottom w:val="dotted" w:sz="4" w:space="0" w:color="auto"/>
              <w:right w:val="single" w:sz="4" w:space="0" w:color="000000"/>
            </w:tcBorders>
            <w:noWrap/>
            <w:vAlign w:val="bottom"/>
            <w:hideMark/>
          </w:tcPr>
          <w:p w14:paraId="21FF7A96"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233" w:type="dxa"/>
            <w:gridSpan w:val="7"/>
            <w:tcBorders>
              <w:top w:val="single" w:sz="4" w:space="0" w:color="auto"/>
              <w:left w:val="nil"/>
              <w:bottom w:val="dotted" w:sz="4" w:space="0" w:color="auto"/>
              <w:right w:val="single" w:sz="8" w:space="0" w:color="000000"/>
            </w:tcBorders>
            <w:noWrap/>
            <w:vAlign w:val="bottom"/>
            <w:hideMark/>
          </w:tcPr>
          <w:p w14:paraId="610E8297"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0E0DEA52" w14:textId="77777777" w:rsidTr="00754F1D">
        <w:trPr>
          <w:trHeight w:val="285"/>
          <w:jc w:val="center"/>
        </w:trPr>
        <w:tc>
          <w:tcPr>
            <w:tcW w:w="0" w:type="auto"/>
            <w:gridSpan w:val="2"/>
            <w:vMerge/>
            <w:tcBorders>
              <w:top w:val="single" w:sz="4" w:space="0" w:color="auto"/>
              <w:left w:val="single" w:sz="8" w:space="0" w:color="auto"/>
              <w:bottom w:val="single" w:sz="4" w:space="0" w:color="000000"/>
              <w:right w:val="single" w:sz="4" w:space="0" w:color="auto"/>
            </w:tcBorders>
            <w:vAlign w:val="center"/>
            <w:hideMark/>
          </w:tcPr>
          <w:p w14:paraId="245998C5"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000000"/>
              <w:right w:val="single" w:sz="4" w:space="0" w:color="000000"/>
            </w:tcBorders>
            <w:vAlign w:val="center"/>
            <w:hideMark/>
          </w:tcPr>
          <w:p w14:paraId="1C46728B"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5739" w:type="dxa"/>
            <w:gridSpan w:val="18"/>
            <w:tcBorders>
              <w:top w:val="dotted" w:sz="4" w:space="0" w:color="auto"/>
              <w:left w:val="nil"/>
              <w:bottom w:val="single" w:sz="4" w:space="0" w:color="auto"/>
              <w:right w:val="single" w:sz="4" w:space="0" w:color="000000"/>
            </w:tcBorders>
            <w:noWrap/>
            <w:vAlign w:val="bottom"/>
            <w:hideMark/>
          </w:tcPr>
          <w:p w14:paraId="55A50215"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552" w:type="dxa"/>
            <w:gridSpan w:val="8"/>
            <w:tcBorders>
              <w:top w:val="dotted" w:sz="4" w:space="0" w:color="auto"/>
              <w:left w:val="nil"/>
              <w:bottom w:val="single" w:sz="4" w:space="0" w:color="auto"/>
              <w:right w:val="single" w:sz="4" w:space="0" w:color="000000"/>
            </w:tcBorders>
            <w:noWrap/>
            <w:vAlign w:val="bottom"/>
            <w:hideMark/>
          </w:tcPr>
          <w:p w14:paraId="364DB353"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914" w:type="dxa"/>
            <w:gridSpan w:val="6"/>
            <w:tcBorders>
              <w:top w:val="dotted" w:sz="4" w:space="0" w:color="auto"/>
              <w:left w:val="nil"/>
              <w:bottom w:val="single" w:sz="4" w:space="0" w:color="auto"/>
              <w:right w:val="single" w:sz="4" w:space="0" w:color="000000"/>
            </w:tcBorders>
            <w:noWrap/>
            <w:vAlign w:val="bottom"/>
            <w:hideMark/>
          </w:tcPr>
          <w:p w14:paraId="5DE54CDE"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233" w:type="dxa"/>
            <w:gridSpan w:val="7"/>
            <w:tcBorders>
              <w:top w:val="dotted" w:sz="4" w:space="0" w:color="auto"/>
              <w:left w:val="nil"/>
              <w:bottom w:val="single" w:sz="4" w:space="0" w:color="auto"/>
              <w:right w:val="single" w:sz="8" w:space="0" w:color="000000"/>
            </w:tcBorders>
            <w:noWrap/>
            <w:vAlign w:val="bottom"/>
            <w:hideMark/>
          </w:tcPr>
          <w:p w14:paraId="40C2D90F"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425EC28D" w14:textId="77777777" w:rsidTr="00754F1D">
        <w:trPr>
          <w:trHeight w:val="285"/>
          <w:jc w:val="center"/>
        </w:trPr>
        <w:tc>
          <w:tcPr>
            <w:tcW w:w="636" w:type="dxa"/>
            <w:gridSpan w:val="2"/>
            <w:vMerge w:val="restart"/>
            <w:tcBorders>
              <w:top w:val="single" w:sz="4" w:space="0" w:color="auto"/>
              <w:left w:val="single" w:sz="8" w:space="0" w:color="auto"/>
              <w:bottom w:val="single" w:sz="4" w:space="0" w:color="000000"/>
              <w:right w:val="single" w:sz="4" w:space="0" w:color="auto"/>
            </w:tcBorders>
            <w:noWrap/>
            <w:vAlign w:val="center"/>
            <w:hideMark/>
          </w:tcPr>
          <w:p w14:paraId="46E30569"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9</w:t>
            </w:r>
          </w:p>
        </w:tc>
        <w:tc>
          <w:tcPr>
            <w:tcW w:w="1015" w:type="dxa"/>
            <w:gridSpan w:val="3"/>
            <w:vMerge w:val="restart"/>
            <w:tcBorders>
              <w:top w:val="single" w:sz="4" w:space="0" w:color="auto"/>
              <w:left w:val="single" w:sz="4" w:space="0" w:color="auto"/>
              <w:bottom w:val="single" w:sz="4" w:space="0" w:color="000000"/>
              <w:right w:val="single" w:sz="4" w:space="0" w:color="000000"/>
            </w:tcBorders>
            <w:noWrap/>
            <w:vAlign w:val="bottom"/>
            <w:hideMark/>
          </w:tcPr>
          <w:p w14:paraId="0E535AC6"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5739" w:type="dxa"/>
            <w:gridSpan w:val="18"/>
            <w:tcBorders>
              <w:top w:val="single" w:sz="4" w:space="0" w:color="auto"/>
              <w:left w:val="nil"/>
              <w:bottom w:val="dotted" w:sz="4" w:space="0" w:color="auto"/>
              <w:right w:val="single" w:sz="4" w:space="0" w:color="000000"/>
            </w:tcBorders>
            <w:noWrap/>
            <w:vAlign w:val="bottom"/>
            <w:hideMark/>
          </w:tcPr>
          <w:p w14:paraId="2ECE184D"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552" w:type="dxa"/>
            <w:gridSpan w:val="8"/>
            <w:tcBorders>
              <w:top w:val="single" w:sz="4" w:space="0" w:color="auto"/>
              <w:left w:val="nil"/>
              <w:bottom w:val="dotted" w:sz="4" w:space="0" w:color="auto"/>
              <w:right w:val="single" w:sz="4" w:space="0" w:color="000000"/>
            </w:tcBorders>
            <w:noWrap/>
            <w:vAlign w:val="bottom"/>
            <w:hideMark/>
          </w:tcPr>
          <w:p w14:paraId="3387088E"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914" w:type="dxa"/>
            <w:gridSpan w:val="6"/>
            <w:tcBorders>
              <w:top w:val="single" w:sz="4" w:space="0" w:color="auto"/>
              <w:left w:val="nil"/>
              <w:bottom w:val="dotted" w:sz="4" w:space="0" w:color="auto"/>
              <w:right w:val="single" w:sz="4" w:space="0" w:color="000000"/>
            </w:tcBorders>
            <w:noWrap/>
            <w:vAlign w:val="bottom"/>
            <w:hideMark/>
          </w:tcPr>
          <w:p w14:paraId="5E600D78"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233" w:type="dxa"/>
            <w:gridSpan w:val="7"/>
            <w:tcBorders>
              <w:top w:val="single" w:sz="4" w:space="0" w:color="auto"/>
              <w:left w:val="nil"/>
              <w:bottom w:val="dotted" w:sz="4" w:space="0" w:color="auto"/>
              <w:right w:val="single" w:sz="8" w:space="0" w:color="000000"/>
            </w:tcBorders>
            <w:noWrap/>
            <w:vAlign w:val="bottom"/>
            <w:hideMark/>
          </w:tcPr>
          <w:p w14:paraId="25F1A54A"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1767C893" w14:textId="77777777" w:rsidTr="00754F1D">
        <w:trPr>
          <w:trHeight w:val="285"/>
          <w:jc w:val="center"/>
        </w:trPr>
        <w:tc>
          <w:tcPr>
            <w:tcW w:w="0" w:type="auto"/>
            <w:gridSpan w:val="2"/>
            <w:vMerge/>
            <w:tcBorders>
              <w:top w:val="single" w:sz="4" w:space="0" w:color="auto"/>
              <w:left w:val="single" w:sz="8" w:space="0" w:color="auto"/>
              <w:bottom w:val="single" w:sz="4" w:space="0" w:color="000000"/>
              <w:right w:val="single" w:sz="4" w:space="0" w:color="auto"/>
            </w:tcBorders>
            <w:vAlign w:val="center"/>
            <w:hideMark/>
          </w:tcPr>
          <w:p w14:paraId="485A7DAE"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single" w:sz="4" w:space="0" w:color="auto"/>
              <w:left w:val="single" w:sz="4" w:space="0" w:color="auto"/>
              <w:bottom w:val="single" w:sz="4" w:space="0" w:color="000000"/>
              <w:right w:val="single" w:sz="4" w:space="0" w:color="000000"/>
            </w:tcBorders>
            <w:vAlign w:val="center"/>
            <w:hideMark/>
          </w:tcPr>
          <w:p w14:paraId="5294499C"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5739" w:type="dxa"/>
            <w:gridSpan w:val="18"/>
            <w:tcBorders>
              <w:top w:val="dotted" w:sz="4" w:space="0" w:color="auto"/>
              <w:left w:val="nil"/>
              <w:bottom w:val="single" w:sz="4" w:space="0" w:color="auto"/>
              <w:right w:val="single" w:sz="4" w:space="0" w:color="000000"/>
            </w:tcBorders>
            <w:noWrap/>
            <w:vAlign w:val="bottom"/>
            <w:hideMark/>
          </w:tcPr>
          <w:p w14:paraId="1DD8D7DD"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552" w:type="dxa"/>
            <w:gridSpan w:val="8"/>
            <w:tcBorders>
              <w:top w:val="dotted" w:sz="4" w:space="0" w:color="auto"/>
              <w:left w:val="nil"/>
              <w:bottom w:val="single" w:sz="4" w:space="0" w:color="auto"/>
              <w:right w:val="single" w:sz="4" w:space="0" w:color="000000"/>
            </w:tcBorders>
            <w:noWrap/>
            <w:vAlign w:val="bottom"/>
            <w:hideMark/>
          </w:tcPr>
          <w:p w14:paraId="22DE0C3C"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914" w:type="dxa"/>
            <w:gridSpan w:val="6"/>
            <w:tcBorders>
              <w:top w:val="dotted" w:sz="4" w:space="0" w:color="auto"/>
              <w:left w:val="nil"/>
              <w:bottom w:val="single" w:sz="4" w:space="0" w:color="auto"/>
              <w:right w:val="single" w:sz="4" w:space="0" w:color="000000"/>
            </w:tcBorders>
            <w:noWrap/>
            <w:vAlign w:val="bottom"/>
            <w:hideMark/>
          </w:tcPr>
          <w:p w14:paraId="3B881032"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233" w:type="dxa"/>
            <w:gridSpan w:val="7"/>
            <w:tcBorders>
              <w:top w:val="dotted" w:sz="4" w:space="0" w:color="auto"/>
              <w:left w:val="nil"/>
              <w:bottom w:val="single" w:sz="4" w:space="0" w:color="auto"/>
              <w:right w:val="single" w:sz="8" w:space="0" w:color="000000"/>
            </w:tcBorders>
            <w:noWrap/>
            <w:vAlign w:val="bottom"/>
            <w:hideMark/>
          </w:tcPr>
          <w:p w14:paraId="6DE2230E"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1A6F6645" w14:textId="77777777" w:rsidTr="00754F1D">
        <w:trPr>
          <w:trHeight w:val="300"/>
          <w:jc w:val="center"/>
        </w:trPr>
        <w:tc>
          <w:tcPr>
            <w:tcW w:w="0" w:type="auto"/>
            <w:gridSpan w:val="2"/>
            <w:vMerge/>
            <w:tcBorders>
              <w:top w:val="nil"/>
              <w:left w:val="single" w:sz="8" w:space="0" w:color="auto"/>
              <w:bottom w:val="single" w:sz="8" w:space="0" w:color="000000"/>
              <w:right w:val="single" w:sz="4" w:space="0" w:color="auto"/>
            </w:tcBorders>
            <w:vAlign w:val="center"/>
            <w:hideMark/>
          </w:tcPr>
          <w:p w14:paraId="038665E1"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0" w:type="auto"/>
            <w:gridSpan w:val="3"/>
            <w:vMerge/>
            <w:tcBorders>
              <w:top w:val="nil"/>
              <w:left w:val="single" w:sz="4" w:space="0" w:color="auto"/>
              <w:bottom w:val="single" w:sz="8" w:space="0" w:color="000000"/>
              <w:right w:val="single" w:sz="4" w:space="0" w:color="000000"/>
            </w:tcBorders>
            <w:vAlign w:val="center"/>
            <w:hideMark/>
          </w:tcPr>
          <w:p w14:paraId="55FF1E3C" w14:textId="77777777" w:rsidR="00754F1D" w:rsidRDefault="00754F1D">
            <w:pPr>
              <w:spacing w:after="0" w:line="240" w:lineRule="auto"/>
              <w:rPr>
                <w:rFonts w:ascii="Times New Roman" w:eastAsia="Times New Roman" w:hAnsi="Times New Roman" w:cs="Times New Roman"/>
                <w:color w:val="000000"/>
                <w:lang w:val="es-ES" w:eastAsia="es-ES"/>
              </w:rPr>
            </w:pPr>
          </w:p>
        </w:tc>
        <w:tc>
          <w:tcPr>
            <w:tcW w:w="5739" w:type="dxa"/>
            <w:gridSpan w:val="18"/>
            <w:tcBorders>
              <w:top w:val="dotted" w:sz="4" w:space="0" w:color="auto"/>
              <w:left w:val="nil"/>
              <w:bottom w:val="single" w:sz="8" w:space="0" w:color="auto"/>
              <w:right w:val="single" w:sz="4" w:space="0" w:color="000000"/>
            </w:tcBorders>
            <w:noWrap/>
            <w:vAlign w:val="bottom"/>
            <w:hideMark/>
          </w:tcPr>
          <w:p w14:paraId="3737D829"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552" w:type="dxa"/>
            <w:gridSpan w:val="8"/>
            <w:tcBorders>
              <w:top w:val="dotted" w:sz="4" w:space="0" w:color="auto"/>
              <w:left w:val="nil"/>
              <w:bottom w:val="single" w:sz="8" w:space="0" w:color="auto"/>
              <w:right w:val="single" w:sz="4" w:space="0" w:color="000000"/>
            </w:tcBorders>
            <w:noWrap/>
            <w:vAlign w:val="bottom"/>
            <w:hideMark/>
          </w:tcPr>
          <w:p w14:paraId="746C7A1A"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914" w:type="dxa"/>
            <w:gridSpan w:val="6"/>
            <w:tcBorders>
              <w:top w:val="dotted" w:sz="4" w:space="0" w:color="auto"/>
              <w:left w:val="nil"/>
              <w:bottom w:val="single" w:sz="8" w:space="0" w:color="auto"/>
              <w:right w:val="single" w:sz="4" w:space="0" w:color="000000"/>
            </w:tcBorders>
            <w:noWrap/>
            <w:vAlign w:val="bottom"/>
            <w:hideMark/>
          </w:tcPr>
          <w:p w14:paraId="00953627"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2233" w:type="dxa"/>
            <w:gridSpan w:val="7"/>
            <w:tcBorders>
              <w:top w:val="dotted" w:sz="4" w:space="0" w:color="auto"/>
              <w:left w:val="nil"/>
              <w:bottom w:val="single" w:sz="8" w:space="0" w:color="auto"/>
              <w:right w:val="single" w:sz="8" w:space="0" w:color="000000"/>
            </w:tcBorders>
            <w:noWrap/>
            <w:vAlign w:val="bottom"/>
            <w:hideMark/>
          </w:tcPr>
          <w:p w14:paraId="774B2FA3"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0E7DFE21" w14:textId="77777777" w:rsidTr="00754F1D">
        <w:trPr>
          <w:trHeight w:val="300"/>
          <w:jc w:val="center"/>
        </w:trPr>
        <w:tc>
          <w:tcPr>
            <w:tcW w:w="1651" w:type="dxa"/>
            <w:gridSpan w:val="5"/>
            <w:tcBorders>
              <w:top w:val="single" w:sz="8" w:space="0" w:color="auto"/>
              <w:left w:val="nil"/>
              <w:bottom w:val="nil"/>
              <w:right w:val="nil"/>
            </w:tcBorders>
            <w:noWrap/>
            <w:vAlign w:val="bottom"/>
            <w:hideMark/>
          </w:tcPr>
          <w:p w14:paraId="3EB33338" w14:textId="77777777" w:rsidR="00754F1D" w:rsidRDefault="00754F1D">
            <w:pPr>
              <w:spacing w:after="0" w:line="240" w:lineRule="auto"/>
              <w:rPr>
                <w:rFonts w:ascii="Times New Roman" w:eastAsia="Times New Roman" w:hAnsi="Times New Roman" w:cs="Times New Roman"/>
                <w:sz w:val="12"/>
                <w:szCs w:val="12"/>
                <w:lang w:val="es-ES" w:eastAsia="es-ES"/>
              </w:rPr>
            </w:pPr>
            <w:r>
              <w:rPr>
                <w:rFonts w:ascii="Times New Roman" w:eastAsia="Times New Roman" w:hAnsi="Times New Roman" w:cs="Times New Roman"/>
                <w:sz w:val="12"/>
                <w:szCs w:val="12"/>
                <w:lang w:val="es-ES" w:eastAsia="es-ES"/>
              </w:rPr>
              <w:t>FHSE 005aV4.28-10/99</w:t>
            </w:r>
          </w:p>
        </w:tc>
        <w:tc>
          <w:tcPr>
            <w:tcW w:w="318" w:type="dxa"/>
            <w:noWrap/>
            <w:vAlign w:val="bottom"/>
            <w:hideMark/>
          </w:tcPr>
          <w:p w14:paraId="7BC0B020"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2A31B21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4F89D69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75F9A46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0525364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7F9FE515"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342445AC"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6E91B8D0"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676C01E4"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35916B42"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26CC9E3E"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12DF6D25"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206AD5E5"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3D9C878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3908685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129795B8"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5C576B9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20C75F1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1B97CA0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292E2BC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6B519AAC"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34A7B996"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21878822"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677E559E"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74A7835C"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59674F04"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6B4F2A30"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57125631"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75817F3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03FA9D5B"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4073520C"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231F73B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08A74020"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1914" w:type="dxa"/>
            <w:gridSpan w:val="6"/>
            <w:tcBorders>
              <w:top w:val="single" w:sz="8" w:space="0" w:color="auto"/>
              <w:left w:val="nil"/>
              <w:bottom w:val="nil"/>
              <w:right w:val="nil"/>
            </w:tcBorders>
            <w:noWrap/>
            <w:vAlign w:val="bottom"/>
            <w:hideMark/>
          </w:tcPr>
          <w:p w14:paraId="1353BCC8"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Hoja 1 de 2</w:t>
            </w:r>
          </w:p>
        </w:tc>
      </w:tr>
      <w:tr w:rsidR="00754F1D" w14:paraId="784C90D2" w14:textId="77777777" w:rsidTr="00754F1D">
        <w:trPr>
          <w:trHeight w:val="315"/>
          <w:jc w:val="center"/>
        </w:trPr>
        <w:tc>
          <w:tcPr>
            <w:tcW w:w="14089" w:type="dxa"/>
            <w:gridSpan w:val="44"/>
            <w:tcBorders>
              <w:top w:val="single" w:sz="8" w:space="0" w:color="auto"/>
              <w:left w:val="single" w:sz="8" w:space="0" w:color="auto"/>
              <w:bottom w:val="single" w:sz="8" w:space="0" w:color="auto"/>
              <w:right w:val="single" w:sz="8" w:space="0" w:color="000000"/>
            </w:tcBorders>
            <w:shd w:val="clear" w:color="auto" w:fill="BFBFBF"/>
            <w:noWrap/>
            <w:vAlign w:val="center"/>
            <w:hideMark/>
          </w:tcPr>
          <w:p w14:paraId="128AF7AE"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DATOS DEL EQUIPO INVESTIGADOR</w:t>
            </w:r>
          </w:p>
        </w:tc>
      </w:tr>
      <w:tr w:rsidR="00754F1D" w14:paraId="67E1F012" w14:textId="77777777" w:rsidTr="00754F1D">
        <w:trPr>
          <w:trHeight w:val="600"/>
          <w:jc w:val="center"/>
        </w:trPr>
        <w:tc>
          <w:tcPr>
            <w:tcW w:w="5795" w:type="dxa"/>
            <w:gridSpan w:val="18"/>
            <w:tcBorders>
              <w:top w:val="single" w:sz="4" w:space="0" w:color="auto"/>
              <w:left w:val="single" w:sz="8" w:space="0" w:color="auto"/>
              <w:bottom w:val="single" w:sz="4" w:space="0" w:color="auto"/>
              <w:right w:val="single" w:sz="4" w:space="0" w:color="auto"/>
            </w:tcBorders>
            <w:noWrap/>
            <w:vAlign w:val="center"/>
            <w:hideMark/>
          </w:tcPr>
          <w:p w14:paraId="2C5CB47D"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Nombre</w:t>
            </w:r>
          </w:p>
        </w:tc>
        <w:tc>
          <w:tcPr>
            <w:tcW w:w="4147" w:type="dxa"/>
            <w:gridSpan w:val="13"/>
            <w:tcBorders>
              <w:top w:val="single" w:sz="4" w:space="0" w:color="auto"/>
              <w:left w:val="nil"/>
              <w:bottom w:val="single" w:sz="4" w:space="0" w:color="auto"/>
              <w:right w:val="single" w:sz="4" w:space="0" w:color="auto"/>
            </w:tcBorders>
            <w:noWrap/>
            <w:vAlign w:val="center"/>
            <w:hideMark/>
          </w:tcPr>
          <w:p w14:paraId="7B84DDF9"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Cargo</w:t>
            </w:r>
          </w:p>
        </w:tc>
        <w:tc>
          <w:tcPr>
            <w:tcW w:w="4147" w:type="dxa"/>
            <w:gridSpan w:val="13"/>
            <w:tcBorders>
              <w:top w:val="single" w:sz="4" w:space="0" w:color="auto"/>
              <w:left w:val="nil"/>
              <w:bottom w:val="single" w:sz="4" w:space="0" w:color="auto"/>
              <w:right w:val="single" w:sz="8" w:space="0" w:color="000000"/>
            </w:tcBorders>
            <w:noWrap/>
            <w:vAlign w:val="center"/>
            <w:hideMark/>
          </w:tcPr>
          <w:p w14:paraId="33448CFF"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Firma</w:t>
            </w:r>
          </w:p>
        </w:tc>
      </w:tr>
      <w:tr w:rsidR="00754F1D" w14:paraId="5053D603" w14:textId="77777777" w:rsidTr="00754F1D">
        <w:trPr>
          <w:trHeight w:val="600"/>
          <w:jc w:val="center"/>
        </w:trPr>
        <w:tc>
          <w:tcPr>
            <w:tcW w:w="5795" w:type="dxa"/>
            <w:gridSpan w:val="18"/>
            <w:tcBorders>
              <w:top w:val="single" w:sz="4" w:space="0" w:color="auto"/>
              <w:left w:val="single" w:sz="8" w:space="0" w:color="auto"/>
              <w:bottom w:val="single" w:sz="4" w:space="0" w:color="auto"/>
              <w:right w:val="single" w:sz="4" w:space="0" w:color="auto"/>
            </w:tcBorders>
            <w:noWrap/>
            <w:vAlign w:val="center"/>
            <w:hideMark/>
          </w:tcPr>
          <w:p w14:paraId="61C3CFC8"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4147" w:type="dxa"/>
            <w:gridSpan w:val="13"/>
            <w:tcBorders>
              <w:top w:val="single" w:sz="4" w:space="0" w:color="auto"/>
              <w:left w:val="nil"/>
              <w:bottom w:val="single" w:sz="4" w:space="0" w:color="auto"/>
              <w:right w:val="single" w:sz="4" w:space="0" w:color="auto"/>
            </w:tcBorders>
            <w:noWrap/>
            <w:vAlign w:val="center"/>
            <w:hideMark/>
          </w:tcPr>
          <w:p w14:paraId="3007256B"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4147" w:type="dxa"/>
            <w:gridSpan w:val="13"/>
            <w:tcBorders>
              <w:top w:val="single" w:sz="4" w:space="0" w:color="auto"/>
              <w:left w:val="nil"/>
              <w:bottom w:val="single" w:sz="4" w:space="0" w:color="auto"/>
              <w:right w:val="single" w:sz="8" w:space="0" w:color="000000"/>
            </w:tcBorders>
            <w:noWrap/>
            <w:vAlign w:val="center"/>
            <w:hideMark/>
          </w:tcPr>
          <w:p w14:paraId="1D3333B8"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707C8372" w14:textId="77777777" w:rsidTr="00754F1D">
        <w:trPr>
          <w:trHeight w:val="600"/>
          <w:jc w:val="center"/>
        </w:trPr>
        <w:tc>
          <w:tcPr>
            <w:tcW w:w="5795" w:type="dxa"/>
            <w:gridSpan w:val="18"/>
            <w:tcBorders>
              <w:top w:val="single" w:sz="4" w:space="0" w:color="auto"/>
              <w:left w:val="single" w:sz="8" w:space="0" w:color="auto"/>
              <w:bottom w:val="single" w:sz="4" w:space="0" w:color="auto"/>
              <w:right w:val="single" w:sz="4" w:space="0" w:color="auto"/>
            </w:tcBorders>
            <w:noWrap/>
            <w:vAlign w:val="center"/>
            <w:hideMark/>
          </w:tcPr>
          <w:p w14:paraId="3B460576"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4147" w:type="dxa"/>
            <w:gridSpan w:val="13"/>
            <w:tcBorders>
              <w:top w:val="single" w:sz="4" w:space="0" w:color="auto"/>
              <w:left w:val="nil"/>
              <w:bottom w:val="single" w:sz="4" w:space="0" w:color="auto"/>
              <w:right w:val="single" w:sz="4" w:space="0" w:color="auto"/>
            </w:tcBorders>
            <w:noWrap/>
            <w:vAlign w:val="center"/>
            <w:hideMark/>
          </w:tcPr>
          <w:p w14:paraId="084C4794"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4147" w:type="dxa"/>
            <w:gridSpan w:val="13"/>
            <w:tcBorders>
              <w:top w:val="single" w:sz="4" w:space="0" w:color="auto"/>
              <w:left w:val="nil"/>
              <w:bottom w:val="single" w:sz="4" w:space="0" w:color="auto"/>
              <w:right w:val="single" w:sz="8" w:space="0" w:color="000000"/>
            </w:tcBorders>
            <w:noWrap/>
            <w:vAlign w:val="center"/>
            <w:hideMark/>
          </w:tcPr>
          <w:p w14:paraId="7162A5B8"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732BCF81" w14:textId="77777777" w:rsidTr="00754F1D">
        <w:trPr>
          <w:trHeight w:val="600"/>
          <w:jc w:val="center"/>
        </w:trPr>
        <w:tc>
          <w:tcPr>
            <w:tcW w:w="5795" w:type="dxa"/>
            <w:gridSpan w:val="18"/>
            <w:tcBorders>
              <w:top w:val="single" w:sz="4" w:space="0" w:color="auto"/>
              <w:left w:val="single" w:sz="8" w:space="0" w:color="auto"/>
              <w:bottom w:val="single" w:sz="4" w:space="0" w:color="auto"/>
              <w:right w:val="single" w:sz="4" w:space="0" w:color="auto"/>
            </w:tcBorders>
            <w:noWrap/>
            <w:vAlign w:val="center"/>
            <w:hideMark/>
          </w:tcPr>
          <w:p w14:paraId="73CB9323"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4147" w:type="dxa"/>
            <w:gridSpan w:val="13"/>
            <w:tcBorders>
              <w:top w:val="single" w:sz="4" w:space="0" w:color="auto"/>
              <w:left w:val="nil"/>
              <w:bottom w:val="single" w:sz="4" w:space="0" w:color="auto"/>
              <w:right w:val="single" w:sz="4" w:space="0" w:color="auto"/>
            </w:tcBorders>
            <w:noWrap/>
            <w:vAlign w:val="center"/>
            <w:hideMark/>
          </w:tcPr>
          <w:p w14:paraId="63D8A71D"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4147" w:type="dxa"/>
            <w:gridSpan w:val="13"/>
            <w:tcBorders>
              <w:top w:val="single" w:sz="4" w:space="0" w:color="auto"/>
              <w:left w:val="nil"/>
              <w:bottom w:val="single" w:sz="4" w:space="0" w:color="auto"/>
              <w:right w:val="single" w:sz="8" w:space="0" w:color="000000"/>
            </w:tcBorders>
            <w:noWrap/>
            <w:vAlign w:val="center"/>
            <w:hideMark/>
          </w:tcPr>
          <w:p w14:paraId="098FF80D"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51DCBB68" w14:textId="77777777" w:rsidTr="00754F1D">
        <w:trPr>
          <w:trHeight w:val="600"/>
          <w:jc w:val="center"/>
        </w:trPr>
        <w:tc>
          <w:tcPr>
            <w:tcW w:w="5795" w:type="dxa"/>
            <w:gridSpan w:val="18"/>
            <w:tcBorders>
              <w:top w:val="single" w:sz="4" w:space="0" w:color="auto"/>
              <w:left w:val="single" w:sz="8" w:space="0" w:color="auto"/>
              <w:bottom w:val="single" w:sz="4" w:space="0" w:color="auto"/>
              <w:right w:val="single" w:sz="4" w:space="0" w:color="auto"/>
            </w:tcBorders>
            <w:noWrap/>
            <w:vAlign w:val="center"/>
            <w:hideMark/>
          </w:tcPr>
          <w:p w14:paraId="72C47E52"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4147" w:type="dxa"/>
            <w:gridSpan w:val="13"/>
            <w:tcBorders>
              <w:top w:val="single" w:sz="4" w:space="0" w:color="auto"/>
              <w:left w:val="nil"/>
              <w:bottom w:val="single" w:sz="4" w:space="0" w:color="auto"/>
              <w:right w:val="single" w:sz="4" w:space="0" w:color="auto"/>
            </w:tcBorders>
            <w:noWrap/>
            <w:vAlign w:val="center"/>
            <w:hideMark/>
          </w:tcPr>
          <w:p w14:paraId="772F16BB"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4147" w:type="dxa"/>
            <w:gridSpan w:val="13"/>
            <w:tcBorders>
              <w:top w:val="single" w:sz="4" w:space="0" w:color="auto"/>
              <w:left w:val="nil"/>
              <w:bottom w:val="single" w:sz="4" w:space="0" w:color="auto"/>
              <w:right w:val="single" w:sz="8" w:space="0" w:color="000000"/>
            </w:tcBorders>
            <w:noWrap/>
            <w:vAlign w:val="center"/>
            <w:hideMark/>
          </w:tcPr>
          <w:p w14:paraId="64880961"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57B2A060" w14:textId="77777777" w:rsidTr="00754F1D">
        <w:trPr>
          <w:trHeight w:val="600"/>
          <w:jc w:val="center"/>
        </w:trPr>
        <w:tc>
          <w:tcPr>
            <w:tcW w:w="5795" w:type="dxa"/>
            <w:gridSpan w:val="18"/>
            <w:tcBorders>
              <w:top w:val="single" w:sz="4" w:space="0" w:color="auto"/>
              <w:left w:val="single" w:sz="8" w:space="0" w:color="auto"/>
              <w:bottom w:val="single" w:sz="4" w:space="0" w:color="auto"/>
              <w:right w:val="single" w:sz="4" w:space="0" w:color="auto"/>
            </w:tcBorders>
            <w:noWrap/>
            <w:vAlign w:val="center"/>
            <w:hideMark/>
          </w:tcPr>
          <w:p w14:paraId="1C0E7793"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4147" w:type="dxa"/>
            <w:gridSpan w:val="13"/>
            <w:tcBorders>
              <w:top w:val="single" w:sz="4" w:space="0" w:color="auto"/>
              <w:left w:val="nil"/>
              <w:bottom w:val="single" w:sz="4" w:space="0" w:color="auto"/>
              <w:right w:val="single" w:sz="4" w:space="0" w:color="auto"/>
            </w:tcBorders>
            <w:noWrap/>
            <w:vAlign w:val="center"/>
            <w:hideMark/>
          </w:tcPr>
          <w:p w14:paraId="720E005E"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4147" w:type="dxa"/>
            <w:gridSpan w:val="13"/>
            <w:tcBorders>
              <w:top w:val="single" w:sz="4" w:space="0" w:color="auto"/>
              <w:left w:val="nil"/>
              <w:bottom w:val="single" w:sz="4" w:space="0" w:color="auto"/>
              <w:right w:val="single" w:sz="8" w:space="0" w:color="000000"/>
            </w:tcBorders>
            <w:noWrap/>
            <w:vAlign w:val="center"/>
            <w:hideMark/>
          </w:tcPr>
          <w:p w14:paraId="1E30F84F"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0D797F74" w14:textId="77777777" w:rsidTr="00754F1D">
        <w:trPr>
          <w:trHeight w:val="600"/>
          <w:jc w:val="center"/>
        </w:trPr>
        <w:tc>
          <w:tcPr>
            <w:tcW w:w="5795" w:type="dxa"/>
            <w:gridSpan w:val="18"/>
            <w:tcBorders>
              <w:top w:val="single" w:sz="4" w:space="0" w:color="auto"/>
              <w:left w:val="single" w:sz="8" w:space="0" w:color="auto"/>
              <w:bottom w:val="single" w:sz="4" w:space="0" w:color="auto"/>
              <w:right w:val="single" w:sz="4" w:space="0" w:color="auto"/>
            </w:tcBorders>
            <w:noWrap/>
            <w:vAlign w:val="center"/>
            <w:hideMark/>
          </w:tcPr>
          <w:p w14:paraId="7ABF6D1F"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4147" w:type="dxa"/>
            <w:gridSpan w:val="13"/>
            <w:tcBorders>
              <w:top w:val="single" w:sz="4" w:space="0" w:color="auto"/>
              <w:left w:val="nil"/>
              <w:bottom w:val="single" w:sz="4" w:space="0" w:color="auto"/>
              <w:right w:val="single" w:sz="4" w:space="0" w:color="auto"/>
            </w:tcBorders>
            <w:noWrap/>
            <w:vAlign w:val="center"/>
            <w:hideMark/>
          </w:tcPr>
          <w:p w14:paraId="1CCA2DD5"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4147" w:type="dxa"/>
            <w:gridSpan w:val="13"/>
            <w:tcBorders>
              <w:top w:val="single" w:sz="4" w:space="0" w:color="auto"/>
              <w:left w:val="nil"/>
              <w:bottom w:val="single" w:sz="4" w:space="0" w:color="auto"/>
              <w:right w:val="single" w:sz="8" w:space="0" w:color="000000"/>
            </w:tcBorders>
            <w:noWrap/>
            <w:vAlign w:val="center"/>
            <w:hideMark/>
          </w:tcPr>
          <w:p w14:paraId="134D09B1"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228E7290" w14:textId="77777777" w:rsidTr="00754F1D">
        <w:trPr>
          <w:trHeight w:val="600"/>
          <w:jc w:val="center"/>
        </w:trPr>
        <w:tc>
          <w:tcPr>
            <w:tcW w:w="5795" w:type="dxa"/>
            <w:gridSpan w:val="18"/>
            <w:tcBorders>
              <w:top w:val="single" w:sz="4" w:space="0" w:color="auto"/>
              <w:left w:val="single" w:sz="8" w:space="0" w:color="auto"/>
              <w:bottom w:val="single" w:sz="4" w:space="0" w:color="auto"/>
              <w:right w:val="single" w:sz="4" w:space="0" w:color="auto"/>
            </w:tcBorders>
            <w:noWrap/>
            <w:vAlign w:val="center"/>
            <w:hideMark/>
          </w:tcPr>
          <w:p w14:paraId="091B48CE"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4147" w:type="dxa"/>
            <w:gridSpan w:val="13"/>
            <w:tcBorders>
              <w:top w:val="single" w:sz="4" w:space="0" w:color="auto"/>
              <w:left w:val="nil"/>
              <w:bottom w:val="single" w:sz="4" w:space="0" w:color="auto"/>
              <w:right w:val="single" w:sz="4" w:space="0" w:color="auto"/>
            </w:tcBorders>
            <w:noWrap/>
            <w:vAlign w:val="center"/>
            <w:hideMark/>
          </w:tcPr>
          <w:p w14:paraId="76C4BB22"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c>
          <w:tcPr>
            <w:tcW w:w="4147" w:type="dxa"/>
            <w:gridSpan w:val="13"/>
            <w:tcBorders>
              <w:top w:val="single" w:sz="4" w:space="0" w:color="auto"/>
              <w:left w:val="nil"/>
              <w:bottom w:val="single" w:sz="4" w:space="0" w:color="auto"/>
              <w:right w:val="single" w:sz="8" w:space="0" w:color="000000"/>
            </w:tcBorders>
            <w:noWrap/>
            <w:vAlign w:val="center"/>
            <w:hideMark/>
          </w:tcPr>
          <w:p w14:paraId="744BFF4F"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6F8E319C" w14:textId="77777777" w:rsidTr="00754F1D">
        <w:trPr>
          <w:trHeight w:val="300"/>
          <w:jc w:val="center"/>
        </w:trPr>
        <w:tc>
          <w:tcPr>
            <w:tcW w:w="318" w:type="dxa"/>
            <w:tcBorders>
              <w:top w:val="nil"/>
              <w:left w:val="single" w:sz="8" w:space="0" w:color="auto"/>
              <w:bottom w:val="single" w:sz="8" w:space="0" w:color="auto"/>
              <w:right w:val="nil"/>
            </w:tcBorders>
            <w:noWrap/>
            <w:vAlign w:val="bottom"/>
            <w:hideMark/>
          </w:tcPr>
          <w:p w14:paraId="4DCDB15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tcBorders>
              <w:top w:val="nil"/>
              <w:left w:val="nil"/>
              <w:bottom w:val="single" w:sz="8" w:space="0" w:color="auto"/>
              <w:right w:val="nil"/>
            </w:tcBorders>
            <w:noWrap/>
            <w:vAlign w:val="bottom"/>
            <w:hideMark/>
          </w:tcPr>
          <w:p w14:paraId="671924D4"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39" w:type="dxa"/>
            <w:tcBorders>
              <w:top w:val="nil"/>
              <w:left w:val="nil"/>
              <w:bottom w:val="single" w:sz="8" w:space="0" w:color="auto"/>
              <w:right w:val="nil"/>
            </w:tcBorders>
            <w:noWrap/>
            <w:vAlign w:val="bottom"/>
            <w:hideMark/>
          </w:tcPr>
          <w:p w14:paraId="4AA6CB22"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38" w:type="dxa"/>
            <w:tcBorders>
              <w:top w:val="nil"/>
              <w:left w:val="nil"/>
              <w:bottom w:val="single" w:sz="8" w:space="0" w:color="auto"/>
              <w:right w:val="nil"/>
            </w:tcBorders>
            <w:noWrap/>
            <w:vAlign w:val="bottom"/>
            <w:hideMark/>
          </w:tcPr>
          <w:p w14:paraId="7BCBA35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38" w:type="dxa"/>
            <w:tcBorders>
              <w:top w:val="nil"/>
              <w:left w:val="nil"/>
              <w:bottom w:val="single" w:sz="8" w:space="0" w:color="auto"/>
              <w:right w:val="nil"/>
            </w:tcBorders>
            <w:noWrap/>
            <w:vAlign w:val="bottom"/>
            <w:hideMark/>
          </w:tcPr>
          <w:p w14:paraId="4E45AE66"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tcBorders>
              <w:top w:val="nil"/>
              <w:left w:val="nil"/>
              <w:bottom w:val="single" w:sz="8" w:space="0" w:color="auto"/>
              <w:right w:val="nil"/>
            </w:tcBorders>
            <w:noWrap/>
            <w:vAlign w:val="bottom"/>
            <w:hideMark/>
          </w:tcPr>
          <w:p w14:paraId="624053A6"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tcBorders>
              <w:top w:val="nil"/>
              <w:left w:val="nil"/>
              <w:bottom w:val="single" w:sz="8" w:space="0" w:color="auto"/>
              <w:right w:val="nil"/>
            </w:tcBorders>
            <w:noWrap/>
            <w:vAlign w:val="bottom"/>
            <w:hideMark/>
          </w:tcPr>
          <w:p w14:paraId="58D5E3EA"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tcBorders>
              <w:top w:val="nil"/>
              <w:left w:val="nil"/>
              <w:bottom w:val="single" w:sz="8" w:space="0" w:color="auto"/>
              <w:right w:val="nil"/>
            </w:tcBorders>
            <w:noWrap/>
            <w:vAlign w:val="bottom"/>
            <w:hideMark/>
          </w:tcPr>
          <w:p w14:paraId="20957555"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20C2F1E2"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71C620D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58E6218E"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0FA23BCD"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5DDCDA92"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7CBA0E98"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08CECB38"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0056C956"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1C769F3E"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0DC7CD71"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4521279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23F8A6E5"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15276D45"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2497ADE2"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69F68B52"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324BA8EC"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1B9C414D"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5481D91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147281C8"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07E9862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24CBB43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35CCC6F2"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0BF8F128"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68484AB2"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38666D3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4C79066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59F6E645"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6FECCAE4"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6A308742"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62C1E7AF"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43E21651"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537EF0ED"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47ED833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7DCFF45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2DDE07F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single" w:sz="8" w:space="0" w:color="auto"/>
            </w:tcBorders>
            <w:noWrap/>
            <w:vAlign w:val="bottom"/>
            <w:hideMark/>
          </w:tcPr>
          <w:p w14:paraId="39E3B471"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790A2F13" w14:textId="77777777" w:rsidTr="00754F1D">
        <w:trPr>
          <w:trHeight w:val="509"/>
          <w:jc w:val="center"/>
        </w:trPr>
        <w:tc>
          <w:tcPr>
            <w:tcW w:w="14089" w:type="dxa"/>
            <w:gridSpan w:val="44"/>
            <w:vMerge w:val="restart"/>
            <w:tcBorders>
              <w:top w:val="single" w:sz="8" w:space="0" w:color="auto"/>
              <w:left w:val="nil"/>
              <w:bottom w:val="nil"/>
              <w:right w:val="nil"/>
            </w:tcBorders>
            <w:vAlign w:val="center"/>
            <w:hideMark/>
          </w:tcPr>
          <w:p w14:paraId="3D12105A" w14:textId="77777777" w:rsidR="00754F1D" w:rsidRDefault="00754F1D">
            <w:pPr>
              <w:spacing w:after="0" w:line="240" w:lineRule="auto"/>
              <w:jc w:val="center"/>
              <w:rPr>
                <w:rFonts w:ascii="Times New Roman" w:eastAsia="Times New Roman" w:hAnsi="Times New Roman" w:cs="Times New Roman"/>
                <w:b/>
                <w:bCs/>
                <w:sz w:val="16"/>
                <w:szCs w:val="16"/>
                <w:lang w:val="es-ES" w:eastAsia="es-ES"/>
              </w:rPr>
            </w:pPr>
            <w:r>
              <w:rPr>
                <w:rFonts w:ascii="Times New Roman" w:eastAsia="Times New Roman" w:hAnsi="Times New Roman" w:cs="Times New Roman"/>
                <w:b/>
                <w:bCs/>
                <w:sz w:val="16"/>
                <w:szCs w:val="16"/>
                <w:lang w:val="es-ES" w:eastAsia="es-ES"/>
              </w:rPr>
              <w:t>NOTA: Anexar registros de</w:t>
            </w:r>
            <w:proofErr w:type="gramStart"/>
            <w:r>
              <w:rPr>
                <w:rFonts w:ascii="Times New Roman" w:eastAsia="Times New Roman" w:hAnsi="Times New Roman" w:cs="Times New Roman"/>
                <w:b/>
                <w:bCs/>
                <w:sz w:val="16"/>
                <w:szCs w:val="16"/>
                <w:lang w:val="es-ES" w:eastAsia="es-ES"/>
              </w:rPr>
              <w:t>:  (</w:t>
            </w:r>
            <w:proofErr w:type="gramEnd"/>
            <w:r>
              <w:rPr>
                <w:rFonts w:ascii="Times New Roman" w:eastAsia="Times New Roman" w:hAnsi="Times New Roman" w:cs="Times New Roman"/>
                <w:b/>
                <w:bCs/>
                <w:sz w:val="16"/>
                <w:szCs w:val="16"/>
                <w:lang w:val="es-ES" w:eastAsia="es-ES"/>
              </w:rPr>
              <w:t>Inducción, Capacitación y Entrenamiento.  Entrega de Dotaciones y E.P.P.).  Diligenciar y Adjuntar el Análisis de Causalidad.</w:t>
            </w:r>
          </w:p>
        </w:tc>
      </w:tr>
      <w:tr w:rsidR="00754F1D" w14:paraId="65D21AF9" w14:textId="77777777" w:rsidTr="00754F1D">
        <w:trPr>
          <w:trHeight w:val="509"/>
          <w:jc w:val="center"/>
        </w:trPr>
        <w:tc>
          <w:tcPr>
            <w:tcW w:w="0" w:type="auto"/>
            <w:gridSpan w:val="44"/>
            <w:vMerge/>
            <w:tcBorders>
              <w:top w:val="single" w:sz="8" w:space="0" w:color="auto"/>
              <w:left w:val="nil"/>
              <w:bottom w:val="nil"/>
              <w:right w:val="nil"/>
            </w:tcBorders>
            <w:vAlign w:val="center"/>
            <w:hideMark/>
          </w:tcPr>
          <w:p w14:paraId="16BCD8B3" w14:textId="77777777" w:rsidR="00754F1D" w:rsidRDefault="00754F1D">
            <w:pPr>
              <w:spacing w:after="0" w:line="240" w:lineRule="auto"/>
              <w:rPr>
                <w:rFonts w:ascii="Times New Roman" w:eastAsia="Times New Roman" w:hAnsi="Times New Roman" w:cs="Times New Roman"/>
                <w:b/>
                <w:bCs/>
                <w:sz w:val="16"/>
                <w:szCs w:val="16"/>
                <w:lang w:val="es-ES" w:eastAsia="es-ES"/>
              </w:rPr>
            </w:pPr>
          </w:p>
        </w:tc>
      </w:tr>
    </w:tbl>
    <w:p w14:paraId="4861BB64" w14:textId="77777777" w:rsidR="00754F1D" w:rsidRDefault="00754F1D" w:rsidP="00754F1D">
      <w:pPr>
        <w:widowControl w:val="0"/>
        <w:autoSpaceDE w:val="0"/>
        <w:autoSpaceDN w:val="0"/>
        <w:adjustRightInd w:val="0"/>
        <w:spacing w:before="33"/>
        <w:rPr>
          <w:rFonts w:ascii="Times New Roman" w:hAnsi="Times New Roman" w:cs="Times New Roman"/>
          <w:spacing w:val="-3"/>
          <w:position w:val="-1"/>
          <w:sz w:val="23"/>
          <w:szCs w:val="23"/>
          <w:lang w:val="es-ES"/>
        </w:rPr>
      </w:pPr>
    </w:p>
    <w:p w14:paraId="685ECB9C" w14:textId="77777777" w:rsidR="00754F1D" w:rsidRDefault="00754F1D" w:rsidP="00754F1D">
      <w:pPr>
        <w:widowControl w:val="0"/>
        <w:autoSpaceDE w:val="0"/>
        <w:autoSpaceDN w:val="0"/>
        <w:adjustRightInd w:val="0"/>
        <w:spacing w:before="33"/>
        <w:rPr>
          <w:rFonts w:ascii="Times New Roman" w:hAnsi="Times New Roman" w:cs="Times New Roman"/>
          <w:spacing w:val="-3"/>
          <w:position w:val="-1"/>
          <w:sz w:val="23"/>
          <w:szCs w:val="23"/>
          <w:lang w:val="es-ES"/>
        </w:rPr>
      </w:pPr>
    </w:p>
    <w:p w14:paraId="17B6092C" w14:textId="77777777" w:rsidR="00754F1D" w:rsidRDefault="00754F1D" w:rsidP="00754F1D">
      <w:pPr>
        <w:widowControl w:val="0"/>
        <w:autoSpaceDE w:val="0"/>
        <w:autoSpaceDN w:val="0"/>
        <w:adjustRightInd w:val="0"/>
        <w:spacing w:before="33"/>
        <w:rPr>
          <w:rFonts w:ascii="Times New Roman" w:hAnsi="Times New Roman" w:cs="Times New Roman"/>
          <w:spacing w:val="-3"/>
          <w:position w:val="-1"/>
          <w:sz w:val="23"/>
          <w:szCs w:val="23"/>
          <w:lang w:val="es-ES"/>
        </w:rPr>
      </w:pPr>
    </w:p>
    <w:p w14:paraId="3D8AAD3C" w14:textId="77777777" w:rsidR="00754F1D" w:rsidRDefault="00754F1D" w:rsidP="00754F1D">
      <w:pPr>
        <w:widowControl w:val="0"/>
        <w:autoSpaceDE w:val="0"/>
        <w:autoSpaceDN w:val="0"/>
        <w:adjustRightInd w:val="0"/>
        <w:spacing w:before="33"/>
        <w:rPr>
          <w:rFonts w:ascii="Times New Roman" w:hAnsi="Times New Roman" w:cs="Times New Roman"/>
          <w:spacing w:val="-3"/>
          <w:position w:val="-1"/>
          <w:sz w:val="23"/>
          <w:szCs w:val="23"/>
          <w:lang w:val="es-ES"/>
        </w:rPr>
      </w:pPr>
    </w:p>
    <w:p w14:paraId="0C249EE2" w14:textId="77777777" w:rsidR="00754F1D" w:rsidRDefault="00754F1D" w:rsidP="00754F1D">
      <w:pPr>
        <w:widowControl w:val="0"/>
        <w:autoSpaceDE w:val="0"/>
        <w:autoSpaceDN w:val="0"/>
        <w:adjustRightInd w:val="0"/>
        <w:spacing w:before="33"/>
        <w:rPr>
          <w:rFonts w:ascii="Times New Roman" w:hAnsi="Times New Roman" w:cs="Times New Roman"/>
          <w:spacing w:val="-3"/>
          <w:position w:val="-1"/>
          <w:sz w:val="23"/>
          <w:szCs w:val="23"/>
        </w:rPr>
      </w:pPr>
      <w:r>
        <w:rPr>
          <w:rFonts w:ascii="Times New Roman" w:hAnsi="Times New Roman" w:cs="Times New Roman"/>
          <w:spacing w:val="-3"/>
          <w:position w:val="-1"/>
          <w:sz w:val="23"/>
          <w:szCs w:val="23"/>
        </w:rPr>
        <w:t>IA-SST-04 Formato de Registro de Testigos de Accidentes</w:t>
      </w:r>
    </w:p>
    <w:tbl>
      <w:tblPr>
        <w:tblW w:w="14089" w:type="dxa"/>
        <w:jc w:val="center"/>
        <w:tblCellMar>
          <w:left w:w="70" w:type="dxa"/>
          <w:right w:w="70" w:type="dxa"/>
        </w:tblCellMar>
        <w:tblLook w:val="04A0" w:firstRow="1" w:lastRow="0" w:firstColumn="1" w:lastColumn="0" w:noHBand="0" w:noVBand="1"/>
      </w:tblPr>
      <w:tblGrid>
        <w:gridCol w:w="318"/>
        <w:gridCol w:w="318"/>
        <w:gridCol w:w="318"/>
        <w:gridCol w:w="318"/>
        <w:gridCol w:w="318"/>
        <w:gridCol w:w="318"/>
        <w:gridCol w:w="318"/>
        <w:gridCol w:w="319"/>
        <w:gridCol w:w="334"/>
        <w:gridCol w:w="334"/>
        <w:gridCol w:w="334"/>
        <w:gridCol w:w="334"/>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319"/>
        <w:gridCol w:w="208"/>
        <w:gridCol w:w="111"/>
        <w:gridCol w:w="319"/>
        <w:gridCol w:w="319"/>
      </w:tblGrid>
      <w:tr w:rsidR="00754F1D" w14:paraId="4B315459" w14:textId="77777777" w:rsidTr="00754F1D">
        <w:trPr>
          <w:trHeight w:val="300"/>
          <w:jc w:val="center"/>
        </w:trPr>
        <w:tc>
          <w:tcPr>
            <w:tcW w:w="318" w:type="dxa"/>
            <w:noWrap/>
            <w:vAlign w:val="bottom"/>
            <w:hideMark/>
          </w:tcPr>
          <w:p w14:paraId="73EFED89" w14:textId="77777777" w:rsidR="00754F1D" w:rsidRDefault="00754F1D">
            <w:pPr>
              <w:rPr>
                <w:rFonts w:eastAsiaTheme="minorEastAsia" w:cs="Times New Roman"/>
                <w:lang w:val="es-ES" w:eastAsia="es-ES"/>
              </w:rPr>
            </w:pPr>
          </w:p>
        </w:tc>
        <w:tc>
          <w:tcPr>
            <w:tcW w:w="318" w:type="dxa"/>
            <w:noWrap/>
            <w:vAlign w:val="bottom"/>
            <w:hideMark/>
          </w:tcPr>
          <w:p w14:paraId="56788BC4" w14:textId="77777777" w:rsidR="00754F1D" w:rsidRDefault="00754F1D">
            <w:pPr>
              <w:rPr>
                <w:rFonts w:eastAsiaTheme="minorEastAsia" w:cs="Times New Roman"/>
                <w:lang w:val="es-ES" w:eastAsia="es-ES"/>
              </w:rPr>
            </w:pPr>
          </w:p>
        </w:tc>
        <w:tc>
          <w:tcPr>
            <w:tcW w:w="318" w:type="dxa"/>
            <w:noWrap/>
            <w:vAlign w:val="bottom"/>
            <w:hideMark/>
          </w:tcPr>
          <w:p w14:paraId="6996C6BA" w14:textId="77777777" w:rsidR="00754F1D" w:rsidRDefault="00754F1D">
            <w:pPr>
              <w:rPr>
                <w:rFonts w:eastAsiaTheme="minorEastAsia" w:cs="Times New Roman"/>
                <w:lang w:val="es-ES" w:eastAsia="es-ES"/>
              </w:rPr>
            </w:pPr>
          </w:p>
        </w:tc>
        <w:tc>
          <w:tcPr>
            <w:tcW w:w="318" w:type="dxa"/>
            <w:noWrap/>
            <w:vAlign w:val="bottom"/>
            <w:hideMark/>
          </w:tcPr>
          <w:p w14:paraId="5852B652" w14:textId="77777777" w:rsidR="00754F1D" w:rsidRDefault="00754F1D">
            <w:pPr>
              <w:rPr>
                <w:rFonts w:eastAsiaTheme="minorEastAsia" w:cs="Times New Roman"/>
                <w:lang w:val="es-ES" w:eastAsia="es-ES"/>
              </w:rPr>
            </w:pPr>
          </w:p>
        </w:tc>
        <w:tc>
          <w:tcPr>
            <w:tcW w:w="318" w:type="dxa"/>
            <w:noWrap/>
            <w:vAlign w:val="bottom"/>
            <w:hideMark/>
          </w:tcPr>
          <w:p w14:paraId="78293F14" w14:textId="77777777" w:rsidR="00754F1D" w:rsidRDefault="00754F1D">
            <w:pPr>
              <w:rPr>
                <w:rFonts w:eastAsiaTheme="minorEastAsia" w:cs="Times New Roman"/>
                <w:lang w:val="es-ES" w:eastAsia="es-ES"/>
              </w:rPr>
            </w:pPr>
          </w:p>
        </w:tc>
        <w:tc>
          <w:tcPr>
            <w:tcW w:w="318" w:type="dxa"/>
            <w:noWrap/>
            <w:vAlign w:val="bottom"/>
            <w:hideMark/>
          </w:tcPr>
          <w:p w14:paraId="6165D38E" w14:textId="77777777" w:rsidR="00754F1D" w:rsidRDefault="00754F1D">
            <w:pPr>
              <w:rPr>
                <w:rFonts w:eastAsiaTheme="minorEastAsia" w:cs="Times New Roman"/>
                <w:lang w:val="es-ES" w:eastAsia="es-ES"/>
              </w:rPr>
            </w:pPr>
          </w:p>
        </w:tc>
        <w:tc>
          <w:tcPr>
            <w:tcW w:w="318" w:type="dxa"/>
            <w:noWrap/>
            <w:vAlign w:val="bottom"/>
            <w:hideMark/>
          </w:tcPr>
          <w:p w14:paraId="1A71E101" w14:textId="77777777" w:rsidR="00754F1D" w:rsidRDefault="00754F1D">
            <w:pPr>
              <w:rPr>
                <w:rFonts w:eastAsiaTheme="minorEastAsia" w:cs="Times New Roman"/>
                <w:lang w:val="es-ES" w:eastAsia="es-ES"/>
              </w:rPr>
            </w:pPr>
          </w:p>
        </w:tc>
        <w:tc>
          <w:tcPr>
            <w:tcW w:w="319" w:type="dxa"/>
            <w:noWrap/>
            <w:vAlign w:val="bottom"/>
            <w:hideMark/>
          </w:tcPr>
          <w:p w14:paraId="1DD1A4DA" w14:textId="77777777" w:rsidR="00754F1D" w:rsidRDefault="00754F1D">
            <w:pPr>
              <w:rPr>
                <w:rFonts w:eastAsiaTheme="minorEastAsia" w:cs="Times New Roman"/>
                <w:lang w:val="es-ES" w:eastAsia="es-ES"/>
              </w:rPr>
            </w:pPr>
          </w:p>
        </w:tc>
        <w:tc>
          <w:tcPr>
            <w:tcW w:w="334" w:type="dxa"/>
            <w:noWrap/>
            <w:vAlign w:val="bottom"/>
            <w:hideMark/>
          </w:tcPr>
          <w:p w14:paraId="0EAE0F99" w14:textId="77777777" w:rsidR="00754F1D" w:rsidRDefault="00754F1D">
            <w:pPr>
              <w:rPr>
                <w:rFonts w:eastAsiaTheme="minorEastAsia" w:cs="Times New Roman"/>
                <w:lang w:val="es-ES" w:eastAsia="es-ES"/>
              </w:rPr>
            </w:pPr>
          </w:p>
        </w:tc>
        <w:tc>
          <w:tcPr>
            <w:tcW w:w="334" w:type="dxa"/>
            <w:noWrap/>
            <w:vAlign w:val="bottom"/>
            <w:hideMark/>
          </w:tcPr>
          <w:p w14:paraId="4699103D" w14:textId="77777777" w:rsidR="00754F1D" w:rsidRDefault="00754F1D">
            <w:pPr>
              <w:rPr>
                <w:rFonts w:eastAsiaTheme="minorEastAsia" w:cs="Times New Roman"/>
                <w:lang w:val="es-ES" w:eastAsia="es-ES"/>
              </w:rPr>
            </w:pPr>
          </w:p>
        </w:tc>
        <w:tc>
          <w:tcPr>
            <w:tcW w:w="334" w:type="dxa"/>
            <w:noWrap/>
            <w:vAlign w:val="bottom"/>
            <w:hideMark/>
          </w:tcPr>
          <w:p w14:paraId="7910BBB7" w14:textId="77777777" w:rsidR="00754F1D" w:rsidRDefault="00754F1D">
            <w:pPr>
              <w:rPr>
                <w:rFonts w:eastAsiaTheme="minorEastAsia" w:cs="Times New Roman"/>
                <w:lang w:val="es-ES" w:eastAsia="es-ES"/>
              </w:rPr>
            </w:pPr>
          </w:p>
        </w:tc>
        <w:tc>
          <w:tcPr>
            <w:tcW w:w="334" w:type="dxa"/>
            <w:noWrap/>
            <w:vAlign w:val="bottom"/>
            <w:hideMark/>
          </w:tcPr>
          <w:p w14:paraId="11FE473B" w14:textId="77777777" w:rsidR="00754F1D" w:rsidRDefault="00754F1D">
            <w:pPr>
              <w:rPr>
                <w:rFonts w:eastAsiaTheme="minorEastAsia" w:cs="Times New Roman"/>
                <w:lang w:val="es-ES" w:eastAsia="es-ES"/>
              </w:rPr>
            </w:pPr>
          </w:p>
        </w:tc>
        <w:tc>
          <w:tcPr>
            <w:tcW w:w="319" w:type="dxa"/>
            <w:noWrap/>
            <w:vAlign w:val="bottom"/>
            <w:hideMark/>
          </w:tcPr>
          <w:p w14:paraId="62FF5DB3" w14:textId="77777777" w:rsidR="00754F1D" w:rsidRDefault="00754F1D">
            <w:pPr>
              <w:rPr>
                <w:rFonts w:eastAsiaTheme="minorEastAsia" w:cs="Times New Roman"/>
                <w:lang w:val="es-ES" w:eastAsia="es-ES"/>
              </w:rPr>
            </w:pPr>
          </w:p>
        </w:tc>
        <w:tc>
          <w:tcPr>
            <w:tcW w:w="319" w:type="dxa"/>
            <w:noWrap/>
            <w:vAlign w:val="bottom"/>
            <w:hideMark/>
          </w:tcPr>
          <w:p w14:paraId="79BA8FDD" w14:textId="77777777" w:rsidR="00754F1D" w:rsidRDefault="00754F1D">
            <w:pPr>
              <w:rPr>
                <w:rFonts w:eastAsiaTheme="minorEastAsia" w:cs="Times New Roman"/>
                <w:lang w:val="es-ES" w:eastAsia="es-ES"/>
              </w:rPr>
            </w:pPr>
          </w:p>
        </w:tc>
        <w:tc>
          <w:tcPr>
            <w:tcW w:w="319" w:type="dxa"/>
            <w:noWrap/>
            <w:vAlign w:val="bottom"/>
            <w:hideMark/>
          </w:tcPr>
          <w:p w14:paraId="052E0A73" w14:textId="77777777" w:rsidR="00754F1D" w:rsidRDefault="00754F1D">
            <w:pPr>
              <w:rPr>
                <w:rFonts w:eastAsiaTheme="minorEastAsia" w:cs="Times New Roman"/>
                <w:lang w:val="es-ES" w:eastAsia="es-ES"/>
              </w:rPr>
            </w:pPr>
          </w:p>
        </w:tc>
        <w:tc>
          <w:tcPr>
            <w:tcW w:w="319" w:type="dxa"/>
            <w:noWrap/>
            <w:vAlign w:val="bottom"/>
            <w:hideMark/>
          </w:tcPr>
          <w:p w14:paraId="52538650" w14:textId="77777777" w:rsidR="00754F1D" w:rsidRDefault="00754F1D">
            <w:pPr>
              <w:rPr>
                <w:rFonts w:eastAsiaTheme="minorEastAsia" w:cs="Times New Roman"/>
                <w:lang w:val="es-ES" w:eastAsia="es-ES"/>
              </w:rPr>
            </w:pPr>
          </w:p>
        </w:tc>
        <w:tc>
          <w:tcPr>
            <w:tcW w:w="319" w:type="dxa"/>
            <w:noWrap/>
            <w:vAlign w:val="bottom"/>
            <w:hideMark/>
          </w:tcPr>
          <w:p w14:paraId="69548F2A" w14:textId="77777777" w:rsidR="00754F1D" w:rsidRDefault="00754F1D">
            <w:pPr>
              <w:rPr>
                <w:rFonts w:eastAsiaTheme="minorEastAsia" w:cs="Times New Roman"/>
                <w:lang w:val="es-ES" w:eastAsia="es-ES"/>
              </w:rPr>
            </w:pPr>
          </w:p>
        </w:tc>
        <w:tc>
          <w:tcPr>
            <w:tcW w:w="319" w:type="dxa"/>
            <w:noWrap/>
            <w:vAlign w:val="bottom"/>
            <w:hideMark/>
          </w:tcPr>
          <w:p w14:paraId="6C0531DF" w14:textId="77777777" w:rsidR="00754F1D" w:rsidRDefault="00754F1D">
            <w:pPr>
              <w:rPr>
                <w:rFonts w:eastAsiaTheme="minorEastAsia" w:cs="Times New Roman"/>
                <w:lang w:val="es-ES" w:eastAsia="es-ES"/>
              </w:rPr>
            </w:pPr>
          </w:p>
        </w:tc>
        <w:tc>
          <w:tcPr>
            <w:tcW w:w="319" w:type="dxa"/>
            <w:noWrap/>
            <w:vAlign w:val="bottom"/>
            <w:hideMark/>
          </w:tcPr>
          <w:p w14:paraId="1E571C45" w14:textId="77777777" w:rsidR="00754F1D" w:rsidRDefault="00754F1D">
            <w:pPr>
              <w:rPr>
                <w:rFonts w:eastAsiaTheme="minorEastAsia" w:cs="Times New Roman"/>
                <w:lang w:val="es-ES" w:eastAsia="es-ES"/>
              </w:rPr>
            </w:pPr>
          </w:p>
        </w:tc>
        <w:tc>
          <w:tcPr>
            <w:tcW w:w="319" w:type="dxa"/>
            <w:noWrap/>
            <w:vAlign w:val="bottom"/>
            <w:hideMark/>
          </w:tcPr>
          <w:p w14:paraId="0EE4380B" w14:textId="77777777" w:rsidR="00754F1D" w:rsidRDefault="00754F1D">
            <w:pPr>
              <w:rPr>
                <w:rFonts w:eastAsiaTheme="minorEastAsia" w:cs="Times New Roman"/>
                <w:lang w:val="es-ES" w:eastAsia="es-ES"/>
              </w:rPr>
            </w:pPr>
          </w:p>
        </w:tc>
        <w:tc>
          <w:tcPr>
            <w:tcW w:w="319" w:type="dxa"/>
            <w:noWrap/>
            <w:vAlign w:val="bottom"/>
            <w:hideMark/>
          </w:tcPr>
          <w:p w14:paraId="6446C194" w14:textId="77777777" w:rsidR="00754F1D" w:rsidRDefault="00754F1D">
            <w:pPr>
              <w:rPr>
                <w:rFonts w:eastAsiaTheme="minorEastAsia" w:cs="Times New Roman"/>
                <w:lang w:val="es-ES" w:eastAsia="es-ES"/>
              </w:rPr>
            </w:pPr>
          </w:p>
        </w:tc>
        <w:tc>
          <w:tcPr>
            <w:tcW w:w="319" w:type="dxa"/>
            <w:noWrap/>
            <w:vAlign w:val="bottom"/>
            <w:hideMark/>
          </w:tcPr>
          <w:p w14:paraId="097D44D4" w14:textId="77777777" w:rsidR="00754F1D" w:rsidRDefault="00754F1D">
            <w:pPr>
              <w:rPr>
                <w:rFonts w:eastAsiaTheme="minorEastAsia" w:cs="Times New Roman"/>
                <w:lang w:val="es-ES" w:eastAsia="es-ES"/>
              </w:rPr>
            </w:pPr>
          </w:p>
        </w:tc>
        <w:tc>
          <w:tcPr>
            <w:tcW w:w="319" w:type="dxa"/>
            <w:noWrap/>
            <w:vAlign w:val="bottom"/>
            <w:hideMark/>
          </w:tcPr>
          <w:p w14:paraId="25C6285F" w14:textId="77777777" w:rsidR="00754F1D" w:rsidRDefault="00754F1D">
            <w:pPr>
              <w:rPr>
                <w:rFonts w:eastAsiaTheme="minorEastAsia" w:cs="Times New Roman"/>
                <w:lang w:val="es-ES" w:eastAsia="es-ES"/>
              </w:rPr>
            </w:pPr>
          </w:p>
        </w:tc>
        <w:tc>
          <w:tcPr>
            <w:tcW w:w="319" w:type="dxa"/>
            <w:noWrap/>
            <w:vAlign w:val="bottom"/>
            <w:hideMark/>
          </w:tcPr>
          <w:p w14:paraId="3E07968F" w14:textId="77777777" w:rsidR="00754F1D" w:rsidRDefault="00754F1D">
            <w:pPr>
              <w:rPr>
                <w:rFonts w:eastAsiaTheme="minorEastAsia" w:cs="Times New Roman"/>
                <w:lang w:val="es-ES" w:eastAsia="es-ES"/>
              </w:rPr>
            </w:pPr>
          </w:p>
        </w:tc>
        <w:tc>
          <w:tcPr>
            <w:tcW w:w="319" w:type="dxa"/>
            <w:noWrap/>
            <w:vAlign w:val="bottom"/>
            <w:hideMark/>
          </w:tcPr>
          <w:p w14:paraId="4427C1D1" w14:textId="77777777" w:rsidR="00754F1D" w:rsidRDefault="00754F1D">
            <w:pPr>
              <w:rPr>
                <w:rFonts w:eastAsiaTheme="minorEastAsia" w:cs="Times New Roman"/>
                <w:lang w:val="es-ES" w:eastAsia="es-ES"/>
              </w:rPr>
            </w:pPr>
          </w:p>
        </w:tc>
        <w:tc>
          <w:tcPr>
            <w:tcW w:w="319" w:type="dxa"/>
            <w:noWrap/>
            <w:vAlign w:val="bottom"/>
            <w:hideMark/>
          </w:tcPr>
          <w:p w14:paraId="44434EE9" w14:textId="77777777" w:rsidR="00754F1D" w:rsidRDefault="00754F1D">
            <w:pPr>
              <w:rPr>
                <w:rFonts w:eastAsiaTheme="minorEastAsia" w:cs="Times New Roman"/>
                <w:lang w:val="es-ES" w:eastAsia="es-ES"/>
              </w:rPr>
            </w:pPr>
          </w:p>
        </w:tc>
        <w:tc>
          <w:tcPr>
            <w:tcW w:w="319" w:type="dxa"/>
            <w:noWrap/>
            <w:vAlign w:val="bottom"/>
            <w:hideMark/>
          </w:tcPr>
          <w:p w14:paraId="65370E45" w14:textId="77777777" w:rsidR="00754F1D" w:rsidRDefault="00754F1D">
            <w:pPr>
              <w:rPr>
                <w:rFonts w:eastAsiaTheme="minorEastAsia" w:cs="Times New Roman"/>
                <w:lang w:val="es-ES" w:eastAsia="es-ES"/>
              </w:rPr>
            </w:pPr>
          </w:p>
        </w:tc>
        <w:tc>
          <w:tcPr>
            <w:tcW w:w="319" w:type="dxa"/>
            <w:noWrap/>
            <w:vAlign w:val="bottom"/>
            <w:hideMark/>
          </w:tcPr>
          <w:p w14:paraId="0C2B4DCD" w14:textId="77777777" w:rsidR="00754F1D" w:rsidRDefault="00754F1D">
            <w:pPr>
              <w:rPr>
                <w:rFonts w:eastAsiaTheme="minorEastAsia" w:cs="Times New Roman"/>
                <w:lang w:val="es-ES" w:eastAsia="es-ES"/>
              </w:rPr>
            </w:pPr>
          </w:p>
        </w:tc>
        <w:tc>
          <w:tcPr>
            <w:tcW w:w="319" w:type="dxa"/>
            <w:noWrap/>
            <w:vAlign w:val="bottom"/>
            <w:hideMark/>
          </w:tcPr>
          <w:p w14:paraId="7454780D" w14:textId="77777777" w:rsidR="00754F1D" w:rsidRDefault="00754F1D">
            <w:pPr>
              <w:rPr>
                <w:rFonts w:eastAsiaTheme="minorEastAsia" w:cs="Times New Roman"/>
                <w:lang w:val="es-ES" w:eastAsia="es-ES"/>
              </w:rPr>
            </w:pPr>
          </w:p>
        </w:tc>
        <w:tc>
          <w:tcPr>
            <w:tcW w:w="319" w:type="dxa"/>
            <w:noWrap/>
            <w:vAlign w:val="bottom"/>
            <w:hideMark/>
          </w:tcPr>
          <w:p w14:paraId="678E8EF8" w14:textId="77777777" w:rsidR="00754F1D" w:rsidRDefault="00754F1D">
            <w:pPr>
              <w:rPr>
                <w:rFonts w:eastAsiaTheme="minorEastAsia" w:cs="Times New Roman"/>
                <w:lang w:val="es-ES" w:eastAsia="es-ES"/>
              </w:rPr>
            </w:pPr>
          </w:p>
        </w:tc>
        <w:tc>
          <w:tcPr>
            <w:tcW w:w="319" w:type="dxa"/>
            <w:noWrap/>
            <w:vAlign w:val="bottom"/>
            <w:hideMark/>
          </w:tcPr>
          <w:p w14:paraId="630FB0DC" w14:textId="77777777" w:rsidR="00754F1D" w:rsidRDefault="00754F1D">
            <w:pPr>
              <w:rPr>
                <w:rFonts w:eastAsiaTheme="minorEastAsia" w:cs="Times New Roman"/>
                <w:lang w:val="es-ES" w:eastAsia="es-ES"/>
              </w:rPr>
            </w:pPr>
          </w:p>
        </w:tc>
        <w:tc>
          <w:tcPr>
            <w:tcW w:w="319" w:type="dxa"/>
            <w:noWrap/>
            <w:vAlign w:val="bottom"/>
            <w:hideMark/>
          </w:tcPr>
          <w:p w14:paraId="6C00CFEC" w14:textId="77777777" w:rsidR="00754F1D" w:rsidRDefault="00754F1D">
            <w:pPr>
              <w:rPr>
                <w:rFonts w:eastAsiaTheme="minorEastAsia" w:cs="Times New Roman"/>
                <w:lang w:val="es-ES" w:eastAsia="es-ES"/>
              </w:rPr>
            </w:pPr>
          </w:p>
        </w:tc>
        <w:tc>
          <w:tcPr>
            <w:tcW w:w="319" w:type="dxa"/>
            <w:noWrap/>
            <w:vAlign w:val="bottom"/>
            <w:hideMark/>
          </w:tcPr>
          <w:p w14:paraId="76356F11" w14:textId="77777777" w:rsidR="00754F1D" w:rsidRDefault="00754F1D">
            <w:pPr>
              <w:rPr>
                <w:rFonts w:eastAsiaTheme="minorEastAsia" w:cs="Times New Roman"/>
                <w:lang w:val="es-ES" w:eastAsia="es-ES"/>
              </w:rPr>
            </w:pPr>
          </w:p>
        </w:tc>
        <w:tc>
          <w:tcPr>
            <w:tcW w:w="319" w:type="dxa"/>
            <w:noWrap/>
            <w:vAlign w:val="bottom"/>
            <w:hideMark/>
          </w:tcPr>
          <w:p w14:paraId="7AF2D363" w14:textId="77777777" w:rsidR="00754F1D" w:rsidRDefault="00754F1D">
            <w:pPr>
              <w:rPr>
                <w:rFonts w:eastAsiaTheme="minorEastAsia" w:cs="Times New Roman"/>
                <w:lang w:val="es-ES" w:eastAsia="es-ES"/>
              </w:rPr>
            </w:pPr>
          </w:p>
        </w:tc>
        <w:tc>
          <w:tcPr>
            <w:tcW w:w="319" w:type="dxa"/>
            <w:noWrap/>
            <w:vAlign w:val="bottom"/>
            <w:hideMark/>
          </w:tcPr>
          <w:p w14:paraId="50A472AD" w14:textId="77777777" w:rsidR="00754F1D" w:rsidRDefault="00754F1D">
            <w:pPr>
              <w:rPr>
                <w:rFonts w:eastAsiaTheme="minorEastAsia" w:cs="Times New Roman"/>
                <w:lang w:val="es-ES" w:eastAsia="es-ES"/>
              </w:rPr>
            </w:pPr>
          </w:p>
        </w:tc>
        <w:tc>
          <w:tcPr>
            <w:tcW w:w="957" w:type="dxa"/>
            <w:gridSpan w:val="3"/>
            <w:tcBorders>
              <w:top w:val="single" w:sz="8" w:space="0" w:color="008000"/>
              <w:left w:val="single" w:sz="4" w:space="0" w:color="008000"/>
              <w:bottom w:val="nil"/>
              <w:right w:val="single" w:sz="4" w:space="0" w:color="008000"/>
            </w:tcBorders>
            <w:shd w:val="clear" w:color="auto" w:fill="BFBFBF"/>
            <w:noWrap/>
            <w:vAlign w:val="bottom"/>
            <w:hideMark/>
          </w:tcPr>
          <w:p w14:paraId="4FD03E79" w14:textId="77777777" w:rsidR="00754F1D" w:rsidRDefault="00754F1D">
            <w:pPr>
              <w:spacing w:after="0" w:line="240" w:lineRule="auto"/>
              <w:jc w:val="center"/>
              <w:rPr>
                <w:rFonts w:ascii="Times New Roman" w:eastAsia="Times New Roman" w:hAnsi="Times New Roman" w:cs="Times New Roman"/>
                <w:sz w:val="16"/>
                <w:szCs w:val="16"/>
                <w:lang w:val="es-ES" w:eastAsia="es-ES"/>
              </w:rPr>
            </w:pPr>
            <w:proofErr w:type="spellStart"/>
            <w:r>
              <w:rPr>
                <w:rFonts w:ascii="Times New Roman" w:eastAsia="Times New Roman" w:hAnsi="Times New Roman" w:cs="Times New Roman"/>
                <w:sz w:val="16"/>
                <w:szCs w:val="16"/>
                <w:lang w:val="es-ES" w:eastAsia="es-ES"/>
              </w:rPr>
              <w:t>dd</w:t>
            </w:r>
            <w:proofErr w:type="spellEnd"/>
          </w:p>
        </w:tc>
        <w:tc>
          <w:tcPr>
            <w:tcW w:w="957" w:type="dxa"/>
            <w:gridSpan w:val="3"/>
            <w:tcBorders>
              <w:top w:val="single" w:sz="8" w:space="0" w:color="008000"/>
              <w:left w:val="nil"/>
              <w:bottom w:val="nil"/>
              <w:right w:val="single" w:sz="4" w:space="0" w:color="008000"/>
            </w:tcBorders>
            <w:shd w:val="clear" w:color="auto" w:fill="BFBFBF"/>
            <w:noWrap/>
            <w:vAlign w:val="bottom"/>
            <w:hideMark/>
          </w:tcPr>
          <w:p w14:paraId="02F989D1" w14:textId="77777777" w:rsidR="00754F1D" w:rsidRDefault="00754F1D">
            <w:pPr>
              <w:spacing w:after="0" w:line="240" w:lineRule="auto"/>
              <w:jc w:val="center"/>
              <w:rPr>
                <w:rFonts w:ascii="Times New Roman" w:eastAsia="Times New Roman" w:hAnsi="Times New Roman" w:cs="Times New Roman"/>
                <w:sz w:val="16"/>
                <w:szCs w:val="16"/>
                <w:lang w:val="es-ES" w:eastAsia="es-ES"/>
              </w:rPr>
            </w:pPr>
            <w:r>
              <w:rPr>
                <w:rFonts w:ascii="Times New Roman" w:eastAsia="Times New Roman" w:hAnsi="Times New Roman" w:cs="Times New Roman"/>
                <w:sz w:val="16"/>
                <w:szCs w:val="16"/>
                <w:lang w:val="es-ES" w:eastAsia="es-ES"/>
              </w:rPr>
              <w:t>mm</w:t>
            </w:r>
          </w:p>
        </w:tc>
        <w:tc>
          <w:tcPr>
            <w:tcW w:w="957" w:type="dxa"/>
            <w:gridSpan w:val="4"/>
            <w:tcBorders>
              <w:top w:val="single" w:sz="8" w:space="0" w:color="008000"/>
              <w:left w:val="nil"/>
              <w:bottom w:val="nil"/>
              <w:right w:val="single" w:sz="4" w:space="0" w:color="008000"/>
            </w:tcBorders>
            <w:shd w:val="clear" w:color="auto" w:fill="BFBFBF"/>
            <w:noWrap/>
            <w:vAlign w:val="bottom"/>
            <w:hideMark/>
          </w:tcPr>
          <w:p w14:paraId="3A28D2F2" w14:textId="77777777" w:rsidR="00754F1D" w:rsidRDefault="00754F1D">
            <w:pPr>
              <w:spacing w:after="0" w:line="240" w:lineRule="auto"/>
              <w:jc w:val="center"/>
              <w:rPr>
                <w:rFonts w:ascii="Times New Roman" w:eastAsia="Times New Roman" w:hAnsi="Times New Roman" w:cs="Times New Roman"/>
                <w:sz w:val="16"/>
                <w:szCs w:val="16"/>
                <w:lang w:val="es-ES" w:eastAsia="es-ES"/>
              </w:rPr>
            </w:pPr>
            <w:proofErr w:type="spellStart"/>
            <w:r>
              <w:rPr>
                <w:rFonts w:ascii="Times New Roman" w:eastAsia="Times New Roman" w:hAnsi="Times New Roman" w:cs="Times New Roman"/>
                <w:sz w:val="16"/>
                <w:szCs w:val="16"/>
                <w:lang w:val="es-ES" w:eastAsia="es-ES"/>
              </w:rPr>
              <w:t>aa</w:t>
            </w:r>
            <w:proofErr w:type="spellEnd"/>
          </w:p>
        </w:tc>
      </w:tr>
      <w:tr w:rsidR="00754F1D" w14:paraId="05EA8590" w14:textId="77777777" w:rsidTr="00754F1D">
        <w:trPr>
          <w:trHeight w:val="300"/>
          <w:jc w:val="center"/>
        </w:trPr>
        <w:tc>
          <w:tcPr>
            <w:tcW w:w="1272" w:type="dxa"/>
            <w:gridSpan w:val="4"/>
            <w:tcBorders>
              <w:top w:val="single" w:sz="8" w:space="0" w:color="auto"/>
              <w:left w:val="single" w:sz="8" w:space="0" w:color="auto"/>
              <w:bottom w:val="single" w:sz="8" w:space="0" w:color="auto"/>
              <w:right w:val="single" w:sz="8" w:space="0" w:color="000000"/>
            </w:tcBorders>
            <w:shd w:val="clear" w:color="auto" w:fill="BFBFBF"/>
            <w:noWrap/>
            <w:vAlign w:val="bottom"/>
            <w:hideMark/>
          </w:tcPr>
          <w:p w14:paraId="3E7DC149"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Proyecto</w:t>
            </w:r>
          </w:p>
        </w:tc>
        <w:tc>
          <w:tcPr>
            <w:tcW w:w="2275" w:type="dxa"/>
            <w:gridSpan w:val="7"/>
            <w:tcBorders>
              <w:top w:val="single" w:sz="4" w:space="0" w:color="auto"/>
              <w:left w:val="nil"/>
              <w:bottom w:val="single" w:sz="4" w:space="0" w:color="auto"/>
              <w:right w:val="single" w:sz="8" w:space="0" w:color="000000"/>
            </w:tcBorders>
            <w:noWrap/>
            <w:vAlign w:val="bottom"/>
            <w:hideMark/>
          </w:tcPr>
          <w:p w14:paraId="796CD705" w14:textId="77777777" w:rsidR="00754F1D" w:rsidRDefault="00754F1D">
            <w:pPr>
              <w:spacing w:after="0" w:line="240" w:lineRule="auto"/>
              <w:rPr>
                <w:rFonts w:ascii="Times New Roman" w:eastAsia="Times New Roman" w:hAnsi="Times New Roman" w:cs="Times New Roman"/>
                <w:color w:val="FFFFFF"/>
                <w:lang w:val="es-ES" w:eastAsia="es-ES"/>
              </w:rPr>
            </w:pPr>
            <w:r>
              <w:rPr>
                <w:rFonts w:ascii="Times New Roman" w:eastAsia="Times New Roman" w:hAnsi="Times New Roman" w:cs="Times New Roman"/>
                <w:color w:val="FFFFFF"/>
                <w:lang w:val="es-ES" w:eastAsia="es-ES"/>
              </w:rPr>
              <w:t> </w:t>
            </w:r>
          </w:p>
        </w:tc>
        <w:tc>
          <w:tcPr>
            <w:tcW w:w="1291" w:type="dxa"/>
            <w:gridSpan w:val="4"/>
            <w:tcBorders>
              <w:top w:val="single" w:sz="8" w:space="0" w:color="auto"/>
              <w:left w:val="nil"/>
              <w:bottom w:val="single" w:sz="8" w:space="0" w:color="auto"/>
              <w:right w:val="single" w:sz="8" w:space="0" w:color="000000"/>
            </w:tcBorders>
            <w:shd w:val="clear" w:color="auto" w:fill="BFBFBF"/>
            <w:noWrap/>
            <w:vAlign w:val="bottom"/>
            <w:hideMark/>
          </w:tcPr>
          <w:p w14:paraId="5F81E249"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Cliente</w:t>
            </w:r>
          </w:p>
        </w:tc>
        <w:tc>
          <w:tcPr>
            <w:tcW w:w="5742" w:type="dxa"/>
            <w:gridSpan w:val="18"/>
            <w:tcBorders>
              <w:top w:val="single" w:sz="4" w:space="0" w:color="auto"/>
              <w:left w:val="nil"/>
              <w:bottom w:val="single" w:sz="4" w:space="0" w:color="auto"/>
              <w:right w:val="single" w:sz="4" w:space="0" w:color="000000"/>
            </w:tcBorders>
            <w:noWrap/>
            <w:vAlign w:val="center"/>
            <w:hideMark/>
          </w:tcPr>
          <w:p w14:paraId="14D2F3F2" w14:textId="77777777" w:rsidR="00754F1D" w:rsidRDefault="00754F1D">
            <w:pPr>
              <w:spacing w:after="0" w:line="240" w:lineRule="auto"/>
              <w:rPr>
                <w:rFonts w:ascii="Times New Roman" w:eastAsia="Times New Roman" w:hAnsi="Times New Roman" w:cs="Times New Roman"/>
                <w:color w:val="FFFFFF"/>
                <w:lang w:val="es-ES" w:eastAsia="es-ES"/>
              </w:rPr>
            </w:pPr>
            <w:r>
              <w:rPr>
                <w:rFonts w:ascii="Times New Roman" w:eastAsia="Times New Roman" w:hAnsi="Times New Roman" w:cs="Times New Roman"/>
                <w:color w:val="FFFFFF"/>
                <w:lang w:val="es-ES" w:eastAsia="es-ES"/>
              </w:rPr>
              <w:t>No.</w:t>
            </w:r>
          </w:p>
        </w:tc>
        <w:tc>
          <w:tcPr>
            <w:tcW w:w="319" w:type="dxa"/>
            <w:noWrap/>
            <w:vAlign w:val="bottom"/>
            <w:hideMark/>
          </w:tcPr>
          <w:p w14:paraId="7BE55431" w14:textId="77777777" w:rsidR="00754F1D" w:rsidRDefault="00754F1D">
            <w:pPr>
              <w:spacing w:after="0"/>
              <w:rPr>
                <w:rFonts w:eastAsiaTheme="minorEastAsia" w:cs="Times New Roman"/>
                <w:lang w:val="es-ES" w:eastAsia="es-ES"/>
              </w:rPr>
            </w:pPr>
          </w:p>
        </w:tc>
        <w:tc>
          <w:tcPr>
            <w:tcW w:w="319" w:type="dxa"/>
            <w:noWrap/>
            <w:vAlign w:val="bottom"/>
            <w:hideMark/>
          </w:tcPr>
          <w:p w14:paraId="27DBCE5E" w14:textId="77777777" w:rsidR="00754F1D" w:rsidRDefault="00754F1D">
            <w:pPr>
              <w:spacing w:after="0"/>
              <w:rPr>
                <w:rFonts w:eastAsiaTheme="minorEastAsia" w:cs="Times New Roman"/>
                <w:lang w:val="es-ES" w:eastAsia="es-ES"/>
              </w:rPr>
            </w:pPr>
          </w:p>
        </w:tc>
        <w:tc>
          <w:tcPr>
            <w:tcW w:w="957" w:type="dxa"/>
            <w:gridSpan w:val="3"/>
            <w:tcBorders>
              <w:top w:val="single" w:sz="4" w:space="0" w:color="auto"/>
              <w:left w:val="single" w:sz="4" w:space="0" w:color="auto"/>
              <w:bottom w:val="single" w:sz="4" w:space="0" w:color="auto"/>
              <w:right w:val="single" w:sz="4" w:space="0" w:color="auto"/>
            </w:tcBorders>
            <w:noWrap/>
            <w:vAlign w:val="bottom"/>
            <w:hideMark/>
          </w:tcPr>
          <w:p w14:paraId="3688BBA6"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957" w:type="dxa"/>
            <w:gridSpan w:val="3"/>
            <w:tcBorders>
              <w:top w:val="single" w:sz="4" w:space="0" w:color="auto"/>
              <w:left w:val="nil"/>
              <w:bottom w:val="single" w:sz="4" w:space="0" w:color="auto"/>
              <w:right w:val="single" w:sz="4" w:space="0" w:color="auto"/>
            </w:tcBorders>
            <w:noWrap/>
            <w:vAlign w:val="bottom"/>
            <w:hideMark/>
          </w:tcPr>
          <w:p w14:paraId="36939E6E"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957" w:type="dxa"/>
            <w:gridSpan w:val="4"/>
            <w:tcBorders>
              <w:top w:val="single" w:sz="4" w:space="0" w:color="auto"/>
              <w:left w:val="nil"/>
              <w:bottom w:val="single" w:sz="4" w:space="0" w:color="auto"/>
              <w:right w:val="single" w:sz="4" w:space="0" w:color="auto"/>
            </w:tcBorders>
            <w:noWrap/>
            <w:vAlign w:val="bottom"/>
            <w:hideMark/>
          </w:tcPr>
          <w:p w14:paraId="5831B49B"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469EDC3D" w14:textId="77777777" w:rsidTr="00754F1D">
        <w:trPr>
          <w:trHeight w:val="300"/>
          <w:jc w:val="center"/>
        </w:trPr>
        <w:tc>
          <w:tcPr>
            <w:tcW w:w="318" w:type="dxa"/>
            <w:noWrap/>
            <w:vAlign w:val="bottom"/>
            <w:hideMark/>
          </w:tcPr>
          <w:p w14:paraId="1112A455" w14:textId="77777777" w:rsidR="00754F1D" w:rsidRDefault="00754F1D">
            <w:pPr>
              <w:spacing w:after="0"/>
              <w:rPr>
                <w:rFonts w:eastAsiaTheme="minorEastAsia" w:cs="Times New Roman"/>
                <w:lang w:val="es-ES" w:eastAsia="es-ES"/>
              </w:rPr>
            </w:pPr>
          </w:p>
        </w:tc>
        <w:tc>
          <w:tcPr>
            <w:tcW w:w="318" w:type="dxa"/>
            <w:noWrap/>
            <w:vAlign w:val="bottom"/>
            <w:hideMark/>
          </w:tcPr>
          <w:p w14:paraId="1336FB24" w14:textId="77777777" w:rsidR="00754F1D" w:rsidRDefault="00754F1D">
            <w:pPr>
              <w:spacing w:after="0"/>
              <w:rPr>
                <w:rFonts w:eastAsiaTheme="minorEastAsia" w:cs="Times New Roman"/>
                <w:lang w:val="es-ES" w:eastAsia="es-ES"/>
              </w:rPr>
            </w:pPr>
          </w:p>
        </w:tc>
        <w:tc>
          <w:tcPr>
            <w:tcW w:w="318" w:type="dxa"/>
            <w:noWrap/>
            <w:vAlign w:val="bottom"/>
            <w:hideMark/>
          </w:tcPr>
          <w:p w14:paraId="3F4D58A3" w14:textId="77777777" w:rsidR="00754F1D" w:rsidRDefault="00754F1D">
            <w:pPr>
              <w:spacing w:after="0"/>
              <w:rPr>
                <w:rFonts w:eastAsiaTheme="minorEastAsia" w:cs="Times New Roman"/>
                <w:lang w:val="es-ES" w:eastAsia="es-ES"/>
              </w:rPr>
            </w:pPr>
          </w:p>
        </w:tc>
        <w:tc>
          <w:tcPr>
            <w:tcW w:w="318" w:type="dxa"/>
            <w:noWrap/>
            <w:vAlign w:val="bottom"/>
            <w:hideMark/>
          </w:tcPr>
          <w:p w14:paraId="154E46C6" w14:textId="77777777" w:rsidR="00754F1D" w:rsidRDefault="00754F1D">
            <w:pPr>
              <w:spacing w:after="0"/>
              <w:rPr>
                <w:rFonts w:eastAsiaTheme="minorEastAsia" w:cs="Times New Roman"/>
                <w:lang w:val="es-ES" w:eastAsia="es-ES"/>
              </w:rPr>
            </w:pPr>
          </w:p>
        </w:tc>
        <w:tc>
          <w:tcPr>
            <w:tcW w:w="318" w:type="dxa"/>
            <w:noWrap/>
            <w:vAlign w:val="bottom"/>
            <w:hideMark/>
          </w:tcPr>
          <w:p w14:paraId="76FDE06F" w14:textId="77777777" w:rsidR="00754F1D" w:rsidRDefault="00754F1D">
            <w:pPr>
              <w:spacing w:after="0"/>
              <w:rPr>
                <w:rFonts w:eastAsiaTheme="minorEastAsia" w:cs="Times New Roman"/>
                <w:lang w:val="es-ES" w:eastAsia="es-ES"/>
              </w:rPr>
            </w:pPr>
          </w:p>
        </w:tc>
        <w:tc>
          <w:tcPr>
            <w:tcW w:w="318" w:type="dxa"/>
            <w:noWrap/>
            <w:vAlign w:val="bottom"/>
            <w:hideMark/>
          </w:tcPr>
          <w:p w14:paraId="0497FF9C" w14:textId="77777777" w:rsidR="00754F1D" w:rsidRDefault="00754F1D">
            <w:pPr>
              <w:spacing w:after="0"/>
              <w:rPr>
                <w:rFonts w:eastAsiaTheme="minorEastAsia" w:cs="Times New Roman"/>
                <w:lang w:val="es-ES" w:eastAsia="es-ES"/>
              </w:rPr>
            </w:pPr>
          </w:p>
        </w:tc>
        <w:tc>
          <w:tcPr>
            <w:tcW w:w="318" w:type="dxa"/>
            <w:noWrap/>
            <w:vAlign w:val="bottom"/>
            <w:hideMark/>
          </w:tcPr>
          <w:p w14:paraId="5635ABC2" w14:textId="77777777" w:rsidR="00754F1D" w:rsidRDefault="00754F1D">
            <w:pPr>
              <w:spacing w:after="0"/>
              <w:rPr>
                <w:rFonts w:eastAsiaTheme="minorEastAsia" w:cs="Times New Roman"/>
                <w:lang w:val="es-ES" w:eastAsia="es-ES"/>
              </w:rPr>
            </w:pPr>
          </w:p>
        </w:tc>
        <w:tc>
          <w:tcPr>
            <w:tcW w:w="319" w:type="dxa"/>
            <w:noWrap/>
            <w:vAlign w:val="bottom"/>
            <w:hideMark/>
          </w:tcPr>
          <w:p w14:paraId="640B1222" w14:textId="77777777" w:rsidR="00754F1D" w:rsidRDefault="00754F1D">
            <w:pPr>
              <w:spacing w:after="0"/>
              <w:rPr>
                <w:rFonts w:eastAsiaTheme="minorEastAsia" w:cs="Times New Roman"/>
                <w:lang w:val="es-ES" w:eastAsia="es-ES"/>
              </w:rPr>
            </w:pPr>
          </w:p>
        </w:tc>
        <w:tc>
          <w:tcPr>
            <w:tcW w:w="334" w:type="dxa"/>
            <w:noWrap/>
            <w:vAlign w:val="bottom"/>
            <w:hideMark/>
          </w:tcPr>
          <w:p w14:paraId="17C38855" w14:textId="77777777" w:rsidR="00754F1D" w:rsidRDefault="00754F1D">
            <w:pPr>
              <w:spacing w:after="0"/>
              <w:rPr>
                <w:rFonts w:eastAsiaTheme="minorEastAsia" w:cs="Times New Roman"/>
                <w:lang w:val="es-ES" w:eastAsia="es-ES"/>
              </w:rPr>
            </w:pPr>
          </w:p>
        </w:tc>
        <w:tc>
          <w:tcPr>
            <w:tcW w:w="334" w:type="dxa"/>
            <w:noWrap/>
            <w:vAlign w:val="bottom"/>
            <w:hideMark/>
          </w:tcPr>
          <w:p w14:paraId="4351E086" w14:textId="77777777" w:rsidR="00754F1D" w:rsidRDefault="00754F1D">
            <w:pPr>
              <w:spacing w:after="0"/>
              <w:rPr>
                <w:rFonts w:eastAsiaTheme="minorEastAsia" w:cs="Times New Roman"/>
                <w:lang w:val="es-ES" w:eastAsia="es-ES"/>
              </w:rPr>
            </w:pPr>
          </w:p>
        </w:tc>
        <w:tc>
          <w:tcPr>
            <w:tcW w:w="334" w:type="dxa"/>
            <w:noWrap/>
            <w:vAlign w:val="bottom"/>
            <w:hideMark/>
          </w:tcPr>
          <w:p w14:paraId="371F3EA3" w14:textId="77777777" w:rsidR="00754F1D" w:rsidRDefault="00754F1D">
            <w:pPr>
              <w:spacing w:after="0"/>
              <w:rPr>
                <w:rFonts w:eastAsiaTheme="minorEastAsia" w:cs="Times New Roman"/>
                <w:lang w:val="es-ES" w:eastAsia="es-ES"/>
              </w:rPr>
            </w:pPr>
          </w:p>
        </w:tc>
        <w:tc>
          <w:tcPr>
            <w:tcW w:w="334" w:type="dxa"/>
            <w:noWrap/>
            <w:vAlign w:val="bottom"/>
            <w:hideMark/>
          </w:tcPr>
          <w:p w14:paraId="44B2B168" w14:textId="77777777" w:rsidR="00754F1D" w:rsidRDefault="00754F1D">
            <w:pPr>
              <w:spacing w:after="0"/>
              <w:rPr>
                <w:rFonts w:eastAsiaTheme="minorEastAsia" w:cs="Times New Roman"/>
                <w:lang w:val="es-ES" w:eastAsia="es-ES"/>
              </w:rPr>
            </w:pPr>
          </w:p>
        </w:tc>
        <w:tc>
          <w:tcPr>
            <w:tcW w:w="319" w:type="dxa"/>
            <w:noWrap/>
            <w:vAlign w:val="bottom"/>
            <w:hideMark/>
          </w:tcPr>
          <w:p w14:paraId="164CB37B" w14:textId="77777777" w:rsidR="00754F1D" w:rsidRDefault="00754F1D">
            <w:pPr>
              <w:spacing w:after="0"/>
              <w:rPr>
                <w:rFonts w:eastAsiaTheme="minorEastAsia" w:cs="Times New Roman"/>
                <w:lang w:val="es-ES" w:eastAsia="es-ES"/>
              </w:rPr>
            </w:pPr>
          </w:p>
        </w:tc>
        <w:tc>
          <w:tcPr>
            <w:tcW w:w="319" w:type="dxa"/>
            <w:noWrap/>
            <w:vAlign w:val="bottom"/>
            <w:hideMark/>
          </w:tcPr>
          <w:p w14:paraId="178E4137" w14:textId="77777777" w:rsidR="00754F1D" w:rsidRDefault="00754F1D">
            <w:pPr>
              <w:spacing w:after="0"/>
              <w:rPr>
                <w:rFonts w:eastAsiaTheme="minorEastAsia" w:cs="Times New Roman"/>
                <w:lang w:val="es-ES" w:eastAsia="es-ES"/>
              </w:rPr>
            </w:pPr>
          </w:p>
        </w:tc>
        <w:tc>
          <w:tcPr>
            <w:tcW w:w="319" w:type="dxa"/>
            <w:noWrap/>
            <w:vAlign w:val="bottom"/>
            <w:hideMark/>
          </w:tcPr>
          <w:p w14:paraId="4768920D" w14:textId="77777777" w:rsidR="00754F1D" w:rsidRDefault="00754F1D">
            <w:pPr>
              <w:spacing w:after="0"/>
              <w:rPr>
                <w:rFonts w:eastAsiaTheme="minorEastAsia" w:cs="Times New Roman"/>
                <w:lang w:val="es-ES" w:eastAsia="es-ES"/>
              </w:rPr>
            </w:pPr>
          </w:p>
        </w:tc>
        <w:tc>
          <w:tcPr>
            <w:tcW w:w="319" w:type="dxa"/>
            <w:noWrap/>
            <w:vAlign w:val="bottom"/>
            <w:hideMark/>
          </w:tcPr>
          <w:p w14:paraId="11B7E9F9" w14:textId="77777777" w:rsidR="00754F1D" w:rsidRDefault="00754F1D">
            <w:pPr>
              <w:spacing w:after="0"/>
              <w:rPr>
                <w:rFonts w:eastAsiaTheme="minorEastAsia" w:cs="Times New Roman"/>
                <w:lang w:val="es-ES" w:eastAsia="es-ES"/>
              </w:rPr>
            </w:pPr>
          </w:p>
        </w:tc>
        <w:tc>
          <w:tcPr>
            <w:tcW w:w="319" w:type="dxa"/>
            <w:noWrap/>
            <w:vAlign w:val="bottom"/>
            <w:hideMark/>
          </w:tcPr>
          <w:p w14:paraId="5797A27D" w14:textId="77777777" w:rsidR="00754F1D" w:rsidRDefault="00754F1D">
            <w:pPr>
              <w:spacing w:after="0"/>
              <w:rPr>
                <w:rFonts w:eastAsiaTheme="minorEastAsia" w:cs="Times New Roman"/>
                <w:lang w:val="es-ES" w:eastAsia="es-ES"/>
              </w:rPr>
            </w:pPr>
          </w:p>
        </w:tc>
        <w:tc>
          <w:tcPr>
            <w:tcW w:w="319" w:type="dxa"/>
            <w:noWrap/>
            <w:vAlign w:val="bottom"/>
            <w:hideMark/>
          </w:tcPr>
          <w:p w14:paraId="6F41759E" w14:textId="77777777" w:rsidR="00754F1D" w:rsidRDefault="00754F1D">
            <w:pPr>
              <w:spacing w:after="0"/>
              <w:rPr>
                <w:rFonts w:eastAsiaTheme="minorEastAsia" w:cs="Times New Roman"/>
                <w:lang w:val="es-ES" w:eastAsia="es-ES"/>
              </w:rPr>
            </w:pPr>
          </w:p>
        </w:tc>
        <w:tc>
          <w:tcPr>
            <w:tcW w:w="319" w:type="dxa"/>
            <w:noWrap/>
            <w:vAlign w:val="bottom"/>
            <w:hideMark/>
          </w:tcPr>
          <w:p w14:paraId="3D4A10EE" w14:textId="77777777" w:rsidR="00754F1D" w:rsidRDefault="00754F1D">
            <w:pPr>
              <w:spacing w:after="0"/>
              <w:rPr>
                <w:rFonts w:eastAsiaTheme="minorEastAsia" w:cs="Times New Roman"/>
                <w:lang w:val="es-ES" w:eastAsia="es-ES"/>
              </w:rPr>
            </w:pPr>
          </w:p>
        </w:tc>
        <w:tc>
          <w:tcPr>
            <w:tcW w:w="319" w:type="dxa"/>
            <w:noWrap/>
            <w:vAlign w:val="bottom"/>
            <w:hideMark/>
          </w:tcPr>
          <w:p w14:paraId="5D784EE7" w14:textId="77777777" w:rsidR="00754F1D" w:rsidRDefault="00754F1D">
            <w:pPr>
              <w:spacing w:after="0"/>
              <w:rPr>
                <w:rFonts w:eastAsiaTheme="minorEastAsia" w:cs="Times New Roman"/>
                <w:lang w:val="es-ES" w:eastAsia="es-ES"/>
              </w:rPr>
            </w:pPr>
          </w:p>
        </w:tc>
        <w:tc>
          <w:tcPr>
            <w:tcW w:w="319" w:type="dxa"/>
            <w:noWrap/>
            <w:vAlign w:val="bottom"/>
            <w:hideMark/>
          </w:tcPr>
          <w:p w14:paraId="6B77E8F4" w14:textId="77777777" w:rsidR="00754F1D" w:rsidRDefault="00754F1D">
            <w:pPr>
              <w:spacing w:after="0"/>
              <w:rPr>
                <w:rFonts w:eastAsiaTheme="minorEastAsia" w:cs="Times New Roman"/>
                <w:lang w:val="es-ES" w:eastAsia="es-ES"/>
              </w:rPr>
            </w:pPr>
          </w:p>
        </w:tc>
        <w:tc>
          <w:tcPr>
            <w:tcW w:w="319" w:type="dxa"/>
            <w:noWrap/>
            <w:vAlign w:val="bottom"/>
            <w:hideMark/>
          </w:tcPr>
          <w:p w14:paraId="7230CE33" w14:textId="77777777" w:rsidR="00754F1D" w:rsidRDefault="00754F1D">
            <w:pPr>
              <w:spacing w:after="0"/>
              <w:rPr>
                <w:rFonts w:eastAsiaTheme="minorEastAsia" w:cs="Times New Roman"/>
                <w:lang w:val="es-ES" w:eastAsia="es-ES"/>
              </w:rPr>
            </w:pPr>
          </w:p>
        </w:tc>
        <w:tc>
          <w:tcPr>
            <w:tcW w:w="319" w:type="dxa"/>
            <w:noWrap/>
            <w:vAlign w:val="bottom"/>
            <w:hideMark/>
          </w:tcPr>
          <w:p w14:paraId="55637A94" w14:textId="77777777" w:rsidR="00754F1D" w:rsidRDefault="00754F1D">
            <w:pPr>
              <w:spacing w:after="0"/>
              <w:rPr>
                <w:rFonts w:eastAsiaTheme="minorEastAsia" w:cs="Times New Roman"/>
                <w:lang w:val="es-ES" w:eastAsia="es-ES"/>
              </w:rPr>
            </w:pPr>
          </w:p>
        </w:tc>
        <w:tc>
          <w:tcPr>
            <w:tcW w:w="319" w:type="dxa"/>
            <w:noWrap/>
            <w:vAlign w:val="bottom"/>
            <w:hideMark/>
          </w:tcPr>
          <w:p w14:paraId="646269F0" w14:textId="77777777" w:rsidR="00754F1D" w:rsidRDefault="00754F1D">
            <w:pPr>
              <w:spacing w:after="0"/>
              <w:rPr>
                <w:rFonts w:eastAsiaTheme="minorEastAsia" w:cs="Times New Roman"/>
                <w:lang w:val="es-ES" w:eastAsia="es-ES"/>
              </w:rPr>
            </w:pPr>
          </w:p>
        </w:tc>
        <w:tc>
          <w:tcPr>
            <w:tcW w:w="319" w:type="dxa"/>
            <w:noWrap/>
            <w:vAlign w:val="bottom"/>
            <w:hideMark/>
          </w:tcPr>
          <w:p w14:paraId="2E8704CA" w14:textId="77777777" w:rsidR="00754F1D" w:rsidRDefault="00754F1D">
            <w:pPr>
              <w:spacing w:after="0"/>
              <w:rPr>
                <w:rFonts w:eastAsiaTheme="minorEastAsia" w:cs="Times New Roman"/>
                <w:lang w:val="es-ES" w:eastAsia="es-ES"/>
              </w:rPr>
            </w:pPr>
          </w:p>
        </w:tc>
        <w:tc>
          <w:tcPr>
            <w:tcW w:w="319" w:type="dxa"/>
            <w:noWrap/>
            <w:vAlign w:val="bottom"/>
            <w:hideMark/>
          </w:tcPr>
          <w:p w14:paraId="0CCF82BE" w14:textId="77777777" w:rsidR="00754F1D" w:rsidRDefault="00754F1D">
            <w:pPr>
              <w:spacing w:after="0"/>
              <w:rPr>
                <w:rFonts w:eastAsiaTheme="minorEastAsia" w:cs="Times New Roman"/>
                <w:lang w:val="es-ES" w:eastAsia="es-ES"/>
              </w:rPr>
            </w:pPr>
          </w:p>
        </w:tc>
        <w:tc>
          <w:tcPr>
            <w:tcW w:w="319" w:type="dxa"/>
            <w:noWrap/>
            <w:vAlign w:val="bottom"/>
            <w:hideMark/>
          </w:tcPr>
          <w:p w14:paraId="0FD75FD5" w14:textId="77777777" w:rsidR="00754F1D" w:rsidRDefault="00754F1D">
            <w:pPr>
              <w:spacing w:after="0"/>
              <w:rPr>
                <w:rFonts w:eastAsiaTheme="minorEastAsia" w:cs="Times New Roman"/>
                <w:lang w:val="es-ES" w:eastAsia="es-ES"/>
              </w:rPr>
            </w:pPr>
          </w:p>
        </w:tc>
        <w:tc>
          <w:tcPr>
            <w:tcW w:w="319" w:type="dxa"/>
            <w:noWrap/>
            <w:vAlign w:val="bottom"/>
            <w:hideMark/>
          </w:tcPr>
          <w:p w14:paraId="548439AE" w14:textId="77777777" w:rsidR="00754F1D" w:rsidRDefault="00754F1D">
            <w:pPr>
              <w:spacing w:after="0"/>
              <w:rPr>
                <w:rFonts w:eastAsiaTheme="minorEastAsia" w:cs="Times New Roman"/>
                <w:lang w:val="es-ES" w:eastAsia="es-ES"/>
              </w:rPr>
            </w:pPr>
          </w:p>
        </w:tc>
        <w:tc>
          <w:tcPr>
            <w:tcW w:w="319" w:type="dxa"/>
            <w:noWrap/>
            <w:vAlign w:val="bottom"/>
            <w:hideMark/>
          </w:tcPr>
          <w:p w14:paraId="6FA5B71A" w14:textId="77777777" w:rsidR="00754F1D" w:rsidRDefault="00754F1D">
            <w:pPr>
              <w:spacing w:after="0"/>
              <w:rPr>
                <w:rFonts w:eastAsiaTheme="minorEastAsia" w:cs="Times New Roman"/>
                <w:lang w:val="es-ES" w:eastAsia="es-ES"/>
              </w:rPr>
            </w:pPr>
          </w:p>
        </w:tc>
        <w:tc>
          <w:tcPr>
            <w:tcW w:w="319" w:type="dxa"/>
            <w:noWrap/>
            <w:vAlign w:val="bottom"/>
            <w:hideMark/>
          </w:tcPr>
          <w:p w14:paraId="436E5A0E" w14:textId="77777777" w:rsidR="00754F1D" w:rsidRDefault="00754F1D">
            <w:pPr>
              <w:spacing w:after="0"/>
              <w:rPr>
                <w:rFonts w:eastAsiaTheme="minorEastAsia" w:cs="Times New Roman"/>
                <w:lang w:val="es-ES" w:eastAsia="es-ES"/>
              </w:rPr>
            </w:pPr>
          </w:p>
        </w:tc>
        <w:tc>
          <w:tcPr>
            <w:tcW w:w="319" w:type="dxa"/>
            <w:noWrap/>
            <w:vAlign w:val="bottom"/>
            <w:hideMark/>
          </w:tcPr>
          <w:p w14:paraId="7B819D6E" w14:textId="77777777" w:rsidR="00754F1D" w:rsidRDefault="00754F1D">
            <w:pPr>
              <w:spacing w:after="0"/>
              <w:rPr>
                <w:rFonts w:eastAsiaTheme="minorEastAsia" w:cs="Times New Roman"/>
                <w:lang w:val="es-ES" w:eastAsia="es-ES"/>
              </w:rPr>
            </w:pPr>
          </w:p>
        </w:tc>
        <w:tc>
          <w:tcPr>
            <w:tcW w:w="319" w:type="dxa"/>
            <w:noWrap/>
            <w:vAlign w:val="bottom"/>
            <w:hideMark/>
          </w:tcPr>
          <w:p w14:paraId="368176B4" w14:textId="77777777" w:rsidR="00754F1D" w:rsidRDefault="00754F1D">
            <w:pPr>
              <w:spacing w:after="0"/>
              <w:rPr>
                <w:rFonts w:eastAsiaTheme="minorEastAsia" w:cs="Times New Roman"/>
                <w:lang w:val="es-ES" w:eastAsia="es-ES"/>
              </w:rPr>
            </w:pPr>
          </w:p>
        </w:tc>
        <w:tc>
          <w:tcPr>
            <w:tcW w:w="319" w:type="dxa"/>
            <w:noWrap/>
            <w:vAlign w:val="bottom"/>
            <w:hideMark/>
          </w:tcPr>
          <w:p w14:paraId="1FB3A70B" w14:textId="77777777" w:rsidR="00754F1D" w:rsidRDefault="00754F1D">
            <w:pPr>
              <w:spacing w:after="0"/>
              <w:rPr>
                <w:rFonts w:eastAsiaTheme="minorEastAsia" w:cs="Times New Roman"/>
                <w:lang w:val="es-ES" w:eastAsia="es-ES"/>
              </w:rPr>
            </w:pPr>
          </w:p>
        </w:tc>
        <w:tc>
          <w:tcPr>
            <w:tcW w:w="319" w:type="dxa"/>
            <w:noWrap/>
            <w:vAlign w:val="bottom"/>
            <w:hideMark/>
          </w:tcPr>
          <w:p w14:paraId="4A1C07B2" w14:textId="77777777" w:rsidR="00754F1D" w:rsidRDefault="00754F1D">
            <w:pPr>
              <w:spacing w:after="0"/>
              <w:rPr>
                <w:rFonts w:eastAsiaTheme="minorEastAsia" w:cs="Times New Roman"/>
                <w:lang w:val="es-ES" w:eastAsia="es-ES"/>
              </w:rPr>
            </w:pPr>
          </w:p>
        </w:tc>
        <w:tc>
          <w:tcPr>
            <w:tcW w:w="319" w:type="dxa"/>
            <w:noWrap/>
            <w:vAlign w:val="bottom"/>
            <w:hideMark/>
          </w:tcPr>
          <w:p w14:paraId="30600212" w14:textId="77777777" w:rsidR="00754F1D" w:rsidRDefault="00754F1D">
            <w:pPr>
              <w:spacing w:after="0"/>
              <w:rPr>
                <w:rFonts w:eastAsiaTheme="minorEastAsia" w:cs="Times New Roman"/>
                <w:lang w:val="es-ES" w:eastAsia="es-ES"/>
              </w:rPr>
            </w:pPr>
          </w:p>
        </w:tc>
        <w:tc>
          <w:tcPr>
            <w:tcW w:w="319" w:type="dxa"/>
            <w:noWrap/>
            <w:vAlign w:val="bottom"/>
            <w:hideMark/>
          </w:tcPr>
          <w:p w14:paraId="6E3C2E2C" w14:textId="77777777" w:rsidR="00754F1D" w:rsidRDefault="00754F1D">
            <w:pPr>
              <w:spacing w:after="0"/>
              <w:rPr>
                <w:rFonts w:eastAsiaTheme="minorEastAsia" w:cs="Times New Roman"/>
                <w:lang w:val="es-ES" w:eastAsia="es-ES"/>
              </w:rPr>
            </w:pPr>
          </w:p>
        </w:tc>
        <w:tc>
          <w:tcPr>
            <w:tcW w:w="319" w:type="dxa"/>
            <w:noWrap/>
            <w:vAlign w:val="bottom"/>
            <w:hideMark/>
          </w:tcPr>
          <w:p w14:paraId="15C452AF" w14:textId="77777777" w:rsidR="00754F1D" w:rsidRDefault="00754F1D">
            <w:pPr>
              <w:spacing w:after="0"/>
              <w:rPr>
                <w:rFonts w:eastAsiaTheme="minorEastAsia" w:cs="Times New Roman"/>
                <w:lang w:val="es-ES" w:eastAsia="es-ES"/>
              </w:rPr>
            </w:pPr>
          </w:p>
        </w:tc>
        <w:tc>
          <w:tcPr>
            <w:tcW w:w="319" w:type="dxa"/>
            <w:noWrap/>
            <w:vAlign w:val="bottom"/>
            <w:hideMark/>
          </w:tcPr>
          <w:p w14:paraId="27A4D16D" w14:textId="77777777" w:rsidR="00754F1D" w:rsidRDefault="00754F1D">
            <w:pPr>
              <w:spacing w:after="0"/>
              <w:rPr>
                <w:rFonts w:eastAsiaTheme="minorEastAsia" w:cs="Times New Roman"/>
                <w:lang w:val="es-ES" w:eastAsia="es-ES"/>
              </w:rPr>
            </w:pPr>
          </w:p>
        </w:tc>
        <w:tc>
          <w:tcPr>
            <w:tcW w:w="319" w:type="dxa"/>
            <w:noWrap/>
            <w:vAlign w:val="bottom"/>
            <w:hideMark/>
          </w:tcPr>
          <w:p w14:paraId="790311DE" w14:textId="77777777" w:rsidR="00754F1D" w:rsidRDefault="00754F1D">
            <w:pPr>
              <w:spacing w:after="0"/>
              <w:rPr>
                <w:rFonts w:eastAsiaTheme="minorEastAsia" w:cs="Times New Roman"/>
                <w:lang w:val="es-ES" w:eastAsia="es-ES"/>
              </w:rPr>
            </w:pPr>
          </w:p>
        </w:tc>
        <w:tc>
          <w:tcPr>
            <w:tcW w:w="319" w:type="dxa"/>
            <w:noWrap/>
            <w:vAlign w:val="bottom"/>
            <w:hideMark/>
          </w:tcPr>
          <w:p w14:paraId="05D17899" w14:textId="77777777" w:rsidR="00754F1D" w:rsidRDefault="00754F1D">
            <w:pPr>
              <w:spacing w:after="0"/>
              <w:rPr>
                <w:rFonts w:eastAsiaTheme="minorEastAsia" w:cs="Times New Roman"/>
                <w:lang w:val="es-ES" w:eastAsia="es-ES"/>
              </w:rPr>
            </w:pPr>
          </w:p>
        </w:tc>
        <w:tc>
          <w:tcPr>
            <w:tcW w:w="319" w:type="dxa"/>
            <w:noWrap/>
            <w:vAlign w:val="bottom"/>
            <w:hideMark/>
          </w:tcPr>
          <w:p w14:paraId="500C3E4D" w14:textId="77777777" w:rsidR="00754F1D" w:rsidRDefault="00754F1D">
            <w:pPr>
              <w:spacing w:after="0"/>
              <w:rPr>
                <w:rFonts w:eastAsiaTheme="minorEastAsia" w:cs="Times New Roman"/>
                <w:lang w:val="es-ES" w:eastAsia="es-ES"/>
              </w:rPr>
            </w:pPr>
          </w:p>
        </w:tc>
        <w:tc>
          <w:tcPr>
            <w:tcW w:w="319" w:type="dxa"/>
            <w:gridSpan w:val="2"/>
            <w:noWrap/>
            <w:vAlign w:val="bottom"/>
            <w:hideMark/>
          </w:tcPr>
          <w:p w14:paraId="00BEFD13" w14:textId="77777777" w:rsidR="00754F1D" w:rsidRDefault="00754F1D">
            <w:pPr>
              <w:spacing w:after="0"/>
              <w:rPr>
                <w:rFonts w:eastAsiaTheme="minorEastAsia" w:cs="Times New Roman"/>
                <w:lang w:val="es-ES" w:eastAsia="es-ES"/>
              </w:rPr>
            </w:pPr>
          </w:p>
        </w:tc>
        <w:tc>
          <w:tcPr>
            <w:tcW w:w="319" w:type="dxa"/>
            <w:noWrap/>
            <w:vAlign w:val="bottom"/>
            <w:hideMark/>
          </w:tcPr>
          <w:p w14:paraId="39FF6100" w14:textId="77777777" w:rsidR="00754F1D" w:rsidRDefault="00754F1D">
            <w:pPr>
              <w:spacing w:after="0"/>
              <w:rPr>
                <w:rFonts w:eastAsiaTheme="minorEastAsia" w:cs="Times New Roman"/>
                <w:lang w:val="es-ES" w:eastAsia="es-ES"/>
              </w:rPr>
            </w:pPr>
          </w:p>
        </w:tc>
        <w:tc>
          <w:tcPr>
            <w:tcW w:w="319" w:type="dxa"/>
            <w:noWrap/>
            <w:vAlign w:val="bottom"/>
            <w:hideMark/>
          </w:tcPr>
          <w:p w14:paraId="1538FF17" w14:textId="77777777" w:rsidR="00754F1D" w:rsidRDefault="00754F1D">
            <w:pPr>
              <w:spacing w:after="0"/>
              <w:rPr>
                <w:rFonts w:eastAsiaTheme="minorEastAsia" w:cs="Times New Roman"/>
                <w:lang w:val="es-ES" w:eastAsia="es-ES"/>
              </w:rPr>
            </w:pPr>
          </w:p>
        </w:tc>
      </w:tr>
      <w:tr w:rsidR="00754F1D" w14:paraId="13ED9ECC" w14:textId="77777777" w:rsidTr="00754F1D">
        <w:trPr>
          <w:trHeight w:val="315"/>
          <w:jc w:val="center"/>
        </w:trPr>
        <w:tc>
          <w:tcPr>
            <w:tcW w:w="14089" w:type="dxa"/>
            <w:gridSpan w:val="45"/>
            <w:tcBorders>
              <w:top w:val="single" w:sz="8" w:space="0" w:color="auto"/>
              <w:left w:val="single" w:sz="8" w:space="0" w:color="auto"/>
              <w:bottom w:val="single" w:sz="8" w:space="0" w:color="auto"/>
              <w:right w:val="single" w:sz="8" w:space="0" w:color="000000"/>
            </w:tcBorders>
            <w:shd w:val="clear" w:color="auto" w:fill="BFBFBF"/>
            <w:noWrap/>
            <w:vAlign w:val="center"/>
            <w:hideMark/>
          </w:tcPr>
          <w:p w14:paraId="5773E38E"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ENTREVISTA A TESTIGOS</w:t>
            </w:r>
          </w:p>
        </w:tc>
      </w:tr>
      <w:tr w:rsidR="00754F1D" w14:paraId="628D7255" w14:textId="77777777" w:rsidTr="00754F1D">
        <w:trPr>
          <w:trHeight w:val="285"/>
          <w:jc w:val="center"/>
        </w:trPr>
        <w:tc>
          <w:tcPr>
            <w:tcW w:w="318" w:type="dxa"/>
            <w:tcBorders>
              <w:top w:val="nil"/>
              <w:left w:val="single" w:sz="8" w:space="0" w:color="auto"/>
              <w:bottom w:val="nil"/>
              <w:right w:val="nil"/>
            </w:tcBorders>
            <w:noWrap/>
            <w:vAlign w:val="bottom"/>
            <w:hideMark/>
          </w:tcPr>
          <w:p w14:paraId="1DF1B44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5C9DDC29" w14:textId="77777777" w:rsidR="00754F1D" w:rsidRDefault="00754F1D">
            <w:pPr>
              <w:spacing w:after="0"/>
              <w:rPr>
                <w:rFonts w:eastAsiaTheme="minorEastAsia" w:cs="Times New Roman"/>
                <w:lang w:val="es-ES" w:eastAsia="es-ES"/>
              </w:rPr>
            </w:pPr>
          </w:p>
        </w:tc>
        <w:tc>
          <w:tcPr>
            <w:tcW w:w="318" w:type="dxa"/>
            <w:noWrap/>
            <w:vAlign w:val="bottom"/>
            <w:hideMark/>
          </w:tcPr>
          <w:p w14:paraId="2F13FEF7" w14:textId="77777777" w:rsidR="00754F1D" w:rsidRDefault="00754F1D">
            <w:pPr>
              <w:spacing w:after="0"/>
              <w:rPr>
                <w:rFonts w:eastAsiaTheme="minorEastAsia" w:cs="Times New Roman"/>
                <w:lang w:val="es-ES" w:eastAsia="es-ES"/>
              </w:rPr>
            </w:pPr>
          </w:p>
        </w:tc>
        <w:tc>
          <w:tcPr>
            <w:tcW w:w="318" w:type="dxa"/>
            <w:noWrap/>
            <w:vAlign w:val="bottom"/>
            <w:hideMark/>
          </w:tcPr>
          <w:p w14:paraId="2D291D0D" w14:textId="77777777" w:rsidR="00754F1D" w:rsidRDefault="00754F1D">
            <w:pPr>
              <w:spacing w:after="0"/>
              <w:rPr>
                <w:rFonts w:eastAsiaTheme="minorEastAsia" w:cs="Times New Roman"/>
                <w:lang w:val="es-ES" w:eastAsia="es-ES"/>
              </w:rPr>
            </w:pPr>
          </w:p>
        </w:tc>
        <w:tc>
          <w:tcPr>
            <w:tcW w:w="318" w:type="dxa"/>
            <w:noWrap/>
            <w:vAlign w:val="bottom"/>
            <w:hideMark/>
          </w:tcPr>
          <w:p w14:paraId="1D4C54F7" w14:textId="77777777" w:rsidR="00754F1D" w:rsidRDefault="00754F1D">
            <w:pPr>
              <w:spacing w:after="0"/>
              <w:rPr>
                <w:rFonts w:eastAsiaTheme="minorEastAsia" w:cs="Times New Roman"/>
                <w:lang w:val="es-ES" w:eastAsia="es-ES"/>
              </w:rPr>
            </w:pPr>
          </w:p>
        </w:tc>
        <w:tc>
          <w:tcPr>
            <w:tcW w:w="318" w:type="dxa"/>
            <w:noWrap/>
            <w:vAlign w:val="bottom"/>
            <w:hideMark/>
          </w:tcPr>
          <w:p w14:paraId="14644806" w14:textId="77777777" w:rsidR="00754F1D" w:rsidRDefault="00754F1D">
            <w:pPr>
              <w:spacing w:after="0"/>
              <w:rPr>
                <w:rFonts w:eastAsiaTheme="minorEastAsia" w:cs="Times New Roman"/>
                <w:lang w:val="es-ES" w:eastAsia="es-ES"/>
              </w:rPr>
            </w:pPr>
          </w:p>
        </w:tc>
        <w:tc>
          <w:tcPr>
            <w:tcW w:w="318" w:type="dxa"/>
            <w:noWrap/>
            <w:vAlign w:val="bottom"/>
            <w:hideMark/>
          </w:tcPr>
          <w:p w14:paraId="662BBBCF" w14:textId="77777777" w:rsidR="00754F1D" w:rsidRDefault="00754F1D">
            <w:pPr>
              <w:spacing w:after="0"/>
              <w:rPr>
                <w:rFonts w:eastAsiaTheme="minorEastAsia" w:cs="Times New Roman"/>
                <w:lang w:val="es-ES" w:eastAsia="es-ES"/>
              </w:rPr>
            </w:pPr>
          </w:p>
        </w:tc>
        <w:tc>
          <w:tcPr>
            <w:tcW w:w="319" w:type="dxa"/>
            <w:noWrap/>
            <w:vAlign w:val="bottom"/>
            <w:hideMark/>
          </w:tcPr>
          <w:p w14:paraId="36D0E5CB" w14:textId="77777777" w:rsidR="00754F1D" w:rsidRDefault="00754F1D">
            <w:pPr>
              <w:spacing w:after="0"/>
              <w:rPr>
                <w:rFonts w:eastAsiaTheme="minorEastAsia" w:cs="Times New Roman"/>
                <w:lang w:val="es-ES" w:eastAsia="es-ES"/>
              </w:rPr>
            </w:pPr>
          </w:p>
        </w:tc>
        <w:tc>
          <w:tcPr>
            <w:tcW w:w="334" w:type="dxa"/>
            <w:noWrap/>
            <w:vAlign w:val="bottom"/>
            <w:hideMark/>
          </w:tcPr>
          <w:p w14:paraId="070C5E50" w14:textId="77777777" w:rsidR="00754F1D" w:rsidRDefault="00754F1D">
            <w:pPr>
              <w:spacing w:after="0"/>
              <w:rPr>
                <w:rFonts w:eastAsiaTheme="minorEastAsia" w:cs="Times New Roman"/>
                <w:lang w:val="es-ES" w:eastAsia="es-ES"/>
              </w:rPr>
            </w:pPr>
          </w:p>
        </w:tc>
        <w:tc>
          <w:tcPr>
            <w:tcW w:w="334" w:type="dxa"/>
            <w:noWrap/>
            <w:vAlign w:val="bottom"/>
            <w:hideMark/>
          </w:tcPr>
          <w:p w14:paraId="008AD412" w14:textId="77777777" w:rsidR="00754F1D" w:rsidRDefault="00754F1D">
            <w:pPr>
              <w:spacing w:after="0"/>
              <w:rPr>
                <w:rFonts w:eastAsiaTheme="minorEastAsia" w:cs="Times New Roman"/>
                <w:lang w:val="es-ES" w:eastAsia="es-ES"/>
              </w:rPr>
            </w:pPr>
          </w:p>
        </w:tc>
        <w:tc>
          <w:tcPr>
            <w:tcW w:w="334" w:type="dxa"/>
            <w:noWrap/>
            <w:vAlign w:val="bottom"/>
            <w:hideMark/>
          </w:tcPr>
          <w:p w14:paraId="68F66212" w14:textId="77777777" w:rsidR="00754F1D" w:rsidRDefault="00754F1D">
            <w:pPr>
              <w:spacing w:after="0"/>
              <w:rPr>
                <w:rFonts w:eastAsiaTheme="minorEastAsia" w:cs="Times New Roman"/>
                <w:lang w:val="es-ES" w:eastAsia="es-ES"/>
              </w:rPr>
            </w:pPr>
          </w:p>
        </w:tc>
        <w:tc>
          <w:tcPr>
            <w:tcW w:w="334" w:type="dxa"/>
            <w:noWrap/>
            <w:vAlign w:val="bottom"/>
            <w:hideMark/>
          </w:tcPr>
          <w:p w14:paraId="4F1D3AD6" w14:textId="77777777" w:rsidR="00754F1D" w:rsidRDefault="00754F1D">
            <w:pPr>
              <w:spacing w:after="0"/>
              <w:rPr>
                <w:rFonts w:eastAsiaTheme="minorEastAsia" w:cs="Times New Roman"/>
                <w:lang w:val="es-ES" w:eastAsia="es-ES"/>
              </w:rPr>
            </w:pPr>
          </w:p>
        </w:tc>
        <w:tc>
          <w:tcPr>
            <w:tcW w:w="319" w:type="dxa"/>
            <w:noWrap/>
            <w:vAlign w:val="bottom"/>
            <w:hideMark/>
          </w:tcPr>
          <w:p w14:paraId="2F66F112" w14:textId="77777777" w:rsidR="00754F1D" w:rsidRDefault="00754F1D">
            <w:pPr>
              <w:spacing w:after="0"/>
              <w:rPr>
                <w:rFonts w:eastAsiaTheme="minorEastAsia" w:cs="Times New Roman"/>
                <w:lang w:val="es-ES" w:eastAsia="es-ES"/>
              </w:rPr>
            </w:pPr>
          </w:p>
        </w:tc>
        <w:tc>
          <w:tcPr>
            <w:tcW w:w="319" w:type="dxa"/>
            <w:noWrap/>
            <w:vAlign w:val="bottom"/>
            <w:hideMark/>
          </w:tcPr>
          <w:p w14:paraId="1B3B0467" w14:textId="77777777" w:rsidR="00754F1D" w:rsidRDefault="00754F1D">
            <w:pPr>
              <w:spacing w:after="0"/>
              <w:rPr>
                <w:rFonts w:eastAsiaTheme="minorEastAsia" w:cs="Times New Roman"/>
                <w:lang w:val="es-ES" w:eastAsia="es-ES"/>
              </w:rPr>
            </w:pPr>
          </w:p>
        </w:tc>
        <w:tc>
          <w:tcPr>
            <w:tcW w:w="319" w:type="dxa"/>
            <w:noWrap/>
            <w:vAlign w:val="bottom"/>
            <w:hideMark/>
          </w:tcPr>
          <w:p w14:paraId="4224941F" w14:textId="77777777" w:rsidR="00754F1D" w:rsidRDefault="00754F1D">
            <w:pPr>
              <w:spacing w:after="0"/>
              <w:rPr>
                <w:rFonts w:eastAsiaTheme="minorEastAsia" w:cs="Times New Roman"/>
                <w:lang w:val="es-ES" w:eastAsia="es-ES"/>
              </w:rPr>
            </w:pPr>
          </w:p>
        </w:tc>
        <w:tc>
          <w:tcPr>
            <w:tcW w:w="319" w:type="dxa"/>
            <w:noWrap/>
            <w:vAlign w:val="bottom"/>
            <w:hideMark/>
          </w:tcPr>
          <w:p w14:paraId="105345A7" w14:textId="77777777" w:rsidR="00754F1D" w:rsidRDefault="00754F1D">
            <w:pPr>
              <w:spacing w:after="0"/>
              <w:rPr>
                <w:rFonts w:eastAsiaTheme="minorEastAsia" w:cs="Times New Roman"/>
                <w:lang w:val="es-ES" w:eastAsia="es-ES"/>
              </w:rPr>
            </w:pPr>
          </w:p>
        </w:tc>
        <w:tc>
          <w:tcPr>
            <w:tcW w:w="319" w:type="dxa"/>
            <w:noWrap/>
            <w:vAlign w:val="bottom"/>
            <w:hideMark/>
          </w:tcPr>
          <w:p w14:paraId="65A3C9B8" w14:textId="77777777" w:rsidR="00754F1D" w:rsidRDefault="00754F1D">
            <w:pPr>
              <w:spacing w:after="0"/>
              <w:rPr>
                <w:rFonts w:eastAsiaTheme="minorEastAsia" w:cs="Times New Roman"/>
                <w:lang w:val="es-ES" w:eastAsia="es-ES"/>
              </w:rPr>
            </w:pPr>
          </w:p>
        </w:tc>
        <w:tc>
          <w:tcPr>
            <w:tcW w:w="319" w:type="dxa"/>
            <w:noWrap/>
            <w:vAlign w:val="bottom"/>
            <w:hideMark/>
          </w:tcPr>
          <w:p w14:paraId="577E7E92" w14:textId="77777777" w:rsidR="00754F1D" w:rsidRDefault="00754F1D">
            <w:pPr>
              <w:spacing w:after="0"/>
              <w:rPr>
                <w:rFonts w:eastAsiaTheme="minorEastAsia" w:cs="Times New Roman"/>
                <w:lang w:val="es-ES" w:eastAsia="es-ES"/>
              </w:rPr>
            </w:pPr>
          </w:p>
        </w:tc>
        <w:tc>
          <w:tcPr>
            <w:tcW w:w="319" w:type="dxa"/>
            <w:noWrap/>
            <w:vAlign w:val="bottom"/>
            <w:hideMark/>
          </w:tcPr>
          <w:p w14:paraId="2ACA8201" w14:textId="77777777" w:rsidR="00754F1D" w:rsidRDefault="00754F1D">
            <w:pPr>
              <w:spacing w:after="0"/>
              <w:rPr>
                <w:rFonts w:eastAsiaTheme="minorEastAsia" w:cs="Times New Roman"/>
                <w:lang w:val="es-ES" w:eastAsia="es-ES"/>
              </w:rPr>
            </w:pPr>
          </w:p>
        </w:tc>
        <w:tc>
          <w:tcPr>
            <w:tcW w:w="319" w:type="dxa"/>
            <w:noWrap/>
            <w:vAlign w:val="bottom"/>
            <w:hideMark/>
          </w:tcPr>
          <w:p w14:paraId="35EA2779" w14:textId="77777777" w:rsidR="00754F1D" w:rsidRDefault="00754F1D">
            <w:pPr>
              <w:spacing w:after="0"/>
              <w:rPr>
                <w:rFonts w:eastAsiaTheme="minorEastAsia" w:cs="Times New Roman"/>
                <w:lang w:val="es-ES" w:eastAsia="es-ES"/>
              </w:rPr>
            </w:pPr>
          </w:p>
        </w:tc>
        <w:tc>
          <w:tcPr>
            <w:tcW w:w="319" w:type="dxa"/>
            <w:noWrap/>
            <w:vAlign w:val="bottom"/>
            <w:hideMark/>
          </w:tcPr>
          <w:p w14:paraId="72F90EE4" w14:textId="77777777" w:rsidR="00754F1D" w:rsidRDefault="00754F1D">
            <w:pPr>
              <w:spacing w:after="0"/>
              <w:rPr>
                <w:rFonts w:eastAsiaTheme="minorEastAsia" w:cs="Times New Roman"/>
                <w:lang w:val="es-ES" w:eastAsia="es-ES"/>
              </w:rPr>
            </w:pPr>
          </w:p>
        </w:tc>
        <w:tc>
          <w:tcPr>
            <w:tcW w:w="319" w:type="dxa"/>
            <w:noWrap/>
            <w:vAlign w:val="bottom"/>
            <w:hideMark/>
          </w:tcPr>
          <w:p w14:paraId="57BD3B09" w14:textId="77777777" w:rsidR="00754F1D" w:rsidRDefault="00754F1D">
            <w:pPr>
              <w:spacing w:after="0"/>
              <w:rPr>
                <w:rFonts w:eastAsiaTheme="minorEastAsia" w:cs="Times New Roman"/>
                <w:lang w:val="es-ES" w:eastAsia="es-ES"/>
              </w:rPr>
            </w:pPr>
          </w:p>
        </w:tc>
        <w:tc>
          <w:tcPr>
            <w:tcW w:w="319" w:type="dxa"/>
            <w:noWrap/>
            <w:vAlign w:val="bottom"/>
            <w:hideMark/>
          </w:tcPr>
          <w:p w14:paraId="118EAC01" w14:textId="77777777" w:rsidR="00754F1D" w:rsidRDefault="00754F1D">
            <w:pPr>
              <w:spacing w:after="0"/>
              <w:rPr>
                <w:rFonts w:eastAsiaTheme="minorEastAsia" w:cs="Times New Roman"/>
                <w:lang w:val="es-ES" w:eastAsia="es-ES"/>
              </w:rPr>
            </w:pPr>
          </w:p>
        </w:tc>
        <w:tc>
          <w:tcPr>
            <w:tcW w:w="319" w:type="dxa"/>
            <w:noWrap/>
            <w:vAlign w:val="bottom"/>
            <w:hideMark/>
          </w:tcPr>
          <w:p w14:paraId="29694CC6" w14:textId="77777777" w:rsidR="00754F1D" w:rsidRDefault="00754F1D">
            <w:pPr>
              <w:spacing w:after="0"/>
              <w:rPr>
                <w:rFonts w:eastAsiaTheme="minorEastAsia" w:cs="Times New Roman"/>
                <w:lang w:val="es-ES" w:eastAsia="es-ES"/>
              </w:rPr>
            </w:pPr>
          </w:p>
        </w:tc>
        <w:tc>
          <w:tcPr>
            <w:tcW w:w="319" w:type="dxa"/>
            <w:noWrap/>
            <w:vAlign w:val="bottom"/>
            <w:hideMark/>
          </w:tcPr>
          <w:p w14:paraId="47B31A6D" w14:textId="77777777" w:rsidR="00754F1D" w:rsidRDefault="00754F1D">
            <w:pPr>
              <w:spacing w:after="0"/>
              <w:rPr>
                <w:rFonts w:eastAsiaTheme="minorEastAsia" w:cs="Times New Roman"/>
                <w:lang w:val="es-ES" w:eastAsia="es-ES"/>
              </w:rPr>
            </w:pPr>
          </w:p>
        </w:tc>
        <w:tc>
          <w:tcPr>
            <w:tcW w:w="319" w:type="dxa"/>
            <w:noWrap/>
            <w:vAlign w:val="bottom"/>
            <w:hideMark/>
          </w:tcPr>
          <w:p w14:paraId="3D09A0EA" w14:textId="77777777" w:rsidR="00754F1D" w:rsidRDefault="00754F1D">
            <w:pPr>
              <w:spacing w:after="0"/>
              <w:rPr>
                <w:rFonts w:eastAsiaTheme="minorEastAsia" w:cs="Times New Roman"/>
                <w:lang w:val="es-ES" w:eastAsia="es-ES"/>
              </w:rPr>
            </w:pPr>
          </w:p>
        </w:tc>
        <w:tc>
          <w:tcPr>
            <w:tcW w:w="319" w:type="dxa"/>
            <w:noWrap/>
            <w:vAlign w:val="bottom"/>
            <w:hideMark/>
          </w:tcPr>
          <w:p w14:paraId="356EF844" w14:textId="77777777" w:rsidR="00754F1D" w:rsidRDefault="00754F1D">
            <w:pPr>
              <w:spacing w:after="0"/>
              <w:rPr>
                <w:rFonts w:eastAsiaTheme="minorEastAsia" w:cs="Times New Roman"/>
                <w:lang w:val="es-ES" w:eastAsia="es-ES"/>
              </w:rPr>
            </w:pPr>
          </w:p>
        </w:tc>
        <w:tc>
          <w:tcPr>
            <w:tcW w:w="319" w:type="dxa"/>
            <w:noWrap/>
            <w:vAlign w:val="bottom"/>
            <w:hideMark/>
          </w:tcPr>
          <w:p w14:paraId="7D371893" w14:textId="77777777" w:rsidR="00754F1D" w:rsidRDefault="00754F1D">
            <w:pPr>
              <w:spacing w:after="0"/>
              <w:rPr>
                <w:rFonts w:eastAsiaTheme="minorEastAsia" w:cs="Times New Roman"/>
                <w:lang w:val="es-ES" w:eastAsia="es-ES"/>
              </w:rPr>
            </w:pPr>
          </w:p>
        </w:tc>
        <w:tc>
          <w:tcPr>
            <w:tcW w:w="319" w:type="dxa"/>
            <w:noWrap/>
            <w:vAlign w:val="bottom"/>
            <w:hideMark/>
          </w:tcPr>
          <w:p w14:paraId="45B6B15E" w14:textId="77777777" w:rsidR="00754F1D" w:rsidRDefault="00754F1D">
            <w:pPr>
              <w:spacing w:after="0"/>
              <w:rPr>
                <w:rFonts w:eastAsiaTheme="minorEastAsia" w:cs="Times New Roman"/>
                <w:lang w:val="es-ES" w:eastAsia="es-ES"/>
              </w:rPr>
            </w:pPr>
          </w:p>
        </w:tc>
        <w:tc>
          <w:tcPr>
            <w:tcW w:w="319" w:type="dxa"/>
            <w:noWrap/>
            <w:vAlign w:val="bottom"/>
            <w:hideMark/>
          </w:tcPr>
          <w:p w14:paraId="0CBF47A1" w14:textId="77777777" w:rsidR="00754F1D" w:rsidRDefault="00754F1D">
            <w:pPr>
              <w:spacing w:after="0"/>
              <w:rPr>
                <w:rFonts w:eastAsiaTheme="minorEastAsia" w:cs="Times New Roman"/>
                <w:lang w:val="es-ES" w:eastAsia="es-ES"/>
              </w:rPr>
            </w:pPr>
          </w:p>
        </w:tc>
        <w:tc>
          <w:tcPr>
            <w:tcW w:w="319" w:type="dxa"/>
            <w:noWrap/>
            <w:vAlign w:val="bottom"/>
            <w:hideMark/>
          </w:tcPr>
          <w:p w14:paraId="212BB538" w14:textId="77777777" w:rsidR="00754F1D" w:rsidRDefault="00754F1D">
            <w:pPr>
              <w:spacing w:after="0"/>
              <w:rPr>
                <w:rFonts w:eastAsiaTheme="minorEastAsia" w:cs="Times New Roman"/>
                <w:lang w:val="es-ES" w:eastAsia="es-ES"/>
              </w:rPr>
            </w:pPr>
          </w:p>
        </w:tc>
        <w:tc>
          <w:tcPr>
            <w:tcW w:w="319" w:type="dxa"/>
            <w:noWrap/>
            <w:vAlign w:val="bottom"/>
            <w:hideMark/>
          </w:tcPr>
          <w:p w14:paraId="24D3F4FF" w14:textId="77777777" w:rsidR="00754F1D" w:rsidRDefault="00754F1D">
            <w:pPr>
              <w:spacing w:after="0"/>
              <w:rPr>
                <w:rFonts w:eastAsiaTheme="minorEastAsia" w:cs="Times New Roman"/>
                <w:lang w:val="es-ES" w:eastAsia="es-ES"/>
              </w:rPr>
            </w:pPr>
          </w:p>
        </w:tc>
        <w:tc>
          <w:tcPr>
            <w:tcW w:w="319" w:type="dxa"/>
            <w:noWrap/>
            <w:vAlign w:val="bottom"/>
            <w:hideMark/>
          </w:tcPr>
          <w:p w14:paraId="726A9155" w14:textId="77777777" w:rsidR="00754F1D" w:rsidRDefault="00754F1D">
            <w:pPr>
              <w:spacing w:after="0"/>
              <w:rPr>
                <w:rFonts w:eastAsiaTheme="minorEastAsia" w:cs="Times New Roman"/>
                <w:lang w:val="es-ES" w:eastAsia="es-ES"/>
              </w:rPr>
            </w:pPr>
          </w:p>
        </w:tc>
        <w:tc>
          <w:tcPr>
            <w:tcW w:w="319" w:type="dxa"/>
            <w:noWrap/>
            <w:vAlign w:val="bottom"/>
            <w:hideMark/>
          </w:tcPr>
          <w:p w14:paraId="7D565AA4" w14:textId="77777777" w:rsidR="00754F1D" w:rsidRDefault="00754F1D">
            <w:pPr>
              <w:spacing w:after="0"/>
              <w:rPr>
                <w:rFonts w:eastAsiaTheme="minorEastAsia" w:cs="Times New Roman"/>
                <w:lang w:val="es-ES" w:eastAsia="es-ES"/>
              </w:rPr>
            </w:pPr>
          </w:p>
        </w:tc>
        <w:tc>
          <w:tcPr>
            <w:tcW w:w="319" w:type="dxa"/>
            <w:noWrap/>
            <w:vAlign w:val="bottom"/>
            <w:hideMark/>
          </w:tcPr>
          <w:p w14:paraId="74E05404" w14:textId="77777777" w:rsidR="00754F1D" w:rsidRDefault="00754F1D">
            <w:pPr>
              <w:spacing w:after="0"/>
              <w:rPr>
                <w:rFonts w:eastAsiaTheme="minorEastAsia" w:cs="Times New Roman"/>
                <w:lang w:val="es-ES" w:eastAsia="es-ES"/>
              </w:rPr>
            </w:pPr>
          </w:p>
        </w:tc>
        <w:tc>
          <w:tcPr>
            <w:tcW w:w="319" w:type="dxa"/>
            <w:noWrap/>
            <w:vAlign w:val="bottom"/>
            <w:hideMark/>
          </w:tcPr>
          <w:p w14:paraId="5D0402D4" w14:textId="77777777" w:rsidR="00754F1D" w:rsidRDefault="00754F1D">
            <w:pPr>
              <w:spacing w:after="0"/>
              <w:rPr>
                <w:rFonts w:eastAsiaTheme="minorEastAsia" w:cs="Times New Roman"/>
                <w:lang w:val="es-ES" w:eastAsia="es-ES"/>
              </w:rPr>
            </w:pPr>
          </w:p>
        </w:tc>
        <w:tc>
          <w:tcPr>
            <w:tcW w:w="319" w:type="dxa"/>
            <w:noWrap/>
            <w:vAlign w:val="bottom"/>
            <w:hideMark/>
          </w:tcPr>
          <w:p w14:paraId="7DED7613" w14:textId="77777777" w:rsidR="00754F1D" w:rsidRDefault="00754F1D">
            <w:pPr>
              <w:spacing w:after="0"/>
              <w:rPr>
                <w:rFonts w:eastAsiaTheme="minorEastAsia" w:cs="Times New Roman"/>
                <w:lang w:val="es-ES" w:eastAsia="es-ES"/>
              </w:rPr>
            </w:pPr>
          </w:p>
        </w:tc>
        <w:tc>
          <w:tcPr>
            <w:tcW w:w="319" w:type="dxa"/>
            <w:noWrap/>
            <w:vAlign w:val="bottom"/>
            <w:hideMark/>
          </w:tcPr>
          <w:p w14:paraId="19D7A8CC" w14:textId="77777777" w:rsidR="00754F1D" w:rsidRDefault="00754F1D">
            <w:pPr>
              <w:spacing w:after="0"/>
              <w:rPr>
                <w:rFonts w:eastAsiaTheme="minorEastAsia" w:cs="Times New Roman"/>
                <w:lang w:val="es-ES" w:eastAsia="es-ES"/>
              </w:rPr>
            </w:pPr>
          </w:p>
        </w:tc>
        <w:tc>
          <w:tcPr>
            <w:tcW w:w="319" w:type="dxa"/>
            <w:noWrap/>
            <w:vAlign w:val="bottom"/>
            <w:hideMark/>
          </w:tcPr>
          <w:p w14:paraId="01735130" w14:textId="77777777" w:rsidR="00754F1D" w:rsidRDefault="00754F1D">
            <w:pPr>
              <w:spacing w:after="0"/>
              <w:rPr>
                <w:rFonts w:eastAsiaTheme="minorEastAsia" w:cs="Times New Roman"/>
                <w:lang w:val="es-ES" w:eastAsia="es-ES"/>
              </w:rPr>
            </w:pPr>
          </w:p>
        </w:tc>
        <w:tc>
          <w:tcPr>
            <w:tcW w:w="319" w:type="dxa"/>
            <w:noWrap/>
            <w:vAlign w:val="bottom"/>
            <w:hideMark/>
          </w:tcPr>
          <w:p w14:paraId="3FFE3EF5" w14:textId="77777777" w:rsidR="00754F1D" w:rsidRDefault="00754F1D">
            <w:pPr>
              <w:spacing w:after="0"/>
              <w:rPr>
                <w:rFonts w:eastAsiaTheme="minorEastAsia" w:cs="Times New Roman"/>
                <w:lang w:val="es-ES" w:eastAsia="es-ES"/>
              </w:rPr>
            </w:pPr>
          </w:p>
        </w:tc>
        <w:tc>
          <w:tcPr>
            <w:tcW w:w="319" w:type="dxa"/>
            <w:noWrap/>
            <w:vAlign w:val="bottom"/>
            <w:hideMark/>
          </w:tcPr>
          <w:p w14:paraId="17C21067" w14:textId="77777777" w:rsidR="00754F1D" w:rsidRDefault="00754F1D">
            <w:pPr>
              <w:spacing w:after="0"/>
              <w:rPr>
                <w:rFonts w:eastAsiaTheme="minorEastAsia" w:cs="Times New Roman"/>
                <w:lang w:val="es-ES" w:eastAsia="es-ES"/>
              </w:rPr>
            </w:pPr>
          </w:p>
        </w:tc>
        <w:tc>
          <w:tcPr>
            <w:tcW w:w="319" w:type="dxa"/>
            <w:gridSpan w:val="2"/>
            <w:noWrap/>
            <w:vAlign w:val="bottom"/>
            <w:hideMark/>
          </w:tcPr>
          <w:p w14:paraId="0AFC04BB" w14:textId="77777777" w:rsidR="00754F1D" w:rsidRDefault="00754F1D">
            <w:pPr>
              <w:spacing w:after="0"/>
              <w:rPr>
                <w:rFonts w:eastAsiaTheme="minorEastAsia" w:cs="Times New Roman"/>
                <w:lang w:val="es-ES" w:eastAsia="es-ES"/>
              </w:rPr>
            </w:pPr>
          </w:p>
        </w:tc>
        <w:tc>
          <w:tcPr>
            <w:tcW w:w="319" w:type="dxa"/>
            <w:noWrap/>
            <w:vAlign w:val="bottom"/>
            <w:hideMark/>
          </w:tcPr>
          <w:p w14:paraId="014E2E16"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2F4AC5A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53626263" w14:textId="77777777" w:rsidTr="00754F1D">
        <w:trPr>
          <w:trHeight w:val="285"/>
          <w:jc w:val="center"/>
        </w:trPr>
        <w:tc>
          <w:tcPr>
            <w:tcW w:w="2545" w:type="dxa"/>
            <w:gridSpan w:val="8"/>
            <w:tcBorders>
              <w:top w:val="nil"/>
              <w:left w:val="single" w:sz="8" w:space="0" w:color="auto"/>
              <w:bottom w:val="nil"/>
              <w:right w:val="nil"/>
            </w:tcBorders>
            <w:noWrap/>
            <w:vAlign w:val="bottom"/>
            <w:hideMark/>
          </w:tcPr>
          <w:p w14:paraId="676803FA"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Nombre del Entrevistado:</w:t>
            </w:r>
          </w:p>
        </w:tc>
        <w:tc>
          <w:tcPr>
            <w:tcW w:w="4526" w:type="dxa"/>
            <w:gridSpan w:val="14"/>
            <w:tcBorders>
              <w:top w:val="nil"/>
              <w:left w:val="nil"/>
              <w:bottom w:val="single" w:sz="4" w:space="0" w:color="auto"/>
              <w:right w:val="nil"/>
            </w:tcBorders>
            <w:noWrap/>
            <w:vAlign w:val="bottom"/>
            <w:hideMark/>
          </w:tcPr>
          <w:p w14:paraId="1C6D6EEE" w14:textId="77777777" w:rsidR="00754F1D" w:rsidRDefault="00754F1D">
            <w:pPr>
              <w:spacing w:after="0" w:line="240" w:lineRule="auto"/>
              <w:rPr>
                <w:rFonts w:ascii="Times New Roman" w:eastAsia="Times New Roman" w:hAnsi="Times New Roman" w:cs="Times New Roman"/>
                <w:sz w:val="16"/>
                <w:szCs w:val="16"/>
                <w:lang w:val="es-ES" w:eastAsia="es-ES"/>
              </w:rPr>
            </w:pPr>
            <w:r>
              <w:rPr>
                <w:rFonts w:ascii="Times New Roman" w:eastAsia="Times New Roman" w:hAnsi="Times New Roman" w:cs="Times New Roman"/>
                <w:sz w:val="16"/>
                <w:szCs w:val="16"/>
                <w:lang w:val="es-ES" w:eastAsia="es-ES"/>
              </w:rPr>
              <w:t> </w:t>
            </w:r>
          </w:p>
        </w:tc>
        <w:tc>
          <w:tcPr>
            <w:tcW w:w="319" w:type="dxa"/>
            <w:noWrap/>
            <w:vAlign w:val="bottom"/>
            <w:hideMark/>
          </w:tcPr>
          <w:p w14:paraId="2D456386" w14:textId="77777777" w:rsidR="00754F1D" w:rsidRDefault="00754F1D">
            <w:pPr>
              <w:spacing w:after="0"/>
              <w:rPr>
                <w:rFonts w:eastAsiaTheme="minorEastAsia" w:cs="Times New Roman"/>
                <w:lang w:val="es-ES" w:eastAsia="es-ES"/>
              </w:rPr>
            </w:pPr>
          </w:p>
        </w:tc>
        <w:tc>
          <w:tcPr>
            <w:tcW w:w="319" w:type="dxa"/>
            <w:noWrap/>
            <w:vAlign w:val="bottom"/>
            <w:hideMark/>
          </w:tcPr>
          <w:p w14:paraId="5A07D4F5" w14:textId="77777777" w:rsidR="00754F1D" w:rsidRDefault="00754F1D">
            <w:pPr>
              <w:spacing w:after="0"/>
              <w:rPr>
                <w:rFonts w:eastAsiaTheme="minorEastAsia" w:cs="Times New Roman"/>
                <w:lang w:val="es-ES" w:eastAsia="es-ES"/>
              </w:rPr>
            </w:pPr>
          </w:p>
        </w:tc>
        <w:tc>
          <w:tcPr>
            <w:tcW w:w="2233" w:type="dxa"/>
            <w:gridSpan w:val="7"/>
            <w:noWrap/>
            <w:vAlign w:val="bottom"/>
            <w:hideMark/>
          </w:tcPr>
          <w:p w14:paraId="7981AD91" w14:textId="77777777" w:rsidR="00754F1D" w:rsidRDefault="00754F1D">
            <w:pPr>
              <w:spacing w:after="0" w:line="240" w:lineRule="auto"/>
              <w:rPr>
                <w:rFonts w:ascii="Times New Roman" w:eastAsia="Times New Roman" w:hAnsi="Times New Roman" w:cs="Times New Roman"/>
                <w:color w:val="000000"/>
                <w:sz w:val="21"/>
                <w:szCs w:val="21"/>
                <w:lang w:val="es-ES" w:eastAsia="es-ES"/>
              </w:rPr>
            </w:pPr>
            <w:r>
              <w:rPr>
                <w:rFonts w:ascii="Times New Roman" w:eastAsia="Times New Roman" w:hAnsi="Times New Roman" w:cs="Times New Roman"/>
                <w:color w:val="000000"/>
                <w:sz w:val="21"/>
                <w:szCs w:val="21"/>
                <w:lang w:val="es-ES" w:eastAsia="es-ES"/>
              </w:rPr>
              <w:t>Persona Lesionada:</w:t>
            </w:r>
          </w:p>
        </w:tc>
        <w:tc>
          <w:tcPr>
            <w:tcW w:w="4147" w:type="dxa"/>
            <w:gridSpan w:val="14"/>
            <w:tcBorders>
              <w:top w:val="nil"/>
              <w:left w:val="nil"/>
              <w:bottom w:val="single" w:sz="4" w:space="0" w:color="auto"/>
              <w:right w:val="single" w:sz="8" w:space="0" w:color="000000"/>
            </w:tcBorders>
            <w:noWrap/>
            <w:vAlign w:val="bottom"/>
            <w:hideMark/>
          </w:tcPr>
          <w:p w14:paraId="7EEC8976" w14:textId="77777777" w:rsidR="00754F1D" w:rsidRDefault="00754F1D">
            <w:pPr>
              <w:spacing w:after="0" w:line="240" w:lineRule="auto"/>
              <w:rPr>
                <w:rFonts w:ascii="Times New Roman" w:eastAsia="Times New Roman" w:hAnsi="Times New Roman" w:cs="Times New Roman"/>
                <w:sz w:val="16"/>
                <w:szCs w:val="16"/>
                <w:lang w:val="es-ES" w:eastAsia="es-ES"/>
              </w:rPr>
            </w:pPr>
            <w:r>
              <w:rPr>
                <w:rFonts w:ascii="Times New Roman" w:eastAsia="Times New Roman" w:hAnsi="Times New Roman" w:cs="Times New Roman"/>
                <w:sz w:val="16"/>
                <w:szCs w:val="16"/>
                <w:lang w:val="es-ES" w:eastAsia="es-ES"/>
              </w:rPr>
              <w:t> </w:t>
            </w:r>
          </w:p>
        </w:tc>
      </w:tr>
      <w:tr w:rsidR="00754F1D" w14:paraId="37A258F3" w14:textId="77777777" w:rsidTr="00754F1D">
        <w:trPr>
          <w:trHeight w:val="285"/>
          <w:jc w:val="center"/>
        </w:trPr>
        <w:tc>
          <w:tcPr>
            <w:tcW w:w="318" w:type="dxa"/>
            <w:tcBorders>
              <w:top w:val="nil"/>
              <w:left w:val="single" w:sz="8" w:space="0" w:color="auto"/>
              <w:bottom w:val="nil"/>
              <w:right w:val="nil"/>
            </w:tcBorders>
            <w:noWrap/>
            <w:vAlign w:val="bottom"/>
            <w:hideMark/>
          </w:tcPr>
          <w:p w14:paraId="006546D0"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485A3AAE" w14:textId="77777777" w:rsidR="00754F1D" w:rsidRDefault="00754F1D">
            <w:pPr>
              <w:spacing w:after="0"/>
              <w:rPr>
                <w:rFonts w:eastAsiaTheme="minorEastAsia" w:cs="Times New Roman"/>
                <w:lang w:val="es-ES" w:eastAsia="es-ES"/>
              </w:rPr>
            </w:pPr>
          </w:p>
        </w:tc>
        <w:tc>
          <w:tcPr>
            <w:tcW w:w="318" w:type="dxa"/>
            <w:noWrap/>
            <w:vAlign w:val="bottom"/>
            <w:hideMark/>
          </w:tcPr>
          <w:p w14:paraId="488A09FE" w14:textId="77777777" w:rsidR="00754F1D" w:rsidRDefault="00754F1D">
            <w:pPr>
              <w:spacing w:after="0"/>
              <w:rPr>
                <w:rFonts w:eastAsiaTheme="minorEastAsia" w:cs="Times New Roman"/>
                <w:lang w:val="es-ES" w:eastAsia="es-ES"/>
              </w:rPr>
            </w:pPr>
          </w:p>
        </w:tc>
        <w:tc>
          <w:tcPr>
            <w:tcW w:w="318" w:type="dxa"/>
            <w:noWrap/>
            <w:vAlign w:val="bottom"/>
            <w:hideMark/>
          </w:tcPr>
          <w:p w14:paraId="72AE22E5" w14:textId="77777777" w:rsidR="00754F1D" w:rsidRDefault="00754F1D">
            <w:pPr>
              <w:spacing w:after="0"/>
              <w:rPr>
                <w:rFonts w:eastAsiaTheme="minorEastAsia" w:cs="Times New Roman"/>
                <w:lang w:val="es-ES" w:eastAsia="es-ES"/>
              </w:rPr>
            </w:pPr>
          </w:p>
        </w:tc>
        <w:tc>
          <w:tcPr>
            <w:tcW w:w="318" w:type="dxa"/>
            <w:noWrap/>
            <w:vAlign w:val="bottom"/>
            <w:hideMark/>
          </w:tcPr>
          <w:p w14:paraId="1D7DB24A" w14:textId="77777777" w:rsidR="00754F1D" w:rsidRDefault="00754F1D">
            <w:pPr>
              <w:spacing w:after="0"/>
              <w:rPr>
                <w:rFonts w:eastAsiaTheme="minorEastAsia" w:cs="Times New Roman"/>
                <w:lang w:val="es-ES" w:eastAsia="es-ES"/>
              </w:rPr>
            </w:pPr>
          </w:p>
        </w:tc>
        <w:tc>
          <w:tcPr>
            <w:tcW w:w="318" w:type="dxa"/>
            <w:noWrap/>
            <w:vAlign w:val="bottom"/>
            <w:hideMark/>
          </w:tcPr>
          <w:p w14:paraId="7A2D8789" w14:textId="77777777" w:rsidR="00754F1D" w:rsidRDefault="00754F1D">
            <w:pPr>
              <w:spacing w:after="0"/>
              <w:rPr>
                <w:rFonts w:eastAsiaTheme="minorEastAsia" w:cs="Times New Roman"/>
                <w:lang w:val="es-ES" w:eastAsia="es-ES"/>
              </w:rPr>
            </w:pPr>
          </w:p>
        </w:tc>
        <w:tc>
          <w:tcPr>
            <w:tcW w:w="318" w:type="dxa"/>
            <w:noWrap/>
            <w:vAlign w:val="bottom"/>
            <w:hideMark/>
          </w:tcPr>
          <w:p w14:paraId="3FB59DFD" w14:textId="77777777" w:rsidR="00754F1D" w:rsidRDefault="00754F1D">
            <w:pPr>
              <w:spacing w:after="0"/>
              <w:rPr>
                <w:rFonts w:eastAsiaTheme="minorEastAsia" w:cs="Times New Roman"/>
                <w:lang w:val="es-ES" w:eastAsia="es-ES"/>
              </w:rPr>
            </w:pPr>
          </w:p>
        </w:tc>
        <w:tc>
          <w:tcPr>
            <w:tcW w:w="319" w:type="dxa"/>
            <w:noWrap/>
            <w:vAlign w:val="bottom"/>
            <w:hideMark/>
          </w:tcPr>
          <w:p w14:paraId="357AB945" w14:textId="77777777" w:rsidR="00754F1D" w:rsidRDefault="00754F1D">
            <w:pPr>
              <w:spacing w:after="0"/>
              <w:rPr>
                <w:rFonts w:eastAsiaTheme="minorEastAsia" w:cs="Times New Roman"/>
                <w:lang w:val="es-ES" w:eastAsia="es-ES"/>
              </w:rPr>
            </w:pPr>
          </w:p>
        </w:tc>
        <w:tc>
          <w:tcPr>
            <w:tcW w:w="334" w:type="dxa"/>
            <w:noWrap/>
            <w:vAlign w:val="bottom"/>
            <w:hideMark/>
          </w:tcPr>
          <w:p w14:paraId="4022550C" w14:textId="77777777" w:rsidR="00754F1D" w:rsidRDefault="00754F1D">
            <w:pPr>
              <w:spacing w:after="0"/>
              <w:rPr>
                <w:rFonts w:eastAsiaTheme="minorEastAsia" w:cs="Times New Roman"/>
                <w:lang w:val="es-ES" w:eastAsia="es-ES"/>
              </w:rPr>
            </w:pPr>
          </w:p>
        </w:tc>
        <w:tc>
          <w:tcPr>
            <w:tcW w:w="334" w:type="dxa"/>
            <w:noWrap/>
            <w:vAlign w:val="bottom"/>
            <w:hideMark/>
          </w:tcPr>
          <w:p w14:paraId="0025840E" w14:textId="77777777" w:rsidR="00754F1D" w:rsidRDefault="00754F1D">
            <w:pPr>
              <w:spacing w:after="0"/>
              <w:rPr>
                <w:rFonts w:eastAsiaTheme="minorEastAsia" w:cs="Times New Roman"/>
                <w:lang w:val="es-ES" w:eastAsia="es-ES"/>
              </w:rPr>
            </w:pPr>
          </w:p>
        </w:tc>
        <w:tc>
          <w:tcPr>
            <w:tcW w:w="334" w:type="dxa"/>
            <w:noWrap/>
            <w:vAlign w:val="bottom"/>
            <w:hideMark/>
          </w:tcPr>
          <w:p w14:paraId="3A47C6A2" w14:textId="77777777" w:rsidR="00754F1D" w:rsidRDefault="00754F1D">
            <w:pPr>
              <w:spacing w:after="0"/>
              <w:rPr>
                <w:rFonts w:eastAsiaTheme="minorEastAsia" w:cs="Times New Roman"/>
                <w:lang w:val="es-ES" w:eastAsia="es-ES"/>
              </w:rPr>
            </w:pPr>
          </w:p>
        </w:tc>
        <w:tc>
          <w:tcPr>
            <w:tcW w:w="334" w:type="dxa"/>
            <w:noWrap/>
            <w:vAlign w:val="bottom"/>
            <w:hideMark/>
          </w:tcPr>
          <w:p w14:paraId="6E9BFB82" w14:textId="77777777" w:rsidR="00754F1D" w:rsidRDefault="00754F1D">
            <w:pPr>
              <w:spacing w:after="0"/>
              <w:rPr>
                <w:rFonts w:eastAsiaTheme="minorEastAsia" w:cs="Times New Roman"/>
                <w:lang w:val="es-ES" w:eastAsia="es-ES"/>
              </w:rPr>
            </w:pPr>
          </w:p>
        </w:tc>
        <w:tc>
          <w:tcPr>
            <w:tcW w:w="319" w:type="dxa"/>
            <w:noWrap/>
            <w:vAlign w:val="bottom"/>
            <w:hideMark/>
          </w:tcPr>
          <w:p w14:paraId="710C9D77" w14:textId="77777777" w:rsidR="00754F1D" w:rsidRDefault="00754F1D">
            <w:pPr>
              <w:spacing w:after="0"/>
              <w:rPr>
                <w:rFonts w:eastAsiaTheme="minorEastAsia" w:cs="Times New Roman"/>
                <w:lang w:val="es-ES" w:eastAsia="es-ES"/>
              </w:rPr>
            </w:pPr>
          </w:p>
        </w:tc>
        <w:tc>
          <w:tcPr>
            <w:tcW w:w="319" w:type="dxa"/>
            <w:noWrap/>
            <w:vAlign w:val="bottom"/>
            <w:hideMark/>
          </w:tcPr>
          <w:p w14:paraId="0C01C629" w14:textId="77777777" w:rsidR="00754F1D" w:rsidRDefault="00754F1D">
            <w:pPr>
              <w:spacing w:after="0"/>
              <w:rPr>
                <w:rFonts w:eastAsiaTheme="minorEastAsia" w:cs="Times New Roman"/>
                <w:lang w:val="es-ES" w:eastAsia="es-ES"/>
              </w:rPr>
            </w:pPr>
          </w:p>
        </w:tc>
        <w:tc>
          <w:tcPr>
            <w:tcW w:w="319" w:type="dxa"/>
            <w:noWrap/>
            <w:vAlign w:val="bottom"/>
            <w:hideMark/>
          </w:tcPr>
          <w:p w14:paraId="3B1BC3F9" w14:textId="77777777" w:rsidR="00754F1D" w:rsidRDefault="00754F1D">
            <w:pPr>
              <w:spacing w:after="0"/>
              <w:rPr>
                <w:rFonts w:eastAsiaTheme="minorEastAsia" w:cs="Times New Roman"/>
                <w:lang w:val="es-ES" w:eastAsia="es-ES"/>
              </w:rPr>
            </w:pPr>
          </w:p>
        </w:tc>
        <w:tc>
          <w:tcPr>
            <w:tcW w:w="319" w:type="dxa"/>
            <w:noWrap/>
            <w:vAlign w:val="bottom"/>
            <w:hideMark/>
          </w:tcPr>
          <w:p w14:paraId="333A0053" w14:textId="77777777" w:rsidR="00754F1D" w:rsidRDefault="00754F1D">
            <w:pPr>
              <w:spacing w:after="0"/>
              <w:rPr>
                <w:rFonts w:eastAsiaTheme="minorEastAsia" w:cs="Times New Roman"/>
                <w:lang w:val="es-ES" w:eastAsia="es-ES"/>
              </w:rPr>
            </w:pPr>
          </w:p>
        </w:tc>
        <w:tc>
          <w:tcPr>
            <w:tcW w:w="319" w:type="dxa"/>
            <w:noWrap/>
            <w:vAlign w:val="bottom"/>
            <w:hideMark/>
          </w:tcPr>
          <w:p w14:paraId="532B33F6" w14:textId="77777777" w:rsidR="00754F1D" w:rsidRDefault="00754F1D">
            <w:pPr>
              <w:spacing w:after="0"/>
              <w:rPr>
                <w:rFonts w:eastAsiaTheme="minorEastAsia" w:cs="Times New Roman"/>
                <w:lang w:val="es-ES" w:eastAsia="es-ES"/>
              </w:rPr>
            </w:pPr>
          </w:p>
        </w:tc>
        <w:tc>
          <w:tcPr>
            <w:tcW w:w="319" w:type="dxa"/>
            <w:noWrap/>
            <w:vAlign w:val="bottom"/>
            <w:hideMark/>
          </w:tcPr>
          <w:p w14:paraId="3B754CF8" w14:textId="77777777" w:rsidR="00754F1D" w:rsidRDefault="00754F1D">
            <w:pPr>
              <w:spacing w:after="0"/>
              <w:rPr>
                <w:rFonts w:eastAsiaTheme="minorEastAsia" w:cs="Times New Roman"/>
                <w:lang w:val="es-ES" w:eastAsia="es-ES"/>
              </w:rPr>
            </w:pPr>
          </w:p>
        </w:tc>
        <w:tc>
          <w:tcPr>
            <w:tcW w:w="319" w:type="dxa"/>
            <w:noWrap/>
            <w:vAlign w:val="bottom"/>
            <w:hideMark/>
          </w:tcPr>
          <w:p w14:paraId="1E168F73" w14:textId="77777777" w:rsidR="00754F1D" w:rsidRDefault="00754F1D">
            <w:pPr>
              <w:spacing w:after="0"/>
              <w:rPr>
                <w:rFonts w:eastAsiaTheme="minorEastAsia" w:cs="Times New Roman"/>
                <w:lang w:val="es-ES" w:eastAsia="es-ES"/>
              </w:rPr>
            </w:pPr>
          </w:p>
        </w:tc>
        <w:tc>
          <w:tcPr>
            <w:tcW w:w="319" w:type="dxa"/>
            <w:noWrap/>
            <w:vAlign w:val="bottom"/>
            <w:hideMark/>
          </w:tcPr>
          <w:p w14:paraId="628A01F2" w14:textId="77777777" w:rsidR="00754F1D" w:rsidRDefault="00754F1D">
            <w:pPr>
              <w:spacing w:after="0"/>
              <w:rPr>
                <w:rFonts w:eastAsiaTheme="minorEastAsia" w:cs="Times New Roman"/>
                <w:lang w:val="es-ES" w:eastAsia="es-ES"/>
              </w:rPr>
            </w:pPr>
          </w:p>
        </w:tc>
        <w:tc>
          <w:tcPr>
            <w:tcW w:w="319" w:type="dxa"/>
            <w:noWrap/>
            <w:vAlign w:val="bottom"/>
            <w:hideMark/>
          </w:tcPr>
          <w:p w14:paraId="63799294" w14:textId="77777777" w:rsidR="00754F1D" w:rsidRDefault="00754F1D">
            <w:pPr>
              <w:spacing w:after="0"/>
              <w:rPr>
                <w:rFonts w:eastAsiaTheme="minorEastAsia" w:cs="Times New Roman"/>
                <w:lang w:val="es-ES" w:eastAsia="es-ES"/>
              </w:rPr>
            </w:pPr>
          </w:p>
        </w:tc>
        <w:tc>
          <w:tcPr>
            <w:tcW w:w="319" w:type="dxa"/>
            <w:noWrap/>
            <w:vAlign w:val="bottom"/>
            <w:hideMark/>
          </w:tcPr>
          <w:p w14:paraId="49F926A9" w14:textId="77777777" w:rsidR="00754F1D" w:rsidRDefault="00754F1D">
            <w:pPr>
              <w:spacing w:after="0"/>
              <w:rPr>
                <w:rFonts w:eastAsiaTheme="minorEastAsia" w:cs="Times New Roman"/>
                <w:lang w:val="es-ES" w:eastAsia="es-ES"/>
              </w:rPr>
            </w:pPr>
          </w:p>
        </w:tc>
        <w:tc>
          <w:tcPr>
            <w:tcW w:w="319" w:type="dxa"/>
            <w:noWrap/>
            <w:vAlign w:val="bottom"/>
            <w:hideMark/>
          </w:tcPr>
          <w:p w14:paraId="764CF4A3" w14:textId="77777777" w:rsidR="00754F1D" w:rsidRDefault="00754F1D">
            <w:pPr>
              <w:spacing w:after="0"/>
              <w:rPr>
                <w:rFonts w:eastAsiaTheme="minorEastAsia" w:cs="Times New Roman"/>
                <w:lang w:val="es-ES" w:eastAsia="es-ES"/>
              </w:rPr>
            </w:pPr>
          </w:p>
        </w:tc>
        <w:tc>
          <w:tcPr>
            <w:tcW w:w="319" w:type="dxa"/>
            <w:noWrap/>
            <w:vAlign w:val="bottom"/>
            <w:hideMark/>
          </w:tcPr>
          <w:p w14:paraId="015209DB" w14:textId="77777777" w:rsidR="00754F1D" w:rsidRDefault="00754F1D">
            <w:pPr>
              <w:spacing w:after="0"/>
              <w:rPr>
                <w:rFonts w:eastAsiaTheme="minorEastAsia" w:cs="Times New Roman"/>
                <w:lang w:val="es-ES" w:eastAsia="es-ES"/>
              </w:rPr>
            </w:pPr>
          </w:p>
        </w:tc>
        <w:tc>
          <w:tcPr>
            <w:tcW w:w="319" w:type="dxa"/>
            <w:noWrap/>
            <w:vAlign w:val="bottom"/>
            <w:hideMark/>
          </w:tcPr>
          <w:p w14:paraId="4350B4C1" w14:textId="77777777" w:rsidR="00754F1D" w:rsidRDefault="00754F1D">
            <w:pPr>
              <w:spacing w:after="0"/>
              <w:rPr>
                <w:rFonts w:eastAsiaTheme="minorEastAsia" w:cs="Times New Roman"/>
                <w:lang w:val="es-ES" w:eastAsia="es-ES"/>
              </w:rPr>
            </w:pPr>
          </w:p>
        </w:tc>
        <w:tc>
          <w:tcPr>
            <w:tcW w:w="319" w:type="dxa"/>
            <w:noWrap/>
            <w:vAlign w:val="bottom"/>
            <w:hideMark/>
          </w:tcPr>
          <w:p w14:paraId="0A3331AD" w14:textId="77777777" w:rsidR="00754F1D" w:rsidRDefault="00754F1D">
            <w:pPr>
              <w:spacing w:after="0"/>
              <w:rPr>
                <w:rFonts w:eastAsiaTheme="minorEastAsia" w:cs="Times New Roman"/>
                <w:lang w:val="es-ES" w:eastAsia="es-ES"/>
              </w:rPr>
            </w:pPr>
          </w:p>
        </w:tc>
        <w:tc>
          <w:tcPr>
            <w:tcW w:w="319" w:type="dxa"/>
            <w:noWrap/>
            <w:vAlign w:val="bottom"/>
            <w:hideMark/>
          </w:tcPr>
          <w:p w14:paraId="69056574" w14:textId="77777777" w:rsidR="00754F1D" w:rsidRDefault="00754F1D">
            <w:pPr>
              <w:spacing w:after="0"/>
              <w:rPr>
                <w:rFonts w:eastAsiaTheme="minorEastAsia" w:cs="Times New Roman"/>
                <w:lang w:val="es-ES" w:eastAsia="es-ES"/>
              </w:rPr>
            </w:pPr>
          </w:p>
        </w:tc>
        <w:tc>
          <w:tcPr>
            <w:tcW w:w="319" w:type="dxa"/>
            <w:noWrap/>
            <w:vAlign w:val="bottom"/>
            <w:hideMark/>
          </w:tcPr>
          <w:p w14:paraId="0F120868" w14:textId="77777777" w:rsidR="00754F1D" w:rsidRDefault="00754F1D">
            <w:pPr>
              <w:spacing w:after="0"/>
              <w:rPr>
                <w:rFonts w:eastAsiaTheme="minorEastAsia" w:cs="Times New Roman"/>
                <w:lang w:val="es-ES" w:eastAsia="es-ES"/>
              </w:rPr>
            </w:pPr>
          </w:p>
        </w:tc>
        <w:tc>
          <w:tcPr>
            <w:tcW w:w="319" w:type="dxa"/>
            <w:noWrap/>
            <w:vAlign w:val="bottom"/>
            <w:hideMark/>
          </w:tcPr>
          <w:p w14:paraId="41D93B86" w14:textId="77777777" w:rsidR="00754F1D" w:rsidRDefault="00754F1D">
            <w:pPr>
              <w:spacing w:after="0"/>
              <w:rPr>
                <w:rFonts w:eastAsiaTheme="minorEastAsia" w:cs="Times New Roman"/>
                <w:lang w:val="es-ES" w:eastAsia="es-ES"/>
              </w:rPr>
            </w:pPr>
          </w:p>
        </w:tc>
        <w:tc>
          <w:tcPr>
            <w:tcW w:w="319" w:type="dxa"/>
            <w:noWrap/>
            <w:vAlign w:val="bottom"/>
            <w:hideMark/>
          </w:tcPr>
          <w:p w14:paraId="45CD50EE" w14:textId="77777777" w:rsidR="00754F1D" w:rsidRDefault="00754F1D">
            <w:pPr>
              <w:spacing w:after="0"/>
              <w:rPr>
                <w:rFonts w:eastAsiaTheme="minorEastAsia" w:cs="Times New Roman"/>
                <w:lang w:val="es-ES" w:eastAsia="es-ES"/>
              </w:rPr>
            </w:pPr>
          </w:p>
        </w:tc>
        <w:tc>
          <w:tcPr>
            <w:tcW w:w="319" w:type="dxa"/>
            <w:noWrap/>
            <w:vAlign w:val="bottom"/>
            <w:hideMark/>
          </w:tcPr>
          <w:p w14:paraId="70A69EB6" w14:textId="77777777" w:rsidR="00754F1D" w:rsidRDefault="00754F1D">
            <w:pPr>
              <w:spacing w:after="0"/>
              <w:rPr>
                <w:rFonts w:eastAsiaTheme="minorEastAsia" w:cs="Times New Roman"/>
                <w:lang w:val="es-ES" w:eastAsia="es-ES"/>
              </w:rPr>
            </w:pPr>
          </w:p>
        </w:tc>
        <w:tc>
          <w:tcPr>
            <w:tcW w:w="319" w:type="dxa"/>
            <w:noWrap/>
            <w:vAlign w:val="bottom"/>
            <w:hideMark/>
          </w:tcPr>
          <w:p w14:paraId="4323ADAB" w14:textId="77777777" w:rsidR="00754F1D" w:rsidRDefault="00754F1D">
            <w:pPr>
              <w:spacing w:after="0"/>
              <w:rPr>
                <w:rFonts w:eastAsiaTheme="minorEastAsia" w:cs="Times New Roman"/>
                <w:lang w:val="es-ES" w:eastAsia="es-ES"/>
              </w:rPr>
            </w:pPr>
          </w:p>
        </w:tc>
        <w:tc>
          <w:tcPr>
            <w:tcW w:w="319" w:type="dxa"/>
            <w:noWrap/>
            <w:vAlign w:val="bottom"/>
            <w:hideMark/>
          </w:tcPr>
          <w:p w14:paraId="4ACA5535" w14:textId="77777777" w:rsidR="00754F1D" w:rsidRDefault="00754F1D">
            <w:pPr>
              <w:spacing w:after="0"/>
              <w:rPr>
                <w:rFonts w:eastAsiaTheme="minorEastAsia" w:cs="Times New Roman"/>
                <w:lang w:val="es-ES" w:eastAsia="es-ES"/>
              </w:rPr>
            </w:pPr>
          </w:p>
        </w:tc>
        <w:tc>
          <w:tcPr>
            <w:tcW w:w="319" w:type="dxa"/>
            <w:noWrap/>
            <w:vAlign w:val="bottom"/>
            <w:hideMark/>
          </w:tcPr>
          <w:p w14:paraId="4F33B529" w14:textId="77777777" w:rsidR="00754F1D" w:rsidRDefault="00754F1D">
            <w:pPr>
              <w:spacing w:after="0"/>
              <w:rPr>
                <w:rFonts w:eastAsiaTheme="minorEastAsia" w:cs="Times New Roman"/>
                <w:lang w:val="es-ES" w:eastAsia="es-ES"/>
              </w:rPr>
            </w:pPr>
          </w:p>
        </w:tc>
        <w:tc>
          <w:tcPr>
            <w:tcW w:w="319" w:type="dxa"/>
            <w:noWrap/>
            <w:vAlign w:val="bottom"/>
            <w:hideMark/>
          </w:tcPr>
          <w:p w14:paraId="0DB9B6BF" w14:textId="77777777" w:rsidR="00754F1D" w:rsidRDefault="00754F1D">
            <w:pPr>
              <w:spacing w:after="0"/>
              <w:rPr>
                <w:rFonts w:eastAsiaTheme="minorEastAsia" w:cs="Times New Roman"/>
                <w:lang w:val="es-ES" w:eastAsia="es-ES"/>
              </w:rPr>
            </w:pPr>
          </w:p>
        </w:tc>
        <w:tc>
          <w:tcPr>
            <w:tcW w:w="319" w:type="dxa"/>
            <w:noWrap/>
            <w:vAlign w:val="bottom"/>
            <w:hideMark/>
          </w:tcPr>
          <w:p w14:paraId="28A4707D" w14:textId="77777777" w:rsidR="00754F1D" w:rsidRDefault="00754F1D">
            <w:pPr>
              <w:spacing w:after="0"/>
              <w:rPr>
                <w:rFonts w:eastAsiaTheme="minorEastAsia" w:cs="Times New Roman"/>
                <w:lang w:val="es-ES" w:eastAsia="es-ES"/>
              </w:rPr>
            </w:pPr>
          </w:p>
        </w:tc>
        <w:tc>
          <w:tcPr>
            <w:tcW w:w="319" w:type="dxa"/>
            <w:noWrap/>
            <w:vAlign w:val="bottom"/>
            <w:hideMark/>
          </w:tcPr>
          <w:p w14:paraId="477C409A" w14:textId="77777777" w:rsidR="00754F1D" w:rsidRDefault="00754F1D">
            <w:pPr>
              <w:spacing w:after="0"/>
              <w:rPr>
                <w:rFonts w:eastAsiaTheme="minorEastAsia" w:cs="Times New Roman"/>
                <w:lang w:val="es-ES" w:eastAsia="es-ES"/>
              </w:rPr>
            </w:pPr>
          </w:p>
        </w:tc>
        <w:tc>
          <w:tcPr>
            <w:tcW w:w="319" w:type="dxa"/>
            <w:noWrap/>
            <w:vAlign w:val="bottom"/>
            <w:hideMark/>
          </w:tcPr>
          <w:p w14:paraId="04C741F2" w14:textId="77777777" w:rsidR="00754F1D" w:rsidRDefault="00754F1D">
            <w:pPr>
              <w:spacing w:after="0"/>
              <w:rPr>
                <w:rFonts w:eastAsiaTheme="minorEastAsia" w:cs="Times New Roman"/>
                <w:lang w:val="es-ES" w:eastAsia="es-ES"/>
              </w:rPr>
            </w:pPr>
          </w:p>
        </w:tc>
        <w:tc>
          <w:tcPr>
            <w:tcW w:w="319" w:type="dxa"/>
            <w:noWrap/>
            <w:vAlign w:val="bottom"/>
            <w:hideMark/>
          </w:tcPr>
          <w:p w14:paraId="6B3986E7" w14:textId="77777777" w:rsidR="00754F1D" w:rsidRDefault="00754F1D">
            <w:pPr>
              <w:spacing w:after="0"/>
              <w:rPr>
                <w:rFonts w:eastAsiaTheme="minorEastAsia" w:cs="Times New Roman"/>
                <w:lang w:val="es-ES" w:eastAsia="es-ES"/>
              </w:rPr>
            </w:pPr>
          </w:p>
        </w:tc>
        <w:tc>
          <w:tcPr>
            <w:tcW w:w="319" w:type="dxa"/>
            <w:noWrap/>
            <w:vAlign w:val="bottom"/>
            <w:hideMark/>
          </w:tcPr>
          <w:p w14:paraId="18F92948" w14:textId="77777777" w:rsidR="00754F1D" w:rsidRDefault="00754F1D">
            <w:pPr>
              <w:spacing w:after="0"/>
              <w:rPr>
                <w:rFonts w:eastAsiaTheme="minorEastAsia" w:cs="Times New Roman"/>
                <w:lang w:val="es-ES" w:eastAsia="es-ES"/>
              </w:rPr>
            </w:pPr>
          </w:p>
        </w:tc>
        <w:tc>
          <w:tcPr>
            <w:tcW w:w="319" w:type="dxa"/>
            <w:noWrap/>
            <w:vAlign w:val="bottom"/>
            <w:hideMark/>
          </w:tcPr>
          <w:p w14:paraId="29B16F39" w14:textId="77777777" w:rsidR="00754F1D" w:rsidRDefault="00754F1D">
            <w:pPr>
              <w:spacing w:after="0"/>
              <w:rPr>
                <w:rFonts w:eastAsiaTheme="minorEastAsia" w:cs="Times New Roman"/>
                <w:lang w:val="es-ES" w:eastAsia="es-ES"/>
              </w:rPr>
            </w:pPr>
          </w:p>
        </w:tc>
        <w:tc>
          <w:tcPr>
            <w:tcW w:w="319" w:type="dxa"/>
            <w:gridSpan w:val="2"/>
            <w:noWrap/>
            <w:vAlign w:val="bottom"/>
            <w:hideMark/>
          </w:tcPr>
          <w:p w14:paraId="17049CCD" w14:textId="77777777" w:rsidR="00754F1D" w:rsidRDefault="00754F1D">
            <w:pPr>
              <w:spacing w:after="0"/>
              <w:rPr>
                <w:rFonts w:eastAsiaTheme="minorEastAsia" w:cs="Times New Roman"/>
                <w:lang w:val="es-ES" w:eastAsia="es-ES"/>
              </w:rPr>
            </w:pPr>
          </w:p>
        </w:tc>
        <w:tc>
          <w:tcPr>
            <w:tcW w:w="319" w:type="dxa"/>
            <w:noWrap/>
            <w:vAlign w:val="bottom"/>
            <w:hideMark/>
          </w:tcPr>
          <w:p w14:paraId="270015B4"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494D5AD4"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6EE6EE50" w14:textId="77777777" w:rsidTr="00754F1D">
        <w:trPr>
          <w:trHeight w:val="285"/>
          <w:jc w:val="center"/>
        </w:trPr>
        <w:tc>
          <w:tcPr>
            <w:tcW w:w="1908" w:type="dxa"/>
            <w:gridSpan w:val="6"/>
            <w:tcBorders>
              <w:top w:val="nil"/>
              <w:left w:val="single" w:sz="8" w:space="0" w:color="auto"/>
              <w:bottom w:val="nil"/>
              <w:right w:val="nil"/>
            </w:tcBorders>
            <w:noWrap/>
            <w:vAlign w:val="bottom"/>
            <w:hideMark/>
          </w:tcPr>
          <w:p w14:paraId="6A3B254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Sitio del Evento:</w:t>
            </w:r>
          </w:p>
        </w:tc>
        <w:tc>
          <w:tcPr>
            <w:tcW w:w="3568" w:type="dxa"/>
            <w:gridSpan w:val="11"/>
            <w:tcBorders>
              <w:top w:val="nil"/>
              <w:left w:val="nil"/>
              <w:bottom w:val="single" w:sz="4" w:space="0" w:color="auto"/>
              <w:right w:val="nil"/>
            </w:tcBorders>
            <w:noWrap/>
            <w:vAlign w:val="bottom"/>
            <w:hideMark/>
          </w:tcPr>
          <w:p w14:paraId="7A116403"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0836BDC8" w14:textId="77777777" w:rsidR="00754F1D" w:rsidRDefault="00754F1D">
            <w:pPr>
              <w:spacing w:after="0"/>
              <w:rPr>
                <w:rFonts w:eastAsiaTheme="minorEastAsia" w:cs="Times New Roman"/>
                <w:lang w:val="es-ES" w:eastAsia="es-ES"/>
              </w:rPr>
            </w:pPr>
          </w:p>
        </w:tc>
        <w:tc>
          <w:tcPr>
            <w:tcW w:w="1914" w:type="dxa"/>
            <w:gridSpan w:val="6"/>
            <w:noWrap/>
            <w:vAlign w:val="bottom"/>
            <w:hideMark/>
          </w:tcPr>
          <w:p w14:paraId="371B4A58"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Día y Hora Evento:</w:t>
            </w:r>
          </w:p>
        </w:tc>
        <w:tc>
          <w:tcPr>
            <w:tcW w:w="6380" w:type="dxa"/>
            <w:gridSpan w:val="21"/>
            <w:tcBorders>
              <w:top w:val="nil"/>
              <w:left w:val="nil"/>
              <w:bottom w:val="single" w:sz="4" w:space="0" w:color="auto"/>
              <w:right w:val="single" w:sz="8" w:space="0" w:color="000000"/>
            </w:tcBorders>
            <w:noWrap/>
            <w:vAlign w:val="bottom"/>
            <w:hideMark/>
          </w:tcPr>
          <w:p w14:paraId="2CFFDDA6"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492FCD40" w14:textId="77777777" w:rsidTr="00754F1D">
        <w:trPr>
          <w:trHeight w:val="285"/>
          <w:jc w:val="center"/>
        </w:trPr>
        <w:tc>
          <w:tcPr>
            <w:tcW w:w="318" w:type="dxa"/>
            <w:tcBorders>
              <w:top w:val="nil"/>
              <w:left w:val="single" w:sz="8" w:space="0" w:color="auto"/>
              <w:bottom w:val="nil"/>
              <w:right w:val="nil"/>
            </w:tcBorders>
            <w:noWrap/>
            <w:vAlign w:val="bottom"/>
            <w:hideMark/>
          </w:tcPr>
          <w:p w14:paraId="2C515811"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47AC5852" w14:textId="77777777" w:rsidR="00754F1D" w:rsidRDefault="00754F1D">
            <w:pPr>
              <w:spacing w:after="0"/>
              <w:rPr>
                <w:rFonts w:eastAsiaTheme="minorEastAsia" w:cs="Times New Roman"/>
                <w:lang w:val="es-ES" w:eastAsia="es-ES"/>
              </w:rPr>
            </w:pPr>
          </w:p>
        </w:tc>
        <w:tc>
          <w:tcPr>
            <w:tcW w:w="318" w:type="dxa"/>
            <w:noWrap/>
            <w:vAlign w:val="bottom"/>
            <w:hideMark/>
          </w:tcPr>
          <w:p w14:paraId="39C51AF4" w14:textId="77777777" w:rsidR="00754F1D" w:rsidRDefault="00754F1D">
            <w:pPr>
              <w:spacing w:after="0"/>
              <w:rPr>
                <w:rFonts w:eastAsiaTheme="minorEastAsia" w:cs="Times New Roman"/>
                <w:lang w:val="es-ES" w:eastAsia="es-ES"/>
              </w:rPr>
            </w:pPr>
          </w:p>
        </w:tc>
        <w:tc>
          <w:tcPr>
            <w:tcW w:w="318" w:type="dxa"/>
            <w:noWrap/>
            <w:vAlign w:val="bottom"/>
            <w:hideMark/>
          </w:tcPr>
          <w:p w14:paraId="59A7E253" w14:textId="77777777" w:rsidR="00754F1D" w:rsidRDefault="00754F1D">
            <w:pPr>
              <w:spacing w:after="0"/>
              <w:rPr>
                <w:rFonts w:eastAsiaTheme="minorEastAsia" w:cs="Times New Roman"/>
                <w:lang w:val="es-ES" w:eastAsia="es-ES"/>
              </w:rPr>
            </w:pPr>
          </w:p>
        </w:tc>
        <w:tc>
          <w:tcPr>
            <w:tcW w:w="318" w:type="dxa"/>
            <w:noWrap/>
            <w:vAlign w:val="bottom"/>
            <w:hideMark/>
          </w:tcPr>
          <w:p w14:paraId="18A26245" w14:textId="77777777" w:rsidR="00754F1D" w:rsidRDefault="00754F1D">
            <w:pPr>
              <w:spacing w:after="0"/>
              <w:rPr>
                <w:rFonts w:eastAsiaTheme="minorEastAsia" w:cs="Times New Roman"/>
                <w:lang w:val="es-ES" w:eastAsia="es-ES"/>
              </w:rPr>
            </w:pPr>
          </w:p>
        </w:tc>
        <w:tc>
          <w:tcPr>
            <w:tcW w:w="318" w:type="dxa"/>
            <w:noWrap/>
            <w:vAlign w:val="bottom"/>
            <w:hideMark/>
          </w:tcPr>
          <w:p w14:paraId="28A0BBEC" w14:textId="77777777" w:rsidR="00754F1D" w:rsidRDefault="00754F1D">
            <w:pPr>
              <w:spacing w:after="0"/>
              <w:rPr>
                <w:rFonts w:eastAsiaTheme="minorEastAsia" w:cs="Times New Roman"/>
                <w:lang w:val="es-ES" w:eastAsia="es-ES"/>
              </w:rPr>
            </w:pPr>
          </w:p>
        </w:tc>
        <w:tc>
          <w:tcPr>
            <w:tcW w:w="318" w:type="dxa"/>
            <w:noWrap/>
            <w:vAlign w:val="bottom"/>
            <w:hideMark/>
          </w:tcPr>
          <w:p w14:paraId="395611D2" w14:textId="77777777" w:rsidR="00754F1D" w:rsidRDefault="00754F1D">
            <w:pPr>
              <w:spacing w:after="0"/>
              <w:rPr>
                <w:rFonts w:eastAsiaTheme="minorEastAsia" w:cs="Times New Roman"/>
                <w:lang w:val="es-ES" w:eastAsia="es-ES"/>
              </w:rPr>
            </w:pPr>
          </w:p>
        </w:tc>
        <w:tc>
          <w:tcPr>
            <w:tcW w:w="319" w:type="dxa"/>
            <w:noWrap/>
            <w:vAlign w:val="bottom"/>
            <w:hideMark/>
          </w:tcPr>
          <w:p w14:paraId="35F66AE6" w14:textId="77777777" w:rsidR="00754F1D" w:rsidRDefault="00754F1D">
            <w:pPr>
              <w:spacing w:after="0"/>
              <w:rPr>
                <w:rFonts w:eastAsiaTheme="minorEastAsia" w:cs="Times New Roman"/>
                <w:lang w:val="es-ES" w:eastAsia="es-ES"/>
              </w:rPr>
            </w:pPr>
          </w:p>
        </w:tc>
        <w:tc>
          <w:tcPr>
            <w:tcW w:w="334" w:type="dxa"/>
            <w:noWrap/>
            <w:vAlign w:val="bottom"/>
            <w:hideMark/>
          </w:tcPr>
          <w:p w14:paraId="496FC994" w14:textId="77777777" w:rsidR="00754F1D" w:rsidRDefault="00754F1D">
            <w:pPr>
              <w:spacing w:after="0"/>
              <w:rPr>
                <w:rFonts w:eastAsiaTheme="minorEastAsia" w:cs="Times New Roman"/>
                <w:lang w:val="es-ES" w:eastAsia="es-ES"/>
              </w:rPr>
            </w:pPr>
          </w:p>
        </w:tc>
        <w:tc>
          <w:tcPr>
            <w:tcW w:w="334" w:type="dxa"/>
            <w:noWrap/>
            <w:vAlign w:val="bottom"/>
            <w:hideMark/>
          </w:tcPr>
          <w:p w14:paraId="60950C4E" w14:textId="77777777" w:rsidR="00754F1D" w:rsidRDefault="00754F1D">
            <w:pPr>
              <w:spacing w:after="0"/>
              <w:rPr>
                <w:rFonts w:eastAsiaTheme="minorEastAsia" w:cs="Times New Roman"/>
                <w:lang w:val="es-ES" w:eastAsia="es-ES"/>
              </w:rPr>
            </w:pPr>
          </w:p>
        </w:tc>
        <w:tc>
          <w:tcPr>
            <w:tcW w:w="334" w:type="dxa"/>
            <w:noWrap/>
            <w:vAlign w:val="bottom"/>
            <w:hideMark/>
          </w:tcPr>
          <w:p w14:paraId="5105E87F" w14:textId="77777777" w:rsidR="00754F1D" w:rsidRDefault="00754F1D">
            <w:pPr>
              <w:spacing w:after="0"/>
              <w:rPr>
                <w:rFonts w:eastAsiaTheme="minorEastAsia" w:cs="Times New Roman"/>
                <w:lang w:val="es-ES" w:eastAsia="es-ES"/>
              </w:rPr>
            </w:pPr>
          </w:p>
        </w:tc>
        <w:tc>
          <w:tcPr>
            <w:tcW w:w="334" w:type="dxa"/>
            <w:noWrap/>
            <w:vAlign w:val="bottom"/>
            <w:hideMark/>
          </w:tcPr>
          <w:p w14:paraId="6AB53A02" w14:textId="77777777" w:rsidR="00754F1D" w:rsidRDefault="00754F1D">
            <w:pPr>
              <w:spacing w:after="0"/>
              <w:rPr>
                <w:rFonts w:eastAsiaTheme="minorEastAsia" w:cs="Times New Roman"/>
                <w:lang w:val="es-ES" w:eastAsia="es-ES"/>
              </w:rPr>
            </w:pPr>
          </w:p>
        </w:tc>
        <w:tc>
          <w:tcPr>
            <w:tcW w:w="319" w:type="dxa"/>
            <w:noWrap/>
            <w:vAlign w:val="bottom"/>
            <w:hideMark/>
          </w:tcPr>
          <w:p w14:paraId="457F51D1" w14:textId="77777777" w:rsidR="00754F1D" w:rsidRDefault="00754F1D">
            <w:pPr>
              <w:spacing w:after="0"/>
              <w:rPr>
                <w:rFonts w:eastAsiaTheme="minorEastAsia" w:cs="Times New Roman"/>
                <w:lang w:val="es-ES" w:eastAsia="es-ES"/>
              </w:rPr>
            </w:pPr>
          </w:p>
        </w:tc>
        <w:tc>
          <w:tcPr>
            <w:tcW w:w="319" w:type="dxa"/>
            <w:noWrap/>
            <w:vAlign w:val="bottom"/>
            <w:hideMark/>
          </w:tcPr>
          <w:p w14:paraId="407298C4" w14:textId="77777777" w:rsidR="00754F1D" w:rsidRDefault="00754F1D">
            <w:pPr>
              <w:spacing w:after="0"/>
              <w:rPr>
                <w:rFonts w:eastAsiaTheme="minorEastAsia" w:cs="Times New Roman"/>
                <w:lang w:val="es-ES" w:eastAsia="es-ES"/>
              </w:rPr>
            </w:pPr>
          </w:p>
        </w:tc>
        <w:tc>
          <w:tcPr>
            <w:tcW w:w="319" w:type="dxa"/>
            <w:noWrap/>
            <w:vAlign w:val="bottom"/>
            <w:hideMark/>
          </w:tcPr>
          <w:p w14:paraId="075B68E1" w14:textId="77777777" w:rsidR="00754F1D" w:rsidRDefault="00754F1D">
            <w:pPr>
              <w:spacing w:after="0"/>
              <w:rPr>
                <w:rFonts w:eastAsiaTheme="minorEastAsia" w:cs="Times New Roman"/>
                <w:lang w:val="es-ES" w:eastAsia="es-ES"/>
              </w:rPr>
            </w:pPr>
          </w:p>
        </w:tc>
        <w:tc>
          <w:tcPr>
            <w:tcW w:w="319" w:type="dxa"/>
            <w:noWrap/>
            <w:vAlign w:val="bottom"/>
            <w:hideMark/>
          </w:tcPr>
          <w:p w14:paraId="58D332C3" w14:textId="77777777" w:rsidR="00754F1D" w:rsidRDefault="00754F1D">
            <w:pPr>
              <w:spacing w:after="0"/>
              <w:rPr>
                <w:rFonts w:eastAsiaTheme="minorEastAsia" w:cs="Times New Roman"/>
                <w:lang w:val="es-ES" w:eastAsia="es-ES"/>
              </w:rPr>
            </w:pPr>
          </w:p>
        </w:tc>
        <w:tc>
          <w:tcPr>
            <w:tcW w:w="319" w:type="dxa"/>
            <w:noWrap/>
            <w:vAlign w:val="bottom"/>
            <w:hideMark/>
          </w:tcPr>
          <w:p w14:paraId="394F576E" w14:textId="77777777" w:rsidR="00754F1D" w:rsidRDefault="00754F1D">
            <w:pPr>
              <w:spacing w:after="0"/>
              <w:rPr>
                <w:rFonts w:eastAsiaTheme="minorEastAsia" w:cs="Times New Roman"/>
                <w:lang w:val="es-ES" w:eastAsia="es-ES"/>
              </w:rPr>
            </w:pPr>
          </w:p>
        </w:tc>
        <w:tc>
          <w:tcPr>
            <w:tcW w:w="319" w:type="dxa"/>
            <w:noWrap/>
            <w:vAlign w:val="bottom"/>
            <w:hideMark/>
          </w:tcPr>
          <w:p w14:paraId="33D9E2B7" w14:textId="77777777" w:rsidR="00754F1D" w:rsidRDefault="00754F1D">
            <w:pPr>
              <w:spacing w:after="0"/>
              <w:rPr>
                <w:rFonts w:eastAsiaTheme="minorEastAsia" w:cs="Times New Roman"/>
                <w:lang w:val="es-ES" w:eastAsia="es-ES"/>
              </w:rPr>
            </w:pPr>
          </w:p>
        </w:tc>
        <w:tc>
          <w:tcPr>
            <w:tcW w:w="319" w:type="dxa"/>
            <w:noWrap/>
            <w:vAlign w:val="bottom"/>
            <w:hideMark/>
          </w:tcPr>
          <w:p w14:paraId="48DB5275" w14:textId="77777777" w:rsidR="00754F1D" w:rsidRDefault="00754F1D">
            <w:pPr>
              <w:spacing w:after="0"/>
              <w:rPr>
                <w:rFonts w:eastAsiaTheme="minorEastAsia" w:cs="Times New Roman"/>
                <w:lang w:val="es-ES" w:eastAsia="es-ES"/>
              </w:rPr>
            </w:pPr>
          </w:p>
        </w:tc>
        <w:tc>
          <w:tcPr>
            <w:tcW w:w="319" w:type="dxa"/>
            <w:noWrap/>
            <w:vAlign w:val="bottom"/>
            <w:hideMark/>
          </w:tcPr>
          <w:p w14:paraId="20F73363" w14:textId="77777777" w:rsidR="00754F1D" w:rsidRDefault="00754F1D">
            <w:pPr>
              <w:spacing w:after="0"/>
              <w:rPr>
                <w:rFonts w:eastAsiaTheme="minorEastAsia" w:cs="Times New Roman"/>
                <w:lang w:val="es-ES" w:eastAsia="es-ES"/>
              </w:rPr>
            </w:pPr>
          </w:p>
        </w:tc>
        <w:tc>
          <w:tcPr>
            <w:tcW w:w="319" w:type="dxa"/>
            <w:noWrap/>
            <w:vAlign w:val="bottom"/>
            <w:hideMark/>
          </w:tcPr>
          <w:p w14:paraId="467B317C" w14:textId="77777777" w:rsidR="00754F1D" w:rsidRDefault="00754F1D">
            <w:pPr>
              <w:spacing w:after="0"/>
              <w:rPr>
                <w:rFonts w:eastAsiaTheme="minorEastAsia" w:cs="Times New Roman"/>
                <w:lang w:val="es-ES" w:eastAsia="es-ES"/>
              </w:rPr>
            </w:pPr>
          </w:p>
        </w:tc>
        <w:tc>
          <w:tcPr>
            <w:tcW w:w="319" w:type="dxa"/>
            <w:noWrap/>
            <w:vAlign w:val="bottom"/>
            <w:hideMark/>
          </w:tcPr>
          <w:p w14:paraId="7F2637B0" w14:textId="77777777" w:rsidR="00754F1D" w:rsidRDefault="00754F1D">
            <w:pPr>
              <w:spacing w:after="0"/>
              <w:rPr>
                <w:rFonts w:eastAsiaTheme="minorEastAsia" w:cs="Times New Roman"/>
                <w:lang w:val="es-ES" w:eastAsia="es-ES"/>
              </w:rPr>
            </w:pPr>
          </w:p>
        </w:tc>
        <w:tc>
          <w:tcPr>
            <w:tcW w:w="319" w:type="dxa"/>
            <w:noWrap/>
            <w:vAlign w:val="bottom"/>
            <w:hideMark/>
          </w:tcPr>
          <w:p w14:paraId="78334C60" w14:textId="77777777" w:rsidR="00754F1D" w:rsidRDefault="00754F1D">
            <w:pPr>
              <w:spacing w:after="0"/>
              <w:rPr>
                <w:rFonts w:eastAsiaTheme="minorEastAsia" w:cs="Times New Roman"/>
                <w:lang w:val="es-ES" w:eastAsia="es-ES"/>
              </w:rPr>
            </w:pPr>
          </w:p>
        </w:tc>
        <w:tc>
          <w:tcPr>
            <w:tcW w:w="319" w:type="dxa"/>
            <w:noWrap/>
            <w:vAlign w:val="bottom"/>
            <w:hideMark/>
          </w:tcPr>
          <w:p w14:paraId="6305FF60" w14:textId="77777777" w:rsidR="00754F1D" w:rsidRDefault="00754F1D">
            <w:pPr>
              <w:spacing w:after="0"/>
              <w:rPr>
                <w:rFonts w:eastAsiaTheme="minorEastAsia" w:cs="Times New Roman"/>
                <w:lang w:val="es-ES" w:eastAsia="es-ES"/>
              </w:rPr>
            </w:pPr>
          </w:p>
        </w:tc>
        <w:tc>
          <w:tcPr>
            <w:tcW w:w="319" w:type="dxa"/>
            <w:noWrap/>
            <w:vAlign w:val="bottom"/>
            <w:hideMark/>
          </w:tcPr>
          <w:p w14:paraId="7822F37E" w14:textId="77777777" w:rsidR="00754F1D" w:rsidRDefault="00754F1D">
            <w:pPr>
              <w:spacing w:after="0"/>
              <w:rPr>
                <w:rFonts w:eastAsiaTheme="minorEastAsia" w:cs="Times New Roman"/>
                <w:lang w:val="es-ES" w:eastAsia="es-ES"/>
              </w:rPr>
            </w:pPr>
          </w:p>
        </w:tc>
        <w:tc>
          <w:tcPr>
            <w:tcW w:w="319" w:type="dxa"/>
            <w:noWrap/>
            <w:vAlign w:val="bottom"/>
            <w:hideMark/>
          </w:tcPr>
          <w:p w14:paraId="6FE41F02" w14:textId="77777777" w:rsidR="00754F1D" w:rsidRDefault="00754F1D">
            <w:pPr>
              <w:spacing w:after="0"/>
              <w:rPr>
                <w:rFonts w:eastAsiaTheme="minorEastAsia" w:cs="Times New Roman"/>
                <w:lang w:val="es-ES" w:eastAsia="es-ES"/>
              </w:rPr>
            </w:pPr>
          </w:p>
        </w:tc>
        <w:tc>
          <w:tcPr>
            <w:tcW w:w="319" w:type="dxa"/>
            <w:noWrap/>
            <w:vAlign w:val="bottom"/>
            <w:hideMark/>
          </w:tcPr>
          <w:p w14:paraId="1D8681D8" w14:textId="77777777" w:rsidR="00754F1D" w:rsidRDefault="00754F1D">
            <w:pPr>
              <w:spacing w:after="0"/>
              <w:rPr>
                <w:rFonts w:eastAsiaTheme="minorEastAsia" w:cs="Times New Roman"/>
                <w:lang w:val="es-ES" w:eastAsia="es-ES"/>
              </w:rPr>
            </w:pPr>
          </w:p>
        </w:tc>
        <w:tc>
          <w:tcPr>
            <w:tcW w:w="319" w:type="dxa"/>
            <w:noWrap/>
            <w:vAlign w:val="bottom"/>
            <w:hideMark/>
          </w:tcPr>
          <w:p w14:paraId="4C300785" w14:textId="77777777" w:rsidR="00754F1D" w:rsidRDefault="00754F1D">
            <w:pPr>
              <w:spacing w:after="0"/>
              <w:rPr>
                <w:rFonts w:eastAsiaTheme="minorEastAsia" w:cs="Times New Roman"/>
                <w:lang w:val="es-ES" w:eastAsia="es-ES"/>
              </w:rPr>
            </w:pPr>
          </w:p>
        </w:tc>
        <w:tc>
          <w:tcPr>
            <w:tcW w:w="319" w:type="dxa"/>
            <w:noWrap/>
            <w:vAlign w:val="bottom"/>
            <w:hideMark/>
          </w:tcPr>
          <w:p w14:paraId="699D612A" w14:textId="77777777" w:rsidR="00754F1D" w:rsidRDefault="00754F1D">
            <w:pPr>
              <w:spacing w:after="0"/>
              <w:rPr>
                <w:rFonts w:eastAsiaTheme="minorEastAsia" w:cs="Times New Roman"/>
                <w:lang w:val="es-ES" w:eastAsia="es-ES"/>
              </w:rPr>
            </w:pPr>
          </w:p>
        </w:tc>
        <w:tc>
          <w:tcPr>
            <w:tcW w:w="319" w:type="dxa"/>
            <w:noWrap/>
            <w:vAlign w:val="bottom"/>
            <w:hideMark/>
          </w:tcPr>
          <w:p w14:paraId="55A57F05" w14:textId="77777777" w:rsidR="00754F1D" w:rsidRDefault="00754F1D">
            <w:pPr>
              <w:spacing w:after="0"/>
              <w:rPr>
                <w:rFonts w:eastAsiaTheme="minorEastAsia" w:cs="Times New Roman"/>
                <w:lang w:val="es-ES" w:eastAsia="es-ES"/>
              </w:rPr>
            </w:pPr>
          </w:p>
        </w:tc>
        <w:tc>
          <w:tcPr>
            <w:tcW w:w="319" w:type="dxa"/>
            <w:noWrap/>
            <w:vAlign w:val="bottom"/>
            <w:hideMark/>
          </w:tcPr>
          <w:p w14:paraId="4906B8D5" w14:textId="77777777" w:rsidR="00754F1D" w:rsidRDefault="00754F1D">
            <w:pPr>
              <w:spacing w:after="0"/>
              <w:rPr>
                <w:rFonts w:eastAsiaTheme="minorEastAsia" w:cs="Times New Roman"/>
                <w:lang w:val="es-ES" w:eastAsia="es-ES"/>
              </w:rPr>
            </w:pPr>
          </w:p>
        </w:tc>
        <w:tc>
          <w:tcPr>
            <w:tcW w:w="319" w:type="dxa"/>
            <w:noWrap/>
            <w:vAlign w:val="bottom"/>
            <w:hideMark/>
          </w:tcPr>
          <w:p w14:paraId="21EDB14D" w14:textId="77777777" w:rsidR="00754F1D" w:rsidRDefault="00754F1D">
            <w:pPr>
              <w:spacing w:after="0"/>
              <w:rPr>
                <w:rFonts w:eastAsiaTheme="minorEastAsia" w:cs="Times New Roman"/>
                <w:lang w:val="es-ES" w:eastAsia="es-ES"/>
              </w:rPr>
            </w:pPr>
          </w:p>
        </w:tc>
        <w:tc>
          <w:tcPr>
            <w:tcW w:w="319" w:type="dxa"/>
            <w:noWrap/>
            <w:vAlign w:val="bottom"/>
            <w:hideMark/>
          </w:tcPr>
          <w:p w14:paraId="36B79C5B" w14:textId="77777777" w:rsidR="00754F1D" w:rsidRDefault="00754F1D">
            <w:pPr>
              <w:spacing w:after="0"/>
              <w:rPr>
                <w:rFonts w:eastAsiaTheme="minorEastAsia" w:cs="Times New Roman"/>
                <w:lang w:val="es-ES" w:eastAsia="es-ES"/>
              </w:rPr>
            </w:pPr>
          </w:p>
        </w:tc>
        <w:tc>
          <w:tcPr>
            <w:tcW w:w="319" w:type="dxa"/>
            <w:noWrap/>
            <w:vAlign w:val="bottom"/>
            <w:hideMark/>
          </w:tcPr>
          <w:p w14:paraId="3CF6308A" w14:textId="77777777" w:rsidR="00754F1D" w:rsidRDefault="00754F1D">
            <w:pPr>
              <w:spacing w:after="0"/>
              <w:rPr>
                <w:rFonts w:eastAsiaTheme="minorEastAsia" w:cs="Times New Roman"/>
                <w:lang w:val="es-ES" w:eastAsia="es-ES"/>
              </w:rPr>
            </w:pPr>
          </w:p>
        </w:tc>
        <w:tc>
          <w:tcPr>
            <w:tcW w:w="319" w:type="dxa"/>
            <w:noWrap/>
            <w:vAlign w:val="bottom"/>
            <w:hideMark/>
          </w:tcPr>
          <w:p w14:paraId="4BB10409" w14:textId="77777777" w:rsidR="00754F1D" w:rsidRDefault="00754F1D">
            <w:pPr>
              <w:spacing w:after="0"/>
              <w:rPr>
                <w:rFonts w:eastAsiaTheme="minorEastAsia" w:cs="Times New Roman"/>
                <w:lang w:val="es-ES" w:eastAsia="es-ES"/>
              </w:rPr>
            </w:pPr>
          </w:p>
        </w:tc>
        <w:tc>
          <w:tcPr>
            <w:tcW w:w="319" w:type="dxa"/>
            <w:noWrap/>
            <w:vAlign w:val="bottom"/>
            <w:hideMark/>
          </w:tcPr>
          <w:p w14:paraId="60F4A84E" w14:textId="77777777" w:rsidR="00754F1D" w:rsidRDefault="00754F1D">
            <w:pPr>
              <w:spacing w:after="0"/>
              <w:rPr>
                <w:rFonts w:eastAsiaTheme="minorEastAsia" w:cs="Times New Roman"/>
                <w:lang w:val="es-ES" w:eastAsia="es-ES"/>
              </w:rPr>
            </w:pPr>
          </w:p>
        </w:tc>
        <w:tc>
          <w:tcPr>
            <w:tcW w:w="319" w:type="dxa"/>
            <w:noWrap/>
            <w:vAlign w:val="bottom"/>
            <w:hideMark/>
          </w:tcPr>
          <w:p w14:paraId="24E9ACC7" w14:textId="77777777" w:rsidR="00754F1D" w:rsidRDefault="00754F1D">
            <w:pPr>
              <w:spacing w:after="0"/>
              <w:rPr>
                <w:rFonts w:eastAsiaTheme="minorEastAsia" w:cs="Times New Roman"/>
                <w:lang w:val="es-ES" w:eastAsia="es-ES"/>
              </w:rPr>
            </w:pPr>
          </w:p>
        </w:tc>
        <w:tc>
          <w:tcPr>
            <w:tcW w:w="319" w:type="dxa"/>
            <w:noWrap/>
            <w:vAlign w:val="bottom"/>
            <w:hideMark/>
          </w:tcPr>
          <w:p w14:paraId="33960C1C" w14:textId="77777777" w:rsidR="00754F1D" w:rsidRDefault="00754F1D">
            <w:pPr>
              <w:spacing w:after="0"/>
              <w:rPr>
                <w:rFonts w:eastAsiaTheme="minorEastAsia" w:cs="Times New Roman"/>
                <w:lang w:val="es-ES" w:eastAsia="es-ES"/>
              </w:rPr>
            </w:pPr>
          </w:p>
        </w:tc>
        <w:tc>
          <w:tcPr>
            <w:tcW w:w="319" w:type="dxa"/>
            <w:noWrap/>
            <w:vAlign w:val="bottom"/>
            <w:hideMark/>
          </w:tcPr>
          <w:p w14:paraId="1E5B6265" w14:textId="77777777" w:rsidR="00754F1D" w:rsidRDefault="00754F1D">
            <w:pPr>
              <w:spacing w:after="0"/>
              <w:rPr>
                <w:rFonts w:eastAsiaTheme="minorEastAsia" w:cs="Times New Roman"/>
                <w:lang w:val="es-ES" w:eastAsia="es-ES"/>
              </w:rPr>
            </w:pPr>
          </w:p>
        </w:tc>
        <w:tc>
          <w:tcPr>
            <w:tcW w:w="319" w:type="dxa"/>
            <w:noWrap/>
            <w:vAlign w:val="bottom"/>
            <w:hideMark/>
          </w:tcPr>
          <w:p w14:paraId="32DA7676" w14:textId="77777777" w:rsidR="00754F1D" w:rsidRDefault="00754F1D">
            <w:pPr>
              <w:spacing w:after="0"/>
              <w:rPr>
                <w:rFonts w:eastAsiaTheme="minorEastAsia" w:cs="Times New Roman"/>
                <w:lang w:val="es-ES" w:eastAsia="es-ES"/>
              </w:rPr>
            </w:pPr>
          </w:p>
        </w:tc>
        <w:tc>
          <w:tcPr>
            <w:tcW w:w="319" w:type="dxa"/>
            <w:noWrap/>
            <w:vAlign w:val="bottom"/>
            <w:hideMark/>
          </w:tcPr>
          <w:p w14:paraId="01FF686F" w14:textId="77777777" w:rsidR="00754F1D" w:rsidRDefault="00754F1D">
            <w:pPr>
              <w:spacing w:after="0"/>
              <w:rPr>
                <w:rFonts w:eastAsiaTheme="minorEastAsia" w:cs="Times New Roman"/>
                <w:lang w:val="es-ES" w:eastAsia="es-ES"/>
              </w:rPr>
            </w:pPr>
          </w:p>
        </w:tc>
        <w:tc>
          <w:tcPr>
            <w:tcW w:w="319" w:type="dxa"/>
            <w:gridSpan w:val="2"/>
            <w:noWrap/>
            <w:vAlign w:val="bottom"/>
            <w:hideMark/>
          </w:tcPr>
          <w:p w14:paraId="3E561C74" w14:textId="77777777" w:rsidR="00754F1D" w:rsidRDefault="00754F1D">
            <w:pPr>
              <w:spacing w:after="0"/>
              <w:rPr>
                <w:rFonts w:eastAsiaTheme="minorEastAsia" w:cs="Times New Roman"/>
                <w:lang w:val="es-ES" w:eastAsia="es-ES"/>
              </w:rPr>
            </w:pPr>
          </w:p>
        </w:tc>
        <w:tc>
          <w:tcPr>
            <w:tcW w:w="319" w:type="dxa"/>
            <w:noWrap/>
            <w:vAlign w:val="bottom"/>
            <w:hideMark/>
          </w:tcPr>
          <w:p w14:paraId="088E557A"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5771F0CD"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545F25C1" w14:textId="77777777" w:rsidTr="00754F1D">
        <w:trPr>
          <w:trHeight w:val="285"/>
          <w:jc w:val="center"/>
        </w:trPr>
        <w:tc>
          <w:tcPr>
            <w:tcW w:w="954" w:type="dxa"/>
            <w:gridSpan w:val="3"/>
            <w:tcBorders>
              <w:top w:val="nil"/>
              <w:left w:val="single" w:sz="8" w:space="0" w:color="auto"/>
              <w:bottom w:val="nil"/>
              <w:right w:val="nil"/>
            </w:tcBorders>
            <w:noWrap/>
            <w:vAlign w:val="bottom"/>
            <w:hideMark/>
          </w:tcPr>
          <w:p w14:paraId="49E1F5DA"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Testigo:</w:t>
            </w:r>
          </w:p>
        </w:tc>
        <w:tc>
          <w:tcPr>
            <w:tcW w:w="318" w:type="dxa"/>
            <w:noWrap/>
            <w:vAlign w:val="bottom"/>
            <w:hideMark/>
          </w:tcPr>
          <w:p w14:paraId="7CA191B8" w14:textId="77777777" w:rsidR="00754F1D" w:rsidRDefault="00754F1D">
            <w:pPr>
              <w:spacing w:after="0"/>
              <w:rPr>
                <w:rFonts w:eastAsiaTheme="minorEastAsia" w:cs="Times New Roman"/>
                <w:lang w:val="es-ES" w:eastAsia="es-ES"/>
              </w:rPr>
            </w:pPr>
          </w:p>
        </w:tc>
        <w:tc>
          <w:tcPr>
            <w:tcW w:w="636" w:type="dxa"/>
            <w:gridSpan w:val="2"/>
            <w:tcBorders>
              <w:top w:val="nil"/>
              <w:left w:val="nil"/>
              <w:bottom w:val="single" w:sz="4" w:space="0" w:color="auto"/>
              <w:right w:val="nil"/>
            </w:tcBorders>
            <w:noWrap/>
            <w:vAlign w:val="bottom"/>
            <w:hideMark/>
          </w:tcPr>
          <w:p w14:paraId="5D6044C4"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513AF608" w14:textId="77777777" w:rsidR="00754F1D" w:rsidRDefault="00754F1D">
            <w:pPr>
              <w:spacing w:after="0"/>
              <w:rPr>
                <w:rFonts w:eastAsiaTheme="minorEastAsia" w:cs="Times New Roman"/>
                <w:lang w:val="es-ES" w:eastAsia="es-ES"/>
              </w:rPr>
            </w:pPr>
          </w:p>
        </w:tc>
        <w:tc>
          <w:tcPr>
            <w:tcW w:w="319" w:type="dxa"/>
            <w:noWrap/>
            <w:vAlign w:val="bottom"/>
            <w:hideMark/>
          </w:tcPr>
          <w:p w14:paraId="5DFD8126" w14:textId="77777777" w:rsidR="00754F1D" w:rsidRDefault="00754F1D">
            <w:pPr>
              <w:spacing w:after="0"/>
              <w:rPr>
                <w:rFonts w:eastAsiaTheme="minorEastAsia" w:cs="Times New Roman"/>
                <w:lang w:val="es-ES" w:eastAsia="es-ES"/>
              </w:rPr>
            </w:pPr>
          </w:p>
        </w:tc>
        <w:tc>
          <w:tcPr>
            <w:tcW w:w="1336" w:type="dxa"/>
            <w:gridSpan w:val="4"/>
            <w:noWrap/>
            <w:vAlign w:val="bottom"/>
            <w:hideMark/>
          </w:tcPr>
          <w:p w14:paraId="61506C6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Involucrado:</w:t>
            </w:r>
          </w:p>
        </w:tc>
        <w:tc>
          <w:tcPr>
            <w:tcW w:w="319" w:type="dxa"/>
            <w:noWrap/>
            <w:vAlign w:val="bottom"/>
            <w:hideMark/>
          </w:tcPr>
          <w:p w14:paraId="655B0D25" w14:textId="77777777" w:rsidR="00754F1D" w:rsidRDefault="00754F1D">
            <w:pPr>
              <w:spacing w:after="0"/>
              <w:rPr>
                <w:rFonts w:eastAsiaTheme="minorEastAsia" w:cs="Times New Roman"/>
                <w:lang w:val="es-ES" w:eastAsia="es-ES"/>
              </w:rPr>
            </w:pPr>
          </w:p>
        </w:tc>
        <w:tc>
          <w:tcPr>
            <w:tcW w:w="638" w:type="dxa"/>
            <w:gridSpan w:val="2"/>
            <w:tcBorders>
              <w:top w:val="nil"/>
              <w:left w:val="nil"/>
              <w:bottom w:val="single" w:sz="4" w:space="0" w:color="auto"/>
              <w:right w:val="nil"/>
            </w:tcBorders>
            <w:noWrap/>
            <w:vAlign w:val="bottom"/>
            <w:hideMark/>
          </w:tcPr>
          <w:p w14:paraId="711435F5"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2F66D8F6" w14:textId="77777777" w:rsidR="00754F1D" w:rsidRDefault="00754F1D">
            <w:pPr>
              <w:spacing w:after="0"/>
              <w:rPr>
                <w:rFonts w:eastAsiaTheme="minorEastAsia" w:cs="Times New Roman"/>
                <w:lang w:val="es-ES" w:eastAsia="es-ES"/>
              </w:rPr>
            </w:pPr>
          </w:p>
        </w:tc>
        <w:tc>
          <w:tcPr>
            <w:tcW w:w="319" w:type="dxa"/>
            <w:noWrap/>
            <w:vAlign w:val="bottom"/>
            <w:hideMark/>
          </w:tcPr>
          <w:p w14:paraId="179E3102" w14:textId="77777777" w:rsidR="00754F1D" w:rsidRDefault="00754F1D">
            <w:pPr>
              <w:spacing w:after="0"/>
              <w:rPr>
                <w:rFonts w:eastAsiaTheme="minorEastAsia" w:cs="Times New Roman"/>
                <w:lang w:val="es-ES" w:eastAsia="es-ES"/>
              </w:rPr>
            </w:pPr>
          </w:p>
        </w:tc>
        <w:tc>
          <w:tcPr>
            <w:tcW w:w="319" w:type="dxa"/>
            <w:noWrap/>
            <w:vAlign w:val="bottom"/>
            <w:hideMark/>
          </w:tcPr>
          <w:p w14:paraId="2ACAD2D3" w14:textId="77777777" w:rsidR="00754F1D" w:rsidRDefault="00754F1D">
            <w:pPr>
              <w:spacing w:after="0"/>
              <w:rPr>
                <w:rFonts w:eastAsiaTheme="minorEastAsia" w:cs="Times New Roman"/>
                <w:lang w:val="es-ES" w:eastAsia="es-ES"/>
              </w:rPr>
            </w:pPr>
          </w:p>
        </w:tc>
        <w:tc>
          <w:tcPr>
            <w:tcW w:w="319" w:type="dxa"/>
            <w:noWrap/>
            <w:vAlign w:val="bottom"/>
            <w:hideMark/>
          </w:tcPr>
          <w:p w14:paraId="4206ABDD" w14:textId="77777777" w:rsidR="00754F1D" w:rsidRDefault="00754F1D">
            <w:pPr>
              <w:spacing w:after="0"/>
              <w:rPr>
                <w:rFonts w:eastAsiaTheme="minorEastAsia" w:cs="Times New Roman"/>
                <w:lang w:val="es-ES" w:eastAsia="es-ES"/>
              </w:rPr>
            </w:pPr>
          </w:p>
        </w:tc>
        <w:tc>
          <w:tcPr>
            <w:tcW w:w="319" w:type="dxa"/>
            <w:noWrap/>
            <w:vAlign w:val="bottom"/>
            <w:hideMark/>
          </w:tcPr>
          <w:p w14:paraId="14FC1481" w14:textId="77777777" w:rsidR="00754F1D" w:rsidRDefault="00754F1D">
            <w:pPr>
              <w:spacing w:after="0"/>
              <w:rPr>
                <w:rFonts w:eastAsiaTheme="minorEastAsia" w:cs="Times New Roman"/>
                <w:lang w:val="es-ES" w:eastAsia="es-ES"/>
              </w:rPr>
            </w:pPr>
          </w:p>
        </w:tc>
        <w:tc>
          <w:tcPr>
            <w:tcW w:w="319" w:type="dxa"/>
            <w:noWrap/>
            <w:vAlign w:val="bottom"/>
            <w:hideMark/>
          </w:tcPr>
          <w:p w14:paraId="25AB5CD3" w14:textId="77777777" w:rsidR="00754F1D" w:rsidRDefault="00754F1D">
            <w:pPr>
              <w:spacing w:after="0"/>
              <w:rPr>
                <w:rFonts w:eastAsiaTheme="minorEastAsia" w:cs="Times New Roman"/>
                <w:lang w:val="es-ES" w:eastAsia="es-ES"/>
              </w:rPr>
            </w:pPr>
          </w:p>
        </w:tc>
        <w:tc>
          <w:tcPr>
            <w:tcW w:w="319" w:type="dxa"/>
            <w:noWrap/>
            <w:vAlign w:val="bottom"/>
            <w:hideMark/>
          </w:tcPr>
          <w:p w14:paraId="3A14DAD4" w14:textId="77777777" w:rsidR="00754F1D" w:rsidRDefault="00754F1D">
            <w:pPr>
              <w:spacing w:after="0"/>
              <w:rPr>
                <w:rFonts w:eastAsiaTheme="minorEastAsia" w:cs="Times New Roman"/>
                <w:lang w:val="es-ES" w:eastAsia="es-ES"/>
              </w:rPr>
            </w:pPr>
          </w:p>
        </w:tc>
        <w:tc>
          <w:tcPr>
            <w:tcW w:w="319" w:type="dxa"/>
            <w:noWrap/>
            <w:vAlign w:val="bottom"/>
            <w:hideMark/>
          </w:tcPr>
          <w:p w14:paraId="4D1BB821" w14:textId="77777777" w:rsidR="00754F1D" w:rsidRDefault="00754F1D">
            <w:pPr>
              <w:spacing w:after="0"/>
              <w:rPr>
                <w:rFonts w:eastAsiaTheme="minorEastAsia" w:cs="Times New Roman"/>
                <w:lang w:val="es-ES" w:eastAsia="es-ES"/>
              </w:rPr>
            </w:pPr>
          </w:p>
        </w:tc>
        <w:tc>
          <w:tcPr>
            <w:tcW w:w="319" w:type="dxa"/>
            <w:noWrap/>
            <w:vAlign w:val="bottom"/>
            <w:hideMark/>
          </w:tcPr>
          <w:p w14:paraId="3B739DE9" w14:textId="77777777" w:rsidR="00754F1D" w:rsidRDefault="00754F1D">
            <w:pPr>
              <w:spacing w:after="0"/>
              <w:rPr>
                <w:rFonts w:eastAsiaTheme="minorEastAsia" w:cs="Times New Roman"/>
                <w:lang w:val="es-ES" w:eastAsia="es-ES"/>
              </w:rPr>
            </w:pPr>
          </w:p>
        </w:tc>
        <w:tc>
          <w:tcPr>
            <w:tcW w:w="319" w:type="dxa"/>
            <w:noWrap/>
            <w:vAlign w:val="bottom"/>
            <w:hideMark/>
          </w:tcPr>
          <w:p w14:paraId="5D7DB7E7" w14:textId="77777777" w:rsidR="00754F1D" w:rsidRDefault="00754F1D">
            <w:pPr>
              <w:spacing w:after="0"/>
              <w:rPr>
                <w:rFonts w:eastAsiaTheme="minorEastAsia" w:cs="Times New Roman"/>
                <w:lang w:val="es-ES" w:eastAsia="es-ES"/>
              </w:rPr>
            </w:pPr>
          </w:p>
        </w:tc>
        <w:tc>
          <w:tcPr>
            <w:tcW w:w="319" w:type="dxa"/>
            <w:noWrap/>
            <w:vAlign w:val="bottom"/>
            <w:hideMark/>
          </w:tcPr>
          <w:p w14:paraId="3B0504F7" w14:textId="77777777" w:rsidR="00754F1D" w:rsidRDefault="00754F1D">
            <w:pPr>
              <w:spacing w:after="0"/>
              <w:rPr>
                <w:rFonts w:eastAsiaTheme="minorEastAsia" w:cs="Times New Roman"/>
                <w:lang w:val="es-ES" w:eastAsia="es-ES"/>
              </w:rPr>
            </w:pPr>
          </w:p>
        </w:tc>
        <w:tc>
          <w:tcPr>
            <w:tcW w:w="319" w:type="dxa"/>
            <w:noWrap/>
            <w:vAlign w:val="bottom"/>
            <w:hideMark/>
          </w:tcPr>
          <w:p w14:paraId="4A9C4EB9" w14:textId="77777777" w:rsidR="00754F1D" w:rsidRDefault="00754F1D">
            <w:pPr>
              <w:spacing w:after="0"/>
              <w:rPr>
                <w:rFonts w:eastAsiaTheme="minorEastAsia" w:cs="Times New Roman"/>
                <w:lang w:val="es-ES" w:eastAsia="es-ES"/>
              </w:rPr>
            </w:pPr>
          </w:p>
        </w:tc>
        <w:tc>
          <w:tcPr>
            <w:tcW w:w="319" w:type="dxa"/>
            <w:noWrap/>
            <w:vAlign w:val="bottom"/>
            <w:hideMark/>
          </w:tcPr>
          <w:p w14:paraId="6984E4A0" w14:textId="77777777" w:rsidR="00754F1D" w:rsidRDefault="00754F1D">
            <w:pPr>
              <w:spacing w:after="0"/>
              <w:rPr>
                <w:rFonts w:eastAsiaTheme="minorEastAsia" w:cs="Times New Roman"/>
                <w:lang w:val="es-ES" w:eastAsia="es-ES"/>
              </w:rPr>
            </w:pPr>
          </w:p>
        </w:tc>
        <w:tc>
          <w:tcPr>
            <w:tcW w:w="319" w:type="dxa"/>
            <w:noWrap/>
            <w:vAlign w:val="bottom"/>
            <w:hideMark/>
          </w:tcPr>
          <w:p w14:paraId="2A43AAAA" w14:textId="77777777" w:rsidR="00754F1D" w:rsidRDefault="00754F1D">
            <w:pPr>
              <w:spacing w:after="0"/>
              <w:rPr>
                <w:rFonts w:eastAsiaTheme="minorEastAsia" w:cs="Times New Roman"/>
                <w:lang w:val="es-ES" w:eastAsia="es-ES"/>
              </w:rPr>
            </w:pPr>
          </w:p>
        </w:tc>
        <w:tc>
          <w:tcPr>
            <w:tcW w:w="319" w:type="dxa"/>
            <w:noWrap/>
            <w:vAlign w:val="bottom"/>
            <w:hideMark/>
          </w:tcPr>
          <w:p w14:paraId="00F6FBC0" w14:textId="77777777" w:rsidR="00754F1D" w:rsidRDefault="00754F1D">
            <w:pPr>
              <w:spacing w:after="0"/>
              <w:rPr>
                <w:rFonts w:eastAsiaTheme="minorEastAsia" w:cs="Times New Roman"/>
                <w:lang w:val="es-ES" w:eastAsia="es-ES"/>
              </w:rPr>
            </w:pPr>
          </w:p>
        </w:tc>
        <w:tc>
          <w:tcPr>
            <w:tcW w:w="319" w:type="dxa"/>
            <w:noWrap/>
            <w:vAlign w:val="bottom"/>
            <w:hideMark/>
          </w:tcPr>
          <w:p w14:paraId="1E24ACE0" w14:textId="77777777" w:rsidR="00754F1D" w:rsidRDefault="00754F1D">
            <w:pPr>
              <w:spacing w:after="0"/>
              <w:rPr>
                <w:rFonts w:eastAsiaTheme="minorEastAsia" w:cs="Times New Roman"/>
                <w:lang w:val="es-ES" w:eastAsia="es-ES"/>
              </w:rPr>
            </w:pPr>
          </w:p>
        </w:tc>
        <w:tc>
          <w:tcPr>
            <w:tcW w:w="319" w:type="dxa"/>
            <w:noWrap/>
            <w:vAlign w:val="bottom"/>
            <w:hideMark/>
          </w:tcPr>
          <w:p w14:paraId="0008C2BB" w14:textId="77777777" w:rsidR="00754F1D" w:rsidRDefault="00754F1D">
            <w:pPr>
              <w:spacing w:after="0"/>
              <w:rPr>
                <w:rFonts w:eastAsiaTheme="minorEastAsia" w:cs="Times New Roman"/>
                <w:lang w:val="es-ES" w:eastAsia="es-ES"/>
              </w:rPr>
            </w:pPr>
          </w:p>
        </w:tc>
        <w:tc>
          <w:tcPr>
            <w:tcW w:w="319" w:type="dxa"/>
            <w:noWrap/>
            <w:vAlign w:val="bottom"/>
            <w:hideMark/>
          </w:tcPr>
          <w:p w14:paraId="6B232522" w14:textId="77777777" w:rsidR="00754F1D" w:rsidRDefault="00754F1D">
            <w:pPr>
              <w:spacing w:after="0"/>
              <w:rPr>
                <w:rFonts w:eastAsiaTheme="minorEastAsia" w:cs="Times New Roman"/>
                <w:lang w:val="es-ES" w:eastAsia="es-ES"/>
              </w:rPr>
            </w:pPr>
          </w:p>
        </w:tc>
        <w:tc>
          <w:tcPr>
            <w:tcW w:w="319" w:type="dxa"/>
            <w:noWrap/>
            <w:vAlign w:val="bottom"/>
            <w:hideMark/>
          </w:tcPr>
          <w:p w14:paraId="3E547D74" w14:textId="77777777" w:rsidR="00754F1D" w:rsidRDefault="00754F1D">
            <w:pPr>
              <w:spacing w:after="0"/>
              <w:rPr>
                <w:rFonts w:eastAsiaTheme="minorEastAsia" w:cs="Times New Roman"/>
                <w:lang w:val="es-ES" w:eastAsia="es-ES"/>
              </w:rPr>
            </w:pPr>
          </w:p>
        </w:tc>
        <w:tc>
          <w:tcPr>
            <w:tcW w:w="319" w:type="dxa"/>
            <w:noWrap/>
            <w:vAlign w:val="bottom"/>
            <w:hideMark/>
          </w:tcPr>
          <w:p w14:paraId="4A5DB0D1" w14:textId="77777777" w:rsidR="00754F1D" w:rsidRDefault="00754F1D">
            <w:pPr>
              <w:spacing w:after="0"/>
              <w:rPr>
                <w:rFonts w:eastAsiaTheme="minorEastAsia" w:cs="Times New Roman"/>
                <w:lang w:val="es-ES" w:eastAsia="es-ES"/>
              </w:rPr>
            </w:pPr>
          </w:p>
        </w:tc>
        <w:tc>
          <w:tcPr>
            <w:tcW w:w="319" w:type="dxa"/>
            <w:noWrap/>
            <w:vAlign w:val="bottom"/>
            <w:hideMark/>
          </w:tcPr>
          <w:p w14:paraId="07552E6D" w14:textId="77777777" w:rsidR="00754F1D" w:rsidRDefault="00754F1D">
            <w:pPr>
              <w:spacing w:after="0"/>
              <w:rPr>
                <w:rFonts w:eastAsiaTheme="minorEastAsia" w:cs="Times New Roman"/>
                <w:lang w:val="es-ES" w:eastAsia="es-ES"/>
              </w:rPr>
            </w:pPr>
          </w:p>
        </w:tc>
        <w:tc>
          <w:tcPr>
            <w:tcW w:w="319" w:type="dxa"/>
            <w:noWrap/>
            <w:vAlign w:val="bottom"/>
            <w:hideMark/>
          </w:tcPr>
          <w:p w14:paraId="69E2BFAC" w14:textId="77777777" w:rsidR="00754F1D" w:rsidRDefault="00754F1D">
            <w:pPr>
              <w:spacing w:after="0"/>
              <w:rPr>
                <w:rFonts w:eastAsiaTheme="minorEastAsia" w:cs="Times New Roman"/>
                <w:lang w:val="es-ES" w:eastAsia="es-ES"/>
              </w:rPr>
            </w:pPr>
          </w:p>
        </w:tc>
        <w:tc>
          <w:tcPr>
            <w:tcW w:w="319" w:type="dxa"/>
            <w:noWrap/>
            <w:vAlign w:val="bottom"/>
            <w:hideMark/>
          </w:tcPr>
          <w:p w14:paraId="3AE00C8A" w14:textId="77777777" w:rsidR="00754F1D" w:rsidRDefault="00754F1D">
            <w:pPr>
              <w:spacing w:after="0"/>
              <w:rPr>
                <w:rFonts w:eastAsiaTheme="minorEastAsia" w:cs="Times New Roman"/>
                <w:lang w:val="es-ES" w:eastAsia="es-ES"/>
              </w:rPr>
            </w:pPr>
          </w:p>
        </w:tc>
        <w:tc>
          <w:tcPr>
            <w:tcW w:w="319" w:type="dxa"/>
            <w:noWrap/>
            <w:vAlign w:val="bottom"/>
            <w:hideMark/>
          </w:tcPr>
          <w:p w14:paraId="404DE8EB" w14:textId="77777777" w:rsidR="00754F1D" w:rsidRDefault="00754F1D">
            <w:pPr>
              <w:spacing w:after="0"/>
              <w:rPr>
                <w:rFonts w:eastAsiaTheme="minorEastAsia" w:cs="Times New Roman"/>
                <w:lang w:val="es-ES" w:eastAsia="es-ES"/>
              </w:rPr>
            </w:pPr>
          </w:p>
        </w:tc>
        <w:tc>
          <w:tcPr>
            <w:tcW w:w="319" w:type="dxa"/>
            <w:noWrap/>
            <w:vAlign w:val="bottom"/>
            <w:hideMark/>
          </w:tcPr>
          <w:p w14:paraId="07ED5099" w14:textId="77777777" w:rsidR="00754F1D" w:rsidRDefault="00754F1D">
            <w:pPr>
              <w:spacing w:after="0"/>
              <w:rPr>
                <w:rFonts w:eastAsiaTheme="minorEastAsia" w:cs="Times New Roman"/>
                <w:lang w:val="es-ES" w:eastAsia="es-ES"/>
              </w:rPr>
            </w:pPr>
          </w:p>
        </w:tc>
        <w:tc>
          <w:tcPr>
            <w:tcW w:w="319" w:type="dxa"/>
            <w:noWrap/>
            <w:vAlign w:val="bottom"/>
            <w:hideMark/>
          </w:tcPr>
          <w:p w14:paraId="3639AD2A" w14:textId="77777777" w:rsidR="00754F1D" w:rsidRDefault="00754F1D">
            <w:pPr>
              <w:spacing w:after="0"/>
              <w:rPr>
                <w:rFonts w:eastAsiaTheme="minorEastAsia" w:cs="Times New Roman"/>
                <w:lang w:val="es-ES" w:eastAsia="es-ES"/>
              </w:rPr>
            </w:pPr>
          </w:p>
        </w:tc>
        <w:tc>
          <w:tcPr>
            <w:tcW w:w="319" w:type="dxa"/>
            <w:gridSpan w:val="2"/>
            <w:noWrap/>
            <w:vAlign w:val="bottom"/>
            <w:hideMark/>
          </w:tcPr>
          <w:p w14:paraId="5DB4E4D8" w14:textId="77777777" w:rsidR="00754F1D" w:rsidRDefault="00754F1D">
            <w:pPr>
              <w:spacing w:after="0"/>
              <w:rPr>
                <w:rFonts w:eastAsiaTheme="minorEastAsia" w:cs="Times New Roman"/>
                <w:lang w:val="es-ES" w:eastAsia="es-ES"/>
              </w:rPr>
            </w:pPr>
          </w:p>
        </w:tc>
        <w:tc>
          <w:tcPr>
            <w:tcW w:w="319" w:type="dxa"/>
            <w:noWrap/>
            <w:vAlign w:val="bottom"/>
            <w:hideMark/>
          </w:tcPr>
          <w:p w14:paraId="7FBC2255"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6F7E1E5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499DDC12" w14:textId="77777777" w:rsidTr="00754F1D">
        <w:trPr>
          <w:trHeight w:val="285"/>
          <w:jc w:val="center"/>
        </w:trPr>
        <w:tc>
          <w:tcPr>
            <w:tcW w:w="318" w:type="dxa"/>
            <w:tcBorders>
              <w:top w:val="nil"/>
              <w:left w:val="single" w:sz="8" w:space="0" w:color="auto"/>
              <w:bottom w:val="nil"/>
              <w:right w:val="nil"/>
            </w:tcBorders>
            <w:noWrap/>
            <w:vAlign w:val="bottom"/>
            <w:hideMark/>
          </w:tcPr>
          <w:p w14:paraId="61384CD4"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47E85A8D" w14:textId="77777777" w:rsidR="00754F1D" w:rsidRDefault="00754F1D">
            <w:pPr>
              <w:spacing w:after="0"/>
              <w:rPr>
                <w:rFonts w:eastAsiaTheme="minorEastAsia" w:cs="Times New Roman"/>
                <w:lang w:val="es-ES" w:eastAsia="es-ES"/>
              </w:rPr>
            </w:pPr>
          </w:p>
        </w:tc>
        <w:tc>
          <w:tcPr>
            <w:tcW w:w="318" w:type="dxa"/>
            <w:noWrap/>
            <w:vAlign w:val="bottom"/>
            <w:hideMark/>
          </w:tcPr>
          <w:p w14:paraId="37E69E87" w14:textId="77777777" w:rsidR="00754F1D" w:rsidRDefault="00754F1D">
            <w:pPr>
              <w:spacing w:after="0"/>
              <w:rPr>
                <w:rFonts w:eastAsiaTheme="minorEastAsia" w:cs="Times New Roman"/>
                <w:lang w:val="es-ES" w:eastAsia="es-ES"/>
              </w:rPr>
            </w:pPr>
          </w:p>
        </w:tc>
        <w:tc>
          <w:tcPr>
            <w:tcW w:w="318" w:type="dxa"/>
            <w:noWrap/>
            <w:vAlign w:val="bottom"/>
            <w:hideMark/>
          </w:tcPr>
          <w:p w14:paraId="255C6993" w14:textId="77777777" w:rsidR="00754F1D" w:rsidRDefault="00754F1D">
            <w:pPr>
              <w:spacing w:after="0"/>
              <w:rPr>
                <w:rFonts w:eastAsiaTheme="minorEastAsia" w:cs="Times New Roman"/>
                <w:lang w:val="es-ES" w:eastAsia="es-ES"/>
              </w:rPr>
            </w:pPr>
          </w:p>
        </w:tc>
        <w:tc>
          <w:tcPr>
            <w:tcW w:w="318" w:type="dxa"/>
            <w:noWrap/>
            <w:vAlign w:val="bottom"/>
            <w:hideMark/>
          </w:tcPr>
          <w:p w14:paraId="654AFFA5" w14:textId="77777777" w:rsidR="00754F1D" w:rsidRDefault="00754F1D">
            <w:pPr>
              <w:spacing w:after="0"/>
              <w:rPr>
                <w:rFonts w:eastAsiaTheme="minorEastAsia" w:cs="Times New Roman"/>
                <w:lang w:val="es-ES" w:eastAsia="es-ES"/>
              </w:rPr>
            </w:pPr>
          </w:p>
        </w:tc>
        <w:tc>
          <w:tcPr>
            <w:tcW w:w="318" w:type="dxa"/>
            <w:noWrap/>
            <w:vAlign w:val="bottom"/>
            <w:hideMark/>
          </w:tcPr>
          <w:p w14:paraId="093E5594" w14:textId="77777777" w:rsidR="00754F1D" w:rsidRDefault="00754F1D">
            <w:pPr>
              <w:spacing w:after="0"/>
              <w:rPr>
                <w:rFonts w:eastAsiaTheme="minorEastAsia" w:cs="Times New Roman"/>
                <w:lang w:val="es-ES" w:eastAsia="es-ES"/>
              </w:rPr>
            </w:pPr>
          </w:p>
        </w:tc>
        <w:tc>
          <w:tcPr>
            <w:tcW w:w="318" w:type="dxa"/>
            <w:noWrap/>
            <w:vAlign w:val="bottom"/>
            <w:hideMark/>
          </w:tcPr>
          <w:p w14:paraId="3765D32D" w14:textId="77777777" w:rsidR="00754F1D" w:rsidRDefault="00754F1D">
            <w:pPr>
              <w:spacing w:after="0"/>
              <w:rPr>
                <w:rFonts w:eastAsiaTheme="minorEastAsia" w:cs="Times New Roman"/>
                <w:lang w:val="es-ES" w:eastAsia="es-ES"/>
              </w:rPr>
            </w:pPr>
          </w:p>
        </w:tc>
        <w:tc>
          <w:tcPr>
            <w:tcW w:w="319" w:type="dxa"/>
            <w:noWrap/>
            <w:vAlign w:val="bottom"/>
            <w:hideMark/>
          </w:tcPr>
          <w:p w14:paraId="586338F7" w14:textId="77777777" w:rsidR="00754F1D" w:rsidRDefault="00754F1D">
            <w:pPr>
              <w:spacing w:after="0"/>
              <w:rPr>
                <w:rFonts w:eastAsiaTheme="minorEastAsia" w:cs="Times New Roman"/>
                <w:lang w:val="es-ES" w:eastAsia="es-ES"/>
              </w:rPr>
            </w:pPr>
          </w:p>
        </w:tc>
        <w:tc>
          <w:tcPr>
            <w:tcW w:w="334" w:type="dxa"/>
            <w:noWrap/>
            <w:vAlign w:val="bottom"/>
            <w:hideMark/>
          </w:tcPr>
          <w:p w14:paraId="718D50D7" w14:textId="77777777" w:rsidR="00754F1D" w:rsidRDefault="00754F1D">
            <w:pPr>
              <w:spacing w:after="0"/>
              <w:rPr>
                <w:rFonts w:eastAsiaTheme="minorEastAsia" w:cs="Times New Roman"/>
                <w:lang w:val="es-ES" w:eastAsia="es-ES"/>
              </w:rPr>
            </w:pPr>
          </w:p>
        </w:tc>
        <w:tc>
          <w:tcPr>
            <w:tcW w:w="334" w:type="dxa"/>
            <w:noWrap/>
            <w:vAlign w:val="bottom"/>
            <w:hideMark/>
          </w:tcPr>
          <w:p w14:paraId="556344A3" w14:textId="77777777" w:rsidR="00754F1D" w:rsidRDefault="00754F1D">
            <w:pPr>
              <w:spacing w:after="0"/>
              <w:rPr>
                <w:rFonts w:eastAsiaTheme="minorEastAsia" w:cs="Times New Roman"/>
                <w:lang w:val="es-ES" w:eastAsia="es-ES"/>
              </w:rPr>
            </w:pPr>
          </w:p>
        </w:tc>
        <w:tc>
          <w:tcPr>
            <w:tcW w:w="334" w:type="dxa"/>
            <w:noWrap/>
            <w:vAlign w:val="bottom"/>
            <w:hideMark/>
          </w:tcPr>
          <w:p w14:paraId="5C4CF6DB" w14:textId="77777777" w:rsidR="00754F1D" w:rsidRDefault="00754F1D">
            <w:pPr>
              <w:spacing w:after="0"/>
              <w:rPr>
                <w:rFonts w:eastAsiaTheme="minorEastAsia" w:cs="Times New Roman"/>
                <w:lang w:val="es-ES" w:eastAsia="es-ES"/>
              </w:rPr>
            </w:pPr>
          </w:p>
        </w:tc>
        <w:tc>
          <w:tcPr>
            <w:tcW w:w="334" w:type="dxa"/>
            <w:noWrap/>
            <w:vAlign w:val="bottom"/>
            <w:hideMark/>
          </w:tcPr>
          <w:p w14:paraId="0FA72101" w14:textId="77777777" w:rsidR="00754F1D" w:rsidRDefault="00754F1D">
            <w:pPr>
              <w:spacing w:after="0"/>
              <w:rPr>
                <w:rFonts w:eastAsiaTheme="minorEastAsia" w:cs="Times New Roman"/>
                <w:lang w:val="es-ES" w:eastAsia="es-ES"/>
              </w:rPr>
            </w:pPr>
          </w:p>
        </w:tc>
        <w:tc>
          <w:tcPr>
            <w:tcW w:w="319" w:type="dxa"/>
            <w:noWrap/>
            <w:vAlign w:val="bottom"/>
            <w:hideMark/>
          </w:tcPr>
          <w:p w14:paraId="19A9D6FE" w14:textId="77777777" w:rsidR="00754F1D" w:rsidRDefault="00754F1D">
            <w:pPr>
              <w:spacing w:after="0"/>
              <w:rPr>
                <w:rFonts w:eastAsiaTheme="minorEastAsia" w:cs="Times New Roman"/>
                <w:lang w:val="es-ES" w:eastAsia="es-ES"/>
              </w:rPr>
            </w:pPr>
          </w:p>
        </w:tc>
        <w:tc>
          <w:tcPr>
            <w:tcW w:w="319" w:type="dxa"/>
            <w:noWrap/>
            <w:vAlign w:val="bottom"/>
            <w:hideMark/>
          </w:tcPr>
          <w:p w14:paraId="23A98785" w14:textId="77777777" w:rsidR="00754F1D" w:rsidRDefault="00754F1D">
            <w:pPr>
              <w:spacing w:after="0"/>
              <w:rPr>
                <w:rFonts w:eastAsiaTheme="minorEastAsia" w:cs="Times New Roman"/>
                <w:lang w:val="es-ES" w:eastAsia="es-ES"/>
              </w:rPr>
            </w:pPr>
          </w:p>
        </w:tc>
        <w:tc>
          <w:tcPr>
            <w:tcW w:w="319" w:type="dxa"/>
            <w:noWrap/>
            <w:vAlign w:val="bottom"/>
            <w:hideMark/>
          </w:tcPr>
          <w:p w14:paraId="39C0CA77" w14:textId="77777777" w:rsidR="00754F1D" w:rsidRDefault="00754F1D">
            <w:pPr>
              <w:spacing w:after="0"/>
              <w:rPr>
                <w:rFonts w:eastAsiaTheme="minorEastAsia" w:cs="Times New Roman"/>
                <w:lang w:val="es-ES" w:eastAsia="es-ES"/>
              </w:rPr>
            </w:pPr>
          </w:p>
        </w:tc>
        <w:tc>
          <w:tcPr>
            <w:tcW w:w="319" w:type="dxa"/>
            <w:noWrap/>
            <w:vAlign w:val="bottom"/>
            <w:hideMark/>
          </w:tcPr>
          <w:p w14:paraId="34240635" w14:textId="77777777" w:rsidR="00754F1D" w:rsidRDefault="00754F1D">
            <w:pPr>
              <w:spacing w:after="0"/>
              <w:rPr>
                <w:rFonts w:eastAsiaTheme="minorEastAsia" w:cs="Times New Roman"/>
                <w:lang w:val="es-ES" w:eastAsia="es-ES"/>
              </w:rPr>
            </w:pPr>
          </w:p>
        </w:tc>
        <w:tc>
          <w:tcPr>
            <w:tcW w:w="319" w:type="dxa"/>
            <w:noWrap/>
            <w:vAlign w:val="bottom"/>
            <w:hideMark/>
          </w:tcPr>
          <w:p w14:paraId="650EE3F6" w14:textId="77777777" w:rsidR="00754F1D" w:rsidRDefault="00754F1D">
            <w:pPr>
              <w:spacing w:after="0"/>
              <w:rPr>
                <w:rFonts w:eastAsiaTheme="minorEastAsia" w:cs="Times New Roman"/>
                <w:lang w:val="es-ES" w:eastAsia="es-ES"/>
              </w:rPr>
            </w:pPr>
          </w:p>
        </w:tc>
        <w:tc>
          <w:tcPr>
            <w:tcW w:w="319" w:type="dxa"/>
            <w:noWrap/>
            <w:vAlign w:val="bottom"/>
            <w:hideMark/>
          </w:tcPr>
          <w:p w14:paraId="074C43DD" w14:textId="77777777" w:rsidR="00754F1D" w:rsidRDefault="00754F1D">
            <w:pPr>
              <w:spacing w:after="0"/>
              <w:rPr>
                <w:rFonts w:eastAsiaTheme="minorEastAsia" w:cs="Times New Roman"/>
                <w:lang w:val="es-ES" w:eastAsia="es-ES"/>
              </w:rPr>
            </w:pPr>
          </w:p>
        </w:tc>
        <w:tc>
          <w:tcPr>
            <w:tcW w:w="319" w:type="dxa"/>
            <w:noWrap/>
            <w:vAlign w:val="bottom"/>
            <w:hideMark/>
          </w:tcPr>
          <w:p w14:paraId="13D4338E" w14:textId="77777777" w:rsidR="00754F1D" w:rsidRDefault="00754F1D">
            <w:pPr>
              <w:spacing w:after="0"/>
              <w:rPr>
                <w:rFonts w:eastAsiaTheme="minorEastAsia" w:cs="Times New Roman"/>
                <w:lang w:val="es-ES" w:eastAsia="es-ES"/>
              </w:rPr>
            </w:pPr>
          </w:p>
        </w:tc>
        <w:tc>
          <w:tcPr>
            <w:tcW w:w="319" w:type="dxa"/>
            <w:noWrap/>
            <w:vAlign w:val="bottom"/>
            <w:hideMark/>
          </w:tcPr>
          <w:p w14:paraId="4ECA7FE3" w14:textId="77777777" w:rsidR="00754F1D" w:rsidRDefault="00754F1D">
            <w:pPr>
              <w:spacing w:after="0"/>
              <w:rPr>
                <w:rFonts w:eastAsiaTheme="minorEastAsia" w:cs="Times New Roman"/>
                <w:lang w:val="es-ES" w:eastAsia="es-ES"/>
              </w:rPr>
            </w:pPr>
          </w:p>
        </w:tc>
        <w:tc>
          <w:tcPr>
            <w:tcW w:w="319" w:type="dxa"/>
            <w:noWrap/>
            <w:vAlign w:val="bottom"/>
            <w:hideMark/>
          </w:tcPr>
          <w:p w14:paraId="4999153C" w14:textId="77777777" w:rsidR="00754F1D" w:rsidRDefault="00754F1D">
            <w:pPr>
              <w:spacing w:after="0"/>
              <w:rPr>
                <w:rFonts w:eastAsiaTheme="minorEastAsia" w:cs="Times New Roman"/>
                <w:lang w:val="es-ES" w:eastAsia="es-ES"/>
              </w:rPr>
            </w:pPr>
          </w:p>
        </w:tc>
        <w:tc>
          <w:tcPr>
            <w:tcW w:w="319" w:type="dxa"/>
            <w:noWrap/>
            <w:vAlign w:val="bottom"/>
            <w:hideMark/>
          </w:tcPr>
          <w:p w14:paraId="10D07C9C" w14:textId="77777777" w:rsidR="00754F1D" w:rsidRDefault="00754F1D">
            <w:pPr>
              <w:spacing w:after="0"/>
              <w:rPr>
                <w:rFonts w:eastAsiaTheme="minorEastAsia" w:cs="Times New Roman"/>
                <w:lang w:val="es-ES" w:eastAsia="es-ES"/>
              </w:rPr>
            </w:pPr>
          </w:p>
        </w:tc>
        <w:tc>
          <w:tcPr>
            <w:tcW w:w="319" w:type="dxa"/>
            <w:noWrap/>
            <w:vAlign w:val="bottom"/>
            <w:hideMark/>
          </w:tcPr>
          <w:p w14:paraId="29493009" w14:textId="77777777" w:rsidR="00754F1D" w:rsidRDefault="00754F1D">
            <w:pPr>
              <w:spacing w:after="0"/>
              <w:rPr>
                <w:rFonts w:eastAsiaTheme="minorEastAsia" w:cs="Times New Roman"/>
                <w:lang w:val="es-ES" w:eastAsia="es-ES"/>
              </w:rPr>
            </w:pPr>
          </w:p>
        </w:tc>
        <w:tc>
          <w:tcPr>
            <w:tcW w:w="319" w:type="dxa"/>
            <w:noWrap/>
            <w:vAlign w:val="bottom"/>
            <w:hideMark/>
          </w:tcPr>
          <w:p w14:paraId="77C4880E" w14:textId="77777777" w:rsidR="00754F1D" w:rsidRDefault="00754F1D">
            <w:pPr>
              <w:spacing w:after="0"/>
              <w:rPr>
                <w:rFonts w:eastAsiaTheme="minorEastAsia" w:cs="Times New Roman"/>
                <w:lang w:val="es-ES" w:eastAsia="es-ES"/>
              </w:rPr>
            </w:pPr>
          </w:p>
        </w:tc>
        <w:tc>
          <w:tcPr>
            <w:tcW w:w="319" w:type="dxa"/>
            <w:noWrap/>
            <w:vAlign w:val="bottom"/>
            <w:hideMark/>
          </w:tcPr>
          <w:p w14:paraId="49A48988" w14:textId="77777777" w:rsidR="00754F1D" w:rsidRDefault="00754F1D">
            <w:pPr>
              <w:spacing w:after="0"/>
              <w:rPr>
                <w:rFonts w:eastAsiaTheme="minorEastAsia" w:cs="Times New Roman"/>
                <w:lang w:val="es-ES" w:eastAsia="es-ES"/>
              </w:rPr>
            </w:pPr>
          </w:p>
        </w:tc>
        <w:tc>
          <w:tcPr>
            <w:tcW w:w="319" w:type="dxa"/>
            <w:noWrap/>
            <w:vAlign w:val="bottom"/>
            <w:hideMark/>
          </w:tcPr>
          <w:p w14:paraId="483CF767" w14:textId="77777777" w:rsidR="00754F1D" w:rsidRDefault="00754F1D">
            <w:pPr>
              <w:spacing w:after="0"/>
              <w:rPr>
                <w:rFonts w:eastAsiaTheme="minorEastAsia" w:cs="Times New Roman"/>
                <w:lang w:val="es-ES" w:eastAsia="es-ES"/>
              </w:rPr>
            </w:pPr>
          </w:p>
        </w:tc>
        <w:tc>
          <w:tcPr>
            <w:tcW w:w="319" w:type="dxa"/>
            <w:noWrap/>
            <w:vAlign w:val="bottom"/>
            <w:hideMark/>
          </w:tcPr>
          <w:p w14:paraId="65EC11D1" w14:textId="77777777" w:rsidR="00754F1D" w:rsidRDefault="00754F1D">
            <w:pPr>
              <w:spacing w:after="0"/>
              <w:rPr>
                <w:rFonts w:eastAsiaTheme="minorEastAsia" w:cs="Times New Roman"/>
                <w:lang w:val="es-ES" w:eastAsia="es-ES"/>
              </w:rPr>
            </w:pPr>
          </w:p>
        </w:tc>
        <w:tc>
          <w:tcPr>
            <w:tcW w:w="319" w:type="dxa"/>
            <w:noWrap/>
            <w:vAlign w:val="bottom"/>
            <w:hideMark/>
          </w:tcPr>
          <w:p w14:paraId="2C74723E" w14:textId="77777777" w:rsidR="00754F1D" w:rsidRDefault="00754F1D">
            <w:pPr>
              <w:spacing w:after="0"/>
              <w:rPr>
                <w:rFonts w:eastAsiaTheme="minorEastAsia" w:cs="Times New Roman"/>
                <w:lang w:val="es-ES" w:eastAsia="es-ES"/>
              </w:rPr>
            </w:pPr>
          </w:p>
        </w:tc>
        <w:tc>
          <w:tcPr>
            <w:tcW w:w="319" w:type="dxa"/>
            <w:noWrap/>
            <w:vAlign w:val="bottom"/>
            <w:hideMark/>
          </w:tcPr>
          <w:p w14:paraId="0A4F7CE8" w14:textId="77777777" w:rsidR="00754F1D" w:rsidRDefault="00754F1D">
            <w:pPr>
              <w:spacing w:after="0"/>
              <w:rPr>
                <w:rFonts w:eastAsiaTheme="minorEastAsia" w:cs="Times New Roman"/>
                <w:lang w:val="es-ES" w:eastAsia="es-ES"/>
              </w:rPr>
            </w:pPr>
          </w:p>
        </w:tc>
        <w:tc>
          <w:tcPr>
            <w:tcW w:w="319" w:type="dxa"/>
            <w:noWrap/>
            <w:vAlign w:val="bottom"/>
            <w:hideMark/>
          </w:tcPr>
          <w:p w14:paraId="26779598" w14:textId="77777777" w:rsidR="00754F1D" w:rsidRDefault="00754F1D">
            <w:pPr>
              <w:spacing w:after="0"/>
              <w:rPr>
                <w:rFonts w:eastAsiaTheme="minorEastAsia" w:cs="Times New Roman"/>
                <w:lang w:val="es-ES" w:eastAsia="es-ES"/>
              </w:rPr>
            </w:pPr>
          </w:p>
        </w:tc>
        <w:tc>
          <w:tcPr>
            <w:tcW w:w="319" w:type="dxa"/>
            <w:noWrap/>
            <w:vAlign w:val="bottom"/>
            <w:hideMark/>
          </w:tcPr>
          <w:p w14:paraId="54B29C5E" w14:textId="77777777" w:rsidR="00754F1D" w:rsidRDefault="00754F1D">
            <w:pPr>
              <w:spacing w:after="0"/>
              <w:rPr>
                <w:rFonts w:eastAsiaTheme="minorEastAsia" w:cs="Times New Roman"/>
                <w:lang w:val="es-ES" w:eastAsia="es-ES"/>
              </w:rPr>
            </w:pPr>
          </w:p>
        </w:tc>
        <w:tc>
          <w:tcPr>
            <w:tcW w:w="319" w:type="dxa"/>
            <w:noWrap/>
            <w:vAlign w:val="bottom"/>
            <w:hideMark/>
          </w:tcPr>
          <w:p w14:paraId="6325AC2C" w14:textId="77777777" w:rsidR="00754F1D" w:rsidRDefault="00754F1D">
            <w:pPr>
              <w:spacing w:after="0"/>
              <w:rPr>
                <w:rFonts w:eastAsiaTheme="minorEastAsia" w:cs="Times New Roman"/>
                <w:lang w:val="es-ES" w:eastAsia="es-ES"/>
              </w:rPr>
            </w:pPr>
          </w:p>
        </w:tc>
        <w:tc>
          <w:tcPr>
            <w:tcW w:w="319" w:type="dxa"/>
            <w:noWrap/>
            <w:vAlign w:val="bottom"/>
            <w:hideMark/>
          </w:tcPr>
          <w:p w14:paraId="374AEEA6" w14:textId="77777777" w:rsidR="00754F1D" w:rsidRDefault="00754F1D">
            <w:pPr>
              <w:spacing w:after="0"/>
              <w:rPr>
                <w:rFonts w:eastAsiaTheme="minorEastAsia" w:cs="Times New Roman"/>
                <w:lang w:val="es-ES" w:eastAsia="es-ES"/>
              </w:rPr>
            </w:pPr>
          </w:p>
        </w:tc>
        <w:tc>
          <w:tcPr>
            <w:tcW w:w="319" w:type="dxa"/>
            <w:noWrap/>
            <w:vAlign w:val="bottom"/>
            <w:hideMark/>
          </w:tcPr>
          <w:p w14:paraId="50B227E7" w14:textId="77777777" w:rsidR="00754F1D" w:rsidRDefault="00754F1D">
            <w:pPr>
              <w:spacing w:after="0"/>
              <w:rPr>
                <w:rFonts w:eastAsiaTheme="minorEastAsia" w:cs="Times New Roman"/>
                <w:lang w:val="es-ES" w:eastAsia="es-ES"/>
              </w:rPr>
            </w:pPr>
          </w:p>
        </w:tc>
        <w:tc>
          <w:tcPr>
            <w:tcW w:w="319" w:type="dxa"/>
            <w:noWrap/>
            <w:vAlign w:val="bottom"/>
            <w:hideMark/>
          </w:tcPr>
          <w:p w14:paraId="5DB19B56" w14:textId="77777777" w:rsidR="00754F1D" w:rsidRDefault="00754F1D">
            <w:pPr>
              <w:spacing w:after="0"/>
              <w:rPr>
                <w:rFonts w:eastAsiaTheme="minorEastAsia" w:cs="Times New Roman"/>
                <w:lang w:val="es-ES" w:eastAsia="es-ES"/>
              </w:rPr>
            </w:pPr>
          </w:p>
        </w:tc>
        <w:tc>
          <w:tcPr>
            <w:tcW w:w="319" w:type="dxa"/>
            <w:noWrap/>
            <w:vAlign w:val="bottom"/>
            <w:hideMark/>
          </w:tcPr>
          <w:p w14:paraId="01A12AF5" w14:textId="77777777" w:rsidR="00754F1D" w:rsidRDefault="00754F1D">
            <w:pPr>
              <w:spacing w:after="0"/>
              <w:rPr>
                <w:rFonts w:eastAsiaTheme="minorEastAsia" w:cs="Times New Roman"/>
                <w:lang w:val="es-ES" w:eastAsia="es-ES"/>
              </w:rPr>
            </w:pPr>
          </w:p>
        </w:tc>
        <w:tc>
          <w:tcPr>
            <w:tcW w:w="319" w:type="dxa"/>
            <w:noWrap/>
            <w:vAlign w:val="bottom"/>
            <w:hideMark/>
          </w:tcPr>
          <w:p w14:paraId="1EF99E05" w14:textId="77777777" w:rsidR="00754F1D" w:rsidRDefault="00754F1D">
            <w:pPr>
              <w:spacing w:after="0"/>
              <w:rPr>
                <w:rFonts w:eastAsiaTheme="minorEastAsia" w:cs="Times New Roman"/>
                <w:lang w:val="es-ES" w:eastAsia="es-ES"/>
              </w:rPr>
            </w:pPr>
          </w:p>
        </w:tc>
        <w:tc>
          <w:tcPr>
            <w:tcW w:w="319" w:type="dxa"/>
            <w:noWrap/>
            <w:vAlign w:val="bottom"/>
            <w:hideMark/>
          </w:tcPr>
          <w:p w14:paraId="692FF550" w14:textId="77777777" w:rsidR="00754F1D" w:rsidRDefault="00754F1D">
            <w:pPr>
              <w:spacing w:after="0"/>
              <w:rPr>
                <w:rFonts w:eastAsiaTheme="minorEastAsia" w:cs="Times New Roman"/>
                <w:lang w:val="es-ES" w:eastAsia="es-ES"/>
              </w:rPr>
            </w:pPr>
          </w:p>
        </w:tc>
        <w:tc>
          <w:tcPr>
            <w:tcW w:w="319" w:type="dxa"/>
            <w:noWrap/>
            <w:vAlign w:val="bottom"/>
            <w:hideMark/>
          </w:tcPr>
          <w:p w14:paraId="6FE2FF0D" w14:textId="77777777" w:rsidR="00754F1D" w:rsidRDefault="00754F1D">
            <w:pPr>
              <w:spacing w:after="0"/>
              <w:rPr>
                <w:rFonts w:eastAsiaTheme="minorEastAsia" w:cs="Times New Roman"/>
                <w:lang w:val="es-ES" w:eastAsia="es-ES"/>
              </w:rPr>
            </w:pPr>
          </w:p>
        </w:tc>
        <w:tc>
          <w:tcPr>
            <w:tcW w:w="319" w:type="dxa"/>
            <w:noWrap/>
            <w:vAlign w:val="bottom"/>
            <w:hideMark/>
          </w:tcPr>
          <w:p w14:paraId="725F76FA" w14:textId="77777777" w:rsidR="00754F1D" w:rsidRDefault="00754F1D">
            <w:pPr>
              <w:spacing w:after="0"/>
              <w:rPr>
                <w:rFonts w:eastAsiaTheme="minorEastAsia" w:cs="Times New Roman"/>
                <w:lang w:val="es-ES" w:eastAsia="es-ES"/>
              </w:rPr>
            </w:pPr>
          </w:p>
        </w:tc>
        <w:tc>
          <w:tcPr>
            <w:tcW w:w="319" w:type="dxa"/>
            <w:noWrap/>
            <w:vAlign w:val="bottom"/>
            <w:hideMark/>
          </w:tcPr>
          <w:p w14:paraId="53644C55" w14:textId="77777777" w:rsidR="00754F1D" w:rsidRDefault="00754F1D">
            <w:pPr>
              <w:spacing w:after="0"/>
              <w:rPr>
                <w:rFonts w:eastAsiaTheme="minorEastAsia" w:cs="Times New Roman"/>
                <w:lang w:val="es-ES" w:eastAsia="es-ES"/>
              </w:rPr>
            </w:pPr>
          </w:p>
        </w:tc>
        <w:tc>
          <w:tcPr>
            <w:tcW w:w="319" w:type="dxa"/>
            <w:gridSpan w:val="2"/>
            <w:noWrap/>
            <w:vAlign w:val="bottom"/>
            <w:hideMark/>
          </w:tcPr>
          <w:p w14:paraId="49D127EE" w14:textId="77777777" w:rsidR="00754F1D" w:rsidRDefault="00754F1D">
            <w:pPr>
              <w:spacing w:after="0"/>
              <w:rPr>
                <w:rFonts w:eastAsiaTheme="minorEastAsia" w:cs="Times New Roman"/>
                <w:lang w:val="es-ES" w:eastAsia="es-ES"/>
              </w:rPr>
            </w:pPr>
          </w:p>
        </w:tc>
        <w:tc>
          <w:tcPr>
            <w:tcW w:w="319" w:type="dxa"/>
            <w:noWrap/>
            <w:vAlign w:val="bottom"/>
            <w:hideMark/>
          </w:tcPr>
          <w:p w14:paraId="77F5A123"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2533A71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1BAEB62E" w14:textId="77777777" w:rsidTr="00754F1D">
        <w:trPr>
          <w:trHeight w:val="285"/>
          <w:jc w:val="center"/>
        </w:trPr>
        <w:tc>
          <w:tcPr>
            <w:tcW w:w="1908" w:type="dxa"/>
            <w:gridSpan w:val="6"/>
            <w:tcBorders>
              <w:top w:val="nil"/>
              <w:left w:val="single" w:sz="8" w:space="0" w:color="auto"/>
              <w:bottom w:val="nil"/>
              <w:right w:val="nil"/>
            </w:tcBorders>
            <w:noWrap/>
            <w:vAlign w:val="bottom"/>
            <w:hideMark/>
          </w:tcPr>
          <w:p w14:paraId="481079A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Equipo Afectado:</w:t>
            </w:r>
          </w:p>
        </w:tc>
        <w:tc>
          <w:tcPr>
            <w:tcW w:w="12181" w:type="dxa"/>
            <w:gridSpan w:val="39"/>
            <w:tcBorders>
              <w:top w:val="nil"/>
              <w:left w:val="nil"/>
              <w:bottom w:val="single" w:sz="4" w:space="0" w:color="auto"/>
              <w:right w:val="single" w:sz="8" w:space="0" w:color="000000"/>
            </w:tcBorders>
            <w:noWrap/>
            <w:vAlign w:val="bottom"/>
            <w:hideMark/>
          </w:tcPr>
          <w:p w14:paraId="3B17D0B6"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50CBAC15" w14:textId="77777777" w:rsidTr="00754F1D">
        <w:trPr>
          <w:trHeight w:val="285"/>
          <w:jc w:val="center"/>
        </w:trPr>
        <w:tc>
          <w:tcPr>
            <w:tcW w:w="318" w:type="dxa"/>
            <w:tcBorders>
              <w:top w:val="nil"/>
              <w:left w:val="single" w:sz="8" w:space="0" w:color="auto"/>
              <w:bottom w:val="nil"/>
              <w:right w:val="nil"/>
            </w:tcBorders>
            <w:noWrap/>
            <w:vAlign w:val="bottom"/>
            <w:hideMark/>
          </w:tcPr>
          <w:p w14:paraId="188FB0F2"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5B83EA29" w14:textId="77777777" w:rsidR="00754F1D" w:rsidRDefault="00754F1D">
            <w:pPr>
              <w:spacing w:after="0"/>
              <w:rPr>
                <w:rFonts w:eastAsiaTheme="minorEastAsia" w:cs="Times New Roman"/>
                <w:lang w:val="es-ES" w:eastAsia="es-ES"/>
              </w:rPr>
            </w:pPr>
          </w:p>
        </w:tc>
        <w:tc>
          <w:tcPr>
            <w:tcW w:w="318" w:type="dxa"/>
            <w:noWrap/>
            <w:vAlign w:val="bottom"/>
            <w:hideMark/>
          </w:tcPr>
          <w:p w14:paraId="6EBB1436" w14:textId="77777777" w:rsidR="00754F1D" w:rsidRDefault="00754F1D">
            <w:pPr>
              <w:spacing w:after="0"/>
              <w:rPr>
                <w:rFonts w:eastAsiaTheme="minorEastAsia" w:cs="Times New Roman"/>
                <w:lang w:val="es-ES" w:eastAsia="es-ES"/>
              </w:rPr>
            </w:pPr>
          </w:p>
        </w:tc>
        <w:tc>
          <w:tcPr>
            <w:tcW w:w="318" w:type="dxa"/>
            <w:noWrap/>
            <w:vAlign w:val="bottom"/>
            <w:hideMark/>
          </w:tcPr>
          <w:p w14:paraId="1A035C59" w14:textId="77777777" w:rsidR="00754F1D" w:rsidRDefault="00754F1D">
            <w:pPr>
              <w:spacing w:after="0"/>
              <w:rPr>
                <w:rFonts w:eastAsiaTheme="minorEastAsia" w:cs="Times New Roman"/>
                <w:lang w:val="es-ES" w:eastAsia="es-ES"/>
              </w:rPr>
            </w:pPr>
          </w:p>
        </w:tc>
        <w:tc>
          <w:tcPr>
            <w:tcW w:w="318" w:type="dxa"/>
            <w:noWrap/>
            <w:vAlign w:val="bottom"/>
            <w:hideMark/>
          </w:tcPr>
          <w:p w14:paraId="0DFA7835" w14:textId="77777777" w:rsidR="00754F1D" w:rsidRDefault="00754F1D">
            <w:pPr>
              <w:spacing w:after="0"/>
              <w:rPr>
                <w:rFonts w:eastAsiaTheme="minorEastAsia" w:cs="Times New Roman"/>
                <w:lang w:val="es-ES" w:eastAsia="es-ES"/>
              </w:rPr>
            </w:pPr>
          </w:p>
        </w:tc>
        <w:tc>
          <w:tcPr>
            <w:tcW w:w="318" w:type="dxa"/>
            <w:noWrap/>
            <w:vAlign w:val="bottom"/>
            <w:hideMark/>
          </w:tcPr>
          <w:p w14:paraId="5CE253BB" w14:textId="77777777" w:rsidR="00754F1D" w:rsidRDefault="00754F1D">
            <w:pPr>
              <w:spacing w:after="0"/>
              <w:rPr>
                <w:rFonts w:eastAsiaTheme="minorEastAsia" w:cs="Times New Roman"/>
                <w:lang w:val="es-ES" w:eastAsia="es-ES"/>
              </w:rPr>
            </w:pPr>
          </w:p>
        </w:tc>
        <w:tc>
          <w:tcPr>
            <w:tcW w:w="318" w:type="dxa"/>
            <w:noWrap/>
            <w:vAlign w:val="bottom"/>
            <w:hideMark/>
          </w:tcPr>
          <w:p w14:paraId="71B31BE6" w14:textId="77777777" w:rsidR="00754F1D" w:rsidRDefault="00754F1D">
            <w:pPr>
              <w:spacing w:after="0"/>
              <w:rPr>
                <w:rFonts w:eastAsiaTheme="minorEastAsia" w:cs="Times New Roman"/>
                <w:lang w:val="es-ES" w:eastAsia="es-ES"/>
              </w:rPr>
            </w:pPr>
          </w:p>
        </w:tc>
        <w:tc>
          <w:tcPr>
            <w:tcW w:w="319" w:type="dxa"/>
            <w:noWrap/>
            <w:vAlign w:val="bottom"/>
            <w:hideMark/>
          </w:tcPr>
          <w:p w14:paraId="7F424721" w14:textId="77777777" w:rsidR="00754F1D" w:rsidRDefault="00754F1D">
            <w:pPr>
              <w:spacing w:after="0"/>
              <w:rPr>
                <w:rFonts w:eastAsiaTheme="minorEastAsia" w:cs="Times New Roman"/>
                <w:lang w:val="es-ES" w:eastAsia="es-ES"/>
              </w:rPr>
            </w:pPr>
          </w:p>
        </w:tc>
        <w:tc>
          <w:tcPr>
            <w:tcW w:w="334" w:type="dxa"/>
            <w:noWrap/>
            <w:vAlign w:val="bottom"/>
            <w:hideMark/>
          </w:tcPr>
          <w:p w14:paraId="2CAFB181" w14:textId="77777777" w:rsidR="00754F1D" w:rsidRDefault="00754F1D">
            <w:pPr>
              <w:spacing w:after="0"/>
              <w:rPr>
                <w:rFonts w:eastAsiaTheme="minorEastAsia" w:cs="Times New Roman"/>
                <w:lang w:val="es-ES" w:eastAsia="es-ES"/>
              </w:rPr>
            </w:pPr>
          </w:p>
        </w:tc>
        <w:tc>
          <w:tcPr>
            <w:tcW w:w="334" w:type="dxa"/>
            <w:noWrap/>
            <w:vAlign w:val="bottom"/>
            <w:hideMark/>
          </w:tcPr>
          <w:p w14:paraId="6B3966B8" w14:textId="77777777" w:rsidR="00754F1D" w:rsidRDefault="00754F1D">
            <w:pPr>
              <w:spacing w:after="0"/>
              <w:rPr>
                <w:rFonts w:eastAsiaTheme="minorEastAsia" w:cs="Times New Roman"/>
                <w:lang w:val="es-ES" w:eastAsia="es-ES"/>
              </w:rPr>
            </w:pPr>
          </w:p>
        </w:tc>
        <w:tc>
          <w:tcPr>
            <w:tcW w:w="334" w:type="dxa"/>
            <w:noWrap/>
            <w:vAlign w:val="bottom"/>
            <w:hideMark/>
          </w:tcPr>
          <w:p w14:paraId="14269E47" w14:textId="77777777" w:rsidR="00754F1D" w:rsidRDefault="00754F1D">
            <w:pPr>
              <w:spacing w:after="0"/>
              <w:rPr>
                <w:rFonts w:eastAsiaTheme="minorEastAsia" w:cs="Times New Roman"/>
                <w:lang w:val="es-ES" w:eastAsia="es-ES"/>
              </w:rPr>
            </w:pPr>
          </w:p>
        </w:tc>
        <w:tc>
          <w:tcPr>
            <w:tcW w:w="334" w:type="dxa"/>
            <w:noWrap/>
            <w:vAlign w:val="bottom"/>
            <w:hideMark/>
          </w:tcPr>
          <w:p w14:paraId="2892BFF8" w14:textId="77777777" w:rsidR="00754F1D" w:rsidRDefault="00754F1D">
            <w:pPr>
              <w:spacing w:after="0"/>
              <w:rPr>
                <w:rFonts w:eastAsiaTheme="minorEastAsia" w:cs="Times New Roman"/>
                <w:lang w:val="es-ES" w:eastAsia="es-ES"/>
              </w:rPr>
            </w:pPr>
          </w:p>
        </w:tc>
        <w:tc>
          <w:tcPr>
            <w:tcW w:w="319" w:type="dxa"/>
            <w:noWrap/>
            <w:vAlign w:val="bottom"/>
            <w:hideMark/>
          </w:tcPr>
          <w:p w14:paraId="20DB4D16" w14:textId="77777777" w:rsidR="00754F1D" w:rsidRDefault="00754F1D">
            <w:pPr>
              <w:spacing w:after="0"/>
              <w:rPr>
                <w:rFonts w:eastAsiaTheme="minorEastAsia" w:cs="Times New Roman"/>
                <w:lang w:val="es-ES" w:eastAsia="es-ES"/>
              </w:rPr>
            </w:pPr>
          </w:p>
        </w:tc>
        <w:tc>
          <w:tcPr>
            <w:tcW w:w="319" w:type="dxa"/>
            <w:noWrap/>
            <w:vAlign w:val="bottom"/>
            <w:hideMark/>
          </w:tcPr>
          <w:p w14:paraId="1828FD1E" w14:textId="77777777" w:rsidR="00754F1D" w:rsidRDefault="00754F1D">
            <w:pPr>
              <w:spacing w:after="0"/>
              <w:rPr>
                <w:rFonts w:eastAsiaTheme="minorEastAsia" w:cs="Times New Roman"/>
                <w:lang w:val="es-ES" w:eastAsia="es-ES"/>
              </w:rPr>
            </w:pPr>
          </w:p>
        </w:tc>
        <w:tc>
          <w:tcPr>
            <w:tcW w:w="319" w:type="dxa"/>
            <w:noWrap/>
            <w:vAlign w:val="bottom"/>
            <w:hideMark/>
          </w:tcPr>
          <w:p w14:paraId="77831D3F" w14:textId="77777777" w:rsidR="00754F1D" w:rsidRDefault="00754F1D">
            <w:pPr>
              <w:spacing w:after="0"/>
              <w:rPr>
                <w:rFonts w:eastAsiaTheme="minorEastAsia" w:cs="Times New Roman"/>
                <w:lang w:val="es-ES" w:eastAsia="es-ES"/>
              </w:rPr>
            </w:pPr>
          </w:p>
        </w:tc>
        <w:tc>
          <w:tcPr>
            <w:tcW w:w="319" w:type="dxa"/>
            <w:noWrap/>
            <w:vAlign w:val="bottom"/>
            <w:hideMark/>
          </w:tcPr>
          <w:p w14:paraId="7C05E04F" w14:textId="77777777" w:rsidR="00754F1D" w:rsidRDefault="00754F1D">
            <w:pPr>
              <w:spacing w:after="0"/>
              <w:rPr>
                <w:rFonts w:eastAsiaTheme="minorEastAsia" w:cs="Times New Roman"/>
                <w:lang w:val="es-ES" w:eastAsia="es-ES"/>
              </w:rPr>
            </w:pPr>
          </w:p>
        </w:tc>
        <w:tc>
          <w:tcPr>
            <w:tcW w:w="319" w:type="dxa"/>
            <w:noWrap/>
            <w:vAlign w:val="bottom"/>
            <w:hideMark/>
          </w:tcPr>
          <w:p w14:paraId="087B4298" w14:textId="77777777" w:rsidR="00754F1D" w:rsidRDefault="00754F1D">
            <w:pPr>
              <w:spacing w:after="0"/>
              <w:rPr>
                <w:rFonts w:eastAsiaTheme="minorEastAsia" w:cs="Times New Roman"/>
                <w:lang w:val="es-ES" w:eastAsia="es-ES"/>
              </w:rPr>
            </w:pPr>
          </w:p>
        </w:tc>
        <w:tc>
          <w:tcPr>
            <w:tcW w:w="319" w:type="dxa"/>
            <w:noWrap/>
            <w:vAlign w:val="bottom"/>
            <w:hideMark/>
          </w:tcPr>
          <w:p w14:paraId="7BB6797D" w14:textId="77777777" w:rsidR="00754F1D" w:rsidRDefault="00754F1D">
            <w:pPr>
              <w:spacing w:after="0"/>
              <w:rPr>
                <w:rFonts w:eastAsiaTheme="minorEastAsia" w:cs="Times New Roman"/>
                <w:lang w:val="es-ES" w:eastAsia="es-ES"/>
              </w:rPr>
            </w:pPr>
          </w:p>
        </w:tc>
        <w:tc>
          <w:tcPr>
            <w:tcW w:w="319" w:type="dxa"/>
            <w:noWrap/>
            <w:vAlign w:val="bottom"/>
            <w:hideMark/>
          </w:tcPr>
          <w:p w14:paraId="225F9A10" w14:textId="77777777" w:rsidR="00754F1D" w:rsidRDefault="00754F1D">
            <w:pPr>
              <w:spacing w:after="0"/>
              <w:rPr>
                <w:rFonts w:eastAsiaTheme="minorEastAsia" w:cs="Times New Roman"/>
                <w:lang w:val="es-ES" w:eastAsia="es-ES"/>
              </w:rPr>
            </w:pPr>
          </w:p>
        </w:tc>
        <w:tc>
          <w:tcPr>
            <w:tcW w:w="319" w:type="dxa"/>
            <w:noWrap/>
            <w:vAlign w:val="bottom"/>
            <w:hideMark/>
          </w:tcPr>
          <w:p w14:paraId="48A60FC9" w14:textId="77777777" w:rsidR="00754F1D" w:rsidRDefault="00754F1D">
            <w:pPr>
              <w:spacing w:after="0"/>
              <w:rPr>
                <w:rFonts w:eastAsiaTheme="minorEastAsia" w:cs="Times New Roman"/>
                <w:lang w:val="es-ES" w:eastAsia="es-ES"/>
              </w:rPr>
            </w:pPr>
          </w:p>
        </w:tc>
        <w:tc>
          <w:tcPr>
            <w:tcW w:w="319" w:type="dxa"/>
            <w:noWrap/>
            <w:vAlign w:val="bottom"/>
            <w:hideMark/>
          </w:tcPr>
          <w:p w14:paraId="25B85FCC" w14:textId="77777777" w:rsidR="00754F1D" w:rsidRDefault="00754F1D">
            <w:pPr>
              <w:spacing w:after="0"/>
              <w:rPr>
                <w:rFonts w:eastAsiaTheme="minorEastAsia" w:cs="Times New Roman"/>
                <w:lang w:val="es-ES" w:eastAsia="es-ES"/>
              </w:rPr>
            </w:pPr>
          </w:p>
        </w:tc>
        <w:tc>
          <w:tcPr>
            <w:tcW w:w="319" w:type="dxa"/>
            <w:noWrap/>
            <w:vAlign w:val="bottom"/>
            <w:hideMark/>
          </w:tcPr>
          <w:p w14:paraId="2D3FDD6B" w14:textId="77777777" w:rsidR="00754F1D" w:rsidRDefault="00754F1D">
            <w:pPr>
              <w:spacing w:after="0"/>
              <w:rPr>
                <w:rFonts w:eastAsiaTheme="minorEastAsia" w:cs="Times New Roman"/>
                <w:lang w:val="es-ES" w:eastAsia="es-ES"/>
              </w:rPr>
            </w:pPr>
          </w:p>
        </w:tc>
        <w:tc>
          <w:tcPr>
            <w:tcW w:w="319" w:type="dxa"/>
            <w:noWrap/>
            <w:vAlign w:val="bottom"/>
            <w:hideMark/>
          </w:tcPr>
          <w:p w14:paraId="061E1037" w14:textId="77777777" w:rsidR="00754F1D" w:rsidRDefault="00754F1D">
            <w:pPr>
              <w:spacing w:after="0"/>
              <w:rPr>
                <w:rFonts w:eastAsiaTheme="minorEastAsia" w:cs="Times New Roman"/>
                <w:lang w:val="es-ES" w:eastAsia="es-ES"/>
              </w:rPr>
            </w:pPr>
          </w:p>
        </w:tc>
        <w:tc>
          <w:tcPr>
            <w:tcW w:w="319" w:type="dxa"/>
            <w:noWrap/>
            <w:vAlign w:val="bottom"/>
            <w:hideMark/>
          </w:tcPr>
          <w:p w14:paraId="4A60C640" w14:textId="77777777" w:rsidR="00754F1D" w:rsidRDefault="00754F1D">
            <w:pPr>
              <w:spacing w:after="0"/>
              <w:rPr>
                <w:rFonts w:eastAsiaTheme="minorEastAsia" w:cs="Times New Roman"/>
                <w:lang w:val="es-ES" w:eastAsia="es-ES"/>
              </w:rPr>
            </w:pPr>
          </w:p>
        </w:tc>
        <w:tc>
          <w:tcPr>
            <w:tcW w:w="319" w:type="dxa"/>
            <w:noWrap/>
            <w:vAlign w:val="bottom"/>
            <w:hideMark/>
          </w:tcPr>
          <w:p w14:paraId="7DA26EE5" w14:textId="77777777" w:rsidR="00754F1D" w:rsidRDefault="00754F1D">
            <w:pPr>
              <w:spacing w:after="0"/>
              <w:rPr>
                <w:rFonts w:eastAsiaTheme="minorEastAsia" w:cs="Times New Roman"/>
                <w:lang w:val="es-ES" w:eastAsia="es-ES"/>
              </w:rPr>
            </w:pPr>
          </w:p>
        </w:tc>
        <w:tc>
          <w:tcPr>
            <w:tcW w:w="319" w:type="dxa"/>
            <w:noWrap/>
            <w:vAlign w:val="bottom"/>
            <w:hideMark/>
          </w:tcPr>
          <w:p w14:paraId="5B854BBD" w14:textId="77777777" w:rsidR="00754F1D" w:rsidRDefault="00754F1D">
            <w:pPr>
              <w:spacing w:after="0"/>
              <w:rPr>
                <w:rFonts w:eastAsiaTheme="minorEastAsia" w:cs="Times New Roman"/>
                <w:lang w:val="es-ES" w:eastAsia="es-ES"/>
              </w:rPr>
            </w:pPr>
          </w:p>
        </w:tc>
        <w:tc>
          <w:tcPr>
            <w:tcW w:w="319" w:type="dxa"/>
            <w:noWrap/>
            <w:vAlign w:val="bottom"/>
            <w:hideMark/>
          </w:tcPr>
          <w:p w14:paraId="23B777F0" w14:textId="77777777" w:rsidR="00754F1D" w:rsidRDefault="00754F1D">
            <w:pPr>
              <w:spacing w:after="0"/>
              <w:rPr>
                <w:rFonts w:eastAsiaTheme="minorEastAsia" w:cs="Times New Roman"/>
                <w:lang w:val="es-ES" w:eastAsia="es-ES"/>
              </w:rPr>
            </w:pPr>
          </w:p>
        </w:tc>
        <w:tc>
          <w:tcPr>
            <w:tcW w:w="319" w:type="dxa"/>
            <w:noWrap/>
            <w:vAlign w:val="bottom"/>
            <w:hideMark/>
          </w:tcPr>
          <w:p w14:paraId="508109B4" w14:textId="77777777" w:rsidR="00754F1D" w:rsidRDefault="00754F1D">
            <w:pPr>
              <w:spacing w:after="0"/>
              <w:rPr>
                <w:rFonts w:eastAsiaTheme="minorEastAsia" w:cs="Times New Roman"/>
                <w:lang w:val="es-ES" w:eastAsia="es-ES"/>
              </w:rPr>
            </w:pPr>
          </w:p>
        </w:tc>
        <w:tc>
          <w:tcPr>
            <w:tcW w:w="319" w:type="dxa"/>
            <w:noWrap/>
            <w:vAlign w:val="bottom"/>
            <w:hideMark/>
          </w:tcPr>
          <w:p w14:paraId="015E1E3A" w14:textId="77777777" w:rsidR="00754F1D" w:rsidRDefault="00754F1D">
            <w:pPr>
              <w:spacing w:after="0"/>
              <w:rPr>
                <w:rFonts w:eastAsiaTheme="minorEastAsia" w:cs="Times New Roman"/>
                <w:lang w:val="es-ES" w:eastAsia="es-ES"/>
              </w:rPr>
            </w:pPr>
          </w:p>
        </w:tc>
        <w:tc>
          <w:tcPr>
            <w:tcW w:w="319" w:type="dxa"/>
            <w:noWrap/>
            <w:vAlign w:val="bottom"/>
            <w:hideMark/>
          </w:tcPr>
          <w:p w14:paraId="12BA56C3" w14:textId="77777777" w:rsidR="00754F1D" w:rsidRDefault="00754F1D">
            <w:pPr>
              <w:spacing w:after="0"/>
              <w:rPr>
                <w:rFonts w:eastAsiaTheme="minorEastAsia" w:cs="Times New Roman"/>
                <w:lang w:val="es-ES" w:eastAsia="es-ES"/>
              </w:rPr>
            </w:pPr>
          </w:p>
        </w:tc>
        <w:tc>
          <w:tcPr>
            <w:tcW w:w="319" w:type="dxa"/>
            <w:noWrap/>
            <w:vAlign w:val="bottom"/>
            <w:hideMark/>
          </w:tcPr>
          <w:p w14:paraId="119F3975" w14:textId="77777777" w:rsidR="00754F1D" w:rsidRDefault="00754F1D">
            <w:pPr>
              <w:spacing w:after="0"/>
              <w:rPr>
                <w:rFonts w:eastAsiaTheme="minorEastAsia" w:cs="Times New Roman"/>
                <w:lang w:val="es-ES" w:eastAsia="es-ES"/>
              </w:rPr>
            </w:pPr>
          </w:p>
        </w:tc>
        <w:tc>
          <w:tcPr>
            <w:tcW w:w="319" w:type="dxa"/>
            <w:noWrap/>
            <w:vAlign w:val="bottom"/>
            <w:hideMark/>
          </w:tcPr>
          <w:p w14:paraId="246BE87A" w14:textId="77777777" w:rsidR="00754F1D" w:rsidRDefault="00754F1D">
            <w:pPr>
              <w:spacing w:after="0"/>
              <w:rPr>
                <w:rFonts w:eastAsiaTheme="minorEastAsia" w:cs="Times New Roman"/>
                <w:lang w:val="es-ES" w:eastAsia="es-ES"/>
              </w:rPr>
            </w:pPr>
          </w:p>
        </w:tc>
        <w:tc>
          <w:tcPr>
            <w:tcW w:w="319" w:type="dxa"/>
            <w:noWrap/>
            <w:vAlign w:val="bottom"/>
            <w:hideMark/>
          </w:tcPr>
          <w:p w14:paraId="5AC25D88" w14:textId="77777777" w:rsidR="00754F1D" w:rsidRDefault="00754F1D">
            <w:pPr>
              <w:spacing w:after="0"/>
              <w:rPr>
                <w:rFonts w:eastAsiaTheme="minorEastAsia" w:cs="Times New Roman"/>
                <w:lang w:val="es-ES" w:eastAsia="es-ES"/>
              </w:rPr>
            </w:pPr>
          </w:p>
        </w:tc>
        <w:tc>
          <w:tcPr>
            <w:tcW w:w="319" w:type="dxa"/>
            <w:noWrap/>
            <w:vAlign w:val="bottom"/>
            <w:hideMark/>
          </w:tcPr>
          <w:p w14:paraId="6D8B1E5B" w14:textId="77777777" w:rsidR="00754F1D" w:rsidRDefault="00754F1D">
            <w:pPr>
              <w:spacing w:after="0"/>
              <w:rPr>
                <w:rFonts w:eastAsiaTheme="minorEastAsia" w:cs="Times New Roman"/>
                <w:lang w:val="es-ES" w:eastAsia="es-ES"/>
              </w:rPr>
            </w:pPr>
          </w:p>
        </w:tc>
        <w:tc>
          <w:tcPr>
            <w:tcW w:w="319" w:type="dxa"/>
            <w:noWrap/>
            <w:vAlign w:val="bottom"/>
            <w:hideMark/>
          </w:tcPr>
          <w:p w14:paraId="0D187974" w14:textId="77777777" w:rsidR="00754F1D" w:rsidRDefault="00754F1D">
            <w:pPr>
              <w:spacing w:after="0"/>
              <w:rPr>
                <w:rFonts w:eastAsiaTheme="minorEastAsia" w:cs="Times New Roman"/>
                <w:lang w:val="es-ES" w:eastAsia="es-ES"/>
              </w:rPr>
            </w:pPr>
          </w:p>
        </w:tc>
        <w:tc>
          <w:tcPr>
            <w:tcW w:w="319" w:type="dxa"/>
            <w:noWrap/>
            <w:vAlign w:val="bottom"/>
            <w:hideMark/>
          </w:tcPr>
          <w:p w14:paraId="7EF81C4C" w14:textId="77777777" w:rsidR="00754F1D" w:rsidRDefault="00754F1D">
            <w:pPr>
              <w:spacing w:after="0"/>
              <w:rPr>
                <w:rFonts w:eastAsiaTheme="minorEastAsia" w:cs="Times New Roman"/>
                <w:lang w:val="es-ES" w:eastAsia="es-ES"/>
              </w:rPr>
            </w:pPr>
          </w:p>
        </w:tc>
        <w:tc>
          <w:tcPr>
            <w:tcW w:w="319" w:type="dxa"/>
            <w:noWrap/>
            <w:vAlign w:val="bottom"/>
            <w:hideMark/>
          </w:tcPr>
          <w:p w14:paraId="0F62828D" w14:textId="77777777" w:rsidR="00754F1D" w:rsidRDefault="00754F1D">
            <w:pPr>
              <w:spacing w:after="0"/>
              <w:rPr>
                <w:rFonts w:eastAsiaTheme="minorEastAsia" w:cs="Times New Roman"/>
                <w:lang w:val="es-ES" w:eastAsia="es-ES"/>
              </w:rPr>
            </w:pPr>
          </w:p>
        </w:tc>
        <w:tc>
          <w:tcPr>
            <w:tcW w:w="319" w:type="dxa"/>
            <w:noWrap/>
            <w:vAlign w:val="bottom"/>
            <w:hideMark/>
          </w:tcPr>
          <w:p w14:paraId="51372746" w14:textId="77777777" w:rsidR="00754F1D" w:rsidRDefault="00754F1D">
            <w:pPr>
              <w:spacing w:after="0"/>
              <w:rPr>
                <w:rFonts w:eastAsiaTheme="minorEastAsia" w:cs="Times New Roman"/>
                <w:lang w:val="es-ES" w:eastAsia="es-ES"/>
              </w:rPr>
            </w:pPr>
          </w:p>
        </w:tc>
        <w:tc>
          <w:tcPr>
            <w:tcW w:w="319" w:type="dxa"/>
            <w:noWrap/>
            <w:vAlign w:val="bottom"/>
            <w:hideMark/>
          </w:tcPr>
          <w:p w14:paraId="4BEA9048" w14:textId="77777777" w:rsidR="00754F1D" w:rsidRDefault="00754F1D">
            <w:pPr>
              <w:spacing w:after="0"/>
              <w:rPr>
                <w:rFonts w:eastAsiaTheme="minorEastAsia" w:cs="Times New Roman"/>
                <w:lang w:val="es-ES" w:eastAsia="es-ES"/>
              </w:rPr>
            </w:pPr>
          </w:p>
        </w:tc>
        <w:tc>
          <w:tcPr>
            <w:tcW w:w="319" w:type="dxa"/>
            <w:noWrap/>
            <w:vAlign w:val="bottom"/>
            <w:hideMark/>
          </w:tcPr>
          <w:p w14:paraId="00ADEA8F" w14:textId="77777777" w:rsidR="00754F1D" w:rsidRDefault="00754F1D">
            <w:pPr>
              <w:spacing w:after="0"/>
              <w:rPr>
                <w:rFonts w:eastAsiaTheme="minorEastAsia" w:cs="Times New Roman"/>
                <w:lang w:val="es-ES" w:eastAsia="es-ES"/>
              </w:rPr>
            </w:pPr>
          </w:p>
        </w:tc>
        <w:tc>
          <w:tcPr>
            <w:tcW w:w="319" w:type="dxa"/>
            <w:noWrap/>
            <w:vAlign w:val="bottom"/>
            <w:hideMark/>
          </w:tcPr>
          <w:p w14:paraId="2B0C1F9B" w14:textId="77777777" w:rsidR="00754F1D" w:rsidRDefault="00754F1D">
            <w:pPr>
              <w:spacing w:after="0"/>
              <w:rPr>
                <w:rFonts w:eastAsiaTheme="minorEastAsia" w:cs="Times New Roman"/>
                <w:lang w:val="es-ES" w:eastAsia="es-ES"/>
              </w:rPr>
            </w:pPr>
          </w:p>
        </w:tc>
        <w:tc>
          <w:tcPr>
            <w:tcW w:w="319" w:type="dxa"/>
            <w:gridSpan w:val="2"/>
            <w:noWrap/>
            <w:vAlign w:val="bottom"/>
            <w:hideMark/>
          </w:tcPr>
          <w:p w14:paraId="0B2544DF" w14:textId="77777777" w:rsidR="00754F1D" w:rsidRDefault="00754F1D">
            <w:pPr>
              <w:spacing w:after="0"/>
              <w:rPr>
                <w:rFonts w:eastAsiaTheme="minorEastAsia" w:cs="Times New Roman"/>
                <w:lang w:val="es-ES" w:eastAsia="es-ES"/>
              </w:rPr>
            </w:pPr>
          </w:p>
        </w:tc>
        <w:tc>
          <w:tcPr>
            <w:tcW w:w="319" w:type="dxa"/>
            <w:noWrap/>
            <w:vAlign w:val="bottom"/>
            <w:hideMark/>
          </w:tcPr>
          <w:p w14:paraId="2FCFC989"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5173568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0A6C2E77" w14:textId="77777777" w:rsidTr="00754F1D">
        <w:trPr>
          <w:trHeight w:val="285"/>
          <w:jc w:val="center"/>
        </w:trPr>
        <w:tc>
          <w:tcPr>
            <w:tcW w:w="2226" w:type="dxa"/>
            <w:gridSpan w:val="7"/>
            <w:tcBorders>
              <w:top w:val="nil"/>
              <w:left w:val="single" w:sz="8" w:space="0" w:color="auto"/>
              <w:bottom w:val="nil"/>
              <w:right w:val="nil"/>
            </w:tcBorders>
            <w:noWrap/>
            <w:vAlign w:val="bottom"/>
            <w:hideMark/>
          </w:tcPr>
          <w:p w14:paraId="30958FC6"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Relación de Daños:</w:t>
            </w:r>
          </w:p>
        </w:tc>
        <w:tc>
          <w:tcPr>
            <w:tcW w:w="11863" w:type="dxa"/>
            <w:gridSpan w:val="38"/>
            <w:tcBorders>
              <w:top w:val="nil"/>
              <w:left w:val="nil"/>
              <w:bottom w:val="single" w:sz="4" w:space="0" w:color="auto"/>
              <w:right w:val="single" w:sz="8" w:space="0" w:color="000000"/>
            </w:tcBorders>
            <w:noWrap/>
            <w:vAlign w:val="bottom"/>
            <w:hideMark/>
          </w:tcPr>
          <w:p w14:paraId="74B97937"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27EAF496" w14:textId="77777777" w:rsidTr="00754F1D">
        <w:trPr>
          <w:trHeight w:val="300"/>
          <w:jc w:val="center"/>
        </w:trPr>
        <w:tc>
          <w:tcPr>
            <w:tcW w:w="318" w:type="dxa"/>
            <w:tcBorders>
              <w:top w:val="nil"/>
              <w:left w:val="single" w:sz="8" w:space="0" w:color="auto"/>
              <w:bottom w:val="nil"/>
              <w:right w:val="nil"/>
            </w:tcBorders>
            <w:noWrap/>
            <w:vAlign w:val="bottom"/>
            <w:hideMark/>
          </w:tcPr>
          <w:p w14:paraId="733F4BE4"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5E4F60AA" w14:textId="77777777" w:rsidR="00754F1D" w:rsidRDefault="00754F1D">
            <w:pPr>
              <w:spacing w:after="0"/>
              <w:rPr>
                <w:rFonts w:eastAsiaTheme="minorEastAsia" w:cs="Times New Roman"/>
                <w:lang w:val="es-ES" w:eastAsia="es-ES"/>
              </w:rPr>
            </w:pPr>
          </w:p>
        </w:tc>
        <w:tc>
          <w:tcPr>
            <w:tcW w:w="318" w:type="dxa"/>
            <w:noWrap/>
            <w:vAlign w:val="bottom"/>
            <w:hideMark/>
          </w:tcPr>
          <w:p w14:paraId="263C36E5" w14:textId="77777777" w:rsidR="00754F1D" w:rsidRDefault="00754F1D">
            <w:pPr>
              <w:spacing w:after="0"/>
              <w:rPr>
                <w:rFonts w:eastAsiaTheme="minorEastAsia" w:cs="Times New Roman"/>
                <w:lang w:val="es-ES" w:eastAsia="es-ES"/>
              </w:rPr>
            </w:pPr>
          </w:p>
        </w:tc>
        <w:tc>
          <w:tcPr>
            <w:tcW w:w="318" w:type="dxa"/>
            <w:noWrap/>
            <w:vAlign w:val="bottom"/>
            <w:hideMark/>
          </w:tcPr>
          <w:p w14:paraId="6F12C090" w14:textId="77777777" w:rsidR="00754F1D" w:rsidRDefault="00754F1D">
            <w:pPr>
              <w:spacing w:after="0"/>
              <w:rPr>
                <w:rFonts w:eastAsiaTheme="minorEastAsia" w:cs="Times New Roman"/>
                <w:lang w:val="es-ES" w:eastAsia="es-ES"/>
              </w:rPr>
            </w:pPr>
          </w:p>
        </w:tc>
        <w:tc>
          <w:tcPr>
            <w:tcW w:w="318" w:type="dxa"/>
            <w:noWrap/>
            <w:vAlign w:val="bottom"/>
            <w:hideMark/>
          </w:tcPr>
          <w:p w14:paraId="3D723831" w14:textId="77777777" w:rsidR="00754F1D" w:rsidRDefault="00754F1D">
            <w:pPr>
              <w:spacing w:after="0"/>
              <w:rPr>
                <w:rFonts w:eastAsiaTheme="minorEastAsia" w:cs="Times New Roman"/>
                <w:lang w:val="es-ES" w:eastAsia="es-ES"/>
              </w:rPr>
            </w:pPr>
          </w:p>
        </w:tc>
        <w:tc>
          <w:tcPr>
            <w:tcW w:w="318" w:type="dxa"/>
            <w:noWrap/>
            <w:vAlign w:val="bottom"/>
            <w:hideMark/>
          </w:tcPr>
          <w:p w14:paraId="61E28E95" w14:textId="77777777" w:rsidR="00754F1D" w:rsidRDefault="00754F1D">
            <w:pPr>
              <w:spacing w:after="0"/>
              <w:rPr>
                <w:rFonts w:eastAsiaTheme="minorEastAsia" w:cs="Times New Roman"/>
                <w:lang w:val="es-ES" w:eastAsia="es-ES"/>
              </w:rPr>
            </w:pPr>
          </w:p>
        </w:tc>
        <w:tc>
          <w:tcPr>
            <w:tcW w:w="318" w:type="dxa"/>
            <w:noWrap/>
            <w:vAlign w:val="bottom"/>
            <w:hideMark/>
          </w:tcPr>
          <w:p w14:paraId="4B84E1B7" w14:textId="77777777" w:rsidR="00754F1D" w:rsidRDefault="00754F1D">
            <w:pPr>
              <w:spacing w:after="0"/>
              <w:rPr>
                <w:rFonts w:eastAsiaTheme="minorEastAsia" w:cs="Times New Roman"/>
                <w:lang w:val="es-ES" w:eastAsia="es-ES"/>
              </w:rPr>
            </w:pPr>
          </w:p>
        </w:tc>
        <w:tc>
          <w:tcPr>
            <w:tcW w:w="319" w:type="dxa"/>
            <w:noWrap/>
            <w:vAlign w:val="bottom"/>
            <w:hideMark/>
          </w:tcPr>
          <w:p w14:paraId="43D3FF6C" w14:textId="77777777" w:rsidR="00754F1D" w:rsidRDefault="00754F1D">
            <w:pPr>
              <w:spacing w:after="0"/>
              <w:rPr>
                <w:rFonts w:eastAsiaTheme="minorEastAsia" w:cs="Times New Roman"/>
                <w:lang w:val="es-ES" w:eastAsia="es-ES"/>
              </w:rPr>
            </w:pPr>
          </w:p>
        </w:tc>
        <w:tc>
          <w:tcPr>
            <w:tcW w:w="334" w:type="dxa"/>
            <w:noWrap/>
            <w:vAlign w:val="bottom"/>
            <w:hideMark/>
          </w:tcPr>
          <w:p w14:paraId="36FAB930" w14:textId="77777777" w:rsidR="00754F1D" w:rsidRDefault="00754F1D">
            <w:pPr>
              <w:spacing w:after="0"/>
              <w:rPr>
                <w:rFonts w:eastAsiaTheme="minorEastAsia" w:cs="Times New Roman"/>
                <w:lang w:val="es-ES" w:eastAsia="es-ES"/>
              </w:rPr>
            </w:pPr>
          </w:p>
        </w:tc>
        <w:tc>
          <w:tcPr>
            <w:tcW w:w="334" w:type="dxa"/>
            <w:noWrap/>
            <w:vAlign w:val="bottom"/>
            <w:hideMark/>
          </w:tcPr>
          <w:p w14:paraId="4B9F2FF1" w14:textId="77777777" w:rsidR="00754F1D" w:rsidRDefault="00754F1D">
            <w:pPr>
              <w:spacing w:after="0"/>
              <w:rPr>
                <w:rFonts w:eastAsiaTheme="minorEastAsia" w:cs="Times New Roman"/>
                <w:lang w:val="es-ES" w:eastAsia="es-ES"/>
              </w:rPr>
            </w:pPr>
          </w:p>
        </w:tc>
        <w:tc>
          <w:tcPr>
            <w:tcW w:w="334" w:type="dxa"/>
            <w:noWrap/>
            <w:vAlign w:val="bottom"/>
            <w:hideMark/>
          </w:tcPr>
          <w:p w14:paraId="34FF11A9" w14:textId="77777777" w:rsidR="00754F1D" w:rsidRDefault="00754F1D">
            <w:pPr>
              <w:spacing w:after="0"/>
              <w:rPr>
                <w:rFonts w:eastAsiaTheme="minorEastAsia" w:cs="Times New Roman"/>
                <w:lang w:val="es-ES" w:eastAsia="es-ES"/>
              </w:rPr>
            </w:pPr>
          </w:p>
        </w:tc>
        <w:tc>
          <w:tcPr>
            <w:tcW w:w="334" w:type="dxa"/>
            <w:noWrap/>
            <w:vAlign w:val="bottom"/>
            <w:hideMark/>
          </w:tcPr>
          <w:p w14:paraId="38554375" w14:textId="77777777" w:rsidR="00754F1D" w:rsidRDefault="00754F1D">
            <w:pPr>
              <w:spacing w:after="0"/>
              <w:rPr>
                <w:rFonts w:eastAsiaTheme="minorEastAsia" w:cs="Times New Roman"/>
                <w:lang w:val="es-ES" w:eastAsia="es-ES"/>
              </w:rPr>
            </w:pPr>
          </w:p>
        </w:tc>
        <w:tc>
          <w:tcPr>
            <w:tcW w:w="319" w:type="dxa"/>
            <w:noWrap/>
            <w:vAlign w:val="bottom"/>
            <w:hideMark/>
          </w:tcPr>
          <w:p w14:paraId="3A09A8C9" w14:textId="77777777" w:rsidR="00754F1D" w:rsidRDefault="00754F1D">
            <w:pPr>
              <w:spacing w:after="0"/>
              <w:rPr>
                <w:rFonts w:eastAsiaTheme="minorEastAsia" w:cs="Times New Roman"/>
                <w:lang w:val="es-ES" w:eastAsia="es-ES"/>
              </w:rPr>
            </w:pPr>
          </w:p>
        </w:tc>
        <w:tc>
          <w:tcPr>
            <w:tcW w:w="319" w:type="dxa"/>
            <w:noWrap/>
            <w:vAlign w:val="bottom"/>
            <w:hideMark/>
          </w:tcPr>
          <w:p w14:paraId="1F9CF339" w14:textId="77777777" w:rsidR="00754F1D" w:rsidRDefault="00754F1D">
            <w:pPr>
              <w:spacing w:after="0"/>
              <w:rPr>
                <w:rFonts w:eastAsiaTheme="minorEastAsia" w:cs="Times New Roman"/>
                <w:lang w:val="es-ES" w:eastAsia="es-ES"/>
              </w:rPr>
            </w:pPr>
          </w:p>
        </w:tc>
        <w:tc>
          <w:tcPr>
            <w:tcW w:w="319" w:type="dxa"/>
            <w:noWrap/>
            <w:vAlign w:val="bottom"/>
            <w:hideMark/>
          </w:tcPr>
          <w:p w14:paraId="632BA121" w14:textId="77777777" w:rsidR="00754F1D" w:rsidRDefault="00754F1D">
            <w:pPr>
              <w:spacing w:after="0"/>
              <w:rPr>
                <w:rFonts w:eastAsiaTheme="minorEastAsia" w:cs="Times New Roman"/>
                <w:lang w:val="es-ES" w:eastAsia="es-ES"/>
              </w:rPr>
            </w:pPr>
          </w:p>
        </w:tc>
        <w:tc>
          <w:tcPr>
            <w:tcW w:w="319" w:type="dxa"/>
            <w:noWrap/>
            <w:vAlign w:val="bottom"/>
            <w:hideMark/>
          </w:tcPr>
          <w:p w14:paraId="1BD15D83" w14:textId="77777777" w:rsidR="00754F1D" w:rsidRDefault="00754F1D">
            <w:pPr>
              <w:spacing w:after="0"/>
              <w:rPr>
                <w:rFonts w:eastAsiaTheme="minorEastAsia" w:cs="Times New Roman"/>
                <w:lang w:val="es-ES" w:eastAsia="es-ES"/>
              </w:rPr>
            </w:pPr>
          </w:p>
        </w:tc>
        <w:tc>
          <w:tcPr>
            <w:tcW w:w="319" w:type="dxa"/>
            <w:noWrap/>
            <w:vAlign w:val="bottom"/>
            <w:hideMark/>
          </w:tcPr>
          <w:p w14:paraId="49FD1AFE" w14:textId="77777777" w:rsidR="00754F1D" w:rsidRDefault="00754F1D">
            <w:pPr>
              <w:spacing w:after="0"/>
              <w:rPr>
                <w:rFonts w:eastAsiaTheme="minorEastAsia" w:cs="Times New Roman"/>
                <w:lang w:val="es-ES" w:eastAsia="es-ES"/>
              </w:rPr>
            </w:pPr>
          </w:p>
        </w:tc>
        <w:tc>
          <w:tcPr>
            <w:tcW w:w="319" w:type="dxa"/>
            <w:noWrap/>
            <w:vAlign w:val="bottom"/>
            <w:hideMark/>
          </w:tcPr>
          <w:p w14:paraId="0E016927" w14:textId="77777777" w:rsidR="00754F1D" w:rsidRDefault="00754F1D">
            <w:pPr>
              <w:spacing w:after="0"/>
              <w:rPr>
                <w:rFonts w:eastAsiaTheme="minorEastAsia" w:cs="Times New Roman"/>
                <w:lang w:val="es-ES" w:eastAsia="es-ES"/>
              </w:rPr>
            </w:pPr>
          </w:p>
        </w:tc>
        <w:tc>
          <w:tcPr>
            <w:tcW w:w="319" w:type="dxa"/>
            <w:noWrap/>
            <w:vAlign w:val="bottom"/>
            <w:hideMark/>
          </w:tcPr>
          <w:p w14:paraId="672BBFB4" w14:textId="77777777" w:rsidR="00754F1D" w:rsidRDefault="00754F1D">
            <w:pPr>
              <w:spacing w:after="0"/>
              <w:rPr>
                <w:rFonts w:eastAsiaTheme="minorEastAsia" w:cs="Times New Roman"/>
                <w:lang w:val="es-ES" w:eastAsia="es-ES"/>
              </w:rPr>
            </w:pPr>
          </w:p>
        </w:tc>
        <w:tc>
          <w:tcPr>
            <w:tcW w:w="319" w:type="dxa"/>
            <w:noWrap/>
            <w:vAlign w:val="bottom"/>
            <w:hideMark/>
          </w:tcPr>
          <w:p w14:paraId="1466419F" w14:textId="77777777" w:rsidR="00754F1D" w:rsidRDefault="00754F1D">
            <w:pPr>
              <w:spacing w:after="0"/>
              <w:rPr>
                <w:rFonts w:eastAsiaTheme="minorEastAsia" w:cs="Times New Roman"/>
                <w:lang w:val="es-ES" w:eastAsia="es-ES"/>
              </w:rPr>
            </w:pPr>
          </w:p>
        </w:tc>
        <w:tc>
          <w:tcPr>
            <w:tcW w:w="319" w:type="dxa"/>
            <w:noWrap/>
            <w:vAlign w:val="bottom"/>
            <w:hideMark/>
          </w:tcPr>
          <w:p w14:paraId="31F03373" w14:textId="77777777" w:rsidR="00754F1D" w:rsidRDefault="00754F1D">
            <w:pPr>
              <w:spacing w:after="0"/>
              <w:rPr>
                <w:rFonts w:eastAsiaTheme="minorEastAsia" w:cs="Times New Roman"/>
                <w:lang w:val="es-ES" w:eastAsia="es-ES"/>
              </w:rPr>
            </w:pPr>
          </w:p>
        </w:tc>
        <w:tc>
          <w:tcPr>
            <w:tcW w:w="319" w:type="dxa"/>
            <w:noWrap/>
            <w:vAlign w:val="bottom"/>
            <w:hideMark/>
          </w:tcPr>
          <w:p w14:paraId="66F28F94" w14:textId="77777777" w:rsidR="00754F1D" w:rsidRDefault="00754F1D">
            <w:pPr>
              <w:spacing w:after="0"/>
              <w:rPr>
                <w:rFonts w:eastAsiaTheme="minorEastAsia" w:cs="Times New Roman"/>
                <w:lang w:val="es-ES" w:eastAsia="es-ES"/>
              </w:rPr>
            </w:pPr>
          </w:p>
        </w:tc>
        <w:tc>
          <w:tcPr>
            <w:tcW w:w="319" w:type="dxa"/>
            <w:noWrap/>
            <w:vAlign w:val="bottom"/>
            <w:hideMark/>
          </w:tcPr>
          <w:p w14:paraId="027B0194" w14:textId="77777777" w:rsidR="00754F1D" w:rsidRDefault="00754F1D">
            <w:pPr>
              <w:spacing w:after="0"/>
              <w:rPr>
                <w:rFonts w:eastAsiaTheme="minorEastAsia" w:cs="Times New Roman"/>
                <w:lang w:val="es-ES" w:eastAsia="es-ES"/>
              </w:rPr>
            </w:pPr>
          </w:p>
        </w:tc>
        <w:tc>
          <w:tcPr>
            <w:tcW w:w="319" w:type="dxa"/>
            <w:noWrap/>
            <w:vAlign w:val="bottom"/>
            <w:hideMark/>
          </w:tcPr>
          <w:p w14:paraId="43F831F4" w14:textId="77777777" w:rsidR="00754F1D" w:rsidRDefault="00754F1D">
            <w:pPr>
              <w:spacing w:after="0"/>
              <w:rPr>
                <w:rFonts w:eastAsiaTheme="minorEastAsia" w:cs="Times New Roman"/>
                <w:lang w:val="es-ES" w:eastAsia="es-ES"/>
              </w:rPr>
            </w:pPr>
          </w:p>
        </w:tc>
        <w:tc>
          <w:tcPr>
            <w:tcW w:w="319" w:type="dxa"/>
            <w:noWrap/>
            <w:vAlign w:val="bottom"/>
            <w:hideMark/>
          </w:tcPr>
          <w:p w14:paraId="23A13769" w14:textId="77777777" w:rsidR="00754F1D" w:rsidRDefault="00754F1D">
            <w:pPr>
              <w:spacing w:after="0"/>
              <w:rPr>
                <w:rFonts w:eastAsiaTheme="minorEastAsia" w:cs="Times New Roman"/>
                <w:lang w:val="es-ES" w:eastAsia="es-ES"/>
              </w:rPr>
            </w:pPr>
          </w:p>
        </w:tc>
        <w:tc>
          <w:tcPr>
            <w:tcW w:w="319" w:type="dxa"/>
            <w:noWrap/>
            <w:vAlign w:val="bottom"/>
            <w:hideMark/>
          </w:tcPr>
          <w:p w14:paraId="7AD7727C" w14:textId="77777777" w:rsidR="00754F1D" w:rsidRDefault="00754F1D">
            <w:pPr>
              <w:spacing w:after="0"/>
              <w:rPr>
                <w:rFonts w:eastAsiaTheme="minorEastAsia" w:cs="Times New Roman"/>
                <w:lang w:val="es-ES" w:eastAsia="es-ES"/>
              </w:rPr>
            </w:pPr>
          </w:p>
        </w:tc>
        <w:tc>
          <w:tcPr>
            <w:tcW w:w="319" w:type="dxa"/>
            <w:noWrap/>
            <w:vAlign w:val="bottom"/>
            <w:hideMark/>
          </w:tcPr>
          <w:p w14:paraId="364FF9DB" w14:textId="77777777" w:rsidR="00754F1D" w:rsidRDefault="00754F1D">
            <w:pPr>
              <w:spacing w:after="0"/>
              <w:rPr>
                <w:rFonts w:eastAsiaTheme="minorEastAsia" w:cs="Times New Roman"/>
                <w:lang w:val="es-ES" w:eastAsia="es-ES"/>
              </w:rPr>
            </w:pPr>
          </w:p>
        </w:tc>
        <w:tc>
          <w:tcPr>
            <w:tcW w:w="319" w:type="dxa"/>
            <w:noWrap/>
            <w:vAlign w:val="bottom"/>
            <w:hideMark/>
          </w:tcPr>
          <w:p w14:paraId="3531154F" w14:textId="77777777" w:rsidR="00754F1D" w:rsidRDefault="00754F1D">
            <w:pPr>
              <w:spacing w:after="0"/>
              <w:rPr>
                <w:rFonts w:eastAsiaTheme="minorEastAsia" w:cs="Times New Roman"/>
                <w:lang w:val="es-ES" w:eastAsia="es-ES"/>
              </w:rPr>
            </w:pPr>
          </w:p>
        </w:tc>
        <w:tc>
          <w:tcPr>
            <w:tcW w:w="319" w:type="dxa"/>
            <w:noWrap/>
            <w:vAlign w:val="bottom"/>
            <w:hideMark/>
          </w:tcPr>
          <w:p w14:paraId="370B4DDE" w14:textId="77777777" w:rsidR="00754F1D" w:rsidRDefault="00754F1D">
            <w:pPr>
              <w:spacing w:after="0"/>
              <w:rPr>
                <w:rFonts w:eastAsiaTheme="minorEastAsia" w:cs="Times New Roman"/>
                <w:lang w:val="es-ES" w:eastAsia="es-ES"/>
              </w:rPr>
            </w:pPr>
          </w:p>
        </w:tc>
        <w:tc>
          <w:tcPr>
            <w:tcW w:w="319" w:type="dxa"/>
            <w:noWrap/>
            <w:vAlign w:val="bottom"/>
            <w:hideMark/>
          </w:tcPr>
          <w:p w14:paraId="47B71324" w14:textId="77777777" w:rsidR="00754F1D" w:rsidRDefault="00754F1D">
            <w:pPr>
              <w:spacing w:after="0"/>
              <w:rPr>
                <w:rFonts w:eastAsiaTheme="minorEastAsia" w:cs="Times New Roman"/>
                <w:lang w:val="es-ES" w:eastAsia="es-ES"/>
              </w:rPr>
            </w:pPr>
          </w:p>
        </w:tc>
        <w:tc>
          <w:tcPr>
            <w:tcW w:w="319" w:type="dxa"/>
            <w:noWrap/>
            <w:vAlign w:val="bottom"/>
            <w:hideMark/>
          </w:tcPr>
          <w:p w14:paraId="55662F95" w14:textId="77777777" w:rsidR="00754F1D" w:rsidRDefault="00754F1D">
            <w:pPr>
              <w:spacing w:after="0"/>
              <w:rPr>
                <w:rFonts w:eastAsiaTheme="minorEastAsia" w:cs="Times New Roman"/>
                <w:lang w:val="es-ES" w:eastAsia="es-ES"/>
              </w:rPr>
            </w:pPr>
          </w:p>
        </w:tc>
        <w:tc>
          <w:tcPr>
            <w:tcW w:w="319" w:type="dxa"/>
            <w:noWrap/>
            <w:vAlign w:val="bottom"/>
            <w:hideMark/>
          </w:tcPr>
          <w:p w14:paraId="4C3C495C" w14:textId="77777777" w:rsidR="00754F1D" w:rsidRDefault="00754F1D">
            <w:pPr>
              <w:spacing w:after="0"/>
              <w:rPr>
                <w:rFonts w:eastAsiaTheme="minorEastAsia" w:cs="Times New Roman"/>
                <w:lang w:val="es-ES" w:eastAsia="es-ES"/>
              </w:rPr>
            </w:pPr>
          </w:p>
        </w:tc>
        <w:tc>
          <w:tcPr>
            <w:tcW w:w="319" w:type="dxa"/>
            <w:noWrap/>
            <w:vAlign w:val="bottom"/>
            <w:hideMark/>
          </w:tcPr>
          <w:p w14:paraId="3FD72D48" w14:textId="77777777" w:rsidR="00754F1D" w:rsidRDefault="00754F1D">
            <w:pPr>
              <w:spacing w:after="0"/>
              <w:rPr>
                <w:rFonts w:eastAsiaTheme="minorEastAsia" w:cs="Times New Roman"/>
                <w:lang w:val="es-ES" w:eastAsia="es-ES"/>
              </w:rPr>
            </w:pPr>
          </w:p>
        </w:tc>
        <w:tc>
          <w:tcPr>
            <w:tcW w:w="319" w:type="dxa"/>
            <w:noWrap/>
            <w:vAlign w:val="bottom"/>
            <w:hideMark/>
          </w:tcPr>
          <w:p w14:paraId="3CF0FB59" w14:textId="77777777" w:rsidR="00754F1D" w:rsidRDefault="00754F1D">
            <w:pPr>
              <w:spacing w:after="0"/>
              <w:rPr>
                <w:rFonts w:eastAsiaTheme="minorEastAsia" w:cs="Times New Roman"/>
                <w:lang w:val="es-ES" w:eastAsia="es-ES"/>
              </w:rPr>
            </w:pPr>
          </w:p>
        </w:tc>
        <w:tc>
          <w:tcPr>
            <w:tcW w:w="319" w:type="dxa"/>
            <w:noWrap/>
            <w:vAlign w:val="bottom"/>
            <w:hideMark/>
          </w:tcPr>
          <w:p w14:paraId="03E75728" w14:textId="77777777" w:rsidR="00754F1D" w:rsidRDefault="00754F1D">
            <w:pPr>
              <w:spacing w:after="0"/>
              <w:rPr>
                <w:rFonts w:eastAsiaTheme="minorEastAsia" w:cs="Times New Roman"/>
                <w:lang w:val="es-ES" w:eastAsia="es-ES"/>
              </w:rPr>
            </w:pPr>
          </w:p>
        </w:tc>
        <w:tc>
          <w:tcPr>
            <w:tcW w:w="319" w:type="dxa"/>
            <w:noWrap/>
            <w:vAlign w:val="bottom"/>
            <w:hideMark/>
          </w:tcPr>
          <w:p w14:paraId="5D075A7E" w14:textId="77777777" w:rsidR="00754F1D" w:rsidRDefault="00754F1D">
            <w:pPr>
              <w:spacing w:after="0"/>
              <w:rPr>
                <w:rFonts w:eastAsiaTheme="minorEastAsia" w:cs="Times New Roman"/>
                <w:lang w:val="es-ES" w:eastAsia="es-ES"/>
              </w:rPr>
            </w:pPr>
          </w:p>
        </w:tc>
        <w:tc>
          <w:tcPr>
            <w:tcW w:w="319" w:type="dxa"/>
            <w:noWrap/>
            <w:vAlign w:val="bottom"/>
            <w:hideMark/>
          </w:tcPr>
          <w:p w14:paraId="7E27801E" w14:textId="77777777" w:rsidR="00754F1D" w:rsidRDefault="00754F1D">
            <w:pPr>
              <w:spacing w:after="0"/>
              <w:rPr>
                <w:rFonts w:eastAsiaTheme="minorEastAsia" w:cs="Times New Roman"/>
                <w:lang w:val="es-ES" w:eastAsia="es-ES"/>
              </w:rPr>
            </w:pPr>
          </w:p>
        </w:tc>
        <w:tc>
          <w:tcPr>
            <w:tcW w:w="319" w:type="dxa"/>
            <w:noWrap/>
            <w:vAlign w:val="bottom"/>
            <w:hideMark/>
          </w:tcPr>
          <w:p w14:paraId="4C6AF1C3" w14:textId="77777777" w:rsidR="00754F1D" w:rsidRDefault="00754F1D">
            <w:pPr>
              <w:spacing w:after="0"/>
              <w:rPr>
                <w:rFonts w:eastAsiaTheme="minorEastAsia" w:cs="Times New Roman"/>
                <w:lang w:val="es-ES" w:eastAsia="es-ES"/>
              </w:rPr>
            </w:pPr>
          </w:p>
        </w:tc>
        <w:tc>
          <w:tcPr>
            <w:tcW w:w="319" w:type="dxa"/>
            <w:noWrap/>
            <w:vAlign w:val="bottom"/>
            <w:hideMark/>
          </w:tcPr>
          <w:p w14:paraId="3DC9B136" w14:textId="77777777" w:rsidR="00754F1D" w:rsidRDefault="00754F1D">
            <w:pPr>
              <w:spacing w:after="0"/>
              <w:rPr>
                <w:rFonts w:eastAsiaTheme="minorEastAsia" w:cs="Times New Roman"/>
                <w:lang w:val="es-ES" w:eastAsia="es-ES"/>
              </w:rPr>
            </w:pPr>
          </w:p>
        </w:tc>
        <w:tc>
          <w:tcPr>
            <w:tcW w:w="319" w:type="dxa"/>
            <w:noWrap/>
            <w:vAlign w:val="bottom"/>
            <w:hideMark/>
          </w:tcPr>
          <w:p w14:paraId="7DA0499E" w14:textId="77777777" w:rsidR="00754F1D" w:rsidRDefault="00754F1D">
            <w:pPr>
              <w:spacing w:after="0"/>
              <w:rPr>
                <w:rFonts w:eastAsiaTheme="minorEastAsia" w:cs="Times New Roman"/>
                <w:lang w:val="es-ES" w:eastAsia="es-ES"/>
              </w:rPr>
            </w:pPr>
          </w:p>
        </w:tc>
        <w:tc>
          <w:tcPr>
            <w:tcW w:w="319" w:type="dxa"/>
            <w:noWrap/>
            <w:vAlign w:val="bottom"/>
            <w:hideMark/>
          </w:tcPr>
          <w:p w14:paraId="09352CE9" w14:textId="77777777" w:rsidR="00754F1D" w:rsidRDefault="00754F1D">
            <w:pPr>
              <w:spacing w:after="0"/>
              <w:rPr>
                <w:rFonts w:eastAsiaTheme="minorEastAsia" w:cs="Times New Roman"/>
                <w:lang w:val="es-ES" w:eastAsia="es-ES"/>
              </w:rPr>
            </w:pPr>
          </w:p>
        </w:tc>
        <w:tc>
          <w:tcPr>
            <w:tcW w:w="319" w:type="dxa"/>
            <w:gridSpan w:val="2"/>
            <w:noWrap/>
            <w:vAlign w:val="bottom"/>
            <w:hideMark/>
          </w:tcPr>
          <w:p w14:paraId="58089985" w14:textId="77777777" w:rsidR="00754F1D" w:rsidRDefault="00754F1D">
            <w:pPr>
              <w:spacing w:after="0"/>
              <w:rPr>
                <w:rFonts w:eastAsiaTheme="minorEastAsia" w:cs="Times New Roman"/>
                <w:lang w:val="es-ES" w:eastAsia="es-ES"/>
              </w:rPr>
            </w:pPr>
          </w:p>
        </w:tc>
        <w:tc>
          <w:tcPr>
            <w:tcW w:w="319" w:type="dxa"/>
            <w:noWrap/>
            <w:vAlign w:val="bottom"/>
            <w:hideMark/>
          </w:tcPr>
          <w:p w14:paraId="5CF669F7"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744C2316"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0B615075" w14:textId="77777777" w:rsidTr="00754F1D">
        <w:trPr>
          <w:trHeight w:val="315"/>
          <w:jc w:val="center"/>
        </w:trPr>
        <w:tc>
          <w:tcPr>
            <w:tcW w:w="14089" w:type="dxa"/>
            <w:gridSpan w:val="45"/>
            <w:tcBorders>
              <w:top w:val="single" w:sz="8" w:space="0" w:color="auto"/>
              <w:left w:val="single" w:sz="8" w:space="0" w:color="auto"/>
              <w:bottom w:val="single" w:sz="8" w:space="0" w:color="auto"/>
              <w:right w:val="single" w:sz="8" w:space="0" w:color="000000"/>
            </w:tcBorders>
            <w:shd w:val="clear" w:color="auto" w:fill="BFBFBF"/>
            <w:noWrap/>
            <w:vAlign w:val="bottom"/>
            <w:hideMark/>
          </w:tcPr>
          <w:p w14:paraId="7BB5E00D" w14:textId="77777777" w:rsidR="00754F1D" w:rsidRDefault="00754F1D">
            <w:pPr>
              <w:spacing w:after="0" w:line="240" w:lineRule="auto"/>
              <w:jc w:val="center"/>
              <w:rPr>
                <w:rFonts w:ascii="Times New Roman" w:eastAsia="Times New Roman" w:hAnsi="Times New Roman" w:cs="Times New Roman"/>
                <w:b/>
                <w:bCs/>
                <w:lang w:val="es-ES" w:eastAsia="es-ES"/>
              </w:rPr>
            </w:pPr>
            <w:r>
              <w:rPr>
                <w:rFonts w:ascii="Times New Roman" w:eastAsia="Times New Roman" w:hAnsi="Times New Roman" w:cs="Times New Roman"/>
                <w:b/>
                <w:bCs/>
                <w:lang w:val="es-ES" w:eastAsia="es-ES"/>
              </w:rPr>
              <w:t>Descripción Clara, Detallada y Cronológica del Suceso</w:t>
            </w:r>
          </w:p>
        </w:tc>
      </w:tr>
      <w:tr w:rsidR="00754F1D" w14:paraId="683CBB4E" w14:textId="77777777" w:rsidTr="00754F1D">
        <w:trPr>
          <w:trHeight w:val="600"/>
          <w:jc w:val="center"/>
        </w:trPr>
        <w:tc>
          <w:tcPr>
            <w:tcW w:w="14089" w:type="dxa"/>
            <w:gridSpan w:val="45"/>
            <w:tcBorders>
              <w:top w:val="single" w:sz="8" w:space="0" w:color="auto"/>
              <w:left w:val="single" w:sz="8" w:space="0" w:color="auto"/>
              <w:bottom w:val="single" w:sz="4" w:space="0" w:color="auto"/>
              <w:right w:val="single" w:sz="8" w:space="0" w:color="000000"/>
            </w:tcBorders>
            <w:noWrap/>
            <w:vAlign w:val="bottom"/>
            <w:hideMark/>
          </w:tcPr>
          <w:p w14:paraId="2F584430"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35F7900D" w14:textId="77777777" w:rsidTr="00754F1D">
        <w:trPr>
          <w:trHeight w:val="285"/>
          <w:jc w:val="center"/>
        </w:trPr>
        <w:tc>
          <w:tcPr>
            <w:tcW w:w="318" w:type="dxa"/>
            <w:tcBorders>
              <w:top w:val="nil"/>
              <w:left w:val="single" w:sz="8" w:space="0" w:color="auto"/>
              <w:bottom w:val="nil"/>
              <w:right w:val="nil"/>
            </w:tcBorders>
            <w:noWrap/>
            <w:vAlign w:val="bottom"/>
            <w:hideMark/>
          </w:tcPr>
          <w:p w14:paraId="7CEA7F51"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4B233A6A" w14:textId="77777777" w:rsidR="00754F1D" w:rsidRDefault="00754F1D">
            <w:pPr>
              <w:spacing w:after="0"/>
              <w:rPr>
                <w:rFonts w:eastAsiaTheme="minorEastAsia" w:cs="Times New Roman"/>
                <w:lang w:val="es-ES" w:eastAsia="es-ES"/>
              </w:rPr>
            </w:pPr>
          </w:p>
        </w:tc>
        <w:tc>
          <w:tcPr>
            <w:tcW w:w="318" w:type="dxa"/>
            <w:noWrap/>
            <w:vAlign w:val="bottom"/>
            <w:hideMark/>
          </w:tcPr>
          <w:p w14:paraId="2184D53E" w14:textId="77777777" w:rsidR="00754F1D" w:rsidRDefault="00754F1D">
            <w:pPr>
              <w:spacing w:after="0"/>
              <w:rPr>
                <w:rFonts w:eastAsiaTheme="minorEastAsia" w:cs="Times New Roman"/>
                <w:lang w:val="es-ES" w:eastAsia="es-ES"/>
              </w:rPr>
            </w:pPr>
          </w:p>
        </w:tc>
        <w:tc>
          <w:tcPr>
            <w:tcW w:w="318" w:type="dxa"/>
            <w:noWrap/>
            <w:vAlign w:val="bottom"/>
            <w:hideMark/>
          </w:tcPr>
          <w:p w14:paraId="7FF5721A" w14:textId="77777777" w:rsidR="00754F1D" w:rsidRDefault="00754F1D">
            <w:pPr>
              <w:spacing w:after="0"/>
              <w:rPr>
                <w:rFonts w:eastAsiaTheme="minorEastAsia" w:cs="Times New Roman"/>
                <w:lang w:val="es-ES" w:eastAsia="es-ES"/>
              </w:rPr>
            </w:pPr>
          </w:p>
        </w:tc>
        <w:tc>
          <w:tcPr>
            <w:tcW w:w="318" w:type="dxa"/>
            <w:noWrap/>
            <w:vAlign w:val="bottom"/>
            <w:hideMark/>
          </w:tcPr>
          <w:p w14:paraId="062753B3" w14:textId="77777777" w:rsidR="00754F1D" w:rsidRDefault="00754F1D">
            <w:pPr>
              <w:spacing w:after="0"/>
              <w:rPr>
                <w:rFonts w:eastAsiaTheme="minorEastAsia" w:cs="Times New Roman"/>
                <w:lang w:val="es-ES" w:eastAsia="es-ES"/>
              </w:rPr>
            </w:pPr>
          </w:p>
        </w:tc>
        <w:tc>
          <w:tcPr>
            <w:tcW w:w="318" w:type="dxa"/>
            <w:noWrap/>
            <w:vAlign w:val="bottom"/>
            <w:hideMark/>
          </w:tcPr>
          <w:p w14:paraId="2DC29E12" w14:textId="77777777" w:rsidR="00754F1D" w:rsidRDefault="00754F1D">
            <w:pPr>
              <w:spacing w:after="0"/>
              <w:rPr>
                <w:rFonts w:eastAsiaTheme="minorEastAsia" w:cs="Times New Roman"/>
                <w:lang w:val="es-ES" w:eastAsia="es-ES"/>
              </w:rPr>
            </w:pPr>
          </w:p>
        </w:tc>
        <w:tc>
          <w:tcPr>
            <w:tcW w:w="318" w:type="dxa"/>
            <w:noWrap/>
            <w:vAlign w:val="bottom"/>
            <w:hideMark/>
          </w:tcPr>
          <w:p w14:paraId="1E36DA2E" w14:textId="77777777" w:rsidR="00754F1D" w:rsidRDefault="00754F1D">
            <w:pPr>
              <w:spacing w:after="0"/>
              <w:rPr>
                <w:rFonts w:eastAsiaTheme="minorEastAsia" w:cs="Times New Roman"/>
                <w:lang w:val="es-ES" w:eastAsia="es-ES"/>
              </w:rPr>
            </w:pPr>
          </w:p>
        </w:tc>
        <w:tc>
          <w:tcPr>
            <w:tcW w:w="319" w:type="dxa"/>
            <w:noWrap/>
            <w:vAlign w:val="bottom"/>
            <w:hideMark/>
          </w:tcPr>
          <w:p w14:paraId="395CCEAF" w14:textId="77777777" w:rsidR="00754F1D" w:rsidRDefault="00754F1D">
            <w:pPr>
              <w:spacing w:after="0"/>
              <w:rPr>
                <w:rFonts w:eastAsiaTheme="minorEastAsia" w:cs="Times New Roman"/>
                <w:lang w:val="es-ES" w:eastAsia="es-ES"/>
              </w:rPr>
            </w:pPr>
          </w:p>
        </w:tc>
        <w:tc>
          <w:tcPr>
            <w:tcW w:w="334" w:type="dxa"/>
            <w:noWrap/>
            <w:vAlign w:val="bottom"/>
            <w:hideMark/>
          </w:tcPr>
          <w:p w14:paraId="3871DD5A" w14:textId="77777777" w:rsidR="00754F1D" w:rsidRDefault="00754F1D">
            <w:pPr>
              <w:spacing w:after="0"/>
              <w:rPr>
                <w:rFonts w:eastAsiaTheme="minorEastAsia" w:cs="Times New Roman"/>
                <w:lang w:val="es-ES" w:eastAsia="es-ES"/>
              </w:rPr>
            </w:pPr>
          </w:p>
        </w:tc>
        <w:tc>
          <w:tcPr>
            <w:tcW w:w="334" w:type="dxa"/>
            <w:noWrap/>
            <w:vAlign w:val="bottom"/>
            <w:hideMark/>
          </w:tcPr>
          <w:p w14:paraId="03458E01" w14:textId="77777777" w:rsidR="00754F1D" w:rsidRDefault="00754F1D">
            <w:pPr>
              <w:spacing w:after="0"/>
              <w:rPr>
                <w:rFonts w:eastAsiaTheme="minorEastAsia" w:cs="Times New Roman"/>
                <w:lang w:val="es-ES" w:eastAsia="es-ES"/>
              </w:rPr>
            </w:pPr>
          </w:p>
        </w:tc>
        <w:tc>
          <w:tcPr>
            <w:tcW w:w="334" w:type="dxa"/>
            <w:noWrap/>
            <w:vAlign w:val="bottom"/>
            <w:hideMark/>
          </w:tcPr>
          <w:p w14:paraId="1E657AB5" w14:textId="77777777" w:rsidR="00754F1D" w:rsidRDefault="00754F1D">
            <w:pPr>
              <w:spacing w:after="0"/>
              <w:rPr>
                <w:rFonts w:eastAsiaTheme="minorEastAsia" w:cs="Times New Roman"/>
                <w:lang w:val="es-ES" w:eastAsia="es-ES"/>
              </w:rPr>
            </w:pPr>
          </w:p>
        </w:tc>
        <w:tc>
          <w:tcPr>
            <w:tcW w:w="334" w:type="dxa"/>
            <w:noWrap/>
            <w:vAlign w:val="bottom"/>
            <w:hideMark/>
          </w:tcPr>
          <w:p w14:paraId="36212A07" w14:textId="77777777" w:rsidR="00754F1D" w:rsidRDefault="00754F1D">
            <w:pPr>
              <w:spacing w:after="0"/>
              <w:rPr>
                <w:rFonts w:eastAsiaTheme="minorEastAsia" w:cs="Times New Roman"/>
                <w:lang w:val="es-ES" w:eastAsia="es-ES"/>
              </w:rPr>
            </w:pPr>
          </w:p>
        </w:tc>
        <w:tc>
          <w:tcPr>
            <w:tcW w:w="319" w:type="dxa"/>
            <w:noWrap/>
            <w:vAlign w:val="bottom"/>
            <w:hideMark/>
          </w:tcPr>
          <w:p w14:paraId="315628D5" w14:textId="77777777" w:rsidR="00754F1D" w:rsidRDefault="00754F1D">
            <w:pPr>
              <w:spacing w:after="0"/>
              <w:rPr>
                <w:rFonts w:eastAsiaTheme="minorEastAsia" w:cs="Times New Roman"/>
                <w:lang w:val="es-ES" w:eastAsia="es-ES"/>
              </w:rPr>
            </w:pPr>
          </w:p>
        </w:tc>
        <w:tc>
          <w:tcPr>
            <w:tcW w:w="319" w:type="dxa"/>
            <w:noWrap/>
            <w:vAlign w:val="bottom"/>
            <w:hideMark/>
          </w:tcPr>
          <w:p w14:paraId="5169487F" w14:textId="77777777" w:rsidR="00754F1D" w:rsidRDefault="00754F1D">
            <w:pPr>
              <w:spacing w:after="0"/>
              <w:rPr>
                <w:rFonts w:eastAsiaTheme="minorEastAsia" w:cs="Times New Roman"/>
                <w:lang w:val="es-ES" w:eastAsia="es-ES"/>
              </w:rPr>
            </w:pPr>
          </w:p>
        </w:tc>
        <w:tc>
          <w:tcPr>
            <w:tcW w:w="319" w:type="dxa"/>
            <w:noWrap/>
            <w:vAlign w:val="bottom"/>
            <w:hideMark/>
          </w:tcPr>
          <w:p w14:paraId="4F0F172A" w14:textId="77777777" w:rsidR="00754F1D" w:rsidRDefault="00754F1D">
            <w:pPr>
              <w:spacing w:after="0"/>
              <w:rPr>
                <w:rFonts w:eastAsiaTheme="minorEastAsia" w:cs="Times New Roman"/>
                <w:lang w:val="es-ES" w:eastAsia="es-ES"/>
              </w:rPr>
            </w:pPr>
          </w:p>
        </w:tc>
        <w:tc>
          <w:tcPr>
            <w:tcW w:w="319" w:type="dxa"/>
            <w:noWrap/>
            <w:vAlign w:val="bottom"/>
            <w:hideMark/>
          </w:tcPr>
          <w:p w14:paraId="10F876BC" w14:textId="77777777" w:rsidR="00754F1D" w:rsidRDefault="00754F1D">
            <w:pPr>
              <w:spacing w:after="0"/>
              <w:rPr>
                <w:rFonts w:eastAsiaTheme="minorEastAsia" w:cs="Times New Roman"/>
                <w:lang w:val="es-ES" w:eastAsia="es-ES"/>
              </w:rPr>
            </w:pPr>
          </w:p>
        </w:tc>
        <w:tc>
          <w:tcPr>
            <w:tcW w:w="319" w:type="dxa"/>
            <w:noWrap/>
            <w:vAlign w:val="bottom"/>
            <w:hideMark/>
          </w:tcPr>
          <w:p w14:paraId="26EFC0EC" w14:textId="77777777" w:rsidR="00754F1D" w:rsidRDefault="00754F1D">
            <w:pPr>
              <w:spacing w:after="0"/>
              <w:rPr>
                <w:rFonts w:eastAsiaTheme="minorEastAsia" w:cs="Times New Roman"/>
                <w:lang w:val="es-ES" w:eastAsia="es-ES"/>
              </w:rPr>
            </w:pPr>
          </w:p>
        </w:tc>
        <w:tc>
          <w:tcPr>
            <w:tcW w:w="319" w:type="dxa"/>
            <w:noWrap/>
            <w:vAlign w:val="bottom"/>
            <w:hideMark/>
          </w:tcPr>
          <w:p w14:paraId="56C8E12B" w14:textId="77777777" w:rsidR="00754F1D" w:rsidRDefault="00754F1D">
            <w:pPr>
              <w:spacing w:after="0"/>
              <w:rPr>
                <w:rFonts w:eastAsiaTheme="minorEastAsia" w:cs="Times New Roman"/>
                <w:lang w:val="es-ES" w:eastAsia="es-ES"/>
              </w:rPr>
            </w:pPr>
          </w:p>
        </w:tc>
        <w:tc>
          <w:tcPr>
            <w:tcW w:w="319" w:type="dxa"/>
            <w:noWrap/>
            <w:vAlign w:val="bottom"/>
            <w:hideMark/>
          </w:tcPr>
          <w:p w14:paraId="73731ABD" w14:textId="77777777" w:rsidR="00754F1D" w:rsidRDefault="00754F1D">
            <w:pPr>
              <w:spacing w:after="0"/>
              <w:rPr>
                <w:rFonts w:eastAsiaTheme="minorEastAsia" w:cs="Times New Roman"/>
                <w:lang w:val="es-ES" w:eastAsia="es-ES"/>
              </w:rPr>
            </w:pPr>
          </w:p>
        </w:tc>
        <w:tc>
          <w:tcPr>
            <w:tcW w:w="319" w:type="dxa"/>
            <w:noWrap/>
            <w:vAlign w:val="bottom"/>
            <w:hideMark/>
          </w:tcPr>
          <w:p w14:paraId="21D5C8FC" w14:textId="77777777" w:rsidR="00754F1D" w:rsidRDefault="00754F1D">
            <w:pPr>
              <w:spacing w:after="0"/>
              <w:rPr>
                <w:rFonts w:eastAsiaTheme="minorEastAsia" w:cs="Times New Roman"/>
                <w:lang w:val="es-ES" w:eastAsia="es-ES"/>
              </w:rPr>
            </w:pPr>
          </w:p>
        </w:tc>
        <w:tc>
          <w:tcPr>
            <w:tcW w:w="319" w:type="dxa"/>
            <w:noWrap/>
            <w:vAlign w:val="bottom"/>
            <w:hideMark/>
          </w:tcPr>
          <w:p w14:paraId="218C3CFF" w14:textId="77777777" w:rsidR="00754F1D" w:rsidRDefault="00754F1D">
            <w:pPr>
              <w:spacing w:after="0"/>
              <w:rPr>
                <w:rFonts w:eastAsiaTheme="minorEastAsia" w:cs="Times New Roman"/>
                <w:lang w:val="es-ES" w:eastAsia="es-ES"/>
              </w:rPr>
            </w:pPr>
          </w:p>
        </w:tc>
        <w:tc>
          <w:tcPr>
            <w:tcW w:w="319" w:type="dxa"/>
            <w:noWrap/>
            <w:vAlign w:val="bottom"/>
            <w:hideMark/>
          </w:tcPr>
          <w:p w14:paraId="1C0CC720" w14:textId="77777777" w:rsidR="00754F1D" w:rsidRDefault="00754F1D">
            <w:pPr>
              <w:spacing w:after="0"/>
              <w:rPr>
                <w:rFonts w:eastAsiaTheme="minorEastAsia" w:cs="Times New Roman"/>
                <w:lang w:val="es-ES" w:eastAsia="es-ES"/>
              </w:rPr>
            </w:pPr>
          </w:p>
        </w:tc>
        <w:tc>
          <w:tcPr>
            <w:tcW w:w="319" w:type="dxa"/>
            <w:noWrap/>
            <w:vAlign w:val="bottom"/>
            <w:hideMark/>
          </w:tcPr>
          <w:p w14:paraId="313FCADA" w14:textId="77777777" w:rsidR="00754F1D" w:rsidRDefault="00754F1D">
            <w:pPr>
              <w:spacing w:after="0"/>
              <w:rPr>
                <w:rFonts w:eastAsiaTheme="minorEastAsia" w:cs="Times New Roman"/>
                <w:lang w:val="es-ES" w:eastAsia="es-ES"/>
              </w:rPr>
            </w:pPr>
          </w:p>
        </w:tc>
        <w:tc>
          <w:tcPr>
            <w:tcW w:w="319" w:type="dxa"/>
            <w:noWrap/>
            <w:vAlign w:val="bottom"/>
            <w:hideMark/>
          </w:tcPr>
          <w:p w14:paraId="7755D7D2" w14:textId="77777777" w:rsidR="00754F1D" w:rsidRDefault="00754F1D">
            <w:pPr>
              <w:spacing w:after="0"/>
              <w:rPr>
                <w:rFonts w:eastAsiaTheme="minorEastAsia" w:cs="Times New Roman"/>
                <w:lang w:val="es-ES" w:eastAsia="es-ES"/>
              </w:rPr>
            </w:pPr>
          </w:p>
        </w:tc>
        <w:tc>
          <w:tcPr>
            <w:tcW w:w="319" w:type="dxa"/>
            <w:noWrap/>
            <w:vAlign w:val="bottom"/>
            <w:hideMark/>
          </w:tcPr>
          <w:p w14:paraId="33459032" w14:textId="77777777" w:rsidR="00754F1D" w:rsidRDefault="00754F1D">
            <w:pPr>
              <w:spacing w:after="0"/>
              <w:rPr>
                <w:rFonts w:eastAsiaTheme="minorEastAsia" w:cs="Times New Roman"/>
                <w:lang w:val="es-ES" w:eastAsia="es-ES"/>
              </w:rPr>
            </w:pPr>
          </w:p>
        </w:tc>
        <w:tc>
          <w:tcPr>
            <w:tcW w:w="319" w:type="dxa"/>
            <w:noWrap/>
            <w:vAlign w:val="bottom"/>
            <w:hideMark/>
          </w:tcPr>
          <w:p w14:paraId="0EB9A037" w14:textId="77777777" w:rsidR="00754F1D" w:rsidRDefault="00754F1D">
            <w:pPr>
              <w:spacing w:after="0"/>
              <w:rPr>
                <w:rFonts w:eastAsiaTheme="minorEastAsia" w:cs="Times New Roman"/>
                <w:lang w:val="es-ES" w:eastAsia="es-ES"/>
              </w:rPr>
            </w:pPr>
          </w:p>
        </w:tc>
        <w:tc>
          <w:tcPr>
            <w:tcW w:w="319" w:type="dxa"/>
            <w:noWrap/>
            <w:vAlign w:val="bottom"/>
            <w:hideMark/>
          </w:tcPr>
          <w:p w14:paraId="02440D7D" w14:textId="77777777" w:rsidR="00754F1D" w:rsidRDefault="00754F1D">
            <w:pPr>
              <w:spacing w:after="0"/>
              <w:rPr>
                <w:rFonts w:eastAsiaTheme="minorEastAsia" w:cs="Times New Roman"/>
                <w:lang w:val="es-ES" w:eastAsia="es-ES"/>
              </w:rPr>
            </w:pPr>
          </w:p>
        </w:tc>
        <w:tc>
          <w:tcPr>
            <w:tcW w:w="319" w:type="dxa"/>
            <w:noWrap/>
            <w:vAlign w:val="bottom"/>
            <w:hideMark/>
          </w:tcPr>
          <w:p w14:paraId="07C62E09" w14:textId="77777777" w:rsidR="00754F1D" w:rsidRDefault="00754F1D">
            <w:pPr>
              <w:spacing w:after="0"/>
              <w:rPr>
                <w:rFonts w:eastAsiaTheme="minorEastAsia" w:cs="Times New Roman"/>
                <w:lang w:val="es-ES" w:eastAsia="es-ES"/>
              </w:rPr>
            </w:pPr>
          </w:p>
        </w:tc>
        <w:tc>
          <w:tcPr>
            <w:tcW w:w="319" w:type="dxa"/>
            <w:noWrap/>
            <w:vAlign w:val="bottom"/>
            <w:hideMark/>
          </w:tcPr>
          <w:p w14:paraId="58E0B688" w14:textId="77777777" w:rsidR="00754F1D" w:rsidRDefault="00754F1D">
            <w:pPr>
              <w:spacing w:after="0"/>
              <w:rPr>
                <w:rFonts w:eastAsiaTheme="minorEastAsia" w:cs="Times New Roman"/>
                <w:lang w:val="es-ES" w:eastAsia="es-ES"/>
              </w:rPr>
            </w:pPr>
          </w:p>
        </w:tc>
        <w:tc>
          <w:tcPr>
            <w:tcW w:w="319" w:type="dxa"/>
            <w:noWrap/>
            <w:vAlign w:val="bottom"/>
            <w:hideMark/>
          </w:tcPr>
          <w:p w14:paraId="3FC77722" w14:textId="77777777" w:rsidR="00754F1D" w:rsidRDefault="00754F1D">
            <w:pPr>
              <w:spacing w:after="0"/>
              <w:rPr>
                <w:rFonts w:eastAsiaTheme="minorEastAsia" w:cs="Times New Roman"/>
                <w:lang w:val="es-ES" w:eastAsia="es-ES"/>
              </w:rPr>
            </w:pPr>
          </w:p>
        </w:tc>
        <w:tc>
          <w:tcPr>
            <w:tcW w:w="319" w:type="dxa"/>
            <w:noWrap/>
            <w:vAlign w:val="bottom"/>
            <w:hideMark/>
          </w:tcPr>
          <w:p w14:paraId="623227F2" w14:textId="77777777" w:rsidR="00754F1D" w:rsidRDefault="00754F1D">
            <w:pPr>
              <w:spacing w:after="0"/>
              <w:rPr>
                <w:rFonts w:eastAsiaTheme="minorEastAsia" w:cs="Times New Roman"/>
                <w:lang w:val="es-ES" w:eastAsia="es-ES"/>
              </w:rPr>
            </w:pPr>
          </w:p>
        </w:tc>
        <w:tc>
          <w:tcPr>
            <w:tcW w:w="319" w:type="dxa"/>
            <w:noWrap/>
            <w:vAlign w:val="bottom"/>
            <w:hideMark/>
          </w:tcPr>
          <w:p w14:paraId="39334B87" w14:textId="77777777" w:rsidR="00754F1D" w:rsidRDefault="00754F1D">
            <w:pPr>
              <w:spacing w:after="0"/>
              <w:rPr>
                <w:rFonts w:eastAsiaTheme="minorEastAsia" w:cs="Times New Roman"/>
                <w:lang w:val="es-ES" w:eastAsia="es-ES"/>
              </w:rPr>
            </w:pPr>
          </w:p>
        </w:tc>
        <w:tc>
          <w:tcPr>
            <w:tcW w:w="319" w:type="dxa"/>
            <w:noWrap/>
            <w:vAlign w:val="bottom"/>
            <w:hideMark/>
          </w:tcPr>
          <w:p w14:paraId="7FE540FF" w14:textId="77777777" w:rsidR="00754F1D" w:rsidRDefault="00754F1D">
            <w:pPr>
              <w:spacing w:after="0"/>
              <w:rPr>
                <w:rFonts w:eastAsiaTheme="minorEastAsia" w:cs="Times New Roman"/>
                <w:lang w:val="es-ES" w:eastAsia="es-ES"/>
              </w:rPr>
            </w:pPr>
          </w:p>
        </w:tc>
        <w:tc>
          <w:tcPr>
            <w:tcW w:w="319" w:type="dxa"/>
            <w:noWrap/>
            <w:vAlign w:val="bottom"/>
            <w:hideMark/>
          </w:tcPr>
          <w:p w14:paraId="18FB775E" w14:textId="77777777" w:rsidR="00754F1D" w:rsidRDefault="00754F1D">
            <w:pPr>
              <w:spacing w:after="0"/>
              <w:rPr>
                <w:rFonts w:eastAsiaTheme="minorEastAsia" w:cs="Times New Roman"/>
                <w:lang w:val="es-ES" w:eastAsia="es-ES"/>
              </w:rPr>
            </w:pPr>
          </w:p>
        </w:tc>
        <w:tc>
          <w:tcPr>
            <w:tcW w:w="319" w:type="dxa"/>
            <w:noWrap/>
            <w:vAlign w:val="bottom"/>
            <w:hideMark/>
          </w:tcPr>
          <w:p w14:paraId="021F0707" w14:textId="77777777" w:rsidR="00754F1D" w:rsidRDefault="00754F1D">
            <w:pPr>
              <w:spacing w:after="0"/>
              <w:rPr>
                <w:rFonts w:eastAsiaTheme="minorEastAsia" w:cs="Times New Roman"/>
                <w:lang w:val="es-ES" w:eastAsia="es-ES"/>
              </w:rPr>
            </w:pPr>
          </w:p>
        </w:tc>
        <w:tc>
          <w:tcPr>
            <w:tcW w:w="319" w:type="dxa"/>
            <w:noWrap/>
            <w:vAlign w:val="bottom"/>
            <w:hideMark/>
          </w:tcPr>
          <w:p w14:paraId="7B5D3BA8" w14:textId="77777777" w:rsidR="00754F1D" w:rsidRDefault="00754F1D">
            <w:pPr>
              <w:spacing w:after="0"/>
              <w:rPr>
                <w:rFonts w:eastAsiaTheme="minorEastAsia" w:cs="Times New Roman"/>
                <w:lang w:val="es-ES" w:eastAsia="es-ES"/>
              </w:rPr>
            </w:pPr>
          </w:p>
        </w:tc>
        <w:tc>
          <w:tcPr>
            <w:tcW w:w="319" w:type="dxa"/>
            <w:noWrap/>
            <w:vAlign w:val="bottom"/>
            <w:hideMark/>
          </w:tcPr>
          <w:p w14:paraId="42C68B01" w14:textId="77777777" w:rsidR="00754F1D" w:rsidRDefault="00754F1D">
            <w:pPr>
              <w:spacing w:after="0"/>
              <w:rPr>
                <w:rFonts w:eastAsiaTheme="minorEastAsia" w:cs="Times New Roman"/>
                <w:lang w:val="es-ES" w:eastAsia="es-ES"/>
              </w:rPr>
            </w:pPr>
          </w:p>
        </w:tc>
        <w:tc>
          <w:tcPr>
            <w:tcW w:w="319" w:type="dxa"/>
            <w:noWrap/>
            <w:vAlign w:val="bottom"/>
            <w:hideMark/>
          </w:tcPr>
          <w:p w14:paraId="55CF7037" w14:textId="77777777" w:rsidR="00754F1D" w:rsidRDefault="00754F1D">
            <w:pPr>
              <w:spacing w:after="0"/>
              <w:rPr>
                <w:rFonts w:eastAsiaTheme="minorEastAsia" w:cs="Times New Roman"/>
                <w:lang w:val="es-ES" w:eastAsia="es-ES"/>
              </w:rPr>
            </w:pPr>
          </w:p>
        </w:tc>
        <w:tc>
          <w:tcPr>
            <w:tcW w:w="319" w:type="dxa"/>
            <w:noWrap/>
            <w:vAlign w:val="bottom"/>
            <w:hideMark/>
          </w:tcPr>
          <w:p w14:paraId="1210D96E" w14:textId="77777777" w:rsidR="00754F1D" w:rsidRDefault="00754F1D">
            <w:pPr>
              <w:spacing w:after="0"/>
              <w:rPr>
                <w:rFonts w:eastAsiaTheme="minorEastAsia" w:cs="Times New Roman"/>
                <w:lang w:val="es-ES" w:eastAsia="es-ES"/>
              </w:rPr>
            </w:pPr>
          </w:p>
        </w:tc>
        <w:tc>
          <w:tcPr>
            <w:tcW w:w="319" w:type="dxa"/>
            <w:noWrap/>
            <w:vAlign w:val="bottom"/>
            <w:hideMark/>
          </w:tcPr>
          <w:p w14:paraId="2B721692" w14:textId="77777777" w:rsidR="00754F1D" w:rsidRDefault="00754F1D">
            <w:pPr>
              <w:spacing w:after="0"/>
              <w:rPr>
                <w:rFonts w:eastAsiaTheme="minorEastAsia" w:cs="Times New Roman"/>
                <w:lang w:val="es-ES" w:eastAsia="es-ES"/>
              </w:rPr>
            </w:pPr>
          </w:p>
        </w:tc>
        <w:tc>
          <w:tcPr>
            <w:tcW w:w="319" w:type="dxa"/>
            <w:noWrap/>
            <w:vAlign w:val="bottom"/>
            <w:hideMark/>
          </w:tcPr>
          <w:p w14:paraId="52D8AF10" w14:textId="77777777" w:rsidR="00754F1D" w:rsidRDefault="00754F1D">
            <w:pPr>
              <w:spacing w:after="0"/>
              <w:rPr>
                <w:rFonts w:eastAsiaTheme="minorEastAsia" w:cs="Times New Roman"/>
                <w:lang w:val="es-ES" w:eastAsia="es-ES"/>
              </w:rPr>
            </w:pPr>
          </w:p>
        </w:tc>
        <w:tc>
          <w:tcPr>
            <w:tcW w:w="319" w:type="dxa"/>
            <w:gridSpan w:val="2"/>
            <w:noWrap/>
            <w:vAlign w:val="bottom"/>
            <w:hideMark/>
          </w:tcPr>
          <w:p w14:paraId="5DC0D25A" w14:textId="77777777" w:rsidR="00754F1D" w:rsidRDefault="00754F1D">
            <w:pPr>
              <w:spacing w:after="0"/>
              <w:rPr>
                <w:rFonts w:eastAsiaTheme="minorEastAsia" w:cs="Times New Roman"/>
                <w:lang w:val="es-ES" w:eastAsia="es-ES"/>
              </w:rPr>
            </w:pPr>
          </w:p>
        </w:tc>
        <w:tc>
          <w:tcPr>
            <w:tcW w:w="319" w:type="dxa"/>
            <w:noWrap/>
            <w:vAlign w:val="bottom"/>
            <w:hideMark/>
          </w:tcPr>
          <w:p w14:paraId="4952A2DB"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023E9570"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1AB1C250" w14:textId="77777777" w:rsidTr="00754F1D">
        <w:trPr>
          <w:trHeight w:val="285"/>
          <w:jc w:val="center"/>
        </w:trPr>
        <w:tc>
          <w:tcPr>
            <w:tcW w:w="6114" w:type="dxa"/>
            <w:gridSpan w:val="19"/>
            <w:tcBorders>
              <w:top w:val="nil"/>
              <w:left w:val="single" w:sz="8" w:space="0" w:color="auto"/>
              <w:bottom w:val="nil"/>
              <w:right w:val="nil"/>
            </w:tcBorders>
            <w:noWrap/>
            <w:vAlign w:val="bottom"/>
            <w:hideMark/>
          </w:tcPr>
          <w:p w14:paraId="755E1C90" w14:textId="77777777" w:rsidR="00754F1D" w:rsidRDefault="00754F1D">
            <w:pPr>
              <w:spacing w:after="0" w:line="240" w:lineRule="auto"/>
              <w:rPr>
                <w:rFonts w:ascii="Times New Roman" w:eastAsia="Times New Roman" w:hAnsi="Times New Roman" w:cs="Times New Roman"/>
                <w:lang w:val="es-ES" w:eastAsia="es-ES"/>
              </w:rPr>
            </w:pPr>
            <w:proofErr w:type="gramStart"/>
            <w:r>
              <w:rPr>
                <w:rFonts w:ascii="Times New Roman" w:eastAsia="Times New Roman" w:hAnsi="Times New Roman" w:cs="Times New Roman"/>
                <w:lang w:val="es-ES" w:eastAsia="es-ES"/>
              </w:rPr>
              <w:t>Según su concepto que aspectos de seguridad Fallaron?</w:t>
            </w:r>
            <w:proofErr w:type="gramEnd"/>
          </w:p>
        </w:tc>
        <w:tc>
          <w:tcPr>
            <w:tcW w:w="7975" w:type="dxa"/>
            <w:gridSpan w:val="26"/>
            <w:tcBorders>
              <w:top w:val="nil"/>
              <w:left w:val="nil"/>
              <w:bottom w:val="single" w:sz="4" w:space="0" w:color="auto"/>
              <w:right w:val="single" w:sz="8" w:space="0" w:color="000000"/>
            </w:tcBorders>
            <w:noWrap/>
            <w:vAlign w:val="bottom"/>
            <w:hideMark/>
          </w:tcPr>
          <w:p w14:paraId="367AA8FD"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0C722867" w14:textId="77777777" w:rsidTr="00754F1D">
        <w:trPr>
          <w:trHeight w:val="600"/>
          <w:jc w:val="center"/>
        </w:trPr>
        <w:tc>
          <w:tcPr>
            <w:tcW w:w="14089" w:type="dxa"/>
            <w:gridSpan w:val="45"/>
            <w:tcBorders>
              <w:top w:val="nil"/>
              <w:left w:val="single" w:sz="8" w:space="0" w:color="auto"/>
              <w:bottom w:val="single" w:sz="4" w:space="0" w:color="auto"/>
              <w:right w:val="single" w:sz="8" w:space="0" w:color="000000"/>
            </w:tcBorders>
            <w:noWrap/>
            <w:vAlign w:val="bottom"/>
            <w:hideMark/>
          </w:tcPr>
          <w:p w14:paraId="307826B8"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448E3FBD" w14:textId="77777777" w:rsidTr="00754F1D">
        <w:trPr>
          <w:trHeight w:val="285"/>
          <w:jc w:val="center"/>
        </w:trPr>
        <w:tc>
          <w:tcPr>
            <w:tcW w:w="318" w:type="dxa"/>
            <w:tcBorders>
              <w:top w:val="nil"/>
              <w:left w:val="single" w:sz="8" w:space="0" w:color="auto"/>
              <w:bottom w:val="nil"/>
              <w:right w:val="nil"/>
            </w:tcBorders>
            <w:noWrap/>
            <w:vAlign w:val="bottom"/>
            <w:hideMark/>
          </w:tcPr>
          <w:p w14:paraId="1284BCCE"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094BE5F5" w14:textId="77777777" w:rsidR="00754F1D" w:rsidRDefault="00754F1D">
            <w:pPr>
              <w:spacing w:after="0"/>
              <w:rPr>
                <w:rFonts w:eastAsiaTheme="minorEastAsia" w:cs="Times New Roman"/>
                <w:lang w:val="es-ES" w:eastAsia="es-ES"/>
              </w:rPr>
            </w:pPr>
          </w:p>
        </w:tc>
        <w:tc>
          <w:tcPr>
            <w:tcW w:w="318" w:type="dxa"/>
            <w:noWrap/>
            <w:vAlign w:val="bottom"/>
            <w:hideMark/>
          </w:tcPr>
          <w:p w14:paraId="3FC1A78B" w14:textId="77777777" w:rsidR="00754F1D" w:rsidRDefault="00754F1D">
            <w:pPr>
              <w:spacing w:after="0"/>
              <w:rPr>
                <w:rFonts w:eastAsiaTheme="minorEastAsia" w:cs="Times New Roman"/>
                <w:lang w:val="es-ES" w:eastAsia="es-ES"/>
              </w:rPr>
            </w:pPr>
          </w:p>
        </w:tc>
        <w:tc>
          <w:tcPr>
            <w:tcW w:w="318" w:type="dxa"/>
            <w:noWrap/>
            <w:vAlign w:val="bottom"/>
            <w:hideMark/>
          </w:tcPr>
          <w:p w14:paraId="03455A8A" w14:textId="77777777" w:rsidR="00754F1D" w:rsidRDefault="00754F1D">
            <w:pPr>
              <w:spacing w:after="0"/>
              <w:rPr>
                <w:rFonts w:eastAsiaTheme="minorEastAsia" w:cs="Times New Roman"/>
                <w:lang w:val="es-ES" w:eastAsia="es-ES"/>
              </w:rPr>
            </w:pPr>
          </w:p>
        </w:tc>
        <w:tc>
          <w:tcPr>
            <w:tcW w:w="318" w:type="dxa"/>
            <w:noWrap/>
            <w:vAlign w:val="bottom"/>
            <w:hideMark/>
          </w:tcPr>
          <w:p w14:paraId="16AF07D9" w14:textId="77777777" w:rsidR="00754F1D" w:rsidRDefault="00754F1D">
            <w:pPr>
              <w:spacing w:after="0"/>
              <w:rPr>
                <w:rFonts w:eastAsiaTheme="minorEastAsia" w:cs="Times New Roman"/>
                <w:lang w:val="es-ES" w:eastAsia="es-ES"/>
              </w:rPr>
            </w:pPr>
          </w:p>
        </w:tc>
        <w:tc>
          <w:tcPr>
            <w:tcW w:w="318" w:type="dxa"/>
            <w:noWrap/>
            <w:vAlign w:val="bottom"/>
            <w:hideMark/>
          </w:tcPr>
          <w:p w14:paraId="53CCCDA6" w14:textId="77777777" w:rsidR="00754F1D" w:rsidRDefault="00754F1D">
            <w:pPr>
              <w:spacing w:after="0"/>
              <w:rPr>
                <w:rFonts w:eastAsiaTheme="minorEastAsia" w:cs="Times New Roman"/>
                <w:lang w:val="es-ES" w:eastAsia="es-ES"/>
              </w:rPr>
            </w:pPr>
          </w:p>
        </w:tc>
        <w:tc>
          <w:tcPr>
            <w:tcW w:w="318" w:type="dxa"/>
            <w:noWrap/>
            <w:vAlign w:val="bottom"/>
            <w:hideMark/>
          </w:tcPr>
          <w:p w14:paraId="72FA4486" w14:textId="77777777" w:rsidR="00754F1D" w:rsidRDefault="00754F1D">
            <w:pPr>
              <w:spacing w:after="0"/>
              <w:rPr>
                <w:rFonts w:eastAsiaTheme="minorEastAsia" w:cs="Times New Roman"/>
                <w:lang w:val="es-ES" w:eastAsia="es-ES"/>
              </w:rPr>
            </w:pPr>
          </w:p>
        </w:tc>
        <w:tc>
          <w:tcPr>
            <w:tcW w:w="319" w:type="dxa"/>
            <w:noWrap/>
            <w:vAlign w:val="bottom"/>
            <w:hideMark/>
          </w:tcPr>
          <w:p w14:paraId="0623C61D" w14:textId="77777777" w:rsidR="00754F1D" w:rsidRDefault="00754F1D">
            <w:pPr>
              <w:spacing w:after="0"/>
              <w:rPr>
                <w:rFonts w:eastAsiaTheme="minorEastAsia" w:cs="Times New Roman"/>
                <w:lang w:val="es-ES" w:eastAsia="es-ES"/>
              </w:rPr>
            </w:pPr>
          </w:p>
        </w:tc>
        <w:tc>
          <w:tcPr>
            <w:tcW w:w="334" w:type="dxa"/>
            <w:noWrap/>
            <w:vAlign w:val="bottom"/>
            <w:hideMark/>
          </w:tcPr>
          <w:p w14:paraId="2573FCB6" w14:textId="77777777" w:rsidR="00754F1D" w:rsidRDefault="00754F1D">
            <w:pPr>
              <w:spacing w:after="0"/>
              <w:rPr>
                <w:rFonts w:eastAsiaTheme="minorEastAsia" w:cs="Times New Roman"/>
                <w:lang w:val="es-ES" w:eastAsia="es-ES"/>
              </w:rPr>
            </w:pPr>
          </w:p>
        </w:tc>
        <w:tc>
          <w:tcPr>
            <w:tcW w:w="334" w:type="dxa"/>
            <w:noWrap/>
            <w:vAlign w:val="bottom"/>
            <w:hideMark/>
          </w:tcPr>
          <w:p w14:paraId="6DB2921A" w14:textId="77777777" w:rsidR="00754F1D" w:rsidRDefault="00754F1D">
            <w:pPr>
              <w:spacing w:after="0"/>
              <w:rPr>
                <w:rFonts w:eastAsiaTheme="minorEastAsia" w:cs="Times New Roman"/>
                <w:lang w:val="es-ES" w:eastAsia="es-ES"/>
              </w:rPr>
            </w:pPr>
          </w:p>
        </w:tc>
        <w:tc>
          <w:tcPr>
            <w:tcW w:w="334" w:type="dxa"/>
            <w:noWrap/>
            <w:vAlign w:val="bottom"/>
            <w:hideMark/>
          </w:tcPr>
          <w:p w14:paraId="769BF44A" w14:textId="77777777" w:rsidR="00754F1D" w:rsidRDefault="00754F1D">
            <w:pPr>
              <w:spacing w:after="0"/>
              <w:rPr>
                <w:rFonts w:eastAsiaTheme="minorEastAsia" w:cs="Times New Roman"/>
                <w:lang w:val="es-ES" w:eastAsia="es-ES"/>
              </w:rPr>
            </w:pPr>
          </w:p>
        </w:tc>
        <w:tc>
          <w:tcPr>
            <w:tcW w:w="334" w:type="dxa"/>
            <w:noWrap/>
            <w:vAlign w:val="bottom"/>
            <w:hideMark/>
          </w:tcPr>
          <w:p w14:paraId="57F7BD08" w14:textId="77777777" w:rsidR="00754F1D" w:rsidRDefault="00754F1D">
            <w:pPr>
              <w:spacing w:after="0"/>
              <w:rPr>
                <w:rFonts w:eastAsiaTheme="minorEastAsia" w:cs="Times New Roman"/>
                <w:lang w:val="es-ES" w:eastAsia="es-ES"/>
              </w:rPr>
            </w:pPr>
          </w:p>
        </w:tc>
        <w:tc>
          <w:tcPr>
            <w:tcW w:w="319" w:type="dxa"/>
            <w:noWrap/>
            <w:vAlign w:val="bottom"/>
            <w:hideMark/>
          </w:tcPr>
          <w:p w14:paraId="561BC960" w14:textId="77777777" w:rsidR="00754F1D" w:rsidRDefault="00754F1D">
            <w:pPr>
              <w:spacing w:after="0"/>
              <w:rPr>
                <w:rFonts w:eastAsiaTheme="minorEastAsia" w:cs="Times New Roman"/>
                <w:lang w:val="es-ES" w:eastAsia="es-ES"/>
              </w:rPr>
            </w:pPr>
          </w:p>
        </w:tc>
        <w:tc>
          <w:tcPr>
            <w:tcW w:w="319" w:type="dxa"/>
            <w:noWrap/>
            <w:vAlign w:val="bottom"/>
            <w:hideMark/>
          </w:tcPr>
          <w:p w14:paraId="0309502E" w14:textId="77777777" w:rsidR="00754F1D" w:rsidRDefault="00754F1D">
            <w:pPr>
              <w:spacing w:after="0"/>
              <w:rPr>
                <w:rFonts w:eastAsiaTheme="minorEastAsia" w:cs="Times New Roman"/>
                <w:lang w:val="es-ES" w:eastAsia="es-ES"/>
              </w:rPr>
            </w:pPr>
          </w:p>
        </w:tc>
        <w:tc>
          <w:tcPr>
            <w:tcW w:w="319" w:type="dxa"/>
            <w:noWrap/>
            <w:vAlign w:val="bottom"/>
            <w:hideMark/>
          </w:tcPr>
          <w:p w14:paraId="1755A232" w14:textId="77777777" w:rsidR="00754F1D" w:rsidRDefault="00754F1D">
            <w:pPr>
              <w:spacing w:after="0"/>
              <w:rPr>
                <w:rFonts w:eastAsiaTheme="minorEastAsia" w:cs="Times New Roman"/>
                <w:lang w:val="es-ES" w:eastAsia="es-ES"/>
              </w:rPr>
            </w:pPr>
          </w:p>
        </w:tc>
        <w:tc>
          <w:tcPr>
            <w:tcW w:w="319" w:type="dxa"/>
            <w:noWrap/>
            <w:vAlign w:val="bottom"/>
            <w:hideMark/>
          </w:tcPr>
          <w:p w14:paraId="4B3C1575" w14:textId="77777777" w:rsidR="00754F1D" w:rsidRDefault="00754F1D">
            <w:pPr>
              <w:spacing w:after="0"/>
              <w:rPr>
                <w:rFonts w:eastAsiaTheme="minorEastAsia" w:cs="Times New Roman"/>
                <w:lang w:val="es-ES" w:eastAsia="es-ES"/>
              </w:rPr>
            </w:pPr>
          </w:p>
        </w:tc>
        <w:tc>
          <w:tcPr>
            <w:tcW w:w="319" w:type="dxa"/>
            <w:noWrap/>
            <w:vAlign w:val="bottom"/>
            <w:hideMark/>
          </w:tcPr>
          <w:p w14:paraId="5B100A4F" w14:textId="77777777" w:rsidR="00754F1D" w:rsidRDefault="00754F1D">
            <w:pPr>
              <w:spacing w:after="0"/>
              <w:rPr>
                <w:rFonts w:eastAsiaTheme="minorEastAsia" w:cs="Times New Roman"/>
                <w:lang w:val="es-ES" w:eastAsia="es-ES"/>
              </w:rPr>
            </w:pPr>
          </w:p>
        </w:tc>
        <w:tc>
          <w:tcPr>
            <w:tcW w:w="319" w:type="dxa"/>
            <w:noWrap/>
            <w:vAlign w:val="bottom"/>
            <w:hideMark/>
          </w:tcPr>
          <w:p w14:paraId="11686C9E" w14:textId="77777777" w:rsidR="00754F1D" w:rsidRDefault="00754F1D">
            <w:pPr>
              <w:spacing w:after="0"/>
              <w:rPr>
                <w:rFonts w:eastAsiaTheme="minorEastAsia" w:cs="Times New Roman"/>
                <w:lang w:val="es-ES" w:eastAsia="es-ES"/>
              </w:rPr>
            </w:pPr>
          </w:p>
        </w:tc>
        <w:tc>
          <w:tcPr>
            <w:tcW w:w="319" w:type="dxa"/>
            <w:noWrap/>
            <w:vAlign w:val="bottom"/>
            <w:hideMark/>
          </w:tcPr>
          <w:p w14:paraId="6E1B9CCC" w14:textId="77777777" w:rsidR="00754F1D" w:rsidRDefault="00754F1D">
            <w:pPr>
              <w:spacing w:after="0"/>
              <w:rPr>
                <w:rFonts w:eastAsiaTheme="minorEastAsia" w:cs="Times New Roman"/>
                <w:lang w:val="es-ES" w:eastAsia="es-ES"/>
              </w:rPr>
            </w:pPr>
          </w:p>
        </w:tc>
        <w:tc>
          <w:tcPr>
            <w:tcW w:w="319" w:type="dxa"/>
            <w:noWrap/>
            <w:vAlign w:val="bottom"/>
            <w:hideMark/>
          </w:tcPr>
          <w:p w14:paraId="345B2F2D" w14:textId="77777777" w:rsidR="00754F1D" w:rsidRDefault="00754F1D">
            <w:pPr>
              <w:spacing w:after="0"/>
              <w:rPr>
                <w:rFonts w:eastAsiaTheme="minorEastAsia" w:cs="Times New Roman"/>
                <w:lang w:val="es-ES" w:eastAsia="es-ES"/>
              </w:rPr>
            </w:pPr>
          </w:p>
        </w:tc>
        <w:tc>
          <w:tcPr>
            <w:tcW w:w="319" w:type="dxa"/>
            <w:noWrap/>
            <w:vAlign w:val="bottom"/>
            <w:hideMark/>
          </w:tcPr>
          <w:p w14:paraId="292DAEEF" w14:textId="77777777" w:rsidR="00754F1D" w:rsidRDefault="00754F1D">
            <w:pPr>
              <w:spacing w:after="0"/>
              <w:rPr>
                <w:rFonts w:eastAsiaTheme="minorEastAsia" w:cs="Times New Roman"/>
                <w:lang w:val="es-ES" w:eastAsia="es-ES"/>
              </w:rPr>
            </w:pPr>
          </w:p>
        </w:tc>
        <w:tc>
          <w:tcPr>
            <w:tcW w:w="319" w:type="dxa"/>
            <w:noWrap/>
            <w:vAlign w:val="bottom"/>
            <w:hideMark/>
          </w:tcPr>
          <w:p w14:paraId="589CDBA4" w14:textId="77777777" w:rsidR="00754F1D" w:rsidRDefault="00754F1D">
            <w:pPr>
              <w:spacing w:after="0"/>
              <w:rPr>
                <w:rFonts w:eastAsiaTheme="minorEastAsia" w:cs="Times New Roman"/>
                <w:lang w:val="es-ES" w:eastAsia="es-ES"/>
              </w:rPr>
            </w:pPr>
          </w:p>
        </w:tc>
        <w:tc>
          <w:tcPr>
            <w:tcW w:w="319" w:type="dxa"/>
            <w:noWrap/>
            <w:vAlign w:val="bottom"/>
            <w:hideMark/>
          </w:tcPr>
          <w:p w14:paraId="14A31419" w14:textId="77777777" w:rsidR="00754F1D" w:rsidRDefault="00754F1D">
            <w:pPr>
              <w:spacing w:after="0"/>
              <w:rPr>
                <w:rFonts w:eastAsiaTheme="minorEastAsia" w:cs="Times New Roman"/>
                <w:lang w:val="es-ES" w:eastAsia="es-ES"/>
              </w:rPr>
            </w:pPr>
          </w:p>
        </w:tc>
        <w:tc>
          <w:tcPr>
            <w:tcW w:w="319" w:type="dxa"/>
            <w:noWrap/>
            <w:vAlign w:val="bottom"/>
            <w:hideMark/>
          </w:tcPr>
          <w:p w14:paraId="4F46BDAD" w14:textId="77777777" w:rsidR="00754F1D" w:rsidRDefault="00754F1D">
            <w:pPr>
              <w:spacing w:after="0"/>
              <w:rPr>
                <w:rFonts w:eastAsiaTheme="minorEastAsia" w:cs="Times New Roman"/>
                <w:lang w:val="es-ES" w:eastAsia="es-ES"/>
              </w:rPr>
            </w:pPr>
          </w:p>
        </w:tc>
        <w:tc>
          <w:tcPr>
            <w:tcW w:w="319" w:type="dxa"/>
            <w:noWrap/>
            <w:vAlign w:val="bottom"/>
            <w:hideMark/>
          </w:tcPr>
          <w:p w14:paraId="67E77155" w14:textId="77777777" w:rsidR="00754F1D" w:rsidRDefault="00754F1D">
            <w:pPr>
              <w:spacing w:after="0"/>
              <w:rPr>
                <w:rFonts w:eastAsiaTheme="minorEastAsia" w:cs="Times New Roman"/>
                <w:lang w:val="es-ES" w:eastAsia="es-ES"/>
              </w:rPr>
            </w:pPr>
          </w:p>
        </w:tc>
        <w:tc>
          <w:tcPr>
            <w:tcW w:w="319" w:type="dxa"/>
            <w:noWrap/>
            <w:vAlign w:val="bottom"/>
            <w:hideMark/>
          </w:tcPr>
          <w:p w14:paraId="34F3C1C4" w14:textId="77777777" w:rsidR="00754F1D" w:rsidRDefault="00754F1D">
            <w:pPr>
              <w:spacing w:after="0"/>
              <w:rPr>
                <w:rFonts w:eastAsiaTheme="minorEastAsia" w:cs="Times New Roman"/>
                <w:lang w:val="es-ES" w:eastAsia="es-ES"/>
              </w:rPr>
            </w:pPr>
          </w:p>
        </w:tc>
        <w:tc>
          <w:tcPr>
            <w:tcW w:w="319" w:type="dxa"/>
            <w:noWrap/>
            <w:vAlign w:val="bottom"/>
            <w:hideMark/>
          </w:tcPr>
          <w:p w14:paraId="065D47A9" w14:textId="77777777" w:rsidR="00754F1D" w:rsidRDefault="00754F1D">
            <w:pPr>
              <w:spacing w:after="0"/>
              <w:rPr>
                <w:rFonts w:eastAsiaTheme="minorEastAsia" w:cs="Times New Roman"/>
                <w:lang w:val="es-ES" w:eastAsia="es-ES"/>
              </w:rPr>
            </w:pPr>
          </w:p>
        </w:tc>
        <w:tc>
          <w:tcPr>
            <w:tcW w:w="319" w:type="dxa"/>
            <w:noWrap/>
            <w:vAlign w:val="bottom"/>
            <w:hideMark/>
          </w:tcPr>
          <w:p w14:paraId="4392CE80" w14:textId="77777777" w:rsidR="00754F1D" w:rsidRDefault="00754F1D">
            <w:pPr>
              <w:spacing w:after="0"/>
              <w:rPr>
                <w:rFonts w:eastAsiaTheme="minorEastAsia" w:cs="Times New Roman"/>
                <w:lang w:val="es-ES" w:eastAsia="es-ES"/>
              </w:rPr>
            </w:pPr>
          </w:p>
        </w:tc>
        <w:tc>
          <w:tcPr>
            <w:tcW w:w="319" w:type="dxa"/>
            <w:noWrap/>
            <w:vAlign w:val="bottom"/>
            <w:hideMark/>
          </w:tcPr>
          <w:p w14:paraId="7208CF80" w14:textId="77777777" w:rsidR="00754F1D" w:rsidRDefault="00754F1D">
            <w:pPr>
              <w:spacing w:after="0"/>
              <w:rPr>
                <w:rFonts w:eastAsiaTheme="minorEastAsia" w:cs="Times New Roman"/>
                <w:lang w:val="es-ES" w:eastAsia="es-ES"/>
              </w:rPr>
            </w:pPr>
          </w:p>
        </w:tc>
        <w:tc>
          <w:tcPr>
            <w:tcW w:w="319" w:type="dxa"/>
            <w:noWrap/>
            <w:vAlign w:val="bottom"/>
            <w:hideMark/>
          </w:tcPr>
          <w:p w14:paraId="570D5AE2" w14:textId="77777777" w:rsidR="00754F1D" w:rsidRDefault="00754F1D">
            <w:pPr>
              <w:spacing w:after="0"/>
              <w:rPr>
                <w:rFonts w:eastAsiaTheme="minorEastAsia" w:cs="Times New Roman"/>
                <w:lang w:val="es-ES" w:eastAsia="es-ES"/>
              </w:rPr>
            </w:pPr>
          </w:p>
        </w:tc>
        <w:tc>
          <w:tcPr>
            <w:tcW w:w="319" w:type="dxa"/>
            <w:noWrap/>
            <w:vAlign w:val="bottom"/>
            <w:hideMark/>
          </w:tcPr>
          <w:p w14:paraId="366473D5" w14:textId="77777777" w:rsidR="00754F1D" w:rsidRDefault="00754F1D">
            <w:pPr>
              <w:spacing w:after="0"/>
              <w:rPr>
                <w:rFonts w:eastAsiaTheme="minorEastAsia" w:cs="Times New Roman"/>
                <w:lang w:val="es-ES" w:eastAsia="es-ES"/>
              </w:rPr>
            </w:pPr>
          </w:p>
        </w:tc>
        <w:tc>
          <w:tcPr>
            <w:tcW w:w="319" w:type="dxa"/>
            <w:noWrap/>
            <w:vAlign w:val="bottom"/>
            <w:hideMark/>
          </w:tcPr>
          <w:p w14:paraId="46BC8327" w14:textId="77777777" w:rsidR="00754F1D" w:rsidRDefault="00754F1D">
            <w:pPr>
              <w:spacing w:after="0"/>
              <w:rPr>
                <w:rFonts w:eastAsiaTheme="minorEastAsia" w:cs="Times New Roman"/>
                <w:lang w:val="es-ES" w:eastAsia="es-ES"/>
              </w:rPr>
            </w:pPr>
          </w:p>
        </w:tc>
        <w:tc>
          <w:tcPr>
            <w:tcW w:w="319" w:type="dxa"/>
            <w:noWrap/>
            <w:vAlign w:val="bottom"/>
            <w:hideMark/>
          </w:tcPr>
          <w:p w14:paraId="490041AA" w14:textId="77777777" w:rsidR="00754F1D" w:rsidRDefault="00754F1D">
            <w:pPr>
              <w:spacing w:after="0"/>
              <w:rPr>
                <w:rFonts w:eastAsiaTheme="minorEastAsia" w:cs="Times New Roman"/>
                <w:lang w:val="es-ES" w:eastAsia="es-ES"/>
              </w:rPr>
            </w:pPr>
          </w:p>
        </w:tc>
        <w:tc>
          <w:tcPr>
            <w:tcW w:w="319" w:type="dxa"/>
            <w:noWrap/>
            <w:vAlign w:val="bottom"/>
            <w:hideMark/>
          </w:tcPr>
          <w:p w14:paraId="29E3F013" w14:textId="77777777" w:rsidR="00754F1D" w:rsidRDefault="00754F1D">
            <w:pPr>
              <w:spacing w:after="0"/>
              <w:rPr>
                <w:rFonts w:eastAsiaTheme="minorEastAsia" w:cs="Times New Roman"/>
                <w:lang w:val="es-ES" w:eastAsia="es-ES"/>
              </w:rPr>
            </w:pPr>
          </w:p>
        </w:tc>
        <w:tc>
          <w:tcPr>
            <w:tcW w:w="319" w:type="dxa"/>
            <w:noWrap/>
            <w:vAlign w:val="bottom"/>
            <w:hideMark/>
          </w:tcPr>
          <w:p w14:paraId="287DD029" w14:textId="77777777" w:rsidR="00754F1D" w:rsidRDefault="00754F1D">
            <w:pPr>
              <w:spacing w:after="0"/>
              <w:rPr>
                <w:rFonts w:eastAsiaTheme="minorEastAsia" w:cs="Times New Roman"/>
                <w:lang w:val="es-ES" w:eastAsia="es-ES"/>
              </w:rPr>
            </w:pPr>
          </w:p>
        </w:tc>
        <w:tc>
          <w:tcPr>
            <w:tcW w:w="319" w:type="dxa"/>
            <w:noWrap/>
            <w:vAlign w:val="bottom"/>
            <w:hideMark/>
          </w:tcPr>
          <w:p w14:paraId="7DA784C4" w14:textId="77777777" w:rsidR="00754F1D" w:rsidRDefault="00754F1D">
            <w:pPr>
              <w:spacing w:after="0"/>
              <w:rPr>
                <w:rFonts w:eastAsiaTheme="minorEastAsia" w:cs="Times New Roman"/>
                <w:lang w:val="es-ES" w:eastAsia="es-ES"/>
              </w:rPr>
            </w:pPr>
          </w:p>
        </w:tc>
        <w:tc>
          <w:tcPr>
            <w:tcW w:w="319" w:type="dxa"/>
            <w:noWrap/>
            <w:vAlign w:val="bottom"/>
            <w:hideMark/>
          </w:tcPr>
          <w:p w14:paraId="1E9D452C" w14:textId="77777777" w:rsidR="00754F1D" w:rsidRDefault="00754F1D">
            <w:pPr>
              <w:spacing w:after="0"/>
              <w:rPr>
                <w:rFonts w:eastAsiaTheme="minorEastAsia" w:cs="Times New Roman"/>
                <w:lang w:val="es-ES" w:eastAsia="es-ES"/>
              </w:rPr>
            </w:pPr>
          </w:p>
        </w:tc>
        <w:tc>
          <w:tcPr>
            <w:tcW w:w="319" w:type="dxa"/>
            <w:noWrap/>
            <w:vAlign w:val="bottom"/>
            <w:hideMark/>
          </w:tcPr>
          <w:p w14:paraId="1273671A" w14:textId="77777777" w:rsidR="00754F1D" w:rsidRDefault="00754F1D">
            <w:pPr>
              <w:spacing w:after="0"/>
              <w:rPr>
                <w:rFonts w:eastAsiaTheme="minorEastAsia" w:cs="Times New Roman"/>
                <w:lang w:val="es-ES" w:eastAsia="es-ES"/>
              </w:rPr>
            </w:pPr>
          </w:p>
        </w:tc>
        <w:tc>
          <w:tcPr>
            <w:tcW w:w="319" w:type="dxa"/>
            <w:noWrap/>
            <w:vAlign w:val="bottom"/>
            <w:hideMark/>
          </w:tcPr>
          <w:p w14:paraId="70471A2C" w14:textId="77777777" w:rsidR="00754F1D" w:rsidRDefault="00754F1D">
            <w:pPr>
              <w:spacing w:after="0"/>
              <w:rPr>
                <w:rFonts w:eastAsiaTheme="minorEastAsia" w:cs="Times New Roman"/>
                <w:lang w:val="es-ES" w:eastAsia="es-ES"/>
              </w:rPr>
            </w:pPr>
          </w:p>
        </w:tc>
        <w:tc>
          <w:tcPr>
            <w:tcW w:w="319" w:type="dxa"/>
            <w:noWrap/>
            <w:vAlign w:val="bottom"/>
            <w:hideMark/>
          </w:tcPr>
          <w:p w14:paraId="72C3FFFE" w14:textId="77777777" w:rsidR="00754F1D" w:rsidRDefault="00754F1D">
            <w:pPr>
              <w:spacing w:after="0"/>
              <w:rPr>
                <w:rFonts w:eastAsiaTheme="minorEastAsia" w:cs="Times New Roman"/>
                <w:lang w:val="es-ES" w:eastAsia="es-ES"/>
              </w:rPr>
            </w:pPr>
          </w:p>
        </w:tc>
        <w:tc>
          <w:tcPr>
            <w:tcW w:w="319" w:type="dxa"/>
            <w:noWrap/>
            <w:vAlign w:val="bottom"/>
            <w:hideMark/>
          </w:tcPr>
          <w:p w14:paraId="6440B6C5" w14:textId="77777777" w:rsidR="00754F1D" w:rsidRDefault="00754F1D">
            <w:pPr>
              <w:spacing w:after="0"/>
              <w:rPr>
                <w:rFonts w:eastAsiaTheme="minorEastAsia" w:cs="Times New Roman"/>
                <w:lang w:val="es-ES" w:eastAsia="es-ES"/>
              </w:rPr>
            </w:pPr>
          </w:p>
        </w:tc>
        <w:tc>
          <w:tcPr>
            <w:tcW w:w="319" w:type="dxa"/>
            <w:gridSpan w:val="2"/>
            <w:noWrap/>
            <w:vAlign w:val="bottom"/>
            <w:hideMark/>
          </w:tcPr>
          <w:p w14:paraId="21B09B61" w14:textId="77777777" w:rsidR="00754F1D" w:rsidRDefault="00754F1D">
            <w:pPr>
              <w:spacing w:after="0"/>
              <w:rPr>
                <w:rFonts w:eastAsiaTheme="minorEastAsia" w:cs="Times New Roman"/>
                <w:lang w:val="es-ES" w:eastAsia="es-ES"/>
              </w:rPr>
            </w:pPr>
          </w:p>
        </w:tc>
        <w:tc>
          <w:tcPr>
            <w:tcW w:w="319" w:type="dxa"/>
            <w:noWrap/>
            <w:vAlign w:val="bottom"/>
            <w:hideMark/>
          </w:tcPr>
          <w:p w14:paraId="0F459CBA"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7C9A3FCB"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33680530" w14:textId="77777777" w:rsidTr="00754F1D">
        <w:trPr>
          <w:trHeight w:val="285"/>
          <w:jc w:val="center"/>
        </w:trPr>
        <w:tc>
          <w:tcPr>
            <w:tcW w:w="5795" w:type="dxa"/>
            <w:gridSpan w:val="18"/>
            <w:tcBorders>
              <w:top w:val="nil"/>
              <w:left w:val="single" w:sz="8" w:space="0" w:color="auto"/>
              <w:bottom w:val="nil"/>
              <w:right w:val="nil"/>
            </w:tcBorders>
            <w:noWrap/>
            <w:vAlign w:val="bottom"/>
            <w:hideMark/>
          </w:tcPr>
          <w:p w14:paraId="20300C34"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Medidas que se pueden tomar para evitar su repetición:</w:t>
            </w:r>
          </w:p>
        </w:tc>
        <w:tc>
          <w:tcPr>
            <w:tcW w:w="8294" w:type="dxa"/>
            <w:gridSpan w:val="27"/>
            <w:tcBorders>
              <w:top w:val="nil"/>
              <w:left w:val="nil"/>
              <w:bottom w:val="single" w:sz="4" w:space="0" w:color="auto"/>
              <w:right w:val="single" w:sz="8" w:space="0" w:color="000000"/>
            </w:tcBorders>
            <w:noWrap/>
            <w:vAlign w:val="bottom"/>
            <w:hideMark/>
          </w:tcPr>
          <w:p w14:paraId="6E50F8DC"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4A2B51D5" w14:textId="77777777" w:rsidTr="00754F1D">
        <w:trPr>
          <w:trHeight w:val="600"/>
          <w:jc w:val="center"/>
        </w:trPr>
        <w:tc>
          <w:tcPr>
            <w:tcW w:w="14089" w:type="dxa"/>
            <w:gridSpan w:val="45"/>
            <w:tcBorders>
              <w:top w:val="nil"/>
              <w:left w:val="single" w:sz="8" w:space="0" w:color="auto"/>
              <w:bottom w:val="single" w:sz="4" w:space="0" w:color="auto"/>
              <w:right w:val="single" w:sz="8" w:space="0" w:color="000000"/>
            </w:tcBorders>
            <w:noWrap/>
            <w:vAlign w:val="bottom"/>
            <w:hideMark/>
          </w:tcPr>
          <w:p w14:paraId="389BC041"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4657D527" w14:textId="77777777" w:rsidTr="00754F1D">
        <w:trPr>
          <w:trHeight w:val="600"/>
          <w:jc w:val="center"/>
        </w:trPr>
        <w:tc>
          <w:tcPr>
            <w:tcW w:w="14089" w:type="dxa"/>
            <w:gridSpan w:val="45"/>
            <w:tcBorders>
              <w:top w:val="single" w:sz="4" w:space="0" w:color="auto"/>
              <w:left w:val="single" w:sz="8" w:space="0" w:color="auto"/>
              <w:bottom w:val="single" w:sz="4" w:space="0" w:color="auto"/>
              <w:right w:val="single" w:sz="8" w:space="0" w:color="000000"/>
            </w:tcBorders>
            <w:noWrap/>
            <w:vAlign w:val="bottom"/>
            <w:hideMark/>
          </w:tcPr>
          <w:p w14:paraId="7AEF3882"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142966FF" w14:textId="77777777" w:rsidTr="00754F1D">
        <w:trPr>
          <w:trHeight w:val="285"/>
          <w:jc w:val="center"/>
        </w:trPr>
        <w:tc>
          <w:tcPr>
            <w:tcW w:w="318" w:type="dxa"/>
            <w:tcBorders>
              <w:top w:val="nil"/>
              <w:left w:val="single" w:sz="8" w:space="0" w:color="auto"/>
              <w:bottom w:val="nil"/>
              <w:right w:val="nil"/>
            </w:tcBorders>
            <w:noWrap/>
            <w:vAlign w:val="bottom"/>
            <w:hideMark/>
          </w:tcPr>
          <w:p w14:paraId="329911CF"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354D0778" w14:textId="77777777" w:rsidR="00754F1D" w:rsidRDefault="00754F1D">
            <w:pPr>
              <w:spacing w:after="0"/>
              <w:rPr>
                <w:rFonts w:eastAsiaTheme="minorEastAsia" w:cs="Times New Roman"/>
                <w:lang w:val="es-ES" w:eastAsia="es-ES"/>
              </w:rPr>
            </w:pPr>
          </w:p>
        </w:tc>
        <w:tc>
          <w:tcPr>
            <w:tcW w:w="318" w:type="dxa"/>
            <w:noWrap/>
            <w:vAlign w:val="bottom"/>
            <w:hideMark/>
          </w:tcPr>
          <w:p w14:paraId="67245531" w14:textId="77777777" w:rsidR="00754F1D" w:rsidRDefault="00754F1D">
            <w:pPr>
              <w:spacing w:after="0"/>
              <w:rPr>
                <w:rFonts w:eastAsiaTheme="minorEastAsia" w:cs="Times New Roman"/>
                <w:lang w:val="es-ES" w:eastAsia="es-ES"/>
              </w:rPr>
            </w:pPr>
          </w:p>
        </w:tc>
        <w:tc>
          <w:tcPr>
            <w:tcW w:w="318" w:type="dxa"/>
            <w:noWrap/>
            <w:vAlign w:val="bottom"/>
            <w:hideMark/>
          </w:tcPr>
          <w:p w14:paraId="77E52764" w14:textId="77777777" w:rsidR="00754F1D" w:rsidRDefault="00754F1D">
            <w:pPr>
              <w:spacing w:after="0"/>
              <w:rPr>
                <w:rFonts w:eastAsiaTheme="minorEastAsia" w:cs="Times New Roman"/>
                <w:lang w:val="es-ES" w:eastAsia="es-ES"/>
              </w:rPr>
            </w:pPr>
          </w:p>
        </w:tc>
        <w:tc>
          <w:tcPr>
            <w:tcW w:w="318" w:type="dxa"/>
            <w:noWrap/>
            <w:vAlign w:val="bottom"/>
            <w:hideMark/>
          </w:tcPr>
          <w:p w14:paraId="2D252B6E" w14:textId="77777777" w:rsidR="00754F1D" w:rsidRDefault="00754F1D">
            <w:pPr>
              <w:spacing w:after="0"/>
              <w:rPr>
                <w:rFonts w:eastAsiaTheme="minorEastAsia" w:cs="Times New Roman"/>
                <w:lang w:val="es-ES" w:eastAsia="es-ES"/>
              </w:rPr>
            </w:pPr>
          </w:p>
        </w:tc>
        <w:tc>
          <w:tcPr>
            <w:tcW w:w="318" w:type="dxa"/>
            <w:noWrap/>
            <w:vAlign w:val="bottom"/>
            <w:hideMark/>
          </w:tcPr>
          <w:p w14:paraId="05FFD76F" w14:textId="77777777" w:rsidR="00754F1D" w:rsidRDefault="00754F1D">
            <w:pPr>
              <w:spacing w:after="0"/>
              <w:rPr>
                <w:rFonts w:eastAsiaTheme="minorEastAsia" w:cs="Times New Roman"/>
                <w:lang w:val="es-ES" w:eastAsia="es-ES"/>
              </w:rPr>
            </w:pPr>
          </w:p>
        </w:tc>
        <w:tc>
          <w:tcPr>
            <w:tcW w:w="318" w:type="dxa"/>
            <w:noWrap/>
            <w:vAlign w:val="bottom"/>
            <w:hideMark/>
          </w:tcPr>
          <w:p w14:paraId="42F860D7" w14:textId="77777777" w:rsidR="00754F1D" w:rsidRDefault="00754F1D">
            <w:pPr>
              <w:spacing w:after="0"/>
              <w:rPr>
                <w:rFonts w:eastAsiaTheme="minorEastAsia" w:cs="Times New Roman"/>
                <w:lang w:val="es-ES" w:eastAsia="es-ES"/>
              </w:rPr>
            </w:pPr>
          </w:p>
        </w:tc>
        <w:tc>
          <w:tcPr>
            <w:tcW w:w="319" w:type="dxa"/>
            <w:noWrap/>
            <w:vAlign w:val="bottom"/>
            <w:hideMark/>
          </w:tcPr>
          <w:p w14:paraId="4DA7F5B1" w14:textId="77777777" w:rsidR="00754F1D" w:rsidRDefault="00754F1D">
            <w:pPr>
              <w:spacing w:after="0"/>
              <w:rPr>
                <w:rFonts w:eastAsiaTheme="minorEastAsia" w:cs="Times New Roman"/>
                <w:lang w:val="es-ES" w:eastAsia="es-ES"/>
              </w:rPr>
            </w:pPr>
          </w:p>
        </w:tc>
        <w:tc>
          <w:tcPr>
            <w:tcW w:w="334" w:type="dxa"/>
            <w:noWrap/>
            <w:vAlign w:val="bottom"/>
            <w:hideMark/>
          </w:tcPr>
          <w:p w14:paraId="3F895C1F" w14:textId="77777777" w:rsidR="00754F1D" w:rsidRDefault="00754F1D">
            <w:pPr>
              <w:spacing w:after="0"/>
              <w:rPr>
                <w:rFonts w:eastAsiaTheme="minorEastAsia" w:cs="Times New Roman"/>
                <w:lang w:val="es-ES" w:eastAsia="es-ES"/>
              </w:rPr>
            </w:pPr>
          </w:p>
        </w:tc>
        <w:tc>
          <w:tcPr>
            <w:tcW w:w="334" w:type="dxa"/>
            <w:noWrap/>
            <w:vAlign w:val="bottom"/>
            <w:hideMark/>
          </w:tcPr>
          <w:p w14:paraId="139FDC6B" w14:textId="77777777" w:rsidR="00754F1D" w:rsidRDefault="00754F1D">
            <w:pPr>
              <w:spacing w:after="0"/>
              <w:rPr>
                <w:rFonts w:eastAsiaTheme="minorEastAsia" w:cs="Times New Roman"/>
                <w:lang w:val="es-ES" w:eastAsia="es-ES"/>
              </w:rPr>
            </w:pPr>
          </w:p>
        </w:tc>
        <w:tc>
          <w:tcPr>
            <w:tcW w:w="334" w:type="dxa"/>
            <w:noWrap/>
            <w:vAlign w:val="bottom"/>
            <w:hideMark/>
          </w:tcPr>
          <w:p w14:paraId="76D7AF76" w14:textId="77777777" w:rsidR="00754F1D" w:rsidRDefault="00754F1D">
            <w:pPr>
              <w:spacing w:after="0"/>
              <w:rPr>
                <w:rFonts w:eastAsiaTheme="minorEastAsia" w:cs="Times New Roman"/>
                <w:lang w:val="es-ES" w:eastAsia="es-ES"/>
              </w:rPr>
            </w:pPr>
          </w:p>
        </w:tc>
        <w:tc>
          <w:tcPr>
            <w:tcW w:w="334" w:type="dxa"/>
            <w:noWrap/>
            <w:vAlign w:val="bottom"/>
            <w:hideMark/>
          </w:tcPr>
          <w:p w14:paraId="4B7343B8" w14:textId="77777777" w:rsidR="00754F1D" w:rsidRDefault="00754F1D">
            <w:pPr>
              <w:spacing w:after="0"/>
              <w:rPr>
                <w:rFonts w:eastAsiaTheme="minorEastAsia" w:cs="Times New Roman"/>
                <w:lang w:val="es-ES" w:eastAsia="es-ES"/>
              </w:rPr>
            </w:pPr>
          </w:p>
        </w:tc>
        <w:tc>
          <w:tcPr>
            <w:tcW w:w="319" w:type="dxa"/>
            <w:noWrap/>
            <w:vAlign w:val="bottom"/>
            <w:hideMark/>
          </w:tcPr>
          <w:p w14:paraId="1FF9BB71" w14:textId="77777777" w:rsidR="00754F1D" w:rsidRDefault="00754F1D">
            <w:pPr>
              <w:spacing w:after="0"/>
              <w:rPr>
                <w:rFonts w:eastAsiaTheme="minorEastAsia" w:cs="Times New Roman"/>
                <w:lang w:val="es-ES" w:eastAsia="es-ES"/>
              </w:rPr>
            </w:pPr>
          </w:p>
        </w:tc>
        <w:tc>
          <w:tcPr>
            <w:tcW w:w="319" w:type="dxa"/>
            <w:noWrap/>
            <w:vAlign w:val="bottom"/>
            <w:hideMark/>
          </w:tcPr>
          <w:p w14:paraId="4A98B079" w14:textId="77777777" w:rsidR="00754F1D" w:rsidRDefault="00754F1D">
            <w:pPr>
              <w:spacing w:after="0"/>
              <w:rPr>
                <w:rFonts w:eastAsiaTheme="minorEastAsia" w:cs="Times New Roman"/>
                <w:lang w:val="es-ES" w:eastAsia="es-ES"/>
              </w:rPr>
            </w:pPr>
          </w:p>
        </w:tc>
        <w:tc>
          <w:tcPr>
            <w:tcW w:w="319" w:type="dxa"/>
            <w:noWrap/>
            <w:vAlign w:val="bottom"/>
            <w:hideMark/>
          </w:tcPr>
          <w:p w14:paraId="5EB6E44D" w14:textId="77777777" w:rsidR="00754F1D" w:rsidRDefault="00754F1D">
            <w:pPr>
              <w:spacing w:after="0"/>
              <w:rPr>
                <w:rFonts w:eastAsiaTheme="minorEastAsia" w:cs="Times New Roman"/>
                <w:lang w:val="es-ES" w:eastAsia="es-ES"/>
              </w:rPr>
            </w:pPr>
          </w:p>
        </w:tc>
        <w:tc>
          <w:tcPr>
            <w:tcW w:w="319" w:type="dxa"/>
            <w:noWrap/>
            <w:vAlign w:val="bottom"/>
            <w:hideMark/>
          </w:tcPr>
          <w:p w14:paraId="29614FB7" w14:textId="77777777" w:rsidR="00754F1D" w:rsidRDefault="00754F1D">
            <w:pPr>
              <w:spacing w:after="0"/>
              <w:rPr>
                <w:rFonts w:eastAsiaTheme="minorEastAsia" w:cs="Times New Roman"/>
                <w:lang w:val="es-ES" w:eastAsia="es-ES"/>
              </w:rPr>
            </w:pPr>
          </w:p>
        </w:tc>
        <w:tc>
          <w:tcPr>
            <w:tcW w:w="319" w:type="dxa"/>
            <w:noWrap/>
            <w:vAlign w:val="bottom"/>
            <w:hideMark/>
          </w:tcPr>
          <w:p w14:paraId="153BEEFB" w14:textId="77777777" w:rsidR="00754F1D" w:rsidRDefault="00754F1D">
            <w:pPr>
              <w:spacing w:after="0"/>
              <w:rPr>
                <w:rFonts w:eastAsiaTheme="minorEastAsia" w:cs="Times New Roman"/>
                <w:lang w:val="es-ES" w:eastAsia="es-ES"/>
              </w:rPr>
            </w:pPr>
          </w:p>
        </w:tc>
        <w:tc>
          <w:tcPr>
            <w:tcW w:w="319" w:type="dxa"/>
            <w:noWrap/>
            <w:vAlign w:val="bottom"/>
            <w:hideMark/>
          </w:tcPr>
          <w:p w14:paraId="374BE24F" w14:textId="77777777" w:rsidR="00754F1D" w:rsidRDefault="00754F1D">
            <w:pPr>
              <w:spacing w:after="0"/>
              <w:rPr>
                <w:rFonts w:eastAsiaTheme="minorEastAsia" w:cs="Times New Roman"/>
                <w:lang w:val="es-ES" w:eastAsia="es-ES"/>
              </w:rPr>
            </w:pPr>
          </w:p>
        </w:tc>
        <w:tc>
          <w:tcPr>
            <w:tcW w:w="319" w:type="dxa"/>
            <w:noWrap/>
            <w:vAlign w:val="bottom"/>
            <w:hideMark/>
          </w:tcPr>
          <w:p w14:paraId="7535C358" w14:textId="77777777" w:rsidR="00754F1D" w:rsidRDefault="00754F1D">
            <w:pPr>
              <w:spacing w:after="0"/>
              <w:rPr>
                <w:rFonts w:eastAsiaTheme="minorEastAsia" w:cs="Times New Roman"/>
                <w:lang w:val="es-ES" w:eastAsia="es-ES"/>
              </w:rPr>
            </w:pPr>
          </w:p>
        </w:tc>
        <w:tc>
          <w:tcPr>
            <w:tcW w:w="319" w:type="dxa"/>
            <w:noWrap/>
            <w:vAlign w:val="bottom"/>
            <w:hideMark/>
          </w:tcPr>
          <w:p w14:paraId="2A93EE39" w14:textId="77777777" w:rsidR="00754F1D" w:rsidRDefault="00754F1D">
            <w:pPr>
              <w:spacing w:after="0"/>
              <w:rPr>
                <w:rFonts w:eastAsiaTheme="minorEastAsia" w:cs="Times New Roman"/>
                <w:lang w:val="es-ES" w:eastAsia="es-ES"/>
              </w:rPr>
            </w:pPr>
          </w:p>
        </w:tc>
        <w:tc>
          <w:tcPr>
            <w:tcW w:w="319" w:type="dxa"/>
            <w:noWrap/>
            <w:vAlign w:val="bottom"/>
            <w:hideMark/>
          </w:tcPr>
          <w:p w14:paraId="0826BFE0" w14:textId="77777777" w:rsidR="00754F1D" w:rsidRDefault="00754F1D">
            <w:pPr>
              <w:spacing w:after="0"/>
              <w:rPr>
                <w:rFonts w:eastAsiaTheme="minorEastAsia" w:cs="Times New Roman"/>
                <w:lang w:val="es-ES" w:eastAsia="es-ES"/>
              </w:rPr>
            </w:pPr>
          </w:p>
        </w:tc>
        <w:tc>
          <w:tcPr>
            <w:tcW w:w="319" w:type="dxa"/>
            <w:noWrap/>
            <w:vAlign w:val="bottom"/>
            <w:hideMark/>
          </w:tcPr>
          <w:p w14:paraId="519BAC92" w14:textId="77777777" w:rsidR="00754F1D" w:rsidRDefault="00754F1D">
            <w:pPr>
              <w:spacing w:after="0"/>
              <w:rPr>
                <w:rFonts w:eastAsiaTheme="minorEastAsia" w:cs="Times New Roman"/>
                <w:lang w:val="es-ES" w:eastAsia="es-ES"/>
              </w:rPr>
            </w:pPr>
          </w:p>
        </w:tc>
        <w:tc>
          <w:tcPr>
            <w:tcW w:w="319" w:type="dxa"/>
            <w:noWrap/>
            <w:vAlign w:val="bottom"/>
            <w:hideMark/>
          </w:tcPr>
          <w:p w14:paraId="5C383FB8" w14:textId="77777777" w:rsidR="00754F1D" w:rsidRDefault="00754F1D">
            <w:pPr>
              <w:spacing w:after="0"/>
              <w:rPr>
                <w:rFonts w:eastAsiaTheme="minorEastAsia" w:cs="Times New Roman"/>
                <w:lang w:val="es-ES" w:eastAsia="es-ES"/>
              </w:rPr>
            </w:pPr>
          </w:p>
        </w:tc>
        <w:tc>
          <w:tcPr>
            <w:tcW w:w="319" w:type="dxa"/>
            <w:noWrap/>
            <w:vAlign w:val="bottom"/>
            <w:hideMark/>
          </w:tcPr>
          <w:p w14:paraId="74F15826" w14:textId="77777777" w:rsidR="00754F1D" w:rsidRDefault="00754F1D">
            <w:pPr>
              <w:spacing w:after="0"/>
              <w:rPr>
                <w:rFonts w:eastAsiaTheme="minorEastAsia" w:cs="Times New Roman"/>
                <w:lang w:val="es-ES" w:eastAsia="es-ES"/>
              </w:rPr>
            </w:pPr>
          </w:p>
        </w:tc>
        <w:tc>
          <w:tcPr>
            <w:tcW w:w="319" w:type="dxa"/>
            <w:noWrap/>
            <w:vAlign w:val="bottom"/>
            <w:hideMark/>
          </w:tcPr>
          <w:p w14:paraId="69CF8FA1" w14:textId="77777777" w:rsidR="00754F1D" w:rsidRDefault="00754F1D">
            <w:pPr>
              <w:spacing w:after="0"/>
              <w:rPr>
                <w:rFonts w:eastAsiaTheme="minorEastAsia" w:cs="Times New Roman"/>
                <w:lang w:val="es-ES" w:eastAsia="es-ES"/>
              </w:rPr>
            </w:pPr>
          </w:p>
        </w:tc>
        <w:tc>
          <w:tcPr>
            <w:tcW w:w="319" w:type="dxa"/>
            <w:noWrap/>
            <w:vAlign w:val="bottom"/>
            <w:hideMark/>
          </w:tcPr>
          <w:p w14:paraId="5AC60DFF" w14:textId="77777777" w:rsidR="00754F1D" w:rsidRDefault="00754F1D">
            <w:pPr>
              <w:spacing w:after="0"/>
              <w:rPr>
                <w:rFonts w:eastAsiaTheme="minorEastAsia" w:cs="Times New Roman"/>
                <w:lang w:val="es-ES" w:eastAsia="es-ES"/>
              </w:rPr>
            </w:pPr>
          </w:p>
        </w:tc>
        <w:tc>
          <w:tcPr>
            <w:tcW w:w="319" w:type="dxa"/>
            <w:noWrap/>
            <w:vAlign w:val="bottom"/>
            <w:hideMark/>
          </w:tcPr>
          <w:p w14:paraId="7B13C8CC" w14:textId="77777777" w:rsidR="00754F1D" w:rsidRDefault="00754F1D">
            <w:pPr>
              <w:spacing w:after="0"/>
              <w:rPr>
                <w:rFonts w:eastAsiaTheme="minorEastAsia" w:cs="Times New Roman"/>
                <w:lang w:val="es-ES" w:eastAsia="es-ES"/>
              </w:rPr>
            </w:pPr>
          </w:p>
        </w:tc>
        <w:tc>
          <w:tcPr>
            <w:tcW w:w="319" w:type="dxa"/>
            <w:noWrap/>
            <w:vAlign w:val="bottom"/>
            <w:hideMark/>
          </w:tcPr>
          <w:p w14:paraId="410B4028" w14:textId="77777777" w:rsidR="00754F1D" w:rsidRDefault="00754F1D">
            <w:pPr>
              <w:spacing w:after="0"/>
              <w:rPr>
                <w:rFonts w:eastAsiaTheme="minorEastAsia" w:cs="Times New Roman"/>
                <w:lang w:val="es-ES" w:eastAsia="es-ES"/>
              </w:rPr>
            </w:pPr>
          </w:p>
        </w:tc>
        <w:tc>
          <w:tcPr>
            <w:tcW w:w="319" w:type="dxa"/>
            <w:noWrap/>
            <w:vAlign w:val="bottom"/>
            <w:hideMark/>
          </w:tcPr>
          <w:p w14:paraId="67A916B8" w14:textId="77777777" w:rsidR="00754F1D" w:rsidRDefault="00754F1D">
            <w:pPr>
              <w:spacing w:after="0"/>
              <w:rPr>
                <w:rFonts w:eastAsiaTheme="minorEastAsia" w:cs="Times New Roman"/>
                <w:lang w:val="es-ES" w:eastAsia="es-ES"/>
              </w:rPr>
            </w:pPr>
          </w:p>
        </w:tc>
        <w:tc>
          <w:tcPr>
            <w:tcW w:w="319" w:type="dxa"/>
            <w:noWrap/>
            <w:vAlign w:val="bottom"/>
            <w:hideMark/>
          </w:tcPr>
          <w:p w14:paraId="5CD98907" w14:textId="77777777" w:rsidR="00754F1D" w:rsidRDefault="00754F1D">
            <w:pPr>
              <w:spacing w:after="0"/>
              <w:rPr>
                <w:rFonts w:eastAsiaTheme="minorEastAsia" w:cs="Times New Roman"/>
                <w:lang w:val="es-ES" w:eastAsia="es-ES"/>
              </w:rPr>
            </w:pPr>
          </w:p>
        </w:tc>
        <w:tc>
          <w:tcPr>
            <w:tcW w:w="319" w:type="dxa"/>
            <w:noWrap/>
            <w:vAlign w:val="bottom"/>
            <w:hideMark/>
          </w:tcPr>
          <w:p w14:paraId="206AB8DF" w14:textId="77777777" w:rsidR="00754F1D" w:rsidRDefault="00754F1D">
            <w:pPr>
              <w:spacing w:after="0"/>
              <w:rPr>
                <w:rFonts w:eastAsiaTheme="minorEastAsia" w:cs="Times New Roman"/>
                <w:lang w:val="es-ES" w:eastAsia="es-ES"/>
              </w:rPr>
            </w:pPr>
          </w:p>
        </w:tc>
        <w:tc>
          <w:tcPr>
            <w:tcW w:w="319" w:type="dxa"/>
            <w:noWrap/>
            <w:vAlign w:val="bottom"/>
            <w:hideMark/>
          </w:tcPr>
          <w:p w14:paraId="394308FF" w14:textId="77777777" w:rsidR="00754F1D" w:rsidRDefault="00754F1D">
            <w:pPr>
              <w:spacing w:after="0"/>
              <w:rPr>
                <w:rFonts w:eastAsiaTheme="minorEastAsia" w:cs="Times New Roman"/>
                <w:lang w:val="es-ES" w:eastAsia="es-ES"/>
              </w:rPr>
            </w:pPr>
          </w:p>
        </w:tc>
        <w:tc>
          <w:tcPr>
            <w:tcW w:w="319" w:type="dxa"/>
            <w:noWrap/>
            <w:vAlign w:val="bottom"/>
            <w:hideMark/>
          </w:tcPr>
          <w:p w14:paraId="5BBCEB23" w14:textId="77777777" w:rsidR="00754F1D" w:rsidRDefault="00754F1D">
            <w:pPr>
              <w:spacing w:after="0"/>
              <w:rPr>
                <w:rFonts w:eastAsiaTheme="minorEastAsia" w:cs="Times New Roman"/>
                <w:lang w:val="es-ES" w:eastAsia="es-ES"/>
              </w:rPr>
            </w:pPr>
          </w:p>
        </w:tc>
        <w:tc>
          <w:tcPr>
            <w:tcW w:w="319" w:type="dxa"/>
            <w:noWrap/>
            <w:vAlign w:val="bottom"/>
            <w:hideMark/>
          </w:tcPr>
          <w:p w14:paraId="79958902" w14:textId="77777777" w:rsidR="00754F1D" w:rsidRDefault="00754F1D">
            <w:pPr>
              <w:spacing w:after="0"/>
              <w:rPr>
                <w:rFonts w:eastAsiaTheme="minorEastAsia" w:cs="Times New Roman"/>
                <w:lang w:val="es-ES" w:eastAsia="es-ES"/>
              </w:rPr>
            </w:pPr>
          </w:p>
        </w:tc>
        <w:tc>
          <w:tcPr>
            <w:tcW w:w="319" w:type="dxa"/>
            <w:noWrap/>
            <w:vAlign w:val="bottom"/>
            <w:hideMark/>
          </w:tcPr>
          <w:p w14:paraId="78B6161F" w14:textId="77777777" w:rsidR="00754F1D" w:rsidRDefault="00754F1D">
            <w:pPr>
              <w:spacing w:after="0"/>
              <w:rPr>
                <w:rFonts w:eastAsiaTheme="minorEastAsia" w:cs="Times New Roman"/>
                <w:lang w:val="es-ES" w:eastAsia="es-ES"/>
              </w:rPr>
            </w:pPr>
          </w:p>
        </w:tc>
        <w:tc>
          <w:tcPr>
            <w:tcW w:w="319" w:type="dxa"/>
            <w:noWrap/>
            <w:vAlign w:val="bottom"/>
            <w:hideMark/>
          </w:tcPr>
          <w:p w14:paraId="7C7BA1F6" w14:textId="77777777" w:rsidR="00754F1D" w:rsidRDefault="00754F1D">
            <w:pPr>
              <w:spacing w:after="0"/>
              <w:rPr>
                <w:rFonts w:eastAsiaTheme="minorEastAsia" w:cs="Times New Roman"/>
                <w:lang w:val="es-ES" w:eastAsia="es-ES"/>
              </w:rPr>
            </w:pPr>
          </w:p>
        </w:tc>
        <w:tc>
          <w:tcPr>
            <w:tcW w:w="319" w:type="dxa"/>
            <w:noWrap/>
            <w:vAlign w:val="bottom"/>
            <w:hideMark/>
          </w:tcPr>
          <w:p w14:paraId="2E016091" w14:textId="77777777" w:rsidR="00754F1D" w:rsidRDefault="00754F1D">
            <w:pPr>
              <w:spacing w:after="0"/>
              <w:rPr>
                <w:rFonts w:eastAsiaTheme="minorEastAsia" w:cs="Times New Roman"/>
                <w:lang w:val="es-ES" w:eastAsia="es-ES"/>
              </w:rPr>
            </w:pPr>
          </w:p>
        </w:tc>
        <w:tc>
          <w:tcPr>
            <w:tcW w:w="319" w:type="dxa"/>
            <w:noWrap/>
            <w:vAlign w:val="bottom"/>
            <w:hideMark/>
          </w:tcPr>
          <w:p w14:paraId="05E25A72" w14:textId="77777777" w:rsidR="00754F1D" w:rsidRDefault="00754F1D">
            <w:pPr>
              <w:spacing w:after="0"/>
              <w:rPr>
                <w:rFonts w:eastAsiaTheme="minorEastAsia" w:cs="Times New Roman"/>
                <w:lang w:val="es-ES" w:eastAsia="es-ES"/>
              </w:rPr>
            </w:pPr>
          </w:p>
        </w:tc>
        <w:tc>
          <w:tcPr>
            <w:tcW w:w="319" w:type="dxa"/>
            <w:noWrap/>
            <w:vAlign w:val="bottom"/>
            <w:hideMark/>
          </w:tcPr>
          <w:p w14:paraId="57B46AA1" w14:textId="77777777" w:rsidR="00754F1D" w:rsidRDefault="00754F1D">
            <w:pPr>
              <w:spacing w:after="0"/>
              <w:rPr>
                <w:rFonts w:eastAsiaTheme="minorEastAsia" w:cs="Times New Roman"/>
                <w:lang w:val="es-ES" w:eastAsia="es-ES"/>
              </w:rPr>
            </w:pPr>
          </w:p>
        </w:tc>
        <w:tc>
          <w:tcPr>
            <w:tcW w:w="319" w:type="dxa"/>
            <w:noWrap/>
            <w:vAlign w:val="bottom"/>
            <w:hideMark/>
          </w:tcPr>
          <w:p w14:paraId="3F6B8A90" w14:textId="77777777" w:rsidR="00754F1D" w:rsidRDefault="00754F1D">
            <w:pPr>
              <w:spacing w:after="0"/>
              <w:rPr>
                <w:rFonts w:eastAsiaTheme="minorEastAsia" w:cs="Times New Roman"/>
                <w:lang w:val="es-ES" w:eastAsia="es-ES"/>
              </w:rPr>
            </w:pPr>
          </w:p>
        </w:tc>
        <w:tc>
          <w:tcPr>
            <w:tcW w:w="319" w:type="dxa"/>
            <w:noWrap/>
            <w:vAlign w:val="bottom"/>
            <w:hideMark/>
          </w:tcPr>
          <w:p w14:paraId="1BAF9B9E" w14:textId="77777777" w:rsidR="00754F1D" w:rsidRDefault="00754F1D">
            <w:pPr>
              <w:spacing w:after="0"/>
              <w:rPr>
                <w:rFonts w:eastAsiaTheme="minorEastAsia" w:cs="Times New Roman"/>
                <w:lang w:val="es-ES" w:eastAsia="es-ES"/>
              </w:rPr>
            </w:pPr>
          </w:p>
        </w:tc>
        <w:tc>
          <w:tcPr>
            <w:tcW w:w="319" w:type="dxa"/>
            <w:gridSpan w:val="2"/>
            <w:noWrap/>
            <w:vAlign w:val="bottom"/>
            <w:hideMark/>
          </w:tcPr>
          <w:p w14:paraId="3AF1C60E" w14:textId="77777777" w:rsidR="00754F1D" w:rsidRDefault="00754F1D">
            <w:pPr>
              <w:spacing w:after="0"/>
              <w:rPr>
                <w:rFonts w:eastAsiaTheme="minorEastAsia" w:cs="Times New Roman"/>
                <w:lang w:val="es-ES" w:eastAsia="es-ES"/>
              </w:rPr>
            </w:pPr>
          </w:p>
        </w:tc>
        <w:tc>
          <w:tcPr>
            <w:tcW w:w="319" w:type="dxa"/>
            <w:noWrap/>
            <w:vAlign w:val="bottom"/>
            <w:hideMark/>
          </w:tcPr>
          <w:p w14:paraId="6847CFC4"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25FA736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7BB162D6" w14:textId="77777777" w:rsidTr="00754F1D">
        <w:trPr>
          <w:trHeight w:val="285"/>
          <w:jc w:val="center"/>
        </w:trPr>
        <w:tc>
          <w:tcPr>
            <w:tcW w:w="5157" w:type="dxa"/>
            <w:gridSpan w:val="16"/>
            <w:tcBorders>
              <w:top w:val="nil"/>
              <w:left w:val="single" w:sz="8" w:space="0" w:color="auto"/>
              <w:bottom w:val="nil"/>
              <w:right w:val="nil"/>
            </w:tcBorders>
            <w:noWrap/>
            <w:vAlign w:val="bottom"/>
            <w:hideMark/>
          </w:tcPr>
          <w:p w14:paraId="136109CC" w14:textId="77777777" w:rsidR="00754F1D" w:rsidRDefault="00754F1D">
            <w:pPr>
              <w:spacing w:after="0" w:line="240" w:lineRule="auto"/>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Atención dada en el sitio y momento del suceso:</w:t>
            </w:r>
          </w:p>
        </w:tc>
        <w:tc>
          <w:tcPr>
            <w:tcW w:w="8932" w:type="dxa"/>
            <w:gridSpan w:val="29"/>
            <w:tcBorders>
              <w:top w:val="nil"/>
              <w:left w:val="nil"/>
              <w:bottom w:val="single" w:sz="4" w:space="0" w:color="auto"/>
              <w:right w:val="single" w:sz="8" w:space="0" w:color="000000"/>
            </w:tcBorders>
            <w:noWrap/>
            <w:vAlign w:val="bottom"/>
            <w:hideMark/>
          </w:tcPr>
          <w:p w14:paraId="0CC1A3B1" w14:textId="77777777" w:rsidR="00754F1D" w:rsidRDefault="00754F1D">
            <w:pPr>
              <w:spacing w:after="0" w:line="240" w:lineRule="auto"/>
              <w:jc w:val="center"/>
              <w:rPr>
                <w:rFonts w:ascii="Times New Roman" w:eastAsia="Times New Roman" w:hAnsi="Times New Roman" w:cs="Times New Roman"/>
                <w:lang w:val="es-ES" w:eastAsia="es-ES"/>
              </w:rPr>
            </w:pPr>
            <w:r>
              <w:rPr>
                <w:rFonts w:ascii="Times New Roman" w:eastAsia="Times New Roman" w:hAnsi="Times New Roman" w:cs="Times New Roman"/>
                <w:lang w:val="es-ES" w:eastAsia="es-ES"/>
              </w:rPr>
              <w:t> </w:t>
            </w:r>
          </w:p>
        </w:tc>
      </w:tr>
      <w:tr w:rsidR="00754F1D" w14:paraId="5CB91475" w14:textId="77777777" w:rsidTr="00754F1D">
        <w:trPr>
          <w:trHeight w:val="600"/>
          <w:jc w:val="center"/>
        </w:trPr>
        <w:tc>
          <w:tcPr>
            <w:tcW w:w="14089" w:type="dxa"/>
            <w:gridSpan w:val="45"/>
            <w:tcBorders>
              <w:top w:val="nil"/>
              <w:left w:val="single" w:sz="8" w:space="0" w:color="auto"/>
              <w:bottom w:val="single" w:sz="4" w:space="0" w:color="auto"/>
              <w:right w:val="single" w:sz="8" w:space="0" w:color="000000"/>
            </w:tcBorders>
            <w:noWrap/>
            <w:vAlign w:val="bottom"/>
            <w:hideMark/>
          </w:tcPr>
          <w:p w14:paraId="5F29AC05"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5414F787" w14:textId="77777777" w:rsidTr="00754F1D">
        <w:trPr>
          <w:trHeight w:val="600"/>
          <w:jc w:val="center"/>
        </w:trPr>
        <w:tc>
          <w:tcPr>
            <w:tcW w:w="14089" w:type="dxa"/>
            <w:gridSpan w:val="45"/>
            <w:tcBorders>
              <w:top w:val="single" w:sz="4" w:space="0" w:color="auto"/>
              <w:left w:val="single" w:sz="8" w:space="0" w:color="auto"/>
              <w:bottom w:val="single" w:sz="4" w:space="0" w:color="auto"/>
              <w:right w:val="single" w:sz="8" w:space="0" w:color="000000"/>
            </w:tcBorders>
            <w:noWrap/>
            <w:vAlign w:val="bottom"/>
            <w:hideMark/>
          </w:tcPr>
          <w:p w14:paraId="4352A1C6"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2F48A817" w14:textId="77777777" w:rsidTr="00754F1D">
        <w:trPr>
          <w:trHeight w:val="285"/>
          <w:jc w:val="center"/>
        </w:trPr>
        <w:tc>
          <w:tcPr>
            <w:tcW w:w="318" w:type="dxa"/>
            <w:tcBorders>
              <w:top w:val="nil"/>
              <w:left w:val="single" w:sz="8" w:space="0" w:color="auto"/>
              <w:bottom w:val="nil"/>
              <w:right w:val="nil"/>
            </w:tcBorders>
            <w:noWrap/>
            <w:vAlign w:val="bottom"/>
            <w:hideMark/>
          </w:tcPr>
          <w:p w14:paraId="4368E4A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2A181EF4" w14:textId="77777777" w:rsidR="00754F1D" w:rsidRDefault="00754F1D">
            <w:pPr>
              <w:spacing w:after="0"/>
              <w:rPr>
                <w:rFonts w:eastAsiaTheme="minorEastAsia" w:cs="Times New Roman"/>
                <w:lang w:val="es-ES" w:eastAsia="es-ES"/>
              </w:rPr>
            </w:pPr>
          </w:p>
        </w:tc>
        <w:tc>
          <w:tcPr>
            <w:tcW w:w="318" w:type="dxa"/>
            <w:noWrap/>
            <w:vAlign w:val="bottom"/>
            <w:hideMark/>
          </w:tcPr>
          <w:p w14:paraId="7A683308" w14:textId="77777777" w:rsidR="00754F1D" w:rsidRDefault="00754F1D">
            <w:pPr>
              <w:spacing w:after="0"/>
              <w:rPr>
                <w:rFonts w:eastAsiaTheme="minorEastAsia" w:cs="Times New Roman"/>
                <w:lang w:val="es-ES" w:eastAsia="es-ES"/>
              </w:rPr>
            </w:pPr>
          </w:p>
        </w:tc>
        <w:tc>
          <w:tcPr>
            <w:tcW w:w="318" w:type="dxa"/>
            <w:noWrap/>
            <w:vAlign w:val="bottom"/>
            <w:hideMark/>
          </w:tcPr>
          <w:p w14:paraId="0A7AA32F" w14:textId="77777777" w:rsidR="00754F1D" w:rsidRDefault="00754F1D">
            <w:pPr>
              <w:spacing w:after="0"/>
              <w:rPr>
                <w:rFonts w:eastAsiaTheme="minorEastAsia" w:cs="Times New Roman"/>
                <w:lang w:val="es-ES" w:eastAsia="es-ES"/>
              </w:rPr>
            </w:pPr>
          </w:p>
        </w:tc>
        <w:tc>
          <w:tcPr>
            <w:tcW w:w="318" w:type="dxa"/>
            <w:noWrap/>
            <w:vAlign w:val="bottom"/>
            <w:hideMark/>
          </w:tcPr>
          <w:p w14:paraId="1DD2FD7F" w14:textId="77777777" w:rsidR="00754F1D" w:rsidRDefault="00754F1D">
            <w:pPr>
              <w:spacing w:after="0"/>
              <w:rPr>
                <w:rFonts w:eastAsiaTheme="minorEastAsia" w:cs="Times New Roman"/>
                <w:lang w:val="es-ES" w:eastAsia="es-ES"/>
              </w:rPr>
            </w:pPr>
          </w:p>
        </w:tc>
        <w:tc>
          <w:tcPr>
            <w:tcW w:w="318" w:type="dxa"/>
            <w:noWrap/>
            <w:vAlign w:val="bottom"/>
            <w:hideMark/>
          </w:tcPr>
          <w:p w14:paraId="4253A630" w14:textId="77777777" w:rsidR="00754F1D" w:rsidRDefault="00754F1D">
            <w:pPr>
              <w:spacing w:after="0"/>
              <w:rPr>
                <w:rFonts w:eastAsiaTheme="minorEastAsia" w:cs="Times New Roman"/>
                <w:lang w:val="es-ES" w:eastAsia="es-ES"/>
              </w:rPr>
            </w:pPr>
          </w:p>
        </w:tc>
        <w:tc>
          <w:tcPr>
            <w:tcW w:w="318" w:type="dxa"/>
            <w:noWrap/>
            <w:vAlign w:val="bottom"/>
            <w:hideMark/>
          </w:tcPr>
          <w:p w14:paraId="1E1B49FE" w14:textId="77777777" w:rsidR="00754F1D" w:rsidRDefault="00754F1D">
            <w:pPr>
              <w:spacing w:after="0"/>
              <w:rPr>
                <w:rFonts w:eastAsiaTheme="minorEastAsia" w:cs="Times New Roman"/>
                <w:lang w:val="es-ES" w:eastAsia="es-ES"/>
              </w:rPr>
            </w:pPr>
          </w:p>
        </w:tc>
        <w:tc>
          <w:tcPr>
            <w:tcW w:w="319" w:type="dxa"/>
            <w:noWrap/>
            <w:vAlign w:val="bottom"/>
            <w:hideMark/>
          </w:tcPr>
          <w:p w14:paraId="17F264DA" w14:textId="77777777" w:rsidR="00754F1D" w:rsidRDefault="00754F1D">
            <w:pPr>
              <w:spacing w:after="0"/>
              <w:rPr>
                <w:rFonts w:eastAsiaTheme="minorEastAsia" w:cs="Times New Roman"/>
                <w:lang w:val="es-ES" w:eastAsia="es-ES"/>
              </w:rPr>
            </w:pPr>
          </w:p>
        </w:tc>
        <w:tc>
          <w:tcPr>
            <w:tcW w:w="334" w:type="dxa"/>
            <w:noWrap/>
            <w:vAlign w:val="bottom"/>
            <w:hideMark/>
          </w:tcPr>
          <w:p w14:paraId="4913AEED" w14:textId="77777777" w:rsidR="00754F1D" w:rsidRDefault="00754F1D">
            <w:pPr>
              <w:spacing w:after="0"/>
              <w:rPr>
                <w:rFonts w:eastAsiaTheme="minorEastAsia" w:cs="Times New Roman"/>
                <w:lang w:val="es-ES" w:eastAsia="es-ES"/>
              </w:rPr>
            </w:pPr>
          </w:p>
        </w:tc>
        <w:tc>
          <w:tcPr>
            <w:tcW w:w="334" w:type="dxa"/>
            <w:noWrap/>
            <w:vAlign w:val="bottom"/>
            <w:hideMark/>
          </w:tcPr>
          <w:p w14:paraId="132A88A0" w14:textId="77777777" w:rsidR="00754F1D" w:rsidRDefault="00754F1D">
            <w:pPr>
              <w:spacing w:after="0"/>
              <w:rPr>
                <w:rFonts w:eastAsiaTheme="minorEastAsia" w:cs="Times New Roman"/>
                <w:lang w:val="es-ES" w:eastAsia="es-ES"/>
              </w:rPr>
            </w:pPr>
          </w:p>
        </w:tc>
        <w:tc>
          <w:tcPr>
            <w:tcW w:w="334" w:type="dxa"/>
            <w:noWrap/>
            <w:vAlign w:val="bottom"/>
            <w:hideMark/>
          </w:tcPr>
          <w:p w14:paraId="61C82363" w14:textId="77777777" w:rsidR="00754F1D" w:rsidRDefault="00754F1D">
            <w:pPr>
              <w:spacing w:after="0"/>
              <w:rPr>
                <w:rFonts w:eastAsiaTheme="minorEastAsia" w:cs="Times New Roman"/>
                <w:lang w:val="es-ES" w:eastAsia="es-ES"/>
              </w:rPr>
            </w:pPr>
          </w:p>
        </w:tc>
        <w:tc>
          <w:tcPr>
            <w:tcW w:w="334" w:type="dxa"/>
            <w:noWrap/>
            <w:vAlign w:val="bottom"/>
            <w:hideMark/>
          </w:tcPr>
          <w:p w14:paraId="56026ED2" w14:textId="77777777" w:rsidR="00754F1D" w:rsidRDefault="00754F1D">
            <w:pPr>
              <w:spacing w:after="0"/>
              <w:rPr>
                <w:rFonts w:eastAsiaTheme="minorEastAsia" w:cs="Times New Roman"/>
                <w:lang w:val="es-ES" w:eastAsia="es-ES"/>
              </w:rPr>
            </w:pPr>
          </w:p>
        </w:tc>
        <w:tc>
          <w:tcPr>
            <w:tcW w:w="319" w:type="dxa"/>
            <w:noWrap/>
            <w:vAlign w:val="bottom"/>
            <w:hideMark/>
          </w:tcPr>
          <w:p w14:paraId="366250AC" w14:textId="77777777" w:rsidR="00754F1D" w:rsidRDefault="00754F1D">
            <w:pPr>
              <w:spacing w:after="0"/>
              <w:rPr>
                <w:rFonts w:eastAsiaTheme="minorEastAsia" w:cs="Times New Roman"/>
                <w:lang w:val="es-ES" w:eastAsia="es-ES"/>
              </w:rPr>
            </w:pPr>
          </w:p>
        </w:tc>
        <w:tc>
          <w:tcPr>
            <w:tcW w:w="319" w:type="dxa"/>
            <w:noWrap/>
            <w:vAlign w:val="bottom"/>
            <w:hideMark/>
          </w:tcPr>
          <w:p w14:paraId="74BD9CEA" w14:textId="77777777" w:rsidR="00754F1D" w:rsidRDefault="00754F1D">
            <w:pPr>
              <w:spacing w:after="0"/>
              <w:rPr>
                <w:rFonts w:eastAsiaTheme="minorEastAsia" w:cs="Times New Roman"/>
                <w:lang w:val="es-ES" w:eastAsia="es-ES"/>
              </w:rPr>
            </w:pPr>
          </w:p>
        </w:tc>
        <w:tc>
          <w:tcPr>
            <w:tcW w:w="319" w:type="dxa"/>
            <w:noWrap/>
            <w:vAlign w:val="bottom"/>
            <w:hideMark/>
          </w:tcPr>
          <w:p w14:paraId="2939B352" w14:textId="77777777" w:rsidR="00754F1D" w:rsidRDefault="00754F1D">
            <w:pPr>
              <w:spacing w:after="0"/>
              <w:rPr>
                <w:rFonts w:eastAsiaTheme="minorEastAsia" w:cs="Times New Roman"/>
                <w:lang w:val="es-ES" w:eastAsia="es-ES"/>
              </w:rPr>
            </w:pPr>
          </w:p>
        </w:tc>
        <w:tc>
          <w:tcPr>
            <w:tcW w:w="319" w:type="dxa"/>
            <w:noWrap/>
            <w:vAlign w:val="bottom"/>
            <w:hideMark/>
          </w:tcPr>
          <w:p w14:paraId="25A12370" w14:textId="77777777" w:rsidR="00754F1D" w:rsidRDefault="00754F1D">
            <w:pPr>
              <w:spacing w:after="0"/>
              <w:rPr>
                <w:rFonts w:eastAsiaTheme="minorEastAsia" w:cs="Times New Roman"/>
                <w:lang w:val="es-ES" w:eastAsia="es-ES"/>
              </w:rPr>
            </w:pPr>
          </w:p>
        </w:tc>
        <w:tc>
          <w:tcPr>
            <w:tcW w:w="319" w:type="dxa"/>
            <w:noWrap/>
            <w:vAlign w:val="bottom"/>
            <w:hideMark/>
          </w:tcPr>
          <w:p w14:paraId="31D94094" w14:textId="77777777" w:rsidR="00754F1D" w:rsidRDefault="00754F1D">
            <w:pPr>
              <w:spacing w:after="0"/>
              <w:rPr>
                <w:rFonts w:eastAsiaTheme="minorEastAsia" w:cs="Times New Roman"/>
                <w:lang w:val="es-ES" w:eastAsia="es-ES"/>
              </w:rPr>
            </w:pPr>
          </w:p>
        </w:tc>
        <w:tc>
          <w:tcPr>
            <w:tcW w:w="319" w:type="dxa"/>
            <w:noWrap/>
            <w:vAlign w:val="bottom"/>
            <w:hideMark/>
          </w:tcPr>
          <w:p w14:paraId="768F2CC7" w14:textId="77777777" w:rsidR="00754F1D" w:rsidRDefault="00754F1D">
            <w:pPr>
              <w:spacing w:after="0"/>
              <w:rPr>
                <w:rFonts w:eastAsiaTheme="minorEastAsia" w:cs="Times New Roman"/>
                <w:lang w:val="es-ES" w:eastAsia="es-ES"/>
              </w:rPr>
            </w:pPr>
          </w:p>
        </w:tc>
        <w:tc>
          <w:tcPr>
            <w:tcW w:w="319" w:type="dxa"/>
            <w:noWrap/>
            <w:vAlign w:val="bottom"/>
            <w:hideMark/>
          </w:tcPr>
          <w:p w14:paraId="6DB5C547" w14:textId="77777777" w:rsidR="00754F1D" w:rsidRDefault="00754F1D">
            <w:pPr>
              <w:spacing w:after="0"/>
              <w:rPr>
                <w:rFonts w:eastAsiaTheme="minorEastAsia" w:cs="Times New Roman"/>
                <w:lang w:val="es-ES" w:eastAsia="es-ES"/>
              </w:rPr>
            </w:pPr>
          </w:p>
        </w:tc>
        <w:tc>
          <w:tcPr>
            <w:tcW w:w="319" w:type="dxa"/>
            <w:noWrap/>
            <w:vAlign w:val="bottom"/>
            <w:hideMark/>
          </w:tcPr>
          <w:p w14:paraId="715E1FB7" w14:textId="77777777" w:rsidR="00754F1D" w:rsidRDefault="00754F1D">
            <w:pPr>
              <w:spacing w:after="0"/>
              <w:rPr>
                <w:rFonts w:eastAsiaTheme="minorEastAsia" w:cs="Times New Roman"/>
                <w:lang w:val="es-ES" w:eastAsia="es-ES"/>
              </w:rPr>
            </w:pPr>
          </w:p>
        </w:tc>
        <w:tc>
          <w:tcPr>
            <w:tcW w:w="319" w:type="dxa"/>
            <w:noWrap/>
            <w:vAlign w:val="bottom"/>
            <w:hideMark/>
          </w:tcPr>
          <w:p w14:paraId="42F3911D" w14:textId="77777777" w:rsidR="00754F1D" w:rsidRDefault="00754F1D">
            <w:pPr>
              <w:spacing w:after="0"/>
              <w:rPr>
                <w:rFonts w:eastAsiaTheme="minorEastAsia" w:cs="Times New Roman"/>
                <w:lang w:val="es-ES" w:eastAsia="es-ES"/>
              </w:rPr>
            </w:pPr>
          </w:p>
        </w:tc>
        <w:tc>
          <w:tcPr>
            <w:tcW w:w="319" w:type="dxa"/>
            <w:noWrap/>
            <w:vAlign w:val="bottom"/>
            <w:hideMark/>
          </w:tcPr>
          <w:p w14:paraId="1512D317" w14:textId="77777777" w:rsidR="00754F1D" w:rsidRDefault="00754F1D">
            <w:pPr>
              <w:spacing w:after="0"/>
              <w:rPr>
                <w:rFonts w:eastAsiaTheme="minorEastAsia" w:cs="Times New Roman"/>
                <w:lang w:val="es-ES" w:eastAsia="es-ES"/>
              </w:rPr>
            </w:pPr>
          </w:p>
        </w:tc>
        <w:tc>
          <w:tcPr>
            <w:tcW w:w="319" w:type="dxa"/>
            <w:noWrap/>
            <w:vAlign w:val="bottom"/>
            <w:hideMark/>
          </w:tcPr>
          <w:p w14:paraId="0E38CCC2" w14:textId="77777777" w:rsidR="00754F1D" w:rsidRDefault="00754F1D">
            <w:pPr>
              <w:spacing w:after="0"/>
              <w:rPr>
                <w:rFonts w:eastAsiaTheme="minorEastAsia" w:cs="Times New Roman"/>
                <w:lang w:val="es-ES" w:eastAsia="es-ES"/>
              </w:rPr>
            </w:pPr>
          </w:p>
        </w:tc>
        <w:tc>
          <w:tcPr>
            <w:tcW w:w="319" w:type="dxa"/>
            <w:noWrap/>
            <w:vAlign w:val="bottom"/>
            <w:hideMark/>
          </w:tcPr>
          <w:p w14:paraId="3413F92E" w14:textId="77777777" w:rsidR="00754F1D" w:rsidRDefault="00754F1D">
            <w:pPr>
              <w:spacing w:after="0"/>
              <w:rPr>
                <w:rFonts w:eastAsiaTheme="minorEastAsia" w:cs="Times New Roman"/>
                <w:lang w:val="es-ES" w:eastAsia="es-ES"/>
              </w:rPr>
            </w:pPr>
          </w:p>
        </w:tc>
        <w:tc>
          <w:tcPr>
            <w:tcW w:w="319" w:type="dxa"/>
            <w:noWrap/>
            <w:vAlign w:val="bottom"/>
            <w:hideMark/>
          </w:tcPr>
          <w:p w14:paraId="7D4B3738" w14:textId="77777777" w:rsidR="00754F1D" w:rsidRDefault="00754F1D">
            <w:pPr>
              <w:spacing w:after="0"/>
              <w:rPr>
                <w:rFonts w:eastAsiaTheme="minorEastAsia" w:cs="Times New Roman"/>
                <w:lang w:val="es-ES" w:eastAsia="es-ES"/>
              </w:rPr>
            </w:pPr>
          </w:p>
        </w:tc>
        <w:tc>
          <w:tcPr>
            <w:tcW w:w="319" w:type="dxa"/>
            <w:noWrap/>
            <w:vAlign w:val="bottom"/>
            <w:hideMark/>
          </w:tcPr>
          <w:p w14:paraId="4992538F" w14:textId="77777777" w:rsidR="00754F1D" w:rsidRDefault="00754F1D">
            <w:pPr>
              <w:spacing w:after="0"/>
              <w:rPr>
                <w:rFonts w:eastAsiaTheme="minorEastAsia" w:cs="Times New Roman"/>
                <w:lang w:val="es-ES" w:eastAsia="es-ES"/>
              </w:rPr>
            </w:pPr>
          </w:p>
        </w:tc>
        <w:tc>
          <w:tcPr>
            <w:tcW w:w="319" w:type="dxa"/>
            <w:noWrap/>
            <w:vAlign w:val="bottom"/>
            <w:hideMark/>
          </w:tcPr>
          <w:p w14:paraId="0D9C644D" w14:textId="77777777" w:rsidR="00754F1D" w:rsidRDefault="00754F1D">
            <w:pPr>
              <w:spacing w:after="0"/>
              <w:rPr>
                <w:rFonts w:eastAsiaTheme="minorEastAsia" w:cs="Times New Roman"/>
                <w:lang w:val="es-ES" w:eastAsia="es-ES"/>
              </w:rPr>
            </w:pPr>
          </w:p>
        </w:tc>
        <w:tc>
          <w:tcPr>
            <w:tcW w:w="319" w:type="dxa"/>
            <w:noWrap/>
            <w:vAlign w:val="bottom"/>
            <w:hideMark/>
          </w:tcPr>
          <w:p w14:paraId="43C09F29" w14:textId="77777777" w:rsidR="00754F1D" w:rsidRDefault="00754F1D">
            <w:pPr>
              <w:spacing w:after="0"/>
              <w:rPr>
                <w:rFonts w:eastAsiaTheme="minorEastAsia" w:cs="Times New Roman"/>
                <w:lang w:val="es-ES" w:eastAsia="es-ES"/>
              </w:rPr>
            </w:pPr>
          </w:p>
        </w:tc>
        <w:tc>
          <w:tcPr>
            <w:tcW w:w="319" w:type="dxa"/>
            <w:noWrap/>
            <w:vAlign w:val="bottom"/>
            <w:hideMark/>
          </w:tcPr>
          <w:p w14:paraId="4FA6C2C8" w14:textId="77777777" w:rsidR="00754F1D" w:rsidRDefault="00754F1D">
            <w:pPr>
              <w:spacing w:after="0"/>
              <w:rPr>
                <w:rFonts w:eastAsiaTheme="minorEastAsia" w:cs="Times New Roman"/>
                <w:lang w:val="es-ES" w:eastAsia="es-ES"/>
              </w:rPr>
            </w:pPr>
          </w:p>
        </w:tc>
        <w:tc>
          <w:tcPr>
            <w:tcW w:w="319" w:type="dxa"/>
            <w:noWrap/>
            <w:vAlign w:val="bottom"/>
            <w:hideMark/>
          </w:tcPr>
          <w:p w14:paraId="4B8B5928" w14:textId="77777777" w:rsidR="00754F1D" w:rsidRDefault="00754F1D">
            <w:pPr>
              <w:spacing w:after="0"/>
              <w:rPr>
                <w:rFonts w:eastAsiaTheme="minorEastAsia" w:cs="Times New Roman"/>
                <w:lang w:val="es-ES" w:eastAsia="es-ES"/>
              </w:rPr>
            </w:pPr>
          </w:p>
        </w:tc>
        <w:tc>
          <w:tcPr>
            <w:tcW w:w="319" w:type="dxa"/>
            <w:noWrap/>
            <w:vAlign w:val="bottom"/>
            <w:hideMark/>
          </w:tcPr>
          <w:p w14:paraId="3BE83FF4" w14:textId="77777777" w:rsidR="00754F1D" w:rsidRDefault="00754F1D">
            <w:pPr>
              <w:spacing w:after="0"/>
              <w:rPr>
                <w:rFonts w:eastAsiaTheme="minorEastAsia" w:cs="Times New Roman"/>
                <w:lang w:val="es-ES" w:eastAsia="es-ES"/>
              </w:rPr>
            </w:pPr>
          </w:p>
        </w:tc>
        <w:tc>
          <w:tcPr>
            <w:tcW w:w="319" w:type="dxa"/>
            <w:noWrap/>
            <w:vAlign w:val="bottom"/>
            <w:hideMark/>
          </w:tcPr>
          <w:p w14:paraId="57EA471C" w14:textId="77777777" w:rsidR="00754F1D" w:rsidRDefault="00754F1D">
            <w:pPr>
              <w:spacing w:after="0"/>
              <w:rPr>
                <w:rFonts w:eastAsiaTheme="minorEastAsia" w:cs="Times New Roman"/>
                <w:lang w:val="es-ES" w:eastAsia="es-ES"/>
              </w:rPr>
            </w:pPr>
          </w:p>
        </w:tc>
        <w:tc>
          <w:tcPr>
            <w:tcW w:w="319" w:type="dxa"/>
            <w:noWrap/>
            <w:vAlign w:val="bottom"/>
            <w:hideMark/>
          </w:tcPr>
          <w:p w14:paraId="51B6E459" w14:textId="77777777" w:rsidR="00754F1D" w:rsidRDefault="00754F1D">
            <w:pPr>
              <w:spacing w:after="0"/>
              <w:rPr>
                <w:rFonts w:eastAsiaTheme="minorEastAsia" w:cs="Times New Roman"/>
                <w:lang w:val="es-ES" w:eastAsia="es-ES"/>
              </w:rPr>
            </w:pPr>
          </w:p>
        </w:tc>
        <w:tc>
          <w:tcPr>
            <w:tcW w:w="319" w:type="dxa"/>
            <w:noWrap/>
            <w:vAlign w:val="bottom"/>
            <w:hideMark/>
          </w:tcPr>
          <w:p w14:paraId="706308BD" w14:textId="77777777" w:rsidR="00754F1D" w:rsidRDefault="00754F1D">
            <w:pPr>
              <w:spacing w:after="0"/>
              <w:rPr>
                <w:rFonts w:eastAsiaTheme="minorEastAsia" w:cs="Times New Roman"/>
                <w:lang w:val="es-ES" w:eastAsia="es-ES"/>
              </w:rPr>
            </w:pPr>
          </w:p>
        </w:tc>
        <w:tc>
          <w:tcPr>
            <w:tcW w:w="319" w:type="dxa"/>
            <w:noWrap/>
            <w:vAlign w:val="bottom"/>
            <w:hideMark/>
          </w:tcPr>
          <w:p w14:paraId="225335C5" w14:textId="77777777" w:rsidR="00754F1D" w:rsidRDefault="00754F1D">
            <w:pPr>
              <w:spacing w:after="0"/>
              <w:rPr>
                <w:rFonts w:eastAsiaTheme="minorEastAsia" w:cs="Times New Roman"/>
                <w:lang w:val="es-ES" w:eastAsia="es-ES"/>
              </w:rPr>
            </w:pPr>
          </w:p>
        </w:tc>
        <w:tc>
          <w:tcPr>
            <w:tcW w:w="319" w:type="dxa"/>
            <w:noWrap/>
            <w:vAlign w:val="bottom"/>
            <w:hideMark/>
          </w:tcPr>
          <w:p w14:paraId="6D428AD3" w14:textId="77777777" w:rsidR="00754F1D" w:rsidRDefault="00754F1D">
            <w:pPr>
              <w:spacing w:after="0"/>
              <w:rPr>
                <w:rFonts w:eastAsiaTheme="minorEastAsia" w:cs="Times New Roman"/>
                <w:lang w:val="es-ES" w:eastAsia="es-ES"/>
              </w:rPr>
            </w:pPr>
          </w:p>
        </w:tc>
        <w:tc>
          <w:tcPr>
            <w:tcW w:w="319" w:type="dxa"/>
            <w:noWrap/>
            <w:vAlign w:val="bottom"/>
            <w:hideMark/>
          </w:tcPr>
          <w:p w14:paraId="2CD4ACB3" w14:textId="77777777" w:rsidR="00754F1D" w:rsidRDefault="00754F1D">
            <w:pPr>
              <w:spacing w:after="0"/>
              <w:rPr>
                <w:rFonts w:eastAsiaTheme="minorEastAsia" w:cs="Times New Roman"/>
                <w:lang w:val="es-ES" w:eastAsia="es-ES"/>
              </w:rPr>
            </w:pPr>
          </w:p>
        </w:tc>
        <w:tc>
          <w:tcPr>
            <w:tcW w:w="319" w:type="dxa"/>
            <w:noWrap/>
            <w:vAlign w:val="bottom"/>
            <w:hideMark/>
          </w:tcPr>
          <w:p w14:paraId="75F2262A" w14:textId="77777777" w:rsidR="00754F1D" w:rsidRDefault="00754F1D">
            <w:pPr>
              <w:spacing w:after="0"/>
              <w:rPr>
                <w:rFonts w:eastAsiaTheme="minorEastAsia" w:cs="Times New Roman"/>
                <w:lang w:val="es-ES" w:eastAsia="es-ES"/>
              </w:rPr>
            </w:pPr>
          </w:p>
        </w:tc>
        <w:tc>
          <w:tcPr>
            <w:tcW w:w="319" w:type="dxa"/>
            <w:noWrap/>
            <w:vAlign w:val="bottom"/>
            <w:hideMark/>
          </w:tcPr>
          <w:p w14:paraId="65AF22F9" w14:textId="77777777" w:rsidR="00754F1D" w:rsidRDefault="00754F1D">
            <w:pPr>
              <w:spacing w:after="0"/>
              <w:rPr>
                <w:rFonts w:eastAsiaTheme="minorEastAsia" w:cs="Times New Roman"/>
                <w:lang w:val="es-ES" w:eastAsia="es-ES"/>
              </w:rPr>
            </w:pPr>
          </w:p>
        </w:tc>
        <w:tc>
          <w:tcPr>
            <w:tcW w:w="319" w:type="dxa"/>
            <w:noWrap/>
            <w:vAlign w:val="bottom"/>
            <w:hideMark/>
          </w:tcPr>
          <w:p w14:paraId="0ADDA545" w14:textId="77777777" w:rsidR="00754F1D" w:rsidRDefault="00754F1D">
            <w:pPr>
              <w:spacing w:after="0"/>
              <w:rPr>
                <w:rFonts w:eastAsiaTheme="minorEastAsia" w:cs="Times New Roman"/>
                <w:lang w:val="es-ES" w:eastAsia="es-ES"/>
              </w:rPr>
            </w:pPr>
          </w:p>
        </w:tc>
        <w:tc>
          <w:tcPr>
            <w:tcW w:w="319" w:type="dxa"/>
            <w:noWrap/>
            <w:vAlign w:val="bottom"/>
            <w:hideMark/>
          </w:tcPr>
          <w:p w14:paraId="7419F060" w14:textId="77777777" w:rsidR="00754F1D" w:rsidRDefault="00754F1D">
            <w:pPr>
              <w:spacing w:after="0"/>
              <w:rPr>
                <w:rFonts w:eastAsiaTheme="minorEastAsia" w:cs="Times New Roman"/>
                <w:lang w:val="es-ES" w:eastAsia="es-ES"/>
              </w:rPr>
            </w:pPr>
          </w:p>
        </w:tc>
        <w:tc>
          <w:tcPr>
            <w:tcW w:w="319" w:type="dxa"/>
            <w:gridSpan w:val="2"/>
            <w:noWrap/>
            <w:vAlign w:val="bottom"/>
            <w:hideMark/>
          </w:tcPr>
          <w:p w14:paraId="22278871" w14:textId="77777777" w:rsidR="00754F1D" w:rsidRDefault="00754F1D">
            <w:pPr>
              <w:spacing w:after="0"/>
              <w:rPr>
                <w:rFonts w:eastAsiaTheme="minorEastAsia" w:cs="Times New Roman"/>
                <w:lang w:val="es-ES" w:eastAsia="es-ES"/>
              </w:rPr>
            </w:pPr>
          </w:p>
        </w:tc>
        <w:tc>
          <w:tcPr>
            <w:tcW w:w="319" w:type="dxa"/>
            <w:noWrap/>
            <w:vAlign w:val="bottom"/>
            <w:hideMark/>
          </w:tcPr>
          <w:p w14:paraId="61AA0A60"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535CEEF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74C0C762" w14:textId="77777777" w:rsidTr="00754F1D">
        <w:trPr>
          <w:trHeight w:val="285"/>
          <w:jc w:val="center"/>
        </w:trPr>
        <w:tc>
          <w:tcPr>
            <w:tcW w:w="3547" w:type="dxa"/>
            <w:gridSpan w:val="11"/>
            <w:tcBorders>
              <w:top w:val="nil"/>
              <w:left w:val="single" w:sz="8" w:space="0" w:color="auto"/>
              <w:bottom w:val="nil"/>
              <w:right w:val="nil"/>
            </w:tcBorders>
            <w:noWrap/>
            <w:vAlign w:val="bottom"/>
            <w:hideMark/>
          </w:tcPr>
          <w:p w14:paraId="116547D6" w14:textId="77777777" w:rsidR="00754F1D" w:rsidRDefault="00754F1D">
            <w:pPr>
              <w:spacing w:after="0" w:line="240" w:lineRule="auto"/>
              <w:rPr>
                <w:rFonts w:ascii="Times New Roman" w:eastAsia="Times New Roman" w:hAnsi="Times New Roman" w:cs="Times New Roman"/>
                <w:color w:val="000000"/>
                <w:lang w:val="es-ES" w:eastAsia="es-ES"/>
              </w:rPr>
            </w:pPr>
            <w:proofErr w:type="gramStart"/>
            <w:r>
              <w:rPr>
                <w:rFonts w:ascii="Times New Roman" w:eastAsia="Times New Roman" w:hAnsi="Times New Roman" w:cs="Times New Roman"/>
                <w:color w:val="000000"/>
                <w:lang w:val="es-ES" w:eastAsia="es-ES"/>
              </w:rPr>
              <w:t>Hubo Negligencia del Lesionado?</w:t>
            </w:r>
            <w:proofErr w:type="gramEnd"/>
          </w:p>
        </w:tc>
        <w:tc>
          <w:tcPr>
            <w:tcW w:w="1929" w:type="dxa"/>
            <w:gridSpan w:val="6"/>
            <w:tcBorders>
              <w:top w:val="nil"/>
              <w:left w:val="nil"/>
              <w:bottom w:val="single" w:sz="4" w:space="0" w:color="auto"/>
              <w:right w:val="nil"/>
            </w:tcBorders>
            <w:noWrap/>
            <w:vAlign w:val="bottom"/>
            <w:hideMark/>
          </w:tcPr>
          <w:p w14:paraId="7581892C"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0578522D" w14:textId="77777777" w:rsidR="00754F1D" w:rsidRDefault="00754F1D">
            <w:pPr>
              <w:spacing w:after="0"/>
              <w:rPr>
                <w:rFonts w:eastAsiaTheme="minorEastAsia" w:cs="Times New Roman"/>
                <w:lang w:val="es-ES" w:eastAsia="es-ES"/>
              </w:rPr>
            </w:pPr>
          </w:p>
        </w:tc>
        <w:tc>
          <w:tcPr>
            <w:tcW w:w="4466" w:type="dxa"/>
            <w:gridSpan w:val="14"/>
            <w:noWrap/>
            <w:vAlign w:val="bottom"/>
            <w:hideMark/>
          </w:tcPr>
          <w:p w14:paraId="73F53F1E" w14:textId="77777777" w:rsidR="00754F1D" w:rsidRDefault="00754F1D">
            <w:pPr>
              <w:spacing w:after="0" w:line="240" w:lineRule="auto"/>
              <w:rPr>
                <w:rFonts w:ascii="Times New Roman" w:eastAsia="Times New Roman" w:hAnsi="Times New Roman" w:cs="Times New Roman"/>
                <w:color w:val="000000"/>
                <w:lang w:val="es-ES" w:eastAsia="es-ES"/>
              </w:rPr>
            </w:pPr>
            <w:proofErr w:type="gramStart"/>
            <w:r>
              <w:rPr>
                <w:rFonts w:ascii="Times New Roman" w:eastAsia="Times New Roman" w:hAnsi="Times New Roman" w:cs="Times New Roman"/>
                <w:color w:val="000000"/>
                <w:lang w:val="es-ES" w:eastAsia="es-ES"/>
              </w:rPr>
              <w:t>Estaba bajo influencia de alcohol o Drogas?</w:t>
            </w:r>
            <w:proofErr w:type="gramEnd"/>
          </w:p>
        </w:tc>
        <w:tc>
          <w:tcPr>
            <w:tcW w:w="319" w:type="dxa"/>
            <w:noWrap/>
            <w:vAlign w:val="bottom"/>
            <w:hideMark/>
          </w:tcPr>
          <w:p w14:paraId="228359A3" w14:textId="77777777" w:rsidR="00754F1D" w:rsidRDefault="00754F1D">
            <w:pPr>
              <w:spacing w:after="0"/>
              <w:rPr>
                <w:rFonts w:eastAsiaTheme="minorEastAsia" w:cs="Times New Roman"/>
                <w:lang w:val="es-ES" w:eastAsia="es-ES"/>
              </w:rPr>
            </w:pPr>
          </w:p>
        </w:tc>
        <w:tc>
          <w:tcPr>
            <w:tcW w:w="3509" w:type="dxa"/>
            <w:gridSpan w:val="12"/>
            <w:tcBorders>
              <w:top w:val="nil"/>
              <w:left w:val="nil"/>
              <w:bottom w:val="single" w:sz="4" w:space="0" w:color="auto"/>
              <w:right w:val="single" w:sz="8" w:space="0" w:color="000000"/>
            </w:tcBorders>
            <w:noWrap/>
            <w:vAlign w:val="bottom"/>
            <w:hideMark/>
          </w:tcPr>
          <w:p w14:paraId="24127FE2"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15E91421" w14:textId="77777777" w:rsidTr="00754F1D">
        <w:trPr>
          <w:trHeight w:val="285"/>
          <w:jc w:val="center"/>
        </w:trPr>
        <w:tc>
          <w:tcPr>
            <w:tcW w:w="318" w:type="dxa"/>
            <w:tcBorders>
              <w:top w:val="nil"/>
              <w:left w:val="single" w:sz="8" w:space="0" w:color="auto"/>
              <w:bottom w:val="nil"/>
              <w:right w:val="nil"/>
            </w:tcBorders>
            <w:noWrap/>
            <w:vAlign w:val="bottom"/>
            <w:hideMark/>
          </w:tcPr>
          <w:p w14:paraId="22ADE2FB"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03E96BB6" w14:textId="77777777" w:rsidR="00754F1D" w:rsidRDefault="00754F1D">
            <w:pPr>
              <w:spacing w:after="0"/>
              <w:rPr>
                <w:rFonts w:eastAsiaTheme="minorEastAsia" w:cs="Times New Roman"/>
                <w:lang w:val="es-ES" w:eastAsia="es-ES"/>
              </w:rPr>
            </w:pPr>
          </w:p>
        </w:tc>
        <w:tc>
          <w:tcPr>
            <w:tcW w:w="318" w:type="dxa"/>
            <w:noWrap/>
            <w:vAlign w:val="bottom"/>
            <w:hideMark/>
          </w:tcPr>
          <w:p w14:paraId="2CD5E542" w14:textId="77777777" w:rsidR="00754F1D" w:rsidRDefault="00754F1D">
            <w:pPr>
              <w:spacing w:after="0"/>
              <w:rPr>
                <w:rFonts w:eastAsiaTheme="minorEastAsia" w:cs="Times New Roman"/>
                <w:lang w:val="es-ES" w:eastAsia="es-ES"/>
              </w:rPr>
            </w:pPr>
          </w:p>
        </w:tc>
        <w:tc>
          <w:tcPr>
            <w:tcW w:w="318" w:type="dxa"/>
            <w:noWrap/>
            <w:vAlign w:val="bottom"/>
            <w:hideMark/>
          </w:tcPr>
          <w:p w14:paraId="24C8DB09" w14:textId="77777777" w:rsidR="00754F1D" w:rsidRDefault="00754F1D">
            <w:pPr>
              <w:spacing w:after="0"/>
              <w:rPr>
                <w:rFonts w:eastAsiaTheme="minorEastAsia" w:cs="Times New Roman"/>
                <w:lang w:val="es-ES" w:eastAsia="es-ES"/>
              </w:rPr>
            </w:pPr>
          </w:p>
        </w:tc>
        <w:tc>
          <w:tcPr>
            <w:tcW w:w="318" w:type="dxa"/>
            <w:noWrap/>
            <w:vAlign w:val="bottom"/>
            <w:hideMark/>
          </w:tcPr>
          <w:p w14:paraId="4887BBBD" w14:textId="77777777" w:rsidR="00754F1D" w:rsidRDefault="00754F1D">
            <w:pPr>
              <w:spacing w:after="0"/>
              <w:rPr>
                <w:rFonts w:eastAsiaTheme="minorEastAsia" w:cs="Times New Roman"/>
                <w:lang w:val="es-ES" w:eastAsia="es-ES"/>
              </w:rPr>
            </w:pPr>
          </w:p>
        </w:tc>
        <w:tc>
          <w:tcPr>
            <w:tcW w:w="318" w:type="dxa"/>
            <w:noWrap/>
            <w:vAlign w:val="bottom"/>
            <w:hideMark/>
          </w:tcPr>
          <w:p w14:paraId="1A3A28D7" w14:textId="77777777" w:rsidR="00754F1D" w:rsidRDefault="00754F1D">
            <w:pPr>
              <w:spacing w:after="0"/>
              <w:rPr>
                <w:rFonts w:eastAsiaTheme="minorEastAsia" w:cs="Times New Roman"/>
                <w:lang w:val="es-ES" w:eastAsia="es-ES"/>
              </w:rPr>
            </w:pPr>
          </w:p>
        </w:tc>
        <w:tc>
          <w:tcPr>
            <w:tcW w:w="318" w:type="dxa"/>
            <w:noWrap/>
            <w:vAlign w:val="bottom"/>
            <w:hideMark/>
          </w:tcPr>
          <w:p w14:paraId="443D7827" w14:textId="77777777" w:rsidR="00754F1D" w:rsidRDefault="00754F1D">
            <w:pPr>
              <w:spacing w:after="0"/>
              <w:rPr>
                <w:rFonts w:eastAsiaTheme="minorEastAsia" w:cs="Times New Roman"/>
                <w:lang w:val="es-ES" w:eastAsia="es-ES"/>
              </w:rPr>
            </w:pPr>
          </w:p>
        </w:tc>
        <w:tc>
          <w:tcPr>
            <w:tcW w:w="319" w:type="dxa"/>
            <w:noWrap/>
            <w:vAlign w:val="bottom"/>
            <w:hideMark/>
          </w:tcPr>
          <w:p w14:paraId="053744EA" w14:textId="77777777" w:rsidR="00754F1D" w:rsidRDefault="00754F1D">
            <w:pPr>
              <w:spacing w:after="0"/>
              <w:rPr>
                <w:rFonts w:eastAsiaTheme="minorEastAsia" w:cs="Times New Roman"/>
                <w:lang w:val="es-ES" w:eastAsia="es-ES"/>
              </w:rPr>
            </w:pPr>
          </w:p>
        </w:tc>
        <w:tc>
          <w:tcPr>
            <w:tcW w:w="334" w:type="dxa"/>
            <w:noWrap/>
            <w:vAlign w:val="bottom"/>
            <w:hideMark/>
          </w:tcPr>
          <w:p w14:paraId="345B8932" w14:textId="77777777" w:rsidR="00754F1D" w:rsidRDefault="00754F1D">
            <w:pPr>
              <w:spacing w:after="0"/>
              <w:rPr>
                <w:rFonts w:eastAsiaTheme="minorEastAsia" w:cs="Times New Roman"/>
                <w:lang w:val="es-ES" w:eastAsia="es-ES"/>
              </w:rPr>
            </w:pPr>
          </w:p>
        </w:tc>
        <w:tc>
          <w:tcPr>
            <w:tcW w:w="334" w:type="dxa"/>
            <w:noWrap/>
            <w:vAlign w:val="bottom"/>
            <w:hideMark/>
          </w:tcPr>
          <w:p w14:paraId="36AB01E1" w14:textId="77777777" w:rsidR="00754F1D" w:rsidRDefault="00754F1D">
            <w:pPr>
              <w:spacing w:after="0"/>
              <w:rPr>
                <w:rFonts w:eastAsiaTheme="minorEastAsia" w:cs="Times New Roman"/>
                <w:lang w:val="es-ES" w:eastAsia="es-ES"/>
              </w:rPr>
            </w:pPr>
          </w:p>
        </w:tc>
        <w:tc>
          <w:tcPr>
            <w:tcW w:w="334" w:type="dxa"/>
            <w:noWrap/>
            <w:vAlign w:val="bottom"/>
            <w:hideMark/>
          </w:tcPr>
          <w:p w14:paraId="5973EFDA" w14:textId="77777777" w:rsidR="00754F1D" w:rsidRDefault="00754F1D">
            <w:pPr>
              <w:spacing w:after="0"/>
              <w:rPr>
                <w:rFonts w:eastAsiaTheme="minorEastAsia" w:cs="Times New Roman"/>
                <w:lang w:val="es-ES" w:eastAsia="es-ES"/>
              </w:rPr>
            </w:pPr>
          </w:p>
        </w:tc>
        <w:tc>
          <w:tcPr>
            <w:tcW w:w="334" w:type="dxa"/>
            <w:noWrap/>
            <w:vAlign w:val="bottom"/>
            <w:hideMark/>
          </w:tcPr>
          <w:p w14:paraId="4FC5533D" w14:textId="77777777" w:rsidR="00754F1D" w:rsidRDefault="00754F1D">
            <w:pPr>
              <w:spacing w:after="0"/>
              <w:rPr>
                <w:rFonts w:eastAsiaTheme="minorEastAsia" w:cs="Times New Roman"/>
                <w:lang w:val="es-ES" w:eastAsia="es-ES"/>
              </w:rPr>
            </w:pPr>
          </w:p>
        </w:tc>
        <w:tc>
          <w:tcPr>
            <w:tcW w:w="319" w:type="dxa"/>
            <w:noWrap/>
            <w:vAlign w:val="bottom"/>
            <w:hideMark/>
          </w:tcPr>
          <w:p w14:paraId="60172B37" w14:textId="77777777" w:rsidR="00754F1D" w:rsidRDefault="00754F1D">
            <w:pPr>
              <w:spacing w:after="0"/>
              <w:rPr>
                <w:rFonts w:eastAsiaTheme="minorEastAsia" w:cs="Times New Roman"/>
                <w:lang w:val="es-ES" w:eastAsia="es-ES"/>
              </w:rPr>
            </w:pPr>
          </w:p>
        </w:tc>
        <w:tc>
          <w:tcPr>
            <w:tcW w:w="319" w:type="dxa"/>
            <w:noWrap/>
            <w:vAlign w:val="bottom"/>
            <w:hideMark/>
          </w:tcPr>
          <w:p w14:paraId="73E1D7EF" w14:textId="77777777" w:rsidR="00754F1D" w:rsidRDefault="00754F1D">
            <w:pPr>
              <w:spacing w:after="0"/>
              <w:rPr>
                <w:rFonts w:eastAsiaTheme="minorEastAsia" w:cs="Times New Roman"/>
                <w:lang w:val="es-ES" w:eastAsia="es-ES"/>
              </w:rPr>
            </w:pPr>
          </w:p>
        </w:tc>
        <w:tc>
          <w:tcPr>
            <w:tcW w:w="319" w:type="dxa"/>
            <w:noWrap/>
            <w:vAlign w:val="bottom"/>
            <w:hideMark/>
          </w:tcPr>
          <w:p w14:paraId="3A25EECD" w14:textId="77777777" w:rsidR="00754F1D" w:rsidRDefault="00754F1D">
            <w:pPr>
              <w:spacing w:after="0"/>
              <w:rPr>
                <w:rFonts w:eastAsiaTheme="minorEastAsia" w:cs="Times New Roman"/>
                <w:lang w:val="es-ES" w:eastAsia="es-ES"/>
              </w:rPr>
            </w:pPr>
          </w:p>
        </w:tc>
        <w:tc>
          <w:tcPr>
            <w:tcW w:w="319" w:type="dxa"/>
            <w:noWrap/>
            <w:vAlign w:val="bottom"/>
            <w:hideMark/>
          </w:tcPr>
          <w:p w14:paraId="5C46F56E" w14:textId="77777777" w:rsidR="00754F1D" w:rsidRDefault="00754F1D">
            <w:pPr>
              <w:spacing w:after="0"/>
              <w:rPr>
                <w:rFonts w:eastAsiaTheme="minorEastAsia" w:cs="Times New Roman"/>
                <w:lang w:val="es-ES" w:eastAsia="es-ES"/>
              </w:rPr>
            </w:pPr>
          </w:p>
        </w:tc>
        <w:tc>
          <w:tcPr>
            <w:tcW w:w="319" w:type="dxa"/>
            <w:noWrap/>
            <w:vAlign w:val="bottom"/>
            <w:hideMark/>
          </w:tcPr>
          <w:p w14:paraId="29425753" w14:textId="77777777" w:rsidR="00754F1D" w:rsidRDefault="00754F1D">
            <w:pPr>
              <w:spacing w:after="0"/>
              <w:rPr>
                <w:rFonts w:eastAsiaTheme="minorEastAsia" w:cs="Times New Roman"/>
                <w:lang w:val="es-ES" w:eastAsia="es-ES"/>
              </w:rPr>
            </w:pPr>
          </w:p>
        </w:tc>
        <w:tc>
          <w:tcPr>
            <w:tcW w:w="319" w:type="dxa"/>
            <w:noWrap/>
            <w:vAlign w:val="bottom"/>
            <w:hideMark/>
          </w:tcPr>
          <w:p w14:paraId="711CE73D" w14:textId="77777777" w:rsidR="00754F1D" w:rsidRDefault="00754F1D">
            <w:pPr>
              <w:spacing w:after="0"/>
              <w:rPr>
                <w:rFonts w:eastAsiaTheme="minorEastAsia" w:cs="Times New Roman"/>
                <w:lang w:val="es-ES" w:eastAsia="es-ES"/>
              </w:rPr>
            </w:pPr>
          </w:p>
        </w:tc>
        <w:tc>
          <w:tcPr>
            <w:tcW w:w="319" w:type="dxa"/>
            <w:noWrap/>
            <w:vAlign w:val="bottom"/>
            <w:hideMark/>
          </w:tcPr>
          <w:p w14:paraId="7CDFF210" w14:textId="77777777" w:rsidR="00754F1D" w:rsidRDefault="00754F1D">
            <w:pPr>
              <w:spacing w:after="0"/>
              <w:rPr>
                <w:rFonts w:eastAsiaTheme="minorEastAsia" w:cs="Times New Roman"/>
                <w:lang w:val="es-ES" w:eastAsia="es-ES"/>
              </w:rPr>
            </w:pPr>
          </w:p>
        </w:tc>
        <w:tc>
          <w:tcPr>
            <w:tcW w:w="319" w:type="dxa"/>
            <w:noWrap/>
            <w:vAlign w:val="bottom"/>
            <w:hideMark/>
          </w:tcPr>
          <w:p w14:paraId="36564706" w14:textId="77777777" w:rsidR="00754F1D" w:rsidRDefault="00754F1D">
            <w:pPr>
              <w:spacing w:after="0"/>
              <w:rPr>
                <w:rFonts w:eastAsiaTheme="minorEastAsia" w:cs="Times New Roman"/>
                <w:lang w:val="es-ES" w:eastAsia="es-ES"/>
              </w:rPr>
            </w:pPr>
          </w:p>
        </w:tc>
        <w:tc>
          <w:tcPr>
            <w:tcW w:w="319" w:type="dxa"/>
            <w:noWrap/>
            <w:vAlign w:val="bottom"/>
            <w:hideMark/>
          </w:tcPr>
          <w:p w14:paraId="26EF8AB9" w14:textId="77777777" w:rsidR="00754F1D" w:rsidRDefault="00754F1D">
            <w:pPr>
              <w:spacing w:after="0"/>
              <w:rPr>
                <w:rFonts w:eastAsiaTheme="minorEastAsia" w:cs="Times New Roman"/>
                <w:lang w:val="es-ES" w:eastAsia="es-ES"/>
              </w:rPr>
            </w:pPr>
          </w:p>
        </w:tc>
        <w:tc>
          <w:tcPr>
            <w:tcW w:w="319" w:type="dxa"/>
            <w:noWrap/>
            <w:vAlign w:val="bottom"/>
            <w:hideMark/>
          </w:tcPr>
          <w:p w14:paraId="4EA99101" w14:textId="77777777" w:rsidR="00754F1D" w:rsidRDefault="00754F1D">
            <w:pPr>
              <w:spacing w:after="0"/>
              <w:rPr>
                <w:rFonts w:eastAsiaTheme="minorEastAsia" w:cs="Times New Roman"/>
                <w:lang w:val="es-ES" w:eastAsia="es-ES"/>
              </w:rPr>
            </w:pPr>
          </w:p>
        </w:tc>
        <w:tc>
          <w:tcPr>
            <w:tcW w:w="319" w:type="dxa"/>
            <w:noWrap/>
            <w:vAlign w:val="bottom"/>
            <w:hideMark/>
          </w:tcPr>
          <w:p w14:paraId="5A2CBD3C" w14:textId="77777777" w:rsidR="00754F1D" w:rsidRDefault="00754F1D">
            <w:pPr>
              <w:spacing w:after="0"/>
              <w:rPr>
                <w:rFonts w:eastAsiaTheme="minorEastAsia" w:cs="Times New Roman"/>
                <w:lang w:val="es-ES" w:eastAsia="es-ES"/>
              </w:rPr>
            </w:pPr>
          </w:p>
        </w:tc>
        <w:tc>
          <w:tcPr>
            <w:tcW w:w="319" w:type="dxa"/>
            <w:noWrap/>
            <w:vAlign w:val="bottom"/>
            <w:hideMark/>
          </w:tcPr>
          <w:p w14:paraId="016499E4" w14:textId="77777777" w:rsidR="00754F1D" w:rsidRDefault="00754F1D">
            <w:pPr>
              <w:spacing w:after="0"/>
              <w:rPr>
                <w:rFonts w:eastAsiaTheme="minorEastAsia" w:cs="Times New Roman"/>
                <w:lang w:val="es-ES" w:eastAsia="es-ES"/>
              </w:rPr>
            </w:pPr>
          </w:p>
        </w:tc>
        <w:tc>
          <w:tcPr>
            <w:tcW w:w="319" w:type="dxa"/>
            <w:noWrap/>
            <w:vAlign w:val="bottom"/>
            <w:hideMark/>
          </w:tcPr>
          <w:p w14:paraId="0B70734F" w14:textId="77777777" w:rsidR="00754F1D" w:rsidRDefault="00754F1D">
            <w:pPr>
              <w:spacing w:after="0"/>
              <w:rPr>
                <w:rFonts w:eastAsiaTheme="minorEastAsia" w:cs="Times New Roman"/>
                <w:lang w:val="es-ES" w:eastAsia="es-ES"/>
              </w:rPr>
            </w:pPr>
          </w:p>
        </w:tc>
        <w:tc>
          <w:tcPr>
            <w:tcW w:w="319" w:type="dxa"/>
            <w:noWrap/>
            <w:vAlign w:val="bottom"/>
            <w:hideMark/>
          </w:tcPr>
          <w:p w14:paraId="74044902" w14:textId="77777777" w:rsidR="00754F1D" w:rsidRDefault="00754F1D">
            <w:pPr>
              <w:spacing w:after="0"/>
              <w:rPr>
                <w:rFonts w:eastAsiaTheme="minorEastAsia" w:cs="Times New Roman"/>
                <w:lang w:val="es-ES" w:eastAsia="es-ES"/>
              </w:rPr>
            </w:pPr>
          </w:p>
        </w:tc>
        <w:tc>
          <w:tcPr>
            <w:tcW w:w="319" w:type="dxa"/>
            <w:noWrap/>
            <w:vAlign w:val="bottom"/>
            <w:hideMark/>
          </w:tcPr>
          <w:p w14:paraId="6371B69E" w14:textId="77777777" w:rsidR="00754F1D" w:rsidRDefault="00754F1D">
            <w:pPr>
              <w:spacing w:after="0"/>
              <w:rPr>
                <w:rFonts w:eastAsiaTheme="minorEastAsia" w:cs="Times New Roman"/>
                <w:lang w:val="es-ES" w:eastAsia="es-ES"/>
              </w:rPr>
            </w:pPr>
          </w:p>
        </w:tc>
        <w:tc>
          <w:tcPr>
            <w:tcW w:w="319" w:type="dxa"/>
            <w:noWrap/>
            <w:vAlign w:val="bottom"/>
            <w:hideMark/>
          </w:tcPr>
          <w:p w14:paraId="1C77A863" w14:textId="77777777" w:rsidR="00754F1D" w:rsidRDefault="00754F1D">
            <w:pPr>
              <w:spacing w:after="0"/>
              <w:rPr>
                <w:rFonts w:eastAsiaTheme="minorEastAsia" w:cs="Times New Roman"/>
                <w:lang w:val="es-ES" w:eastAsia="es-ES"/>
              </w:rPr>
            </w:pPr>
          </w:p>
        </w:tc>
        <w:tc>
          <w:tcPr>
            <w:tcW w:w="319" w:type="dxa"/>
            <w:noWrap/>
            <w:vAlign w:val="bottom"/>
            <w:hideMark/>
          </w:tcPr>
          <w:p w14:paraId="3583A167" w14:textId="77777777" w:rsidR="00754F1D" w:rsidRDefault="00754F1D">
            <w:pPr>
              <w:spacing w:after="0"/>
              <w:rPr>
                <w:rFonts w:eastAsiaTheme="minorEastAsia" w:cs="Times New Roman"/>
                <w:lang w:val="es-ES" w:eastAsia="es-ES"/>
              </w:rPr>
            </w:pPr>
          </w:p>
        </w:tc>
        <w:tc>
          <w:tcPr>
            <w:tcW w:w="319" w:type="dxa"/>
            <w:noWrap/>
            <w:vAlign w:val="bottom"/>
            <w:hideMark/>
          </w:tcPr>
          <w:p w14:paraId="15D3B22E" w14:textId="77777777" w:rsidR="00754F1D" w:rsidRDefault="00754F1D">
            <w:pPr>
              <w:spacing w:after="0"/>
              <w:rPr>
                <w:rFonts w:eastAsiaTheme="minorEastAsia" w:cs="Times New Roman"/>
                <w:lang w:val="es-ES" w:eastAsia="es-ES"/>
              </w:rPr>
            </w:pPr>
          </w:p>
        </w:tc>
        <w:tc>
          <w:tcPr>
            <w:tcW w:w="319" w:type="dxa"/>
            <w:noWrap/>
            <w:vAlign w:val="bottom"/>
            <w:hideMark/>
          </w:tcPr>
          <w:p w14:paraId="7567464E" w14:textId="77777777" w:rsidR="00754F1D" w:rsidRDefault="00754F1D">
            <w:pPr>
              <w:spacing w:after="0"/>
              <w:rPr>
                <w:rFonts w:eastAsiaTheme="minorEastAsia" w:cs="Times New Roman"/>
                <w:lang w:val="es-ES" w:eastAsia="es-ES"/>
              </w:rPr>
            </w:pPr>
          </w:p>
        </w:tc>
        <w:tc>
          <w:tcPr>
            <w:tcW w:w="319" w:type="dxa"/>
            <w:noWrap/>
            <w:vAlign w:val="bottom"/>
            <w:hideMark/>
          </w:tcPr>
          <w:p w14:paraId="16011600" w14:textId="77777777" w:rsidR="00754F1D" w:rsidRDefault="00754F1D">
            <w:pPr>
              <w:spacing w:after="0"/>
              <w:rPr>
                <w:rFonts w:eastAsiaTheme="minorEastAsia" w:cs="Times New Roman"/>
                <w:lang w:val="es-ES" w:eastAsia="es-ES"/>
              </w:rPr>
            </w:pPr>
          </w:p>
        </w:tc>
        <w:tc>
          <w:tcPr>
            <w:tcW w:w="319" w:type="dxa"/>
            <w:noWrap/>
            <w:vAlign w:val="bottom"/>
            <w:hideMark/>
          </w:tcPr>
          <w:p w14:paraId="42B5B49F" w14:textId="77777777" w:rsidR="00754F1D" w:rsidRDefault="00754F1D">
            <w:pPr>
              <w:spacing w:after="0"/>
              <w:rPr>
                <w:rFonts w:eastAsiaTheme="minorEastAsia" w:cs="Times New Roman"/>
                <w:lang w:val="es-ES" w:eastAsia="es-ES"/>
              </w:rPr>
            </w:pPr>
          </w:p>
        </w:tc>
        <w:tc>
          <w:tcPr>
            <w:tcW w:w="319" w:type="dxa"/>
            <w:noWrap/>
            <w:vAlign w:val="bottom"/>
            <w:hideMark/>
          </w:tcPr>
          <w:p w14:paraId="4FDF218F" w14:textId="77777777" w:rsidR="00754F1D" w:rsidRDefault="00754F1D">
            <w:pPr>
              <w:spacing w:after="0"/>
              <w:rPr>
                <w:rFonts w:eastAsiaTheme="minorEastAsia" w:cs="Times New Roman"/>
                <w:lang w:val="es-ES" w:eastAsia="es-ES"/>
              </w:rPr>
            </w:pPr>
          </w:p>
        </w:tc>
        <w:tc>
          <w:tcPr>
            <w:tcW w:w="319" w:type="dxa"/>
            <w:noWrap/>
            <w:vAlign w:val="bottom"/>
            <w:hideMark/>
          </w:tcPr>
          <w:p w14:paraId="3E175712" w14:textId="77777777" w:rsidR="00754F1D" w:rsidRDefault="00754F1D">
            <w:pPr>
              <w:spacing w:after="0"/>
              <w:rPr>
                <w:rFonts w:eastAsiaTheme="minorEastAsia" w:cs="Times New Roman"/>
                <w:lang w:val="es-ES" w:eastAsia="es-ES"/>
              </w:rPr>
            </w:pPr>
          </w:p>
        </w:tc>
        <w:tc>
          <w:tcPr>
            <w:tcW w:w="319" w:type="dxa"/>
            <w:noWrap/>
            <w:vAlign w:val="bottom"/>
            <w:hideMark/>
          </w:tcPr>
          <w:p w14:paraId="20742B80" w14:textId="77777777" w:rsidR="00754F1D" w:rsidRDefault="00754F1D">
            <w:pPr>
              <w:spacing w:after="0"/>
              <w:rPr>
                <w:rFonts w:eastAsiaTheme="minorEastAsia" w:cs="Times New Roman"/>
                <w:lang w:val="es-ES" w:eastAsia="es-ES"/>
              </w:rPr>
            </w:pPr>
          </w:p>
        </w:tc>
        <w:tc>
          <w:tcPr>
            <w:tcW w:w="319" w:type="dxa"/>
            <w:noWrap/>
            <w:vAlign w:val="bottom"/>
            <w:hideMark/>
          </w:tcPr>
          <w:p w14:paraId="23B59ECD" w14:textId="77777777" w:rsidR="00754F1D" w:rsidRDefault="00754F1D">
            <w:pPr>
              <w:spacing w:after="0"/>
              <w:rPr>
                <w:rFonts w:eastAsiaTheme="minorEastAsia" w:cs="Times New Roman"/>
                <w:lang w:val="es-ES" w:eastAsia="es-ES"/>
              </w:rPr>
            </w:pPr>
          </w:p>
        </w:tc>
        <w:tc>
          <w:tcPr>
            <w:tcW w:w="319" w:type="dxa"/>
            <w:noWrap/>
            <w:vAlign w:val="bottom"/>
            <w:hideMark/>
          </w:tcPr>
          <w:p w14:paraId="0999D506" w14:textId="77777777" w:rsidR="00754F1D" w:rsidRDefault="00754F1D">
            <w:pPr>
              <w:spacing w:after="0"/>
              <w:rPr>
                <w:rFonts w:eastAsiaTheme="minorEastAsia" w:cs="Times New Roman"/>
                <w:lang w:val="es-ES" w:eastAsia="es-ES"/>
              </w:rPr>
            </w:pPr>
          </w:p>
        </w:tc>
        <w:tc>
          <w:tcPr>
            <w:tcW w:w="319" w:type="dxa"/>
            <w:noWrap/>
            <w:vAlign w:val="bottom"/>
            <w:hideMark/>
          </w:tcPr>
          <w:p w14:paraId="6D8E03A5" w14:textId="77777777" w:rsidR="00754F1D" w:rsidRDefault="00754F1D">
            <w:pPr>
              <w:spacing w:after="0"/>
              <w:rPr>
                <w:rFonts w:eastAsiaTheme="minorEastAsia" w:cs="Times New Roman"/>
                <w:lang w:val="es-ES" w:eastAsia="es-ES"/>
              </w:rPr>
            </w:pPr>
          </w:p>
        </w:tc>
        <w:tc>
          <w:tcPr>
            <w:tcW w:w="319" w:type="dxa"/>
            <w:noWrap/>
            <w:vAlign w:val="bottom"/>
            <w:hideMark/>
          </w:tcPr>
          <w:p w14:paraId="7C2EC12E" w14:textId="77777777" w:rsidR="00754F1D" w:rsidRDefault="00754F1D">
            <w:pPr>
              <w:spacing w:after="0"/>
              <w:rPr>
                <w:rFonts w:eastAsiaTheme="minorEastAsia" w:cs="Times New Roman"/>
                <w:lang w:val="es-ES" w:eastAsia="es-ES"/>
              </w:rPr>
            </w:pPr>
          </w:p>
        </w:tc>
        <w:tc>
          <w:tcPr>
            <w:tcW w:w="319" w:type="dxa"/>
            <w:noWrap/>
            <w:vAlign w:val="bottom"/>
            <w:hideMark/>
          </w:tcPr>
          <w:p w14:paraId="28B605D0" w14:textId="77777777" w:rsidR="00754F1D" w:rsidRDefault="00754F1D">
            <w:pPr>
              <w:spacing w:after="0"/>
              <w:rPr>
                <w:rFonts w:eastAsiaTheme="minorEastAsia" w:cs="Times New Roman"/>
                <w:lang w:val="es-ES" w:eastAsia="es-ES"/>
              </w:rPr>
            </w:pPr>
          </w:p>
        </w:tc>
        <w:tc>
          <w:tcPr>
            <w:tcW w:w="319" w:type="dxa"/>
            <w:gridSpan w:val="2"/>
            <w:noWrap/>
            <w:vAlign w:val="bottom"/>
            <w:hideMark/>
          </w:tcPr>
          <w:p w14:paraId="6A09B907" w14:textId="77777777" w:rsidR="00754F1D" w:rsidRDefault="00754F1D">
            <w:pPr>
              <w:spacing w:after="0"/>
              <w:rPr>
                <w:rFonts w:eastAsiaTheme="minorEastAsia" w:cs="Times New Roman"/>
                <w:lang w:val="es-ES" w:eastAsia="es-ES"/>
              </w:rPr>
            </w:pPr>
          </w:p>
        </w:tc>
        <w:tc>
          <w:tcPr>
            <w:tcW w:w="319" w:type="dxa"/>
            <w:noWrap/>
            <w:vAlign w:val="bottom"/>
            <w:hideMark/>
          </w:tcPr>
          <w:p w14:paraId="120C31CA"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78DEC99A"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04B96BC3" w14:textId="77777777" w:rsidTr="00754F1D">
        <w:trPr>
          <w:trHeight w:val="285"/>
          <w:jc w:val="center"/>
        </w:trPr>
        <w:tc>
          <w:tcPr>
            <w:tcW w:w="3213" w:type="dxa"/>
            <w:gridSpan w:val="10"/>
            <w:tcBorders>
              <w:top w:val="nil"/>
              <w:left w:val="single" w:sz="8" w:space="0" w:color="auto"/>
              <w:bottom w:val="nil"/>
              <w:right w:val="nil"/>
            </w:tcBorders>
            <w:noWrap/>
            <w:vAlign w:val="bottom"/>
            <w:hideMark/>
          </w:tcPr>
          <w:p w14:paraId="29B60125" w14:textId="77777777" w:rsidR="00754F1D" w:rsidRDefault="00754F1D">
            <w:pPr>
              <w:spacing w:after="0" w:line="240" w:lineRule="auto"/>
              <w:rPr>
                <w:rFonts w:ascii="Times New Roman" w:eastAsia="Times New Roman" w:hAnsi="Times New Roman" w:cs="Times New Roman"/>
                <w:color w:val="000000"/>
                <w:lang w:val="es-ES" w:eastAsia="es-ES"/>
              </w:rPr>
            </w:pPr>
            <w:proofErr w:type="gramStart"/>
            <w:r>
              <w:rPr>
                <w:rFonts w:ascii="Times New Roman" w:eastAsia="Times New Roman" w:hAnsi="Times New Roman" w:cs="Times New Roman"/>
                <w:color w:val="000000"/>
                <w:lang w:val="es-ES" w:eastAsia="es-ES"/>
              </w:rPr>
              <w:t>Hubo Negligencia de Tercero?</w:t>
            </w:r>
            <w:proofErr w:type="gramEnd"/>
          </w:p>
        </w:tc>
        <w:tc>
          <w:tcPr>
            <w:tcW w:w="10876" w:type="dxa"/>
            <w:gridSpan w:val="35"/>
            <w:tcBorders>
              <w:top w:val="nil"/>
              <w:left w:val="nil"/>
              <w:bottom w:val="single" w:sz="4" w:space="0" w:color="auto"/>
              <w:right w:val="single" w:sz="8" w:space="0" w:color="000000"/>
            </w:tcBorders>
            <w:noWrap/>
            <w:vAlign w:val="bottom"/>
            <w:hideMark/>
          </w:tcPr>
          <w:p w14:paraId="4656A30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3A699A29" w14:textId="77777777" w:rsidTr="00754F1D">
        <w:trPr>
          <w:trHeight w:val="285"/>
          <w:jc w:val="center"/>
        </w:trPr>
        <w:tc>
          <w:tcPr>
            <w:tcW w:w="318" w:type="dxa"/>
            <w:tcBorders>
              <w:top w:val="nil"/>
              <w:left w:val="single" w:sz="8" w:space="0" w:color="auto"/>
              <w:bottom w:val="nil"/>
              <w:right w:val="nil"/>
            </w:tcBorders>
            <w:noWrap/>
            <w:vAlign w:val="bottom"/>
            <w:hideMark/>
          </w:tcPr>
          <w:p w14:paraId="5867C2FF"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1FB0A275" w14:textId="77777777" w:rsidR="00754F1D" w:rsidRDefault="00754F1D">
            <w:pPr>
              <w:spacing w:after="0"/>
              <w:rPr>
                <w:rFonts w:eastAsiaTheme="minorEastAsia" w:cs="Times New Roman"/>
                <w:lang w:val="es-ES" w:eastAsia="es-ES"/>
              </w:rPr>
            </w:pPr>
          </w:p>
        </w:tc>
        <w:tc>
          <w:tcPr>
            <w:tcW w:w="318" w:type="dxa"/>
            <w:noWrap/>
            <w:vAlign w:val="bottom"/>
            <w:hideMark/>
          </w:tcPr>
          <w:p w14:paraId="5655129B" w14:textId="77777777" w:rsidR="00754F1D" w:rsidRDefault="00754F1D">
            <w:pPr>
              <w:spacing w:after="0"/>
              <w:rPr>
                <w:rFonts w:eastAsiaTheme="minorEastAsia" w:cs="Times New Roman"/>
                <w:lang w:val="es-ES" w:eastAsia="es-ES"/>
              </w:rPr>
            </w:pPr>
          </w:p>
        </w:tc>
        <w:tc>
          <w:tcPr>
            <w:tcW w:w="318" w:type="dxa"/>
            <w:noWrap/>
            <w:vAlign w:val="bottom"/>
            <w:hideMark/>
          </w:tcPr>
          <w:p w14:paraId="18B7B5AE" w14:textId="77777777" w:rsidR="00754F1D" w:rsidRDefault="00754F1D">
            <w:pPr>
              <w:spacing w:after="0"/>
              <w:rPr>
                <w:rFonts w:eastAsiaTheme="minorEastAsia" w:cs="Times New Roman"/>
                <w:lang w:val="es-ES" w:eastAsia="es-ES"/>
              </w:rPr>
            </w:pPr>
          </w:p>
        </w:tc>
        <w:tc>
          <w:tcPr>
            <w:tcW w:w="318" w:type="dxa"/>
            <w:noWrap/>
            <w:vAlign w:val="bottom"/>
            <w:hideMark/>
          </w:tcPr>
          <w:p w14:paraId="5AC180DE" w14:textId="77777777" w:rsidR="00754F1D" w:rsidRDefault="00754F1D">
            <w:pPr>
              <w:spacing w:after="0"/>
              <w:rPr>
                <w:rFonts w:eastAsiaTheme="minorEastAsia" w:cs="Times New Roman"/>
                <w:lang w:val="es-ES" w:eastAsia="es-ES"/>
              </w:rPr>
            </w:pPr>
          </w:p>
        </w:tc>
        <w:tc>
          <w:tcPr>
            <w:tcW w:w="318" w:type="dxa"/>
            <w:noWrap/>
            <w:vAlign w:val="bottom"/>
            <w:hideMark/>
          </w:tcPr>
          <w:p w14:paraId="4C79A861" w14:textId="77777777" w:rsidR="00754F1D" w:rsidRDefault="00754F1D">
            <w:pPr>
              <w:spacing w:after="0"/>
              <w:rPr>
                <w:rFonts w:eastAsiaTheme="minorEastAsia" w:cs="Times New Roman"/>
                <w:lang w:val="es-ES" w:eastAsia="es-ES"/>
              </w:rPr>
            </w:pPr>
          </w:p>
        </w:tc>
        <w:tc>
          <w:tcPr>
            <w:tcW w:w="318" w:type="dxa"/>
            <w:noWrap/>
            <w:vAlign w:val="bottom"/>
            <w:hideMark/>
          </w:tcPr>
          <w:p w14:paraId="723D6202" w14:textId="77777777" w:rsidR="00754F1D" w:rsidRDefault="00754F1D">
            <w:pPr>
              <w:spacing w:after="0"/>
              <w:rPr>
                <w:rFonts w:eastAsiaTheme="minorEastAsia" w:cs="Times New Roman"/>
                <w:lang w:val="es-ES" w:eastAsia="es-ES"/>
              </w:rPr>
            </w:pPr>
          </w:p>
        </w:tc>
        <w:tc>
          <w:tcPr>
            <w:tcW w:w="319" w:type="dxa"/>
            <w:noWrap/>
            <w:vAlign w:val="bottom"/>
            <w:hideMark/>
          </w:tcPr>
          <w:p w14:paraId="37E5DF96" w14:textId="77777777" w:rsidR="00754F1D" w:rsidRDefault="00754F1D">
            <w:pPr>
              <w:spacing w:after="0"/>
              <w:rPr>
                <w:rFonts w:eastAsiaTheme="minorEastAsia" w:cs="Times New Roman"/>
                <w:lang w:val="es-ES" w:eastAsia="es-ES"/>
              </w:rPr>
            </w:pPr>
          </w:p>
        </w:tc>
        <w:tc>
          <w:tcPr>
            <w:tcW w:w="334" w:type="dxa"/>
            <w:noWrap/>
            <w:vAlign w:val="bottom"/>
            <w:hideMark/>
          </w:tcPr>
          <w:p w14:paraId="08BF56E3" w14:textId="77777777" w:rsidR="00754F1D" w:rsidRDefault="00754F1D">
            <w:pPr>
              <w:spacing w:after="0"/>
              <w:rPr>
                <w:rFonts w:eastAsiaTheme="minorEastAsia" w:cs="Times New Roman"/>
                <w:lang w:val="es-ES" w:eastAsia="es-ES"/>
              </w:rPr>
            </w:pPr>
          </w:p>
        </w:tc>
        <w:tc>
          <w:tcPr>
            <w:tcW w:w="334" w:type="dxa"/>
            <w:noWrap/>
            <w:vAlign w:val="bottom"/>
            <w:hideMark/>
          </w:tcPr>
          <w:p w14:paraId="2F74EA54" w14:textId="77777777" w:rsidR="00754F1D" w:rsidRDefault="00754F1D">
            <w:pPr>
              <w:spacing w:after="0"/>
              <w:rPr>
                <w:rFonts w:eastAsiaTheme="minorEastAsia" w:cs="Times New Roman"/>
                <w:lang w:val="es-ES" w:eastAsia="es-ES"/>
              </w:rPr>
            </w:pPr>
          </w:p>
        </w:tc>
        <w:tc>
          <w:tcPr>
            <w:tcW w:w="334" w:type="dxa"/>
            <w:noWrap/>
            <w:vAlign w:val="bottom"/>
            <w:hideMark/>
          </w:tcPr>
          <w:p w14:paraId="334E6445" w14:textId="77777777" w:rsidR="00754F1D" w:rsidRDefault="00754F1D">
            <w:pPr>
              <w:spacing w:after="0"/>
              <w:rPr>
                <w:rFonts w:eastAsiaTheme="minorEastAsia" w:cs="Times New Roman"/>
                <w:lang w:val="es-ES" w:eastAsia="es-ES"/>
              </w:rPr>
            </w:pPr>
          </w:p>
        </w:tc>
        <w:tc>
          <w:tcPr>
            <w:tcW w:w="334" w:type="dxa"/>
            <w:noWrap/>
            <w:vAlign w:val="bottom"/>
            <w:hideMark/>
          </w:tcPr>
          <w:p w14:paraId="6169770B" w14:textId="77777777" w:rsidR="00754F1D" w:rsidRDefault="00754F1D">
            <w:pPr>
              <w:spacing w:after="0"/>
              <w:rPr>
                <w:rFonts w:eastAsiaTheme="minorEastAsia" w:cs="Times New Roman"/>
                <w:lang w:val="es-ES" w:eastAsia="es-ES"/>
              </w:rPr>
            </w:pPr>
          </w:p>
        </w:tc>
        <w:tc>
          <w:tcPr>
            <w:tcW w:w="319" w:type="dxa"/>
            <w:noWrap/>
            <w:vAlign w:val="bottom"/>
            <w:hideMark/>
          </w:tcPr>
          <w:p w14:paraId="2608C1E1" w14:textId="77777777" w:rsidR="00754F1D" w:rsidRDefault="00754F1D">
            <w:pPr>
              <w:spacing w:after="0"/>
              <w:rPr>
                <w:rFonts w:eastAsiaTheme="minorEastAsia" w:cs="Times New Roman"/>
                <w:lang w:val="es-ES" w:eastAsia="es-ES"/>
              </w:rPr>
            </w:pPr>
          </w:p>
        </w:tc>
        <w:tc>
          <w:tcPr>
            <w:tcW w:w="319" w:type="dxa"/>
            <w:noWrap/>
            <w:vAlign w:val="bottom"/>
            <w:hideMark/>
          </w:tcPr>
          <w:p w14:paraId="3902A942" w14:textId="77777777" w:rsidR="00754F1D" w:rsidRDefault="00754F1D">
            <w:pPr>
              <w:spacing w:after="0"/>
              <w:rPr>
                <w:rFonts w:eastAsiaTheme="minorEastAsia" w:cs="Times New Roman"/>
                <w:lang w:val="es-ES" w:eastAsia="es-ES"/>
              </w:rPr>
            </w:pPr>
          </w:p>
        </w:tc>
        <w:tc>
          <w:tcPr>
            <w:tcW w:w="319" w:type="dxa"/>
            <w:noWrap/>
            <w:vAlign w:val="bottom"/>
            <w:hideMark/>
          </w:tcPr>
          <w:p w14:paraId="36241E9F" w14:textId="77777777" w:rsidR="00754F1D" w:rsidRDefault="00754F1D">
            <w:pPr>
              <w:spacing w:after="0"/>
              <w:rPr>
                <w:rFonts w:eastAsiaTheme="minorEastAsia" w:cs="Times New Roman"/>
                <w:lang w:val="es-ES" w:eastAsia="es-ES"/>
              </w:rPr>
            </w:pPr>
          </w:p>
        </w:tc>
        <w:tc>
          <w:tcPr>
            <w:tcW w:w="319" w:type="dxa"/>
            <w:noWrap/>
            <w:vAlign w:val="bottom"/>
            <w:hideMark/>
          </w:tcPr>
          <w:p w14:paraId="22B784D8" w14:textId="77777777" w:rsidR="00754F1D" w:rsidRDefault="00754F1D">
            <w:pPr>
              <w:spacing w:after="0"/>
              <w:rPr>
                <w:rFonts w:eastAsiaTheme="minorEastAsia" w:cs="Times New Roman"/>
                <w:lang w:val="es-ES" w:eastAsia="es-ES"/>
              </w:rPr>
            </w:pPr>
          </w:p>
        </w:tc>
        <w:tc>
          <w:tcPr>
            <w:tcW w:w="319" w:type="dxa"/>
            <w:noWrap/>
            <w:vAlign w:val="bottom"/>
            <w:hideMark/>
          </w:tcPr>
          <w:p w14:paraId="75700617" w14:textId="77777777" w:rsidR="00754F1D" w:rsidRDefault="00754F1D">
            <w:pPr>
              <w:spacing w:after="0"/>
              <w:rPr>
                <w:rFonts w:eastAsiaTheme="minorEastAsia" w:cs="Times New Roman"/>
                <w:lang w:val="es-ES" w:eastAsia="es-ES"/>
              </w:rPr>
            </w:pPr>
          </w:p>
        </w:tc>
        <w:tc>
          <w:tcPr>
            <w:tcW w:w="319" w:type="dxa"/>
            <w:noWrap/>
            <w:vAlign w:val="bottom"/>
            <w:hideMark/>
          </w:tcPr>
          <w:p w14:paraId="65A6A653" w14:textId="77777777" w:rsidR="00754F1D" w:rsidRDefault="00754F1D">
            <w:pPr>
              <w:spacing w:after="0"/>
              <w:rPr>
                <w:rFonts w:eastAsiaTheme="minorEastAsia" w:cs="Times New Roman"/>
                <w:lang w:val="es-ES" w:eastAsia="es-ES"/>
              </w:rPr>
            </w:pPr>
          </w:p>
        </w:tc>
        <w:tc>
          <w:tcPr>
            <w:tcW w:w="319" w:type="dxa"/>
            <w:noWrap/>
            <w:vAlign w:val="bottom"/>
            <w:hideMark/>
          </w:tcPr>
          <w:p w14:paraId="4547B5AA" w14:textId="77777777" w:rsidR="00754F1D" w:rsidRDefault="00754F1D">
            <w:pPr>
              <w:spacing w:after="0"/>
              <w:rPr>
                <w:rFonts w:eastAsiaTheme="minorEastAsia" w:cs="Times New Roman"/>
                <w:lang w:val="es-ES" w:eastAsia="es-ES"/>
              </w:rPr>
            </w:pPr>
          </w:p>
        </w:tc>
        <w:tc>
          <w:tcPr>
            <w:tcW w:w="319" w:type="dxa"/>
            <w:noWrap/>
            <w:vAlign w:val="bottom"/>
            <w:hideMark/>
          </w:tcPr>
          <w:p w14:paraId="6B1109BB" w14:textId="77777777" w:rsidR="00754F1D" w:rsidRDefault="00754F1D">
            <w:pPr>
              <w:spacing w:after="0"/>
              <w:rPr>
                <w:rFonts w:eastAsiaTheme="minorEastAsia" w:cs="Times New Roman"/>
                <w:lang w:val="es-ES" w:eastAsia="es-ES"/>
              </w:rPr>
            </w:pPr>
          </w:p>
        </w:tc>
        <w:tc>
          <w:tcPr>
            <w:tcW w:w="319" w:type="dxa"/>
            <w:noWrap/>
            <w:vAlign w:val="bottom"/>
            <w:hideMark/>
          </w:tcPr>
          <w:p w14:paraId="07AF3603" w14:textId="77777777" w:rsidR="00754F1D" w:rsidRDefault="00754F1D">
            <w:pPr>
              <w:spacing w:after="0"/>
              <w:rPr>
                <w:rFonts w:eastAsiaTheme="minorEastAsia" w:cs="Times New Roman"/>
                <w:lang w:val="es-ES" w:eastAsia="es-ES"/>
              </w:rPr>
            </w:pPr>
          </w:p>
        </w:tc>
        <w:tc>
          <w:tcPr>
            <w:tcW w:w="319" w:type="dxa"/>
            <w:noWrap/>
            <w:vAlign w:val="bottom"/>
            <w:hideMark/>
          </w:tcPr>
          <w:p w14:paraId="67B7B3EE" w14:textId="77777777" w:rsidR="00754F1D" w:rsidRDefault="00754F1D">
            <w:pPr>
              <w:spacing w:after="0"/>
              <w:rPr>
                <w:rFonts w:eastAsiaTheme="minorEastAsia" w:cs="Times New Roman"/>
                <w:lang w:val="es-ES" w:eastAsia="es-ES"/>
              </w:rPr>
            </w:pPr>
          </w:p>
        </w:tc>
        <w:tc>
          <w:tcPr>
            <w:tcW w:w="319" w:type="dxa"/>
            <w:noWrap/>
            <w:vAlign w:val="bottom"/>
            <w:hideMark/>
          </w:tcPr>
          <w:p w14:paraId="0D7E9D10" w14:textId="77777777" w:rsidR="00754F1D" w:rsidRDefault="00754F1D">
            <w:pPr>
              <w:spacing w:after="0"/>
              <w:rPr>
                <w:rFonts w:eastAsiaTheme="minorEastAsia" w:cs="Times New Roman"/>
                <w:lang w:val="es-ES" w:eastAsia="es-ES"/>
              </w:rPr>
            </w:pPr>
          </w:p>
        </w:tc>
        <w:tc>
          <w:tcPr>
            <w:tcW w:w="319" w:type="dxa"/>
            <w:noWrap/>
            <w:vAlign w:val="bottom"/>
            <w:hideMark/>
          </w:tcPr>
          <w:p w14:paraId="4D5C1BFE" w14:textId="77777777" w:rsidR="00754F1D" w:rsidRDefault="00754F1D">
            <w:pPr>
              <w:spacing w:after="0"/>
              <w:rPr>
                <w:rFonts w:eastAsiaTheme="minorEastAsia" w:cs="Times New Roman"/>
                <w:lang w:val="es-ES" w:eastAsia="es-ES"/>
              </w:rPr>
            </w:pPr>
          </w:p>
        </w:tc>
        <w:tc>
          <w:tcPr>
            <w:tcW w:w="319" w:type="dxa"/>
            <w:noWrap/>
            <w:vAlign w:val="bottom"/>
            <w:hideMark/>
          </w:tcPr>
          <w:p w14:paraId="61AACD6B" w14:textId="77777777" w:rsidR="00754F1D" w:rsidRDefault="00754F1D">
            <w:pPr>
              <w:spacing w:after="0"/>
              <w:rPr>
                <w:rFonts w:eastAsiaTheme="minorEastAsia" w:cs="Times New Roman"/>
                <w:lang w:val="es-ES" w:eastAsia="es-ES"/>
              </w:rPr>
            </w:pPr>
          </w:p>
        </w:tc>
        <w:tc>
          <w:tcPr>
            <w:tcW w:w="319" w:type="dxa"/>
            <w:noWrap/>
            <w:vAlign w:val="bottom"/>
            <w:hideMark/>
          </w:tcPr>
          <w:p w14:paraId="70975C28" w14:textId="77777777" w:rsidR="00754F1D" w:rsidRDefault="00754F1D">
            <w:pPr>
              <w:spacing w:after="0"/>
              <w:rPr>
                <w:rFonts w:eastAsiaTheme="minorEastAsia" w:cs="Times New Roman"/>
                <w:lang w:val="es-ES" w:eastAsia="es-ES"/>
              </w:rPr>
            </w:pPr>
          </w:p>
        </w:tc>
        <w:tc>
          <w:tcPr>
            <w:tcW w:w="319" w:type="dxa"/>
            <w:noWrap/>
            <w:vAlign w:val="bottom"/>
            <w:hideMark/>
          </w:tcPr>
          <w:p w14:paraId="79B76603" w14:textId="77777777" w:rsidR="00754F1D" w:rsidRDefault="00754F1D">
            <w:pPr>
              <w:spacing w:after="0"/>
              <w:rPr>
                <w:rFonts w:eastAsiaTheme="minorEastAsia" w:cs="Times New Roman"/>
                <w:lang w:val="es-ES" w:eastAsia="es-ES"/>
              </w:rPr>
            </w:pPr>
          </w:p>
        </w:tc>
        <w:tc>
          <w:tcPr>
            <w:tcW w:w="319" w:type="dxa"/>
            <w:noWrap/>
            <w:vAlign w:val="bottom"/>
            <w:hideMark/>
          </w:tcPr>
          <w:p w14:paraId="0BD1681F" w14:textId="77777777" w:rsidR="00754F1D" w:rsidRDefault="00754F1D">
            <w:pPr>
              <w:spacing w:after="0"/>
              <w:rPr>
                <w:rFonts w:eastAsiaTheme="minorEastAsia" w:cs="Times New Roman"/>
                <w:lang w:val="es-ES" w:eastAsia="es-ES"/>
              </w:rPr>
            </w:pPr>
          </w:p>
        </w:tc>
        <w:tc>
          <w:tcPr>
            <w:tcW w:w="319" w:type="dxa"/>
            <w:noWrap/>
            <w:vAlign w:val="bottom"/>
            <w:hideMark/>
          </w:tcPr>
          <w:p w14:paraId="7B941771" w14:textId="77777777" w:rsidR="00754F1D" w:rsidRDefault="00754F1D">
            <w:pPr>
              <w:spacing w:after="0"/>
              <w:rPr>
                <w:rFonts w:eastAsiaTheme="minorEastAsia" w:cs="Times New Roman"/>
                <w:lang w:val="es-ES" w:eastAsia="es-ES"/>
              </w:rPr>
            </w:pPr>
          </w:p>
        </w:tc>
        <w:tc>
          <w:tcPr>
            <w:tcW w:w="319" w:type="dxa"/>
            <w:noWrap/>
            <w:vAlign w:val="bottom"/>
            <w:hideMark/>
          </w:tcPr>
          <w:p w14:paraId="7B54545D" w14:textId="77777777" w:rsidR="00754F1D" w:rsidRDefault="00754F1D">
            <w:pPr>
              <w:spacing w:after="0"/>
              <w:rPr>
                <w:rFonts w:eastAsiaTheme="minorEastAsia" w:cs="Times New Roman"/>
                <w:lang w:val="es-ES" w:eastAsia="es-ES"/>
              </w:rPr>
            </w:pPr>
          </w:p>
        </w:tc>
        <w:tc>
          <w:tcPr>
            <w:tcW w:w="319" w:type="dxa"/>
            <w:noWrap/>
            <w:vAlign w:val="bottom"/>
            <w:hideMark/>
          </w:tcPr>
          <w:p w14:paraId="6D357FF9" w14:textId="77777777" w:rsidR="00754F1D" w:rsidRDefault="00754F1D">
            <w:pPr>
              <w:spacing w:after="0"/>
              <w:rPr>
                <w:rFonts w:eastAsiaTheme="minorEastAsia" w:cs="Times New Roman"/>
                <w:lang w:val="es-ES" w:eastAsia="es-ES"/>
              </w:rPr>
            </w:pPr>
          </w:p>
        </w:tc>
        <w:tc>
          <w:tcPr>
            <w:tcW w:w="319" w:type="dxa"/>
            <w:noWrap/>
            <w:vAlign w:val="bottom"/>
            <w:hideMark/>
          </w:tcPr>
          <w:p w14:paraId="387B6DF7" w14:textId="77777777" w:rsidR="00754F1D" w:rsidRDefault="00754F1D">
            <w:pPr>
              <w:spacing w:after="0"/>
              <w:rPr>
                <w:rFonts w:eastAsiaTheme="minorEastAsia" w:cs="Times New Roman"/>
                <w:lang w:val="es-ES" w:eastAsia="es-ES"/>
              </w:rPr>
            </w:pPr>
          </w:p>
        </w:tc>
        <w:tc>
          <w:tcPr>
            <w:tcW w:w="319" w:type="dxa"/>
            <w:noWrap/>
            <w:vAlign w:val="bottom"/>
            <w:hideMark/>
          </w:tcPr>
          <w:p w14:paraId="723675F8" w14:textId="77777777" w:rsidR="00754F1D" w:rsidRDefault="00754F1D">
            <w:pPr>
              <w:spacing w:after="0"/>
              <w:rPr>
                <w:rFonts w:eastAsiaTheme="minorEastAsia" w:cs="Times New Roman"/>
                <w:lang w:val="es-ES" w:eastAsia="es-ES"/>
              </w:rPr>
            </w:pPr>
          </w:p>
        </w:tc>
        <w:tc>
          <w:tcPr>
            <w:tcW w:w="319" w:type="dxa"/>
            <w:noWrap/>
            <w:vAlign w:val="bottom"/>
            <w:hideMark/>
          </w:tcPr>
          <w:p w14:paraId="2E5891BF" w14:textId="77777777" w:rsidR="00754F1D" w:rsidRDefault="00754F1D">
            <w:pPr>
              <w:spacing w:after="0"/>
              <w:rPr>
                <w:rFonts w:eastAsiaTheme="minorEastAsia" w:cs="Times New Roman"/>
                <w:lang w:val="es-ES" w:eastAsia="es-ES"/>
              </w:rPr>
            </w:pPr>
          </w:p>
        </w:tc>
        <w:tc>
          <w:tcPr>
            <w:tcW w:w="319" w:type="dxa"/>
            <w:noWrap/>
            <w:vAlign w:val="bottom"/>
            <w:hideMark/>
          </w:tcPr>
          <w:p w14:paraId="16DC2089" w14:textId="77777777" w:rsidR="00754F1D" w:rsidRDefault="00754F1D">
            <w:pPr>
              <w:spacing w:after="0"/>
              <w:rPr>
                <w:rFonts w:eastAsiaTheme="minorEastAsia" w:cs="Times New Roman"/>
                <w:lang w:val="es-ES" w:eastAsia="es-ES"/>
              </w:rPr>
            </w:pPr>
          </w:p>
        </w:tc>
        <w:tc>
          <w:tcPr>
            <w:tcW w:w="319" w:type="dxa"/>
            <w:noWrap/>
            <w:vAlign w:val="bottom"/>
            <w:hideMark/>
          </w:tcPr>
          <w:p w14:paraId="15D8DA93" w14:textId="77777777" w:rsidR="00754F1D" w:rsidRDefault="00754F1D">
            <w:pPr>
              <w:spacing w:after="0"/>
              <w:rPr>
                <w:rFonts w:eastAsiaTheme="minorEastAsia" w:cs="Times New Roman"/>
                <w:lang w:val="es-ES" w:eastAsia="es-ES"/>
              </w:rPr>
            </w:pPr>
          </w:p>
        </w:tc>
        <w:tc>
          <w:tcPr>
            <w:tcW w:w="319" w:type="dxa"/>
            <w:noWrap/>
            <w:vAlign w:val="bottom"/>
            <w:hideMark/>
          </w:tcPr>
          <w:p w14:paraId="3B45F2B9" w14:textId="77777777" w:rsidR="00754F1D" w:rsidRDefault="00754F1D">
            <w:pPr>
              <w:spacing w:after="0"/>
              <w:rPr>
                <w:rFonts w:eastAsiaTheme="minorEastAsia" w:cs="Times New Roman"/>
                <w:lang w:val="es-ES" w:eastAsia="es-ES"/>
              </w:rPr>
            </w:pPr>
          </w:p>
        </w:tc>
        <w:tc>
          <w:tcPr>
            <w:tcW w:w="319" w:type="dxa"/>
            <w:noWrap/>
            <w:vAlign w:val="bottom"/>
            <w:hideMark/>
          </w:tcPr>
          <w:p w14:paraId="057D7B54" w14:textId="77777777" w:rsidR="00754F1D" w:rsidRDefault="00754F1D">
            <w:pPr>
              <w:spacing w:after="0"/>
              <w:rPr>
                <w:rFonts w:eastAsiaTheme="minorEastAsia" w:cs="Times New Roman"/>
                <w:lang w:val="es-ES" w:eastAsia="es-ES"/>
              </w:rPr>
            </w:pPr>
          </w:p>
        </w:tc>
        <w:tc>
          <w:tcPr>
            <w:tcW w:w="319" w:type="dxa"/>
            <w:noWrap/>
            <w:vAlign w:val="bottom"/>
            <w:hideMark/>
          </w:tcPr>
          <w:p w14:paraId="39F0EA02" w14:textId="77777777" w:rsidR="00754F1D" w:rsidRDefault="00754F1D">
            <w:pPr>
              <w:spacing w:after="0"/>
              <w:rPr>
                <w:rFonts w:eastAsiaTheme="minorEastAsia" w:cs="Times New Roman"/>
                <w:lang w:val="es-ES" w:eastAsia="es-ES"/>
              </w:rPr>
            </w:pPr>
          </w:p>
        </w:tc>
        <w:tc>
          <w:tcPr>
            <w:tcW w:w="319" w:type="dxa"/>
            <w:noWrap/>
            <w:vAlign w:val="bottom"/>
            <w:hideMark/>
          </w:tcPr>
          <w:p w14:paraId="6A4E13CF" w14:textId="77777777" w:rsidR="00754F1D" w:rsidRDefault="00754F1D">
            <w:pPr>
              <w:spacing w:after="0"/>
              <w:rPr>
                <w:rFonts w:eastAsiaTheme="minorEastAsia" w:cs="Times New Roman"/>
                <w:lang w:val="es-ES" w:eastAsia="es-ES"/>
              </w:rPr>
            </w:pPr>
          </w:p>
        </w:tc>
        <w:tc>
          <w:tcPr>
            <w:tcW w:w="319" w:type="dxa"/>
            <w:noWrap/>
            <w:vAlign w:val="bottom"/>
            <w:hideMark/>
          </w:tcPr>
          <w:p w14:paraId="505AD82C" w14:textId="77777777" w:rsidR="00754F1D" w:rsidRDefault="00754F1D">
            <w:pPr>
              <w:spacing w:after="0"/>
              <w:rPr>
                <w:rFonts w:eastAsiaTheme="minorEastAsia" w:cs="Times New Roman"/>
                <w:lang w:val="es-ES" w:eastAsia="es-ES"/>
              </w:rPr>
            </w:pPr>
          </w:p>
        </w:tc>
        <w:tc>
          <w:tcPr>
            <w:tcW w:w="319" w:type="dxa"/>
            <w:gridSpan w:val="2"/>
            <w:noWrap/>
            <w:vAlign w:val="bottom"/>
            <w:hideMark/>
          </w:tcPr>
          <w:p w14:paraId="4823E002" w14:textId="77777777" w:rsidR="00754F1D" w:rsidRDefault="00754F1D">
            <w:pPr>
              <w:spacing w:after="0"/>
              <w:rPr>
                <w:rFonts w:eastAsiaTheme="minorEastAsia" w:cs="Times New Roman"/>
                <w:lang w:val="es-ES" w:eastAsia="es-ES"/>
              </w:rPr>
            </w:pPr>
          </w:p>
        </w:tc>
        <w:tc>
          <w:tcPr>
            <w:tcW w:w="319" w:type="dxa"/>
            <w:noWrap/>
            <w:vAlign w:val="bottom"/>
            <w:hideMark/>
          </w:tcPr>
          <w:p w14:paraId="23558645"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230CBADE"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0850F99F" w14:textId="77777777" w:rsidTr="00754F1D">
        <w:trPr>
          <w:trHeight w:val="285"/>
          <w:jc w:val="center"/>
        </w:trPr>
        <w:tc>
          <w:tcPr>
            <w:tcW w:w="3547" w:type="dxa"/>
            <w:gridSpan w:val="11"/>
            <w:tcBorders>
              <w:top w:val="nil"/>
              <w:left w:val="single" w:sz="8" w:space="0" w:color="auto"/>
              <w:bottom w:val="nil"/>
              <w:right w:val="nil"/>
            </w:tcBorders>
            <w:noWrap/>
            <w:vAlign w:val="bottom"/>
            <w:hideMark/>
          </w:tcPr>
          <w:p w14:paraId="004BE3A0"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Maquinaria o Equipo Involucrado:</w:t>
            </w:r>
          </w:p>
        </w:tc>
        <w:tc>
          <w:tcPr>
            <w:tcW w:w="10542" w:type="dxa"/>
            <w:gridSpan w:val="34"/>
            <w:tcBorders>
              <w:top w:val="nil"/>
              <w:left w:val="nil"/>
              <w:bottom w:val="single" w:sz="4" w:space="0" w:color="auto"/>
              <w:right w:val="single" w:sz="8" w:space="0" w:color="000000"/>
            </w:tcBorders>
            <w:noWrap/>
            <w:vAlign w:val="bottom"/>
            <w:hideMark/>
          </w:tcPr>
          <w:p w14:paraId="7A682499" w14:textId="77777777" w:rsidR="00754F1D" w:rsidRDefault="00754F1D">
            <w:pPr>
              <w:spacing w:after="0" w:line="240" w:lineRule="auto"/>
              <w:jc w:val="center"/>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669C39CB" w14:textId="77777777" w:rsidTr="00754F1D">
        <w:trPr>
          <w:trHeight w:val="285"/>
          <w:jc w:val="center"/>
        </w:trPr>
        <w:tc>
          <w:tcPr>
            <w:tcW w:w="318" w:type="dxa"/>
            <w:tcBorders>
              <w:top w:val="nil"/>
              <w:left w:val="single" w:sz="8" w:space="0" w:color="auto"/>
              <w:bottom w:val="nil"/>
              <w:right w:val="nil"/>
            </w:tcBorders>
            <w:noWrap/>
            <w:vAlign w:val="bottom"/>
            <w:hideMark/>
          </w:tcPr>
          <w:p w14:paraId="25850A2D"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7BE429C6" w14:textId="77777777" w:rsidR="00754F1D" w:rsidRDefault="00754F1D">
            <w:pPr>
              <w:spacing w:after="0"/>
              <w:rPr>
                <w:rFonts w:eastAsiaTheme="minorEastAsia" w:cs="Times New Roman"/>
                <w:lang w:val="es-ES" w:eastAsia="es-ES"/>
              </w:rPr>
            </w:pPr>
          </w:p>
        </w:tc>
        <w:tc>
          <w:tcPr>
            <w:tcW w:w="318" w:type="dxa"/>
            <w:noWrap/>
            <w:vAlign w:val="bottom"/>
            <w:hideMark/>
          </w:tcPr>
          <w:p w14:paraId="7B23916E" w14:textId="77777777" w:rsidR="00754F1D" w:rsidRDefault="00754F1D">
            <w:pPr>
              <w:spacing w:after="0"/>
              <w:rPr>
                <w:rFonts w:eastAsiaTheme="minorEastAsia" w:cs="Times New Roman"/>
                <w:lang w:val="es-ES" w:eastAsia="es-ES"/>
              </w:rPr>
            </w:pPr>
          </w:p>
        </w:tc>
        <w:tc>
          <w:tcPr>
            <w:tcW w:w="318" w:type="dxa"/>
            <w:noWrap/>
            <w:vAlign w:val="bottom"/>
            <w:hideMark/>
          </w:tcPr>
          <w:p w14:paraId="1E8F1695" w14:textId="77777777" w:rsidR="00754F1D" w:rsidRDefault="00754F1D">
            <w:pPr>
              <w:spacing w:after="0"/>
              <w:rPr>
                <w:rFonts w:eastAsiaTheme="minorEastAsia" w:cs="Times New Roman"/>
                <w:lang w:val="es-ES" w:eastAsia="es-ES"/>
              </w:rPr>
            </w:pPr>
          </w:p>
        </w:tc>
        <w:tc>
          <w:tcPr>
            <w:tcW w:w="318" w:type="dxa"/>
            <w:noWrap/>
            <w:vAlign w:val="bottom"/>
            <w:hideMark/>
          </w:tcPr>
          <w:p w14:paraId="72622213" w14:textId="77777777" w:rsidR="00754F1D" w:rsidRDefault="00754F1D">
            <w:pPr>
              <w:spacing w:after="0"/>
              <w:rPr>
                <w:rFonts w:eastAsiaTheme="minorEastAsia" w:cs="Times New Roman"/>
                <w:lang w:val="es-ES" w:eastAsia="es-ES"/>
              </w:rPr>
            </w:pPr>
          </w:p>
        </w:tc>
        <w:tc>
          <w:tcPr>
            <w:tcW w:w="318" w:type="dxa"/>
            <w:noWrap/>
            <w:vAlign w:val="bottom"/>
            <w:hideMark/>
          </w:tcPr>
          <w:p w14:paraId="39C22BD6" w14:textId="77777777" w:rsidR="00754F1D" w:rsidRDefault="00754F1D">
            <w:pPr>
              <w:spacing w:after="0"/>
              <w:rPr>
                <w:rFonts w:eastAsiaTheme="minorEastAsia" w:cs="Times New Roman"/>
                <w:lang w:val="es-ES" w:eastAsia="es-ES"/>
              </w:rPr>
            </w:pPr>
          </w:p>
        </w:tc>
        <w:tc>
          <w:tcPr>
            <w:tcW w:w="318" w:type="dxa"/>
            <w:noWrap/>
            <w:vAlign w:val="bottom"/>
            <w:hideMark/>
          </w:tcPr>
          <w:p w14:paraId="6918912C" w14:textId="77777777" w:rsidR="00754F1D" w:rsidRDefault="00754F1D">
            <w:pPr>
              <w:spacing w:after="0"/>
              <w:rPr>
                <w:rFonts w:eastAsiaTheme="minorEastAsia" w:cs="Times New Roman"/>
                <w:lang w:val="es-ES" w:eastAsia="es-ES"/>
              </w:rPr>
            </w:pPr>
          </w:p>
        </w:tc>
        <w:tc>
          <w:tcPr>
            <w:tcW w:w="319" w:type="dxa"/>
            <w:noWrap/>
            <w:vAlign w:val="bottom"/>
            <w:hideMark/>
          </w:tcPr>
          <w:p w14:paraId="6E863C6B" w14:textId="77777777" w:rsidR="00754F1D" w:rsidRDefault="00754F1D">
            <w:pPr>
              <w:spacing w:after="0"/>
              <w:rPr>
                <w:rFonts w:eastAsiaTheme="minorEastAsia" w:cs="Times New Roman"/>
                <w:lang w:val="es-ES" w:eastAsia="es-ES"/>
              </w:rPr>
            </w:pPr>
          </w:p>
        </w:tc>
        <w:tc>
          <w:tcPr>
            <w:tcW w:w="334" w:type="dxa"/>
            <w:noWrap/>
            <w:vAlign w:val="bottom"/>
            <w:hideMark/>
          </w:tcPr>
          <w:p w14:paraId="2EC8C33E" w14:textId="77777777" w:rsidR="00754F1D" w:rsidRDefault="00754F1D">
            <w:pPr>
              <w:spacing w:after="0"/>
              <w:rPr>
                <w:rFonts w:eastAsiaTheme="minorEastAsia" w:cs="Times New Roman"/>
                <w:lang w:val="es-ES" w:eastAsia="es-ES"/>
              </w:rPr>
            </w:pPr>
          </w:p>
        </w:tc>
        <w:tc>
          <w:tcPr>
            <w:tcW w:w="334" w:type="dxa"/>
            <w:noWrap/>
            <w:vAlign w:val="bottom"/>
            <w:hideMark/>
          </w:tcPr>
          <w:p w14:paraId="66F6EA6D" w14:textId="77777777" w:rsidR="00754F1D" w:rsidRDefault="00754F1D">
            <w:pPr>
              <w:spacing w:after="0"/>
              <w:rPr>
                <w:rFonts w:eastAsiaTheme="minorEastAsia" w:cs="Times New Roman"/>
                <w:lang w:val="es-ES" w:eastAsia="es-ES"/>
              </w:rPr>
            </w:pPr>
          </w:p>
        </w:tc>
        <w:tc>
          <w:tcPr>
            <w:tcW w:w="334" w:type="dxa"/>
            <w:noWrap/>
            <w:vAlign w:val="bottom"/>
            <w:hideMark/>
          </w:tcPr>
          <w:p w14:paraId="298C4DB0" w14:textId="77777777" w:rsidR="00754F1D" w:rsidRDefault="00754F1D">
            <w:pPr>
              <w:spacing w:after="0"/>
              <w:rPr>
                <w:rFonts w:eastAsiaTheme="minorEastAsia" w:cs="Times New Roman"/>
                <w:lang w:val="es-ES" w:eastAsia="es-ES"/>
              </w:rPr>
            </w:pPr>
          </w:p>
        </w:tc>
        <w:tc>
          <w:tcPr>
            <w:tcW w:w="334" w:type="dxa"/>
            <w:noWrap/>
            <w:vAlign w:val="bottom"/>
            <w:hideMark/>
          </w:tcPr>
          <w:p w14:paraId="068D169B" w14:textId="77777777" w:rsidR="00754F1D" w:rsidRDefault="00754F1D">
            <w:pPr>
              <w:spacing w:after="0"/>
              <w:rPr>
                <w:rFonts w:eastAsiaTheme="minorEastAsia" w:cs="Times New Roman"/>
                <w:lang w:val="es-ES" w:eastAsia="es-ES"/>
              </w:rPr>
            </w:pPr>
          </w:p>
        </w:tc>
        <w:tc>
          <w:tcPr>
            <w:tcW w:w="319" w:type="dxa"/>
            <w:noWrap/>
            <w:vAlign w:val="bottom"/>
            <w:hideMark/>
          </w:tcPr>
          <w:p w14:paraId="6DA8FE97" w14:textId="77777777" w:rsidR="00754F1D" w:rsidRDefault="00754F1D">
            <w:pPr>
              <w:spacing w:after="0"/>
              <w:rPr>
                <w:rFonts w:eastAsiaTheme="minorEastAsia" w:cs="Times New Roman"/>
                <w:lang w:val="es-ES" w:eastAsia="es-ES"/>
              </w:rPr>
            </w:pPr>
          </w:p>
        </w:tc>
        <w:tc>
          <w:tcPr>
            <w:tcW w:w="319" w:type="dxa"/>
            <w:noWrap/>
            <w:vAlign w:val="bottom"/>
            <w:hideMark/>
          </w:tcPr>
          <w:p w14:paraId="073BCF3C" w14:textId="77777777" w:rsidR="00754F1D" w:rsidRDefault="00754F1D">
            <w:pPr>
              <w:spacing w:after="0"/>
              <w:rPr>
                <w:rFonts w:eastAsiaTheme="minorEastAsia" w:cs="Times New Roman"/>
                <w:lang w:val="es-ES" w:eastAsia="es-ES"/>
              </w:rPr>
            </w:pPr>
          </w:p>
        </w:tc>
        <w:tc>
          <w:tcPr>
            <w:tcW w:w="319" w:type="dxa"/>
            <w:noWrap/>
            <w:vAlign w:val="bottom"/>
            <w:hideMark/>
          </w:tcPr>
          <w:p w14:paraId="1C89E553" w14:textId="77777777" w:rsidR="00754F1D" w:rsidRDefault="00754F1D">
            <w:pPr>
              <w:spacing w:after="0"/>
              <w:rPr>
                <w:rFonts w:eastAsiaTheme="minorEastAsia" w:cs="Times New Roman"/>
                <w:lang w:val="es-ES" w:eastAsia="es-ES"/>
              </w:rPr>
            </w:pPr>
          </w:p>
        </w:tc>
        <w:tc>
          <w:tcPr>
            <w:tcW w:w="319" w:type="dxa"/>
            <w:noWrap/>
            <w:vAlign w:val="bottom"/>
            <w:hideMark/>
          </w:tcPr>
          <w:p w14:paraId="712F614A" w14:textId="77777777" w:rsidR="00754F1D" w:rsidRDefault="00754F1D">
            <w:pPr>
              <w:spacing w:after="0"/>
              <w:rPr>
                <w:rFonts w:eastAsiaTheme="minorEastAsia" w:cs="Times New Roman"/>
                <w:lang w:val="es-ES" w:eastAsia="es-ES"/>
              </w:rPr>
            </w:pPr>
          </w:p>
        </w:tc>
        <w:tc>
          <w:tcPr>
            <w:tcW w:w="319" w:type="dxa"/>
            <w:noWrap/>
            <w:vAlign w:val="bottom"/>
            <w:hideMark/>
          </w:tcPr>
          <w:p w14:paraId="41B4404E" w14:textId="77777777" w:rsidR="00754F1D" w:rsidRDefault="00754F1D">
            <w:pPr>
              <w:spacing w:after="0"/>
              <w:rPr>
                <w:rFonts w:eastAsiaTheme="minorEastAsia" w:cs="Times New Roman"/>
                <w:lang w:val="es-ES" w:eastAsia="es-ES"/>
              </w:rPr>
            </w:pPr>
          </w:p>
        </w:tc>
        <w:tc>
          <w:tcPr>
            <w:tcW w:w="319" w:type="dxa"/>
            <w:noWrap/>
            <w:vAlign w:val="bottom"/>
            <w:hideMark/>
          </w:tcPr>
          <w:p w14:paraId="3B13C3E2" w14:textId="77777777" w:rsidR="00754F1D" w:rsidRDefault="00754F1D">
            <w:pPr>
              <w:spacing w:after="0"/>
              <w:rPr>
                <w:rFonts w:eastAsiaTheme="minorEastAsia" w:cs="Times New Roman"/>
                <w:lang w:val="es-ES" w:eastAsia="es-ES"/>
              </w:rPr>
            </w:pPr>
          </w:p>
        </w:tc>
        <w:tc>
          <w:tcPr>
            <w:tcW w:w="319" w:type="dxa"/>
            <w:noWrap/>
            <w:vAlign w:val="bottom"/>
            <w:hideMark/>
          </w:tcPr>
          <w:p w14:paraId="004E7CE3" w14:textId="77777777" w:rsidR="00754F1D" w:rsidRDefault="00754F1D">
            <w:pPr>
              <w:spacing w:after="0"/>
              <w:rPr>
                <w:rFonts w:eastAsiaTheme="minorEastAsia" w:cs="Times New Roman"/>
                <w:lang w:val="es-ES" w:eastAsia="es-ES"/>
              </w:rPr>
            </w:pPr>
          </w:p>
        </w:tc>
        <w:tc>
          <w:tcPr>
            <w:tcW w:w="319" w:type="dxa"/>
            <w:noWrap/>
            <w:vAlign w:val="bottom"/>
            <w:hideMark/>
          </w:tcPr>
          <w:p w14:paraId="5E19C463" w14:textId="77777777" w:rsidR="00754F1D" w:rsidRDefault="00754F1D">
            <w:pPr>
              <w:spacing w:after="0"/>
              <w:rPr>
                <w:rFonts w:eastAsiaTheme="minorEastAsia" w:cs="Times New Roman"/>
                <w:lang w:val="es-ES" w:eastAsia="es-ES"/>
              </w:rPr>
            </w:pPr>
          </w:p>
        </w:tc>
        <w:tc>
          <w:tcPr>
            <w:tcW w:w="319" w:type="dxa"/>
            <w:noWrap/>
            <w:vAlign w:val="bottom"/>
            <w:hideMark/>
          </w:tcPr>
          <w:p w14:paraId="1D900573" w14:textId="77777777" w:rsidR="00754F1D" w:rsidRDefault="00754F1D">
            <w:pPr>
              <w:spacing w:after="0"/>
              <w:rPr>
                <w:rFonts w:eastAsiaTheme="minorEastAsia" w:cs="Times New Roman"/>
                <w:lang w:val="es-ES" w:eastAsia="es-ES"/>
              </w:rPr>
            </w:pPr>
          </w:p>
        </w:tc>
        <w:tc>
          <w:tcPr>
            <w:tcW w:w="319" w:type="dxa"/>
            <w:noWrap/>
            <w:vAlign w:val="bottom"/>
            <w:hideMark/>
          </w:tcPr>
          <w:p w14:paraId="392DDBD4" w14:textId="77777777" w:rsidR="00754F1D" w:rsidRDefault="00754F1D">
            <w:pPr>
              <w:spacing w:after="0"/>
              <w:rPr>
                <w:rFonts w:eastAsiaTheme="minorEastAsia" w:cs="Times New Roman"/>
                <w:lang w:val="es-ES" w:eastAsia="es-ES"/>
              </w:rPr>
            </w:pPr>
          </w:p>
        </w:tc>
        <w:tc>
          <w:tcPr>
            <w:tcW w:w="319" w:type="dxa"/>
            <w:noWrap/>
            <w:vAlign w:val="bottom"/>
            <w:hideMark/>
          </w:tcPr>
          <w:p w14:paraId="2F571FB2" w14:textId="77777777" w:rsidR="00754F1D" w:rsidRDefault="00754F1D">
            <w:pPr>
              <w:spacing w:after="0"/>
              <w:rPr>
                <w:rFonts w:eastAsiaTheme="minorEastAsia" w:cs="Times New Roman"/>
                <w:lang w:val="es-ES" w:eastAsia="es-ES"/>
              </w:rPr>
            </w:pPr>
          </w:p>
        </w:tc>
        <w:tc>
          <w:tcPr>
            <w:tcW w:w="319" w:type="dxa"/>
            <w:noWrap/>
            <w:vAlign w:val="bottom"/>
            <w:hideMark/>
          </w:tcPr>
          <w:p w14:paraId="3C67B4AC" w14:textId="77777777" w:rsidR="00754F1D" w:rsidRDefault="00754F1D">
            <w:pPr>
              <w:spacing w:after="0"/>
              <w:rPr>
                <w:rFonts w:eastAsiaTheme="minorEastAsia" w:cs="Times New Roman"/>
                <w:lang w:val="es-ES" w:eastAsia="es-ES"/>
              </w:rPr>
            </w:pPr>
          </w:p>
        </w:tc>
        <w:tc>
          <w:tcPr>
            <w:tcW w:w="319" w:type="dxa"/>
            <w:noWrap/>
            <w:vAlign w:val="bottom"/>
            <w:hideMark/>
          </w:tcPr>
          <w:p w14:paraId="718B0F7C" w14:textId="77777777" w:rsidR="00754F1D" w:rsidRDefault="00754F1D">
            <w:pPr>
              <w:spacing w:after="0"/>
              <w:rPr>
                <w:rFonts w:eastAsiaTheme="minorEastAsia" w:cs="Times New Roman"/>
                <w:lang w:val="es-ES" w:eastAsia="es-ES"/>
              </w:rPr>
            </w:pPr>
          </w:p>
        </w:tc>
        <w:tc>
          <w:tcPr>
            <w:tcW w:w="319" w:type="dxa"/>
            <w:noWrap/>
            <w:vAlign w:val="bottom"/>
            <w:hideMark/>
          </w:tcPr>
          <w:p w14:paraId="7EDE028D" w14:textId="77777777" w:rsidR="00754F1D" w:rsidRDefault="00754F1D">
            <w:pPr>
              <w:spacing w:after="0"/>
              <w:rPr>
                <w:rFonts w:eastAsiaTheme="minorEastAsia" w:cs="Times New Roman"/>
                <w:lang w:val="es-ES" w:eastAsia="es-ES"/>
              </w:rPr>
            </w:pPr>
          </w:p>
        </w:tc>
        <w:tc>
          <w:tcPr>
            <w:tcW w:w="319" w:type="dxa"/>
            <w:noWrap/>
            <w:vAlign w:val="bottom"/>
            <w:hideMark/>
          </w:tcPr>
          <w:p w14:paraId="2614DAD4" w14:textId="77777777" w:rsidR="00754F1D" w:rsidRDefault="00754F1D">
            <w:pPr>
              <w:spacing w:after="0"/>
              <w:rPr>
                <w:rFonts w:eastAsiaTheme="minorEastAsia" w:cs="Times New Roman"/>
                <w:lang w:val="es-ES" w:eastAsia="es-ES"/>
              </w:rPr>
            </w:pPr>
          </w:p>
        </w:tc>
        <w:tc>
          <w:tcPr>
            <w:tcW w:w="319" w:type="dxa"/>
            <w:noWrap/>
            <w:vAlign w:val="bottom"/>
            <w:hideMark/>
          </w:tcPr>
          <w:p w14:paraId="091BB762" w14:textId="77777777" w:rsidR="00754F1D" w:rsidRDefault="00754F1D">
            <w:pPr>
              <w:spacing w:after="0"/>
              <w:rPr>
                <w:rFonts w:eastAsiaTheme="minorEastAsia" w:cs="Times New Roman"/>
                <w:lang w:val="es-ES" w:eastAsia="es-ES"/>
              </w:rPr>
            </w:pPr>
          </w:p>
        </w:tc>
        <w:tc>
          <w:tcPr>
            <w:tcW w:w="319" w:type="dxa"/>
            <w:noWrap/>
            <w:vAlign w:val="bottom"/>
            <w:hideMark/>
          </w:tcPr>
          <w:p w14:paraId="0756DF34" w14:textId="77777777" w:rsidR="00754F1D" w:rsidRDefault="00754F1D">
            <w:pPr>
              <w:spacing w:after="0"/>
              <w:rPr>
                <w:rFonts w:eastAsiaTheme="minorEastAsia" w:cs="Times New Roman"/>
                <w:lang w:val="es-ES" w:eastAsia="es-ES"/>
              </w:rPr>
            </w:pPr>
          </w:p>
        </w:tc>
        <w:tc>
          <w:tcPr>
            <w:tcW w:w="319" w:type="dxa"/>
            <w:noWrap/>
            <w:vAlign w:val="bottom"/>
            <w:hideMark/>
          </w:tcPr>
          <w:p w14:paraId="2ABD9500" w14:textId="77777777" w:rsidR="00754F1D" w:rsidRDefault="00754F1D">
            <w:pPr>
              <w:spacing w:after="0"/>
              <w:rPr>
                <w:rFonts w:eastAsiaTheme="minorEastAsia" w:cs="Times New Roman"/>
                <w:lang w:val="es-ES" w:eastAsia="es-ES"/>
              </w:rPr>
            </w:pPr>
          </w:p>
        </w:tc>
        <w:tc>
          <w:tcPr>
            <w:tcW w:w="319" w:type="dxa"/>
            <w:noWrap/>
            <w:vAlign w:val="bottom"/>
            <w:hideMark/>
          </w:tcPr>
          <w:p w14:paraId="4609E2F0" w14:textId="77777777" w:rsidR="00754F1D" w:rsidRDefault="00754F1D">
            <w:pPr>
              <w:spacing w:after="0"/>
              <w:rPr>
                <w:rFonts w:eastAsiaTheme="minorEastAsia" w:cs="Times New Roman"/>
                <w:lang w:val="es-ES" w:eastAsia="es-ES"/>
              </w:rPr>
            </w:pPr>
          </w:p>
        </w:tc>
        <w:tc>
          <w:tcPr>
            <w:tcW w:w="319" w:type="dxa"/>
            <w:noWrap/>
            <w:vAlign w:val="bottom"/>
            <w:hideMark/>
          </w:tcPr>
          <w:p w14:paraId="0453E509" w14:textId="77777777" w:rsidR="00754F1D" w:rsidRDefault="00754F1D">
            <w:pPr>
              <w:spacing w:after="0"/>
              <w:rPr>
                <w:rFonts w:eastAsiaTheme="minorEastAsia" w:cs="Times New Roman"/>
                <w:lang w:val="es-ES" w:eastAsia="es-ES"/>
              </w:rPr>
            </w:pPr>
          </w:p>
        </w:tc>
        <w:tc>
          <w:tcPr>
            <w:tcW w:w="319" w:type="dxa"/>
            <w:noWrap/>
            <w:vAlign w:val="bottom"/>
            <w:hideMark/>
          </w:tcPr>
          <w:p w14:paraId="21864790" w14:textId="77777777" w:rsidR="00754F1D" w:rsidRDefault="00754F1D">
            <w:pPr>
              <w:spacing w:after="0"/>
              <w:rPr>
                <w:rFonts w:eastAsiaTheme="minorEastAsia" w:cs="Times New Roman"/>
                <w:lang w:val="es-ES" w:eastAsia="es-ES"/>
              </w:rPr>
            </w:pPr>
          </w:p>
        </w:tc>
        <w:tc>
          <w:tcPr>
            <w:tcW w:w="319" w:type="dxa"/>
            <w:noWrap/>
            <w:vAlign w:val="bottom"/>
            <w:hideMark/>
          </w:tcPr>
          <w:p w14:paraId="3774291E" w14:textId="77777777" w:rsidR="00754F1D" w:rsidRDefault="00754F1D">
            <w:pPr>
              <w:spacing w:after="0"/>
              <w:rPr>
                <w:rFonts w:eastAsiaTheme="minorEastAsia" w:cs="Times New Roman"/>
                <w:lang w:val="es-ES" w:eastAsia="es-ES"/>
              </w:rPr>
            </w:pPr>
          </w:p>
        </w:tc>
        <w:tc>
          <w:tcPr>
            <w:tcW w:w="319" w:type="dxa"/>
            <w:noWrap/>
            <w:vAlign w:val="bottom"/>
            <w:hideMark/>
          </w:tcPr>
          <w:p w14:paraId="7E5A3A83" w14:textId="77777777" w:rsidR="00754F1D" w:rsidRDefault="00754F1D">
            <w:pPr>
              <w:spacing w:after="0"/>
              <w:rPr>
                <w:rFonts w:eastAsiaTheme="minorEastAsia" w:cs="Times New Roman"/>
                <w:lang w:val="es-ES" w:eastAsia="es-ES"/>
              </w:rPr>
            </w:pPr>
          </w:p>
        </w:tc>
        <w:tc>
          <w:tcPr>
            <w:tcW w:w="319" w:type="dxa"/>
            <w:noWrap/>
            <w:vAlign w:val="bottom"/>
            <w:hideMark/>
          </w:tcPr>
          <w:p w14:paraId="6683B2E4" w14:textId="77777777" w:rsidR="00754F1D" w:rsidRDefault="00754F1D">
            <w:pPr>
              <w:spacing w:after="0"/>
              <w:rPr>
                <w:rFonts w:eastAsiaTheme="minorEastAsia" w:cs="Times New Roman"/>
                <w:lang w:val="es-ES" w:eastAsia="es-ES"/>
              </w:rPr>
            </w:pPr>
          </w:p>
        </w:tc>
        <w:tc>
          <w:tcPr>
            <w:tcW w:w="319" w:type="dxa"/>
            <w:noWrap/>
            <w:vAlign w:val="bottom"/>
            <w:hideMark/>
          </w:tcPr>
          <w:p w14:paraId="6572C60B" w14:textId="77777777" w:rsidR="00754F1D" w:rsidRDefault="00754F1D">
            <w:pPr>
              <w:spacing w:after="0"/>
              <w:rPr>
                <w:rFonts w:eastAsiaTheme="minorEastAsia" w:cs="Times New Roman"/>
                <w:lang w:val="es-ES" w:eastAsia="es-ES"/>
              </w:rPr>
            </w:pPr>
          </w:p>
        </w:tc>
        <w:tc>
          <w:tcPr>
            <w:tcW w:w="319" w:type="dxa"/>
            <w:noWrap/>
            <w:vAlign w:val="bottom"/>
            <w:hideMark/>
          </w:tcPr>
          <w:p w14:paraId="7F247F71" w14:textId="77777777" w:rsidR="00754F1D" w:rsidRDefault="00754F1D">
            <w:pPr>
              <w:spacing w:after="0"/>
              <w:rPr>
                <w:rFonts w:eastAsiaTheme="minorEastAsia" w:cs="Times New Roman"/>
                <w:lang w:val="es-ES" w:eastAsia="es-ES"/>
              </w:rPr>
            </w:pPr>
          </w:p>
        </w:tc>
        <w:tc>
          <w:tcPr>
            <w:tcW w:w="319" w:type="dxa"/>
            <w:noWrap/>
            <w:vAlign w:val="bottom"/>
            <w:hideMark/>
          </w:tcPr>
          <w:p w14:paraId="3639FE06" w14:textId="77777777" w:rsidR="00754F1D" w:rsidRDefault="00754F1D">
            <w:pPr>
              <w:spacing w:after="0"/>
              <w:rPr>
                <w:rFonts w:eastAsiaTheme="minorEastAsia" w:cs="Times New Roman"/>
                <w:lang w:val="es-ES" w:eastAsia="es-ES"/>
              </w:rPr>
            </w:pPr>
          </w:p>
        </w:tc>
        <w:tc>
          <w:tcPr>
            <w:tcW w:w="319" w:type="dxa"/>
            <w:noWrap/>
            <w:vAlign w:val="bottom"/>
            <w:hideMark/>
          </w:tcPr>
          <w:p w14:paraId="69D2FC47" w14:textId="77777777" w:rsidR="00754F1D" w:rsidRDefault="00754F1D">
            <w:pPr>
              <w:spacing w:after="0"/>
              <w:rPr>
                <w:rFonts w:eastAsiaTheme="minorEastAsia" w:cs="Times New Roman"/>
                <w:lang w:val="es-ES" w:eastAsia="es-ES"/>
              </w:rPr>
            </w:pPr>
          </w:p>
        </w:tc>
        <w:tc>
          <w:tcPr>
            <w:tcW w:w="319" w:type="dxa"/>
            <w:noWrap/>
            <w:vAlign w:val="bottom"/>
            <w:hideMark/>
          </w:tcPr>
          <w:p w14:paraId="5E25104D" w14:textId="77777777" w:rsidR="00754F1D" w:rsidRDefault="00754F1D">
            <w:pPr>
              <w:spacing w:after="0"/>
              <w:rPr>
                <w:rFonts w:eastAsiaTheme="minorEastAsia" w:cs="Times New Roman"/>
                <w:lang w:val="es-ES" w:eastAsia="es-ES"/>
              </w:rPr>
            </w:pPr>
          </w:p>
        </w:tc>
        <w:tc>
          <w:tcPr>
            <w:tcW w:w="208" w:type="dxa"/>
            <w:noWrap/>
            <w:vAlign w:val="bottom"/>
            <w:hideMark/>
          </w:tcPr>
          <w:p w14:paraId="4EEF3203" w14:textId="77777777" w:rsidR="00754F1D" w:rsidRDefault="00754F1D">
            <w:pPr>
              <w:spacing w:after="0"/>
              <w:rPr>
                <w:rFonts w:eastAsiaTheme="minorEastAsia" w:cs="Times New Roman"/>
                <w:lang w:val="es-ES" w:eastAsia="es-ES"/>
              </w:rPr>
            </w:pPr>
          </w:p>
        </w:tc>
        <w:tc>
          <w:tcPr>
            <w:tcW w:w="430" w:type="dxa"/>
            <w:gridSpan w:val="2"/>
            <w:noWrap/>
            <w:vAlign w:val="bottom"/>
            <w:hideMark/>
          </w:tcPr>
          <w:p w14:paraId="495E8757" w14:textId="77777777" w:rsidR="00754F1D" w:rsidRDefault="00754F1D">
            <w:pPr>
              <w:spacing w:after="0"/>
              <w:rPr>
                <w:rFonts w:eastAsiaTheme="minorEastAsia" w:cs="Times New Roman"/>
                <w:lang w:val="es-ES" w:eastAsia="es-ES"/>
              </w:rPr>
            </w:pPr>
          </w:p>
        </w:tc>
        <w:tc>
          <w:tcPr>
            <w:tcW w:w="319" w:type="dxa"/>
            <w:tcBorders>
              <w:top w:val="nil"/>
              <w:left w:val="nil"/>
              <w:bottom w:val="nil"/>
              <w:right w:val="single" w:sz="8" w:space="0" w:color="auto"/>
            </w:tcBorders>
            <w:noWrap/>
            <w:vAlign w:val="bottom"/>
            <w:hideMark/>
          </w:tcPr>
          <w:p w14:paraId="4A7ADDCF"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5C6613DA" w14:textId="77777777" w:rsidTr="00754F1D">
        <w:trPr>
          <w:trHeight w:val="285"/>
          <w:jc w:val="center"/>
        </w:trPr>
        <w:tc>
          <w:tcPr>
            <w:tcW w:w="4519" w:type="dxa"/>
            <w:gridSpan w:val="14"/>
            <w:tcBorders>
              <w:top w:val="nil"/>
              <w:left w:val="single" w:sz="8" w:space="0" w:color="auto"/>
              <w:bottom w:val="nil"/>
              <w:right w:val="nil"/>
            </w:tcBorders>
            <w:noWrap/>
            <w:vAlign w:val="bottom"/>
            <w:hideMark/>
          </w:tcPr>
          <w:p w14:paraId="12621AA8"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Elementos de Protección Personal en Uso:</w:t>
            </w:r>
          </w:p>
        </w:tc>
        <w:tc>
          <w:tcPr>
            <w:tcW w:w="9570" w:type="dxa"/>
            <w:gridSpan w:val="31"/>
            <w:tcBorders>
              <w:top w:val="nil"/>
              <w:left w:val="nil"/>
              <w:bottom w:val="single" w:sz="4" w:space="0" w:color="auto"/>
              <w:right w:val="single" w:sz="8" w:space="0" w:color="000000"/>
            </w:tcBorders>
            <w:noWrap/>
            <w:vAlign w:val="bottom"/>
            <w:hideMark/>
          </w:tcPr>
          <w:p w14:paraId="58A566D0"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335A102E" w14:textId="77777777" w:rsidTr="00754F1D">
        <w:trPr>
          <w:trHeight w:val="300"/>
          <w:jc w:val="center"/>
        </w:trPr>
        <w:tc>
          <w:tcPr>
            <w:tcW w:w="318" w:type="dxa"/>
            <w:tcBorders>
              <w:top w:val="nil"/>
              <w:left w:val="single" w:sz="8" w:space="0" w:color="auto"/>
              <w:bottom w:val="single" w:sz="8" w:space="0" w:color="auto"/>
              <w:right w:val="nil"/>
            </w:tcBorders>
            <w:noWrap/>
            <w:vAlign w:val="bottom"/>
            <w:hideMark/>
          </w:tcPr>
          <w:p w14:paraId="53146750"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tcBorders>
              <w:top w:val="nil"/>
              <w:left w:val="nil"/>
              <w:bottom w:val="single" w:sz="8" w:space="0" w:color="auto"/>
              <w:right w:val="nil"/>
            </w:tcBorders>
            <w:noWrap/>
            <w:vAlign w:val="bottom"/>
            <w:hideMark/>
          </w:tcPr>
          <w:p w14:paraId="50CC4F1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tcBorders>
              <w:top w:val="nil"/>
              <w:left w:val="nil"/>
              <w:bottom w:val="single" w:sz="8" w:space="0" w:color="auto"/>
              <w:right w:val="nil"/>
            </w:tcBorders>
            <w:noWrap/>
            <w:vAlign w:val="bottom"/>
            <w:hideMark/>
          </w:tcPr>
          <w:p w14:paraId="4902F5D4"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tcBorders>
              <w:top w:val="nil"/>
              <w:left w:val="nil"/>
              <w:bottom w:val="single" w:sz="8" w:space="0" w:color="auto"/>
              <w:right w:val="nil"/>
            </w:tcBorders>
            <w:noWrap/>
            <w:vAlign w:val="bottom"/>
            <w:hideMark/>
          </w:tcPr>
          <w:p w14:paraId="119DA301"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tcBorders>
              <w:top w:val="nil"/>
              <w:left w:val="nil"/>
              <w:bottom w:val="single" w:sz="8" w:space="0" w:color="auto"/>
              <w:right w:val="nil"/>
            </w:tcBorders>
            <w:noWrap/>
            <w:vAlign w:val="bottom"/>
            <w:hideMark/>
          </w:tcPr>
          <w:p w14:paraId="678320CC"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tcBorders>
              <w:top w:val="nil"/>
              <w:left w:val="nil"/>
              <w:bottom w:val="single" w:sz="8" w:space="0" w:color="auto"/>
              <w:right w:val="nil"/>
            </w:tcBorders>
            <w:noWrap/>
            <w:vAlign w:val="bottom"/>
            <w:hideMark/>
          </w:tcPr>
          <w:p w14:paraId="2C8E1E3B"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tcBorders>
              <w:top w:val="nil"/>
              <w:left w:val="nil"/>
              <w:bottom w:val="single" w:sz="8" w:space="0" w:color="auto"/>
              <w:right w:val="nil"/>
            </w:tcBorders>
            <w:noWrap/>
            <w:vAlign w:val="bottom"/>
            <w:hideMark/>
          </w:tcPr>
          <w:p w14:paraId="632A9B64"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749842FC"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34" w:type="dxa"/>
            <w:tcBorders>
              <w:top w:val="nil"/>
              <w:left w:val="nil"/>
              <w:bottom w:val="single" w:sz="8" w:space="0" w:color="auto"/>
              <w:right w:val="nil"/>
            </w:tcBorders>
            <w:noWrap/>
            <w:vAlign w:val="bottom"/>
            <w:hideMark/>
          </w:tcPr>
          <w:p w14:paraId="104EC0D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34" w:type="dxa"/>
            <w:tcBorders>
              <w:top w:val="nil"/>
              <w:left w:val="nil"/>
              <w:bottom w:val="single" w:sz="8" w:space="0" w:color="auto"/>
              <w:right w:val="nil"/>
            </w:tcBorders>
            <w:noWrap/>
            <w:vAlign w:val="bottom"/>
            <w:hideMark/>
          </w:tcPr>
          <w:p w14:paraId="38481B1F"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34" w:type="dxa"/>
            <w:tcBorders>
              <w:top w:val="nil"/>
              <w:left w:val="nil"/>
              <w:bottom w:val="single" w:sz="8" w:space="0" w:color="auto"/>
              <w:right w:val="nil"/>
            </w:tcBorders>
            <w:noWrap/>
            <w:vAlign w:val="bottom"/>
            <w:hideMark/>
          </w:tcPr>
          <w:p w14:paraId="41453E24"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34" w:type="dxa"/>
            <w:tcBorders>
              <w:top w:val="nil"/>
              <w:left w:val="nil"/>
              <w:bottom w:val="single" w:sz="8" w:space="0" w:color="auto"/>
              <w:right w:val="nil"/>
            </w:tcBorders>
            <w:noWrap/>
            <w:vAlign w:val="bottom"/>
            <w:hideMark/>
          </w:tcPr>
          <w:p w14:paraId="186DC8AB"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46B7F694"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1A7B56EC"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08C25655"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2276B001"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3E4AE7E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5AAEBAEB"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7C459FD6"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1611C61D"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42E9F344"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2426626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6F99D611"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7BB64368"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1A44E91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60AED804"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2EA2084A"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1924DBDF"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3613BD7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2E57AA8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743627BA"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5C9F023B"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5B256E6B"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4609E8AB"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052FD43F"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16EE2C7D"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4A2D6258"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4A22A6E1"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2E68E892"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09AEF2EC"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17A9FEF6"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gridSpan w:val="2"/>
            <w:tcBorders>
              <w:top w:val="nil"/>
              <w:left w:val="nil"/>
              <w:bottom w:val="single" w:sz="8" w:space="0" w:color="auto"/>
              <w:right w:val="nil"/>
            </w:tcBorders>
            <w:noWrap/>
            <w:vAlign w:val="bottom"/>
            <w:hideMark/>
          </w:tcPr>
          <w:p w14:paraId="6FA6D1D2"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nil"/>
            </w:tcBorders>
            <w:noWrap/>
            <w:vAlign w:val="bottom"/>
            <w:hideMark/>
          </w:tcPr>
          <w:p w14:paraId="6DCC56CE"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tcBorders>
              <w:top w:val="nil"/>
              <w:left w:val="nil"/>
              <w:bottom w:val="single" w:sz="8" w:space="0" w:color="auto"/>
              <w:right w:val="single" w:sz="8" w:space="0" w:color="auto"/>
            </w:tcBorders>
            <w:noWrap/>
            <w:vAlign w:val="bottom"/>
            <w:hideMark/>
          </w:tcPr>
          <w:p w14:paraId="532AFDDE"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6302D41C" w14:textId="77777777" w:rsidTr="00754F1D">
        <w:trPr>
          <w:trHeight w:val="285"/>
          <w:jc w:val="center"/>
        </w:trPr>
        <w:tc>
          <w:tcPr>
            <w:tcW w:w="318" w:type="dxa"/>
            <w:noWrap/>
            <w:vAlign w:val="bottom"/>
            <w:hideMark/>
          </w:tcPr>
          <w:p w14:paraId="212B8915"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1E36B256"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33646090"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2CD94D8E"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278100E0"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1B0B655F"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8" w:type="dxa"/>
            <w:noWrap/>
            <w:vAlign w:val="bottom"/>
            <w:hideMark/>
          </w:tcPr>
          <w:p w14:paraId="1F3CB8BE"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77881295"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34" w:type="dxa"/>
            <w:noWrap/>
            <w:vAlign w:val="bottom"/>
            <w:hideMark/>
          </w:tcPr>
          <w:p w14:paraId="3A3DDBDC"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34" w:type="dxa"/>
            <w:noWrap/>
            <w:vAlign w:val="bottom"/>
            <w:hideMark/>
          </w:tcPr>
          <w:p w14:paraId="722858F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34" w:type="dxa"/>
            <w:noWrap/>
            <w:vAlign w:val="bottom"/>
            <w:hideMark/>
          </w:tcPr>
          <w:p w14:paraId="10E9F7F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34" w:type="dxa"/>
            <w:noWrap/>
            <w:vAlign w:val="bottom"/>
            <w:hideMark/>
          </w:tcPr>
          <w:p w14:paraId="7ADA787F"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2A4DA210"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7F4F187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1869EF6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33125DE5"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62A8F05B"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0619CEEB"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2723CA84"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231CE5D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26A98826"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50D8F1FF"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2DC89576"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031A90D6"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2D33015D"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18C8194B"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4F7F07D2"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575BD842"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79843510"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5FF4A5E4"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478CF811"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06156EA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7F42EBA2"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4556A66E"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283B981D"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1147555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78A0FAE2"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52C5B6F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06094680"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2CE2606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03987F2C"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gridSpan w:val="2"/>
            <w:noWrap/>
            <w:vAlign w:val="bottom"/>
            <w:hideMark/>
          </w:tcPr>
          <w:p w14:paraId="0C538039"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7A6AB7E3"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6B1D6D9B"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r w:rsidR="00754F1D" w14:paraId="5D4C21D9" w14:textId="77777777" w:rsidTr="00754F1D">
        <w:trPr>
          <w:trHeight w:val="285"/>
          <w:jc w:val="center"/>
        </w:trPr>
        <w:tc>
          <w:tcPr>
            <w:tcW w:w="318" w:type="dxa"/>
            <w:noWrap/>
            <w:vAlign w:val="bottom"/>
            <w:hideMark/>
          </w:tcPr>
          <w:p w14:paraId="7E90194C" w14:textId="77777777" w:rsidR="00754F1D" w:rsidRDefault="00754F1D">
            <w:pPr>
              <w:spacing w:after="0"/>
              <w:rPr>
                <w:rFonts w:eastAsiaTheme="minorEastAsia" w:cs="Times New Roman"/>
                <w:lang w:val="es-ES" w:eastAsia="es-ES"/>
              </w:rPr>
            </w:pPr>
          </w:p>
        </w:tc>
        <w:tc>
          <w:tcPr>
            <w:tcW w:w="318" w:type="dxa"/>
            <w:noWrap/>
            <w:vAlign w:val="bottom"/>
            <w:hideMark/>
          </w:tcPr>
          <w:p w14:paraId="792784B9" w14:textId="77777777" w:rsidR="00754F1D" w:rsidRDefault="00754F1D">
            <w:pPr>
              <w:spacing w:after="0"/>
              <w:rPr>
                <w:rFonts w:eastAsiaTheme="minorEastAsia" w:cs="Times New Roman"/>
                <w:lang w:val="es-ES" w:eastAsia="es-ES"/>
              </w:rPr>
            </w:pPr>
          </w:p>
        </w:tc>
        <w:tc>
          <w:tcPr>
            <w:tcW w:w="318" w:type="dxa"/>
            <w:noWrap/>
            <w:vAlign w:val="bottom"/>
            <w:hideMark/>
          </w:tcPr>
          <w:p w14:paraId="7C1BA0D1" w14:textId="77777777" w:rsidR="00754F1D" w:rsidRDefault="00754F1D">
            <w:pPr>
              <w:spacing w:after="0"/>
              <w:rPr>
                <w:rFonts w:eastAsiaTheme="minorEastAsia" w:cs="Times New Roman"/>
                <w:lang w:val="es-ES" w:eastAsia="es-ES"/>
              </w:rPr>
            </w:pPr>
          </w:p>
        </w:tc>
        <w:tc>
          <w:tcPr>
            <w:tcW w:w="318" w:type="dxa"/>
            <w:noWrap/>
            <w:vAlign w:val="bottom"/>
            <w:hideMark/>
          </w:tcPr>
          <w:p w14:paraId="4AF57C9E" w14:textId="77777777" w:rsidR="00754F1D" w:rsidRDefault="00754F1D">
            <w:pPr>
              <w:spacing w:after="0"/>
              <w:rPr>
                <w:rFonts w:eastAsiaTheme="minorEastAsia" w:cs="Times New Roman"/>
                <w:lang w:val="es-ES" w:eastAsia="es-ES"/>
              </w:rPr>
            </w:pPr>
          </w:p>
        </w:tc>
        <w:tc>
          <w:tcPr>
            <w:tcW w:w="318" w:type="dxa"/>
            <w:noWrap/>
            <w:vAlign w:val="bottom"/>
            <w:hideMark/>
          </w:tcPr>
          <w:p w14:paraId="46BA9BA1" w14:textId="77777777" w:rsidR="00754F1D" w:rsidRDefault="00754F1D">
            <w:pPr>
              <w:spacing w:after="0"/>
              <w:rPr>
                <w:rFonts w:eastAsiaTheme="minorEastAsia" w:cs="Times New Roman"/>
                <w:lang w:val="es-ES" w:eastAsia="es-ES"/>
              </w:rPr>
            </w:pPr>
          </w:p>
        </w:tc>
        <w:tc>
          <w:tcPr>
            <w:tcW w:w="318" w:type="dxa"/>
            <w:noWrap/>
            <w:vAlign w:val="bottom"/>
            <w:hideMark/>
          </w:tcPr>
          <w:p w14:paraId="7FF14E58" w14:textId="77777777" w:rsidR="00754F1D" w:rsidRDefault="00754F1D">
            <w:pPr>
              <w:spacing w:after="0"/>
              <w:rPr>
                <w:rFonts w:eastAsiaTheme="minorEastAsia" w:cs="Times New Roman"/>
                <w:lang w:val="es-ES" w:eastAsia="es-ES"/>
              </w:rPr>
            </w:pPr>
          </w:p>
        </w:tc>
        <w:tc>
          <w:tcPr>
            <w:tcW w:w="318" w:type="dxa"/>
            <w:noWrap/>
            <w:vAlign w:val="bottom"/>
            <w:hideMark/>
          </w:tcPr>
          <w:p w14:paraId="67578485" w14:textId="77777777" w:rsidR="00754F1D" w:rsidRDefault="00754F1D">
            <w:pPr>
              <w:spacing w:after="0"/>
              <w:rPr>
                <w:rFonts w:eastAsiaTheme="minorEastAsia" w:cs="Times New Roman"/>
                <w:lang w:val="es-ES" w:eastAsia="es-ES"/>
              </w:rPr>
            </w:pPr>
          </w:p>
        </w:tc>
        <w:tc>
          <w:tcPr>
            <w:tcW w:w="319" w:type="dxa"/>
            <w:noWrap/>
            <w:vAlign w:val="bottom"/>
            <w:hideMark/>
          </w:tcPr>
          <w:p w14:paraId="2383DA94" w14:textId="77777777" w:rsidR="00754F1D" w:rsidRDefault="00754F1D">
            <w:pPr>
              <w:spacing w:after="0"/>
              <w:rPr>
                <w:rFonts w:eastAsiaTheme="minorEastAsia" w:cs="Times New Roman"/>
                <w:lang w:val="es-ES" w:eastAsia="es-ES"/>
              </w:rPr>
            </w:pPr>
          </w:p>
        </w:tc>
        <w:tc>
          <w:tcPr>
            <w:tcW w:w="334" w:type="dxa"/>
            <w:noWrap/>
            <w:vAlign w:val="bottom"/>
            <w:hideMark/>
          </w:tcPr>
          <w:p w14:paraId="146527B3" w14:textId="77777777" w:rsidR="00754F1D" w:rsidRDefault="00754F1D">
            <w:pPr>
              <w:spacing w:after="0"/>
              <w:rPr>
                <w:rFonts w:eastAsiaTheme="minorEastAsia" w:cs="Times New Roman"/>
                <w:lang w:val="es-ES" w:eastAsia="es-ES"/>
              </w:rPr>
            </w:pPr>
          </w:p>
        </w:tc>
        <w:tc>
          <w:tcPr>
            <w:tcW w:w="334" w:type="dxa"/>
            <w:noWrap/>
            <w:vAlign w:val="bottom"/>
            <w:hideMark/>
          </w:tcPr>
          <w:p w14:paraId="07B0BFE5" w14:textId="77777777" w:rsidR="00754F1D" w:rsidRDefault="00754F1D">
            <w:pPr>
              <w:spacing w:after="0"/>
              <w:rPr>
                <w:rFonts w:eastAsiaTheme="minorEastAsia" w:cs="Times New Roman"/>
                <w:lang w:val="es-ES" w:eastAsia="es-ES"/>
              </w:rPr>
            </w:pPr>
          </w:p>
        </w:tc>
        <w:tc>
          <w:tcPr>
            <w:tcW w:w="334" w:type="dxa"/>
            <w:noWrap/>
            <w:vAlign w:val="bottom"/>
            <w:hideMark/>
          </w:tcPr>
          <w:p w14:paraId="22BE5AB5" w14:textId="77777777" w:rsidR="00754F1D" w:rsidRDefault="00754F1D">
            <w:pPr>
              <w:spacing w:after="0"/>
              <w:rPr>
                <w:rFonts w:eastAsiaTheme="minorEastAsia" w:cs="Times New Roman"/>
                <w:lang w:val="es-ES" w:eastAsia="es-ES"/>
              </w:rPr>
            </w:pPr>
          </w:p>
        </w:tc>
        <w:tc>
          <w:tcPr>
            <w:tcW w:w="334" w:type="dxa"/>
            <w:noWrap/>
            <w:vAlign w:val="bottom"/>
            <w:hideMark/>
          </w:tcPr>
          <w:p w14:paraId="7BAA932A" w14:textId="77777777" w:rsidR="00754F1D" w:rsidRDefault="00754F1D">
            <w:pPr>
              <w:spacing w:after="0"/>
              <w:rPr>
                <w:rFonts w:eastAsiaTheme="minorEastAsia" w:cs="Times New Roman"/>
                <w:lang w:val="es-ES" w:eastAsia="es-ES"/>
              </w:rPr>
            </w:pPr>
          </w:p>
        </w:tc>
        <w:tc>
          <w:tcPr>
            <w:tcW w:w="319" w:type="dxa"/>
            <w:noWrap/>
            <w:vAlign w:val="bottom"/>
            <w:hideMark/>
          </w:tcPr>
          <w:p w14:paraId="59DCA20D" w14:textId="77777777" w:rsidR="00754F1D" w:rsidRDefault="00754F1D">
            <w:pPr>
              <w:spacing w:after="0"/>
              <w:rPr>
                <w:rFonts w:eastAsiaTheme="minorEastAsia" w:cs="Times New Roman"/>
                <w:lang w:val="es-ES" w:eastAsia="es-ES"/>
              </w:rPr>
            </w:pPr>
          </w:p>
        </w:tc>
        <w:tc>
          <w:tcPr>
            <w:tcW w:w="319" w:type="dxa"/>
            <w:noWrap/>
            <w:vAlign w:val="bottom"/>
            <w:hideMark/>
          </w:tcPr>
          <w:p w14:paraId="0041A6DE" w14:textId="77777777" w:rsidR="00754F1D" w:rsidRDefault="00754F1D">
            <w:pPr>
              <w:spacing w:after="0"/>
              <w:rPr>
                <w:rFonts w:eastAsiaTheme="minorEastAsia" w:cs="Times New Roman"/>
                <w:lang w:val="es-ES" w:eastAsia="es-ES"/>
              </w:rPr>
            </w:pPr>
          </w:p>
        </w:tc>
        <w:tc>
          <w:tcPr>
            <w:tcW w:w="319" w:type="dxa"/>
            <w:noWrap/>
            <w:vAlign w:val="bottom"/>
            <w:hideMark/>
          </w:tcPr>
          <w:p w14:paraId="71AB3377" w14:textId="77777777" w:rsidR="00754F1D" w:rsidRDefault="00754F1D">
            <w:pPr>
              <w:spacing w:after="0"/>
              <w:rPr>
                <w:rFonts w:eastAsiaTheme="minorEastAsia" w:cs="Times New Roman"/>
                <w:lang w:val="es-ES" w:eastAsia="es-ES"/>
              </w:rPr>
            </w:pPr>
          </w:p>
        </w:tc>
        <w:tc>
          <w:tcPr>
            <w:tcW w:w="319" w:type="dxa"/>
            <w:noWrap/>
            <w:vAlign w:val="bottom"/>
            <w:hideMark/>
          </w:tcPr>
          <w:p w14:paraId="4FE24B80" w14:textId="77777777" w:rsidR="00754F1D" w:rsidRDefault="00754F1D">
            <w:pPr>
              <w:spacing w:after="0"/>
              <w:rPr>
                <w:rFonts w:eastAsiaTheme="minorEastAsia" w:cs="Times New Roman"/>
                <w:lang w:val="es-ES" w:eastAsia="es-ES"/>
              </w:rPr>
            </w:pPr>
          </w:p>
        </w:tc>
        <w:tc>
          <w:tcPr>
            <w:tcW w:w="319" w:type="dxa"/>
            <w:noWrap/>
            <w:vAlign w:val="bottom"/>
            <w:hideMark/>
          </w:tcPr>
          <w:p w14:paraId="37774BB0" w14:textId="77777777" w:rsidR="00754F1D" w:rsidRDefault="00754F1D">
            <w:pPr>
              <w:spacing w:after="0"/>
              <w:rPr>
                <w:rFonts w:eastAsiaTheme="minorEastAsia" w:cs="Times New Roman"/>
                <w:lang w:val="es-ES" w:eastAsia="es-ES"/>
              </w:rPr>
            </w:pPr>
          </w:p>
        </w:tc>
        <w:tc>
          <w:tcPr>
            <w:tcW w:w="319" w:type="dxa"/>
            <w:noWrap/>
            <w:vAlign w:val="bottom"/>
            <w:hideMark/>
          </w:tcPr>
          <w:p w14:paraId="769F5EC6" w14:textId="77777777" w:rsidR="00754F1D" w:rsidRDefault="00754F1D">
            <w:pPr>
              <w:spacing w:after="0"/>
              <w:rPr>
                <w:rFonts w:eastAsiaTheme="minorEastAsia" w:cs="Times New Roman"/>
                <w:lang w:val="es-ES" w:eastAsia="es-ES"/>
              </w:rPr>
            </w:pPr>
          </w:p>
        </w:tc>
        <w:tc>
          <w:tcPr>
            <w:tcW w:w="319" w:type="dxa"/>
            <w:noWrap/>
            <w:vAlign w:val="bottom"/>
            <w:hideMark/>
          </w:tcPr>
          <w:p w14:paraId="5B03C8D7" w14:textId="77777777" w:rsidR="00754F1D" w:rsidRDefault="00754F1D">
            <w:pPr>
              <w:spacing w:after="0"/>
              <w:rPr>
                <w:rFonts w:eastAsiaTheme="minorEastAsia" w:cs="Times New Roman"/>
                <w:lang w:val="es-ES" w:eastAsia="es-ES"/>
              </w:rPr>
            </w:pPr>
          </w:p>
        </w:tc>
        <w:tc>
          <w:tcPr>
            <w:tcW w:w="319" w:type="dxa"/>
            <w:noWrap/>
            <w:vAlign w:val="bottom"/>
            <w:hideMark/>
          </w:tcPr>
          <w:p w14:paraId="3B3CC423" w14:textId="77777777" w:rsidR="00754F1D" w:rsidRDefault="00754F1D">
            <w:pPr>
              <w:spacing w:after="0"/>
              <w:rPr>
                <w:rFonts w:eastAsiaTheme="minorEastAsia" w:cs="Times New Roman"/>
                <w:lang w:val="es-ES" w:eastAsia="es-ES"/>
              </w:rPr>
            </w:pPr>
          </w:p>
        </w:tc>
        <w:tc>
          <w:tcPr>
            <w:tcW w:w="319" w:type="dxa"/>
            <w:noWrap/>
            <w:vAlign w:val="bottom"/>
            <w:hideMark/>
          </w:tcPr>
          <w:p w14:paraId="253D3900" w14:textId="77777777" w:rsidR="00754F1D" w:rsidRDefault="00754F1D">
            <w:pPr>
              <w:spacing w:after="0"/>
              <w:rPr>
                <w:rFonts w:eastAsiaTheme="minorEastAsia" w:cs="Times New Roman"/>
                <w:lang w:val="es-ES" w:eastAsia="es-ES"/>
              </w:rPr>
            </w:pPr>
          </w:p>
        </w:tc>
        <w:tc>
          <w:tcPr>
            <w:tcW w:w="319" w:type="dxa"/>
            <w:noWrap/>
            <w:vAlign w:val="bottom"/>
            <w:hideMark/>
          </w:tcPr>
          <w:p w14:paraId="38C07703" w14:textId="77777777" w:rsidR="00754F1D" w:rsidRDefault="00754F1D">
            <w:pPr>
              <w:spacing w:after="0"/>
              <w:rPr>
                <w:rFonts w:eastAsiaTheme="minorEastAsia" w:cs="Times New Roman"/>
                <w:lang w:val="es-ES" w:eastAsia="es-ES"/>
              </w:rPr>
            </w:pPr>
          </w:p>
        </w:tc>
        <w:tc>
          <w:tcPr>
            <w:tcW w:w="319" w:type="dxa"/>
            <w:noWrap/>
            <w:vAlign w:val="bottom"/>
            <w:hideMark/>
          </w:tcPr>
          <w:p w14:paraId="4AA288E7" w14:textId="77777777" w:rsidR="00754F1D" w:rsidRDefault="00754F1D">
            <w:pPr>
              <w:spacing w:after="0"/>
              <w:rPr>
                <w:rFonts w:eastAsiaTheme="minorEastAsia" w:cs="Times New Roman"/>
                <w:lang w:val="es-ES" w:eastAsia="es-ES"/>
              </w:rPr>
            </w:pPr>
          </w:p>
        </w:tc>
        <w:tc>
          <w:tcPr>
            <w:tcW w:w="319" w:type="dxa"/>
            <w:noWrap/>
            <w:vAlign w:val="bottom"/>
            <w:hideMark/>
          </w:tcPr>
          <w:p w14:paraId="586AE573" w14:textId="77777777" w:rsidR="00754F1D" w:rsidRDefault="00754F1D">
            <w:pPr>
              <w:spacing w:after="0"/>
              <w:rPr>
                <w:rFonts w:eastAsiaTheme="minorEastAsia" w:cs="Times New Roman"/>
                <w:lang w:val="es-ES" w:eastAsia="es-ES"/>
              </w:rPr>
            </w:pPr>
          </w:p>
        </w:tc>
        <w:tc>
          <w:tcPr>
            <w:tcW w:w="319" w:type="dxa"/>
            <w:noWrap/>
            <w:vAlign w:val="bottom"/>
            <w:hideMark/>
          </w:tcPr>
          <w:p w14:paraId="17F15D53" w14:textId="77777777" w:rsidR="00754F1D" w:rsidRDefault="00754F1D">
            <w:pPr>
              <w:spacing w:after="0"/>
              <w:rPr>
                <w:rFonts w:eastAsiaTheme="minorEastAsia" w:cs="Times New Roman"/>
                <w:lang w:val="es-ES" w:eastAsia="es-ES"/>
              </w:rPr>
            </w:pPr>
          </w:p>
        </w:tc>
        <w:tc>
          <w:tcPr>
            <w:tcW w:w="319" w:type="dxa"/>
            <w:noWrap/>
            <w:vAlign w:val="bottom"/>
            <w:hideMark/>
          </w:tcPr>
          <w:p w14:paraId="2195E5E3" w14:textId="77777777" w:rsidR="00754F1D" w:rsidRDefault="00754F1D">
            <w:pPr>
              <w:spacing w:after="0"/>
              <w:rPr>
                <w:rFonts w:eastAsiaTheme="minorEastAsia" w:cs="Times New Roman"/>
                <w:lang w:val="es-ES" w:eastAsia="es-ES"/>
              </w:rPr>
            </w:pPr>
          </w:p>
        </w:tc>
        <w:tc>
          <w:tcPr>
            <w:tcW w:w="319" w:type="dxa"/>
            <w:noWrap/>
            <w:vAlign w:val="bottom"/>
            <w:hideMark/>
          </w:tcPr>
          <w:p w14:paraId="0EA0F9CE" w14:textId="77777777" w:rsidR="00754F1D" w:rsidRDefault="00754F1D">
            <w:pPr>
              <w:spacing w:after="0"/>
              <w:rPr>
                <w:rFonts w:eastAsiaTheme="minorEastAsia" w:cs="Times New Roman"/>
                <w:lang w:val="es-ES" w:eastAsia="es-ES"/>
              </w:rPr>
            </w:pPr>
          </w:p>
        </w:tc>
        <w:tc>
          <w:tcPr>
            <w:tcW w:w="319" w:type="dxa"/>
            <w:noWrap/>
            <w:vAlign w:val="bottom"/>
            <w:hideMark/>
          </w:tcPr>
          <w:p w14:paraId="509BFA20" w14:textId="77777777" w:rsidR="00754F1D" w:rsidRDefault="00754F1D">
            <w:pPr>
              <w:spacing w:after="0"/>
              <w:rPr>
                <w:rFonts w:eastAsiaTheme="minorEastAsia" w:cs="Times New Roman"/>
                <w:lang w:val="es-ES" w:eastAsia="es-ES"/>
              </w:rPr>
            </w:pPr>
          </w:p>
        </w:tc>
        <w:tc>
          <w:tcPr>
            <w:tcW w:w="319" w:type="dxa"/>
            <w:noWrap/>
            <w:vAlign w:val="bottom"/>
            <w:hideMark/>
          </w:tcPr>
          <w:p w14:paraId="0AD77080" w14:textId="77777777" w:rsidR="00754F1D" w:rsidRDefault="00754F1D">
            <w:pPr>
              <w:spacing w:after="0"/>
              <w:rPr>
                <w:rFonts w:eastAsiaTheme="minorEastAsia" w:cs="Times New Roman"/>
                <w:lang w:val="es-ES" w:eastAsia="es-ES"/>
              </w:rPr>
            </w:pPr>
          </w:p>
        </w:tc>
        <w:tc>
          <w:tcPr>
            <w:tcW w:w="319" w:type="dxa"/>
            <w:noWrap/>
            <w:vAlign w:val="bottom"/>
            <w:hideMark/>
          </w:tcPr>
          <w:p w14:paraId="06038DEF" w14:textId="77777777" w:rsidR="00754F1D" w:rsidRDefault="00754F1D">
            <w:pPr>
              <w:spacing w:after="0"/>
              <w:rPr>
                <w:rFonts w:eastAsiaTheme="minorEastAsia" w:cs="Times New Roman"/>
                <w:lang w:val="es-ES" w:eastAsia="es-ES"/>
              </w:rPr>
            </w:pPr>
          </w:p>
        </w:tc>
        <w:tc>
          <w:tcPr>
            <w:tcW w:w="319" w:type="dxa"/>
            <w:noWrap/>
            <w:vAlign w:val="bottom"/>
            <w:hideMark/>
          </w:tcPr>
          <w:p w14:paraId="5168BC7A" w14:textId="77777777" w:rsidR="00754F1D" w:rsidRDefault="00754F1D">
            <w:pPr>
              <w:spacing w:after="0"/>
              <w:rPr>
                <w:rFonts w:eastAsiaTheme="minorEastAsia" w:cs="Times New Roman"/>
                <w:lang w:val="es-ES" w:eastAsia="es-ES"/>
              </w:rPr>
            </w:pPr>
          </w:p>
        </w:tc>
        <w:tc>
          <w:tcPr>
            <w:tcW w:w="319" w:type="dxa"/>
            <w:noWrap/>
            <w:vAlign w:val="bottom"/>
            <w:hideMark/>
          </w:tcPr>
          <w:p w14:paraId="3A136611" w14:textId="77777777" w:rsidR="00754F1D" w:rsidRDefault="00754F1D">
            <w:pPr>
              <w:spacing w:after="0"/>
              <w:rPr>
                <w:rFonts w:eastAsiaTheme="minorEastAsia" w:cs="Times New Roman"/>
                <w:lang w:val="es-ES" w:eastAsia="es-ES"/>
              </w:rPr>
            </w:pPr>
          </w:p>
        </w:tc>
        <w:tc>
          <w:tcPr>
            <w:tcW w:w="319" w:type="dxa"/>
            <w:noWrap/>
            <w:vAlign w:val="bottom"/>
            <w:hideMark/>
          </w:tcPr>
          <w:p w14:paraId="153F7A89" w14:textId="77777777" w:rsidR="00754F1D" w:rsidRDefault="00754F1D">
            <w:pPr>
              <w:spacing w:after="0"/>
              <w:rPr>
                <w:rFonts w:eastAsiaTheme="minorEastAsia" w:cs="Times New Roman"/>
                <w:lang w:val="es-ES" w:eastAsia="es-ES"/>
              </w:rPr>
            </w:pPr>
          </w:p>
        </w:tc>
        <w:tc>
          <w:tcPr>
            <w:tcW w:w="319" w:type="dxa"/>
            <w:noWrap/>
            <w:vAlign w:val="bottom"/>
            <w:hideMark/>
          </w:tcPr>
          <w:p w14:paraId="3F4CA3E0" w14:textId="77777777" w:rsidR="00754F1D" w:rsidRDefault="00754F1D">
            <w:pPr>
              <w:spacing w:after="0"/>
              <w:rPr>
                <w:rFonts w:eastAsiaTheme="minorEastAsia" w:cs="Times New Roman"/>
                <w:lang w:val="es-ES" w:eastAsia="es-ES"/>
              </w:rPr>
            </w:pPr>
          </w:p>
        </w:tc>
        <w:tc>
          <w:tcPr>
            <w:tcW w:w="319" w:type="dxa"/>
            <w:noWrap/>
            <w:vAlign w:val="bottom"/>
            <w:hideMark/>
          </w:tcPr>
          <w:p w14:paraId="7A379480" w14:textId="77777777" w:rsidR="00754F1D" w:rsidRDefault="00754F1D">
            <w:pPr>
              <w:spacing w:after="0"/>
              <w:rPr>
                <w:rFonts w:eastAsiaTheme="minorEastAsia" w:cs="Times New Roman"/>
                <w:lang w:val="es-ES" w:eastAsia="es-ES"/>
              </w:rPr>
            </w:pPr>
          </w:p>
        </w:tc>
        <w:tc>
          <w:tcPr>
            <w:tcW w:w="319" w:type="dxa"/>
            <w:noWrap/>
            <w:vAlign w:val="bottom"/>
            <w:hideMark/>
          </w:tcPr>
          <w:p w14:paraId="4148E152" w14:textId="77777777" w:rsidR="00754F1D" w:rsidRDefault="00754F1D">
            <w:pPr>
              <w:spacing w:after="0"/>
              <w:rPr>
                <w:rFonts w:eastAsiaTheme="minorEastAsia" w:cs="Times New Roman"/>
                <w:lang w:val="es-ES" w:eastAsia="es-ES"/>
              </w:rPr>
            </w:pPr>
          </w:p>
        </w:tc>
        <w:tc>
          <w:tcPr>
            <w:tcW w:w="319" w:type="dxa"/>
            <w:noWrap/>
            <w:vAlign w:val="bottom"/>
            <w:hideMark/>
          </w:tcPr>
          <w:p w14:paraId="23F8D325" w14:textId="77777777" w:rsidR="00754F1D" w:rsidRDefault="00754F1D">
            <w:pPr>
              <w:spacing w:after="0"/>
              <w:rPr>
                <w:rFonts w:eastAsiaTheme="minorEastAsia" w:cs="Times New Roman"/>
                <w:lang w:val="es-ES" w:eastAsia="es-ES"/>
              </w:rPr>
            </w:pPr>
          </w:p>
        </w:tc>
        <w:tc>
          <w:tcPr>
            <w:tcW w:w="319" w:type="dxa"/>
            <w:noWrap/>
            <w:vAlign w:val="bottom"/>
            <w:hideMark/>
          </w:tcPr>
          <w:p w14:paraId="1BC8E971" w14:textId="77777777" w:rsidR="00754F1D" w:rsidRDefault="00754F1D">
            <w:pPr>
              <w:spacing w:after="0"/>
              <w:rPr>
                <w:rFonts w:eastAsiaTheme="minorEastAsia" w:cs="Times New Roman"/>
                <w:lang w:val="es-ES" w:eastAsia="es-ES"/>
              </w:rPr>
            </w:pPr>
          </w:p>
        </w:tc>
        <w:tc>
          <w:tcPr>
            <w:tcW w:w="319" w:type="dxa"/>
            <w:noWrap/>
            <w:vAlign w:val="bottom"/>
            <w:hideMark/>
          </w:tcPr>
          <w:p w14:paraId="05B053F8" w14:textId="77777777" w:rsidR="00754F1D" w:rsidRDefault="00754F1D">
            <w:pPr>
              <w:spacing w:after="0"/>
              <w:rPr>
                <w:rFonts w:eastAsiaTheme="minorEastAsia" w:cs="Times New Roman"/>
                <w:lang w:val="es-ES" w:eastAsia="es-ES"/>
              </w:rPr>
            </w:pPr>
          </w:p>
        </w:tc>
        <w:tc>
          <w:tcPr>
            <w:tcW w:w="319" w:type="dxa"/>
            <w:noWrap/>
            <w:vAlign w:val="bottom"/>
            <w:hideMark/>
          </w:tcPr>
          <w:p w14:paraId="5892023F" w14:textId="77777777" w:rsidR="00754F1D" w:rsidRDefault="00754F1D">
            <w:pPr>
              <w:spacing w:after="0"/>
              <w:rPr>
                <w:rFonts w:eastAsiaTheme="minorEastAsia" w:cs="Times New Roman"/>
                <w:lang w:val="es-ES" w:eastAsia="es-ES"/>
              </w:rPr>
            </w:pPr>
          </w:p>
        </w:tc>
        <w:tc>
          <w:tcPr>
            <w:tcW w:w="319" w:type="dxa"/>
            <w:noWrap/>
            <w:vAlign w:val="bottom"/>
            <w:hideMark/>
          </w:tcPr>
          <w:p w14:paraId="746D0AB8" w14:textId="77777777" w:rsidR="00754F1D" w:rsidRDefault="00754F1D">
            <w:pPr>
              <w:spacing w:after="0"/>
              <w:rPr>
                <w:rFonts w:eastAsiaTheme="minorEastAsia" w:cs="Times New Roman"/>
                <w:lang w:val="es-ES" w:eastAsia="es-ES"/>
              </w:rPr>
            </w:pPr>
          </w:p>
        </w:tc>
        <w:tc>
          <w:tcPr>
            <w:tcW w:w="319" w:type="dxa"/>
            <w:gridSpan w:val="2"/>
            <w:noWrap/>
            <w:vAlign w:val="bottom"/>
            <w:hideMark/>
          </w:tcPr>
          <w:p w14:paraId="16411AE6" w14:textId="77777777" w:rsidR="00754F1D" w:rsidRDefault="00754F1D">
            <w:pPr>
              <w:spacing w:after="0"/>
              <w:rPr>
                <w:rFonts w:eastAsiaTheme="minorEastAsia" w:cs="Times New Roman"/>
                <w:lang w:val="es-ES" w:eastAsia="es-ES"/>
              </w:rPr>
            </w:pPr>
          </w:p>
        </w:tc>
        <w:tc>
          <w:tcPr>
            <w:tcW w:w="319" w:type="dxa"/>
            <w:noWrap/>
            <w:vAlign w:val="bottom"/>
            <w:hideMark/>
          </w:tcPr>
          <w:p w14:paraId="5AB1AC51" w14:textId="77777777" w:rsidR="00754F1D" w:rsidRDefault="00754F1D">
            <w:pPr>
              <w:spacing w:after="0"/>
              <w:rPr>
                <w:rFonts w:eastAsiaTheme="minorEastAsia" w:cs="Times New Roman"/>
                <w:lang w:val="es-ES" w:eastAsia="es-ES"/>
              </w:rPr>
            </w:pPr>
          </w:p>
        </w:tc>
        <w:tc>
          <w:tcPr>
            <w:tcW w:w="319" w:type="dxa"/>
            <w:noWrap/>
            <w:vAlign w:val="bottom"/>
            <w:hideMark/>
          </w:tcPr>
          <w:p w14:paraId="6D2C7331" w14:textId="77777777" w:rsidR="00754F1D" w:rsidRDefault="00754F1D">
            <w:pPr>
              <w:spacing w:after="0"/>
              <w:rPr>
                <w:rFonts w:eastAsiaTheme="minorEastAsia" w:cs="Times New Roman"/>
                <w:lang w:val="es-ES" w:eastAsia="es-ES"/>
              </w:rPr>
            </w:pPr>
          </w:p>
        </w:tc>
      </w:tr>
      <w:tr w:rsidR="00754F1D" w14:paraId="735BD9BD" w14:textId="77777777" w:rsidTr="00754F1D">
        <w:trPr>
          <w:trHeight w:val="285"/>
          <w:jc w:val="center"/>
        </w:trPr>
        <w:tc>
          <w:tcPr>
            <w:tcW w:w="318" w:type="dxa"/>
            <w:noWrap/>
            <w:vAlign w:val="bottom"/>
            <w:hideMark/>
          </w:tcPr>
          <w:p w14:paraId="4CBB7632" w14:textId="77777777" w:rsidR="00754F1D" w:rsidRDefault="00754F1D">
            <w:pPr>
              <w:spacing w:after="0"/>
              <w:rPr>
                <w:rFonts w:eastAsiaTheme="minorEastAsia" w:cs="Times New Roman"/>
                <w:lang w:val="es-ES" w:eastAsia="es-ES"/>
              </w:rPr>
            </w:pPr>
          </w:p>
        </w:tc>
        <w:tc>
          <w:tcPr>
            <w:tcW w:w="318" w:type="dxa"/>
            <w:noWrap/>
            <w:vAlign w:val="bottom"/>
            <w:hideMark/>
          </w:tcPr>
          <w:p w14:paraId="4EB23960" w14:textId="77777777" w:rsidR="00754F1D" w:rsidRDefault="00754F1D">
            <w:pPr>
              <w:spacing w:after="0"/>
              <w:rPr>
                <w:rFonts w:eastAsiaTheme="minorEastAsia" w:cs="Times New Roman"/>
                <w:lang w:val="es-ES" w:eastAsia="es-ES"/>
              </w:rPr>
            </w:pPr>
          </w:p>
        </w:tc>
        <w:tc>
          <w:tcPr>
            <w:tcW w:w="318" w:type="dxa"/>
            <w:noWrap/>
            <w:vAlign w:val="bottom"/>
            <w:hideMark/>
          </w:tcPr>
          <w:p w14:paraId="264FF038" w14:textId="77777777" w:rsidR="00754F1D" w:rsidRDefault="00754F1D">
            <w:pPr>
              <w:spacing w:after="0"/>
              <w:rPr>
                <w:rFonts w:eastAsiaTheme="minorEastAsia" w:cs="Times New Roman"/>
                <w:lang w:val="es-ES" w:eastAsia="es-ES"/>
              </w:rPr>
            </w:pPr>
          </w:p>
        </w:tc>
        <w:tc>
          <w:tcPr>
            <w:tcW w:w="318" w:type="dxa"/>
            <w:noWrap/>
            <w:vAlign w:val="bottom"/>
            <w:hideMark/>
          </w:tcPr>
          <w:p w14:paraId="63BF4DBD" w14:textId="77777777" w:rsidR="00754F1D" w:rsidRDefault="00754F1D">
            <w:pPr>
              <w:spacing w:after="0"/>
              <w:rPr>
                <w:rFonts w:eastAsiaTheme="minorEastAsia" w:cs="Times New Roman"/>
                <w:lang w:val="es-ES" w:eastAsia="es-ES"/>
              </w:rPr>
            </w:pPr>
          </w:p>
        </w:tc>
        <w:tc>
          <w:tcPr>
            <w:tcW w:w="318" w:type="dxa"/>
            <w:noWrap/>
            <w:vAlign w:val="bottom"/>
            <w:hideMark/>
          </w:tcPr>
          <w:p w14:paraId="3D162ABF" w14:textId="77777777" w:rsidR="00754F1D" w:rsidRDefault="00754F1D">
            <w:pPr>
              <w:spacing w:after="0"/>
              <w:rPr>
                <w:rFonts w:eastAsiaTheme="minorEastAsia" w:cs="Times New Roman"/>
                <w:lang w:val="es-ES" w:eastAsia="es-ES"/>
              </w:rPr>
            </w:pPr>
          </w:p>
        </w:tc>
        <w:tc>
          <w:tcPr>
            <w:tcW w:w="318" w:type="dxa"/>
            <w:noWrap/>
            <w:vAlign w:val="bottom"/>
            <w:hideMark/>
          </w:tcPr>
          <w:p w14:paraId="1672A81F" w14:textId="77777777" w:rsidR="00754F1D" w:rsidRDefault="00754F1D">
            <w:pPr>
              <w:spacing w:after="0"/>
              <w:rPr>
                <w:rFonts w:eastAsiaTheme="minorEastAsia" w:cs="Times New Roman"/>
                <w:lang w:val="es-ES" w:eastAsia="es-ES"/>
              </w:rPr>
            </w:pPr>
          </w:p>
        </w:tc>
        <w:tc>
          <w:tcPr>
            <w:tcW w:w="318" w:type="dxa"/>
            <w:noWrap/>
            <w:vAlign w:val="bottom"/>
            <w:hideMark/>
          </w:tcPr>
          <w:p w14:paraId="47A872B8" w14:textId="77777777" w:rsidR="00754F1D" w:rsidRDefault="00754F1D">
            <w:pPr>
              <w:spacing w:after="0"/>
              <w:rPr>
                <w:rFonts w:eastAsiaTheme="minorEastAsia" w:cs="Times New Roman"/>
                <w:lang w:val="es-ES" w:eastAsia="es-ES"/>
              </w:rPr>
            </w:pPr>
          </w:p>
        </w:tc>
        <w:tc>
          <w:tcPr>
            <w:tcW w:w="319" w:type="dxa"/>
            <w:noWrap/>
            <w:vAlign w:val="bottom"/>
            <w:hideMark/>
          </w:tcPr>
          <w:p w14:paraId="2445E54C" w14:textId="77777777" w:rsidR="00754F1D" w:rsidRDefault="00754F1D">
            <w:pPr>
              <w:spacing w:after="0"/>
              <w:rPr>
                <w:rFonts w:eastAsiaTheme="minorEastAsia" w:cs="Times New Roman"/>
                <w:lang w:val="es-ES" w:eastAsia="es-ES"/>
              </w:rPr>
            </w:pPr>
          </w:p>
        </w:tc>
        <w:tc>
          <w:tcPr>
            <w:tcW w:w="334" w:type="dxa"/>
            <w:noWrap/>
            <w:vAlign w:val="bottom"/>
            <w:hideMark/>
          </w:tcPr>
          <w:p w14:paraId="287A5007" w14:textId="77777777" w:rsidR="00754F1D" w:rsidRDefault="00754F1D">
            <w:pPr>
              <w:spacing w:after="0"/>
              <w:rPr>
                <w:rFonts w:eastAsiaTheme="minorEastAsia" w:cs="Times New Roman"/>
                <w:lang w:val="es-ES" w:eastAsia="es-ES"/>
              </w:rPr>
            </w:pPr>
          </w:p>
        </w:tc>
        <w:tc>
          <w:tcPr>
            <w:tcW w:w="334" w:type="dxa"/>
            <w:noWrap/>
            <w:vAlign w:val="bottom"/>
            <w:hideMark/>
          </w:tcPr>
          <w:p w14:paraId="775CF7F4" w14:textId="77777777" w:rsidR="00754F1D" w:rsidRDefault="00754F1D">
            <w:pPr>
              <w:spacing w:after="0"/>
              <w:rPr>
                <w:rFonts w:eastAsiaTheme="minorEastAsia" w:cs="Times New Roman"/>
                <w:lang w:val="es-ES" w:eastAsia="es-ES"/>
              </w:rPr>
            </w:pPr>
          </w:p>
        </w:tc>
        <w:tc>
          <w:tcPr>
            <w:tcW w:w="334" w:type="dxa"/>
            <w:noWrap/>
            <w:vAlign w:val="bottom"/>
            <w:hideMark/>
          </w:tcPr>
          <w:p w14:paraId="44A13C8F" w14:textId="77777777" w:rsidR="00754F1D" w:rsidRDefault="00754F1D">
            <w:pPr>
              <w:spacing w:after="0"/>
              <w:rPr>
                <w:rFonts w:eastAsiaTheme="minorEastAsia" w:cs="Times New Roman"/>
                <w:lang w:val="es-ES" w:eastAsia="es-ES"/>
              </w:rPr>
            </w:pPr>
          </w:p>
        </w:tc>
        <w:tc>
          <w:tcPr>
            <w:tcW w:w="334" w:type="dxa"/>
            <w:noWrap/>
            <w:vAlign w:val="bottom"/>
            <w:hideMark/>
          </w:tcPr>
          <w:p w14:paraId="789D0998" w14:textId="77777777" w:rsidR="00754F1D" w:rsidRDefault="00754F1D">
            <w:pPr>
              <w:spacing w:after="0"/>
              <w:rPr>
                <w:rFonts w:eastAsiaTheme="minorEastAsia" w:cs="Times New Roman"/>
                <w:lang w:val="es-ES" w:eastAsia="es-ES"/>
              </w:rPr>
            </w:pPr>
          </w:p>
        </w:tc>
        <w:tc>
          <w:tcPr>
            <w:tcW w:w="319" w:type="dxa"/>
            <w:noWrap/>
            <w:vAlign w:val="bottom"/>
            <w:hideMark/>
          </w:tcPr>
          <w:p w14:paraId="3B860FA5" w14:textId="77777777" w:rsidR="00754F1D" w:rsidRDefault="00754F1D">
            <w:pPr>
              <w:spacing w:after="0"/>
              <w:rPr>
                <w:rFonts w:eastAsiaTheme="minorEastAsia" w:cs="Times New Roman"/>
                <w:lang w:val="es-ES" w:eastAsia="es-ES"/>
              </w:rPr>
            </w:pPr>
          </w:p>
        </w:tc>
        <w:tc>
          <w:tcPr>
            <w:tcW w:w="319" w:type="dxa"/>
            <w:noWrap/>
            <w:vAlign w:val="bottom"/>
            <w:hideMark/>
          </w:tcPr>
          <w:p w14:paraId="2112F77F" w14:textId="77777777" w:rsidR="00754F1D" w:rsidRDefault="00754F1D">
            <w:pPr>
              <w:spacing w:after="0"/>
              <w:rPr>
                <w:rFonts w:eastAsiaTheme="minorEastAsia" w:cs="Times New Roman"/>
                <w:lang w:val="es-ES" w:eastAsia="es-ES"/>
              </w:rPr>
            </w:pPr>
          </w:p>
        </w:tc>
        <w:tc>
          <w:tcPr>
            <w:tcW w:w="319" w:type="dxa"/>
            <w:noWrap/>
            <w:vAlign w:val="bottom"/>
            <w:hideMark/>
          </w:tcPr>
          <w:p w14:paraId="6FAD92B5" w14:textId="77777777" w:rsidR="00754F1D" w:rsidRDefault="00754F1D">
            <w:pPr>
              <w:spacing w:after="0"/>
              <w:rPr>
                <w:rFonts w:eastAsiaTheme="minorEastAsia" w:cs="Times New Roman"/>
                <w:lang w:val="es-ES" w:eastAsia="es-ES"/>
              </w:rPr>
            </w:pPr>
          </w:p>
        </w:tc>
        <w:tc>
          <w:tcPr>
            <w:tcW w:w="319" w:type="dxa"/>
            <w:noWrap/>
            <w:vAlign w:val="bottom"/>
            <w:hideMark/>
          </w:tcPr>
          <w:p w14:paraId="70E22635" w14:textId="77777777" w:rsidR="00754F1D" w:rsidRDefault="00754F1D">
            <w:pPr>
              <w:spacing w:after="0"/>
              <w:rPr>
                <w:rFonts w:eastAsiaTheme="minorEastAsia" w:cs="Times New Roman"/>
                <w:lang w:val="es-ES" w:eastAsia="es-ES"/>
              </w:rPr>
            </w:pPr>
          </w:p>
        </w:tc>
        <w:tc>
          <w:tcPr>
            <w:tcW w:w="319" w:type="dxa"/>
            <w:noWrap/>
            <w:vAlign w:val="bottom"/>
            <w:hideMark/>
          </w:tcPr>
          <w:p w14:paraId="2EE0B438" w14:textId="77777777" w:rsidR="00754F1D" w:rsidRDefault="00754F1D">
            <w:pPr>
              <w:spacing w:after="0"/>
              <w:rPr>
                <w:rFonts w:eastAsiaTheme="minorEastAsia" w:cs="Times New Roman"/>
                <w:lang w:val="es-ES" w:eastAsia="es-ES"/>
              </w:rPr>
            </w:pPr>
          </w:p>
        </w:tc>
        <w:tc>
          <w:tcPr>
            <w:tcW w:w="319" w:type="dxa"/>
            <w:noWrap/>
            <w:vAlign w:val="bottom"/>
            <w:hideMark/>
          </w:tcPr>
          <w:p w14:paraId="7D6E90A5" w14:textId="77777777" w:rsidR="00754F1D" w:rsidRDefault="00754F1D">
            <w:pPr>
              <w:spacing w:after="0"/>
              <w:rPr>
                <w:rFonts w:eastAsiaTheme="minorEastAsia" w:cs="Times New Roman"/>
                <w:lang w:val="es-ES" w:eastAsia="es-ES"/>
              </w:rPr>
            </w:pPr>
          </w:p>
        </w:tc>
        <w:tc>
          <w:tcPr>
            <w:tcW w:w="319" w:type="dxa"/>
            <w:noWrap/>
            <w:vAlign w:val="bottom"/>
            <w:hideMark/>
          </w:tcPr>
          <w:p w14:paraId="15B01503" w14:textId="77777777" w:rsidR="00754F1D" w:rsidRDefault="00754F1D">
            <w:pPr>
              <w:spacing w:after="0"/>
              <w:rPr>
                <w:rFonts w:eastAsiaTheme="minorEastAsia" w:cs="Times New Roman"/>
                <w:lang w:val="es-ES" w:eastAsia="es-ES"/>
              </w:rPr>
            </w:pPr>
          </w:p>
        </w:tc>
        <w:tc>
          <w:tcPr>
            <w:tcW w:w="319" w:type="dxa"/>
            <w:noWrap/>
            <w:vAlign w:val="bottom"/>
            <w:hideMark/>
          </w:tcPr>
          <w:p w14:paraId="1F22CC5D" w14:textId="77777777" w:rsidR="00754F1D" w:rsidRDefault="00754F1D">
            <w:pPr>
              <w:spacing w:after="0"/>
              <w:rPr>
                <w:rFonts w:eastAsiaTheme="minorEastAsia" w:cs="Times New Roman"/>
                <w:lang w:val="es-ES" w:eastAsia="es-ES"/>
              </w:rPr>
            </w:pPr>
          </w:p>
        </w:tc>
        <w:tc>
          <w:tcPr>
            <w:tcW w:w="319" w:type="dxa"/>
            <w:noWrap/>
            <w:vAlign w:val="bottom"/>
            <w:hideMark/>
          </w:tcPr>
          <w:p w14:paraId="1506CF13" w14:textId="77777777" w:rsidR="00754F1D" w:rsidRDefault="00754F1D">
            <w:pPr>
              <w:spacing w:after="0"/>
              <w:rPr>
                <w:rFonts w:eastAsiaTheme="minorEastAsia" w:cs="Times New Roman"/>
                <w:lang w:val="es-ES" w:eastAsia="es-ES"/>
              </w:rPr>
            </w:pPr>
          </w:p>
        </w:tc>
        <w:tc>
          <w:tcPr>
            <w:tcW w:w="319" w:type="dxa"/>
            <w:noWrap/>
            <w:vAlign w:val="bottom"/>
            <w:hideMark/>
          </w:tcPr>
          <w:p w14:paraId="4142C3B9" w14:textId="77777777" w:rsidR="00754F1D" w:rsidRDefault="00754F1D">
            <w:pPr>
              <w:spacing w:after="0"/>
              <w:rPr>
                <w:rFonts w:eastAsiaTheme="minorEastAsia" w:cs="Times New Roman"/>
                <w:lang w:val="es-ES" w:eastAsia="es-ES"/>
              </w:rPr>
            </w:pPr>
          </w:p>
        </w:tc>
        <w:tc>
          <w:tcPr>
            <w:tcW w:w="319" w:type="dxa"/>
            <w:noWrap/>
            <w:vAlign w:val="bottom"/>
            <w:hideMark/>
          </w:tcPr>
          <w:p w14:paraId="395B7669" w14:textId="77777777" w:rsidR="00754F1D" w:rsidRDefault="00754F1D">
            <w:pPr>
              <w:spacing w:after="0"/>
              <w:rPr>
                <w:rFonts w:eastAsiaTheme="minorEastAsia" w:cs="Times New Roman"/>
                <w:lang w:val="es-ES" w:eastAsia="es-ES"/>
              </w:rPr>
            </w:pPr>
          </w:p>
        </w:tc>
        <w:tc>
          <w:tcPr>
            <w:tcW w:w="319" w:type="dxa"/>
            <w:noWrap/>
            <w:vAlign w:val="bottom"/>
            <w:hideMark/>
          </w:tcPr>
          <w:p w14:paraId="04DA6AB2" w14:textId="77777777" w:rsidR="00754F1D" w:rsidRDefault="00754F1D">
            <w:pPr>
              <w:spacing w:after="0"/>
              <w:rPr>
                <w:rFonts w:eastAsiaTheme="minorEastAsia" w:cs="Times New Roman"/>
                <w:lang w:val="es-ES" w:eastAsia="es-ES"/>
              </w:rPr>
            </w:pPr>
          </w:p>
        </w:tc>
        <w:tc>
          <w:tcPr>
            <w:tcW w:w="319" w:type="dxa"/>
            <w:noWrap/>
            <w:vAlign w:val="bottom"/>
            <w:hideMark/>
          </w:tcPr>
          <w:p w14:paraId="4A3BEC41" w14:textId="77777777" w:rsidR="00754F1D" w:rsidRDefault="00754F1D">
            <w:pPr>
              <w:spacing w:after="0"/>
              <w:rPr>
                <w:rFonts w:eastAsiaTheme="minorEastAsia" w:cs="Times New Roman"/>
                <w:lang w:val="es-ES" w:eastAsia="es-ES"/>
              </w:rPr>
            </w:pPr>
          </w:p>
        </w:tc>
        <w:tc>
          <w:tcPr>
            <w:tcW w:w="319" w:type="dxa"/>
            <w:noWrap/>
            <w:vAlign w:val="bottom"/>
            <w:hideMark/>
          </w:tcPr>
          <w:p w14:paraId="77E35F4A" w14:textId="77777777" w:rsidR="00754F1D" w:rsidRDefault="00754F1D">
            <w:pPr>
              <w:spacing w:after="0"/>
              <w:rPr>
                <w:rFonts w:eastAsiaTheme="minorEastAsia" w:cs="Times New Roman"/>
                <w:lang w:val="es-ES" w:eastAsia="es-ES"/>
              </w:rPr>
            </w:pPr>
          </w:p>
        </w:tc>
        <w:tc>
          <w:tcPr>
            <w:tcW w:w="319" w:type="dxa"/>
            <w:noWrap/>
            <w:vAlign w:val="bottom"/>
            <w:hideMark/>
          </w:tcPr>
          <w:p w14:paraId="68CB8660" w14:textId="77777777" w:rsidR="00754F1D" w:rsidRDefault="00754F1D">
            <w:pPr>
              <w:spacing w:after="0"/>
              <w:rPr>
                <w:rFonts w:eastAsiaTheme="minorEastAsia" w:cs="Times New Roman"/>
                <w:lang w:val="es-ES" w:eastAsia="es-ES"/>
              </w:rPr>
            </w:pPr>
          </w:p>
        </w:tc>
        <w:tc>
          <w:tcPr>
            <w:tcW w:w="319" w:type="dxa"/>
            <w:noWrap/>
            <w:vAlign w:val="bottom"/>
            <w:hideMark/>
          </w:tcPr>
          <w:p w14:paraId="62EF11AD" w14:textId="77777777" w:rsidR="00754F1D" w:rsidRDefault="00754F1D">
            <w:pPr>
              <w:spacing w:after="0"/>
              <w:rPr>
                <w:rFonts w:eastAsiaTheme="minorEastAsia" w:cs="Times New Roman"/>
                <w:lang w:val="es-ES" w:eastAsia="es-ES"/>
              </w:rPr>
            </w:pPr>
          </w:p>
        </w:tc>
        <w:tc>
          <w:tcPr>
            <w:tcW w:w="319" w:type="dxa"/>
            <w:noWrap/>
            <w:vAlign w:val="bottom"/>
            <w:hideMark/>
          </w:tcPr>
          <w:p w14:paraId="0885FCE8" w14:textId="77777777" w:rsidR="00754F1D" w:rsidRDefault="00754F1D">
            <w:pPr>
              <w:spacing w:after="0"/>
              <w:rPr>
                <w:rFonts w:eastAsiaTheme="minorEastAsia" w:cs="Times New Roman"/>
                <w:lang w:val="es-ES" w:eastAsia="es-ES"/>
              </w:rPr>
            </w:pPr>
          </w:p>
        </w:tc>
        <w:tc>
          <w:tcPr>
            <w:tcW w:w="319" w:type="dxa"/>
            <w:noWrap/>
            <w:vAlign w:val="bottom"/>
            <w:hideMark/>
          </w:tcPr>
          <w:p w14:paraId="174408B4" w14:textId="77777777" w:rsidR="00754F1D" w:rsidRDefault="00754F1D">
            <w:pPr>
              <w:spacing w:after="0"/>
              <w:rPr>
                <w:rFonts w:eastAsiaTheme="minorEastAsia" w:cs="Times New Roman"/>
                <w:lang w:val="es-ES" w:eastAsia="es-ES"/>
              </w:rPr>
            </w:pPr>
          </w:p>
        </w:tc>
        <w:tc>
          <w:tcPr>
            <w:tcW w:w="319" w:type="dxa"/>
            <w:noWrap/>
            <w:vAlign w:val="bottom"/>
            <w:hideMark/>
          </w:tcPr>
          <w:p w14:paraId="280EB29D" w14:textId="77777777" w:rsidR="00754F1D" w:rsidRDefault="00754F1D">
            <w:pPr>
              <w:spacing w:after="0"/>
              <w:rPr>
                <w:rFonts w:eastAsiaTheme="minorEastAsia" w:cs="Times New Roman"/>
                <w:lang w:val="es-ES" w:eastAsia="es-ES"/>
              </w:rPr>
            </w:pPr>
          </w:p>
        </w:tc>
        <w:tc>
          <w:tcPr>
            <w:tcW w:w="319" w:type="dxa"/>
            <w:noWrap/>
            <w:vAlign w:val="bottom"/>
            <w:hideMark/>
          </w:tcPr>
          <w:p w14:paraId="56E706FA" w14:textId="77777777" w:rsidR="00754F1D" w:rsidRDefault="00754F1D">
            <w:pPr>
              <w:spacing w:after="0"/>
              <w:rPr>
                <w:rFonts w:eastAsiaTheme="minorEastAsia" w:cs="Times New Roman"/>
                <w:lang w:val="es-ES" w:eastAsia="es-ES"/>
              </w:rPr>
            </w:pPr>
          </w:p>
        </w:tc>
        <w:tc>
          <w:tcPr>
            <w:tcW w:w="319" w:type="dxa"/>
            <w:noWrap/>
            <w:vAlign w:val="bottom"/>
            <w:hideMark/>
          </w:tcPr>
          <w:p w14:paraId="78038BC5" w14:textId="77777777" w:rsidR="00754F1D" w:rsidRDefault="00754F1D">
            <w:pPr>
              <w:spacing w:after="0"/>
              <w:rPr>
                <w:rFonts w:eastAsiaTheme="minorEastAsia" w:cs="Times New Roman"/>
                <w:lang w:val="es-ES" w:eastAsia="es-ES"/>
              </w:rPr>
            </w:pPr>
          </w:p>
        </w:tc>
        <w:tc>
          <w:tcPr>
            <w:tcW w:w="319" w:type="dxa"/>
            <w:noWrap/>
            <w:vAlign w:val="bottom"/>
            <w:hideMark/>
          </w:tcPr>
          <w:p w14:paraId="3B15F46F" w14:textId="77777777" w:rsidR="00754F1D" w:rsidRDefault="00754F1D">
            <w:pPr>
              <w:spacing w:after="0"/>
              <w:rPr>
                <w:rFonts w:eastAsiaTheme="minorEastAsia" w:cs="Times New Roman"/>
                <w:lang w:val="es-ES" w:eastAsia="es-ES"/>
              </w:rPr>
            </w:pPr>
          </w:p>
        </w:tc>
        <w:tc>
          <w:tcPr>
            <w:tcW w:w="319" w:type="dxa"/>
            <w:noWrap/>
            <w:vAlign w:val="bottom"/>
            <w:hideMark/>
          </w:tcPr>
          <w:p w14:paraId="544F2781" w14:textId="77777777" w:rsidR="00754F1D" w:rsidRDefault="00754F1D">
            <w:pPr>
              <w:spacing w:after="0"/>
              <w:rPr>
                <w:rFonts w:eastAsiaTheme="minorEastAsia" w:cs="Times New Roman"/>
                <w:lang w:val="es-ES" w:eastAsia="es-ES"/>
              </w:rPr>
            </w:pPr>
          </w:p>
        </w:tc>
        <w:tc>
          <w:tcPr>
            <w:tcW w:w="319" w:type="dxa"/>
            <w:noWrap/>
            <w:vAlign w:val="bottom"/>
            <w:hideMark/>
          </w:tcPr>
          <w:p w14:paraId="7BAB7041" w14:textId="77777777" w:rsidR="00754F1D" w:rsidRDefault="00754F1D">
            <w:pPr>
              <w:spacing w:after="0"/>
              <w:rPr>
                <w:rFonts w:eastAsiaTheme="minorEastAsia" w:cs="Times New Roman"/>
                <w:lang w:val="es-ES" w:eastAsia="es-ES"/>
              </w:rPr>
            </w:pPr>
          </w:p>
        </w:tc>
        <w:tc>
          <w:tcPr>
            <w:tcW w:w="319" w:type="dxa"/>
            <w:noWrap/>
            <w:vAlign w:val="bottom"/>
            <w:hideMark/>
          </w:tcPr>
          <w:p w14:paraId="7AFE5922" w14:textId="77777777" w:rsidR="00754F1D" w:rsidRDefault="00754F1D">
            <w:pPr>
              <w:spacing w:after="0"/>
              <w:rPr>
                <w:rFonts w:eastAsiaTheme="minorEastAsia" w:cs="Times New Roman"/>
                <w:lang w:val="es-ES" w:eastAsia="es-ES"/>
              </w:rPr>
            </w:pPr>
          </w:p>
        </w:tc>
        <w:tc>
          <w:tcPr>
            <w:tcW w:w="319" w:type="dxa"/>
            <w:noWrap/>
            <w:vAlign w:val="bottom"/>
            <w:hideMark/>
          </w:tcPr>
          <w:p w14:paraId="0AAE605F" w14:textId="77777777" w:rsidR="00754F1D" w:rsidRDefault="00754F1D">
            <w:pPr>
              <w:spacing w:after="0"/>
              <w:rPr>
                <w:rFonts w:eastAsiaTheme="minorEastAsia" w:cs="Times New Roman"/>
                <w:lang w:val="es-ES" w:eastAsia="es-ES"/>
              </w:rPr>
            </w:pPr>
          </w:p>
        </w:tc>
        <w:tc>
          <w:tcPr>
            <w:tcW w:w="319" w:type="dxa"/>
            <w:noWrap/>
            <w:vAlign w:val="bottom"/>
            <w:hideMark/>
          </w:tcPr>
          <w:p w14:paraId="5EB3C918" w14:textId="77777777" w:rsidR="00754F1D" w:rsidRDefault="00754F1D">
            <w:pPr>
              <w:spacing w:after="0"/>
              <w:rPr>
                <w:rFonts w:eastAsiaTheme="minorEastAsia" w:cs="Times New Roman"/>
                <w:lang w:val="es-ES" w:eastAsia="es-ES"/>
              </w:rPr>
            </w:pPr>
          </w:p>
        </w:tc>
        <w:tc>
          <w:tcPr>
            <w:tcW w:w="319" w:type="dxa"/>
            <w:noWrap/>
            <w:vAlign w:val="bottom"/>
            <w:hideMark/>
          </w:tcPr>
          <w:p w14:paraId="32367A7B" w14:textId="77777777" w:rsidR="00754F1D" w:rsidRDefault="00754F1D">
            <w:pPr>
              <w:spacing w:after="0"/>
              <w:rPr>
                <w:rFonts w:eastAsiaTheme="minorEastAsia" w:cs="Times New Roman"/>
                <w:lang w:val="es-ES" w:eastAsia="es-ES"/>
              </w:rPr>
            </w:pPr>
          </w:p>
        </w:tc>
        <w:tc>
          <w:tcPr>
            <w:tcW w:w="319" w:type="dxa"/>
            <w:noWrap/>
            <w:vAlign w:val="bottom"/>
            <w:hideMark/>
          </w:tcPr>
          <w:p w14:paraId="6F059593" w14:textId="77777777" w:rsidR="00754F1D" w:rsidRDefault="00754F1D">
            <w:pPr>
              <w:spacing w:after="0"/>
              <w:rPr>
                <w:rFonts w:eastAsiaTheme="minorEastAsia" w:cs="Times New Roman"/>
                <w:lang w:val="es-ES" w:eastAsia="es-ES"/>
              </w:rPr>
            </w:pPr>
          </w:p>
        </w:tc>
        <w:tc>
          <w:tcPr>
            <w:tcW w:w="319" w:type="dxa"/>
            <w:gridSpan w:val="2"/>
            <w:noWrap/>
            <w:vAlign w:val="bottom"/>
            <w:hideMark/>
          </w:tcPr>
          <w:p w14:paraId="444820E3" w14:textId="77777777" w:rsidR="00754F1D" w:rsidRDefault="00754F1D">
            <w:pPr>
              <w:spacing w:after="0"/>
              <w:rPr>
                <w:rFonts w:eastAsiaTheme="minorEastAsia" w:cs="Times New Roman"/>
                <w:lang w:val="es-ES" w:eastAsia="es-ES"/>
              </w:rPr>
            </w:pPr>
          </w:p>
        </w:tc>
        <w:tc>
          <w:tcPr>
            <w:tcW w:w="319" w:type="dxa"/>
            <w:noWrap/>
            <w:vAlign w:val="bottom"/>
            <w:hideMark/>
          </w:tcPr>
          <w:p w14:paraId="1E22814E" w14:textId="77777777" w:rsidR="00754F1D" w:rsidRDefault="00754F1D">
            <w:pPr>
              <w:spacing w:after="0"/>
              <w:rPr>
                <w:rFonts w:eastAsiaTheme="minorEastAsia" w:cs="Times New Roman"/>
                <w:lang w:val="es-ES" w:eastAsia="es-ES"/>
              </w:rPr>
            </w:pPr>
          </w:p>
        </w:tc>
        <w:tc>
          <w:tcPr>
            <w:tcW w:w="319" w:type="dxa"/>
            <w:noWrap/>
            <w:vAlign w:val="bottom"/>
            <w:hideMark/>
          </w:tcPr>
          <w:p w14:paraId="2CC742D6" w14:textId="77777777" w:rsidR="00754F1D" w:rsidRDefault="00754F1D">
            <w:pPr>
              <w:spacing w:after="0"/>
              <w:rPr>
                <w:rFonts w:eastAsiaTheme="minorEastAsia" w:cs="Times New Roman"/>
                <w:lang w:val="es-ES" w:eastAsia="es-ES"/>
              </w:rPr>
            </w:pPr>
          </w:p>
        </w:tc>
      </w:tr>
      <w:tr w:rsidR="00754F1D" w14:paraId="68BFF1BD" w14:textId="77777777" w:rsidTr="00754F1D">
        <w:trPr>
          <w:trHeight w:val="285"/>
          <w:jc w:val="center"/>
        </w:trPr>
        <w:tc>
          <w:tcPr>
            <w:tcW w:w="318" w:type="dxa"/>
            <w:noWrap/>
            <w:vAlign w:val="bottom"/>
            <w:hideMark/>
          </w:tcPr>
          <w:p w14:paraId="25BD2B3C" w14:textId="77777777" w:rsidR="00754F1D" w:rsidRDefault="00754F1D">
            <w:pPr>
              <w:spacing w:after="0"/>
              <w:rPr>
                <w:rFonts w:eastAsiaTheme="minorEastAsia" w:cs="Times New Roman"/>
                <w:lang w:val="es-ES" w:eastAsia="es-ES"/>
              </w:rPr>
            </w:pPr>
          </w:p>
        </w:tc>
        <w:tc>
          <w:tcPr>
            <w:tcW w:w="318" w:type="dxa"/>
            <w:noWrap/>
            <w:vAlign w:val="bottom"/>
            <w:hideMark/>
          </w:tcPr>
          <w:p w14:paraId="65307523" w14:textId="77777777" w:rsidR="00754F1D" w:rsidRDefault="00754F1D">
            <w:pPr>
              <w:spacing w:after="0"/>
              <w:rPr>
                <w:rFonts w:eastAsiaTheme="minorEastAsia" w:cs="Times New Roman"/>
                <w:lang w:val="es-ES" w:eastAsia="es-ES"/>
              </w:rPr>
            </w:pPr>
          </w:p>
        </w:tc>
        <w:tc>
          <w:tcPr>
            <w:tcW w:w="318" w:type="dxa"/>
            <w:noWrap/>
            <w:vAlign w:val="bottom"/>
            <w:hideMark/>
          </w:tcPr>
          <w:p w14:paraId="0F0A9F7A" w14:textId="77777777" w:rsidR="00754F1D" w:rsidRDefault="00754F1D">
            <w:pPr>
              <w:spacing w:after="0"/>
              <w:rPr>
                <w:rFonts w:eastAsiaTheme="minorEastAsia" w:cs="Times New Roman"/>
                <w:lang w:val="es-ES" w:eastAsia="es-ES"/>
              </w:rPr>
            </w:pPr>
          </w:p>
        </w:tc>
        <w:tc>
          <w:tcPr>
            <w:tcW w:w="318" w:type="dxa"/>
            <w:noWrap/>
            <w:vAlign w:val="bottom"/>
            <w:hideMark/>
          </w:tcPr>
          <w:p w14:paraId="2594C40B" w14:textId="77777777" w:rsidR="00754F1D" w:rsidRDefault="00754F1D">
            <w:pPr>
              <w:spacing w:after="0"/>
              <w:rPr>
                <w:rFonts w:eastAsiaTheme="minorEastAsia" w:cs="Times New Roman"/>
                <w:lang w:val="es-ES" w:eastAsia="es-ES"/>
              </w:rPr>
            </w:pPr>
          </w:p>
        </w:tc>
        <w:tc>
          <w:tcPr>
            <w:tcW w:w="318" w:type="dxa"/>
            <w:noWrap/>
            <w:vAlign w:val="bottom"/>
            <w:hideMark/>
          </w:tcPr>
          <w:p w14:paraId="5731A0BA" w14:textId="77777777" w:rsidR="00754F1D" w:rsidRDefault="00754F1D">
            <w:pPr>
              <w:spacing w:after="0"/>
              <w:rPr>
                <w:rFonts w:eastAsiaTheme="minorEastAsia" w:cs="Times New Roman"/>
                <w:lang w:val="es-ES" w:eastAsia="es-ES"/>
              </w:rPr>
            </w:pPr>
          </w:p>
        </w:tc>
        <w:tc>
          <w:tcPr>
            <w:tcW w:w="318" w:type="dxa"/>
            <w:noWrap/>
            <w:vAlign w:val="bottom"/>
            <w:hideMark/>
          </w:tcPr>
          <w:p w14:paraId="25EFEB65" w14:textId="77777777" w:rsidR="00754F1D" w:rsidRDefault="00754F1D">
            <w:pPr>
              <w:spacing w:after="0"/>
              <w:rPr>
                <w:rFonts w:eastAsiaTheme="minorEastAsia" w:cs="Times New Roman"/>
                <w:lang w:val="es-ES" w:eastAsia="es-ES"/>
              </w:rPr>
            </w:pPr>
          </w:p>
        </w:tc>
        <w:tc>
          <w:tcPr>
            <w:tcW w:w="318" w:type="dxa"/>
            <w:noWrap/>
            <w:vAlign w:val="bottom"/>
            <w:hideMark/>
          </w:tcPr>
          <w:p w14:paraId="002643C8" w14:textId="77777777" w:rsidR="00754F1D" w:rsidRDefault="00754F1D">
            <w:pPr>
              <w:spacing w:after="0"/>
              <w:rPr>
                <w:rFonts w:eastAsiaTheme="minorEastAsia" w:cs="Times New Roman"/>
                <w:lang w:val="es-ES" w:eastAsia="es-ES"/>
              </w:rPr>
            </w:pPr>
          </w:p>
        </w:tc>
        <w:tc>
          <w:tcPr>
            <w:tcW w:w="319" w:type="dxa"/>
            <w:noWrap/>
            <w:vAlign w:val="bottom"/>
            <w:hideMark/>
          </w:tcPr>
          <w:p w14:paraId="57030B13" w14:textId="77777777" w:rsidR="00754F1D" w:rsidRDefault="00754F1D">
            <w:pPr>
              <w:spacing w:after="0"/>
              <w:rPr>
                <w:rFonts w:eastAsiaTheme="minorEastAsia" w:cs="Times New Roman"/>
                <w:lang w:val="es-ES" w:eastAsia="es-ES"/>
              </w:rPr>
            </w:pPr>
          </w:p>
        </w:tc>
        <w:tc>
          <w:tcPr>
            <w:tcW w:w="334" w:type="dxa"/>
            <w:noWrap/>
            <w:vAlign w:val="bottom"/>
            <w:hideMark/>
          </w:tcPr>
          <w:p w14:paraId="2ACCB351" w14:textId="77777777" w:rsidR="00754F1D" w:rsidRDefault="00754F1D">
            <w:pPr>
              <w:spacing w:after="0"/>
              <w:rPr>
                <w:rFonts w:eastAsiaTheme="minorEastAsia" w:cs="Times New Roman"/>
                <w:lang w:val="es-ES" w:eastAsia="es-ES"/>
              </w:rPr>
            </w:pPr>
          </w:p>
        </w:tc>
        <w:tc>
          <w:tcPr>
            <w:tcW w:w="334" w:type="dxa"/>
            <w:noWrap/>
            <w:vAlign w:val="bottom"/>
            <w:hideMark/>
          </w:tcPr>
          <w:p w14:paraId="0A08035F" w14:textId="77777777" w:rsidR="00754F1D" w:rsidRDefault="00754F1D">
            <w:pPr>
              <w:spacing w:after="0"/>
              <w:rPr>
                <w:rFonts w:eastAsiaTheme="minorEastAsia" w:cs="Times New Roman"/>
                <w:lang w:val="es-ES" w:eastAsia="es-ES"/>
              </w:rPr>
            </w:pPr>
          </w:p>
        </w:tc>
        <w:tc>
          <w:tcPr>
            <w:tcW w:w="334" w:type="dxa"/>
            <w:noWrap/>
            <w:vAlign w:val="bottom"/>
            <w:hideMark/>
          </w:tcPr>
          <w:p w14:paraId="7075F7ED" w14:textId="77777777" w:rsidR="00754F1D" w:rsidRDefault="00754F1D">
            <w:pPr>
              <w:spacing w:after="0"/>
              <w:rPr>
                <w:rFonts w:eastAsiaTheme="minorEastAsia" w:cs="Times New Roman"/>
                <w:lang w:val="es-ES" w:eastAsia="es-ES"/>
              </w:rPr>
            </w:pPr>
          </w:p>
        </w:tc>
        <w:tc>
          <w:tcPr>
            <w:tcW w:w="334" w:type="dxa"/>
            <w:noWrap/>
            <w:vAlign w:val="bottom"/>
            <w:hideMark/>
          </w:tcPr>
          <w:p w14:paraId="78B52393" w14:textId="77777777" w:rsidR="00754F1D" w:rsidRDefault="00754F1D">
            <w:pPr>
              <w:spacing w:after="0"/>
              <w:rPr>
                <w:rFonts w:eastAsiaTheme="minorEastAsia" w:cs="Times New Roman"/>
                <w:lang w:val="es-ES" w:eastAsia="es-ES"/>
              </w:rPr>
            </w:pPr>
          </w:p>
        </w:tc>
        <w:tc>
          <w:tcPr>
            <w:tcW w:w="319" w:type="dxa"/>
            <w:noWrap/>
            <w:vAlign w:val="bottom"/>
            <w:hideMark/>
          </w:tcPr>
          <w:p w14:paraId="5822AE92" w14:textId="77777777" w:rsidR="00754F1D" w:rsidRDefault="00754F1D">
            <w:pPr>
              <w:spacing w:after="0"/>
              <w:rPr>
                <w:rFonts w:eastAsiaTheme="minorEastAsia" w:cs="Times New Roman"/>
                <w:lang w:val="es-ES" w:eastAsia="es-ES"/>
              </w:rPr>
            </w:pPr>
          </w:p>
        </w:tc>
        <w:tc>
          <w:tcPr>
            <w:tcW w:w="319" w:type="dxa"/>
            <w:noWrap/>
            <w:vAlign w:val="bottom"/>
            <w:hideMark/>
          </w:tcPr>
          <w:p w14:paraId="458FEDBB" w14:textId="77777777" w:rsidR="00754F1D" w:rsidRDefault="00754F1D">
            <w:pPr>
              <w:spacing w:after="0"/>
              <w:rPr>
                <w:rFonts w:eastAsiaTheme="minorEastAsia" w:cs="Times New Roman"/>
                <w:lang w:val="es-ES" w:eastAsia="es-ES"/>
              </w:rPr>
            </w:pPr>
          </w:p>
        </w:tc>
        <w:tc>
          <w:tcPr>
            <w:tcW w:w="319" w:type="dxa"/>
            <w:noWrap/>
            <w:vAlign w:val="bottom"/>
            <w:hideMark/>
          </w:tcPr>
          <w:p w14:paraId="3D9FFED8" w14:textId="77777777" w:rsidR="00754F1D" w:rsidRDefault="00754F1D">
            <w:pPr>
              <w:spacing w:after="0"/>
              <w:rPr>
                <w:rFonts w:eastAsiaTheme="minorEastAsia" w:cs="Times New Roman"/>
                <w:lang w:val="es-ES" w:eastAsia="es-ES"/>
              </w:rPr>
            </w:pPr>
          </w:p>
        </w:tc>
        <w:tc>
          <w:tcPr>
            <w:tcW w:w="319" w:type="dxa"/>
            <w:noWrap/>
            <w:vAlign w:val="bottom"/>
            <w:hideMark/>
          </w:tcPr>
          <w:p w14:paraId="3E006B20" w14:textId="77777777" w:rsidR="00754F1D" w:rsidRDefault="00754F1D">
            <w:pPr>
              <w:spacing w:after="0"/>
              <w:rPr>
                <w:rFonts w:eastAsiaTheme="minorEastAsia" w:cs="Times New Roman"/>
                <w:lang w:val="es-ES" w:eastAsia="es-ES"/>
              </w:rPr>
            </w:pPr>
          </w:p>
        </w:tc>
        <w:tc>
          <w:tcPr>
            <w:tcW w:w="319" w:type="dxa"/>
            <w:noWrap/>
            <w:vAlign w:val="bottom"/>
            <w:hideMark/>
          </w:tcPr>
          <w:p w14:paraId="311A8F7B" w14:textId="77777777" w:rsidR="00754F1D" w:rsidRDefault="00754F1D">
            <w:pPr>
              <w:spacing w:after="0"/>
              <w:rPr>
                <w:rFonts w:eastAsiaTheme="minorEastAsia" w:cs="Times New Roman"/>
                <w:lang w:val="es-ES" w:eastAsia="es-ES"/>
              </w:rPr>
            </w:pPr>
          </w:p>
        </w:tc>
        <w:tc>
          <w:tcPr>
            <w:tcW w:w="319" w:type="dxa"/>
            <w:noWrap/>
            <w:vAlign w:val="bottom"/>
            <w:hideMark/>
          </w:tcPr>
          <w:p w14:paraId="62FF27E4" w14:textId="77777777" w:rsidR="00754F1D" w:rsidRDefault="00754F1D">
            <w:pPr>
              <w:spacing w:after="0"/>
              <w:rPr>
                <w:rFonts w:eastAsiaTheme="minorEastAsia" w:cs="Times New Roman"/>
                <w:lang w:val="es-ES" w:eastAsia="es-ES"/>
              </w:rPr>
            </w:pPr>
          </w:p>
        </w:tc>
        <w:tc>
          <w:tcPr>
            <w:tcW w:w="319" w:type="dxa"/>
            <w:noWrap/>
            <w:vAlign w:val="bottom"/>
            <w:hideMark/>
          </w:tcPr>
          <w:p w14:paraId="71AA373B" w14:textId="77777777" w:rsidR="00754F1D" w:rsidRDefault="00754F1D">
            <w:pPr>
              <w:spacing w:after="0"/>
              <w:rPr>
                <w:rFonts w:eastAsiaTheme="minorEastAsia" w:cs="Times New Roman"/>
                <w:lang w:val="es-ES" w:eastAsia="es-ES"/>
              </w:rPr>
            </w:pPr>
          </w:p>
        </w:tc>
        <w:tc>
          <w:tcPr>
            <w:tcW w:w="319" w:type="dxa"/>
            <w:noWrap/>
            <w:vAlign w:val="bottom"/>
            <w:hideMark/>
          </w:tcPr>
          <w:p w14:paraId="2A15D7BC" w14:textId="77777777" w:rsidR="00754F1D" w:rsidRDefault="00754F1D">
            <w:pPr>
              <w:spacing w:after="0"/>
              <w:rPr>
                <w:rFonts w:eastAsiaTheme="minorEastAsia" w:cs="Times New Roman"/>
                <w:lang w:val="es-ES" w:eastAsia="es-ES"/>
              </w:rPr>
            </w:pPr>
          </w:p>
        </w:tc>
        <w:tc>
          <w:tcPr>
            <w:tcW w:w="319" w:type="dxa"/>
            <w:noWrap/>
            <w:vAlign w:val="bottom"/>
            <w:hideMark/>
          </w:tcPr>
          <w:p w14:paraId="2302002B" w14:textId="77777777" w:rsidR="00754F1D" w:rsidRDefault="00754F1D">
            <w:pPr>
              <w:spacing w:after="0"/>
              <w:rPr>
                <w:rFonts w:eastAsiaTheme="minorEastAsia" w:cs="Times New Roman"/>
                <w:lang w:val="es-ES" w:eastAsia="es-ES"/>
              </w:rPr>
            </w:pPr>
          </w:p>
        </w:tc>
        <w:tc>
          <w:tcPr>
            <w:tcW w:w="319" w:type="dxa"/>
            <w:noWrap/>
            <w:vAlign w:val="bottom"/>
            <w:hideMark/>
          </w:tcPr>
          <w:p w14:paraId="1ECD464B" w14:textId="77777777" w:rsidR="00754F1D" w:rsidRDefault="00754F1D">
            <w:pPr>
              <w:spacing w:after="0"/>
              <w:rPr>
                <w:rFonts w:eastAsiaTheme="minorEastAsia" w:cs="Times New Roman"/>
                <w:lang w:val="es-ES" w:eastAsia="es-ES"/>
              </w:rPr>
            </w:pPr>
          </w:p>
        </w:tc>
        <w:tc>
          <w:tcPr>
            <w:tcW w:w="319" w:type="dxa"/>
            <w:noWrap/>
            <w:vAlign w:val="bottom"/>
            <w:hideMark/>
          </w:tcPr>
          <w:p w14:paraId="440E6876" w14:textId="77777777" w:rsidR="00754F1D" w:rsidRDefault="00754F1D">
            <w:pPr>
              <w:spacing w:after="0"/>
              <w:rPr>
                <w:rFonts w:eastAsiaTheme="minorEastAsia" w:cs="Times New Roman"/>
                <w:lang w:val="es-ES" w:eastAsia="es-ES"/>
              </w:rPr>
            </w:pPr>
          </w:p>
        </w:tc>
        <w:tc>
          <w:tcPr>
            <w:tcW w:w="319" w:type="dxa"/>
            <w:noWrap/>
            <w:vAlign w:val="bottom"/>
            <w:hideMark/>
          </w:tcPr>
          <w:p w14:paraId="77CA6010" w14:textId="77777777" w:rsidR="00754F1D" w:rsidRDefault="00754F1D">
            <w:pPr>
              <w:spacing w:after="0"/>
              <w:rPr>
                <w:rFonts w:eastAsiaTheme="minorEastAsia" w:cs="Times New Roman"/>
                <w:lang w:val="es-ES" w:eastAsia="es-ES"/>
              </w:rPr>
            </w:pPr>
          </w:p>
        </w:tc>
        <w:tc>
          <w:tcPr>
            <w:tcW w:w="319" w:type="dxa"/>
            <w:noWrap/>
            <w:vAlign w:val="bottom"/>
            <w:hideMark/>
          </w:tcPr>
          <w:p w14:paraId="29D446EA" w14:textId="77777777" w:rsidR="00754F1D" w:rsidRDefault="00754F1D">
            <w:pPr>
              <w:spacing w:after="0"/>
              <w:rPr>
                <w:rFonts w:eastAsiaTheme="minorEastAsia" w:cs="Times New Roman"/>
                <w:lang w:val="es-ES" w:eastAsia="es-ES"/>
              </w:rPr>
            </w:pPr>
          </w:p>
        </w:tc>
        <w:tc>
          <w:tcPr>
            <w:tcW w:w="319" w:type="dxa"/>
            <w:noWrap/>
            <w:vAlign w:val="bottom"/>
            <w:hideMark/>
          </w:tcPr>
          <w:p w14:paraId="4FB157A6" w14:textId="77777777" w:rsidR="00754F1D" w:rsidRDefault="00754F1D">
            <w:pPr>
              <w:spacing w:after="0"/>
              <w:rPr>
                <w:rFonts w:eastAsiaTheme="minorEastAsia" w:cs="Times New Roman"/>
                <w:lang w:val="es-ES" w:eastAsia="es-ES"/>
              </w:rPr>
            </w:pPr>
          </w:p>
        </w:tc>
        <w:tc>
          <w:tcPr>
            <w:tcW w:w="319" w:type="dxa"/>
            <w:noWrap/>
            <w:vAlign w:val="bottom"/>
            <w:hideMark/>
          </w:tcPr>
          <w:p w14:paraId="617C5092" w14:textId="77777777" w:rsidR="00754F1D" w:rsidRDefault="00754F1D">
            <w:pPr>
              <w:spacing w:after="0"/>
              <w:rPr>
                <w:rFonts w:eastAsiaTheme="minorEastAsia" w:cs="Times New Roman"/>
                <w:lang w:val="es-ES" w:eastAsia="es-ES"/>
              </w:rPr>
            </w:pPr>
          </w:p>
        </w:tc>
        <w:tc>
          <w:tcPr>
            <w:tcW w:w="319" w:type="dxa"/>
            <w:noWrap/>
            <w:vAlign w:val="bottom"/>
            <w:hideMark/>
          </w:tcPr>
          <w:p w14:paraId="792BE600" w14:textId="77777777" w:rsidR="00754F1D" w:rsidRDefault="00754F1D">
            <w:pPr>
              <w:spacing w:after="0"/>
              <w:rPr>
                <w:rFonts w:eastAsiaTheme="minorEastAsia" w:cs="Times New Roman"/>
                <w:lang w:val="es-ES" w:eastAsia="es-ES"/>
              </w:rPr>
            </w:pPr>
          </w:p>
        </w:tc>
        <w:tc>
          <w:tcPr>
            <w:tcW w:w="319" w:type="dxa"/>
            <w:noWrap/>
            <w:vAlign w:val="bottom"/>
            <w:hideMark/>
          </w:tcPr>
          <w:p w14:paraId="24237C99" w14:textId="77777777" w:rsidR="00754F1D" w:rsidRDefault="00754F1D">
            <w:pPr>
              <w:spacing w:after="0"/>
              <w:rPr>
                <w:rFonts w:eastAsiaTheme="minorEastAsia" w:cs="Times New Roman"/>
                <w:lang w:val="es-ES" w:eastAsia="es-ES"/>
              </w:rPr>
            </w:pPr>
          </w:p>
        </w:tc>
        <w:tc>
          <w:tcPr>
            <w:tcW w:w="319" w:type="dxa"/>
            <w:noWrap/>
            <w:vAlign w:val="bottom"/>
            <w:hideMark/>
          </w:tcPr>
          <w:p w14:paraId="006FB0F5" w14:textId="77777777" w:rsidR="00754F1D" w:rsidRDefault="00754F1D">
            <w:pPr>
              <w:spacing w:after="0"/>
              <w:rPr>
                <w:rFonts w:eastAsiaTheme="minorEastAsia" w:cs="Times New Roman"/>
                <w:lang w:val="es-ES" w:eastAsia="es-ES"/>
              </w:rPr>
            </w:pPr>
          </w:p>
        </w:tc>
        <w:tc>
          <w:tcPr>
            <w:tcW w:w="319" w:type="dxa"/>
            <w:noWrap/>
            <w:vAlign w:val="bottom"/>
            <w:hideMark/>
          </w:tcPr>
          <w:p w14:paraId="57E46365" w14:textId="77777777" w:rsidR="00754F1D" w:rsidRDefault="00754F1D">
            <w:pPr>
              <w:spacing w:after="0"/>
              <w:rPr>
                <w:rFonts w:eastAsiaTheme="minorEastAsia" w:cs="Times New Roman"/>
                <w:lang w:val="es-ES" w:eastAsia="es-ES"/>
              </w:rPr>
            </w:pPr>
          </w:p>
        </w:tc>
        <w:tc>
          <w:tcPr>
            <w:tcW w:w="319" w:type="dxa"/>
            <w:noWrap/>
            <w:vAlign w:val="bottom"/>
            <w:hideMark/>
          </w:tcPr>
          <w:p w14:paraId="6FC602F7" w14:textId="77777777" w:rsidR="00754F1D" w:rsidRDefault="00754F1D">
            <w:pPr>
              <w:spacing w:after="0"/>
              <w:rPr>
                <w:rFonts w:eastAsiaTheme="minorEastAsia" w:cs="Times New Roman"/>
                <w:lang w:val="es-ES" w:eastAsia="es-ES"/>
              </w:rPr>
            </w:pPr>
          </w:p>
        </w:tc>
        <w:tc>
          <w:tcPr>
            <w:tcW w:w="319" w:type="dxa"/>
            <w:noWrap/>
            <w:vAlign w:val="bottom"/>
            <w:hideMark/>
          </w:tcPr>
          <w:p w14:paraId="1A6CAAE7" w14:textId="77777777" w:rsidR="00754F1D" w:rsidRDefault="00754F1D">
            <w:pPr>
              <w:spacing w:after="0"/>
              <w:rPr>
                <w:rFonts w:eastAsiaTheme="minorEastAsia" w:cs="Times New Roman"/>
                <w:lang w:val="es-ES" w:eastAsia="es-ES"/>
              </w:rPr>
            </w:pPr>
          </w:p>
        </w:tc>
        <w:tc>
          <w:tcPr>
            <w:tcW w:w="319" w:type="dxa"/>
            <w:noWrap/>
            <w:vAlign w:val="bottom"/>
            <w:hideMark/>
          </w:tcPr>
          <w:p w14:paraId="55E52C6B" w14:textId="77777777" w:rsidR="00754F1D" w:rsidRDefault="00754F1D">
            <w:pPr>
              <w:spacing w:after="0"/>
              <w:rPr>
                <w:rFonts w:eastAsiaTheme="minorEastAsia" w:cs="Times New Roman"/>
                <w:lang w:val="es-ES" w:eastAsia="es-ES"/>
              </w:rPr>
            </w:pPr>
          </w:p>
        </w:tc>
        <w:tc>
          <w:tcPr>
            <w:tcW w:w="319" w:type="dxa"/>
            <w:noWrap/>
            <w:vAlign w:val="bottom"/>
            <w:hideMark/>
          </w:tcPr>
          <w:p w14:paraId="53E5F02B" w14:textId="77777777" w:rsidR="00754F1D" w:rsidRDefault="00754F1D">
            <w:pPr>
              <w:spacing w:after="0"/>
              <w:rPr>
                <w:rFonts w:eastAsiaTheme="minorEastAsia" w:cs="Times New Roman"/>
                <w:lang w:val="es-ES" w:eastAsia="es-ES"/>
              </w:rPr>
            </w:pPr>
          </w:p>
        </w:tc>
        <w:tc>
          <w:tcPr>
            <w:tcW w:w="319" w:type="dxa"/>
            <w:noWrap/>
            <w:vAlign w:val="bottom"/>
            <w:hideMark/>
          </w:tcPr>
          <w:p w14:paraId="373B7FA8" w14:textId="77777777" w:rsidR="00754F1D" w:rsidRDefault="00754F1D">
            <w:pPr>
              <w:spacing w:after="0"/>
              <w:rPr>
                <w:rFonts w:eastAsiaTheme="minorEastAsia" w:cs="Times New Roman"/>
                <w:lang w:val="es-ES" w:eastAsia="es-ES"/>
              </w:rPr>
            </w:pPr>
          </w:p>
        </w:tc>
        <w:tc>
          <w:tcPr>
            <w:tcW w:w="319" w:type="dxa"/>
            <w:noWrap/>
            <w:vAlign w:val="bottom"/>
            <w:hideMark/>
          </w:tcPr>
          <w:p w14:paraId="009D284D" w14:textId="77777777" w:rsidR="00754F1D" w:rsidRDefault="00754F1D">
            <w:pPr>
              <w:spacing w:after="0"/>
              <w:rPr>
                <w:rFonts w:eastAsiaTheme="minorEastAsia" w:cs="Times New Roman"/>
                <w:lang w:val="es-ES" w:eastAsia="es-ES"/>
              </w:rPr>
            </w:pPr>
          </w:p>
        </w:tc>
        <w:tc>
          <w:tcPr>
            <w:tcW w:w="319" w:type="dxa"/>
            <w:noWrap/>
            <w:vAlign w:val="bottom"/>
            <w:hideMark/>
          </w:tcPr>
          <w:p w14:paraId="281FC467" w14:textId="77777777" w:rsidR="00754F1D" w:rsidRDefault="00754F1D">
            <w:pPr>
              <w:spacing w:after="0"/>
              <w:rPr>
                <w:rFonts w:eastAsiaTheme="minorEastAsia" w:cs="Times New Roman"/>
                <w:lang w:val="es-ES" w:eastAsia="es-ES"/>
              </w:rPr>
            </w:pPr>
          </w:p>
        </w:tc>
        <w:tc>
          <w:tcPr>
            <w:tcW w:w="319" w:type="dxa"/>
            <w:noWrap/>
            <w:vAlign w:val="bottom"/>
            <w:hideMark/>
          </w:tcPr>
          <w:p w14:paraId="65BE6042" w14:textId="77777777" w:rsidR="00754F1D" w:rsidRDefault="00754F1D">
            <w:pPr>
              <w:spacing w:after="0"/>
              <w:rPr>
                <w:rFonts w:eastAsiaTheme="minorEastAsia" w:cs="Times New Roman"/>
                <w:lang w:val="es-ES" w:eastAsia="es-ES"/>
              </w:rPr>
            </w:pPr>
          </w:p>
        </w:tc>
        <w:tc>
          <w:tcPr>
            <w:tcW w:w="319" w:type="dxa"/>
            <w:noWrap/>
            <w:vAlign w:val="bottom"/>
            <w:hideMark/>
          </w:tcPr>
          <w:p w14:paraId="537FBC33" w14:textId="77777777" w:rsidR="00754F1D" w:rsidRDefault="00754F1D">
            <w:pPr>
              <w:spacing w:after="0"/>
              <w:rPr>
                <w:rFonts w:eastAsiaTheme="minorEastAsia" w:cs="Times New Roman"/>
                <w:lang w:val="es-ES" w:eastAsia="es-ES"/>
              </w:rPr>
            </w:pPr>
          </w:p>
        </w:tc>
        <w:tc>
          <w:tcPr>
            <w:tcW w:w="319" w:type="dxa"/>
            <w:noWrap/>
            <w:vAlign w:val="bottom"/>
            <w:hideMark/>
          </w:tcPr>
          <w:p w14:paraId="6663C831" w14:textId="77777777" w:rsidR="00754F1D" w:rsidRDefault="00754F1D">
            <w:pPr>
              <w:spacing w:after="0"/>
              <w:rPr>
                <w:rFonts w:eastAsiaTheme="minorEastAsia" w:cs="Times New Roman"/>
                <w:lang w:val="es-ES" w:eastAsia="es-ES"/>
              </w:rPr>
            </w:pPr>
          </w:p>
        </w:tc>
        <w:tc>
          <w:tcPr>
            <w:tcW w:w="319" w:type="dxa"/>
            <w:gridSpan w:val="2"/>
            <w:noWrap/>
            <w:vAlign w:val="bottom"/>
            <w:hideMark/>
          </w:tcPr>
          <w:p w14:paraId="1D03ED93" w14:textId="77777777" w:rsidR="00754F1D" w:rsidRDefault="00754F1D">
            <w:pPr>
              <w:spacing w:after="0"/>
              <w:rPr>
                <w:rFonts w:eastAsiaTheme="minorEastAsia" w:cs="Times New Roman"/>
                <w:lang w:val="es-ES" w:eastAsia="es-ES"/>
              </w:rPr>
            </w:pPr>
          </w:p>
        </w:tc>
        <w:tc>
          <w:tcPr>
            <w:tcW w:w="319" w:type="dxa"/>
            <w:noWrap/>
            <w:vAlign w:val="bottom"/>
            <w:hideMark/>
          </w:tcPr>
          <w:p w14:paraId="3ABDD7DA" w14:textId="77777777" w:rsidR="00754F1D" w:rsidRDefault="00754F1D">
            <w:pPr>
              <w:spacing w:after="0"/>
              <w:rPr>
                <w:rFonts w:eastAsiaTheme="minorEastAsia" w:cs="Times New Roman"/>
                <w:lang w:val="es-ES" w:eastAsia="es-ES"/>
              </w:rPr>
            </w:pPr>
          </w:p>
        </w:tc>
        <w:tc>
          <w:tcPr>
            <w:tcW w:w="319" w:type="dxa"/>
            <w:noWrap/>
            <w:vAlign w:val="bottom"/>
            <w:hideMark/>
          </w:tcPr>
          <w:p w14:paraId="200E898F" w14:textId="77777777" w:rsidR="00754F1D" w:rsidRDefault="00754F1D">
            <w:pPr>
              <w:spacing w:after="0"/>
              <w:rPr>
                <w:rFonts w:eastAsiaTheme="minorEastAsia" w:cs="Times New Roman"/>
                <w:lang w:val="es-ES" w:eastAsia="es-ES"/>
              </w:rPr>
            </w:pPr>
          </w:p>
        </w:tc>
      </w:tr>
      <w:tr w:rsidR="00754F1D" w14:paraId="7DA77049" w14:textId="77777777" w:rsidTr="00754F1D">
        <w:trPr>
          <w:trHeight w:val="285"/>
          <w:jc w:val="center"/>
        </w:trPr>
        <w:tc>
          <w:tcPr>
            <w:tcW w:w="1908" w:type="dxa"/>
            <w:gridSpan w:val="6"/>
            <w:noWrap/>
            <w:vAlign w:val="bottom"/>
            <w:hideMark/>
          </w:tcPr>
          <w:p w14:paraId="26A9C1BE"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Firma del Testigo</w:t>
            </w:r>
          </w:p>
        </w:tc>
        <w:tc>
          <w:tcPr>
            <w:tcW w:w="5163" w:type="dxa"/>
            <w:gridSpan w:val="16"/>
            <w:tcBorders>
              <w:top w:val="nil"/>
              <w:left w:val="nil"/>
              <w:bottom w:val="single" w:sz="4" w:space="0" w:color="auto"/>
              <w:right w:val="nil"/>
            </w:tcBorders>
            <w:noWrap/>
            <w:vAlign w:val="bottom"/>
            <w:hideMark/>
          </w:tcPr>
          <w:p w14:paraId="597A66F2"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c>
          <w:tcPr>
            <w:tcW w:w="319" w:type="dxa"/>
            <w:noWrap/>
            <w:vAlign w:val="bottom"/>
            <w:hideMark/>
          </w:tcPr>
          <w:p w14:paraId="47CC3259" w14:textId="77777777" w:rsidR="00754F1D" w:rsidRDefault="00754F1D">
            <w:pPr>
              <w:spacing w:after="0"/>
              <w:rPr>
                <w:rFonts w:eastAsiaTheme="minorEastAsia" w:cs="Times New Roman"/>
                <w:lang w:val="es-ES" w:eastAsia="es-ES"/>
              </w:rPr>
            </w:pPr>
          </w:p>
        </w:tc>
        <w:tc>
          <w:tcPr>
            <w:tcW w:w="1276" w:type="dxa"/>
            <w:gridSpan w:val="4"/>
            <w:noWrap/>
            <w:vAlign w:val="bottom"/>
            <w:hideMark/>
          </w:tcPr>
          <w:p w14:paraId="7FB45167"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Cedula No.</w:t>
            </w:r>
          </w:p>
        </w:tc>
        <w:tc>
          <w:tcPr>
            <w:tcW w:w="5423" w:type="dxa"/>
            <w:gridSpan w:val="18"/>
            <w:tcBorders>
              <w:top w:val="nil"/>
              <w:left w:val="nil"/>
              <w:bottom w:val="single" w:sz="4" w:space="0" w:color="auto"/>
              <w:right w:val="nil"/>
            </w:tcBorders>
            <w:noWrap/>
            <w:vAlign w:val="bottom"/>
            <w:hideMark/>
          </w:tcPr>
          <w:p w14:paraId="43A3CACA" w14:textId="77777777" w:rsidR="00754F1D" w:rsidRDefault="00754F1D">
            <w:pPr>
              <w:spacing w:after="0" w:line="240" w:lineRule="auto"/>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val="es-ES" w:eastAsia="es-ES"/>
              </w:rPr>
              <w:t> </w:t>
            </w:r>
          </w:p>
        </w:tc>
      </w:tr>
    </w:tbl>
    <w:p w14:paraId="1B8B969C" w14:textId="77777777" w:rsidR="00754F1D" w:rsidRDefault="00754F1D" w:rsidP="003C1283">
      <w:pPr>
        <w:rPr>
          <w:noProof/>
          <w:lang w:val="es-ES" w:eastAsia="es-ES"/>
        </w:rPr>
        <w:sectPr w:rsidR="00754F1D" w:rsidSect="00D236ED">
          <w:pgSz w:w="16838" w:h="11906" w:orient="landscape" w:code="9"/>
          <w:pgMar w:top="1701" w:right="1418" w:bottom="1418" w:left="1418" w:header="709" w:footer="709" w:gutter="0"/>
          <w:cols w:space="708"/>
          <w:docGrid w:linePitch="360"/>
        </w:sectPr>
      </w:pPr>
    </w:p>
    <w:p w14:paraId="551D9C56" w14:textId="77777777" w:rsidR="00C51BD4" w:rsidRDefault="00877033" w:rsidP="00C51BD4">
      <w:pPr>
        <w:pStyle w:val="Ttulo1"/>
        <w:rPr>
          <w:rFonts w:cs="Times New Roman"/>
        </w:rPr>
      </w:pPr>
      <w:bookmarkStart w:id="219" w:name="_Toc531029352"/>
      <w:r>
        <w:rPr>
          <w:rFonts w:cs="Times New Roman"/>
        </w:rPr>
        <w:t>ANEXO 18</w:t>
      </w:r>
      <w:bookmarkEnd w:id="219"/>
    </w:p>
    <w:p w14:paraId="6C037BE3" w14:textId="77777777" w:rsidR="00C51BD4" w:rsidRDefault="00C51BD4" w:rsidP="00C51BD4"/>
    <w:p w14:paraId="5CB49BD7" w14:textId="77777777" w:rsidR="00C51BD4" w:rsidRDefault="00C51BD4" w:rsidP="00C51BD4">
      <w:r>
        <w:rPr>
          <w:noProof/>
          <w:lang w:val="es-ES" w:eastAsia="es-ES"/>
        </w:rPr>
        <w:drawing>
          <wp:anchor distT="0" distB="0" distL="114300" distR="114300" simplePos="0" relativeHeight="251627008" behindDoc="0" locked="0" layoutInCell="1" allowOverlap="1" wp14:anchorId="58962BEF" wp14:editId="142065EA">
            <wp:simplePos x="0" y="0"/>
            <wp:positionH relativeFrom="margin">
              <wp:align>center</wp:align>
            </wp:positionH>
            <wp:positionV relativeFrom="margin">
              <wp:posOffset>600180</wp:posOffset>
            </wp:positionV>
            <wp:extent cx="2866390" cy="1511935"/>
            <wp:effectExtent l="0" t="0" r="0" b="0"/>
            <wp:wrapSquare wrapText="bothSides"/>
            <wp:docPr id="424"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66390" cy="1511935"/>
                    </a:xfrm>
                    <a:prstGeom prst="rect">
                      <a:avLst/>
                    </a:prstGeom>
                    <a:noFill/>
                    <a:ln>
                      <a:noFill/>
                    </a:ln>
                  </pic:spPr>
                </pic:pic>
              </a:graphicData>
            </a:graphic>
          </wp:anchor>
        </w:drawing>
      </w:r>
    </w:p>
    <w:p w14:paraId="17CB61FF" w14:textId="77777777" w:rsidR="00C51BD4" w:rsidRDefault="00C51BD4" w:rsidP="00C51BD4"/>
    <w:p w14:paraId="707B33C6" w14:textId="77777777" w:rsidR="00C51BD4" w:rsidRDefault="00C51BD4" w:rsidP="00C51BD4"/>
    <w:p w14:paraId="417E1F5A" w14:textId="77777777" w:rsidR="00C51BD4" w:rsidRDefault="00C51BD4" w:rsidP="00C51BD4"/>
    <w:p w14:paraId="1E85933E" w14:textId="77777777" w:rsidR="00C51BD4" w:rsidRPr="00991F97" w:rsidRDefault="00C51BD4" w:rsidP="00C51BD4"/>
    <w:p w14:paraId="056E794F" w14:textId="77777777" w:rsidR="00C51BD4" w:rsidRPr="00991F97" w:rsidRDefault="00C51BD4" w:rsidP="00C51BD4">
      <w:pPr>
        <w:rPr>
          <w:b/>
        </w:rPr>
      </w:pPr>
    </w:p>
    <w:p w14:paraId="7A307F9F" w14:textId="77777777" w:rsidR="00C51BD4" w:rsidRPr="00991F97" w:rsidRDefault="00C51BD4" w:rsidP="00C51BD4">
      <w:pPr>
        <w:pStyle w:val="Ttulo1"/>
      </w:pPr>
      <w:bookmarkStart w:id="220" w:name="_Toc531029353"/>
      <w:r>
        <w:rPr>
          <w:rFonts w:cs="Times New Roman"/>
          <w:sz w:val="96"/>
        </w:rPr>
        <w:t>PROCEDIMIENTO DE AUDITORÍAS INTERNAS</w:t>
      </w:r>
      <w:bookmarkEnd w:id="220"/>
    </w:p>
    <w:p w14:paraId="319CF23F" w14:textId="77777777" w:rsidR="00C51BD4" w:rsidRDefault="00C51BD4" w:rsidP="00C51BD4">
      <w:pPr>
        <w:jc w:val="center"/>
      </w:pPr>
    </w:p>
    <w:p w14:paraId="6D061B8C" w14:textId="77777777" w:rsidR="00C51BD4" w:rsidRDefault="002F5070" w:rsidP="00C51BD4">
      <w:pPr>
        <w:jc w:val="center"/>
      </w:pPr>
      <w:r>
        <w:rPr>
          <w:noProof/>
          <w:lang w:val="es-ES" w:eastAsia="es-ES"/>
        </w:rPr>
        <mc:AlternateContent>
          <mc:Choice Requires="wps">
            <w:drawing>
              <wp:anchor distT="4294967295" distB="4294967295" distL="114300" distR="114300" simplePos="0" relativeHeight="251729408" behindDoc="0" locked="0" layoutInCell="1" allowOverlap="1" wp14:anchorId="39F27FAD" wp14:editId="2718D622">
                <wp:simplePos x="0" y="0"/>
                <wp:positionH relativeFrom="column">
                  <wp:posOffset>-565785</wp:posOffset>
                </wp:positionH>
                <wp:positionV relativeFrom="paragraph">
                  <wp:posOffset>41909</wp:posOffset>
                </wp:positionV>
                <wp:extent cx="6648450" cy="0"/>
                <wp:effectExtent l="0" t="19050" r="19050" b="19050"/>
                <wp:wrapNone/>
                <wp:docPr id="417" name="AutoShape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8450" cy="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E606A6C" id="AutoShape 220" o:spid="_x0000_s1026" type="#_x0000_t32" style="position:absolute;margin-left:-44.55pt;margin-top:3.3pt;width:523.5pt;height:0;z-index:251729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" strokeweight="3pt"/>
            </w:pict>
          </mc:Fallback>
        </mc:AlternateContent>
      </w:r>
    </w:p>
    <w:tbl>
      <w:tblPr>
        <w:tblW w:w="0" w:type="auto"/>
        <w:tblLook w:val="04A0" w:firstRow="1" w:lastRow="0" w:firstColumn="1" w:lastColumn="0" w:noHBand="0" w:noVBand="1"/>
      </w:tblPr>
      <w:tblGrid>
        <w:gridCol w:w="3273"/>
        <w:gridCol w:w="2587"/>
        <w:gridCol w:w="2927"/>
      </w:tblGrid>
      <w:tr w:rsidR="00C51BD4" w:rsidRPr="00991F97" w14:paraId="2F4E5859" w14:textId="77777777" w:rsidTr="00C51BD4">
        <w:tc>
          <w:tcPr>
            <w:tcW w:w="3397" w:type="dxa"/>
          </w:tcPr>
          <w:p w14:paraId="1E5BC0B3"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ELABORADO POR:</w:t>
            </w:r>
          </w:p>
        </w:tc>
        <w:tc>
          <w:tcPr>
            <w:tcW w:w="2677" w:type="dxa"/>
          </w:tcPr>
          <w:p w14:paraId="40FC49CD"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REVISADO POR:</w:t>
            </w:r>
          </w:p>
        </w:tc>
        <w:tc>
          <w:tcPr>
            <w:tcW w:w="3037" w:type="dxa"/>
          </w:tcPr>
          <w:p w14:paraId="29A80ED9"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APROBADO POR:</w:t>
            </w:r>
          </w:p>
        </w:tc>
      </w:tr>
      <w:tr w:rsidR="00C51BD4" w:rsidRPr="00991F97" w14:paraId="46DEC75E" w14:textId="77777777" w:rsidTr="00C51BD4">
        <w:tc>
          <w:tcPr>
            <w:tcW w:w="3397" w:type="dxa"/>
          </w:tcPr>
          <w:p w14:paraId="6BA02D0A" w14:textId="77777777" w:rsidR="00C51BD4" w:rsidRDefault="00C51BD4" w:rsidP="00C51BD4">
            <w:pPr>
              <w:jc w:val="center"/>
              <w:rPr>
                <w:rFonts w:ascii="Times New Roman" w:hAnsi="Times New Roman" w:cs="Times New Roman"/>
                <w:sz w:val="24"/>
              </w:rPr>
            </w:pPr>
            <w:r>
              <w:rPr>
                <w:rFonts w:ascii="Times New Roman" w:hAnsi="Times New Roman" w:cs="Times New Roman"/>
                <w:sz w:val="24"/>
              </w:rPr>
              <w:t>Pilla Méndez Adonis Alfredo</w:t>
            </w:r>
          </w:p>
          <w:p w14:paraId="7AECC93F" w14:textId="77777777" w:rsidR="00C51BD4" w:rsidRPr="00991F97" w:rsidRDefault="00C51BD4" w:rsidP="00C51BD4">
            <w:pPr>
              <w:jc w:val="center"/>
              <w:rPr>
                <w:rFonts w:ascii="Times New Roman" w:hAnsi="Times New Roman" w:cs="Times New Roman"/>
                <w:sz w:val="24"/>
              </w:rPr>
            </w:pPr>
            <w:r>
              <w:rPr>
                <w:rFonts w:ascii="Times New Roman" w:hAnsi="Times New Roman" w:cs="Times New Roman"/>
                <w:sz w:val="24"/>
              </w:rPr>
              <w:t>Vásquez Cevallos Eduardo Luis</w:t>
            </w:r>
          </w:p>
        </w:tc>
        <w:tc>
          <w:tcPr>
            <w:tcW w:w="2677" w:type="dxa"/>
          </w:tcPr>
          <w:p w14:paraId="68F17663" w14:textId="77777777" w:rsidR="00C51BD4" w:rsidRPr="00991F97" w:rsidRDefault="00C51BD4" w:rsidP="00C51BD4">
            <w:pPr>
              <w:jc w:val="center"/>
              <w:rPr>
                <w:rFonts w:ascii="Times New Roman" w:hAnsi="Times New Roman" w:cs="Times New Roman"/>
                <w:sz w:val="24"/>
              </w:rPr>
            </w:pPr>
          </w:p>
        </w:tc>
        <w:tc>
          <w:tcPr>
            <w:tcW w:w="3037" w:type="dxa"/>
          </w:tcPr>
          <w:p w14:paraId="1257A197" w14:textId="77777777" w:rsidR="00C51BD4" w:rsidRPr="00991F97" w:rsidRDefault="00C51BD4" w:rsidP="00C51BD4">
            <w:pPr>
              <w:jc w:val="center"/>
              <w:rPr>
                <w:rFonts w:ascii="Times New Roman" w:hAnsi="Times New Roman" w:cs="Times New Roman"/>
                <w:sz w:val="24"/>
              </w:rPr>
            </w:pPr>
          </w:p>
        </w:tc>
      </w:tr>
    </w:tbl>
    <w:p w14:paraId="6B932CC0" w14:textId="77777777" w:rsidR="00C51BD4" w:rsidRDefault="00C51BD4" w:rsidP="00C51BD4">
      <w:pPr>
        <w:jc w:val="center"/>
      </w:pPr>
    </w:p>
    <w:p w14:paraId="0828A628" w14:textId="77777777" w:rsidR="00C51BD4" w:rsidRDefault="00C51BD4" w:rsidP="00C51BD4">
      <w:pPr>
        <w:jc w:val="center"/>
      </w:pPr>
    </w:p>
    <w:tbl>
      <w:tblPr>
        <w:tblStyle w:val="Tablaconcuadrcula2"/>
        <w:tblW w:w="9487" w:type="dxa"/>
        <w:tblLook w:val="04A0" w:firstRow="1" w:lastRow="0" w:firstColumn="1" w:lastColumn="0" w:noHBand="0" w:noVBand="1"/>
      </w:tblPr>
      <w:tblGrid>
        <w:gridCol w:w="3397"/>
        <w:gridCol w:w="1559"/>
        <w:gridCol w:w="1118"/>
        <w:gridCol w:w="1005"/>
        <w:gridCol w:w="2032"/>
        <w:gridCol w:w="376"/>
      </w:tblGrid>
      <w:tr w:rsidR="00C51BD4" w:rsidRPr="00991F97" w14:paraId="7E068403" w14:textId="77777777" w:rsidTr="00613728">
        <w:trPr>
          <w:gridAfter w:val="1"/>
          <w:wAfter w:w="376" w:type="dxa"/>
        </w:trPr>
        <w:tc>
          <w:tcPr>
            <w:tcW w:w="9111" w:type="dxa"/>
            <w:gridSpan w:val="5"/>
          </w:tcPr>
          <w:p w14:paraId="1A7B0F4C"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CONTROL DE CAMBIOS</w:t>
            </w:r>
          </w:p>
        </w:tc>
      </w:tr>
      <w:tr w:rsidR="00C51BD4" w:rsidRPr="00991F97" w14:paraId="585C29A9" w14:textId="77777777" w:rsidTr="00613728">
        <w:trPr>
          <w:gridAfter w:val="1"/>
          <w:wAfter w:w="376" w:type="dxa"/>
        </w:trPr>
        <w:tc>
          <w:tcPr>
            <w:tcW w:w="3397" w:type="dxa"/>
          </w:tcPr>
          <w:p w14:paraId="5B036A23"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Modificaciones</w:t>
            </w:r>
          </w:p>
        </w:tc>
        <w:tc>
          <w:tcPr>
            <w:tcW w:w="2677" w:type="dxa"/>
            <w:gridSpan w:val="2"/>
          </w:tcPr>
          <w:p w14:paraId="2D0BB514"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Fecha de Modificación</w:t>
            </w:r>
          </w:p>
        </w:tc>
        <w:tc>
          <w:tcPr>
            <w:tcW w:w="3037" w:type="dxa"/>
            <w:gridSpan w:val="2"/>
          </w:tcPr>
          <w:p w14:paraId="352E9D7A"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Firma de responsable</w:t>
            </w:r>
          </w:p>
        </w:tc>
      </w:tr>
      <w:tr w:rsidR="00C51BD4" w:rsidRPr="00991F97" w14:paraId="260036CB" w14:textId="77777777" w:rsidTr="00613728">
        <w:trPr>
          <w:gridAfter w:val="1"/>
          <w:wAfter w:w="376" w:type="dxa"/>
        </w:trPr>
        <w:tc>
          <w:tcPr>
            <w:tcW w:w="3397" w:type="dxa"/>
          </w:tcPr>
          <w:p w14:paraId="62B71827" w14:textId="77777777" w:rsidR="00C51BD4" w:rsidRPr="00991F97" w:rsidRDefault="00C51BD4" w:rsidP="00C51BD4">
            <w:pPr>
              <w:jc w:val="center"/>
              <w:rPr>
                <w:rFonts w:ascii="Times New Roman" w:hAnsi="Times New Roman" w:cs="Times New Roman"/>
                <w:sz w:val="24"/>
              </w:rPr>
            </w:pPr>
          </w:p>
        </w:tc>
        <w:tc>
          <w:tcPr>
            <w:tcW w:w="2677" w:type="dxa"/>
            <w:gridSpan w:val="2"/>
          </w:tcPr>
          <w:p w14:paraId="25266F41" w14:textId="77777777" w:rsidR="00C51BD4" w:rsidRPr="00991F97" w:rsidRDefault="00C51BD4" w:rsidP="00C51BD4">
            <w:pPr>
              <w:jc w:val="center"/>
              <w:rPr>
                <w:rFonts w:ascii="Times New Roman" w:hAnsi="Times New Roman" w:cs="Times New Roman"/>
                <w:sz w:val="24"/>
              </w:rPr>
            </w:pPr>
          </w:p>
        </w:tc>
        <w:tc>
          <w:tcPr>
            <w:tcW w:w="3037" w:type="dxa"/>
            <w:gridSpan w:val="2"/>
          </w:tcPr>
          <w:p w14:paraId="4E86D758" w14:textId="77777777" w:rsidR="00C51BD4" w:rsidRPr="00991F97" w:rsidRDefault="00C51BD4" w:rsidP="00C51BD4">
            <w:pPr>
              <w:jc w:val="center"/>
              <w:rPr>
                <w:rFonts w:ascii="Times New Roman" w:hAnsi="Times New Roman" w:cs="Times New Roman"/>
                <w:sz w:val="24"/>
              </w:rPr>
            </w:pPr>
          </w:p>
        </w:tc>
      </w:tr>
      <w:tr w:rsidR="00C51BD4" w:rsidRPr="00991F97" w14:paraId="556E6D1F" w14:textId="77777777" w:rsidTr="00613728">
        <w:trPr>
          <w:gridAfter w:val="1"/>
          <w:wAfter w:w="376" w:type="dxa"/>
        </w:trPr>
        <w:tc>
          <w:tcPr>
            <w:tcW w:w="3397" w:type="dxa"/>
          </w:tcPr>
          <w:p w14:paraId="7142CBD5" w14:textId="77777777" w:rsidR="00C51BD4" w:rsidRPr="00991F97" w:rsidRDefault="00C51BD4" w:rsidP="00C51BD4">
            <w:pPr>
              <w:jc w:val="center"/>
              <w:rPr>
                <w:rFonts w:ascii="Times New Roman" w:hAnsi="Times New Roman" w:cs="Times New Roman"/>
                <w:sz w:val="24"/>
              </w:rPr>
            </w:pPr>
          </w:p>
        </w:tc>
        <w:tc>
          <w:tcPr>
            <w:tcW w:w="2677" w:type="dxa"/>
            <w:gridSpan w:val="2"/>
          </w:tcPr>
          <w:p w14:paraId="2A928C29" w14:textId="77777777" w:rsidR="00C51BD4" w:rsidRPr="00991F97" w:rsidRDefault="00C51BD4" w:rsidP="00C51BD4">
            <w:pPr>
              <w:jc w:val="center"/>
              <w:rPr>
                <w:rFonts w:ascii="Times New Roman" w:hAnsi="Times New Roman" w:cs="Times New Roman"/>
                <w:sz w:val="24"/>
              </w:rPr>
            </w:pPr>
          </w:p>
        </w:tc>
        <w:tc>
          <w:tcPr>
            <w:tcW w:w="3037" w:type="dxa"/>
            <w:gridSpan w:val="2"/>
          </w:tcPr>
          <w:p w14:paraId="5317DC62" w14:textId="77777777" w:rsidR="00C51BD4" w:rsidRPr="00991F97" w:rsidRDefault="00C51BD4" w:rsidP="00C51BD4">
            <w:pPr>
              <w:jc w:val="center"/>
              <w:rPr>
                <w:rFonts w:ascii="Times New Roman" w:hAnsi="Times New Roman" w:cs="Times New Roman"/>
                <w:sz w:val="24"/>
              </w:rPr>
            </w:pPr>
          </w:p>
        </w:tc>
      </w:tr>
      <w:tr w:rsidR="00C51BD4" w:rsidRPr="00991F97" w14:paraId="6FA54511" w14:textId="77777777" w:rsidTr="00613728">
        <w:trPr>
          <w:gridAfter w:val="1"/>
          <w:wAfter w:w="376" w:type="dxa"/>
        </w:trPr>
        <w:tc>
          <w:tcPr>
            <w:tcW w:w="3397" w:type="dxa"/>
          </w:tcPr>
          <w:p w14:paraId="085D3015" w14:textId="77777777" w:rsidR="00C51BD4" w:rsidRPr="00991F97" w:rsidRDefault="00C51BD4" w:rsidP="00C51BD4">
            <w:pPr>
              <w:jc w:val="center"/>
              <w:rPr>
                <w:rFonts w:ascii="Times New Roman" w:hAnsi="Times New Roman" w:cs="Times New Roman"/>
                <w:sz w:val="24"/>
              </w:rPr>
            </w:pPr>
          </w:p>
        </w:tc>
        <w:tc>
          <w:tcPr>
            <w:tcW w:w="2677" w:type="dxa"/>
            <w:gridSpan w:val="2"/>
          </w:tcPr>
          <w:p w14:paraId="7A0A45BB" w14:textId="77777777" w:rsidR="00C51BD4" w:rsidRPr="00991F97" w:rsidRDefault="00C51BD4" w:rsidP="00C51BD4">
            <w:pPr>
              <w:jc w:val="center"/>
              <w:rPr>
                <w:rFonts w:ascii="Times New Roman" w:hAnsi="Times New Roman" w:cs="Times New Roman"/>
                <w:sz w:val="24"/>
              </w:rPr>
            </w:pPr>
          </w:p>
        </w:tc>
        <w:tc>
          <w:tcPr>
            <w:tcW w:w="3037" w:type="dxa"/>
            <w:gridSpan w:val="2"/>
          </w:tcPr>
          <w:p w14:paraId="7722084C" w14:textId="77777777" w:rsidR="00C51BD4" w:rsidRPr="00991F97" w:rsidRDefault="00C51BD4" w:rsidP="00C51BD4">
            <w:pPr>
              <w:jc w:val="center"/>
              <w:rPr>
                <w:rFonts w:ascii="Times New Roman" w:hAnsi="Times New Roman" w:cs="Times New Roman"/>
                <w:sz w:val="24"/>
              </w:rPr>
            </w:pPr>
          </w:p>
        </w:tc>
      </w:tr>
      <w:tr w:rsidR="00D236ED" w:rsidRPr="00991F97" w14:paraId="46CEE665" w14:textId="77777777" w:rsidTr="00613728">
        <w:trPr>
          <w:gridAfter w:val="1"/>
          <w:wAfter w:w="376" w:type="dxa"/>
        </w:trPr>
        <w:tc>
          <w:tcPr>
            <w:tcW w:w="3397" w:type="dxa"/>
          </w:tcPr>
          <w:p w14:paraId="325787F3" w14:textId="77777777" w:rsidR="00D236ED" w:rsidRPr="00991F97" w:rsidRDefault="00D236ED" w:rsidP="00C51BD4">
            <w:pPr>
              <w:jc w:val="center"/>
              <w:rPr>
                <w:rFonts w:ascii="Times New Roman" w:hAnsi="Times New Roman" w:cs="Times New Roman"/>
                <w:sz w:val="24"/>
              </w:rPr>
            </w:pPr>
          </w:p>
        </w:tc>
        <w:tc>
          <w:tcPr>
            <w:tcW w:w="2677" w:type="dxa"/>
            <w:gridSpan w:val="2"/>
          </w:tcPr>
          <w:p w14:paraId="630748F8" w14:textId="77777777" w:rsidR="00D236ED" w:rsidRPr="00991F97" w:rsidRDefault="00D236ED" w:rsidP="00C51BD4">
            <w:pPr>
              <w:jc w:val="center"/>
              <w:rPr>
                <w:rFonts w:ascii="Times New Roman" w:hAnsi="Times New Roman" w:cs="Times New Roman"/>
                <w:sz w:val="24"/>
              </w:rPr>
            </w:pPr>
          </w:p>
        </w:tc>
        <w:tc>
          <w:tcPr>
            <w:tcW w:w="3037" w:type="dxa"/>
            <w:gridSpan w:val="2"/>
          </w:tcPr>
          <w:p w14:paraId="29874E2D" w14:textId="77777777" w:rsidR="00D236ED" w:rsidRPr="00991F97" w:rsidRDefault="00D236ED" w:rsidP="00C51BD4">
            <w:pPr>
              <w:jc w:val="center"/>
              <w:rPr>
                <w:rFonts w:ascii="Times New Roman" w:hAnsi="Times New Roman" w:cs="Times New Roman"/>
                <w:sz w:val="24"/>
              </w:rPr>
            </w:pPr>
          </w:p>
        </w:tc>
      </w:tr>
      <w:tr w:rsidR="00D236ED" w:rsidRPr="00991F97" w14:paraId="5DC29582" w14:textId="77777777" w:rsidTr="00613728">
        <w:trPr>
          <w:gridAfter w:val="1"/>
          <w:wAfter w:w="376" w:type="dxa"/>
        </w:trPr>
        <w:tc>
          <w:tcPr>
            <w:tcW w:w="3397" w:type="dxa"/>
          </w:tcPr>
          <w:p w14:paraId="0A698690" w14:textId="77777777" w:rsidR="00D236ED" w:rsidRPr="00991F97" w:rsidRDefault="00D236ED" w:rsidP="00C51BD4">
            <w:pPr>
              <w:jc w:val="center"/>
              <w:rPr>
                <w:rFonts w:ascii="Times New Roman" w:hAnsi="Times New Roman" w:cs="Times New Roman"/>
                <w:sz w:val="24"/>
              </w:rPr>
            </w:pPr>
          </w:p>
        </w:tc>
        <w:tc>
          <w:tcPr>
            <w:tcW w:w="2677" w:type="dxa"/>
            <w:gridSpan w:val="2"/>
          </w:tcPr>
          <w:p w14:paraId="0D5BFBF0" w14:textId="77777777" w:rsidR="00D236ED" w:rsidRPr="00991F97" w:rsidRDefault="00D236ED" w:rsidP="00C51BD4">
            <w:pPr>
              <w:jc w:val="center"/>
              <w:rPr>
                <w:rFonts w:ascii="Times New Roman" w:hAnsi="Times New Roman" w:cs="Times New Roman"/>
                <w:sz w:val="24"/>
              </w:rPr>
            </w:pPr>
          </w:p>
        </w:tc>
        <w:tc>
          <w:tcPr>
            <w:tcW w:w="3037" w:type="dxa"/>
            <w:gridSpan w:val="2"/>
          </w:tcPr>
          <w:p w14:paraId="1CDCCD74" w14:textId="77777777" w:rsidR="00D236ED" w:rsidRPr="00991F97" w:rsidRDefault="00D236ED" w:rsidP="00C51BD4">
            <w:pPr>
              <w:jc w:val="center"/>
              <w:rPr>
                <w:rFonts w:ascii="Times New Roman" w:hAnsi="Times New Roman" w:cs="Times New Roman"/>
                <w:sz w:val="24"/>
              </w:rPr>
            </w:pPr>
          </w:p>
        </w:tc>
      </w:tr>
      <w:tr w:rsidR="00754F1D" w14:paraId="4E0C4757" w14:textId="77777777" w:rsidTr="00613728">
        <w:trPr>
          <w:trHeight w:val="871"/>
        </w:trPr>
        <w:tc>
          <w:tcPr>
            <w:tcW w:w="4956" w:type="dxa"/>
            <w:gridSpan w:val="2"/>
          </w:tcPr>
          <w:p w14:paraId="0CEE892D" w14:textId="77777777" w:rsidR="00754F1D" w:rsidRDefault="00754F1D" w:rsidP="006126DF">
            <w:pPr>
              <w:pStyle w:val="Subttulo"/>
              <w:jc w:val="center"/>
            </w:pPr>
            <w:r w:rsidRPr="00B52923">
              <w:rPr>
                <w:noProof/>
                <w:lang w:val="es-ES" w:eastAsia="es-ES"/>
              </w:rPr>
              <w:drawing>
                <wp:inline distT="0" distB="0" distL="0" distR="0" wp14:anchorId="7EDB985C" wp14:editId="49710299">
                  <wp:extent cx="2546020" cy="545701"/>
                  <wp:effectExtent l="19050" t="0" r="6680" b="0"/>
                  <wp:docPr id="93"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4"/>
          </w:tcPr>
          <w:p w14:paraId="36113ADF" w14:textId="77777777" w:rsidR="00754F1D" w:rsidRPr="00B52923" w:rsidRDefault="00754F1D"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754F1D" w14:paraId="233E63E3" w14:textId="77777777" w:rsidTr="00613728">
        <w:trPr>
          <w:trHeight w:val="288"/>
        </w:trPr>
        <w:tc>
          <w:tcPr>
            <w:tcW w:w="4956" w:type="dxa"/>
            <w:gridSpan w:val="2"/>
            <w:vMerge w:val="restart"/>
          </w:tcPr>
          <w:p w14:paraId="4819B5A3" w14:textId="77777777" w:rsidR="00754F1D" w:rsidRPr="00B52923" w:rsidRDefault="00754F1D" w:rsidP="00754F1D">
            <w:pPr>
              <w:pStyle w:val="Subttulo"/>
              <w:jc w:val="center"/>
            </w:pPr>
            <w:r w:rsidRPr="00FD1D1E">
              <w:t>Pro</w:t>
            </w:r>
            <w:r>
              <w:t>cedimiento de Auditorías Internas</w:t>
            </w:r>
          </w:p>
        </w:tc>
        <w:tc>
          <w:tcPr>
            <w:tcW w:w="4531" w:type="dxa"/>
            <w:gridSpan w:val="4"/>
          </w:tcPr>
          <w:p w14:paraId="1D5A10AC" w14:textId="77777777" w:rsidR="00754F1D" w:rsidRPr="00B52923" w:rsidRDefault="00754F1D" w:rsidP="006126DF">
            <w:pPr>
              <w:pStyle w:val="Subttulo"/>
              <w:rPr>
                <w:b w:val="0"/>
              </w:rPr>
            </w:pPr>
            <w:r w:rsidRPr="00B52923">
              <w:t>Fecha:</w:t>
            </w:r>
            <w:r>
              <w:rPr>
                <w:b w:val="0"/>
              </w:rPr>
              <w:t xml:space="preserve"> 01/10/2018</w:t>
            </w:r>
          </w:p>
        </w:tc>
      </w:tr>
      <w:tr w:rsidR="00754F1D" w14:paraId="3513C035" w14:textId="77777777" w:rsidTr="00613728">
        <w:trPr>
          <w:trHeight w:val="148"/>
        </w:trPr>
        <w:tc>
          <w:tcPr>
            <w:tcW w:w="4956" w:type="dxa"/>
            <w:gridSpan w:val="2"/>
            <w:vMerge/>
          </w:tcPr>
          <w:p w14:paraId="2B8AC74B" w14:textId="77777777" w:rsidR="00754F1D" w:rsidRDefault="00754F1D" w:rsidP="006126DF">
            <w:pPr>
              <w:pStyle w:val="Subttulo"/>
            </w:pPr>
          </w:p>
        </w:tc>
        <w:tc>
          <w:tcPr>
            <w:tcW w:w="2123" w:type="dxa"/>
            <w:gridSpan w:val="2"/>
          </w:tcPr>
          <w:p w14:paraId="060C5B32" w14:textId="77777777" w:rsidR="00754F1D" w:rsidRPr="00B52923" w:rsidRDefault="00754F1D" w:rsidP="006126DF">
            <w:pPr>
              <w:pStyle w:val="Subttulo"/>
              <w:rPr>
                <w:b w:val="0"/>
              </w:rPr>
            </w:pPr>
            <w:r w:rsidRPr="00B52923">
              <w:t>Versión:</w:t>
            </w:r>
            <w:r>
              <w:rPr>
                <w:b w:val="0"/>
              </w:rPr>
              <w:t>0001</w:t>
            </w:r>
          </w:p>
        </w:tc>
        <w:tc>
          <w:tcPr>
            <w:tcW w:w="2408" w:type="dxa"/>
            <w:gridSpan w:val="2"/>
          </w:tcPr>
          <w:p w14:paraId="23134390" w14:textId="77777777" w:rsidR="00754F1D" w:rsidRPr="00B52923" w:rsidRDefault="00754F1D" w:rsidP="006126DF">
            <w:pPr>
              <w:pStyle w:val="Subttulo"/>
              <w:rPr>
                <w:b w:val="0"/>
              </w:rPr>
            </w:pPr>
            <w:r w:rsidRPr="00B52923">
              <w:t>Código:</w:t>
            </w:r>
            <w:r>
              <w:rPr>
                <w:b w:val="0"/>
              </w:rPr>
              <w:t xml:space="preserve"> AI-SST-1</w:t>
            </w:r>
          </w:p>
        </w:tc>
      </w:tr>
      <w:tr w:rsidR="00754F1D" w14:paraId="4B0EDFFB" w14:textId="77777777" w:rsidTr="00613728">
        <w:trPr>
          <w:trHeight w:val="148"/>
        </w:trPr>
        <w:tc>
          <w:tcPr>
            <w:tcW w:w="4956" w:type="dxa"/>
            <w:gridSpan w:val="2"/>
            <w:vMerge/>
          </w:tcPr>
          <w:p w14:paraId="51C18360" w14:textId="77777777" w:rsidR="00754F1D" w:rsidRDefault="00754F1D" w:rsidP="006126DF">
            <w:pPr>
              <w:pStyle w:val="Subttulo"/>
            </w:pPr>
          </w:p>
        </w:tc>
        <w:tc>
          <w:tcPr>
            <w:tcW w:w="4531" w:type="dxa"/>
            <w:gridSpan w:val="4"/>
          </w:tcPr>
          <w:p w14:paraId="07D9D6B7" w14:textId="77777777" w:rsidR="00754F1D" w:rsidRPr="00B52923" w:rsidRDefault="00754F1D" w:rsidP="006126DF">
            <w:pPr>
              <w:pStyle w:val="Subttulo"/>
              <w:rPr>
                <w:b w:val="0"/>
              </w:rPr>
            </w:pPr>
            <w:r w:rsidRPr="00B52923">
              <w:t>Nº de Pág.:</w:t>
            </w:r>
            <w:r w:rsidR="006126DF">
              <w:rPr>
                <w:b w:val="0"/>
              </w:rPr>
              <w:t>1</w:t>
            </w:r>
            <w:r>
              <w:rPr>
                <w:b w:val="0"/>
              </w:rPr>
              <w:t xml:space="preserve"> de </w:t>
            </w:r>
            <w:r w:rsidR="006126DF">
              <w:rPr>
                <w:b w:val="0"/>
              </w:rPr>
              <w:t>7</w:t>
            </w:r>
          </w:p>
        </w:tc>
      </w:tr>
    </w:tbl>
    <w:p w14:paraId="14B36E30" w14:textId="77777777" w:rsidR="00754F1D" w:rsidRPr="00754F1D" w:rsidRDefault="00754F1D" w:rsidP="00754F1D">
      <w:pPr>
        <w:spacing w:line="360" w:lineRule="auto"/>
        <w:jc w:val="both"/>
        <w:rPr>
          <w:rFonts w:ascii="Times New Roman" w:hAnsi="Times New Roman" w:cs="Times New Roman"/>
          <w:sz w:val="24"/>
          <w:szCs w:val="24"/>
        </w:rPr>
      </w:pPr>
    </w:p>
    <w:p w14:paraId="4296DE49" w14:textId="77777777" w:rsidR="00754F1D" w:rsidRDefault="005F3B49" w:rsidP="00D30184">
      <w:pPr>
        <w:pStyle w:val="Prrafodelista"/>
        <w:widowControl w:val="0"/>
        <w:numPr>
          <w:ilvl w:val="0"/>
          <w:numId w:val="119"/>
        </w:numPr>
        <w:tabs>
          <w:tab w:val="clear" w:pos="1428"/>
          <w:tab w:val="num" w:pos="1134"/>
        </w:tabs>
        <w:autoSpaceDE w:val="0"/>
        <w:autoSpaceDN w:val="0"/>
        <w:adjustRightInd w:val="0"/>
        <w:spacing w:after="0" w:line="360" w:lineRule="auto"/>
        <w:ind w:left="709"/>
        <w:jc w:val="both"/>
        <w:rPr>
          <w:rFonts w:ascii="Times New Roman" w:hAnsi="Times New Roman" w:cs="Times New Roman"/>
          <w:b/>
          <w:bCs/>
          <w:sz w:val="24"/>
          <w:szCs w:val="24"/>
          <w:lang w:val="es-CO"/>
        </w:rPr>
      </w:pPr>
      <w:r w:rsidRPr="00754F1D">
        <w:rPr>
          <w:rFonts w:ascii="Times New Roman" w:hAnsi="Times New Roman" w:cs="Times New Roman"/>
          <w:b/>
          <w:bCs/>
          <w:sz w:val="24"/>
          <w:szCs w:val="24"/>
          <w:lang w:val="es-CO"/>
        </w:rPr>
        <w:t xml:space="preserve">OBJETO  </w:t>
      </w:r>
    </w:p>
    <w:p w14:paraId="30DA6EDC" w14:textId="77777777" w:rsidR="005F3B49" w:rsidRPr="006126DF" w:rsidRDefault="005F3B49" w:rsidP="006126DF">
      <w:pPr>
        <w:widowControl w:val="0"/>
        <w:autoSpaceDE w:val="0"/>
        <w:autoSpaceDN w:val="0"/>
        <w:adjustRightInd w:val="0"/>
        <w:spacing w:after="0" w:line="360" w:lineRule="auto"/>
        <w:jc w:val="both"/>
        <w:rPr>
          <w:rFonts w:ascii="Times New Roman" w:hAnsi="Times New Roman" w:cs="Times New Roman"/>
          <w:b/>
          <w:bCs/>
          <w:sz w:val="24"/>
          <w:szCs w:val="24"/>
          <w:lang w:val="es-CO"/>
        </w:rPr>
      </w:pPr>
      <w:r w:rsidRPr="006126DF">
        <w:rPr>
          <w:rFonts w:ascii="Times New Roman" w:hAnsi="Times New Roman" w:cs="Times New Roman"/>
          <w:bCs/>
          <w:sz w:val="24"/>
          <w:szCs w:val="24"/>
          <w:lang w:val="es-CO"/>
        </w:rPr>
        <w:t>Establecer  la  metodología  para  implementar  las  Auditorías  Internas  del Sistema de Gestión de Seguridad  y Salud en el Trabajo SG-SST, con el propósito de verificar  la conformidad  del Sistema  de Gestión  con base  en el Decreto 1072 de 2015 y determinar la eficacia y el mejoramiento del mismo.</w:t>
      </w:r>
    </w:p>
    <w:p w14:paraId="46DBCDAE" w14:textId="77777777" w:rsidR="005F3B49" w:rsidRPr="00754F1D" w:rsidRDefault="005F3B49" w:rsidP="00754F1D">
      <w:pPr>
        <w:widowControl w:val="0"/>
        <w:autoSpaceDE w:val="0"/>
        <w:autoSpaceDN w:val="0"/>
        <w:adjustRightInd w:val="0"/>
        <w:spacing w:line="360" w:lineRule="auto"/>
        <w:jc w:val="both"/>
        <w:rPr>
          <w:rFonts w:ascii="Times New Roman" w:hAnsi="Times New Roman" w:cs="Times New Roman"/>
          <w:b/>
          <w:bCs/>
          <w:sz w:val="24"/>
          <w:szCs w:val="24"/>
          <w:lang w:val="es-CO"/>
        </w:rPr>
      </w:pPr>
    </w:p>
    <w:p w14:paraId="796E6B4B" w14:textId="77777777" w:rsidR="005F3B49" w:rsidRPr="00754F1D" w:rsidRDefault="005F3B49" w:rsidP="00D30184">
      <w:pPr>
        <w:pStyle w:val="Prrafodelista"/>
        <w:widowControl w:val="0"/>
        <w:numPr>
          <w:ilvl w:val="0"/>
          <w:numId w:val="119"/>
        </w:numPr>
        <w:tabs>
          <w:tab w:val="clear" w:pos="1428"/>
          <w:tab w:val="num" w:pos="851"/>
        </w:tabs>
        <w:autoSpaceDE w:val="0"/>
        <w:autoSpaceDN w:val="0"/>
        <w:adjustRightInd w:val="0"/>
        <w:spacing w:after="0" w:line="360" w:lineRule="auto"/>
        <w:ind w:left="709"/>
        <w:jc w:val="both"/>
        <w:rPr>
          <w:rFonts w:ascii="Times New Roman" w:hAnsi="Times New Roman" w:cs="Times New Roman"/>
          <w:b/>
          <w:bCs/>
          <w:sz w:val="24"/>
          <w:szCs w:val="24"/>
        </w:rPr>
      </w:pPr>
      <w:r w:rsidRPr="00754F1D">
        <w:rPr>
          <w:rFonts w:ascii="Times New Roman" w:hAnsi="Times New Roman" w:cs="Times New Roman"/>
          <w:b/>
          <w:bCs/>
          <w:sz w:val="24"/>
          <w:szCs w:val="24"/>
        </w:rPr>
        <w:t xml:space="preserve">ALCANCE </w:t>
      </w:r>
    </w:p>
    <w:p w14:paraId="1C170958" w14:textId="77777777" w:rsidR="005F3B49" w:rsidRPr="00754F1D" w:rsidRDefault="005F3B49" w:rsidP="00754F1D">
      <w:pPr>
        <w:widowControl w:val="0"/>
        <w:autoSpaceDE w:val="0"/>
        <w:autoSpaceDN w:val="0"/>
        <w:adjustRightInd w:val="0"/>
        <w:spacing w:line="360" w:lineRule="auto"/>
        <w:jc w:val="both"/>
        <w:rPr>
          <w:rFonts w:ascii="Times New Roman" w:hAnsi="Times New Roman" w:cs="Times New Roman"/>
          <w:color w:val="000000"/>
          <w:sz w:val="24"/>
          <w:szCs w:val="24"/>
          <w:lang w:val="es-CO"/>
        </w:rPr>
      </w:pPr>
      <w:r w:rsidRPr="00754F1D">
        <w:rPr>
          <w:rFonts w:ascii="Times New Roman" w:hAnsi="Times New Roman" w:cs="Times New Roman"/>
          <w:color w:val="000000"/>
          <w:sz w:val="24"/>
          <w:szCs w:val="24"/>
          <w:lang w:val="es-CO"/>
        </w:rPr>
        <w:t>Este procedimiento aplica para todos los procesos del Sistema de Gestión de Seguridad y Salud en el Trabajo SG-SST.</w:t>
      </w:r>
    </w:p>
    <w:p w14:paraId="3ACE3A6E" w14:textId="77777777" w:rsidR="005F3B49" w:rsidRPr="00754F1D" w:rsidRDefault="005F3B49" w:rsidP="00D30184">
      <w:pPr>
        <w:pStyle w:val="Prrafodelista"/>
        <w:widowControl w:val="0"/>
        <w:numPr>
          <w:ilvl w:val="0"/>
          <w:numId w:val="119"/>
        </w:numPr>
        <w:tabs>
          <w:tab w:val="clear" w:pos="1428"/>
          <w:tab w:val="num" w:pos="993"/>
        </w:tabs>
        <w:autoSpaceDE w:val="0"/>
        <w:autoSpaceDN w:val="0"/>
        <w:adjustRightInd w:val="0"/>
        <w:spacing w:after="0" w:line="360" w:lineRule="auto"/>
        <w:ind w:left="709"/>
        <w:jc w:val="both"/>
        <w:rPr>
          <w:rFonts w:ascii="Times New Roman" w:hAnsi="Times New Roman" w:cs="Times New Roman"/>
          <w:b/>
          <w:bCs/>
          <w:sz w:val="24"/>
          <w:szCs w:val="24"/>
        </w:rPr>
      </w:pPr>
      <w:r w:rsidRPr="00754F1D">
        <w:rPr>
          <w:rFonts w:ascii="Times New Roman" w:hAnsi="Times New Roman" w:cs="Times New Roman"/>
          <w:b/>
          <w:bCs/>
          <w:sz w:val="24"/>
          <w:szCs w:val="24"/>
        </w:rPr>
        <w:t>RESPONSABLES</w:t>
      </w:r>
    </w:p>
    <w:p w14:paraId="14A4500D" w14:textId="77777777" w:rsidR="005F3B49" w:rsidRDefault="00754F1D" w:rsidP="00754F1D">
      <w:pPr>
        <w:widowControl w:val="0"/>
        <w:autoSpaceDE w:val="0"/>
        <w:autoSpaceDN w:val="0"/>
        <w:adjustRightInd w:val="0"/>
        <w:spacing w:line="360" w:lineRule="auto"/>
        <w:ind w:left="709"/>
        <w:jc w:val="both"/>
        <w:rPr>
          <w:rFonts w:ascii="Times New Roman" w:hAnsi="Times New Roman" w:cs="Times New Roman"/>
          <w:bCs/>
          <w:noProof/>
          <w:sz w:val="24"/>
          <w:szCs w:val="24"/>
          <w:lang w:val="es-ES" w:eastAsia="es-ES"/>
        </w:rPr>
      </w:pPr>
      <w:r>
        <w:rPr>
          <w:rFonts w:ascii="Times New Roman" w:hAnsi="Times New Roman" w:cs="Times New Roman"/>
          <w:bCs/>
          <w:noProof/>
          <w:sz w:val="24"/>
          <w:szCs w:val="24"/>
          <w:lang w:val="es-ES" w:eastAsia="es-ES"/>
        </w:rPr>
        <w:t>Gerente General</w:t>
      </w:r>
    </w:p>
    <w:p w14:paraId="7E9FBE23" w14:textId="77777777" w:rsidR="005F3B49" w:rsidRPr="00754F1D" w:rsidRDefault="00754F1D" w:rsidP="00754F1D">
      <w:pPr>
        <w:widowControl w:val="0"/>
        <w:autoSpaceDE w:val="0"/>
        <w:autoSpaceDN w:val="0"/>
        <w:adjustRightInd w:val="0"/>
        <w:spacing w:line="360" w:lineRule="auto"/>
        <w:ind w:left="709"/>
        <w:jc w:val="both"/>
        <w:rPr>
          <w:rFonts w:ascii="Times New Roman" w:hAnsi="Times New Roman" w:cs="Times New Roman"/>
          <w:bCs/>
          <w:noProof/>
          <w:sz w:val="24"/>
          <w:szCs w:val="24"/>
          <w:lang w:val="es-ES" w:eastAsia="es-ES"/>
        </w:rPr>
      </w:pPr>
      <w:r>
        <w:rPr>
          <w:rFonts w:ascii="Times New Roman" w:hAnsi="Times New Roman" w:cs="Times New Roman"/>
          <w:bCs/>
          <w:noProof/>
          <w:sz w:val="24"/>
          <w:szCs w:val="24"/>
          <w:lang w:val="es-ES" w:eastAsia="es-ES"/>
        </w:rPr>
        <w:t>Responsable de SST</w:t>
      </w:r>
    </w:p>
    <w:p w14:paraId="514E467D" w14:textId="77777777" w:rsidR="005F3B49" w:rsidRPr="00754F1D" w:rsidRDefault="005F3B49" w:rsidP="00D30184">
      <w:pPr>
        <w:pStyle w:val="Prrafodelista"/>
        <w:widowControl w:val="0"/>
        <w:numPr>
          <w:ilvl w:val="0"/>
          <w:numId w:val="119"/>
        </w:numPr>
        <w:tabs>
          <w:tab w:val="clear" w:pos="1428"/>
          <w:tab w:val="num" w:pos="1134"/>
        </w:tabs>
        <w:autoSpaceDE w:val="0"/>
        <w:autoSpaceDN w:val="0"/>
        <w:adjustRightInd w:val="0"/>
        <w:spacing w:after="0" w:line="360" w:lineRule="auto"/>
        <w:ind w:left="709"/>
        <w:jc w:val="both"/>
        <w:rPr>
          <w:rFonts w:ascii="Times New Roman" w:hAnsi="Times New Roman" w:cs="Times New Roman"/>
          <w:b/>
          <w:bCs/>
          <w:sz w:val="24"/>
          <w:szCs w:val="24"/>
        </w:rPr>
      </w:pPr>
      <w:r w:rsidRPr="00754F1D">
        <w:rPr>
          <w:rFonts w:ascii="Times New Roman" w:hAnsi="Times New Roman" w:cs="Times New Roman"/>
          <w:b/>
          <w:bCs/>
          <w:sz w:val="24"/>
          <w:szCs w:val="24"/>
        </w:rPr>
        <w:t>DOCUMENTOS RELACIONADOS</w:t>
      </w:r>
    </w:p>
    <w:p w14:paraId="42F31A54" w14:textId="77777777" w:rsidR="005F3B49" w:rsidRPr="00754F1D" w:rsidRDefault="005F3B49" w:rsidP="00D30184">
      <w:pPr>
        <w:pStyle w:val="Prrafodelista"/>
        <w:widowControl w:val="0"/>
        <w:numPr>
          <w:ilvl w:val="0"/>
          <w:numId w:val="120"/>
        </w:numPr>
        <w:autoSpaceDE w:val="0"/>
        <w:autoSpaceDN w:val="0"/>
        <w:adjustRightInd w:val="0"/>
        <w:spacing w:after="0" w:line="360" w:lineRule="auto"/>
        <w:jc w:val="both"/>
        <w:rPr>
          <w:rFonts w:ascii="Times New Roman" w:hAnsi="Times New Roman" w:cs="Times New Roman"/>
          <w:bCs/>
          <w:vanish/>
          <w:sz w:val="24"/>
          <w:szCs w:val="24"/>
        </w:rPr>
      </w:pPr>
    </w:p>
    <w:p w14:paraId="0345D818" w14:textId="77777777" w:rsidR="005F3B49" w:rsidRPr="00754F1D" w:rsidRDefault="005F3B49" w:rsidP="00D30184">
      <w:pPr>
        <w:pStyle w:val="Prrafodelista"/>
        <w:widowControl w:val="0"/>
        <w:numPr>
          <w:ilvl w:val="0"/>
          <w:numId w:val="120"/>
        </w:numPr>
        <w:autoSpaceDE w:val="0"/>
        <w:autoSpaceDN w:val="0"/>
        <w:adjustRightInd w:val="0"/>
        <w:spacing w:after="0" w:line="360" w:lineRule="auto"/>
        <w:jc w:val="both"/>
        <w:rPr>
          <w:rFonts w:ascii="Times New Roman" w:hAnsi="Times New Roman" w:cs="Times New Roman"/>
          <w:bCs/>
          <w:vanish/>
          <w:sz w:val="24"/>
          <w:szCs w:val="24"/>
        </w:rPr>
      </w:pPr>
    </w:p>
    <w:p w14:paraId="297FC073" w14:textId="77777777" w:rsidR="005F3B49" w:rsidRPr="00754F1D" w:rsidRDefault="005F3B49" w:rsidP="00D30184">
      <w:pPr>
        <w:pStyle w:val="Prrafodelista"/>
        <w:widowControl w:val="0"/>
        <w:numPr>
          <w:ilvl w:val="0"/>
          <w:numId w:val="120"/>
        </w:numPr>
        <w:autoSpaceDE w:val="0"/>
        <w:autoSpaceDN w:val="0"/>
        <w:adjustRightInd w:val="0"/>
        <w:spacing w:after="0" w:line="360" w:lineRule="auto"/>
        <w:jc w:val="both"/>
        <w:rPr>
          <w:rFonts w:ascii="Times New Roman" w:hAnsi="Times New Roman" w:cs="Times New Roman"/>
          <w:bCs/>
          <w:vanish/>
          <w:sz w:val="24"/>
          <w:szCs w:val="24"/>
        </w:rPr>
      </w:pPr>
    </w:p>
    <w:p w14:paraId="2506CA4E" w14:textId="77777777" w:rsidR="005F3B49" w:rsidRPr="00754F1D" w:rsidRDefault="005F3B49" w:rsidP="00D30184">
      <w:pPr>
        <w:pStyle w:val="Prrafodelista"/>
        <w:widowControl w:val="0"/>
        <w:numPr>
          <w:ilvl w:val="0"/>
          <w:numId w:val="120"/>
        </w:numPr>
        <w:autoSpaceDE w:val="0"/>
        <w:autoSpaceDN w:val="0"/>
        <w:adjustRightInd w:val="0"/>
        <w:spacing w:after="0" w:line="360" w:lineRule="auto"/>
        <w:jc w:val="both"/>
        <w:rPr>
          <w:rFonts w:ascii="Times New Roman" w:hAnsi="Times New Roman" w:cs="Times New Roman"/>
          <w:bCs/>
          <w:vanish/>
          <w:sz w:val="24"/>
          <w:szCs w:val="24"/>
        </w:rPr>
      </w:pPr>
    </w:p>
    <w:p w14:paraId="108BEA9B" w14:textId="77777777" w:rsidR="005F3B49" w:rsidRPr="00754F1D" w:rsidRDefault="005F3B49" w:rsidP="00D30184">
      <w:pPr>
        <w:pStyle w:val="Prrafodelista"/>
        <w:widowControl w:val="0"/>
        <w:numPr>
          <w:ilvl w:val="0"/>
          <w:numId w:val="120"/>
        </w:numPr>
        <w:autoSpaceDE w:val="0"/>
        <w:autoSpaceDN w:val="0"/>
        <w:adjustRightInd w:val="0"/>
        <w:spacing w:after="0" w:line="360" w:lineRule="auto"/>
        <w:jc w:val="both"/>
        <w:rPr>
          <w:rFonts w:ascii="Times New Roman" w:hAnsi="Times New Roman" w:cs="Times New Roman"/>
          <w:bCs/>
          <w:vanish/>
          <w:sz w:val="24"/>
          <w:szCs w:val="24"/>
        </w:rPr>
      </w:pPr>
    </w:p>
    <w:p w14:paraId="62B3EEBC" w14:textId="77777777" w:rsidR="00754F1D" w:rsidRDefault="00754F1D" w:rsidP="00754F1D">
      <w:pPr>
        <w:pStyle w:val="Prrafodelista"/>
        <w:widowControl w:val="0"/>
        <w:autoSpaceDE w:val="0"/>
        <w:autoSpaceDN w:val="0"/>
        <w:adjustRightInd w:val="0"/>
        <w:spacing w:after="0" w:line="360" w:lineRule="auto"/>
        <w:ind w:left="792"/>
        <w:jc w:val="both"/>
        <w:rPr>
          <w:rFonts w:ascii="Times New Roman" w:hAnsi="Times New Roman" w:cs="Times New Roman"/>
          <w:bCs/>
          <w:sz w:val="24"/>
          <w:szCs w:val="24"/>
        </w:rPr>
      </w:pPr>
      <w:r>
        <w:rPr>
          <w:rFonts w:ascii="Times New Roman" w:hAnsi="Times New Roman" w:cs="Times New Roman"/>
          <w:bCs/>
          <w:sz w:val="24"/>
          <w:szCs w:val="24"/>
        </w:rPr>
        <w:t>Decisión 584</w:t>
      </w:r>
    </w:p>
    <w:p w14:paraId="2BDA8581" w14:textId="77777777" w:rsidR="005F3B49" w:rsidRPr="00754F1D" w:rsidRDefault="004A5CCD" w:rsidP="00754F1D">
      <w:pPr>
        <w:pStyle w:val="Prrafodelista"/>
        <w:widowControl w:val="0"/>
        <w:autoSpaceDE w:val="0"/>
        <w:autoSpaceDN w:val="0"/>
        <w:adjustRightInd w:val="0"/>
        <w:spacing w:after="0" w:line="360" w:lineRule="auto"/>
        <w:ind w:left="792"/>
        <w:jc w:val="both"/>
        <w:rPr>
          <w:rFonts w:ascii="Times New Roman" w:hAnsi="Times New Roman" w:cs="Times New Roman"/>
          <w:bCs/>
          <w:sz w:val="24"/>
          <w:szCs w:val="24"/>
        </w:rPr>
      </w:pPr>
      <w:r>
        <w:rPr>
          <w:rFonts w:ascii="Times New Roman" w:hAnsi="Times New Roman" w:cs="Times New Roman"/>
          <w:bCs/>
          <w:sz w:val="24"/>
          <w:szCs w:val="24"/>
        </w:rPr>
        <w:t>Resolución 957</w:t>
      </w:r>
      <w:r w:rsidR="005F3B49" w:rsidRPr="00754F1D">
        <w:rPr>
          <w:rFonts w:ascii="Times New Roman" w:hAnsi="Times New Roman" w:cs="Times New Roman"/>
          <w:bCs/>
          <w:sz w:val="24"/>
          <w:szCs w:val="24"/>
        </w:rPr>
        <w:t>.</w:t>
      </w:r>
    </w:p>
    <w:p w14:paraId="79406C38" w14:textId="77777777" w:rsidR="005F3B49" w:rsidRPr="00754F1D" w:rsidRDefault="005F3B49" w:rsidP="00754F1D">
      <w:pPr>
        <w:widowControl w:val="0"/>
        <w:autoSpaceDE w:val="0"/>
        <w:autoSpaceDN w:val="0"/>
        <w:adjustRightInd w:val="0"/>
        <w:spacing w:line="360" w:lineRule="auto"/>
        <w:jc w:val="both"/>
        <w:rPr>
          <w:rFonts w:ascii="Times New Roman" w:hAnsi="Times New Roman" w:cs="Times New Roman"/>
          <w:bCs/>
          <w:sz w:val="24"/>
          <w:szCs w:val="24"/>
        </w:rPr>
      </w:pPr>
    </w:p>
    <w:p w14:paraId="37848FB0" w14:textId="77777777" w:rsidR="005F3B49" w:rsidRDefault="005F3B49" w:rsidP="00D30184">
      <w:pPr>
        <w:pStyle w:val="Prrafodelista"/>
        <w:widowControl w:val="0"/>
        <w:numPr>
          <w:ilvl w:val="0"/>
          <w:numId w:val="119"/>
        </w:numPr>
        <w:tabs>
          <w:tab w:val="clear" w:pos="1428"/>
          <w:tab w:val="num" w:pos="1134"/>
        </w:tabs>
        <w:autoSpaceDE w:val="0"/>
        <w:autoSpaceDN w:val="0"/>
        <w:adjustRightInd w:val="0"/>
        <w:spacing w:after="0" w:line="360" w:lineRule="auto"/>
        <w:ind w:left="709"/>
        <w:jc w:val="both"/>
        <w:rPr>
          <w:rFonts w:ascii="Times New Roman" w:hAnsi="Times New Roman" w:cs="Times New Roman"/>
          <w:b/>
          <w:bCs/>
          <w:sz w:val="24"/>
          <w:szCs w:val="24"/>
        </w:rPr>
      </w:pPr>
      <w:r w:rsidRPr="00754F1D">
        <w:rPr>
          <w:rFonts w:ascii="Times New Roman" w:hAnsi="Times New Roman" w:cs="Times New Roman"/>
          <w:b/>
          <w:bCs/>
          <w:sz w:val="24"/>
          <w:szCs w:val="24"/>
        </w:rPr>
        <w:t>DESCRIPCIÓN</w:t>
      </w:r>
    </w:p>
    <w:p w14:paraId="738929C7" w14:textId="77777777" w:rsidR="00D236ED" w:rsidRPr="00754F1D" w:rsidRDefault="00D236ED" w:rsidP="00D236ED">
      <w:pPr>
        <w:pStyle w:val="Prrafodelista"/>
        <w:widowControl w:val="0"/>
        <w:autoSpaceDE w:val="0"/>
        <w:autoSpaceDN w:val="0"/>
        <w:adjustRightInd w:val="0"/>
        <w:spacing w:after="0" w:line="360" w:lineRule="auto"/>
        <w:ind w:left="709"/>
        <w:jc w:val="both"/>
        <w:rPr>
          <w:rFonts w:ascii="Times New Roman" w:hAnsi="Times New Roman" w:cs="Times New Roman"/>
          <w:b/>
          <w:bCs/>
          <w:sz w:val="24"/>
          <w:szCs w:val="24"/>
        </w:rPr>
      </w:pPr>
    </w:p>
    <w:p w14:paraId="7014A523" w14:textId="77777777" w:rsidR="005F3B49" w:rsidRPr="00754F1D" w:rsidRDefault="005F3B49" w:rsidP="00D30184">
      <w:pPr>
        <w:pStyle w:val="Prrafodelista"/>
        <w:widowControl w:val="0"/>
        <w:numPr>
          <w:ilvl w:val="0"/>
          <w:numId w:val="120"/>
        </w:numPr>
        <w:autoSpaceDE w:val="0"/>
        <w:autoSpaceDN w:val="0"/>
        <w:adjustRightInd w:val="0"/>
        <w:spacing w:after="0" w:line="360" w:lineRule="auto"/>
        <w:jc w:val="both"/>
        <w:rPr>
          <w:rFonts w:ascii="Times New Roman" w:hAnsi="Times New Roman" w:cs="Times New Roman"/>
          <w:b/>
          <w:bCs/>
          <w:vanish/>
          <w:sz w:val="24"/>
          <w:szCs w:val="24"/>
        </w:rPr>
      </w:pPr>
    </w:p>
    <w:p w14:paraId="631014A4" w14:textId="77777777" w:rsidR="005F3B49" w:rsidRPr="00754F1D" w:rsidRDefault="005F3B49" w:rsidP="00D30184">
      <w:pPr>
        <w:pStyle w:val="Prrafodelista"/>
        <w:widowControl w:val="0"/>
        <w:numPr>
          <w:ilvl w:val="1"/>
          <w:numId w:val="263"/>
        </w:numPr>
        <w:autoSpaceDE w:val="0"/>
        <w:autoSpaceDN w:val="0"/>
        <w:adjustRightInd w:val="0"/>
        <w:spacing w:after="0" w:line="360" w:lineRule="auto"/>
        <w:jc w:val="both"/>
        <w:rPr>
          <w:rFonts w:ascii="Times New Roman" w:hAnsi="Times New Roman" w:cs="Times New Roman"/>
          <w:b/>
          <w:bCs/>
          <w:sz w:val="24"/>
          <w:szCs w:val="24"/>
        </w:rPr>
      </w:pPr>
      <w:r w:rsidRPr="00754F1D">
        <w:rPr>
          <w:rFonts w:ascii="Times New Roman" w:hAnsi="Times New Roman" w:cs="Times New Roman"/>
          <w:b/>
          <w:bCs/>
          <w:sz w:val="24"/>
          <w:szCs w:val="24"/>
        </w:rPr>
        <w:t>Objetivos de la Auditorías</w:t>
      </w:r>
    </w:p>
    <w:p w14:paraId="7AF4CB30" w14:textId="77777777" w:rsidR="005F3B49" w:rsidRPr="00754F1D" w:rsidRDefault="005F3B49" w:rsidP="00D30184">
      <w:pPr>
        <w:pStyle w:val="Prrafodelista"/>
        <w:widowControl w:val="0"/>
        <w:numPr>
          <w:ilvl w:val="0"/>
          <w:numId w:val="121"/>
        </w:numPr>
        <w:autoSpaceDE w:val="0"/>
        <w:autoSpaceDN w:val="0"/>
        <w:adjustRightInd w:val="0"/>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Determinar  la conformidad  del Sistema de Gestión de Seguridad y Salud en el Trabajo de la organización, con respecto a los requisitos del Decreto 1072 de 2015, requisitos del cliente, de ley y de la organización.</w:t>
      </w:r>
    </w:p>
    <w:p w14:paraId="1C23FB0F" w14:textId="77777777" w:rsidR="005F3B49" w:rsidRPr="00754F1D" w:rsidRDefault="005F3B49" w:rsidP="00D30184">
      <w:pPr>
        <w:pStyle w:val="Prrafodelista"/>
        <w:widowControl w:val="0"/>
        <w:numPr>
          <w:ilvl w:val="0"/>
          <w:numId w:val="121"/>
        </w:numPr>
        <w:autoSpaceDE w:val="0"/>
        <w:autoSpaceDN w:val="0"/>
        <w:adjustRightInd w:val="0"/>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Evaluar  la  eficacia  del  SG-SST  así  como  el  cumplimiento  de  los  objetivos propuestos.</w:t>
      </w:r>
    </w:p>
    <w:tbl>
      <w:tblPr>
        <w:tblStyle w:val="Tablaconcuadrcula2"/>
        <w:tblW w:w="9487" w:type="dxa"/>
        <w:tblLook w:val="04A0" w:firstRow="1" w:lastRow="0" w:firstColumn="1" w:lastColumn="0" w:noHBand="0" w:noVBand="1"/>
      </w:tblPr>
      <w:tblGrid>
        <w:gridCol w:w="4956"/>
        <w:gridCol w:w="2123"/>
        <w:gridCol w:w="2408"/>
      </w:tblGrid>
      <w:tr w:rsidR="00754F1D" w14:paraId="25096EC5" w14:textId="77777777" w:rsidTr="00613728">
        <w:trPr>
          <w:trHeight w:val="871"/>
        </w:trPr>
        <w:tc>
          <w:tcPr>
            <w:tcW w:w="4956" w:type="dxa"/>
          </w:tcPr>
          <w:p w14:paraId="2B63236D" w14:textId="77777777" w:rsidR="00754F1D" w:rsidRDefault="00754F1D" w:rsidP="006126DF">
            <w:pPr>
              <w:pStyle w:val="Subttulo"/>
              <w:jc w:val="center"/>
            </w:pPr>
            <w:r w:rsidRPr="00B52923">
              <w:rPr>
                <w:noProof/>
                <w:lang w:val="es-ES" w:eastAsia="es-ES"/>
              </w:rPr>
              <w:drawing>
                <wp:inline distT="0" distB="0" distL="0" distR="0" wp14:anchorId="0F7D871E" wp14:editId="5DB55413">
                  <wp:extent cx="2546020" cy="545701"/>
                  <wp:effectExtent l="19050" t="0" r="6680" b="0"/>
                  <wp:docPr id="94"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1552D030" w14:textId="77777777" w:rsidR="00754F1D" w:rsidRPr="00B52923" w:rsidRDefault="00754F1D"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754F1D" w14:paraId="391FA39F" w14:textId="77777777" w:rsidTr="00613728">
        <w:trPr>
          <w:trHeight w:val="288"/>
        </w:trPr>
        <w:tc>
          <w:tcPr>
            <w:tcW w:w="4956" w:type="dxa"/>
            <w:vMerge w:val="restart"/>
          </w:tcPr>
          <w:p w14:paraId="75EB5148" w14:textId="77777777" w:rsidR="00754F1D" w:rsidRPr="00B52923" w:rsidRDefault="00754F1D" w:rsidP="006126DF">
            <w:pPr>
              <w:pStyle w:val="Subttulo"/>
              <w:jc w:val="center"/>
            </w:pPr>
            <w:r w:rsidRPr="00FD1D1E">
              <w:t>Pro</w:t>
            </w:r>
            <w:r>
              <w:t>cedimiento de Auditorías Internas</w:t>
            </w:r>
          </w:p>
        </w:tc>
        <w:tc>
          <w:tcPr>
            <w:tcW w:w="4531" w:type="dxa"/>
            <w:gridSpan w:val="2"/>
          </w:tcPr>
          <w:p w14:paraId="5F9A2F90" w14:textId="77777777" w:rsidR="00754F1D" w:rsidRPr="00B52923" w:rsidRDefault="00754F1D" w:rsidP="006126DF">
            <w:pPr>
              <w:pStyle w:val="Subttulo"/>
              <w:rPr>
                <w:b w:val="0"/>
              </w:rPr>
            </w:pPr>
            <w:r w:rsidRPr="00B52923">
              <w:t>Fecha:</w:t>
            </w:r>
            <w:r>
              <w:rPr>
                <w:b w:val="0"/>
              </w:rPr>
              <w:t xml:space="preserve"> 01/10/2018</w:t>
            </w:r>
          </w:p>
        </w:tc>
      </w:tr>
      <w:tr w:rsidR="00754F1D" w14:paraId="39666E47" w14:textId="77777777" w:rsidTr="00613728">
        <w:trPr>
          <w:trHeight w:val="148"/>
        </w:trPr>
        <w:tc>
          <w:tcPr>
            <w:tcW w:w="4956" w:type="dxa"/>
            <w:vMerge/>
          </w:tcPr>
          <w:p w14:paraId="0DD4CB5A" w14:textId="77777777" w:rsidR="00754F1D" w:rsidRDefault="00754F1D" w:rsidP="006126DF">
            <w:pPr>
              <w:pStyle w:val="Subttulo"/>
            </w:pPr>
          </w:p>
        </w:tc>
        <w:tc>
          <w:tcPr>
            <w:tcW w:w="2123" w:type="dxa"/>
          </w:tcPr>
          <w:p w14:paraId="378A0533" w14:textId="77777777" w:rsidR="00754F1D" w:rsidRPr="00B52923" w:rsidRDefault="00754F1D" w:rsidP="006126DF">
            <w:pPr>
              <w:pStyle w:val="Subttulo"/>
              <w:rPr>
                <w:b w:val="0"/>
              </w:rPr>
            </w:pPr>
            <w:r w:rsidRPr="00B52923">
              <w:t>Versión:</w:t>
            </w:r>
            <w:r>
              <w:rPr>
                <w:b w:val="0"/>
              </w:rPr>
              <w:t>0001</w:t>
            </w:r>
          </w:p>
        </w:tc>
        <w:tc>
          <w:tcPr>
            <w:tcW w:w="2408" w:type="dxa"/>
          </w:tcPr>
          <w:p w14:paraId="44F656A2" w14:textId="77777777" w:rsidR="00754F1D" w:rsidRPr="00B52923" w:rsidRDefault="00754F1D" w:rsidP="006126DF">
            <w:pPr>
              <w:pStyle w:val="Subttulo"/>
              <w:rPr>
                <w:b w:val="0"/>
              </w:rPr>
            </w:pPr>
            <w:r w:rsidRPr="00B52923">
              <w:t>Código:</w:t>
            </w:r>
            <w:r>
              <w:rPr>
                <w:b w:val="0"/>
              </w:rPr>
              <w:t xml:space="preserve"> AI-SST-1</w:t>
            </w:r>
          </w:p>
        </w:tc>
      </w:tr>
      <w:tr w:rsidR="00754F1D" w14:paraId="750B873B" w14:textId="77777777" w:rsidTr="00613728">
        <w:trPr>
          <w:trHeight w:val="148"/>
        </w:trPr>
        <w:tc>
          <w:tcPr>
            <w:tcW w:w="4956" w:type="dxa"/>
            <w:vMerge/>
          </w:tcPr>
          <w:p w14:paraId="29A16313" w14:textId="77777777" w:rsidR="00754F1D" w:rsidRDefault="00754F1D" w:rsidP="006126DF">
            <w:pPr>
              <w:pStyle w:val="Subttulo"/>
            </w:pPr>
          </w:p>
        </w:tc>
        <w:tc>
          <w:tcPr>
            <w:tcW w:w="4531" w:type="dxa"/>
            <w:gridSpan w:val="2"/>
          </w:tcPr>
          <w:p w14:paraId="2F629C1B" w14:textId="77777777" w:rsidR="00754F1D" w:rsidRPr="00B52923" w:rsidRDefault="00754F1D" w:rsidP="006126DF">
            <w:pPr>
              <w:pStyle w:val="Subttulo"/>
              <w:rPr>
                <w:b w:val="0"/>
              </w:rPr>
            </w:pPr>
            <w:r w:rsidRPr="00B52923">
              <w:t>Nº de Pág.:</w:t>
            </w:r>
            <w:r w:rsidR="006126DF">
              <w:rPr>
                <w:b w:val="0"/>
              </w:rPr>
              <w:t>2</w:t>
            </w:r>
            <w:r>
              <w:rPr>
                <w:b w:val="0"/>
              </w:rPr>
              <w:t xml:space="preserve"> de </w:t>
            </w:r>
            <w:r w:rsidR="006126DF">
              <w:rPr>
                <w:b w:val="0"/>
              </w:rPr>
              <w:t>7</w:t>
            </w:r>
          </w:p>
        </w:tc>
      </w:tr>
    </w:tbl>
    <w:p w14:paraId="564FD0F4" w14:textId="77777777" w:rsidR="00754F1D" w:rsidRPr="00754F1D" w:rsidRDefault="00754F1D" w:rsidP="00754F1D">
      <w:pPr>
        <w:widowControl w:val="0"/>
        <w:autoSpaceDE w:val="0"/>
        <w:autoSpaceDN w:val="0"/>
        <w:adjustRightInd w:val="0"/>
        <w:spacing w:after="0" w:line="360" w:lineRule="auto"/>
        <w:ind w:left="720"/>
        <w:jc w:val="both"/>
        <w:rPr>
          <w:rFonts w:ascii="Times New Roman" w:hAnsi="Times New Roman" w:cs="Times New Roman"/>
          <w:bCs/>
          <w:sz w:val="24"/>
          <w:szCs w:val="24"/>
          <w:lang w:val="es-CO"/>
        </w:rPr>
      </w:pPr>
    </w:p>
    <w:p w14:paraId="4F0FF77B" w14:textId="77777777" w:rsidR="005F3B49" w:rsidRPr="00754F1D" w:rsidRDefault="005F3B49" w:rsidP="00D30184">
      <w:pPr>
        <w:pStyle w:val="Prrafodelista"/>
        <w:widowControl w:val="0"/>
        <w:numPr>
          <w:ilvl w:val="0"/>
          <w:numId w:val="121"/>
        </w:numPr>
        <w:autoSpaceDE w:val="0"/>
        <w:autoSpaceDN w:val="0"/>
        <w:adjustRightInd w:val="0"/>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Proporcionar  a los  responsables  de  los  procesos  auditados  la  oportunidad  de mejoramiento.</w:t>
      </w:r>
    </w:p>
    <w:p w14:paraId="32961788" w14:textId="77777777" w:rsidR="005F3B49" w:rsidRPr="00754F1D" w:rsidRDefault="005F3B49" w:rsidP="00D30184">
      <w:pPr>
        <w:pStyle w:val="Prrafodelista"/>
        <w:widowControl w:val="0"/>
        <w:numPr>
          <w:ilvl w:val="0"/>
          <w:numId w:val="121"/>
        </w:numPr>
        <w:autoSpaceDE w:val="0"/>
        <w:autoSpaceDN w:val="0"/>
        <w:adjustRightInd w:val="0"/>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Velar por la disciplina y permanencia del SG-SST.</w:t>
      </w:r>
    </w:p>
    <w:p w14:paraId="43117AD2" w14:textId="77777777" w:rsidR="005F3B49" w:rsidRPr="00754F1D" w:rsidRDefault="005F3B49" w:rsidP="00D30184">
      <w:pPr>
        <w:pStyle w:val="Prrafodelista"/>
        <w:widowControl w:val="0"/>
        <w:numPr>
          <w:ilvl w:val="1"/>
          <w:numId w:val="263"/>
        </w:numPr>
        <w:autoSpaceDE w:val="0"/>
        <w:autoSpaceDN w:val="0"/>
        <w:adjustRightInd w:val="0"/>
        <w:spacing w:after="0" w:line="360" w:lineRule="auto"/>
        <w:jc w:val="both"/>
        <w:rPr>
          <w:rFonts w:ascii="Times New Roman" w:hAnsi="Times New Roman" w:cs="Times New Roman"/>
          <w:b/>
          <w:bCs/>
          <w:sz w:val="24"/>
          <w:szCs w:val="24"/>
        </w:rPr>
      </w:pPr>
      <w:r w:rsidRPr="00754F1D">
        <w:rPr>
          <w:rFonts w:ascii="Times New Roman" w:hAnsi="Times New Roman" w:cs="Times New Roman"/>
          <w:b/>
          <w:bCs/>
          <w:sz w:val="24"/>
          <w:szCs w:val="24"/>
        </w:rPr>
        <w:t>Etapas  de la Auditorías</w:t>
      </w:r>
    </w:p>
    <w:p w14:paraId="10A1AFE5" w14:textId="77777777" w:rsidR="005F3B49" w:rsidRPr="00754F1D" w:rsidRDefault="005F3B49" w:rsidP="00754F1D">
      <w:pPr>
        <w:widowControl w:val="0"/>
        <w:autoSpaceDE w:val="0"/>
        <w:autoSpaceDN w:val="0"/>
        <w:adjustRightInd w:val="0"/>
        <w:spacing w:line="360" w:lineRule="auto"/>
        <w:jc w:val="both"/>
        <w:rPr>
          <w:rFonts w:ascii="Times New Roman" w:hAnsi="Times New Roman" w:cs="Times New Roman"/>
          <w:bCs/>
          <w:sz w:val="24"/>
          <w:szCs w:val="24"/>
        </w:rPr>
      </w:pPr>
      <w:r w:rsidRPr="00754F1D">
        <w:rPr>
          <w:rFonts w:ascii="Times New Roman" w:hAnsi="Times New Roman" w:cs="Times New Roman"/>
          <w:bCs/>
          <w:sz w:val="24"/>
          <w:szCs w:val="24"/>
        </w:rPr>
        <w:t>En el desarrollo de la auditoría se deben cumplir con los siguientes pasos o etapas:</w:t>
      </w:r>
    </w:p>
    <w:p w14:paraId="25E5A35C" w14:textId="77777777" w:rsidR="005F3B49" w:rsidRPr="00754F1D" w:rsidRDefault="005F3B49" w:rsidP="00D30184">
      <w:pPr>
        <w:pStyle w:val="Prrafodelista"/>
        <w:widowControl w:val="0"/>
        <w:numPr>
          <w:ilvl w:val="0"/>
          <w:numId w:val="122"/>
        </w:numPr>
        <w:autoSpaceDE w:val="0"/>
        <w:autoSpaceDN w:val="0"/>
        <w:adjustRightInd w:val="0"/>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Planificación</w:t>
      </w:r>
    </w:p>
    <w:p w14:paraId="75B8B89D" w14:textId="77777777" w:rsidR="005F3B49" w:rsidRPr="00754F1D" w:rsidRDefault="005F3B49" w:rsidP="00D30184">
      <w:pPr>
        <w:pStyle w:val="Prrafodelista"/>
        <w:widowControl w:val="0"/>
        <w:numPr>
          <w:ilvl w:val="0"/>
          <w:numId w:val="122"/>
        </w:numPr>
        <w:autoSpaceDE w:val="0"/>
        <w:autoSpaceDN w:val="0"/>
        <w:adjustRightInd w:val="0"/>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Preparación</w:t>
      </w:r>
    </w:p>
    <w:p w14:paraId="4A8F6814" w14:textId="77777777" w:rsidR="005F3B49" w:rsidRPr="00754F1D" w:rsidRDefault="005F3B49" w:rsidP="00D30184">
      <w:pPr>
        <w:pStyle w:val="Prrafodelista"/>
        <w:widowControl w:val="0"/>
        <w:numPr>
          <w:ilvl w:val="0"/>
          <w:numId w:val="122"/>
        </w:numPr>
        <w:autoSpaceDE w:val="0"/>
        <w:autoSpaceDN w:val="0"/>
        <w:adjustRightInd w:val="0"/>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Ejecución</w:t>
      </w:r>
    </w:p>
    <w:p w14:paraId="7A98A9A5" w14:textId="77777777" w:rsidR="005F3B49" w:rsidRPr="00754F1D" w:rsidRDefault="005F3B49" w:rsidP="00D30184">
      <w:pPr>
        <w:pStyle w:val="Prrafodelista"/>
        <w:widowControl w:val="0"/>
        <w:numPr>
          <w:ilvl w:val="0"/>
          <w:numId w:val="122"/>
        </w:numPr>
        <w:autoSpaceDE w:val="0"/>
        <w:autoSpaceDN w:val="0"/>
        <w:adjustRightInd w:val="0"/>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Informe</w:t>
      </w:r>
    </w:p>
    <w:p w14:paraId="4DB10BBD" w14:textId="77777777" w:rsidR="005F3B49" w:rsidRPr="00754F1D" w:rsidRDefault="005F3B49" w:rsidP="00D30184">
      <w:pPr>
        <w:pStyle w:val="Prrafodelista"/>
        <w:widowControl w:val="0"/>
        <w:numPr>
          <w:ilvl w:val="0"/>
          <w:numId w:val="122"/>
        </w:numPr>
        <w:autoSpaceDE w:val="0"/>
        <w:autoSpaceDN w:val="0"/>
        <w:adjustRightInd w:val="0"/>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Seguimiento</w:t>
      </w:r>
    </w:p>
    <w:p w14:paraId="1C1C219C" w14:textId="77777777" w:rsidR="005F3B49" w:rsidRPr="00754F1D" w:rsidRDefault="005F3B49" w:rsidP="00754F1D">
      <w:pPr>
        <w:widowControl w:val="0"/>
        <w:autoSpaceDE w:val="0"/>
        <w:autoSpaceDN w:val="0"/>
        <w:adjustRightInd w:val="0"/>
        <w:spacing w:line="360" w:lineRule="auto"/>
        <w:jc w:val="both"/>
        <w:rPr>
          <w:rFonts w:ascii="Times New Roman" w:hAnsi="Times New Roman" w:cs="Times New Roman"/>
          <w:bCs/>
          <w:sz w:val="24"/>
          <w:szCs w:val="24"/>
          <w:lang w:val="es-CO"/>
        </w:rPr>
      </w:pPr>
      <w:r w:rsidRPr="00754F1D">
        <w:rPr>
          <w:rFonts w:ascii="Times New Roman" w:hAnsi="Times New Roman" w:cs="Times New Roman"/>
          <w:b/>
          <w:bCs/>
          <w:sz w:val="24"/>
          <w:szCs w:val="24"/>
          <w:lang w:val="es-CO"/>
        </w:rPr>
        <w:t xml:space="preserve">6.2.1  Planificación.  </w:t>
      </w:r>
      <w:r w:rsidRPr="00754F1D">
        <w:rPr>
          <w:rFonts w:ascii="Times New Roman" w:hAnsi="Times New Roman" w:cs="Times New Roman"/>
          <w:bCs/>
          <w:sz w:val="24"/>
          <w:szCs w:val="24"/>
          <w:lang w:val="es-CO"/>
        </w:rPr>
        <w:t xml:space="preserve">Comprende  la    elaboración  del  </w:t>
      </w:r>
      <w:r w:rsidRPr="00754F1D">
        <w:rPr>
          <w:rFonts w:ascii="Times New Roman" w:hAnsi="Times New Roman" w:cs="Times New Roman"/>
          <w:b/>
          <w:bCs/>
          <w:sz w:val="24"/>
          <w:szCs w:val="24"/>
          <w:lang w:val="es-CO"/>
        </w:rPr>
        <w:t xml:space="preserve">Programa  de  Auditorías  </w:t>
      </w:r>
      <w:r w:rsidRPr="00754F1D">
        <w:rPr>
          <w:rFonts w:ascii="Times New Roman" w:hAnsi="Times New Roman" w:cs="Times New Roman"/>
          <w:bCs/>
          <w:sz w:val="24"/>
          <w:szCs w:val="24"/>
          <w:lang w:val="es-CO"/>
        </w:rPr>
        <w:t>en  el formato determinado por el auditor para el año en curso, diligenciado por el  Coordinador de Seguridad y Salud en el Trabajo,  y aprobado por el gerente general, el cual debe ser acorde con las necesidades de la empresa, teniendo en cuenta que se auditen todos los procesos del SG-SST.</w:t>
      </w:r>
    </w:p>
    <w:p w14:paraId="7E42303D" w14:textId="77777777" w:rsidR="005F3B49" w:rsidRPr="00754F1D" w:rsidRDefault="005F3B49" w:rsidP="00754F1D">
      <w:pPr>
        <w:widowControl w:val="0"/>
        <w:autoSpaceDE w:val="0"/>
        <w:autoSpaceDN w:val="0"/>
        <w:adjustRightInd w:val="0"/>
        <w:spacing w:line="360" w:lineRule="auto"/>
        <w:jc w:val="both"/>
        <w:rPr>
          <w:rFonts w:ascii="Times New Roman" w:hAnsi="Times New Roman" w:cs="Times New Roman"/>
          <w:bCs/>
          <w:sz w:val="24"/>
          <w:szCs w:val="24"/>
          <w:lang w:val="es-CO"/>
        </w:rPr>
      </w:pPr>
      <w:r w:rsidRPr="00754F1D">
        <w:rPr>
          <w:rFonts w:ascii="Times New Roman" w:hAnsi="Times New Roman" w:cs="Times New Roman"/>
          <w:b/>
          <w:bCs/>
          <w:sz w:val="24"/>
          <w:szCs w:val="24"/>
          <w:lang w:val="es-CO"/>
        </w:rPr>
        <w:t>Proceso a Auditar</w:t>
      </w:r>
      <w:r w:rsidRPr="00754F1D">
        <w:rPr>
          <w:rFonts w:ascii="Times New Roman" w:hAnsi="Times New Roman" w:cs="Times New Roman"/>
          <w:bCs/>
          <w:sz w:val="24"/>
          <w:szCs w:val="24"/>
          <w:lang w:val="es-CO"/>
        </w:rPr>
        <w:t>: Estos se determinan de acuerdo a:</w:t>
      </w:r>
    </w:p>
    <w:p w14:paraId="4C419ACE" w14:textId="77777777" w:rsidR="005F3B49" w:rsidRPr="00754F1D" w:rsidRDefault="005F3B49" w:rsidP="00D30184">
      <w:pPr>
        <w:pStyle w:val="Prrafodelista"/>
        <w:widowControl w:val="0"/>
        <w:numPr>
          <w:ilvl w:val="0"/>
          <w:numId w:val="123"/>
        </w:numPr>
        <w:autoSpaceDE w:val="0"/>
        <w:autoSpaceDN w:val="0"/>
        <w:adjustRightInd w:val="0"/>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Estado e importancia de los procesos.</w:t>
      </w:r>
    </w:p>
    <w:p w14:paraId="0BDCBA6A" w14:textId="77777777" w:rsidR="005F3B49" w:rsidRPr="00754F1D" w:rsidRDefault="005F3B49" w:rsidP="00D30184">
      <w:pPr>
        <w:pStyle w:val="Prrafodelista"/>
        <w:widowControl w:val="0"/>
        <w:numPr>
          <w:ilvl w:val="0"/>
          <w:numId w:val="123"/>
        </w:numPr>
        <w:autoSpaceDE w:val="0"/>
        <w:autoSpaceDN w:val="0"/>
        <w:adjustRightInd w:val="0"/>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Procesos que hayan tenido no conformidades mayores en el ciclo anterior.</w:t>
      </w:r>
    </w:p>
    <w:p w14:paraId="2DE8255D" w14:textId="77777777" w:rsidR="005F3B49" w:rsidRPr="00754F1D" w:rsidRDefault="005F3B49" w:rsidP="00D30184">
      <w:pPr>
        <w:pStyle w:val="Prrafodelista"/>
        <w:widowControl w:val="0"/>
        <w:numPr>
          <w:ilvl w:val="0"/>
          <w:numId w:val="123"/>
        </w:numPr>
        <w:autoSpaceDE w:val="0"/>
        <w:autoSpaceDN w:val="0"/>
        <w:adjustRightInd w:val="0"/>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Procesos que hayan tenido el mayor número de no conformidades  en el ciclo anterior.</w:t>
      </w:r>
    </w:p>
    <w:p w14:paraId="3DEE24BF" w14:textId="77777777" w:rsidR="005F3B49" w:rsidRPr="00754F1D" w:rsidRDefault="005F3B49" w:rsidP="00D30184">
      <w:pPr>
        <w:pStyle w:val="Prrafodelista"/>
        <w:widowControl w:val="0"/>
        <w:numPr>
          <w:ilvl w:val="0"/>
          <w:numId w:val="123"/>
        </w:numPr>
        <w:autoSpaceDE w:val="0"/>
        <w:autoSpaceDN w:val="0"/>
        <w:adjustRightInd w:val="0"/>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Procesos que se hayan visto afectados por cambios en el  SG-SST.</w:t>
      </w:r>
    </w:p>
    <w:p w14:paraId="7404838F" w14:textId="77777777" w:rsidR="005F3B49" w:rsidRPr="00754F1D" w:rsidRDefault="005F3B49" w:rsidP="00D30184">
      <w:pPr>
        <w:pStyle w:val="Prrafodelista"/>
        <w:widowControl w:val="0"/>
        <w:numPr>
          <w:ilvl w:val="0"/>
          <w:numId w:val="123"/>
        </w:numPr>
        <w:autoSpaceDE w:val="0"/>
        <w:autoSpaceDN w:val="0"/>
        <w:adjustRightInd w:val="0"/>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Solicitudes específicas de la gerencia o un responsable del proceso.</w:t>
      </w:r>
    </w:p>
    <w:p w14:paraId="6C37EC6C" w14:textId="77777777" w:rsidR="005F3B49" w:rsidRPr="00754F1D" w:rsidRDefault="005F3B49" w:rsidP="00D30184">
      <w:pPr>
        <w:pStyle w:val="Prrafodelista"/>
        <w:widowControl w:val="0"/>
        <w:numPr>
          <w:ilvl w:val="0"/>
          <w:numId w:val="123"/>
        </w:numPr>
        <w:autoSpaceDE w:val="0"/>
        <w:autoSpaceDN w:val="0"/>
        <w:adjustRightInd w:val="0"/>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Auditar por lo menos una vez al año  todos los procesos de la organización.</w:t>
      </w:r>
    </w:p>
    <w:p w14:paraId="3875E598" w14:textId="77777777" w:rsidR="005F3B49" w:rsidRDefault="005F3B49" w:rsidP="00754F1D">
      <w:pPr>
        <w:widowControl w:val="0"/>
        <w:autoSpaceDE w:val="0"/>
        <w:autoSpaceDN w:val="0"/>
        <w:adjustRightInd w:val="0"/>
        <w:spacing w:line="360" w:lineRule="auto"/>
        <w:jc w:val="both"/>
        <w:rPr>
          <w:rFonts w:ascii="Times New Roman" w:hAnsi="Times New Roman" w:cs="Times New Roman"/>
          <w:bCs/>
          <w:sz w:val="24"/>
          <w:szCs w:val="24"/>
          <w:lang w:val="es-CO"/>
        </w:rPr>
      </w:pPr>
    </w:p>
    <w:p w14:paraId="1DF5C386" w14:textId="77777777" w:rsidR="00754F1D" w:rsidRDefault="00754F1D" w:rsidP="00754F1D">
      <w:pPr>
        <w:widowControl w:val="0"/>
        <w:autoSpaceDE w:val="0"/>
        <w:autoSpaceDN w:val="0"/>
        <w:adjustRightInd w:val="0"/>
        <w:spacing w:line="360" w:lineRule="auto"/>
        <w:jc w:val="both"/>
        <w:rPr>
          <w:rFonts w:ascii="Times New Roman" w:hAnsi="Times New Roman" w:cs="Times New Roman"/>
          <w:bCs/>
          <w:sz w:val="24"/>
          <w:szCs w:val="24"/>
          <w:lang w:val="es-CO"/>
        </w:rPr>
      </w:pPr>
    </w:p>
    <w:tbl>
      <w:tblPr>
        <w:tblStyle w:val="Tablaconcuadrcula2"/>
        <w:tblW w:w="9487" w:type="dxa"/>
        <w:tblLook w:val="04A0" w:firstRow="1" w:lastRow="0" w:firstColumn="1" w:lastColumn="0" w:noHBand="0" w:noVBand="1"/>
      </w:tblPr>
      <w:tblGrid>
        <w:gridCol w:w="4956"/>
        <w:gridCol w:w="2123"/>
        <w:gridCol w:w="2408"/>
      </w:tblGrid>
      <w:tr w:rsidR="00754F1D" w14:paraId="4E9E46A1" w14:textId="77777777" w:rsidTr="00613728">
        <w:trPr>
          <w:trHeight w:val="871"/>
        </w:trPr>
        <w:tc>
          <w:tcPr>
            <w:tcW w:w="4956" w:type="dxa"/>
          </w:tcPr>
          <w:p w14:paraId="785AB435" w14:textId="77777777" w:rsidR="00754F1D" w:rsidRDefault="00754F1D" w:rsidP="006126DF">
            <w:pPr>
              <w:pStyle w:val="Subttulo"/>
              <w:jc w:val="center"/>
            </w:pPr>
            <w:r w:rsidRPr="00B52923">
              <w:rPr>
                <w:noProof/>
                <w:lang w:val="es-ES" w:eastAsia="es-ES"/>
              </w:rPr>
              <w:drawing>
                <wp:inline distT="0" distB="0" distL="0" distR="0" wp14:anchorId="1067565D" wp14:editId="6768F21E">
                  <wp:extent cx="2546020" cy="545701"/>
                  <wp:effectExtent l="19050" t="0" r="6680" b="0"/>
                  <wp:docPr id="95"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4AC04EDD" w14:textId="77777777" w:rsidR="00754F1D" w:rsidRPr="00B52923" w:rsidRDefault="00754F1D"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754F1D" w14:paraId="26DE6DF3" w14:textId="77777777" w:rsidTr="00613728">
        <w:trPr>
          <w:trHeight w:val="288"/>
        </w:trPr>
        <w:tc>
          <w:tcPr>
            <w:tcW w:w="4956" w:type="dxa"/>
            <w:vMerge w:val="restart"/>
          </w:tcPr>
          <w:p w14:paraId="2908803B" w14:textId="77777777" w:rsidR="00754F1D" w:rsidRPr="00B52923" w:rsidRDefault="00754F1D" w:rsidP="006126DF">
            <w:pPr>
              <w:pStyle w:val="Subttulo"/>
              <w:jc w:val="center"/>
            </w:pPr>
            <w:r w:rsidRPr="00FD1D1E">
              <w:t>Pro</w:t>
            </w:r>
            <w:r>
              <w:t>cedimiento de Auditorías Internas</w:t>
            </w:r>
          </w:p>
        </w:tc>
        <w:tc>
          <w:tcPr>
            <w:tcW w:w="4531" w:type="dxa"/>
            <w:gridSpan w:val="2"/>
          </w:tcPr>
          <w:p w14:paraId="462C26EF" w14:textId="77777777" w:rsidR="00754F1D" w:rsidRPr="00B52923" w:rsidRDefault="00754F1D" w:rsidP="006126DF">
            <w:pPr>
              <w:pStyle w:val="Subttulo"/>
              <w:rPr>
                <w:b w:val="0"/>
              </w:rPr>
            </w:pPr>
            <w:r w:rsidRPr="00B52923">
              <w:t>Fecha:</w:t>
            </w:r>
            <w:r>
              <w:rPr>
                <w:b w:val="0"/>
              </w:rPr>
              <w:t xml:space="preserve"> 01/10/2018</w:t>
            </w:r>
          </w:p>
        </w:tc>
      </w:tr>
      <w:tr w:rsidR="00754F1D" w14:paraId="04E8E9B9" w14:textId="77777777" w:rsidTr="00613728">
        <w:trPr>
          <w:trHeight w:val="148"/>
        </w:trPr>
        <w:tc>
          <w:tcPr>
            <w:tcW w:w="4956" w:type="dxa"/>
            <w:vMerge/>
          </w:tcPr>
          <w:p w14:paraId="3E2CD5EC" w14:textId="77777777" w:rsidR="00754F1D" w:rsidRDefault="00754F1D" w:rsidP="006126DF">
            <w:pPr>
              <w:pStyle w:val="Subttulo"/>
            </w:pPr>
          </w:p>
        </w:tc>
        <w:tc>
          <w:tcPr>
            <w:tcW w:w="2123" w:type="dxa"/>
          </w:tcPr>
          <w:p w14:paraId="5917A5FC" w14:textId="77777777" w:rsidR="00754F1D" w:rsidRPr="00B52923" w:rsidRDefault="00754F1D" w:rsidP="006126DF">
            <w:pPr>
              <w:pStyle w:val="Subttulo"/>
              <w:rPr>
                <w:b w:val="0"/>
              </w:rPr>
            </w:pPr>
            <w:r w:rsidRPr="00B52923">
              <w:t>Versión:</w:t>
            </w:r>
            <w:r>
              <w:rPr>
                <w:b w:val="0"/>
              </w:rPr>
              <w:t>0001</w:t>
            </w:r>
          </w:p>
        </w:tc>
        <w:tc>
          <w:tcPr>
            <w:tcW w:w="2408" w:type="dxa"/>
          </w:tcPr>
          <w:p w14:paraId="7B4799EC" w14:textId="77777777" w:rsidR="00754F1D" w:rsidRPr="00B52923" w:rsidRDefault="00754F1D" w:rsidP="006126DF">
            <w:pPr>
              <w:pStyle w:val="Subttulo"/>
              <w:rPr>
                <w:b w:val="0"/>
              </w:rPr>
            </w:pPr>
            <w:r w:rsidRPr="00B52923">
              <w:t>Código:</w:t>
            </w:r>
            <w:r>
              <w:rPr>
                <w:b w:val="0"/>
              </w:rPr>
              <w:t xml:space="preserve"> AI-SST-1</w:t>
            </w:r>
          </w:p>
        </w:tc>
      </w:tr>
      <w:tr w:rsidR="00754F1D" w14:paraId="52AAF17F" w14:textId="77777777" w:rsidTr="00613728">
        <w:trPr>
          <w:trHeight w:val="148"/>
        </w:trPr>
        <w:tc>
          <w:tcPr>
            <w:tcW w:w="4956" w:type="dxa"/>
            <w:vMerge/>
          </w:tcPr>
          <w:p w14:paraId="765B22C3" w14:textId="77777777" w:rsidR="00754F1D" w:rsidRDefault="00754F1D" w:rsidP="006126DF">
            <w:pPr>
              <w:pStyle w:val="Subttulo"/>
            </w:pPr>
          </w:p>
        </w:tc>
        <w:tc>
          <w:tcPr>
            <w:tcW w:w="4531" w:type="dxa"/>
            <w:gridSpan w:val="2"/>
          </w:tcPr>
          <w:p w14:paraId="21519AC3" w14:textId="77777777" w:rsidR="00754F1D" w:rsidRPr="00B52923" w:rsidRDefault="00754F1D" w:rsidP="006126DF">
            <w:pPr>
              <w:pStyle w:val="Subttulo"/>
              <w:rPr>
                <w:b w:val="0"/>
              </w:rPr>
            </w:pPr>
            <w:r w:rsidRPr="00B52923">
              <w:t>Nº de Pág.:</w:t>
            </w:r>
            <w:r w:rsidR="006126DF">
              <w:rPr>
                <w:b w:val="0"/>
              </w:rPr>
              <w:t>3</w:t>
            </w:r>
            <w:r>
              <w:rPr>
                <w:b w:val="0"/>
              </w:rPr>
              <w:t xml:space="preserve"> de </w:t>
            </w:r>
            <w:r w:rsidR="006126DF">
              <w:rPr>
                <w:b w:val="0"/>
              </w:rPr>
              <w:t>7</w:t>
            </w:r>
          </w:p>
        </w:tc>
      </w:tr>
    </w:tbl>
    <w:p w14:paraId="02FF79FF" w14:textId="77777777" w:rsidR="00754F1D" w:rsidRPr="00754F1D" w:rsidRDefault="00754F1D" w:rsidP="00754F1D">
      <w:pPr>
        <w:widowControl w:val="0"/>
        <w:autoSpaceDE w:val="0"/>
        <w:autoSpaceDN w:val="0"/>
        <w:adjustRightInd w:val="0"/>
        <w:spacing w:line="360" w:lineRule="auto"/>
        <w:jc w:val="both"/>
        <w:rPr>
          <w:rFonts w:ascii="Times New Roman" w:hAnsi="Times New Roman" w:cs="Times New Roman"/>
          <w:bCs/>
          <w:sz w:val="24"/>
          <w:szCs w:val="24"/>
          <w:lang w:val="es-CO"/>
        </w:rPr>
      </w:pPr>
    </w:p>
    <w:p w14:paraId="1DF7CB7C" w14:textId="77777777" w:rsidR="005F3B49" w:rsidRPr="00754F1D" w:rsidRDefault="005F3B49" w:rsidP="00754F1D">
      <w:pPr>
        <w:widowControl w:val="0"/>
        <w:autoSpaceDE w:val="0"/>
        <w:autoSpaceDN w:val="0"/>
        <w:adjustRightInd w:val="0"/>
        <w:spacing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En   algunas   oportunidades    pueden   realizarse   auditorías   independientes    de   las programadas cuando se identifican no conformidades o problemas sistemáticos en actividades que inciden en el SG-SST, en estos casos se realizan con aprobación de la gerencia.</w:t>
      </w:r>
    </w:p>
    <w:p w14:paraId="46460F18" w14:textId="77777777" w:rsidR="005F3B49" w:rsidRPr="00754F1D" w:rsidRDefault="005F3B49" w:rsidP="00754F1D">
      <w:pPr>
        <w:widowControl w:val="0"/>
        <w:autoSpaceDE w:val="0"/>
        <w:autoSpaceDN w:val="0"/>
        <w:adjustRightInd w:val="0"/>
        <w:spacing w:line="360" w:lineRule="auto"/>
        <w:jc w:val="both"/>
        <w:rPr>
          <w:rFonts w:ascii="Times New Roman" w:hAnsi="Times New Roman" w:cs="Times New Roman"/>
          <w:bCs/>
          <w:sz w:val="24"/>
          <w:szCs w:val="24"/>
          <w:lang w:val="es-CO"/>
        </w:rPr>
      </w:pPr>
      <w:r w:rsidRPr="00754F1D">
        <w:rPr>
          <w:rFonts w:ascii="Times New Roman" w:hAnsi="Times New Roman" w:cs="Times New Roman"/>
          <w:b/>
          <w:bCs/>
          <w:sz w:val="24"/>
          <w:szCs w:val="24"/>
          <w:lang w:val="es-CO"/>
        </w:rPr>
        <w:t xml:space="preserve">6.2.2 Preparación. </w:t>
      </w:r>
      <w:r w:rsidRPr="00754F1D">
        <w:rPr>
          <w:rFonts w:ascii="Times New Roman" w:hAnsi="Times New Roman" w:cs="Times New Roman"/>
          <w:bCs/>
          <w:sz w:val="24"/>
          <w:szCs w:val="24"/>
          <w:lang w:val="es-CO"/>
        </w:rPr>
        <w:t>Aprobada la programación de las auditorías  se tienen en cuenta los siguientes pasos para su preparación:</w:t>
      </w:r>
    </w:p>
    <w:p w14:paraId="08BDDB4C" w14:textId="77777777" w:rsidR="005F3B49" w:rsidRPr="00754F1D" w:rsidRDefault="005F3B49" w:rsidP="00D30184">
      <w:pPr>
        <w:pStyle w:val="Prrafodelista"/>
        <w:widowControl w:val="0"/>
        <w:numPr>
          <w:ilvl w:val="0"/>
          <w:numId w:val="124"/>
        </w:numPr>
        <w:autoSpaceDE w:val="0"/>
        <w:autoSpaceDN w:val="0"/>
        <w:adjustRightInd w:val="0"/>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
          <w:bCs/>
          <w:sz w:val="24"/>
          <w:szCs w:val="24"/>
          <w:lang w:val="es-CO"/>
        </w:rPr>
        <w:t xml:space="preserve">Designación  del Líder del equipo auditor. </w:t>
      </w:r>
      <w:r w:rsidRPr="00754F1D">
        <w:rPr>
          <w:rFonts w:ascii="Times New Roman" w:hAnsi="Times New Roman" w:cs="Times New Roman"/>
          <w:bCs/>
          <w:sz w:val="24"/>
          <w:szCs w:val="24"/>
          <w:lang w:val="es-CO"/>
        </w:rPr>
        <w:t>El representante  de gerencia es el encargado de designar un líder de equipo auditor para cada auditoría específica.</w:t>
      </w:r>
    </w:p>
    <w:p w14:paraId="7692A256" w14:textId="77777777" w:rsidR="005F3B49" w:rsidRPr="00754F1D" w:rsidRDefault="005F3B49" w:rsidP="00D30184">
      <w:pPr>
        <w:pStyle w:val="Prrafodelista"/>
        <w:numPr>
          <w:ilvl w:val="0"/>
          <w:numId w:val="124"/>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
          <w:bCs/>
          <w:sz w:val="24"/>
          <w:szCs w:val="24"/>
          <w:lang w:val="es-CO"/>
        </w:rPr>
        <w:t xml:space="preserve">Definición  de los objetivos,  el alcance  y los criterios de auditoría. </w:t>
      </w:r>
      <w:r w:rsidRPr="00754F1D">
        <w:rPr>
          <w:rFonts w:ascii="Times New Roman" w:hAnsi="Times New Roman" w:cs="Times New Roman"/>
          <w:bCs/>
          <w:sz w:val="24"/>
          <w:szCs w:val="24"/>
          <w:lang w:val="es-CO"/>
        </w:rPr>
        <w:t>Con los objetivos de la auditoría se definen qué es lo que se va a lograr con la auditoría; el alcance describe la extensión y los límites de la auditoría, tales como ubicación, unidades de organización,  actividades y procesos que van a ser auditados y el tiempo de duración de la auditoría. Los criterios de auditoría se utilizan como una referencia frente a la cual se determinan la conformidad, y puede incluir políticas, procedimientos,  normas,  leyes y reglamentos,  requisitos  del SG-SST, requisitos contractuales o códigos de conducta de los sectores industriales   o de negocios aplicables.</w:t>
      </w:r>
    </w:p>
    <w:p w14:paraId="726AB221" w14:textId="77777777" w:rsidR="005F3B49" w:rsidRPr="00754F1D" w:rsidRDefault="005F3B49" w:rsidP="00D30184">
      <w:pPr>
        <w:pStyle w:val="Prrafodelista"/>
        <w:numPr>
          <w:ilvl w:val="0"/>
          <w:numId w:val="124"/>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
          <w:bCs/>
          <w:sz w:val="24"/>
          <w:szCs w:val="24"/>
          <w:lang w:val="es-CO"/>
        </w:rPr>
        <w:t xml:space="preserve">Selección del Equipo Auditor.   </w:t>
      </w:r>
      <w:r w:rsidRPr="00754F1D">
        <w:rPr>
          <w:rFonts w:ascii="Times New Roman" w:hAnsi="Times New Roman" w:cs="Times New Roman"/>
          <w:bCs/>
          <w:sz w:val="24"/>
          <w:szCs w:val="24"/>
          <w:lang w:val="es-CO"/>
        </w:rPr>
        <w:t>Se realiza teniendo en cuenta la   competencia necesaria para lograr los objetivos de la auditoría, cuando haya un solo auditor este debe desempeñar todas las tareas aplicables para el equipo auditor</w:t>
      </w:r>
      <w:r w:rsidR="00754F1D">
        <w:rPr>
          <w:rFonts w:ascii="Times New Roman" w:hAnsi="Times New Roman" w:cs="Times New Roman"/>
          <w:bCs/>
          <w:sz w:val="24"/>
          <w:szCs w:val="24"/>
          <w:lang w:val="es-CO"/>
        </w:rPr>
        <w:t>.</w:t>
      </w:r>
    </w:p>
    <w:p w14:paraId="0240839E" w14:textId="77777777" w:rsidR="005F3B49" w:rsidRPr="00754F1D" w:rsidRDefault="005F3B49" w:rsidP="00D30184">
      <w:pPr>
        <w:pStyle w:val="Prrafodelista"/>
        <w:numPr>
          <w:ilvl w:val="0"/>
          <w:numId w:val="124"/>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
          <w:bCs/>
          <w:sz w:val="24"/>
          <w:szCs w:val="24"/>
          <w:lang w:val="es-CO"/>
        </w:rPr>
        <w:t xml:space="preserve">Preparación del Plan de Auditorías. </w:t>
      </w:r>
      <w:r w:rsidRPr="00754F1D">
        <w:rPr>
          <w:rFonts w:ascii="Times New Roman" w:hAnsi="Times New Roman" w:cs="Times New Roman"/>
          <w:bCs/>
          <w:sz w:val="24"/>
          <w:szCs w:val="24"/>
          <w:lang w:val="es-CO"/>
        </w:rPr>
        <w:t xml:space="preserve">El equipo auditor prepara un </w:t>
      </w:r>
      <w:r w:rsidRPr="00754F1D">
        <w:rPr>
          <w:rFonts w:ascii="Times New Roman" w:hAnsi="Times New Roman" w:cs="Times New Roman"/>
          <w:b/>
          <w:bCs/>
          <w:sz w:val="24"/>
          <w:szCs w:val="24"/>
          <w:lang w:val="es-CO"/>
        </w:rPr>
        <w:t>Plan de Auditorías</w:t>
      </w:r>
      <w:r w:rsidRPr="00754F1D">
        <w:rPr>
          <w:rFonts w:ascii="Times New Roman" w:hAnsi="Times New Roman" w:cs="Times New Roman"/>
          <w:bCs/>
          <w:sz w:val="24"/>
          <w:szCs w:val="24"/>
          <w:lang w:val="es-CO"/>
        </w:rPr>
        <w:t>,  el cual proporciona  la base para el acuerdo  entre el equipo auditor y el auditado, respecto a la realización de la auditoría. El plan de auditoría contiene:</w:t>
      </w:r>
    </w:p>
    <w:p w14:paraId="0005FFF8" w14:textId="77777777" w:rsidR="005F3B49" w:rsidRDefault="005F3B49" w:rsidP="00754F1D">
      <w:pPr>
        <w:pStyle w:val="Prrafodelista"/>
        <w:spacing w:line="360" w:lineRule="auto"/>
        <w:jc w:val="both"/>
        <w:rPr>
          <w:rFonts w:ascii="Times New Roman" w:hAnsi="Times New Roman" w:cs="Times New Roman"/>
          <w:bCs/>
          <w:sz w:val="24"/>
          <w:szCs w:val="24"/>
          <w:lang w:val="es-CO"/>
        </w:rPr>
      </w:pPr>
    </w:p>
    <w:p w14:paraId="01399016" w14:textId="77777777" w:rsidR="00754F1D" w:rsidRDefault="00754F1D" w:rsidP="00754F1D">
      <w:pPr>
        <w:pStyle w:val="Prrafodelista"/>
        <w:spacing w:line="360" w:lineRule="auto"/>
        <w:jc w:val="both"/>
        <w:rPr>
          <w:rFonts w:ascii="Times New Roman" w:hAnsi="Times New Roman" w:cs="Times New Roman"/>
          <w:bCs/>
          <w:sz w:val="24"/>
          <w:szCs w:val="24"/>
          <w:lang w:val="es-CO"/>
        </w:rPr>
      </w:pPr>
    </w:p>
    <w:p w14:paraId="18594EF1" w14:textId="77777777" w:rsidR="00754F1D" w:rsidRDefault="00754F1D" w:rsidP="00754F1D">
      <w:pPr>
        <w:pStyle w:val="Prrafodelista"/>
        <w:spacing w:line="360" w:lineRule="auto"/>
        <w:jc w:val="both"/>
        <w:rPr>
          <w:rFonts w:ascii="Times New Roman" w:hAnsi="Times New Roman" w:cs="Times New Roman"/>
          <w:bCs/>
          <w:sz w:val="24"/>
          <w:szCs w:val="24"/>
          <w:lang w:val="es-CO"/>
        </w:rPr>
      </w:pPr>
    </w:p>
    <w:tbl>
      <w:tblPr>
        <w:tblStyle w:val="Tablaconcuadrcula2"/>
        <w:tblW w:w="9487" w:type="dxa"/>
        <w:tblLook w:val="04A0" w:firstRow="1" w:lastRow="0" w:firstColumn="1" w:lastColumn="0" w:noHBand="0" w:noVBand="1"/>
      </w:tblPr>
      <w:tblGrid>
        <w:gridCol w:w="4956"/>
        <w:gridCol w:w="2123"/>
        <w:gridCol w:w="2408"/>
      </w:tblGrid>
      <w:tr w:rsidR="00754F1D" w14:paraId="026C1B6C" w14:textId="77777777" w:rsidTr="00613728">
        <w:trPr>
          <w:trHeight w:val="871"/>
        </w:trPr>
        <w:tc>
          <w:tcPr>
            <w:tcW w:w="4956" w:type="dxa"/>
          </w:tcPr>
          <w:p w14:paraId="353629D7" w14:textId="77777777" w:rsidR="00754F1D" w:rsidRDefault="00754F1D" w:rsidP="006126DF">
            <w:pPr>
              <w:pStyle w:val="Subttulo"/>
              <w:jc w:val="center"/>
            </w:pPr>
            <w:r w:rsidRPr="00B52923">
              <w:rPr>
                <w:noProof/>
                <w:lang w:val="es-ES" w:eastAsia="es-ES"/>
              </w:rPr>
              <w:drawing>
                <wp:inline distT="0" distB="0" distL="0" distR="0" wp14:anchorId="401D5BEA" wp14:editId="415BF2E1">
                  <wp:extent cx="2546020" cy="545701"/>
                  <wp:effectExtent l="19050" t="0" r="6680" b="0"/>
                  <wp:docPr id="128"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79EFDFDD" w14:textId="77777777" w:rsidR="00754F1D" w:rsidRPr="00B52923" w:rsidRDefault="00754F1D"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754F1D" w14:paraId="23E21565" w14:textId="77777777" w:rsidTr="00613728">
        <w:trPr>
          <w:trHeight w:val="288"/>
        </w:trPr>
        <w:tc>
          <w:tcPr>
            <w:tcW w:w="4956" w:type="dxa"/>
            <w:vMerge w:val="restart"/>
          </w:tcPr>
          <w:p w14:paraId="0864B4B6" w14:textId="77777777" w:rsidR="00754F1D" w:rsidRPr="00B52923" w:rsidRDefault="00754F1D" w:rsidP="006126DF">
            <w:pPr>
              <w:pStyle w:val="Subttulo"/>
              <w:jc w:val="center"/>
            </w:pPr>
            <w:r w:rsidRPr="00FD1D1E">
              <w:t>Pro</w:t>
            </w:r>
            <w:r>
              <w:t>cedimiento de Auditorías Internas</w:t>
            </w:r>
          </w:p>
        </w:tc>
        <w:tc>
          <w:tcPr>
            <w:tcW w:w="4531" w:type="dxa"/>
            <w:gridSpan w:val="2"/>
          </w:tcPr>
          <w:p w14:paraId="1A755F9F" w14:textId="77777777" w:rsidR="00754F1D" w:rsidRPr="00B52923" w:rsidRDefault="00754F1D" w:rsidP="006126DF">
            <w:pPr>
              <w:pStyle w:val="Subttulo"/>
              <w:rPr>
                <w:b w:val="0"/>
              </w:rPr>
            </w:pPr>
            <w:r w:rsidRPr="00B52923">
              <w:t>Fecha:</w:t>
            </w:r>
            <w:r>
              <w:rPr>
                <w:b w:val="0"/>
              </w:rPr>
              <w:t xml:space="preserve"> 01/10/2018</w:t>
            </w:r>
          </w:p>
        </w:tc>
      </w:tr>
      <w:tr w:rsidR="00754F1D" w14:paraId="474FFE8C" w14:textId="77777777" w:rsidTr="00613728">
        <w:trPr>
          <w:trHeight w:val="148"/>
        </w:trPr>
        <w:tc>
          <w:tcPr>
            <w:tcW w:w="4956" w:type="dxa"/>
            <w:vMerge/>
          </w:tcPr>
          <w:p w14:paraId="335B8897" w14:textId="77777777" w:rsidR="00754F1D" w:rsidRDefault="00754F1D" w:rsidP="006126DF">
            <w:pPr>
              <w:pStyle w:val="Subttulo"/>
            </w:pPr>
          </w:p>
        </w:tc>
        <w:tc>
          <w:tcPr>
            <w:tcW w:w="2123" w:type="dxa"/>
          </w:tcPr>
          <w:p w14:paraId="5993D039" w14:textId="77777777" w:rsidR="00754F1D" w:rsidRPr="00B52923" w:rsidRDefault="00754F1D" w:rsidP="006126DF">
            <w:pPr>
              <w:pStyle w:val="Subttulo"/>
              <w:rPr>
                <w:b w:val="0"/>
              </w:rPr>
            </w:pPr>
            <w:r w:rsidRPr="00B52923">
              <w:t>Versión:</w:t>
            </w:r>
            <w:r>
              <w:rPr>
                <w:b w:val="0"/>
              </w:rPr>
              <w:t>0001</w:t>
            </w:r>
          </w:p>
        </w:tc>
        <w:tc>
          <w:tcPr>
            <w:tcW w:w="2408" w:type="dxa"/>
          </w:tcPr>
          <w:p w14:paraId="16A80838" w14:textId="77777777" w:rsidR="00754F1D" w:rsidRPr="00B52923" w:rsidRDefault="00754F1D" w:rsidP="006126DF">
            <w:pPr>
              <w:pStyle w:val="Subttulo"/>
              <w:rPr>
                <w:b w:val="0"/>
              </w:rPr>
            </w:pPr>
            <w:r w:rsidRPr="00B52923">
              <w:t>Código:</w:t>
            </w:r>
            <w:r>
              <w:rPr>
                <w:b w:val="0"/>
              </w:rPr>
              <w:t xml:space="preserve"> AI-SST-1</w:t>
            </w:r>
          </w:p>
        </w:tc>
      </w:tr>
      <w:tr w:rsidR="00754F1D" w14:paraId="349DF741" w14:textId="77777777" w:rsidTr="00613728">
        <w:trPr>
          <w:trHeight w:val="148"/>
        </w:trPr>
        <w:tc>
          <w:tcPr>
            <w:tcW w:w="4956" w:type="dxa"/>
            <w:vMerge/>
          </w:tcPr>
          <w:p w14:paraId="62E50F28" w14:textId="77777777" w:rsidR="00754F1D" w:rsidRDefault="00754F1D" w:rsidP="006126DF">
            <w:pPr>
              <w:pStyle w:val="Subttulo"/>
            </w:pPr>
          </w:p>
        </w:tc>
        <w:tc>
          <w:tcPr>
            <w:tcW w:w="4531" w:type="dxa"/>
            <w:gridSpan w:val="2"/>
          </w:tcPr>
          <w:p w14:paraId="08836A9E" w14:textId="77777777" w:rsidR="00754F1D" w:rsidRPr="00B52923" w:rsidRDefault="00754F1D" w:rsidP="006126DF">
            <w:pPr>
              <w:pStyle w:val="Subttulo"/>
              <w:rPr>
                <w:b w:val="0"/>
              </w:rPr>
            </w:pPr>
            <w:r w:rsidRPr="00B52923">
              <w:t>Nº de Pág.:</w:t>
            </w:r>
            <w:r>
              <w:rPr>
                <w:b w:val="0"/>
              </w:rPr>
              <w:t xml:space="preserve"> 4 de </w:t>
            </w:r>
            <w:r w:rsidR="006126DF">
              <w:rPr>
                <w:b w:val="0"/>
              </w:rPr>
              <w:t>7</w:t>
            </w:r>
          </w:p>
        </w:tc>
      </w:tr>
    </w:tbl>
    <w:p w14:paraId="2B2359DF" w14:textId="77777777" w:rsidR="00754F1D" w:rsidRPr="00754F1D" w:rsidRDefault="00754F1D" w:rsidP="00754F1D">
      <w:pPr>
        <w:pStyle w:val="Prrafodelista"/>
        <w:spacing w:line="360" w:lineRule="auto"/>
        <w:jc w:val="both"/>
        <w:rPr>
          <w:rFonts w:ascii="Times New Roman" w:hAnsi="Times New Roman" w:cs="Times New Roman"/>
          <w:bCs/>
          <w:sz w:val="24"/>
          <w:szCs w:val="24"/>
          <w:lang w:val="es-CO"/>
        </w:rPr>
      </w:pPr>
    </w:p>
    <w:p w14:paraId="063B9103" w14:textId="77777777" w:rsidR="005F3B49" w:rsidRPr="00754F1D" w:rsidRDefault="005F3B49" w:rsidP="00D30184">
      <w:pPr>
        <w:pStyle w:val="Prrafodelista"/>
        <w:numPr>
          <w:ilvl w:val="0"/>
          <w:numId w:val="125"/>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Los objetivos de la auditoría.</w:t>
      </w:r>
    </w:p>
    <w:p w14:paraId="3636E121" w14:textId="77777777" w:rsidR="005F3B49" w:rsidRPr="00754F1D" w:rsidRDefault="005F3B49" w:rsidP="00D30184">
      <w:pPr>
        <w:pStyle w:val="Prrafodelista"/>
        <w:numPr>
          <w:ilvl w:val="0"/>
          <w:numId w:val="125"/>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Los criterios de la auditoría y los documentos de referencia.</w:t>
      </w:r>
    </w:p>
    <w:p w14:paraId="72677BF0" w14:textId="77777777" w:rsidR="005F3B49" w:rsidRPr="00754F1D" w:rsidRDefault="005F3B49" w:rsidP="00D30184">
      <w:pPr>
        <w:pStyle w:val="Prrafodelista"/>
        <w:numPr>
          <w:ilvl w:val="0"/>
          <w:numId w:val="125"/>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El alcance de la auditoría.</w:t>
      </w:r>
    </w:p>
    <w:p w14:paraId="070A94EF" w14:textId="77777777" w:rsidR="005F3B49" w:rsidRPr="00754F1D" w:rsidRDefault="005F3B49" w:rsidP="00D30184">
      <w:pPr>
        <w:pStyle w:val="Prrafodelista"/>
        <w:numPr>
          <w:ilvl w:val="0"/>
          <w:numId w:val="125"/>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Las fechas y hora estimada   para realizar las actividades de la auditoría, incluyendo las reuniones con la dirección del auditado y las reuniones del equipo auditor.</w:t>
      </w:r>
    </w:p>
    <w:p w14:paraId="3C005A49" w14:textId="77777777" w:rsidR="005F3B49" w:rsidRPr="00754F1D" w:rsidRDefault="005F3B49" w:rsidP="00D30184">
      <w:pPr>
        <w:pStyle w:val="Prrafodelista"/>
        <w:numPr>
          <w:ilvl w:val="0"/>
          <w:numId w:val="125"/>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Nombres de los auditores y de los auditados.</w:t>
      </w:r>
    </w:p>
    <w:p w14:paraId="7494649A" w14:textId="77777777" w:rsidR="005F3B49" w:rsidRPr="00754F1D" w:rsidRDefault="005F3B49" w:rsidP="00754F1D">
      <w:pPr>
        <w:spacing w:line="360" w:lineRule="auto"/>
        <w:ind w:left="360"/>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El  plan  de  auditorías  debe  presentarse  al  auditado  antes  de  que  comiencen  las actividades de la auditoria.</w:t>
      </w:r>
    </w:p>
    <w:p w14:paraId="7BE47016" w14:textId="77777777" w:rsidR="005F3B49" w:rsidRPr="00754F1D" w:rsidRDefault="005F3B49" w:rsidP="00D30184">
      <w:pPr>
        <w:pStyle w:val="Prrafodelista"/>
        <w:numPr>
          <w:ilvl w:val="0"/>
          <w:numId w:val="126"/>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
          <w:bCs/>
          <w:sz w:val="24"/>
          <w:szCs w:val="24"/>
          <w:lang w:val="es-CO"/>
        </w:rPr>
        <w:t xml:space="preserve">Asignación de tareas al Equipo Auditor. </w:t>
      </w:r>
      <w:r w:rsidRPr="00754F1D">
        <w:rPr>
          <w:rFonts w:ascii="Times New Roman" w:hAnsi="Times New Roman" w:cs="Times New Roman"/>
          <w:bCs/>
          <w:sz w:val="24"/>
          <w:szCs w:val="24"/>
          <w:lang w:val="es-CO"/>
        </w:rPr>
        <w:t>El líder del equipo auditor, en acuerdo con el equipo auditor  asigna a cada miembro del equipo las responsabilidades y tareas  para  auditar  funciones,  procesos,  lugares  o actividades  específicos.  Se pueden realizar en la asignación de tareas a medida que la auditoría se lleve a cabo para asegurarse  de que se cumplan los objetivos de la auditoría.</w:t>
      </w:r>
    </w:p>
    <w:p w14:paraId="05ACFDD9" w14:textId="77777777" w:rsidR="005F3B49" w:rsidRPr="00754F1D" w:rsidRDefault="005F3B49" w:rsidP="00D30184">
      <w:pPr>
        <w:pStyle w:val="Prrafodelista"/>
        <w:numPr>
          <w:ilvl w:val="0"/>
          <w:numId w:val="126"/>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
          <w:bCs/>
          <w:sz w:val="24"/>
          <w:szCs w:val="24"/>
          <w:lang w:val="es-CO"/>
        </w:rPr>
        <w:t xml:space="preserve">Preparación de los Documentos de Trabajo. </w:t>
      </w:r>
      <w:r w:rsidRPr="00754F1D">
        <w:rPr>
          <w:rFonts w:ascii="Times New Roman" w:hAnsi="Times New Roman" w:cs="Times New Roman"/>
          <w:bCs/>
          <w:sz w:val="24"/>
          <w:szCs w:val="24"/>
          <w:lang w:val="es-CO"/>
        </w:rPr>
        <w:t xml:space="preserve">Los miembros del equipo auditor deben revisar la información  pertinente  de las tareas asignadas   y prepara  los documentos de trabajo que sean necesarios como referencia y registros del desarrollo de la auditoría. El auditor diligencia el </w:t>
      </w:r>
      <w:r w:rsidRPr="00754F1D">
        <w:rPr>
          <w:rFonts w:ascii="Times New Roman" w:hAnsi="Times New Roman" w:cs="Times New Roman"/>
          <w:b/>
          <w:bCs/>
          <w:sz w:val="24"/>
          <w:szCs w:val="24"/>
          <w:lang w:val="es-CO"/>
        </w:rPr>
        <w:t xml:space="preserve">Formato Auditoría Interna </w:t>
      </w:r>
      <w:r w:rsidRPr="00754F1D">
        <w:rPr>
          <w:rFonts w:ascii="Times New Roman" w:hAnsi="Times New Roman" w:cs="Times New Roman"/>
          <w:bCs/>
          <w:sz w:val="24"/>
          <w:szCs w:val="24"/>
          <w:lang w:val="es-CO"/>
        </w:rPr>
        <w:t>donde registra toda la información,  tal como evidencias de apoyo, hallazgos  de  auditorías,  etc.  El  uso  del  anterior  formato  no  debe  restringir  la extensión de las actividades de la auditoría.</w:t>
      </w:r>
    </w:p>
    <w:p w14:paraId="58931911" w14:textId="77777777" w:rsidR="005F3B49" w:rsidRPr="00754F1D" w:rsidRDefault="005F3B49" w:rsidP="00754F1D">
      <w:pPr>
        <w:spacing w:line="360" w:lineRule="auto"/>
        <w:jc w:val="both"/>
        <w:rPr>
          <w:rFonts w:ascii="Times New Roman" w:hAnsi="Times New Roman" w:cs="Times New Roman"/>
          <w:bCs/>
          <w:sz w:val="24"/>
          <w:szCs w:val="24"/>
          <w:lang w:val="es-CO"/>
        </w:rPr>
      </w:pPr>
      <w:r w:rsidRPr="00754F1D">
        <w:rPr>
          <w:rFonts w:ascii="Times New Roman" w:hAnsi="Times New Roman" w:cs="Times New Roman"/>
          <w:b/>
          <w:bCs/>
          <w:sz w:val="24"/>
          <w:szCs w:val="24"/>
          <w:lang w:val="es-CO"/>
        </w:rPr>
        <w:t>6.2.3 Ejecución</w:t>
      </w:r>
    </w:p>
    <w:p w14:paraId="1E357399" w14:textId="77777777" w:rsidR="005F3B49" w:rsidRPr="00754F1D" w:rsidRDefault="005F3B49" w:rsidP="00D30184">
      <w:pPr>
        <w:pStyle w:val="Prrafodelista"/>
        <w:numPr>
          <w:ilvl w:val="0"/>
          <w:numId w:val="127"/>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
          <w:bCs/>
          <w:sz w:val="24"/>
          <w:szCs w:val="24"/>
          <w:lang w:val="es-CO"/>
        </w:rPr>
        <w:t xml:space="preserve">Realización de la reunión de apertura. </w:t>
      </w:r>
      <w:r w:rsidRPr="00754F1D">
        <w:rPr>
          <w:rFonts w:ascii="Times New Roman" w:hAnsi="Times New Roman" w:cs="Times New Roman"/>
          <w:bCs/>
          <w:sz w:val="24"/>
          <w:szCs w:val="24"/>
          <w:lang w:val="es-CO"/>
        </w:rPr>
        <w:t>Todos los miembros del equipo auditor y los auditados se reúnen para dar inicio a las auditorías. El propósito de la reunión de apertura es:</w:t>
      </w:r>
    </w:p>
    <w:p w14:paraId="03A086EF" w14:textId="77777777" w:rsidR="005F3B49" w:rsidRPr="00754F1D" w:rsidRDefault="005F3B49" w:rsidP="00D30184">
      <w:pPr>
        <w:pStyle w:val="Prrafodelista"/>
        <w:numPr>
          <w:ilvl w:val="0"/>
          <w:numId w:val="128"/>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Confirmar el plan de auditorías.</w:t>
      </w:r>
    </w:p>
    <w:tbl>
      <w:tblPr>
        <w:tblStyle w:val="Tablaconcuadrcula2"/>
        <w:tblW w:w="9487" w:type="dxa"/>
        <w:tblLook w:val="04A0" w:firstRow="1" w:lastRow="0" w:firstColumn="1" w:lastColumn="0" w:noHBand="0" w:noVBand="1"/>
      </w:tblPr>
      <w:tblGrid>
        <w:gridCol w:w="4956"/>
        <w:gridCol w:w="2123"/>
        <w:gridCol w:w="2408"/>
      </w:tblGrid>
      <w:tr w:rsidR="00754F1D" w14:paraId="00C90F70" w14:textId="77777777" w:rsidTr="00613728">
        <w:trPr>
          <w:trHeight w:val="871"/>
        </w:trPr>
        <w:tc>
          <w:tcPr>
            <w:tcW w:w="4956" w:type="dxa"/>
          </w:tcPr>
          <w:p w14:paraId="406523D7" w14:textId="77777777" w:rsidR="00754F1D" w:rsidRDefault="00754F1D" w:rsidP="006126DF">
            <w:pPr>
              <w:pStyle w:val="Subttulo"/>
              <w:jc w:val="center"/>
            </w:pPr>
            <w:r w:rsidRPr="00B52923">
              <w:rPr>
                <w:noProof/>
                <w:lang w:val="es-ES" w:eastAsia="es-ES"/>
              </w:rPr>
              <w:drawing>
                <wp:inline distT="0" distB="0" distL="0" distR="0" wp14:anchorId="7F817787" wp14:editId="24D3756C">
                  <wp:extent cx="2546020" cy="545701"/>
                  <wp:effectExtent l="19050" t="0" r="6680" b="0"/>
                  <wp:docPr id="129"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031CBE9C" w14:textId="77777777" w:rsidR="00754F1D" w:rsidRPr="00B52923" w:rsidRDefault="00754F1D"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754F1D" w14:paraId="77ABE02C" w14:textId="77777777" w:rsidTr="00613728">
        <w:trPr>
          <w:trHeight w:val="288"/>
        </w:trPr>
        <w:tc>
          <w:tcPr>
            <w:tcW w:w="4956" w:type="dxa"/>
            <w:vMerge w:val="restart"/>
          </w:tcPr>
          <w:p w14:paraId="3C61E7F9" w14:textId="77777777" w:rsidR="00754F1D" w:rsidRPr="00B52923" w:rsidRDefault="00754F1D" w:rsidP="006126DF">
            <w:pPr>
              <w:pStyle w:val="Subttulo"/>
              <w:jc w:val="center"/>
            </w:pPr>
            <w:r w:rsidRPr="00FD1D1E">
              <w:t>Pro</w:t>
            </w:r>
            <w:r>
              <w:t>cedimiento de Auditorías Internas</w:t>
            </w:r>
          </w:p>
        </w:tc>
        <w:tc>
          <w:tcPr>
            <w:tcW w:w="4531" w:type="dxa"/>
            <w:gridSpan w:val="2"/>
          </w:tcPr>
          <w:p w14:paraId="130D1358" w14:textId="77777777" w:rsidR="00754F1D" w:rsidRPr="00B52923" w:rsidRDefault="00754F1D" w:rsidP="006126DF">
            <w:pPr>
              <w:pStyle w:val="Subttulo"/>
              <w:rPr>
                <w:b w:val="0"/>
              </w:rPr>
            </w:pPr>
            <w:r w:rsidRPr="00B52923">
              <w:t>Fecha:</w:t>
            </w:r>
            <w:r>
              <w:rPr>
                <w:b w:val="0"/>
              </w:rPr>
              <w:t xml:space="preserve"> 01/10/2018</w:t>
            </w:r>
          </w:p>
        </w:tc>
      </w:tr>
      <w:tr w:rsidR="00754F1D" w14:paraId="2B7C6CC7" w14:textId="77777777" w:rsidTr="00613728">
        <w:trPr>
          <w:trHeight w:val="148"/>
        </w:trPr>
        <w:tc>
          <w:tcPr>
            <w:tcW w:w="4956" w:type="dxa"/>
            <w:vMerge/>
          </w:tcPr>
          <w:p w14:paraId="17C3E396" w14:textId="77777777" w:rsidR="00754F1D" w:rsidRDefault="00754F1D" w:rsidP="006126DF">
            <w:pPr>
              <w:pStyle w:val="Subttulo"/>
            </w:pPr>
          </w:p>
        </w:tc>
        <w:tc>
          <w:tcPr>
            <w:tcW w:w="2123" w:type="dxa"/>
          </w:tcPr>
          <w:p w14:paraId="50FE9EAC" w14:textId="77777777" w:rsidR="00754F1D" w:rsidRPr="00B52923" w:rsidRDefault="00754F1D" w:rsidP="006126DF">
            <w:pPr>
              <w:pStyle w:val="Subttulo"/>
              <w:rPr>
                <w:b w:val="0"/>
              </w:rPr>
            </w:pPr>
            <w:r w:rsidRPr="00B52923">
              <w:t>Versión:</w:t>
            </w:r>
            <w:r>
              <w:rPr>
                <w:b w:val="0"/>
              </w:rPr>
              <w:t>0001</w:t>
            </w:r>
          </w:p>
        </w:tc>
        <w:tc>
          <w:tcPr>
            <w:tcW w:w="2408" w:type="dxa"/>
          </w:tcPr>
          <w:p w14:paraId="531A1AA1" w14:textId="77777777" w:rsidR="00754F1D" w:rsidRPr="00B52923" w:rsidRDefault="00754F1D" w:rsidP="006126DF">
            <w:pPr>
              <w:pStyle w:val="Subttulo"/>
              <w:rPr>
                <w:b w:val="0"/>
              </w:rPr>
            </w:pPr>
            <w:r w:rsidRPr="00B52923">
              <w:t>Código:</w:t>
            </w:r>
            <w:r>
              <w:rPr>
                <w:b w:val="0"/>
              </w:rPr>
              <w:t xml:space="preserve"> AI-SST-1</w:t>
            </w:r>
          </w:p>
        </w:tc>
      </w:tr>
      <w:tr w:rsidR="00754F1D" w14:paraId="3142DA75" w14:textId="77777777" w:rsidTr="00613728">
        <w:trPr>
          <w:trHeight w:val="148"/>
        </w:trPr>
        <w:tc>
          <w:tcPr>
            <w:tcW w:w="4956" w:type="dxa"/>
            <w:vMerge/>
          </w:tcPr>
          <w:p w14:paraId="5F65E369" w14:textId="77777777" w:rsidR="00754F1D" w:rsidRDefault="00754F1D" w:rsidP="006126DF">
            <w:pPr>
              <w:pStyle w:val="Subttulo"/>
            </w:pPr>
          </w:p>
        </w:tc>
        <w:tc>
          <w:tcPr>
            <w:tcW w:w="4531" w:type="dxa"/>
            <w:gridSpan w:val="2"/>
          </w:tcPr>
          <w:p w14:paraId="62D21A2B" w14:textId="77777777" w:rsidR="00754F1D" w:rsidRPr="00B52923" w:rsidRDefault="00754F1D" w:rsidP="006126DF">
            <w:pPr>
              <w:pStyle w:val="Subttulo"/>
              <w:rPr>
                <w:b w:val="0"/>
              </w:rPr>
            </w:pPr>
            <w:r w:rsidRPr="00B52923">
              <w:t>Nº de Pág.:</w:t>
            </w:r>
            <w:r w:rsidR="006126DF">
              <w:rPr>
                <w:b w:val="0"/>
              </w:rPr>
              <w:t xml:space="preserve">5 </w:t>
            </w:r>
            <w:r>
              <w:rPr>
                <w:b w:val="0"/>
              </w:rPr>
              <w:t xml:space="preserve">de </w:t>
            </w:r>
            <w:r w:rsidR="006126DF">
              <w:rPr>
                <w:b w:val="0"/>
              </w:rPr>
              <w:t>7</w:t>
            </w:r>
          </w:p>
        </w:tc>
      </w:tr>
    </w:tbl>
    <w:p w14:paraId="6CC3977D" w14:textId="77777777" w:rsidR="00754F1D" w:rsidRDefault="00754F1D" w:rsidP="00754F1D">
      <w:pPr>
        <w:pStyle w:val="Prrafodelista"/>
        <w:spacing w:after="0" w:line="360" w:lineRule="auto"/>
        <w:ind w:left="1080"/>
        <w:jc w:val="both"/>
        <w:rPr>
          <w:rFonts w:ascii="Times New Roman" w:hAnsi="Times New Roman" w:cs="Times New Roman"/>
          <w:bCs/>
          <w:sz w:val="24"/>
          <w:szCs w:val="24"/>
          <w:lang w:val="es-CO"/>
        </w:rPr>
      </w:pPr>
    </w:p>
    <w:p w14:paraId="26978036" w14:textId="77777777" w:rsidR="005F3B49" w:rsidRPr="00754F1D" w:rsidRDefault="005F3B49" w:rsidP="00D30184">
      <w:pPr>
        <w:pStyle w:val="Prrafodelista"/>
        <w:numPr>
          <w:ilvl w:val="0"/>
          <w:numId w:val="128"/>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Proporcionar  un breve resumen  de cómo  se llevara  a cabo las actividades  de auditoría.</w:t>
      </w:r>
    </w:p>
    <w:p w14:paraId="1D1E5D61" w14:textId="77777777" w:rsidR="005F3B49" w:rsidRPr="00754F1D" w:rsidRDefault="005F3B49" w:rsidP="00D30184">
      <w:pPr>
        <w:pStyle w:val="Prrafodelista"/>
        <w:numPr>
          <w:ilvl w:val="0"/>
          <w:numId w:val="128"/>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Confirmar los canales de comunicación.</w:t>
      </w:r>
    </w:p>
    <w:p w14:paraId="30F109D6" w14:textId="77777777" w:rsidR="005F3B49" w:rsidRPr="00754F1D" w:rsidRDefault="005F3B49" w:rsidP="00D30184">
      <w:pPr>
        <w:pStyle w:val="Prrafodelista"/>
        <w:numPr>
          <w:ilvl w:val="0"/>
          <w:numId w:val="128"/>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Proporcionar al auditado la oportunidad de realizar preguntas.</w:t>
      </w:r>
    </w:p>
    <w:p w14:paraId="2A13280B" w14:textId="77777777" w:rsidR="005F3B49" w:rsidRPr="00754F1D" w:rsidRDefault="005F3B49" w:rsidP="00754F1D">
      <w:pPr>
        <w:spacing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Finaliza  la reunión  de apertura  se procede  a desarrollar  la auditoria  de acuerdo  a lo establecido en el plan de auditorías</w:t>
      </w:r>
    </w:p>
    <w:p w14:paraId="3BF3E48B" w14:textId="77777777" w:rsidR="005F3B49" w:rsidRPr="00754F1D" w:rsidRDefault="005F3B49" w:rsidP="00D30184">
      <w:pPr>
        <w:pStyle w:val="Prrafodelista"/>
        <w:numPr>
          <w:ilvl w:val="0"/>
          <w:numId w:val="127"/>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
          <w:bCs/>
          <w:sz w:val="24"/>
          <w:szCs w:val="24"/>
          <w:lang w:val="es-CO"/>
        </w:rPr>
        <w:t xml:space="preserve">Recopilación y Verificación de la Información. </w:t>
      </w:r>
      <w:r w:rsidRPr="00754F1D">
        <w:rPr>
          <w:rFonts w:ascii="Times New Roman" w:hAnsi="Times New Roman" w:cs="Times New Roman"/>
          <w:bCs/>
          <w:sz w:val="24"/>
          <w:szCs w:val="24"/>
          <w:lang w:val="es-CO"/>
        </w:rPr>
        <w:t>Durante la auditoría, por medio de muestreos apropiados deber recopilarse y verificarse la información pertinente a los objetivos, alcances y criterios de la auditoría, incluyendo la relacionada con las interrelaciones  entre funciones,  actividades  y procesos.  Toda la información que se verifique constituye evidencia de la auditoria y se registra en la lista de verificación.</w:t>
      </w:r>
    </w:p>
    <w:p w14:paraId="16938B54" w14:textId="77777777" w:rsidR="005F3B49" w:rsidRPr="00754F1D" w:rsidRDefault="005F3B49" w:rsidP="00D30184">
      <w:pPr>
        <w:pStyle w:val="Prrafodelista"/>
        <w:numPr>
          <w:ilvl w:val="0"/>
          <w:numId w:val="127"/>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
          <w:bCs/>
          <w:sz w:val="24"/>
          <w:szCs w:val="24"/>
          <w:lang w:val="es-CO"/>
        </w:rPr>
        <w:t xml:space="preserve">Hallazgos de la Auditoría. </w:t>
      </w:r>
      <w:r w:rsidRPr="00754F1D">
        <w:rPr>
          <w:rFonts w:ascii="Times New Roman" w:hAnsi="Times New Roman" w:cs="Times New Roman"/>
          <w:bCs/>
          <w:sz w:val="24"/>
          <w:szCs w:val="24"/>
          <w:lang w:val="es-CO"/>
        </w:rPr>
        <w:t xml:space="preserve">La evidencia de la auditoria debe ser evaluada para generar los hallazgos de la auditoría, los cuales pueden indicar tanto como conformidad como no conformidad con los criterios de auditoría, estas deben ser aclaradas en la lista de verificación. Cuando se presente una no conformidad el auditor debe registrarla en el formato de </w:t>
      </w:r>
      <w:r w:rsidRPr="00754F1D">
        <w:rPr>
          <w:rFonts w:ascii="Times New Roman" w:hAnsi="Times New Roman" w:cs="Times New Roman"/>
          <w:b/>
          <w:bCs/>
          <w:sz w:val="24"/>
          <w:szCs w:val="24"/>
          <w:lang w:val="es-CO"/>
        </w:rPr>
        <w:t xml:space="preserve">Acción Correctivas   o Preventiva, </w:t>
      </w:r>
      <w:r w:rsidRPr="00754F1D">
        <w:rPr>
          <w:rFonts w:ascii="Times New Roman" w:hAnsi="Times New Roman" w:cs="Times New Roman"/>
          <w:bCs/>
          <w:sz w:val="24"/>
          <w:szCs w:val="24"/>
          <w:lang w:val="es-CO"/>
        </w:rPr>
        <w:t>y llevarlas a reunión con el equipo auditor.</w:t>
      </w:r>
    </w:p>
    <w:p w14:paraId="3554DF65" w14:textId="77777777" w:rsidR="005F3B49" w:rsidRPr="00754F1D" w:rsidRDefault="005F3B49" w:rsidP="00D30184">
      <w:pPr>
        <w:pStyle w:val="Prrafodelista"/>
        <w:numPr>
          <w:ilvl w:val="0"/>
          <w:numId w:val="127"/>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
          <w:bCs/>
          <w:sz w:val="24"/>
          <w:szCs w:val="24"/>
          <w:lang w:val="es-CO"/>
        </w:rPr>
        <w:t xml:space="preserve">Preparación  de  las  conclusiones  de  la  Auditoría.  </w:t>
      </w:r>
      <w:r w:rsidRPr="00754F1D">
        <w:rPr>
          <w:rFonts w:ascii="Times New Roman" w:hAnsi="Times New Roman" w:cs="Times New Roman"/>
          <w:bCs/>
          <w:sz w:val="24"/>
          <w:szCs w:val="24"/>
          <w:lang w:val="es-CO"/>
        </w:rPr>
        <w:t>El  equipo  auditor  debe reunirse  antes de la reunión de cierre para:</w:t>
      </w:r>
    </w:p>
    <w:p w14:paraId="140B0348" w14:textId="77777777" w:rsidR="005F3B49" w:rsidRPr="00754F1D" w:rsidRDefault="005F3B49" w:rsidP="00D30184">
      <w:pPr>
        <w:pStyle w:val="Prrafodelista"/>
        <w:numPr>
          <w:ilvl w:val="0"/>
          <w:numId w:val="129"/>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Revisar los hallazgos de la auditoría y cualquier otra información apropiada recopilada  durante la auditoría.</w:t>
      </w:r>
    </w:p>
    <w:p w14:paraId="05898F9E" w14:textId="77777777" w:rsidR="005F3B49" w:rsidRPr="00754F1D" w:rsidRDefault="005F3B49" w:rsidP="00D30184">
      <w:pPr>
        <w:pStyle w:val="Prrafodelista"/>
        <w:numPr>
          <w:ilvl w:val="0"/>
          <w:numId w:val="129"/>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Acordar las conclusiones de la auditoría.</w:t>
      </w:r>
    </w:p>
    <w:p w14:paraId="09574531" w14:textId="77777777" w:rsidR="005F3B49" w:rsidRPr="00754F1D" w:rsidRDefault="005F3B49" w:rsidP="00D30184">
      <w:pPr>
        <w:pStyle w:val="Prrafodelista"/>
        <w:numPr>
          <w:ilvl w:val="0"/>
          <w:numId w:val="129"/>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Preparar las conclusiones si estuviera especificado en los objetivos.</w:t>
      </w:r>
    </w:p>
    <w:p w14:paraId="74062364" w14:textId="77777777" w:rsidR="005F3B49" w:rsidRPr="00754F1D" w:rsidRDefault="005F3B49" w:rsidP="00D30184">
      <w:pPr>
        <w:pStyle w:val="Prrafodelista"/>
        <w:numPr>
          <w:ilvl w:val="0"/>
          <w:numId w:val="129"/>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Comentar el seguimiento de la auditoría.</w:t>
      </w:r>
    </w:p>
    <w:p w14:paraId="2A88B52E" w14:textId="77777777" w:rsidR="00754F1D" w:rsidRDefault="005F3B49" w:rsidP="00D30184">
      <w:pPr>
        <w:pStyle w:val="Prrafodelista"/>
        <w:numPr>
          <w:ilvl w:val="0"/>
          <w:numId w:val="130"/>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
          <w:bCs/>
          <w:sz w:val="24"/>
          <w:szCs w:val="24"/>
          <w:lang w:val="es-CO"/>
        </w:rPr>
        <w:t xml:space="preserve">Realización de la Reunión de cierre. </w:t>
      </w:r>
      <w:r w:rsidRPr="00754F1D">
        <w:rPr>
          <w:rFonts w:ascii="Times New Roman" w:hAnsi="Times New Roman" w:cs="Times New Roman"/>
          <w:bCs/>
          <w:sz w:val="24"/>
          <w:szCs w:val="24"/>
          <w:lang w:val="es-CO"/>
        </w:rPr>
        <w:t xml:space="preserve">Consiste en comunicar a los auditados de manera verbal o escrita   los hallazgos  de la auditoría y las conclusiones  de la misma. </w:t>
      </w:r>
    </w:p>
    <w:tbl>
      <w:tblPr>
        <w:tblStyle w:val="Tablaconcuadrcula2"/>
        <w:tblW w:w="9487" w:type="dxa"/>
        <w:tblLook w:val="04A0" w:firstRow="1" w:lastRow="0" w:firstColumn="1" w:lastColumn="0" w:noHBand="0" w:noVBand="1"/>
      </w:tblPr>
      <w:tblGrid>
        <w:gridCol w:w="4956"/>
        <w:gridCol w:w="2123"/>
        <w:gridCol w:w="2408"/>
      </w:tblGrid>
      <w:tr w:rsidR="00754F1D" w14:paraId="07084B9D" w14:textId="77777777" w:rsidTr="00613728">
        <w:trPr>
          <w:trHeight w:val="871"/>
        </w:trPr>
        <w:tc>
          <w:tcPr>
            <w:tcW w:w="4956" w:type="dxa"/>
          </w:tcPr>
          <w:p w14:paraId="599B774E" w14:textId="77777777" w:rsidR="00754F1D" w:rsidRDefault="00754F1D" w:rsidP="006126DF">
            <w:pPr>
              <w:pStyle w:val="Subttulo"/>
              <w:jc w:val="center"/>
            </w:pPr>
            <w:r w:rsidRPr="00B52923">
              <w:rPr>
                <w:noProof/>
                <w:lang w:val="es-ES" w:eastAsia="es-ES"/>
              </w:rPr>
              <w:drawing>
                <wp:inline distT="0" distB="0" distL="0" distR="0" wp14:anchorId="5F4C81FB" wp14:editId="15235A8B">
                  <wp:extent cx="2546020" cy="545701"/>
                  <wp:effectExtent l="19050" t="0" r="6680" b="0"/>
                  <wp:docPr id="132"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3C3CE41F" w14:textId="77777777" w:rsidR="00754F1D" w:rsidRPr="00B52923" w:rsidRDefault="00754F1D"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754F1D" w14:paraId="66E1D6D4" w14:textId="77777777" w:rsidTr="00613728">
        <w:trPr>
          <w:trHeight w:val="288"/>
        </w:trPr>
        <w:tc>
          <w:tcPr>
            <w:tcW w:w="4956" w:type="dxa"/>
            <w:vMerge w:val="restart"/>
          </w:tcPr>
          <w:p w14:paraId="64496B0C" w14:textId="77777777" w:rsidR="00754F1D" w:rsidRPr="00B52923" w:rsidRDefault="00754F1D" w:rsidP="006126DF">
            <w:pPr>
              <w:pStyle w:val="Subttulo"/>
              <w:jc w:val="center"/>
            </w:pPr>
            <w:r w:rsidRPr="00FD1D1E">
              <w:t>Pro</w:t>
            </w:r>
            <w:r>
              <w:t>cedimiento de Auditorías Internas</w:t>
            </w:r>
          </w:p>
        </w:tc>
        <w:tc>
          <w:tcPr>
            <w:tcW w:w="4531" w:type="dxa"/>
            <w:gridSpan w:val="2"/>
          </w:tcPr>
          <w:p w14:paraId="6F9CA138" w14:textId="77777777" w:rsidR="00754F1D" w:rsidRPr="00B52923" w:rsidRDefault="00754F1D" w:rsidP="006126DF">
            <w:pPr>
              <w:pStyle w:val="Subttulo"/>
              <w:rPr>
                <w:b w:val="0"/>
              </w:rPr>
            </w:pPr>
            <w:r w:rsidRPr="00B52923">
              <w:t>Fecha:</w:t>
            </w:r>
            <w:r>
              <w:rPr>
                <w:b w:val="0"/>
              </w:rPr>
              <w:t xml:space="preserve"> 01/10/2018</w:t>
            </w:r>
          </w:p>
        </w:tc>
      </w:tr>
      <w:tr w:rsidR="00754F1D" w14:paraId="642483B1" w14:textId="77777777" w:rsidTr="00613728">
        <w:trPr>
          <w:trHeight w:val="148"/>
        </w:trPr>
        <w:tc>
          <w:tcPr>
            <w:tcW w:w="4956" w:type="dxa"/>
            <w:vMerge/>
          </w:tcPr>
          <w:p w14:paraId="00FB7C07" w14:textId="77777777" w:rsidR="00754F1D" w:rsidRDefault="00754F1D" w:rsidP="006126DF">
            <w:pPr>
              <w:pStyle w:val="Subttulo"/>
            </w:pPr>
          </w:p>
        </w:tc>
        <w:tc>
          <w:tcPr>
            <w:tcW w:w="2123" w:type="dxa"/>
          </w:tcPr>
          <w:p w14:paraId="4AD1D96E" w14:textId="77777777" w:rsidR="00754F1D" w:rsidRPr="00B52923" w:rsidRDefault="00754F1D" w:rsidP="006126DF">
            <w:pPr>
              <w:pStyle w:val="Subttulo"/>
              <w:rPr>
                <w:b w:val="0"/>
              </w:rPr>
            </w:pPr>
            <w:r w:rsidRPr="00B52923">
              <w:t>Versión:</w:t>
            </w:r>
            <w:r>
              <w:rPr>
                <w:b w:val="0"/>
              </w:rPr>
              <w:t>0001</w:t>
            </w:r>
          </w:p>
        </w:tc>
        <w:tc>
          <w:tcPr>
            <w:tcW w:w="2408" w:type="dxa"/>
          </w:tcPr>
          <w:p w14:paraId="6F8F3656" w14:textId="77777777" w:rsidR="00754F1D" w:rsidRPr="00B52923" w:rsidRDefault="00754F1D" w:rsidP="006126DF">
            <w:pPr>
              <w:pStyle w:val="Subttulo"/>
              <w:rPr>
                <w:b w:val="0"/>
              </w:rPr>
            </w:pPr>
            <w:r w:rsidRPr="00B52923">
              <w:t>Código:</w:t>
            </w:r>
            <w:r>
              <w:rPr>
                <w:b w:val="0"/>
              </w:rPr>
              <w:t xml:space="preserve"> AI-SST-1</w:t>
            </w:r>
          </w:p>
        </w:tc>
      </w:tr>
      <w:tr w:rsidR="00754F1D" w14:paraId="2A32A2CD" w14:textId="77777777" w:rsidTr="00613728">
        <w:trPr>
          <w:trHeight w:val="148"/>
        </w:trPr>
        <w:tc>
          <w:tcPr>
            <w:tcW w:w="4956" w:type="dxa"/>
            <w:vMerge/>
          </w:tcPr>
          <w:p w14:paraId="67DD0047" w14:textId="77777777" w:rsidR="00754F1D" w:rsidRDefault="00754F1D" w:rsidP="006126DF">
            <w:pPr>
              <w:pStyle w:val="Subttulo"/>
            </w:pPr>
          </w:p>
        </w:tc>
        <w:tc>
          <w:tcPr>
            <w:tcW w:w="4531" w:type="dxa"/>
            <w:gridSpan w:val="2"/>
          </w:tcPr>
          <w:p w14:paraId="2460A1F9" w14:textId="77777777" w:rsidR="00754F1D" w:rsidRPr="00B52923" w:rsidRDefault="00754F1D" w:rsidP="006126DF">
            <w:pPr>
              <w:pStyle w:val="Subttulo"/>
              <w:rPr>
                <w:b w:val="0"/>
              </w:rPr>
            </w:pPr>
            <w:r w:rsidRPr="00B52923">
              <w:t>Nº de Pág.:</w:t>
            </w:r>
            <w:r w:rsidR="006126DF">
              <w:rPr>
                <w:b w:val="0"/>
              </w:rPr>
              <w:t>6</w:t>
            </w:r>
            <w:r>
              <w:rPr>
                <w:b w:val="0"/>
              </w:rPr>
              <w:t xml:space="preserve"> de </w:t>
            </w:r>
            <w:r w:rsidR="006126DF">
              <w:rPr>
                <w:b w:val="0"/>
              </w:rPr>
              <w:t>7</w:t>
            </w:r>
          </w:p>
        </w:tc>
      </w:tr>
    </w:tbl>
    <w:p w14:paraId="739C680A" w14:textId="77777777" w:rsidR="00754F1D" w:rsidRDefault="00754F1D" w:rsidP="00754F1D">
      <w:pPr>
        <w:pStyle w:val="Prrafodelista"/>
        <w:spacing w:after="0" w:line="360" w:lineRule="auto"/>
        <w:jc w:val="both"/>
        <w:rPr>
          <w:rFonts w:ascii="Times New Roman" w:hAnsi="Times New Roman" w:cs="Times New Roman"/>
          <w:bCs/>
          <w:sz w:val="24"/>
          <w:szCs w:val="24"/>
          <w:lang w:val="es-CO"/>
        </w:rPr>
      </w:pPr>
    </w:p>
    <w:p w14:paraId="5250321B" w14:textId="77777777" w:rsidR="005F3B49" w:rsidRPr="00754F1D" w:rsidRDefault="005F3B49" w:rsidP="00D30184">
      <w:pPr>
        <w:pStyle w:val="Prrafodelista"/>
        <w:numPr>
          <w:ilvl w:val="0"/>
          <w:numId w:val="130"/>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Si está especificado en los objetivos de la auditoría se deben presentar recomendaciones para la mejora.</w:t>
      </w:r>
    </w:p>
    <w:p w14:paraId="699F13FE" w14:textId="77777777" w:rsidR="005F3B49" w:rsidRPr="00754F1D" w:rsidRDefault="005F3B49" w:rsidP="00754F1D">
      <w:pPr>
        <w:spacing w:line="360" w:lineRule="auto"/>
        <w:jc w:val="both"/>
        <w:rPr>
          <w:rFonts w:ascii="Times New Roman" w:hAnsi="Times New Roman" w:cs="Times New Roman"/>
          <w:bCs/>
          <w:sz w:val="24"/>
          <w:szCs w:val="24"/>
          <w:lang w:val="es-CO"/>
        </w:rPr>
      </w:pPr>
      <w:r w:rsidRPr="00754F1D">
        <w:rPr>
          <w:rFonts w:ascii="Times New Roman" w:hAnsi="Times New Roman" w:cs="Times New Roman"/>
          <w:b/>
          <w:bCs/>
          <w:sz w:val="24"/>
          <w:szCs w:val="24"/>
          <w:lang w:val="es-CO"/>
        </w:rPr>
        <w:t xml:space="preserve">6.2.4 Preparación, Aprobación y Distribución del Informe de la Auditoría. </w:t>
      </w:r>
      <w:r w:rsidRPr="00754F1D">
        <w:rPr>
          <w:rFonts w:ascii="Times New Roman" w:hAnsi="Times New Roman" w:cs="Times New Roman"/>
          <w:bCs/>
          <w:sz w:val="24"/>
          <w:szCs w:val="24"/>
          <w:lang w:val="es-CO"/>
        </w:rPr>
        <w:t xml:space="preserve">El representante  a la  gerencia  es el  responsable  de la preparación  y del  contenido  del informe de la </w:t>
      </w:r>
      <w:proofErr w:type="spellStart"/>
      <w:r w:rsidRPr="00754F1D">
        <w:rPr>
          <w:rFonts w:ascii="Times New Roman" w:hAnsi="Times New Roman" w:cs="Times New Roman"/>
          <w:bCs/>
          <w:sz w:val="24"/>
          <w:szCs w:val="24"/>
          <w:lang w:val="es-CO"/>
        </w:rPr>
        <w:t>auditoríay</w:t>
      </w:r>
      <w:proofErr w:type="spellEnd"/>
      <w:r w:rsidRPr="00754F1D">
        <w:rPr>
          <w:rFonts w:ascii="Times New Roman" w:hAnsi="Times New Roman" w:cs="Times New Roman"/>
          <w:bCs/>
          <w:sz w:val="24"/>
          <w:szCs w:val="24"/>
          <w:lang w:val="es-CO"/>
        </w:rPr>
        <w:t xml:space="preserve"> debe incluir o hacer referencia a lo siguiente:</w:t>
      </w:r>
    </w:p>
    <w:p w14:paraId="16CEDD7A" w14:textId="77777777" w:rsidR="005F3B49" w:rsidRPr="00754F1D" w:rsidRDefault="005F3B49" w:rsidP="00D30184">
      <w:pPr>
        <w:pStyle w:val="Prrafodelista"/>
        <w:numPr>
          <w:ilvl w:val="0"/>
          <w:numId w:val="130"/>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Los objetivos de la auditoría.</w:t>
      </w:r>
    </w:p>
    <w:p w14:paraId="191361DF" w14:textId="77777777" w:rsidR="005F3B49" w:rsidRPr="00754F1D" w:rsidRDefault="005F3B49" w:rsidP="00D30184">
      <w:pPr>
        <w:pStyle w:val="Prrafodelista"/>
        <w:numPr>
          <w:ilvl w:val="0"/>
          <w:numId w:val="130"/>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El alcance de la auditoría.</w:t>
      </w:r>
    </w:p>
    <w:p w14:paraId="179E659B" w14:textId="77777777" w:rsidR="005F3B49" w:rsidRPr="00754F1D" w:rsidRDefault="005F3B49" w:rsidP="00D30184">
      <w:pPr>
        <w:pStyle w:val="Prrafodelista"/>
        <w:numPr>
          <w:ilvl w:val="0"/>
          <w:numId w:val="130"/>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La identificación de los procesos auditados.</w:t>
      </w:r>
    </w:p>
    <w:p w14:paraId="32ACAAA0" w14:textId="77777777" w:rsidR="005F3B49" w:rsidRPr="00754F1D" w:rsidRDefault="005F3B49" w:rsidP="00D30184">
      <w:pPr>
        <w:pStyle w:val="Prrafodelista"/>
        <w:numPr>
          <w:ilvl w:val="0"/>
          <w:numId w:val="130"/>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La identificación del líder del equipo auditor  y de los miembros del equipo auditor.</w:t>
      </w:r>
    </w:p>
    <w:p w14:paraId="251A8243" w14:textId="77777777" w:rsidR="005F3B49" w:rsidRPr="00754F1D" w:rsidRDefault="005F3B49" w:rsidP="00D30184">
      <w:pPr>
        <w:pStyle w:val="Prrafodelista"/>
        <w:numPr>
          <w:ilvl w:val="0"/>
          <w:numId w:val="130"/>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Las fechas y los lugares donde se realizaron las actividades de auditoría.</w:t>
      </w:r>
    </w:p>
    <w:p w14:paraId="0503F86B" w14:textId="77777777" w:rsidR="005F3B49" w:rsidRPr="00754F1D" w:rsidRDefault="005F3B49" w:rsidP="00D30184">
      <w:pPr>
        <w:pStyle w:val="Prrafodelista"/>
        <w:numPr>
          <w:ilvl w:val="0"/>
          <w:numId w:val="130"/>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Los criterios de la auditoría.</w:t>
      </w:r>
    </w:p>
    <w:p w14:paraId="045DDD91" w14:textId="77777777" w:rsidR="005F3B49" w:rsidRPr="00754F1D" w:rsidRDefault="005F3B49" w:rsidP="00D30184">
      <w:pPr>
        <w:pStyle w:val="Prrafodelista"/>
        <w:numPr>
          <w:ilvl w:val="0"/>
          <w:numId w:val="130"/>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Análisis   de   la   auditoría,    se   especifican    las   no   conformidades    y oportunidades de mejora.</w:t>
      </w:r>
    </w:p>
    <w:p w14:paraId="2009BC19" w14:textId="77777777" w:rsidR="005F3B49" w:rsidRPr="00754F1D" w:rsidRDefault="005F3B49" w:rsidP="00D30184">
      <w:pPr>
        <w:pStyle w:val="Prrafodelista"/>
        <w:numPr>
          <w:ilvl w:val="0"/>
          <w:numId w:val="130"/>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Las conclusiones de la auditoría.</w:t>
      </w:r>
    </w:p>
    <w:p w14:paraId="3081DC4E" w14:textId="77777777" w:rsidR="005F3B49" w:rsidRPr="00754F1D" w:rsidRDefault="005F3B49" w:rsidP="00754F1D">
      <w:pPr>
        <w:spacing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El informe de auditorías  se emitirá en un periodo de ocho días hábiles, si esto no es posible debe comunicarse  a la organización las razones del retraso y acordar una nueva fecha.</w:t>
      </w:r>
    </w:p>
    <w:p w14:paraId="00ED7248" w14:textId="77777777" w:rsidR="005F3B49" w:rsidRPr="00754F1D" w:rsidRDefault="005F3B49" w:rsidP="00754F1D">
      <w:pPr>
        <w:spacing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Si la auditoría  interna es contratada  con una empresa  externa,  se utilizará  el formato estipulado por el auditor para la presentación del informe.</w:t>
      </w:r>
    </w:p>
    <w:p w14:paraId="3045F4BF" w14:textId="77777777" w:rsidR="005F3B49" w:rsidRPr="00754F1D" w:rsidRDefault="005F3B49" w:rsidP="00754F1D">
      <w:pPr>
        <w:pStyle w:val="Prrafodelista"/>
        <w:numPr>
          <w:ilvl w:val="2"/>
          <w:numId w:val="108"/>
        </w:numPr>
        <w:spacing w:line="360" w:lineRule="auto"/>
        <w:jc w:val="both"/>
        <w:rPr>
          <w:rFonts w:ascii="Times New Roman" w:hAnsi="Times New Roman" w:cs="Times New Roman"/>
          <w:bCs/>
          <w:sz w:val="24"/>
          <w:szCs w:val="24"/>
          <w:lang w:val="es-CO"/>
        </w:rPr>
      </w:pPr>
      <w:r w:rsidRPr="00754F1D">
        <w:rPr>
          <w:rFonts w:ascii="Times New Roman" w:hAnsi="Times New Roman" w:cs="Times New Roman"/>
          <w:b/>
          <w:bCs/>
          <w:sz w:val="24"/>
          <w:szCs w:val="24"/>
          <w:lang w:val="es-CO"/>
        </w:rPr>
        <w:t xml:space="preserve">Seguimiento.  </w:t>
      </w:r>
      <w:r w:rsidRPr="00754F1D">
        <w:rPr>
          <w:rFonts w:ascii="Times New Roman" w:hAnsi="Times New Roman" w:cs="Times New Roman"/>
          <w:bCs/>
          <w:sz w:val="24"/>
          <w:szCs w:val="24"/>
          <w:lang w:val="es-CO"/>
        </w:rPr>
        <w:t>Después  que  los  responsables  de  los  procesos  auditados  han recibido en informes de auditorías debe planificar e implementar las acciones necesarias para eliminar las no conformidades  y registrar las oportunidades  de mejora; el auditor realiza el seguimiento  de la auditoría dentro de los plazos acordados.  Se considera la auditoría como finalizada cuando todas las no conformidades han sido corregidas.</w:t>
      </w:r>
    </w:p>
    <w:p w14:paraId="06CB0CE5" w14:textId="77777777" w:rsidR="00754F1D" w:rsidRDefault="00754F1D" w:rsidP="00754F1D">
      <w:pPr>
        <w:pStyle w:val="Prrafodelista"/>
        <w:spacing w:line="360" w:lineRule="auto"/>
        <w:ind w:left="1050"/>
        <w:jc w:val="both"/>
        <w:rPr>
          <w:rFonts w:ascii="Times New Roman" w:hAnsi="Times New Roman" w:cs="Times New Roman"/>
          <w:bCs/>
          <w:sz w:val="24"/>
          <w:szCs w:val="24"/>
          <w:lang w:val="es-CO"/>
        </w:rPr>
      </w:pPr>
    </w:p>
    <w:tbl>
      <w:tblPr>
        <w:tblStyle w:val="Tablaconcuadrcula2"/>
        <w:tblW w:w="9487" w:type="dxa"/>
        <w:tblLook w:val="04A0" w:firstRow="1" w:lastRow="0" w:firstColumn="1" w:lastColumn="0" w:noHBand="0" w:noVBand="1"/>
      </w:tblPr>
      <w:tblGrid>
        <w:gridCol w:w="4956"/>
        <w:gridCol w:w="2123"/>
        <w:gridCol w:w="2408"/>
      </w:tblGrid>
      <w:tr w:rsidR="00754F1D" w14:paraId="46044FC9" w14:textId="77777777" w:rsidTr="00613728">
        <w:trPr>
          <w:trHeight w:val="871"/>
        </w:trPr>
        <w:tc>
          <w:tcPr>
            <w:tcW w:w="4956" w:type="dxa"/>
          </w:tcPr>
          <w:p w14:paraId="36BA7370" w14:textId="77777777" w:rsidR="00754F1D" w:rsidRDefault="00754F1D" w:rsidP="006126DF">
            <w:pPr>
              <w:pStyle w:val="Subttulo"/>
              <w:jc w:val="center"/>
            </w:pPr>
            <w:r w:rsidRPr="00B52923">
              <w:rPr>
                <w:noProof/>
                <w:lang w:val="es-ES" w:eastAsia="es-ES"/>
              </w:rPr>
              <w:drawing>
                <wp:inline distT="0" distB="0" distL="0" distR="0" wp14:anchorId="0855509B" wp14:editId="4C01F012">
                  <wp:extent cx="2546020" cy="545701"/>
                  <wp:effectExtent l="19050" t="0" r="6680" b="0"/>
                  <wp:docPr id="133"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29EB6166" w14:textId="77777777" w:rsidR="00754F1D" w:rsidRPr="00B52923" w:rsidRDefault="00754F1D"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754F1D" w14:paraId="1FD5A77B" w14:textId="77777777" w:rsidTr="00613728">
        <w:trPr>
          <w:trHeight w:val="288"/>
        </w:trPr>
        <w:tc>
          <w:tcPr>
            <w:tcW w:w="4956" w:type="dxa"/>
            <w:vMerge w:val="restart"/>
          </w:tcPr>
          <w:p w14:paraId="2E75A1AB" w14:textId="77777777" w:rsidR="00754F1D" w:rsidRPr="00B52923" w:rsidRDefault="00754F1D" w:rsidP="006126DF">
            <w:pPr>
              <w:pStyle w:val="Subttulo"/>
              <w:jc w:val="center"/>
            </w:pPr>
            <w:r w:rsidRPr="00FD1D1E">
              <w:t>Pro</w:t>
            </w:r>
            <w:r>
              <w:t>cedimiento de Auditorías Internas</w:t>
            </w:r>
          </w:p>
        </w:tc>
        <w:tc>
          <w:tcPr>
            <w:tcW w:w="4531" w:type="dxa"/>
            <w:gridSpan w:val="2"/>
          </w:tcPr>
          <w:p w14:paraId="71C7FA2E" w14:textId="77777777" w:rsidR="00754F1D" w:rsidRPr="00B52923" w:rsidRDefault="00754F1D" w:rsidP="006126DF">
            <w:pPr>
              <w:pStyle w:val="Subttulo"/>
              <w:rPr>
                <w:b w:val="0"/>
              </w:rPr>
            </w:pPr>
            <w:r w:rsidRPr="00B52923">
              <w:t>Fecha:</w:t>
            </w:r>
            <w:r>
              <w:rPr>
                <w:b w:val="0"/>
              </w:rPr>
              <w:t xml:space="preserve"> 01/10/2018</w:t>
            </w:r>
          </w:p>
        </w:tc>
      </w:tr>
      <w:tr w:rsidR="00754F1D" w14:paraId="0A85CBEE" w14:textId="77777777" w:rsidTr="00613728">
        <w:trPr>
          <w:trHeight w:val="148"/>
        </w:trPr>
        <w:tc>
          <w:tcPr>
            <w:tcW w:w="4956" w:type="dxa"/>
            <w:vMerge/>
          </w:tcPr>
          <w:p w14:paraId="6286DB65" w14:textId="77777777" w:rsidR="00754F1D" w:rsidRDefault="00754F1D" w:rsidP="006126DF">
            <w:pPr>
              <w:pStyle w:val="Subttulo"/>
            </w:pPr>
          </w:p>
        </w:tc>
        <w:tc>
          <w:tcPr>
            <w:tcW w:w="2123" w:type="dxa"/>
          </w:tcPr>
          <w:p w14:paraId="6A9B96FE" w14:textId="77777777" w:rsidR="00754F1D" w:rsidRPr="00B52923" w:rsidRDefault="00754F1D" w:rsidP="006126DF">
            <w:pPr>
              <w:pStyle w:val="Subttulo"/>
              <w:rPr>
                <w:b w:val="0"/>
              </w:rPr>
            </w:pPr>
            <w:r w:rsidRPr="00B52923">
              <w:t>Versión:</w:t>
            </w:r>
            <w:r>
              <w:rPr>
                <w:b w:val="0"/>
              </w:rPr>
              <w:t>0001</w:t>
            </w:r>
          </w:p>
        </w:tc>
        <w:tc>
          <w:tcPr>
            <w:tcW w:w="2408" w:type="dxa"/>
          </w:tcPr>
          <w:p w14:paraId="6DFC7E4A" w14:textId="77777777" w:rsidR="00754F1D" w:rsidRPr="00B52923" w:rsidRDefault="00754F1D" w:rsidP="006126DF">
            <w:pPr>
              <w:pStyle w:val="Subttulo"/>
              <w:rPr>
                <w:b w:val="0"/>
              </w:rPr>
            </w:pPr>
            <w:r w:rsidRPr="00B52923">
              <w:t>Código:</w:t>
            </w:r>
            <w:r>
              <w:rPr>
                <w:b w:val="0"/>
              </w:rPr>
              <w:t xml:space="preserve"> AI-SST-1</w:t>
            </w:r>
          </w:p>
        </w:tc>
      </w:tr>
      <w:tr w:rsidR="00754F1D" w14:paraId="49EED261" w14:textId="77777777" w:rsidTr="00613728">
        <w:trPr>
          <w:trHeight w:val="148"/>
        </w:trPr>
        <w:tc>
          <w:tcPr>
            <w:tcW w:w="4956" w:type="dxa"/>
            <w:vMerge/>
          </w:tcPr>
          <w:p w14:paraId="49ED246E" w14:textId="77777777" w:rsidR="00754F1D" w:rsidRDefault="00754F1D" w:rsidP="006126DF">
            <w:pPr>
              <w:pStyle w:val="Subttulo"/>
            </w:pPr>
          </w:p>
        </w:tc>
        <w:tc>
          <w:tcPr>
            <w:tcW w:w="4531" w:type="dxa"/>
            <w:gridSpan w:val="2"/>
          </w:tcPr>
          <w:p w14:paraId="299B67EE" w14:textId="77777777" w:rsidR="00754F1D" w:rsidRPr="00B52923" w:rsidRDefault="00754F1D" w:rsidP="006126DF">
            <w:pPr>
              <w:pStyle w:val="Subttulo"/>
              <w:rPr>
                <w:b w:val="0"/>
              </w:rPr>
            </w:pPr>
            <w:r w:rsidRPr="00B52923">
              <w:t>Nº de Pág.:</w:t>
            </w:r>
            <w:r w:rsidR="006126DF">
              <w:rPr>
                <w:b w:val="0"/>
              </w:rPr>
              <w:t>7</w:t>
            </w:r>
            <w:r>
              <w:rPr>
                <w:b w:val="0"/>
              </w:rPr>
              <w:t xml:space="preserve"> de </w:t>
            </w:r>
            <w:r w:rsidR="006126DF">
              <w:rPr>
                <w:b w:val="0"/>
              </w:rPr>
              <w:t>7</w:t>
            </w:r>
          </w:p>
        </w:tc>
      </w:tr>
    </w:tbl>
    <w:p w14:paraId="6A09A090" w14:textId="77777777" w:rsidR="00754F1D" w:rsidRPr="00754F1D" w:rsidRDefault="00754F1D" w:rsidP="00754F1D">
      <w:pPr>
        <w:pStyle w:val="Prrafodelista"/>
        <w:spacing w:line="360" w:lineRule="auto"/>
        <w:ind w:left="1050"/>
        <w:jc w:val="both"/>
        <w:rPr>
          <w:rFonts w:ascii="Times New Roman" w:hAnsi="Times New Roman" w:cs="Times New Roman"/>
          <w:bCs/>
          <w:sz w:val="24"/>
          <w:szCs w:val="24"/>
          <w:lang w:val="es-CO"/>
        </w:rPr>
      </w:pPr>
    </w:p>
    <w:p w14:paraId="0E619F8A" w14:textId="77777777" w:rsidR="005F3B49" w:rsidRPr="00754F1D" w:rsidRDefault="005F3B49" w:rsidP="00754F1D">
      <w:pPr>
        <w:spacing w:line="360" w:lineRule="auto"/>
        <w:jc w:val="both"/>
        <w:rPr>
          <w:rFonts w:ascii="Times New Roman" w:hAnsi="Times New Roman" w:cs="Times New Roman"/>
          <w:bCs/>
          <w:sz w:val="24"/>
          <w:szCs w:val="24"/>
          <w:lang w:val="es-CO"/>
        </w:rPr>
      </w:pPr>
      <w:r w:rsidRPr="00754F1D">
        <w:rPr>
          <w:rFonts w:ascii="Times New Roman" w:hAnsi="Times New Roman" w:cs="Times New Roman"/>
          <w:b/>
          <w:bCs/>
          <w:sz w:val="24"/>
          <w:szCs w:val="24"/>
          <w:lang w:val="es-CO"/>
        </w:rPr>
        <w:t>6.3 CRITERIOS PARA LA SELECCIÓN DEL AUDITOR INTERNO</w:t>
      </w:r>
    </w:p>
    <w:p w14:paraId="523221D6" w14:textId="77777777" w:rsidR="005F3B49" w:rsidRPr="00754F1D" w:rsidRDefault="005F3B49" w:rsidP="00754F1D">
      <w:pPr>
        <w:spacing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La fiabilidad en el proceso de auditoría y la confianza en el mismo depende de la competencia de quienes llevan a cabo la auditoría, por esta razón se establecen a continuación los criterios para la selección de las auditorías internas.</w:t>
      </w:r>
    </w:p>
    <w:p w14:paraId="6848EB20" w14:textId="77777777" w:rsidR="005F3B49" w:rsidRPr="00754F1D" w:rsidRDefault="005F3B49" w:rsidP="00D30184">
      <w:pPr>
        <w:pStyle w:val="Prrafodelista"/>
        <w:numPr>
          <w:ilvl w:val="0"/>
          <w:numId w:val="131"/>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Educación: Profesional en el área de Seguridad y Salud en el Trabajo.</w:t>
      </w:r>
    </w:p>
    <w:p w14:paraId="50712967" w14:textId="77777777" w:rsidR="005F3B49" w:rsidRPr="00754F1D" w:rsidRDefault="005F3B49" w:rsidP="00D30184">
      <w:pPr>
        <w:pStyle w:val="Prrafodelista"/>
        <w:numPr>
          <w:ilvl w:val="0"/>
          <w:numId w:val="131"/>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Formación.   Auditor   interno  Integral.   Conocimientos   en: Métodos   y  técnicas relativos a la calidad, terminología específica del sector, características técnicas de los procesos y productos, y prácticas especificas del sector.</w:t>
      </w:r>
    </w:p>
    <w:p w14:paraId="204E3B26" w14:textId="77777777" w:rsidR="005F3B49" w:rsidRPr="00754F1D" w:rsidRDefault="005F3B49" w:rsidP="00D30184">
      <w:pPr>
        <w:pStyle w:val="Prrafodelista"/>
        <w:numPr>
          <w:ilvl w:val="0"/>
          <w:numId w:val="131"/>
        </w:numPr>
        <w:spacing w:after="0" w:line="360" w:lineRule="auto"/>
        <w:jc w:val="both"/>
        <w:rPr>
          <w:rFonts w:ascii="Times New Roman" w:hAnsi="Times New Roman" w:cs="Times New Roman"/>
          <w:bCs/>
          <w:sz w:val="24"/>
          <w:szCs w:val="24"/>
          <w:lang w:val="es-CO"/>
        </w:rPr>
      </w:pPr>
      <w:r w:rsidRPr="00754F1D">
        <w:rPr>
          <w:rFonts w:ascii="Times New Roman" w:hAnsi="Times New Roman" w:cs="Times New Roman"/>
          <w:bCs/>
          <w:sz w:val="24"/>
          <w:szCs w:val="24"/>
          <w:lang w:val="es-CO"/>
        </w:rPr>
        <w:t>Experiencia: Haber realizado o participado en auditorías internas.</w:t>
      </w:r>
    </w:p>
    <w:p w14:paraId="743FD567" w14:textId="77777777" w:rsidR="005F3B49" w:rsidRPr="00754F1D" w:rsidRDefault="005F3B49" w:rsidP="00D30184">
      <w:pPr>
        <w:pStyle w:val="Prrafodelista"/>
        <w:widowControl w:val="0"/>
        <w:numPr>
          <w:ilvl w:val="0"/>
          <w:numId w:val="132"/>
        </w:numPr>
        <w:autoSpaceDE w:val="0"/>
        <w:autoSpaceDN w:val="0"/>
        <w:adjustRightInd w:val="0"/>
        <w:spacing w:before="33" w:after="0" w:line="360" w:lineRule="auto"/>
        <w:jc w:val="both"/>
        <w:rPr>
          <w:rFonts w:ascii="Times New Roman" w:hAnsi="Times New Roman" w:cs="Times New Roman"/>
          <w:b/>
          <w:spacing w:val="-3"/>
          <w:position w:val="-1"/>
          <w:sz w:val="24"/>
          <w:szCs w:val="24"/>
        </w:rPr>
      </w:pPr>
      <w:r w:rsidRPr="00754F1D">
        <w:rPr>
          <w:rFonts w:ascii="Times New Roman" w:hAnsi="Times New Roman" w:cs="Times New Roman"/>
          <w:b/>
          <w:spacing w:val="-3"/>
          <w:position w:val="-1"/>
          <w:sz w:val="24"/>
          <w:szCs w:val="24"/>
        </w:rPr>
        <w:t>REGISTROS</w:t>
      </w:r>
    </w:p>
    <w:p w14:paraId="4FEABDE3" w14:textId="77777777" w:rsidR="005F3B49" w:rsidRPr="00754F1D" w:rsidRDefault="00754F1D" w:rsidP="00754F1D">
      <w:pPr>
        <w:widowControl w:val="0"/>
        <w:autoSpaceDE w:val="0"/>
        <w:autoSpaceDN w:val="0"/>
        <w:adjustRightInd w:val="0"/>
        <w:spacing w:before="33" w:line="360" w:lineRule="auto"/>
        <w:jc w:val="both"/>
        <w:rPr>
          <w:rFonts w:ascii="Times New Roman" w:hAnsi="Times New Roman" w:cs="Times New Roman"/>
          <w:spacing w:val="-3"/>
          <w:position w:val="-1"/>
          <w:sz w:val="24"/>
          <w:szCs w:val="24"/>
        </w:rPr>
      </w:pPr>
      <w:r>
        <w:rPr>
          <w:rFonts w:ascii="Times New Roman" w:hAnsi="Times New Roman" w:cs="Times New Roman"/>
          <w:spacing w:val="-3"/>
          <w:position w:val="-1"/>
          <w:sz w:val="24"/>
          <w:szCs w:val="24"/>
        </w:rPr>
        <w:t>AI-SST-01</w:t>
      </w:r>
      <w:r w:rsidR="005F3B49" w:rsidRPr="00754F1D">
        <w:rPr>
          <w:rFonts w:ascii="Times New Roman" w:hAnsi="Times New Roman" w:cs="Times New Roman"/>
          <w:spacing w:val="-3"/>
          <w:position w:val="-1"/>
          <w:sz w:val="24"/>
          <w:szCs w:val="24"/>
        </w:rPr>
        <w:t xml:space="preserve"> Formato Plan de Auditorías</w:t>
      </w:r>
    </w:p>
    <w:p w14:paraId="7B8395D6" w14:textId="77777777" w:rsidR="005F3B49" w:rsidRPr="00754F1D" w:rsidRDefault="00754F1D" w:rsidP="00754F1D">
      <w:pPr>
        <w:widowControl w:val="0"/>
        <w:autoSpaceDE w:val="0"/>
        <w:autoSpaceDN w:val="0"/>
        <w:adjustRightInd w:val="0"/>
        <w:spacing w:before="33" w:line="360" w:lineRule="auto"/>
        <w:jc w:val="both"/>
        <w:rPr>
          <w:rFonts w:ascii="Times New Roman" w:hAnsi="Times New Roman" w:cs="Times New Roman"/>
          <w:spacing w:val="-3"/>
          <w:position w:val="-1"/>
          <w:sz w:val="24"/>
          <w:szCs w:val="24"/>
        </w:rPr>
      </w:pPr>
      <w:r>
        <w:rPr>
          <w:rFonts w:ascii="Times New Roman" w:hAnsi="Times New Roman" w:cs="Times New Roman"/>
          <w:spacing w:val="-3"/>
          <w:position w:val="-1"/>
          <w:sz w:val="24"/>
          <w:szCs w:val="24"/>
        </w:rPr>
        <w:t>AI-SST-02</w:t>
      </w:r>
      <w:r w:rsidR="005F3B49" w:rsidRPr="00754F1D">
        <w:rPr>
          <w:rFonts w:ascii="Times New Roman" w:hAnsi="Times New Roman" w:cs="Times New Roman"/>
          <w:spacing w:val="-3"/>
          <w:position w:val="-1"/>
          <w:sz w:val="24"/>
          <w:szCs w:val="24"/>
        </w:rPr>
        <w:t xml:space="preserve"> Formato Informe de Auditoría</w:t>
      </w:r>
    </w:p>
    <w:p w14:paraId="021833EC" w14:textId="77777777" w:rsidR="005F3B49" w:rsidRPr="00754F1D" w:rsidRDefault="005F3B49" w:rsidP="00754F1D">
      <w:pPr>
        <w:widowControl w:val="0"/>
        <w:autoSpaceDE w:val="0"/>
        <w:autoSpaceDN w:val="0"/>
        <w:adjustRightInd w:val="0"/>
        <w:spacing w:before="33" w:line="360" w:lineRule="auto"/>
        <w:ind w:left="358"/>
        <w:jc w:val="both"/>
        <w:rPr>
          <w:rFonts w:ascii="Times New Roman" w:hAnsi="Times New Roman" w:cs="Times New Roman"/>
          <w:spacing w:val="-3"/>
          <w:position w:val="-1"/>
          <w:sz w:val="24"/>
          <w:szCs w:val="24"/>
        </w:rPr>
      </w:pPr>
    </w:p>
    <w:p w14:paraId="758C9DE7" w14:textId="77777777" w:rsidR="005F3B49" w:rsidRDefault="005F3B49" w:rsidP="00754F1D">
      <w:pPr>
        <w:spacing w:line="360" w:lineRule="auto"/>
        <w:jc w:val="both"/>
        <w:rPr>
          <w:rFonts w:ascii="Times New Roman" w:hAnsi="Times New Roman" w:cs="Times New Roman"/>
          <w:noProof/>
          <w:sz w:val="24"/>
          <w:szCs w:val="24"/>
          <w:lang w:eastAsia="es-ES"/>
        </w:rPr>
      </w:pPr>
    </w:p>
    <w:p w14:paraId="2E929777" w14:textId="77777777" w:rsidR="00754F1D" w:rsidRDefault="00754F1D" w:rsidP="00754F1D">
      <w:pPr>
        <w:spacing w:line="360" w:lineRule="auto"/>
        <w:jc w:val="both"/>
        <w:rPr>
          <w:rFonts w:ascii="Times New Roman" w:hAnsi="Times New Roman" w:cs="Times New Roman"/>
          <w:noProof/>
          <w:sz w:val="24"/>
          <w:szCs w:val="24"/>
          <w:lang w:eastAsia="es-ES"/>
        </w:rPr>
      </w:pPr>
    </w:p>
    <w:p w14:paraId="48C9740A" w14:textId="77777777" w:rsidR="00754F1D" w:rsidRDefault="00754F1D" w:rsidP="00754F1D">
      <w:pPr>
        <w:spacing w:line="360" w:lineRule="auto"/>
        <w:jc w:val="both"/>
        <w:rPr>
          <w:rFonts w:ascii="Times New Roman" w:hAnsi="Times New Roman" w:cs="Times New Roman"/>
          <w:noProof/>
          <w:sz w:val="24"/>
          <w:szCs w:val="24"/>
          <w:lang w:eastAsia="es-ES"/>
        </w:rPr>
      </w:pPr>
    </w:p>
    <w:p w14:paraId="73758C3B" w14:textId="77777777" w:rsidR="00754F1D" w:rsidRDefault="00754F1D" w:rsidP="00754F1D">
      <w:pPr>
        <w:spacing w:line="360" w:lineRule="auto"/>
        <w:jc w:val="both"/>
        <w:rPr>
          <w:rFonts w:ascii="Times New Roman" w:hAnsi="Times New Roman" w:cs="Times New Roman"/>
          <w:noProof/>
          <w:sz w:val="24"/>
          <w:szCs w:val="24"/>
          <w:lang w:eastAsia="es-ES"/>
        </w:rPr>
      </w:pPr>
    </w:p>
    <w:p w14:paraId="7F91A326" w14:textId="77777777" w:rsidR="00754F1D" w:rsidRDefault="00754F1D" w:rsidP="00754F1D">
      <w:pPr>
        <w:spacing w:line="360" w:lineRule="auto"/>
        <w:jc w:val="both"/>
        <w:rPr>
          <w:rFonts w:ascii="Times New Roman" w:hAnsi="Times New Roman" w:cs="Times New Roman"/>
          <w:noProof/>
          <w:sz w:val="24"/>
          <w:szCs w:val="24"/>
          <w:lang w:eastAsia="es-ES"/>
        </w:rPr>
      </w:pPr>
    </w:p>
    <w:p w14:paraId="112CE26B" w14:textId="77777777" w:rsidR="00D236ED" w:rsidRDefault="00D236ED" w:rsidP="00754F1D">
      <w:pPr>
        <w:spacing w:line="360" w:lineRule="auto"/>
        <w:jc w:val="both"/>
        <w:rPr>
          <w:rFonts w:ascii="Times New Roman" w:hAnsi="Times New Roman" w:cs="Times New Roman"/>
          <w:noProof/>
          <w:sz w:val="24"/>
          <w:szCs w:val="24"/>
          <w:lang w:eastAsia="es-ES"/>
        </w:rPr>
      </w:pPr>
    </w:p>
    <w:p w14:paraId="01F6CEDC" w14:textId="77777777" w:rsidR="00D236ED" w:rsidRDefault="00D236ED" w:rsidP="00754F1D">
      <w:pPr>
        <w:spacing w:line="360" w:lineRule="auto"/>
        <w:jc w:val="both"/>
        <w:rPr>
          <w:rFonts w:ascii="Times New Roman" w:hAnsi="Times New Roman" w:cs="Times New Roman"/>
          <w:noProof/>
          <w:sz w:val="24"/>
          <w:szCs w:val="24"/>
          <w:lang w:eastAsia="es-ES"/>
        </w:rPr>
      </w:pPr>
    </w:p>
    <w:p w14:paraId="746A72EF" w14:textId="77777777" w:rsidR="00754F1D" w:rsidRDefault="00754F1D" w:rsidP="00754F1D">
      <w:pPr>
        <w:spacing w:line="360" w:lineRule="auto"/>
        <w:jc w:val="both"/>
        <w:rPr>
          <w:rFonts w:ascii="Times New Roman" w:hAnsi="Times New Roman" w:cs="Times New Roman"/>
          <w:noProof/>
          <w:sz w:val="24"/>
          <w:szCs w:val="24"/>
          <w:lang w:eastAsia="es-ES"/>
        </w:rPr>
      </w:pPr>
    </w:p>
    <w:p w14:paraId="32C830B1" w14:textId="77777777" w:rsidR="00754F1D" w:rsidRDefault="00754F1D" w:rsidP="00754F1D">
      <w:pPr>
        <w:spacing w:line="360" w:lineRule="auto"/>
        <w:jc w:val="both"/>
        <w:rPr>
          <w:rFonts w:ascii="Times New Roman" w:hAnsi="Times New Roman" w:cs="Times New Roman"/>
          <w:noProof/>
          <w:sz w:val="24"/>
          <w:szCs w:val="24"/>
          <w:lang w:eastAsia="es-ES"/>
        </w:rPr>
      </w:pPr>
    </w:p>
    <w:p w14:paraId="4500B611" w14:textId="77777777" w:rsidR="00754F1D" w:rsidRPr="00566B76" w:rsidRDefault="00754F1D" w:rsidP="00754F1D">
      <w:pPr>
        <w:widowControl w:val="0"/>
        <w:autoSpaceDE w:val="0"/>
        <w:autoSpaceDN w:val="0"/>
        <w:adjustRightInd w:val="0"/>
        <w:spacing w:before="33"/>
        <w:rPr>
          <w:rFonts w:ascii="Times New Roman" w:hAnsi="Times New Roman" w:cs="Times New Roman"/>
          <w:spacing w:val="-3"/>
          <w:position w:val="-1"/>
          <w:sz w:val="23"/>
          <w:szCs w:val="23"/>
        </w:rPr>
      </w:pPr>
      <w:r>
        <w:rPr>
          <w:rFonts w:ascii="Times New Roman" w:hAnsi="Times New Roman" w:cs="Times New Roman"/>
          <w:spacing w:val="-3"/>
          <w:position w:val="-1"/>
          <w:sz w:val="23"/>
          <w:szCs w:val="23"/>
        </w:rPr>
        <w:t>AI-SST-01</w:t>
      </w:r>
      <w:r w:rsidRPr="00566B76">
        <w:rPr>
          <w:rFonts w:ascii="Times New Roman" w:hAnsi="Times New Roman" w:cs="Times New Roman"/>
          <w:spacing w:val="-3"/>
          <w:position w:val="-1"/>
          <w:sz w:val="23"/>
          <w:szCs w:val="23"/>
        </w:rPr>
        <w:t xml:space="preserve"> Formato Plan de Auditorías</w:t>
      </w:r>
    </w:p>
    <w:p w14:paraId="475573C1" w14:textId="77777777" w:rsidR="00754F1D" w:rsidRPr="00566B76" w:rsidRDefault="00754F1D" w:rsidP="00754F1D">
      <w:pPr>
        <w:spacing w:line="200" w:lineRule="exact"/>
        <w:rPr>
          <w:rFonts w:ascii="Times New Roman" w:hAnsi="Times New Roman" w:cs="Times New Roman"/>
          <w:lang w:val="es-ES"/>
        </w:rPr>
      </w:pPr>
    </w:p>
    <w:p w14:paraId="34469B31" w14:textId="77777777" w:rsidR="00754F1D" w:rsidRPr="00566B76" w:rsidRDefault="002F5070" w:rsidP="00754F1D">
      <w:pPr>
        <w:spacing w:before="37" w:line="220" w:lineRule="exact"/>
        <w:ind w:left="170"/>
        <w:rPr>
          <w:rFonts w:ascii="Times New Roman" w:eastAsia="Arial" w:hAnsi="Times New Roman" w:cs="Times New Roman"/>
          <w:sz w:val="21"/>
          <w:szCs w:val="21"/>
          <w:lang w:val="es-ES"/>
        </w:rPr>
      </w:pPr>
      <w:r>
        <w:rPr>
          <w:rFonts w:ascii="Times New Roman" w:hAnsi="Times New Roman" w:cs="Times New Roman"/>
          <w:noProof/>
          <w:lang w:val="es-ES" w:eastAsia="es-ES"/>
        </w:rPr>
        <mc:AlternateContent>
          <mc:Choice Requires="wpg">
            <w:drawing>
              <wp:anchor distT="0" distB="0" distL="114300" distR="114300" simplePos="0" relativeHeight="251703808" behindDoc="1" locked="0" layoutInCell="1" allowOverlap="1" wp14:anchorId="0163D15D" wp14:editId="6D6382B2">
                <wp:simplePos x="0" y="0"/>
                <wp:positionH relativeFrom="page">
                  <wp:posOffset>894080</wp:posOffset>
                </wp:positionH>
                <wp:positionV relativeFrom="paragraph">
                  <wp:posOffset>-89535</wp:posOffset>
                </wp:positionV>
                <wp:extent cx="5848985" cy="365760"/>
                <wp:effectExtent l="0" t="0" r="0" b="0"/>
                <wp:wrapNone/>
                <wp:docPr id="125"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48985" cy="365760"/>
                          <a:chOff x="1408" y="-141"/>
                          <a:chExt cx="9211" cy="576"/>
                        </a:xfrm>
                      </wpg:grpSpPr>
                      <wpg:grpSp>
                        <wpg:cNvPr id="126" name="Group 3"/>
                        <wpg:cNvGrpSpPr>
                          <a:grpSpLocks/>
                        </wpg:cNvGrpSpPr>
                        <wpg:grpSpPr bwMode="auto">
                          <a:xfrm>
                            <a:off x="1438" y="-112"/>
                            <a:ext cx="9151" cy="0"/>
                            <a:chOff x="1438" y="-112"/>
                            <a:chExt cx="9151" cy="0"/>
                          </a:xfrm>
                        </wpg:grpSpPr>
                        <wps:wsp>
                          <wps:cNvPr id="127" name="Freeform 10"/>
                          <wps:cNvSpPr>
                            <a:spLocks/>
                          </wps:cNvSpPr>
                          <wps:spPr bwMode="auto">
                            <a:xfrm>
                              <a:off x="1438" y="-112"/>
                              <a:ext cx="9151" cy="0"/>
                            </a:xfrm>
                            <a:custGeom>
                              <a:avLst/>
                              <a:gdLst>
                                <a:gd name="T0" fmla="+- 0 1438 1438"/>
                                <a:gd name="T1" fmla="*/ T0 w 9151"/>
                                <a:gd name="T2" fmla="+- 0 10589 1438"/>
                                <a:gd name="T3" fmla="*/ T2 w 9151"/>
                              </a:gdLst>
                              <a:ahLst/>
                              <a:cxnLst>
                                <a:cxn ang="0">
                                  <a:pos x="T1" y="0"/>
                                </a:cxn>
                                <a:cxn ang="0">
                                  <a:pos x="T3" y="0"/>
                                </a:cxn>
                              </a:cxnLst>
                              <a:rect l="0" t="0" r="r" b="b"/>
                              <a:pathLst>
                                <a:path w="9151">
                                  <a:moveTo>
                                    <a:pt x="0" y="0"/>
                                  </a:moveTo>
                                  <a:lnTo>
                                    <a:pt x="9151"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320" name="Group 4"/>
                          <wpg:cNvGrpSpPr>
                            <a:grpSpLocks/>
                          </wpg:cNvGrpSpPr>
                          <wpg:grpSpPr bwMode="auto">
                            <a:xfrm>
                              <a:off x="1423" y="-126"/>
                              <a:ext cx="0" cy="545"/>
                              <a:chOff x="1423" y="-126"/>
                              <a:chExt cx="0" cy="545"/>
                            </a:xfrm>
                          </wpg:grpSpPr>
                          <wps:wsp>
                            <wps:cNvPr id="321" name="Freeform 9"/>
                            <wps:cNvSpPr>
                              <a:spLocks/>
                            </wps:cNvSpPr>
                            <wps:spPr bwMode="auto">
                              <a:xfrm>
                                <a:off x="1423" y="-126"/>
                                <a:ext cx="0" cy="545"/>
                              </a:xfrm>
                              <a:custGeom>
                                <a:avLst/>
                                <a:gdLst>
                                  <a:gd name="T0" fmla="+- 0 -126 -126"/>
                                  <a:gd name="T1" fmla="*/ -126 h 545"/>
                                  <a:gd name="T2" fmla="+- 0 419 -126"/>
                                  <a:gd name="T3" fmla="*/ 419 h 545"/>
                                </a:gdLst>
                                <a:ahLst/>
                                <a:cxnLst>
                                  <a:cxn ang="0">
                                    <a:pos x="0" y="T1"/>
                                  </a:cxn>
                                  <a:cxn ang="0">
                                    <a:pos x="0" y="T3"/>
                                  </a:cxn>
                                </a:cxnLst>
                                <a:rect l="0" t="0" r="r" b="b"/>
                                <a:pathLst>
                                  <a:path h="545">
                                    <a:moveTo>
                                      <a:pt x="0" y="0"/>
                                    </a:moveTo>
                                    <a:lnTo>
                                      <a:pt x="0" y="545"/>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322" name="Group 5"/>
                            <wpg:cNvGrpSpPr>
                              <a:grpSpLocks/>
                            </wpg:cNvGrpSpPr>
                            <wpg:grpSpPr bwMode="auto">
                              <a:xfrm>
                                <a:off x="1438" y="404"/>
                                <a:ext cx="9151" cy="0"/>
                                <a:chOff x="1438" y="404"/>
                                <a:chExt cx="9151" cy="0"/>
                              </a:xfrm>
                            </wpg:grpSpPr>
                            <wps:wsp>
                              <wps:cNvPr id="323" name="Freeform 8"/>
                              <wps:cNvSpPr>
                                <a:spLocks/>
                              </wps:cNvSpPr>
                              <wps:spPr bwMode="auto">
                                <a:xfrm>
                                  <a:off x="1438" y="404"/>
                                  <a:ext cx="9151" cy="0"/>
                                </a:xfrm>
                                <a:custGeom>
                                  <a:avLst/>
                                  <a:gdLst>
                                    <a:gd name="T0" fmla="+- 0 1438 1438"/>
                                    <a:gd name="T1" fmla="*/ T0 w 9151"/>
                                    <a:gd name="T2" fmla="+- 0 10589 1438"/>
                                    <a:gd name="T3" fmla="*/ T2 w 9151"/>
                                  </a:gdLst>
                                  <a:ahLst/>
                                  <a:cxnLst>
                                    <a:cxn ang="0">
                                      <a:pos x="T1" y="0"/>
                                    </a:cxn>
                                    <a:cxn ang="0">
                                      <a:pos x="T3" y="0"/>
                                    </a:cxn>
                                  </a:cxnLst>
                                  <a:rect l="0" t="0" r="r" b="b"/>
                                  <a:pathLst>
                                    <a:path w="9151">
                                      <a:moveTo>
                                        <a:pt x="0" y="0"/>
                                      </a:moveTo>
                                      <a:lnTo>
                                        <a:pt x="9151"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324" name="Group 6"/>
                              <wpg:cNvGrpSpPr>
                                <a:grpSpLocks/>
                              </wpg:cNvGrpSpPr>
                              <wpg:grpSpPr bwMode="auto">
                                <a:xfrm>
                                  <a:off x="10603" y="-126"/>
                                  <a:ext cx="0" cy="545"/>
                                  <a:chOff x="10603" y="-126"/>
                                  <a:chExt cx="0" cy="545"/>
                                </a:xfrm>
                              </wpg:grpSpPr>
                              <wps:wsp>
                                <wps:cNvPr id="325" name="Freeform 7"/>
                                <wps:cNvSpPr>
                                  <a:spLocks/>
                                </wps:cNvSpPr>
                                <wps:spPr bwMode="auto">
                                  <a:xfrm>
                                    <a:off x="10603" y="-126"/>
                                    <a:ext cx="0" cy="545"/>
                                  </a:xfrm>
                                  <a:custGeom>
                                    <a:avLst/>
                                    <a:gdLst>
                                      <a:gd name="T0" fmla="+- 0 -126 -126"/>
                                      <a:gd name="T1" fmla="*/ -126 h 545"/>
                                      <a:gd name="T2" fmla="+- 0 419 -126"/>
                                      <a:gd name="T3" fmla="*/ 419 h 545"/>
                                    </a:gdLst>
                                    <a:ahLst/>
                                    <a:cxnLst>
                                      <a:cxn ang="0">
                                        <a:pos x="0" y="T1"/>
                                      </a:cxn>
                                      <a:cxn ang="0">
                                        <a:pos x="0" y="T3"/>
                                      </a:cxn>
                                    </a:cxnLst>
                                    <a:rect l="0" t="0" r="r" b="b"/>
                                    <a:pathLst>
                                      <a:path h="545">
                                        <a:moveTo>
                                          <a:pt x="0" y="0"/>
                                        </a:moveTo>
                                        <a:lnTo>
                                          <a:pt x="0" y="545"/>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grpSp>
                      </wpg:grpSp>
                    </wpg:wgp>
                  </a:graphicData>
                </a:graphic>
                <wp14:sizeRelH relativeFrom="page">
                  <wp14:pctWidth>0</wp14:pctWidth>
                </wp14:sizeRelH>
                <wp14:sizeRelV relativeFrom="page">
                  <wp14:pctHeight>0</wp14:pctHeight>
                </wp14:sizeRelV>
              </wp:anchor>
            </w:drawing>
          </mc:Choice>
          <mc:Fallback>
            <w:pict>
              <v:group w14:anchorId="763B5D9A" id="Group 2" o:spid="_x0000_s1026" style="position:absolute;margin-left:70.4pt;margin-top:-7.05pt;width:460.55pt;height:28.8pt;z-index:-251612672;mso-position-horizontal-relative:page" coordorigin="1408,-141" coordsize="9211,5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">
                <v:group id="Group 3" o:spid="_x0000_s1027" style="position:absolute;left:1438;top:-112;width:9151;height:0" coordorigin="1438,-112" coordsize="91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">
                  <v:shape id="Freeform 10" o:spid="_x0000_s1028" style="position:absolute;left:1438;top:-112;width:9151;height:0;visibility:visible;mso-wrap-style:square;v-text-anchor:top" coordsize="91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" path="m,l9151,e" filled="f" strokeweight="1.54pt">
                    <v:path arrowok="t" o:connecttype="custom" o:connectlocs="0,0;9151,0" o:connectangles="0,0"/>
                  </v:shape>
                  <v:group id="Group 4" o:spid="_x0000_s1029" style="position:absolute;left:1423;top:-126;width:0;height:545" coordorigin="1423,-126" coordsize="0,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">
                    <v:shape id="Freeform 9" o:spid="_x0000_s1030" style="position:absolute;left:1423;top:-126;width:0;height:545;visibility:visible;mso-wrap-style:square;v-text-anchor:top" coordsize="0,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" path="m,l,545e" filled="f" strokeweight="1.54pt">
                      <v:path arrowok="t" o:connecttype="custom" o:connectlocs="0,-126;0,419" o:connectangles="0,0"/>
                    </v:shape>
                    <v:group id="Group 5" o:spid="_x0000_s1031" style="position:absolute;left:1438;top:404;width:9151;height:0" coordorigin="1438,404" coordsize="91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">
                      <v:shape id="Freeform 8" o:spid="_x0000_s1032" style="position:absolute;left:1438;top:404;width:9151;height:0;visibility:visible;mso-wrap-style:square;v-text-anchor:top" coordsize="91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" path="m,l9151,e" filled="f" strokeweight="1.54pt">
                        <v:path arrowok="t" o:connecttype="custom" o:connectlocs="0,0;9151,0" o:connectangles="0,0"/>
                      </v:shape>
                      <v:group id="Group 6" o:spid="_x0000_s1033" style="position:absolute;left:10603;top:-126;width:0;height:545" coordorigin="10603,-126" coordsize="0,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q7e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kGaLODvTDgCcv0LAAD//wMAUEsBAi0AFAAGAAgAAAAhANvh9svuAAAAhQEAABMAAAAAAAAA&#10;AAAAAAAAAAAAAFtDb250ZW50X1R5cGVzXS54bWxQSwECLQAUAAYACAAAACEAWvQsW78AAAAVAQAA&#10;CwAAAAAAAAAAAAAAAAAfAQAAX3JlbHMvLnJlbHNQSwECLQAUAAYACAAAACEA0o6u3sYAAADcAAAA&#10;DwAAAAAAAAAAAAAAAAAHAgAAZHJzL2Rvd25yZXYueG1sUEsFBgAAAAADAAMAtwAAAPoCAAAAAA==&#10;">
                        <v:shape id="Freeform 7" o:spid="_x0000_s1034" style="position:absolute;left:10603;top:-126;width:0;height:545;visibility:visible;mso-wrap-style:square;v-text-anchor:top" coordsize="0,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" path="m,l,545e" filled="f" strokeweight="1.54pt">
                          <v:path arrowok="t" o:connecttype="custom" o:connectlocs="0,-126;0,419" o:connectangles="0,0"/>
                        </v:shape>
                      </v:group>
                    </v:group>
                  </v:group>
                </v:group>
                <w10:wrap anchorx="page"/>
              </v:group>
            </w:pict>
          </mc:Fallback>
        </mc:AlternateContent>
      </w:r>
      <w:r w:rsidR="00754F1D" w:rsidRPr="00566B76">
        <w:rPr>
          <w:rFonts w:ascii="Times New Roman" w:eastAsia="Arial" w:hAnsi="Times New Roman" w:cs="Times New Roman"/>
          <w:b/>
          <w:spacing w:val="1"/>
          <w:position w:val="-1"/>
          <w:sz w:val="21"/>
          <w:szCs w:val="21"/>
          <w:lang w:val="es-ES"/>
        </w:rPr>
        <w:t>F</w:t>
      </w:r>
      <w:r w:rsidR="00754F1D" w:rsidRPr="00566B76">
        <w:rPr>
          <w:rFonts w:ascii="Times New Roman" w:eastAsia="Arial" w:hAnsi="Times New Roman" w:cs="Times New Roman"/>
          <w:b/>
          <w:spacing w:val="-2"/>
          <w:position w:val="-1"/>
          <w:sz w:val="21"/>
          <w:szCs w:val="21"/>
          <w:lang w:val="es-ES"/>
        </w:rPr>
        <w:t>E</w:t>
      </w:r>
      <w:r w:rsidR="00754F1D" w:rsidRPr="00566B76">
        <w:rPr>
          <w:rFonts w:ascii="Times New Roman" w:eastAsia="Arial" w:hAnsi="Times New Roman" w:cs="Times New Roman"/>
          <w:b/>
          <w:spacing w:val="1"/>
          <w:position w:val="-1"/>
          <w:sz w:val="21"/>
          <w:szCs w:val="21"/>
          <w:lang w:val="es-ES"/>
        </w:rPr>
        <w:t>CH</w:t>
      </w:r>
      <w:r w:rsidR="00754F1D" w:rsidRPr="00566B76">
        <w:rPr>
          <w:rFonts w:ascii="Times New Roman" w:eastAsia="Arial" w:hAnsi="Times New Roman" w:cs="Times New Roman"/>
          <w:b/>
          <w:position w:val="-1"/>
          <w:sz w:val="21"/>
          <w:szCs w:val="21"/>
          <w:lang w:val="es-ES"/>
        </w:rPr>
        <w:t>A</w:t>
      </w:r>
      <w:r w:rsidR="00754F1D" w:rsidRPr="00566B76">
        <w:rPr>
          <w:rFonts w:ascii="Times New Roman" w:eastAsia="Arial" w:hAnsi="Times New Roman" w:cs="Times New Roman"/>
          <w:b/>
          <w:spacing w:val="-2"/>
          <w:position w:val="-1"/>
          <w:sz w:val="21"/>
          <w:szCs w:val="21"/>
          <w:lang w:val="es-ES"/>
        </w:rPr>
        <w:t>E</w:t>
      </w:r>
      <w:r w:rsidR="00754F1D" w:rsidRPr="00566B76">
        <w:rPr>
          <w:rFonts w:ascii="Times New Roman" w:eastAsia="Arial" w:hAnsi="Times New Roman" w:cs="Times New Roman"/>
          <w:b/>
          <w:spacing w:val="3"/>
          <w:position w:val="-1"/>
          <w:sz w:val="21"/>
          <w:szCs w:val="21"/>
          <w:lang w:val="es-ES"/>
        </w:rPr>
        <w:t>L</w:t>
      </w:r>
      <w:r w:rsidR="00754F1D" w:rsidRPr="00566B76">
        <w:rPr>
          <w:rFonts w:ascii="Times New Roman" w:eastAsia="Arial" w:hAnsi="Times New Roman" w:cs="Times New Roman"/>
          <w:b/>
          <w:spacing w:val="-4"/>
          <w:position w:val="-1"/>
          <w:sz w:val="21"/>
          <w:szCs w:val="21"/>
          <w:lang w:val="es-ES"/>
        </w:rPr>
        <w:t>A</w:t>
      </w:r>
      <w:r w:rsidR="00754F1D" w:rsidRPr="00566B76">
        <w:rPr>
          <w:rFonts w:ascii="Times New Roman" w:eastAsia="Arial" w:hAnsi="Times New Roman" w:cs="Times New Roman"/>
          <w:b/>
          <w:spacing w:val="1"/>
          <w:position w:val="-1"/>
          <w:sz w:val="21"/>
          <w:szCs w:val="21"/>
          <w:lang w:val="es-ES"/>
        </w:rPr>
        <w:t>B</w:t>
      </w:r>
      <w:r w:rsidR="00754F1D" w:rsidRPr="00566B76">
        <w:rPr>
          <w:rFonts w:ascii="Times New Roman" w:eastAsia="Arial" w:hAnsi="Times New Roman" w:cs="Times New Roman"/>
          <w:b/>
          <w:spacing w:val="-2"/>
          <w:position w:val="-1"/>
          <w:sz w:val="21"/>
          <w:szCs w:val="21"/>
          <w:lang w:val="es-ES"/>
        </w:rPr>
        <w:t>O</w:t>
      </w:r>
      <w:r w:rsidR="00754F1D" w:rsidRPr="00566B76">
        <w:rPr>
          <w:rFonts w:ascii="Times New Roman" w:eastAsia="Arial" w:hAnsi="Times New Roman" w:cs="Times New Roman"/>
          <w:b/>
          <w:spacing w:val="3"/>
          <w:position w:val="-1"/>
          <w:sz w:val="21"/>
          <w:szCs w:val="21"/>
          <w:lang w:val="es-ES"/>
        </w:rPr>
        <w:t>R</w:t>
      </w:r>
      <w:r w:rsidR="00754F1D" w:rsidRPr="00566B76">
        <w:rPr>
          <w:rFonts w:ascii="Times New Roman" w:eastAsia="Arial" w:hAnsi="Times New Roman" w:cs="Times New Roman"/>
          <w:b/>
          <w:spacing w:val="-4"/>
          <w:position w:val="-1"/>
          <w:sz w:val="21"/>
          <w:szCs w:val="21"/>
          <w:lang w:val="es-ES"/>
        </w:rPr>
        <w:t>A</w:t>
      </w:r>
      <w:r w:rsidR="00754F1D" w:rsidRPr="00566B76">
        <w:rPr>
          <w:rFonts w:ascii="Times New Roman" w:eastAsia="Arial" w:hAnsi="Times New Roman" w:cs="Times New Roman"/>
          <w:b/>
          <w:spacing w:val="1"/>
          <w:position w:val="-1"/>
          <w:sz w:val="21"/>
          <w:szCs w:val="21"/>
          <w:lang w:val="es-ES"/>
        </w:rPr>
        <w:t>C</w:t>
      </w:r>
      <w:r w:rsidR="00754F1D" w:rsidRPr="00566B76">
        <w:rPr>
          <w:rFonts w:ascii="Times New Roman" w:eastAsia="Arial" w:hAnsi="Times New Roman" w:cs="Times New Roman"/>
          <w:b/>
          <w:spacing w:val="-2"/>
          <w:position w:val="-1"/>
          <w:sz w:val="21"/>
          <w:szCs w:val="21"/>
          <w:lang w:val="es-ES"/>
        </w:rPr>
        <w:t>I</w:t>
      </w:r>
      <w:r w:rsidR="00754F1D" w:rsidRPr="00566B76">
        <w:rPr>
          <w:rFonts w:ascii="Times New Roman" w:eastAsia="Arial" w:hAnsi="Times New Roman" w:cs="Times New Roman"/>
          <w:b/>
          <w:spacing w:val="1"/>
          <w:position w:val="-1"/>
          <w:sz w:val="21"/>
          <w:szCs w:val="21"/>
          <w:lang w:val="es-ES"/>
        </w:rPr>
        <w:t>O</w:t>
      </w:r>
      <w:r w:rsidR="00754F1D" w:rsidRPr="00566B76">
        <w:rPr>
          <w:rFonts w:ascii="Times New Roman" w:eastAsia="Arial" w:hAnsi="Times New Roman" w:cs="Times New Roman"/>
          <w:b/>
          <w:position w:val="-1"/>
          <w:sz w:val="21"/>
          <w:szCs w:val="21"/>
          <w:lang w:val="es-ES"/>
        </w:rPr>
        <w:t>N</w:t>
      </w:r>
      <w:r w:rsidR="00754F1D" w:rsidRPr="00566B76">
        <w:rPr>
          <w:rFonts w:ascii="Times New Roman" w:eastAsia="Arial" w:hAnsi="Times New Roman" w:cs="Times New Roman"/>
          <w:b/>
          <w:spacing w:val="-1"/>
          <w:position w:val="-1"/>
          <w:sz w:val="21"/>
          <w:szCs w:val="21"/>
          <w:lang w:val="es-ES"/>
        </w:rPr>
        <w:t>D</w:t>
      </w:r>
      <w:r w:rsidR="00754F1D" w:rsidRPr="00566B76">
        <w:rPr>
          <w:rFonts w:ascii="Times New Roman" w:eastAsia="Arial" w:hAnsi="Times New Roman" w:cs="Times New Roman"/>
          <w:b/>
          <w:spacing w:val="1"/>
          <w:position w:val="-1"/>
          <w:sz w:val="21"/>
          <w:szCs w:val="21"/>
          <w:lang w:val="es-ES"/>
        </w:rPr>
        <w:t>E</w:t>
      </w:r>
      <w:r w:rsidR="00754F1D" w:rsidRPr="00566B76">
        <w:rPr>
          <w:rFonts w:ascii="Times New Roman" w:eastAsia="Arial" w:hAnsi="Times New Roman" w:cs="Times New Roman"/>
          <w:b/>
          <w:position w:val="-1"/>
          <w:sz w:val="21"/>
          <w:szCs w:val="21"/>
          <w:lang w:val="es-ES"/>
        </w:rPr>
        <w:t>L</w:t>
      </w:r>
      <w:r w:rsidR="00754F1D" w:rsidRPr="00566B76">
        <w:rPr>
          <w:rFonts w:ascii="Times New Roman" w:eastAsia="Arial" w:hAnsi="Times New Roman" w:cs="Times New Roman"/>
          <w:b/>
          <w:spacing w:val="1"/>
          <w:w w:val="102"/>
          <w:position w:val="-1"/>
          <w:sz w:val="21"/>
          <w:szCs w:val="21"/>
          <w:lang w:val="es-ES"/>
        </w:rPr>
        <w:t>PL</w:t>
      </w:r>
      <w:r w:rsidR="00754F1D" w:rsidRPr="00566B76">
        <w:rPr>
          <w:rFonts w:ascii="Times New Roman" w:eastAsia="Arial" w:hAnsi="Times New Roman" w:cs="Times New Roman"/>
          <w:b/>
          <w:spacing w:val="-1"/>
          <w:w w:val="102"/>
          <w:position w:val="-1"/>
          <w:sz w:val="21"/>
          <w:szCs w:val="21"/>
          <w:lang w:val="es-ES"/>
        </w:rPr>
        <w:t>A</w:t>
      </w:r>
      <w:r w:rsidR="00754F1D" w:rsidRPr="00566B76">
        <w:rPr>
          <w:rFonts w:ascii="Times New Roman" w:eastAsia="Arial" w:hAnsi="Times New Roman" w:cs="Times New Roman"/>
          <w:b/>
          <w:spacing w:val="1"/>
          <w:w w:val="102"/>
          <w:position w:val="-1"/>
          <w:sz w:val="21"/>
          <w:szCs w:val="21"/>
          <w:lang w:val="es-ES"/>
        </w:rPr>
        <w:t>N</w:t>
      </w:r>
      <w:r w:rsidR="00754F1D" w:rsidRPr="00566B76">
        <w:rPr>
          <w:rFonts w:ascii="Times New Roman" w:eastAsia="Arial" w:hAnsi="Times New Roman" w:cs="Times New Roman"/>
          <w:b/>
          <w:w w:val="102"/>
          <w:position w:val="-1"/>
          <w:sz w:val="21"/>
          <w:szCs w:val="21"/>
          <w:lang w:val="es-ES"/>
        </w:rPr>
        <w:t>:</w:t>
      </w:r>
    </w:p>
    <w:p w14:paraId="13BC65BE" w14:textId="77777777" w:rsidR="00754F1D" w:rsidRPr="00566B76" w:rsidRDefault="00754F1D" w:rsidP="00754F1D">
      <w:pPr>
        <w:spacing w:line="200" w:lineRule="exact"/>
        <w:rPr>
          <w:rFonts w:ascii="Times New Roman" w:hAnsi="Times New Roman" w:cs="Times New Roman"/>
          <w:lang w:val="es-ES"/>
        </w:rPr>
      </w:pPr>
    </w:p>
    <w:p w14:paraId="3D97F3AE" w14:textId="77777777" w:rsidR="00754F1D" w:rsidRPr="00566B76" w:rsidRDefault="00754F1D" w:rsidP="00754F1D">
      <w:pPr>
        <w:spacing w:before="2" w:line="200" w:lineRule="exact"/>
        <w:rPr>
          <w:rFonts w:ascii="Times New Roman" w:hAnsi="Times New Roman" w:cs="Times New Roman"/>
          <w:lang w:val="es-ES"/>
        </w:rPr>
      </w:pPr>
    </w:p>
    <w:tbl>
      <w:tblPr>
        <w:tblW w:w="9238" w:type="dxa"/>
        <w:jc w:val="center"/>
        <w:tblLayout w:type="fixed"/>
        <w:tblCellMar>
          <w:left w:w="0" w:type="dxa"/>
          <w:right w:w="0" w:type="dxa"/>
        </w:tblCellMar>
        <w:tblLook w:val="01E0" w:firstRow="1" w:lastRow="1" w:firstColumn="1" w:lastColumn="1" w:noHBand="0" w:noVBand="0"/>
      </w:tblPr>
      <w:tblGrid>
        <w:gridCol w:w="4619"/>
        <w:gridCol w:w="4619"/>
      </w:tblGrid>
      <w:tr w:rsidR="00754F1D" w:rsidRPr="00566B76" w14:paraId="14836603" w14:textId="77777777" w:rsidTr="00754F1D">
        <w:trPr>
          <w:trHeight w:hRule="exact" w:val="956"/>
          <w:jc w:val="center"/>
        </w:trPr>
        <w:tc>
          <w:tcPr>
            <w:tcW w:w="9238" w:type="dxa"/>
            <w:gridSpan w:val="2"/>
            <w:tcBorders>
              <w:top w:val="single" w:sz="12" w:space="0" w:color="000000"/>
              <w:left w:val="single" w:sz="12" w:space="0" w:color="000000"/>
              <w:bottom w:val="single" w:sz="7" w:space="0" w:color="000000"/>
              <w:right w:val="single" w:sz="12" w:space="0" w:color="000000"/>
            </w:tcBorders>
          </w:tcPr>
          <w:p w14:paraId="096C22E5" w14:textId="77777777" w:rsidR="00754F1D" w:rsidRPr="00B53021" w:rsidRDefault="00754F1D" w:rsidP="00B53021">
            <w:pPr>
              <w:spacing w:before="23" w:line="295" w:lineRule="auto"/>
              <w:ind w:left="52" w:right="16"/>
              <w:jc w:val="both"/>
              <w:rPr>
                <w:rFonts w:ascii="Times New Roman" w:eastAsia="Arial" w:hAnsi="Times New Roman" w:cs="Times New Roman"/>
                <w:spacing w:val="1"/>
                <w:sz w:val="21"/>
                <w:szCs w:val="21"/>
                <w:lang w:val="es-ES"/>
              </w:rPr>
            </w:pPr>
            <w:r w:rsidRPr="00566B76">
              <w:rPr>
                <w:rFonts w:ascii="Times New Roman" w:eastAsia="Arial" w:hAnsi="Times New Roman" w:cs="Times New Roman"/>
                <w:b/>
                <w:spacing w:val="1"/>
                <w:sz w:val="21"/>
                <w:szCs w:val="21"/>
                <w:lang w:val="es-ES"/>
              </w:rPr>
              <w:t>O</w:t>
            </w:r>
            <w:r w:rsidRPr="00566B76">
              <w:rPr>
                <w:rFonts w:ascii="Times New Roman" w:eastAsia="Arial" w:hAnsi="Times New Roman" w:cs="Times New Roman"/>
                <w:b/>
                <w:spacing w:val="-1"/>
                <w:sz w:val="21"/>
                <w:szCs w:val="21"/>
                <w:lang w:val="es-ES"/>
              </w:rPr>
              <w:t>B</w:t>
            </w:r>
            <w:r w:rsidRPr="00566B76">
              <w:rPr>
                <w:rFonts w:ascii="Times New Roman" w:eastAsia="Arial" w:hAnsi="Times New Roman" w:cs="Times New Roman"/>
                <w:b/>
                <w:spacing w:val="1"/>
                <w:sz w:val="21"/>
                <w:szCs w:val="21"/>
                <w:lang w:val="es-ES"/>
              </w:rPr>
              <w:t>JE</w:t>
            </w:r>
            <w:r w:rsidRPr="00566B76">
              <w:rPr>
                <w:rFonts w:ascii="Times New Roman" w:eastAsia="Arial" w:hAnsi="Times New Roman" w:cs="Times New Roman"/>
                <w:b/>
                <w:spacing w:val="-2"/>
                <w:sz w:val="21"/>
                <w:szCs w:val="21"/>
                <w:lang w:val="es-ES"/>
              </w:rPr>
              <w:t>TI</w:t>
            </w:r>
            <w:r w:rsidRPr="00566B76">
              <w:rPr>
                <w:rFonts w:ascii="Times New Roman" w:eastAsia="Arial" w:hAnsi="Times New Roman" w:cs="Times New Roman"/>
                <w:b/>
                <w:spacing w:val="3"/>
                <w:sz w:val="21"/>
                <w:szCs w:val="21"/>
                <w:lang w:val="es-ES"/>
              </w:rPr>
              <w:t>V</w:t>
            </w:r>
            <w:r w:rsidRPr="00566B76">
              <w:rPr>
                <w:rFonts w:ascii="Times New Roman" w:eastAsia="Arial" w:hAnsi="Times New Roman" w:cs="Times New Roman"/>
                <w:b/>
                <w:spacing w:val="-2"/>
                <w:sz w:val="21"/>
                <w:szCs w:val="21"/>
                <w:lang w:val="es-ES"/>
              </w:rPr>
              <w:t>O</w:t>
            </w:r>
            <w:r w:rsidRPr="00566B76">
              <w:rPr>
                <w:rFonts w:ascii="Times New Roman" w:eastAsia="Arial" w:hAnsi="Times New Roman" w:cs="Times New Roman"/>
                <w:b/>
                <w:sz w:val="21"/>
                <w:szCs w:val="21"/>
                <w:lang w:val="es-ES"/>
              </w:rPr>
              <w:t>:</w:t>
            </w:r>
            <w:r w:rsidR="00B53021">
              <w:rPr>
                <w:rFonts w:ascii="Times New Roman" w:eastAsia="Arial" w:hAnsi="Times New Roman" w:cs="Times New Roman"/>
                <w:b/>
                <w:sz w:val="21"/>
                <w:szCs w:val="21"/>
                <w:lang w:val="es-ES"/>
              </w:rPr>
              <w:t xml:space="preserve"> </w:t>
            </w:r>
            <w:r w:rsidRPr="00566B76">
              <w:rPr>
                <w:rFonts w:ascii="Times New Roman" w:eastAsia="Arial" w:hAnsi="Times New Roman" w:cs="Times New Roman"/>
                <w:spacing w:val="1"/>
                <w:sz w:val="21"/>
                <w:szCs w:val="21"/>
                <w:lang w:val="es-ES"/>
              </w:rPr>
              <w:t>Ob</w:t>
            </w:r>
            <w:r w:rsidRPr="00566B76">
              <w:rPr>
                <w:rFonts w:ascii="Times New Roman" w:eastAsia="Arial" w:hAnsi="Times New Roman" w:cs="Times New Roman"/>
                <w:sz w:val="21"/>
                <w:szCs w:val="21"/>
                <w:lang w:val="es-ES"/>
              </w:rPr>
              <w:t>t</w:t>
            </w:r>
            <w:r w:rsidRPr="00566B76">
              <w:rPr>
                <w:rFonts w:ascii="Times New Roman" w:eastAsia="Arial" w:hAnsi="Times New Roman" w:cs="Times New Roman"/>
                <w:spacing w:val="-2"/>
                <w:sz w:val="21"/>
                <w:szCs w:val="21"/>
                <w:lang w:val="es-ES"/>
              </w:rPr>
              <w:t>e</w:t>
            </w:r>
            <w:r w:rsidRPr="00566B76">
              <w:rPr>
                <w:rFonts w:ascii="Times New Roman" w:eastAsia="Arial" w:hAnsi="Times New Roman" w:cs="Times New Roman"/>
                <w:spacing w:val="1"/>
                <w:sz w:val="21"/>
                <w:szCs w:val="21"/>
                <w:lang w:val="es-ES"/>
              </w:rPr>
              <w:t>n</w:t>
            </w:r>
            <w:r w:rsidRPr="00566B76">
              <w:rPr>
                <w:rFonts w:ascii="Times New Roman" w:eastAsia="Arial" w:hAnsi="Times New Roman" w:cs="Times New Roman"/>
                <w:spacing w:val="-2"/>
                <w:sz w:val="21"/>
                <w:szCs w:val="21"/>
                <w:lang w:val="es-ES"/>
              </w:rPr>
              <w:t>e</w:t>
            </w:r>
            <w:r w:rsidRPr="00566B76">
              <w:rPr>
                <w:rFonts w:ascii="Times New Roman" w:eastAsia="Arial" w:hAnsi="Times New Roman" w:cs="Times New Roman"/>
                <w:sz w:val="21"/>
                <w:szCs w:val="21"/>
                <w:lang w:val="es-ES"/>
              </w:rPr>
              <w:t>r</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1"/>
                <w:sz w:val="21"/>
                <w:szCs w:val="21"/>
                <w:lang w:val="es-ES"/>
              </w:rPr>
              <w:t>e</w:t>
            </w:r>
            <w:r w:rsidRPr="00566B76">
              <w:rPr>
                <w:rFonts w:ascii="Times New Roman" w:eastAsia="Arial" w:hAnsi="Times New Roman" w:cs="Times New Roman"/>
                <w:spacing w:val="-4"/>
                <w:sz w:val="21"/>
                <w:szCs w:val="21"/>
                <w:lang w:val="es-ES"/>
              </w:rPr>
              <w:t>v</w:t>
            </w:r>
            <w:r w:rsidRPr="00566B76">
              <w:rPr>
                <w:rFonts w:ascii="Times New Roman" w:eastAsia="Arial" w:hAnsi="Times New Roman" w:cs="Times New Roman"/>
                <w:sz w:val="21"/>
                <w:szCs w:val="21"/>
                <w:lang w:val="es-ES"/>
              </w:rPr>
              <w:t>i</w:t>
            </w:r>
            <w:r w:rsidRPr="00566B76">
              <w:rPr>
                <w:rFonts w:ascii="Times New Roman" w:eastAsia="Arial" w:hAnsi="Times New Roman" w:cs="Times New Roman"/>
                <w:spacing w:val="-2"/>
                <w:sz w:val="21"/>
                <w:szCs w:val="21"/>
                <w:lang w:val="es-ES"/>
              </w:rPr>
              <w:t>d</w:t>
            </w:r>
            <w:r w:rsidRPr="00566B76">
              <w:rPr>
                <w:rFonts w:ascii="Times New Roman" w:eastAsia="Arial" w:hAnsi="Times New Roman" w:cs="Times New Roman"/>
                <w:spacing w:val="1"/>
                <w:sz w:val="21"/>
                <w:szCs w:val="21"/>
                <w:lang w:val="es-ES"/>
              </w:rPr>
              <w:t>en</w:t>
            </w:r>
            <w:r w:rsidRPr="00566B76">
              <w:rPr>
                <w:rFonts w:ascii="Times New Roman" w:eastAsia="Arial" w:hAnsi="Times New Roman" w:cs="Times New Roman"/>
                <w:spacing w:val="-2"/>
                <w:sz w:val="21"/>
                <w:szCs w:val="21"/>
                <w:lang w:val="es-ES"/>
              </w:rPr>
              <w:t>c</w:t>
            </w:r>
            <w:r w:rsidRPr="00566B76">
              <w:rPr>
                <w:rFonts w:ascii="Times New Roman" w:eastAsia="Arial" w:hAnsi="Times New Roman" w:cs="Times New Roman"/>
                <w:spacing w:val="3"/>
                <w:sz w:val="21"/>
                <w:szCs w:val="21"/>
                <w:lang w:val="es-ES"/>
              </w:rPr>
              <w:t>i</w:t>
            </w:r>
            <w:r w:rsidRPr="00566B76">
              <w:rPr>
                <w:rFonts w:ascii="Times New Roman" w:eastAsia="Arial" w:hAnsi="Times New Roman" w:cs="Times New Roman"/>
                <w:sz w:val="21"/>
                <w:szCs w:val="21"/>
                <w:lang w:val="es-ES"/>
              </w:rPr>
              <w:t>a</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1"/>
                <w:sz w:val="21"/>
                <w:szCs w:val="21"/>
                <w:lang w:val="es-ES"/>
              </w:rPr>
              <w:t>so</w:t>
            </w:r>
            <w:r w:rsidRPr="00566B76">
              <w:rPr>
                <w:rFonts w:ascii="Times New Roman" w:eastAsia="Arial" w:hAnsi="Times New Roman" w:cs="Times New Roman"/>
                <w:spacing w:val="-2"/>
                <w:sz w:val="21"/>
                <w:szCs w:val="21"/>
                <w:lang w:val="es-ES"/>
              </w:rPr>
              <w:t>b</w:t>
            </w:r>
            <w:r w:rsidRPr="00566B76">
              <w:rPr>
                <w:rFonts w:ascii="Times New Roman" w:eastAsia="Arial" w:hAnsi="Times New Roman" w:cs="Times New Roman"/>
                <w:sz w:val="21"/>
                <w:szCs w:val="21"/>
                <w:lang w:val="es-ES"/>
              </w:rPr>
              <w:t>re</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3"/>
                <w:sz w:val="21"/>
                <w:szCs w:val="21"/>
                <w:lang w:val="es-ES"/>
              </w:rPr>
              <w:t>l</w:t>
            </w:r>
            <w:r w:rsidRPr="00566B76">
              <w:rPr>
                <w:rFonts w:ascii="Times New Roman" w:eastAsia="Arial" w:hAnsi="Times New Roman" w:cs="Times New Roman"/>
                <w:sz w:val="21"/>
                <w:szCs w:val="21"/>
                <w:lang w:val="es-ES"/>
              </w:rPr>
              <w:t>a</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z w:val="21"/>
                <w:szCs w:val="21"/>
                <w:lang w:val="es-ES"/>
              </w:rPr>
              <w:t>i</w:t>
            </w:r>
            <w:r w:rsidRPr="00566B76">
              <w:rPr>
                <w:rFonts w:ascii="Times New Roman" w:eastAsia="Arial" w:hAnsi="Times New Roman" w:cs="Times New Roman"/>
                <w:spacing w:val="3"/>
                <w:sz w:val="21"/>
                <w:szCs w:val="21"/>
                <w:lang w:val="es-ES"/>
              </w:rPr>
              <w:t>m</w:t>
            </w:r>
            <w:r w:rsidRPr="00566B76">
              <w:rPr>
                <w:rFonts w:ascii="Times New Roman" w:eastAsia="Arial" w:hAnsi="Times New Roman" w:cs="Times New Roman"/>
                <w:spacing w:val="-4"/>
                <w:sz w:val="21"/>
                <w:szCs w:val="21"/>
                <w:lang w:val="es-ES"/>
              </w:rPr>
              <w:t>p</w:t>
            </w:r>
            <w:r w:rsidRPr="00566B76">
              <w:rPr>
                <w:rFonts w:ascii="Times New Roman" w:eastAsia="Arial" w:hAnsi="Times New Roman" w:cs="Times New Roman"/>
                <w:spacing w:val="3"/>
                <w:sz w:val="21"/>
                <w:szCs w:val="21"/>
                <w:lang w:val="es-ES"/>
              </w:rPr>
              <w:t>l</w:t>
            </w:r>
            <w:r w:rsidRPr="00566B76">
              <w:rPr>
                <w:rFonts w:ascii="Times New Roman" w:eastAsia="Arial" w:hAnsi="Times New Roman" w:cs="Times New Roman"/>
                <w:spacing w:val="-2"/>
                <w:sz w:val="21"/>
                <w:szCs w:val="21"/>
                <w:lang w:val="es-ES"/>
              </w:rPr>
              <w:t>e</w:t>
            </w:r>
            <w:r w:rsidRPr="00566B76">
              <w:rPr>
                <w:rFonts w:ascii="Times New Roman" w:eastAsia="Arial" w:hAnsi="Times New Roman" w:cs="Times New Roman"/>
                <w:spacing w:val="-1"/>
                <w:sz w:val="21"/>
                <w:szCs w:val="21"/>
                <w:lang w:val="es-ES"/>
              </w:rPr>
              <w:t>m</w:t>
            </w:r>
            <w:r w:rsidRPr="00566B76">
              <w:rPr>
                <w:rFonts w:ascii="Times New Roman" w:eastAsia="Arial" w:hAnsi="Times New Roman" w:cs="Times New Roman"/>
                <w:spacing w:val="-2"/>
                <w:sz w:val="21"/>
                <w:szCs w:val="21"/>
                <w:lang w:val="es-ES"/>
              </w:rPr>
              <w:t>e</w:t>
            </w:r>
            <w:r w:rsidRPr="00566B76">
              <w:rPr>
                <w:rFonts w:ascii="Times New Roman" w:eastAsia="Arial" w:hAnsi="Times New Roman" w:cs="Times New Roman"/>
                <w:spacing w:val="1"/>
                <w:sz w:val="21"/>
                <w:szCs w:val="21"/>
                <w:lang w:val="es-ES"/>
              </w:rPr>
              <w:t>n</w:t>
            </w:r>
            <w:r w:rsidRPr="00566B76">
              <w:rPr>
                <w:rFonts w:ascii="Times New Roman" w:eastAsia="Arial" w:hAnsi="Times New Roman" w:cs="Times New Roman"/>
                <w:sz w:val="21"/>
                <w:szCs w:val="21"/>
                <w:lang w:val="es-ES"/>
              </w:rPr>
              <w:t>t</w:t>
            </w:r>
            <w:r w:rsidRPr="00566B76">
              <w:rPr>
                <w:rFonts w:ascii="Times New Roman" w:eastAsia="Arial" w:hAnsi="Times New Roman" w:cs="Times New Roman"/>
                <w:spacing w:val="1"/>
                <w:sz w:val="21"/>
                <w:szCs w:val="21"/>
                <w:lang w:val="es-ES"/>
              </w:rPr>
              <w:t>ac</w:t>
            </w:r>
            <w:r w:rsidRPr="00566B76">
              <w:rPr>
                <w:rFonts w:ascii="Times New Roman" w:eastAsia="Arial" w:hAnsi="Times New Roman" w:cs="Times New Roman"/>
                <w:sz w:val="21"/>
                <w:szCs w:val="21"/>
                <w:lang w:val="es-ES"/>
              </w:rPr>
              <w:t>i</w:t>
            </w:r>
            <w:r w:rsidRPr="00566B76">
              <w:rPr>
                <w:rFonts w:ascii="Times New Roman" w:eastAsia="Arial" w:hAnsi="Times New Roman" w:cs="Times New Roman"/>
                <w:spacing w:val="1"/>
                <w:sz w:val="21"/>
                <w:szCs w:val="21"/>
                <w:lang w:val="es-ES"/>
              </w:rPr>
              <w:t>ó</w:t>
            </w:r>
            <w:r w:rsidRPr="00566B76">
              <w:rPr>
                <w:rFonts w:ascii="Times New Roman" w:eastAsia="Arial" w:hAnsi="Times New Roman" w:cs="Times New Roman"/>
                <w:sz w:val="21"/>
                <w:szCs w:val="21"/>
                <w:lang w:val="es-ES"/>
              </w:rPr>
              <w:t>n y</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1"/>
                <w:sz w:val="21"/>
                <w:szCs w:val="21"/>
                <w:lang w:val="es-ES"/>
              </w:rPr>
              <w:t>c</w:t>
            </w:r>
            <w:r w:rsidRPr="00566B76">
              <w:rPr>
                <w:rFonts w:ascii="Times New Roman" w:eastAsia="Arial" w:hAnsi="Times New Roman" w:cs="Times New Roman"/>
                <w:spacing w:val="-2"/>
                <w:sz w:val="21"/>
                <w:szCs w:val="21"/>
                <w:lang w:val="es-ES"/>
              </w:rPr>
              <w:t>u</w:t>
            </w:r>
            <w:r w:rsidRPr="00566B76">
              <w:rPr>
                <w:rFonts w:ascii="Times New Roman" w:eastAsia="Arial" w:hAnsi="Times New Roman" w:cs="Times New Roman"/>
                <w:spacing w:val="3"/>
                <w:sz w:val="21"/>
                <w:szCs w:val="21"/>
                <w:lang w:val="es-ES"/>
              </w:rPr>
              <w:t>m</w:t>
            </w:r>
            <w:r w:rsidRPr="00566B76">
              <w:rPr>
                <w:rFonts w:ascii="Times New Roman" w:eastAsia="Arial" w:hAnsi="Times New Roman" w:cs="Times New Roman"/>
                <w:spacing w:val="-2"/>
                <w:sz w:val="21"/>
                <w:szCs w:val="21"/>
                <w:lang w:val="es-ES"/>
              </w:rPr>
              <w:t>p</w:t>
            </w:r>
            <w:r w:rsidRPr="00566B76">
              <w:rPr>
                <w:rFonts w:ascii="Times New Roman" w:eastAsia="Arial" w:hAnsi="Times New Roman" w:cs="Times New Roman"/>
                <w:sz w:val="21"/>
                <w:szCs w:val="21"/>
                <w:lang w:val="es-ES"/>
              </w:rPr>
              <w:t>li</w:t>
            </w:r>
            <w:r w:rsidRPr="00566B76">
              <w:rPr>
                <w:rFonts w:ascii="Times New Roman" w:eastAsia="Arial" w:hAnsi="Times New Roman" w:cs="Times New Roman"/>
                <w:spacing w:val="-2"/>
                <w:sz w:val="21"/>
                <w:szCs w:val="21"/>
                <w:lang w:val="es-ES"/>
              </w:rPr>
              <w:t>m</w:t>
            </w:r>
            <w:r w:rsidRPr="00566B76">
              <w:rPr>
                <w:rFonts w:ascii="Times New Roman" w:eastAsia="Arial" w:hAnsi="Times New Roman" w:cs="Times New Roman"/>
                <w:sz w:val="21"/>
                <w:szCs w:val="21"/>
                <w:lang w:val="es-ES"/>
              </w:rPr>
              <w:t>i</w:t>
            </w:r>
            <w:r w:rsidRPr="00566B76">
              <w:rPr>
                <w:rFonts w:ascii="Times New Roman" w:eastAsia="Arial" w:hAnsi="Times New Roman" w:cs="Times New Roman"/>
                <w:spacing w:val="-2"/>
                <w:sz w:val="21"/>
                <w:szCs w:val="21"/>
                <w:lang w:val="es-ES"/>
              </w:rPr>
              <w:t>e</w:t>
            </w:r>
            <w:r w:rsidRPr="00566B76">
              <w:rPr>
                <w:rFonts w:ascii="Times New Roman" w:eastAsia="Arial" w:hAnsi="Times New Roman" w:cs="Times New Roman"/>
                <w:spacing w:val="1"/>
                <w:sz w:val="21"/>
                <w:szCs w:val="21"/>
                <w:lang w:val="es-ES"/>
              </w:rPr>
              <w:t>n</w:t>
            </w:r>
            <w:r w:rsidRPr="00566B76">
              <w:rPr>
                <w:rFonts w:ascii="Times New Roman" w:eastAsia="Arial" w:hAnsi="Times New Roman" w:cs="Times New Roman"/>
                <w:sz w:val="21"/>
                <w:szCs w:val="21"/>
                <w:lang w:val="es-ES"/>
              </w:rPr>
              <w:t>to</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1"/>
                <w:sz w:val="21"/>
                <w:szCs w:val="21"/>
                <w:lang w:val="es-ES"/>
              </w:rPr>
              <w:t>d</w:t>
            </w:r>
            <w:r w:rsidRPr="00566B76">
              <w:rPr>
                <w:rFonts w:ascii="Times New Roman" w:eastAsia="Arial" w:hAnsi="Times New Roman" w:cs="Times New Roman"/>
                <w:sz w:val="21"/>
                <w:szCs w:val="21"/>
                <w:lang w:val="es-ES"/>
              </w:rPr>
              <w:t>e</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z w:val="21"/>
                <w:szCs w:val="21"/>
                <w:lang w:val="es-ES"/>
              </w:rPr>
              <w:t>l</w:t>
            </w:r>
            <w:r w:rsidRPr="00566B76">
              <w:rPr>
                <w:rFonts w:ascii="Times New Roman" w:eastAsia="Arial" w:hAnsi="Times New Roman" w:cs="Times New Roman"/>
                <w:spacing w:val="1"/>
                <w:sz w:val="21"/>
                <w:szCs w:val="21"/>
                <w:lang w:val="es-ES"/>
              </w:rPr>
              <w:t>o</w:t>
            </w:r>
            <w:r w:rsidRPr="00566B76">
              <w:rPr>
                <w:rFonts w:ascii="Times New Roman" w:eastAsia="Arial" w:hAnsi="Times New Roman" w:cs="Times New Roman"/>
                <w:sz w:val="21"/>
                <w:szCs w:val="21"/>
                <w:lang w:val="es-ES"/>
              </w:rPr>
              <w:t>s</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w w:val="102"/>
                <w:sz w:val="21"/>
                <w:szCs w:val="21"/>
                <w:lang w:val="es-ES"/>
              </w:rPr>
              <w:t>li</w:t>
            </w:r>
            <w:r w:rsidRPr="00566B76">
              <w:rPr>
                <w:rFonts w:ascii="Times New Roman" w:eastAsia="Arial" w:hAnsi="Times New Roman" w:cs="Times New Roman"/>
                <w:spacing w:val="1"/>
                <w:w w:val="102"/>
                <w:sz w:val="21"/>
                <w:szCs w:val="21"/>
                <w:lang w:val="es-ES"/>
              </w:rPr>
              <w:t>ne</w:t>
            </w:r>
            <w:r w:rsidRPr="00566B76">
              <w:rPr>
                <w:rFonts w:ascii="Times New Roman" w:eastAsia="Arial" w:hAnsi="Times New Roman" w:cs="Times New Roman"/>
                <w:spacing w:val="-4"/>
                <w:w w:val="102"/>
                <w:sz w:val="21"/>
                <w:szCs w:val="21"/>
                <w:lang w:val="es-ES"/>
              </w:rPr>
              <w:t>a</w:t>
            </w:r>
            <w:r w:rsidRPr="00566B76">
              <w:rPr>
                <w:rFonts w:ascii="Times New Roman" w:eastAsia="Arial" w:hAnsi="Times New Roman" w:cs="Times New Roman"/>
                <w:spacing w:val="1"/>
                <w:w w:val="102"/>
                <w:sz w:val="21"/>
                <w:szCs w:val="21"/>
                <w:lang w:val="es-ES"/>
              </w:rPr>
              <w:t>m</w:t>
            </w:r>
            <w:r w:rsidRPr="00566B76">
              <w:rPr>
                <w:rFonts w:ascii="Times New Roman" w:eastAsia="Arial" w:hAnsi="Times New Roman" w:cs="Times New Roman"/>
                <w:spacing w:val="3"/>
                <w:w w:val="102"/>
                <w:sz w:val="21"/>
                <w:szCs w:val="21"/>
                <w:lang w:val="es-ES"/>
              </w:rPr>
              <w:t>i</w:t>
            </w:r>
            <w:r w:rsidRPr="00566B76">
              <w:rPr>
                <w:rFonts w:ascii="Times New Roman" w:eastAsia="Arial" w:hAnsi="Times New Roman" w:cs="Times New Roman"/>
                <w:spacing w:val="-2"/>
                <w:w w:val="102"/>
                <w:sz w:val="21"/>
                <w:szCs w:val="21"/>
                <w:lang w:val="es-ES"/>
              </w:rPr>
              <w:t>en</w:t>
            </w:r>
            <w:r w:rsidRPr="00566B76">
              <w:rPr>
                <w:rFonts w:ascii="Times New Roman" w:eastAsia="Arial" w:hAnsi="Times New Roman" w:cs="Times New Roman"/>
                <w:w w:val="102"/>
                <w:sz w:val="21"/>
                <w:szCs w:val="21"/>
                <w:lang w:val="es-ES"/>
              </w:rPr>
              <w:t>t</w:t>
            </w:r>
            <w:r w:rsidRPr="00566B76">
              <w:rPr>
                <w:rFonts w:ascii="Times New Roman" w:eastAsia="Arial" w:hAnsi="Times New Roman" w:cs="Times New Roman"/>
                <w:spacing w:val="-1"/>
                <w:w w:val="102"/>
                <w:sz w:val="21"/>
                <w:szCs w:val="21"/>
                <w:lang w:val="es-ES"/>
              </w:rPr>
              <w:t>o</w:t>
            </w:r>
            <w:r>
              <w:rPr>
                <w:rFonts w:ascii="Times New Roman" w:eastAsia="Arial" w:hAnsi="Times New Roman" w:cs="Times New Roman"/>
                <w:w w:val="102"/>
                <w:sz w:val="21"/>
                <w:szCs w:val="21"/>
                <w:lang w:val="es-ES"/>
              </w:rPr>
              <w:t xml:space="preserve">s </w:t>
            </w:r>
            <w:r w:rsidRPr="00566B76">
              <w:rPr>
                <w:rFonts w:ascii="Times New Roman" w:eastAsia="Arial" w:hAnsi="Times New Roman" w:cs="Times New Roman"/>
                <w:spacing w:val="1"/>
                <w:sz w:val="21"/>
                <w:szCs w:val="21"/>
                <w:lang w:val="es-ES"/>
              </w:rPr>
              <w:t>e</w:t>
            </w:r>
            <w:r w:rsidRPr="00566B76">
              <w:rPr>
                <w:rFonts w:ascii="Times New Roman" w:eastAsia="Arial" w:hAnsi="Times New Roman" w:cs="Times New Roman"/>
                <w:spacing w:val="-2"/>
                <w:sz w:val="21"/>
                <w:szCs w:val="21"/>
                <w:lang w:val="es-ES"/>
              </w:rPr>
              <w:t>s</w:t>
            </w:r>
            <w:r w:rsidRPr="00566B76">
              <w:rPr>
                <w:rFonts w:ascii="Times New Roman" w:eastAsia="Arial" w:hAnsi="Times New Roman" w:cs="Times New Roman"/>
                <w:spacing w:val="3"/>
                <w:sz w:val="21"/>
                <w:szCs w:val="21"/>
                <w:lang w:val="es-ES"/>
              </w:rPr>
              <w:t>t</w:t>
            </w:r>
            <w:r w:rsidRPr="00566B76">
              <w:rPr>
                <w:rFonts w:ascii="Times New Roman" w:eastAsia="Arial" w:hAnsi="Times New Roman" w:cs="Times New Roman"/>
                <w:spacing w:val="-2"/>
                <w:sz w:val="21"/>
                <w:szCs w:val="21"/>
                <w:lang w:val="es-ES"/>
              </w:rPr>
              <w:t>a</w:t>
            </w:r>
            <w:r w:rsidRPr="00566B76">
              <w:rPr>
                <w:rFonts w:ascii="Times New Roman" w:eastAsia="Arial" w:hAnsi="Times New Roman" w:cs="Times New Roman"/>
                <w:spacing w:val="1"/>
                <w:sz w:val="21"/>
                <w:szCs w:val="21"/>
                <w:lang w:val="es-ES"/>
              </w:rPr>
              <w:t>b</w:t>
            </w:r>
            <w:r w:rsidRPr="00566B76">
              <w:rPr>
                <w:rFonts w:ascii="Times New Roman" w:eastAsia="Arial" w:hAnsi="Times New Roman" w:cs="Times New Roman"/>
                <w:sz w:val="21"/>
                <w:szCs w:val="21"/>
                <w:lang w:val="es-ES"/>
              </w:rPr>
              <w:t>l</w:t>
            </w:r>
            <w:r w:rsidRPr="00566B76">
              <w:rPr>
                <w:rFonts w:ascii="Times New Roman" w:eastAsia="Arial" w:hAnsi="Times New Roman" w:cs="Times New Roman"/>
                <w:spacing w:val="-2"/>
                <w:sz w:val="21"/>
                <w:szCs w:val="21"/>
                <w:lang w:val="es-ES"/>
              </w:rPr>
              <w:t>e</w:t>
            </w:r>
            <w:r w:rsidRPr="00566B76">
              <w:rPr>
                <w:rFonts w:ascii="Times New Roman" w:eastAsia="Arial" w:hAnsi="Times New Roman" w:cs="Times New Roman"/>
                <w:spacing w:val="1"/>
                <w:sz w:val="21"/>
                <w:szCs w:val="21"/>
                <w:lang w:val="es-ES"/>
              </w:rPr>
              <w:t>c</w:t>
            </w:r>
            <w:r w:rsidRPr="00566B76">
              <w:rPr>
                <w:rFonts w:ascii="Times New Roman" w:eastAsia="Arial" w:hAnsi="Times New Roman" w:cs="Times New Roman"/>
                <w:sz w:val="21"/>
                <w:szCs w:val="21"/>
                <w:lang w:val="es-ES"/>
              </w:rPr>
              <w:t>i</w:t>
            </w:r>
            <w:r w:rsidRPr="00566B76">
              <w:rPr>
                <w:rFonts w:ascii="Times New Roman" w:eastAsia="Arial" w:hAnsi="Times New Roman" w:cs="Times New Roman"/>
                <w:spacing w:val="1"/>
                <w:sz w:val="21"/>
                <w:szCs w:val="21"/>
                <w:lang w:val="es-ES"/>
              </w:rPr>
              <w:t>do</w:t>
            </w:r>
            <w:r w:rsidRPr="00566B76">
              <w:rPr>
                <w:rFonts w:ascii="Times New Roman" w:eastAsia="Arial" w:hAnsi="Times New Roman" w:cs="Times New Roman"/>
                <w:sz w:val="21"/>
                <w:szCs w:val="21"/>
                <w:lang w:val="es-ES"/>
              </w:rPr>
              <w:t>s</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2"/>
                <w:sz w:val="21"/>
                <w:szCs w:val="21"/>
                <w:lang w:val="es-ES"/>
              </w:rPr>
              <w:t>p</w:t>
            </w:r>
            <w:r w:rsidRPr="00566B76">
              <w:rPr>
                <w:rFonts w:ascii="Times New Roman" w:eastAsia="Arial" w:hAnsi="Times New Roman" w:cs="Times New Roman"/>
                <w:spacing w:val="1"/>
                <w:sz w:val="21"/>
                <w:szCs w:val="21"/>
                <w:lang w:val="es-ES"/>
              </w:rPr>
              <w:t>o</w:t>
            </w:r>
            <w:r w:rsidRPr="00566B76">
              <w:rPr>
                <w:rFonts w:ascii="Times New Roman" w:eastAsia="Arial" w:hAnsi="Times New Roman" w:cs="Times New Roman"/>
                <w:sz w:val="21"/>
                <w:szCs w:val="21"/>
                <w:lang w:val="es-ES"/>
              </w:rPr>
              <w:t>r</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4"/>
                <w:sz w:val="21"/>
                <w:szCs w:val="21"/>
                <w:lang w:val="es-ES"/>
              </w:rPr>
              <w:t>e</w:t>
            </w:r>
            <w:r w:rsidRPr="00566B76">
              <w:rPr>
                <w:rFonts w:ascii="Times New Roman" w:eastAsia="Arial" w:hAnsi="Times New Roman" w:cs="Times New Roman"/>
                <w:sz w:val="21"/>
                <w:szCs w:val="21"/>
                <w:lang w:val="es-ES"/>
              </w:rPr>
              <w:t>l</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z w:val="21"/>
                <w:szCs w:val="21"/>
                <w:lang w:val="es-ES"/>
              </w:rPr>
              <w:t>Decreto</w:t>
            </w:r>
            <w:r>
              <w:rPr>
                <w:rFonts w:ascii="Times New Roman" w:eastAsia="Arial" w:hAnsi="Times New Roman" w:cs="Times New Roman"/>
                <w:sz w:val="21"/>
                <w:szCs w:val="21"/>
                <w:lang w:val="es-ES"/>
              </w:rPr>
              <w:t>2393</w:t>
            </w:r>
          </w:p>
        </w:tc>
      </w:tr>
      <w:tr w:rsidR="00754F1D" w:rsidRPr="00566B76" w14:paraId="1D67A96C" w14:textId="77777777" w:rsidTr="00754F1D">
        <w:trPr>
          <w:trHeight w:hRule="exact" w:val="1259"/>
          <w:jc w:val="center"/>
        </w:trPr>
        <w:tc>
          <w:tcPr>
            <w:tcW w:w="9238" w:type="dxa"/>
            <w:gridSpan w:val="2"/>
            <w:tcBorders>
              <w:top w:val="single" w:sz="7" w:space="0" w:color="000000"/>
              <w:left w:val="single" w:sz="12" w:space="0" w:color="000000"/>
              <w:bottom w:val="nil"/>
              <w:right w:val="single" w:sz="12" w:space="0" w:color="000000"/>
            </w:tcBorders>
          </w:tcPr>
          <w:p w14:paraId="0FED4B1F" w14:textId="77777777" w:rsidR="00754F1D" w:rsidRPr="00566B76" w:rsidRDefault="00754F1D" w:rsidP="006126DF">
            <w:pPr>
              <w:spacing w:before="25" w:line="270" w:lineRule="auto"/>
              <w:ind w:left="52" w:right="11"/>
              <w:jc w:val="both"/>
              <w:rPr>
                <w:rFonts w:ascii="Times New Roman" w:eastAsia="Arial" w:hAnsi="Times New Roman" w:cs="Times New Roman"/>
                <w:sz w:val="21"/>
                <w:szCs w:val="21"/>
                <w:lang w:val="es-ES"/>
              </w:rPr>
            </w:pPr>
            <w:r w:rsidRPr="00566B76">
              <w:rPr>
                <w:rFonts w:ascii="Times New Roman" w:eastAsia="Arial" w:hAnsi="Times New Roman" w:cs="Times New Roman"/>
                <w:b/>
                <w:spacing w:val="-4"/>
                <w:sz w:val="21"/>
                <w:szCs w:val="21"/>
                <w:lang w:val="es-ES"/>
              </w:rPr>
              <w:t>A</w:t>
            </w:r>
            <w:r w:rsidRPr="00566B76">
              <w:rPr>
                <w:rFonts w:ascii="Times New Roman" w:eastAsia="Arial" w:hAnsi="Times New Roman" w:cs="Times New Roman"/>
                <w:b/>
                <w:spacing w:val="3"/>
                <w:sz w:val="21"/>
                <w:szCs w:val="21"/>
                <w:lang w:val="es-ES"/>
              </w:rPr>
              <w:t>L</w:t>
            </w:r>
            <w:r w:rsidRPr="00566B76">
              <w:rPr>
                <w:rFonts w:ascii="Times New Roman" w:eastAsia="Arial" w:hAnsi="Times New Roman" w:cs="Times New Roman"/>
                <w:b/>
                <w:spacing w:val="1"/>
                <w:sz w:val="21"/>
                <w:szCs w:val="21"/>
                <w:lang w:val="es-ES"/>
              </w:rPr>
              <w:t>C</w:t>
            </w:r>
            <w:r w:rsidRPr="00566B76">
              <w:rPr>
                <w:rFonts w:ascii="Times New Roman" w:eastAsia="Arial" w:hAnsi="Times New Roman" w:cs="Times New Roman"/>
                <w:b/>
                <w:spacing w:val="-4"/>
                <w:sz w:val="21"/>
                <w:szCs w:val="21"/>
                <w:lang w:val="es-ES"/>
              </w:rPr>
              <w:t>A</w:t>
            </w:r>
            <w:r w:rsidRPr="00566B76">
              <w:rPr>
                <w:rFonts w:ascii="Times New Roman" w:eastAsia="Arial" w:hAnsi="Times New Roman" w:cs="Times New Roman"/>
                <w:b/>
                <w:spacing w:val="1"/>
                <w:sz w:val="21"/>
                <w:szCs w:val="21"/>
                <w:lang w:val="es-ES"/>
              </w:rPr>
              <w:t>NCE</w:t>
            </w:r>
            <w:r w:rsidRPr="00566B76">
              <w:rPr>
                <w:rFonts w:ascii="Times New Roman" w:eastAsia="Arial" w:hAnsi="Times New Roman" w:cs="Times New Roman"/>
                <w:b/>
                <w:sz w:val="21"/>
                <w:szCs w:val="21"/>
                <w:lang w:val="es-ES"/>
              </w:rPr>
              <w:t xml:space="preserve">: </w:t>
            </w:r>
            <w:r w:rsidRPr="00566B76">
              <w:rPr>
                <w:rFonts w:ascii="Times New Roman" w:eastAsia="Arial" w:hAnsi="Times New Roman" w:cs="Times New Roman"/>
                <w:spacing w:val="1"/>
                <w:sz w:val="21"/>
                <w:szCs w:val="21"/>
                <w:lang w:val="es-ES"/>
              </w:rPr>
              <w:t>A</w:t>
            </w:r>
            <w:r w:rsidRPr="00566B76">
              <w:rPr>
                <w:rFonts w:ascii="Times New Roman" w:eastAsia="Arial" w:hAnsi="Times New Roman" w:cs="Times New Roman"/>
                <w:spacing w:val="-2"/>
                <w:sz w:val="21"/>
                <w:szCs w:val="21"/>
                <w:lang w:val="es-ES"/>
              </w:rPr>
              <w:t>p</w:t>
            </w:r>
            <w:r w:rsidRPr="00566B76">
              <w:rPr>
                <w:rFonts w:ascii="Times New Roman" w:eastAsia="Arial" w:hAnsi="Times New Roman" w:cs="Times New Roman"/>
                <w:sz w:val="21"/>
                <w:szCs w:val="21"/>
                <w:lang w:val="es-ES"/>
              </w:rPr>
              <w:t>l</w:t>
            </w:r>
            <w:r w:rsidRPr="00566B76">
              <w:rPr>
                <w:rFonts w:ascii="Times New Roman" w:eastAsia="Arial" w:hAnsi="Times New Roman" w:cs="Times New Roman"/>
                <w:spacing w:val="3"/>
                <w:sz w:val="21"/>
                <w:szCs w:val="21"/>
                <w:lang w:val="es-ES"/>
              </w:rPr>
              <w:t>i</w:t>
            </w:r>
            <w:r w:rsidRPr="00566B76">
              <w:rPr>
                <w:rFonts w:ascii="Times New Roman" w:eastAsia="Arial" w:hAnsi="Times New Roman" w:cs="Times New Roman"/>
                <w:spacing w:val="1"/>
                <w:sz w:val="21"/>
                <w:szCs w:val="21"/>
                <w:lang w:val="es-ES"/>
              </w:rPr>
              <w:t>c</w:t>
            </w:r>
            <w:r w:rsidRPr="00566B76">
              <w:rPr>
                <w:rFonts w:ascii="Times New Roman" w:eastAsia="Arial" w:hAnsi="Times New Roman" w:cs="Times New Roman"/>
                <w:sz w:val="21"/>
                <w:szCs w:val="21"/>
                <w:lang w:val="es-ES"/>
              </w:rPr>
              <w:t>a</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1"/>
                <w:sz w:val="21"/>
                <w:szCs w:val="21"/>
                <w:lang w:val="es-ES"/>
              </w:rPr>
              <w:t>p</w:t>
            </w:r>
            <w:r w:rsidRPr="00566B76">
              <w:rPr>
                <w:rFonts w:ascii="Times New Roman" w:eastAsia="Arial" w:hAnsi="Times New Roman" w:cs="Times New Roman"/>
                <w:spacing w:val="-4"/>
                <w:sz w:val="21"/>
                <w:szCs w:val="21"/>
                <w:lang w:val="es-ES"/>
              </w:rPr>
              <w:t>a</w:t>
            </w:r>
            <w:r w:rsidRPr="00566B76">
              <w:rPr>
                <w:rFonts w:ascii="Times New Roman" w:eastAsia="Arial" w:hAnsi="Times New Roman" w:cs="Times New Roman"/>
                <w:spacing w:val="3"/>
                <w:sz w:val="21"/>
                <w:szCs w:val="21"/>
                <w:lang w:val="es-ES"/>
              </w:rPr>
              <w:t>r</w:t>
            </w:r>
            <w:r w:rsidRPr="00566B76">
              <w:rPr>
                <w:rFonts w:ascii="Times New Roman" w:eastAsia="Arial" w:hAnsi="Times New Roman" w:cs="Times New Roman"/>
                <w:sz w:val="21"/>
                <w:szCs w:val="21"/>
                <w:lang w:val="es-ES"/>
              </w:rPr>
              <w:t>a</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z w:val="21"/>
                <w:szCs w:val="21"/>
                <w:lang w:val="es-ES"/>
              </w:rPr>
              <w:t>t</w:t>
            </w:r>
            <w:r w:rsidRPr="00566B76">
              <w:rPr>
                <w:rFonts w:ascii="Times New Roman" w:eastAsia="Arial" w:hAnsi="Times New Roman" w:cs="Times New Roman"/>
                <w:spacing w:val="1"/>
                <w:sz w:val="21"/>
                <w:szCs w:val="21"/>
                <w:lang w:val="es-ES"/>
              </w:rPr>
              <w:t>od</w:t>
            </w:r>
            <w:r w:rsidRPr="00566B76">
              <w:rPr>
                <w:rFonts w:ascii="Times New Roman" w:eastAsia="Arial" w:hAnsi="Times New Roman" w:cs="Times New Roman"/>
                <w:spacing w:val="-2"/>
                <w:sz w:val="21"/>
                <w:szCs w:val="21"/>
                <w:lang w:val="es-ES"/>
              </w:rPr>
              <w:t>a</w:t>
            </w:r>
            <w:r w:rsidRPr="00566B76">
              <w:rPr>
                <w:rFonts w:ascii="Times New Roman" w:eastAsia="Arial" w:hAnsi="Times New Roman" w:cs="Times New Roman"/>
                <w:sz w:val="21"/>
                <w:szCs w:val="21"/>
                <w:lang w:val="es-ES"/>
              </w:rPr>
              <w:t>s l</w:t>
            </w:r>
            <w:r w:rsidRPr="00566B76">
              <w:rPr>
                <w:rFonts w:ascii="Times New Roman" w:eastAsia="Arial" w:hAnsi="Times New Roman" w:cs="Times New Roman"/>
                <w:spacing w:val="1"/>
                <w:sz w:val="21"/>
                <w:szCs w:val="21"/>
                <w:lang w:val="es-ES"/>
              </w:rPr>
              <w:t>a</w:t>
            </w:r>
            <w:r w:rsidRPr="00566B76">
              <w:rPr>
                <w:rFonts w:ascii="Times New Roman" w:eastAsia="Arial" w:hAnsi="Times New Roman" w:cs="Times New Roman"/>
                <w:sz w:val="21"/>
                <w:szCs w:val="21"/>
                <w:lang w:val="es-ES"/>
              </w:rPr>
              <w:t>s</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1"/>
                <w:sz w:val="21"/>
                <w:szCs w:val="21"/>
                <w:lang w:val="es-ES"/>
              </w:rPr>
              <w:t>ac</w:t>
            </w:r>
            <w:r w:rsidRPr="00566B76">
              <w:rPr>
                <w:rFonts w:ascii="Times New Roman" w:eastAsia="Arial" w:hAnsi="Times New Roman" w:cs="Times New Roman"/>
                <w:spacing w:val="-2"/>
                <w:sz w:val="21"/>
                <w:szCs w:val="21"/>
                <w:lang w:val="es-ES"/>
              </w:rPr>
              <w:t>t</w:t>
            </w:r>
            <w:r w:rsidRPr="00566B76">
              <w:rPr>
                <w:rFonts w:ascii="Times New Roman" w:eastAsia="Arial" w:hAnsi="Times New Roman" w:cs="Times New Roman"/>
                <w:sz w:val="21"/>
                <w:szCs w:val="21"/>
                <w:lang w:val="es-ES"/>
              </w:rPr>
              <w:t>i</w:t>
            </w:r>
            <w:r w:rsidRPr="00566B76">
              <w:rPr>
                <w:rFonts w:ascii="Times New Roman" w:eastAsia="Arial" w:hAnsi="Times New Roman" w:cs="Times New Roman"/>
                <w:spacing w:val="-2"/>
                <w:sz w:val="21"/>
                <w:szCs w:val="21"/>
                <w:lang w:val="es-ES"/>
              </w:rPr>
              <w:t>v</w:t>
            </w:r>
            <w:r w:rsidRPr="00566B76">
              <w:rPr>
                <w:rFonts w:ascii="Times New Roman" w:eastAsia="Arial" w:hAnsi="Times New Roman" w:cs="Times New Roman"/>
                <w:spacing w:val="3"/>
                <w:sz w:val="21"/>
                <w:szCs w:val="21"/>
                <w:lang w:val="es-ES"/>
              </w:rPr>
              <w:t>i</w:t>
            </w:r>
            <w:r w:rsidRPr="00566B76">
              <w:rPr>
                <w:rFonts w:ascii="Times New Roman" w:eastAsia="Arial" w:hAnsi="Times New Roman" w:cs="Times New Roman"/>
                <w:spacing w:val="-2"/>
                <w:sz w:val="21"/>
                <w:szCs w:val="21"/>
                <w:lang w:val="es-ES"/>
              </w:rPr>
              <w:t>d</w:t>
            </w:r>
            <w:r w:rsidRPr="00566B76">
              <w:rPr>
                <w:rFonts w:ascii="Times New Roman" w:eastAsia="Arial" w:hAnsi="Times New Roman" w:cs="Times New Roman"/>
                <w:spacing w:val="1"/>
                <w:sz w:val="21"/>
                <w:szCs w:val="21"/>
                <w:lang w:val="es-ES"/>
              </w:rPr>
              <w:t>ad</w:t>
            </w:r>
            <w:r w:rsidRPr="00566B76">
              <w:rPr>
                <w:rFonts w:ascii="Times New Roman" w:eastAsia="Arial" w:hAnsi="Times New Roman" w:cs="Times New Roman"/>
                <w:spacing w:val="-2"/>
                <w:sz w:val="21"/>
                <w:szCs w:val="21"/>
                <w:lang w:val="es-ES"/>
              </w:rPr>
              <w:t>e</w:t>
            </w:r>
            <w:r w:rsidRPr="00566B76">
              <w:rPr>
                <w:rFonts w:ascii="Times New Roman" w:eastAsia="Arial" w:hAnsi="Times New Roman" w:cs="Times New Roman"/>
                <w:sz w:val="21"/>
                <w:szCs w:val="21"/>
                <w:lang w:val="es-ES"/>
              </w:rPr>
              <w:t xml:space="preserve">s </w:t>
            </w:r>
            <w:r w:rsidRPr="00566B76">
              <w:rPr>
                <w:rFonts w:ascii="Times New Roman" w:eastAsia="Arial" w:hAnsi="Times New Roman" w:cs="Times New Roman"/>
                <w:spacing w:val="-2"/>
                <w:sz w:val="21"/>
                <w:szCs w:val="21"/>
                <w:lang w:val="es-ES"/>
              </w:rPr>
              <w:t>q</w:t>
            </w:r>
            <w:r w:rsidRPr="00566B76">
              <w:rPr>
                <w:rFonts w:ascii="Times New Roman" w:eastAsia="Arial" w:hAnsi="Times New Roman" w:cs="Times New Roman"/>
                <w:spacing w:val="1"/>
                <w:sz w:val="21"/>
                <w:szCs w:val="21"/>
                <w:lang w:val="es-ES"/>
              </w:rPr>
              <w:t>u</w:t>
            </w:r>
            <w:r w:rsidRPr="00566B76">
              <w:rPr>
                <w:rFonts w:ascii="Times New Roman" w:eastAsia="Arial" w:hAnsi="Times New Roman" w:cs="Times New Roman"/>
                <w:sz w:val="21"/>
                <w:szCs w:val="21"/>
                <w:lang w:val="es-ES"/>
              </w:rPr>
              <w:t>e</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1"/>
                <w:sz w:val="21"/>
                <w:szCs w:val="21"/>
                <w:lang w:val="es-ES"/>
              </w:rPr>
              <w:t>s</w:t>
            </w:r>
            <w:r w:rsidRPr="00566B76">
              <w:rPr>
                <w:rFonts w:ascii="Times New Roman" w:eastAsia="Arial" w:hAnsi="Times New Roman" w:cs="Times New Roman"/>
                <w:sz w:val="21"/>
                <w:szCs w:val="21"/>
                <w:lang w:val="es-ES"/>
              </w:rPr>
              <w:t>e</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2"/>
                <w:sz w:val="21"/>
                <w:szCs w:val="21"/>
                <w:lang w:val="es-ES"/>
              </w:rPr>
              <w:t>d</w:t>
            </w:r>
            <w:r w:rsidRPr="00566B76">
              <w:rPr>
                <w:rFonts w:ascii="Times New Roman" w:eastAsia="Arial" w:hAnsi="Times New Roman" w:cs="Times New Roman"/>
                <w:spacing w:val="1"/>
                <w:sz w:val="21"/>
                <w:szCs w:val="21"/>
                <w:lang w:val="es-ES"/>
              </w:rPr>
              <w:t>es</w:t>
            </w:r>
            <w:r w:rsidRPr="00566B76">
              <w:rPr>
                <w:rFonts w:ascii="Times New Roman" w:eastAsia="Arial" w:hAnsi="Times New Roman" w:cs="Times New Roman"/>
                <w:spacing w:val="-2"/>
                <w:sz w:val="21"/>
                <w:szCs w:val="21"/>
                <w:lang w:val="es-ES"/>
              </w:rPr>
              <w:t>a</w:t>
            </w:r>
            <w:r w:rsidRPr="00566B76">
              <w:rPr>
                <w:rFonts w:ascii="Times New Roman" w:eastAsia="Arial" w:hAnsi="Times New Roman" w:cs="Times New Roman"/>
                <w:sz w:val="21"/>
                <w:szCs w:val="21"/>
                <w:lang w:val="es-ES"/>
              </w:rPr>
              <w:t>r</w:t>
            </w:r>
            <w:r w:rsidRPr="00566B76">
              <w:rPr>
                <w:rFonts w:ascii="Times New Roman" w:eastAsia="Arial" w:hAnsi="Times New Roman" w:cs="Times New Roman"/>
                <w:spacing w:val="3"/>
                <w:sz w:val="21"/>
                <w:szCs w:val="21"/>
                <w:lang w:val="es-ES"/>
              </w:rPr>
              <w:t>r</w:t>
            </w:r>
            <w:r w:rsidRPr="00566B76">
              <w:rPr>
                <w:rFonts w:ascii="Times New Roman" w:eastAsia="Arial" w:hAnsi="Times New Roman" w:cs="Times New Roman"/>
                <w:spacing w:val="-2"/>
                <w:sz w:val="21"/>
                <w:szCs w:val="21"/>
                <w:lang w:val="es-ES"/>
              </w:rPr>
              <w:t>o</w:t>
            </w:r>
            <w:r w:rsidRPr="00566B76">
              <w:rPr>
                <w:rFonts w:ascii="Times New Roman" w:eastAsia="Arial" w:hAnsi="Times New Roman" w:cs="Times New Roman"/>
                <w:sz w:val="21"/>
                <w:szCs w:val="21"/>
                <w:lang w:val="es-ES"/>
              </w:rPr>
              <w:t>ll</w:t>
            </w:r>
            <w:r w:rsidRPr="00566B76">
              <w:rPr>
                <w:rFonts w:ascii="Times New Roman" w:eastAsia="Arial" w:hAnsi="Times New Roman" w:cs="Times New Roman"/>
                <w:spacing w:val="-2"/>
                <w:sz w:val="21"/>
                <w:szCs w:val="21"/>
                <w:lang w:val="es-ES"/>
              </w:rPr>
              <w:t>a</w:t>
            </w:r>
            <w:r w:rsidRPr="00566B76">
              <w:rPr>
                <w:rFonts w:ascii="Times New Roman" w:eastAsia="Arial" w:hAnsi="Times New Roman" w:cs="Times New Roman"/>
                <w:sz w:val="21"/>
                <w:szCs w:val="21"/>
                <w:lang w:val="es-ES"/>
              </w:rPr>
              <w:t xml:space="preserve">n </w:t>
            </w:r>
            <w:r w:rsidRPr="00566B76">
              <w:rPr>
                <w:rFonts w:ascii="Times New Roman" w:eastAsia="Arial" w:hAnsi="Times New Roman" w:cs="Times New Roman"/>
                <w:spacing w:val="1"/>
                <w:sz w:val="21"/>
                <w:szCs w:val="21"/>
                <w:lang w:val="es-ES"/>
              </w:rPr>
              <w:t>e</w:t>
            </w:r>
            <w:r w:rsidRPr="00566B76">
              <w:rPr>
                <w:rFonts w:ascii="Times New Roman" w:eastAsia="Arial" w:hAnsi="Times New Roman" w:cs="Times New Roman"/>
                <w:sz w:val="21"/>
                <w:szCs w:val="21"/>
                <w:lang w:val="es-ES"/>
              </w:rPr>
              <w:t>n</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1"/>
                <w:sz w:val="21"/>
                <w:szCs w:val="21"/>
                <w:lang w:val="es-ES"/>
              </w:rPr>
              <w:t>e</w:t>
            </w:r>
            <w:r w:rsidRPr="00566B76">
              <w:rPr>
                <w:rFonts w:ascii="Times New Roman" w:eastAsia="Arial" w:hAnsi="Times New Roman" w:cs="Times New Roman"/>
                <w:sz w:val="21"/>
                <w:szCs w:val="21"/>
                <w:lang w:val="es-ES"/>
              </w:rPr>
              <w:t>l</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1"/>
                <w:sz w:val="21"/>
                <w:szCs w:val="21"/>
                <w:lang w:val="es-ES"/>
              </w:rPr>
              <w:t>p</w:t>
            </w:r>
            <w:r w:rsidRPr="00566B76">
              <w:rPr>
                <w:rFonts w:ascii="Times New Roman" w:eastAsia="Arial" w:hAnsi="Times New Roman" w:cs="Times New Roman"/>
                <w:sz w:val="21"/>
                <w:szCs w:val="21"/>
                <w:lang w:val="es-ES"/>
              </w:rPr>
              <w:t>r</w:t>
            </w:r>
            <w:r w:rsidRPr="00566B76">
              <w:rPr>
                <w:rFonts w:ascii="Times New Roman" w:eastAsia="Arial" w:hAnsi="Times New Roman" w:cs="Times New Roman"/>
                <w:spacing w:val="1"/>
                <w:sz w:val="21"/>
                <w:szCs w:val="21"/>
                <w:lang w:val="es-ES"/>
              </w:rPr>
              <w:t>o</w:t>
            </w:r>
            <w:r w:rsidRPr="00566B76">
              <w:rPr>
                <w:rFonts w:ascii="Times New Roman" w:eastAsia="Arial" w:hAnsi="Times New Roman" w:cs="Times New Roman"/>
                <w:spacing w:val="-2"/>
                <w:sz w:val="21"/>
                <w:szCs w:val="21"/>
                <w:lang w:val="es-ES"/>
              </w:rPr>
              <w:t>c</w:t>
            </w:r>
            <w:r w:rsidRPr="00566B76">
              <w:rPr>
                <w:rFonts w:ascii="Times New Roman" w:eastAsia="Arial" w:hAnsi="Times New Roman" w:cs="Times New Roman"/>
                <w:spacing w:val="1"/>
                <w:sz w:val="21"/>
                <w:szCs w:val="21"/>
                <w:lang w:val="es-ES"/>
              </w:rPr>
              <w:t>es</w:t>
            </w:r>
            <w:r w:rsidRPr="00566B76">
              <w:rPr>
                <w:rFonts w:ascii="Times New Roman" w:eastAsia="Arial" w:hAnsi="Times New Roman" w:cs="Times New Roman"/>
                <w:sz w:val="21"/>
                <w:szCs w:val="21"/>
                <w:lang w:val="es-ES"/>
              </w:rPr>
              <w:t>o y</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2"/>
                <w:sz w:val="21"/>
                <w:szCs w:val="21"/>
                <w:lang w:val="es-ES"/>
              </w:rPr>
              <w:t>q</w:t>
            </w:r>
            <w:r w:rsidRPr="00566B76">
              <w:rPr>
                <w:rFonts w:ascii="Times New Roman" w:eastAsia="Arial" w:hAnsi="Times New Roman" w:cs="Times New Roman"/>
                <w:spacing w:val="1"/>
                <w:sz w:val="21"/>
                <w:szCs w:val="21"/>
                <w:lang w:val="es-ES"/>
              </w:rPr>
              <w:t>u</w:t>
            </w:r>
            <w:r w:rsidRPr="00566B76">
              <w:rPr>
                <w:rFonts w:ascii="Times New Roman" w:eastAsia="Arial" w:hAnsi="Times New Roman" w:cs="Times New Roman"/>
                <w:sz w:val="21"/>
                <w:szCs w:val="21"/>
                <w:lang w:val="es-ES"/>
              </w:rPr>
              <w:t>e</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3"/>
                <w:w w:val="102"/>
                <w:sz w:val="21"/>
                <w:szCs w:val="21"/>
                <w:lang w:val="es-ES"/>
              </w:rPr>
              <w:t>s</w:t>
            </w:r>
            <w:r w:rsidRPr="00566B76">
              <w:rPr>
                <w:rFonts w:ascii="Times New Roman" w:eastAsia="Arial" w:hAnsi="Times New Roman" w:cs="Times New Roman"/>
                <w:w w:val="102"/>
                <w:sz w:val="21"/>
                <w:szCs w:val="21"/>
                <w:lang w:val="es-ES"/>
              </w:rPr>
              <w:t xml:space="preserve">e </w:t>
            </w:r>
            <w:r w:rsidRPr="00566B76">
              <w:rPr>
                <w:rFonts w:ascii="Times New Roman" w:eastAsia="Arial" w:hAnsi="Times New Roman" w:cs="Times New Roman"/>
                <w:sz w:val="21"/>
                <w:szCs w:val="21"/>
                <w:lang w:val="es-ES"/>
              </w:rPr>
              <w:t>i</w:t>
            </w:r>
            <w:r w:rsidRPr="00566B76">
              <w:rPr>
                <w:rFonts w:ascii="Times New Roman" w:eastAsia="Arial" w:hAnsi="Times New Roman" w:cs="Times New Roman"/>
                <w:spacing w:val="1"/>
                <w:sz w:val="21"/>
                <w:szCs w:val="21"/>
                <w:lang w:val="es-ES"/>
              </w:rPr>
              <w:t>nc</w:t>
            </w:r>
            <w:r w:rsidRPr="00566B76">
              <w:rPr>
                <w:rFonts w:ascii="Times New Roman" w:eastAsia="Arial" w:hAnsi="Times New Roman" w:cs="Times New Roman"/>
                <w:sz w:val="21"/>
                <w:szCs w:val="21"/>
                <w:lang w:val="es-ES"/>
              </w:rPr>
              <w:t>l</w:t>
            </w:r>
            <w:r w:rsidRPr="00566B76">
              <w:rPr>
                <w:rFonts w:ascii="Times New Roman" w:eastAsia="Arial" w:hAnsi="Times New Roman" w:cs="Times New Roman"/>
                <w:spacing w:val="1"/>
                <w:sz w:val="21"/>
                <w:szCs w:val="21"/>
                <w:lang w:val="es-ES"/>
              </w:rPr>
              <w:t>u</w:t>
            </w:r>
            <w:r w:rsidRPr="00566B76">
              <w:rPr>
                <w:rFonts w:ascii="Times New Roman" w:eastAsia="Arial" w:hAnsi="Times New Roman" w:cs="Times New Roman"/>
                <w:spacing w:val="-4"/>
                <w:sz w:val="21"/>
                <w:szCs w:val="21"/>
                <w:lang w:val="es-ES"/>
              </w:rPr>
              <w:t>y</w:t>
            </w:r>
            <w:r w:rsidRPr="00566B76">
              <w:rPr>
                <w:rFonts w:ascii="Times New Roman" w:eastAsia="Arial" w:hAnsi="Times New Roman" w:cs="Times New Roman"/>
                <w:spacing w:val="-2"/>
                <w:sz w:val="21"/>
                <w:szCs w:val="21"/>
                <w:lang w:val="es-ES"/>
              </w:rPr>
              <w:t>a</w:t>
            </w:r>
            <w:r w:rsidRPr="00566B76">
              <w:rPr>
                <w:rFonts w:ascii="Times New Roman" w:eastAsia="Arial" w:hAnsi="Times New Roman" w:cs="Times New Roman"/>
                <w:sz w:val="21"/>
                <w:szCs w:val="21"/>
                <w:lang w:val="es-ES"/>
              </w:rPr>
              <w:t>n</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1"/>
                <w:sz w:val="21"/>
                <w:szCs w:val="21"/>
                <w:lang w:val="es-ES"/>
              </w:rPr>
              <w:t>e</w:t>
            </w:r>
            <w:r w:rsidRPr="00566B76">
              <w:rPr>
                <w:rFonts w:ascii="Times New Roman" w:eastAsia="Arial" w:hAnsi="Times New Roman" w:cs="Times New Roman"/>
                <w:sz w:val="21"/>
                <w:szCs w:val="21"/>
                <w:lang w:val="es-ES"/>
              </w:rPr>
              <w:t>n</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z w:val="21"/>
                <w:szCs w:val="21"/>
                <w:lang w:val="es-ES"/>
              </w:rPr>
              <w:t>la</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2"/>
                <w:sz w:val="21"/>
                <w:szCs w:val="21"/>
                <w:lang w:val="es-ES"/>
              </w:rPr>
              <w:t>a</w:t>
            </w:r>
            <w:r w:rsidRPr="00566B76">
              <w:rPr>
                <w:rFonts w:ascii="Times New Roman" w:eastAsia="Arial" w:hAnsi="Times New Roman" w:cs="Times New Roman"/>
                <w:spacing w:val="1"/>
                <w:sz w:val="21"/>
                <w:szCs w:val="21"/>
                <w:lang w:val="es-ES"/>
              </w:rPr>
              <w:t>p</w:t>
            </w:r>
            <w:r w:rsidRPr="00566B76">
              <w:rPr>
                <w:rFonts w:ascii="Times New Roman" w:eastAsia="Arial" w:hAnsi="Times New Roman" w:cs="Times New Roman"/>
                <w:sz w:val="21"/>
                <w:szCs w:val="21"/>
                <w:lang w:val="es-ES"/>
              </w:rPr>
              <w:t>l</w:t>
            </w:r>
            <w:r w:rsidRPr="00566B76">
              <w:rPr>
                <w:rFonts w:ascii="Times New Roman" w:eastAsia="Arial" w:hAnsi="Times New Roman" w:cs="Times New Roman"/>
                <w:spacing w:val="3"/>
                <w:sz w:val="21"/>
                <w:szCs w:val="21"/>
                <w:lang w:val="es-ES"/>
              </w:rPr>
              <w:t>i</w:t>
            </w:r>
            <w:r w:rsidRPr="00566B76">
              <w:rPr>
                <w:rFonts w:ascii="Times New Roman" w:eastAsia="Arial" w:hAnsi="Times New Roman" w:cs="Times New Roman"/>
                <w:spacing w:val="1"/>
                <w:sz w:val="21"/>
                <w:szCs w:val="21"/>
                <w:lang w:val="es-ES"/>
              </w:rPr>
              <w:t>c</w:t>
            </w:r>
            <w:r w:rsidRPr="00566B76">
              <w:rPr>
                <w:rFonts w:ascii="Times New Roman" w:eastAsia="Arial" w:hAnsi="Times New Roman" w:cs="Times New Roman"/>
                <w:spacing w:val="-2"/>
                <w:sz w:val="21"/>
                <w:szCs w:val="21"/>
                <w:lang w:val="es-ES"/>
              </w:rPr>
              <w:t>ac</w:t>
            </w:r>
            <w:r w:rsidRPr="00566B76">
              <w:rPr>
                <w:rFonts w:ascii="Times New Roman" w:eastAsia="Arial" w:hAnsi="Times New Roman" w:cs="Times New Roman"/>
                <w:spacing w:val="3"/>
                <w:sz w:val="21"/>
                <w:szCs w:val="21"/>
                <w:lang w:val="es-ES"/>
              </w:rPr>
              <w:t>i</w:t>
            </w:r>
            <w:r w:rsidRPr="00566B76">
              <w:rPr>
                <w:rFonts w:ascii="Times New Roman" w:eastAsia="Arial" w:hAnsi="Times New Roman" w:cs="Times New Roman"/>
                <w:spacing w:val="-2"/>
                <w:sz w:val="21"/>
                <w:szCs w:val="21"/>
                <w:lang w:val="es-ES"/>
              </w:rPr>
              <w:t>ó</w:t>
            </w:r>
            <w:r w:rsidRPr="00566B76">
              <w:rPr>
                <w:rFonts w:ascii="Times New Roman" w:eastAsia="Arial" w:hAnsi="Times New Roman" w:cs="Times New Roman"/>
                <w:sz w:val="21"/>
                <w:szCs w:val="21"/>
                <w:lang w:val="es-ES"/>
              </w:rPr>
              <w:t>n</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1"/>
                <w:sz w:val="21"/>
                <w:szCs w:val="21"/>
                <w:lang w:val="es-ES"/>
              </w:rPr>
              <w:t>d</w:t>
            </w:r>
            <w:r w:rsidRPr="00566B76">
              <w:rPr>
                <w:rFonts w:ascii="Times New Roman" w:eastAsia="Arial" w:hAnsi="Times New Roman" w:cs="Times New Roman"/>
                <w:spacing w:val="-2"/>
                <w:sz w:val="21"/>
                <w:szCs w:val="21"/>
                <w:lang w:val="es-ES"/>
              </w:rPr>
              <w:t>e</w:t>
            </w:r>
            <w:r w:rsidRPr="00566B76">
              <w:rPr>
                <w:rFonts w:ascii="Times New Roman" w:eastAsia="Arial" w:hAnsi="Times New Roman" w:cs="Times New Roman"/>
                <w:sz w:val="21"/>
                <w:szCs w:val="21"/>
                <w:lang w:val="es-ES"/>
              </w:rPr>
              <w:t>l</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1"/>
                <w:sz w:val="21"/>
                <w:szCs w:val="21"/>
                <w:lang w:val="es-ES"/>
              </w:rPr>
              <w:t>S</w:t>
            </w:r>
            <w:r w:rsidRPr="00566B76">
              <w:rPr>
                <w:rFonts w:ascii="Times New Roman" w:eastAsia="Arial" w:hAnsi="Times New Roman" w:cs="Times New Roman"/>
                <w:sz w:val="21"/>
                <w:szCs w:val="21"/>
                <w:lang w:val="es-ES"/>
              </w:rPr>
              <w:t>i</w:t>
            </w:r>
            <w:r w:rsidRPr="00566B76">
              <w:rPr>
                <w:rFonts w:ascii="Times New Roman" w:eastAsia="Arial" w:hAnsi="Times New Roman" w:cs="Times New Roman"/>
                <w:spacing w:val="-2"/>
                <w:sz w:val="21"/>
                <w:szCs w:val="21"/>
                <w:lang w:val="es-ES"/>
              </w:rPr>
              <w:t>s</w:t>
            </w:r>
            <w:r w:rsidRPr="00566B76">
              <w:rPr>
                <w:rFonts w:ascii="Times New Roman" w:eastAsia="Arial" w:hAnsi="Times New Roman" w:cs="Times New Roman"/>
                <w:spacing w:val="3"/>
                <w:sz w:val="21"/>
                <w:szCs w:val="21"/>
                <w:lang w:val="es-ES"/>
              </w:rPr>
              <w:t>t</w:t>
            </w:r>
            <w:r w:rsidRPr="00566B76">
              <w:rPr>
                <w:rFonts w:ascii="Times New Roman" w:eastAsia="Arial" w:hAnsi="Times New Roman" w:cs="Times New Roman"/>
                <w:spacing w:val="-4"/>
                <w:sz w:val="21"/>
                <w:szCs w:val="21"/>
                <w:lang w:val="es-ES"/>
              </w:rPr>
              <w:t>e</w:t>
            </w:r>
            <w:r w:rsidRPr="00566B76">
              <w:rPr>
                <w:rFonts w:ascii="Times New Roman" w:eastAsia="Arial" w:hAnsi="Times New Roman" w:cs="Times New Roman"/>
                <w:spacing w:val="1"/>
                <w:sz w:val="21"/>
                <w:szCs w:val="21"/>
                <w:lang w:val="es-ES"/>
              </w:rPr>
              <w:t>m</w:t>
            </w:r>
            <w:r w:rsidRPr="00566B76">
              <w:rPr>
                <w:rFonts w:ascii="Times New Roman" w:eastAsia="Arial" w:hAnsi="Times New Roman" w:cs="Times New Roman"/>
                <w:sz w:val="21"/>
                <w:szCs w:val="21"/>
                <w:lang w:val="es-ES"/>
              </w:rPr>
              <w:t>a</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1"/>
                <w:sz w:val="21"/>
                <w:szCs w:val="21"/>
                <w:lang w:val="es-ES"/>
              </w:rPr>
              <w:t>d</w:t>
            </w:r>
            <w:r w:rsidRPr="00566B76">
              <w:rPr>
                <w:rFonts w:ascii="Times New Roman" w:eastAsia="Arial" w:hAnsi="Times New Roman" w:cs="Times New Roman"/>
                <w:sz w:val="21"/>
                <w:szCs w:val="21"/>
                <w:lang w:val="es-ES"/>
              </w:rPr>
              <w:t>e</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1"/>
                <w:sz w:val="21"/>
                <w:szCs w:val="21"/>
                <w:lang w:val="es-ES"/>
              </w:rPr>
              <w:t>Ge</w:t>
            </w:r>
            <w:r w:rsidRPr="00566B76">
              <w:rPr>
                <w:rFonts w:ascii="Times New Roman" w:eastAsia="Arial" w:hAnsi="Times New Roman" w:cs="Times New Roman"/>
                <w:spacing w:val="-2"/>
                <w:sz w:val="21"/>
                <w:szCs w:val="21"/>
                <w:lang w:val="es-ES"/>
              </w:rPr>
              <w:t>s</w:t>
            </w:r>
            <w:r w:rsidRPr="00566B76">
              <w:rPr>
                <w:rFonts w:ascii="Times New Roman" w:eastAsia="Arial" w:hAnsi="Times New Roman" w:cs="Times New Roman"/>
                <w:sz w:val="21"/>
                <w:szCs w:val="21"/>
                <w:lang w:val="es-ES"/>
              </w:rPr>
              <w:t>t</w:t>
            </w:r>
            <w:r w:rsidRPr="00566B76">
              <w:rPr>
                <w:rFonts w:ascii="Times New Roman" w:eastAsia="Arial" w:hAnsi="Times New Roman" w:cs="Times New Roman"/>
                <w:spacing w:val="3"/>
                <w:sz w:val="21"/>
                <w:szCs w:val="21"/>
                <w:lang w:val="es-ES"/>
              </w:rPr>
              <w:t>i</w:t>
            </w:r>
            <w:r w:rsidRPr="00566B76">
              <w:rPr>
                <w:rFonts w:ascii="Times New Roman" w:eastAsia="Arial" w:hAnsi="Times New Roman" w:cs="Times New Roman"/>
                <w:spacing w:val="-2"/>
                <w:sz w:val="21"/>
                <w:szCs w:val="21"/>
                <w:lang w:val="es-ES"/>
              </w:rPr>
              <w:t>ó</w:t>
            </w:r>
            <w:r w:rsidRPr="00566B76">
              <w:rPr>
                <w:rFonts w:ascii="Times New Roman" w:eastAsia="Arial" w:hAnsi="Times New Roman" w:cs="Times New Roman"/>
                <w:sz w:val="21"/>
                <w:szCs w:val="21"/>
                <w:lang w:val="es-ES"/>
              </w:rPr>
              <w:t>n</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1"/>
                <w:sz w:val="21"/>
                <w:szCs w:val="21"/>
                <w:lang w:val="es-ES"/>
              </w:rPr>
              <w:t>d</w:t>
            </w:r>
            <w:r w:rsidRPr="00566B76">
              <w:rPr>
                <w:rFonts w:ascii="Times New Roman" w:eastAsia="Arial" w:hAnsi="Times New Roman" w:cs="Times New Roman"/>
                <w:sz w:val="21"/>
                <w:szCs w:val="21"/>
                <w:lang w:val="es-ES"/>
              </w:rPr>
              <w:t>e</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3"/>
                <w:sz w:val="21"/>
                <w:szCs w:val="21"/>
                <w:lang w:val="es-ES"/>
              </w:rPr>
              <w:t>l</w:t>
            </w:r>
            <w:r w:rsidRPr="00566B76">
              <w:rPr>
                <w:rFonts w:ascii="Times New Roman" w:eastAsia="Arial" w:hAnsi="Times New Roman" w:cs="Times New Roman"/>
                <w:sz w:val="21"/>
                <w:szCs w:val="21"/>
                <w:lang w:val="es-ES"/>
              </w:rPr>
              <w:t>a</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1"/>
                <w:sz w:val="21"/>
                <w:szCs w:val="21"/>
                <w:lang w:val="es-ES"/>
              </w:rPr>
              <w:t>Se</w:t>
            </w:r>
            <w:r w:rsidRPr="00566B76">
              <w:rPr>
                <w:rFonts w:ascii="Times New Roman" w:eastAsia="Arial" w:hAnsi="Times New Roman" w:cs="Times New Roman"/>
                <w:spacing w:val="-2"/>
                <w:sz w:val="21"/>
                <w:szCs w:val="21"/>
                <w:lang w:val="es-ES"/>
              </w:rPr>
              <w:t>g</w:t>
            </w:r>
            <w:r w:rsidRPr="00566B76">
              <w:rPr>
                <w:rFonts w:ascii="Times New Roman" w:eastAsia="Arial" w:hAnsi="Times New Roman" w:cs="Times New Roman"/>
                <w:spacing w:val="1"/>
                <w:sz w:val="21"/>
                <w:szCs w:val="21"/>
                <w:lang w:val="es-ES"/>
              </w:rPr>
              <w:t>u</w:t>
            </w:r>
            <w:r w:rsidRPr="00566B76">
              <w:rPr>
                <w:rFonts w:ascii="Times New Roman" w:eastAsia="Arial" w:hAnsi="Times New Roman" w:cs="Times New Roman"/>
                <w:spacing w:val="-2"/>
                <w:sz w:val="21"/>
                <w:szCs w:val="21"/>
                <w:lang w:val="es-ES"/>
              </w:rPr>
              <w:t>r</w:t>
            </w:r>
            <w:r w:rsidRPr="00566B76">
              <w:rPr>
                <w:rFonts w:ascii="Times New Roman" w:eastAsia="Arial" w:hAnsi="Times New Roman" w:cs="Times New Roman"/>
                <w:sz w:val="21"/>
                <w:szCs w:val="21"/>
                <w:lang w:val="es-ES"/>
              </w:rPr>
              <w:t>i</w:t>
            </w:r>
            <w:r w:rsidRPr="00566B76">
              <w:rPr>
                <w:rFonts w:ascii="Times New Roman" w:eastAsia="Arial" w:hAnsi="Times New Roman" w:cs="Times New Roman"/>
                <w:spacing w:val="1"/>
                <w:sz w:val="21"/>
                <w:szCs w:val="21"/>
                <w:lang w:val="es-ES"/>
              </w:rPr>
              <w:t>da</w:t>
            </w:r>
            <w:r w:rsidRPr="00566B76">
              <w:rPr>
                <w:rFonts w:ascii="Times New Roman" w:eastAsia="Arial" w:hAnsi="Times New Roman" w:cs="Times New Roman"/>
                <w:sz w:val="21"/>
                <w:szCs w:val="21"/>
                <w:lang w:val="es-ES"/>
              </w:rPr>
              <w:t>d</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z w:val="21"/>
                <w:szCs w:val="21"/>
                <w:lang w:val="es-ES"/>
              </w:rPr>
              <w:t>Y</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1"/>
                <w:sz w:val="21"/>
                <w:szCs w:val="21"/>
                <w:lang w:val="es-ES"/>
              </w:rPr>
              <w:t>Sa</w:t>
            </w:r>
            <w:r w:rsidRPr="00566B76">
              <w:rPr>
                <w:rFonts w:ascii="Times New Roman" w:eastAsia="Arial" w:hAnsi="Times New Roman" w:cs="Times New Roman"/>
                <w:sz w:val="21"/>
                <w:szCs w:val="21"/>
                <w:lang w:val="es-ES"/>
              </w:rPr>
              <w:t>l</w:t>
            </w:r>
            <w:r w:rsidRPr="00566B76">
              <w:rPr>
                <w:rFonts w:ascii="Times New Roman" w:eastAsia="Arial" w:hAnsi="Times New Roman" w:cs="Times New Roman"/>
                <w:spacing w:val="-2"/>
                <w:sz w:val="21"/>
                <w:szCs w:val="21"/>
                <w:lang w:val="es-ES"/>
              </w:rPr>
              <w:t>u</w:t>
            </w:r>
            <w:r w:rsidRPr="00566B76">
              <w:rPr>
                <w:rFonts w:ascii="Times New Roman" w:eastAsia="Arial" w:hAnsi="Times New Roman" w:cs="Times New Roman"/>
                <w:sz w:val="21"/>
                <w:szCs w:val="21"/>
                <w:lang w:val="es-ES"/>
              </w:rPr>
              <w:t>d</w:t>
            </w:r>
            <w:r w:rsidRPr="00566B76">
              <w:rPr>
                <w:rFonts w:ascii="Times New Roman" w:eastAsia="Arial" w:hAnsi="Times New Roman" w:cs="Times New Roman"/>
                <w:spacing w:val="-2"/>
                <w:sz w:val="21"/>
                <w:szCs w:val="21"/>
                <w:lang w:val="es-ES"/>
              </w:rPr>
              <w:t>e</w:t>
            </w:r>
            <w:r w:rsidRPr="00566B76">
              <w:rPr>
                <w:rFonts w:ascii="Times New Roman" w:eastAsia="Arial" w:hAnsi="Times New Roman" w:cs="Times New Roman"/>
                <w:sz w:val="21"/>
                <w:szCs w:val="21"/>
                <w:lang w:val="es-ES"/>
              </w:rPr>
              <w:t>n</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1"/>
                <w:sz w:val="21"/>
                <w:szCs w:val="21"/>
                <w:lang w:val="es-ES"/>
              </w:rPr>
              <w:t>e</w:t>
            </w:r>
            <w:r w:rsidRPr="00566B76">
              <w:rPr>
                <w:rFonts w:ascii="Times New Roman" w:eastAsia="Arial" w:hAnsi="Times New Roman" w:cs="Times New Roman"/>
                <w:sz w:val="21"/>
                <w:szCs w:val="21"/>
                <w:lang w:val="es-ES"/>
              </w:rPr>
              <w:t>l</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3"/>
                <w:sz w:val="21"/>
                <w:szCs w:val="21"/>
                <w:lang w:val="es-ES"/>
              </w:rPr>
              <w:t>T</w:t>
            </w:r>
            <w:r w:rsidRPr="00566B76">
              <w:rPr>
                <w:rFonts w:ascii="Times New Roman" w:eastAsia="Arial" w:hAnsi="Times New Roman" w:cs="Times New Roman"/>
                <w:sz w:val="21"/>
                <w:szCs w:val="21"/>
                <w:lang w:val="es-ES"/>
              </w:rPr>
              <w:t>r</w:t>
            </w:r>
            <w:r w:rsidRPr="00566B76">
              <w:rPr>
                <w:rFonts w:ascii="Times New Roman" w:eastAsia="Arial" w:hAnsi="Times New Roman" w:cs="Times New Roman"/>
                <w:spacing w:val="1"/>
                <w:sz w:val="21"/>
                <w:szCs w:val="21"/>
                <w:lang w:val="es-ES"/>
              </w:rPr>
              <w:t>a</w:t>
            </w:r>
            <w:r w:rsidRPr="00566B76">
              <w:rPr>
                <w:rFonts w:ascii="Times New Roman" w:eastAsia="Arial" w:hAnsi="Times New Roman" w:cs="Times New Roman"/>
                <w:spacing w:val="-2"/>
                <w:sz w:val="21"/>
                <w:szCs w:val="21"/>
                <w:lang w:val="es-ES"/>
              </w:rPr>
              <w:t>ba</w:t>
            </w:r>
            <w:r w:rsidRPr="00566B76">
              <w:rPr>
                <w:rFonts w:ascii="Times New Roman" w:eastAsia="Arial" w:hAnsi="Times New Roman" w:cs="Times New Roman"/>
                <w:sz w:val="21"/>
                <w:szCs w:val="21"/>
                <w:lang w:val="es-ES"/>
              </w:rPr>
              <w:t>jo</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2"/>
                <w:w w:val="102"/>
                <w:sz w:val="21"/>
                <w:szCs w:val="21"/>
                <w:lang w:val="es-ES"/>
              </w:rPr>
              <w:t>S</w:t>
            </w:r>
            <w:r w:rsidRPr="00566B76">
              <w:rPr>
                <w:rFonts w:ascii="Times New Roman" w:eastAsia="Arial" w:hAnsi="Times New Roman" w:cs="Times New Roman"/>
                <w:spacing w:val="3"/>
                <w:w w:val="102"/>
                <w:sz w:val="21"/>
                <w:szCs w:val="21"/>
                <w:lang w:val="es-ES"/>
              </w:rPr>
              <w:t>G</w:t>
            </w:r>
            <w:r w:rsidRPr="00566B76">
              <w:rPr>
                <w:rFonts w:ascii="Times New Roman" w:eastAsia="Arial" w:hAnsi="Times New Roman" w:cs="Times New Roman"/>
                <w:w w:val="102"/>
                <w:sz w:val="21"/>
                <w:szCs w:val="21"/>
                <w:lang w:val="es-ES"/>
              </w:rPr>
              <w:t xml:space="preserve">- </w:t>
            </w:r>
            <w:r w:rsidRPr="00566B76">
              <w:rPr>
                <w:rFonts w:ascii="Times New Roman" w:eastAsia="Arial" w:hAnsi="Times New Roman" w:cs="Times New Roman"/>
                <w:spacing w:val="-2"/>
                <w:w w:val="102"/>
                <w:sz w:val="21"/>
                <w:szCs w:val="21"/>
                <w:lang w:val="es-ES"/>
              </w:rPr>
              <w:t>S</w:t>
            </w:r>
            <w:r w:rsidRPr="00566B76">
              <w:rPr>
                <w:rFonts w:ascii="Times New Roman" w:eastAsia="Arial" w:hAnsi="Times New Roman" w:cs="Times New Roman"/>
                <w:spacing w:val="1"/>
                <w:w w:val="102"/>
                <w:sz w:val="21"/>
                <w:szCs w:val="21"/>
                <w:lang w:val="es-ES"/>
              </w:rPr>
              <w:t>ST</w:t>
            </w:r>
            <w:r w:rsidRPr="00566B76">
              <w:rPr>
                <w:rFonts w:ascii="Times New Roman" w:eastAsia="Arial" w:hAnsi="Times New Roman" w:cs="Times New Roman"/>
                <w:w w:val="102"/>
                <w:sz w:val="21"/>
                <w:szCs w:val="21"/>
                <w:lang w:val="es-ES"/>
              </w:rPr>
              <w:t>.</w:t>
            </w:r>
          </w:p>
        </w:tc>
      </w:tr>
      <w:tr w:rsidR="00754F1D" w:rsidRPr="00566B76" w14:paraId="72B3755A" w14:textId="77777777" w:rsidTr="00754F1D">
        <w:trPr>
          <w:trHeight w:hRule="exact" w:val="1566"/>
          <w:jc w:val="center"/>
        </w:trPr>
        <w:tc>
          <w:tcPr>
            <w:tcW w:w="4619" w:type="dxa"/>
            <w:tcBorders>
              <w:top w:val="single" w:sz="7" w:space="0" w:color="000000"/>
              <w:left w:val="single" w:sz="12" w:space="0" w:color="000000"/>
              <w:bottom w:val="single" w:sz="7" w:space="0" w:color="000000"/>
              <w:right w:val="single" w:sz="6" w:space="0" w:color="000000"/>
            </w:tcBorders>
          </w:tcPr>
          <w:p w14:paraId="2CDB60D0" w14:textId="77777777" w:rsidR="00754F1D" w:rsidRPr="00566B76" w:rsidRDefault="00754F1D" w:rsidP="006126DF">
            <w:pPr>
              <w:spacing w:before="23"/>
              <w:ind w:left="52"/>
              <w:rPr>
                <w:rFonts w:ascii="Times New Roman" w:eastAsia="Arial" w:hAnsi="Times New Roman" w:cs="Times New Roman"/>
                <w:sz w:val="21"/>
                <w:szCs w:val="21"/>
                <w:lang w:val="es-ES"/>
              </w:rPr>
            </w:pPr>
            <w:r w:rsidRPr="00566B76">
              <w:rPr>
                <w:rFonts w:ascii="Times New Roman" w:eastAsia="Arial" w:hAnsi="Times New Roman" w:cs="Times New Roman"/>
                <w:b/>
                <w:spacing w:val="1"/>
                <w:sz w:val="21"/>
                <w:szCs w:val="21"/>
                <w:lang w:val="es-ES"/>
              </w:rPr>
              <w:t>D</w:t>
            </w:r>
            <w:r w:rsidRPr="00566B76">
              <w:rPr>
                <w:rFonts w:ascii="Times New Roman" w:eastAsia="Arial" w:hAnsi="Times New Roman" w:cs="Times New Roman"/>
                <w:b/>
                <w:spacing w:val="-2"/>
                <w:sz w:val="21"/>
                <w:szCs w:val="21"/>
                <w:lang w:val="es-ES"/>
              </w:rPr>
              <w:t>O</w:t>
            </w:r>
            <w:r w:rsidRPr="00566B76">
              <w:rPr>
                <w:rFonts w:ascii="Times New Roman" w:eastAsia="Arial" w:hAnsi="Times New Roman" w:cs="Times New Roman"/>
                <w:b/>
                <w:spacing w:val="1"/>
                <w:sz w:val="21"/>
                <w:szCs w:val="21"/>
                <w:lang w:val="es-ES"/>
              </w:rPr>
              <w:t>C</w:t>
            </w:r>
            <w:r w:rsidRPr="00566B76">
              <w:rPr>
                <w:rFonts w:ascii="Times New Roman" w:eastAsia="Arial" w:hAnsi="Times New Roman" w:cs="Times New Roman"/>
                <w:b/>
                <w:spacing w:val="-1"/>
                <w:sz w:val="21"/>
                <w:szCs w:val="21"/>
                <w:lang w:val="es-ES"/>
              </w:rPr>
              <w:t>UM</w:t>
            </w:r>
            <w:r w:rsidRPr="00566B76">
              <w:rPr>
                <w:rFonts w:ascii="Times New Roman" w:eastAsia="Arial" w:hAnsi="Times New Roman" w:cs="Times New Roman"/>
                <w:b/>
                <w:spacing w:val="1"/>
                <w:sz w:val="21"/>
                <w:szCs w:val="21"/>
                <w:lang w:val="es-ES"/>
              </w:rPr>
              <w:t>EN</w:t>
            </w:r>
            <w:r w:rsidRPr="00566B76">
              <w:rPr>
                <w:rFonts w:ascii="Times New Roman" w:eastAsia="Arial" w:hAnsi="Times New Roman" w:cs="Times New Roman"/>
                <w:b/>
                <w:spacing w:val="-2"/>
                <w:sz w:val="21"/>
                <w:szCs w:val="21"/>
                <w:lang w:val="es-ES"/>
              </w:rPr>
              <w:t>TO</w:t>
            </w:r>
            <w:r w:rsidRPr="00566B76">
              <w:rPr>
                <w:rFonts w:ascii="Times New Roman" w:eastAsia="Arial" w:hAnsi="Times New Roman" w:cs="Times New Roman"/>
                <w:b/>
                <w:sz w:val="21"/>
                <w:szCs w:val="21"/>
                <w:lang w:val="es-ES"/>
              </w:rPr>
              <w:t>S</w:t>
            </w:r>
            <w:r w:rsidRPr="00566B76">
              <w:rPr>
                <w:rFonts w:ascii="Times New Roman" w:eastAsia="Arial" w:hAnsi="Times New Roman" w:cs="Times New Roman"/>
                <w:b/>
                <w:spacing w:val="-1"/>
                <w:sz w:val="21"/>
                <w:szCs w:val="21"/>
                <w:lang w:val="es-ES"/>
              </w:rPr>
              <w:t>D</w:t>
            </w:r>
            <w:r w:rsidRPr="00566B76">
              <w:rPr>
                <w:rFonts w:ascii="Times New Roman" w:eastAsia="Arial" w:hAnsi="Times New Roman" w:cs="Times New Roman"/>
                <w:b/>
                <w:sz w:val="21"/>
                <w:szCs w:val="21"/>
                <w:lang w:val="es-ES"/>
              </w:rPr>
              <w:t>E</w:t>
            </w:r>
            <w:r w:rsidRPr="00566B76">
              <w:rPr>
                <w:rFonts w:ascii="Times New Roman" w:eastAsia="Arial" w:hAnsi="Times New Roman" w:cs="Times New Roman"/>
                <w:b/>
                <w:spacing w:val="-1"/>
                <w:w w:val="102"/>
                <w:sz w:val="21"/>
                <w:szCs w:val="21"/>
                <w:lang w:val="es-ES"/>
              </w:rPr>
              <w:t>R</w:t>
            </w:r>
            <w:r w:rsidRPr="00566B76">
              <w:rPr>
                <w:rFonts w:ascii="Times New Roman" w:eastAsia="Arial" w:hAnsi="Times New Roman" w:cs="Times New Roman"/>
                <w:b/>
                <w:spacing w:val="-2"/>
                <w:w w:val="102"/>
                <w:sz w:val="21"/>
                <w:szCs w:val="21"/>
                <w:lang w:val="es-ES"/>
              </w:rPr>
              <w:t>E</w:t>
            </w:r>
            <w:r w:rsidRPr="00566B76">
              <w:rPr>
                <w:rFonts w:ascii="Times New Roman" w:eastAsia="Arial" w:hAnsi="Times New Roman" w:cs="Times New Roman"/>
                <w:b/>
                <w:spacing w:val="1"/>
                <w:w w:val="102"/>
                <w:sz w:val="21"/>
                <w:szCs w:val="21"/>
                <w:lang w:val="es-ES"/>
              </w:rPr>
              <w:t>F</w:t>
            </w:r>
            <w:r w:rsidRPr="00566B76">
              <w:rPr>
                <w:rFonts w:ascii="Times New Roman" w:eastAsia="Arial" w:hAnsi="Times New Roman" w:cs="Times New Roman"/>
                <w:b/>
                <w:spacing w:val="-2"/>
                <w:w w:val="102"/>
                <w:sz w:val="21"/>
                <w:szCs w:val="21"/>
                <w:lang w:val="es-ES"/>
              </w:rPr>
              <w:t>E</w:t>
            </w:r>
            <w:r w:rsidRPr="00566B76">
              <w:rPr>
                <w:rFonts w:ascii="Times New Roman" w:eastAsia="Arial" w:hAnsi="Times New Roman" w:cs="Times New Roman"/>
                <w:b/>
                <w:spacing w:val="-1"/>
                <w:w w:val="102"/>
                <w:sz w:val="21"/>
                <w:szCs w:val="21"/>
                <w:lang w:val="es-ES"/>
              </w:rPr>
              <w:t>R</w:t>
            </w:r>
            <w:r w:rsidRPr="00566B76">
              <w:rPr>
                <w:rFonts w:ascii="Times New Roman" w:eastAsia="Arial" w:hAnsi="Times New Roman" w:cs="Times New Roman"/>
                <w:b/>
                <w:spacing w:val="3"/>
                <w:w w:val="102"/>
                <w:sz w:val="21"/>
                <w:szCs w:val="21"/>
                <w:lang w:val="es-ES"/>
              </w:rPr>
              <w:t>E</w:t>
            </w:r>
            <w:r w:rsidRPr="00566B76">
              <w:rPr>
                <w:rFonts w:ascii="Times New Roman" w:eastAsia="Arial" w:hAnsi="Times New Roman" w:cs="Times New Roman"/>
                <w:b/>
                <w:spacing w:val="-1"/>
                <w:w w:val="102"/>
                <w:sz w:val="21"/>
                <w:szCs w:val="21"/>
                <w:lang w:val="es-ES"/>
              </w:rPr>
              <w:t>NC</w:t>
            </w:r>
            <w:r w:rsidRPr="00566B76">
              <w:rPr>
                <w:rFonts w:ascii="Times New Roman" w:eastAsia="Arial" w:hAnsi="Times New Roman" w:cs="Times New Roman"/>
                <w:b/>
                <w:w w:val="102"/>
                <w:sz w:val="21"/>
                <w:szCs w:val="21"/>
                <w:lang w:val="es-ES"/>
              </w:rPr>
              <w:t>I</w:t>
            </w:r>
            <w:r w:rsidRPr="00566B76">
              <w:rPr>
                <w:rFonts w:ascii="Times New Roman" w:eastAsia="Arial" w:hAnsi="Times New Roman" w:cs="Times New Roman"/>
                <w:b/>
                <w:spacing w:val="-1"/>
                <w:w w:val="102"/>
                <w:sz w:val="21"/>
                <w:szCs w:val="21"/>
                <w:lang w:val="es-ES"/>
              </w:rPr>
              <w:t>A</w:t>
            </w:r>
            <w:r w:rsidRPr="00566B76">
              <w:rPr>
                <w:rFonts w:ascii="Times New Roman" w:eastAsia="Arial" w:hAnsi="Times New Roman" w:cs="Times New Roman"/>
                <w:b/>
                <w:w w:val="102"/>
                <w:sz w:val="21"/>
                <w:szCs w:val="21"/>
                <w:lang w:val="es-ES"/>
              </w:rPr>
              <w:t>:</w:t>
            </w:r>
          </w:p>
          <w:p w14:paraId="771DD776" w14:textId="77777777" w:rsidR="00754F1D" w:rsidRPr="00566B76" w:rsidRDefault="00754F1D" w:rsidP="006126DF">
            <w:pPr>
              <w:spacing w:before="18"/>
              <w:ind w:left="493"/>
              <w:rPr>
                <w:rFonts w:ascii="Times New Roman" w:eastAsia="Arial" w:hAnsi="Times New Roman" w:cs="Times New Roman"/>
                <w:sz w:val="21"/>
                <w:szCs w:val="21"/>
                <w:lang w:val="es-ES"/>
              </w:rPr>
            </w:pPr>
            <w:r>
              <w:rPr>
                <w:rFonts w:ascii="Times New Roman" w:eastAsia="Arial" w:hAnsi="Times New Roman" w:cs="Times New Roman"/>
                <w:sz w:val="21"/>
                <w:szCs w:val="21"/>
                <w:lang w:val="es-ES"/>
              </w:rPr>
              <w:t>Decreto 2393</w:t>
            </w:r>
          </w:p>
          <w:p w14:paraId="4EDFCA25" w14:textId="77777777" w:rsidR="00754F1D" w:rsidRPr="00566B76" w:rsidRDefault="00754F1D" w:rsidP="006126DF">
            <w:pPr>
              <w:spacing w:before="10" w:line="100" w:lineRule="exact"/>
              <w:rPr>
                <w:rFonts w:ascii="Times New Roman" w:hAnsi="Times New Roman" w:cs="Times New Roman"/>
                <w:sz w:val="11"/>
                <w:szCs w:val="11"/>
                <w:lang w:val="es-ES"/>
              </w:rPr>
            </w:pPr>
          </w:p>
          <w:p w14:paraId="7A5AC614" w14:textId="77777777" w:rsidR="00754F1D" w:rsidRPr="00566B76" w:rsidRDefault="00754F1D" w:rsidP="006126DF">
            <w:pPr>
              <w:spacing w:line="200" w:lineRule="exact"/>
              <w:rPr>
                <w:rFonts w:ascii="Times New Roman" w:hAnsi="Times New Roman" w:cs="Times New Roman"/>
                <w:lang w:val="es-ES"/>
              </w:rPr>
            </w:pPr>
          </w:p>
          <w:p w14:paraId="076DE8E7" w14:textId="77777777" w:rsidR="00754F1D" w:rsidRPr="00566B76" w:rsidRDefault="00754F1D" w:rsidP="006126DF">
            <w:pPr>
              <w:ind w:left="493"/>
              <w:rPr>
                <w:rFonts w:ascii="Times New Roman" w:eastAsia="Arial" w:hAnsi="Times New Roman" w:cs="Times New Roman"/>
                <w:sz w:val="21"/>
                <w:szCs w:val="21"/>
                <w:lang w:val="es-ES"/>
              </w:rPr>
            </w:pPr>
            <w:proofErr w:type="spellStart"/>
            <w:r w:rsidRPr="00566B76">
              <w:rPr>
                <w:rFonts w:ascii="Times New Roman" w:eastAsia="Arial" w:hAnsi="Times New Roman" w:cs="Times New Roman"/>
                <w:spacing w:val="1"/>
                <w:sz w:val="21"/>
                <w:szCs w:val="21"/>
                <w:lang w:val="es-ES"/>
              </w:rPr>
              <w:t>Ma</w:t>
            </w:r>
            <w:r w:rsidRPr="00566B76">
              <w:rPr>
                <w:rFonts w:ascii="Times New Roman" w:eastAsia="Arial" w:hAnsi="Times New Roman" w:cs="Times New Roman"/>
                <w:spacing w:val="-2"/>
                <w:sz w:val="21"/>
                <w:szCs w:val="21"/>
                <w:lang w:val="es-ES"/>
              </w:rPr>
              <w:t>n</w:t>
            </w:r>
            <w:r w:rsidRPr="00566B76">
              <w:rPr>
                <w:rFonts w:ascii="Times New Roman" w:eastAsia="Arial" w:hAnsi="Times New Roman" w:cs="Times New Roman"/>
                <w:spacing w:val="1"/>
                <w:sz w:val="21"/>
                <w:szCs w:val="21"/>
                <w:lang w:val="es-ES"/>
              </w:rPr>
              <w:t>u</w:t>
            </w:r>
            <w:r w:rsidRPr="00566B76">
              <w:rPr>
                <w:rFonts w:ascii="Times New Roman" w:eastAsia="Arial" w:hAnsi="Times New Roman" w:cs="Times New Roman"/>
                <w:spacing w:val="-2"/>
                <w:sz w:val="21"/>
                <w:szCs w:val="21"/>
                <w:lang w:val="es-ES"/>
              </w:rPr>
              <w:t>a</w:t>
            </w:r>
            <w:r w:rsidRPr="00566B76">
              <w:rPr>
                <w:rFonts w:ascii="Times New Roman" w:eastAsia="Arial" w:hAnsi="Times New Roman" w:cs="Times New Roman"/>
                <w:sz w:val="21"/>
                <w:szCs w:val="21"/>
                <w:lang w:val="es-ES"/>
              </w:rPr>
              <w:t>l</w:t>
            </w:r>
            <w:r w:rsidRPr="00566B76">
              <w:rPr>
                <w:rFonts w:ascii="Times New Roman" w:eastAsia="Arial" w:hAnsi="Times New Roman" w:cs="Times New Roman"/>
                <w:spacing w:val="1"/>
                <w:sz w:val="21"/>
                <w:szCs w:val="21"/>
                <w:lang w:val="es-ES"/>
              </w:rPr>
              <w:t>d</w:t>
            </w:r>
            <w:r w:rsidRPr="00566B76">
              <w:rPr>
                <w:rFonts w:ascii="Times New Roman" w:eastAsia="Arial" w:hAnsi="Times New Roman" w:cs="Times New Roman"/>
                <w:spacing w:val="-2"/>
                <w:sz w:val="21"/>
                <w:szCs w:val="21"/>
                <w:lang w:val="es-ES"/>
              </w:rPr>
              <w:t>e</w:t>
            </w:r>
            <w:r w:rsidRPr="00566B76">
              <w:rPr>
                <w:rFonts w:ascii="Times New Roman" w:eastAsia="Arial" w:hAnsi="Times New Roman" w:cs="Times New Roman"/>
                <w:sz w:val="21"/>
                <w:szCs w:val="21"/>
                <w:lang w:val="es-ES"/>
              </w:rPr>
              <w:t>l</w:t>
            </w:r>
            <w:r w:rsidRPr="00566B76">
              <w:rPr>
                <w:rFonts w:ascii="Times New Roman" w:eastAsia="Arial" w:hAnsi="Times New Roman" w:cs="Times New Roman"/>
                <w:spacing w:val="1"/>
                <w:w w:val="102"/>
                <w:sz w:val="21"/>
                <w:szCs w:val="21"/>
                <w:lang w:val="es-ES"/>
              </w:rPr>
              <w:t>SG</w:t>
            </w:r>
            <w:proofErr w:type="spellEnd"/>
            <w:r w:rsidRPr="00566B76">
              <w:rPr>
                <w:rFonts w:ascii="Times New Roman" w:eastAsia="Arial" w:hAnsi="Times New Roman" w:cs="Times New Roman"/>
                <w:spacing w:val="-2"/>
                <w:w w:val="102"/>
                <w:sz w:val="21"/>
                <w:szCs w:val="21"/>
                <w:lang w:val="es-ES"/>
              </w:rPr>
              <w:t>-S</w:t>
            </w:r>
            <w:r w:rsidRPr="00566B76">
              <w:rPr>
                <w:rFonts w:ascii="Times New Roman" w:eastAsia="Arial" w:hAnsi="Times New Roman" w:cs="Times New Roman"/>
                <w:spacing w:val="1"/>
                <w:w w:val="102"/>
                <w:sz w:val="21"/>
                <w:szCs w:val="21"/>
                <w:lang w:val="es-ES"/>
              </w:rPr>
              <w:t>S</w:t>
            </w:r>
            <w:r w:rsidRPr="00566B76">
              <w:rPr>
                <w:rFonts w:ascii="Times New Roman" w:eastAsia="Arial" w:hAnsi="Times New Roman" w:cs="Times New Roman"/>
                <w:w w:val="102"/>
                <w:sz w:val="21"/>
                <w:szCs w:val="21"/>
                <w:lang w:val="es-ES"/>
              </w:rPr>
              <w:t>T</w:t>
            </w:r>
          </w:p>
          <w:p w14:paraId="1E8C8E4F" w14:textId="77777777" w:rsidR="00754F1D" w:rsidRPr="00566B76" w:rsidRDefault="00754F1D" w:rsidP="006126DF">
            <w:pPr>
              <w:spacing w:before="32"/>
              <w:ind w:left="493"/>
              <w:rPr>
                <w:rFonts w:ascii="Times New Roman" w:eastAsia="Arial" w:hAnsi="Times New Roman" w:cs="Times New Roman"/>
                <w:sz w:val="21"/>
                <w:szCs w:val="21"/>
                <w:lang w:val="es-ES"/>
              </w:rPr>
            </w:pPr>
            <w:proofErr w:type="spellStart"/>
            <w:r w:rsidRPr="00566B76">
              <w:rPr>
                <w:rFonts w:ascii="Times New Roman" w:eastAsia="Arial" w:hAnsi="Times New Roman" w:cs="Times New Roman"/>
                <w:spacing w:val="1"/>
                <w:sz w:val="21"/>
                <w:szCs w:val="21"/>
                <w:lang w:val="es-ES"/>
              </w:rPr>
              <w:t>Res</w:t>
            </w:r>
            <w:r w:rsidRPr="00566B76">
              <w:rPr>
                <w:rFonts w:ascii="Times New Roman" w:eastAsia="Arial" w:hAnsi="Times New Roman" w:cs="Times New Roman"/>
                <w:spacing w:val="-4"/>
                <w:sz w:val="21"/>
                <w:szCs w:val="21"/>
                <w:lang w:val="es-ES"/>
              </w:rPr>
              <w:t>u</w:t>
            </w:r>
            <w:r w:rsidRPr="00566B76">
              <w:rPr>
                <w:rFonts w:ascii="Times New Roman" w:eastAsia="Arial" w:hAnsi="Times New Roman" w:cs="Times New Roman"/>
                <w:spacing w:val="3"/>
                <w:sz w:val="21"/>
                <w:szCs w:val="21"/>
                <w:lang w:val="es-ES"/>
              </w:rPr>
              <w:t>l</w:t>
            </w:r>
            <w:r w:rsidRPr="00566B76">
              <w:rPr>
                <w:rFonts w:ascii="Times New Roman" w:eastAsia="Arial" w:hAnsi="Times New Roman" w:cs="Times New Roman"/>
                <w:sz w:val="21"/>
                <w:szCs w:val="21"/>
                <w:lang w:val="es-ES"/>
              </w:rPr>
              <w:t>t</w:t>
            </w:r>
            <w:r w:rsidRPr="00566B76">
              <w:rPr>
                <w:rFonts w:ascii="Times New Roman" w:eastAsia="Arial" w:hAnsi="Times New Roman" w:cs="Times New Roman"/>
                <w:spacing w:val="1"/>
                <w:sz w:val="21"/>
                <w:szCs w:val="21"/>
                <w:lang w:val="es-ES"/>
              </w:rPr>
              <w:t>a</w:t>
            </w:r>
            <w:r w:rsidRPr="00566B76">
              <w:rPr>
                <w:rFonts w:ascii="Times New Roman" w:eastAsia="Arial" w:hAnsi="Times New Roman" w:cs="Times New Roman"/>
                <w:spacing w:val="-2"/>
                <w:sz w:val="21"/>
                <w:szCs w:val="21"/>
                <w:lang w:val="es-ES"/>
              </w:rPr>
              <w:t>d</w:t>
            </w:r>
            <w:r w:rsidRPr="00566B76">
              <w:rPr>
                <w:rFonts w:ascii="Times New Roman" w:eastAsia="Arial" w:hAnsi="Times New Roman" w:cs="Times New Roman"/>
                <w:spacing w:val="1"/>
                <w:sz w:val="21"/>
                <w:szCs w:val="21"/>
                <w:lang w:val="es-ES"/>
              </w:rPr>
              <w:t>o</w:t>
            </w:r>
            <w:r w:rsidRPr="00566B76">
              <w:rPr>
                <w:rFonts w:ascii="Times New Roman" w:eastAsia="Arial" w:hAnsi="Times New Roman" w:cs="Times New Roman"/>
                <w:sz w:val="21"/>
                <w:szCs w:val="21"/>
                <w:lang w:val="es-ES"/>
              </w:rPr>
              <w:t>s</w:t>
            </w:r>
            <w:r w:rsidRPr="00566B76">
              <w:rPr>
                <w:rFonts w:ascii="Times New Roman" w:eastAsia="Arial" w:hAnsi="Times New Roman" w:cs="Times New Roman"/>
                <w:spacing w:val="1"/>
                <w:sz w:val="21"/>
                <w:szCs w:val="21"/>
                <w:lang w:val="es-ES"/>
              </w:rPr>
              <w:t>d</w:t>
            </w:r>
            <w:r w:rsidRPr="00566B76">
              <w:rPr>
                <w:rFonts w:ascii="Times New Roman" w:eastAsia="Arial" w:hAnsi="Times New Roman" w:cs="Times New Roman"/>
                <w:sz w:val="21"/>
                <w:szCs w:val="21"/>
                <w:lang w:val="es-ES"/>
              </w:rPr>
              <w:t>el</w:t>
            </w:r>
            <w:r w:rsidRPr="00566B76">
              <w:rPr>
                <w:rFonts w:ascii="Times New Roman" w:eastAsia="Arial" w:hAnsi="Times New Roman" w:cs="Times New Roman"/>
                <w:spacing w:val="1"/>
                <w:sz w:val="21"/>
                <w:szCs w:val="21"/>
                <w:lang w:val="es-ES"/>
              </w:rPr>
              <w:t>a</w:t>
            </w:r>
            <w:r w:rsidRPr="00566B76">
              <w:rPr>
                <w:rFonts w:ascii="Times New Roman" w:eastAsia="Arial" w:hAnsi="Times New Roman" w:cs="Times New Roman"/>
                <w:sz w:val="21"/>
                <w:szCs w:val="21"/>
                <w:lang w:val="es-ES"/>
              </w:rPr>
              <w:t>s</w:t>
            </w:r>
            <w:r w:rsidRPr="00566B76">
              <w:rPr>
                <w:rFonts w:ascii="Times New Roman" w:eastAsia="Arial" w:hAnsi="Times New Roman" w:cs="Times New Roman"/>
                <w:spacing w:val="-2"/>
                <w:sz w:val="21"/>
                <w:szCs w:val="21"/>
                <w:lang w:val="es-ES"/>
              </w:rPr>
              <w:t>a</w:t>
            </w:r>
            <w:r w:rsidRPr="00566B76">
              <w:rPr>
                <w:rFonts w:ascii="Times New Roman" w:eastAsia="Arial" w:hAnsi="Times New Roman" w:cs="Times New Roman"/>
                <w:spacing w:val="1"/>
                <w:sz w:val="21"/>
                <w:szCs w:val="21"/>
                <w:lang w:val="es-ES"/>
              </w:rPr>
              <w:t>ud</w:t>
            </w:r>
            <w:r w:rsidRPr="00566B76">
              <w:rPr>
                <w:rFonts w:ascii="Times New Roman" w:eastAsia="Arial" w:hAnsi="Times New Roman" w:cs="Times New Roman"/>
                <w:spacing w:val="-2"/>
                <w:sz w:val="21"/>
                <w:szCs w:val="21"/>
                <w:lang w:val="es-ES"/>
              </w:rPr>
              <w:t>i</w:t>
            </w:r>
            <w:r w:rsidRPr="00566B76">
              <w:rPr>
                <w:rFonts w:ascii="Times New Roman" w:eastAsia="Arial" w:hAnsi="Times New Roman" w:cs="Times New Roman"/>
                <w:spacing w:val="3"/>
                <w:sz w:val="21"/>
                <w:szCs w:val="21"/>
                <w:lang w:val="es-ES"/>
              </w:rPr>
              <w:t>t</w:t>
            </w:r>
            <w:r w:rsidRPr="00566B76">
              <w:rPr>
                <w:rFonts w:ascii="Times New Roman" w:eastAsia="Arial" w:hAnsi="Times New Roman" w:cs="Times New Roman"/>
                <w:spacing w:val="-4"/>
                <w:sz w:val="21"/>
                <w:szCs w:val="21"/>
                <w:lang w:val="es-ES"/>
              </w:rPr>
              <w:t>o</w:t>
            </w:r>
            <w:r w:rsidRPr="00566B76">
              <w:rPr>
                <w:rFonts w:ascii="Times New Roman" w:eastAsia="Arial" w:hAnsi="Times New Roman" w:cs="Times New Roman"/>
                <w:sz w:val="21"/>
                <w:szCs w:val="21"/>
                <w:lang w:val="es-ES"/>
              </w:rPr>
              <w:t>r</w:t>
            </w:r>
            <w:r w:rsidRPr="00566B76">
              <w:rPr>
                <w:rFonts w:ascii="Times New Roman" w:eastAsia="Arial" w:hAnsi="Times New Roman" w:cs="Times New Roman"/>
                <w:spacing w:val="3"/>
                <w:sz w:val="21"/>
                <w:szCs w:val="21"/>
                <w:lang w:val="es-ES"/>
              </w:rPr>
              <w:t>i</w:t>
            </w:r>
            <w:r w:rsidRPr="00566B76">
              <w:rPr>
                <w:rFonts w:ascii="Times New Roman" w:eastAsia="Arial" w:hAnsi="Times New Roman" w:cs="Times New Roman"/>
                <w:spacing w:val="-2"/>
                <w:sz w:val="21"/>
                <w:szCs w:val="21"/>
                <w:lang w:val="es-ES"/>
              </w:rPr>
              <w:t>a</w:t>
            </w:r>
            <w:r w:rsidRPr="00566B76">
              <w:rPr>
                <w:rFonts w:ascii="Times New Roman" w:eastAsia="Arial" w:hAnsi="Times New Roman" w:cs="Times New Roman"/>
                <w:sz w:val="21"/>
                <w:szCs w:val="21"/>
                <w:lang w:val="es-ES"/>
              </w:rPr>
              <w:t>s</w:t>
            </w:r>
            <w:r w:rsidRPr="00566B76">
              <w:rPr>
                <w:rFonts w:ascii="Times New Roman" w:eastAsia="Arial" w:hAnsi="Times New Roman" w:cs="Times New Roman"/>
                <w:spacing w:val="-2"/>
                <w:w w:val="102"/>
                <w:sz w:val="21"/>
                <w:szCs w:val="21"/>
                <w:lang w:val="es-ES"/>
              </w:rPr>
              <w:t>a</w:t>
            </w:r>
            <w:r w:rsidRPr="00566B76">
              <w:rPr>
                <w:rFonts w:ascii="Times New Roman" w:eastAsia="Arial" w:hAnsi="Times New Roman" w:cs="Times New Roman"/>
                <w:spacing w:val="1"/>
                <w:w w:val="102"/>
                <w:sz w:val="21"/>
                <w:szCs w:val="21"/>
                <w:lang w:val="es-ES"/>
              </w:rPr>
              <w:t>n</w:t>
            </w:r>
            <w:r w:rsidRPr="00566B76">
              <w:rPr>
                <w:rFonts w:ascii="Times New Roman" w:eastAsia="Arial" w:hAnsi="Times New Roman" w:cs="Times New Roman"/>
                <w:w w:val="102"/>
                <w:sz w:val="21"/>
                <w:szCs w:val="21"/>
                <w:lang w:val="es-ES"/>
              </w:rPr>
              <w:t>t</w:t>
            </w:r>
            <w:r w:rsidRPr="00566B76">
              <w:rPr>
                <w:rFonts w:ascii="Times New Roman" w:eastAsia="Arial" w:hAnsi="Times New Roman" w:cs="Times New Roman"/>
                <w:spacing w:val="-2"/>
                <w:w w:val="102"/>
                <w:sz w:val="21"/>
                <w:szCs w:val="21"/>
                <w:lang w:val="es-ES"/>
              </w:rPr>
              <w:t>e</w:t>
            </w:r>
            <w:r w:rsidRPr="00566B76">
              <w:rPr>
                <w:rFonts w:ascii="Times New Roman" w:eastAsia="Arial" w:hAnsi="Times New Roman" w:cs="Times New Roman"/>
                <w:w w:val="102"/>
                <w:sz w:val="21"/>
                <w:szCs w:val="21"/>
                <w:lang w:val="es-ES"/>
              </w:rPr>
              <w:t>r</w:t>
            </w:r>
            <w:r w:rsidRPr="00566B76">
              <w:rPr>
                <w:rFonts w:ascii="Times New Roman" w:eastAsia="Arial" w:hAnsi="Times New Roman" w:cs="Times New Roman"/>
                <w:spacing w:val="-2"/>
                <w:w w:val="102"/>
                <w:sz w:val="21"/>
                <w:szCs w:val="21"/>
                <w:lang w:val="es-ES"/>
              </w:rPr>
              <w:t>i</w:t>
            </w:r>
            <w:r w:rsidRPr="00566B76">
              <w:rPr>
                <w:rFonts w:ascii="Times New Roman" w:eastAsia="Arial" w:hAnsi="Times New Roman" w:cs="Times New Roman"/>
                <w:spacing w:val="1"/>
                <w:w w:val="102"/>
                <w:sz w:val="21"/>
                <w:szCs w:val="21"/>
                <w:lang w:val="es-ES"/>
              </w:rPr>
              <w:t>o</w:t>
            </w:r>
            <w:r w:rsidRPr="00566B76">
              <w:rPr>
                <w:rFonts w:ascii="Times New Roman" w:eastAsia="Arial" w:hAnsi="Times New Roman" w:cs="Times New Roman"/>
                <w:w w:val="102"/>
                <w:sz w:val="21"/>
                <w:szCs w:val="21"/>
                <w:lang w:val="es-ES"/>
              </w:rPr>
              <w:t>r</w:t>
            </w:r>
            <w:r w:rsidRPr="00566B76">
              <w:rPr>
                <w:rFonts w:ascii="Times New Roman" w:eastAsia="Arial" w:hAnsi="Times New Roman" w:cs="Times New Roman"/>
                <w:spacing w:val="1"/>
                <w:w w:val="102"/>
                <w:sz w:val="21"/>
                <w:szCs w:val="21"/>
                <w:lang w:val="es-ES"/>
              </w:rPr>
              <w:t>e</w:t>
            </w:r>
            <w:r w:rsidRPr="00566B76">
              <w:rPr>
                <w:rFonts w:ascii="Times New Roman" w:eastAsia="Arial" w:hAnsi="Times New Roman" w:cs="Times New Roman"/>
                <w:spacing w:val="-2"/>
                <w:w w:val="102"/>
                <w:sz w:val="21"/>
                <w:szCs w:val="21"/>
                <w:lang w:val="es-ES"/>
              </w:rPr>
              <w:t>s</w:t>
            </w:r>
            <w:proofErr w:type="spellEnd"/>
            <w:r w:rsidRPr="00566B76">
              <w:rPr>
                <w:rFonts w:ascii="Times New Roman" w:eastAsia="Arial" w:hAnsi="Times New Roman" w:cs="Times New Roman"/>
                <w:w w:val="102"/>
                <w:sz w:val="21"/>
                <w:szCs w:val="21"/>
                <w:lang w:val="es-ES"/>
              </w:rPr>
              <w:t>.</w:t>
            </w:r>
          </w:p>
        </w:tc>
        <w:tc>
          <w:tcPr>
            <w:tcW w:w="4619" w:type="dxa"/>
            <w:tcBorders>
              <w:top w:val="single" w:sz="7" w:space="0" w:color="000000"/>
              <w:left w:val="single" w:sz="6" w:space="0" w:color="000000"/>
              <w:bottom w:val="single" w:sz="7" w:space="0" w:color="000000"/>
              <w:right w:val="single" w:sz="12" w:space="0" w:color="000000"/>
            </w:tcBorders>
          </w:tcPr>
          <w:p w14:paraId="113C1C82" w14:textId="77777777" w:rsidR="00754F1D" w:rsidRPr="00566B76" w:rsidRDefault="00754F1D" w:rsidP="006126DF">
            <w:pPr>
              <w:spacing w:before="25" w:line="271" w:lineRule="auto"/>
              <w:ind w:left="502" w:right="17"/>
              <w:rPr>
                <w:rFonts w:ascii="Times New Roman" w:eastAsia="Arial" w:hAnsi="Times New Roman" w:cs="Times New Roman"/>
                <w:sz w:val="21"/>
                <w:szCs w:val="21"/>
                <w:lang w:val="es-ES"/>
              </w:rPr>
            </w:pPr>
            <w:r w:rsidRPr="00566B76">
              <w:rPr>
                <w:rFonts w:ascii="Times New Roman" w:eastAsia="Arial" w:hAnsi="Times New Roman" w:cs="Times New Roman"/>
                <w:spacing w:val="1"/>
                <w:sz w:val="21"/>
                <w:szCs w:val="21"/>
                <w:lang w:val="es-ES"/>
              </w:rPr>
              <w:t>D</w:t>
            </w:r>
            <w:r w:rsidRPr="00566B76">
              <w:rPr>
                <w:rFonts w:ascii="Times New Roman" w:eastAsia="Arial" w:hAnsi="Times New Roman" w:cs="Times New Roman"/>
                <w:spacing w:val="-2"/>
                <w:sz w:val="21"/>
                <w:szCs w:val="21"/>
                <w:lang w:val="es-ES"/>
              </w:rPr>
              <w:t>o</w:t>
            </w:r>
            <w:r w:rsidRPr="00566B76">
              <w:rPr>
                <w:rFonts w:ascii="Times New Roman" w:eastAsia="Arial" w:hAnsi="Times New Roman" w:cs="Times New Roman"/>
                <w:spacing w:val="1"/>
                <w:sz w:val="21"/>
                <w:szCs w:val="21"/>
                <w:lang w:val="es-ES"/>
              </w:rPr>
              <w:t>c</w:t>
            </w:r>
            <w:r w:rsidRPr="00566B76">
              <w:rPr>
                <w:rFonts w:ascii="Times New Roman" w:eastAsia="Arial" w:hAnsi="Times New Roman" w:cs="Times New Roman"/>
                <w:spacing w:val="-2"/>
                <w:sz w:val="21"/>
                <w:szCs w:val="21"/>
                <w:lang w:val="es-ES"/>
              </w:rPr>
              <w:t>u</w:t>
            </w:r>
            <w:r w:rsidRPr="00566B76">
              <w:rPr>
                <w:rFonts w:ascii="Times New Roman" w:eastAsia="Arial" w:hAnsi="Times New Roman" w:cs="Times New Roman"/>
                <w:spacing w:val="1"/>
                <w:sz w:val="21"/>
                <w:szCs w:val="21"/>
                <w:lang w:val="es-ES"/>
              </w:rPr>
              <w:t>m</w:t>
            </w:r>
            <w:r w:rsidRPr="00566B76">
              <w:rPr>
                <w:rFonts w:ascii="Times New Roman" w:eastAsia="Arial" w:hAnsi="Times New Roman" w:cs="Times New Roman"/>
                <w:spacing w:val="-2"/>
                <w:sz w:val="21"/>
                <w:szCs w:val="21"/>
                <w:lang w:val="es-ES"/>
              </w:rPr>
              <w:t>e</w:t>
            </w:r>
            <w:r w:rsidRPr="00566B76">
              <w:rPr>
                <w:rFonts w:ascii="Times New Roman" w:eastAsia="Arial" w:hAnsi="Times New Roman" w:cs="Times New Roman"/>
                <w:spacing w:val="1"/>
                <w:sz w:val="21"/>
                <w:szCs w:val="21"/>
                <w:lang w:val="es-ES"/>
              </w:rPr>
              <w:t>n</w:t>
            </w:r>
            <w:r w:rsidRPr="00566B76">
              <w:rPr>
                <w:rFonts w:ascii="Times New Roman" w:eastAsia="Arial" w:hAnsi="Times New Roman" w:cs="Times New Roman"/>
                <w:sz w:val="21"/>
                <w:szCs w:val="21"/>
                <w:lang w:val="es-ES"/>
              </w:rPr>
              <w:t>t</w:t>
            </w:r>
            <w:r w:rsidRPr="00566B76">
              <w:rPr>
                <w:rFonts w:ascii="Times New Roman" w:eastAsia="Arial" w:hAnsi="Times New Roman" w:cs="Times New Roman"/>
                <w:spacing w:val="1"/>
                <w:sz w:val="21"/>
                <w:szCs w:val="21"/>
                <w:lang w:val="es-ES"/>
              </w:rPr>
              <w:t>o</w:t>
            </w:r>
            <w:r w:rsidRPr="00566B76">
              <w:rPr>
                <w:rFonts w:ascii="Times New Roman" w:eastAsia="Arial" w:hAnsi="Times New Roman" w:cs="Times New Roman"/>
                <w:sz w:val="21"/>
                <w:szCs w:val="21"/>
                <w:lang w:val="es-ES"/>
              </w:rPr>
              <w:t xml:space="preserve">s  </w:t>
            </w:r>
            <w:r w:rsidRPr="00566B76">
              <w:rPr>
                <w:rFonts w:ascii="Times New Roman" w:eastAsia="Arial" w:hAnsi="Times New Roman" w:cs="Times New Roman"/>
                <w:spacing w:val="-2"/>
                <w:sz w:val="21"/>
                <w:szCs w:val="21"/>
                <w:lang w:val="es-ES"/>
              </w:rPr>
              <w:t>o</w:t>
            </w:r>
            <w:r w:rsidRPr="00566B76">
              <w:rPr>
                <w:rFonts w:ascii="Times New Roman" w:eastAsia="Arial" w:hAnsi="Times New Roman" w:cs="Times New Roman"/>
                <w:spacing w:val="1"/>
                <w:sz w:val="21"/>
                <w:szCs w:val="21"/>
                <w:lang w:val="es-ES"/>
              </w:rPr>
              <w:t>pe</w:t>
            </w:r>
            <w:r w:rsidRPr="00566B76">
              <w:rPr>
                <w:rFonts w:ascii="Times New Roman" w:eastAsia="Arial" w:hAnsi="Times New Roman" w:cs="Times New Roman"/>
                <w:sz w:val="21"/>
                <w:szCs w:val="21"/>
                <w:lang w:val="es-ES"/>
              </w:rPr>
              <w:t>r</w:t>
            </w:r>
            <w:r w:rsidRPr="00566B76">
              <w:rPr>
                <w:rFonts w:ascii="Times New Roman" w:eastAsia="Arial" w:hAnsi="Times New Roman" w:cs="Times New Roman"/>
                <w:spacing w:val="-4"/>
                <w:sz w:val="21"/>
                <w:szCs w:val="21"/>
                <w:lang w:val="es-ES"/>
              </w:rPr>
              <w:t>a</w:t>
            </w:r>
            <w:r w:rsidRPr="00566B76">
              <w:rPr>
                <w:rFonts w:ascii="Times New Roman" w:eastAsia="Arial" w:hAnsi="Times New Roman" w:cs="Times New Roman"/>
                <w:sz w:val="21"/>
                <w:szCs w:val="21"/>
                <w:lang w:val="es-ES"/>
              </w:rPr>
              <w:t>ti</w:t>
            </w:r>
            <w:r w:rsidRPr="00566B76">
              <w:rPr>
                <w:rFonts w:ascii="Times New Roman" w:eastAsia="Arial" w:hAnsi="Times New Roman" w:cs="Times New Roman"/>
                <w:spacing w:val="1"/>
                <w:sz w:val="21"/>
                <w:szCs w:val="21"/>
                <w:lang w:val="es-ES"/>
              </w:rPr>
              <w:t>vo</w:t>
            </w:r>
            <w:r w:rsidRPr="00566B76">
              <w:rPr>
                <w:rFonts w:ascii="Times New Roman" w:eastAsia="Arial" w:hAnsi="Times New Roman" w:cs="Times New Roman"/>
                <w:sz w:val="21"/>
                <w:szCs w:val="21"/>
                <w:lang w:val="es-ES"/>
              </w:rPr>
              <w:t xml:space="preserve">s  </w:t>
            </w:r>
            <w:r w:rsidRPr="00566B76">
              <w:rPr>
                <w:rFonts w:ascii="Times New Roman" w:eastAsia="Arial" w:hAnsi="Times New Roman" w:cs="Times New Roman"/>
                <w:spacing w:val="1"/>
                <w:sz w:val="21"/>
                <w:szCs w:val="21"/>
                <w:lang w:val="es-ES"/>
              </w:rPr>
              <w:t>de</w:t>
            </w:r>
            <w:r w:rsidRPr="00566B76">
              <w:rPr>
                <w:rFonts w:ascii="Times New Roman" w:eastAsia="Arial" w:hAnsi="Times New Roman" w:cs="Times New Roman"/>
                <w:sz w:val="21"/>
                <w:szCs w:val="21"/>
                <w:lang w:val="es-ES"/>
              </w:rPr>
              <w:t xml:space="preserve">l  </w:t>
            </w:r>
            <w:r w:rsidRPr="00566B76">
              <w:rPr>
                <w:rFonts w:ascii="Times New Roman" w:eastAsia="Arial" w:hAnsi="Times New Roman" w:cs="Times New Roman"/>
                <w:spacing w:val="-2"/>
                <w:sz w:val="21"/>
                <w:szCs w:val="21"/>
                <w:lang w:val="es-ES"/>
              </w:rPr>
              <w:t>á</w:t>
            </w:r>
            <w:r w:rsidRPr="00566B76">
              <w:rPr>
                <w:rFonts w:ascii="Times New Roman" w:eastAsia="Arial" w:hAnsi="Times New Roman" w:cs="Times New Roman"/>
                <w:spacing w:val="3"/>
                <w:sz w:val="21"/>
                <w:szCs w:val="21"/>
                <w:lang w:val="es-ES"/>
              </w:rPr>
              <w:t>r</w:t>
            </w:r>
            <w:r w:rsidRPr="00566B76">
              <w:rPr>
                <w:rFonts w:ascii="Times New Roman" w:eastAsia="Arial" w:hAnsi="Times New Roman" w:cs="Times New Roman"/>
                <w:spacing w:val="-2"/>
                <w:sz w:val="21"/>
                <w:szCs w:val="21"/>
                <w:lang w:val="es-ES"/>
              </w:rPr>
              <w:t>e</w:t>
            </w:r>
            <w:r w:rsidRPr="00566B76">
              <w:rPr>
                <w:rFonts w:ascii="Times New Roman" w:eastAsia="Arial" w:hAnsi="Times New Roman" w:cs="Times New Roman"/>
                <w:sz w:val="21"/>
                <w:szCs w:val="21"/>
                <w:lang w:val="es-ES"/>
              </w:rPr>
              <w:t xml:space="preserve">a  </w:t>
            </w:r>
            <w:r w:rsidRPr="00566B76">
              <w:rPr>
                <w:rFonts w:ascii="Times New Roman" w:eastAsia="Arial" w:hAnsi="Times New Roman" w:cs="Times New Roman"/>
                <w:spacing w:val="-2"/>
                <w:w w:val="102"/>
                <w:sz w:val="21"/>
                <w:szCs w:val="21"/>
                <w:lang w:val="es-ES"/>
              </w:rPr>
              <w:t>q</w:t>
            </w:r>
            <w:r w:rsidRPr="00566B76">
              <w:rPr>
                <w:rFonts w:ascii="Times New Roman" w:eastAsia="Arial" w:hAnsi="Times New Roman" w:cs="Times New Roman"/>
                <w:spacing w:val="1"/>
                <w:w w:val="102"/>
                <w:sz w:val="21"/>
                <w:szCs w:val="21"/>
                <w:lang w:val="es-ES"/>
              </w:rPr>
              <w:t>u</w:t>
            </w:r>
            <w:r w:rsidRPr="00566B76">
              <w:rPr>
                <w:rFonts w:ascii="Times New Roman" w:eastAsia="Arial" w:hAnsi="Times New Roman" w:cs="Times New Roman"/>
                <w:w w:val="102"/>
                <w:sz w:val="21"/>
                <w:szCs w:val="21"/>
                <w:lang w:val="es-ES"/>
              </w:rPr>
              <w:t xml:space="preserve">e </w:t>
            </w:r>
            <w:r w:rsidRPr="00566B76">
              <w:rPr>
                <w:rFonts w:ascii="Times New Roman" w:eastAsia="Arial" w:hAnsi="Times New Roman" w:cs="Times New Roman"/>
                <w:spacing w:val="-2"/>
                <w:sz w:val="21"/>
                <w:szCs w:val="21"/>
                <w:lang w:val="es-ES"/>
              </w:rPr>
              <w:t>h</w:t>
            </w:r>
            <w:r w:rsidRPr="00566B76">
              <w:rPr>
                <w:rFonts w:ascii="Times New Roman" w:eastAsia="Arial" w:hAnsi="Times New Roman" w:cs="Times New Roman"/>
                <w:spacing w:val="1"/>
                <w:sz w:val="21"/>
                <w:szCs w:val="21"/>
                <w:lang w:val="es-ES"/>
              </w:rPr>
              <w:t>ag</w:t>
            </w:r>
            <w:r w:rsidRPr="00566B76">
              <w:rPr>
                <w:rFonts w:ascii="Times New Roman" w:eastAsia="Arial" w:hAnsi="Times New Roman" w:cs="Times New Roman"/>
                <w:spacing w:val="-2"/>
                <w:sz w:val="21"/>
                <w:szCs w:val="21"/>
                <w:lang w:val="es-ES"/>
              </w:rPr>
              <w:t>a</w:t>
            </w:r>
            <w:r w:rsidRPr="00566B76">
              <w:rPr>
                <w:rFonts w:ascii="Times New Roman" w:eastAsia="Arial" w:hAnsi="Times New Roman" w:cs="Times New Roman"/>
                <w:sz w:val="21"/>
                <w:szCs w:val="21"/>
                <w:lang w:val="es-ES"/>
              </w:rPr>
              <w:t>n</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1"/>
                <w:sz w:val="21"/>
                <w:szCs w:val="21"/>
                <w:lang w:val="es-ES"/>
              </w:rPr>
              <w:t>p</w:t>
            </w:r>
            <w:r w:rsidRPr="00566B76">
              <w:rPr>
                <w:rFonts w:ascii="Times New Roman" w:eastAsia="Arial" w:hAnsi="Times New Roman" w:cs="Times New Roman"/>
                <w:spacing w:val="-2"/>
                <w:sz w:val="21"/>
                <w:szCs w:val="21"/>
                <w:lang w:val="es-ES"/>
              </w:rPr>
              <w:t>a</w:t>
            </w:r>
            <w:r w:rsidRPr="00566B76">
              <w:rPr>
                <w:rFonts w:ascii="Times New Roman" w:eastAsia="Arial" w:hAnsi="Times New Roman" w:cs="Times New Roman"/>
                <w:sz w:val="21"/>
                <w:szCs w:val="21"/>
                <w:lang w:val="es-ES"/>
              </w:rPr>
              <w:t>rte</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2"/>
                <w:sz w:val="21"/>
                <w:szCs w:val="21"/>
                <w:lang w:val="es-ES"/>
              </w:rPr>
              <w:t>de</w:t>
            </w:r>
            <w:r w:rsidRPr="00566B76">
              <w:rPr>
                <w:rFonts w:ascii="Times New Roman" w:eastAsia="Arial" w:hAnsi="Times New Roman" w:cs="Times New Roman"/>
                <w:sz w:val="21"/>
                <w:szCs w:val="21"/>
                <w:lang w:val="es-ES"/>
              </w:rPr>
              <w:t>l</w:t>
            </w:r>
            <w:r w:rsidR="00B53021">
              <w:rPr>
                <w:rFonts w:ascii="Times New Roman" w:eastAsia="Arial" w:hAnsi="Times New Roman" w:cs="Times New Roman"/>
                <w:sz w:val="21"/>
                <w:szCs w:val="21"/>
                <w:lang w:val="es-ES"/>
              </w:rPr>
              <w:t xml:space="preserve"> </w:t>
            </w:r>
            <w:r w:rsidRPr="00566B76">
              <w:rPr>
                <w:rFonts w:ascii="Times New Roman" w:eastAsia="Arial" w:hAnsi="Times New Roman" w:cs="Times New Roman"/>
                <w:spacing w:val="-2"/>
                <w:w w:val="102"/>
                <w:sz w:val="21"/>
                <w:szCs w:val="21"/>
                <w:lang w:val="es-ES"/>
              </w:rPr>
              <w:t>S</w:t>
            </w:r>
            <w:r w:rsidRPr="00566B76">
              <w:rPr>
                <w:rFonts w:ascii="Times New Roman" w:eastAsia="Arial" w:hAnsi="Times New Roman" w:cs="Times New Roman"/>
                <w:spacing w:val="1"/>
                <w:w w:val="102"/>
                <w:sz w:val="21"/>
                <w:szCs w:val="21"/>
                <w:lang w:val="es-ES"/>
              </w:rPr>
              <w:t>G</w:t>
            </w:r>
            <w:r w:rsidRPr="00566B76">
              <w:rPr>
                <w:rFonts w:ascii="Times New Roman" w:eastAsia="Arial" w:hAnsi="Times New Roman" w:cs="Times New Roman"/>
                <w:w w:val="102"/>
                <w:sz w:val="21"/>
                <w:szCs w:val="21"/>
                <w:lang w:val="es-ES"/>
              </w:rPr>
              <w:t>-</w:t>
            </w:r>
            <w:r w:rsidRPr="00566B76">
              <w:rPr>
                <w:rFonts w:ascii="Times New Roman" w:eastAsia="Arial" w:hAnsi="Times New Roman" w:cs="Times New Roman"/>
                <w:spacing w:val="-2"/>
                <w:w w:val="102"/>
                <w:sz w:val="21"/>
                <w:szCs w:val="21"/>
                <w:lang w:val="es-ES"/>
              </w:rPr>
              <w:t>SS</w:t>
            </w:r>
            <w:r w:rsidRPr="00566B76">
              <w:rPr>
                <w:rFonts w:ascii="Times New Roman" w:eastAsia="Arial" w:hAnsi="Times New Roman" w:cs="Times New Roman"/>
                <w:w w:val="102"/>
                <w:sz w:val="21"/>
                <w:szCs w:val="21"/>
                <w:lang w:val="es-ES"/>
              </w:rPr>
              <w:t>T</w:t>
            </w:r>
          </w:p>
          <w:p w14:paraId="4A1E565B" w14:textId="77777777" w:rsidR="00754F1D" w:rsidRPr="00566B76" w:rsidRDefault="00754F1D" w:rsidP="006126DF">
            <w:pPr>
              <w:spacing w:line="240" w:lineRule="exact"/>
              <w:ind w:left="502"/>
              <w:rPr>
                <w:rFonts w:ascii="Times New Roman" w:eastAsia="Arial" w:hAnsi="Times New Roman" w:cs="Times New Roman"/>
                <w:sz w:val="21"/>
                <w:szCs w:val="21"/>
                <w:lang w:val="es-ES"/>
              </w:rPr>
            </w:pPr>
            <w:r w:rsidRPr="00566B76">
              <w:rPr>
                <w:rFonts w:ascii="Times New Roman" w:eastAsia="Arial" w:hAnsi="Times New Roman" w:cs="Times New Roman"/>
                <w:spacing w:val="1"/>
                <w:sz w:val="21"/>
                <w:szCs w:val="21"/>
                <w:lang w:val="es-ES"/>
              </w:rPr>
              <w:t>D</w:t>
            </w:r>
            <w:r w:rsidRPr="00566B76">
              <w:rPr>
                <w:rFonts w:ascii="Times New Roman" w:eastAsia="Arial" w:hAnsi="Times New Roman" w:cs="Times New Roman"/>
                <w:spacing w:val="-2"/>
                <w:sz w:val="21"/>
                <w:szCs w:val="21"/>
                <w:lang w:val="es-ES"/>
              </w:rPr>
              <w:t>o</w:t>
            </w:r>
            <w:r w:rsidRPr="00566B76">
              <w:rPr>
                <w:rFonts w:ascii="Times New Roman" w:eastAsia="Arial" w:hAnsi="Times New Roman" w:cs="Times New Roman"/>
                <w:spacing w:val="1"/>
                <w:sz w:val="21"/>
                <w:szCs w:val="21"/>
                <w:lang w:val="es-ES"/>
              </w:rPr>
              <w:t>c</w:t>
            </w:r>
            <w:r w:rsidRPr="00566B76">
              <w:rPr>
                <w:rFonts w:ascii="Times New Roman" w:eastAsia="Arial" w:hAnsi="Times New Roman" w:cs="Times New Roman"/>
                <w:spacing w:val="-2"/>
                <w:sz w:val="21"/>
                <w:szCs w:val="21"/>
                <w:lang w:val="es-ES"/>
              </w:rPr>
              <w:t>u</w:t>
            </w:r>
            <w:r w:rsidRPr="00566B76">
              <w:rPr>
                <w:rFonts w:ascii="Times New Roman" w:eastAsia="Arial" w:hAnsi="Times New Roman" w:cs="Times New Roman"/>
                <w:spacing w:val="1"/>
                <w:sz w:val="21"/>
                <w:szCs w:val="21"/>
                <w:lang w:val="es-ES"/>
              </w:rPr>
              <w:t>m</w:t>
            </w:r>
            <w:r w:rsidRPr="00566B76">
              <w:rPr>
                <w:rFonts w:ascii="Times New Roman" w:eastAsia="Arial" w:hAnsi="Times New Roman" w:cs="Times New Roman"/>
                <w:spacing w:val="-2"/>
                <w:sz w:val="21"/>
                <w:szCs w:val="21"/>
                <w:lang w:val="es-ES"/>
              </w:rPr>
              <w:t>e</w:t>
            </w:r>
            <w:r w:rsidRPr="00566B76">
              <w:rPr>
                <w:rFonts w:ascii="Times New Roman" w:eastAsia="Arial" w:hAnsi="Times New Roman" w:cs="Times New Roman"/>
                <w:spacing w:val="1"/>
                <w:sz w:val="21"/>
                <w:szCs w:val="21"/>
                <w:lang w:val="es-ES"/>
              </w:rPr>
              <w:t>n</w:t>
            </w:r>
            <w:r w:rsidRPr="00566B76">
              <w:rPr>
                <w:rFonts w:ascii="Times New Roman" w:eastAsia="Arial" w:hAnsi="Times New Roman" w:cs="Times New Roman"/>
                <w:sz w:val="21"/>
                <w:szCs w:val="21"/>
                <w:lang w:val="es-ES"/>
              </w:rPr>
              <w:t>t</w:t>
            </w:r>
            <w:r w:rsidRPr="00566B76">
              <w:rPr>
                <w:rFonts w:ascii="Times New Roman" w:eastAsia="Arial" w:hAnsi="Times New Roman" w:cs="Times New Roman"/>
                <w:spacing w:val="1"/>
                <w:sz w:val="21"/>
                <w:szCs w:val="21"/>
                <w:lang w:val="es-ES"/>
              </w:rPr>
              <w:t>o</w:t>
            </w:r>
            <w:r w:rsidRPr="00566B76">
              <w:rPr>
                <w:rFonts w:ascii="Times New Roman" w:eastAsia="Arial" w:hAnsi="Times New Roman" w:cs="Times New Roman"/>
                <w:sz w:val="21"/>
                <w:szCs w:val="21"/>
                <w:lang w:val="es-ES"/>
              </w:rPr>
              <w:t xml:space="preserve">s  </w:t>
            </w:r>
            <w:r w:rsidRPr="00566B76">
              <w:rPr>
                <w:rFonts w:ascii="Times New Roman" w:eastAsia="Arial" w:hAnsi="Times New Roman" w:cs="Times New Roman"/>
                <w:spacing w:val="1"/>
                <w:sz w:val="21"/>
                <w:szCs w:val="21"/>
                <w:lang w:val="es-ES"/>
              </w:rPr>
              <w:t xml:space="preserve"> d</w:t>
            </w:r>
            <w:r w:rsidRPr="00566B76">
              <w:rPr>
                <w:rFonts w:ascii="Times New Roman" w:eastAsia="Arial" w:hAnsi="Times New Roman" w:cs="Times New Roman"/>
                <w:spacing w:val="-4"/>
                <w:sz w:val="21"/>
                <w:szCs w:val="21"/>
                <w:lang w:val="es-ES"/>
              </w:rPr>
              <w:t>e</w:t>
            </w:r>
            <w:r w:rsidRPr="00566B76">
              <w:rPr>
                <w:rFonts w:ascii="Times New Roman" w:eastAsia="Arial" w:hAnsi="Times New Roman" w:cs="Times New Roman"/>
                <w:sz w:val="21"/>
                <w:szCs w:val="21"/>
                <w:lang w:val="es-ES"/>
              </w:rPr>
              <w:t xml:space="preserve">l </w:t>
            </w:r>
            <w:r w:rsidRPr="00566B76">
              <w:rPr>
                <w:rFonts w:ascii="Times New Roman" w:eastAsia="Arial" w:hAnsi="Times New Roman" w:cs="Times New Roman"/>
                <w:spacing w:val="1"/>
                <w:sz w:val="21"/>
                <w:szCs w:val="21"/>
                <w:lang w:val="es-ES"/>
              </w:rPr>
              <w:t>SG</w:t>
            </w:r>
            <w:r w:rsidRPr="00566B76">
              <w:rPr>
                <w:rFonts w:ascii="Times New Roman" w:eastAsia="Arial" w:hAnsi="Times New Roman" w:cs="Times New Roman"/>
                <w:spacing w:val="-2"/>
                <w:sz w:val="21"/>
                <w:szCs w:val="21"/>
                <w:lang w:val="es-ES"/>
              </w:rPr>
              <w:t>-S</w:t>
            </w:r>
            <w:r w:rsidRPr="00566B76">
              <w:rPr>
                <w:rFonts w:ascii="Times New Roman" w:eastAsia="Arial" w:hAnsi="Times New Roman" w:cs="Times New Roman"/>
                <w:spacing w:val="1"/>
                <w:sz w:val="21"/>
                <w:szCs w:val="21"/>
                <w:lang w:val="es-ES"/>
              </w:rPr>
              <w:t>S</w:t>
            </w:r>
            <w:r w:rsidRPr="00566B76">
              <w:rPr>
                <w:rFonts w:ascii="Times New Roman" w:eastAsia="Arial" w:hAnsi="Times New Roman" w:cs="Times New Roman"/>
                <w:sz w:val="21"/>
                <w:szCs w:val="21"/>
                <w:lang w:val="es-ES"/>
              </w:rPr>
              <w:t xml:space="preserve">T </w:t>
            </w:r>
            <w:r w:rsidRPr="00566B76">
              <w:rPr>
                <w:rFonts w:ascii="Times New Roman" w:eastAsia="Arial" w:hAnsi="Times New Roman" w:cs="Times New Roman"/>
                <w:spacing w:val="1"/>
                <w:sz w:val="21"/>
                <w:szCs w:val="21"/>
                <w:lang w:val="es-ES"/>
              </w:rPr>
              <w:t>ap</w:t>
            </w:r>
            <w:r w:rsidRPr="00566B76">
              <w:rPr>
                <w:rFonts w:ascii="Times New Roman" w:eastAsia="Arial" w:hAnsi="Times New Roman" w:cs="Times New Roman"/>
                <w:spacing w:val="-2"/>
                <w:sz w:val="21"/>
                <w:szCs w:val="21"/>
                <w:lang w:val="es-ES"/>
              </w:rPr>
              <w:t>l</w:t>
            </w:r>
            <w:r w:rsidRPr="00566B76">
              <w:rPr>
                <w:rFonts w:ascii="Times New Roman" w:eastAsia="Arial" w:hAnsi="Times New Roman" w:cs="Times New Roman"/>
                <w:sz w:val="21"/>
                <w:szCs w:val="21"/>
                <w:lang w:val="es-ES"/>
              </w:rPr>
              <w:t>i</w:t>
            </w:r>
            <w:r w:rsidRPr="00566B76">
              <w:rPr>
                <w:rFonts w:ascii="Times New Roman" w:eastAsia="Arial" w:hAnsi="Times New Roman" w:cs="Times New Roman"/>
                <w:spacing w:val="1"/>
                <w:sz w:val="21"/>
                <w:szCs w:val="21"/>
                <w:lang w:val="es-ES"/>
              </w:rPr>
              <w:t>ca</w:t>
            </w:r>
            <w:r w:rsidRPr="00566B76">
              <w:rPr>
                <w:rFonts w:ascii="Times New Roman" w:eastAsia="Arial" w:hAnsi="Times New Roman" w:cs="Times New Roman"/>
                <w:spacing w:val="-2"/>
                <w:sz w:val="21"/>
                <w:szCs w:val="21"/>
                <w:lang w:val="es-ES"/>
              </w:rPr>
              <w:t>b</w:t>
            </w:r>
            <w:r w:rsidRPr="00566B76">
              <w:rPr>
                <w:rFonts w:ascii="Times New Roman" w:eastAsia="Arial" w:hAnsi="Times New Roman" w:cs="Times New Roman"/>
                <w:sz w:val="21"/>
                <w:szCs w:val="21"/>
                <w:lang w:val="es-ES"/>
              </w:rPr>
              <w:t>l</w:t>
            </w:r>
            <w:r w:rsidRPr="00566B76">
              <w:rPr>
                <w:rFonts w:ascii="Times New Roman" w:eastAsia="Arial" w:hAnsi="Times New Roman" w:cs="Times New Roman"/>
                <w:spacing w:val="1"/>
                <w:sz w:val="21"/>
                <w:szCs w:val="21"/>
                <w:lang w:val="es-ES"/>
              </w:rPr>
              <w:t>e</w:t>
            </w:r>
            <w:r w:rsidRPr="00566B76">
              <w:rPr>
                <w:rFonts w:ascii="Times New Roman" w:eastAsia="Arial" w:hAnsi="Times New Roman" w:cs="Times New Roman"/>
                <w:sz w:val="21"/>
                <w:szCs w:val="21"/>
                <w:lang w:val="es-ES"/>
              </w:rPr>
              <w:t xml:space="preserve">s </w:t>
            </w:r>
            <w:r w:rsidRPr="00566B76">
              <w:rPr>
                <w:rFonts w:ascii="Times New Roman" w:eastAsia="Arial" w:hAnsi="Times New Roman" w:cs="Times New Roman"/>
                <w:spacing w:val="-2"/>
                <w:w w:val="102"/>
                <w:sz w:val="21"/>
                <w:szCs w:val="21"/>
                <w:lang w:val="es-ES"/>
              </w:rPr>
              <w:t>a</w:t>
            </w:r>
            <w:r w:rsidRPr="00566B76">
              <w:rPr>
                <w:rFonts w:ascii="Times New Roman" w:eastAsia="Arial" w:hAnsi="Times New Roman" w:cs="Times New Roman"/>
                <w:w w:val="102"/>
                <w:sz w:val="21"/>
                <w:szCs w:val="21"/>
                <w:lang w:val="es-ES"/>
              </w:rPr>
              <w:t>l</w:t>
            </w:r>
          </w:p>
          <w:p w14:paraId="08E3C491" w14:textId="77777777" w:rsidR="00754F1D" w:rsidRPr="00566B76" w:rsidRDefault="00754F1D" w:rsidP="006126DF">
            <w:pPr>
              <w:spacing w:before="32"/>
              <w:ind w:left="502"/>
              <w:rPr>
                <w:rFonts w:ascii="Times New Roman" w:eastAsia="Arial" w:hAnsi="Times New Roman" w:cs="Times New Roman"/>
                <w:sz w:val="21"/>
                <w:szCs w:val="21"/>
              </w:rPr>
            </w:pPr>
            <w:r w:rsidRPr="00566B76">
              <w:rPr>
                <w:rFonts w:ascii="Times New Roman" w:eastAsia="Arial" w:hAnsi="Times New Roman" w:cs="Times New Roman"/>
                <w:spacing w:val="-2"/>
                <w:w w:val="102"/>
                <w:sz w:val="21"/>
                <w:szCs w:val="21"/>
              </w:rPr>
              <w:t>á</w:t>
            </w:r>
            <w:r w:rsidRPr="00566B76">
              <w:rPr>
                <w:rFonts w:ascii="Times New Roman" w:eastAsia="Arial" w:hAnsi="Times New Roman" w:cs="Times New Roman"/>
                <w:w w:val="102"/>
                <w:sz w:val="21"/>
                <w:szCs w:val="21"/>
              </w:rPr>
              <w:t>r</w:t>
            </w:r>
            <w:r w:rsidRPr="00566B76">
              <w:rPr>
                <w:rFonts w:ascii="Times New Roman" w:eastAsia="Arial" w:hAnsi="Times New Roman" w:cs="Times New Roman"/>
                <w:spacing w:val="1"/>
                <w:w w:val="102"/>
                <w:sz w:val="21"/>
                <w:szCs w:val="21"/>
              </w:rPr>
              <w:t>ea</w:t>
            </w:r>
            <w:r w:rsidRPr="00566B76">
              <w:rPr>
                <w:rFonts w:ascii="Times New Roman" w:eastAsia="Arial" w:hAnsi="Times New Roman" w:cs="Times New Roman"/>
                <w:w w:val="102"/>
                <w:sz w:val="21"/>
                <w:szCs w:val="21"/>
              </w:rPr>
              <w:t>.</w:t>
            </w:r>
          </w:p>
          <w:p w14:paraId="24F8AA8C" w14:textId="77777777" w:rsidR="00754F1D" w:rsidRPr="00566B76" w:rsidRDefault="00754F1D" w:rsidP="006126DF">
            <w:pPr>
              <w:spacing w:before="32"/>
              <w:ind w:left="502"/>
              <w:rPr>
                <w:rFonts w:ascii="Times New Roman" w:eastAsia="Arial" w:hAnsi="Times New Roman" w:cs="Times New Roman"/>
                <w:sz w:val="21"/>
                <w:szCs w:val="21"/>
              </w:rPr>
            </w:pPr>
            <w:r w:rsidRPr="00566B76">
              <w:rPr>
                <w:rFonts w:ascii="Times New Roman" w:eastAsia="Arial" w:hAnsi="Times New Roman" w:cs="Times New Roman"/>
                <w:spacing w:val="-1"/>
                <w:w w:val="102"/>
                <w:sz w:val="21"/>
                <w:szCs w:val="21"/>
              </w:rPr>
              <w:t>…</w:t>
            </w:r>
            <w:r w:rsidRPr="00566B76">
              <w:rPr>
                <w:rFonts w:ascii="Times New Roman" w:eastAsia="Arial" w:hAnsi="Times New Roman" w:cs="Times New Roman"/>
                <w:w w:val="102"/>
                <w:sz w:val="21"/>
                <w:szCs w:val="21"/>
              </w:rPr>
              <w:t>.</w:t>
            </w:r>
          </w:p>
        </w:tc>
      </w:tr>
      <w:tr w:rsidR="00754F1D" w:rsidRPr="00566B76" w14:paraId="67246685" w14:textId="77777777" w:rsidTr="00754F1D">
        <w:trPr>
          <w:trHeight w:hRule="exact" w:val="948"/>
          <w:jc w:val="center"/>
        </w:trPr>
        <w:tc>
          <w:tcPr>
            <w:tcW w:w="9238" w:type="dxa"/>
            <w:gridSpan w:val="2"/>
            <w:tcBorders>
              <w:top w:val="nil"/>
              <w:left w:val="single" w:sz="12" w:space="0" w:color="000000"/>
              <w:bottom w:val="single" w:sz="7" w:space="0" w:color="000000"/>
              <w:right w:val="single" w:sz="12" w:space="0" w:color="000000"/>
            </w:tcBorders>
          </w:tcPr>
          <w:p w14:paraId="69A9FC3F" w14:textId="77777777" w:rsidR="00754F1D" w:rsidRPr="00566B76" w:rsidRDefault="00754F1D" w:rsidP="006126DF">
            <w:pPr>
              <w:spacing w:before="33"/>
              <w:ind w:left="52"/>
              <w:rPr>
                <w:rFonts w:ascii="Times New Roman" w:eastAsia="Arial" w:hAnsi="Times New Roman" w:cs="Times New Roman"/>
                <w:sz w:val="21"/>
                <w:szCs w:val="21"/>
                <w:lang w:val="es-ES"/>
              </w:rPr>
            </w:pPr>
            <w:r w:rsidRPr="00566B76">
              <w:rPr>
                <w:rFonts w:ascii="Times New Roman" w:eastAsia="Arial" w:hAnsi="Times New Roman" w:cs="Times New Roman"/>
                <w:b/>
                <w:spacing w:val="-1"/>
                <w:sz w:val="21"/>
                <w:szCs w:val="21"/>
                <w:lang w:val="es-ES"/>
              </w:rPr>
              <w:t>R</w:t>
            </w:r>
            <w:r w:rsidRPr="00566B76">
              <w:rPr>
                <w:rFonts w:ascii="Times New Roman" w:eastAsia="Arial" w:hAnsi="Times New Roman" w:cs="Times New Roman"/>
                <w:b/>
                <w:spacing w:val="1"/>
                <w:sz w:val="21"/>
                <w:szCs w:val="21"/>
                <w:lang w:val="es-ES"/>
              </w:rPr>
              <w:t>ES</w:t>
            </w:r>
            <w:r w:rsidRPr="00566B76">
              <w:rPr>
                <w:rFonts w:ascii="Times New Roman" w:eastAsia="Arial" w:hAnsi="Times New Roman" w:cs="Times New Roman"/>
                <w:b/>
                <w:spacing w:val="-2"/>
                <w:sz w:val="21"/>
                <w:szCs w:val="21"/>
                <w:lang w:val="es-ES"/>
              </w:rPr>
              <w:t>PO</w:t>
            </w:r>
            <w:r w:rsidRPr="00566B76">
              <w:rPr>
                <w:rFonts w:ascii="Times New Roman" w:eastAsia="Arial" w:hAnsi="Times New Roman" w:cs="Times New Roman"/>
                <w:b/>
                <w:spacing w:val="1"/>
                <w:sz w:val="21"/>
                <w:szCs w:val="21"/>
                <w:lang w:val="es-ES"/>
              </w:rPr>
              <w:t>NS</w:t>
            </w:r>
            <w:r w:rsidRPr="00566B76">
              <w:rPr>
                <w:rFonts w:ascii="Times New Roman" w:eastAsia="Arial" w:hAnsi="Times New Roman" w:cs="Times New Roman"/>
                <w:b/>
                <w:spacing w:val="-4"/>
                <w:sz w:val="21"/>
                <w:szCs w:val="21"/>
                <w:lang w:val="es-ES"/>
              </w:rPr>
              <w:t>A</w:t>
            </w:r>
            <w:r w:rsidRPr="00566B76">
              <w:rPr>
                <w:rFonts w:ascii="Times New Roman" w:eastAsia="Arial" w:hAnsi="Times New Roman" w:cs="Times New Roman"/>
                <w:b/>
                <w:spacing w:val="3"/>
                <w:sz w:val="21"/>
                <w:szCs w:val="21"/>
                <w:lang w:val="es-ES"/>
              </w:rPr>
              <w:t>B</w:t>
            </w:r>
            <w:r w:rsidRPr="00566B76">
              <w:rPr>
                <w:rFonts w:ascii="Times New Roman" w:eastAsia="Arial" w:hAnsi="Times New Roman" w:cs="Times New Roman"/>
                <w:b/>
                <w:spacing w:val="-2"/>
                <w:sz w:val="21"/>
                <w:szCs w:val="21"/>
                <w:lang w:val="es-ES"/>
              </w:rPr>
              <w:t>L</w:t>
            </w:r>
            <w:r w:rsidRPr="00566B76">
              <w:rPr>
                <w:rFonts w:ascii="Times New Roman" w:eastAsia="Arial" w:hAnsi="Times New Roman" w:cs="Times New Roman"/>
                <w:b/>
                <w:sz w:val="21"/>
                <w:szCs w:val="21"/>
                <w:lang w:val="es-ES"/>
              </w:rPr>
              <w:t>E(S)</w:t>
            </w:r>
            <w:r w:rsidRPr="00566B76">
              <w:rPr>
                <w:rFonts w:ascii="Times New Roman" w:eastAsia="Arial" w:hAnsi="Times New Roman" w:cs="Times New Roman"/>
                <w:b/>
                <w:spacing w:val="1"/>
                <w:sz w:val="21"/>
                <w:szCs w:val="21"/>
                <w:lang w:val="es-ES"/>
              </w:rPr>
              <w:t xml:space="preserve"> D</w:t>
            </w:r>
            <w:r w:rsidRPr="00566B76">
              <w:rPr>
                <w:rFonts w:ascii="Times New Roman" w:eastAsia="Arial" w:hAnsi="Times New Roman" w:cs="Times New Roman"/>
                <w:b/>
                <w:spacing w:val="-2"/>
                <w:sz w:val="21"/>
                <w:szCs w:val="21"/>
                <w:lang w:val="es-ES"/>
              </w:rPr>
              <w:t>E</w:t>
            </w:r>
            <w:r w:rsidRPr="00566B76">
              <w:rPr>
                <w:rFonts w:ascii="Times New Roman" w:eastAsia="Arial" w:hAnsi="Times New Roman" w:cs="Times New Roman"/>
                <w:b/>
                <w:sz w:val="21"/>
                <w:szCs w:val="21"/>
                <w:lang w:val="es-ES"/>
              </w:rPr>
              <w:t>L</w:t>
            </w:r>
            <w:r w:rsidR="0068106D">
              <w:rPr>
                <w:rFonts w:ascii="Times New Roman" w:eastAsia="Arial" w:hAnsi="Times New Roman" w:cs="Times New Roman"/>
                <w:b/>
                <w:sz w:val="21"/>
                <w:szCs w:val="21"/>
                <w:lang w:val="es-ES"/>
              </w:rPr>
              <w:t xml:space="preserve"> </w:t>
            </w:r>
            <w:r w:rsidRPr="00566B76">
              <w:rPr>
                <w:rFonts w:ascii="Times New Roman" w:eastAsia="Arial" w:hAnsi="Times New Roman" w:cs="Times New Roman"/>
                <w:b/>
                <w:spacing w:val="-1"/>
                <w:sz w:val="21"/>
                <w:szCs w:val="21"/>
                <w:lang w:val="es-ES"/>
              </w:rPr>
              <w:t>ÁR</w:t>
            </w:r>
            <w:r w:rsidRPr="00566B76">
              <w:rPr>
                <w:rFonts w:ascii="Times New Roman" w:eastAsia="Arial" w:hAnsi="Times New Roman" w:cs="Times New Roman"/>
                <w:b/>
                <w:spacing w:val="3"/>
                <w:sz w:val="21"/>
                <w:szCs w:val="21"/>
                <w:lang w:val="es-ES"/>
              </w:rPr>
              <w:t>E</w:t>
            </w:r>
            <w:r w:rsidRPr="00566B76">
              <w:rPr>
                <w:rFonts w:ascii="Times New Roman" w:eastAsia="Arial" w:hAnsi="Times New Roman" w:cs="Times New Roman"/>
                <w:b/>
                <w:sz w:val="21"/>
                <w:szCs w:val="21"/>
                <w:lang w:val="es-ES"/>
              </w:rPr>
              <w:t>A(S)</w:t>
            </w:r>
            <w:r w:rsidR="0068106D">
              <w:rPr>
                <w:rFonts w:ascii="Times New Roman" w:eastAsia="Arial" w:hAnsi="Times New Roman" w:cs="Times New Roman"/>
                <w:b/>
                <w:sz w:val="21"/>
                <w:szCs w:val="21"/>
                <w:lang w:val="es-ES"/>
              </w:rPr>
              <w:t xml:space="preserve"> </w:t>
            </w:r>
            <w:r w:rsidRPr="00566B76">
              <w:rPr>
                <w:rFonts w:ascii="Times New Roman" w:eastAsia="Arial" w:hAnsi="Times New Roman" w:cs="Times New Roman"/>
                <w:b/>
                <w:spacing w:val="-2"/>
                <w:sz w:val="21"/>
                <w:szCs w:val="21"/>
                <w:lang w:val="es-ES"/>
              </w:rPr>
              <w:t>PO</w:t>
            </w:r>
            <w:r w:rsidRPr="00566B76">
              <w:rPr>
                <w:rFonts w:ascii="Times New Roman" w:eastAsia="Arial" w:hAnsi="Times New Roman" w:cs="Times New Roman"/>
                <w:b/>
                <w:sz w:val="21"/>
                <w:szCs w:val="21"/>
                <w:lang w:val="es-ES"/>
              </w:rPr>
              <w:t>R</w:t>
            </w:r>
            <w:r w:rsidR="0068106D">
              <w:rPr>
                <w:rFonts w:ascii="Times New Roman" w:eastAsia="Arial" w:hAnsi="Times New Roman" w:cs="Times New Roman"/>
                <w:b/>
                <w:sz w:val="21"/>
                <w:szCs w:val="21"/>
                <w:lang w:val="es-ES"/>
              </w:rPr>
              <w:t xml:space="preserve"> </w:t>
            </w:r>
            <w:r w:rsidRPr="00566B76">
              <w:rPr>
                <w:rFonts w:ascii="Times New Roman" w:eastAsia="Arial" w:hAnsi="Times New Roman" w:cs="Times New Roman"/>
                <w:b/>
                <w:spacing w:val="-4"/>
                <w:w w:val="102"/>
                <w:sz w:val="21"/>
                <w:szCs w:val="21"/>
                <w:lang w:val="es-ES"/>
              </w:rPr>
              <w:t>A</w:t>
            </w:r>
            <w:r w:rsidRPr="00566B76">
              <w:rPr>
                <w:rFonts w:ascii="Times New Roman" w:eastAsia="Arial" w:hAnsi="Times New Roman" w:cs="Times New Roman"/>
                <w:b/>
                <w:spacing w:val="-1"/>
                <w:w w:val="102"/>
                <w:sz w:val="21"/>
                <w:szCs w:val="21"/>
                <w:lang w:val="es-ES"/>
              </w:rPr>
              <w:t>U</w:t>
            </w:r>
            <w:r w:rsidRPr="00566B76">
              <w:rPr>
                <w:rFonts w:ascii="Times New Roman" w:eastAsia="Arial" w:hAnsi="Times New Roman" w:cs="Times New Roman"/>
                <w:b/>
                <w:spacing w:val="3"/>
                <w:w w:val="102"/>
                <w:sz w:val="21"/>
                <w:szCs w:val="21"/>
                <w:lang w:val="es-ES"/>
              </w:rPr>
              <w:t>D</w:t>
            </w:r>
            <w:r w:rsidRPr="00566B76">
              <w:rPr>
                <w:rFonts w:ascii="Times New Roman" w:eastAsia="Arial" w:hAnsi="Times New Roman" w:cs="Times New Roman"/>
                <w:b/>
                <w:w w:val="102"/>
                <w:sz w:val="21"/>
                <w:szCs w:val="21"/>
                <w:lang w:val="es-ES"/>
              </w:rPr>
              <w:t>I</w:t>
            </w:r>
            <w:r w:rsidRPr="00566B76">
              <w:rPr>
                <w:rFonts w:ascii="Times New Roman" w:eastAsia="Arial" w:hAnsi="Times New Roman" w:cs="Times New Roman"/>
                <w:b/>
                <w:spacing w:val="-2"/>
                <w:w w:val="102"/>
                <w:sz w:val="21"/>
                <w:szCs w:val="21"/>
                <w:lang w:val="es-ES"/>
              </w:rPr>
              <w:t>T</w:t>
            </w:r>
            <w:r w:rsidRPr="00566B76">
              <w:rPr>
                <w:rFonts w:ascii="Times New Roman" w:eastAsia="Arial" w:hAnsi="Times New Roman" w:cs="Times New Roman"/>
                <w:b/>
                <w:spacing w:val="-4"/>
                <w:w w:val="102"/>
                <w:sz w:val="21"/>
                <w:szCs w:val="21"/>
                <w:lang w:val="es-ES"/>
              </w:rPr>
              <w:t>A</w:t>
            </w:r>
            <w:r w:rsidRPr="00566B76">
              <w:rPr>
                <w:rFonts w:ascii="Times New Roman" w:eastAsia="Arial" w:hAnsi="Times New Roman" w:cs="Times New Roman"/>
                <w:b/>
                <w:spacing w:val="1"/>
                <w:w w:val="102"/>
                <w:sz w:val="21"/>
                <w:szCs w:val="21"/>
                <w:lang w:val="es-ES"/>
              </w:rPr>
              <w:t>R</w:t>
            </w:r>
            <w:r w:rsidRPr="00566B76">
              <w:rPr>
                <w:rFonts w:ascii="Times New Roman" w:eastAsia="Arial" w:hAnsi="Times New Roman" w:cs="Times New Roman"/>
                <w:b/>
                <w:w w:val="102"/>
                <w:sz w:val="21"/>
                <w:szCs w:val="21"/>
                <w:lang w:val="es-ES"/>
              </w:rPr>
              <w:t>:</w:t>
            </w:r>
          </w:p>
          <w:p w14:paraId="393EF526" w14:textId="77777777" w:rsidR="00754F1D" w:rsidRPr="00566B76" w:rsidRDefault="00754F1D" w:rsidP="006126DF">
            <w:pPr>
              <w:spacing w:before="32"/>
              <w:ind w:left="52"/>
              <w:rPr>
                <w:rFonts w:ascii="Times New Roman" w:eastAsia="Arial" w:hAnsi="Times New Roman" w:cs="Times New Roman"/>
                <w:sz w:val="21"/>
                <w:szCs w:val="21"/>
              </w:rPr>
            </w:pPr>
            <w:r w:rsidRPr="00566B76">
              <w:rPr>
                <w:rFonts w:ascii="Times New Roman" w:eastAsia="Arial" w:hAnsi="Times New Roman" w:cs="Times New Roman"/>
                <w:spacing w:val="1"/>
                <w:w w:val="102"/>
                <w:sz w:val="21"/>
                <w:szCs w:val="21"/>
              </w:rPr>
              <w:t>N</w:t>
            </w:r>
            <w:r w:rsidRPr="00566B76">
              <w:rPr>
                <w:rFonts w:ascii="Times New Roman" w:eastAsia="Arial" w:hAnsi="Times New Roman" w:cs="Times New Roman"/>
                <w:spacing w:val="-2"/>
                <w:w w:val="102"/>
                <w:sz w:val="21"/>
                <w:szCs w:val="21"/>
              </w:rPr>
              <w:t>o</w:t>
            </w:r>
            <w:r w:rsidRPr="00566B76">
              <w:rPr>
                <w:rFonts w:ascii="Times New Roman" w:eastAsia="Arial" w:hAnsi="Times New Roman" w:cs="Times New Roman"/>
                <w:spacing w:val="3"/>
                <w:w w:val="102"/>
                <w:sz w:val="21"/>
                <w:szCs w:val="21"/>
              </w:rPr>
              <w:t>m</w:t>
            </w:r>
            <w:r w:rsidRPr="00566B76">
              <w:rPr>
                <w:rFonts w:ascii="Times New Roman" w:eastAsia="Arial" w:hAnsi="Times New Roman" w:cs="Times New Roman"/>
                <w:spacing w:val="-4"/>
                <w:w w:val="102"/>
                <w:sz w:val="21"/>
                <w:szCs w:val="21"/>
              </w:rPr>
              <w:t>b</w:t>
            </w:r>
            <w:r w:rsidRPr="00566B76">
              <w:rPr>
                <w:rFonts w:ascii="Times New Roman" w:eastAsia="Arial" w:hAnsi="Times New Roman" w:cs="Times New Roman"/>
                <w:spacing w:val="3"/>
                <w:w w:val="102"/>
                <w:sz w:val="21"/>
                <w:szCs w:val="21"/>
              </w:rPr>
              <w:t>r</w:t>
            </w:r>
            <w:r w:rsidRPr="00566B76">
              <w:rPr>
                <w:rFonts w:ascii="Times New Roman" w:eastAsia="Arial" w:hAnsi="Times New Roman" w:cs="Times New Roman"/>
                <w:spacing w:val="-2"/>
                <w:w w:val="102"/>
                <w:sz w:val="21"/>
                <w:szCs w:val="21"/>
              </w:rPr>
              <w:t>e</w:t>
            </w:r>
            <w:r w:rsidRPr="00566B76">
              <w:rPr>
                <w:rFonts w:ascii="Times New Roman" w:eastAsia="Arial" w:hAnsi="Times New Roman" w:cs="Times New Roman"/>
                <w:w w:val="102"/>
                <w:sz w:val="21"/>
                <w:szCs w:val="21"/>
              </w:rPr>
              <w:t>s</w:t>
            </w:r>
          </w:p>
          <w:p w14:paraId="3F4F7ABC" w14:textId="77777777" w:rsidR="00754F1D" w:rsidRPr="00566B76" w:rsidRDefault="00754F1D" w:rsidP="006126DF">
            <w:pPr>
              <w:spacing w:before="32"/>
              <w:ind w:left="52"/>
              <w:rPr>
                <w:rFonts w:ascii="Times New Roman" w:eastAsia="Arial" w:hAnsi="Times New Roman" w:cs="Times New Roman"/>
                <w:sz w:val="21"/>
                <w:szCs w:val="21"/>
              </w:rPr>
            </w:pPr>
            <w:r w:rsidRPr="00566B76">
              <w:rPr>
                <w:rFonts w:ascii="Times New Roman" w:eastAsia="Arial" w:hAnsi="Times New Roman" w:cs="Times New Roman"/>
                <w:spacing w:val="1"/>
                <w:w w:val="102"/>
                <w:sz w:val="21"/>
                <w:szCs w:val="21"/>
              </w:rPr>
              <w:t>Ca</w:t>
            </w:r>
            <w:r w:rsidRPr="00566B76">
              <w:rPr>
                <w:rFonts w:ascii="Times New Roman" w:eastAsia="Arial" w:hAnsi="Times New Roman" w:cs="Times New Roman"/>
                <w:w w:val="102"/>
                <w:sz w:val="21"/>
                <w:szCs w:val="21"/>
              </w:rPr>
              <w:t>r</w:t>
            </w:r>
            <w:r w:rsidRPr="00566B76">
              <w:rPr>
                <w:rFonts w:ascii="Times New Roman" w:eastAsia="Arial" w:hAnsi="Times New Roman" w:cs="Times New Roman"/>
                <w:spacing w:val="1"/>
                <w:w w:val="102"/>
                <w:sz w:val="21"/>
                <w:szCs w:val="21"/>
              </w:rPr>
              <w:t>g</w:t>
            </w:r>
            <w:r w:rsidRPr="00566B76">
              <w:rPr>
                <w:rFonts w:ascii="Times New Roman" w:eastAsia="Arial" w:hAnsi="Times New Roman" w:cs="Times New Roman"/>
                <w:spacing w:val="-2"/>
                <w:w w:val="102"/>
                <w:sz w:val="21"/>
                <w:szCs w:val="21"/>
              </w:rPr>
              <w:t>o</w:t>
            </w:r>
            <w:r w:rsidRPr="00566B76">
              <w:rPr>
                <w:rFonts w:ascii="Times New Roman" w:eastAsia="Arial" w:hAnsi="Times New Roman" w:cs="Times New Roman"/>
                <w:w w:val="102"/>
                <w:sz w:val="21"/>
                <w:szCs w:val="21"/>
              </w:rPr>
              <w:t>s</w:t>
            </w:r>
          </w:p>
        </w:tc>
      </w:tr>
      <w:tr w:rsidR="00754F1D" w:rsidRPr="00566B76" w14:paraId="00D3734B" w14:textId="77777777" w:rsidTr="00754F1D">
        <w:trPr>
          <w:trHeight w:hRule="exact" w:val="1259"/>
          <w:jc w:val="center"/>
        </w:trPr>
        <w:tc>
          <w:tcPr>
            <w:tcW w:w="9238" w:type="dxa"/>
            <w:gridSpan w:val="2"/>
            <w:tcBorders>
              <w:top w:val="single" w:sz="7" w:space="0" w:color="000000"/>
              <w:left w:val="single" w:sz="12" w:space="0" w:color="000000"/>
              <w:bottom w:val="single" w:sz="7" w:space="0" w:color="000000"/>
              <w:right w:val="single" w:sz="12" w:space="0" w:color="000000"/>
            </w:tcBorders>
          </w:tcPr>
          <w:p w14:paraId="7A7DEF8E" w14:textId="77777777" w:rsidR="00754F1D" w:rsidRPr="00566B76" w:rsidRDefault="00754F1D" w:rsidP="006126DF">
            <w:pPr>
              <w:spacing w:before="25"/>
              <w:ind w:left="52"/>
              <w:rPr>
                <w:rFonts w:ascii="Times New Roman" w:eastAsia="Arial" w:hAnsi="Times New Roman" w:cs="Times New Roman"/>
                <w:sz w:val="21"/>
                <w:szCs w:val="21"/>
                <w:lang w:val="es-ES"/>
              </w:rPr>
            </w:pPr>
            <w:r w:rsidRPr="00566B76">
              <w:rPr>
                <w:rFonts w:ascii="Times New Roman" w:eastAsia="Arial" w:hAnsi="Times New Roman" w:cs="Times New Roman"/>
                <w:b/>
                <w:spacing w:val="1"/>
                <w:sz w:val="21"/>
                <w:szCs w:val="21"/>
                <w:lang w:val="es-ES"/>
              </w:rPr>
              <w:t>N</w:t>
            </w:r>
            <w:r w:rsidRPr="00566B76">
              <w:rPr>
                <w:rFonts w:ascii="Times New Roman" w:eastAsia="Arial" w:hAnsi="Times New Roman" w:cs="Times New Roman"/>
                <w:b/>
                <w:spacing w:val="-2"/>
                <w:sz w:val="21"/>
                <w:szCs w:val="21"/>
                <w:lang w:val="es-ES"/>
              </w:rPr>
              <w:t>O</w:t>
            </w:r>
            <w:r w:rsidRPr="00566B76">
              <w:rPr>
                <w:rFonts w:ascii="Times New Roman" w:eastAsia="Arial" w:hAnsi="Times New Roman" w:cs="Times New Roman"/>
                <w:b/>
                <w:spacing w:val="-1"/>
                <w:sz w:val="21"/>
                <w:szCs w:val="21"/>
                <w:lang w:val="es-ES"/>
              </w:rPr>
              <w:t>M</w:t>
            </w:r>
            <w:r w:rsidRPr="00566B76">
              <w:rPr>
                <w:rFonts w:ascii="Times New Roman" w:eastAsia="Arial" w:hAnsi="Times New Roman" w:cs="Times New Roman"/>
                <w:b/>
                <w:spacing w:val="1"/>
                <w:sz w:val="21"/>
                <w:szCs w:val="21"/>
                <w:lang w:val="es-ES"/>
              </w:rPr>
              <w:t>B</w:t>
            </w:r>
            <w:r w:rsidRPr="00566B76">
              <w:rPr>
                <w:rFonts w:ascii="Times New Roman" w:eastAsia="Arial" w:hAnsi="Times New Roman" w:cs="Times New Roman"/>
                <w:b/>
                <w:spacing w:val="-1"/>
                <w:sz w:val="21"/>
                <w:szCs w:val="21"/>
                <w:lang w:val="es-ES"/>
              </w:rPr>
              <w:t>R</w:t>
            </w:r>
            <w:r w:rsidRPr="00566B76">
              <w:rPr>
                <w:rFonts w:ascii="Times New Roman" w:eastAsia="Arial" w:hAnsi="Times New Roman" w:cs="Times New Roman"/>
                <w:b/>
                <w:sz w:val="21"/>
                <w:szCs w:val="21"/>
                <w:lang w:val="es-ES"/>
              </w:rPr>
              <w:t>E</w:t>
            </w:r>
            <w:r w:rsidR="0068106D">
              <w:rPr>
                <w:rFonts w:ascii="Times New Roman" w:eastAsia="Arial" w:hAnsi="Times New Roman" w:cs="Times New Roman"/>
                <w:b/>
                <w:sz w:val="21"/>
                <w:szCs w:val="21"/>
                <w:lang w:val="es-ES"/>
              </w:rPr>
              <w:t xml:space="preserve"> </w:t>
            </w:r>
            <w:r w:rsidRPr="00566B76">
              <w:rPr>
                <w:rFonts w:ascii="Times New Roman" w:eastAsia="Arial" w:hAnsi="Times New Roman" w:cs="Times New Roman"/>
                <w:b/>
                <w:spacing w:val="1"/>
                <w:sz w:val="21"/>
                <w:szCs w:val="21"/>
                <w:lang w:val="es-ES"/>
              </w:rPr>
              <w:t>D</w:t>
            </w:r>
            <w:r w:rsidRPr="00566B76">
              <w:rPr>
                <w:rFonts w:ascii="Times New Roman" w:eastAsia="Arial" w:hAnsi="Times New Roman" w:cs="Times New Roman"/>
                <w:b/>
                <w:spacing w:val="-2"/>
                <w:sz w:val="21"/>
                <w:szCs w:val="21"/>
                <w:lang w:val="es-ES"/>
              </w:rPr>
              <w:t>E</w:t>
            </w:r>
            <w:r w:rsidRPr="00566B76">
              <w:rPr>
                <w:rFonts w:ascii="Times New Roman" w:eastAsia="Arial" w:hAnsi="Times New Roman" w:cs="Times New Roman"/>
                <w:b/>
                <w:sz w:val="21"/>
                <w:szCs w:val="21"/>
                <w:lang w:val="es-ES"/>
              </w:rPr>
              <w:t>L</w:t>
            </w:r>
            <w:r w:rsidR="0068106D">
              <w:rPr>
                <w:rFonts w:ascii="Times New Roman" w:eastAsia="Arial" w:hAnsi="Times New Roman" w:cs="Times New Roman"/>
                <w:b/>
                <w:sz w:val="21"/>
                <w:szCs w:val="21"/>
                <w:lang w:val="es-ES"/>
              </w:rPr>
              <w:t xml:space="preserve"> </w:t>
            </w:r>
            <w:r w:rsidRPr="00566B76">
              <w:rPr>
                <w:rFonts w:ascii="Times New Roman" w:eastAsia="Arial" w:hAnsi="Times New Roman" w:cs="Times New Roman"/>
                <w:b/>
                <w:spacing w:val="-4"/>
                <w:sz w:val="21"/>
                <w:szCs w:val="21"/>
                <w:lang w:val="es-ES"/>
              </w:rPr>
              <w:t>A</w:t>
            </w:r>
            <w:r w:rsidRPr="00566B76">
              <w:rPr>
                <w:rFonts w:ascii="Times New Roman" w:eastAsia="Arial" w:hAnsi="Times New Roman" w:cs="Times New Roman"/>
                <w:b/>
                <w:spacing w:val="-1"/>
                <w:sz w:val="21"/>
                <w:szCs w:val="21"/>
                <w:lang w:val="es-ES"/>
              </w:rPr>
              <w:t>U</w:t>
            </w:r>
            <w:r w:rsidRPr="00566B76">
              <w:rPr>
                <w:rFonts w:ascii="Times New Roman" w:eastAsia="Arial" w:hAnsi="Times New Roman" w:cs="Times New Roman"/>
                <w:b/>
                <w:spacing w:val="3"/>
                <w:sz w:val="21"/>
                <w:szCs w:val="21"/>
                <w:lang w:val="es-ES"/>
              </w:rPr>
              <w:t>D</w:t>
            </w:r>
            <w:r w:rsidRPr="00566B76">
              <w:rPr>
                <w:rFonts w:ascii="Times New Roman" w:eastAsia="Arial" w:hAnsi="Times New Roman" w:cs="Times New Roman"/>
                <w:b/>
                <w:sz w:val="21"/>
                <w:szCs w:val="21"/>
                <w:lang w:val="es-ES"/>
              </w:rPr>
              <w:t>I</w:t>
            </w:r>
            <w:r w:rsidRPr="00566B76">
              <w:rPr>
                <w:rFonts w:ascii="Times New Roman" w:eastAsia="Arial" w:hAnsi="Times New Roman" w:cs="Times New Roman"/>
                <w:b/>
                <w:spacing w:val="-4"/>
                <w:sz w:val="21"/>
                <w:szCs w:val="21"/>
                <w:lang w:val="es-ES"/>
              </w:rPr>
              <w:t>T</w:t>
            </w:r>
            <w:r w:rsidRPr="00566B76">
              <w:rPr>
                <w:rFonts w:ascii="Times New Roman" w:eastAsia="Arial" w:hAnsi="Times New Roman" w:cs="Times New Roman"/>
                <w:b/>
                <w:spacing w:val="1"/>
                <w:sz w:val="21"/>
                <w:szCs w:val="21"/>
                <w:lang w:val="es-ES"/>
              </w:rPr>
              <w:t>O</w:t>
            </w:r>
            <w:r w:rsidRPr="00566B76">
              <w:rPr>
                <w:rFonts w:ascii="Times New Roman" w:eastAsia="Arial" w:hAnsi="Times New Roman" w:cs="Times New Roman"/>
                <w:b/>
                <w:sz w:val="21"/>
                <w:szCs w:val="21"/>
                <w:lang w:val="es-ES"/>
              </w:rPr>
              <w:t>R</w:t>
            </w:r>
            <w:r w:rsidRPr="00566B76">
              <w:rPr>
                <w:rFonts w:ascii="Times New Roman" w:eastAsia="Arial" w:hAnsi="Times New Roman" w:cs="Times New Roman"/>
                <w:b/>
                <w:spacing w:val="-2"/>
                <w:w w:val="102"/>
                <w:sz w:val="21"/>
                <w:szCs w:val="21"/>
                <w:lang w:val="es-ES"/>
              </w:rPr>
              <w:t>(</w:t>
            </w:r>
            <w:r w:rsidRPr="00566B76">
              <w:rPr>
                <w:rFonts w:ascii="Times New Roman" w:eastAsia="Arial" w:hAnsi="Times New Roman" w:cs="Times New Roman"/>
                <w:b/>
                <w:spacing w:val="1"/>
                <w:w w:val="102"/>
                <w:sz w:val="21"/>
                <w:szCs w:val="21"/>
                <w:lang w:val="es-ES"/>
              </w:rPr>
              <w:t>ES</w:t>
            </w:r>
            <w:r w:rsidRPr="00566B76">
              <w:rPr>
                <w:rFonts w:ascii="Times New Roman" w:eastAsia="Arial" w:hAnsi="Times New Roman" w:cs="Times New Roman"/>
                <w:b/>
                <w:w w:val="102"/>
                <w:sz w:val="21"/>
                <w:szCs w:val="21"/>
                <w:lang w:val="es-ES"/>
              </w:rPr>
              <w:t>):</w:t>
            </w:r>
          </w:p>
          <w:p w14:paraId="4C5C025C" w14:textId="77777777" w:rsidR="00754F1D" w:rsidRPr="00566B76" w:rsidRDefault="00754F1D" w:rsidP="006126DF">
            <w:pPr>
              <w:spacing w:before="34" w:line="269" w:lineRule="auto"/>
              <w:ind w:left="52" w:right="7680"/>
              <w:rPr>
                <w:rFonts w:ascii="Times New Roman" w:eastAsia="Arial" w:hAnsi="Times New Roman" w:cs="Times New Roman"/>
                <w:sz w:val="21"/>
                <w:szCs w:val="21"/>
                <w:lang w:val="es-ES"/>
              </w:rPr>
            </w:pPr>
            <w:r w:rsidRPr="00566B76">
              <w:rPr>
                <w:rFonts w:ascii="Times New Roman" w:eastAsia="Arial" w:hAnsi="Times New Roman" w:cs="Times New Roman"/>
                <w:spacing w:val="1"/>
                <w:w w:val="102"/>
                <w:sz w:val="21"/>
                <w:szCs w:val="21"/>
                <w:lang w:val="es-ES"/>
              </w:rPr>
              <w:t>L</w:t>
            </w:r>
            <w:r w:rsidRPr="00566B76">
              <w:rPr>
                <w:rFonts w:ascii="Times New Roman" w:eastAsia="Arial" w:hAnsi="Times New Roman" w:cs="Times New Roman"/>
                <w:w w:val="102"/>
                <w:sz w:val="21"/>
                <w:szCs w:val="21"/>
                <w:lang w:val="es-ES"/>
              </w:rPr>
              <w:t>í</w:t>
            </w:r>
            <w:r w:rsidRPr="00566B76">
              <w:rPr>
                <w:rFonts w:ascii="Times New Roman" w:eastAsia="Arial" w:hAnsi="Times New Roman" w:cs="Times New Roman"/>
                <w:spacing w:val="1"/>
                <w:w w:val="102"/>
                <w:sz w:val="21"/>
                <w:szCs w:val="21"/>
                <w:lang w:val="es-ES"/>
              </w:rPr>
              <w:t>d</w:t>
            </w:r>
            <w:r w:rsidRPr="00566B76">
              <w:rPr>
                <w:rFonts w:ascii="Times New Roman" w:eastAsia="Arial" w:hAnsi="Times New Roman" w:cs="Times New Roman"/>
                <w:spacing w:val="-2"/>
                <w:w w:val="102"/>
                <w:sz w:val="21"/>
                <w:szCs w:val="21"/>
                <w:lang w:val="es-ES"/>
              </w:rPr>
              <w:t>er</w:t>
            </w:r>
            <w:r w:rsidRPr="00566B76">
              <w:rPr>
                <w:rFonts w:ascii="Times New Roman" w:eastAsia="Arial" w:hAnsi="Times New Roman" w:cs="Times New Roman"/>
                <w:w w:val="102"/>
                <w:sz w:val="21"/>
                <w:szCs w:val="21"/>
                <w:lang w:val="es-ES"/>
              </w:rPr>
              <w:t xml:space="preserve">: </w:t>
            </w:r>
            <w:r w:rsidRPr="00566B76">
              <w:rPr>
                <w:rFonts w:ascii="Times New Roman" w:eastAsia="Arial" w:hAnsi="Times New Roman" w:cs="Times New Roman"/>
                <w:spacing w:val="1"/>
                <w:w w:val="102"/>
                <w:sz w:val="21"/>
                <w:szCs w:val="21"/>
                <w:lang w:val="es-ES"/>
              </w:rPr>
              <w:t>Su</w:t>
            </w:r>
            <w:r w:rsidRPr="00566B76">
              <w:rPr>
                <w:rFonts w:ascii="Times New Roman" w:eastAsia="Arial" w:hAnsi="Times New Roman" w:cs="Times New Roman"/>
                <w:spacing w:val="-2"/>
                <w:w w:val="102"/>
                <w:sz w:val="21"/>
                <w:szCs w:val="21"/>
                <w:lang w:val="es-ES"/>
              </w:rPr>
              <w:t>p</w:t>
            </w:r>
            <w:r w:rsidRPr="00566B76">
              <w:rPr>
                <w:rFonts w:ascii="Times New Roman" w:eastAsia="Arial" w:hAnsi="Times New Roman" w:cs="Times New Roman"/>
                <w:w w:val="102"/>
                <w:sz w:val="21"/>
                <w:szCs w:val="21"/>
                <w:lang w:val="es-ES"/>
              </w:rPr>
              <w:t>l</w:t>
            </w:r>
            <w:r w:rsidRPr="00566B76">
              <w:rPr>
                <w:rFonts w:ascii="Times New Roman" w:eastAsia="Arial" w:hAnsi="Times New Roman" w:cs="Times New Roman"/>
                <w:spacing w:val="1"/>
                <w:w w:val="102"/>
                <w:sz w:val="21"/>
                <w:szCs w:val="21"/>
                <w:lang w:val="es-ES"/>
              </w:rPr>
              <w:t>e</w:t>
            </w:r>
            <w:r w:rsidRPr="00566B76">
              <w:rPr>
                <w:rFonts w:ascii="Times New Roman" w:eastAsia="Arial" w:hAnsi="Times New Roman" w:cs="Times New Roman"/>
                <w:spacing w:val="-2"/>
                <w:w w:val="102"/>
                <w:sz w:val="21"/>
                <w:szCs w:val="21"/>
                <w:lang w:val="es-ES"/>
              </w:rPr>
              <w:t>n</w:t>
            </w:r>
            <w:r w:rsidRPr="00566B76">
              <w:rPr>
                <w:rFonts w:ascii="Times New Roman" w:eastAsia="Arial" w:hAnsi="Times New Roman" w:cs="Times New Roman"/>
                <w:spacing w:val="3"/>
                <w:w w:val="102"/>
                <w:sz w:val="21"/>
                <w:szCs w:val="21"/>
                <w:lang w:val="es-ES"/>
              </w:rPr>
              <w:t>t</w:t>
            </w:r>
            <w:r w:rsidRPr="00566B76">
              <w:rPr>
                <w:rFonts w:ascii="Times New Roman" w:eastAsia="Arial" w:hAnsi="Times New Roman" w:cs="Times New Roman"/>
                <w:spacing w:val="-4"/>
                <w:w w:val="102"/>
                <w:sz w:val="21"/>
                <w:szCs w:val="21"/>
                <w:lang w:val="es-ES"/>
              </w:rPr>
              <w:t>e</w:t>
            </w:r>
            <w:r w:rsidRPr="00566B76">
              <w:rPr>
                <w:rFonts w:ascii="Times New Roman" w:eastAsia="Arial" w:hAnsi="Times New Roman" w:cs="Times New Roman"/>
                <w:w w:val="102"/>
                <w:sz w:val="21"/>
                <w:szCs w:val="21"/>
                <w:lang w:val="es-ES"/>
              </w:rPr>
              <w:t xml:space="preserve">: </w:t>
            </w:r>
            <w:r w:rsidRPr="00566B76">
              <w:rPr>
                <w:rFonts w:ascii="Times New Roman" w:eastAsia="Arial" w:hAnsi="Times New Roman" w:cs="Times New Roman"/>
                <w:spacing w:val="1"/>
                <w:w w:val="102"/>
                <w:sz w:val="21"/>
                <w:szCs w:val="21"/>
                <w:lang w:val="es-ES"/>
              </w:rPr>
              <w:t>Ac</w:t>
            </w:r>
            <w:r w:rsidRPr="00566B76">
              <w:rPr>
                <w:rFonts w:ascii="Times New Roman" w:eastAsia="Arial" w:hAnsi="Times New Roman" w:cs="Times New Roman"/>
                <w:spacing w:val="-2"/>
                <w:w w:val="102"/>
                <w:sz w:val="21"/>
                <w:szCs w:val="21"/>
                <w:lang w:val="es-ES"/>
              </w:rPr>
              <w:t>o</w:t>
            </w:r>
            <w:r w:rsidRPr="00566B76">
              <w:rPr>
                <w:rFonts w:ascii="Times New Roman" w:eastAsia="Arial" w:hAnsi="Times New Roman" w:cs="Times New Roman"/>
                <w:spacing w:val="1"/>
                <w:w w:val="102"/>
                <w:sz w:val="21"/>
                <w:szCs w:val="21"/>
                <w:lang w:val="es-ES"/>
              </w:rPr>
              <w:t>m</w:t>
            </w:r>
            <w:r w:rsidRPr="00566B76">
              <w:rPr>
                <w:rFonts w:ascii="Times New Roman" w:eastAsia="Arial" w:hAnsi="Times New Roman" w:cs="Times New Roman"/>
                <w:spacing w:val="-2"/>
                <w:w w:val="102"/>
                <w:sz w:val="21"/>
                <w:szCs w:val="21"/>
                <w:lang w:val="es-ES"/>
              </w:rPr>
              <w:t>p</w:t>
            </w:r>
            <w:r w:rsidRPr="00566B76">
              <w:rPr>
                <w:rFonts w:ascii="Times New Roman" w:eastAsia="Arial" w:hAnsi="Times New Roman" w:cs="Times New Roman"/>
                <w:spacing w:val="1"/>
                <w:w w:val="102"/>
                <w:sz w:val="21"/>
                <w:szCs w:val="21"/>
                <w:lang w:val="es-ES"/>
              </w:rPr>
              <w:t>añ</w:t>
            </w:r>
            <w:r w:rsidRPr="00566B76">
              <w:rPr>
                <w:rFonts w:ascii="Times New Roman" w:eastAsia="Arial" w:hAnsi="Times New Roman" w:cs="Times New Roman"/>
                <w:spacing w:val="-2"/>
                <w:w w:val="102"/>
                <w:sz w:val="21"/>
                <w:szCs w:val="21"/>
                <w:lang w:val="es-ES"/>
              </w:rPr>
              <w:t>a</w:t>
            </w:r>
            <w:r w:rsidRPr="00566B76">
              <w:rPr>
                <w:rFonts w:ascii="Times New Roman" w:eastAsia="Arial" w:hAnsi="Times New Roman" w:cs="Times New Roman"/>
                <w:spacing w:val="1"/>
                <w:w w:val="102"/>
                <w:sz w:val="21"/>
                <w:szCs w:val="21"/>
                <w:lang w:val="es-ES"/>
              </w:rPr>
              <w:t>n</w:t>
            </w:r>
            <w:r w:rsidRPr="00566B76">
              <w:rPr>
                <w:rFonts w:ascii="Times New Roman" w:eastAsia="Arial" w:hAnsi="Times New Roman" w:cs="Times New Roman"/>
                <w:w w:val="102"/>
                <w:sz w:val="21"/>
                <w:szCs w:val="21"/>
                <w:lang w:val="es-ES"/>
              </w:rPr>
              <w:t>t</w:t>
            </w:r>
            <w:r w:rsidRPr="00566B76">
              <w:rPr>
                <w:rFonts w:ascii="Times New Roman" w:eastAsia="Arial" w:hAnsi="Times New Roman" w:cs="Times New Roman"/>
                <w:spacing w:val="-2"/>
                <w:w w:val="102"/>
                <w:sz w:val="21"/>
                <w:szCs w:val="21"/>
                <w:lang w:val="es-ES"/>
              </w:rPr>
              <w:t>e</w:t>
            </w:r>
            <w:r w:rsidRPr="00566B76">
              <w:rPr>
                <w:rFonts w:ascii="Times New Roman" w:eastAsia="Arial" w:hAnsi="Times New Roman" w:cs="Times New Roman"/>
                <w:w w:val="102"/>
                <w:sz w:val="21"/>
                <w:szCs w:val="21"/>
                <w:lang w:val="es-ES"/>
              </w:rPr>
              <w:t>:</w:t>
            </w:r>
          </w:p>
        </w:tc>
      </w:tr>
      <w:tr w:rsidR="00754F1D" w:rsidRPr="00566B76" w14:paraId="47078CFC" w14:textId="77777777" w:rsidTr="00754F1D">
        <w:trPr>
          <w:trHeight w:hRule="exact" w:val="917"/>
          <w:jc w:val="center"/>
        </w:trPr>
        <w:tc>
          <w:tcPr>
            <w:tcW w:w="9238" w:type="dxa"/>
            <w:gridSpan w:val="2"/>
            <w:tcBorders>
              <w:top w:val="single" w:sz="7" w:space="0" w:color="000000"/>
              <w:left w:val="single" w:sz="12" w:space="0" w:color="000000"/>
              <w:bottom w:val="single" w:sz="6" w:space="0" w:color="000000"/>
              <w:right w:val="single" w:sz="12" w:space="0" w:color="000000"/>
            </w:tcBorders>
          </w:tcPr>
          <w:p w14:paraId="4AFABEFD" w14:textId="77777777" w:rsidR="00754F1D" w:rsidRPr="00566B76" w:rsidRDefault="00754F1D" w:rsidP="006126DF">
            <w:pPr>
              <w:spacing w:before="23"/>
              <w:ind w:left="52"/>
              <w:rPr>
                <w:rFonts w:ascii="Times New Roman" w:eastAsia="Arial" w:hAnsi="Times New Roman" w:cs="Times New Roman"/>
                <w:sz w:val="21"/>
                <w:szCs w:val="21"/>
                <w:lang w:val="es-ES"/>
              </w:rPr>
            </w:pPr>
            <w:r w:rsidRPr="00566B76">
              <w:rPr>
                <w:rFonts w:ascii="Times New Roman" w:eastAsia="Arial" w:hAnsi="Times New Roman" w:cs="Times New Roman"/>
                <w:b/>
                <w:sz w:val="21"/>
                <w:szCs w:val="21"/>
                <w:lang w:val="es-ES"/>
              </w:rPr>
              <w:t>I</w:t>
            </w:r>
            <w:r w:rsidRPr="00566B76">
              <w:rPr>
                <w:rFonts w:ascii="Times New Roman" w:eastAsia="Arial" w:hAnsi="Times New Roman" w:cs="Times New Roman"/>
                <w:b/>
                <w:spacing w:val="1"/>
                <w:sz w:val="21"/>
                <w:szCs w:val="21"/>
                <w:lang w:val="es-ES"/>
              </w:rPr>
              <w:t>D</w:t>
            </w:r>
            <w:r w:rsidRPr="00566B76">
              <w:rPr>
                <w:rFonts w:ascii="Times New Roman" w:eastAsia="Arial" w:hAnsi="Times New Roman" w:cs="Times New Roman"/>
                <w:b/>
                <w:spacing w:val="-2"/>
                <w:sz w:val="21"/>
                <w:szCs w:val="21"/>
                <w:lang w:val="es-ES"/>
              </w:rPr>
              <w:t>E</w:t>
            </w:r>
            <w:r w:rsidRPr="00566B76">
              <w:rPr>
                <w:rFonts w:ascii="Times New Roman" w:eastAsia="Arial" w:hAnsi="Times New Roman" w:cs="Times New Roman"/>
                <w:b/>
                <w:spacing w:val="1"/>
                <w:sz w:val="21"/>
                <w:szCs w:val="21"/>
                <w:lang w:val="es-ES"/>
              </w:rPr>
              <w:t>N</w:t>
            </w:r>
            <w:r w:rsidRPr="00566B76">
              <w:rPr>
                <w:rFonts w:ascii="Times New Roman" w:eastAsia="Arial" w:hAnsi="Times New Roman" w:cs="Times New Roman"/>
                <w:b/>
                <w:spacing w:val="-2"/>
                <w:sz w:val="21"/>
                <w:szCs w:val="21"/>
                <w:lang w:val="es-ES"/>
              </w:rPr>
              <w:t>TI</w:t>
            </w:r>
            <w:r w:rsidRPr="00566B76">
              <w:rPr>
                <w:rFonts w:ascii="Times New Roman" w:eastAsia="Arial" w:hAnsi="Times New Roman" w:cs="Times New Roman"/>
                <w:b/>
                <w:spacing w:val="3"/>
                <w:sz w:val="21"/>
                <w:szCs w:val="21"/>
                <w:lang w:val="es-ES"/>
              </w:rPr>
              <w:t>F</w:t>
            </w:r>
            <w:r w:rsidRPr="00566B76">
              <w:rPr>
                <w:rFonts w:ascii="Times New Roman" w:eastAsia="Arial" w:hAnsi="Times New Roman" w:cs="Times New Roman"/>
                <w:b/>
                <w:spacing w:val="-2"/>
                <w:sz w:val="21"/>
                <w:szCs w:val="21"/>
                <w:lang w:val="es-ES"/>
              </w:rPr>
              <w:t>I</w:t>
            </w:r>
            <w:r w:rsidRPr="00566B76">
              <w:rPr>
                <w:rFonts w:ascii="Times New Roman" w:eastAsia="Arial" w:hAnsi="Times New Roman" w:cs="Times New Roman"/>
                <w:b/>
                <w:spacing w:val="1"/>
                <w:sz w:val="21"/>
                <w:szCs w:val="21"/>
                <w:lang w:val="es-ES"/>
              </w:rPr>
              <w:t>C</w:t>
            </w:r>
            <w:r w:rsidRPr="00566B76">
              <w:rPr>
                <w:rFonts w:ascii="Times New Roman" w:eastAsia="Arial" w:hAnsi="Times New Roman" w:cs="Times New Roman"/>
                <w:b/>
                <w:spacing w:val="-4"/>
                <w:sz w:val="21"/>
                <w:szCs w:val="21"/>
                <w:lang w:val="es-ES"/>
              </w:rPr>
              <w:t>A</w:t>
            </w:r>
            <w:r w:rsidRPr="00566B76">
              <w:rPr>
                <w:rFonts w:ascii="Times New Roman" w:eastAsia="Arial" w:hAnsi="Times New Roman" w:cs="Times New Roman"/>
                <w:b/>
                <w:spacing w:val="3"/>
                <w:sz w:val="21"/>
                <w:szCs w:val="21"/>
                <w:lang w:val="es-ES"/>
              </w:rPr>
              <w:t>C</w:t>
            </w:r>
            <w:r w:rsidRPr="00566B76">
              <w:rPr>
                <w:rFonts w:ascii="Times New Roman" w:eastAsia="Arial" w:hAnsi="Times New Roman" w:cs="Times New Roman"/>
                <w:b/>
                <w:spacing w:val="-2"/>
                <w:sz w:val="21"/>
                <w:szCs w:val="21"/>
                <w:lang w:val="es-ES"/>
              </w:rPr>
              <w:t>I</w:t>
            </w:r>
            <w:r w:rsidRPr="00566B76">
              <w:rPr>
                <w:rFonts w:ascii="Times New Roman" w:eastAsia="Arial" w:hAnsi="Times New Roman" w:cs="Times New Roman"/>
                <w:b/>
                <w:spacing w:val="1"/>
                <w:sz w:val="21"/>
                <w:szCs w:val="21"/>
                <w:lang w:val="es-ES"/>
              </w:rPr>
              <w:t>Ó</w:t>
            </w:r>
            <w:r w:rsidRPr="00566B76">
              <w:rPr>
                <w:rFonts w:ascii="Times New Roman" w:eastAsia="Arial" w:hAnsi="Times New Roman" w:cs="Times New Roman"/>
                <w:b/>
                <w:sz w:val="21"/>
                <w:szCs w:val="21"/>
                <w:lang w:val="es-ES"/>
              </w:rPr>
              <w:t>N</w:t>
            </w:r>
            <w:r w:rsidR="0068106D">
              <w:rPr>
                <w:rFonts w:ascii="Times New Roman" w:eastAsia="Arial" w:hAnsi="Times New Roman" w:cs="Times New Roman"/>
                <w:b/>
                <w:sz w:val="21"/>
                <w:szCs w:val="21"/>
                <w:lang w:val="es-ES"/>
              </w:rPr>
              <w:t xml:space="preserve"> </w:t>
            </w:r>
            <w:r w:rsidRPr="00566B76">
              <w:rPr>
                <w:rFonts w:ascii="Times New Roman" w:eastAsia="Arial" w:hAnsi="Times New Roman" w:cs="Times New Roman"/>
                <w:b/>
                <w:spacing w:val="-1"/>
                <w:sz w:val="21"/>
                <w:szCs w:val="21"/>
                <w:lang w:val="es-ES"/>
              </w:rPr>
              <w:t>D</w:t>
            </w:r>
            <w:r w:rsidRPr="00566B76">
              <w:rPr>
                <w:rFonts w:ascii="Times New Roman" w:eastAsia="Arial" w:hAnsi="Times New Roman" w:cs="Times New Roman"/>
                <w:b/>
                <w:spacing w:val="-2"/>
                <w:sz w:val="21"/>
                <w:szCs w:val="21"/>
                <w:lang w:val="es-ES"/>
              </w:rPr>
              <w:t>E</w:t>
            </w:r>
            <w:r w:rsidRPr="00566B76">
              <w:rPr>
                <w:rFonts w:ascii="Times New Roman" w:eastAsia="Arial" w:hAnsi="Times New Roman" w:cs="Times New Roman"/>
                <w:b/>
                <w:sz w:val="21"/>
                <w:szCs w:val="21"/>
                <w:lang w:val="es-ES"/>
              </w:rPr>
              <w:t>L</w:t>
            </w:r>
            <w:r w:rsidR="0068106D">
              <w:rPr>
                <w:rFonts w:ascii="Times New Roman" w:eastAsia="Arial" w:hAnsi="Times New Roman" w:cs="Times New Roman"/>
                <w:b/>
                <w:sz w:val="21"/>
                <w:szCs w:val="21"/>
                <w:lang w:val="es-ES"/>
              </w:rPr>
              <w:t xml:space="preserve"> </w:t>
            </w:r>
            <w:r w:rsidRPr="00566B76">
              <w:rPr>
                <w:rFonts w:ascii="Times New Roman" w:eastAsia="Arial" w:hAnsi="Times New Roman" w:cs="Times New Roman"/>
                <w:b/>
                <w:spacing w:val="-1"/>
                <w:sz w:val="21"/>
                <w:szCs w:val="21"/>
                <w:lang w:val="es-ES"/>
              </w:rPr>
              <w:t>Á</w:t>
            </w:r>
            <w:r w:rsidRPr="00566B76">
              <w:rPr>
                <w:rFonts w:ascii="Times New Roman" w:eastAsia="Arial" w:hAnsi="Times New Roman" w:cs="Times New Roman"/>
                <w:b/>
                <w:spacing w:val="1"/>
                <w:sz w:val="21"/>
                <w:szCs w:val="21"/>
                <w:lang w:val="es-ES"/>
              </w:rPr>
              <w:t>R</w:t>
            </w:r>
            <w:r w:rsidRPr="00566B76">
              <w:rPr>
                <w:rFonts w:ascii="Times New Roman" w:eastAsia="Arial" w:hAnsi="Times New Roman" w:cs="Times New Roman"/>
                <w:b/>
                <w:spacing w:val="3"/>
                <w:sz w:val="21"/>
                <w:szCs w:val="21"/>
                <w:lang w:val="es-ES"/>
              </w:rPr>
              <w:t>E</w:t>
            </w:r>
            <w:r w:rsidRPr="00566B76">
              <w:rPr>
                <w:rFonts w:ascii="Times New Roman" w:eastAsia="Arial" w:hAnsi="Times New Roman" w:cs="Times New Roman"/>
                <w:b/>
                <w:sz w:val="21"/>
                <w:szCs w:val="21"/>
                <w:lang w:val="es-ES"/>
              </w:rPr>
              <w:t>A</w:t>
            </w:r>
            <w:r w:rsidR="0068106D">
              <w:rPr>
                <w:rFonts w:ascii="Times New Roman" w:eastAsia="Arial" w:hAnsi="Times New Roman" w:cs="Times New Roman"/>
                <w:b/>
                <w:sz w:val="21"/>
                <w:szCs w:val="21"/>
                <w:lang w:val="es-ES"/>
              </w:rPr>
              <w:t xml:space="preserve"> </w:t>
            </w:r>
            <w:r w:rsidRPr="00566B76">
              <w:rPr>
                <w:rFonts w:ascii="Times New Roman" w:eastAsia="Arial" w:hAnsi="Times New Roman" w:cs="Times New Roman"/>
                <w:b/>
                <w:spacing w:val="3"/>
                <w:sz w:val="21"/>
                <w:szCs w:val="21"/>
                <w:lang w:val="es-ES"/>
              </w:rPr>
              <w:t>P</w:t>
            </w:r>
            <w:r w:rsidRPr="00566B76">
              <w:rPr>
                <w:rFonts w:ascii="Times New Roman" w:eastAsia="Arial" w:hAnsi="Times New Roman" w:cs="Times New Roman"/>
                <w:b/>
                <w:spacing w:val="-2"/>
                <w:sz w:val="21"/>
                <w:szCs w:val="21"/>
                <w:lang w:val="es-ES"/>
              </w:rPr>
              <w:t>O</w:t>
            </w:r>
            <w:r w:rsidRPr="00566B76">
              <w:rPr>
                <w:rFonts w:ascii="Times New Roman" w:eastAsia="Arial" w:hAnsi="Times New Roman" w:cs="Times New Roman"/>
                <w:b/>
                <w:sz w:val="21"/>
                <w:szCs w:val="21"/>
                <w:lang w:val="es-ES"/>
              </w:rPr>
              <w:t>R</w:t>
            </w:r>
            <w:r w:rsidR="0068106D">
              <w:rPr>
                <w:rFonts w:ascii="Times New Roman" w:eastAsia="Arial" w:hAnsi="Times New Roman" w:cs="Times New Roman"/>
                <w:b/>
                <w:sz w:val="21"/>
                <w:szCs w:val="21"/>
                <w:lang w:val="es-ES"/>
              </w:rPr>
              <w:t xml:space="preserve"> </w:t>
            </w:r>
            <w:r w:rsidRPr="00566B76">
              <w:rPr>
                <w:rFonts w:ascii="Times New Roman" w:eastAsia="Arial" w:hAnsi="Times New Roman" w:cs="Times New Roman"/>
                <w:b/>
                <w:spacing w:val="-1"/>
                <w:w w:val="102"/>
                <w:sz w:val="21"/>
                <w:szCs w:val="21"/>
                <w:lang w:val="es-ES"/>
              </w:rPr>
              <w:t>A</w:t>
            </w:r>
            <w:r w:rsidRPr="00566B76">
              <w:rPr>
                <w:rFonts w:ascii="Times New Roman" w:eastAsia="Arial" w:hAnsi="Times New Roman" w:cs="Times New Roman"/>
                <w:b/>
                <w:spacing w:val="1"/>
                <w:w w:val="102"/>
                <w:sz w:val="21"/>
                <w:szCs w:val="21"/>
                <w:lang w:val="es-ES"/>
              </w:rPr>
              <w:t>U</w:t>
            </w:r>
            <w:r w:rsidRPr="00566B76">
              <w:rPr>
                <w:rFonts w:ascii="Times New Roman" w:eastAsia="Arial" w:hAnsi="Times New Roman" w:cs="Times New Roman"/>
                <w:b/>
                <w:spacing w:val="-1"/>
                <w:w w:val="102"/>
                <w:sz w:val="21"/>
                <w:szCs w:val="21"/>
                <w:lang w:val="es-ES"/>
              </w:rPr>
              <w:t>D</w:t>
            </w:r>
            <w:r w:rsidRPr="00566B76">
              <w:rPr>
                <w:rFonts w:ascii="Times New Roman" w:eastAsia="Arial" w:hAnsi="Times New Roman" w:cs="Times New Roman"/>
                <w:b/>
                <w:w w:val="102"/>
                <w:sz w:val="21"/>
                <w:szCs w:val="21"/>
                <w:lang w:val="es-ES"/>
              </w:rPr>
              <w:t>I</w:t>
            </w:r>
            <w:r w:rsidRPr="00566B76">
              <w:rPr>
                <w:rFonts w:ascii="Times New Roman" w:eastAsia="Arial" w:hAnsi="Times New Roman" w:cs="Times New Roman"/>
                <w:b/>
                <w:spacing w:val="1"/>
                <w:w w:val="102"/>
                <w:sz w:val="21"/>
                <w:szCs w:val="21"/>
                <w:lang w:val="es-ES"/>
              </w:rPr>
              <w:t>T</w:t>
            </w:r>
            <w:r w:rsidRPr="00566B76">
              <w:rPr>
                <w:rFonts w:ascii="Times New Roman" w:eastAsia="Arial" w:hAnsi="Times New Roman" w:cs="Times New Roman"/>
                <w:b/>
                <w:spacing w:val="-4"/>
                <w:w w:val="102"/>
                <w:sz w:val="21"/>
                <w:szCs w:val="21"/>
                <w:lang w:val="es-ES"/>
              </w:rPr>
              <w:t>A</w:t>
            </w:r>
            <w:r w:rsidRPr="00566B76">
              <w:rPr>
                <w:rFonts w:ascii="Times New Roman" w:eastAsia="Arial" w:hAnsi="Times New Roman" w:cs="Times New Roman"/>
                <w:b/>
                <w:spacing w:val="1"/>
                <w:w w:val="102"/>
                <w:sz w:val="21"/>
                <w:szCs w:val="21"/>
                <w:lang w:val="es-ES"/>
              </w:rPr>
              <w:t>R</w:t>
            </w:r>
            <w:r w:rsidRPr="00566B76">
              <w:rPr>
                <w:rFonts w:ascii="Times New Roman" w:eastAsia="Arial" w:hAnsi="Times New Roman" w:cs="Times New Roman"/>
                <w:b/>
                <w:w w:val="102"/>
                <w:sz w:val="21"/>
                <w:szCs w:val="21"/>
                <w:lang w:val="es-ES"/>
              </w:rPr>
              <w:t>:</w:t>
            </w:r>
          </w:p>
          <w:p w14:paraId="107DD957" w14:textId="77777777" w:rsidR="00754F1D" w:rsidRPr="00566B76" w:rsidRDefault="00754F1D" w:rsidP="006126DF">
            <w:pPr>
              <w:spacing w:before="32"/>
              <w:ind w:left="52"/>
              <w:rPr>
                <w:rFonts w:ascii="Times New Roman" w:eastAsia="Arial" w:hAnsi="Times New Roman" w:cs="Times New Roman"/>
                <w:sz w:val="21"/>
                <w:szCs w:val="21"/>
              </w:rPr>
            </w:pPr>
            <w:proofErr w:type="spellStart"/>
            <w:r w:rsidRPr="00566B76">
              <w:rPr>
                <w:rFonts w:ascii="Times New Roman" w:eastAsia="Arial" w:hAnsi="Times New Roman" w:cs="Times New Roman"/>
                <w:spacing w:val="1"/>
                <w:sz w:val="21"/>
                <w:szCs w:val="21"/>
              </w:rPr>
              <w:t>P</w:t>
            </w:r>
            <w:r w:rsidRPr="00566B76">
              <w:rPr>
                <w:rFonts w:ascii="Times New Roman" w:eastAsia="Arial" w:hAnsi="Times New Roman" w:cs="Times New Roman"/>
                <w:spacing w:val="3"/>
                <w:sz w:val="21"/>
                <w:szCs w:val="21"/>
              </w:rPr>
              <w:t>r</w:t>
            </w:r>
            <w:r w:rsidRPr="00566B76">
              <w:rPr>
                <w:rFonts w:ascii="Times New Roman" w:eastAsia="Arial" w:hAnsi="Times New Roman" w:cs="Times New Roman"/>
                <w:spacing w:val="-4"/>
                <w:sz w:val="21"/>
                <w:szCs w:val="21"/>
              </w:rPr>
              <w:t>o</w:t>
            </w:r>
            <w:r w:rsidRPr="00566B76">
              <w:rPr>
                <w:rFonts w:ascii="Times New Roman" w:eastAsia="Arial" w:hAnsi="Times New Roman" w:cs="Times New Roman"/>
                <w:spacing w:val="1"/>
                <w:sz w:val="21"/>
                <w:szCs w:val="21"/>
              </w:rPr>
              <w:t>ce</w:t>
            </w:r>
            <w:r w:rsidRPr="00566B76">
              <w:rPr>
                <w:rFonts w:ascii="Times New Roman" w:eastAsia="Arial" w:hAnsi="Times New Roman" w:cs="Times New Roman"/>
                <w:spacing w:val="-2"/>
                <w:sz w:val="21"/>
                <w:szCs w:val="21"/>
              </w:rPr>
              <w:t>s</w:t>
            </w:r>
            <w:r w:rsidRPr="00566B76">
              <w:rPr>
                <w:rFonts w:ascii="Times New Roman" w:eastAsia="Arial" w:hAnsi="Times New Roman" w:cs="Times New Roman"/>
                <w:sz w:val="21"/>
                <w:szCs w:val="21"/>
              </w:rPr>
              <w:t>o</w:t>
            </w:r>
            <w:r w:rsidRPr="00566B76">
              <w:rPr>
                <w:rFonts w:ascii="Times New Roman" w:eastAsia="Arial" w:hAnsi="Times New Roman" w:cs="Times New Roman"/>
                <w:spacing w:val="1"/>
                <w:w w:val="102"/>
                <w:sz w:val="21"/>
                <w:szCs w:val="21"/>
              </w:rPr>
              <w:t>d</w:t>
            </w:r>
            <w:r w:rsidRPr="00566B76">
              <w:rPr>
                <w:rFonts w:ascii="Times New Roman" w:eastAsia="Arial" w:hAnsi="Times New Roman" w:cs="Times New Roman"/>
                <w:spacing w:val="-2"/>
                <w:w w:val="102"/>
                <w:sz w:val="21"/>
                <w:szCs w:val="21"/>
              </w:rPr>
              <w:t>e</w:t>
            </w:r>
            <w:proofErr w:type="spellEnd"/>
            <w:r w:rsidRPr="00566B76">
              <w:rPr>
                <w:rFonts w:ascii="Times New Roman" w:eastAsia="Arial" w:hAnsi="Times New Roman" w:cs="Times New Roman"/>
                <w:w w:val="102"/>
                <w:sz w:val="21"/>
                <w:szCs w:val="21"/>
              </w:rPr>
              <w:t>…</w:t>
            </w:r>
          </w:p>
        </w:tc>
      </w:tr>
      <w:tr w:rsidR="00754F1D" w:rsidRPr="00566B76" w14:paraId="267D3039" w14:textId="77777777" w:rsidTr="00754F1D">
        <w:trPr>
          <w:trHeight w:hRule="exact" w:val="947"/>
          <w:jc w:val="center"/>
        </w:trPr>
        <w:tc>
          <w:tcPr>
            <w:tcW w:w="9238" w:type="dxa"/>
            <w:gridSpan w:val="2"/>
            <w:tcBorders>
              <w:top w:val="single" w:sz="6" w:space="0" w:color="000000"/>
              <w:left w:val="single" w:sz="12" w:space="0" w:color="000000"/>
              <w:bottom w:val="single" w:sz="7" w:space="0" w:color="000000"/>
              <w:right w:val="single" w:sz="12" w:space="0" w:color="000000"/>
            </w:tcBorders>
          </w:tcPr>
          <w:p w14:paraId="07B88A19" w14:textId="77777777" w:rsidR="00754F1D" w:rsidRPr="00566B76" w:rsidRDefault="00754F1D" w:rsidP="006126DF">
            <w:pPr>
              <w:spacing w:before="25"/>
              <w:ind w:left="52"/>
              <w:rPr>
                <w:rFonts w:ascii="Times New Roman" w:eastAsia="Arial" w:hAnsi="Times New Roman" w:cs="Times New Roman"/>
                <w:sz w:val="21"/>
                <w:szCs w:val="21"/>
                <w:lang w:val="es-ES"/>
              </w:rPr>
            </w:pPr>
            <w:r w:rsidRPr="00566B76">
              <w:rPr>
                <w:rFonts w:ascii="Times New Roman" w:eastAsia="Arial" w:hAnsi="Times New Roman" w:cs="Times New Roman"/>
                <w:b/>
                <w:spacing w:val="1"/>
                <w:sz w:val="21"/>
                <w:szCs w:val="21"/>
                <w:lang w:val="es-ES"/>
              </w:rPr>
              <w:t>F</w:t>
            </w:r>
            <w:r w:rsidRPr="00566B76">
              <w:rPr>
                <w:rFonts w:ascii="Times New Roman" w:eastAsia="Arial" w:hAnsi="Times New Roman" w:cs="Times New Roman"/>
                <w:b/>
                <w:spacing w:val="-2"/>
                <w:sz w:val="21"/>
                <w:szCs w:val="21"/>
                <w:lang w:val="es-ES"/>
              </w:rPr>
              <w:t>E</w:t>
            </w:r>
            <w:r w:rsidRPr="00566B76">
              <w:rPr>
                <w:rFonts w:ascii="Times New Roman" w:eastAsia="Arial" w:hAnsi="Times New Roman" w:cs="Times New Roman"/>
                <w:b/>
                <w:spacing w:val="1"/>
                <w:sz w:val="21"/>
                <w:szCs w:val="21"/>
                <w:lang w:val="es-ES"/>
              </w:rPr>
              <w:t>CH</w:t>
            </w:r>
            <w:r w:rsidRPr="00566B76">
              <w:rPr>
                <w:rFonts w:ascii="Times New Roman" w:eastAsia="Arial" w:hAnsi="Times New Roman" w:cs="Times New Roman"/>
                <w:b/>
                <w:sz w:val="21"/>
                <w:szCs w:val="21"/>
                <w:lang w:val="es-ES"/>
              </w:rPr>
              <w:t>A</w:t>
            </w:r>
            <w:r w:rsidR="0068106D">
              <w:rPr>
                <w:rFonts w:ascii="Times New Roman" w:eastAsia="Arial" w:hAnsi="Times New Roman" w:cs="Times New Roman"/>
                <w:b/>
                <w:sz w:val="21"/>
                <w:szCs w:val="21"/>
                <w:lang w:val="es-ES"/>
              </w:rPr>
              <w:t xml:space="preserve"> </w:t>
            </w:r>
            <w:r w:rsidRPr="00566B76">
              <w:rPr>
                <w:rFonts w:ascii="Times New Roman" w:eastAsia="Arial" w:hAnsi="Times New Roman" w:cs="Times New Roman"/>
                <w:b/>
                <w:sz w:val="21"/>
                <w:szCs w:val="21"/>
                <w:lang w:val="es-ES"/>
              </w:rPr>
              <w:t>Y</w:t>
            </w:r>
            <w:r w:rsidR="0068106D">
              <w:rPr>
                <w:rFonts w:ascii="Times New Roman" w:eastAsia="Arial" w:hAnsi="Times New Roman" w:cs="Times New Roman"/>
                <w:b/>
                <w:sz w:val="21"/>
                <w:szCs w:val="21"/>
                <w:lang w:val="es-ES"/>
              </w:rPr>
              <w:t xml:space="preserve"> </w:t>
            </w:r>
            <w:r w:rsidRPr="00566B76">
              <w:rPr>
                <w:rFonts w:ascii="Times New Roman" w:eastAsia="Arial" w:hAnsi="Times New Roman" w:cs="Times New Roman"/>
                <w:b/>
                <w:spacing w:val="-1"/>
                <w:w w:val="102"/>
                <w:sz w:val="21"/>
                <w:szCs w:val="21"/>
                <w:lang w:val="es-ES"/>
              </w:rPr>
              <w:t>H</w:t>
            </w:r>
            <w:r w:rsidRPr="00566B76">
              <w:rPr>
                <w:rFonts w:ascii="Times New Roman" w:eastAsia="Arial" w:hAnsi="Times New Roman" w:cs="Times New Roman"/>
                <w:b/>
                <w:spacing w:val="1"/>
                <w:w w:val="102"/>
                <w:sz w:val="21"/>
                <w:szCs w:val="21"/>
                <w:lang w:val="es-ES"/>
              </w:rPr>
              <w:t>OR</w:t>
            </w:r>
            <w:r w:rsidRPr="00566B76">
              <w:rPr>
                <w:rFonts w:ascii="Times New Roman" w:eastAsia="Arial" w:hAnsi="Times New Roman" w:cs="Times New Roman"/>
                <w:b/>
                <w:spacing w:val="-4"/>
                <w:w w:val="102"/>
                <w:sz w:val="21"/>
                <w:szCs w:val="21"/>
                <w:lang w:val="es-ES"/>
              </w:rPr>
              <w:t>A</w:t>
            </w:r>
            <w:r w:rsidRPr="00566B76">
              <w:rPr>
                <w:rFonts w:ascii="Times New Roman" w:eastAsia="Arial" w:hAnsi="Times New Roman" w:cs="Times New Roman"/>
                <w:b/>
                <w:w w:val="102"/>
                <w:sz w:val="21"/>
                <w:szCs w:val="21"/>
                <w:lang w:val="es-ES"/>
              </w:rPr>
              <w:t>:</w:t>
            </w:r>
          </w:p>
          <w:p w14:paraId="4D969FCC" w14:textId="77777777" w:rsidR="00754F1D" w:rsidRPr="00566B76" w:rsidRDefault="00754F1D" w:rsidP="00754F1D">
            <w:pPr>
              <w:spacing w:before="32" w:line="271" w:lineRule="auto"/>
              <w:ind w:right="7966"/>
              <w:rPr>
                <w:rFonts w:ascii="Times New Roman" w:eastAsia="Arial" w:hAnsi="Times New Roman" w:cs="Times New Roman"/>
                <w:sz w:val="21"/>
                <w:szCs w:val="21"/>
                <w:lang w:val="es-ES"/>
              </w:rPr>
            </w:pPr>
          </w:p>
        </w:tc>
      </w:tr>
      <w:tr w:rsidR="00754F1D" w:rsidRPr="00566B76" w14:paraId="12C1D8D0" w14:textId="77777777" w:rsidTr="00754F1D">
        <w:trPr>
          <w:trHeight w:hRule="exact" w:val="637"/>
          <w:jc w:val="center"/>
        </w:trPr>
        <w:tc>
          <w:tcPr>
            <w:tcW w:w="9238" w:type="dxa"/>
            <w:gridSpan w:val="2"/>
            <w:tcBorders>
              <w:top w:val="single" w:sz="7" w:space="0" w:color="000000"/>
              <w:left w:val="single" w:sz="12" w:space="0" w:color="000000"/>
              <w:bottom w:val="single" w:sz="7" w:space="0" w:color="000000"/>
              <w:right w:val="single" w:sz="12" w:space="0" w:color="000000"/>
            </w:tcBorders>
          </w:tcPr>
          <w:p w14:paraId="2BAFCFC1" w14:textId="77777777" w:rsidR="00754F1D" w:rsidRPr="00566B76" w:rsidRDefault="00754F1D" w:rsidP="00754F1D">
            <w:pPr>
              <w:spacing w:before="23"/>
              <w:ind w:left="52"/>
              <w:rPr>
                <w:rFonts w:ascii="Times New Roman" w:eastAsia="Arial" w:hAnsi="Times New Roman" w:cs="Times New Roman"/>
                <w:sz w:val="21"/>
                <w:szCs w:val="21"/>
                <w:lang w:val="es-ES"/>
              </w:rPr>
            </w:pPr>
            <w:r w:rsidRPr="00566B76">
              <w:rPr>
                <w:rFonts w:ascii="Times New Roman" w:eastAsia="Arial" w:hAnsi="Times New Roman" w:cs="Times New Roman"/>
                <w:b/>
                <w:spacing w:val="-1"/>
                <w:sz w:val="21"/>
                <w:szCs w:val="21"/>
                <w:lang w:val="es-ES"/>
              </w:rPr>
              <w:t>D</w:t>
            </w:r>
            <w:r w:rsidRPr="00566B76">
              <w:rPr>
                <w:rFonts w:ascii="Times New Roman" w:eastAsia="Arial" w:hAnsi="Times New Roman" w:cs="Times New Roman"/>
                <w:b/>
                <w:spacing w:val="1"/>
                <w:sz w:val="21"/>
                <w:szCs w:val="21"/>
                <w:lang w:val="es-ES"/>
              </w:rPr>
              <w:t>U</w:t>
            </w:r>
            <w:r w:rsidRPr="00566B76">
              <w:rPr>
                <w:rFonts w:ascii="Times New Roman" w:eastAsia="Arial" w:hAnsi="Times New Roman" w:cs="Times New Roman"/>
                <w:b/>
                <w:spacing w:val="3"/>
                <w:sz w:val="21"/>
                <w:szCs w:val="21"/>
                <w:lang w:val="es-ES"/>
              </w:rPr>
              <w:t>R</w:t>
            </w:r>
            <w:r w:rsidRPr="00566B76">
              <w:rPr>
                <w:rFonts w:ascii="Times New Roman" w:eastAsia="Arial" w:hAnsi="Times New Roman" w:cs="Times New Roman"/>
                <w:b/>
                <w:spacing w:val="-4"/>
                <w:sz w:val="21"/>
                <w:szCs w:val="21"/>
                <w:lang w:val="es-ES"/>
              </w:rPr>
              <w:t>A</w:t>
            </w:r>
            <w:r w:rsidRPr="00566B76">
              <w:rPr>
                <w:rFonts w:ascii="Times New Roman" w:eastAsia="Arial" w:hAnsi="Times New Roman" w:cs="Times New Roman"/>
                <w:b/>
                <w:spacing w:val="-1"/>
                <w:sz w:val="21"/>
                <w:szCs w:val="21"/>
                <w:lang w:val="es-ES"/>
              </w:rPr>
              <w:t>C</w:t>
            </w:r>
            <w:r w:rsidRPr="00566B76">
              <w:rPr>
                <w:rFonts w:ascii="Times New Roman" w:eastAsia="Arial" w:hAnsi="Times New Roman" w:cs="Times New Roman"/>
                <w:b/>
                <w:spacing w:val="3"/>
                <w:sz w:val="21"/>
                <w:szCs w:val="21"/>
                <w:lang w:val="es-ES"/>
              </w:rPr>
              <w:t>I</w:t>
            </w:r>
            <w:r w:rsidRPr="00566B76">
              <w:rPr>
                <w:rFonts w:ascii="Times New Roman" w:eastAsia="Arial" w:hAnsi="Times New Roman" w:cs="Times New Roman"/>
                <w:b/>
                <w:spacing w:val="-2"/>
                <w:sz w:val="21"/>
                <w:szCs w:val="21"/>
                <w:lang w:val="es-ES"/>
              </w:rPr>
              <w:t>O</w:t>
            </w:r>
            <w:r w:rsidRPr="00566B76">
              <w:rPr>
                <w:rFonts w:ascii="Times New Roman" w:eastAsia="Arial" w:hAnsi="Times New Roman" w:cs="Times New Roman"/>
                <w:b/>
                <w:sz w:val="21"/>
                <w:szCs w:val="21"/>
                <w:lang w:val="es-ES"/>
              </w:rPr>
              <w:t>N</w:t>
            </w:r>
            <w:r w:rsidR="0068106D">
              <w:rPr>
                <w:rFonts w:ascii="Times New Roman" w:eastAsia="Arial" w:hAnsi="Times New Roman" w:cs="Times New Roman"/>
                <w:b/>
                <w:sz w:val="21"/>
                <w:szCs w:val="21"/>
                <w:lang w:val="es-ES"/>
              </w:rPr>
              <w:t xml:space="preserve"> </w:t>
            </w:r>
            <w:r w:rsidRPr="00566B76">
              <w:rPr>
                <w:rFonts w:ascii="Times New Roman" w:eastAsia="Arial" w:hAnsi="Times New Roman" w:cs="Times New Roman"/>
                <w:b/>
                <w:spacing w:val="-1"/>
                <w:sz w:val="21"/>
                <w:szCs w:val="21"/>
                <w:lang w:val="es-ES"/>
              </w:rPr>
              <w:t>D</w:t>
            </w:r>
            <w:r w:rsidRPr="00566B76">
              <w:rPr>
                <w:rFonts w:ascii="Times New Roman" w:eastAsia="Arial" w:hAnsi="Times New Roman" w:cs="Times New Roman"/>
                <w:b/>
                <w:sz w:val="21"/>
                <w:szCs w:val="21"/>
                <w:lang w:val="es-ES"/>
              </w:rPr>
              <w:t>E</w:t>
            </w:r>
            <w:r w:rsidR="0068106D">
              <w:rPr>
                <w:rFonts w:ascii="Times New Roman" w:eastAsia="Arial" w:hAnsi="Times New Roman" w:cs="Times New Roman"/>
                <w:b/>
                <w:sz w:val="21"/>
                <w:szCs w:val="21"/>
                <w:lang w:val="es-ES"/>
              </w:rPr>
              <w:t xml:space="preserve"> </w:t>
            </w:r>
            <w:r w:rsidRPr="00566B76">
              <w:rPr>
                <w:rFonts w:ascii="Times New Roman" w:eastAsia="Arial" w:hAnsi="Times New Roman" w:cs="Times New Roman"/>
                <w:b/>
                <w:spacing w:val="3"/>
                <w:sz w:val="21"/>
                <w:szCs w:val="21"/>
                <w:lang w:val="es-ES"/>
              </w:rPr>
              <w:t>L</w:t>
            </w:r>
            <w:r w:rsidRPr="00566B76">
              <w:rPr>
                <w:rFonts w:ascii="Times New Roman" w:eastAsia="Arial" w:hAnsi="Times New Roman" w:cs="Times New Roman"/>
                <w:b/>
                <w:sz w:val="21"/>
                <w:szCs w:val="21"/>
                <w:lang w:val="es-ES"/>
              </w:rPr>
              <w:t>A</w:t>
            </w:r>
            <w:r w:rsidR="0068106D">
              <w:rPr>
                <w:rFonts w:ascii="Times New Roman" w:eastAsia="Arial" w:hAnsi="Times New Roman" w:cs="Times New Roman"/>
                <w:b/>
                <w:sz w:val="21"/>
                <w:szCs w:val="21"/>
                <w:lang w:val="es-ES"/>
              </w:rPr>
              <w:t xml:space="preserve"> </w:t>
            </w:r>
            <w:r w:rsidRPr="00566B76">
              <w:rPr>
                <w:rFonts w:ascii="Times New Roman" w:eastAsia="Arial" w:hAnsi="Times New Roman" w:cs="Times New Roman"/>
                <w:b/>
                <w:spacing w:val="-4"/>
                <w:w w:val="102"/>
                <w:sz w:val="21"/>
                <w:szCs w:val="21"/>
                <w:lang w:val="es-ES"/>
              </w:rPr>
              <w:t>A</w:t>
            </w:r>
            <w:r w:rsidRPr="00566B76">
              <w:rPr>
                <w:rFonts w:ascii="Times New Roman" w:eastAsia="Arial" w:hAnsi="Times New Roman" w:cs="Times New Roman"/>
                <w:b/>
                <w:spacing w:val="3"/>
                <w:w w:val="102"/>
                <w:sz w:val="21"/>
                <w:szCs w:val="21"/>
                <w:lang w:val="es-ES"/>
              </w:rPr>
              <w:t>U</w:t>
            </w:r>
            <w:r w:rsidRPr="00566B76">
              <w:rPr>
                <w:rFonts w:ascii="Times New Roman" w:eastAsia="Arial" w:hAnsi="Times New Roman" w:cs="Times New Roman"/>
                <w:b/>
                <w:spacing w:val="1"/>
                <w:w w:val="102"/>
                <w:sz w:val="21"/>
                <w:szCs w:val="21"/>
                <w:lang w:val="es-ES"/>
              </w:rPr>
              <w:t>D</w:t>
            </w:r>
            <w:r w:rsidRPr="00566B76">
              <w:rPr>
                <w:rFonts w:ascii="Times New Roman" w:eastAsia="Arial" w:hAnsi="Times New Roman" w:cs="Times New Roman"/>
                <w:b/>
                <w:w w:val="102"/>
                <w:sz w:val="21"/>
                <w:szCs w:val="21"/>
                <w:lang w:val="es-ES"/>
              </w:rPr>
              <w:t>I</w:t>
            </w:r>
            <w:r w:rsidRPr="00566B76">
              <w:rPr>
                <w:rFonts w:ascii="Times New Roman" w:eastAsia="Arial" w:hAnsi="Times New Roman" w:cs="Times New Roman"/>
                <w:b/>
                <w:spacing w:val="-2"/>
                <w:w w:val="102"/>
                <w:sz w:val="21"/>
                <w:szCs w:val="21"/>
                <w:lang w:val="es-ES"/>
              </w:rPr>
              <w:t>T</w:t>
            </w:r>
            <w:r w:rsidRPr="00566B76">
              <w:rPr>
                <w:rFonts w:ascii="Times New Roman" w:eastAsia="Arial" w:hAnsi="Times New Roman" w:cs="Times New Roman"/>
                <w:b/>
                <w:spacing w:val="1"/>
                <w:w w:val="102"/>
                <w:sz w:val="21"/>
                <w:szCs w:val="21"/>
                <w:lang w:val="es-ES"/>
              </w:rPr>
              <w:t>O</w:t>
            </w:r>
            <w:r w:rsidRPr="00566B76">
              <w:rPr>
                <w:rFonts w:ascii="Times New Roman" w:eastAsia="Arial" w:hAnsi="Times New Roman" w:cs="Times New Roman"/>
                <w:b/>
                <w:spacing w:val="-1"/>
                <w:w w:val="102"/>
                <w:sz w:val="21"/>
                <w:szCs w:val="21"/>
                <w:lang w:val="es-ES"/>
              </w:rPr>
              <w:t>R</w:t>
            </w:r>
            <w:r w:rsidRPr="00566B76">
              <w:rPr>
                <w:rFonts w:ascii="Times New Roman" w:eastAsia="Arial" w:hAnsi="Times New Roman" w:cs="Times New Roman"/>
                <w:b/>
                <w:w w:val="102"/>
                <w:sz w:val="21"/>
                <w:szCs w:val="21"/>
                <w:lang w:val="es-ES"/>
              </w:rPr>
              <w:t>Í</w:t>
            </w:r>
            <w:r w:rsidRPr="00566B76">
              <w:rPr>
                <w:rFonts w:ascii="Times New Roman" w:eastAsia="Arial" w:hAnsi="Times New Roman" w:cs="Times New Roman"/>
                <w:b/>
                <w:spacing w:val="-1"/>
                <w:w w:val="102"/>
                <w:sz w:val="21"/>
                <w:szCs w:val="21"/>
                <w:lang w:val="es-ES"/>
              </w:rPr>
              <w:t>A</w:t>
            </w:r>
            <w:r w:rsidRPr="00566B76">
              <w:rPr>
                <w:rFonts w:ascii="Times New Roman" w:eastAsia="Arial" w:hAnsi="Times New Roman" w:cs="Times New Roman"/>
                <w:b/>
                <w:w w:val="102"/>
                <w:sz w:val="21"/>
                <w:szCs w:val="21"/>
                <w:lang w:val="es-ES"/>
              </w:rPr>
              <w:t>:</w:t>
            </w:r>
          </w:p>
        </w:tc>
      </w:tr>
      <w:tr w:rsidR="00754F1D" w:rsidRPr="00566B76" w14:paraId="58AF5161" w14:textId="77777777" w:rsidTr="00754F1D">
        <w:trPr>
          <w:trHeight w:hRule="exact" w:val="644"/>
          <w:jc w:val="center"/>
        </w:trPr>
        <w:tc>
          <w:tcPr>
            <w:tcW w:w="9238" w:type="dxa"/>
            <w:gridSpan w:val="2"/>
            <w:tcBorders>
              <w:top w:val="single" w:sz="7" w:space="0" w:color="000000"/>
              <w:left w:val="single" w:sz="12" w:space="0" w:color="000000"/>
              <w:bottom w:val="nil"/>
              <w:right w:val="single" w:sz="12" w:space="0" w:color="000000"/>
            </w:tcBorders>
          </w:tcPr>
          <w:p w14:paraId="31A751CB" w14:textId="77777777" w:rsidR="00754F1D" w:rsidRPr="00566B76" w:rsidRDefault="00754F1D" w:rsidP="006126DF">
            <w:pPr>
              <w:spacing w:before="25"/>
              <w:ind w:left="52"/>
              <w:rPr>
                <w:rFonts w:ascii="Times New Roman" w:eastAsia="Arial" w:hAnsi="Times New Roman" w:cs="Times New Roman"/>
                <w:sz w:val="21"/>
                <w:szCs w:val="21"/>
                <w:lang w:val="es-ES"/>
              </w:rPr>
            </w:pPr>
            <w:r w:rsidRPr="00566B76">
              <w:rPr>
                <w:rFonts w:ascii="Times New Roman" w:eastAsia="Arial" w:hAnsi="Times New Roman" w:cs="Times New Roman"/>
                <w:b/>
                <w:spacing w:val="1"/>
                <w:sz w:val="21"/>
                <w:szCs w:val="21"/>
                <w:lang w:val="es-ES"/>
              </w:rPr>
              <w:t>F</w:t>
            </w:r>
            <w:r w:rsidRPr="00566B76">
              <w:rPr>
                <w:rFonts w:ascii="Times New Roman" w:eastAsia="Arial" w:hAnsi="Times New Roman" w:cs="Times New Roman"/>
                <w:b/>
                <w:spacing w:val="-2"/>
                <w:sz w:val="21"/>
                <w:szCs w:val="21"/>
                <w:lang w:val="es-ES"/>
              </w:rPr>
              <w:t>E</w:t>
            </w:r>
            <w:r w:rsidRPr="00566B76">
              <w:rPr>
                <w:rFonts w:ascii="Times New Roman" w:eastAsia="Arial" w:hAnsi="Times New Roman" w:cs="Times New Roman"/>
                <w:b/>
                <w:spacing w:val="1"/>
                <w:sz w:val="21"/>
                <w:szCs w:val="21"/>
                <w:lang w:val="es-ES"/>
              </w:rPr>
              <w:t>CH</w:t>
            </w:r>
            <w:r w:rsidRPr="00566B76">
              <w:rPr>
                <w:rFonts w:ascii="Times New Roman" w:eastAsia="Arial" w:hAnsi="Times New Roman" w:cs="Times New Roman"/>
                <w:b/>
                <w:sz w:val="21"/>
                <w:szCs w:val="21"/>
                <w:lang w:val="es-ES"/>
              </w:rPr>
              <w:t>A</w:t>
            </w:r>
            <w:r w:rsidR="0068106D">
              <w:rPr>
                <w:rFonts w:ascii="Times New Roman" w:eastAsia="Arial" w:hAnsi="Times New Roman" w:cs="Times New Roman"/>
                <w:b/>
                <w:sz w:val="21"/>
                <w:szCs w:val="21"/>
                <w:lang w:val="es-ES"/>
              </w:rPr>
              <w:t xml:space="preserve"> </w:t>
            </w:r>
            <w:r w:rsidRPr="00566B76">
              <w:rPr>
                <w:rFonts w:ascii="Times New Roman" w:eastAsia="Arial" w:hAnsi="Times New Roman" w:cs="Times New Roman"/>
                <w:b/>
                <w:spacing w:val="1"/>
                <w:sz w:val="21"/>
                <w:szCs w:val="21"/>
                <w:lang w:val="es-ES"/>
              </w:rPr>
              <w:t>D</w:t>
            </w:r>
            <w:r w:rsidRPr="00566B76">
              <w:rPr>
                <w:rFonts w:ascii="Times New Roman" w:eastAsia="Arial" w:hAnsi="Times New Roman" w:cs="Times New Roman"/>
                <w:b/>
                <w:sz w:val="21"/>
                <w:szCs w:val="21"/>
                <w:lang w:val="es-ES"/>
              </w:rPr>
              <w:t>E</w:t>
            </w:r>
            <w:r w:rsidR="0068106D">
              <w:rPr>
                <w:rFonts w:ascii="Times New Roman" w:eastAsia="Arial" w:hAnsi="Times New Roman" w:cs="Times New Roman"/>
                <w:b/>
                <w:sz w:val="21"/>
                <w:szCs w:val="21"/>
                <w:lang w:val="es-ES"/>
              </w:rPr>
              <w:t xml:space="preserve"> </w:t>
            </w:r>
            <w:r w:rsidRPr="00566B76">
              <w:rPr>
                <w:rFonts w:ascii="Times New Roman" w:eastAsia="Arial" w:hAnsi="Times New Roman" w:cs="Times New Roman"/>
                <w:b/>
                <w:spacing w:val="-2"/>
                <w:sz w:val="21"/>
                <w:szCs w:val="21"/>
                <w:lang w:val="es-ES"/>
              </w:rPr>
              <w:t>E</w:t>
            </w:r>
            <w:r w:rsidRPr="00566B76">
              <w:rPr>
                <w:rFonts w:ascii="Times New Roman" w:eastAsia="Arial" w:hAnsi="Times New Roman" w:cs="Times New Roman"/>
                <w:b/>
                <w:spacing w:val="1"/>
                <w:sz w:val="21"/>
                <w:szCs w:val="21"/>
                <w:lang w:val="es-ES"/>
              </w:rPr>
              <w:t>N</w:t>
            </w:r>
            <w:r w:rsidRPr="00566B76">
              <w:rPr>
                <w:rFonts w:ascii="Times New Roman" w:eastAsia="Arial" w:hAnsi="Times New Roman" w:cs="Times New Roman"/>
                <w:b/>
                <w:spacing w:val="-2"/>
                <w:sz w:val="21"/>
                <w:szCs w:val="21"/>
                <w:lang w:val="es-ES"/>
              </w:rPr>
              <w:t>T</w:t>
            </w:r>
            <w:r w:rsidRPr="00566B76">
              <w:rPr>
                <w:rFonts w:ascii="Times New Roman" w:eastAsia="Arial" w:hAnsi="Times New Roman" w:cs="Times New Roman"/>
                <w:b/>
                <w:spacing w:val="1"/>
                <w:sz w:val="21"/>
                <w:szCs w:val="21"/>
                <w:lang w:val="es-ES"/>
              </w:rPr>
              <w:t>REG</w:t>
            </w:r>
            <w:r w:rsidRPr="00566B76">
              <w:rPr>
                <w:rFonts w:ascii="Times New Roman" w:eastAsia="Arial" w:hAnsi="Times New Roman" w:cs="Times New Roman"/>
                <w:b/>
                <w:sz w:val="21"/>
                <w:szCs w:val="21"/>
                <w:lang w:val="es-ES"/>
              </w:rPr>
              <w:t>A</w:t>
            </w:r>
            <w:r w:rsidR="0068106D">
              <w:rPr>
                <w:rFonts w:ascii="Times New Roman" w:eastAsia="Arial" w:hAnsi="Times New Roman" w:cs="Times New Roman"/>
                <w:b/>
                <w:sz w:val="21"/>
                <w:szCs w:val="21"/>
                <w:lang w:val="es-ES"/>
              </w:rPr>
              <w:t xml:space="preserve"> </w:t>
            </w:r>
            <w:r w:rsidRPr="00566B76">
              <w:rPr>
                <w:rFonts w:ascii="Times New Roman" w:eastAsia="Arial" w:hAnsi="Times New Roman" w:cs="Times New Roman"/>
                <w:b/>
                <w:spacing w:val="-1"/>
                <w:sz w:val="21"/>
                <w:szCs w:val="21"/>
                <w:lang w:val="es-ES"/>
              </w:rPr>
              <w:t>D</w:t>
            </w:r>
            <w:r w:rsidRPr="00566B76">
              <w:rPr>
                <w:rFonts w:ascii="Times New Roman" w:eastAsia="Arial" w:hAnsi="Times New Roman" w:cs="Times New Roman"/>
                <w:b/>
                <w:spacing w:val="1"/>
                <w:sz w:val="21"/>
                <w:szCs w:val="21"/>
                <w:lang w:val="es-ES"/>
              </w:rPr>
              <w:t>E</w:t>
            </w:r>
            <w:r w:rsidRPr="00566B76">
              <w:rPr>
                <w:rFonts w:ascii="Times New Roman" w:eastAsia="Arial" w:hAnsi="Times New Roman" w:cs="Times New Roman"/>
                <w:b/>
                <w:sz w:val="21"/>
                <w:szCs w:val="21"/>
                <w:lang w:val="es-ES"/>
              </w:rPr>
              <w:t>L</w:t>
            </w:r>
            <w:r w:rsidR="0068106D">
              <w:rPr>
                <w:rFonts w:ascii="Times New Roman" w:eastAsia="Arial" w:hAnsi="Times New Roman" w:cs="Times New Roman"/>
                <w:b/>
                <w:sz w:val="21"/>
                <w:szCs w:val="21"/>
                <w:lang w:val="es-ES"/>
              </w:rPr>
              <w:t xml:space="preserve"> </w:t>
            </w:r>
            <w:r w:rsidRPr="00566B76">
              <w:rPr>
                <w:rFonts w:ascii="Times New Roman" w:eastAsia="Arial" w:hAnsi="Times New Roman" w:cs="Times New Roman"/>
                <w:b/>
                <w:spacing w:val="-2"/>
                <w:sz w:val="21"/>
                <w:szCs w:val="21"/>
                <w:lang w:val="es-ES"/>
              </w:rPr>
              <w:t>I</w:t>
            </w:r>
            <w:r w:rsidRPr="00566B76">
              <w:rPr>
                <w:rFonts w:ascii="Times New Roman" w:eastAsia="Arial" w:hAnsi="Times New Roman" w:cs="Times New Roman"/>
                <w:b/>
                <w:spacing w:val="-1"/>
                <w:sz w:val="21"/>
                <w:szCs w:val="21"/>
                <w:lang w:val="es-ES"/>
              </w:rPr>
              <w:t>N</w:t>
            </w:r>
            <w:r w:rsidRPr="00566B76">
              <w:rPr>
                <w:rFonts w:ascii="Times New Roman" w:eastAsia="Arial" w:hAnsi="Times New Roman" w:cs="Times New Roman"/>
                <w:b/>
                <w:spacing w:val="3"/>
                <w:sz w:val="21"/>
                <w:szCs w:val="21"/>
                <w:lang w:val="es-ES"/>
              </w:rPr>
              <w:t>F</w:t>
            </w:r>
            <w:r w:rsidRPr="00566B76">
              <w:rPr>
                <w:rFonts w:ascii="Times New Roman" w:eastAsia="Arial" w:hAnsi="Times New Roman" w:cs="Times New Roman"/>
                <w:b/>
                <w:spacing w:val="-2"/>
                <w:sz w:val="21"/>
                <w:szCs w:val="21"/>
                <w:lang w:val="es-ES"/>
              </w:rPr>
              <w:t>O</w:t>
            </w:r>
            <w:r w:rsidRPr="00566B76">
              <w:rPr>
                <w:rFonts w:ascii="Times New Roman" w:eastAsia="Arial" w:hAnsi="Times New Roman" w:cs="Times New Roman"/>
                <w:b/>
                <w:spacing w:val="-1"/>
                <w:sz w:val="21"/>
                <w:szCs w:val="21"/>
                <w:lang w:val="es-ES"/>
              </w:rPr>
              <w:t>R</w:t>
            </w:r>
            <w:r w:rsidRPr="00566B76">
              <w:rPr>
                <w:rFonts w:ascii="Times New Roman" w:eastAsia="Arial" w:hAnsi="Times New Roman" w:cs="Times New Roman"/>
                <w:b/>
                <w:spacing w:val="1"/>
                <w:sz w:val="21"/>
                <w:szCs w:val="21"/>
                <w:lang w:val="es-ES"/>
              </w:rPr>
              <w:t>M</w:t>
            </w:r>
            <w:r w:rsidRPr="00566B76">
              <w:rPr>
                <w:rFonts w:ascii="Times New Roman" w:eastAsia="Arial" w:hAnsi="Times New Roman" w:cs="Times New Roman"/>
                <w:b/>
                <w:sz w:val="21"/>
                <w:szCs w:val="21"/>
                <w:lang w:val="es-ES"/>
              </w:rPr>
              <w:t>E</w:t>
            </w:r>
            <w:r w:rsidR="0068106D">
              <w:rPr>
                <w:rFonts w:ascii="Times New Roman" w:eastAsia="Arial" w:hAnsi="Times New Roman" w:cs="Times New Roman"/>
                <w:b/>
                <w:sz w:val="21"/>
                <w:szCs w:val="21"/>
                <w:lang w:val="es-ES"/>
              </w:rPr>
              <w:t xml:space="preserve"> </w:t>
            </w:r>
            <w:r w:rsidRPr="00566B76">
              <w:rPr>
                <w:rFonts w:ascii="Times New Roman" w:eastAsia="Arial" w:hAnsi="Times New Roman" w:cs="Times New Roman"/>
                <w:b/>
                <w:spacing w:val="-1"/>
                <w:sz w:val="21"/>
                <w:szCs w:val="21"/>
                <w:lang w:val="es-ES"/>
              </w:rPr>
              <w:t>D</w:t>
            </w:r>
            <w:r w:rsidRPr="00566B76">
              <w:rPr>
                <w:rFonts w:ascii="Times New Roman" w:eastAsia="Arial" w:hAnsi="Times New Roman" w:cs="Times New Roman"/>
                <w:b/>
                <w:sz w:val="21"/>
                <w:szCs w:val="21"/>
                <w:lang w:val="es-ES"/>
              </w:rPr>
              <w:t>E</w:t>
            </w:r>
            <w:r w:rsidR="0068106D">
              <w:rPr>
                <w:rFonts w:ascii="Times New Roman" w:eastAsia="Arial" w:hAnsi="Times New Roman" w:cs="Times New Roman"/>
                <w:b/>
                <w:sz w:val="21"/>
                <w:szCs w:val="21"/>
                <w:lang w:val="es-ES"/>
              </w:rPr>
              <w:t xml:space="preserve"> </w:t>
            </w:r>
            <w:r w:rsidRPr="00566B76">
              <w:rPr>
                <w:rFonts w:ascii="Times New Roman" w:eastAsia="Arial" w:hAnsi="Times New Roman" w:cs="Times New Roman"/>
                <w:b/>
                <w:spacing w:val="-4"/>
                <w:w w:val="102"/>
                <w:sz w:val="21"/>
                <w:szCs w:val="21"/>
                <w:lang w:val="es-ES"/>
              </w:rPr>
              <w:t>A</w:t>
            </w:r>
            <w:r w:rsidRPr="00566B76">
              <w:rPr>
                <w:rFonts w:ascii="Times New Roman" w:eastAsia="Arial" w:hAnsi="Times New Roman" w:cs="Times New Roman"/>
                <w:b/>
                <w:spacing w:val="-1"/>
                <w:w w:val="102"/>
                <w:sz w:val="21"/>
                <w:szCs w:val="21"/>
                <w:lang w:val="es-ES"/>
              </w:rPr>
              <w:t>UD</w:t>
            </w:r>
            <w:r w:rsidRPr="00566B76">
              <w:rPr>
                <w:rFonts w:ascii="Times New Roman" w:eastAsia="Arial" w:hAnsi="Times New Roman" w:cs="Times New Roman"/>
                <w:b/>
                <w:spacing w:val="3"/>
                <w:w w:val="102"/>
                <w:sz w:val="21"/>
                <w:szCs w:val="21"/>
                <w:lang w:val="es-ES"/>
              </w:rPr>
              <w:t>I</w:t>
            </w:r>
            <w:r w:rsidRPr="00566B76">
              <w:rPr>
                <w:rFonts w:ascii="Times New Roman" w:eastAsia="Arial" w:hAnsi="Times New Roman" w:cs="Times New Roman"/>
                <w:b/>
                <w:spacing w:val="-4"/>
                <w:w w:val="102"/>
                <w:sz w:val="21"/>
                <w:szCs w:val="21"/>
                <w:lang w:val="es-ES"/>
              </w:rPr>
              <w:t>T</w:t>
            </w:r>
            <w:r w:rsidRPr="00566B76">
              <w:rPr>
                <w:rFonts w:ascii="Times New Roman" w:eastAsia="Arial" w:hAnsi="Times New Roman" w:cs="Times New Roman"/>
                <w:b/>
                <w:spacing w:val="1"/>
                <w:w w:val="102"/>
                <w:sz w:val="21"/>
                <w:szCs w:val="21"/>
                <w:lang w:val="es-ES"/>
              </w:rPr>
              <w:t>O</w:t>
            </w:r>
            <w:r w:rsidRPr="00566B76">
              <w:rPr>
                <w:rFonts w:ascii="Times New Roman" w:eastAsia="Arial" w:hAnsi="Times New Roman" w:cs="Times New Roman"/>
                <w:b/>
                <w:spacing w:val="-1"/>
                <w:w w:val="102"/>
                <w:sz w:val="21"/>
                <w:szCs w:val="21"/>
                <w:lang w:val="es-ES"/>
              </w:rPr>
              <w:t>R</w:t>
            </w:r>
            <w:r w:rsidRPr="00566B76">
              <w:rPr>
                <w:rFonts w:ascii="Times New Roman" w:eastAsia="Arial" w:hAnsi="Times New Roman" w:cs="Times New Roman"/>
                <w:b/>
                <w:spacing w:val="3"/>
                <w:w w:val="102"/>
                <w:sz w:val="21"/>
                <w:szCs w:val="21"/>
                <w:lang w:val="es-ES"/>
              </w:rPr>
              <w:t>Í</w:t>
            </w:r>
            <w:r w:rsidRPr="00566B76">
              <w:rPr>
                <w:rFonts w:ascii="Times New Roman" w:eastAsia="Arial" w:hAnsi="Times New Roman" w:cs="Times New Roman"/>
                <w:b/>
                <w:spacing w:val="-4"/>
                <w:w w:val="102"/>
                <w:sz w:val="21"/>
                <w:szCs w:val="21"/>
                <w:lang w:val="es-ES"/>
              </w:rPr>
              <w:t>A</w:t>
            </w:r>
            <w:r w:rsidRPr="00566B76">
              <w:rPr>
                <w:rFonts w:ascii="Times New Roman" w:eastAsia="Arial" w:hAnsi="Times New Roman" w:cs="Times New Roman"/>
                <w:b/>
                <w:w w:val="102"/>
                <w:sz w:val="21"/>
                <w:szCs w:val="21"/>
                <w:lang w:val="es-ES"/>
              </w:rPr>
              <w:t>:</w:t>
            </w:r>
          </w:p>
          <w:p w14:paraId="7AF9B55B" w14:textId="77777777" w:rsidR="00754F1D" w:rsidRPr="00566B76" w:rsidRDefault="00754F1D" w:rsidP="00754F1D">
            <w:pPr>
              <w:spacing w:before="32"/>
              <w:rPr>
                <w:rFonts w:ascii="Times New Roman" w:eastAsia="Arial" w:hAnsi="Times New Roman" w:cs="Times New Roman"/>
                <w:sz w:val="21"/>
                <w:szCs w:val="21"/>
              </w:rPr>
            </w:pPr>
          </w:p>
        </w:tc>
      </w:tr>
      <w:tr w:rsidR="00754F1D" w:rsidRPr="00566B76" w14:paraId="576D8F41" w14:textId="77777777" w:rsidTr="00754F1D">
        <w:trPr>
          <w:trHeight w:hRule="exact" w:val="1222"/>
          <w:jc w:val="center"/>
        </w:trPr>
        <w:tc>
          <w:tcPr>
            <w:tcW w:w="4619" w:type="dxa"/>
            <w:tcBorders>
              <w:top w:val="single" w:sz="12" w:space="0" w:color="000000"/>
              <w:left w:val="single" w:sz="12" w:space="0" w:color="000000"/>
              <w:bottom w:val="single" w:sz="12" w:space="0" w:color="000000"/>
              <w:right w:val="single" w:sz="7" w:space="0" w:color="000000"/>
            </w:tcBorders>
          </w:tcPr>
          <w:p w14:paraId="58D1D0AD" w14:textId="77777777" w:rsidR="00754F1D" w:rsidRPr="00566B76" w:rsidRDefault="00754F1D" w:rsidP="006126DF">
            <w:pPr>
              <w:spacing w:before="19" w:line="280" w:lineRule="exact"/>
              <w:rPr>
                <w:rFonts w:ascii="Times New Roman" w:hAnsi="Times New Roman" w:cs="Times New Roman"/>
                <w:sz w:val="28"/>
                <w:szCs w:val="28"/>
                <w:lang w:val="es-ES"/>
              </w:rPr>
            </w:pPr>
          </w:p>
          <w:p w14:paraId="043F5FE8" w14:textId="77777777" w:rsidR="00754F1D" w:rsidRPr="00566B76" w:rsidRDefault="00754F1D" w:rsidP="006126DF">
            <w:pPr>
              <w:ind w:left="1696" w:right="1702"/>
              <w:jc w:val="center"/>
              <w:rPr>
                <w:rFonts w:ascii="Times New Roman" w:eastAsia="Arial" w:hAnsi="Times New Roman" w:cs="Times New Roman"/>
                <w:w w:val="102"/>
                <w:sz w:val="21"/>
                <w:szCs w:val="21"/>
                <w:lang w:val="es-ES"/>
              </w:rPr>
            </w:pPr>
            <w:r w:rsidRPr="00566B76">
              <w:rPr>
                <w:rFonts w:ascii="Times New Roman" w:eastAsia="Arial" w:hAnsi="Times New Roman" w:cs="Times New Roman"/>
                <w:w w:val="102"/>
                <w:sz w:val="21"/>
                <w:szCs w:val="21"/>
                <w:lang w:val="es-ES"/>
              </w:rPr>
              <w:t>(</w:t>
            </w:r>
            <w:proofErr w:type="spellStart"/>
            <w:r w:rsidRPr="00566B76">
              <w:rPr>
                <w:rFonts w:ascii="Times New Roman" w:eastAsia="Arial" w:hAnsi="Times New Roman" w:cs="Times New Roman"/>
                <w:spacing w:val="1"/>
                <w:w w:val="102"/>
                <w:sz w:val="21"/>
                <w:szCs w:val="21"/>
                <w:lang w:val="es-ES"/>
              </w:rPr>
              <w:t>d</w:t>
            </w:r>
            <w:r w:rsidRPr="00566B76">
              <w:rPr>
                <w:rFonts w:ascii="Times New Roman" w:eastAsia="Arial" w:hAnsi="Times New Roman" w:cs="Times New Roman"/>
                <w:spacing w:val="-2"/>
                <w:w w:val="102"/>
                <w:sz w:val="21"/>
                <w:szCs w:val="21"/>
                <w:lang w:val="es-ES"/>
              </w:rPr>
              <w:t>d</w:t>
            </w:r>
            <w:proofErr w:type="spellEnd"/>
            <w:r w:rsidRPr="00566B76">
              <w:rPr>
                <w:rFonts w:ascii="Times New Roman" w:eastAsia="Arial" w:hAnsi="Times New Roman" w:cs="Times New Roman"/>
                <w:w w:val="102"/>
                <w:sz w:val="21"/>
                <w:szCs w:val="21"/>
                <w:lang w:val="es-ES"/>
              </w:rPr>
              <w:t>/</w:t>
            </w:r>
            <w:r w:rsidRPr="00566B76">
              <w:rPr>
                <w:rFonts w:ascii="Times New Roman" w:eastAsia="Arial" w:hAnsi="Times New Roman" w:cs="Times New Roman"/>
                <w:spacing w:val="1"/>
                <w:w w:val="102"/>
                <w:sz w:val="21"/>
                <w:szCs w:val="21"/>
                <w:lang w:val="es-ES"/>
              </w:rPr>
              <w:t>mm</w:t>
            </w:r>
            <w:r w:rsidRPr="00566B76">
              <w:rPr>
                <w:rFonts w:ascii="Times New Roman" w:eastAsia="Arial" w:hAnsi="Times New Roman" w:cs="Times New Roman"/>
                <w:spacing w:val="-2"/>
                <w:w w:val="102"/>
                <w:sz w:val="21"/>
                <w:szCs w:val="21"/>
                <w:lang w:val="es-ES"/>
              </w:rPr>
              <w:t>/</w:t>
            </w:r>
            <w:proofErr w:type="spellStart"/>
            <w:r w:rsidRPr="00566B76">
              <w:rPr>
                <w:rFonts w:ascii="Times New Roman" w:eastAsia="Arial" w:hAnsi="Times New Roman" w:cs="Times New Roman"/>
                <w:spacing w:val="-2"/>
                <w:w w:val="102"/>
                <w:sz w:val="21"/>
                <w:szCs w:val="21"/>
                <w:lang w:val="es-ES"/>
              </w:rPr>
              <w:t>a</w:t>
            </w:r>
            <w:r w:rsidRPr="00566B76">
              <w:rPr>
                <w:rFonts w:ascii="Times New Roman" w:eastAsia="Arial" w:hAnsi="Times New Roman" w:cs="Times New Roman"/>
                <w:spacing w:val="1"/>
                <w:w w:val="102"/>
                <w:sz w:val="21"/>
                <w:szCs w:val="21"/>
                <w:lang w:val="es-ES"/>
              </w:rPr>
              <w:t>a</w:t>
            </w:r>
            <w:proofErr w:type="spellEnd"/>
            <w:r w:rsidRPr="00566B76">
              <w:rPr>
                <w:rFonts w:ascii="Times New Roman" w:eastAsia="Arial" w:hAnsi="Times New Roman" w:cs="Times New Roman"/>
                <w:w w:val="102"/>
                <w:sz w:val="21"/>
                <w:szCs w:val="21"/>
                <w:lang w:val="es-ES"/>
              </w:rPr>
              <w:t>)</w:t>
            </w:r>
          </w:p>
          <w:p w14:paraId="0E4EFFB5" w14:textId="77777777" w:rsidR="00754F1D" w:rsidRDefault="00754F1D" w:rsidP="006126DF">
            <w:pPr>
              <w:spacing w:before="29"/>
              <w:ind w:left="208" w:right="215"/>
              <w:jc w:val="center"/>
              <w:rPr>
                <w:rFonts w:ascii="Times New Roman" w:eastAsia="Arial" w:hAnsi="Times New Roman" w:cs="Times New Roman"/>
                <w:b/>
                <w:w w:val="102"/>
                <w:sz w:val="21"/>
                <w:szCs w:val="21"/>
                <w:lang w:val="es-ES"/>
              </w:rPr>
            </w:pPr>
            <w:r w:rsidRPr="00566B76">
              <w:rPr>
                <w:rFonts w:ascii="Times New Roman" w:eastAsia="Arial" w:hAnsi="Times New Roman" w:cs="Times New Roman"/>
                <w:b/>
                <w:spacing w:val="-4"/>
                <w:sz w:val="21"/>
                <w:szCs w:val="21"/>
                <w:lang w:val="es-ES"/>
              </w:rPr>
              <w:t>A</w:t>
            </w:r>
            <w:r w:rsidRPr="00566B76">
              <w:rPr>
                <w:rFonts w:ascii="Times New Roman" w:eastAsia="Arial" w:hAnsi="Times New Roman" w:cs="Times New Roman"/>
                <w:b/>
                <w:spacing w:val="1"/>
                <w:sz w:val="21"/>
                <w:szCs w:val="21"/>
                <w:lang w:val="es-ES"/>
              </w:rPr>
              <w:t>P</w:t>
            </w:r>
            <w:r w:rsidRPr="00566B76">
              <w:rPr>
                <w:rFonts w:ascii="Times New Roman" w:eastAsia="Arial" w:hAnsi="Times New Roman" w:cs="Times New Roman"/>
                <w:b/>
                <w:spacing w:val="3"/>
                <w:sz w:val="21"/>
                <w:szCs w:val="21"/>
                <w:lang w:val="es-ES"/>
              </w:rPr>
              <w:t>R</w:t>
            </w:r>
            <w:r w:rsidRPr="00566B76">
              <w:rPr>
                <w:rFonts w:ascii="Times New Roman" w:eastAsia="Arial" w:hAnsi="Times New Roman" w:cs="Times New Roman"/>
                <w:b/>
                <w:spacing w:val="-2"/>
                <w:sz w:val="21"/>
                <w:szCs w:val="21"/>
                <w:lang w:val="es-ES"/>
              </w:rPr>
              <w:t>O</w:t>
            </w:r>
            <w:r w:rsidRPr="00566B76">
              <w:rPr>
                <w:rFonts w:ascii="Times New Roman" w:eastAsia="Arial" w:hAnsi="Times New Roman" w:cs="Times New Roman"/>
                <w:b/>
                <w:spacing w:val="1"/>
                <w:sz w:val="21"/>
                <w:szCs w:val="21"/>
                <w:lang w:val="es-ES"/>
              </w:rPr>
              <w:t>B</w:t>
            </w:r>
            <w:r w:rsidRPr="00566B76">
              <w:rPr>
                <w:rFonts w:ascii="Times New Roman" w:eastAsia="Arial" w:hAnsi="Times New Roman" w:cs="Times New Roman"/>
                <w:b/>
                <w:spacing w:val="-4"/>
                <w:sz w:val="21"/>
                <w:szCs w:val="21"/>
                <w:lang w:val="es-ES"/>
              </w:rPr>
              <w:t>A</w:t>
            </w:r>
            <w:r w:rsidRPr="00566B76">
              <w:rPr>
                <w:rFonts w:ascii="Times New Roman" w:eastAsia="Arial" w:hAnsi="Times New Roman" w:cs="Times New Roman"/>
                <w:b/>
                <w:spacing w:val="1"/>
                <w:sz w:val="21"/>
                <w:szCs w:val="21"/>
                <w:lang w:val="es-ES"/>
              </w:rPr>
              <w:t>C</w:t>
            </w:r>
            <w:r w:rsidRPr="00566B76">
              <w:rPr>
                <w:rFonts w:ascii="Times New Roman" w:eastAsia="Arial" w:hAnsi="Times New Roman" w:cs="Times New Roman"/>
                <w:b/>
                <w:sz w:val="21"/>
                <w:szCs w:val="21"/>
                <w:lang w:val="es-ES"/>
              </w:rPr>
              <w:t>I</w:t>
            </w:r>
            <w:r w:rsidRPr="00566B76">
              <w:rPr>
                <w:rFonts w:ascii="Times New Roman" w:eastAsia="Arial" w:hAnsi="Times New Roman" w:cs="Times New Roman"/>
                <w:b/>
                <w:spacing w:val="-2"/>
                <w:sz w:val="21"/>
                <w:szCs w:val="21"/>
                <w:lang w:val="es-ES"/>
              </w:rPr>
              <w:t>Ó</w:t>
            </w:r>
            <w:r w:rsidRPr="00566B76">
              <w:rPr>
                <w:rFonts w:ascii="Times New Roman" w:eastAsia="Arial" w:hAnsi="Times New Roman" w:cs="Times New Roman"/>
                <w:b/>
                <w:sz w:val="21"/>
                <w:szCs w:val="21"/>
                <w:lang w:val="es-ES"/>
              </w:rPr>
              <w:t>N</w:t>
            </w:r>
            <w:r w:rsidRPr="00566B76">
              <w:rPr>
                <w:rFonts w:ascii="Times New Roman" w:eastAsia="Arial" w:hAnsi="Times New Roman" w:cs="Times New Roman"/>
                <w:b/>
                <w:spacing w:val="1"/>
                <w:sz w:val="21"/>
                <w:szCs w:val="21"/>
                <w:lang w:val="es-ES"/>
              </w:rPr>
              <w:t>CO</w:t>
            </w:r>
            <w:r w:rsidRPr="00566B76">
              <w:rPr>
                <w:rFonts w:ascii="Times New Roman" w:eastAsia="Arial" w:hAnsi="Times New Roman" w:cs="Times New Roman"/>
                <w:b/>
                <w:spacing w:val="-2"/>
                <w:sz w:val="21"/>
                <w:szCs w:val="21"/>
                <w:lang w:val="es-ES"/>
              </w:rPr>
              <w:t>O</w:t>
            </w:r>
            <w:r w:rsidRPr="00566B76">
              <w:rPr>
                <w:rFonts w:ascii="Times New Roman" w:eastAsia="Arial" w:hAnsi="Times New Roman" w:cs="Times New Roman"/>
                <w:b/>
                <w:spacing w:val="-1"/>
                <w:sz w:val="21"/>
                <w:szCs w:val="21"/>
                <w:lang w:val="es-ES"/>
              </w:rPr>
              <w:t>R</w:t>
            </w:r>
            <w:r w:rsidRPr="00566B76">
              <w:rPr>
                <w:rFonts w:ascii="Times New Roman" w:eastAsia="Arial" w:hAnsi="Times New Roman" w:cs="Times New Roman"/>
                <w:b/>
                <w:spacing w:val="1"/>
                <w:sz w:val="21"/>
                <w:szCs w:val="21"/>
                <w:lang w:val="es-ES"/>
              </w:rPr>
              <w:t>D</w:t>
            </w:r>
            <w:r w:rsidRPr="00566B76">
              <w:rPr>
                <w:rFonts w:ascii="Times New Roman" w:eastAsia="Arial" w:hAnsi="Times New Roman" w:cs="Times New Roman"/>
                <w:b/>
                <w:sz w:val="21"/>
                <w:szCs w:val="21"/>
                <w:lang w:val="es-ES"/>
              </w:rPr>
              <w:t>I</w:t>
            </w:r>
            <w:r w:rsidRPr="00566B76">
              <w:rPr>
                <w:rFonts w:ascii="Times New Roman" w:eastAsia="Arial" w:hAnsi="Times New Roman" w:cs="Times New Roman"/>
                <w:b/>
                <w:spacing w:val="1"/>
                <w:sz w:val="21"/>
                <w:szCs w:val="21"/>
                <w:lang w:val="es-ES"/>
              </w:rPr>
              <w:t>N</w:t>
            </w:r>
            <w:r w:rsidRPr="00566B76">
              <w:rPr>
                <w:rFonts w:ascii="Times New Roman" w:eastAsia="Arial" w:hAnsi="Times New Roman" w:cs="Times New Roman"/>
                <w:b/>
                <w:spacing w:val="-4"/>
                <w:sz w:val="21"/>
                <w:szCs w:val="21"/>
                <w:lang w:val="es-ES"/>
              </w:rPr>
              <w:t>A</w:t>
            </w:r>
            <w:r w:rsidRPr="00566B76">
              <w:rPr>
                <w:rFonts w:ascii="Times New Roman" w:eastAsia="Arial" w:hAnsi="Times New Roman" w:cs="Times New Roman"/>
                <w:b/>
                <w:spacing w:val="1"/>
                <w:sz w:val="21"/>
                <w:szCs w:val="21"/>
                <w:lang w:val="es-ES"/>
              </w:rPr>
              <w:t>D</w:t>
            </w:r>
            <w:r w:rsidRPr="00566B76">
              <w:rPr>
                <w:rFonts w:ascii="Times New Roman" w:eastAsia="Arial" w:hAnsi="Times New Roman" w:cs="Times New Roman"/>
                <w:b/>
                <w:spacing w:val="-2"/>
                <w:sz w:val="21"/>
                <w:szCs w:val="21"/>
                <w:lang w:val="es-ES"/>
              </w:rPr>
              <w:t>O</w:t>
            </w:r>
            <w:r w:rsidRPr="00566B76">
              <w:rPr>
                <w:rFonts w:ascii="Times New Roman" w:eastAsia="Arial" w:hAnsi="Times New Roman" w:cs="Times New Roman"/>
                <w:b/>
                <w:sz w:val="21"/>
                <w:szCs w:val="21"/>
                <w:lang w:val="es-ES"/>
              </w:rPr>
              <w:t>R</w:t>
            </w:r>
            <w:r w:rsidRPr="00566B76">
              <w:rPr>
                <w:rFonts w:ascii="Times New Roman" w:eastAsia="Arial" w:hAnsi="Times New Roman" w:cs="Times New Roman"/>
                <w:b/>
                <w:spacing w:val="-1"/>
                <w:sz w:val="21"/>
                <w:szCs w:val="21"/>
                <w:lang w:val="es-ES"/>
              </w:rPr>
              <w:t>D</w:t>
            </w:r>
            <w:r w:rsidRPr="00566B76">
              <w:rPr>
                <w:rFonts w:ascii="Times New Roman" w:eastAsia="Arial" w:hAnsi="Times New Roman" w:cs="Times New Roman"/>
                <w:b/>
                <w:sz w:val="21"/>
                <w:szCs w:val="21"/>
                <w:lang w:val="es-ES"/>
              </w:rPr>
              <w:t>E</w:t>
            </w:r>
            <w:r w:rsidRPr="00566B76">
              <w:rPr>
                <w:rFonts w:ascii="Times New Roman" w:eastAsia="Arial" w:hAnsi="Times New Roman" w:cs="Times New Roman"/>
                <w:b/>
                <w:spacing w:val="-2"/>
                <w:w w:val="102"/>
                <w:sz w:val="21"/>
                <w:szCs w:val="21"/>
                <w:lang w:val="es-ES"/>
              </w:rPr>
              <w:t>S</w:t>
            </w:r>
            <w:r w:rsidRPr="00566B76">
              <w:rPr>
                <w:rFonts w:ascii="Times New Roman" w:eastAsia="Arial" w:hAnsi="Times New Roman" w:cs="Times New Roman"/>
                <w:b/>
                <w:spacing w:val="3"/>
                <w:w w:val="102"/>
                <w:sz w:val="21"/>
                <w:szCs w:val="21"/>
                <w:lang w:val="es-ES"/>
              </w:rPr>
              <w:t>S</w:t>
            </w:r>
            <w:r w:rsidRPr="00566B76">
              <w:rPr>
                <w:rFonts w:ascii="Times New Roman" w:eastAsia="Arial" w:hAnsi="Times New Roman" w:cs="Times New Roman"/>
                <w:b/>
                <w:spacing w:val="-4"/>
                <w:w w:val="102"/>
                <w:sz w:val="21"/>
                <w:szCs w:val="21"/>
                <w:lang w:val="es-ES"/>
              </w:rPr>
              <w:t>T</w:t>
            </w:r>
            <w:r w:rsidRPr="00566B76">
              <w:rPr>
                <w:rFonts w:ascii="Times New Roman" w:eastAsia="Arial" w:hAnsi="Times New Roman" w:cs="Times New Roman"/>
                <w:b/>
                <w:w w:val="102"/>
                <w:sz w:val="21"/>
                <w:szCs w:val="21"/>
                <w:lang w:val="es-ES"/>
              </w:rPr>
              <w:t>:</w:t>
            </w:r>
          </w:p>
          <w:p w14:paraId="07B46D9E" w14:textId="77777777" w:rsidR="00754F1D" w:rsidRDefault="00754F1D" w:rsidP="006126DF">
            <w:pPr>
              <w:spacing w:before="29"/>
              <w:ind w:left="208" w:right="215"/>
              <w:jc w:val="center"/>
              <w:rPr>
                <w:rFonts w:ascii="Times New Roman" w:eastAsia="Arial" w:hAnsi="Times New Roman" w:cs="Times New Roman"/>
                <w:sz w:val="21"/>
                <w:szCs w:val="21"/>
                <w:lang w:val="es-ES"/>
              </w:rPr>
            </w:pPr>
          </w:p>
          <w:p w14:paraId="2FDDF5FB" w14:textId="77777777" w:rsidR="00754F1D" w:rsidRPr="00566B76" w:rsidRDefault="00754F1D" w:rsidP="006126DF">
            <w:pPr>
              <w:spacing w:before="29"/>
              <w:ind w:left="208" w:right="215"/>
              <w:jc w:val="center"/>
              <w:rPr>
                <w:rFonts w:ascii="Times New Roman" w:eastAsia="Arial" w:hAnsi="Times New Roman" w:cs="Times New Roman"/>
                <w:sz w:val="21"/>
                <w:szCs w:val="21"/>
                <w:lang w:val="es-ES"/>
              </w:rPr>
            </w:pPr>
          </w:p>
        </w:tc>
        <w:tc>
          <w:tcPr>
            <w:tcW w:w="4619" w:type="dxa"/>
            <w:tcBorders>
              <w:top w:val="single" w:sz="12" w:space="0" w:color="000000"/>
              <w:left w:val="single" w:sz="7" w:space="0" w:color="000000"/>
              <w:bottom w:val="single" w:sz="12" w:space="0" w:color="000000"/>
              <w:right w:val="single" w:sz="12" w:space="0" w:color="000000"/>
            </w:tcBorders>
          </w:tcPr>
          <w:p w14:paraId="71325EC5" w14:textId="77777777" w:rsidR="00754F1D" w:rsidRPr="00566B76" w:rsidRDefault="00754F1D" w:rsidP="006126DF">
            <w:pPr>
              <w:spacing w:before="19" w:line="280" w:lineRule="exact"/>
              <w:rPr>
                <w:rFonts w:ascii="Times New Roman" w:hAnsi="Times New Roman" w:cs="Times New Roman"/>
                <w:sz w:val="28"/>
                <w:szCs w:val="28"/>
                <w:lang w:val="es-ES"/>
              </w:rPr>
            </w:pPr>
          </w:p>
          <w:p w14:paraId="346A9B6F" w14:textId="77777777" w:rsidR="00754F1D" w:rsidRPr="00566B76" w:rsidRDefault="00754F1D" w:rsidP="006126DF">
            <w:pPr>
              <w:ind w:left="1701" w:right="1691"/>
              <w:jc w:val="center"/>
              <w:rPr>
                <w:rFonts w:ascii="Times New Roman" w:eastAsia="Arial" w:hAnsi="Times New Roman" w:cs="Times New Roman"/>
                <w:sz w:val="21"/>
                <w:szCs w:val="21"/>
                <w:lang w:val="es-ES"/>
              </w:rPr>
            </w:pPr>
            <w:r w:rsidRPr="00566B76">
              <w:rPr>
                <w:rFonts w:ascii="Times New Roman" w:eastAsia="Arial" w:hAnsi="Times New Roman" w:cs="Times New Roman"/>
                <w:spacing w:val="3"/>
                <w:w w:val="102"/>
                <w:sz w:val="21"/>
                <w:szCs w:val="21"/>
                <w:lang w:val="es-ES"/>
              </w:rPr>
              <w:t>(</w:t>
            </w:r>
            <w:proofErr w:type="spellStart"/>
            <w:r w:rsidRPr="00566B76">
              <w:rPr>
                <w:rFonts w:ascii="Times New Roman" w:eastAsia="Arial" w:hAnsi="Times New Roman" w:cs="Times New Roman"/>
                <w:spacing w:val="-2"/>
                <w:w w:val="102"/>
                <w:sz w:val="21"/>
                <w:szCs w:val="21"/>
                <w:lang w:val="es-ES"/>
              </w:rPr>
              <w:t>d</w:t>
            </w:r>
            <w:r w:rsidRPr="00566B76">
              <w:rPr>
                <w:rFonts w:ascii="Times New Roman" w:eastAsia="Arial" w:hAnsi="Times New Roman" w:cs="Times New Roman"/>
                <w:spacing w:val="1"/>
                <w:w w:val="102"/>
                <w:sz w:val="21"/>
                <w:szCs w:val="21"/>
                <w:lang w:val="es-ES"/>
              </w:rPr>
              <w:t>d</w:t>
            </w:r>
            <w:proofErr w:type="spellEnd"/>
            <w:r w:rsidRPr="00566B76">
              <w:rPr>
                <w:rFonts w:ascii="Times New Roman" w:eastAsia="Arial" w:hAnsi="Times New Roman" w:cs="Times New Roman"/>
                <w:spacing w:val="-2"/>
                <w:w w:val="102"/>
                <w:sz w:val="21"/>
                <w:szCs w:val="21"/>
                <w:lang w:val="es-ES"/>
              </w:rPr>
              <w:t>/</w:t>
            </w:r>
            <w:r w:rsidRPr="00566B76">
              <w:rPr>
                <w:rFonts w:ascii="Times New Roman" w:eastAsia="Arial" w:hAnsi="Times New Roman" w:cs="Times New Roman"/>
                <w:spacing w:val="1"/>
                <w:w w:val="102"/>
                <w:sz w:val="21"/>
                <w:szCs w:val="21"/>
                <w:lang w:val="es-ES"/>
              </w:rPr>
              <w:t>mm</w:t>
            </w:r>
            <w:r w:rsidRPr="00566B76">
              <w:rPr>
                <w:rFonts w:ascii="Times New Roman" w:eastAsia="Arial" w:hAnsi="Times New Roman" w:cs="Times New Roman"/>
                <w:spacing w:val="-2"/>
                <w:w w:val="102"/>
                <w:sz w:val="21"/>
                <w:szCs w:val="21"/>
                <w:lang w:val="es-ES"/>
              </w:rPr>
              <w:t>/</w:t>
            </w:r>
            <w:proofErr w:type="spellStart"/>
            <w:r w:rsidRPr="00566B76">
              <w:rPr>
                <w:rFonts w:ascii="Times New Roman" w:eastAsia="Arial" w:hAnsi="Times New Roman" w:cs="Times New Roman"/>
                <w:spacing w:val="1"/>
                <w:w w:val="102"/>
                <w:sz w:val="21"/>
                <w:szCs w:val="21"/>
                <w:lang w:val="es-ES"/>
              </w:rPr>
              <w:t>aa</w:t>
            </w:r>
            <w:proofErr w:type="spellEnd"/>
            <w:r w:rsidRPr="00566B76">
              <w:rPr>
                <w:rFonts w:ascii="Times New Roman" w:eastAsia="Arial" w:hAnsi="Times New Roman" w:cs="Times New Roman"/>
                <w:w w:val="102"/>
                <w:sz w:val="21"/>
                <w:szCs w:val="21"/>
                <w:lang w:val="es-ES"/>
              </w:rPr>
              <w:t>)</w:t>
            </w:r>
          </w:p>
          <w:p w14:paraId="78D9D281" w14:textId="77777777" w:rsidR="00754F1D" w:rsidRPr="00566B76" w:rsidRDefault="00754F1D" w:rsidP="006126DF">
            <w:pPr>
              <w:spacing w:before="29"/>
              <w:ind w:left="1086" w:right="1076"/>
              <w:jc w:val="center"/>
              <w:rPr>
                <w:rFonts w:ascii="Times New Roman" w:eastAsia="Arial" w:hAnsi="Times New Roman" w:cs="Times New Roman"/>
                <w:sz w:val="21"/>
                <w:szCs w:val="21"/>
                <w:lang w:val="es-ES"/>
              </w:rPr>
            </w:pPr>
            <w:r w:rsidRPr="00566B76">
              <w:rPr>
                <w:rFonts w:ascii="Times New Roman" w:eastAsia="Arial" w:hAnsi="Times New Roman" w:cs="Times New Roman"/>
                <w:b/>
                <w:spacing w:val="-2"/>
                <w:sz w:val="21"/>
                <w:szCs w:val="21"/>
                <w:lang w:val="es-ES"/>
              </w:rPr>
              <w:t>FE</w:t>
            </w:r>
            <w:r w:rsidRPr="00566B76">
              <w:rPr>
                <w:rFonts w:ascii="Times New Roman" w:eastAsia="Arial" w:hAnsi="Times New Roman" w:cs="Times New Roman"/>
                <w:b/>
                <w:spacing w:val="3"/>
                <w:sz w:val="21"/>
                <w:szCs w:val="21"/>
                <w:lang w:val="es-ES"/>
              </w:rPr>
              <w:t>C</w:t>
            </w:r>
            <w:r w:rsidRPr="00566B76">
              <w:rPr>
                <w:rFonts w:ascii="Times New Roman" w:eastAsia="Arial" w:hAnsi="Times New Roman" w:cs="Times New Roman"/>
                <w:b/>
                <w:spacing w:val="1"/>
                <w:sz w:val="21"/>
                <w:szCs w:val="21"/>
                <w:lang w:val="es-ES"/>
              </w:rPr>
              <w:t>H</w:t>
            </w:r>
            <w:r w:rsidRPr="00566B76">
              <w:rPr>
                <w:rFonts w:ascii="Times New Roman" w:eastAsia="Arial" w:hAnsi="Times New Roman" w:cs="Times New Roman"/>
                <w:b/>
                <w:sz w:val="21"/>
                <w:szCs w:val="21"/>
                <w:lang w:val="es-ES"/>
              </w:rPr>
              <w:t>A</w:t>
            </w:r>
            <w:r w:rsidRPr="00566B76">
              <w:rPr>
                <w:rFonts w:ascii="Times New Roman" w:eastAsia="Arial" w:hAnsi="Times New Roman" w:cs="Times New Roman"/>
                <w:b/>
                <w:spacing w:val="-1"/>
                <w:w w:val="102"/>
                <w:sz w:val="21"/>
                <w:szCs w:val="21"/>
                <w:lang w:val="es-ES"/>
              </w:rPr>
              <w:t>A</w:t>
            </w:r>
            <w:r w:rsidRPr="00566B76">
              <w:rPr>
                <w:rFonts w:ascii="Times New Roman" w:eastAsia="Arial" w:hAnsi="Times New Roman" w:cs="Times New Roman"/>
                <w:b/>
                <w:spacing w:val="1"/>
                <w:w w:val="102"/>
                <w:sz w:val="21"/>
                <w:szCs w:val="21"/>
                <w:lang w:val="es-ES"/>
              </w:rPr>
              <w:t>P</w:t>
            </w:r>
            <w:r w:rsidRPr="00566B76">
              <w:rPr>
                <w:rFonts w:ascii="Times New Roman" w:eastAsia="Arial" w:hAnsi="Times New Roman" w:cs="Times New Roman"/>
                <w:b/>
                <w:spacing w:val="-1"/>
                <w:w w:val="102"/>
                <w:sz w:val="21"/>
                <w:szCs w:val="21"/>
                <w:lang w:val="es-ES"/>
              </w:rPr>
              <w:t>R</w:t>
            </w:r>
            <w:r w:rsidRPr="00566B76">
              <w:rPr>
                <w:rFonts w:ascii="Times New Roman" w:eastAsia="Arial" w:hAnsi="Times New Roman" w:cs="Times New Roman"/>
                <w:b/>
                <w:spacing w:val="-2"/>
                <w:w w:val="102"/>
                <w:sz w:val="21"/>
                <w:szCs w:val="21"/>
                <w:lang w:val="es-ES"/>
              </w:rPr>
              <w:t>O</w:t>
            </w:r>
            <w:r w:rsidRPr="00566B76">
              <w:rPr>
                <w:rFonts w:ascii="Times New Roman" w:eastAsia="Arial" w:hAnsi="Times New Roman" w:cs="Times New Roman"/>
                <w:b/>
                <w:spacing w:val="3"/>
                <w:w w:val="102"/>
                <w:sz w:val="21"/>
                <w:szCs w:val="21"/>
                <w:lang w:val="es-ES"/>
              </w:rPr>
              <w:t>B</w:t>
            </w:r>
            <w:r w:rsidRPr="00566B76">
              <w:rPr>
                <w:rFonts w:ascii="Times New Roman" w:eastAsia="Arial" w:hAnsi="Times New Roman" w:cs="Times New Roman"/>
                <w:b/>
                <w:spacing w:val="-4"/>
                <w:w w:val="102"/>
                <w:sz w:val="21"/>
                <w:szCs w:val="21"/>
                <w:lang w:val="es-ES"/>
              </w:rPr>
              <w:t>A</w:t>
            </w:r>
            <w:r w:rsidRPr="00566B76">
              <w:rPr>
                <w:rFonts w:ascii="Times New Roman" w:eastAsia="Arial" w:hAnsi="Times New Roman" w:cs="Times New Roman"/>
                <w:b/>
                <w:spacing w:val="1"/>
                <w:w w:val="102"/>
                <w:sz w:val="21"/>
                <w:szCs w:val="21"/>
                <w:lang w:val="es-ES"/>
              </w:rPr>
              <w:t>C</w:t>
            </w:r>
            <w:r w:rsidRPr="00566B76">
              <w:rPr>
                <w:rFonts w:ascii="Times New Roman" w:eastAsia="Arial" w:hAnsi="Times New Roman" w:cs="Times New Roman"/>
                <w:b/>
                <w:spacing w:val="-2"/>
                <w:w w:val="102"/>
                <w:sz w:val="21"/>
                <w:szCs w:val="21"/>
                <w:lang w:val="es-ES"/>
              </w:rPr>
              <w:t>I</w:t>
            </w:r>
            <w:r w:rsidRPr="00566B76">
              <w:rPr>
                <w:rFonts w:ascii="Times New Roman" w:eastAsia="Arial" w:hAnsi="Times New Roman" w:cs="Times New Roman"/>
                <w:b/>
                <w:spacing w:val="1"/>
                <w:w w:val="102"/>
                <w:sz w:val="21"/>
                <w:szCs w:val="21"/>
                <w:lang w:val="es-ES"/>
              </w:rPr>
              <w:t>ON</w:t>
            </w:r>
            <w:r w:rsidRPr="00566B76">
              <w:rPr>
                <w:rFonts w:ascii="Times New Roman" w:eastAsia="Arial" w:hAnsi="Times New Roman" w:cs="Times New Roman"/>
                <w:b/>
                <w:w w:val="102"/>
                <w:sz w:val="21"/>
                <w:szCs w:val="21"/>
                <w:lang w:val="es-ES"/>
              </w:rPr>
              <w:t>:</w:t>
            </w:r>
          </w:p>
        </w:tc>
      </w:tr>
    </w:tbl>
    <w:p w14:paraId="211D9C23" w14:textId="77777777" w:rsidR="00754F1D" w:rsidRPr="00566B76" w:rsidRDefault="00754F1D" w:rsidP="00754F1D">
      <w:pPr>
        <w:widowControl w:val="0"/>
        <w:autoSpaceDE w:val="0"/>
        <w:autoSpaceDN w:val="0"/>
        <w:adjustRightInd w:val="0"/>
        <w:spacing w:before="33"/>
        <w:rPr>
          <w:rFonts w:ascii="Times New Roman" w:hAnsi="Times New Roman" w:cs="Times New Roman"/>
          <w:spacing w:val="-3"/>
          <w:position w:val="-1"/>
          <w:sz w:val="23"/>
          <w:szCs w:val="23"/>
        </w:rPr>
      </w:pPr>
    </w:p>
    <w:p w14:paraId="07FBB74C" w14:textId="77777777" w:rsidR="00D236ED" w:rsidRDefault="00D236ED" w:rsidP="00754F1D">
      <w:pPr>
        <w:widowControl w:val="0"/>
        <w:autoSpaceDE w:val="0"/>
        <w:autoSpaceDN w:val="0"/>
        <w:adjustRightInd w:val="0"/>
        <w:spacing w:before="33"/>
        <w:rPr>
          <w:rFonts w:ascii="Times New Roman" w:hAnsi="Times New Roman" w:cs="Times New Roman"/>
          <w:spacing w:val="-3"/>
          <w:position w:val="-1"/>
          <w:sz w:val="23"/>
          <w:szCs w:val="23"/>
        </w:rPr>
      </w:pPr>
    </w:p>
    <w:p w14:paraId="5EB38426" w14:textId="77777777" w:rsidR="00D236ED" w:rsidRDefault="00D236ED" w:rsidP="00754F1D">
      <w:pPr>
        <w:widowControl w:val="0"/>
        <w:autoSpaceDE w:val="0"/>
        <w:autoSpaceDN w:val="0"/>
        <w:adjustRightInd w:val="0"/>
        <w:spacing w:before="33"/>
        <w:rPr>
          <w:rFonts w:ascii="Times New Roman" w:hAnsi="Times New Roman" w:cs="Times New Roman"/>
          <w:spacing w:val="-3"/>
          <w:position w:val="-1"/>
          <w:sz w:val="23"/>
          <w:szCs w:val="23"/>
        </w:rPr>
      </w:pPr>
    </w:p>
    <w:p w14:paraId="27E17FB8" w14:textId="77777777" w:rsidR="00754F1D" w:rsidRPr="00566B76" w:rsidRDefault="00754F1D" w:rsidP="00754F1D">
      <w:pPr>
        <w:widowControl w:val="0"/>
        <w:autoSpaceDE w:val="0"/>
        <w:autoSpaceDN w:val="0"/>
        <w:adjustRightInd w:val="0"/>
        <w:spacing w:before="33"/>
        <w:rPr>
          <w:rFonts w:ascii="Times New Roman" w:hAnsi="Times New Roman" w:cs="Times New Roman"/>
          <w:spacing w:val="-3"/>
          <w:position w:val="-1"/>
          <w:sz w:val="23"/>
          <w:szCs w:val="23"/>
        </w:rPr>
      </w:pPr>
      <w:r>
        <w:rPr>
          <w:rFonts w:ascii="Times New Roman" w:hAnsi="Times New Roman" w:cs="Times New Roman"/>
          <w:spacing w:val="-3"/>
          <w:position w:val="-1"/>
          <w:sz w:val="23"/>
          <w:szCs w:val="23"/>
        </w:rPr>
        <w:t>AI-SST-02</w:t>
      </w:r>
      <w:r w:rsidRPr="00566B76">
        <w:rPr>
          <w:rFonts w:ascii="Times New Roman" w:hAnsi="Times New Roman" w:cs="Times New Roman"/>
          <w:spacing w:val="-3"/>
          <w:position w:val="-1"/>
          <w:sz w:val="23"/>
          <w:szCs w:val="23"/>
        </w:rPr>
        <w:t xml:space="preserve"> Formato Informe de Auditoría</w:t>
      </w:r>
    </w:p>
    <w:p w14:paraId="10ED8E7D" w14:textId="77777777" w:rsidR="00754F1D" w:rsidRPr="00566B76" w:rsidRDefault="00754F1D" w:rsidP="00754F1D">
      <w:pPr>
        <w:spacing w:before="10" w:line="140" w:lineRule="exact"/>
        <w:rPr>
          <w:rFonts w:ascii="Times New Roman" w:hAnsi="Times New Roman" w:cs="Times New Roman"/>
          <w:sz w:val="15"/>
          <w:szCs w:val="15"/>
        </w:rPr>
      </w:pPr>
    </w:p>
    <w:tbl>
      <w:tblPr>
        <w:tblW w:w="0" w:type="auto"/>
        <w:jc w:val="center"/>
        <w:tblLayout w:type="fixed"/>
        <w:tblCellMar>
          <w:left w:w="0" w:type="dxa"/>
          <w:right w:w="0" w:type="dxa"/>
        </w:tblCellMar>
        <w:tblLook w:val="01E0" w:firstRow="1" w:lastRow="1" w:firstColumn="1" w:lastColumn="1" w:noHBand="0" w:noVBand="0"/>
      </w:tblPr>
      <w:tblGrid>
        <w:gridCol w:w="3224"/>
        <w:gridCol w:w="6615"/>
      </w:tblGrid>
      <w:tr w:rsidR="00754F1D" w:rsidRPr="00566B76" w14:paraId="2F89BEC6" w14:textId="77777777" w:rsidTr="006126DF">
        <w:trPr>
          <w:trHeight w:hRule="exact" w:val="269"/>
          <w:jc w:val="center"/>
        </w:trPr>
        <w:tc>
          <w:tcPr>
            <w:tcW w:w="3224" w:type="dxa"/>
            <w:tcBorders>
              <w:top w:val="single" w:sz="5" w:space="0" w:color="000000"/>
              <w:left w:val="single" w:sz="5" w:space="0" w:color="000000"/>
              <w:bottom w:val="single" w:sz="7" w:space="0" w:color="000000"/>
              <w:right w:val="single" w:sz="6" w:space="0" w:color="000000"/>
            </w:tcBorders>
          </w:tcPr>
          <w:p w14:paraId="04800052" w14:textId="77777777" w:rsidR="00754F1D" w:rsidRPr="00566B76" w:rsidRDefault="00754F1D" w:rsidP="006126DF">
            <w:pPr>
              <w:spacing w:before="8"/>
              <w:ind w:left="63"/>
              <w:rPr>
                <w:rFonts w:ascii="Times New Roman" w:eastAsia="Arial" w:hAnsi="Times New Roman" w:cs="Times New Roman"/>
                <w:sz w:val="21"/>
                <w:szCs w:val="21"/>
              </w:rPr>
            </w:pPr>
            <w:proofErr w:type="spellStart"/>
            <w:r w:rsidRPr="00566B76">
              <w:rPr>
                <w:rFonts w:ascii="Times New Roman" w:eastAsia="Arial" w:hAnsi="Times New Roman" w:cs="Times New Roman"/>
                <w:b/>
                <w:spacing w:val="3"/>
                <w:sz w:val="21"/>
                <w:szCs w:val="21"/>
              </w:rPr>
              <w:t>F</w:t>
            </w:r>
            <w:r w:rsidRPr="00566B76">
              <w:rPr>
                <w:rFonts w:ascii="Times New Roman" w:eastAsia="Arial" w:hAnsi="Times New Roman" w:cs="Times New Roman"/>
                <w:b/>
                <w:spacing w:val="1"/>
                <w:sz w:val="21"/>
                <w:szCs w:val="21"/>
              </w:rPr>
              <w:t>e</w:t>
            </w:r>
            <w:r w:rsidRPr="00566B76">
              <w:rPr>
                <w:rFonts w:ascii="Times New Roman" w:eastAsia="Arial" w:hAnsi="Times New Roman" w:cs="Times New Roman"/>
                <w:b/>
                <w:spacing w:val="-4"/>
                <w:sz w:val="21"/>
                <w:szCs w:val="21"/>
              </w:rPr>
              <w:t>c</w:t>
            </w:r>
            <w:r w:rsidRPr="00566B76">
              <w:rPr>
                <w:rFonts w:ascii="Times New Roman" w:eastAsia="Arial" w:hAnsi="Times New Roman" w:cs="Times New Roman"/>
                <w:b/>
                <w:spacing w:val="3"/>
                <w:sz w:val="21"/>
                <w:szCs w:val="21"/>
              </w:rPr>
              <w:t>h</w:t>
            </w:r>
            <w:r w:rsidRPr="00566B76">
              <w:rPr>
                <w:rFonts w:ascii="Times New Roman" w:eastAsia="Arial" w:hAnsi="Times New Roman" w:cs="Times New Roman"/>
                <w:b/>
                <w:sz w:val="21"/>
                <w:szCs w:val="21"/>
              </w:rPr>
              <w:t>a</w:t>
            </w:r>
            <w:r w:rsidRPr="00566B76">
              <w:rPr>
                <w:rFonts w:ascii="Times New Roman" w:eastAsia="Arial" w:hAnsi="Times New Roman" w:cs="Times New Roman"/>
                <w:b/>
                <w:spacing w:val="1"/>
                <w:sz w:val="21"/>
                <w:szCs w:val="21"/>
              </w:rPr>
              <w:t>d</w:t>
            </w:r>
            <w:r w:rsidRPr="00566B76">
              <w:rPr>
                <w:rFonts w:ascii="Times New Roman" w:eastAsia="Arial" w:hAnsi="Times New Roman" w:cs="Times New Roman"/>
                <w:b/>
                <w:sz w:val="21"/>
                <w:szCs w:val="21"/>
              </w:rPr>
              <w:t>e</w:t>
            </w:r>
            <w:r w:rsidRPr="00566B76">
              <w:rPr>
                <w:rFonts w:ascii="Times New Roman" w:eastAsia="Arial" w:hAnsi="Times New Roman" w:cs="Times New Roman"/>
                <w:b/>
                <w:spacing w:val="-4"/>
                <w:w w:val="102"/>
                <w:sz w:val="21"/>
                <w:szCs w:val="21"/>
              </w:rPr>
              <w:t>A</w:t>
            </w:r>
            <w:r w:rsidRPr="00566B76">
              <w:rPr>
                <w:rFonts w:ascii="Times New Roman" w:eastAsia="Arial" w:hAnsi="Times New Roman" w:cs="Times New Roman"/>
                <w:b/>
                <w:spacing w:val="1"/>
                <w:w w:val="102"/>
                <w:sz w:val="21"/>
                <w:szCs w:val="21"/>
              </w:rPr>
              <w:t>ud</w:t>
            </w:r>
            <w:r w:rsidRPr="00566B76">
              <w:rPr>
                <w:rFonts w:ascii="Times New Roman" w:eastAsia="Arial" w:hAnsi="Times New Roman" w:cs="Times New Roman"/>
                <w:b/>
                <w:w w:val="102"/>
                <w:sz w:val="21"/>
                <w:szCs w:val="21"/>
              </w:rPr>
              <w:t>i</w:t>
            </w:r>
            <w:r w:rsidRPr="00566B76">
              <w:rPr>
                <w:rFonts w:ascii="Times New Roman" w:eastAsia="Arial" w:hAnsi="Times New Roman" w:cs="Times New Roman"/>
                <w:b/>
                <w:spacing w:val="-2"/>
                <w:w w:val="102"/>
                <w:sz w:val="21"/>
                <w:szCs w:val="21"/>
              </w:rPr>
              <w:t>t</w:t>
            </w:r>
            <w:r w:rsidRPr="00566B76">
              <w:rPr>
                <w:rFonts w:ascii="Times New Roman" w:eastAsia="Arial" w:hAnsi="Times New Roman" w:cs="Times New Roman"/>
                <w:b/>
                <w:spacing w:val="1"/>
                <w:w w:val="102"/>
                <w:sz w:val="21"/>
                <w:szCs w:val="21"/>
              </w:rPr>
              <w:t>o</w:t>
            </w:r>
            <w:r w:rsidRPr="00566B76">
              <w:rPr>
                <w:rFonts w:ascii="Times New Roman" w:eastAsia="Arial" w:hAnsi="Times New Roman" w:cs="Times New Roman"/>
                <w:b/>
                <w:spacing w:val="-2"/>
                <w:w w:val="102"/>
                <w:sz w:val="21"/>
                <w:szCs w:val="21"/>
              </w:rPr>
              <w:t>r</w:t>
            </w:r>
            <w:r w:rsidRPr="00566B76">
              <w:rPr>
                <w:rFonts w:ascii="Times New Roman" w:eastAsia="Arial" w:hAnsi="Times New Roman" w:cs="Times New Roman"/>
                <w:b/>
                <w:spacing w:val="3"/>
                <w:w w:val="102"/>
                <w:sz w:val="21"/>
                <w:szCs w:val="21"/>
              </w:rPr>
              <w:t>í</w:t>
            </w:r>
            <w:r w:rsidRPr="00566B76">
              <w:rPr>
                <w:rFonts w:ascii="Times New Roman" w:eastAsia="Arial" w:hAnsi="Times New Roman" w:cs="Times New Roman"/>
                <w:b/>
                <w:w w:val="102"/>
                <w:sz w:val="21"/>
                <w:szCs w:val="21"/>
              </w:rPr>
              <w:t>a</w:t>
            </w:r>
            <w:proofErr w:type="spellEnd"/>
          </w:p>
        </w:tc>
        <w:tc>
          <w:tcPr>
            <w:tcW w:w="6615" w:type="dxa"/>
            <w:tcBorders>
              <w:top w:val="single" w:sz="5" w:space="0" w:color="000000"/>
              <w:left w:val="single" w:sz="6" w:space="0" w:color="000000"/>
              <w:bottom w:val="single" w:sz="7" w:space="0" w:color="000000"/>
              <w:right w:val="single" w:sz="5" w:space="0" w:color="000000"/>
            </w:tcBorders>
          </w:tcPr>
          <w:p w14:paraId="3D98F207" w14:textId="77777777" w:rsidR="00754F1D" w:rsidRPr="00566B76" w:rsidRDefault="00754F1D" w:rsidP="006126DF">
            <w:pPr>
              <w:rPr>
                <w:rFonts w:ascii="Times New Roman" w:hAnsi="Times New Roman" w:cs="Times New Roman"/>
              </w:rPr>
            </w:pPr>
          </w:p>
        </w:tc>
      </w:tr>
      <w:tr w:rsidR="00754F1D" w:rsidRPr="00566B76" w14:paraId="40633DDD" w14:textId="77777777" w:rsidTr="006126DF">
        <w:trPr>
          <w:trHeight w:hRule="exact" w:val="259"/>
          <w:jc w:val="center"/>
        </w:trPr>
        <w:tc>
          <w:tcPr>
            <w:tcW w:w="3224" w:type="dxa"/>
            <w:tcBorders>
              <w:top w:val="single" w:sz="7" w:space="0" w:color="000000"/>
              <w:left w:val="single" w:sz="5" w:space="0" w:color="000000"/>
              <w:bottom w:val="single" w:sz="7" w:space="0" w:color="000000"/>
              <w:right w:val="single" w:sz="6" w:space="0" w:color="000000"/>
            </w:tcBorders>
          </w:tcPr>
          <w:p w14:paraId="52688FAA" w14:textId="77777777" w:rsidR="00754F1D" w:rsidRPr="00566B76" w:rsidRDefault="00754F1D" w:rsidP="006126DF">
            <w:pPr>
              <w:spacing w:line="240" w:lineRule="exact"/>
              <w:ind w:left="63"/>
              <w:rPr>
                <w:rFonts w:ascii="Times New Roman" w:eastAsia="Arial" w:hAnsi="Times New Roman" w:cs="Times New Roman"/>
                <w:sz w:val="21"/>
                <w:szCs w:val="21"/>
              </w:rPr>
            </w:pPr>
            <w:r w:rsidRPr="00566B76">
              <w:rPr>
                <w:rFonts w:ascii="Times New Roman" w:eastAsia="Arial" w:hAnsi="Times New Roman" w:cs="Times New Roman"/>
                <w:b/>
                <w:spacing w:val="3"/>
                <w:w w:val="102"/>
                <w:sz w:val="21"/>
                <w:szCs w:val="21"/>
              </w:rPr>
              <w:t>Á</w:t>
            </w:r>
            <w:r w:rsidRPr="00566B76">
              <w:rPr>
                <w:rFonts w:ascii="Times New Roman" w:eastAsia="Arial" w:hAnsi="Times New Roman" w:cs="Times New Roman"/>
                <w:b/>
                <w:w w:val="102"/>
                <w:sz w:val="21"/>
                <w:szCs w:val="21"/>
              </w:rPr>
              <w:t>r</w:t>
            </w:r>
            <w:r w:rsidRPr="00566B76">
              <w:rPr>
                <w:rFonts w:ascii="Times New Roman" w:eastAsia="Arial" w:hAnsi="Times New Roman" w:cs="Times New Roman"/>
                <w:b/>
                <w:spacing w:val="-2"/>
                <w:w w:val="102"/>
                <w:sz w:val="21"/>
                <w:szCs w:val="21"/>
              </w:rPr>
              <w:t>e</w:t>
            </w:r>
            <w:r w:rsidRPr="00566B76">
              <w:rPr>
                <w:rFonts w:ascii="Times New Roman" w:eastAsia="Arial" w:hAnsi="Times New Roman" w:cs="Times New Roman"/>
                <w:b/>
                <w:w w:val="102"/>
                <w:sz w:val="21"/>
                <w:szCs w:val="21"/>
              </w:rPr>
              <w:t>a</w:t>
            </w:r>
          </w:p>
        </w:tc>
        <w:tc>
          <w:tcPr>
            <w:tcW w:w="6615" w:type="dxa"/>
            <w:tcBorders>
              <w:top w:val="single" w:sz="7" w:space="0" w:color="000000"/>
              <w:left w:val="single" w:sz="6" w:space="0" w:color="000000"/>
              <w:bottom w:val="single" w:sz="7" w:space="0" w:color="000000"/>
              <w:right w:val="single" w:sz="5" w:space="0" w:color="000000"/>
            </w:tcBorders>
          </w:tcPr>
          <w:p w14:paraId="105C4F84" w14:textId="77777777" w:rsidR="00754F1D" w:rsidRPr="00566B76" w:rsidRDefault="00754F1D" w:rsidP="006126DF">
            <w:pPr>
              <w:rPr>
                <w:rFonts w:ascii="Times New Roman" w:hAnsi="Times New Roman" w:cs="Times New Roman"/>
              </w:rPr>
            </w:pPr>
          </w:p>
        </w:tc>
      </w:tr>
      <w:tr w:rsidR="00754F1D" w:rsidRPr="00566B76" w14:paraId="28759D85" w14:textId="77777777" w:rsidTr="006126DF">
        <w:trPr>
          <w:trHeight w:hRule="exact" w:val="262"/>
          <w:jc w:val="center"/>
        </w:trPr>
        <w:tc>
          <w:tcPr>
            <w:tcW w:w="3224" w:type="dxa"/>
            <w:tcBorders>
              <w:top w:val="single" w:sz="7" w:space="0" w:color="000000"/>
              <w:left w:val="single" w:sz="5" w:space="0" w:color="000000"/>
              <w:bottom w:val="single" w:sz="7" w:space="0" w:color="000000"/>
              <w:right w:val="single" w:sz="6" w:space="0" w:color="000000"/>
            </w:tcBorders>
          </w:tcPr>
          <w:p w14:paraId="3A4928FE" w14:textId="77777777" w:rsidR="00754F1D" w:rsidRPr="00566B76" w:rsidRDefault="00754F1D" w:rsidP="006126DF">
            <w:pPr>
              <w:spacing w:line="240" w:lineRule="exact"/>
              <w:ind w:left="63"/>
              <w:rPr>
                <w:rFonts w:ascii="Times New Roman" w:eastAsia="Arial" w:hAnsi="Times New Roman" w:cs="Times New Roman"/>
                <w:sz w:val="21"/>
                <w:szCs w:val="21"/>
              </w:rPr>
            </w:pPr>
            <w:proofErr w:type="spellStart"/>
            <w:r w:rsidRPr="00566B76">
              <w:rPr>
                <w:rFonts w:ascii="Times New Roman" w:eastAsia="Arial" w:hAnsi="Times New Roman" w:cs="Times New Roman"/>
                <w:b/>
                <w:spacing w:val="3"/>
                <w:sz w:val="21"/>
                <w:szCs w:val="21"/>
              </w:rPr>
              <w:t>R</w:t>
            </w:r>
            <w:r w:rsidRPr="00566B76">
              <w:rPr>
                <w:rFonts w:ascii="Times New Roman" w:eastAsia="Arial" w:hAnsi="Times New Roman" w:cs="Times New Roman"/>
                <w:b/>
                <w:spacing w:val="-2"/>
                <w:sz w:val="21"/>
                <w:szCs w:val="21"/>
              </w:rPr>
              <w:t>esp</w:t>
            </w:r>
            <w:r w:rsidRPr="00566B76">
              <w:rPr>
                <w:rFonts w:ascii="Times New Roman" w:eastAsia="Arial" w:hAnsi="Times New Roman" w:cs="Times New Roman"/>
                <w:b/>
                <w:spacing w:val="1"/>
                <w:sz w:val="21"/>
                <w:szCs w:val="21"/>
              </w:rPr>
              <w:t>ons</w:t>
            </w:r>
            <w:r w:rsidRPr="00566B76">
              <w:rPr>
                <w:rFonts w:ascii="Times New Roman" w:eastAsia="Arial" w:hAnsi="Times New Roman" w:cs="Times New Roman"/>
                <w:b/>
                <w:spacing w:val="-2"/>
                <w:sz w:val="21"/>
                <w:szCs w:val="21"/>
              </w:rPr>
              <w:t>a</w:t>
            </w:r>
            <w:r w:rsidRPr="00566B76">
              <w:rPr>
                <w:rFonts w:ascii="Times New Roman" w:eastAsia="Arial" w:hAnsi="Times New Roman" w:cs="Times New Roman"/>
                <w:b/>
                <w:spacing w:val="1"/>
                <w:sz w:val="21"/>
                <w:szCs w:val="21"/>
              </w:rPr>
              <w:t>b</w:t>
            </w:r>
            <w:r w:rsidRPr="00566B76">
              <w:rPr>
                <w:rFonts w:ascii="Times New Roman" w:eastAsia="Arial" w:hAnsi="Times New Roman" w:cs="Times New Roman"/>
                <w:b/>
                <w:spacing w:val="3"/>
                <w:sz w:val="21"/>
                <w:szCs w:val="21"/>
              </w:rPr>
              <w:t>l</w:t>
            </w:r>
            <w:r w:rsidRPr="00566B76">
              <w:rPr>
                <w:rFonts w:ascii="Times New Roman" w:eastAsia="Arial" w:hAnsi="Times New Roman" w:cs="Times New Roman"/>
                <w:b/>
                <w:sz w:val="21"/>
                <w:szCs w:val="21"/>
              </w:rPr>
              <w:t>e</w:t>
            </w:r>
            <w:r w:rsidRPr="00566B76">
              <w:rPr>
                <w:rFonts w:ascii="Times New Roman" w:eastAsia="Arial" w:hAnsi="Times New Roman" w:cs="Times New Roman"/>
                <w:b/>
                <w:spacing w:val="1"/>
                <w:sz w:val="21"/>
                <w:szCs w:val="21"/>
              </w:rPr>
              <w:t>de</w:t>
            </w:r>
            <w:r w:rsidRPr="00566B76">
              <w:rPr>
                <w:rFonts w:ascii="Times New Roman" w:eastAsia="Arial" w:hAnsi="Times New Roman" w:cs="Times New Roman"/>
                <w:b/>
                <w:sz w:val="21"/>
                <w:szCs w:val="21"/>
              </w:rPr>
              <w:t>l</w:t>
            </w:r>
            <w:r w:rsidRPr="00566B76">
              <w:rPr>
                <w:rFonts w:ascii="Times New Roman" w:eastAsia="Arial" w:hAnsi="Times New Roman" w:cs="Times New Roman"/>
                <w:b/>
                <w:spacing w:val="3"/>
                <w:w w:val="102"/>
                <w:sz w:val="21"/>
                <w:szCs w:val="21"/>
              </w:rPr>
              <w:t>Á</w:t>
            </w:r>
            <w:r w:rsidRPr="00566B76">
              <w:rPr>
                <w:rFonts w:ascii="Times New Roman" w:eastAsia="Arial" w:hAnsi="Times New Roman" w:cs="Times New Roman"/>
                <w:b/>
                <w:w w:val="102"/>
                <w:sz w:val="21"/>
                <w:szCs w:val="21"/>
              </w:rPr>
              <w:t>r</w:t>
            </w:r>
            <w:r w:rsidRPr="00566B76">
              <w:rPr>
                <w:rFonts w:ascii="Times New Roman" w:eastAsia="Arial" w:hAnsi="Times New Roman" w:cs="Times New Roman"/>
                <w:b/>
                <w:spacing w:val="-2"/>
                <w:w w:val="102"/>
                <w:sz w:val="21"/>
                <w:szCs w:val="21"/>
              </w:rPr>
              <w:t>e</w:t>
            </w:r>
            <w:r w:rsidRPr="00566B76">
              <w:rPr>
                <w:rFonts w:ascii="Times New Roman" w:eastAsia="Arial" w:hAnsi="Times New Roman" w:cs="Times New Roman"/>
                <w:b/>
                <w:w w:val="102"/>
                <w:sz w:val="21"/>
                <w:szCs w:val="21"/>
              </w:rPr>
              <w:t>a</w:t>
            </w:r>
            <w:proofErr w:type="spellEnd"/>
          </w:p>
        </w:tc>
        <w:tc>
          <w:tcPr>
            <w:tcW w:w="6615" w:type="dxa"/>
            <w:tcBorders>
              <w:top w:val="single" w:sz="7" w:space="0" w:color="000000"/>
              <w:left w:val="single" w:sz="6" w:space="0" w:color="000000"/>
              <w:bottom w:val="single" w:sz="7" w:space="0" w:color="000000"/>
              <w:right w:val="single" w:sz="5" w:space="0" w:color="000000"/>
            </w:tcBorders>
          </w:tcPr>
          <w:p w14:paraId="23B66CB8" w14:textId="77777777" w:rsidR="00754F1D" w:rsidRPr="00566B76" w:rsidRDefault="00754F1D" w:rsidP="006126DF">
            <w:pPr>
              <w:rPr>
                <w:rFonts w:ascii="Times New Roman" w:hAnsi="Times New Roman" w:cs="Times New Roman"/>
              </w:rPr>
            </w:pPr>
          </w:p>
        </w:tc>
      </w:tr>
      <w:tr w:rsidR="00754F1D" w:rsidRPr="00566B76" w14:paraId="5D1490CE" w14:textId="77777777" w:rsidTr="006126DF">
        <w:trPr>
          <w:trHeight w:hRule="exact" w:val="262"/>
          <w:jc w:val="center"/>
        </w:trPr>
        <w:tc>
          <w:tcPr>
            <w:tcW w:w="3224" w:type="dxa"/>
            <w:vMerge w:val="restart"/>
            <w:tcBorders>
              <w:top w:val="single" w:sz="7" w:space="0" w:color="000000"/>
              <w:left w:val="single" w:sz="5" w:space="0" w:color="000000"/>
              <w:right w:val="single" w:sz="6" w:space="0" w:color="000000"/>
            </w:tcBorders>
          </w:tcPr>
          <w:p w14:paraId="4328C684" w14:textId="77777777" w:rsidR="00754F1D" w:rsidRPr="00566B76" w:rsidRDefault="00754F1D" w:rsidP="006126DF">
            <w:pPr>
              <w:spacing w:line="240" w:lineRule="exact"/>
              <w:ind w:left="63"/>
              <w:rPr>
                <w:rFonts w:ascii="Times New Roman" w:eastAsia="Arial" w:hAnsi="Times New Roman" w:cs="Times New Roman"/>
                <w:sz w:val="21"/>
                <w:szCs w:val="21"/>
              </w:rPr>
            </w:pPr>
            <w:proofErr w:type="spellStart"/>
            <w:r w:rsidRPr="00566B76">
              <w:rPr>
                <w:rFonts w:ascii="Times New Roman" w:eastAsia="Arial" w:hAnsi="Times New Roman" w:cs="Times New Roman"/>
                <w:b/>
                <w:spacing w:val="1"/>
                <w:sz w:val="21"/>
                <w:szCs w:val="21"/>
              </w:rPr>
              <w:t>E</w:t>
            </w:r>
            <w:r w:rsidRPr="00566B76">
              <w:rPr>
                <w:rFonts w:ascii="Times New Roman" w:eastAsia="Arial" w:hAnsi="Times New Roman" w:cs="Times New Roman"/>
                <w:b/>
                <w:spacing w:val="-2"/>
                <w:sz w:val="21"/>
                <w:szCs w:val="21"/>
              </w:rPr>
              <w:t>q</w:t>
            </w:r>
            <w:r w:rsidRPr="00566B76">
              <w:rPr>
                <w:rFonts w:ascii="Times New Roman" w:eastAsia="Arial" w:hAnsi="Times New Roman" w:cs="Times New Roman"/>
                <w:b/>
                <w:spacing w:val="3"/>
                <w:sz w:val="21"/>
                <w:szCs w:val="21"/>
              </w:rPr>
              <w:t>u</w:t>
            </w:r>
            <w:r w:rsidRPr="00566B76">
              <w:rPr>
                <w:rFonts w:ascii="Times New Roman" w:eastAsia="Arial" w:hAnsi="Times New Roman" w:cs="Times New Roman"/>
                <w:b/>
                <w:spacing w:val="-2"/>
                <w:sz w:val="21"/>
                <w:szCs w:val="21"/>
              </w:rPr>
              <w:t>i</w:t>
            </w:r>
            <w:r w:rsidRPr="00566B76">
              <w:rPr>
                <w:rFonts w:ascii="Times New Roman" w:eastAsia="Arial" w:hAnsi="Times New Roman" w:cs="Times New Roman"/>
                <w:b/>
                <w:spacing w:val="1"/>
                <w:sz w:val="21"/>
                <w:szCs w:val="21"/>
              </w:rPr>
              <w:t>p</w:t>
            </w:r>
            <w:r w:rsidRPr="00566B76">
              <w:rPr>
                <w:rFonts w:ascii="Times New Roman" w:eastAsia="Arial" w:hAnsi="Times New Roman" w:cs="Times New Roman"/>
                <w:b/>
                <w:sz w:val="21"/>
                <w:szCs w:val="21"/>
              </w:rPr>
              <w:t>o</w:t>
            </w:r>
            <w:r w:rsidRPr="00566B76">
              <w:rPr>
                <w:rFonts w:ascii="Times New Roman" w:eastAsia="Arial" w:hAnsi="Times New Roman" w:cs="Times New Roman"/>
                <w:b/>
                <w:spacing w:val="-1"/>
                <w:w w:val="102"/>
                <w:sz w:val="21"/>
                <w:szCs w:val="21"/>
              </w:rPr>
              <w:t>A</w:t>
            </w:r>
            <w:r w:rsidRPr="00566B76">
              <w:rPr>
                <w:rFonts w:ascii="Times New Roman" w:eastAsia="Arial" w:hAnsi="Times New Roman" w:cs="Times New Roman"/>
                <w:b/>
                <w:spacing w:val="-2"/>
                <w:w w:val="102"/>
                <w:sz w:val="21"/>
                <w:szCs w:val="21"/>
              </w:rPr>
              <w:t>u</w:t>
            </w:r>
            <w:r w:rsidRPr="00566B76">
              <w:rPr>
                <w:rFonts w:ascii="Times New Roman" w:eastAsia="Arial" w:hAnsi="Times New Roman" w:cs="Times New Roman"/>
                <w:b/>
                <w:spacing w:val="3"/>
                <w:w w:val="102"/>
                <w:sz w:val="21"/>
                <w:szCs w:val="21"/>
              </w:rPr>
              <w:t>d</w:t>
            </w:r>
            <w:r w:rsidRPr="00566B76">
              <w:rPr>
                <w:rFonts w:ascii="Times New Roman" w:eastAsia="Arial" w:hAnsi="Times New Roman" w:cs="Times New Roman"/>
                <w:b/>
                <w:spacing w:val="-2"/>
                <w:w w:val="102"/>
                <w:sz w:val="21"/>
                <w:szCs w:val="21"/>
              </w:rPr>
              <w:t>it</w:t>
            </w:r>
            <w:r w:rsidRPr="00566B76">
              <w:rPr>
                <w:rFonts w:ascii="Times New Roman" w:eastAsia="Arial" w:hAnsi="Times New Roman" w:cs="Times New Roman"/>
                <w:b/>
                <w:spacing w:val="3"/>
                <w:w w:val="102"/>
                <w:sz w:val="21"/>
                <w:szCs w:val="21"/>
              </w:rPr>
              <w:t>o</w:t>
            </w:r>
            <w:r w:rsidRPr="00566B76">
              <w:rPr>
                <w:rFonts w:ascii="Times New Roman" w:eastAsia="Arial" w:hAnsi="Times New Roman" w:cs="Times New Roman"/>
                <w:b/>
                <w:w w:val="102"/>
                <w:sz w:val="21"/>
                <w:szCs w:val="21"/>
              </w:rPr>
              <w:t>r</w:t>
            </w:r>
            <w:proofErr w:type="spellEnd"/>
          </w:p>
        </w:tc>
        <w:tc>
          <w:tcPr>
            <w:tcW w:w="6615" w:type="dxa"/>
            <w:tcBorders>
              <w:top w:val="single" w:sz="7" w:space="0" w:color="000000"/>
              <w:left w:val="single" w:sz="6" w:space="0" w:color="000000"/>
              <w:bottom w:val="single" w:sz="7" w:space="0" w:color="000000"/>
              <w:right w:val="single" w:sz="5" w:space="0" w:color="000000"/>
            </w:tcBorders>
          </w:tcPr>
          <w:p w14:paraId="0E548F92" w14:textId="77777777" w:rsidR="00754F1D" w:rsidRPr="00566B76" w:rsidRDefault="00754F1D" w:rsidP="006126DF">
            <w:pPr>
              <w:rPr>
                <w:rFonts w:ascii="Times New Roman" w:hAnsi="Times New Roman" w:cs="Times New Roman"/>
              </w:rPr>
            </w:pPr>
          </w:p>
        </w:tc>
      </w:tr>
      <w:tr w:rsidR="00754F1D" w:rsidRPr="00566B76" w14:paraId="2C35DA66" w14:textId="77777777" w:rsidTr="006126DF">
        <w:trPr>
          <w:trHeight w:hRule="exact" w:val="269"/>
          <w:jc w:val="center"/>
        </w:trPr>
        <w:tc>
          <w:tcPr>
            <w:tcW w:w="3224" w:type="dxa"/>
            <w:vMerge/>
            <w:tcBorders>
              <w:left w:val="single" w:sz="5" w:space="0" w:color="000000"/>
              <w:bottom w:val="single" w:sz="5" w:space="0" w:color="000000"/>
              <w:right w:val="single" w:sz="6" w:space="0" w:color="000000"/>
            </w:tcBorders>
          </w:tcPr>
          <w:p w14:paraId="79041496" w14:textId="77777777" w:rsidR="00754F1D" w:rsidRPr="00566B76" w:rsidRDefault="00754F1D" w:rsidP="006126DF">
            <w:pPr>
              <w:rPr>
                <w:rFonts w:ascii="Times New Roman" w:hAnsi="Times New Roman" w:cs="Times New Roman"/>
              </w:rPr>
            </w:pPr>
          </w:p>
        </w:tc>
        <w:tc>
          <w:tcPr>
            <w:tcW w:w="6615" w:type="dxa"/>
            <w:tcBorders>
              <w:top w:val="single" w:sz="7" w:space="0" w:color="000000"/>
              <w:left w:val="single" w:sz="6" w:space="0" w:color="000000"/>
              <w:bottom w:val="single" w:sz="5" w:space="0" w:color="000000"/>
              <w:right w:val="single" w:sz="5" w:space="0" w:color="000000"/>
            </w:tcBorders>
          </w:tcPr>
          <w:p w14:paraId="2C96B1F5" w14:textId="77777777" w:rsidR="00754F1D" w:rsidRPr="00566B76" w:rsidRDefault="00754F1D" w:rsidP="006126DF">
            <w:pPr>
              <w:rPr>
                <w:rFonts w:ascii="Times New Roman" w:hAnsi="Times New Roman" w:cs="Times New Roman"/>
              </w:rPr>
            </w:pPr>
          </w:p>
        </w:tc>
      </w:tr>
    </w:tbl>
    <w:p w14:paraId="29083F17" w14:textId="77777777" w:rsidR="00754F1D" w:rsidRPr="00566B76" w:rsidRDefault="00754F1D" w:rsidP="00754F1D">
      <w:pPr>
        <w:spacing w:before="19" w:line="240" w:lineRule="auto"/>
        <w:rPr>
          <w:rFonts w:ascii="Times New Roman" w:hAnsi="Times New Roman" w:cs="Times New Roman"/>
          <w:sz w:val="24"/>
          <w:szCs w:val="24"/>
        </w:rPr>
      </w:pPr>
    </w:p>
    <w:p w14:paraId="3C692C7F" w14:textId="77777777" w:rsidR="00754F1D" w:rsidRPr="00754F1D" w:rsidRDefault="00754F1D" w:rsidP="00754F1D">
      <w:pPr>
        <w:spacing w:before="37" w:line="240" w:lineRule="auto"/>
        <w:ind w:left="202" w:right="148"/>
        <w:jc w:val="center"/>
        <w:rPr>
          <w:rFonts w:ascii="Times New Roman" w:eastAsia="Arial" w:hAnsi="Times New Roman" w:cs="Times New Roman"/>
          <w:sz w:val="21"/>
          <w:szCs w:val="21"/>
          <w:lang w:val="es-ES"/>
        </w:rPr>
      </w:pPr>
      <w:r w:rsidRPr="00566B76">
        <w:rPr>
          <w:rFonts w:ascii="Times New Roman" w:eastAsia="Arial" w:hAnsi="Times New Roman" w:cs="Times New Roman"/>
          <w:b/>
          <w:spacing w:val="3"/>
          <w:sz w:val="21"/>
          <w:szCs w:val="21"/>
          <w:lang w:val="es-ES"/>
        </w:rPr>
        <w:t>O</w:t>
      </w:r>
      <w:r w:rsidRPr="00566B76">
        <w:rPr>
          <w:rFonts w:ascii="Times New Roman" w:eastAsia="Arial" w:hAnsi="Times New Roman" w:cs="Times New Roman"/>
          <w:b/>
          <w:spacing w:val="-1"/>
          <w:sz w:val="21"/>
          <w:szCs w:val="21"/>
          <w:lang w:val="es-ES"/>
        </w:rPr>
        <w:t>B</w:t>
      </w:r>
      <w:r w:rsidRPr="00566B76">
        <w:rPr>
          <w:rFonts w:ascii="Times New Roman" w:eastAsia="Arial" w:hAnsi="Times New Roman" w:cs="Times New Roman"/>
          <w:b/>
          <w:spacing w:val="-2"/>
          <w:sz w:val="21"/>
          <w:szCs w:val="21"/>
          <w:lang w:val="es-ES"/>
        </w:rPr>
        <w:t>J</w:t>
      </w:r>
      <w:r w:rsidRPr="00566B76">
        <w:rPr>
          <w:rFonts w:ascii="Times New Roman" w:eastAsia="Arial" w:hAnsi="Times New Roman" w:cs="Times New Roman"/>
          <w:b/>
          <w:spacing w:val="3"/>
          <w:sz w:val="21"/>
          <w:szCs w:val="21"/>
          <w:lang w:val="es-ES"/>
        </w:rPr>
        <w:t>E</w:t>
      </w:r>
      <w:r w:rsidRPr="00566B76">
        <w:rPr>
          <w:rFonts w:ascii="Times New Roman" w:eastAsia="Arial" w:hAnsi="Times New Roman" w:cs="Times New Roman"/>
          <w:b/>
          <w:spacing w:val="-4"/>
          <w:sz w:val="21"/>
          <w:szCs w:val="21"/>
          <w:lang w:val="es-ES"/>
        </w:rPr>
        <w:t>T</w:t>
      </w:r>
      <w:r w:rsidRPr="00566B76">
        <w:rPr>
          <w:rFonts w:ascii="Times New Roman" w:eastAsia="Arial" w:hAnsi="Times New Roman" w:cs="Times New Roman"/>
          <w:b/>
          <w:sz w:val="21"/>
          <w:szCs w:val="21"/>
          <w:lang w:val="es-ES"/>
        </w:rPr>
        <w:t>I</w:t>
      </w:r>
      <w:r w:rsidRPr="00566B76">
        <w:rPr>
          <w:rFonts w:ascii="Times New Roman" w:eastAsia="Arial" w:hAnsi="Times New Roman" w:cs="Times New Roman"/>
          <w:b/>
          <w:spacing w:val="1"/>
          <w:sz w:val="21"/>
          <w:szCs w:val="21"/>
          <w:lang w:val="es-ES"/>
        </w:rPr>
        <w:t>V</w:t>
      </w:r>
      <w:r w:rsidRPr="00566B76">
        <w:rPr>
          <w:rFonts w:ascii="Times New Roman" w:eastAsia="Arial" w:hAnsi="Times New Roman" w:cs="Times New Roman"/>
          <w:b/>
          <w:spacing w:val="-2"/>
          <w:sz w:val="21"/>
          <w:szCs w:val="21"/>
          <w:lang w:val="es-ES"/>
        </w:rPr>
        <w:t>O</w:t>
      </w:r>
      <w:r w:rsidRPr="00566B76">
        <w:rPr>
          <w:rFonts w:ascii="Times New Roman" w:eastAsia="Arial" w:hAnsi="Times New Roman" w:cs="Times New Roman"/>
          <w:b/>
          <w:sz w:val="21"/>
          <w:szCs w:val="21"/>
          <w:lang w:val="es-ES"/>
        </w:rPr>
        <w:t xml:space="preserve">:  </w:t>
      </w:r>
    </w:p>
    <w:p w14:paraId="29DCE77E" w14:textId="77777777" w:rsidR="00754F1D" w:rsidRPr="00754F1D" w:rsidRDefault="00754F1D" w:rsidP="00754F1D">
      <w:pPr>
        <w:spacing w:line="240" w:lineRule="auto"/>
        <w:ind w:left="202" w:right="148"/>
        <w:jc w:val="center"/>
        <w:rPr>
          <w:rFonts w:ascii="Times New Roman" w:eastAsia="Arial" w:hAnsi="Times New Roman" w:cs="Times New Roman"/>
          <w:sz w:val="21"/>
          <w:szCs w:val="21"/>
          <w:lang w:val="es-ES"/>
        </w:rPr>
      </w:pPr>
      <w:r w:rsidRPr="00566B76">
        <w:rPr>
          <w:rFonts w:ascii="Times New Roman" w:eastAsia="Arial" w:hAnsi="Times New Roman" w:cs="Times New Roman"/>
          <w:b/>
          <w:spacing w:val="-1"/>
          <w:sz w:val="21"/>
          <w:szCs w:val="21"/>
          <w:lang w:val="es-ES"/>
        </w:rPr>
        <w:t>A</w:t>
      </w:r>
      <w:r w:rsidRPr="00566B76">
        <w:rPr>
          <w:rFonts w:ascii="Times New Roman" w:eastAsia="Arial" w:hAnsi="Times New Roman" w:cs="Times New Roman"/>
          <w:b/>
          <w:spacing w:val="1"/>
          <w:sz w:val="21"/>
          <w:szCs w:val="21"/>
          <w:lang w:val="es-ES"/>
        </w:rPr>
        <w:t>LC</w:t>
      </w:r>
      <w:r w:rsidRPr="00566B76">
        <w:rPr>
          <w:rFonts w:ascii="Times New Roman" w:eastAsia="Arial" w:hAnsi="Times New Roman" w:cs="Times New Roman"/>
          <w:b/>
          <w:spacing w:val="-1"/>
          <w:sz w:val="21"/>
          <w:szCs w:val="21"/>
          <w:lang w:val="es-ES"/>
        </w:rPr>
        <w:t>A</w:t>
      </w:r>
      <w:r w:rsidRPr="00566B76">
        <w:rPr>
          <w:rFonts w:ascii="Times New Roman" w:eastAsia="Arial" w:hAnsi="Times New Roman" w:cs="Times New Roman"/>
          <w:b/>
          <w:spacing w:val="1"/>
          <w:sz w:val="21"/>
          <w:szCs w:val="21"/>
          <w:lang w:val="es-ES"/>
        </w:rPr>
        <w:t>N</w:t>
      </w:r>
      <w:r w:rsidRPr="00566B76">
        <w:rPr>
          <w:rFonts w:ascii="Times New Roman" w:eastAsia="Arial" w:hAnsi="Times New Roman" w:cs="Times New Roman"/>
          <w:b/>
          <w:spacing w:val="-1"/>
          <w:sz w:val="21"/>
          <w:szCs w:val="21"/>
          <w:lang w:val="es-ES"/>
        </w:rPr>
        <w:t>C</w:t>
      </w:r>
      <w:r w:rsidRPr="00566B76">
        <w:rPr>
          <w:rFonts w:ascii="Times New Roman" w:eastAsia="Arial" w:hAnsi="Times New Roman" w:cs="Times New Roman"/>
          <w:b/>
          <w:spacing w:val="1"/>
          <w:sz w:val="21"/>
          <w:szCs w:val="21"/>
          <w:lang w:val="es-ES"/>
        </w:rPr>
        <w:t>E</w:t>
      </w:r>
      <w:r w:rsidRPr="00566B76">
        <w:rPr>
          <w:rFonts w:ascii="Times New Roman" w:eastAsia="Arial" w:hAnsi="Times New Roman" w:cs="Times New Roman"/>
          <w:b/>
          <w:sz w:val="21"/>
          <w:szCs w:val="21"/>
          <w:lang w:val="es-ES"/>
        </w:rPr>
        <w:t>:</w:t>
      </w:r>
    </w:p>
    <w:p w14:paraId="1AA9A112" w14:textId="77777777" w:rsidR="00754F1D" w:rsidRPr="00754F1D" w:rsidRDefault="00754F1D" w:rsidP="00754F1D">
      <w:pPr>
        <w:tabs>
          <w:tab w:val="left" w:pos="9300"/>
        </w:tabs>
        <w:spacing w:line="240" w:lineRule="auto"/>
        <w:ind w:left="202"/>
        <w:jc w:val="center"/>
        <w:rPr>
          <w:rFonts w:ascii="Times New Roman" w:eastAsia="Arial" w:hAnsi="Times New Roman" w:cs="Times New Roman"/>
          <w:sz w:val="21"/>
          <w:szCs w:val="21"/>
          <w:lang w:val="es-ES"/>
        </w:rPr>
      </w:pPr>
      <w:r w:rsidRPr="00566B76">
        <w:rPr>
          <w:rFonts w:ascii="Times New Roman" w:eastAsia="Arial" w:hAnsi="Times New Roman" w:cs="Times New Roman"/>
          <w:b/>
          <w:spacing w:val="3"/>
          <w:w w:val="102"/>
          <w:position w:val="-1"/>
          <w:sz w:val="21"/>
          <w:szCs w:val="21"/>
          <w:lang w:val="es-ES"/>
        </w:rPr>
        <w:t>N</w:t>
      </w:r>
      <w:r w:rsidRPr="00566B76">
        <w:rPr>
          <w:rFonts w:ascii="Times New Roman" w:eastAsia="Arial" w:hAnsi="Times New Roman" w:cs="Times New Roman"/>
          <w:b/>
          <w:spacing w:val="-2"/>
          <w:w w:val="102"/>
          <w:position w:val="-1"/>
          <w:sz w:val="21"/>
          <w:szCs w:val="21"/>
          <w:lang w:val="es-ES"/>
        </w:rPr>
        <w:t>O</w:t>
      </w:r>
      <w:r w:rsidRPr="00566B76">
        <w:rPr>
          <w:rFonts w:ascii="Times New Roman" w:eastAsia="Arial" w:hAnsi="Times New Roman" w:cs="Times New Roman"/>
          <w:b/>
          <w:spacing w:val="-1"/>
          <w:w w:val="102"/>
          <w:position w:val="-1"/>
          <w:sz w:val="21"/>
          <w:szCs w:val="21"/>
          <w:lang w:val="es-ES"/>
        </w:rPr>
        <w:t>MBR</w:t>
      </w:r>
      <w:r w:rsidRPr="00566B76">
        <w:rPr>
          <w:rFonts w:ascii="Times New Roman" w:eastAsia="Arial" w:hAnsi="Times New Roman" w:cs="Times New Roman"/>
          <w:b/>
          <w:w w:val="102"/>
          <w:position w:val="-1"/>
          <w:sz w:val="21"/>
          <w:szCs w:val="21"/>
          <w:lang w:val="es-ES"/>
        </w:rPr>
        <w:t>E</w:t>
      </w:r>
      <w:r w:rsidRPr="00566B76">
        <w:rPr>
          <w:rFonts w:ascii="Times New Roman" w:eastAsia="Arial" w:hAnsi="Times New Roman" w:cs="Times New Roman"/>
          <w:b/>
          <w:spacing w:val="-1"/>
          <w:w w:val="102"/>
          <w:position w:val="-1"/>
          <w:sz w:val="21"/>
          <w:szCs w:val="21"/>
          <w:lang w:val="es-ES"/>
        </w:rPr>
        <w:t>D</w:t>
      </w:r>
      <w:r w:rsidRPr="00566B76">
        <w:rPr>
          <w:rFonts w:ascii="Times New Roman" w:eastAsia="Arial" w:hAnsi="Times New Roman" w:cs="Times New Roman"/>
          <w:b/>
          <w:spacing w:val="1"/>
          <w:w w:val="102"/>
          <w:position w:val="-1"/>
          <w:sz w:val="21"/>
          <w:szCs w:val="21"/>
          <w:lang w:val="es-ES"/>
        </w:rPr>
        <w:t>E</w:t>
      </w:r>
      <w:r w:rsidRPr="00566B76">
        <w:rPr>
          <w:rFonts w:ascii="Times New Roman" w:eastAsia="Arial" w:hAnsi="Times New Roman" w:cs="Times New Roman"/>
          <w:b/>
          <w:w w:val="102"/>
          <w:position w:val="-1"/>
          <w:sz w:val="21"/>
          <w:szCs w:val="21"/>
          <w:lang w:val="es-ES"/>
        </w:rPr>
        <w:t>L</w:t>
      </w:r>
      <w:r w:rsidRPr="00566B76">
        <w:rPr>
          <w:rFonts w:ascii="Times New Roman" w:eastAsia="Arial" w:hAnsi="Times New Roman" w:cs="Times New Roman"/>
          <w:b/>
          <w:spacing w:val="1"/>
          <w:w w:val="102"/>
          <w:position w:val="-1"/>
          <w:sz w:val="21"/>
          <w:szCs w:val="21"/>
          <w:lang w:val="es-ES"/>
        </w:rPr>
        <w:t>P</w:t>
      </w:r>
      <w:r w:rsidRPr="00566B76">
        <w:rPr>
          <w:rFonts w:ascii="Times New Roman" w:eastAsia="Arial" w:hAnsi="Times New Roman" w:cs="Times New Roman"/>
          <w:b/>
          <w:spacing w:val="-1"/>
          <w:w w:val="102"/>
          <w:position w:val="-1"/>
          <w:sz w:val="21"/>
          <w:szCs w:val="21"/>
          <w:lang w:val="es-ES"/>
        </w:rPr>
        <w:t>R</w:t>
      </w:r>
      <w:r w:rsidRPr="00566B76">
        <w:rPr>
          <w:rFonts w:ascii="Times New Roman" w:eastAsia="Arial" w:hAnsi="Times New Roman" w:cs="Times New Roman"/>
          <w:b/>
          <w:spacing w:val="1"/>
          <w:w w:val="102"/>
          <w:position w:val="-1"/>
          <w:sz w:val="21"/>
          <w:szCs w:val="21"/>
          <w:lang w:val="es-ES"/>
        </w:rPr>
        <w:t>O</w:t>
      </w:r>
      <w:r w:rsidRPr="00566B76">
        <w:rPr>
          <w:rFonts w:ascii="Times New Roman" w:eastAsia="Arial" w:hAnsi="Times New Roman" w:cs="Times New Roman"/>
          <w:b/>
          <w:spacing w:val="-1"/>
          <w:w w:val="102"/>
          <w:position w:val="-1"/>
          <w:sz w:val="21"/>
          <w:szCs w:val="21"/>
          <w:lang w:val="es-ES"/>
        </w:rPr>
        <w:t>C</w:t>
      </w:r>
      <w:r w:rsidRPr="00566B76">
        <w:rPr>
          <w:rFonts w:ascii="Times New Roman" w:eastAsia="Arial" w:hAnsi="Times New Roman" w:cs="Times New Roman"/>
          <w:b/>
          <w:spacing w:val="1"/>
          <w:w w:val="102"/>
          <w:position w:val="-1"/>
          <w:sz w:val="21"/>
          <w:szCs w:val="21"/>
          <w:lang w:val="es-ES"/>
        </w:rPr>
        <w:t>E</w:t>
      </w:r>
      <w:r w:rsidRPr="00566B76">
        <w:rPr>
          <w:rFonts w:ascii="Times New Roman" w:eastAsia="Arial" w:hAnsi="Times New Roman" w:cs="Times New Roman"/>
          <w:b/>
          <w:spacing w:val="-2"/>
          <w:w w:val="102"/>
          <w:position w:val="-1"/>
          <w:sz w:val="21"/>
          <w:szCs w:val="21"/>
          <w:lang w:val="es-ES"/>
        </w:rPr>
        <w:t>S</w:t>
      </w:r>
      <w:r w:rsidRPr="00566B76">
        <w:rPr>
          <w:rFonts w:ascii="Times New Roman" w:eastAsia="Arial" w:hAnsi="Times New Roman" w:cs="Times New Roman"/>
          <w:b/>
          <w:w w:val="102"/>
          <w:position w:val="-1"/>
          <w:sz w:val="21"/>
          <w:szCs w:val="21"/>
          <w:lang w:val="es-ES"/>
        </w:rPr>
        <w:t>O</w:t>
      </w:r>
      <w:r w:rsidRPr="00566B76">
        <w:rPr>
          <w:rFonts w:ascii="Times New Roman" w:eastAsia="Arial" w:hAnsi="Times New Roman" w:cs="Times New Roman"/>
          <w:b/>
          <w:spacing w:val="3"/>
          <w:w w:val="102"/>
          <w:position w:val="-1"/>
          <w:sz w:val="21"/>
          <w:szCs w:val="21"/>
          <w:lang w:val="es-ES"/>
        </w:rPr>
        <w:t>(</w:t>
      </w:r>
      <w:r w:rsidRPr="00566B76">
        <w:rPr>
          <w:rFonts w:ascii="Times New Roman" w:eastAsia="Arial" w:hAnsi="Times New Roman" w:cs="Times New Roman"/>
          <w:b/>
          <w:spacing w:val="-2"/>
          <w:w w:val="102"/>
          <w:position w:val="-1"/>
          <w:sz w:val="21"/>
          <w:szCs w:val="21"/>
          <w:lang w:val="es-ES"/>
        </w:rPr>
        <w:t>s)</w:t>
      </w:r>
      <w:r w:rsidRPr="00566B76">
        <w:rPr>
          <w:rFonts w:ascii="Times New Roman" w:eastAsia="Arial" w:hAnsi="Times New Roman" w:cs="Times New Roman"/>
          <w:b/>
          <w:w w:val="102"/>
          <w:position w:val="-1"/>
          <w:sz w:val="21"/>
          <w:szCs w:val="21"/>
          <w:lang w:val="es-ES"/>
        </w:rPr>
        <w:t>:</w:t>
      </w:r>
    </w:p>
    <w:p w14:paraId="7894F046" w14:textId="77777777" w:rsidR="00754F1D" w:rsidRPr="00566B76" w:rsidRDefault="002F5070" w:rsidP="00754F1D">
      <w:pPr>
        <w:tabs>
          <w:tab w:val="left" w:pos="9760"/>
        </w:tabs>
        <w:spacing w:before="37" w:line="240" w:lineRule="auto"/>
        <w:ind w:left="202"/>
        <w:jc w:val="center"/>
        <w:rPr>
          <w:rFonts w:ascii="Times New Roman" w:eastAsia="Arial" w:hAnsi="Times New Roman" w:cs="Times New Roman"/>
          <w:sz w:val="21"/>
          <w:szCs w:val="21"/>
          <w:lang w:val="es-ES"/>
        </w:rPr>
      </w:pPr>
      <w:r>
        <w:rPr>
          <w:rFonts w:ascii="Times New Roman" w:hAnsi="Times New Roman" w:cs="Times New Roman"/>
          <w:noProof/>
          <w:lang w:val="es-ES" w:eastAsia="es-ES"/>
        </w:rPr>
        <mc:AlternateContent>
          <mc:Choice Requires="wpg">
            <w:drawing>
              <wp:anchor distT="4294967294" distB="4294967294" distL="114300" distR="114300" simplePos="0" relativeHeight="251704832" behindDoc="1" locked="0" layoutInCell="1" allowOverlap="1" wp14:anchorId="1D99E36C" wp14:editId="33B675E2">
                <wp:simplePos x="0" y="0"/>
                <wp:positionH relativeFrom="page">
                  <wp:posOffset>699770</wp:posOffset>
                </wp:positionH>
                <wp:positionV relativeFrom="paragraph">
                  <wp:posOffset>481964</wp:posOffset>
                </wp:positionV>
                <wp:extent cx="6054090" cy="0"/>
                <wp:effectExtent l="0" t="0" r="22860" b="19050"/>
                <wp:wrapNone/>
                <wp:docPr id="11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54090" cy="0"/>
                          <a:chOff x="1102" y="759"/>
                          <a:chExt cx="9534" cy="0"/>
                        </a:xfrm>
                      </wpg:grpSpPr>
                      <wps:wsp>
                        <wps:cNvPr id="119" name="Freeform 9"/>
                        <wps:cNvSpPr>
                          <a:spLocks/>
                        </wps:cNvSpPr>
                        <wps:spPr bwMode="auto">
                          <a:xfrm>
                            <a:off x="1102" y="759"/>
                            <a:ext cx="9534" cy="0"/>
                          </a:xfrm>
                          <a:custGeom>
                            <a:avLst/>
                            <a:gdLst>
                              <a:gd name="T0" fmla="+- 0 1102 1102"/>
                              <a:gd name="T1" fmla="*/ T0 w 9534"/>
                              <a:gd name="T2" fmla="+- 0 10636 1102"/>
                              <a:gd name="T3" fmla="*/ T2 w 9534"/>
                            </a:gdLst>
                            <a:ahLst/>
                            <a:cxnLst>
                              <a:cxn ang="0">
                                <a:pos x="T1" y="0"/>
                              </a:cxn>
                              <a:cxn ang="0">
                                <a:pos x="T3" y="0"/>
                              </a:cxn>
                            </a:cxnLst>
                            <a:rect l="0" t="0" r="r" b="b"/>
                            <a:pathLst>
                              <a:path w="9534">
                                <a:moveTo>
                                  <a:pt x="0" y="0"/>
                                </a:moveTo>
                                <a:lnTo>
                                  <a:pt x="9534" y="0"/>
                                </a:lnTo>
                              </a:path>
                            </a:pathLst>
                          </a:custGeom>
                          <a:noFill/>
                          <a:ln w="1214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0CD570" id="Group 8" o:spid="_x0000_s1026" style="position:absolute;margin-left:55.1pt;margin-top:37.95pt;width:476.7pt;height:0;z-index:-251611648;mso-wrap-distance-top:-6e-5mm;mso-wrap-distance-bottom:-6e-5mm;mso-position-horizontal-relative:page" coordorigin="1102,759" coordsize="95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">
                <v:shape id="Freeform 9" o:spid="_x0000_s1027" style="position:absolute;left:1102;top:759;width:9534;height:0;visibility:visible;mso-wrap-style:square;v-text-anchor:top" coordsize="95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" path="m,l9534,e" filled="f" strokeweight=".33736mm">
                  <v:path arrowok="t" o:connecttype="custom" o:connectlocs="0,0;9534,0" o:connectangles="0,0"/>
                </v:shape>
                <w10:wrap anchorx="page"/>
              </v:group>
            </w:pict>
          </mc:Fallback>
        </mc:AlternateContent>
      </w:r>
      <w:r>
        <w:rPr>
          <w:rFonts w:ascii="Times New Roman" w:hAnsi="Times New Roman" w:cs="Times New Roman"/>
          <w:noProof/>
          <w:lang w:val="es-ES" w:eastAsia="es-ES"/>
        </w:rPr>
        <mc:AlternateContent>
          <mc:Choice Requires="wpg">
            <w:drawing>
              <wp:anchor distT="4294967294" distB="4294967294" distL="114300" distR="114300" simplePos="0" relativeHeight="251706880" behindDoc="1" locked="0" layoutInCell="1" allowOverlap="1" wp14:anchorId="79D53C29" wp14:editId="0471E1AA">
                <wp:simplePos x="0" y="0"/>
                <wp:positionH relativeFrom="page">
                  <wp:posOffset>699770</wp:posOffset>
                </wp:positionH>
                <wp:positionV relativeFrom="paragraph">
                  <wp:posOffset>794384</wp:posOffset>
                </wp:positionV>
                <wp:extent cx="6054090" cy="0"/>
                <wp:effectExtent l="0" t="0" r="22860" b="19050"/>
                <wp:wrapNone/>
                <wp:docPr id="11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54090" cy="0"/>
                          <a:chOff x="1102" y="1251"/>
                          <a:chExt cx="9534" cy="0"/>
                        </a:xfrm>
                      </wpg:grpSpPr>
                      <wps:wsp>
                        <wps:cNvPr id="117" name="Freeform 7"/>
                        <wps:cNvSpPr>
                          <a:spLocks/>
                        </wps:cNvSpPr>
                        <wps:spPr bwMode="auto">
                          <a:xfrm>
                            <a:off x="1102" y="1251"/>
                            <a:ext cx="9534" cy="0"/>
                          </a:xfrm>
                          <a:custGeom>
                            <a:avLst/>
                            <a:gdLst>
                              <a:gd name="T0" fmla="+- 0 1102 1102"/>
                              <a:gd name="T1" fmla="*/ T0 w 9534"/>
                              <a:gd name="T2" fmla="+- 0 10636 1102"/>
                              <a:gd name="T3" fmla="*/ T2 w 9534"/>
                            </a:gdLst>
                            <a:ahLst/>
                            <a:cxnLst>
                              <a:cxn ang="0">
                                <a:pos x="T1" y="0"/>
                              </a:cxn>
                              <a:cxn ang="0">
                                <a:pos x="T3" y="0"/>
                              </a:cxn>
                            </a:cxnLst>
                            <a:rect l="0" t="0" r="r" b="b"/>
                            <a:pathLst>
                              <a:path w="9534">
                                <a:moveTo>
                                  <a:pt x="0" y="0"/>
                                </a:moveTo>
                                <a:lnTo>
                                  <a:pt x="9534" y="0"/>
                                </a:lnTo>
                              </a:path>
                            </a:pathLst>
                          </a:custGeom>
                          <a:noFill/>
                          <a:ln w="1214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52DDCDE" id="Group 6" o:spid="_x0000_s1026" style="position:absolute;margin-left:55.1pt;margin-top:62.55pt;width:476.7pt;height:0;z-index:-251609600;mso-wrap-distance-top:-6e-5mm;mso-wrap-distance-bottom:-6e-5mm;mso-position-horizontal-relative:page" coordorigin="1102,1251" coordsize="95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">
                <v:shape id="Freeform 7" o:spid="_x0000_s1027" style="position:absolute;left:1102;top:1251;width:9534;height:0;visibility:visible;mso-wrap-style:square;v-text-anchor:top" coordsize="95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" path="m,l9534,e" filled="f" strokeweight=".33736mm">
                  <v:path arrowok="t" o:connecttype="custom" o:connectlocs="0,0;9534,0" o:connectangles="0,0"/>
                </v:shape>
                <w10:wrap anchorx="page"/>
              </v:group>
            </w:pict>
          </mc:Fallback>
        </mc:AlternateContent>
      </w:r>
      <w:r w:rsidR="00754F1D" w:rsidRPr="00566B76">
        <w:rPr>
          <w:rFonts w:ascii="Times New Roman" w:eastAsia="Arial" w:hAnsi="Times New Roman" w:cs="Times New Roman"/>
          <w:b/>
          <w:spacing w:val="1"/>
          <w:w w:val="102"/>
          <w:position w:val="-1"/>
          <w:sz w:val="21"/>
          <w:szCs w:val="21"/>
          <w:lang w:val="es-ES"/>
        </w:rPr>
        <w:t>CR</w:t>
      </w:r>
      <w:r w:rsidR="00754F1D" w:rsidRPr="00566B76">
        <w:rPr>
          <w:rFonts w:ascii="Times New Roman" w:eastAsia="Arial" w:hAnsi="Times New Roman" w:cs="Times New Roman"/>
          <w:b/>
          <w:w w:val="102"/>
          <w:position w:val="-1"/>
          <w:sz w:val="21"/>
          <w:szCs w:val="21"/>
          <w:lang w:val="es-ES"/>
        </w:rPr>
        <w:t>I</w:t>
      </w:r>
      <w:r w:rsidR="00754F1D" w:rsidRPr="00566B76">
        <w:rPr>
          <w:rFonts w:ascii="Times New Roman" w:eastAsia="Arial" w:hAnsi="Times New Roman" w:cs="Times New Roman"/>
          <w:b/>
          <w:spacing w:val="-2"/>
          <w:w w:val="102"/>
          <w:position w:val="-1"/>
          <w:sz w:val="21"/>
          <w:szCs w:val="21"/>
          <w:lang w:val="es-ES"/>
        </w:rPr>
        <w:t>TE</w:t>
      </w:r>
      <w:r w:rsidR="00754F1D" w:rsidRPr="00566B76">
        <w:rPr>
          <w:rFonts w:ascii="Times New Roman" w:eastAsia="Arial" w:hAnsi="Times New Roman" w:cs="Times New Roman"/>
          <w:b/>
          <w:spacing w:val="1"/>
          <w:w w:val="102"/>
          <w:position w:val="-1"/>
          <w:sz w:val="21"/>
          <w:szCs w:val="21"/>
          <w:lang w:val="es-ES"/>
        </w:rPr>
        <w:t>R</w:t>
      </w:r>
      <w:r w:rsidR="00754F1D" w:rsidRPr="00566B76">
        <w:rPr>
          <w:rFonts w:ascii="Times New Roman" w:eastAsia="Arial" w:hAnsi="Times New Roman" w:cs="Times New Roman"/>
          <w:b/>
          <w:w w:val="102"/>
          <w:position w:val="-1"/>
          <w:sz w:val="21"/>
          <w:szCs w:val="21"/>
          <w:lang w:val="es-ES"/>
        </w:rPr>
        <w:t>I</w:t>
      </w:r>
      <w:r w:rsidR="00754F1D" w:rsidRPr="00566B76">
        <w:rPr>
          <w:rFonts w:ascii="Times New Roman" w:eastAsia="Arial" w:hAnsi="Times New Roman" w:cs="Times New Roman"/>
          <w:b/>
          <w:spacing w:val="-2"/>
          <w:w w:val="102"/>
          <w:position w:val="-1"/>
          <w:sz w:val="21"/>
          <w:szCs w:val="21"/>
          <w:lang w:val="es-ES"/>
        </w:rPr>
        <w:t>O</w:t>
      </w:r>
      <w:r w:rsidR="00754F1D" w:rsidRPr="00566B76">
        <w:rPr>
          <w:rFonts w:ascii="Times New Roman" w:eastAsia="Arial" w:hAnsi="Times New Roman" w:cs="Times New Roman"/>
          <w:b/>
          <w:w w:val="102"/>
          <w:position w:val="-1"/>
          <w:sz w:val="21"/>
          <w:szCs w:val="21"/>
          <w:lang w:val="es-ES"/>
        </w:rPr>
        <w:t>S</w:t>
      </w:r>
      <w:r w:rsidR="00754F1D" w:rsidRPr="00566B76">
        <w:rPr>
          <w:rFonts w:ascii="Times New Roman" w:eastAsia="Arial" w:hAnsi="Times New Roman" w:cs="Times New Roman"/>
          <w:b/>
          <w:spacing w:val="1"/>
          <w:w w:val="102"/>
          <w:position w:val="-1"/>
          <w:sz w:val="21"/>
          <w:szCs w:val="21"/>
          <w:lang w:val="es-ES"/>
        </w:rPr>
        <w:t>D</w:t>
      </w:r>
      <w:r w:rsidR="00754F1D" w:rsidRPr="00566B76">
        <w:rPr>
          <w:rFonts w:ascii="Times New Roman" w:eastAsia="Arial" w:hAnsi="Times New Roman" w:cs="Times New Roman"/>
          <w:b/>
          <w:w w:val="102"/>
          <w:position w:val="-1"/>
          <w:sz w:val="21"/>
          <w:szCs w:val="21"/>
          <w:lang w:val="es-ES"/>
        </w:rPr>
        <w:t>E</w:t>
      </w:r>
      <w:r w:rsidR="00754F1D" w:rsidRPr="00566B76">
        <w:rPr>
          <w:rFonts w:ascii="Times New Roman" w:eastAsia="Arial" w:hAnsi="Times New Roman" w:cs="Times New Roman"/>
          <w:b/>
          <w:spacing w:val="3"/>
          <w:w w:val="102"/>
          <w:position w:val="-1"/>
          <w:sz w:val="21"/>
          <w:szCs w:val="21"/>
          <w:lang w:val="es-ES"/>
        </w:rPr>
        <w:t>L</w:t>
      </w:r>
      <w:r w:rsidR="00754F1D" w:rsidRPr="00566B76">
        <w:rPr>
          <w:rFonts w:ascii="Times New Roman" w:eastAsia="Arial" w:hAnsi="Times New Roman" w:cs="Times New Roman"/>
          <w:b/>
          <w:w w:val="102"/>
          <w:position w:val="-1"/>
          <w:sz w:val="21"/>
          <w:szCs w:val="21"/>
          <w:lang w:val="es-ES"/>
        </w:rPr>
        <w:t>A</w:t>
      </w:r>
      <w:r w:rsidR="00754F1D" w:rsidRPr="00566B76">
        <w:rPr>
          <w:rFonts w:ascii="Times New Roman" w:eastAsia="Arial" w:hAnsi="Times New Roman" w:cs="Times New Roman"/>
          <w:b/>
          <w:spacing w:val="-1"/>
          <w:w w:val="102"/>
          <w:position w:val="-1"/>
          <w:sz w:val="21"/>
          <w:szCs w:val="21"/>
          <w:lang w:val="es-ES"/>
        </w:rPr>
        <w:t>A</w:t>
      </w:r>
      <w:r w:rsidR="00754F1D" w:rsidRPr="00566B76">
        <w:rPr>
          <w:rFonts w:ascii="Times New Roman" w:eastAsia="Arial" w:hAnsi="Times New Roman" w:cs="Times New Roman"/>
          <w:b/>
          <w:spacing w:val="3"/>
          <w:w w:val="102"/>
          <w:position w:val="-1"/>
          <w:sz w:val="21"/>
          <w:szCs w:val="21"/>
          <w:lang w:val="es-ES"/>
        </w:rPr>
        <w:t>U</w:t>
      </w:r>
      <w:r w:rsidR="00754F1D" w:rsidRPr="00566B76">
        <w:rPr>
          <w:rFonts w:ascii="Times New Roman" w:eastAsia="Arial" w:hAnsi="Times New Roman" w:cs="Times New Roman"/>
          <w:b/>
          <w:spacing w:val="1"/>
          <w:w w:val="102"/>
          <w:position w:val="-1"/>
          <w:sz w:val="21"/>
          <w:szCs w:val="21"/>
          <w:lang w:val="es-ES"/>
        </w:rPr>
        <w:t>D</w:t>
      </w:r>
      <w:r w:rsidR="00754F1D" w:rsidRPr="00566B76">
        <w:rPr>
          <w:rFonts w:ascii="Times New Roman" w:eastAsia="Arial" w:hAnsi="Times New Roman" w:cs="Times New Roman"/>
          <w:b/>
          <w:w w:val="102"/>
          <w:position w:val="-1"/>
          <w:sz w:val="21"/>
          <w:szCs w:val="21"/>
          <w:lang w:val="es-ES"/>
        </w:rPr>
        <w:t>I</w:t>
      </w:r>
      <w:r w:rsidR="00754F1D" w:rsidRPr="00566B76">
        <w:rPr>
          <w:rFonts w:ascii="Times New Roman" w:eastAsia="Arial" w:hAnsi="Times New Roman" w:cs="Times New Roman"/>
          <w:b/>
          <w:spacing w:val="-2"/>
          <w:w w:val="102"/>
          <w:position w:val="-1"/>
          <w:sz w:val="21"/>
          <w:szCs w:val="21"/>
          <w:lang w:val="es-ES"/>
        </w:rPr>
        <w:t>TO</w:t>
      </w:r>
      <w:r w:rsidR="00754F1D" w:rsidRPr="00566B76">
        <w:rPr>
          <w:rFonts w:ascii="Times New Roman" w:eastAsia="Arial" w:hAnsi="Times New Roman" w:cs="Times New Roman"/>
          <w:b/>
          <w:spacing w:val="1"/>
          <w:w w:val="102"/>
          <w:position w:val="-1"/>
          <w:sz w:val="21"/>
          <w:szCs w:val="21"/>
          <w:lang w:val="es-ES"/>
        </w:rPr>
        <w:t>R</w:t>
      </w:r>
      <w:r w:rsidR="00754F1D" w:rsidRPr="00566B76">
        <w:rPr>
          <w:rFonts w:ascii="Times New Roman" w:eastAsia="Arial" w:hAnsi="Times New Roman" w:cs="Times New Roman"/>
          <w:b/>
          <w:spacing w:val="3"/>
          <w:w w:val="102"/>
          <w:position w:val="-1"/>
          <w:sz w:val="21"/>
          <w:szCs w:val="21"/>
          <w:lang w:val="es-ES"/>
        </w:rPr>
        <w:t>Í</w:t>
      </w:r>
      <w:r w:rsidR="00754F1D" w:rsidRPr="00566B76">
        <w:rPr>
          <w:rFonts w:ascii="Times New Roman" w:eastAsia="Arial" w:hAnsi="Times New Roman" w:cs="Times New Roman"/>
          <w:b/>
          <w:spacing w:val="-4"/>
          <w:w w:val="102"/>
          <w:position w:val="-1"/>
          <w:sz w:val="21"/>
          <w:szCs w:val="21"/>
          <w:lang w:val="es-ES"/>
        </w:rPr>
        <w:t>A</w:t>
      </w:r>
      <w:r w:rsidR="00754F1D" w:rsidRPr="00566B76">
        <w:rPr>
          <w:rFonts w:ascii="Times New Roman" w:eastAsia="Arial" w:hAnsi="Times New Roman" w:cs="Times New Roman"/>
          <w:b/>
          <w:w w:val="102"/>
          <w:position w:val="-1"/>
          <w:sz w:val="21"/>
          <w:szCs w:val="21"/>
          <w:lang w:val="es-ES"/>
        </w:rPr>
        <w:t>:</w:t>
      </w:r>
    </w:p>
    <w:p w14:paraId="04D2AB3D" w14:textId="77777777" w:rsidR="00754F1D" w:rsidRPr="00566B76" w:rsidRDefault="00754F1D" w:rsidP="00754F1D">
      <w:pPr>
        <w:spacing w:line="200" w:lineRule="exact"/>
        <w:jc w:val="center"/>
        <w:rPr>
          <w:rFonts w:ascii="Times New Roman" w:hAnsi="Times New Roman" w:cs="Times New Roman"/>
          <w:lang w:val="es-ES"/>
        </w:rPr>
      </w:pPr>
    </w:p>
    <w:p w14:paraId="20FFF5BD" w14:textId="77777777" w:rsidR="00754F1D" w:rsidRPr="00566B76" w:rsidRDefault="00754F1D" w:rsidP="00754F1D">
      <w:pPr>
        <w:spacing w:line="200" w:lineRule="exact"/>
        <w:jc w:val="center"/>
        <w:rPr>
          <w:rFonts w:ascii="Times New Roman" w:hAnsi="Times New Roman" w:cs="Times New Roman"/>
          <w:lang w:val="es-ES"/>
        </w:rPr>
      </w:pPr>
    </w:p>
    <w:p w14:paraId="16831E71" w14:textId="77777777" w:rsidR="00754F1D" w:rsidRPr="00566B76" w:rsidRDefault="00754F1D" w:rsidP="00754F1D">
      <w:pPr>
        <w:spacing w:line="200" w:lineRule="exact"/>
        <w:jc w:val="center"/>
        <w:rPr>
          <w:rFonts w:ascii="Times New Roman" w:hAnsi="Times New Roman" w:cs="Times New Roman"/>
          <w:lang w:val="es-ES"/>
        </w:rPr>
      </w:pPr>
    </w:p>
    <w:p w14:paraId="3F33932B" w14:textId="77777777" w:rsidR="00754F1D" w:rsidRPr="00566B76" w:rsidRDefault="00754F1D" w:rsidP="00754F1D">
      <w:pPr>
        <w:spacing w:line="200" w:lineRule="exact"/>
        <w:jc w:val="center"/>
        <w:rPr>
          <w:rFonts w:ascii="Times New Roman" w:hAnsi="Times New Roman" w:cs="Times New Roman"/>
          <w:lang w:val="es-ES"/>
        </w:rPr>
      </w:pPr>
    </w:p>
    <w:tbl>
      <w:tblPr>
        <w:tblW w:w="9839" w:type="dxa"/>
        <w:jc w:val="center"/>
        <w:tblLayout w:type="fixed"/>
        <w:tblCellMar>
          <w:left w:w="0" w:type="dxa"/>
          <w:right w:w="0" w:type="dxa"/>
        </w:tblCellMar>
        <w:tblLook w:val="01E0" w:firstRow="1" w:lastRow="1" w:firstColumn="1" w:lastColumn="1" w:noHBand="0" w:noVBand="0"/>
      </w:tblPr>
      <w:tblGrid>
        <w:gridCol w:w="4924"/>
        <w:gridCol w:w="4915"/>
      </w:tblGrid>
      <w:tr w:rsidR="00754F1D" w:rsidRPr="00566B76" w14:paraId="0471DB09" w14:textId="77777777" w:rsidTr="00754F1D">
        <w:trPr>
          <w:trHeight w:hRule="exact" w:val="392"/>
          <w:jc w:val="center"/>
        </w:trPr>
        <w:tc>
          <w:tcPr>
            <w:tcW w:w="4924" w:type="dxa"/>
            <w:tcBorders>
              <w:top w:val="single" w:sz="5" w:space="0" w:color="000000"/>
              <w:left w:val="single" w:sz="5" w:space="0" w:color="000000"/>
              <w:bottom w:val="single" w:sz="6" w:space="0" w:color="000000"/>
              <w:right w:val="single" w:sz="7" w:space="0" w:color="000000"/>
            </w:tcBorders>
          </w:tcPr>
          <w:p w14:paraId="38A1A25A" w14:textId="77777777" w:rsidR="00754F1D" w:rsidRPr="00566B76" w:rsidRDefault="00754F1D" w:rsidP="006126DF">
            <w:pPr>
              <w:spacing w:before="11"/>
              <w:ind w:left="1325"/>
              <w:jc w:val="center"/>
              <w:rPr>
                <w:rFonts w:ascii="Times New Roman" w:eastAsia="Arial" w:hAnsi="Times New Roman" w:cs="Times New Roman"/>
                <w:sz w:val="21"/>
                <w:szCs w:val="21"/>
              </w:rPr>
            </w:pPr>
            <w:r w:rsidRPr="00566B76">
              <w:rPr>
                <w:rFonts w:ascii="Times New Roman" w:eastAsia="Arial" w:hAnsi="Times New Roman" w:cs="Times New Roman"/>
                <w:b/>
                <w:spacing w:val="1"/>
                <w:sz w:val="21"/>
                <w:szCs w:val="21"/>
              </w:rPr>
              <w:t>Pe</w:t>
            </w:r>
            <w:r w:rsidRPr="00566B76">
              <w:rPr>
                <w:rFonts w:ascii="Times New Roman" w:eastAsia="Arial" w:hAnsi="Times New Roman" w:cs="Times New Roman"/>
                <w:b/>
                <w:sz w:val="21"/>
                <w:szCs w:val="21"/>
              </w:rPr>
              <w:t>r</w:t>
            </w:r>
            <w:r w:rsidRPr="00566B76">
              <w:rPr>
                <w:rFonts w:ascii="Times New Roman" w:eastAsia="Arial" w:hAnsi="Times New Roman" w:cs="Times New Roman"/>
                <w:b/>
                <w:spacing w:val="-2"/>
                <w:sz w:val="21"/>
                <w:szCs w:val="21"/>
              </w:rPr>
              <w:t>so</w:t>
            </w:r>
            <w:r w:rsidRPr="00566B76">
              <w:rPr>
                <w:rFonts w:ascii="Times New Roman" w:eastAsia="Arial" w:hAnsi="Times New Roman" w:cs="Times New Roman"/>
                <w:b/>
                <w:spacing w:val="3"/>
                <w:sz w:val="21"/>
                <w:szCs w:val="21"/>
              </w:rPr>
              <w:t>n</w:t>
            </w:r>
            <w:r w:rsidRPr="00566B76">
              <w:rPr>
                <w:rFonts w:ascii="Times New Roman" w:eastAsia="Arial" w:hAnsi="Times New Roman" w:cs="Times New Roman"/>
                <w:b/>
                <w:spacing w:val="-4"/>
                <w:sz w:val="21"/>
                <w:szCs w:val="21"/>
              </w:rPr>
              <w:t>a</w:t>
            </w:r>
            <w:r w:rsidRPr="00566B76">
              <w:rPr>
                <w:rFonts w:ascii="Times New Roman" w:eastAsia="Arial" w:hAnsi="Times New Roman" w:cs="Times New Roman"/>
                <w:b/>
                <w:sz w:val="21"/>
                <w:szCs w:val="21"/>
              </w:rPr>
              <w:t>l</w:t>
            </w:r>
            <w:r w:rsidR="0068106D">
              <w:rPr>
                <w:rFonts w:ascii="Times New Roman" w:eastAsia="Arial" w:hAnsi="Times New Roman" w:cs="Times New Roman"/>
                <w:b/>
                <w:sz w:val="21"/>
                <w:szCs w:val="21"/>
              </w:rPr>
              <w:t xml:space="preserve"> </w:t>
            </w:r>
            <w:r w:rsidRPr="00566B76">
              <w:rPr>
                <w:rFonts w:ascii="Times New Roman" w:eastAsia="Arial" w:hAnsi="Times New Roman" w:cs="Times New Roman"/>
                <w:b/>
                <w:spacing w:val="-2"/>
                <w:w w:val="102"/>
                <w:sz w:val="21"/>
                <w:szCs w:val="21"/>
              </w:rPr>
              <w:t>E</w:t>
            </w:r>
            <w:r w:rsidRPr="00566B76">
              <w:rPr>
                <w:rFonts w:ascii="Times New Roman" w:eastAsia="Arial" w:hAnsi="Times New Roman" w:cs="Times New Roman"/>
                <w:b/>
                <w:spacing w:val="1"/>
                <w:w w:val="102"/>
                <w:sz w:val="21"/>
                <w:szCs w:val="21"/>
              </w:rPr>
              <w:t>n</w:t>
            </w:r>
            <w:r w:rsidRPr="00566B76">
              <w:rPr>
                <w:rFonts w:ascii="Times New Roman" w:eastAsia="Arial" w:hAnsi="Times New Roman" w:cs="Times New Roman"/>
                <w:b/>
                <w:w w:val="102"/>
                <w:sz w:val="21"/>
                <w:szCs w:val="21"/>
              </w:rPr>
              <w:t>tr</w:t>
            </w:r>
            <w:r w:rsidRPr="00566B76">
              <w:rPr>
                <w:rFonts w:ascii="Times New Roman" w:eastAsia="Arial" w:hAnsi="Times New Roman" w:cs="Times New Roman"/>
                <w:b/>
                <w:spacing w:val="1"/>
                <w:w w:val="102"/>
                <w:sz w:val="21"/>
                <w:szCs w:val="21"/>
              </w:rPr>
              <w:t>e</w:t>
            </w:r>
            <w:r w:rsidRPr="00566B76">
              <w:rPr>
                <w:rFonts w:ascii="Times New Roman" w:eastAsia="Arial" w:hAnsi="Times New Roman" w:cs="Times New Roman"/>
                <w:b/>
                <w:spacing w:val="-4"/>
                <w:w w:val="102"/>
                <w:sz w:val="21"/>
                <w:szCs w:val="21"/>
              </w:rPr>
              <w:t>v</w:t>
            </w:r>
            <w:r w:rsidRPr="00566B76">
              <w:rPr>
                <w:rFonts w:ascii="Times New Roman" w:eastAsia="Arial" w:hAnsi="Times New Roman" w:cs="Times New Roman"/>
                <w:b/>
                <w:spacing w:val="3"/>
                <w:w w:val="102"/>
                <w:sz w:val="21"/>
                <w:szCs w:val="21"/>
              </w:rPr>
              <w:t>i</w:t>
            </w:r>
            <w:r w:rsidRPr="00566B76">
              <w:rPr>
                <w:rFonts w:ascii="Times New Roman" w:eastAsia="Arial" w:hAnsi="Times New Roman" w:cs="Times New Roman"/>
                <w:b/>
                <w:spacing w:val="-2"/>
                <w:w w:val="102"/>
                <w:sz w:val="21"/>
                <w:szCs w:val="21"/>
              </w:rPr>
              <w:t>s</w:t>
            </w:r>
            <w:r w:rsidRPr="00566B76">
              <w:rPr>
                <w:rFonts w:ascii="Times New Roman" w:eastAsia="Arial" w:hAnsi="Times New Roman" w:cs="Times New Roman"/>
                <w:b/>
                <w:spacing w:val="3"/>
                <w:w w:val="102"/>
                <w:sz w:val="21"/>
                <w:szCs w:val="21"/>
              </w:rPr>
              <w:t>t</w:t>
            </w:r>
            <w:r w:rsidRPr="00566B76">
              <w:rPr>
                <w:rFonts w:ascii="Times New Roman" w:eastAsia="Arial" w:hAnsi="Times New Roman" w:cs="Times New Roman"/>
                <w:b/>
                <w:spacing w:val="-4"/>
                <w:w w:val="102"/>
                <w:sz w:val="21"/>
                <w:szCs w:val="21"/>
              </w:rPr>
              <w:t>a</w:t>
            </w:r>
            <w:r w:rsidRPr="00566B76">
              <w:rPr>
                <w:rFonts w:ascii="Times New Roman" w:eastAsia="Arial" w:hAnsi="Times New Roman" w:cs="Times New Roman"/>
                <w:b/>
                <w:spacing w:val="1"/>
                <w:w w:val="102"/>
                <w:sz w:val="21"/>
                <w:szCs w:val="21"/>
              </w:rPr>
              <w:t>d</w:t>
            </w:r>
            <w:r w:rsidRPr="00566B76">
              <w:rPr>
                <w:rFonts w:ascii="Times New Roman" w:eastAsia="Arial" w:hAnsi="Times New Roman" w:cs="Times New Roman"/>
                <w:b/>
                <w:w w:val="102"/>
                <w:sz w:val="21"/>
                <w:szCs w:val="21"/>
              </w:rPr>
              <w:t>o</w:t>
            </w:r>
          </w:p>
        </w:tc>
        <w:tc>
          <w:tcPr>
            <w:tcW w:w="4915" w:type="dxa"/>
            <w:tcBorders>
              <w:top w:val="single" w:sz="5" w:space="0" w:color="000000"/>
              <w:left w:val="single" w:sz="7" w:space="0" w:color="000000"/>
              <w:bottom w:val="single" w:sz="6" w:space="0" w:color="000000"/>
              <w:right w:val="single" w:sz="5" w:space="0" w:color="000000"/>
            </w:tcBorders>
          </w:tcPr>
          <w:p w14:paraId="2BDE2658" w14:textId="77777777" w:rsidR="00754F1D" w:rsidRPr="00566B76" w:rsidRDefault="00754F1D" w:rsidP="006126DF">
            <w:pPr>
              <w:spacing w:before="11"/>
              <w:ind w:left="2108" w:right="2099"/>
              <w:jc w:val="center"/>
              <w:rPr>
                <w:rFonts w:ascii="Times New Roman" w:eastAsia="Arial" w:hAnsi="Times New Roman" w:cs="Times New Roman"/>
                <w:sz w:val="21"/>
                <w:szCs w:val="21"/>
              </w:rPr>
            </w:pPr>
            <w:r w:rsidRPr="00566B76">
              <w:rPr>
                <w:rFonts w:ascii="Times New Roman" w:eastAsia="Arial" w:hAnsi="Times New Roman" w:cs="Times New Roman"/>
                <w:b/>
                <w:spacing w:val="3"/>
                <w:w w:val="102"/>
                <w:sz w:val="21"/>
                <w:szCs w:val="21"/>
              </w:rPr>
              <w:t>C</w:t>
            </w:r>
            <w:r w:rsidRPr="00566B76">
              <w:rPr>
                <w:rFonts w:ascii="Times New Roman" w:eastAsia="Arial" w:hAnsi="Times New Roman" w:cs="Times New Roman"/>
                <w:b/>
                <w:spacing w:val="-2"/>
                <w:w w:val="102"/>
                <w:sz w:val="21"/>
                <w:szCs w:val="21"/>
              </w:rPr>
              <w:t>ar</w:t>
            </w:r>
            <w:r w:rsidRPr="00566B76">
              <w:rPr>
                <w:rFonts w:ascii="Times New Roman" w:eastAsia="Arial" w:hAnsi="Times New Roman" w:cs="Times New Roman"/>
                <w:b/>
                <w:spacing w:val="1"/>
                <w:w w:val="102"/>
                <w:sz w:val="21"/>
                <w:szCs w:val="21"/>
              </w:rPr>
              <w:t>g</w:t>
            </w:r>
            <w:r w:rsidRPr="00566B76">
              <w:rPr>
                <w:rFonts w:ascii="Times New Roman" w:eastAsia="Arial" w:hAnsi="Times New Roman" w:cs="Times New Roman"/>
                <w:b/>
                <w:w w:val="102"/>
                <w:sz w:val="21"/>
                <w:szCs w:val="21"/>
              </w:rPr>
              <w:t>o</w:t>
            </w:r>
          </w:p>
        </w:tc>
      </w:tr>
      <w:tr w:rsidR="00754F1D" w:rsidRPr="00566B76" w14:paraId="7E6EA35C" w14:textId="77777777" w:rsidTr="00754F1D">
        <w:trPr>
          <w:trHeight w:hRule="exact" w:val="383"/>
          <w:jc w:val="center"/>
        </w:trPr>
        <w:tc>
          <w:tcPr>
            <w:tcW w:w="4924" w:type="dxa"/>
            <w:tcBorders>
              <w:top w:val="single" w:sz="6" w:space="0" w:color="000000"/>
              <w:left w:val="single" w:sz="5" w:space="0" w:color="000000"/>
              <w:bottom w:val="single" w:sz="7" w:space="0" w:color="000000"/>
              <w:right w:val="single" w:sz="7" w:space="0" w:color="000000"/>
            </w:tcBorders>
          </w:tcPr>
          <w:p w14:paraId="1EEC8C50" w14:textId="77777777" w:rsidR="00754F1D" w:rsidRPr="00566B76" w:rsidRDefault="00754F1D" w:rsidP="006126DF">
            <w:pPr>
              <w:jc w:val="center"/>
              <w:rPr>
                <w:rFonts w:ascii="Times New Roman" w:hAnsi="Times New Roman" w:cs="Times New Roman"/>
              </w:rPr>
            </w:pPr>
          </w:p>
        </w:tc>
        <w:tc>
          <w:tcPr>
            <w:tcW w:w="4915" w:type="dxa"/>
            <w:tcBorders>
              <w:top w:val="single" w:sz="6" w:space="0" w:color="000000"/>
              <w:left w:val="single" w:sz="7" w:space="0" w:color="000000"/>
              <w:bottom w:val="single" w:sz="7" w:space="0" w:color="000000"/>
              <w:right w:val="single" w:sz="5" w:space="0" w:color="000000"/>
            </w:tcBorders>
          </w:tcPr>
          <w:p w14:paraId="73CF9AB2" w14:textId="77777777" w:rsidR="00754F1D" w:rsidRPr="00566B76" w:rsidRDefault="00754F1D" w:rsidP="006126DF">
            <w:pPr>
              <w:jc w:val="center"/>
              <w:rPr>
                <w:rFonts w:ascii="Times New Roman" w:hAnsi="Times New Roman" w:cs="Times New Roman"/>
              </w:rPr>
            </w:pPr>
          </w:p>
        </w:tc>
      </w:tr>
      <w:tr w:rsidR="00754F1D" w:rsidRPr="00566B76" w14:paraId="4799DBF0" w14:textId="77777777" w:rsidTr="00754F1D">
        <w:trPr>
          <w:trHeight w:hRule="exact" w:val="386"/>
          <w:jc w:val="center"/>
        </w:trPr>
        <w:tc>
          <w:tcPr>
            <w:tcW w:w="4924" w:type="dxa"/>
            <w:tcBorders>
              <w:top w:val="single" w:sz="7" w:space="0" w:color="000000"/>
              <w:left w:val="single" w:sz="5" w:space="0" w:color="000000"/>
              <w:bottom w:val="single" w:sz="7" w:space="0" w:color="000000"/>
              <w:right w:val="single" w:sz="7" w:space="0" w:color="000000"/>
            </w:tcBorders>
          </w:tcPr>
          <w:p w14:paraId="757DF4A2" w14:textId="77777777" w:rsidR="00754F1D" w:rsidRPr="00566B76" w:rsidRDefault="00754F1D" w:rsidP="006126DF">
            <w:pPr>
              <w:jc w:val="center"/>
              <w:rPr>
                <w:rFonts w:ascii="Times New Roman" w:hAnsi="Times New Roman" w:cs="Times New Roman"/>
              </w:rPr>
            </w:pPr>
          </w:p>
        </w:tc>
        <w:tc>
          <w:tcPr>
            <w:tcW w:w="4915" w:type="dxa"/>
            <w:tcBorders>
              <w:top w:val="single" w:sz="7" w:space="0" w:color="000000"/>
              <w:left w:val="single" w:sz="7" w:space="0" w:color="000000"/>
              <w:bottom w:val="single" w:sz="7" w:space="0" w:color="000000"/>
              <w:right w:val="single" w:sz="5" w:space="0" w:color="000000"/>
            </w:tcBorders>
          </w:tcPr>
          <w:p w14:paraId="7C1EE090" w14:textId="77777777" w:rsidR="00754F1D" w:rsidRPr="00566B76" w:rsidRDefault="00754F1D" w:rsidP="006126DF">
            <w:pPr>
              <w:jc w:val="center"/>
              <w:rPr>
                <w:rFonts w:ascii="Times New Roman" w:hAnsi="Times New Roman" w:cs="Times New Roman"/>
              </w:rPr>
            </w:pPr>
          </w:p>
        </w:tc>
      </w:tr>
    </w:tbl>
    <w:p w14:paraId="7497681E" w14:textId="77777777" w:rsidR="00754F1D" w:rsidRPr="00566B76" w:rsidRDefault="00754F1D" w:rsidP="00754F1D">
      <w:pPr>
        <w:spacing w:before="37" w:line="220" w:lineRule="exact"/>
        <w:ind w:left="102"/>
        <w:jc w:val="center"/>
        <w:rPr>
          <w:rFonts w:ascii="Times New Roman" w:eastAsia="Arial" w:hAnsi="Times New Roman" w:cs="Times New Roman"/>
          <w:sz w:val="21"/>
          <w:szCs w:val="21"/>
        </w:rPr>
      </w:pPr>
      <w:r w:rsidRPr="00566B76">
        <w:rPr>
          <w:rFonts w:ascii="Times New Roman" w:eastAsia="Arial" w:hAnsi="Times New Roman" w:cs="Times New Roman"/>
          <w:b/>
          <w:spacing w:val="-1"/>
          <w:position w:val="-1"/>
          <w:sz w:val="21"/>
          <w:szCs w:val="21"/>
        </w:rPr>
        <w:t>A</w:t>
      </w:r>
      <w:r w:rsidRPr="00566B76">
        <w:rPr>
          <w:rFonts w:ascii="Times New Roman" w:eastAsia="Arial" w:hAnsi="Times New Roman" w:cs="Times New Roman"/>
          <w:b/>
          <w:spacing w:val="1"/>
          <w:position w:val="-1"/>
          <w:sz w:val="21"/>
          <w:szCs w:val="21"/>
        </w:rPr>
        <w:t>NÁL</w:t>
      </w:r>
      <w:r w:rsidRPr="00566B76">
        <w:rPr>
          <w:rFonts w:ascii="Times New Roman" w:eastAsia="Arial" w:hAnsi="Times New Roman" w:cs="Times New Roman"/>
          <w:b/>
          <w:spacing w:val="-2"/>
          <w:position w:val="-1"/>
          <w:sz w:val="21"/>
          <w:szCs w:val="21"/>
        </w:rPr>
        <w:t>I</w:t>
      </w:r>
      <w:r w:rsidRPr="00566B76">
        <w:rPr>
          <w:rFonts w:ascii="Times New Roman" w:eastAsia="Arial" w:hAnsi="Times New Roman" w:cs="Times New Roman"/>
          <w:b/>
          <w:spacing w:val="1"/>
          <w:position w:val="-1"/>
          <w:sz w:val="21"/>
          <w:szCs w:val="21"/>
        </w:rPr>
        <w:t>S</w:t>
      </w:r>
      <w:r w:rsidRPr="00566B76">
        <w:rPr>
          <w:rFonts w:ascii="Times New Roman" w:eastAsia="Arial" w:hAnsi="Times New Roman" w:cs="Times New Roman"/>
          <w:b/>
          <w:position w:val="-1"/>
          <w:sz w:val="21"/>
          <w:szCs w:val="21"/>
        </w:rPr>
        <w:t>IS</w:t>
      </w:r>
      <w:r w:rsidR="0068106D">
        <w:rPr>
          <w:rFonts w:ascii="Times New Roman" w:eastAsia="Arial" w:hAnsi="Times New Roman" w:cs="Times New Roman"/>
          <w:b/>
          <w:position w:val="-1"/>
          <w:sz w:val="21"/>
          <w:szCs w:val="21"/>
        </w:rPr>
        <w:t xml:space="preserve"> </w:t>
      </w:r>
      <w:r w:rsidRPr="00566B76">
        <w:rPr>
          <w:rFonts w:ascii="Times New Roman" w:eastAsia="Arial" w:hAnsi="Times New Roman" w:cs="Times New Roman"/>
          <w:b/>
          <w:spacing w:val="1"/>
          <w:position w:val="-1"/>
          <w:sz w:val="21"/>
          <w:szCs w:val="21"/>
        </w:rPr>
        <w:t>D</w:t>
      </w:r>
      <w:r w:rsidRPr="00566B76">
        <w:rPr>
          <w:rFonts w:ascii="Times New Roman" w:eastAsia="Arial" w:hAnsi="Times New Roman" w:cs="Times New Roman"/>
          <w:b/>
          <w:position w:val="-1"/>
          <w:sz w:val="21"/>
          <w:szCs w:val="21"/>
        </w:rPr>
        <w:t>E</w:t>
      </w:r>
      <w:r w:rsidR="0068106D">
        <w:rPr>
          <w:rFonts w:ascii="Times New Roman" w:eastAsia="Arial" w:hAnsi="Times New Roman" w:cs="Times New Roman"/>
          <w:b/>
          <w:position w:val="-1"/>
          <w:sz w:val="21"/>
          <w:szCs w:val="21"/>
        </w:rPr>
        <w:t xml:space="preserve"> </w:t>
      </w:r>
      <w:r w:rsidRPr="00566B76">
        <w:rPr>
          <w:rFonts w:ascii="Times New Roman" w:eastAsia="Arial" w:hAnsi="Times New Roman" w:cs="Times New Roman"/>
          <w:b/>
          <w:spacing w:val="3"/>
          <w:position w:val="-1"/>
          <w:sz w:val="21"/>
          <w:szCs w:val="21"/>
        </w:rPr>
        <w:t>L</w:t>
      </w:r>
      <w:r w:rsidRPr="00566B76">
        <w:rPr>
          <w:rFonts w:ascii="Times New Roman" w:eastAsia="Arial" w:hAnsi="Times New Roman" w:cs="Times New Roman"/>
          <w:b/>
          <w:position w:val="-1"/>
          <w:sz w:val="21"/>
          <w:szCs w:val="21"/>
        </w:rPr>
        <w:t>A</w:t>
      </w:r>
      <w:r w:rsidR="0068106D">
        <w:rPr>
          <w:rFonts w:ascii="Times New Roman" w:eastAsia="Arial" w:hAnsi="Times New Roman" w:cs="Times New Roman"/>
          <w:b/>
          <w:position w:val="-1"/>
          <w:sz w:val="21"/>
          <w:szCs w:val="21"/>
        </w:rPr>
        <w:t xml:space="preserve"> </w:t>
      </w:r>
      <w:r w:rsidRPr="00566B76">
        <w:rPr>
          <w:rFonts w:ascii="Times New Roman" w:eastAsia="Arial" w:hAnsi="Times New Roman" w:cs="Times New Roman"/>
          <w:b/>
          <w:spacing w:val="-1"/>
          <w:w w:val="102"/>
          <w:position w:val="-1"/>
          <w:sz w:val="21"/>
          <w:szCs w:val="21"/>
        </w:rPr>
        <w:t>A</w:t>
      </w:r>
      <w:r w:rsidRPr="00566B76">
        <w:rPr>
          <w:rFonts w:ascii="Times New Roman" w:eastAsia="Arial" w:hAnsi="Times New Roman" w:cs="Times New Roman"/>
          <w:b/>
          <w:spacing w:val="1"/>
          <w:w w:val="102"/>
          <w:position w:val="-1"/>
          <w:sz w:val="21"/>
          <w:szCs w:val="21"/>
        </w:rPr>
        <w:t>UD</w:t>
      </w:r>
      <w:r w:rsidRPr="00566B76">
        <w:rPr>
          <w:rFonts w:ascii="Times New Roman" w:eastAsia="Arial" w:hAnsi="Times New Roman" w:cs="Times New Roman"/>
          <w:b/>
          <w:spacing w:val="-2"/>
          <w:w w:val="102"/>
          <w:position w:val="-1"/>
          <w:sz w:val="21"/>
          <w:szCs w:val="21"/>
        </w:rPr>
        <w:t>IT</w:t>
      </w:r>
      <w:r w:rsidRPr="00566B76">
        <w:rPr>
          <w:rFonts w:ascii="Times New Roman" w:eastAsia="Arial" w:hAnsi="Times New Roman" w:cs="Times New Roman"/>
          <w:b/>
          <w:spacing w:val="1"/>
          <w:w w:val="102"/>
          <w:position w:val="-1"/>
          <w:sz w:val="21"/>
          <w:szCs w:val="21"/>
        </w:rPr>
        <w:t>OR</w:t>
      </w:r>
      <w:r w:rsidRPr="00566B76">
        <w:rPr>
          <w:rFonts w:ascii="Times New Roman" w:eastAsia="Arial" w:hAnsi="Times New Roman" w:cs="Times New Roman"/>
          <w:b/>
          <w:spacing w:val="3"/>
          <w:w w:val="102"/>
          <w:position w:val="-1"/>
          <w:sz w:val="21"/>
          <w:szCs w:val="21"/>
        </w:rPr>
        <w:t>Í</w:t>
      </w:r>
      <w:r w:rsidRPr="00566B76">
        <w:rPr>
          <w:rFonts w:ascii="Times New Roman" w:eastAsia="Arial" w:hAnsi="Times New Roman" w:cs="Times New Roman"/>
          <w:b/>
          <w:spacing w:val="-4"/>
          <w:w w:val="102"/>
          <w:position w:val="-1"/>
          <w:sz w:val="21"/>
          <w:szCs w:val="21"/>
        </w:rPr>
        <w:t>A</w:t>
      </w:r>
      <w:r w:rsidRPr="00566B76">
        <w:rPr>
          <w:rFonts w:ascii="Times New Roman" w:eastAsia="Arial" w:hAnsi="Times New Roman" w:cs="Times New Roman"/>
          <w:b/>
          <w:w w:val="102"/>
          <w:position w:val="-1"/>
          <w:sz w:val="21"/>
          <w:szCs w:val="21"/>
        </w:rPr>
        <w:t>:</w:t>
      </w:r>
    </w:p>
    <w:tbl>
      <w:tblPr>
        <w:tblW w:w="9811" w:type="dxa"/>
        <w:jc w:val="center"/>
        <w:tblLayout w:type="fixed"/>
        <w:tblCellMar>
          <w:left w:w="0" w:type="dxa"/>
          <w:right w:w="0" w:type="dxa"/>
        </w:tblCellMar>
        <w:tblLook w:val="01E0" w:firstRow="1" w:lastRow="1" w:firstColumn="1" w:lastColumn="1" w:noHBand="0" w:noVBand="0"/>
      </w:tblPr>
      <w:tblGrid>
        <w:gridCol w:w="1577"/>
        <w:gridCol w:w="8234"/>
      </w:tblGrid>
      <w:tr w:rsidR="00754F1D" w:rsidRPr="00566B76" w14:paraId="6FD99270" w14:textId="77777777" w:rsidTr="006126DF">
        <w:trPr>
          <w:trHeight w:hRule="exact" w:val="749"/>
          <w:jc w:val="center"/>
        </w:trPr>
        <w:tc>
          <w:tcPr>
            <w:tcW w:w="1577" w:type="dxa"/>
            <w:tcBorders>
              <w:top w:val="single" w:sz="5" w:space="0" w:color="000000"/>
              <w:left w:val="single" w:sz="5" w:space="0" w:color="000000"/>
              <w:bottom w:val="single" w:sz="5" w:space="0" w:color="000000"/>
              <w:right w:val="single" w:sz="5" w:space="0" w:color="000000"/>
            </w:tcBorders>
          </w:tcPr>
          <w:p w14:paraId="6F82303F" w14:textId="77777777" w:rsidR="00754F1D" w:rsidRPr="00566B76" w:rsidRDefault="00754F1D" w:rsidP="006126DF">
            <w:pPr>
              <w:spacing w:line="240" w:lineRule="exact"/>
              <w:ind w:left="162" w:right="162"/>
              <w:jc w:val="center"/>
              <w:rPr>
                <w:rFonts w:ascii="Times New Roman" w:eastAsia="Arial" w:hAnsi="Times New Roman" w:cs="Times New Roman"/>
                <w:sz w:val="21"/>
                <w:szCs w:val="21"/>
              </w:rPr>
            </w:pPr>
            <w:r w:rsidRPr="00566B76">
              <w:rPr>
                <w:rFonts w:ascii="Times New Roman" w:eastAsia="Arial" w:hAnsi="Times New Roman" w:cs="Times New Roman"/>
                <w:b/>
                <w:spacing w:val="-2"/>
                <w:sz w:val="21"/>
                <w:szCs w:val="21"/>
              </w:rPr>
              <w:t>N</w:t>
            </w:r>
            <w:r w:rsidRPr="00566B76">
              <w:rPr>
                <w:rFonts w:ascii="Times New Roman" w:eastAsia="Arial" w:hAnsi="Times New Roman" w:cs="Times New Roman"/>
                <w:b/>
                <w:spacing w:val="3"/>
                <w:sz w:val="21"/>
                <w:szCs w:val="21"/>
              </w:rPr>
              <w:t>u</w:t>
            </w:r>
            <w:r w:rsidRPr="00566B76">
              <w:rPr>
                <w:rFonts w:ascii="Times New Roman" w:eastAsia="Arial" w:hAnsi="Times New Roman" w:cs="Times New Roman"/>
                <w:b/>
                <w:spacing w:val="1"/>
                <w:sz w:val="21"/>
                <w:szCs w:val="21"/>
              </w:rPr>
              <w:t>m</w:t>
            </w:r>
            <w:r w:rsidRPr="00566B76">
              <w:rPr>
                <w:rFonts w:ascii="Times New Roman" w:eastAsia="Arial" w:hAnsi="Times New Roman" w:cs="Times New Roman"/>
                <w:b/>
                <w:spacing w:val="-4"/>
                <w:sz w:val="21"/>
                <w:szCs w:val="21"/>
              </w:rPr>
              <w:t>e</w:t>
            </w:r>
            <w:r w:rsidRPr="00566B76">
              <w:rPr>
                <w:rFonts w:ascii="Times New Roman" w:eastAsia="Arial" w:hAnsi="Times New Roman" w:cs="Times New Roman"/>
                <w:b/>
                <w:sz w:val="21"/>
                <w:szCs w:val="21"/>
              </w:rPr>
              <w:t>r</w:t>
            </w:r>
            <w:r w:rsidRPr="00566B76">
              <w:rPr>
                <w:rFonts w:ascii="Times New Roman" w:eastAsia="Arial" w:hAnsi="Times New Roman" w:cs="Times New Roman"/>
                <w:b/>
                <w:spacing w:val="1"/>
                <w:sz w:val="21"/>
                <w:szCs w:val="21"/>
              </w:rPr>
              <w:t>a</w:t>
            </w:r>
            <w:r w:rsidRPr="00566B76">
              <w:rPr>
                <w:rFonts w:ascii="Times New Roman" w:eastAsia="Arial" w:hAnsi="Times New Roman" w:cs="Times New Roman"/>
                <w:b/>
                <w:sz w:val="21"/>
                <w:szCs w:val="21"/>
              </w:rPr>
              <w:t>l</w:t>
            </w:r>
          </w:p>
          <w:p w14:paraId="7081C9B5" w14:textId="77777777" w:rsidR="00754F1D" w:rsidRPr="00566B76" w:rsidRDefault="00754F1D" w:rsidP="006126DF">
            <w:pPr>
              <w:spacing w:before="8" w:line="120" w:lineRule="exact"/>
              <w:jc w:val="center"/>
              <w:rPr>
                <w:rFonts w:ascii="Times New Roman" w:hAnsi="Times New Roman" w:cs="Times New Roman"/>
                <w:sz w:val="12"/>
                <w:szCs w:val="12"/>
              </w:rPr>
            </w:pPr>
          </w:p>
          <w:p w14:paraId="3E242974" w14:textId="77777777" w:rsidR="00754F1D" w:rsidRPr="00566B76" w:rsidRDefault="00754F1D" w:rsidP="006126DF">
            <w:pPr>
              <w:ind w:left="301" w:right="297"/>
              <w:jc w:val="center"/>
              <w:rPr>
                <w:rFonts w:ascii="Times New Roman" w:eastAsia="Arial" w:hAnsi="Times New Roman" w:cs="Times New Roman"/>
                <w:sz w:val="21"/>
                <w:szCs w:val="21"/>
              </w:rPr>
            </w:pPr>
            <w:proofErr w:type="spellStart"/>
            <w:r w:rsidRPr="00566B76">
              <w:rPr>
                <w:rFonts w:ascii="Times New Roman" w:eastAsia="Arial" w:hAnsi="Times New Roman" w:cs="Times New Roman"/>
                <w:b/>
                <w:sz w:val="21"/>
                <w:szCs w:val="21"/>
              </w:rPr>
              <w:t>la</w:t>
            </w:r>
            <w:r w:rsidRPr="00566B76">
              <w:rPr>
                <w:rFonts w:ascii="Times New Roman" w:eastAsia="Arial" w:hAnsi="Times New Roman" w:cs="Times New Roman"/>
                <w:b/>
                <w:spacing w:val="-2"/>
                <w:w w:val="102"/>
                <w:sz w:val="21"/>
                <w:szCs w:val="21"/>
              </w:rPr>
              <w:t>n</w:t>
            </w:r>
            <w:r w:rsidRPr="00566B76">
              <w:rPr>
                <w:rFonts w:ascii="Times New Roman" w:eastAsia="Arial" w:hAnsi="Times New Roman" w:cs="Times New Roman"/>
                <w:b/>
                <w:spacing w:val="3"/>
                <w:w w:val="102"/>
                <w:sz w:val="21"/>
                <w:szCs w:val="21"/>
              </w:rPr>
              <w:t>o</w:t>
            </w:r>
            <w:r w:rsidRPr="00566B76">
              <w:rPr>
                <w:rFonts w:ascii="Times New Roman" w:eastAsia="Arial" w:hAnsi="Times New Roman" w:cs="Times New Roman"/>
                <w:b/>
                <w:spacing w:val="-2"/>
                <w:w w:val="102"/>
                <w:sz w:val="21"/>
                <w:szCs w:val="21"/>
              </w:rPr>
              <w:t>r</w:t>
            </w:r>
            <w:r w:rsidRPr="00566B76">
              <w:rPr>
                <w:rFonts w:ascii="Times New Roman" w:eastAsia="Arial" w:hAnsi="Times New Roman" w:cs="Times New Roman"/>
                <w:b/>
                <w:spacing w:val="1"/>
                <w:w w:val="102"/>
                <w:sz w:val="21"/>
                <w:szCs w:val="21"/>
              </w:rPr>
              <w:t>m</w:t>
            </w:r>
            <w:r w:rsidRPr="00566B76">
              <w:rPr>
                <w:rFonts w:ascii="Times New Roman" w:eastAsia="Arial" w:hAnsi="Times New Roman" w:cs="Times New Roman"/>
                <w:b/>
                <w:w w:val="102"/>
                <w:sz w:val="21"/>
                <w:szCs w:val="21"/>
              </w:rPr>
              <w:t>a</w:t>
            </w:r>
            <w:proofErr w:type="spellEnd"/>
          </w:p>
        </w:tc>
        <w:tc>
          <w:tcPr>
            <w:tcW w:w="8234" w:type="dxa"/>
            <w:tcBorders>
              <w:top w:val="single" w:sz="5" w:space="0" w:color="000000"/>
              <w:left w:val="single" w:sz="5" w:space="0" w:color="000000"/>
              <w:bottom w:val="single" w:sz="5" w:space="0" w:color="000000"/>
              <w:right w:val="single" w:sz="5" w:space="0" w:color="000000"/>
            </w:tcBorders>
          </w:tcPr>
          <w:p w14:paraId="0C5714FF" w14:textId="77777777" w:rsidR="00754F1D" w:rsidRPr="00566B76" w:rsidRDefault="00754F1D" w:rsidP="006126DF">
            <w:pPr>
              <w:spacing w:before="6" w:line="100" w:lineRule="exact"/>
              <w:jc w:val="center"/>
              <w:rPr>
                <w:rFonts w:ascii="Times New Roman" w:hAnsi="Times New Roman" w:cs="Times New Roman"/>
                <w:sz w:val="11"/>
                <w:szCs w:val="11"/>
              </w:rPr>
            </w:pPr>
          </w:p>
          <w:p w14:paraId="03CD238D" w14:textId="77777777" w:rsidR="00754F1D" w:rsidRPr="00566B76" w:rsidRDefault="00754F1D" w:rsidP="006126DF">
            <w:pPr>
              <w:ind w:left="3472" w:right="3468"/>
              <w:jc w:val="center"/>
              <w:rPr>
                <w:rFonts w:ascii="Times New Roman" w:eastAsia="Arial" w:hAnsi="Times New Roman" w:cs="Times New Roman"/>
                <w:sz w:val="21"/>
                <w:szCs w:val="21"/>
              </w:rPr>
            </w:pPr>
            <w:r w:rsidRPr="00566B76">
              <w:rPr>
                <w:rFonts w:ascii="Times New Roman" w:eastAsia="Arial" w:hAnsi="Times New Roman" w:cs="Times New Roman"/>
                <w:b/>
                <w:spacing w:val="1"/>
                <w:w w:val="102"/>
                <w:sz w:val="21"/>
                <w:szCs w:val="21"/>
              </w:rPr>
              <w:t>H</w:t>
            </w:r>
            <w:r w:rsidRPr="00566B76">
              <w:rPr>
                <w:rFonts w:ascii="Times New Roman" w:eastAsia="Arial" w:hAnsi="Times New Roman" w:cs="Times New Roman"/>
                <w:b/>
                <w:spacing w:val="-1"/>
                <w:w w:val="102"/>
                <w:sz w:val="21"/>
                <w:szCs w:val="21"/>
              </w:rPr>
              <w:t>A</w:t>
            </w:r>
            <w:r w:rsidRPr="00566B76">
              <w:rPr>
                <w:rFonts w:ascii="Times New Roman" w:eastAsia="Arial" w:hAnsi="Times New Roman" w:cs="Times New Roman"/>
                <w:b/>
                <w:spacing w:val="-2"/>
                <w:w w:val="102"/>
                <w:sz w:val="21"/>
                <w:szCs w:val="21"/>
              </w:rPr>
              <w:t>L</w:t>
            </w:r>
            <w:r w:rsidRPr="00566B76">
              <w:rPr>
                <w:rFonts w:ascii="Times New Roman" w:eastAsia="Arial" w:hAnsi="Times New Roman" w:cs="Times New Roman"/>
                <w:b/>
                <w:spacing w:val="3"/>
                <w:w w:val="102"/>
                <w:sz w:val="21"/>
                <w:szCs w:val="21"/>
              </w:rPr>
              <w:t>L</w:t>
            </w:r>
            <w:r w:rsidRPr="00566B76">
              <w:rPr>
                <w:rFonts w:ascii="Times New Roman" w:eastAsia="Arial" w:hAnsi="Times New Roman" w:cs="Times New Roman"/>
                <w:b/>
                <w:spacing w:val="-4"/>
                <w:w w:val="102"/>
                <w:sz w:val="21"/>
                <w:szCs w:val="21"/>
              </w:rPr>
              <w:t>A</w:t>
            </w:r>
            <w:r w:rsidRPr="00566B76">
              <w:rPr>
                <w:rFonts w:ascii="Times New Roman" w:eastAsia="Arial" w:hAnsi="Times New Roman" w:cs="Times New Roman"/>
                <w:b/>
                <w:spacing w:val="1"/>
                <w:w w:val="102"/>
                <w:sz w:val="21"/>
                <w:szCs w:val="21"/>
              </w:rPr>
              <w:t>ZG</w:t>
            </w:r>
            <w:r w:rsidRPr="00566B76">
              <w:rPr>
                <w:rFonts w:ascii="Times New Roman" w:eastAsia="Arial" w:hAnsi="Times New Roman" w:cs="Times New Roman"/>
                <w:b/>
                <w:w w:val="102"/>
                <w:sz w:val="21"/>
                <w:szCs w:val="21"/>
              </w:rPr>
              <w:t>O</w:t>
            </w:r>
          </w:p>
        </w:tc>
      </w:tr>
      <w:tr w:rsidR="00754F1D" w:rsidRPr="00566B76" w14:paraId="2BEE0059" w14:textId="77777777" w:rsidTr="006126DF">
        <w:trPr>
          <w:trHeight w:hRule="exact" w:val="379"/>
          <w:jc w:val="center"/>
        </w:trPr>
        <w:tc>
          <w:tcPr>
            <w:tcW w:w="1577" w:type="dxa"/>
            <w:tcBorders>
              <w:top w:val="single" w:sz="5" w:space="0" w:color="000000"/>
              <w:left w:val="single" w:sz="5" w:space="0" w:color="000000"/>
              <w:bottom w:val="single" w:sz="5" w:space="0" w:color="000000"/>
              <w:right w:val="single" w:sz="5" w:space="0" w:color="000000"/>
            </w:tcBorders>
          </w:tcPr>
          <w:p w14:paraId="08D3D810" w14:textId="77777777" w:rsidR="00754F1D" w:rsidRPr="00566B76" w:rsidRDefault="00754F1D" w:rsidP="006126DF">
            <w:pPr>
              <w:jc w:val="center"/>
              <w:rPr>
                <w:rFonts w:ascii="Times New Roman" w:hAnsi="Times New Roman" w:cs="Times New Roman"/>
              </w:rPr>
            </w:pPr>
          </w:p>
        </w:tc>
        <w:tc>
          <w:tcPr>
            <w:tcW w:w="8234" w:type="dxa"/>
            <w:tcBorders>
              <w:top w:val="single" w:sz="5" w:space="0" w:color="000000"/>
              <w:left w:val="single" w:sz="5" w:space="0" w:color="000000"/>
              <w:bottom w:val="single" w:sz="5" w:space="0" w:color="000000"/>
              <w:right w:val="single" w:sz="5" w:space="0" w:color="000000"/>
            </w:tcBorders>
          </w:tcPr>
          <w:p w14:paraId="42149D94" w14:textId="77777777" w:rsidR="00754F1D" w:rsidRPr="00566B76" w:rsidRDefault="00754F1D" w:rsidP="006126DF">
            <w:pPr>
              <w:jc w:val="center"/>
              <w:rPr>
                <w:rFonts w:ascii="Times New Roman" w:hAnsi="Times New Roman" w:cs="Times New Roman"/>
              </w:rPr>
            </w:pPr>
          </w:p>
        </w:tc>
      </w:tr>
      <w:tr w:rsidR="00754F1D" w:rsidRPr="00566B76" w14:paraId="56DDAAA0" w14:textId="77777777" w:rsidTr="006126DF">
        <w:trPr>
          <w:trHeight w:hRule="exact" w:val="378"/>
          <w:jc w:val="center"/>
        </w:trPr>
        <w:tc>
          <w:tcPr>
            <w:tcW w:w="1577" w:type="dxa"/>
            <w:tcBorders>
              <w:top w:val="single" w:sz="5" w:space="0" w:color="000000"/>
              <w:left w:val="single" w:sz="5" w:space="0" w:color="000000"/>
              <w:bottom w:val="single" w:sz="4" w:space="0" w:color="000000"/>
              <w:right w:val="single" w:sz="5" w:space="0" w:color="000000"/>
            </w:tcBorders>
          </w:tcPr>
          <w:p w14:paraId="6490180B" w14:textId="77777777" w:rsidR="00754F1D" w:rsidRPr="00566B76" w:rsidRDefault="00754F1D" w:rsidP="006126DF">
            <w:pPr>
              <w:jc w:val="center"/>
              <w:rPr>
                <w:rFonts w:ascii="Times New Roman" w:hAnsi="Times New Roman" w:cs="Times New Roman"/>
              </w:rPr>
            </w:pPr>
          </w:p>
        </w:tc>
        <w:tc>
          <w:tcPr>
            <w:tcW w:w="8234" w:type="dxa"/>
            <w:tcBorders>
              <w:top w:val="single" w:sz="5" w:space="0" w:color="000000"/>
              <w:left w:val="single" w:sz="5" w:space="0" w:color="000000"/>
              <w:bottom w:val="single" w:sz="4" w:space="0" w:color="000000"/>
              <w:right w:val="single" w:sz="5" w:space="0" w:color="000000"/>
            </w:tcBorders>
          </w:tcPr>
          <w:p w14:paraId="06F7434E" w14:textId="77777777" w:rsidR="00754F1D" w:rsidRPr="00566B76" w:rsidRDefault="00754F1D" w:rsidP="006126DF">
            <w:pPr>
              <w:jc w:val="center"/>
              <w:rPr>
                <w:rFonts w:ascii="Times New Roman" w:hAnsi="Times New Roman" w:cs="Times New Roman"/>
              </w:rPr>
            </w:pPr>
          </w:p>
        </w:tc>
      </w:tr>
      <w:tr w:rsidR="00754F1D" w:rsidRPr="00566B76" w14:paraId="3380B5DE" w14:textId="77777777" w:rsidTr="006126DF">
        <w:trPr>
          <w:trHeight w:hRule="exact" w:val="379"/>
          <w:jc w:val="center"/>
        </w:trPr>
        <w:tc>
          <w:tcPr>
            <w:tcW w:w="1577" w:type="dxa"/>
            <w:tcBorders>
              <w:top w:val="single" w:sz="5" w:space="0" w:color="000000"/>
              <w:left w:val="single" w:sz="5" w:space="0" w:color="000000"/>
              <w:bottom w:val="single" w:sz="5" w:space="0" w:color="000000"/>
              <w:right w:val="single" w:sz="5" w:space="0" w:color="000000"/>
            </w:tcBorders>
          </w:tcPr>
          <w:p w14:paraId="10E7AB2C" w14:textId="77777777" w:rsidR="00754F1D" w:rsidRPr="00566B76" w:rsidRDefault="00754F1D" w:rsidP="006126DF">
            <w:pPr>
              <w:jc w:val="center"/>
              <w:rPr>
                <w:rFonts w:ascii="Times New Roman" w:hAnsi="Times New Roman" w:cs="Times New Roman"/>
              </w:rPr>
            </w:pPr>
          </w:p>
        </w:tc>
        <w:tc>
          <w:tcPr>
            <w:tcW w:w="8234" w:type="dxa"/>
            <w:tcBorders>
              <w:top w:val="single" w:sz="5" w:space="0" w:color="000000"/>
              <w:left w:val="single" w:sz="5" w:space="0" w:color="000000"/>
              <w:bottom w:val="single" w:sz="5" w:space="0" w:color="000000"/>
              <w:right w:val="single" w:sz="5" w:space="0" w:color="000000"/>
            </w:tcBorders>
          </w:tcPr>
          <w:p w14:paraId="229E71CE" w14:textId="77777777" w:rsidR="00754F1D" w:rsidRPr="00566B76" w:rsidRDefault="00754F1D" w:rsidP="006126DF">
            <w:pPr>
              <w:jc w:val="center"/>
              <w:rPr>
                <w:rFonts w:ascii="Times New Roman" w:hAnsi="Times New Roman" w:cs="Times New Roman"/>
              </w:rPr>
            </w:pPr>
          </w:p>
        </w:tc>
      </w:tr>
    </w:tbl>
    <w:p w14:paraId="6BCDCACE" w14:textId="77777777" w:rsidR="00754F1D" w:rsidRPr="00566B76" w:rsidRDefault="00754F1D" w:rsidP="00754F1D">
      <w:pPr>
        <w:spacing w:before="9" w:line="240" w:lineRule="exact"/>
        <w:rPr>
          <w:rFonts w:ascii="Times New Roman" w:hAnsi="Times New Roman" w:cs="Times New Roman"/>
          <w:sz w:val="24"/>
          <w:szCs w:val="24"/>
        </w:rPr>
      </w:pPr>
    </w:p>
    <w:p w14:paraId="50EA33C6" w14:textId="77777777" w:rsidR="00754F1D" w:rsidRPr="00566B76" w:rsidRDefault="002F5070" w:rsidP="00754F1D">
      <w:pPr>
        <w:tabs>
          <w:tab w:val="left" w:pos="9740"/>
        </w:tabs>
        <w:spacing w:before="37" w:line="220" w:lineRule="exact"/>
        <w:ind w:left="102"/>
        <w:jc w:val="center"/>
        <w:rPr>
          <w:rFonts w:ascii="Times New Roman" w:eastAsia="Arial" w:hAnsi="Times New Roman" w:cs="Times New Roman"/>
          <w:sz w:val="21"/>
          <w:szCs w:val="21"/>
        </w:rPr>
      </w:pPr>
      <w:r>
        <w:rPr>
          <w:rFonts w:ascii="Times New Roman" w:hAnsi="Times New Roman" w:cs="Times New Roman"/>
          <w:noProof/>
          <w:lang w:val="es-ES" w:eastAsia="es-ES"/>
        </w:rPr>
        <mc:AlternateContent>
          <mc:Choice Requires="wpg">
            <w:drawing>
              <wp:anchor distT="4294967294" distB="4294967294" distL="114300" distR="114300" simplePos="0" relativeHeight="251707904" behindDoc="1" locked="0" layoutInCell="1" allowOverlap="1" wp14:anchorId="1FEAF879" wp14:editId="144AF8E6">
                <wp:simplePos x="0" y="0"/>
                <wp:positionH relativeFrom="page">
                  <wp:posOffset>699770</wp:posOffset>
                </wp:positionH>
                <wp:positionV relativeFrom="paragraph">
                  <wp:posOffset>483234</wp:posOffset>
                </wp:positionV>
                <wp:extent cx="6130290" cy="0"/>
                <wp:effectExtent l="0" t="0" r="22860" b="19050"/>
                <wp:wrapNone/>
                <wp:docPr id="11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0290" cy="0"/>
                          <a:chOff x="1102" y="761"/>
                          <a:chExt cx="9654" cy="0"/>
                        </a:xfrm>
                      </wpg:grpSpPr>
                      <wps:wsp>
                        <wps:cNvPr id="115" name="Freeform 5"/>
                        <wps:cNvSpPr>
                          <a:spLocks/>
                        </wps:cNvSpPr>
                        <wps:spPr bwMode="auto">
                          <a:xfrm>
                            <a:off x="1102" y="761"/>
                            <a:ext cx="9654" cy="0"/>
                          </a:xfrm>
                          <a:custGeom>
                            <a:avLst/>
                            <a:gdLst>
                              <a:gd name="T0" fmla="+- 0 1102 1102"/>
                              <a:gd name="T1" fmla="*/ T0 w 9654"/>
                              <a:gd name="T2" fmla="+- 0 10756 1102"/>
                              <a:gd name="T3" fmla="*/ T2 w 9654"/>
                            </a:gdLst>
                            <a:ahLst/>
                            <a:cxnLst>
                              <a:cxn ang="0">
                                <a:pos x="T1" y="0"/>
                              </a:cxn>
                              <a:cxn ang="0">
                                <a:pos x="T3" y="0"/>
                              </a:cxn>
                            </a:cxnLst>
                            <a:rect l="0" t="0" r="r" b="b"/>
                            <a:pathLst>
                              <a:path w="9654">
                                <a:moveTo>
                                  <a:pt x="0" y="0"/>
                                </a:moveTo>
                                <a:lnTo>
                                  <a:pt x="9654" y="0"/>
                                </a:lnTo>
                              </a:path>
                            </a:pathLst>
                          </a:custGeom>
                          <a:noFill/>
                          <a:ln w="1214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0D903FD" id="Group 4" o:spid="_x0000_s1026" style="position:absolute;margin-left:55.1pt;margin-top:38.05pt;width:482.7pt;height:0;z-index:-251608576;mso-wrap-distance-top:-6e-5mm;mso-wrap-distance-bottom:-6e-5mm;mso-position-horizontal-relative:page" coordorigin="1102,761" coordsize="96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">
                <v:shape id="Freeform 5" o:spid="_x0000_s1027" style="position:absolute;left:1102;top:761;width:9654;height:0;visibility:visible;mso-wrap-style:square;v-text-anchor:top" coordsize="96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" path="m,l9654,e" filled="f" strokeweight=".33736mm">
                  <v:path arrowok="t" o:connecttype="custom" o:connectlocs="0,0;9654,0" o:connectangles="0,0"/>
                </v:shape>
                <w10:wrap anchorx="page"/>
              </v:group>
            </w:pict>
          </mc:Fallback>
        </mc:AlternateContent>
      </w:r>
      <w:r>
        <w:rPr>
          <w:rFonts w:ascii="Times New Roman" w:hAnsi="Times New Roman" w:cs="Times New Roman"/>
          <w:noProof/>
          <w:lang w:val="es-ES" w:eastAsia="es-ES"/>
        </w:rPr>
        <mc:AlternateContent>
          <mc:Choice Requires="wpg">
            <w:drawing>
              <wp:anchor distT="4294967294" distB="4294967294" distL="114300" distR="114300" simplePos="0" relativeHeight="251708928" behindDoc="1" locked="0" layoutInCell="1" allowOverlap="1" wp14:anchorId="1B3B5936" wp14:editId="4EDA354C">
                <wp:simplePos x="0" y="0"/>
                <wp:positionH relativeFrom="page">
                  <wp:posOffset>699770</wp:posOffset>
                </wp:positionH>
                <wp:positionV relativeFrom="paragraph">
                  <wp:posOffset>794384</wp:posOffset>
                </wp:positionV>
                <wp:extent cx="6130290" cy="0"/>
                <wp:effectExtent l="0" t="0" r="22860" b="19050"/>
                <wp:wrapNone/>
                <wp:docPr id="11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0290" cy="0"/>
                          <a:chOff x="1102" y="1251"/>
                          <a:chExt cx="9654" cy="0"/>
                        </a:xfrm>
                      </wpg:grpSpPr>
                      <wps:wsp>
                        <wps:cNvPr id="113" name="Freeform 3"/>
                        <wps:cNvSpPr>
                          <a:spLocks/>
                        </wps:cNvSpPr>
                        <wps:spPr bwMode="auto">
                          <a:xfrm>
                            <a:off x="1102" y="1251"/>
                            <a:ext cx="9654" cy="0"/>
                          </a:xfrm>
                          <a:custGeom>
                            <a:avLst/>
                            <a:gdLst>
                              <a:gd name="T0" fmla="+- 0 1102 1102"/>
                              <a:gd name="T1" fmla="*/ T0 w 9654"/>
                              <a:gd name="T2" fmla="+- 0 10756 1102"/>
                              <a:gd name="T3" fmla="*/ T2 w 9654"/>
                            </a:gdLst>
                            <a:ahLst/>
                            <a:cxnLst>
                              <a:cxn ang="0">
                                <a:pos x="T1" y="0"/>
                              </a:cxn>
                              <a:cxn ang="0">
                                <a:pos x="T3" y="0"/>
                              </a:cxn>
                            </a:cxnLst>
                            <a:rect l="0" t="0" r="r" b="b"/>
                            <a:pathLst>
                              <a:path w="9654">
                                <a:moveTo>
                                  <a:pt x="0" y="0"/>
                                </a:moveTo>
                                <a:lnTo>
                                  <a:pt x="9654" y="0"/>
                                </a:lnTo>
                              </a:path>
                            </a:pathLst>
                          </a:custGeom>
                          <a:noFill/>
                          <a:ln w="1214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BA38A44" id="Group 2" o:spid="_x0000_s1026" style="position:absolute;margin-left:55.1pt;margin-top:62.55pt;width:482.7pt;height:0;z-index:-251607552;mso-wrap-distance-top:-6e-5mm;mso-wrap-distance-bottom:-6e-5mm;mso-position-horizontal-relative:page" coordorigin="1102,1251" coordsize="96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">
                <v:shape id="Freeform 3" o:spid="_x0000_s1027" style="position:absolute;left:1102;top:1251;width:9654;height:0;visibility:visible;mso-wrap-style:square;v-text-anchor:top" coordsize="96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" path="m,l9654,e" filled="f" strokeweight=".33736mm">
                  <v:path arrowok="t" o:connecttype="custom" o:connectlocs="0,0;9654,0" o:connectangles="0,0"/>
                </v:shape>
                <w10:wrap anchorx="page"/>
              </v:group>
            </w:pict>
          </mc:Fallback>
        </mc:AlternateContent>
      </w:r>
      <w:r w:rsidR="00754F1D" w:rsidRPr="00566B76">
        <w:rPr>
          <w:rFonts w:ascii="Times New Roman" w:eastAsia="Arial" w:hAnsi="Times New Roman" w:cs="Times New Roman"/>
          <w:b/>
          <w:spacing w:val="3"/>
          <w:w w:val="102"/>
          <w:position w:val="-1"/>
          <w:sz w:val="21"/>
          <w:szCs w:val="21"/>
        </w:rPr>
        <w:t>C</w:t>
      </w:r>
      <w:r w:rsidR="00754F1D" w:rsidRPr="00566B76">
        <w:rPr>
          <w:rFonts w:ascii="Times New Roman" w:eastAsia="Arial" w:hAnsi="Times New Roman" w:cs="Times New Roman"/>
          <w:b/>
          <w:spacing w:val="-2"/>
          <w:w w:val="102"/>
          <w:position w:val="-1"/>
          <w:sz w:val="21"/>
          <w:szCs w:val="21"/>
        </w:rPr>
        <w:t>O</w:t>
      </w:r>
      <w:r w:rsidR="00754F1D" w:rsidRPr="00566B76">
        <w:rPr>
          <w:rFonts w:ascii="Times New Roman" w:eastAsia="Arial" w:hAnsi="Times New Roman" w:cs="Times New Roman"/>
          <w:b/>
          <w:spacing w:val="-1"/>
          <w:w w:val="102"/>
          <w:position w:val="-1"/>
          <w:sz w:val="21"/>
          <w:szCs w:val="21"/>
        </w:rPr>
        <w:t>NC</w:t>
      </w:r>
      <w:r w:rsidR="00754F1D" w:rsidRPr="00566B76">
        <w:rPr>
          <w:rFonts w:ascii="Times New Roman" w:eastAsia="Arial" w:hAnsi="Times New Roman" w:cs="Times New Roman"/>
          <w:b/>
          <w:spacing w:val="1"/>
          <w:w w:val="102"/>
          <w:position w:val="-1"/>
          <w:sz w:val="21"/>
          <w:szCs w:val="21"/>
        </w:rPr>
        <w:t>L</w:t>
      </w:r>
      <w:r w:rsidR="00754F1D" w:rsidRPr="00566B76">
        <w:rPr>
          <w:rFonts w:ascii="Times New Roman" w:eastAsia="Arial" w:hAnsi="Times New Roman" w:cs="Times New Roman"/>
          <w:b/>
          <w:spacing w:val="-1"/>
          <w:w w:val="102"/>
          <w:position w:val="-1"/>
          <w:sz w:val="21"/>
          <w:szCs w:val="21"/>
        </w:rPr>
        <w:t>U</w:t>
      </w:r>
      <w:r w:rsidR="00754F1D" w:rsidRPr="00566B76">
        <w:rPr>
          <w:rFonts w:ascii="Times New Roman" w:eastAsia="Arial" w:hAnsi="Times New Roman" w:cs="Times New Roman"/>
          <w:b/>
          <w:spacing w:val="1"/>
          <w:w w:val="102"/>
          <w:position w:val="-1"/>
          <w:sz w:val="21"/>
          <w:szCs w:val="21"/>
        </w:rPr>
        <w:t>S</w:t>
      </w:r>
      <w:r w:rsidR="00754F1D" w:rsidRPr="00566B76">
        <w:rPr>
          <w:rFonts w:ascii="Times New Roman" w:eastAsia="Arial" w:hAnsi="Times New Roman" w:cs="Times New Roman"/>
          <w:b/>
          <w:w w:val="102"/>
          <w:position w:val="-1"/>
          <w:sz w:val="21"/>
          <w:szCs w:val="21"/>
        </w:rPr>
        <w:t>I</w:t>
      </w:r>
      <w:r w:rsidR="00754F1D" w:rsidRPr="00566B76">
        <w:rPr>
          <w:rFonts w:ascii="Times New Roman" w:eastAsia="Arial" w:hAnsi="Times New Roman" w:cs="Times New Roman"/>
          <w:b/>
          <w:spacing w:val="-2"/>
          <w:w w:val="102"/>
          <w:position w:val="-1"/>
          <w:sz w:val="21"/>
          <w:szCs w:val="21"/>
        </w:rPr>
        <w:t>O</w:t>
      </w:r>
      <w:r w:rsidR="00754F1D" w:rsidRPr="00566B76">
        <w:rPr>
          <w:rFonts w:ascii="Times New Roman" w:eastAsia="Arial" w:hAnsi="Times New Roman" w:cs="Times New Roman"/>
          <w:b/>
          <w:spacing w:val="-1"/>
          <w:w w:val="102"/>
          <w:position w:val="-1"/>
          <w:sz w:val="21"/>
          <w:szCs w:val="21"/>
        </w:rPr>
        <w:t>N</w:t>
      </w:r>
      <w:r w:rsidR="00754F1D" w:rsidRPr="00566B76">
        <w:rPr>
          <w:rFonts w:ascii="Times New Roman" w:eastAsia="Arial" w:hAnsi="Times New Roman" w:cs="Times New Roman"/>
          <w:b/>
          <w:spacing w:val="1"/>
          <w:w w:val="102"/>
          <w:position w:val="-1"/>
          <w:sz w:val="21"/>
          <w:szCs w:val="21"/>
        </w:rPr>
        <w:t>E</w:t>
      </w:r>
      <w:r w:rsidR="00754F1D" w:rsidRPr="00566B76">
        <w:rPr>
          <w:rFonts w:ascii="Times New Roman" w:eastAsia="Arial" w:hAnsi="Times New Roman" w:cs="Times New Roman"/>
          <w:b/>
          <w:w w:val="102"/>
          <w:position w:val="-1"/>
          <w:sz w:val="21"/>
          <w:szCs w:val="21"/>
        </w:rPr>
        <w:t>S</w:t>
      </w:r>
      <w:r w:rsidR="0068106D">
        <w:rPr>
          <w:rFonts w:ascii="Times New Roman" w:eastAsia="Arial" w:hAnsi="Times New Roman" w:cs="Times New Roman"/>
          <w:b/>
          <w:w w:val="102"/>
          <w:position w:val="-1"/>
          <w:sz w:val="21"/>
          <w:szCs w:val="21"/>
        </w:rPr>
        <w:t xml:space="preserve"> </w:t>
      </w:r>
      <w:r w:rsidR="00754F1D" w:rsidRPr="00566B76">
        <w:rPr>
          <w:rFonts w:ascii="Times New Roman" w:eastAsia="Arial" w:hAnsi="Times New Roman" w:cs="Times New Roman"/>
          <w:b/>
          <w:spacing w:val="-1"/>
          <w:w w:val="102"/>
          <w:position w:val="-1"/>
          <w:sz w:val="21"/>
          <w:szCs w:val="21"/>
        </w:rPr>
        <w:t>D</w:t>
      </w:r>
      <w:r w:rsidR="00754F1D" w:rsidRPr="00566B76">
        <w:rPr>
          <w:rFonts w:ascii="Times New Roman" w:eastAsia="Arial" w:hAnsi="Times New Roman" w:cs="Times New Roman"/>
          <w:b/>
          <w:w w:val="102"/>
          <w:position w:val="-1"/>
          <w:sz w:val="21"/>
          <w:szCs w:val="21"/>
        </w:rPr>
        <w:t>E</w:t>
      </w:r>
      <w:r w:rsidR="0068106D">
        <w:rPr>
          <w:rFonts w:ascii="Times New Roman" w:eastAsia="Arial" w:hAnsi="Times New Roman" w:cs="Times New Roman"/>
          <w:b/>
          <w:w w:val="102"/>
          <w:position w:val="-1"/>
          <w:sz w:val="21"/>
          <w:szCs w:val="21"/>
        </w:rPr>
        <w:t xml:space="preserve"> </w:t>
      </w:r>
      <w:r w:rsidR="00754F1D" w:rsidRPr="00566B76">
        <w:rPr>
          <w:rFonts w:ascii="Times New Roman" w:eastAsia="Arial" w:hAnsi="Times New Roman" w:cs="Times New Roman"/>
          <w:b/>
          <w:spacing w:val="1"/>
          <w:w w:val="102"/>
          <w:position w:val="-1"/>
          <w:sz w:val="21"/>
          <w:szCs w:val="21"/>
        </w:rPr>
        <w:t>L</w:t>
      </w:r>
      <w:r w:rsidR="00754F1D" w:rsidRPr="00566B76">
        <w:rPr>
          <w:rFonts w:ascii="Times New Roman" w:eastAsia="Arial" w:hAnsi="Times New Roman" w:cs="Times New Roman"/>
          <w:b/>
          <w:w w:val="102"/>
          <w:position w:val="-1"/>
          <w:sz w:val="21"/>
          <w:szCs w:val="21"/>
        </w:rPr>
        <w:t>A</w:t>
      </w:r>
      <w:r w:rsidR="0068106D">
        <w:rPr>
          <w:rFonts w:ascii="Times New Roman" w:eastAsia="Arial" w:hAnsi="Times New Roman" w:cs="Times New Roman"/>
          <w:b/>
          <w:w w:val="102"/>
          <w:position w:val="-1"/>
          <w:sz w:val="21"/>
          <w:szCs w:val="21"/>
        </w:rPr>
        <w:t xml:space="preserve"> </w:t>
      </w:r>
      <w:r w:rsidR="00754F1D" w:rsidRPr="00566B76">
        <w:rPr>
          <w:rFonts w:ascii="Times New Roman" w:eastAsia="Arial" w:hAnsi="Times New Roman" w:cs="Times New Roman"/>
          <w:b/>
          <w:spacing w:val="-4"/>
          <w:w w:val="102"/>
          <w:position w:val="-1"/>
          <w:sz w:val="21"/>
          <w:szCs w:val="21"/>
        </w:rPr>
        <w:t>A</w:t>
      </w:r>
      <w:r w:rsidR="00754F1D" w:rsidRPr="00566B76">
        <w:rPr>
          <w:rFonts w:ascii="Times New Roman" w:eastAsia="Arial" w:hAnsi="Times New Roman" w:cs="Times New Roman"/>
          <w:b/>
          <w:spacing w:val="3"/>
          <w:w w:val="102"/>
          <w:position w:val="-1"/>
          <w:sz w:val="21"/>
          <w:szCs w:val="21"/>
        </w:rPr>
        <w:t>U</w:t>
      </w:r>
      <w:r w:rsidR="00754F1D" w:rsidRPr="00566B76">
        <w:rPr>
          <w:rFonts w:ascii="Times New Roman" w:eastAsia="Arial" w:hAnsi="Times New Roman" w:cs="Times New Roman"/>
          <w:b/>
          <w:spacing w:val="1"/>
          <w:w w:val="102"/>
          <w:position w:val="-1"/>
          <w:sz w:val="21"/>
          <w:szCs w:val="21"/>
        </w:rPr>
        <w:t>D</w:t>
      </w:r>
      <w:r w:rsidR="00754F1D" w:rsidRPr="00566B76">
        <w:rPr>
          <w:rFonts w:ascii="Times New Roman" w:eastAsia="Arial" w:hAnsi="Times New Roman" w:cs="Times New Roman"/>
          <w:b/>
          <w:w w:val="102"/>
          <w:position w:val="-1"/>
          <w:sz w:val="21"/>
          <w:szCs w:val="21"/>
        </w:rPr>
        <w:t>I</w:t>
      </w:r>
      <w:r w:rsidR="00754F1D" w:rsidRPr="00566B76">
        <w:rPr>
          <w:rFonts w:ascii="Times New Roman" w:eastAsia="Arial" w:hAnsi="Times New Roman" w:cs="Times New Roman"/>
          <w:b/>
          <w:spacing w:val="-2"/>
          <w:w w:val="102"/>
          <w:position w:val="-1"/>
          <w:sz w:val="21"/>
          <w:szCs w:val="21"/>
        </w:rPr>
        <w:t>TO</w:t>
      </w:r>
      <w:r w:rsidR="00754F1D" w:rsidRPr="00566B76">
        <w:rPr>
          <w:rFonts w:ascii="Times New Roman" w:eastAsia="Arial" w:hAnsi="Times New Roman" w:cs="Times New Roman"/>
          <w:b/>
          <w:spacing w:val="1"/>
          <w:w w:val="102"/>
          <w:position w:val="-1"/>
          <w:sz w:val="21"/>
          <w:szCs w:val="21"/>
        </w:rPr>
        <w:t>R</w:t>
      </w:r>
      <w:r w:rsidR="00754F1D" w:rsidRPr="00566B76">
        <w:rPr>
          <w:rFonts w:ascii="Times New Roman" w:eastAsia="Arial" w:hAnsi="Times New Roman" w:cs="Times New Roman"/>
          <w:b/>
          <w:w w:val="102"/>
          <w:position w:val="-1"/>
          <w:sz w:val="21"/>
          <w:szCs w:val="21"/>
        </w:rPr>
        <w:t>Í</w:t>
      </w:r>
      <w:r w:rsidR="00754F1D" w:rsidRPr="00566B76">
        <w:rPr>
          <w:rFonts w:ascii="Times New Roman" w:eastAsia="Arial" w:hAnsi="Times New Roman" w:cs="Times New Roman"/>
          <w:b/>
          <w:spacing w:val="-4"/>
          <w:w w:val="102"/>
          <w:position w:val="-1"/>
          <w:sz w:val="21"/>
          <w:szCs w:val="21"/>
        </w:rPr>
        <w:t>A</w:t>
      </w:r>
      <w:r w:rsidR="00754F1D" w:rsidRPr="00566B76">
        <w:rPr>
          <w:rFonts w:ascii="Times New Roman" w:eastAsia="Arial" w:hAnsi="Times New Roman" w:cs="Times New Roman"/>
          <w:b/>
          <w:w w:val="102"/>
          <w:position w:val="-1"/>
          <w:sz w:val="21"/>
          <w:szCs w:val="21"/>
        </w:rPr>
        <w:t>:</w:t>
      </w:r>
    </w:p>
    <w:p w14:paraId="43D12558" w14:textId="77777777" w:rsidR="00754F1D" w:rsidRPr="00566B76" w:rsidRDefault="00754F1D" w:rsidP="00754F1D">
      <w:pPr>
        <w:spacing w:line="140" w:lineRule="exact"/>
        <w:jc w:val="center"/>
        <w:rPr>
          <w:rFonts w:ascii="Times New Roman" w:hAnsi="Times New Roman" w:cs="Times New Roman"/>
          <w:sz w:val="14"/>
          <w:szCs w:val="14"/>
        </w:rPr>
      </w:pPr>
    </w:p>
    <w:p w14:paraId="499288D2" w14:textId="77777777" w:rsidR="00754F1D" w:rsidRPr="00566B76" w:rsidRDefault="00754F1D" w:rsidP="00754F1D">
      <w:pPr>
        <w:spacing w:line="200" w:lineRule="exact"/>
        <w:rPr>
          <w:rFonts w:ascii="Times New Roman" w:hAnsi="Times New Roman" w:cs="Times New Roman"/>
        </w:rPr>
      </w:pPr>
    </w:p>
    <w:p w14:paraId="1597B0B1" w14:textId="77777777" w:rsidR="00754F1D" w:rsidRPr="00566B76" w:rsidRDefault="00754F1D" w:rsidP="00754F1D">
      <w:pPr>
        <w:spacing w:line="200" w:lineRule="exact"/>
        <w:jc w:val="center"/>
        <w:rPr>
          <w:rFonts w:ascii="Times New Roman" w:hAnsi="Times New Roman" w:cs="Times New Roman"/>
        </w:rPr>
      </w:pPr>
    </w:p>
    <w:p w14:paraId="776225F4" w14:textId="77777777" w:rsidR="00754F1D" w:rsidRPr="00754F1D" w:rsidRDefault="00754F1D" w:rsidP="00754F1D">
      <w:pPr>
        <w:tabs>
          <w:tab w:val="left" w:pos="6140"/>
        </w:tabs>
        <w:spacing w:before="37" w:line="220" w:lineRule="exact"/>
        <w:ind w:left="102"/>
        <w:jc w:val="center"/>
        <w:rPr>
          <w:rFonts w:ascii="Times New Roman" w:eastAsia="Arial" w:hAnsi="Times New Roman" w:cs="Times New Roman"/>
          <w:sz w:val="21"/>
          <w:szCs w:val="21"/>
        </w:rPr>
      </w:pPr>
      <w:proofErr w:type="spellStart"/>
      <w:r w:rsidRPr="00566B76">
        <w:rPr>
          <w:rFonts w:ascii="Times New Roman" w:eastAsia="Arial" w:hAnsi="Times New Roman" w:cs="Times New Roman"/>
          <w:b/>
          <w:spacing w:val="1"/>
          <w:w w:val="102"/>
          <w:position w:val="-1"/>
          <w:sz w:val="21"/>
          <w:szCs w:val="21"/>
        </w:rPr>
        <w:t>No</w:t>
      </w:r>
      <w:r w:rsidRPr="00566B76">
        <w:rPr>
          <w:rFonts w:ascii="Times New Roman" w:eastAsia="Arial" w:hAnsi="Times New Roman" w:cs="Times New Roman"/>
          <w:b/>
          <w:spacing w:val="-1"/>
          <w:w w:val="102"/>
          <w:position w:val="-1"/>
          <w:sz w:val="21"/>
          <w:szCs w:val="21"/>
        </w:rPr>
        <w:t>m</w:t>
      </w:r>
      <w:r w:rsidRPr="00566B76">
        <w:rPr>
          <w:rFonts w:ascii="Times New Roman" w:eastAsia="Arial" w:hAnsi="Times New Roman" w:cs="Times New Roman"/>
          <w:b/>
          <w:spacing w:val="1"/>
          <w:w w:val="102"/>
          <w:position w:val="-1"/>
          <w:sz w:val="21"/>
          <w:szCs w:val="21"/>
        </w:rPr>
        <w:t>b</w:t>
      </w:r>
      <w:r w:rsidRPr="00566B76">
        <w:rPr>
          <w:rFonts w:ascii="Times New Roman" w:eastAsia="Arial" w:hAnsi="Times New Roman" w:cs="Times New Roman"/>
          <w:b/>
          <w:w w:val="102"/>
          <w:position w:val="-1"/>
          <w:sz w:val="21"/>
          <w:szCs w:val="21"/>
        </w:rPr>
        <w:t>re</w:t>
      </w:r>
      <w:r w:rsidRPr="00566B76">
        <w:rPr>
          <w:rFonts w:ascii="Times New Roman" w:eastAsia="Arial" w:hAnsi="Times New Roman" w:cs="Times New Roman"/>
          <w:b/>
          <w:spacing w:val="-4"/>
          <w:w w:val="102"/>
          <w:position w:val="-1"/>
          <w:sz w:val="21"/>
          <w:szCs w:val="21"/>
        </w:rPr>
        <w:t>A</w:t>
      </w:r>
      <w:r w:rsidRPr="00566B76">
        <w:rPr>
          <w:rFonts w:ascii="Times New Roman" w:eastAsia="Arial" w:hAnsi="Times New Roman" w:cs="Times New Roman"/>
          <w:b/>
          <w:spacing w:val="-2"/>
          <w:w w:val="102"/>
          <w:position w:val="-1"/>
          <w:sz w:val="21"/>
          <w:szCs w:val="21"/>
        </w:rPr>
        <w:t>u</w:t>
      </w:r>
      <w:r w:rsidRPr="00566B76">
        <w:rPr>
          <w:rFonts w:ascii="Times New Roman" w:eastAsia="Arial" w:hAnsi="Times New Roman" w:cs="Times New Roman"/>
          <w:b/>
          <w:spacing w:val="3"/>
          <w:w w:val="102"/>
          <w:position w:val="-1"/>
          <w:sz w:val="21"/>
          <w:szCs w:val="21"/>
        </w:rPr>
        <w:t>d</w:t>
      </w:r>
      <w:r w:rsidRPr="00566B76">
        <w:rPr>
          <w:rFonts w:ascii="Times New Roman" w:eastAsia="Arial" w:hAnsi="Times New Roman" w:cs="Times New Roman"/>
          <w:b/>
          <w:spacing w:val="-2"/>
          <w:w w:val="102"/>
          <w:position w:val="-1"/>
          <w:sz w:val="21"/>
          <w:szCs w:val="21"/>
        </w:rPr>
        <w:t>it</w:t>
      </w:r>
      <w:r w:rsidRPr="00566B76">
        <w:rPr>
          <w:rFonts w:ascii="Times New Roman" w:eastAsia="Arial" w:hAnsi="Times New Roman" w:cs="Times New Roman"/>
          <w:b/>
          <w:spacing w:val="3"/>
          <w:w w:val="102"/>
          <w:position w:val="-1"/>
          <w:sz w:val="21"/>
          <w:szCs w:val="21"/>
        </w:rPr>
        <w:t>o</w:t>
      </w:r>
      <w:r w:rsidRPr="00566B76">
        <w:rPr>
          <w:rFonts w:ascii="Times New Roman" w:eastAsia="Arial" w:hAnsi="Times New Roman" w:cs="Times New Roman"/>
          <w:b/>
          <w:spacing w:val="-2"/>
          <w:w w:val="102"/>
          <w:position w:val="-1"/>
          <w:sz w:val="21"/>
          <w:szCs w:val="21"/>
        </w:rPr>
        <w:t>r</w:t>
      </w:r>
      <w:proofErr w:type="spellEnd"/>
      <w:r w:rsidRPr="00566B76">
        <w:rPr>
          <w:rFonts w:ascii="Times New Roman" w:eastAsia="Arial" w:hAnsi="Times New Roman" w:cs="Times New Roman"/>
          <w:b/>
          <w:w w:val="102"/>
          <w:position w:val="-1"/>
          <w:sz w:val="21"/>
          <w:szCs w:val="21"/>
        </w:rPr>
        <w:t>:</w:t>
      </w:r>
    </w:p>
    <w:p w14:paraId="0B56EF90" w14:textId="77777777" w:rsidR="00754F1D" w:rsidRPr="00566B76" w:rsidRDefault="00754F1D" w:rsidP="00754F1D">
      <w:pPr>
        <w:tabs>
          <w:tab w:val="left" w:pos="4420"/>
        </w:tabs>
        <w:spacing w:before="37"/>
        <w:ind w:left="102"/>
        <w:jc w:val="center"/>
        <w:rPr>
          <w:rFonts w:ascii="Times New Roman" w:eastAsia="Arial" w:hAnsi="Times New Roman" w:cs="Times New Roman"/>
          <w:sz w:val="21"/>
          <w:szCs w:val="21"/>
        </w:rPr>
      </w:pPr>
      <w:r w:rsidRPr="00566B76">
        <w:rPr>
          <w:rFonts w:ascii="Times New Roman" w:eastAsia="Arial" w:hAnsi="Times New Roman" w:cs="Times New Roman"/>
          <w:b/>
          <w:spacing w:val="3"/>
          <w:w w:val="102"/>
          <w:sz w:val="21"/>
          <w:szCs w:val="21"/>
        </w:rPr>
        <w:t>C</w:t>
      </w:r>
      <w:r w:rsidRPr="00566B76">
        <w:rPr>
          <w:rFonts w:ascii="Times New Roman" w:eastAsia="Arial" w:hAnsi="Times New Roman" w:cs="Times New Roman"/>
          <w:b/>
          <w:spacing w:val="-2"/>
          <w:w w:val="102"/>
          <w:sz w:val="21"/>
          <w:szCs w:val="21"/>
        </w:rPr>
        <w:t>ar</w:t>
      </w:r>
      <w:r w:rsidRPr="00566B76">
        <w:rPr>
          <w:rFonts w:ascii="Times New Roman" w:eastAsia="Arial" w:hAnsi="Times New Roman" w:cs="Times New Roman"/>
          <w:b/>
          <w:spacing w:val="1"/>
          <w:w w:val="102"/>
          <w:sz w:val="21"/>
          <w:szCs w:val="21"/>
        </w:rPr>
        <w:t>g</w:t>
      </w:r>
      <w:r w:rsidRPr="00566B76">
        <w:rPr>
          <w:rFonts w:ascii="Times New Roman" w:eastAsia="Arial" w:hAnsi="Times New Roman" w:cs="Times New Roman"/>
          <w:b/>
          <w:spacing w:val="-2"/>
          <w:w w:val="102"/>
          <w:sz w:val="21"/>
          <w:szCs w:val="21"/>
        </w:rPr>
        <w:t>o</w:t>
      </w:r>
      <w:r w:rsidRPr="00566B76">
        <w:rPr>
          <w:rFonts w:ascii="Times New Roman" w:eastAsia="Arial" w:hAnsi="Times New Roman" w:cs="Times New Roman"/>
          <w:b/>
          <w:w w:val="102"/>
          <w:sz w:val="21"/>
          <w:szCs w:val="21"/>
        </w:rPr>
        <w:t>:</w:t>
      </w:r>
    </w:p>
    <w:p w14:paraId="21312CC6" w14:textId="77777777" w:rsidR="00754F1D" w:rsidRDefault="00754F1D" w:rsidP="00754F1D">
      <w:pPr>
        <w:spacing w:line="360" w:lineRule="auto"/>
        <w:jc w:val="both"/>
        <w:rPr>
          <w:rFonts w:ascii="Times New Roman" w:hAnsi="Times New Roman" w:cs="Times New Roman"/>
          <w:noProof/>
          <w:sz w:val="24"/>
          <w:szCs w:val="24"/>
          <w:lang w:eastAsia="es-ES"/>
        </w:rPr>
      </w:pPr>
    </w:p>
    <w:p w14:paraId="768F6A03" w14:textId="77777777" w:rsidR="00D236ED" w:rsidRDefault="00D236ED" w:rsidP="00C51BD4">
      <w:pPr>
        <w:pStyle w:val="Ttulo1"/>
        <w:rPr>
          <w:rFonts w:cs="Times New Roman"/>
        </w:rPr>
      </w:pPr>
      <w:bookmarkStart w:id="221" w:name="_Toc531029354"/>
    </w:p>
    <w:p w14:paraId="76E2FD3B" w14:textId="77777777" w:rsidR="00C51BD4" w:rsidRDefault="00D236ED" w:rsidP="00D236ED">
      <w:pPr>
        <w:pStyle w:val="Ttulo1"/>
        <w:rPr>
          <w:rFonts w:cs="Times New Roman"/>
        </w:rPr>
      </w:pPr>
      <w:r>
        <w:rPr>
          <w:noProof/>
          <w:lang w:val="es-ES" w:eastAsia="es-ES"/>
        </w:rPr>
        <w:drawing>
          <wp:anchor distT="0" distB="0" distL="114300" distR="114300" simplePos="0" relativeHeight="251630080" behindDoc="0" locked="0" layoutInCell="1" allowOverlap="1" wp14:anchorId="243B85CB" wp14:editId="1A8886C7">
            <wp:simplePos x="0" y="0"/>
            <wp:positionH relativeFrom="margin">
              <wp:align>center</wp:align>
            </wp:positionH>
            <wp:positionV relativeFrom="margin">
              <wp:posOffset>600180</wp:posOffset>
            </wp:positionV>
            <wp:extent cx="2853055" cy="1447800"/>
            <wp:effectExtent l="0" t="0" r="4445" b="0"/>
            <wp:wrapSquare wrapText="bothSides"/>
            <wp:docPr id="436"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66390" cy="14545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77033">
        <w:rPr>
          <w:rFonts w:cs="Times New Roman"/>
        </w:rPr>
        <w:t>ANEXO 19</w:t>
      </w:r>
      <w:bookmarkEnd w:id="221"/>
    </w:p>
    <w:p w14:paraId="7D19C248" w14:textId="77777777" w:rsidR="00C51BD4" w:rsidRDefault="00C51BD4" w:rsidP="00C51BD4"/>
    <w:p w14:paraId="603F3C1D" w14:textId="77777777" w:rsidR="00C51BD4" w:rsidRDefault="00C51BD4" w:rsidP="00C51BD4"/>
    <w:p w14:paraId="74F21D64" w14:textId="77777777" w:rsidR="00C51BD4" w:rsidRDefault="00C51BD4" w:rsidP="00C51BD4"/>
    <w:p w14:paraId="075E8502" w14:textId="77777777" w:rsidR="00C51BD4" w:rsidRDefault="00C51BD4" w:rsidP="00C51BD4"/>
    <w:p w14:paraId="502164FC" w14:textId="77777777" w:rsidR="00C51BD4" w:rsidRDefault="00C51BD4" w:rsidP="00C51BD4"/>
    <w:p w14:paraId="2C2BE76C" w14:textId="77777777" w:rsidR="00C51BD4" w:rsidRPr="00991F97" w:rsidRDefault="00C51BD4" w:rsidP="00C51BD4"/>
    <w:p w14:paraId="2B59E5D7" w14:textId="77777777" w:rsidR="00C51BD4" w:rsidRPr="00991F97" w:rsidRDefault="00C51BD4" w:rsidP="00C51BD4">
      <w:pPr>
        <w:rPr>
          <w:b/>
        </w:rPr>
      </w:pPr>
    </w:p>
    <w:p w14:paraId="32D32726" w14:textId="77777777" w:rsidR="00C51BD4" w:rsidRPr="00991F97" w:rsidRDefault="00C51BD4" w:rsidP="00C51BD4">
      <w:pPr>
        <w:pStyle w:val="Ttulo1"/>
      </w:pPr>
      <w:bookmarkStart w:id="222" w:name="_Toc531029355"/>
      <w:r>
        <w:rPr>
          <w:rFonts w:cs="Times New Roman"/>
          <w:sz w:val="96"/>
        </w:rPr>
        <w:t>PROCEDIMIENTO DE PERMISO DE TRABAJO</w:t>
      </w:r>
      <w:bookmarkEnd w:id="222"/>
    </w:p>
    <w:p w14:paraId="69919F90" w14:textId="77777777" w:rsidR="00C51BD4" w:rsidRDefault="00C51BD4" w:rsidP="00C51BD4">
      <w:pPr>
        <w:jc w:val="center"/>
      </w:pPr>
    </w:p>
    <w:p w14:paraId="12A35173" w14:textId="77777777" w:rsidR="00C51BD4" w:rsidRDefault="002F5070" w:rsidP="00C51BD4">
      <w:pPr>
        <w:jc w:val="center"/>
      </w:pPr>
      <w:r>
        <w:rPr>
          <w:noProof/>
          <w:lang w:val="es-ES" w:eastAsia="es-ES"/>
        </w:rPr>
        <mc:AlternateContent>
          <mc:Choice Requires="wps">
            <w:drawing>
              <wp:anchor distT="4294967295" distB="4294967295" distL="114300" distR="114300" simplePos="0" relativeHeight="251730432" behindDoc="0" locked="0" layoutInCell="1" allowOverlap="1" wp14:anchorId="02A74575" wp14:editId="66203FB7">
                <wp:simplePos x="0" y="0"/>
                <wp:positionH relativeFrom="column">
                  <wp:posOffset>-565785</wp:posOffset>
                </wp:positionH>
                <wp:positionV relativeFrom="paragraph">
                  <wp:posOffset>41909</wp:posOffset>
                </wp:positionV>
                <wp:extent cx="6648450" cy="0"/>
                <wp:effectExtent l="0" t="19050" r="19050" b="19050"/>
                <wp:wrapNone/>
                <wp:docPr id="435" name="AutoShape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8450" cy="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6314F37" id="AutoShape 220" o:spid="_x0000_s1026" type="#_x0000_t32" style="position:absolute;margin-left:-44.55pt;margin-top:3.3pt;width:523.5pt;height:0;z-index:251730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" strokeweight="3pt"/>
            </w:pict>
          </mc:Fallback>
        </mc:AlternateContent>
      </w:r>
    </w:p>
    <w:tbl>
      <w:tblPr>
        <w:tblW w:w="0" w:type="auto"/>
        <w:tblLook w:val="04A0" w:firstRow="1" w:lastRow="0" w:firstColumn="1" w:lastColumn="0" w:noHBand="0" w:noVBand="1"/>
      </w:tblPr>
      <w:tblGrid>
        <w:gridCol w:w="3273"/>
        <w:gridCol w:w="2587"/>
        <w:gridCol w:w="2927"/>
      </w:tblGrid>
      <w:tr w:rsidR="00C51BD4" w:rsidRPr="00991F97" w14:paraId="0980B894" w14:textId="77777777" w:rsidTr="00C51BD4">
        <w:tc>
          <w:tcPr>
            <w:tcW w:w="3397" w:type="dxa"/>
          </w:tcPr>
          <w:p w14:paraId="1E785F1A"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ELABORADO POR:</w:t>
            </w:r>
          </w:p>
        </w:tc>
        <w:tc>
          <w:tcPr>
            <w:tcW w:w="2677" w:type="dxa"/>
          </w:tcPr>
          <w:p w14:paraId="0AE53660"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REVISADO POR:</w:t>
            </w:r>
          </w:p>
        </w:tc>
        <w:tc>
          <w:tcPr>
            <w:tcW w:w="3037" w:type="dxa"/>
          </w:tcPr>
          <w:p w14:paraId="1663B0C2"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APROBADO POR:</w:t>
            </w:r>
          </w:p>
        </w:tc>
      </w:tr>
      <w:tr w:rsidR="00C51BD4" w:rsidRPr="00991F97" w14:paraId="34F99D91" w14:textId="77777777" w:rsidTr="00C51BD4">
        <w:tc>
          <w:tcPr>
            <w:tcW w:w="3397" w:type="dxa"/>
          </w:tcPr>
          <w:p w14:paraId="2A35BECA" w14:textId="77777777" w:rsidR="00C51BD4" w:rsidRDefault="00C51BD4" w:rsidP="00C51BD4">
            <w:pPr>
              <w:jc w:val="center"/>
              <w:rPr>
                <w:rFonts w:ascii="Times New Roman" w:hAnsi="Times New Roman" w:cs="Times New Roman"/>
                <w:sz w:val="24"/>
              </w:rPr>
            </w:pPr>
            <w:r>
              <w:rPr>
                <w:rFonts w:ascii="Times New Roman" w:hAnsi="Times New Roman" w:cs="Times New Roman"/>
                <w:sz w:val="24"/>
              </w:rPr>
              <w:t>Pilla Méndez Adonis Alfredo</w:t>
            </w:r>
          </w:p>
          <w:p w14:paraId="6AE5079F" w14:textId="77777777" w:rsidR="00C51BD4" w:rsidRPr="00991F97" w:rsidRDefault="00C51BD4" w:rsidP="00C51BD4">
            <w:pPr>
              <w:jc w:val="center"/>
              <w:rPr>
                <w:rFonts w:ascii="Times New Roman" w:hAnsi="Times New Roman" w:cs="Times New Roman"/>
                <w:sz w:val="24"/>
              </w:rPr>
            </w:pPr>
            <w:r>
              <w:rPr>
                <w:rFonts w:ascii="Times New Roman" w:hAnsi="Times New Roman" w:cs="Times New Roman"/>
                <w:sz w:val="24"/>
              </w:rPr>
              <w:t>Vásquez Cevallos Eduardo Luis</w:t>
            </w:r>
          </w:p>
        </w:tc>
        <w:tc>
          <w:tcPr>
            <w:tcW w:w="2677" w:type="dxa"/>
          </w:tcPr>
          <w:p w14:paraId="6F626076" w14:textId="77777777" w:rsidR="00C51BD4" w:rsidRPr="00991F97" w:rsidRDefault="00C51BD4" w:rsidP="00C51BD4">
            <w:pPr>
              <w:jc w:val="center"/>
              <w:rPr>
                <w:rFonts w:ascii="Times New Roman" w:hAnsi="Times New Roman" w:cs="Times New Roman"/>
                <w:sz w:val="24"/>
              </w:rPr>
            </w:pPr>
          </w:p>
        </w:tc>
        <w:tc>
          <w:tcPr>
            <w:tcW w:w="3037" w:type="dxa"/>
          </w:tcPr>
          <w:p w14:paraId="2C1B78E4" w14:textId="77777777" w:rsidR="00C51BD4" w:rsidRPr="00991F97" w:rsidRDefault="00C51BD4" w:rsidP="00C51BD4">
            <w:pPr>
              <w:jc w:val="center"/>
              <w:rPr>
                <w:rFonts w:ascii="Times New Roman" w:hAnsi="Times New Roman" w:cs="Times New Roman"/>
                <w:sz w:val="24"/>
              </w:rPr>
            </w:pPr>
          </w:p>
        </w:tc>
      </w:tr>
    </w:tbl>
    <w:p w14:paraId="671E9C3D" w14:textId="77777777" w:rsidR="00C51BD4" w:rsidRDefault="00C51BD4" w:rsidP="00C51BD4">
      <w:pPr>
        <w:jc w:val="center"/>
      </w:pPr>
    </w:p>
    <w:p w14:paraId="1C5CC4D3" w14:textId="77777777" w:rsidR="00C51BD4" w:rsidRDefault="00C51BD4" w:rsidP="00C51BD4">
      <w:pPr>
        <w:jc w:val="center"/>
      </w:pPr>
    </w:p>
    <w:tbl>
      <w:tblPr>
        <w:tblStyle w:val="Tablaconcuadrcula2"/>
        <w:tblW w:w="0" w:type="auto"/>
        <w:tblLook w:val="04A0" w:firstRow="1" w:lastRow="0" w:firstColumn="1" w:lastColumn="0" w:noHBand="0" w:noVBand="1"/>
      </w:tblPr>
      <w:tblGrid>
        <w:gridCol w:w="3271"/>
        <w:gridCol w:w="2592"/>
        <w:gridCol w:w="2914"/>
      </w:tblGrid>
      <w:tr w:rsidR="00C51BD4" w:rsidRPr="00991F97" w14:paraId="10901BBC" w14:textId="77777777" w:rsidTr="0039437F">
        <w:tc>
          <w:tcPr>
            <w:tcW w:w="9111" w:type="dxa"/>
            <w:gridSpan w:val="3"/>
          </w:tcPr>
          <w:p w14:paraId="2DF7A560"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CONTROL DE CAMBIOS</w:t>
            </w:r>
          </w:p>
        </w:tc>
      </w:tr>
      <w:tr w:rsidR="00C51BD4" w:rsidRPr="00991F97" w14:paraId="2C04598B" w14:textId="77777777" w:rsidTr="0039437F">
        <w:tc>
          <w:tcPr>
            <w:tcW w:w="3397" w:type="dxa"/>
          </w:tcPr>
          <w:p w14:paraId="0384B632"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Modificaciones</w:t>
            </w:r>
          </w:p>
        </w:tc>
        <w:tc>
          <w:tcPr>
            <w:tcW w:w="2677" w:type="dxa"/>
          </w:tcPr>
          <w:p w14:paraId="154E46CD"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Fecha de Modificación</w:t>
            </w:r>
          </w:p>
        </w:tc>
        <w:tc>
          <w:tcPr>
            <w:tcW w:w="3037" w:type="dxa"/>
          </w:tcPr>
          <w:p w14:paraId="76FEE782"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Firma de responsable</w:t>
            </w:r>
          </w:p>
        </w:tc>
      </w:tr>
      <w:tr w:rsidR="00C51BD4" w:rsidRPr="00991F97" w14:paraId="391DCD3D" w14:textId="77777777" w:rsidTr="0039437F">
        <w:tc>
          <w:tcPr>
            <w:tcW w:w="3397" w:type="dxa"/>
          </w:tcPr>
          <w:p w14:paraId="3DEBF1F4" w14:textId="77777777" w:rsidR="00C51BD4" w:rsidRPr="00991F97" w:rsidRDefault="00C51BD4" w:rsidP="00C51BD4">
            <w:pPr>
              <w:jc w:val="center"/>
              <w:rPr>
                <w:rFonts w:ascii="Times New Roman" w:hAnsi="Times New Roman" w:cs="Times New Roman"/>
                <w:sz w:val="24"/>
              </w:rPr>
            </w:pPr>
          </w:p>
        </w:tc>
        <w:tc>
          <w:tcPr>
            <w:tcW w:w="2677" w:type="dxa"/>
          </w:tcPr>
          <w:p w14:paraId="1FADE9EC" w14:textId="77777777" w:rsidR="00C51BD4" w:rsidRPr="00991F97" w:rsidRDefault="00C51BD4" w:rsidP="00C51BD4">
            <w:pPr>
              <w:jc w:val="center"/>
              <w:rPr>
                <w:rFonts w:ascii="Times New Roman" w:hAnsi="Times New Roman" w:cs="Times New Roman"/>
                <w:sz w:val="24"/>
              </w:rPr>
            </w:pPr>
          </w:p>
        </w:tc>
        <w:tc>
          <w:tcPr>
            <w:tcW w:w="3037" w:type="dxa"/>
          </w:tcPr>
          <w:p w14:paraId="6DF3B2C3" w14:textId="77777777" w:rsidR="00C51BD4" w:rsidRPr="00991F97" w:rsidRDefault="00C51BD4" w:rsidP="00C51BD4">
            <w:pPr>
              <w:jc w:val="center"/>
              <w:rPr>
                <w:rFonts w:ascii="Times New Roman" w:hAnsi="Times New Roman" w:cs="Times New Roman"/>
                <w:sz w:val="24"/>
              </w:rPr>
            </w:pPr>
          </w:p>
        </w:tc>
      </w:tr>
      <w:tr w:rsidR="00C51BD4" w:rsidRPr="00991F97" w14:paraId="2E1F474E" w14:textId="77777777" w:rsidTr="0039437F">
        <w:tc>
          <w:tcPr>
            <w:tcW w:w="3397" w:type="dxa"/>
          </w:tcPr>
          <w:p w14:paraId="4757744D" w14:textId="77777777" w:rsidR="00C51BD4" w:rsidRPr="00991F97" w:rsidRDefault="00C51BD4" w:rsidP="00C51BD4">
            <w:pPr>
              <w:jc w:val="center"/>
              <w:rPr>
                <w:rFonts w:ascii="Times New Roman" w:hAnsi="Times New Roman" w:cs="Times New Roman"/>
                <w:sz w:val="24"/>
              </w:rPr>
            </w:pPr>
          </w:p>
        </w:tc>
        <w:tc>
          <w:tcPr>
            <w:tcW w:w="2677" w:type="dxa"/>
          </w:tcPr>
          <w:p w14:paraId="01159155" w14:textId="77777777" w:rsidR="00C51BD4" w:rsidRPr="00991F97" w:rsidRDefault="00C51BD4" w:rsidP="00C51BD4">
            <w:pPr>
              <w:jc w:val="center"/>
              <w:rPr>
                <w:rFonts w:ascii="Times New Roman" w:hAnsi="Times New Roman" w:cs="Times New Roman"/>
                <w:sz w:val="24"/>
              </w:rPr>
            </w:pPr>
          </w:p>
        </w:tc>
        <w:tc>
          <w:tcPr>
            <w:tcW w:w="3037" w:type="dxa"/>
          </w:tcPr>
          <w:p w14:paraId="337517D0" w14:textId="77777777" w:rsidR="00C51BD4" w:rsidRPr="00991F97" w:rsidRDefault="00C51BD4" w:rsidP="00C51BD4">
            <w:pPr>
              <w:jc w:val="center"/>
              <w:rPr>
                <w:rFonts w:ascii="Times New Roman" w:hAnsi="Times New Roman" w:cs="Times New Roman"/>
                <w:sz w:val="24"/>
              </w:rPr>
            </w:pPr>
          </w:p>
        </w:tc>
      </w:tr>
      <w:tr w:rsidR="00D236ED" w:rsidRPr="00991F97" w14:paraId="5DE3C1CC" w14:textId="77777777" w:rsidTr="0039437F">
        <w:tc>
          <w:tcPr>
            <w:tcW w:w="3397" w:type="dxa"/>
          </w:tcPr>
          <w:p w14:paraId="00FF37EB" w14:textId="77777777" w:rsidR="00D236ED" w:rsidRPr="00991F97" w:rsidRDefault="00D236ED" w:rsidP="00C51BD4">
            <w:pPr>
              <w:jc w:val="center"/>
              <w:rPr>
                <w:rFonts w:ascii="Times New Roman" w:hAnsi="Times New Roman" w:cs="Times New Roman"/>
                <w:sz w:val="24"/>
              </w:rPr>
            </w:pPr>
          </w:p>
        </w:tc>
        <w:tc>
          <w:tcPr>
            <w:tcW w:w="2677" w:type="dxa"/>
          </w:tcPr>
          <w:p w14:paraId="5A10F385" w14:textId="77777777" w:rsidR="00D236ED" w:rsidRPr="00991F97" w:rsidRDefault="00D236ED" w:rsidP="00C51BD4">
            <w:pPr>
              <w:jc w:val="center"/>
              <w:rPr>
                <w:rFonts w:ascii="Times New Roman" w:hAnsi="Times New Roman" w:cs="Times New Roman"/>
                <w:sz w:val="24"/>
              </w:rPr>
            </w:pPr>
          </w:p>
        </w:tc>
        <w:tc>
          <w:tcPr>
            <w:tcW w:w="3037" w:type="dxa"/>
          </w:tcPr>
          <w:p w14:paraId="575B1FE7" w14:textId="77777777" w:rsidR="00D236ED" w:rsidRPr="00991F97" w:rsidRDefault="00D236ED" w:rsidP="00C51BD4">
            <w:pPr>
              <w:jc w:val="center"/>
              <w:rPr>
                <w:rFonts w:ascii="Times New Roman" w:hAnsi="Times New Roman" w:cs="Times New Roman"/>
                <w:sz w:val="24"/>
              </w:rPr>
            </w:pPr>
          </w:p>
        </w:tc>
      </w:tr>
      <w:tr w:rsidR="00D236ED" w:rsidRPr="00991F97" w14:paraId="3FB2E9C4" w14:textId="77777777" w:rsidTr="0039437F">
        <w:tc>
          <w:tcPr>
            <w:tcW w:w="3397" w:type="dxa"/>
          </w:tcPr>
          <w:p w14:paraId="058EA9FF" w14:textId="77777777" w:rsidR="00D236ED" w:rsidRPr="00991F97" w:rsidRDefault="00D236ED" w:rsidP="00C51BD4">
            <w:pPr>
              <w:jc w:val="center"/>
              <w:rPr>
                <w:rFonts w:ascii="Times New Roman" w:hAnsi="Times New Roman" w:cs="Times New Roman"/>
                <w:sz w:val="24"/>
              </w:rPr>
            </w:pPr>
          </w:p>
        </w:tc>
        <w:tc>
          <w:tcPr>
            <w:tcW w:w="2677" w:type="dxa"/>
          </w:tcPr>
          <w:p w14:paraId="4D1C4AEA" w14:textId="77777777" w:rsidR="00D236ED" w:rsidRPr="00991F97" w:rsidRDefault="00D236ED" w:rsidP="00C51BD4">
            <w:pPr>
              <w:jc w:val="center"/>
              <w:rPr>
                <w:rFonts w:ascii="Times New Roman" w:hAnsi="Times New Roman" w:cs="Times New Roman"/>
                <w:sz w:val="24"/>
              </w:rPr>
            </w:pPr>
          </w:p>
        </w:tc>
        <w:tc>
          <w:tcPr>
            <w:tcW w:w="3037" w:type="dxa"/>
          </w:tcPr>
          <w:p w14:paraId="5172E473" w14:textId="77777777" w:rsidR="00D236ED" w:rsidRPr="00991F97" w:rsidRDefault="00D236ED" w:rsidP="00C51BD4">
            <w:pPr>
              <w:jc w:val="center"/>
              <w:rPr>
                <w:rFonts w:ascii="Times New Roman" w:hAnsi="Times New Roman" w:cs="Times New Roman"/>
                <w:sz w:val="24"/>
              </w:rPr>
            </w:pPr>
          </w:p>
        </w:tc>
      </w:tr>
      <w:tr w:rsidR="00C51BD4" w:rsidRPr="00991F97" w14:paraId="7D65496D" w14:textId="77777777" w:rsidTr="0039437F">
        <w:tc>
          <w:tcPr>
            <w:tcW w:w="3397" w:type="dxa"/>
          </w:tcPr>
          <w:p w14:paraId="4DBEE3D0" w14:textId="77777777" w:rsidR="00C51BD4" w:rsidRPr="00991F97" w:rsidRDefault="00C51BD4" w:rsidP="00C51BD4">
            <w:pPr>
              <w:jc w:val="center"/>
              <w:rPr>
                <w:rFonts w:ascii="Times New Roman" w:hAnsi="Times New Roman" w:cs="Times New Roman"/>
                <w:sz w:val="24"/>
              </w:rPr>
            </w:pPr>
          </w:p>
        </w:tc>
        <w:tc>
          <w:tcPr>
            <w:tcW w:w="2677" w:type="dxa"/>
          </w:tcPr>
          <w:p w14:paraId="2F3673B6" w14:textId="77777777" w:rsidR="00C51BD4" w:rsidRPr="00991F97" w:rsidRDefault="00C51BD4" w:rsidP="00C51BD4">
            <w:pPr>
              <w:jc w:val="center"/>
              <w:rPr>
                <w:rFonts w:ascii="Times New Roman" w:hAnsi="Times New Roman" w:cs="Times New Roman"/>
                <w:sz w:val="24"/>
              </w:rPr>
            </w:pPr>
          </w:p>
        </w:tc>
        <w:tc>
          <w:tcPr>
            <w:tcW w:w="3037" w:type="dxa"/>
          </w:tcPr>
          <w:p w14:paraId="5701DC17" w14:textId="77777777" w:rsidR="00C51BD4" w:rsidRPr="00991F97" w:rsidRDefault="00C51BD4" w:rsidP="00C51BD4">
            <w:pPr>
              <w:jc w:val="center"/>
              <w:rPr>
                <w:rFonts w:ascii="Times New Roman" w:hAnsi="Times New Roman" w:cs="Times New Roman"/>
                <w:sz w:val="24"/>
              </w:rPr>
            </w:pPr>
          </w:p>
        </w:tc>
      </w:tr>
    </w:tbl>
    <w:tbl>
      <w:tblPr>
        <w:tblStyle w:val="Tablaconcuadrcula1"/>
        <w:tblW w:w="9487" w:type="dxa"/>
        <w:tblLook w:val="04A0" w:firstRow="1" w:lastRow="0" w:firstColumn="1" w:lastColumn="0" w:noHBand="0" w:noVBand="1"/>
      </w:tblPr>
      <w:tblGrid>
        <w:gridCol w:w="4956"/>
        <w:gridCol w:w="2123"/>
        <w:gridCol w:w="2408"/>
      </w:tblGrid>
      <w:tr w:rsidR="006126DF" w14:paraId="7CD47336" w14:textId="77777777" w:rsidTr="0039437F">
        <w:trPr>
          <w:trHeight w:val="871"/>
        </w:trPr>
        <w:tc>
          <w:tcPr>
            <w:tcW w:w="4956" w:type="dxa"/>
          </w:tcPr>
          <w:p w14:paraId="31BECA18" w14:textId="77777777" w:rsidR="006126DF" w:rsidRDefault="006126DF" w:rsidP="006126DF">
            <w:pPr>
              <w:pStyle w:val="Subttulo"/>
              <w:jc w:val="center"/>
            </w:pPr>
            <w:r w:rsidRPr="00B52923">
              <w:rPr>
                <w:noProof/>
                <w:lang w:val="es-ES" w:eastAsia="es-ES"/>
              </w:rPr>
              <w:drawing>
                <wp:inline distT="0" distB="0" distL="0" distR="0" wp14:anchorId="7E3941BF" wp14:editId="759C2D4D">
                  <wp:extent cx="2546020" cy="545701"/>
                  <wp:effectExtent l="19050" t="0" r="6680" b="0"/>
                  <wp:docPr id="134"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7F5BB8FB" w14:textId="77777777" w:rsidR="006126DF" w:rsidRPr="00B52923" w:rsidRDefault="006126DF"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6126DF" w14:paraId="238C7C62" w14:textId="77777777" w:rsidTr="0039437F">
        <w:trPr>
          <w:trHeight w:val="288"/>
        </w:trPr>
        <w:tc>
          <w:tcPr>
            <w:tcW w:w="4956" w:type="dxa"/>
            <w:vMerge w:val="restart"/>
          </w:tcPr>
          <w:p w14:paraId="7D54CC89" w14:textId="77777777" w:rsidR="006126DF" w:rsidRPr="00B52923" w:rsidRDefault="006126DF" w:rsidP="006126DF">
            <w:pPr>
              <w:pStyle w:val="Subttulo"/>
              <w:jc w:val="center"/>
            </w:pPr>
            <w:r w:rsidRPr="00FD1D1E">
              <w:t>Pro</w:t>
            </w:r>
            <w:r>
              <w:t>cedimiento para permiso de trabajo</w:t>
            </w:r>
          </w:p>
        </w:tc>
        <w:tc>
          <w:tcPr>
            <w:tcW w:w="4531" w:type="dxa"/>
            <w:gridSpan w:val="2"/>
          </w:tcPr>
          <w:p w14:paraId="39378F98" w14:textId="77777777" w:rsidR="006126DF" w:rsidRPr="00B52923" w:rsidRDefault="006126DF" w:rsidP="006126DF">
            <w:pPr>
              <w:pStyle w:val="Subttulo"/>
              <w:rPr>
                <w:b w:val="0"/>
              </w:rPr>
            </w:pPr>
            <w:r w:rsidRPr="00B52923">
              <w:t>Fecha:</w:t>
            </w:r>
            <w:r>
              <w:rPr>
                <w:b w:val="0"/>
              </w:rPr>
              <w:t xml:space="preserve"> 01/10/2018</w:t>
            </w:r>
          </w:p>
        </w:tc>
      </w:tr>
      <w:tr w:rsidR="006126DF" w14:paraId="78815F57" w14:textId="77777777" w:rsidTr="0039437F">
        <w:trPr>
          <w:trHeight w:val="148"/>
        </w:trPr>
        <w:tc>
          <w:tcPr>
            <w:tcW w:w="4956" w:type="dxa"/>
            <w:vMerge/>
          </w:tcPr>
          <w:p w14:paraId="5F8C7DFD" w14:textId="77777777" w:rsidR="006126DF" w:rsidRDefault="006126DF" w:rsidP="006126DF">
            <w:pPr>
              <w:pStyle w:val="Subttulo"/>
            </w:pPr>
          </w:p>
        </w:tc>
        <w:tc>
          <w:tcPr>
            <w:tcW w:w="2123" w:type="dxa"/>
          </w:tcPr>
          <w:p w14:paraId="2BCA2A34" w14:textId="77777777" w:rsidR="006126DF" w:rsidRPr="00B52923" w:rsidRDefault="006126DF" w:rsidP="006126DF">
            <w:pPr>
              <w:pStyle w:val="Subttulo"/>
              <w:rPr>
                <w:b w:val="0"/>
              </w:rPr>
            </w:pPr>
            <w:r w:rsidRPr="00B52923">
              <w:t>Versión:</w:t>
            </w:r>
            <w:r>
              <w:rPr>
                <w:b w:val="0"/>
              </w:rPr>
              <w:t>0001</w:t>
            </w:r>
          </w:p>
        </w:tc>
        <w:tc>
          <w:tcPr>
            <w:tcW w:w="2408" w:type="dxa"/>
          </w:tcPr>
          <w:p w14:paraId="05C1D7D3" w14:textId="77777777" w:rsidR="006126DF" w:rsidRPr="00B52923" w:rsidRDefault="006126DF" w:rsidP="006126DF">
            <w:pPr>
              <w:pStyle w:val="Subttulo"/>
              <w:rPr>
                <w:b w:val="0"/>
              </w:rPr>
            </w:pPr>
            <w:r w:rsidRPr="00B52923">
              <w:t>Código:</w:t>
            </w:r>
            <w:r>
              <w:rPr>
                <w:b w:val="0"/>
              </w:rPr>
              <w:t xml:space="preserve"> PT-SST-1</w:t>
            </w:r>
          </w:p>
        </w:tc>
      </w:tr>
      <w:tr w:rsidR="006126DF" w14:paraId="6D553FAD" w14:textId="77777777" w:rsidTr="0039437F">
        <w:trPr>
          <w:trHeight w:val="148"/>
        </w:trPr>
        <w:tc>
          <w:tcPr>
            <w:tcW w:w="4956" w:type="dxa"/>
            <w:vMerge/>
          </w:tcPr>
          <w:p w14:paraId="16337475" w14:textId="77777777" w:rsidR="006126DF" w:rsidRDefault="006126DF" w:rsidP="006126DF">
            <w:pPr>
              <w:pStyle w:val="Subttulo"/>
            </w:pPr>
          </w:p>
        </w:tc>
        <w:tc>
          <w:tcPr>
            <w:tcW w:w="4531" w:type="dxa"/>
            <w:gridSpan w:val="2"/>
          </w:tcPr>
          <w:p w14:paraId="4F077D0D" w14:textId="77777777" w:rsidR="006126DF" w:rsidRPr="00B52923" w:rsidRDefault="006126DF" w:rsidP="006126DF">
            <w:pPr>
              <w:pStyle w:val="Subttulo"/>
              <w:rPr>
                <w:b w:val="0"/>
              </w:rPr>
            </w:pPr>
            <w:r w:rsidRPr="00B52923">
              <w:t>Nº de Pág.:</w:t>
            </w:r>
            <w:r>
              <w:rPr>
                <w:b w:val="0"/>
              </w:rPr>
              <w:t xml:space="preserve"> 1 de 6</w:t>
            </w:r>
          </w:p>
        </w:tc>
      </w:tr>
    </w:tbl>
    <w:p w14:paraId="7A78B586" w14:textId="77777777" w:rsidR="006126DF" w:rsidRPr="006126DF" w:rsidRDefault="006126DF" w:rsidP="006126DF">
      <w:pPr>
        <w:spacing w:line="360" w:lineRule="auto"/>
        <w:jc w:val="both"/>
        <w:rPr>
          <w:rFonts w:ascii="Times New Roman" w:hAnsi="Times New Roman" w:cs="Times New Roman"/>
          <w:sz w:val="14"/>
          <w:szCs w:val="24"/>
        </w:rPr>
      </w:pPr>
    </w:p>
    <w:p w14:paraId="03D8C241" w14:textId="77777777" w:rsidR="00C86808" w:rsidRPr="006126DF" w:rsidRDefault="00C86808" w:rsidP="00D30184">
      <w:pPr>
        <w:pStyle w:val="Prrafodelista"/>
        <w:numPr>
          <w:ilvl w:val="0"/>
          <w:numId w:val="133"/>
        </w:numPr>
        <w:spacing w:after="0" w:line="360" w:lineRule="auto"/>
        <w:jc w:val="both"/>
        <w:rPr>
          <w:rFonts w:ascii="Times New Roman" w:hAnsi="Times New Roman" w:cs="Times New Roman"/>
          <w:b/>
          <w:bCs/>
          <w:sz w:val="24"/>
          <w:szCs w:val="24"/>
        </w:rPr>
      </w:pPr>
      <w:r w:rsidRPr="006126DF">
        <w:rPr>
          <w:rFonts w:ascii="Times New Roman" w:hAnsi="Times New Roman" w:cs="Times New Roman"/>
          <w:b/>
          <w:bCs/>
          <w:sz w:val="24"/>
          <w:szCs w:val="24"/>
        </w:rPr>
        <w:t>OBJETO</w:t>
      </w:r>
    </w:p>
    <w:p w14:paraId="2DA0F2BC" w14:textId="77777777" w:rsidR="00C86808" w:rsidRPr="006126DF" w:rsidRDefault="00C86808" w:rsidP="006126DF">
      <w:pPr>
        <w:pStyle w:val="Prrafodelista"/>
        <w:numPr>
          <w:ilvl w:val="0"/>
          <w:numId w:val="90"/>
        </w:numPr>
        <w:spacing w:after="0" w:line="360" w:lineRule="auto"/>
        <w:jc w:val="both"/>
        <w:rPr>
          <w:rFonts w:ascii="Times New Roman" w:hAnsi="Times New Roman" w:cs="Times New Roman"/>
          <w:b/>
          <w:bCs/>
          <w:vanish/>
          <w:sz w:val="24"/>
          <w:szCs w:val="24"/>
        </w:rPr>
      </w:pPr>
    </w:p>
    <w:p w14:paraId="128CD5D7" w14:textId="77777777" w:rsidR="00C86808" w:rsidRPr="006126DF" w:rsidRDefault="00C86808" w:rsidP="006126DF">
      <w:pPr>
        <w:pStyle w:val="Prrafodelista"/>
        <w:numPr>
          <w:ilvl w:val="0"/>
          <w:numId w:val="90"/>
        </w:numPr>
        <w:spacing w:after="0" w:line="360" w:lineRule="auto"/>
        <w:jc w:val="both"/>
        <w:rPr>
          <w:rFonts w:ascii="Times New Roman" w:hAnsi="Times New Roman" w:cs="Times New Roman"/>
          <w:b/>
          <w:bCs/>
          <w:vanish/>
          <w:sz w:val="24"/>
          <w:szCs w:val="24"/>
        </w:rPr>
      </w:pPr>
    </w:p>
    <w:p w14:paraId="3FF44DC8" w14:textId="77777777" w:rsidR="00C86808" w:rsidRPr="006126DF" w:rsidRDefault="00C86808" w:rsidP="006126DF">
      <w:pPr>
        <w:spacing w:line="360" w:lineRule="auto"/>
        <w:jc w:val="both"/>
        <w:rPr>
          <w:rFonts w:ascii="Times New Roman" w:hAnsi="Times New Roman" w:cs="Times New Roman"/>
          <w:bCs/>
          <w:sz w:val="24"/>
          <w:szCs w:val="24"/>
        </w:rPr>
      </w:pPr>
      <w:r w:rsidRPr="006126DF">
        <w:rPr>
          <w:rFonts w:ascii="Times New Roman" w:hAnsi="Times New Roman" w:cs="Times New Roman"/>
          <w:sz w:val="24"/>
          <w:szCs w:val="24"/>
        </w:rPr>
        <w:t>Determinar  los  procedimientos  para  emitir,  suspender,  revalidar  y cerrar  permisos  de trabajo de acuerdo a los requerimientos definidos en la prestación de los servicios en la organización INMAIA.</w:t>
      </w:r>
    </w:p>
    <w:p w14:paraId="1A58BFBC" w14:textId="77777777" w:rsidR="00C86808" w:rsidRPr="006126DF" w:rsidRDefault="00C86808" w:rsidP="00D30184">
      <w:pPr>
        <w:pStyle w:val="Prrafodelista"/>
        <w:numPr>
          <w:ilvl w:val="0"/>
          <w:numId w:val="133"/>
        </w:numPr>
        <w:spacing w:after="0" w:line="360" w:lineRule="auto"/>
        <w:jc w:val="both"/>
        <w:rPr>
          <w:rFonts w:ascii="Times New Roman" w:hAnsi="Times New Roman" w:cs="Times New Roman"/>
          <w:b/>
          <w:bCs/>
          <w:sz w:val="24"/>
          <w:szCs w:val="24"/>
        </w:rPr>
      </w:pPr>
      <w:r w:rsidRPr="006126DF">
        <w:rPr>
          <w:rFonts w:ascii="Times New Roman" w:hAnsi="Times New Roman" w:cs="Times New Roman"/>
          <w:b/>
          <w:bCs/>
          <w:sz w:val="24"/>
          <w:szCs w:val="24"/>
        </w:rPr>
        <w:t>ALCANCE</w:t>
      </w:r>
    </w:p>
    <w:p w14:paraId="59C04D1D" w14:textId="77777777" w:rsidR="00C86808" w:rsidRPr="006126DF" w:rsidRDefault="00C86808" w:rsidP="006126DF">
      <w:pPr>
        <w:spacing w:line="360" w:lineRule="auto"/>
        <w:jc w:val="both"/>
        <w:rPr>
          <w:rFonts w:ascii="Times New Roman" w:hAnsi="Times New Roman" w:cs="Times New Roman"/>
          <w:b/>
          <w:bCs/>
          <w:sz w:val="24"/>
          <w:szCs w:val="24"/>
        </w:rPr>
      </w:pPr>
      <w:r w:rsidRPr="006126DF">
        <w:rPr>
          <w:rFonts w:ascii="Times New Roman" w:hAnsi="Times New Roman" w:cs="Times New Roman"/>
          <w:bCs/>
          <w:sz w:val="24"/>
          <w:szCs w:val="24"/>
        </w:rPr>
        <w:t xml:space="preserve">Este procedimiento es aplicable a todo el personal   que labora en la organización </w:t>
      </w:r>
      <w:r w:rsidRPr="006126DF">
        <w:rPr>
          <w:rFonts w:ascii="Times New Roman" w:hAnsi="Times New Roman" w:cs="Times New Roman"/>
          <w:sz w:val="24"/>
          <w:szCs w:val="24"/>
        </w:rPr>
        <w:t>INMAIA</w:t>
      </w:r>
      <w:r w:rsidRPr="006126DF">
        <w:rPr>
          <w:rFonts w:ascii="Times New Roman" w:hAnsi="Times New Roman" w:cs="Times New Roman"/>
          <w:bCs/>
          <w:sz w:val="24"/>
          <w:szCs w:val="24"/>
        </w:rPr>
        <w:t>, que desarrollen actividades en alguno de los procesos y/o servicios que desarrolla la organización.</w:t>
      </w:r>
    </w:p>
    <w:p w14:paraId="415B25C1" w14:textId="77777777" w:rsidR="00C86808" w:rsidRPr="006126DF" w:rsidRDefault="00C86808" w:rsidP="00D30184">
      <w:pPr>
        <w:pStyle w:val="Prrafodelista"/>
        <w:numPr>
          <w:ilvl w:val="0"/>
          <w:numId w:val="133"/>
        </w:numPr>
        <w:spacing w:after="0" w:line="360" w:lineRule="auto"/>
        <w:jc w:val="both"/>
        <w:rPr>
          <w:rFonts w:ascii="Times New Roman" w:hAnsi="Times New Roman" w:cs="Times New Roman"/>
          <w:b/>
          <w:bCs/>
          <w:sz w:val="24"/>
          <w:szCs w:val="24"/>
        </w:rPr>
      </w:pPr>
      <w:r w:rsidRPr="006126DF">
        <w:rPr>
          <w:rFonts w:ascii="Times New Roman" w:hAnsi="Times New Roman" w:cs="Times New Roman"/>
          <w:b/>
          <w:bCs/>
          <w:sz w:val="24"/>
          <w:szCs w:val="24"/>
        </w:rPr>
        <w:t>RESPONSABLES</w:t>
      </w:r>
    </w:p>
    <w:p w14:paraId="60C43D3F" w14:textId="77777777" w:rsidR="00C86808" w:rsidRDefault="006126DF" w:rsidP="006126DF">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Gerente General</w:t>
      </w:r>
    </w:p>
    <w:p w14:paraId="636E7572" w14:textId="77777777" w:rsidR="006126DF" w:rsidRPr="006126DF" w:rsidRDefault="006126DF" w:rsidP="006126DF">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Responsable de SST</w:t>
      </w:r>
    </w:p>
    <w:p w14:paraId="1F9C9545" w14:textId="77777777" w:rsidR="00C86808" w:rsidRPr="006126DF" w:rsidRDefault="00C86808" w:rsidP="00D30184">
      <w:pPr>
        <w:pStyle w:val="Prrafodelista"/>
        <w:numPr>
          <w:ilvl w:val="0"/>
          <w:numId w:val="136"/>
        </w:numPr>
        <w:spacing w:after="0" w:line="360" w:lineRule="auto"/>
        <w:jc w:val="both"/>
        <w:rPr>
          <w:rFonts w:ascii="Times New Roman" w:hAnsi="Times New Roman" w:cs="Times New Roman"/>
          <w:b/>
          <w:bCs/>
          <w:vanish/>
          <w:sz w:val="24"/>
          <w:szCs w:val="24"/>
          <w:lang w:val="es-CO"/>
        </w:rPr>
      </w:pPr>
    </w:p>
    <w:p w14:paraId="55173F66" w14:textId="77777777" w:rsidR="00C86808" w:rsidRPr="006126DF" w:rsidRDefault="00C86808" w:rsidP="00D30184">
      <w:pPr>
        <w:pStyle w:val="Prrafodelista"/>
        <w:numPr>
          <w:ilvl w:val="0"/>
          <w:numId w:val="136"/>
        </w:numPr>
        <w:spacing w:after="0" w:line="360" w:lineRule="auto"/>
        <w:jc w:val="both"/>
        <w:rPr>
          <w:rFonts w:ascii="Times New Roman" w:hAnsi="Times New Roman" w:cs="Times New Roman"/>
          <w:b/>
          <w:bCs/>
          <w:vanish/>
          <w:sz w:val="24"/>
          <w:szCs w:val="24"/>
          <w:lang w:val="es-CO"/>
        </w:rPr>
      </w:pPr>
    </w:p>
    <w:p w14:paraId="77E802E5" w14:textId="77777777" w:rsidR="00C86808" w:rsidRPr="006126DF" w:rsidRDefault="00C86808" w:rsidP="00D30184">
      <w:pPr>
        <w:pStyle w:val="Prrafodelista"/>
        <w:numPr>
          <w:ilvl w:val="0"/>
          <w:numId w:val="136"/>
        </w:numPr>
        <w:spacing w:after="0" w:line="360" w:lineRule="auto"/>
        <w:jc w:val="both"/>
        <w:rPr>
          <w:rFonts w:ascii="Times New Roman" w:hAnsi="Times New Roman" w:cs="Times New Roman"/>
          <w:b/>
          <w:bCs/>
          <w:vanish/>
          <w:sz w:val="24"/>
          <w:szCs w:val="24"/>
          <w:lang w:val="es-CO"/>
        </w:rPr>
      </w:pPr>
    </w:p>
    <w:p w14:paraId="1AC3F90A" w14:textId="77777777" w:rsidR="00C86808" w:rsidRPr="006126DF" w:rsidRDefault="00C86808" w:rsidP="00D30184">
      <w:pPr>
        <w:pStyle w:val="Prrafodelista"/>
        <w:numPr>
          <w:ilvl w:val="0"/>
          <w:numId w:val="136"/>
        </w:numPr>
        <w:spacing w:after="0" w:line="360" w:lineRule="auto"/>
        <w:jc w:val="both"/>
        <w:rPr>
          <w:rFonts w:ascii="Times New Roman" w:hAnsi="Times New Roman" w:cs="Times New Roman"/>
          <w:b/>
          <w:bCs/>
          <w:vanish/>
          <w:sz w:val="24"/>
          <w:szCs w:val="24"/>
          <w:lang w:val="es-CO"/>
        </w:rPr>
      </w:pPr>
    </w:p>
    <w:p w14:paraId="6B35B332" w14:textId="77777777" w:rsidR="00C86808" w:rsidRPr="006126DF" w:rsidRDefault="00C86808" w:rsidP="00D30184">
      <w:pPr>
        <w:pStyle w:val="Prrafodelista"/>
        <w:numPr>
          <w:ilvl w:val="0"/>
          <w:numId w:val="133"/>
        </w:numPr>
        <w:spacing w:after="0" w:line="360" w:lineRule="auto"/>
        <w:jc w:val="both"/>
        <w:rPr>
          <w:rFonts w:ascii="Times New Roman" w:hAnsi="Times New Roman" w:cs="Times New Roman"/>
          <w:bCs/>
          <w:sz w:val="24"/>
          <w:szCs w:val="24"/>
          <w:lang w:val="es-CO"/>
        </w:rPr>
      </w:pPr>
      <w:r w:rsidRPr="006126DF">
        <w:rPr>
          <w:rFonts w:ascii="Times New Roman" w:hAnsi="Times New Roman" w:cs="Times New Roman"/>
          <w:b/>
          <w:bCs/>
          <w:sz w:val="24"/>
          <w:szCs w:val="24"/>
        </w:rPr>
        <w:t>DOCUMENTOS RELACIONADOS</w:t>
      </w:r>
    </w:p>
    <w:p w14:paraId="062878B5" w14:textId="77777777" w:rsidR="006126DF" w:rsidRPr="006126DF" w:rsidRDefault="004A5CCD" w:rsidP="006126DF">
      <w:pPr>
        <w:pStyle w:val="Prrafodelista"/>
        <w:spacing w:after="0" w:line="360" w:lineRule="auto"/>
        <w:ind w:left="360"/>
        <w:jc w:val="both"/>
        <w:rPr>
          <w:rFonts w:ascii="Times New Roman" w:hAnsi="Times New Roman" w:cs="Times New Roman"/>
          <w:bCs/>
          <w:sz w:val="24"/>
          <w:szCs w:val="24"/>
        </w:rPr>
      </w:pPr>
      <w:r>
        <w:rPr>
          <w:rFonts w:ascii="Times New Roman" w:hAnsi="Times New Roman" w:cs="Times New Roman"/>
          <w:bCs/>
          <w:sz w:val="24"/>
          <w:szCs w:val="24"/>
        </w:rPr>
        <w:t>Resolución 957</w:t>
      </w:r>
    </w:p>
    <w:p w14:paraId="59AB6ED3" w14:textId="77777777" w:rsidR="00C86808" w:rsidRDefault="006126DF" w:rsidP="006126DF">
      <w:pPr>
        <w:pStyle w:val="Prrafodelista"/>
        <w:spacing w:after="0" w:line="360" w:lineRule="auto"/>
        <w:ind w:left="360"/>
        <w:jc w:val="both"/>
        <w:rPr>
          <w:rFonts w:ascii="Times New Roman" w:hAnsi="Times New Roman" w:cs="Times New Roman"/>
          <w:bCs/>
          <w:sz w:val="24"/>
          <w:szCs w:val="24"/>
        </w:rPr>
      </w:pPr>
      <w:r w:rsidRPr="006126DF">
        <w:rPr>
          <w:rFonts w:ascii="Times New Roman" w:hAnsi="Times New Roman" w:cs="Times New Roman"/>
          <w:bCs/>
          <w:sz w:val="24"/>
          <w:szCs w:val="24"/>
        </w:rPr>
        <w:t>Decisión 584</w:t>
      </w:r>
    </w:p>
    <w:p w14:paraId="20C781E6" w14:textId="77777777" w:rsidR="006126DF" w:rsidRPr="006126DF" w:rsidRDefault="006126DF" w:rsidP="006126DF">
      <w:pPr>
        <w:pStyle w:val="Prrafodelista"/>
        <w:spacing w:after="0" w:line="360" w:lineRule="auto"/>
        <w:ind w:left="360"/>
        <w:jc w:val="both"/>
        <w:rPr>
          <w:rFonts w:ascii="Times New Roman" w:hAnsi="Times New Roman" w:cs="Times New Roman"/>
          <w:bCs/>
          <w:sz w:val="24"/>
          <w:szCs w:val="24"/>
          <w:lang w:val="es-CO"/>
        </w:rPr>
      </w:pPr>
    </w:p>
    <w:p w14:paraId="20CF27F4" w14:textId="77777777" w:rsidR="00C86808" w:rsidRPr="006126DF" w:rsidRDefault="00C86808" w:rsidP="00D30184">
      <w:pPr>
        <w:pStyle w:val="Prrafodelista"/>
        <w:numPr>
          <w:ilvl w:val="0"/>
          <w:numId w:val="133"/>
        </w:numPr>
        <w:spacing w:after="0" w:line="360" w:lineRule="auto"/>
        <w:jc w:val="both"/>
        <w:rPr>
          <w:rFonts w:ascii="Times New Roman" w:hAnsi="Times New Roman" w:cs="Times New Roman"/>
          <w:b/>
          <w:bCs/>
          <w:sz w:val="24"/>
          <w:szCs w:val="24"/>
        </w:rPr>
      </w:pPr>
      <w:r w:rsidRPr="006126DF">
        <w:rPr>
          <w:rFonts w:ascii="Times New Roman" w:hAnsi="Times New Roman" w:cs="Times New Roman"/>
          <w:b/>
          <w:bCs/>
          <w:sz w:val="24"/>
          <w:szCs w:val="24"/>
        </w:rPr>
        <w:t>DESCRIPCIÓN</w:t>
      </w:r>
    </w:p>
    <w:p w14:paraId="463C757C" w14:textId="77777777" w:rsidR="00C86808" w:rsidRPr="006126DF" w:rsidRDefault="00C86808" w:rsidP="00D30184">
      <w:pPr>
        <w:pStyle w:val="Prrafodelista"/>
        <w:numPr>
          <w:ilvl w:val="0"/>
          <w:numId w:val="134"/>
        </w:numPr>
        <w:spacing w:after="0" w:line="360" w:lineRule="auto"/>
        <w:jc w:val="both"/>
        <w:rPr>
          <w:rFonts w:ascii="Times New Roman" w:hAnsi="Times New Roman" w:cs="Times New Roman"/>
          <w:vanish/>
          <w:color w:val="000000"/>
          <w:sz w:val="24"/>
          <w:szCs w:val="24"/>
        </w:rPr>
      </w:pPr>
    </w:p>
    <w:p w14:paraId="1873F895" w14:textId="77777777" w:rsidR="00C86808" w:rsidRPr="006126DF" w:rsidRDefault="00C86808" w:rsidP="00D30184">
      <w:pPr>
        <w:pStyle w:val="Prrafodelista"/>
        <w:numPr>
          <w:ilvl w:val="0"/>
          <w:numId w:val="134"/>
        </w:numPr>
        <w:spacing w:after="0" w:line="360" w:lineRule="auto"/>
        <w:jc w:val="both"/>
        <w:rPr>
          <w:rFonts w:ascii="Times New Roman" w:hAnsi="Times New Roman" w:cs="Times New Roman"/>
          <w:vanish/>
          <w:color w:val="000000"/>
          <w:sz w:val="24"/>
          <w:szCs w:val="24"/>
        </w:rPr>
      </w:pPr>
    </w:p>
    <w:p w14:paraId="34141A23" w14:textId="77777777" w:rsidR="00C86808" w:rsidRPr="006126DF" w:rsidRDefault="00C86808" w:rsidP="00D30184">
      <w:pPr>
        <w:pStyle w:val="Prrafodelista"/>
        <w:numPr>
          <w:ilvl w:val="0"/>
          <w:numId w:val="134"/>
        </w:numPr>
        <w:spacing w:after="0" w:line="360" w:lineRule="auto"/>
        <w:jc w:val="both"/>
        <w:rPr>
          <w:rFonts w:ascii="Times New Roman" w:hAnsi="Times New Roman" w:cs="Times New Roman"/>
          <w:vanish/>
          <w:color w:val="000000"/>
          <w:sz w:val="24"/>
          <w:szCs w:val="24"/>
        </w:rPr>
      </w:pPr>
    </w:p>
    <w:p w14:paraId="023B786D" w14:textId="77777777" w:rsidR="00C86808" w:rsidRPr="006126DF" w:rsidRDefault="00C86808" w:rsidP="00D30184">
      <w:pPr>
        <w:pStyle w:val="Prrafodelista"/>
        <w:numPr>
          <w:ilvl w:val="0"/>
          <w:numId w:val="134"/>
        </w:numPr>
        <w:spacing w:after="0" w:line="360" w:lineRule="auto"/>
        <w:jc w:val="both"/>
        <w:rPr>
          <w:rFonts w:ascii="Times New Roman" w:hAnsi="Times New Roman" w:cs="Times New Roman"/>
          <w:vanish/>
          <w:color w:val="000000"/>
          <w:sz w:val="24"/>
          <w:szCs w:val="24"/>
        </w:rPr>
      </w:pPr>
    </w:p>
    <w:p w14:paraId="3E879A8E" w14:textId="77777777" w:rsidR="00C86808" w:rsidRPr="006126DF" w:rsidRDefault="00C86808" w:rsidP="00D30184">
      <w:pPr>
        <w:pStyle w:val="Prrafodelista"/>
        <w:numPr>
          <w:ilvl w:val="0"/>
          <w:numId w:val="134"/>
        </w:numPr>
        <w:spacing w:after="0" w:line="360" w:lineRule="auto"/>
        <w:jc w:val="both"/>
        <w:rPr>
          <w:rFonts w:ascii="Times New Roman" w:hAnsi="Times New Roman" w:cs="Times New Roman"/>
          <w:vanish/>
          <w:color w:val="000000"/>
          <w:sz w:val="24"/>
          <w:szCs w:val="24"/>
        </w:rPr>
      </w:pPr>
    </w:p>
    <w:p w14:paraId="734112D3" w14:textId="77777777" w:rsidR="00C86808" w:rsidRPr="006126DF" w:rsidRDefault="00C86808" w:rsidP="00D30184">
      <w:pPr>
        <w:pStyle w:val="Prrafodelista"/>
        <w:numPr>
          <w:ilvl w:val="0"/>
          <w:numId w:val="134"/>
        </w:numPr>
        <w:spacing w:after="0" w:line="360" w:lineRule="auto"/>
        <w:jc w:val="both"/>
        <w:rPr>
          <w:rFonts w:ascii="Times New Roman" w:hAnsi="Times New Roman" w:cs="Times New Roman"/>
          <w:vanish/>
          <w:color w:val="000000"/>
          <w:sz w:val="24"/>
          <w:szCs w:val="24"/>
        </w:rPr>
      </w:pPr>
    </w:p>
    <w:p w14:paraId="227C264F" w14:textId="77777777" w:rsidR="00C86808" w:rsidRPr="006126DF" w:rsidRDefault="00C86808" w:rsidP="00D30184">
      <w:pPr>
        <w:pStyle w:val="Prrafodelista"/>
        <w:numPr>
          <w:ilvl w:val="0"/>
          <w:numId w:val="136"/>
        </w:numPr>
        <w:spacing w:after="0" w:line="360" w:lineRule="auto"/>
        <w:jc w:val="both"/>
        <w:rPr>
          <w:rFonts w:ascii="Times New Roman" w:hAnsi="Times New Roman" w:cs="Times New Roman"/>
          <w:b/>
          <w:vanish/>
          <w:color w:val="000000"/>
          <w:sz w:val="24"/>
          <w:szCs w:val="24"/>
        </w:rPr>
      </w:pPr>
    </w:p>
    <w:p w14:paraId="0FD66FB5" w14:textId="77777777" w:rsidR="00C86808" w:rsidRPr="006126DF" w:rsidRDefault="00C86808" w:rsidP="00D30184">
      <w:pPr>
        <w:pStyle w:val="Prrafodelista"/>
        <w:numPr>
          <w:ilvl w:val="0"/>
          <w:numId w:val="136"/>
        </w:numPr>
        <w:spacing w:after="0" w:line="360" w:lineRule="auto"/>
        <w:jc w:val="both"/>
        <w:rPr>
          <w:rFonts w:ascii="Times New Roman" w:hAnsi="Times New Roman" w:cs="Times New Roman"/>
          <w:b/>
          <w:vanish/>
          <w:color w:val="000000"/>
          <w:sz w:val="24"/>
          <w:szCs w:val="24"/>
        </w:rPr>
      </w:pPr>
    </w:p>
    <w:p w14:paraId="30881F6A" w14:textId="77777777" w:rsidR="006126DF" w:rsidRDefault="00C86808" w:rsidP="00D30184">
      <w:pPr>
        <w:pStyle w:val="Prrafodelista"/>
        <w:numPr>
          <w:ilvl w:val="1"/>
          <w:numId w:val="133"/>
        </w:numPr>
        <w:spacing w:after="0" w:line="360" w:lineRule="auto"/>
        <w:jc w:val="both"/>
        <w:rPr>
          <w:rFonts w:ascii="Times New Roman" w:hAnsi="Times New Roman" w:cs="Times New Roman"/>
          <w:b/>
          <w:color w:val="000000"/>
          <w:sz w:val="24"/>
          <w:szCs w:val="24"/>
        </w:rPr>
      </w:pPr>
      <w:r w:rsidRPr="006126DF">
        <w:rPr>
          <w:rFonts w:ascii="Times New Roman" w:hAnsi="Times New Roman" w:cs="Times New Roman"/>
          <w:b/>
          <w:color w:val="000000"/>
          <w:sz w:val="24"/>
          <w:szCs w:val="24"/>
        </w:rPr>
        <w:t>CONDICIONES GENERALES</w:t>
      </w:r>
    </w:p>
    <w:p w14:paraId="7129E2DF" w14:textId="77777777" w:rsidR="00C86808" w:rsidRPr="006126DF" w:rsidRDefault="00C86808" w:rsidP="006126DF">
      <w:pPr>
        <w:pStyle w:val="Prrafodelista"/>
        <w:spacing w:after="0" w:line="360" w:lineRule="auto"/>
        <w:ind w:left="792"/>
        <w:jc w:val="both"/>
        <w:rPr>
          <w:rFonts w:ascii="Times New Roman" w:hAnsi="Times New Roman" w:cs="Times New Roman"/>
          <w:b/>
          <w:color w:val="000000"/>
          <w:sz w:val="24"/>
          <w:szCs w:val="24"/>
        </w:rPr>
      </w:pPr>
      <w:r w:rsidRPr="006126DF">
        <w:rPr>
          <w:rFonts w:ascii="Times New Roman" w:hAnsi="Times New Roman" w:cs="Times New Roman"/>
          <w:color w:val="000000"/>
          <w:sz w:val="24"/>
          <w:szCs w:val="24"/>
        </w:rPr>
        <w:t xml:space="preserve">Dentro de la prestación de los servicios de la </w:t>
      </w:r>
      <w:r w:rsidRPr="006126DF">
        <w:rPr>
          <w:rFonts w:ascii="Times New Roman" w:hAnsi="Times New Roman" w:cs="Times New Roman"/>
          <w:sz w:val="24"/>
          <w:szCs w:val="24"/>
        </w:rPr>
        <w:t>empresa INMAIA,</w:t>
      </w:r>
      <w:r w:rsidRPr="006126DF">
        <w:rPr>
          <w:rFonts w:ascii="Times New Roman" w:hAnsi="Times New Roman" w:cs="Times New Roman"/>
          <w:color w:val="000000"/>
          <w:sz w:val="24"/>
          <w:szCs w:val="24"/>
        </w:rPr>
        <w:t xml:space="preserve"> se desarrollan actividades en las que se involucran peligros con alto potencial de daño en términos de lesión a las personas, contaminación ambiental, entre otros; es por esto que se han definido medidas de prevención y control, cuya finalidad es disminuir los riesgos asociados en las actividades; </w:t>
      </w:r>
      <w:r w:rsidRPr="006126DF">
        <w:rPr>
          <w:rFonts w:ascii="Times New Roman" w:hAnsi="Times New Roman" w:cs="Times New Roman"/>
          <w:sz w:val="24"/>
          <w:szCs w:val="24"/>
        </w:rPr>
        <w:t>INMAIA</w:t>
      </w:r>
      <w:r w:rsidRPr="006126DF">
        <w:rPr>
          <w:rFonts w:ascii="Times New Roman" w:hAnsi="Times New Roman" w:cs="Times New Roman"/>
          <w:color w:val="000000"/>
          <w:sz w:val="24"/>
          <w:szCs w:val="24"/>
        </w:rPr>
        <w:t>, ha definido dentro de su Sistema de Gestión de la Seguridad y Salud en el Trabajo, un procedimiento de permisos  de  trabajo  con  los  que  pretende  minimizar  los  riesgos  derivados  de  las actividades que realiza.</w:t>
      </w:r>
    </w:p>
    <w:p w14:paraId="6EF17C25" w14:textId="77777777" w:rsidR="00C86808" w:rsidRPr="006126DF" w:rsidRDefault="00C86808" w:rsidP="006126DF">
      <w:pPr>
        <w:spacing w:line="360" w:lineRule="auto"/>
        <w:jc w:val="both"/>
        <w:rPr>
          <w:rFonts w:ascii="Times New Roman" w:hAnsi="Times New Roman" w:cs="Times New Roman"/>
          <w:color w:val="000000"/>
          <w:sz w:val="24"/>
          <w:szCs w:val="24"/>
        </w:rPr>
      </w:pPr>
    </w:p>
    <w:tbl>
      <w:tblPr>
        <w:tblStyle w:val="Tablaconcuadrcula2"/>
        <w:tblW w:w="9487" w:type="dxa"/>
        <w:tblLook w:val="04A0" w:firstRow="1" w:lastRow="0" w:firstColumn="1" w:lastColumn="0" w:noHBand="0" w:noVBand="1"/>
      </w:tblPr>
      <w:tblGrid>
        <w:gridCol w:w="4956"/>
        <w:gridCol w:w="2123"/>
        <w:gridCol w:w="2408"/>
      </w:tblGrid>
      <w:tr w:rsidR="006126DF" w14:paraId="5ECA98CA" w14:textId="77777777" w:rsidTr="0039437F">
        <w:trPr>
          <w:trHeight w:val="871"/>
        </w:trPr>
        <w:tc>
          <w:tcPr>
            <w:tcW w:w="4956" w:type="dxa"/>
          </w:tcPr>
          <w:p w14:paraId="41349073" w14:textId="77777777" w:rsidR="006126DF" w:rsidRDefault="006126DF" w:rsidP="006126DF">
            <w:pPr>
              <w:pStyle w:val="Subttulo"/>
              <w:jc w:val="center"/>
            </w:pPr>
            <w:r w:rsidRPr="00B52923">
              <w:rPr>
                <w:noProof/>
                <w:lang w:val="es-ES" w:eastAsia="es-ES"/>
              </w:rPr>
              <w:drawing>
                <wp:inline distT="0" distB="0" distL="0" distR="0" wp14:anchorId="0382D8FD" wp14:editId="4DCB18AF">
                  <wp:extent cx="2546020" cy="545701"/>
                  <wp:effectExtent l="19050" t="0" r="6680" b="0"/>
                  <wp:docPr id="135"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1896731B" w14:textId="77777777" w:rsidR="006126DF" w:rsidRPr="00B52923" w:rsidRDefault="006126DF"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6126DF" w14:paraId="31D7451C" w14:textId="77777777" w:rsidTr="0039437F">
        <w:trPr>
          <w:trHeight w:val="288"/>
        </w:trPr>
        <w:tc>
          <w:tcPr>
            <w:tcW w:w="4956" w:type="dxa"/>
            <w:vMerge w:val="restart"/>
          </w:tcPr>
          <w:p w14:paraId="1D547040" w14:textId="77777777" w:rsidR="006126DF" w:rsidRPr="00B52923" w:rsidRDefault="006126DF" w:rsidP="006126DF">
            <w:pPr>
              <w:pStyle w:val="Subttulo"/>
              <w:jc w:val="center"/>
            </w:pPr>
            <w:r w:rsidRPr="00FD1D1E">
              <w:t>Pro</w:t>
            </w:r>
            <w:r>
              <w:t>cedimiento para permiso de trabajo</w:t>
            </w:r>
          </w:p>
        </w:tc>
        <w:tc>
          <w:tcPr>
            <w:tcW w:w="4531" w:type="dxa"/>
            <w:gridSpan w:val="2"/>
          </w:tcPr>
          <w:p w14:paraId="4B630C2F" w14:textId="77777777" w:rsidR="006126DF" w:rsidRPr="00B52923" w:rsidRDefault="006126DF" w:rsidP="006126DF">
            <w:pPr>
              <w:pStyle w:val="Subttulo"/>
              <w:rPr>
                <w:b w:val="0"/>
              </w:rPr>
            </w:pPr>
            <w:r w:rsidRPr="00B52923">
              <w:t>Fecha:</w:t>
            </w:r>
            <w:r>
              <w:rPr>
                <w:b w:val="0"/>
              </w:rPr>
              <w:t xml:space="preserve"> 01/10/2018</w:t>
            </w:r>
          </w:p>
        </w:tc>
      </w:tr>
      <w:tr w:rsidR="006126DF" w14:paraId="619D9067" w14:textId="77777777" w:rsidTr="0039437F">
        <w:trPr>
          <w:trHeight w:val="148"/>
        </w:trPr>
        <w:tc>
          <w:tcPr>
            <w:tcW w:w="4956" w:type="dxa"/>
            <w:vMerge/>
          </w:tcPr>
          <w:p w14:paraId="2A831B70" w14:textId="77777777" w:rsidR="006126DF" w:rsidRDefault="006126DF" w:rsidP="006126DF">
            <w:pPr>
              <w:pStyle w:val="Subttulo"/>
            </w:pPr>
          </w:p>
        </w:tc>
        <w:tc>
          <w:tcPr>
            <w:tcW w:w="2123" w:type="dxa"/>
          </w:tcPr>
          <w:p w14:paraId="02C0707B" w14:textId="77777777" w:rsidR="006126DF" w:rsidRPr="00B52923" w:rsidRDefault="006126DF" w:rsidP="006126DF">
            <w:pPr>
              <w:pStyle w:val="Subttulo"/>
              <w:rPr>
                <w:b w:val="0"/>
              </w:rPr>
            </w:pPr>
            <w:r w:rsidRPr="00B52923">
              <w:t>Versión:</w:t>
            </w:r>
            <w:r>
              <w:rPr>
                <w:b w:val="0"/>
              </w:rPr>
              <w:t>0001</w:t>
            </w:r>
          </w:p>
        </w:tc>
        <w:tc>
          <w:tcPr>
            <w:tcW w:w="2408" w:type="dxa"/>
          </w:tcPr>
          <w:p w14:paraId="2BA7DB87" w14:textId="77777777" w:rsidR="006126DF" w:rsidRPr="00B52923" w:rsidRDefault="006126DF" w:rsidP="006126DF">
            <w:pPr>
              <w:pStyle w:val="Subttulo"/>
              <w:rPr>
                <w:b w:val="0"/>
              </w:rPr>
            </w:pPr>
            <w:r w:rsidRPr="00B52923">
              <w:t>Código:</w:t>
            </w:r>
            <w:r>
              <w:rPr>
                <w:b w:val="0"/>
              </w:rPr>
              <w:t xml:space="preserve"> PT-SST-1</w:t>
            </w:r>
          </w:p>
        </w:tc>
      </w:tr>
      <w:tr w:rsidR="006126DF" w14:paraId="767F86BA" w14:textId="77777777" w:rsidTr="0039437F">
        <w:trPr>
          <w:trHeight w:val="148"/>
        </w:trPr>
        <w:tc>
          <w:tcPr>
            <w:tcW w:w="4956" w:type="dxa"/>
            <w:vMerge/>
          </w:tcPr>
          <w:p w14:paraId="74B99F66" w14:textId="77777777" w:rsidR="006126DF" w:rsidRDefault="006126DF" w:rsidP="006126DF">
            <w:pPr>
              <w:pStyle w:val="Subttulo"/>
            </w:pPr>
          </w:p>
        </w:tc>
        <w:tc>
          <w:tcPr>
            <w:tcW w:w="4531" w:type="dxa"/>
            <w:gridSpan w:val="2"/>
          </w:tcPr>
          <w:p w14:paraId="1025000C" w14:textId="77777777" w:rsidR="006126DF" w:rsidRPr="00B52923" w:rsidRDefault="006126DF" w:rsidP="006126DF">
            <w:pPr>
              <w:pStyle w:val="Subttulo"/>
              <w:rPr>
                <w:b w:val="0"/>
              </w:rPr>
            </w:pPr>
            <w:r w:rsidRPr="00B52923">
              <w:t>Nº de Pág.:</w:t>
            </w:r>
            <w:r>
              <w:rPr>
                <w:b w:val="0"/>
              </w:rPr>
              <w:t xml:space="preserve"> 2 de 6</w:t>
            </w:r>
          </w:p>
        </w:tc>
      </w:tr>
    </w:tbl>
    <w:p w14:paraId="15607A85" w14:textId="77777777" w:rsidR="006126DF" w:rsidRDefault="006126DF" w:rsidP="006126DF">
      <w:pPr>
        <w:spacing w:line="360" w:lineRule="auto"/>
        <w:jc w:val="both"/>
        <w:rPr>
          <w:rFonts w:ascii="Times New Roman" w:hAnsi="Times New Roman" w:cs="Times New Roman"/>
          <w:color w:val="000000"/>
          <w:sz w:val="24"/>
          <w:szCs w:val="24"/>
        </w:rPr>
      </w:pPr>
    </w:p>
    <w:p w14:paraId="3148F7FD" w14:textId="77777777" w:rsidR="00C86808" w:rsidRPr="006126DF" w:rsidRDefault="00C86808" w:rsidP="006126DF">
      <w:pPr>
        <w:spacing w:line="360" w:lineRule="auto"/>
        <w:jc w:val="both"/>
        <w:rPr>
          <w:rFonts w:ascii="Times New Roman" w:hAnsi="Times New Roman" w:cs="Times New Roman"/>
          <w:color w:val="000000"/>
          <w:sz w:val="24"/>
          <w:szCs w:val="24"/>
        </w:rPr>
      </w:pPr>
      <w:r w:rsidRPr="006126DF">
        <w:rPr>
          <w:rFonts w:ascii="Times New Roman" w:hAnsi="Times New Roman" w:cs="Times New Roman"/>
          <w:color w:val="000000"/>
          <w:sz w:val="24"/>
          <w:szCs w:val="24"/>
        </w:rPr>
        <w:t>El  procedimiento  de  permisos  de  trabajo  está  elaborado  para  ejecutar  un  trabajo identificado  como  crítico  de la forma  más  segura  posible,  tratando  de mantener  bajo control el mayor número de variables que puedan incidir en el desarrollo de esta actividad. La emisión de permisos de trabajo no es garantía de control de los riesgos, la garantía de trabajos seguros está bajo la responsabilidad de los ejecutores y supervisores de la labor ya que son ellos quienes hacen posible el control de los peligros con el cumplimiento de las directrices definidas para cada actividad.</w:t>
      </w:r>
    </w:p>
    <w:p w14:paraId="575E7D2D" w14:textId="77777777" w:rsidR="00C86808" w:rsidRDefault="00C86808" w:rsidP="006126DF">
      <w:pPr>
        <w:spacing w:line="360" w:lineRule="auto"/>
        <w:jc w:val="both"/>
        <w:rPr>
          <w:rFonts w:ascii="Times New Roman" w:hAnsi="Times New Roman" w:cs="Times New Roman"/>
          <w:color w:val="000000"/>
          <w:sz w:val="24"/>
          <w:szCs w:val="24"/>
        </w:rPr>
      </w:pPr>
      <w:r w:rsidRPr="006126DF">
        <w:rPr>
          <w:rFonts w:ascii="Times New Roman" w:hAnsi="Times New Roman" w:cs="Times New Roman"/>
          <w:color w:val="000000"/>
          <w:sz w:val="24"/>
          <w:szCs w:val="24"/>
        </w:rPr>
        <w:t>Este procedimiento de permisos de trabajo pretende garantizar que los ejecutores y responsables del otorgamiento del permiso sean conscientes de los riesgos presentes en la tarea y la ejecuten con base a los parámetros establecidos en los procedimientos de trabajo seguro. Por tanto, es un factor clave de éxito, el entrenamiento y concientización a los responsables y ejecutores, dadas las consecuencias fatales que podría acarrearse por la aplicación deficiente de este procedimiento.</w:t>
      </w:r>
    </w:p>
    <w:p w14:paraId="5EF50023" w14:textId="77777777" w:rsidR="00D236ED" w:rsidRPr="006126DF" w:rsidRDefault="00D236ED" w:rsidP="006126DF">
      <w:pPr>
        <w:spacing w:line="360" w:lineRule="auto"/>
        <w:jc w:val="both"/>
        <w:rPr>
          <w:rFonts w:ascii="Times New Roman" w:hAnsi="Times New Roman" w:cs="Times New Roman"/>
          <w:color w:val="000000"/>
          <w:sz w:val="24"/>
          <w:szCs w:val="24"/>
        </w:rPr>
      </w:pPr>
    </w:p>
    <w:p w14:paraId="781321EB" w14:textId="77777777" w:rsidR="00C86808" w:rsidRPr="006126DF" w:rsidRDefault="00C86808" w:rsidP="00D30184">
      <w:pPr>
        <w:pStyle w:val="Prrafodelista"/>
        <w:numPr>
          <w:ilvl w:val="1"/>
          <w:numId w:val="133"/>
        </w:numPr>
        <w:spacing w:after="0" w:line="360" w:lineRule="auto"/>
        <w:jc w:val="both"/>
        <w:rPr>
          <w:rFonts w:ascii="Times New Roman" w:hAnsi="Times New Roman" w:cs="Times New Roman"/>
          <w:b/>
          <w:color w:val="000000"/>
          <w:sz w:val="24"/>
          <w:szCs w:val="24"/>
        </w:rPr>
      </w:pPr>
      <w:r w:rsidRPr="006126DF">
        <w:rPr>
          <w:rFonts w:ascii="Times New Roman" w:hAnsi="Times New Roman" w:cs="Times New Roman"/>
          <w:b/>
          <w:color w:val="000000"/>
          <w:sz w:val="24"/>
          <w:szCs w:val="24"/>
        </w:rPr>
        <w:t>CRITERIOS GENERALES PARA LA EMISIÓN DE PERMISOS DE TRABAJO.</w:t>
      </w:r>
    </w:p>
    <w:p w14:paraId="11092118" w14:textId="77777777" w:rsidR="00C86808" w:rsidRPr="006126DF" w:rsidRDefault="00C86808" w:rsidP="00D30184">
      <w:pPr>
        <w:pStyle w:val="Prrafodelista"/>
        <w:numPr>
          <w:ilvl w:val="0"/>
          <w:numId w:val="135"/>
        </w:numPr>
        <w:spacing w:after="0" w:line="360" w:lineRule="auto"/>
        <w:jc w:val="both"/>
        <w:rPr>
          <w:rFonts w:ascii="Times New Roman" w:hAnsi="Times New Roman" w:cs="Times New Roman"/>
          <w:b/>
          <w:vanish/>
          <w:color w:val="000000"/>
          <w:sz w:val="24"/>
          <w:szCs w:val="24"/>
        </w:rPr>
      </w:pPr>
    </w:p>
    <w:p w14:paraId="26475EC7" w14:textId="77777777" w:rsidR="00C86808" w:rsidRPr="006126DF" w:rsidRDefault="00C86808" w:rsidP="00D30184">
      <w:pPr>
        <w:pStyle w:val="Prrafodelista"/>
        <w:numPr>
          <w:ilvl w:val="0"/>
          <w:numId w:val="135"/>
        </w:numPr>
        <w:spacing w:after="0" w:line="360" w:lineRule="auto"/>
        <w:jc w:val="both"/>
        <w:rPr>
          <w:rFonts w:ascii="Times New Roman" w:hAnsi="Times New Roman" w:cs="Times New Roman"/>
          <w:b/>
          <w:vanish/>
          <w:color w:val="000000"/>
          <w:sz w:val="24"/>
          <w:szCs w:val="24"/>
        </w:rPr>
      </w:pPr>
    </w:p>
    <w:p w14:paraId="1B0BAF98" w14:textId="77777777" w:rsidR="00C86808" w:rsidRPr="006126DF" w:rsidRDefault="00C86808" w:rsidP="00D30184">
      <w:pPr>
        <w:pStyle w:val="Prrafodelista"/>
        <w:numPr>
          <w:ilvl w:val="0"/>
          <w:numId w:val="135"/>
        </w:numPr>
        <w:spacing w:after="0" w:line="360" w:lineRule="auto"/>
        <w:jc w:val="both"/>
        <w:rPr>
          <w:rFonts w:ascii="Times New Roman" w:hAnsi="Times New Roman" w:cs="Times New Roman"/>
          <w:b/>
          <w:vanish/>
          <w:color w:val="000000"/>
          <w:sz w:val="24"/>
          <w:szCs w:val="24"/>
        </w:rPr>
      </w:pPr>
    </w:p>
    <w:p w14:paraId="2A5C0FA5" w14:textId="77777777" w:rsidR="00C86808" w:rsidRPr="006126DF" w:rsidRDefault="00C86808" w:rsidP="00D30184">
      <w:pPr>
        <w:pStyle w:val="Prrafodelista"/>
        <w:numPr>
          <w:ilvl w:val="0"/>
          <w:numId w:val="135"/>
        </w:numPr>
        <w:spacing w:after="0" w:line="360" w:lineRule="auto"/>
        <w:jc w:val="both"/>
        <w:rPr>
          <w:rFonts w:ascii="Times New Roman" w:hAnsi="Times New Roman" w:cs="Times New Roman"/>
          <w:b/>
          <w:vanish/>
          <w:color w:val="000000"/>
          <w:sz w:val="24"/>
          <w:szCs w:val="24"/>
        </w:rPr>
      </w:pPr>
    </w:p>
    <w:p w14:paraId="28D0F3FA" w14:textId="77777777" w:rsidR="00C86808" w:rsidRPr="006126DF" w:rsidRDefault="00C86808" w:rsidP="00D30184">
      <w:pPr>
        <w:pStyle w:val="Prrafodelista"/>
        <w:numPr>
          <w:ilvl w:val="0"/>
          <w:numId w:val="135"/>
        </w:numPr>
        <w:spacing w:after="0" w:line="360" w:lineRule="auto"/>
        <w:jc w:val="both"/>
        <w:rPr>
          <w:rFonts w:ascii="Times New Roman" w:hAnsi="Times New Roman" w:cs="Times New Roman"/>
          <w:b/>
          <w:vanish/>
          <w:color w:val="000000"/>
          <w:sz w:val="24"/>
          <w:szCs w:val="24"/>
        </w:rPr>
      </w:pPr>
    </w:p>
    <w:p w14:paraId="732C78C9" w14:textId="77777777" w:rsidR="00C86808" w:rsidRPr="006126DF" w:rsidRDefault="00C86808" w:rsidP="00D30184">
      <w:pPr>
        <w:pStyle w:val="Prrafodelista"/>
        <w:numPr>
          <w:ilvl w:val="0"/>
          <w:numId w:val="135"/>
        </w:numPr>
        <w:spacing w:after="0" w:line="360" w:lineRule="auto"/>
        <w:jc w:val="both"/>
        <w:rPr>
          <w:rFonts w:ascii="Times New Roman" w:hAnsi="Times New Roman" w:cs="Times New Roman"/>
          <w:b/>
          <w:vanish/>
          <w:color w:val="000000"/>
          <w:sz w:val="24"/>
          <w:szCs w:val="24"/>
        </w:rPr>
      </w:pPr>
    </w:p>
    <w:p w14:paraId="0C22B55A" w14:textId="77777777" w:rsidR="00C86808" w:rsidRPr="006126DF" w:rsidRDefault="00C86808" w:rsidP="00D30184">
      <w:pPr>
        <w:pStyle w:val="Prrafodelista"/>
        <w:numPr>
          <w:ilvl w:val="1"/>
          <w:numId w:val="135"/>
        </w:numPr>
        <w:spacing w:after="0" w:line="360" w:lineRule="auto"/>
        <w:jc w:val="both"/>
        <w:rPr>
          <w:rFonts w:ascii="Times New Roman" w:hAnsi="Times New Roman" w:cs="Times New Roman"/>
          <w:b/>
          <w:vanish/>
          <w:color w:val="000000"/>
          <w:sz w:val="24"/>
          <w:szCs w:val="24"/>
        </w:rPr>
      </w:pPr>
    </w:p>
    <w:p w14:paraId="2A93FAC3" w14:textId="77777777" w:rsidR="00C86808" w:rsidRPr="006126DF" w:rsidRDefault="00C86808" w:rsidP="00D30184">
      <w:pPr>
        <w:pStyle w:val="Prrafodelista"/>
        <w:numPr>
          <w:ilvl w:val="1"/>
          <w:numId w:val="135"/>
        </w:numPr>
        <w:spacing w:after="0" w:line="360" w:lineRule="auto"/>
        <w:jc w:val="both"/>
        <w:rPr>
          <w:rFonts w:ascii="Times New Roman" w:hAnsi="Times New Roman" w:cs="Times New Roman"/>
          <w:b/>
          <w:vanish/>
          <w:color w:val="000000"/>
          <w:sz w:val="24"/>
          <w:szCs w:val="24"/>
        </w:rPr>
      </w:pPr>
    </w:p>
    <w:p w14:paraId="0A07E61B" w14:textId="77777777" w:rsidR="00C86808" w:rsidRPr="006126DF" w:rsidRDefault="00C86808" w:rsidP="006126DF">
      <w:pPr>
        <w:spacing w:line="360" w:lineRule="auto"/>
        <w:jc w:val="both"/>
        <w:rPr>
          <w:rFonts w:ascii="Times New Roman" w:hAnsi="Times New Roman" w:cs="Times New Roman"/>
          <w:sz w:val="24"/>
          <w:szCs w:val="24"/>
        </w:rPr>
      </w:pPr>
      <w:r w:rsidRPr="006126DF">
        <w:rPr>
          <w:rFonts w:ascii="Times New Roman" w:hAnsi="Times New Roman" w:cs="Times New Roman"/>
          <w:sz w:val="24"/>
          <w:szCs w:val="24"/>
        </w:rPr>
        <w:t xml:space="preserve">Un permiso de trabajo es requerido en el momento de realizar una labor clasificada como “crítica” por tanto, es obligación de todo trabajador solicitar autorización al personal responsable del área y/o Coordinador de Seguridad y Salud en el Trabajo para entrar y ejecutar cualquier actividad. Se emitirán permisos de trabajo por separado para autorizar las tareas en partes individuales de un mismo equipo, siempre y cuando sean trabajos de diferentes </w:t>
      </w:r>
      <w:r w:rsidR="0068106D" w:rsidRPr="006126DF">
        <w:rPr>
          <w:rFonts w:ascii="Times New Roman" w:hAnsi="Times New Roman" w:cs="Times New Roman"/>
          <w:sz w:val="24"/>
          <w:szCs w:val="24"/>
        </w:rPr>
        <w:t>especialidades. Nunca</w:t>
      </w:r>
      <w:r w:rsidRPr="006126DF">
        <w:rPr>
          <w:rFonts w:ascii="Times New Roman" w:hAnsi="Times New Roman" w:cs="Times New Roman"/>
          <w:sz w:val="24"/>
          <w:szCs w:val="24"/>
        </w:rPr>
        <w:t xml:space="preserve"> se debe permitir que se ejecute un trabajo amparado con un permiso que ya haya expirado o cerrado.</w:t>
      </w:r>
    </w:p>
    <w:p w14:paraId="6C13566C" w14:textId="77777777" w:rsidR="00C86808" w:rsidRPr="006126DF" w:rsidRDefault="00C86808" w:rsidP="006126DF">
      <w:pPr>
        <w:spacing w:line="360" w:lineRule="auto"/>
        <w:jc w:val="both"/>
        <w:rPr>
          <w:rFonts w:ascii="Times New Roman" w:hAnsi="Times New Roman" w:cs="Times New Roman"/>
          <w:sz w:val="24"/>
          <w:szCs w:val="24"/>
        </w:rPr>
      </w:pPr>
      <w:r w:rsidRPr="006126DF">
        <w:rPr>
          <w:rFonts w:ascii="Times New Roman" w:hAnsi="Times New Roman" w:cs="Times New Roman"/>
          <w:sz w:val="24"/>
          <w:szCs w:val="24"/>
        </w:rPr>
        <w:t>Siempre que se cambien los ejecutores de un trabajo se debe validar con estos el permiso de trabajo definido para la actividad.</w:t>
      </w:r>
    </w:p>
    <w:tbl>
      <w:tblPr>
        <w:tblStyle w:val="Tablaconcuadrcula2"/>
        <w:tblW w:w="9487" w:type="dxa"/>
        <w:tblLook w:val="04A0" w:firstRow="1" w:lastRow="0" w:firstColumn="1" w:lastColumn="0" w:noHBand="0" w:noVBand="1"/>
      </w:tblPr>
      <w:tblGrid>
        <w:gridCol w:w="4956"/>
        <w:gridCol w:w="2123"/>
        <w:gridCol w:w="2408"/>
      </w:tblGrid>
      <w:tr w:rsidR="006126DF" w14:paraId="3877FEC4" w14:textId="77777777" w:rsidTr="0039437F">
        <w:trPr>
          <w:trHeight w:val="871"/>
        </w:trPr>
        <w:tc>
          <w:tcPr>
            <w:tcW w:w="4956" w:type="dxa"/>
          </w:tcPr>
          <w:p w14:paraId="3CE76B6A" w14:textId="77777777" w:rsidR="006126DF" w:rsidRDefault="006126DF" w:rsidP="006126DF">
            <w:pPr>
              <w:pStyle w:val="Subttulo"/>
              <w:jc w:val="center"/>
            </w:pPr>
            <w:r w:rsidRPr="00B52923">
              <w:rPr>
                <w:noProof/>
                <w:lang w:val="es-ES" w:eastAsia="es-ES"/>
              </w:rPr>
              <w:drawing>
                <wp:inline distT="0" distB="0" distL="0" distR="0" wp14:anchorId="037EC2F3" wp14:editId="3109A1CB">
                  <wp:extent cx="2546020" cy="545701"/>
                  <wp:effectExtent l="19050" t="0" r="6680" b="0"/>
                  <wp:docPr id="136"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151096DB" w14:textId="77777777" w:rsidR="006126DF" w:rsidRPr="00B52923" w:rsidRDefault="006126DF"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6126DF" w14:paraId="63517737" w14:textId="77777777" w:rsidTr="0039437F">
        <w:trPr>
          <w:trHeight w:val="288"/>
        </w:trPr>
        <w:tc>
          <w:tcPr>
            <w:tcW w:w="4956" w:type="dxa"/>
            <w:vMerge w:val="restart"/>
          </w:tcPr>
          <w:p w14:paraId="6E75694F" w14:textId="77777777" w:rsidR="006126DF" w:rsidRPr="00B52923" w:rsidRDefault="006126DF" w:rsidP="006126DF">
            <w:pPr>
              <w:pStyle w:val="Subttulo"/>
              <w:jc w:val="center"/>
            </w:pPr>
            <w:r w:rsidRPr="00FD1D1E">
              <w:t>Pro</w:t>
            </w:r>
            <w:r>
              <w:t>cedimiento para permiso de trabajo</w:t>
            </w:r>
          </w:p>
        </w:tc>
        <w:tc>
          <w:tcPr>
            <w:tcW w:w="4531" w:type="dxa"/>
            <w:gridSpan w:val="2"/>
          </w:tcPr>
          <w:p w14:paraId="2956002D" w14:textId="77777777" w:rsidR="006126DF" w:rsidRPr="00B52923" w:rsidRDefault="006126DF" w:rsidP="006126DF">
            <w:pPr>
              <w:pStyle w:val="Subttulo"/>
              <w:rPr>
                <w:b w:val="0"/>
              </w:rPr>
            </w:pPr>
            <w:r w:rsidRPr="00B52923">
              <w:t>Fecha:</w:t>
            </w:r>
            <w:r>
              <w:rPr>
                <w:b w:val="0"/>
              </w:rPr>
              <w:t xml:space="preserve"> 01/10/2018</w:t>
            </w:r>
          </w:p>
        </w:tc>
      </w:tr>
      <w:tr w:rsidR="006126DF" w14:paraId="43BAB387" w14:textId="77777777" w:rsidTr="0039437F">
        <w:trPr>
          <w:trHeight w:val="148"/>
        </w:trPr>
        <w:tc>
          <w:tcPr>
            <w:tcW w:w="4956" w:type="dxa"/>
            <w:vMerge/>
          </w:tcPr>
          <w:p w14:paraId="47577403" w14:textId="77777777" w:rsidR="006126DF" w:rsidRDefault="006126DF" w:rsidP="006126DF">
            <w:pPr>
              <w:pStyle w:val="Subttulo"/>
            </w:pPr>
          </w:p>
        </w:tc>
        <w:tc>
          <w:tcPr>
            <w:tcW w:w="2123" w:type="dxa"/>
          </w:tcPr>
          <w:p w14:paraId="010A7AAC" w14:textId="77777777" w:rsidR="006126DF" w:rsidRPr="00B52923" w:rsidRDefault="006126DF" w:rsidP="006126DF">
            <w:pPr>
              <w:pStyle w:val="Subttulo"/>
              <w:rPr>
                <w:b w:val="0"/>
              </w:rPr>
            </w:pPr>
            <w:r w:rsidRPr="00B52923">
              <w:t>Versión:</w:t>
            </w:r>
            <w:r>
              <w:rPr>
                <w:b w:val="0"/>
              </w:rPr>
              <w:t>0001</w:t>
            </w:r>
          </w:p>
        </w:tc>
        <w:tc>
          <w:tcPr>
            <w:tcW w:w="2408" w:type="dxa"/>
          </w:tcPr>
          <w:p w14:paraId="0A10DB53" w14:textId="77777777" w:rsidR="006126DF" w:rsidRPr="00B52923" w:rsidRDefault="006126DF" w:rsidP="006126DF">
            <w:pPr>
              <w:pStyle w:val="Subttulo"/>
              <w:rPr>
                <w:b w:val="0"/>
              </w:rPr>
            </w:pPr>
            <w:r w:rsidRPr="00B52923">
              <w:t>Código:</w:t>
            </w:r>
            <w:r>
              <w:rPr>
                <w:b w:val="0"/>
              </w:rPr>
              <w:t xml:space="preserve"> PT-SST-1</w:t>
            </w:r>
          </w:p>
        </w:tc>
      </w:tr>
      <w:tr w:rsidR="006126DF" w14:paraId="11DE5176" w14:textId="77777777" w:rsidTr="0039437F">
        <w:trPr>
          <w:trHeight w:val="148"/>
        </w:trPr>
        <w:tc>
          <w:tcPr>
            <w:tcW w:w="4956" w:type="dxa"/>
            <w:vMerge/>
          </w:tcPr>
          <w:p w14:paraId="6C86261B" w14:textId="77777777" w:rsidR="006126DF" w:rsidRDefault="006126DF" w:rsidP="006126DF">
            <w:pPr>
              <w:pStyle w:val="Subttulo"/>
            </w:pPr>
          </w:p>
        </w:tc>
        <w:tc>
          <w:tcPr>
            <w:tcW w:w="4531" w:type="dxa"/>
            <w:gridSpan w:val="2"/>
          </w:tcPr>
          <w:p w14:paraId="7170DD15" w14:textId="77777777" w:rsidR="006126DF" w:rsidRPr="00B52923" w:rsidRDefault="006126DF" w:rsidP="006126DF">
            <w:pPr>
              <w:pStyle w:val="Subttulo"/>
              <w:rPr>
                <w:b w:val="0"/>
              </w:rPr>
            </w:pPr>
            <w:r w:rsidRPr="00B52923">
              <w:t>Nº de Pág.:</w:t>
            </w:r>
            <w:r>
              <w:rPr>
                <w:b w:val="0"/>
              </w:rPr>
              <w:t xml:space="preserve"> 3 de 6</w:t>
            </w:r>
          </w:p>
        </w:tc>
      </w:tr>
    </w:tbl>
    <w:p w14:paraId="18E7E5D3" w14:textId="77777777" w:rsidR="00C86808" w:rsidRPr="006126DF" w:rsidRDefault="00C86808" w:rsidP="006126DF">
      <w:pPr>
        <w:spacing w:line="360" w:lineRule="auto"/>
        <w:jc w:val="both"/>
        <w:rPr>
          <w:rFonts w:ascii="Times New Roman" w:hAnsi="Times New Roman" w:cs="Times New Roman"/>
          <w:sz w:val="24"/>
          <w:szCs w:val="24"/>
        </w:rPr>
      </w:pPr>
    </w:p>
    <w:p w14:paraId="13688DD9" w14:textId="77777777" w:rsidR="006126DF" w:rsidRDefault="00C86808" w:rsidP="00D30184">
      <w:pPr>
        <w:pStyle w:val="Prrafodelista"/>
        <w:numPr>
          <w:ilvl w:val="2"/>
          <w:numId w:val="135"/>
        </w:numPr>
        <w:spacing w:after="0" w:line="360" w:lineRule="auto"/>
        <w:jc w:val="both"/>
        <w:rPr>
          <w:rFonts w:ascii="Times New Roman" w:hAnsi="Times New Roman" w:cs="Times New Roman"/>
          <w:b/>
          <w:color w:val="000000"/>
          <w:sz w:val="24"/>
          <w:szCs w:val="24"/>
        </w:rPr>
      </w:pPr>
      <w:r w:rsidRPr="006126DF">
        <w:rPr>
          <w:rFonts w:ascii="Times New Roman" w:hAnsi="Times New Roman" w:cs="Times New Roman"/>
          <w:b/>
          <w:color w:val="000000"/>
          <w:sz w:val="24"/>
          <w:szCs w:val="24"/>
        </w:rPr>
        <w:t>Documentación anexa a los permisos de trabajo</w:t>
      </w:r>
    </w:p>
    <w:p w14:paraId="2D16682B" w14:textId="77777777" w:rsidR="00C86808" w:rsidRPr="006126DF" w:rsidRDefault="00C86808" w:rsidP="006126DF">
      <w:pPr>
        <w:pStyle w:val="Prrafodelista"/>
        <w:spacing w:after="0" w:line="360" w:lineRule="auto"/>
        <w:ind w:left="1224"/>
        <w:jc w:val="both"/>
        <w:rPr>
          <w:rFonts w:ascii="Times New Roman" w:hAnsi="Times New Roman" w:cs="Times New Roman"/>
          <w:b/>
          <w:color w:val="000000"/>
          <w:sz w:val="24"/>
          <w:szCs w:val="24"/>
        </w:rPr>
      </w:pPr>
      <w:r w:rsidRPr="006126DF">
        <w:rPr>
          <w:rFonts w:ascii="Times New Roman" w:hAnsi="Times New Roman" w:cs="Times New Roman"/>
          <w:color w:val="000000"/>
          <w:sz w:val="24"/>
          <w:szCs w:val="24"/>
        </w:rPr>
        <w:t>Dentro de la documentación anexa a los permisos de trabajo se debe validar con estos el permiso de trabajo definido para la actividad.</w:t>
      </w:r>
    </w:p>
    <w:p w14:paraId="4FA70526" w14:textId="77777777" w:rsidR="006126DF" w:rsidRDefault="00C86808" w:rsidP="00D30184">
      <w:pPr>
        <w:pStyle w:val="Prrafodelista"/>
        <w:numPr>
          <w:ilvl w:val="3"/>
          <w:numId w:val="133"/>
        </w:numPr>
        <w:spacing w:after="0" w:line="360" w:lineRule="auto"/>
        <w:jc w:val="both"/>
        <w:rPr>
          <w:rFonts w:ascii="Times New Roman" w:hAnsi="Times New Roman" w:cs="Times New Roman"/>
          <w:b/>
          <w:color w:val="000000"/>
          <w:sz w:val="24"/>
          <w:szCs w:val="24"/>
        </w:rPr>
      </w:pPr>
      <w:r w:rsidRPr="006126DF">
        <w:rPr>
          <w:rFonts w:ascii="Times New Roman" w:hAnsi="Times New Roman" w:cs="Times New Roman"/>
          <w:b/>
          <w:color w:val="000000"/>
          <w:sz w:val="24"/>
          <w:szCs w:val="24"/>
        </w:rPr>
        <w:t>Listas de chequeo</w:t>
      </w:r>
    </w:p>
    <w:p w14:paraId="557D603D" w14:textId="77777777" w:rsidR="00C86808" w:rsidRPr="006126DF" w:rsidRDefault="00C86808" w:rsidP="006126DF">
      <w:pPr>
        <w:spacing w:after="0" w:line="360" w:lineRule="auto"/>
        <w:ind w:left="1080"/>
        <w:jc w:val="both"/>
        <w:rPr>
          <w:rFonts w:ascii="Times New Roman" w:hAnsi="Times New Roman" w:cs="Times New Roman"/>
          <w:b/>
          <w:color w:val="000000"/>
          <w:sz w:val="24"/>
          <w:szCs w:val="24"/>
        </w:rPr>
      </w:pPr>
      <w:r w:rsidRPr="006126DF">
        <w:rPr>
          <w:rFonts w:ascii="Times New Roman" w:hAnsi="Times New Roman" w:cs="Times New Roman"/>
          <w:sz w:val="24"/>
          <w:szCs w:val="24"/>
        </w:rPr>
        <w:t>Las listas de chequeo tienen la finalidad de guiar a todos aquellos involucrados  con la preparación de un trabajo, para decidir e identificar si están cubiertos todos los puntos que son considerados esenciales para la realización de la tarea en forma segura.</w:t>
      </w:r>
    </w:p>
    <w:p w14:paraId="45E1F168" w14:textId="77777777" w:rsidR="006126DF" w:rsidRDefault="00C86808" w:rsidP="00D30184">
      <w:pPr>
        <w:pStyle w:val="Prrafodelista"/>
        <w:numPr>
          <w:ilvl w:val="3"/>
          <w:numId w:val="133"/>
        </w:numPr>
        <w:spacing w:after="0" w:line="360" w:lineRule="auto"/>
        <w:jc w:val="both"/>
        <w:rPr>
          <w:rFonts w:ascii="Times New Roman" w:hAnsi="Times New Roman" w:cs="Times New Roman"/>
          <w:b/>
          <w:color w:val="000000"/>
          <w:sz w:val="24"/>
          <w:szCs w:val="24"/>
        </w:rPr>
      </w:pPr>
      <w:r w:rsidRPr="006126DF">
        <w:rPr>
          <w:rFonts w:ascii="Times New Roman" w:hAnsi="Times New Roman" w:cs="Times New Roman"/>
          <w:b/>
          <w:color w:val="000000"/>
          <w:sz w:val="24"/>
          <w:szCs w:val="24"/>
        </w:rPr>
        <w:t>Análisis de Trabajo Seguro</w:t>
      </w:r>
    </w:p>
    <w:p w14:paraId="07F6F62E" w14:textId="77777777" w:rsidR="00C86808" w:rsidRPr="006126DF" w:rsidRDefault="00C86808" w:rsidP="006126DF">
      <w:pPr>
        <w:spacing w:after="0" w:line="360" w:lineRule="auto"/>
        <w:ind w:left="1080"/>
        <w:jc w:val="both"/>
        <w:rPr>
          <w:rFonts w:ascii="Times New Roman" w:hAnsi="Times New Roman" w:cs="Times New Roman"/>
          <w:b/>
          <w:color w:val="000000"/>
          <w:sz w:val="24"/>
          <w:szCs w:val="24"/>
        </w:rPr>
      </w:pPr>
      <w:r w:rsidRPr="006126DF">
        <w:rPr>
          <w:rFonts w:ascii="Times New Roman" w:hAnsi="Times New Roman" w:cs="Times New Roman"/>
          <w:sz w:val="24"/>
          <w:szCs w:val="24"/>
        </w:rPr>
        <w:t>El Análisis de Seguridad en el Trabajo (AST), tiene finalidad de identificar y evaluar los riesgos  de  cada  uno  de  los  elementos  de  la  tarea  a  ejecutar,  definiendo  controles, medidas de recuperación apropiadas y el responsable.</w:t>
      </w:r>
    </w:p>
    <w:p w14:paraId="284EFC8F" w14:textId="77777777" w:rsidR="006126DF" w:rsidRDefault="00C86808" w:rsidP="00D30184">
      <w:pPr>
        <w:pStyle w:val="Prrafodelista"/>
        <w:numPr>
          <w:ilvl w:val="2"/>
          <w:numId w:val="133"/>
        </w:numPr>
        <w:spacing w:after="0" w:line="360" w:lineRule="auto"/>
        <w:jc w:val="both"/>
        <w:rPr>
          <w:rFonts w:ascii="Times New Roman" w:hAnsi="Times New Roman" w:cs="Times New Roman"/>
          <w:b/>
          <w:color w:val="000000"/>
          <w:sz w:val="24"/>
          <w:szCs w:val="24"/>
        </w:rPr>
      </w:pPr>
      <w:r w:rsidRPr="006126DF">
        <w:rPr>
          <w:rFonts w:ascii="Times New Roman" w:hAnsi="Times New Roman" w:cs="Times New Roman"/>
          <w:b/>
          <w:color w:val="000000"/>
          <w:sz w:val="24"/>
          <w:szCs w:val="24"/>
        </w:rPr>
        <w:t>Planificación del Permiso de Trabajo</w:t>
      </w:r>
    </w:p>
    <w:p w14:paraId="793BB61D" w14:textId="77777777" w:rsidR="006126DF" w:rsidRDefault="00C86808" w:rsidP="006126DF">
      <w:pPr>
        <w:spacing w:after="0" w:line="360" w:lineRule="auto"/>
        <w:ind w:left="720"/>
        <w:jc w:val="both"/>
        <w:rPr>
          <w:rFonts w:ascii="Times New Roman" w:hAnsi="Times New Roman" w:cs="Times New Roman"/>
          <w:b/>
          <w:color w:val="000000"/>
          <w:sz w:val="24"/>
          <w:szCs w:val="24"/>
        </w:rPr>
      </w:pPr>
      <w:r w:rsidRPr="006126DF">
        <w:rPr>
          <w:rFonts w:ascii="Times New Roman" w:hAnsi="Times New Roman" w:cs="Times New Roman"/>
          <w:sz w:val="24"/>
          <w:szCs w:val="24"/>
        </w:rPr>
        <w:t>Uno de los temas a tratar en las reuniones diarias pres operacionales,  es la evaluación y aprobación de trabajos a ejecutar junto con sus respectivos permisos de trabajo.</w:t>
      </w:r>
    </w:p>
    <w:p w14:paraId="02C67146" w14:textId="77777777" w:rsidR="006126DF" w:rsidRDefault="00C86808" w:rsidP="006126DF">
      <w:pPr>
        <w:spacing w:after="0" w:line="360" w:lineRule="auto"/>
        <w:ind w:left="720"/>
        <w:jc w:val="both"/>
        <w:rPr>
          <w:rFonts w:ascii="Times New Roman" w:hAnsi="Times New Roman" w:cs="Times New Roman"/>
          <w:b/>
          <w:color w:val="000000"/>
          <w:sz w:val="24"/>
          <w:szCs w:val="24"/>
        </w:rPr>
      </w:pPr>
      <w:r w:rsidRPr="006126DF">
        <w:rPr>
          <w:rFonts w:ascii="Times New Roman" w:hAnsi="Times New Roman" w:cs="Times New Roman"/>
          <w:sz w:val="24"/>
          <w:szCs w:val="24"/>
        </w:rPr>
        <w:t>La planificación de las tareas que requieren permisos de trabajo debe planearse con anterioridad, como mínimo un día antes de realizar la tarea (en la reuniones pre operacionales) para asegurar por una parte, que todas las personas encargadas de las áreas que puedan ser afectadas, tengan conocimiento de la labor a realizar y, por lo tanto, tomen precauciones contra posibles interferencias con los trabajos a ejecutar.</w:t>
      </w:r>
    </w:p>
    <w:p w14:paraId="11F42BED" w14:textId="77777777" w:rsidR="00C86808" w:rsidRPr="006126DF" w:rsidRDefault="00C86808" w:rsidP="006126DF">
      <w:pPr>
        <w:spacing w:after="0" w:line="360" w:lineRule="auto"/>
        <w:ind w:left="720"/>
        <w:jc w:val="both"/>
        <w:rPr>
          <w:rFonts w:ascii="Times New Roman" w:hAnsi="Times New Roman" w:cs="Times New Roman"/>
          <w:b/>
          <w:color w:val="000000"/>
          <w:sz w:val="24"/>
          <w:szCs w:val="24"/>
        </w:rPr>
      </w:pPr>
      <w:r w:rsidRPr="006126DF">
        <w:rPr>
          <w:rFonts w:ascii="Times New Roman" w:hAnsi="Times New Roman" w:cs="Times New Roman"/>
          <w:sz w:val="24"/>
          <w:szCs w:val="24"/>
        </w:rPr>
        <w:t>Este  tiempo  permite  adicionalmente,   que  se  disponga  del  periodo  suficiente  para identificar todos los riesgos potenciales, implementar precauciones y preparar el sitio de trabajo.</w:t>
      </w:r>
    </w:p>
    <w:p w14:paraId="5F45DDFE" w14:textId="77777777" w:rsidR="00C86808" w:rsidRPr="006126DF" w:rsidRDefault="00C86808" w:rsidP="006126DF">
      <w:pPr>
        <w:spacing w:line="360" w:lineRule="auto"/>
        <w:jc w:val="both"/>
        <w:rPr>
          <w:rFonts w:ascii="Times New Roman" w:hAnsi="Times New Roman" w:cs="Times New Roman"/>
          <w:b/>
          <w:color w:val="000000"/>
          <w:sz w:val="24"/>
          <w:szCs w:val="24"/>
        </w:rPr>
      </w:pPr>
    </w:p>
    <w:p w14:paraId="16624147" w14:textId="77777777" w:rsidR="00C86808" w:rsidRPr="006126DF" w:rsidRDefault="00C86808" w:rsidP="006126DF">
      <w:pPr>
        <w:spacing w:line="360" w:lineRule="auto"/>
        <w:jc w:val="both"/>
        <w:rPr>
          <w:rFonts w:ascii="Times New Roman" w:hAnsi="Times New Roman" w:cs="Times New Roman"/>
          <w:b/>
          <w:color w:val="000000"/>
          <w:sz w:val="24"/>
          <w:szCs w:val="24"/>
        </w:rPr>
      </w:pPr>
    </w:p>
    <w:tbl>
      <w:tblPr>
        <w:tblStyle w:val="Tablaconcuadrcula2"/>
        <w:tblW w:w="9487" w:type="dxa"/>
        <w:tblLook w:val="04A0" w:firstRow="1" w:lastRow="0" w:firstColumn="1" w:lastColumn="0" w:noHBand="0" w:noVBand="1"/>
      </w:tblPr>
      <w:tblGrid>
        <w:gridCol w:w="4956"/>
        <w:gridCol w:w="2123"/>
        <w:gridCol w:w="2408"/>
      </w:tblGrid>
      <w:tr w:rsidR="006126DF" w14:paraId="6A45197D" w14:textId="77777777" w:rsidTr="0039437F">
        <w:trPr>
          <w:trHeight w:val="871"/>
        </w:trPr>
        <w:tc>
          <w:tcPr>
            <w:tcW w:w="4956" w:type="dxa"/>
          </w:tcPr>
          <w:p w14:paraId="526EF8C3" w14:textId="77777777" w:rsidR="006126DF" w:rsidRDefault="006126DF" w:rsidP="006126DF">
            <w:pPr>
              <w:pStyle w:val="Subttulo"/>
              <w:jc w:val="center"/>
            </w:pPr>
            <w:r w:rsidRPr="00B52923">
              <w:rPr>
                <w:noProof/>
                <w:lang w:val="es-ES" w:eastAsia="es-ES"/>
              </w:rPr>
              <w:drawing>
                <wp:inline distT="0" distB="0" distL="0" distR="0" wp14:anchorId="5990C774" wp14:editId="22409DC3">
                  <wp:extent cx="2546020" cy="545701"/>
                  <wp:effectExtent l="19050" t="0" r="6680" b="0"/>
                  <wp:docPr id="137"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064A44FC" w14:textId="77777777" w:rsidR="006126DF" w:rsidRPr="00B52923" w:rsidRDefault="006126DF"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6126DF" w14:paraId="2D547359" w14:textId="77777777" w:rsidTr="0039437F">
        <w:trPr>
          <w:trHeight w:val="288"/>
        </w:trPr>
        <w:tc>
          <w:tcPr>
            <w:tcW w:w="4956" w:type="dxa"/>
            <w:vMerge w:val="restart"/>
          </w:tcPr>
          <w:p w14:paraId="77EFB51C" w14:textId="77777777" w:rsidR="006126DF" w:rsidRPr="00B52923" w:rsidRDefault="006126DF" w:rsidP="006126DF">
            <w:pPr>
              <w:pStyle w:val="Subttulo"/>
              <w:jc w:val="center"/>
            </w:pPr>
            <w:r w:rsidRPr="00FD1D1E">
              <w:t>Pro</w:t>
            </w:r>
            <w:r>
              <w:t>cedimiento para permiso de trabajo</w:t>
            </w:r>
          </w:p>
        </w:tc>
        <w:tc>
          <w:tcPr>
            <w:tcW w:w="4531" w:type="dxa"/>
            <w:gridSpan w:val="2"/>
          </w:tcPr>
          <w:p w14:paraId="4203F82B" w14:textId="77777777" w:rsidR="006126DF" w:rsidRPr="00B52923" w:rsidRDefault="006126DF" w:rsidP="006126DF">
            <w:pPr>
              <w:pStyle w:val="Subttulo"/>
              <w:rPr>
                <w:b w:val="0"/>
              </w:rPr>
            </w:pPr>
            <w:r w:rsidRPr="00B52923">
              <w:t>Fecha:</w:t>
            </w:r>
            <w:r>
              <w:rPr>
                <w:b w:val="0"/>
              </w:rPr>
              <w:t xml:space="preserve"> 01/10/2018</w:t>
            </w:r>
          </w:p>
        </w:tc>
      </w:tr>
      <w:tr w:rsidR="006126DF" w14:paraId="4D305643" w14:textId="77777777" w:rsidTr="0039437F">
        <w:trPr>
          <w:trHeight w:val="148"/>
        </w:trPr>
        <w:tc>
          <w:tcPr>
            <w:tcW w:w="4956" w:type="dxa"/>
            <w:vMerge/>
          </w:tcPr>
          <w:p w14:paraId="1BD9DC20" w14:textId="77777777" w:rsidR="006126DF" w:rsidRDefault="006126DF" w:rsidP="006126DF">
            <w:pPr>
              <w:pStyle w:val="Subttulo"/>
            </w:pPr>
          </w:p>
        </w:tc>
        <w:tc>
          <w:tcPr>
            <w:tcW w:w="2123" w:type="dxa"/>
          </w:tcPr>
          <w:p w14:paraId="0FDE7359" w14:textId="77777777" w:rsidR="006126DF" w:rsidRPr="00B52923" w:rsidRDefault="006126DF" w:rsidP="006126DF">
            <w:pPr>
              <w:pStyle w:val="Subttulo"/>
              <w:rPr>
                <w:b w:val="0"/>
              </w:rPr>
            </w:pPr>
            <w:r w:rsidRPr="00B52923">
              <w:t>Versión:</w:t>
            </w:r>
            <w:r>
              <w:rPr>
                <w:b w:val="0"/>
              </w:rPr>
              <w:t>0001</w:t>
            </w:r>
          </w:p>
        </w:tc>
        <w:tc>
          <w:tcPr>
            <w:tcW w:w="2408" w:type="dxa"/>
          </w:tcPr>
          <w:p w14:paraId="63FBC7E4" w14:textId="77777777" w:rsidR="006126DF" w:rsidRPr="00B52923" w:rsidRDefault="006126DF" w:rsidP="006126DF">
            <w:pPr>
              <w:pStyle w:val="Subttulo"/>
              <w:rPr>
                <w:b w:val="0"/>
              </w:rPr>
            </w:pPr>
            <w:r w:rsidRPr="00B52923">
              <w:t>Código:</w:t>
            </w:r>
            <w:r>
              <w:rPr>
                <w:b w:val="0"/>
              </w:rPr>
              <w:t xml:space="preserve"> PT-SST-1</w:t>
            </w:r>
          </w:p>
        </w:tc>
      </w:tr>
      <w:tr w:rsidR="006126DF" w14:paraId="6688F3C8" w14:textId="77777777" w:rsidTr="0039437F">
        <w:trPr>
          <w:trHeight w:val="148"/>
        </w:trPr>
        <w:tc>
          <w:tcPr>
            <w:tcW w:w="4956" w:type="dxa"/>
            <w:vMerge/>
          </w:tcPr>
          <w:p w14:paraId="526A1969" w14:textId="77777777" w:rsidR="006126DF" w:rsidRDefault="006126DF" w:rsidP="006126DF">
            <w:pPr>
              <w:pStyle w:val="Subttulo"/>
            </w:pPr>
          </w:p>
        </w:tc>
        <w:tc>
          <w:tcPr>
            <w:tcW w:w="4531" w:type="dxa"/>
            <w:gridSpan w:val="2"/>
          </w:tcPr>
          <w:p w14:paraId="4B5DBF83" w14:textId="77777777" w:rsidR="006126DF" w:rsidRPr="00B52923" w:rsidRDefault="006126DF" w:rsidP="006126DF">
            <w:pPr>
              <w:pStyle w:val="Subttulo"/>
              <w:rPr>
                <w:b w:val="0"/>
              </w:rPr>
            </w:pPr>
            <w:r w:rsidRPr="00B52923">
              <w:t>Nº de Pág.:</w:t>
            </w:r>
            <w:r>
              <w:rPr>
                <w:b w:val="0"/>
              </w:rPr>
              <w:t xml:space="preserve"> 4 de 6</w:t>
            </w:r>
          </w:p>
        </w:tc>
      </w:tr>
    </w:tbl>
    <w:p w14:paraId="2EFD2EC7" w14:textId="77777777" w:rsidR="00C86808" w:rsidRPr="006126DF" w:rsidRDefault="00C86808" w:rsidP="006126DF">
      <w:pPr>
        <w:spacing w:line="360" w:lineRule="auto"/>
        <w:jc w:val="both"/>
        <w:rPr>
          <w:rFonts w:ascii="Times New Roman" w:hAnsi="Times New Roman" w:cs="Times New Roman"/>
          <w:b/>
          <w:color w:val="000000"/>
          <w:sz w:val="24"/>
          <w:szCs w:val="24"/>
        </w:rPr>
      </w:pPr>
    </w:p>
    <w:p w14:paraId="41F84A15" w14:textId="77777777" w:rsidR="006126DF" w:rsidRDefault="00C86808" w:rsidP="00D30184">
      <w:pPr>
        <w:pStyle w:val="Prrafodelista"/>
        <w:numPr>
          <w:ilvl w:val="2"/>
          <w:numId w:val="133"/>
        </w:numPr>
        <w:spacing w:after="0" w:line="360" w:lineRule="auto"/>
        <w:jc w:val="both"/>
        <w:rPr>
          <w:rFonts w:ascii="Times New Roman" w:hAnsi="Times New Roman" w:cs="Times New Roman"/>
          <w:b/>
          <w:color w:val="000000"/>
          <w:sz w:val="24"/>
          <w:szCs w:val="24"/>
        </w:rPr>
      </w:pPr>
      <w:r w:rsidRPr="006126DF">
        <w:rPr>
          <w:rFonts w:ascii="Times New Roman" w:hAnsi="Times New Roman" w:cs="Times New Roman"/>
          <w:b/>
          <w:color w:val="000000"/>
          <w:sz w:val="24"/>
          <w:szCs w:val="24"/>
        </w:rPr>
        <w:t>Solicitud del Permiso de Trabajo</w:t>
      </w:r>
    </w:p>
    <w:p w14:paraId="6D3ECD89" w14:textId="77777777" w:rsidR="006126DF" w:rsidRDefault="00C86808" w:rsidP="006126DF">
      <w:pPr>
        <w:spacing w:after="0" w:line="360" w:lineRule="auto"/>
        <w:ind w:left="720"/>
        <w:jc w:val="both"/>
        <w:rPr>
          <w:rFonts w:ascii="Times New Roman" w:hAnsi="Times New Roman" w:cs="Times New Roman"/>
          <w:b/>
          <w:color w:val="000000"/>
          <w:sz w:val="24"/>
          <w:szCs w:val="24"/>
        </w:rPr>
      </w:pPr>
      <w:r w:rsidRPr="006126DF">
        <w:rPr>
          <w:rFonts w:ascii="Times New Roman" w:hAnsi="Times New Roman" w:cs="Times New Roman"/>
          <w:sz w:val="24"/>
          <w:szCs w:val="24"/>
        </w:rPr>
        <w:t xml:space="preserve">En las reuniones diarios pres operacionales se deben especificar las tareas a ejecutar, las cuales deben contar con la evaluación de riesgos del Procedimiento de identificación de peligros,     valoración  de  riesgos  y  determinación  de  controles  </w:t>
      </w:r>
      <w:r w:rsidR="006126DF">
        <w:rPr>
          <w:rFonts w:ascii="Times New Roman" w:hAnsi="Times New Roman" w:cs="Times New Roman"/>
          <w:b/>
          <w:sz w:val="24"/>
          <w:szCs w:val="24"/>
        </w:rPr>
        <w:t>UV</w:t>
      </w:r>
      <w:r w:rsidRPr="006126DF">
        <w:rPr>
          <w:rFonts w:ascii="Times New Roman" w:hAnsi="Times New Roman" w:cs="Times New Roman"/>
          <w:b/>
          <w:sz w:val="24"/>
          <w:szCs w:val="24"/>
        </w:rPr>
        <w:t>-SST-00</w:t>
      </w:r>
      <w:r w:rsidR="006126DF">
        <w:rPr>
          <w:rFonts w:ascii="Times New Roman" w:hAnsi="Times New Roman" w:cs="Times New Roman"/>
          <w:b/>
          <w:sz w:val="24"/>
          <w:szCs w:val="24"/>
        </w:rPr>
        <w:t>1</w:t>
      </w:r>
      <w:r w:rsidRPr="006126DF">
        <w:rPr>
          <w:rFonts w:ascii="Times New Roman" w:hAnsi="Times New Roman" w:cs="Times New Roman"/>
          <w:sz w:val="24"/>
          <w:szCs w:val="24"/>
        </w:rPr>
        <w:t xml:space="preserve">.  </w:t>
      </w:r>
    </w:p>
    <w:p w14:paraId="1D5FECAB" w14:textId="77777777" w:rsidR="00D236ED" w:rsidRDefault="00D236ED" w:rsidP="006126DF">
      <w:pPr>
        <w:spacing w:after="0" w:line="360" w:lineRule="auto"/>
        <w:ind w:left="720"/>
        <w:jc w:val="both"/>
        <w:rPr>
          <w:rFonts w:ascii="Times New Roman" w:hAnsi="Times New Roman" w:cs="Times New Roman"/>
          <w:sz w:val="24"/>
          <w:szCs w:val="24"/>
        </w:rPr>
      </w:pPr>
    </w:p>
    <w:p w14:paraId="0407252E" w14:textId="77777777" w:rsidR="006126DF" w:rsidRDefault="00C86808" w:rsidP="006126DF">
      <w:pPr>
        <w:spacing w:after="0" w:line="360" w:lineRule="auto"/>
        <w:ind w:left="720"/>
        <w:jc w:val="both"/>
        <w:rPr>
          <w:rFonts w:ascii="Times New Roman" w:hAnsi="Times New Roman" w:cs="Times New Roman"/>
          <w:b/>
          <w:color w:val="000000"/>
          <w:sz w:val="24"/>
          <w:szCs w:val="24"/>
        </w:rPr>
      </w:pPr>
      <w:r w:rsidRPr="006126DF">
        <w:rPr>
          <w:rFonts w:ascii="Times New Roman" w:hAnsi="Times New Roman" w:cs="Times New Roman"/>
          <w:sz w:val="24"/>
          <w:szCs w:val="24"/>
        </w:rPr>
        <w:t>Si el trabajo a ejecutar se encuentra en el área de un tercero, es obligatorio expedir un permiso de trabajo.</w:t>
      </w:r>
    </w:p>
    <w:p w14:paraId="212A0D03" w14:textId="77777777" w:rsidR="00D236ED" w:rsidRDefault="00D236ED" w:rsidP="00D236ED">
      <w:pPr>
        <w:spacing w:after="0" w:line="360" w:lineRule="auto"/>
        <w:jc w:val="both"/>
        <w:rPr>
          <w:rFonts w:ascii="Times New Roman" w:hAnsi="Times New Roman" w:cs="Times New Roman"/>
          <w:sz w:val="24"/>
          <w:szCs w:val="24"/>
        </w:rPr>
      </w:pPr>
    </w:p>
    <w:p w14:paraId="6541E183" w14:textId="77777777" w:rsidR="00C86808" w:rsidRDefault="00C86808" w:rsidP="00D236ED">
      <w:pPr>
        <w:spacing w:after="0" w:line="360" w:lineRule="auto"/>
        <w:jc w:val="both"/>
        <w:rPr>
          <w:rFonts w:ascii="Times New Roman" w:hAnsi="Times New Roman" w:cs="Times New Roman"/>
          <w:sz w:val="24"/>
          <w:szCs w:val="24"/>
        </w:rPr>
      </w:pPr>
      <w:r w:rsidRPr="006126DF">
        <w:rPr>
          <w:rFonts w:ascii="Times New Roman" w:hAnsi="Times New Roman" w:cs="Times New Roman"/>
          <w:sz w:val="24"/>
          <w:szCs w:val="24"/>
        </w:rPr>
        <w:t>De acuerdo al trabajo a ejecutar, el emisor del permiso debe:</w:t>
      </w:r>
    </w:p>
    <w:p w14:paraId="2B754BFD" w14:textId="77777777" w:rsidR="00D236ED" w:rsidRPr="006126DF" w:rsidRDefault="00D236ED" w:rsidP="00D236ED">
      <w:pPr>
        <w:spacing w:after="0" w:line="360" w:lineRule="auto"/>
        <w:jc w:val="both"/>
        <w:rPr>
          <w:rFonts w:ascii="Times New Roman" w:hAnsi="Times New Roman" w:cs="Times New Roman"/>
          <w:b/>
          <w:color w:val="000000"/>
          <w:sz w:val="24"/>
          <w:szCs w:val="24"/>
        </w:rPr>
      </w:pPr>
    </w:p>
    <w:p w14:paraId="4DF0E3E1" w14:textId="77777777" w:rsidR="00C86808" w:rsidRPr="006126DF" w:rsidRDefault="00C86808" w:rsidP="00D30184">
      <w:pPr>
        <w:pStyle w:val="Prrafodelista"/>
        <w:numPr>
          <w:ilvl w:val="0"/>
          <w:numId w:val="137"/>
        </w:numPr>
        <w:spacing w:after="0" w:line="360" w:lineRule="auto"/>
        <w:jc w:val="both"/>
        <w:rPr>
          <w:rFonts w:ascii="Times New Roman" w:hAnsi="Times New Roman" w:cs="Times New Roman"/>
          <w:sz w:val="24"/>
          <w:szCs w:val="24"/>
        </w:rPr>
      </w:pPr>
      <w:r w:rsidRPr="006126DF">
        <w:rPr>
          <w:rFonts w:ascii="Times New Roman" w:hAnsi="Times New Roman" w:cs="Times New Roman"/>
          <w:sz w:val="24"/>
          <w:szCs w:val="24"/>
        </w:rPr>
        <w:t xml:space="preserve">Evaluar  los  riesgos  de  la  tarea  a  ejecutar.  Ver  Procedimiento  de  identificación  de peligros,  valoración de riesgos y determinación de controles </w:t>
      </w:r>
      <w:r w:rsidRPr="006126DF">
        <w:rPr>
          <w:rFonts w:ascii="Times New Roman" w:hAnsi="Times New Roman" w:cs="Times New Roman"/>
          <w:b/>
          <w:sz w:val="24"/>
          <w:szCs w:val="24"/>
        </w:rPr>
        <w:t>PRC-SST-008.</w:t>
      </w:r>
    </w:p>
    <w:p w14:paraId="2D6306B5" w14:textId="77777777" w:rsidR="00C86808" w:rsidRPr="006126DF" w:rsidRDefault="00C86808" w:rsidP="00D30184">
      <w:pPr>
        <w:pStyle w:val="Prrafodelista"/>
        <w:numPr>
          <w:ilvl w:val="0"/>
          <w:numId w:val="137"/>
        </w:numPr>
        <w:spacing w:after="0" w:line="360" w:lineRule="auto"/>
        <w:jc w:val="both"/>
        <w:rPr>
          <w:rFonts w:ascii="Times New Roman" w:hAnsi="Times New Roman" w:cs="Times New Roman"/>
          <w:sz w:val="24"/>
          <w:szCs w:val="24"/>
        </w:rPr>
      </w:pPr>
      <w:r w:rsidRPr="006126DF">
        <w:rPr>
          <w:rFonts w:ascii="Times New Roman" w:hAnsi="Times New Roman" w:cs="Times New Roman"/>
          <w:sz w:val="24"/>
          <w:szCs w:val="24"/>
        </w:rPr>
        <w:t>Determinar cuáles anexos requiere el permiso de trabajo: listas de chequeo, ATS, etc.</w:t>
      </w:r>
    </w:p>
    <w:p w14:paraId="4B050AAC" w14:textId="77777777" w:rsidR="00C86808" w:rsidRPr="006126DF" w:rsidRDefault="00C86808" w:rsidP="00D30184">
      <w:pPr>
        <w:pStyle w:val="Prrafodelista"/>
        <w:numPr>
          <w:ilvl w:val="0"/>
          <w:numId w:val="137"/>
        </w:numPr>
        <w:spacing w:after="0" w:line="360" w:lineRule="auto"/>
        <w:jc w:val="both"/>
        <w:rPr>
          <w:rFonts w:ascii="Times New Roman" w:hAnsi="Times New Roman" w:cs="Times New Roman"/>
          <w:sz w:val="24"/>
          <w:szCs w:val="24"/>
        </w:rPr>
      </w:pPr>
      <w:r w:rsidRPr="006126DF">
        <w:rPr>
          <w:rFonts w:ascii="Times New Roman" w:hAnsi="Times New Roman" w:cs="Times New Roman"/>
          <w:sz w:val="24"/>
          <w:szCs w:val="24"/>
        </w:rPr>
        <w:t>Preparar el área donde se llevará a cabo la tarea.</w:t>
      </w:r>
    </w:p>
    <w:p w14:paraId="1B7735D0" w14:textId="77777777" w:rsidR="006126DF" w:rsidRDefault="00C86808" w:rsidP="00D30184">
      <w:pPr>
        <w:pStyle w:val="Prrafodelista"/>
        <w:numPr>
          <w:ilvl w:val="0"/>
          <w:numId w:val="137"/>
        </w:numPr>
        <w:spacing w:after="0" w:line="360" w:lineRule="auto"/>
        <w:jc w:val="both"/>
        <w:rPr>
          <w:rFonts w:ascii="Times New Roman" w:hAnsi="Times New Roman" w:cs="Times New Roman"/>
          <w:sz w:val="24"/>
          <w:szCs w:val="24"/>
        </w:rPr>
      </w:pPr>
      <w:r w:rsidRPr="006126DF">
        <w:rPr>
          <w:rFonts w:ascii="Times New Roman" w:hAnsi="Times New Roman" w:cs="Times New Roman"/>
          <w:sz w:val="24"/>
          <w:szCs w:val="24"/>
        </w:rPr>
        <w:t xml:space="preserve">Diligenciar el formato de permiso de Trabajo </w:t>
      </w:r>
      <w:r w:rsidRPr="006126DF">
        <w:rPr>
          <w:rFonts w:ascii="Times New Roman" w:hAnsi="Times New Roman" w:cs="Times New Roman"/>
          <w:b/>
          <w:sz w:val="24"/>
          <w:szCs w:val="24"/>
        </w:rPr>
        <w:t>FT-SST-058</w:t>
      </w:r>
      <w:r w:rsidRPr="006126DF">
        <w:rPr>
          <w:rFonts w:ascii="Times New Roman" w:hAnsi="Times New Roman" w:cs="Times New Roman"/>
          <w:sz w:val="24"/>
          <w:szCs w:val="24"/>
        </w:rPr>
        <w:t>, el cual  debe estar claro y completamente diligenciado para su respectiva firma y autorización.</w:t>
      </w:r>
    </w:p>
    <w:p w14:paraId="4758316C" w14:textId="77777777" w:rsidR="00C86808" w:rsidRDefault="00C86808" w:rsidP="006126DF">
      <w:pPr>
        <w:pStyle w:val="Prrafodelista"/>
        <w:spacing w:after="0" w:line="360" w:lineRule="auto"/>
        <w:jc w:val="both"/>
        <w:rPr>
          <w:rFonts w:ascii="Times New Roman" w:hAnsi="Times New Roman" w:cs="Times New Roman"/>
          <w:sz w:val="24"/>
          <w:szCs w:val="24"/>
        </w:rPr>
      </w:pPr>
      <w:r w:rsidRPr="006126DF">
        <w:rPr>
          <w:rFonts w:ascii="Times New Roman" w:hAnsi="Times New Roman" w:cs="Times New Roman"/>
          <w:sz w:val="24"/>
          <w:szCs w:val="24"/>
        </w:rPr>
        <w:t>Se deben identificar las interferencias o cruces de los trabajos con las áreas circundantes, con el fin de evitar poner en peligro la seguridad del personal o de la instalación. Por esta razón, el Coordinador de Seguridad y Salud en el Trabajo deberá tomar las precauciones necesarias para minimizar los potenciales peligros que pueden presentarse si se requiere emitir diferentes permisos para el mismo equipo o sistema.</w:t>
      </w:r>
    </w:p>
    <w:p w14:paraId="1D6CD34E" w14:textId="77777777" w:rsidR="006126DF" w:rsidRPr="006126DF" w:rsidRDefault="00C86808" w:rsidP="006126DF">
      <w:pPr>
        <w:spacing w:line="360" w:lineRule="auto"/>
        <w:jc w:val="both"/>
        <w:rPr>
          <w:rFonts w:ascii="Times New Roman" w:hAnsi="Times New Roman" w:cs="Times New Roman"/>
          <w:sz w:val="24"/>
          <w:szCs w:val="24"/>
        </w:rPr>
      </w:pPr>
      <w:r w:rsidRPr="006126DF">
        <w:rPr>
          <w:rFonts w:ascii="Times New Roman" w:hAnsi="Times New Roman" w:cs="Times New Roman"/>
          <w:sz w:val="24"/>
          <w:szCs w:val="24"/>
        </w:rPr>
        <w:t xml:space="preserve"> </w:t>
      </w:r>
    </w:p>
    <w:tbl>
      <w:tblPr>
        <w:tblStyle w:val="Tablaconcuadrcula2"/>
        <w:tblW w:w="9487" w:type="dxa"/>
        <w:tblLook w:val="04A0" w:firstRow="1" w:lastRow="0" w:firstColumn="1" w:lastColumn="0" w:noHBand="0" w:noVBand="1"/>
      </w:tblPr>
      <w:tblGrid>
        <w:gridCol w:w="4956"/>
        <w:gridCol w:w="2123"/>
        <w:gridCol w:w="2408"/>
      </w:tblGrid>
      <w:tr w:rsidR="006126DF" w14:paraId="4C2DAA78" w14:textId="77777777" w:rsidTr="0039437F">
        <w:trPr>
          <w:trHeight w:val="871"/>
        </w:trPr>
        <w:tc>
          <w:tcPr>
            <w:tcW w:w="4956" w:type="dxa"/>
          </w:tcPr>
          <w:p w14:paraId="72F30D5B" w14:textId="77777777" w:rsidR="006126DF" w:rsidRDefault="006126DF" w:rsidP="006126DF">
            <w:pPr>
              <w:pStyle w:val="Subttulo"/>
              <w:jc w:val="center"/>
            </w:pPr>
            <w:r w:rsidRPr="00B52923">
              <w:rPr>
                <w:noProof/>
                <w:lang w:val="es-ES" w:eastAsia="es-ES"/>
              </w:rPr>
              <w:drawing>
                <wp:inline distT="0" distB="0" distL="0" distR="0" wp14:anchorId="23F0F58B" wp14:editId="6E0895B5">
                  <wp:extent cx="2546020" cy="545701"/>
                  <wp:effectExtent l="19050" t="0" r="6680" b="0"/>
                  <wp:docPr id="138"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71545AD6" w14:textId="77777777" w:rsidR="006126DF" w:rsidRPr="00B52923" w:rsidRDefault="006126DF"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6126DF" w14:paraId="79890446" w14:textId="77777777" w:rsidTr="0039437F">
        <w:trPr>
          <w:trHeight w:val="288"/>
        </w:trPr>
        <w:tc>
          <w:tcPr>
            <w:tcW w:w="4956" w:type="dxa"/>
            <w:vMerge w:val="restart"/>
          </w:tcPr>
          <w:p w14:paraId="0EF198A3" w14:textId="77777777" w:rsidR="006126DF" w:rsidRPr="00B52923" w:rsidRDefault="006126DF" w:rsidP="006126DF">
            <w:pPr>
              <w:pStyle w:val="Subttulo"/>
              <w:jc w:val="center"/>
            </w:pPr>
            <w:r w:rsidRPr="00FD1D1E">
              <w:t>Pro</w:t>
            </w:r>
            <w:r>
              <w:t>cedimiento para permiso de trabajo</w:t>
            </w:r>
          </w:p>
        </w:tc>
        <w:tc>
          <w:tcPr>
            <w:tcW w:w="4531" w:type="dxa"/>
            <w:gridSpan w:val="2"/>
          </w:tcPr>
          <w:p w14:paraId="65794CED" w14:textId="77777777" w:rsidR="006126DF" w:rsidRPr="00B52923" w:rsidRDefault="006126DF" w:rsidP="006126DF">
            <w:pPr>
              <w:pStyle w:val="Subttulo"/>
              <w:rPr>
                <w:b w:val="0"/>
              </w:rPr>
            </w:pPr>
            <w:r w:rsidRPr="00B52923">
              <w:t>Fecha:</w:t>
            </w:r>
            <w:r>
              <w:rPr>
                <w:b w:val="0"/>
              </w:rPr>
              <w:t xml:space="preserve"> 01/10/2018</w:t>
            </w:r>
          </w:p>
        </w:tc>
      </w:tr>
      <w:tr w:rsidR="006126DF" w14:paraId="3E6C04B5" w14:textId="77777777" w:rsidTr="0039437F">
        <w:trPr>
          <w:trHeight w:val="148"/>
        </w:trPr>
        <w:tc>
          <w:tcPr>
            <w:tcW w:w="4956" w:type="dxa"/>
            <w:vMerge/>
          </w:tcPr>
          <w:p w14:paraId="1875EC04" w14:textId="77777777" w:rsidR="006126DF" w:rsidRDefault="006126DF" w:rsidP="006126DF">
            <w:pPr>
              <w:pStyle w:val="Subttulo"/>
            </w:pPr>
          </w:p>
        </w:tc>
        <w:tc>
          <w:tcPr>
            <w:tcW w:w="2123" w:type="dxa"/>
          </w:tcPr>
          <w:p w14:paraId="7EEC0F38" w14:textId="77777777" w:rsidR="006126DF" w:rsidRPr="00B52923" w:rsidRDefault="006126DF" w:rsidP="006126DF">
            <w:pPr>
              <w:pStyle w:val="Subttulo"/>
              <w:rPr>
                <w:b w:val="0"/>
              </w:rPr>
            </w:pPr>
            <w:r w:rsidRPr="00B52923">
              <w:t>Versión:</w:t>
            </w:r>
            <w:r>
              <w:rPr>
                <w:b w:val="0"/>
              </w:rPr>
              <w:t>0001</w:t>
            </w:r>
          </w:p>
        </w:tc>
        <w:tc>
          <w:tcPr>
            <w:tcW w:w="2408" w:type="dxa"/>
          </w:tcPr>
          <w:p w14:paraId="4110D945" w14:textId="77777777" w:rsidR="006126DF" w:rsidRPr="00B52923" w:rsidRDefault="006126DF" w:rsidP="006126DF">
            <w:pPr>
              <w:pStyle w:val="Subttulo"/>
              <w:rPr>
                <w:b w:val="0"/>
              </w:rPr>
            </w:pPr>
            <w:r w:rsidRPr="00B52923">
              <w:t>Código:</w:t>
            </w:r>
            <w:r>
              <w:rPr>
                <w:b w:val="0"/>
              </w:rPr>
              <w:t xml:space="preserve"> PT-SST-1</w:t>
            </w:r>
          </w:p>
        </w:tc>
      </w:tr>
      <w:tr w:rsidR="006126DF" w14:paraId="7C5995E2" w14:textId="77777777" w:rsidTr="0039437F">
        <w:trPr>
          <w:trHeight w:val="148"/>
        </w:trPr>
        <w:tc>
          <w:tcPr>
            <w:tcW w:w="4956" w:type="dxa"/>
            <w:vMerge/>
          </w:tcPr>
          <w:p w14:paraId="50FD6906" w14:textId="77777777" w:rsidR="006126DF" w:rsidRDefault="006126DF" w:rsidP="006126DF">
            <w:pPr>
              <w:pStyle w:val="Subttulo"/>
            </w:pPr>
          </w:p>
        </w:tc>
        <w:tc>
          <w:tcPr>
            <w:tcW w:w="4531" w:type="dxa"/>
            <w:gridSpan w:val="2"/>
          </w:tcPr>
          <w:p w14:paraId="24B2D9C8" w14:textId="77777777" w:rsidR="006126DF" w:rsidRPr="00B52923" w:rsidRDefault="006126DF" w:rsidP="006126DF">
            <w:pPr>
              <w:pStyle w:val="Subttulo"/>
              <w:rPr>
                <w:b w:val="0"/>
              </w:rPr>
            </w:pPr>
            <w:r w:rsidRPr="00B52923">
              <w:t>Nº de Pág.:</w:t>
            </w:r>
            <w:r>
              <w:rPr>
                <w:b w:val="0"/>
              </w:rPr>
              <w:t xml:space="preserve"> 5 de 6</w:t>
            </w:r>
          </w:p>
        </w:tc>
      </w:tr>
    </w:tbl>
    <w:p w14:paraId="13D80334" w14:textId="77777777" w:rsidR="00D236ED" w:rsidRPr="006126DF" w:rsidRDefault="00D236ED" w:rsidP="00D236ED">
      <w:pPr>
        <w:pStyle w:val="Prrafodelista"/>
        <w:spacing w:after="0" w:line="360" w:lineRule="auto"/>
        <w:jc w:val="both"/>
        <w:rPr>
          <w:rFonts w:ascii="Times New Roman" w:hAnsi="Times New Roman" w:cs="Times New Roman"/>
          <w:sz w:val="24"/>
          <w:szCs w:val="24"/>
        </w:rPr>
      </w:pPr>
    </w:p>
    <w:p w14:paraId="60FF9E5B" w14:textId="77777777" w:rsidR="00D236ED" w:rsidRPr="00D236ED" w:rsidRDefault="00D236ED" w:rsidP="00D236ED">
      <w:pPr>
        <w:spacing w:after="0" w:line="360" w:lineRule="auto"/>
        <w:jc w:val="both"/>
        <w:rPr>
          <w:rFonts w:ascii="Times New Roman" w:hAnsi="Times New Roman" w:cs="Times New Roman"/>
          <w:b/>
          <w:color w:val="000000"/>
          <w:sz w:val="24"/>
          <w:szCs w:val="24"/>
        </w:rPr>
      </w:pPr>
      <w:r w:rsidRPr="00D236ED">
        <w:rPr>
          <w:rFonts w:ascii="Times New Roman" w:hAnsi="Times New Roman" w:cs="Times New Roman"/>
          <w:b/>
          <w:color w:val="000000"/>
          <w:sz w:val="24"/>
          <w:szCs w:val="24"/>
        </w:rPr>
        <w:t>Aprobación y Verificación del Permiso de Trabajo.</w:t>
      </w:r>
    </w:p>
    <w:p w14:paraId="496AF94D" w14:textId="77777777" w:rsidR="00C86808" w:rsidRPr="006126DF" w:rsidRDefault="00D236ED" w:rsidP="006126DF">
      <w:pPr>
        <w:spacing w:line="360" w:lineRule="auto"/>
        <w:jc w:val="both"/>
        <w:rPr>
          <w:rFonts w:ascii="Times New Roman" w:hAnsi="Times New Roman" w:cs="Times New Roman"/>
          <w:sz w:val="24"/>
          <w:szCs w:val="24"/>
        </w:rPr>
      </w:pPr>
      <w:r w:rsidRPr="006126DF">
        <w:rPr>
          <w:rFonts w:ascii="Times New Roman" w:hAnsi="Times New Roman" w:cs="Times New Roman"/>
          <w:sz w:val="24"/>
          <w:szCs w:val="24"/>
        </w:rPr>
        <w:t xml:space="preserve">El permiso de trabajo puede ser diligenciado, por el trabajador o por el empleador y debe ser revisado y verificado en el sitio de trabajo por el coordinador  de trabajo en </w:t>
      </w:r>
      <w:r>
        <w:rPr>
          <w:rFonts w:ascii="Times New Roman" w:hAnsi="Times New Roman" w:cs="Times New Roman"/>
          <w:sz w:val="24"/>
          <w:szCs w:val="24"/>
        </w:rPr>
        <w:t xml:space="preserve">alturas </w:t>
      </w:r>
      <w:r w:rsidRPr="006126DF">
        <w:rPr>
          <w:rFonts w:ascii="Times New Roman" w:hAnsi="Times New Roman" w:cs="Times New Roman"/>
          <w:sz w:val="24"/>
          <w:szCs w:val="24"/>
        </w:rPr>
        <w:t>y en esta fase se deben: hacer las aclaraciones  adicionales  por  parte  de  los  ejecutores  del  trabajo,  analizar  el  trabajo teniendo en cuenta la operación, identificar posibles interferencias, revisar si el proceso de preparación del trabajo se llevó a cabo en forma adecuada, si hubo aceptación</w:t>
      </w:r>
      <w:r>
        <w:rPr>
          <w:rFonts w:ascii="Times New Roman" w:hAnsi="Times New Roman" w:cs="Times New Roman"/>
          <w:sz w:val="24"/>
          <w:szCs w:val="24"/>
        </w:rPr>
        <w:t xml:space="preserve"> </w:t>
      </w:r>
      <w:r w:rsidR="00C86808" w:rsidRPr="006126DF">
        <w:rPr>
          <w:rFonts w:ascii="Times New Roman" w:hAnsi="Times New Roman" w:cs="Times New Roman"/>
          <w:sz w:val="24"/>
          <w:szCs w:val="24"/>
        </w:rPr>
        <w:t>por parte de los diferentes involucrados para que el trabajo se pudiese realizar en forma segura, verificando que el área y equipos a utilizar cumplen con las especificaciones del permiso de trabajo y los certificados respectivos.</w:t>
      </w:r>
    </w:p>
    <w:p w14:paraId="27EADC8F" w14:textId="77777777" w:rsidR="00C86808" w:rsidRPr="006126DF" w:rsidRDefault="00C86808" w:rsidP="006126DF">
      <w:pPr>
        <w:spacing w:line="360" w:lineRule="auto"/>
        <w:jc w:val="both"/>
        <w:rPr>
          <w:rFonts w:ascii="Times New Roman" w:hAnsi="Times New Roman" w:cs="Times New Roman"/>
          <w:sz w:val="24"/>
          <w:szCs w:val="24"/>
        </w:rPr>
      </w:pPr>
      <w:r w:rsidRPr="006126DF">
        <w:rPr>
          <w:rFonts w:ascii="Times New Roman" w:hAnsi="Times New Roman" w:cs="Times New Roman"/>
          <w:sz w:val="24"/>
          <w:szCs w:val="24"/>
        </w:rPr>
        <w:t xml:space="preserve">Así mismo el encargado del Trabajo debe asegurarse que los operadores y demás integrantes  del  grupo  de  trabajo  entendieron  el  alcance  y  las  precauciones  </w:t>
      </w:r>
      <w:r w:rsidR="00E24EEC">
        <w:rPr>
          <w:rFonts w:ascii="Times New Roman" w:hAnsi="Times New Roman" w:cs="Times New Roman"/>
          <w:sz w:val="24"/>
          <w:szCs w:val="24"/>
        </w:rPr>
        <w:t>para  la ejecución del trabajo,.</w:t>
      </w:r>
    </w:p>
    <w:p w14:paraId="781C2EC4" w14:textId="77777777" w:rsidR="00C86808" w:rsidRPr="006126DF" w:rsidRDefault="00C86808" w:rsidP="00D30184">
      <w:pPr>
        <w:pStyle w:val="Prrafodelista"/>
        <w:numPr>
          <w:ilvl w:val="1"/>
          <w:numId w:val="135"/>
        </w:numPr>
        <w:spacing w:after="0" w:line="360" w:lineRule="auto"/>
        <w:jc w:val="both"/>
        <w:rPr>
          <w:rFonts w:ascii="Times New Roman" w:hAnsi="Times New Roman" w:cs="Times New Roman"/>
          <w:b/>
          <w:color w:val="000000"/>
          <w:sz w:val="24"/>
          <w:szCs w:val="24"/>
        </w:rPr>
      </w:pPr>
      <w:r w:rsidRPr="006126DF">
        <w:rPr>
          <w:rFonts w:ascii="Times New Roman" w:hAnsi="Times New Roman" w:cs="Times New Roman"/>
          <w:b/>
          <w:color w:val="000000"/>
          <w:sz w:val="24"/>
          <w:szCs w:val="24"/>
        </w:rPr>
        <w:t>CRITERIOS GENERALES PARA LOS PERMISO DE TRABAJO DURANTE LA EJECUCIÓN DE LOS TRABAJO</w:t>
      </w:r>
    </w:p>
    <w:p w14:paraId="6C3B06B8" w14:textId="77777777" w:rsidR="00C86808" w:rsidRPr="006126DF" w:rsidRDefault="00C86808" w:rsidP="006126DF">
      <w:pPr>
        <w:spacing w:line="360" w:lineRule="auto"/>
        <w:jc w:val="both"/>
        <w:rPr>
          <w:rFonts w:ascii="Times New Roman" w:hAnsi="Times New Roman" w:cs="Times New Roman"/>
          <w:color w:val="000000"/>
          <w:sz w:val="24"/>
          <w:szCs w:val="24"/>
        </w:rPr>
      </w:pPr>
      <w:r w:rsidRPr="006126DF">
        <w:rPr>
          <w:rFonts w:ascii="Times New Roman" w:hAnsi="Times New Roman" w:cs="Times New Roman"/>
          <w:color w:val="000000"/>
          <w:sz w:val="24"/>
          <w:szCs w:val="24"/>
        </w:rPr>
        <w:t>Una vez aprobado y validado el permiso de trabajo, se puede iniciar la ejecución de las tareas teniendo en cuenta los siguientes pasos:</w:t>
      </w:r>
    </w:p>
    <w:p w14:paraId="2F7DA1E1" w14:textId="77777777" w:rsidR="00C86808" w:rsidRPr="006126DF" w:rsidRDefault="00C86808" w:rsidP="00D30184">
      <w:pPr>
        <w:pStyle w:val="Prrafodelista"/>
        <w:numPr>
          <w:ilvl w:val="2"/>
          <w:numId w:val="135"/>
        </w:numPr>
        <w:spacing w:after="0" w:line="360" w:lineRule="auto"/>
        <w:jc w:val="both"/>
        <w:rPr>
          <w:rFonts w:ascii="Times New Roman" w:hAnsi="Times New Roman" w:cs="Times New Roman"/>
          <w:b/>
          <w:color w:val="000000"/>
          <w:sz w:val="24"/>
          <w:szCs w:val="24"/>
        </w:rPr>
      </w:pPr>
      <w:r w:rsidRPr="006126DF">
        <w:rPr>
          <w:rFonts w:ascii="Times New Roman" w:hAnsi="Times New Roman" w:cs="Times New Roman"/>
          <w:b/>
          <w:color w:val="000000"/>
          <w:sz w:val="24"/>
          <w:szCs w:val="24"/>
        </w:rPr>
        <w:t>Exposición del Permiso</w:t>
      </w:r>
    </w:p>
    <w:p w14:paraId="01B7F0E9" w14:textId="77777777" w:rsidR="00C86808" w:rsidRPr="006126DF" w:rsidRDefault="00C86808" w:rsidP="006126DF">
      <w:pPr>
        <w:spacing w:line="360" w:lineRule="auto"/>
        <w:jc w:val="both"/>
        <w:rPr>
          <w:rFonts w:ascii="Times New Roman" w:hAnsi="Times New Roman" w:cs="Times New Roman"/>
          <w:color w:val="000000"/>
          <w:sz w:val="24"/>
          <w:szCs w:val="24"/>
        </w:rPr>
      </w:pPr>
      <w:r w:rsidRPr="006126DF">
        <w:rPr>
          <w:rFonts w:ascii="Times New Roman" w:hAnsi="Times New Roman" w:cs="Times New Roman"/>
          <w:color w:val="000000"/>
          <w:sz w:val="24"/>
          <w:szCs w:val="24"/>
        </w:rPr>
        <w:t>Es importante poner a la vista el original del permiso ubicándolo cerca al lugar donde se esté trabajando, de manera que cuando alguien necesite información de la tarea que se realiza, pueda verificarla de manera fácil.</w:t>
      </w:r>
    </w:p>
    <w:p w14:paraId="08A1C8A7" w14:textId="77777777" w:rsidR="00C86808" w:rsidRPr="006126DF" w:rsidRDefault="00C86808" w:rsidP="00D30184">
      <w:pPr>
        <w:pStyle w:val="Prrafodelista"/>
        <w:numPr>
          <w:ilvl w:val="2"/>
          <w:numId w:val="135"/>
        </w:numPr>
        <w:spacing w:after="0" w:line="360" w:lineRule="auto"/>
        <w:jc w:val="both"/>
        <w:rPr>
          <w:rFonts w:ascii="Times New Roman" w:hAnsi="Times New Roman" w:cs="Times New Roman"/>
          <w:b/>
          <w:color w:val="000000"/>
          <w:sz w:val="24"/>
          <w:szCs w:val="24"/>
        </w:rPr>
      </w:pPr>
      <w:r w:rsidRPr="006126DF">
        <w:rPr>
          <w:rFonts w:ascii="Times New Roman" w:hAnsi="Times New Roman" w:cs="Times New Roman"/>
          <w:b/>
          <w:color w:val="000000"/>
          <w:sz w:val="24"/>
          <w:szCs w:val="24"/>
        </w:rPr>
        <w:t>Charlas Inicio de Trabajo</w:t>
      </w:r>
    </w:p>
    <w:p w14:paraId="419B7660" w14:textId="77777777" w:rsidR="00C86808" w:rsidRPr="006126DF" w:rsidRDefault="00C86808" w:rsidP="006126DF">
      <w:pPr>
        <w:spacing w:line="360" w:lineRule="auto"/>
        <w:jc w:val="both"/>
        <w:rPr>
          <w:rFonts w:ascii="Times New Roman" w:hAnsi="Times New Roman" w:cs="Times New Roman"/>
          <w:sz w:val="24"/>
          <w:szCs w:val="24"/>
        </w:rPr>
      </w:pPr>
      <w:r w:rsidRPr="006126DF">
        <w:rPr>
          <w:rFonts w:ascii="Times New Roman" w:hAnsi="Times New Roman" w:cs="Times New Roman"/>
          <w:sz w:val="24"/>
          <w:szCs w:val="24"/>
        </w:rPr>
        <w:t>El Coordinador de Seguridad y Salud en el trabajo del trabajo y/o coordinador de trabajo en alturas, debe llevar a cabo una charla informativa de 5 minutos con todo el personal involucrado en el trabajo, con el fin de explicarles los riesgos en el entorno, los riesgos propios de la tarea y las precauciones que se deben tomar.</w:t>
      </w:r>
    </w:p>
    <w:p w14:paraId="04192B31" w14:textId="77777777" w:rsidR="00C86808" w:rsidRDefault="00C86808" w:rsidP="006126DF">
      <w:pPr>
        <w:spacing w:line="360" w:lineRule="auto"/>
        <w:jc w:val="both"/>
        <w:rPr>
          <w:rFonts w:ascii="Times New Roman" w:hAnsi="Times New Roman" w:cs="Times New Roman"/>
          <w:b/>
          <w:color w:val="000000"/>
          <w:sz w:val="24"/>
          <w:szCs w:val="24"/>
        </w:rPr>
      </w:pPr>
    </w:p>
    <w:tbl>
      <w:tblPr>
        <w:tblStyle w:val="Tablaconcuadrcula2"/>
        <w:tblW w:w="9487" w:type="dxa"/>
        <w:tblLook w:val="04A0" w:firstRow="1" w:lastRow="0" w:firstColumn="1" w:lastColumn="0" w:noHBand="0" w:noVBand="1"/>
      </w:tblPr>
      <w:tblGrid>
        <w:gridCol w:w="4956"/>
        <w:gridCol w:w="2123"/>
        <w:gridCol w:w="2408"/>
      </w:tblGrid>
      <w:tr w:rsidR="006126DF" w14:paraId="7C2FB40C" w14:textId="77777777" w:rsidTr="0039437F">
        <w:trPr>
          <w:trHeight w:val="871"/>
        </w:trPr>
        <w:tc>
          <w:tcPr>
            <w:tcW w:w="4956" w:type="dxa"/>
          </w:tcPr>
          <w:p w14:paraId="549AB7B0" w14:textId="77777777" w:rsidR="006126DF" w:rsidRDefault="006126DF" w:rsidP="006126DF">
            <w:pPr>
              <w:pStyle w:val="Subttulo"/>
              <w:jc w:val="center"/>
            </w:pPr>
            <w:r w:rsidRPr="00B52923">
              <w:rPr>
                <w:noProof/>
                <w:lang w:val="es-ES" w:eastAsia="es-ES"/>
              </w:rPr>
              <w:drawing>
                <wp:inline distT="0" distB="0" distL="0" distR="0" wp14:anchorId="5A643424" wp14:editId="51313ECA">
                  <wp:extent cx="2546020" cy="545701"/>
                  <wp:effectExtent l="19050" t="0" r="6680" b="0"/>
                  <wp:docPr id="139"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4E85C051" w14:textId="77777777" w:rsidR="006126DF" w:rsidRPr="00B52923" w:rsidRDefault="006126DF"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6126DF" w14:paraId="285D64DC" w14:textId="77777777" w:rsidTr="0039437F">
        <w:trPr>
          <w:trHeight w:val="288"/>
        </w:trPr>
        <w:tc>
          <w:tcPr>
            <w:tcW w:w="4956" w:type="dxa"/>
            <w:vMerge w:val="restart"/>
          </w:tcPr>
          <w:p w14:paraId="4D1B1B48" w14:textId="77777777" w:rsidR="006126DF" w:rsidRPr="00B52923" w:rsidRDefault="006126DF" w:rsidP="006126DF">
            <w:pPr>
              <w:pStyle w:val="Subttulo"/>
              <w:jc w:val="center"/>
            </w:pPr>
            <w:r w:rsidRPr="00FD1D1E">
              <w:t>Pro</w:t>
            </w:r>
            <w:r>
              <w:t>cedimiento para permiso de trabajo</w:t>
            </w:r>
          </w:p>
        </w:tc>
        <w:tc>
          <w:tcPr>
            <w:tcW w:w="4531" w:type="dxa"/>
            <w:gridSpan w:val="2"/>
          </w:tcPr>
          <w:p w14:paraId="23F27ACA" w14:textId="77777777" w:rsidR="006126DF" w:rsidRPr="00B52923" w:rsidRDefault="006126DF" w:rsidP="006126DF">
            <w:pPr>
              <w:pStyle w:val="Subttulo"/>
              <w:rPr>
                <w:b w:val="0"/>
              </w:rPr>
            </w:pPr>
            <w:r w:rsidRPr="00B52923">
              <w:t>Fecha:</w:t>
            </w:r>
            <w:r>
              <w:rPr>
                <w:b w:val="0"/>
              </w:rPr>
              <w:t xml:space="preserve"> 01/10/2018</w:t>
            </w:r>
          </w:p>
        </w:tc>
      </w:tr>
      <w:tr w:rsidR="006126DF" w14:paraId="0320DD5A" w14:textId="77777777" w:rsidTr="0039437F">
        <w:trPr>
          <w:trHeight w:val="148"/>
        </w:trPr>
        <w:tc>
          <w:tcPr>
            <w:tcW w:w="4956" w:type="dxa"/>
            <w:vMerge/>
          </w:tcPr>
          <w:p w14:paraId="21F31EB8" w14:textId="77777777" w:rsidR="006126DF" w:rsidRDefault="006126DF" w:rsidP="006126DF">
            <w:pPr>
              <w:pStyle w:val="Subttulo"/>
            </w:pPr>
          </w:p>
        </w:tc>
        <w:tc>
          <w:tcPr>
            <w:tcW w:w="2123" w:type="dxa"/>
          </w:tcPr>
          <w:p w14:paraId="06EE47AC" w14:textId="77777777" w:rsidR="006126DF" w:rsidRPr="00B52923" w:rsidRDefault="006126DF" w:rsidP="006126DF">
            <w:pPr>
              <w:pStyle w:val="Subttulo"/>
              <w:rPr>
                <w:b w:val="0"/>
              </w:rPr>
            </w:pPr>
            <w:r w:rsidRPr="00B52923">
              <w:t>Versión:</w:t>
            </w:r>
            <w:r>
              <w:rPr>
                <w:b w:val="0"/>
              </w:rPr>
              <w:t>0001</w:t>
            </w:r>
          </w:p>
        </w:tc>
        <w:tc>
          <w:tcPr>
            <w:tcW w:w="2408" w:type="dxa"/>
          </w:tcPr>
          <w:p w14:paraId="7E404841" w14:textId="77777777" w:rsidR="006126DF" w:rsidRPr="00B52923" w:rsidRDefault="006126DF" w:rsidP="006126DF">
            <w:pPr>
              <w:pStyle w:val="Subttulo"/>
              <w:rPr>
                <w:b w:val="0"/>
              </w:rPr>
            </w:pPr>
            <w:r w:rsidRPr="00B52923">
              <w:t>Código:</w:t>
            </w:r>
            <w:r>
              <w:rPr>
                <w:b w:val="0"/>
              </w:rPr>
              <w:t xml:space="preserve"> PT-SST-1</w:t>
            </w:r>
          </w:p>
        </w:tc>
      </w:tr>
      <w:tr w:rsidR="006126DF" w14:paraId="387D848E" w14:textId="77777777" w:rsidTr="0039437F">
        <w:trPr>
          <w:trHeight w:val="148"/>
        </w:trPr>
        <w:tc>
          <w:tcPr>
            <w:tcW w:w="4956" w:type="dxa"/>
            <w:vMerge/>
          </w:tcPr>
          <w:p w14:paraId="1ED8835D" w14:textId="77777777" w:rsidR="006126DF" w:rsidRDefault="006126DF" w:rsidP="006126DF">
            <w:pPr>
              <w:pStyle w:val="Subttulo"/>
            </w:pPr>
          </w:p>
        </w:tc>
        <w:tc>
          <w:tcPr>
            <w:tcW w:w="4531" w:type="dxa"/>
            <w:gridSpan w:val="2"/>
          </w:tcPr>
          <w:p w14:paraId="73344D11" w14:textId="77777777" w:rsidR="006126DF" w:rsidRPr="00B52923" w:rsidRDefault="006126DF" w:rsidP="006126DF">
            <w:pPr>
              <w:pStyle w:val="Subttulo"/>
              <w:rPr>
                <w:b w:val="0"/>
              </w:rPr>
            </w:pPr>
            <w:r w:rsidRPr="00B52923">
              <w:t>Nº de Pág.:</w:t>
            </w:r>
            <w:r>
              <w:rPr>
                <w:b w:val="0"/>
              </w:rPr>
              <w:t xml:space="preserve"> 6 de 6</w:t>
            </w:r>
          </w:p>
        </w:tc>
      </w:tr>
    </w:tbl>
    <w:p w14:paraId="42530D55" w14:textId="77777777" w:rsidR="006126DF" w:rsidRPr="006126DF" w:rsidRDefault="006126DF" w:rsidP="006126DF">
      <w:pPr>
        <w:spacing w:line="360" w:lineRule="auto"/>
        <w:jc w:val="both"/>
        <w:rPr>
          <w:rFonts w:ascii="Times New Roman" w:hAnsi="Times New Roman" w:cs="Times New Roman"/>
          <w:b/>
          <w:color w:val="000000"/>
          <w:sz w:val="24"/>
          <w:szCs w:val="24"/>
        </w:rPr>
      </w:pPr>
    </w:p>
    <w:p w14:paraId="0733563E" w14:textId="77777777" w:rsidR="00C86808" w:rsidRPr="006126DF" w:rsidRDefault="00C86808" w:rsidP="00D30184">
      <w:pPr>
        <w:pStyle w:val="Prrafodelista"/>
        <w:numPr>
          <w:ilvl w:val="2"/>
          <w:numId w:val="135"/>
        </w:numPr>
        <w:spacing w:after="0" w:line="360" w:lineRule="auto"/>
        <w:jc w:val="both"/>
        <w:rPr>
          <w:rFonts w:ascii="Times New Roman" w:hAnsi="Times New Roman" w:cs="Times New Roman"/>
          <w:color w:val="000000"/>
          <w:sz w:val="24"/>
          <w:szCs w:val="24"/>
        </w:rPr>
      </w:pPr>
      <w:r w:rsidRPr="006126DF">
        <w:rPr>
          <w:rFonts w:ascii="Times New Roman" w:hAnsi="Times New Roman" w:cs="Times New Roman"/>
          <w:b/>
          <w:color w:val="000000"/>
          <w:sz w:val="24"/>
          <w:szCs w:val="24"/>
        </w:rPr>
        <w:t>Suspensión del Permiso</w:t>
      </w:r>
    </w:p>
    <w:p w14:paraId="57802C43" w14:textId="77777777" w:rsidR="00C86808" w:rsidRPr="006126DF" w:rsidRDefault="00C86808" w:rsidP="006126DF">
      <w:pPr>
        <w:spacing w:line="360" w:lineRule="auto"/>
        <w:jc w:val="both"/>
        <w:rPr>
          <w:rFonts w:ascii="Times New Roman" w:hAnsi="Times New Roman" w:cs="Times New Roman"/>
          <w:color w:val="000000"/>
          <w:sz w:val="24"/>
          <w:szCs w:val="24"/>
        </w:rPr>
      </w:pPr>
      <w:r w:rsidRPr="006126DF">
        <w:rPr>
          <w:rFonts w:ascii="Times New Roman" w:hAnsi="Times New Roman" w:cs="Times New Roman"/>
          <w:color w:val="000000"/>
          <w:sz w:val="24"/>
          <w:szCs w:val="24"/>
        </w:rPr>
        <w:t xml:space="preserve">En caso de presentarse situaciones anormales a las condiciones  de ejecución del trabajo; este  puede  ser  suspendido  antes  de  que  el  mismo  se  complete.  Dentro  de  estas situaciones anormales se encuentran: generación de un incidente relacionado con el permiso, en condiciones climáticas adversas cuando no se estén cumpliendo las normas de seguridad y los procedimientos establecidos y en caso de fuga de gas, entre otros, el permiso puede ser suspendido por el Coordinador de Seguridad y Salud en el trabajo del trabajo y/o Coordinador de Trabajo en </w:t>
      </w:r>
      <w:r w:rsidR="0068106D" w:rsidRPr="006126DF">
        <w:rPr>
          <w:rFonts w:ascii="Times New Roman" w:hAnsi="Times New Roman" w:cs="Times New Roman"/>
          <w:color w:val="000000"/>
          <w:sz w:val="24"/>
          <w:szCs w:val="24"/>
        </w:rPr>
        <w:t>Alturas. Luego</w:t>
      </w:r>
      <w:r w:rsidRPr="006126DF">
        <w:rPr>
          <w:rFonts w:ascii="Times New Roman" w:hAnsi="Times New Roman" w:cs="Times New Roman"/>
          <w:color w:val="000000"/>
          <w:sz w:val="24"/>
          <w:szCs w:val="24"/>
        </w:rPr>
        <w:t xml:space="preserve"> de superada la emergencia, todo permiso de trabajo debe someterse a una revalidación,  es decir que el líder Coordinador  de Seguridad y Salud en el trabajo del trabajo  y/o  coordinador  de  trabajo  en  alturas  debe  ir a  cada  sitio  de trabajo,  con  el respectivo permiso y corroborar que las condiciones del área no han sido alteradas como resultado de la emergencia y por ello la ejecución de la tarea se puede seguir llevando según las recomendaciones y precauciones definidas en el permiso.</w:t>
      </w:r>
    </w:p>
    <w:p w14:paraId="6B2EF8D4" w14:textId="77777777" w:rsidR="006126DF" w:rsidRDefault="00C86808" w:rsidP="00D30184">
      <w:pPr>
        <w:pStyle w:val="Prrafodelista"/>
        <w:numPr>
          <w:ilvl w:val="2"/>
          <w:numId w:val="135"/>
        </w:numPr>
        <w:spacing w:after="0" w:line="360" w:lineRule="auto"/>
        <w:jc w:val="both"/>
        <w:rPr>
          <w:rFonts w:ascii="Times New Roman" w:hAnsi="Times New Roman" w:cs="Times New Roman"/>
          <w:b/>
          <w:color w:val="000000"/>
          <w:sz w:val="24"/>
          <w:szCs w:val="24"/>
        </w:rPr>
      </w:pPr>
      <w:r w:rsidRPr="006126DF">
        <w:rPr>
          <w:rFonts w:ascii="Times New Roman" w:hAnsi="Times New Roman" w:cs="Times New Roman"/>
          <w:b/>
          <w:color w:val="000000"/>
          <w:sz w:val="24"/>
          <w:szCs w:val="24"/>
        </w:rPr>
        <w:t>Inspecciones al Trabajo Ejecutado</w:t>
      </w:r>
    </w:p>
    <w:p w14:paraId="040CCBD7" w14:textId="77777777" w:rsidR="00C86808" w:rsidRPr="006126DF" w:rsidRDefault="00C86808" w:rsidP="006126DF">
      <w:pPr>
        <w:spacing w:after="0" w:line="360" w:lineRule="auto"/>
        <w:ind w:left="720"/>
        <w:jc w:val="both"/>
        <w:rPr>
          <w:rFonts w:ascii="Times New Roman" w:hAnsi="Times New Roman" w:cs="Times New Roman"/>
          <w:b/>
          <w:color w:val="000000"/>
          <w:sz w:val="24"/>
          <w:szCs w:val="24"/>
        </w:rPr>
      </w:pPr>
      <w:r w:rsidRPr="006126DF">
        <w:rPr>
          <w:rFonts w:ascii="Times New Roman" w:hAnsi="Times New Roman" w:cs="Times New Roman"/>
          <w:sz w:val="24"/>
          <w:szCs w:val="24"/>
        </w:rPr>
        <w:t>Los trabajos se deben supervisar adecuadamente por parte del Coordinador de Seguridad y Salud en el trabajo del trabajo y/o coordinador de trabajo en alturas, con la finalidad de asegurar que las condiciones bajo las cuales el permiso fue emitido, permanecen inalteradas, y que las precauciones especificadas en el permiso se están cumpliendo.</w:t>
      </w:r>
    </w:p>
    <w:p w14:paraId="79F49D17" w14:textId="77777777" w:rsidR="00C86808" w:rsidRPr="006126DF" w:rsidRDefault="00C86808" w:rsidP="00D236ED">
      <w:pPr>
        <w:pStyle w:val="Prrafodelista"/>
        <w:numPr>
          <w:ilvl w:val="1"/>
          <w:numId w:val="280"/>
        </w:numPr>
        <w:spacing w:after="0" w:line="360" w:lineRule="auto"/>
        <w:jc w:val="both"/>
        <w:rPr>
          <w:rFonts w:ascii="Times New Roman" w:hAnsi="Times New Roman" w:cs="Times New Roman"/>
          <w:vanish/>
          <w:sz w:val="24"/>
          <w:szCs w:val="24"/>
        </w:rPr>
      </w:pPr>
    </w:p>
    <w:p w14:paraId="383B7F15" w14:textId="77777777" w:rsidR="00C86808" w:rsidRPr="006126DF" w:rsidRDefault="00C86808" w:rsidP="00D236ED">
      <w:pPr>
        <w:pStyle w:val="Prrafodelista"/>
        <w:numPr>
          <w:ilvl w:val="2"/>
          <w:numId w:val="280"/>
        </w:numPr>
        <w:spacing w:after="0" w:line="360" w:lineRule="auto"/>
        <w:jc w:val="both"/>
        <w:rPr>
          <w:rFonts w:ascii="Times New Roman" w:hAnsi="Times New Roman" w:cs="Times New Roman"/>
          <w:vanish/>
          <w:sz w:val="24"/>
          <w:szCs w:val="24"/>
        </w:rPr>
      </w:pPr>
    </w:p>
    <w:p w14:paraId="5D8708B1" w14:textId="77777777" w:rsidR="00C86808" w:rsidRPr="006126DF" w:rsidRDefault="00C86808" w:rsidP="00D236ED">
      <w:pPr>
        <w:pStyle w:val="Prrafodelista"/>
        <w:numPr>
          <w:ilvl w:val="2"/>
          <w:numId w:val="280"/>
        </w:numPr>
        <w:spacing w:after="0" w:line="360" w:lineRule="auto"/>
        <w:jc w:val="both"/>
        <w:rPr>
          <w:rFonts w:ascii="Times New Roman" w:hAnsi="Times New Roman" w:cs="Times New Roman"/>
          <w:vanish/>
          <w:sz w:val="24"/>
          <w:szCs w:val="24"/>
        </w:rPr>
      </w:pPr>
    </w:p>
    <w:p w14:paraId="206553C2" w14:textId="77777777" w:rsidR="00C86808" w:rsidRPr="006126DF" w:rsidRDefault="00C86808" w:rsidP="00D236ED">
      <w:pPr>
        <w:pStyle w:val="Prrafodelista"/>
        <w:numPr>
          <w:ilvl w:val="2"/>
          <w:numId w:val="280"/>
        </w:numPr>
        <w:spacing w:after="0" w:line="360" w:lineRule="auto"/>
        <w:jc w:val="both"/>
        <w:rPr>
          <w:rFonts w:ascii="Times New Roman" w:hAnsi="Times New Roman" w:cs="Times New Roman"/>
          <w:vanish/>
          <w:sz w:val="24"/>
          <w:szCs w:val="24"/>
        </w:rPr>
      </w:pPr>
    </w:p>
    <w:p w14:paraId="6A4AEAB4" w14:textId="77777777" w:rsidR="00C86808" w:rsidRPr="006126DF" w:rsidRDefault="00C86808" w:rsidP="00D236ED">
      <w:pPr>
        <w:pStyle w:val="Prrafodelista"/>
        <w:numPr>
          <w:ilvl w:val="2"/>
          <w:numId w:val="280"/>
        </w:numPr>
        <w:spacing w:after="0" w:line="360" w:lineRule="auto"/>
        <w:jc w:val="both"/>
        <w:rPr>
          <w:rFonts w:ascii="Times New Roman" w:hAnsi="Times New Roman" w:cs="Times New Roman"/>
          <w:vanish/>
          <w:sz w:val="24"/>
          <w:szCs w:val="24"/>
        </w:rPr>
      </w:pPr>
    </w:p>
    <w:p w14:paraId="571AE231" w14:textId="77777777" w:rsidR="006126DF" w:rsidRPr="006126DF" w:rsidRDefault="00C86808" w:rsidP="00D30184">
      <w:pPr>
        <w:pStyle w:val="Prrafodelista"/>
        <w:numPr>
          <w:ilvl w:val="2"/>
          <w:numId w:val="135"/>
        </w:numPr>
        <w:spacing w:after="0" w:line="360" w:lineRule="auto"/>
        <w:jc w:val="both"/>
        <w:rPr>
          <w:rFonts w:ascii="Times New Roman" w:hAnsi="Times New Roman" w:cs="Times New Roman"/>
          <w:sz w:val="24"/>
          <w:szCs w:val="24"/>
        </w:rPr>
      </w:pPr>
      <w:r w:rsidRPr="006126DF">
        <w:rPr>
          <w:rFonts w:ascii="Times New Roman" w:hAnsi="Times New Roman" w:cs="Times New Roman"/>
          <w:b/>
          <w:sz w:val="24"/>
          <w:szCs w:val="24"/>
        </w:rPr>
        <w:t>Terminación de los Trabajos y Retorno al Servicio.</w:t>
      </w:r>
    </w:p>
    <w:p w14:paraId="3D6453BC" w14:textId="77777777" w:rsidR="00C86808" w:rsidRDefault="00C86808" w:rsidP="006126DF">
      <w:pPr>
        <w:spacing w:after="0" w:line="360" w:lineRule="auto"/>
        <w:ind w:left="720"/>
        <w:jc w:val="both"/>
        <w:rPr>
          <w:rFonts w:ascii="Times New Roman" w:hAnsi="Times New Roman" w:cs="Times New Roman"/>
          <w:sz w:val="24"/>
          <w:szCs w:val="24"/>
        </w:rPr>
      </w:pPr>
      <w:r w:rsidRPr="006126DF">
        <w:rPr>
          <w:rFonts w:ascii="Times New Roman" w:hAnsi="Times New Roman" w:cs="Times New Roman"/>
          <w:sz w:val="24"/>
          <w:szCs w:val="24"/>
        </w:rPr>
        <w:t>Luego de terminado el trabajo, el ejecutante del trabajo debe notificar al Coordinador de Seguridad y Salud en el trabajo del trabajo y/o coordinador de trabajo en alturas para que inspeccionen el sitio, verifiquen que los aislamientos hayan sido removidos y que el área haya quedado en condiciones óptimas y seguras para retornar al servicio.</w:t>
      </w:r>
    </w:p>
    <w:p w14:paraId="4CED1648" w14:textId="77777777" w:rsidR="00C86808" w:rsidRDefault="00C86808" w:rsidP="003C1283"/>
    <w:p w14:paraId="3E7CB0D5" w14:textId="77777777" w:rsidR="003C1283" w:rsidRDefault="006126DF" w:rsidP="003C1283">
      <w:pPr>
        <w:pStyle w:val="Subttulo"/>
      </w:pPr>
      <w:r>
        <w:t>ANEXO 15</w:t>
      </w:r>
      <w:r w:rsidR="003C1283" w:rsidRPr="00FD1D1E">
        <w:t xml:space="preserve"> Pro</w:t>
      </w:r>
      <w:r w:rsidR="003C1283">
        <w:t xml:space="preserve">cedimiento para reporte de actos y condiciones inseguras </w:t>
      </w:r>
    </w:p>
    <w:p w14:paraId="5098ABB4" w14:textId="77777777" w:rsidR="006126DF" w:rsidRDefault="006126DF" w:rsidP="006126DF"/>
    <w:p w14:paraId="0BFFE772" w14:textId="77777777" w:rsidR="00C51BD4" w:rsidRDefault="00877033" w:rsidP="00C51BD4">
      <w:pPr>
        <w:pStyle w:val="Ttulo1"/>
        <w:rPr>
          <w:rFonts w:cs="Times New Roman"/>
        </w:rPr>
      </w:pPr>
      <w:bookmarkStart w:id="223" w:name="_Toc531029356"/>
      <w:r>
        <w:rPr>
          <w:rFonts w:cs="Times New Roman"/>
        </w:rPr>
        <w:t>ANEXO 20</w:t>
      </w:r>
      <w:bookmarkEnd w:id="223"/>
    </w:p>
    <w:p w14:paraId="735EA5BA" w14:textId="77777777" w:rsidR="00C51BD4" w:rsidRDefault="00C51BD4" w:rsidP="00C51BD4"/>
    <w:p w14:paraId="1108BBF2" w14:textId="77777777" w:rsidR="00C51BD4" w:rsidRDefault="00C51BD4" w:rsidP="00C51BD4">
      <w:r>
        <w:rPr>
          <w:noProof/>
          <w:lang w:val="es-ES" w:eastAsia="es-ES"/>
        </w:rPr>
        <w:drawing>
          <wp:anchor distT="0" distB="0" distL="114300" distR="114300" simplePos="0" relativeHeight="251633152" behindDoc="0" locked="0" layoutInCell="1" allowOverlap="1" wp14:anchorId="6942B2EE" wp14:editId="3ED755B6">
            <wp:simplePos x="0" y="0"/>
            <wp:positionH relativeFrom="margin">
              <wp:align>center</wp:align>
            </wp:positionH>
            <wp:positionV relativeFrom="margin">
              <wp:posOffset>600180</wp:posOffset>
            </wp:positionV>
            <wp:extent cx="2866390" cy="1511935"/>
            <wp:effectExtent l="0" t="0" r="0" b="0"/>
            <wp:wrapSquare wrapText="bothSides"/>
            <wp:docPr id="438"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66390" cy="1511935"/>
                    </a:xfrm>
                    <a:prstGeom prst="rect">
                      <a:avLst/>
                    </a:prstGeom>
                    <a:noFill/>
                    <a:ln>
                      <a:noFill/>
                    </a:ln>
                  </pic:spPr>
                </pic:pic>
              </a:graphicData>
            </a:graphic>
          </wp:anchor>
        </w:drawing>
      </w:r>
    </w:p>
    <w:p w14:paraId="171EF1A2" w14:textId="77777777" w:rsidR="00C51BD4" w:rsidRDefault="00C51BD4" w:rsidP="00C51BD4"/>
    <w:p w14:paraId="1928889B" w14:textId="77777777" w:rsidR="00C51BD4" w:rsidRDefault="00C51BD4" w:rsidP="00C51BD4"/>
    <w:p w14:paraId="430D50FD" w14:textId="77777777" w:rsidR="00C51BD4" w:rsidRPr="00991F97" w:rsidRDefault="00C51BD4" w:rsidP="00C51BD4">
      <w:pPr>
        <w:rPr>
          <w:b/>
        </w:rPr>
      </w:pPr>
    </w:p>
    <w:p w14:paraId="70E8D9F7" w14:textId="77777777" w:rsidR="00C51BD4" w:rsidRPr="00C51BD4" w:rsidRDefault="00C51BD4" w:rsidP="00C51BD4">
      <w:pPr>
        <w:pStyle w:val="Ttulo1"/>
        <w:rPr>
          <w:sz w:val="28"/>
        </w:rPr>
      </w:pPr>
      <w:bookmarkStart w:id="224" w:name="_Toc531029357"/>
      <w:r w:rsidRPr="00C51BD4">
        <w:rPr>
          <w:rFonts w:cs="Times New Roman"/>
          <w:sz w:val="72"/>
        </w:rPr>
        <w:t>PROCEDIMIENTO PARA REPORTE DE ACTOS Y CONDICIONES INSEGURAS</w:t>
      </w:r>
      <w:bookmarkEnd w:id="224"/>
      <w:r w:rsidRPr="00C51BD4">
        <w:rPr>
          <w:rFonts w:cs="Times New Roman"/>
          <w:sz w:val="72"/>
        </w:rPr>
        <w:t xml:space="preserve"> </w:t>
      </w:r>
    </w:p>
    <w:p w14:paraId="2FFED3B0" w14:textId="77777777" w:rsidR="00C51BD4" w:rsidRDefault="00C51BD4" w:rsidP="00C51BD4">
      <w:pPr>
        <w:jc w:val="center"/>
      </w:pPr>
    </w:p>
    <w:p w14:paraId="5E0BE39F" w14:textId="77777777" w:rsidR="00C51BD4" w:rsidRDefault="002F5070" w:rsidP="00C51BD4">
      <w:pPr>
        <w:jc w:val="center"/>
      </w:pPr>
      <w:r>
        <w:rPr>
          <w:noProof/>
          <w:lang w:val="es-ES" w:eastAsia="es-ES"/>
        </w:rPr>
        <mc:AlternateContent>
          <mc:Choice Requires="wps">
            <w:drawing>
              <wp:anchor distT="4294967295" distB="4294967295" distL="114300" distR="114300" simplePos="0" relativeHeight="251731456" behindDoc="0" locked="0" layoutInCell="1" allowOverlap="1" wp14:anchorId="66000D9E" wp14:editId="2B1752D2">
                <wp:simplePos x="0" y="0"/>
                <wp:positionH relativeFrom="column">
                  <wp:posOffset>-565785</wp:posOffset>
                </wp:positionH>
                <wp:positionV relativeFrom="paragraph">
                  <wp:posOffset>41909</wp:posOffset>
                </wp:positionV>
                <wp:extent cx="6648450" cy="0"/>
                <wp:effectExtent l="0" t="19050" r="19050" b="19050"/>
                <wp:wrapNone/>
                <wp:docPr id="437" name="AutoShape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8450" cy="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BB9B67" id="AutoShape 220" o:spid="_x0000_s1026" type="#_x0000_t32" style="position:absolute;margin-left:-44.55pt;margin-top:3.3pt;width:523.5pt;height:0;z-index:251731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" strokeweight="3pt"/>
            </w:pict>
          </mc:Fallback>
        </mc:AlternateContent>
      </w:r>
    </w:p>
    <w:tbl>
      <w:tblPr>
        <w:tblW w:w="0" w:type="auto"/>
        <w:tblLook w:val="04A0" w:firstRow="1" w:lastRow="0" w:firstColumn="1" w:lastColumn="0" w:noHBand="0" w:noVBand="1"/>
      </w:tblPr>
      <w:tblGrid>
        <w:gridCol w:w="3273"/>
        <w:gridCol w:w="2587"/>
        <w:gridCol w:w="2927"/>
      </w:tblGrid>
      <w:tr w:rsidR="00C51BD4" w:rsidRPr="00991F97" w14:paraId="4FB6DA2F" w14:textId="77777777" w:rsidTr="00C51BD4">
        <w:tc>
          <w:tcPr>
            <w:tcW w:w="3397" w:type="dxa"/>
          </w:tcPr>
          <w:p w14:paraId="09283F0E"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ELABORADO POR:</w:t>
            </w:r>
          </w:p>
        </w:tc>
        <w:tc>
          <w:tcPr>
            <w:tcW w:w="2677" w:type="dxa"/>
          </w:tcPr>
          <w:p w14:paraId="6807ABF7"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REVISADO POR:</w:t>
            </w:r>
          </w:p>
        </w:tc>
        <w:tc>
          <w:tcPr>
            <w:tcW w:w="3037" w:type="dxa"/>
          </w:tcPr>
          <w:p w14:paraId="095CFF32"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APROBADO POR:</w:t>
            </w:r>
          </w:p>
        </w:tc>
      </w:tr>
      <w:tr w:rsidR="00C51BD4" w:rsidRPr="00991F97" w14:paraId="06CE97EA" w14:textId="77777777" w:rsidTr="00C51BD4">
        <w:tc>
          <w:tcPr>
            <w:tcW w:w="3397" w:type="dxa"/>
          </w:tcPr>
          <w:p w14:paraId="34DD1FAE" w14:textId="77777777" w:rsidR="00C51BD4" w:rsidRDefault="00C51BD4" w:rsidP="00C51BD4">
            <w:pPr>
              <w:jc w:val="center"/>
              <w:rPr>
                <w:rFonts w:ascii="Times New Roman" w:hAnsi="Times New Roman" w:cs="Times New Roman"/>
                <w:sz w:val="24"/>
              </w:rPr>
            </w:pPr>
            <w:r>
              <w:rPr>
                <w:rFonts w:ascii="Times New Roman" w:hAnsi="Times New Roman" w:cs="Times New Roman"/>
                <w:sz w:val="24"/>
              </w:rPr>
              <w:t>Pilla Méndez Adonis Alfredo</w:t>
            </w:r>
          </w:p>
          <w:p w14:paraId="2215318D" w14:textId="77777777" w:rsidR="00C51BD4" w:rsidRPr="00991F97" w:rsidRDefault="00C51BD4" w:rsidP="00C51BD4">
            <w:pPr>
              <w:jc w:val="center"/>
              <w:rPr>
                <w:rFonts w:ascii="Times New Roman" w:hAnsi="Times New Roman" w:cs="Times New Roman"/>
                <w:sz w:val="24"/>
              </w:rPr>
            </w:pPr>
            <w:r>
              <w:rPr>
                <w:rFonts w:ascii="Times New Roman" w:hAnsi="Times New Roman" w:cs="Times New Roman"/>
                <w:sz w:val="24"/>
              </w:rPr>
              <w:t>Vásquez Cevallos Eduardo Luis</w:t>
            </w:r>
          </w:p>
        </w:tc>
        <w:tc>
          <w:tcPr>
            <w:tcW w:w="2677" w:type="dxa"/>
          </w:tcPr>
          <w:p w14:paraId="221AB1CF" w14:textId="77777777" w:rsidR="00C51BD4" w:rsidRPr="00991F97" w:rsidRDefault="00C51BD4" w:rsidP="00C51BD4">
            <w:pPr>
              <w:jc w:val="center"/>
              <w:rPr>
                <w:rFonts w:ascii="Times New Roman" w:hAnsi="Times New Roman" w:cs="Times New Roman"/>
                <w:sz w:val="24"/>
              </w:rPr>
            </w:pPr>
          </w:p>
        </w:tc>
        <w:tc>
          <w:tcPr>
            <w:tcW w:w="3037" w:type="dxa"/>
          </w:tcPr>
          <w:p w14:paraId="752425E4" w14:textId="77777777" w:rsidR="00C51BD4" w:rsidRPr="00991F97" w:rsidRDefault="00C51BD4" w:rsidP="00C51BD4">
            <w:pPr>
              <w:jc w:val="center"/>
              <w:rPr>
                <w:rFonts w:ascii="Times New Roman" w:hAnsi="Times New Roman" w:cs="Times New Roman"/>
                <w:sz w:val="24"/>
              </w:rPr>
            </w:pPr>
          </w:p>
        </w:tc>
      </w:tr>
    </w:tbl>
    <w:p w14:paraId="3EA697B1" w14:textId="77777777" w:rsidR="00C51BD4" w:rsidRDefault="00C51BD4" w:rsidP="00C51BD4">
      <w:pPr>
        <w:jc w:val="center"/>
      </w:pPr>
    </w:p>
    <w:p w14:paraId="1816372C" w14:textId="77777777" w:rsidR="00C51BD4" w:rsidRDefault="00C51BD4" w:rsidP="00C51BD4">
      <w:pPr>
        <w:jc w:val="center"/>
      </w:pPr>
    </w:p>
    <w:tbl>
      <w:tblPr>
        <w:tblStyle w:val="Tablaconcuadrcula2"/>
        <w:tblW w:w="0" w:type="auto"/>
        <w:tblLook w:val="04A0" w:firstRow="1" w:lastRow="0" w:firstColumn="1" w:lastColumn="0" w:noHBand="0" w:noVBand="1"/>
      </w:tblPr>
      <w:tblGrid>
        <w:gridCol w:w="3271"/>
        <w:gridCol w:w="2592"/>
        <w:gridCol w:w="2914"/>
      </w:tblGrid>
      <w:tr w:rsidR="00C51BD4" w:rsidRPr="00991F97" w14:paraId="283AA3F0" w14:textId="77777777" w:rsidTr="0039437F">
        <w:tc>
          <w:tcPr>
            <w:tcW w:w="9111" w:type="dxa"/>
            <w:gridSpan w:val="3"/>
          </w:tcPr>
          <w:p w14:paraId="274F4C9B"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CONTROL DE CAMBIOS</w:t>
            </w:r>
          </w:p>
        </w:tc>
      </w:tr>
      <w:tr w:rsidR="00C51BD4" w:rsidRPr="00991F97" w14:paraId="047A0652" w14:textId="77777777" w:rsidTr="0039437F">
        <w:tc>
          <w:tcPr>
            <w:tcW w:w="3397" w:type="dxa"/>
          </w:tcPr>
          <w:p w14:paraId="6CAFE88E"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Modificaciones</w:t>
            </w:r>
          </w:p>
        </w:tc>
        <w:tc>
          <w:tcPr>
            <w:tcW w:w="2677" w:type="dxa"/>
          </w:tcPr>
          <w:p w14:paraId="33797C88"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Fecha de Modificación</w:t>
            </w:r>
          </w:p>
        </w:tc>
        <w:tc>
          <w:tcPr>
            <w:tcW w:w="3037" w:type="dxa"/>
          </w:tcPr>
          <w:p w14:paraId="56AB4B71"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Firma de responsable</w:t>
            </w:r>
          </w:p>
        </w:tc>
      </w:tr>
      <w:tr w:rsidR="00C51BD4" w:rsidRPr="00991F97" w14:paraId="246FD117" w14:textId="77777777" w:rsidTr="0039437F">
        <w:tc>
          <w:tcPr>
            <w:tcW w:w="3397" w:type="dxa"/>
          </w:tcPr>
          <w:p w14:paraId="58512A37" w14:textId="77777777" w:rsidR="00C51BD4" w:rsidRPr="00991F97" w:rsidRDefault="00C51BD4" w:rsidP="00C51BD4">
            <w:pPr>
              <w:jc w:val="center"/>
              <w:rPr>
                <w:rFonts w:ascii="Times New Roman" w:hAnsi="Times New Roman" w:cs="Times New Roman"/>
                <w:sz w:val="24"/>
              </w:rPr>
            </w:pPr>
          </w:p>
        </w:tc>
        <w:tc>
          <w:tcPr>
            <w:tcW w:w="2677" w:type="dxa"/>
          </w:tcPr>
          <w:p w14:paraId="3CCD6330" w14:textId="77777777" w:rsidR="00C51BD4" w:rsidRPr="00991F97" w:rsidRDefault="00C51BD4" w:rsidP="00C51BD4">
            <w:pPr>
              <w:jc w:val="center"/>
              <w:rPr>
                <w:rFonts w:ascii="Times New Roman" w:hAnsi="Times New Roman" w:cs="Times New Roman"/>
                <w:sz w:val="24"/>
              </w:rPr>
            </w:pPr>
          </w:p>
        </w:tc>
        <w:tc>
          <w:tcPr>
            <w:tcW w:w="3037" w:type="dxa"/>
          </w:tcPr>
          <w:p w14:paraId="2E62EECC" w14:textId="77777777" w:rsidR="00C51BD4" w:rsidRPr="00991F97" w:rsidRDefault="00C51BD4" w:rsidP="00C51BD4">
            <w:pPr>
              <w:jc w:val="center"/>
              <w:rPr>
                <w:rFonts w:ascii="Times New Roman" w:hAnsi="Times New Roman" w:cs="Times New Roman"/>
                <w:sz w:val="24"/>
              </w:rPr>
            </w:pPr>
          </w:p>
        </w:tc>
      </w:tr>
      <w:tr w:rsidR="00C51BD4" w:rsidRPr="00991F97" w14:paraId="10174124" w14:textId="77777777" w:rsidTr="0039437F">
        <w:tc>
          <w:tcPr>
            <w:tcW w:w="3397" w:type="dxa"/>
          </w:tcPr>
          <w:p w14:paraId="70B5360B" w14:textId="77777777" w:rsidR="00C51BD4" w:rsidRPr="00991F97" w:rsidRDefault="00C51BD4" w:rsidP="00C51BD4">
            <w:pPr>
              <w:jc w:val="center"/>
              <w:rPr>
                <w:rFonts w:ascii="Times New Roman" w:hAnsi="Times New Roman" w:cs="Times New Roman"/>
                <w:sz w:val="24"/>
              </w:rPr>
            </w:pPr>
          </w:p>
        </w:tc>
        <w:tc>
          <w:tcPr>
            <w:tcW w:w="2677" w:type="dxa"/>
          </w:tcPr>
          <w:p w14:paraId="72E74A44" w14:textId="77777777" w:rsidR="00C51BD4" w:rsidRPr="00991F97" w:rsidRDefault="00C51BD4" w:rsidP="00C51BD4">
            <w:pPr>
              <w:jc w:val="center"/>
              <w:rPr>
                <w:rFonts w:ascii="Times New Roman" w:hAnsi="Times New Roman" w:cs="Times New Roman"/>
                <w:sz w:val="24"/>
              </w:rPr>
            </w:pPr>
          </w:p>
        </w:tc>
        <w:tc>
          <w:tcPr>
            <w:tcW w:w="3037" w:type="dxa"/>
          </w:tcPr>
          <w:p w14:paraId="2E18FFBA" w14:textId="77777777" w:rsidR="00C51BD4" w:rsidRPr="00991F97" w:rsidRDefault="00C51BD4" w:rsidP="00C51BD4">
            <w:pPr>
              <w:jc w:val="center"/>
              <w:rPr>
                <w:rFonts w:ascii="Times New Roman" w:hAnsi="Times New Roman" w:cs="Times New Roman"/>
                <w:sz w:val="24"/>
              </w:rPr>
            </w:pPr>
          </w:p>
        </w:tc>
      </w:tr>
      <w:tr w:rsidR="00C51BD4" w:rsidRPr="00991F97" w14:paraId="5682C51B" w14:textId="77777777" w:rsidTr="0039437F">
        <w:tc>
          <w:tcPr>
            <w:tcW w:w="3397" w:type="dxa"/>
          </w:tcPr>
          <w:p w14:paraId="672AA8E4" w14:textId="77777777" w:rsidR="00C51BD4" w:rsidRPr="00991F97" w:rsidRDefault="00C51BD4" w:rsidP="00C51BD4">
            <w:pPr>
              <w:jc w:val="center"/>
              <w:rPr>
                <w:rFonts w:ascii="Times New Roman" w:hAnsi="Times New Roman" w:cs="Times New Roman"/>
                <w:sz w:val="24"/>
              </w:rPr>
            </w:pPr>
          </w:p>
        </w:tc>
        <w:tc>
          <w:tcPr>
            <w:tcW w:w="2677" w:type="dxa"/>
          </w:tcPr>
          <w:p w14:paraId="6A9E101D" w14:textId="77777777" w:rsidR="00C51BD4" w:rsidRPr="00991F97" w:rsidRDefault="00C51BD4" w:rsidP="00C51BD4">
            <w:pPr>
              <w:jc w:val="center"/>
              <w:rPr>
                <w:rFonts w:ascii="Times New Roman" w:hAnsi="Times New Roman" w:cs="Times New Roman"/>
                <w:sz w:val="24"/>
              </w:rPr>
            </w:pPr>
          </w:p>
        </w:tc>
        <w:tc>
          <w:tcPr>
            <w:tcW w:w="3037" w:type="dxa"/>
          </w:tcPr>
          <w:p w14:paraId="4CDD07D8" w14:textId="77777777" w:rsidR="00C51BD4" w:rsidRPr="00991F97" w:rsidRDefault="00C51BD4" w:rsidP="00C51BD4">
            <w:pPr>
              <w:jc w:val="center"/>
              <w:rPr>
                <w:rFonts w:ascii="Times New Roman" w:hAnsi="Times New Roman" w:cs="Times New Roman"/>
                <w:sz w:val="24"/>
              </w:rPr>
            </w:pPr>
          </w:p>
        </w:tc>
      </w:tr>
      <w:tr w:rsidR="00C51BD4" w:rsidRPr="00991F97" w14:paraId="76219BEB" w14:textId="77777777" w:rsidTr="0039437F">
        <w:tc>
          <w:tcPr>
            <w:tcW w:w="3397" w:type="dxa"/>
          </w:tcPr>
          <w:p w14:paraId="71D07C44" w14:textId="77777777" w:rsidR="00C51BD4" w:rsidRPr="00991F97" w:rsidRDefault="00C51BD4" w:rsidP="00C51BD4">
            <w:pPr>
              <w:jc w:val="center"/>
              <w:rPr>
                <w:rFonts w:ascii="Times New Roman" w:hAnsi="Times New Roman" w:cs="Times New Roman"/>
                <w:sz w:val="24"/>
              </w:rPr>
            </w:pPr>
          </w:p>
        </w:tc>
        <w:tc>
          <w:tcPr>
            <w:tcW w:w="2677" w:type="dxa"/>
          </w:tcPr>
          <w:p w14:paraId="663C2646" w14:textId="77777777" w:rsidR="00C51BD4" w:rsidRPr="00991F97" w:rsidRDefault="00C51BD4" w:rsidP="00C51BD4">
            <w:pPr>
              <w:jc w:val="center"/>
              <w:rPr>
                <w:rFonts w:ascii="Times New Roman" w:hAnsi="Times New Roman" w:cs="Times New Roman"/>
                <w:sz w:val="24"/>
              </w:rPr>
            </w:pPr>
          </w:p>
        </w:tc>
        <w:tc>
          <w:tcPr>
            <w:tcW w:w="3037" w:type="dxa"/>
          </w:tcPr>
          <w:p w14:paraId="2C954916" w14:textId="77777777" w:rsidR="00C51BD4" w:rsidRPr="00991F97" w:rsidRDefault="00C51BD4" w:rsidP="00C51BD4">
            <w:pPr>
              <w:jc w:val="center"/>
              <w:rPr>
                <w:rFonts w:ascii="Times New Roman" w:hAnsi="Times New Roman" w:cs="Times New Roman"/>
                <w:sz w:val="24"/>
              </w:rPr>
            </w:pPr>
          </w:p>
        </w:tc>
      </w:tr>
    </w:tbl>
    <w:p w14:paraId="026778CA" w14:textId="77777777" w:rsidR="00C51BD4" w:rsidRDefault="00C51BD4" w:rsidP="00C51BD4"/>
    <w:tbl>
      <w:tblPr>
        <w:tblStyle w:val="Tablaconcuadrcula2"/>
        <w:tblW w:w="9487" w:type="dxa"/>
        <w:tblLook w:val="04A0" w:firstRow="1" w:lastRow="0" w:firstColumn="1" w:lastColumn="0" w:noHBand="0" w:noVBand="1"/>
      </w:tblPr>
      <w:tblGrid>
        <w:gridCol w:w="4956"/>
        <w:gridCol w:w="2123"/>
        <w:gridCol w:w="2408"/>
      </w:tblGrid>
      <w:tr w:rsidR="006126DF" w14:paraId="21EB900F" w14:textId="77777777" w:rsidTr="0039437F">
        <w:trPr>
          <w:trHeight w:val="871"/>
        </w:trPr>
        <w:tc>
          <w:tcPr>
            <w:tcW w:w="4956" w:type="dxa"/>
          </w:tcPr>
          <w:p w14:paraId="56919EF2" w14:textId="77777777" w:rsidR="006126DF" w:rsidRDefault="006126DF" w:rsidP="006126DF">
            <w:pPr>
              <w:pStyle w:val="Subttulo"/>
              <w:jc w:val="center"/>
            </w:pPr>
            <w:r w:rsidRPr="00B52923">
              <w:rPr>
                <w:noProof/>
                <w:lang w:val="es-ES" w:eastAsia="es-ES"/>
              </w:rPr>
              <w:drawing>
                <wp:inline distT="0" distB="0" distL="0" distR="0" wp14:anchorId="38D115C3" wp14:editId="483C9AA7">
                  <wp:extent cx="2546020" cy="545701"/>
                  <wp:effectExtent l="19050" t="0" r="6680" b="0"/>
                  <wp:docPr id="141"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2B8B8149" w14:textId="77777777" w:rsidR="006126DF" w:rsidRPr="00B52923" w:rsidRDefault="006126DF" w:rsidP="006126DF">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6126DF" w14:paraId="59A5F156" w14:textId="77777777" w:rsidTr="0039437F">
        <w:trPr>
          <w:trHeight w:val="288"/>
        </w:trPr>
        <w:tc>
          <w:tcPr>
            <w:tcW w:w="4956" w:type="dxa"/>
            <w:vMerge w:val="restart"/>
          </w:tcPr>
          <w:p w14:paraId="65024E50" w14:textId="77777777" w:rsidR="006126DF" w:rsidRPr="00B52923" w:rsidRDefault="006126DF" w:rsidP="006126DF">
            <w:pPr>
              <w:pStyle w:val="Subttulo"/>
              <w:jc w:val="center"/>
            </w:pPr>
            <w:r w:rsidRPr="00FD1D1E">
              <w:t>Pro</w:t>
            </w:r>
            <w:r>
              <w:t>cedimiento para reporte de actos y condiciones inseguras</w:t>
            </w:r>
          </w:p>
        </w:tc>
        <w:tc>
          <w:tcPr>
            <w:tcW w:w="4531" w:type="dxa"/>
            <w:gridSpan w:val="2"/>
          </w:tcPr>
          <w:p w14:paraId="24833C1D" w14:textId="77777777" w:rsidR="006126DF" w:rsidRPr="00B52923" w:rsidRDefault="006126DF" w:rsidP="006126DF">
            <w:pPr>
              <w:pStyle w:val="Subttulo"/>
              <w:rPr>
                <w:b w:val="0"/>
              </w:rPr>
            </w:pPr>
            <w:r w:rsidRPr="00B52923">
              <w:t>Fecha:</w:t>
            </w:r>
            <w:r>
              <w:rPr>
                <w:b w:val="0"/>
              </w:rPr>
              <w:t xml:space="preserve"> 01/10/2018</w:t>
            </w:r>
          </w:p>
        </w:tc>
      </w:tr>
      <w:tr w:rsidR="006126DF" w14:paraId="14DF3905" w14:textId="77777777" w:rsidTr="0039437F">
        <w:trPr>
          <w:trHeight w:val="148"/>
        </w:trPr>
        <w:tc>
          <w:tcPr>
            <w:tcW w:w="4956" w:type="dxa"/>
            <w:vMerge/>
          </w:tcPr>
          <w:p w14:paraId="4E28510D" w14:textId="77777777" w:rsidR="006126DF" w:rsidRDefault="006126DF" w:rsidP="006126DF">
            <w:pPr>
              <w:pStyle w:val="Subttulo"/>
            </w:pPr>
          </w:p>
        </w:tc>
        <w:tc>
          <w:tcPr>
            <w:tcW w:w="2123" w:type="dxa"/>
          </w:tcPr>
          <w:p w14:paraId="7BBA2D45" w14:textId="77777777" w:rsidR="006126DF" w:rsidRPr="00B52923" w:rsidRDefault="006126DF" w:rsidP="006126DF">
            <w:pPr>
              <w:pStyle w:val="Subttulo"/>
              <w:rPr>
                <w:b w:val="0"/>
              </w:rPr>
            </w:pPr>
            <w:r w:rsidRPr="00B52923">
              <w:t>Versión:</w:t>
            </w:r>
            <w:r>
              <w:rPr>
                <w:b w:val="0"/>
              </w:rPr>
              <w:t>0001</w:t>
            </w:r>
          </w:p>
        </w:tc>
        <w:tc>
          <w:tcPr>
            <w:tcW w:w="2408" w:type="dxa"/>
          </w:tcPr>
          <w:p w14:paraId="3067B032" w14:textId="77777777" w:rsidR="006126DF" w:rsidRPr="00B52923" w:rsidRDefault="006126DF" w:rsidP="006126DF">
            <w:pPr>
              <w:pStyle w:val="Subttulo"/>
              <w:rPr>
                <w:b w:val="0"/>
              </w:rPr>
            </w:pPr>
            <w:r w:rsidRPr="00B52923">
              <w:t>Código:</w:t>
            </w:r>
            <w:r>
              <w:rPr>
                <w:b w:val="0"/>
              </w:rPr>
              <w:t xml:space="preserve"> RC-SST-1</w:t>
            </w:r>
          </w:p>
        </w:tc>
      </w:tr>
      <w:tr w:rsidR="006126DF" w14:paraId="7FFEC310" w14:textId="77777777" w:rsidTr="0039437F">
        <w:trPr>
          <w:trHeight w:val="148"/>
        </w:trPr>
        <w:tc>
          <w:tcPr>
            <w:tcW w:w="4956" w:type="dxa"/>
            <w:vMerge/>
          </w:tcPr>
          <w:p w14:paraId="529B39E6" w14:textId="77777777" w:rsidR="006126DF" w:rsidRDefault="006126DF" w:rsidP="006126DF">
            <w:pPr>
              <w:pStyle w:val="Subttulo"/>
            </w:pPr>
          </w:p>
        </w:tc>
        <w:tc>
          <w:tcPr>
            <w:tcW w:w="4531" w:type="dxa"/>
            <w:gridSpan w:val="2"/>
          </w:tcPr>
          <w:p w14:paraId="28091887" w14:textId="77777777" w:rsidR="006126DF" w:rsidRPr="00B52923" w:rsidRDefault="006126DF" w:rsidP="006126DF">
            <w:pPr>
              <w:pStyle w:val="Subttulo"/>
              <w:rPr>
                <w:b w:val="0"/>
              </w:rPr>
            </w:pPr>
            <w:r w:rsidRPr="00B52923">
              <w:t>Nº de Pág.:</w:t>
            </w:r>
            <w:r w:rsidR="00576C6C">
              <w:rPr>
                <w:b w:val="0"/>
              </w:rPr>
              <w:t xml:space="preserve"> 1</w:t>
            </w:r>
            <w:r>
              <w:rPr>
                <w:b w:val="0"/>
              </w:rPr>
              <w:t xml:space="preserve"> de </w:t>
            </w:r>
            <w:r w:rsidR="00576C6C">
              <w:rPr>
                <w:b w:val="0"/>
              </w:rPr>
              <w:t>4</w:t>
            </w:r>
          </w:p>
        </w:tc>
      </w:tr>
    </w:tbl>
    <w:p w14:paraId="6B8E3CB6" w14:textId="77777777" w:rsidR="006126DF" w:rsidRPr="00576C6C" w:rsidRDefault="006126DF" w:rsidP="00576C6C">
      <w:pPr>
        <w:spacing w:line="360" w:lineRule="auto"/>
        <w:jc w:val="both"/>
        <w:rPr>
          <w:rFonts w:ascii="Times New Roman" w:hAnsi="Times New Roman" w:cs="Times New Roman"/>
          <w:sz w:val="24"/>
          <w:szCs w:val="24"/>
        </w:rPr>
      </w:pPr>
    </w:p>
    <w:p w14:paraId="4ABC14B8" w14:textId="77777777" w:rsidR="00C86808" w:rsidRPr="00576C6C" w:rsidRDefault="00C86808" w:rsidP="00D30184">
      <w:pPr>
        <w:pStyle w:val="Prrafodelista"/>
        <w:numPr>
          <w:ilvl w:val="1"/>
          <w:numId w:val="119"/>
        </w:numPr>
        <w:tabs>
          <w:tab w:val="clear" w:pos="2148"/>
          <w:tab w:val="num" w:pos="1701"/>
        </w:tabs>
        <w:spacing w:after="0" w:line="360" w:lineRule="auto"/>
        <w:ind w:left="709"/>
        <w:jc w:val="both"/>
        <w:rPr>
          <w:rFonts w:ascii="Times New Roman" w:hAnsi="Times New Roman" w:cs="Times New Roman"/>
          <w:b/>
          <w:bCs/>
          <w:sz w:val="24"/>
          <w:szCs w:val="24"/>
        </w:rPr>
      </w:pPr>
      <w:r w:rsidRPr="00576C6C">
        <w:rPr>
          <w:rFonts w:ascii="Times New Roman" w:hAnsi="Times New Roman" w:cs="Times New Roman"/>
          <w:b/>
          <w:bCs/>
          <w:sz w:val="24"/>
          <w:szCs w:val="24"/>
        </w:rPr>
        <w:t>OBJETO</w:t>
      </w:r>
    </w:p>
    <w:p w14:paraId="2C73A166" w14:textId="77777777" w:rsidR="00C86808" w:rsidRPr="00576C6C" w:rsidRDefault="00C86808" w:rsidP="00576C6C">
      <w:pPr>
        <w:pStyle w:val="Prrafodelista"/>
        <w:numPr>
          <w:ilvl w:val="0"/>
          <w:numId w:val="90"/>
        </w:numPr>
        <w:spacing w:after="0" w:line="360" w:lineRule="auto"/>
        <w:jc w:val="both"/>
        <w:rPr>
          <w:rFonts w:ascii="Times New Roman" w:hAnsi="Times New Roman" w:cs="Times New Roman"/>
          <w:b/>
          <w:bCs/>
          <w:vanish/>
          <w:sz w:val="24"/>
          <w:szCs w:val="24"/>
        </w:rPr>
      </w:pPr>
    </w:p>
    <w:p w14:paraId="6B0395A0" w14:textId="77777777" w:rsidR="00C86808" w:rsidRPr="00576C6C" w:rsidRDefault="00C86808" w:rsidP="00576C6C">
      <w:pPr>
        <w:pStyle w:val="Prrafodelista"/>
        <w:numPr>
          <w:ilvl w:val="0"/>
          <w:numId w:val="90"/>
        </w:numPr>
        <w:spacing w:after="0" w:line="360" w:lineRule="auto"/>
        <w:jc w:val="both"/>
        <w:rPr>
          <w:rFonts w:ascii="Times New Roman" w:hAnsi="Times New Roman" w:cs="Times New Roman"/>
          <w:b/>
          <w:bCs/>
          <w:vanish/>
          <w:sz w:val="24"/>
          <w:szCs w:val="24"/>
        </w:rPr>
      </w:pPr>
    </w:p>
    <w:p w14:paraId="03901796" w14:textId="77777777" w:rsidR="00C86808" w:rsidRPr="00576C6C" w:rsidRDefault="00C86808" w:rsidP="00576C6C">
      <w:pPr>
        <w:spacing w:line="360" w:lineRule="auto"/>
        <w:jc w:val="both"/>
        <w:rPr>
          <w:rFonts w:ascii="Times New Roman" w:hAnsi="Times New Roman" w:cs="Times New Roman"/>
          <w:sz w:val="24"/>
          <w:szCs w:val="24"/>
        </w:rPr>
      </w:pPr>
      <w:r w:rsidRPr="00576C6C">
        <w:rPr>
          <w:rFonts w:ascii="Times New Roman" w:hAnsi="Times New Roman" w:cs="Times New Roman"/>
          <w:sz w:val="24"/>
          <w:szCs w:val="24"/>
        </w:rPr>
        <w:t>Definir la metodología, controles y responsabilidades implementados por la empresa INMAIA</w:t>
      </w:r>
      <w:r w:rsidR="0068106D">
        <w:rPr>
          <w:rFonts w:ascii="Times New Roman" w:hAnsi="Times New Roman" w:cs="Times New Roman"/>
          <w:sz w:val="24"/>
          <w:szCs w:val="24"/>
        </w:rPr>
        <w:t xml:space="preserve"> </w:t>
      </w:r>
      <w:r w:rsidRPr="00576C6C">
        <w:rPr>
          <w:rFonts w:ascii="Times New Roman" w:hAnsi="Times New Roman" w:cs="Times New Roman"/>
          <w:sz w:val="24"/>
          <w:szCs w:val="24"/>
        </w:rPr>
        <w:t>para la realización de reportes de actos y condiciones inseguras, así como condiciones ambientales inseguras.</w:t>
      </w:r>
    </w:p>
    <w:p w14:paraId="49E57DBA" w14:textId="77777777" w:rsidR="00C86808" w:rsidRPr="00576C6C" w:rsidRDefault="00C86808" w:rsidP="00D30184">
      <w:pPr>
        <w:pStyle w:val="Prrafodelista"/>
        <w:numPr>
          <w:ilvl w:val="1"/>
          <w:numId w:val="119"/>
        </w:numPr>
        <w:tabs>
          <w:tab w:val="clear" w:pos="2148"/>
          <w:tab w:val="num" w:pos="1843"/>
        </w:tabs>
        <w:spacing w:after="0" w:line="360" w:lineRule="auto"/>
        <w:ind w:left="709"/>
        <w:jc w:val="both"/>
        <w:rPr>
          <w:rFonts w:ascii="Times New Roman" w:hAnsi="Times New Roman" w:cs="Times New Roman"/>
          <w:b/>
          <w:bCs/>
          <w:sz w:val="24"/>
          <w:szCs w:val="24"/>
        </w:rPr>
      </w:pPr>
      <w:r w:rsidRPr="00576C6C">
        <w:rPr>
          <w:rFonts w:ascii="Times New Roman" w:hAnsi="Times New Roman" w:cs="Times New Roman"/>
          <w:b/>
          <w:bCs/>
          <w:sz w:val="24"/>
          <w:szCs w:val="24"/>
        </w:rPr>
        <w:t>ALCANCE</w:t>
      </w:r>
    </w:p>
    <w:p w14:paraId="0415372B" w14:textId="77777777" w:rsidR="00C86808" w:rsidRPr="00576C6C" w:rsidRDefault="00C86808" w:rsidP="00576C6C">
      <w:pPr>
        <w:spacing w:line="360" w:lineRule="auto"/>
        <w:jc w:val="both"/>
        <w:rPr>
          <w:rFonts w:ascii="Times New Roman" w:hAnsi="Times New Roman" w:cs="Times New Roman"/>
          <w:bCs/>
          <w:sz w:val="24"/>
          <w:szCs w:val="24"/>
        </w:rPr>
      </w:pPr>
      <w:r w:rsidRPr="00576C6C">
        <w:rPr>
          <w:rFonts w:ascii="Times New Roman" w:hAnsi="Times New Roman" w:cs="Times New Roman"/>
          <w:bCs/>
          <w:sz w:val="24"/>
          <w:szCs w:val="24"/>
        </w:rPr>
        <w:t>El presente procedimiento será implementado en las instalaciones o centros de trabajo de la empresa INMAIA</w:t>
      </w:r>
      <w:r w:rsidRPr="00576C6C">
        <w:rPr>
          <w:rFonts w:ascii="Times New Roman" w:hAnsi="Times New Roman" w:cs="Times New Roman"/>
          <w:b/>
          <w:bCs/>
          <w:sz w:val="24"/>
          <w:szCs w:val="24"/>
        </w:rPr>
        <w:t>,</w:t>
      </w:r>
      <w:r w:rsidR="0068106D">
        <w:rPr>
          <w:rFonts w:ascii="Times New Roman" w:hAnsi="Times New Roman" w:cs="Times New Roman"/>
          <w:b/>
          <w:bCs/>
          <w:sz w:val="24"/>
          <w:szCs w:val="24"/>
        </w:rPr>
        <w:t xml:space="preserve"> </w:t>
      </w:r>
      <w:r w:rsidRPr="00576C6C">
        <w:rPr>
          <w:rFonts w:ascii="Times New Roman" w:hAnsi="Times New Roman" w:cs="Times New Roman"/>
          <w:bCs/>
          <w:sz w:val="24"/>
          <w:szCs w:val="24"/>
        </w:rPr>
        <w:t xml:space="preserve">donde el  personal de la empresa se encuentre ejecutando labores  o en desarrollo y ejecución de prestación de  servicios. </w:t>
      </w:r>
    </w:p>
    <w:p w14:paraId="3CF223FE" w14:textId="77777777" w:rsidR="00C86808" w:rsidRPr="00576C6C" w:rsidRDefault="00C86808" w:rsidP="00576C6C">
      <w:pPr>
        <w:spacing w:line="360" w:lineRule="auto"/>
        <w:jc w:val="both"/>
        <w:rPr>
          <w:rFonts w:ascii="Times New Roman" w:hAnsi="Times New Roman" w:cs="Times New Roman"/>
          <w:bCs/>
          <w:sz w:val="24"/>
          <w:szCs w:val="24"/>
        </w:rPr>
      </w:pPr>
      <w:r w:rsidRPr="00576C6C">
        <w:rPr>
          <w:rFonts w:ascii="Times New Roman" w:hAnsi="Times New Roman" w:cs="Times New Roman"/>
          <w:bCs/>
          <w:sz w:val="24"/>
          <w:szCs w:val="24"/>
        </w:rPr>
        <w:t>Los reportes se generan siempre que se presenten actos y condiciones sub estándar  y condiciones ambientales inseguras.</w:t>
      </w:r>
    </w:p>
    <w:p w14:paraId="305BAA08" w14:textId="77777777" w:rsidR="00576C6C" w:rsidRPr="00576C6C" w:rsidRDefault="00576C6C" w:rsidP="00D30184">
      <w:pPr>
        <w:pStyle w:val="Prrafodelista"/>
        <w:numPr>
          <w:ilvl w:val="1"/>
          <w:numId w:val="119"/>
        </w:numPr>
        <w:tabs>
          <w:tab w:val="clear" w:pos="2148"/>
          <w:tab w:val="num" w:pos="1843"/>
        </w:tabs>
        <w:spacing w:after="0" w:line="360" w:lineRule="auto"/>
        <w:ind w:left="709"/>
        <w:jc w:val="both"/>
        <w:rPr>
          <w:rFonts w:ascii="Times New Roman" w:hAnsi="Times New Roman" w:cs="Times New Roman"/>
          <w:bCs/>
          <w:sz w:val="24"/>
          <w:szCs w:val="24"/>
          <w:lang w:val="es-CO"/>
        </w:rPr>
      </w:pPr>
      <w:r>
        <w:rPr>
          <w:rFonts w:ascii="Times New Roman" w:hAnsi="Times New Roman" w:cs="Times New Roman"/>
          <w:b/>
          <w:bCs/>
          <w:sz w:val="24"/>
          <w:szCs w:val="24"/>
          <w:lang w:val="es-CO"/>
        </w:rPr>
        <w:t>RESPONSABLES</w:t>
      </w:r>
    </w:p>
    <w:p w14:paraId="4796B7D1" w14:textId="77777777" w:rsidR="00576C6C" w:rsidRDefault="00576C6C" w:rsidP="00576C6C">
      <w:pPr>
        <w:pStyle w:val="Prrafodelista"/>
        <w:spacing w:after="0" w:line="360" w:lineRule="auto"/>
        <w:ind w:left="709"/>
        <w:jc w:val="both"/>
        <w:rPr>
          <w:rFonts w:ascii="Times New Roman" w:hAnsi="Times New Roman" w:cs="Times New Roman"/>
          <w:bCs/>
          <w:sz w:val="24"/>
          <w:szCs w:val="24"/>
          <w:lang w:val="es-CO"/>
        </w:rPr>
      </w:pPr>
      <w:r>
        <w:rPr>
          <w:rFonts w:ascii="Times New Roman" w:hAnsi="Times New Roman" w:cs="Times New Roman"/>
          <w:bCs/>
          <w:sz w:val="24"/>
          <w:szCs w:val="24"/>
          <w:lang w:val="es-CO"/>
        </w:rPr>
        <w:t>Gerente General</w:t>
      </w:r>
    </w:p>
    <w:p w14:paraId="7C16AEA1" w14:textId="77777777" w:rsidR="00576C6C" w:rsidRPr="00576C6C" w:rsidRDefault="00576C6C" w:rsidP="00576C6C">
      <w:pPr>
        <w:pStyle w:val="Prrafodelista"/>
        <w:spacing w:after="0" w:line="360" w:lineRule="auto"/>
        <w:ind w:left="709"/>
        <w:jc w:val="both"/>
        <w:rPr>
          <w:rFonts w:ascii="Times New Roman" w:hAnsi="Times New Roman" w:cs="Times New Roman"/>
          <w:bCs/>
          <w:sz w:val="24"/>
          <w:szCs w:val="24"/>
          <w:lang w:val="es-CO"/>
        </w:rPr>
      </w:pPr>
      <w:r>
        <w:rPr>
          <w:rFonts w:ascii="Times New Roman" w:hAnsi="Times New Roman" w:cs="Times New Roman"/>
          <w:bCs/>
          <w:sz w:val="24"/>
          <w:szCs w:val="24"/>
          <w:lang w:val="es-CO"/>
        </w:rPr>
        <w:t>Responsable de SST</w:t>
      </w:r>
    </w:p>
    <w:p w14:paraId="0D36514D" w14:textId="77777777" w:rsidR="00C86808" w:rsidRPr="00576C6C" w:rsidRDefault="00C86808" w:rsidP="00D30184">
      <w:pPr>
        <w:pStyle w:val="Prrafodelista"/>
        <w:numPr>
          <w:ilvl w:val="1"/>
          <w:numId w:val="119"/>
        </w:numPr>
        <w:tabs>
          <w:tab w:val="clear" w:pos="2148"/>
          <w:tab w:val="num" w:pos="1843"/>
        </w:tabs>
        <w:spacing w:after="0" w:line="360" w:lineRule="auto"/>
        <w:ind w:left="709"/>
        <w:jc w:val="both"/>
        <w:rPr>
          <w:rFonts w:ascii="Times New Roman" w:hAnsi="Times New Roman" w:cs="Times New Roman"/>
          <w:bCs/>
          <w:sz w:val="24"/>
          <w:szCs w:val="24"/>
          <w:lang w:val="es-CO"/>
        </w:rPr>
      </w:pPr>
      <w:r w:rsidRPr="00576C6C">
        <w:rPr>
          <w:rFonts w:ascii="Times New Roman" w:hAnsi="Times New Roman" w:cs="Times New Roman"/>
          <w:b/>
          <w:bCs/>
          <w:sz w:val="24"/>
          <w:szCs w:val="24"/>
        </w:rPr>
        <w:t>DOCUMENTOS RELACIONADOS</w:t>
      </w:r>
    </w:p>
    <w:p w14:paraId="77D99F5B" w14:textId="77777777" w:rsidR="00576C6C" w:rsidRPr="00576C6C" w:rsidRDefault="00576C6C" w:rsidP="00576C6C">
      <w:pPr>
        <w:spacing w:line="360" w:lineRule="auto"/>
        <w:ind w:left="709"/>
        <w:jc w:val="both"/>
        <w:rPr>
          <w:rFonts w:ascii="Times New Roman" w:hAnsi="Times New Roman" w:cs="Times New Roman"/>
          <w:bCs/>
          <w:sz w:val="24"/>
          <w:szCs w:val="24"/>
        </w:rPr>
      </w:pPr>
      <w:r>
        <w:rPr>
          <w:rFonts w:ascii="Times New Roman" w:hAnsi="Times New Roman" w:cs="Times New Roman"/>
          <w:bCs/>
          <w:sz w:val="24"/>
          <w:szCs w:val="24"/>
        </w:rPr>
        <w:t>Decreto Ejecutivo 2393</w:t>
      </w:r>
    </w:p>
    <w:p w14:paraId="72C36296" w14:textId="77777777" w:rsidR="00C86808" w:rsidRPr="00576C6C" w:rsidRDefault="00C86808" w:rsidP="00D30184">
      <w:pPr>
        <w:pStyle w:val="Prrafodelista"/>
        <w:numPr>
          <w:ilvl w:val="1"/>
          <w:numId w:val="119"/>
        </w:numPr>
        <w:tabs>
          <w:tab w:val="clear" w:pos="2148"/>
        </w:tabs>
        <w:spacing w:after="0" w:line="360" w:lineRule="auto"/>
        <w:ind w:left="709"/>
        <w:jc w:val="both"/>
        <w:rPr>
          <w:rFonts w:ascii="Times New Roman" w:hAnsi="Times New Roman" w:cs="Times New Roman"/>
          <w:b/>
          <w:bCs/>
          <w:sz w:val="24"/>
          <w:szCs w:val="24"/>
        </w:rPr>
      </w:pPr>
      <w:r w:rsidRPr="00576C6C">
        <w:rPr>
          <w:rFonts w:ascii="Times New Roman" w:hAnsi="Times New Roman" w:cs="Times New Roman"/>
          <w:b/>
          <w:bCs/>
          <w:sz w:val="24"/>
          <w:szCs w:val="24"/>
        </w:rPr>
        <w:t>DESCRIPCIÓN</w:t>
      </w:r>
    </w:p>
    <w:p w14:paraId="4CAA1080" w14:textId="77777777" w:rsidR="00C86808" w:rsidRPr="00576C6C" w:rsidRDefault="00C86808" w:rsidP="00D30184">
      <w:pPr>
        <w:pStyle w:val="Prrafodelista"/>
        <w:numPr>
          <w:ilvl w:val="0"/>
          <w:numId w:val="134"/>
        </w:numPr>
        <w:spacing w:after="0" w:line="360" w:lineRule="auto"/>
        <w:jc w:val="both"/>
        <w:rPr>
          <w:rFonts w:ascii="Times New Roman" w:hAnsi="Times New Roman" w:cs="Times New Roman"/>
          <w:vanish/>
          <w:color w:val="000000"/>
          <w:sz w:val="24"/>
          <w:szCs w:val="24"/>
        </w:rPr>
      </w:pPr>
    </w:p>
    <w:p w14:paraId="3347C9A7" w14:textId="77777777" w:rsidR="00C86808" w:rsidRPr="00576C6C" w:rsidRDefault="00C86808" w:rsidP="00D30184">
      <w:pPr>
        <w:pStyle w:val="Prrafodelista"/>
        <w:numPr>
          <w:ilvl w:val="0"/>
          <w:numId w:val="134"/>
        </w:numPr>
        <w:spacing w:after="0" w:line="360" w:lineRule="auto"/>
        <w:jc w:val="both"/>
        <w:rPr>
          <w:rFonts w:ascii="Times New Roman" w:hAnsi="Times New Roman" w:cs="Times New Roman"/>
          <w:vanish/>
          <w:color w:val="000000"/>
          <w:sz w:val="24"/>
          <w:szCs w:val="24"/>
        </w:rPr>
      </w:pPr>
    </w:p>
    <w:p w14:paraId="640FECA0" w14:textId="77777777" w:rsidR="00C86808" w:rsidRPr="00576C6C" w:rsidRDefault="00C86808" w:rsidP="00D30184">
      <w:pPr>
        <w:pStyle w:val="Prrafodelista"/>
        <w:numPr>
          <w:ilvl w:val="0"/>
          <w:numId w:val="134"/>
        </w:numPr>
        <w:spacing w:after="0" w:line="360" w:lineRule="auto"/>
        <w:jc w:val="both"/>
        <w:rPr>
          <w:rFonts w:ascii="Times New Roman" w:hAnsi="Times New Roman" w:cs="Times New Roman"/>
          <w:vanish/>
          <w:color w:val="000000"/>
          <w:sz w:val="24"/>
          <w:szCs w:val="24"/>
        </w:rPr>
      </w:pPr>
    </w:p>
    <w:p w14:paraId="51F5919D" w14:textId="77777777" w:rsidR="00C86808" w:rsidRPr="00576C6C" w:rsidRDefault="00C86808" w:rsidP="00D30184">
      <w:pPr>
        <w:pStyle w:val="Prrafodelista"/>
        <w:numPr>
          <w:ilvl w:val="0"/>
          <w:numId w:val="134"/>
        </w:numPr>
        <w:spacing w:after="0" w:line="360" w:lineRule="auto"/>
        <w:jc w:val="both"/>
        <w:rPr>
          <w:rFonts w:ascii="Times New Roman" w:hAnsi="Times New Roman" w:cs="Times New Roman"/>
          <w:vanish/>
          <w:color w:val="000000"/>
          <w:sz w:val="24"/>
          <w:szCs w:val="24"/>
        </w:rPr>
      </w:pPr>
    </w:p>
    <w:p w14:paraId="54E0058E" w14:textId="77777777" w:rsidR="00C86808" w:rsidRPr="00576C6C" w:rsidRDefault="00C86808" w:rsidP="00D30184">
      <w:pPr>
        <w:pStyle w:val="Prrafodelista"/>
        <w:numPr>
          <w:ilvl w:val="0"/>
          <w:numId w:val="134"/>
        </w:numPr>
        <w:spacing w:after="0" w:line="360" w:lineRule="auto"/>
        <w:jc w:val="both"/>
        <w:rPr>
          <w:rFonts w:ascii="Times New Roman" w:hAnsi="Times New Roman" w:cs="Times New Roman"/>
          <w:vanish/>
          <w:color w:val="000000"/>
          <w:sz w:val="24"/>
          <w:szCs w:val="24"/>
        </w:rPr>
      </w:pPr>
    </w:p>
    <w:p w14:paraId="31420A67" w14:textId="77777777" w:rsidR="00C86808" w:rsidRPr="00576C6C" w:rsidRDefault="00C86808" w:rsidP="00D30184">
      <w:pPr>
        <w:pStyle w:val="Prrafodelista"/>
        <w:numPr>
          <w:ilvl w:val="0"/>
          <w:numId w:val="134"/>
        </w:numPr>
        <w:spacing w:after="0" w:line="360" w:lineRule="auto"/>
        <w:jc w:val="both"/>
        <w:rPr>
          <w:rFonts w:ascii="Times New Roman" w:hAnsi="Times New Roman" w:cs="Times New Roman"/>
          <w:vanish/>
          <w:color w:val="000000"/>
          <w:sz w:val="24"/>
          <w:szCs w:val="24"/>
        </w:rPr>
      </w:pPr>
    </w:p>
    <w:p w14:paraId="4D95E7E2" w14:textId="77777777" w:rsidR="00C86808" w:rsidRPr="00576C6C" w:rsidRDefault="00C86808" w:rsidP="00D30184">
      <w:pPr>
        <w:pStyle w:val="Prrafodelista"/>
        <w:numPr>
          <w:ilvl w:val="0"/>
          <w:numId w:val="119"/>
        </w:numPr>
        <w:spacing w:after="0" w:line="360" w:lineRule="auto"/>
        <w:jc w:val="both"/>
        <w:rPr>
          <w:rFonts w:ascii="Times New Roman" w:hAnsi="Times New Roman" w:cs="Times New Roman"/>
          <w:b/>
          <w:vanish/>
          <w:color w:val="000000"/>
          <w:sz w:val="24"/>
          <w:szCs w:val="24"/>
        </w:rPr>
      </w:pPr>
    </w:p>
    <w:p w14:paraId="0AEDBA79" w14:textId="77777777" w:rsidR="00C86808" w:rsidRPr="00576C6C" w:rsidRDefault="00C86808" w:rsidP="00D30184">
      <w:pPr>
        <w:pStyle w:val="Prrafodelista"/>
        <w:numPr>
          <w:ilvl w:val="0"/>
          <w:numId w:val="119"/>
        </w:numPr>
        <w:spacing w:after="0" w:line="360" w:lineRule="auto"/>
        <w:jc w:val="both"/>
        <w:rPr>
          <w:rFonts w:ascii="Times New Roman" w:hAnsi="Times New Roman" w:cs="Times New Roman"/>
          <w:b/>
          <w:vanish/>
          <w:color w:val="000000"/>
          <w:sz w:val="24"/>
          <w:szCs w:val="24"/>
        </w:rPr>
      </w:pPr>
    </w:p>
    <w:p w14:paraId="5D17609D" w14:textId="77777777" w:rsidR="00C86808" w:rsidRDefault="00C86808" w:rsidP="00576C6C">
      <w:pPr>
        <w:spacing w:line="360" w:lineRule="auto"/>
        <w:ind w:right="185"/>
        <w:jc w:val="both"/>
        <w:rPr>
          <w:rFonts w:ascii="Times New Roman" w:eastAsia="Arial" w:hAnsi="Times New Roman" w:cs="Times New Roman"/>
          <w:spacing w:val="-1"/>
          <w:sz w:val="24"/>
          <w:szCs w:val="24"/>
        </w:rPr>
      </w:pPr>
      <w:r w:rsidRPr="00576C6C">
        <w:rPr>
          <w:rFonts w:ascii="Times New Roman" w:eastAsia="Arial" w:hAnsi="Times New Roman" w:cs="Times New Roman"/>
          <w:spacing w:val="-1"/>
          <w:sz w:val="24"/>
          <w:szCs w:val="24"/>
        </w:rPr>
        <w:t>Las tarjetas de Reporte de Actos, Condiciones Sub-estándar (Inseguras) y Condiciones Ambientales Inseguras estarán disponibles en las instalaciones de la empresa, donde el personal de la compañía ejecute sus respectivas actividades.  Las tarjetas es el mecanismo por medio del cual los trabajadores pueden reportar los equipos y herramientas defectuosas críticos, señalando la condición insegura de la herramienta o equipo y los aspectos ambientales no controlados, posteriormente generará las acciones correctivas inmediatas para solucionar los hallazgos encontrados valorando los riesgos e impactos ambientales y estableciendo un plan de acción con responsables y fechas de cumplimiento.</w:t>
      </w:r>
    </w:p>
    <w:tbl>
      <w:tblPr>
        <w:tblStyle w:val="Tablaconcuadrcula2"/>
        <w:tblW w:w="9487" w:type="dxa"/>
        <w:tblLook w:val="04A0" w:firstRow="1" w:lastRow="0" w:firstColumn="1" w:lastColumn="0" w:noHBand="0" w:noVBand="1"/>
      </w:tblPr>
      <w:tblGrid>
        <w:gridCol w:w="4956"/>
        <w:gridCol w:w="2123"/>
        <w:gridCol w:w="2408"/>
      </w:tblGrid>
      <w:tr w:rsidR="00576C6C" w14:paraId="38CD7651" w14:textId="77777777" w:rsidTr="0039437F">
        <w:trPr>
          <w:trHeight w:val="871"/>
        </w:trPr>
        <w:tc>
          <w:tcPr>
            <w:tcW w:w="4956" w:type="dxa"/>
          </w:tcPr>
          <w:p w14:paraId="64E24AC3" w14:textId="77777777" w:rsidR="00576C6C" w:rsidRDefault="00576C6C" w:rsidP="00C7005E">
            <w:pPr>
              <w:pStyle w:val="Subttulo"/>
              <w:jc w:val="center"/>
            </w:pPr>
            <w:r w:rsidRPr="00B52923">
              <w:rPr>
                <w:noProof/>
                <w:lang w:val="es-ES" w:eastAsia="es-ES"/>
              </w:rPr>
              <w:drawing>
                <wp:inline distT="0" distB="0" distL="0" distR="0" wp14:anchorId="5805D714" wp14:editId="7318EF02">
                  <wp:extent cx="2546020" cy="545701"/>
                  <wp:effectExtent l="19050" t="0" r="6680" b="0"/>
                  <wp:docPr id="62"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585B11FA" w14:textId="77777777" w:rsidR="00576C6C" w:rsidRPr="00B52923" w:rsidRDefault="00576C6C" w:rsidP="00C7005E">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576C6C" w14:paraId="37710408" w14:textId="77777777" w:rsidTr="0039437F">
        <w:trPr>
          <w:trHeight w:val="288"/>
        </w:trPr>
        <w:tc>
          <w:tcPr>
            <w:tcW w:w="4956" w:type="dxa"/>
            <w:vMerge w:val="restart"/>
          </w:tcPr>
          <w:p w14:paraId="3D40DABE" w14:textId="77777777" w:rsidR="00576C6C" w:rsidRPr="00B52923" w:rsidRDefault="00576C6C" w:rsidP="00C7005E">
            <w:pPr>
              <w:pStyle w:val="Subttulo"/>
              <w:jc w:val="center"/>
            </w:pPr>
            <w:r w:rsidRPr="00FD1D1E">
              <w:t>Pro</w:t>
            </w:r>
            <w:r>
              <w:t>cedimiento para reporte de actos y condiciones inseguras</w:t>
            </w:r>
          </w:p>
        </w:tc>
        <w:tc>
          <w:tcPr>
            <w:tcW w:w="4531" w:type="dxa"/>
            <w:gridSpan w:val="2"/>
          </w:tcPr>
          <w:p w14:paraId="7C147247" w14:textId="77777777" w:rsidR="00576C6C" w:rsidRPr="00B52923" w:rsidRDefault="00576C6C" w:rsidP="00C7005E">
            <w:pPr>
              <w:pStyle w:val="Subttulo"/>
              <w:rPr>
                <w:b w:val="0"/>
              </w:rPr>
            </w:pPr>
            <w:r w:rsidRPr="00B52923">
              <w:t>Fecha:</w:t>
            </w:r>
            <w:r>
              <w:rPr>
                <w:b w:val="0"/>
              </w:rPr>
              <w:t xml:space="preserve"> 01/10/2018</w:t>
            </w:r>
          </w:p>
        </w:tc>
      </w:tr>
      <w:tr w:rsidR="00576C6C" w14:paraId="1CAB114A" w14:textId="77777777" w:rsidTr="0039437F">
        <w:trPr>
          <w:trHeight w:val="148"/>
        </w:trPr>
        <w:tc>
          <w:tcPr>
            <w:tcW w:w="4956" w:type="dxa"/>
            <w:vMerge/>
          </w:tcPr>
          <w:p w14:paraId="05B472AA" w14:textId="77777777" w:rsidR="00576C6C" w:rsidRDefault="00576C6C" w:rsidP="00C7005E">
            <w:pPr>
              <w:pStyle w:val="Subttulo"/>
            </w:pPr>
          </w:p>
        </w:tc>
        <w:tc>
          <w:tcPr>
            <w:tcW w:w="2123" w:type="dxa"/>
          </w:tcPr>
          <w:p w14:paraId="769F895E" w14:textId="77777777" w:rsidR="00576C6C" w:rsidRPr="00B52923" w:rsidRDefault="00576C6C" w:rsidP="00C7005E">
            <w:pPr>
              <w:pStyle w:val="Subttulo"/>
              <w:rPr>
                <w:b w:val="0"/>
              </w:rPr>
            </w:pPr>
            <w:r w:rsidRPr="00B52923">
              <w:t>Versión:</w:t>
            </w:r>
            <w:r>
              <w:rPr>
                <w:b w:val="0"/>
              </w:rPr>
              <w:t>0001</w:t>
            </w:r>
          </w:p>
        </w:tc>
        <w:tc>
          <w:tcPr>
            <w:tcW w:w="2408" w:type="dxa"/>
          </w:tcPr>
          <w:p w14:paraId="6165E264" w14:textId="77777777" w:rsidR="00576C6C" w:rsidRPr="00B52923" w:rsidRDefault="00576C6C" w:rsidP="00C7005E">
            <w:pPr>
              <w:pStyle w:val="Subttulo"/>
              <w:rPr>
                <w:b w:val="0"/>
              </w:rPr>
            </w:pPr>
            <w:r w:rsidRPr="00B52923">
              <w:t>Código:</w:t>
            </w:r>
            <w:r>
              <w:rPr>
                <w:b w:val="0"/>
              </w:rPr>
              <w:t xml:space="preserve"> RC-SST-1</w:t>
            </w:r>
          </w:p>
        </w:tc>
      </w:tr>
      <w:tr w:rsidR="00576C6C" w14:paraId="1A58FE11" w14:textId="77777777" w:rsidTr="0039437F">
        <w:trPr>
          <w:trHeight w:val="148"/>
        </w:trPr>
        <w:tc>
          <w:tcPr>
            <w:tcW w:w="4956" w:type="dxa"/>
            <w:vMerge/>
          </w:tcPr>
          <w:p w14:paraId="69C2FA21" w14:textId="77777777" w:rsidR="00576C6C" w:rsidRDefault="00576C6C" w:rsidP="00C7005E">
            <w:pPr>
              <w:pStyle w:val="Subttulo"/>
            </w:pPr>
          </w:p>
        </w:tc>
        <w:tc>
          <w:tcPr>
            <w:tcW w:w="4531" w:type="dxa"/>
            <w:gridSpan w:val="2"/>
          </w:tcPr>
          <w:p w14:paraId="7802B14E" w14:textId="77777777" w:rsidR="00576C6C" w:rsidRPr="00B52923" w:rsidRDefault="00576C6C" w:rsidP="00C7005E">
            <w:pPr>
              <w:pStyle w:val="Subttulo"/>
              <w:rPr>
                <w:b w:val="0"/>
              </w:rPr>
            </w:pPr>
            <w:r w:rsidRPr="00B52923">
              <w:t>Nº de Pág.:</w:t>
            </w:r>
            <w:r>
              <w:rPr>
                <w:b w:val="0"/>
              </w:rPr>
              <w:t xml:space="preserve"> 2 de 4</w:t>
            </w:r>
          </w:p>
        </w:tc>
      </w:tr>
    </w:tbl>
    <w:p w14:paraId="6317880C" w14:textId="77777777" w:rsidR="00576C6C" w:rsidRPr="00576C6C" w:rsidRDefault="00576C6C" w:rsidP="00576C6C">
      <w:pPr>
        <w:spacing w:line="360" w:lineRule="auto"/>
        <w:ind w:right="185"/>
        <w:jc w:val="both"/>
        <w:rPr>
          <w:rFonts w:ascii="Times New Roman" w:eastAsia="Arial" w:hAnsi="Times New Roman" w:cs="Times New Roman"/>
          <w:spacing w:val="-1"/>
          <w:sz w:val="24"/>
          <w:szCs w:val="24"/>
        </w:rPr>
      </w:pPr>
    </w:p>
    <w:p w14:paraId="18CB2534" w14:textId="77777777" w:rsidR="00C86808" w:rsidRPr="00576C6C" w:rsidRDefault="00C86808" w:rsidP="00576C6C">
      <w:pPr>
        <w:spacing w:line="360" w:lineRule="auto"/>
        <w:ind w:right="185"/>
        <w:jc w:val="both"/>
        <w:rPr>
          <w:rFonts w:ascii="Times New Roman" w:eastAsia="Arial" w:hAnsi="Times New Roman" w:cs="Times New Roman"/>
          <w:spacing w:val="-1"/>
          <w:sz w:val="24"/>
          <w:szCs w:val="24"/>
        </w:rPr>
      </w:pPr>
      <w:r w:rsidRPr="00576C6C">
        <w:rPr>
          <w:rFonts w:ascii="Times New Roman" w:eastAsia="Arial" w:hAnsi="Times New Roman" w:cs="Times New Roman"/>
          <w:spacing w:val="-1"/>
          <w:sz w:val="24"/>
          <w:szCs w:val="24"/>
        </w:rPr>
        <w:t>Estas tarjetas pueden ser diligenciadas  por cualquier trabajador, ya sea para reportar actos, condiciones inseguras y condiciones ambientales inseguras así como el de resaltar actos seguros destacables.</w:t>
      </w:r>
    </w:p>
    <w:p w14:paraId="445F047F" w14:textId="77777777" w:rsidR="00C86808" w:rsidRPr="00576C6C" w:rsidRDefault="00C86808" w:rsidP="00576C6C">
      <w:pPr>
        <w:spacing w:line="360" w:lineRule="auto"/>
        <w:ind w:right="185"/>
        <w:jc w:val="both"/>
        <w:rPr>
          <w:rFonts w:ascii="Times New Roman" w:eastAsia="Arial" w:hAnsi="Times New Roman" w:cs="Times New Roman"/>
          <w:spacing w:val="-1"/>
          <w:sz w:val="24"/>
          <w:szCs w:val="24"/>
        </w:rPr>
      </w:pPr>
      <w:r w:rsidRPr="00576C6C">
        <w:rPr>
          <w:rFonts w:ascii="Times New Roman" w:eastAsia="Arial" w:hAnsi="Times New Roman" w:cs="Times New Roman"/>
          <w:spacing w:val="-1"/>
          <w:sz w:val="24"/>
          <w:szCs w:val="24"/>
        </w:rPr>
        <w:t xml:space="preserve">Para el reporte de actos inseguros debemos  tener en cuenta una serie de cinco categorías principales, las cuales fueron definidas por Dupont y que </w:t>
      </w:r>
      <w:proofErr w:type="spellStart"/>
      <w:r w:rsidRPr="00576C6C">
        <w:rPr>
          <w:rFonts w:ascii="Times New Roman" w:eastAsia="Arial" w:hAnsi="Times New Roman" w:cs="Times New Roman"/>
          <w:spacing w:val="-1"/>
          <w:sz w:val="24"/>
          <w:szCs w:val="24"/>
        </w:rPr>
        <w:t>seencuentran</w:t>
      </w:r>
      <w:proofErr w:type="spellEnd"/>
      <w:r w:rsidRPr="00576C6C">
        <w:rPr>
          <w:rFonts w:ascii="Times New Roman" w:eastAsia="Arial" w:hAnsi="Times New Roman" w:cs="Times New Roman"/>
          <w:spacing w:val="-1"/>
          <w:sz w:val="24"/>
          <w:szCs w:val="24"/>
        </w:rPr>
        <w:t xml:space="preserve"> en el Programa STOP. Estas categorías  son anotadas en el orden en que los observadores experimentados llevan a cabo sus observaciones y que nos sirven como guía para realizar las nuestras. A continuación se enumeran  dichas categorías:</w:t>
      </w:r>
    </w:p>
    <w:p w14:paraId="0C3C565B" w14:textId="77777777" w:rsidR="00C86808" w:rsidRPr="00576C6C" w:rsidRDefault="00C86808" w:rsidP="00D30184">
      <w:pPr>
        <w:pStyle w:val="Prrafodelista"/>
        <w:numPr>
          <w:ilvl w:val="0"/>
          <w:numId w:val="138"/>
        </w:numPr>
        <w:spacing w:after="0" w:line="360" w:lineRule="auto"/>
        <w:ind w:right="185"/>
        <w:jc w:val="both"/>
        <w:rPr>
          <w:rFonts w:ascii="Times New Roman" w:eastAsia="Arial" w:hAnsi="Times New Roman" w:cs="Times New Roman"/>
          <w:b/>
          <w:vanish/>
          <w:spacing w:val="-1"/>
          <w:sz w:val="24"/>
          <w:szCs w:val="24"/>
        </w:rPr>
      </w:pPr>
    </w:p>
    <w:p w14:paraId="01C988DA" w14:textId="77777777" w:rsidR="00C86808" w:rsidRPr="00576C6C" w:rsidRDefault="00C86808" w:rsidP="00D30184">
      <w:pPr>
        <w:pStyle w:val="Prrafodelista"/>
        <w:numPr>
          <w:ilvl w:val="0"/>
          <w:numId w:val="138"/>
        </w:numPr>
        <w:spacing w:after="0" w:line="360" w:lineRule="auto"/>
        <w:ind w:right="185"/>
        <w:jc w:val="both"/>
        <w:rPr>
          <w:rFonts w:ascii="Times New Roman" w:eastAsia="Arial" w:hAnsi="Times New Roman" w:cs="Times New Roman"/>
          <w:b/>
          <w:vanish/>
          <w:spacing w:val="-1"/>
          <w:sz w:val="24"/>
          <w:szCs w:val="24"/>
        </w:rPr>
      </w:pPr>
    </w:p>
    <w:p w14:paraId="2B93B19E" w14:textId="77777777" w:rsidR="00C86808" w:rsidRPr="00576C6C" w:rsidRDefault="00C86808" w:rsidP="00D30184">
      <w:pPr>
        <w:pStyle w:val="Prrafodelista"/>
        <w:numPr>
          <w:ilvl w:val="0"/>
          <w:numId w:val="138"/>
        </w:numPr>
        <w:spacing w:after="0" w:line="360" w:lineRule="auto"/>
        <w:ind w:right="185"/>
        <w:jc w:val="both"/>
        <w:rPr>
          <w:rFonts w:ascii="Times New Roman" w:eastAsia="Arial" w:hAnsi="Times New Roman" w:cs="Times New Roman"/>
          <w:b/>
          <w:vanish/>
          <w:spacing w:val="-1"/>
          <w:sz w:val="24"/>
          <w:szCs w:val="24"/>
        </w:rPr>
      </w:pPr>
    </w:p>
    <w:p w14:paraId="5C11CA7F" w14:textId="77777777" w:rsidR="00C86808" w:rsidRPr="00576C6C" w:rsidRDefault="00C86808" w:rsidP="00D30184">
      <w:pPr>
        <w:pStyle w:val="Prrafodelista"/>
        <w:numPr>
          <w:ilvl w:val="0"/>
          <w:numId w:val="138"/>
        </w:numPr>
        <w:spacing w:after="0" w:line="360" w:lineRule="auto"/>
        <w:ind w:right="185"/>
        <w:jc w:val="both"/>
        <w:rPr>
          <w:rFonts w:ascii="Times New Roman" w:eastAsia="Arial" w:hAnsi="Times New Roman" w:cs="Times New Roman"/>
          <w:b/>
          <w:vanish/>
          <w:spacing w:val="-1"/>
          <w:sz w:val="24"/>
          <w:szCs w:val="24"/>
        </w:rPr>
      </w:pPr>
    </w:p>
    <w:p w14:paraId="319261A6" w14:textId="77777777" w:rsidR="00C86808" w:rsidRPr="00576C6C" w:rsidRDefault="00C86808" w:rsidP="00D30184">
      <w:pPr>
        <w:pStyle w:val="Prrafodelista"/>
        <w:numPr>
          <w:ilvl w:val="0"/>
          <w:numId w:val="138"/>
        </w:numPr>
        <w:spacing w:after="0" w:line="360" w:lineRule="auto"/>
        <w:ind w:right="185"/>
        <w:jc w:val="both"/>
        <w:rPr>
          <w:rFonts w:ascii="Times New Roman" w:eastAsia="Arial" w:hAnsi="Times New Roman" w:cs="Times New Roman"/>
          <w:b/>
          <w:vanish/>
          <w:spacing w:val="-1"/>
          <w:sz w:val="24"/>
          <w:szCs w:val="24"/>
        </w:rPr>
      </w:pPr>
    </w:p>
    <w:p w14:paraId="57B8EC47" w14:textId="77777777" w:rsidR="00C86808" w:rsidRPr="00576C6C" w:rsidRDefault="00C86808" w:rsidP="00D30184">
      <w:pPr>
        <w:pStyle w:val="Prrafodelista"/>
        <w:numPr>
          <w:ilvl w:val="0"/>
          <w:numId w:val="138"/>
        </w:numPr>
        <w:spacing w:after="0" w:line="360" w:lineRule="auto"/>
        <w:ind w:right="185"/>
        <w:jc w:val="both"/>
        <w:rPr>
          <w:rFonts w:ascii="Times New Roman" w:eastAsia="Arial" w:hAnsi="Times New Roman" w:cs="Times New Roman"/>
          <w:b/>
          <w:vanish/>
          <w:spacing w:val="-1"/>
          <w:sz w:val="24"/>
          <w:szCs w:val="24"/>
        </w:rPr>
      </w:pPr>
    </w:p>
    <w:p w14:paraId="6C4D4ADD" w14:textId="77777777" w:rsidR="00C86808" w:rsidRPr="00576C6C" w:rsidRDefault="00C86808" w:rsidP="00D30184">
      <w:pPr>
        <w:pStyle w:val="Prrafodelista"/>
        <w:numPr>
          <w:ilvl w:val="1"/>
          <w:numId w:val="138"/>
        </w:numPr>
        <w:spacing w:after="0" w:line="360" w:lineRule="auto"/>
        <w:ind w:right="185"/>
        <w:jc w:val="both"/>
        <w:rPr>
          <w:rFonts w:ascii="Times New Roman" w:eastAsia="Arial" w:hAnsi="Times New Roman" w:cs="Times New Roman"/>
          <w:b/>
          <w:spacing w:val="-1"/>
          <w:sz w:val="24"/>
          <w:szCs w:val="24"/>
        </w:rPr>
      </w:pPr>
      <w:r w:rsidRPr="00576C6C">
        <w:rPr>
          <w:rFonts w:ascii="Times New Roman" w:eastAsia="Arial" w:hAnsi="Times New Roman" w:cs="Times New Roman"/>
          <w:b/>
          <w:spacing w:val="-1"/>
          <w:sz w:val="24"/>
          <w:szCs w:val="24"/>
        </w:rPr>
        <w:t xml:space="preserve">REACCIONES DE LAS PERSONAS </w:t>
      </w:r>
    </w:p>
    <w:p w14:paraId="6C3DEFC7" w14:textId="77777777" w:rsidR="00C86808" w:rsidRPr="00576C6C" w:rsidRDefault="00C86808" w:rsidP="00D30184">
      <w:pPr>
        <w:pStyle w:val="Prrafodelista"/>
        <w:numPr>
          <w:ilvl w:val="0"/>
          <w:numId w:val="139"/>
        </w:numPr>
        <w:spacing w:after="0" w:line="360" w:lineRule="auto"/>
        <w:ind w:right="185"/>
        <w:jc w:val="both"/>
        <w:rPr>
          <w:rFonts w:ascii="Times New Roman" w:eastAsia="Arial" w:hAnsi="Times New Roman" w:cs="Times New Roman"/>
          <w:b/>
          <w:spacing w:val="-1"/>
          <w:sz w:val="24"/>
          <w:szCs w:val="24"/>
        </w:rPr>
      </w:pPr>
      <w:r w:rsidRPr="00576C6C">
        <w:rPr>
          <w:rFonts w:ascii="Times New Roman" w:eastAsia="Arial" w:hAnsi="Times New Roman" w:cs="Times New Roman"/>
          <w:spacing w:val="-1"/>
          <w:sz w:val="24"/>
          <w:szCs w:val="24"/>
        </w:rPr>
        <w:t>Ajustan su equipo de protección personal</w:t>
      </w:r>
    </w:p>
    <w:p w14:paraId="1F2489ED" w14:textId="77777777" w:rsidR="00C86808" w:rsidRPr="00576C6C" w:rsidRDefault="00C86808" w:rsidP="00D30184">
      <w:pPr>
        <w:pStyle w:val="Prrafodelista"/>
        <w:numPr>
          <w:ilvl w:val="0"/>
          <w:numId w:val="139"/>
        </w:numPr>
        <w:spacing w:after="0" w:line="360" w:lineRule="auto"/>
        <w:ind w:right="185"/>
        <w:jc w:val="both"/>
        <w:rPr>
          <w:rFonts w:ascii="Times New Roman" w:eastAsia="Arial" w:hAnsi="Times New Roman" w:cs="Times New Roman"/>
          <w:b/>
          <w:spacing w:val="-1"/>
          <w:sz w:val="24"/>
          <w:szCs w:val="24"/>
        </w:rPr>
      </w:pPr>
      <w:r w:rsidRPr="00576C6C">
        <w:rPr>
          <w:rFonts w:ascii="Times New Roman" w:eastAsia="Arial" w:hAnsi="Times New Roman" w:cs="Times New Roman"/>
          <w:spacing w:val="-1"/>
          <w:sz w:val="24"/>
          <w:szCs w:val="24"/>
        </w:rPr>
        <w:t>Cambian de posición</w:t>
      </w:r>
    </w:p>
    <w:p w14:paraId="57CBFA79" w14:textId="77777777" w:rsidR="00C86808" w:rsidRPr="00576C6C" w:rsidRDefault="00C86808" w:rsidP="00D30184">
      <w:pPr>
        <w:pStyle w:val="Prrafodelista"/>
        <w:numPr>
          <w:ilvl w:val="0"/>
          <w:numId w:val="139"/>
        </w:numPr>
        <w:spacing w:after="0" w:line="360" w:lineRule="auto"/>
        <w:ind w:right="185"/>
        <w:jc w:val="both"/>
        <w:rPr>
          <w:rFonts w:ascii="Times New Roman" w:eastAsia="Arial" w:hAnsi="Times New Roman" w:cs="Times New Roman"/>
          <w:b/>
          <w:spacing w:val="-1"/>
          <w:sz w:val="24"/>
          <w:szCs w:val="24"/>
        </w:rPr>
      </w:pPr>
      <w:r w:rsidRPr="00576C6C">
        <w:rPr>
          <w:rFonts w:ascii="Times New Roman" w:eastAsia="Arial" w:hAnsi="Times New Roman" w:cs="Times New Roman"/>
          <w:spacing w:val="-1"/>
          <w:sz w:val="24"/>
          <w:szCs w:val="24"/>
        </w:rPr>
        <w:t xml:space="preserve">Reacomodan su trabajo </w:t>
      </w:r>
    </w:p>
    <w:p w14:paraId="4754E8B2" w14:textId="77777777" w:rsidR="00C86808" w:rsidRPr="00576C6C" w:rsidRDefault="00C86808" w:rsidP="00D30184">
      <w:pPr>
        <w:pStyle w:val="Prrafodelista"/>
        <w:numPr>
          <w:ilvl w:val="0"/>
          <w:numId w:val="139"/>
        </w:numPr>
        <w:spacing w:after="0" w:line="360" w:lineRule="auto"/>
        <w:ind w:right="185"/>
        <w:jc w:val="both"/>
        <w:rPr>
          <w:rFonts w:ascii="Times New Roman" w:eastAsia="Arial" w:hAnsi="Times New Roman" w:cs="Times New Roman"/>
          <w:b/>
          <w:spacing w:val="-1"/>
          <w:sz w:val="24"/>
          <w:szCs w:val="24"/>
        </w:rPr>
      </w:pPr>
      <w:r w:rsidRPr="00576C6C">
        <w:rPr>
          <w:rFonts w:ascii="Times New Roman" w:eastAsia="Arial" w:hAnsi="Times New Roman" w:cs="Times New Roman"/>
          <w:spacing w:val="-1"/>
          <w:sz w:val="24"/>
          <w:szCs w:val="24"/>
        </w:rPr>
        <w:t>Dejan de trabajar</w:t>
      </w:r>
    </w:p>
    <w:p w14:paraId="1F6FCE5B" w14:textId="77777777" w:rsidR="00C86808" w:rsidRPr="00E24EEC" w:rsidRDefault="00C86808" w:rsidP="00D30184">
      <w:pPr>
        <w:pStyle w:val="Prrafodelista"/>
        <w:numPr>
          <w:ilvl w:val="0"/>
          <w:numId w:val="139"/>
        </w:numPr>
        <w:spacing w:after="0" w:line="360" w:lineRule="auto"/>
        <w:ind w:right="185"/>
        <w:jc w:val="both"/>
        <w:rPr>
          <w:rFonts w:ascii="Times New Roman" w:eastAsia="Arial" w:hAnsi="Times New Roman" w:cs="Times New Roman"/>
          <w:b/>
          <w:spacing w:val="-1"/>
          <w:sz w:val="24"/>
          <w:szCs w:val="24"/>
        </w:rPr>
      </w:pPr>
      <w:r w:rsidRPr="00576C6C">
        <w:rPr>
          <w:rFonts w:ascii="Times New Roman" w:eastAsia="Arial" w:hAnsi="Times New Roman" w:cs="Times New Roman"/>
          <w:spacing w:val="-1"/>
          <w:sz w:val="24"/>
          <w:szCs w:val="24"/>
        </w:rPr>
        <w:t>Colocan tierras y bloqueos.</w:t>
      </w:r>
    </w:p>
    <w:p w14:paraId="1F4C3CCC" w14:textId="77777777" w:rsidR="00E24EEC" w:rsidRPr="00576C6C" w:rsidRDefault="00E24EEC" w:rsidP="00E24EEC">
      <w:pPr>
        <w:pStyle w:val="Prrafodelista"/>
        <w:spacing w:after="0" w:line="360" w:lineRule="auto"/>
        <w:ind w:left="1080" w:right="185"/>
        <w:jc w:val="both"/>
        <w:rPr>
          <w:rFonts w:ascii="Times New Roman" w:eastAsia="Arial" w:hAnsi="Times New Roman" w:cs="Times New Roman"/>
          <w:b/>
          <w:spacing w:val="-1"/>
          <w:sz w:val="24"/>
          <w:szCs w:val="24"/>
        </w:rPr>
      </w:pPr>
    </w:p>
    <w:p w14:paraId="4AC51961" w14:textId="77777777" w:rsidR="00C86808" w:rsidRPr="00576C6C" w:rsidRDefault="00C86808" w:rsidP="00D30184">
      <w:pPr>
        <w:pStyle w:val="Prrafodelista"/>
        <w:numPr>
          <w:ilvl w:val="1"/>
          <w:numId w:val="138"/>
        </w:numPr>
        <w:spacing w:after="0" w:line="360" w:lineRule="auto"/>
        <w:ind w:right="185"/>
        <w:jc w:val="both"/>
        <w:rPr>
          <w:rFonts w:ascii="Times New Roman" w:eastAsia="Arial" w:hAnsi="Times New Roman" w:cs="Times New Roman"/>
          <w:b/>
          <w:spacing w:val="-1"/>
          <w:sz w:val="24"/>
          <w:szCs w:val="24"/>
        </w:rPr>
      </w:pPr>
      <w:r w:rsidRPr="00576C6C">
        <w:rPr>
          <w:rFonts w:ascii="Times New Roman" w:eastAsia="Arial" w:hAnsi="Times New Roman" w:cs="Times New Roman"/>
          <w:b/>
          <w:spacing w:val="-1"/>
          <w:sz w:val="24"/>
          <w:szCs w:val="24"/>
        </w:rPr>
        <w:t>EQUIPO DE PROTECCIÓN PERSONAL</w:t>
      </w:r>
    </w:p>
    <w:p w14:paraId="066B6BB8" w14:textId="77777777" w:rsidR="00C86808" w:rsidRPr="00576C6C" w:rsidRDefault="00C86808" w:rsidP="00D30184">
      <w:pPr>
        <w:pStyle w:val="Prrafodelista"/>
        <w:numPr>
          <w:ilvl w:val="0"/>
          <w:numId w:val="140"/>
        </w:numPr>
        <w:spacing w:after="0" w:line="360" w:lineRule="auto"/>
        <w:ind w:right="185"/>
        <w:jc w:val="both"/>
        <w:rPr>
          <w:rFonts w:ascii="Times New Roman" w:eastAsia="Arial" w:hAnsi="Times New Roman" w:cs="Times New Roman"/>
          <w:spacing w:val="-1"/>
          <w:sz w:val="24"/>
          <w:szCs w:val="24"/>
        </w:rPr>
      </w:pPr>
      <w:r w:rsidRPr="00576C6C">
        <w:rPr>
          <w:rFonts w:ascii="Times New Roman" w:eastAsia="Arial" w:hAnsi="Times New Roman" w:cs="Times New Roman"/>
          <w:spacing w:val="-1"/>
          <w:sz w:val="24"/>
          <w:szCs w:val="24"/>
        </w:rPr>
        <w:t>Cabeza</w:t>
      </w:r>
    </w:p>
    <w:p w14:paraId="62101E46" w14:textId="77777777" w:rsidR="00C86808" w:rsidRPr="00576C6C" w:rsidRDefault="00C86808" w:rsidP="00D30184">
      <w:pPr>
        <w:pStyle w:val="Prrafodelista"/>
        <w:numPr>
          <w:ilvl w:val="0"/>
          <w:numId w:val="140"/>
        </w:numPr>
        <w:spacing w:after="0" w:line="360" w:lineRule="auto"/>
        <w:ind w:right="185"/>
        <w:jc w:val="both"/>
        <w:rPr>
          <w:rFonts w:ascii="Times New Roman" w:eastAsia="Arial" w:hAnsi="Times New Roman" w:cs="Times New Roman"/>
          <w:spacing w:val="-1"/>
          <w:sz w:val="24"/>
          <w:szCs w:val="24"/>
        </w:rPr>
      </w:pPr>
      <w:r w:rsidRPr="00576C6C">
        <w:rPr>
          <w:rFonts w:ascii="Times New Roman" w:eastAsia="Arial" w:hAnsi="Times New Roman" w:cs="Times New Roman"/>
          <w:spacing w:val="-1"/>
          <w:sz w:val="24"/>
          <w:szCs w:val="24"/>
        </w:rPr>
        <w:t>Ojos y cara</w:t>
      </w:r>
    </w:p>
    <w:p w14:paraId="1F66589F" w14:textId="77777777" w:rsidR="00C86808" w:rsidRPr="00576C6C" w:rsidRDefault="00C86808" w:rsidP="00D30184">
      <w:pPr>
        <w:pStyle w:val="Prrafodelista"/>
        <w:numPr>
          <w:ilvl w:val="0"/>
          <w:numId w:val="140"/>
        </w:numPr>
        <w:spacing w:after="0" w:line="360" w:lineRule="auto"/>
        <w:ind w:right="185"/>
        <w:jc w:val="both"/>
        <w:rPr>
          <w:rFonts w:ascii="Times New Roman" w:eastAsia="Arial" w:hAnsi="Times New Roman" w:cs="Times New Roman"/>
          <w:spacing w:val="-1"/>
          <w:sz w:val="24"/>
          <w:szCs w:val="24"/>
        </w:rPr>
      </w:pPr>
      <w:r w:rsidRPr="00576C6C">
        <w:rPr>
          <w:rFonts w:ascii="Times New Roman" w:eastAsia="Arial" w:hAnsi="Times New Roman" w:cs="Times New Roman"/>
          <w:spacing w:val="-1"/>
          <w:sz w:val="24"/>
          <w:szCs w:val="24"/>
        </w:rPr>
        <w:t>Oído</w:t>
      </w:r>
    </w:p>
    <w:p w14:paraId="34628289" w14:textId="77777777" w:rsidR="00C86808" w:rsidRPr="00576C6C" w:rsidRDefault="00C86808" w:rsidP="00D30184">
      <w:pPr>
        <w:pStyle w:val="Prrafodelista"/>
        <w:numPr>
          <w:ilvl w:val="0"/>
          <w:numId w:val="140"/>
        </w:numPr>
        <w:spacing w:after="0" w:line="360" w:lineRule="auto"/>
        <w:ind w:right="185"/>
        <w:jc w:val="both"/>
        <w:rPr>
          <w:rFonts w:ascii="Times New Roman" w:eastAsia="Arial" w:hAnsi="Times New Roman" w:cs="Times New Roman"/>
          <w:spacing w:val="-1"/>
          <w:sz w:val="24"/>
          <w:szCs w:val="24"/>
        </w:rPr>
      </w:pPr>
      <w:r w:rsidRPr="00576C6C">
        <w:rPr>
          <w:rFonts w:ascii="Times New Roman" w:eastAsia="Arial" w:hAnsi="Times New Roman" w:cs="Times New Roman"/>
          <w:spacing w:val="-1"/>
          <w:sz w:val="24"/>
          <w:szCs w:val="24"/>
        </w:rPr>
        <w:t>Aparato Respiratorio</w:t>
      </w:r>
    </w:p>
    <w:p w14:paraId="42369324" w14:textId="77777777" w:rsidR="00C86808" w:rsidRPr="00576C6C" w:rsidRDefault="00C86808" w:rsidP="00D30184">
      <w:pPr>
        <w:pStyle w:val="Prrafodelista"/>
        <w:numPr>
          <w:ilvl w:val="0"/>
          <w:numId w:val="140"/>
        </w:numPr>
        <w:spacing w:after="0" w:line="360" w:lineRule="auto"/>
        <w:ind w:right="185"/>
        <w:jc w:val="both"/>
        <w:rPr>
          <w:rFonts w:ascii="Times New Roman" w:eastAsia="Arial" w:hAnsi="Times New Roman" w:cs="Times New Roman"/>
          <w:spacing w:val="-1"/>
          <w:sz w:val="24"/>
          <w:szCs w:val="24"/>
        </w:rPr>
      </w:pPr>
      <w:r w:rsidRPr="00576C6C">
        <w:rPr>
          <w:rFonts w:ascii="Times New Roman" w:eastAsia="Arial" w:hAnsi="Times New Roman" w:cs="Times New Roman"/>
          <w:spacing w:val="-1"/>
          <w:sz w:val="24"/>
          <w:szCs w:val="24"/>
        </w:rPr>
        <w:t>Brazos y Manos</w:t>
      </w:r>
    </w:p>
    <w:p w14:paraId="42B7AFF5" w14:textId="77777777" w:rsidR="00C86808" w:rsidRPr="00576C6C" w:rsidRDefault="00C86808" w:rsidP="00D30184">
      <w:pPr>
        <w:pStyle w:val="Prrafodelista"/>
        <w:numPr>
          <w:ilvl w:val="0"/>
          <w:numId w:val="140"/>
        </w:numPr>
        <w:spacing w:after="0" w:line="360" w:lineRule="auto"/>
        <w:ind w:right="185"/>
        <w:jc w:val="both"/>
        <w:rPr>
          <w:rFonts w:ascii="Times New Roman" w:eastAsia="Arial" w:hAnsi="Times New Roman" w:cs="Times New Roman"/>
          <w:spacing w:val="-1"/>
          <w:sz w:val="24"/>
          <w:szCs w:val="24"/>
        </w:rPr>
      </w:pPr>
      <w:r w:rsidRPr="00576C6C">
        <w:rPr>
          <w:rFonts w:ascii="Times New Roman" w:eastAsia="Arial" w:hAnsi="Times New Roman" w:cs="Times New Roman"/>
          <w:spacing w:val="-1"/>
          <w:sz w:val="24"/>
          <w:szCs w:val="24"/>
        </w:rPr>
        <w:t xml:space="preserve">Tronco </w:t>
      </w:r>
    </w:p>
    <w:p w14:paraId="1BE628B7" w14:textId="77777777" w:rsidR="00C86808" w:rsidRDefault="00C86808" w:rsidP="00D30184">
      <w:pPr>
        <w:pStyle w:val="Prrafodelista"/>
        <w:numPr>
          <w:ilvl w:val="0"/>
          <w:numId w:val="140"/>
        </w:numPr>
        <w:spacing w:after="0" w:line="360" w:lineRule="auto"/>
        <w:ind w:right="185"/>
        <w:jc w:val="both"/>
        <w:rPr>
          <w:rFonts w:ascii="Times New Roman" w:eastAsia="Arial" w:hAnsi="Times New Roman" w:cs="Times New Roman"/>
          <w:spacing w:val="-1"/>
          <w:sz w:val="24"/>
          <w:szCs w:val="24"/>
        </w:rPr>
      </w:pPr>
      <w:r w:rsidRPr="00576C6C">
        <w:rPr>
          <w:rFonts w:ascii="Times New Roman" w:eastAsia="Arial" w:hAnsi="Times New Roman" w:cs="Times New Roman"/>
          <w:spacing w:val="-1"/>
          <w:sz w:val="24"/>
          <w:szCs w:val="24"/>
        </w:rPr>
        <w:t>Piernas y pies</w:t>
      </w:r>
    </w:p>
    <w:p w14:paraId="67B4BEBB" w14:textId="77777777" w:rsidR="0039437F" w:rsidRDefault="0039437F" w:rsidP="0039437F">
      <w:pPr>
        <w:pStyle w:val="Prrafodelista"/>
        <w:spacing w:after="0" w:line="360" w:lineRule="auto"/>
        <w:ind w:left="1080" w:right="185"/>
        <w:jc w:val="both"/>
        <w:rPr>
          <w:rFonts w:ascii="Times New Roman" w:eastAsia="Arial" w:hAnsi="Times New Roman" w:cs="Times New Roman"/>
          <w:spacing w:val="-1"/>
          <w:sz w:val="24"/>
          <w:szCs w:val="24"/>
        </w:rPr>
      </w:pPr>
    </w:p>
    <w:p w14:paraId="1C060C5D" w14:textId="77777777" w:rsidR="00E24EEC" w:rsidRPr="00576C6C" w:rsidRDefault="00E24EEC" w:rsidP="0039437F">
      <w:pPr>
        <w:pStyle w:val="Prrafodelista"/>
        <w:spacing w:after="0" w:line="360" w:lineRule="auto"/>
        <w:ind w:left="1080" w:right="185"/>
        <w:jc w:val="both"/>
        <w:rPr>
          <w:rFonts w:ascii="Times New Roman" w:eastAsia="Arial" w:hAnsi="Times New Roman" w:cs="Times New Roman"/>
          <w:spacing w:val="-1"/>
          <w:sz w:val="24"/>
          <w:szCs w:val="24"/>
        </w:rPr>
      </w:pPr>
    </w:p>
    <w:tbl>
      <w:tblPr>
        <w:tblStyle w:val="Tablaconcuadrcula2"/>
        <w:tblW w:w="9487" w:type="dxa"/>
        <w:tblLook w:val="04A0" w:firstRow="1" w:lastRow="0" w:firstColumn="1" w:lastColumn="0" w:noHBand="0" w:noVBand="1"/>
      </w:tblPr>
      <w:tblGrid>
        <w:gridCol w:w="4956"/>
        <w:gridCol w:w="2123"/>
        <w:gridCol w:w="2408"/>
      </w:tblGrid>
      <w:tr w:rsidR="00576C6C" w14:paraId="4A84C0E4" w14:textId="77777777" w:rsidTr="0039437F">
        <w:trPr>
          <w:trHeight w:val="871"/>
        </w:trPr>
        <w:tc>
          <w:tcPr>
            <w:tcW w:w="4956" w:type="dxa"/>
          </w:tcPr>
          <w:p w14:paraId="2F150C00" w14:textId="77777777" w:rsidR="00576C6C" w:rsidRDefault="00576C6C" w:rsidP="00C7005E">
            <w:pPr>
              <w:pStyle w:val="Subttulo"/>
              <w:jc w:val="center"/>
            </w:pPr>
            <w:r w:rsidRPr="00B52923">
              <w:rPr>
                <w:noProof/>
                <w:lang w:val="es-ES" w:eastAsia="es-ES"/>
              </w:rPr>
              <w:drawing>
                <wp:inline distT="0" distB="0" distL="0" distR="0" wp14:anchorId="1E960A47" wp14:editId="7D1504A8">
                  <wp:extent cx="2546020" cy="545701"/>
                  <wp:effectExtent l="19050" t="0" r="6680" b="0"/>
                  <wp:docPr id="73"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557A2906" w14:textId="77777777" w:rsidR="00576C6C" w:rsidRPr="00B52923" w:rsidRDefault="00576C6C" w:rsidP="00C7005E">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576C6C" w14:paraId="75B3E820" w14:textId="77777777" w:rsidTr="0039437F">
        <w:trPr>
          <w:trHeight w:val="288"/>
        </w:trPr>
        <w:tc>
          <w:tcPr>
            <w:tcW w:w="4956" w:type="dxa"/>
            <w:vMerge w:val="restart"/>
          </w:tcPr>
          <w:p w14:paraId="61E8D261" w14:textId="77777777" w:rsidR="00576C6C" w:rsidRPr="00B52923" w:rsidRDefault="00576C6C" w:rsidP="00C7005E">
            <w:pPr>
              <w:pStyle w:val="Subttulo"/>
              <w:jc w:val="center"/>
            </w:pPr>
            <w:r w:rsidRPr="00FD1D1E">
              <w:t>Pro</w:t>
            </w:r>
            <w:r>
              <w:t>cedimiento para reporte de actos y condiciones inseguras</w:t>
            </w:r>
          </w:p>
        </w:tc>
        <w:tc>
          <w:tcPr>
            <w:tcW w:w="4531" w:type="dxa"/>
            <w:gridSpan w:val="2"/>
          </w:tcPr>
          <w:p w14:paraId="3BDBAE20" w14:textId="77777777" w:rsidR="00576C6C" w:rsidRPr="00B52923" w:rsidRDefault="00576C6C" w:rsidP="00C7005E">
            <w:pPr>
              <w:pStyle w:val="Subttulo"/>
              <w:rPr>
                <w:b w:val="0"/>
              </w:rPr>
            </w:pPr>
            <w:r w:rsidRPr="00B52923">
              <w:t>Fecha:</w:t>
            </w:r>
            <w:r>
              <w:rPr>
                <w:b w:val="0"/>
              </w:rPr>
              <w:t xml:space="preserve"> 01/10/2018</w:t>
            </w:r>
          </w:p>
        </w:tc>
      </w:tr>
      <w:tr w:rsidR="00576C6C" w14:paraId="364BF31A" w14:textId="77777777" w:rsidTr="0039437F">
        <w:trPr>
          <w:trHeight w:val="148"/>
        </w:trPr>
        <w:tc>
          <w:tcPr>
            <w:tcW w:w="4956" w:type="dxa"/>
            <w:vMerge/>
          </w:tcPr>
          <w:p w14:paraId="11DD000D" w14:textId="77777777" w:rsidR="00576C6C" w:rsidRDefault="00576C6C" w:rsidP="00C7005E">
            <w:pPr>
              <w:pStyle w:val="Subttulo"/>
            </w:pPr>
          </w:p>
        </w:tc>
        <w:tc>
          <w:tcPr>
            <w:tcW w:w="2123" w:type="dxa"/>
          </w:tcPr>
          <w:p w14:paraId="66579FE7" w14:textId="77777777" w:rsidR="00576C6C" w:rsidRPr="00B52923" w:rsidRDefault="00576C6C" w:rsidP="00C7005E">
            <w:pPr>
              <w:pStyle w:val="Subttulo"/>
              <w:rPr>
                <w:b w:val="0"/>
              </w:rPr>
            </w:pPr>
            <w:r w:rsidRPr="00B52923">
              <w:t>Versión:</w:t>
            </w:r>
            <w:r>
              <w:rPr>
                <w:b w:val="0"/>
              </w:rPr>
              <w:t>0001</w:t>
            </w:r>
          </w:p>
        </w:tc>
        <w:tc>
          <w:tcPr>
            <w:tcW w:w="2408" w:type="dxa"/>
          </w:tcPr>
          <w:p w14:paraId="4A9E4F10" w14:textId="77777777" w:rsidR="00576C6C" w:rsidRPr="00B52923" w:rsidRDefault="00576C6C" w:rsidP="00C7005E">
            <w:pPr>
              <w:pStyle w:val="Subttulo"/>
              <w:rPr>
                <w:b w:val="0"/>
              </w:rPr>
            </w:pPr>
            <w:r w:rsidRPr="00B52923">
              <w:t>Código:</w:t>
            </w:r>
            <w:r>
              <w:rPr>
                <w:b w:val="0"/>
              </w:rPr>
              <w:t xml:space="preserve"> RC-SST-1</w:t>
            </w:r>
          </w:p>
        </w:tc>
      </w:tr>
      <w:tr w:rsidR="00576C6C" w14:paraId="22AA5215" w14:textId="77777777" w:rsidTr="0039437F">
        <w:trPr>
          <w:trHeight w:val="148"/>
        </w:trPr>
        <w:tc>
          <w:tcPr>
            <w:tcW w:w="4956" w:type="dxa"/>
            <w:vMerge/>
          </w:tcPr>
          <w:p w14:paraId="1ABA0191" w14:textId="77777777" w:rsidR="00576C6C" w:rsidRDefault="00576C6C" w:rsidP="00C7005E">
            <w:pPr>
              <w:pStyle w:val="Subttulo"/>
            </w:pPr>
          </w:p>
        </w:tc>
        <w:tc>
          <w:tcPr>
            <w:tcW w:w="4531" w:type="dxa"/>
            <w:gridSpan w:val="2"/>
          </w:tcPr>
          <w:p w14:paraId="6CDAD856" w14:textId="77777777" w:rsidR="00576C6C" w:rsidRPr="00B52923" w:rsidRDefault="00576C6C" w:rsidP="00C7005E">
            <w:pPr>
              <w:pStyle w:val="Subttulo"/>
              <w:rPr>
                <w:b w:val="0"/>
              </w:rPr>
            </w:pPr>
            <w:r w:rsidRPr="00B52923">
              <w:t>Nº de Pág.:</w:t>
            </w:r>
            <w:r>
              <w:rPr>
                <w:b w:val="0"/>
              </w:rPr>
              <w:t xml:space="preserve"> 3 de 4</w:t>
            </w:r>
          </w:p>
        </w:tc>
      </w:tr>
    </w:tbl>
    <w:p w14:paraId="7B1BA666" w14:textId="77777777" w:rsidR="00C86808" w:rsidRPr="00576C6C" w:rsidRDefault="00C86808" w:rsidP="00576C6C">
      <w:pPr>
        <w:spacing w:line="360" w:lineRule="auto"/>
        <w:ind w:right="185"/>
        <w:jc w:val="both"/>
        <w:rPr>
          <w:rFonts w:ascii="Times New Roman" w:eastAsia="Arial" w:hAnsi="Times New Roman" w:cs="Times New Roman"/>
          <w:spacing w:val="-1"/>
          <w:sz w:val="24"/>
          <w:szCs w:val="24"/>
        </w:rPr>
      </w:pPr>
    </w:p>
    <w:p w14:paraId="6ECB8ECA" w14:textId="77777777" w:rsidR="00C86808" w:rsidRPr="00576C6C" w:rsidRDefault="00C86808" w:rsidP="00D30184">
      <w:pPr>
        <w:pStyle w:val="Prrafodelista"/>
        <w:numPr>
          <w:ilvl w:val="1"/>
          <w:numId w:val="138"/>
        </w:numPr>
        <w:spacing w:after="0" w:line="360" w:lineRule="auto"/>
        <w:ind w:right="185"/>
        <w:jc w:val="both"/>
        <w:rPr>
          <w:rFonts w:ascii="Times New Roman" w:eastAsia="Arial" w:hAnsi="Times New Roman" w:cs="Times New Roman"/>
          <w:b/>
          <w:spacing w:val="-1"/>
          <w:sz w:val="24"/>
          <w:szCs w:val="24"/>
        </w:rPr>
      </w:pPr>
      <w:r w:rsidRPr="00576C6C">
        <w:rPr>
          <w:rFonts w:ascii="Times New Roman" w:eastAsia="Arial" w:hAnsi="Times New Roman" w:cs="Times New Roman"/>
          <w:b/>
          <w:spacing w:val="-1"/>
          <w:sz w:val="24"/>
          <w:szCs w:val="24"/>
        </w:rPr>
        <w:t>HERRAMIENTAS Y EQUIPO</w:t>
      </w:r>
    </w:p>
    <w:p w14:paraId="1231BF6A" w14:textId="77777777" w:rsidR="00C86808" w:rsidRPr="00576C6C" w:rsidRDefault="00C86808" w:rsidP="00D30184">
      <w:pPr>
        <w:pStyle w:val="Prrafodelista"/>
        <w:numPr>
          <w:ilvl w:val="0"/>
          <w:numId w:val="141"/>
        </w:numPr>
        <w:spacing w:after="0" w:line="360" w:lineRule="auto"/>
        <w:ind w:right="185"/>
        <w:jc w:val="both"/>
        <w:rPr>
          <w:rFonts w:ascii="Times New Roman" w:eastAsia="Arial" w:hAnsi="Times New Roman" w:cs="Times New Roman"/>
          <w:spacing w:val="-1"/>
          <w:sz w:val="24"/>
          <w:szCs w:val="24"/>
        </w:rPr>
      </w:pPr>
      <w:r w:rsidRPr="00576C6C">
        <w:rPr>
          <w:rFonts w:ascii="Times New Roman" w:eastAsia="Arial" w:hAnsi="Times New Roman" w:cs="Times New Roman"/>
          <w:spacing w:val="-1"/>
          <w:sz w:val="24"/>
          <w:szCs w:val="24"/>
        </w:rPr>
        <w:t>Inadecuados para el trabajo</w:t>
      </w:r>
    </w:p>
    <w:p w14:paraId="19890BDE" w14:textId="77777777" w:rsidR="00C86808" w:rsidRPr="00576C6C" w:rsidRDefault="00C86808" w:rsidP="00D30184">
      <w:pPr>
        <w:pStyle w:val="Prrafodelista"/>
        <w:numPr>
          <w:ilvl w:val="0"/>
          <w:numId w:val="141"/>
        </w:numPr>
        <w:spacing w:after="0" w:line="360" w:lineRule="auto"/>
        <w:ind w:right="185"/>
        <w:jc w:val="both"/>
        <w:rPr>
          <w:rFonts w:ascii="Times New Roman" w:eastAsia="Arial" w:hAnsi="Times New Roman" w:cs="Times New Roman"/>
          <w:spacing w:val="-1"/>
          <w:sz w:val="24"/>
          <w:szCs w:val="24"/>
        </w:rPr>
      </w:pPr>
      <w:r w:rsidRPr="00576C6C">
        <w:rPr>
          <w:rFonts w:ascii="Times New Roman" w:eastAsia="Arial" w:hAnsi="Times New Roman" w:cs="Times New Roman"/>
          <w:spacing w:val="-1"/>
          <w:sz w:val="24"/>
          <w:szCs w:val="24"/>
        </w:rPr>
        <w:t>Empleados en forma incorrecta</w:t>
      </w:r>
    </w:p>
    <w:p w14:paraId="39990CA1" w14:textId="77777777" w:rsidR="00C86808" w:rsidRPr="00576C6C" w:rsidRDefault="00C86808" w:rsidP="00D30184">
      <w:pPr>
        <w:pStyle w:val="Prrafodelista"/>
        <w:numPr>
          <w:ilvl w:val="0"/>
          <w:numId w:val="141"/>
        </w:numPr>
        <w:spacing w:after="0" w:line="360" w:lineRule="auto"/>
        <w:ind w:right="185"/>
        <w:jc w:val="both"/>
        <w:rPr>
          <w:rFonts w:ascii="Times New Roman" w:eastAsia="Arial" w:hAnsi="Times New Roman" w:cs="Times New Roman"/>
          <w:spacing w:val="-1"/>
          <w:sz w:val="24"/>
          <w:szCs w:val="24"/>
        </w:rPr>
      </w:pPr>
      <w:r w:rsidRPr="00576C6C">
        <w:rPr>
          <w:rFonts w:ascii="Times New Roman" w:eastAsia="Arial" w:hAnsi="Times New Roman" w:cs="Times New Roman"/>
          <w:spacing w:val="-1"/>
          <w:sz w:val="24"/>
          <w:szCs w:val="24"/>
        </w:rPr>
        <w:t>En condiciones insegura</w:t>
      </w:r>
      <w:r w:rsidR="00576C6C">
        <w:rPr>
          <w:rFonts w:ascii="Times New Roman" w:eastAsia="Arial" w:hAnsi="Times New Roman" w:cs="Times New Roman"/>
          <w:spacing w:val="-1"/>
          <w:sz w:val="24"/>
          <w:szCs w:val="24"/>
        </w:rPr>
        <w:t>.</w:t>
      </w:r>
    </w:p>
    <w:p w14:paraId="3F86532E" w14:textId="77777777" w:rsidR="00C86808" w:rsidRPr="00576C6C" w:rsidRDefault="00C86808" w:rsidP="00D30184">
      <w:pPr>
        <w:pStyle w:val="Prrafodelista"/>
        <w:numPr>
          <w:ilvl w:val="1"/>
          <w:numId w:val="138"/>
        </w:numPr>
        <w:spacing w:after="0" w:line="360" w:lineRule="auto"/>
        <w:ind w:right="185"/>
        <w:jc w:val="both"/>
        <w:rPr>
          <w:rFonts w:ascii="Times New Roman" w:eastAsia="Arial" w:hAnsi="Times New Roman" w:cs="Times New Roman"/>
          <w:b/>
          <w:spacing w:val="-1"/>
          <w:sz w:val="24"/>
          <w:szCs w:val="24"/>
        </w:rPr>
      </w:pPr>
      <w:r w:rsidRPr="00576C6C">
        <w:rPr>
          <w:rFonts w:ascii="Times New Roman" w:eastAsia="Arial" w:hAnsi="Times New Roman" w:cs="Times New Roman"/>
          <w:b/>
          <w:spacing w:val="-1"/>
          <w:sz w:val="24"/>
          <w:szCs w:val="24"/>
        </w:rPr>
        <w:t>PROCEDIMIENTOS, ORDEN Y LIMPIEZA</w:t>
      </w:r>
    </w:p>
    <w:p w14:paraId="1F31EB9F" w14:textId="77777777" w:rsidR="00C86808" w:rsidRPr="00576C6C" w:rsidRDefault="00C86808" w:rsidP="00D30184">
      <w:pPr>
        <w:pStyle w:val="Prrafodelista"/>
        <w:numPr>
          <w:ilvl w:val="0"/>
          <w:numId w:val="142"/>
        </w:numPr>
        <w:spacing w:after="0" w:line="360" w:lineRule="auto"/>
        <w:ind w:right="185"/>
        <w:jc w:val="both"/>
        <w:rPr>
          <w:rFonts w:ascii="Times New Roman" w:eastAsia="Arial" w:hAnsi="Times New Roman" w:cs="Times New Roman"/>
          <w:b/>
          <w:spacing w:val="-1"/>
          <w:sz w:val="24"/>
          <w:szCs w:val="24"/>
        </w:rPr>
      </w:pPr>
      <w:r w:rsidRPr="00576C6C">
        <w:rPr>
          <w:rFonts w:ascii="Times New Roman" w:eastAsia="Arial" w:hAnsi="Times New Roman" w:cs="Times New Roman"/>
          <w:spacing w:val="-1"/>
          <w:sz w:val="24"/>
          <w:szCs w:val="24"/>
        </w:rPr>
        <w:t>Inadecuados</w:t>
      </w:r>
    </w:p>
    <w:p w14:paraId="5928F96B" w14:textId="77777777" w:rsidR="00C86808" w:rsidRPr="00576C6C" w:rsidRDefault="00C86808" w:rsidP="00D30184">
      <w:pPr>
        <w:pStyle w:val="Prrafodelista"/>
        <w:numPr>
          <w:ilvl w:val="0"/>
          <w:numId w:val="142"/>
        </w:numPr>
        <w:spacing w:after="0" w:line="360" w:lineRule="auto"/>
        <w:ind w:right="185"/>
        <w:jc w:val="both"/>
        <w:rPr>
          <w:rFonts w:ascii="Times New Roman" w:eastAsia="Arial" w:hAnsi="Times New Roman" w:cs="Times New Roman"/>
          <w:b/>
          <w:spacing w:val="-1"/>
          <w:sz w:val="24"/>
          <w:szCs w:val="24"/>
        </w:rPr>
      </w:pPr>
      <w:r w:rsidRPr="00576C6C">
        <w:rPr>
          <w:rFonts w:ascii="Times New Roman" w:eastAsia="Arial" w:hAnsi="Times New Roman" w:cs="Times New Roman"/>
          <w:spacing w:val="-1"/>
          <w:sz w:val="24"/>
          <w:szCs w:val="24"/>
        </w:rPr>
        <w:t>No son conocidos ni entendidos</w:t>
      </w:r>
    </w:p>
    <w:p w14:paraId="13F562BA" w14:textId="77777777" w:rsidR="00C86808" w:rsidRPr="00576C6C" w:rsidRDefault="00C86808" w:rsidP="00D30184">
      <w:pPr>
        <w:pStyle w:val="Prrafodelista"/>
        <w:numPr>
          <w:ilvl w:val="0"/>
          <w:numId w:val="142"/>
        </w:numPr>
        <w:spacing w:after="0" w:line="360" w:lineRule="auto"/>
        <w:ind w:right="185"/>
        <w:jc w:val="both"/>
        <w:rPr>
          <w:rFonts w:ascii="Times New Roman" w:eastAsia="Arial" w:hAnsi="Times New Roman" w:cs="Times New Roman"/>
          <w:b/>
          <w:spacing w:val="-1"/>
          <w:sz w:val="24"/>
          <w:szCs w:val="24"/>
        </w:rPr>
      </w:pPr>
      <w:r w:rsidRPr="00576C6C">
        <w:rPr>
          <w:rFonts w:ascii="Times New Roman" w:eastAsia="Arial" w:hAnsi="Times New Roman" w:cs="Times New Roman"/>
          <w:spacing w:val="-1"/>
          <w:sz w:val="24"/>
          <w:szCs w:val="24"/>
        </w:rPr>
        <w:t>No se cumplen</w:t>
      </w:r>
    </w:p>
    <w:p w14:paraId="47D93FC7" w14:textId="77777777" w:rsidR="00C86808" w:rsidRPr="00576C6C" w:rsidRDefault="00C86808" w:rsidP="00576C6C">
      <w:pPr>
        <w:spacing w:line="360" w:lineRule="auto"/>
        <w:jc w:val="both"/>
        <w:rPr>
          <w:rFonts w:ascii="Times New Roman" w:eastAsia="Arial" w:hAnsi="Times New Roman" w:cs="Times New Roman"/>
          <w:spacing w:val="-1"/>
          <w:sz w:val="24"/>
          <w:szCs w:val="24"/>
        </w:rPr>
      </w:pPr>
      <w:r w:rsidRPr="00576C6C">
        <w:rPr>
          <w:rFonts w:ascii="Times New Roman" w:eastAsia="Arial" w:hAnsi="Times New Roman" w:cs="Times New Roman"/>
          <w:spacing w:val="-1"/>
          <w:sz w:val="24"/>
          <w:szCs w:val="24"/>
        </w:rPr>
        <w:t xml:space="preserve">Una vez se ha detectado u observado el acto, condición de seguridad o condición ambiental insegura, no la ignore, emprenda una acción correctiva inmediata, ya sea para hacer comprender a dicha persona que su comportamiento no es aceptable o para minimizar el riesgo de la condición insegura ya sea de seguridad o ambiental.  </w:t>
      </w:r>
    </w:p>
    <w:p w14:paraId="747096B2" w14:textId="77777777" w:rsidR="00C86808" w:rsidRPr="00576C6C" w:rsidRDefault="00C86808" w:rsidP="00576C6C">
      <w:pPr>
        <w:spacing w:line="360" w:lineRule="auto"/>
        <w:jc w:val="both"/>
        <w:rPr>
          <w:rFonts w:ascii="Times New Roman" w:eastAsia="Arial" w:hAnsi="Times New Roman" w:cs="Times New Roman"/>
          <w:spacing w:val="-1"/>
          <w:sz w:val="24"/>
          <w:szCs w:val="24"/>
        </w:rPr>
      </w:pPr>
      <w:r w:rsidRPr="00576C6C">
        <w:rPr>
          <w:rFonts w:ascii="Times New Roman" w:eastAsia="Arial" w:hAnsi="Times New Roman" w:cs="Times New Roman"/>
          <w:spacing w:val="-1"/>
          <w:sz w:val="24"/>
          <w:szCs w:val="24"/>
        </w:rPr>
        <w:t xml:space="preserve">Posteriormente realice una acción correctiva para prevenir la reincidencia de  los hallazgos, evitando que el peligro o aspecto no controlado vuelva a presentarse en el futuro. Entre una de las acciones para prevenir la reincidencia de actos inseguros, consiste en hablar con la persona hasta que comprenda porque su comportamiento inseguro es peligroso para él y para los demás. Para evitar la reincidencia de condiciones inseguras de seguridad o ambiental, es necesario que Investigue quien cometió el acto inseguro que originó la condición insegura,  para hablar directamente con esta </w:t>
      </w:r>
      <w:r w:rsidR="0068106D" w:rsidRPr="00576C6C">
        <w:rPr>
          <w:rFonts w:ascii="Times New Roman" w:eastAsia="Arial" w:hAnsi="Times New Roman" w:cs="Times New Roman"/>
          <w:spacing w:val="-1"/>
          <w:sz w:val="24"/>
          <w:szCs w:val="24"/>
        </w:rPr>
        <w:t>persona. Diariamente</w:t>
      </w:r>
      <w:r w:rsidRPr="00576C6C">
        <w:rPr>
          <w:rFonts w:ascii="Times New Roman" w:eastAsia="Arial" w:hAnsi="Times New Roman" w:cs="Times New Roman"/>
          <w:spacing w:val="-1"/>
          <w:sz w:val="24"/>
          <w:szCs w:val="24"/>
        </w:rPr>
        <w:t xml:space="preserve"> el Departamento de SST, recogerá y recibirá estas tarjetas y  las enviará al responsable de analizar y evaluar las acciones correctivas generadas y plasmadas por las personas que detectan u observan el acto inseguro o la condición insegura ambiental o de seguridad. </w:t>
      </w:r>
    </w:p>
    <w:p w14:paraId="1E522FF7" w14:textId="77777777" w:rsidR="00576C6C" w:rsidRDefault="00C86808" w:rsidP="00576C6C">
      <w:pPr>
        <w:spacing w:line="360" w:lineRule="auto"/>
        <w:jc w:val="both"/>
        <w:rPr>
          <w:rFonts w:ascii="Times New Roman" w:eastAsia="Arial" w:hAnsi="Times New Roman" w:cs="Times New Roman"/>
          <w:spacing w:val="-1"/>
          <w:sz w:val="24"/>
          <w:szCs w:val="24"/>
        </w:rPr>
      </w:pPr>
      <w:r w:rsidRPr="00576C6C">
        <w:rPr>
          <w:rFonts w:ascii="Times New Roman" w:eastAsia="Arial" w:hAnsi="Times New Roman" w:cs="Times New Roman"/>
          <w:spacing w:val="-1"/>
          <w:sz w:val="24"/>
          <w:szCs w:val="24"/>
        </w:rPr>
        <w:t xml:space="preserve">El responsable de este análisis y evaluación determinará si estas </w:t>
      </w:r>
      <w:proofErr w:type="gramStart"/>
      <w:r w:rsidRPr="00576C6C">
        <w:rPr>
          <w:rFonts w:ascii="Times New Roman" w:eastAsia="Arial" w:hAnsi="Times New Roman" w:cs="Times New Roman"/>
          <w:spacing w:val="-1"/>
          <w:sz w:val="24"/>
          <w:szCs w:val="24"/>
        </w:rPr>
        <w:t>acciones  correctivas</w:t>
      </w:r>
      <w:proofErr w:type="gramEnd"/>
      <w:r w:rsidRPr="00576C6C">
        <w:rPr>
          <w:rFonts w:ascii="Times New Roman" w:eastAsia="Arial" w:hAnsi="Times New Roman" w:cs="Times New Roman"/>
          <w:spacing w:val="-1"/>
          <w:sz w:val="24"/>
          <w:szCs w:val="24"/>
        </w:rPr>
        <w:t xml:space="preserve"> son las más adecuadas y viables para evitar la reincidencia de estos hallazgos, teniendo en cuenta el Potencial de Riesgo, cuyo procedimiento y evaluación se encuentra descrito en cada Tarjeta. </w:t>
      </w:r>
    </w:p>
    <w:tbl>
      <w:tblPr>
        <w:tblStyle w:val="Tablaconcuadrcula2"/>
        <w:tblW w:w="9487" w:type="dxa"/>
        <w:tblLook w:val="04A0" w:firstRow="1" w:lastRow="0" w:firstColumn="1" w:lastColumn="0" w:noHBand="0" w:noVBand="1"/>
      </w:tblPr>
      <w:tblGrid>
        <w:gridCol w:w="4956"/>
        <w:gridCol w:w="2123"/>
        <w:gridCol w:w="2408"/>
      </w:tblGrid>
      <w:tr w:rsidR="00576C6C" w14:paraId="2ACB399E" w14:textId="77777777" w:rsidTr="0039437F">
        <w:trPr>
          <w:trHeight w:val="871"/>
        </w:trPr>
        <w:tc>
          <w:tcPr>
            <w:tcW w:w="4956" w:type="dxa"/>
          </w:tcPr>
          <w:p w14:paraId="5206CF9A" w14:textId="77777777" w:rsidR="00576C6C" w:rsidRDefault="00576C6C" w:rsidP="00C7005E">
            <w:pPr>
              <w:pStyle w:val="Subttulo"/>
              <w:jc w:val="center"/>
            </w:pPr>
            <w:r w:rsidRPr="00B52923">
              <w:rPr>
                <w:noProof/>
                <w:lang w:val="es-ES" w:eastAsia="es-ES"/>
              </w:rPr>
              <w:drawing>
                <wp:inline distT="0" distB="0" distL="0" distR="0" wp14:anchorId="2A608A15" wp14:editId="549E1494">
                  <wp:extent cx="2546020" cy="545701"/>
                  <wp:effectExtent l="19050" t="0" r="6680" b="0"/>
                  <wp:docPr id="92" name="Imagen 1"/>
                  <wp:cNvGraphicFramePr/>
                  <a:graphic xmlns:a="http://schemas.openxmlformats.org/drawingml/2006/main">
                    <a:graphicData uri="http://schemas.openxmlformats.org/drawingml/2006/picture">
                      <pic:pic xmlns:pic="http://schemas.openxmlformats.org/drawingml/2006/picture">
                        <pic:nvPicPr>
                          <pic:cNvPr id="2" name="1 Imagen"/>
                          <pic:cNvPicPr/>
                        </pic:nvPicPr>
                        <pic:blipFill>
                          <a:blip r:embed="rId35" cstate="print">
                            <a:extLst>
                              <a:ext uri="{28A0092B-C50C-407E-A947-70E740481C1C}">
                                <a14:useLocalDpi xmlns:a14="http://schemas.microsoft.com/office/drawing/2010/main" val="0"/>
                              </a:ext>
                            </a:extLst>
                          </a:blip>
                          <a:srcRect t="-1724" r="59375" b="65517"/>
                          <a:stretch>
                            <a:fillRect/>
                          </a:stretch>
                        </pic:blipFill>
                        <pic:spPr bwMode="auto">
                          <a:xfrm>
                            <a:off x="0" y="0"/>
                            <a:ext cx="2550039" cy="546562"/>
                          </a:xfrm>
                          <a:prstGeom prst="rect">
                            <a:avLst/>
                          </a:prstGeom>
                          <a:noFill/>
                          <a:ln>
                            <a:noFill/>
                          </a:ln>
                        </pic:spPr>
                      </pic:pic>
                    </a:graphicData>
                  </a:graphic>
                </wp:inline>
              </w:drawing>
            </w:r>
          </w:p>
        </w:tc>
        <w:tc>
          <w:tcPr>
            <w:tcW w:w="4531" w:type="dxa"/>
            <w:gridSpan w:val="2"/>
          </w:tcPr>
          <w:p w14:paraId="6A571B9D" w14:textId="77777777" w:rsidR="00576C6C" w:rsidRPr="00B52923" w:rsidRDefault="00576C6C" w:rsidP="00C7005E">
            <w:pPr>
              <w:pStyle w:val="Subttulo"/>
              <w:jc w:val="center"/>
              <w:rPr>
                <w:b w:val="0"/>
              </w:rPr>
            </w:pPr>
            <w:r w:rsidRPr="00B52923">
              <w:rPr>
                <w:rFonts w:eastAsia="Times New Roman" w:cs="Times New Roman"/>
                <w:b w:val="0"/>
                <w:i/>
                <w:iCs w:val="0"/>
                <w:color w:val="000000"/>
                <w:lang w:val="es-ES" w:eastAsia="es-ES"/>
              </w:rPr>
              <w:t>SISTEMA DE GESTIÓN DE SEGURIDAD Y SALUD EN EL TRABAJO</w:t>
            </w:r>
          </w:p>
        </w:tc>
      </w:tr>
      <w:tr w:rsidR="00576C6C" w14:paraId="0BECE557" w14:textId="77777777" w:rsidTr="0039437F">
        <w:trPr>
          <w:trHeight w:val="288"/>
        </w:trPr>
        <w:tc>
          <w:tcPr>
            <w:tcW w:w="4956" w:type="dxa"/>
            <w:vMerge w:val="restart"/>
          </w:tcPr>
          <w:p w14:paraId="516E253C" w14:textId="77777777" w:rsidR="00576C6C" w:rsidRPr="00B52923" w:rsidRDefault="00576C6C" w:rsidP="00C7005E">
            <w:pPr>
              <w:pStyle w:val="Subttulo"/>
              <w:jc w:val="center"/>
            </w:pPr>
            <w:r w:rsidRPr="00FD1D1E">
              <w:t>Pro</w:t>
            </w:r>
            <w:r>
              <w:t>cedimiento para reporte de actos y condiciones inseguras</w:t>
            </w:r>
          </w:p>
        </w:tc>
        <w:tc>
          <w:tcPr>
            <w:tcW w:w="4531" w:type="dxa"/>
            <w:gridSpan w:val="2"/>
          </w:tcPr>
          <w:p w14:paraId="0997498A" w14:textId="77777777" w:rsidR="00576C6C" w:rsidRPr="00B52923" w:rsidRDefault="00576C6C" w:rsidP="00C7005E">
            <w:pPr>
              <w:pStyle w:val="Subttulo"/>
              <w:rPr>
                <w:b w:val="0"/>
              </w:rPr>
            </w:pPr>
            <w:r w:rsidRPr="00B52923">
              <w:t>Fecha:</w:t>
            </w:r>
            <w:r>
              <w:rPr>
                <w:b w:val="0"/>
              </w:rPr>
              <w:t xml:space="preserve"> 01/10/2018</w:t>
            </w:r>
          </w:p>
        </w:tc>
      </w:tr>
      <w:tr w:rsidR="00576C6C" w14:paraId="7E570AC8" w14:textId="77777777" w:rsidTr="0039437F">
        <w:trPr>
          <w:trHeight w:val="148"/>
        </w:trPr>
        <w:tc>
          <w:tcPr>
            <w:tcW w:w="4956" w:type="dxa"/>
            <w:vMerge/>
          </w:tcPr>
          <w:p w14:paraId="1A26E28B" w14:textId="77777777" w:rsidR="00576C6C" w:rsidRDefault="00576C6C" w:rsidP="00C7005E">
            <w:pPr>
              <w:pStyle w:val="Subttulo"/>
            </w:pPr>
          </w:p>
        </w:tc>
        <w:tc>
          <w:tcPr>
            <w:tcW w:w="2123" w:type="dxa"/>
          </w:tcPr>
          <w:p w14:paraId="60CDC137" w14:textId="77777777" w:rsidR="00576C6C" w:rsidRPr="00B52923" w:rsidRDefault="00576C6C" w:rsidP="00C7005E">
            <w:pPr>
              <w:pStyle w:val="Subttulo"/>
              <w:rPr>
                <w:b w:val="0"/>
              </w:rPr>
            </w:pPr>
            <w:r w:rsidRPr="00B52923">
              <w:t>Versión:</w:t>
            </w:r>
            <w:r>
              <w:rPr>
                <w:b w:val="0"/>
              </w:rPr>
              <w:t>0001</w:t>
            </w:r>
          </w:p>
        </w:tc>
        <w:tc>
          <w:tcPr>
            <w:tcW w:w="2408" w:type="dxa"/>
          </w:tcPr>
          <w:p w14:paraId="507A4933" w14:textId="77777777" w:rsidR="00576C6C" w:rsidRPr="00B52923" w:rsidRDefault="00576C6C" w:rsidP="00C7005E">
            <w:pPr>
              <w:pStyle w:val="Subttulo"/>
              <w:rPr>
                <w:b w:val="0"/>
              </w:rPr>
            </w:pPr>
            <w:r w:rsidRPr="00B52923">
              <w:t>Código:</w:t>
            </w:r>
            <w:r>
              <w:rPr>
                <w:b w:val="0"/>
              </w:rPr>
              <w:t xml:space="preserve"> RC-SST-1</w:t>
            </w:r>
          </w:p>
        </w:tc>
      </w:tr>
      <w:tr w:rsidR="00576C6C" w14:paraId="3D81A075" w14:textId="77777777" w:rsidTr="0039437F">
        <w:trPr>
          <w:trHeight w:val="148"/>
        </w:trPr>
        <w:tc>
          <w:tcPr>
            <w:tcW w:w="4956" w:type="dxa"/>
            <w:vMerge/>
          </w:tcPr>
          <w:p w14:paraId="6C459204" w14:textId="77777777" w:rsidR="00576C6C" w:rsidRDefault="00576C6C" w:rsidP="00C7005E">
            <w:pPr>
              <w:pStyle w:val="Subttulo"/>
            </w:pPr>
          </w:p>
        </w:tc>
        <w:tc>
          <w:tcPr>
            <w:tcW w:w="4531" w:type="dxa"/>
            <w:gridSpan w:val="2"/>
          </w:tcPr>
          <w:p w14:paraId="43FF8AEE" w14:textId="77777777" w:rsidR="00576C6C" w:rsidRPr="00B52923" w:rsidRDefault="00576C6C" w:rsidP="00C7005E">
            <w:pPr>
              <w:pStyle w:val="Subttulo"/>
              <w:rPr>
                <w:b w:val="0"/>
              </w:rPr>
            </w:pPr>
            <w:r w:rsidRPr="00B52923">
              <w:t>Nº de Pág.:</w:t>
            </w:r>
            <w:r>
              <w:rPr>
                <w:b w:val="0"/>
              </w:rPr>
              <w:t xml:space="preserve"> 4 de 4</w:t>
            </w:r>
          </w:p>
        </w:tc>
      </w:tr>
    </w:tbl>
    <w:p w14:paraId="30F573BC" w14:textId="77777777" w:rsidR="00C86808" w:rsidRPr="00576C6C" w:rsidRDefault="00C86808" w:rsidP="00576C6C">
      <w:pPr>
        <w:spacing w:line="360" w:lineRule="auto"/>
        <w:jc w:val="both"/>
        <w:rPr>
          <w:rFonts w:ascii="Times New Roman" w:eastAsia="Arial" w:hAnsi="Times New Roman" w:cs="Times New Roman"/>
          <w:spacing w:val="-1"/>
          <w:sz w:val="24"/>
          <w:szCs w:val="24"/>
        </w:rPr>
      </w:pPr>
      <w:r w:rsidRPr="00576C6C">
        <w:rPr>
          <w:rFonts w:ascii="Times New Roman" w:eastAsia="Arial" w:hAnsi="Times New Roman" w:cs="Times New Roman"/>
          <w:spacing w:val="-1"/>
          <w:sz w:val="24"/>
          <w:szCs w:val="24"/>
        </w:rPr>
        <w:t xml:space="preserve">De no ser así, se deberá contemplar la necesidad de tomar otra acción correctiva diferente a las recomendadas. Posteriormente el responsable del análisis y evaluación de las tarjetas,  designará el responsable de ejecutar la acción correctiva, ya sea la recomendada por la persona que detecta el acto o condición insegura o la nueva acción correctiva generada. </w:t>
      </w:r>
    </w:p>
    <w:p w14:paraId="5365B4DC" w14:textId="77777777" w:rsidR="00C86808" w:rsidRPr="00576C6C" w:rsidRDefault="00C86808" w:rsidP="00576C6C">
      <w:pPr>
        <w:spacing w:line="360" w:lineRule="auto"/>
        <w:jc w:val="both"/>
        <w:rPr>
          <w:rFonts w:ascii="Times New Roman" w:eastAsia="Arial" w:hAnsi="Times New Roman" w:cs="Times New Roman"/>
          <w:spacing w:val="-1"/>
          <w:sz w:val="24"/>
          <w:szCs w:val="24"/>
        </w:rPr>
      </w:pPr>
      <w:r w:rsidRPr="00576C6C">
        <w:rPr>
          <w:rFonts w:ascii="Times New Roman" w:eastAsia="Arial" w:hAnsi="Times New Roman" w:cs="Times New Roman"/>
          <w:spacing w:val="-1"/>
          <w:sz w:val="24"/>
          <w:szCs w:val="24"/>
        </w:rPr>
        <w:t xml:space="preserve">Igualmente debe determinar junto con el responsable de la acción correctiva, la fecha para la ejecución de estas acciones, toda esta información debe plasmarse en la tarjeta TES en las respectivas casillas; así como en el formato Reporte y Trazabilidad de Tarjetas. </w:t>
      </w:r>
    </w:p>
    <w:p w14:paraId="7FD83349" w14:textId="77777777" w:rsidR="00C86808" w:rsidRPr="00576C6C" w:rsidRDefault="00C86808" w:rsidP="00576C6C">
      <w:pPr>
        <w:spacing w:line="360" w:lineRule="auto"/>
        <w:jc w:val="both"/>
        <w:rPr>
          <w:rFonts w:ascii="Times New Roman" w:eastAsia="Arial" w:hAnsi="Times New Roman" w:cs="Times New Roman"/>
          <w:spacing w:val="-1"/>
          <w:sz w:val="24"/>
          <w:szCs w:val="24"/>
        </w:rPr>
      </w:pPr>
      <w:r w:rsidRPr="00576C6C">
        <w:rPr>
          <w:rFonts w:ascii="Times New Roman" w:eastAsia="Arial" w:hAnsi="Times New Roman" w:cs="Times New Roman"/>
          <w:spacing w:val="-1"/>
          <w:sz w:val="24"/>
          <w:szCs w:val="24"/>
        </w:rPr>
        <w:t xml:space="preserve">El responsable del análisis de las tarjetas, informará al emisor de la tarjeta, sobre la solución tomada y deberá registrar esta fecha en el Formato (Reporte y Trazabilidad de Tarjetas TES) en su Respectiva casilla.  </w:t>
      </w:r>
    </w:p>
    <w:p w14:paraId="24346FC8" w14:textId="77777777" w:rsidR="00C86808" w:rsidRPr="00576C6C" w:rsidRDefault="00C86808" w:rsidP="00576C6C">
      <w:pPr>
        <w:spacing w:line="360" w:lineRule="auto"/>
        <w:jc w:val="both"/>
        <w:rPr>
          <w:rFonts w:ascii="Times New Roman" w:eastAsia="Arial" w:hAnsi="Times New Roman" w:cs="Times New Roman"/>
          <w:spacing w:val="-1"/>
          <w:sz w:val="24"/>
          <w:szCs w:val="24"/>
        </w:rPr>
      </w:pPr>
      <w:r w:rsidRPr="00576C6C">
        <w:rPr>
          <w:rFonts w:ascii="Times New Roman" w:eastAsia="Arial" w:hAnsi="Times New Roman" w:cs="Times New Roman"/>
          <w:spacing w:val="-1"/>
          <w:sz w:val="24"/>
          <w:szCs w:val="24"/>
        </w:rPr>
        <w:t>Posteriormente deberá informar al Departamento de SST los nuevos  peligros reportados, para la actualización de la Matriz de Riesgos.</w:t>
      </w:r>
    </w:p>
    <w:p w14:paraId="0AB113AA" w14:textId="77777777" w:rsidR="00C86808" w:rsidRPr="00576C6C" w:rsidRDefault="00C86808" w:rsidP="00576C6C">
      <w:pPr>
        <w:spacing w:line="360" w:lineRule="auto"/>
        <w:jc w:val="both"/>
        <w:rPr>
          <w:rFonts w:ascii="Times New Roman" w:eastAsia="Arial" w:hAnsi="Times New Roman" w:cs="Times New Roman"/>
          <w:spacing w:val="-1"/>
          <w:sz w:val="24"/>
          <w:szCs w:val="24"/>
        </w:rPr>
      </w:pPr>
      <w:r w:rsidRPr="00576C6C">
        <w:rPr>
          <w:rFonts w:ascii="Times New Roman" w:eastAsia="Arial" w:hAnsi="Times New Roman" w:cs="Times New Roman"/>
          <w:spacing w:val="-1"/>
          <w:sz w:val="24"/>
          <w:szCs w:val="24"/>
        </w:rPr>
        <w:t xml:space="preserve">El Departamento de SST preferiblemente al respaldo de cada tarjeta, señalará en la respectiva casilla, el hallazgo reportado por el observador, para realizar posteriormente un análisis tendencial de los mismos. </w:t>
      </w:r>
    </w:p>
    <w:p w14:paraId="464C2997" w14:textId="77777777" w:rsidR="00C86808" w:rsidRPr="00576C6C" w:rsidRDefault="00C86808" w:rsidP="00576C6C">
      <w:pPr>
        <w:spacing w:line="360" w:lineRule="auto"/>
        <w:jc w:val="both"/>
        <w:rPr>
          <w:rFonts w:ascii="Times New Roman" w:eastAsia="Arial" w:hAnsi="Times New Roman" w:cs="Times New Roman"/>
          <w:spacing w:val="-1"/>
          <w:sz w:val="24"/>
          <w:szCs w:val="24"/>
        </w:rPr>
      </w:pPr>
      <w:r w:rsidRPr="00576C6C">
        <w:rPr>
          <w:rFonts w:ascii="Times New Roman" w:eastAsia="Arial" w:hAnsi="Times New Roman" w:cs="Times New Roman"/>
          <w:spacing w:val="-1"/>
          <w:sz w:val="24"/>
          <w:szCs w:val="24"/>
        </w:rPr>
        <w:t>Con el fin de incentivar al personal, se tendrá en cuenta la calidad de los Reportes realizados por el personal. Mensualmente en la reunión del COPASST</w:t>
      </w:r>
      <w:r w:rsidR="0068106D">
        <w:rPr>
          <w:rFonts w:ascii="Times New Roman" w:eastAsia="Arial" w:hAnsi="Times New Roman" w:cs="Times New Roman"/>
          <w:spacing w:val="-1"/>
          <w:sz w:val="24"/>
          <w:szCs w:val="24"/>
        </w:rPr>
        <w:t xml:space="preserve"> </w:t>
      </w:r>
      <w:r w:rsidRPr="00576C6C">
        <w:rPr>
          <w:rFonts w:ascii="Times New Roman" w:eastAsia="Arial" w:hAnsi="Times New Roman" w:cs="Times New Roman"/>
          <w:spacing w:val="-1"/>
          <w:sz w:val="24"/>
          <w:szCs w:val="24"/>
        </w:rPr>
        <w:t>se premiará la mejor tarjeta.</w:t>
      </w:r>
    </w:p>
    <w:p w14:paraId="72E44E9C" w14:textId="77777777" w:rsidR="00C86808" w:rsidRPr="00576C6C" w:rsidRDefault="00C86808" w:rsidP="00576C6C">
      <w:pPr>
        <w:spacing w:line="360" w:lineRule="auto"/>
        <w:jc w:val="both"/>
        <w:rPr>
          <w:rFonts w:ascii="Times New Roman" w:hAnsi="Times New Roman" w:cs="Times New Roman"/>
          <w:noProof/>
          <w:sz w:val="24"/>
          <w:szCs w:val="24"/>
          <w:lang w:val="es-ES" w:eastAsia="es-ES"/>
        </w:rPr>
      </w:pPr>
    </w:p>
    <w:p w14:paraId="3BA89ED3" w14:textId="77777777" w:rsidR="00C86808" w:rsidRPr="00576C6C" w:rsidRDefault="00C86808" w:rsidP="00576C6C">
      <w:pPr>
        <w:spacing w:line="360" w:lineRule="auto"/>
        <w:jc w:val="both"/>
        <w:rPr>
          <w:rFonts w:ascii="Times New Roman" w:hAnsi="Times New Roman" w:cs="Times New Roman"/>
          <w:noProof/>
          <w:sz w:val="24"/>
          <w:szCs w:val="24"/>
          <w:lang w:val="es-ES" w:eastAsia="es-ES"/>
        </w:rPr>
      </w:pPr>
    </w:p>
    <w:p w14:paraId="4EE1CAB6" w14:textId="77777777" w:rsidR="00C86808" w:rsidRDefault="00C86808" w:rsidP="00576C6C">
      <w:pPr>
        <w:spacing w:line="360" w:lineRule="auto"/>
        <w:jc w:val="both"/>
        <w:rPr>
          <w:rFonts w:ascii="Times New Roman" w:hAnsi="Times New Roman" w:cs="Times New Roman"/>
          <w:noProof/>
          <w:sz w:val="24"/>
          <w:szCs w:val="24"/>
          <w:lang w:val="es-ES" w:eastAsia="es-ES"/>
        </w:rPr>
      </w:pPr>
    </w:p>
    <w:p w14:paraId="472A7B96" w14:textId="77777777" w:rsidR="00E24EEC" w:rsidRPr="00576C6C" w:rsidRDefault="00E24EEC" w:rsidP="00576C6C">
      <w:pPr>
        <w:spacing w:line="360" w:lineRule="auto"/>
        <w:jc w:val="both"/>
        <w:rPr>
          <w:rFonts w:ascii="Times New Roman" w:hAnsi="Times New Roman" w:cs="Times New Roman"/>
          <w:noProof/>
          <w:sz w:val="24"/>
          <w:szCs w:val="24"/>
          <w:lang w:val="es-ES" w:eastAsia="es-ES"/>
        </w:rPr>
      </w:pPr>
    </w:p>
    <w:p w14:paraId="43D410AB" w14:textId="77777777" w:rsidR="003C1283" w:rsidRDefault="003C1283" w:rsidP="003C1283"/>
    <w:p w14:paraId="39904E88" w14:textId="77777777" w:rsidR="00C51BD4" w:rsidRDefault="00877033" w:rsidP="00C51BD4">
      <w:pPr>
        <w:pStyle w:val="Ttulo1"/>
        <w:rPr>
          <w:rFonts w:cs="Times New Roman"/>
        </w:rPr>
      </w:pPr>
      <w:bookmarkStart w:id="225" w:name="_Toc531029358"/>
      <w:r>
        <w:rPr>
          <w:rFonts w:cs="Times New Roman"/>
        </w:rPr>
        <w:t>ANEXO 21</w:t>
      </w:r>
      <w:bookmarkEnd w:id="225"/>
    </w:p>
    <w:p w14:paraId="70218C26" w14:textId="77777777" w:rsidR="00C51BD4" w:rsidRDefault="00C51BD4" w:rsidP="00C51BD4"/>
    <w:p w14:paraId="520A785A" w14:textId="77777777" w:rsidR="00C51BD4" w:rsidRDefault="00C51BD4" w:rsidP="00C51BD4">
      <w:r>
        <w:rPr>
          <w:noProof/>
          <w:lang w:val="es-ES" w:eastAsia="es-ES"/>
        </w:rPr>
        <w:drawing>
          <wp:anchor distT="0" distB="0" distL="114300" distR="114300" simplePos="0" relativeHeight="251635200" behindDoc="0" locked="0" layoutInCell="1" allowOverlap="1" wp14:anchorId="4F886082" wp14:editId="3DEB46E6">
            <wp:simplePos x="0" y="0"/>
            <wp:positionH relativeFrom="margin">
              <wp:align>center</wp:align>
            </wp:positionH>
            <wp:positionV relativeFrom="margin">
              <wp:posOffset>600180</wp:posOffset>
            </wp:positionV>
            <wp:extent cx="2866390" cy="1511935"/>
            <wp:effectExtent l="0" t="0" r="0" b="0"/>
            <wp:wrapSquare wrapText="bothSides"/>
            <wp:docPr id="440"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66390" cy="1511935"/>
                    </a:xfrm>
                    <a:prstGeom prst="rect">
                      <a:avLst/>
                    </a:prstGeom>
                    <a:noFill/>
                    <a:ln>
                      <a:noFill/>
                    </a:ln>
                  </pic:spPr>
                </pic:pic>
              </a:graphicData>
            </a:graphic>
          </wp:anchor>
        </w:drawing>
      </w:r>
    </w:p>
    <w:p w14:paraId="76B7F9EC" w14:textId="77777777" w:rsidR="00C51BD4" w:rsidRDefault="00C51BD4" w:rsidP="00C51BD4"/>
    <w:p w14:paraId="0AFBBBCA" w14:textId="77777777" w:rsidR="00C51BD4" w:rsidRDefault="00C51BD4" w:rsidP="00C51BD4"/>
    <w:p w14:paraId="765FDAF8" w14:textId="77777777" w:rsidR="00C51BD4" w:rsidRDefault="00C51BD4" w:rsidP="00C51BD4"/>
    <w:p w14:paraId="56604AD6" w14:textId="77777777" w:rsidR="00C51BD4" w:rsidRPr="00991F97" w:rsidRDefault="00C51BD4" w:rsidP="00C51BD4"/>
    <w:p w14:paraId="4723DF90" w14:textId="77777777" w:rsidR="00C51BD4" w:rsidRPr="00991F97" w:rsidRDefault="00C51BD4" w:rsidP="00C51BD4">
      <w:pPr>
        <w:rPr>
          <w:b/>
        </w:rPr>
      </w:pPr>
    </w:p>
    <w:p w14:paraId="46447FC3" w14:textId="77777777" w:rsidR="00C51BD4" w:rsidRPr="00991F97" w:rsidRDefault="00C51BD4" w:rsidP="00C51BD4">
      <w:pPr>
        <w:pStyle w:val="Ttulo1"/>
      </w:pPr>
      <w:bookmarkStart w:id="226" w:name="_Toc531029359"/>
      <w:r>
        <w:rPr>
          <w:rFonts w:cs="Times New Roman"/>
          <w:sz w:val="96"/>
        </w:rPr>
        <w:t>PLAN DE EMERGENCIA Y CONTINGENCIA</w:t>
      </w:r>
      <w:bookmarkEnd w:id="226"/>
    </w:p>
    <w:p w14:paraId="4CE63D9F" w14:textId="77777777" w:rsidR="00C51BD4" w:rsidRDefault="00C51BD4" w:rsidP="00C51BD4">
      <w:pPr>
        <w:jc w:val="center"/>
      </w:pPr>
    </w:p>
    <w:p w14:paraId="37D6D82D" w14:textId="77777777" w:rsidR="00C51BD4" w:rsidRDefault="002F5070" w:rsidP="00C51BD4">
      <w:pPr>
        <w:jc w:val="center"/>
      </w:pPr>
      <w:r>
        <w:rPr>
          <w:noProof/>
          <w:lang w:val="es-ES" w:eastAsia="es-ES"/>
        </w:rPr>
        <mc:AlternateContent>
          <mc:Choice Requires="wps">
            <w:drawing>
              <wp:anchor distT="4294967295" distB="4294967295" distL="114300" distR="114300" simplePos="0" relativeHeight="251732480" behindDoc="0" locked="0" layoutInCell="1" allowOverlap="1" wp14:anchorId="060BC012" wp14:editId="0BD43634">
                <wp:simplePos x="0" y="0"/>
                <wp:positionH relativeFrom="column">
                  <wp:posOffset>-565785</wp:posOffset>
                </wp:positionH>
                <wp:positionV relativeFrom="paragraph">
                  <wp:posOffset>41909</wp:posOffset>
                </wp:positionV>
                <wp:extent cx="6648450" cy="0"/>
                <wp:effectExtent l="0" t="19050" r="19050" b="19050"/>
                <wp:wrapNone/>
                <wp:docPr id="439" name="AutoShape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8450" cy="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542AEB" id="AutoShape 220" o:spid="_x0000_s1026" type="#_x0000_t32" style="position:absolute;margin-left:-44.55pt;margin-top:3.3pt;width:523.5pt;height:0;z-index:251732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" strokeweight="3pt"/>
            </w:pict>
          </mc:Fallback>
        </mc:AlternateContent>
      </w:r>
    </w:p>
    <w:tbl>
      <w:tblPr>
        <w:tblW w:w="0" w:type="auto"/>
        <w:tblLook w:val="04A0" w:firstRow="1" w:lastRow="0" w:firstColumn="1" w:lastColumn="0" w:noHBand="0" w:noVBand="1"/>
      </w:tblPr>
      <w:tblGrid>
        <w:gridCol w:w="3273"/>
        <w:gridCol w:w="2587"/>
        <w:gridCol w:w="2927"/>
      </w:tblGrid>
      <w:tr w:rsidR="00C51BD4" w:rsidRPr="00991F97" w14:paraId="42832340" w14:textId="77777777" w:rsidTr="00C51BD4">
        <w:tc>
          <w:tcPr>
            <w:tcW w:w="3397" w:type="dxa"/>
          </w:tcPr>
          <w:p w14:paraId="483000E7"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ELABORADO POR:</w:t>
            </w:r>
          </w:p>
        </w:tc>
        <w:tc>
          <w:tcPr>
            <w:tcW w:w="2677" w:type="dxa"/>
          </w:tcPr>
          <w:p w14:paraId="749F6D7D"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REVISADO POR:</w:t>
            </w:r>
          </w:p>
        </w:tc>
        <w:tc>
          <w:tcPr>
            <w:tcW w:w="3037" w:type="dxa"/>
          </w:tcPr>
          <w:p w14:paraId="233850DE"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APROBADO POR:</w:t>
            </w:r>
          </w:p>
        </w:tc>
      </w:tr>
      <w:tr w:rsidR="00C51BD4" w:rsidRPr="00991F97" w14:paraId="31025681" w14:textId="77777777" w:rsidTr="00C51BD4">
        <w:tc>
          <w:tcPr>
            <w:tcW w:w="3397" w:type="dxa"/>
          </w:tcPr>
          <w:p w14:paraId="3BEC167B" w14:textId="77777777" w:rsidR="00C51BD4" w:rsidRDefault="00C51BD4" w:rsidP="00C51BD4">
            <w:pPr>
              <w:jc w:val="center"/>
              <w:rPr>
                <w:rFonts w:ascii="Times New Roman" w:hAnsi="Times New Roman" w:cs="Times New Roman"/>
                <w:sz w:val="24"/>
              </w:rPr>
            </w:pPr>
            <w:r>
              <w:rPr>
                <w:rFonts w:ascii="Times New Roman" w:hAnsi="Times New Roman" w:cs="Times New Roman"/>
                <w:sz w:val="24"/>
              </w:rPr>
              <w:t>Pilla Méndez Adonis Alfredo</w:t>
            </w:r>
          </w:p>
          <w:p w14:paraId="6B274A6B" w14:textId="77777777" w:rsidR="00C51BD4" w:rsidRPr="00991F97" w:rsidRDefault="00C51BD4" w:rsidP="00C51BD4">
            <w:pPr>
              <w:jc w:val="center"/>
              <w:rPr>
                <w:rFonts w:ascii="Times New Roman" w:hAnsi="Times New Roman" w:cs="Times New Roman"/>
                <w:sz w:val="24"/>
              </w:rPr>
            </w:pPr>
            <w:r>
              <w:rPr>
                <w:rFonts w:ascii="Times New Roman" w:hAnsi="Times New Roman" w:cs="Times New Roman"/>
                <w:sz w:val="24"/>
              </w:rPr>
              <w:t>Vásquez Cevallos Eduardo Luis</w:t>
            </w:r>
          </w:p>
        </w:tc>
        <w:tc>
          <w:tcPr>
            <w:tcW w:w="2677" w:type="dxa"/>
          </w:tcPr>
          <w:p w14:paraId="5D5ECDA0" w14:textId="77777777" w:rsidR="00C51BD4" w:rsidRPr="00991F97" w:rsidRDefault="00C51BD4" w:rsidP="00C51BD4">
            <w:pPr>
              <w:jc w:val="center"/>
              <w:rPr>
                <w:rFonts w:ascii="Times New Roman" w:hAnsi="Times New Roman" w:cs="Times New Roman"/>
                <w:sz w:val="24"/>
              </w:rPr>
            </w:pPr>
          </w:p>
        </w:tc>
        <w:tc>
          <w:tcPr>
            <w:tcW w:w="3037" w:type="dxa"/>
          </w:tcPr>
          <w:p w14:paraId="19035C8D" w14:textId="77777777" w:rsidR="00C51BD4" w:rsidRPr="00991F97" w:rsidRDefault="00C51BD4" w:rsidP="00C51BD4">
            <w:pPr>
              <w:jc w:val="center"/>
              <w:rPr>
                <w:rFonts w:ascii="Times New Roman" w:hAnsi="Times New Roman" w:cs="Times New Roman"/>
                <w:sz w:val="24"/>
              </w:rPr>
            </w:pPr>
          </w:p>
        </w:tc>
      </w:tr>
    </w:tbl>
    <w:p w14:paraId="41BD5F11" w14:textId="77777777" w:rsidR="00C51BD4" w:rsidRDefault="00C51BD4" w:rsidP="00C51BD4">
      <w:pPr>
        <w:jc w:val="center"/>
      </w:pPr>
    </w:p>
    <w:p w14:paraId="18F4DE9A" w14:textId="77777777" w:rsidR="00C51BD4" w:rsidRDefault="00C51BD4" w:rsidP="00C51BD4">
      <w:pPr>
        <w:jc w:val="center"/>
      </w:pPr>
    </w:p>
    <w:tbl>
      <w:tblPr>
        <w:tblStyle w:val="Tablaconcuadrcula2"/>
        <w:tblW w:w="0" w:type="auto"/>
        <w:tblLook w:val="04A0" w:firstRow="1" w:lastRow="0" w:firstColumn="1" w:lastColumn="0" w:noHBand="0" w:noVBand="1"/>
      </w:tblPr>
      <w:tblGrid>
        <w:gridCol w:w="3271"/>
        <w:gridCol w:w="2592"/>
        <w:gridCol w:w="2914"/>
      </w:tblGrid>
      <w:tr w:rsidR="00C51BD4" w:rsidRPr="00991F97" w14:paraId="4BE7F636" w14:textId="77777777" w:rsidTr="0039437F">
        <w:tc>
          <w:tcPr>
            <w:tcW w:w="9111" w:type="dxa"/>
            <w:gridSpan w:val="3"/>
          </w:tcPr>
          <w:p w14:paraId="050C821B"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CONTROL DE CAMBIOS</w:t>
            </w:r>
          </w:p>
        </w:tc>
      </w:tr>
      <w:tr w:rsidR="00C51BD4" w:rsidRPr="00991F97" w14:paraId="03E0B43F" w14:textId="77777777" w:rsidTr="0039437F">
        <w:tc>
          <w:tcPr>
            <w:tcW w:w="3397" w:type="dxa"/>
          </w:tcPr>
          <w:p w14:paraId="1CDD5C7F"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Modificaciones</w:t>
            </w:r>
          </w:p>
        </w:tc>
        <w:tc>
          <w:tcPr>
            <w:tcW w:w="2677" w:type="dxa"/>
          </w:tcPr>
          <w:p w14:paraId="733236AC"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Fecha de Modificación</w:t>
            </w:r>
          </w:p>
        </w:tc>
        <w:tc>
          <w:tcPr>
            <w:tcW w:w="3037" w:type="dxa"/>
          </w:tcPr>
          <w:p w14:paraId="686849B6" w14:textId="77777777" w:rsidR="00C51BD4" w:rsidRPr="00991F97" w:rsidRDefault="00C51BD4" w:rsidP="00C51BD4">
            <w:pPr>
              <w:jc w:val="center"/>
              <w:rPr>
                <w:rFonts w:ascii="Times New Roman" w:hAnsi="Times New Roman" w:cs="Times New Roman"/>
                <w:b/>
                <w:sz w:val="24"/>
              </w:rPr>
            </w:pPr>
            <w:r w:rsidRPr="00991F97">
              <w:rPr>
                <w:rFonts w:ascii="Times New Roman" w:hAnsi="Times New Roman" w:cs="Times New Roman"/>
                <w:b/>
                <w:sz w:val="24"/>
              </w:rPr>
              <w:t>Firma de responsable</w:t>
            </w:r>
          </w:p>
        </w:tc>
      </w:tr>
      <w:tr w:rsidR="00C51BD4" w:rsidRPr="00991F97" w14:paraId="06652CFF" w14:textId="77777777" w:rsidTr="0039437F">
        <w:tc>
          <w:tcPr>
            <w:tcW w:w="3397" w:type="dxa"/>
          </w:tcPr>
          <w:p w14:paraId="5E6F824B" w14:textId="77777777" w:rsidR="00C51BD4" w:rsidRPr="00991F97" w:rsidRDefault="00C51BD4" w:rsidP="00C51BD4">
            <w:pPr>
              <w:jc w:val="center"/>
              <w:rPr>
                <w:rFonts w:ascii="Times New Roman" w:hAnsi="Times New Roman" w:cs="Times New Roman"/>
                <w:sz w:val="24"/>
              </w:rPr>
            </w:pPr>
          </w:p>
        </w:tc>
        <w:tc>
          <w:tcPr>
            <w:tcW w:w="2677" w:type="dxa"/>
          </w:tcPr>
          <w:p w14:paraId="76E653EE" w14:textId="77777777" w:rsidR="00C51BD4" w:rsidRPr="00991F97" w:rsidRDefault="00C51BD4" w:rsidP="00C51BD4">
            <w:pPr>
              <w:jc w:val="center"/>
              <w:rPr>
                <w:rFonts w:ascii="Times New Roman" w:hAnsi="Times New Roman" w:cs="Times New Roman"/>
                <w:sz w:val="24"/>
              </w:rPr>
            </w:pPr>
          </w:p>
        </w:tc>
        <w:tc>
          <w:tcPr>
            <w:tcW w:w="3037" w:type="dxa"/>
          </w:tcPr>
          <w:p w14:paraId="7D2EC5BF" w14:textId="77777777" w:rsidR="00C51BD4" w:rsidRPr="00991F97" w:rsidRDefault="00C51BD4" w:rsidP="00C51BD4">
            <w:pPr>
              <w:jc w:val="center"/>
              <w:rPr>
                <w:rFonts w:ascii="Times New Roman" w:hAnsi="Times New Roman" w:cs="Times New Roman"/>
                <w:sz w:val="24"/>
              </w:rPr>
            </w:pPr>
          </w:p>
        </w:tc>
      </w:tr>
      <w:tr w:rsidR="00C51BD4" w:rsidRPr="00991F97" w14:paraId="5B076935" w14:textId="77777777" w:rsidTr="0039437F">
        <w:tc>
          <w:tcPr>
            <w:tcW w:w="3397" w:type="dxa"/>
          </w:tcPr>
          <w:p w14:paraId="727BE8CF" w14:textId="77777777" w:rsidR="00C51BD4" w:rsidRPr="00991F97" w:rsidRDefault="00C51BD4" w:rsidP="00C51BD4">
            <w:pPr>
              <w:jc w:val="center"/>
              <w:rPr>
                <w:rFonts w:ascii="Times New Roman" w:hAnsi="Times New Roman" w:cs="Times New Roman"/>
                <w:sz w:val="24"/>
              </w:rPr>
            </w:pPr>
          </w:p>
        </w:tc>
        <w:tc>
          <w:tcPr>
            <w:tcW w:w="2677" w:type="dxa"/>
          </w:tcPr>
          <w:p w14:paraId="169F338E" w14:textId="77777777" w:rsidR="00C51BD4" w:rsidRPr="00991F97" w:rsidRDefault="00C51BD4" w:rsidP="00C51BD4">
            <w:pPr>
              <w:jc w:val="center"/>
              <w:rPr>
                <w:rFonts w:ascii="Times New Roman" w:hAnsi="Times New Roman" w:cs="Times New Roman"/>
                <w:sz w:val="24"/>
              </w:rPr>
            </w:pPr>
          </w:p>
        </w:tc>
        <w:tc>
          <w:tcPr>
            <w:tcW w:w="3037" w:type="dxa"/>
          </w:tcPr>
          <w:p w14:paraId="748986DB" w14:textId="77777777" w:rsidR="00C51BD4" w:rsidRPr="00991F97" w:rsidRDefault="00C51BD4" w:rsidP="00C51BD4">
            <w:pPr>
              <w:jc w:val="center"/>
              <w:rPr>
                <w:rFonts w:ascii="Times New Roman" w:hAnsi="Times New Roman" w:cs="Times New Roman"/>
                <w:sz w:val="24"/>
              </w:rPr>
            </w:pPr>
          </w:p>
        </w:tc>
      </w:tr>
      <w:tr w:rsidR="00E24EEC" w:rsidRPr="00991F97" w14:paraId="5336783C" w14:textId="77777777" w:rsidTr="0039437F">
        <w:tc>
          <w:tcPr>
            <w:tcW w:w="3397" w:type="dxa"/>
          </w:tcPr>
          <w:p w14:paraId="465BF497" w14:textId="77777777" w:rsidR="00E24EEC" w:rsidRPr="00991F97" w:rsidRDefault="00E24EEC" w:rsidP="00C51BD4">
            <w:pPr>
              <w:jc w:val="center"/>
              <w:rPr>
                <w:rFonts w:ascii="Times New Roman" w:hAnsi="Times New Roman" w:cs="Times New Roman"/>
                <w:sz w:val="24"/>
              </w:rPr>
            </w:pPr>
          </w:p>
        </w:tc>
        <w:tc>
          <w:tcPr>
            <w:tcW w:w="2677" w:type="dxa"/>
          </w:tcPr>
          <w:p w14:paraId="50C312A1" w14:textId="77777777" w:rsidR="00E24EEC" w:rsidRPr="00991F97" w:rsidRDefault="00E24EEC" w:rsidP="00C51BD4">
            <w:pPr>
              <w:jc w:val="center"/>
              <w:rPr>
                <w:rFonts w:ascii="Times New Roman" w:hAnsi="Times New Roman" w:cs="Times New Roman"/>
                <w:sz w:val="24"/>
              </w:rPr>
            </w:pPr>
          </w:p>
        </w:tc>
        <w:tc>
          <w:tcPr>
            <w:tcW w:w="3037" w:type="dxa"/>
          </w:tcPr>
          <w:p w14:paraId="66AE9928" w14:textId="77777777" w:rsidR="00E24EEC" w:rsidRPr="00991F97" w:rsidRDefault="00E24EEC" w:rsidP="00C51BD4">
            <w:pPr>
              <w:jc w:val="center"/>
              <w:rPr>
                <w:rFonts w:ascii="Times New Roman" w:hAnsi="Times New Roman" w:cs="Times New Roman"/>
                <w:sz w:val="24"/>
              </w:rPr>
            </w:pPr>
          </w:p>
        </w:tc>
      </w:tr>
      <w:tr w:rsidR="00E24EEC" w:rsidRPr="00991F97" w14:paraId="7A448E80" w14:textId="77777777" w:rsidTr="0039437F">
        <w:tc>
          <w:tcPr>
            <w:tcW w:w="3397" w:type="dxa"/>
          </w:tcPr>
          <w:p w14:paraId="6BAF746E" w14:textId="77777777" w:rsidR="00E24EEC" w:rsidRPr="00991F97" w:rsidRDefault="00E24EEC" w:rsidP="00C51BD4">
            <w:pPr>
              <w:jc w:val="center"/>
              <w:rPr>
                <w:rFonts w:ascii="Times New Roman" w:hAnsi="Times New Roman" w:cs="Times New Roman"/>
                <w:sz w:val="24"/>
              </w:rPr>
            </w:pPr>
          </w:p>
        </w:tc>
        <w:tc>
          <w:tcPr>
            <w:tcW w:w="2677" w:type="dxa"/>
          </w:tcPr>
          <w:p w14:paraId="4512899C" w14:textId="77777777" w:rsidR="00E24EEC" w:rsidRPr="00991F97" w:rsidRDefault="00E24EEC" w:rsidP="00C51BD4">
            <w:pPr>
              <w:jc w:val="center"/>
              <w:rPr>
                <w:rFonts w:ascii="Times New Roman" w:hAnsi="Times New Roman" w:cs="Times New Roman"/>
                <w:sz w:val="24"/>
              </w:rPr>
            </w:pPr>
          </w:p>
        </w:tc>
        <w:tc>
          <w:tcPr>
            <w:tcW w:w="3037" w:type="dxa"/>
          </w:tcPr>
          <w:p w14:paraId="73360401" w14:textId="77777777" w:rsidR="00E24EEC" w:rsidRPr="00991F97" w:rsidRDefault="00E24EEC" w:rsidP="00C51BD4">
            <w:pPr>
              <w:jc w:val="center"/>
              <w:rPr>
                <w:rFonts w:ascii="Times New Roman" w:hAnsi="Times New Roman" w:cs="Times New Roman"/>
                <w:sz w:val="24"/>
              </w:rPr>
            </w:pPr>
          </w:p>
        </w:tc>
      </w:tr>
      <w:tr w:rsidR="00E24EEC" w:rsidRPr="00991F97" w14:paraId="08DE6DF8" w14:textId="77777777" w:rsidTr="0039437F">
        <w:tc>
          <w:tcPr>
            <w:tcW w:w="3397" w:type="dxa"/>
          </w:tcPr>
          <w:p w14:paraId="331BB352" w14:textId="77777777" w:rsidR="00E24EEC" w:rsidRPr="00991F97" w:rsidRDefault="00E24EEC" w:rsidP="00C51BD4">
            <w:pPr>
              <w:jc w:val="center"/>
              <w:rPr>
                <w:rFonts w:ascii="Times New Roman" w:hAnsi="Times New Roman" w:cs="Times New Roman"/>
                <w:sz w:val="24"/>
              </w:rPr>
            </w:pPr>
          </w:p>
        </w:tc>
        <w:tc>
          <w:tcPr>
            <w:tcW w:w="2677" w:type="dxa"/>
          </w:tcPr>
          <w:p w14:paraId="48BB1D24" w14:textId="77777777" w:rsidR="00E24EEC" w:rsidRPr="00991F97" w:rsidRDefault="00E24EEC" w:rsidP="00C51BD4">
            <w:pPr>
              <w:jc w:val="center"/>
              <w:rPr>
                <w:rFonts w:ascii="Times New Roman" w:hAnsi="Times New Roman" w:cs="Times New Roman"/>
                <w:sz w:val="24"/>
              </w:rPr>
            </w:pPr>
          </w:p>
        </w:tc>
        <w:tc>
          <w:tcPr>
            <w:tcW w:w="3037" w:type="dxa"/>
          </w:tcPr>
          <w:p w14:paraId="4D59CB70" w14:textId="77777777" w:rsidR="00E24EEC" w:rsidRPr="00991F97" w:rsidRDefault="00E24EEC" w:rsidP="00C51BD4">
            <w:pPr>
              <w:jc w:val="center"/>
              <w:rPr>
                <w:rFonts w:ascii="Times New Roman" w:hAnsi="Times New Roman" w:cs="Times New Roman"/>
                <w:sz w:val="24"/>
              </w:rPr>
            </w:pPr>
          </w:p>
        </w:tc>
      </w:tr>
      <w:tr w:rsidR="00E24EEC" w:rsidRPr="00991F97" w14:paraId="3FCAE62B" w14:textId="77777777" w:rsidTr="0039437F">
        <w:tc>
          <w:tcPr>
            <w:tcW w:w="3397" w:type="dxa"/>
          </w:tcPr>
          <w:p w14:paraId="582D743F" w14:textId="77777777" w:rsidR="00E24EEC" w:rsidRPr="00991F97" w:rsidRDefault="00E24EEC" w:rsidP="00E24EEC">
            <w:pPr>
              <w:rPr>
                <w:rFonts w:ascii="Times New Roman" w:hAnsi="Times New Roman" w:cs="Times New Roman"/>
                <w:sz w:val="24"/>
              </w:rPr>
            </w:pPr>
          </w:p>
        </w:tc>
        <w:tc>
          <w:tcPr>
            <w:tcW w:w="2677" w:type="dxa"/>
          </w:tcPr>
          <w:p w14:paraId="62D174B8" w14:textId="77777777" w:rsidR="00E24EEC" w:rsidRPr="00991F97" w:rsidRDefault="00E24EEC" w:rsidP="00C51BD4">
            <w:pPr>
              <w:jc w:val="center"/>
              <w:rPr>
                <w:rFonts w:ascii="Times New Roman" w:hAnsi="Times New Roman" w:cs="Times New Roman"/>
                <w:sz w:val="24"/>
              </w:rPr>
            </w:pPr>
          </w:p>
        </w:tc>
        <w:tc>
          <w:tcPr>
            <w:tcW w:w="3037" w:type="dxa"/>
          </w:tcPr>
          <w:p w14:paraId="18779CE6" w14:textId="77777777" w:rsidR="00E24EEC" w:rsidRPr="00991F97" w:rsidRDefault="00E24EEC" w:rsidP="00C51BD4">
            <w:pPr>
              <w:jc w:val="center"/>
              <w:rPr>
                <w:rFonts w:ascii="Times New Roman" w:hAnsi="Times New Roman" w:cs="Times New Roman"/>
                <w:sz w:val="24"/>
              </w:rPr>
            </w:pPr>
          </w:p>
        </w:tc>
      </w:tr>
      <w:tr w:rsidR="00C51BD4" w:rsidRPr="00991F97" w14:paraId="315C04C4" w14:textId="77777777" w:rsidTr="0039437F">
        <w:tc>
          <w:tcPr>
            <w:tcW w:w="3397" w:type="dxa"/>
          </w:tcPr>
          <w:p w14:paraId="65ECC574" w14:textId="77777777" w:rsidR="00C51BD4" w:rsidRPr="00991F97" w:rsidRDefault="00C51BD4" w:rsidP="00C51BD4">
            <w:pPr>
              <w:jc w:val="center"/>
              <w:rPr>
                <w:rFonts w:ascii="Times New Roman" w:hAnsi="Times New Roman" w:cs="Times New Roman"/>
                <w:sz w:val="24"/>
              </w:rPr>
            </w:pPr>
          </w:p>
        </w:tc>
        <w:tc>
          <w:tcPr>
            <w:tcW w:w="2677" w:type="dxa"/>
          </w:tcPr>
          <w:p w14:paraId="475FD812" w14:textId="77777777" w:rsidR="00C51BD4" w:rsidRPr="00991F97" w:rsidRDefault="00C51BD4" w:rsidP="00C51BD4">
            <w:pPr>
              <w:jc w:val="center"/>
              <w:rPr>
                <w:rFonts w:ascii="Times New Roman" w:hAnsi="Times New Roman" w:cs="Times New Roman"/>
                <w:sz w:val="24"/>
              </w:rPr>
            </w:pPr>
          </w:p>
        </w:tc>
        <w:tc>
          <w:tcPr>
            <w:tcW w:w="3037" w:type="dxa"/>
          </w:tcPr>
          <w:p w14:paraId="42F0F7B7" w14:textId="77777777" w:rsidR="00C51BD4" w:rsidRPr="00991F97" w:rsidRDefault="00C51BD4" w:rsidP="00C51BD4">
            <w:pPr>
              <w:jc w:val="center"/>
              <w:rPr>
                <w:rFonts w:ascii="Times New Roman" w:hAnsi="Times New Roman" w:cs="Times New Roman"/>
                <w:sz w:val="24"/>
              </w:rPr>
            </w:pPr>
          </w:p>
        </w:tc>
      </w:tr>
    </w:tbl>
    <w:p w14:paraId="322FB283" w14:textId="77777777" w:rsidR="000D3CCF" w:rsidRPr="009960F2" w:rsidRDefault="00576C6C" w:rsidP="000D3CCF">
      <w:pPr>
        <w:jc w:val="both"/>
        <w:rPr>
          <w:rFonts w:ascii="Times New Roman" w:hAnsi="Times New Roman" w:cs="Times New Roman"/>
          <w:b/>
          <w:sz w:val="24"/>
          <w:szCs w:val="24"/>
        </w:rPr>
      </w:pPr>
      <w:r>
        <w:rPr>
          <w:rFonts w:ascii="Times New Roman" w:hAnsi="Times New Roman" w:cs="Times New Roman"/>
          <w:b/>
          <w:sz w:val="24"/>
          <w:szCs w:val="24"/>
        </w:rPr>
        <w:t xml:space="preserve">DATOS </w:t>
      </w:r>
      <w:r w:rsidR="000D3CCF" w:rsidRPr="009960F2">
        <w:rPr>
          <w:rFonts w:ascii="Times New Roman" w:hAnsi="Times New Roman" w:cs="Times New Roman"/>
          <w:b/>
          <w:sz w:val="24"/>
          <w:szCs w:val="24"/>
        </w:rPr>
        <w:t>GENERALES</w:t>
      </w:r>
    </w:p>
    <w:p w14:paraId="6AE0273A" w14:textId="77777777" w:rsidR="000D3CCF" w:rsidRPr="009960F2" w:rsidRDefault="000D3CCF" w:rsidP="000D3CCF">
      <w:pPr>
        <w:jc w:val="both"/>
        <w:rPr>
          <w:rFonts w:ascii="Times New Roman" w:hAnsi="Times New Roman" w:cs="Times New Roman"/>
          <w:sz w:val="24"/>
          <w:szCs w:val="24"/>
        </w:rPr>
      </w:pPr>
      <w:r w:rsidRPr="009960F2">
        <w:rPr>
          <w:rFonts w:ascii="Times New Roman" w:hAnsi="Times New Roman" w:cs="Times New Roman"/>
          <w:sz w:val="24"/>
          <w:szCs w:val="24"/>
        </w:rPr>
        <w:t xml:space="preserve">La Empresa adjudica un interés prioritario a la Gestión en prevención de Riesgos Laborales, protegiendo a todos sus grupos de interés, además de precautelar sus instalaciones y el Medio Ambiente. </w:t>
      </w:r>
    </w:p>
    <w:p w14:paraId="344DBB88" w14:textId="77777777" w:rsidR="000D3CCF" w:rsidRDefault="000D3CCF" w:rsidP="000D3CCF">
      <w:pPr>
        <w:jc w:val="both"/>
        <w:rPr>
          <w:rFonts w:ascii="Times New Roman" w:hAnsi="Times New Roman" w:cs="Times New Roman"/>
          <w:sz w:val="24"/>
          <w:szCs w:val="24"/>
        </w:rPr>
      </w:pPr>
      <w:r w:rsidRPr="009960F2">
        <w:rPr>
          <w:rFonts w:ascii="Times New Roman" w:hAnsi="Times New Roman" w:cs="Times New Roman"/>
          <w:sz w:val="24"/>
          <w:szCs w:val="24"/>
        </w:rPr>
        <w:t>Así también instruirá una cultura y mejora continua mediante la información, comunicación, capacitación, adiestramiento, supervisión y control de los riesgos propios generados por la actividad que desarrollamos.</w:t>
      </w:r>
    </w:p>
    <w:p w14:paraId="252013C5" w14:textId="77777777" w:rsidR="00E24EEC" w:rsidRPr="009960F2" w:rsidRDefault="00E24EEC" w:rsidP="000D3CCF">
      <w:pPr>
        <w:jc w:val="both"/>
        <w:rPr>
          <w:rFonts w:ascii="Times New Roman" w:hAnsi="Times New Roman" w:cs="Times New Roman"/>
          <w:sz w:val="24"/>
          <w:szCs w:val="24"/>
        </w:rPr>
      </w:pPr>
    </w:p>
    <w:p w14:paraId="5AA32B5B" w14:textId="77777777" w:rsidR="000D3CCF" w:rsidRPr="009960F2" w:rsidRDefault="000D3CCF" w:rsidP="000D3CCF">
      <w:pPr>
        <w:spacing w:after="0"/>
        <w:jc w:val="both"/>
        <w:rPr>
          <w:rFonts w:ascii="Times New Roman" w:hAnsi="Times New Roman" w:cs="Times New Roman"/>
          <w:b/>
          <w:sz w:val="24"/>
          <w:szCs w:val="24"/>
        </w:rPr>
      </w:pPr>
      <w:r w:rsidRPr="009960F2">
        <w:rPr>
          <w:rFonts w:ascii="Times New Roman" w:hAnsi="Times New Roman" w:cs="Times New Roman"/>
          <w:b/>
          <w:sz w:val="24"/>
          <w:szCs w:val="24"/>
        </w:rPr>
        <w:t>DESCRIPCION DE LA EMPRESA</w:t>
      </w:r>
    </w:p>
    <w:tbl>
      <w:tblPr>
        <w:tblStyle w:val="Tablaconcuadrcula2"/>
        <w:tblW w:w="0" w:type="auto"/>
        <w:tblLook w:val="04A0" w:firstRow="1" w:lastRow="0" w:firstColumn="1" w:lastColumn="0" w:noHBand="0" w:noVBand="1"/>
      </w:tblPr>
      <w:tblGrid>
        <w:gridCol w:w="2194"/>
        <w:gridCol w:w="6583"/>
      </w:tblGrid>
      <w:tr w:rsidR="000D3CCF" w:rsidRPr="00C51BD4" w14:paraId="6B79C26E" w14:textId="77777777" w:rsidTr="00E24EEC">
        <w:trPr>
          <w:trHeight w:val="291"/>
        </w:trPr>
        <w:tc>
          <w:tcPr>
            <w:tcW w:w="2235" w:type="dxa"/>
          </w:tcPr>
          <w:p w14:paraId="40C32424" w14:textId="77777777" w:rsidR="000D3CCF" w:rsidRPr="00C51BD4" w:rsidRDefault="000D3CCF" w:rsidP="006F6FF9">
            <w:pPr>
              <w:rPr>
                <w:rFonts w:ascii="Times New Roman" w:hAnsi="Times New Roman" w:cs="Times New Roman"/>
                <w:b/>
                <w:color w:val="000000" w:themeColor="text1"/>
                <w:sz w:val="16"/>
                <w:szCs w:val="16"/>
              </w:rPr>
            </w:pPr>
            <w:r w:rsidRPr="00C51BD4">
              <w:rPr>
                <w:rFonts w:ascii="Times New Roman" w:hAnsi="Times New Roman" w:cs="Times New Roman"/>
                <w:b/>
                <w:color w:val="000000" w:themeColor="text1"/>
                <w:sz w:val="16"/>
                <w:szCs w:val="16"/>
              </w:rPr>
              <w:t>Nombre:</w:t>
            </w:r>
          </w:p>
        </w:tc>
        <w:tc>
          <w:tcPr>
            <w:tcW w:w="6804" w:type="dxa"/>
          </w:tcPr>
          <w:p w14:paraId="194E4A01" w14:textId="77777777" w:rsidR="000D3CCF" w:rsidRPr="00C51BD4" w:rsidRDefault="000D3CCF" w:rsidP="006F6FF9">
            <w:pPr>
              <w:rPr>
                <w:rFonts w:ascii="Times New Roman" w:hAnsi="Times New Roman" w:cs="Times New Roman"/>
                <w:color w:val="000000" w:themeColor="text1"/>
                <w:sz w:val="16"/>
                <w:szCs w:val="16"/>
              </w:rPr>
            </w:pPr>
            <w:r w:rsidRPr="00C51BD4">
              <w:rPr>
                <w:rFonts w:ascii="Times New Roman" w:hAnsi="Times New Roman" w:cs="Times New Roman"/>
                <w:color w:val="000000" w:themeColor="text1"/>
                <w:sz w:val="16"/>
                <w:szCs w:val="16"/>
              </w:rPr>
              <w:t>INMAIA S.A., Industria Maderera Izquierdo Aguilera</w:t>
            </w:r>
          </w:p>
        </w:tc>
      </w:tr>
      <w:tr w:rsidR="000D3CCF" w:rsidRPr="00C51BD4" w14:paraId="12C43063" w14:textId="77777777" w:rsidTr="00E24EEC">
        <w:trPr>
          <w:trHeight w:val="278"/>
        </w:trPr>
        <w:tc>
          <w:tcPr>
            <w:tcW w:w="2235" w:type="dxa"/>
          </w:tcPr>
          <w:p w14:paraId="3924ED66" w14:textId="77777777" w:rsidR="000D3CCF" w:rsidRPr="00C51BD4" w:rsidRDefault="000D3CCF" w:rsidP="006F6FF9">
            <w:pPr>
              <w:rPr>
                <w:rFonts w:ascii="Times New Roman" w:hAnsi="Times New Roman" w:cs="Times New Roman"/>
                <w:b/>
                <w:color w:val="000000" w:themeColor="text1"/>
                <w:sz w:val="16"/>
                <w:szCs w:val="16"/>
              </w:rPr>
            </w:pPr>
            <w:r w:rsidRPr="00C51BD4">
              <w:rPr>
                <w:rFonts w:ascii="Times New Roman" w:hAnsi="Times New Roman" w:cs="Times New Roman"/>
                <w:b/>
                <w:color w:val="000000" w:themeColor="text1"/>
                <w:sz w:val="16"/>
                <w:szCs w:val="16"/>
              </w:rPr>
              <w:t>Ubicación:</w:t>
            </w:r>
          </w:p>
        </w:tc>
        <w:tc>
          <w:tcPr>
            <w:tcW w:w="6804" w:type="dxa"/>
          </w:tcPr>
          <w:p w14:paraId="58B42A36" w14:textId="77777777" w:rsidR="000D3CCF" w:rsidRPr="00C51BD4" w:rsidRDefault="000D3CCF" w:rsidP="006F6FF9">
            <w:pPr>
              <w:rPr>
                <w:rFonts w:ascii="Times New Roman" w:hAnsi="Times New Roman" w:cs="Times New Roman"/>
                <w:color w:val="000000" w:themeColor="text1"/>
                <w:sz w:val="16"/>
                <w:szCs w:val="16"/>
              </w:rPr>
            </w:pPr>
            <w:r w:rsidRPr="00C51BD4">
              <w:rPr>
                <w:rFonts w:ascii="Times New Roman" w:hAnsi="Times New Roman" w:cs="Times New Roman"/>
                <w:color w:val="000000" w:themeColor="text1"/>
                <w:sz w:val="16"/>
                <w:szCs w:val="16"/>
              </w:rPr>
              <w:t>San Camilo, Km 1.5 Vía a San Carlos</w:t>
            </w:r>
          </w:p>
        </w:tc>
      </w:tr>
      <w:tr w:rsidR="000D3CCF" w:rsidRPr="00C51BD4" w14:paraId="5A6BCC92" w14:textId="77777777" w:rsidTr="00E24EEC">
        <w:trPr>
          <w:trHeight w:val="278"/>
        </w:trPr>
        <w:tc>
          <w:tcPr>
            <w:tcW w:w="2235" w:type="dxa"/>
          </w:tcPr>
          <w:p w14:paraId="0B81067B" w14:textId="77777777" w:rsidR="000D3CCF" w:rsidRPr="00C51BD4" w:rsidRDefault="000D3CCF" w:rsidP="006F6FF9">
            <w:pPr>
              <w:rPr>
                <w:rFonts w:ascii="Times New Roman" w:hAnsi="Times New Roman" w:cs="Times New Roman"/>
                <w:b/>
                <w:color w:val="000000" w:themeColor="text1"/>
                <w:sz w:val="16"/>
                <w:szCs w:val="16"/>
              </w:rPr>
            </w:pPr>
            <w:r w:rsidRPr="00C51BD4">
              <w:rPr>
                <w:rFonts w:ascii="Times New Roman" w:hAnsi="Times New Roman" w:cs="Times New Roman"/>
                <w:b/>
                <w:color w:val="000000" w:themeColor="text1"/>
                <w:sz w:val="16"/>
                <w:szCs w:val="16"/>
              </w:rPr>
              <w:t>Punto de referencia</w:t>
            </w:r>
          </w:p>
        </w:tc>
        <w:tc>
          <w:tcPr>
            <w:tcW w:w="6804" w:type="dxa"/>
          </w:tcPr>
          <w:p w14:paraId="6FE25F38" w14:textId="77777777" w:rsidR="000D3CCF" w:rsidRPr="00C51BD4" w:rsidRDefault="000D3CCF" w:rsidP="006F6FF9">
            <w:pPr>
              <w:rPr>
                <w:rFonts w:ascii="Times New Roman" w:hAnsi="Times New Roman" w:cs="Times New Roman"/>
                <w:color w:val="000000" w:themeColor="text1"/>
                <w:sz w:val="16"/>
                <w:szCs w:val="16"/>
              </w:rPr>
            </w:pPr>
            <w:r w:rsidRPr="00C51BD4">
              <w:rPr>
                <w:rFonts w:ascii="Times New Roman" w:hAnsi="Times New Roman" w:cs="Times New Roman"/>
                <w:color w:val="000000" w:themeColor="text1"/>
                <w:sz w:val="16"/>
                <w:szCs w:val="16"/>
              </w:rPr>
              <w:t>A 500m del Chifa Jade</w:t>
            </w:r>
          </w:p>
        </w:tc>
      </w:tr>
      <w:tr w:rsidR="000D3CCF" w:rsidRPr="00C51BD4" w14:paraId="1A87C262" w14:textId="77777777" w:rsidTr="00E24EEC">
        <w:trPr>
          <w:trHeight w:val="278"/>
        </w:trPr>
        <w:tc>
          <w:tcPr>
            <w:tcW w:w="2235" w:type="dxa"/>
          </w:tcPr>
          <w:p w14:paraId="7493E629" w14:textId="77777777" w:rsidR="000D3CCF" w:rsidRPr="00C51BD4" w:rsidRDefault="000D3CCF" w:rsidP="006F6FF9">
            <w:pPr>
              <w:rPr>
                <w:rFonts w:ascii="Times New Roman" w:hAnsi="Times New Roman" w:cs="Times New Roman"/>
                <w:b/>
                <w:color w:val="000000" w:themeColor="text1"/>
                <w:sz w:val="16"/>
                <w:szCs w:val="16"/>
              </w:rPr>
            </w:pPr>
            <w:r w:rsidRPr="00C51BD4">
              <w:rPr>
                <w:rFonts w:ascii="Times New Roman" w:hAnsi="Times New Roman" w:cs="Times New Roman"/>
                <w:b/>
                <w:color w:val="000000" w:themeColor="text1"/>
                <w:sz w:val="16"/>
                <w:szCs w:val="16"/>
              </w:rPr>
              <w:t>Ruc:</w:t>
            </w:r>
          </w:p>
        </w:tc>
        <w:tc>
          <w:tcPr>
            <w:tcW w:w="6804" w:type="dxa"/>
          </w:tcPr>
          <w:p w14:paraId="68F1AD07" w14:textId="77777777" w:rsidR="000D3CCF" w:rsidRPr="00C51BD4" w:rsidRDefault="000D3CCF" w:rsidP="006F6FF9">
            <w:pPr>
              <w:rPr>
                <w:rFonts w:ascii="Times New Roman" w:hAnsi="Times New Roman" w:cs="Times New Roman"/>
                <w:color w:val="000000" w:themeColor="text1"/>
                <w:sz w:val="16"/>
                <w:szCs w:val="16"/>
              </w:rPr>
            </w:pPr>
            <w:r w:rsidRPr="00C51BD4">
              <w:rPr>
                <w:rFonts w:ascii="Times New Roman" w:hAnsi="Times New Roman" w:cs="Times New Roman"/>
                <w:color w:val="000000" w:themeColor="text1"/>
                <w:sz w:val="16"/>
                <w:szCs w:val="16"/>
              </w:rPr>
              <w:t>1290072146001</w:t>
            </w:r>
          </w:p>
        </w:tc>
      </w:tr>
      <w:tr w:rsidR="000D3CCF" w:rsidRPr="00C51BD4" w14:paraId="420B10A0" w14:textId="77777777" w:rsidTr="00E24EEC">
        <w:trPr>
          <w:trHeight w:val="278"/>
        </w:trPr>
        <w:tc>
          <w:tcPr>
            <w:tcW w:w="2235" w:type="dxa"/>
          </w:tcPr>
          <w:p w14:paraId="6538DF19" w14:textId="77777777" w:rsidR="000D3CCF" w:rsidRPr="00C51BD4" w:rsidRDefault="000D3CCF" w:rsidP="006F6FF9">
            <w:pPr>
              <w:rPr>
                <w:rFonts w:ascii="Times New Roman" w:hAnsi="Times New Roman" w:cs="Times New Roman"/>
                <w:b/>
                <w:color w:val="000000" w:themeColor="text1"/>
                <w:sz w:val="16"/>
                <w:szCs w:val="16"/>
              </w:rPr>
            </w:pPr>
            <w:proofErr w:type="spellStart"/>
            <w:r w:rsidRPr="00C51BD4">
              <w:rPr>
                <w:rFonts w:ascii="Times New Roman" w:hAnsi="Times New Roman" w:cs="Times New Roman"/>
                <w:b/>
                <w:color w:val="000000" w:themeColor="text1"/>
                <w:sz w:val="16"/>
                <w:szCs w:val="16"/>
              </w:rPr>
              <w:t>Telf</w:t>
            </w:r>
            <w:proofErr w:type="spellEnd"/>
            <w:r w:rsidRPr="00C51BD4">
              <w:rPr>
                <w:rFonts w:ascii="Times New Roman" w:hAnsi="Times New Roman" w:cs="Times New Roman"/>
                <w:b/>
                <w:color w:val="000000" w:themeColor="text1"/>
                <w:sz w:val="16"/>
                <w:szCs w:val="16"/>
              </w:rPr>
              <w:t>:</w:t>
            </w:r>
          </w:p>
        </w:tc>
        <w:tc>
          <w:tcPr>
            <w:tcW w:w="6804" w:type="dxa"/>
          </w:tcPr>
          <w:p w14:paraId="51D3B672" w14:textId="77777777" w:rsidR="000D3CCF" w:rsidRPr="00C51BD4" w:rsidRDefault="000D3CCF" w:rsidP="006F6FF9">
            <w:pPr>
              <w:rPr>
                <w:rFonts w:ascii="Times New Roman" w:hAnsi="Times New Roman" w:cs="Times New Roman"/>
                <w:color w:val="000000" w:themeColor="text1"/>
                <w:sz w:val="16"/>
                <w:szCs w:val="16"/>
              </w:rPr>
            </w:pPr>
          </w:p>
        </w:tc>
      </w:tr>
      <w:tr w:rsidR="000D3CCF" w:rsidRPr="00C51BD4" w14:paraId="4FBC5EFE" w14:textId="77777777" w:rsidTr="00E24EEC">
        <w:trPr>
          <w:trHeight w:val="278"/>
        </w:trPr>
        <w:tc>
          <w:tcPr>
            <w:tcW w:w="2235" w:type="dxa"/>
          </w:tcPr>
          <w:p w14:paraId="3D89A277" w14:textId="77777777" w:rsidR="000D3CCF" w:rsidRPr="00C51BD4" w:rsidRDefault="000D3CCF" w:rsidP="006F6FF9">
            <w:pPr>
              <w:rPr>
                <w:rFonts w:ascii="Times New Roman" w:hAnsi="Times New Roman" w:cs="Times New Roman"/>
                <w:b/>
                <w:color w:val="000000" w:themeColor="text1"/>
                <w:sz w:val="16"/>
                <w:szCs w:val="16"/>
              </w:rPr>
            </w:pPr>
            <w:r w:rsidRPr="00C51BD4">
              <w:rPr>
                <w:rFonts w:ascii="Times New Roman" w:hAnsi="Times New Roman" w:cs="Times New Roman"/>
                <w:b/>
                <w:color w:val="000000" w:themeColor="text1"/>
                <w:sz w:val="16"/>
                <w:szCs w:val="16"/>
              </w:rPr>
              <w:t>Representante Legal</w:t>
            </w:r>
          </w:p>
        </w:tc>
        <w:tc>
          <w:tcPr>
            <w:tcW w:w="6804" w:type="dxa"/>
          </w:tcPr>
          <w:p w14:paraId="642A8EFD" w14:textId="77777777" w:rsidR="000D3CCF" w:rsidRPr="00C51BD4" w:rsidRDefault="000D3CCF" w:rsidP="006F6FF9">
            <w:pPr>
              <w:rPr>
                <w:rFonts w:ascii="Times New Roman" w:hAnsi="Times New Roman" w:cs="Times New Roman"/>
                <w:color w:val="000000" w:themeColor="text1"/>
                <w:sz w:val="16"/>
                <w:szCs w:val="16"/>
              </w:rPr>
            </w:pPr>
          </w:p>
        </w:tc>
      </w:tr>
      <w:tr w:rsidR="000D3CCF" w:rsidRPr="00C51BD4" w14:paraId="6B16EA8B" w14:textId="77777777" w:rsidTr="00E24EEC">
        <w:trPr>
          <w:trHeight w:val="278"/>
        </w:trPr>
        <w:tc>
          <w:tcPr>
            <w:tcW w:w="2235" w:type="dxa"/>
          </w:tcPr>
          <w:p w14:paraId="0895235F" w14:textId="77777777" w:rsidR="000D3CCF" w:rsidRPr="00C51BD4" w:rsidRDefault="000D3CCF" w:rsidP="006F6FF9">
            <w:pPr>
              <w:rPr>
                <w:rFonts w:ascii="Times New Roman" w:hAnsi="Times New Roman" w:cs="Times New Roman"/>
                <w:b/>
                <w:color w:val="000000" w:themeColor="text1"/>
                <w:sz w:val="16"/>
                <w:szCs w:val="16"/>
              </w:rPr>
            </w:pPr>
            <w:r w:rsidRPr="00C51BD4">
              <w:rPr>
                <w:rFonts w:ascii="Times New Roman" w:hAnsi="Times New Roman" w:cs="Times New Roman"/>
                <w:b/>
                <w:color w:val="000000" w:themeColor="text1"/>
                <w:sz w:val="16"/>
                <w:szCs w:val="16"/>
              </w:rPr>
              <w:t>Responsable de seguridad</w:t>
            </w:r>
          </w:p>
        </w:tc>
        <w:tc>
          <w:tcPr>
            <w:tcW w:w="6804" w:type="dxa"/>
          </w:tcPr>
          <w:p w14:paraId="5C7AB8F8" w14:textId="77777777" w:rsidR="000D3CCF" w:rsidRPr="00C51BD4" w:rsidRDefault="000D3CCF" w:rsidP="006F6FF9">
            <w:pPr>
              <w:rPr>
                <w:rFonts w:ascii="Times New Roman" w:hAnsi="Times New Roman" w:cs="Times New Roman"/>
                <w:color w:val="000000" w:themeColor="text1"/>
                <w:sz w:val="16"/>
                <w:szCs w:val="16"/>
              </w:rPr>
            </w:pPr>
            <w:r w:rsidRPr="00C51BD4">
              <w:rPr>
                <w:rFonts w:ascii="Times New Roman" w:hAnsi="Times New Roman" w:cs="Times New Roman"/>
                <w:color w:val="000000" w:themeColor="text1"/>
                <w:sz w:val="16"/>
                <w:szCs w:val="16"/>
              </w:rPr>
              <w:t xml:space="preserve">Gerencia </w:t>
            </w:r>
          </w:p>
        </w:tc>
      </w:tr>
    </w:tbl>
    <w:p w14:paraId="6930B846" w14:textId="77777777" w:rsidR="000D3CCF" w:rsidRDefault="000D3CCF" w:rsidP="000D3CCF">
      <w:pPr>
        <w:spacing w:after="0"/>
        <w:jc w:val="both"/>
        <w:rPr>
          <w:rFonts w:ascii="Times New Roman" w:hAnsi="Times New Roman" w:cs="Times New Roman"/>
          <w:b/>
          <w:sz w:val="24"/>
          <w:szCs w:val="24"/>
        </w:rPr>
      </w:pPr>
    </w:p>
    <w:p w14:paraId="0D1A5749" w14:textId="77777777" w:rsidR="00E24EEC" w:rsidRPr="009960F2" w:rsidRDefault="00E24EEC" w:rsidP="000D3CCF">
      <w:pPr>
        <w:spacing w:after="0"/>
        <w:jc w:val="both"/>
        <w:rPr>
          <w:rFonts w:ascii="Times New Roman" w:hAnsi="Times New Roman" w:cs="Times New Roman"/>
          <w:b/>
          <w:sz w:val="24"/>
          <w:szCs w:val="24"/>
        </w:rPr>
      </w:pPr>
    </w:p>
    <w:p w14:paraId="469336AE" w14:textId="77777777" w:rsidR="000D3CCF" w:rsidRPr="009960F2" w:rsidRDefault="000D3CCF" w:rsidP="000D3CCF">
      <w:pPr>
        <w:spacing w:after="0"/>
        <w:jc w:val="both"/>
        <w:rPr>
          <w:rFonts w:ascii="Times New Roman" w:hAnsi="Times New Roman" w:cs="Times New Roman"/>
          <w:b/>
          <w:sz w:val="24"/>
          <w:szCs w:val="24"/>
        </w:rPr>
      </w:pPr>
      <w:r w:rsidRPr="009960F2">
        <w:rPr>
          <w:rFonts w:ascii="Times New Roman" w:hAnsi="Times New Roman" w:cs="Times New Roman"/>
          <w:b/>
          <w:sz w:val="24"/>
          <w:szCs w:val="24"/>
        </w:rPr>
        <w:t>DOCUMENTOS PROPORCIONADOS</w:t>
      </w:r>
    </w:p>
    <w:tbl>
      <w:tblPr>
        <w:tblStyle w:val="Tablaconcuadrcula2"/>
        <w:tblW w:w="0" w:type="auto"/>
        <w:tblLook w:val="04A0" w:firstRow="1" w:lastRow="0" w:firstColumn="1" w:lastColumn="0" w:noHBand="0" w:noVBand="1"/>
      </w:tblPr>
      <w:tblGrid>
        <w:gridCol w:w="7266"/>
        <w:gridCol w:w="1511"/>
      </w:tblGrid>
      <w:tr w:rsidR="000D3CCF" w:rsidRPr="009960F2" w14:paraId="325AE813" w14:textId="77777777" w:rsidTr="00E24EEC">
        <w:trPr>
          <w:trHeight w:val="291"/>
        </w:trPr>
        <w:tc>
          <w:tcPr>
            <w:tcW w:w="7479" w:type="dxa"/>
          </w:tcPr>
          <w:p w14:paraId="18A57CAB" w14:textId="77777777" w:rsidR="000D3CCF" w:rsidRPr="009960F2" w:rsidRDefault="000D3CCF" w:rsidP="006F6FF9">
            <w:pPr>
              <w:rPr>
                <w:rFonts w:ascii="Times New Roman" w:hAnsi="Times New Roman" w:cs="Times New Roman"/>
                <w:b/>
                <w:sz w:val="16"/>
                <w:szCs w:val="16"/>
              </w:rPr>
            </w:pPr>
            <w:r w:rsidRPr="009960F2">
              <w:rPr>
                <w:rFonts w:ascii="Times New Roman" w:hAnsi="Times New Roman" w:cs="Times New Roman"/>
                <w:b/>
                <w:sz w:val="16"/>
                <w:szCs w:val="16"/>
              </w:rPr>
              <w:t>ESCRITURAS</w:t>
            </w:r>
          </w:p>
        </w:tc>
        <w:tc>
          <w:tcPr>
            <w:tcW w:w="1560" w:type="dxa"/>
          </w:tcPr>
          <w:p w14:paraId="1FAC5C3A" w14:textId="77777777" w:rsidR="000D3CCF" w:rsidRPr="009960F2" w:rsidRDefault="000D3CCF" w:rsidP="006F6FF9">
            <w:pPr>
              <w:jc w:val="center"/>
              <w:rPr>
                <w:rFonts w:ascii="Times New Roman" w:hAnsi="Times New Roman" w:cs="Times New Roman"/>
                <w:b/>
                <w:sz w:val="16"/>
                <w:szCs w:val="16"/>
              </w:rPr>
            </w:pPr>
          </w:p>
        </w:tc>
      </w:tr>
      <w:tr w:rsidR="000D3CCF" w:rsidRPr="009960F2" w14:paraId="43DF0E01" w14:textId="77777777" w:rsidTr="00E24EEC">
        <w:trPr>
          <w:trHeight w:val="278"/>
        </w:trPr>
        <w:tc>
          <w:tcPr>
            <w:tcW w:w="7479" w:type="dxa"/>
          </w:tcPr>
          <w:p w14:paraId="6485F3EC" w14:textId="77777777" w:rsidR="000D3CCF" w:rsidRPr="009960F2" w:rsidRDefault="000D3CCF" w:rsidP="006F6FF9">
            <w:pPr>
              <w:rPr>
                <w:rFonts w:ascii="Times New Roman" w:hAnsi="Times New Roman" w:cs="Times New Roman"/>
                <w:b/>
                <w:sz w:val="16"/>
                <w:szCs w:val="16"/>
              </w:rPr>
            </w:pPr>
            <w:r w:rsidRPr="009960F2">
              <w:rPr>
                <w:rFonts w:ascii="Times New Roman" w:hAnsi="Times New Roman" w:cs="Times New Roman"/>
                <w:b/>
                <w:sz w:val="16"/>
                <w:szCs w:val="16"/>
              </w:rPr>
              <w:t>CONVENIO DE RESERVA O COMPRA Y VENTA</w:t>
            </w:r>
          </w:p>
        </w:tc>
        <w:tc>
          <w:tcPr>
            <w:tcW w:w="1560" w:type="dxa"/>
          </w:tcPr>
          <w:p w14:paraId="01EB8878" w14:textId="77777777" w:rsidR="000D3CCF" w:rsidRPr="009960F2" w:rsidRDefault="000D3CCF" w:rsidP="006F6FF9">
            <w:pPr>
              <w:jc w:val="center"/>
              <w:rPr>
                <w:rFonts w:ascii="Times New Roman" w:hAnsi="Times New Roman" w:cs="Times New Roman"/>
                <w:b/>
                <w:sz w:val="16"/>
                <w:szCs w:val="16"/>
              </w:rPr>
            </w:pPr>
          </w:p>
        </w:tc>
      </w:tr>
      <w:tr w:rsidR="000D3CCF" w:rsidRPr="009960F2" w14:paraId="43C54EB7" w14:textId="77777777" w:rsidTr="00E24EEC">
        <w:trPr>
          <w:trHeight w:val="254"/>
        </w:trPr>
        <w:tc>
          <w:tcPr>
            <w:tcW w:w="7479" w:type="dxa"/>
          </w:tcPr>
          <w:p w14:paraId="5F290EDC" w14:textId="77777777" w:rsidR="000D3CCF" w:rsidRPr="009960F2" w:rsidRDefault="000D3CCF" w:rsidP="006F6FF9">
            <w:pPr>
              <w:rPr>
                <w:rFonts w:ascii="Times New Roman" w:hAnsi="Times New Roman" w:cs="Times New Roman"/>
                <w:b/>
                <w:sz w:val="16"/>
                <w:szCs w:val="16"/>
              </w:rPr>
            </w:pPr>
            <w:r w:rsidRPr="009960F2">
              <w:rPr>
                <w:rFonts w:ascii="Times New Roman" w:hAnsi="Times New Roman" w:cs="Times New Roman"/>
                <w:b/>
                <w:sz w:val="16"/>
                <w:szCs w:val="16"/>
              </w:rPr>
              <w:t>CERT. REG. PROPIEDAD</w:t>
            </w:r>
          </w:p>
        </w:tc>
        <w:tc>
          <w:tcPr>
            <w:tcW w:w="1560" w:type="dxa"/>
          </w:tcPr>
          <w:p w14:paraId="452BFE3D" w14:textId="77777777" w:rsidR="000D3CCF" w:rsidRPr="009960F2" w:rsidRDefault="000D3CCF" w:rsidP="006F6FF9">
            <w:pPr>
              <w:jc w:val="center"/>
              <w:rPr>
                <w:rFonts w:ascii="Times New Roman" w:hAnsi="Times New Roman" w:cs="Times New Roman"/>
                <w:b/>
                <w:sz w:val="16"/>
                <w:szCs w:val="16"/>
              </w:rPr>
            </w:pPr>
          </w:p>
        </w:tc>
      </w:tr>
      <w:tr w:rsidR="000D3CCF" w:rsidRPr="009960F2" w14:paraId="29C85C99" w14:textId="77777777" w:rsidTr="00E24EEC">
        <w:trPr>
          <w:trHeight w:val="286"/>
        </w:trPr>
        <w:tc>
          <w:tcPr>
            <w:tcW w:w="7479" w:type="dxa"/>
          </w:tcPr>
          <w:p w14:paraId="0369932F" w14:textId="77777777" w:rsidR="000D3CCF" w:rsidRPr="009960F2" w:rsidRDefault="000D3CCF" w:rsidP="006F6FF9">
            <w:pPr>
              <w:rPr>
                <w:rFonts w:ascii="Times New Roman" w:hAnsi="Times New Roman" w:cs="Times New Roman"/>
                <w:b/>
                <w:sz w:val="16"/>
                <w:szCs w:val="16"/>
              </w:rPr>
            </w:pPr>
            <w:r w:rsidRPr="009960F2">
              <w:rPr>
                <w:rFonts w:ascii="Times New Roman" w:hAnsi="Times New Roman" w:cs="Times New Roman"/>
                <w:b/>
                <w:sz w:val="16"/>
                <w:szCs w:val="16"/>
              </w:rPr>
              <w:t>PLANOS</w:t>
            </w:r>
          </w:p>
        </w:tc>
        <w:tc>
          <w:tcPr>
            <w:tcW w:w="1560" w:type="dxa"/>
          </w:tcPr>
          <w:p w14:paraId="0440173E" w14:textId="77777777" w:rsidR="000D3CCF" w:rsidRPr="009960F2" w:rsidRDefault="000D3CCF" w:rsidP="006F6FF9">
            <w:pPr>
              <w:jc w:val="center"/>
              <w:rPr>
                <w:rFonts w:ascii="Times New Roman" w:hAnsi="Times New Roman" w:cs="Times New Roman"/>
                <w:b/>
                <w:sz w:val="16"/>
                <w:szCs w:val="16"/>
              </w:rPr>
            </w:pPr>
          </w:p>
        </w:tc>
      </w:tr>
      <w:tr w:rsidR="000D3CCF" w:rsidRPr="009960F2" w14:paraId="25EE0256" w14:textId="77777777" w:rsidTr="00E24EEC">
        <w:trPr>
          <w:trHeight w:val="263"/>
        </w:trPr>
        <w:tc>
          <w:tcPr>
            <w:tcW w:w="7479" w:type="dxa"/>
          </w:tcPr>
          <w:p w14:paraId="06952078" w14:textId="77777777" w:rsidR="000D3CCF" w:rsidRPr="009960F2" w:rsidRDefault="000D3CCF" w:rsidP="006F6FF9">
            <w:pPr>
              <w:rPr>
                <w:rFonts w:ascii="Times New Roman" w:hAnsi="Times New Roman" w:cs="Times New Roman"/>
                <w:b/>
                <w:sz w:val="16"/>
                <w:szCs w:val="16"/>
              </w:rPr>
            </w:pPr>
            <w:r w:rsidRPr="009960F2">
              <w:rPr>
                <w:rFonts w:ascii="Times New Roman" w:hAnsi="Times New Roman" w:cs="Times New Roman"/>
                <w:b/>
                <w:sz w:val="16"/>
                <w:szCs w:val="16"/>
              </w:rPr>
              <w:t>CONTRATO DE ARRENDAMIENTO</w:t>
            </w:r>
          </w:p>
        </w:tc>
        <w:tc>
          <w:tcPr>
            <w:tcW w:w="1560" w:type="dxa"/>
          </w:tcPr>
          <w:p w14:paraId="220B48A1" w14:textId="77777777" w:rsidR="000D3CCF" w:rsidRPr="009960F2" w:rsidRDefault="000D3CCF" w:rsidP="006F6FF9">
            <w:pPr>
              <w:jc w:val="center"/>
              <w:rPr>
                <w:rFonts w:ascii="Times New Roman" w:hAnsi="Times New Roman" w:cs="Times New Roman"/>
                <w:b/>
                <w:sz w:val="16"/>
                <w:szCs w:val="16"/>
              </w:rPr>
            </w:pPr>
          </w:p>
        </w:tc>
      </w:tr>
    </w:tbl>
    <w:p w14:paraId="36DC5969" w14:textId="77777777" w:rsidR="000D3CCF" w:rsidRDefault="000D3CCF" w:rsidP="000D3CCF">
      <w:pPr>
        <w:spacing w:after="0"/>
        <w:jc w:val="both"/>
        <w:rPr>
          <w:rFonts w:ascii="Times New Roman" w:hAnsi="Times New Roman" w:cs="Times New Roman"/>
          <w:b/>
          <w:sz w:val="24"/>
          <w:szCs w:val="24"/>
        </w:rPr>
      </w:pPr>
    </w:p>
    <w:p w14:paraId="3E5EE584" w14:textId="77777777" w:rsidR="00E24EEC" w:rsidRPr="009960F2" w:rsidRDefault="00E24EEC" w:rsidP="000D3CCF">
      <w:pPr>
        <w:spacing w:after="0"/>
        <w:jc w:val="both"/>
        <w:rPr>
          <w:rFonts w:ascii="Times New Roman" w:hAnsi="Times New Roman" w:cs="Times New Roman"/>
          <w:b/>
          <w:sz w:val="24"/>
          <w:szCs w:val="24"/>
        </w:rPr>
      </w:pPr>
    </w:p>
    <w:p w14:paraId="5997C0A9" w14:textId="77777777" w:rsidR="000D3CCF" w:rsidRPr="009960F2" w:rsidRDefault="000D3CCF" w:rsidP="000D3CCF">
      <w:pPr>
        <w:spacing w:after="0"/>
        <w:jc w:val="both"/>
        <w:rPr>
          <w:rFonts w:ascii="Times New Roman" w:hAnsi="Times New Roman" w:cs="Times New Roman"/>
          <w:b/>
          <w:sz w:val="24"/>
          <w:szCs w:val="24"/>
        </w:rPr>
      </w:pPr>
      <w:r w:rsidRPr="009960F2">
        <w:rPr>
          <w:rFonts w:ascii="Times New Roman" w:hAnsi="Times New Roman" w:cs="Times New Roman"/>
          <w:b/>
          <w:sz w:val="24"/>
          <w:szCs w:val="24"/>
        </w:rPr>
        <w:t xml:space="preserve">CARACTERÍSTICAS DEL SECTOR </w:t>
      </w:r>
    </w:p>
    <w:tbl>
      <w:tblPr>
        <w:tblStyle w:val="Tablaconcuadrcula1"/>
        <w:tblW w:w="0" w:type="auto"/>
        <w:tblLook w:val="04A0" w:firstRow="1" w:lastRow="0" w:firstColumn="1" w:lastColumn="0" w:noHBand="0" w:noVBand="1"/>
      </w:tblPr>
      <w:tblGrid>
        <w:gridCol w:w="4378"/>
        <w:gridCol w:w="558"/>
        <w:gridCol w:w="3841"/>
      </w:tblGrid>
      <w:tr w:rsidR="000D3CCF" w:rsidRPr="009960F2" w14:paraId="428DD3B8" w14:textId="77777777" w:rsidTr="00E24EEC">
        <w:tc>
          <w:tcPr>
            <w:tcW w:w="9039" w:type="dxa"/>
            <w:gridSpan w:val="3"/>
          </w:tcPr>
          <w:p w14:paraId="2DC6E6B7"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INFRAESTRUCTURA</w:t>
            </w:r>
          </w:p>
        </w:tc>
      </w:tr>
      <w:tr w:rsidR="000D3CCF" w:rsidRPr="009960F2" w14:paraId="34C4E8B1" w14:textId="77777777" w:rsidTr="00E24EEC">
        <w:tc>
          <w:tcPr>
            <w:tcW w:w="4503" w:type="dxa"/>
          </w:tcPr>
          <w:p w14:paraId="5600207F"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VÍAS DE ACCESO</w:t>
            </w:r>
          </w:p>
        </w:tc>
        <w:tc>
          <w:tcPr>
            <w:tcW w:w="567" w:type="dxa"/>
          </w:tcPr>
          <w:p w14:paraId="5DEB7C21" w14:textId="77777777" w:rsidR="000D3CCF" w:rsidRPr="009960F2" w:rsidRDefault="000D3CCF" w:rsidP="006F6FF9">
            <w:pPr>
              <w:jc w:val="center"/>
              <w:rPr>
                <w:rFonts w:ascii="Times New Roman" w:hAnsi="Times New Roman" w:cs="Times New Roman"/>
                <w:b/>
                <w:sz w:val="16"/>
                <w:szCs w:val="16"/>
              </w:rPr>
            </w:pPr>
            <w:r w:rsidRPr="009960F2">
              <w:rPr>
                <w:rFonts w:ascii="Times New Roman" w:hAnsi="Times New Roman" w:cs="Times New Roman"/>
                <w:b/>
                <w:sz w:val="16"/>
                <w:szCs w:val="16"/>
              </w:rPr>
              <w:t>SI</w:t>
            </w:r>
          </w:p>
        </w:tc>
        <w:tc>
          <w:tcPr>
            <w:tcW w:w="3969" w:type="dxa"/>
          </w:tcPr>
          <w:p w14:paraId="2E05EF95"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ASFALTO</w:t>
            </w:r>
          </w:p>
        </w:tc>
      </w:tr>
      <w:tr w:rsidR="000D3CCF" w:rsidRPr="009960F2" w14:paraId="6FFD5913" w14:textId="77777777" w:rsidTr="00E24EEC">
        <w:tc>
          <w:tcPr>
            <w:tcW w:w="4503" w:type="dxa"/>
          </w:tcPr>
          <w:p w14:paraId="011FA5AC"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TRANSPORTE PÚBLICO</w:t>
            </w:r>
          </w:p>
        </w:tc>
        <w:tc>
          <w:tcPr>
            <w:tcW w:w="567" w:type="dxa"/>
          </w:tcPr>
          <w:p w14:paraId="36236305" w14:textId="77777777" w:rsidR="000D3CCF" w:rsidRPr="009960F2" w:rsidRDefault="000D3CCF" w:rsidP="006F6FF9">
            <w:pPr>
              <w:jc w:val="center"/>
              <w:rPr>
                <w:rFonts w:ascii="Times New Roman" w:hAnsi="Times New Roman" w:cs="Times New Roman"/>
                <w:b/>
                <w:sz w:val="16"/>
                <w:szCs w:val="16"/>
              </w:rPr>
            </w:pPr>
            <w:r w:rsidRPr="009960F2">
              <w:rPr>
                <w:rFonts w:ascii="Times New Roman" w:hAnsi="Times New Roman" w:cs="Times New Roman"/>
                <w:b/>
                <w:sz w:val="16"/>
                <w:szCs w:val="16"/>
              </w:rPr>
              <w:t>SI</w:t>
            </w:r>
          </w:p>
        </w:tc>
        <w:tc>
          <w:tcPr>
            <w:tcW w:w="3969" w:type="dxa"/>
          </w:tcPr>
          <w:p w14:paraId="069A7EC1"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SERVICIO URBANO</w:t>
            </w:r>
          </w:p>
        </w:tc>
      </w:tr>
      <w:tr w:rsidR="000D3CCF" w:rsidRPr="009960F2" w14:paraId="43CDEB3E" w14:textId="77777777" w:rsidTr="00E24EEC">
        <w:tc>
          <w:tcPr>
            <w:tcW w:w="4503" w:type="dxa"/>
          </w:tcPr>
          <w:p w14:paraId="654F191F"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ALUMBRADO</w:t>
            </w:r>
          </w:p>
        </w:tc>
        <w:tc>
          <w:tcPr>
            <w:tcW w:w="567" w:type="dxa"/>
          </w:tcPr>
          <w:p w14:paraId="2683B7C5" w14:textId="77777777" w:rsidR="000D3CCF" w:rsidRPr="009960F2" w:rsidRDefault="000D3CCF" w:rsidP="006F6FF9">
            <w:pPr>
              <w:jc w:val="center"/>
              <w:rPr>
                <w:rFonts w:ascii="Times New Roman" w:hAnsi="Times New Roman" w:cs="Times New Roman"/>
                <w:b/>
                <w:sz w:val="16"/>
                <w:szCs w:val="16"/>
              </w:rPr>
            </w:pPr>
            <w:r w:rsidRPr="009960F2">
              <w:rPr>
                <w:rFonts w:ascii="Times New Roman" w:hAnsi="Times New Roman" w:cs="Times New Roman"/>
                <w:b/>
                <w:sz w:val="16"/>
                <w:szCs w:val="16"/>
              </w:rPr>
              <w:t>SI</w:t>
            </w:r>
          </w:p>
        </w:tc>
        <w:tc>
          <w:tcPr>
            <w:tcW w:w="3969" w:type="dxa"/>
          </w:tcPr>
          <w:p w14:paraId="262DBD8F"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RED PÚBLICA</w:t>
            </w:r>
          </w:p>
        </w:tc>
      </w:tr>
      <w:tr w:rsidR="000D3CCF" w:rsidRPr="009960F2" w14:paraId="5B18E84E" w14:textId="77777777" w:rsidTr="00E24EEC">
        <w:tc>
          <w:tcPr>
            <w:tcW w:w="4503" w:type="dxa"/>
          </w:tcPr>
          <w:p w14:paraId="4DC690A0"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ALCANTARILLADO</w:t>
            </w:r>
          </w:p>
        </w:tc>
        <w:tc>
          <w:tcPr>
            <w:tcW w:w="567" w:type="dxa"/>
          </w:tcPr>
          <w:p w14:paraId="55A72191" w14:textId="77777777" w:rsidR="000D3CCF" w:rsidRPr="009960F2" w:rsidRDefault="000D3CCF" w:rsidP="006F6FF9">
            <w:pPr>
              <w:jc w:val="center"/>
              <w:rPr>
                <w:rFonts w:ascii="Times New Roman" w:hAnsi="Times New Roman" w:cs="Times New Roman"/>
                <w:b/>
                <w:sz w:val="16"/>
                <w:szCs w:val="16"/>
              </w:rPr>
            </w:pPr>
            <w:r w:rsidRPr="009960F2">
              <w:rPr>
                <w:rFonts w:ascii="Times New Roman" w:hAnsi="Times New Roman" w:cs="Times New Roman"/>
                <w:b/>
                <w:sz w:val="16"/>
                <w:szCs w:val="16"/>
              </w:rPr>
              <w:t>SI</w:t>
            </w:r>
          </w:p>
        </w:tc>
        <w:tc>
          <w:tcPr>
            <w:tcW w:w="3969" w:type="dxa"/>
          </w:tcPr>
          <w:p w14:paraId="07BF908B"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SANITARIO</w:t>
            </w:r>
          </w:p>
        </w:tc>
      </w:tr>
      <w:tr w:rsidR="000D3CCF" w:rsidRPr="009960F2" w14:paraId="7719366C" w14:textId="77777777" w:rsidTr="00E24EEC">
        <w:tc>
          <w:tcPr>
            <w:tcW w:w="4503" w:type="dxa"/>
          </w:tcPr>
          <w:p w14:paraId="6594E0EF"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AGUA POTABLE</w:t>
            </w:r>
          </w:p>
        </w:tc>
        <w:tc>
          <w:tcPr>
            <w:tcW w:w="567" w:type="dxa"/>
          </w:tcPr>
          <w:p w14:paraId="1B86208B" w14:textId="77777777" w:rsidR="000D3CCF" w:rsidRPr="009960F2" w:rsidRDefault="000D3CCF" w:rsidP="006F6FF9">
            <w:pPr>
              <w:jc w:val="center"/>
              <w:rPr>
                <w:rFonts w:ascii="Times New Roman" w:hAnsi="Times New Roman" w:cs="Times New Roman"/>
                <w:b/>
                <w:sz w:val="16"/>
                <w:szCs w:val="16"/>
              </w:rPr>
            </w:pPr>
            <w:r w:rsidRPr="009960F2">
              <w:rPr>
                <w:rFonts w:ascii="Times New Roman" w:hAnsi="Times New Roman" w:cs="Times New Roman"/>
                <w:b/>
                <w:sz w:val="16"/>
                <w:szCs w:val="16"/>
              </w:rPr>
              <w:t>SI</w:t>
            </w:r>
          </w:p>
        </w:tc>
        <w:tc>
          <w:tcPr>
            <w:tcW w:w="3969" w:type="dxa"/>
          </w:tcPr>
          <w:p w14:paraId="039B47AC"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RED PÚBLICA</w:t>
            </w:r>
          </w:p>
        </w:tc>
      </w:tr>
      <w:tr w:rsidR="000D3CCF" w:rsidRPr="009960F2" w14:paraId="2A915FF3" w14:textId="77777777" w:rsidTr="00E24EEC">
        <w:tc>
          <w:tcPr>
            <w:tcW w:w="4503" w:type="dxa"/>
          </w:tcPr>
          <w:p w14:paraId="1D49BC21"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REDES TELEFÓNICAS</w:t>
            </w:r>
          </w:p>
        </w:tc>
        <w:tc>
          <w:tcPr>
            <w:tcW w:w="567" w:type="dxa"/>
          </w:tcPr>
          <w:p w14:paraId="30C3113C" w14:textId="77777777" w:rsidR="000D3CCF" w:rsidRPr="009960F2" w:rsidRDefault="000D3CCF" w:rsidP="006F6FF9">
            <w:pPr>
              <w:jc w:val="center"/>
              <w:rPr>
                <w:rFonts w:ascii="Times New Roman" w:hAnsi="Times New Roman" w:cs="Times New Roman"/>
                <w:b/>
                <w:sz w:val="16"/>
                <w:szCs w:val="16"/>
              </w:rPr>
            </w:pPr>
            <w:r w:rsidRPr="009960F2">
              <w:rPr>
                <w:rFonts w:ascii="Times New Roman" w:hAnsi="Times New Roman" w:cs="Times New Roman"/>
                <w:b/>
                <w:sz w:val="16"/>
                <w:szCs w:val="16"/>
              </w:rPr>
              <w:t>SI</w:t>
            </w:r>
          </w:p>
        </w:tc>
        <w:tc>
          <w:tcPr>
            <w:tcW w:w="3969" w:type="dxa"/>
          </w:tcPr>
          <w:p w14:paraId="4678FD11"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RED PÚBLICA</w:t>
            </w:r>
          </w:p>
        </w:tc>
      </w:tr>
      <w:tr w:rsidR="000D3CCF" w:rsidRPr="009960F2" w14:paraId="743E8E81" w14:textId="77777777" w:rsidTr="00E24EEC">
        <w:tc>
          <w:tcPr>
            <w:tcW w:w="4503" w:type="dxa"/>
          </w:tcPr>
          <w:p w14:paraId="261AC0E6"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ACERAS</w:t>
            </w:r>
          </w:p>
        </w:tc>
        <w:tc>
          <w:tcPr>
            <w:tcW w:w="567" w:type="dxa"/>
          </w:tcPr>
          <w:p w14:paraId="6B67064D" w14:textId="77777777" w:rsidR="000D3CCF" w:rsidRPr="009960F2" w:rsidRDefault="000D3CCF" w:rsidP="006F6FF9">
            <w:pPr>
              <w:jc w:val="center"/>
              <w:rPr>
                <w:rFonts w:ascii="Times New Roman" w:hAnsi="Times New Roman" w:cs="Times New Roman"/>
                <w:b/>
                <w:sz w:val="16"/>
                <w:szCs w:val="16"/>
              </w:rPr>
            </w:pPr>
            <w:r w:rsidRPr="009960F2">
              <w:rPr>
                <w:rFonts w:ascii="Times New Roman" w:hAnsi="Times New Roman" w:cs="Times New Roman"/>
                <w:b/>
                <w:sz w:val="16"/>
                <w:szCs w:val="16"/>
              </w:rPr>
              <w:t>SI</w:t>
            </w:r>
          </w:p>
        </w:tc>
        <w:tc>
          <w:tcPr>
            <w:tcW w:w="3969" w:type="dxa"/>
          </w:tcPr>
          <w:p w14:paraId="6A69B480"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H.S.</w:t>
            </w:r>
          </w:p>
        </w:tc>
      </w:tr>
      <w:tr w:rsidR="000D3CCF" w:rsidRPr="009960F2" w14:paraId="2E4E36C5" w14:textId="77777777" w:rsidTr="00E24EEC">
        <w:tc>
          <w:tcPr>
            <w:tcW w:w="4503" w:type="dxa"/>
          </w:tcPr>
          <w:p w14:paraId="1EEDDC4F"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BORDILLOS</w:t>
            </w:r>
          </w:p>
        </w:tc>
        <w:tc>
          <w:tcPr>
            <w:tcW w:w="567" w:type="dxa"/>
          </w:tcPr>
          <w:p w14:paraId="2629767A" w14:textId="77777777" w:rsidR="000D3CCF" w:rsidRPr="009960F2" w:rsidRDefault="000D3CCF" w:rsidP="006F6FF9">
            <w:pPr>
              <w:jc w:val="center"/>
              <w:rPr>
                <w:rFonts w:ascii="Times New Roman" w:hAnsi="Times New Roman" w:cs="Times New Roman"/>
                <w:b/>
                <w:sz w:val="16"/>
                <w:szCs w:val="16"/>
              </w:rPr>
            </w:pPr>
            <w:r w:rsidRPr="009960F2">
              <w:rPr>
                <w:rFonts w:ascii="Times New Roman" w:hAnsi="Times New Roman" w:cs="Times New Roman"/>
                <w:b/>
                <w:sz w:val="16"/>
                <w:szCs w:val="16"/>
              </w:rPr>
              <w:t>SI</w:t>
            </w:r>
          </w:p>
        </w:tc>
        <w:tc>
          <w:tcPr>
            <w:tcW w:w="3969" w:type="dxa"/>
          </w:tcPr>
          <w:p w14:paraId="1FB2ED81"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H.S.</w:t>
            </w:r>
          </w:p>
        </w:tc>
      </w:tr>
    </w:tbl>
    <w:p w14:paraId="0997F34B" w14:textId="77777777" w:rsidR="000D3CCF" w:rsidRPr="009960F2" w:rsidRDefault="000D3CCF" w:rsidP="000D3CCF">
      <w:pPr>
        <w:spacing w:after="0" w:line="240" w:lineRule="auto"/>
        <w:jc w:val="both"/>
        <w:rPr>
          <w:rFonts w:ascii="Times New Roman" w:hAnsi="Times New Roman" w:cs="Times New Roman"/>
          <w:b/>
          <w:sz w:val="16"/>
          <w:szCs w:val="16"/>
        </w:rPr>
      </w:pPr>
    </w:p>
    <w:tbl>
      <w:tblPr>
        <w:tblStyle w:val="Tablaconcuadrcula2"/>
        <w:tblW w:w="8991" w:type="dxa"/>
        <w:tblLook w:val="0000" w:firstRow="0" w:lastRow="0" w:firstColumn="0" w:lastColumn="0" w:noHBand="0" w:noVBand="0"/>
      </w:tblPr>
      <w:tblGrid>
        <w:gridCol w:w="2754"/>
        <w:gridCol w:w="1701"/>
        <w:gridCol w:w="1268"/>
        <w:gridCol w:w="7"/>
        <w:gridCol w:w="3261"/>
      </w:tblGrid>
      <w:tr w:rsidR="000D3CCF" w:rsidRPr="009960F2" w14:paraId="05B6744B" w14:textId="77777777" w:rsidTr="0039437F">
        <w:trPr>
          <w:trHeight w:val="100"/>
        </w:trPr>
        <w:tc>
          <w:tcPr>
            <w:tcW w:w="8991" w:type="dxa"/>
            <w:gridSpan w:val="5"/>
          </w:tcPr>
          <w:p w14:paraId="255D41EA"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CLASIFICACIÓN DE LA ZONA</w:t>
            </w:r>
          </w:p>
        </w:tc>
      </w:tr>
      <w:tr w:rsidR="000D3CCF" w:rsidRPr="009960F2" w14:paraId="53ECA5EA" w14:textId="77777777" w:rsidTr="0039437F">
        <w:trPr>
          <w:trHeight w:val="372"/>
        </w:trPr>
        <w:tc>
          <w:tcPr>
            <w:tcW w:w="4455" w:type="dxa"/>
            <w:gridSpan w:val="2"/>
          </w:tcPr>
          <w:p w14:paraId="43982342" w14:textId="77777777" w:rsidR="000D3CCF" w:rsidRPr="009960F2" w:rsidRDefault="000D3CCF" w:rsidP="006F6FF9">
            <w:pPr>
              <w:jc w:val="center"/>
              <w:rPr>
                <w:rFonts w:ascii="Times New Roman" w:hAnsi="Times New Roman" w:cs="Times New Roman"/>
                <w:sz w:val="16"/>
                <w:szCs w:val="16"/>
              </w:rPr>
            </w:pPr>
            <w:r w:rsidRPr="009960F2">
              <w:rPr>
                <w:rFonts w:ascii="Times New Roman" w:hAnsi="Times New Roman" w:cs="Times New Roman"/>
                <w:sz w:val="16"/>
                <w:szCs w:val="16"/>
              </w:rPr>
              <w:t>RESIDENCIAL</w:t>
            </w:r>
          </w:p>
        </w:tc>
        <w:tc>
          <w:tcPr>
            <w:tcW w:w="4536" w:type="dxa"/>
            <w:gridSpan w:val="3"/>
          </w:tcPr>
          <w:p w14:paraId="3E8D75CA" w14:textId="77777777" w:rsidR="000D3CCF" w:rsidRPr="009960F2" w:rsidRDefault="000D3CCF" w:rsidP="006F6FF9">
            <w:pPr>
              <w:jc w:val="center"/>
              <w:rPr>
                <w:rFonts w:ascii="Times New Roman" w:hAnsi="Times New Roman" w:cs="Times New Roman"/>
                <w:sz w:val="16"/>
                <w:szCs w:val="16"/>
              </w:rPr>
            </w:pPr>
            <w:r w:rsidRPr="009960F2">
              <w:rPr>
                <w:rFonts w:ascii="Times New Roman" w:hAnsi="Times New Roman" w:cs="Times New Roman"/>
                <w:sz w:val="16"/>
                <w:szCs w:val="16"/>
              </w:rPr>
              <w:t>INDUSTRIAL</w:t>
            </w:r>
          </w:p>
        </w:tc>
      </w:tr>
      <w:tr w:rsidR="000D3CCF" w:rsidRPr="009960F2" w14:paraId="0C9BB421" w14:textId="77777777" w:rsidTr="0039437F">
        <w:trPr>
          <w:trHeight w:val="264"/>
        </w:trPr>
        <w:tc>
          <w:tcPr>
            <w:tcW w:w="4455" w:type="dxa"/>
            <w:gridSpan w:val="2"/>
          </w:tcPr>
          <w:p w14:paraId="38A5F28D" w14:textId="77777777" w:rsidR="000D3CCF" w:rsidRPr="009960F2" w:rsidRDefault="000D3CCF" w:rsidP="00D30184">
            <w:pPr>
              <w:pStyle w:val="Prrafodelista"/>
              <w:numPr>
                <w:ilvl w:val="0"/>
                <w:numId w:val="230"/>
              </w:numPr>
              <w:jc w:val="center"/>
              <w:rPr>
                <w:rFonts w:ascii="Times New Roman" w:hAnsi="Times New Roman" w:cs="Times New Roman"/>
                <w:sz w:val="16"/>
                <w:szCs w:val="16"/>
              </w:rPr>
            </w:pPr>
            <w:r w:rsidRPr="009960F2">
              <w:rPr>
                <w:rFonts w:ascii="Times New Roman" w:hAnsi="Times New Roman" w:cs="Times New Roman"/>
                <w:sz w:val="16"/>
                <w:szCs w:val="16"/>
              </w:rPr>
              <w:t>COMERCIAL</w:t>
            </w:r>
          </w:p>
        </w:tc>
        <w:tc>
          <w:tcPr>
            <w:tcW w:w="4536" w:type="dxa"/>
            <w:gridSpan w:val="3"/>
          </w:tcPr>
          <w:p w14:paraId="5156DE51" w14:textId="77777777" w:rsidR="000D3CCF" w:rsidRPr="009960F2" w:rsidRDefault="000D3CCF" w:rsidP="006F6FF9">
            <w:pPr>
              <w:jc w:val="center"/>
              <w:rPr>
                <w:rFonts w:ascii="Times New Roman" w:hAnsi="Times New Roman" w:cs="Times New Roman"/>
                <w:sz w:val="16"/>
                <w:szCs w:val="16"/>
              </w:rPr>
            </w:pPr>
            <w:r w:rsidRPr="009960F2">
              <w:rPr>
                <w:rFonts w:ascii="Times New Roman" w:hAnsi="Times New Roman" w:cs="Times New Roman"/>
                <w:sz w:val="16"/>
                <w:szCs w:val="16"/>
              </w:rPr>
              <w:t>GESTIÓN</w:t>
            </w:r>
          </w:p>
        </w:tc>
      </w:tr>
      <w:tr w:rsidR="000D3CCF" w:rsidRPr="009960F2" w14:paraId="333002AA" w14:textId="77777777" w:rsidTr="0039437F">
        <w:tc>
          <w:tcPr>
            <w:tcW w:w="8991" w:type="dxa"/>
            <w:gridSpan w:val="5"/>
          </w:tcPr>
          <w:p w14:paraId="4C59FC47"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NIVEL DE CONSOLIDACIÓN URBANA</w:t>
            </w:r>
          </w:p>
        </w:tc>
      </w:tr>
      <w:tr w:rsidR="000D3CCF" w:rsidRPr="009960F2" w14:paraId="0B3E1CA5" w14:textId="77777777" w:rsidTr="0039437F">
        <w:trPr>
          <w:trHeight w:val="272"/>
        </w:trPr>
        <w:tc>
          <w:tcPr>
            <w:tcW w:w="2754" w:type="dxa"/>
          </w:tcPr>
          <w:p w14:paraId="53E3098D" w14:textId="77777777" w:rsidR="000D3CCF" w:rsidRPr="009960F2" w:rsidRDefault="000D3CCF" w:rsidP="006F6FF9">
            <w:pPr>
              <w:jc w:val="center"/>
              <w:rPr>
                <w:rFonts w:ascii="Times New Roman" w:hAnsi="Times New Roman" w:cs="Times New Roman"/>
                <w:sz w:val="16"/>
                <w:szCs w:val="16"/>
              </w:rPr>
            </w:pPr>
            <w:r w:rsidRPr="009960F2">
              <w:rPr>
                <w:rFonts w:ascii="Times New Roman" w:hAnsi="Times New Roman" w:cs="Times New Roman"/>
                <w:sz w:val="16"/>
                <w:szCs w:val="16"/>
              </w:rPr>
              <w:t>ALTA</w:t>
            </w:r>
          </w:p>
        </w:tc>
        <w:tc>
          <w:tcPr>
            <w:tcW w:w="2976" w:type="dxa"/>
            <w:gridSpan w:val="3"/>
          </w:tcPr>
          <w:p w14:paraId="47F23F3D" w14:textId="77777777" w:rsidR="000D3CCF" w:rsidRPr="009960F2" w:rsidRDefault="000D3CCF" w:rsidP="00D30184">
            <w:pPr>
              <w:pStyle w:val="Prrafodelista"/>
              <w:numPr>
                <w:ilvl w:val="0"/>
                <w:numId w:val="229"/>
              </w:numPr>
              <w:jc w:val="center"/>
              <w:rPr>
                <w:rFonts w:ascii="Times New Roman" w:hAnsi="Times New Roman" w:cs="Times New Roman"/>
                <w:sz w:val="16"/>
                <w:szCs w:val="16"/>
              </w:rPr>
            </w:pPr>
            <w:r w:rsidRPr="009960F2">
              <w:rPr>
                <w:rFonts w:ascii="Times New Roman" w:hAnsi="Times New Roman" w:cs="Times New Roman"/>
                <w:sz w:val="16"/>
                <w:szCs w:val="16"/>
              </w:rPr>
              <w:t>MEDIA</w:t>
            </w:r>
          </w:p>
        </w:tc>
        <w:tc>
          <w:tcPr>
            <w:tcW w:w="3261" w:type="dxa"/>
          </w:tcPr>
          <w:p w14:paraId="3370D8E8" w14:textId="77777777" w:rsidR="000D3CCF" w:rsidRPr="009960F2" w:rsidRDefault="000D3CCF" w:rsidP="006F6FF9">
            <w:pPr>
              <w:jc w:val="center"/>
              <w:rPr>
                <w:rFonts w:ascii="Times New Roman" w:hAnsi="Times New Roman" w:cs="Times New Roman"/>
                <w:sz w:val="16"/>
                <w:szCs w:val="16"/>
              </w:rPr>
            </w:pPr>
            <w:r w:rsidRPr="009960F2">
              <w:rPr>
                <w:rFonts w:ascii="Times New Roman" w:hAnsi="Times New Roman" w:cs="Times New Roman"/>
                <w:sz w:val="16"/>
                <w:szCs w:val="16"/>
              </w:rPr>
              <w:t>BAJA</w:t>
            </w:r>
          </w:p>
        </w:tc>
      </w:tr>
      <w:tr w:rsidR="000D3CCF" w:rsidRPr="009960F2" w14:paraId="15F7CAB4" w14:textId="77777777" w:rsidTr="0039437F">
        <w:tc>
          <w:tcPr>
            <w:tcW w:w="8991" w:type="dxa"/>
            <w:gridSpan w:val="5"/>
          </w:tcPr>
          <w:p w14:paraId="68DD89AE"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ESTRATO SOCIO ECONÓMICO</w:t>
            </w:r>
          </w:p>
        </w:tc>
      </w:tr>
      <w:tr w:rsidR="000D3CCF" w:rsidRPr="009960F2" w14:paraId="3D04AEB6" w14:textId="77777777" w:rsidTr="0039437F">
        <w:trPr>
          <w:trHeight w:val="298"/>
        </w:trPr>
        <w:tc>
          <w:tcPr>
            <w:tcW w:w="2754" w:type="dxa"/>
          </w:tcPr>
          <w:p w14:paraId="5E2823D8" w14:textId="77777777" w:rsidR="000D3CCF" w:rsidRPr="009960F2" w:rsidRDefault="000D3CCF" w:rsidP="006F6FF9">
            <w:pPr>
              <w:jc w:val="center"/>
              <w:rPr>
                <w:rFonts w:ascii="Times New Roman" w:hAnsi="Times New Roman" w:cs="Times New Roman"/>
                <w:sz w:val="16"/>
                <w:szCs w:val="16"/>
              </w:rPr>
            </w:pPr>
            <w:r w:rsidRPr="009960F2">
              <w:rPr>
                <w:rFonts w:ascii="Times New Roman" w:hAnsi="Times New Roman" w:cs="Times New Roman"/>
                <w:sz w:val="16"/>
                <w:szCs w:val="16"/>
              </w:rPr>
              <w:t>ALTO</w:t>
            </w:r>
          </w:p>
        </w:tc>
        <w:tc>
          <w:tcPr>
            <w:tcW w:w="2969" w:type="dxa"/>
            <w:gridSpan w:val="2"/>
          </w:tcPr>
          <w:p w14:paraId="44F4081C" w14:textId="77777777" w:rsidR="000D3CCF" w:rsidRPr="009960F2" w:rsidRDefault="000D3CCF" w:rsidP="006F6FF9">
            <w:pPr>
              <w:jc w:val="center"/>
              <w:rPr>
                <w:rFonts w:ascii="Times New Roman" w:hAnsi="Times New Roman" w:cs="Times New Roman"/>
                <w:sz w:val="16"/>
                <w:szCs w:val="16"/>
              </w:rPr>
            </w:pPr>
            <w:r w:rsidRPr="009960F2">
              <w:rPr>
                <w:rFonts w:ascii="Times New Roman" w:hAnsi="Times New Roman" w:cs="Times New Roman"/>
                <w:sz w:val="16"/>
                <w:szCs w:val="16"/>
              </w:rPr>
              <w:t>MEDIO ALTO</w:t>
            </w:r>
          </w:p>
        </w:tc>
        <w:tc>
          <w:tcPr>
            <w:tcW w:w="3268" w:type="dxa"/>
            <w:gridSpan w:val="2"/>
          </w:tcPr>
          <w:p w14:paraId="60E7F090" w14:textId="77777777" w:rsidR="000D3CCF" w:rsidRPr="009960F2" w:rsidRDefault="000D3CCF" w:rsidP="00D30184">
            <w:pPr>
              <w:pStyle w:val="Prrafodelista"/>
              <w:numPr>
                <w:ilvl w:val="0"/>
                <w:numId w:val="229"/>
              </w:numPr>
              <w:jc w:val="center"/>
              <w:rPr>
                <w:rFonts w:ascii="Times New Roman" w:hAnsi="Times New Roman" w:cs="Times New Roman"/>
                <w:sz w:val="16"/>
                <w:szCs w:val="16"/>
              </w:rPr>
            </w:pPr>
            <w:r w:rsidRPr="009960F2">
              <w:rPr>
                <w:rFonts w:ascii="Times New Roman" w:hAnsi="Times New Roman" w:cs="Times New Roman"/>
                <w:sz w:val="16"/>
                <w:szCs w:val="16"/>
              </w:rPr>
              <w:t xml:space="preserve">MEDIO </w:t>
            </w:r>
          </w:p>
        </w:tc>
      </w:tr>
      <w:tr w:rsidR="000D3CCF" w:rsidRPr="009960F2" w14:paraId="05FAC9D5" w14:textId="77777777" w:rsidTr="0039437F">
        <w:trPr>
          <w:trHeight w:val="260"/>
        </w:trPr>
        <w:tc>
          <w:tcPr>
            <w:tcW w:w="2754" w:type="dxa"/>
          </w:tcPr>
          <w:p w14:paraId="77AF5341" w14:textId="77777777" w:rsidR="000D3CCF" w:rsidRPr="009960F2" w:rsidRDefault="000D3CCF" w:rsidP="006F6FF9">
            <w:pPr>
              <w:jc w:val="center"/>
              <w:rPr>
                <w:rFonts w:ascii="Times New Roman" w:hAnsi="Times New Roman" w:cs="Times New Roman"/>
                <w:sz w:val="16"/>
                <w:szCs w:val="16"/>
              </w:rPr>
            </w:pPr>
            <w:r w:rsidRPr="009960F2">
              <w:rPr>
                <w:rFonts w:ascii="Times New Roman" w:hAnsi="Times New Roman" w:cs="Times New Roman"/>
                <w:sz w:val="16"/>
                <w:szCs w:val="16"/>
              </w:rPr>
              <w:t>MEDIO BAJO</w:t>
            </w:r>
          </w:p>
        </w:tc>
        <w:tc>
          <w:tcPr>
            <w:tcW w:w="2969" w:type="dxa"/>
            <w:gridSpan w:val="2"/>
          </w:tcPr>
          <w:p w14:paraId="1C19EE56" w14:textId="77777777" w:rsidR="000D3CCF" w:rsidRPr="009960F2" w:rsidRDefault="000D3CCF" w:rsidP="006F6FF9">
            <w:pPr>
              <w:jc w:val="center"/>
              <w:rPr>
                <w:rFonts w:ascii="Times New Roman" w:hAnsi="Times New Roman" w:cs="Times New Roman"/>
                <w:sz w:val="16"/>
                <w:szCs w:val="16"/>
              </w:rPr>
            </w:pPr>
            <w:r w:rsidRPr="009960F2">
              <w:rPr>
                <w:rFonts w:ascii="Times New Roman" w:hAnsi="Times New Roman" w:cs="Times New Roman"/>
                <w:sz w:val="16"/>
                <w:szCs w:val="16"/>
              </w:rPr>
              <w:t>P</w:t>
            </w:r>
            <w:r w:rsidRPr="009960F2">
              <w:rPr>
                <w:rFonts w:ascii="Times New Roman" w:hAnsi="Times New Roman" w:cs="Times New Roman"/>
                <w:b/>
                <w:sz w:val="16"/>
                <w:szCs w:val="16"/>
              </w:rPr>
              <w:t>OPULAR</w:t>
            </w:r>
          </w:p>
        </w:tc>
        <w:tc>
          <w:tcPr>
            <w:tcW w:w="3268" w:type="dxa"/>
            <w:gridSpan w:val="2"/>
          </w:tcPr>
          <w:p w14:paraId="29D90753" w14:textId="77777777" w:rsidR="000D3CCF" w:rsidRPr="009960F2" w:rsidRDefault="000D3CCF" w:rsidP="006F6FF9">
            <w:pPr>
              <w:jc w:val="center"/>
              <w:rPr>
                <w:rFonts w:ascii="Times New Roman" w:hAnsi="Times New Roman" w:cs="Times New Roman"/>
                <w:sz w:val="16"/>
                <w:szCs w:val="16"/>
              </w:rPr>
            </w:pPr>
          </w:p>
        </w:tc>
      </w:tr>
    </w:tbl>
    <w:p w14:paraId="011D9938" w14:textId="77777777" w:rsidR="000D3CCF" w:rsidRPr="009960F2" w:rsidRDefault="000D3CCF" w:rsidP="000D3CCF">
      <w:pPr>
        <w:spacing w:after="0" w:line="240" w:lineRule="auto"/>
        <w:jc w:val="both"/>
        <w:rPr>
          <w:rFonts w:ascii="Times New Roman" w:hAnsi="Times New Roman" w:cs="Times New Roman"/>
          <w:b/>
          <w:sz w:val="24"/>
          <w:szCs w:val="24"/>
        </w:rPr>
      </w:pPr>
    </w:p>
    <w:p w14:paraId="678BAC98" w14:textId="77777777" w:rsidR="000D3CCF" w:rsidRDefault="000D3CCF" w:rsidP="000D3CCF">
      <w:pPr>
        <w:spacing w:after="0" w:line="240" w:lineRule="auto"/>
        <w:jc w:val="both"/>
        <w:rPr>
          <w:rFonts w:ascii="Times New Roman" w:hAnsi="Times New Roman" w:cs="Times New Roman"/>
          <w:b/>
          <w:sz w:val="24"/>
          <w:szCs w:val="24"/>
        </w:rPr>
      </w:pPr>
    </w:p>
    <w:p w14:paraId="74692659" w14:textId="77777777" w:rsidR="000D3CCF" w:rsidRPr="009960F2" w:rsidRDefault="000D3CCF" w:rsidP="000D3CCF">
      <w:pPr>
        <w:spacing w:after="0" w:line="240" w:lineRule="auto"/>
        <w:jc w:val="both"/>
        <w:rPr>
          <w:rFonts w:ascii="Times New Roman" w:hAnsi="Times New Roman" w:cs="Times New Roman"/>
          <w:b/>
          <w:sz w:val="24"/>
          <w:szCs w:val="24"/>
        </w:rPr>
      </w:pPr>
      <w:r w:rsidRPr="009960F2">
        <w:rPr>
          <w:rFonts w:ascii="Times New Roman" w:hAnsi="Times New Roman" w:cs="Times New Roman"/>
          <w:b/>
          <w:sz w:val="24"/>
          <w:szCs w:val="24"/>
        </w:rPr>
        <w:t>CARACTERÍSTICAS DEL TERRENO</w:t>
      </w:r>
    </w:p>
    <w:tbl>
      <w:tblPr>
        <w:tblStyle w:val="Tablaconcuadrcula2"/>
        <w:tblW w:w="0" w:type="auto"/>
        <w:tblLook w:val="04A0" w:firstRow="1" w:lastRow="0" w:firstColumn="1" w:lastColumn="0" w:noHBand="0" w:noVBand="1"/>
      </w:tblPr>
      <w:tblGrid>
        <w:gridCol w:w="4383"/>
        <w:gridCol w:w="4394"/>
      </w:tblGrid>
      <w:tr w:rsidR="000D3CCF" w:rsidRPr="009960F2" w14:paraId="3BD48762" w14:textId="77777777" w:rsidTr="0039437F">
        <w:tc>
          <w:tcPr>
            <w:tcW w:w="9039" w:type="dxa"/>
            <w:gridSpan w:val="2"/>
          </w:tcPr>
          <w:p w14:paraId="00F1158E"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ESTADO DEL TERRENO</w:t>
            </w:r>
          </w:p>
        </w:tc>
      </w:tr>
      <w:tr w:rsidR="000D3CCF" w:rsidRPr="009960F2" w14:paraId="6FE21C29" w14:textId="77777777" w:rsidTr="0039437F">
        <w:trPr>
          <w:trHeight w:val="228"/>
        </w:trPr>
        <w:tc>
          <w:tcPr>
            <w:tcW w:w="4503" w:type="dxa"/>
          </w:tcPr>
          <w:p w14:paraId="635A872D" w14:textId="77777777" w:rsidR="000D3CCF" w:rsidRPr="009960F2" w:rsidRDefault="000D3CCF" w:rsidP="006F6FF9">
            <w:pPr>
              <w:jc w:val="center"/>
              <w:rPr>
                <w:rFonts w:ascii="Times New Roman" w:hAnsi="Times New Roman" w:cs="Times New Roman"/>
                <w:sz w:val="16"/>
                <w:szCs w:val="16"/>
              </w:rPr>
            </w:pPr>
            <w:r w:rsidRPr="009960F2">
              <w:rPr>
                <w:rFonts w:ascii="Times New Roman" w:hAnsi="Times New Roman" w:cs="Times New Roman"/>
                <w:sz w:val="16"/>
                <w:szCs w:val="16"/>
              </w:rPr>
              <w:t>VACÍO</w:t>
            </w:r>
          </w:p>
        </w:tc>
        <w:tc>
          <w:tcPr>
            <w:tcW w:w="4536" w:type="dxa"/>
          </w:tcPr>
          <w:p w14:paraId="2300C714" w14:textId="77777777" w:rsidR="000D3CCF" w:rsidRPr="009960F2" w:rsidRDefault="000D3CCF" w:rsidP="006F6FF9">
            <w:pPr>
              <w:jc w:val="center"/>
              <w:rPr>
                <w:rFonts w:ascii="Times New Roman" w:hAnsi="Times New Roman" w:cs="Times New Roman"/>
                <w:sz w:val="16"/>
                <w:szCs w:val="16"/>
              </w:rPr>
            </w:pPr>
            <w:r w:rsidRPr="009960F2">
              <w:rPr>
                <w:rFonts w:ascii="Times New Roman" w:hAnsi="Times New Roman" w:cs="Times New Roman"/>
                <w:sz w:val="16"/>
                <w:szCs w:val="16"/>
              </w:rPr>
              <w:t>ESQUINERO</w:t>
            </w:r>
          </w:p>
        </w:tc>
      </w:tr>
      <w:tr w:rsidR="000D3CCF" w:rsidRPr="009960F2" w14:paraId="5A74D2A2" w14:textId="77777777" w:rsidTr="0039437F">
        <w:tc>
          <w:tcPr>
            <w:tcW w:w="4503" w:type="dxa"/>
          </w:tcPr>
          <w:p w14:paraId="505F3F30" w14:textId="77777777" w:rsidR="000D3CCF" w:rsidRPr="009960F2" w:rsidRDefault="000D3CCF" w:rsidP="00D30184">
            <w:pPr>
              <w:pStyle w:val="Prrafodelista"/>
              <w:numPr>
                <w:ilvl w:val="0"/>
                <w:numId w:val="229"/>
              </w:numPr>
              <w:jc w:val="center"/>
              <w:rPr>
                <w:rFonts w:ascii="Times New Roman" w:hAnsi="Times New Roman" w:cs="Times New Roman"/>
                <w:sz w:val="16"/>
                <w:szCs w:val="16"/>
              </w:rPr>
            </w:pPr>
            <w:r w:rsidRPr="009960F2">
              <w:rPr>
                <w:rFonts w:ascii="Times New Roman" w:hAnsi="Times New Roman" w:cs="Times New Roman"/>
                <w:sz w:val="16"/>
                <w:szCs w:val="16"/>
              </w:rPr>
              <w:t>CONSTRUÍDO</w:t>
            </w:r>
          </w:p>
        </w:tc>
        <w:tc>
          <w:tcPr>
            <w:tcW w:w="4536" w:type="dxa"/>
          </w:tcPr>
          <w:p w14:paraId="7107FCA9" w14:textId="77777777" w:rsidR="000D3CCF" w:rsidRPr="009960F2" w:rsidRDefault="000D3CCF" w:rsidP="006F6FF9">
            <w:pPr>
              <w:ind w:left="360"/>
              <w:jc w:val="center"/>
              <w:rPr>
                <w:rFonts w:ascii="Times New Roman" w:hAnsi="Times New Roman" w:cs="Times New Roman"/>
                <w:sz w:val="16"/>
                <w:szCs w:val="16"/>
              </w:rPr>
            </w:pPr>
            <w:r w:rsidRPr="009960F2">
              <w:rPr>
                <w:rFonts w:ascii="Times New Roman" w:hAnsi="Times New Roman" w:cs="Times New Roman"/>
                <w:sz w:val="16"/>
                <w:szCs w:val="16"/>
              </w:rPr>
              <w:t>MADIANERO</w:t>
            </w:r>
          </w:p>
        </w:tc>
      </w:tr>
    </w:tbl>
    <w:p w14:paraId="4EC178C7" w14:textId="77777777" w:rsidR="000D3CCF" w:rsidRPr="009960F2" w:rsidRDefault="000D3CCF" w:rsidP="000D3CCF">
      <w:pPr>
        <w:spacing w:after="0" w:line="240" w:lineRule="auto"/>
        <w:jc w:val="both"/>
        <w:rPr>
          <w:rFonts w:ascii="Times New Roman" w:hAnsi="Times New Roman" w:cs="Times New Roman"/>
          <w:b/>
          <w:sz w:val="24"/>
          <w:szCs w:val="24"/>
        </w:rPr>
      </w:pPr>
    </w:p>
    <w:tbl>
      <w:tblPr>
        <w:tblStyle w:val="Tablaconcuadrcula2"/>
        <w:tblW w:w="0" w:type="auto"/>
        <w:tblLook w:val="04A0" w:firstRow="1" w:lastRow="0" w:firstColumn="1" w:lastColumn="0" w:noHBand="0" w:noVBand="1"/>
      </w:tblPr>
      <w:tblGrid>
        <w:gridCol w:w="4369"/>
        <w:gridCol w:w="4408"/>
      </w:tblGrid>
      <w:tr w:rsidR="000D3CCF" w:rsidRPr="009960F2" w14:paraId="233C7F41" w14:textId="77777777" w:rsidTr="0039437F">
        <w:tc>
          <w:tcPr>
            <w:tcW w:w="4503" w:type="dxa"/>
          </w:tcPr>
          <w:p w14:paraId="6F4341A8"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FORMA</w:t>
            </w:r>
          </w:p>
        </w:tc>
        <w:tc>
          <w:tcPr>
            <w:tcW w:w="4536" w:type="dxa"/>
          </w:tcPr>
          <w:p w14:paraId="023AC24C"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TOPOGRAFIA</w:t>
            </w:r>
          </w:p>
        </w:tc>
      </w:tr>
      <w:tr w:rsidR="000D3CCF" w:rsidRPr="009960F2" w14:paraId="67572911" w14:textId="77777777" w:rsidTr="0039437F">
        <w:tc>
          <w:tcPr>
            <w:tcW w:w="4503" w:type="dxa"/>
          </w:tcPr>
          <w:p w14:paraId="62EAA972" w14:textId="77777777" w:rsidR="000D3CCF" w:rsidRPr="009960F2" w:rsidRDefault="000D3CCF" w:rsidP="00D30184">
            <w:pPr>
              <w:pStyle w:val="Prrafodelista"/>
              <w:numPr>
                <w:ilvl w:val="0"/>
                <w:numId w:val="231"/>
              </w:numPr>
              <w:jc w:val="center"/>
              <w:rPr>
                <w:rFonts w:ascii="Times New Roman" w:hAnsi="Times New Roman" w:cs="Times New Roman"/>
                <w:sz w:val="16"/>
                <w:szCs w:val="16"/>
              </w:rPr>
            </w:pPr>
            <w:r w:rsidRPr="009960F2">
              <w:rPr>
                <w:rFonts w:ascii="Times New Roman" w:hAnsi="Times New Roman" w:cs="Times New Roman"/>
                <w:sz w:val="16"/>
                <w:szCs w:val="16"/>
              </w:rPr>
              <w:t>REGULAR</w:t>
            </w:r>
          </w:p>
        </w:tc>
        <w:tc>
          <w:tcPr>
            <w:tcW w:w="4536" w:type="dxa"/>
          </w:tcPr>
          <w:p w14:paraId="5F735A2C" w14:textId="77777777" w:rsidR="000D3CCF" w:rsidRPr="009960F2" w:rsidRDefault="000D3CCF" w:rsidP="00D30184">
            <w:pPr>
              <w:pStyle w:val="Prrafodelista"/>
              <w:numPr>
                <w:ilvl w:val="0"/>
                <w:numId w:val="231"/>
              </w:numPr>
              <w:jc w:val="center"/>
              <w:rPr>
                <w:rFonts w:ascii="Times New Roman" w:hAnsi="Times New Roman" w:cs="Times New Roman"/>
                <w:sz w:val="16"/>
                <w:szCs w:val="16"/>
              </w:rPr>
            </w:pPr>
            <w:r w:rsidRPr="009960F2">
              <w:rPr>
                <w:rFonts w:ascii="Times New Roman" w:hAnsi="Times New Roman" w:cs="Times New Roman"/>
                <w:sz w:val="16"/>
                <w:szCs w:val="16"/>
              </w:rPr>
              <w:t>PLANA</w:t>
            </w:r>
          </w:p>
        </w:tc>
      </w:tr>
      <w:tr w:rsidR="000D3CCF" w:rsidRPr="009960F2" w14:paraId="40A4B4EA" w14:textId="77777777" w:rsidTr="0039437F">
        <w:trPr>
          <w:trHeight w:val="267"/>
        </w:trPr>
        <w:tc>
          <w:tcPr>
            <w:tcW w:w="4503" w:type="dxa"/>
          </w:tcPr>
          <w:p w14:paraId="15CF5E46" w14:textId="77777777" w:rsidR="000D3CCF" w:rsidRPr="009960F2" w:rsidRDefault="000D3CCF" w:rsidP="006F6FF9">
            <w:pPr>
              <w:jc w:val="center"/>
              <w:rPr>
                <w:rFonts w:ascii="Times New Roman" w:hAnsi="Times New Roman" w:cs="Times New Roman"/>
                <w:sz w:val="16"/>
                <w:szCs w:val="16"/>
              </w:rPr>
            </w:pPr>
            <w:r w:rsidRPr="009960F2">
              <w:rPr>
                <w:rFonts w:ascii="Times New Roman" w:hAnsi="Times New Roman" w:cs="Times New Roman"/>
                <w:sz w:val="16"/>
                <w:szCs w:val="16"/>
              </w:rPr>
              <w:t>IRREGULAR</w:t>
            </w:r>
          </w:p>
        </w:tc>
        <w:tc>
          <w:tcPr>
            <w:tcW w:w="4536" w:type="dxa"/>
          </w:tcPr>
          <w:p w14:paraId="4F6068E3" w14:textId="77777777" w:rsidR="000D3CCF" w:rsidRPr="009960F2" w:rsidRDefault="000D3CCF" w:rsidP="006F6FF9">
            <w:pPr>
              <w:jc w:val="center"/>
              <w:rPr>
                <w:rFonts w:ascii="Times New Roman" w:hAnsi="Times New Roman" w:cs="Times New Roman"/>
                <w:sz w:val="16"/>
                <w:szCs w:val="16"/>
              </w:rPr>
            </w:pPr>
            <w:r w:rsidRPr="009960F2">
              <w:rPr>
                <w:rFonts w:ascii="Times New Roman" w:hAnsi="Times New Roman" w:cs="Times New Roman"/>
                <w:sz w:val="16"/>
                <w:szCs w:val="16"/>
              </w:rPr>
              <w:t>PENDIENTE</w:t>
            </w:r>
          </w:p>
        </w:tc>
      </w:tr>
    </w:tbl>
    <w:p w14:paraId="09BD56CB" w14:textId="77777777" w:rsidR="000D3CCF" w:rsidRPr="009960F2" w:rsidRDefault="000D3CCF" w:rsidP="000D3CCF">
      <w:pPr>
        <w:spacing w:after="0"/>
        <w:jc w:val="both"/>
        <w:rPr>
          <w:rFonts w:ascii="Times New Roman" w:hAnsi="Times New Roman" w:cs="Times New Roman"/>
          <w:b/>
          <w:sz w:val="24"/>
          <w:szCs w:val="24"/>
        </w:rPr>
      </w:pPr>
    </w:p>
    <w:p w14:paraId="3FB75ECC" w14:textId="77777777" w:rsidR="000D3CCF" w:rsidRPr="009960F2" w:rsidRDefault="000D3CCF" w:rsidP="000D3CCF">
      <w:pPr>
        <w:spacing w:after="0"/>
        <w:jc w:val="both"/>
        <w:rPr>
          <w:rFonts w:ascii="Times New Roman" w:hAnsi="Times New Roman" w:cs="Times New Roman"/>
          <w:b/>
          <w:sz w:val="24"/>
          <w:szCs w:val="24"/>
        </w:rPr>
      </w:pPr>
    </w:p>
    <w:p w14:paraId="78BC82A9" w14:textId="77777777" w:rsidR="000D3CCF" w:rsidRPr="009960F2" w:rsidRDefault="000D3CCF" w:rsidP="000D3CCF">
      <w:pPr>
        <w:spacing w:after="0"/>
        <w:jc w:val="both"/>
        <w:rPr>
          <w:rFonts w:ascii="Times New Roman" w:hAnsi="Times New Roman" w:cs="Times New Roman"/>
          <w:b/>
          <w:sz w:val="24"/>
          <w:szCs w:val="24"/>
        </w:rPr>
      </w:pPr>
      <w:r w:rsidRPr="009960F2">
        <w:rPr>
          <w:rFonts w:ascii="Times New Roman" w:hAnsi="Times New Roman" w:cs="Times New Roman"/>
          <w:b/>
          <w:sz w:val="24"/>
          <w:szCs w:val="24"/>
        </w:rPr>
        <w:t>ESPECIFICACIONES TÉCNICAS.-</w:t>
      </w:r>
    </w:p>
    <w:p w14:paraId="72ED8354" w14:textId="77777777" w:rsidR="000D3CCF" w:rsidRPr="009960F2" w:rsidRDefault="000D3CCF" w:rsidP="000D3CCF">
      <w:pPr>
        <w:spacing w:after="0"/>
        <w:jc w:val="both"/>
        <w:rPr>
          <w:rFonts w:ascii="Times New Roman" w:hAnsi="Times New Roman" w:cs="Times New Roman"/>
          <w:b/>
          <w:sz w:val="24"/>
          <w:szCs w:val="24"/>
        </w:rPr>
      </w:pPr>
      <w:r w:rsidRPr="009960F2">
        <w:rPr>
          <w:rFonts w:ascii="Times New Roman" w:hAnsi="Times New Roman" w:cs="Times New Roman"/>
          <w:b/>
          <w:sz w:val="24"/>
          <w:szCs w:val="24"/>
        </w:rPr>
        <w:t>DESCRIPCIÓN</w:t>
      </w:r>
    </w:p>
    <w:tbl>
      <w:tblPr>
        <w:tblStyle w:val="Tablaconcuadrcula1"/>
        <w:tblW w:w="0" w:type="auto"/>
        <w:jc w:val="center"/>
        <w:tblLook w:val="04A0" w:firstRow="1" w:lastRow="0" w:firstColumn="1" w:lastColumn="0" w:noHBand="0" w:noVBand="1"/>
      </w:tblPr>
      <w:tblGrid>
        <w:gridCol w:w="2972"/>
        <w:gridCol w:w="2835"/>
      </w:tblGrid>
      <w:tr w:rsidR="000D3CCF" w:rsidRPr="009960F2" w14:paraId="25444F77" w14:textId="77777777" w:rsidTr="00E24EEC">
        <w:trPr>
          <w:jc w:val="center"/>
        </w:trPr>
        <w:tc>
          <w:tcPr>
            <w:tcW w:w="2972" w:type="dxa"/>
          </w:tcPr>
          <w:p w14:paraId="1CD42A20"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INFRAESTRUCTURA</w:t>
            </w:r>
          </w:p>
        </w:tc>
        <w:tc>
          <w:tcPr>
            <w:tcW w:w="2835" w:type="dxa"/>
          </w:tcPr>
          <w:p w14:paraId="1260C3CD"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COSTRUCCIÓN</w:t>
            </w:r>
          </w:p>
        </w:tc>
      </w:tr>
      <w:tr w:rsidR="000D3CCF" w:rsidRPr="009960F2" w14:paraId="1DE1B436" w14:textId="77777777" w:rsidTr="00E24EEC">
        <w:trPr>
          <w:trHeight w:val="288"/>
          <w:jc w:val="center"/>
        </w:trPr>
        <w:tc>
          <w:tcPr>
            <w:tcW w:w="2972" w:type="dxa"/>
          </w:tcPr>
          <w:p w14:paraId="48A9405A" w14:textId="77777777" w:rsidR="000D3CCF" w:rsidRPr="009960F2" w:rsidRDefault="000D3CCF" w:rsidP="006F6FF9">
            <w:pPr>
              <w:rPr>
                <w:rFonts w:ascii="Times New Roman" w:hAnsi="Times New Roman" w:cs="Times New Roman"/>
                <w:b/>
                <w:sz w:val="16"/>
                <w:szCs w:val="16"/>
              </w:rPr>
            </w:pPr>
            <w:r w:rsidRPr="009960F2">
              <w:rPr>
                <w:rFonts w:ascii="Times New Roman" w:hAnsi="Times New Roman" w:cs="Times New Roman"/>
                <w:b/>
                <w:sz w:val="16"/>
                <w:szCs w:val="16"/>
              </w:rPr>
              <w:t>SISTEMA DE AGUA POTABLE</w:t>
            </w:r>
          </w:p>
        </w:tc>
        <w:tc>
          <w:tcPr>
            <w:tcW w:w="2835" w:type="dxa"/>
          </w:tcPr>
          <w:p w14:paraId="20169869"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SUBTERRÁNEO</w:t>
            </w:r>
          </w:p>
        </w:tc>
      </w:tr>
      <w:tr w:rsidR="000D3CCF" w:rsidRPr="009960F2" w14:paraId="7CAB5BD8" w14:textId="77777777" w:rsidTr="00E24EEC">
        <w:trPr>
          <w:trHeight w:val="278"/>
          <w:jc w:val="center"/>
        </w:trPr>
        <w:tc>
          <w:tcPr>
            <w:tcW w:w="2972" w:type="dxa"/>
          </w:tcPr>
          <w:p w14:paraId="76CB3AB4" w14:textId="77777777" w:rsidR="000D3CCF" w:rsidRPr="009960F2" w:rsidRDefault="000D3CCF" w:rsidP="006F6FF9">
            <w:pPr>
              <w:rPr>
                <w:rFonts w:ascii="Times New Roman" w:hAnsi="Times New Roman" w:cs="Times New Roman"/>
                <w:b/>
                <w:sz w:val="16"/>
                <w:szCs w:val="16"/>
              </w:rPr>
            </w:pPr>
            <w:r w:rsidRPr="009960F2">
              <w:rPr>
                <w:rFonts w:ascii="Times New Roman" w:hAnsi="Times New Roman" w:cs="Times New Roman"/>
                <w:b/>
                <w:sz w:val="16"/>
                <w:szCs w:val="16"/>
              </w:rPr>
              <w:t>SISTEMA DE ALCANTARILLADO</w:t>
            </w:r>
          </w:p>
        </w:tc>
        <w:tc>
          <w:tcPr>
            <w:tcW w:w="2835" w:type="dxa"/>
          </w:tcPr>
          <w:p w14:paraId="6D980958"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SUBTERRÁNEO</w:t>
            </w:r>
          </w:p>
        </w:tc>
      </w:tr>
      <w:tr w:rsidR="000D3CCF" w:rsidRPr="009960F2" w14:paraId="6FDC4AAF" w14:textId="77777777" w:rsidTr="00E24EEC">
        <w:trPr>
          <w:trHeight w:val="254"/>
          <w:jc w:val="center"/>
        </w:trPr>
        <w:tc>
          <w:tcPr>
            <w:tcW w:w="2972" w:type="dxa"/>
          </w:tcPr>
          <w:p w14:paraId="54EF5671" w14:textId="77777777" w:rsidR="000D3CCF" w:rsidRPr="009960F2" w:rsidRDefault="000D3CCF" w:rsidP="006F6FF9">
            <w:pPr>
              <w:rPr>
                <w:rFonts w:ascii="Times New Roman" w:hAnsi="Times New Roman" w:cs="Times New Roman"/>
                <w:b/>
                <w:sz w:val="16"/>
                <w:szCs w:val="16"/>
              </w:rPr>
            </w:pPr>
            <w:r w:rsidRPr="009960F2">
              <w:rPr>
                <w:rFonts w:ascii="Times New Roman" w:hAnsi="Times New Roman" w:cs="Times New Roman"/>
                <w:b/>
                <w:sz w:val="16"/>
                <w:szCs w:val="16"/>
              </w:rPr>
              <w:t>SISTEMA PLUVIAL</w:t>
            </w:r>
          </w:p>
        </w:tc>
        <w:tc>
          <w:tcPr>
            <w:tcW w:w="2835" w:type="dxa"/>
          </w:tcPr>
          <w:p w14:paraId="7CD41952"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SUBTERRÁNEO</w:t>
            </w:r>
          </w:p>
        </w:tc>
      </w:tr>
      <w:tr w:rsidR="000D3CCF" w:rsidRPr="009960F2" w14:paraId="65457F8E" w14:textId="77777777" w:rsidTr="00E24EEC">
        <w:trPr>
          <w:trHeight w:val="286"/>
          <w:jc w:val="center"/>
        </w:trPr>
        <w:tc>
          <w:tcPr>
            <w:tcW w:w="2972" w:type="dxa"/>
          </w:tcPr>
          <w:p w14:paraId="712A0AFD" w14:textId="77777777" w:rsidR="000D3CCF" w:rsidRPr="009960F2" w:rsidRDefault="000D3CCF" w:rsidP="006F6FF9">
            <w:pPr>
              <w:rPr>
                <w:rFonts w:ascii="Times New Roman" w:hAnsi="Times New Roman" w:cs="Times New Roman"/>
                <w:b/>
                <w:sz w:val="16"/>
                <w:szCs w:val="16"/>
              </w:rPr>
            </w:pPr>
            <w:r w:rsidRPr="009960F2">
              <w:rPr>
                <w:rFonts w:ascii="Times New Roman" w:hAnsi="Times New Roman" w:cs="Times New Roman"/>
                <w:b/>
                <w:sz w:val="16"/>
                <w:szCs w:val="16"/>
              </w:rPr>
              <w:t>SISTEMA ELÉCTRICO</w:t>
            </w:r>
          </w:p>
        </w:tc>
        <w:tc>
          <w:tcPr>
            <w:tcW w:w="2835" w:type="dxa"/>
          </w:tcPr>
          <w:p w14:paraId="74F49001" w14:textId="77777777" w:rsidR="000D3CCF" w:rsidRPr="009960F2" w:rsidRDefault="000D3CCF" w:rsidP="006F6FF9">
            <w:pPr>
              <w:rPr>
                <w:rFonts w:ascii="Times New Roman" w:hAnsi="Times New Roman" w:cs="Times New Roman"/>
              </w:rPr>
            </w:pPr>
            <w:r w:rsidRPr="009960F2">
              <w:rPr>
                <w:rFonts w:ascii="Times New Roman" w:hAnsi="Times New Roman" w:cs="Times New Roman"/>
                <w:sz w:val="16"/>
                <w:szCs w:val="16"/>
              </w:rPr>
              <w:t>SUBTERRÁNEO</w:t>
            </w:r>
          </w:p>
        </w:tc>
      </w:tr>
      <w:tr w:rsidR="000D3CCF" w:rsidRPr="009960F2" w14:paraId="14B8D6A8" w14:textId="77777777" w:rsidTr="00E24EEC">
        <w:trPr>
          <w:trHeight w:val="276"/>
          <w:jc w:val="center"/>
        </w:trPr>
        <w:tc>
          <w:tcPr>
            <w:tcW w:w="2972" w:type="dxa"/>
          </w:tcPr>
          <w:p w14:paraId="363B5AE8" w14:textId="77777777" w:rsidR="000D3CCF" w:rsidRPr="009960F2" w:rsidRDefault="000D3CCF" w:rsidP="006F6FF9">
            <w:pPr>
              <w:rPr>
                <w:rFonts w:ascii="Times New Roman" w:hAnsi="Times New Roman" w:cs="Times New Roman"/>
                <w:b/>
                <w:sz w:val="16"/>
                <w:szCs w:val="16"/>
              </w:rPr>
            </w:pPr>
            <w:r w:rsidRPr="009960F2">
              <w:rPr>
                <w:rFonts w:ascii="Times New Roman" w:hAnsi="Times New Roman" w:cs="Times New Roman"/>
                <w:b/>
                <w:sz w:val="16"/>
                <w:szCs w:val="16"/>
              </w:rPr>
              <w:t>SISTEMA TELEFÓNICO</w:t>
            </w:r>
          </w:p>
        </w:tc>
        <w:tc>
          <w:tcPr>
            <w:tcW w:w="2835" w:type="dxa"/>
          </w:tcPr>
          <w:p w14:paraId="1E1B3479" w14:textId="77777777" w:rsidR="000D3CCF" w:rsidRPr="009960F2" w:rsidRDefault="000D3CCF" w:rsidP="006F6FF9">
            <w:pPr>
              <w:rPr>
                <w:rFonts w:ascii="Times New Roman" w:hAnsi="Times New Roman" w:cs="Times New Roman"/>
              </w:rPr>
            </w:pPr>
            <w:r w:rsidRPr="009960F2">
              <w:rPr>
                <w:rFonts w:ascii="Times New Roman" w:hAnsi="Times New Roman" w:cs="Times New Roman"/>
                <w:sz w:val="16"/>
                <w:szCs w:val="16"/>
              </w:rPr>
              <w:t>AEREO</w:t>
            </w:r>
          </w:p>
        </w:tc>
      </w:tr>
      <w:tr w:rsidR="000D3CCF" w:rsidRPr="009960F2" w14:paraId="1F66C1D9" w14:textId="77777777" w:rsidTr="00E24EEC">
        <w:trPr>
          <w:trHeight w:val="266"/>
          <w:jc w:val="center"/>
        </w:trPr>
        <w:tc>
          <w:tcPr>
            <w:tcW w:w="2972" w:type="dxa"/>
          </w:tcPr>
          <w:p w14:paraId="120FB690" w14:textId="77777777" w:rsidR="000D3CCF" w:rsidRPr="009960F2" w:rsidRDefault="000D3CCF" w:rsidP="006F6FF9">
            <w:pPr>
              <w:rPr>
                <w:rFonts w:ascii="Times New Roman" w:hAnsi="Times New Roman" w:cs="Times New Roman"/>
                <w:b/>
                <w:sz w:val="16"/>
                <w:szCs w:val="16"/>
              </w:rPr>
            </w:pPr>
            <w:r w:rsidRPr="009960F2">
              <w:rPr>
                <w:rFonts w:ascii="Times New Roman" w:hAnsi="Times New Roman" w:cs="Times New Roman"/>
                <w:b/>
                <w:sz w:val="16"/>
                <w:szCs w:val="16"/>
              </w:rPr>
              <w:t>SISTEMA VIAL</w:t>
            </w:r>
          </w:p>
        </w:tc>
        <w:tc>
          <w:tcPr>
            <w:tcW w:w="2835" w:type="dxa"/>
          </w:tcPr>
          <w:p w14:paraId="7FDB6962"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ASFALTO</w:t>
            </w:r>
          </w:p>
        </w:tc>
      </w:tr>
      <w:tr w:rsidR="000D3CCF" w:rsidRPr="009960F2" w14:paraId="715BE41A" w14:textId="77777777" w:rsidTr="00E24EEC">
        <w:trPr>
          <w:trHeight w:val="284"/>
          <w:jc w:val="center"/>
        </w:trPr>
        <w:tc>
          <w:tcPr>
            <w:tcW w:w="2972" w:type="dxa"/>
          </w:tcPr>
          <w:p w14:paraId="44277561"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ACERA</w:t>
            </w:r>
          </w:p>
        </w:tc>
        <w:tc>
          <w:tcPr>
            <w:tcW w:w="2835" w:type="dxa"/>
          </w:tcPr>
          <w:p w14:paraId="38CED205"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HORMIGÓN SIMPLE Y CERÁMICA</w:t>
            </w:r>
          </w:p>
        </w:tc>
      </w:tr>
      <w:tr w:rsidR="000D3CCF" w:rsidRPr="009960F2" w14:paraId="6E15CF2C" w14:textId="77777777" w:rsidTr="00E24EEC">
        <w:trPr>
          <w:trHeight w:val="274"/>
          <w:jc w:val="center"/>
        </w:trPr>
        <w:tc>
          <w:tcPr>
            <w:tcW w:w="2972" w:type="dxa"/>
          </w:tcPr>
          <w:p w14:paraId="6D4AB4ED"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BORDILLOS</w:t>
            </w:r>
          </w:p>
        </w:tc>
        <w:tc>
          <w:tcPr>
            <w:tcW w:w="2835" w:type="dxa"/>
          </w:tcPr>
          <w:p w14:paraId="660BCF1F" w14:textId="77777777" w:rsidR="000D3CCF" w:rsidRPr="009960F2" w:rsidRDefault="000D3CCF" w:rsidP="006F6FF9">
            <w:pPr>
              <w:rPr>
                <w:rFonts w:ascii="Times New Roman" w:hAnsi="Times New Roman" w:cs="Times New Roman"/>
                <w:sz w:val="16"/>
                <w:szCs w:val="16"/>
              </w:rPr>
            </w:pPr>
            <w:r w:rsidRPr="009960F2">
              <w:rPr>
                <w:rFonts w:ascii="Times New Roman" w:hAnsi="Times New Roman" w:cs="Times New Roman"/>
                <w:sz w:val="16"/>
                <w:szCs w:val="16"/>
              </w:rPr>
              <w:t>HORMIGÓN SIMPLE</w:t>
            </w:r>
          </w:p>
        </w:tc>
      </w:tr>
    </w:tbl>
    <w:p w14:paraId="55B9AEF0" w14:textId="77777777" w:rsidR="000D3CCF" w:rsidRPr="009960F2" w:rsidRDefault="000D3CCF" w:rsidP="000D3CCF">
      <w:pPr>
        <w:jc w:val="both"/>
        <w:rPr>
          <w:rFonts w:ascii="Times New Roman" w:hAnsi="Times New Roman" w:cs="Times New Roman"/>
          <w:b/>
          <w:sz w:val="24"/>
          <w:szCs w:val="24"/>
        </w:rPr>
      </w:pPr>
    </w:p>
    <w:p w14:paraId="4F791304" w14:textId="77777777" w:rsidR="000D3CCF" w:rsidRPr="009960F2" w:rsidRDefault="000D3CCF" w:rsidP="000D3CCF">
      <w:pPr>
        <w:jc w:val="both"/>
        <w:rPr>
          <w:rFonts w:ascii="Times New Roman" w:hAnsi="Times New Roman" w:cs="Times New Roman"/>
          <w:b/>
          <w:sz w:val="24"/>
          <w:szCs w:val="24"/>
        </w:rPr>
      </w:pPr>
      <w:r w:rsidRPr="009960F2">
        <w:rPr>
          <w:rFonts w:ascii="Times New Roman" w:hAnsi="Times New Roman" w:cs="Times New Roman"/>
          <w:b/>
          <w:sz w:val="24"/>
          <w:szCs w:val="24"/>
        </w:rPr>
        <w:t>1. OBJETIVO</w:t>
      </w:r>
    </w:p>
    <w:p w14:paraId="72DB5485" w14:textId="77777777" w:rsidR="000D3CCF" w:rsidRPr="009960F2" w:rsidRDefault="000D3CCF" w:rsidP="000D3CCF">
      <w:pPr>
        <w:jc w:val="both"/>
        <w:rPr>
          <w:rFonts w:ascii="Times New Roman" w:hAnsi="Times New Roman" w:cs="Times New Roman"/>
          <w:sz w:val="24"/>
          <w:szCs w:val="24"/>
        </w:rPr>
      </w:pPr>
      <w:r w:rsidRPr="009960F2">
        <w:rPr>
          <w:rFonts w:ascii="Times New Roman" w:hAnsi="Times New Roman" w:cs="Times New Roman"/>
          <w:sz w:val="24"/>
          <w:szCs w:val="24"/>
        </w:rPr>
        <w:t>El presente Plan de Emergencia Interno (PEI) tiene por objetivo definir las acciones, procedimientos, obligaciones, organización así como el conjunto de medios y procedimientos de actuación ante una situación de Incendios, fenómenos de la naturaleza o eventualidad presentadas en la Empresa, que están dirigidos a prevenir las permisibles situaciones de emergencias y, en caso,  a mitigar los efectos de las mismas en el interior de las instalaciones, donde todos y cada uno de los colaboradores se encuentren informados con relación al Plan de Emergencia.</w:t>
      </w:r>
    </w:p>
    <w:p w14:paraId="63466AE0" w14:textId="77777777" w:rsidR="000D3CCF" w:rsidRPr="009960F2" w:rsidRDefault="00576C6C" w:rsidP="000D3CCF">
      <w:pPr>
        <w:jc w:val="both"/>
        <w:rPr>
          <w:rFonts w:ascii="Times New Roman" w:hAnsi="Times New Roman" w:cs="Times New Roman"/>
          <w:b/>
          <w:sz w:val="24"/>
          <w:szCs w:val="24"/>
        </w:rPr>
      </w:pPr>
      <w:r>
        <w:rPr>
          <w:rFonts w:ascii="Times New Roman" w:hAnsi="Times New Roman" w:cs="Times New Roman"/>
          <w:b/>
          <w:sz w:val="24"/>
          <w:szCs w:val="24"/>
        </w:rPr>
        <w:t xml:space="preserve">2. </w:t>
      </w:r>
      <w:r w:rsidR="000D3CCF" w:rsidRPr="009960F2">
        <w:rPr>
          <w:rFonts w:ascii="Times New Roman" w:hAnsi="Times New Roman" w:cs="Times New Roman"/>
          <w:b/>
          <w:sz w:val="24"/>
          <w:szCs w:val="24"/>
        </w:rPr>
        <w:t xml:space="preserve">ALCANCE </w:t>
      </w:r>
    </w:p>
    <w:p w14:paraId="1F7EF742" w14:textId="77777777" w:rsidR="000D3CCF" w:rsidRPr="009960F2" w:rsidRDefault="000D3CCF" w:rsidP="00576C6C">
      <w:pPr>
        <w:jc w:val="both"/>
        <w:rPr>
          <w:rFonts w:ascii="Times New Roman" w:hAnsi="Times New Roman" w:cs="Times New Roman"/>
          <w:sz w:val="24"/>
          <w:szCs w:val="24"/>
        </w:rPr>
      </w:pPr>
      <w:r w:rsidRPr="009960F2">
        <w:rPr>
          <w:rFonts w:ascii="Times New Roman" w:hAnsi="Times New Roman" w:cs="Times New Roman"/>
          <w:sz w:val="24"/>
          <w:szCs w:val="24"/>
        </w:rPr>
        <w:t xml:space="preserve">El Plan de Contingencia Interno (PEI) aplica a todos los escenarios accidentales identificados como potenciales situaciones de emergencias </w:t>
      </w:r>
    </w:p>
    <w:p w14:paraId="64E05752" w14:textId="77777777" w:rsidR="000D3CCF" w:rsidRPr="00576C6C" w:rsidRDefault="000D3CCF" w:rsidP="00576C6C">
      <w:pPr>
        <w:pStyle w:val="Prrafodelista"/>
        <w:numPr>
          <w:ilvl w:val="0"/>
          <w:numId w:val="82"/>
        </w:numPr>
        <w:jc w:val="both"/>
        <w:rPr>
          <w:rFonts w:ascii="Times New Roman" w:hAnsi="Times New Roman" w:cs="Times New Roman"/>
          <w:b/>
          <w:sz w:val="24"/>
          <w:szCs w:val="24"/>
        </w:rPr>
      </w:pPr>
      <w:r w:rsidRPr="00576C6C">
        <w:rPr>
          <w:rFonts w:ascii="Times New Roman" w:hAnsi="Times New Roman" w:cs="Times New Roman"/>
          <w:b/>
          <w:sz w:val="24"/>
          <w:szCs w:val="24"/>
        </w:rPr>
        <w:t>REFERENCIAS DE NORMATIVA EN LAS QUE SE BASA EL PLAN.</w:t>
      </w:r>
    </w:p>
    <w:p w14:paraId="0D82D569" w14:textId="77777777" w:rsidR="000D3CCF" w:rsidRPr="009960F2" w:rsidRDefault="000D3CCF" w:rsidP="00D30184">
      <w:pPr>
        <w:pStyle w:val="Prrafodelista"/>
        <w:numPr>
          <w:ilvl w:val="0"/>
          <w:numId w:val="143"/>
        </w:numPr>
        <w:spacing w:after="160" w:line="259" w:lineRule="auto"/>
        <w:jc w:val="both"/>
        <w:rPr>
          <w:rFonts w:ascii="Times New Roman" w:hAnsi="Times New Roman" w:cs="Times New Roman"/>
          <w:b/>
          <w:sz w:val="24"/>
          <w:szCs w:val="24"/>
        </w:rPr>
      </w:pPr>
      <w:r w:rsidRPr="009960F2">
        <w:rPr>
          <w:rFonts w:ascii="Times New Roman" w:hAnsi="Times New Roman" w:cs="Times New Roman"/>
          <w:b/>
          <w:sz w:val="24"/>
          <w:szCs w:val="24"/>
        </w:rPr>
        <w:t>OHSAS 18001-ISO 14001</w:t>
      </w:r>
    </w:p>
    <w:p w14:paraId="6F41D0D8" w14:textId="77777777" w:rsidR="000D3CCF" w:rsidRPr="009960F2" w:rsidRDefault="000D3CCF" w:rsidP="000D3CCF">
      <w:pPr>
        <w:pStyle w:val="Prrafodelista"/>
        <w:ind w:left="900"/>
        <w:jc w:val="both"/>
        <w:rPr>
          <w:rFonts w:ascii="Times New Roman" w:hAnsi="Times New Roman" w:cs="Times New Roman"/>
          <w:sz w:val="24"/>
          <w:szCs w:val="24"/>
        </w:rPr>
      </w:pPr>
      <w:r w:rsidRPr="009960F2">
        <w:rPr>
          <w:rFonts w:ascii="Times New Roman" w:hAnsi="Times New Roman" w:cs="Times New Roman"/>
          <w:sz w:val="24"/>
          <w:szCs w:val="24"/>
        </w:rPr>
        <w:t>Norma específica referente a Seguridad y Salud Laboral.</w:t>
      </w:r>
    </w:p>
    <w:p w14:paraId="4AF5D50C" w14:textId="77777777" w:rsidR="000D3CCF" w:rsidRPr="009960F2" w:rsidRDefault="000D3CCF" w:rsidP="00D30184">
      <w:pPr>
        <w:pStyle w:val="Prrafodelista"/>
        <w:numPr>
          <w:ilvl w:val="0"/>
          <w:numId w:val="143"/>
        </w:numPr>
        <w:spacing w:after="160" w:line="259" w:lineRule="auto"/>
        <w:jc w:val="both"/>
        <w:rPr>
          <w:rFonts w:ascii="Times New Roman" w:hAnsi="Times New Roman" w:cs="Times New Roman"/>
          <w:b/>
          <w:sz w:val="24"/>
          <w:szCs w:val="24"/>
        </w:rPr>
      </w:pPr>
      <w:r w:rsidRPr="009960F2">
        <w:rPr>
          <w:rFonts w:ascii="Times New Roman" w:hAnsi="Times New Roman" w:cs="Times New Roman"/>
          <w:b/>
          <w:sz w:val="24"/>
          <w:szCs w:val="24"/>
        </w:rPr>
        <w:t>RESOLUCIÓN 513</w:t>
      </w:r>
    </w:p>
    <w:p w14:paraId="53FAFA76" w14:textId="77777777" w:rsidR="000D3CCF" w:rsidRPr="009960F2" w:rsidRDefault="000D3CCF" w:rsidP="000D3CCF">
      <w:pPr>
        <w:pStyle w:val="Prrafodelista"/>
        <w:ind w:left="900"/>
        <w:jc w:val="both"/>
        <w:rPr>
          <w:rFonts w:ascii="Times New Roman" w:hAnsi="Times New Roman" w:cs="Times New Roman"/>
          <w:sz w:val="24"/>
          <w:szCs w:val="24"/>
        </w:rPr>
      </w:pPr>
      <w:r w:rsidRPr="009960F2">
        <w:rPr>
          <w:rFonts w:ascii="Times New Roman" w:hAnsi="Times New Roman" w:cs="Times New Roman"/>
          <w:sz w:val="24"/>
          <w:szCs w:val="24"/>
        </w:rPr>
        <w:t>Instituto Ecuatoriano de Seguridad Social</w:t>
      </w:r>
    </w:p>
    <w:p w14:paraId="5E67572F" w14:textId="77777777" w:rsidR="000D3CCF" w:rsidRPr="009960F2" w:rsidRDefault="000D3CCF" w:rsidP="00D30184">
      <w:pPr>
        <w:pStyle w:val="Prrafodelista"/>
        <w:numPr>
          <w:ilvl w:val="0"/>
          <w:numId w:val="143"/>
        </w:numPr>
        <w:spacing w:after="160" w:line="259" w:lineRule="auto"/>
        <w:jc w:val="both"/>
        <w:rPr>
          <w:rFonts w:ascii="Times New Roman" w:hAnsi="Times New Roman" w:cs="Times New Roman"/>
          <w:b/>
          <w:sz w:val="24"/>
          <w:szCs w:val="24"/>
        </w:rPr>
      </w:pPr>
      <w:r w:rsidRPr="009960F2">
        <w:rPr>
          <w:rFonts w:ascii="Times New Roman" w:hAnsi="Times New Roman" w:cs="Times New Roman"/>
          <w:b/>
          <w:sz w:val="24"/>
          <w:szCs w:val="24"/>
        </w:rPr>
        <w:t>GUÍA DE IMPLEMENTACIÓN PLANES DE EMERGENCIA OSALAN.</w:t>
      </w:r>
    </w:p>
    <w:p w14:paraId="3D888981" w14:textId="77777777" w:rsidR="000D3CCF" w:rsidRPr="009960F2" w:rsidRDefault="000D3CCF" w:rsidP="000D3CCF">
      <w:pPr>
        <w:pStyle w:val="Prrafodelista"/>
        <w:ind w:left="900"/>
        <w:jc w:val="both"/>
        <w:rPr>
          <w:rFonts w:ascii="Times New Roman" w:hAnsi="Times New Roman" w:cs="Times New Roman"/>
          <w:sz w:val="24"/>
          <w:szCs w:val="24"/>
        </w:rPr>
      </w:pPr>
      <w:r w:rsidRPr="009960F2">
        <w:rPr>
          <w:rFonts w:ascii="Times New Roman" w:hAnsi="Times New Roman" w:cs="Times New Roman"/>
          <w:sz w:val="24"/>
          <w:szCs w:val="24"/>
        </w:rPr>
        <w:t>Este manual está diseñado para garantizar, ante una potencial situación de emergencia, el necesario nivel de seguridad de las personas que trabajan en la Empresa, de las instalaciones y del medio ambiente, mismas que deben constar en el Plan de Emergencia.</w:t>
      </w:r>
    </w:p>
    <w:p w14:paraId="3A0FF520" w14:textId="77777777" w:rsidR="000D3CCF" w:rsidRPr="009960F2" w:rsidRDefault="000D3CCF" w:rsidP="00D30184">
      <w:pPr>
        <w:pStyle w:val="Prrafodelista"/>
        <w:numPr>
          <w:ilvl w:val="0"/>
          <w:numId w:val="143"/>
        </w:numPr>
        <w:spacing w:after="160" w:line="259" w:lineRule="auto"/>
        <w:jc w:val="both"/>
        <w:rPr>
          <w:rFonts w:ascii="Times New Roman" w:hAnsi="Times New Roman" w:cs="Times New Roman"/>
          <w:b/>
          <w:sz w:val="24"/>
          <w:szCs w:val="24"/>
        </w:rPr>
      </w:pPr>
      <w:r w:rsidRPr="009960F2">
        <w:rPr>
          <w:rFonts w:ascii="Times New Roman" w:hAnsi="Times New Roman" w:cs="Times New Roman"/>
          <w:b/>
          <w:sz w:val="24"/>
          <w:szCs w:val="24"/>
        </w:rPr>
        <w:t>NFPA 101 CÓDIGO DE SEGURIDAD HUMANA.</w:t>
      </w:r>
    </w:p>
    <w:p w14:paraId="113BAF9C" w14:textId="77777777" w:rsidR="000D3CCF" w:rsidRPr="009960F2" w:rsidRDefault="000D3CCF" w:rsidP="000D3CCF">
      <w:pPr>
        <w:pStyle w:val="Prrafodelista"/>
        <w:ind w:left="900"/>
        <w:jc w:val="both"/>
        <w:rPr>
          <w:rFonts w:ascii="Times New Roman" w:hAnsi="Times New Roman" w:cs="Times New Roman"/>
          <w:sz w:val="24"/>
          <w:szCs w:val="24"/>
        </w:rPr>
      </w:pPr>
      <w:r w:rsidRPr="009960F2">
        <w:rPr>
          <w:rFonts w:ascii="Times New Roman" w:hAnsi="Times New Roman" w:cs="Times New Roman"/>
          <w:sz w:val="24"/>
          <w:szCs w:val="24"/>
        </w:rPr>
        <w:t>El propósito de este código es proporcionar los requisitos mínimos, con la debida consideración hacia la función, para el diseño, la operación, y el mantenimiento de las viviendas y estructuras para la seguridad de la vida humana contra los incendios. Sus cláusulas son también aplicables a la seguridad de la vida humana en emergencias similares.</w:t>
      </w:r>
    </w:p>
    <w:p w14:paraId="39CCA520" w14:textId="77777777" w:rsidR="000D3CCF" w:rsidRPr="009960F2" w:rsidRDefault="000D3CCF" w:rsidP="00D30184">
      <w:pPr>
        <w:pStyle w:val="Prrafodelista"/>
        <w:numPr>
          <w:ilvl w:val="0"/>
          <w:numId w:val="143"/>
        </w:numPr>
        <w:spacing w:after="160" w:line="259" w:lineRule="auto"/>
        <w:jc w:val="both"/>
        <w:rPr>
          <w:rFonts w:ascii="Times New Roman" w:hAnsi="Times New Roman" w:cs="Times New Roman"/>
          <w:b/>
          <w:sz w:val="24"/>
          <w:szCs w:val="24"/>
        </w:rPr>
      </w:pPr>
      <w:r w:rsidRPr="009960F2">
        <w:rPr>
          <w:rFonts w:ascii="Times New Roman" w:hAnsi="Times New Roman" w:cs="Times New Roman"/>
          <w:b/>
          <w:sz w:val="24"/>
          <w:szCs w:val="24"/>
        </w:rPr>
        <w:t xml:space="preserve">LEY DE DEFENSA CONTRA INCENDIOS Y SU REGLAMENTO DE PROTECCIÓN  MITIGACIÓN Y DEFENSA CONTRA INCENDIOS </w:t>
      </w:r>
    </w:p>
    <w:p w14:paraId="7AE791F7" w14:textId="77777777" w:rsidR="000D3CCF" w:rsidRPr="009960F2" w:rsidRDefault="000D3CCF" w:rsidP="000D3CCF">
      <w:pPr>
        <w:pStyle w:val="Prrafodelista"/>
        <w:ind w:left="900"/>
        <w:jc w:val="both"/>
        <w:rPr>
          <w:rFonts w:ascii="Times New Roman" w:hAnsi="Times New Roman" w:cs="Times New Roman"/>
          <w:sz w:val="24"/>
          <w:szCs w:val="24"/>
        </w:rPr>
      </w:pPr>
      <w:r w:rsidRPr="009960F2">
        <w:rPr>
          <w:rFonts w:ascii="Times New Roman" w:hAnsi="Times New Roman" w:cs="Times New Roman"/>
          <w:sz w:val="24"/>
          <w:szCs w:val="24"/>
        </w:rPr>
        <w:t>La Ley establece el manejo de los recurso</w:t>
      </w:r>
      <w:r>
        <w:rPr>
          <w:rFonts w:ascii="Times New Roman" w:hAnsi="Times New Roman" w:cs="Times New Roman"/>
          <w:sz w:val="24"/>
          <w:szCs w:val="24"/>
        </w:rPr>
        <w:t xml:space="preserve">s para actuar ante un evento </w:t>
      </w:r>
    </w:p>
    <w:p w14:paraId="20D7ACAA" w14:textId="77777777" w:rsidR="000D3CCF" w:rsidRPr="009960F2" w:rsidRDefault="000D3CCF" w:rsidP="000D3CCF">
      <w:pPr>
        <w:jc w:val="both"/>
        <w:rPr>
          <w:rFonts w:ascii="Times New Roman" w:hAnsi="Times New Roman" w:cs="Times New Roman"/>
          <w:b/>
          <w:sz w:val="24"/>
          <w:szCs w:val="24"/>
        </w:rPr>
      </w:pPr>
      <w:r w:rsidRPr="009960F2">
        <w:rPr>
          <w:rFonts w:ascii="Times New Roman" w:hAnsi="Times New Roman" w:cs="Times New Roman"/>
          <w:b/>
          <w:sz w:val="24"/>
          <w:szCs w:val="24"/>
        </w:rPr>
        <w:t>5. RESPONSABILIDADES.</w:t>
      </w:r>
    </w:p>
    <w:p w14:paraId="0D07BA05" w14:textId="77777777" w:rsidR="00576C6C" w:rsidRDefault="000D3CCF" w:rsidP="00576C6C">
      <w:pPr>
        <w:jc w:val="both"/>
        <w:rPr>
          <w:rFonts w:ascii="Times New Roman" w:hAnsi="Times New Roman" w:cs="Times New Roman"/>
          <w:sz w:val="24"/>
          <w:szCs w:val="24"/>
        </w:rPr>
      </w:pPr>
      <w:r w:rsidRPr="009960F2">
        <w:rPr>
          <w:rFonts w:ascii="Times New Roman" w:hAnsi="Times New Roman" w:cs="Times New Roman"/>
          <w:sz w:val="24"/>
          <w:szCs w:val="24"/>
        </w:rPr>
        <w:t>La elaboración y puesta al día del presente  Plan de Emergencia es responsabilidad de la Gerencia y los administradores, es quien lo revisa el PEI y lo aprueba.</w:t>
      </w:r>
    </w:p>
    <w:p w14:paraId="7C78177F" w14:textId="77777777" w:rsidR="000D3CCF" w:rsidRPr="009960F2" w:rsidRDefault="000D3CCF" w:rsidP="00576C6C">
      <w:pPr>
        <w:jc w:val="both"/>
        <w:rPr>
          <w:rFonts w:ascii="Times New Roman" w:hAnsi="Times New Roman" w:cs="Times New Roman"/>
          <w:sz w:val="24"/>
          <w:szCs w:val="24"/>
        </w:rPr>
      </w:pPr>
      <w:r w:rsidRPr="009960F2">
        <w:rPr>
          <w:rFonts w:ascii="Times New Roman" w:hAnsi="Times New Roman" w:cs="Times New Roman"/>
          <w:sz w:val="24"/>
          <w:szCs w:val="24"/>
        </w:rPr>
        <w:t>PROCEDIMIENTO GENERAL EN CASO DE ACTUACIÓN Y SINIESTRO</w:t>
      </w:r>
    </w:p>
    <w:tbl>
      <w:tblPr>
        <w:tblW w:w="0" w:type="auto"/>
        <w:tblLook w:val="04A0" w:firstRow="1" w:lastRow="0" w:firstColumn="1" w:lastColumn="0" w:noHBand="0" w:noVBand="1"/>
      </w:tblPr>
      <w:tblGrid>
        <w:gridCol w:w="2926"/>
        <w:gridCol w:w="2932"/>
        <w:gridCol w:w="2929"/>
      </w:tblGrid>
      <w:tr w:rsidR="000D3CCF" w:rsidRPr="009960F2" w14:paraId="42C49744" w14:textId="77777777" w:rsidTr="006F6FF9">
        <w:tc>
          <w:tcPr>
            <w:tcW w:w="8828" w:type="dxa"/>
            <w:gridSpan w:val="3"/>
            <w:shd w:val="clear" w:color="auto" w:fill="B8CCE4" w:themeFill="accent1" w:themeFillTint="66"/>
          </w:tcPr>
          <w:p w14:paraId="262A607E"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1. ESTRUCTURA DEL PLAN DE EMERGENCIA</w:t>
            </w:r>
          </w:p>
        </w:tc>
      </w:tr>
      <w:tr w:rsidR="000D3CCF" w:rsidRPr="009960F2" w14:paraId="720936BE" w14:textId="77777777" w:rsidTr="006F6FF9">
        <w:tc>
          <w:tcPr>
            <w:tcW w:w="2942" w:type="dxa"/>
            <w:shd w:val="clear" w:color="auto" w:fill="DBE5F1" w:themeFill="accent1" w:themeFillTint="33"/>
          </w:tcPr>
          <w:p w14:paraId="0AEBEF36" w14:textId="77777777" w:rsidR="000D3CCF" w:rsidRPr="009960F2" w:rsidRDefault="000D3CCF" w:rsidP="006F6FF9">
            <w:pPr>
              <w:jc w:val="center"/>
              <w:rPr>
                <w:rFonts w:ascii="Times New Roman" w:hAnsi="Times New Roman" w:cs="Times New Roman"/>
                <w:sz w:val="24"/>
                <w:szCs w:val="24"/>
              </w:rPr>
            </w:pPr>
            <w:r w:rsidRPr="009960F2">
              <w:rPr>
                <w:rFonts w:ascii="Times New Roman" w:hAnsi="Times New Roman" w:cs="Times New Roman"/>
                <w:sz w:val="24"/>
                <w:szCs w:val="24"/>
              </w:rPr>
              <w:t>Considerando Normativa Vigente</w:t>
            </w:r>
          </w:p>
          <w:p w14:paraId="1844A67D" w14:textId="77777777" w:rsidR="000D3CCF" w:rsidRPr="009960F2" w:rsidRDefault="000D3CCF" w:rsidP="006F6FF9">
            <w:pPr>
              <w:jc w:val="both"/>
              <w:rPr>
                <w:rFonts w:ascii="Times New Roman" w:hAnsi="Times New Roman" w:cs="Times New Roman"/>
                <w:sz w:val="24"/>
                <w:szCs w:val="24"/>
              </w:rPr>
            </w:pPr>
          </w:p>
          <w:p w14:paraId="1CB3C1E9" w14:textId="77777777" w:rsidR="000D3CCF" w:rsidRPr="009960F2" w:rsidRDefault="000D3CCF" w:rsidP="006F6FF9">
            <w:pPr>
              <w:jc w:val="both"/>
              <w:rPr>
                <w:rFonts w:ascii="Times New Roman" w:hAnsi="Times New Roman" w:cs="Times New Roman"/>
                <w:sz w:val="24"/>
                <w:szCs w:val="24"/>
              </w:rPr>
            </w:pPr>
          </w:p>
        </w:tc>
        <w:tc>
          <w:tcPr>
            <w:tcW w:w="2943" w:type="dxa"/>
            <w:shd w:val="clear" w:color="auto" w:fill="DBE5F1" w:themeFill="accent1" w:themeFillTint="33"/>
          </w:tcPr>
          <w:p w14:paraId="3722B979" w14:textId="77777777" w:rsidR="000D3CCF" w:rsidRPr="009960F2" w:rsidRDefault="000D3CCF" w:rsidP="006F6FF9">
            <w:pPr>
              <w:jc w:val="both"/>
              <w:rPr>
                <w:rFonts w:ascii="Times New Roman" w:hAnsi="Times New Roman" w:cs="Times New Roman"/>
                <w:sz w:val="24"/>
                <w:szCs w:val="24"/>
              </w:rPr>
            </w:pPr>
            <w:r w:rsidRPr="009960F2">
              <w:rPr>
                <w:rFonts w:ascii="Times New Roman" w:hAnsi="Times New Roman" w:cs="Times New Roman"/>
                <w:sz w:val="24"/>
                <w:szCs w:val="24"/>
              </w:rPr>
              <w:t>A través de un equipo multidisciplinario e interacción con las áreas involucradas al momento de actuación en caso de un siniestro.</w:t>
            </w:r>
          </w:p>
        </w:tc>
        <w:tc>
          <w:tcPr>
            <w:tcW w:w="2943" w:type="dxa"/>
            <w:shd w:val="clear" w:color="auto" w:fill="DBE5F1" w:themeFill="accent1" w:themeFillTint="33"/>
          </w:tcPr>
          <w:p w14:paraId="4A3228C7" w14:textId="77777777" w:rsidR="000D3CCF" w:rsidRPr="009960F2" w:rsidRDefault="000D3CCF" w:rsidP="006F6FF9">
            <w:pPr>
              <w:jc w:val="both"/>
              <w:rPr>
                <w:rFonts w:ascii="Times New Roman" w:hAnsi="Times New Roman" w:cs="Times New Roman"/>
                <w:sz w:val="24"/>
                <w:szCs w:val="24"/>
              </w:rPr>
            </w:pPr>
            <w:r w:rsidRPr="009960F2">
              <w:rPr>
                <w:rFonts w:ascii="Times New Roman" w:hAnsi="Times New Roman" w:cs="Times New Roman"/>
                <w:sz w:val="24"/>
                <w:szCs w:val="24"/>
              </w:rPr>
              <w:t>Constitución  de las Brigadas contra Incendio</w:t>
            </w:r>
          </w:p>
          <w:p w14:paraId="015341A0" w14:textId="77777777" w:rsidR="000D3CCF" w:rsidRPr="009960F2" w:rsidRDefault="000D3CCF" w:rsidP="006F6FF9">
            <w:pPr>
              <w:jc w:val="both"/>
              <w:rPr>
                <w:rFonts w:ascii="Times New Roman" w:hAnsi="Times New Roman" w:cs="Times New Roman"/>
                <w:sz w:val="24"/>
                <w:szCs w:val="24"/>
              </w:rPr>
            </w:pPr>
            <w:r w:rsidRPr="009960F2">
              <w:rPr>
                <w:rFonts w:ascii="Times New Roman" w:hAnsi="Times New Roman" w:cs="Times New Roman"/>
                <w:sz w:val="24"/>
                <w:szCs w:val="24"/>
              </w:rPr>
              <w:t xml:space="preserve">(manejo de medios contra incendio, primeros auxilios, evacuación y comunicación) </w:t>
            </w:r>
          </w:p>
        </w:tc>
      </w:tr>
    </w:tbl>
    <w:p w14:paraId="668609E3" w14:textId="77777777" w:rsidR="000D3CCF" w:rsidRPr="009960F2" w:rsidRDefault="002F5070" w:rsidP="000D3CCF">
      <w:pPr>
        <w:jc w:val="center"/>
        <w:rPr>
          <w:rFonts w:ascii="Times New Roman" w:hAnsi="Times New Roman" w:cs="Times New Roman"/>
          <w:sz w:val="24"/>
          <w:szCs w:val="24"/>
        </w:rPr>
      </w:pPr>
      <w:r>
        <w:rPr>
          <w:rFonts w:ascii="Times New Roman" w:hAnsi="Times New Roman" w:cs="Times New Roman"/>
          <w:noProof/>
          <w:sz w:val="24"/>
          <w:szCs w:val="24"/>
          <w:lang w:val="es-ES" w:eastAsia="es-ES"/>
        </w:rPr>
        <mc:AlternateContent>
          <mc:Choice Requires="wps">
            <w:drawing>
              <wp:anchor distT="0" distB="0" distL="114300" distR="114300" simplePos="0" relativeHeight="251675136" behindDoc="0" locked="0" layoutInCell="1" allowOverlap="1" wp14:anchorId="67301D30" wp14:editId="3BDCB266">
                <wp:simplePos x="0" y="0"/>
                <wp:positionH relativeFrom="margin">
                  <wp:posOffset>2558415</wp:posOffset>
                </wp:positionH>
                <wp:positionV relativeFrom="paragraph">
                  <wp:posOffset>13335</wp:posOffset>
                </wp:positionV>
                <wp:extent cx="390525" cy="266700"/>
                <wp:effectExtent l="38100" t="0" r="9525" b="38100"/>
                <wp:wrapNone/>
                <wp:docPr id="330" name="Flecha abajo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525" cy="2667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E9AE2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abajo 3" o:spid="_x0000_s1026" type="#_x0000_t67" style="position:absolute;margin-left:201.45pt;margin-top:1.05pt;width:30.75pt;height:21pt;z-index:251675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" adj="10800" fillcolor="#4f81bd [3204]" strokecolor="#243f60 [1604]" strokeweight="2pt">
                <v:path arrowok="t"/>
                <w10:wrap anchorx="margin"/>
              </v:shape>
            </w:pict>
          </mc:Fallback>
        </mc:AlternateContent>
      </w:r>
    </w:p>
    <w:tbl>
      <w:tblPr>
        <w:tblW w:w="0" w:type="auto"/>
        <w:tblLook w:val="04A0" w:firstRow="1" w:lastRow="0" w:firstColumn="1" w:lastColumn="0" w:noHBand="0" w:noVBand="1"/>
      </w:tblPr>
      <w:tblGrid>
        <w:gridCol w:w="4354"/>
        <w:gridCol w:w="4354"/>
      </w:tblGrid>
      <w:tr w:rsidR="000D3CCF" w:rsidRPr="009960F2" w14:paraId="1F5086D5" w14:textId="77777777" w:rsidTr="006F6FF9">
        <w:trPr>
          <w:trHeight w:val="300"/>
        </w:trPr>
        <w:tc>
          <w:tcPr>
            <w:tcW w:w="8708" w:type="dxa"/>
            <w:gridSpan w:val="2"/>
            <w:shd w:val="clear" w:color="auto" w:fill="B8CCE4" w:themeFill="accent1" w:themeFillTint="66"/>
          </w:tcPr>
          <w:p w14:paraId="3F364060" w14:textId="77777777" w:rsidR="000D3CCF" w:rsidRPr="009960F2" w:rsidRDefault="000D3CCF" w:rsidP="006F6FF9">
            <w:pPr>
              <w:jc w:val="center"/>
              <w:rPr>
                <w:rFonts w:ascii="Times New Roman" w:hAnsi="Times New Roman" w:cs="Times New Roman"/>
                <w:b/>
                <w:color w:val="FF0000"/>
                <w:sz w:val="24"/>
                <w:szCs w:val="24"/>
              </w:rPr>
            </w:pPr>
            <w:r w:rsidRPr="009960F2">
              <w:rPr>
                <w:rFonts w:ascii="Times New Roman" w:hAnsi="Times New Roman" w:cs="Times New Roman"/>
                <w:b/>
                <w:sz w:val="24"/>
                <w:szCs w:val="24"/>
              </w:rPr>
              <w:t>2. CAPACITACIÓN A</w:t>
            </w:r>
          </w:p>
        </w:tc>
      </w:tr>
      <w:tr w:rsidR="000D3CCF" w:rsidRPr="009960F2" w14:paraId="2C6953EB" w14:textId="77777777" w:rsidTr="006F6FF9">
        <w:trPr>
          <w:trHeight w:val="1348"/>
        </w:trPr>
        <w:tc>
          <w:tcPr>
            <w:tcW w:w="4354" w:type="dxa"/>
            <w:shd w:val="clear" w:color="auto" w:fill="DBE5F1" w:themeFill="accent1" w:themeFillTint="33"/>
          </w:tcPr>
          <w:p w14:paraId="6F5158B1" w14:textId="77777777" w:rsidR="000D3CCF" w:rsidRPr="009960F2" w:rsidRDefault="000D3CCF" w:rsidP="006F6FF9">
            <w:pPr>
              <w:jc w:val="both"/>
              <w:rPr>
                <w:rFonts w:ascii="Times New Roman" w:hAnsi="Times New Roman" w:cs="Times New Roman"/>
                <w:sz w:val="24"/>
                <w:szCs w:val="24"/>
              </w:rPr>
            </w:pPr>
            <w:r w:rsidRPr="009960F2">
              <w:rPr>
                <w:rFonts w:ascii="Times New Roman" w:hAnsi="Times New Roman" w:cs="Times New Roman"/>
                <w:b/>
                <w:sz w:val="24"/>
                <w:szCs w:val="24"/>
              </w:rPr>
              <w:t>Capacitación a Brigadistas.-</w:t>
            </w:r>
            <w:r w:rsidRPr="009960F2">
              <w:rPr>
                <w:rFonts w:ascii="Times New Roman" w:hAnsi="Times New Roman" w:cs="Times New Roman"/>
                <w:sz w:val="24"/>
                <w:szCs w:val="24"/>
              </w:rPr>
              <w:t xml:space="preserve"> Dirigida a todos los campos de acción. Además de llevar al cabo un RECONOCIMIENTO de la ubicación de RECURSOS existentes  para combate  de incendio.</w:t>
            </w:r>
          </w:p>
        </w:tc>
        <w:tc>
          <w:tcPr>
            <w:tcW w:w="4354" w:type="dxa"/>
            <w:shd w:val="clear" w:color="auto" w:fill="DBE5F1" w:themeFill="accent1" w:themeFillTint="33"/>
          </w:tcPr>
          <w:p w14:paraId="1EC46ACD" w14:textId="77777777" w:rsidR="000D3CCF" w:rsidRPr="009960F2" w:rsidRDefault="000D3CCF" w:rsidP="006F6FF9">
            <w:pPr>
              <w:jc w:val="both"/>
              <w:rPr>
                <w:rFonts w:ascii="Times New Roman" w:hAnsi="Times New Roman" w:cs="Times New Roman"/>
                <w:b/>
                <w:sz w:val="24"/>
                <w:szCs w:val="24"/>
              </w:rPr>
            </w:pPr>
          </w:p>
          <w:p w14:paraId="7041EE8C" w14:textId="77777777" w:rsidR="000D3CCF" w:rsidRPr="009960F2" w:rsidRDefault="000D3CCF" w:rsidP="006F6FF9">
            <w:pPr>
              <w:jc w:val="both"/>
              <w:rPr>
                <w:rFonts w:ascii="Times New Roman" w:hAnsi="Times New Roman" w:cs="Times New Roman"/>
                <w:sz w:val="24"/>
                <w:szCs w:val="24"/>
              </w:rPr>
            </w:pPr>
            <w:r w:rsidRPr="009960F2">
              <w:rPr>
                <w:rFonts w:ascii="Times New Roman" w:hAnsi="Times New Roman" w:cs="Times New Roman"/>
                <w:sz w:val="24"/>
                <w:szCs w:val="24"/>
              </w:rPr>
              <w:t>Capacitación a todo el personal expuesto.</w:t>
            </w:r>
          </w:p>
        </w:tc>
      </w:tr>
    </w:tbl>
    <w:p w14:paraId="5FC516F1" w14:textId="77777777" w:rsidR="000D3CCF" w:rsidRPr="009960F2" w:rsidRDefault="000D3CCF" w:rsidP="000D3CCF">
      <w:pPr>
        <w:jc w:val="center"/>
        <w:rPr>
          <w:rFonts w:ascii="Times New Roman" w:hAnsi="Times New Roman" w:cs="Times New Roman"/>
          <w:b/>
          <w:sz w:val="24"/>
          <w:szCs w:val="24"/>
        </w:rPr>
      </w:pPr>
    </w:p>
    <w:tbl>
      <w:tblPr>
        <w:tblW w:w="0" w:type="auto"/>
        <w:tblLook w:val="04A0" w:firstRow="1" w:lastRow="0" w:firstColumn="1" w:lastColumn="0" w:noHBand="0" w:noVBand="1"/>
      </w:tblPr>
      <w:tblGrid>
        <w:gridCol w:w="4393"/>
        <w:gridCol w:w="4394"/>
      </w:tblGrid>
      <w:tr w:rsidR="000D3CCF" w:rsidRPr="009960F2" w14:paraId="5E57E5D1" w14:textId="77777777" w:rsidTr="006F6FF9">
        <w:tc>
          <w:tcPr>
            <w:tcW w:w="8828" w:type="dxa"/>
            <w:gridSpan w:val="2"/>
            <w:shd w:val="clear" w:color="auto" w:fill="B8CCE4" w:themeFill="accent1" w:themeFillTint="66"/>
          </w:tcPr>
          <w:p w14:paraId="270DFAB6" w14:textId="77777777" w:rsidR="000D3CCF" w:rsidRPr="009960F2" w:rsidRDefault="002F5070" w:rsidP="006F6FF9">
            <w:pPr>
              <w:jc w:val="center"/>
              <w:rPr>
                <w:rFonts w:ascii="Times New Roman" w:hAnsi="Times New Roman" w:cs="Times New Roman"/>
                <w:b/>
                <w:sz w:val="24"/>
                <w:szCs w:val="24"/>
              </w:rPr>
            </w:pPr>
            <w:r>
              <w:rPr>
                <w:rFonts w:ascii="Times New Roman" w:hAnsi="Times New Roman" w:cs="Times New Roman"/>
                <w:noProof/>
                <w:sz w:val="24"/>
                <w:szCs w:val="24"/>
                <w:lang w:val="es-ES" w:eastAsia="es-ES"/>
              </w:rPr>
              <mc:AlternateContent>
                <mc:Choice Requires="wps">
                  <w:drawing>
                    <wp:anchor distT="0" distB="0" distL="114300" distR="114300" simplePos="0" relativeHeight="251697664" behindDoc="0" locked="0" layoutInCell="1" allowOverlap="1" wp14:anchorId="1CB4C57A" wp14:editId="5E08ABAA">
                      <wp:simplePos x="0" y="0"/>
                      <wp:positionH relativeFrom="margin">
                        <wp:posOffset>2558415</wp:posOffset>
                      </wp:positionH>
                      <wp:positionV relativeFrom="paragraph">
                        <wp:posOffset>-317500</wp:posOffset>
                      </wp:positionV>
                      <wp:extent cx="390525" cy="266700"/>
                      <wp:effectExtent l="38100" t="0" r="9525" b="38100"/>
                      <wp:wrapNone/>
                      <wp:docPr id="331" name="Flecha abajo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525" cy="2667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5B3A9B" id="Flecha abajo 3" o:spid="_x0000_s1026" type="#_x0000_t67" style="position:absolute;margin-left:201.45pt;margin-top:-25pt;width:30.75pt;height:21pt;z-index:2516976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" adj="10800" fillcolor="#4f81bd [3204]" strokecolor="#243f60 [1604]" strokeweight="2pt">
                      <v:path arrowok="t"/>
                      <w10:wrap anchorx="margin"/>
                    </v:shape>
                  </w:pict>
                </mc:Fallback>
              </mc:AlternateContent>
            </w:r>
            <w:r w:rsidR="000D3CCF" w:rsidRPr="009960F2">
              <w:rPr>
                <w:rFonts w:ascii="Times New Roman" w:hAnsi="Times New Roman" w:cs="Times New Roman"/>
                <w:b/>
                <w:sz w:val="24"/>
                <w:szCs w:val="24"/>
              </w:rPr>
              <w:t>3. FLUJO DE COMUNICACIÓN</w:t>
            </w:r>
          </w:p>
        </w:tc>
      </w:tr>
      <w:tr w:rsidR="000D3CCF" w:rsidRPr="009960F2" w14:paraId="35909C9D" w14:textId="77777777" w:rsidTr="006F6FF9">
        <w:tc>
          <w:tcPr>
            <w:tcW w:w="4414" w:type="dxa"/>
            <w:shd w:val="clear" w:color="auto" w:fill="DBE5F1" w:themeFill="accent1" w:themeFillTint="33"/>
          </w:tcPr>
          <w:p w14:paraId="6D186AA0"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INTERNO</w:t>
            </w:r>
          </w:p>
        </w:tc>
        <w:tc>
          <w:tcPr>
            <w:tcW w:w="4414" w:type="dxa"/>
            <w:shd w:val="clear" w:color="auto" w:fill="DBE5F1" w:themeFill="accent1" w:themeFillTint="33"/>
          </w:tcPr>
          <w:p w14:paraId="5CBF64F3"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EXTERNO</w:t>
            </w:r>
          </w:p>
        </w:tc>
      </w:tr>
    </w:tbl>
    <w:p w14:paraId="07D500D1" w14:textId="77777777" w:rsidR="000D3CCF" w:rsidRPr="009960F2" w:rsidRDefault="002F5070" w:rsidP="000D3CCF">
      <w:pPr>
        <w:jc w:val="center"/>
        <w:rPr>
          <w:rFonts w:ascii="Times New Roman" w:hAnsi="Times New Roman" w:cs="Times New Roman"/>
          <w:b/>
          <w:sz w:val="24"/>
          <w:szCs w:val="24"/>
        </w:rPr>
      </w:pPr>
      <w:r>
        <w:rPr>
          <w:rFonts w:ascii="Times New Roman" w:hAnsi="Times New Roman" w:cs="Times New Roman"/>
          <w:noProof/>
          <w:sz w:val="24"/>
          <w:szCs w:val="24"/>
          <w:lang w:val="es-ES" w:eastAsia="es-ES"/>
        </w:rPr>
        <mc:AlternateContent>
          <mc:Choice Requires="wps">
            <w:drawing>
              <wp:anchor distT="0" distB="0" distL="114300" distR="114300" simplePos="0" relativeHeight="251693568" behindDoc="0" locked="0" layoutInCell="1" allowOverlap="1" wp14:anchorId="0DAE8A81" wp14:editId="7C041FFF">
                <wp:simplePos x="0" y="0"/>
                <wp:positionH relativeFrom="margin">
                  <wp:posOffset>2567940</wp:posOffset>
                </wp:positionH>
                <wp:positionV relativeFrom="paragraph">
                  <wp:posOffset>5080</wp:posOffset>
                </wp:positionV>
                <wp:extent cx="390525" cy="266700"/>
                <wp:effectExtent l="38100" t="0" r="9525" b="38100"/>
                <wp:wrapNone/>
                <wp:docPr id="332" name="Flecha abajo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525" cy="2667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96E267" id="Flecha abajo 3" o:spid="_x0000_s1026" type="#_x0000_t67" style="position:absolute;margin-left:202.2pt;margin-top:.4pt;width:30.75pt;height:21pt;z-index:2516935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" adj="10800" fillcolor="#4f81bd [3204]" strokecolor="#243f60 [1604]" strokeweight="2pt">
                <v:path arrowok="t"/>
                <w10:wrap anchorx="margin"/>
              </v:shape>
            </w:pict>
          </mc:Fallback>
        </mc:AlternateContent>
      </w:r>
    </w:p>
    <w:tbl>
      <w:tblPr>
        <w:tblW w:w="8887" w:type="dxa"/>
        <w:tblLook w:val="04A0" w:firstRow="1" w:lastRow="0" w:firstColumn="1" w:lastColumn="0" w:noHBand="0" w:noVBand="1"/>
      </w:tblPr>
      <w:tblGrid>
        <w:gridCol w:w="4443"/>
        <w:gridCol w:w="4444"/>
      </w:tblGrid>
      <w:tr w:rsidR="000D3CCF" w:rsidRPr="009960F2" w14:paraId="6774705A" w14:textId="77777777" w:rsidTr="006F6FF9">
        <w:trPr>
          <w:trHeight w:val="397"/>
        </w:trPr>
        <w:tc>
          <w:tcPr>
            <w:tcW w:w="8887" w:type="dxa"/>
            <w:gridSpan w:val="2"/>
            <w:shd w:val="clear" w:color="auto" w:fill="B8CCE4" w:themeFill="accent1" w:themeFillTint="66"/>
          </w:tcPr>
          <w:p w14:paraId="118CF3DF" w14:textId="77777777" w:rsidR="000D3CCF" w:rsidRPr="009960F2" w:rsidRDefault="000D3CCF" w:rsidP="006F6FF9">
            <w:pPr>
              <w:tabs>
                <w:tab w:val="left" w:pos="3434"/>
              </w:tabs>
              <w:jc w:val="center"/>
              <w:rPr>
                <w:rFonts w:ascii="Times New Roman" w:hAnsi="Times New Roman" w:cs="Times New Roman"/>
                <w:sz w:val="24"/>
                <w:szCs w:val="24"/>
              </w:rPr>
            </w:pPr>
            <w:r w:rsidRPr="009960F2">
              <w:rPr>
                <w:rFonts w:ascii="Times New Roman" w:hAnsi="Times New Roman" w:cs="Times New Roman"/>
                <w:b/>
                <w:sz w:val="24"/>
                <w:szCs w:val="24"/>
              </w:rPr>
              <w:t>4. SIMULACROS</w:t>
            </w:r>
          </w:p>
        </w:tc>
      </w:tr>
      <w:tr w:rsidR="000D3CCF" w:rsidRPr="009960F2" w14:paraId="2AFD4C98" w14:textId="77777777" w:rsidTr="006F6FF9">
        <w:trPr>
          <w:trHeight w:val="397"/>
        </w:trPr>
        <w:tc>
          <w:tcPr>
            <w:tcW w:w="4443" w:type="dxa"/>
            <w:shd w:val="clear" w:color="auto" w:fill="DBE5F1" w:themeFill="accent1" w:themeFillTint="33"/>
          </w:tcPr>
          <w:p w14:paraId="79070B54" w14:textId="77777777" w:rsidR="000D3CCF" w:rsidRPr="009960F2" w:rsidRDefault="000D3CCF" w:rsidP="006F6FF9">
            <w:pPr>
              <w:tabs>
                <w:tab w:val="left" w:pos="3434"/>
              </w:tabs>
              <w:rPr>
                <w:rFonts w:ascii="Times New Roman" w:hAnsi="Times New Roman" w:cs="Times New Roman"/>
                <w:b/>
                <w:sz w:val="24"/>
                <w:szCs w:val="24"/>
              </w:rPr>
            </w:pPr>
            <w:r w:rsidRPr="009960F2">
              <w:rPr>
                <w:rFonts w:ascii="Times New Roman" w:hAnsi="Times New Roman" w:cs="Times New Roman"/>
                <w:b/>
                <w:sz w:val="24"/>
                <w:szCs w:val="24"/>
              </w:rPr>
              <w:t>POR ÁREAS DE TRABAJO/ PISO</w:t>
            </w:r>
          </w:p>
        </w:tc>
        <w:tc>
          <w:tcPr>
            <w:tcW w:w="4444" w:type="dxa"/>
            <w:shd w:val="clear" w:color="auto" w:fill="DBE5F1" w:themeFill="accent1" w:themeFillTint="33"/>
          </w:tcPr>
          <w:p w14:paraId="1E4A7F2B" w14:textId="77777777" w:rsidR="000D3CCF" w:rsidRPr="009960F2" w:rsidRDefault="000D3CCF" w:rsidP="006F6FF9">
            <w:pPr>
              <w:tabs>
                <w:tab w:val="left" w:pos="3434"/>
              </w:tabs>
              <w:rPr>
                <w:rFonts w:ascii="Times New Roman" w:hAnsi="Times New Roman" w:cs="Times New Roman"/>
                <w:b/>
                <w:sz w:val="24"/>
                <w:szCs w:val="24"/>
              </w:rPr>
            </w:pPr>
            <w:r w:rsidRPr="009960F2">
              <w:rPr>
                <w:rFonts w:ascii="Times New Roman" w:hAnsi="Times New Roman" w:cs="Times New Roman"/>
                <w:b/>
                <w:sz w:val="24"/>
                <w:szCs w:val="24"/>
              </w:rPr>
              <w:t>TOTAL DE LA EMPRESA</w:t>
            </w:r>
          </w:p>
        </w:tc>
      </w:tr>
    </w:tbl>
    <w:p w14:paraId="527030FE" w14:textId="77777777" w:rsidR="000D3CCF" w:rsidRPr="009960F2" w:rsidRDefault="002F5070" w:rsidP="000D3CCF">
      <w:pPr>
        <w:tabs>
          <w:tab w:val="left" w:pos="3434"/>
        </w:tabs>
        <w:jc w:val="center"/>
        <w:rPr>
          <w:rFonts w:ascii="Times New Roman" w:hAnsi="Times New Roman" w:cs="Times New Roman"/>
          <w:sz w:val="24"/>
          <w:szCs w:val="24"/>
        </w:rPr>
      </w:pPr>
      <w:r>
        <w:rPr>
          <w:rFonts w:ascii="Times New Roman" w:hAnsi="Times New Roman" w:cs="Times New Roman"/>
          <w:noProof/>
          <w:sz w:val="24"/>
          <w:szCs w:val="24"/>
          <w:lang w:val="es-ES" w:eastAsia="es-ES"/>
        </w:rPr>
        <mc:AlternateContent>
          <mc:Choice Requires="wps">
            <w:drawing>
              <wp:anchor distT="0" distB="0" distL="114300" distR="114300" simplePos="0" relativeHeight="251695616" behindDoc="0" locked="0" layoutInCell="1" allowOverlap="1" wp14:anchorId="454C6F20" wp14:editId="204FF146">
                <wp:simplePos x="0" y="0"/>
                <wp:positionH relativeFrom="margin">
                  <wp:posOffset>2558415</wp:posOffset>
                </wp:positionH>
                <wp:positionV relativeFrom="paragraph">
                  <wp:posOffset>19685</wp:posOffset>
                </wp:positionV>
                <wp:extent cx="390525" cy="266700"/>
                <wp:effectExtent l="38100" t="0" r="9525" b="38100"/>
                <wp:wrapNone/>
                <wp:docPr id="334" name="Flecha abajo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525" cy="2667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111FEC" id="Flecha abajo 3" o:spid="_x0000_s1026" type="#_x0000_t67" style="position:absolute;margin-left:201.45pt;margin-top:1.55pt;width:30.75pt;height:21pt;z-index:2516956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" adj="10800" fillcolor="#4f81bd [3204]" strokecolor="#243f60 [1604]" strokeweight="2pt">
                <v:path arrowok="t"/>
                <w10:wrap anchorx="margin"/>
              </v:shape>
            </w:pict>
          </mc:Fallback>
        </mc:AlternateContent>
      </w:r>
    </w:p>
    <w:tbl>
      <w:tblPr>
        <w:tblpPr w:leftFromText="141" w:rightFromText="141" w:vertAnchor="text" w:horzAnchor="margin" w:tblpY="-2"/>
        <w:tblW w:w="8934" w:type="dxa"/>
        <w:tblLook w:val="04A0" w:firstRow="1" w:lastRow="0" w:firstColumn="1" w:lastColumn="0" w:noHBand="0" w:noVBand="1"/>
      </w:tblPr>
      <w:tblGrid>
        <w:gridCol w:w="8934"/>
      </w:tblGrid>
      <w:tr w:rsidR="000D3CCF" w:rsidRPr="009960F2" w14:paraId="6BF0F841" w14:textId="77777777" w:rsidTr="006F6FF9">
        <w:trPr>
          <w:trHeight w:val="461"/>
        </w:trPr>
        <w:tc>
          <w:tcPr>
            <w:tcW w:w="8934" w:type="dxa"/>
            <w:shd w:val="clear" w:color="auto" w:fill="B8CCE4" w:themeFill="accent1" w:themeFillTint="66"/>
          </w:tcPr>
          <w:p w14:paraId="35146EF2" w14:textId="77777777" w:rsidR="000D3CCF" w:rsidRPr="009960F2" w:rsidRDefault="000D3CCF" w:rsidP="006F6FF9">
            <w:pPr>
              <w:jc w:val="center"/>
              <w:rPr>
                <w:rFonts w:ascii="Times New Roman" w:hAnsi="Times New Roman" w:cs="Times New Roman"/>
                <w:sz w:val="24"/>
                <w:szCs w:val="24"/>
              </w:rPr>
            </w:pPr>
            <w:r w:rsidRPr="009960F2">
              <w:rPr>
                <w:rFonts w:ascii="Times New Roman" w:hAnsi="Times New Roman" w:cs="Times New Roman"/>
                <w:b/>
                <w:sz w:val="24"/>
                <w:szCs w:val="24"/>
              </w:rPr>
              <w:t>5. EVALUACIÓN DEL SIMULACRO</w:t>
            </w:r>
          </w:p>
        </w:tc>
      </w:tr>
    </w:tbl>
    <w:tbl>
      <w:tblPr>
        <w:tblpPr w:leftFromText="141" w:rightFromText="141" w:vertAnchor="text" w:horzAnchor="margin" w:tblpY="1233"/>
        <w:tblW w:w="0" w:type="auto"/>
        <w:tblLook w:val="04A0" w:firstRow="1" w:lastRow="0" w:firstColumn="1" w:lastColumn="0" w:noHBand="0" w:noVBand="1"/>
      </w:tblPr>
      <w:tblGrid>
        <w:gridCol w:w="8828"/>
      </w:tblGrid>
      <w:tr w:rsidR="000D3CCF" w:rsidRPr="009960F2" w14:paraId="7CBFBE9B" w14:textId="77777777" w:rsidTr="0039437F">
        <w:trPr>
          <w:trHeight w:val="1850"/>
        </w:trPr>
        <w:tc>
          <w:tcPr>
            <w:tcW w:w="8828" w:type="dxa"/>
            <w:shd w:val="clear" w:color="auto" w:fill="B8CCE4" w:themeFill="accent1" w:themeFillTint="66"/>
          </w:tcPr>
          <w:p w14:paraId="1670B440" w14:textId="77777777" w:rsidR="000D3CCF" w:rsidRPr="009960F2" w:rsidRDefault="000D3CCF" w:rsidP="0039437F">
            <w:pPr>
              <w:jc w:val="center"/>
              <w:rPr>
                <w:rFonts w:ascii="Times New Roman" w:hAnsi="Times New Roman" w:cs="Times New Roman"/>
                <w:b/>
                <w:sz w:val="24"/>
                <w:szCs w:val="24"/>
              </w:rPr>
            </w:pPr>
            <w:r w:rsidRPr="009960F2">
              <w:rPr>
                <w:rFonts w:ascii="Times New Roman" w:hAnsi="Times New Roman" w:cs="Times New Roman"/>
                <w:sz w:val="24"/>
                <w:szCs w:val="24"/>
              </w:rPr>
              <w:tab/>
            </w:r>
            <w:r w:rsidRPr="009960F2">
              <w:rPr>
                <w:rFonts w:ascii="Times New Roman" w:hAnsi="Times New Roman" w:cs="Times New Roman"/>
                <w:b/>
                <w:sz w:val="24"/>
                <w:szCs w:val="24"/>
              </w:rPr>
              <w:t xml:space="preserve">6. PLANTEAMIENTO DE ACCIONES CORRECTIVAS PARA EL PROCESO DE MEJORA CONTÍNUA </w:t>
            </w:r>
          </w:p>
        </w:tc>
      </w:tr>
    </w:tbl>
    <w:p w14:paraId="63004BD3" w14:textId="77777777" w:rsidR="000D3CCF" w:rsidRDefault="0039437F" w:rsidP="000D3CCF">
      <w:pPr>
        <w:rPr>
          <w:rFonts w:ascii="Times New Roman" w:hAnsi="Times New Roman" w:cs="Times New Roman"/>
          <w:b/>
          <w:sz w:val="24"/>
          <w:szCs w:val="24"/>
        </w:rPr>
      </w:pPr>
      <w:r>
        <w:rPr>
          <w:rFonts w:ascii="Times New Roman" w:hAnsi="Times New Roman" w:cs="Times New Roman"/>
          <w:noProof/>
          <w:sz w:val="24"/>
          <w:szCs w:val="24"/>
          <w:lang w:val="es-ES" w:eastAsia="es-ES"/>
        </w:rPr>
        <mc:AlternateContent>
          <mc:Choice Requires="wps">
            <w:drawing>
              <wp:anchor distT="0" distB="0" distL="114300" distR="114300" simplePos="0" relativeHeight="251696640" behindDoc="0" locked="0" layoutInCell="1" allowOverlap="1" wp14:anchorId="35E7CB52" wp14:editId="186FC7CE">
                <wp:simplePos x="0" y="0"/>
                <wp:positionH relativeFrom="margin">
                  <wp:posOffset>2556064</wp:posOffset>
                </wp:positionH>
                <wp:positionV relativeFrom="paragraph">
                  <wp:posOffset>391169</wp:posOffset>
                </wp:positionV>
                <wp:extent cx="390525" cy="266700"/>
                <wp:effectExtent l="38100" t="0" r="9525" b="38100"/>
                <wp:wrapNone/>
                <wp:docPr id="333" name="Flecha abajo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525" cy="2667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2B70DE" id="Flecha abajo 3" o:spid="_x0000_s1026" type="#_x0000_t67" style="position:absolute;margin-left:201.25pt;margin-top:30.8pt;width:30.75pt;height:21pt;z-index:251696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" adj="10800" fillcolor="#4f81bd [3204]" strokecolor="#243f60 [1604]" strokeweight="2pt">
                <v:path arrowok="t"/>
                <w10:wrap anchorx="margin"/>
              </v:shape>
            </w:pict>
          </mc:Fallback>
        </mc:AlternateContent>
      </w:r>
    </w:p>
    <w:p w14:paraId="1D69BFE3" w14:textId="77777777" w:rsidR="0039437F" w:rsidRDefault="0039437F" w:rsidP="000D3CCF">
      <w:pPr>
        <w:rPr>
          <w:rFonts w:ascii="Times New Roman" w:hAnsi="Times New Roman" w:cs="Times New Roman"/>
          <w:b/>
          <w:sz w:val="24"/>
          <w:szCs w:val="24"/>
        </w:rPr>
      </w:pPr>
    </w:p>
    <w:p w14:paraId="7CF31FF5" w14:textId="77777777" w:rsidR="000D3CCF" w:rsidRPr="009960F2" w:rsidRDefault="000D3CCF" w:rsidP="000D3CCF">
      <w:pPr>
        <w:rPr>
          <w:rFonts w:ascii="Times New Roman" w:hAnsi="Times New Roman" w:cs="Times New Roman"/>
          <w:b/>
          <w:sz w:val="24"/>
          <w:szCs w:val="24"/>
        </w:rPr>
      </w:pPr>
      <w:r w:rsidRPr="009960F2">
        <w:rPr>
          <w:rFonts w:ascii="Times New Roman" w:hAnsi="Times New Roman" w:cs="Times New Roman"/>
          <w:b/>
          <w:sz w:val="24"/>
          <w:szCs w:val="24"/>
        </w:rPr>
        <w:t>DESCRIPCIÓN GENERAL</w:t>
      </w:r>
    </w:p>
    <w:tbl>
      <w:tblPr>
        <w:tblStyle w:val="Tablaconcuadrcula2"/>
        <w:tblW w:w="0" w:type="auto"/>
        <w:tblLayout w:type="fixed"/>
        <w:tblLook w:val="04A0" w:firstRow="1" w:lastRow="0" w:firstColumn="1" w:lastColumn="0" w:noHBand="0" w:noVBand="1"/>
      </w:tblPr>
      <w:tblGrid>
        <w:gridCol w:w="2964"/>
        <w:gridCol w:w="2134"/>
        <w:gridCol w:w="3730"/>
      </w:tblGrid>
      <w:tr w:rsidR="000D3CCF" w:rsidRPr="009960F2" w14:paraId="16D557D9" w14:textId="77777777" w:rsidTr="0039437F">
        <w:tc>
          <w:tcPr>
            <w:tcW w:w="8828" w:type="dxa"/>
            <w:gridSpan w:val="3"/>
          </w:tcPr>
          <w:p w14:paraId="161DF890" w14:textId="77777777" w:rsidR="000D3CCF" w:rsidRPr="009960F2" w:rsidRDefault="000D3CCF" w:rsidP="006F6FF9">
            <w:pPr>
              <w:jc w:val="center"/>
              <w:rPr>
                <w:rFonts w:ascii="Times New Roman" w:hAnsi="Times New Roman" w:cs="Times New Roman"/>
                <w:b/>
              </w:rPr>
            </w:pPr>
            <w:r w:rsidRPr="009960F2">
              <w:rPr>
                <w:rFonts w:ascii="Times New Roman" w:hAnsi="Times New Roman" w:cs="Times New Roman"/>
                <w:b/>
              </w:rPr>
              <w:t>6.1. DESCRIPCIÓN DE LA EMPRESA PÚBLICA MUNICIPAL DE AGUA POTABLE Y ALCANTARILLADO DEL CANTÓN MACHALA “AGUAS MACHALA-EP”</w:t>
            </w:r>
          </w:p>
        </w:tc>
      </w:tr>
      <w:tr w:rsidR="000D3CCF" w:rsidRPr="009960F2" w14:paraId="0912B50E" w14:textId="77777777" w:rsidTr="0039437F">
        <w:tc>
          <w:tcPr>
            <w:tcW w:w="2964" w:type="dxa"/>
            <w:vMerge w:val="restart"/>
          </w:tcPr>
          <w:p w14:paraId="1197E7C4" w14:textId="77777777" w:rsidR="000D3CCF" w:rsidRPr="009960F2" w:rsidRDefault="000D3CCF" w:rsidP="00D30184">
            <w:pPr>
              <w:pStyle w:val="Prrafodelista"/>
              <w:numPr>
                <w:ilvl w:val="0"/>
                <w:numId w:val="144"/>
              </w:numPr>
              <w:rPr>
                <w:rFonts w:ascii="Times New Roman" w:hAnsi="Times New Roman" w:cs="Times New Roman"/>
                <w:b/>
                <w:sz w:val="20"/>
                <w:szCs w:val="20"/>
              </w:rPr>
            </w:pPr>
            <w:r w:rsidRPr="009960F2">
              <w:rPr>
                <w:rFonts w:ascii="Times New Roman" w:hAnsi="Times New Roman" w:cs="Times New Roman"/>
                <w:b/>
                <w:sz w:val="20"/>
                <w:szCs w:val="20"/>
              </w:rPr>
              <w:t xml:space="preserve"> DATOS DE IDENTIFICACIÓN</w:t>
            </w:r>
          </w:p>
        </w:tc>
        <w:tc>
          <w:tcPr>
            <w:tcW w:w="5864" w:type="dxa"/>
            <w:gridSpan w:val="2"/>
          </w:tcPr>
          <w:p w14:paraId="0BA30C12" w14:textId="77777777" w:rsidR="000D3CCF" w:rsidRPr="009960F2" w:rsidRDefault="000D3CCF" w:rsidP="006F6FF9">
            <w:pPr>
              <w:jc w:val="both"/>
              <w:rPr>
                <w:rFonts w:ascii="Times New Roman" w:hAnsi="Times New Roman" w:cs="Times New Roman"/>
                <w:sz w:val="24"/>
                <w:szCs w:val="24"/>
              </w:rPr>
            </w:pPr>
            <w:r w:rsidRPr="009960F2">
              <w:rPr>
                <w:rFonts w:ascii="Times New Roman" w:hAnsi="Times New Roman" w:cs="Times New Roman"/>
                <w:b/>
                <w:sz w:val="20"/>
                <w:szCs w:val="20"/>
              </w:rPr>
              <w:t xml:space="preserve">Razón </w:t>
            </w:r>
            <w:proofErr w:type="spellStart"/>
            <w:r w:rsidRPr="009960F2">
              <w:rPr>
                <w:rFonts w:ascii="Times New Roman" w:hAnsi="Times New Roman" w:cs="Times New Roman"/>
                <w:b/>
                <w:sz w:val="20"/>
                <w:szCs w:val="20"/>
              </w:rPr>
              <w:t>Social</w:t>
            </w:r>
            <w:r w:rsidRPr="009960F2">
              <w:rPr>
                <w:rFonts w:ascii="Times New Roman" w:hAnsi="Times New Roman" w:cs="Times New Roman"/>
                <w:b/>
                <w:sz w:val="24"/>
                <w:szCs w:val="24"/>
              </w:rPr>
              <w:t>:</w:t>
            </w:r>
            <w:r w:rsidRPr="009960F2">
              <w:rPr>
                <w:rFonts w:ascii="Times New Roman" w:hAnsi="Times New Roman" w:cs="Times New Roman"/>
              </w:rPr>
              <w:t>INMAIA</w:t>
            </w:r>
            <w:proofErr w:type="spellEnd"/>
            <w:r w:rsidRPr="009960F2">
              <w:rPr>
                <w:rFonts w:ascii="Times New Roman" w:hAnsi="Times New Roman" w:cs="Times New Roman"/>
              </w:rPr>
              <w:t xml:space="preserve"> S.A., Industria Maderera Izquierdo Aguilera </w:t>
            </w:r>
          </w:p>
        </w:tc>
      </w:tr>
      <w:tr w:rsidR="000D3CCF" w:rsidRPr="009960F2" w14:paraId="09D7F29A" w14:textId="77777777" w:rsidTr="0039437F">
        <w:tc>
          <w:tcPr>
            <w:tcW w:w="2964" w:type="dxa"/>
            <w:vMerge/>
          </w:tcPr>
          <w:p w14:paraId="2DB89B80" w14:textId="77777777" w:rsidR="000D3CCF" w:rsidRPr="009960F2" w:rsidRDefault="000D3CCF" w:rsidP="006F6FF9">
            <w:pPr>
              <w:rPr>
                <w:rFonts w:ascii="Times New Roman" w:hAnsi="Times New Roman" w:cs="Times New Roman"/>
                <w:b/>
                <w:sz w:val="24"/>
                <w:szCs w:val="24"/>
              </w:rPr>
            </w:pPr>
          </w:p>
        </w:tc>
        <w:tc>
          <w:tcPr>
            <w:tcW w:w="5864" w:type="dxa"/>
            <w:gridSpan w:val="2"/>
          </w:tcPr>
          <w:p w14:paraId="1E3246EF" w14:textId="77777777" w:rsidR="000D3CCF" w:rsidRPr="009960F2" w:rsidRDefault="000D3CCF" w:rsidP="006F6FF9">
            <w:pPr>
              <w:rPr>
                <w:rFonts w:ascii="Times New Roman" w:hAnsi="Times New Roman" w:cs="Times New Roman"/>
                <w:sz w:val="24"/>
                <w:szCs w:val="24"/>
              </w:rPr>
            </w:pPr>
            <w:proofErr w:type="spellStart"/>
            <w:r w:rsidRPr="009960F2">
              <w:rPr>
                <w:rFonts w:ascii="Times New Roman" w:hAnsi="Times New Roman" w:cs="Times New Roman"/>
                <w:b/>
                <w:sz w:val="20"/>
                <w:szCs w:val="20"/>
              </w:rPr>
              <w:t>Ciudad:</w:t>
            </w:r>
            <w:r w:rsidRPr="009960F2">
              <w:rPr>
                <w:rFonts w:ascii="Times New Roman" w:hAnsi="Times New Roman" w:cs="Times New Roman"/>
                <w:sz w:val="24"/>
                <w:szCs w:val="24"/>
              </w:rPr>
              <w:t>QUEVEDO</w:t>
            </w:r>
            <w:proofErr w:type="spellEnd"/>
          </w:p>
        </w:tc>
      </w:tr>
      <w:tr w:rsidR="000D3CCF" w:rsidRPr="009960F2" w14:paraId="1B595FEB" w14:textId="77777777" w:rsidTr="0039437F">
        <w:tc>
          <w:tcPr>
            <w:tcW w:w="2964" w:type="dxa"/>
            <w:vMerge/>
          </w:tcPr>
          <w:p w14:paraId="3C82C521" w14:textId="77777777" w:rsidR="000D3CCF" w:rsidRPr="009960F2" w:rsidRDefault="000D3CCF" w:rsidP="006F6FF9">
            <w:pPr>
              <w:rPr>
                <w:rFonts w:ascii="Times New Roman" w:hAnsi="Times New Roman" w:cs="Times New Roman"/>
                <w:b/>
                <w:sz w:val="24"/>
                <w:szCs w:val="24"/>
              </w:rPr>
            </w:pPr>
          </w:p>
        </w:tc>
        <w:tc>
          <w:tcPr>
            <w:tcW w:w="5864" w:type="dxa"/>
            <w:gridSpan w:val="2"/>
          </w:tcPr>
          <w:p w14:paraId="7FD14BE4" w14:textId="77777777" w:rsidR="000D3CCF" w:rsidRPr="009960F2" w:rsidRDefault="000D3CCF" w:rsidP="006F6FF9">
            <w:pPr>
              <w:rPr>
                <w:rFonts w:ascii="Times New Roman" w:hAnsi="Times New Roman" w:cs="Times New Roman"/>
                <w:b/>
                <w:sz w:val="24"/>
                <w:szCs w:val="24"/>
              </w:rPr>
            </w:pPr>
            <w:r w:rsidRPr="009960F2">
              <w:rPr>
                <w:rFonts w:ascii="Times New Roman" w:hAnsi="Times New Roman" w:cs="Times New Roman"/>
                <w:b/>
                <w:sz w:val="20"/>
                <w:szCs w:val="20"/>
              </w:rPr>
              <w:t xml:space="preserve">Dirección: </w:t>
            </w:r>
            <w:r w:rsidRPr="009960F2">
              <w:rPr>
                <w:rFonts w:ascii="Times New Roman" w:hAnsi="Times New Roman" w:cs="Times New Roman"/>
                <w:sz w:val="20"/>
                <w:szCs w:val="16"/>
              </w:rPr>
              <w:t>San Camilo, Km 1.5 Vía a San Carlos</w:t>
            </w:r>
          </w:p>
        </w:tc>
      </w:tr>
      <w:tr w:rsidR="000D3CCF" w:rsidRPr="009960F2" w14:paraId="411C4262" w14:textId="77777777" w:rsidTr="0039437F">
        <w:tc>
          <w:tcPr>
            <w:tcW w:w="2964" w:type="dxa"/>
            <w:vMerge/>
          </w:tcPr>
          <w:p w14:paraId="4EC17809" w14:textId="77777777" w:rsidR="000D3CCF" w:rsidRPr="009960F2" w:rsidRDefault="000D3CCF" w:rsidP="006F6FF9">
            <w:pPr>
              <w:rPr>
                <w:rFonts w:ascii="Times New Roman" w:hAnsi="Times New Roman" w:cs="Times New Roman"/>
                <w:b/>
                <w:sz w:val="24"/>
                <w:szCs w:val="24"/>
              </w:rPr>
            </w:pPr>
          </w:p>
        </w:tc>
        <w:tc>
          <w:tcPr>
            <w:tcW w:w="5864" w:type="dxa"/>
            <w:gridSpan w:val="2"/>
          </w:tcPr>
          <w:p w14:paraId="6F26DDEA" w14:textId="77777777" w:rsidR="000D3CCF" w:rsidRPr="009960F2" w:rsidRDefault="000D3CCF" w:rsidP="006F6FF9">
            <w:pPr>
              <w:rPr>
                <w:rFonts w:ascii="Times New Roman" w:hAnsi="Times New Roman" w:cs="Times New Roman"/>
                <w:b/>
                <w:sz w:val="24"/>
                <w:szCs w:val="24"/>
              </w:rPr>
            </w:pPr>
            <w:proofErr w:type="spellStart"/>
            <w:r w:rsidRPr="009960F2">
              <w:rPr>
                <w:rFonts w:ascii="Times New Roman" w:hAnsi="Times New Roman" w:cs="Times New Roman"/>
                <w:b/>
                <w:sz w:val="20"/>
                <w:szCs w:val="20"/>
              </w:rPr>
              <w:t>Parroquia:</w:t>
            </w:r>
            <w:r w:rsidRPr="009960F2">
              <w:rPr>
                <w:rFonts w:ascii="Times New Roman" w:hAnsi="Times New Roman" w:cs="Times New Roman"/>
                <w:sz w:val="20"/>
                <w:szCs w:val="20"/>
              </w:rPr>
              <w:t>MACHALA</w:t>
            </w:r>
            <w:proofErr w:type="spellEnd"/>
          </w:p>
        </w:tc>
      </w:tr>
      <w:tr w:rsidR="000D3CCF" w:rsidRPr="009960F2" w14:paraId="7A31F810" w14:textId="77777777" w:rsidTr="0039437F">
        <w:tc>
          <w:tcPr>
            <w:tcW w:w="2964" w:type="dxa"/>
            <w:vMerge/>
          </w:tcPr>
          <w:p w14:paraId="742B847D" w14:textId="77777777" w:rsidR="000D3CCF" w:rsidRPr="009960F2" w:rsidRDefault="000D3CCF" w:rsidP="006F6FF9">
            <w:pPr>
              <w:rPr>
                <w:rFonts w:ascii="Times New Roman" w:hAnsi="Times New Roman" w:cs="Times New Roman"/>
                <w:b/>
                <w:sz w:val="24"/>
                <w:szCs w:val="24"/>
              </w:rPr>
            </w:pPr>
          </w:p>
        </w:tc>
        <w:tc>
          <w:tcPr>
            <w:tcW w:w="5864" w:type="dxa"/>
            <w:gridSpan w:val="2"/>
          </w:tcPr>
          <w:p w14:paraId="448695E9" w14:textId="77777777" w:rsidR="000D3CCF" w:rsidRPr="009960F2" w:rsidRDefault="000D3CCF" w:rsidP="006F6FF9">
            <w:pPr>
              <w:rPr>
                <w:rFonts w:ascii="Times New Roman" w:hAnsi="Times New Roman" w:cs="Times New Roman"/>
                <w:sz w:val="24"/>
                <w:szCs w:val="24"/>
              </w:rPr>
            </w:pPr>
            <w:r w:rsidRPr="009960F2">
              <w:rPr>
                <w:rFonts w:ascii="Times New Roman" w:hAnsi="Times New Roman" w:cs="Times New Roman"/>
                <w:b/>
                <w:sz w:val="20"/>
                <w:szCs w:val="20"/>
              </w:rPr>
              <w:t>Provincia:</w:t>
            </w:r>
            <w:r w:rsidRPr="009960F2">
              <w:rPr>
                <w:rFonts w:ascii="Times New Roman" w:hAnsi="Times New Roman" w:cs="Times New Roman"/>
                <w:sz w:val="20"/>
                <w:szCs w:val="20"/>
              </w:rPr>
              <w:t xml:space="preserve"> LOS RIOS </w:t>
            </w:r>
          </w:p>
        </w:tc>
      </w:tr>
      <w:tr w:rsidR="000D3CCF" w:rsidRPr="009960F2" w14:paraId="5B97090C" w14:textId="77777777" w:rsidTr="0039437F">
        <w:tc>
          <w:tcPr>
            <w:tcW w:w="2964" w:type="dxa"/>
            <w:vMerge/>
          </w:tcPr>
          <w:p w14:paraId="6A0677A5" w14:textId="77777777" w:rsidR="000D3CCF" w:rsidRPr="009960F2" w:rsidRDefault="000D3CCF" w:rsidP="006F6FF9">
            <w:pPr>
              <w:rPr>
                <w:rFonts w:ascii="Times New Roman" w:hAnsi="Times New Roman" w:cs="Times New Roman"/>
                <w:b/>
                <w:sz w:val="24"/>
                <w:szCs w:val="24"/>
              </w:rPr>
            </w:pPr>
          </w:p>
        </w:tc>
        <w:tc>
          <w:tcPr>
            <w:tcW w:w="5864" w:type="dxa"/>
            <w:gridSpan w:val="2"/>
          </w:tcPr>
          <w:p w14:paraId="1528DC45" w14:textId="77777777" w:rsidR="000D3CCF" w:rsidRPr="009960F2" w:rsidRDefault="000D3CCF" w:rsidP="006F6FF9">
            <w:pPr>
              <w:rPr>
                <w:rFonts w:ascii="Times New Roman" w:hAnsi="Times New Roman" w:cs="Times New Roman"/>
                <w:b/>
                <w:sz w:val="24"/>
                <w:szCs w:val="24"/>
              </w:rPr>
            </w:pPr>
            <w:r w:rsidRPr="009960F2">
              <w:rPr>
                <w:rFonts w:ascii="Times New Roman" w:hAnsi="Times New Roman" w:cs="Times New Roman"/>
                <w:b/>
                <w:sz w:val="20"/>
                <w:szCs w:val="20"/>
              </w:rPr>
              <w:t>Teléfono:</w:t>
            </w:r>
          </w:p>
        </w:tc>
      </w:tr>
      <w:tr w:rsidR="000D3CCF" w:rsidRPr="009960F2" w14:paraId="77EF0665" w14:textId="77777777" w:rsidTr="0039437F">
        <w:tc>
          <w:tcPr>
            <w:tcW w:w="2964" w:type="dxa"/>
            <w:vMerge/>
          </w:tcPr>
          <w:p w14:paraId="4C430439" w14:textId="77777777" w:rsidR="000D3CCF" w:rsidRPr="009960F2" w:rsidRDefault="000D3CCF" w:rsidP="006F6FF9">
            <w:pPr>
              <w:rPr>
                <w:rFonts w:ascii="Times New Roman" w:hAnsi="Times New Roman" w:cs="Times New Roman"/>
                <w:b/>
                <w:sz w:val="24"/>
                <w:szCs w:val="24"/>
              </w:rPr>
            </w:pPr>
          </w:p>
        </w:tc>
        <w:tc>
          <w:tcPr>
            <w:tcW w:w="5864" w:type="dxa"/>
            <w:gridSpan w:val="2"/>
          </w:tcPr>
          <w:p w14:paraId="4205EA01" w14:textId="77777777" w:rsidR="000D3CCF" w:rsidRPr="009960F2" w:rsidRDefault="000D3CCF" w:rsidP="006F6FF9">
            <w:pPr>
              <w:rPr>
                <w:rFonts w:ascii="Times New Roman" w:hAnsi="Times New Roman" w:cs="Times New Roman"/>
                <w:b/>
                <w:sz w:val="24"/>
                <w:szCs w:val="24"/>
              </w:rPr>
            </w:pPr>
            <w:r w:rsidRPr="009960F2">
              <w:rPr>
                <w:rFonts w:ascii="Times New Roman" w:hAnsi="Times New Roman" w:cs="Times New Roman"/>
                <w:b/>
                <w:sz w:val="20"/>
                <w:szCs w:val="20"/>
              </w:rPr>
              <w:t>E-mail:</w:t>
            </w:r>
          </w:p>
        </w:tc>
      </w:tr>
      <w:tr w:rsidR="000D3CCF" w:rsidRPr="009960F2" w14:paraId="7B8E724F" w14:textId="77777777" w:rsidTr="0039437F">
        <w:trPr>
          <w:trHeight w:val="423"/>
        </w:trPr>
        <w:tc>
          <w:tcPr>
            <w:tcW w:w="2964" w:type="dxa"/>
            <w:vMerge w:val="restart"/>
          </w:tcPr>
          <w:p w14:paraId="27D54F52" w14:textId="77777777" w:rsidR="000D3CCF" w:rsidRPr="009960F2" w:rsidRDefault="000D3CCF" w:rsidP="00D30184">
            <w:pPr>
              <w:pStyle w:val="Prrafodelista"/>
              <w:numPr>
                <w:ilvl w:val="0"/>
                <w:numId w:val="144"/>
              </w:numPr>
              <w:rPr>
                <w:rFonts w:ascii="Times New Roman" w:hAnsi="Times New Roman" w:cs="Times New Roman"/>
                <w:b/>
                <w:sz w:val="20"/>
                <w:szCs w:val="20"/>
              </w:rPr>
            </w:pPr>
            <w:r w:rsidRPr="009960F2">
              <w:rPr>
                <w:rFonts w:ascii="Times New Roman" w:hAnsi="Times New Roman" w:cs="Times New Roman"/>
                <w:b/>
                <w:sz w:val="20"/>
                <w:szCs w:val="20"/>
              </w:rPr>
              <w:t xml:space="preserve">ENTORNO Y ACCESOS </w:t>
            </w:r>
          </w:p>
        </w:tc>
        <w:tc>
          <w:tcPr>
            <w:tcW w:w="2134" w:type="dxa"/>
            <w:vMerge w:val="restart"/>
          </w:tcPr>
          <w:p w14:paraId="3D50D5BB" w14:textId="77777777" w:rsidR="000D3CCF" w:rsidRPr="009960F2" w:rsidRDefault="000D3CCF" w:rsidP="006F6FF9">
            <w:pPr>
              <w:rPr>
                <w:rFonts w:ascii="Times New Roman" w:hAnsi="Times New Roman" w:cs="Times New Roman"/>
                <w:b/>
                <w:sz w:val="20"/>
                <w:szCs w:val="20"/>
              </w:rPr>
            </w:pPr>
            <w:r w:rsidRPr="009960F2">
              <w:rPr>
                <w:rFonts w:ascii="Times New Roman" w:hAnsi="Times New Roman" w:cs="Times New Roman"/>
                <w:b/>
                <w:sz w:val="20"/>
                <w:szCs w:val="20"/>
              </w:rPr>
              <w:t>2.1</w:t>
            </w:r>
          </w:p>
          <w:p w14:paraId="612431B6" w14:textId="77777777" w:rsidR="000D3CCF" w:rsidRPr="009960F2" w:rsidRDefault="000D3CCF" w:rsidP="006F6FF9">
            <w:pPr>
              <w:rPr>
                <w:rFonts w:ascii="Times New Roman" w:hAnsi="Times New Roman" w:cs="Times New Roman"/>
                <w:b/>
                <w:sz w:val="20"/>
                <w:szCs w:val="20"/>
              </w:rPr>
            </w:pPr>
            <w:r w:rsidRPr="009960F2">
              <w:rPr>
                <w:rFonts w:ascii="Times New Roman" w:hAnsi="Times New Roman" w:cs="Times New Roman"/>
                <w:b/>
                <w:sz w:val="20"/>
                <w:szCs w:val="20"/>
              </w:rPr>
              <w:t>CONFIGURACIÓN</w:t>
            </w:r>
          </w:p>
        </w:tc>
        <w:tc>
          <w:tcPr>
            <w:tcW w:w="3730" w:type="dxa"/>
          </w:tcPr>
          <w:p w14:paraId="4493F799" w14:textId="77777777" w:rsidR="000D3CCF" w:rsidRPr="009960F2" w:rsidRDefault="000D3CCF" w:rsidP="006F6FF9">
            <w:pPr>
              <w:jc w:val="both"/>
              <w:rPr>
                <w:rFonts w:ascii="Times New Roman" w:hAnsi="Times New Roman" w:cs="Times New Roman"/>
                <w:sz w:val="20"/>
                <w:szCs w:val="20"/>
              </w:rPr>
            </w:pPr>
            <w:r w:rsidRPr="009960F2">
              <w:rPr>
                <w:rFonts w:ascii="Times New Roman" w:hAnsi="Times New Roman" w:cs="Times New Roman"/>
                <w:sz w:val="20"/>
                <w:szCs w:val="20"/>
              </w:rPr>
              <w:t xml:space="preserve">INMAIA S.A., Industria Maderera Izquierdo Aguilera </w:t>
            </w:r>
          </w:p>
        </w:tc>
      </w:tr>
      <w:tr w:rsidR="000D3CCF" w:rsidRPr="009960F2" w14:paraId="56D7C66D" w14:textId="77777777" w:rsidTr="0039437F">
        <w:trPr>
          <w:trHeight w:val="204"/>
        </w:trPr>
        <w:tc>
          <w:tcPr>
            <w:tcW w:w="2964" w:type="dxa"/>
            <w:vMerge/>
          </w:tcPr>
          <w:p w14:paraId="22C436B7" w14:textId="77777777" w:rsidR="000D3CCF" w:rsidRPr="009960F2" w:rsidRDefault="000D3CCF" w:rsidP="00D30184">
            <w:pPr>
              <w:pStyle w:val="Prrafodelista"/>
              <w:numPr>
                <w:ilvl w:val="0"/>
                <w:numId w:val="144"/>
              </w:numPr>
              <w:rPr>
                <w:rFonts w:ascii="Times New Roman" w:hAnsi="Times New Roman" w:cs="Times New Roman"/>
                <w:b/>
                <w:sz w:val="24"/>
                <w:szCs w:val="24"/>
              </w:rPr>
            </w:pPr>
          </w:p>
        </w:tc>
        <w:tc>
          <w:tcPr>
            <w:tcW w:w="2134" w:type="dxa"/>
            <w:vMerge/>
          </w:tcPr>
          <w:p w14:paraId="5C73C140" w14:textId="77777777" w:rsidR="000D3CCF" w:rsidRPr="009960F2" w:rsidRDefault="000D3CCF" w:rsidP="006F6FF9">
            <w:pPr>
              <w:rPr>
                <w:rFonts w:ascii="Times New Roman" w:hAnsi="Times New Roman" w:cs="Times New Roman"/>
                <w:b/>
                <w:sz w:val="20"/>
                <w:szCs w:val="20"/>
              </w:rPr>
            </w:pPr>
          </w:p>
        </w:tc>
        <w:tc>
          <w:tcPr>
            <w:tcW w:w="3730" w:type="dxa"/>
          </w:tcPr>
          <w:p w14:paraId="5FC9ABFC" w14:textId="77777777" w:rsidR="000D3CCF" w:rsidRPr="009960F2" w:rsidRDefault="000D3CCF" w:rsidP="006F6FF9">
            <w:pPr>
              <w:rPr>
                <w:rFonts w:ascii="Times New Roman" w:hAnsi="Times New Roman" w:cs="Times New Roman"/>
                <w:sz w:val="20"/>
                <w:szCs w:val="20"/>
              </w:rPr>
            </w:pPr>
            <w:r w:rsidRPr="009960F2">
              <w:rPr>
                <w:rFonts w:ascii="Times New Roman" w:hAnsi="Times New Roman" w:cs="Times New Roman"/>
                <w:sz w:val="20"/>
                <w:szCs w:val="20"/>
              </w:rPr>
              <w:t>Frente paso Vehicular</w:t>
            </w:r>
          </w:p>
        </w:tc>
      </w:tr>
      <w:tr w:rsidR="000D3CCF" w:rsidRPr="009960F2" w14:paraId="453F2196" w14:textId="77777777" w:rsidTr="0039437F">
        <w:trPr>
          <w:trHeight w:val="326"/>
        </w:trPr>
        <w:tc>
          <w:tcPr>
            <w:tcW w:w="2964" w:type="dxa"/>
            <w:vMerge/>
          </w:tcPr>
          <w:p w14:paraId="2EE4224F" w14:textId="77777777" w:rsidR="000D3CCF" w:rsidRPr="009960F2" w:rsidRDefault="000D3CCF" w:rsidP="006F6FF9">
            <w:pPr>
              <w:rPr>
                <w:rFonts w:ascii="Times New Roman" w:hAnsi="Times New Roman" w:cs="Times New Roman"/>
                <w:b/>
                <w:sz w:val="24"/>
                <w:szCs w:val="24"/>
              </w:rPr>
            </w:pPr>
          </w:p>
        </w:tc>
        <w:tc>
          <w:tcPr>
            <w:tcW w:w="2134" w:type="dxa"/>
            <w:vMerge w:val="restart"/>
          </w:tcPr>
          <w:p w14:paraId="0104FAF5" w14:textId="77777777" w:rsidR="000D3CCF" w:rsidRPr="009960F2" w:rsidRDefault="000D3CCF" w:rsidP="006F6FF9">
            <w:pPr>
              <w:rPr>
                <w:rFonts w:ascii="Times New Roman" w:hAnsi="Times New Roman" w:cs="Times New Roman"/>
                <w:b/>
                <w:sz w:val="20"/>
                <w:szCs w:val="20"/>
              </w:rPr>
            </w:pPr>
            <w:r w:rsidRPr="009960F2">
              <w:rPr>
                <w:rFonts w:ascii="Times New Roman" w:hAnsi="Times New Roman" w:cs="Times New Roman"/>
                <w:b/>
                <w:sz w:val="20"/>
                <w:szCs w:val="20"/>
              </w:rPr>
              <w:t>2.2 ACCESOS EXTERIOR DE LA EMPRESA</w:t>
            </w:r>
          </w:p>
        </w:tc>
        <w:tc>
          <w:tcPr>
            <w:tcW w:w="3730" w:type="dxa"/>
          </w:tcPr>
          <w:p w14:paraId="371C3CB5" w14:textId="77777777" w:rsidR="000D3CCF" w:rsidRPr="009960F2" w:rsidRDefault="000D3CCF" w:rsidP="006F6FF9">
            <w:pPr>
              <w:rPr>
                <w:rFonts w:ascii="Times New Roman" w:hAnsi="Times New Roman" w:cs="Times New Roman"/>
                <w:b/>
                <w:sz w:val="20"/>
                <w:szCs w:val="20"/>
              </w:rPr>
            </w:pPr>
            <w:r w:rsidRPr="009960F2">
              <w:rPr>
                <w:rFonts w:ascii="Times New Roman" w:hAnsi="Times New Roman" w:cs="Times New Roman"/>
                <w:b/>
                <w:sz w:val="20"/>
                <w:szCs w:val="20"/>
              </w:rPr>
              <w:t>Acceso de Peatones:</w:t>
            </w:r>
          </w:p>
          <w:p w14:paraId="5151ABF8" w14:textId="77777777" w:rsidR="000D3CCF" w:rsidRPr="009960F2" w:rsidRDefault="000D3CCF" w:rsidP="00D30184">
            <w:pPr>
              <w:pStyle w:val="Prrafodelista"/>
              <w:numPr>
                <w:ilvl w:val="0"/>
                <w:numId w:val="143"/>
              </w:numPr>
              <w:rPr>
                <w:rFonts w:ascii="Times New Roman" w:hAnsi="Times New Roman" w:cs="Times New Roman"/>
                <w:sz w:val="20"/>
                <w:szCs w:val="20"/>
              </w:rPr>
            </w:pPr>
            <w:r w:rsidRPr="009960F2">
              <w:rPr>
                <w:rFonts w:ascii="Times New Roman" w:hAnsi="Times New Roman" w:cs="Times New Roman"/>
                <w:sz w:val="20"/>
                <w:szCs w:val="20"/>
              </w:rPr>
              <w:t>Acceso abierto y dos ingresos a la Empresa</w:t>
            </w:r>
          </w:p>
        </w:tc>
      </w:tr>
      <w:tr w:rsidR="000D3CCF" w:rsidRPr="009960F2" w14:paraId="2CB81BF4" w14:textId="77777777" w:rsidTr="0039437F">
        <w:trPr>
          <w:trHeight w:val="325"/>
        </w:trPr>
        <w:tc>
          <w:tcPr>
            <w:tcW w:w="2964" w:type="dxa"/>
            <w:vMerge/>
          </w:tcPr>
          <w:p w14:paraId="21F83ED3" w14:textId="77777777" w:rsidR="000D3CCF" w:rsidRPr="009960F2" w:rsidRDefault="000D3CCF" w:rsidP="006F6FF9">
            <w:pPr>
              <w:rPr>
                <w:rFonts w:ascii="Times New Roman" w:hAnsi="Times New Roman" w:cs="Times New Roman"/>
                <w:b/>
                <w:sz w:val="24"/>
                <w:szCs w:val="24"/>
              </w:rPr>
            </w:pPr>
          </w:p>
        </w:tc>
        <w:tc>
          <w:tcPr>
            <w:tcW w:w="2134" w:type="dxa"/>
            <w:vMerge/>
          </w:tcPr>
          <w:p w14:paraId="4B8EFB7E" w14:textId="77777777" w:rsidR="000D3CCF" w:rsidRPr="009960F2" w:rsidRDefault="000D3CCF" w:rsidP="006F6FF9">
            <w:pPr>
              <w:rPr>
                <w:rFonts w:ascii="Times New Roman" w:hAnsi="Times New Roman" w:cs="Times New Roman"/>
                <w:b/>
                <w:sz w:val="20"/>
                <w:szCs w:val="20"/>
              </w:rPr>
            </w:pPr>
          </w:p>
        </w:tc>
        <w:tc>
          <w:tcPr>
            <w:tcW w:w="3730" w:type="dxa"/>
          </w:tcPr>
          <w:p w14:paraId="4752FE9E" w14:textId="77777777" w:rsidR="000D3CCF" w:rsidRPr="009960F2" w:rsidRDefault="000D3CCF" w:rsidP="006F6FF9">
            <w:pPr>
              <w:rPr>
                <w:rFonts w:ascii="Times New Roman" w:hAnsi="Times New Roman" w:cs="Times New Roman"/>
                <w:b/>
                <w:sz w:val="20"/>
                <w:szCs w:val="20"/>
              </w:rPr>
            </w:pPr>
            <w:r w:rsidRPr="009960F2">
              <w:rPr>
                <w:rFonts w:ascii="Times New Roman" w:hAnsi="Times New Roman" w:cs="Times New Roman"/>
                <w:b/>
                <w:sz w:val="20"/>
                <w:szCs w:val="20"/>
              </w:rPr>
              <w:t>Acceso Vehicular:</w:t>
            </w:r>
          </w:p>
          <w:p w14:paraId="55FED82D" w14:textId="77777777" w:rsidR="000D3CCF" w:rsidRPr="009960F2" w:rsidRDefault="000D3CCF" w:rsidP="00D30184">
            <w:pPr>
              <w:pStyle w:val="Prrafodelista"/>
              <w:numPr>
                <w:ilvl w:val="0"/>
                <w:numId w:val="143"/>
              </w:numPr>
              <w:rPr>
                <w:rFonts w:ascii="Times New Roman" w:hAnsi="Times New Roman" w:cs="Times New Roman"/>
                <w:b/>
                <w:sz w:val="20"/>
                <w:szCs w:val="20"/>
              </w:rPr>
            </w:pPr>
            <w:r w:rsidRPr="009960F2">
              <w:rPr>
                <w:rFonts w:ascii="Times New Roman" w:hAnsi="Times New Roman" w:cs="Times New Roman"/>
                <w:sz w:val="20"/>
                <w:szCs w:val="20"/>
              </w:rPr>
              <w:t>Si hay ingreso</w:t>
            </w:r>
          </w:p>
        </w:tc>
      </w:tr>
      <w:tr w:rsidR="000D3CCF" w:rsidRPr="009960F2" w14:paraId="5FC0EAE4" w14:textId="77777777" w:rsidTr="0039437F">
        <w:trPr>
          <w:trHeight w:val="326"/>
        </w:trPr>
        <w:tc>
          <w:tcPr>
            <w:tcW w:w="2964" w:type="dxa"/>
            <w:vMerge/>
          </w:tcPr>
          <w:p w14:paraId="2E151ECE" w14:textId="77777777" w:rsidR="000D3CCF" w:rsidRPr="009960F2" w:rsidRDefault="000D3CCF" w:rsidP="006F6FF9">
            <w:pPr>
              <w:rPr>
                <w:rFonts w:ascii="Times New Roman" w:hAnsi="Times New Roman" w:cs="Times New Roman"/>
                <w:b/>
                <w:sz w:val="24"/>
                <w:szCs w:val="24"/>
              </w:rPr>
            </w:pPr>
          </w:p>
        </w:tc>
        <w:tc>
          <w:tcPr>
            <w:tcW w:w="2134" w:type="dxa"/>
            <w:vMerge w:val="restart"/>
          </w:tcPr>
          <w:p w14:paraId="7B4BA364" w14:textId="77777777" w:rsidR="000D3CCF" w:rsidRPr="009960F2" w:rsidRDefault="000D3CCF" w:rsidP="006F6FF9">
            <w:pPr>
              <w:rPr>
                <w:rFonts w:ascii="Times New Roman" w:hAnsi="Times New Roman" w:cs="Times New Roman"/>
                <w:b/>
                <w:sz w:val="20"/>
                <w:szCs w:val="20"/>
              </w:rPr>
            </w:pPr>
            <w:r w:rsidRPr="009960F2">
              <w:rPr>
                <w:rFonts w:ascii="Times New Roman" w:hAnsi="Times New Roman" w:cs="Times New Roman"/>
                <w:b/>
                <w:sz w:val="20"/>
                <w:szCs w:val="20"/>
              </w:rPr>
              <w:t>2.3 AYUDA EXTERIOR</w:t>
            </w:r>
          </w:p>
        </w:tc>
        <w:tc>
          <w:tcPr>
            <w:tcW w:w="3730" w:type="dxa"/>
          </w:tcPr>
          <w:p w14:paraId="1FC83C60" w14:textId="77777777" w:rsidR="000D3CCF" w:rsidRPr="009960F2" w:rsidRDefault="000D3CCF" w:rsidP="00D30184">
            <w:pPr>
              <w:pStyle w:val="Prrafodelista"/>
              <w:numPr>
                <w:ilvl w:val="0"/>
                <w:numId w:val="143"/>
              </w:numPr>
              <w:rPr>
                <w:rFonts w:ascii="Times New Roman" w:hAnsi="Times New Roman" w:cs="Times New Roman"/>
                <w:sz w:val="20"/>
                <w:szCs w:val="20"/>
              </w:rPr>
            </w:pPr>
            <w:r w:rsidRPr="009960F2">
              <w:rPr>
                <w:rFonts w:ascii="Times New Roman" w:hAnsi="Times New Roman" w:cs="Times New Roman"/>
                <w:sz w:val="20"/>
                <w:szCs w:val="20"/>
              </w:rPr>
              <w:t xml:space="preserve">Parque de bomberos más cercanos: </w:t>
            </w:r>
            <w:r w:rsidRPr="009960F2">
              <w:rPr>
                <w:rFonts w:ascii="Times New Roman" w:hAnsi="Times New Roman" w:cs="Times New Roman"/>
                <w:b/>
                <w:sz w:val="20"/>
                <w:szCs w:val="20"/>
              </w:rPr>
              <w:t xml:space="preserve">Estación San Camilo </w:t>
            </w:r>
          </w:p>
        </w:tc>
      </w:tr>
      <w:tr w:rsidR="000D3CCF" w:rsidRPr="009960F2" w14:paraId="43BF383D" w14:textId="77777777" w:rsidTr="0039437F">
        <w:trPr>
          <w:trHeight w:val="325"/>
        </w:trPr>
        <w:tc>
          <w:tcPr>
            <w:tcW w:w="2964" w:type="dxa"/>
            <w:vMerge/>
          </w:tcPr>
          <w:p w14:paraId="070019A1" w14:textId="77777777" w:rsidR="000D3CCF" w:rsidRPr="009960F2" w:rsidRDefault="000D3CCF" w:rsidP="006F6FF9">
            <w:pPr>
              <w:rPr>
                <w:rFonts w:ascii="Times New Roman" w:hAnsi="Times New Roman" w:cs="Times New Roman"/>
                <w:b/>
                <w:sz w:val="24"/>
                <w:szCs w:val="24"/>
              </w:rPr>
            </w:pPr>
          </w:p>
        </w:tc>
        <w:tc>
          <w:tcPr>
            <w:tcW w:w="2134" w:type="dxa"/>
            <w:vMerge/>
          </w:tcPr>
          <w:p w14:paraId="29E3DF13" w14:textId="77777777" w:rsidR="000D3CCF" w:rsidRPr="009960F2" w:rsidRDefault="000D3CCF" w:rsidP="006F6FF9">
            <w:pPr>
              <w:jc w:val="center"/>
              <w:rPr>
                <w:rFonts w:ascii="Times New Roman" w:hAnsi="Times New Roman" w:cs="Times New Roman"/>
                <w:b/>
                <w:sz w:val="20"/>
                <w:szCs w:val="20"/>
              </w:rPr>
            </w:pPr>
          </w:p>
        </w:tc>
        <w:tc>
          <w:tcPr>
            <w:tcW w:w="3730" w:type="dxa"/>
          </w:tcPr>
          <w:p w14:paraId="25F1AE7A" w14:textId="77777777" w:rsidR="000D3CCF" w:rsidRPr="009960F2" w:rsidRDefault="000D3CCF" w:rsidP="006F6FF9">
            <w:pPr>
              <w:rPr>
                <w:rFonts w:ascii="Times New Roman" w:hAnsi="Times New Roman" w:cs="Times New Roman"/>
                <w:sz w:val="20"/>
                <w:szCs w:val="20"/>
              </w:rPr>
            </w:pPr>
          </w:p>
        </w:tc>
      </w:tr>
    </w:tbl>
    <w:p w14:paraId="19DD65A9" w14:textId="77777777" w:rsidR="000D3CCF" w:rsidRDefault="000D3CCF" w:rsidP="000D3CCF">
      <w:pPr>
        <w:rPr>
          <w:rFonts w:ascii="Times New Roman" w:hAnsi="Times New Roman" w:cs="Times New Roman"/>
          <w:b/>
          <w:sz w:val="24"/>
          <w:szCs w:val="24"/>
        </w:rPr>
      </w:pPr>
    </w:p>
    <w:p w14:paraId="5D91D4A4" w14:textId="77777777" w:rsidR="00E24EEC" w:rsidRPr="009960F2" w:rsidRDefault="00E24EEC" w:rsidP="000D3CCF">
      <w:pPr>
        <w:rPr>
          <w:rFonts w:ascii="Times New Roman" w:hAnsi="Times New Roman" w:cs="Times New Roman"/>
          <w:b/>
          <w:sz w:val="24"/>
          <w:szCs w:val="24"/>
        </w:rPr>
      </w:pPr>
    </w:p>
    <w:p w14:paraId="3E978606" w14:textId="77777777" w:rsidR="000D3CCF" w:rsidRPr="009960F2" w:rsidRDefault="000D3CCF" w:rsidP="00D30184">
      <w:pPr>
        <w:pStyle w:val="Prrafodelista"/>
        <w:numPr>
          <w:ilvl w:val="0"/>
          <w:numId w:val="146"/>
        </w:numPr>
        <w:spacing w:after="160" w:line="259" w:lineRule="auto"/>
        <w:rPr>
          <w:rFonts w:ascii="Times New Roman" w:hAnsi="Times New Roman" w:cs="Times New Roman"/>
          <w:b/>
          <w:sz w:val="24"/>
          <w:szCs w:val="24"/>
        </w:rPr>
      </w:pPr>
      <w:r w:rsidRPr="009960F2">
        <w:rPr>
          <w:rFonts w:ascii="Times New Roman" w:hAnsi="Times New Roman" w:cs="Times New Roman"/>
          <w:b/>
          <w:sz w:val="24"/>
          <w:szCs w:val="24"/>
        </w:rPr>
        <w:t>RECURSOS EXISTENTES</w:t>
      </w:r>
    </w:p>
    <w:p w14:paraId="55FD63FA" w14:textId="77777777" w:rsidR="000D3CCF" w:rsidRPr="009960F2" w:rsidRDefault="000D3CCF" w:rsidP="000D3CCF">
      <w:pPr>
        <w:ind w:left="360"/>
        <w:jc w:val="both"/>
        <w:rPr>
          <w:rFonts w:ascii="Times New Roman" w:hAnsi="Times New Roman" w:cs="Times New Roman"/>
          <w:sz w:val="24"/>
          <w:szCs w:val="24"/>
        </w:rPr>
      </w:pPr>
      <w:r w:rsidRPr="009960F2">
        <w:rPr>
          <w:rFonts w:ascii="Times New Roman" w:hAnsi="Times New Roman" w:cs="Times New Roman"/>
          <w:sz w:val="24"/>
          <w:szCs w:val="24"/>
        </w:rPr>
        <w:t>En la tabla siguiente se detallan los recursos disponibles en la Empresa para la prevención y actuación en situaciones de emergencia.</w:t>
      </w:r>
    </w:p>
    <w:p w14:paraId="74F158D1" w14:textId="77777777" w:rsidR="000D3CCF" w:rsidRDefault="000D3CCF" w:rsidP="00576C6C">
      <w:pPr>
        <w:ind w:left="360"/>
        <w:jc w:val="both"/>
        <w:rPr>
          <w:rFonts w:ascii="Times New Roman" w:hAnsi="Times New Roman" w:cs="Times New Roman"/>
          <w:sz w:val="24"/>
          <w:szCs w:val="24"/>
        </w:rPr>
      </w:pPr>
      <w:r w:rsidRPr="009960F2">
        <w:rPr>
          <w:rFonts w:ascii="Times New Roman" w:hAnsi="Times New Roman" w:cs="Times New Roman"/>
          <w:sz w:val="24"/>
          <w:szCs w:val="24"/>
        </w:rPr>
        <w:t>En el anexo 2 se señala la localización de estos recursos. En el anexo 3, se coloca las características de los extintores y su ubicación exacta</w:t>
      </w:r>
    </w:p>
    <w:p w14:paraId="69E93273" w14:textId="77777777" w:rsidR="0039437F" w:rsidRDefault="0039437F" w:rsidP="00576C6C">
      <w:pPr>
        <w:ind w:left="360"/>
        <w:jc w:val="both"/>
        <w:rPr>
          <w:rFonts w:ascii="Times New Roman" w:hAnsi="Times New Roman" w:cs="Times New Roman"/>
          <w:sz w:val="24"/>
          <w:szCs w:val="24"/>
        </w:rPr>
      </w:pPr>
    </w:p>
    <w:p w14:paraId="32414E9A" w14:textId="77777777" w:rsidR="00E24EEC" w:rsidRDefault="00E24EEC" w:rsidP="00576C6C">
      <w:pPr>
        <w:ind w:left="360"/>
        <w:jc w:val="both"/>
        <w:rPr>
          <w:rFonts w:ascii="Times New Roman" w:hAnsi="Times New Roman" w:cs="Times New Roman"/>
          <w:sz w:val="24"/>
          <w:szCs w:val="24"/>
        </w:rPr>
      </w:pPr>
    </w:p>
    <w:p w14:paraId="0E714835" w14:textId="77777777" w:rsidR="00E24EEC" w:rsidRPr="009960F2" w:rsidRDefault="00E24EEC" w:rsidP="00576C6C">
      <w:pPr>
        <w:ind w:left="360"/>
        <w:jc w:val="both"/>
        <w:rPr>
          <w:rFonts w:ascii="Times New Roman" w:hAnsi="Times New Roman" w:cs="Times New Roman"/>
          <w:sz w:val="24"/>
          <w:szCs w:val="24"/>
        </w:rPr>
      </w:pPr>
    </w:p>
    <w:p w14:paraId="2AEBE010" w14:textId="77777777" w:rsidR="000D3CCF" w:rsidRPr="009960F2" w:rsidRDefault="000D3CCF" w:rsidP="000D3CCF">
      <w:pPr>
        <w:ind w:firstLine="708"/>
        <w:rPr>
          <w:rFonts w:ascii="Times New Roman" w:hAnsi="Times New Roman" w:cs="Times New Roman"/>
          <w:b/>
          <w:sz w:val="24"/>
          <w:szCs w:val="24"/>
        </w:rPr>
      </w:pPr>
      <w:r w:rsidRPr="009960F2">
        <w:rPr>
          <w:rFonts w:ascii="Times New Roman" w:hAnsi="Times New Roman" w:cs="Times New Roman"/>
          <w:b/>
          <w:sz w:val="24"/>
          <w:szCs w:val="24"/>
        </w:rPr>
        <w:t>7 .1  MANTENIMIENTO DE RECURSOS</w:t>
      </w:r>
    </w:p>
    <w:p w14:paraId="35FF923E" w14:textId="77777777" w:rsidR="000D3CCF" w:rsidRPr="009960F2" w:rsidRDefault="000D3CCF" w:rsidP="000D3CCF">
      <w:pPr>
        <w:rPr>
          <w:rFonts w:ascii="Times New Roman" w:hAnsi="Times New Roman" w:cs="Times New Roman"/>
          <w:b/>
          <w:sz w:val="24"/>
          <w:szCs w:val="24"/>
        </w:rPr>
      </w:pPr>
      <w:r w:rsidRPr="009960F2">
        <w:rPr>
          <w:rFonts w:ascii="Times New Roman" w:hAnsi="Times New Roman" w:cs="Times New Roman"/>
          <w:b/>
          <w:sz w:val="24"/>
          <w:szCs w:val="24"/>
        </w:rPr>
        <w:t>Procedimientos de Mantenimiento</w:t>
      </w:r>
    </w:p>
    <w:p w14:paraId="289A127E" w14:textId="77777777" w:rsidR="000D3CCF" w:rsidRDefault="000D3CCF" w:rsidP="000D3CCF">
      <w:pPr>
        <w:rPr>
          <w:rFonts w:ascii="Times New Roman" w:hAnsi="Times New Roman" w:cs="Times New Roman"/>
          <w:sz w:val="24"/>
          <w:szCs w:val="24"/>
        </w:rPr>
      </w:pPr>
      <w:r w:rsidRPr="009960F2">
        <w:rPr>
          <w:rFonts w:ascii="Times New Roman" w:hAnsi="Times New Roman" w:cs="Times New Roman"/>
          <w:sz w:val="24"/>
          <w:szCs w:val="24"/>
        </w:rPr>
        <w:t>La siguiente tabla pertenece al mantenimiento de elementos y equipos de detección y supresión de incendios.</w:t>
      </w:r>
    </w:p>
    <w:p w14:paraId="39C42791" w14:textId="77777777" w:rsidR="00E24EEC" w:rsidRPr="00576C6C" w:rsidRDefault="00E24EEC" w:rsidP="000D3CCF">
      <w:pPr>
        <w:rPr>
          <w:rFonts w:ascii="Times New Roman" w:hAnsi="Times New Roman" w:cs="Times New Roman"/>
          <w:sz w:val="24"/>
          <w:szCs w:val="24"/>
        </w:rPr>
      </w:pPr>
    </w:p>
    <w:p w14:paraId="352EBD91" w14:textId="77777777" w:rsidR="000D3CCF" w:rsidRPr="009960F2" w:rsidRDefault="000D3CCF" w:rsidP="00D30184">
      <w:pPr>
        <w:pStyle w:val="Prrafodelista"/>
        <w:numPr>
          <w:ilvl w:val="1"/>
          <w:numId w:val="159"/>
        </w:numPr>
        <w:tabs>
          <w:tab w:val="left" w:pos="993"/>
        </w:tabs>
        <w:spacing w:after="160" w:line="259" w:lineRule="auto"/>
        <w:ind w:firstLine="207"/>
        <w:rPr>
          <w:rFonts w:ascii="Times New Roman" w:hAnsi="Times New Roman" w:cs="Times New Roman"/>
          <w:b/>
          <w:sz w:val="24"/>
          <w:szCs w:val="24"/>
        </w:rPr>
      </w:pPr>
      <w:r w:rsidRPr="009960F2">
        <w:rPr>
          <w:rFonts w:ascii="Times New Roman" w:hAnsi="Times New Roman" w:cs="Times New Roman"/>
          <w:b/>
          <w:sz w:val="24"/>
          <w:szCs w:val="24"/>
        </w:rPr>
        <w:t xml:space="preserve">IDENTIFICACIÓN DE LAS SITUACIONES DE EMERGENCIA </w:t>
      </w:r>
    </w:p>
    <w:p w14:paraId="5D2B3FFC" w14:textId="77777777" w:rsidR="000D3CCF" w:rsidRPr="009960F2" w:rsidRDefault="000D3CCF" w:rsidP="000D3CCF">
      <w:pPr>
        <w:jc w:val="both"/>
        <w:rPr>
          <w:rFonts w:ascii="Times New Roman" w:hAnsi="Times New Roman" w:cs="Times New Roman"/>
          <w:sz w:val="24"/>
          <w:szCs w:val="24"/>
        </w:rPr>
      </w:pPr>
      <w:r w:rsidRPr="009960F2">
        <w:rPr>
          <w:rFonts w:ascii="Times New Roman" w:hAnsi="Times New Roman" w:cs="Times New Roman"/>
          <w:sz w:val="24"/>
          <w:szCs w:val="24"/>
        </w:rPr>
        <w:t>Luego de realizada la Evaluación de Riesgos de exposición en la Empresa, y al tratarse de una Empresa Privada, se concluye que la actividad principal presenta un nivel de riesgo “MEDIA” para un escenario de incendio y “BAJA” para accidentes o enfermedades del funcionario, se ha considerado como tales los Exigidos por la Ley de Prevención.</w:t>
      </w:r>
    </w:p>
    <w:tbl>
      <w:tblPr>
        <w:tblStyle w:val="Tablaconcuadrcula2"/>
        <w:tblW w:w="0" w:type="auto"/>
        <w:jc w:val="center"/>
        <w:tblLayout w:type="fixed"/>
        <w:tblLook w:val="04A0" w:firstRow="1" w:lastRow="0" w:firstColumn="1" w:lastColumn="0" w:noHBand="0" w:noVBand="1"/>
      </w:tblPr>
      <w:tblGrid>
        <w:gridCol w:w="279"/>
        <w:gridCol w:w="1276"/>
        <w:gridCol w:w="1842"/>
        <w:gridCol w:w="993"/>
        <w:gridCol w:w="2268"/>
        <w:gridCol w:w="1948"/>
      </w:tblGrid>
      <w:tr w:rsidR="000D3CCF" w:rsidRPr="009960F2" w14:paraId="6A480F3B" w14:textId="77777777" w:rsidTr="0039437F">
        <w:trPr>
          <w:jc w:val="center"/>
        </w:trPr>
        <w:tc>
          <w:tcPr>
            <w:tcW w:w="1555" w:type="dxa"/>
            <w:gridSpan w:val="2"/>
          </w:tcPr>
          <w:p w14:paraId="5F429E5B" w14:textId="77777777" w:rsidR="000D3CCF" w:rsidRPr="009960F2" w:rsidRDefault="000D3CCF" w:rsidP="005C2DDB">
            <w:pPr>
              <w:spacing w:line="360" w:lineRule="auto"/>
              <w:jc w:val="center"/>
              <w:rPr>
                <w:rFonts w:ascii="Times New Roman" w:hAnsi="Times New Roman" w:cs="Times New Roman"/>
                <w:b/>
                <w:sz w:val="20"/>
                <w:szCs w:val="20"/>
              </w:rPr>
            </w:pPr>
            <w:r w:rsidRPr="009960F2">
              <w:rPr>
                <w:rFonts w:ascii="Times New Roman" w:hAnsi="Times New Roman" w:cs="Times New Roman"/>
                <w:b/>
                <w:sz w:val="20"/>
                <w:szCs w:val="20"/>
              </w:rPr>
              <w:t>ESCENARIO</w:t>
            </w:r>
          </w:p>
        </w:tc>
        <w:tc>
          <w:tcPr>
            <w:tcW w:w="1842" w:type="dxa"/>
          </w:tcPr>
          <w:p w14:paraId="19C1F3E9" w14:textId="77777777" w:rsidR="000D3CCF" w:rsidRPr="009960F2" w:rsidRDefault="000D3CCF" w:rsidP="005C2DDB">
            <w:pPr>
              <w:spacing w:line="360" w:lineRule="auto"/>
              <w:jc w:val="center"/>
              <w:rPr>
                <w:rFonts w:ascii="Times New Roman" w:hAnsi="Times New Roman" w:cs="Times New Roman"/>
                <w:b/>
                <w:sz w:val="20"/>
                <w:szCs w:val="20"/>
              </w:rPr>
            </w:pPr>
            <w:r w:rsidRPr="009960F2">
              <w:rPr>
                <w:rFonts w:ascii="Times New Roman" w:hAnsi="Times New Roman" w:cs="Times New Roman"/>
                <w:b/>
                <w:sz w:val="20"/>
                <w:szCs w:val="20"/>
              </w:rPr>
              <w:t>LOCALIZACIÓN</w:t>
            </w:r>
          </w:p>
        </w:tc>
        <w:tc>
          <w:tcPr>
            <w:tcW w:w="993" w:type="dxa"/>
          </w:tcPr>
          <w:p w14:paraId="40B6E5DF" w14:textId="77777777" w:rsidR="000D3CCF" w:rsidRPr="009960F2" w:rsidRDefault="000D3CCF" w:rsidP="005C2DDB">
            <w:pPr>
              <w:spacing w:line="360" w:lineRule="auto"/>
              <w:jc w:val="center"/>
              <w:rPr>
                <w:rFonts w:ascii="Times New Roman" w:hAnsi="Times New Roman" w:cs="Times New Roman"/>
                <w:b/>
                <w:sz w:val="20"/>
                <w:szCs w:val="20"/>
              </w:rPr>
            </w:pPr>
            <w:r w:rsidRPr="009960F2">
              <w:rPr>
                <w:rFonts w:ascii="Times New Roman" w:hAnsi="Times New Roman" w:cs="Times New Roman"/>
                <w:b/>
                <w:sz w:val="20"/>
                <w:szCs w:val="20"/>
              </w:rPr>
              <w:t>NIVEL DE RIESGO</w:t>
            </w:r>
          </w:p>
        </w:tc>
        <w:tc>
          <w:tcPr>
            <w:tcW w:w="2268" w:type="dxa"/>
          </w:tcPr>
          <w:p w14:paraId="439D66A4" w14:textId="77777777" w:rsidR="000D3CCF" w:rsidRPr="009960F2" w:rsidRDefault="000D3CCF" w:rsidP="005C2DDB">
            <w:pPr>
              <w:spacing w:line="360" w:lineRule="auto"/>
              <w:jc w:val="center"/>
              <w:rPr>
                <w:rFonts w:ascii="Times New Roman" w:hAnsi="Times New Roman" w:cs="Times New Roman"/>
                <w:b/>
                <w:sz w:val="20"/>
                <w:szCs w:val="20"/>
              </w:rPr>
            </w:pPr>
            <w:r w:rsidRPr="009960F2">
              <w:rPr>
                <w:rFonts w:ascii="Times New Roman" w:hAnsi="Times New Roman" w:cs="Times New Roman"/>
                <w:b/>
                <w:sz w:val="20"/>
                <w:szCs w:val="20"/>
              </w:rPr>
              <w:t>CONSECUENCIAS POTENCIALES</w:t>
            </w:r>
          </w:p>
        </w:tc>
        <w:tc>
          <w:tcPr>
            <w:tcW w:w="1948" w:type="dxa"/>
          </w:tcPr>
          <w:p w14:paraId="08777820" w14:textId="77777777" w:rsidR="000D3CCF" w:rsidRPr="009960F2" w:rsidRDefault="000D3CCF" w:rsidP="005C2DDB">
            <w:pPr>
              <w:spacing w:line="360" w:lineRule="auto"/>
              <w:jc w:val="center"/>
              <w:rPr>
                <w:rFonts w:ascii="Times New Roman" w:hAnsi="Times New Roman" w:cs="Times New Roman"/>
                <w:b/>
                <w:sz w:val="20"/>
                <w:szCs w:val="20"/>
              </w:rPr>
            </w:pPr>
            <w:r w:rsidRPr="009960F2">
              <w:rPr>
                <w:rFonts w:ascii="Times New Roman" w:hAnsi="Times New Roman" w:cs="Times New Roman"/>
                <w:b/>
                <w:sz w:val="20"/>
                <w:szCs w:val="20"/>
              </w:rPr>
              <w:t>OBSERVACIONES</w:t>
            </w:r>
          </w:p>
        </w:tc>
      </w:tr>
      <w:tr w:rsidR="000D3CCF" w:rsidRPr="009960F2" w14:paraId="47802E74" w14:textId="77777777" w:rsidTr="0039437F">
        <w:trPr>
          <w:jc w:val="center"/>
        </w:trPr>
        <w:tc>
          <w:tcPr>
            <w:tcW w:w="279" w:type="dxa"/>
          </w:tcPr>
          <w:p w14:paraId="697D3FB2" w14:textId="77777777" w:rsidR="000D3CCF" w:rsidRPr="009960F2" w:rsidRDefault="000D3CCF" w:rsidP="005C2DDB">
            <w:p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1</w:t>
            </w:r>
          </w:p>
        </w:tc>
        <w:tc>
          <w:tcPr>
            <w:tcW w:w="1276" w:type="dxa"/>
          </w:tcPr>
          <w:p w14:paraId="050173C6" w14:textId="77777777" w:rsidR="000D3CCF" w:rsidRPr="009960F2" w:rsidRDefault="000D3CCF" w:rsidP="005C2DDB">
            <w:p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Incendio</w:t>
            </w:r>
          </w:p>
        </w:tc>
        <w:tc>
          <w:tcPr>
            <w:tcW w:w="1842" w:type="dxa"/>
          </w:tcPr>
          <w:p w14:paraId="23C319D2" w14:textId="77777777" w:rsidR="000D3CCF" w:rsidRPr="009960F2" w:rsidRDefault="000D3CCF" w:rsidP="005C2DDB">
            <w:p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Centro de Trabajo</w:t>
            </w:r>
          </w:p>
        </w:tc>
        <w:tc>
          <w:tcPr>
            <w:tcW w:w="993" w:type="dxa"/>
          </w:tcPr>
          <w:p w14:paraId="0EC24B2F" w14:textId="77777777" w:rsidR="000D3CCF" w:rsidRPr="009960F2" w:rsidRDefault="000D3CCF" w:rsidP="005C2DDB">
            <w:p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Bajo</w:t>
            </w:r>
          </w:p>
        </w:tc>
        <w:tc>
          <w:tcPr>
            <w:tcW w:w="2268" w:type="dxa"/>
          </w:tcPr>
          <w:p w14:paraId="4ECAFEE6" w14:textId="77777777" w:rsidR="000D3CCF" w:rsidRPr="009960F2" w:rsidRDefault="000D3CCF" w:rsidP="005C2DDB">
            <w:pPr>
              <w:pStyle w:val="Prrafodelista"/>
              <w:numPr>
                <w:ilvl w:val="0"/>
                <w:numId w:val="147"/>
              </w:num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Heridos</w:t>
            </w:r>
          </w:p>
          <w:p w14:paraId="5CA19991" w14:textId="77777777" w:rsidR="000D3CCF" w:rsidRPr="009960F2" w:rsidRDefault="000D3CCF" w:rsidP="005C2DDB">
            <w:pPr>
              <w:pStyle w:val="Prrafodelista"/>
              <w:numPr>
                <w:ilvl w:val="0"/>
                <w:numId w:val="147"/>
              </w:num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Daños Materiales</w:t>
            </w:r>
          </w:p>
          <w:p w14:paraId="3E8D2B9D" w14:textId="77777777" w:rsidR="000D3CCF" w:rsidRPr="009960F2" w:rsidRDefault="000D3CCF" w:rsidP="005C2DDB">
            <w:pPr>
              <w:pStyle w:val="Prrafodelista"/>
              <w:numPr>
                <w:ilvl w:val="0"/>
                <w:numId w:val="147"/>
              </w:num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Daños al Medio Ambiente(MA) (Contaminación Atmosférica, y Generación de residuos)</w:t>
            </w:r>
          </w:p>
        </w:tc>
        <w:tc>
          <w:tcPr>
            <w:tcW w:w="1948" w:type="dxa"/>
          </w:tcPr>
          <w:p w14:paraId="48CEFB01" w14:textId="77777777" w:rsidR="000D3CCF" w:rsidRPr="009960F2" w:rsidRDefault="000D3CCF" w:rsidP="005C2DDB">
            <w:pPr>
              <w:spacing w:line="360" w:lineRule="auto"/>
              <w:jc w:val="both"/>
              <w:rPr>
                <w:rFonts w:ascii="Times New Roman" w:hAnsi="Times New Roman" w:cs="Times New Roman"/>
                <w:sz w:val="24"/>
                <w:szCs w:val="24"/>
              </w:rPr>
            </w:pPr>
            <w:r w:rsidRPr="009960F2">
              <w:rPr>
                <w:rFonts w:ascii="Times New Roman" w:hAnsi="Times New Roman" w:cs="Times New Roman"/>
                <w:sz w:val="20"/>
                <w:szCs w:val="20"/>
              </w:rPr>
              <w:t>El incendio puede conllevar a la combustión de productos por almacenamiento de basura y papelería, así como la explosión de GLP (gas licuado de petróleo) de las diferentes áreas de la Empresa</w:t>
            </w:r>
            <w:r w:rsidRPr="009960F2">
              <w:rPr>
                <w:rFonts w:ascii="Times New Roman" w:hAnsi="Times New Roman" w:cs="Times New Roman"/>
                <w:sz w:val="24"/>
                <w:szCs w:val="24"/>
              </w:rPr>
              <w:t xml:space="preserve">. </w:t>
            </w:r>
          </w:p>
        </w:tc>
      </w:tr>
      <w:tr w:rsidR="000D3CCF" w:rsidRPr="009960F2" w14:paraId="45685771" w14:textId="77777777" w:rsidTr="0039437F">
        <w:trPr>
          <w:jc w:val="center"/>
        </w:trPr>
        <w:tc>
          <w:tcPr>
            <w:tcW w:w="279" w:type="dxa"/>
          </w:tcPr>
          <w:p w14:paraId="1B82F0DC" w14:textId="77777777" w:rsidR="000D3CCF" w:rsidRPr="009960F2" w:rsidRDefault="000D3CCF" w:rsidP="005C2DDB">
            <w:p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2</w:t>
            </w:r>
          </w:p>
        </w:tc>
        <w:tc>
          <w:tcPr>
            <w:tcW w:w="1276" w:type="dxa"/>
          </w:tcPr>
          <w:p w14:paraId="095EDDCD" w14:textId="77777777" w:rsidR="000D3CCF" w:rsidRPr="009960F2" w:rsidRDefault="000D3CCF" w:rsidP="005C2DDB">
            <w:p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 xml:space="preserve">Accidentes o Enfermedad súbita de un colaborador </w:t>
            </w:r>
          </w:p>
        </w:tc>
        <w:tc>
          <w:tcPr>
            <w:tcW w:w="1842" w:type="dxa"/>
          </w:tcPr>
          <w:p w14:paraId="176FA597" w14:textId="77777777" w:rsidR="000D3CCF" w:rsidRPr="009960F2" w:rsidRDefault="000D3CCF" w:rsidP="005C2DDB">
            <w:p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Centro de trabajo</w:t>
            </w:r>
          </w:p>
        </w:tc>
        <w:tc>
          <w:tcPr>
            <w:tcW w:w="993" w:type="dxa"/>
          </w:tcPr>
          <w:p w14:paraId="31305A76" w14:textId="77777777" w:rsidR="000D3CCF" w:rsidRPr="009960F2" w:rsidRDefault="000D3CCF" w:rsidP="005C2DDB">
            <w:pPr>
              <w:spacing w:line="360" w:lineRule="auto"/>
              <w:jc w:val="both"/>
              <w:rPr>
                <w:rFonts w:ascii="Times New Roman" w:hAnsi="Times New Roman" w:cs="Times New Roman"/>
                <w:sz w:val="20"/>
                <w:szCs w:val="20"/>
              </w:rPr>
            </w:pPr>
          </w:p>
        </w:tc>
        <w:tc>
          <w:tcPr>
            <w:tcW w:w="2268" w:type="dxa"/>
          </w:tcPr>
          <w:p w14:paraId="270B3B15" w14:textId="77777777" w:rsidR="000D3CCF" w:rsidRPr="009960F2" w:rsidRDefault="000D3CCF" w:rsidP="005C2DDB">
            <w:pPr>
              <w:pStyle w:val="Prrafodelista"/>
              <w:numPr>
                <w:ilvl w:val="0"/>
                <w:numId w:val="148"/>
              </w:num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Heridos</w:t>
            </w:r>
          </w:p>
        </w:tc>
        <w:tc>
          <w:tcPr>
            <w:tcW w:w="1948" w:type="dxa"/>
          </w:tcPr>
          <w:p w14:paraId="74E662C7" w14:textId="77777777" w:rsidR="000D3CCF" w:rsidRPr="009960F2" w:rsidRDefault="000D3CCF" w:rsidP="005C2DDB">
            <w:pPr>
              <w:spacing w:line="360" w:lineRule="auto"/>
              <w:jc w:val="both"/>
              <w:rPr>
                <w:rFonts w:ascii="Times New Roman" w:hAnsi="Times New Roman" w:cs="Times New Roman"/>
              </w:rPr>
            </w:pPr>
            <w:r w:rsidRPr="009960F2">
              <w:rPr>
                <w:rFonts w:ascii="Times New Roman" w:hAnsi="Times New Roman" w:cs="Times New Roman"/>
              </w:rPr>
              <w:t xml:space="preserve">Ley Decreto 2393 IESS </w:t>
            </w:r>
          </w:p>
        </w:tc>
      </w:tr>
      <w:tr w:rsidR="000D3CCF" w:rsidRPr="009960F2" w14:paraId="219044F4" w14:textId="77777777" w:rsidTr="0039437F">
        <w:trPr>
          <w:jc w:val="center"/>
        </w:trPr>
        <w:tc>
          <w:tcPr>
            <w:tcW w:w="279" w:type="dxa"/>
          </w:tcPr>
          <w:p w14:paraId="4EEF5A4C" w14:textId="77777777" w:rsidR="000D3CCF" w:rsidRPr="009960F2" w:rsidRDefault="000D3CCF" w:rsidP="005C2DDB">
            <w:pPr>
              <w:spacing w:line="360" w:lineRule="auto"/>
              <w:jc w:val="both"/>
              <w:rPr>
                <w:rFonts w:ascii="Times New Roman" w:hAnsi="Times New Roman" w:cs="Times New Roman"/>
                <w:sz w:val="24"/>
                <w:szCs w:val="24"/>
              </w:rPr>
            </w:pPr>
            <w:r w:rsidRPr="009960F2">
              <w:rPr>
                <w:rFonts w:ascii="Times New Roman" w:hAnsi="Times New Roman" w:cs="Times New Roman"/>
                <w:sz w:val="24"/>
                <w:szCs w:val="24"/>
              </w:rPr>
              <w:t>3</w:t>
            </w:r>
          </w:p>
        </w:tc>
        <w:tc>
          <w:tcPr>
            <w:tcW w:w="1276" w:type="dxa"/>
          </w:tcPr>
          <w:p w14:paraId="4F68040E" w14:textId="77777777" w:rsidR="000D3CCF" w:rsidRPr="009960F2" w:rsidRDefault="000D3CCF" w:rsidP="005C2DDB">
            <w:p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Asalto y Atentado</w:t>
            </w:r>
          </w:p>
        </w:tc>
        <w:tc>
          <w:tcPr>
            <w:tcW w:w="1842" w:type="dxa"/>
          </w:tcPr>
          <w:p w14:paraId="64705CE2" w14:textId="77777777" w:rsidR="000D3CCF" w:rsidRPr="009960F2" w:rsidRDefault="000D3CCF" w:rsidP="005C2DDB">
            <w:p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 xml:space="preserve">Centro de Trabajo </w:t>
            </w:r>
          </w:p>
        </w:tc>
        <w:tc>
          <w:tcPr>
            <w:tcW w:w="993" w:type="dxa"/>
          </w:tcPr>
          <w:p w14:paraId="45A83519" w14:textId="77777777" w:rsidR="000D3CCF" w:rsidRPr="009960F2" w:rsidRDefault="000D3CCF" w:rsidP="005C2DDB">
            <w:pPr>
              <w:spacing w:line="360" w:lineRule="auto"/>
              <w:jc w:val="both"/>
              <w:rPr>
                <w:rFonts w:ascii="Times New Roman" w:hAnsi="Times New Roman" w:cs="Times New Roman"/>
                <w:sz w:val="20"/>
                <w:szCs w:val="20"/>
              </w:rPr>
            </w:pPr>
          </w:p>
        </w:tc>
        <w:tc>
          <w:tcPr>
            <w:tcW w:w="2268" w:type="dxa"/>
          </w:tcPr>
          <w:p w14:paraId="6109E89B" w14:textId="77777777" w:rsidR="000D3CCF" w:rsidRPr="009960F2" w:rsidRDefault="000D3CCF" w:rsidP="005C2DDB">
            <w:pPr>
              <w:pStyle w:val="Prrafodelista"/>
              <w:numPr>
                <w:ilvl w:val="0"/>
                <w:numId w:val="148"/>
              </w:num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Heridos</w:t>
            </w:r>
          </w:p>
          <w:p w14:paraId="542D6B0F" w14:textId="77777777" w:rsidR="000D3CCF" w:rsidRPr="009960F2" w:rsidRDefault="000D3CCF" w:rsidP="005C2DDB">
            <w:pPr>
              <w:pStyle w:val="Prrafodelista"/>
              <w:numPr>
                <w:ilvl w:val="0"/>
                <w:numId w:val="148"/>
              </w:num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Daños materiales</w:t>
            </w:r>
          </w:p>
        </w:tc>
        <w:tc>
          <w:tcPr>
            <w:tcW w:w="1948" w:type="dxa"/>
          </w:tcPr>
          <w:p w14:paraId="6D70F5BD" w14:textId="77777777" w:rsidR="000D3CCF" w:rsidRPr="009960F2" w:rsidRDefault="000D3CCF" w:rsidP="005C2DDB">
            <w:p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 xml:space="preserve">Censo al personal que labora en la Empresa </w:t>
            </w:r>
          </w:p>
        </w:tc>
      </w:tr>
      <w:tr w:rsidR="000D3CCF" w:rsidRPr="009960F2" w14:paraId="4B3058A5" w14:textId="77777777" w:rsidTr="0039437F">
        <w:trPr>
          <w:jc w:val="center"/>
        </w:trPr>
        <w:tc>
          <w:tcPr>
            <w:tcW w:w="279" w:type="dxa"/>
          </w:tcPr>
          <w:p w14:paraId="36B210B2" w14:textId="77777777" w:rsidR="000D3CCF" w:rsidRPr="009960F2" w:rsidRDefault="000D3CCF" w:rsidP="005C2DDB">
            <w:pPr>
              <w:spacing w:line="360" w:lineRule="auto"/>
              <w:jc w:val="both"/>
              <w:rPr>
                <w:rFonts w:ascii="Times New Roman" w:hAnsi="Times New Roman" w:cs="Times New Roman"/>
                <w:sz w:val="24"/>
                <w:szCs w:val="24"/>
              </w:rPr>
            </w:pPr>
            <w:r w:rsidRPr="009960F2">
              <w:rPr>
                <w:rFonts w:ascii="Times New Roman" w:hAnsi="Times New Roman" w:cs="Times New Roman"/>
                <w:sz w:val="24"/>
                <w:szCs w:val="24"/>
              </w:rPr>
              <w:t>4</w:t>
            </w:r>
          </w:p>
        </w:tc>
        <w:tc>
          <w:tcPr>
            <w:tcW w:w="1276" w:type="dxa"/>
          </w:tcPr>
          <w:p w14:paraId="68373E26" w14:textId="77777777" w:rsidR="000D3CCF" w:rsidRPr="009960F2" w:rsidRDefault="000D3CCF" w:rsidP="005C2DDB">
            <w:p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 xml:space="preserve">Amenaza de bomba </w:t>
            </w:r>
          </w:p>
        </w:tc>
        <w:tc>
          <w:tcPr>
            <w:tcW w:w="1842" w:type="dxa"/>
          </w:tcPr>
          <w:p w14:paraId="2A582E91" w14:textId="77777777" w:rsidR="000D3CCF" w:rsidRPr="009960F2" w:rsidRDefault="000D3CCF" w:rsidP="005C2DDB">
            <w:p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Centro de trabajo</w:t>
            </w:r>
          </w:p>
        </w:tc>
        <w:tc>
          <w:tcPr>
            <w:tcW w:w="993" w:type="dxa"/>
          </w:tcPr>
          <w:p w14:paraId="13FF46B2" w14:textId="77777777" w:rsidR="000D3CCF" w:rsidRPr="009960F2" w:rsidRDefault="000D3CCF" w:rsidP="005C2DDB">
            <w:pPr>
              <w:spacing w:line="360" w:lineRule="auto"/>
              <w:jc w:val="both"/>
              <w:rPr>
                <w:rFonts w:ascii="Times New Roman" w:hAnsi="Times New Roman" w:cs="Times New Roman"/>
                <w:sz w:val="24"/>
                <w:szCs w:val="24"/>
              </w:rPr>
            </w:pPr>
          </w:p>
        </w:tc>
        <w:tc>
          <w:tcPr>
            <w:tcW w:w="2268" w:type="dxa"/>
          </w:tcPr>
          <w:p w14:paraId="4347E239" w14:textId="77777777" w:rsidR="000D3CCF" w:rsidRPr="009960F2" w:rsidRDefault="000D3CCF" w:rsidP="005C2DDB">
            <w:pPr>
              <w:pStyle w:val="Prrafodelista"/>
              <w:numPr>
                <w:ilvl w:val="0"/>
                <w:numId w:val="149"/>
              </w:num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Heridos</w:t>
            </w:r>
          </w:p>
          <w:p w14:paraId="37BE6A17" w14:textId="77777777" w:rsidR="000D3CCF" w:rsidRPr="009960F2" w:rsidRDefault="000D3CCF" w:rsidP="005C2DDB">
            <w:pPr>
              <w:pStyle w:val="Prrafodelista"/>
              <w:numPr>
                <w:ilvl w:val="0"/>
                <w:numId w:val="149"/>
              </w:numPr>
              <w:spacing w:line="360" w:lineRule="auto"/>
              <w:jc w:val="both"/>
              <w:rPr>
                <w:rFonts w:ascii="Times New Roman" w:hAnsi="Times New Roman" w:cs="Times New Roman"/>
                <w:sz w:val="24"/>
                <w:szCs w:val="24"/>
              </w:rPr>
            </w:pPr>
            <w:r w:rsidRPr="009960F2">
              <w:rPr>
                <w:rFonts w:ascii="Times New Roman" w:hAnsi="Times New Roman" w:cs="Times New Roman"/>
                <w:sz w:val="20"/>
                <w:szCs w:val="20"/>
              </w:rPr>
              <w:t>Daños materiales</w:t>
            </w:r>
          </w:p>
        </w:tc>
        <w:tc>
          <w:tcPr>
            <w:tcW w:w="1948" w:type="dxa"/>
          </w:tcPr>
          <w:p w14:paraId="1EF8D5D7" w14:textId="77777777" w:rsidR="000D3CCF" w:rsidRPr="009960F2" w:rsidRDefault="000D3CCF" w:rsidP="005C2DDB">
            <w:p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Análisis de pérdidas y daños ocasionados</w:t>
            </w:r>
          </w:p>
        </w:tc>
      </w:tr>
      <w:tr w:rsidR="000D3CCF" w:rsidRPr="009960F2" w14:paraId="4EF50CE0" w14:textId="77777777" w:rsidTr="0039437F">
        <w:trPr>
          <w:jc w:val="center"/>
        </w:trPr>
        <w:tc>
          <w:tcPr>
            <w:tcW w:w="279" w:type="dxa"/>
          </w:tcPr>
          <w:p w14:paraId="18C58CFB" w14:textId="77777777" w:rsidR="000D3CCF" w:rsidRPr="009960F2" w:rsidRDefault="000D3CCF" w:rsidP="005C2DDB">
            <w:pPr>
              <w:spacing w:line="360" w:lineRule="auto"/>
              <w:jc w:val="both"/>
              <w:rPr>
                <w:rFonts w:ascii="Times New Roman" w:hAnsi="Times New Roman" w:cs="Times New Roman"/>
                <w:sz w:val="24"/>
                <w:szCs w:val="24"/>
              </w:rPr>
            </w:pPr>
            <w:r w:rsidRPr="009960F2">
              <w:rPr>
                <w:rFonts w:ascii="Times New Roman" w:hAnsi="Times New Roman" w:cs="Times New Roman"/>
                <w:sz w:val="24"/>
                <w:szCs w:val="24"/>
              </w:rPr>
              <w:t>5</w:t>
            </w:r>
          </w:p>
        </w:tc>
        <w:tc>
          <w:tcPr>
            <w:tcW w:w="1276" w:type="dxa"/>
          </w:tcPr>
          <w:p w14:paraId="6DBE4742" w14:textId="77777777" w:rsidR="000D3CCF" w:rsidRPr="009960F2" w:rsidRDefault="000D3CCF" w:rsidP="005C2DDB">
            <w:p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Accidentes de Vehículos</w:t>
            </w:r>
          </w:p>
          <w:p w14:paraId="37C09328" w14:textId="77777777" w:rsidR="000D3CCF" w:rsidRPr="009960F2" w:rsidRDefault="000D3CCF" w:rsidP="005C2DDB">
            <w:pPr>
              <w:spacing w:line="360" w:lineRule="auto"/>
              <w:jc w:val="both"/>
              <w:rPr>
                <w:rFonts w:ascii="Times New Roman" w:hAnsi="Times New Roman" w:cs="Times New Roman"/>
                <w:sz w:val="20"/>
                <w:szCs w:val="20"/>
              </w:rPr>
            </w:pPr>
          </w:p>
        </w:tc>
        <w:tc>
          <w:tcPr>
            <w:tcW w:w="1842" w:type="dxa"/>
          </w:tcPr>
          <w:p w14:paraId="71DA39D3" w14:textId="77777777" w:rsidR="000D3CCF" w:rsidRPr="009960F2" w:rsidRDefault="000D3CCF" w:rsidP="005C2DDB">
            <w:p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Centro de Trabajo</w:t>
            </w:r>
          </w:p>
        </w:tc>
        <w:tc>
          <w:tcPr>
            <w:tcW w:w="993" w:type="dxa"/>
          </w:tcPr>
          <w:p w14:paraId="5BE93AC1" w14:textId="77777777" w:rsidR="000D3CCF" w:rsidRPr="009960F2" w:rsidRDefault="000D3CCF" w:rsidP="005C2DDB">
            <w:pPr>
              <w:spacing w:line="360" w:lineRule="auto"/>
              <w:jc w:val="both"/>
              <w:rPr>
                <w:rFonts w:ascii="Times New Roman" w:hAnsi="Times New Roman" w:cs="Times New Roman"/>
                <w:sz w:val="20"/>
                <w:szCs w:val="20"/>
              </w:rPr>
            </w:pPr>
          </w:p>
        </w:tc>
        <w:tc>
          <w:tcPr>
            <w:tcW w:w="2268" w:type="dxa"/>
          </w:tcPr>
          <w:p w14:paraId="1D7FD58F" w14:textId="77777777" w:rsidR="000D3CCF" w:rsidRPr="009960F2" w:rsidRDefault="000D3CCF" w:rsidP="005C2DDB">
            <w:pPr>
              <w:pStyle w:val="Prrafodelista"/>
              <w:numPr>
                <w:ilvl w:val="0"/>
                <w:numId w:val="150"/>
              </w:num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Heridos</w:t>
            </w:r>
          </w:p>
          <w:p w14:paraId="4C308173" w14:textId="77777777" w:rsidR="000D3CCF" w:rsidRPr="009960F2" w:rsidRDefault="000D3CCF" w:rsidP="005C2DDB">
            <w:pPr>
              <w:pStyle w:val="Prrafodelista"/>
              <w:numPr>
                <w:ilvl w:val="0"/>
                <w:numId w:val="150"/>
              </w:num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Daños materiales</w:t>
            </w:r>
          </w:p>
        </w:tc>
        <w:tc>
          <w:tcPr>
            <w:tcW w:w="1948" w:type="dxa"/>
          </w:tcPr>
          <w:p w14:paraId="7BE302F3" w14:textId="77777777" w:rsidR="000D3CCF" w:rsidRPr="009960F2" w:rsidRDefault="000D3CCF" w:rsidP="005C2DDB">
            <w:p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Análisis de pérdidas y daños ocasionados</w:t>
            </w:r>
          </w:p>
        </w:tc>
      </w:tr>
      <w:tr w:rsidR="000D3CCF" w:rsidRPr="009960F2" w14:paraId="571B66C3" w14:textId="77777777" w:rsidTr="0039437F">
        <w:trPr>
          <w:trHeight w:val="218"/>
          <w:jc w:val="center"/>
        </w:trPr>
        <w:tc>
          <w:tcPr>
            <w:tcW w:w="279" w:type="dxa"/>
          </w:tcPr>
          <w:p w14:paraId="29FBDD18" w14:textId="77777777" w:rsidR="000D3CCF" w:rsidRPr="009960F2" w:rsidRDefault="000D3CCF" w:rsidP="005C2DDB">
            <w:pPr>
              <w:spacing w:line="360" w:lineRule="auto"/>
              <w:jc w:val="both"/>
              <w:rPr>
                <w:rFonts w:ascii="Times New Roman" w:hAnsi="Times New Roman" w:cs="Times New Roman"/>
                <w:sz w:val="24"/>
                <w:szCs w:val="24"/>
              </w:rPr>
            </w:pPr>
            <w:r w:rsidRPr="009960F2">
              <w:rPr>
                <w:rFonts w:ascii="Times New Roman" w:hAnsi="Times New Roman" w:cs="Times New Roman"/>
                <w:sz w:val="24"/>
                <w:szCs w:val="24"/>
              </w:rPr>
              <w:t>6</w:t>
            </w:r>
          </w:p>
        </w:tc>
        <w:tc>
          <w:tcPr>
            <w:tcW w:w="1276" w:type="dxa"/>
          </w:tcPr>
          <w:p w14:paraId="3E5DB4E4" w14:textId="77777777" w:rsidR="000D3CCF" w:rsidRPr="009960F2" w:rsidRDefault="000D3CCF" w:rsidP="005C2DDB">
            <w:p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Accidentes Personales</w:t>
            </w:r>
          </w:p>
          <w:p w14:paraId="2BF15A22" w14:textId="77777777" w:rsidR="000D3CCF" w:rsidRPr="009960F2" w:rsidRDefault="000D3CCF" w:rsidP="005C2DDB">
            <w:pPr>
              <w:spacing w:line="360" w:lineRule="auto"/>
              <w:jc w:val="both"/>
              <w:rPr>
                <w:rFonts w:ascii="Times New Roman" w:hAnsi="Times New Roman" w:cs="Times New Roman"/>
                <w:sz w:val="20"/>
                <w:szCs w:val="20"/>
              </w:rPr>
            </w:pPr>
          </w:p>
        </w:tc>
        <w:tc>
          <w:tcPr>
            <w:tcW w:w="1842" w:type="dxa"/>
          </w:tcPr>
          <w:p w14:paraId="651B92E1" w14:textId="77777777" w:rsidR="000D3CCF" w:rsidRPr="009960F2" w:rsidRDefault="000D3CCF" w:rsidP="005C2DDB">
            <w:p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Centro de Trabajo</w:t>
            </w:r>
          </w:p>
        </w:tc>
        <w:tc>
          <w:tcPr>
            <w:tcW w:w="993" w:type="dxa"/>
          </w:tcPr>
          <w:p w14:paraId="6DDEBB58" w14:textId="77777777" w:rsidR="000D3CCF" w:rsidRPr="009960F2" w:rsidRDefault="000D3CCF" w:rsidP="005C2DDB">
            <w:pPr>
              <w:spacing w:line="360" w:lineRule="auto"/>
              <w:jc w:val="both"/>
              <w:rPr>
                <w:rFonts w:ascii="Times New Roman" w:hAnsi="Times New Roman" w:cs="Times New Roman"/>
                <w:sz w:val="20"/>
                <w:szCs w:val="20"/>
              </w:rPr>
            </w:pPr>
          </w:p>
        </w:tc>
        <w:tc>
          <w:tcPr>
            <w:tcW w:w="2268" w:type="dxa"/>
          </w:tcPr>
          <w:p w14:paraId="14C6179B" w14:textId="77777777" w:rsidR="000D3CCF" w:rsidRPr="009960F2" w:rsidRDefault="000D3CCF" w:rsidP="005C2DDB">
            <w:pPr>
              <w:pStyle w:val="Prrafodelista"/>
              <w:numPr>
                <w:ilvl w:val="0"/>
                <w:numId w:val="151"/>
              </w:num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 xml:space="preserve">Heridos </w:t>
            </w:r>
          </w:p>
          <w:p w14:paraId="0E8459DF" w14:textId="77777777" w:rsidR="000D3CCF" w:rsidRPr="009960F2" w:rsidRDefault="000D3CCF" w:rsidP="005C2DDB">
            <w:pPr>
              <w:pStyle w:val="Prrafodelista"/>
              <w:numPr>
                <w:ilvl w:val="0"/>
                <w:numId w:val="151"/>
              </w:num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Daños materiales</w:t>
            </w:r>
          </w:p>
        </w:tc>
        <w:tc>
          <w:tcPr>
            <w:tcW w:w="1948" w:type="dxa"/>
          </w:tcPr>
          <w:p w14:paraId="06787B35" w14:textId="77777777" w:rsidR="000D3CCF" w:rsidRPr="009960F2" w:rsidRDefault="000D3CCF" w:rsidP="005C2DDB">
            <w:p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Ley Decreto 2393 IESS</w:t>
            </w:r>
          </w:p>
        </w:tc>
      </w:tr>
      <w:tr w:rsidR="000D3CCF" w:rsidRPr="009960F2" w14:paraId="23F87CEC" w14:textId="77777777" w:rsidTr="0039437F">
        <w:trPr>
          <w:jc w:val="center"/>
        </w:trPr>
        <w:tc>
          <w:tcPr>
            <w:tcW w:w="279" w:type="dxa"/>
          </w:tcPr>
          <w:p w14:paraId="51421DC2" w14:textId="77777777" w:rsidR="000D3CCF" w:rsidRPr="009960F2" w:rsidRDefault="000D3CCF" w:rsidP="005C2DDB">
            <w:pPr>
              <w:spacing w:line="360" w:lineRule="auto"/>
              <w:jc w:val="both"/>
              <w:rPr>
                <w:rFonts w:ascii="Times New Roman" w:hAnsi="Times New Roman" w:cs="Times New Roman"/>
                <w:sz w:val="24"/>
                <w:szCs w:val="24"/>
              </w:rPr>
            </w:pPr>
            <w:r w:rsidRPr="009960F2">
              <w:rPr>
                <w:rFonts w:ascii="Times New Roman" w:hAnsi="Times New Roman" w:cs="Times New Roman"/>
                <w:sz w:val="24"/>
                <w:szCs w:val="24"/>
              </w:rPr>
              <w:t>7</w:t>
            </w:r>
          </w:p>
        </w:tc>
        <w:tc>
          <w:tcPr>
            <w:tcW w:w="1276" w:type="dxa"/>
          </w:tcPr>
          <w:p w14:paraId="707C69ED" w14:textId="77777777" w:rsidR="000D3CCF" w:rsidRPr="009960F2" w:rsidRDefault="000D3CCF" w:rsidP="005C2DDB">
            <w:p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 xml:space="preserve">Sismos o Terremotos </w:t>
            </w:r>
          </w:p>
          <w:p w14:paraId="6FF889C1" w14:textId="77777777" w:rsidR="000D3CCF" w:rsidRPr="009960F2" w:rsidRDefault="000D3CCF" w:rsidP="005C2DDB">
            <w:pPr>
              <w:spacing w:line="360" w:lineRule="auto"/>
              <w:jc w:val="both"/>
              <w:rPr>
                <w:rFonts w:ascii="Times New Roman" w:hAnsi="Times New Roman" w:cs="Times New Roman"/>
                <w:sz w:val="20"/>
                <w:szCs w:val="20"/>
              </w:rPr>
            </w:pPr>
          </w:p>
        </w:tc>
        <w:tc>
          <w:tcPr>
            <w:tcW w:w="1842" w:type="dxa"/>
          </w:tcPr>
          <w:p w14:paraId="2CC9973E" w14:textId="77777777" w:rsidR="000D3CCF" w:rsidRPr="009960F2" w:rsidRDefault="000D3CCF" w:rsidP="005C2DDB">
            <w:p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Centro de Trabajo</w:t>
            </w:r>
          </w:p>
        </w:tc>
        <w:tc>
          <w:tcPr>
            <w:tcW w:w="993" w:type="dxa"/>
          </w:tcPr>
          <w:p w14:paraId="4CBBEF2D" w14:textId="77777777" w:rsidR="000D3CCF" w:rsidRPr="009960F2" w:rsidRDefault="000D3CCF" w:rsidP="005C2DDB">
            <w:pPr>
              <w:spacing w:line="360" w:lineRule="auto"/>
              <w:jc w:val="both"/>
              <w:rPr>
                <w:rFonts w:ascii="Times New Roman" w:hAnsi="Times New Roman" w:cs="Times New Roman"/>
                <w:sz w:val="20"/>
                <w:szCs w:val="20"/>
              </w:rPr>
            </w:pPr>
          </w:p>
        </w:tc>
        <w:tc>
          <w:tcPr>
            <w:tcW w:w="2268" w:type="dxa"/>
          </w:tcPr>
          <w:p w14:paraId="60D38064" w14:textId="77777777" w:rsidR="000D3CCF" w:rsidRPr="009960F2" w:rsidRDefault="000D3CCF" w:rsidP="005C2DDB">
            <w:pPr>
              <w:pStyle w:val="Prrafodelista"/>
              <w:numPr>
                <w:ilvl w:val="0"/>
                <w:numId w:val="152"/>
              </w:num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Heridos</w:t>
            </w:r>
          </w:p>
          <w:p w14:paraId="2CF15D83" w14:textId="77777777" w:rsidR="000D3CCF" w:rsidRPr="009960F2" w:rsidRDefault="000D3CCF" w:rsidP="005C2DDB">
            <w:pPr>
              <w:pStyle w:val="Prrafodelista"/>
              <w:numPr>
                <w:ilvl w:val="0"/>
                <w:numId w:val="152"/>
              </w:num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 xml:space="preserve">Daños materiales </w:t>
            </w:r>
          </w:p>
        </w:tc>
        <w:tc>
          <w:tcPr>
            <w:tcW w:w="1948" w:type="dxa"/>
          </w:tcPr>
          <w:p w14:paraId="429D349F" w14:textId="77777777" w:rsidR="000D3CCF" w:rsidRPr="009960F2" w:rsidRDefault="000D3CCF" w:rsidP="005C2DDB">
            <w:pPr>
              <w:spacing w:line="360" w:lineRule="auto"/>
              <w:jc w:val="both"/>
              <w:rPr>
                <w:rFonts w:ascii="Times New Roman" w:hAnsi="Times New Roman" w:cs="Times New Roman"/>
                <w:sz w:val="20"/>
                <w:szCs w:val="20"/>
              </w:rPr>
            </w:pPr>
            <w:r w:rsidRPr="009960F2">
              <w:rPr>
                <w:rFonts w:ascii="Times New Roman" w:hAnsi="Times New Roman" w:cs="Times New Roman"/>
                <w:sz w:val="20"/>
                <w:szCs w:val="20"/>
              </w:rPr>
              <w:t>Análisis de pérdidas y daños ocasionados.</w:t>
            </w:r>
          </w:p>
        </w:tc>
      </w:tr>
    </w:tbl>
    <w:p w14:paraId="0EDD3650" w14:textId="77777777" w:rsidR="000D3CCF" w:rsidRDefault="000D3CCF" w:rsidP="005C2DDB">
      <w:pPr>
        <w:spacing w:line="360" w:lineRule="auto"/>
        <w:jc w:val="both"/>
        <w:rPr>
          <w:rFonts w:ascii="Times New Roman" w:hAnsi="Times New Roman" w:cs="Times New Roman"/>
          <w:sz w:val="24"/>
          <w:szCs w:val="24"/>
        </w:rPr>
      </w:pPr>
    </w:p>
    <w:p w14:paraId="577966F7" w14:textId="77777777" w:rsidR="00E24EEC" w:rsidRPr="009960F2" w:rsidRDefault="00E24EEC" w:rsidP="005C2DDB">
      <w:pPr>
        <w:spacing w:line="360" w:lineRule="auto"/>
        <w:jc w:val="both"/>
        <w:rPr>
          <w:rFonts w:ascii="Times New Roman" w:hAnsi="Times New Roman" w:cs="Times New Roman"/>
          <w:sz w:val="24"/>
          <w:szCs w:val="24"/>
        </w:rPr>
      </w:pPr>
    </w:p>
    <w:tbl>
      <w:tblPr>
        <w:tblStyle w:val="Tablaconcuadrcula1"/>
        <w:tblW w:w="11102" w:type="dxa"/>
        <w:jc w:val="center"/>
        <w:tblLayout w:type="fixed"/>
        <w:tblLook w:val="04A0" w:firstRow="1" w:lastRow="0" w:firstColumn="1" w:lastColumn="0" w:noHBand="0" w:noVBand="1"/>
      </w:tblPr>
      <w:tblGrid>
        <w:gridCol w:w="1282"/>
        <w:gridCol w:w="996"/>
        <w:gridCol w:w="1423"/>
        <w:gridCol w:w="1281"/>
        <w:gridCol w:w="1424"/>
        <w:gridCol w:w="1280"/>
        <w:gridCol w:w="1281"/>
        <w:gridCol w:w="996"/>
        <w:gridCol w:w="1139"/>
      </w:tblGrid>
      <w:tr w:rsidR="000D3CCF" w:rsidRPr="009960F2" w14:paraId="1A1876FA" w14:textId="77777777" w:rsidTr="0039437F">
        <w:trPr>
          <w:trHeight w:val="717"/>
          <w:jc w:val="center"/>
        </w:trPr>
        <w:tc>
          <w:tcPr>
            <w:tcW w:w="1282" w:type="dxa"/>
          </w:tcPr>
          <w:p w14:paraId="676FEBA4" w14:textId="77777777" w:rsidR="000D3CCF" w:rsidRPr="009960F2" w:rsidRDefault="000D3CCF" w:rsidP="005C2DDB">
            <w:pPr>
              <w:spacing w:line="360" w:lineRule="auto"/>
              <w:jc w:val="center"/>
              <w:rPr>
                <w:rFonts w:ascii="Times New Roman" w:hAnsi="Times New Roman" w:cs="Times New Roman"/>
                <w:b/>
                <w:sz w:val="18"/>
                <w:szCs w:val="18"/>
              </w:rPr>
            </w:pPr>
            <w:r w:rsidRPr="009960F2">
              <w:rPr>
                <w:rFonts w:ascii="Times New Roman" w:hAnsi="Times New Roman" w:cs="Times New Roman"/>
                <w:sz w:val="24"/>
                <w:szCs w:val="24"/>
              </w:rPr>
              <w:br w:type="page"/>
            </w:r>
            <w:r w:rsidRPr="009960F2">
              <w:rPr>
                <w:rFonts w:ascii="Times New Roman" w:hAnsi="Times New Roman" w:cs="Times New Roman"/>
                <w:b/>
                <w:sz w:val="18"/>
                <w:szCs w:val="18"/>
              </w:rPr>
              <w:t>Responsable/ Área</w:t>
            </w:r>
          </w:p>
        </w:tc>
        <w:tc>
          <w:tcPr>
            <w:tcW w:w="996" w:type="dxa"/>
          </w:tcPr>
          <w:p w14:paraId="4BAFF195" w14:textId="77777777" w:rsidR="000D3CCF" w:rsidRPr="009960F2" w:rsidRDefault="000D3CCF" w:rsidP="005C2DDB">
            <w:pPr>
              <w:spacing w:line="360" w:lineRule="auto"/>
              <w:jc w:val="center"/>
              <w:rPr>
                <w:rFonts w:ascii="Times New Roman" w:hAnsi="Times New Roman" w:cs="Times New Roman"/>
                <w:b/>
                <w:sz w:val="18"/>
                <w:szCs w:val="18"/>
              </w:rPr>
            </w:pPr>
            <w:r w:rsidRPr="009960F2">
              <w:rPr>
                <w:rFonts w:ascii="Times New Roman" w:hAnsi="Times New Roman" w:cs="Times New Roman"/>
                <w:b/>
                <w:sz w:val="18"/>
                <w:szCs w:val="18"/>
              </w:rPr>
              <w:t>Detección</w:t>
            </w:r>
          </w:p>
        </w:tc>
        <w:tc>
          <w:tcPr>
            <w:tcW w:w="1423" w:type="dxa"/>
          </w:tcPr>
          <w:p w14:paraId="37D3B666" w14:textId="77777777" w:rsidR="000D3CCF" w:rsidRPr="009960F2" w:rsidRDefault="000D3CCF" w:rsidP="005C2DDB">
            <w:pPr>
              <w:spacing w:line="360" w:lineRule="auto"/>
              <w:jc w:val="center"/>
              <w:rPr>
                <w:rFonts w:ascii="Times New Roman" w:hAnsi="Times New Roman" w:cs="Times New Roman"/>
                <w:b/>
                <w:sz w:val="18"/>
                <w:szCs w:val="18"/>
              </w:rPr>
            </w:pPr>
            <w:r w:rsidRPr="009960F2">
              <w:rPr>
                <w:rFonts w:ascii="Times New Roman" w:hAnsi="Times New Roman" w:cs="Times New Roman"/>
                <w:b/>
                <w:sz w:val="18"/>
                <w:szCs w:val="18"/>
              </w:rPr>
              <w:t>Confirmación</w:t>
            </w:r>
          </w:p>
          <w:p w14:paraId="500935A7" w14:textId="77777777" w:rsidR="000D3CCF" w:rsidRPr="009960F2" w:rsidRDefault="000D3CCF" w:rsidP="005C2DDB">
            <w:pPr>
              <w:spacing w:line="360" w:lineRule="auto"/>
              <w:jc w:val="center"/>
              <w:rPr>
                <w:rFonts w:ascii="Times New Roman" w:hAnsi="Times New Roman" w:cs="Times New Roman"/>
                <w:b/>
                <w:sz w:val="18"/>
                <w:szCs w:val="18"/>
              </w:rPr>
            </w:pPr>
            <w:r w:rsidRPr="009960F2">
              <w:rPr>
                <w:rFonts w:ascii="Times New Roman" w:hAnsi="Times New Roman" w:cs="Times New Roman"/>
                <w:b/>
                <w:sz w:val="18"/>
                <w:szCs w:val="18"/>
              </w:rPr>
              <w:t>Activación</w:t>
            </w:r>
          </w:p>
          <w:p w14:paraId="0C5C3644" w14:textId="77777777" w:rsidR="000D3CCF" w:rsidRPr="009960F2" w:rsidRDefault="000D3CCF" w:rsidP="005C2DDB">
            <w:pPr>
              <w:spacing w:line="360" w:lineRule="auto"/>
              <w:jc w:val="center"/>
              <w:rPr>
                <w:rFonts w:ascii="Times New Roman" w:hAnsi="Times New Roman" w:cs="Times New Roman"/>
                <w:b/>
                <w:sz w:val="18"/>
                <w:szCs w:val="18"/>
              </w:rPr>
            </w:pPr>
            <w:r w:rsidRPr="009960F2">
              <w:rPr>
                <w:rFonts w:ascii="Times New Roman" w:hAnsi="Times New Roman" w:cs="Times New Roman"/>
                <w:b/>
                <w:sz w:val="18"/>
                <w:szCs w:val="18"/>
              </w:rPr>
              <w:t>( * )</w:t>
            </w:r>
          </w:p>
        </w:tc>
        <w:tc>
          <w:tcPr>
            <w:tcW w:w="1281" w:type="dxa"/>
          </w:tcPr>
          <w:p w14:paraId="489A8613" w14:textId="77777777" w:rsidR="000D3CCF" w:rsidRPr="009960F2" w:rsidRDefault="000D3CCF" w:rsidP="005C2DDB">
            <w:pPr>
              <w:spacing w:line="360" w:lineRule="auto"/>
              <w:jc w:val="center"/>
              <w:rPr>
                <w:rFonts w:ascii="Times New Roman" w:hAnsi="Times New Roman" w:cs="Times New Roman"/>
                <w:b/>
                <w:sz w:val="18"/>
                <w:szCs w:val="18"/>
              </w:rPr>
            </w:pPr>
            <w:r w:rsidRPr="009960F2">
              <w:rPr>
                <w:rFonts w:ascii="Times New Roman" w:hAnsi="Times New Roman" w:cs="Times New Roman"/>
                <w:b/>
                <w:sz w:val="18"/>
                <w:szCs w:val="18"/>
              </w:rPr>
              <w:t>Declaración de la Emergencia</w:t>
            </w:r>
          </w:p>
        </w:tc>
        <w:tc>
          <w:tcPr>
            <w:tcW w:w="1424" w:type="dxa"/>
          </w:tcPr>
          <w:p w14:paraId="6B1669A8" w14:textId="77777777" w:rsidR="000D3CCF" w:rsidRPr="009960F2" w:rsidRDefault="000D3CCF" w:rsidP="005C2DDB">
            <w:pPr>
              <w:spacing w:line="360" w:lineRule="auto"/>
              <w:jc w:val="center"/>
              <w:rPr>
                <w:rFonts w:ascii="Times New Roman" w:hAnsi="Times New Roman" w:cs="Times New Roman"/>
                <w:b/>
                <w:sz w:val="18"/>
                <w:szCs w:val="18"/>
              </w:rPr>
            </w:pPr>
            <w:r w:rsidRPr="009960F2">
              <w:rPr>
                <w:rFonts w:ascii="Times New Roman" w:hAnsi="Times New Roman" w:cs="Times New Roman"/>
                <w:b/>
                <w:sz w:val="18"/>
                <w:szCs w:val="18"/>
              </w:rPr>
              <w:t>Comunicación de la Emergencia</w:t>
            </w:r>
          </w:p>
        </w:tc>
        <w:tc>
          <w:tcPr>
            <w:tcW w:w="1280" w:type="dxa"/>
          </w:tcPr>
          <w:p w14:paraId="55E03B4E" w14:textId="77777777" w:rsidR="000D3CCF" w:rsidRPr="009960F2" w:rsidRDefault="000D3CCF" w:rsidP="005C2DDB">
            <w:pPr>
              <w:spacing w:line="360" w:lineRule="auto"/>
              <w:jc w:val="center"/>
              <w:rPr>
                <w:rFonts w:ascii="Times New Roman" w:hAnsi="Times New Roman" w:cs="Times New Roman"/>
                <w:b/>
                <w:sz w:val="18"/>
                <w:szCs w:val="18"/>
              </w:rPr>
            </w:pPr>
            <w:r w:rsidRPr="009960F2">
              <w:rPr>
                <w:rFonts w:ascii="Times New Roman" w:hAnsi="Times New Roman" w:cs="Times New Roman"/>
                <w:b/>
                <w:sz w:val="18"/>
                <w:szCs w:val="18"/>
              </w:rPr>
              <w:t>Intervención</w:t>
            </w:r>
          </w:p>
        </w:tc>
        <w:tc>
          <w:tcPr>
            <w:tcW w:w="1281" w:type="dxa"/>
          </w:tcPr>
          <w:p w14:paraId="1650011F" w14:textId="77777777" w:rsidR="000D3CCF" w:rsidRPr="009960F2" w:rsidRDefault="000D3CCF" w:rsidP="005C2DDB">
            <w:pPr>
              <w:spacing w:line="360" w:lineRule="auto"/>
              <w:jc w:val="center"/>
              <w:rPr>
                <w:rFonts w:ascii="Times New Roman" w:hAnsi="Times New Roman" w:cs="Times New Roman"/>
                <w:b/>
                <w:sz w:val="18"/>
                <w:szCs w:val="18"/>
              </w:rPr>
            </w:pPr>
            <w:r w:rsidRPr="009960F2">
              <w:rPr>
                <w:rFonts w:ascii="Times New Roman" w:hAnsi="Times New Roman" w:cs="Times New Roman"/>
                <w:b/>
                <w:sz w:val="18"/>
                <w:szCs w:val="18"/>
              </w:rPr>
              <w:t>Evacuación</w:t>
            </w:r>
          </w:p>
        </w:tc>
        <w:tc>
          <w:tcPr>
            <w:tcW w:w="996" w:type="dxa"/>
          </w:tcPr>
          <w:p w14:paraId="1647B750" w14:textId="77777777" w:rsidR="000D3CCF" w:rsidRPr="009960F2" w:rsidRDefault="000D3CCF" w:rsidP="005C2DDB">
            <w:pPr>
              <w:spacing w:line="360" w:lineRule="auto"/>
              <w:jc w:val="center"/>
              <w:rPr>
                <w:rFonts w:ascii="Times New Roman" w:hAnsi="Times New Roman" w:cs="Times New Roman"/>
                <w:b/>
                <w:sz w:val="18"/>
                <w:szCs w:val="18"/>
              </w:rPr>
            </w:pPr>
            <w:r w:rsidRPr="009960F2">
              <w:rPr>
                <w:rFonts w:ascii="Times New Roman" w:hAnsi="Times New Roman" w:cs="Times New Roman"/>
                <w:b/>
                <w:sz w:val="18"/>
                <w:szCs w:val="18"/>
              </w:rPr>
              <w:t>Ayuda Exterior</w:t>
            </w:r>
          </w:p>
        </w:tc>
        <w:tc>
          <w:tcPr>
            <w:tcW w:w="1139" w:type="dxa"/>
          </w:tcPr>
          <w:p w14:paraId="5850429D" w14:textId="77777777" w:rsidR="000D3CCF" w:rsidRPr="009960F2" w:rsidRDefault="000D3CCF" w:rsidP="005C2DDB">
            <w:pPr>
              <w:spacing w:line="360" w:lineRule="auto"/>
              <w:jc w:val="center"/>
              <w:rPr>
                <w:rFonts w:ascii="Times New Roman" w:hAnsi="Times New Roman" w:cs="Times New Roman"/>
                <w:b/>
                <w:sz w:val="18"/>
                <w:szCs w:val="18"/>
              </w:rPr>
            </w:pPr>
            <w:r w:rsidRPr="009960F2">
              <w:rPr>
                <w:rFonts w:ascii="Times New Roman" w:hAnsi="Times New Roman" w:cs="Times New Roman"/>
                <w:b/>
                <w:sz w:val="18"/>
                <w:szCs w:val="18"/>
              </w:rPr>
              <w:t>Fin de Emergencia</w:t>
            </w:r>
          </w:p>
        </w:tc>
      </w:tr>
      <w:tr w:rsidR="000D3CCF" w:rsidRPr="009960F2" w14:paraId="301A9204" w14:textId="77777777" w:rsidTr="0039437F">
        <w:trPr>
          <w:trHeight w:val="734"/>
          <w:jc w:val="center"/>
        </w:trPr>
        <w:tc>
          <w:tcPr>
            <w:tcW w:w="1282" w:type="dxa"/>
          </w:tcPr>
          <w:p w14:paraId="3799048D"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Gerencia</w:t>
            </w:r>
          </w:p>
        </w:tc>
        <w:tc>
          <w:tcPr>
            <w:tcW w:w="996" w:type="dxa"/>
          </w:tcPr>
          <w:p w14:paraId="045063C0" w14:textId="77777777" w:rsidR="000D3CCF" w:rsidRPr="009960F2" w:rsidRDefault="000D3CCF" w:rsidP="005C2DDB">
            <w:pPr>
              <w:spacing w:line="360" w:lineRule="auto"/>
              <w:jc w:val="center"/>
              <w:rPr>
                <w:rFonts w:ascii="Times New Roman" w:hAnsi="Times New Roman" w:cs="Times New Roman"/>
                <w:sz w:val="18"/>
                <w:szCs w:val="18"/>
              </w:rPr>
            </w:pPr>
          </w:p>
        </w:tc>
        <w:tc>
          <w:tcPr>
            <w:tcW w:w="1423" w:type="dxa"/>
          </w:tcPr>
          <w:p w14:paraId="1B0F7E04" w14:textId="77777777" w:rsidR="000D3CCF" w:rsidRPr="009960F2" w:rsidRDefault="000D3CCF" w:rsidP="005C2DDB">
            <w:pPr>
              <w:spacing w:line="360" w:lineRule="auto"/>
              <w:jc w:val="center"/>
              <w:rPr>
                <w:rFonts w:ascii="Times New Roman" w:hAnsi="Times New Roman" w:cs="Times New Roman"/>
                <w:sz w:val="18"/>
                <w:szCs w:val="18"/>
              </w:rPr>
            </w:pPr>
          </w:p>
        </w:tc>
        <w:tc>
          <w:tcPr>
            <w:tcW w:w="1281" w:type="dxa"/>
          </w:tcPr>
          <w:p w14:paraId="3C621AF2"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Declara</w:t>
            </w:r>
          </w:p>
        </w:tc>
        <w:tc>
          <w:tcPr>
            <w:tcW w:w="1424" w:type="dxa"/>
          </w:tcPr>
          <w:p w14:paraId="1AB0984C" w14:textId="77777777" w:rsidR="000D3CCF" w:rsidRPr="009960F2" w:rsidRDefault="000D3CCF" w:rsidP="005C2DDB">
            <w:pPr>
              <w:spacing w:line="360" w:lineRule="auto"/>
              <w:jc w:val="center"/>
              <w:rPr>
                <w:rFonts w:ascii="Times New Roman" w:hAnsi="Times New Roman" w:cs="Times New Roman"/>
                <w:sz w:val="18"/>
                <w:szCs w:val="18"/>
              </w:rPr>
            </w:pPr>
          </w:p>
        </w:tc>
        <w:tc>
          <w:tcPr>
            <w:tcW w:w="1280" w:type="dxa"/>
          </w:tcPr>
          <w:p w14:paraId="03CF620C"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Vigila y Controla</w:t>
            </w:r>
          </w:p>
        </w:tc>
        <w:tc>
          <w:tcPr>
            <w:tcW w:w="1281" w:type="dxa"/>
          </w:tcPr>
          <w:p w14:paraId="45F10FF2" w14:textId="77777777" w:rsidR="000D3CCF" w:rsidRPr="009960F2" w:rsidRDefault="000D3CCF" w:rsidP="005C2DDB">
            <w:pPr>
              <w:spacing w:line="360" w:lineRule="auto"/>
              <w:jc w:val="center"/>
              <w:rPr>
                <w:rFonts w:ascii="Times New Roman" w:hAnsi="Times New Roman" w:cs="Times New Roman"/>
                <w:sz w:val="18"/>
                <w:szCs w:val="18"/>
              </w:rPr>
            </w:pPr>
          </w:p>
        </w:tc>
        <w:tc>
          <w:tcPr>
            <w:tcW w:w="996" w:type="dxa"/>
          </w:tcPr>
          <w:p w14:paraId="4BFD897C" w14:textId="77777777" w:rsidR="000D3CCF" w:rsidRPr="009960F2" w:rsidRDefault="000D3CCF" w:rsidP="005C2DDB">
            <w:pPr>
              <w:spacing w:line="360" w:lineRule="auto"/>
              <w:jc w:val="center"/>
              <w:rPr>
                <w:rFonts w:ascii="Times New Roman" w:hAnsi="Times New Roman" w:cs="Times New Roman"/>
                <w:sz w:val="18"/>
                <w:szCs w:val="18"/>
              </w:rPr>
            </w:pPr>
          </w:p>
        </w:tc>
        <w:tc>
          <w:tcPr>
            <w:tcW w:w="1139" w:type="dxa"/>
          </w:tcPr>
          <w:p w14:paraId="58903A54"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Declara</w:t>
            </w:r>
          </w:p>
        </w:tc>
      </w:tr>
      <w:tr w:rsidR="000D3CCF" w:rsidRPr="009960F2" w14:paraId="3BD3BBD1" w14:textId="77777777" w:rsidTr="0039437F">
        <w:trPr>
          <w:trHeight w:val="974"/>
          <w:jc w:val="center"/>
        </w:trPr>
        <w:tc>
          <w:tcPr>
            <w:tcW w:w="1282" w:type="dxa"/>
          </w:tcPr>
          <w:p w14:paraId="066073B5"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Coordinador de Emergencia</w:t>
            </w:r>
          </w:p>
        </w:tc>
        <w:tc>
          <w:tcPr>
            <w:tcW w:w="996" w:type="dxa"/>
          </w:tcPr>
          <w:p w14:paraId="3D438879" w14:textId="77777777" w:rsidR="000D3CCF" w:rsidRPr="009960F2" w:rsidRDefault="000D3CCF" w:rsidP="005C2DDB">
            <w:pPr>
              <w:spacing w:line="360" w:lineRule="auto"/>
              <w:jc w:val="center"/>
              <w:rPr>
                <w:rFonts w:ascii="Times New Roman" w:hAnsi="Times New Roman" w:cs="Times New Roman"/>
                <w:sz w:val="18"/>
                <w:szCs w:val="18"/>
              </w:rPr>
            </w:pPr>
          </w:p>
        </w:tc>
        <w:tc>
          <w:tcPr>
            <w:tcW w:w="1423" w:type="dxa"/>
          </w:tcPr>
          <w:p w14:paraId="62D759C1" w14:textId="77777777" w:rsidR="000D3CCF" w:rsidRPr="009960F2" w:rsidRDefault="000D3CCF" w:rsidP="005C2DDB">
            <w:pPr>
              <w:spacing w:line="360" w:lineRule="auto"/>
              <w:jc w:val="center"/>
              <w:rPr>
                <w:rFonts w:ascii="Times New Roman" w:hAnsi="Times New Roman" w:cs="Times New Roman"/>
                <w:sz w:val="18"/>
                <w:szCs w:val="18"/>
              </w:rPr>
            </w:pPr>
          </w:p>
        </w:tc>
        <w:tc>
          <w:tcPr>
            <w:tcW w:w="1281" w:type="dxa"/>
          </w:tcPr>
          <w:p w14:paraId="7A9B2C1C"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Declara / a Equipo de Intervención</w:t>
            </w:r>
          </w:p>
        </w:tc>
        <w:tc>
          <w:tcPr>
            <w:tcW w:w="1424" w:type="dxa"/>
          </w:tcPr>
          <w:p w14:paraId="2DF816B3"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Ordena , Organiza / a equipo de Intervención</w:t>
            </w:r>
          </w:p>
        </w:tc>
        <w:tc>
          <w:tcPr>
            <w:tcW w:w="1280" w:type="dxa"/>
          </w:tcPr>
          <w:p w14:paraId="218B937E"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Dirige</w:t>
            </w:r>
          </w:p>
        </w:tc>
        <w:tc>
          <w:tcPr>
            <w:tcW w:w="1281" w:type="dxa"/>
          </w:tcPr>
          <w:p w14:paraId="02A600AD"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Declara</w:t>
            </w:r>
          </w:p>
        </w:tc>
        <w:tc>
          <w:tcPr>
            <w:tcW w:w="996" w:type="dxa"/>
          </w:tcPr>
          <w:p w14:paraId="35748D4B"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Declara</w:t>
            </w:r>
          </w:p>
        </w:tc>
        <w:tc>
          <w:tcPr>
            <w:tcW w:w="1139" w:type="dxa"/>
          </w:tcPr>
          <w:p w14:paraId="535D42AD"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Declara</w:t>
            </w:r>
          </w:p>
        </w:tc>
      </w:tr>
      <w:tr w:rsidR="000D3CCF" w:rsidRPr="009960F2" w14:paraId="2ADAC9A0" w14:textId="77777777" w:rsidTr="0039437F">
        <w:trPr>
          <w:trHeight w:val="717"/>
          <w:jc w:val="center"/>
        </w:trPr>
        <w:tc>
          <w:tcPr>
            <w:tcW w:w="1282" w:type="dxa"/>
          </w:tcPr>
          <w:p w14:paraId="44D91A04"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Centro de Control-Oficina</w:t>
            </w:r>
          </w:p>
        </w:tc>
        <w:tc>
          <w:tcPr>
            <w:tcW w:w="996" w:type="dxa"/>
          </w:tcPr>
          <w:p w14:paraId="57C7E42B" w14:textId="77777777" w:rsidR="000D3CCF" w:rsidRPr="009960F2" w:rsidRDefault="000D3CCF" w:rsidP="005C2DDB">
            <w:pPr>
              <w:spacing w:line="360" w:lineRule="auto"/>
              <w:jc w:val="center"/>
              <w:rPr>
                <w:rFonts w:ascii="Times New Roman" w:hAnsi="Times New Roman" w:cs="Times New Roman"/>
                <w:sz w:val="18"/>
                <w:szCs w:val="18"/>
              </w:rPr>
            </w:pPr>
          </w:p>
        </w:tc>
        <w:tc>
          <w:tcPr>
            <w:tcW w:w="1423" w:type="dxa"/>
          </w:tcPr>
          <w:p w14:paraId="2A8921DC"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Ordena Confirmación</w:t>
            </w:r>
          </w:p>
        </w:tc>
        <w:tc>
          <w:tcPr>
            <w:tcW w:w="1281" w:type="dxa"/>
          </w:tcPr>
          <w:p w14:paraId="69E4BF66" w14:textId="77777777" w:rsidR="000D3CCF" w:rsidRPr="009960F2" w:rsidRDefault="000D3CCF" w:rsidP="005C2DDB">
            <w:pPr>
              <w:spacing w:line="360" w:lineRule="auto"/>
              <w:jc w:val="center"/>
              <w:rPr>
                <w:rFonts w:ascii="Times New Roman" w:hAnsi="Times New Roman" w:cs="Times New Roman"/>
                <w:sz w:val="18"/>
                <w:szCs w:val="18"/>
              </w:rPr>
            </w:pPr>
          </w:p>
        </w:tc>
        <w:tc>
          <w:tcPr>
            <w:tcW w:w="1424" w:type="dxa"/>
          </w:tcPr>
          <w:p w14:paraId="078F9B07" w14:textId="77777777" w:rsidR="000D3CCF" w:rsidRPr="009960F2" w:rsidRDefault="000D3CCF" w:rsidP="005C2DDB">
            <w:pPr>
              <w:spacing w:line="360" w:lineRule="auto"/>
              <w:jc w:val="center"/>
              <w:rPr>
                <w:rFonts w:ascii="Times New Roman" w:hAnsi="Times New Roman" w:cs="Times New Roman"/>
                <w:sz w:val="18"/>
                <w:szCs w:val="18"/>
              </w:rPr>
            </w:pPr>
          </w:p>
        </w:tc>
        <w:tc>
          <w:tcPr>
            <w:tcW w:w="1280" w:type="dxa"/>
          </w:tcPr>
          <w:p w14:paraId="2B3B0F65" w14:textId="77777777" w:rsidR="000D3CCF" w:rsidRPr="009960F2" w:rsidRDefault="000D3CCF" w:rsidP="005C2DDB">
            <w:pPr>
              <w:spacing w:line="360" w:lineRule="auto"/>
              <w:jc w:val="center"/>
              <w:rPr>
                <w:rFonts w:ascii="Times New Roman" w:hAnsi="Times New Roman" w:cs="Times New Roman"/>
                <w:sz w:val="18"/>
                <w:szCs w:val="18"/>
              </w:rPr>
            </w:pPr>
          </w:p>
        </w:tc>
        <w:tc>
          <w:tcPr>
            <w:tcW w:w="1281" w:type="dxa"/>
          </w:tcPr>
          <w:p w14:paraId="13CA63D8"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Comunica</w:t>
            </w:r>
          </w:p>
        </w:tc>
        <w:tc>
          <w:tcPr>
            <w:tcW w:w="996" w:type="dxa"/>
          </w:tcPr>
          <w:p w14:paraId="56651A40"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Comunica</w:t>
            </w:r>
          </w:p>
        </w:tc>
        <w:tc>
          <w:tcPr>
            <w:tcW w:w="1139" w:type="dxa"/>
          </w:tcPr>
          <w:p w14:paraId="7FACFFB5"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Comunica</w:t>
            </w:r>
          </w:p>
        </w:tc>
      </w:tr>
      <w:tr w:rsidR="000D3CCF" w:rsidRPr="009960F2" w14:paraId="1CBDC1E0" w14:textId="77777777" w:rsidTr="0039437F">
        <w:trPr>
          <w:trHeight w:val="1453"/>
          <w:jc w:val="center"/>
        </w:trPr>
        <w:tc>
          <w:tcPr>
            <w:tcW w:w="1282" w:type="dxa"/>
          </w:tcPr>
          <w:p w14:paraId="2675D72B"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Equipo de 1</w:t>
            </w:r>
            <w:r w:rsidRPr="009960F2">
              <w:rPr>
                <w:rFonts w:ascii="Times New Roman" w:hAnsi="Times New Roman" w:cs="Times New Roman"/>
                <w:sz w:val="18"/>
                <w:szCs w:val="18"/>
                <w:vertAlign w:val="superscript"/>
              </w:rPr>
              <w:t xml:space="preserve">o  </w:t>
            </w:r>
            <w:r w:rsidRPr="009960F2">
              <w:rPr>
                <w:rFonts w:ascii="Times New Roman" w:hAnsi="Times New Roman" w:cs="Times New Roman"/>
                <w:sz w:val="18"/>
                <w:szCs w:val="18"/>
              </w:rPr>
              <w:t>Intervención (Brigadas)</w:t>
            </w:r>
          </w:p>
        </w:tc>
        <w:tc>
          <w:tcPr>
            <w:tcW w:w="996" w:type="dxa"/>
          </w:tcPr>
          <w:p w14:paraId="11CC5082" w14:textId="77777777" w:rsidR="000D3CCF" w:rsidRPr="009960F2" w:rsidRDefault="000D3CCF" w:rsidP="005C2DDB">
            <w:pPr>
              <w:spacing w:line="360" w:lineRule="auto"/>
              <w:jc w:val="center"/>
              <w:rPr>
                <w:rFonts w:ascii="Times New Roman" w:hAnsi="Times New Roman" w:cs="Times New Roman"/>
                <w:sz w:val="18"/>
                <w:szCs w:val="18"/>
              </w:rPr>
            </w:pPr>
          </w:p>
        </w:tc>
        <w:tc>
          <w:tcPr>
            <w:tcW w:w="1423" w:type="dxa"/>
          </w:tcPr>
          <w:p w14:paraId="6639546E" w14:textId="77777777" w:rsidR="000D3CCF" w:rsidRPr="009960F2" w:rsidRDefault="000D3CCF" w:rsidP="005C2DDB">
            <w:pPr>
              <w:spacing w:line="360" w:lineRule="auto"/>
              <w:jc w:val="center"/>
              <w:rPr>
                <w:rFonts w:ascii="Times New Roman" w:hAnsi="Times New Roman" w:cs="Times New Roman"/>
                <w:sz w:val="18"/>
                <w:szCs w:val="18"/>
              </w:rPr>
            </w:pPr>
          </w:p>
        </w:tc>
        <w:tc>
          <w:tcPr>
            <w:tcW w:w="1281" w:type="dxa"/>
          </w:tcPr>
          <w:p w14:paraId="4068EB8F" w14:textId="77777777" w:rsidR="000D3CCF" w:rsidRPr="009960F2" w:rsidRDefault="000D3CCF" w:rsidP="005C2DDB">
            <w:pPr>
              <w:spacing w:line="360" w:lineRule="auto"/>
              <w:jc w:val="center"/>
              <w:rPr>
                <w:rFonts w:ascii="Times New Roman" w:hAnsi="Times New Roman" w:cs="Times New Roman"/>
                <w:sz w:val="18"/>
                <w:szCs w:val="18"/>
              </w:rPr>
            </w:pPr>
          </w:p>
        </w:tc>
        <w:tc>
          <w:tcPr>
            <w:tcW w:w="1424" w:type="dxa"/>
          </w:tcPr>
          <w:p w14:paraId="1421A07F" w14:textId="77777777" w:rsidR="000D3CCF" w:rsidRPr="009960F2" w:rsidRDefault="000D3CCF" w:rsidP="005C2DDB">
            <w:pPr>
              <w:spacing w:line="360" w:lineRule="auto"/>
              <w:jc w:val="center"/>
              <w:rPr>
                <w:rFonts w:ascii="Times New Roman" w:hAnsi="Times New Roman" w:cs="Times New Roman"/>
                <w:sz w:val="18"/>
                <w:szCs w:val="18"/>
              </w:rPr>
            </w:pPr>
          </w:p>
        </w:tc>
        <w:tc>
          <w:tcPr>
            <w:tcW w:w="1280" w:type="dxa"/>
          </w:tcPr>
          <w:p w14:paraId="6916EFEA"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Interviene en 1º era Instancia</w:t>
            </w:r>
          </w:p>
        </w:tc>
        <w:tc>
          <w:tcPr>
            <w:tcW w:w="1281" w:type="dxa"/>
          </w:tcPr>
          <w:p w14:paraId="2FFEE4A9"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Anuncia y Dirige, Declara evacuación del Accidentado</w:t>
            </w:r>
          </w:p>
        </w:tc>
        <w:tc>
          <w:tcPr>
            <w:tcW w:w="996" w:type="dxa"/>
          </w:tcPr>
          <w:p w14:paraId="6096FC83" w14:textId="77777777" w:rsidR="000D3CCF" w:rsidRPr="009960F2" w:rsidRDefault="000D3CCF" w:rsidP="005C2DDB">
            <w:pPr>
              <w:spacing w:line="360" w:lineRule="auto"/>
              <w:jc w:val="center"/>
              <w:rPr>
                <w:rFonts w:ascii="Times New Roman" w:hAnsi="Times New Roman" w:cs="Times New Roman"/>
                <w:sz w:val="18"/>
                <w:szCs w:val="18"/>
              </w:rPr>
            </w:pPr>
          </w:p>
        </w:tc>
        <w:tc>
          <w:tcPr>
            <w:tcW w:w="1139" w:type="dxa"/>
          </w:tcPr>
          <w:p w14:paraId="1B62149E" w14:textId="77777777" w:rsidR="000D3CCF" w:rsidRPr="009960F2" w:rsidRDefault="000D3CCF" w:rsidP="005C2DDB">
            <w:pPr>
              <w:spacing w:line="360" w:lineRule="auto"/>
              <w:jc w:val="center"/>
              <w:rPr>
                <w:rFonts w:ascii="Times New Roman" w:hAnsi="Times New Roman" w:cs="Times New Roman"/>
                <w:sz w:val="18"/>
                <w:szCs w:val="18"/>
              </w:rPr>
            </w:pPr>
          </w:p>
        </w:tc>
      </w:tr>
      <w:tr w:rsidR="000D3CCF" w:rsidRPr="009960F2" w14:paraId="05B12F0E" w14:textId="77777777" w:rsidTr="0039437F">
        <w:trPr>
          <w:trHeight w:val="479"/>
          <w:jc w:val="center"/>
        </w:trPr>
        <w:tc>
          <w:tcPr>
            <w:tcW w:w="1282" w:type="dxa"/>
          </w:tcPr>
          <w:p w14:paraId="36C36500"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Equipo de 2º Intervención</w:t>
            </w:r>
          </w:p>
        </w:tc>
        <w:tc>
          <w:tcPr>
            <w:tcW w:w="996" w:type="dxa"/>
          </w:tcPr>
          <w:p w14:paraId="01067471" w14:textId="77777777" w:rsidR="000D3CCF" w:rsidRPr="009960F2" w:rsidRDefault="000D3CCF" w:rsidP="005C2DDB">
            <w:pPr>
              <w:spacing w:line="360" w:lineRule="auto"/>
              <w:jc w:val="center"/>
              <w:rPr>
                <w:rFonts w:ascii="Times New Roman" w:hAnsi="Times New Roman" w:cs="Times New Roman"/>
                <w:sz w:val="18"/>
                <w:szCs w:val="18"/>
              </w:rPr>
            </w:pPr>
          </w:p>
        </w:tc>
        <w:tc>
          <w:tcPr>
            <w:tcW w:w="1423" w:type="dxa"/>
          </w:tcPr>
          <w:p w14:paraId="6FADB271" w14:textId="77777777" w:rsidR="000D3CCF" w:rsidRPr="009960F2" w:rsidRDefault="000D3CCF" w:rsidP="005C2DDB">
            <w:pPr>
              <w:spacing w:line="360" w:lineRule="auto"/>
              <w:jc w:val="center"/>
              <w:rPr>
                <w:rFonts w:ascii="Times New Roman" w:hAnsi="Times New Roman" w:cs="Times New Roman"/>
                <w:sz w:val="18"/>
                <w:szCs w:val="18"/>
              </w:rPr>
            </w:pPr>
          </w:p>
        </w:tc>
        <w:tc>
          <w:tcPr>
            <w:tcW w:w="1281" w:type="dxa"/>
          </w:tcPr>
          <w:p w14:paraId="75A39D5F" w14:textId="77777777" w:rsidR="000D3CCF" w:rsidRPr="009960F2" w:rsidRDefault="000D3CCF" w:rsidP="005C2DDB">
            <w:pPr>
              <w:spacing w:line="360" w:lineRule="auto"/>
              <w:jc w:val="center"/>
              <w:rPr>
                <w:rFonts w:ascii="Times New Roman" w:hAnsi="Times New Roman" w:cs="Times New Roman"/>
                <w:sz w:val="18"/>
                <w:szCs w:val="18"/>
              </w:rPr>
            </w:pPr>
          </w:p>
        </w:tc>
        <w:tc>
          <w:tcPr>
            <w:tcW w:w="1424" w:type="dxa"/>
          </w:tcPr>
          <w:p w14:paraId="20D948B7" w14:textId="77777777" w:rsidR="000D3CCF" w:rsidRPr="009960F2" w:rsidRDefault="000D3CCF" w:rsidP="005C2DDB">
            <w:pPr>
              <w:spacing w:line="360" w:lineRule="auto"/>
              <w:jc w:val="center"/>
              <w:rPr>
                <w:rFonts w:ascii="Times New Roman" w:hAnsi="Times New Roman" w:cs="Times New Roman"/>
                <w:sz w:val="18"/>
                <w:szCs w:val="18"/>
              </w:rPr>
            </w:pPr>
          </w:p>
        </w:tc>
        <w:tc>
          <w:tcPr>
            <w:tcW w:w="1280" w:type="dxa"/>
          </w:tcPr>
          <w:p w14:paraId="4AC74A0E"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Interviene en 2º Instancia</w:t>
            </w:r>
          </w:p>
        </w:tc>
        <w:tc>
          <w:tcPr>
            <w:tcW w:w="1281" w:type="dxa"/>
          </w:tcPr>
          <w:p w14:paraId="5A70D00E" w14:textId="77777777" w:rsidR="000D3CCF" w:rsidRPr="009960F2" w:rsidRDefault="000D3CCF" w:rsidP="005C2DDB">
            <w:pPr>
              <w:spacing w:line="360" w:lineRule="auto"/>
              <w:jc w:val="center"/>
              <w:rPr>
                <w:rFonts w:ascii="Times New Roman" w:hAnsi="Times New Roman" w:cs="Times New Roman"/>
                <w:sz w:val="18"/>
                <w:szCs w:val="18"/>
              </w:rPr>
            </w:pPr>
          </w:p>
        </w:tc>
        <w:tc>
          <w:tcPr>
            <w:tcW w:w="996" w:type="dxa"/>
          </w:tcPr>
          <w:p w14:paraId="34EA822D" w14:textId="77777777" w:rsidR="000D3CCF" w:rsidRPr="009960F2" w:rsidRDefault="000D3CCF" w:rsidP="005C2DDB">
            <w:pPr>
              <w:spacing w:line="360" w:lineRule="auto"/>
              <w:jc w:val="center"/>
              <w:rPr>
                <w:rFonts w:ascii="Times New Roman" w:hAnsi="Times New Roman" w:cs="Times New Roman"/>
                <w:sz w:val="18"/>
                <w:szCs w:val="18"/>
              </w:rPr>
            </w:pPr>
          </w:p>
        </w:tc>
        <w:tc>
          <w:tcPr>
            <w:tcW w:w="1139" w:type="dxa"/>
          </w:tcPr>
          <w:p w14:paraId="2390D111" w14:textId="77777777" w:rsidR="000D3CCF" w:rsidRPr="009960F2" w:rsidRDefault="000D3CCF" w:rsidP="005C2DDB">
            <w:pPr>
              <w:spacing w:line="360" w:lineRule="auto"/>
              <w:jc w:val="center"/>
              <w:rPr>
                <w:rFonts w:ascii="Times New Roman" w:hAnsi="Times New Roman" w:cs="Times New Roman"/>
                <w:sz w:val="18"/>
                <w:szCs w:val="18"/>
              </w:rPr>
            </w:pPr>
          </w:p>
        </w:tc>
      </w:tr>
      <w:tr w:rsidR="000D3CCF" w:rsidRPr="009960F2" w14:paraId="5E06A4A9" w14:textId="77777777" w:rsidTr="0039437F">
        <w:trPr>
          <w:trHeight w:val="734"/>
          <w:jc w:val="center"/>
        </w:trPr>
        <w:tc>
          <w:tcPr>
            <w:tcW w:w="1282" w:type="dxa"/>
          </w:tcPr>
          <w:p w14:paraId="7966D033"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Cualquier persona</w:t>
            </w:r>
          </w:p>
        </w:tc>
        <w:tc>
          <w:tcPr>
            <w:tcW w:w="996" w:type="dxa"/>
          </w:tcPr>
          <w:p w14:paraId="784E237E"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Puede</w:t>
            </w:r>
          </w:p>
          <w:p w14:paraId="68B4996C"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Declara</w:t>
            </w:r>
          </w:p>
        </w:tc>
        <w:tc>
          <w:tcPr>
            <w:tcW w:w="1423" w:type="dxa"/>
          </w:tcPr>
          <w:p w14:paraId="736EBFCA"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Confirma</w:t>
            </w:r>
          </w:p>
        </w:tc>
        <w:tc>
          <w:tcPr>
            <w:tcW w:w="1281" w:type="dxa"/>
          </w:tcPr>
          <w:p w14:paraId="7AC09660" w14:textId="77777777" w:rsidR="000D3CCF" w:rsidRPr="009960F2" w:rsidRDefault="000D3CCF" w:rsidP="005C2DDB">
            <w:pPr>
              <w:spacing w:line="360" w:lineRule="auto"/>
              <w:jc w:val="center"/>
              <w:rPr>
                <w:rFonts w:ascii="Times New Roman" w:hAnsi="Times New Roman" w:cs="Times New Roman"/>
                <w:sz w:val="18"/>
                <w:szCs w:val="18"/>
              </w:rPr>
            </w:pPr>
          </w:p>
        </w:tc>
        <w:tc>
          <w:tcPr>
            <w:tcW w:w="1424" w:type="dxa"/>
          </w:tcPr>
          <w:p w14:paraId="4955D397" w14:textId="77777777" w:rsidR="000D3CCF" w:rsidRPr="009960F2" w:rsidRDefault="000D3CCF" w:rsidP="005C2DDB">
            <w:pPr>
              <w:spacing w:line="360" w:lineRule="auto"/>
              <w:jc w:val="center"/>
              <w:rPr>
                <w:rFonts w:ascii="Times New Roman" w:hAnsi="Times New Roman" w:cs="Times New Roman"/>
                <w:sz w:val="18"/>
                <w:szCs w:val="18"/>
              </w:rPr>
            </w:pPr>
          </w:p>
        </w:tc>
        <w:tc>
          <w:tcPr>
            <w:tcW w:w="1280" w:type="dxa"/>
          </w:tcPr>
          <w:p w14:paraId="7CA3254A" w14:textId="77777777" w:rsidR="000D3CCF" w:rsidRPr="009960F2" w:rsidRDefault="000D3CCF" w:rsidP="005C2DDB">
            <w:pPr>
              <w:spacing w:line="360" w:lineRule="auto"/>
              <w:jc w:val="center"/>
              <w:rPr>
                <w:rFonts w:ascii="Times New Roman" w:hAnsi="Times New Roman" w:cs="Times New Roman"/>
                <w:sz w:val="18"/>
                <w:szCs w:val="18"/>
              </w:rPr>
            </w:pPr>
            <w:r w:rsidRPr="009960F2">
              <w:rPr>
                <w:rFonts w:ascii="Times New Roman" w:hAnsi="Times New Roman" w:cs="Times New Roman"/>
                <w:sz w:val="18"/>
                <w:szCs w:val="18"/>
              </w:rPr>
              <w:t>Acciones Auxiliares de apoyo</w:t>
            </w:r>
          </w:p>
        </w:tc>
        <w:tc>
          <w:tcPr>
            <w:tcW w:w="1281" w:type="dxa"/>
          </w:tcPr>
          <w:p w14:paraId="19DA7522" w14:textId="77777777" w:rsidR="000D3CCF" w:rsidRPr="009960F2" w:rsidRDefault="000D3CCF" w:rsidP="005C2DDB">
            <w:pPr>
              <w:spacing w:line="360" w:lineRule="auto"/>
              <w:jc w:val="center"/>
              <w:rPr>
                <w:rFonts w:ascii="Times New Roman" w:hAnsi="Times New Roman" w:cs="Times New Roman"/>
                <w:sz w:val="18"/>
                <w:szCs w:val="18"/>
              </w:rPr>
            </w:pPr>
          </w:p>
        </w:tc>
        <w:tc>
          <w:tcPr>
            <w:tcW w:w="996" w:type="dxa"/>
          </w:tcPr>
          <w:p w14:paraId="6CCC4688" w14:textId="77777777" w:rsidR="000D3CCF" w:rsidRPr="009960F2" w:rsidRDefault="000D3CCF" w:rsidP="005C2DDB">
            <w:pPr>
              <w:spacing w:line="360" w:lineRule="auto"/>
              <w:jc w:val="center"/>
              <w:rPr>
                <w:rFonts w:ascii="Times New Roman" w:hAnsi="Times New Roman" w:cs="Times New Roman"/>
                <w:sz w:val="18"/>
                <w:szCs w:val="18"/>
              </w:rPr>
            </w:pPr>
          </w:p>
        </w:tc>
        <w:tc>
          <w:tcPr>
            <w:tcW w:w="1139" w:type="dxa"/>
          </w:tcPr>
          <w:p w14:paraId="73BABD8C" w14:textId="77777777" w:rsidR="000D3CCF" w:rsidRPr="009960F2" w:rsidRDefault="000D3CCF" w:rsidP="005C2DDB">
            <w:pPr>
              <w:spacing w:line="360" w:lineRule="auto"/>
              <w:jc w:val="center"/>
              <w:rPr>
                <w:rFonts w:ascii="Times New Roman" w:hAnsi="Times New Roman" w:cs="Times New Roman"/>
                <w:sz w:val="18"/>
                <w:szCs w:val="18"/>
              </w:rPr>
            </w:pPr>
          </w:p>
        </w:tc>
      </w:tr>
    </w:tbl>
    <w:p w14:paraId="3FE7CA86" w14:textId="77777777" w:rsidR="000D3CCF" w:rsidRPr="009960F2" w:rsidRDefault="000D3CCF" w:rsidP="000D3CCF">
      <w:pPr>
        <w:jc w:val="both"/>
        <w:rPr>
          <w:rFonts w:ascii="Times New Roman" w:hAnsi="Times New Roman" w:cs="Times New Roman"/>
          <w:sz w:val="20"/>
          <w:szCs w:val="20"/>
        </w:rPr>
      </w:pPr>
      <w:r w:rsidRPr="009960F2">
        <w:rPr>
          <w:rFonts w:ascii="Times New Roman" w:hAnsi="Times New Roman" w:cs="Times New Roman"/>
          <w:sz w:val="20"/>
          <w:szCs w:val="20"/>
        </w:rPr>
        <w:t>(*) En caso de accidente laboral o enfermedad súbita de un funcionario, la emergencia no necesita confinación.</w:t>
      </w:r>
    </w:p>
    <w:p w14:paraId="3A515C6F" w14:textId="77777777" w:rsidR="000D3CCF" w:rsidRDefault="000D3CCF" w:rsidP="000D3CCF">
      <w:pPr>
        <w:rPr>
          <w:rFonts w:ascii="Times New Roman" w:hAnsi="Times New Roman" w:cs="Times New Roman"/>
          <w:sz w:val="20"/>
          <w:szCs w:val="20"/>
        </w:rPr>
      </w:pPr>
    </w:p>
    <w:p w14:paraId="5E53DB6D" w14:textId="77777777" w:rsidR="005C2DDB" w:rsidRDefault="005C2DDB" w:rsidP="000D3CCF">
      <w:pPr>
        <w:rPr>
          <w:rFonts w:ascii="Times New Roman" w:hAnsi="Times New Roman" w:cs="Times New Roman"/>
          <w:sz w:val="20"/>
          <w:szCs w:val="20"/>
        </w:rPr>
      </w:pPr>
    </w:p>
    <w:p w14:paraId="5215BAEA" w14:textId="77777777" w:rsidR="005C2DDB" w:rsidRDefault="005C2DDB" w:rsidP="000D3CCF">
      <w:pPr>
        <w:rPr>
          <w:rFonts w:ascii="Times New Roman" w:hAnsi="Times New Roman" w:cs="Times New Roman"/>
          <w:sz w:val="20"/>
          <w:szCs w:val="20"/>
        </w:rPr>
      </w:pPr>
    </w:p>
    <w:p w14:paraId="26B08671" w14:textId="77777777" w:rsidR="0039437F" w:rsidRPr="005C2DDB" w:rsidRDefault="0039437F" w:rsidP="005C2DDB">
      <w:pPr>
        <w:spacing w:after="160" w:line="259" w:lineRule="auto"/>
        <w:jc w:val="both"/>
        <w:rPr>
          <w:rFonts w:ascii="Times New Roman" w:hAnsi="Times New Roman" w:cs="Times New Roman"/>
          <w:b/>
          <w:sz w:val="24"/>
          <w:szCs w:val="24"/>
        </w:rPr>
      </w:pPr>
    </w:p>
    <w:p w14:paraId="5D2251F3" w14:textId="77777777" w:rsidR="000D3CCF" w:rsidRPr="009960F2" w:rsidRDefault="000D3CCF" w:rsidP="00D30184">
      <w:pPr>
        <w:pStyle w:val="Prrafodelista"/>
        <w:numPr>
          <w:ilvl w:val="1"/>
          <w:numId w:val="144"/>
        </w:numPr>
        <w:spacing w:after="160" w:line="259" w:lineRule="auto"/>
        <w:jc w:val="both"/>
        <w:rPr>
          <w:rFonts w:ascii="Times New Roman" w:hAnsi="Times New Roman" w:cs="Times New Roman"/>
          <w:b/>
          <w:sz w:val="24"/>
          <w:szCs w:val="24"/>
        </w:rPr>
      </w:pPr>
      <w:r w:rsidRPr="009960F2">
        <w:rPr>
          <w:rFonts w:ascii="Times New Roman" w:hAnsi="Times New Roman" w:cs="Times New Roman"/>
          <w:b/>
          <w:sz w:val="24"/>
          <w:szCs w:val="24"/>
        </w:rPr>
        <w:t xml:space="preserve"> ORGANIZACIÓN DE LA EMERGENCIA.</w:t>
      </w:r>
    </w:p>
    <w:p w14:paraId="08AEBA43" w14:textId="77777777" w:rsidR="000D3CCF" w:rsidRPr="009960F2" w:rsidRDefault="000D3CCF" w:rsidP="000D3CCF">
      <w:pPr>
        <w:pStyle w:val="Prrafodelista"/>
        <w:jc w:val="both"/>
        <w:rPr>
          <w:rFonts w:ascii="Times New Roman" w:hAnsi="Times New Roman" w:cs="Times New Roman"/>
          <w:b/>
          <w:sz w:val="24"/>
          <w:szCs w:val="24"/>
        </w:rPr>
      </w:pPr>
    </w:p>
    <w:p w14:paraId="322C4DCB" w14:textId="77777777" w:rsidR="000D3CCF" w:rsidRPr="009960F2" w:rsidRDefault="002F5070" w:rsidP="000D3CCF">
      <w:pPr>
        <w:pStyle w:val="Prrafodelista"/>
        <w:jc w:val="both"/>
        <w:rPr>
          <w:rFonts w:ascii="Times New Roman" w:hAnsi="Times New Roman" w:cs="Times New Roman"/>
          <w:b/>
          <w:sz w:val="24"/>
          <w:szCs w:val="24"/>
        </w:rPr>
      </w:pPr>
      <w:r>
        <w:rPr>
          <w:rFonts w:ascii="Times New Roman" w:hAnsi="Times New Roman" w:cs="Times New Roman"/>
          <w:b/>
          <w:noProof/>
          <w:sz w:val="24"/>
          <w:szCs w:val="24"/>
          <w:lang w:val="es-ES" w:eastAsia="es-ES"/>
        </w:rPr>
        <mc:AlternateContent>
          <mc:Choice Requires="wps">
            <w:drawing>
              <wp:anchor distT="0" distB="0" distL="114300" distR="114300" simplePos="0" relativeHeight="251678208" behindDoc="0" locked="0" layoutInCell="1" allowOverlap="1" wp14:anchorId="1350FA76" wp14:editId="24A5456E">
                <wp:simplePos x="0" y="0"/>
                <wp:positionH relativeFrom="margin">
                  <wp:align>right</wp:align>
                </wp:positionH>
                <wp:positionV relativeFrom="paragraph">
                  <wp:posOffset>230505</wp:posOffset>
                </wp:positionV>
                <wp:extent cx="2343150" cy="638175"/>
                <wp:effectExtent l="57150" t="38100" r="76200" b="104775"/>
                <wp:wrapNone/>
                <wp:docPr id="335" name="Rectángulo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3150" cy="638175"/>
                        </a:xfrm>
                        <a:prstGeom prst="rect">
                          <a:avLst/>
                        </a:prstGeom>
                      </wps:spPr>
                      <wps:style>
                        <a:lnRef idx="1">
                          <a:schemeClr val="accent5"/>
                        </a:lnRef>
                        <a:fillRef idx="2">
                          <a:schemeClr val="accent5"/>
                        </a:fillRef>
                        <a:effectRef idx="1">
                          <a:schemeClr val="accent5"/>
                        </a:effectRef>
                        <a:fontRef idx="minor">
                          <a:schemeClr val="dk1"/>
                        </a:fontRef>
                      </wps:style>
                      <wps:txbx>
                        <w:txbxContent>
                          <w:p w14:paraId="66D13922" w14:textId="77777777" w:rsidR="0097567E" w:rsidRPr="004D498D" w:rsidRDefault="0097567E" w:rsidP="000D3CCF">
                            <w:pPr>
                              <w:jc w:val="center"/>
                              <w:rPr>
                                <w:b/>
                              </w:rPr>
                            </w:pPr>
                            <w:r>
                              <w:rPr>
                                <w:b/>
                              </w:rPr>
                              <w:t>JEFE DE EMERGENCIA E INTERVENCIÓ</w:t>
                            </w:r>
                            <w:r w:rsidRPr="004D498D">
                              <w:rPr>
                                <w:b/>
                              </w:rPr>
                              <w:t>N - COORDINADOR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1350FA76" id="Rectángulo 8" o:spid="_x0000_s1032" style="position:absolute;left:0;text-align:left;margin-left:133.3pt;margin-top:18.15pt;width:184.5pt;height:50.25pt;z-index:2516782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" fillcolor="#a5d5e2 [1624]" strokecolor="#40a7c2 [3048]">
                <v:fill color2="#e4f2f6 [504]" rotate="t" angle="180" colors="0 #9eeaff;22938f #bbefff;1 #e4f9ff" focus="100%" type="gradient"/>
                <v:shadow on="t" color="black" opacity="24903f" origin=",.5" offset="0,.55556mm"/>
                <v:path arrowok="t"/>
                <v:textbox>
                  <w:txbxContent>
                    <w:p w14:paraId="66D13922" w14:textId="77777777" w:rsidR="0097567E" w:rsidRPr="004D498D" w:rsidRDefault="0097567E" w:rsidP="000D3CCF">
                      <w:pPr>
                        <w:jc w:val="center"/>
                        <w:rPr>
                          <w:b/>
                        </w:rPr>
                      </w:pPr>
                      <w:r>
                        <w:rPr>
                          <w:b/>
                        </w:rPr>
                        <w:t>JEFE DE EMERGENCIA E INTERVENCIÓ</w:t>
                      </w:r>
                      <w:r w:rsidRPr="004D498D">
                        <w:rPr>
                          <w:b/>
                        </w:rPr>
                        <w:t>N - COORDINADOR</w:t>
                      </w:r>
                    </w:p>
                  </w:txbxContent>
                </v:textbox>
                <w10:wrap anchorx="margin"/>
              </v:rect>
            </w:pict>
          </mc:Fallback>
        </mc:AlternateContent>
      </w:r>
      <w:r w:rsidR="000D3CCF" w:rsidRPr="009960F2">
        <w:rPr>
          <w:rFonts w:ascii="Times New Roman" w:hAnsi="Times New Roman" w:cs="Times New Roman"/>
          <w:b/>
          <w:sz w:val="24"/>
          <w:szCs w:val="24"/>
        </w:rPr>
        <w:t xml:space="preserve">7.3.1 Organigrama </w:t>
      </w:r>
    </w:p>
    <w:p w14:paraId="68B13A16" w14:textId="77777777" w:rsidR="000D3CCF" w:rsidRPr="009960F2" w:rsidRDefault="002F5070" w:rsidP="000D3CCF">
      <w:pPr>
        <w:pStyle w:val="Prrafodelista"/>
        <w:jc w:val="both"/>
        <w:rPr>
          <w:rFonts w:ascii="Times New Roman" w:hAnsi="Times New Roman" w:cs="Times New Roman"/>
          <w:sz w:val="24"/>
          <w:szCs w:val="24"/>
        </w:rPr>
      </w:pPr>
      <w:r>
        <w:rPr>
          <w:rFonts w:ascii="Times New Roman" w:hAnsi="Times New Roman" w:cs="Times New Roman"/>
          <w:noProof/>
          <w:sz w:val="24"/>
          <w:szCs w:val="24"/>
          <w:lang w:val="es-ES" w:eastAsia="es-ES"/>
        </w:rPr>
        <mc:AlternateContent>
          <mc:Choice Requires="wps">
            <w:drawing>
              <wp:anchor distT="0" distB="0" distL="114300" distR="114300" simplePos="0" relativeHeight="251680256" behindDoc="0" locked="0" layoutInCell="1" allowOverlap="1" wp14:anchorId="73654827" wp14:editId="0F8DED0B">
                <wp:simplePos x="0" y="0"/>
                <wp:positionH relativeFrom="column">
                  <wp:posOffset>320040</wp:posOffset>
                </wp:positionH>
                <wp:positionV relativeFrom="paragraph">
                  <wp:posOffset>212725</wp:posOffset>
                </wp:positionV>
                <wp:extent cx="2152650" cy="1123950"/>
                <wp:effectExtent l="57150" t="38100" r="76200" b="95250"/>
                <wp:wrapNone/>
                <wp:docPr id="111" name="Elips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52650" cy="1123950"/>
                        </a:xfrm>
                        <a:prstGeom prst="ellipse">
                          <a:avLst/>
                        </a:prstGeom>
                      </wps:spPr>
                      <wps:style>
                        <a:lnRef idx="1">
                          <a:schemeClr val="accent5"/>
                        </a:lnRef>
                        <a:fillRef idx="2">
                          <a:schemeClr val="accent5"/>
                        </a:fillRef>
                        <a:effectRef idx="1">
                          <a:schemeClr val="accent5"/>
                        </a:effectRef>
                        <a:fontRef idx="minor">
                          <a:schemeClr val="dk1"/>
                        </a:fontRef>
                      </wps:style>
                      <wps:txbx>
                        <w:txbxContent>
                          <w:p w14:paraId="554CB88A" w14:textId="77777777" w:rsidR="0097567E" w:rsidRPr="004D498D" w:rsidRDefault="0097567E" w:rsidP="000D3CCF">
                            <w:pPr>
                              <w:jc w:val="center"/>
                              <w:rPr>
                                <w:b/>
                              </w:rPr>
                            </w:pPr>
                            <w:r w:rsidRPr="004D498D">
                              <w:rPr>
                                <w:b/>
                              </w:rPr>
                              <w:t>CENTRO DE CONTROL</w:t>
                            </w:r>
                          </w:p>
                          <w:p w14:paraId="7B5057BA" w14:textId="77777777" w:rsidR="0097567E" w:rsidRPr="004D498D" w:rsidRDefault="0097567E" w:rsidP="000D3CCF">
                            <w:pPr>
                              <w:jc w:val="center"/>
                              <w:rPr>
                                <w:b/>
                              </w:rPr>
                            </w:pPr>
                            <w:r>
                              <w:rPr>
                                <w:b/>
                              </w:rPr>
                              <w:t>COMUNICACIÓ</w:t>
                            </w:r>
                            <w:r w:rsidRPr="004D498D">
                              <w:rPr>
                                <w:b/>
                              </w:rPr>
                              <w:t>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3654827" id="Elipse 10" o:spid="_x0000_s1033" style="position:absolute;left:0;text-align:left;margin-left:25.2pt;margin-top:16.75pt;width:169.5pt;height:88.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" fillcolor="#a5d5e2 [1624]" strokecolor="#40a7c2 [3048]">
                <v:fill color2="#e4f2f6 [504]" rotate="t" angle="180" colors="0 #9eeaff;22938f #bbefff;1 #e4f9ff" focus="100%" type="gradient"/>
                <v:shadow on="t" color="black" opacity="24903f" origin=",.5" offset="0,.55556mm"/>
                <v:path arrowok="t"/>
                <v:textbox>
                  <w:txbxContent>
                    <w:p w14:paraId="554CB88A" w14:textId="77777777" w:rsidR="0097567E" w:rsidRPr="004D498D" w:rsidRDefault="0097567E" w:rsidP="000D3CCF">
                      <w:pPr>
                        <w:jc w:val="center"/>
                        <w:rPr>
                          <w:b/>
                        </w:rPr>
                      </w:pPr>
                      <w:r w:rsidRPr="004D498D">
                        <w:rPr>
                          <w:b/>
                        </w:rPr>
                        <w:t>CENTRO DE CONTROL</w:t>
                      </w:r>
                    </w:p>
                    <w:p w14:paraId="7B5057BA" w14:textId="77777777" w:rsidR="0097567E" w:rsidRPr="004D498D" w:rsidRDefault="0097567E" w:rsidP="000D3CCF">
                      <w:pPr>
                        <w:jc w:val="center"/>
                        <w:rPr>
                          <w:b/>
                        </w:rPr>
                      </w:pPr>
                      <w:r>
                        <w:rPr>
                          <w:b/>
                        </w:rPr>
                        <w:t>COMUNICACIÓ</w:t>
                      </w:r>
                      <w:r w:rsidRPr="004D498D">
                        <w:rPr>
                          <w:b/>
                        </w:rPr>
                        <w:t>N</w:t>
                      </w:r>
                    </w:p>
                  </w:txbxContent>
                </v:textbox>
              </v:oval>
            </w:pict>
          </mc:Fallback>
        </mc:AlternateContent>
      </w:r>
    </w:p>
    <w:p w14:paraId="720E59EC" w14:textId="77777777" w:rsidR="000D3CCF" w:rsidRPr="009960F2" w:rsidRDefault="000D3CCF" w:rsidP="000D3CCF">
      <w:pPr>
        <w:jc w:val="both"/>
        <w:rPr>
          <w:rFonts w:ascii="Times New Roman" w:hAnsi="Times New Roman" w:cs="Times New Roman"/>
          <w:sz w:val="24"/>
          <w:szCs w:val="24"/>
        </w:rPr>
      </w:pPr>
    </w:p>
    <w:p w14:paraId="2B9C9D36" w14:textId="77777777" w:rsidR="000D3CCF" w:rsidRPr="009960F2" w:rsidRDefault="002F5070" w:rsidP="000D3CCF">
      <w:pPr>
        <w:jc w:val="both"/>
        <w:rPr>
          <w:rFonts w:ascii="Times New Roman" w:hAnsi="Times New Roman" w:cs="Times New Roman"/>
          <w:sz w:val="24"/>
          <w:szCs w:val="24"/>
        </w:rPr>
      </w:pPr>
      <w:r>
        <w:rPr>
          <w:rFonts w:ascii="Times New Roman" w:hAnsi="Times New Roman" w:cs="Times New Roman"/>
          <w:noProof/>
          <w:sz w:val="24"/>
          <w:szCs w:val="24"/>
          <w:lang w:val="es-ES" w:eastAsia="es-ES"/>
        </w:rPr>
        <mc:AlternateContent>
          <mc:Choice Requires="wps">
            <w:drawing>
              <wp:anchor distT="0" distB="0" distL="114300" distR="114300" simplePos="0" relativeHeight="251679232" behindDoc="0" locked="0" layoutInCell="1" allowOverlap="1" wp14:anchorId="52CB6FA0" wp14:editId="6186228B">
                <wp:simplePos x="0" y="0"/>
                <wp:positionH relativeFrom="column">
                  <wp:posOffset>4482465</wp:posOffset>
                </wp:positionH>
                <wp:positionV relativeFrom="paragraph">
                  <wp:posOffset>46355</wp:posOffset>
                </wp:positionV>
                <wp:extent cx="209550" cy="1143000"/>
                <wp:effectExtent l="19050" t="0" r="19050" b="38100"/>
                <wp:wrapNone/>
                <wp:docPr id="336" name="Flecha abajo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9550" cy="11430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1D8D61" id="Flecha abajo 9" o:spid="_x0000_s1026" type="#_x0000_t67" style="position:absolute;margin-left:352.95pt;margin-top:3.65pt;width:16.5pt;height:90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" adj="19620" fillcolor="#4f81bd [3204]" strokecolor="#243f60 [1604]" strokeweight="2pt">
                <v:path arrowok="t"/>
              </v:shape>
            </w:pict>
          </mc:Fallback>
        </mc:AlternateContent>
      </w:r>
    </w:p>
    <w:p w14:paraId="3247D871" w14:textId="77777777" w:rsidR="000D3CCF" w:rsidRPr="009960F2" w:rsidRDefault="002F5070" w:rsidP="000D3CCF">
      <w:pPr>
        <w:jc w:val="both"/>
        <w:rPr>
          <w:rFonts w:ascii="Times New Roman" w:hAnsi="Times New Roman" w:cs="Times New Roman"/>
          <w:sz w:val="24"/>
          <w:szCs w:val="24"/>
        </w:rPr>
      </w:pPr>
      <w:r>
        <w:rPr>
          <w:rFonts w:ascii="Times New Roman" w:hAnsi="Times New Roman" w:cs="Times New Roman"/>
          <w:noProof/>
          <w:sz w:val="24"/>
          <w:szCs w:val="24"/>
          <w:lang w:val="es-ES" w:eastAsia="es-ES"/>
        </w:rPr>
        <mc:AlternateContent>
          <mc:Choice Requires="wps">
            <w:drawing>
              <wp:anchor distT="0" distB="0" distL="114300" distR="114300" simplePos="0" relativeHeight="251682304" behindDoc="0" locked="0" layoutInCell="1" allowOverlap="1" wp14:anchorId="71E80B08" wp14:editId="6DFC1841">
                <wp:simplePos x="0" y="0"/>
                <wp:positionH relativeFrom="column">
                  <wp:posOffset>2634615</wp:posOffset>
                </wp:positionH>
                <wp:positionV relativeFrom="paragraph">
                  <wp:posOffset>20320</wp:posOffset>
                </wp:positionV>
                <wp:extent cx="1543050" cy="228600"/>
                <wp:effectExtent l="0" t="19050" r="38100" b="38100"/>
                <wp:wrapNone/>
                <wp:docPr id="337" name="Flecha derecha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43050" cy="2286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51ED414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11" o:spid="_x0000_s1026" type="#_x0000_t13" style="position:absolute;margin-left:207.45pt;margin-top:1.6pt;width:121.5pt;height:18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" adj="20000" fillcolor="#4f81bd [3204]" strokecolor="#243f60 [1604]" strokeweight="2pt">
                <v:path arrowok="t"/>
              </v:shape>
            </w:pict>
          </mc:Fallback>
        </mc:AlternateContent>
      </w:r>
    </w:p>
    <w:p w14:paraId="094726E5" w14:textId="77777777" w:rsidR="000D3CCF" w:rsidRPr="009960F2" w:rsidRDefault="002F5070" w:rsidP="000D3CCF">
      <w:pPr>
        <w:jc w:val="both"/>
        <w:rPr>
          <w:rFonts w:ascii="Times New Roman" w:hAnsi="Times New Roman" w:cs="Times New Roman"/>
          <w:sz w:val="24"/>
          <w:szCs w:val="24"/>
        </w:rPr>
      </w:pPr>
      <w:r>
        <w:rPr>
          <w:rFonts w:ascii="Times New Roman" w:hAnsi="Times New Roman" w:cs="Times New Roman"/>
          <w:noProof/>
          <w:sz w:val="24"/>
          <w:szCs w:val="24"/>
          <w:lang w:val="es-ES" w:eastAsia="es-ES"/>
        </w:rPr>
        <mc:AlternateContent>
          <mc:Choice Requires="wps">
            <w:drawing>
              <wp:anchor distT="0" distB="0" distL="114300" distR="114300" simplePos="0" relativeHeight="251687424" behindDoc="0" locked="0" layoutInCell="1" allowOverlap="1" wp14:anchorId="7B3B7A9C" wp14:editId="33DB9C66">
                <wp:simplePos x="0" y="0"/>
                <wp:positionH relativeFrom="column">
                  <wp:posOffset>5034915</wp:posOffset>
                </wp:positionH>
                <wp:positionV relativeFrom="paragraph">
                  <wp:posOffset>252730</wp:posOffset>
                </wp:positionV>
                <wp:extent cx="238125" cy="714375"/>
                <wp:effectExtent l="19050" t="0" r="47625" b="47625"/>
                <wp:wrapNone/>
                <wp:docPr id="338" name="Flecha abajo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8125" cy="7143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6B3800" id="Flecha abajo 14" o:spid="_x0000_s1026" type="#_x0000_t67" style="position:absolute;margin-left:396.45pt;margin-top:19.9pt;width:18.75pt;height:56.25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" adj="18000" fillcolor="#4f81bd [3204]" strokecolor="#243f60 [1604]" strokeweight="2pt">
                <v:path arrowok="t"/>
              </v:shape>
            </w:pict>
          </mc:Fallback>
        </mc:AlternateContent>
      </w:r>
      <w:r>
        <w:rPr>
          <w:rFonts w:ascii="Times New Roman" w:hAnsi="Times New Roman" w:cs="Times New Roman"/>
          <w:noProof/>
          <w:sz w:val="24"/>
          <w:szCs w:val="24"/>
          <w:lang w:val="es-ES" w:eastAsia="es-ES"/>
        </w:rPr>
        <mc:AlternateContent>
          <mc:Choice Requires="wps">
            <w:drawing>
              <wp:anchor distT="0" distB="0" distL="114300" distR="114300" simplePos="0" relativeHeight="251685376" behindDoc="0" locked="0" layoutInCell="1" allowOverlap="1" wp14:anchorId="0B0BB3EC" wp14:editId="5B02276B">
                <wp:simplePos x="0" y="0"/>
                <wp:positionH relativeFrom="column">
                  <wp:posOffset>1386840</wp:posOffset>
                </wp:positionH>
                <wp:positionV relativeFrom="paragraph">
                  <wp:posOffset>271145</wp:posOffset>
                </wp:positionV>
                <wp:extent cx="247650" cy="657225"/>
                <wp:effectExtent l="19050" t="0" r="19050" b="47625"/>
                <wp:wrapNone/>
                <wp:docPr id="339" name="Flecha abajo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7650" cy="6572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D5B822" id="Flecha abajo 13" o:spid="_x0000_s1026" type="#_x0000_t67" style="position:absolute;margin-left:109.2pt;margin-top:21.35pt;width:19.5pt;height:51.7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" adj="17530" fillcolor="#4f81bd [3204]" strokecolor="#243f60 [1604]" strokeweight="2pt">
                <v:path arrowok="t"/>
              </v:shape>
            </w:pict>
          </mc:Fallback>
        </mc:AlternateContent>
      </w:r>
    </w:p>
    <w:p w14:paraId="09ABC961" w14:textId="77777777" w:rsidR="000D3CCF" w:rsidRPr="009960F2" w:rsidRDefault="000D3CCF" w:rsidP="000D3CCF">
      <w:pPr>
        <w:jc w:val="both"/>
        <w:rPr>
          <w:rFonts w:ascii="Times New Roman" w:hAnsi="Times New Roman" w:cs="Times New Roman"/>
          <w:sz w:val="24"/>
          <w:szCs w:val="24"/>
        </w:rPr>
      </w:pPr>
    </w:p>
    <w:p w14:paraId="1E594BD5" w14:textId="77777777" w:rsidR="000D3CCF" w:rsidRPr="009960F2" w:rsidRDefault="002F5070" w:rsidP="000D3CCF">
      <w:pPr>
        <w:jc w:val="both"/>
        <w:rPr>
          <w:rFonts w:ascii="Times New Roman" w:hAnsi="Times New Roman" w:cs="Times New Roman"/>
          <w:sz w:val="24"/>
          <w:szCs w:val="24"/>
        </w:rPr>
      </w:pPr>
      <w:r>
        <w:rPr>
          <w:rFonts w:ascii="Times New Roman" w:hAnsi="Times New Roman" w:cs="Times New Roman"/>
          <w:noProof/>
          <w:sz w:val="24"/>
          <w:szCs w:val="24"/>
          <w:lang w:val="es-ES" w:eastAsia="es-ES"/>
        </w:rPr>
        <mc:AlternateContent>
          <mc:Choice Requires="wps">
            <w:drawing>
              <wp:anchor distT="0" distB="0" distL="114300" distR="114300" simplePos="0" relativeHeight="251689472" behindDoc="0" locked="0" layoutInCell="1" allowOverlap="1" wp14:anchorId="7CAF2708" wp14:editId="66796513">
                <wp:simplePos x="0" y="0"/>
                <wp:positionH relativeFrom="column">
                  <wp:posOffset>3146425</wp:posOffset>
                </wp:positionH>
                <wp:positionV relativeFrom="paragraph">
                  <wp:posOffset>431165</wp:posOffset>
                </wp:positionV>
                <wp:extent cx="2432050" cy="1000125"/>
                <wp:effectExtent l="57150" t="38100" r="82550" b="104775"/>
                <wp:wrapNone/>
                <wp:docPr id="340" name="Rectángulo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32050" cy="1000125"/>
                        </a:xfrm>
                        <a:prstGeom prst="rect">
                          <a:avLst/>
                        </a:prstGeom>
                      </wps:spPr>
                      <wps:style>
                        <a:lnRef idx="1">
                          <a:schemeClr val="accent5"/>
                        </a:lnRef>
                        <a:fillRef idx="2">
                          <a:schemeClr val="accent5"/>
                        </a:fillRef>
                        <a:effectRef idx="1">
                          <a:schemeClr val="accent5"/>
                        </a:effectRef>
                        <a:fontRef idx="minor">
                          <a:schemeClr val="dk1"/>
                        </a:fontRef>
                      </wps:style>
                      <wps:txbx>
                        <w:txbxContent>
                          <w:p w14:paraId="14503C68" w14:textId="77777777" w:rsidR="0097567E" w:rsidRPr="00F00598" w:rsidRDefault="0097567E" w:rsidP="00D30184">
                            <w:pPr>
                              <w:pStyle w:val="Prrafodelista"/>
                              <w:numPr>
                                <w:ilvl w:val="0"/>
                                <w:numId w:val="154"/>
                              </w:numPr>
                              <w:spacing w:after="160" w:line="259" w:lineRule="auto"/>
                              <w:rPr>
                                <w:b/>
                              </w:rPr>
                            </w:pPr>
                            <w:r>
                              <w:rPr>
                                <w:b/>
                              </w:rPr>
                              <w:t>EQUIPO DE SEGUNDA INTERVENCIÓ</w:t>
                            </w:r>
                            <w:r w:rsidRPr="00F00598">
                              <w:rPr>
                                <w:b/>
                              </w:rPr>
                              <w:t xml:space="preserve">N </w:t>
                            </w:r>
                          </w:p>
                          <w:p w14:paraId="652A2D28" w14:textId="77777777" w:rsidR="0097567E" w:rsidRPr="00F00598" w:rsidRDefault="0097567E" w:rsidP="00D30184">
                            <w:pPr>
                              <w:pStyle w:val="Prrafodelista"/>
                              <w:numPr>
                                <w:ilvl w:val="0"/>
                                <w:numId w:val="154"/>
                              </w:numPr>
                              <w:spacing w:after="160" w:line="259" w:lineRule="auto"/>
                              <w:rPr>
                                <w:b/>
                              </w:rPr>
                            </w:pPr>
                            <w:r w:rsidRPr="00F50FB6">
                              <w:rPr>
                                <w:b/>
                              </w:rPr>
                              <w:t>SERVICIO DE AYUDA EXTERNA “BOMBEROS – ECU 911”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AF2708" id="Rectángulo 16" o:spid="_x0000_s1034" style="position:absolute;left:0;text-align:left;margin-left:247.75pt;margin-top:33.95pt;width:191.5pt;height:78.7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" fillcolor="#a5d5e2 [1624]" strokecolor="#40a7c2 [3048]">
                <v:fill color2="#e4f2f6 [504]" rotate="t" angle="180" colors="0 #9eeaff;22938f #bbefff;1 #e4f9ff" focus="100%" type="gradient"/>
                <v:shadow on="t" color="black" opacity="24903f" origin=",.5" offset="0,.55556mm"/>
                <v:path arrowok="t"/>
                <v:textbox>
                  <w:txbxContent>
                    <w:p w14:paraId="14503C68" w14:textId="77777777" w:rsidR="0097567E" w:rsidRPr="00F00598" w:rsidRDefault="0097567E" w:rsidP="00D30184">
                      <w:pPr>
                        <w:pStyle w:val="Prrafodelista"/>
                        <w:numPr>
                          <w:ilvl w:val="0"/>
                          <w:numId w:val="154"/>
                        </w:numPr>
                        <w:spacing w:after="160" w:line="259" w:lineRule="auto"/>
                        <w:rPr>
                          <w:b/>
                        </w:rPr>
                      </w:pPr>
                      <w:r>
                        <w:rPr>
                          <w:b/>
                        </w:rPr>
                        <w:t>EQUIPO DE SEGUNDA INTERVENCIÓ</w:t>
                      </w:r>
                      <w:r w:rsidRPr="00F00598">
                        <w:rPr>
                          <w:b/>
                        </w:rPr>
                        <w:t xml:space="preserve">N </w:t>
                      </w:r>
                    </w:p>
                    <w:p w14:paraId="652A2D28" w14:textId="77777777" w:rsidR="0097567E" w:rsidRPr="00F00598" w:rsidRDefault="0097567E" w:rsidP="00D30184">
                      <w:pPr>
                        <w:pStyle w:val="Prrafodelista"/>
                        <w:numPr>
                          <w:ilvl w:val="0"/>
                          <w:numId w:val="154"/>
                        </w:numPr>
                        <w:spacing w:after="160" w:line="259" w:lineRule="auto"/>
                        <w:rPr>
                          <w:b/>
                        </w:rPr>
                      </w:pPr>
                      <w:r w:rsidRPr="00F50FB6">
                        <w:rPr>
                          <w:b/>
                        </w:rPr>
                        <w:t>SERVICIO DE AYUDA EXTERNA “BOMBEROS – ECU 911”</w:t>
                      </w:r>
                    </w:p>
                  </w:txbxContent>
                </v:textbox>
              </v:rect>
            </w:pict>
          </mc:Fallback>
        </mc:AlternateContent>
      </w:r>
      <w:r>
        <w:rPr>
          <w:rFonts w:ascii="Times New Roman" w:hAnsi="Times New Roman" w:cs="Times New Roman"/>
          <w:noProof/>
          <w:sz w:val="24"/>
          <w:szCs w:val="24"/>
          <w:lang w:val="es-ES" w:eastAsia="es-ES"/>
        </w:rPr>
        <mc:AlternateContent>
          <mc:Choice Requires="wps">
            <w:drawing>
              <wp:anchor distT="0" distB="0" distL="114300" distR="114300" simplePos="0" relativeHeight="251684352" behindDoc="0" locked="0" layoutInCell="1" allowOverlap="1" wp14:anchorId="5A277DD1" wp14:editId="381294B1">
                <wp:simplePos x="0" y="0"/>
                <wp:positionH relativeFrom="column">
                  <wp:posOffset>1834515</wp:posOffset>
                </wp:positionH>
                <wp:positionV relativeFrom="paragraph">
                  <wp:posOffset>33655</wp:posOffset>
                </wp:positionV>
                <wp:extent cx="3200400" cy="209550"/>
                <wp:effectExtent l="0" t="0" r="19050" b="19050"/>
                <wp:wrapNone/>
                <wp:docPr id="341" name="Flecha izquierda y derech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00400" cy="20955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6E70F6C8"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Flecha izquierda y derecha 12" o:spid="_x0000_s1026" type="#_x0000_t69" style="position:absolute;margin-left:144.45pt;margin-top:2.65pt;width:252pt;height:16.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" adj="707" fillcolor="#4f81bd [3204]" strokecolor="#243f60 [1604]" strokeweight="2pt">
                <v:path arrowok="t"/>
              </v:shape>
            </w:pict>
          </mc:Fallback>
        </mc:AlternateContent>
      </w:r>
    </w:p>
    <w:p w14:paraId="62BEE9B1" w14:textId="77777777" w:rsidR="000D3CCF" w:rsidRPr="009960F2" w:rsidRDefault="002F5070" w:rsidP="000D3CCF">
      <w:pPr>
        <w:jc w:val="both"/>
        <w:rPr>
          <w:rFonts w:ascii="Times New Roman" w:hAnsi="Times New Roman" w:cs="Times New Roman"/>
          <w:sz w:val="24"/>
          <w:szCs w:val="24"/>
        </w:rPr>
      </w:pPr>
      <w:r>
        <w:rPr>
          <w:rFonts w:ascii="Times New Roman" w:hAnsi="Times New Roman" w:cs="Times New Roman"/>
          <w:noProof/>
          <w:sz w:val="24"/>
          <w:szCs w:val="24"/>
          <w:lang w:val="es-ES" w:eastAsia="es-ES"/>
        </w:rPr>
        <mc:AlternateContent>
          <mc:Choice Requires="wps">
            <w:drawing>
              <wp:anchor distT="0" distB="0" distL="114300" distR="114300" simplePos="0" relativeHeight="251688448" behindDoc="0" locked="0" layoutInCell="1" allowOverlap="1" wp14:anchorId="3BDF1501" wp14:editId="7835A4DF">
                <wp:simplePos x="0" y="0"/>
                <wp:positionH relativeFrom="column">
                  <wp:posOffset>292100</wp:posOffset>
                </wp:positionH>
                <wp:positionV relativeFrom="paragraph">
                  <wp:posOffset>111125</wp:posOffset>
                </wp:positionV>
                <wp:extent cx="2303145" cy="956945"/>
                <wp:effectExtent l="57150" t="38100" r="78105" b="90805"/>
                <wp:wrapTopAndBottom/>
                <wp:docPr id="342" name="Rectángulo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03145" cy="956945"/>
                        </a:xfrm>
                        <a:prstGeom prst="rect">
                          <a:avLst/>
                        </a:prstGeom>
                      </wps:spPr>
                      <wps:style>
                        <a:lnRef idx="1">
                          <a:schemeClr val="accent5"/>
                        </a:lnRef>
                        <a:fillRef idx="2">
                          <a:schemeClr val="accent5"/>
                        </a:fillRef>
                        <a:effectRef idx="1">
                          <a:schemeClr val="accent5"/>
                        </a:effectRef>
                        <a:fontRef idx="minor">
                          <a:schemeClr val="dk1"/>
                        </a:fontRef>
                      </wps:style>
                      <wps:txbx>
                        <w:txbxContent>
                          <w:p w14:paraId="658CEAD0" w14:textId="77777777" w:rsidR="0097567E" w:rsidRPr="00F00598" w:rsidRDefault="0097567E" w:rsidP="00D30184">
                            <w:pPr>
                              <w:pStyle w:val="Prrafodelista"/>
                              <w:numPr>
                                <w:ilvl w:val="0"/>
                                <w:numId w:val="153"/>
                              </w:numPr>
                              <w:spacing w:after="160" w:line="259" w:lineRule="auto"/>
                              <w:jc w:val="both"/>
                              <w:rPr>
                                <w:b/>
                              </w:rPr>
                            </w:pPr>
                            <w:r>
                              <w:rPr>
                                <w:b/>
                              </w:rPr>
                              <w:t>EQUIPO DE PRIMERA INTERVENCIÓ</w:t>
                            </w:r>
                            <w:r w:rsidRPr="00F00598">
                              <w:rPr>
                                <w:b/>
                              </w:rPr>
                              <w:t>N (BRIGADAS)</w:t>
                            </w:r>
                          </w:p>
                          <w:p w14:paraId="6A192692" w14:textId="77777777" w:rsidR="0097567E" w:rsidRPr="00F00598" w:rsidRDefault="0097567E" w:rsidP="00D30184">
                            <w:pPr>
                              <w:pStyle w:val="Prrafodelista"/>
                              <w:numPr>
                                <w:ilvl w:val="0"/>
                                <w:numId w:val="153"/>
                              </w:numPr>
                              <w:spacing w:after="160" w:line="259" w:lineRule="auto"/>
                              <w:jc w:val="both"/>
                              <w:rPr>
                                <w:b/>
                              </w:rPr>
                            </w:pPr>
                            <w:r w:rsidRPr="00F00598">
                              <w:rPr>
                                <w:b/>
                              </w:rPr>
                              <w:t>TODO EL PERSONAL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DF1501" id="Rectángulo 15" o:spid="_x0000_s1035" style="position:absolute;left:0;text-align:left;margin-left:23pt;margin-top:8.75pt;width:181.35pt;height:75.35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" fillcolor="#a5d5e2 [1624]" strokecolor="#40a7c2 [3048]">
                <v:fill color2="#e4f2f6 [504]" rotate="t" angle="180" colors="0 #9eeaff;22938f #bbefff;1 #e4f9ff" focus="100%" type="gradient"/>
                <v:shadow on="t" color="black" opacity="24903f" origin=",.5" offset="0,.55556mm"/>
                <v:path arrowok="t"/>
                <v:textbox>
                  <w:txbxContent>
                    <w:p w14:paraId="658CEAD0" w14:textId="77777777" w:rsidR="0097567E" w:rsidRPr="00F00598" w:rsidRDefault="0097567E" w:rsidP="00D30184">
                      <w:pPr>
                        <w:pStyle w:val="Prrafodelista"/>
                        <w:numPr>
                          <w:ilvl w:val="0"/>
                          <w:numId w:val="153"/>
                        </w:numPr>
                        <w:spacing w:after="160" w:line="259" w:lineRule="auto"/>
                        <w:jc w:val="both"/>
                        <w:rPr>
                          <w:b/>
                        </w:rPr>
                      </w:pPr>
                      <w:r>
                        <w:rPr>
                          <w:b/>
                        </w:rPr>
                        <w:t>EQUIPO DE PRIMERA INTERVENCIÓ</w:t>
                      </w:r>
                      <w:r w:rsidRPr="00F00598">
                        <w:rPr>
                          <w:b/>
                        </w:rPr>
                        <w:t>N (BRIGADAS)</w:t>
                      </w:r>
                    </w:p>
                    <w:p w14:paraId="6A192692" w14:textId="77777777" w:rsidR="0097567E" w:rsidRPr="00F00598" w:rsidRDefault="0097567E" w:rsidP="00D30184">
                      <w:pPr>
                        <w:pStyle w:val="Prrafodelista"/>
                        <w:numPr>
                          <w:ilvl w:val="0"/>
                          <w:numId w:val="153"/>
                        </w:numPr>
                        <w:spacing w:after="160" w:line="259" w:lineRule="auto"/>
                        <w:jc w:val="both"/>
                        <w:rPr>
                          <w:b/>
                        </w:rPr>
                      </w:pPr>
                      <w:r w:rsidRPr="00F00598">
                        <w:rPr>
                          <w:b/>
                        </w:rPr>
                        <w:t>TODO EL PERSONAL</w:t>
                      </w:r>
                    </w:p>
                  </w:txbxContent>
                </v:textbox>
                <w10:wrap type="topAndBottom"/>
              </v:rect>
            </w:pict>
          </mc:Fallback>
        </mc:AlternateContent>
      </w:r>
    </w:p>
    <w:p w14:paraId="511817CC" w14:textId="77777777" w:rsidR="005C2DDB" w:rsidRDefault="005C2DDB" w:rsidP="000D3CCF">
      <w:pPr>
        <w:jc w:val="both"/>
        <w:rPr>
          <w:rFonts w:ascii="Times New Roman" w:hAnsi="Times New Roman" w:cs="Times New Roman"/>
          <w:b/>
          <w:sz w:val="24"/>
          <w:szCs w:val="24"/>
        </w:rPr>
      </w:pPr>
      <w:r>
        <w:rPr>
          <w:rFonts w:ascii="Times New Roman" w:hAnsi="Times New Roman" w:cs="Times New Roman"/>
          <w:b/>
          <w:sz w:val="24"/>
          <w:szCs w:val="24"/>
        </w:rPr>
        <w:t xml:space="preserve">        </w:t>
      </w:r>
    </w:p>
    <w:p w14:paraId="2455C78D" w14:textId="77777777" w:rsidR="000D3CCF" w:rsidRPr="009960F2" w:rsidRDefault="000D3CCF" w:rsidP="000D3CCF">
      <w:pPr>
        <w:jc w:val="both"/>
        <w:rPr>
          <w:rFonts w:ascii="Times New Roman" w:hAnsi="Times New Roman" w:cs="Times New Roman"/>
          <w:b/>
          <w:sz w:val="24"/>
          <w:szCs w:val="24"/>
        </w:rPr>
      </w:pPr>
      <w:r w:rsidRPr="009960F2">
        <w:rPr>
          <w:rFonts w:ascii="Times New Roman" w:hAnsi="Times New Roman" w:cs="Times New Roman"/>
          <w:b/>
          <w:sz w:val="24"/>
          <w:szCs w:val="24"/>
        </w:rPr>
        <w:t>Funciones y Responsabilidades en Situaciones de Emergencia</w:t>
      </w:r>
    </w:p>
    <w:p w14:paraId="09D528EB" w14:textId="77777777" w:rsidR="000D3CCF" w:rsidRDefault="000D3CCF" w:rsidP="00576C6C">
      <w:pPr>
        <w:jc w:val="both"/>
        <w:rPr>
          <w:rFonts w:ascii="Times New Roman" w:hAnsi="Times New Roman" w:cs="Times New Roman"/>
          <w:sz w:val="24"/>
          <w:szCs w:val="24"/>
        </w:rPr>
      </w:pPr>
      <w:r w:rsidRPr="009960F2">
        <w:rPr>
          <w:rFonts w:ascii="Times New Roman" w:hAnsi="Times New Roman" w:cs="Times New Roman"/>
          <w:sz w:val="24"/>
          <w:szCs w:val="24"/>
        </w:rPr>
        <w:t>Las funciones y responsabilidades de los diferentes escalones del Organigrama Funcional se describen en las tablas siguientes:</w:t>
      </w:r>
    </w:p>
    <w:p w14:paraId="518F77CB" w14:textId="77777777" w:rsidR="0039437F" w:rsidRPr="009960F2" w:rsidRDefault="0039437F" w:rsidP="00576C6C">
      <w:pPr>
        <w:jc w:val="both"/>
        <w:rPr>
          <w:rFonts w:ascii="Times New Roman" w:hAnsi="Times New Roman" w:cs="Times New Roman"/>
          <w:sz w:val="24"/>
          <w:szCs w:val="24"/>
        </w:rPr>
      </w:pPr>
    </w:p>
    <w:p w14:paraId="07F377F9" w14:textId="77777777" w:rsidR="000D3CCF" w:rsidRPr="009960F2" w:rsidRDefault="000D3CCF" w:rsidP="00D30184">
      <w:pPr>
        <w:pStyle w:val="Prrafodelista"/>
        <w:numPr>
          <w:ilvl w:val="1"/>
          <w:numId w:val="155"/>
        </w:numPr>
        <w:spacing w:after="160" w:line="259" w:lineRule="auto"/>
        <w:jc w:val="both"/>
        <w:rPr>
          <w:rFonts w:ascii="Times New Roman" w:hAnsi="Times New Roman" w:cs="Times New Roman"/>
          <w:b/>
          <w:sz w:val="24"/>
          <w:szCs w:val="24"/>
        </w:rPr>
      </w:pPr>
      <w:r w:rsidRPr="009960F2">
        <w:rPr>
          <w:rFonts w:ascii="Times New Roman" w:hAnsi="Times New Roman" w:cs="Times New Roman"/>
          <w:b/>
          <w:sz w:val="24"/>
          <w:szCs w:val="24"/>
        </w:rPr>
        <w:t>PROCEDIMIENTO DE ACTUACIÓN</w:t>
      </w:r>
    </w:p>
    <w:p w14:paraId="224E3B0A" w14:textId="77777777" w:rsidR="000D3CCF" w:rsidRPr="009960F2" w:rsidRDefault="000D3CCF" w:rsidP="000D3CCF">
      <w:pPr>
        <w:pStyle w:val="Prrafodelista"/>
        <w:ind w:left="360"/>
        <w:jc w:val="both"/>
        <w:rPr>
          <w:rFonts w:ascii="Times New Roman" w:hAnsi="Times New Roman" w:cs="Times New Roman"/>
          <w:b/>
          <w:sz w:val="24"/>
          <w:szCs w:val="24"/>
        </w:rPr>
      </w:pPr>
    </w:p>
    <w:p w14:paraId="2E3BAF39" w14:textId="77777777" w:rsidR="000D3CCF" w:rsidRPr="009960F2" w:rsidRDefault="000D3CCF" w:rsidP="000D3CCF">
      <w:pPr>
        <w:pStyle w:val="Prrafodelista"/>
        <w:ind w:left="360"/>
        <w:jc w:val="both"/>
        <w:rPr>
          <w:rFonts w:ascii="Times New Roman" w:hAnsi="Times New Roman" w:cs="Times New Roman"/>
          <w:sz w:val="24"/>
          <w:szCs w:val="24"/>
        </w:rPr>
      </w:pPr>
      <w:r w:rsidRPr="009960F2">
        <w:rPr>
          <w:rFonts w:ascii="Times New Roman" w:hAnsi="Times New Roman" w:cs="Times New Roman"/>
          <w:sz w:val="24"/>
          <w:szCs w:val="24"/>
        </w:rPr>
        <w:t>El procedimiento de actuación en situaciones de emergencia controlable  se esquematiza en el diagrama de flujo de la figura siguiente. En el procedimiento se consideran dos situaciones de emergencia.</w:t>
      </w:r>
    </w:p>
    <w:p w14:paraId="42BDE736" w14:textId="77777777" w:rsidR="000D3CCF" w:rsidRPr="009960F2" w:rsidRDefault="000D3CCF" w:rsidP="00D30184">
      <w:pPr>
        <w:pStyle w:val="Prrafodelista"/>
        <w:numPr>
          <w:ilvl w:val="0"/>
          <w:numId w:val="145"/>
        </w:numPr>
        <w:spacing w:after="160" w:line="259" w:lineRule="auto"/>
        <w:jc w:val="both"/>
        <w:rPr>
          <w:rFonts w:ascii="Times New Roman" w:hAnsi="Times New Roman" w:cs="Times New Roman"/>
          <w:sz w:val="24"/>
          <w:szCs w:val="24"/>
        </w:rPr>
      </w:pPr>
      <w:r w:rsidRPr="009960F2">
        <w:rPr>
          <w:rFonts w:ascii="Times New Roman" w:hAnsi="Times New Roman" w:cs="Times New Roman"/>
          <w:b/>
          <w:sz w:val="24"/>
          <w:szCs w:val="24"/>
        </w:rPr>
        <w:t>Conato de Emergencia:</w:t>
      </w:r>
      <w:r w:rsidRPr="009960F2">
        <w:rPr>
          <w:rFonts w:ascii="Times New Roman" w:hAnsi="Times New Roman" w:cs="Times New Roman"/>
          <w:sz w:val="24"/>
          <w:szCs w:val="24"/>
        </w:rPr>
        <w:t xml:space="preserve"> Situación de emergencia controlable con los recursos existentes en la Empresa (Brigadas Contra Incendios).</w:t>
      </w:r>
    </w:p>
    <w:p w14:paraId="0A5BE3BA" w14:textId="77777777" w:rsidR="000D3CCF" w:rsidRPr="00576C6C" w:rsidRDefault="000D3CCF" w:rsidP="00D30184">
      <w:pPr>
        <w:pStyle w:val="Prrafodelista"/>
        <w:numPr>
          <w:ilvl w:val="0"/>
          <w:numId w:val="145"/>
        </w:numPr>
        <w:spacing w:after="160" w:line="259" w:lineRule="auto"/>
        <w:jc w:val="both"/>
        <w:rPr>
          <w:rFonts w:ascii="Times New Roman" w:hAnsi="Times New Roman" w:cs="Times New Roman"/>
          <w:sz w:val="24"/>
          <w:szCs w:val="24"/>
        </w:rPr>
      </w:pPr>
      <w:r w:rsidRPr="009960F2">
        <w:rPr>
          <w:rFonts w:ascii="Times New Roman" w:hAnsi="Times New Roman" w:cs="Times New Roman"/>
          <w:b/>
          <w:sz w:val="24"/>
          <w:szCs w:val="24"/>
        </w:rPr>
        <w:t xml:space="preserve">Emergencias: </w:t>
      </w:r>
      <w:r w:rsidRPr="009960F2">
        <w:rPr>
          <w:rFonts w:ascii="Times New Roman" w:hAnsi="Times New Roman" w:cs="Times New Roman"/>
          <w:sz w:val="24"/>
          <w:szCs w:val="24"/>
        </w:rPr>
        <w:t xml:space="preserve">Situación de emergencia que no </w:t>
      </w:r>
      <w:proofErr w:type="spellStart"/>
      <w:r w:rsidRPr="009960F2">
        <w:rPr>
          <w:rFonts w:ascii="Times New Roman" w:hAnsi="Times New Roman" w:cs="Times New Roman"/>
          <w:sz w:val="24"/>
          <w:szCs w:val="24"/>
        </w:rPr>
        <w:t>resultacontrolable</w:t>
      </w:r>
      <w:proofErr w:type="spellEnd"/>
      <w:r w:rsidRPr="009960F2">
        <w:rPr>
          <w:rFonts w:ascii="Times New Roman" w:hAnsi="Times New Roman" w:cs="Times New Roman"/>
          <w:sz w:val="24"/>
          <w:szCs w:val="24"/>
        </w:rPr>
        <w:t xml:space="preserve"> con los recursos existentes en la Empresa  y que requiere por lo  tanto Ayuda Externa, pudiendo suponer la evacuación del personal presente en las instalaciones.</w:t>
      </w:r>
    </w:p>
    <w:p w14:paraId="023C19A3" w14:textId="77777777" w:rsidR="000D3CCF" w:rsidRDefault="000D3CCF" w:rsidP="000D3CCF">
      <w:pPr>
        <w:tabs>
          <w:tab w:val="left" w:pos="567"/>
          <w:tab w:val="left" w:pos="709"/>
        </w:tabs>
        <w:ind w:left="360"/>
        <w:jc w:val="both"/>
        <w:rPr>
          <w:rFonts w:ascii="Times New Roman" w:hAnsi="Times New Roman" w:cs="Times New Roman"/>
          <w:b/>
          <w:sz w:val="24"/>
          <w:szCs w:val="24"/>
        </w:rPr>
      </w:pPr>
    </w:p>
    <w:p w14:paraId="56B02521" w14:textId="77777777" w:rsidR="005C2DDB" w:rsidRDefault="005C2DDB" w:rsidP="000D3CCF">
      <w:pPr>
        <w:tabs>
          <w:tab w:val="left" w:pos="567"/>
          <w:tab w:val="left" w:pos="709"/>
        </w:tabs>
        <w:ind w:left="360"/>
        <w:jc w:val="both"/>
        <w:rPr>
          <w:rFonts w:ascii="Times New Roman" w:hAnsi="Times New Roman" w:cs="Times New Roman"/>
          <w:b/>
          <w:sz w:val="24"/>
          <w:szCs w:val="24"/>
        </w:rPr>
      </w:pPr>
    </w:p>
    <w:p w14:paraId="3E8D558E" w14:textId="77777777" w:rsidR="005C2DDB" w:rsidRPr="009960F2" w:rsidRDefault="005C2DDB" w:rsidP="000D3CCF">
      <w:pPr>
        <w:tabs>
          <w:tab w:val="left" w:pos="567"/>
          <w:tab w:val="left" w:pos="709"/>
        </w:tabs>
        <w:ind w:left="360"/>
        <w:jc w:val="both"/>
        <w:rPr>
          <w:rFonts w:ascii="Times New Roman" w:hAnsi="Times New Roman" w:cs="Times New Roman"/>
          <w:b/>
          <w:sz w:val="24"/>
          <w:szCs w:val="24"/>
        </w:rPr>
      </w:pPr>
    </w:p>
    <w:p w14:paraId="4F180F03" w14:textId="77777777" w:rsidR="000D3CCF" w:rsidRPr="009960F2" w:rsidRDefault="000D3CCF" w:rsidP="000D3CCF">
      <w:pPr>
        <w:ind w:firstLine="360"/>
        <w:jc w:val="both"/>
        <w:rPr>
          <w:rFonts w:ascii="Times New Roman" w:hAnsi="Times New Roman" w:cs="Times New Roman"/>
          <w:b/>
          <w:sz w:val="24"/>
          <w:szCs w:val="24"/>
        </w:rPr>
      </w:pPr>
      <w:r w:rsidRPr="009960F2">
        <w:rPr>
          <w:rFonts w:ascii="Times New Roman" w:hAnsi="Times New Roman" w:cs="Times New Roman"/>
          <w:b/>
          <w:sz w:val="24"/>
          <w:szCs w:val="24"/>
        </w:rPr>
        <w:t>7.4.2. Situaciones Excepcionales</w:t>
      </w:r>
    </w:p>
    <w:p w14:paraId="6904CB8A" w14:textId="77777777" w:rsidR="000D3CCF" w:rsidRPr="009960F2" w:rsidRDefault="000D3CCF" w:rsidP="000D3CCF">
      <w:pPr>
        <w:jc w:val="both"/>
        <w:rPr>
          <w:rFonts w:ascii="Times New Roman" w:hAnsi="Times New Roman" w:cs="Times New Roman"/>
          <w:sz w:val="24"/>
          <w:szCs w:val="24"/>
        </w:rPr>
      </w:pPr>
      <w:r w:rsidRPr="009960F2">
        <w:rPr>
          <w:rFonts w:ascii="Times New Roman" w:hAnsi="Times New Roman" w:cs="Times New Roman"/>
          <w:sz w:val="24"/>
          <w:szCs w:val="24"/>
        </w:rPr>
        <w:t>En la siguiente tabla se resumen las pautas de actuación a introducir en el procedimiento general de actuación, cuando se considera la actividad de la Empresa. Fuera del horario normal de trabajo o se encuentran ausentes del Centro de Trabajo la Administración fundamental de la organización de emergencia (Pe: Jefe de Emergencia, Coordinador de Brigadas).</w:t>
      </w:r>
    </w:p>
    <w:p w14:paraId="78016B16" w14:textId="77777777" w:rsidR="000D3CCF" w:rsidRPr="009960F2" w:rsidRDefault="000D3CCF" w:rsidP="000D3CCF">
      <w:pPr>
        <w:jc w:val="both"/>
        <w:rPr>
          <w:rFonts w:ascii="Times New Roman" w:hAnsi="Times New Roman" w:cs="Times New Roman"/>
          <w:sz w:val="24"/>
          <w:szCs w:val="24"/>
        </w:rPr>
      </w:pPr>
    </w:p>
    <w:tbl>
      <w:tblPr>
        <w:tblStyle w:val="Tablaconcuadrcula1"/>
        <w:tblW w:w="8866" w:type="dxa"/>
        <w:tblLook w:val="04A0" w:firstRow="1" w:lastRow="0" w:firstColumn="1" w:lastColumn="0" w:noHBand="0" w:noVBand="1"/>
      </w:tblPr>
      <w:tblGrid>
        <w:gridCol w:w="2842"/>
        <w:gridCol w:w="1591"/>
        <w:gridCol w:w="4433"/>
      </w:tblGrid>
      <w:tr w:rsidR="000D3CCF" w:rsidRPr="009960F2" w14:paraId="3336D73C" w14:textId="77777777" w:rsidTr="0039437F">
        <w:trPr>
          <w:trHeight w:val="2390"/>
        </w:trPr>
        <w:tc>
          <w:tcPr>
            <w:tcW w:w="4433" w:type="dxa"/>
            <w:gridSpan w:val="2"/>
          </w:tcPr>
          <w:p w14:paraId="697611CB" w14:textId="77777777" w:rsidR="000D3CCF" w:rsidRPr="009960F2" w:rsidRDefault="000D3CCF" w:rsidP="006F6FF9">
            <w:pPr>
              <w:jc w:val="center"/>
              <w:rPr>
                <w:rFonts w:ascii="Times New Roman" w:hAnsi="Times New Roman" w:cs="Times New Roman"/>
                <w:sz w:val="24"/>
                <w:szCs w:val="24"/>
              </w:rPr>
            </w:pPr>
          </w:p>
          <w:p w14:paraId="71957AAD" w14:textId="77777777" w:rsidR="000D3CCF" w:rsidRPr="009960F2" w:rsidRDefault="000D3CCF" w:rsidP="006F6FF9">
            <w:pPr>
              <w:jc w:val="center"/>
              <w:rPr>
                <w:rFonts w:ascii="Times New Roman" w:hAnsi="Times New Roman" w:cs="Times New Roman"/>
                <w:sz w:val="24"/>
                <w:szCs w:val="24"/>
              </w:rPr>
            </w:pPr>
          </w:p>
          <w:p w14:paraId="0E902833" w14:textId="77777777" w:rsidR="000D3CCF" w:rsidRPr="009960F2" w:rsidRDefault="000D3CCF" w:rsidP="006F6FF9">
            <w:pPr>
              <w:jc w:val="center"/>
              <w:rPr>
                <w:rFonts w:ascii="Times New Roman" w:hAnsi="Times New Roman" w:cs="Times New Roman"/>
                <w:b/>
                <w:sz w:val="24"/>
                <w:szCs w:val="24"/>
              </w:rPr>
            </w:pPr>
          </w:p>
          <w:p w14:paraId="4B62EEFD"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JORNADA NORMAL DE TRABAJO</w:t>
            </w:r>
          </w:p>
          <w:p w14:paraId="2D773E2C" w14:textId="77777777" w:rsidR="000D3CCF" w:rsidRPr="009960F2" w:rsidRDefault="000D3CCF" w:rsidP="006F6FF9">
            <w:pPr>
              <w:jc w:val="center"/>
              <w:rPr>
                <w:rFonts w:ascii="Times New Roman" w:hAnsi="Times New Roman" w:cs="Times New Roman"/>
                <w:sz w:val="24"/>
                <w:szCs w:val="24"/>
              </w:rPr>
            </w:pPr>
          </w:p>
          <w:p w14:paraId="5298E4CA" w14:textId="77777777" w:rsidR="000D3CCF" w:rsidRPr="009960F2" w:rsidRDefault="000D3CCF" w:rsidP="006F6FF9">
            <w:pPr>
              <w:jc w:val="both"/>
              <w:rPr>
                <w:rFonts w:ascii="Times New Roman" w:hAnsi="Times New Roman" w:cs="Times New Roman"/>
                <w:sz w:val="24"/>
                <w:szCs w:val="24"/>
              </w:rPr>
            </w:pPr>
          </w:p>
          <w:p w14:paraId="4E8E0C2C" w14:textId="77777777" w:rsidR="000D3CCF" w:rsidRPr="009960F2" w:rsidRDefault="000D3CCF" w:rsidP="006F6FF9">
            <w:pPr>
              <w:jc w:val="both"/>
              <w:rPr>
                <w:rFonts w:ascii="Times New Roman" w:hAnsi="Times New Roman" w:cs="Times New Roman"/>
                <w:sz w:val="24"/>
                <w:szCs w:val="24"/>
              </w:rPr>
            </w:pPr>
          </w:p>
        </w:tc>
        <w:tc>
          <w:tcPr>
            <w:tcW w:w="4433" w:type="dxa"/>
          </w:tcPr>
          <w:p w14:paraId="3A75D850" w14:textId="77777777" w:rsidR="000D3CCF" w:rsidRPr="009960F2" w:rsidRDefault="000D3CCF" w:rsidP="00D30184">
            <w:pPr>
              <w:pStyle w:val="Prrafodelista"/>
              <w:numPr>
                <w:ilvl w:val="0"/>
                <w:numId w:val="156"/>
              </w:numPr>
              <w:jc w:val="both"/>
              <w:rPr>
                <w:rFonts w:ascii="Times New Roman" w:hAnsi="Times New Roman" w:cs="Times New Roman"/>
                <w:sz w:val="24"/>
                <w:szCs w:val="24"/>
              </w:rPr>
            </w:pPr>
            <w:r w:rsidRPr="009960F2">
              <w:rPr>
                <w:rFonts w:ascii="Times New Roman" w:hAnsi="Times New Roman" w:cs="Times New Roman"/>
                <w:sz w:val="24"/>
                <w:szCs w:val="24"/>
              </w:rPr>
              <w:t>Funcionamiento de la organización de conformidad con el organigrama  general de emergencia</w:t>
            </w:r>
          </w:p>
          <w:p w14:paraId="55F85738" w14:textId="77777777" w:rsidR="000D3CCF" w:rsidRPr="009960F2" w:rsidRDefault="000D3CCF" w:rsidP="00D30184">
            <w:pPr>
              <w:pStyle w:val="Prrafodelista"/>
              <w:numPr>
                <w:ilvl w:val="0"/>
                <w:numId w:val="156"/>
              </w:numPr>
              <w:jc w:val="both"/>
              <w:rPr>
                <w:rFonts w:ascii="Times New Roman" w:hAnsi="Times New Roman" w:cs="Times New Roman"/>
                <w:sz w:val="24"/>
                <w:szCs w:val="24"/>
              </w:rPr>
            </w:pPr>
            <w:r w:rsidRPr="009960F2">
              <w:rPr>
                <w:rFonts w:ascii="Times New Roman" w:hAnsi="Times New Roman" w:cs="Times New Roman"/>
                <w:sz w:val="24"/>
                <w:szCs w:val="24"/>
              </w:rPr>
              <w:t>En ausencia del Coordinador (a) de Brigada, ocupará su lugar hasta la llegada de este, la persona de mayor rango jerárquico en la cadena de mando.</w:t>
            </w:r>
          </w:p>
        </w:tc>
      </w:tr>
      <w:tr w:rsidR="000D3CCF" w:rsidRPr="009960F2" w14:paraId="080BA8A8" w14:textId="77777777" w:rsidTr="0039437F">
        <w:trPr>
          <w:trHeight w:val="4769"/>
        </w:trPr>
        <w:tc>
          <w:tcPr>
            <w:tcW w:w="2842" w:type="dxa"/>
            <w:vMerge w:val="restart"/>
          </w:tcPr>
          <w:p w14:paraId="59EBF51B" w14:textId="77777777" w:rsidR="000D3CCF" w:rsidRPr="009960F2" w:rsidRDefault="000D3CCF" w:rsidP="006F6FF9">
            <w:pPr>
              <w:jc w:val="center"/>
              <w:rPr>
                <w:rFonts w:ascii="Times New Roman" w:hAnsi="Times New Roman" w:cs="Times New Roman"/>
                <w:sz w:val="24"/>
                <w:szCs w:val="24"/>
              </w:rPr>
            </w:pPr>
          </w:p>
          <w:p w14:paraId="4C27049E" w14:textId="77777777" w:rsidR="000D3CCF" w:rsidRPr="009960F2" w:rsidRDefault="000D3CCF" w:rsidP="006F6FF9">
            <w:pPr>
              <w:jc w:val="center"/>
              <w:rPr>
                <w:rFonts w:ascii="Times New Roman" w:hAnsi="Times New Roman" w:cs="Times New Roman"/>
                <w:sz w:val="24"/>
                <w:szCs w:val="24"/>
              </w:rPr>
            </w:pPr>
          </w:p>
          <w:p w14:paraId="0FE90C40" w14:textId="77777777" w:rsidR="000D3CCF" w:rsidRPr="009960F2" w:rsidRDefault="000D3CCF" w:rsidP="006F6FF9">
            <w:pPr>
              <w:jc w:val="center"/>
              <w:rPr>
                <w:rFonts w:ascii="Times New Roman" w:hAnsi="Times New Roman" w:cs="Times New Roman"/>
                <w:sz w:val="24"/>
                <w:szCs w:val="24"/>
              </w:rPr>
            </w:pPr>
          </w:p>
          <w:p w14:paraId="7A87A779" w14:textId="77777777" w:rsidR="000D3CCF" w:rsidRPr="009960F2" w:rsidRDefault="000D3CCF" w:rsidP="006F6FF9">
            <w:pPr>
              <w:jc w:val="center"/>
              <w:rPr>
                <w:rFonts w:ascii="Times New Roman" w:hAnsi="Times New Roman" w:cs="Times New Roman"/>
                <w:sz w:val="24"/>
                <w:szCs w:val="24"/>
              </w:rPr>
            </w:pPr>
          </w:p>
          <w:p w14:paraId="4130BDF3" w14:textId="77777777" w:rsidR="000D3CCF" w:rsidRPr="009960F2" w:rsidRDefault="000D3CCF" w:rsidP="006F6FF9">
            <w:pPr>
              <w:jc w:val="center"/>
              <w:rPr>
                <w:rFonts w:ascii="Times New Roman" w:hAnsi="Times New Roman" w:cs="Times New Roman"/>
                <w:sz w:val="24"/>
                <w:szCs w:val="24"/>
              </w:rPr>
            </w:pPr>
          </w:p>
          <w:p w14:paraId="05F3E9D3" w14:textId="77777777" w:rsidR="000D3CCF" w:rsidRPr="009960F2" w:rsidRDefault="000D3CCF" w:rsidP="006F6FF9">
            <w:pPr>
              <w:jc w:val="center"/>
              <w:rPr>
                <w:rFonts w:ascii="Times New Roman" w:hAnsi="Times New Roman" w:cs="Times New Roman"/>
                <w:sz w:val="24"/>
                <w:szCs w:val="24"/>
              </w:rPr>
            </w:pPr>
          </w:p>
          <w:p w14:paraId="795DEF42" w14:textId="77777777" w:rsidR="000D3CCF" w:rsidRPr="009960F2" w:rsidRDefault="000D3CCF" w:rsidP="006F6FF9">
            <w:pPr>
              <w:jc w:val="center"/>
              <w:rPr>
                <w:rFonts w:ascii="Times New Roman" w:hAnsi="Times New Roman" w:cs="Times New Roman"/>
                <w:sz w:val="24"/>
                <w:szCs w:val="24"/>
              </w:rPr>
            </w:pPr>
          </w:p>
          <w:p w14:paraId="23B0AC3E" w14:textId="77777777" w:rsidR="000D3CCF" w:rsidRPr="009960F2" w:rsidRDefault="000D3CCF" w:rsidP="006F6FF9">
            <w:pPr>
              <w:jc w:val="center"/>
              <w:rPr>
                <w:rFonts w:ascii="Times New Roman" w:hAnsi="Times New Roman" w:cs="Times New Roman"/>
                <w:sz w:val="24"/>
                <w:szCs w:val="24"/>
              </w:rPr>
            </w:pPr>
          </w:p>
          <w:p w14:paraId="4BCC8457" w14:textId="77777777" w:rsidR="000D3CCF" w:rsidRPr="009960F2" w:rsidRDefault="000D3CCF" w:rsidP="006F6FF9">
            <w:pPr>
              <w:jc w:val="center"/>
              <w:rPr>
                <w:rFonts w:ascii="Times New Roman" w:hAnsi="Times New Roman" w:cs="Times New Roman"/>
                <w:sz w:val="24"/>
                <w:szCs w:val="24"/>
              </w:rPr>
            </w:pPr>
          </w:p>
          <w:p w14:paraId="7FFDD1D2" w14:textId="77777777" w:rsidR="000D3CCF" w:rsidRPr="009960F2" w:rsidRDefault="000D3CCF" w:rsidP="006F6FF9">
            <w:pPr>
              <w:jc w:val="center"/>
              <w:rPr>
                <w:rFonts w:ascii="Times New Roman" w:hAnsi="Times New Roman" w:cs="Times New Roman"/>
                <w:sz w:val="24"/>
                <w:szCs w:val="24"/>
              </w:rPr>
            </w:pPr>
          </w:p>
          <w:p w14:paraId="47676BC9" w14:textId="77777777" w:rsidR="000D3CCF" w:rsidRPr="009960F2" w:rsidRDefault="000D3CCF" w:rsidP="006F6FF9">
            <w:pPr>
              <w:jc w:val="center"/>
              <w:rPr>
                <w:rFonts w:ascii="Times New Roman" w:hAnsi="Times New Roman" w:cs="Times New Roman"/>
                <w:sz w:val="24"/>
                <w:szCs w:val="24"/>
              </w:rPr>
            </w:pPr>
          </w:p>
          <w:p w14:paraId="659ED9A8" w14:textId="77777777" w:rsidR="000D3CCF" w:rsidRPr="009960F2" w:rsidRDefault="000D3CCF" w:rsidP="006F6FF9">
            <w:pPr>
              <w:jc w:val="center"/>
              <w:rPr>
                <w:rFonts w:ascii="Times New Roman" w:hAnsi="Times New Roman" w:cs="Times New Roman"/>
                <w:sz w:val="24"/>
                <w:szCs w:val="24"/>
              </w:rPr>
            </w:pPr>
          </w:p>
          <w:p w14:paraId="1A10E17E" w14:textId="77777777" w:rsidR="000D3CCF" w:rsidRPr="009960F2" w:rsidRDefault="000D3CCF" w:rsidP="006F6FF9">
            <w:pPr>
              <w:jc w:val="center"/>
              <w:rPr>
                <w:rFonts w:ascii="Times New Roman" w:hAnsi="Times New Roman" w:cs="Times New Roman"/>
                <w:sz w:val="24"/>
                <w:szCs w:val="24"/>
              </w:rPr>
            </w:pPr>
          </w:p>
          <w:p w14:paraId="14A761FD" w14:textId="77777777" w:rsidR="000D3CCF" w:rsidRPr="009960F2" w:rsidRDefault="000D3CCF" w:rsidP="006F6FF9">
            <w:pPr>
              <w:jc w:val="center"/>
              <w:rPr>
                <w:rFonts w:ascii="Times New Roman" w:hAnsi="Times New Roman" w:cs="Times New Roman"/>
                <w:sz w:val="24"/>
                <w:szCs w:val="24"/>
              </w:rPr>
            </w:pPr>
          </w:p>
          <w:p w14:paraId="7466D7C3" w14:textId="77777777" w:rsidR="000D3CCF" w:rsidRPr="009960F2" w:rsidRDefault="000D3CCF" w:rsidP="006F6FF9">
            <w:pPr>
              <w:jc w:val="center"/>
              <w:rPr>
                <w:rFonts w:ascii="Times New Roman" w:hAnsi="Times New Roman" w:cs="Times New Roman"/>
                <w:sz w:val="24"/>
                <w:szCs w:val="24"/>
              </w:rPr>
            </w:pPr>
          </w:p>
          <w:p w14:paraId="28703E2A" w14:textId="77777777" w:rsidR="000D3CCF" w:rsidRPr="009960F2" w:rsidRDefault="000D3CCF" w:rsidP="006F6FF9">
            <w:pPr>
              <w:jc w:val="center"/>
              <w:rPr>
                <w:rFonts w:ascii="Times New Roman" w:hAnsi="Times New Roman" w:cs="Times New Roman"/>
                <w:sz w:val="24"/>
                <w:szCs w:val="24"/>
              </w:rPr>
            </w:pPr>
          </w:p>
          <w:p w14:paraId="750DA181" w14:textId="77777777" w:rsidR="000D3CCF" w:rsidRPr="009960F2" w:rsidRDefault="000D3CCF" w:rsidP="006F6FF9">
            <w:pPr>
              <w:jc w:val="center"/>
              <w:rPr>
                <w:rFonts w:ascii="Times New Roman" w:hAnsi="Times New Roman" w:cs="Times New Roman"/>
                <w:sz w:val="24"/>
                <w:szCs w:val="24"/>
              </w:rPr>
            </w:pPr>
          </w:p>
          <w:p w14:paraId="26F9C04F" w14:textId="77777777" w:rsidR="000D3CCF" w:rsidRPr="009960F2" w:rsidRDefault="000D3CCF" w:rsidP="006F6FF9">
            <w:pPr>
              <w:rPr>
                <w:rFonts w:ascii="Times New Roman" w:hAnsi="Times New Roman" w:cs="Times New Roman"/>
                <w:b/>
                <w:sz w:val="24"/>
                <w:szCs w:val="24"/>
              </w:rPr>
            </w:pPr>
            <w:r w:rsidRPr="009960F2">
              <w:rPr>
                <w:rFonts w:ascii="Times New Roman" w:hAnsi="Times New Roman" w:cs="Times New Roman"/>
                <w:b/>
                <w:sz w:val="24"/>
                <w:szCs w:val="24"/>
              </w:rPr>
              <w:t>FUERA DE JORNADA LABORAL (FESTIVOS Y VACACIONES)</w:t>
            </w:r>
          </w:p>
        </w:tc>
        <w:tc>
          <w:tcPr>
            <w:tcW w:w="1591" w:type="dxa"/>
          </w:tcPr>
          <w:p w14:paraId="565366A6" w14:textId="77777777" w:rsidR="000D3CCF" w:rsidRPr="009960F2" w:rsidRDefault="000D3CCF" w:rsidP="006F6FF9">
            <w:pPr>
              <w:jc w:val="both"/>
              <w:rPr>
                <w:rFonts w:ascii="Times New Roman" w:hAnsi="Times New Roman" w:cs="Times New Roman"/>
                <w:b/>
                <w:sz w:val="24"/>
                <w:szCs w:val="24"/>
              </w:rPr>
            </w:pPr>
            <w:r w:rsidRPr="009960F2">
              <w:rPr>
                <w:rFonts w:ascii="Times New Roman" w:hAnsi="Times New Roman" w:cs="Times New Roman"/>
                <w:b/>
                <w:sz w:val="24"/>
                <w:szCs w:val="24"/>
              </w:rPr>
              <w:t>Hay personal trabajando</w:t>
            </w:r>
          </w:p>
        </w:tc>
        <w:tc>
          <w:tcPr>
            <w:tcW w:w="4433" w:type="dxa"/>
          </w:tcPr>
          <w:p w14:paraId="5895C0E0" w14:textId="77777777" w:rsidR="000D3CCF" w:rsidRPr="009960F2" w:rsidRDefault="000D3CCF" w:rsidP="00D30184">
            <w:pPr>
              <w:pStyle w:val="Prrafodelista"/>
              <w:numPr>
                <w:ilvl w:val="0"/>
                <w:numId w:val="157"/>
              </w:numPr>
              <w:jc w:val="both"/>
              <w:rPr>
                <w:rFonts w:ascii="Times New Roman" w:hAnsi="Times New Roman" w:cs="Times New Roman"/>
                <w:sz w:val="24"/>
                <w:szCs w:val="24"/>
              </w:rPr>
            </w:pPr>
            <w:r w:rsidRPr="009960F2">
              <w:rPr>
                <w:rFonts w:ascii="Times New Roman" w:hAnsi="Times New Roman" w:cs="Times New Roman"/>
                <w:sz w:val="24"/>
                <w:szCs w:val="24"/>
              </w:rPr>
              <w:t>El guardia de turno de la Empresa, asumirá de forma provisional, las funciones del jefe de Emergencia e Intervención.</w:t>
            </w:r>
          </w:p>
          <w:p w14:paraId="041531A9" w14:textId="77777777" w:rsidR="000D3CCF" w:rsidRPr="009960F2" w:rsidRDefault="000D3CCF" w:rsidP="00D30184">
            <w:pPr>
              <w:pStyle w:val="Prrafodelista"/>
              <w:numPr>
                <w:ilvl w:val="0"/>
                <w:numId w:val="157"/>
              </w:numPr>
              <w:jc w:val="both"/>
              <w:rPr>
                <w:rFonts w:ascii="Times New Roman" w:hAnsi="Times New Roman" w:cs="Times New Roman"/>
                <w:sz w:val="24"/>
                <w:szCs w:val="24"/>
              </w:rPr>
            </w:pPr>
            <w:r w:rsidRPr="009960F2">
              <w:rPr>
                <w:rFonts w:ascii="Times New Roman" w:hAnsi="Times New Roman" w:cs="Times New Roman"/>
                <w:sz w:val="24"/>
                <w:szCs w:val="24"/>
              </w:rPr>
              <w:t>Tomará las decisiones necesarias de conformidad con el PEI e intentará localizar al Jefe de Emergencia e Intervención Vía Telefónica y, si no resulta posible, continuará llamando en el orden establecido en el listado de la cadena de mando hasta localizar a un responsable.</w:t>
            </w:r>
          </w:p>
          <w:p w14:paraId="3C1EE388" w14:textId="77777777" w:rsidR="000D3CCF" w:rsidRPr="009960F2" w:rsidRDefault="000D3CCF" w:rsidP="00D30184">
            <w:pPr>
              <w:pStyle w:val="Prrafodelista"/>
              <w:numPr>
                <w:ilvl w:val="0"/>
                <w:numId w:val="157"/>
              </w:numPr>
              <w:jc w:val="both"/>
              <w:rPr>
                <w:rFonts w:ascii="Times New Roman" w:hAnsi="Times New Roman" w:cs="Times New Roman"/>
                <w:sz w:val="24"/>
                <w:szCs w:val="24"/>
              </w:rPr>
            </w:pPr>
            <w:r w:rsidRPr="009960F2">
              <w:rPr>
                <w:rFonts w:ascii="Times New Roman" w:hAnsi="Times New Roman" w:cs="Times New Roman"/>
                <w:sz w:val="24"/>
                <w:szCs w:val="24"/>
              </w:rPr>
              <w:t>En ausencia del Jefe de Emergencia e Intervención  ocupará su lugar, hasta la llegada de este, la persona de mayor rango jerárquico  en la cadena de mando que pueda acudir a la Empresa.</w:t>
            </w:r>
          </w:p>
        </w:tc>
      </w:tr>
      <w:tr w:rsidR="000D3CCF" w:rsidRPr="009960F2" w14:paraId="59C6C94E" w14:textId="77777777" w:rsidTr="0039437F">
        <w:trPr>
          <w:trHeight w:val="3980"/>
        </w:trPr>
        <w:tc>
          <w:tcPr>
            <w:tcW w:w="2842" w:type="dxa"/>
            <w:vMerge/>
          </w:tcPr>
          <w:p w14:paraId="4251FD1D" w14:textId="77777777" w:rsidR="000D3CCF" w:rsidRPr="009960F2" w:rsidRDefault="000D3CCF" w:rsidP="006F6FF9">
            <w:pPr>
              <w:jc w:val="both"/>
              <w:rPr>
                <w:rFonts w:ascii="Times New Roman" w:hAnsi="Times New Roman" w:cs="Times New Roman"/>
                <w:sz w:val="24"/>
                <w:szCs w:val="24"/>
              </w:rPr>
            </w:pPr>
          </w:p>
        </w:tc>
        <w:tc>
          <w:tcPr>
            <w:tcW w:w="1591" w:type="dxa"/>
          </w:tcPr>
          <w:p w14:paraId="5E681155" w14:textId="77777777" w:rsidR="000D3CCF" w:rsidRPr="009960F2" w:rsidRDefault="000D3CCF" w:rsidP="006F6FF9">
            <w:pPr>
              <w:jc w:val="both"/>
              <w:rPr>
                <w:rFonts w:ascii="Times New Roman" w:hAnsi="Times New Roman" w:cs="Times New Roman"/>
                <w:b/>
                <w:sz w:val="24"/>
                <w:szCs w:val="24"/>
              </w:rPr>
            </w:pPr>
            <w:r w:rsidRPr="009960F2">
              <w:rPr>
                <w:rFonts w:ascii="Times New Roman" w:hAnsi="Times New Roman" w:cs="Times New Roman"/>
                <w:b/>
                <w:sz w:val="24"/>
                <w:szCs w:val="24"/>
              </w:rPr>
              <w:t xml:space="preserve">Empresa Cerrada </w:t>
            </w:r>
          </w:p>
        </w:tc>
        <w:tc>
          <w:tcPr>
            <w:tcW w:w="4433" w:type="dxa"/>
          </w:tcPr>
          <w:p w14:paraId="596DD4E0" w14:textId="77777777" w:rsidR="000D3CCF" w:rsidRPr="009960F2" w:rsidRDefault="000D3CCF" w:rsidP="00D30184">
            <w:pPr>
              <w:pStyle w:val="Prrafodelista"/>
              <w:numPr>
                <w:ilvl w:val="0"/>
                <w:numId w:val="158"/>
              </w:numPr>
              <w:jc w:val="both"/>
              <w:rPr>
                <w:rFonts w:ascii="Times New Roman" w:hAnsi="Times New Roman" w:cs="Times New Roman"/>
                <w:sz w:val="24"/>
                <w:szCs w:val="24"/>
              </w:rPr>
            </w:pPr>
            <w:r w:rsidRPr="009960F2">
              <w:rPr>
                <w:rFonts w:ascii="Times New Roman" w:hAnsi="Times New Roman" w:cs="Times New Roman"/>
                <w:sz w:val="24"/>
                <w:szCs w:val="24"/>
              </w:rPr>
              <w:t>Los servicios de Seguridad de la Empresa intentaran localizar al Jefe de Emergencia e Intervención vía telefónica y, si no resulta posible, continuará llamando en el orden establecido en el listado de la cadena de mando hasta localizar a un responsable.</w:t>
            </w:r>
          </w:p>
          <w:p w14:paraId="658C7DE6" w14:textId="77777777" w:rsidR="000D3CCF" w:rsidRPr="009960F2" w:rsidRDefault="000D3CCF" w:rsidP="00D30184">
            <w:pPr>
              <w:pStyle w:val="Prrafodelista"/>
              <w:numPr>
                <w:ilvl w:val="0"/>
                <w:numId w:val="158"/>
              </w:numPr>
              <w:jc w:val="both"/>
              <w:rPr>
                <w:rFonts w:ascii="Times New Roman" w:hAnsi="Times New Roman" w:cs="Times New Roman"/>
                <w:sz w:val="24"/>
                <w:szCs w:val="24"/>
              </w:rPr>
            </w:pPr>
            <w:r w:rsidRPr="009960F2">
              <w:rPr>
                <w:rFonts w:ascii="Times New Roman" w:hAnsi="Times New Roman" w:cs="Times New Roman"/>
                <w:sz w:val="24"/>
                <w:szCs w:val="24"/>
              </w:rPr>
              <w:t xml:space="preserve">En ausencia del Jefe de Emergencia e Intervención ocupará su lugar, hasta la llegada de este, la persona de mayor rango jerárquico en la cadena de mando que pueda acudir a la Empresa.  </w:t>
            </w:r>
          </w:p>
        </w:tc>
      </w:tr>
    </w:tbl>
    <w:p w14:paraId="3A258CA1" w14:textId="77777777" w:rsidR="000D3CCF" w:rsidRPr="009960F2" w:rsidRDefault="000D3CCF" w:rsidP="00576C6C">
      <w:pPr>
        <w:jc w:val="both"/>
        <w:rPr>
          <w:rFonts w:ascii="Times New Roman" w:hAnsi="Times New Roman" w:cs="Times New Roman"/>
          <w:sz w:val="24"/>
          <w:szCs w:val="24"/>
        </w:rPr>
      </w:pPr>
    </w:p>
    <w:p w14:paraId="4D90C76B" w14:textId="77777777" w:rsidR="000D3CCF" w:rsidRPr="009960F2" w:rsidRDefault="000D3CCF" w:rsidP="00576C6C">
      <w:pPr>
        <w:ind w:firstLine="426"/>
        <w:jc w:val="both"/>
        <w:rPr>
          <w:rFonts w:ascii="Times New Roman" w:hAnsi="Times New Roman" w:cs="Times New Roman"/>
          <w:b/>
          <w:sz w:val="24"/>
          <w:szCs w:val="24"/>
        </w:rPr>
      </w:pPr>
      <w:r w:rsidRPr="009960F2">
        <w:rPr>
          <w:rFonts w:ascii="Times New Roman" w:hAnsi="Times New Roman" w:cs="Times New Roman"/>
          <w:b/>
          <w:sz w:val="24"/>
          <w:szCs w:val="24"/>
        </w:rPr>
        <w:t>7.4.3. Listado Telefónico</w:t>
      </w:r>
    </w:p>
    <w:p w14:paraId="463F1FEC" w14:textId="77777777" w:rsidR="000D3CCF" w:rsidRPr="009960F2" w:rsidRDefault="000D3CCF" w:rsidP="000D3CCF">
      <w:pPr>
        <w:pStyle w:val="Prrafodelista"/>
        <w:jc w:val="both"/>
        <w:rPr>
          <w:rFonts w:ascii="Times New Roman" w:hAnsi="Times New Roman" w:cs="Times New Roman"/>
          <w:b/>
          <w:sz w:val="24"/>
          <w:szCs w:val="24"/>
        </w:rPr>
      </w:pPr>
    </w:p>
    <w:tbl>
      <w:tblPr>
        <w:tblStyle w:val="Tablaconcuadrcula1"/>
        <w:tblW w:w="0" w:type="auto"/>
        <w:tblLook w:val="04A0" w:firstRow="1" w:lastRow="0" w:firstColumn="1" w:lastColumn="0" w:noHBand="0" w:noVBand="1"/>
      </w:tblPr>
      <w:tblGrid>
        <w:gridCol w:w="4388"/>
        <w:gridCol w:w="4389"/>
      </w:tblGrid>
      <w:tr w:rsidR="000D3CCF" w:rsidRPr="009960F2" w14:paraId="6747AAEB" w14:textId="77777777" w:rsidTr="0039437F">
        <w:tc>
          <w:tcPr>
            <w:tcW w:w="4414" w:type="dxa"/>
          </w:tcPr>
          <w:p w14:paraId="7EB88895"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AYUDA EXTERNA</w:t>
            </w:r>
          </w:p>
        </w:tc>
        <w:tc>
          <w:tcPr>
            <w:tcW w:w="4414" w:type="dxa"/>
          </w:tcPr>
          <w:p w14:paraId="085CB2E5"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TELEFONO</w:t>
            </w:r>
          </w:p>
        </w:tc>
      </w:tr>
      <w:tr w:rsidR="000D3CCF" w:rsidRPr="009960F2" w14:paraId="311292CE" w14:textId="77777777" w:rsidTr="0039437F">
        <w:tc>
          <w:tcPr>
            <w:tcW w:w="4414" w:type="dxa"/>
          </w:tcPr>
          <w:p w14:paraId="4374EE42" w14:textId="77777777" w:rsidR="000D3CCF" w:rsidRPr="009960F2" w:rsidRDefault="000D3CCF" w:rsidP="006F6FF9">
            <w:pPr>
              <w:jc w:val="both"/>
              <w:rPr>
                <w:rFonts w:ascii="Times New Roman" w:hAnsi="Times New Roman" w:cs="Times New Roman"/>
                <w:sz w:val="24"/>
                <w:szCs w:val="24"/>
              </w:rPr>
            </w:pPr>
            <w:r w:rsidRPr="009960F2">
              <w:rPr>
                <w:rFonts w:ascii="Times New Roman" w:hAnsi="Times New Roman" w:cs="Times New Roman"/>
                <w:sz w:val="24"/>
                <w:szCs w:val="24"/>
              </w:rPr>
              <w:t>ECU – 911</w:t>
            </w:r>
          </w:p>
        </w:tc>
        <w:tc>
          <w:tcPr>
            <w:tcW w:w="4414" w:type="dxa"/>
          </w:tcPr>
          <w:p w14:paraId="77E54199" w14:textId="77777777" w:rsidR="000D3CCF" w:rsidRPr="009960F2" w:rsidRDefault="000D3CCF" w:rsidP="006F6FF9">
            <w:pPr>
              <w:jc w:val="right"/>
              <w:rPr>
                <w:rFonts w:ascii="Times New Roman" w:hAnsi="Times New Roman" w:cs="Times New Roman"/>
                <w:sz w:val="24"/>
                <w:szCs w:val="24"/>
              </w:rPr>
            </w:pPr>
            <w:r w:rsidRPr="009960F2">
              <w:rPr>
                <w:rFonts w:ascii="Times New Roman" w:hAnsi="Times New Roman" w:cs="Times New Roman"/>
                <w:sz w:val="24"/>
                <w:szCs w:val="24"/>
              </w:rPr>
              <w:t>911</w:t>
            </w:r>
          </w:p>
        </w:tc>
      </w:tr>
      <w:tr w:rsidR="000D3CCF" w:rsidRPr="009960F2" w14:paraId="55145301" w14:textId="77777777" w:rsidTr="0039437F">
        <w:tc>
          <w:tcPr>
            <w:tcW w:w="4414" w:type="dxa"/>
          </w:tcPr>
          <w:p w14:paraId="3096A501" w14:textId="77777777" w:rsidR="000D3CCF" w:rsidRPr="009960F2" w:rsidRDefault="000D3CCF" w:rsidP="006F6FF9">
            <w:pPr>
              <w:jc w:val="both"/>
              <w:rPr>
                <w:rFonts w:ascii="Times New Roman" w:hAnsi="Times New Roman" w:cs="Times New Roman"/>
                <w:sz w:val="24"/>
                <w:szCs w:val="24"/>
              </w:rPr>
            </w:pPr>
            <w:r w:rsidRPr="009960F2">
              <w:rPr>
                <w:rFonts w:ascii="Times New Roman" w:hAnsi="Times New Roman" w:cs="Times New Roman"/>
                <w:sz w:val="24"/>
                <w:szCs w:val="24"/>
              </w:rPr>
              <w:t xml:space="preserve">Suministro de Energía Eléctrica </w:t>
            </w:r>
          </w:p>
        </w:tc>
        <w:tc>
          <w:tcPr>
            <w:tcW w:w="4414" w:type="dxa"/>
          </w:tcPr>
          <w:p w14:paraId="1E44EBBC" w14:textId="77777777" w:rsidR="000D3CCF" w:rsidRPr="009960F2" w:rsidRDefault="000D3CCF" w:rsidP="006F6FF9">
            <w:pPr>
              <w:jc w:val="right"/>
              <w:rPr>
                <w:rFonts w:ascii="Times New Roman" w:hAnsi="Times New Roman" w:cs="Times New Roman"/>
                <w:sz w:val="24"/>
                <w:szCs w:val="24"/>
              </w:rPr>
            </w:pPr>
            <w:r w:rsidRPr="009960F2">
              <w:rPr>
                <w:rFonts w:ascii="Times New Roman" w:hAnsi="Times New Roman" w:cs="Times New Roman"/>
                <w:sz w:val="24"/>
                <w:szCs w:val="24"/>
              </w:rPr>
              <w:t>911</w:t>
            </w:r>
          </w:p>
        </w:tc>
      </w:tr>
      <w:tr w:rsidR="000D3CCF" w:rsidRPr="009960F2" w14:paraId="504BBC37" w14:textId="77777777" w:rsidTr="0039437F">
        <w:tc>
          <w:tcPr>
            <w:tcW w:w="4414" w:type="dxa"/>
          </w:tcPr>
          <w:p w14:paraId="07C120B0" w14:textId="77777777" w:rsidR="000D3CCF" w:rsidRPr="009960F2" w:rsidRDefault="000D3CCF" w:rsidP="006F6FF9">
            <w:pPr>
              <w:jc w:val="both"/>
              <w:rPr>
                <w:rFonts w:ascii="Times New Roman" w:hAnsi="Times New Roman" w:cs="Times New Roman"/>
                <w:sz w:val="24"/>
                <w:szCs w:val="24"/>
              </w:rPr>
            </w:pPr>
            <w:r w:rsidRPr="009960F2">
              <w:rPr>
                <w:rFonts w:ascii="Times New Roman" w:hAnsi="Times New Roman" w:cs="Times New Roman"/>
                <w:sz w:val="24"/>
                <w:szCs w:val="24"/>
              </w:rPr>
              <w:t xml:space="preserve">Suministro de Agua </w:t>
            </w:r>
          </w:p>
        </w:tc>
        <w:tc>
          <w:tcPr>
            <w:tcW w:w="4414" w:type="dxa"/>
          </w:tcPr>
          <w:p w14:paraId="170FB2D1" w14:textId="77777777" w:rsidR="000D3CCF" w:rsidRPr="009960F2" w:rsidRDefault="000D3CCF" w:rsidP="006F6FF9">
            <w:pPr>
              <w:jc w:val="right"/>
              <w:rPr>
                <w:rFonts w:ascii="Times New Roman" w:hAnsi="Times New Roman" w:cs="Times New Roman"/>
                <w:sz w:val="24"/>
                <w:szCs w:val="24"/>
              </w:rPr>
            </w:pPr>
            <w:r w:rsidRPr="009960F2">
              <w:rPr>
                <w:rFonts w:ascii="Times New Roman" w:hAnsi="Times New Roman" w:cs="Times New Roman"/>
                <w:sz w:val="24"/>
                <w:szCs w:val="24"/>
              </w:rPr>
              <w:t>911</w:t>
            </w:r>
          </w:p>
        </w:tc>
      </w:tr>
    </w:tbl>
    <w:p w14:paraId="04805DFB" w14:textId="77777777" w:rsidR="000D3CCF" w:rsidRDefault="000D3CCF" w:rsidP="000D3CCF">
      <w:pPr>
        <w:ind w:left="360"/>
        <w:jc w:val="both"/>
        <w:rPr>
          <w:rFonts w:ascii="Times New Roman" w:hAnsi="Times New Roman" w:cs="Times New Roman"/>
          <w:b/>
          <w:sz w:val="24"/>
          <w:szCs w:val="24"/>
        </w:rPr>
      </w:pPr>
    </w:p>
    <w:p w14:paraId="4BA20B0C" w14:textId="77777777" w:rsidR="0039437F" w:rsidRPr="009960F2" w:rsidRDefault="0039437F" w:rsidP="000D3CCF">
      <w:pPr>
        <w:ind w:left="360"/>
        <w:jc w:val="both"/>
        <w:rPr>
          <w:rFonts w:ascii="Times New Roman" w:hAnsi="Times New Roman" w:cs="Times New Roman"/>
          <w:b/>
          <w:sz w:val="24"/>
          <w:szCs w:val="24"/>
        </w:rPr>
      </w:pPr>
    </w:p>
    <w:p w14:paraId="228EB349" w14:textId="77777777" w:rsidR="000D3CCF" w:rsidRPr="009960F2" w:rsidRDefault="000D3CCF" w:rsidP="00D30184">
      <w:pPr>
        <w:pStyle w:val="Prrafodelista"/>
        <w:numPr>
          <w:ilvl w:val="0"/>
          <w:numId w:val="160"/>
        </w:numPr>
        <w:spacing w:after="160" w:line="259" w:lineRule="auto"/>
        <w:jc w:val="both"/>
        <w:rPr>
          <w:rFonts w:ascii="Times New Roman" w:hAnsi="Times New Roman" w:cs="Times New Roman"/>
          <w:b/>
          <w:sz w:val="24"/>
          <w:szCs w:val="24"/>
        </w:rPr>
      </w:pPr>
      <w:r w:rsidRPr="009960F2">
        <w:rPr>
          <w:rFonts w:ascii="Times New Roman" w:hAnsi="Times New Roman" w:cs="Times New Roman"/>
          <w:b/>
          <w:sz w:val="24"/>
          <w:szCs w:val="24"/>
        </w:rPr>
        <w:t>Cadena de Mando</w:t>
      </w:r>
    </w:p>
    <w:tbl>
      <w:tblPr>
        <w:tblStyle w:val="Tablaconcuadrcula1"/>
        <w:tblW w:w="0" w:type="auto"/>
        <w:jc w:val="center"/>
        <w:tblLook w:val="04A0" w:firstRow="1" w:lastRow="0" w:firstColumn="1" w:lastColumn="0" w:noHBand="0" w:noVBand="1"/>
      </w:tblPr>
      <w:tblGrid>
        <w:gridCol w:w="1083"/>
        <w:gridCol w:w="3515"/>
      </w:tblGrid>
      <w:tr w:rsidR="000D3CCF" w:rsidRPr="009960F2" w14:paraId="6D1A33B7" w14:textId="77777777" w:rsidTr="0039437F">
        <w:trPr>
          <w:jc w:val="center"/>
        </w:trPr>
        <w:tc>
          <w:tcPr>
            <w:tcW w:w="1057" w:type="dxa"/>
          </w:tcPr>
          <w:p w14:paraId="5780CEE3"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ORDEN</w:t>
            </w:r>
          </w:p>
        </w:tc>
        <w:tc>
          <w:tcPr>
            <w:tcW w:w="3515" w:type="dxa"/>
          </w:tcPr>
          <w:p w14:paraId="038DAC5E"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PERSONAL</w:t>
            </w:r>
          </w:p>
        </w:tc>
      </w:tr>
      <w:tr w:rsidR="000D3CCF" w:rsidRPr="009960F2" w14:paraId="4CB99722" w14:textId="77777777" w:rsidTr="0039437F">
        <w:trPr>
          <w:jc w:val="center"/>
        </w:trPr>
        <w:tc>
          <w:tcPr>
            <w:tcW w:w="1057" w:type="dxa"/>
          </w:tcPr>
          <w:p w14:paraId="213EDBB5"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1</w:t>
            </w:r>
          </w:p>
        </w:tc>
        <w:tc>
          <w:tcPr>
            <w:tcW w:w="3515" w:type="dxa"/>
          </w:tcPr>
          <w:p w14:paraId="037F7BB6" w14:textId="77777777" w:rsidR="000D3CCF" w:rsidRPr="009960F2" w:rsidRDefault="000D3CCF" w:rsidP="006F6FF9">
            <w:pPr>
              <w:jc w:val="both"/>
              <w:rPr>
                <w:rFonts w:ascii="Times New Roman" w:hAnsi="Times New Roman" w:cs="Times New Roman"/>
                <w:sz w:val="24"/>
                <w:szCs w:val="24"/>
              </w:rPr>
            </w:pPr>
            <w:r w:rsidRPr="009960F2">
              <w:rPr>
                <w:rFonts w:ascii="Times New Roman" w:hAnsi="Times New Roman" w:cs="Times New Roman"/>
                <w:sz w:val="24"/>
                <w:szCs w:val="24"/>
              </w:rPr>
              <w:t>Gerente</w:t>
            </w:r>
          </w:p>
        </w:tc>
      </w:tr>
      <w:tr w:rsidR="000D3CCF" w:rsidRPr="009960F2" w14:paraId="76574752" w14:textId="77777777" w:rsidTr="0039437F">
        <w:trPr>
          <w:jc w:val="center"/>
        </w:trPr>
        <w:tc>
          <w:tcPr>
            <w:tcW w:w="1057" w:type="dxa"/>
          </w:tcPr>
          <w:p w14:paraId="06E7DF07"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2</w:t>
            </w:r>
          </w:p>
        </w:tc>
        <w:tc>
          <w:tcPr>
            <w:tcW w:w="3515" w:type="dxa"/>
          </w:tcPr>
          <w:p w14:paraId="0863C3B2" w14:textId="77777777" w:rsidR="000D3CCF" w:rsidRPr="009960F2" w:rsidRDefault="000D3CCF" w:rsidP="006F6FF9">
            <w:pPr>
              <w:jc w:val="both"/>
              <w:rPr>
                <w:rFonts w:ascii="Times New Roman" w:hAnsi="Times New Roman" w:cs="Times New Roman"/>
                <w:sz w:val="24"/>
                <w:szCs w:val="24"/>
              </w:rPr>
            </w:pPr>
            <w:r w:rsidRPr="009960F2">
              <w:rPr>
                <w:rFonts w:ascii="Times New Roman" w:hAnsi="Times New Roman" w:cs="Times New Roman"/>
                <w:sz w:val="24"/>
                <w:szCs w:val="24"/>
              </w:rPr>
              <w:t>Administrador</w:t>
            </w:r>
          </w:p>
        </w:tc>
      </w:tr>
      <w:tr w:rsidR="000D3CCF" w:rsidRPr="009960F2" w14:paraId="340ADAD8" w14:textId="77777777" w:rsidTr="0039437F">
        <w:trPr>
          <w:jc w:val="center"/>
        </w:trPr>
        <w:tc>
          <w:tcPr>
            <w:tcW w:w="1057" w:type="dxa"/>
          </w:tcPr>
          <w:p w14:paraId="0D5815D2"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3</w:t>
            </w:r>
          </w:p>
        </w:tc>
        <w:tc>
          <w:tcPr>
            <w:tcW w:w="3515" w:type="dxa"/>
          </w:tcPr>
          <w:p w14:paraId="0749C4AD" w14:textId="77777777" w:rsidR="000D3CCF" w:rsidRPr="009960F2" w:rsidRDefault="000D3CCF" w:rsidP="006F6FF9">
            <w:pPr>
              <w:jc w:val="both"/>
              <w:rPr>
                <w:rFonts w:ascii="Times New Roman" w:hAnsi="Times New Roman" w:cs="Times New Roman"/>
                <w:sz w:val="24"/>
                <w:szCs w:val="24"/>
              </w:rPr>
            </w:pPr>
            <w:r w:rsidRPr="009960F2">
              <w:rPr>
                <w:rFonts w:ascii="Times New Roman" w:hAnsi="Times New Roman" w:cs="Times New Roman"/>
                <w:sz w:val="24"/>
                <w:szCs w:val="24"/>
              </w:rPr>
              <w:t>Auxiliar  Jefe de Seguridad</w:t>
            </w:r>
          </w:p>
        </w:tc>
      </w:tr>
      <w:tr w:rsidR="000D3CCF" w:rsidRPr="009960F2" w14:paraId="539C7ADC" w14:textId="77777777" w:rsidTr="0039437F">
        <w:trPr>
          <w:jc w:val="center"/>
        </w:trPr>
        <w:tc>
          <w:tcPr>
            <w:tcW w:w="1057" w:type="dxa"/>
          </w:tcPr>
          <w:p w14:paraId="1F7A5A93"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4</w:t>
            </w:r>
          </w:p>
        </w:tc>
        <w:tc>
          <w:tcPr>
            <w:tcW w:w="3515" w:type="dxa"/>
          </w:tcPr>
          <w:p w14:paraId="33F18588" w14:textId="77777777" w:rsidR="000D3CCF" w:rsidRPr="009960F2" w:rsidRDefault="000D3CCF" w:rsidP="006F6FF9">
            <w:pPr>
              <w:jc w:val="both"/>
              <w:rPr>
                <w:rFonts w:ascii="Times New Roman" w:hAnsi="Times New Roman" w:cs="Times New Roman"/>
                <w:sz w:val="24"/>
                <w:szCs w:val="24"/>
              </w:rPr>
            </w:pPr>
            <w:r w:rsidRPr="009960F2">
              <w:rPr>
                <w:rFonts w:ascii="Times New Roman" w:hAnsi="Times New Roman" w:cs="Times New Roman"/>
                <w:sz w:val="24"/>
                <w:szCs w:val="24"/>
              </w:rPr>
              <w:t>Coordinador de Mantenimiento</w:t>
            </w:r>
          </w:p>
        </w:tc>
      </w:tr>
      <w:tr w:rsidR="000D3CCF" w:rsidRPr="009960F2" w14:paraId="549181CA" w14:textId="77777777" w:rsidTr="0039437F">
        <w:trPr>
          <w:jc w:val="center"/>
        </w:trPr>
        <w:tc>
          <w:tcPr>
            <w:tcW w:w="1057" w:type="dxa"/>
          </w:tcPr>
          <w:p w14:paraId="35223C90"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5</w:t>
            </w:r>
          </w:p>
        </w:tc>
        <w:tc>
          <w:tcPr>
            <w:tcW w:w="3515" w:type="dxa"/>
          </w:tcPr>
          <w:p w14:paraId="7D7A36B4" w14:textId="77777777" w:rsidR="000D3CCF" w:rsidRPr="009960F2" w:rsidRDefault="000D3CCF" w:rsidP="006F6FF9">
            <w:pPr>
              <w:jc w:val="both"/>
              <w:rPr>
                <w:rFonts w:ascii="Times New Roman" w:hAnsi="Times New Roman" w:cs="Times New Roman"/>
                <w:sz w:val="24"/>
                <w:szCs w:val="24"/>
              </w:rPr>
            </w:pPr>
            <w:r w:rsidRPr="009960F2">
              <w:rPr>
                <w:rFonts w:ascii="Times New Roman" w:hAnsi="Times New Roman" w:cs="Times New Roman"/>
                <w:sz w:val="24"/>
                <w:szCs w:val="24"/>
              </w:rPr>
              <w:t>Gerente de Infraestructura Equipo de Evaluación y Daño</w:t>
            </w:r>
          </w:p>
        </w:tc>
      </w:tr>
      <w:tr w:rsidR="000D3CCF" w:rsidRPr="009960F2" w14:paraId="0DFCC6B8" w14:textId="77777777" w:rsidTr="0039437F">
        <w:trPr>
          <w:jc w:val="center"/>
        </w:trPr>
        <w:tc>
          <w:tcPr>
            <w:tcW w:w="1057" w:type="dxa"/>
          </w:tcPr>
          <w:p w14:paraId="6D2CF986"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6</w:t>
            </w:r>
          </w:p>
        </w:tc>
        <w:tc>
          <w:tcPr>
            <w:tcW w:w="3515" w:type="dxa"/>
          </w:tcPr>
          <w:p w14:paraId="716D6D08" w14:textId="77777777" w:rsidR="000D3CCF" w:rsidRPr="009960F2" w:rsidRDefault="000D3CCF" w:rsidP="006F6FF9">
            <w:pPr>
              <w:jc w:val="both"/>
              <w:rPr>
                <w:rFonts w:ascii="Times New Roman" w:hAnsi="Times New Roman" w:cs="Times New Roman"/>
                <w:sz w:val="24"/>
                <w:szCs w:val="24"/>
              </w:rPr>
            </w:pPr>
            <w:r w:rsidRPr="009960F2">
              <w:rPr>
                <w:rFonts w:ascii="Times New Roman" w:hAnsi="Times New Roman" w:cs="Times New Roman"/>
                <w:sz w:val="24"/>
                <w:szCs w:val="24"/>
              </w:rPr>
              <w:t xml:space="preserve">Jefe de infraestructura Equipo de Evaluación y Daño  </w:t>
            </w:r>
          </w:p>
        </w:tc>
      </w:tr>
      <w:tr w:rsidR="000D3CCF" w:rsidRPr="009960F2" w14:paraId="2776F371" w14:textId="77777777" w:rsidTr="0039437F">
        <w:trPr>
          <w:jc w:val="center"/>
        </w:trPr>
        <w:tc>
          <w:tcPr>
            <w:tcW w:w="1057" w:type="dxa"/>
          </w:tcPr>
          <w:p w14:paraId="3560293B"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7</w:t>
            </w:r>
          </w:p>
        </w:tc>
        <w:tc>
          <w:tcPr>
            <w:tcW w:w="3515" w:type="dxa"/>
          </w:tcPr>
          <w:p w14:paraId="451A929A" w14:textId="77777777" w:rsidR="000D3CCF" w:rsidRPr="009960F2" w:rsidRDefault="000D3CCF" w:rsidP="006F6FF9">
            <w:pPr>
              <w:jc w:val="both"/>
              <w:rPr>
                <w:rFonts w:ascii="Times New Roman" w:hAnsi="Times New Roman" w:cs="Times New Roman"/>
                <w:sz w:val="24"/>
                <w:szCs w:val="24"/>
              </w:rPr>
            </w:pPr>
            <w:r w:rsidRPr="009960F2">
              <w:rPr>
                <w:rFonts w:ascii="Times New Roman" w:hAnsi="Times New Roman" w:cs="Times New Roman"/>
                <w:sz w:val="24"/>
                <w:szCs w:val="24"/>
              </w:rPr>
              <w:t>Jefe de Equipo de Evaluación y Daños.</w:t>
            </w:r>
          </w:p>
        </w:tc>
      </w:tr>
      <w:tr w:rsidR="000D3CCF" w:rsidRPr="009960F2" w14:paraId="7475EEC3" w14:textId="77777777" w:rsidTr="0039437F">
        <w:trPr>
          <w:jc w:val="center"/>
        </w:trPr>
        <w:tc>
          <w:tcPr>
            <w:tcW w:w="1057" w:type="dxa"/>
          </w:tcPr>
          <w:p w14:paraId="1965F332"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8</w:t>
            </w:r>
          </w:p>
        </w:tc>
        <w:tc>
          <w:tcPr>
            <w:tcW w:w="3515" w:type="dxa"/>
          </w:tcPr>
          <w:p w14:paraId="772F8107" w14:textId="77777777" w:rsidR="000D3CCF" w:rsidRPr="009960F2" w:rsidRDefault="000D3CCF" w:rsidP="006F6FF9">
            <w:pPr>
              <w:jc w:val="both"/>
              <w:rPr>
                <w:rFonts w:ascii="Times New Roman" w:hAnsi="Times New Roman" w:cs="Times New Roman"/>
                <w:sz w:val="24"/>
                <w:szCs w:val="24"/>
              </w:rPr>
            </w:pPr>
            <w:r w:rsidRPr="009960F2">
              <w:rPr>
                <w:rFonts w:ascii="Times New Roman" w:hAnsi="Times New Roman" w:cs="Times New Roman"/>
                <w:sz w:val="24"/>
                <w:szCs w:val="24"/>
              </w:rPr>
              <w:t xml:space="preserve">Auxiliar Equipo de Evaluación y Daños </w:t>
            </w:r>
          </w:p>
        </w:tc>
      </w:tr>
    </w:tbl>
    <w:p w14:paraId="6B55AD8B" w14:textId="77777777" w:rsidR="000D3CCF" w:rsidRPr="009960F2" w:rsidRDefault="000D3CCF" w:rsidP="000D3CCF">
      <w:pPr>
        <w:jc w:val="both"/>
        <w:rPr>
          <w:rFonts w:ascii="Times New Roman" w:hAnsi="Times New Roman" w:cs="Times New Roman"/>
          <w:sz w:val="24"/>
          <w:szCs w:val="24"/>
        </w:rPr>
      </w:pPr>
    </w:p>
    <w:p w14:paraId="50EF8D54" w14:textId="77777777" w:rsidR="000D3CCF" w:rsidRPr="005C2DDB" w:rsidRDefault="000D3CCF" w:rsidP="00576C6C">
      <w:pPr>
        <w:spacing w:after="160" w:line="259" w:lineRule="auto"/>
        <w:rPr>
          <w:rFonts w:ascii="Times New Roman" w:hAnsi="Times New Roman" w:cs="Times New Roman"/>
          <w:b/>
          <w:sz w:val="24"/>
          <w:szCs w:val="24"/>
        </w:rPr>
      </w:pPr>
      <w:r w:rsidRPr="005C2DDB">
        <w:rPr>
          <w:rFonts w:ascii="Times New Roman" w:hAnsi="Times New Roman" w:cs="Times New Roman"/>
          <w:b/>
          <w:sz w:val="24"/>
          <w:szCs w:val="24"/>
        </w:rPr>
        <w:t>PLAN DE CONTINGENCIA EN CASO DE INCENDIOS</w:t>
      </w:r>
    </w:p>
    <w:p w14:paraId="110DB5A5" w14:textId="77777777" w:rsidR="000D3CCF" w:rsidRPr="005C2DDB" w:rsidRDefault="000D3CCF" w:rsidP="000D3CCF">
      <w:pPr>
        <w:jc w:val="both"/>
        <w:rPr>
          <w:rFonts w:ascii="Times New Roman" w:hAnsi="Times New Roman" w:cs="Times New Roman"/>
          <w:sz w:val="24"/>
          <w:szCs w:val="24"/>
        </w:rPr>
      </w:pPr>
      <w:r w:rsidRPr="005C2DDB">
        <w:rPr>
          <w:rFonts w:ascii="Times New Roman" w:hAnsi="Times New Roman" w:cs="Times New Roman"/>
          <w:sz w:val="24"/>
          <w:szCs w:val="24"/>
        </w:rPr>
        <w:t xml:space="preserve">Los incendios son quizás, las situaciones de emergencia de mayor incidencia. Su magnitud puede variar desde un simple conato o pequeño incendio, fácilmente controlable, hasta incendios de grandes proporciones que pueden causar pérdidas de vida y propiedad. </w:t>
      </w:r>
    </w:p>
    <w:p w14:paraId="55FE4485" w14:textId="77777777" w:rsidR="000D3CCF" w:rsidRPr="005C2DDB" w:rsidRDefault="000D3CCF" w:rsidP="000D3CCF">
      <w:pPr>
        <w:jc w:val="both"/>
        <w:rPr>
          <w:rFonts w:ascii="Times New Roman" w:hAnsi="Times New Roman" w:cs="Times New Roman"/>
          <w:b/>
          <w:sz w:val="24"/>
          <w:szCs w:val="24"/>
        </w:rPr>
      </w:pPr>
      <w:r w:rsidRPr="005C2DDB">
        <w:rPr>
          <w:rFonts w:ascii="Times New Roman" w:hAnsi="Times New Roman" w:cs="Times New Roman"/>
          <w:b/>
          <w:sz w:val="24"/>
          <w:szCs w:val="24"/>
        </w:rPr>
        <w:t xml:space="preserve">OBJETIVOS: </w:t>
      </w:r>
    </w:p>
    <w:p w14:paraId="16978A65" w14:textId="77777777" w:rsidR="000D3CCF" w:rsidRPr="005C2DDB" w:rsidRDefault="000D3CCF" w:rsidP="000D3CCF">
      <w:pPr>
        <w:jc w:val="both"/>
        <w:rPr>
          <w:rFonts w:ascii="Times New Roman" w:hAnsi="Times New Roman" w:cs="Times New Roman"/>
          <w:sz w:val="24"/>
          <w:szCs w:val="24"/>
        </w:rPr>
      </w:pPr>
      <w:r w:rsidRPr="005C2DDB">
        <w:rPr>
          <w:rFonts w:ascii="Times New Roman" w:hAnsi="Times New Roman" w:cs="Times New Roman"/>
          <w:sz w:val="24"/>
          <w:szCs w:val="24"/>
        </w:rPr>
        <w:t>Este Plan tiene por objetivo establecer las acciones y maniobras ejecutadas antes, durante y después del incendio, por el personal de la Empresa, para tratar de controlar fuegos incipientes que pueden ser extinguidos o controlados con extintores de incendios portátiles, mangueras de agua contra incendios u otros medios en los que han sido entrenados.</w:t>
      </w:r>
    </w:p>
    <w:p w14:paraId="4EA503A1" w14:textId="77777777" w:rsidR="000D3CCF" w:rsidRPr="005C2DDB" w:rsidRDefault="000D3CCF" w:rsidP="000D3CCF">
      <w:pPr>
        <w:jc w:val="both"/>
        <w:rPr>
          <w:rFonts w:ascii="Times New Roman" w:hAnsi="Times New Roman" w:cs="Times New Roman"/>
          <w:sz w:val="24"/>
          <w:szCs w:val="24"/>
        </w:rPr>
      </w:pPr>
      <w:r w:rsidRPr="005C2DDB">
        <w:rPr>
          <w:rFonts w:ascii="Times New Roman" w:hAnsi="Times New Roman" w:cs="Times New Roman"/>
          <w:sz w:val="24"/>
          <w:szCs w:val="24"/>
        </w:rPr>
        <w:t xml:space="preserve">La Empresa cuenta con un grupo de Brigadas contra Incendios, las cuales cubren el turno de funcionamiento del local durante todo el año. Las Brigadas están formadas por personal de funcionarios entrenados para actuar rápidamente en el momento del conato </w:t>
      </w:r>
    </w:p>
    <w:p w14:paraId="2B892782" w14:textId="77777777" w:rsidR="000D3CCF" w:rsidRPr="005C2DDB" w:rsidRDefault="000D3CCF" w:rsidP="000D3CCF">
      <w:pPr>
        <w:jc w:val="both"/>
        <w:rPr>
          <w:rFonts w:ascii="Times New Roman" w:hAnsi="Times New Roman" w:cs="Times New Roman"/>
          <w:b/>
          <w:sz w:val="24"/>
          <w:szCs w:val="24"/>
        </w:rPr>
      </w:pPr>
      <w:r w:rsidRPr="005C2DDB">
        <w:rPr>
          <w:rFonts w:ascii="Times New Roman" w:hAnsi="Times New Roman" w:cs="Times New Roman"/>
          <w:b/>
          <w:sz w:val="24"/>
          <w:szCs w:val="24"/>
        </w:rPr>
        <w:t>ALCANCE:</w:t>
      </w:r>
    </w:p>
    <w:p w14:paraId="47BD6EE8" w14:textId="77777777" w:rsidR="000D3CCF" w:rsidRPr="005C2DDB" w:rsidRDefault="000D3CCF" w:rsidP="000D3CCF">
      <w:pPr>
        <w:jc w:val="both"/>
        <w:rPr>
          <w:rFonts w:ascii="Times New Roman" w:hAnsi="Times New Roman" w:cs="Times New Roman"/>
          <w:sz w:val="24"/>
          <w:szCs w:val="24"/>
        </w:rPr>
      </w:pPr>
      <w:r w:rsidRPr="005C2DDB">
        <w:rPr>
          <w:rFonts w:ascii="Times New Roman" w:hAnsi="Times New Roman" w:cs="Times New Roman"/>
          <w:sz w:val="24"/>
          <w:szCs w:val="24"/>
        </w:rPr>
        <w:t>Este Plan está diseñado para todo el personal de la empresa, visitantes y toda persona que se encuentre dentro de las instalaciones del local durante el momento de una situación de una emergencia de incendio.</w:t>
      </w:r>
    </w:p>
    <w:p w14:paraId="49549B77" w14:textId="77777777" w:rsidR="000D3CCF" w:rsidRPr="005C2DDB" w:rsidRDefault="000D3CCF" w:rsidP="000D3CCF">
      <w:pPr>
        <w:jc w:val="both"/>
        <w:rPr>
          <w:rFonts w:ascii="Times New Roman" w:hAnsi="Times New Roman" w:cs="Times New Roman"/>
          <w:b/>
          <w:sz w:val="24"/>
          <w:szCs w:val="24"/>
        </w:rPr>
      </w:pPr>
      <w:r w:rsidRPr="005C2DDB">
        <w:rPr>
          <w:rFonts w:ascii="Times New Roman" w:hAnsi="Times New Roman" w:cs="Times New Roman"/>
          <w:b/>
          <w:sz w:val="24"/>
          <w:szCs w:val="24"/>
        </w:rPr>
        <w:t>SITUACIONES DE EMERGENCIA:</w:t>
      </w:r>
    </w:p>
    <w:p w14:paraId="4DDCEE42" w14:textId="77777777" w:rsidR="000D3CCF" w:rsidRPr="005C2DDB" w:rsidRDefault="000D3CCF" w:rsidP="000D3CCF">
      <w:pPr>
        <w:rPr>
          <w:rFonts w:ascii="Times New Roman" w:hAnsi="Times New Roman" w:cs="Times New Roman"/>
          <w:sz w:val="24"/>
          <w:szCs w:val="24"/>
        </w:rPr>
      </w:pPr>
      <w:r w:rsidRPr="005C2DDB">
        <w:rPr>
          <w:rFonts w:ascii="Times New Roman" w:hAnsi="Times New Roman" w:cs="Times New Roman"/>
          <w:sz w:val="24"/>
          <w:szCs w:val="24"/>
        </w:rPr>
        <w:t>Son tres situaciones de emergencia:</w:t>
      </w:r>
    </w:p>
    <w:p w14:paraId="2FAD4580" w14:textId="77777777" w:rsidR="000D3CCF" w:rsidRPr="005C2DDB" w:rsidRDefault="000D3CCF" w:rsidP="005C2DDB">
      <w:pPr>
        <w:pStyle w:val="Prrafodelista"/>
        <w:numPr>
          <w:ilvl w:val="0"/>
          <w:numId w:val="161"/>
        </w:numPr>
        <w:spacing w:after="160" w:line="360" w:lineRule="auto"/>
        <w:jc w:val="both"/>
        <w:rPr>
          <w:rFonts w:ascii="Times New Roman" w:hAnsi="Times New Roman" w:cs="Times New Roman"/>
          <w:sz w:val="24"/>
          <w:szCs w:val="24"/>
        </w:rPr>
      </w:pPr>
      <w:r w:rsidRPr="005C2DDB">
        <w:rPr>
          <w:rFonts w:ascii="Times New Roman" w:hAnsi="Times New Roman" w:cs="Times New Roman"/>
          <w:b/>
          <w:sz w:val="24"/>
          <w:szCs w:val="24"/>
        </w:rPr>
        <w:t xml:space="preserve">Conato de Emergencia.- </w:t>
      </w:r>
      <w:r w:rsidRPr="005C2DDB">
        <w:rPr>
          <w:rFonts w:ascii="Times New Roman" w:hAnsi="Times New Roman" w:cs="Times New Roman"/>
          <w:sz w:val="24"/>
          <w:szCs w:val="24"/>
        </w:rPr>
        <w:t xml:space="preserve"> Solo afectará a las personas que deben actuar en los primeros momentos para intentar controlar el incidente, puede ser cualquier colaborador o persona que en la oportunidad estará actuando como Equipo de primera intervención (EPI)  y puede ser neutralizada con los medios contra incendios y emergencias disponibles en el lugar donde se produce.</w:t>
      </w:r>
    </w:p>
    <w:p w14:paraId="25500C14" w14:textId="77777777" w:rsidR="000D3CCF" w:rsidRPr="005C2DDB" w:rsidRDefault="000D3CCF" w:rsidP="005C2DDB">
      <w:pPr>
        <w:pStyle w:val="Prrafodelista"/>
        <w:numPr>
          <w:ilvl w:val="0"/>
          <w:numId w:val="161"/>
        </w:numPr>
        <w:spacing w:after="160" w:line="360" w:lineRule="auto"/>
        <w:jc w:val="both"/>
        <w:rPr>
          <w:rFonts w:ascii="Times New Roman" w:hAnsi="Times New Roman" w:cs="Times New Roman"/>
          <w:sz w:val="24"/>
          <w:szCs w:val="24"/>
        </w:rPr>
      </w:pPr>
      <w:r w:rsidRPr="005C2DDB">
        <w:rPr>
          <w:rFonts w:ascii="Times New Roman" w:hAnsi="Times New Roman" w:cs="Times New Roman"/>
          <w:b/>
          <w:sz w:val="24"/>
          <w:szCs w:val="24"/>
        </w:rPr>
        <w:t>Emergencia Parcial.</w:t>
      </w:r>
      <w:r w:rsidRPr="005C2DDB">
        <w:rPr>
          <w:rFonts w:ascii="Times New Roman" w:hAnsi="Times New Roman" w:cs="Times New Roman"/>
          <w:sz w:val="24"/>
          <w:szCs w:val="24"/>
        </w:rPr>
        <w:t xml:space="preserve">- Es aquella situación de emergencia que no puede ser neutralizada de inmediata como un conato y que obliga al personal presente y a los equipos de segunda intervención (ESI) a solicitar ayuda a bomberos, dando la alerta a la totalidad de la Empresa o zona donde se ha declarado el siniestro para que el personal que lo ocupa se prepare para una posible evacuación parcial, si fuera necesario, de las zonas más directamente afectadas.  </w:t>
      </w:r>
    </w:p>
    <w:p w14:paraId="0AEC272C" w14:textId="77777777" w:rsidR="000D3CCF" w:rsidRPr="005C2DDB" w:rsidRDefault="000D3CCF" w:rsidP="005C2DDB">
      <w:pPr>
        <w:pStyle w:val="Prrafodelista"/>
        <w:numPr>
          <w:ilvl w:val="0"/>
          <w:numId w:val="161"/>
        </w:numPr>
        <w:spacing w:after="160" w:line="360" w:lineRule="auto"/>
        <w:jc w:val="both"/>
        <w:rPr>
          <w:rFonts w:ascii="Times New Roman" w:hAnsi="Times New Roman" w:cs="Times New Roman"/>
          <w:sz w:val="24"/>
          <w:szCs w:val="24"/>
        </w:rPr>
      </w:pPr>
      <w:r w:rsidRPr="005C2DDB">
        <w:rPr>
          <w:rFonts w:ascii="Times New Roman" w:hAnsi="Times New Roman" w:cs="Times New Roman"/>
          <w:b/>
          <w:sz w:val="24"/>
          <w:szCs w:val="24"/>
        </w:rPr>
        <w:t>Emergencia General.</w:t>
      </w:r>
      <w:r w:rsidRPr="005C2DDB">
        <w:rPr>
          <w:rFonts w:ascii="Times New Roman" w:hAnsi="Times New Roman" w:cs="Times New Roman"/>
          <w:sz w:val="24"/>
          <w:szCs w:val="24"/>
        </w:rPr>
        <w:t xml:space="preserve">- Es aquella situación de emergencia que supera la capacidad de los medios humanos  y materiales contra incendios y emergencias establecidas en la Empresa y obliga a alterar toda la organización habitual, solicitando ayuda al exterior. Con la alarma general se señala el momento de iniciar la evacuación </w:t>
      </w:r>
      <w:proofErr w:type="spellStart"/>
      <w:r w:rsidRPr="005C2DDB">
        <w:rPr>
          <w:rFonts w:ascii="Times New Roman" w:hAnsi="Times New Roman" w:cs="Times New Roman"/>
          <w:sz w:val="24"/>
          <w:szCs w:val="24"/>
        </w:rPr>
        <w:t>totalde</w:t>
      </w:r>
      <w:proofErr w:type="spellEnd"/>
      <w:r w:rsidRPr="005C2DDB">
        <w:rPr>
          <w:rFonts w:ascii="Times New Roman" w:hAnsi="Times New Roman" w:cs="Times New Roman"/>
          <w:sz w:val="24"/>
          <w:szCs w:val="24"/>
        </w:rPr>
        <w:t xml:space="preserve"> la Empresa en donde ocurrió el siniestro, y en función de la magnitud o posible evolución del fuego la del resto de las plantas que integran la Empresa.</w:t>
      </w:r>
    </w:p>
    <w:p w14:paraId="20A7768A" w14:textId="77777777" w:rsidR="000D3CCF" w:rsidRPr="009960F2" w:rsidRDefault="000D3CCF" w:rsidP="000D3CCF">
      <w:pPr>
        <w:pStyle w:val="Prrafodelista"/>
        <w:jc w:val="both"/>
        <w:rPr>
          <w:rFonts w:ascii="Times New Roman" w:hAnsi="Times New Roman" w:cs="Times New Roman"/>
          <w:b/>
          <w:noProof/>
          <w:sz w:val="24"/>
          <w:szCs w:val="24"/>
          <w:lang w:eastAsia="es-EC"/>
        </w:rPr>
      </w:pPr>
    </w:p>
    <w:p w14:paraId="537B3E69" w14:textId="77777777" w:rsidR="000D3CCF" w:rsidRDefault="000D3CCF" w:rsidP="000D3CCF">
      <w:pPr>
        <w:pStyle w:val="Prrafodelista"/>
        <w:jc w:val="both"/>
        <w:rPr>
          <w:rFonts w:ascii="Times New Roman" w:hAnsi="Times New Roman" w:cs="Times New Roman"/>
          <w:b/>
          <w:sz w:val="24"/>
          <w:szCs w:val="24"/>
        </w:rPr>
      </w:pPr>
    </w:p>
    <w:p w14:paraId="3A16176A" w14:textId="77777777" w:rsidR="005C2DDB" w:rsidRPr="009960F2" w:rsidRDefault="005C2DDB" w:rsidP="000D3CCF">
      <w:pPr>
        <w:pStyle w:val="Prrafodelista"/>
        <w:jc w:val="both"/>
        <w:rPr>
          <w:rFonts w:ascii="Times New Roman" w:hAnsi="Times New Roman" w:cs="Times New Roman"/>
          <w:b/>
          <w:sz w:val="24"/>
          <w:szCs w:val="24"/>
        </w:rPr>
      </w:pPr>
    </w:p>
    <w:p w14:paraId="7C8D0C1B" w14:textId="77777777" w:rsidR="000D3CCF" w:rsidRPr="009960F2" w:rsidRDefault="000D3CCF" w:rsidP="000D3CCF">
      <w:pPr>
        <w:pStyle w:val="Prrafodelista"/>
        <w:jc w:val="both"/>
        <w:rPr>
          <w:rFonts w:ascii="Times New Roman" w:hAnsi="Times New Roman" w:cs="Times New Roman"/>
          <w:b/>
          <w:sz w:val="20"/>
          <w:szCs w:val="20"/>
        </w:rPr>
      </w:pPr>
      <w:r w:rsidRPr="009960F2">
        <w:rPr>
          <w:rFonts w:ascii="Times New Roman" w:hAnsi="Times New Roman" w:cs="Times New Roman"/>
          <w:b/>
          <w:sz w:val="20"/>
          <w:szCs w:val="20"/>
        </w:rPr>
        <w:t xml:space="preserve">CONATO DE EMERGENCIA EQUIPO DE PRIMERA INTERVENCIÓN </w:t>
      </w:r>
    </w:p>
    <w:p w14:paraId="4A165667" w14:textId="77777777" w:rsidR="000D3CCF" w:rsidRPr="009960F2" w:rsidRDefault="000D3CCF" w:rsidP="00D30184">
      <w:pPr>
        <w:pStyle w:val="Prrafodelista"/>
        <w:numPr>
          <w:ilvl w:val="0"/>
          <w:numId w:val="161"/>
        </w:numPr>
        <w:spacing w:after="160" w:line="259" w:lineRule="auto"/>
        <w:jc w:val="both"/>
        <w:rPr>
          <w:rFonts w:ascii="Times New Roman" w:hAnsi="Times New Roman" w:cs="Times New Roman"/>
          <w:b/>
        </w:rPr>
      </w:pPr>
      <w:r w:rsidRPr="009960F2">
        <w:rPr>
          <w:rFonts w:ascii="Times New Roman" w:hAnsi="Times New Roman" w:cs="Times New Roman"/>
        </w:rPr>
        <w:t>Apenas se identifica el conato de incendio actúan los Brigadistas o</w:t>
      </w:r>
    </w:p>
    <w:p w14:paraId="55FD8B27" w14:textId="77777777" w:rsidR="000D3CCF" w:rsidRPr="009960F2" w:rsidRDefault="000D3CCF" w:rsidP="00D30184">
      <w:pPr>
        <w:pStyle w:val="Prrafodelista"/>
        <w:numPr>
          <w:ilvl w:val="0"/>
          <w:numId w:val="161"/>
        </w:numPr>
        <w:spacing w:after="160" w:line="259" w:lineRule="auto"/>
        <w:jc w:val="both"/>
        <w:rPr>
          <w:rFonts w:ascii="Times New Roman" w:hAnsi="Times New Roman" w:cs="Times New Roman"/>
          <w:b/>
        </w:rPr>
      </w:pPr>
      <w:r w:rsidRPr="009960F2">
        <w:rPr>
          <w:rFonts w:ascii="Times New Roman" w:hAnsi="Times New Roman" w:cs="Times New Roman"/>
        </w:rPr>
        <w:t xml:space="preserve">Personal capacitado para manejo de medios contra incendio </w:t>
      </w:r>
    </w:p>
    <w:p w14:paraId="7AD039EC" w14:textId="77777777" w:rsidR="000D3CCF" w:rsidRPr="009960F2" w:rsidRDefault="000D3CCF" w:rsidP="00D30184">
      <w:pPr>
        <w:pStyle w:val="Prrafodelista"/>
        <w:numPr>
          <w:ilvl w:val="0"/>
          <w:numId w:val="161"/>
        </w:numPr>
        <w:spacing w:after="160" w:line="259" w:lineRule="auto"/>
        <w:jc w:val="both"/>
        <w:rPr>
          <w:rFonts w:ascii="Times New Roman" w:hAnsi="Times New Roman" w:cs="Times New Roman"/>
          <w:sz w:val="24"/>
          <w:szCs w:val="24"/>
        </w:rPr>
      </w:pPr>
      <w:r w:rsidRPr="009960F2">
        <w:rPr>
          <w:rFonts w:ascii="Times New Roman" w:hAnsi="Times New Roman" w:cs="Times New Roman"/>
        </w:rPr>
        <w:t>Con la finalidad de evitar que</w:t>
      </w:r>
      <w:r w:rsidRPr="009960F2">
        <w:rPr>
          <w:rFonts w:ascii="Times New Roman" w:hAnsi="Times New Roman" w:cs="Times New Roman"/>
          <w:sz w:val="24"/>
          <w:szCs w:val="24"/>
        </w:rPr>
        <w:t xml:space="preserve"> avance el fuego.</w:t>
      </w:r>
    </w:p>
    <w:p w14:paraId="214AFC03" w14:textId="77777777" w:rsidR="000D3CCF" w:rsidRPr="009960F2" w:rsidRDefault="000D3CCF" w:rsidP="000D3CCF">
      <w:pPr>
        <w:pStyle w:val="Prrafodelista"/>
        <w:jc w:val="both"/>
        <w:rPr>
          <w:rFonts w:ascii="Times New Roman" w:hAnsi="Times New Roman" w:cs="Times New Roman"/>
        </w:rPr>
      </w:pPr>
    </w:p>
    <w:p w14:paraId="54B2BA82" w14:textId="77777777" w:rsidR="000D3CCF" w:rsidRPr="009960F2" w:rsidRDefault="000D3CCF" w:rsidP="000D3CCF">
      <w:pPr>
        <w:pStyle w:val="Prrafodelista"/>
        <w:jc w:val="center"/>
        <w:rPr>
          <w:rFonts w:ascii="Times New Roman" w:hAnsi="Times New Roman" w:cs="Times New Roman"/>
          <w:b/>
          <w:sz w:val="20"/>
          <w:szCs w:val="20"/>
        </w:rPr>
      </w:pPr>
    </w:p>
    <w:p w14:paraId="67A9E8A3" w14:textId="77777777" w:rsidR="000D3CCF" w:rsidRPr="009960F2" w:rsidRDefault="000D3CCF" w:rsidP="000D3CCF">
      <w:pPr>
        <w:pStyle w:val="Prrafodelista"/>
        <w:jc w:val="center"/>
        <w:rPr>
          <w:rFonts w:ascii="Times New Roman" w:hAnsi="Times New Roman" w:cs="Times New Roman"/>
          <w:b/>
          <w:sz w:val="20"/>
          <w:szCs w:val="20"/>
        </w:rPr>
      </w:pPr>
      <w:r w:rsidRPr="009960F2">
        <w:rPr>
          <w:rFonts w:ascii="Times New Roman" w:hAnsi="Times New Roman" w:cs="Times New Roman"/>
          <w:b/>
          <w:sz w:val="20"/>
          <w:szCs w:val="20"/>
        </w:rPr>
        <w:t>EMERGENCIA PARCIAL</w:t>
      </w:r>
    </w:p>
    <w:p w14:paraId="7C4EA621" w14:textId="77777777" w:rsidR="000D3CCF" w:rsidRPr="009960F2" w:rsidRDefault="000D3CCF" w:rsidP="00D30184">
      <w:pPr>
        <w:pStyle w:val="Prrafodelista"/>
        <w:numPr>
          <w:ilvl w:val="0"/>
          <w:numId w:val="161"/>
        </w:numPr>
        <w:spacing w:after="160" w:line="259" w:lineRule="auto"/>
        <w:jc w:val="both"/>
        <w:rPr>
          <w:rFonts w:ascii="Times New Roman" w:hAnsi="Times New Roman" w:cs="Times New Roman"/>
        </w:rPr>
      </w:pPr>
      <w:r w:rsidRPr="009960F2">
        <w:rPr>
          <w:rFonts w:ascii="Times New Roman" w:hAnsi="Times New Roman" w:cs="Times New Roman"/>
        </w:rPr>
        <w:t xml:space="preserve">Si el conato no pudo ser cancelado/controlado, solicitar ayuda a los bomberos </w:t>
      </w:r>
    </w:p>
    <w:p w14:paraId="704835EC" w14:textId="77777777" w:rsidR="000D3CCF" w:rsidRPr="009960F2" w:rsidRDefault="000D3CCF" w:rsidP="00D30184">
      <w:pPr>
        <w:pStyle w:val="Prrafodelista"/>
        <w:numPr>
          <w:ilvl w:val="0"/>
          <w:numId w:val="161"/>
        </w:numPr>
        <w:spacing w:after="160" w:line="259" w:lineRule="auto"/>
        <w:jc w:val="both"/>
        <w:rPr>
          <w:rFonts w:ascii="Times New Roman" w:hAnsi="Times New Roman" w:cs="Times New Roman"/>
        </w:rPr>
      </w:pPr>
      <w:r w:rsidRPr="009960F2">
        <w:rPr>
          <w:rFonts w:ascii="Times New Roman" w:hAnsi="Times New Roman" w:cs="Times New Roman"/>
        </w:rPr>
        <w:t xml:space="preserve">Alertar a todo el personal expuesto para que se prepare el proceso de evacuación </w:t>
      </w:r>
    </w:p>
    <w:p w14:paraId="1D499B58" w14:textId="77777777" w:rsidR="000D3CCF" w:rsidRPr="009960F2" w:rsidRDefault="000D3CCF" w:rsidP="000D3CCF">
      <w:pPr>
        <w:ind w:left="360"/>
        <w:jc w:val="center"/>
        <w:rPr>
          <w:rFonts w:ascii="Times New Roman" w:hAnsi="Times New Roman" w:cs="Times New Roman"/>
        </w:rPr>
      </w:pPr>
    </w:p>
    <w:p w14:paraId="2BD93525" w14:textId="77777777" w:rsidR="000D3CCF" w:rsidRPr="009960F2" w:rsidRDefault="000D3CCF" w:rsidP="000D3CCF">
      <w:pPr>
        <w:ind w:left="360"/>
        <w:jc w:val="center"/>
        <w:rPr>
          <w:rFonts w:ascii="Times New Roman" w:hAnsi="Times New Roman" w:cs="Times New Roman"/>
          <w:b/>
        </w:rPr>
      </w:pPr>
      <w:r w:rsidRPr="009960F2">
        <w:rPr>
          <w:rFonts w:ascii="Times New Roman" w:hAnsi="Times New Roman" w:cs="Times New Roman"/>
          <w:b/>
        </w:rPr>
        <w:t>EMERGENCIA GENERAL</w:t>
      </w:r>
    </w:p>
    <w:p w14:paraId="46D88C6E" w14:textId="77777777" w:rsidR="000D3CCF" w:rsidRPr="009960F2" w:rsidRDefault="000D3CCF" w:rsidP="00D30184">
      <w:pPr>
        <w:pStyle w:val="Prrafodelista"/>
        <w:numPr>
          <w:ilvl w:val="0"/>
          <w:numId w:val="162"/>
        </w:numPr>
        <w:spacing w:after="160" w:line="259" w:lineRule="auto"/>
        <w:jc w:val="both"/>
        <w:rPr>
          <w:rFonts w:ascii="Times New Roman" w:hAnsi="Times New Roman" w:cs="Times New Roman"/>
          <w:b/>
        </w:rPr>
      </w:pPr>
      <w:r w:rsidRPr="009960F2">
        <w:rPr>
          <w:rFonts w:ascii="Times New Roman" w:hAnsi="Times New Roman" w:cs="Times New Roman"/>
        </w:rPr>
        <w:t>Si la magnitud del incendio excede la capacidad de medios humanos y materiales.</w:t>
      </w:r>
    </w:p>
    <w:p w14:paraId="7C903671" w14:textId="77777777" w:rsidR="000D3CCF" w:rsidRPr="009960F2" w:rsidRDefault="000D3CCF" w:rsidP="00D30184">
      <w:pPr>
        <w:pStyle w:val="Prrafodelista"/>
        <w:numPr>
          <w:ilvl w:val="0"/>
          <w:numId w:val="162"/>
        </w:numPr>
        <w:spacing w:after="160" w:line="259" w:lineRule="auto"/>
        <w:jc w:val="both"/>
        <w:rPr>
          <w:rFonts w:ascii="Times New Roman" w:hAnsi="Times New Roman" w:cs="Times New Roman"/>
          <w:b/>
        </w:rPr>
      </w:pPr>
      <w:r w:rsidRPr="009960F2">
        <w:rPr>
          <w:rFonts w:ascii="Times New Roman" w:hAnsi="Times New Roman" w:cs="Times New Roman"/>
        </w:rPr>
        <w:t xml:space="preserve">Activar alarma de emergencia </w:t>
      </w:r>
    </w:p>
    <w:p w14:paraId="43858F20" w14:textId="77777777" w:rsidR="000D3CCF" w:rsidRPr="00576C6C" w:rsidRDefault="000D3CCF" w:rsidP="00D30184">
      <w:pPr>
        <w:pStyle w:val="Prrafodelista"/>
        <w:numPr>
          <w:ilvl w:val="0"/>
          <w:numId w:val="162"/>
        </w:numPr>
        <w:spacing w:after="160" w:line="259" w:lineRule="auto"/>
        <w:jc w:val="both"/>
        <w:rPr>
          <w:rFonts w:ascii="Times New Roman" w:hAnsi="Times New Roman" w:cs="Times New Roman"/>
          <w:b/>
        </w:rPr>
      </w:pPr>
      <w:r w:rsidRPr="009960F2">
        <w:rPr>
          <w:rFonts w:ascii="Times New Roman" w:hAnsi="Times New Roman" w:cs="Times New Roman"/>
        </w:rPr>
        <w:t xml:space="preserve">Evacuación total </w:t>
      </w:r>
    </w:p>
    <w:p w14:paraId="75D0A50D" w14:textId="77777777" w:rsidR="000D3CCF" w:rsidRPr="009960F2" w:rsidRDefault="000D3CCF" w:rsidP="000D3CCF">
      <w:pPr>
        <w:ind w:left="720"/>
        <w:jc w:val="both"/>
        <w:rPr>
          <w:rFonts w:ascii="Times New Roman" w:hAnsi="Times New Roman" w:cs="Times New Roman"/>
          <w:b/>
        </w:rPr>
      </w:pPr>
      <w:r w:rsidRPr="009960F2">
        <w:rPr>
          <w:rFonts w:ascii="Times New Roman" w:hAnsi="Times New Roman" w:cs="Times New Roman"/>
          <w:b/>
        </w:rPr>
        <w:t>ACTUACIONES  PARA CADA SITUACIÓN DE EMERGENCIA</w:t>
      </w:r>
    </w:p>
    <w:p w14:paraId="6058C92D" w14:textId="77777777" w:rsidR="000D3CCF" w:rsidRPr="009960F2" w:rsidRDefault="000D3CCF" w:rsidP="00D30184">
      <w:pPr>
        <w:pStyle w:val="Prrafodelista"/>
        <w:numPr>
          <w:ilvl w:val="0"/>
          <w:numId w:val="163"/>
        </w:numPr>
        <w:spacing w:after="160" w:line="259" w:lineRule="auto"/>
        <w:jc w:val="both"/>
        <w:rPr>
          <w:rFonts w:ascii="Times New Roman" w:hAnsi="Times New Roman" w:cs="Times New Roman"/>
          <w:b/>
        </w:rPr>
      </w:pPr>
      <w:r w:rsidRPr="009960F2">
        <w:rPr>
          <w:rFonts w:ascii="Times New Roman" w:hAnsi="Times New Roman" w:cs="Times New Roman"/>
          <w:b/>
        </w:rPr>
        <w:t xml:space="preserve">Ante conato de emergencia.-  </w:t>
      </w:r>
      <w:r w:rsidRPr="009960F2">
        <w:rPr>
          <w:rFonts w:ascii="Times New Roman" w:hAnsi="Times New Roman" w:cs="Times New Roman"/>
        </w:rPr>
        <w:t xml:space="preserve">La persona que detecte un incendio deberá actuar inmediatamente activando el sistema contra incendio con el fin de dar la alarma a la central de la forma más exacta mediante comunicación telefónica, o en caso contrario activando los elementos previstos para la circunstancia (pulsadores de alarma, etc.)   . Tratará de aislar el foco cerrando puertas y ventanas, dificultando o impidiendo la entrada de aire, y luego, junto con otro colaborador, actuará contra el fuego con el uso de extintores hasta su extinción sin tomar riesgos innecesarios. </w:t>
      </w:r>
    </w:p>
    <w:p w14:paraId="492A9B17" w14:textId="77777777" w:rsidR="000D3CCF" w:rsidRPr="009960F2" w:rsidRDefault="000D3CCF" w:rsidP="000D3CCF">
      <w:pPr>
        <w:pStyle w:val="Prrafodelista"/>
        <w:ind w:left="1440"/>
        <w:jc w:val="both"/>
        <w:rPr>
          <w:rFonts w:ascii="Times New Roman" w:hAnsi="Times New Roman" w:cs="Times New Roman"/>
          <w:b/>
        </w:rPr>
      </w:pPr>
      <w:r w:rsidRPr="009960F2">
        <w:rPr>
          <w:rFonts w:ascii="Times New Roman" w:hAnsi="Times New Roman" w:cs="Times New Roman"/>
        </w:rPr>
        <w:t>En el momento de actuar es fundamental disponer siempre una salida segura.</w:t>
      </w:r>
    </w:p>
    <w:p w14:paraId="028C8FBC" w14:textId="77777777" w:rsidR="000D3CCF" w:rsidRPr="009960F2" w:rsidRDefault="000D3CCF" w:rsidP="000D3CCF">
      <w:pPr>
        <w:pStyle w:val="Prrafodelista"/>
        <w:ind w:left="1440"/>
        <w:jc w:val="both"/>
        <w:rPr>
          <w:rFonts w:ascii="Times New Roman" w:hAnsi="Times New Roman" w:cs="Times New Roman"/>
        </w:rPr>
      </w:pPr>
      <w:r w:rsidRPr="009960F2">
        <w:rPr>
          <w:rFonts w:ascii="Times New Roman" w:hAnsi="Times New Roman" w:cs="Times New Roman"/>
        </w:rPr>
        <w:t>Se recomienda que todo el personal de la Institución reciba la formación imprescindible para ser equipo de primera Intervención  (EPI)</w:t>
      </w:r>
    </w:p>
    <w:p w14:paraId="6572D29F" w14:textId="77777777" w:rsidR="000D3CCF" w:rsidRPr="009960F2" w:rsidRDefault="000D3CCF" w:rsidP="00D30184">
      <w:pPr>
        <w:pStyle w:val="Prrafodelista"/>
        <w:numPr>
          <w:ilvl w:val="0"/>
          <w:numId w:val="163"/>
        </w:numPr>
        <w:spacing w:after="160" w:line="259" w:lineRule="auto"/>
        <w:jc w:val="both"/>
        <w:rPr>
          <w:rFonts w:ascii="Times New Roman" w:hAnsi="Times New Roman" w:cs="Times New Roman"/>
        </w:rPr>
      </w:pPr>
      <w:r w:rsidRPr="009960F2">
        <w:rPr>
          <w:rFonts w:ascii="Times New Roman" w:hAnsi="Times New Roman" w:cs="Times New Roman"/>
          <w:b/>
        </w:rPr>
        <w:t xml:space="preserve">Ante emergencia parcial.- </w:t>
      </w:r>
      <w:r w:rsidRPr="009960F2">
        <w:rPr>
          <w:rFonts w:ascii="Times New Roman" w:hAnsi="Times New Roman" w:cs="Times New Roman"/>
        </w:rPr>
        <w:t>Cuando se ha producido un conato de emergencia y se ha dado la alarma correspondiente, acuden al lugar los equipos de segunda intervención (ESI) junto con el Jefe de Intervención (JI), equipados con las correspondientes protecciones individuales (equipos respiradores, chaquetones ignífugos, cascos de visera, botas, etc.) y medios adecuados de comunicación con la central de alarma. En lugar, tratan de extinguir el fuego con extintores o mangueras, sectorizando el fuego y evacuando el sector afectado por indicación del Jefe de Intervención.</w:t>
      </w:r>
    </w:p>
    <w:p w14:paraId="010707DE" w14:textId="77777777" w:rsidR="000D3CCF" w:rsidRPr="009960F2" w:rsidRDefault="000D3CCF" w:rsidP="00D30184">
      <w:pPr>
        <w:pStyle w:val="Prrafodelista"/>
        <w:numPr>
          <w:ilvl w:val="0"/>
          <w:numId w:val="163"/>
        </w:numPr>
        <w:spacing w:after="160" w:line="259" w:lineRule="auto"/>
        <w:jc w:val="both"/>
        <w:rPr>
          <w:rFonts w:ascii="Times New Roman" w:hAnsi="Times New Roman" w:cs="Times New Roman"/>
          <w:b/>
        </w:rPr>
      </w:pPr>
      <w:r w:rsidRPr="009960F2">
        <w:rPr>
          <w:rFonts w:ascii="Times New Roman" w:hAnsi="Times New Roman" w:cs="Times New Roman"/>
          <w:b/>
        </w:rPr>
        <w:t xml:space="preserve">Ante emergencia general.- </w:t>
      </w:r>
      <w:r w:rsidRPr="009960F2">
        <w:rPr>
          <w:rFonts w:ascii="Times New Roman" w:hAnsi="Times New Roman" w:cs="Times New Roman"/>
        </w:rPr>
        <w:t>Los equipos de segunda intervención (ESI), junto con el Jefe de Intervención (JI), combatirán el fuego tratando de aislarlo, cortando todo tipo de suministros (electricidad, aire, oxigeno, etc.)  refrigerando elementos o procesos peligrosos, hasta la llegada de los bomberos, luego colaboran con ellos, puesto que conocen mejor la Institución, es decir, recorridos, plantas, situaciones de cuadros electrónicos, etc.</w:t>
      </w:r>
    </w:p>
    <w:p w14:paraId="05C57B8F" w14:textId="77777777" w:rsidR="000D3CCF" w:rsidRPr="009960F2" w:rsidRDefault="000D3CCF" w:rsidP="000D3CCF">
      <w:pPr>
        <w:pStyle w:val="Prrafodelista"/>
        <w:ind w:left="1440"/>
        <w:jc w:val="both"/>
        <w:rPr>
          <w:rFonts w:ascii="Times New Roman" w:hAnsi="Times New Roman" w:cs="Times New Roman"/>
        </w:rPr>
      </w:pPr>
      <w:r w:rsidRPr="009960F2">
        <w:rPr>
          <w:rFonts w:ascii="Times New Roman" w:hAnsi="Times New Roman" w:cs="Times New Roman"/>
        </w:rPr>
        <w:t>El resto de personas irá hacia los puntos de encuentro, si no tienen  obligaciones en la evacuación por pertenecer al equipo de alarma y evacuación (EAE) o al equipo de primeros auxilios (EPA), que harán cada uno lo que el Plan de emergencia haya previsto.</w:t>
      </w:r>
    </w:p>
    <w:p w14:paraId="0421E15D" w14:textId="77777777" w:rsidR="000D3CCF" w:rsidRDefault="000D3CCF" w:rsidP="000D3CCF">
      <w:pPr>
        <w:jc w:val="both"/>
        <w:rPr>
          <w:rFonts w:ascii="Times New Roman" w:hAnsi="Times New Roman" w:cs="Times New Roman"/>
        </w:rPr>
      </w:pPr>
    </w:p>
    <w:p w14:paraId="22CF658A" w14:textId="77777777" w:rsidR="00576C6C" w:rsidRPr="009960F2" w:rsidRDefault="00576C6C" w:rsidP="000D3CCF">
      <w:pPr>
        <w:jc w:val="both"/>
        <w:rPr>
          <w:rFonts w:ascii="Times New Roman" w:hAnsi="Times New Roman" w:cs="Times New Roman"/>
        </w:rPr>
      </w:pPr>
    </w:p>
    <w:p w14:paraId="097734E8"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 xml:space="preserve">FUNCIONES DEL GRUPO DE BRIGADISTAS </w:t>
      </w:r>
    </w:p>
    <w:tbl>
      <w:tblPr>
        <w:tblStyle w:val="Tablaconcuadrcula1"/>
        <w:tblW w:w="0" w:type="auto"/>
        <w:jc w:val="center"/>
        <w:tblLook w:val="04A0" w:firstRow="1" w:lastRow="0" w:firstColumn="1" w:lastColumn="0" w:noHBand="0" w:noVBand="1"/>
      </w:tblPr>
      <w:tblGrid>
        <w:gridCol w:w="4248"/>
      </w:tblGrid>
      <w:tr w:rsidR="000D3CCF" w:rsidRPr="009960F2" w14:paraId="42F6F42F" w14:textId="77777777" w:rsidTr="005C2DDB">
        <w:trPr>
          <w:jc w:val="center"/>
        </w:trPr>
        <w:tc>
          <w:tcPr>
            <w:tcW w:w="4248" w:type="dxa"/>
          </w:tcPr>
          <w:p w14:paraId="3D355B28" w14:textId="77777777" w:rsidR="000D3CCF" w:rsidRPr="009960F2" w:rsidRDefault="000D3CCF" w:rsidP="006F6FF9">
            <w:pPr>
              <w:jc w:val="both"/>
              <w:rPr>
                <w:rFonts w:ascii="Times New Roman" w:hAnsi="Times New Roman" w:cs="Times New Roman"/>
              </w:rPr>
            </w:pPr>
            <w:r w:rsidRPr="009960F2">
              <w:rPr>
                <w:rFonts w:ascii="Times New Roman" w:hAnsi="Times New Roman" w:cs="Times New Roman"/>
              </w:rPr>
              <w:t>COMUNICADOR</w:t>
            </w:r>
          </w:p>
        </w:tc>
      </w:tr>
      <w:tr w:rsidR="000D3CCF" w:rsidRPr="009960F2" w14:paraId="566B14C4" w14:textId="77777777" w:rsidTr="005C2DDB">
        <w:trPr>
          <w:jc w:val="center"/>
        </w:trPr>
        <w:tc>
          <w:tcPr>
            <w:tcW w:w="4248" w:type="dxa"/>
          </w:tcPr>
          <w:p w14:paraId="17028312" w14:textId="77777777" w:rsidR="000D3CCF" w:rsidRPr="009960F2" w:rsidRDefault="000D3CCF" w:rsidP="006F6FF9">
            <w:pPr>
              <w:jc w:val="both"/>
              <w:rPr>
                <w:rFonts w:ascii="Times New Roman" w:hAnsi="Times New Roman" w:cs="Times New Roman"/>
              </w:rPr>
            </w:pPr>
            <w:r w:rsidRPr="009960F2">
              <w:rPr>
                <w:rFonts w:ascii="Times New Roman" w:hAnsi="Times New Roman" w:cs="Times New Roman"/>
              </w:rPr>
              <w:t>JEFE DE EMERGENCIA</w:t>
            </w:r>
          </w:p>
        </w:tc>
      </w:tr>
      <w:tr w:rsidR="000D3CCF" w:rsidRPr="009960F2" w14:paraId="13CE485C" w14:textId="77777777" w:rsidTr="005C2DDB">
        <w:trPr>
          <w:jc w:val="center"/>
        </w:trPr>
        <w:tc>
          <w:tcPr>
            <w:tcW w:w="4248" w:type="dxa"/>
          </w:tcPr>
          <w:p w14:paraId="65088B20" w14:textId="77777777" w:rsidR="000D3CCF" w:rsidRPr="009960F2" w:rsidRDefault="000D3CCF" w:rsidP="006F6FF9">
            <w:pPr>
              <w:jc w:val="both"/>
              <w:rPr>
                <w:rFonts w:ascii="Times New Roman" w:hAnsi="Times New Roman" w:cs="Times New Roman"/>
              </w:rPr>
            </w:pPr>
            <w:r w:rsidRPr="009960F2">
              <w:rPr>
                <w:rFonts w:ascii="Times New Roman" w:hAnsi="Times New Roman" w:cs="Times New Roman"/>
              </w:rPr>
              <w:t>COORDINADOR DE BRIGADA</w:t>
            </w:r>
          </w:p>
        </w:tc>
      </w:tr>
      <w:tr w:rsidR="000D3CCF" w:rsidRPr="009960F2" w14:paraId="71242AEF" w14:textId="77777777" w:rsidTr="005C2DDB">
        <w:trPr>
          <w:jc w:val="center"/>
        </w:trPr>
        <w:tc>
          <w:tcPr>
            <w:tcW w:w="4248" w:type="dxa"/>
          </w:tcPr>
          <w:p w14:paraId="6BBA9CF4" w14:textId="77777777" w:rsidR="000D3CCF" w:rsidRPr="009960F2" w:rsidRDefault="000D3CCF" w:rsidP="006F6FF9">
            <w:pPr>
              <w:jc w:val="both"/>
              <w:rPr>
                <w:rFonts w:ascii="Times New Roman" w:hAnsi="Times New Roman" w:cs="Times New Roman"/>
              </w:rPr>
            </w:pPr>
            <w:r w:rsidRPr="009960F2">
              <w:rPr>
                <w:rFonts w:ascii="Times New Roman" w:hAnsi="Times New Roman" w:cs="Times New Roman"/>
              </w:rPr>
              <w:t>PUERTA DE INGRESO</w:t>
            </w:r>
          </w:p>
        </w:tc>
      </w:tr>
      <w:tr w:rsidR="000D3CCF" w:rsidRPr="009960F2" w14:paraId="159EEEAD" w14:textId="77777777" w:rsidTr="005C2DDB">
        <w:trPr>
          <w:jc w:val="center"/>
        </w:trPr>
        <w:tc>
          <w:tcPr>
            <w:tcW w:w="4248" w:type="dxa"/>
          </w:tcPr>
          <w:p w14:paraId="138FFB0D" w14:textId="77777777" w:rsidR="000D3CCF" w:rsidRPr="009960F2" w:rsidRDefault="000D3CCF" w:rsidP="006F6FF9">
            <w:pPr>
              <w:jc w:val="both"/>
              <w:rPr>
                <w:rFonts w:ascii="Times New Roman" w:hAnsi="Times New Roman" w:cs="Times New Roman"/>
              </w:rPr>
            </w:pPr>
            <w:r w:rsidRPr="009960F2">
              <w:rPr>
                <w:rFonts w:ascii="Times New Roman" w:hAnsi="Times New Roman" w:cs="Times New Roman"/>
              </w:rPr>
              <w:t xml:space="preserve">PUERTA DE EMERGENCIA </w:t>
            </w:r>
          </w:p>
        </w:tc>
      </w:tr>
    </w:tbl>
    <w:p w14:paraId="0D372B3B" w14:textId="77777777" w:rsidR="000D3CCF" w:rsidRPr="009960F2" w:rsidRDefault="000D3CCF" w:rsidP="000D3CCF">
      <w:pPr>
        <w:jc w:val="both"/>
        <w:rPr>
          <w:rFonts w:ascii="Times New Roman" w:hAnsi="Times New Roman" w:cs="Times New Roman"/>
        </w:rPr>
      </w:pPr>
    </w:p>
    <w:p w14:paraId="18823BBF"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Las funciones de cada uno de los Brigadistas se encuentran especificadas en las Fichas de Intervención desarrolladas más adelante.</w:t>
      </w:r>
    </w:p>
    <w:p w14:paraId="573AC289"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 xml:space="preserve">Durante una emergencia de incendio para  una acción inmediata: </w:t>
      </w:r>
    </w:p>
    <w:p w14:paraId="0445EBCC" w14:textId="77777777" w:rsidR="000D3CCF" w:rsidRPr="009960F2" w:rsidRDefault="000D3CCF" w:rsidP="00D30184">
      <w:pPr>
        <w:pStyle w:val="Prrafodelista"/>
        <w:numPr>
          <w:ilvl w:val="0"/>
          <w:numId w:val="164"/>
        </w:numPr>
        <w:spacing w:after="160" w:line="259" w:lineRule="auto"/>
        <w:jc w:val="both"/>
        <w:rPr>
          <w:rFonts w:ascii="Times New Roman" w:hAnsi="Times New Roman" w:cs="Times New Roman"/>
        </w:rPr>
      </w:pPr>
      <w:r w:rsidRPr="009960F2">
        <w:rPr>
          <w:rFonts w:ascii="Times New Roman" w:hAnsi="Times New Roman" w:cs="Times New Roman"/>
        </w:rPr>
        <w:t>La responsabilidad de dar la alerta o aviso de incendios está en manos de cualquier colaborador o persona que detecte o tenga conocimiento de que se ha presentado un incendio.</w:t>
      </w:r>
    </w:p>
    <w:p w14:paraId="0973A56A" w14:textId="77777777" w:rsidR="000D3CCF" w:rsidRPr="009960F2" w:rsidRDefault="000D3CCF" w:rsidP="00D30184">
      <w:pPr>
        <w:pStyle w:val="Prrafodelista"/>
        <w:numPr>
          <w:ilvl w:val="0"/>
          <w:numId w:val="164"/>
        </w:numPr>
        <w:spacing w:after="160" w:line="259" w:lineRule="auto"/>
        <w:jc w:val="both"/>
        <w:rPr>
          <w:rFonts w:ascii="Times New Roman" w:hAnsi="Times New Roman" w:cs="Times New Roman"/>
        </w:rPr>
      </w:pPr>
      <w:r w:rsidRPr="009960F2">
        <w:rPr>
          <w:rFonts w:ascii="Times New Roman" w:hAnsi="Times New Roman" w:cs="Times New Roman"/>
        </w:rPr>
        <w:t>Mantener en calma, actué prestamente. Detenga toda actividad que esté realizando por importante que sea y obedezca las órdenes del personal calificado.</w:t>
      </w:r>
    </w:p>
    <w:p w14:paraId="349D7EBE" w14:textId="77777777" w:rsidR="000D3CCF" w:rsidRPr="009960F2" w:rsidRDefault="000D3CCF" w:rsidP="00D30184">
      <w:pPr>
        <w:pStyle w:val="Prrafodelista"/>
        <w:numPr>
          <w:ilvl w:val="0"/>
          <w:numId w:val="164"/>
        </w:numPr>
        <w:spacing w:after="160" w:line="259" w:lineRule="auto"/>
        <w:jc w:val="both"/>
        <w:rPr>
          <w:rFonts w:ascii="Times New Roman" w:hAnsi="Times New Roman" w:cs="Times New Roman"/>
        </w:rPr>
      </w:pPr>
      <w:r w:rsidRPr="009960F2">
        <w:rPr>
          <w:rFonts w:ascii="Times New Roman" w:hAnsi="Times New Roman" w:cs="Times New Roman"/>
        </w:rPr>
        <w:t>Tan pronto ocurra la alerta, aviso de incendio o en su lugar de trabajo se active la alarma sonora o luminosa de incendio, el personal de Brigadistas de evacuación sin manifestar pánico deberán conducir a las personas que trabajan en la Empresa hacia la parte interna (Punto de reunión de encuentro), siguiendo las flechas de señalización.</w:t>
      </w:r>
    </w:p>
    <w:p w14:paraId="19141172" w14:textId="77777777" w:rsidR="000D3CCF" w:rsidRPr="009960F2" w:rsidRDefault="000D3CCF" w:rsidP="00D30184">
      <w:pPr>
        <w:pStyle w:val="Prrafodelista"/>
        <w:numPr>
          <w:ilvl w:val="0"/>
          <w:numId w:val="164"/>
        </w:numPr>
        <w:spacing w:after="160" w:line="259" w:lineRule="auto"/>
        <w:jc w:val="both"/>
        <w:rPr>
          <w:rFonts w:ascii="Times New Roman" w:hAnsi="Times New Roman" w:cs="Times New Roman"/>
        </w:rPr>
      </w:pPr>
      <w:r w:rsidRPr="009960F2">
        <w:rPr>
          <w:rFonts w:ascii="Times New Roman" w:hAnsi="Times New Roman" w:cs="Times New Roman"/>
        </w:rPr>
        <w:t xml:space="preserve"> Los Brigadistas de Intervención  una vez decretada la alarma, dejan inmediatamente las actividades que están haciendo y se dirigen al lugar del siniestro.</w:t>
      </w:r>
    </w:p>
    <w:p w14:paraId="31EE14C3" w14:textId="77777777" w:rsidR="000D3CCF" w:rsidRPr="009960F2" w:rsidRDefault="000D3CCF" w:rsidP="00D30184">
      <w:pPr>
        <w:pStyle w:val="Prrafodelista"/>
        <w:numPr>
          <w:ilvl w:val="0"/>
          <w:numId w:val="164"/>
        </w:numPr>
        <w:spacing w:after="160" w:line="259" w:lineRule="auto"/>
        <w:jc w:val="both"/>
        <w:rPr>
          <w:rFonts w:ascii="Times New Roman" w:hAnsi="Times New Roman" w:cs="Times New Roman"/>
        </w:rPr>
      </w:pPr>
      <w:r w:rsidRPr="009960F2">
        <w:rPr>
          <w:rFonts w:ascii="Times New Roman" w:hAnsi="Times New Roman" w:cs="Times New Roman"/>
        </w:rPr>
        <w:t>Con la autorización del Coordinador de Brigada proceden a combatir el fuego, tomando en consideración:</w:t>
      </w:r>
    </w:p>
    <w:p w14:paraId="159F4838" w14:textId="77777777" w:rsidR="000D3CCF" w:rsidRPr="009960F2" w:rsidRDefault="000D3CCF" w:rsidP="00D30184">
      <w:pPr>
        <w:pStyle w:val="Prrafodelista"/>
        <w:numPr>
          <w:ilvl w:val="0"/>
          <w:numId w:val="165"/>
        </w:numPr>
        <w:spacing w:after="160" w:line="259" w:lineRule="auto"/>
        <w:jc w:val="both"/>
        <w:rPr>
          <w:rFonts w:ascii="Times New Roman" w:hAnsi="Times New Roman" w:cs="Times New Roman"/>
        </w:rPr>
      </w:pPr>
      <w:r w:rsidRPr="009960F2">
        <w:rPr>
          <w:rFonts w:ascii="Times New Roman" w:hAnsi="Times New Roman" w:cs="Times New Roman"/>
        </w:rPr>
        <w:t>Los Brigadistas de extintores son los primeros en intervenir en forma alternada.</w:t>
      </w:r>
    </w:p>
    <w:p w14:paraId="1AA25BD8" w14:textId="77777777" w:rsidR="000D3CCF" w:rsidRPr="009960F2" w:rsidRDefault="000D3CCF" w:rsidP="00D30184">
      <w:pPr>
        <w:pStyle w:val="Prrafodelista"/>
        <w:numPr>
          <w:ilvl w:val="0"/>
          <w:numId w:val="165"/>
        </w:numPr>
        <w:spacing w:after="160" w:line="259" w:lineRule="auto"/>
        <w:jc w:val="both"/>
        <w:rPr>
          <w:rFonts w:ascii="Times New Roman" w:hAnsi="Times New Roman" w:cs="Times New Roman"/>
        </w:rPr>
      </w:pPr>
      <w:r w:rsidRPr="009960F2">
        <w:rPr>
          <w:rFonts w:ascii="Times New Roman" w:hAnsi="Times New Roman" w:cs="Times New Roman"/>
        </w:rPr>
        <w:t>De continuar el fuego, se dará la orden para que el Brigadista Operador de las bombas contra incendio pongan funcionamiento la bomba eléctrica, e inmediatamente se retiraran los Brigadistas de Extintores, dando paso  a los Brigadistas de manguera contra incendio para que actúen directamente tratando de apagar el fuego.</w:t>
      </w:r>
    </w:p>
    <w:p w14:paraId="61AA3C97" w14:textId="77777777" w:rsidR="000D3CCF" w:rsidRPr="009960F2" w:rsidRDefault="000D3CCF" w:rsidP="00D30184">
      <w:pPr>
        <w:pStyle w:val="Prrafodelista"/>
        <w:numPr>
          <w:ilvl w:val="0"/>
          <w:numId w:val="166"/>
        </w:numPr>
        <w:spacing w:after="160" w:line="259" w:lineRule="auto"/>
        <w:jc w:val="both"/>
        <w:rPr>
          <w:rFonts w:ascii="Times New Roman" w:hAnsi="Times New Roman" w:cs="Times New Roman"/>
        </w:rPr>
      </w:pPr>
      <w:r w:rsidRPr="009960F2">
        <w:rPr>
          <w:rFonts w:ascii="Times New Roman" w:hAnsi="Times New Roman" w:cs="Times New Roman"/>
        </w:rPr>
        <w:t>Los Brigadistas de Primeros Auxilios, una vez decretada la alarma, dejan inmediatamente las actividades que están haciendo, toman sus equipos de emergencia  ( camilla, botiquín, etc.) y se dirigen al lugar de la emergencia, luego de evaluar la situación, proceden inmediatamente a evacuar al personal herido o asfixiado, transportándolo hacia la parte externa y brindándole los primeros auxilios.</w:t>
      </w:r>
    </w:p>
    <w:p w14:paraId="5AE365DD" w14:textId="77777777" w:rsidR="000D3CCF" w:rsidRPr="009960F2" w:rsidRDefault="000D3CCF" w:rsidP="00D30184">
      <w:pPr>
        <w:pStyle w:val="Prrafodelista"/>
        <w:numPr>
          <w:ilvl w:val="0"/>
          <w:numId w:val="166"/>
        </w:numPr>
        <w:spacing w:after="160" w:line="259" w:lineRule="auto"/>
        <w:jc w:val="both"/>
        <w:rPr>
          <w:rFonts w:ascii="Times New Roman" w:hAnsi="Times New Roman" w:cs="Times New Roman"/>
        </w:rPr>
      </w:pPr>
      <w:r w:rsidRPr="009960F2">
        <w:rPr>
          <w:rFonts w:ascii="Times New Roman" w:hAnsi="Times New Roman" w:cs="Times New Roman"/>
        </w:rPr>
        <w:t>Más adelante se encuentran las fichas de intervención para cada una de las personas que forman parte de las Brigadas así como para los funcionarios en general.</w:t>
      </w:r>
    </w:p>
    <w:p w14:paraId="60C7B689" w14:textId="77777777" w:rsidR="000D3CCF" w:rsidRPr="009960F2" w:rsidRDefault="000D3CCF" w:rsidP="00D30184">
      <w:pPr>
        <w:pStyle w:val="Prrafodelista"/>
        <w:numPr>
          <w:ilvl w:val="0"/>
          <w:numId w:val="166"/>
        </w:numPr>
        <w:spacing w:after="160" w:line="259" w:lineRule="auto"/>
        <w:jc w:val="both"/>
        <w:rPr>
          <w:rFonts w:ascii="Times New Roman" w:hAnsi="Times New Roman" w:cs="Times New Roman"/>
        </w:rPr>
      </w:pPr>
      <w:r w:rsidRPr="009960F2">
        <w:rPr>
          <w:rFonts w:ascii="Times New Roman" w:hAnsi="Times New Roman" w:cs="Times New Roman"/>
        </w:rPr>
        <w:t>Durante el siniestro, apartarse de superficies vidriadas y objetos pesados.</w:t>
      </w:r>
    </w:p>
    <w:p w14:paraId="68B28B25" w14:textId="77777777" w:rsidR="000D3CCF" w:rsidRPr="009960F2" w:rsidRDefault="000D3CCF" w:rsidP="00D30184">
      <w:pPr>
        <w:pStyle w:val="Prrafodelista"/>
        <w:numPr>
          <w:ilvl w:val="0"/>
          <w:numId w:val="166"/>
        </w:numPr>
        <w:spacing w:after="160" w:line="259" w:lineRule="auto"/>
        <w:jc w:val="both"/>
        <w:rPr>
          <w:rFonts w:ascii="Times New Roman" w:hAnsi="Times New Roman" w:cs="Times New Roman"/>
        </w:rPr>
      </w:pPr>
      <w:r w:rsidRPr="009960F2">
        <w:rPr>
          <w:rFonts w:ascii="Times New Roman" w:hAnsi="Times New Roman" w:cs="Times New Roman"/>
        </w:rPr>
        <w:t>Diríjase a la ZONA DE SEGURIDAD O PUNTO DE ENCUENTRO que se encuentra en el exterior  del edificio.</w:t>
      </w:r>
    </w:p>
    <w:p w14:paraId="2491016E" w14:textId="77777777" w:rsidR="000D3CCF" w:rsidRPr="009960F2" w:rsidRDefault="000D3CCF" w:rsidP="00D30184">
      <w:pPr>
        <w:pStyle w:val="Prrafodelista"/>
        <w:numPr>
          <w:ilvl w:val="0"/>
          <w:numId w:val="166"/>
        </w:numPr>
        <w:spacing w:after="160" w:line="259" w:lineRule="auto"/>
        <w:jc w:val="both"/>
        <w:rPr>
          <w:rFonts w:ascii="Times New Roman" w:hAnsi="Times New Roman" w:cs="Times New Roman"/>
        </w:rPr>
      </w:pPr>
      <w:r w:rsidRPr="009960F2">
        <w:rPr>
          <w:rFonts w:ascii="Times New Roman" w:hAnsi="Times New Roman" w:cs="Times New Roman"/>
        </w:rPr>
        <w:t xml:space="preserve">Coordinar a quien corresponda la movilización del personal </w:t>
      </w:r>
    </w:p>
    <w:p w14:paraId="69F09D85" w14:textId="77777777" w:rsidR="000D3CCF" w:rsidRPr="009960F2" w:rsidRDefault="000D3CCF" w:rsidP="00D30184">
      <w:pPr>
        <w:pStyle w:val="Prrafodelista"/>
        <w:numPr>
          <w:ilvl w:val="0"/>
          <w:numId w:val="166"/>
        </w:numPr>
        <w:spacing w:after="160" w:line="259" w:lineRule="auto"/>
        <w:jc w:val="both"/>
        <w:rPr>
          <w:rFonts w:ascii="Times New Roman" w:hAnsi="Times New Roman" w:cs="Times New Roman"/>
        </w:rPr>
      </w:pPr>
      <w:r w:rsidRPr="009960F2">
        <w:rPr>
          <w:rFonts w:ascii="Times New Roman" w:hAnsi="Times New Roman" w:cs="Times New Roman"/>
        </w:rPr>
        <w:t xml:space="preserve"> El Jefe de Emergencia con todo el personal de Seguridad de la Empresa, evaluará los daños e investigará   las causas que dieron origen al incendio.</w:t>
      </w:r>
    </w:p>
    <w:p w14:paraId="4ED7D8DF" w14:textId="77777777" w:rsidR="000D3CCF" w:rsidRPr="009960F2" w:rsidRDefault="000D3CCF" w:rsidP="00D30184">
      <w:pPr>
        <w:pStyle w:val="Prrafodelista"/>
        <w:numPr>
          <w:ilvl w:val="0"/>
          <w:numId w:val="166"/>
        </w:numPr>
        <w:spacing w:after="160" w:line="259" w:lineRule="auto"/>
        <w:jc w:val="both"/>
        <w:rPr>
          <w:rFonts w:ascii="Times New Roman" w:hAnsi="Times New Roman" w:cs="Times New Roman"/>
        </w:rPr>
      </w:pPr>
      <w:r w:rsidRPr="009960F2">
        <w:rPr>
          <w:rFonts w:ascii="Times New Roman" w:hAnsi="Times New Roman" w:cs="Times New Roman"/>
        </w:rPr>
        <w:t>El personal de Jefes y Supervisores procederán inmediatamente a tomar las acciones para rehabilitar a la Empresa en el menor tiempo posible. Para ello se procederá de la siguiente manera:</w:t>
      </w:r>
    </w:p>
    <w:p w14:paraId="49A7CFE2" w14:textId="77777777" w:rsidR="000D3CCF" w:rsidRPr="009960F2" w:rsidRDefault="000D3CCF" w:rsidP="00D30184">
      <w:pPr>
        <w:pStyle w:val="Prrafodelista"/>
        <w:numPr>
          <w:ilvl w:val="0"/>
          <w:numId w:val="167"/>
        </w:numPr>
        <w:spacing w:after="160" w:line="259" w:lineRule="auto"/>
        <w:jc w:val="both"/>
        <w:rPr>
          <w:rFonts w:ascii="Times New Roman" w:hAnsi="Times New Roman" w:cs="Times New Roman"/>
        </w:rPr>
      </w:pPr>
      <w:r w:rsidRPr="009960F2">
        <w:rPr>
          <w:rFonts w:ascii="Times New Roman" w:hAnsi="Times New Roman" w:cs="Times New Roman"/>
        </w:rPr>
        <w:t>Eliminar escombros y vidrios rotos.</w:t>
      </w:r>
    </w:p>
    <w:p w14:paraId="45DEE805" w14:textId="77777777" w:rsidR="000D3CCF" w:rsidRPr="009960F2" w:rsidRDefault="000D3CCF" w:rsidP="00D30184">
      <w:pPr>
        <w:pStyle w:val="Prrafodelista"/>
        <w:numPr>
          <w:ilvl w:val="0"/>
          <w:numId w:val="167"/>
        </w:numPr>
        <w:spacing w:after="160" w:line="259" w:lineRule="auto"/>
        <w:jc w:val="both"/>
        <w:rPr>
          <w:rFonts w:ascii="Times New Roman" w:hAnsi="Times New Roman" w:cs="Times New Roman"/>
        </w:rPr>
      </w:pPr>
      <w:r w:rsidRPr="009960F2">
        <w:rPr>
          <w:rFonts w:ascii="Times New Roman" w:hAnsi="Times New Roman" w:cs="Times New Roman"/>
        </w:rPr>
        <w:t>Rehabilitar servicios de agua potable y energía eléctrica.</w:t>
      </w:r>
    </w:p>
    <w:p w14:paraId="1377D645" w14:textId="77777777" w:rsidR="000D3CCF" w:rsidRPr="009960F2" w:rsidRDefault="000D3CCF" w:rsidP="00D30184">
      <w:pPr>
        <w:pStyle w:val="Prrafodelista"/>
        <w:numPr>
          <w:ilvl w:val="0"/>
          <w:numId w:val="167"/>
        </w:numPr>
        <w:spacing w:after="160" w:line="259" w:lineRule="auto"/>
        <w:jc w:val="both"/>
        <w:rPr>
          <w:rFonts w:ascii="Times New Roman" w:hAnsi="Times New Roman" w:cs="Times New Roman"/>
        </w:rPr>
      </w:pPr>
      <w:r w:rsidRPr="009960F2">
        <w:rPr>
          <w:rFonts w:ascii="Times New Roman" w:hAnsi="Times New Roman" w:cs="Times New Roman"/>
        </w:rPr>
        <w:t xml:space="preserve">Asegurar la protección en seguridad física </w:t>
      </w:r>
    </w:p>
    <w:p w14:paraId="7763CF5C" w14:textId="77777777" w:rsidR="000D3CCF" w:rsidRPr="009960F2" w:rsidRDefault="000D3CCF" w:rsidP="00D30184">
      <w:pPr>
        <w:pStyle w:val="Prrafodelista"/>
        <w:numPr>
          <w:ilvl w:val="0"/>
          <w:numId w:val="167"/>
        </w:numPr>
        <w:spacing w:after="160" w:line="259" w:lineRule="auto"/>
        <w:jc w:val="both"/>
        <w:rPr>
          <w:rFonts w:ascii="Times New Roman" w:hAnsi="Times New Roman" w:cs="Times New Roman"/>
        </w:rPr>
      </w:pPr>
      <w:r w:rsidRPr="009960F2">
        <w:rPr>
          <w:rFonts w:ascii="Times New Roman" w:hAnsi="Times New Roman" w:cs="Times New Roman"/>
        </w:rPr>
        <w:t>Reubicar el mobiliario, acondicionar y limpiar instalaciones.</w:t>
      </w:r>
    </w:p>
    <w:p w14:paraId="4B16E266" w14:textId="77777777" w:rsidR="000D3CCF" w:rsidRPr="009960F2" w:rsidRDefault="000D3CCF" w:rsidP="000D3CCF">
      <w:pPr>
        <w:pStyle w:val="Prrafodelista"/>
        <w:ind w:left="1440"/>
        <w:jc w:val="both"/>
        <w:rPr>
          <w:rFonts w:ascii="Times New Roman" w:hAnsi="Times New Roman" w:cs="Times New Roman"/>
        </w:rPr>
      </w:pPr>
    </w:p>
    <w:p w14:paraId="47F84523" w14:textId="77777777" w:rsidR="000D3CCF" w:rsidRPr="009960F2" w:rsidRDefault="000D3CCF" w:rsidP="00D30184">
      <w:pPr>
        <w:pStyle w:val="Prrafodelista"/>
        <w:numPr>
          <w:ilvl w:val="0"/>
          <w:numId w:val="168"/>
        </w:numPr>
        <w:spacing w:after="160" w:line="259" w:lineRule="auto"/>
        <w:jc w:val="both"/>
        <w:rPr>
          <w:rFonts w:ascii="Times New Roman" w:hAnsi="Times New Roman" w:cs="Times New Roman"/>
        </w:rPr>
      </w:pPr>
      <w:r w:rsidRPr="009960F2">
        <w:rPr>
          <w:rFonts w:ascii="Times New Roman" w:hAnsi="Times New Roman" w:cs="Times New Roman"/>
        </w:rPr>
        <w:t>Luego de haber normalizado las instalaciones de la Empresa, el Gerente, dará la orden para el reinicio de actividades en el caso en que el conato haya sido en un área específica del Edificio.</w:t>
      </w:r>
    </w:p>
    <w:p w14:paraId="1A8120A4"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El éxito del Plan de Emergencia no depende de los recursos materiales si no de la participación y el compromiso de todo el personal que labora en la Empresa en una actitud solidaria.</w:t>
      </w:r>
    </w:p>
    <w:p w14:paraId="66CDEDA5" w14:textId="77777777" w:rsidR="000D3CCF" w:rsidRPr="009960F2" w:rsidRDefault="000D3CCF" w:rsidP="000D3CCF">
      <w:pPr>
        <w:ind w:left="360"/>
        <w:jc w:val="both"/>
        <w:rPr>
          <w:rFonts w:ascii="Times New Roman" w:hAnsi="Times New Roman" w:cs="Times New Roman"/>
          <w:b/>
        </w:rPr>
      </w:pPr>
      <w:r w:rsidRPr="009960F2">
        <w:rPr>
          <w:rFonts w:ascii="Times New Roman" w:hAnsi="Times New Roman" w:cs="Times New Roman"/>
          <w:b/>
        </w:rPr>
        <w:t>8.1  FICHAS DE INTERVENCIÓN DE INCENDIOS</w:t>
      </w:r>
    </w:p>
    <w:p w14:paraId="0522CA62"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En las páginas siguientes, se establecen las fichas de intervención de cada uno de los funcionarios de la Empresa en el caso de un incendio.</w:t>
      </w:r>
    </w:p>
    <w:p w14:paraId="22BAB33F"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 xml:space="preserve">Ficha 1: FICHA DE INTERVENCIÓN DE INCENDIO: </w:t>
      </w:r>
    </w:p>
    <w:p w14:paraId="6F7B40B7" w14:textId="77777777" w:rsidR="000D3CCF" w:rsidRPr="009960F2" w:rsidRDefault="000D3CCF" w:rsidP="000D3CCF">
      <w:pPr>
        <w:jc w:val="both"/>
        <w:rPr>
          <w:rFonts w:ascii="Times New Roman" w:hAnsi="Times New Roman" w:cs="Times New Roman"/>
          <w:b/>
          <w:u w:val="single"/>
        </w:rPr>
      </w:pPr>
      <w:r w:rsidRPr="009960F2">
        <w:rPr>
          <w:rFonts w:ascii="Times New Roman" w:hAnsi="Times New Roman" w:cs="Times New Roman"/>
          <w:b/>
        </w:rPr>
        <w:t xml:space="preserve">CARGO: </w:t>
      </w:r>
      <w:r w:rsidRPr="009960F2">
        <w:rPr>
          <w:rFonts w:ascii="Times New Roman" w:hAnsi="Times New Roman" w:cs="Times New Roman"/>
          <w:b/>
          <w:u w:val="single"/>
        </w:rPr>
        <w:t>JEFE DE EMERGENCIA (GERENTE O PROPIETARIO)- CON LA ASESORÍA DEL JEFE DE SEGURIDAD Y SALUD EN EL TRABAJO</w:t>
      </w:r>
    </w:p>
    <w:p w14:paraId="666E9B99" w14:textId="77777777" w:rsidR="000D3CCF" w:rsidRPr="009960F2" w:rsidRDefault="000D3CCF" w:rsidP="000D3CCF">
      <w:pPr>
        <w:spacing w:after="0"/>
        <w:jc w:val="both"/>
        <w:rPr>
          <w:rFonts w:ascii="Times New Roman" w:hAnsi="Times New Roman" w:cs="Times New Roman"/>
          <w:b/>
        </w:rPr>
      </w:pPr>
      <w:r w:rsidRPr="009960F2">
        <w:rPr>
          <w:rFonts w:ascii="Times New Roman" w:hAnsi="Times New Roman" w:cs="Times New Roman"/>
          <w:b/>
        </w:rPr>
        <w:t>ACCIONES</w:t>
      </w:r>
    </w:p>
    <w:p w14:paraId="3C5424CF" w14:textId="77777777" w:rsidR="000D3CCF" w:rsidRPr="009960F2" w:rsidRDefault="000D3CCF" w:rsidP="000D3CCF">
      <w:pPr>
        <w:spacing w:after="0"/>
        <w:jc w:val="both"/>
        <w:rPr>
          <w:rFonts w:ascii="Times New Roman" w:hAnsi="Times New Roman" w:cs="Times New Roman"/>
          <w:b/>
        </w:rPr>
      </w:pPr>
      <w:r w:rsidRPr="009960F2">
        <w:rPr>
          <w:rFonts w:ascii="Times New Roman" w:hAnsi="Times New Roman" w:cs="Times New Roman"/>
          <w:b/>
        </w:rPr>
        <w:t>PREVENTIVAS:</w:t>
      </w:r>
    </w:p>
    <w:p w14:paraId="0314E614" w14:textId="77777777" w:rsidR="000D3CCF" w:rsidRPr="009960F2" w:rsidRDefault="000D3CCF" w:rsidP="00D30184">
      <w:pPr>
        <w:pStyle w:val="Prrafodelista"/>
        <w:numPr>
          <w:ilvl w:val="0"/>
          <w:numId w:val="169"/>
        </w:numPr>
        <w:spacing w:after="160" w:line="259" w:lineRule="auto"/>
        <w:jc w:val="both"/>
        <w:rPr>
          <w:rFonts w:ascii="Times New Roman" w:hAnsi="Times New Roman" w:cs="Times New Roman"/>
          <w:b/>
        </w:rPr>
      </w:pPr>
      <w:r w:rsidRPr="009960F2">
        <w:rPr>
          <w:rFonts w:ascii="Times New Roman" w:hAnsi="Times New Roman" w:cs="Times New Roman"/>
        </w:rPr>
        <w:t>Prevenir toda posibilidad de incendio.</w:t>
      </w:r>
    </w:p>
    <w:p w14:paraId="53CB4EAD" w14:textId="77777777" w:rsidR="000D3CCF" w:rsidRPr="009960F2" w:rsidRDefault="000D3CCF" w:rsidP="00D30184">
      <w:pPr>
        <w:pStyle w:val="Prrafodelista"/>
        <w:numPr>
          <w:ilvl w:val="0"/>
          <w:numId w:val="169"/>
        </w:numPr>
        <w:spacing w:after="160" w:line="259" w:lineRule="auto"/>
        <w:jc w:val="both"/>
        <w:rPr>
          <w:rFonts w:ascii="Times New Roman" w:hAnsi="Times New Roman" w:cs="Times New Roman"/>
          <w:b/>
        </w:rPr>
      </w:pPr>
      <w:r w:rsidRPr="009960F2">
        <w:rPr>
          <w:rFonts w:ascii="Times New Roman" w:hAnsi="Times New Roman" w:cs="Times New Roman"/>
        </w:rPr>
        <w:t>Informar sobre el contenido del Plan al Personal nuevo.</w:t>
      </w:r>
    </w:p>
    <w:p w14:paraId="399632A5" w14:textId="77777777" w:rsidR="000D3CCF" w:rsidRPr="009960F2" w:rsidRDefault="000D3CCF" w:rsidP="00D30184">
      <w:pPr>
        <w:pStyle w:val="Prrafodelista"/>
        <w:numPr>
          <w:ilvl w:val="0"/>
          <w:numId w:val="169"/>
        </w:numPr>
        <w:spacing w:after="160" w:line="259" w:lineRule="auto"/>
        <w:jc w:val="both"/>
        <w:rPr>
          <w:rFonts w:ascii="Times New Roman" w:hAnsi="Times New Roman" w:cs="Times New Roman"/>
          <w:b/>
        </w:rPr>
      </w:pPr>
      <w:r w:rsidRPr="009960F2">
        <w:rPr>
          <w:rFonts w:ascii="Times New Roman" w:hAnsi="Times New Roman" w:cs="Times New Roman"/>
        </w:rPr>
        <w:t>Resolver las dudas que pudiera suscitar el Plan.</w:t>
      </w:r>
    </w:p>
    <w:p w14:paraId="5221AEB8" w14:textId="77777777" w:rsidR="000D3CCF" w:rsidRPr="009960F2" w:rsidRDefault="000D3CCF" w:rsidP="00D30184">
      <w:pPr>
        <w:pStyle w:val="Prrafodelista"/>
        <w:numPr>
          <w:ilvl w:val="0"/>
          <w:numId w:val="169"/>
        </w:numPr>
        <w:spacing w:after="160" w:line="259" w:lineRule="auto"/>
        <w:jc w:val="both"/>
        <w:rPr>
          <w:rFonts w:ascii="Times New Roman" w:hAnsi="Times New Roman" w:cs="Times New Roman"/>
          <w:b/>
        </w:rPr>
      </w:pPr>
      <w:r w:rsidRPr="009960F2">
        <w:rPr>
          <w:rFonts w:ascii="Times New Roman" w:hAnsi="Times New Roman" w:cs="Times New Roman"/>
        </w:rPr>
        <w:t>Organizar y prever los posibles simulacros de evacuación.</w:t>
      </w:r>
    </w:p>
    <w:p w14:paraId="7138AD52" w14:textId="77777777" w:rsidR="000D3CCF" w:rsidRPr="009960F2" w:rsidRDefault="000D3CCF" w:rsidP="00D30184">
      <w:pPr>
        <w:pStyle w:val="Prrafodelista"/>
        <w:numPr>
          <w:ilvl w:val="0"/>
          <w:numId w:val="169"/>
        </w:numPr>
        <w:spacing w:after="160" w:line="259" w:lineRule="auto"/>
        <w:jc w:val="both"/>
        <w:rPr>
          <w:rFonts w:ascii="Times New Roman" w:hAnsi="Times New Roman" w:cs="Times New Roman"/>
          <w:b/>
        </w:rPr>
      </w:pPr>
      <w:r w:rsidRPr="009960F2">
        <w:rPr>
          <w:rFonts w:ascii="Times New Roman" w:hAnsi="Times New Roman" w:cs="Times New Roman"/>
        </w:rPr>
        <w:t>Controlar el tiempo total de duración  de los simulacros de evacuación.</w:t>
      </w:r>
    </w:p>
    <w:p w14:paraId="265E12E2" w14:textId="77777777" w:rsidR="000D3CCF" w:rsidRPr="009960F2" w:rsidRDefault="000D3CCF" w:rsidP="000D3CCF">
      <w:pPr>
        <w:spacing w:after="0"/>
        <w:jc w:val="both"/>
        <w:rPr>
          <w:rFonts w:ascii="Times New Roman" w:hAnsi="Times New Roman" w:cs="Times New Roman"/>
        </w:rPr>
      </w:pPr>
      <w:r w:rsidRPr="009960F2">
        <w:rPr>
          <w:rFonts w:ascii="Times New Roman" w:hAnsi="Times New Roman" w:cs="Times New Roman"/>
          <w:b/>
        </w:rPr>
        <w:t xml:space="preserve">EN SITUACIÓN DE EMERGENCIA:   </w:t>
      </w:r>
    </w:p>
    <w:p w14:paraId="020737C1" w14:textId="77777777" w:rsidR="000D3CCF" w:rsidRPr="009960F2" w:rsidRDefault="000D3CCF" w:rsidP="00D30184">
      <w:pPr>
        <w:pStyle w:val="Prrafodelista"/>
        <w:numPr>
          <w:ilvl w:val="0"/>
          <w:numId w:val="170"/>
        </w:numPr>
        <w:spacing w:after="160" w:line="259" w:lineRule="auto"/>
        <w:jc w:val="both"/>
        <w:rPr>
          <w:rFonts w:ascii="Times New Roman" w:hAnsi="Times New Roman" w:cs="Times New Roman"/>
        </w:rPr>
      </w:pPr>
      <w:r w:rsidRPr="009960F2">
        <w:rPr>
          <w:rFonts w:ascii="Times New Roman" w:hAnsi="Times New Roman" w:cs="Times New Roman"/>
        </w:rPr>
        <w:t>Mantener la calma y procurar no incurrir en comportamientos que pudieran trasmitir nerviosismo en los funcionarios.</w:t>
      </w:r>
    </w:p>
    <w:p w14:paraId="69F29DCF" w14:textId="77777777" w:rsidR="000D3CCF" w:rsidRPr="009960F2" w:rsidRDefault="000D3CCF" w:rsidP="00D30184">
      <w:pPr>
        <w:pStyle w:val="Prrafodelista"/>
        <w:numPr>
          <w:ilvl w:val="0"/>
          <w:numId w:val="170"/>
        </w:numPr>
        <w:spacing w:after="160" w:line="259" w:lineRule="auto"/>
        <w:jc w:val="both"/>
        <w:rPr>
          <w:rFonts w:ascii="Times New Roman" w:hAnsi="Times New Roman" w:cs="Times New Roman"/>
        </w:rPr>
      </w:pPr>
      <w:r w:rsidRPr="009960F2">
        <w:rPr>
          <w:rFonts w:ascii="Times New Roman" w:hAnsi="Times New Roman" w:cs="Times New Roman"/>
        </w:rPr>
        <w:t>Una vez informado de la existencia de un siniestro, asumir la responsabilidad del Plan.</w:t>
      </w:r>
    </w:p>
    <w:p w14:paraId="1B9CFEF9" w14:textId="77777777" w:rsidR="000D3CCF" w:rsidRPr="009960F2" w:rsidRDefault="000D3CCF" w:rsidP="00D30184">
      <w:pPr>
        <w:pStyle w:val="Prrafodelista"/>
        <w:numPr>
          <w:ilvl w:val="0"/>
          <w:numId w:val="170"/>
        </w:numPr>
        <w:spacing w:after="160" w:line="259" w:lineRule="auto"/>
        <w:jc w:val="both"/>
        <w:rPr>
          <w:rFonts w:ascii="Times New Roman" w:hAnsi="Times New Roman" w:cs="Times New Roman"/>
        </w:rPr>
      </w:pPr>
      <w:r w:rsidRPr="009960F2">
        <w:rPr>
          <w:rFonts w:ascii="Times New Roman" w:hAnsi="Times New Roman" w:cs="Times New Roman"/>
        </w:rPr>
        <w:t>Valorar la emergencia y adoptar decisiones al respecto, como por ejemplo, evacuar la Empresa.</w:t>
      </w:r>
    </w:p>
    <w:p w14:paraId="70EE48BB" w14:textId="77777777" w:rsidR="000D3CCF" w:rsidRPr="009960F2" w:rsidRDefault="000D3CCF" w:rsidP="00D30184">
      <w:pPr>
        <w:pStyle w:val="Prrafodelista"/>
        <w:numPr>
          <w:ilvl w:val="0"/>
          <w:numId w:val="170"/>
        </w:numPr>
        <w:spacing w:after="160" w:line="259" w:lineRule="auto"/>
        <w:jc w:val="both"/>
        <w:rPr>
          <w:rFonts w:ascii="Times New Roman" w:hAnsi="Times New Roman" w:cs="Times New Roman"/>
        </w:rPr>
      </w:pPr>
      <w:r w:rsidRPr="009960F2">
        <w:rPr>
          <w:rFonts w:ascii="Times New Roman" w:hAnsi="Times New Roman" w:cs="Times New Roman"/>
        </w:rPr>
        <w:t xml:space="preserve">Coordinar y dirigir al personal hacia puntos de encuentro o zonas seguros y posterior movilización a </w:t>
      </w:r>
      <w:proofErr w:type="spellStart"/>
      <w:r w:rsidRPr="009960F2">
        <w:rPr>
          <w:rFonts w:ascii="Times New Roman" w:hAnsi="Times New Roman" w:cs="Times New Roman"/>
        </w:rPr>
        <w:t>SAO’s</w:t>
      </w:r>
      <w:proofErr w:type="spellEnd"/>
    </w:p>
    <w:p w14:paraId="00692992" w14:textId="77777777" w:rsidR="000D3CCF" w:rsidRPr="009960F2" w:rsidRDefault="000D3CCF" w:rsidP="00D30184">
      <w:pPr>
        <w:pStyle w:val="Prrafodelista"/>
        <w:numPr>
          <w:ilvl w:val="0"/>
          <w:numId w:val="170"/>
        </w:numPr>
        <w:spacing w:after="160" w:line="259" w:lineRule="auto"/>
        <w:jc w:val="both"/>
        <w:rPr>
          <w:rFonts w:ascii="Times New Roman" w:hAnsi="Times New Roman" w:cs="Times New Roman"/>
        </w:rPr>
      </w:pPr>
      <w:r w:rsidRPr="009960F2">
        <w:rPr>
          <w:rFonts w:ascii="Times New Roman" w:hAnsi="Times New Roman" w:cs="Times New Roman"/>
        </w:rPr>
        <w:t>La persona que se encuentre en el puesto de información será la encargada de no dejar pasar gente a los pisos superiores y coordinación con los guardias para evitar esto.</w:t>
      </w:r>
    </w:p>
    <w:p w14:paraId="5D6C6E6D" w14:textId="77777777" w:rsidR="000D3CCF" w:rsidRPr="009960F2" w:rsidRDefault="000D3CCF" w:rsidP="00D30184">
      <w:pPr>
        <w:pStyle w:val="Prrafodelista"/>
        <w:numPr>
          <w:ilvl w:val="0"/>
          <w:numId w:val="170"/>
        </w:numPr>
        <w:spacing w:after="160" w:line="259" w:lineRule="auto"/>
        <w:jc w:val="both"/>
        <w:rPr>
          <w:rFonts w:ascii="Times New Roman" w:hAnsi="Times New Roman" w:cs="Times New Roman"/>
        </w:rPr>
      </w:pPr>
      <w:r w:rsidRPr="009960F2">
        <w:rPr>
          <w:rFonts w:ascii="Times New Roman" w:hAnsi="Times New Roman" w:cs="Times New Roman"/>
        </w:rPr>
        <w:t>Garantizará las comunicaciones internas y externas del personal involucrado en la emergencia.</w:t>
      </w:r>
    </w:p>
    <w:p w14:paraId="23D521C5" w14:textId="77777777" w:rsidR="000D3CCF" w:rsidRPr="009960F2" w:rsidRDefault="000D3CCF" w:rsidP="00D30184">
      <w:pPr>
        <w:pStyle w:val="Prrafodelista"/>
        <w:numPr>
          <w:ilvl w:val="0"/>
          <w:numId w:val="170"/>
        </w:numPr>
        <w:spacing w:after="160" w:line="259" w:lineRule="auto"/>
        <w:jc w:val="both"/>
        <w:rPr>
          <w:rFonts w:ascii="Times New Roman" w:hAnsi="Times New Roman" w:cs="Times New Roman"/>
        </w:rPr>
      </w:pPr>
      <w:r w:rsidRPr="009960F2">
        <w:rPr>
          <w:rFonts w:ascii="Times New Roman" w:hAnsi="Times New Roman" w:cs="Times New Roman"/>
        </w:rPr>
        <w:t>Avisar al servicio de Bomberos y de Ayuda Externa.</w:t>
      </w:r>
    </w:p>
    <w:p w14:paraId="427D4015" w14:textId="77777777" w:rsidR="000D3CCF" w:rsidRPr="009960F2" w:rsidRDefault="000D3CCF" w:rsidP="00D30184">
      <w:pPr>
        <w:pStyle w:val="Prrafodelista"/>
        <w:numPr>
          <w:ilvl w:val="0"/>
          <w:numId w:val="170"/>
        </w:numPr>
        <w:spacing w:after="160" w:line="259" w:lineRule="auto"/>
        <w:jc w:val="both"/>
        <w:rPr>
          <w:rFonts w:ascii="Times New Roman" w:hAnsi="Times New Roman" w:cs="Times New Roman"/>
        </w:rPr>
      </w:pPr>
      <w:r w:rsidRPr="009960F2">
        <w:rPr>
          <w:rFonts w:ascii="Times New Roman" w:hAnsi="Times New Roman" w:cs="Times New Roman"/>
        </w:rPr>
        <w:t>Recibir a los Bomberos o a la Ayuda Externa e informarles de la situación con un plano de la planta.</w:t>
      </w:r>
    </w:p>
    <w:p w14:paraId="5A104456" w14:textId="77777777" w:rsidR="000D3CCF" w:rsidRPr="009960F2" w:rsidRDefault="000D3CCF" w:rsidP="00D30184">
      <w:pPr>
        <w:pStyle w:val="Prrafodelista"/>
        <w:numPr>
          <w:ilvl w:val="0"/>
          <w:numId w:val="170"/>
        </w:numPr>
        <w:spacing w:after="160" w:line="259" w:lineRule="auto"/>
        <w:jc w:val="both"/>
        <w:rPr>
          <w:rFonts w:ascii="Times New Roman" w:hAnsi="Times New Roman" w:cs="Times New Roman"/>
        </w:rPr>
      </w:pPr>
      <w:r w:rsidRPr="009960F2">
        <w:rPr>
          <w:rFonts w:ascii="Times New Roman" w:hAnsi="Times New Roman" w:cs="Times New Roman"/>
        </w:rPr>
        <w:t>Estar totalmente informado sobre el recuento de personal de la Empresa.</w:t>
      </w:r>
    </w:p>
    <w:p w14:paraId="3D1A87DC" w14:textId="77777777" w:rsidR="000D3CCF" w:rsidRPr="009960F2" w:rsidRDefault="000D3CCF" w:rsidP="00D30184">
      <w:pPr>
        <w:pStyle w:val="Prrafodelista"/>
        <w:numPr>
          <w:ilvl w:val="0"/>
          <w:numId w:val="170"/>
        </w:numPr>
        <w:spacing w:after="160" w:line="259" w:lineRule="auto"/>
        <w:jc w:val="both"/>
        <w:rPr>
          <w:rFonts w:ascii="Times New Roman" w:hAnsi="Times New Roman" w:cs="Times New Roman"/>
        </w:rPr>
      </w:pPr>
      <w:r w:rsidRPr="009960F2">
        <w:rPr>
          <w:rFonts w:ascii="Times New Roman" w:hAnsi="Times New Roman" w:cs="Times New Roman"/>
        </w:rPr>
        <w:t>Avisar a familiares de afectados, de ser el caso.</w:t>
      </w:r>
    </w:p>
    <w:p w14:paraId="3DDADCFC" w14:textId="77777777" w:rsidR="000D3CCF" w:rsidRPr="009960F2" w:rsidRDefault="000D3CCF" w:rsidP="00D30184">
      <w:pPr>
        <w:pStyle w:val="Prrafodelista"/>
        <w:numPr>
          <w:ilvl w:val="0"/>
          <w:numId w:val="170"/>
        </w:numPr>
        <w:spacing w:after="160" w:line="259" w:lineRule="auto"/>
        <w:jc w:val="both"/>
        <w:rPr>
          <w:rFonts w:ascii="Times New Roman" w:hAnsi="Times New Roman" w:cs="Times New Roman"/>
        </w:rPr>
      </w:pPr>
      <w:r w:rsidRPr="009960F2">
        <w:rPr>
          <w:rFonts w:ascii="Times New Roman" w:hAnsi="Times New Roman" w:cs="Times New Roman"/>
        </w:rPr>
        <w:t>Declarar el fin de la Emergencia.</w:t>
      </w:r>
    </w:p>
    <w:p w14:paraId="105C9620" w14:textId="77777777" w:rsidR="000D3CCF" w:rsidRPr="009960F2" w:rsidRDefault="000D3CCF" w:rsidP="00D30184">
      <w:pPr>
        <w:pStyle w:val="Prrafodelista"/>
        <w:numPr>
          <w:ilvl w:val="0"/>
          <w:numId w:val="170"/>
        </w:numPr>
        <w:spacing w:after="160" w:line="259" w:lineRule="auto"/>
        <w:jc w:val="both"/>
        <w:rPr>
          <w:rFonts w:ascii="Times New Roman" w:hAnsi="Times New Roman" w:cs="Times New Roman"/>
        </w:rPr>
      </w:pPr>
      <w:r w:rsidRPr="009960F2">
        <w:rPr>
          <w:rFonts w:ascii="Times New Roman" w:hAnsi="Times New Roman" w:cs="Times New Roman"/>
        </w:rPr>
        <w:t>Posteriormente al siniestro se encargará de reorganizar el local y al personal, para reactivar su funcionamiento de ser posible.</w:t>
      </w:r>
    </w:p>
    <w:p w14:paraId="4AF816A7" w14:textId="77777777" w:rsidR="000D3CCF" w:rsidRPr="009960F2" w:rsidRDefault="000D3CCF" w:rsidP="00D30184">
      <w:pPr>
        <w:pStyle w:val="Prrafodelista"/>
        <w:numPr>
          <w:ilvl w:val="0"/>
          <w:numId w:val="170"/>
        </w:numPr>
        <w:spacing w:after="160" w:line="259" w:lineRule="auto"/>
        <w:jc w:val="both"/>
        <w:rPr>
          <w:rFonts w:ascii="Times New Roman" w:hAnsi="Times New Roman" w:cs="Times New Roman"/>
        </w:rPr>
      </w:pPr>
      <w:r w:rsidRPr="009960F2">
        <w:rPr>
          <w:rFonts w:ascii="Times New Roman" w:hAnsi="Times New Roman" w:cs="Times New Roman"/>
        </w:rPr>
        <w:t>No correrá riesgos innecesarios.</w:t>
      </w:r>
    </w:p>
    <w:p w14:paraId="2A89D405" w14:textId="77777777" w:rsidR="005C2DDB" w:rsidRDefault="005C2DDB" w:rsidP="000D3CCF">
      <w:pPr>
        <w:spacing w:after="0"/>
        <w:jc w:val="both"/>
        <w:rPr>
          <w:rFonts w:ascii="Times New Roman" w:hAnsi="Times New Roman" w:cs="Times New Roman"/>
          <w:b/>
        </w:rPr>
      </w:pPr>
    </w:p>
    <w:p w14:paraId="04978502" w14:textId="77777777" w:rsidR="000D3CCF" w:rsidRPr="009960F2" w:rsidRDefault="000D3CCF" w:rsidP="000D3CCF">
      <w:pPr>
        <w:spacing w:after="0"/>
        <w:jc w:val="both"/>
        <w:rPr>
          <w:rFonts w:ascii="Times New Roman" w:hAnsi="Times New Roman" w:cs="Times New Roman"/>
        </w:rPr>
      </w:pPr>
      <w:r w:rsidRPr="009960F2">
        <w:rPr>
          <w:rFonts w:ascii="Times New Roman" w:hAnsi="Times New Roman" w:cs="Times New Roman"/>
          <w:b/>
        </w:rPr>
        <w:t xml:space="preserve">EN POST-EMERGENCIA: </w:t>
      </w:r>
    </w:p>
    <w:p w14:paraId="43D65240" w14:textId="77777777" w:rsidR="000D3CCF" w:rsidRPr="009960F2" w:rsidRDefault="000D3CCF" w:rsidP="00D30184">
      <w:pPr>
        <w:pStyle w:val="Prrafodelista"/>
        <w:numPr>
          <w:ilvl w:val="0"/>
          <w:numId w:val="171"/>
        </w:numPr>
        <w:spacing w:after="160" w:line="259" w:lineRule="auto"/>
        <w:jc w:val="both"/>
        <w:rPr>
          <w:rFonts w:ascii="Times New Roman" w:hAnsi="Times New Roman" w:cs="Times New Roman"/>
        </w:rPr>
      </w:pPr>
      <w:r w:rsidRPr="009960F2">
        <w:rPr>
          <w:rFonts w:ascii="Times New Roman" w:hAnsi="Times New Roman" w:cs="Times New Roman"/>
        </w:rPr>
        <w:t>Si se generan aspectos medio ambientales (residuos, vestidos, humos, etc.) o son necesarias actividades de CONTROL REACTIVO (investigación de accidentes, etc.) se seguirán las sistemáticas definidas al aspecto en los procedimientos en caso de accidente.</w:t>
      </w:r>
    </w:p>
    <w:p w14:paraId="101E47C1" w14:textId="77777777" w:rsidR="000D3CCF" w:rsidRPr="009960F2" w:rsidRDefault="000D3CCF" w:rsidP="000D3CCF">
      <w:pPr>
        <w:jc w:val="both"/>
        <w:rPr>
          <w:rFonts w:ascii="Times New Roman" w:hAnsi="Times New Roman" w:cs="Times New Roman"/>
        </w:rPr>
      </w:pPr>
    </w:p>
    <w:p w14:paraId="74B37D2B"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Ficha 2: FICHA DE INTERVENCIÓN DE INCENDIO:</w:t>
      </w:r>
    </w:p>
    <w:p w14:paraId="24D5D475"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CARGO:</w:t>
      </w:r>
      <w:r w:rsidRPr="009960F2">
        <w:rPr>
          <w:rFonts w:ascii="Times New Roman" w:hAnsi="Times New Roman" w:cs="Times New Roman"/>
          <w:b/>
          <w:u w:val="single"/>
        </w:rPr>
        <w:t xml:space="preserve"> COORDINADOR DE BRIGADA</w:t>
      </w:r>
    </w:p>
    <w:p w14:paraId="3A444D78"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ACCIONES</w:t>
      </w:r>
    </w:p>
    <w:p w14:paraId="695CBA93" w14:textId="77777777" w:rsidR="000D3CCF" w:rsidRPr="009960F2" w:rsidRDefault="000D3CCF" w:rsidP="000D3CCF">
      <w:pPr>
        <w:spacing w:after="0"/>
        <w:jc w:val="both"/>
        <w:rPr>
          <w:rFonts w:ascii="Times New Roman" w:hAnsi="Times New Roman" w:cs="Times New Roman"/>
          <w:b/>
        </w:rPr>
      </w:pPr>
      <w:r w:rsidRPr="009960F2">
        <w:rPr>
          <w:rFonts w:ascii="Times New Roman" w:hAnsi="Times New Roman" w:cs="Times New Roman"/>
          <w:b/>
        </w:rPr>
        <w:t>PREVENTIVAS:</w:t>
      </w:r>
    </w:p>
    <w:p w14:paraId="256E8C45" w14:textId="77777777" w:rsidR="000D3CCF" w:rsidRPr="009960F2" w:rsidRDefault="000D3CCF" w:rsidP="00D30184">
      <w:pPr>
        <w:pStyle w:val="Prrafodelista"/>
        <w:numPr>
          <w:ilvl w:val="0"/>
          <w:numId w:val="171"/>
        </w:numPr>
        <w:spacing w:after="160" w:line="259" w:lineRule="auto"/>
        <w:jc w:val="both"/>
        <w:rPr>
          <w:rFonts w:ascii="Times New Roman" w:hAnsi="Times New Roman" w:cs="Times New Roman"/>
          <w:b/>
        </w:rPr>
      </w:pPr>
      <w:r w:rsidRPr="009960F2">
        <w:rPr>
          <w:rFonts w:ascii="Times New Roman" w:hAnsi="Times New Roman" w:cs="Times New Roman"/>
        </w:rPr>
        <w:t>Prevenir toda posibilidad de incendio.</w:t>
      </w:r>
    </w:p>
    <w:p w14:paraId="1D07F801" w14:textId="77777777" w:rsidR="000D3CCF" w:rsidRPr="009960F2" w:rsidRDefault="000D3CCF" w:rsidP="00D30184">
      <w:pPr>
        <w:pStyle w:val="Prrafodelista"/>
        <w:numPr>
          <w:ilvl w:val="0"/>
          <w:numId w:val="171"/>
        </w:numPr>
        <w:spacing w:after="160" w:line="259" w:lineRule="auto"/>
        <w:jc w:val="both"/>
        <w:rPr>
          <w:rFonts w:ascii="Times New Roman" w:hAnsi="Times New Roman" w:cs="Times New Roman"/>
          <w:b/>
        </w:rPr>
      </w:pPr>
      <w:r w:rsidRPr="009960F2">
        <w:rPr>
          <w:rFonts w:ascii="Times New Roman" w:hAnsi="Times New Roman" w:cs="Times New Roman"/>
        </w:rPr>
        <w:t>Conocer las vías de evacuación establecidas.</w:t>
      </w:r>
    </w:p>
    <w:p w14:paraId="55C1F609" w14:textId="77777777" w:rsidR="000D3CCF" w:rsidRPr="009960F2" w:rsidRDefault="000D3CCF" w:rsidP="00D30184">
      <w:pPr>
        <w:pStyle w:val="Prrafodelista"/>
        <w:numPr>
          <w:ilvl w:val="0"/>
          <w:numId w:val="171"/>
        </w:numPr>
        <w:spacing w:after="160" w:line="259" w:lineRule="auto"/>
        <w:jc w:val="both"/>
        <w:rPr>
          <w:rFonts w:ascii="Times New Roman" w:hAnsi="Times New Roman" w:cs="Times New Roman"/>
          <w:b/>
        </w:rPr>
      </w:pPr>
      <w:r w:rsidRPr="009960F2">
        <w:rPr>
          <w:rFonts w:ascii="Times New Roman" w:hAnsi="Times New Roman" w:cs="Times New Roman"/>
        </w:rPr>
        <w:t>Conocer las pautas a seguir establecidas por el presente Plan en caso de quedar anuladas algunas rutas de evacuación previstas.</w:t>
      </w:r>
    </w:p>
    <w:p w14:paraId="0D088F8A" w14:textId="77777777" w:rsidR="000D3CCF" w:rsidRPr="009960F2" w:rsidRDefault="000D3CCF" w:rsidP="00D30184">
      <w:pPr>
        <w:pStyle w:val="Prrafodelista"/>
        <w:numPr>
          <w:ilvl w:val="0"/>
          <w:numId w:val="171"/>
        </w:numPr>
        <w:spacing w:after="160" w:line="259" w:lineRule="auto"/>
        <w:jc w:val="both"/>
        <w:rPr>
          <w:rFonts w:ascii="Times New Roman" w:hAnsi="Times New Roman" w:cs="Times New Roman"/>
          <w:b/>
        </w:rPr>
      </w:pPr>
      <w:r w:rsidRPr="009960F2">
        <w:rPr>
          <w:rFonts w:ascii="Times New Roman" w:hAnsi="Times New Roman" w:cs="Times New Roman"/>
        </w:rPr>
        <w:t>Receptar las peticiones y mejoras de la Brigada.</w:t>
      </w:r>
    </w:p>
    <w:p w14:paraId="1C775390" w14:textId="77777777" w:rsidR="000D3CCF" w:rsidRPr="009960F2" w:rsidRDefault="000D3CCF" w:rsidP="00D30184">
      <w:pPr>
        <w:pStyle w:val="Prrafodelista"/>
        <w:numPr>
          <w:ilvl w:val="0"/>
          <w:numId w:val="171"/>
        </w:numPr>
        <w:spacing w:after="160" w:line="259" w:lineRule="auto"/>
        <w:jc w:val="both"/>
        <w:rPr>
          <w:rFonts w:ascii="Times New Roman" w:hAnsi="Times New Roman" w:cs="Times New Roman"/>
          <w:b/>
        </w:rPr>
      </w:pPr>
      <w:r w:rsidRPr="009960F2">
        <w:rPr>
          <w:rFonts w:ascii="Times New Roman" w:hAnsi="Times New Roman" w:cs="Times New Roman"/>
        </w:rPr>
        <w:t>Prepara abastecimiento para las Brigadas.</w:t>
      </w:r>
    </w:p>
    <w:p w14:paraId="28CD7828" w14:textId="77777777" w:rsidR="000D3CCF" w:rsidRPr="009960F2" w:rsidRDefault="000D3CCF" w:rsidP="00D30184">
      <w:pPr>
        <w:pStyle w:val="Prrafodelista"/>
        <w:numPr>
          <w:ilvl w:val="0"/>
          <w:numId w:val="171"/>
        </w:numPr>
        <w:spacing w:after="160" w:line="259" w:lineRule="auto"/>
        <w:jc w:val="both"/>
        <w:rPr>
          <w:rFonts w:ascii="Times New Roman" w:hAnsi="Times New Roman" w:cs="Times New Roman"/>
          <w:b/>
        </w:rPr>
      </w:pPr>
      <w:r w:rsidRPr="009960F2">
        <w:rPr>
          <w:rFonts w:ascii="Times New Roman" w:hAnsi="Times New Roman" w:cs="Times New Roman"/>
        </w:rPr>
        <w:t>Controlar que las normas de seguridad y prevención se cumplan.</w:t>
      </w:r>
    </w:p>
    <w:p w14:paraId="6D875CE3" w14:textId="77777777" w:rsidR="000D3CCF" w:rsidRPr="009960F2" w:rsidRDefault="000D3CCF" w:rsidP="00D30184">
      <w:pPr>
        <w:pStyle w:val="Prrafodelista"/>
        <w:numPr>
          <w:ilvl w:val="0"/>
          <w:numId w:val="171"/>
        </w:numPr>
        <w:spacing w:after="160" w:line="259" w:lineRule="auto"/>
        <w:jc w:val="both"/>
        <w:rPr>
          <w:rFonts w:ascii="Times New Roman" w:hAnsi="Times New Roman" w:cs="Times New Roman"/>
          <w:b/>
        </w:rPr>
      </w:pPr>
      <w:r w:rsidRPr="009960F2">
        <w:rPr>
          <w:rFonts w:ascii="Times New Roman" w:hAnsi="Times New Roman" w:cs="Times New Roman"/>
        </w:rPr>
        <w:t>Establecer cronogramas de capacitación para los Brigadistas.</w:t>
      </w:r>
    </w:p>
    <w:p w14:paraId="7D035FCE" w14:textId="77777777" w:rsidR="000D3CCF" w:rsidRPr="009960F2" w:rsidRDefault="000D3CCF" w:rsidP="000D3CCF">
      <w:pPr>
        <w:spacing w:after="0"/>
        <w:jc w:val="both"/>
        <w:rPr>
          <w:rFonts w:ascii="Times New Roman" w:hAnsi="Times New Roman" w:cs="Times New Roman"/>
          <w:b/>
        </w:rPr>
      </w:pPr>
      <w:r w:rsidRPr="009960F2">
        <w:rPr>
          <w:rFonts w:ascii="Times New Roman" w:hAnsi="Times New Roman" w:cs="Times New Roman"/>
          <w:b/>
        </w:rPr>
        <w:t>EN SITUACIÓN DE EMERGENCIA:</w:t>
      </w:r>
    </w:p>
    <w:p w14:paraId="057F5F0C" w14:textId="77777777" w:rsidR="000D3CCF" w:rsidRPr="009960F2" w:rsidRDefault="000D3CCF" w:rsidP="00D30184">
      <w:pPr>
        <w:pStyle w:val="Prrafodelista"/>
        <w:numPr>
          <w:ilvl w:val="0"/>
          <w:numId w:val="172"/>
        </w:numPr>
        <w:spacing w:after="160" w:line="259" w:lineRule="auto"/>
        <w:jc w:val="both"/>
        <w:rPr>
          <w:rFonts w:ascii="Times New Roman" w:hAnsi="Times New Roman" w:cs="Times New Roman"/>
          <w:b/>
        </w:rPr>
      </w:pPr>
      <w:r w:rsidRPr="009960F2">
        <w:rPr>
          <w:rFonts w:ascii="Times New Roman" w:hAnsi="Times New Roman" w:cs="Times New Roman"/>
        </w:rPr>
        <w:t>Mantener la calma y procurar no incurrir en comportamientos que pudieran transmitir nerviosismo en los funcionarios.</w:t>
      </w:r>
    </w:p>
    <w:p w14:paraId="026DF08F" w14:textId="77777777" w:rsidR="000D3CCF" w:rsidRPr="009960F2" w:rsidRDefault="000D3CCF" w:rsidP="00D30184">
      <w:pPr>
        <w:pStyle w:val="Prrafodelista"/>
        <w:numPr>
          <w:ilvl w:val="0"/>
          <w:numId w:val="172"/>
        </w:numPr>
        <w:spacing w:after="160" w:line="259" w:lineRule="auto"/>
        <w:jc w:val="both"/>
        <w:rPr>
          <w:rFonts w:ascii="Times New Roman" w:hAnsi="Times New Roman" w:cs="Times New Roman"/>
        </w:rPr>
      </w:pPr>
      <w:r w:rsidRPr="009960F2">
        <w:rPr>
          <w:rFonts w:ascii="Times New Roman" w:hAnsi="Times New Roman" w:cs="Times New Roman"/>
        </w:rPr>
        <w:t>Se responsabilizará de las acciones que se realicen en dicha planta, así como controlar el tiempo de evacuación total de la misma y el número de funcionarios desalojados.</w:t>
      </w:r>
    </w:p>
    <w:p w14:paraId="4EB23CF8" w14:textId="77777777" w:rsidR="000D3CCF" w:rsidRPr="009960F2" w:rsidRDefault="000D3CCF" w:rsidP="00D30184">
      <w:pPr>
        <w:pStyle w:val="Prrafodelista"/>
        <w:numPr>
          <w:ilvl w:val="0"/>
          <w:numId w:val="172"/>
        </w:numPr>
        <w:spacing w:after="160" w:line="259" w:lineRule="auto"/>
        <w:jc w:val="both"/>
        <w:rPr>
          <w:rFonts w:ascii="Times New Roman" w:hAnsi="Times New Roman" w:cs="Times New Roman"/>
        </w:rPr>
      </w:pPr>
      <w:r w:rsidRPr="009960F2">
        <w:rPr>
          <w:rFonts w:ascii="Times New Roman" w:hAnsi="Times New Roman" w:cs="Times New Roman"/>
        </w:rPr>
        <w:t xml:space="preserve">Coordina la evacuación de las distintas zonas, estableciendo el orden de salida </w:t>
      </w:r>
    </w:p>
    <w:p w14:paraId="26D9D794" w14:textId="77777777" w:rsidR="000D3CCF" w:rsidRPr="009960F2" w:rsidRDefault="000D3CCF" w:rsidP="00D30184">
      <w:pPr>
        <w:pStyle w:val="Prrafodelista"/>
        <w:numPr>
          <w:ilvl w:val="0"/>
          <w:numId w:val="172"/>
        </w:numPr>
        <w:spacing w:after="160" w:line="259" w:lineRule="auto"/>
        <w:jc w:val="both"/>
        <w:rPr>
          <w:rFonts w:ascii="Times New Roman" w:hAnsi="Times New Roman" w:cs="Times New Roman"/>
        </w:rPr>
      </w:pPr>
      <w:r w:rsidRPr="009960F2">
        <w:rPr>
          <w:rFonts w:ascii="Times New Roman" w:hAnsi="Times New Roman" w:cs="Times New Roman"/>
        </w:rPr>
        <w:t>Elige  las vías de evacuación más idóneas en función de las características del siniestro</w:t>
      </w:r>
    </w:p>
    <w:p w14:paraId="0E301F50" w14:textId="77777777" w:rsidR="000D3CCF" w:rsidRPr="009960F2" w:rsidRDefault="000D3CCF" w:rsidP="00D30184">
      <w:pPr>
        <w:pStyle w:val="Prrafodelista"/>
        <w:numPr>
          <w:ilvl w:val="0"/>
          <w:numId w:val="172"/>
        </w:numPr>
        <w:spacing w:after="160" w:line="259" w:lineRule="auto"/>
        <w:jc w:val="both"/>
        <w:rPr>
          <w:rFonts w:ascii="Times New Roman" w:hAnsi="Times New Roman" w:cs="Times New Roman"/>
        </w:rPr>
      </w:pPr>
      <w:r w:rsidRPr="009960F2">
        <w:rPr>
          <w:rFonts w:ascii="Times New Roman" w:hAnsi="Times New Roman" w:cs="Times New Roman"/>
        </w:rPr>
        <w:t>Comprobar que no quede personal en el interior de la Empresa.</w:t>
      </w:r>
    </w:p>
    <w:p w14:paraId="672DEBAB" w14:textId="77777777" w:rsidR="000D3CCF" w:rsidRPr="009960F2" w:rsidRDefault="000D3CCF" w:rsidP="00D30184">
      <w:pPr>
        <w:pStyle w:val="Prrafodelista"/>
        <w:numPr>
          <w:ilvl w:val="0"/>
          <w:numId w:val="172"/>
        </w:numPr>
        <w:spacing w:after="160" w:line="259" w:lineRule="auto"/>
        <w:jc w:val="both"/>
        <w:rPr>
          <w:rFonts w:ascii="Times New Roman" w:hAnsi="Times New Roman" w:cs="Times New Roman"/>
        </w:rPr>
      </w:pPr>
      <w:r w:rsidRPr="009960F2">
        <w:rPr>
          <w:rFonts w:ascii="Times New Roman" w:hAnsi="Times New Roman" w:cs="Times New Roman"/>
        </w:rPr>
        <w:t>Recibe información de los Brigadistas respecto a posibles inconvenientes.</w:t>
      </w:r>
    </w:p>
    <w:p w14:paraId="67B6F462" w14:textId="77777777" w:rsidR="000D3CCF" w:rsidRPr="009960F2" w:rsidRDefault="000D3CCF" w:rsidP="00D30184">
      <w:pPr>
        <w:pStyle w:val="Prrafodelista"/>
        <w:numPr>
          <w:ilvl w:val="0"/>
          <w:numId w:val="172"/>
        </w:numPr>
        <w:spacing w:after="160" w:line="259" w:lineRule="auto"/>
        <w:jc w:val="both"/>
        <w:rPr>
          <w:rFonts w:ascii="Times New Roman" w:hAnsi="Times New Roman" w:cs="Times New Roman"/>
        </w:rPr>
      </w:pPr>
      <w:r w:rsidRPr="009960F2">
        <w:rPr>
          <w:rFonts w:ascii="Times New Roman" w:hAnsi="Times New Roman" w:cs="Times New Roman"/>
        </w:rPr>
        <w:t>Se dirige al puesto de Control una vez evacuado el local.</w:t>
      </w:r>
    </w:p>
    <w:p w14:paraId="70CA37B4" w14:textId="77777777" w:rsidR="000D3CCF" w:rsidRPr="009960F2" w:rsidRDefault="000D3CCF" w:rsidP="00D30184">
      <w:pPr>
        <w:pStyle w:val="Prrafodelista"/>
        <w:numPr>
          <w:ilvl w:val="0"/>
          <w:numId w:val="172"/>
        </w:numPr>
        <w:spacing w:after="160" w:line="259" w:lineRule="auto"/>
        <w:jc w:val="both"/>
        <w:rPr>
          <w:rFonts w:ascii="Times New Roman" w:hAnsi="Times New Roman" w:cs="Times New Roman"/>
        </w:rPr>
      </w:pPr>
      <w:r w:rsidRPr="009960F2">
        <w:rPr>
          <w:rFonts w:ascii="Times New Roman" w:hAnsi="Times New Roman" w:cs="Times New Roman"/>
        </w:rPr>
        <w:t>Informa de la situación en todo momento al Jefe de Emergencia.</w:t>
      </w:r>
    </w:p>
    <w:p w14:paraId="18C7E802" w14:textId="77777777" w:rsidR="000D3CCF" w:rsidRPr="009960F2" w:rsidRDefault="000D3CCF" w:rsidP="00D30184">
      <w:pPr>
        <w:pStyle w:val="Prrafodelista"/>
        <w:numPr>
          <w:ilvl w:val="0"/>
          <w:numId w:val="172"/>
        </w:numPr>
        <w:spacing w:after="160" w:line="259" w:lineRule="auto"/>
        <w:jc w:val="both"/>
        <w:rPr>
          <w:rFonts w:ascii="Times New Roman" w:hAnsi="Times New Roman" w:cs="Times New Roman"/>
        </w:rPr>
      </w:pPr>
      <w:r w:rsidRPr="009960F2">
        <w:rPr>
          <w:rFonts w:ascii="Times New Roman" w:hAnsi="Times New Roman" w:cs="Times New Roman"/>
        </w:rPr>
        <w:t>Asume las responsabilidades del Jefe de Emergencia cuando este se encuentre ausente.</w:t>
      </w:r>
    </w:p>
    <w:p w14:paraId="481C52B1" w14:textId="77777777" w:rsidR="000D3CCF" w:rsidRPr="009960F2" w:rsidRDefault="000D3CCF" w:rsidP="000D3CCF">
      <w:pPr>
        <w:jc w:val="both"/>
        <w:rPr>
          <w:rFonts w:ascii="Times New Roman" w:hAnsi="Times New Roman" w:cs="Times New Roman"/>
        </w:rPr>
      </w:pPr>
    </w:p>
    <w:p w14:paraId="019D3276"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Ficha 3: FECHA DE INTERVENCIÓN DE INCENDIO:</w:t>
      </w:r>
    </w:p>
    <w:p w14:paraId="06A58A66" w14:textId="77777777" w:rsidR="000D3CCF" w:rsidRPr="009960F2" w:rsidRDefault="000D3CCF" w:rsidP="000D3CCF">
      <w:pPr>
        <w:jc w:val="both"/>
        <w:rPr>
          <w:rFonts w:ascii="Times New Roman" w:hAnsi="Times New Roman" w:cs="Times New Roman"/>
          <w:b/>
          <w:u w:val="single"/>
        </w:rPr>
      </w:pPr>
      <w:r w:rsidRPr="009960F2">
        <w:rPr>
          <w:rFonts w:ascii="Times New Roman" w:hAnsi="Times New Roman" w:cs="Times New Roman"/>
          <w:b/>
        </w:rPr>
        <w:t>CARGO:</w:t>
      </w:r>
      <w:r w:rsidRPr="009960F2">
        <w:rPr>
          <w:rFonts w:ascii="Times New Roman" w:hAnsi="Times New Roman" w:cs="Times New Roman"/>
          <w:b/>
          <w:u w:val="single"/>
        </w:rPr>
        <w:t xml:space="preserve"> COMUNICADOR(A) – CENTRO DE CONTROL (OFICINA)</w:t>
      </w:r>
    </w:p>
    <w:p w14:paraId="17BB2102"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ACCIONES</w:t>
      </w:r>
    </w:p>
    <w:p w14:paraId="00EE0050"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b/>
        </w:rPr>
        <w:t>PREVENTIVAS:</w:t>
      </w:r>
    </w:p>
    <w:p w14:paraId="458EA235" w14:textId="77777777" w:rsidR="000D3CCF" w:rsidRPr="009960F2" w:rsidRDefault="000D3CCF" w:rsidP="00D30184">
      <w:pPr>
        <w:pStyle w:val="Prrafodelista"/>
        <w:numPr>
          <w:ilvl w:val="0"/>
          <w:numId w:val="173"/>
        </w:numPr>
        <w:spacing w:after="160" w:line="259" w:lineRule="auto"/>
        <w:jc w:val="both"/>
        <w:rPr>
          <w:rFonts w:ascii="Times New Roman" w:hAnsi="Times New Roman" w:cs="Times New Roman"/>
        </w:rPr>
      </w:pPr>
      <w:r w:rsidRPr="009960F2">
        <w:rPr>
          <w:rFonts w:ascii="Times New Roman" w:hAnsi="Times New Roman" w:cs="Times New Roman"/>
        </w:rPr>
        <w:t>Conocer todos los números de teléfono de Emergencia: Bomberos, Defensa Civil, Primeros Auxilios, Hospital.</w:t>
      </w:r>
    </w:p>
    <w:p w14:paraId="0BF1B08B" w14:textId="77777777" w:rsidR="000D3CCF" w:rsidRPr="009960F2" w:rsidRDefault="000D3CCF" w:rsidP="00D30184">
      <w:pPr>
        <w:pStyle w:val="Prrafodelista"/>
        <w:numPr>
          <w:ilvl w:val="0"/>
          <w:numId w:val="173"/>
        </w:numPr>
        <w:spacing w:after="160" w:line="259" w:lineRule="auto"/>
        <w:jc w:val="both"/>
        <w:rPr>
          <w:rFonts w:ascii="Times New Roman" w:hAnsi="Times New Roman" w:cs="Times New Roman"/>
        </w:rPr>
      </w:pPr>
      <w:r w:rsidRPr="009960F2">
        <w:rPr>
          <w:rFonts w:ascii="Times New Roman" w:hAnsi="Times New Roman" w:cs="Times New Roman"/>
        </w:rPr>
        <w:t>Comprobar semanalmente el buen funcionamiento de los sistemas de alarmas predeterminados (teléfonos, alarmas luminosas, alarmas sonoras, pulsadores, etc.)</w:t>
      </w:r>
    </w:p>
    <w:p w14:paraId="520E7B1E" w14:textId="77777777" w:rsidR="000D3CCF" w:rsidRPr="009960F2" w:rsidRDefault="000D3CCF" w:rsidP="00D30184">
      <w:pPr>
        <w:pStyle w:val="Prrafodelista"/>
        <w:numPr>
          <w:ilvl w:val="0"/>
          <w:numId w:val="173"/>
        </w:numPr>
        <w:spacing w:after="160" w:line="259" w:lineRule="auto"/>
        <w:jc w:val="both"/>
        <w:rPr>
          <w:rFonts w:ascii="Times New Roman" w:hAnsi="Times New Roman" w:cs="Times New Roman"/>
        </w:rPr>
      </w:pPr>
      <w:r w:rsidRPr="009960F2">
        <w:rPr>
          <w:rFonts w:ascii="Times New Roman" w:hAnsi="Times New Roman" w:cs="Times New Roman"/>
        </w:rPr>
        <w:t>Compruebe diariamente puertas y salidas de emergencia de su zona de influencia (pasillos libres de obstáculos, puertas de salidas no cerradas con llave, etc.)</w:t>
      </w:r>
    </w:p>
    <w:p w14:paraId="109617B3" w14:textId="77777777" w:rsidR="000D3CCF" w:rsidRPr="009960F2" w:rsidRDefault="000D3CCF" w:rsidP="00D30184">
      <w:pPr>
        <w:pStyle w:val="Prrafodelista"/>
        <w:numPr>
          <w:ilvl w:val="0"/>
          <w:numId w:val="173"/>
        </w:numPr>
        <w:spacing w:after="160" w:line="259" w:lineRule="auto"/>
        <w:jc w:val="both"/>
        <w:rPr>
          <w:rFonts w:ascii="Times New Roman" w:hAnsi="Times New Roman" w:cs="Times New Roman"/>
        </w:rPr>
      </w:pPr>
      <w:r w:rsidRPr="009960F2">
        <w:rPr>
          <w:rFonts w:ascii="Times New Roman" w:hAnsi="Times New Roman" w:cs="Times New Roman"/>
        </w:rPr>
        <w:t>Que no estén conectados innecesariamente equipos eléctricos.</w:t>
      </w:r>
    </w:p>
    <w:p w14:paraId="6917F3C9" w14:textId="77777777" w:rsidR="000D3CCF" w:rsidRPr="009960F2" w:rsidRDefault="000D3CCF" w:rsidP="000D3CCF">
      <w:pPr>
        <w:ind w:left="360"/>
        <w:jc w:val="both"/>
        <w:rPr>
          <w:rFonts w:ascii="Times New Roman" w:hAnsi="Times New Roman" w:cs="Times New Roman"/>
        </w:rPr>
      </w:pPr>
      <w:r w:rsidRPr="009960F2">
        <w:rPr>
          <w:rFonts w:ascii="Times New Roman" w:hAnsi="Times New Roman" w:cs="Times New Roman"/>
        </w:rPr>
        <w:t>SIEMPRE que detecte deficiencia en los recursos de emergencia de la Empresa, comuníquelo INMEDIATAMENTE al Coordinador (a) de Brigada.</w:t>
      </w:r>
    </w:p>
    <w:p w14:paraId="56F043FB" w14:textId="77777777" w:rsidR="000D3CCF" w:rsidRPr="009960F2" w:rsidRDefault="000D3CCF" w:rsidP="000D3CCF">
      <w:pPr>
        <w:ind w:left="360"/>
        <w:jc w:val="both"/>
        <w:rPr>
          <w:rFonts w:ascii="Times New Roman" w:hAnsi="Times New Roman" w:cs="Times New Roman"/>
          <w:b/>
        </w:rPr>
      </w:pPr>
      <w:r w:rsidRPr="009960F2">
        <w:rPr>
          <w:rFonts w:ascii="Times New Roman" w:hAnsi="Times New Roman" w:cs="Times New Roman"/>
          <w:b/>
        </w:rPr>
        <w:t>ALARMA RESTRINGIDA:</w:t>
      </w:r>
    </w:p>
    <w:p w14:paraId="5A6CC57B" w14:textId="77777777" w:rsidR="000D3CCF" w:rsidRPr="009960F2" w:rsidRDefault="000D3CCF" w:rsidP="00D30184">
      <w:pPr>
        <w:pStyle w:val="Prrafodelista"/>
        <w:numPr>
          <w:ilvl w:val="0"/>
          <w:numId w:val="174"/>
        </w:numPr>
        <w:spacing w:after="160" w:line="259" w:lineRule="auto"/>
        <w:jc w:val="both"/>
        <w:rPr>
          <w:rFonts w:ascii="Times New Roman" w:hAnsi="Times New Roman" w:cs="Times New Roman"/>
        </w:rPr>
      </w:pPr>
      <w:r w:rsidRPr="009960F2">
        <w:rPr>
          <w:rFonts w:ascii="Times New Roman" w:hAnsi="Times New Roman" w:cs="Times New Roman"/>
        </w:rPr>
        <w:t>Diríjase inmediatamente al Centro de Control (oficina), MANTENGA LA CALMA, y espere instrucciones  del Coordinador de Brigada.</w:t>
      </w:r>
    </w:p>
    <w:p w14:paraId="19E0DC99" w14:textId="77777777" w:rsidR="000D3CCF" w:rsidRPr="009960F2" w:rsidRDefault="000D3CCF" w:rsidP="00D30184">
      <w:pPr>
        <w:pStyle w:val="Prrafodelista"/>
        <w:numPr>
          <w:ilvl w:val="0"/>
          <w:numId w:val="174"/>
        </w:numPr>
        <w:spacing w:after="160" w:line="259" w:lineRule="auto"/>
        <w:jc w:val="both"/>
        <w:rPr>
          <w:rFonts w:ascii="Times New Roman" w:hAnsi="Times New Roman" w:cs="Times New Roman"/>
        </w:rPr>
      </w:pPr>
      <w:r w:rsidRPr="009960F2">
        <w:rPr>
          <w:rFonts w:ascii="Times New Roman" w:hAnsi="Times New Roman" w:cs="Times New Roman"/>
        </w:rPr>
        <w:t>Manténganse en contacto con el Coordinador de Brigada  y prepare toda la información requerida en caso de declarar la Emergencia General.</w:t>
      </w:r>
    </w:p>
    <w:p w14:paraId="627B960C" w14:textId="77777777" w:rsidR="000D3CCF" w:rsidRPr="009960F2" w:rsidRDefault="000D3CCF" w:rsidP="00D30184">
      <w:pPr>
        <w:pStyle w:val="Prrafodelista"/>
        <w:numPr>
          <w:ilvl w:val="0"/>
          <w:numId w:val="174"/>
        </w:numPr>
        <w:spacing w:after="160" w:line="259" w:lineRule="auto"/>
        <w:jc w:val="both"/>
        <w:rPr>
          <w:rFonts w:ascii="Times New Roman" w:hAnsi="Times New Roman" w:cs="Times New Roman"/>
        </w:rPr>
      </w:pPr>
      <w:r w:rsidRPr="009960F2">
        <w:rPr>
          <w:rFonts w:ascii="Times New Roman" w:hAnsi="Times New Roman" w:cs="Times New Roman"/>
        </w:rPr>
        <w:t>Garantizara las comunicaciones internas y externas del personal involucrado en la emergencia.</w:t>
      </w:r>
    </w:p>
    <w:p w14:paraId="3A383A9A" w14:textId="77777777" w:rsidR="000D3CCF" w:rsidRPr="009960F2" w:rsidRDefault="000D3CCF" w:rsidP="00D30184">
      <w:pPr>
        <w:pStyle w:val="Prrafodelista"/>
        <w:numPr>
          <w:ilvl w:val="0"/>
          <w:numId w:val="174"/>
        </w:numPr>
        <w:spacing w:after="160" w:line="259" w:lineRule="auto"/>
        <w:jc w:val="both"/>
        <w:rPr>
          <w:rFonts w:ascii="Times New Roman" w:hAnsi="Times New Roman" w:cs="Times New Roman"/>
        </w:rPr>
      </w:pPr>
      <w:r w:rsidRPr="009960F2">
        <w:rPr>
          <w:rFonts w:ascii="Times New Roman" w:hAnsi="Times New Roman" w:cs="Times New Roman"/>
        </w:rPr>
        <w:t>Ejecutará las órdenes dadas por el Coordinador de Brigada.</w:t>
      </w:r>
    </w:p>
    <w:p w14:paraId="1A2D0389"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ALARMA GENERAL:</w:t>
      </w:r>
    </w:p>
    <w:p w14:paraId="4BED4D3A" w14:textId="77777777" w:rsidR="000D3CCF" w:rsidRPr="009960F2" w:rsidRDefault="000D3CCF" w:rsidP="00D30184">
      <w:pPr>
        <w:pStyle w:val="Prrafodelista"/>
        <w:numPr>
          <w:ilvl w:val="0"/>
          <w:numId w:val="175"/>
        </w:numPr>
        <w:spacing w:after="160" w:line="259" w:lineRule="auto"/>
        <w:jc w:val="both"/>
        <w:rPr>
          <w:rFonts w:ascii="Times New Roman" w:hAnsi="Times New Roman" w:cs="Times New Roman"/>
          <w:b/>
        </w:rPr>
      </w:pPr>
      <w:r w:rsidRPr="009960F2">
        <w:rPr>
          <w:rFonts w:ascii="Times New Roman" w:hAnsi="Times New Roman" w:cs="Times New Roman"/>
        </w:rPr>
        <w:t>Realizará las llamadas de emergencia utilizando siempre el protocolo de comunicación al 911. El orden de llamadas será el siguiente: ECU-911 (911), Funcionarios de la Institución.</w:t>
      </w:r>
    </w:p>
    <w:p w14:paraId="69B87539" w14:textId="77777777" w:rsidR="000D3CCF" w:rsidRPr="009960F2" w:rsidRDefault="000D3CCF" w:rsidP="00D30184">
      <w:pPr>
        <w:pStyle w:val="Prrafodelista"/>
        <w:numPr>
          <w:ilvl w:val="0"/>
          <w:numId w:val="175"/>
        </w:numPr>
        <w:spacing w:after="160" w:line="259" w:lineRule="auto"/>
        <w:jc w:val="both"/>
        <w:rPr>
          <w:rFonts w:ascii="Times New Roman" w:hAnsi="Times New Roman" w:cs="Times New Roman"/>
          <w:b/>
        </w:rPr>
      </w:pPr>
      <w:r w:rsidRPr="009960F2">
        <w:rPr>
          <w:rFonts w:ascii="Times New Roman" w:hAnsi="Times New Roman" w:cs="Times New Roman"/>
        </w:rPr>
        <w:t>Recibirá a los Servidores de Ayuda Externa con un juego de planos de la Empresa, dirigiéndoles hacia el lugar de la emergencia.</w:t>
      </w:r>
    </w:p>
    <w:p w14:paraId="6475ECAA"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SI SE ORDENA EVACUAR LA EMPRESA:</w:t>
      </w:r>
    </w:p>
    <w:p w14:paraId="1B05113F" w14:textId="77777777" w:rsidR="000D3CCF" w:rsidRPr="009960F2" w:rsidRDefault="000D3CCF" w:rsidP="00D30184">
      <w:pPr>
        <w:pStyle w:val="Prrafodelista"/>
        <w:numPr>
          <w:ilvl w:val="0"/>
          <w:numId w:val="176"/>
        </w:numPr>
        <w:spacing w:after="160" w:line="259" w:lineRule="auto"/>
        <w:jc w:val="both"/>
        <w:rPr>
          <w:rFonts w:ascii="Times New Roman" w:hAnsi="Times New Roman" w:cs="Times New Roman"/>
        </w:rPr>
      </w:pPr>
      <w:r w:rsidRPr="009960F2">
        <w:rPr>
          <w:rFonts w:ascii="Times New Roman" w:hAnsi="Times New Roman" w:cs="Times New Roman"/>
        </w:rPr>
        <w:t>Comunicación INMEDIATAMENTE al Coordinador de Brigada cualquier situación recibida en el Centro  de Control.</w:t>
      </w:r>
    </w:p>
    <w:p w14:paraId="2C736F69" w14:textId="77777777" w:rsidR="000D3CCF" w:rsidRPr="009960F2" w:rsidRDefault="000D3CCF" w:rsidP="00D30184">
      <w:pPr>
        <w:pStyle w:val="Prrafodelista"/>
        <w:numPr>
          <w:ilvl w:val="0"/>
          <w:numId w:val="176"/>
        </w:numPr>
        <w:spacing w:after="160" w:line="259" w:lineRule="auto"/>
        <w:jc w:val="both"/>
        <w:rPr>
          <w:rFonts w:ascii="Times New Roman" w:hAnsi="Times New Roman" w:cs="Times New Roman"/>
        </w:rPr>
      </w:pPr>
      <w:r w:rsidRPr="009960F2">
        <w:rPr>
          <w:rFonts w:ascii="Times New Roman" w:hAnsi="Times New Roman" w:cs="Times New Roman"/>
        </w:rPr>
        <w:t>Avisará al personal de la Empresa de la evacuación de la misma siguiendo las órdenes del Brigadista de Evacuación.</w:t>
      </w:r>
    </w:p>
    <w:p w14:paraId="6385DA98" w14:textId="77777777" w:rsidR="000D3CCF" w:rsidRPr="009960F2" w:rsidRDefault="000D3CCF" w:rsidP="00D30184">
      <w:pPr>
        <w:pStyle w:val="Prrafodelista"/>
        <w:numPr>
          <w:ilvl w:val="0"/>
          <w:numId w:val="176"/>
        </w:numPr>
        <w:spacing w:after="160" w:line="259" w:lineRule="auto"/>
        <w:jc w:val="both"/>
        <w:rPr>
          <w:rFonts w:ascii="Times New Roman" w:hAnsi="Times New Roman" w:cs="Times New Roman"/>
        </w:rPr>
      </w:pPr>
      <w:r w:rsidRPr="009960F2">
        <w:rPr>
          <w:rFonts w:ascii="Times New Roman" w:hAnsi="Times New Roman" w:cs="Times New Roman"/>
        </w:rPr>
        <w:t xml:space="preserve">Prepararse para la evacuación al personal de la Empresa, de ser el caso. </w:t>
      </w:r>
    </w:p>
    <w:p w14:paraId="211FF60D"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POST-EMERGENCIA</w:t>
      </w:r>
    </w:p>
    <w:p w14:paraId="622F1BB9" w14:textId="77777777" w:rsidR="000D3CCF" w:rsidRPr="009960F2" w:rsidRDefault="000D3CCF" w:rsidP="00D30184">
      <w:pPr>
        <w:pStyle w:val="Prrafodelista"/>
        <w:numPr>
          <w:ilvl w:val="0"/>
          <w:numId w:val="177"/>
        </w:numPr>
        <w:spacing w:after="160" w:line="259" w:lineRule="auto"/>
        <w:jc w:val="both"/>
        <w:rPr>
          <w:rFonts w:ascii="Times New Roman" w:hAnsi="Times New Roman" w:cs="Times New Roman"/>
          <w:b/>
        </w:rPr>
      </w:pPr>
      <w:r w:rsidRPr="009960F2">
        <w:rPr>
          <w:rFonts w:ascii="Times New Roman" w:hAnsi="Times New Roman" w:cs="Times New Roman"/>
        </w:rPr>
        <w:t>Si se generan ASPECTOS MEDIO AMBIENTALES (contaminación atmosférica, residuos, etc.) o son necesarias actividades de CONTROL REACTIVO (investigación de accidentes, etc.) se seguirá los procedimientos definidos al respecto en el Sistema de Gestión de la Empresa.</w:t>
      </w:r>
    </w:p>
    <w:p w14:paraId="44478197" w14:textId="77777777" w:rsidR="000D3CCF" w:rsidRPr="009960F2" w:rsidRDefault="000D3CCF" w:rsidP="000D3CCF">
      <w:pPr>
        <w:jc w:val="both"/>
        <w:rPr>
          <w:rFonts w:ascii="Times New Roman" w:hAnsi="Times New Roman" w:cs="Times New Roman"/>
        </w:rPr>
      </w:pPr>
    </w:p>
    <w:p w14:paraId="06436197"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Ficha 4: FICHA DE INTERVENCIÓN DE INCENDIO:</w:t>
      </w:r>
    </w:p>
    <w:p w14:paraId="62038843" w14:textId="77777777" w:rsidR="000D3CCF" w:rsidRPr="009960F2" w:rsidRDefault="000D3CCF" w:rsidP="000D3CCF">
      <w:pPr>
        <w:jc w:val="both"/>
        <w:rPr>
          <w:rFonts w:ascii="Times New Roman" w:hAnsi="Times New Roman" w:cs="Times New Roman"/>
          <w:b/>
          <w:u w:val="single"/>
        </w:rPr>
      </w:pPr>
      <w:r w:rsidRPr="009960F2">
        <w:rPr>
          <w:rFonts w:ascii="Times New Roman" w:hAnsi="Times New Roman" w:cs="Times New Roman"/>
          <w:b/>
        </w:rPr>
        <w:t>CARGO:</w:t>
      </w:r>
      <w:r w:rsidRPr="009960F2">
        <w:rPr>
          <w:rFonts w:ascii="Times New Roman" w:hAnsi="Times New Roman" w:cs="Times New Roman"/>
          <w:b/>
          <w:u w:val="single"/>
        </w:rPr>
        <w:t xml:space="preserve"> BRIGADISTAS DE INTERVENCIÓN –EQUIPO DE PRIMERA INTERVENCIÓN </w:t>
      </w:r>
    </w:p>
    <w:p w14:paraId="3C8F6B33"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 xml:space="preserve">(Brigadistas de Extintor, </w:t>
      </w:r>
      <w:proofErr w:type="spellStart"/>
      <w:r w:rsidRPr="009960F2">
        <w:rPr>
          <w:rFonts w:ascii="Times New Roman" w:hAnsi="Times New Roman" w:cs="Times New Roman"/>
          <w:b/>
        </w:rPr>
        <w:t>Pitonero</w:t>
      </w:r>
      <w:proofErr w:type="spellEnd"/>
      <w:r w:rsidRPr="009960F2">
        <w:rPr>
          <w:rFonts w:ascii="Times New Roman" w:hAnsi="Times New Roman" w:cs="Times New Roman"/>
          <w:b/>
        </w:rPr>
        <w:t>, Brigadistas de válvula, Brigadistas de Manguera, Operador de Bomba contra Incendios, la misma que opera automáticamente)</w:t>
      </w:r>
    </w:p>
    <w:p w14:paraId="65105CD7"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ACCIONES:</w:t>
      </w:r>
    </w:p>
    <w:p w14:paraId="3FC691BA"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 xml:space="preserve"> PREVENTIVAS:</w:t>
      </w:r>
    </w:p>
    <w:p w14:paraId="3FD15C72" w14:textId="77777777" w:rsidR="000D3CCF" w:rsidRPr="009960F2" w:rsidRDefault="000D3CCF" w:rsidP="00D30184">
      <w:pPr>
        <w:pStyle w:val="Prrafodelista"/>
        <w:numPr>
          <w:ilvl w:val="0"/>
          <w:numId w:val="177"/>
        </w:numPr>
        <w:spacing w:after="160" w:line="259" w:lineRule="auto"/>
        <w:jc w:val="both"/>
        <w:rPr>
          <w:rFonts w:ascii="Times New Roman" w:hAnsi="Times New Roman" w:cs="Times New Roman"/>
        </w:rPr>
      </w:pPr>
      <w:r w:rsidRPr="009960F2">
        <w:rPr>
          <w:rFonts w:ascii="Times New Roman" w:hAnsi="Times New Roman" w:cs="Times New Roman"/>
        </w:rPr>
        <w:t>Compruebe diariamente puertas y salidas de Emergencia de su zona de influencia (pasillos libres de obstáculos, puertas de salidas no cerradas con llave, etc.)</w:t>
      </w:r>
    </w:p>
    <w:p w14:paraId="5DD44D04" w14:textId="77777777" w:rsidR="000D3CCF" w:rsidRPr="009960F2" w:rsidRDefault="000D3CCF" w:rsidP="00D30184">
      <w:pPr>
        <w:pStyle w:val="Prrafodelista"/>
        <w:numPr>
          <w:ilvl w:val="0"/>
          <w:numId w:val="177"/>
        </w:numPr>
        <w:spacing w:after="160" w:line="259" w:lineRule="auto"/>
        <w:jc w:val="both"/>
        <w:rPr>
          <w:rFonts w:ascii="Times New Roman" w:hAnsi="Times New Roman" w:cs="Times New Roman"/>
        </w:rPr>
      </w:pPr>
      <w:r w:rsidRPr="009960F2">
        <w:rPr>
          <w:rFonts w:ascii="Times New Roman" w:hAnsi="Times New Roman" w:cs="Times New Roman"/>
        </w:rPr>
        <w:t>Comprobación diaria al final de la jornada de trabajo que no queden conectados equipos eléctricos innecesariamente.</w:t>
      </w:r>
    </w:p>
    <w:p w14:paraId="349B76DC" w14:textId="77777777" w:rsidR="000D3CCF" w:rsidRPr="009960F2" w:rsidRDefault="000D3CCF" w:rsidP="00D30184">
      <w:pPr>
        <w:pStyle w:val="Prrafodelista"/>
        <w:numPr>
          <w:ilvl w:val="0"/>
          <w:numId w:val="177"/>
        </w:numPr>
        <w:spacing w:after="160" w:line="259" w:lineRule="auto"/>
        <w:jc w:val="both"/>
        <w:rPr>
          <w:rFonts w:ascii="Times New Roman" w:hAnsi="Times New Roman" w:cs="Times New Roman"/>
        </w:rPr>
      </w:pPr>
      <w:r w:rsidRPr="009960F2">
        <w:rPr>
          <w:rFonts w:ascii="Times New Roman" w:hAnsi="Times New Roman" w:cs="Times New Roman"/>
        </w:rPr>
        <w:t>Prevenir toda posibilidad de incendio.</w:t>
      </w:r>
    </w:p>
    <w:p w14:paraId="4B2B98AF"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SIEMPRE que detecte deficiencia en los recursos de emergencia de la clínica, comuníquelo INMEDIATAMENTE al Coordinador de Brigada.</w:t>
      </w:r>
    </w:p>
    <w:p w14:paraId="628D4558"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ALARMA RESTRINGIDA:</w:t>
      </w:r>
    </w:p>
    <w:p w14:paraId="60AA1DA7" w14:textId="77777777" w:rsidR="000D3CCF" w:rsidRPr="009960F2" w:rsidRDefault="000D3CCF" w:rsidP="00D30184">
      <w:pPr>
        <w:pStyle w:val="Prrafodelista"/>
        <w:numPr>
          <w:ilvl w:val="0"/>
          <w:numId w:val="178"/>
        </w:numPr>
        <w:spacing w:after="160" w:line="259" w:lineRule="auto"/>
        <w:jc w:val="both"/>
        <w:rPr>
          <w:rFonts w:ascii="Times New Roman" w:hAnsi="Times New Roman" w:cs="Times New Roman"/>
        </w:rPr>
      </w:pPr>
      <w:r w:rsidRPr="009960F2">
        <w:rPr>
          <w:rFonts w:ascii="Times New Roman" w:hAnsi="Times New Roman" w:cs="Times New Roman"/>
        </w:rPr>
        <w:t>Recibirá la alarma en forma verbal, sonora o mediante el Centro de Control y se dirigirá de forma inmediata  al lugar del siniestro recogiendo en su camino el extintor más cercano al sitio en emergencia.</w:t>
      </w:r>
    </w:p>
    <w:p w14:paraId="794083F4" w14:textId="77777777" w:rsidR="000D3CCF" w:rsidRPr="009960F2" w:rsidRDefault="000D3CCF" w:rsidP="00D30184">
      <w:pPr>
        <w:pStyle w:val="Prrafodelista"/>
        <w:numPr>
          <w:ilvl w:val="0"/>
          <w:numId w:val="178"/>
        </w:numPr>
        <w:spacing w:after="160" w:line="259" w:lineRule="auto"/>
        <w:jc w:val="both"/>
        <w:rPr>
          <w:rFonts w:ascii="Times New Roman" w:hAnsi="Times New Roman" w:cs="Times New Roman"/>
        </w:rPr>
      </w:pPr>
      <w:r w:rsidRPr="009960F2">
        <w:rPr>
          <w:rFonts w:ascii="Times New Roman" w:hAnsi="Times New Roman" w:cs="Times New Roman"/>
        </w:rPr>
        <w:t>Se informará por el personal de la zona de la situación (combustibles implicados, acciones que se han tomado, posibles peligros, etc.</w:t>
      </w:r>
    </w:p>
    <w:p w14:paraId="3B13243F" w14:textId="77777777" w:rsidR="000D3CCF" w:rsidRPr="009960F2" w:rsidRDefault="000D3CCF" w:rsidP="00D30184">
      <w:pPr>
        <w:pStyle w:val="Prrafodelista"/>
        <w:numPr>
          <w:ilvl w:val="0"/>
          <w:numId w:val="178"/>
        </w:numPr>
        <w:spacing w:after="160" w:line="259" w:lineRule="auto"/>
        <w:jc w:val="both"/>
        <w:rPr>
          <w:rFonts w:ascii="Times New Roman" w:hAnsi="Times New Roman" w:cs="Times New Roman"/>
        </w:rPr>
      </w:pPr>
      <w:r w:rsidRPr="009960F2">
        <w:rPr>
          <w:rFonts w:ascii="Times New Roman" w:hAnsi="Times New Roman" w:cs="Times New Roman"/>
        </w:rPr>
        <w:t xml:space="preserve">Comenzará la actuación sobre el siniestro si es que tarda en llegar el Coordinador de Brigada. </w:t>
      </w:r>
      <w:r w:rsidRPr="009960F2">
        <w:rPr>
          <w:rFonts w:ascii="Times New Roman" w:hAnsi="Times New Roman" w:cs="Times New Roman"/>
          <w:b/>
        </w:rPr>
        <w:t>NO ACTÚE NADA EN SOLITARIO.</w:t>
      </w:r>
    </w:p>
    <w:p w14:paraId="6862616C" w14:textId="77777777" w:rsidR="000D3CCF" w:rsidRPr="009960F2" w:rsidRDefault="000D3CCF" w:rsidP="00D30184">
      <w:pPr>
        <w:pStyle w:val="Prrafodelista"/>
        <w:numPr>
          <w:ilvl w:val="0"/>
          <w:numId w:val="178"/>
        </w:numPr>
        <w:spacing w:after="160" w:line="259" w:lineRule="auto"/>
        <w:jc w:val="both"/>
        <w:rPr>
          <w:rFonts w:ascii="Times New Roman" w:hAnsi="Times New Roman" w:cs="Times New Roman"/>
        </w:rPr>
      </w:pPr>
      <w:r w:rsidRPr="009960F2">
        <w:rPr>
          <w:rFonts w:ascii="Times New Roman" w:hAnsi="Times New Roman" w:cs="Times New Roman"/>
        </w:rPr>
        <w:t>Atenderá las instrucciones del Jefe de Seguridad cuando se presente.</w:t>
      </w:r>
    </w:p>
    <w:p w14:paraId="21405297" w14:textId="77777777" w:rsidR="000D3CCF" w:rsidRPr="009960F2" w:rsidRDefault="000D3CCF" w:rsidP="00D30184">
      <w:pPr>
        <w:pStyle w:val="Prrafodelista"/>
        <w:numPr>
          <w:ilvl w:val="0"/>
          <w:numId w:val="178"/>
        </w:numPr>
        <w:spacing w:after="160" w:line="259" w:lineRule="auto"/>
        <w:jc w:val="both"/>
        <w:rPr>
          <w:rFonts w:ascii="Times New Roman" w:hAnsi="Times New Roman" w:cs="Times New Roman"/>
        </w:rPr>
      </w:pPr>
      <w:r w:rsidRPr="009960F2">
        <w:rPr>
          <w:rFonts w:ascii="Times New Roman" w:hAnsi="Times New Roman" w:cs="Times New Roman"/>
        </w:rPr>
        <w:t>Al momento de la evacuación se procederá a guardar la información, desconectar los equipos de las oficinas.</w:t>
      </w:r>
    </w:p>
    <w:p w14:paraId="3BAD22FA"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ACCIONES ESPECÍFICAS DE LOS BRIGADISTAS DE INTERVENCIÓN:</w:t>
      </w:r>
    </w:p>
    <w:p w14:paraId="7C23AC87" w14:textId="77777777" w:rsidR="000D3CCF" w:rsidRPr="009960F2" w:rsidRDefault="000D3CCF" w:rsidP="00D30184">
      <w:pPr>
        <w:pStyle w:val="Prrafodelista"/>
        <w:numPr>
          <w:ilvl w:val="0"/>
          <w:numId w:val="179"/>
        </w:numPr>
        <w:spacing w:after="160" w:line="259" w:lineRule="auto"/>
        <w:jc w:val="both"/>
        <w:rPr>
          <w:rFonts w:ascii="Times New Roman" w:hAnsi="Times New Roman" w:cs="Times New Roman"/>
        </w:rPr>
      </w:pPr>
      <w:r w:rsidRPr="009960F2">
        <w:rPr>
          <w:rFonts w:ascii="Times New Roman" w:hAnsi="Times New Roman" w:cs="Times New Roman"/>
          <w:b/>
        </w:rPr>
        <w:t>BRIGADISTAS DE EXTINTORES:</w:t>
      </w:r>
    </w:p>
    <w:p w14:paraId="7F9EC3D4"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Transporte el extintor al lugar del siniestro y aplique el procedimiento TAPE:</w:t>
      </w:r>
    </w:p>
    <w:p w14:paraId="08CBA7E9" w14:textId="77777777" w:rsidR="000D3CCF" w:rsidRPr="009960F2" w:rsidRDefault="000D3CCF" w:rsidP="00D30184">
      <w:pPr>
        <w:pStyle w:val="Prrafodelista"/>
        <w:numPr>
          <w:ilvl w:val="0"/>
          <w:numId w:val="180"/>
        </w:numPr>
        <w:spacing w:after="160" w:line="259" w:lineRule="auto"/>
        <w:jc w:val="both"/>
        <w:rPr>
          <w:rFonts w:ascii="Times New Roman" w:hAnsi="Times New Roman" w:cs="Times New Roman"/>
        </w:rPr>
      </w:pPr>
      <w:r w:rsidRPr="009960F2">
        <w:rPr>
          <w:rFonts w:ascii="Times New Roman" w:hAnsi="Times New Roman" w:cs="Times New Roman"/>
        </w:rPr>
        <w:t>Tirar el seguro</w:t>
      </w:r>
    </w:p>
    <w:p w14:paraId="07F54DEB" w14:textId="77777777" w:rsidR="000D3CCF" w:rsidRPr="009960F2" w:rsidRDefault="000D3CCF" w:rsidP="00D30184">
      <w:pPr>
        <w:pStyle w:val="Prrafodelista"/>
        <w:numPr>
          <w:ilvl w:val="0"/>
          <w:numId w:val="180"/>
        </w:numPr>
        <w:spacing w:after="160" w:line="259" w:lineRule="auto"/>
        <w:jc w:val="both"/>
        <w:rPr>
          <w:rFonts w:ascii="Times New Roman" w:hAnsi="Times New Roman" w:cs="Times New Roman"/>
        </w:rPr>
      </w:pPr>
      <w:r w:rsidRPr="009960F2">
        <w:rPr>
          <w:rFonts w:ascii="Times New Roman" w:hAnsi="Times New Roman" w:cs="Times New Roman"/>
        </w:rPr>
        <w:t>Apuntar con la manguera al lugar del incipiente.</w:t>
      </w:r>
    </w:p>
    <w:p w14:paraId="68BAF3A8" w14:textId="77777777" w:rsidR="000D3CCF" w:rsidRPr="009960F2" w:rsidRDefault="000D3CCF" w:rsidP="00D30184">
      <w:pPr>
        <w:pStyle w:val="Prrafodelista"/>
        <w:numPr>
          <w:ilvl w:val="0"/>
          <w:numId w:val="180"/>
        </w:numPr>
        <w:spacing w:after="160" w:line="259" w:lineRule="auto"/>
        <w:jc w:val="both"/>
        <w:rPr>
          <w:rFonts w:ascii="Times New Roman" w:hAnsi="Times New Roman" w:cs="Times New Roman"/>
        </w:rPr>
      </w:pPr>
      <w:r w:rsidRPr="009960F2">
        <w:rPr>
          <w:rFonts w:ascii="Times New Roman" w:hAnsi="Times New Roman" w:cs="Times New Roman"/>
        </w:rPr>
        <w:t>Presionar el gatillo, y</w:t>
      </w:r>
    </w:p>
    <w:p w14:paraId="67225237" w14:textId="77777777" w:rsidR="000D3CCF" w:rsidRPr="009960F2" w:rsidRDefault="000D3CCF" w:rsidP="00D30184">
      <w:pPr>
        <w:pStyle w:val="Prrafodelista"/>
        <w:numPr>
          <w:ilvl w:val="0"/>
          <w:numId w:val="180"/>
        </w:numPr>
        <w:spacing w:after="160" w:line="259" w:lineRule="auto"/>
        <w:jc w:val="both"/>
        <w:rPr>
          <w:rFonts w:ascii="Times New Roman" w:hAnsi="Times New Roman" w:cs="Times New Roman"/>
        </w:rPr>
      </w:pPr>
      <w:r w:rsidRPr="009960F2">
        <w:rPr>
          <w:rFonts w:ascii="Times New Roman" w:hAnsi="Times New Roman" w:cs="Times New Roman"/>
        </w:rPr>
        <w:t>Esparcir el polvo químico seco del tanque hacia la base del fuego, dirigirse a coger otro extintor.</w:t>
      </w:r>
    </w:p>
    <w:p w14:paraId="2AB8EE2F"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Cada brigadista responsable de los extintores, realizará este procedimiento alternamente, evitando aglomeraciones innecesarias.</w:t>
      </w:r>
    </w:p>
    <w:p w14:paraId="139651A0"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PLAN GENERAL:</w:t>
      </w:r>
    </w:p>
    <w:p w14:paraId="08C624B8" w14:textId="77777777" w:rsidR="000D3CCF" w:rsidRPr="009960F2" w:rsidRDefault="000D3CCF" w:rsidP="00D30184">
      <w:pPr>
        <w:pStyle w:val="Prrafodelista"/>
        <w:numPr>
          <w:ilvl w:val="0"/>
          <w:numId w:val="181"/>
        </w:numPr>
        <w:spacing w:after="160" w:line="259" w:lineRule="auto"/>
        <w:jc w:val="both"/>
        <w:rPr>
          <w:rFonts w:ascii="Times New Roman" w:hAnsi="Times New Roman" w:cs="Times New Roman"/>
          <w:b/>
        </w:rPr>
      </w:pPr>
      <w:r w:rsidRPr="009960F2">
        <w:rPr>
          <w:rFonts w:ascii="Times New Roman" w:hAnsi="Times New Roman" w:cs="Times New Roman"/>
        </w:rPr>
        <w:t>Cuando se presente los Servicios Exteriores de intervención sus funciones será de apoyo a estos informando de la situación, labores realizadas, etc. y sus posibles necesidades de material.</w:t>
      </w:r>
    </w:p>
    <w:p w14:paraId="347B6629" w14:textId="77777777" w:rsidR="000D3CCF" w:rsidRPr="009960F2" w:rsidRDefault="000D3CCF" w:rsidP="00D30184">
      <w:pPr>
        <w:pStyle w:val="Prrafodelista"/>
        <w:numPr>
          <w:ilvl w:val="0"/>
          <w:numId w:val="181"/>
        </w:numPr>
        <w:spacing w:after="160" w:line="259" w:lineRule="auto"/>
        <w:jc w:val="both"/>
        <w:rPr>
          <w:rFonts w:ascii="Times New Roman" w:hAnsi="Times New Roman" w:cs="Times New Roman"/>
          <w:b/>
        </w:rPr>
      </w:pPr>
      <w:r w:rsidRPr="009960F2">
        <w:rPr>
          <w:rFonts w:ascii="Times New Roman" w:hAnsi="Times New Roman" w:cs="Times New Roman"/>
        </w:rPr>
        <w:t>Después del siniestro formará parte del retén en el punto de Emergencia para evitar re igniciones.</w:t>
      </w:r>
    </w:p>
    <w:p w14:paraId="7D0AF906" w14:textId="77777777" w:rsidR="000D3CCF" w:rsidRPr="009960F2" w:rsidRDefault="000D3CCF" w:rsidP="00D30184">
      <w:pPr>
        <w:pStyle w:val="Prrafodelista"/>
        <w:numPr>
          <w:ilvl w:val="0"/>
          <w:numId w:val="181"/>
        </w:numPr>
        <w:spacing w:after="160" w:line="259" w:lineRule="auto"/>
        <w:jc w:val="both"/>
        <w:rPr>
          <w:rFonts w:ascii="Times New Roman" w:hAnsi="Times New Roman" w:cs="Times New Roman"/>
          <w:b/>
        </w:rPr>
      </w:pPr>
      <w:r w:rsidRPr="009960F2">
        <w:rPr>
          <w:rFonts w:ascii="Times New Roman" w:hAnsi="Times New Roman" w:cs="Times New Roman"/>
        </w:rPr>
        <w:t>Atenderá las órdenes que trasmita el Jefe de intervención.</w:t>
      </w:r>
    </w:p>
    <w:p w14:paraId="29005BFC"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Ficha 5: FICHA DE INTERVENCIÓN DE INCENDIO:</w:t>
      </w:r>
    </w:p>
    <w:p w14:paraId="0DD58F51"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 xml:space="preserve">CARGO: </w:t>
      </w:r>
      <w:r w:rsidRPr="009960F2">
        <w:rPr>
          <w:rFonts w:ascii="Times New Roman" w:hAnsi="Times New Roman" w:cs="Times New Roman"/>
          <w:b/>
          <w:u w:val="single"/>
        </w:rPr>
        <w:t xml:space="preserve">BRIGADISTAS DE EVACUACIÓN- EQUIPO DE PRIMERA INTERVENCIÓN </w:t>
      </w:r>
      <w:r w:rsidRPr="009960F2">
        <w:rPr>
          <w:rFonts w:ascii="Times New Roman" w:hAnsi="Times New Roman" w:cs="Times New Roman"/>
          <w:b/>
        </w:rPr>
        <w:t>(Brigada de alarma, Brigadista Evacuador de Área, Brigadista Evacuador de Salida Externa).</w:t>
      </w:r>
    </w:p>
    <w:p w14:paraId="54E7D5D0"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ACCIONES:</w:t>
      </w:r>
    </w:p>
    <w:p w14:paraId="5D028007"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PREVENTIVAS:</w:t>
      </w:r>
    </w:p>
    <w:p w14:paraId="43F662DC" w14:textId="77777777" w:rsidR="000D3CCF" w:rsidRPr="009960F2" w:rsidRDefault="000D3CCF" w:rsidP="00D30184">
      <w:pPr>
        <w:pStyle w:val="Prrafodelista"/>
        <w:numPr>
          <w:ilvl w:val="0"/>
          <w:numId w:val="182"/>
        </w:numPr>
        <w:spacing w:after="160" w:line="259" w:lineRule="auto"/>
        <w:jc w:val="both"/>
        <w:rPr>
          <w:rFonts w:ascii="Times New Roman" w:hAnsi="Times New Roman" w:cs="Times New Roman"/>
          <w:b/>
        </w:rPr>
      </w:pPr>
      <w:r w:rsidRPr="009960F2">
        <w:rPr>
          <w:rFonts w:ascii="Times New Roman" w:hAnsi="Times New Roman" w:cs="Times New Roman"/>
        </w:rPr>
        <w:t>Compruebe diariamente puertas y salidas de Emergencia  de su zona de influencia (pasillos libres de obstáculos, puertas y salidas no cerradas con llave, etc.)</w:t>
      </w:r>
    </w:p>
    <w:p w14:paraId="5E3B755A" w14:textId="77777777" w:rsidR="000D3CCF" w:rsidRPr="009960F2" w:rsidRDefault="000D3CCF" w:rsidP="00D30184">
      <w:pPr>
        <w:pStyle w:val="Prrafodelista"/>
        <w:numPr>
          <w:ilvl w:val="0"/>
          <w:numId w:val="182"/>
        </w:numPr>
        <w:spacing w:after="160" w:line="259" w:lineRule="auto"/>
        <w:jc w:val="both"/>
        <w:rPr>
          <w:rFonts w:ascii="Times New Roman" w:hAnsi="Times New Roman" w:cs="Times New Roman"/>
          <w:b/>
        </w:rPr>
      </w:pPr>
      <w:r w:rsidRPr="009960F2">
        <w:rPr>
          <w:rFonts w:ascii="Times New Roman" w:hAnsi="Times New Roman" w:cs="Times New Roman"/>
        </w:rPr>
        <w:t>Comprobación diaria al final de la jornada de trabajo que no quedan conectados equipos eléctricos innecesariamente.</w:t>
      </w:r>
    </w:p>
    <w:p w14:paraId="2A11D8F6" w14:textId="77777777" w:rsidR="000D3CCF" w:rsidRPr="009960F2" w:rsidRDefault="000D3CCF" w:rsidP="00D30184">
      <w:pPr>
        <w:pStyle w:val="Prrafodelista"/>
        <w:numPr>
          <w:ilvl w:val="0"/>
          <w:numId w:val="182"/>
        </w:numPr>
        <w:spacing w:after="160" w:line="259" w:lineRule="auto"/>
        <w:jc w:val="both"/>
        <w:rPr>
          <w:rFonts w:ascii="Times New Roman" w:hAnsi="Times New Roman" w:cs="Times New Roman"/>
          <w:b/>
        </w:rPr>
      </w:pPr>
      <w:r w:rsidRPr="009960F2">
        <w:rPr>
          <w:rFonts w:ascii="Times New Roman" w:hAnsi="Times New Roman" w:cs="Times New Roman"/>
        </w:rPr>
        <w:t>Prevenir toda posibilidad de incendio.</w:t>
      </w:r>
    </w:p>
    <w:p w14:paraId="09BD11FD"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SIEMPRE  que detecte deficiencia en los recursos de emergencia de la Empresa, comuníquelo INMEDIATAMENTE al Coordinador de Brigada.</w:t>
      </w:r>
    </w:p>
    <w:p w14:paraId="3567C85D"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ALARMA RESTRINGIDA:</w:t>
      </w:r>
    </w:p>
    <w:p w14:paraId="697E6D20" w14:textId="77777777" w:rsidR="000D3CCF" w:rsidRPr="009960F2" w:rsidRDefault="000D3CCF" w:rsidP="00D30184">
      <w:pPr>
        <w:pStyle w:val="Prrafodelista"/>
        <w:numPr>
          <w:ilvl w:val="0"/>
          <w:numId w:val="183"/>
        </w:numPr>
        <w:spacing w:after="160" w:line="259" w:lineRule="auto"/>
        <w:jc w:val="both"/>
        <w:rPr>
          <w:rFonts w:ascii="Times New Roman" w:hAnsi="Times New Roman" w:cs="Times New Roman"/>
        </w:rPr>
      </w:pPr>
      <w:r w:rsidRPr="009960F2">
        <w:rPr>
          <w:rFonts w:ascii="Times New Roman" w:hAnsi="Times New Roman" w:cs="Times New Roman"/>
        </w:rPr>
        <w:t>Conservar la calma y procurar no incurrir en comportamientos que pudieran transmitir nerviosismo al resto de colaboradores.</w:t>
      </w:r>
    </w:p>
    <w:p w14:paraId="322D608F" w14:textId="77777777" w:rsidR="000D3CCF" w:rsidRPr="009960F2" w:rsidRDefault="000D3CCF" w:rsidP="00D30184">
      <w:pPr>
        <w:pStyle w:val="Prrafodelista"/>
        <w:numPr>
          <w:ilvl w:val="0"/>
          <w:numId w:val="183"/>
        </w:numPr>
        <w:spacing w:after="160" w:line="259" w:lineRule="auto"/>
        <w:jc w:val="both"/>
        <w:rPr>
          <w:rFonts w:ascii="Times New Roman" w:hAnsi="Times New Roman" w:cs="Times New Roman"/>
        </w:rPr>
      </w:pPr>
      <w:r w:rsidRPr="009960F2">
        <w:rPr>
          <w:rFonts w:ascii="Times New Roman" w:hAnsi="Times New Roman" w:cs="Times New Roman"/>
        </w:rPr>
        <w:t>Responsabilizarse de los movimientos de los funcionarios que están a su cargo en ese momento, de acuerdo con el Jefe de Intervención.</w:t>
      </w:r>
    </w:p>
    <w:p w14:paraId="11DE1210" w14:textId="77777777" w:rsidR="000D3CCF" w:rsidRPr="009960F2" w:rsidRDefault="000D3CCF" w:rsidP="00D30184">
      <w:pPr>
        <w:pStyle w:val="Prrafodelista"/>
        <w:numPr>
          <w:ilvl w:val="0"/>
          <w:numId w:val="183"/>
        </w:numPr>
        <w:spacing w:after="160" w:line="259" w:lineRule="auto"/>
        <w:jc w:val="both"/>
        <w:rPr>
          <w:rFonts w:ascii="Times New Roman" w:hAnsi="Times New Roman" w:cs="Times New Roman"/>
        </w:rPr>
      </w:pPr>
      <w:r w:rsidRPr="009960F2">
        <w:rPr>
          <w:rFonts w:ascii="Times New Roman" w:hAnsi="Times New Roman" w:cs="Times New Roman"/>
        </w:rPr>
        <w:t xml:space="preserve">Hacer que los funcionarios dejen de operar sus máquinas y se mantengan en orden dispuestos a salir, de la manera prefijada, conociendo su número exacto, cuando se dé la orden de evacuación.   </w:t>
      </w:r>
    </w:p>
    <w:p w14:paraId="0F67A790"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ACCIONES ESPECÍFICAS DE LOS BRIGADISTAS DE EVACUACIÓN:</w:t>
      </w:r>
    </w:p>
    <w:p w14:paraId="1693F830" w14:textId="77777777" w:rsidR="000D3CCF" w:rsidRPr="009960F2" w:rsidRDefault="000D3CCF" w:rsidP="00D30184">
      <w:pPr>
        <w:pStyle w:val="Prrafodelista"/>
        <w:numPr>
          <w:ilvl w:val="0"/>
          <w:numId w:val="184"/>
        </w:numPr>
        <w:spacing w:after="160" w:line="259" w:lineRule="auto"/>
        <w:jc w:val="both"/>
        <w:rPr>
          <w:rFonts w:ascii="Times New Roman" w:hAnsi="Times New Roman" w:cs="Times New Roman"/>
          <w:b/>
        </w:rPr>
      </w:pPr>
      <w:r w:rsidRPr="009960F2">
        <w:rPr>
          <w:rFonts w:ascii="Times New Roman" w:hAnsi="Times New Roman" w:cs="Times New Roman"/>
          <w:b/>
        </w:rPr>
        <w:t>BRIGADISTAS DE ALARMA:</w:t>
      </w:r>
    </w:p>
    <w:p w14:paraId="45A4F7BE" w14:textId="77777777" w:rsidR="000D3CCF" w:rsidRPr="009960F2" w:rsidRDefault="000D3CCF" w:rsidP="00D30184">
      <w:pPr>
        <w:pStyle w:val="Prrafodelista"/>
        <w:numPr>
          <w:ilvl w:val="0"/>
          <w:numId w:val="185"/>
        </w:numPr>
        <w:spacing w:after="160" w:line="259" w:lineRule="auto"/>
        <w:jc w:val="both"/>
        <w:rPr>
          <w:rFonts w:ascii="Times New Roman" w:hAnsi="Times New Roman" w:cs="Times New Roman"/>
        </w:rPr>
      </w:pPr>
      <w:r w:rsidRPr="009960F2">
        <w:rPr>
          <w:rFonts w:ascii="Times New Roman" w:hAnsi="Times New Roman" w:cs="Times New Roman"/>
        </w:rPr>
        <w:t>Activar inmediatamente la alarma sonora y visual existente en cada sección.</w:t>
      </w:r>
    </w:p>
    <w:p w14:paraId="64C1179A" w14:textId="77777777" w:rsidR="000D3CCF" w:rsidRPr="009960F2" w:rsidRDefault="000D3CCF" w:rsidP="00D30184">
      <w:pPr>
        <w:pStyle w:val="Prrafodelista"/>
        <w:numPr>
          <w:ilvl w:val="0"/>
          <w:numId w:val="185"/>
        </w:numPr>
        <w:spacing w:after="160" w:line="259" w:lineRule="auto"/>
        <w:jc w:val="both"/>
        <w:rPr>
          <w:rFonts w:ascii="Times New Roman" w:hAnsi="Times New Roman" w:cs="Times New Roman"/>
        </w:rPr>
      </w:pPr>
      <w:r w:rsidRPr="009960F2">
        <w:rPr>
          <w:rFonts w:ascii="Times New Roman" w:hAnsi="Times New Roman" w:cs="Times New Roman"/>
        </w:rPr>
        <w:t>Comprobar que el personal reciba el mensaje.</w:t>
      </w:r>
    </w:p>
    <w:p w14:paraId="5EB35825" w14:textId="77777777" w:rsidR="000D3CCF" w:rsidRPr="009960F2" w:rsidRDefault="000D3CCF" w:rsidP="00D30184">
      <w:pPr>
        <w:pStyle w:val="Prrafodelista"/>
        <w:numPr>
          <w:ilvl w:val="0"/>
          <w:numId w:val="185"/>
        </w:numPr>
        <w:spacing w:after="160" w:line="259" w:lineRule="auto"/>
        <w:jc w:val="both"/>
        <w:rPr>
          <w:rFonts w:ascii="Times New Roman" w:hAnsi="Times New Roman" w:cs="Times New Roman"/>
        </w:rPr>
      </w:pPr>
      <w:r w:rsidRPr="009960F2">
        <w:rPr>
          <w:rFonts w:ascii="Times New Roman" w:hAnsi="Times New Roman" w:cs="Times New Roman"/>
        </w:rPr>
        <w:t>Abrir las puertas de emergencia y preparar al personal para una  posible evacuación en el momento que el Jefe de Emergencia lo ordene.</w:t>
      </w:r>
    </w:p>
    <w:p w14:paraId="21495E2F" w14:textId="77777777" w:rsidR="000D3CCF" w:rsidRPr="009960F2" w:rsidRDefault="000D3CCF" w:rsidP="00D30184">
      <w:pPr>
        <w:pStyle w:val="Prrafodelista"/>
        <w:numPr>
          <w:ilvl w:val="0"/>
          <w:numId w:val="185"/>
        </w:numPr>
        <w:spacing w:after="160" w:line="259" w:lineRule="auto"/>
        <w:jc w:val="both"/>
        <w:rPr>
          <w:rFonts w:ascii="Times New Roman" w:hAnsi="Times New Roman" w:cs="Times New Roman"/>
        </w:rPr>
      </w:pPr>
      <w:r w:rsidRPr="009960F2">
        <w:rPr>
          <w:rFonts w:ascii="Times New Roman" w:hAnsi="Times New Roman" w:cs="Times New Roman"/>
        </w:rPr>
        <w:t xml:space="preserve">Ayudar en la evacuación del área del siniestro, en una forma ordenada y con calma hacia la salida de emergencia más cercana. </w:t>
      </w:r>
    </w:p>
    <w:p w14:paraId="16AEE347" w14:textId="77777777" w:rsidR="000D3CCF" w:rsidRPr="009960F2" w:rsidRDefault="000D3CCF" w:rsidP="00D30184">
      <w:pPr>
        <w:pStyle w:val="Prrafodelista"/>
        <w:numPr>
          <w:ilvl w:val="0"/>
          <w:numId w:val="184"/>
        </w:numPr>
        <w:spacing w:after="160" w:line="259" w:lineRule="auto"/>
        <w:jc w:val="both"/>
        <w:rPr>
          <w:rFonts w:ascii="Times New Roman" w:hAnsi="Times New Roman" w:cs="Times New Roman"/>
          <w:b/>
        </w:rPr>
      </w:pPr>
      <w:r w:rsidRPr="009960F2">
        <w:rPr>
          <w:rFonts w:ascii="Times New Roman" w:hAnsi="Times New Roman" w:cs="Times New Roman"/>
          <w:b/>
        </w:rPr>
        <w:t>BRIGADISTAS EVACUADOR DE ÁREA:</w:t>
      </w:r>
    </w:p>
    <w:p w14:paraId="4E51E918" w14:textId="77777777" w:rsidR="000D3CCF" w:rsidRPr="009960F2" w:rsidRDefault="000D3CCF" w:rsidP="00D30184">
      <w:pPr>
        <w:pStyle w:val="Prrafodelista"/>
        <w:numPr>
          <w:ilvl w:val="0"/>
          <w:numId w:val="186"/>
        </w:numPr>
        <w:spacing w:after="160" w:line="259" w:lineRule="auto"/>
        <w:jc w:val="both"/>
        <w:rPr>
          <w:rFonts w:ascii="Times New Roman" w:hAnsi="Times New Roman" w:cs="Times New Roman"/>
        </w:rPr>
      </w:pPr>
      <w:r w:rsidRPr="009960F2">
        <w:rPr>
          <w:rFonts w:ascii="Times New Roman" w:hAnsi="Times New Roman" w:cs="Times New Roman"/>
        </w:rPr>
        <w:t>Luego de escuchar la alarma diríjase al lugar del siniestro, abrir la puerta de emergencia más cercana.</w:t>
      </w:r>
    </w:p>
    <w:p w14:paraId="37681071" w14:textId="77777777" w:rsidR="000D3CCF" w:rsidRPr="009960F2" w:rsidRDefault="000D3CCF" w:rsidP="00D30184">
      <w:pPr>
        <w:pStyle w:val="Prrafodelista"/>
        <w:numPr>
          <w:ilvl w:val="0"/>
          <w:numId w:val="186"/>
        </w:numPr>
        <w:spacing w:after="160" w:line="259" w:lineRule="auto"/>
        <w:jc w:val="both"/>
        <w:rPr>
          <w:rFonts w:ascii="Times New Roman" w:hAnsi="Times New Roman" w:cs="Times New Roman"/>
        </w:rPr>
      </w:pPr>
      <w:r w:rsidRPr="009960F2">
        <w:rPr>
          <w:rFonts w:ascii="Times New Roman" w:hAnsi="Times New Roman" w:cs="Times New Roman"/>
        </w:rPr>
        <w:t>Ayudar a retirar materiales peligrosos próximos al lugar del siniestro.</w:t>
      </w:r>
    </w:p>
    <w:p w14:paraId="2E4B86E9" w14:textId="77777777" w:rsidR="000D3CCF" w:rsidRPr="009960F2" w:rsidRDefault="000D3CCF" w:rsidP="00D30184">
      <w:pPr>
        <w:pStyle w:val="Prrafodelista"/>
        <w:numPr>
          <w:ilvl w:val="0"/>
          <w:numId w:val="186"/>
        </w:numPr>
        <w:spacing w:after="160" w:line="259" w:lineRule="auto"/>
        <w:jc w:val="both"/>
        <w:rPr>
          <w:rFonts w:ascii="Times New Roman" w:hAnsi="Times New Roman" w:cs="Times New Roman"/>
        </w:rPr>
      </w:pPr>
      <w:r w:rsidRPr="009960F2">
        <w:rPr>
          <w:rFonts w:ascii="Times New Roman" w:hAnsi="Times New Roman" w:cs="Times New Roman"/>
        </w:rPr>
        <w:t>Respetar la orden de evacuación y conducir al personal en forma ordenada hacia el Punto de encuentro en el área exterior.</w:t>
      </w:r>
    </w:p>
    <w:p w14:paraId="2283538A" w14:textId="77777777" w:rsidR="000D3CCF" w:rsidRPr="009960F2" w:rsidRDefault="000D3CCF" w:rsidP="00D30184">
      <w:pPr>
        <w:pStyle w:val="Prrafodelista"/>
        <w:numPr>
          <w:ilvl w:val="0"/>
          <w:numId w:val="184"/>
        </w:numPr>
        <w:spacing w:after="160" w:line="259" w:lineRule="auto"/>
        <w:jc w:val="both"/>
        <w:rPr>
          <w:rFonts w:ascii="Times New Roman" w:hAnsi="Times New Roman" w:cs="Times New Roman"/>
          <w:b/>
        </w:rPr>
      </w:pPr>
      <w:r w:rsidRPr="009960F2">
        <w:rPr>
          <w:rFonts w:ascii="Times New Roman" w:hAnsi="Times New Roman" w:cs="Times New Roman"/>
          <w:b/>
        </w:rPr>
        <w:t>BRIGADISTA EVACUADOR DE SALIDA EXTERNA:</w:t>
      </w:r>
    </w:p>
    <w:p w14:paraId="2328A622" w14:textId="77777777" w:rsidR="000D3CCF" w:rsidRPr="009960F2" w:rsidRDefault="000D3CCF" w:rsidP="00D30184">
      <w:pPr>
        <w:pStyle w:val="Prrafodelista"/>
        <w:numPr>
          <w:ilvl w:val="0"/>
          <w:numId w:val="187"/>
        </w:numPr>
        <w:spacing w:after="160" w:line="259" w:lineRule="auto"/>
        <w:jc w:val="both"/>
        <w:rPr>
          <w:rFonts w:ascii="Times New Roman" w:hAnsi="Times New Roman" w:cs="Times New Roman"/>
          <w:b/>
        </w:rPr>
      </w:pPr>
      <w:r w:rsidRPr="009960F2">
        <w:rPr>
          <w:rFonts w:ascii="Times New Roman" w:hAnsi="Times New Roman" w:cs="Times New Roman"/>
        </w:rPr>
        <w:t>Luego de escuchar la alarma, dirigirse al exterior, no permitir el ingreso de vehículos.</w:t>
      </w:r>
    </w:p>
    <w:p w14:paraId="697A2763" w14:textId="77777777" w:rsidR="000D3CCF" w:rsidRPr="009960F2" w:rsidRDefault="000D3CCF" w:rsidP="00D30184">
      <w:pPr>
        <w:pStyle w:val="Prrafodelista"/>
        <w:numPr>
          <w:ilvl w:val="0"/>
          <w:numId w:val="187"/>
        </w:numPr>
        <w:spacing w:after="160" w:line="259" w:lineRule="auto"/>
        <w:jc w:val="both"/>
        <w:rPr>
          <w:rFonts w:ascii="Times New Roman" w:hAnsi="Times New Roman" w:cs="Times New Roman"/>
          <w:b/>
        </w:rPr>
      </w:pPr>
      <w:r w:rsidRPr="009960F2">
        <w:rPr>
          <w:rFonts w:ascii="Times New Roman" w:hAnsi="Times New Roman" w:cs="Times New Roman"/>
        </w:rPr>
        <w:t xml:space="preserve">Con el personal de apoyo facilitar espacios libres que permitan el ingreso únicamente de los Servicios de ayuda exterior (Bomberos, Primeros Auxilios, Policías, etc.) </w:t>
      </w:r>
    </w:p>
    <w:p w14:paraId="0E45F448" w14:textId="77777777" w:rsidR="000D3CCF" w:rsidRPr="009960F2" w:rsidRDefault="000D3CCF" w:rsidP="000D3CCF">
      <w:pPr>
        <w:pStyle w:val="Prrafodelista"/>
        <w:ind w:left="1080"/>
        <w:jc w:val="both"/>
        <w:rPr>
          <w:rFonts w:ascii="Times New Roman" w:hAnsi="Times New Roman" w:cs="Times New Roman"/>
          <w:b/>
        </w:rPr>
      </w:pPr>
    </w:p>
    <w:p w14:paraId="2CB9368A"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ALARMA GENERAL:</w:t>
      </w:r>
    </w:p>
    <w:p w14:paraId="586E1171" w14:textId="77777777" w:rsidR="000D3CCF" w:rsidRPr="009960F2" w:rsidRDefault="000D3CCF" w:rsidP="00D30184">
      <w:pPr>
        <w:pStyle w:val="Prrafodelista"/>
        <w:numPr>
          <w:ilvl w:val="0"/>
          <w:numId w:val="188"/>
        </w:numPr>
        <w:spacing w:after="160" w:line="259" w:lineRule="auto"/>
        <w:jc w:val="both"/>
        <w:rPr>
          <w:rFonts w:ascii="Times New Roman" w:hAnsi="Times New Roman" w:cs="Times New Roman"/>
          <w:b/>
        </w:rPr>
      </w:pPr>
      <w:r w:rsidRPr="009960F2">
        <w:rPr>
          <w:rFonts w:ascii="Times New Roman" w:hAnsi="Times New Roman" w:cs="Times New Roman"/>
        </w:rPr>
        <w:t xml:space="preserve">Hacer que los colaboradores dejen de operar sus máquinas y se mantengan en orden dispuestos a salir, de la manera prefijada, conociendo su número exacto. </w:t>
      </w:r>
    </w:p>
    <w:p w14:paraId="119FF691" w14:textId="77777777" w:rsidR="000D3CCF" w:rsidRPr="009960F2" w:rsidRDefault="000D3CCF" w:rsidP="00D30184">
      <w:pPr>
        <w:pStyle w:val="Prrafodelista"/>
        <w:numPr>
          <w:ilvl w:val="0"/>
          <w:numId w:val="188"/>
        </w:numPr>
        <w:spacing w:after="160" w:line="259" w:lineRule="auto"/>
        <w:jc w:val="both"/>
        <w:rPr>
          <w:rFonts w:ascii="Times New Roman" w:hAnsi="Times New Roman" w:cs="Times New Roman"/>
          <w:b/>
        </w:rPr>
      </w:pPr>
      <w:r w:rsidRPr="009960F2">
        <w:rPr>
          <w:rFonts w:ascii="Times New Roman" w:hAnsi="Times New Roman" w:cs="Times New Roman"/>
        </w:rPr>
        <w:t>Esperar su turno de evacuación, controlando que los colaboradores cumplan con las consignas (no recoger cosas, no retroceder…) y manteniendo el grupo unido, incluso en el exterior.</w:t>
      </w:r>
    </w:p>
    <w:p w14:paraId="40C2DC56" w14:textId="77777777" w:rsidR="000D3CCF" w:rsidRPr="009960F2" w:rsidRDefault="000D3CCF" w:rsidP="00D30184">
      <w:pPr>
        <w:pStyle w:val="Prrafodelista"/>
        <w:numPr>
          <w:ilvl w:val="0"/>
          <w:numId w:val="188"/>
        </w:numPr>
        <w:spacing w:after="160" w:line="259" w:lineRule="auto"/>
        <w:jc w:val="both"/>
        <w:rPr>
          <w:rFonts w:ascii="Times New Roman" w:hAnsi="Times New Roman" w:cs="Times New Roman"/>
          <w:b/>
        </w:rPr>
      </w:pPr>
      <w:r w:rsidRPr="009960F2">
        <w:rPr>
          <w:rFonts w:ascii="Times New Roman" w:hAnsi="Times New Roman" w:cs="Times New Roman"/>
        </w:rPr>
        <w:t>Comprobar que las áreas de las viviendas queden vacías, apagando desconectando las máquinas, equipos de computación y aparatos eléctricos.</w:t>
      </w:r>
    </w:p>
    <w:p w14:paraId="0E8BA9E9" w14:textId="77777777" w:rsidR="000D3CCF" w:rsidRPr="009960F2" w:rsidRDefault="000D3CCF" w:rsidP="00D30184">
      <w:pPr>
        <w:pStyle w:val="Prrafodelista"/>
        <w:numPr>
          <w:ilvl w:val="0"/>
          <w:numId w:val="188"/>
        </w:numPr>
        <w:spacing w:after="160" w:line="259" w:lineRule="auto"/>
        <w:jc w:val="both"/>
        <w:rPr>
          <w:rFonts w:ascii="Times New Roman" w:hAnsi="Times New Roman" w:cs="Times New Roman"/>
          <w:b/>
        </w:rPr>
      </w:pPr>
      <w:r w:rsidRPr="009960F2">
        <w:rPr>
          <w:rFonts w:ascii="Times New Roman" w:hAnsi="Times New Roman" w:cs="Times New Roman"/>
        </w:rPr>
        <w:t>Dirigirse con su grupo al Punto de Encuentro ubicado en el exterior y el centro de cada piso, donde se contabilizará que esté todo el personal.</w:t>
      </w:r>
    </w:p>
    <w:p w14:paraId="1F01FAE1" w14:textId="77777777" w:rsidR="000D3CCF" w:rsidRPr="009960F2" w:rsidRDefault="000D3CCF" w:rsidP="00D30184">
      <w:pPr>
        <w:pStyle w:val="Prrafodelista"/>
        <w:numPr>
          <w:ilvl w:val="0"/>
          <w:numId w:val="188"/>
        </w:numPr>
        <w:spacing w:after="160" w:line="259" w:lineRule="auto"/>
        <w:jc w:val="both"/>
        <w:rPr>
          <w:rFonts w:ascii="Times New Roman" w:hAnsi="Times New Roman" w:cs="Times New Roman"/>
          <w:b/>
        </w:rPr>
      </w:pPr>
      <w:r w:rsidRPr="009960F2">
        <w:rPr>
          <w:rFonts w:ascii="Times New Roman" w:hAnsi="Times New Roman" w:cs="Times New Roman"/>
        </w:rPr>
        <w:t>Informar en todo momento al Jefe de Emergencia sobre posibles incidencias.</w:t>
      </w:r>
    </w:p>
    <w:p w14:paraId="2A025C29" w14:textId="77777777" w:rsidR="000D3CCF" w:rsidRPr="009960F2" w:rsidRDefault="000D3CCF" w:rsidP="000D3CCF">
      <w:pPr>
        <w:jc w:val="both"/>
        <w:rPr>
          <w:rFonts w:ascii="Times New Roman" w:hAnsi="Times New Roman" w:cs="Times New Roman"/>
          <w:b/>
        </w:rPr>
      </w:pPr>
    </w:p>
    <w:p w14:paraId="3796633E"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Ficha 6: FICHA DE INTERVENCIÓN DE INCENDIO:</w:t>
      </w:r>
    </w:p>
    <w:p w14:paraId="1F6A0CE7"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CARGO:</w:t>
      </w:r>
      <w:r w:rsidRPr="009960F2">
        <w:rPr>
          <w:rFonts w:ascii="Times New Roman" w:hAnsi="Times New Roman" w:cs="Times New Roman"/>
          <w:b/>
          <w:u w:val="single"/>
        </w:rPr>
        <w:t xml:space="preserve"> BRIGADISTAS DE PRIMEROS AUXILIOS - EQUIPO DE PRIMERA INTERVENCIÓN  </w:t>
      </w:r>
      <w:r w:rsidRPr="009960F2">
        <w:rPr>
          <w:rFonts w:ascii="Times New Roman" w:hAnsi="Times New Roman" w:cs="Times New Roman"/>
          <w:b/>
        </w:rPr>
        <w:t>(Brigadistas Camillero, Brigadista Ayudante)</w:t>
      </w:r>
    </w:p>
    <w:p w14:paraId="427DC96B"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ACCIONES:</w:t>
      </w:r>
    </w:p>
    <w:p w14:paraId="6EA4DCFE"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PREVENTIVAS:</w:t>
      </w:r>
    </w:p>
    <w:p w14:paraId="45BEF548" w14:textId="77777777" w:rsidR="000D3CCF" w:rsidRPr="009960F2" w:rsidRDefault="000D3CCF" w:rsidP="00D30184">
      <w:pPr>
        <w:pStyle w:val="Prrafodelista"/>
        <w:numPr>
          <w:ilvl w:val="0"/>
          <w:numId w:val="189"/>
        </w:numPr>
        <w:spacing w:after="160" w:line="259" w:lineRule="auto"/>
        <w:jc w:val="both"/>
        <w:rPr>
          <w:rFonts w:ascii="Times New Roman" w:hAnsi="Times New Roman" w:cs="Times New Roman"/>
        </w:rPr>
      </w:pPr>
      <w:r w:rsidRPr="009960F2">
        <w:rPr>
          <w:rFonts w:ascii="Times New Roman" w:hAnsi="Times New Roman" w:cs="Times New Roman"/>
        </w:rPr>
        <w:t>Compruebe diariamente puertas y salidas de Emergencia de su zona de influencia (pasillos libres de obstáculos, puertas de salida no cerradas con llave, etc.)</w:t>
      </w:r>
    </w:p>
    <w:p w14:paraId="49D4B27B" w14:textId="77777777" w:rsidR="000D3CCF" w:rsidRPr="009960F2" w:rsidRDefault="000D3CCF" w:rsidP="00D30184">
      <w:pPr>
        <w:pStyle w:val="Prrafodelista"/>
        <w:numPr>
          <w:ilvl w:val="0"/>
          <w:numId w:val="189"/>
        </w:numPr>
        <w:spacing w:after="160" w:line="259" w:lineRule="auto"/>
        <w:jc w:val="both"/>
        <w:rPr>
          <w:rFonts w:ascii="Times New Roman" w:hAnsi="Times New Roman" w:cs="Times New Roman"/>
        </w:rPr>
      </w:pPr>
      <w:r w:rsidRPr="009960F2">
        <w:rPr>
          <w:rFonts w:ascii="Times New Roman" w:hAnsi="Times New Roman" w:cs="Times New Roman"/>
        </w:rPr>
        <w:t>Controlar diariamente que los elementos para rescate se encuentren en óptimas condiciones como así también los lugares destinados a los mismos.</w:t>
      </w:r>
    </w:p>
    <w:p w14:paraId="7FD00507" w14:textId="77777777" w:rsidR="000D3CCF" w:rsidRPr="009960F2" w:rsidRDefault="000D3CCF" w:rsidP="00D30184">
      <w:pPr>
        <w:pStyle w:val="Prrafodelista"/>
        <w:numPr>
          <w:ilvl w:val="0"/>
          <w:numId w:val="189"/>
        </w:numPr>
        <w:spacing w:after="160" w:line="259" w:lineRule="auto"/>
        <w:jc w:val="both"/>
        <w:rPr>
          <w:rFonts w:ascii="Times New Roman" w:hAnsi="Times New Roman" w:cs="Times New Roman"/>
        </w:rPr>
      </w:pPr>
      <w:r w:rsidRPr="009960F2">
        <w:rPr>
          <w:rFonts w:ascii="Times New Roman" w:hAnsi="Times New Roman" w:cs="Times New Roman"/>
        </w:rPr>
        <w:t>Controlar el aprovisionamiento de agua potable.</w:t>
      </w:r>
    </w:p>
    <w:p w14:paraId="6A5DD068" w14:textId="77777777" w:rsidR="000D3CCF" w:rsidRPr="009960F2" w:rsidRDefault="000D3CCF" w:rsidP="00D30184">
      <w:pPr>
        <w:pStyle w:val="Prrafodelista"/>
        <w:numPr>
          <w:ilvl w:val="0"/>
          <w:numId w:val="189"/>
        </w:numPr>
        <w:spacing w:after="160" w:line="259" w:lineRule="auto"/>
        <w:jc w:val="both"/>
        <w:rPr>
          <w:rFonts w:ascii="Times New Roman" w:hAnsi="Times New Roman" w:cs="Times New Roman"/>
        </w:rPr>
      </w:pPr>
      <w:r w:rsidRPr="009960F2">
        <w:rPr>
          <w:rFonts w:ascii="Times New Roman" w:hAnsi="Times New Roman" w:cs="Times New Roman"/>
        </w:rPr>
        <w:t>Conocer la ubicación de las camillas de rescate, ubicadas en la Empresa.</w:t>
      </w:r>
    </w:p>
    <w:p w14:paraId="2C111128" w14:textId="77777777" w:rsidR="000D3CCF" w:rsidRPr="009960F2" w:rsidRDefault="000D3CCF" w:rsidP="00D30184">
      <w:pPr>
        <w:pStyle w:val="Prrafodelista"/>
        <w:numPr>
          <w:ilvl w:val="0"/>
          <w:numId w:val="189"/>
        </w:numPr>
        <w:spacing w:after="160" w:line="259" w:lineRule="auto"/>
        <w:jc w:val="both"/>
        <w:rPr>
          <w:rFonts w:ascii="Times New Roman" w:hAnsi="Times New Roman" w:cs="Times New Roman"/>
        </w:rPr>
      </w:pPr>
      <w:r w:rsidRPr="009960F2">
        <w:rPr>
          <w:rFonts w:ascii="Times New Roman" w:hAnsi="Times New Roman" w:cs="Times New Roman"/>
        </w:rPr>
        <w:t>Verificar el estado de equipamiento del botiquín de primeros auxilios.</w:t>
      </w:r>
    </w:p>
    <w:p w14:paraId="25CBEA2C"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SIEMPRE que detecte deficiencia en los recursos de emergencia de las viviendas del local, comuníquelo INMEDIATAMENTE al Coordinador de Brigada.</w:t>
      </w:r>
    </w:p>
    <w:p w14:paraId="1AE36E22"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ALARMA RESTRINGIDA:</w:t>
      </w:r>
    </w:p>
    <w:p w14:paraId="2204C128" w14:textId="77777777" w:rsidR="000D3CCF" w:rsidRPr="009960F2" w:rsidRDefault="000D3CCF" w:rsidP="00D30184">
      <w:pPr>
        <w:pStyle w:val="Prrafodelista"/>
        <w:numPr>
          <w:ilvl w:val="0"/>
          <w:numId w:val="190"/>
        </w:numPr>
        <w:spacing w:after="160" w:line="259" w:lineRule="auto"/>
        <w:jc w:val="both"/>
        <w:rPr>
          <w:rFonts w:ascii="Times New Roman" w:hAnsi="Times New Roman" w:cs="Times New Roman"/>
        </w:rPr>
      </w:pPr>
      <w:r w:rsidRPr="009960F2">
        <w:rPr>
          <w:rFonts w:ascii="Times New Roman" w:hAnsi="Times New Roman" w:cs="Times New Roman"/>
        </w:rPr>
        <w:t>Conservar la calma y procurar no incurrir en comportamientos que pudieran transmitir nerviosismo a los funcionarios.</w:t>
      </w:r>
    </w:p>
    <w:p w14:paraId="2B72D4DA" w14:textId="77777777" w:rsidR="000D3CCF" w:rsidRPr="009960F2" w:rsidRDefault="000D3CCF" w:rsidP="00D30184">
      <w:pPr>
        <w:pStyle w:val="Prrafodelista"/>
        <w:numPr>
          <w:ilvl w:val="0"/>
          <w:numId w:val="190"/>
        </w:numPr>
        <w:spacing w:after="160" w:line="259" w:lineRule="auto"/>
        <w:jc w:val="both"/>
        <w:rPr>
          <w:rFonts w:ascii="Times New Roman" w:hAnsi="Times New Roman" w:cs="Times New Roman"/>
        </w:rPr>
      </w:pPr>
      <w:r w:rsidRPr="009960F2">
        <w:rPr>
          <w:rFonts w:ascii="Times New Roman" w:hAnsi="Times New Roman" w:cs="Times New Roman"/>
        </w:rPr>
        <w:t>El Brigadista Ayudante lleva la camilla hacia el lugar del siniestro</w:t>
      </w:r>
    </w:p>
    <w:p w14:paraId="6F5C874F" w14:textId="77777777" w:rsidR="000D3CCF" w:rsidRPr="009960F2" w:rsidRDefault="000D3CCF" w:rsidP="00D30184">
      <w:pPr>
        <w:pStyle w:val="Prrafodelista"/>
        <w:numPr>
          <w:ilvl w:val="0"/>
          <w:numId w:val="190"/>
        </w:numPr>
        <w:spacing w:after="160" w:line="259" w:lineRule="auto"/>
        <w:jc w:val="both"/>
        <w:rPr>
          <w:rFonts w:ascii="Times New Roman" w:hAnsi="Times New Roman" w:cs="Times New Roman"/>
        </w:rPr>
      </w:pPr>
      <w:r w:rsidRPr="009960F2">
        <w:rPr>
          <w:rFonts w:ascii="Times New Roman" w:hAnsi="Times New Roman" w:cs="Times New Roman"/>
        </w:rPr>
        <w:t>El Brigadista Camillero lleva el botiquín al lugar del siniestro y está pendiente de los heridos y asfixiados.</w:t>
      </w:r>
    </w:p>
    <w:p w14:paraId="4BBFD2EA" w14:textId="77777777" w:rsidR="000D3CCF" w:rsidRPr="009960F2" w:rsidRDefault="000D3CCF" w:rsidP="00D30184">
      <w:pPr>
        <w:pStyle w:val="Prrafodelista"/>
        <w:numPr>
          <w:ilvl w:val="0"/>
          <w:numId w:val="190"/>
        </w:numPr>
        <w:spacing w:after="160" w:line="259" w:lineRule="auto"/>
        <w:jc w:val="both"/>
        <w:rPr>
          <w:rFonts w:ascii="Times New Roman" w:hAnsi="Times New Roman" w:cs="Times New Roman"/>
        </w:rPr>
      </w:pPr>
      <w:r w:rsidRPr="009960F2">
        <w:rPr>
          <w:rFonts w:ascii="Times New Roman" w:hAnsi="Times New Roman" w:cs="Times New Roman"/>
        </w:rPr>
        <w:t>Los dos Brigadistas conjuntamente ayudan a evacuar a los heridos, transportándolos hacia la parte exterior del local.</w:t>
      </w:r>
    </w:p>
    <w:p w14:paraId="190B4688" w14:textId="77777777" w:rsidR="000D3CCF" w:rsidRPr="009960F2" w:rsidRDefault="000D3CCF" w:rsidP="00D30184">
      <w:pPr>
        <w:pStyle w:val="Prrafodelista"/>
        <w:numPr>
          <w:ilvl w:val="0"/>
          <w:numId w:val="190"/>
        </w:numPr>
        <w:spacing w:after="160" w:line="259" w:lineRule="auto"/>
        <w:jc w:val="both"/>
        <w:rPr>
          <w:rFonts w:ascii="Times New Roman" w:hAnsi="Times New Roman" w:cs="Times New Roman"/>
        </w:rPr>
      </w:pPr>
      <w:r w:rsidRPr="009960F2">
        <w:rPr>
          <w:rFonts w:ascii="Times New Roman" w:hAnsi="Times New Roman" w:cs="Times New Roman"/>
        </w:rPr>
        <w:t>En caso de ser necesario, procederán a dar primeros auxilios al personal que lo requiera.</w:t>
      </w:r>
    </w:p>
    <w:p w14:paraId="609D9BFB" w14:textId="77777777" w:rsidR="000D3CCF" w:rsidRPr="009960F2" w:rsidRDefault="000D3CCF" w:rsidP="000D3CCF">
      <w:pPr>
        <w:ind w:left="360"/>
        <w:jc w:val="both"/>
        <w:rPr>
          <w:rFonts w:ascii="Times New Roman" w:hAnsi="Times New Roman" w:cs="Times New Roman"/>
        </w:rPr>
      </w:pPr>
    </w:p>
    <w:p w14:paraId="1975DE74" w14:textId="77777777" w:rsidR="000D3CCF" w:rsidRPr="009960F2" w:rsidRDefault="000D3CCF" w:rsidP="00D30184">
      <w:pPr>
        <w:pStyle w:val="Prrafodelista"/>
        <w:numPr>
          <w:ilvl w:val="0"/>
          <w:numId w:val="191"/>
        </w:numPr>
        <w:spacing w:after="160" w:line="259" w:lineRule="auto"/>
        <w:jc w:val="both"/>
        <w:rPr>
          <w:rFonts w:ascii="Times New Roman" w:hAnsi="Times New Roman" w:cs="Times New Roman"/>
        </w:rPr>
      </w:pPr>
      <w:r w:rsidRPr="009960F2">
        <w:rPr>
          <w:rFonts w:ascii="Times New Roman" w:hAnsi="Times New Roman" w:cs="Times New Roman"/>
          <w:b/>
        </w:rPr>
        <w:t>BRIGADISTA CAMILLERO:</w:t>
      </w:r>
    </w:p>
    <w:p w14:paraId="59E3BBB1" w14:textId="77777777" w:rsidR="000D3CCF" w:rsidRPr="009960F2" w:rsidRDefault="000D3CCF" w:rsidP="000D3CCF">
      <w:pPr>
        <w:pStyle w:val="Prrafodelista"/>
        <w:ind w:left="1080"/>
        <w:jc w:val="both"/>
        <w:rPr>
          <w:rFonts w:ascii="Times New Roman" w:hAnsi="Times New Roman" w:cs="Times New Roman"/>
        </w:rPr>
      </w:pPr>
    </w:p>
    <w:p w14:paraId="10A44DF2" w14:textId="77777777" w:rsidR="000D3CCF" w:rsidRPr="009960F2" w:rsidRDefault="000D3CCF" w:rsidP="00D30184">
      <w:pPr>
        <w:pStyle w:val="Prrafodelista"/>
        <w:numPr>
          <w:ilvl w:val="0"/>
          <w:numId w:val="192"/>
        </w:numPr>
        <w:spacing w:after="160" w:line="259" w:lineRule="auto"/>
        <w:jc w:val="both"/>
        <w:rPr>
          <w:rFonts w:ascii="Times New Roman" w:hAnsi="Times New Roman" w:cs="Times New Roman"/>
        </w:rPr>
      </w:pPr>
      <w:r w:rsidRPr="009960F2">
        <w:rPr>
          <w:rFonts w:ascii="Times New Roman" w:hAnsi="Times New Roman" w:cs="Times New Roman"/>
        </w:rPr>
        <w:t>Lleva la camilla al lugar del siniestro, ayuda a evacuar a los heridos, transportándolos hacia la ambulancia. Coordinar con el paramédico de los Bomberos, entregar toda la información requerida sombre el personal herido, etc. Llevar también el hacha y el botiquín de primeros auxilios al lugar del siniestro. En caso de no haber heridos atender al personal discapacitado que se encuentre en el piso designado y trabajar en conjunto con el personal de evacuación de la Empresa.</w:t>
      </w:r>
    </w:p>
    <w:p w14:paraId="0A4EEBD3" w14:textId="77777777" w:rsidR="000D3CCF" w:rsidRPr="009960F2" w:rsidRDefault="000D3CCF" w:rsidP="000D3CCF">
      <w:pPr>
        <w:jc w:val="both"/>
        <w:rPr>
          <w:rFonts w:ascii="Times New Roman" w:hAnsi="Times New Roman" w:cs="Times New Roman"/>
          <w:sz w:val="16"/>
          <w:szCs w:val="16"/>
        </w:rPr>
      </w:pPr>
    </w:p>
    <w:p w14:paraId="10B9A5E4" w14:textId="77777777" w:rsidR="000D3CCF" w:rsidRPr="009960F2" w:rsidRDefault="000D3CCF" w:rsidP="00D30184">
      <w:pPr>
        <w:pStyle w:val="Prrafodelista"/>
        <w:numPr>
          <w:ilvl w:val="0"/>
          <w:numId w:val="191"/>
        </w:numPr>
        <w:spacing w:after="160" w:line="259" w:lineRule="auto"/>
        <w:jc w:val="both"/>
        <w:rPr>
          <w:rFonts w:ascii="Times New Roman" w:hAnsi="Times New Roman" w:cs="Times New Roman"/>
        </w:rPr>
      </w:pPr>
      <w:r w:rsidRPr="009960F2">
        <w:rPr>
          <w:rFonts w:ascii="Times New Roman" w:hAnsi="Times New Roman" w:cs="Times New Roman"/>
          <w:b/>
        </w:rPr>
        <w:t>BRIGADISTA AYUDANTE DE CAMILLERO:</w:t>
      </w:r>
    </w:p>
    <w:p w14:paraId="3D1DE40F" w14:textId="77777777" w:rsidR="000D3CCF" w:rsidRPr="009960F2" w:rsidRDefault="000D3CCF" w:rsidP="000D3CCF">
      <w:pPr>
        <w:pStyle w:val="Prrafodelista"/>
        <w:jc w:val="both"/>
        <w:rPr>
          <w:rFonts w:ascii="Times New Roman" w:hAnsi="Times New Roman" w:cs="Times New Roman"/>
        </w:rPr>
      </w:pPr>
    </w:p>
    <w:p w14:paraId="3EC2F12F" w14:textId="77777777" w:rsidR="000D3CCF" w:rsidRPr="009960F2" w:rsidRDefault="000D3CCF" w:rsidP="00D30184">
      <w:pPr>
        <w:pStyle w:val="Prrafodelista"/>
        <w:numPr>
          <w:ilvl w:val="0"/>
          <w:numId w:val="192"/>
        </w:numPr>
        <w:spacing w:after="160" w:line="259" w:lineRule="auto"/>
        <w:jc w:val="both"/>
        <w:rPr>
          <w:rFonts w:ascii="Times New Roman" w:hAnsi="Times New Roman" w:cs="Times New Roman"/>
        </w:rPr>
      </w:pPr>
      <w:r w:rsidRPr="009960F2">
        <w:rPr>
          <w:rFonts w:ascii="Times New Roman" w:hAnsi="Times New Roman" w:cs="Times New Roman"/>
        </w:rPr>
        <w:t>Continuar evacuando personal herido, sin poner en riesgo su propia integridad.</w:t>
      </w:r>
    </w:p>
    <w:p w14:paraId="57AB7AD4" w14:textId="77777777" w:rsidR="000D3CCF" w:rsidRPr="009960F2" w:rsidRDefault="000D3CCF" w:rsidP="00D30184">
      <w:pPr>
        <w:pStyle w:val="Prrafodelista"/>
        <w:numPr>
          <w:ilvl w:val="0"/>
          <w:numId w:val="192"/>
        </w:numPr>
        <w:spacing w:after="160" w:line="259" w:lineRule="auto"/>
        <w:jc w:val="both"/>
        <w:rPr>
          <w:rFonts w:ascii="Times New Roman" w:hAnsi="Times New Roman" w:cs="Times New Roman"/>
        </w:rPr>
      </w:pPr>
      <w:r w:rsidRPr="009960F2">
        <w:rPr>
          <w:rFonts w:ascii="Times New Roman" w:hAnsi="Times New Roman" w:cs="Times New Roman"/>
        </w:rPr>
        <w:t>Esperar la llegada del personal de paramédicos, enfermos, etc. e informarles sobre la situación, personal herido, asfixiado, etc.</w:t>
      </w:r>
    </w:p>
    <w:p w14:paraId="6894004A" w14:textId="77777777" w:rsidR="000D3CCF" w:rsidRPr="009960F2" w:rsidRDefault="000D3CCF" w:rsidP="00D30184">
      <w:pPr>
        <w:pStyle w:val="Prrafodelista"/>
        <w:numPr>
          <w:ilvl w:val="0"/>
          <w:numId w:val="192"/>
        </w:numPr>
        <w:spacing w:after="160" w:line="259" w:lineRule="auto"/>
        <w:jc w:val="both"/>
        <w:rPr>
          <w:rFonts w:ascii="Times New Roman" w:hAnsi="Times New Roman" w:cs="Times New Roman"/>
        </w:rPr>
      </w:pPr>
      <w:r w:rsidRPr="009960F2">
        <w:rPr>
          <w:rFonts w:ascii="Times New Roman" w:hAnsi="Times New Roman" w:cs="Times New Roman"/>
        </w:rPr>
        <w:t>Colaborar con el personal de paramédicos ayudando a transportar heridos a las ambulancias, y en cualquier otra acción requerida.</w:t>
      </w:r>
    </w:p>
    <w:p w14:paraId="10DBF898" w14:textId="77777777" w:rsidR="000D3CCF" w:rsidRPr="009960F2" w:rsidRDefault="000D3CCF" w:rsidP="00D30184">
      <w:pPr>
        <w:pStyle w:val="Prrafodelista"/>
        <w:numPr>
          <w:ilvl w:val="0"/>
          <w:numId w:val="192"/>
        </w:numPr>
        <w:spacing w:after="160" w:line="259" w:lineRule="auto"/>
        <w:jc w:val="both"/>
        <w:rPr>
          <w:rFonts w:ascii="Times New Roman" w:hAnsi="Times New Roman" w:cs="Times New Roman"/>
        </w:rPr>
      </w:pPr>
      <w:r w:rsidRPr="009960F2">
        <w:rPr>
          <w:rFonts w:ascii="Times New Roman" w:hAnsi="Times New Roman" w:cs="Times New Roman"/>
        </w:rPr>
        <w:t>Informar en todo momento al Jefe de Emergencia  sobre posibles incidencias.</w:t>
      </w:r>
    </w:p>
    <w:p w14:paraId="61DC8D4C" w14:textId="77777777" w:rsidR="000D3CCF" w:rsidRPr="009960F2" w:rsidRDefault="000D3CCF" w:rsidP="000D3CCF">
      <w:pPr>
        <w:jc w:val="both"/>
        <w:rPr>
          <w:rFonts w:ascii="Times New Roman" w:hAnsi="Times New Roman" w:cs="Times New Roman"/>
          <w:sz w:val="16"/>
          <w:szCs w:val="16"/>
        </w:rPr>
      </w:pPr>
    </w:p>
    <w:p w14:paraId="652591A5"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Ficha 7: FICHA DE INTERVENCIÓN DE INCENDIO:</w:t>
      </w:r>
    </w:p>
    <w:p w14:paraId="6D515C80" w14:textId="77777777" w:rsidR="000D3CCF" w:rsidRPr="009960F2" w:rsidRDefault="000D3CCF" w:rsidP="000D3CCF">
      <w:pPr>
        <w:jc w:val="both"/>
        <w:rPr>
          <w:rFonts w:ascii="Times New Roman" w:hAnsi="Times New Roman" w:cs="Times New Roman"/>
          <w:b/>
          <w:u w:val="single"/>
        </w:rPr>
      </w:pPr>
      <w:r w:rsidRPr="009960F2">
        <w:rPr>
          <w:rFonts w:ascii="Times New Roman" w:hAnsi="Times New Roman" w:cs="Times New Roman"/>
          <w:b/>
        </w:rPr>
        <w:t>CARGO:</w:t>
      </w:r>
      <w:r w:rsidRPr="009960F2">
        <w:rPr>
          <w:rFonts w:ascii="Times New Roman" w:hAnsi="Times New Roman" w:cs="Times New Roman"/>
          <w:b/>
          <w:u w:val="single"/>
        </w:rPr>
        <w:t xml:space="preserve"> PERSONAL DE LA EMPRESA EN GENERAL</w:t>
      </w:r>
    </w:p>
    <w:p w14:paraId="65569A7A"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ACCIONES PREVENTIVAS:</w:t>
      </w:r>
    </w:p>
    <w:p w14:paraId="46711D73" w14:textId="77777777" w:rsidR="000D3CCF" w:rsidRPr="009960F2" w:rsidRDefault="000D3CCF" w:rsidP="00D30184">
      <w:pPr>
        <w:pStyle w:val="Prrafodelista"/>
        <w:numPr>
          <w:ilvl w:val="0"/>
          <w:numId w:val="193"/>
        </w:numPr>
        <w:spacing w:after="160" w:line="259" w:lineRule="auto"/>
        <w:jc w:val="both"/>
        <w:rPr>
          <w:rFonts w:ascii="Times New Roman" w:hAnsi="Times New Roman" w:cs="Times New Roman"/>
          <w:b/>
        </w:rPr>
      </w:pPr>
      <w:r w:rsidRPr="009960F2">
        <w:rPr>
          <w:rFonts w:ascii="Times New Roman" w:hAnsi="Times New Roman" w:cs="Times New Roman"/>
        </w:rPr>
        <w:t>No fumar en áreas de trabajo.</w:t>
      </w:r>
    </w:p>
    <w:p w14:paraId="7C83AA87" w14:textId="77777777" w:rsidR="000D3CCF" w:rsidRPr="009960F2" w:rsidRDefault="000D3CCF" w:rsidP="00D30184">
      <w:pPr>
        <w:pStyle w:val="Prrafodelista"/>
        <w:numPr>
          <w:ilvl w:val="0"/>
          <w:numId w:val="193"/>
        </w:numPr>
        <w:spacing w:after="160" w:line="259" w:lineRule="auto"/>
        <w:jc w:val="both"/>
        <w:rPr>
          <w:rFonts w:ascii="Times New Roman" w:hAnsi="Times New Roman" w:cs="Times New Roman"/>
          <w:b/>
        </w:rPr>
      </w:pPr>
      <w:r w:rsidRPr="009960F2">
        <w:rPr>
          <w:rFonts w:ascii="Times New Roman" w:hAnsi="Times New Roman" w:cs="Times New Roman"/>
        </w:rPr>
        <w:t>No acercar focos de calor intensos a materiales combustibles</w:t>
      </w:r>
    </w:p>
    <w:p w14:paraId="6231F081" w14:textId="77777777" w:rsidR="000D3CCF" w:rsidRPr="009960F2" w:rsidRDefault="000D3CCF" w:rsidP="00D30184">
      <w:pPr>
        <w:pStyle w:val="Prrafodelista"/>
        <w:numPr>
          <w:ilvl w:val="0"/>
          <w:numId w:val="193"/>
        </w:numPr>
        <w:spacing w:after="160" w:line="259" w:lineRule="auto"/>
        <w:jc w:val="both"/>
        <w:rPr>
          <w:rFonts w:ascii="Times New Roman" w:hAnsi="Times New Roman" w:cs="Times New Roman"/>
          <w:b/>
        </w:rPr>
      </w:pPr>
      <w:r w:rsidRPr="009960F2">
        <w:rPr>
          <w:rFonts w:ascii="Times New Roman" w:hAnsi="Times New Roman" w:cs="Times New Roman"/>
        </w:rPr>
        <w:t>Mantenga limpio de pelusa y desperdicios, su puesto de trabajo.</w:t>
      </w:r>
    </w:p>
    <w:p w14:paraId="30E4819F" w14:textId="77777777" w:rsidR="000D3CCF" w:rsidRPr="009960F2" w:rsidRDefault="000D3CCF" w:rsidP="00D30184">
      <w:pPr>
        <w:pStyle w:val="Prrafodelista"/>
        <w:numPr>
          <w:ilvl w:val="0"/>
          <w:numId w:val="193"/>
        </w:numPr>
        <w:spacing w:after="160" w:line="259" w:lineRule="auto"/>
        <w:jc w:val="both"/>
        <w:rPr>
          <w:rFonts w:ascii="Times New Roman" w:hAnsi="Times New Roman" w:cs="Times New Roman"/>
          <w:b/>
        </w:rPr>
      </w:pPr>
      <w:r w:rsidRPr="009960F2">
        <w:rPr>
          <w:rFonts w:ascii="Times New Roman" w:hAnsi="Times New Roman" w:cs="Times New Roman"/>
        </w:rPr>
        <w:t>Si por cualquier razón ha ocupado un extintor comuníquelo a su inmediato superior para reposición.</w:t>
      </w:r>
    </w:p>
    <w:p w14:paraId="494D74CC" w14:textId="77777777" w:rsidR="000D3CCF" w:rsidRPr="009960F2" w:rsidRDefault="000D3CCF" w:rsidP="00D30184">
      <w:pPr>
        <w:pStyle w:val="Prrafodelista"/>
        <w:numPr>
          <w:ilvl w:val="0"/>
          <w:numId w:val="193"/>
        </w:numPr>
        <w:spacing w:after="160" w:line="259" w:lineRule="auto"/>
        <w:jc w:val="both"/>
        <w:rPr>
          <w:rFonts w:ascii="Times New Roman" w:hAnsi="Times New Roman" w:cs="Times New Roman"/>
          <w:b/>
        </w:rPr>
      </w:pPr>
      <w:r w:rsidRPr="009960F2">
        <w:rPr>
          <w:rFonts w:ascii="Times New Roman" w:hAnsi="Times New Roman" w:cs="Times New Roman"/>
        </w:rPr>
        <w:t>Use siempre los equipos de protección individuales para cada tarea.</w:t>
      </w:r>
    </w:p>
    <w:p w14:paraId="3B868D40"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Compruebe en la actividad diaria de su ZONA DE INFLUENCIA:</w:t>
      </w:r>
    </w:p>
    <w:p w14:paraId="33E5B39B" w14:textId="77777777" w:rsidR="000D3CCF" w:rsidRPr="009960F2" w:rsidRDefault="000D3CCF" w:rsidP="00D30184">
      <w:pPr>
        <w:pStyle w:val="Prrafodelista"/>
        <w:numPr>
          <w:ilvl w:val="0"/>
          <w:numId w:val="194"/>
        </w:numPr>
        <w:spacing w:after="160" w:line="259" w:lineRule="auto"/>
        <w:jc w:val="both"/>
        <w:rPr>
          <w:rFonts w:ascii="Times New Roman" w:hAnsi="Times New Roman" w:cs="Times New Roman"/>
          <w:b/>
        </w:rPr>
      </w:pPr>
      <w:r w:rsidRPr="009960F2">
        <w:rPr>
          <w:rFonts w:ascii="Times New Roman" w:hAnsi="Times New Roman" w:cs="Times New Roman"/>
        </w:rPr>
        <w:t>El estado de los equipos de emergencia (Ausencia de extintores, extintores defectuosos o descargados, pulsadores rotos, sirenas de alarma defectuosas, etc.)</w:t>
      </w:r>
    </w:p>
    <w:p w14:paraId="0E28159B" w14:textId="77777777" w:rsidR="000D3CCF" w:rsidRPr="009960F2" w:rsidRDefault="000D3CCF" w:rsidP="00D30184">
      <w:pPr>
        <w:pStyle w:val="Prrafodelista"/>
        <w:numPr>
          <w:ilvl w:val="0"/>
          <w:numId w:val="194"/>
        </w:numPr>
        <w:spacing w:after="160" w:line="259" w:lineRule="auto"/>
        <w:jc w:val="both"/>
        <w:rPr>
          <w:rFonts w:ascii="Times New Roman" w:hAnsi="Times New Roman" w:cs="Times New Roman"/>
          <w:b/>
        </w:rPr>
      </w:pPr>
      <w:r w:rsidRPr="009960F2">
        <w:rPr>
          <w:rFonts w:ascii="Times New Roman" w:hAnsi="Times New Roman" w:cs="Times New Roman"/>
        </w:rPr>
        <w:t>El estado de las puertas y salidas de emergencia (puertas de salida sin obstáculos, bloqueadas o cerradas con llave).</w:t>
      </w:r>
    </w:p>
    <w:p w14:paraId="32D19C0C" w14:textId="77777777" w:rsidR="000D3CCF" w:rsidRPr="009960F2" w:rsidRDefault="000D3CCF" w:rsidP="00D30184">
      <w:pPr>
        <w:pStyle w:val="Prrafodelista"/>
        <w:numPr>
          <w:ilvl w:val="0"/>
          <w:numId w:val="194"/>
        </w:numPr>
        <w:spacing w:after="160" w:line="259" w:lineRule="auto"/>
        <w:jc w:val="both"/>
        <w:rPr>
          <w:rFonts w:ascii="Times New Roman" w:hAnsi="Times New Roman" w:cs="Times New Roman"/>
          <w:b/>
        </w:rPr>
      </w:pPr>
      <w:r w:rsidRPr="009960F2">
        <w:rPr>
          <w:rFonts w:ascii="Times New Roman" w:hAnsi="Times New Roman" w:cs="Times New Roman"/>
        </w:rPr>
        <w:t>El estado y contenido de los botiquines.</w:t>
      </w:r>
    </w:p>
    <w:p w14:paraId="2E5C4FCD" w14:textId="77777777" w:rsidR="000D3CCF" w:rsidRPr="009960F2" w:rsidRDefault="000D3CCF" w:rsidP="00D30184">
      <w:pPr>
        <w:pStyle w:val="Prrafodelista"/>
        <w:numPr>
          <w:ilvl w:val="0"/>
          <w:numId w:val="194"/>
        </w:numPr>
        <w:spacing w:after="160" w:line="259" w:lineRule="auto"/>
        <w:jc w:val="both"/>
        <w:rPr>
          <w:rFonts w:ascii="Times New Roman" w:hAnsi="Times New Roman" w:cs="Times New Roman"/>
          <w:b/>
        </w:rPr>
      </w:pPr>
      <w:r w:rsidRPr="009960F2">
        <w:rPr>
          <w:rFonts w:ascii="Times New Roman" w:hAnsi="Times New Roman" w:cs="Times New Roman"/>
        </w:rPr>
        <w:t>Que los recorridos de evacuación se encuentren transitables y libres de obstáculos.</w:t>
      </w:r>
    </w:p>
    <w:p w14:paraId="266E4457" w14:textId="77777777" w:rsidR="000D3CCF" w:rsidRPr="009960F2" w:rsidRDefault="000D3CCF" w:rsidP="00D30184">
      <w:pPr>
        <w:pStyle w:val="Prrafodelista"/>
        <w:numPr>
          <w:ilvl w:val="0"/>
          <w:numId w:val="194"/>
        </w:numPr>
        <w:spacing w:after="160" w:line="259" w:lineRule="auto"/>
        <w:jc w:val="both"/>
        <w:rPr>
          <w:rFonts w:ascii="Times New Roman" w:hAnsi="Times New Roman" w:cs="Times New Roman"/>
          <w:b/>
        </w:rPr>
      </w:pPr>
      <w:r w:rsidRPr="009960F2">
        <w:rPr>
          <w:rFonts w:ascii="Times New Roman" w:hAnsi="Times New Roman" w:cs="Times New Roman"/>
        </w:rPr>
        <w:t>Que no estén conectados innecesariamente equipos eléctricos.</w:t>
      </w:r>
    </w:p>
    <w:p w14:paraId="6F40816A"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SIEMPRE  que detecte deficiencia en los recursos de emergencia de la Empresa, comuníquelo INMEDIATAMENTE al Coordinador de Brigada.</w:t>
      </w:r>
    </w:p>
    <w:p w14:paraId="18B1A81C"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SI DESCUBRE UN INCENDIO:</w:t>
      </w:r>
    </w:p>
    <w:p w14:paraId="728B0386" w14:textId="77777777" w:rsidR="000D3CCF" w:rsidRPr="009960F2" w:rsidRDefault="000D3CCF" w:rsidP="00D30184">
      <w:pPr>
        <w:pStyle w:val="Prrafodelista"/>
        <w:numPr>
          <w:ilvl w:val="0"/>
          <w:numId w:val="195"/>
        </w:numPr>
        <w:spacing w:after="160" w:line="259" w:lineRule="auto"/>
        <w:jc w:val="both"/>
        <w:rPr>
          <w:rFonts w:ascii="Times New Roman" w:hAnsi="Times New Roman" w:cs="Times New Roman"/>
        </w:rPr>
      </w:pPr>
      <w:r w:rsidRPr="009960F2">
        <w:rPr>
          <w:rFonts w:ascii="Times New Roman" w:hAnsi="Times New Roman" w:cs="Times New Roman"/>
        </w:rPr>
        <w:t>MANTENGA LA CALMA NO GRITE. Toda la organización para casos de Emergencia le apoyará.</w:t>
      </w:r>
    </w:p>
    <w:p w14:paraId="5A132536" w14:textId="77777777" w:rsidR="000D3CCF" w:rsidRPr="009960F2" w:rsidRDefault="000D3CCF" w:rsidP="00D30184">
      <w:pPr>
        <w:pStyle w:val="Prrafodelista"/>
        <w:numPr>
          <w:ilvl w:val="0"/>
          <w:numId w:val="195"/>
        </w:numPr>
        <w:spacing w:after="160" w:line="259" w:lineRule="auto"/>
        <w:jc w:val="both"/>
        <w:rPr>
          <w:rFonts w:ascii="Times New Roman" w:hAnsi="Times New Roman" w:cs="Times New Roman"/>
        </w:rPr>
      </w:pPr>
      <w:r w:rsidRPr="009960F2">
        <w:rPr>
          <w:rFonts w:ascii="Times New Roman" w:hAnsi="Times New Roman" w:cs="Times New Roman"/>
        </w:rPr>
        <w:t>Avise del siniestro al Coordinador de Brigada (Activando el pulsador de alarma más cercano, avisando al centro de control (Oficina-Comunicador).</w:t>
      </w:r>
    </w:p>
    <w:p w14:paraId="2B877A6F" w14:textId="77777777" w:rsidR="000D3CCF" w:rsidRPr="009960F2" w:rsidRDefault="000D3CCF" w:rsidP="00D30184">
      <w:pPr>
        <w:pStyle w:val="Prrafodelista"/>
        <w:numPr>
          <w:ilvl w:val="0"/>
          <w:numId w:val="195"/>
        </w:numPr>
        <w:spacing w:after="160" w:line="259" w:lineRule="auto"/>
        <w:jc w:val="both"/>
        <w:rPr>
          <w:rFonts w:ascii="Times New Roman" w:hAnsi="Times New Roman" w:cs="Times New Roman"/>
        </w:rPr>
      </w:pPr>
      <w:r w:rsidRPr="009960F2">
        <w:rPr>
          <w:rFonts w:ascii="Times New Roman" w:hAnsi="Times New Roman" w:cs="Times New Roman"/>
        </w:rPr>
        <w:t>Si considera posible la extinción mediante extintores inténtelo, pero sin correr riesgos inútiles y solo si conoce el funcionamiento de estos.</w:t>
      </w:r>
    </w:p>
    <w:p w14:paraId="0770CACC" w14:textId="77777777" w:rsidR="000D3CCF" w:rsidRPr="009960F2" w:rsidRDefault="000D3CCF" w:rsidP="00D30184">
      <w:pPr>
        <w:pStyle w:val="Prrafodelista"/>
        <w:numPr>
          <w:ilvl w:val="0"/>
          <w:numId w:val="195"/>
        </w:numPr>
        <w:spacing w:after="160" w:line="259" w:lineRule="auto"/>
        <w:jc w:val="both"/>
        <w:rPr>
          <w:rFonts w:ascii="Times New Roman" w:hAnsi="Times New Roman" w:cs="Times New Roman"/>
        </w:rPr>
      </w:pPr>
      <w:r w:rsidRPr="009960F2">
        <w:rPr>
          <w:rFonts w:ascii="Times New Roman" w:hAnsi="Times New Roman" w:cs="Times New Roman"/>
        </w:rPr>
        <w:t>Siga las instrucciones del Equipo de Primera Intervención-Brigada Contra Incendios que se presentará inmediatamente, en caso contrario abandone el lugar</w:t>
      </w:r>
    </w:p>
    <w:p w14:paraId="0D2098C1" w14:textId="77777777" w:rsidR="000D3CCF" w:rsidRPr="009960F2" w:rsidRDefault="000D3CCF" w:rsidP="00D30184">
      <w:pPr>
        <w:pStyle w:val="Prrafodelista"/>
        <w:numPr>
          <w:ilvl w:val="0"/>
          <w:numId w:val="195"/>
        </w:numPr>
        <w:spacing w:after="160" w:line="259" w:lineRule="auto"/>
        <w:jc w:val="both"/>
        <w:rPr>
          <w:rFonts w:ascii="Times New Roman" w:hAnsi="Times New Roman" w:cs="Times New Roman"/>
        </w:rPr>
      </w:pPr>
      <w:r w:rsidRPr="009960F2">
        <w:rPr>
          <w:rFonts w:ascii="Times New Roman" w:hAnsi="Times New Roman" w:cs="Times New Roman"/>
        </w:rPr>
        <w:t xml:space="preserve">No actué por su cuenta ni intente “actos </w:t>
      </w:r>
      <w:proofErr w:type="spellStart"/>
      <w:r w:rsidRPr="009960F2">
        <w:rPr>
          <w:rFonts w:ascii="Times New Roman" w:hAnsi="Times New Roman" w:cs="Times New Roman"/>
        </w:rPr>
        <w:t>heróicos</w:t>
      </w:r>
      <w:proofErr w:type="spellEnd"/>
      <w:r w:rsidRPr="009960F2">
        <w:rPr>
          <w:rFonts w:ascii="Times New Roman" w:hAnsi="Times New Roman" w:cs="Times New Roman"/>
        </w:rPr>
        <w:t>”.</w:t>
      </w:r>
    </w:p>
    <w:p w14:paraId="3690D0C5" w14:textId="77777777" w:rsidR="000D3CCF" w:rsidRPr="009960F2" w:rsidRDefault="000D3CCF" w:rsidP="00D30184">
      <w:pPr>
        <w:pStyle w:val="Prrafodelista"/>
        <w:numPr>
          <w:ilvl w:val="0"/>
          <w:numId w:val="195"/>
        </w:numPr>
        <w:spacing w:after="160" w:line="259" w:lineRule="auto"/>
        <w:jc w:val="both"/>
        <w:rPr>
          <w:rFonts w:ascii="Times New Roman" w:hAnsi="Times New Roman" w:cs="Times New Roman"/>
        </w:rPr>
      </w:pPr>
      <w:r w:rsidRPr="009960F2">
        <w:rPr>
          <w:rFonts w:ascii="Times New Roman" w:hAnsi="Times New Roman" w:cs="Times New Roman"/>
        </w:rPr>
        <w:t>Si le ordenan evacuar la Empresa, no discuta, desconecte la máquina que esté operando, dejándola en situación segura.</w:t>
      </w:r>
    </w:p>
    <w:p w14:paraId="6CA5F94B" w14:textId="77777777" w:rsidR="000D3CCF" w:rsidRPr="009960F2" w:rsidRDefault="000D3CCF" w:rsidP="00D30184">
      <w:pPr>
        <w:pStyle w:val="Prrafodelista"/>
        <w:numPr>
          <w:ilvl w:val="0"/>
          <w:numId w:val="195"/>
        </w:numPr>
        <w:spacing w:after="160" w:line="259" w:lineRule="auto"/>
        <w:jc w:val="both"/>
        <w:rPr>
          <w:rFonts w:ascii="Times New Roman" w:hAnsi="Times New Roman" w:cs="Times New Roman"/>
        </w:rPr>
      </w:pPr>
      <w:r w:rsidRPr="009960F2">
        <w:rPr>
          <w:rFonts w:ascii="Times New Roman" w:hAnsi="Times New Roman" w:cs="Times New Roman"/>
        </w:rPr>
        <w:t>Abandone la zona rápidamente pero sin correr. El equipo de Brigadistas de Evacuación le recordará hacia dónde dirigirse.</w:t>
      </w:r>
    </w:p>
    <w:p w14:paraId="3659A962"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SI LE ORDENAN EVACUAR EL LUGAR:</w:t>
      </w:r>
    </w:p>
    <w:p w14:paraId="28C3E740" w14:textId="77777777" w:rsidR="000D3CCF" w:rsidRPr="009960F2" w:rsidRDefault="000D3CCF" w:rsidP="00D30184">
      <w:pPr>
        <w:pStyle w:val="Prrafodelista"/>
        <w:numPr>
          <w:ilvl w:val="0"/>
          <w:numId w:val="196"/>
        </w:numPr>
        <w:spacing w:after="160" w:line="259" w:lineRule="auto"/>
        <w:jc w:val="both"/>
        <w:rPr>
          <w:rFonts w:ascii="Times New Roman" w:hAnsi="Times New Roman" w:cs="Times New Roman"/>
        </w:rPr>
      </w:pPr>
      <w:r w:rsidRPr="009960F2">
        <w:rPr>
          <w:rFonts w:ascii="Times New Roman" w:hAnsi="Times New Roman" w:cs="Times New Roman"/>
        </w:rPr>
        <w:t>Desconecte los equipos electrónicos, inflamables, dejando el puesto de trabajo en situación segura.</w:t>
      </w:r>
    </w:p>
    <w:p w14:paraId="7E8B4322" w14:textId="77777777" w:rsidR="000D3CCF" w:rsidRPr="009960F2" w:rsidRDefault="000D3CCF" w:rsidP="00D30184">
      <w:pPr>
        <w:pStyle w:val="Prrafodelista"/>
        <w:numPr>
          <w:ilvl w:val="0"/>
          <w:numId w:val="196"/>
        </w:numPr>
        <w:spacing w:after="160" w:line="259" w:lineRule="auto"/>
        <w:jc w:val="both"/>
        <w:rPr>
          <w:rFonts w:ascii="Times New Roman" w:hAnsi="Times New Roman" w:cs="Times New Roman"/>
        </w:rPr>
      </w:pPr>
      <w:r w:rsidRPr="009960F2">
        <w:rPr>
          <w:rFonts w:ascii="Times New Roman" w:hAnsi="Times New Roman" w:cs="Times New Roman"/>
        </w:rPr>
        <w:t>Siga las indicaciones del Coordinador de Brigada y de los Brigadistas de Evacuación, de lo contrario siga las indicaciones de la señalización de emergencia.</w:t>
      </w:r>
    </w:p>
    <w:p w14:paraId="3F9B7B18" w14:textId="77777777" w:rsidR="000D3CCF" w:rsidRPr="009960F2" w:rsidRDefault="000D3CCF" w:rsidP="00D30184">
      <w:pPr>
        <w:pStyle w:val="Prrafodelista"/>
        <w:numPr>
          <w:ilvl w:val="0"/>
          <w:numId w:val="196"/>
        </w:numPr>
        <w:spacing w:after="160" w:line="259" w:lineRule="auto"/>
        <w:jc w:val="both"/>
        <w:rPr>
          <w:rFonts w:ascii="Times New Roman" w:hAnsi="Times New Roman" w:cs="Times New Roman"/>
        </w:rPr>
      </w:pPr>
      <w:r w:rsidRPr="009960F2">
        <w:rPr>
          <w:rFonts w:ascii="Times New Roman" w:hAnsi="Times New Roman" w:cs="Times New Roman"/>
        </w:rPr>
        <w:t>Abandone la Empresa rápidamente sin correr.</w:t>
      </w:r>
    </w:p>
    <w:p w14:paraId="4ACE186B" w14:textId="77777777" w:rsidR="000D3CCF" w:rsidRPr="009960F2" w:rsidRDefault="000D3CCF" w:rsidP="00D30184">
      <w:pPr>
        <w:pStyle w:val="Prrafodelista"/>
        <w:numPr>
          <w:ilvl w:val="0"/>
          <w:numId w:val="196"/>
        </w:numPr>
        <w:spacing w:after="160" w:line="259" w:lineRule="auto"/>
        <w:jc w:val="both"/>
        <w:rPr>
          <w:rFonts w:ascii="Times New Roman" w:hAnsi="Times New Roman" w:cs="Times New Roman"/>
        </w:rPr>
      </w:pPr>
      <w:r w:rsidRPr="009960F2">
        <w:rPr>
          <w:rFonts w:ascii="Times New Roman" w:hAnsi="Times New Roman" w:cs="Times New Roman"/>
        </w:rPr>
        <w:t>Durante la evacuación  NO RETROCEDA a recoger objetos personales, ni a buscar otras personas.</w:t>
      </w:r>
    </w:p>
    <w:p w14:paraId="5F8B8C66" w14:textId="77777777" w:rsidR="000D3CCF" w:rsidRPr="009960F2" w:rsidRDefault="000D3CCF" w:rsidP="00D30184">
      <w:pPr>
        <w:pStyle w:val="Prrafodelista"/>
        <w:numPr>
          <w:ilvl w:val="0"/>
          <w:numId w:val="196"/>
        </w:numPr>
        <w:spacing w:after="160" w:line="259" w:lineRule="auto"/>
        <w:jc w:val="both"/>
        <w:rPr>
          <w:rFonts w:ascii="Times New Roman" w:hAnsi="Times New Roman" w:cs="Times New Roman"/>
        </w:rPr>
      </w:pPr>
      <w:r w:rsidRPr="009960F2">
        <w:rPr>
          <w:rFonts w:ascii="Times New Roman" w:hAnsi="Times New Roman" w:cs="Times New Roman"/>
        </w:rPr>
        <w:t>Integre a la columna de evacuación a los usuarios que están siendo atendidos, siendo su responsabilidad evacuar.</w:t>
      </w:r>
    </w:p>
    <w:p w14:paraId="0796027E" w14:textId="77777777" w:rsidR="000D3CCF" w:rsidRPr="009960F2" w:rsidRDefault="000D3CCF" w:rsidP="00D30184">
      <w:pPr>
        <w:pStyle w:val="Prrafodelista"/>
        <w:numPr>
          <w:ilvl w:val="0"/>
          <w:numId w:val="196"/>
        </w:numPr>
        <w:spacing w:after="160" w:line="259" w:lineRule="auto"/>
        <w:jc w:val="both"/>
        <w:rPr>
          <w:rFonts w:ascii="Times New Roman" w:hAnsi="Times New Roman" w:cs="Times New Roman"/>
        </w:rPr>
      </w:pPr>
      <w:r w:rsidRPr="009960F2">
        <w:rPr>
          <w:rFonts w:ascii="Times New Roman" w:hAnsi="Times New Roman" w:cs="Times New Roman"/>
        </w:rPr>
        <w:t>Abandone la Empresa y diríjase a pie al Punto de Reunión situado en la PARTE EXTERIOR de la Empresa.</w:t>
      </w:r>
    </w:p>
    <w:p w14:paraId="20EA62A8" w14:textId="77777777" w:rsidR="000D3CCF" w:rsidRPr="00576C6C" w:rsidRDefault="000D3CCF" w:rsidP="00D30184">
      <w:pPr>
        <w:pStyle w:val="Prrafodelista"/>
        <w:numPr>
          <w:ilvl w:val="0"/>
          <w:numId w:val="196"/>
        </w:numPr>
        <w:spacing w:after="160" w:line="259" w:lineRule="auto"/>
        <w:jc w:val="both"/>
        <w:rPr>
          <w:rFonts w:ascii="Times New Roman" w:hAnsi="Times New Roman" w:cs="Times New Roman"/>
        </w:rPr>
      </w:pPr>
      <w:r w:rsidRPr="009960F2">
        <w:rPr>
          <w:rFonts w:ascii="Times New Roman" w:hAnsi="Times New Roman" w:cs="Times New Roman"/>
        </w:rPr>
        <w:t>El Coordinador de Brigada y los Brigadistas de Evacuación dirigirán las operaciones de evacuación del personal de la Empresa hacia el Punto de Reunión y contabilizará en este punto el personal evacuado.</w:t>
      </w:r>
    </w:p>
    <w:p w14:paraId="5AD79A6D"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Incendios Estructurales Internos, e Incendios por Corto Circuito Eléctrico Interno:</w:t>
      </w:r>
    </w:p>
    <w:p w14:paraId="1C4C27CF"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Para evitar incendios ocasionados por Corto Circuito Eléctrico Interno se deben tener:</w:t>
      </w:r>
    </w:p>
    <w:p w14:paraId="309FEC5E" w14:textId="77777777" w:rsidR="000D3CCF" w:rsidRPr="009960F2" w:rsidRDefault="000D3CCF" w:rsidP="00D30184">
      <w:pPr>
        <w:pStyle w:val="Prrafodelista"/>
        <w:numPr>
          <w:ilvl w:val="0"/>
          <w:numId w:val="197"/>
        </w:numPr>
        <w:spacing w:after="160" w:line="259" w:lineRule="auto"/>
        <w:jc w:val="both"/>
        <w:rPr>
          <w:rFonts w:ascii="Times New Roman" w:hAnsi="Times New Roman" w:cs="Times New Roman"/>
        </w:rPr>
      </w:pPr>
      <w:r w:rsidRPr="009960F2">
        <w:rPr>
          <w:rFonts w:ascii="Times New Roman" w:hAnsi="Times New Roman" w:cs="Times New Roman"/>
        </w:rPr>
        <w:t>La prevención de incendios por “corto circuito eléctricos” es prevenible con la aplicación de las siguientes medidas tecnológicas:</w:t>
      </w:r>
    </w:p>
    <w:p w14:paraId="023BA686" w14:textId="77777777" w:rsidR="000D3CCF" w:rsidRPr="009960F2" w:rsidRDefault="000D3CCF" w:rsidP="000D3CCF">
      <w:pPr>
        <w:pStyle w:val="Prrafodelista"/>
        <w:jc w:val="both"/>
        <w:rPr>
          <w:rFonts w:ascii="Times New Roman" w:hAnsi="Times New Roman" w:cs="Times New Roman"/>
        </w:rPr>
      </w:pPr>
    </w:p>
    <w:p w14:paraId="45700406" w14:textId="77777777" w:rsidR="000D3CCF" w:rsidRPr="009960F2" w:rsidRDefault="000D3CCF" w:rsidP="00D30184">
      <w:pPr>
        <w:pStyle w:val="Prrafodelista"/>
        <w:numPr>
          <w:ilvl w:val="0"/>
          <w:numId w:val="198"/>
        </w:numPr>
        <w:spacing w:after="160" w:line="259" w:lineRule="auto"/>
        <w:jc w:val="both"/>
        <w:rPr>
          <w:rFonts w:ascii="Times New Roman" w:hAnsi="Times New Roman" w:cs="Times New Roman"/>
        </w:rPr>
      </w:pPr>
      <w:r w:rsidRPr="009960F2">
        <w:rPr>
          <w:rFonts w:ascii="Times New Roman" w:hAnsi="Times New Roman" w:cs="Times New Roman"/>
        </w:rPr>
        <w:t>Colocar en la red, protectores de límite de corriente  (ej.: protecciones termo magnéticas) y detectores de fuga (ej.: protectores diferenciales).</w:t>
      </w:r>
    </w:p>
    <w:p w14:paraId="75572D80" w14:textId="77777777" w:rsidR="000D3CCF" w:rsidRPr="009960F2" w:rsidRDefault="000D3CCF" w:rsidP="00D30184">
      <w:pPr>
        <w:pStyle w:val="Prrafodelista"/>
        <w:numPr>
          <w:ilvl w:val="0"/>
          <w:numId w:val="198"/>
        </w:numPr>
        <w:spacing w:after="160" w:line="259" w:lineRule="auto"/>
        <w:jc w:val="both"/>
        <w:rPr>
          <w:rFonts w:ascii="Times New Roman" w:hAnsi="Times New Roman" w:cs="Times New Roman"/>
        </w:rPr>
      </w:pPr>
      <w:r w:rsidRPr="009960F2">
        <w:rPr>
          <w:rFonts w:ascii="Times New Roman" w:hAnsi="Times New Roman" w:cs="Times New Roman"/>
        </w:rPr>
        <w:t>Cables protegidos con vainas  “retardarte de llama” y de sección adecuada a la “carga eléctrica máxima previsible” y distancia entre carga y tablero general.</w:t>
      </w:r>
    </w:p>
    <w:p w14:paraId="2C7977BE" w14:textId="77777777" w:rsidR="000D3CCF" w:rsidRPr="009960F2" w:rsidRDefault="000D3CCF" w:rsidP="00D30184">
      <w:pPr>
        <w:pStyle w:val="Prrafodelista"/>
        <w:numPr>
          <w:ilvl w:val="0"/>
          <w:numId w:val="198"/>
        </w:numPr>
        <w:spacing w:after="160" w:line="259" w:lineRule="auto"/>
        <w:jc w:val="both"/>
        <w:rPr>
          <w:rFonts w:ascii="Times New Roman" w:hAnsi="Times New Roman" w:cs="Times New Roman"/>
        </w:rPr>
      </w:pPr>
      <w:r w:rsidRPr="009960F2">
        <w:rPr>
          <w:rFonts w:ascii="Times New Roman" w:hAnsi="Times New Roman" w:cs="Times New Roman"/>
        </w:rPr>
        <w:t>Colocación en paralelo de un “tercer” conductor de “TIERRA” (Masa eléctrica) con descarga  garantizada  a tierra de una resistencia dinámica inferior a 5 ohm.</w:t>
      </w:r>
    </w:p>
    <w:p w14:paraId="4AF391C2" w14:textId="77777777" w:rsidR="000D3CCF" w:rsidRPr="009960F2" w:rsidRDefault="000D3CCF" w:rsidP="00D30184">
      <w:pPr>
        <w:pStyle w:val="Prrafodelista"/>
        <w:numPr>
          <w:ilvl w:val="0"/>
          <w:numId w:val="198"/>
        </w:numPr>
        <w:spacing w:after="160" w:line="259" w:lineRule="auto"/>
        <w:jc w:val="both"/>
        <w:rPr>
          <w:rFonts w:ascii="Times New Roman" w:hAnsi="Times New Roman" w:cs="Times New Roman"/>
        </w:rPr>
      </w:pPr>
      <w:r w:rsidRPr="009960F2">
        <w:rPr>
          <w:rFonts w:ascii="Times New Roman" w:hAnsi="Times New Roman" w:cs="Times New Roman"/>
        </w:rPr>
        <w:t>Instalar todos los conductores en cañerías metálicas.</w:t>
      </w:r>
    </w:p>
    <w:p w14:paraId="7D2BA23B" w14:textId="77777777" w:rsidR="000D3CCF" w:rsidRPr="009960F2" w:rsidRDefault="000D3CCF" w:rsidP="000D3CCF">
      <w:pPr>
        <w:pStyle w:val="Prrafodelista"/>
        <w:ind w:left="1080"/>
        <w:jc w:val="both"/>
        <w:rPr>
          <w:rFonts w:ascii="Times New Roman" w:hAnsi="Times New Roman" w:cs="Times New Roman"/>
        </w:rPr>
      </w:pPr>
    </w:p>
    <w:p w14:paraId="0DFB9AB6" w14:textId="77777777" w:rsidR="000D3CCF" w:rsidRPr="009960F2" w:rsidRDefault="000D3CCF" w:rsidP="00D30184">
      <w:pPr>
        <w:pStyle w:val="Prrafodelista"/>
        <w:numPr>
          <w:ilvl w:val="0"/>
          <w:numId w:val="197"/>
        </w:numPr>
        <w:spacing w:after="160" w:line="259" w:lineRule="auto"/>
        <w:jc w:val="both"/>
        <w:rPr>
          <w:rFonts w:ascii="Times New Roman" w:hAnsi="Times New Roman" w:cs="Times New Roman"/>
        </w:rPr>
      </w:pPr>
      <w:r w:rsidRPr="009960F2">
        <w:rPr>
          <w:rFonts w:ascii="Times New Roman" w:hAnsi="Times New Roman" w:cs="Times New Roman"/>
        </w:rPr>
        <w:t xml:space="preserve"> El otro conjunto, es la DETECCIÓN PRECOZ DE FOCOS IGNEOS. La detección de incendio esta NORMADA en gran parte del planeta por la NFPA72 (Código de Alarma de Incendio).</w:t>
      </w:r>
    </w:p>
    <w:p w14:paraId="086AF38A" w14:textId="77777777" w:rsidR="000D3CCF" w:rsidRPr="009960F2" w:rsidRDefault="000D3CCF" w:rsidP="00D30184">
      <w:pPr>
        <w:pStyle w:val="Prrafodelista"/>
        <w:numPr>
          <w:ilvl w:val="0"/>
          <w:numId w:val="199"/>
        </w:numPr>
        <w:spacing w:after="160" w:line="259" w:lineRule="auto"/>
        <w:jc w:val="both"/>
        <w:rPr>
          <w:rFonts w:ascii="Times New Roman" w:hAnsi="Times New Roman" w:cs="Times New Roman"/>
        </w:rPr>
      </w:pPr>
      <w:r w:rsidRPr="009960F2">
        <w:rPr>
          <w:rFonts w:ascii="Times New Roman" w:hAnsi="Times New Roman" w:cs="Times New Roman"/>
        </w:rPr>
        <w:t xml:space="preserve">Colocar detectores </w:t>
      </w:r>
      <w:proofErr w:type="spellStart"/>
      <w:r w:rsidRPr="009960F2">
        <w:rPr>
          <w:rFonts w:ascii="Times New Roman" w:hAnsi="Times New Roman" w:cs="Times New Roman"/>
        </w:rPr>
        <w:t>triclase</w:t>
      </w:r>
      <w:proofErr w:type="spellEnd"/>
      <w:r w:rsidRPr="009960F2">
        <w:rPr>
          <w:rFonts w:ascii="Times New Roman" w:hAnsi="Times New Roman" w:cs="Times New Roman"/>
        </w:rPr>
        <w:t xml:space="preserve"> (CO2 + Humos +Temperatura) asociado con una central adecuada aplicada en la diversas áreas de la Empresa.</w:t>
      </w:r>
    </w:p>
    <w:p w14:paraId="0A0DAA30" w14:textId="77777777" w:rsidR="000D3CCF" w:rsidRPr="00576C6C" w:rsidRDefault="000D3CCF" w:rsidP="00D30184">
      <w:pPr>
        <w:pStyle w:val="Prrafodelista"/>
        <w:numPr>
          <w:ilvl w:val="0"/>
          <w:numId w:val="199"/>
        </w:numPr>
        <w:spacing w:after="160" w:line="259" w:lineRule="auto"/>
        <w:jc w:val="both"/>
        <w:rPr>
          <w:rFonts w:ascii="Times New Roman" w:hAnsi="Times New Roman" w:cs="Times New Roman"/>
        </w:rPr>
      </w:pPr>
      <w:r w:rsidRPr="009960F2">
        <w:rPr>
          <w:rFonts w:ascii="Times New Roman" w:hAnsi="Times New Roman" w:cs="Times New Roman"/>
        </w:rPr>
        <w:t>Durante emergencia de incendios la máxima prioridad será proteger la salud y seguridad de todas las personas que se encuentren en las Instalaciones de la Empresa.</w:t>
      </w:r>
    </w:p>
    <w:p w14:paraId="494697A1" w14:textId="77777777" w:rsidR="000D3CCF" w:rsidRPr="009960F2" w:rsidRDefault="000D3CCF" w:rsidP="00D30184">
      <w:pPr>
        <w:pStyle w:val="Prrafodelista"/>
        <w:numPr>
          <w:ilvl w:val="0"/>
          <w:numId w:val="197"/>
        </w:numPr>
        <w:spacing w:after="160" w:line="259" w:lineRule="auto"/>
        <w:jc w:val="both"/>
        <w:rPr>
          <w:rFonts w:ascii="Times New Roman" w:hAnsi="Times New Roman" w:cs="Times New Roman"/>
        </w:rPr>
      </w:pPr>
      <w:r w:rsidRPr="009960F2">
        <w:rPr>
          <w:rFonts w:ascii="Times New Roman" w:hAnsi="Times New Roman" w:cs="Times New Roman"/>
        </w:rPr>
        <w:t>No recargar los contactos.</w:t>
      </w:r>
    </w:p>
    <w:p w14:paraId="3433CB10" w14:textId="77777777" w:rsidR="000D3CCF" w:rsidRPr="009960F2" w:rsidRDefault="000D3CCF" w:rsidP="00D30184">
      <w:pPr>
        <w:pStyle w:val="Prrafodelista"/>
        <w:numPr>
          <w:ilvl w:val="0"/>
          <w:numId w:val="200"/>
        </w:numPr>
        <w:spacing w:after="160" w:line="259" w:lineRule="auto"/>
        <w:jc w:val="both"/>
        <w:rPr>
          <w:rFonts w:ascii="Times New Roman" w:hAnsi="Times New Roman" w:cs="Times New Roman"/>
        </w:rPr>
      </w:pPr>
      <w:r w:rsidRPr="009960F2">
        <w:rPr>
          <w:rFonts w:ascii="Times New Roman" w:hAnsi="Times New Roman" w:cs="Times New Roman"/>
        </w:rPr>
        <w:t>Desconectar todos los aparatos eléctricos cuando no esté en uso.</w:t>
      </w:r>
    </w:p>
    <w:p w14:paraId="4201FAE8" w14:textId="77777777" w:rsidR="000D3CCF" w:rsidRPr="009960F2" w:rsidRDefault="000D3CCF" w:rsidP="00D30184">
      <w:pPr>
        <w:pStyle w:val="Prrafodelista"/>
        <w:numPr>
          <w:ilvl w:val="0"/>
          <w:numId w:val="200"/>
        </w:numPr>
        <w:spacing w:after="160" w:line="259" w:lineRule="auto"/>
        <w:jc w:val="both"/>
        <w:rPr>
          <w:rFonts w:ascii="Times New Roman" w:hAnsi="Times New Roman" w:cs="Times New Roman"/>
        </w:rPr>
      </w:pPr>
      <w:r w:rsidRPr="009960F2">
        <w:rPr>
          <w:rFonts w:ascii="Times New Roman" w:hAnsi="Times New Roman" w:cs="Times New Roman"/>
        </w:rPr>
        <w:t>Asegurarse que los cables estén en buen estado y no enredados;</w:t>
      </w:r>
    </w:p>
    <w:p w14:paraId="610364CE" w14:textId="77777777" w:rsidR="000D3CCF" w:rsidRPr="009960F2" w:rsidRDefault="000D3CCF" w:rsidP="00D30184">
      <w:pPr>
        <w:pStyle w:val="Prrafodelista"/>
        <w:numPr>
          <w:ilvl w:val="0"/>
          <w:numId w:val="200"/>
        </w:numPr>
        <w:spacing w:after="160" w:line="259" w:lineRule="auto"/>
        <w:jc w:val="both"/>
        <w:rPr>
          <w:rFonts w:ascii="Times New Roman" w:hAnsi="Times New Roman" w:cs="Times New Roman"/>
        </w:rPr>
      </w:pPr>
      <w:r w:rsidRPr="009960F2">
        <w:rPr>
          <w:rFonts w:ascii="Times New Roman" w:hAnsi="Times New Roman" w:cs="Times New Roman"/>
        </w:rPr>
        <w:t>Si se requiere alguna reparación, llamar al Jefe de Mantenimiento o al Electricista.</w:t>
      </w:r>
    </w:p>
    <w:p w14:paraId="5A3F1A76" w14:textId="77777777" w:rsidR="000D3CCF" w:rsidRPr="009960F2" w:rsidRDefault="000D3CCF" w:rsidP="00D30184">
      <w:pPr>
        <w:pStyle w:val="Prrafodelista"/>
        <w:numPr>
          <w:ilvl w:val="0"/>
          <w:numId w:val="200"/>
        </w:numPr>
        <w:spacing w:after="160" w:line="259" w:lineRule="auto"/>
        <w:jc w:val="both"/>
        <w:rPr>
          <w:rFonts w:ascii="Times New Roman" w:hAnsi="Times New Roman" w:cs="Times New Roman"/>
        </w:rPr>
      </w:pPr>
      <w:r w:rsidRPr="009960F2">
        <w:rPr>
          <w:rFonts w:ascii="Times New Roman" w:hAnsi="Times New Roman" w:cs="Times New Roman"/>
        </w:rPr>
        <w:t>No colocar cables bajo alfombras o tapetes, o en su caso, utilizar material aislante o retardante de fuego.</w:t>
      </w:r>
    </w:p>
    <w:p w14:paraId="41E702B9" w14:textId="77777777" w:rsidR="000D3CCF" w:rsidRPr="009960F2" w:rsidRDefault="000D3CCF" w:rsidP="00D30184">
      <w:pPr>
        <w:pStyle w:val="Prrafodelista"/>
        <w:numPr>
          <w:ilvl w:val="0"/>
          <w:numId w:val="200"/>
        </w:numPr>
        <w:spacing w:after="160" w:line="259" w:lineRule="auto"/>
        <w:jc w:val="both"/>
        <w:rPr>
          <w:rFonts w:ascii="Times New Roman" w:hAnsi="Times New Roman" w:cs="Times New Roman"/>
        </w:rPr>
      </w:pPr>
      <w:r w:rsidRPr="009960F2">
        <w:rPr>
          <w:rFonts w:ascii="Times New Roman" w:hAnsi="Times New Roman" w:cs="Times New Roman"/>
        </w:rPr>
        <w:t>No colocar ropa sobre lámparas, bombillas y elementos de calefacción de la base.</w:t>
      </w:r>
    </w:p>
    <w:p w14:paraId="56605596" w14:textId="77777777" w:rsidR="000D3CCF" w:rsidRPr="00576C6C" w:rsidRDefault="000D3CCF" w:rsidP="00D30184">
      <w:pPr>
        <w:pStyle w:val="Prrafodelista"/>
        <w:numPr>
          <w:ilvl w:val="0"/>
          <w:numId w:val="200"/>
        </w:numPr>
        <w:spacing w:after="160" w:line="259" w:lineRule="auto"/>
        <w:jc w:val="both"/>
        <w:rPr>
          <w:rFonts w:ascii="Times New Roman" w:hAnsi="Times New Roman" w:cs="Times New Roman"/>
        </w:rPr>
      </w:pPr>
      <w:r w:rsidRPr="009960F2">
        <w:rPr>
          <w:rFonts w:ascii="Times New Roman" w:hAnsi="Times New Roman" w:cs="Times New Roman"/>
        </w:rPr>
        <w:t>Los trabajos de mantenimiento que requieren el empleo de herramientas generadoras de calor y/o chispas deberán ser supervisado por una tercera persona y contra con equipo.</w:t>
      </w:r>
    </w:p>
    <w:p w14:paraId="48C0484A"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La seguridad de la estructura de acero en situación de incendio se logra mediante protección antitérmica, como sigue:</w:t>
      </w:r>
    </w:p>
    <w:p w14:paraId="13A20ED6" w14:textId="77777777" w:rsidR="000D3CCF" w:rsidRPr="009960F2" w:rsidRDefault="000D3CCF" w:rsidP="00D30184">
      <w:pPr>
        <w:pStyle w:val="Prrafodelista"/>
        <w:numPr>
          <w:ilvl w:val="0"/>
          <w:numId w:val="168"/>
        </w:numPr>
        <w:spacing w:after="160" w:line="259" w:lineRule="auto"/>
        <w:jc w:val="both"/>
        <w:rPr>
          <w:rFonts w:ascii="Times New Roman" w:hAnsi="Times New Roman" w:cs="Times New Roman"/>
        </w:rPr>
      </w:pPr>
      <w:r w:rsidRPr="009960F2">
        <w:rPr>
          <w:rFonts w:ascii="Times New Roman" w:hAnsi="Times New Roman" w:cs="Times New Roman"/>
        </w:rPr>
        <w:t>Auto-protección: el elemento estructural aislado sin revestimiento contra fuego es dimensionado para resistir las altas temperaturas de un incendio. Esta es por lo general la manera menos económica para resolver el problema.</w:t>
      </w:r>
    </w:p>
    <w:p w14:paraId="4B1FD3F3" w14:textId="77777777" w:rsidR="000D3CCF" w:rsidRPr="009960F2" w:rsidRDefault="000D3CCF" w:rsidP="00D30184">
      <w:pPr>
        <w:pStyle w:val="Prrafodelista"/>
        <w:numPr>
          <w:ilvl w:val="0"/>
          <w:numId w:val="168"/>
        </w:numPr>
        <w:spacing w:after="160" w:line="259" w:lineRule="auto"/>
        <w:jc w:val="both"/>
        <w:rPr>
          <w:rFonts w:ascii="Times New Roman" w:hAnsi="Times New Roman" w:cs="Times New Roman"/>
        </w:rPr>
      </w:pPr>
      <w:r w:rsidRPr="009960F2">
        <w:rPr>
          <w:rFonts w:ascii="Times New Roman" w:hAnsi="Times New Roman" w:cs="Times New Roman"/>
        </w:rPr>
        <w:t>Barrera antitérmica: el elemento de acero es forrado en mampostería o concreto o revestido con materiales contra fuego de baja densidad, baja conductividad térmica y bajo calor específico.</w:t>
      </w:r>
    </w:p>
    <w:p w14:paraId="1F12F190" w14:textId="77777777" w:rsidR="000D3CCF" w:rsidRPr="009960F2" w:rsidRDefault="000D3CCF" w:rsidP="00D30184">
      <w:pPr>
        <w:pStyle w:val="Prrafodelista"/>
        <w:numPr>
          <w:ilvl w:val="0"/>
          <w:numId w:val="168"/>
        </w:numPr>
        <w:spacing w:after="160" w:line="259" w:lineRule="auto"/>
        <w:jc w:val="both"/>
        <w:rPr>
          <w:rFonts w:ascii="Times New Roman" w:hAnsi="Times New Roman" w:cs="Times New Roman"/>
        </w:rPr>
      </w:pPr>
      <w:r w:rsidRPr="009960F2">
        <w:rPr>
          <w:rFonts w:ascii="Times New Roman" w:hAnsi="Times New Roman" w:cs="Times New Roman"/>
        </w:rPr>
        <w:t>Integración de acero a otros elementos de construcción, constituyendo estructuras mixtas o estructuras integradas. Las estructuras mixtas de acero y de concreto con aquellas en que ambos materiales trabajan en forma solidaria para resistir los esfuerzos externos.</w:t>
      </w:r>
    </w:p>
    <w:p w14:paraId="34C9E473" w14:textId="77777777" w:rsidR="000D3CCF" w:rsidRPr="009960F2" w:rsidRDefault="000D3CCF" w:rsidP="00D30184">
      <w:pPr>
        <w:pStyle w:val="Prrafodelista"/>
        <w:numPr>
          <w:ilvl w:val="0"/>
          <w:numId w:val="168"/>
        </w:numPr>
        <w:spacing w:after="160" w:line="259" w:lineRule="auto"/>
        <w:jc w:val="both"/>
        <w:rPr>
          <w:rFonts w:ascii="Times New Roman" w:hAnsi="Times New Roman" w:cs="Times New Roman"/>
        </w:rPr>
      </w:pPr>
      <w:r w:rsidRPr="009960F2">
        <w:rPr>
          <w:rFonts w:ascii="Times New Roman" w:hAnsi="Times New Roman" w:cs="Times New Roman"/>
        </w:rPr>
        <w:t xml:space="preserve">El comité se Seguridad  y Salud Ocupacional, o el / la Jefe de Seguridad y Salud Ocupacional o el / la  Coordinador de Emergencia  e Intervención de la Empresa se asegurarán que todo el equipo de prevención o extinción, así como el sistema de alarma de incendios, se inspeccione anualmente por personal cualificado. </w:t>
      </w:r>
    </w:p>
    <w:p w14:paraId="404DE007" w14:textId="77777777" w:rsidR="00576C6C" w:rsidRPr="009960F2" w:rsidRDefault="000D3CCF" w:rsidP="00576C6C">
      <w:pPr>
        <w:jc w:val="both"/>
        <w:rPr>
          <w:rFonts w:ascii="Times New Roman" w:hAnsi="Times New Roman" w:cs="Times New Roman"/>
        </w:rPr>
      </w:pPr>
      <w:r w:rsidRPr="009960F2">
        <w:rPr>
          <w:rFonts w:ascii="Times New Roman" w:hAnsi="Times New Roman" w:cs="Times New Roman"/>
        </w:rPr>
        <w:t>Todos los empleados de la Empresa, son responsables de mantener su área de trabajo ordenada, limpia y segura. Además, informarán a sus superiores o al Comité de Seguridad, sobre cualquier situación peligrosa que pueda provocar un incendio.</w:t>
      </w:r>
    </w:p>
    <w:p w14:paraId="069834A1" w14:textId="77777777" w:rsidR="000D3CCF" w:rsidRPr="009960F2" w:rsidRDefault="000D3CCF" w:rsidP="00D30184">
      <w:pPr>
        <w:pStyle w:val="Prrafodelista"/>
        <w:numPr>
          <w:ilvl w:val="0"/>
          <w:numId w:val="144"/>
        </w:numPr>
        <w:spacing w:after="160" w:line="259" w:lineRule="auto"/>
        <w:jc w:val="both"/>
        <w:rPr>
          <w:rFonts w:ascii="Times New Roman" w:hAnsi="Times New Roman" w:cs="Times New Roman"/>
        </w:rPr>
      </w:pPr>
      <w:r w:rsidRPr="009960F2">
        <w:rPr>
          <w:rFonts w:ascii="Times New Roman" w:hAnsi="Times New Roman" w:cs="Times New Roman"/>
          <w:b/>
        </w:rPr>
        <w:t>PLAN DE CONTINGENCIA DE ACCIDENTES O ENFERMEDADES SÚBITAS.</w:t>
      </w:r>
    </w:p>
    <w:p w14:paraId="1827ADED"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OBJETIVOS:</w:t>
      </w:r>
    </w:p>
    <w:p w14:paraId="454821BB" w14:textId="77777777" w:rsidR="000D3CCF" w:rsidRDefault="000D3CCF" w:rsidP="000D3CCF">
      <w:pPr>
        <w:jc w:val="both"/>
        <w:rPr>
          <w:rFonts w:ascii="Times New Roman" w:hAnsi="Times New Roman" w:cs="Times New Roman"/>
        </w:rPr>
      </w:pPr>
      <w:r w:rsidRPr="009960F2">
        <w:rPr>
          <w:rFonts w:ascii="Times New Roman" w:hAnsi="Times New Roman" w:cs="Times New Roman"/>
        </w:rPr>
        <w:t>El presente Plan tiene por objetivo definir los procedimientos  necesarios del personal de la Empresa antes, durante y después de presentarse emergencias de accidentes o enfermedades súbitas dentro de la Empresa.</w:t>
      </w:r>
    </w:p>
    <w:p w14:paraId="7B42EB75"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ALCANCE:</w:t>
      </w:r>
    </w:p>
    <w:p w14:paraId="514FD041"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Este Plan está diseñado para todo el personal de la Empresa, visitantes y toda persona que se encuentre dentro de las instalaciones de los locales durante una emergencia de accidentes o enfermedad súbita.</w:t>
      </w:r>
    </w:p>
    <w:p w14:paraId="7DF5250D"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Antes de Accidentes:</w:t>
      </w:r>
    </w:p>
    <w:p w14:paraId="409B62F4" w14:textId="77777777" w:rsidR="000D3CCF" w:rsidRPr="009960F2" w:rsidRDefault="000D3CCF" w:rsidP="00D30184">
      <w:pPr>
        <w:pStyle w:val="Prrafodelista"/>
        <w:numPr>
          <w:ilvl w:val="0"/>
          <w:numId w:val="201"/>
        </w:numPr>
        <w:spacing w:after="160" w:line="259" w:lineRule="auto"/>
        <w:jc w:val="both"/>
        <w:rPr>
          <w:rFonts w:ascii="Times New Roman" w:hAnsi="Times New Roman" w:cs="Times New Roman"/>
          <w:b/>
        </w:rPr>
      </w:pPr>
      <w:r w:rsidRPr="009960F2">
        <w:rPr>
          <w:rFonts w:ascii="Times New Roman" w:hAnsi="Times New Roman" w:cs="Times New Roman"/>
        </w:rPr>
        <w:t>Compruebe la actividad diaria de su zona de influencia:</w:t>
      </w:r>
    </w:p>
    <w:p w14:paraId="242FEE9A" w14:textId="77777777" w:rsidR="000D3CCF" w:rsidRPr="009960F2" w:rsidRDefault="000D3CCF" w:rsidP="00D30184">
      <w:pPr>
        <w:pStyle w:val="Prrafodelista"/>
        <w:numPr>
          <w:ilvl w:val="0"/>
          <w:numId w:val="202"/>
        </w:numPr>
        <w:spacing w:after="160" w:line="259" w:lineRule="auto"/>
        <w:jc w:val="both"/>
        <w:rPr>
          <w:rFonts w:ascii="Times New Roman" w:hAnsi="Times New Roman" w:cs="Times New Roman"/>
          <w:b/>
        </w:rPr>
      </w:pPr>
      <w:r w:rsidRPr="009960F2">
        <w:rPr>
          <w:rFonts w:ascii="Times New Roman" w:hAnsi="Times New Roman" w:cs="Times New Roman"/>
        </w:rPr>
        <w:t>El estado y contenido de los botiquines de primeros auxilios.</w:t>
      </w:r>
    </w:p>
    <w:p w14:paraId="5DE15A1E" w14:textId="77777777" w:rsidR="000D3CCF" w:rsidRPr="009960F2" w:rsidRDefault="000D3CCF" w:rsidP="00D30184">
      <w:pPr>
        <w:pStyle w:val="Prrafodelista"/>
        <w:numPr>
          <w:ilvl w:val="0"/>
          <w:numId w:val="202"/>
        </w:numPr>
        <w:spacing w:after="160" w:line="259" w:lineRule="auto"/>
        <w:jc w:val="both"/>
        <w:rPr>
          <w:rFonts w:ascii="Times New Roman" w:hAnsi="Times New Roman" w:cs="Times New Roman"/>
          <w:b/>
        </w:rPr>
      </w:pPr>
      <w:r w:rsidRPr="009960F2">
        <w:rPr>
          <w:rFonts w:ascii="Times New Roman" w:hAnsi="Times New Roman" w:cs="Times New Roman"/>
        </w:rPr>
        <w:t>Revisar que los equipos de protección personal se encuentren en condiciones apropiadas de trabajo.</w:t>
      </w:r>
    </w:p>
    <w:p w14:paraId="294B1860" w14:textId="77777777" w:rsidR="000D3CCF" w:rsidRPr="009960F2" w:rsidRDefault="000D3CCF" w:rsidP="00D30184">
      <w:pPr>
        <w:pStyle w:val="Prrafodelista"/>
        <w:numPr>
          <w:ilvl w:val="0"/>
          <w:numId w:val="202"/>
        </w:numPr>
        <w:spacing w:after="160" w:line="259" w:lineRule="auto"/>
        <w:jc w:val="both"/>
        <w:rPr>
          <w:rFonts w:ascii="Times New Roman" w:hAnsi="Times New Roman" w:cs="Times New Roman"/>
          <w:b/>
        </w:rPr>
      </w:pPr>
      <w:r w:rsidRPr="009960F2">
        <w:rPr>
          <w:rFonts w:ascii="Times New Roman" w:hAnsi="Times New Roman" w:cs="Times New Roman"/>
        </w:rPr>
        <w:t>Cumplir con todas las normas y procedimientos de seguridad establecidas en cada una de las actividades que realiza durante su jornada de trabajo.</w:t>
      </w:r>
    </w:p>
    <w:p w14:paraId="40F2EECC" w14:textId="77777777" w:rsidR="000D3CCF" w:rsidRPr="009960F2" w:rsidRDefault="000D3CCF" w:rsidP="00D30184">
      <w:pPr>
        <w:pStyle w:val="Prrafodelista"/>
        <w:numPr>
          <w:ilvl w:val="0"/>
          <w:numId w:val="202"/>
        </w:numPr>
        <w:spacing w:after="160" w:line="259" w:lineRule="auto"/>
        <w:jc w:val="both"/>
        <w:rPr>
          <w:rFonts w:ascii="Times New Roman" w:hAnsi="Times New Roman" w:cs="Times New Roman"/>
          <w:b/>
        </w:rPr>
      </w:pPr>
      <w:r w:rsidRPr="009960F2">
        <w:rPr>
          <w:rFonts w:ascii="Times New Roman" w:hAnsi="Times New Roman" w:cs="Times New Roman"/>
        </w:rPr>
        <w:t>Informar inmediatamente al Jefe de Seguridad y/o Analista sobre cualquier condición insegura que represente un riesgo personal.</w:t>
      </w:r>
    </w:p>
    <w:p w14:paraId="42BFCC5F" w14:textId="77777777" w:rsidR="000D3CCF" w:rsidRPr="00576C6C" w:rsidRDefault="000D3CCF" w:rsidP="00D30184">
      <w:pPr>
        <w:pStyle w:val="Prrafodelista"/>
        <w:numPr>
          <w:ilvl w:val="0"/>
          <w:numId w:val="202"/>
        </w:numPr>
        <w:spacing w:after="160" w:line="259" w:lineRule="auto"/>
        <w:jc w:val="both"/>
        <w:rPr>
          <w:rFonts w:ascii="Times New Roman" w:hAnsi="Times New Roman" w:cs="Times New Roman"/>
          <w:b/>
        </w:rPr>
      </w:pPr>
      <w:r w:rsidRPr="009960F2">
        <w:rPr>
          <w:rFonts w:ascii="Times New Roman" w:hAnsi="Times New Roman" w:cs="Times New Roman"/>
        </w:rPr>
        <w:t>Informar inmediatamente al Supervisor sobre cualquier acto inseguro o condición de enfermedad que observe en algún compañero o en usted mismo.</w:t>
      </w:r>
    </w:p>
    <w:p w14:paraId="53101E32"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Durante el Accidente o Enfermedad Súbita:</w:t>
      </w:r>
    </w:p>
    <w:p w14:paraId="2C633B28" w14:textId="77777777" w:rsidR="000D3CCF" w:rsidRPr="009960F2" w:rsidRDefault="000D3CCF" w:rsidP="00D30184">
      <w:pPr>
        <w:pStyle w:val="Prrafodelista"/>
        <w:numPr>
          <w:ilvl w:val="0"/>
          <w:numId w:val="201"/>
        </w:numPr>
        <w:spacing w:after="160" w:line="259" w:lineRule="auto"/>
        <w:jc w:val="both"/>
        <w:rPr>
          <w:rFonts w:ascii="Times New Roman" w:hAnsi="Times New Roman" w:cs="Times New Roman"/>
          <w:b/>
        </w:rPr>
      </w:pPr>
      <w:r w:rsidRPr="009960F2">
        <w:rPr>
          <w:rFonts w:ascii="Times New Roman" w:hAnsi="Times New Roman" w:cs="Times New Roman"/>
        </w:rPr>
        <w:t>Tranquilizará al herido si esta consiente, le ayudará inmediatamente con los medios disponibles de la Empresa.</w:t>
      </w:r>
    </w:p>
    <w:p w14:paraId="75E142F2" w14:textId="77777777" w:rsidR="000D3CCF" w:rsidRPr="009960F2" w:rsidRDefault="000D3CCF" w:rsidP="00D30184">
      <w:pPr>
        <w:pStyle w:val="Prrafodelista"/>
        <w:numPr>
          <w:ilvl w:val="0"/>
          <w:numId w:val="201"/>
        </w:numPr>
        <w:spacing w:after="160" w:line="259" w:lineRule="auto"/>
        <w:jc w:val="both"/>
        <w:rPr>
          <w:rFonts w:ascii="Times New Roman" w:hAnsi="Times New Roman" w:cs="Times New Roman"/>
          <w:b/>
        </w:rPr>
      </w:pPr>
      <w:r w:rsidRPr="009960F2">
        <w:rPr>
          <w:rFonts w:ascii="Times New Roman" w:hAnsi="Times New Roman" w:cs="Times New Roman"/>
        </w:rPr>
        <w:t>Comunicará al Supervisor y al Personal de Brigadistas de Primeros Auxilios para que apoyen en la emergencia.</w:t>
      </w:r>
    </w:p>
    <w:p w14:paraId="5DD240D0" w14:textId="77777777" w:rsidR="000D3CCF" w:rsidRPr="009960F2" w:rsidRDefault="000D3CCF" w:rsidP="00D30184">
      <w:pPr>
        <w:pStyle w:val="Prrafodelista"/>
        <w:numPr>
          <w:ilvl w:val="0"/>
          <w:numId w:val="201"/>
        </w:numPr>
        <w:spacing w:after="160" w:line="259" w:lineRule="auto"/>
        <w:jc w:val="both"/>
        <w:rPr>
          <w:rFonts w:ascii="Times New Roman" w:hAnsi="Times New Roman" w:cs="Times New Roman"/>
          <w:b/>
        </w:rPr>
      </w:pPr>
      <w:r w:rsidRPr="009960F2">
        <w:rPr>
          <w:rFonts w:ascii="Times New Roman" w:hAnsi="Times New Roman" w:cs="Times New Roman"/>
        </w:rPr>
        <w:t>Si se trata de una emergencia leve que requiera asistencia y no dispone de medios en la Empresa, comunicará al Centro de Control (Oficina) para el traslado del herido al Departamento Médico de la Empresa.</w:t>
      </w:r>
    </w:p>
    <w:p w14:paraId="660D51FD" w14:textId="77777777" w:rsidR="000D3CCF" w:rsidRPr="009960F2" w:rsidRDefault="000D3CCF" w:rsidP="00D30184">
      <w:pPr>
        <w:pStyle w:val="Prrafodelista"/>
        <w:numPr>
          <w:ilvl w:val="0"/>
          <w:numId w:val="201"/>
        </w:numPr>
        <w:spacing w:after="160" w:line="259" w:lineRule="auto"/>
        <w:jc w:val="both"/>
        <w:rPr>
          <w:rFonts w:ascii="Times New Roman" w:hAnsi="Times New Roman" w:cs="Times New Roman"/>
          <w:b/>
        </w:rPr>
      </w:pPr>
      <w:r w:rsidRPr="009960F2">
        <w:rPr>
          <w:rFonts w:ascii="Times New Roman" w:hAnsi="Times New Roman" w:cs="Times New Roman"/>
        </w:rPr>
        <w:t>Si se trata de una emergencia mayor no se moverá a la víctima, únicamente si hay un riesgo inminente se trasladará a un sitio seguro, se comunicará al Centro de Control (Oficina) para que el médico asista al sitio de la emergencia y del tratamiento pre-hospitalario, así como también activar el sistema de emergencia 9-1-1.</w:t>
      </w:r>
    </w:p>
    <w:p w14:paraId="280F3C5D" w14:textId="77777777" w:rsidR="000D3CCF" w:rsidRPr="009960F2" w:rsidRDefault="000D3CCF" w:rsidP="00D30184">
      <w:pPr>
        <w:pStyle w:val="Prrafodelista"/>
        <w:numPr>
          <w:ilvl w:val="0"/>
          <w:numId w:val="201"/>
        </w:numPr>
        <w:spacing w:after="160" w:line="259" w:lineRule="auto"/>
        <w:jc w:val="both"/>
        <w:rPr>
          <w:rFonts w:ascii="Times New Roman" w:hAnsi="Times New Roman" w:cs="Times New Roman"/>
          <w:b/>
        </w:rPr>
      </w:pPr>
      <w:r w:rsidRPr="009960F2">
        <w:rPr>
          <w:rFonts w:ascii="Times New Roman" w:hAnsi="Times New Roman" w:cs="Times New Roman"/>
        </w:rPr>
        <w:t>Si la EMERGENCIA ES GRAVE o sospecha que pueda serlo, comunicará inmediatamente al Centro de Control (Oficina) para solicitar ayuda externa ECU 911 y garantizar su evacuación al IESS u Hospital General.</w:t>
      </w:r>
    </w:p>
    <w:p w14:paraId="6B8B9360" w14:textId="77777777" w:rsidR="000D3CCF" w:rsidRPr="009960F2" w:rsidRDefault="000D3CCF" w:rsidP="00D30184">
      <w:pPr>
        <w:pStyle w:val="Prrafodelista"/>
        <w:numPr>
          <w:ilvl w:val="0"/>
          <w:numId w:val="201"/>
        </w:numPr>
        <w:spacing w:after="160" w:line="259" w:lineRule="auto"/>
        <w:jc w:val="both"/>
        <w:rPr>
          <w:rFonts w:ascii="Times New Roman" w:hAnsi="Times New Roman" w:cs="Times New Roman"/>
          <w:b/>
        </w:rPr>
      </w:pPr>
      <w:r w:rsidRPr="009960F2">
        <w:rPr>
          <w:rFonts w:ascii="Times New Roman" w:hAnsi="Times New Roman" w:cs="Times New Roman"/>
        </w:rPr>
        <w:t>Instrucciones Particulares:</w:t>
      </w:r>
    </w:p>
    <w:p w14:paraId="64A1B0AD" w14:textId="77777777" w:rsidR="000D3CCF" w:rsidRPr="009960F2" w:rsidRDefault="000D3CCF" w:rsidP="000D3CCF">
      <w:pPr>
        <w:ind w:left="360"/>
        <w:jc w:val="both"/>
        <w:rPr>
          <w:rFonts w:ascii="Times New Roman" w:hAnsi="Times New Roman" w:cs="Times New Roman"/>
          <w:b/>
        </w:rPr>
      </w:pPr>
      <w:r w:rsidRPr="009960F2">
        <w:rPr>
          <w:rFonts w:ascii="Times New Roman" w:hAnsi="Times New Roman" w:cs="Times New Roman"/>
          <w:b/>
        </w:rPr>
        <w:t>Accidente en llamas (Que cubra  el rostro):</w:t>
      </w:r>
    </w:p>
    <w:p w14:paraId="2A03BEC8" w14:textId="77777777" w:rsidR="000D3CCF" w:rsidRPr="009960F2" w:rsidRDefault="000D3CCF" w:rsidP="00D30184">
      <w:pPr>
        <w:pStyle w:val="Prrafodelista"/>
        <w:numPr>
          <w:ilvl w:val="0"/>
          <w:numId w:val="203"/>
        </w:numPr>
        <w:spacing w:after="160" w:line="259" w:lineRule="auto"/>
        <w:jc w:val="both"/>
        <w:rPr>
          <w:rFonts w:ascii="Times New Roman" w:hAnsi="Times New Roman" w:cs="Times New Roman"/>
        </w:rPr>
      </w:pPr>
      <w:r w:rsidRPr="009960F2">
        <w:rPr>
          <w:rFonts w:ascii="Times New Roman" w:hAnsi="Times New Roman" w:cs="Times New Roman"/>
        </w:rPr>
        <w:t>Utilizar el extintor PQS ( no utilizar CO2)</w:t>
      </w:r>
    </w:p>
    <w:p w14:paraId="6CBAC1A4" w14:textId="77777777" w:rsidR="000D3CCF" w:rsidRPr="009960F2" w:rsidRDefault="000D3CCF" w:rsidP="00D30184">
      <w:pPr>
        <w:pStyle w:val="Prrafodelista"/>
        <w:numPr>
          <w:ilvl w:val="0"/>
          <w:numId w:val="203"/>
        </w:numPr>
        <w:spacing w:after="160" w:line="259" w:lineRule="auto"/>
        <w:jc w:val="both"/>
        <w:rPr>
          <w:rFonts w:ascii="Times New Roman" w:hAnsi="Times New Roman" w:cs="Times New Roman"/>
        </w:rPr>
      </w:pPr>
      <w:r w:rsidRPr="009960F2">
        <w:rPr>
          <w:rFonts w:ascii="Times New Roman" w:hAnsi="Times New Roman" w:cs="Times New Roman"/>
        </w:rPr>
        <w:t>Cubrir con una manta o chaqueta (lana, algodón)</w:t>
      </w:r>
    </w:p>
    <w:p w14:paraId="53A39941" w14:textId="77777777" w:rsidR="000D3CCF" w:rsidRPr="009960F2" w:rsidRDefault="000D3CCF" w:rsidP="00D30184">
      <w:pPr>
        <w:pStyle w:val="Prrafodelista"/>
        <w:numPr>
          <w:ilvl w:val="0"/>
          <w:numId w:val="203"/>
        </w:numPr>
        <w:spacing w:after="160" w:line="259" w:lineRule="auto"/>
        <w:jc w:val="both"/>
        <w:rPr>
          <w:rFonts w:ascii="Times New Roman" w:hAnsi="Times New Roman" w:cs="Times New Roman"/>
        </w:rPr>
      </w:pPr>
      <w:r w:rsidRPr="009960F2">
        <w:rPr>
          <w:rFonts w:ascii="Times New Roman" w:hAnsi="Times New Roman" w:cs="Times New Roman"/>
        </w:rPr>
        <w:t>Enfriar con agua, No retire ropa</w:t>
      </w:r>
    </w:p>
    <w:p w14:paraId="463B2303" w14:textId="77777777" w:rsidR="000D3CCF" w:rsidRPr="009960F2" w:rsidRDefault="000D3CCF" w:rsidP="00D30184">
      <w:pPr>
        <w:pStyle w:val="Prrafodelista"/>
        <w:numPr>
          <w:ilvl w:val="0"/>
          <w:numId w:val="203"/>
        </w:numPr>
        <w:spacing w:after="160" w:line="259" w:lineRule="auto"/>
        <w:jc w:val="both"/>
        <w:rPr>
          <w:rFonts w:ascii="Times New Roman" w:hAnsi="Times New Roman" w:cs="Times New Roman"/>
        </w:rPr>
      </w:pPr>
      <w:r w:rsidRPr="009960F2">
        <w:rPr>
          <w:rFonts w:ascii="Times New Roman" w:hAnsi="Times New Roman" w:cs="Times New Roman"/>
        </w:rPr>
        <w:t>Traslado urgente</w:t>
      </w:r>
    </w:p>
    <w:p w14:paraId="65BB001B"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 xml:space="preserve">  Envenenamiento por productos químicos:</w:t>
      </w:r>
    </w:p>
    <w:p w14:paraId="51FFF9BA" w14:textId="77777777" w:rsidR="000D3CCF" w:rsidRPr="009960F2" w:rsidRDefault="000D3CCF" w:rsidP="00D30184">
      <w:pPr>
        <w:pStyle w:val="Prrafodelista"/>
        <w:numPr>
          <w:ilvl w:val="0"/>
          <w:numId w:val="204"/>
        </w:numPr>
        <w:spacing w:after="160" w:line="259" w:lineRule="auto"/>
        <w:jc w:val="both"/>
        <w:rPr>
          <w:rFonts w:ascii="Times New Roman" w:hAnsi="Times New Roman" w:cs="Times New Roman"/>
        </w:rPr>
      </w:pPr>
      <w:r w:rsidRPr="009960F2">
        <w:rPr>
          <w:rFonts w:ascii="Times New Roman" w:hAnsi="Times New Roman" w:cs="Times New Roman"/>
        </w:rPr>
        <w:t xml:space="preserve">No provocar el vómito, No dar de beber agua </w:t>
      </w:r>
    </w:p>
    <w:p w14:paraId="641C4051" w14:textId="77777777" w:rsidR="000D3CCF" w:rsidRPr="009960F2" w:rsidRDefault="000D3CCF" w:rsidP="00D30184">
      <w:pPr>
        <w:pStyle w:val="Prrafodelista"/>
        <w:numPr>
          <w:ilvl w:val="0"/>
          <w:numId w:val="204"/>
        </w:numPr>
        <w:spacing w:after="160" w:line="259" w:lineRule="auto"/>
        <w:jc w:val="both"/>
        <w:rPr>
          <w:rFonts w:ascii="Times New Roman" w:hAnsi="Times New Roman" w:cs="Times New Roman"/>
        </w:rPr>
      </w:pPr>
      <w:r w:rsidRPr="009960F2">
        <w:rPr>
          <w:rFonts w:ascii="Times New Roman" w:hAnsi="Times New Roman" w:cs="Times New Roman"/>
        </w:rPr>
        <w:t>Traslado urgente.</w:t>
      </w:r>
    </w:p>
    <w:p w14:paraId="2ADC44E9"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Contacto con productos químicos  y/o inhalación de vapores:</w:t>
      </w:r>
    </w:p>
    <w:p w14:paraId="5F4C5E2F" w14:textId="77777777" w:rsidR="000D3CCF" w:rsidRPr="009960F2" w:rsidRDefault="000D3CCF" w:rsidP="00D30184">
      <w:pPr>
        <w:pStyle w:val="Prrafodelista"/>
        <w:numPr>
          <w:ilvl w:val="0"/>
          <w:numId w:val="205"/>
        </w:numPr>
        <w:spacing w:after="160" w:line="259" w:lineRule="auto"/>
        <w:jc w:val="both"/>
        <w:rPr>
          <w:rFonts w:ascii="Times New Roman" w:hAnsi="Times New Roman" w:cs="Times New Roman"/>
        </w:rPr>
      </w:pPr>
      <w:r w:rsidRPr="009960F2">
        <w:rPr>
          <w:rFonts w:ascii="Times New Roman" w:hAnsi="Times New Roman" w:cs="Times New Roman"/>
        </w:rPr>
        <w:t>Quitar ropa de zona afectada</w:t>
      </w:r>
    </w:p>
    <w:p w14:paraId="0FC60C1E" w14:textId="77777777" w:rsidR="000D3CCF" w:rsidRPr="009960F2" w:rsidRDefault="000D3CCF" w:rsidP="00D30184">
      <w:pPr>
        <w:pStyle w:val="Prrafodelista"/>
        <w:numPr>
          <w:ilvl w:val="0"/>
          <w:numId w:val="205"/>
        </w:numPr>
        <w:spacing w:after="160" w:line="259" w:lineRule="auto"/>
        <w:jc w:val="both"/>
        <w:rPr>
          <w:rFonts w:ascii="Times New Roman" w:hAnsi="Times New Roman" w:cs="Times New Roman"/>
        </w:rPr>
      </w:pPr>
      <w:r w:rsidRPr="009960F2">
        <w:rPr>
          <w:rFonts w:ascii="Times New Roman" w:hAnsi="Times New Roman" w:cs="Times New Roman"/>
        </w:rPr>
        <w:t>Lavar abundantemente con agua la zona afectada (durante 15 minutos)</w:t>
      </w:r>
    </w:p>
    <w:p w14:paraId="3BCB829C" w14:textId="77777777" w:rsidR="000D3CCF" w:rsidRPr="009960F2" w:rsidRDefault="000D3CCF" w:rsidP="00D30184">
      <w:pPr>
        <w:pStyle w:val="Prrafodelista"/>
        <w:numPr>
          <w:ilvl w:val="0"/>
          <w:numId w:val="205"/>
        </w:numPr>
        <w:spacing w:after="160" w:line="259" w:lineRule="auto"/>
        <w:jc w:val="both"/>
        <w:rPr>
          <w:rFonts w:ascii="Times New Roman" w:hAnsi="Times New Roman" w:cs="Times New Roman"/>
        </w:rPr>
      </w:pPr>
      <w:r w:rsidRPr="009960F2">
        <w:rPr>
          <w:rFonts w:ascii="Times New Roman" w:hAnsi="Times New Roman" w:cs="Times New Roman"/>
        </w:rPr>
        <w:t>Traslado del accidentado o centro médico en caso de ser necesario.</w:t>
      </w:r>
    </w:p>
    <w:p w14:paraId="095E7EDB" w14:textId="77777777" w:rsidR="000D3CCF" w:rsidRPr="009960F2" w:rsidRDefault="000D3CCF" w:rsidP="00D30184">
      <w:pPr>
        <w:pStyle w:val="Prrafodelista"/>
        <w:numPr>
          <w:ilvl w:val="0"/>
          <w:numId w:val="205"/>
        </w:numPr>
        <w:spacing w:after="160" w:line="259" w:lineRule="auto"/>
        <w:jc w:val="both"/>
        <w:rPr>
          <w:rFonts w:ascii="Times New Roman" w:hAnsi="Times New Roman" w:cs="Times New Roman"/>
        </w:rPr>
      </w:pPr>
      <w:r w:rsidRPr="009960F2">
        <w:rPr>
          <w:rFonts w:ascii="Times New Roman" w:hAnsi="Times New Roman" w:cs="Times New Roman"/>
        </w:rPr>
        <w:t>En caso de inhalación de productos químicos se trasladará al accidentado a un lugar ventilado y se le quitará prendas que le oprima. Traslado del accidentado a Centro Médico en caso necesario.</w:t>
      </w:r>
    </w:p>
    <w:p w14:paraId="0935456B"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Después del Accidente:</w:t>
      </w:r>
    </w:p>
    <w:p w14:paraId="5BB4D3A4" w14:textId="77777777" w:rsidR="000D3CCF" w:rsidRPr="009960F2" w:rsidRDefault="000D3CCF" w:rsidP="00D30184">
      <w:pPr>
        <w:pStyle w:val="Prrafodelista"/>
        <w:numPr>
          <w:ilvl w:val="0"/>
          <w:numId w:val="206"/>
        </w:numPr>
        <w:spacing w:after="160" w:line="259" w:lineRule="auto"/>
        <w:jc w:val="both"/>
        <w:rPr>
          <w:rFonts w:ascii="Times New Roman" w:hAnsi="Times New Roman" w:cs="Times New Roman"/>
        </w:rPr>
      </w:pPr>
      <w:r w:rsidRPr="009960F2">
        <w:rPr>
          <w:rFonts w:ascii="Times New Roman" w:hAnsi="Times New Roman" w:cs="Times New Roman"/>
        </w:rPr>
        <w:t>Luego de pasada la emergencia, retornará a su lugar de trabajo a continuar o comenzar las operaciones y actividades normales.</w:t>
      </w:r>
    </w:p>
    <w:p w14:paraId="43281624" w14:textId="77777777" w:rsidR="000D3CCF" w:rsidRPr="009960F2" w:rsidRDefault="000D3CCF" w:rsidP="00D30184">
      <w:pPr>
        <w:pStyle w:val="Prrafodelista"/>
        <w:numPr>
          <w:ilvl w:val="0"/>
          <w:numId w:val="206"/>
        </w:numPr>
        <w:spacing w:after="160" w:line="259" w:lineRule="auto"/>
        <w:jc w:val="both"/>
        <w:rPr>
          <w:rFonts w:ascii="Times New Roman" w:hAnsi="Times New Roman" w:cs="Times New Roman"/>
        </w:rPr>
      </w:pPr>
      <w:r w:rsidRPr="009960F2">
        <w:rPr>
          <w:rFonts w:ascii="Times New Roman" w:hAnsi="Times New Roman" w:cs="Times New Roman"/>
        </w:rPr>
        <w:t>El Jefe de área o Departamento conjuntamente con el /la  Coordinador (a) de Brigada procederán con la evaluación del accidente siguiendo el procedimiento de investigación  de accidente previamente establecido.</w:t>
      </w:r>
    </w:p>
    <w:p w14:paraId="73E63B91" w14:textId="77777777" w:rsidR="000D3CCF" w:rsidRPr="009960F2" w:rsidRDefault="000D3CCF" w:rsidP="00D30184">
      <w:pPr>
        <w:pStyle w:val="Prrafodelista"/>
        <w:numPr>
          <w:ilvl w:val="0"/>
          <w:numId w:val="206"/>
        </w:numPr>
        <w:spacing w:after="160" w:line="259" w:lineRule="auto"/>
        <w:jc w:val="both"/>
        <w:rPr>
          <w:rFonts w:ascii="Times New Roman" w:hAnsi="Times New Roman" w:cs="Times New Roman"/>
        </w:rPr>
      </w:pPr>
      <w:r w:rsidRPr="009960F2">
        <w:rPr>
          <w:rFonts w:ascii="Times New Roman" w:hAnsi="Times New Roman" w:cs="Times New Roman"/>
        </w:rPr>
        <w:t>El Jefe de área o Departamento y el Supervisor procederán con la preparación del informe del accidente. El personal de seguridad y el Coordinador de Brigada investigarán las causas que provocaron dicho accidente o enfermedad.</w:t>
      </w:r>
    </w:p>
    <w:p w14:paraId="6288175E" w14:textId="77777777" w:rsidR="000D3CCF" w:rsidRPr="009960F2" w:rsidRDefault="000D3CCF" w:rsidP="00D30184">
      <w:pPr>
        <w:pStyle w:val="Prrafodelista"/>
        <w:numPr>
          <w:ilvl w:val="0"/>
          <w:numId w:val="206"/>
        </w:numPr>
        <w:spacing w:after="160" w:line="259" w:lineRule="auto"/>
        <w:jc w:val="both"/>
        <w:rPr>
          <w:rFonts w:ascii="Times New Roman" w:hAnsi="Times New Roman" w:cs="Times New Roman"/>
        </w:rPr>
      </w:pPr>
      <w:r w:rsidRPr="009960F2">
        <w:rPr>
          <w:rFonts w:ascii="Times New Roman" w:hAnsi="Times New Roman" w:cs="Times New Roman"/>
        </w:rPr>
        <w:t>Se procederá con la implantación de las medidas correctivas.</w:t>
      </w:r>
    </w:p>
    <w:p w14:paraId="19F56E5B" w14:textId="77777777" w:rsidR="000D3CCF" w:rsidRPr="009960F2" w:rsidRDefault="000D3CCF" w:rsidP="000D3CCF">
      <w:pPr>
        <w:jc w:val="both"/>
        <w:rPr>
          <w:rFonts w:ascii="Times New Roman" w:hAnsi="Times New Roman" w:cs="Times New Roman"/>
        </w:rPr>
      </w:pPr>
    </w:p>
    <w:p w14:paraId="7797608A" w14:textId="77777777" w:rsidR="000D3CCF" w:rsidRPr="009960F2" w:rsidRDefault="000D3CCF" w:rsidP="00D30184">
      <w:pPr>
        <w:pStyle w:val="Prrafodelista"/>
        <w:numPr>
          <w:ilvl w:val="0"/>
          <w:numId w:val="144"/>
        </w:numPr>
        <w:spacing w:after="160" w:line="259" w:lineRule="auto"/>
        <w:jc w:val="both"/>
        <w:rPr>
          <w:rFonts w:ascii="Times New Roman" w:hAnsi="Times New Roman" w:cs="Times New Roman"/>
          <w:b/>
        </w:rPr>
      </w:pPr>
      <w:r w:rsidRPr="009960F2">
        <w:rPr>
          <w:rFonts w:ascii="Times New Roman" w:hAnsi="Times New Roman" w:cs="Times New Roman"/>
          <w:b/>
        </w:rPr>
        <w:t>PLAN DE CONTINGENCIA EN CASOS CASO DE ACCIDENTES PERSONALES</w:t>
      </w:r>
    </w:p>
    <w:p w14:paraId="055F72EA" w14:textId="77777777" w:rsidR="000D3CCF" w:rsidRPr="009960F2" w:rsidRDefault="000D3CCF" w:rsidP="000D3CCF">
      <w:pPr>
        <w:jc w:val="both"/>
        <w:rPr>
          <w:rFonts w:ascii="Times New Roman" w:hAnsi="Times New Roman" w:cs="Times New Roman"/>
          <w:b/>
          <w:sz w:val="16"/>
          <w:szCs w:val="16"/>
        </w:rPr>
      </w:pPr>
    </w:p>
    <w:p w14:paraId="39C83A53"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Accidentes a seguir en caso de Accidente Grave</w:t>
      </w:r>
    </w:p>
    <w:p w14:paraId="51724849" w14:textId="77777777" w:rsidR="000D3CCF" w:rsidRPr="009960F2" w:rsidRDefault="000D3CCF" w:rsidP="00D30184">
      <w:pPr>
        <w:pStyle w:val="Prrafodelista"/>
        <w:numPr>
          <w:ilvl w:val="0"/>
          <w:numId w:val="207"/>
        </w:numPr>
        <w:spacing w:after="160" w:line="259" w:lineRule="auto"/>
        <w:jc w:val="both"/>
        <w:rPr>
          <w:rFonts w:ascii="Times New Roman" w:hAnsi="Times New Roman" w:cs="Times New Roman"/>
        </w:rPr>
      </w:pPr>
      <w:r w:rsidRPr="009960F2">
        <w:rPr>
          <w:rFonts w:ascii="Times New Roman" w:hAnsi="Times New Roman" w:cs="Times New Roman"/>
        </w:rPr>
        <w:t>El  jefe de Seguridad y el Jefe de Seguridad y Salud Ocupacional son quienes recibe el primer aviso de accidente y acudirán al lugar de los hechos.</w:t>
      </w:r>
    </w:p>
    <w:p w14:paraId="284BF2F6" w14:textId="77777777" w:rsidR="000D3CCF" w:rsidRPr="009960F2" w:rsidRDefault="000D3CCF" w:rsidP="00D30184">
      <w:pPr>
        <w:pStyle w:val="Prrafodelista"/>
        <w:numPr>
          <w:ilvl w:val="0"/>
          <w:numId w:val="207"/>
        </w:numPr>
        <w:spacing w:after="160" w:line="259" w:lineRule="auto"/>
        <w:jc w:val="both"/>
        <w:rPr>
          <w:rFonts w:ascii="Times New Roman" w:hAnsi="Times New Roman" w:cs="Times New Roman"/>
        </w:rPr>
      </w:pPr>
      <w:r w:rsidRPr="009960F2">
        <w:rPr>
          <w:rFonts w:ascii="Times New Roman" w:hAnsi="Times New Roman" w:cs="Times New Roman"/>
        </w:rPr>
        <w:t>La coordinadora de la Brigada y su equipo de Brigada de Primeros auxilios se harán presente en el lugar de los hechos, para evaluar, aislar y determinar la llamada a la ambulancia si el caso amerita.</w:t>
      </w:r>
    </w:p>
    <w:p w14:paraId="04B48410" w14:textId="77777777" w:rsidR="000D3CCF" w:rsidRPr="00576C6C" w:rsidRDefault="000D3CCF" w:rsidP="00D30184">
      <w:pPr>
        <w:pStyle w:val="Prrafodelista"/>
        <w:numPr>
          <w:ilvl w:val="0"/>
          <w:numId w:val="207"/>
        </w:numPr>
        <w:spacing w:after="160" w:line="259" w:lineRule="auto"/>
        <w:jc w:val="both"/>
        <w:rPr>
          <w:rFonts w:ascii="Times New Roman" w:hAnsi="Times New Roman" w:cs="Times New Roman"/>
        </w:rPr>
      </w:pPr>
      <w:r w:rsidRPr="009960F2">
        <w:rPr>
          <w:rFonts w:ascii="Times New Roman" w:hAnsi="Times New Roman" w:cs="Times New Roman"/>
        </w:rPr>
        <w:t>Al ser necesario, el personal de la Brigada de Primeros Auxilios, aplicará técnicas de primeros Auxilios, mientras llega el personal especializado.</w:t>
      </w:r>
    </w:p>
    <w:p w14:paraId="1C3B123C" w14:textId="77777777" w:rsidR="000D3CCF" w:rsidRPr="009960F2" w:rsidRDefault="000D3CCF" w:rsidP="00D30184">
      <w:pPr>
        <w:pStyle w:val="Prrafodelista"/>
        <w:numPr>
          <w:ilvl w:val="0"/>
          <w:numId w:val="144"/>
        </w:numPr>
        <w:spacing w:after="160" w:line="259" w:lineRule="auto"/>
        <w:jc w:val="both"/>
        <w:rPr>
          <w:rFonts w:ascii="Times New Roman" w:hAnsi="Times New Roman" w:cs="Times New Roman"/>
          <w:b/>
        </w:rPr>
      </w:pPr>
      <w:r w:rsidRPr="009960F2">
        <w:rPr>
          <w:rFonts w:ascii="Times New Roman" w:hAnsi="Times New Roman" w:cs="Times New Roman"/>
          <w:b/>
        </w:rPr>
        <w:t>PLAN DE CONTINGENCIA EN CASO DE SISMOS O TERREMOTOS</w:t>
      </w:r>
    </w:p>
    <w:p w14:paraId="21375905" w14:textId="77777777" w:rsidR="000D3CCF" w:rsidRPr="009960F2" w:rsidRDefault="000D3CCF" w:rsidP="000D3CCF">
      <w:pPr>
        <w:pStyle w:val="Prrafodelista"/>
        <w:jc w:val="both"/>
        <w:rPr>
          <w:rFonts w:ascii="Times New Roman" w:hAnsi="Times New Roman" w:cs="Times New Roman"/>
          <w:b/>
        </w:rPr>
      </w:pPr>
      <w:r w:rsidRPr="009960F2">
        <w:rPr>
          <w:rFonts w:ascii="Times New Roman" w:hAnsi="Times New Roman" w:cs="Times New Roman"/>
          <w:b/>
        </w:rPr>
        <w:t>OBJETIVO:</w:t>
      </w:r>
    </w:p>
    <w:p w14:paraId="635EEAC2" w14:textId="77777777" w:rsidR="000D3CCF" w:rsidRPr="009960F2" w:rsidRDefault="000D3CCF" w:rsidP="000D3CCF">
      <w:pPr>
        <w:pStyle w:val="Prrafodelista"/>
        <w:jc w:val="both"/>
        <w:rPr>
          <w:rFonts w:ascii="Times New Roman" w:hAnsi="Times New Roman" w:cs="Times New Roman"/>
          <w:b/>
        </w:rPr>
      </w:pPr>
    </w:p>
    <w:p w14:paraId="4B60FB6D" w14:textId="77777777" w:rsidR="000D3CCF" w:rsidRPr="009960F2" w:rsidRDefault="000D3CCF" w:rsidP="000D3CCF">
      <w:pPr>
        <w:pStyle w:val="Prrafodelista"/>
        <w:jc w:val="both"/>
        <w:rPr>
          <w:rFonts w:ascii="Times New Roman" w:hAnsi="Times New Roman" w:cs="Times New Roman"/>
        </w:rPr>
      </w:pPr>
      <w:r w:rsidRPr="009960F2">
        <w:rPr>
          <w:rFonts w:ascii="Times New Roman" w:hAnsi="Times New Roman" w:cs="Times New Roman"/>
        </w:rPr>
        <w:t>Aunque en el área geográfica donde se encuentra ubicada la Ciudad de Quevedo ocurren esporádicamente temblores de pequeña magnitud e intensidad, el nivel de ocurrencia de un terremoto en nuestro medio es bajo; Sin embargo, con el objetivo de prevenir cualquier situación extrema, se ha preparado el siguiente Plan de Contingencia para evitar mayores daños personales durante y después del fenómeno.</w:t>
      </w:r>
    </w:p>
    <w:p w14:paraId="629A7477" w14:textId="77777777" w:rsidR="000D3CCF" w:rsidRPr="009960F2" w:rsidRDefault="000D3CCF" w:rsidP="000D3CCF">
      <w:pPr>
        <w:pStyle w:val="Prrafodelista"/>
        <w:jc w:val="both"/>
        <w:rPr>
          <w:rFonts w:ascii="Times New Roman" w:hAnsi="Times New Roman" w:cs="Times New Roman"/>
        </w:rPr>
      </w:pPr>
    </w:p>
    <w:p w14:paraId="5A72DA56" w14:textId="77777777" w:rsidR="000D3CCF" w:rsidRPr="009960F2" w:rsidRDefault="000D3CCF" w:rsidP="000D3CCF">
      <w:pPr>
        <w:pStyle w:val="Prrafodelista"/>
        <w:jc w:val="both"/>
        <w:rPr>
          <w:rFonts w:ascii="Times New Roman" w:hAnsi="Times New Roman" w:cs="Times New Roman"/>
        </w:rPr>
      </w:pPr>
      <w:r w:rsidRPr="009960F2">
        <w:rPr>
          <w:rFonts w:ascii="Times New Roman" w:hAnsi="Times New Roman" w:cs="Times New Roman"/>
        </w:rPr>
        <w:t>Al comienzo de un terremoto se puede observar el golpeteo de los pequeños objetos del área cercana donde usted se encuentre. El sonido que puede producir aumentará en intensidad según aumente el movimiento, siendo posible que usted sienta sensación del mareo o pérdida del equilibrio. También podría sentirse una fuerte y hasta violenta sacudida inicial, seguida esta de otros continuos movimientos. Un fuerte movimiento de este tipo puede causar el derrumbe de edificios y estructuras, derribando muebles y equipos, roturas de tuberías de agua, incendios y derrames de sustancias peligrosas.</w:t>
      </w:r>
    </w:p>
    <w:p w14:paraId="032EFEAC" w14:textId="77777777" w:rsidR="000D3CCF" w:rsidRPr="009960F2" w:rsidRDefault="000D3CCF" w:rsidP="000D3CCF">
      <w:pPr>
        <w:pStyle w:val="Prrafodelista"/>
        <w:tabs>
          <w:tab w:val="left" w:pos="2773"/>
        </w:tabs>
        <w:jc w:val="both"/>
        <w:rPr>
          <w:rFonts w:ascii="Times New Roman" w:hAnsi="Times New Roman" w:cs="Times New Roman"/>
        </w:rPr>
      </w:pPr>
      <w:r w:rsidRPr="009960F2">
        <w:rPr>
          <w:rFonts w:ascii="Times New Roman" w:hAnsi="Times New Roman" w:cs="Times New Roman"/>
        </w:rPr>
        <w:tab/>
      </w:r>
    </w:p>
    <w:p w14:paraId="3CECAF67" w14:textId="77777777" w:rsidR="000D3CCF" w:rsidRPr="009960F2" w:rsidRDefault="000D3CCF" w:rsidP="000D3CCF">
      <w:pPr>
        <w:pStyle w:val="Prrafodelista"/>
        <w:jc w:val="both"/>
        <w:rPr>
          <w:rFonts w:ascii="Times New Roman" w:hAnsi="Times New Roman" w:cs="Times New Roman"/>
          <w:b/>
        </w:rPr>
      </w:pPr>
      <w:r w:rsidRPr="009960F2">
        <w:rPr>
          <w:rFonts w:ascii="Times New Roman" w:hAnsi="Times New Roman" w:cs="Times New Roman"/>
          <w:b/>
        </w:rPr>
        <w:t>ALCANCE:</w:t>
      </w:r>
    </w:p>
    <w:p w14:paraId="5F11CE9F" w14:textId="77777777" w:rsidR="000D3CCF" w:rsidRPr="009960F2" w:rsidRDefault="000D3CCF" w:rsidP="000D3CCF">
      <w:pPr>
        <w:pStyle w:val="Prrafodelista"/>
        <w:jc w:val="both"/>
        <w:rPr>
          <w:rFonts w:ascii="Times New Roman" w:hAnsi="Times New Roman" w:cs="Times New Roman"/>
        </w:rPr>
      </w:pPr>
      <w:r w:rsidRPr="009960F2">
        <w:rPr>
          <w:rFonts w:ascii="Times New Roman" w:hAnsi="Times New Roman" w:cs="Times New Roman"/>
        </w:rPr>
        <w:t>Este Plan está diseñado para para todo el personal de la Empresa, visitantes y toda persona que se encuentre dentro de las instalaciones del local durante una emergencia de terremoto o sismo.</w:t>
      </w:r>
    </w:p>
    <w:p w14:paraId="49309030" w14:textId="77777777" w:rsidR="000D3CCF" w:rsidRPr="009960F2" w:rsidRDefault="000D3CCF" w:rsidP="000D3CCF">
      <w:pPr>
        <w:pStyle w:val="Prrafodelista"/>
        <w:jc w:val="both"/>
        <w:rPr>
          <w:rFonts w:ascii="Times New Roman" w:hAnsi="Times New Roman" w:cs="Times New Roman"/>
        </w:rPr>
      </w:pPr>
    </w:p>
    <w:p w14:paraId="671866E3" w14:textId="77777777" w:rsidR="000D3CCF" w:rsidRPr="009960F2" w:rsidRDefault="000D3CCF" w:rsidP="000D3CCF">
      <w:pPr>
        <w:pStyle w:val="Prrafodelista"/>
        <w:jc w:val="both"/>
        <w:rPr>
          <w:rFonts w:ascii="Times New Roman" w:hAnsi="Times New Roman" w:cs="Times New Roman"/>
          <w:b/>
        </w:rPr>
      </w:pPr>
      <w:r w:rsidRPr="009960F2">
        <w:rPr>
          <w:rFonts w:ascii="Times New Roman" w:hAnsi="Times New Roman" w:cs="Times New Roman"/>
          <w:b/>
        </w:rPr>
        <w:t>Antes de que ocurra un Sismo o Terremoto:</w:t>
      </w:r>
    </w:p>
    <w:p w14:paraId="2E30106C" w14:textId="77777777" w:rsidR="000D3CCF" w:rsidRPr="009960F2" w:rsidRDefault="000D3CCF" w:rsidP="00D30184">
      <w:pPr>
        <w:pStyle w:val="Prrafodelista"/>
        <w:numPr>
          <w:ilvl w:val="0"/>
          <w:numId w:val="208"/>
        </w:numPr>
        <w:spacing w:after="160" w:line="259" w:lineRule="auto"/>
        <w:jc w:val="both"/>
        <w:rPr>
          <w:rFonts w:ascii="Times New Roman" w:hAnsi="Times New Roman" w:cs="Times New Roman"/>
        </w:rPr>
      </w:pPr>
      <w:r w:rsidRPr="009960F2">
        <w:rPr>
          <w:rFonts w:ascii="Times New Roman" w:hAnsi="Times New Roman" w:cs="Times New Roman"/>
        </w:rPr>
        <w:t>El jefe de Seguridad y el Personal de trabajo de Seguridad, revisará este Plan una vez al año y coordinará charlas y conferencias sobre el tema para todo el Personal.</w:t>
      </w:r>
    </w:p>
    <w:p w14:paraId="04F2BFAD" w14:textId="77777777" w:rsidR="000D3CCF" w:rsidRPr="009960F2" w:rsidRDefault="000D3CCF" w:rsidP="00D30184">
      <w:pPr>
        <w:pStyle w:val="Prrafodelista"/>
        <w:numPr>
          <w:ilvl w:val="0"/>
          <w:numId w:val="208"/>
        </w:numPr>
        <w:spacing w:after="160" w:line="259" w:lineRule="auto"/>
        <w:jc w:val="both"/>
        <w:rPr>
          <w:rFonts w:ascii="Times New Roman" w:hAnsi="Times New Roman" w:cs="Times New Roman"/>
        </w:rPr>
      </w:pPr>
      <w:r w:rsidRPr="009960F2">
        <w:rPr>
          <w:rFonts w:ascii="Times New Roman" w:hAnsi="Times New Roman" w:cs="Times New Roman"/>
        </w:rPr>
        <w:t>Los Jefes, Supervisores y personal de Seguridad se asegurarán de que las áreas de trabajo se mantengan ordenadas y seguras.</w:t>
      </w:r>
    </w:p>
    <w:p w14:paraId="6FB00B6A" w14:textId="77777777" w:rsidR="000D3CCF" w:rsidRPr="009960F2" w:rsidRDefault="000D3CCF" w:rsidP="000D3CCF">
      <w:pPr>
        <w:pStyle w:val="Prrafodelista"/>
        <w:jc w:val="both"/>
        <w:rPr>
          <w:rFonts w:ascii="Times New Roman" w:hAnsi="Times New Roman" w:cs="Times New Roman"/>
        </w:rPr>
      </w:pPr>
    </w:p>
    <w:p w14:paraId="4FB2CADB" w14:textId="77777777" w:rsidR="000D3CCF" w:rsidRPr="009960F2" w:rsidRDefault="000D3CCF" w:rsidP="00D30184">
      <w:pPr>
        <w:pStyle w:val="Prrafodelista"/>
        <w:numPr>
          <w:ilvl w:val="0"/>
          <w:numId w:val="209"/>
        </w:numPr>
        <w:spacing w:after="160" w:line="259" w:lineRule="auto"/>
        <w:jc w:val="both"/>
        <w:rPr>
          <w:rFonts w:ascii="Times New Roman" w:hAnsi="Times New Roman" w:cs="Times New Roman"/>
        </w:rPr>
      </w:pPr>
      <w:r w:rsidRPr="009960F2">
        <w:rPr>
          <w:rFonts w:ascii="Times New Roman" w:hAnsi="Times New Roman" w:cs="Times New Roman"/>
        </w:rPr>
        <w:t>En cada área de la Planta se deben identificar los riesgos y situaciones que puedan provocar un accidente o crear otra situación de emergencia,  estos son algunos ejemplos de riesgos que pueden estar presentes:</w:t>
      </w:r>
    </w:p>
    <w:p w14:paraId="191D1C63" w14:textId="77777777" w:rsidR="000D3CCF" w:rsidRPr="009960F2" w:rsidRDefault="000D3CCF" w:rsidP="00D30184">
      <w:pPr>
        <w:pStyle w:val="Prrafodelista"/>
        <w:numPr>
          <w:ilvl w:val="0"/>
          <w:numId w:val="209"/>
        </w:numPr>
        <w:spacing w:after="160" w:line="259" w:lineRule="auto"/>
        <w:jc w:val="both"/>
        <w:rPr>
          <w:rFonts w:ascii="Times New Roman" w:hAnsi="Times New Roman" w:cs="Times New Roman"/>
          <w:u w:val="single"/>
        </w:rPr>
      </w:pPr>
      <w:r w:rsidRPr="009960F2">
        <w:rPr>
          <w:rFonts w:ascii="Times New Roman" w:hAnsi="Times New Roman" w:cs="Times New Roman"/>
          <w:u w:val="single"/>
        </w:rPr>
        <w:t xml:space="preserve">Riesgos Físicos: </w:t>
      </w:r>
      <w:r w:rsidRPr="009960F2">
        <w:rPr>
          <w:rFonts w:ascii="Times New Roman" w:hAnsi="Times New Roman" w:cs="Times New Roman"/>
        </w:rPr>
        <w:t xml:space="preserve"> Apoyo a personas con impedimentos o necesidades especiales, edificios que pudieran sufrir colapsos total o parcial, muebles u objetos pesados que puedan caer, pasillos y rutas de escape obstaculizadas, tuberías rotas, ventanas y puertas de cristal rotas, cables eléctricos sueltos.</w:t>
      </w:r>
    </w:p>
    <w:p w14:paraId="0CD6B9DD" w14:textId="77777777" w:rsidR="000D3CCF" w:rsidRPr="009960F2" w:rsidRDefault="000D3CCF" w:rsidP="00D30184">
      <w:pPr>
        <w:pStyle w:val="Prrafodelista"/>
        <w:numPr>
          <w:ilvl w:val="0"/>
          <w:numId w:val="209"/>
        </w:numPr>
        <w:spacing w:after="160" w:line="259" w:lineRule="auto"/>
        <w:jc w:val="both"/>
        <w:rPr>
          <w:rFonts w:ascii="Times New Roman" w:hAnsi="Times New Roman" w:cs="Times New Roman"/>
          <w:u w:val="single"/>
        </w:rPr>
      </w:pPr>
      <w:r w:rsidRPr="009960F2">
        <w:rPr>
          <w:rFonts w:ascii="Times New Roman" w:hAnsi="Times New Roman" w:cs="Times New Roman"/>
          <w:u w:val="single"/>
        </w:rPr>
        <w:t>Riesgos Químicos: D</w:t>
      </w:r>
      <w:r w:rsidRPr="009960F2">
        <w:rPr>
          <w:rFonts w:ascii="Times New Roman" w:hAnsi="Times New Roman" w:cs="Times New Roman"/>
        </w:rPr>
        <w:t xml:space="preserve">errames de </w:t>
      </w:r>
      <w:proofErr w:type="spellStart"/>
      <w:r w:rsidRPr="009960F2">
        <w:rPr>
          <w:rFonts w:ascii="Times New Roman" w:hAnsi="Times New Roman" w:cs="Times New Roman"/>
        </w:rPr>
        <w:t>sustanciasquímicas</w:t>
      </w:r>
      <w:proofErr w:type="spellEnd"/>
      <w:r w:rsidRPr="009960F2">
        <w:rPr>
          <w:rFonts w:ascii="Times New Roman" w:hAnsi="Times New Roman" w:cs="Times New Roman"/>
        </w:rPr>
        <w:t>, liberan gases.</w:t>
      </w:r>
    </w:p>
    <w:p w14:paraId="24A51A18" w14:textId="77777777" w:rsidR="000D3CCF" w:rsidRPr="009960F2" w:rsidRDefault="000D3CCF" w:rsidP="00D30184">
      <w:pPr>
        <w:pStyle w:val="Prrafodelista"/>
        <w:numPr>
          <w:ilvl w:val="0"/>
          <w:numId w:val="209"/>
        </w:numPr>
        <w:spacing w:after="160" w:line="259" w:lineRule="auto"/>
        <w:jc w:val="both"/>
        <w:rPr>
          <w:rFonts w:ascii="Times New Roman" w:hAnsi="Times New Roman" w:cs="Times New Roman"/>
        </w:rPr>
      </w:pPr>
      <w:r w:rsidRPr="009960F2">
        <w:rPr>
          <w:rFonts w:ascii="Times New Roman" w:hAnsi="Times New Roman" w:cs="Times New Roman"/>
          <w:u w:val="single"/>
        </w:rPr>
        <w:t>Riesgos Emocionales:</w:t>
      </w:r>
      <w:r w:rsidRPr="009960F2">
        <w:rPr>
          <w:rFonts w:ascii="Times New Roman" w:hAnsi="Times New Roman" w:cs="Times New Roman"/>
        </w:rPr>
        <w:t xml:space="preserve"> Aquellas personas que no pueden reaccionar adecuadamente ante una Emergencia.</w:t>
      </w:r>
    </w:p>
    <w:p w14:paraId="6CE6D725" w14:textId="77777777" w:rsidR="000D3CCF" w:rsidRPr="009960F2" w:rsidRDefault="000D3CCF" w:rsidP="00D30184">
      <w:pPr>
        <w:pStyle w:val="Prrafodelista"/>
        <w:numPr>
          <w:ilvl w:val="0"/>
          <w:numId w:val="210"/>
        </w:numPr>
        <w:spacing w:after="160" w:line="259" w:lineRule="auto"/>
        <w:jc w:val="both"/>
        <w:rPr>
          <w:rFonts w:ascii="Times New Roman" w:hAnsi="Times New Roman" w:cs="Times New Roman"/>
        </w:rPr>
      </w:pPr>
      <w:r w:rsidRPr="009960F2">
        <w:rPr>
          <w:rFonts w:ascii="Times New Roman" w:hAnsi="Times New Roman" w:cs="Times New Roman"/>
        </w:rPr>
        <w:t>Deben identificar anticipadamente los lugares más seguros dentro de su área de trabajo, así como aquellos lugares que usted más frecuenta.</w:t>
      </w:r>
    </w:p>
    <w:p w14:paraId="6ED88AC5" w14:textId="77777777" w:rsidR="000D3CCF" w:rsidRPr="009960F2" w:rsidRDefault="000D3CCF" w:rsidP="00D30184">
      <w:pPr>
        <w:pStyle w:val="Prrafodelista"/>
        <w:numPr>
          <w:ilvl w:val="0"/>
          <w:numId w:val="210"/>
        </w:numPr>
        <w:spacing w:after="160" w:line="259" w:lineRule="auto"/>
        <w:jc w:val="both"/>
        <w:rPr>
          <w:rFonts w:ascii="Times New Roman" w:hAnsi="Times New Roman" w:cs="Times New Roman"/>
        </w:rPr>
      </w:pPr>
      <w:r w:rsidRPr="009960F2">
        <w:rPr>
          <w:rFonts w:ascii="Times New Roman" w:hAnsi="Times New Roman" w:cs="Times New Roman"/>
        </w:rPr>
        <w:t>Se asegurarán de que todos los funcionarios conozcan este Plan y las instrucciones a seguir durante una emergencia.</w:t>
      </w:r>
    </w:p>
    <w:p w14:paraId="045089CD" w14:textId="77777777" w:rsidR="000D3CCF" w:rsidRPr="009960F2" w:rsidRDefault="000D3CCF" w:rsidP="00D30184">
      <w:pPr>
        <w:pStyle w:val="Prrafodelista"/>
        <w:numPr>
          <w:ilvl w:val="0"/>
          <w:numId w:val="210"/>
        </w:numPr>
        <w:spacing w:after="160" w:line="259" w:lineRule="auto"/>
        <w:jc w:val="both"/>
        <w:rPr>
          <w:rFonts w:ascii="Times New Roman" w:hAnsi="Times New Roman" w:cs="Times New Roman"/>
        </w:rPr>
      </w:pPr>
      <w:r w:rsidRPr="009960F2">
        <w:rPr>
          <w:rFonts w:ascii="Times New Roman" w:hAnsi="Times New Roman" w:cs="Times New Roman"/>
        </w:rPr>
        <w:t>Es necesario que se efectúen las siguientes medidas, teniendo en cuenta que la mayoría de las lesiones y accidentes pasan al caer objetos de lugares más altos.</w:t>
      </w:r>
    </w:p>
    <w:p w14:paraId="20C3360C" w14:textId="77777777" w:rsidR="000D3CCF" w:rsidRPr="009960F2" w:rsidRDefault="000D3CCF" w:rsidP="00D30184">
      <w:pPr>
        <w:pStyle w:val="Prrafodelista"/>
        <w:numPr>
          <w:ilvl w:val="0"/>
          <w:numId w:val="211"/>
        </w:numPr>
        <w:spacing w:after="160" w:line="259" w:lineRule="auto"/>
        <w:jc w:val="both"/>
        <w:rPr>
          <w:rFonts w:ascii="Times New Roman" w:hAnsi="Times New Roman" w:cs="Times New Roman"/>
        </w:rPr>
      </w:pPr>
      <w:r w:rsidRPr="009960F2">
        <w:rPr>
          <w:rFonts w:ascii="Times New Roman" w:hAnsi="Times New Roman" w:cs="Times New Roman"/>
        </w:rPr>
        <w:t>Asegure los archivos, tablillas y muebles altos a las paredes.</w:t>
      </w:r>
    </w:p>
    <w:p w14:paraId="7BFD2327" w14:textId="77777777" w:rsidR="000D3CCF" w:rsidRPr="009960F2" w:rsidRDefault="000D3CCF" w:rsidP="00D30184">
      <w:pPr>
        <w:pStyle w:val="Prrafodelista"/>
        <w:numPr>
          <w:ilvl w:val="0"/>
          <w:numId w:val="211"/>
        </w:numPr>
        <w:spacing w:after="160" w:line="259" w:lineRule="auto"/>
        <w:jc w:val="both"/>
        <w:rPr>
          <w:rFonts w:ascii="Times New Roman" w:hAnsi="Times New Roman" w:cs="Times New Roman"/>
        </w:rPr>
      </w:pPr>
      <w:r w:rsidRPr="009960F2">
        <w:rPr>
          <w:rFonts w:ascii="Times New Roman" w:hAnsi="Times New Roman" w:cs="Times New Roman"/>
        </w:rPr>
        <w:t>Los objetos pesados colocados sobre usted deberán ser reubicados en lugares más bajos o más seguros.</w:t>
      </w:r>
    </w:p>
    <w:p w14:paraId="393A833C" w14:textId="77777777" w:rsidR="000D3CCF" w:rsidRPr="009960F2" w:rsidRDefault="000D3CCF" w:rsidP="00D30184">
      <w:pPr>
        <w:pStyle w:val="Prrafodelista"/>
        <w:numPr>
          <w:ilvl w:val="0"/>
          <w:numId w:val="211"/>
        </w:numPr>
        <w:spacing w:after="160" w:line="259" w:lineRule="auto"/>
        <w:jc w:val="both"/>
        <w:rPr>
          <w:rFonts w:ascii="Times New Roman" w:hAnsi="Times New Roman" w:cs="Times New Roman"/>
        </w:rPr>
      </w:pPr>
      <w:r w:rsidRPr="009960F2">
        <w:rPr>
          <w:rFonts w:ascii="Times New Roman" w:hAnsi="Times New Roman" w:cs="Times New Roman"/>
        </w:rPr>
        <w:t>Asegure y sujete bien los objetos colgantes en el techo, como por ejemplo, las lámparas, etc.</w:t>
      </w:r>
    </w:p>
    <w:p w14:paraId="14C95636" w14:textId="77777777" w:rsidR="000D3CCF" w:rsidRPr="009960F2" w:rsidRDefault="000D3CCF" w:rsidP="00D30184">
      <w:pPr>
        <w:pStyle w:val="Prrafodelista"/>
        <w:numPr>
          <w:ilvl w:val="0"/>
          <w:numId w:val="212"/>
        </w:numPr>
        <w:spacing w:after="160" w:line="259" w:lineRule="auto"/>
        <w:jc w:val="both"/>
        <w:rPr>
          <w:rFonts w:ascii="Times New Roman" w:hAnsi="Times New Roman" w:cs="Times New Roman"/>
        </w:rPr>
      </w:pPr>
      <w:r w:rsidRPr="009960F2">
        <w:rPr>
          <w:rFonts w:ascii="Times New Roman" w:hAnsi="Times New Roman" w:cs="Times New Roman"/>
        </w:rPr>
        <w:t>Coordine y lleve a cabo simulacros de emergencia en caso de terremoto con sus compañeros de trabajo al menos una vez por semestre.</w:t>
      </w:r>
    </w:p>
    <w:p w14:paraId="0AFD1F0D" w14:textId="77777777" w:rsidR="000D3CCF" w:rsidRPr="009960F2" w:rsidRDefault="000D3CCF" w:rsidP="00D30184">
      <w:pPr>
        <w:pStyle w:val="Prrafodelista"/>
        <w:numPr>
          <w:ilvl w:val="0"/>
          <w:numId w:val="212"/>
        </w:numPr>
        <w:spacing w:after="160" w:line="259" w:lineRule="auto"/>
        <w:jc w:val="both"/>
        <w:rPr>
          <w:rFonts w:ascii="Times New Roman" w:hAnsi="Times New Roman" w:cs="Times New Roman"/>
        </w:rPr>
      </w:pPr>
      <w:r w:rsidRPr="009960F2">
        <w:rPr>
          <w:rFonts w:ascii="Times New Roman" w:hAnsi="Times New Roman" w:cs="Times New Roman"/>
        </w:rPr>
        <w:t>Se debe contar en cada una de las áreas de trabajo con los suficientes suministros de emergencia.</w:t>
      </w:r>
    </w:p>
    <w:p w14:paraId="2B9CE980"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Al momento de ocurrir un Sismo o Terremoto:</w:t>
      </w:r>
    </w:p>
    <w:p w14:paraId="3DB69AAF"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Si usted está en el interior de la Empresa y siente o le alertan sobre el comienzo de un terremoto, debe hacer lo siguiente:</w:t>
      </w:r>
    </w:p>
    <w:p w14:paraId="2158F47B" w14:textId="77777777" w:rsidR="000D3CCF" w:rsidRPr="009960F2" w:rsidRDefault="000D3CCF" w:rsidP="00D30184">
      <w:pPr>
        <w:pStyle w:val="Prrafodelista"/>
        <w:numPr>
          <w:ilvl w:val="0"/>
          <w:numId w:val="213"/>
        </w:numPr>
        <w:spacing w:after="160" w:line="259" w:lineRule="auto"/>
        <w:jc w:val="both"/>
        <w:rPr>
          <w:rFonts w:ascii="Times New Roman" w:hAnsi="Times New Roman" w:cs="Times New Roman"/>
        </w:rPr>
      </w:pPr>
      <w:r w:rsidRPr="009960F2">
        <w:rPr>
          <w:rFonts w:ascii="Times New Roman" w:hAnsi="Times New Roman" w:cs="Times New Roman"/>
        </w:rPr>
        <w:t>No se desespere y mantenga la calma</w:t>
      </w:r>
    </w:p>
    <w:p w14:paraId="6CA7E268" w14:textId="77777777" w:rsidR="000D3CCF" w:rsidRPr="009960F2" w:rsidRDefault="000D3CCF" w:rsidP="00D30184">
      <w:pPr>
        <w:pStyle w:val="Prrafodelista"/>
        <w:numPr>
          <w:ilvl w:val="0"/>
          <w:numId w:val="213"/>
        </w:numPr>
        <w:spacing w:after="160" w:line="259" w:lineRule="auto"/>
        <w:jc w:val="both"/>
        <w:rPr>
          <w:rFonts w:ascii="Times New Roman" w:hAnsi="Times New Roman" w:cs="Times New Roman"/>
        </w:rPr>
      </w:pPr>
      <w:r w:rsidRPr="009960F2">
        <w:rPr>
          <w:rFonts w:ascii="Times New Roman" w:hAnsi="Times New Roman" w:cs="Times New Roman"/>
        </w:rPr>
        <w:t>No se pare en los marcos de las puertas</w:t>
      </w:r>
    </w:p>
    <w:p w14:paraId="7FA593CF" w14:textId="77777777" w:rsidR="000D3CCF" w:rsidRPr="009960F2" w:rsidRDefault="000D3CCF" w:rsidP="00D30184">
      <w:pPr>
        <w:pStyle w:val="Prrafodelista"/>
        <w:numPr>
          <w:ilvl w:val="0"/>
          <w:numId w:val="213"/>
        </w:numPr>
        <w:spacing w:after="160" w:line="259" w:lineRule="auto"/>
        <w:jc w:val="both"/>
        <w:rPr>
          <w:rFonts w:ascii="Times New Roman" w:hAnsi="Times New Roman" w:cs="Times New Roman"/>
        </w:rPr>
      </w:pPr>
      <w:r w:rsidRPr="009960F2">
        <w:rPr>
          <w:rFonts w:ascii="Times New Roman" w:hAnsi="Times New Roman" w:cs="Times New Roman"/>
        </w:rPr>
        <w:t>Si está dentro de un edificio, en general, debe quedarse adentro hasta que pase el movimiento fuerte del edificio y de los objetos.</w:t>
      </w:r>
    </w:p>
    <w:p w14:paraId="0E2458EC" w14:textId="77777777" w:rsidR="000D3CCF" w:rsidRPr="009960F2" w:rsidRDefault="000D3CCF" w:rsidP="00D30184">
      <w:pPr>
        <w:pStyle w:val="Prrafodelista"/>
        <w:numPr>
          <w:ilvl w:val="0"/>
          <w:numId w:val="213"/>
        </w:numPr>
        <w:spacing w:after="160" w:line="259" w:lineRule="auto"/>
        <w:jc w:val="both"/>
        <w:rPr>
          <w:rFonts w:ascii="Times New Roman" w:hAnsi="Times New Roman" w:cs="Times New Roman"/>
        </w:rPr>
      </w:pPr>
      <w:r w:rsidRPr="009960F2">
        <w:rPr>
          <w:rFonts w:ascii="Times New Roman" w:hAnsi="Times New Roman" w:cs="Times New Roman"/>
        </w:rPr>
        <w:t>Cúbrase bajo una mesa o escritorio, si no hay mesa o escritorio cúbrase la cabeza con sus brazos y colóquese en el lugar más seguro agachándose cerca de muebles o equipos fuertes y seguros.</w:t>
      </w:r>
    </w:p>
    <w:p w14:paraId="23741ECB" w14:textId="77777777" w:rsidR="000D3CCF" w:rsidRPr="009960F2" w:rsidRDefault="000D3CCF" w:rsidP="00D30184">
      <w:pPr>
        <w:pStyle w:val="Prrafodelista"/>
        <w:numPr>
          <w:ilvl w:val="0"/>
          <w:numId w:val="213"/>
        </w:numPr>
        <w:spacing w:after="160" w:line="259" w:lineRule="auto"/>
        <w:jc w:val="both"/>
        <w:rPr>
          <w:rFonts w:ascii="Times New Roman" w:hAnsi="Times New Roman" w:cs="Times New Roman"/>
        </w:rPr>
      </w:pPr>
      <w:r w:rsidRPr="009960F2">
        <w:rPr>
          <w:rFonts w:ascii="Times New Roman" w:hAnsi="Times New Roman" w:cs="Times New Roman"/>
        </w:rPr>
        <w:t>Aléjese inmediatamente de la persona encargada o de su supervisor.</w:t>
      </w:r>
    </w:p>
    <w:p w14:paraId="38CE090B" w14:textId="77777777" w:rsidR="000D3CCF" w:rsidRPr="009960F2" w:rsidRDefault="000D3CCF" w:rsidP="00D30184">
      <w:pPr>
        <w:pStyle w:val="Prrafodelista"/>
        <w:numPr>
          <w:ilvl w:val="0"/>
          <w:numId w:val="213"/>
        </w:numPr>
        <w:spacing w:after="160" w:line="259" w:lineRule="auto"/>
        <w:jc w:val="both"/>
        <w:rPr>
          <w:rFonts w:ascii="Times New Roman" w:hAnsi="Times New Roman" w:cs="Times New Roman"/>
        </w:rPr>
      </w:pPr>
      <w:r w:rsidRPr="009960F2">
        <w:rPr>
          <w:rFonts w:ascii="Times New Roman" w:hAnsi="Times New Roman" w:cs="Times New Roman"/>
        </w:rPr>
        <w:t>Si está afuera, aléjese de los postes, de árboles y de los edificios altos.</w:t>
      </w:r>
    </w:p>
    <w:p w14:paraId="533DC6C8" w14:textId="77777777" w:rsidR="000D3CCF" w:rsidRPr="009960F2" w:rsidRDefault="000D3CCF" w:rsidP="00D30184">
      <w:pPr>
        <w:pStyle w:val="Prrafodelista"/>
        <w:numPr>
          <w:ilvl w:val="0"/>
          <w:numId w:val="213"/>
        </w:numPr>
        <w:spacing w:after="160" w:line="259" w:lineRule="auto"/>
        <w:jc w:val="both"/>
        <w:rPr>
          <w:rFonts w:ascii="Times New Roman" w:hAnsi="Times New Roman" w:cs="Times New Roman"/>
        </w:rPr>
      </w:pPr>
      <w:r w:rsidRPr="009960F2">
        <w:rPr>
          <w:rFonts w:ascii="Times New Roman" w:hAnsi="Times New Roman" w:cs="Times New Roman"/>
        </w:rPr>
        <w:t>Si está en un vehículo debe detener el mismo lejos de los postes, de árboles y de edificios altos.</w:t>
      </w:r>
    </w:p>
    <w:p w14:paraId="03FFD40E" w14:textId="77777777" w:rsidR="000D3CCF" w:rsidRPr="009960F2" w:rsidRDefault="000D3CCF" w:rsidP="000D3CCF">
      <w:pPr>
        <w:pStyle w:val="Prrafodelista"/>
        <w:jc w:val="both"/>
        <w:rPr>
          <w:rFonts w:ascii="Times New Roman" w:hAnsi="Times New Roman" w:cs="Times New Roman"/>
        </w:rPr>
      </w:pPr>
    </w:p>
    <w:p w14:paraId="0876D80F"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b/>
        </w:rPr>
        <w:t>Después que pase el Sismo o Terremoto</w:t>
      </w:r>
    </w:p>
    <w:p w14:paraId="524B690D" w14:textId="77777777" w:rsidR="000D3CCF" w:rsidRPr="009960F2" w:rsidRDefault="000D3CCF" w:rsidP="00D30184">
      <w:pPr>
        <w:pStyle w:val="Prrafodelista"/>
        <w:numPr>
          <w:ilvl w:val="0"/>
          <w:numId w:val="214"/>
        </w:numPr>
        <w:spacing w:after="160" w:line="259" w:lineRule="auto"/>
        <w:jc w:val="both"/>
        <w:rPr>
          <w:rFonts w:ascii="Times New Roman" w:hAnsi="Times New Roman" w:cs="Times New Roman"/>
        </w:rPr>
      </w:pPr>
      <w:r w:rsidRPr="009960F2">
        <w:rPr>
          <w:rFonts w:ascii="Times New Roman" w:hAnsi="Times New Roman" w:cs="Times New Roman"/>
        </w:rPr>
        <w:t>El coordinador de Brigada activará el Plan de emergencia del Edificio</w:t>
      </w:r>
    </w:p>
    <w:p w14:paraId="3209FB01" w14:textId="77777777" w:rsidR="000D3CCF" w:rsidRPr="009960F2" w:rsidRDefault="000D3CCF" w:rsidP="00D30184">
      <w:pPr>
        <w:pStyle w:val="Prrafodelista"/>
        <w:numPr>
          <w:ilvl w:val="0"/>
          <w:numId w:val="214"/>
        </w:numPr>
        <w:spacing w:after="160" w:line="259" w:lineRule="auto"/>
        <w:jc w:val="both"/>
        <w:rPr>
          <w:rFonts w:ascii="Times New Roman" w:hAnsi="Times New Roman" w:cs="Times New Roman"/>
        </w:rPr>
      </w:pPr>
      <w:r w:rsidRPr="009960F2">
        <w:rPr>
          <w:rFonts w:ascii="Times New Roman" w:hAnsi="Times New Roman" w:cs="Times New Roman"/>
        </w:rPr>
        <w:t>Espere instrucciones para proceder con la evacuación del edificio si está solo, salga cuidadosamente de las viviendas y vaya a un área segura, notifique a su supervisor de inmediato.</w:t>
      </w:r>
    </w:p>
    <w:p w14:paraId="43EF22B0" w14:textId="77777777" w:rsidR="000D3CCF" w:rsidRPr="009960F2" w:rsidRDefault="000D3CCF" w:rsidP="00D30184">
      <w:pPr>
        <w:pStyle w:val="Prrafodelista"/>
        <w:numPr>
          <w:ilvl w:val="0"/>
          <w:numId w:val="214"/>
        </w:numPr>
        <w:spacing w:after="160" w:line="259" w:lineRule="auto"/>
        <w:jc w:val="both"/>
        <w:rPr>
          <w:rFonts w:ascii="Times New Roman" w:hAnsi="Times New Roman" w:cs="Times New Roman"/>
        </w:rPr>
      </w:pPr>
      <w:r w:rsidRPr="009960F2">
        <w:rPr>
          <w:rFonts w:ascii="Times New Roman" w:hAnsi="Times New Roman" w:cs="Times New Roman"/>
        </w:rPr>
        <w:t>La Administradora, el Supervisor o la persona designada en la estación de servicios para activar el Plan de Evacuación, confrontarán si la situación es segura y avisarán a las personas en el área para proceder con la evacuación.</w:t>
      </w:r>
    </w:p>
    <w:p w14:paraId="4812A529" w14:textId="77777777" w:rsidR="000D3CCF" w:rsidRPr="009960F2" w:rsidRDefault="000D3CCF" w:rsidP="00D30184">
      <w:pPr>
        <w:pStyle w:val="Prrafodelista"/>
        <w:numPr>
          <w:ilvl w:val="0"/>
          <w:numId w:val="214"/>
        </w:numPr>
        <w:spacing w:after="160" w:line="259" w:lineRule="auto"/>
        <w:jc w:val="both"/>
        <w:rPr>
          <w:rFonts w:ascii="Times New Roman" w:hAnsi="Times New Roman" w:cs="Times New Roman"/>
        </w:rPr>
      </w:pPr>
      <w:r w:rsidRPr="009960F2">
        <w:rPr>
          <w:rFonts w:ascii="Times New Roman" w:hAnsi="Times New Roman" w:cs="Times New Roman"/>
        </w:rPr>
        <w:t>Se debe prestar atención especial y la ayuda necesaria a las personas con algún impedimento físico o necesidad especial.</w:t>
      </w:r>
    </w:p>
    <w:p w14:paraId="0E56ECF7" w14:textId="77777777" w:rsidR="000D3CCF" w:rsidRPr="009960F2" w:rsidRDefault="000D3CCF" w:rsidP="00D30184">
      <w:pPr>
        <w:pStyle w:val="Prrafodelista"/>
        <w:numPr>
          <w:ilvl w:val="0"/>
          <w:numId w:val="214"/>
        </w:numPr>
        <w:spacing w:after="160" w:line="259" w:lineRule="auto"/>
        <w:jc w:val="both"/>
        <w:rPr>
          <w:rFonts w:ascii="Times New Roman" w:hAnsi="Times New Roman" w:cs="Times New Roman"/>
        </w:rPr>
      </w:pPr>
      <w:r w:rsidRPr="009960F2">
        <w:rPr>
          <w:rFonts w:ascii="Times New Roman" w:hAnsi="Times New Roman" w:cs="Times New Roman"/>
        </w:rPr>
        <w:t>Deben mantenerse alerta a las réplicas, sismos de menor intensidad y magnitud que siguen un terremoto o sismo fuerte, estos pueden causar movimientos secundarios, aunque la mayoría de estos son menores que el terremoto principal, algunos pueden causar daños derrumbando objetos sueltos ya debilitadas. Las réplicas se pueden seguir sintiendo por meses, aunque la frecuencia y tamaño de los mismos tiende a disminuir con el paso del tiempo.</w:t>
      </w:r>
    </w:p>
    <w:p w14:paraId="37CD75C1" w14:textId="77777777" w:rsidR="000D3CCF" w:rsidRPr="009960F2" w:rsidRDefault="000D3CCF" w:rsidP="00D30184">
      <w:pPr>
        <w:pStyle w:val="Prrafodelista"/>
        <w:numPr>
          <w:ilvl w:val="0"/>
          <w:numId w:val="214"/>
        </w:numPr>
        <w:spacing w:after="160" w:line="259" w:lineRule="auto"/>
        <w:jc w:val="both"/>
        <w:rPr>
          <w:rFonts w:ascii="Times New Roman" w:hAnsi="Times New Roman" w:cs="Times New Roman"/>
        </w:rPr>
      </w:pPr>
      <w:r w:rsidRPr="009960F2">
        <w:rPr>
          <w:rFonts w:ascii="Times New Roman" w:hAnsi="Times New Roman" w:cs="Times New Roman"/>
        </w:rPr>
        <w:t>Observe y pregunte si hay personas heridas. No intente mover a las personas lesionadas o inconscientes a menos que estén en peligro. Solicite ayuda médica de inmediata al personal de Primeros Auxilios y a los Servicios Médicos.</w:t>
      </w:r>
    </w:p>
    <w:p w14:paraId="602B4587" w14:textId="77777777" w:rsidR="000D3CCF" w:rsidRPr="009960F2" w:rsidRDefault="000D3CCF" w:rsidP="00D30184">
      <w:pPr>
        <w:pStyle w:val="Prrafodelista"/>
        <w:numPr>
          <w:ilvl w:val="0"/>
          <w:numId w:val="214"/>
        </w:numPr>
        <w:spacing w:after="160" w:line="259" w:lineRule="auto"/>
        <w:jc w:val="both"/>
        <w:rPr>
          <w:rFonts w:ascii="Times New Roman" w:hAnsi="Times New Roman" w:cs="Times New Roman"/>
        </w:rPr>
      </w:pPr>
      <w:r w:rsidRPr="009960F2">
        <w:rPr>
          <w:rFonts w:ascii="Times New Roman" w:hAnsi="Times New Roman" w:cs="Times New Roman"/>
        </w:rPr>
        <w:t>Identifique los riesgos o peligros que puedan haberse creado por el terremoto, tales como tuberías rotas, cables eléctricos caídos o equipos energizados que puedan representar un riesgo eléctrico.</w:t>
      </w:r>
    </w:p>
    <w:p w14:paraId="771732C4" w14:textId="77777777" w:rsidR="000D3CCF" w:rsidRPr="009960F2" w:rsidRDefault="000D3CCF" w:rsidP="00D30184">
      <w:pPr>
        <w:pStyle w:val="Prrafodelista"/>
        <w:numPr>
          <w:ilvl w:val="0"/>
          <w:numId w:val="214"/>
        </w:numPr>
        <w:spacing w:after="160" w:line="259" w:lineRule="auto"/>
        <w:jc w:val="both"/>
        <w:rPr>
          <w:rFonts w:ascii="Times New Roman" w:hAnsi="Times New Roman" w:cs="Times New Roman"/>
        </w:rPr>
      </w:pPr>
      <w:r w:rsidRPr="009960F2">
        <w:rPr>
          <w:rFonts w:ascii="Times New Roman" w:hAnsi="Times New Roman" w:cs="Times New Roman"/>
        </w:rPr>
        <w:t>Si se percibe olor a gas, algodón quemado o de algunas sustancia química haga lo siguiente:</w:t>
      </w:r>
    </w:p>
    <w:p w14:paraId="50038A87" w14:textId="77777777" w:rsidR="000D3CCF" w:rsidRPr="009960F2" w:rsidRDefault="000D3CCF" w:rsidP="00D30184">
      <w:pPr>
        <w:pStyle w:val="Prrafodelista"/>
        <w:numPr>
          <w:ilvl w:val="1"/>
          <w:numId w:val="215"/>
        </w:numPr>
        <w:spacing w:after="160" w:line="259" w:lineRule="auto"/>
        <w:jc w:val="both"/>
        <w:rPr>
          <w:rFonts w:ascii="Times New Roman" w:hAnsi="Times New Roman" w:cs="Times New Roman"/>
        </w:rPr>
      </w:pPr>
      <w:r w:rsidRPr="009960F2">
        <w:rPr>
          <w:rFonts w:ascii="Times New Roman" w:hAnsi="Times New Roman" w:cs="Times New Roman"/>
        </w:rPr>
        <w:t>Abra las puertas y ventanas para que circule el aire</w:t>
      </w:r>
    </w:p>
    <w:p w14:paraId="32E64AAA" w14:textId="77777777" w:rsidR="000D3CCF" w:rsidRPr="009960F2" w:rsidRDefault="000D3CCF" w:rsidP="00D30184">
      <w:pPr>
        <w:pStyle w:val="Prrafodelista"/>
        <w:numPr>
          <w:ilvl w:val="1"/>
          <w:numId w:val="215"/>
        </w:numPr>
        <w:spacing w:after="160" w:line="259" w:lineRule="auto"/>
        <w:jc w:val="both"/>
        <w:rPr>
          <w:rFonts w:ascii="Times New Roman" w:hAnsi="Times New Roman" w:cs="Times New Roman"/>
        </w:rPr>
      </w:pPr>
      <w:r w:rsidRPr="009960F2">
        <w:rPr>
          <w:rFonts w:ascii="Times New Roman" w:hAnsi="Times New Roman" w:cs="Times New Roman"/>
        </w:rPr>
        <w:t>Trate de cerrar válvula de gas</w:t>
      </w:r>
    </w:p>
    <w:p w14:paraId="47CB2BA2" w14:textId="77777777" w:rsidR="000D3CCF" w:rsidRPr="009960F2" w:rsidRDefault="000D3CCF" w:rsidP="00D30184">
      <w:pPr>
        <w:pStyle w:val="Prrafodelista"/>
        <w:numPr>
          <w:ilvl w:val="1"/>
          <w:numId w:val="215"/>
        </w:numPr>
        <w:spacing w:after="160" w:line="259" w:lineRule="auto"/>
        <w:jc w:val="both"/>
        <w:rPr>
          <w:rFonts w:ascii="Times New Roman" w:hAnsi="Times New Roman" w:cs="Times New Roman"/>
        </w:rPr>
      </w:pPr>
      <w:r w:rsidRPr="009960F2">
        <w:rPr>
          <w:rFonts w:ascii="Times New Roman" w:hAnsi="Times New Roman" w:cs="Times New Roman"/>
        </w:rPr>
        <w:t>No encienda luces o equipos</w:t>
      </w:r>
    </w:p>
    <w:p w14:paraId="5855B174" w14:textId="77777777" w:rsidR="000D3CCF" w:rsidRPr="009960F2" w:rsidRDefault="000D3CCF" w:rsidP="00D30184">
      <w:pPr>
        <w:pStyle w:val="Prrafodelista"/>
        <w:numPr>
          <w:ilvl w:val="1"/>
          <w:numId w:val="215"/>
        </w:numPr>
        <w:spacing w:after="160" w:line="259" w:lineRule="auto"/>
        <w:jc w:val="both"/>
        <w:rPr>
          <w:rFonts w:ascii="Times New Roman" w:hAnsi="Times New Roman" w:cs="Times New Roman"/>
        </w:rPr>
      </w:pPr>
      <w:r w:rsidRPr="009960F2">
        <w:rPr>
          <w:rFonts w:ascii="Times New Roman" w:hAnsi="Times New Roman" w:cs="Times New Roman"/>
        </w:rPr>
        <w:t>Desconecte o apague el interruptor principal de corriente eléctrica</w:t>
      </w:r>
    </w:p>
    <w:p w14:paraId="6A85938B" w14:textId="77777777" w:rsidR="000D3CCF" w:rsidRPr="009960F2" w:rsidRDefault="000D3CCF" w:rsidP="00D30184">
      <w:pPr>
        <w:pStyle w:val="Prrafodelista"/>
        <w:numPr>
          <w:ilvl w:val="1"/>
          <w:numId w:val="215"/>
        </w:numPr>
        <w:spacing w:after="160" w:line="259" w:lineRule="auto"/>
        <w:jc w:val="both"/>
        <w:rPr>
          <w:rFonts w:ascii="Times New Roman" w:hAnsi="Times New Roman" w:cs="Times New Roman"/>
        </w:rPr>
      </w:pPr>
      <w:r w:rsidRPr="009960F2">
        <w:rPr>
          <w:rFonts w:ascii="Times New Roman" w:hAnsi="Times New Roman" w:cs="Times New Roman"/>
        </w:rPr>
        <w:t>Proceda con la evaluación del área y salga al aire libre</w:t>
      </w:r>
    </w:p>
    <w:p w14:paraId="217A249F" w14:textId="77777777" w:rsidR="000D3CCF" w:rsidRPr="009960F2" w:rsidRDefault="000D3CCF" w:rsidP="00D30184">
      <w:pPr>
        <w:pStyle w:val="Prrafodelista"/>
        <w:numPr>
          <w:ilvl w:val="1"/>
          <w:numId w:val="215"/>
        </w:numPr>
        <w:spacing w:after="160" w:line="259" w:lineRule="auto"/>
        <w:jc w:val="both"/>
        <w:rPr>
          <w:rFonts w:ascii="Times New Roman" w:hAnsi="Times New Roman" w:cs="Times New Roman"/>
        </w:rPr>
      </w:pPr>
      <w:r w:rsidRPr="009960F2">
        <w:rPr>
          <w:rFonts w:ascii="Times New Roman" w:hAnsi="Times New Roman" w:cs="Times New Roman"/>
        </w:rPr>
        <w:t>Informe sobre la situación del área a su supervisor.</w:t>
      </w:r>
    </w:p>
    <w:p w14:paraId="65DBBB88" w14:textId="77777777" w:rsidR="000D3CCF" w:rsidRPr="009960F2" w:rsidRDefault="000D3CCF" w:rsidP="000D3CCF">
      <w:pPr>
        <w:pStyle w:val="Prrafodelista"/>
        <w:ind w:left="1440"/>
        <w:jc w:val="both"/>
        <w:rPr>
          <w:rFonts w:ascii="Times New Roman" w:hAnsi="Times New Roman" w:cs="Times New Roman"/>
        </w:rPr>
      </w:pPr>
    </w:p>
    <w:p w14:paraId="39B62D18" w14:textId="77777777" w:rsidR="000D3CCF" w:rsidRPr="009960F2" w:rsidRDefault="000D3CCF" w:rsidP="00D30184">
      <w:pPr>
        <w:pStyle w:val="Prrafodelista"/>
        <w:numPr>
          <w:ilvl w:val="0"/>
          <w:numId w:val="216"/>
        </w:numPr>
        <w:spacing w:after="160" w:line="259" w:lineRule="auto"/>
        <w:jc w:val="both"/>
        <w:rPr>
          <w:rFonts w:ascii="Times New Roman" w:hAnsi="Times New Roman" w:cs="Times New Roman"/>
        </w:rPr>
      </w:pPr>
      <w:r w:rsidRPr="009960F2">
        <w:rPr>
          <w:rFonts w:ascii="Times New Roman" w:hAnsi="Times New Roman" w:cs="Times New Roman"/>
        </w:rPr>
        <w:t>Coopere con las autoridades y con el personal de la brigada de emergencia, espere instrucciones y preste ayuda que esté a su alcance, pero no entre al área afectada a menos que las autoridades soliciten ayuda y usted entienda que puede hacerlo.</w:t>
      </w:r>
    </w:p>
    <w:p w14:paraId="1CECBFA6" w14:textId="77777777" w:rsidR="000D3CCF" w:rsidRPr="009960F2" w:rsidRDefault="000D3CCF" w:rsidP="00D30184">
      <w:pPr>
        <w:pStyle w:val="Prrafodelista"/>
        <w:numPr>
          <w:ilvl w:val="0"/>
          <w:numId w:val="216"/>
        </w:numPr>
        <w:spacing w:after="160" w:line="259" w:lineRule="auto"/>
        <w:jc w:val="both"/>
        <w:rPr>
          <w:rFonts w:ascii="Times New Roman" w:hAnsi="Times New Roman" w:cs="Times New Roman"/>
        </w:rPr>
      </w:pPr>
      <w:r w:rsidRPr="009960F2">
        <w:rPr>
          <w:rFonts w:ascii="Times New Roman" w:hAnsi="Times New Roman" w:cs="Times New Roman"/>
        </w:rPr>
        <w:t>El Jefe de Seguridad y el personal de Seguridad realizarán una inspección y evaluación de todas las áreas de la Institución y harán las recomendaciones e informes correspondientes de daños o pérdidas.</w:t>
      </w:r>
    </w:p>
    <w:p w14:paraId="4180F32F" w14:textId="77777777" w:rsidR="000D3CCF" w:rsidRPr="009960F2" w:rsidRDefault="000D3CCF" w:rsidP="000D3CCF">
      <w:pPr>
        <w:pStyle w:val="Prrafodelista"/>
        <w:jc w:val="both"/>
        <w:rPr>
          <w:rFonts w:ascii="Times New Roman" w:hAnsi="Times New Roman" w:cs="Times New Roman"/>
        </w:rPr>
      </w:pPr>
    </w:p>
    <w:p w14:paraId="0AFE2E8A" w14:textId="77777777" w:rsidR="000D3CCF" w:rsidRPr="009960F2" w:rsidRDefault="000D3CCF" w:rsidP="00D30184">
      <w:pPr>
        <w:pStyle w:val="Prrafodelista"/>
        <w:numPr>
          <w:ilvl w:val="0"/>
          <w:numId w:val="144"/>
        </w:numPr>
        <w:spacing w:after="160" w:line="259" w:lineRule="auto"/>
        <w:jc w:val="both"/>
        <w:rPr>
          <w:rFonts w:ascii="Times New Roman" w:hAnsi="Times New Roman" w:cs="Times New Roman"/>
          <w:b/>
        </w:rPr>
      </w:pPr>
      <w:r w:rsidRPr="009960F2">
        <w:rPr>
          <w:rFonts w:ascii="Times New Roman" w:hAnsi="Times New Roman" w:cs="Times New Roman"/>
          <w:b/>
        </w:rPr>
        <w:t>PLAN DE EVACUACIÓN EN CASO DE EMERGENCIA</w:t>
      </w:r>
    </w:p>
    <w:p w14:paraId="544C1D27"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OBJETIVO:</w:t>
      </w:r>
    </w:p>
    <w:p w14:paraId="070743C7"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Siendo la seguridad de los colaboradores y personas externas al interior de la Empresa (pacientes, usuarios, proveedores, etc.), es necesario establecer los procedimientos para la evacuación del personal dentro de la Empresa en caso de emergencia y asignar las responsabilidades para que el Plan de Emergencia se lleve a cabo de una forma rápida, segura y ordenada.</w:t>
      </w:r>
    </w:p>
    <w:p w14:paraId="3CBFDE45"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Esto incluye las medidas y acciones a seguir antes, durante y después de la evacuación, así como aquellas medidas de seguridad para la preservación de vida y propiedad.</w:t>
      </w:r>
    </w:p>
    <w:p w14:paraId="27BEC0A7" w14:textId="77777777" w:rsidR="000D3CCF" w:rsidRPr="009960F2" w:rsidRDefault="000D3CCF" w:rsidP="000D3CCF">
      <w:pPr>
        <w:jc w:val="both"/>
        <w:rPr>
          <w:rFonts w:ascii="Times New Roman" w:hAnsi="Times New Roman" w:cs="Times New Roman"/>
        </w:rPr>
      </w:pPr>
    </w:p>
    <w:p w14:paraId="5BF19A5D"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ALCANCE:</w:t>
      </w:r>
    </w:p>
    <w:p w14:paraId="5EBBB780"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 xml:space="preserve">Este Plan está diseñado para todo el Personal de la Empresa </w:t>
      </w:r>
      <w:r w:rsidRPr="009960F2">
        <w:rPr>
          <w:rFonts w:ascii="Times New Roman" w:hAnsi="Times New Roman" w:cs="Times New Roman"/>
          <w:b/>
        </w:rPr>
        <w:t>INMAIA</w:t>
      </w:r>
      <w:r w:rsidRPr="009960F2">
        <w:rPr>
          <w:rFonts w:ascii="Times New Roman" w:hAnsi="Times New Roman" w:cs="Times New Roman"/>
        </w:rPr>
        <w:t>, usuarios y toda persona que se encuentre dentro de las instalaciones de la Empresa, durante una emergencia general.</w:t>
      </w:r>
    </w:p>
    <w:p w14:paraId="627BA1E8"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Situaciones.</w:t>
      </w:r>
    </w:p>
    <w:p w14:paraId="3BFF3D83"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Algunas de las situaciones que pueden provocar una evacuación de emergencia son: incendios, terremotos, etc. Existen otras situaciones o condiciones de riesgo a la que podemos estar expuestos, como accidentes en la industria, negocios, y/o viviendas aledañas a la Empresa.</w:t>
      </w:r>
    </w:p>
    <w:p w14:paraId="49E7AA93"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Suposiciones.</w:t>
      </w:r>
    </w:p>
    <w:p w14:paraId="57879707"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Se darán a conocer a todos los colaboradores y funcionarios de la Empresa las acciones y medidas contempladas en el Plan de Evacuación, por lo que se llevarán a cabo ejercicios y simulacros para analizar la efectividad del mismo.</w:t>
      </w:r>
    </w:p>
    <w:p w14:paraId="07B9C847"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Los planes de emergencia de la Empresa deben ser conocidos por los Bomberos, Policía, Defensa Civil, Emergencias Médicas.</w:t>
      </w:r>
    </w:p>
    <w:p w14:paraId="7D45125F" w14:textId="77777777" w:rsidR="000D3CCF" w:rsidRPr="009960F2" w:rsidRDefault="000D3CCF" w:rsidP="000D3CCF">
      <w:pPr>
        <w:ind w:firstLine="708"/>
        <w:jc w:val="both"/>
        <w:rPr>
          <w:rFonts w:ascii="Times New Roman" w:hAnsi="Times New Roman" w:cs="Times New Roman"/>
          <w:b/>
        </w:rPr>
      </w:pPr>
      <w:r w:rsidRPr="009960F2">
        <w:rPr>
          <w:rFonts w:ascii="Times New Roman" w:hAnsi="Times New Roman" w:cs="Times New Roman"/>
          <w:b/>
        </w:rPr>
        <w:t>15.1.     Concepto de Operaciones</w:t>
      </w:r>
    </w:p>
    <w:p w14:paraId="5DDECAC2"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Los procedimientos operacionales para atender una emergencia incluyen los pasos a seguir antes, durante y después de la emergencia. Siendo muy importante la fase preventiva (medidas de mitigación  y actividades de preparación, también lo es la respuesta a la emergencia y las actividades de recuperación.</w:t>
      </w:r>
    </w:p>
    <w:p w14:paraId="4715653E" w14:textId="77777777" w:rsidR="000D3CCF" w:rsidRPr="009960F2" w:rsidRDefault="000D3CCF" w:rsidP="000D3CCF">
      <w:pPr>
        <w:jc w:val="both"/>
        <w:rPr>
          <w:rFonts w:ascii="Times New Roman" w:hAnsi="Times New Roman" w:cs="Times New Roman"/>
        </w:rPr>
      </w:pPr>
    </w:p>
    <w:p w14:paraId="1AD9E387"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Medidas de Mitigación y Preparación antes de la Emergencia:</w:t>
      </w:r>
    </w:p>
    <w:p w14:paraId="33FA6A04" w14:textId="77777777" w:rsidR="000D3CCF" w:rsidRPr="009960F2" w:rsidRDefault="000D3CCF" w:rsidP="00D30184">
      <w:pPr>
        <w:pStyle w:val="Prrafodelista"/>
        <w:numPr>
          <w:ilvl w:val="0"/>
          <w:numId w:val="217"/>
        </w:numPr>
        <w:spacing w:after="160" w:line="259" w:lineRule="auto"/>
        <w:jc w:val="both"/>
        <w:rPr>
          <w:rFonts w:ascii="Times New Roman" w:hAnsi="Times New Roman" w:cs="Times New Roman"/>
        </w:rPr>
      </w:pPr>
      <w:r w:rsidRPr="009960F2">
        <w:rPr>
          <w:rFonts w:ascii="Times New Roman" w:hAnsi="Times New Roman" w:cs="Times New Roman"/>
        </w:rPr>
        <w:t>Identificar las arenas de mayor riesgo para reducir o eliminar las probaciones o los efectos de un desastre.</w:t>
      </w:r>
    </w:p>
    <w:p w14:paraId="28C1E93B" w14:textId="77777777" w:rsidR="000D3CCF" w:rsidRPr="009960F2" w:rsidRDefault="000D3CCF" w:rsidP="00D30184">
      <w:pPr>
        <w:pStyle w:val="Prrafodelista"/>
        <w:numPr>
          <w:ilvl w:val="0"/>
          <w:numId w:val="217"/>
        </w:numPr>
        <w:spacing w:after="160" w:line="259" w:lineRule="auto"/>
        <w:jc w:val="both"/>
        <w:rPr>
          <w:rFonts w:ascii="Times New Roman" w:hAnsi="Times New Roman" w:cs="Times New Roman"/>
        </w:rPr>
      </w:pPr>
      <w:r w:rsidRPr="009960F2">
        <w:rPr>
          <w:rFonts w:ascii="Times New Roman" w:hAnsi="Times New Roman" w:cs="Times New Roman"/>
        </w:rPr>
        <w:t>Mantener bien identificadas las rutas de salida de la Empresa</w:t>
      </w:r>
    </w:p>
    <w:p w14:paraId="321D44BE" w14:textId="77777777" w:rsidR="000D3CCF" w:rsidRPr="009960F2" w:rsidRDefault="000D3CCF" w:rsidP="00D30184">
      <w:pPr>
        <w:pStyle w:val="Prrafodelista"/>
        <w:numPr>
          <w:ilvl w:val="0"/>
          <w:numId w:val="217"/>
        </w:numPr>
        <w:spacing w:after="160" w:line="259" w:lineRule="auto"/>
        <w:jc w:val="both"/>
        <w:rPr>
          <w:rFonts w:ascii="Times New Roman" w:hAnsi="Times New Roman" w:cs="Times New Roman"/>
        </w:rPr>
      </w:pPr>
      <w:r w:rsidRPr="009960F2">
        <w:rPr>
          <w:rFonts w:ascii="Times New Roman" w:hAnsi="Times New Roman" w:cs="Times New Roman"/>
        </w:rPr>
        <w:t>Mantener en buenas condiciones los equipos de seguridad de prevención de incendios (extintores, sistemas de alarma, luces de emergencia, sistema contra incendios, etc.)</w:t>
      </w:r>
    </w:p>
    <w:p w14:paraId="27E2EB5E" w14:textId="77777777" w:rsidR="000D3CCF" w:rsidRPr="009960F2" w:rsidRDefault="000D3CCF" w:rsidP="00D30184">
      <w:pPr>
        <w:pStyle w:val="Prrafodelista"/>
        <w:numPr>
          <w:ilvl w:val="0"/>
          <w:numId w:val="217"/>
        </w:numPr>
        <w:spacing w:after="160" w:line="259" w:lineRule="auto"/>
        <w:jc w:val="both"/>
        <w:rPr>
          <w:rFonts w:ascii="Times New Roman" w:hAnsi="Times New Roman" w:cs="Times New Roman"/>
        </w:rPr>
      </w:pPr>
      <w:r w:rsidRPr="009960F2">
        <w:rPr>
          <w:rFonts w:ascii="Times New Roman" w:hAnsi="Times New Roman" w:cs="Times New Roman"/>
        </w:rPr>
        <w:t>Determinar el número de personas que podrían estar utilizando las rutas de salidas para evitar tumultos.</w:t>
      </w:r>
    </w:p>
    <w:p w14:paraId="476C2D6B" w14:textId="77777777" w:rsidR="000D3CCF" w:rsidRPr="009960F2" w:rsidRDefault="000D3CCF" w:rsidP="00D30184">
      <w:pPr>
        <w:pStyle w:val="Prrafodelista"/>
        <w:numPr>
          <w:ilvl w:val="0"/>
          <w:numId w:val="217"/>
        </w:numPr>
        <w:spacing w:after="160" w:line="259" w:lineRule="auto"/>
        <w:jc w:val="both"/>
        <w:rPr>
          <w:rFonts w:ascii="Times New Roman" w:hAnsi="Times New Roman" w:cs="Times New Roman"/>
        </w:rPr>
      </w:pPr>
      <w:r w:rsidRPr="009960F2">
        <w:rPr>
          <w:rFonts w:ascii="Times New Roman" w:hAnsi="Times New Roman" w:cs="Times New Roman"/>
        </w:rPr>
        <w:t>Mantener identificados con letreros las salidas de emergencia.</w:t>
      </w:r>
    </w:p>
    <w:p w14:paraId="1C174B86" w14:textId="77777777" w:rsidR="000D3CCF" w:rsidRPr="009960F2" w:rsidRDefault="000D3CCF" w:rsidP="00D30184">
      <w:pPr>
        <w:pStyle w:val="Prrafodelista"/>
        <w:numPr>
          <w:ilvl w:val="0"/>
          <w:numId w:val="217"/>
        </w:numPr>
        <w:spacing w:after="160" w:line="259" w:lineRule="auto"/>
        <w:jc w:val="both"/>
        <w:rPr>
          <w:rFonts w:ascii="Times New Roman" w:hAnsi="Times New Roman" w:cs="Times New Roman"/>
        </w:rPr>
      </w:pPr>
      <w:r w:rsidRPr="009960F2">
        <w:rPr>
          <w:rFonts w:ascii="Times New Roman" w:hAnsi="Times New Roman" w:cs="Times New Roman"/>
        </w:rPr>
        <w:t>Efectuar ejercicios y simulacros de evacuación y respuesta.</w:t>
      </w:r>
    </w:p>
    <w:p w14:paraId="44B90B80" w14:textId="77777777" w:rsidR="000D3CCF" w:rsidRPr="009960F2" w:rsidRDefault="000D3CCF" w:rsidP="000D3CCF">
      <w:pPr>
        <w:pStyle w:val="Prrafodelista"/>
        <w:jc w:val="both"/>
        <w:rPr>
          <w:rFonts w:ascii="Times New Roman" w:hAnsi="Times New Roman" w:cs="Times New Roman"/>
        </w:rPr>
      </w:pPr>
    </w:p>
    <w:p w14:paraId="09FB13B5" w14:textId="77777777" w:rsidR="000D3CCF" w:rsidRPr="009960F2" w:rsidRDefault="000D3CCF" w:rsidP="000D3CCF">
      <w:pPr>
        <w:jc w:val="both"/>
        <w:rPr>
          <w:rFonts w:ascii="Times New Roman" w:hAnsi="Times New Roman" w:cs="Times New Roman"/>
          <w:b/>
        </w:rPr>
      </w:pPr>
      <w:r w:rsidRPr="009960F2">
        <w:rPr>
          <w:rFonts w:ascii="Times New Roman" w:hAnsi="Times New Roman" w:cs="Times New Roman"/>
          <w:b/>
        </w:rPr>
        <w:t>Acciones de respuesta Durante la Emergencia</w:t>
      </w:r>
    </w:p>
    <w:p w14:paraId="002FB0F1"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Cuando surja una emergencia, la decisión para efectuar una evacuación debe ser inmediata según presente la emergencia. Los pasos a seguir son los siguientes:</w:t>
      </w:r>
    </w:p>
    <w:p w14:paraId="40A3CB24" w14:textId="77777777" w:rsidR="000D3CCF" w:rsidRPr="009960F2" w:rsidRDefault="000D3CCF" w:rsidP="00D30184">
      <w:pPr>
        <w:pStyle w:val="Prrafodelista"/>
        <w:numPr>
          <w:ilvl w:val="0"/>
          <w:numId w:val="218"/>
        </w:numPr>
        <w:spacing w:after="160" w:line="259" w:lineRule="auto"/>
        <w:jc w:val="both"/>
        <w:rPr>
          <w:rFonts w:ascii="Times New Roman" w:hAnsi="Times New Roman" w:cs="Times New Roman"/>
        </w:rPr>
      </w:pPr>
      <w:r w:rsidRPr="009960F2">
        <w:rPr>
          <w:rFonts w:ascii="Times New Roman" w:hAnsi="Times New Roman" w:cs="Times New Roman"/>
        </w:rPr>
        <w:t xml:space="preserve">Se le notificará inmediatamente al Jefe de emergencia, o el Coordinador de Brigada </w:t>
      </w:r>
    </w:p>
    <w:p w14:paraId="66B509C1" w14:textId="77777777" w:rsidR="000D3CCF" w:rsidRPr="009960F2" w:rsidRDefault="000D3CCF" w:rsidP="00D30184">
      <w:pPr>
        <w:pStyle w:val="Prrafodelista"/>
        <w:numPr>
          <w:ilvl w:val="0"/>
          <w:numId w:val="218"/>
        </w:numPr>
        <w:spacing w:after="160" w:line="259" w:lineRule="auto"/>
        <w:jc w:val="both"/>
        <w:rPr>
          <w:rFonts w:ascii="Times New Roman" w:hAnsi="Times New Roman" w:cs="Times New Roman"/>
        </w:rPr>
      </w:pPr>
      <w:r w:rsidRPr="009960F2">
        <w:rPr>
          <w:rFonts w:ascii="Times New Roman" w:hAnsi="Times New Roman" w:cs="Times New Roman"/>
        </w:rPr>
        <w:t>Dependiendo de la situación de emergencia, el jefe de Emergencia o el Coordinador de Brigada decidirán si se procede con la evacuación total del personal de la Empresa o área.</w:t>
      </w:r>
    </w:p>
    <w:p w14:paraId="4A442BFF" w14:textId="77777777" w:rsidR="000D3CCF" w:rsidRPr="009960F2" w:rsidRDefault="000D3CCF" w:rsidP="00D30184">
      <w:pPr>
        <w:pStyle w:val="Prrafodelista"/>
        <w:numPr>
          <w:ilvl w:val="0"/>
          <w:numId w:val="218"/>
        </w:numPr>
        <w:spacing w:after="160" w:line="259" w:lineRule="auto"/>
        <w:jc w:val="both"/>
        <w:rPr>
          <w:rFonts w:ascii="Times New Roman" w:hAnsi="Times New Roman" w:cs="Times New Roman"/>
        </w:rPr>
      </w:pPr>
      <w:r w:rsidRPr="009960F2">
        <w:rPr>
          <w:rFonts w:ascii="Times New Roman" w:hAnsi="Times New Roman" w:cs="Times New Roman"/>
        </w:rPr>
        <w:t>Al decidir llevar a cabo la evacuación, los brigadistas de evacuación procederán con la activación de su plan de evacuación y/o procedimientos de emergencia que corresponde.</w:t>
      </w:r>
    </w:p>
    <w:p w14:paraId="3458AB48" w14:textId="77777777" w:rsidR="000D3CCF" w:rsidRPr="009960F2" w:rsidRDefault="000D3CCF" w:rsidP="00D30184">
      <w:pPr>
        <w:pStyle w:val="Prrafodelista"/>
        <w:numPr>
          <w:ilvl w:val="0"/>
          <w:numId w:val="218"/>
        </w:numPr>
        <w:spacing w:after="160" w:line="259" w:lineRule="auto"/>
        <w:jc w:val="both"/>
        <w:rPr>
          <w:rFonts w:ascii="Times New Roman" w:hAnsi="Times New Roman" w:cs="Times New Roman"/>
        </w:rPr>
      </w:pPr>
      <w:r w:rsidRPr="009960F2">
        <w:rPr>
          <w:rFonts w:ascii="Times New Roman" w:hAnsi="Times New Roman" w:cs="Times New Roman"/>
        </w:rPr>
        <w:t>Se dará la alerta de emergencia y evacuación a todo el personal de le Empresa.</w:t>
      </w:r>
    </w:p>
    <w:p w14:paraId="48AFB43C" w14:textId="77777777" w:rsidR="000D3CCF" w:rsidRPr="00576C6C" w:rsidRDefault="000D3CCF" w:rsidP="00D30184">
      <w:pPr>
        <w:pStyle w:val="Prrafodelista"/>
        <w:numPr>
          <w:ilvl w:val="0"/>
          <w:numId w:val="218"/>
        </w:numPr>
        <w:spacing w:after="160" w:line="259" w:lineRule="auto"/>
        <w:jc w:val="both"/>
        <w:rPr>
          <w:rFonts w:ascii="Times New Roman" w:hAnsi="Times New Roman" w:cs="Times New Roman"/>
        </w:rPr>
      </w:pPr>
      <w:r w:rsidRPr="009960F2">
        <w:rPr>
          <w:rFonts w:ascii="Times New Roman" w:hAnsi="Times New Roman" w:cs="Times New Roman"/>
        </w:rPr>
        <w:t>El coordinador de brigada y los brigadistas y que las viviendas sean desalojadas totalmente (ver ficha de intervención de brigadistas de evacuación).</w:t>
      </w:r>
    </w:p>
    <w:p w14:paraId="17A23BCA" w14:textId="77777777" w:rsidR="000D3CCF" w:rsidRPr="009960F2" w:rsidRDefault="000D3CCF" w:rsidP="000D3CCF">
      <w:pPr>
        <w:ind w:left="360"/>
        <w:jc w:val="both"/>
        <w:rPr>
          <w:rFonts w:ascii="Times New Roman" w:hAnsi="Times New Roman" w:cs="Times New Roman"/>
          <w:b/>
        </w:rPr>
      </w:pPr>
      <w:r w:rsidRPr="009960F2">
        <w:rPr>
          <w:rFonts w:ascii="Times New Roman" w:hAnsi="Times New Roman" w:cs="Times New Roman"/>
          <w:b/>
        </w:rPr>
        <w:t>Actividades de Recuperación después de la Emergencia:</w:t>
      </w:r>
    </w:p>
    <w:p w14:paraId="45DC6DA1" w14:textId="77777777" w:rsidR="000D3CCF" w:rsidRPr="009960F2" w:rsidRDefault="000D3CCF" w:rsidP="00D30184">
      <w:pPr>
        <w:pStyle w:val="Prrafodelista"/>
        <w:numPr>
          <w:ilvl w:val="0"/>
          <w:numId w:val="219"/>
        </w:numPr>
        <w:spacing w:after="160" w:line="259" w:lineRule="auto"/>
        <w:jc w:val="both"/>
        <w:rPr>
          <w:rFonts w:ascii="Times New Roman" w:hAnsi="Times New Roman" w:cs="Times New Roman"/>
        </w:rPr>
      </w:pPr>
      <w:r w:rsidRPr="009960F2">
        <w:rPr>
          <w:rFonts w:ascii="Times New Roman" w:hAnsi="Times New Roman" w:cs="Times New Roman"/>
        </w:rPr>
        <w:t>Luego de que haya pasado la emergencia, el grupo de apoyo asignado a las labores de recuperación, retornarán todos los sistemas a la normalidad para continuar o comenzar las operaciones y actividades normales.</w:t>
      </w:r>
    </w:p>
    <w:p w14:paraId="34668AA3" w14:textId="77777777" w:rsidR="000D3CCF" w:rsidRPr="009960F2" w:rsidRDefault="000D3CCF" w:rsidP="00D30184">
      <w:pPr>
        <w:pStyle w:val="Prrafodelista"/>
        <w:numPr>
          <w:ilvl w:val="0"/>
          <w:numId w:val="219"/>
        </w:numPr>
        <w:spacing w:after="160" w:line="259" w:lineRule="auto"/>
        <w:jc w:val="both"/>
        <w:rPr>
          <w:rFonts w:ascii="Times New Roman" w:hAnsi="Times New Roman" w:cs="Times New Roman"/>
        </w:rPr>
      </w:pPr>
      <w:r w:rsidRPr="009960F2">
        <w:rPr>
          <w:rFonts w:ascii="Times New Roman" w:hAnsi="Times New Roman" w:cs="Times New Roman"/>
        </w:rPr>
        <w:t>Las áreas responsables de movilización del personal, se coordinará la mencionada actividad.</w:t>
      </w:r>
    </w:p>
    <w:p w14:paraId="5CE15E30" w14:textId="77777777" w:rsidR="000D3CCF" w:rsidRPr="009960F2" w:rsidRDefault="000D3CCF" w:rsidP="00D30184">
      <w:pPr>
        <w:pStyle w:val="Prrafodelista"/>
        <w:numPr>
          <w:ilvl w:val="0"/>
          <w:numId w:val="219"/>
        </w:numPr>
        <w:spacing w:after="160" w:line="259" w:lineRule="auto"/>
        <w:jc w:val="both"/>
        <w:rPr>
          <w:rFonts w:ascii="Times New Roman" w:hAnsi="Times New Roman" w:cs="Times New Roman"/>
        </w:rPr>
      </w:pPr>
      <w:r w:rsidRPr="009960F2">
        <w:rPr>
          <w:rFonts w:ascii="Times New Roman" w:hAnsi="Times New Roman" w:cs="Times New Roman"/>
        </w:rPr>
        <w:t>El Jefe de Seguridad Física conjuntamente con el Coordinador de Brigada procederán con la evaluación de los daños y de las condiciones de riesgo causadas por el evento que provocó.</w:t>
      </w:r>
    </w:p>
    <w:p w14:paraId="4CE74282" w14:textId="77777777" w:rsidR="000D3CCF" w:rsidRPr="009960F2" w:rsidRDefault="000D3CCF" w:rsidP="00D30184">
      <w:pPr>
        <w:pStyle w:val="Prrafodelista"/>
        <w:numPr>
          <w:ilvl w:val="0"/>
          <w:numId w:val="219"/>
        </w:numPr>
        <w:spacing w:after="160" w:line="259" w:lineRule="auto"/>
        <w:jc w:val="both"/>
        <w:rPr>
          <w:rFonts w:ascii="Times New Roman" w:hAnsi="Times New Roman" w:cs="Times New Roman"/>
        </w:rPr>
      </w:pPr>
      <w:r w:rsidRPr="009960F2">
        <w:rPr>
          <w:rFonts w:ascii="Times New Roman" w:hAnsi="Times New Roman" w:cs="Times New Roman"/>
        </w:rPr>
        <w:t>El Jefe de Seguridad Física procederá con la preparación del informe de daños. El personal de Seguridad y el Coordinador de la brigada investigarán las causas que provocaron la emergencia.</w:t>
      </w:r>
    </w:p>
    <w:p w14:paraId="5EEF64B8" w14:textId="77777777" w:rsidR="000D3CCF" w:rsidRPr="009960F2" w:rsidRDefault="000D3CCF" w:rsidP="00D30184">
      <w:pPr>
        <w:pStyle w:val="Prrafodelista"/>
        <w:numPr>
          <w:ilvl w:val="0"/>
          <w:numId w:val="219"/>
        </w:numPr>
        <w:spacing w:after="160" w:line="259" w:lineRule="auto"/>
        <w:jc w:val="both"/>
        <w:rPr>
          <w:rFonts w:ascii="Times New Roman" w:hAnsi="Times New Roman" w:cs="Times New Roman"/>
        </w:rPr>
      </w:pPr>
      <w:r w:rsidRPr="009960F2">
        <w:rPr>
          <w:rFonts w:ascii="Times New Roman" w:hAnsi="Times New Roman" w:cs="Times New Roman"/>
        </w:rPr>
        <w:t>Se deberá proceder con la implantación de las medidas correctivas.</w:t>
      </w:r>
    </w:p>
    <w:p w14:paraId="20F7CB7A" w14:textId="77777777" w:rsidR="000D3CCF" w:rsidRPr="009960F2" w:rsidRDefault="000D3CCF" w:rsidP="000D3CCF">
      <w:pPr>
        <w:rPr>
          <w:rFonts w:ascii="Times New Roman" w:hAnsi="Times New Roman" w:cs="Times New Roman"/>
        </w:rPr>
      </w:pPr>
      <w:r w:rsidRPr="009960F2">
        <w:rPr>
          <w:rFonts w:ascii="Times New Roman" w:hAnsi="Times New Roman" w:cs="Times New Roman"/>
        </w:rPr>
        <w:br w:type="page"/>
      </w:r>
    </w:p>
    <w:p w14:paraId="5D45B89F" w14:textId="77777777" w:rsidR="000D3CCF" w:rsidRPr="009960F2" w:rsidRDefault="000D3CCF" w:rsidP="000D3CCF">
      <w:pPr>
        <w:jc w:val="center"/>
        <w:rPr>
          <w:rFonts w:ascii="Times New Roman" w:hAnsi="Times New Roman" w:cs="Times New Roman"/>
          <w:b/>
        </w:rPr>
      </w:pPr>
      <w:r w:rsidRPr="009960F2">
        <w:rPr>
          <w:rFonts w:ascii="Times New Roman" w:hAnsi="Times New Roman" w:cs="Times New Roman"/>
          <w:b/>
        </w:rPr>
        <w:t>PROGRAMA DE CONSERVACIÓN FÍSICA DE LAS INSTALACIONES</w:t>
      </w:r>
    </w:p>
    <w:tbl>
      <w:tblPr>
        <w:tblW w:w="8955" w:type="dxa"/>
        <w:tblInd w:w="-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695"/>
        <w:gridCol w:w="7260"/>
      </w:tblGrid>
      <w:tr w:rsidR="000D3CCF" w:rsidRPr="009960F2" w14:paraId="48F82BB4" w14:textId="77777777" w:rsidTr="006F6FF9">
        <w:trPr>
          <w:trHeight w:val="390"/>
        </w:trPr>
        <w:tc>
          <w:tcPr>
            <w:tcW w:w="1695" w:type="dxa"/>
          </w:tcPr>
          <w:p w14:paraId="56C89988" w14:textId="77777777" w:rsidR="000D3CCF" w:rsidRPr="009960F2" w:rsidRDefault="000D3CCF" w:rsidP="006F6FF9">
            <w:pPr>
              <w:spacing w:after="0"/>
              <w:ind w:left="36"/>
              <w:jc w:val="both"/>
              <w:rPr>
                <w:rFonts w:ascii="Times New Roman" w:hAnsi="Times New Roman" w:cs="Times New Roman"/>
                <w:b/>
                <w:sz w:val="20"/>
                <w:szCs w:val="20"/>
              </w:rPr>
            </w:pPr>
            <w:r w:rsidRPr="009960F2">
              <w:rPr>
                <w:rFonts w:ascii="Times New Roman" w:hAnsi="Times New Roman" w:cs="Times New Roman"/>
                <w:b/>
                <w:sz w:val="20"/>
                <w:szCs w:val="20"/>
              </w:rPr>
              <w:t>Nombre de la Medida</w:t>
            </w:r>
          </w:p>
        </w:tc>
        <w:tc>
          <w:tcPr>
            <w:tcW w:w="7260" w:type="dxa"/>
            <w:shd w:val="clear" w:color="auto" w:fill="auto"/>
          </w:tcPr>
          <w:p w14:paraId="68B6D437" w14:textId="77777777" w:rsidR="000D3CCF" w:rsidRPr="009960F2" w:rsidRDefault="000D3CCF" w:rsidP="006F6FF9">
            <w:pPr>
              <w:jc w:val="center"/>
              <w:rPr>
                <w:rFonts w:ascii="Times New Roman" w:hAnsi="Times New Roman" w:cs="Times New Roman"/>
                <w:b/>
              </w:rPr>
            </w:pPr>
            <w:r w:rsidRPr="009960F2">
              <w:rPr>
                <w:rFonts w:ascii="Times New Roman" w:hAnsi="Times New Roman" w:cs="Times New Roman"/>
                <w:b/>
              </w:rPr>
              <w:t>Manejo de desechos sólidos y líquidos</w:t>
            </w:r>
          </w:p>
        </w:tc>
      </w:tr>
      <w:tr w:rsidR="000D3CCF" w:rsidRPr="009960F2" w14:paraId="1A0A41C4" w14:textId="77777777" w:rsidTr="006F6FF9">
        <w:tblPrEx>
          <w:tblBorders>
            <w:left w:val="none" w:sz="0" w:space="0" w:color="auto"/>
            <w:bottom w:val="none" w:sz="0" w:space="0" w:color="auto"/>
            <w:right w:val="none" w:sz="0" w:space="0" w:color="auto"/>
            <w:insideH w:val="none" w:sz="0" w:space="0" w:color="auto"/>
            <w:insideV w:val="none" w:sz="0" w:space="0" w:color="auto"/>
          </w:tblBorders>
        </w:tblPrEx>
        <w:trPr>
          <w:trHeight w:val="287"/>
        </w:trPr>
        <w:tc>
          <w:tcPr>
            <w:tcW w:w="1695" w:type="dxa"/>
            <w:tcBorders>
              <w:top w:val="single" w:sz="4" w:space="0" w:color="auto"/>
              <w:left w:val="single" w:sz="4" w:space="0" w:color="auto"/>
              <w:right w:val="single" w:sz="4" w:space="0" w:color="auto"/>
            </w:tcBorders>
          </w:tcPr>
          <w:p w14:paraId="73B17D8A" w14:textId="77777777" w:rsidR="000D3CCF" w:rsidRPr="009960F2" w:rsidRDefault="000D3CCF" w:rsidP="006F6FF9">
            <w:pPr>
              <w:spacing w:after="0"/>
              <w:jc w:val="both"/>
              <w:rPr>
                <w:rFonts w:ascii="Times New Roman" w:hAnsi="Times New Roman" w:cs="Times New Roman"/>
                <w:b/>
                <w:sz w:val="20"/>
                <w:szCs w:val="20"/>
              </w:rPr>
            </w:pPr>
            <w:r w:rsidRPr="009960F2">
              <w:rPr>
                <w:rFonts w:ascii="Times New Roman" w:hAnsi="Times New Roman" w:cs="Times New Roman"/>
                <w:b/>
                <w:sz w:val="20"/>
                <w:szCs w:val="20"/>
              </w:rPr>
              <w:t>MEDIDA</w:t>
            </w:r>
          </w:p>
        </w:tc>
        <w:tc>
          <w:tcPr>
            <w:tcW w:w="7260" w:type="dxa"/>
            <w:tcBorders>
              <w:top w:val="single" w:sz="4" w:space="0" w:color="auto"/>
              <w:left w:val="single" w:sz="4" w:space="0" w:color="auto"/>
              <w:bottom w:val="single" w:sz="4" w:space="0" w:color="auto"/>
              <w:right w:val="single" w:sz="4" w:space="0" w:color="auto"/>
            </w:tcBorders>
            <w:shd w:val="clear" w:color="auto" w:fill="auto"/>
          </w:tcPr>
          <w:p w14:paraId="7B2A1F93" w14:textId="77777777" w:rsidR="000D3CCF" w:rsidRPr="009960F2" w:rsidRDefault="000D3CCF" w:rsidP="006F6FF9">
            <w:pPr>
              <w:spacing w:after="0"/>
              <w:jc w:val="center"/>
              <w:rPr>
                <w:rFonts w:ascii="Times New Roman" w:hAnsi="Times New Roman" w:cs="Times New Roman"/>
                <w:b/>
                <w:sz w:val="20"/>
                <w:szCs w:val="20"/>
              </w:rPr>
            </w:pPr>
            <w:r w:rsidRPr="009960F2">
              <w:rPr>
                <w:rFonts w:ascii="Times New Roman" w:hAnsi="Times New Roman" w:cs="Times New Roman"/>
                <w:b/>
                <w:sz w:val="20"/>
                <w:szCs w:val="20"/>
              </w:rPr>
              <w:t>DESCRIPCIÓN</w:t>
            </w:r>
          </w:p>
        </w:tc>
      </w:tr>
      <w:tr w:rsidR="000D3CCF" w:rsidRPr="009960F2" w14:paraId="0D843A98" w14:textId="77777777" w:rsidTr="006F6FF9">
        <w:trPr>
          <w:trHeight w:val="405"/>
        </w:trPr>
        <w:tc>
          <w:tcPr>
            <w:tcW w:w="1695" w:type="dxa"/>
          </w:tcPr>
          <w:p w14:paraId="1689BD52" w14:textId="77777777" w:rsidR="000D3CCF" w:rsidRPr="009960F2" w:rsidRDefault="000D3CCF" w:rsidP="006F6FF9">
            <w:pPr>
              <w:ind w:left="51"/>
              <w:jc w:val="both"/>
              <w:rPr>
                <w:rFonts w:ascii="Times New Roman" w:hAnsi="Times New Roman" w:cs="Times New Roman"/>
              </w:rPr>
            </w:pPr>
            <w:r w:rsidRPr="009960F2">
              <w:rPr>
                <w:rFonts w:ascii="Times New Roman" w:hAnsi="Times New Roman" w:cs="Times New Roman"/>
              </w:rPr>
              <w:t xml:space="preserve"> Tipo de medida</w:t>
            </w:r>
          </w:p>
        </w:tc>
        <w:tc>
          <w:tcPr>
            <w:tcW w:w="7260" w:type="dxa"/>
            <w:shd w:val="clear" w:color="auto" w:fill="auto"/>
          </w:tcPr>
          <w:p w14:paraId="3D30A059" w14:textId="77777777" w:rsidR="000D3CCF" w:rsidRPr="009960F2" w:rsidRDefault="000D3CCF" w:rsidP="006F6FF9">
            <w:pPr>
              <w:rPr>
                <w:rFonts w:ascii="Times New Roman" w:hAnsi="Times New Roman" w:cs="Times New Roman"/>
              </w:rPr>
            </w:pPr>
            <w:r w:rsidRPr="009960F2">
              <w:rPr>
                <w:rFonts w:ascii="Times New Roman" w:hAnsi="Times New Roman" w:cs="Times New Roman"/>
              </w:rPr>
              <w:t>De prevención y mitigación</w:t>
            </w:r>
          </w:p>
        </w:tc>
      </w:tr>
      <w:tr w:rsidR="000D3CCF" w:rsidRPr="009960F2" w14:paraId="66CEF210" w14:textId="77777777" w:rsidTr="006F6FF9">
        <w:trPr>
          <w:trHeight w:val="420"/>
        </w:trPr>
        <w:tc>
          <w:tcPr>
            <w:tcW w:w="1695" w:type="dxa"/>
          </w:tcPr>
          <w:p w14:paraId="24C89EE7" w14:textId="77777777" w:rsidR="000D3CCF" w:rsidRPr="009960F2" w:rsidRDefault="000D3CCF" w:rsidP="006F6FF9">
            <w:pPr>
              <w:spacing w:after="0"/>
              <w:ind w:left="51"/>
              <w:jc w:val="center"/>
              <w:rPr>
                <w:rFonts w:ascii="Times New Roman" w:hAnsi="Times New Roman" w:cs="Times New Roman"/>
              </w:rPr>
            </w:pPr>
            <w:r w:rsidRPr="009960F2">
              <w:rPr>
                <w:rFonts w:ascii="Times New Roman" w:hAnsi="Times New Roman" w:cs="Times New Roman"/>
              </w:rPr>
              <w:t>Objetivo de la medida</w:t>
            </w:r>
          </w:p>
        </w:tc>
        <w:tc>
          <w:tcPr>
            <w:tcW w:w="7260" w:type="dxa"/>
            <w:shd w:val="clear" w:color="auto" w:fill="auto"/>
          </w:tcPr>
          <w:p w14:paraId="3F84DAE9" w14:textId="77777777" w:rsidR="000D3CCF" w:rsidRPr="009960F2" w:rsidRDefault="000D3CCF" w:rsidP="006F6FF9">
            <w:pPr>
              <w:jc w:val="center"/>
              <w:rPr>
                <w:rFonts w:ascii="Times New Roman" w:hAnsi="Times New Roman" w:cs="Times New Roman"/>
              </w:rPr>
            </w:pPr>
            <w:r w:rsidRPr="009960F2">
              <w:rPr>
                <w:rFonts w:ascii="Times New Roman" w:hAnsi="Times New Roman" w:cs="Times New Roman"/>
              </w:rPr>
              <w:t>Clasificar y disponer los desechos de manera adecuada</w:t>
            </w:r>
          </w:p>
        </w:tc>
      </w:tr>
      <w:tr w:rsidR="000D3CCF" w:rsidRPr="009960F2" w14:paraId="3E66700F" w14:textId="77777777" w:rsidTr="006F6FF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695" w:type="dxa"/>
            <w:tcBorders>
              <w:left w:val="single" w:sz="4" w:space="0" w:color="auto"/>
              <w:bottom w:val="single" w:sz="4" w:space="0" w:color="auto"/>
              <w:right w:val="single" w:sz="4" w:space="0" w:color="auto"/>
            </w:tcBorders>
          </w:tcPr>
          <w:p w14:paraId="2C292C5A" w14:textId="77777777" w:rsidR="000D3CCF" w:rsidRPr="009960F2" w:rsidRDefault="000D3CCF" w:rsidP="006F6FF9">
            <w:pPr>
              <w:spacing w:after="0"/>
              <w:jc w:val="both"/>
              <w:rPr>
                <w:rFonts w:ascii="Times New Roman" w:hAnsi="Times New Roman" w:cs="Times New Roman"/>
              </w:rPr>
            </w:pPr>
            <w:r w:rsidRPr="009960F2">
              <w:rPr>
                <w:rFonts w:ascii="Times New Roman" w:hAnsi="Times New Roman" w:cs="Times New Roman"/>
              </w:rPr>
              <w:t>Fase del Proyecto</w:t>
            </w:r>
          </w:p>
        </w:tc>
        <w:tc>
          <w:tcPr>
            <w:tcW w:w="7260" w:type="dxa"/>
            <w:tcBorders>
              <w:top w:val="single" w:sz="4" w:space="0" w:color="auto"/>
              <w:bottom w:val="single" w:sz="4" w:space="0" w:color="auto"/>
              <w:right w:val="single" w:sz="4" w:space="0" w:color="auto"/>
            </w:tcBorders>
            <w:shd w:val="clear" w:color="auto" w:fill="auto"/>
          </w:tcPr>
          <w:p w14:paraId="429738AF" w14:textId="77777777" w:rsidR="000D3CCF" w:rsidRPr="009960F2" w:rsidRDefault="000D3CCF" w:rsidP="006F6FF9">
            <w:pPr>
              <w:jc w:val="center"/>
              <w:rPr>
                <w:rFonts w:ascii="Times New Roman" w:hAnsi="Times New Roman" w:cs="Times New Roman"/>
              </w:rPr>
            </w:pPr>
            <w:r w:rsidRPr="009960F2">
              <w:rPr>
                <w:rFonts w:ascii="Times New Roman" w:hAnsi="Times New Roman" w:cs="Times New Roman"/>
              </w:rPr>
              <w:t>Operación</w:t>
            </w:r>
          </w:p>
        </w:tc>
      </w:tr>
      <w:tr w:rsidR="000D3CCF" w:rsidRPr="009960F2" w14:paraId="3C25DC3A" w14:textId="77777777" w:rsidTr="006F6FF9">
        <w:tblPrEx>
          <w:tblBorders>
            <w:left w:val="none" w:sz="0" w:space="0" w:color="auto"/>
            <w:bottom w:val="none" w:sz="0" w:space="0" w:color="auto"/>
            <w:right w:val="none" w:sz="0" w:space="0" w:color="auto"/>
            <w:insideH w:val="none" w:sz="0" w:space="0" w:color="auto"/>
            <w:insideV w:val="none" w:sz="0" w:space="0" w:color="auto"/>
          </w:tblBorders>
        </w:tblPrEx>
        <w:trPr>
          <w:trHeight w:val="85"/>
        </w:trPr>
        <w:tc>
          <w:tcPr>
            <w:tcW w:w="1695" w:type="dxa"/>
            <w:tcBorders>
              <w:left w:val="single" w:sz="4" w:space="0" w:color="auto"/>
              <w:bottom w:val="single" w:sz="4" w:space="0" w:color="auto"/>
              <w:right w:val="single" w:sz="4" w:space="0" w:color="auto"/>
            </w:tcBorders>
          </w:tcPr>
          <w:p w14:paraId="7AE5CB28" w14:textId="77777777" w:rsidR="000D3CCF" w:rsidRPr="009960F2" w:rsidRDefault="000D3CCF" w:rsidP="006F6FF9">
            <w:pPr>
              <w:jc w:val="both"/>
              <w:rPr>
                <w:rFonts w:ascii="Times New Roman" w:hAnsi="Times New Roman" w:cs="Times New Roman"/>
              </w:rPr>
            </w:pPr>
            <w:r w:rsidRPr="009960F2">
              <w:rPr>
                <w:rFonts w:ascii="Times New Roman" w:hAnsi="Times New Roman" w:cs="Times New Roman"/>
              </w:rPr>
              <w:t>Impacto/riego a controlar</w:t>
            </w:r>
          </w:p>
        </w:tc>
        <w:tc>
          <w:tcPr>
            <w:tcW w:w="7260" w:type="dxa"/>
            <w:tcBorders>
              <w:top w:val="single" w:sz="4" w:space="0" w:color="auto"/>
              <w:bottom w:val="single" w:sz="4" w:space="0" w:color="auto"/>
              <w:right w:val="single" w:sz="4" w:space="0" w:color="auto"/>
            </w:tcBorders>
            <w:shd w:val="clear" w:color="auto" w:fill="auto"/>
            <w:vAlign w:val="center"/>
          </w:tcPr>
          <w:p w14:paraId="5CAFCA52" w14:textId="77777777" w:rsidR="000D3CCF" w:rsidRPr="009960F2" w:rsidRDefault="000D3CCF" w:rsidP="006F6FF9">
            <w:pPr>
              <w:rPr>
                <w:rFonts w:ascii="Times New Roman" w:hAnsi="Times New Roman" w:cs="Times New Roman"/>
              </w:rPr>
            </w:pPr>
            <w:r w:rsidRPr="009960F2">
              <w:rPr>
                <w:rFonts w:ascii="Times New Roman" w:hAnsi="Times New Roman" w:cs="Times New Roman"/>
              </w:rPr>
              <w:t xml:space="preserve">a) Alteración de las costumbres locales </w:t>
            </w:r>
          </w:p>
          <w:p w14:paraId="5EF19151" w14:textId="77777777" w:rsidR="000D3CCF" w:rsidRPr="009960F2" w:rsidRDefault="000D3CCF" w:rsidP="006F6FF9">
            <w:pPr>
              <w:rPr>
                <w:rFonts w:ascii="Times New Roman" w:hAnsi="Times New Roman" w:cs="Times New Roman"/>
              </w:rPr>
            </w:pPr>
            <w:r w:rsidRPr="009960F2">
              <w:rPr>
                <w:rFonts w:ascii="Times New Roman" w:hAnsi="Times New Roman" w:cs="Times New Roman"/>
              </w:rPr>
              <w:t>b) Habilitar las tuberías  y desfogues</w:t>
            </w:r>
          </w:p>
          <w:p w14:paraId="7460AEFB" w14:textId="77777777" w:rsidR="000D3CCF" w:rsidRPr="009960F2" w:rsidRDefault="000D3CCF" w:rsidP="006F6FF9">
            <w:pPr>
              <w:rPr>
                <w:rFonts w:ascii="Times New Roman" w:hAnsi="Times New Roman" w:cs="Times New Roman"/>
              </w:rPr>
            </w:pPr>
            <w:r w:rsidRPr="009960F2">
              <w:rPr>
                <w:rFonts w:ascii="Times New Roman" w:hAnsi="Times New Roman" w:cs="Times New Roman"/>
              </w:rPr>
              <w:t>c) Evitar riesgos en la salud de comunidad, usuarios y personal de la Empresa.</w:t>
            </w:r>
          </w:p>
        </w:tc>
      </w:tr>
      <w:tr w:rsidR="000D3CCF" w:rsidRPr="009960F2" w14:paraId="4FA68B07" w14:textId="77777777" w:rsidTr="006F6FF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695" w:type="dxa"/>
            <w:tcBorders>
              <w:top w:val="single" w:sz="4" w:space="0" w:color="auto"/>
              <w:left w:val="single" w:sz="4" w:space="0" w:color="auto"/>
              <w:bottom w:val="single" w:sz="4" w:space="0" w:color="auto"/>
              <w:right w:val="single" w:sz="4" w:space="0" w:color="auto"/>
            </w:tcBorders>
          </w:tcPr>
          <w:p w14:paraId="137E7F74" w14:textId="77777777" w:rsidR="000D3CCF" w:rsidRPr="009960F2" w:rsidRDefault="000D3CCF" w:rsidP="006F6FF9">
            <w:pPr>
              <w:jc w:val="both"/>
              <w:rPr>
                <w:rFonts w:ascii="Times New Roman" w:hAnsi="Times New Roman" w:cs="Times New Roman"/>
              </w:rPr>
            </w:pPr>
            <w:r w:rsidRPr="009960F2">
              <w:rPr>
                <w:rFonts w:ascii="Times New Roman" w:hAnsi="Times New Roman" w:cs="Times New Roman"/>
              </w:rPr>
              <w:t>Procedimiento</w:t>
            </w:r>
          </w:p>
          <w:p w14:paraId="76EC4B92" w14:textId="77777777" w:rsidR="000D3CCF" w:rsidRPr="009960F2" w:rsidRDefault="000D3CCF" w:rsidP="006F6FF9">
            <w:pPr>
              <w:jc w:val="both"/>
              <w:rPr>
                <w:rFonts w:ascii="Times New Roman" w:hAnsi="Times New Roman" w:cs="Times New Roman"/>
              </w:rPr>
            </w:pPr>
          </w:p>
        </w:tc>
        <w:tc>
          <w:tcPr>
            <w:tcW w:w="7260" w:type="dxa"/>
            <w:tcBorders>
              <w:top w:val="single" w:sz="4" w:space="0" w:color="auto"/>
              <w:bottom w:val="single" w:sz="4" w:space="0" w:color="auto"/>
              <w:right w:val="single" w:sz="4" w:space="0" w:color="auto"/>
            </w:tcBorders>
            <w:shd w:val="clear" w:color="auto" w:fill="auto"/>
          </w:tcPr>
          <w:p w14:paraId="621C1659" w14:textId="77777777" w:rsidR="000D3CCF" w:rsidRPr="009960F2" w:rsidRDefault="000D3CCF" w:rsidP="00D30184">
            <w:pPr>
              <w:pStyle w:val="Prrafodelista"/>
              <w:numPr>
                <w:ilvl w:val="0"/>
                <w:numId w:val="220"/>
              </w:numPr>
              <w:spacing w:after="160" w:line="259" w:lineRule="auto"/>
              <w:rPr>
                <w:rFonts w:ascii="Times New Roman" w:hAnsi="Times New Roman" w:cs="Times New Roman"/>
              </w:rPr>
            </w:pPr>
            <w:r w:rsidRPr="009960F2">
              <w:rPr>
                <w:rFonts w:ascii="Times New Roman" w:hAnsi="Times New Roman" w:cs="Times New Roman"/>
              </w:rPr>
              <w:t xml:space="preserve"> Se debe mantener la norma de calidad que indica: Todo clasificado, ordenado y limpio, de tal modo que se pueda clasificar, disponer y transportar los desechos generados.</w:t>
            </w:r>
          </w:p>
          <w:p w14:paraId="6A924D57" w14:textId="77777777" w:rsidR="000D3CCF" w:rsidRPr="009960F2" w:rsidRDefault="000D3CCF" w:rsidP="00D30184">
            <w:pPr>
              <w:pStyle w:val="Prrafodelista"/>
              <w:numPr>
                <w:ilvl w:val="0"/>
                <w:numId w:val="220"/>
              </w:numPr>
              <w:spacing w:after="160" w:line="259" w:lineRule="auto"/>
              <w:jc w:val="both"/>
              <w:rPr>
                <w:rFonts w:ascii="Times New Roman" w:hAnsi="Times New Roman" w:cs="Times New Roman"/>
              </w:rPr>
            </w:pPr>
            <w:r w:rsidRPr="009960F2">
              <w:rPr>
                <w:rFonts w:ascii="Times New Roman" w:hAnsi="Times New Roman" w:cs="Times New Roman"/>
              </w:rPr>
              <w:t>Para cumplir con este procedimiento se adecuarán envases para depositar temporalmente los residuos, los mismos que estarán correctamente identificados y rotulados.</w:t>
            </w:r>
          </w:p>
          <w:p w14:paraId="09ADE9DC" w14:textId="77777777" w:rsidR="000D3CCF" w:rsidRPr="009960F2" w:rsidRDefault="000D3CCF" w:rsidP="00D30184">
            <w:pPr>
              <w:pStyle w:val="Prrafodelista"/>
              <w:numPr>
                <w:ilvl w:val="0"/>
                <w:numId w:val="220"/>
              </w:numPr>
              <w:spacing w:after="160" w:line="259" w:lineRule="auto"/>
              <w:jc w:val="both"/>
              <w:rPr>
                <w:rFonts w:ascii="Times New Roman" w:hAnsi="Times New Roman" w:cs="Times New Roman"/>
              </w:rPr>
            </w:pPr>
            <w:r w:rsidRPr="009960F2">
              <w:rPr>
                <w:rFonts w:ascii="Times New Roman" w:hAnsi="Times New Roman" w:cs="Times New Roman"/>
              </w:rPr>
              <w:t>Los residuos Identificados como CLASE A, serán entregados en fundas a los recolectores de basura local.</w:t>
            </w:r>
          </w:p>
          <w:p w14:paraId="6FF15BEF" w14:textId="77777777" w:rsidR="000D3CCF" w:rsidRPr="009960F2" w:rsidRDefault="000D3CCF" w:rsidP="00D30184">
            <w:pPr>
              <w:pStyle w:val="Prrafodelista"/>
              <w:numPr>
                <w:ilvl w:val="0"/>
                <w:numId w:val="220"/>
              </w:numPr>
              <w:spacing w:after="160" w:line="259" w:lineRule="auto"/>
              <w:jc w:val="both"/>
              <w:rPr>
                <w:rFonts w:ascii="Times New Roman" w:hAnsi="Times New Roman" w:cs="Times New Roman"/>
              </w:rPr>
            </w:pPr>
            <w:r w:rsidRPr="009960F2">
              <w:rPr>
                <w:rFonts w:ascii="Times New Roman" w:hAnsi="Times New Roman" w:cs="Times New Roman"/>
              </w:rPr>
              <w:t>Los residuos identificados como CLASE B serán almacenados temporalmente y entregados en fundas a los recolectores de basura local.</w:t>
            </w:r>
          </w:p>
          <w:p w14:paraId="1960D6D0" w14:textId="77777777" w:rsidR="000D3CCF" w:rsidRPr="009960F2" w:rsidRDefault="000D3CCF" w:rsidP="00D30184">
            <w:pPr>
              <w:pStyle w:val="Prrafodelista"/>
              <w:numPr>
                <w:ilvl w:val="0"/>
                <w:numId w:val="220"/>
              </w:numPr>
              <w:spacing w:after="160" w:line="259" w:lineRule="auto"/>
              <w:jc w:val="both"/>
              <w:rPr>
                <w:rFonts w:ascii="Times New Roman" w:hAnsi="Times New Roman" w:cs="Times New Roman"/>
              </w:rPr>
            </w:pPr>
            <w:r w:rsidRPr="009960F2">
              <w:rPr>
                <w:rFonts w:ascii="Times New Roman" w:hAnsi="Times New Roman" w:cs="Times New Roman"/>
              </w:rPr>
              <w:t>Los residuos clasificados como CLASE C pasaran por un proceso de escurrimiento en un recipiente dispuesto para este fin, de 24 horas previamente a ser comprimidos y almacenados para ser entregados en fundas</w:t>
            </w:r>
          </w:p>
          <w:p w14:paraId="331DAE1F" w14:textId="77777777" w:rsidR="000D3CCF" w:rsidRPr="009960F2" w:rsidRDefault="000D3CCF" w:rsidP="00D30184">
            <w:pPr>
              <w:pStyle w:val="Prrafodelista"/>
              <w:numPr>
                <w:ilvl w:val="0"/>
                <w:numId w:val="220"/>
              </w:numPr>
              <w:spacing w:after="160" w:line="259" w:lineRule="auto"/>
              <w:jc w:val="both"/>
              <w:rPr>
                <w:rFonts w:ascii="Times New Roman" w:hAnsi="Times New Roman" w:cs="Times New Roman"/>
              </w:rPr>
            </w:pPr>
            <w:r w:rsidRPr="009960F2">
              <w:rPr>
                <w:rFonts w:ascii="Times New Roman" w:hAnsi="Times New Roman" w:cs="Times New Roman"/>
              </w:rPr>
              <w:t>Los residuos identificados como CLASE D serán almacenados en recipientes herméticos para ser entregados a los gestores de residuos peligrosos.</w:t>
            </w:r>
          </w:p>
          <w:p w14:paraId="14ADBCD2" w14:textId="77777777" w:rsidR="000D3CCF" w:rsidRPr="009960F2" w:rsidRDefault="000D3CCF" w:rsidP="00D30184">
            <w:pPr>
              <w:pStyle w:val="Prrafodelista"/>
              <w:numPr>
                <w:ilvl w:val="0"/>
                <w:numId w:val="220"/>
              </w:numPr>
              <w:spacing w:after="160" w:line="259" w:lineRule="auto"/>
              <w:jc w:val="both"/>
              <w:rPr>
                <w:rFonts w:ascii="Times New Roman" w:hAnsi="Times New Roman" w:cs="Times New Roman"/>
              </w:rPr>
            </w:pPr>
            <w:r w:rsidRPr="009960F2">
              <w:rPr>
                <w:rFonts w:ascii="Times New Roman" w:hAnsi="Times New Roman" w:cs="Times New Roman"/>
              </w:rPr>
              <w:t>Los residuos identificados como CLASE E serán almacenados en recipientes  herméticos para ser entregados en fundas a los recolectores de basura local,</w:t>
            </w:r>
          </w:p>
          <w:p w14:paraId="68318ACB" w14:textId="77777777" w:rsidR="000D3CCF" w:rsidRPr="009960F2" w:rsidRDefault="000D3CCF" w:rsidP="00D30184">
            <w:pPr>
              <w:pStyle w:val="Prrafodelista"/>
              <w:numPr>
                <w:ilvl w:val="0"/>
                <w:numId w:val="220"/>
              </w:numPr>
              <w:spacing w:after="160" w:line="259" w:lineRule="auto"/>
              <w:jc w:val="both"/>
              <w:rPr>
                <w:rFonts w:ascii="Times New Roman" w:hAnsi="Times New Roman" w:cs="Times New Roman"/>
              </w:rPr>
            </w:pPr>
            <w:r w:rsidRPr="009960F2">
              <w:rPr>
                <w:rFonts w:ascii="Times New Roman" w:hAnsi="Times New Roman" w:cs="Times New Roman"/>
              </w:rPr>
              <w:t>Los envases de residuos deberán contar con un lugar de acopio de acceso restringido y con identificación básica necesaria.</w:t>
            </w:r>
          </w:p>
        </w:tc>
      </w:tr>
    </w:tbl>
    <w:p w14:paraId="433059FE" w14:textId="77777777" w:rsidR="000D3CCF" w:rsidRPr="009960F2" w:rsidRDefault="000D3CCF" w:rsidP="000D3CCF">
      <w:pPr>
        <w:rPr>
          <w:rFonts w:ascii="Times New Roman" w:hAnsi="Times New Roman" w:cs="Times New Roman"/>
          <w:b/>
        </w:rPr>
      </w:pPr>
    </w:p>
    <w:p w14:paraId="30F945EF" w14:textId="77777777" w:rsidR="000D3CCF" w:rsidRPr="009960F2" w:rsidRDefault="000D3CCF" w:rsidP="000D3CCF">
      <w:pPr>
        <w:rPr>
          <w:rFonts w:ascii="Times New Roman" w:hAnsi="Times New Roman" w:cs="Times New Roman"/>
          <w:b/>
        </w:rPr>
      </w:pPr>
      <w:r w:rsidRPr="009960F2">
        <w:rPr>
          <w:rFonts w:ascii="Times New Roman" w:hAnsi="Times New Roman" w:cs="Times New Roman"/>
          <w:b/>
        </w:rPr>
        <w:br w:type="page"/>
      </w:r>
    </w:p>
    <w:tbl>
      <w:tblPr>
        <w:tblStyle w:val="Tablaconcuadrcula1"/>
        <w:tblpPr w:leftFromText="141" w:rightFromText="141" w:vertAnchor="page" w:horzAnchor="margin" w:tblpY="2281"/>
        <w:tblW w:w="8922" w:type="dxa"/>
        <w:tblLook w:val="04A0" w:firstRow="1" w:lastRow="0" w:firstColumn="1" w:lastColumn="0" w:noHBand="0" w:noVBand="1"/>
      </w:tblPr>
      <w:tblGrid>
        <w:gridCol w:w="2001"/>
        <w:gridCol w:w="6921"/>
      </w:tblGrid>
      <w:tr w:rsidR="000D3CCF" w:rsidRPr="009960F2" w14:paraId="1161A19F" w14:textId="77777777" w:rsidTr="005C2DDB">
        <w:trPr>
          <w:trHeight w:val="332"/>
        </w:trPr>
        <w:tc>
          <w:tcPr>
            <w:tcW w:w="2001" w:type="dxa"/>
          </w:tcPr>
          <w:p w14:paraId="65FCA170" w14:textId="77777777" w:rsidR="000D3CCF" w:rsidRPr="009960F2" w:rsidRDefault="000D3CCF" w:rsidP="006F6FF9">
            <w:pPr>
              <w:jc w:val="both"/>
              <w:rPr>
                <w:rFonts w:ascii="Times New Roman" w:hAnsi="Times New Roman" w:cs="Times New Roman"/>
              </w:rPr>
            </w:pPr>
            <w:r w:rsidRPr="009960F2">
              <w:rPr>
                <w:rFonts w:ascii="Times New Roman" w:hAnsi="Times New Roman" w:cs="Times New Roman"/>
              </w:rPr>
              <w:t>Implementación</w:t>
            </w:r>
          </w:p>
        </w:tc>
        <w:tc>
          <w:tcPr>
            <w:tcW w:w="6921" w:type="dxa"/>
          </w:tcPr>
          <w:p w14:paraId="27CA27B2" w14:textId="77777777" w:rsidR="000D3CCF" w:rsidRPr="009960F2" w:rsidRDefault="000D3CCF" w:rsidP="006F6FF9">
            <w:pPr>
              <w:jc w:val="both"/>
              <w:rPr>
                <w:rFonts w:ascii="Times New Roman" w:hAnsi="Times New Roman" w:cs="Times New Roman"/>
              </w:rPr>
            </w:pPr>
            <w:r w:rsidRPr="009960F2">
              <w:rPr>
                <w:rFonts w:ascii="Times New Roman" w:hAnsi="Times New Roman" w:cs="Times New Roman"/>
              </w:rPr>
              <w:t>Durante toda la fase de operación</w:t>
            </w:r>
          </w:p>
        </w:tc>
      </w:tr>
      <w:tr w:rsidR="000D3CCF" w:rsidRPr="009960F2" w14:paraId="1DE31023" w14:textId="77777777" w:rsidTr="005C2DDB">
        <w:trPr>
          <w:trHeight w:val="311"/>
        </w:trPr>
        <w:tc>
          <w:tcPr>
            <w:tcW w:w="2001" w:type="dxa"/>
          </w:tcPr>
          <w:p w14:paraId="69820EF3" w14:textId="77777777" w:rsidR="000D3CCF" w:rsidRPr="009960F2" w:rsidRDefault="000D3CCF" w:rsidP="006F6FF9">
            <w:pPr>
              <w:jc w:val="both"/>
              <w:rPr>
                <w:rFonts w:ascii="Times New Roman" w:hAnsi="Times New Roman" w:cs="Times New Roman"/>
              </w:rPr>
            </w:pPr>
            <w:r w:rsidRPr="009960F2">
              <w:rPr>
                <w:rFonts w:ascii="Times New Roman" w:hAnsi="Times New Roman" w:cs="Times New Roman"/>
              </w:rPr>
              <w:t>Indicador</w:t>
            </w:r>
          </w:p>
        </w:tc>
        <w:tc>
          <w:tcPr>
            <w:tcW w:w="6921" w:type="dxa"/>
          </w:tcPr>
          <w:p w14:paraId="3D847757" w14:textId="77777777" w:rsidR="000D3CCF" w:rsidRPr="009960F2" w:rsidRDefault="000D3CCF" w:rsidP="006F6FF9">
            <w:pPr>
              <w:jc w:val="both"/>
              <w:rPr>
                <w:rFonts w:ascii="Times New Roman" w:hAnsi="Times New Roman" w:cs="Times New Roman"/>
              </w:rPr>
            </w:pPr>
            <w:r w:rsidRPr="009960F2">
              <w:rPr>
                <w:rFonts w:ascii="Times New Roman" w:hAnsi="Times New Roman" w:cs="Times New Roman"/>
              </w:rPr>
              <w:t>Disposición diaria de desechos según categoría</w:t>
            </w:r>
          </w:p>
        </w:tc>
      </w:tr>
      <w:tr w:rsidR="000D3CCF" w:rsidRPr="009960F2" w14:paraId="556C0D19" w14:textId="77777777" w:rsidTr="005C2DDB">
        <w:trPr>
          <w:trHeight w:val="332"/>
        </w:trPr>
        <w:tc>
          <w:tcPr>
            <w:tcW w:w="2001" w:type="dxa"/>
          </w:tcPr>
          <w:p w14:paraId="2AEEC5CA" w14:textId="77777777" w:rsidR="000D3CCF" w:rsidRPr="009960F2" w:rsidRDefault="000D3CCF" w:rsidP="006F6FF9">
            <w:pPr>
              <w:jc w:val="both"/>
              <w:rPr>
                <w:rFonts w:ascii="Times New Roman" w:hAnsi="Times New Roman" w:cs="Times New Roman"/>
              </w:rPr>
            </w:pPr>
            <w:r w:rsidRPr="009960F2">
              <w:rPr>
                <w:rFonts w:ascii="Times New Roman" w:hAnsi="Times New Roman" w:cs="Times New Roman"/>
              </w:rPr>
              <w:t>Resultado</w:t>
            </w:r>
          </w:p>
        </w:tc>
        <w:tc>
          <w:tcPr>
            <w:tcW w:w="6921" w:type="dxa"/>
          </w:tcPr>
          <w:p w14:paraId="25269D44" w14:textId="77777777" w:rsidR="000D3CCF" w:rsidRPr="009960F2" w:rsidRDefault="000D3CCF" w:rsidP="006F6FF9">
            <w:pPr>
              <w:jc w:val="both"/>
              <w:rPr>
                <w:rFonts w:ascii="Times New Roman" w:hAnsi="Times New Roman" w:cs="Times New Roman"/>
              </w:rPr>
            </w:pPr>
            <w:r w:rsidRPr="009960F2">
              <w:rPr>
                <w:rFonts w:ascii="Times New Roman" w:hAnsi="Times New Roman" w:cs="Times New Roman"/>
              </w:rPr>
              <w:t>Conservación de la limpieza, orden y Seguridad dentro de la Empresa</w:t>
            </w:r>
          </w:p>
        </w:tc>
      </w:tr>
      <w:tr w:rsidR="000D3CCF" w:rsidRPr="009960F2" w14:paraId="747C43E0" w14:textId="77777777" w:rsidTr="005C2DDB">
        <w:trPr>
          <w:trHeight w:val="311"/>
        </w:trPr>
        <w:tc>
          <w:tcPr>
            <w:tcW w:w="2001" w:type="dxa"/>
          </w:tcPr>
          <w:p w14:paraId="2D3F584B" w14:textId="77777777" w:rsidR="000D3CCF" w:rsidRPr="009960F2" w:rsidRDefault="000D3CCF" w:rsidP="006F6FF9">
            <w:pPr>
              <w:jc w:val="both"/>
              <w:rPr>
                <w:rFonts w:ascii="Times New Roman" w:hAnsi="Times New Roman" w:cs="Times New Roman"/>
              </w:rPr>
            </w:pPr>
            <w:r w:rsidRPr="009960F2">
              <w:rPr>
                <w:rFonts w:ascii="Times New Roman" w:hAnsi="Times New Roman" w:cs="Times New Roman"/>
              </w:rPr>
              <w:t>Responsable</w:t>
            </w:r>
          </w:p>
        </w:tc>
        <w:tc>
          <w:tcPr>
            <w:tcW w:w="6921" w:type="dxa"/>
          </w:tcPr>
          <w:p w14:paraId="722AF169" w14:textId="77777777" w:rsidR="000D3CCF" w:rsidRPr="009960F2" w:rsidRDefault="000D3CCF" w:rsidP="006F6FF9">
            <w:pPr>
              <w:jc w:val="both"/>
              <w:rPr>
                <w:rFonts w:ascii="Times New Roman" w:hAnsi="Times New Roman" w:cs="Times New Roman"/>
              </w:rPr>
            </w:pPr>
            <w:r w:rsidRPr="009960F2">
              <w:rPr>
                <w:rFonts w:ascii="Times New Roman" w:hAnsi="Times New Roman" w:cs="Times New Roman"/>
              </w:rPr>
              <w:t>Propietario</w:t>
            </w:r>
          </w:p>
        </w:tc>
      </w:tr>
      <w:tr w:rsidR="000D3CCF" w:rsidRPr="009960F2" w14:paraId="42100730" w14:textId="77777777" w:rsidTr="005C2DDB">
        <w:trPr>
          <w:trHeight w:val="332"/>
        </w:trPr>
        <w:tc>
          <w:tcPr>
            <w:tcW w:w="2001" w:type="dxa"/>
          </w:tcPr>
          <w:p w14:paraId="5E44D698" w14:textId="77777777" w:rsidR="000D3CCF" w:rsidRPr="009960F2" w:rsidRDefault="000D3CCF" w:rsidP="006F6FF9">
            <w:pPr>
              <w:jc w:val="both"/>
              <w:rPr>
                <w:rFonts w:ascii="Times New Roman" w:hAnsi="Times New Roman" w:cs="Times New Roman"/>
              </w:rPr>
            </w:pPr>
            <w:r w:rsidRPr="009960F2">
              <w:rPr>
                <w:rFonts w:ascii="Times New Roman" w:hAnsi="Times New Roman" w:cs="Times New Roman"/>
              </w:rPr>
              <w:t>Verificación</w:t>
            </w:r>
          </w:p>
        </w:tc>
        <w:tc>
          <w:tcPr>
            <w:tcW w:w="6921" w:type="dxa"/>
          </w:tcPr>
          <w:p w14:paraId="11E9668E" w14:textId="77777777" w:rsidR="000D3CCF" w:rsidRPr="009960F2" w:rsidRDefault="000D3CCF" w:rsidP="006F6FF9">
            <w:pPr>
              <w:jc w:val="both"/>
              <w:rPr>
                <w:rFonts w:ascii="Times New Roman" w:hAnsi="Times New Roman" w:cs="Times New Roman"/>
              </w:rPr>
            </w:pPr>
            <w:r w:rsidRPr="009960F2">
              <w:rPr>
                <w:rFonts w:ascii="Times New Roman" w:hAnsi="Times New Roman" w:cs="Times New Roman"/>
              </w:rPr>
              <w:t>Registros, memoria fotográfica fechada, contenedores de desechos</w:t>
            </w:r>
          </w:p>
        </w:tc>
      </w:tr>
    </w:tbl>
    <w:p w14:paraId="7BF09FB7" w14:textId="77777777" w:rsidR="000D3CCF" w:rsidRDefault="000D3CCF" w:rsidP="000D3CCF">
      <w:pPr>
        <w:jc w:val="both"/>
        <w:rPr>
          <w:rFonts w:ascii="Times New Roman" w:hAnsi="Times New Roman" w:cs="Times New Roman"/>
          <w:b/>
        </w:rPr>
      </w:pPr>
    </w:p>
    <w:p w14:paraId="592C232B" w14:textId="77777777" w:rsidR="005C2DDB" w:rsidRPr="009960F2" w:rsidRDefault="005C2DDB" w:rsidP="000D3CCF">
      <w:pPr>
        <w:jc w:val="both"/>
        <w:rPr>
          <w:rFonts w:ascii="Times New Roman" w:hAnsi="Times New Roman" w:cs="Times New Roman"/>
          <w:b/>
        </w:rPr>
      </w:pPr>
    </w:p>
    <w:p w14:paraId="0D4E13D9" w14:textId="77777777" w:rsidR="000D3CCF" w:rsidRPr="009960F2" w:rsidRDefault="000D3CCF" w:rsidP="000D3CCF">
      <w:pPr>
        <w:rPr>
          <w:rFonts w:ascii="Times New Roman" w:hAnsi="Times New Roman" w:cs="Times New Roman"/>
          <w:b/>
        </w:rPr>
      </w:pPr>
      <w:r w:rsidRPr="009960F2">
        <w:rPr>
          <w:rFonts w:ascii="Times New Roman" w:hAnsi="Times New Roman" w:cs="Times New Roman"/>
          <w:b/>
        </w:rPr>
        <w:t>5.2   Vías de Evacuación y salidas de emergencia</w:t>
      </w:r>
    </w:p>
    <w:tbl>
      <w:tblPr>
        <w:tblStyle w:val="Tablaconcuadrcula1"/>
        <w:tblW w:w="8928" w:type="dxa"/>
        <w:tblLook w:val="0000" w:firstRow="0" w:lastRow="0" w:firstColumn="0" w:lastColumn="0" w:noHBand="0" w:noVBand="0"/>
      </w:tblPr>
      <w:tblGrid>
        <w:gridCol w:w="3270"/>
        <w:gridCol w:w="1582"/>
        <w:gridCol w:w="4076"/>
      </w:tblGrid>
      <w:tr w:rsidR="000D3CCF" w:rsidRPr="009960F2" w14:paraId="73BF9027" w14:textId="77777777" w:rsidTr="0039437F">
        <w:trPr>
          <w:trHeight w:val="138"/>
        </w:trPr>
        <w:tc>
          <w:tcPr>
            <w:tcW w:w="8928" w:type="dxa"/>
            <w:gridSpan w:val="3"/>
          </w:tcPr>
          <w:p w14:paraId="075C1C8A" w14:textId="77777777" w:rsidR="000D3CCF" w:rsidRPr="009960F2" w:rsidRDefault="000D3CCF" w:rsidP="006F6FF9">
            <w:pPr>
              <w:jc w:val="center"/>
              <w:rPr>
                <w:rFonts w:ascii="Times New Roman" w:hAnsi="Times New Roman" w:cs="Times New Roman"/>
                <w:b/>
              </w:rPr>
            </w:pPr>
            <w:r w:rsidRPr="009960F2">
              <w:rPr>
                <w:rFonts w:ascii="Times New Roman" w:hAnsi="Times New Roman" w:cs="Times New Roman"/>
                <w:b/>
              </w:rPr>
              <w:t>MEDIOS DE EVACUACIÓN</w:t>
            </w:r>
          </w:p>
        </w:tc>
      </w:tr>
      <w:tr w:rsidR="000D3CCF" w:rsidRPr="009960F2" w14:paraId="348D49C1" w14:textId="77777777" w:rsidTr="0039437F">
        <w:trPr>
          <w:trHeight w:val="332"/>
        </w:trPr>
        <w:tc>
          <w:tcPr>
            <w:tcW w:w="3270" w:type="dxa"/>
          </w:tcPr>
          <w:p w14:paraId="170A26F3" w14:textId="77777777" w:rsidR="000D3CCF" w:rsidRPr="009960F2" w:rsidRDefault="000D3CCF" w:rsidP="006F6FF9">
            <w:pPr>
              <w:jc w:val="center"/>
              <w:rPr>
                <w:rFonts w:ascii="Times New Roman" w:hAnsi="Times New Roman" w:cs="Times New Roman"/>
                <w:b/>
              </w:rPr>
            </w:pPr>
            <w:r w:rsidRPr="009960F2">
              <w:rPr>
                <w:rFonts w:ascii="Times New Roman" w:hAnsi="Times New Roman" w:cs="Times New Roman"/>
                <w:b/>
              </w:rPr>
              <w:t>MEDIOS</w:t>
            </w:r>
          </w:p>
        </w:tc>
        <w:tc>
          <w:tcPr>
            <w:tcW w:w="1582" w:type="dxa"/>
          </w:tcPr>
          <w:p w14:paraId="7B84F8A3" w14:textId="77777777" w:rsidR="000D3CCF" w:rsidRPr="009960F2" w:rsidRDefault="000D3CCF" w:rsidP="006F6FF9">
            <w:pPr>
              <w:jc w:val="center"/>
              <w:rPr>
                <w:rFonts w:ascii="Times New Roman" w:hAnsi="Times New Roman" w:cs="Times New Roman"/>
                <w:b/>
              </w:rPr>
            </w:pPr>
            <w:r w:rsidRPr="009960F2">
              <w:rPr>
                <w:rFonts w:ascii="Times New Roman" w:hAnsi="Times New Roman" w:cs="Times New Roman"/>
                <w:b/>
              </w:rPr>
              <w:t>CANTIDAD</w:t>
            </w:r>
          </w:p>
        </w:tc>
        <w:tc>
          <w:tcPr>
            <w:tcW w:w="4076" w:type="dxa"/>
          </w:tcPr>
          <w:p w14:paraId="3743868B" w14:textId="77777777" w:rsidR="000D3CCF" w:rsidRPr="009960F2" w:rsidRDefault="000D3CCF" w:rsidP="006F6FF9">
            <w:pPr>
              <w:jc w:val="center"/>
              <w:rPr>
                <w:rFonts w:ascii="Times New Roman" w:hAnsi="Times New Roman" w:cs="Times New Roman"/>
                <w:b/>
              </w:rPr>
            </w:pPr>
            <w:r w:rsidRPr="009960F2">
              <w:rPr>
                <w:rFonts w:ascii="Times New Roman" w:hAnsi="Times New Roman" w:cs="Times New Roman"/>
                <w:b/>
              </w:rPr>
              <w:t>DETALLE</w:t>
            </w:r>
          </w:p>
        </w:tc>
      </w:tr>
      <w:tr w:rsidR="000D3CCF" w:rsidRPr="009960F2" w14:paraId="41D2A766" w14:textId="77777777" w:rsidTr="0039437F">
        <w:trPr>
          <w:trHeight w:val="353"/>
        </w:trPr>
        <w:tc>
          <w:tcPr>
            <w:tcW w:w="3270" w:type="dxa"/>
          </w:tcPr>
          <w:p w14:paraId="2B5340FD" w14:textId="77777777" w:rsidR="000D3CCF" w:rsidRPr="009960F2" w:rsidRDefault="000D3CCF" w:rsidP="006F6FF9">
            <w:pPr>
              <w:rPr>
                <w:rFonts w:ascii="Times New Roman" w:hAnsi="Times New Roman" w:cs="Times New Roman"/>
                <w:b/>
              </w:rPr>
            </w:pPr>
            <w:r w:rsidRPr="009960F2">
              <w:rPr>
                <w:rFonts w:ascii="Times New Roman" w:hAnsi="Times New Roman" w:cs="Times New Roman"/>
                <w:b/>
              </w:rPr>
              <w:t>Punto de Encuentro Principal</w:t>
            </w:r>
          </w:p>
        </w:tc>
        <w:tc>
          <w:tcPr>
            <w:tcW w:w="1582" w:type="dxa"/>
          </w:tcPr>
          <w:p w14:paraId="33F0F584" w14:textId="77777777" w:rsidR="000D3CCF" w:rsidRPr="009960F2" w:rsidRDefault="000D3CCF" w:rsidP="006F6FF9">
            <w:pPr>
              <w:jc w:val="center"/>
              <w:rPr>
                <w:rFonts w:ascii="Times New Roman" w:hAnsi="Times New Roman" w:cs="Times New Roman"/>
                <w:b/>
              </w:rPr>
            </w:pPr>
            <w:r w:rsidRPr="009960F2">
              <w:rPr>
                <w:rFonts w:ascii="Times New Roman" w:hAnsi="Times New Roman" w:cs="Times New Roman"/>
                <w:b/>
              </w:rPr>
              <w:t>1</w:t>
            </w:r>
          </w:p>
        </w:tc>
        <w:tc>
          <w:tcPr>
            <w:tcW w:w="4076" w:type="dxa"/>
          </w:tcPr>
          <w:p w14:paraId="3E0786FF" w14:textId="77777777" w:rsidR="000D3CCF" w:rsidRPr="009960F2" w:rsidRDefault="000D3CCF" w:rsidP="006F6FF9">
            <w:pPr>
              <w:rPr>
                <w:rFonts w:ascii="Times New Roman" w:hAnsi="Times New Roman" w:cs="Times New Roman"/>
                <w:b/>
              </w:rPr>
            </w:pPr>
            <w:r w:rsidRPr="009960F2">
              <w:rPr>
                <w:rFonts w:ascii="Times New Roman" w:hAnsi="Times New Roman" w:cs="Times New Roman"/>
                <w:b/>
              </w:rPr>
              <w:t>Fuera de la Empresa en la 25 de Junio y Colon (Escuela Bolivia Benítez )</w:t>
            </w:r>
          </w:p>
        </w:tc>
      </w:tr>
      <w:tr w:rsidR="000D3CCF" w:rsidRPr="009960F2" w14:paraId="2AC1C8A6" w14:textId="77777777" w:rsidTr="0039437F">
        <w:trPr>
          <w:trHeight w:val="332"/>
        </w:trPr>
        <w:tc>
          <w:tcPr>
            <w:tcW w:w="3270" w:type="dxa"/>
          </w:tcPr>
          <w:p w14:paraId="496CC7D3" w14:textId="77777777" w:rsidR="000D3CCF" w:rsidRPr="009960F2" w:rsidRDefault="000D3CCF" w:rsidP="006F6FF9">
            <w:pPr>
              <w:rPr>
                <w:rFonts w:ascii="Times New Roman" w:hAnsi="Times New Roman" w:cs="Times New Roman"/>
                <w:b/>
              </w:rPr>
            </w:pPr>
            <w:r w:rsidRPr="009960F2">
              <w:rPr>
                <w:rFonts w:ascii="Times New Roman" w:hAnsi="Times New Roman" w:cs="Times New Roman"/>
                <w:b/>
              </w:rPr>
              <w:t>Salida de Emergencia</w:t>
            </w:r>
          </w:p>
        </w:tc>
        <w:tc>
          <w:tcPr>
            <w:tcW w:w="1582" w:type="dxa"/>
          </w:tcPr>
          <w:p w14:paraId="6D3AC656" w14:textId="77777777" w:rsidR="000D3CCF" w:rsidRPr="009960F2" w:rsidRDefault="000D3CCF" w:rsidP="006F6FF9">
            <w:pPr>
              <w:jc w:val="center"/>
              <w:rPr>
                <w:rFonts w:ascii="Times New Roman" w:hAnsi="Times New Roman" w:cs="Times New Roman"/>
                <w:b/>
              </w:rPr>
            </w:pPr>
            <w:r w:rsidRPr="009960F2">
              <w:rPr>
                <w:rFonts w:ascii="Times New Roman" w:hAnsi="Times New Roman" w:cs="Times New Roman"/>
                <w:b/>
              </w:rPr>
              <w:t>2</w:t>
            </w:r>
          </w:p>
        </w:tc>
        <w:tc>
          <w:tcPr>
            <w:tcW w:w="4076" w:type="dxa"/>
          </w:tcPr>
          <w:p w14:paraId="02D7C589" w14:textId="77777777" w:rsidR="000D3CCF" w:rsidRPr="009960F2" w:rsidRDefault="000D3CCF" w:rsidP="006F6FF9">
            <w:pPr>
              <w:rPr>
                <w:rFonts w:ascii="Times New Roman" w:hAnsi="Times New Roman" w:cs="Times New Roman"/>
                <w:b/>
              </w:rPr>
            </w:pPr>
            <w:r w:rsidRPr="009960F2">
              <w:rPr>
                <w:rFonts w:ascii="Times New Roman" w:hAnsi="Times New Roman" w:cs="Times New Roman"/>
                <w:b/>
              </w:rPr>
              <w:t>Ingreso y egreso de las personas</w:t>
            </w:r>
          </w:p>
        </w:tc>
      </w:tr>
    </w:tbl>
    <w:p w14:paraId="673B64C4" w14:textId="77777777" w:rsidR="000D3CCF" w:rsidRPr="009960F2" w:rsidRDefault="000D3CCF" w:rsidP="000D3CCF">
      <w:pPr>
        <w:spacing w:after="0"/>
        <w:rPr>
          <w:rFonts w:ascii="Times New Roman" w:hAnsi="Times New Roman" w:cs="Times New Roman"/>
          <w:b/>
          <w:sz w:val="8"/>
          <w:szCs w:val="8"/>
        </w:rPr>
      </w:pPr>
    </w:p>
    <w:tbl>
      <w:tblPr>
        <w:tblW w:w="0" w:type="auto"/>
        <w:tblLook w:val="04A0" w:firstRow="1" w:lastRow="0" w:firstColumn="1" w:lastColumn="0" w:noHBand="0" w:noVBand="1"/>
      </w:tblPr>
      <w:tblGrid>
        <w:gridCol w:w="2929"/>
        <w:gridCol w:w="2929"/>
        <w:gridCol w:w="2929"/>
      </w:tblGrid>
      <w:tr w:rsidR="000D3CCF" w:rsidRPr="009960F2" w14:paraId="77F0D1F0" w14:textId="77777777" w:rsidTr="006F6FF9">
        <w:tc>
          <w:tcPr>
            <w:tcW w:w="2992" w:type="dxa"/>
            <w:vAlign w:val="center"/>
          </w:tcPr>
          <w:p w14:paraId="6C95A996" w14:textId="77777777" w:rsidR="000D3CCF" w:rsidRPr="009960F2" w:rsidRDefault="000D3CCF" w:rsidP="006F6FF9">
            <w:pPr>
              <w:jc w:val="center"/>
              <w:rPr>
                <w:rFonts w:ascii="Times New Roman" w:hAnsi="Times New Roman" w:cs="Times New Roman"/>
                <w:b/>
              </w:rPr>
            </w:pPr>
          </w:p>
        </w:tc>
        <w:tc>
          <w:tcPr>
            <w:tcW w:w="2993" w:type="dxa"/>
            <w:vAlign w:val="center"/>
          </w:tcPr>
          <w:p w14:paraId="4497DF65" w14:textId="77777777" w:rsidR="000D3CCF" w:rsidRPr="009960F2" w:rsidRDefault="000D3CCF" w:rsidP="006F6FF9">
            <w:pPr>
              <w:jc w:val="center"/>
              <w:rPr>
                <w:rFonts w:ascii="Times New Roman" w:hAnsi="Times New Roman" w:cs="Times New Roman"/>
                <w:b/>
              </w:rPr>
            </w:pPr>
          </w:p>
        </w:tc>
        <w:tc>
          <w:tcPr>
            <w:tcW w:w="2993" w:type="dxa"/>
            <w:vAlign w:val="center"/>
          </w:tcPr>
          <w:p w14:paraId="116201EE" w14:textId="77777777" w:rsidR="000D3CCF" w:rsidRPr="009960F2" w:rsidRDefault="000D3CCF" w:rsidP="006F6FF9">
            <w:pPr>
              <w:jc w:val="center"/>
              <w:rPr>
                <w:rFonts w:ascii="Times New Roman" w:hAnsi="Times New Roman" w:cs="Times New Roman"/>
                <w:b/>
              </w:rPr>
            </w:pPr>
          </w:p>
        </w:tc>
      </w:tr>
    </w:tbl>
    <w:p w14:paraId="6CB2D327" w14:textId="77777777" w:rsidR="000D3CCF" w:rsidRPr="009960F2" w:rsidRDefault="000D3CCF" w:rsidP="000D3CCF">
      <w:pPr>
        <w:rPr>
          <w:rFonts w:ascii="Times New Roman" w:hAnsi="Times New Roman" w:cs="Times New Roman"/>
          <w:b/>
        </w:rPr>
      </w:pPr>
    </w:p>
    <w:p w14:paraId="235B7FD2" w14:textId="77777777" w:rsidR="000D3CCF" w:rsidRPr="009960F2" w:rsidRDefault="000D3CCF" w:rsidP="000D3CCF">
      <w:pPr>
        <w:rPr>
          <w:rFonts w:ascii="Times New Roman" w:hAnsi="Times New Roman" w:cs="Times New Roman"/>
          <w:b/>
        </w:rPr>
      </w:pPr>
      <w:r w:rsidRPr="009960F2">
        <w:rPr>
          <w:rFonts w:ascii="Times New Roman" w:hAnsi="Times New Roman" w:cs="Times New Roman"/>
          <w:b/>
        </w:rPr>
        <w:t>15.3   Tiempo de Salida</w:t>
      </w:r>
    </w:p>
    <w:p w14:paraId="0843707C" w14:textId="77777777" w:rsidR="000D3CCF" w:rsidRPr="009960F2" w:rsidRDefault="000D3CCF" w:rsidP="000D3CCF">
      <w:pPr>
        <w:rPr>
          <w:rFonts w:ascii="Times New Roman" w:hAnsi="Times New Roman" w:cs="Times New Roman"/>
        </w:rPr>
      </w:pPr>
      <w:r w:rsidRPr="009960F2">
        <w:rPr>
          <w:rFonts w:ascii="Times New Roman" w:hAnsi="Times New Roman" w:cs="Times New Roman"/>
        </w:rPr>
        <w:t>El tiempo de evacuación se calcula mediante la siguiente fórmula:</w:t>
      </w:r>
    </w:p>
    <w:tbl>
      <w:tblPr>
        <w:tblStyle w:val="Tablaconcuadrcula2"/>
        <w:tblW w:w="0" w:type="auto"/>
        <w:tblLook w:val="04A0" w:firstRow="1" w:lastRow="0" w:firstColumn="1" w:lastColumn="0" w:noHBand="0" w:noVBand="1"/>
      </w:tblPr>
      <w:tblGrid>
        <w:gridCol w:w="3294"/>
        <w:gridCol w:w="5483"/>
      </w:tblGrid>
      <w:tr w:rsidR="000D3CCF" w:rsidRPr="009960F2" w14:paraId="296E500A" w14:textId="77777777" w:rsidTr="0039437F">
        <w:tc>
          <w:tcPr>
            <w:tcW w:w="3369" w:type="dxa"/>
          </w:tcPr>
          <w:p w14:paraId="1E3F0CAE" w14:textId="77777777" w:rsidR="000D3CCF" w:rsidRPr="009960F2" w:rsidRDefault="000D3CCF" w:rsidP="006F6FF9">
            <w:pPr>
              <w:rPr>
                <w:rFonts w:ascii="Times New Roman" w:hAnsi="Times New Roman" w:cs="Times New Roman"/>
                <w:lang w:val="en-US"/>
              </w:rPr>
            </w:pPr>
            <m:oMathPara>
              <m:oMath>
                <m:r>
                  <m:rPr>
                    <m:sty m:val="b"/>
                  </m:rPr>
                  <w:rPr>
                    <w:rFonts w:ascii="Cambria Math" w:hAnsi="Cambria Math" w:cs="Times New Roman"/>
                    <w:sz w:val="36"/>
                  </w:rPr>
                  <m:t>TS</m:t>
                </m:r>
                <m:r>
                  <m:rPr>
                    <m:sty m:val="b"/>
                  </m:rPr>
                  <w:rPr>
                    <w:rFonts w:ascii="Cambria Math" w:hAnsi="Cambria Math" w:cs="Times New Roman"/>
                    <w:sz w:val="36"/>
                    <w:lang w:val="en-US"/>
                  </w:rPr>
                  <m:t>=</m:t>
                </m:r>
                <m:f>
                  <m:fPr>
                    <m:ctrlPr>
                      <w:rPr>
                        <w:rFonts w:ascii="Cambria Math" w:hAnsi="Cambria Math" w:cs="Times New Roman"/>
                        <w:b/>
                        <w:sz w:val="36"/>
                      </w:rPr>
                    </m:ctrlPr>
                  </m:fPr>
                  <m:num>
                    <m:r>
                      <m:rPr>
                        <m:sty m:val="b"/>
                      </m:rPr>
                      <w:rPr>
                        <w:rFonts w:ascii="Cambria Math" w:hAnsi="Cambria Math" w:cs="Times New Roman"/>
                        <w:sz w:val="36"/>
                      </w:rPr>
                      <m:t>N</m:t>
                    </m:r>
                  </m:num>
                  <m:den>
                    <m:r>
                      <m:rPr>
                        <m:sty m:val="b"/>
                      </m:rPr>
                      <w:rPr>
                        <w:rFonts w:ascii="Cambria Math" w:hAnsi="Cambria Math" w:cs="Times New Roman"/>
                        <w:sz w:val="36"/>
                      </w:rPr>
                      <m:t>A</m:t>
                    </m:r>
                    <m:r>
                      <m:rPr>
                        <m:sty m:val="b"/>
                      </m:rPr>
                      <w:rPr>
                        <w:rFonts w:ascii="Cambria Math" w:hAnsi="Cambria Math" w:cs="Times New Roman"/>
                        <w:sz w:val="36"/>
                        <w:lang w:val="en-US"/>
                      </w:rPr>
                      <m:t>*</m:t>
                    </m:r>
                    <m:r>
                      <m:rPr>
                        <m:sty m:val="b"/>
                      </m:rPr>
                      <w:rPr>
                        <w:rFonts w:ascii="Cambria Math" w:hAnsi="Cambria Math" w:cs="Times New Roman"/>
                        <w:sz w:val="36"/>
                      </w:rPr>
                      <m:t>K</m:t>
                    </m:r>
                  </m:den>
                </m:f>
                <m:r>
                  <m:rPr>
                    <m:sty m:val="b"/>
                  </m:rPr>
                  <w:rPr>
                    <w:rFonts w:ascii="Cambria Math" w:hAnsi="Cambria Math" w:cs="Times New Roman"/>
                    <w:sz w:val="36"/>
                    <w:lang w:val="en-US"/>
                  </w:rPr>
                  <m:t>+</m:t>
                </m:r>
                <m:f>
                  <m:fPr>
                    <m:ctrlPr>
                      <w:rPr>
                        <w:rFonts w:ascii="Cambria Math" w:hAnsi="Cambria Math" w:cs="Times New Roman"/>
                        <w:b/>
                        <w:sz w:val="36"/>
                      </w:rPr>
                    </m:ctrlPr>
                  </m:fPr>
                  <m:num>
                    <m:r>
                      <m:rPr>
                        <m:sty m:val="b"/>
                      </m:rPr>
                      <w:rPr>
                        <w:rFonts w:ascii="Cambria Math" w:hAnsi="Cambria Math" w:cs="Times New Roman"/>
                        <w:sz w:val="36"/>
                      </w:rPr>
                      <m:t>D</m:t>
                    </m:r>
                  </m:num>
                  <m:den>
                    <m:r>
                      <m:rPr>
                        <m:sty m:val="b"/>
                      </m:rPr>
                      <w:rPr>
                        <w:rFonts w:ascii="Cambria Math" w:hAnsi="Cambria Math" w:cs="Times New Roman"/>
                        <w:sz w:val="36"/>
                      </w:rPr>
                      <m:t>V</m:t>
                    </m:r>
                  </m:den>
                </m:f>
              </m:oMath>
            </m:oMathPara>
          </w:p>
        </w:tc>
        <w:tc>
          <w:tcPr>
            <w:tcW w:w="5609" w:type="dxa"/>
          </w:tcPr>
          <w:tbl>
            <w:tblPr>
              <w:tblW w:w="0" w:type="auto"/>
              <w:tblLook w:val="04A0" w:firstRow="1" w:lastRow="0" w:firstColumn="1" w:lastColumn="0" w:noHBand="0" w:noVBand="1"/>
            </w:tblPr>
            <w:tblGrid>
              <w:gridCol w:w="534"/>
              <w:gridCol w:w="846"/>
              <w:gridCol w:w="3887"/>
            </w:tblGrid>
            <w:tr w:rsidR="000D3CCF" w:rsidRPr="009960F2" w14:paraId="35330CEA" w14:textId="77777777" w:rsidTr="006F6FF9">
              <w:tc>
                <w:tcPr>
                  <w:tcW w:w="1384" w:type="dxa"/>
                  <w:gridSpan w:val="2"/>
                </w:tcPr>
                <w:p w14:paraId="73D63B8F" w14:textId="77777777" w:rsidR="000D3CCF" w:rsidRPr="009960F2" w:rsidRDefault="000D3CCF" w:rsidP="006F6FF9">
                  <w:pPr>
                    <w:rPr>
                      <w:rFonts w:ascii="Times New Roman" w:hAnsi="Times New Roman" w:cs="Times New Roman"/>
                      <w:b/>
                    </w:rPr>
                  </w:pPr>
                  <w:r w:rsidRPr="009960F2">
                    <w:rPr>
                      <w:rFonts w:ascii="Times New Roman" w:hAnsi="Times New Roman" w:cs="Times New Roman"/>
                      <w:b/>
                    </w:rPr>
                    <w:t>Dónde:</w:t>
                  </w:r>
                </w:p>
              </w:tc>
              <w:tc>
                <w:tcPr>
                  <w:tcW w:w="3969" w:type="dxa"/>
                </w:tcPr>
                <w:p w14:paraId="7CB7E0AB" w14:textId="77777777" w:rsidR="000D3CCF" w:rsidRPr="009960F2" w:rsidRDefault="000D3CCF" w:rsidP="006F6FF9">
                  <w:pPr>
                    <w:rPr>
                      <w:rFonts w:ascii="Times New Roman" w:hAnsi="Times New Roman" w:cs="Times New Roman"/>
                      <w:b/>
                    </w:rPr>
                  </w:pPr>
                </w:p>
              </w:tc>
            </w:tr>
            <w:tr w:rsidR="000D3CCF" w:rsidRPr="009960F2" w14:paraId="7931212D" w14:textId="77777777" w:rsidTr="006F6FF9">
              <w:tc>
                <w:tcPr>
                  <w:tcW w:w="1384" w:type="dxa"/>
                  <w:gridSpan w:val="2"/>
                </w:tcPr>
                <w:p w14:paraId="02832C2D" w14:textId="77777777" w:rsidR="000D3CCF" w:rsidRPr="009960F2" w:rsidRDefault="000D3CCF" w:rsidP="006F6FF9">
                  <w:pPr>
                    <w:rPr>
                      <w:rFonts w:ascii="Times New Roman" w:hAnsi="Times New Roman" w:cs="Times New Roman"/>
                      <w:b/>
                      <w:sz w:val="8"/>
                      <w:szCs w:val="8"/>
                    </w:rPr>
                  </w:pPr>
                </w:p>
              </w:tc>
              <w:tc>
                <w:tcPr>
                  <w:tcW w:w="3969" w:type="dxa"/>
                </w:tcPr>
                <w:p w14:paraId="7D42728A" w14:textId="77777777" w:rsidR="000D3CCF" w:rsidRPr="009960F2" w:rsidRDefault="000D3CCF" w:rsidP="006F6FF9">
                  <w:pPr>
                    <w:rPr>
                      <w:rFonts w:ascii="Times New Roman" w:hAnsi="Times New Roman" w:cs="Times New Roman"/>
                      <w:b/>
                      <w:sz w:val="8"/>
                      <w:szCs w:val="8"/>
                    </w:rPr>
                  </w:pPr>
                </w:p>
              </w:tc>
            </w:tr>
            <w:tr w:rsidR="000D3CCF" w:rsidRPr="009960F2" w14:paraId="69A8B995" w14:textId="77777777" w:rsidTr="006F6FF9">
              <w:tc>
                <w:tcPr>
                  <w:tcW w:w="534" w:type="dxa"/>
                </w:tcPr>
                <w:p w14:paraId="6CD2B4A7" w14:textId="77777777" w:rsidR="000D3CCF" w:rsidRPr="009960F2" w:rsidRDefault="000D3CCF" w:rsidP="006F6FF9">
                  <w:pPr>
                    <w:rPr>
                      <w:rFonts w:ascii="Times New Roman" w:hAnsi="Times New Roman" w:cs="Times New Roman"/>
                      <w:b/>
                    </w:rPr>
                  </w:pPr>
                  <w:r w:rsidRPr="009960F2">
                    <w:rPr>
                      <w:rFonts w:ascii="Times New Roman" w:hAnsi="Times New Roman" w:cs="Times New Roman"/>
                      <w:b/>
                    </w:rPr>
                    <w:t>TS</w:t>
                  </w:r>
                </w:p>
              </w:tc>
              <w:tc>
                <w:tcPr>
                  <w:tcW w:w="4819" w:type="dxa"/>
                  <w:gridSpan w:val="2"/>
                </w:tcPr>
                <w:p w14:paraId="6A696DDD" w14:textId="77777777" w:rsidR="000D3CCF" w:rsidRPr="009960F2" w:rsidRDefault="000D3CCF" w:rsidP="006F6FF9">
                  <w:pPr>
                    <w:rPr>
                      <w:rFonts w:ascii="Times New Roman" w:hAnsi="Times New Roman" w:cs="Times New Roman"/>
                    </w:rPr>
                  </w:pPr>
                  <w:r w:rsidRPr="009960F2">
                    <w:rPr>
                      <w:rFonts w:ascii="Times New Roman" w:hAnsi="Times New Roman" w:cs="Times New Roman"/>
                    </w:rPr>
                    <w:t>=   Tiempo de salida</w:t>
                  </w:r>
                </w:p>
              </w:tc>
            </w:tr>
            <w:tr w:rsidR="000D3CCF" w:rsidRPr="009960F2" w14:paraId="2A323EB8" w14:textId="77777777" w:rsidTr="006F6FF9">
              <w:tc>
                <w:tcPr>
                  <w:tcW w:w="534" w:type="dxa"/>
                </w:tcPr>
                <w:p w14:paraId="08E48477" w14:textId="77777777" w:rsidR="000D3CCF" w:rsidRPr="009960F2" w:rsidRDefault="000D3CCF" w:rsidP="006F6FF9">
                  <w:pPr>
                    <w:rPr>
                      <w:rFonts w:ascii="Times New Roman" w:hAnsi="Times New Roman" w:cs="Times New Roman"/>
                      <w:b/>
                    </w:rPr>
                  </w:pPr>
                  <w:r w:rsidRPr="009960F2">
                    <w:rPr>
                      <w:rFonts w:ascii="Times New Roman" w:hAnsi="Times New Roman" w:cs="Times New Roman"/>
                      <w:b/>
                    </w:rPr>
                    <w:t>N</w:t>
                  </w:r>
                </w:p>
              </w:tc>
              <w:tc>
                <w:tcPr>
                  <w:tcW w:w="4819" w:type="dxa"/>
                  <w:gridSpan w:val="2"/>
                </w:tcPr>
                <w:p w14:paraId="41BA7BF5" w14:textId="77777777" w:rsidR="000D3CCF" w:rsidRPr="009960F2" w:rsidRDefault="000D3CCF" w:rsidP="006F6FF9">
                  <w:pPr>
                    <w:rPr>
                      <w:rFonts w:ascii="Times New Roman" w:hAnsi="Times New Roman" w:cs="Times New Roman"/>
                    </w:rPr>
                  </w:pPr>
                  <w:r w:rsidRPr="009960F2">
                    <w:rPr>
                      <w:rFonts w:ascii="Times New Roman" w:hAnsi="Times New Roman" w:cs="Times New Roman"/>
                    </w:rPr>
                    <w:t>=   Número de personas</w:t>
                  </w:r>
                </w:p>
              </w:tc>
            </w:tr>
            <w:tr w:rsidR="000D3CCF" w:rsidRPr="009960F2" w14:paraId="789887C6" w14:textId="77777777" w:rsidTr="006F6FF9">
              <w:tc>
                <w:tcPr>
                  <w:tcW w:w="534" w:type="dxa"/>
                </w:tcPr>
                <w:p w14:paraId="649CF514" w14:textId="77777777" w:rsidR="000D3CCF" w:rsidRPr="009960F2" w:rsidRDefault="000D3CCF" w:rsidP="006F6FF9">
                  <w:pPr>
                    <w:rPr>
                      <w:rFonts w:ascii="Times New Roman" w:hAnsi="Times New Roman" w:cs="Times New Roman"/>
                      <w:b/>
                    </w:rPr>
                  </w:pPr>
                  <w:r w:rsidRPr="009960F2">
                    <w:rPr>
                      <w:rFonts w:ascii="Times New Roman" w:hAnsi="Times New Roman" w:cs="Times New Roman"/>
                      <w:b/>
                    </w:rPr>
                    <w:t>A</w:t>
                  </w:r>
                </w:p>
              </w:tc>
              <w:tc>
                <w:tcPr>
                  <w:tcW w:w="4819" w:type="dxa"/>
                  <w:gridSpan w:val="2"/>
                </w:tcPr>
                <w:p w14:paraId="7472F11B" w14:textId="77777777" w:rsidR="000D3CCF" w:rsidRPr="009960F2" w:rsidRDefault="000D3CCF" w:rsidP="006F6FF9">
                  <w:pPr>
                    <w:rPr>
                      <w:rFonts w:ascii="Times New Roman" w:hAnsi="Times New Roman" w:cs="Times New Roman"/>
                    </w:rPr>
                  </w:pPr>
                  <w:r w:rsidRPr="009960F2">
                    <w:rPr>
                      <w:rFonts w:ascii="Times New Roman" w:hAnsi="Times New Roman" w:cs="Times New Roman"/>
                    </w:rPr>
                    <w:t>=   Ancho de salidas</w:t>
                  </w:r>
                </w:p>
              </w:tc>
            </w:tr>
            <w:tr w:rsidR="000D3CCF" w:rsidRPr="009960F2" w14:paraId="21E4CBC9" w14:textId="77777777" w:rsidTr="006F6FF9">
              <w:tc>
                <w:tcPr>
                  <w:tcW w:w="534" w:type="dxa"/>
                </w:tcPr>
                <w:p w14:paraId="0E9DB796" w14:textId="77777777" w:rsidR="000D3CCF" w:rsidRPr="009960F2" w:rsidRDefault="000D3CCF" w:rsidP="006F6FF9">
                  <w:pPr>
                    <w:rPr>
                      <w:rFonts w:ascii="Times New Roman" w:hAnsi="Times New Roman" w:cs="Times New Roman"/>
                      <w:b/>
                    </w:rPr>
                  </w:pPr>
                  <w:r w:rsidRPr="009960F2">
                    <w:rPr>
                      <w:rFonts w:ascii="Times New Roman" w:hAnsi="Times New Roman" w:cs="Times New Roman"/>
                      <w:b/>
                    </w:rPr>
                    <w:t>K</w:t>
                  </w:r>
                </w:p>
              </w:tc>
              <w:tc>
                <w:tcPr>
                  <w:tcW w:w="4819" w:type="dxa"/>
                  <w:gridSpan w:val="2"/>
                </w:tcPr>
                <w:p w14:paraId="5398A452" w14:textId="77777777" w:rsidR="000D3CCF" w:rsidRPr="009960F2" w:rsidRDefault="000D3CCF" w:rsidP="006F6FF9">
                  <w:pPr>
                    <w:rPr>
                      <w:rFonts w:ascii="Times New Roman" w:hAnsi="Times New Roman" w:cs="Times New Roman"/>
                    </w:rPr>
                  </w:pPr>
                  <w:r w:rsidRPr="009960F2">
                    <w:rPr>
                      <w:rFonts w:ascii="Times New Roman" w:hAnsi="Times New Roman" w:cs="Times New Roman"/>
                    </w:rPr>
                    <w:t xml:space="preserve">=   Constante </w:t>
                  </w:r>
                  <w:proofErr w:type="spellStart"/>
                  <w:r w:rsidRPr="009960F2">
                    <w:rPr>
                      <w:rFonts w:ascii="Times New Roman" w:hAnsi="Times New Roman" w:cs="Times New Roman"/>
                    </w:rPr>
                    <w:t>Exp</w:t>
                  </w:r>
                  <w:proofErr w:type="spellEnd"/>
                  <w:r w:rsidRPr="009960F2">
                    <w:rPr>
                      <w:rFonts w:ascii="Times New Roman" w:hAnsi="Times New Roman" w:cs="Times New Roman"/>
                    </w:rPr>
                    <w:t>. 1.3. personas/m-</w:t>
                  </w:r>
                  <w:proofErr w:type="spellStart"/>
                  <w:r w:rsidRPr="009960F2">
                    <w:rPr>
                      <w:rFonts w:ascii="Times New Roman" w:hAnsi="Times New Roman" w:cs="Times New Roman"/>
                    </w:rPr>
                    <w:t>seg</w:t>
                  </w:r>
                  <w:proofErr w:type="spellEnd"/>
                  <w:r w:rsidRPr="009960F2">
                    <w:rPr>
                      <w:rFonts w:ascii="Times New Roman" w:hAnsi="Times New Roman" w:cs="Times New Roman"/>
                    </w:rPr>
                    <w:t>.</w:t>
                  </w:r>
                </w:p>
              </w:tc>
            </w:tr>
            <w:tr w:rsidR="000D3CCF" w:rsidRPr="009960F2" w14:paraId="0BFDE04B" w14:textId="77777777" w:rsidTr="006F6FF9">
              <w:tc>
                <w:tcPr>
                  <w:tcW w:w="534" w:type="dxa"/>
                </w:tcPr>
                <w:p w14:paraId="616AAA5F" w14:textId="77777777" w:rsidR="000D3CCF" w:rsidRPr="009960F2" w:rsidRDefault="000D3CCF" w:rsidP="006F6FF9">
                  <w:pPr>
                    <w:rPr>
                      <w:rFonts w:ascii="Times New Roman" w:hAnsi="Times New Roman" w:cs="Times New Roman"/>
                      <w:b/>
                    </w:rPr>
                  </w:pPr>
                  <w:r w:rsidRPr="009960F2">
                    <w:rPr>
                      <w:rFonts w:ascii="Times New Roman" w:hAnsi="Times New Roman" w:cs="Times New Roman"/>
                      <w:b/>
                    </w:rPr>
                    <w:t>D</w:t>
                  </w:r>
                </w:p>
              </w:tc>
              <w:tc>
                <w:tcPr>
                  <w:tcW w:w="4819" w:type="dxa"/>
                  <w:gridSpan w:val="2"/>
                </w:tcPr>
                <w:p w14:paraId="5416DBDF" w14:textId="77777777" w:rsidR="000D3CCF" w:rsidRPr="009960F2" w:rsidRDefault="000D3CCF" w:rsidP="006F6FF9">
                  <w:pPr>
                    <w:rPr>
                      <w:rFonts w:ascii="Times New Roman" w:hAnsi="Times New Roman" w:cs="Times New Roman"/>
                    </w:rPr>
                  </w:pPr>
                  <w:r w:rsidRPr="009960F2">
                    <w:rPr>
                      <w:rFonts w:ascii="Times New Roman" w:hAnsi="Times New Roman" w:cs="Times New Roman"/>
                    </w:rPr>
                    <w:t>=   Distancia total</w:t>
                  </w:r>
                </w:p>
              </w:tc>
            </w:tr>
            <w:tr w:rsidR="000D3CCF" w:rsidRPr="009960F2" w14:paraId="57CEB084" w14:textId="77777777" w:rsidTr="006F6FF9">
              <w:tc>
                <w:tcPr>
                  <w:tcW w:w="534" w:type="dxa"/>
                </w:tcPr>
                <w:p w14:paraId="25924E67" w14:textId="77777777" w:rsidR="000D3CCF" w:rsidRPr="009960F2" w:rsidRDefault="000D3CCF" w:rsidP="006F6FF9">
                  <w:pPr>
                    <w:rPr>
                      <w:rFonts w:ascii="Times New Roman" w:hAnsi="Times New Roman" w:cs="Times New Roman"/>
                      <w:b/>
                    </w:rPr>
                  </w:pPr>
                  <w:r w:rsidRPr="009960F2">
                    <w:rPr>
                      <w:rFonts w:ascii="Times New Roman" w:hAnsi="Times New Roman" w:cs="Times New Roman"/>
                      <w:b/>
                    </w:rPr>
                    <w:t>V</w:t>
                  </w:r>
                </w:p>
              </w:tc>
              <w:tc>
                <w:tcPr>
                  <w:tcW w:w="4819" w:type="dxa"/>
                  <w:gridSpan w:val="2"/>
                </w:tcPr>
                <w:p w14:paraId="78D67EE3" w14:textId="77777777" w:rsidR="000D3CCF" w:rsidRPr="009960F2" w:rsidRDefault="000D3CCF" w:rsidP="006F6FF9">
                  <w:pPr>
                    <w:rPr>
                      <w:rFonts w:ascii="Times New Roman" w:hAnsi="Times New Roman" w:cs="Times New Roman"/>
                    </w:rPr>
                  </w:pPr>
                  <w:r w:rsidRPr="009960F2">
                    <w:rPr>
                      <w:rFonts w:ascii="Times New Roman" w:hAnsi="Times New Roman" w:cs="Times New Roman"/>
                    </w:rPr>
                    <w:t>=   Velocidad de desplazamiento 0.6 m/</w:t>
                  </w:r>
                  <w:proofErr w:type="spellStart"/>
                  <w:r w:rsidRPr="009960F2">
                    <w:rPr>
                      <w:rFonts w:ascii="Times New Roman" w:hAnsi="Times New Roman" w:cs="Times New Roman"/>
                    </w:rPr>
                    <w:t>seg</w:t>
                  </w:r>
                  <w:proofErr w:type="spellEnd"/>
                  <w:r w:rsidRPr="009960F2">
                    <w:rPr>
                      <w:rFonts w:ascii="Times New Roman" w:hAnsi="Times New Roman" w:cs="Times New Roman"/>
                    </w:rPr>
                    <w:t>.</w:t>
                  </w:r>
                </w:p>
              </w:tc>
            </w:tr>
          </w:tbl>
          <w:p w14:paraId="2F56A114" w14:textId="77777777" w:rsidR="000D3CCF" w:rsidRPr="009960F2" w:rsidRDefault="000D3CCF" w:rsidP="006F6FF9">
            <w:pPr>
              <w:rPr>
                <w:rFonts w:ascii="Times New Roman" w:hAnsi="Times New Roman" w:cs="Times New Roman"/>
              </w:rPr>
            </w:pPr>
          </w:p>
        </w:tc>
      </w:tr>
    </w:tbl>
    <w:p w14:paraId="080145F6" w14:textId="77777777" w:rsidR="000D3CCF" w:rsidRPr="009960F2" w:rsidRDefault="000D3CCF" w:rsidP="000D3CCF">
      <w:pPr>
        <w:rPr>
          <w:rFonts w:ascii="Times New Roman" w:hAnsi="Times New Roman" w:cs="Times New Roman"/>
          <w:b/>
        </w:rPr>
      </w:pPr>
    </w:p>
    <w:p w14:paraId="33E595EE" w14:textId="77777777" w:rsidR="000D3CCF" w:rsidRPr="009960F2" w:rsidRDefault="000D3CCF" w:rsidP="000D3CCF">
      <w:pPr>
        <w:spacing w:after="0"/>
        <w:rPr>
          <w:rFonts w:ascii="Times New Roman" w:hAnsi="Times New Roman" w:cs="Times New Roman"/>
          <w:b/>
        </w:rPr>
      </w:pPr>
      <w:r w:rsidRPr="009960F2">
        <w:rPr>
          <w:rFonts w:ascii="Times New Roman" w:hAnsi="Times New Roman" w:cs="Times New Roman"/>
          <w:b/>
        </w:rPr>
        <w:t>Entonces:</w:t>
      </w:r>
    </w:p>
    <w:p w14:paraId="09B5A1B5" w14:textId="77777777" w:rsidR="000D3CCF" w:rsidRPr="009960F2" w:rsidRDefault="000D3CCF" w:rsidP="000D3CCF">
      <w:pPr>
        <w:rPr>
          <w:rFonts w:ascii="Times New Roman" w:hAnsi="Times New Roman" w:cs="Times New Roman"/>
        </w:rPr>
      </w:pPr>
      <w:r w:rsidRPr="009960F2">
        <w:rPr>
          <w:rFonts w:ascii="Times New Roman" w:hAnsi="Times New Roman" w:cs="Times New Roman"/>
        </w:rPr>
        <w:t>(Sólo funcionarios de la Empresa)</w:t>
      </w:r>
    </w:p>
    <w:p w14:paraId="180952DB" w14:textId="77777777" w:rsidR="000D3CCF" w:rsidRPr="009960F2" w:rsidRDefault="000D3CCF" w:rsidP="000D3CCF">
      <w:pPr>
        <w:rPr>
          <w:rFonts w:ascii="Times New Roman" w:eastAsiaTheme="minorEastAsia" w:hAnsi="Times New Roman" w:cs="Times New Roman"/>
          <w:b/>
          <w:sz w:val="24"/>
        </w:rPr>
      </w:pPr>
      <m:oMath>
        <m:r>
          <m:rPr>
            <m:sty m:val="b"/>
          </m:rPr>
          <w:rPr>
            <w:rFonts w:ascii="Cambria Math" w:hAnsi="Cambria Math" w:cs="Times New Roman"/>
            <w:sz w:val="24"/>
          </w:rPr>
          <m:t>TS=</m:t>
        </m:r>
        <m:f>
          <m:fPr>
            <m:ctrlPr>
              <w:rPr>
                <w:rFonts w:ascii="Cambria Math" w:hAnsi="Cambria Math" w:cs="Times New Roman"/>
                <w:b/>
                <w:sz w:val="24"/>
              </w:rPr>
            </m:ctrlPr>
          </m:fPr>
          <m:num>
            <m:r>
              <m:rPr>
                <m:sty m:val="b"/>
              </m:rPr>
              <w:rPr>
                <w:rFonts w:ascii="Cambria Math" w:hAnsi="Cambria Math" w:cs="Times New Roman"/>
                <w:sz w:val="24"/>
              </w:rPr>
              <m:t>113</m:t>
            </m:r>
          </m:num>
          <m:den>
            <m:r>
              <m:rPr>
                <m:sty m:val="b"/>
              </m:rPr>
              <w:rPr>
                <w:rFonts w:ascii="Cambria Math" w:hAnsi="Cambria Math" w:cs="Times New Roman"/>
                <w:sz w:val="24"/>
              </w:rPr>
              <m:t>1.7*1.3</m:t>
            </m:r>
          </m:den>
        </m:f>
        <m:r>
          <m:rPr>
            <m:sty m:val="b"/>
          </m:rPr>
          <w:rPr>
            <w:rFonts w:ascii="Cambria Math" w:hAnsi="Cambria Math" w:cs="Times New Roman"/>
            <w:sz w:val="24"/>
          </w:rPr>
          <m:t>+</m:t>
        </m:r>
        <m:f>
          <m:fPr>
            <m:ctrlPr>
              <w:rPr>
                <w:rFonts w:ascii="Cambria Math" w:hAnsi="Cambria Math" w:cs="Times New Roman"/>
                <w:b/>
                <w:sz w:val="24"/>
              </w:rPr>
            </m:ctrlPr>
          </m:fPr>
          <m:num>
            <m:r>
              <m:rPr>
                <m:sty m:val="b"/>
              </m:rPr>
              <w:rPr>
                <w:rFonts w:ascii="Cambria Math" w:hAnsi="Cambria Math" w:cs="Times New Roman"/>
                <w:sz w:val="24"/>
              </w:rPr>
              <m:t>17</m:t>
            </m:r>
          </m:num>
          <m:den>
            <m:r>
              <m:rPr>
                <m:sty m:val="b"/>
              </m:rPr>
              <w:rPr>
                <w:rFonts w:ascii="Cambria Math" w:hAnsi="Cambria Math" w:cs="Times New Roman"/>
                <w:sz w:val="24"/>
              </w:rPr>
              <m:t>0.6</m:t>
            </m:r>
          </m:den>
        </m:f>
        <m:r>
          <m:rPr>
            <m:sty m:val="b"/>
          </m:rPr>
          <w:rPr>
            <w:rFonts w:ascii="Cambria Math" w:hAnsi="Cambria Math" w:cs="Times New Roman"/>
            <w:sz w:val="24"/>
          </w:rPr>
          <m:t xml:space="preserve">= </m:t>
        </m:r>
      </m:oMath>
      <w:r w:rsidRPr="009960F2">
        <w:rPr>
          <w:rFonts w:ascii="Times New Roman" w:eastAsiaTheme="minorEastAsia" w:hAnsi="Times New Roman" w:cs="Times New Roman"/>
          <w:b/>
          <w:sz w:val="24"/>
        </w:rPr>
        <w:t>79.46</w:t>
      </w:r>
    </w:p>
    <w:p w14:paraId="38BC5494" w14:textId="77777777" w:rsidR="000D3CCF" w:rsidRPr="009960F2" w:rsidRDefault="000D3CCF" w:rsidP="000D3CCF">
      <w:pPr>
        <w:rPr>
          <w:rFonts w:ascii="Times New Roman" w:hAnsi="Times New Roman" w:cs="Times New Roman"/>
        </w:rPr>
      </w:pPr>
      <w:r w:rsidRPr="009960F2">
        <w:rPr>
          <w:rFonts w:ascii="Times New Roman" w:hAnsi="Times New Roman" w:cs="Times New Roman"/>
          <w:b/>
        </w:rPr>
        <w:t>TS</w:t>
      </w:r>
      <w:r w:rsidRPr="009960F2">
        <w:rPr>
          <w:rFonts w:ascii="Times New Roman" w:hAnsi="Times New Roman" w:cs="Times New Roman"/>
        </w:rPr>
        <w:t>= 79.46  segundos es el tiempo máximo de salida desde el punto más alejado de la Empresa</w:t>
      </w:r>
    </w:p>
    <w:p w14:paraId="2C05945F" w14:textId="77777777" w:rsidR="000D3CCF" w:rsidRPr="009960F2" w:rsidRDefault="000D3CCF" w:rsidP="000D3CCF">
      <w:pPr>
        <w:rPr>
          <w:rFonts w:ascii="Times New Roman" w:hAnsi="Times New Roman" w:cs="Times New Roman"/>
        </w:rPr>
      </w:pPr>
    </w:p>
    <w:p w14:paraId="6D19DBD9" w14:textId="77777777" w:rsidR="000D3CCF" w:rsidRPr="009960F2" w:rsidRDefault="000D3CCF" w:rsidP="000D3CCF">
      <w:pPr>
        <w:rPr>
          <w:rFonts w:ascii="Times New Roman" w:hAnsi="Times New Roman" w:cs="Times New Roman"/>
        </w:rPr>
      </w:pPr>
      <w:r w:rsidRPr="009960F2">
        <w:rPr>
          <w:rFonts w:ascii="Times New Roman" w:hAnsi="Times New Roman" w:cs="Times New Roman"/>
        </w:rPr>
        <w:t>(Funcionarios  de la Empresa y usuarios).</w:t>
      </w:r>
    </w:p>
    <w:p w14:paraId="1413FDC9" w14:textId="77777777" w:rsidR="000D3CCF" w:rsidRPr="009960F2" w:rsidRDefault="000D3CCF" w:rsidP="000D3CCF">
      <w:pPr>
        <w:rPr>
          <w:rFonts w:ascii="Times New Roman" w:hAnsi="Times New Roman" w:cs="Times New Roman"/>
          <w:sz w:val="16"/>
        </w:rPr>
      </w:pPr>
      <m:oMath>
        <m:r>
          <m:rPr>
            <m:sty m:val="b"/>
          </m:rPr>
          <w:rPr>
            <w:rFonts w:ascii="Cambria Math" w:hAnsi="Cambria Math" w:cs="Times New Roman"/>
            <w:sz w:val="24"/>
          </w:rPr>
          <m:t>TS=</m:t>
        </m:r>
        <m:f>
          <m:fPr>
            <m:ctrlPr>
              <w:rPr>
                <w:rFonts w:ascii="Cambria Math" w:hAnsi="Cambria Math" w:cs="Times New Roman"/>
                <w:b/>
                <w:sz w:val="24"/>
              </w:rPr>
            </m:ctrlPr>
          </m:fPr>
          <m:num>
            <m:r>
              <m:rPr>
                <m:sty m:val="b"/>
              </m:rPr>
              <w:rPr>
                <w:rFonts w:ascii="Cambria Math" w:hAnsi="Cambria Math" w:cs="Times New Roman"/>
                <w:sz w:val="24"/>
              </w:rPr>
              <m:t>163</m:t>
            </m:r>
          </m:num>
          <m:den>
            <m:r>
              <m:rPr>
                <m:sty m:val="b"/>
              </m:rPr>
              <w:rPr>
                <w:rFonts w:ascii="Cambria Math" w:hAnsi="Cambria Math" w:cs="Times New Roman"/>
                <w:sz w:val="24"/>
              </w:rPr>
              <m:t>1.7*1.3</m:t>
            </m:r>
          </m:den>
        </m:f>
        <m:r>
          <m:rPr>
            <m:sty m:val="b"/>
          </m:rPr>
          <w:rPr>
            <w:rFonts w:ascii="Cambria Math" w:hAnsi="Cambria Math" w:cs="Times New Roman"/>
            <w:sz w:val="24"/>
          </w:rPr>
          <m:t>+</m:t>
        </m:r>
        <m:f>
          <m:fPr>
            <m:ctrlPr>
              <w:rPr>
                <w:rFonts w:ascii="Cambria Math" w:hAnsi="Cambria Math" w:cs="Times New Roman"/>
                <w:b/>
                <w:sz w:val="24"/>
              </w:rPr>
            </m:ctrlPr>
          </m:fPr>
          <m:num>
            <m:r>
              <m:rPr>
                <m:sty m:val="b"/>
              </m:rPr>
              <w:rPr>
                <w:rFonts w:ascii="Cambria Math" w:hAnsi="Cambria Math" w:cs="Times New Roman"/>
                <w:sz w:val="24"/>
              </w:rPr>
              <m:t>17</m:t>
            </m:r>
          </m:num>
          <m:den>
            <m:r>
              <m:rPr>
                <m:sty m:val="b"/>
              </m:rPr>
              <w:rPr>
                <w:rFonts w:ascii="Cambria Math" w:hAnsi="Cambria Math" w:cs="Times New Roman"/>
                <w:sz w:val="24"/>
              </w:rPr>
              <m:t>0.6</m:t>
            </m:r>
          </m:den>
        </m:f>
        <m:r>
          <m:rPr>
            <m:sty m:val="b"/>
          </m:rPr>
          <w:rPr>
            <w:rFonts w:ascii="Cambria Math" w:hAnsi="Cambria Math" w:cs="Times New Roman"/>
            <w:sz w:val="24"/>
          </w:rPr>
          <m:t xml:space="preserve">= </m:t>
        </m:r>
      </m:oMath>
      <w:r w:rsidRPr="009960F2">
        <w:rPr>
          <w:rFonts w:ascii="Times New Roman" w:eastAsiaTheme="minorEastAsia" w:hAnsi="Times New Roman" w:cs="Times New Roman"/>
          <w:b/>
          <w:sz w:val="24"/>
        </w:rPr>
        <w:t>102.08</w:t>
      </w:r>
    </w:p>
    <w:p w14:paraId="5DFBB580" w14:textId="77777777" w:rsidR="000D3CCF" w:rsidRPr="009960F2" w:rsidRDefault="000D3CCF" w:rsidP="000D3CCF">
      <w:pPr>
        <w:rPr>
          <w:rFonts w:ascii="Times New Roman" w:hAnsi="Times New Roman" w:cs="Times New Roman"/>
        </w:rPr>
      </w:pPr>
      <w:r w:rsidRPr="009960F2">
        <w:rPr>
          <w:rFonts w:ascii="Times New Roman" w:hAnsi="Times New Roman" w:cs="Times New Roman"/>
          <w:b/>
        </w:rPr>
        <w:t>TS</w:t>
      </w:r>
      <w:r w:rsidRPr="009960F2">
        <w:rPr>
          <w:rFonts w:ascii="Times New Roman" w:hAnsi="Times New Roman" w:cs="Times New Roman"/>
        </w:rPr>
        <w:t>=102.08 segundos es el tiempo máximo de salida desde el punto más alejado de la Empresa</w:t>
      </w:r>
    </w:p>
    <w:p w14:paraId="1C6ED328" w14:textId="77777777" w:rsidR="000D3CCF" w:rsidRPr="009960F2" w:rsidRDefault="000D3CCF" w:rsidP="00D30184">
      <w:pPr>
        <w:pStyle w:val="Prrafodelista"/>
        <w:numPr>
          <w:ilvl w:val="0"/>
          <w:numId w:val="226"/>
        </w:numPr>
        <w:spacing w:after="160" w:line="259" w:lineRule="auto"/>
        <w:ind w:left="709" w:hanging="425"/>
        <w:rPr>
          <w:rFonts w:ascii="Times New Roman" w:hAnsi="Times New Roman" w:cs="Times New Roman"/>
          <w:b/>
          <w:sz w:val="24"/>
          <w:szCs w:val="24"/>
        </w:rPr>
      </w:pPr>
      <w:r w:rsidRPr="009960F2">
        <w:rPr>
          <w:rFonts w:ascii="Times New Roman" w:hAnsi="Times New Roman" w:cs="Times New Roman"/>
          <w:b/>
          <w:sz w:val="24"/>
          <w:szCs w:val="24"/>
        </w:rPr>
        <w:t xml:space="preserve">  IMPLANTACIÓN, MANTENIMIENTO Y MEJORA DEL PLAN DE EMERGENCIA.</w:t>
      </w:r>
    </w:p>
    <w:p w14:paraId="62A76F55" w14:textId="77777777" w:rsidR="000D3CCF" w:rsidRPr="009960F2" w:rsidRDefault="000D3CCF" w:rsidP="000D3CCF">
      <w:pPr>
        <w:pStyle w:val="Prrafodelista"/>
        <w:ind w:left="928"/>
        <w:rPr>
          <w:rFonts w:ascii="Times New Roman" w:hAnsi="Times New Roman" w:cs="Times New Roman"/>
          <w:b/>
        </w:rPr>
      </w:pPr>
    </w:p>
    <w:p w14:paraId="4C670CDC" w14:textId="77777777" w:rsidR="000D3CCF" w:rsidRPr="009960F2" w:rsidRDefault="000D3CCF" w:rsidP="00D30184">
      <w:pPr>
        <w:pStyle w:val="Prrafodelista"/>
        <w:numPr>
          <w:ilvl w:val="1"/>
          <w:numId w:val="226"/>
        </w:numPr>
        <w:tabs>
          <w:tab w:val="left" w:pos="1138"/>
          <w:tab w:val="left" w:pos="1701"/>
        </w:tabs>
        <w:spacing w:after="160" w:line="259" w:lineRule="auto"/>
        <w:ind w:hanging="4"/>
        <w:rPr>
          <w:rFonts w:ascii="Times New Roman" w:hAnsi="Times New Roman" w:cs="Times New Roman"/>
          <w:b/>
        </w:rPr>
      </w:pPr>
      <w:r w:rsidRPr="009960F2">
        <w:rPr>
          <w:rFonts w:ascii="Times New Roman" w:hAnsi="Times New Roman" w:cs="Times New Roman"/>
          <w:b/>
        </w:rPr>
        <w:t>IMPLANTACIÓN DEL PLAN.</w:t>
      </w:r>
    </w:p>
    <w:tbl>
      <w:tblPr>
        <w:tblStyle w:val="Tablaconcuadrcula2"/>
        <w:tblW w:w="9409" w:type="dxa"/>
        <w:tblLook w:val="04A0" w:firstRow="1" w:lastRow="0" w:firstColumn="1" w:lastColumn="0" w:noHBand="0" w:noVBand="1"/>
      </w:tblPr>
      <w:tblGrid>
        <w:gridCol w:w="534"/>
        <w:gridCol w:w="2409"/>
        <w:gridCol w:w="6466"/>
      </w:tblGrid>
      <w:tr w:rsidR="000D3CCF" w:rsidRPr="009960F2" w14:paraId="4C76E510" w14:textId="77777777" w:rsidTr="0039437F">
        <w:trPr>
          <w:trHeight w:val="647"/>
        </w:trPr>
        <w:tc>
          <w:tcPr>
            <w:tcW w:w="9409" w:type="dxa"/>
            <w:gridSpan w:val="3"/>
          </w:tcPr>
          <w:p w14:paraId="28652CDD" w14:textId="77777777" w:rsidR="000D3CCF" w:rsidRPr="009960F2" w:rsidRDefault="000D3CCF" w:rsidP="006F6FF9">
            <w:pPr>
              <w:jc w:val="center"/>
              <w:rPr>
                <w:rFonts w:ascii="Times New Roman" w:hAnsi="Times New Roman" w:cs="Times New Roman"/>
                <w:b/>
              </w:rPr>
            </w:pPr>
            <w:r w:rsidRPr="009960F2">
              <w:rPr>
                <w:rFonts w:ascii="Times New Roman" w:hAnsi="Times New Roman" w:cs="Times New Roman"/>
              </w:rPr>
              <w:t>El programa para la implantación real del Plan de Emergencia, se concretará de acuerdo al siguiente Cronograma</w:t>
            </w:r>
          </w:p>
        </w:tc>
      </w:tr>
      <w:tr w:rsidR="000D3CCF" w:rsidRPr="009960F2" w14:paraId="496163A8" w14:textId="77777777" w:rsidTr="0039437F">
        <w:trPr>
          <w:trHeight w:val="416"/>
        </w:trPr>
        <w:tc>
          <w:tcPr>
            <w:tcW w:w="534" w:type="dxa"/>
          </w:tcPr>
          <w:p w14:paraId="083E7B4C" w14:textId="77777777" w:rsidR="000D3CCF" w:rsidRPr="009960F2" w:rsidRDefault="000D3CCF" w:rsidP="006F6FF9">
            <w:pPr>
              <w:jc w:val="center"/>
              <w:rPr>
                <w:rFonts w:ascii="Times New Roman" w:hAnsi="Times New Roman" w:cs="Times New Roman"/>
              </w:rPr>
            </w:pPr>
            <w:r w:rsidRPr="009960F2">
              <w:rPr>
                <w:rFonts w:ascii="Times New Roman" w:hAnsi="Times New Roman" w:cs="Times New Roman"/>
                <w:b/>
              </w:rPr>
              <w:t>N°</w:t>
            </w:r>
          </w:p>
        </w:tc>
        <w:tc>
          <w:tcPr>
            <w:tcW w:w="2409" w:type="dxa"/>
          </w:tcPr>
          <w:p w14:paraId="600CB5F9" w14:textId="77777777" w:rsidR="000D3CCF" w:rsidRPr="009960F2" w:rsidRDefault="000D3CCF" w:rsidP="006F6FF9">
            <w:pPr>
              <w:jc w:val="center"/>
              <w:rPr>
                <w:rFonts w:ascii="Times New Roman" w:hAnsi="Times New Roman" w:cs="Times New Roman"/>
                <w:b/>
              </w:rPr>
            </w:pPr>
            <w:proofErr w:type="spellStart"/>
            <w:r w:rsidRPr="009960F2">
              <w:rPr>
                <w:rFonts w:ascii="Times New Roman" w:hAnsi="Times New Roman" w:cs="Times New Roman"/>
                <w:b/>
              </w:rPr>
              <w:t>Item</w:t>
            </w:r>
            <w:proofErr w:type="spellEnd"/>
          </w:p>
        </w:tc>
        <w:tc>
          <w:tcPr>
            <w:tcW w:w="6466" w:type="dxa"/>
          </w:tcPr>
          <w:p w14:paraId="62AE0778" w14:textId="77777777" w:rsidR="000D3CCF" w:rsidRPr="009960F2" w:rsidRDefault="000D3CCF" w:rsidP="006F6FF9">
            <w:pPr>
              <w:jc w:val="center"/>
              <w:rPr>
                <w:rFonts w:ascii="Times New Roman" w:hAnsi="Times New Roman" w:cs="Times New Roman"/>
                <w:b/>
              </w:rPr>
            </w:pPr>
            <w:r w:rsidRPr="009960F2">
              <w:rPr>
                <w:rFonts w:ascii="Times New Roman" w:hAnsi="Times New Roman" w:cs="Times New Roman"/>
                <w:b/>
              </w:rPr>
              <w:t>Actividades</w:t>
            </w:r>
          </w:p>
        </w:tc>
      </w:tr>
      <w:tr w:rsidR="000D3CCF" w:rsidRPr="009960F2" w14:paraId="091DBEEA" w14:textId="77777777" w:rsidTr="0039437F">
        <w:trPr>
          <w:trHeight w:val="1019"/>
        </w:trPr>
        <w:tc>
          <w:tcPr>
            <w:tcW w:w="534" w:type="dxa"/>
          </w:tcPr>
          <w:p w14:paraId="3838EE70" w14:textId="77777777" w:rsidR="000D3CCF" w:rsidRPr="009960F2" w:rsidRDefault="000D3CCF" w:rsidP="006F6FF9">
            <w:pPr>
              <w:rPr>
                <w:rFonts w:ascii="Times New Roman" w:hAnsi="Times New Roman" w:cs="Times New Roman"/>
                <w:b/>
              </w:rPr>
            </w:pPr>
            <w:r w:rsidRPr="009960F2">
              <w:rPr>
                <w:rFonts w:ascii="Times New Roman" w:hAnsi="Times New Roman" w:cs="Times New Roman"/>
                <w:b/>
              </w:rPr>
              <w:t>1</w:t>
            </w:r>
          </w:p>
        </w:tc>
        <w:tc>
          <w:tcPr>
            <w:tcW w:w="2409" w:type="dxa"/>
          </w:tcPr>
          <w:p w14:paraId="7B200052" w14:textId="77777777" w:rsidR="000D3CCF" w:rsidRPr="009960F2" w:rsidRDefault="000D3CCF" w:rsidP="006F6FF9">
            <w:pPr>
              <w:rPr>
                <w:rFonts w:ascii="Times New Roman" w:hAnsi="Times New Roman" w:cs="Times New Roman"/>
                <w:b/>
              </w:rPr>
            </w:pPr>
            <w:r w:rsidRPr="009960F2">
              <w:rPr>
                <w:rFonts w:ascii="Times New Roman" w:hAnsi="Times New Roman" w:cs="Times New Roman"/>
                <w:b/>
              </w:rPr>
              <w:t>Elaboración del Plan de Emergencia</w:t>
            </w:r>
          </w:p>
        </w:tc>
        <w:tc>
          <w:tcPr>
            <w:tcW w:w="6466" w:type="dxa"/>
          </w:tcPr>
          <w:p w14:paraId="15B94E7D" w14:textId="77777777" w:rsidR="000D3CCF" w:rsidRPr="009960F2" w:rsidRDefault="000D3CCF" w:rsidP="00D30184">
            <w:pPr>
              <w:pStyle w:val="Prrafodelista"/>
              <w:numPr>
                <w:ilvl w:val="0"/>
                <w:numId w:val="222"/>
              </w:numPr>
              <w:jc w:val="both"/>
              <w:rPr>
                <w:rFonts w:ascii="Times New Roman" w:hAnsi="Times New Roman" w:cs="Times New Roman"/>
              </w:rPr>
            </w:pPr>
            <w:r w:rsidRPr="009960F2">
              <w:rPr>
                <w:rFonts w:ascii="Times New Roman" w:hAnsi="Times New Roman" w:cs="Times New Roman"/>
              </w:rPr>
              <w:t>Descripción de la Empresa y su entorno</w:t>
            </w:r>
          </w:p>
          <w:p w14:paraId="0104DF44" w14:textId="77777777" w:rsidR="000D3CCF" w:rsidRPr="009960F2" w:rsidRDefault="000D3CCF" w:rsidP="00D30184">
            <w:pPr>
              <w:pStyle w:val="Prrafodelista"/>
              <w:numPr>
                <w:ilvl w:val="0"/>
                <w:numId w:val="222"/>
              </w:numPr>
              <w:jc w:val="both"/>
              <w:rPr>
                <w:rFonts w:ascii="Times New Roman" w:hAnsi="Times New Roman" w:cs="Times New Roman"/>
              </w:rPr>
            </w:pPr>
            <w:r w:rsidRPr="009960F2">
              <w:rPr>
                <w:rFonts w:ascii="Times New Roman" w:hAnsi="Times New Roman" w:cs="Times New Roman"/>
              </w:rPr>
              <w:t>Situaciones de emergencias</w:t>
            </w:r>
          </w:p>
          <w:p w14:paraId="32F5DC9D" w14:textId="77777777" w:rsidR="000D3CCF" w:rsidRPr="009960F2" w:rsidRDefault="000D3CCF" w:rsidP="00D30184">
            <w:pPr>
              <w:pStyle w:val="Prrafodelista"/>
              <w:numPr>
                <w:ilvl w:val="0"/>
                <w:numId w:val="222"/>
              </w:numPr>
              <w:jc w:val="both"/>
              <w:rPr>
                <w:rFonts w:ascii="Times New Roman" w:hAnsi="Times New Roman" w:cs="Times New Roman"/>
              </w:rPr>
            </w:pPr>
            <w:r w:rsidRPr="009960F2">
              <w:rPr>
                <w:rFonts w:ascii="Times New Roman" w:hAnsi="Times New Roman" w:cs="Times New Roman"/>
              </w:rPr>
              <w:t>Organización de la Empresa</w:t>
            </w:r>
          </w:p>
          <w:p w14:paraId="1D1D539F" w14:textId="77777777" w:rsidR="000D3CCF" w:rsidRPr="009960F2" w:rsidRDefault="000D3CCF" w:rsidP="00D30184">
            <w:pPr>
              <w:pStyle w:val="Prrafodelista"/>
              <w:numPr>
                <w:ilvl w:val="0"/>
                <w:numId w:val="222"/>
              </w:numPr>
              <w:jc w:val="both"/>
              <w:rPr>
                <w:rFonts w:ascii="Times New Roman" w:hAnsi="Times New Roman" w:cs="Times New Roman"/>
              </w:rPr>
            </w:pPr>
            <w:r w:rsidRPr="009960F2">
              <w:rPr>
                <w:rFonts w:ascii="Times New Roman" w:hAnsi="Times New Roman" w:cs="Times New Roman"/>
              </w:rPr>
              <w:t>Procedimientos de  actuación</w:t>
            </w:r>
          </w:p>
        </w:tc>
      </w:tr>
      <w:tr w:rsidR="000D3CCF" w:rsidRPr="009960F2" w14:paraId="1F73AB1E" w14:textId="77777777" w:rsidTr="0039437F">
        <w:trPr>
          <w:trHeight w:val="1514"/>
        </w:trPr>
        <w:tc>
          <w:tcPr>
            <w:tcW w:w="534" w:type="dxa"/>
          </w:tcPr>
          <w:p w14:paraId="5531BF0E" w14:textId="77777777" w:rsidR="000D3CCF" w:rsidRPr="009960F2" w:rsidRDefault="000D3CCF" w:rsidP="006F6FF9">
            <w:pPr>
              <w:rPr>
                <w:rFonts w:ascii="Times New Roman" w:hAnsi="Times New Roman" w:cs="Times New Roman"/>
                <w:b/>
              </w:rPr>
            </w:pPr>
            <w:r w:rsidRPr="009960F2">
              <w:rPr>
                <w:rFonts w:ascii="Times New Roman" w:hAnsi="Times New Roman" w:cs="Times New Roman"/>
                <w:b/>
              </w:rPr>
              <w:t>2</w:t>
            </w:r>
          </w:p>
        </w:tc>
        <w:tc>
          <w:tcPr>
            <w:tcW w:w="2409" w:type="dxa"/>
          </w:tcPr>
          <w:p w14:paraId="707B6C70" w14:textId="77777777" w:rsidR="000D3CCF" w:rsidRPr="009960F2" w:rsidRDefault="000D3CCF" w:rsidP="006F6FF9">
            <w:pPr>
              <w:jc w:val="both"/>
              <w:rPr>
                <w:rFonts w:ascii="Times New Roman" w:hAnsi="Times New Roman" w:cs="Times New Roman"/>
                <w:b/>
              </w:rPr>
            </w:pPr>
            <w:r w:rsidRPr="009960F2">
              <w:rPr>
                <w:rFonts w:ascii="Times New Roman" w:hAnsi="Times New Roman" w:cs="Times New Roman"/>
                <w:b/>
              </w:rPr>
              <w:t>Implantación de las Medidas correctivas y/o preventivas propuestas</w:t>
            </w:r>
          </w:p>
        </w:tc>
        <w:tc>
          <w:tcPr>
            <w:tcW w:w="6466" w:type="dxa"/>
          </w:tcPr>
          <w:p w14:paraId="49FBFFDF" w14:textId="77777777" w:rsidR="000D3CCF" w:rsidRPr="009960F2" w:rsidRDefault="000D3CCF" w:rsidP="00D30184">
            <w:pPr>
              <w:pStyle w:val="Prrafodelista"/>
              <w:numPr>
                <w:ilvl w:val="0"/>
                <w:numId w:val="221"/>
              </w:numPr>
              <w:jc w:val="both"/>
              <w:rPr>
                <w:rFonts w:ascii="Times New Roman" w:hAnsi="Times New Roman" w:cs="Times New Roman"/>
              </w:rPr>
            </w:pPr>
            <w:r w:rsidRPr="009960F2">
              <w:rPr>
                <w:rFonts w:ascii="Times New Roman" w:hAnsi="Times New Roman" w:cs="Times New Roman"/>
              </w:rPr>
              <w:t>Adecuación de los medios de autoprotección</w:t>
            </w:r>
          </w:p>
          <w:p w14:paraId="6393D92A" w14:textId="77777777" w:rsidR="000D3CCF" w:rsidRPr="009960F2" w:rsidRDefault="000D3CCF" w:rsidP="00D30184">
            <w:pPr>
              <w:pStyle w:val="Prrafodelista"/>
              <w:numPr>
                <w:ilvl w:val="0"/>
                <w:numId w:val="221"/>
              </w:numPr>
              <w:jc w:val="both"/>
              <w:rPr>
                <w:rFonts w:ascii="Times New Roman" w:hAnsi="Times New Roman" w:cs="Times New Roman"/>
              </w:rPr>
            </w:pPr>
            <w:r w:rsidRPr="009960F2">
              <w:rPr>
                <w:rFonts w:ascii="Times New Roman" w:hAnsi="Times New Roman" w:cs="Times New Roman"/>
              </w:rPr>
              <w:t>Adecuación de la señalización de emergencia y evacuación.</w:t>
            </w:r>
          </w:p>
          <w:p w14:paraId="39FF0137" w14:textId="77777777" w:rsidR="000D3CCF" w:rsidRPr="009960F2" w:rsidRDefault="000D3CCF" w:rsidP="00D30184">
            <w:pPr>
              <w:pStyle w:val="Prrafodelista"/>
              <w:numPr>
                <w:ilvl w:val="0"/>
                <w:numId w:val="221"/>
              </w:numPr>
              <w:jc w:val="both"/>
              <w:rPr>
                <w:rFonts w:ascii="Times New Roman" w:hAnsi="Times New Roman" w:cs="Times New Roman"/>
              </w:rPr>
            </w:pPr>
            <w:r w:rsidRPr="009960F2">
              <w:rPr>
                <w:rFonts w:ascii="Times New Roman" w:hAnsi="Times New Roman" w:cs="Times New Roman"/>
              </w:rPr>
              <w:t>Plan de mantenimiento periódico para las instalaciones y equipo de autoprotección.</w:t>
            </w:r>
          </w:p>
          <w:p w14:paraId="06DE7679" w14:textId="77777777" w:rsidR="000D3CCF" w:rsidRPr="009960F2" w:rsidRDefault="000D3CCF" w:rsidP="00D30184">
            <w:pPr>
              <w:pStyle w:val="Prrafodelista"/>
              <w:numPr>
                <w:ilvl w:val="0"/>
                <w:numId w:val="221"/>
              </w:numPr>
              <w:jc w:val="both"/>
              <w:rPr>
                <w:rFonts w:ascii="Times New Roman" w:hAnsi="Times New Roman" w:cs="Times New Roman"/>
              </w:rPr>
            </w:pPr>
            <w:r w:rsidRPr="009960F2">
              <w:rPr>
                <w:rFonts w:ascii="Times New Roman" w:hAnsi="Times New Roman" w:cs="Times New Roman"/>
              </w:rPr>
              <w:t>Plan de mantenimiento periódico para las instalaciones y equipos críticos de seguridad.</w:t>
            </w:r>
          </w:p>
        </w:tc>
      </w:tr>
      <w:tr w:rsidR="000D3CCF" w:rsidRPr="009960F2" w14:paraId="482C2CDB" w14:textId="77777777" w:rsidTr="0039437F">
        <w:trPr>
          <w:trHeight w:val="1993"/>
        </w:trPr>
        <w:tc>
          <w:tcPr>
            <w:tcW w:w="534" w:type="dxa"/>
          </w:tcPr>
          <w:p w14:paraId="3378695A" w14:textId="77777777" w:rsidR="000D3CCF" w:rsidRPr="009960F2" w:rsidRDefault="000D3CCF" w:rsidP="006F6FF9">
            <w:pPr>
              <w:rPr>
                <w:rFonts w:ascii="Times New Roman" w:hAnsi="Times New Roman" w:cs="Times New Roman"/>
                <w:b/>
              </w:rPr>
            </w:pPr>
            <w:r w:rsidRPr="009960F2">
              <w:rPr>
                <w:rFonts w:ascii="Times New Roman" w:hAnsi="Times New Roman" w:cs="Times New Roman"/>
                <w:b/>
              </w:rPr>
              <w:t>3</w:t>
            </w:r>
          </w:p>
        </w:tc>
        <w:tc>
          <w:tcPr>
            <w:tcW w:w="2409" w:type="dxa"/>
          </w:tcPr>
          <w:p w14:paraId="2D6E782A" w14:textId="77777777" w:rsidR="000D3CCF" w:rsidRPr="009960F2" w:rsidRDefault="000D3CCF" w:rsidP="006F6FF9">
            <w:pPr>
              <w:jc w:val="both"/>
              <w:rPr>
                <w:rFonts w:ascii="Times New Roman" w:hAnsi="Times New Roman" w:cs="Times New Roman"/>
                <w:b/>
              </w:rPr>
            </w:pPr>
            <w:r w:rsidRPr="009960F2">
              <w:rPr>
                <w:rFonts w:ascii="Times New Roman" w:hAnsi="Times New Roman" w:cs="Times New Roman"/>
                <w:b/>
              </w:rPr>
              <w:t>Información General y divulgación del PEI</w:t>
            </w:r>
          </w:p>
        </w:tc>
        <w:tc>
          <w:tcPr>
            <w:tcW w:w="6466" w:type="dxa"/>
          </w:tcPr>
          <w:p w14:paraId="0204AE44" w14:textId="77777777" w:rsidR="000D3CCF" w:rsidRPr="009960F2" w:rsidRDefault="000D3CCF" w:rsidP="00D30184">
            <w:pPr>
              <w:pStyle w:val="Prrafodelista"/>
              <w:numPr>
                <w:ilvl w:val="0"/>
                <w:numId w:val="223"/>
              </w:numPr>
              <w:jc w:val="both"/>
              <w:rPr>
                <w:rFonts w:ascii="Times New Roman" w:hAnsi="Times New Roman" w:cs="Times New Roman"/>
              </w:rPr>
            </w:pPr>
            <w:r w:rsidRPr="009960F2">
              <w:rPr>
                <w:rFonts w:ascii="Times New Roman" w:hAnsi="Times New Roman" w:cs="Times New Roman"/>
              </w:rPr>
              <w:t>Sesiones de información a todos los niveles de la Empresa incluido el personal de visitas.</w:t>
            </w:r>
          </w:p>
          <w:p w14:paraId="089E135D" w14:textId="77777777" w:rsidR="000D3CCF" w:rsidRPr="009960F2" w:rsidRDefault="000D3CCF" w:rsidP="00D30184">
            <w:pPr>
              <w:pStyle w:val="Prrafodelista"/>
              <w:numPr>
                <w:ilvl w:val="0"/>
                <w:numId w:val="223"/>
              </w:numPr>
              <w:jc w:val="both"/>
              <w:rPr>
                <w:rFonts w:ascii="Times New Roman" w:hAnsi="Times New Roman" w:cs="Times New Roman"/>
              </w:rPr>
            </w:pPr>
            <w:r w:rsidRPr="009960F2">
              <w:rPr>
                <w:rFonts w:ascii="Times New Roman" w:hAnsi="Times New Roman" w:cs="Times New Roman"/>
              </w:rPr>
              <w:t>Confecciones de fichas de intervención personalizadas</w:t>
            </w:r>
          </w:p>
          <w:p w14:paraId="33599428" w14:textId="77777777" w:rsidR="000D3CCF" w:rsidRPr="009960F2" w:rsidRDefault="000D3CCF" w:rsidP="00D30184">
            <w:pPr>
              <w:pStyle w:val="Prrafodelista"/>
              <w:numPr>
                <w:ilvl w:val="0"/>
                <w:numId w:val="223"/>
              </w:numPr>
              <w:jc w:val="both"/>
              <w:rPr>
                <w:rFonts w:ascii="Times New Roman" w:hAnsi="Times New Roman" w:cs="Times New Roman"/>
              </w:rPr>
            </w:pPr>
            <w:r w:rsidRPr="009960F2">
              <w:rPr>
                <w:rFonts w:ascii="Times New Roman" w:hAnsi="Times New Roman" w:cs="Times New Roman"/>
              </w:rPr>
              <w:t>Confección de instrucciones básicas para las visitas</w:t>
            </w:r>
          </w:p>
          <w:p w14:paraId="0E9583F0" w14:textId="77777777" w:rsidR="000D3CCF" w:rsidRPr="009960F2" w:rsidRDefault="000D3CCF" w:rsidP="00D30184">
            <w:pPr>
              <w:pStyle w:val="Prrafodelista"/>
              <w:numPr>
                <w:ilvl w:val="0"/>
                <w:numId w:val="223"/>
              </w:numPr>
              <w:jc w:val="both"/>
              <w:rPr>
                <w:rFonts w:ascii="Times New Roman" w:hAnsi="Times New Roman" w:cs="Times New Roman"/>
              </w:rPr>
            </w:pPr>
            <w:r w:rsidRPr="009960F2">
              <w:rPr>
                <w:rFonts w:ascii="Times New Roman" w:hAnsi="Times New Roman" w:cs="Times New Roman"/>
              </w:rPr>
              <w:t>Envío de copia del PE a los servicios de ayuda externos (Bomberos, Policía, Defensa Civil.</w:t>
            </w:r>
          </w:p>
          <w:p w14:paraId="18F3485F" w14:textId="77777777" w:rsidR="000D3CCF" w:rsidRPr="009960F2" w:rsidRDefault="000D3CCF" w:rsidP="00D30184">
            <w:pPr>
              <w:pStyle w:val="Prrafodelista"/>
              <w:numPr>
                <w:ilvl w:val="0"/>
                <w:numId w:val="223"/>
              </w:numPr>
              <w:jc w:val="both"/>
              <w:rPr>
                <w:rFonts w:ascii="Times New Roman" w:hAnsi="Times New Roman" w:cs="Times New Roman"/>
              </w:rPr>
            </w:pPr>
            <w:r w:rsidRPr="009960F2">
              <w:rPr>
                <w:rFonts w:ascii="Times New Roman" w:hAnsi="Times New Roman" w:cs="Times New Roman"/>
              </w:rPr>
              <w:t>Visita a la Empresa, por parte de los servicios de ayuda externa</w:t>
            </w:r>
          </w:p>
        </w:tc>
      </w:tr>
      <w:tr w:rsidR="000D3CCF" w:rsidRPr="009960F2" w14:paraId="7138D891" w14:textId="77777777" w:rsidTr="0039437F">
        <w:trPr>
          <w:trHeight w:val="1068"/>
        </w:trPr>
        <w:tc>
          <w:tcPr>
            <w:tcW w:w="534" w:type="dxa"/>
          </w:tcPr>
          <w:p w14:paraId="61C1A290" w14:textId="77777777" w:rsidR="000D3CCF" w:rsidRPr="009960F2" w:rsidRDefault="000D3CCF" w:rsidP="006F6FF9">
            <w:pPr>
              <w:rPr>
                <w:rFonts w:ascii="Times New Roman" w:hAnsi="Times New Roman" w:cs="Times New Roman"/>
                <w:b/>
              </w:rPr>
            </w:pPr>
            <w:r w:rsidRPr="009960F2">
              <w:rPr>
                <w:rFonts w:ascii="Times New Roman" w:hAnsi="Times New Roman" w:cs="Times New Roman"/>
                <w:b/>
              </w:rPr>
              <w:t>4</w:t>
            </w:r>
          </w:p>
          <w:p w14:paraId="5C865E1B" w14:textId="77777777" w:rsidR="000D3CCF" w:rsidRPr="009960F2" w:rsidRDefault="000D3CCF" w:rsidP="006F6FF9">
            <w:pPr>
              <w:rPr>
                <w:rFonts w:ascii="Times New Roman" w:hAnsi="Times New Roman" w:cs="Times New Roman"/>
                <w:b/>
              </w:rPr>
            </w:pPr>
          </w:p>
        </w:tc>
        <w:tc>
          <w:tcPr>
            <w:tcW w:w="2409" w:type="dxa"/>
          </w:tcPr>
          <w:p w14:paraId="29D50BF3" w14:textId="77777777" w:rsidR="000D3CCF" w:rsidRPr="009960F2" w:rsidRDefault="000D3CCF" w:rsidP="006F6FF9">
            <w:pPr>
              <w:jc w:val="both"/>
              <w:rPr>
                <w:rFonts w:ascii="Times New Roman" w:hAnsi="Times New Roman" w:cs="Times New Roman"/>
                <w:b/>
              </w:rPr>
            </w:pPr>
            <w:r w:rsidRPr="009960F2">
              <w:rPr>
                <w:rFonts w:ascii="Times New Roman" w:hAnsi="Times New Roman" w:cs="Times New Roman"/>
                <w:b/>
              </w:rPr>
              <w:t>Formación de todo el Personal</w:t>
            </w:r>
          </w:p>
        </w:tc>
        <w:tc>
          <w:tcPr>
            <w:tcW w:w="6466" w:type="dxa"/>
          </w:tcPr>
          <w:p w14:paraId="6D383075" w14:textId="77777777" w:rsidR="000D3CCF" w:rsidRPr="009960F2" w:rsidRDefault="000D3CCF" w:rsidP="00D30184">
            <w:pPr>
              <w:pStyle w:val="Prrafodelista"/>
              <w:numPr>
                <w:ilvl w:val="0"/>
                <w:numId w:val="224"/>
              </w:numPr>
              <w:rPr>
                <w:rFonts w:ascii="Times New Roman" w:hAnsi="Times New Roman" w:cs="Times New Roman"/>
              </w:rPr>
            </w:pPr>
            <w:r w:rsidRPr="009960F2">
              <w:rPr>
                <w:rFonts w:ascii="Times New Roman" w:hAnsi="Times New Roman" w:cs="Times New Roman"/>
              </w:rPr>
              <w:t>Elaboración del Plan de Formación para los diferentes niveles de la Organización.</w:t>
            </w:r>
          </w:p>
          <w:p w14:paraId="1FA7E7C6" w14:textId="77777777" w:rsidR="000D3CCF" w:rsidRPr="009960F2" w:rsidRDefault="000D3CCF" w:rsidP="00D30184">
            <w:pPr>
              <w:pStyle w:val="Prrafodelista"/>
              <w:numPr>
                <w:ilvl w:val="0"/>
                <w:numId w:val="224"/>
              </w:numPr>
              <w:jc w:val="both"/>
              <w:rPr>
                <w:rFonts w:ascii="Times New Roman" w:hAnsi="Times New Roman" w:cs="Times New Roman"/>
              </w:rPr>
            </w:pPr>
            <w:r w:rsidRPr="009960F2">
              <w:rPr>
                <w:rFonts w:ascii="Times New Roman" w:hAnsi="Times New Roman" w:cs="Times New Roman"/>
              </w:rPr>
              <w:t>Puesta en marcha de las actividades formativas por niveles.</w:t>
            </w:r>
          </w:p>
          <w:p w14:paraId="077366BB" w14:textId="77777777" w:rsidR="000D3CCF" w:rsidRPr="009960F2" w:rsidRDefault="000D3CCF" w:rsidP="00D30184">
            <w:pPr>
              <w:pStyle w:val="Prrafodelista"/>
              <w:numPr>
                <w:ilvl w:val="0"/>
                <w:numId w:val="224"/>
              </w:numPr>
              <w:jc w:val="both"/>
              <w:rPr>
                <w:rFonts w:ascii="Times New Roman" w:hAnsi="Times New Roman" w:cs="Times New Roman"/>
              </w:rPr>
            </w:pPr>
            <w:r w:rsidRPr="009960F2">
              <w:rPr>
                <w:rFonts w:ascii="Times New Roman" w:hAnsi="Times New Roman" w:cs="Times New Roman"/>
              </w:rPr>
              <w:t>Actualización periódica de la formación.</w:t>
            </w:r>
          </w:p>
        </w:tc>
      </w:tr>
      <w:tr w:rsidR="000D3CCF" w:rsidRPr="009960F2" w14:paraId="1C0DE252" w14:textId="77777777" w:rsidTr="0039437F">
        <w:trPr>
          <w:trHeight w:val="1268"/>
        </w:trPr>
        <w:tc>
          <w:tcPr>
            <w:tcW w:w="534" w:type="dxa"/>
          </w:tcPr>
          <w:p w14:paraId="2CD91B34" w14:textId="77777777" w:rsidR="000D3CCF" w:rsidRPr="009960F2" w:rsidRDefault="000D3CCF" w:rsidP="006F6FF9">
            <w:pPr>
              <w:rPr>
                <w:rFonts w:ascii="Times New Roman" w:hAnsi="Times New Roman" w:cs="Times New Roman"/>
                <w:b/>
              </w:rPr>
            </w:pPr>
            <w:r w:rsidRPr="009960F2">
              <w:rPr>
                <w:rFonts w:ascii="Times New Roman" w:hAnsi="Times New Roman" w:cs="Times New Roman"/>
                <w:b/>
              </w:rPr>
              <w:t>5</w:t>
            </w:r>
          </w:p>
        </w:tc>
        <w:tc>
          <w:tcPr>
            <w:tcW w:w="2409" w:type="dxa"/>
          </w:tcPr>
          <w:p w14:paraId="1FF55C5B" w14:textId="77777777" w:rsidR="000D3CCF" w:rsidRPr="009960F2" w:rsidRDefault="000D3CCF" w:rsidP="006F6FF9">
            <w:pPr>
              <w:jc w:val="both"/>
              <w:rPr>
                <w:rFonts w:ascii="Times New Roman" w:hAnsi="Times New Roman" w:cs="Times New Roman"/>
                <w:b/>
              </w:rPr>
            </w:pPr>
            <w:r w:rsidRPr="009960F2">
              <w:rPr>
                <w:rFonts w:ascii="Times New Roman" w:hAnsi="Times New Roman" w:cs="Times New Roman"/>
                <w:b/>
              </w:rPr>
              <w:t>Entrenamiento y Simulacros</w:t>
            </w:r>
          </w:p>
        </w:tc>
        <w:tc>
          <w:tcPr>
            <w:tcW w:w="6466" w:type="dxa"/>
          </w:tcPr>
          <w:p w14:paraId="22E4C6F5" w14:textId="77777777" w:rsidR="000D3CCF" w:rsidRPr="009960F2" w:rsidRDefault="000D3CCF" w:rsidP="00D30184">
            <w:pPr>
              <w:pStyle w:val="Prrafodelista"/>
              <w:numPr>
                <w:ilvl w:val="0"/>
                <w:numId w:val="225"/>
              </w:numPr>
              <w:rPr>
                <w:rFonts w:ascii="Times New Roman" w:hAnsi="Times New Roman" w:cs="Times New Roman"/>
              </w:rPr>
            </w:pPr>
            <w:r w:rsidRPr="009960F2">
              <w:rPr>
                <w:rFonts w:ascii="Times New Roman" w:hAnsi="Times New Roman" w:cs="Times New Roman"/>
              </w:rPr>
              <w:t>Elaboración del Plan Anual de entrenamiento y simulacros.</w:t>
            </w:r>
          </w:p>
          <w:p w14:paraId="3DB16BD0" w14:textId="77777777" w:rsidR="000D3CCF" w:rsidRPr="009960F2" w:rsidRDefault="000D3CCF" w:rsidP="00D30184">
            <w:pPr>
              <w:pStyle w:val="Prrafodelista"/>
              <w:numPr>
                <w:ilvl w:val="0"/>
                <w:numId w:val="225"/>
              </w:numPr>
              <w:rPr>
                <w:rFonts w:ascii="Times New Roman" w:hAnsi="Times New Roman" w:cs="Times New Roman"/>
              </w:rPr>
            </w:pPr>
            <w:r w:rsidRPr="009960F2">
              <w:rPr>
                <w:rFonts w:ascii="Times New Roman" w:hAnsi="Times New Roman" w:cs="Times New Roman"/>
              </w:rPr>
              <w:t>Puesta en marcha de las actividades de entrenamiento</w:t>
            </w:r>
          </w:p>
          <w:p w14:paraId="5A81D6FD" w14:textId="77777777" w:rsidR="000D3CCF" w:rsidRPr="009960F2" w:rsidRDefault="000D3CCF" w:rsidP="00D30184">
            <w:pPr>
              <w:pStyle w:val="Prrafodelista"/>
              <w:numPr>
                <w:ilvl w:val="0"/>
                <w:numId w:val="225"/>
              </w:numPr>
              <w:rPr>
                <w:rFonts w:ascii="Times New Roman" w:hAnsi="Times New Roman" w:cs="Times New Roman"/>
              </w:rPr>
            </w:pPr>
            <w:r w:rsidRPr="009960F2">
              <w:rPr>
                <w:rFonts w:ascii="Times New Roman" w:hAnsi="Times New Roman" w:cs="Times New Roman"/>
              </w:rPr>
              <w:t>Realización de simulacros periódicos</w:t>
            </w:r>
          </w:p>
          <w:p w14:paraId="42218C3D" w14:textId="77777777" w:rsidR="000D3CCF" w:rsidRPr="009960F2" w:rsidRDefault="000D3CCF" w:rsidP="00D30184">
            <w:pPr>
              <w:pStyle w:val="Prrafodelista"/>
              <w:numPr>
                <w:ilvl w:val="0"/>
                <w:numId w:val="225"/>
              </w:numPr>
              <w:rPr>
                <w:rFonts w:ascii="Times New Roman" w:hAnsi="Times New Roman" w:cs="Times New Roman"/>
              </w:rPr>
            </w:pPr>
            <w:r w:rsidRPr="009960F2">
              <w:rPr>
                <w:rFonts w:ascii="Times New Roman" w:hAnsi="Times New Roman" w:cs="Times New Roman"/>
              </w:rPr>
              <w:t>Registro, análisis e informe de los simulacros y de las emergencias reales en la Planta.</w:t>
            </w:r>
          </w:p>
        </w:tc>
      </w:tr>
      <w:tr w:rsidR="000D3CCF" w:rsidRPr="009960F2" w14:paraId="129DC99F" w14:textId="77777777" w:rsidTr="0039437F">
        <w:trPr>
          <w:trHeight w:val="760"/>
        </w:trPr>
        <w:tc>
          <w:tcPr>
            <w:tcW w:w="534" w:type="dxa"/>
          </w:tcPr>
          <w:p w14:paraId="5BB01551" w14:textId="77777777" w:rsidR="000D3CCF" w:rsidRPr="009960F2" w:rsidRDefault="000D3CCF" w:rsidP="006F6FF9">
            <w:pPr>
              <w:rPr>
                <w:rFonts w:ascii="Times New Roman" w:hAnsi="Times New Roman" w:cs="Times New Roman"/>
                <w:b/>
              </w:rPr>
            </w:pPr>
            <w:r w:rsidRPr="009960F2">
              <w:rPr>
                <w:rFonts w:ascii="Times New Roman" w:hAnsi="Times New Roman" w:cs="Times New Roman"/>
                <w:b/>
              </w:rPr>
              <w:t>6</w:t>
            </w:r>
          </w:p>
        </w:tc>
        <w:tc>
          <w:tcPr>
            <w:tcW w:w="2409" w:type="dxa"/>
          </w:tcPr>
          <w:p w14:paraId="0D2EA0BE" w14:textId="77777777" w:rsidR="000D3CCF" w:rsidRPr="009960F2" w:rsidRDefault="000D3CCF" w:rsidP="006F6FF9">
            <w:pPr>
              <w:jc w:val="both"/>
              <w:rPr>
                <w:rFonts w:ascii="Times New Roman" w:hAnsi="Times New Roman" w:cs="Times New Roman"/>
                <w:b/>
              </w:rPr>
            </w:pPr>
            <w:r w:rsidRPr="009960F2">
              <w:rPr>
                <w:rFonts w:ascii="Times New Roman" w:hAnsi="Times New Roman" w:cs="Times New Roman"/>
                <w:b/>
              </w:rPr>
              <w:t>Implantación de la Sistemática de gestión de emergencias</w:t>
            </w:r>
          </w:p>
        </w:tc>
        <w:tc>
          <w:tcPr>
            <w:tcW w:w="6466" w:type="dxa"/>
          </w:tcPr>
          <w:p w14:paraId="50D9441B" w14:textId="77777777" w:rsidR="000D3CCF" w:rsidRPr="009960F2" w:rsidRDefault="000D3CCF" w:rsidP="00D30184">
            <w:pPr>
              <w:pStyle w:val="Prrafodelista"/>
              <w:numPr>
                <w:ilvl w:val="0"/>
                <w:numId w:val="225"/>
              </w:numPr>
              <w:rPr>
                <w:rFonts w:ascii="Times New Roman" w:hAnsi="Times New Roman" w:cs="Times New Roman"/>
              </w:rPr>
            </w:pPr>
            <w:r w:rsidRPr="009960F2">
              <w:rPr>
                <w:rFonts w:ascii="Times New Roman" w:hAnsi="Times New Roman" w:cs="Times New Roman"/>
              </w:rPr>
              <w:t>Convección del procedimiento de elaboración y mantenimiento al día del PE.</w:t>
            </w:r>
          </w:p>
          <w:p w14:paraId="3A16AAA8" w14:textId="77777777" w:rsidR="000D3CCF" w:rsidRPr="009960F2" w:rsidRDefault="000D3CCF" w:rsidP="00D30184">
            <w:pPr>
              <w:pStyle w:val="Prrafodelista"/>
              <w:numPr>
                <w:ilvl w:val="0"/>
                <w:numId w:val="225"/>
              </w:numPr>
              <w:rPr>
                <w:rFonts w:ascii="Times New Roman" w:hAnsi="Times New Roman" w:cs="Times New Roman"/>
              </w:rPr>
            </w:pPr>
            <w:r w:rsidRPr="009960F2">
              <w:rPr>
                <w:rFonts w:ascii="Times New Roman" w:hAnsi="Times New Roman" w:cs="Times New Roman"/>
              </w:rPr>
              <w:t>Implantación del procedimiento</w:t>
            </w:r>
          </w:p>
        </w:tc>
      </w:tr>
    </w:tbl>
    <w:p w14:paraId="4A4CA364" w14:textId="77777777" w:rsidR="000D3CCF" w:rsidRPr="009960F2" w:rsidRDefault="000D3CCF" w:rsidP="000D3CCF">
      <w:pPr>
        <w:rPr>
          <w:rFonts w:ascii="Times New Roman" w:hAnsi="Times New Roman" w:cs="Times New Roman"/>
          <w:b/>
        </w:rPr>
      </w:pPr>
    </w:p>
    <w:p w14:paraId="792509DE" w14:textId="77777777" w:rsidR="000D3CCF" w:rsidRPr="009960F2" w:rsidRDefault="000D3CCF" w:rsidP="000D3CCF">
      <w:pPr>
        <w:ind w:firstLine="567"/>
        <w:rPr>
          <w:rFonts w:ascii="Times New Roman" w:hAnsi="Times New Roman" w:cs="Times New Roman"/>
          <w:b/>
        </w:rPr>
      </w:pPr>
      <w:r w:rsidRPr="009960F2">
        <w:rPr>
          <w:rFonts w:ascii="Times New Roman" w:hAnsi="Times New Roman" w:cs="Times New Roman"/>
          <w:b/>
        </w:rPr>
        <w:t>16.2  DIFUSIÓN Y FORMACIÓN</w:t>
      </w:r>
    </w:p>
    <w:p w14:paraId="1CF881FC"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 xml:space="preserve">El personal de la Empresa, dispone de documentación personalizada y actualizada para actuar ante potenciales situaciones de emergencia. Los organismos externos implicados en la atención de emergencias (Bomberos, Defensa Civil, </w:t>
      </w:r>
      <w:proofErr w:type="gramStart"/>
      <w:r w:rsidRPr="009960F2">
        <w:rPr>
          <w:rFonts w:ascii="Times New Roman" w:hAnsi="Times New Roman" w:cs="Times New Roman"/>
        </w:rPr>
        <w:t>Policía,.</w:t>
      </w:r>
      <w:proofErr w:type="gramEnd"/>
      <w:r w:rsidRPr="009960F2">
        <w:rPr>
          <w:rFonts w:ascii="Times New Roman" w:hAnsi="Times New Roman" w:cs="Times New Roman"/>
        </w:rPr>
        <w:t xml:space="preserve"> Etc.), disponen de la información de Comunicación interna y externa.</w:t>
      </w:r>
    </w:p>
    <w:p w14:paraId="049F6F9A" w14:textId="77777777" w:rsidR="000D3CCF" w:rsidRPr="00576C6C" w:rsidRDefault="000D3CCF" w:rsidP="000D3CCF">
      <w:pPr>
        <w:jc w:val="both"/>
        <w:rPr>
          <w:rFonts w:ascii="Times New Roman" w:hAnsi="Times New Roman" w:cs="Times New Roman"/>
        </w:rPr>
      </w:pPr>
      <w:r w:rsidRPr="009960F2">
        <w:rPr>
          <w:rFonts w:ascii="Times New Roman" w:hAnsi="Times New Roman" w:cs="Times New Roman"/>
        </w:rPr>
        <w:t>La formación del personal con responsabilidad en el Plan de Emergencia se contempla en el Programa de capacitación del Personal de la Empresa.</w:t>
      </w:r>
    </w:p>
    <w:p w14:paraId="73890C42" w14:textId="77777777" w:rsidR="000D3CCF" w:rsidRPr="009960F2" w:rsidRDefault="000D3CCF" w:rsidP="000D3CCF">
      <w:pPr>
        <w:ind w:firstLine="567"/>
        <w:jc w:val="both"/>
        <w:rPr>
          <w:rFonts w:ascii="Times New Roman" w:hAnsi="Times New Roman" w:cs="Times New Roman"/>
          <w:b/>
        </w:rPr>
      </w:pPr>
      <w:r w:rsidRPr="009960F2">
        <w:rPr>
          <w:rFonts w:ascii="Times New Roman" w:hAnsi="Times New Roman" w:cs="Times New Roman"/>
          <w:b/>
        </w:rPr>
        <w:t>16.3SIMULACROS DEL PLAN DE EMERGENCIA</w:t>
      </w:r>
    </w:p>
    <w:p w14:paraId="6BA82B59"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La activación simulada del Plan de Emergencia ya sea parcial o total, permite verificar la operatividad y adecuación de las prestaciones previstas y, si es el caso, tomar las medidas correctivas pertinentes y/o proceder a la revisión del mismo.</w:t>
      </w:r>
    </w:p>
    <w:p w14:paraId="2D93DA69"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El Jefe de Seguridad y/o Jefe de SST, establecerán mediante un cronograma, la periodicidad de los simulacros y el alcance de los mismos y coordinarán las actividades necesarias para su puesta en marcha.</w:t>
      </w:r>
    </w:p>
    <w:p w14:paraId="1C2EC956"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El jefe de Seguridad y la Analista de Seguridad y Salud Ocupacional registra en la tabla indicada a continuación todas las actividades del Plan d Emergencia, ya sean debidas a simulacros (S) o a situaciones  de Emergencia real (E). La activación del Plan conlleva la evaluación del funcionamiento del mismo en cada situación consideración, así como el análisis de las causas y de los daños ocasionados en las situaciones de emergencia producidas (Ver anexo 3).</w:t>
      </w:r>
    </w:p>
    <w:p w14:paraId="49EE9DE4" w14:textId="77777777" w:rsidR="000D3CCF" w:rsidRPr="009960F2" w:rsidRDefault="000D3CCF" w:rsidP="000D3CCF">
      <w:pPr>
        <w:jc w:val="both"/>
        <w:rPr>
          <w:rFonts w:ascii="Times New Roman" w:hAnsi="Times New Roman" w:cs="Times New Roman"/>
        </w:rPr>
      </w:pPr>
      <w:r w:rsidRPr="009960F2">
        <w:rPr>
          <w:rFonts w:ascii="Times New Roman" w:hAnsi="Times New Roman" w:cs="Times New Roman"/>
        </w:rPr>
        <w:t>Dependiendo de la situación, el análisis y evaluación puede realizarlo el equipo redactor del Plan o un equipo de trabajo formado al efecto. El Jefe de Seguridad y la Analista de Seguridad y Salud Ocupacional son responsables de elaborar un informe de resultados, de su registro y distribución a los componentes de los equipos de trabajo.</w:t>
      </w:r>
    </w:p>
    <w:p w14:paraId="622C0FC3" w14:textId="77777777" w:rsidR="000D3CCF" w:rsidRPr="009960F2" w:rsidRDefault="000D3CCF" w:rsidP="000D3CCF">
      <w:pPr>
        <w:pStyle w:val="Prrafodelista"/>
        <w:jc w:val="both"/>
        <w:rPr>
          <w:rFonts w:ascii="Times New Roman" w:hAnsi="Times New Roman" w:cs="Times New Roman"/>
        </w:rPr>
      </w:pPr>
    </w:p>
    <w:p w14:paraId="4F65A72C" w14:textId="77777777" w:rsidR="000D3CCF" w:rsidRPr="009960F2" w:rsidRDefault="000D3CCF" w:rsidP="00D30184">
      <w:pPr>
        <w:pStyle w:val="Prrafodelista"/>
        <w:numPr>
          <w:ilvl w:val="0"/>
          <w:numId w:val="227"/>
        </w:numPr>
        <w:spacing w:after="160" w:line="259" w:lineRule="auto"/>
        <w:ind w:left="426" w:hanging="426"/>
        <w:jc w:val="both"/>
        <w:rPr>
          <w:rFonts w:ascii="Times New Roman" w:hAnsi="Times New Roman" w:cs="Times New Roman"/>
          <w:b/>
        </w:rPr>
      </w:pPr>
      <w:r w:rsidRPr="009960F2">
        <w:rPr>
          <w:rFonts w:ascii="Times New Roman" w:hAnsi="Times New Roman" w:cs="Times New Roman"/>
          <w:b/>
        </w:rPr>
        <w:t>AP</w:t>
      </w:r>
      <w:r w:rsidR="00576C6C">
        <w:rPr>
          <w:rFonts w:ascii="Times New Roman" w:hAnsi="Times New Roman" w:cs="Times New Roman"/>
          <w:b/>
        </w:rPr>
        <w:t>ROBACIÓN DEL PLAN DE EMERGENCIA</w:t>
      </w:r>
    </w:p>
    <w:p w14:paraId="09CB1C14" w14:textId="77777777" w:rsidR="000D3CCF" w:rsidRPr="009960F2" w:rsidRDefault="000D3CCF" w:rsidP="000D3CCF">
      <w:pPr>
        <w:pStyle w:val="Prrafodelista"/>
        <w:jc w:val="both"/>
        <w:rPr>
          <w:rFonts w:ascii="Times New Roman" w:hAnsi="Times New Roman" w:cs="Times New Roman"/>
        </w:rPr>
      </w:pPr>
      <w:r w:rsidRPr="009960F2">
        <w:rPr>
          <w:rFonts w:ascii="Times New Roman" w:hAnsi="Times New Roman" w:cs="Times New Roman"/>
        </w:rPr>
        <w:t>El presente Plan de Emergencia, Evacuación y Contingencia de la Empresa, ha sido elaborado cumpliendo con las Normativas exigidas por el IESS, NFPA, Cuerpo de Bomberos de Machala.</w:t>
      </w:r>
    </w:p>
    <w:p w14:paraId="5000DD9E" w14:textId="77777777" w:rsidR="0039437F" w:rsidRDefault="0039437F" w:rsidP="0039437F">
      <w:pPr>
        <w:spacing w:after="0" w:line="240" w:lineRule="auto"/>
        <w:rPr>
          <w:rFonts w:ascii="Times New Roman" w:hAnsi="Times New Roman" w:cs="Times New Roman"/>
        </w:rPr>
      </w:pPr>
      <w:r>
        <w:rPr>
          <w:rFonts w:ascii="Times New Roman" w:hAnsi="Times New Roman" w:cs="Times New Roman"/>
        </w:rPr>
        <w:t xml:space="preserve">       Elaborado por:                                                         Aprobado por:</w:t>
      </w:r>
    </w:p>
    <w:p w14:paraId="4C42D2A2" w14:textId="77777777" w:rsidR="0039437F" w:rsidRDefault="0039437F" w:rsidP="0039437F">
      <w:pPr>
        <w:spacing w:after="0" w:line="240" w:lineRule="auto"/>
        <w:jc w:val="center"/>
        <w:rPr>
          <w:rFonts w:ascii="Times New Roman" w:hAnsi="Times New Roman" w:cs="Times New Roman"/>
        </w:rPr>
      </w:pPr>
    </w:p>
    <w:p w14:paraId="3A9781B2" w14:textId="77777777" w:rsidR="0039437F" w:rsidRDefault="0039437F" w:rsidP="0039437F">
      <w:pPr>
        <w:spacing w:after="0" w:line="240" w:lineRule="auto"/>
        <w:rPr>
          <w:rFonts w:ascii="Times New Roman" w:hAnsi="Times New Roman" w:cs="Times New Roman"/>
        </w:rPr>
      </w:pPr>
      <w:r>
        <w:rPr>
          <w:rFonts w:ascii="Times New Roman" w:hAnsi="Times New Roman" w:cs="Times New Roman"/>
        </w:rPr>
        <w:t xml:space="preserve">      </w:t>
      </w:r>
    </w:p>
    <w:p w14:paraId="61575245" w14:textId="77777777" w:rsidR="0039437F" w:rsidRDefault="0039437F" w:rsidP="0039437F">
      <w:pPr>
        <w:spacing w:after="0" w:line="240" w:lineRule="auto"/>
        <w:rPr>
          <w:rFonts w:ascii="Times New Roman" w:hAnsi="Times New Roman" w:cs="Times New Roman"/>
        </w:rPr>
      </w:pPr>
    </w:p>
    <w:p w14:paraId="6DFBFB47" w14:textId="77777777" w:rsidR="0039437F" w:rsidRDefault="0039437F" w:rsidP="0039437F">
      <w:pPr>
        <w:spacing w:after="0" w:line="240" w:lineRule="auto"/>
        <w:rPr>
          <w:rFonts w:ascii="Times New Roman" w:hAnsi="Times New Roman" w:cs="Times New Roman"/>
        </w:rPr>
      </w:pPr>
      <w:r>
        <w:rPr>
          <w:rFonts w:ascii="Times New Roman" w:hAnsi="Times New Roman" w:cs="Times New Roman"/>
        </w:rPr>
        <w:t xml:space="preserve">      </w:t>
      </w:r>
      <w:r w:rsidRPr="009960F2">
        <w:rPr>
          <w:rFonts w:ascii="Times New Roman" w:hAnsi="Times New Roman" w:cs="Times New Roman"/>
        </w:rPr>
        <w:t xml:space="preserve">Adonis Alfredo Pilla Méndez </w:t>
      </w:r>
      <w:r>
        <w:rPr>
          <w:rFonts w:ascii="Times New Roman" w:hAnsi="Times New Roman" w:cs="Times New Roman"/>
        </w:rPr>
        <w:t xml:space="preserve">                                 </w:t>
      </w:r>
      <w:r w:rsidRPr="009960F2">
        <w:rPr>
          <w:rFonts w:ascii="Times New Roman" w:hAnsi="Times New Roman" w:cs="Times New Roman"/>
        </w:rPr>
        <w:t>Gerente General</w:t>
      </w:r>
    </w:p>
    <w:p w14:paraId="76E3C74E" w14:textId="77777777" w:rsidR="0039437F" w:rsidRPr="009960F2" w:rsidRDefault="0039437F" w:rsidP="0039437F">
      <w:pPr>
        <w:spacing w:after="0" w:line="240" w:lineRule="auto"/>
        <w:rPr>
          <w:rFonts w:ascii="Times New Roman" w:hAnsi="Times New Roman" w:cs="Times New Roman"/>
        </w:rPr>
      </w:pPr>
      <w:r>
        <w:rPr>
          <w:rFonts w:ascii="Times New Roman" w:hAnsi="Times New Roman" w:cs="Times New Roman"/>
        </w:rPr>
        <w:t xml:space="preserve">      </w:t>
      </w:r>
      <w:r w:rsidRPr="009960F2">
        <w:rPr>
          <w:rFonts w:ascii="Times New Roman" w:hAnsi="Times New Roman" w:cs="Times New Roman"/>
        </w:rPr>
        <w:t xml:space="preserve">Eduardo Luis Vásquez Cevallos </w:t>
      </w:r>
      <w:r>
        <w:rPr>
          <w:rFonts w:ascii="Times New Roman" w:hAnsi="Times New Roman" w:cs="Times New Roman"/>
        </w:rPr>
        <w:t xml:space="preserve">                             INMAIA S.A.</w:t>
      </w:r>
    </w:p>
    <w:p w14:paraId="1B61E690" w14:textId="77777777" w:rsidR="000D3CCF" w:rsidRPr="009960F2" w:rsidRDefault="000D3CCF" w:rsidP="000D3CCF">
      <w:pPr>
        <w:pStyle w:val="Prrafodelista"/>
        <w:jc w:val="both"/>
        <w:rPr>
          <w:rFonts w:ascii="Times New Roman" w:hAnsi="Times New Roman" w:cs="Times New Roman"/>
        </w:rPr>
      </w:pPr>
    </w:p>
    <w:p w14:paraId="15D6D318" w14:textId="77777777" w:rsidR="000D3CCF" w:rsidRDefault="000D3CCF" w:rsidP="00576C6C">
      <w:pPr>
        <w:jc w:val="both"/>
        <w:rPr>
          <w:rFonts w:ascii="Times New Roman" w:hAnsi="Times New Roman" w:cs="Times New Roman"/>
        </w:rPr>
      </w:pPr>
    </w:p>
    <w:p w14:paraId="6D6CFCB5" w14:textId="77777777" w:rsidR="005C2DDB" w:rsidRDefault="005C2DDB" w:rsidP="00576C6C">
      <w:pPr>
        <w:jc w:val="both"/>
        <w:rPr>
          <w:rFonts w:ascii="Times New Roman" w:hAnsi="Times New Roman" w:cs="Times New Roman"/>
        </w:rPr>
      </w:pPr>
    </w:p>
    <w:p w14:paraId="0927A66A" w14:textId="77777777" w:rsidR="005C2DDB" w:rsidRDefault="005C2DDB" w:rsidP="00576C6C">
      <w:pPr>
        <w:jc w:val="both"/>
        <w:rPr>
          <w:rFonts w:ascii="Times New Roman" w:hAnsi="Times New Roman" w:cs="Times New Roman"/>
        </w:rPr>
      </w:pPr>
    </w:p>
    <w:p w14:paraId="5127F152" w14:textId="77777777" w:rsidR="005C2DDB" w:rsidRDefault="005C2DDB" w:rsidP="00576C6C">
      <w:pPr>
        <w:jc w:val="both"/>
        <w:rPr>
          <w:rFonts w:ascii="Times New Roman" w:hAnsi="Times New Roman" w:cs="Times New Roman"/>
        </w:rPr>
      </w:pPr>
    </w:p>
    <w:p w14:paraId="0461B534" w14:textId="77777777" w:rsidR="005C2DDB" w:rsidRPr="00576C6C" w:rsidRDefault="005C2DDB" w:rsidP="00576C6C">
      <w:pPr>
        <w:jc w:val="both"/>
        <w:rPr>
          <w:rFonts w:ascii="Times New Roman" w:hAnsi="Times New Roman" w:cs="Times New Roman"/>
        </w:rPr>
      </w:pPr>
    </w:p>
    <w:p w14:paraId="33713A46" w14:textId="77777777" w:rsidR="000D3CCF" w:rsidRPr="009960F2" w:rsidRDefault="000D3CCF" w:rsidP="000D3CCF">
      <w:pPr>
        <w:ind w:firstLine="708"/>
        <w:jc w:val="center"/>
        <w:rPr>
          <w:rFonts w:ascii="Times New Roman" w:hAnsi="Times New Roman" w:cs="Times New Roman"/>
          <w:b/>
          <w:sz w:val="24"/>
          <w:szCs w:val="24"/>
        </w:rPr>
      </w:pPr>
    </w:p>
    <w:p w14:paraId="19D5539E" w14:textId="77777777" w:rsidR="000D3CCF" w:rsidRPr="009960F2" w:rsidRDefault="000D3CCF" w:rsidP="000D3CCF">
      <w:pPr>
        <w:ind w:firstLine="708"/>
        <w:jc w:val="center"/>
        <w:rPr>
          <w:rFonts w:ascii="Times New Roman" w:hAnsi="Times New Roman" w:cs="Times New Roman"/>
          <w:b/>
          <w:sz w:val="24"/>
          <w:szCs w:val="24"/>
        </w:rPr>
      </w:pPr>
    </w:p>
    <w:tbl>
      <w:tblPr>
        <w:tblW w:w="0" w:type="auto"/>
        <w:tblLook w:val="04A0" w:firstRow="1" w:lastRow="0" w:firstColumn="1" w:lastColumn="0" w:noHBand="0" w:noVBand="1"/>
      </w:tblPr>
      <w:tblGrid>
        <w:gridCol w:w="8627"/>
        <w:gridCol w:w="14"/>
        <w:gridCol w:w="146"/>
      </w:tblGrid>
      <w:tr w:rsidR="000D3CCF" w:rsidRPr="009960F2" w14:paraId="13199AA7" w14:textId="77777777" w:rsidTr="005C2DDB">
        <w:trPr>
          <w:trHeight w:val="427"/>
        </w:trPr>
        <w:tc>
          <w:tcPr>
            <w:tcW w:w="9003" w:type="dxa"/>
            <w:gridSpan w:val="3"/>
            <w:vAlign w:val="center"/>
          </w:tcPr>
          <w:p w14:paraId="27F5931D" w14:textId="77777777" w:rsidR="000D3CCF" w:rsidRPr="009960F2" w:rsidRDefault="000D3CCF" w:rsidP="006F6FF9">
            <w:pPr>
              <w:ind w:firstLine="708"/>
              <w:jc w:val="center"/>
              <w:rPr>
                <w:rFonts w:ascii="Times New Roman" w:hAnsi="Times New Roman" w:cs="Times New Roman"/>
                <w:b/>
                <w:sz w:val="24"/>
                <w:szCs w:val="24"/>
              </w:rPr>
            </w:pPr>
            <w:r w:rsidRPr="009960F2">
              <w:rPr>
                <w:rFonts w:ascii="Times New Roman" w:hAnsi="Times New Roman" w:cs="Times New Roman"/>
                <w:b/>
                <w:sz w:val="24"/>
                <w:szCs w:val="24"/>
              </w:rPr>
              <w:br w:type="page"/>
              <w:t>ANEXO 1</w:t>
            </w:r>
          </w:p>
        </w:tc>
      </w:tr>
      <w:tr w:rsidR="000D3CCF" w:rsidRPr="009960F2" w14:paraId="5C76E164" w14:textId="77777777" w:rsidTr="005C2DDB">
        <w:trPr>
          <w:trHeight w:val="700"/>
        </w:trPr>
        <w:tc>
          <w:tcPr>
            <w:tcW w:w="9003" w:type="dxa"/>
            <w:gridSpan w:val="3"/>
            <w:vAlign w:val="center"/>
          </w:tcPr>
          <w:p w14:paraId="584EA759"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UBICACIÓN GEOGRÁFICA DE LA EMPRESA INMAIA</w:t>
            </w:r>
          </w:p>
        </w:tc>
      </w:tr>
      <w:tr w:rsidR="000D3CCF" w:rsidRPr="009960F2" w14:paraId="1B187C5D" w14:textId="77777777" w:rsidTr="005C2DDB">
        <w:tc>
          <w:tcPr>
            <w:tcW w:w="9003" w:type="dxa"/>
            <w:gridSpan w:val="3"/>
          </w:tcPr>
          <w:p w14:paraId="57B18DEC" w14:textId="77777777" w:rsidR="000D3CCF" w:rsidRPr="009960F2" w:rsidRDefault="000D3CCF" w:rsidP="006F6FF9">
            <w:pPr>
              <w:rPr>
                <w:rFonts w:ascii="Times New Roman" w:hAnsi="Times New Roman" w:cs="Times New Roman"/>
                <w:noProof/>
                <w:lang w:eastAsia="es-EC"/>
              </w:rPr>
            </w:pPr>
          </w:p>
          <w:p w14:paraId="519E7358" w14:textId="77777777" w:rsidR="000D3CCF" w:rsidRPr="009960F2" w:rsidRDefault="000D3CCF" w:rsidP="006F6FF9">
            <w:pPr>
              <w:rPr>
                <w:rFonts w:ascii="Times New Roman" w:hAnsi="Times New Roman" w:cs="Times New Roman"/>
                <w:noProof/>
                <w:lang w:eastAsia="es-EC"/>
              </w:rPr>
            </w:pPr>
          </w:p>
          <w:p w14:paraId="46BBE44A" w14:textId="77777777" w:rsidR="000D3CCF" w:rsidRPr="009960F2" w:rsidRDefault="002F5070" w:rsidP="006F6FF9">
            <w:pPr>
              <w:rPr>
                <w:rFonts w:ascii="Times New Roman" w:hAnsi="Times New Roman" w:cs="Times New Roman"/>
                <w:noProof/>
                <w:lang w:eastAsia="es-EC"/>
              </w:rPr>
            </w:pPr>
            <w:r>
              <w:rPr>
                <w:rFonts w:ascii="Times New Roman" w:hAnsi="Times New Roman" w:cs="Times New Roman"/>
                <w:b/>
                <w:noProof/>
                <w:sz w:val="24"/>
                <w:szCs w:val="24"/>
                <w:lang w:val="es-ES" w:eastAsia="es-ES"/>
              </w:rPr>
              <mc:AlternateContent>
                <mc:Choice Requires="wps">
                  <w:drawing>
                    <wp:anchor distT="0" distB="0" distL="114300" distR="114300" simplePos="0" relativeHeight="251692544" behindDoc="0" locked="0" layoutInCell="1" allowOverlap="1" wp14:anchorId="3D02F33A" wp14:editId="3539C76C">
                      <wp:simplePos x="0" y="0"/>
                      <wp:positionH relativeFrom="column">
                        <wp:posOffset>1907540</wp:posOffset>
                      </wp:positionH>
                      <wp:positionV relativeFrom="paragraph">
                        <wp:posOffset>394970</wp:posOffset>
                      </wp:positionV>
                      <wp:extent cx="690245" cy="259080"/>
                      <wp:effectExtent l="0" t="0" r="14605" b="26670"/>
                      <wp:wrapNone/>
                      <wp:docPr id="418" name="Rectángulo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0245" cy="259080"/>
                              </a:xfrm>
                              <a:prstGeom prst="rect">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59377A42" w14:textId="77777777" w:rsidR="0097567E" w:rsidRPr="002F76A4" w:rsidRDefault="0097567E" w:rsidP="000D3CCF">
                                  <w:pPr>
                                    <w:jc w:val="center"/>
                                    <w:rPr>
                                      <w:b/>
                                    </w:rPr>
                                  </w:pPr>
                                  <w:r w:rsidRPr="002F76A4">
                                    <w:rPr>
                                      <w:b/>
                                    </w:rPr>
                                    <w:t>INMAIA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02F33A" id="Rectángulo 24" o:spid="_x0000_s1036" style="position:absolute;margin-left:150.2pt;margin-top:31.1pt;width:54.35pt;height:20.4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" fillcolor="red" strokecolor="#243f60 [1604]" strokeweight="2pt">
                      <v:path arrowok="t"/>
                      <v:textbox>
                        <w:txbxContent>
                          <w:p w14:paraId="59377A42" w14:textId="77777777" w:rsidR="0097567E" w:rsidRPr="002F76A4" w:rsidRDefault="0097567E" w:rsidP="000D3CCF">
                            <w:pPr>
                              <w:jc w:val="center"/>
                              <w:rPr>
                                <w:b/>
                              </w:rPr>
                            </w:pPr>
                            <w:r w:rsidRPr="002F76A4">
                              <w:rPr>
                                <w:b/>
                              </w:rPr>
                              <w:t>INMAIA</w:t>
                            </w:r>
                          </w:p>
                        </w:txbxContent>
                      </v:textbox>
                    </v:rect>
                  </w:pict>
                </mc:Fallback>
              </mc:AlternateContent>
            </w:r>
            <w:r>
              <w:rPr>
                <w:rFonts w:ascii="Times New Roman" w:hAnsi="Times New Roman" w:cs="Times New Roman"/>
                <w:b/>
                <w:noProof/>
                <w:sz w:val="24"/>
                <w:szCs w:val="24"/>
                <w:lang w:val="es-ES" w:eastAsia="es-ES"/>
              </w:rPr>
              <mc:AlternateContent>
                <mc:Choice Requires="wps">
                  <w:drawing>
                    <wp:anchor distT="0" distB="0" distL="114300" distR="114300" simplePos="0" relativeHeight="251691520" behindDoc="0" locked="0" layoutInCell="1" allowOverlap="1" wp14:anchorId="04A43B6D" wp14:editId="2B887920">
                      <wp:simplePos x="0" y="0"/>
                      <wp:positionH relativeFrom="column">
                        <wp:posOffset>2188210</wp:posOffset>
                      </wp:positionH>
                      <wp:positionV relativeFrom="paragraph">
                        <wp:posOffset>690880</wp:posOffset>
                      </wp:positionV>
                      <wp:extent cx="86360" cy="309880"/>
                      <wp:effectExtent l="57150" t="19050" r="85090" b="90170"/>
                      <wp:wrapNone/>
                      <wp:docPr id="419" name="Flecha abajo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6360" cy="309880"/>
                              </a:xfrm>
                              <a:prstGeom prst="downArrow">
                                <a:avLst/>
                              </a:prstGeom>
                              <a:solidFill>
                                <a:srgbClr val="FF0000"/>
                              </a:solidFill>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EF691D" id="Flecha abajo 23" o:spid="_x0000_s1026" type="#_x0000_t67" style="position:absolute;margin-left:172.3pt;margin-top:54.4pt;width:6.8pt;height:24.4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" adj="18590" fillcolor="red" strokecolor="#bc4542 [3045]">
                      <v:shadow on="t" color="black" opacity="22937f" origin=",.5" offset="0,.63889mm"/>
                      <v:path arrowok="t"/>
                    </v:shape>
                  </w:pict>
                </mc:Fallback>
              </mc:AlternateContent>
            </w:r>
            <w:r w:rsidR="000D3CCF" w:rsidRPr="009960F2">
              <w:rPr>
                <w:rFonts w:ascii="Times New Roman" w:hAnsi="Times New Roman" w:cs="Times New Roman"/>
                <w:noProof/>
                <w:lang w:val="es-ES" w:eastAsia="es-ES"/>
              </w:rPr>
              <w:drawing>
                <wp:inline distT="0" distB="0" distL="0" distR="0" wp14:anchorId="2D9B80C4" wp14:editId="41A7A543">
                  <wp:extent cx="5571369" cy="2967487"/>
                  <wp:effectExtent l="0" t="0" r="0" b="4445"/>
                  <wp:docPr id="425" name="Imagen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7926" t="18693" r="8149" b="12936"/>
                          <a:stretch/>
                        </pic:blipFill>
                        <pic:spPr bwMode="auto">
                          <a:xfrm>
                            <a:off x="0" y="0"/>
                            <a:ext cx="5660077" cy="3014736"/>
                          </a:xfrm>
                          <a:prstGeom prst="rect">
                            <a:avLst/>
                          </a:prstGeom>
                          <a:ln>
                            <a:noFill/>
                          </a:ln>
                          <a:extLst>
                            <a:ext uri="{53640926-AAD7-44D8-BBD7-CCE9431645EC}">
                              <a14:shadowObscured xmlns:a14="http://schemas.microsoft.com/office/drawing/2010/main"/>
                            </a:ext>
                          </a:extLst>
                        </pic:spPr>
                      </pic:pic>
                    </a:graphicData>
                  </a:graphic>
                </wp:inline>
              </w:drawing>
            </w:r>
          </w:p>
          <w:p w14:paraId="3131C53F" w14:textId="77777777" w:rsidR="000D3CCF" w:rsidRPr="009960F2" w:rsidRDefault="000D3CCF" w:rsidP="006F6FF9">
            <w:pPr>
              <w:rPr>
                <w:rFonts w:ascii="Times New Roman" w:hAnsi="Times New Roman" w:cs="Times New Roman"/>
                <w:b/>
                <w:sz w:val="24"/>
                <w:szCs w:val="24"/>
              </w:rPr>
            </w:pPr>
          </w:p>
          <w:p w14:paraId="5D68DDF9" w14:textId="77777777" w:rsidR="0039437F" w:rsidRPr="009960F2" w:rsidRDefault="002F5070" w:rsidP="006F6FF9">
            <w:pPr>
              <w:rPr>
                <w:rFonts w:ascii="Times New Roman" w:hAnsi="Times New Roman" w:cs="Times New Roman"/>
                <w:b/>
                <w:sz w:val="24"/>
                <w:szCs w:val="24"/>
              </w:rPr>
            </w:pPr>
            <w:r>
              <w:rPr>
                <w:rFonts w:ascii="Times New Roman" w:hAnsi="Times New Roman" w:cs="Times New Roman"/>
                <w:b/>
                <w:noProof/>
                <w:sz w:val="24"/>
                <w:szCs w:val="24"/>
                <w:lang w:val="es-ES" w:eastAsia="es-ES"/>
              </w:rPr>
              <mc:AlternateContent>
                <mc:Choice Requires="wps">
                  <w:drawing>
                    <wp:anchor distT="0" distB="0" distL="114300" distR="114300" simplePos="0" relativeHeight="251677184" behindDoc="0" locked="0" layoutInCell="1" allowOverlap="1" wp14:anchorId="577BCECF" wp14:editId="43B9C260">
                      <wp:simplePos x="0" y="0"/>
                      <wp:positionH relativeFrom="column">
                        <wp:posOffset>2717165</wp:posOffset>
                      </wp:positionH>
                      <wp:positionV relativeFrom="paragraph">
                        <wp:posOffset>955040</wp:posOffset>
                      </wp:positionV>
                      <wp:extent cx="690245" cy="259080"/>
                      <wp:effectExtent l="0" t="0" r="14605" b="26670"/>
                      <wp:wrapNone/>
                      <wp:docPr id="420" name="Rectángulo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0245" cy="259080"/>
                              </a:xfrm>
                              <a:prstGeom prst="rect">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5E7BC44A" w14:textId="77777777" w:rsidR="0097567E" w:rsidRPr="002F76A4" w:rsidRDefault="0097567E" w:rsidP="000D3CCF">
                                  <w:pPr>
                                    <w:jc w:val="center"/>
                                    <w:rPr>
                                      <w:b/>
                                    </w:rPr>
                                  </w:pPr>
                                  <w:r w:rsidRPr="002F76A4">
                                    <w:rPr>
                                      <w:b/>
                                    </w:rPr>
                                    <w:t>INMAIA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7BCECF" id="Rectángulo 22" o:spid="_x0000_s1037" style="position:absolute;margin-left:213.95pt;margin-top:75.2pt;width:54.35pt;height:20.4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" fillcolor="red" strokecolor="#243f60 [1604]" strokeweight="2pt">
                      <v:path arrowok="t"/>
                      <v:textbox>
                        <w:txbxContent>
                          <w:p w14:paraId="5E7BC44A" w14:textId="77777777" w:rsidR="0097567E" w:rsidRPr="002F76A4" w:rsidRDefault="0097567E" w:rsidP="000D3CCF">
                            <w:pPr>
                              <w:jc w:val="center"/>
                              <w:rPr>
                                <w:b/>
                              </w:rPr>
                            </w:pPr>
                            <w:r w:rsidRPr="002F76A4">
                              <w:rPr>
                                <w:b/>
                              </w:rPr>
                              <w:t>INMAIA</w:t>
                            </w:r>
                          </w:p>
                        </w:txbxContent>
                      </v:textbox>
                    </v:rect>
                  </w:pict>
                </mc:Fallback>
              </mc:AlternateContent>
            </w:r>
            <w:r>
              <w:rPr>
                <w:rFonts w:ascii="Times New Roman" w:hAnsi="Times New Roman" w:cs="Times New Roman"/>
                <w:b/>
                <w:noProof/>
                <w:sz w:val="24"/>
                <w:szCs w:val="24"/>
                <w:lang w:val="es-ES" w:eastAsia="es-ES"/>
              </w:rPr>
              <mc:AlternateContent>
                <mc:Choice Requires="wps">
                  <w:drawing>
                    <wp:anchor distT="0" distB="0" distL="114300" distR="114300" simplePos="0" relativeHeight="251673088" behindDoc="0" locked="0" layoutInCell="1" allowOverlap="1" wp14:anchorId="4862BB49" wp14:editId="0EB7B444">
                      <wp:simplePos x="0" y="0"/>
                      <wp:positionH relativeFrom="column">
                        <wp:posOffset>3030855</wp:posOffset>
                      </wp:positionH>
                      <wp:positionV relativeFrom="paragraph">
                        <wp:posOffset>1167130</wp:posOffset>
                      </wp:positionV>
                      <wp:extent cx="86360" cy="309880"/>
                      <wp:effectExtent l="57150" t="19050" r="85090" b="90170"/>
                      <wp:wrapNone/>
                      <wp:docPr id="421" name="Flecha abajo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6360" cy="309880"/>
                              </a:xfrm>
                              <a:prstGeom prst="downArrow">
                                <a:avLst/>
                              </a:prstGeom>
                              <a:solidFill>
                                <a:srgbClr val="FF0000"/>
                              </a:solidFill>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E6BE77" id="Flecha abajo 21" o:spid="_x0000_s1026" type="#_x0000_t67" style="position:absolute;margin-left:238.65pt;margin-top:91.9pt;width:6.8pt;height:24.4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" adj="18590" fillcolor="red" strokecolor="#bc4542 [3045]">
                      <v:shadow on="t" color="black" opacity="22937f" origin=",.5" offset="0,.63889mm"/>
                      <v:path arrowok="t"/>
                    </v:shape>
                  </w:pict>
                </mc:Fallback>
              </mc:AlternateContent>
            </w:r>
            <w:r w:rsidR="000D3CCF" w:rsidRPr="009960F2">
              <w:rPr>
                <w:rFonts w:ascii="Times New Roman" w:hAnsi="Times New Roman" w:cs="Times New Roman"/>
                <w:noProof/>
                <w:lang w:val="es-ES" w:eastAsia="es-ES"/>
              </w:rPr>
              <w:drawing>
                <wp:inline distT="0" distB="0" distL="0" distR="0" wp14:anchorId="388B58E3" wp14:editId="54DDE18B">
                  <wp:extent cx="5572125" cy="3139817"/>
                  <wp:effectExtent l="0" t="0" r="0" b="3810"/>
                  <wp:docPr id="426" name="Imagen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9892" t="11803" r="3622" b="10227"/>
                          <a:stretch/>
                        </pic:blipFill>
                        <pic:spPr bwMode="auto">
                          <a:xfrm>
                            <a:off x="0" y="0"/>
                            <a:ext cx="5577682" cy="3142948"/>
                          </a:xfrm>
                          <a:prstGeom prst="rect">
                            <a:avLst/>
                          </a:prstGeom>
                          <a:ln>
                            <a:noFill/>
                          </a:ln>
                          <a:extLst>
                            <a:ext uri="{53640926-AAD7-44D8-BBD7-CCE9431645EC}">
                              <a14:shadowObscured xmlns:a14="http://schemas.microsoft.com/office/drawing/2010/main"/>
                            </a:ext>
                          </a:extLst>
                        </pic:spPr>
                      </pic:pic>
                    </a:graphicData>
                  </a:graphic>
                </wp:inline>
              </w:drawing>
            </w:r>
          </w:p>
        </w:tc>
      </w:tr>
      <w:tr w:rsidR="000D3CCF" w:rsidRPr="009960F2" w14:paraId="49A8220B" w14:textId="77777777" w:rsidTr="0039437F">
        <w:trPr>
          <w:gridAfter w:val="1"/>
          <w:wAfter w:w="161" w:type="dxa"/>
          <w:trHeight w:val="4739"/>
        </w:trPr>
        <w:tc>
          <w:tcPr>
            <w:tcW w:w="8842" w:type="dxa"/>
            <w:gridSpan w:val="2"/>
            <w:vAlign w:val="center"/>
          </w:tcPr>
          <w:p w14:paraId="1567CCA3" w14:textId="77777777" w:rsidR="000D3CCF" w:rsidRPr="009960F2" w:rsidRDefault="005C2DDB" w:rsidP="006F6FF9">
            <w:pPr>
              <w:jc w:val="center"/>
              <w:rPr>
                <w:rFonts w:ascii="Times New Roman" w:hAnsi="Times New Roman" w:cs="Times New Roman"/>
                <w:b/>
                <w:sz w:val="24"/>
                <w:szCs w:val="24"/>
              </w:rPr>
            </w:pPr>
            <w:r>
              <w:rPr>
                <w:rFonts w:ascii="Times New Roman" w:hAnsi="Times New Roman" w:cs="Times New Roman"/>
                <w:b/>
                <w:sz w:val="24"/>
                <w:szCs w:val="24"/>
              </w:rPr>
              <w:t>ANEXO 2</w:t>
            </w:r>
          </w:p>
          <w:p w14:paraId="4A223C51"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EXTINTORES</w:t>
            </w:r>
          </w:p>
          <w:p w14:paraId="1E70C49F"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noProof/>
                <w:sz w:val="24"/>
                <w:szCs w:val="24"/>
                <w:lang w:val="es-ES" w:eastAsia="es-ES"/>
              </w:rPr>
              <w:drawing>
                <wp:inline distT="0" distB="0" distL="0" distR="0" wp14:anchorId="5F226C9B" wp14:editId="46AD71B7">
                  <wp:extent cx="3405262" cy="2382360"/>
                  <wp:effectExtent l="0" t="0" r="5080" b="0"/>
                  <wp:docPr id="4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305.JPG"/>
                          <pic:cNvPicPr/>
                        </pic:nvPicPr>
                        <pic:blipFill rotWithShape="1">
                          <a:blip r:embed="rId55" cstate="print">
                            <a:extLst>
                              <a:ext uri="{28A0092B-C50C-407E-A947-70E740481C1C}">
                                <a14:useLocalDpi xmlns:a14="http://schemas.microsoft.com/office/drawing/2010/main" val="0"/>
                              </a:ext>
                            </a:extLst>
                          </a:blip>
                          <a:srcRect l="14671" t="8853" r="17801" b="28152"/>
                          <a:stretch/>
                        </pic:blipFill>
                        <pic:spPr bwMode="auto">
                          <a:xfrm>
                            <a:off x="0" y="0"/>
                            <a:ext cx="3411539" cy="2386751"/>
                          </a:xfrm>
                          <a:prstGeom prst="rect">
                            <a:avLst/>
                          </a:prstGeom>
                          <a:ln>
                            <a:noFill/>
                          </a:ln>
                          <a:extLst>
                            <a:ext uri="{53640926-AAD7-44D8-BBD7-CCE9431645EC}">
                              <a14:shadowObscured xmlns:a14="http://schemas.microsoft.com/office/drawing/2010/main"/>
                            </a:ext>
                          </a:extLst>
                        </pic:spPr>
                      </pic:pic>
                    </a:graphicData>
                  </a:graphic>
                </wp:inline>
              </w:drawing>
            </w:r>
          </w:p>
          <w:p w14:paraId="6733CF64" w14:textId="77777777" w:rsidR="000D3CCF" w:rsidRPr="009960F2" w:rsidRDefault="000D3CCF" w:rsidP="006F6FF9">
            <w:pPr>
              <w:rPr>
                <w:rFonts w:ascii="Times New Roman" w:hAnsi="Times New Roman" w:cs="Times New Roman"/>
                <w:b/>
              </w:rPr>
            </w:pPr>
          </w:p>
        </w:tc>
      </w:tr>
      <w:tr w:rsidR="000D3CCF" w:rsidRPr="009960F2" w14:paraId="39AB6650" w14:textId="77777777" w:rsidTr="0039437F">
        <w:trPr>
          <w:gridAfter w:val="1"/>
          <w:wAfter w:w="161" w:type="dxa"/>
          <w:trHeight w:val="4006"/>
        </w:trPr>
        <w:tc>
          <w:tcPr>
            <w:tcW w:w="8842" w:type="dxa"/>
            <w:gridSpan w:val="2"/>
            <w:vAlign w:val="center"/>
          </w:tcPr>
          <w:p w14:paraId="522EDD5B" w14:textId="77777777" w:rsidR="000D3CCF" w:rsidRPr="009960F2" w:rsidRDefault="000D3CCF" w:rsidP="006F6FF9">
            <w:pPr>
              <w:jc w:val="center"/>
              <w:rPr>
                <w:rFonts w:ascii="Times New Roman" w:hAnsi="Times New Roman" w:cs="Times New Roman"/>
                <w:b/>
                <w:sz w:val="24"/>
                <w:szCs w:val="24"/>
              </w:rPr>
            </w:pPr>
          </w:p>
          <w:p w14:paraId="6AEED255" w14:textId="77777777" w:rsidR="000D3CCF" w:rsidRPr="009960F2" w:rsidRDefault="000D3CCF" w:rsidP="006F6FF9">
            <w:pPr>
              <w:jc w:val="center"/>
              <w:rPr>
                <w:rFonts w:ascii="Times New Roman" w:hAnsi="Times New Roman" w:cs="Times New Roman"/>
                <w:b/>
                <w:sz w:val="24"/>
                <w:szCs w:val="24"/>
              </w:rPr>
            </w:pPr>
            <w:r w:rsidRPr="009960F2">
              <w:rPr>
                <w:rFonts w:ascii="Times New Roman" w:hAnsi="Times New Roman" w:cs="Times New Roman"/>
                <w:b/>
                <w:sz w:val="24"/>
                <w:szCs w:val="24"/>
              </w:rPr>
              <w:t>DETECTORES FOTOELÉCTRICOS</w:t>
            </w:r>
          </w:p>
          <w:p w14:paraId="670804C2" w14:textId="77777777" w:rsidR="000D3CCF" w:rsidRPr="009960F2" w:rsidRDefault="000D3CCF" w:rsidP="0039437F">
            <w:pPr>
              <w:jc w:val="center"/>
              <w:rPr>
                <w:rFonts w:ascii="Times New Roman" w:hAnsi="Times New Roman" w:cs="Times New Roman"/>
                <w:b/>
                <w:sz w:val="24"/>
                <w:szCs w:val="24"/>
              </w:rPr>
            </w:pPr>
            <w:r w:rsidRPr="009960F2">
              <w:rPr>
                <w:rFonts w:ascii="Times New Roman" w:hAnsi="Times New Roman" w:cs="Times New Roman"/>
                <w:b/>
                <w:noProof/>
                <w:sz w:val="24"/>
                <w:szCs w:val="24"/>
                <w:lang w:val="es-ES" w:eastAsia="es-ES"/>
              </w:rPr>
              <w:drawing>
                <wp:inline distT="0" distB="0" distL="0" distR="0" wp14:anchorId="06F0598B" wp14:editId="4DA7D7BA">
                  <wp:extent cx="2792830" cy="2094466"/>
                  <wp:effectExtent l="0" t="0" r="7620" b="1270"/>
                  <wp:docPr id="4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304.JPG"/>
                          <pic:cNvPicPr/>
                        </pic:nvPicPr>
                        <pic:blipFill rotWithShape="1">
                          <a:blip r:embed="rId56" cstate="print">
                            <a:extLst>
                              <a:ext uri="{28A0092B-C50C-407E-A947-70E740481C1C}">
                                <a14:useLocalDpi xmlns:a14="http://schemas.microsoft.com/office/drawing/2010/main" val="0"/>
                              </a:ext>
                            </a:extLst>
                          </a:blip>
                          <a:srcRect l="15152" t="15152" r="13882" b="13882"/>
                          <a:stretch/>
                        </pic:blipFill>
                        <pic:spPr bwMode="auto">
                          <a:xfrm>
                            <a:off x="0" y="0"/>
                            <a:ext cx="2796158" cy="2096962"/>
                          </a:xfrm>
                          <a:prstGeom prst="rect">
                            <a:avLst/>
                          </a:prstGeom>
                          <a:ln>
                            <a:noFill/>
                          </a:ln>
                          <a:extLst>
                            <a:ext uri="{53640926-AAD7-44D8-BBD7-CCE9431645EC}">
                              <a14:shadowObscured xmlns:a14="http://schemas.microsoft.com/office/drawing/2010/main"/>
                            </a:ext>
                          </a:extLst>
                        </pic:spPr>
                      </pic:pic>
                    </a:graphicData>
                  </a:graphic>
                </wp:inline>
              </w:drawing>
            </w:r>
          </w:p>
        </w:tc>
      </w:tr>
      <w:tr w:rsidR="000D3CCF" w:rsidRPr="009960F2" w14:paraId="1A7BB861" w14:textId="77777777" w:rsidTr="0039437F">
        <w:trPr>
          <w:gridAfter w:val="1"/>
          <w:wAfter w:w="161" w:type="dxa"/>
          <w:trHeight w:val="1138"/>
        </w:trPr>
        <w:tc>
          <w:tcPr>
            <w:tcW w:w="8842" w:type="dxa"/>
            <w:gridSpan w:val="2"/>
          </w:tcPr>
          <w:p w14:paraId="7F80CABF" w14:textId="77777777" w:rsidR="000D3CCF" w:rsidRPr="009960F2" w:rsidRDefault="000D3CCF" w:rsidP="006F6FF9">
            <w:pPr>
              <w:jc w:val="center"/>
              <w:rPr>
                <w:rFonts w:ascii="Times New Roman" w:hAnsi="Times New Roman" w:cs="Times New Roman"/>
                <w:b/>
                <w:sz w:val="24"/>
                <w:szCs w:val="24"/>
              </w:rPr>
            </w:pPr>
          </w:p>
          <w:p w14:paraId="0AEF10BA" w14:textId="77777777" w:rsidR="000D3CCF" w:rsidRPr="009960F2" w:rsidRDefault="005C2DDB" w:rsidP="006F6FF9">
            <w:pPr>
              <w:jc w:val="center"/>
              <w:rPr>
                <w:rFonts w:ascii="Times New Roman" w:hAnsi="Times New Roman" w:cs="Times New Roman"/>
                <w:b/>
                <w:sz w:val="24"/>
                <w:szCs w:val="24"/>
              </w:rPr>
            </w:pPr>
            <w:r w:rsidRPr="009960F2">
              <w:rPr>
                <w:rFonts w:ascii="Times New Roman" w:hAnsi="Times New Roman" w:cs="Times New Roman"/>
                <w:b/>
                <w:noProof/>
                <w:sz w:val="24"/>
                <w:szCs w:val="24"/>
                <w:lang w:val="es-ES" w:eastAsia="es-ES"/>
              </w:rPr>
              <w:drawing>
                <wp:anchor distT="0" distB="0" distL="114300" distR="114300" simplePos="0" relativeHeight="251588096" behindDoc="0" locked="0" layoutInCell="1" allowOverlap="1" wp14:anchorId="3B0BD72F" wp14:editId="504AED08">
                  <wp:simplePos x="0" y="0"/>
                  <wp:positionH relativeFrom="column">
                    <wp:posOffset>2101215</wp:posOffset>
                  </wp:positionH>
                  <wp:positionV relativeFrom="paragraph">
                    <wp:posOffset>305434</wp:posOffset>
                  </wp:positionV>
                  <wp:extent cx="1352550" cy="1989613"/>
                  <wp:effectExtent l="0" t="0" r="0" b="0"/>
                  <wp:wrapNone/>
                  <wp:docPr id="4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ca_thumb_l_punto_de_encuentro.png"/>
                          <pic:cNvPicPr/>
                        </pic:nvPicPr>
                        <pic:blipFill rotWithShape="1">
                          <a:blip r:embed="rId57" cstate="print">
                            <a:extLst>
                              <a:ext uri="{28A0092B-C50C-407E-A947-70E740481C1C}">
                                <a14:useLocalDpi xmlns:a14="http://schemas.microsoft.com/office/drawing/2010/main" val="0"/>
                              </a:ext>
                            </a:extLst>
                          </a:blip>
                          <a:srcRect l="8992" t="4186" r="7765" b="4030"/>
                          <a:stretch/>
                        </pic:blipFill>
                        <pic:spPr bwMode="auto">
                          <a:xfrm>
                            <a:off x="0" y="0"/>
                            <a:ext cx="1362495" cy="200424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D3CCF" w:rsidRPr="009960F2">
              <w:rPr>
                <w:rFonts w:ascii="Times New Roman" w:hAnsi="Times New Roman" w:cs="Times New Roman"/>
                <w:b/>
                <w:sz w:val="24"/>
                <w:szCs w:val="24"/>
              </w:rPr>
              <w:t>PUNTO DE ENCUENTRO</w:t>
            </w:r>
          </w:p>
          <w:p w14:paraId="1061757B" w14:textId="77777777" w:rsidR="000D3CCF" w:rsidRPr="009960F2" w:rsidRDefault="000D3CCF" w:rsidP="006F6FF9">
            <w:pPr>
              <w:rPr>
                <w:rFonts w:ascii="Times New Roman" w:hAnsi="Times New Roman" w:cs="Times New Roman"/>
                <w:b/>
                <w:sz w:val="24"/>
                <w:szCs w:val="24"/>
              </w:rPr>
            </w:pPr>
          </w:p>
          <w:p w14:paraId="05E4B539" w14:textId="77777777" w:rsidR="000D3CCF" w:rsidRPr="009960F2" w:rsidRDefault="000D3CCF" w:rsidP="006F6FF9">
            <w:pPr>
              <w:rPr>
                <w:rFonts w:ascii="Times New Roman" w:hAnsi="Times New Roman" w:cs="Times New Roman"/>
                <w:b/>
                <w:sz w:val="24"/>
                <w:szCs w:val="24"/>
              </w:rPr>
            </w:pPr>
          </w:p>
          <w:p w14:paraId="3208EE66" w14:textId="77777777" w:rsidR="000D3CCF" w:rsidRPr="009960F2" w:rsidRDefault="000D3CCF" w:rsidP="006F6FF9">
            <w:pPr>
              <w:rPr>
                <w:rFonts w:ascii="Times New Roman" w:hAnsi="Times New Roman" w:cs="Times New Roman"/>
                <w:b/>
                <w:sz w:val="24"/>
                <w:szCs w:val="24"/>
              </w:rPr>
            </w:pPr>
          </w:p>
          <w:p w14:paraId="1BAE9CB8" w14:textId="77777777" w:rsidR="000D3CCF" w:rsidRPr="009960F2" w:rsidRDefault="000D3CCF" w:rsidP="006F6FF9">
            <w:pPr>
              <w:rPr>
                <w:rFonts w:ascii="Times New Roman" w:hAnsi="Times New Roman" w:cs="Times New Roman"/>
                <w:b/>
                <w:sz w:val="24"/>
                <w:szCs w:val="24"/>
              </w:rPr>
            </w:pPr>
          </w:p>
          <w:p w14:paraId="14BEF445" w14:textId="77777777" w:rsidR="000D3CCF" w:rsidRPr="009960F2" w:rsidRDefault="000D3CCF" w:rsidP="006F6FF9">
            <w:pPr>
              <w:rPr>
                <w:rFonts w:ascii="Times New Roman" w:hAnsi="Times New Roman" w:cs="Times New Roman"/>
                <w:b/>
                <w:sz w:val="24"/>
                <w:szCs w:val="24"/>
              </w:rPr>
            </w:pPr>
          </w:p>
          <w:p w14:paraId="7CADC218" w14:textId="77777777" w:rsidR="000D3CCF" w:rsidRPr="009960F2" w:rsidRDefault="000D3CCF" w:rsidP="006F6FF9">
            <w:pPr>
              <w:rPr>
                <w:rFonts w:ascii="Times New Roman" w:hAnsi="Times New Roman" w:cs="Times New Roman"/>
                <w:b/>
                <w:sz w:val="24"/>
                <w:szCs w:val="24"/>
              </w:rPr>
            </w:pPr>
          </w:p>
          <w:p w14:paraId="30FC1A6A" w14:textId="77777777" w:rsidR="005C2DDB" w:rsidRPr="009960F2" w:rsidRDefault="005C2DDB" w:rsidP="005C2DDB">
            <w:pPr>
              <w:jc w:val="center"/>
              <w:rPr>
                <w:rFonts w:ascii="Times New Roman" w:hAnsi="Times New Roman" w:cs="Times New Roman"/>
                <w:b/>
                <w:sz w:val="24"/>
                <w:szCs w:val="24"/>
              </w:rPr>
            </w:pPr>
            <w:r w:rsidRPr="009960F2">
              <w:rPr>
                <w:rFonts w:ascii="Times New Roman" w:hAnsi="Times New Roman" w:cs="Times New Roman"/>
                <w:b/>
                <w:noProof/>
                <w:sz w:val="24"/>
                <w:szCs w:val="24"/>
                <w:lang w:val="es-ES" w:eastAsia="es-ES"/>
              </w:rPr>
              <w:drawing>
                <wp:anchor distT="0" distB="0" distL="114300" distR="114300" simplePos="0" relativeHeight="251746816" behindDoc="0" locked="0" layoutInCell="1" allowOverlap="1" wp14:anchorId="65742645" wp14:editId="33ED0128">
                  <wp:simplePos x="0" y="0"/>
                  <wp:positionH relativeFrom="column">
                    <wp:posOffset>302895</wp:posOffset>
                  </wp:positionH>
                  <wp:positionV relativeFrom="paragraph">
                    <wp:posOffset>166370</wp:posOffset>
                  </wp:positionV>
                  <wp:extent cx="5053965" cy="1645920"/>
                  <wp:effectExtent l="0" t="0" r="0" b="0"/>
                  <wp:wrapNone/>
                  <wp:docPr id="4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306.JPG"/>
                          <pic:cNvPicPr/>
                        </pic:nvPicPr>
                        <pic:blipFill rotWithShape="1">
                          <a:blip r:embed="rId58" cstate="print">
                            <a:extLst>
                              <a:ext uri="{28A0092B-C50C-407E-A947-70E740481C1C}">
                                <a14:useLocalDpi xmlns:a14="http://schemas.microsoft.com/office/drawing/2010/main" val="0"/>
                              </a:ext>
                            </a:extLst>
                          </a:blip>
                          <a:srcRect t="35104" b="21459"/>
                          <a:stretch/>
                        </pic:blipFill>
                        <pic:spPr bwMode="auto">
                          <a:xfrm>
                            <a:off x="0" y="0"/>
                            <a:ext cx="5053965" cy="16459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9960F2">
              <w:rPr>
                <w:rFonts w:ascii="Times New Roman" w:hAnsi="Times New Roman" w:cs="Times New Roman"/>
                <w:b/>
                <w:sz w:val="24"/>
                <w:szCs w:val="24"/>
              </w:rPr>
              <w:t>SEÑALETICAS</w:t>
            </w:r>
          </w:p>
          <w:p w14:paraId="528E2C8C" w14:textId="77777777" w:rsidR="000D3CCF" w:rsidRPr="009960F2" w:rsidRDefault="000D3CCF" w:rsidP="006F6FF9">
            <w:pPr>
              <w:rPr>
                <w:rFonts w:ascii="Times New Roman" w:hAnsi="Times New Roman" w:cs="Times New Roman"/>
                <w:b/>
                <w:sz w:val="24"/>
                <w:szCs w:val="24"/>
              </w:rPr>
            </w:pPr>
          </w:p>
          <w:p w14:paraId="334FE11C" w14:textId="77777777" w:rsidR="000D3CCF" w:rsidRPr="009960F2" w:rsidRDefault="005C2DDB" w:rsidP="006F6FF9">
            <w:pPr>
              <w:ind w:firstLine="708"/>
              <w:jc w:val="center"/>
              <w:rPr>
                <w:rFonts w:ascii="Times New Roman" w:hAnsi="Times New Roman" w:cs="Times New Roman"/>
                <w:b/>
                <w:sz w:val="24"/>
                <w:szCs w:val="24"/>
              </w:rPr>
            </w:pPr>
            <w:r w:rsidRPr="009960F2">
              <w:rPr>
                <w:rFonts w:ascii="Times New Roman" w:hAnsi="Times New Roman" w:cs="Times New Roman"/>
                <w:b/>
                <w:noProof/>
                <w:sz w:val="24"/>
                <w:szCs w:val="24"/>
                <w:lang w:val="es-ES" w:eastAsia="es-ES"/>
              </w:rPr>
              <w:drawing>
                <wp:anchor distT="0" distB="0" distL="114300" distR="114300" simplePos="0" relativeHeight="251749888" behindDoc="0" locked="0" layoutInCell="1" allowOverlap="1" wp14:anchorId="26521813" wp14:editId="367261C0">
                  <wp:simplePos x="0" y="0"/>
                  <wp:positionH relativeFrom="column">
                    <wp:posOffset>3709035</wp:posOffset>
                  </wp:positionH>
                  <wp:positionV relativeFrom="paragraph">
                    <wp:posOffset>986790</wp:posOffset>
                  </wp:positionV>
                  <wp:extent cx="1573530" cy="1990090"/>
                  <wp:effectExtent l="0" t="0" r="7620" b="0"/>
                  <wp:wrapNone/>
                  <wp:docPr id="19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129.JPG"/>
                          <pic:cNvPicPr/>
                        </pic:nvPicPr>
                        <pic:blipFill rotWithShape="1">
                          <a:blip r:embed="rId59" cstate="print">
                            <a:extLst>
                              <a:ext uri="{28A0092B-C50C-407E-A947-70E740481C1C}">
                                <a14:useLocalDpi xmlns:a14="http://schemas.microsoft.com/office/drawing/2010/main" val="0"/>
                              </a:ext>
                            </a:extLst>
                          </a:blip>
                          <a:srcRect l="56440" t="34851" r="27840" b="38632"/>
                          <a:stretch/>
                        </pic:blipFill>
                        <pic:spPr bwMode="auto">
                          <a:xfrm>
                            <a:off x="0" y="0"/>
                            <a:ext cx="1573530" cy="19900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9960F2">
              <w:rPr>
                <w:rFonts w:ascii="Times New Roman" w:hAnsi="Times New Roman" w:cs="Times New Roman"/>
                <w:b/>
                <w:noProof/>
                <w:sz w:val="24"/>
                <w:szCs w:val="24"/>
                <w:lang w:val="es-ES" w:eastAsia="es-ES"/>
              </w:rPr>
              <w:drawing>
                <wp:anchor distT="0" distB="0" distL="114300" distR="114300" simplePos="0" relativeHeight="251748864" behindDoc="0" locked="0" layoutInCell="1" allowOverlap="1" wp14:anchorId="5D1CDC37" wp14:editId="3738FF2D">
                  <wp:simplePos x="0" y="0"/>
                  <wp:positionH relativeFrom="column">
                    <wp:posOffset>2204085</wp:posOffset>
                  </wp:positionH>
                  <wp:positionV relativeFrom="paragraph">
                    <wp:posOffset>986155</wp:posOffset>
                  </wp:positionV>
                  <wp:extent cx="1403350" cy="1978025"/>
                  <wp:effectExtent l="0" t="0" r="6350" b="3175"/>
                  <wp:wrapNone/>
                  <wp:docPr id="19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127.JPG"/>
                          <pic:cNvPicPr/>
                        </pic:nvPicPr>
                        <pic:blipFill rotWithShape="1">
                          <a:blip r:embed="rId60" cstate="print">
                            <a:extLst>
                              <a:ext uri="{28A0092B-C50C-407E-A947-70E740481C1C}">
                                <a14:useLocalDpi xmlns:a14="http://schemas.microsoft.com/office/drawing/2010/main" val="0"/>
                              </a:ext>
                            </a:extLst>
                          </a:blip>
                          <a:srcRect l="41856" t="15405" r="26705" b="25500"/>
                          <a:stretch/>
                        </pic:blipFill>
                        <pic:spPr bwMode="auto">
                          <a:xfrm>
                            <a:off x="0" y="0"/>
                            <a:ext cx="1403350" cy="19780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9960F2">
              <w:rPr>
                <w:rFonts w:ascii="Times New Roman" w:hAnsi="Times New Roman" w:cs="Times New Roman"/>
                <w:b/>
                <w:noProof/>
                <w:sz w:val="24"/>
                <w:szCs w:val="24"/>
                <w:lang w:val="es-ES" w:eastAsia="es-ES"/>
              </w:rPr>
              <w:drawing>
                <wp:anchor distT="0" distB="0" distL="114300" distR="114300" simplePos="0" relativeHeight="251747840" behindDoc="0" locked="0" layoutInCell="1" allowOverlap="1" wp14:anchorId="20A228FB" wp14:editId="080AF18A">
                  <wp:simplePos x="0" y="0"/>
                  <wp:positionH relativeFrom="column">
                    <wp:posOffset>337185</wp:posOffset>
                  </wp:positionH>
                  <wp:positionV relativeFrom="paragraph">
                    <wp:posOffset>986155</wp:posOffset>
                  </wp:positionV>
                  <wp:extent cx="1764665" cy="1957070"/>
                  <wp:effectExtent l="0" t="0" r="6985" b="5080"/>
                  <wp:wrapNone/>
                  <wp:docPr id="19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305.JPG"/>
                          <pic:cNvPicPr/>
                        </pic:nvPicPr>
                        <pic:blipFill rotWithShape="1">
                          <a:blip r:embed="rId61" cstate="print">
                            <a:extLst>
                              <a:ext uri="{28A0092B-C50C-407E-A947-70E740481C1C}">
                                <a14:useLocalDpi xmlns:a14="http://schemas.microsoft.com/office/drawing/2010/main" val="0"/>
                              </a:ext>
                            </a:extLst>
                          </a:blip>
                          <a:srcRect l="37507" t="7576" r="43341" b="64103"/>
                          <a:stretch/>
                        </pic:blipFill>
                        <pic:spPr bwMode="auto">
                          <a:xfrm>
                            <a:off x="0" y="0"/>
                            <a:ext cx="1764665" cy="19570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0D3CCF" w:rsidRPr="009960F2" w14:paraId="63F4FB4B" w14:textId="77777777" w:rsidTr="0039437F">
        <w:trPr>
          <w:gridAfter w:val="2"/>
          <w:wAfter w:w="175" w:type="dxa"/>
        </w:trPr>
        <w:tc>
          <w:tcPr>
            <w:tcW w:w="8828" w:type="dxa"/>
          </w:tcPr>
          <w:p w14:paraId="175D267A" w14:textId="77777777" w:rsidR="000D3CCF" w:rsidRPr="009960F2" w:rsidRDefault="000D3CCF" w:rsidP="006F6FF9">
            <w:pPr>
              <w:pStyle w:val="Prrafodelista"/>
              <w:ind w:left="1428"/>
              <w:rPr>
                <w:rFonts w:ascii="Times New Roman" w:hAnsi="Times New Roman" w:cs="Times New Roman"/>
                <w:b/>
                <w:sz w:val="24"/>
                <w:szCs w:val="24"/>
              </w:rPr>
            </w:pPr>
            <w:r w:rsidRPr="009960F2">
              <w:rPr>
                <w:rFonts w:ascii="Times New Roman" w:hAnsi="Times New Roman" w:cs="Times New Roman"/>
                <w:b/>
                <w:sz w:val="24"/>
                <w:szCs w:val="24"/>
              </w:rPr>
              <w:br w:type="page"/>
            </w:r>
          </w:p>
          <w:p w14:paraId="6B99C380" w14:textId="77777777" w:rsidR="000D3CCF" w:rsidRPr="009960F2" w:rsidRDefault="000D3CCF" w:rsidP="006F6FF9">
            <w:pPr>
              <w:jc w:val="center"/>
              <w:rPr>
                <w:rFonts w:ascii="Times New Roman" w:hAnsi="Times New Roman" w:cs="Times New Roman"/>
                <w:b/>
                <w:noProof/>
                <w:sz w:val="24"/>
                <w:szCs w:val="24"/>
                <w:lang w:eastAsia="es-EC"/>
              </w:rPr>
            </w:pPr>
          </w:p>
          <w:p w14:paraId="04EDF3A6" w14:textId="77777777" w:rsidR="000D3CCF" w:rsidRPr="009960F2" w:rsidRDefault="000D3CCF" w:rsidP="006F6FF9">
            <w:pPr>
              <w:jc w:val="center"/>
              <w:rPr>
                <w:rFonts w:ascii="Times New Roman" w:hAnsi="Times New Roman" w:cs="Times New Roman"/>
                <w:b/>
                <w:noProof/>
                <w:sz w:val="24"/>
                <w:szCs w:val="24"/>
                <w:lang w:eastAsia="es-EC"/>
              </w:rPr>
            </w:pPr>
          </w:p>
          <w:p w14:paraId="37A8DB61" w14:textId="77777777" w:rsidR="000D3CCF" w:rsidRPr="009960F2" w:rsidRDefault="000D3CCF" w:rsidP="0039437F">
            <w:pPr>
              <w:jc w:val="center"/>
              <w:rPr>
                <w:rFonts w:ascii="Times New Roman" w:hAnsi="Times New Roman" w:cs="Times New Roman"/>
                <w:b/>
                <w:sz w:val="24"/>
                <w:szCs w:val="24"/>
              </w:rPr>
            </w:pPr>
          </w:p>
        </w:tc>
      </w:tr>
    </w:tbl>
    <w:tbl>
      <w:tblPr>
        <w:tblpPr w:leftFromText="141" w:rightFromText="141" w:vertAnchor="text" w:horzAnchor="margin" w:tblpY="-75"/>
        <w:tblW w:w="0" w:type="auto"/>
        <w:tblLook w:val="04A0" w:firstRow="1" w:lastRow="0" w:firstColumn="1" w:lastColumn="0" w:noHBand="0" w:noVBand="1"/>
      </w:tblPr>
      <w:tblGrid>
        <w:gridCol w:w="9003"/>
      </w:tblGrid>
      <w:tr w:rsidR="0039437F" w:rsidRPr="009960F2" w14:paraId="10EBA712" w14:textId="77777777" w:rsidTr="0039437F">
        <w:tc>
          <w:tcPr>
            <w:tcW w:w="9054" w:type="dxa"/>
          </w:tcPr>
          <w:p w14:paraId="48594B08" w14:textId="77777777" w:rsidR="0039437F" w:rsidRDefault="0039437F" w:rsidP="0039437F">
            <w:pPr>
              <w:ind w:firstLine="708"/>
              <w:jc w:val="center"/>
              <w:rPr>
                <w:rFonts w:ascii="Times New Roman" w:hAnsi="Times New Roman" w:cs="Times New Roman"/>
                <w:b/>
                <w:sz w:val="24"/>
                <w:szCs w:val="24"/>
              </w:rPr>
            </w:pPr>
          </w:p>
          <w:p w14:paraId="24A04321" w14:textId="77777777" w:rsidR="005C2DDB" w:rsidRDefault="005C2DDB" w:rsidP="0039437F">
            <w:pPr>
              <w:ind w:firstLine="708"/>
              <w:jc w:val="center"/>
              <w:rPr>
                <w:rFonts w:ascii="Times New Roman" w:hAnsi="Times New Roman" w:cs="Times New Roman"/>
                <w:b/>
                <w:sz w:val="24"/>
                <w:szCs w:val="24"/>
              </w:rPr>
            </w:pPr>
          </w:p>
          <w:p w14:paraId="333C1EEF" w14:textId="77777777" w:rsidR="005C2DDB" w:rsidRDefault="005C2DDB" w:rsidP="0039437F">
            <w:pPr>
              <w:ind w:firstLine="708"/>
              <w:jc w:val="center"/>
              <w:rPr>
                <w:rFonts w:ascii="Times New Roman" w:hAnsi="Times New Roman" w:cs="Times New Roman"/>
                <w:b/>
                <w:sz w:val="24"/>
                <w:szCs w:val="24"/>
              </w:rPr>
            </w:pPr>
          </w:p>
          <w:p w14:paraId="247B776A" w14:textId="77777777" w:rsidR="005C2DDB" w:rsidRDefault="005C2DDB" w:rsidP="005C2DDB">
            <w:pPr>
              <w:rPr>
                <w:rFonts w:ascii="Times New Roman" w:hAnsi="Times New Roman" w:cs="Times New Roman"/>
                <w:b/>
                <w:sz w:val="24"/>
                <w:szCs w:val="24"/>
              </w:rPr>
            </w:pPr>
          </w:p>
          <w:p w14:paraId="2FA0E704" w14:textId="77777777" w:rsidR="005C2DDB" w:rsidRPr="009960F2" w:rsidRDefault="005C2DDB" w:rsidP="005C2DDB">
            <w:pPr>
              <w:rPr>
                <w:rFonts w:ascii="Times New Roman" w:hAnsi="Times New Roman" w:cs="Times New Roman"/>
                <w:b/>
                <w:sz w:val="24"/>
                <w:szCs w:val="24"/>
              </w:rPr>
            </w:pPr>
          </w:p>
          <w:p w14:paraId="4ACB3F32" w14:textId="77777777" w:rsidR="0039437F" w:rsidRPr="009960F2" w:rsidRDefault="0039437F" w:rsidP="0039437F">
            <w:pPr>
              <w:ind w:firstLine="708"/>
              <w:jc w:val="center"/>
              <w:rPr>
                <w:rFonts w:ascii="Times New Roman" w:hAnsi="Times New Roman" w:cs="Times New Roman"/>
                <w:b/>
                <w:sz w:val="24"/>
                <w:szCs w:val="24"/>
              </w:rPr>
            </w:pPr>
            <w:r w:rsidRPr="009960F2">
              <w:rPr>
                <w:rFonts w:ascii="Times New Roman" w:hAnsi="Times New Roman" w:cs="Times New Roman"/>
                <w:b/>
                <w:sz w:val="24"/>
                <w:szCs w:val="24"/>
              </w:rPr>
              <w:t>ELEMENTOS DEL SISTEMA CONTRA INCENDIOS</w:t>
            </w:r>
          </w:p>
          <w:p w14:paraId="72444A96" w14:textId="77777777" w:rsidR="0039437F" w:rsidRPr="009960F2" w:rsidRDefault="0039437F" w:rsidP="0039437F">
            <w:pPr>
              <w:jc w:val="center"/>
              <w:rPr>
                <w:rFonts w:ascii="Times New Roman" w:hAnsi="Times New Roman" w:cs="Times New Roman"/>
                <w:b/>
                <w:sz w:val="24"/>
                <w:szCs w:val="24"/>
              </w:rPr>
            </w:pPr>
            <w:r w:rsidRPr="009960F2">
              <w:rPr>
                <w:rFonts w:ascii="Times New Roman" w:hAnsi="Times New Roman" w:cs="Times New Roman"/>
                <w:b/>
                <w:noProof/>
                <w:sz w:val="24"/>
                <w:szCs w:val="24"/>
                <w:lang w:val="es-ES" w:eastAsia="es-ES"/>
              </w:rPr>
              <w:drawing>
                <wp:inline distT="0" distB="0" distL="0" distR="0" wp14:anchorId="26E0F222" wp14:editId="1EB5C245">
                  <wp:extent cx="1600200" cy="1530120"/>
                  <wp:effectExtent l="0" t="0" r="0" b="0"/>
                  <wp:docPr id="4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311.JPG"/>
                          <pic:cNvPicPr/>
                        </pic:nvPicPr>
                        <pic:blipFill rotWithShape="1">
                          <a:blip r:embed="rId62" cstate="print">
                            <a:extLst>
                              <a:ext uri="{28A0092B-C50C-407E-A947-70E740481C1C}">
                                <a14:useLocalDpi xmlns:a14="http://schemas.microsoft.com/office/drawing/2010/main" val="0"/>
                              </a:ext>
                            </a:extLst>
                          </a:blip>
                          <a:srcRect l="37310" t="36367" r="36743" b="30550"/>
                          <a:stretch/>
                        </pic:blipFill>
                        <pic:spPr bwMode="auto">
                          <a:xfrm>
                            <a:off x="0" y="0"/>
                            <a:ext cx="1599722" cy="1529663"/>
                          </a:xfrm>
                          <a:prstGeom prst="rect">
                            <a:avLst/>
                          </a:prstGeom>
                          <a:ln>
                            <a:noFill/>
                          </a:ln>
                          <a:extLst>
                            <a:ext uri="{53640926-AAD7-44D8-BBD7-CCE9431645EC}">
                              <a14:shadowObscured xmlns:a14="http://schemas.microsoft.com/office/drawing/2010/main"/>
                            </a:ext>
                          </a:extLst>
                        </pic:spPr>
                      </pic:pic>
                    </a:graphicData>
                  </a:graphic>
                </wp:inline>
              </w:drawing>
            </w:r>
            <w:r w:rsidRPr="009960F2">
              <w:rPr>
                <w:rFonts w:ascii="Times New Roman" w:hAnsi="Times New Roman" w:cs="Times New Roman"/>
                <w:b/>
                <w:noProof/>
                <w:sz w:val="24"/>
                <w:szCs w:val="24"/>
                <w:lang w:val="es-ES" w:eastAsia="es-ES"/>
              </w:rPr>
              <w:drawing>
                <wp:inline distT="0" distB="0" distL="0" distR="0" wp14:anchorId="3DEA8238" wp14:editId="68927E2D">
                  <wp:extent cx="1466850" cy="1372554"/>
                  <wp:effectExtent l="0" t="0" r="0" b="0"/>
                  <wp:docPr id="43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310.JPG"/>
                          <pic:cNvPicPr/>
                        </pic:nvPicPr>
                        <pic:blipFill rotWithShape="1">
                          <a:blip r:embed="rId63" cstate="print">
                            <a:extLst>
                              <a:ext uri="{28A0092B-C50C-407E-A947-70E740481C1C}">
                                <a14:useLocalDpi xmlns:a14="http://schemas.microsoft.com/office/drawing/2010/main" val="0"/>
                              </a:ext>
                            </a:extLst>
                          </a:blip>
                          <a:srcRect l="37501" t="31315" r="35985" b="28784"/>
                          <a:stretch/>
                        </pic:blipFill>
                        <pic:spPr bwMode="auto">
                          <a:xfrm>
                            <a:off x="0" y="0"/>
                            <a:ext cx="1463036" cy="1368986"/>
                          </a:xfrm>
                          <a:prstGeom prst="rect">
                            <a:avLst/>
                          </a:prstGeom>
                          <a:ln>
                            <a:noFill/>
                          </a:ln>
                          <a:extLst>
                            <a:ext uri="{53640926-AAD7-44D8-BBD7-CCE9431645EC}">
                              <a14:shadowObscured xmlns:a14="http://schemas.microsoft.com/office/drawing/2010/main"/>
                            </a:ext>
                          </a:extLst>
                        </pic:spPr>
                      </pic:pic>
                    </a:graphicData>
                  </a:graphic>
                </wp:inline>
              </w:drawing>
            </w:r>
          </w:p>
          <w:p w14:paraId="40EE4C23" w14:textId="77777777" w:rsidR="0039437F" w:rsidRPr="009960F2" w:rsidRDefault="0039437F" w:rsidP="0039437F">
            <w:pPr>
              <w:jc w:val="center"/>
              <w:rPr>
                <w:rFonts w:ascii="Times New Roman" w:hAnsi="Times New Roman" w:cs="Times New Roman"/>
                <w:b/>
                <w:sz w:val="24"/>
                <w:szCs w:val="24"/>
              </w:rPr>
            </w:pPr>
            <w:r w:rsidRPr="009960F2">
              <w:rPr>
                <w:rFonts w:ascii="Times New Roman" w:hAnsi="Times New Roman" w:cs="Times New Roman"/>
                <w:b/>
                <w:noProof/>
                <w:sz w:val="24"/>
                <w:szCs w:val="24"/>
                <w:lang w:val="es-ES" w:eastAsia="es-ES"/>
              </w:rPr>
              <w:drawing>
                <wp:inline distT="0" distB="0" distL="0" distR="0" wp14:anchorId="56FF6A66" wp14:editId="1FA1B408">
                  <wp:extent cx="1372362" cy="1454800"/>
                  <wp:effectExtent l="0" t="0" r="0" b="0"/>
                  <wp:docPr id="43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305.JPG"/>
                          <pic:cNvPicPr/>
                        </pic:nvPicPr>
                        <pic:blipFill rotWithShape="1">
                          <a:blip r:embed="rId64" cstate="print">
                            <a:extLst>
                              <a:ext uri="{28A0092B-C50C-407E-A947-70E740481C1C}">
                                <a14:useLocalDpi xmlns:a14="http://schemas.microsoft.com/office/drawing/2010/main" val="0"/>
                              </a:ext>
                            </a:extLst>
                          </a:blip>
                          <a:srcRect l="30700" t="27577" r="36650" b="26267"/>
                          <a:stretch/>
                        </pic:blipFill>
                        <pic:spPr bwMode="auto">
                          <a:xfrm>
                            <a:off x="0" y="0"/>
                            <a:ext cx="1376963" cy="1459677"/>
                          </a:xfrm>
                          <a:prstGeom prst="rect">
                            <a:avLst/>
                          </a:prstGeom>
                          <a:ln>
                            <a:noFill/>
                          </a:ln>
                          <a:extLst>
                            <a:ext uri="{53640926-AAD7-44D8-BBD7-CCE9431645EC}">
                              <a14:shadowObscured xmlns:a14="http://schemas.microsoft.com/office/drawing/2010/main"/>
                            </a:ext>
                          </a:extLst>
                        </pic:spPr>
                      </pic:pic>
                    </a:graphicData>
                  </a:graphic>
                </wp:inline>
              </w:drawing>
            </w:r>
            <w:r w:rsidRPr="009960F2">
              <w:rPr>
                <w:rFonts w:ascii="Times New Roman" w:hAnsi="Times New Roman" w:cs="Times New Roman"/>
                <w:noProof/>
                <w:lang w:val="es-ES" w:eastAsia="es-ES"/>
              </w:rPr>
              <w:drawing>
                <wp:inline distT="0" distB="0" distL="0" distR="0" wp14:anchorId="19845CBE" wp14:editId="05E6A398">
                  <wp:extent cx="1175832" cy="1447800"/>
                  <wp:effectExtent l="0" t="0" r="5715" b="0"/>
                  <wp:docPr id="434" name="Imagen 434" descr="reglas para el uso del extintor - Buscar con Goog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glas para el uso del extintor - Buscar con Google"/>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192726" cy="1468601"/>
                          </a:xfrm>
                          <a:prstGeom prst="rect">
                            <a:avLst/>
                          </a:prstGeom>
                          <a:noFill/>
                          <a:ln>
                            <a:noFill/>
                          </a:ln>
                        </pic:spPr>
                      </pic:pic>
                    </a:graphicData>
                  </a:graphic>
                </wp:inline>
              </w:drawing>
            </w:r>
          </w:p>
        </w:tc>
      </w:tr>
    </w:tbl>
    <w:p w14:paraId="3B751489" w14:textId="77777777" w:rsidR="000D3CCF" w:rsidRDefault="000D3CCF" w:rsidP="0039437F">
      <w:pPr>
        <w:rPr>
          <w:rFonts w:ascii="Times New Roman" w:hAnsi="Times New Roman" w:cs="Times New Roman"/>
          <w:b/>
          <w:sz w:val="24"/>
          <w:szCs w:val="24"/>
        </w:rPr>
      </w:pPr>
    </w:p>
    <w:p w14:paraId="15A1B20D" w14:textId="77777777" w:rsidR="005C2DDB" w:rsidRDefault="005C2DDB" w:rsidP="0039437F">
      <w:pPr>
        <w:rPr>
          <w:rFonts w:ascii="Times New Roman" w:hAnsi="Times New Roman" w:cs="Times New Roman"/>
          <w:b/>
          <w:sz w:val="24"/>
          <w:szCs w:val="24"/>
        </w:rPr>
      </w:pPr>
      <w:r>
        <w:rPr>
          <w:noProof/>
          <w:lang w:val="es-ES" w:eastAsia="es-ES"/>
        </w:rPr>
        <w:drawing>
          <wp:inline distT="0" distB="0" distL="0" distR="0" wp14:anchorId="7C1EA507" wp14:editId="3EAE0131">
            <wp:extent cx="5538107" cy="2588820"/>
            <wp:effectExtent l="0" t="0" r="5715" b="2540"/>
            <wp:docPr id="488" name="Imagen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6"/>
                    <a:srcRect l="12500" t="25511" r="15890" b="15212"/>
                    <a:stretch/>
                  </pic:blipFill>
                  <pic:spPr bwMode="auto">
                    <a:xfrm>
                      <a:off x="0" y="0"/>
                      <a:ext cx="5545002" cy="2592043"/>
                    </a:xfrm>
                    <a:prstGeom prst="rect">
                      <a:avLst/>
                    </a:prstGeom>
                    <a:ln>
                      <a:noFill/>
                    </a:ln>
                    <a:extLst>
                      <a:ext uri="{53640926-AAD7-44D8-BBD7-CCE9431645EC}">
                        <a14:shadowObscured xmlns:a14="http://schemas.microsoft.com/office/drawing/2010/main"/>
                      </a:ext>
                    </a:extLst>
                  </pic:spPr>
                </pic:pic>
              </a:graphicData>
            </a:graphic>
          </wp:inline>
        </w:drawing>
      </w:r>
    </w:p>
    <w:p w14:paraId="77384DDF" w14:textId="77777777" w:rsidR="005C2DDB" w:rsidRPr="009960F2" w:rsidRDefault="005C2DDB" w:rsidP="0039437F">
      <w:pPr>
        <w:rPr>
          <w:rFonts w:ascii="Times New Roman" w:hAnsi="Times New Roman" w:cs="Times New Roman"/>
          <w:b/>
          <w:sz w:val="24"/>
          <w:szCs w:val="24"/>
        </w:rPr>
      </w:pPr>
    </w:p>
    <w:tbl>
      <w:tblPr>
        <w:tblStyle w:val="Tablaconcuadrcula2"/>
        <w:tblpPr w:leftFromText="141" w:rightFromText="141" w:vertAnchor="text" w:horzAnchor="margin" w:tblpY="373"/>
        <w:tblW w:w="10031" w:type="dxa"/>
        <w:tblLayout w:type="fixed"/>
        <w:tblLook w:val="04A0" w:firstRow="1" w:lastRow="0" w:firstColumn="1" w:lastColumn="0" w:noHBand="0" w:noVBand="1"/>
      </w:tblPr>
      <w:tblGrid>
        <w:gridCol w:w="830"/>
        <w:gridCol w:w="2567"/>
        <w:gridCol w:w="539"/>
        <w:gridCol w:w="567"/>
        <w:gridCol w:w="425"/>
        <w:gridCol w:w="567"/>
        <w:gridCol w:w="567"/>
        <w:gridCol w:w="567"/>
        <w:gridCol w:w="567"/>
        <w:gridCol w:w="709"/>
        <w:gridCol w:w="708"/>
        <w:gridCol w:w="709"/>
        <w:gridCol w:w="284"/>
        <w:gridCol w:w="425"/>
      </w:tblGrid>
      <w:tr w:rsidR="000D3CCF" w:rsidRPr="009960F2" w14:paraId="7EC75961" w14:textId="77777777" w:rsidTr="0039437F">
        <w:trPr>
          <w:trHeight w:val="549"/>
        </w:trPr>
        <w:tc>
          <w:tcPr>
            <w:tcW w:w="10031" w:type="dxa"/>
            <w:gridSpan w:val="14"/>
          </w:tcPr>
          <w:p w14:paraId="46106A35" w14:textId="77777777" w:rsidR="000D3CCF" w:rsidRPr="009960F2" w:rsidRDefault="000D3CCF" w:rsidP="000D3CCF">
            <w:pPr>
              <w:jc w:val="center"/>
              <w:rPr>
                <w:rFonts w:ascii="Times New Roman" w:hAnsi="Times New Roman" w:cs="Times New Roman"/>
                <w:b/>
                <w:sz w:val="24"/>
                <w:szCs w:val="24"/>
              </w:rPr>
            </w:pPr>
            <w:r w:rsidRPr="009960F2">
              <w:rPr>
                <w:rFonts w:ascii="Times New Roman" w:hAnsi="Times New Roman" w:cs="Times New Roman"/>
                <w:b/>
                <w:sz w:val="24"/>
                <w:szCs w:val="24"/>
              </w:rPr>
              <w:t>PLAN DE CAPACITACIÓN 2016 - 2017</w:t>
            </w:r>
          </w:p>
        </w:tc>
      </w:tr>
      <w:tr w:rsidR="000D3CCF" w:rsidRPr="009960F2" w14:paraId="5BA5B396" w14:textId="77777777" w:rsidTr="0039437F">
        <w:tc>
          <w:tcPr>
            <w:tcW w:w="830" w:type="dxa"/>
            <w:vMerge w:val="restart"/>
          </w:tcPr>
          <w:p w14:paraId="40BCCE2E" w14:textId="77777777" w:rsidR="000D3CCF" w:rsidRPr="009960F2" w:rsidRDefault="000D3CCF" w:rsidP="000D3CCF">
            <w:pPr>
              <w:jc w:val="center"/>
              <w:rPr>
                <w:rFonts w:ascii="Times New Roman" w:hAnsi="Times New Roman" w:cs="Times New Roman"/>
                <w:b/>
                <w:sz w:val="24"/>
                <w:szCs w:val="24"/>
              </w:rPr>
            </w:pPr>
            <w:r w:rsidRPr="009960F2">
              <w:rPr>
                <w:rFonts w:ascii="Times New Roman" w:hAnsi="Times New Roman" w:cs="Times New Roman"/>
                <w:b/>
                <w:sz w:val="24"/>
                <w:szCs w:val="24"/>
              </w:rPr>
              <w:t>ITEM</w:t>
            </w:r>
          </w:p>
        </w:tc>
        <w:tc>
          <w:tcPr>
            <w:tcW w:w="2567" w:type="dxa"/>
            <w:vMerge w:val="restart"/>
          </w:tcPr>
          <w:p w14:paraId="263EA2F0" w14:textId="77777777" w:rsidR="000D3CCF" w:rsidRPr="009960F2" w:rsidRDefault="000D3CCF" w:rsidP="000D3CCF">
            <w:pPr>
              <w:jc w:val="center"/>
              <w:rPr>
                <w:rFonts w:ascii="Times New Roman" w:hAnsi="Times New Roman" w:cs="Times New Roman"/>
                <w:b/>
                <w:sz w:val="24"/>
                <w:szCs w:val="24"/>
              </w:rPr>
            </w:pPr>
            <w:r w:rsidRPr="009960F2">
              <w:rPr>
                <w:rFonts w:ascii="Times New Roman" w:hAnsi="Times New Roman" w:cs="Times New Roman"/>
                <w:b/>
                <w:sz w:val="24"/>
                <w:szCs w:val="24"/>
              </w:rPr>
              <w:t>TEMAS</w:t>
            </w:r>
          </w:p>
        </w:tc>
        <w:tc>
          <w:tcPr>
            <w:tcW w:w="6634" w:type="dxa"/>
            <w:gridSpan w:val="12"/>
          </w:tcPr>
          <w:p w14:paraId="4BFD9E10" w14:textId="77777777" w:rsidR="000D3CCF" w:rsidRPr="00C378B4" w:rsidRDefault="000D3CCF" w:rsidP="000D3CCF">
            <w:pPr>
              <w:jc w:val="center"/>
              <w:rPr>
                <w:rFonts w:ascii="Times New Roman" w:hAnsi="Times New Roman" w:cs="Times New Roman"/>
                <w:b/>
                <w:sz w:val="18"/>
                <w:szCs w:val="24"/>
              </w:rPr>
            </w:pPr>
            <w:r w:rsidRPr="00C378B4">
              <w:rPr>
                <w:rFonts w:ascii="Times New Roman" w:hAnsi="Times New Roman" w:cs="Times New Roman"/>
                <w:b/>
                <w:sz w:val="18"/>
                <w:szCs w:val="24"/>
              </w:rPr>
              <w:t>MESES</w:t>
            </w:r>
          </w:p>
        </w:tc>
      </w:tr>
      <w:tr w:rsidR="000D3CCF" w:rsidRPr="009960F2" w14:paraId="45C685B9" w14:textId="77777777" w:rsidTr="0039437F">
        <w:tc>
          <w:tcPr>
            <w:tcW w:w="830" w:type="dxa"/>
            <w:vMerge/>
          </w:tcPr>
          <w:p w14:paraId="7EE77148" w14:textId="77777777" w:rsidR="000D3CCF" w:rsidRPr="009960F2" w:rsidRDefault="000D3CCF" w:rsidP="000D3CCF">
            <w:pPr>
              <w:jc w:val="center"/>
              <w:rPr>
                <w:rFonts w:ascii="Times New Roman" w:hAnsi="Times New Roman" w:cs="Times New Roman"/>
                <w:b/>
                <w:sz w:val="24"/>
                <w:szCs w:val="24"/>
              </w:rPr>
            </w:pPr>
          </w:p>
        </w:tc>
        <w:tc>
          <w:tcPr>
            <w:tcW w:w="2567" w:type="dxa"/>
            <w:vMerge/>
          </w:tcPr>
          <w:p w14:paraId="0FF1D7A9" w14:textId="77777777" w:rsidR="000D3CCF" w:rsidRPr="009960F2" w:rsidRDefault="000D3CCF" w:rsidP="000D3CCF">
            <w:pPr>
              <w:jc w:val="center"/>
              <w:rPr>
                <w:rFonts w:ascii="Times New Roman" w:hAnsi="Times New Roman" w:cs="Times New Roman"/>
                <w:b/>
                <w:sz w:val="24"/>
                <w:szCs w:val="24"/>
              </w:rPr>
            </w:pPr>
          </w:p>
        </w:tc>
        <w:tc>
          <w:tcPr>
            <w:tcW w:w="539" w:type="dxa"/>
          </w:tcPr>
          <w:p w14:paraId="4BEB35A7" w14:textId="77777777" w:rsidR="000D3CCF" w:rsidRPr="00C378B4" w:rsidRDefault="000D3CCF" w:rsidP="000D3CCF">
            <w:pPr>
              <w:jc w:val="center"/>
              <w:rPr>
                <w:rFonts w:ascii="Times New Roman" w:hAnsi="Times New Roman" w:cs="Times New Roman"/>
                <w:b/>
                <w:sz w:val="18"/>
                <w:szCs w:val="24"/>
              </w:rPr>
            </w:pPr>
            <w:r w:rsidRPr="00C378B4">
              <w:rPr>
                <w:rFonts w:ascii="Times New Roman" w:hAnsi="Times New Roman" w:cs="Times New Roman"/>
                <w:b/>
                <w:sz w:val="18"/>
                <w:szCs w:val="24"/>
              </w:rPr>
              <w:t>Ene</w:t>
            </w:r>
          </w:p>
        </w:tc>
        <w:tc>
          <w:tcPr>
            <w:tcW w:w="567" w:type="dxa"/>
          </w:tcPr>
          <w:p w14:paraId="1976178B" w14:textId="77777777" w:rsidR="000D3CCF" w:rsidRPr="00C378B4" w:rsidRDefault="000D3CCF" w:rsidP="000D3CCF">
            <w:pPr>
              <w:jc w:val="center"/>
              <w:rPr>
                <w:rFonts w:ascii="Times New Roman" w:hAnsi="Times New Roman" w:cs="Times New Roman"/>
                <w:b/>
                <w:sz w:val="18"/>
                <w:szCs w:val="24"/>
              </w:rPr>
            </w:pPr>
            <w:r w:rsidRPr="00C378B4">
              <w:rPr>
                <w:rFonts w:ascii="Times New Roman" w:hAnsi="Times New Roman" w:cs="Times New Roman"/>
                <w:b/>
                <w:sz w:val="18"/>
                <w:szCs w:val="24"/>
              </w:rPr>
              <w:t>Feb</w:t>
            </w:r>
          </w:p>
        </w:tc>
        <w:tc>
          <w:tcPr>
            <w:tcW w:w="425" w:type="dxa"/>
          </w:tcPr>
          <w:p w14:paraId="6271FB19" w14:textId="77777777" w:rsidR="000D3CCF" w:rsidRPr="00C378B4" w:rsidRDefault="000D3CCF" w:rsidP="000D3CCF">
            <w:pPr>
              <w:jc w:val="center"/>
              <w:rPr>
                <w:rFonts w:ascii="Times New Roman" w:hAnsi="Times New Roman" w:cs="Times New Roman"/>
                <w:b/>
                <w:sz w:val="18"/>
                <w:szCs w:val="24"/>
              </w:rPr>
            </w:pPr>
            <w:r w:rsidRPr="00C378B4">
              <w:rPr>
                <w:rFonts w:ascii="Times New Roman" w:hAnsi="Times New Roman" w:cs="Times New Roman"/>
                <w:b/>
                <w:sz w:val="18"/>
                <w:szCs w:val="24"/>
              </w:rPr>
              <w:t>Mar</w:t>
            </w:r>
          </w:p>
        </w:tc>
        <w:tc>
          <w:tcPr>
            <w:tcW w:w="567" w:type="dxa"/>
          </w:tcPr>
          <w:p w14:paraId="49BAD27C" w14:textId="77777777" w:rsidR="000D3CCF" w:rsidRPr="00C378B4" w:rsidRDefault="000D3CCF" w:rsidP="000D3CCF">
            <w:pPr>
              <w:jc w:val="center"/>
              <w:rPr>
                <w:rFonts w:ascii="Times New Roman" w:hAnsi="Times New Roman" w:cs="Times New Roman"/>
                <w:b/>
                <w:sz w:val="18"/>
                <w:szCs w:val="24"/>
              </w:rPr>
            </w:pPr>
            <w:r w:rsidRPr="00C378B4">
              <w:rPr>
                <w:rFonts w:ascii="Times New Roman" w:hAnsi="Times New Roman" w:cs="Times New Roman"/>
                <w:b/>
                <w:sz w:val="18"/>
                <w:szCs w:val="24"/>
              </w:rPr>
              <w:t>Abr.</w:t>
            </w:r>
          </w:p>
        </w:tc>
        <w:tc>
          <w:tcPr>
            <w:tcW w:w="567" w:type="dxa"/>
          </w:tcPr>
          <w:p w14:paraId="1F29C82C" w14:textId="77777777" w:rsidR="000D3CCF" w:rsidRPr="00C378B4" w:rsidRDefault="000D3CCF" w:rsidP="000D3CCF">
            <w:pPr>
              <w:jc w:val="center"/>
              <w:rPr>
                <w:rFonts w:ascii="Times New Roman" w:hAnsi="Times New Roman" w:cs="Times New Roman"/>
                <w:b/>
                <w:sz w:val="18"/>
                <w:szCs w:val="24"/>
              </w:rPr>
            </w:pPr>
            <w:r w:rsidRPr="00C378B4">
              <w:rPr>
                <w:rFonts w:ascii="Times New Roman" w:hAnsi="Times New Roman" w:cs="Times New Roman"/>
                <w:b/>
                <w:sz w:val="18"/>
                <w:szCs w:val="24"/>
              </w:rPr>
              <w:t>May.</w:t>
            </w:r>
          </w:p>
        </w:tc>
        <w:tc>
          <w:tcPr>
            <w:tcW w:w="567" w:type="dxa"/>
          </w:tcPr>
          <w:p w14:paraId="20F113C2" w14:textId="77777777" w:rsidR="000D3CCF" w:rsidRPr="00C378B4" w:rsidRDefault="000D3CCF" w:rsidP="000D3CCF">
            <w:pPr>
              <w:jc w:val="center"/>
              <w:rPr>
                <w:rFonts w:ascii="Times New Roman" w:hAnsi="Times New Roman" w:cs="Times New Roman"/>
                <w:b/>
                <w:sz w:val="18"/>
                <w:szCs w:val="24"/>
              </w:rPr>
            </w:pPr>
            <w:r w:rsidRPr="00C378B4">
              <w:rPr>
                <w:rFonts w:ascii="Times New Roman" w:hAnsi="Times New Roman" w:cs="Times New Roman"/>
                <w:b/>
                <w:sz w:val="18"/>
                <w:szCs w:val="24"/>
              </w:rPr>
              <w:t>Jun.</w:t>
            </w:r>
          </w:p>
        </w:tc>
        <w:tc>
          <w:tcPr>
            <w:tcW w:w="567" w:type="dxa"/>
          </w:tcPr>
          <w:p w14:paraId="5B8FAFCC" w14:textId="77777777" w:rsidR="000D3CCF" w:rsidRPr="00C378B4" w:rsidRDefault="000D3CCF" w:rsidP="000D3CCF">
            <w:pPr>
              <w:jc w:val="center"/>
              <w:rPr>
                <w:rFonts w:ascii="Times New Roman" w:hAnsi="Times New Roman" w:cs="Times New Roman"/>
                <w:b/>
                <w:sz w:val="18"/>
                <w:szCs w:val="24"/>
              </w:rPr>
            </w:pPr>
            <w:r w:rsidRPr="00C378B4">
              <w:rPr>
                <w:rFonts w:ascii="Times New Roman" w:hAnsi="Times New Roman" w:cs="Times New Roman"/>
                <w:b/>
                <w:sz w:val="18"/>
                <w:szCs w:val="24"/>
              </w:rPr>
              <w:t>Jul.</w:t>
            </w:r>
          </w:p>
        </w:tc>
        <w:tc>
          <w:tcPr>
            <w:tcW w:w="709" w:type="dxa"/>
          </w:tcPr>
          <w:p w14:paraId="32581966" w14:textId="77777777" w:rsidR="000D3CCF" w:rsidRPr="00C378B4" w:rsidRDefault="000D3CCF" w:rsidP="000D3CCF">
            <w:pPr>
              <w:jc w:val="center"/>
              <w:rPr>
                <w:rFonts w:ascii="Times New Roman" w:hAnsi="Times New Roman" w:cs="Times New Roman"/>
                <w:b/>
                <w:sz w:val="18"/>
                <w:szCs w:val="24"/>
              </w:rPr>
            </w:pPr>
            <w:r w:rsidRPr="00C378B4">
              <w:rPr>
                <w:rFonts w:ascii="Times New Roman" w:hAnsi="Times New Roman" w:cs="Times New Roman"/>
                <w:b/>
                <w:sz w:val="18"/>
                <w:szCs w:val="24"/>
              </w:rPr>
              <w:t>Ago.</w:t>
            </w:r>
          </w:p>
        </w:tc>
        <w:tc>
          <w:tcPr>
            <w:tcW w:w="708" w:type="dxa"/>
          </w:tcPr>
          <w:p w14:paraId="78D3344B" w14:textId="77777777" w:rsidR="000D3CCF" w:rsidRPr="00C378B4" w:rsidRDefault="000D3CCF" w:rsidP="000D3CCF">
            <w:pPr>
              <w:jc w:val="center"/>
              <w:rPr>
                <w:rFonts w:ascii="Times New Roman" w:hAnsi="Times New Roman" w:cs="Times New Roman"/>
                <w:b/>
                <w:sz w:val="18"/>
                <w:szCs w:val="24"/>
              </w:rPr>
            </w:pPr>
            <w:r w:rsidRPr="00C378B4">
              <w:rPr>
                <w:rFonts w:ascii="Times New Roman" w:hAnsi="Times New Roman" w:cs="Times New Roman"/>
                <w:b/>
                <w:sz w:val="18"/>
                <w:szCs w:val="24"/>
              </w:rPr>
              <w:t>Sep.</w:t>
            </w:r>
          </w:p>
        </w:tc>
        <w:tc>
          <w:tcPr>
            <w:tcW w:w="709" w:type="dxa"/>
          </w:tcPr>
          <w:p w14:paraId="598A2412" w14:textId="77777777" w:rsidR="000D3CCF" w:rsidRPr="00C378B4" w:rsidRDefault="000D3CCF" w:rsidP="000D3CCF">
            <w:pPr>
              <w:jc w:val="center"/>
              <w:rPr>
                <w:rFonts w:ascii="Times New Roman" w:hAnsi="Times New Roman" w:cs="Times New Roman"/>
                <w:b/>
                <w:sz w:val="18"/>
                <w:szCs w:val="24"/>
              </w:rPr>
            </w:pPr>
            <w:r w:rsidRPr="00C378B4">
              <w:rPr>
                <w:rFonts w:ascii="Times New Roman" w:hAnsi="Times New Roman" w:cs="Times New Roman"/>
                <w:b/>
                <w:sz w:val="18"/>
                <w:szCs w:val="24"/>
              </w:rPr>
              <w:t>Oct.</w:t>
            </w:r>
          </w:p>
        </w:tc>
        <w:tc>
          <w:tcPr>
            <w:tcW w:w="284" w:type="dxa"/>
          </w:tcPr>
          <w:p w14:paraId="2396A613" w14:textId="77777777" w:rsidR="000D3CCF" w:rsidRPr="00C378B4" w:rsidRDefault="000D3CCF" w:rsidP="000D3CCF">
            <w:pPr>
              <w:jc w:val="center"/>
              <w:rPr>
                <w:rFonts w:ascii="Times New Roman" w:hAnsi="Times New Roman" w:cs="Times New Roman"/>
                <w:b/>
                <w:sz w:val="18"/>
                <w:szCs w:val="24"/>
              </w:rPr>
            </w:pPr>
            <w:r w:rsidRPr="00C378B4">
              <w:rPr>
                <w:rFonts w:ascii="Times New Roman" w:hAnsi="Times New Roman" w:cs="Times New Roman"/>
                <w:b/>
                <w:sz w:val="18"/>
                <w:szCs w:val="24"/>
              </w:rPr>
              <w:t>Nov.</w:t>
            </w:r>
          </w:p>
        </w:tc>
        <w:tc>
          <w:tcPr>
            <w:tcW w:w="425" w:type="dxa"/>
          </w:tcPr>
          <w:p w14:paraId="656DF114" w14:textId="77777777" w:rsidR="000D3CCF" w:rsidRPr="00C378B4" w:rsidRDefault="000D3CCF" w:rsidP="000D3CCF">
            <w:pPr>
              <w:jc w:val="center"/>
              <w:rPr>
                <w:rFonts w:ascii="Times New Roman" w:hAnsi="Times New Roman" w:cs="Times New Roman"/>
                <w:b/>
                <w:sz w:val="18"/>
                <w:szCs w:val="24"/>
              </w:rPr>
            </w:pPr>
            <w:r w:rsidRPr="00C378B4">
              <w:rPr>
                <w:rFonts w:ascii="Times New Roman" w:hAnsi="Times New Roman" w:cs="Times New Roman"/>
                <w:b/>
                <w:sz w:val="18"/>
                <w:szCs w:val="24"/>
              </w:rPr>
              <w:t>Dic.</w:t>
            </w:r>
          </w:p>
        </w:tc>
      </w:tr>
      <w:tr w:rsidR="000D3CCF" w:rsidRPr="009960F2" w14:paraId="087252F9" w14:textId="77777777" w:rsidTr="0039437F">
        <w:tc>
          <w:tcPr>
            <w:tcW w:w="830" w:type="dxa"/>
          </w:tcPr>
          <w:p w14:paraId="6C04F4E7" w14:textId="77777777" w:rsidR="000D3CCF" w:rsidRPr="009960F2" w:rsidRDefault="000D3CCF" w:rsidP="00D30184">
            <w:pPr>
              <w:pStyle w:val="Prrafodelista"/>
              <w:numPr>
                <w:ilvl w:val="0"/>
                <w:numId w:val="228"/>
              </w:numPr>
              <w:jc w:val="center"/>
              <w:rPr>
                <w:rFonts w:ascii="Times New Roman" w:hAnsi="Times New Roman" w:cs="Times New Roman"/>
                <w:b/>
                <w:sz w:val="24"/>
                <w:szCs w:val="24"/>
              </w:rPr>
            </w:pPr>
          </w:p>
        </w:tc>
        <w:tc>
          <w:tcPr>
            <w:tcW w:w="2567" w:type="dxa"/>
          </w:tcPr>
          <w:p w14:paraId="153434F0" w14:textId="77777777" w:rsidR="000D3CCF" w:rsidRPr="009960F2" w:rsidRDefault="000D3CCF" w:rsidP="000D3CCF">
            <w:pPr>
              <w:rPr>
                <w:rFonts w:ascii="Times New Roman" w:hAnsi="Times New Roman" w:cs="Times New Roman"/>
                <w:sz w:val="24"/>
                <w:szCs w:val="24"/>
              </w:rPr>
            </w:pPr>
            <w:r w:rsidRPr="009960F2">
              <w:rPr>
                <w:rFonts w:ascii="Times New Roman" w:hAnsi="Times New Roman" w:cs="Times New Roman"/>
                <w:sz w:val="24"/>
                <w:szCs w:val="24"/>
              </w:rPr>
              <w:t xml:space="preserve">Uso y mantenimiento de </w:t>
            </w:r>
            <w:proofErr w:type="spellStart"/>
            <w:r w:rsidRPr="009960F2">
              <w:rPr>
                <w:rFonts w:ascii="Times New Roman" w:hAnsi="Times New Roman" w:cs="Times New Roman"/>
                <w:sz w:val="24"/>
                <w:szCs w:val="24"/>
              </w:rPr>
              <w:t>EPPs</w:t>
            </w:r>
            <w:proofErr w:type="spellEnd"/>
            <w:r w:rsidRPr="009960F2">
              <w:rPr>
                <w:rFonts w:ascii="Times New Roman" w:hAnsi="Times New Roman" w:cs="Times New Roman"/>
                <w:sz w:val="24"/>
                <w:szCs w:val="24"/>
              </w:rPr>
              <w:t xml:space="preserve"> (Equipos de protección personal)</w:t>
            </w:r>
          </w:p>
        </w:tc>
        <w:tc>
          <w:tcPr>
            <w:tcW w:w="539" w:type="dxa"/>
          </w:tcPr>
          <w:p w14:paraId="0EDF87C6" w14:textId="77777777" w:rsidR="000D3CCF" w:rsidRPr="009960F2" w:rsidRDefault="000D3CCF" w:rsidP="000D3CCF">
            <w:pPr>
              <w:jc w:val="center"/>
              <w:rPr>
                <w:rFonts w:ascii="Times New Roman" w:hAnsi="Times New Roman" w:cs="Times New Roman"/>
                <w:sz w:val="24"/>
                <w:szCs w:val="24"/>
              </w:rPr>
            </w:pPr>
          </w:p>
        </w:tc>
        <w:tc>
          <w:tcPr>
            <w:tcW w:w="567" w:type="dxa"/>
          </w:tcPr>
          <w:p w14:paraId="30686D54" w14:textId="77777777" w:rsidR="000D3CCF" w:rsidRPr="009960F2" w:rsidRDefault="000D3CCF" w:rsidP="000D3CCF">
            <w:pPr>
              <w:jc w:val="center"/>
              <w:rPr>
                <w:rFonts w:ascii="Times New Roman" w:hAnsi="Times New Roman" w:cs="Times New Roman"/>
                <w:sz w:val="24"/>
                <w:szCs w:val="24"/>
              </w:rPr>
            </w:pPr>
          </w:p>
        </w:tc>
        <w:tc>
          <w:tcPr>
            <w:tcW w:w="425" w:type="dxa"/>
          </w:tcPr>
          <w:p w14:paraId="31370469" w14:textId="77777777" w:rsidR="000D3CCF" w:rsidRPr="009960F2" w:rsidRDefault="000D3CCF" w:rsidP="000D3CCF">
            <w:pPr>
              <w:jc w:val="center"/>
              <w:rPr>
                <w:rFonts w:ascii="Times New Roman" w:hAnsi="Times New Roman" w:cs="Times New Roman"/>
                <w:sz w:val="24"/>
                <w:szCs w:val="24"/>
              </w:rPr>
            </w:pPr>
          </w:p>
        </w:tc>
        <w:tc>
          <w:tcPr>
            <w:tcW w:w="567" w:type="dxa"/>
          </w:tcPr>
          <w:p w14:paraId="26B10245" w14:textId="77777777" w:rsidR="000D3CCF" w:rsidRPr="009960F2" w:rsidRDefault="000D3CCF" w:rsidP="000D3CCF">
            <w:pPr>
              <w:jc w:val="center"/>
              <w:rPr>
                <w:rFonts w:ascii="Times New Roman" w:hAnsi="Times New Roman" w:cs="Times New Roman"/>
                <w:sz w:val="24"/>
                <w:szCs w:val="24"/>
              </w:rPr>
            </w:pPr>
          </w:p>
        </w:tc>
        <w:tc>
          <w:tcPr>
            <w:tcW w:w="567" w:type="dxa"/>
          </w:tcPr>
          <w:p w14:paraId="6FB0C789" w14:textId="77777777" w:rsidR="000D3CCF" w:rsidRPr="009960F2" w:rsidRDefault="000D3CCF" w:rsidP="000D3CCF">
            <w:pPr>
              <w:jc w:val="center"/>
              <w:rPr>
                <w:rFonts w:ascii="Times New Roman" w:hAnsi="Times New Roman" w:cs="Times New Roman"/>
                <w:sz w:val="24"/>
                <w:szCs w:val="24"/>
              </w:rPr>
            </w:pPr>
          </w:p>
        </w:tc>
        <w:tc>
          <w:tcPr>
            <w:tcW w:w="567" w:type="dxa"/>
          </w:tcPr>
          <w:p w14:paraId="6BE3D4FE" w14:textId="77777777" w:rsidR="000D3CCF" w:rsidRPr="009960F2" w:rsidRDefault="000D3CCF" w:rsidP="000D3CCF">
            <w:pPr>
              <w:jc w:val="center"/>
              <w:rPr>
                <w:rFonts w:ascii="Times New Roman" w:hAnsi="Times New Roman" w:cs="Times New Roman"/>
                <w:sz w:val="24"/>
                <w:szCs w:val="24"/>
              </w:rPr>
            </w:pPr>
          </w:p>
        </w:tc>
        <w:tc>
          <w:tcPr>
            <w:tcW w:w="567" w:type="dxa"/>
          </w:tcPr>
          <w:p w14:paraId="1E6F08CA" w14:textId="77777777" w:rsidR="000D3CCF" w:rsidRPr="009960F2" w:rsidRDefault="000D3CCF" w:rsidP="000D3CCF">
            <w:pPr>
              <w:jc w:val="center"/>
              <w:rPr>
                <w:rFonts w:ascii="Times New Roman" w:hAnsi="Times New Roman" w:cs="Times New Roman"/>
                <w:sz w:val="24"/>
                <w:szCs w:val="24"/>
              </w:rPr>
            </w:pPr>
          </w:p>
        </w:tc>
        <w:tc>
          <w:tcPr>
            <w:tcW w:w="709" w:type="dxa"/>
          </w:tcPr>
          <w:p w14:paraId="24B0F23E" w14:textId="77777777" w:rsidR="000D3CCF" w:rsidRPr="009960F2" w:rsidRDefault="000D3CCF" w:rsidP="000D3CCF">
            <w:pPr>
              <w:jc w:val="center"/>
              <w:rPr>
                <w:rFonts w:ascii="Times New Roman" w:hAnsi="Times New Roman" w:cs="Times New Roman"/>
                <w:sz w:val="24"/>
                <w:szCs w:val="24"/>
              </w:rPr>
            </w:pPr>
          </w:p>
        </w:tc>
        <w:tc>
          <w:tcPr>
            <w:tcW w:w="708" w:type="dxa"/>
          </w:tcPr>
          <w:p w14:paraId="334A0B97" w14:textId="77777777" w:rsidR="000D3CCF" w:rsidRPr="009960F2" w:rsidRDefault="000D3CCF" w:rsidP="000D3CCF">
            <w:pPr>
              <w:jc w:val="center"/>
              <w:rPr>
                <w:rFonts w:ascii="Times New Roman" w:hAnsi="Times New Roman" w:cs="Times New Roman"/>
                <w:sz w:val="24"/>
                <w:szCs w:val="24"/>
              </w:rPr>
            </w:pPr>
          </w:p>
        </w:tc>
        <w:tc>
          <w:tcPr>
            <w:tcW w:w="709" w:type="dxa"/>
          </w:tcPr>
          <w:p w14:paraId="3AAB7C3E" w14:textId="77777777" w:rsidR="000D3CCF" w:rsidRPr="009960F2" w:rsidRDefault="000D3CCF" w:rsidP="000D3CCF">
            <w:pPr>
              <w:jc w:val="center"/>
              <w:rPr>
                <w:rFonts w:ascii="Times New Roman" w:hAnsi="Times New Roman" w:cs="Times New Roman"/>
                <w:sz w:val="24"/>
                <w:szCs w:val="24"/>
              </w:rPr>
            </w:pPr>
          </w:p>
        </w:tc>
        <w:tc>
          <w:tcPr>
            <w:tcW w:w="284" w:type="dxa"/>
          </w:tcPr>
          <w:p w14:paraId="5FCA2EF0" w14:textId="77777777" w:rsidR="000D3CCF" w:rsidRPr="009960F2" w:rsidRDefault="000D3CCF" w:rsidP="000D3CCF">
            <w:pPr>
              <w:jc w:val="center"/>
              <w:rPr>
                <w:rFonts w:ascii="Times New Roman" w:hAnsi="Times New Roman" w:cs="Times New Roman"/>
                <w:sz w:val="24"/>
                <w:szCs w:val="24"/>
              </w:rPr>
            </w:pPr>
          </w:p>
        </w:tc>
        <w:tc>
          <w:tcPr>
            <w:tcW w:w="425" w:type="dxa"/>
          </w:tcPr>
          <w:p w14:paraId="6A7793E9" w14:textId="77777777" w:rsidR="000D3CCF" w:rsidRPr="009960F2" w:rsidRDefault="000D3CCF" w:rsidP="000D3CCF">
            <w:pPr>
              <w:jc w:val="center"/>
              <w:rPr>
                <w:rFonts w:ascii="Times New Roman" w:hAnsi="Times New Roman" w:cs="Times New Roman"/>
                <w:sz w:val="24"/>
                <w:szCs w:val="24"/>
              </w:rPr>
            </w:pPr>
          </w:p>
        </w:tc>
      </w:tr>
      <w:tr w:rsidR="000D3CCF" w:rsidRPr="009960F2" w14:paraId="0B284412" w14:textId="77777777" w:rsidTr="0039437F">
        <w:tc>
          <w:tcPr>
            <w:tcW w:w="830" w:type="dxa"/>
          </w:tcPr>
          <w:p w14:paraId="24E5E191" w14:textId="77777777" w:rsidR="000D3CCF" w:rsidRPr="009960F2" w:rsidRDefault="000D3CCF" w:rsidP="00D30184">
            <w:pPr>
              <w:pStyle w:val="Prrafodelista"/>
              <w:numPr>
                <w:ilvl w:val="0"/>
                <w:numId w:val="228"/>
              </w:numPr>
              <w:jc w:val="center"/>
              <w:rPr>
                <w:rFonts w:ascii="Times New Roman" w:hAnsi="Times New Roman" w:cs="Times New Roman"/>
                <w:b/>
                <w:sz w:val="24"/>
                <w:szCs w:val="24"/>
              </w:rPr>
            </w:pPr>
          </w:p>
        </w:tc>
        <w:tc>
          <w:tcPr>
            <w:tcW w:w="2567" w:type="dxa"/>
          </w:tcPr>
          <w:p w14:paraId="220B399D" w14:textId="77777777" w:rsidR="000D3CCF" w:rsidRPr="009960F2" w:rsidRDefault="000D3CCF" w:rsidP="000D3CCF">
            <w:pPr>
              <w:rPr>
                <w:rFonts w:ascii="Times New Roman" w:hAnsi="Times New Roman" w:cs="Times New Roman"/>
                <w:sz w:val="24"/>
                <w:szCs w:val="24"/>
              </w:rPr>
            </w:pPr>
            <w:r w:rsidRPr="009960F2">
              <w:rPr>
                <w:rFonts w:ascii="Times New Roman" w:hAnsi="Times New Roman" w:cs="Times New Roman"/>
                <w:sz w:val="24"/>
                <w:szCs w:val="24"/>
              </w:rPr>
              <w:t>Manejo de  extintores</w:t>
            </w:r>
          </w:p>
        </w:tc>
        <w:tc>
          <w:tcPr>
            <w:tcW w:w="539" w:type="dxa"/>
          </w:tcPr>
          <w:p w14:paraId="23AE0FE2" w14:textId="77777777" w:rsidR="000D3CCF" w:rsidRPr="009960F2" w:rsidRDefault="000D3CCF" w:rsidP="000D3CCF">
            <w:pPr>
              <w:jc w:val="center"/>
              <w:rPr>
                <w:rFonts w:ascii="Times New Roman" w:hAnsi="Times New Roman" w:cs="Times New Roman"/>
                <w:sz w:val="24"/>
                <w:szCs w:val="24"/>
              </w:rPr>
            </w:pPr>
          </w:p>
        </w:tc>
        <w:tc>
          <w:tcPr>
            <w:tcW w:w="567" w:type="dxa"/>
          </w:tcPr>
          <w:p w14:paraId="67A40E64" w14:textId="77777777" w:rsidR="000D3CCF" w:rsidRPr="009960F2" w:rsidRDefault="000D3CCF" w:rsidP="000D3CCF">
            <w:pPr>
              <w:jc w:val="center"/>
              <w:rPr>
                <w:rFonts w:ascii="Times New Roman" w:hAnsi="Times New Roman" w:cs="Times New Roman"/>
                <w:sz w:val="24"/>
                <w:szCs w:val="24"/>
              </w:rPr>
            </w:pPr>
          </w:p>
        </w:tc>
        <w:tc>
          <w:tcPr>
            <w:tcW w:w="425" w:type="dxa"/>
          </w:tcPr>
          <w:p w14:paraId="1BC90280" w14:textId="77777777" w:rsidR="000D3CCF" w:rsidRPr="009960F2" w:rsidRDefault="000D3CCF" w:rsidP="000D3CCF">
            <w:pPr>
              <w:jc w:val="center"/>
              <w:rPr>
                <w:rFonts w:ascii="Times New Roman" w:hAnsi="Times New Roman" w:cs="Times New Roman"/>
                <w:sz w:val="24"/>
                <w:szCs w:val="24"/>
              </w:rPr>
            </w:pPr>
          </w:p>
        </w:tc>
        <w:tc>
          <w:tcPr>
            <w:tcW w:w="567" w:type="dxa"/>
          </w:tcPr>
          <w:p w14:paraId="097198C2" w14:textId="77777777" w:rsidR="000D3CCF" w:rsidRPr="009960F2" w:rsidRDefault="000D3CCF" w:rsidP="000D3CCF">
            <w:pPr>
              <w:jc w:val="center"/>
              <w:rPr>
                <w:rFonts w:ascii="Times New Roman" w:hAnsi="Times New Roman" w:cs="Times New Roman"/>
                <w:sz w:val="24"/>
                <w:szCs w:val="24"/>
              </w:rPr>
            </w:pPr>
          </w:p>
        </w:tc>
        <w:tc>
          <w:tcPr>
            <w:tcW w:w="567" w:type="dxa"/>
          </w:tcPr>
          <w:p w14:paraId="65FDFD0D" w14:textId="77777777" w:rsidR="000D3CCF" w:rsidRPr="009960F2" w:rsidRDefault="000D3CCF" w:rsidP="000D3CCF">
            <w:pPr>
              <w:jc w:val="center"/>
              <w:rPr>
                <w:rFonts w:ascii="Times New Roman" w:hAnsi="Times New Roman" w:cs="Times New Roman"/>
                <w:sz w:val="24"/>
                <w:szCs w:val="24"/>
              </w:rPr>
            </w:pPr>
          </w:p>
        </w:tc>
        <w:tc>
          <w:tcPr>
            <w:tcW w:w="567" w:type="dxa"/>
          </w:tcPr>
          <w:p w14:paraId="5BE1CCDD" w14:textId="77777777" w:rsidR="000D3CCF" w:rsidRPr="009960F2" w:rsidRDefault="000D3CCF" w:rsidP="000D3CCF">
            <w:pPr>
              <w:jc w:val="center"/>
              <w:rPr>
                <w:rFonts w:ascii="Times New Roman" w:hAnsi="Times New Roman" w:cs="Times New Roman"/>
                <w:sz w:val="24"/>
                <w:szCs w:val="24"/>
              </w:rPr>
            </w:pPr>
          </w:p>
        </w:tc>
        <w:tc>
          <w:tcPr>
            <w:tcW w:w="567" w:type="dxa"/>
          </w:tcPr>
          <w:p w14:paraId="007D1EC5" w14:textId="77777777" w:rsidR="000D3CCF" w:rsidRPr="009960F2" w:rsidRDefault="000D3CCF" w:rsidP="000D3CCF">
            <w:pPr>
              <w:jc w:val="center"/>
              <w:rPr>
                <w:rFonts w:ascii="Times New Roman" w:hAnsi="Times New Roman" w:cs="Times New Roman"/>
                <w:sz w:val="24"/>
                <w:szCs w:val="24"/>
              </w:rPr>
            </w:pPr>
          </w:p>
        </w:tc>
        <w:tc>
          <w:tcPr>
            <w:tcW w:w="709" w:type="dxa"/>
          </w:tcPr>
          <w:p w14:paraId="5B120EEE" w14:textId="77777777" w:rsidR="000D3CCF" w:rsidRPr="009960F2" w:rsidRDefault="000D3CCF" w:rsidP="000D3CCF">
            <w:pPr>
              <w:jc w:val="center"/>
              <w:rPr>
                <w:rFonts w:ascii="Times New Roman" w:hAnsi="Times New Roman" w:cs="Times New Roman"/>
                <w:sz w:val="24"/>
                <w:szCs w:val="24"/>
              </w:rPr>
            </w:pPr>
          </w:p>
        </w:tc>
        <w:tc>
          <w:tcPr>
            <w:tcW w:w="708" w:type="dxa"/>
          </w:tcPr>
          <w:p w14:paraId="5ED3B679" w14:textId="77777777" w:rsidR="000D3CCF" w:rsidRPr="009960F2" w:rsidRDefault="000D3CCF" w:rsidP="000D3CCF">
            <w:pPr>
              <w:jc w:val="center"/>
              <w:rPr>
                <w:rFonts w:ascii="Times New Roman" w:hAnsi="Times New Roman" w:cs="Times New Roman"/>
                <w:sz w:val="24"/>
                <w:szCs w:val="24"/>
              </w:rPr>
            </w:pPr>
          </w:p>
        </w:tc>
        <w:tc>
          <w:tcPr>
            <w:tcW w:w="709" w:type="dxa"/>
          </w:tcPr>
          <w:p w14:paraId="7B0C287B" w14:textId="77777777" w:rsidR="000D3CCF" w:rsidRPr="009960F2" w:rsidRDefault="000D3CCF" w:rsidP="000D3CCF">
            <w:pPr>
              <w:jc w:val="center"/>
              <w:rPr>
                <w:rFonts w:ascii="Times New Roman" w:hAnsi="Times New Roman" w:cs="Times New Roman"/>
                <w:sz w:val="24"/>
                <w:szCs w:val="24"/>
              </w:rPr>
            </w:pPr>
          </w:p>
        </w:tc>
        <w:tc>
          <w:tcPr>
            <w:tcW w:w="284" w:type="dxa"/>
          </w:tcPr>
          <w:p w14:paraId="1C79DF70" w14:textId="77777777" w:rsidR="000D3CCF" w:rsidRPr="009960F2" w:rsidRDefault="000D3CCF" w:rsidP="000D3CCF">
            <w:pPr>
              <w:jc w:val="center"/>
              <w:rPr>
                <w:rFonts w:ascii="Times New Roman" w:hAnsi="Times New Roman" w:cs="Times New Roman"/>
                <w:sz w:val="24"/>
                <w:szCs w:val="24"/>
              </w:rPr>
            </w:pPr>
          </w:p>
        </w:tc>
        <w:tc>
          <w:tcPr>
            <w:tcW w:w="425" w:type="dxa"/>
          </w:tcPr>
          <w:p w14:paraId="0A7D7CC5" w14:textId="77777777" w:rsidR="000D3CCF" w:rsidRPr="009960F2" w:rsidRDefault="000D3CCF" w:rsidP="000D3CCF">
            <w:pPr>
              <w:jc w:val="center"/>
              <w:rPr>
                <w:rFonts w:ascii="Times New Roman" w:hAnsi="Times New Roman" w:cs="Times New Roman"/>
                <w:sz w:val="24"/>
                <w:szCs w:val="24"/>
              </w:rPr>
            </w:pPr>
          </w:p>
        </w:tc>
      </w:tr>
      <w:tr w:rsidR="000D3CCF" w:rsidRPr="009960F2" w14:paraId="492FA60E" w14:textId="77777777" w:rsidTr="0039437F">
        <w:tc>
          <w:tcPr>
            <w:tcW w:w="830" w:type="dxa"/>
          </w:tcPr>
          <w:p w14:paraId="22C82A5A" w14:textId="77777777" w:rsidR="000D3CCF" w:rsidRPr="009960F2" w:rsidRDefault="000D3CCF" w:rsidP="00D30184">
            <w:pPr>
              <w:pStyle w:val="Prrafodelista"/>
              <w:numPr>
                <w:ilvl w:val="0"/>
                <w:numId w:val="228"/>
              </w:numPr>
              <w:jc w:val="center"/>
              <w:rPr>
                <w:rFonts w:ascii="Times New Roman" w:hAnsi="Times New Roman" w:cs="Times New Roman"/>
                <w:b/>
                <w:sz w:val="24"/>
                <w:szCs w:val="24"/>
              </w:rPr>
            </w:pPr>
          </w:p>
        </w:tc>
        <w:tc>
          <w:tcPr>
            <w:tcW w:w="2567" w:type="dxa"/>
          </w:tcPr>
          <w:p w14:paraId="740D80EE" w14:textId="77777777" w:rsidR="000D3CCF" w:rsidRPr="009960F2" w:rsidRDefault="000D3CCF" w:rsidP="000D3CCF">
            <w:pPr>
              <w:rPr>
                <w:rFonts w:ascii="Times New Roman" w:hAnsi="Times New Roman" w:cs="Times New Roman"/>
                <w:sz w:val="24"/>
                <w:szCs w:val="24"/>
              </w:rPr>
            </w:pPr>
            <w:r w:rsidRPr="009960F2">
              <w:rPr>
                <w:rFonts w:ascii="Times New Roman" w:hAnsi="Times New Roman" w:cs="Times New Roman"/>
                <w:sz w:val="24"/>
                <w:szCs w:val="24"/>
              </w:rPr>
              <w:t>Rescate</w:t>
            </w:r>
          </w:p>
        </w:tc>
        <w:tc>
          <w:tcPr>
            <w:tcW w:w="539" w:type="dxa"/>
          </w:tcPr>
          <w:p w14:paraId="45181A2E" w14:textId="77777777" w:rsidR="000D3CCF" w:rsidRPr="009960F2" w:rsidRDefault="000D3CCF" w:rsidP="000D3CCF">
            <w:pPr>
              <w:jc w:val="center"/>
              <w:rPr>
                <w:rFonts w:ascii="Times New Roman" w:hAnsi="Times New Roman" w:cs="Times New Roman"/>
                <w:sz w:val="24"/>
                <w:szCs w:val="24"/>
              </w:rPr>
            </w:pPr>
          </w:p>
        </w:tc>
        <w:tc>
          <w:tcPr>
            <w:tcW w:w="567" w:type="dxa"/>
          </w:tcPr>
          <w:p w14:paraId="48B129F5" w14:textId="77777777" w:rsidR="000D3CCF" w:rsidRPr="009960F2" w:rsidRDefault="000D3CCF" w:rsidP="000D3CCF">
            <w:pPr>
              <w:jc w:val="center"/>
              <w:rPr>
                <w:rFonts w:ascii="Times New Roman" w:hAnsi="Times New Roman" w:cs="Times New Roman"/>
                <w:sz w:val="24"/>
                <w:szCs w:val="24"/>
              </w:rPr>
            </w:pPr>
          </w:p>
        </w:tc>
        <w:tc>
          <w:tcPr>
            <w:tcW w:w="425" w:type="dxa"/>
          </w:tcPr>
          <w:p w14:paraId="4FA36E46" w14:textId="77777777" w:rsidR="000D3CCF" w:rsidRPr="009960F2" w:rsidRDefault="000D3CCF" w:rsidP="000D3CCF">
            <w:pPr>
              <w:jc w:val="center"/>
              <w:rPr>
                <w:rFonts w:ascii="Times New Roman" w:hAnsi="Times New Roman" w:cs="Times New Roman"/>
                <w:sz w:val="24"/>
                <w:szCs w:val="24"/>
              </w:rPr>
            </w:pPr>
          </w:p>
        </w:tc>
        <w:tc>
          <w:tcPr>
            <w:tcW w:w="567" w:type="dxa"/>
          </w:tcPr>
          <w:p w14:paraId="4BCA5E34" w14:textId="77777777" w:rsidR="000D3CCF" w:rsidRPr="009960F2" w:rsidRDefault="000D3CCF" w:rsidP="000D3CCF">
            <w:pPr>
              <w:jc w:val="center"/>
              <w:rPr>
                <w:rFonts w:ascii="Times New Roman" w:hAnsi="Times New Roman" w:cs="Times New Roman"/>
                <w:sz w:val="24"/>
                <w:szCs w:val="24"/>
              </w:rPr>
            </w:pPr>
          </w:p>
        </w:tc>
        <w:tc>
          <w:tcPr>
            <w:tcW w:w="567" w:type="dxa"/>
          </w:tcPr>
          <w:p w14:paraId="2D8CC483" w14:textId="77777777" w:rsidR="000D3CCF" w:rsidRPr="009960F2" w:rsidRDefault="000D3CCF" w:rsidP="000D3CCF">
            <w:pPr>
              <w:jc w:val="center"/>
              <w:rPr>
                <w:rFonts w:ascii="Times New Roman" w:hAnsi="Times New Roman" w:cs="Times New Roman"/>
                <w:sz w:val="24"/>
                <w:szCs w:val="24"/>
              </w:rPr>
            </w:pPr>
          </w:p>
        </w:tc>
        <w:tc>
          <w:tcPr>
            <w:tcW w:w="567" w:type="dxa"/>
          </w:tcPr>
          <w:p w14:paraId="0C5BA458" w14:textId="77777777" w:rsidR="000D3CCF" w:rsidRPr="009960F2" w:rsidRDefault="000D3CCF" w:rsidP="000D3CCF">
            <w:pPr>
              <w:jc w:val="center"/>
              <w:rPr>
                <w:rFonts w:ascii="Times New Roman" w:hAnsi="Times New Roman" w:cs="Times New Roman"/>
                <w:sz w:val="24"/>
                <w:szCs w:val="24"/>
              </w:rPr>
            </w:pPr>
          </w:p>
        </w:tc>
        <w:tc>
          <w:tcPr>
            <w:tcW w:w="567" w:type="dxa"/>
          </w:tcPr>
          <w:p w14:paraId="32BC73C6" w14:textId="77777777" w:rsidR="000D3CCF" w:rsidRPr="009960F2" w:rsidRDefault="000D3CCF" w:rsidP="000D3CCF">
            <w:pPr>
              <w:jc w:val="center"/>
              <w:rPr>
                <w:rFonts w:ascii="Times New Roman" w:hAnsi="Times New Roman" w:cs="Times New Roman"/>
                <w:sz w:val="24"/>
                <w:szCs w:val="24"/>
              </w:rPr>
            </w:pPr>
          </w:p>
        </w:tc>
        <w:tc>
          <w:tcPr>
            <w:tcW w:w="709" w:type="dxa"/>
          </w:tcPr>
          <w:p w14:paraId="02B2486D" w14:textId="77777777" w:rsidR="000D3CCF" w:rsidRPr="009960F2" w:rsidRDefault="000D3CCF" w:rsidP="000D3CCF">
            <w:pPr>
              <w:jc w:val="center"/>
              <w:rPr>
                <w:rFonts w:ascii="Times New Roman" w:hAnsi="Times New Roman" w:cs="Times New Roman"/>
                <w:sz w:val="24"/>
                <w:szCs w:val="24"/>
              </w:rPr>
            </w:pPr>
          </w:p>
        </w:tc>
        <w:tc>
          <w:tcPr>
            <w:tcW w:w="708" w:type="dxa"/>
          </w:tcPr>
          <w:p w14:paraId="0C913ABE" w14:textId="77777777" w:rsidR="000D3CCF" w:rsidRPr="009960F2" w:rsidRDefault="000D3CCF" w:rsidP="000D3CCF">
            <w:pPr>
              <w:jc w:val="center"/>
              <w:rPr>
                <w:rFonts w:ascii="Times New Roman" w:hAnsi="Times New Roman" w:cs="Times New Roman"/>
                <w:sz w:val="24"/>
                <w:szCs w:val="24"/>
              </w:rPr>
            </w:pPr>
          </w:p>
        </w:tc>
        <w:tc>
          <w:tcPr>
            <w:tcW w:w="709" w:type="dxa"/>
          </w:tcPr>
          <w:p w14:paraId="3A8746E5" w14:textId="77777777" w:rsidR="000D3CCF" w:rsidRPr="009960F2" w:rsidRDefault="000D3CCF" w:rsidP="000D3CCF">
            <w:pPr>
              <w:jc w:val="center"/>
              <w:rPr>
                <w:rFonts w:ascii="Times New Roman" w:hAnsi="Times New Roman" w:cs="Times New Roman"/>
                <w:sz w:val="24"/>
                <w:szCs w:val="24"/>
              </w:rPr>
            </w:pPr>
          </w:p>
        </w:tc>
        <w:tc>
          <w:tcPr>
            <w:tcW w:w="284" w:type="dxa"/>
          </w:tcPr>
          <w:p w14:paraId="72B78EAE" w14:textId="77777777" w:rsidR="000D3CCF" w:rsidRPr="009960F2" w:rsidRDefault="000D3CCF" w:rsidP="000D3CCF">
            <w:pPr>
              <w:jc w:val="center"/>
              <w:rPr>
                <w:rFonts w:ascii="Times New Roman" w:hAnsi="Times New Roman" w:cs="Times New Roman"/>
                <w:sz w:val="24"/>
                <w:szCs w:val="24"/>
              </w:rPr>
            </w:pPr>
          </w:p>
        </w:tc>
        <w:tc>
          <w:tcPr>
            <w:tcW w:w="425" w:type="dxa"/>
          </w:tcPr>
          <w:p w14:paraId="06E98F6B" w14:textId="77777777" w:rsidR="000D3CCF" w:rsidRPr="009960F2" w:rsidRDefault="000D3CCF" w:rsidP="000D3CCF">
            <w:pPr>
              <w:jc w:val="center"/>
              <w:rPr>
                <w:rFonts w:ascii="Times New Roman" w:hAnsi="Times New Roman" w:cs="Times New Roman"/>
                <w:sz w:val="24"/>
                <w:szCs w:val="24"/>
              </w:rPr>
            </w:pPr>
          </w:p>
        </w:tc>
      </w:tr>
      <w:tr w:rsidR="000D3CCF" w:rsidRPr="009960F2" w14:paraId="78738008" w14:textId="77777777" w:rsidTr="0039437F">
        <w:tc>
          <w:tcPr>
            <w:tcW w:w="830" w:type="dxa"/>
          </w:tcPr>
          <w:p w14:paraId="44024B0A" w14:textId="77777777" w:rsidR="000D3CCF" w:rsidRPr="009960F2" w:rsidRDefault="000D3CCF" w:rsidP="00D30184">
            <w:pPr>
              <w:pStyle w:val="Prrafodelista"/>
              <w:numPr>
                <w:ilvl w:val="0"/>
                <w:numId w:val="228"/>
              </w:numPr>
              <w:jc w:val="center"/>
              <w:rPr>
                <w:rFonts w:ascii="Times New Roman" w:hAnsi="Times New Roman" w:cs="Times New Roman"/>
                <w:b/>
                <w:sz w:val="24"/>
                <w:szCs w:val="24"/>
              </w:rPr>
            </w:pPr>
          </w:p>
        </w:tc>
        <w:tc>
          <w:tcPr>
            <w:tcW w:w="2567" w:type="dxa"/>
          </w:tcPr>
          <w:p w14:paraId="2705A450" w14:textId="77777777" w:rsidR="000D3CCF" w:rsidRPr="009960F2" w:rsidRDefault="000D3CCF" w:rsidP="000D3CCF">
            <w:pPr>
              <w:rPr>
                <w:rFonts w:ascii="Times New Roman" w:hAnsi="Times New Roman" w:cs="Times New Roman"/>
                <w:sz w:val="24"/>
                <w:szCs w:val="24"/>
              </w:rPr>
            </w:pPr>
            <w:r w:rsidRPr="009960F2">
              <w:rPr>
                <w:rFonts w:ascii="Times New Roman" w:hAnsi="Times New Roman" w:cs="Times New Roman"/>
                <w:sz w:val="24"/>
                <w:szCs w:val="24"/>
              </w:rPr>
              <w:t>Primeros auxilios</w:t>
            </w:r>
          </w:p>
        </w:tc>
        <w:tc>
          <w:tcPr>
            <w:tcW w:w="539" w:type="dxa"/>
          </w:tcPr>
          <w:p w14:paraId="1E7D5733" w14:textId="77777777" w:rsidR="000D3CCF" w:rsidRPr="009960F2" w:rsidRDefault="000D3CCF" w:rsidP="000D3CCF">
            <w:pPr>
              <w:jc w:val="center"/>
              <w:rPr>
                <w:rFonts w:ascii="Times New Roman" w:hAnsi="Times New Roman" w:cs="Times New Roman"/>
                <w:sz w:val="24"/>
                <w:szCs w:val="24"/>
              </w:rPr>
            </w:pPr>
          </w:p>
        </w:tc>
        <w:tc>
          <w:tcPr>
            <w:tcW w:w="567" w:type="dxa"/>
          </w:tcPr>
          <w:p w14:paraId="4986F39A" w14:textId="77777777" w:rsidR="000D3CCF" w:rsidRPr="009960F2" w:rsidRDefault="000D3CCF" w:rsidP="000D3CCF">
            <w:pPr>
              <w:jc w:val="center"/>
              <w:rPr>
                <w:rFonts w:ascii="Times New Roman" w:hAnsi="Times New Roman" w:cs="Times New Roman"/>
                <w:sz w:val="24"/>
                <w:szCs w:val="24"/>
              </w:rPr>
            </w:pPr>
          </w:p>
        </w:tc>
        <w:tc>
          <w:tcPr>
            <w:tcW w:w="425" w:type="dxa"/>
          </w:tcPr>
          <w:p w14:paraId="593C3E00" w14:textId="77777777" w:rsidR="000D3CCF" w:rsidRPr="009960F2" w:rsidRDefault="000D3CCF" w:rsidP="000D3CCF">
            <w:pPr>
              <w:jc w:val="center"/>
              <w:rPr>
                <w:rFonts w:ascii="Times New Roman" w:hAnsi="Times New Roman" w:cs="Times New Roman"/>
                <w:sz w:val="24"/>
                <w:szCs w:val="24"/>
              </w:rPr>
            </w:pPr>
          </w:p>
        </w:tc>
        <w:tc>
          <w:tcPr>
            <w:tcW w:w="567" w:type="dxa"/>
          </w:tcPr>
          <w:p w14:paraId="772364C8" w14:textId="77777777" w:rsidR="000D3CCF" w:rsidRPr="009960F2" w:rsidRDefault="000D3CCF" w:rsidP="000D3CCF">
            <w:pPr>
              <w:jc w:val="center"/>
              <w:rPr>
                <w:rFonts w:ascii="Times New Roman" w:hAnsi="Times New Roman" w:cs="Times New Roman"/>
                <w:sz w:val="24"/>
                <w:szCs w:val="24"/>
              </w:rPr>
            </w:pPr>
          </w:p>
        </w:tc>
        <w:tc>
          <w:tcPr>
            <w:tcW w:w="567" w:type="dxa"/>
          </w:tcPr>
          <w:p w14:paraId="23DE443E" w14:textId="77777777" w:rsidR="000D3CCF" w:rsidRPr="009960F2" w:rsidRDefault="000D3CCF" w:rsidP="000D3CCF">
            <w:pPr>
              <w:jc w:val="center"/>
              <w:rPr>
                <w:rFonts w:ascii="Times New Roman" w:hAnsi="Times New Roman" w:cs="Times New Roman"/>
                <w:sz w:val="24"/>
                <w:szCs w:val="24"/>
              </w:rPr>
            </w:pPr>
          </w:p>
        </w:tc>
        <w:tc>
          <w:tcPr>
            <w:tcW w:w="567" w:type="dxa"/>
          </w:tcPr>
          <w:p w14:paraId="20ECD478" w14:textId="77777777" w:rsidR="000D3CCF" w:rsidRPr="009960F2" w:rsidRDefault="000D3CCF" w:rsidP="000D3CCF">
            <w:pPr>
              <w:jc w:val="center"/>
              <w:rPr>
                <w:rFonts w:ascii="Times New Roman" w:hAnsi="Times New Roman" w:cs="Times New Roman"/>
                <w:sz w:val="24"/>
                <w:szCs w:val="24"/>
              </w:rPr>
            </w:pPr>
          </w:p>
        </w:tc>
        <w:tc>
          <w:tcPr>
            <w:tcW w:w="567" w:type="dxa"/>
          </w:tcPr>
          <w:p w14:paraId="389FC02F" w14:textId="77777777" w:rsidR="000D3CCF" w:rsidRPr="009960F2" w:rsidRDefault="000D3CCF" w:rsidP="000D3CCF">
            <w:pPr>
              <w:jc w:val="center"/>
              <w:rPr>
                <w:rFonts w:ascii="Times New Roman" w:hAnsi="Times New Roman" w:cs="Times New Roman"/>
                <w:sz w:val="24"/>
                <w:szCs w:val="24"/>
              </w:rPr>
            </w:pPr>
          </w:p>
        </w:tc>
        <w:tc>
          <w:tcPr>
            <w:tcW w:w="709" w:type="dxa"/>
          </w:tcPr>
          <w:p w14:paraId="639C9494" w14:textId="77777777" w:rsidR="000D3CCF" w:rsidRPr="009960F2" w:rsidRDefault="000D3CCF" w:rsidP="000D3CCF">
            <w:pPr>
              <w:jc w:val="center"/>
              <w:rPr>
                <w:rFonts w:ascii="Times New Roman" w:hAnsi="Times New Roman" w:cs="Times New Roman"/>
                <w:sz w:val="24"/>
                <w:szCs w:val="24"/>
              </w:rPr>
            </w:pPr>
          </w:p>
        </w:tc>
        <w:tc>
          <w:tcPr>
            <w:tcW w:w="708" w:type="dxa"/>
          </w:tcPr>
          <w:p w14:paraId="08FCD2E0" w14:textId="77777777" w:rsidR="000D3CCF" w:rsidRPr="009960F2" w:rsidRDefault="000D3CCF" w:rsidP="000D3CCF">
            <w:pPr>
              <w:jc w:val="center"/>
              <w:rPr>
                <w:rFonts w:ascii="Times New Roman" w:hAnsi="Times New Roman" w:cs="Times New Roman"/>
                <w:sz w:val="24"/>
                <w:szCs w:val="24"/>
              </w:rPr>
            </w:pPr>
          </w:p>
        </w:tc>
        <w:tc>
          <w:tcPr>
            <w:tcW w:w="709" w:type="dxa"/>
          </w:tcPr>
          <w:p w14:paraId="66329E6F" w14:textId="77777777" w:rsidR="000D3CCF" w:rsidRPr="009960F2" w:rsidRDefault="000D3CCF" w:rsidP="000D3CCF">
            <w:pPr>
              <w:jc w:val="center"/>
              <w:rPr>
                <w:rFonts w:ascii="Times New Roman" w:hAnsi="Times New Roman" w:cs="Times New Roman"/>
                <w:sz w:val="24"/>
                <w:szCs w:val="24"/>
              </w:rPr>
            </w:pPr>
          </w:p>
        </w:tc>
        <w:tc>
          <w:tcPr>
            <w:tcW w:w="284" w:type="dxa"/>
          </w:tcPr>
          <w:p w14:paraId="3EF4F7F8" w14:textId="77777777" w:rsidR="000D3CCF" w:rsidRPr="009960F2" w:rsidRDefault="000D3CCF" w:rsidP="000D3CCF">
            <w:pPr>
              <w:jc w:val="center"/>
              <w:rPr>
                <w:rFonts w:ascii="Times New Roman" w:hAnsi="Times New Roman" w:cs="Times New Roman"/>
                <w:sz w:val="24"/>
                <w:szCs w:val="24"/>
              </w:rPr>
            </w:pPr>
          </w:p>
        </w:tc>
        <w:tc>
          <w:tcPr>
            <w:tcW w:w="425" w:type="dxa"/>
          </w:tcPr>
          <w:p w14:paraId="56D9B14B" w14:textId="77777777" w:rsidR="000D3CCF" w:rsidRPr="009960F2" w:rsidRDefault="000D3CCF" w:rsidP="000D3CCF">
            <w:pPr>
              <w:jc w:val="center"/>
              <w:rPr>
                <w:rFonts w:ascii="Times New Roman" w:hAnsi="Times New Roman" w:cs="Times New Roman"/>
                <w:sz w:val="24"/>
                <w:szCs w:val="24"/>
              </w:rPr>
            </w:pPr>
          </w:p>
        </w:tc>
      </w:tr>
      <w:tr w:rsidR="000D3CCF" w:rsidRPr="009960F2" w14:paraId="68C36C74" w14:textId="77777777" w:rsidTr="0039437F">
        <w:tc>
          <w:tcPr>
            <w:tcW w:w="830" w:type="dxa"/>
          </w:tcPr>
          <w:p w14:paraId="0203A16E" w14:textId="77777777" w:rsidR="000D3CCF" w:rsidRPr="009960F2" w:rsidRDefault="000D3CCF" w:rsidP="00D30184">
            <w:pPr>
              <w:pStyle w:val="Prrafodelista"/>
              <w:numPr>
                <w:ilvl w:val="0"/>
                <w:numId w:val="228"/>
              </w:numPr>
              <w:jc w:val="center"/>
              <w:rPr>
                <w:rFonts w:ascii="Times New Roman" w:hAnsi="Times New Roman" w:cs="Times New Roman"/>
                <w:b/>
                <w:sz w:val="24"/>
                <w:szCs w:val="24"/>
              </w:rPr>
            </w:pPr>
          </w:p>
        </w:tc>
        <w:tc>
          <w:tcPr>
            <w:tcW w:w="2567" w:type="dxa"/>
          </w:tcPr>
          <w:p w14:paraId="6054A970" w14:textId="77777777" w:rsidR="000D3CCF" w:rsidRPr="009960F2" w:rsidRDefault="000D3CCF" w:rsidP="000D3CCF">
            <w:pPr>
              <w:rPr>
                <w:rFonts w:ascii="Times New Roman" w:hAnsi="Times New Roman" w:cs="Times New Roman"/>
                <w:sz w:val="24"/>
                <w:szCs w:val="24"/>
              </w:rPr>
            </w:pPr>
            <w:r w:rsidRPr="009960F2">
              <w:rPr>
                <w:rFonts w:ascii="Times New Roman" w:hAnsi="Times New Roman" w:cs="Times New Roman"/>
                <w:sz w:val="24"/>
                <w:szCs w:val="24"/>
              </w:rPr>
              <w:t>Emergencia</w:t>
            </w:r>
          </w:p>
        </w:tc>
        <w:tc>
          <w:tcPr>
            <w:tcW w:w="539" w:type="dxa"/>
          </w:tcPr>
          <w:p w14:paraId="2AF51B89" w14:textId="77777777" w:rsidR="000D3CCF" w:rsidRPr="009960F2" w:rsidRDefault="000D3CCF" w:rsidP="000D3CCF">
            <w:pPr>
              <w:jc w:val="center"/>
              <w:rPr>
                <w:rFonts w:ascii="Times New Roman" w:hAnsi="Times New Roman" w:cs="Times New Roman"/>
                <w:sz w:val="24"/>
                <w:szCs w:val="24"/>
              </w:rPr>
            </w:pPr>
          </w:p>
        </w:tc>
        <w:tc>
          <w:tcPr>
            <w:tcW w:w="567" w:type="dxa"/>
          </w:tcPr>
          <w:p w14:paraId="182E2C31" w14:textId="77777777" w:rsidR="000D3CCF" w:rsidRPr="009960F2" w:rsidRDefault="000D3CCF" w:rsidP="000D3CCF">
            <w:pPr>
              <w:jc w:val="center"/>
              <w:rPr>
                <w:rFonts w:ascii="Times New Roman" w:hAnsi="Times New Roman" w:cs="Times New Roman"/>
                <w:sz w:val="24"/>
                <w:szCs w:val="24"/>
              </w:rPr>
            </w:pPr>
          </w:p>
        </w:tc>
        <w:tc>
          <w:tcPr>
            <w:tcW w:w="425" w:type="dxa"/>
          </w:tcPr>
          <w:p w14:paraId="3E6209F9" w14:textId="77777777" w:rsidR="000D3CCF" w:rsidRPr="009960F2" w:rsidRDefault="000D3CCF" w:rsidP="000D3CCF">
            <w:pPr>
              <w:jc w:val="center"/>
              <w:rPr>
                <w:rFonts w:ascii="Times New Roman" w:hAnsi="Times New Roman" w:cs="Times New Roman"/>
                <w:sz w:val="24"/>
                <w:szCs w:val="24"/>
              </w:rPr>
            </w:pPr>
          </w:p>
        </w:tc>
        <w:tc>
          <w:tcPr>
            <w:tcW w:w="567" w:type="dxa"/>
          </w:tcPr>
          <w:p w14:paraId="52257BCF" w14:textId="77777777" w:rsidR="000D3CCF" w:rsidRPr="009960F2" w:rsidRDefault="000D3CCF" w:rsidP="000D3CCF">
            <w:pPr>
              <w:jc w:val="center"/>
              <w:rPr>
                <w:rFonts w:ascii="Times New Roman" w:hAnsi="Times New Roman" w:cs="Times New Roman"/>
                <w:sz w:val="24"/>
                <w:szCs w:val="24"/>
              </w:rPr>
            </w:pPr>
          </w:p>
        </w:tc>
        <w:tc>
          <w:tcPr>
            <w:tcW w:w="567" w:type="dxa"/>
          </w:tcPr>
          <w:p w14:paraId="030B92B0" w14:textId="77777777" w:rsidR="000D3CCF" w:rsidRPr="009960F2" w:rsidRDefault="000D3CCF" w:rsidP="000D3CCF">
            <w:pPr>
              <w:jc w:val="center"/>
              <w:rPr>
                <w:rFonts w:ascii="Times New Roman" w:hAnsi="Times New Roman" w:cs="Times New Roman"/>
                <w:sz w:val="24"/>
                <w:szCs w:val="24"/>
              </w:rPr>
            </w:pPr>
          </w:p>
        </w:tc>
        <w:tc>
          <w:tcPr>
            <w:tcW w:w="567" w:type="dxa"/>
          </w:tcPr>
          <w:p w14:paraId="6E071F49" w14:textId="77777777" w:rsidR="000D3CCF" w:rsidRPr="009960F2" w:rsidRDefault="000D3CCF" w:rsidP="000D3CCF">
            <w:pPr>
              <w:jc w:val="center"/>
              <w:rPr>
                <w:rFonts w:ascii="Times New Roman" w:hAnsi="Times New Roman" w:cs="Times New Roman"/>
                <w:sz w:val="24"/>
                <w:szCs w:val="24"/>
              </w:rPr>
            </w:pPr>
          </w:p>
        </w:tc>
        <w:tc>
          <w:tcPr>
            <w:tcW w:w="567" w:type="dxa"/>
          </w:tcPr>
          <w:p w14:paraId="224819F3" w14:textId="77777777" w:rsidR="000D3CCF" w:rsidRPr="009960F2" w:rsidRDefault="000D3CCF" w:rsidP="000D3CCF">
            <w:pPr>
              <w:jc w:val="center"/>
              <w:rPr>
                <w:rFonts w:ascii="Times New Roman" w:hAnsi="Times New Roman" w:cs="Times New Roman"/>
                <w:sz w:val="24"/>
                <w:szCs w:val="24"/>
              </w:rPr>
            </w:pPr>
          </w:p>
        </w:tc>
        <w:tc>
          <w:tcPr>
            <w:tcW w:w="709" w:type="dxa"/>
          </w:tcPr>
          <w:p w14:paraId="4318555F" w14:textId="77777777" w:rsidR="000D3CCF" w:rsidRPr="009960F2" w:rsidRDefault="000D3CCF" w:rsidP="000D3CCF">
            <w:pPr>
              <w:jc w:val="center"/>
              <w:rPr>
                <w:rFonts w:ascii="Times New Roman" w:hAnsi="Times New Roman" w:cs="Times New Roman"/>
                <w:sz w:val="24"/>
                <w:szCs w:val="24"/>
              </w:rPr>
            </w:pPr>
          </w:p>
        </w:tc>
        <w:tc>
          <w:tcPr>
            <w:tcW w:w="708" w:type="dxa"/>
          </w:tcPr>
          <w:p w14:paraId="178FEC0A" w14:textId="77777777" w:rsidR="000D3CCF" w:rsidRPr="009960F2" w:rsidRDefault="000D3CCF" w:rsidP="000D3CCF">
            <w:pPr>
              <w:jc w:val="center"/>
              <w:rPr>
                <w:rFonts w:ascii="Times New Roman" w:hAnsi="Times New Roman" w:cs="Times New Roman"/>
                <w:sz w:val="24"/>
                <w:szCs w:val="24"/>
              </w:rPr>
            </w:pPr>
          </w:p>
        </w:tc>
        <w:tc>
          <w:tcPr>
            <w:tcW w:w="709" w:type="dxa"/>
          </w:tcPr>
          <w:p w14:paraId="075EFCE6" w14:textId="77777777" w:rsidR="000D3CCF" w:rsidRPr="009960F2" w:rsidRDefault="000D3CCF" w:rsidP="000D3CCF">
            <w:pPr>
              <w:jc w:val="center"/>
              <w:rPr>
                <w:rFonts w:ascii="Times New Roman" w:hAnsi="Times New Roman" w:cs="Times New Roman"/>
                <w:sz w:val="24"/>
                <w:szCs w:val="24"/>
              </w:rPr>
            </w:pPr>
          </w:p>
        </w:tc>
        <w:tc>
          <w:tcPr>
            <w:tcW w:w="284" w:type="dxa"/>
          </w:tcPr>
          <w:p w14:paraId="6218BF0C" w14:textId="77777777" w:rsidR="000D3CCF" w:rsidRPr="009960F2" w:rsidRDefault="000D3CCF" w:rsidP="000D3CCF">
            <w:pPr>
              <w:jc w:val="center"/>
              <w:rPr>
                <w:rFonts w:ascii="Times New Roman" w:hAnsi="Times New Roman" w:cs="Times New Roman"/>
                <w:sz w:val="24"/>
                <w:szCs w:val="24"/>
              </w:rPr>
            </w:pPr>
          </w:p>
        </w:tc>
        <w:tc>
          <w:tcPr>
            <w:tcW w:w="425" w:type="dxa"/>
          </w:tcPr>
          <w:p w14:paraId="6A6611BD" w14:textId="77777777" w:rsidR="000D3CCF" w:rsidRPr="009960F2" w:rsidRDefault="000D3CCF" w:rsidP="000D3CCF">
            <w:pPr>
              <w:jc w:val="center"/>
              <w:rPr>
                <w:rFonts w:ascii="Times New Roman" w:hAnsi="Times New Roman" w:cs="Times New Roman"/>
                <w:sz w:val="24"/>
                <w:szCs w:val="24"/>
              </w:rPr>
            </w:pPr>
          </w:p>
        </w:tc>
      </w:tr>
      <w:tr w:rsidR="000D3CCF" w:rsidRPr="009960F2" w14:paraId="426E8EC2" w14:textId="77777777" w:rsidTr="0039437F">
        <w:tc>
          <w:tcPr>
            <w:tcW w:w="830" w:type="dxa"/>
          </w:tcPr>
          <w:p w14:paraId="2C249474" w14:textId="77777777" w:rsidR="000D3CCF" w:rsidRPr="009960F2" w:rsidRDefault="000D3CCF" w:rsidP="00D30184">
            <w:pPr>
              <w:pStyle w:val="Prrafodelista"/>
              <w:numPr>
                <w:ilvl w:val="0"/>
                <w:numId w:val="228"/>
              </w:numPr>
              <w:jc w:val="center"/>
              <w:rPr>
                <w:rFonts w:ascii="Times New Roman" w:hAnsi="Times New Roman" w:cs="Times New Roman"/>
                <w:b/>
                <w:sz w:val="24"/>
                <w:szCs w:val="24"/>
              </w:rPr>
            </w:pPr>
          </w:p>
        </w:tc>
        <w:tc>
          <w:tcPr>
            <w:tcW w:w="2567" w:type="dxa"/>
          </w:tcPr>
          <w:p w14:paraId="125FF8B7" w14:textId="77777777" w:rsidR="000D3CCF" w:rsidRPr="009960F2" w:rsidRDefault="000D3CCF" w:rsidP="000D3CCF">
            <w:pPr>
              <w:rPr>
                <w:rFonts w:ascii="Times New Roman" w:hAnsi="Times New Roman" w:cs="Times New Roman"/>
                <w:sz w:val="24"/>
                <w:szCs w:val="24"/>
              </w:rPr>
            </w:pPr>
            <w:r w:rsidRPr="009960F2">
              <w:rPr>
                <w:rFonts w:ascii="Times New Roman" w:hAnsi="Times New Roman" w:cs="Times New Roman"/>
                <w:sz w:val="24"/>
                <w:szCs w:val="24"/>
              </w:rPr>
              <w:t>Simulacros</w:t>
            </w:r>
          </w:p>
        </w:tc>
        <w:tc>
          <w:tcPr>
            <w:tcW w:w="539" w:type="dxa"/>
          </w:tcPr>
          <w:p w14:paraId="06D53E67" w14:textId="77777777" w:rsidR="000D3CCF" w:rsidRPr="009960F2" w:rsidRDefault="000D3CCF" w:rsidP="000D3CCF">
            <w:pPr>
              <w:jc w:val="center"/>
              <w:rPr>
                <w:rFonts w:ascii="Times New Roman" w:hAnsi="Times New Roman" w:cs="Times New Roman"/>
                <w:sz w:val="24"/>
                <w:szCs w:val="24"/>
              </w:rPr>
            </w:pPr>
          </w:p>
        </w:tc>
        <w:tc>
          <w:tcPr>
            <w:tcW w:w="567" w:type="dxa"/>
          </w:tcPr>
          <w:p w14:paraId="3DC7B88E" w14:textId="77777777" w:rsidR="000D3CCF" w:rsidRPr="009960F2" w:rsidRDefault="000D3CCF" w:rsidP="000D3CCF">
            <w:pPr>
              <w:jc w:val="center"/>
              <w:rPr>
                <w:rFonts w:ascii="Times New Roman" w:hAnsi="Times New Roman" w:cs="Times New Roman"/>
                <w:sz w:val="24"/>
                <w:szCs w:val="24"/>
              </w:rPr>
            </w:pPr>
          </w:p>
        </w:tc>
        <w:tc>
          <w:tcPr>
            <w:tcW w:w="425" w:type="dxa"/>
          </w:tcPr>
          <w:p w14:paraId="31FFEFD6" w14:textId="77777777" w:rsidR="000D3CCF" w:rsidRPr="009960F2" w:rsidRDefault="000D3CCF" w:rsidP="000D3CCF">
            <w:pPr>
              <w:jc w:val="center"/>
              <w:rPr>
                <w:rFonts w:ascii="Times New Roman" w:hAnsi="Times New Roman" w:cs="Times New Roman"/>
                <w:sz w:val="24"/>
                <w:szCs w:val="24"/>
              </w:rPr>
            </w:pPr>
          </w:p>
        </w:tc>
        <w:tc>
          <w:tcPr>
            <w:tcW w:w="567" w:type="dxa"/>
          </w:tcPr>
          <w:p w14:paraId="42A0ACD3" w14:textId="77777777" w:rsidR="000D3CCF" w:rsidRPr="009960F2" w:rsidRDefault="000D3CCF" w:rsidP="000D3CCF">
            <w:pPr>
              <w:jc w:val="center"/>
              <w:rPr>
                <w:rFonts w:ascii="Times New Roman" w:hAnsi="Times New Roman" w:cs="Times New Roman"/>
                <w:sz w:val="24"/>
                <w:szCs w:val="24"/>
              </w:rPr>
            </w:pPr>
          </w:p>
        </w:tc>
        <w:tc>
          <w:tcPr>
            <w:tcW w:w="567" w:type="dxa"/>
          </w:tcPr>
          <w:p w14:paraId="2912EA74" w14:textId="77777777" w:rsidR="000D3CCF" w:rsidRPr="009960F2" w:rsidRDefault="000D3CCF" w:rsidP="000D3CCF">
            <w:pPr>
              <w:jc w:val="center"/>
              <w:rPr>
                <w:rFonts w:ascii="Times New Roman" w:hAnsi="Times New Roman" w:cs="Times New Roman"/>
                <w:sz w:val="24"/>
                <w:szCs w:val="24"/>
              </w:rPr>
            </w:pPr>
          </w:p>
        </w:tc>
        <w:tc>
          <w:tcPr>
            <w:tcW w:w="567" w:type="dxa"/>
          </w:tcPr>
          <w:p w14:paraId="55B928C6" w14:textId="77777777" w:rsidR="000D3CCF" w:rsidRPr="009960F2" w:rsidRDefault="000D3CCF" w:rsidP="000D3CCF">
            <w:pPr>
              <w:jc w:val="center"/>
              <w:rPr>
                <w:rFonts w:ascii="Times New Roman" w:hAnsi="Times New Roman" w:cs="Times New Roman"/>
                <w:sz w:val="24"/>
                <w:szCs w:val="24"/>
              </w:rPr>
            </w:pPr>
          </w:p>
        </w:tc>
        <w:tc>
          <w:tcPr>
            <w:tcW w:w="567" w:type="dxa"/>
          </w:tcPr>
          <w:p w14:paraId="3B5E1C75" w14:textId="77777777" w:rsidR="000D3CCF" w:rsidRPr="009960F2" w:rsidRDefault="000D3CCF" w:rsidP="000D3CCF">
            <w:pPr>
              <w:jc w:val="center"/>
              <w:rPr>
                <w:rFonts w:ascii="Times New Roman" w:hAnsi="Times New Roman" w:cs="Times New Roman"/>
                <w:sz w:val="24"/>
                <w:szCs w:val="24"/>
              </w:rPr>
            </w:pPr>
          </w:p>
        </w:tc>
        <w:tc>
          <w:tcPr>
            <w:tcW w:w="709" w:type="dxa"/>
          </w:tcPr>
          <w:p w14:paraId="247676E4" w14:textId="77777777" w:rsidR="000D3CCF" w:rsidRPr="009960F2" w:rsidRDefault="000D3CCF" w:rsidP="000D3CCF">
            <w:pPr>
              <w:jc w:val="center"/>
              <w:rPr>
                <w:rFonts w:ascii="Times New Roman" w:hAnsi="Times New Roman" w:cs="Times New Roman"/>
                <w:sz w:val="24"/>
                <w:szCs w:val="24"/>
              </w:rPr>
            </w:pPr>
          </w:p>
        </w:tc>
        <w:tc>
          <w:tcPr>
            <w:tcW w:w="708" w:type="dxa"/>
          </w:tcPr>
          <w:p w14:paraId="6FBBE01E" w14:textId="77777777" w:rsidR="000D3CCF" w:rsidRPr="009960F2" w:rsidRDefault="000D3CCF" w:rsidP="000D3CCF">
            <w:pPr>
              <w:jc w:val="center"/>
              <w:rPr>
                <w:rFonts w:ascii="Times New Roman" w:hAnsi="Times New Roman" w:cs="Times New Roman"/>
                <w:sz w:val="24"/>
                <w:szCs w:val="24"/>
              </w:rPr>
            </w:pPr>
          </w:p>
        </w:tc>
        <w:tc>
          <w:tcPr>
            <w:tcW w:w="709" w:type="dxa"/>
          </w:tcPr>
          <w:p w14:paraId="1591D031" w14:textId="77777777" w:rsidR="000D3CCF" w:rsidRPr="009960F2" w:rsidRDefault="000D3CCF" w:rsidP="000D3CCF">
            <w:pPr>
              <w:jc w:val="center"/>
              <w:rPr>
                <w:rFonts w:ascii="Times New Roman" w:hAnsi="Times New Roman" w:cs="Times New Roman"/>
                <w:sz w:val="24"/>
                <w:szCs w:val="24"/>
              </w:rPr>
            </w:pPr>
          </w:p>
        </w:tc>
        <w:tc>
          <w:tcPr>
            <w:tcW w:w="284" w:type="dxa"/>
          </w:tcPr>
          <w:p w14:paraId="15ECB3DB" w14:textId="77777777" w:rsidR="000D3CCF" w:rsidRPr="009960F2" w:rsidRDefault="000D3CCF" w:rsidP="000D3CCF">
            <w:pPr>
              <w:jc w:val="center"/>
              <w:rPr>
                <w:rFonts w:ascii="Times New Roman" w:hAnsi="Times New Roman" w:cs="Times New Roman"/>
                <w:sz w:val="24"/>
                <w:szCs w:val="24"/>
              </w:rPr>
            </w:pPr>
          </w:p>
        </w:tc>
        <w:tc>
          <w:tcPr>
            <w:tcW w:w="425" w:type="dxa"/>
          </w:tcPr>
          <w:p w14:paraId="34BC9A0C" w14:textId="77777777" w:rsidR="000D3CCF" w:rsidRPr="009960F2" w:rsidRDefault="000D3CCF" w:rsidP="000D3CCF">
            <w:pPr>
              <w:jc w:val="center"/>
              <w:rPr>
                <w:rFonts w:ascii="Times New Roman" w:hAnsi="Times New Roman" w:cs="Times New Roman"/>
                <w:sz w:val="24"/>
                <w:szCs w:val="24"/>
              </w:rPr>
            </w:pPr>
          </w:p>
        </w:tc>
      </w:tr>
      <w:tr w:rsidR="000D3CCF" w:rsidRPr="009960F2" w14:paraId="2ACE9F32" w14:textId="77777777" w:rsidTr="0039437F">
        <w:tc>
          <w:tcPr>
            <w:tcW w:w="830" w:type="dxa"/>
          </w:tcPr>
          <w:p w14:paraId="26677E7F" w14:textId="77777777" w:rsidR="000D3CCF" w:rsidRPr="009960F2" w:rsidRDefault="000D3CCF" w:rsidP="00D30184">
            <w:pPr>
              <w:pStyle w:val="Prrafodelista"/>
              <w:numPr>
                <w:ilvl w:val="0"/>
                <w:numId w:val="228"/>
              </w:numPr>
              <w:jc w:val="center"/>
              <w:rPr>
                <w:rFonts w:ascii="Times New Roman" w:hAnsi="Times New Roman" w:cs="Times New Roman"/>
                <w:b/>
                <w:sz w:val="24"/>
                <w:szCs w:val="24"/>
              </w:rPr>
            </w:pPr>
          </w:p>
        </w:tc>
        <w:tc>
          <w:tcPr>
            <w:tcW w:w="2567" w:type="dxa"/>
          </w:tcPr>
          <w:p w14:paraId="6B6C95B1" w14:textId="77777777" w:rsidR="000D3CCF" w:rsidRPr="009960F2" w:rsidRDefault="000D3CCF" w:rsidP="000D3CCF">
            <w:pPr>
              <w:rPr>
                <w:rFonts w:ascii="Times New Roman" w:hAnsi="Times New Roman" w:cs="Times New Roman"/>
                <w:sz w:val="24"/>
                <w:szCs w:val="24"/>
              </w:rPr>
            </w:pPr>
            <w:r w:rsidRPr="009960F2">
              <w:rPr>
                <w:rFonts w:ascii="Times New Roman" w:hAnsi="Times New Roman" w:cs="Times New Roman"/>
                <w:sz w:val="24"/>
                <w:szCs w:val="24"/>
              </w:rPr>
              <w:t>Recapacitación en:</w:t>
            </w:r>
          </w:p>
          <w:p w14:paraId="3FB7930C" w14:textId="77777777" w:rsidR="000D3CCF" w:rsidRPr="009960F2" w:rsidRDefault="000D3CCF" w:rsidP="000D3CCF">
            <w:pPr>
              <w:rPr>
                <w:rFonts w:ascii="Times New Roman" w:hAnsi="Times New Roman" w:cs="Times New Roman"/>
                <w:sz w:val="24"/>
                <w:szCs w:val="24"/>
              </w:rPr>
            </w:pPr>
            <w:r w:rsidRPr="009960F2">
              <w:rPr>
                <w:rFonts w:ascii="Times New Roman" w:hAnsi="Times New Roman" w:cs="Times New Roman"/>
                <w:sz w:val="24"/>
                <w:szCs w:val="24"/>
              </w:rPr>
              <w:t>- Manejo de extintores</w:t>
            </w:r>
          </w:p>
        </w:tc>
        <w:tc>
          <w:tcPr>
            <w:tcW w:w="539" w:type="dxa"/>
          </w:tcPr>
          <w:p w14:paraId="009114FF" w14:textId="77777777" w:rsidR="000D3CCF" w:rsidRPr="009960F2" w:rsidRDefault="000D3CCF" w:rsidP="000D3CCF">
            <w:pPr>
              <w:jc w:val="center"/>
              <w:rPr>
                <w:rFonts w:ascii="Times New Roman" w:hAnsi="Times New Roman" w:cs="Times New Roman"/>
                <w:sz w:val="24"/>
                <w:szCs w:val="24"/>
              </w:rPr>
            </w:pPr>
          </w:p>
        </w:tc>
        <w:tc>
          <w:tcPr>
            <w:tcW w:w="567" w:type="dxa"/>
          </w:tcPr>
          <w:p w14:paraId="58DF21C0" w14:textId="77777777" w:rsidR="000D3CCF" w:rsidRPr="009960F2" w:rsidRDefault="000D3CCF" w:rsidP="000D3CCF">
            <w:pPr>
              <w:jc w:val="center"/>
              <w:rPr>
                <w:rFonts w:ascii="Times New Roman" w:hAnsi="Times New Roman" w:cs="Times New Roman"/>
                <w:sz w:val="24"/>
                <w:szCs w:val="24"/>
              </w:rPr>
            </w:pPr>
          </w:p>
        </w:tc>
        <w:tc>
          <w:tcPr>
            <w:tcW w:w="425" w:type="dxa"/>
          </w:tcPr>
          <w:p w14:paraId="031E958D" w14:textId="77777777" w:rsidR="000D3CCF" w:rsidRPr="009960F2" w:rsidRDefault="000D3CCF" w:rsidP="000D3CCF">
            <w:pPr>
              <w:jc w:val="center"/>
              <w:rPr>
                <w:rFonts w:ascii="Times New Roman" w:hAnsi="Times New Roman" w:cs="Times New Roman"/>
                <w:sz w:val="24"/>
                <w:szCs w:val="24"/>
              </w:rPr>
            </w:pPr>
          </w:p>
        </w:tc>
        <w:tc>
          <w:tcPr>
            <w:tcW w:w="567" w:type="dxa"/>
          </w:tcPr>
          <w:p w14:paraId="475BF626" w14:textId="77777777" w:rsidR="000D3CCF" w:rsidRPr="009960F2" w:rsidRDefault="000D3CCF" w:rsidP="000D3CCF">
            <w:pPr>
              <w:jc w:val="center"/>
              <w:rPr>
                <w:rFonts w:ascii="Times New Roman" w:hAnsi="Times New Roman" w:cs="Times New Roman"/>
                <w:sz w:val="24"/>
                <w:szCs w:val="24"/>
              </w:rPr>
            </w:pPr>
          </w:p>
        </w:tc>
        <w:tc>
          <w:tcPr>
            <w:tcW w:w="567" w:type="dxa"/>
          </w:tcPr>
          <w:p w14:paraId="2DFEE4ED" w14:textId="77777777" w:rsidR="000D3CCF" w:rsidRPr="009960F2" w:rsidRDefault="000D3CCF" w:rsidP="000D3CCF">
            <w:pPr>
              <w:jc w:val="center"/>
              <w:rPr>
                <w:rFonts w:ascii="Times New Roman" w:hAnsi="Times New Roman" w:cs="Times New Roman"/>
                <w:sz w:val="24"/>
                <w:szCs w:val="24"/>
              </w:rPr>
            </w:pPr>
          </w:p>
        </w:tc>
        <w:tc>
          <w:tcPr>
            <w:tcW w:w="567" w:type="dxa"/>
          </w:tcPr>
          <w:p w14:paraId="26A12FC4" w14:textId="77777777" w:rsidR="000D3CCF" w:rsidRPr="009960F2" w:rsidRDefault="000D3CCF" w:rsidP="000D3CCF">
            <w:pPr>
              <w:jc w:val="center"/>
              <w:rPr>
                <w:rFonts w:ascii="Times New Roman" w:hAnsi="Times New Roman" w:cs="Times New Roman"/>
                <w:sz w:val="24"/>
                <w:szCs w:val="24"/>
              </w:rPr>
            </w:pPr>
          </w:p>
        </w:tc>
        <w:tc>
          <w:tcPr>
            <w:tcW w:w="567" w:type="dxa"/>
          </w:tcPr>
          <w:p w14:paraId="10B2399D" w14:textId="77777777" w:rsidR="000D3CCF" w:rsidRPr="009960F2" w:rsidRDefault="000D3CCF" w:rsidP="000D3CCF">
            <w:pPr>
              <w:jc w:val="center"/>
              <w:rPr>
                <w:rFonts w:ascii="Times New Roman" w:hAnsi="Times New Roman" w:cs="Times New Roman"/>
                <w:sz w:val="24"/>
                <w:szCs w:val="24"/>
              </w:rPr>
            </w:pPr>
          </w:p>
        </w:tc>
        <w:tc>
          <w:tcPr>
            <w:tcW w:w="709" w:type="dxa"/>
          </w:tcPr>
          <w:p w14:paraId="2058F37C" w14:textId="77777777" w:rsidR="000D3CCF" w:rsidRPr="009960F2" w:rsidRDefault="000D3CCF" w:rsidP="000D3CCF">
            <w:pPr>
              <w:jc w:val="center"/>
              <w:rPr>
                <w:rFonts w:ascii="Times New Roman" w:hAnsi="Times New Roman" w:cs="Times New Roman"/>
                <w:sz w:val="24"/>
                <w:szCs w:val="24"/>
              </w:rPr>
            </w:pPr>
          </w:p>
        </w:tc>
        <w:tc>
          <w:tcPr>
            <w:tcW w:w="708" w:type="dxa"/>
          </w:tcPr>
          <w:p w14:paraId="0F819F69" w14:textId="77777777" w:rsidR="000D3CCF" w:rsidRPr="009960F2" w:rsidRDefault="000D3CCF" w:rsidP="000D3CCF">
            <w:pPr>
              <w:jc w:val="center"/>
              <w:rPr>
                <w:rFonts w:ascii="Times New Roman" w:hAnsi="Times New Roman" w:cs="Times New Roman"/>
                <w:sz w:val="24"/>
                <w:szCs w:val="24"/>
              </w:rPr>
            </w:pPr>
          </w:p>
        </w:tc>
        <w:tc>
          <w:tcPr>
            <w:tcW w:w="709" w:type="dxa"/>
          </w:tcPr>
          <w:p w14:paraId="7ACD3DEE" w14:textId="77777777" w:rsidR="000D3CCF" w:rsidRPr="009960F2" w:rsidRDefault="000D3CCF" w:rsidP="000D3CCF">
            <w:pPr>
              <w:jc w:val="center"/>
              <w:rPr>
                <w:rFonts w:ascii="Times New Roman" w:hAnsi="Times New Roman" w:cs="Times New Roman"/>
                <w:sz w:val="24"/>
                <w:szCs w:val="24"/>
              </w:rPr>
            </w:pPr>
          </w:p>
        </w:tc>
        <w:tc>
          <w:tcPr>
            <w:tcW w:w="284" w:type="dxa"/>
          </w:tcPr>
          <w:p w14:paraId="2ECDDBE8" w14:textId="77777777" w:rsidR="000D3CCF" w:rsidRPr="009960F2" w:rsidRDefault="000D3CCF" w:rsidP="000D3CCF">
            <w:pPr>
              <w:jc w:val="center"/>
              <w:rPr>
                <w:rFonts w:ascii="Times New Roman" w:hAnsi="Times New Roman" w:cs="Times New Roman"/>
                <w:sz w:val="24"/>
                <w:szCs w:val="24"/>
              </w:rPr>
            </w:pPr>
          </w:p>
        </w:tc>
        <w:tc>
          <w:tcPr>
            <w:tcW w:w="425" w:type="dxa"/>
          </w:tcPr>
          <w:p w14:paraId="2A7A2448" w14:textId="77777777" w:rsidR="000D3CCF" w:rsidRPr="009960F2" w:rsidRDefault="000D3CCF" w:rsidP="000D3CCF">
            <w:pPr>
              <w:jc w:val="center"/>
              <w:rPr>
                <w:rFonts w:ascii="Times New Roman" w:hAnsi="Times New Roman" w:cs="Times New Roman"/>
                <w:sz w:val="24"/>
                <w:szCs w:val="24"/>
              </w:rPr>
            </w:pPr>
          </w:p>
        </w:tc>
      </w:tr>
      <w:tr w:rsidR="000D3CCF" w:rsidRPr="009960F2" w14:paraId="360F826C" w14:textId="77777777" w:rsidTr="0039437F">
        <w:tc>
          <w:tcPr>
            <w:tcW w:w="830" w:type="dxa"/>
          </w:tcPr>
          <w:p w14:paraId="53BE0E1D" w14:textId="77777777" w:rsidR="000D3CCF" w:rsidRPr="009960F2" w:rsidRDefault="000D3CCF" w:rsidP="00D30184">
            <w:pPr>
              <w:pStyle w:val="Prrafodelista"/>
              <w:numPr>
                <w:ilvl w:val="0"/>
                <w:numId w:val="228"/>
              </w:numPr>
              <w:jc w:val="center"/>
              <w:rPr>
                <w:rFonts w:ascii="Times New Roman" w:hAnsi="Times New Roman" w:cs="Times New Roman"/>
                <w:b/>
                <w:sz w:val="24"/>
                <w:szCs w:val="24"/>
              </w:rPr>
            </w:pPr>
          </w:p>
        </w:tc>
        <w:tc>
          <w:tcPr>
            <w:tcW w:w="2567" w:type="dxa"/>
          </w:tcPr>
          <w:p w14:paraId="3D305D48" w14:textId="77777777" w:rsidR="000D3CCF" w:rsidRPr="009960F2" w:rsidRDefault="000D3CCF" w:rsidP="000D3CCF">
            <w:pPr>
              <w:rPr>
                <w:rFonts w:ascii="Times New Roman" w:hAnsi="Times New Roman" w:cs="Times New Roman"/>
                <w:sz w:val="24"/>
                <w:szCs w:val="24"/>
              </w:rPr>
            </w:pPr>
            <w:r w:rsidRPr="009960F2">
              <w:rPr>
                <w:rFonts w:ascii="Times New Roman" w:hAnsi="Times New Roman" w:cs="Times New Roman"/>
                <w:sz w:val="24"/>
                <w:szCs w:val="24"/>
              </w:rPr>
              <w:t>Simulacro</w:t>
            </w:r>
          </w:p>
        </w:tc>
        <w:tc>
          <w:tcPr>
            <w:tcW w:w="539" w:type="dxa"/>
          </w:tcPr>
          <w:p w14:paraId="03775878" w14:textId="77777777" w:rsidR="000D3CCF" w:rsidRPr="009960F2" w:rsidRDefault="000D3CCF" w:rsidP="000D3CCF">
            <w:pPr>
              <w:jc w:val="center"/>
              <w:rPr>
                <w:rFonts w:ascii="Times New Roman" w:hAnsi="Times New Roman" w:cs="Times New Roman"/>
                <w:sz w:val="24"/>
                <w:szCs w:val="24"/>
              </w:rPr>
            </w:pPr>
          </w:p>
        </w:tc>
        <w:tc>
          <w:tcPr>
            <w:tcW w:w="567" w:type="dxa"/>
          </w:tcPr>
          <w:p w14:paraId="1489A7BF" w14:textId="77777777" w:rsidR="000D3CCF" w:rsidRPr="009960F2" w:rsidRDefault="000D3CCF" w:rsidP="000D3CCF">
            <w:pPr>
              <w:jc w:val="center"/>
              <w:rPr>
                <w:rFonts w:ascii="Times New Roman" w:hAnsi="Times New Roman" w:cs="Times New Roman"/>
                <w:sz w:val="24"/>
                <w:szCs w:val="24"/>
              </w:rPr>
            </w:pPr>
          </w:p>
        </w:tc>
        <w:tc>
          <w:tcPr>
            <w:tcW w:w="425" w:type="dxa"/>
          </w:tcPr>
          <w:p w14:paraId="7FF50E0B" w14:textId="77777777" w:rsidR="000D3CCF" w:rsidRPr="009960F2" w:rsidRDefault="000D3CCF" w:rsidP="000D3CCF">
            <w:pPr>
              <w:jc w:val="center"/>
              <w:rPr>
                <w:rFonts w:ascii="Times New Roman" w:hAnsi="Times New Roman" w:cs="Times New Roman"/>
                <w:sz w:val="24"/>
                <w:szCs w:val="24"/>
              </w:rPr>
            </w:pPr>
          </w:p>
        </w:tc>
        <w:tc>
          <w:tcPr>
            <w:tcW w:w="567" w:type="dxa"/>
          </w:tcPr>
          <w:p w14:paraId="7728BD05" w14:textId="77777777" w:rsidR="000D3CCF" w:rsidRPr="009960F2" w:rsidRDefault="000D3CCF" w:rsidP="000D3CCF">
            <w:pPr>
              <w:jc w:val="center"/>
              <w:rPr>
                <w:rFonts w:ascii="Times New Roman" w:hAnsi="Times New Roman" w:cs="Times New Roman"/>
                <w:sz w:val="24"/>
                <w:szCs w:val="24"/>
              </w:rPr>
            </w:pPr>
          </w:p>
        </w:tc>
        <w:tc>
          <w:tcPr>
            <w:tcW w:w="567" w:type="dxa"/>
          </w:tcPr>
          <w:p w14:paraId="70E860EC" w14:textId="77777777" w:rsidR="000D3CCF" w:rsidRPr="009960F2" w:rsidRDefault="000D3CCF" w:rsidP="000D3CCF">
            <w:pPr>
              <w:jc w:val="center"/>
              <w:rPr>
                <w:rFonts w:ascii="Times New Roman" w:hAnsi="Times New Roman" w:cs="Times New Roman"/>
                <w:sz w:val="24"/>
                <w:szCs w:val="24"/>
              </w:rPr>
            </w:pPr>
          </w:p>
        </w:tc>
        <w:tc>
          <w:tcPr>
            <w:tcW w:w="567" w:type="dxa"/>
          </w:tcPr>
          <w:p w14:paraId="1DDB4488" w14:textId="77777777" w:rsidR="000D3CCF" w:rsidRPr="009960F2" w:rsidRDefault="000D3CCF" w:rsidP="000D3CCF">
            <w:pPr>
              <w:jc w:val="center"/>
              <w:rPr>
                <w:rFonts w:ascii="Times New Roman" w:hAnsi="Times New Roman" w:cs="Times New Roman"/>
                <w:sz w:val="24"/>
                <w:szCs w:val="24"/>
              </w:rPr>
            </w:pPr>
          </w:p>
        </w:tc>
        <w:tc>
          <w:tcPr>
            <w:tcW w:w="567" w:type="dxa"/>
          </w:tcPr>
          <w:p w14:paraId="7FE0E68D" w14:textId="77777777" w:rsidR="000D3CCF" w:rsidRPr="009960F2" w:rsidRDefault="000D3CCF" w:rsidP="000D3CCF">
            <w:pPr>
              <w:jc w:val="center"/>
              <w:rPr>
                <w:rFonts w:ascii="Times New Roman" w:hAnsi="Times New Roman" w:cs="Times New Roman"/>
                <w:sz w:val="24"/>
                <w:szCs w:val="24"/>
              </w:rPr>
            </w:pPr>
          </w:p>
        </w:tc>
        <w:tc>
          <w:tcPr>
            <w:tcW w:w="709" w:type="dxa"/>
          </w:tcPr>
          <w:p w14:paraId="71F9A48F" w14:textId="77777777" w:rsidR="000D3CCF" w:rsidRPr="009960F2" w:rsidRDefault="000D3CCF" w:rsidP="000D3CCF">
            <w:pPr>
              <w:jc w:val="center"/>
              <w:rPr>
                <w:rFonts w:ascii="Times New Roman" w:hAnsi="Times New Roman" w:cs="Times New Roman"/>
                <w:sz w:val="24"/>
                <w:szCs w:val="24"/>
              </w:rPr>
            </w:pPr>
          </w:p>
        </w:tc>
        <w:tc>
          <w:tcPr>
            <w:tcW w:w="708" w:type="dxa"/>
          </w:tcPr>
          <w:p w14:paraId="112AED2D" w14:textId="77777777" w:rsidR="000D3CCF" w:rsidRPr="009960F2" w:rsidRDefault="000D3CCF" w:rsidP="000D3CCF">
            <w:pPr>
              <w:jc w:val="center"/>
              <w:rPr>
                <w:rFonts w:ascii="Times New Roman" w:hAnsi="Times New Roman" w:cs="Times New Roman"/>
                <w:sz w:val="24"/>
                <w:szCs w:val="24"/>
              </w:rPr>
            </w:pPr>
          </w:p>
        </w:tc>
        <w:tc>
          <w:tcPr>
            <w:tcW w:w="709" w:type="dxa"/>
          </w:tcPr>
          <w:p w14:paraId="36D98820" w14:textId="77777777" w:rsidR="000D3CCF" w:rsidRPr="009960F2" w:rsidRDefault="000D3CCF" w:rsidP="000D3CCF">
            <w:pPr>
              <w:jc w:val="center"/>
              <w:rPr>
                <w:rFonts w:ascii="Times New Roman" w:hAnsi="Times New Roman" w:cs="Times New Roman"/>
                <w:sz w:val="24"/>
                <w:szCs w:val="24"/>
              </w:rPr>
            </w:pPr>
          </w:p>
        </w:tc>
        <w:tc>
          <w:tcPr>
            <w:tcW w:w="284" w:type="dxa"/>
          </w:tcPr>
          <w:p w14:paraId="524816FB" w14:textId="77777777" w:rsidR="000D3CCF" w:rsidRPr="009960F2" w:rsidRDefault="000D3CCF" w:rsidP="000D3CCF">
            <w:pPr>
              <w:jc w:val="center"/>
              <w:rPr>
                <w:rFonts w:ascii="Times New Roman" w:hAnsi="Times New Roman" w:cs="Times New Roman"/>
                <w:sz w:val="24"/>
                <w:szCs w:val="24"/>
              </w:rPr>
            </w:pPr>
          </w:p>
        </w:tc>
        <w:tc>
          <w:tcPr>
            <w:tcW w:w="425" w:type="dxa"/>
          </w:tcPr>
          <w:p w14:paraId="32A66F7B" w14:textId="77777777" w:rsidR="000D3CCF" w:rsidRPr="009960F2" w:rsidRDefault="000D3CCF" w:rsidP="000D3CCF">
            <w:pPr>
              <w:jc w:val="center"/>
              <w:rPr>
                <w:rFonts w:ascii="Times New Roman" w:hAnsi="Times New Roman" w:cs="Times New Roman"/>
                <w:sz w:val="24"/>
                <w:szCs w:val="24"/>
              </w:rPr>
            </w:pPr>
          </w:p>
        </w:tc>
      </w:tr>
    </w:tbl>
    <w:p w14:paraId="0C0B40AE" w14:textId="77777777" w:rsidR="000D3CCF" w:rsidRDefault="000D3CCF" w:rsidP="000D3CCF">
      <w:pPr>
        <w:rPr>
          <w:rFonts w:ascii="Times New Roman" w:hAnsi="Times New Roman" w:cs="Times New Roman"/>
          <w:b/>
          <w:sz w:val="24"/>
          <w:szCs w:val="24"/>
        </w:rPr>
      </w:pPr>
    </w:p>
    <w:p w14:paraId="26BD05B7" w14:textId="77777777" w:rsidR="005C2DDB" w:rsidRPr="009960F2" w:rsidRDefault="005C2DDB" w:rsidP="000D3CCF">
      <w:pPr>
        <w:rPr>
          <w:rFonts w:ascii="Times New Roman" w:hAnsi="Times New Roman" w:cs="Times New Roman"/>
          <w:b/>
          <w:sz w:val="24"/>
          <w:szCs w:val="24"/>
        </w:rPr>
        <w:sectPr w:rsidR="005C2DDB" w:rsidRPr="009960F2" w:rsidSect="007F7648">
          <w:headerReference w:type="default" r:id="rId67"/>
          <w:pgSz w:w="11906" w:h="16838" w:code="9"/>
          <w:pgMar w:top="1418" w:right="1418" w:bottom="1418" w:left="1701" w:header="708" w:footer="708" w:gutter="0"/>
          <w:cols w:space="708"/>
          <w:docGrid w:linePitch="360"/>
        </w:sectPr>
      </w:pPr>
    </w:p>
    <w:p w14:paraId="3C91014B" w14:textId="77777777" w:rsidR="009956F2" w:rsidRDefault="009956F2" w:rsidP="00CA5363"/>
    <w:sectPr w:rsidR="009956F2" w:rsidSect="007F7648">
      <w:headerReference w:type="default" r:id="rId68"/>
      <w:footerReference w:type="default" r:id="rId69"/>
      <w:type w:val="nextColumn"/>
      <w:pgSz w:w="11906" w:h="16838" w:code="9"/>
      <w:pgMar w:top="1418" w:right="1418" w:bottom="1418" w:left="1701" w:header="714" w:footer="60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02F2B6" w14:textId="77777777" w:rsidR="00AF7988" w:rsidRDefault="00AF7988" w:rsidP="00DF7A39">
      <w:pPr>
        <w:spacing w:after="0" w:line="240" w:lineRule="auto"/>
      </w:pPr>
      <w:r>
        <w:separator/>
      </w:r>
    </w:p>
  </w:endnote>
  <w:endnote w:type="continuationSeparator" w:id="0">
    <w:p w14:paraId="7BF60D16" w14:textId="77777777" w:rsidR="00AF7988" w:rsidRDefault="00AF7988" w:rsidP="00DF7A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Ref">
    <w:altName w:val="Tahoma"/>
    <w:charset w:val="00"/>
    <w:family w:val="swiss"/>
    <w:pitch w:val="variable"/>
    <w:sig w:usb0="20000287" w:usb1="00000000"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88238064"/>
      <w:docPartObj>
        <w:docPartGallery w:val="Page Numbers (Bottom of Page)"/>
        <w:docPartUnique/>
      </w:docPartObj>
    </w:sdtPr>
    <w:sdtEndPr/>
    <w:sdtContent>
      <w:p w14:paraId="235FB894" w14:textId="77777777" w:rsidR="0097567E" w:rsidRDefault="0097567E" w:rsidP="00626DAD">
        <w:pPr>
          <w:pStyle w:val="Piedepgina"/>
          <w:jc w:val="right"/>
        </w:pPr>
        <w:r>
          <w:fldChar w:fldCharType="begin"/>
        </w:r>
        <w:r>
          <w:instrText>PAGE   \* MERGEFORMAT</w:instrText>
        </w:r>
        <w:r>
          <w:fldChar w:fldCharType="separate"/>
        </w:r>
        <w:r>
          <w:rPr>
            <w:noProof/>
          </w:rPr>
          <w:t>II</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39804522"/>
      <w:docPartObj>
        <w:docPartGallery w:val="Page Numbers (Bottom of Page)"/>
        <w:docPartUnique/>
      </w:docPartObj>
    </w:sdtPr>
    <w:sdtEndPr/>
    <w:sdtContent>
      <w:p w14:paraId="7F474778" w14:textId="77777777" w:rsidR="0097567E" w:rsidRDefault="0097567E">
        <w:pPr>
          <w:pStyle w:val="Piedepgina"/>
          <w:jc w:val="right"/>
        </w:pPr>
        <w:r>
          <w:fldChar w:fldCharType="begin"/>
        </w:r>
        <w:r>
          <w:instrText>PAGE   \* MERGEFORMAT</w:instrText>
        </w:r>
        <w:r>
          <w:fldChar w:fldCharType="separate"/>
        </w:r>
        <w:r>
          <w:rPr>
            <w:noProof/>
          </w:rPr>
          <w:t>V</w:t>
        </w:r>
        <w:r>
          <w:rPr>
            <w:noProof/>
          </w:rPr>
          <w:fldChar w:fldCharType="end"/>
        </w:r>
      </w:p>
    </w:sdtContent>
  </w:sdt>
  <w:p w14:paraId="6C8DB2A3" w14:textId="77777777" w:rsidR="0097567E" w:rsidRDefault="0097567E">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8773391"/>
      <w:docPartObj>
        <w:docPartGallery w:val="Page Numbers (Bottom of Page)"/>
        <w:docPartUnique/>
      </w:docPartObj>
    </w:sdtPr>
    <w:sdtEndPr/>
    <w:sdtContent>
      <w:p w14:paraId="2B26BA46" w14:textId="77777777" w:rsidR="0097567E" w:rsidRDefault="0097567E">
        <w:pPr>
          <w:pStyle w:val="Piedepgina"/>
          <w:jc w:val="right"/>
        </w:pPr>
        <w:r>
          <w:fldChar w:fldCharType="begin"/>
        </w:r>
        <w:r>
          <w:instrText>PAGE   \* MERGEFORMAT</w:instrText>
        </w:r>
        <w:r>
          <w:fldChar w:fldCharType="separate"/>
        </w:r>
        <w:r w:rsidR="006D4260" w:rsidRPr="006D4260">
          <w:rPr>
            <w:noProof/>
            <w:lang w:val="es-ES"/>
          </w:rPr>
          <w:t>39</w:t>
        </w:r>
        <w:r>
          <w:rPr>
            <w:noProof/>
            <w:lang w:val="es-ES"/>
          </w:rPr>
          <w:fldChar w:fldCharType="end"/>
        </w:r>
      </w:p>
    </w:sdtContent>
  </w:sdt>
  <w:p w14:paraId="07C4EAB2" w14:textId="77777777" w:rsidR="0097567E" w:rsidRDefault="0097567E">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42189744"/>
      <w:docPartObj>
        <w:docPartGallery w:val="Page Numbers (Bottom of Page)"/>
        <w:docPartUnique/>
      </w:docPartObj>
    </w:sdtPr>
    <w:sdtEndPr/>
    <w:sdtContent>
      <w:p w14:paraId="26DC28DF" w14:textId="77777777" w:rsidR="0097567E" w:rsidRDefault="0097567E">
        <w:pPr>
          <w:pStyle w:val="Piedepgina"/>
          <w:jc w:val="right"/>
        </w:pPr>
        <w:r>
          <w:fldChar w:fldCharType="begin"/>
        </w:r>
        <w:r>
          <w:instrText>PAGE   \* MERGEFORMAT</w:instrText>
        </w:r>
        <w:r>
          <w:fldChar w:fldCharType="separate"/>
        </w:r>
        <w:r w:rsidR="00DD1ABB" w:rsidRPr="00DD1ABB">
          <w:rPr>
            <w:noProof/>
            <w:lang w:val="es-ES"/>
          </w:rPr>
          <w:t>1</w:t>
        </w:r>
        <w:r>
          <w:rPr>
            <w:noProof/>
            <w:lang w:val="es-ES"/>
          </w:rPr>
          <w:fldChar w:fldCharType="end"/>
        </w:r>
      </w:p>
    </w:sdtContent>
  </w:sdt>
  <w:p w14:paraId="6718B09A" w14:textId="77777777" w:rsidR="0097567E" w:rsidRDefault="0097567E">
    <w:pPr>
      <w:pStyle w:val="Piedepgina"/>
    </w:pPr>
  </w:p>
  <w:p w14:paraId="393C00A0" w14:textId="77777777" w:rsidR="0097567E" w:rsidRDefault="0097567E"/>
  <w:p w14:paraId="4DF0DD8E" w14:textId="77777777" w:rsidR="0097567E" w:rsidRDefault="0097567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BDAE48A" w14:textId="77777777" w:rsidR="00AF7988" w:rsidRDefault="00AF7988">
      <w:pPr>
        <w:spacing w:line="14" w:lineRule="auto"/>
        <w:rPr>
          <w:sz w:val="20"/>
        </w:rPr>
      </w:pPr>
    </w:p>
    <w:p w14:paraId="577E5DC5" w14:textId="77777777" w:rsidR="00AF7988" w:rsidRDefault="00AF7988"/>
    <w:p w14:paraId="25E02E07" w14:textId="77777777" w:rsidR="00AF7988" w:rsidRDefault="00AF7988">
      <w:pPr>
        <w:pStyle w:val="Encabezado"/>
      </w:pPr>
    </w:p>
    <w:p w14:paraId="245285C1" w14:textId="77777777" w:rsidR="00AF7988" w:rsidRDefault="00AF7988"/>
    <w:p w14:paraId="0CE21455" w14:textId="77777777" w:rsidR="00AF7988" w:rsidRDefault="00AF7988">
      <w:pPr>
        <w:spacing w:line="14" w:lineRule="auto"/>
        <w:rPr>
          <w:sz w:val="20"/>
        </w:rPr>
      </w:pPr>
    </w:p>
    <w:p w14:paraId="5832C4D6" w14:textId="77777777" w:rsidR="00AF7988" w:rsidRDefault="00AF7988"/>
    <w:p w14:paraId="2EB63C48" w14:textId="77777777" w:rsidR="00AF7988" w:rsidRDefault="00AF7988">
      <w:pPr>
        <w:pStyle w:val="Piedepgina"/>
      </w:pPr>
    </w:p>
    <w:p w14:paraId="20335745" w14:textId="77777777" w:rsidR="00AF7988" w:rsidRDefault="00AF7988"/>
    <w:p w14:paraId="6CA7C5FC" w14:textId="77777777" w:rsidR="00AF7988" w:rsidRDefault="00AF7988" w:rsidP="00DF7A39">
      <w:pPr>
        <w:spacing w:after="0" w:line="240" w:lineRule="auto"/>
      </w:pPr>
      <w:r>
        <w:separator/>
      </w:r>
    </w:p>
  </w:footnote>
  <w:footnote w:type="continuationSeparator" w:id="0">
    <w:p w14:paraId="297B40BF" w14:textId="77777777" w:rsidR="00AF7988" w:rsidRDefault="00AF7988" w:rsidP="00DF7A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743FA9" w14:textId="77777777" w:rsidR="0097567E" w:rsidRDefault="0097567E">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5C80F8" w14:textId="77777777" w:rsidR="0097567E" w:rsidRDefault="0097567E">
    <w:pPr>
      <w:spacing w:line="200" w:lineRule="exac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017F0A" w14:textId="77777777" w:rsidR="0097567E" w:rsidRDefault="0097567E">
    <w:pPr>
      <w:spacing w:line="14" w:lineRule="auto"/>
      <w:rPr>
        <w:sz w:val="2"/>
      </w:rPr>
    </w:pPr>
  </w:p>
  <w:p w14:paraId="1B738D1C" w14:textId="77777777" w:rsidR="0097567E" w:rsidRDefault="0097567E"/>
  <w:p w14:paraId="3AF922FE" w14:textId="77777777" w:rsidR="0097567E" w:rsidRDefault="0097567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0.5pt;height:10.5pt" o:bullet="t">
        <v:imagedata r:id="rId1" o:title="msoCF24"/>
      </v:shape>
    </w:pict>
  </w:numPicBullet>
  <w:abstractNum w:abstractNumId="0" w15:restartNumberingAfterBreak="0">
    <w:nsid w:val="FFFFFF7F"/>
    <w:multiLevelType w:val="singleLevel"/>
    <w:tmpl w:val="D9F671EE"/>
    <w:lvl w:ilvl="0">
      <w:start w:val="1"/>
      <w:numFmt w:val="decimal"/>
      <w:pStyle w:val="Listaconnmeros2"/>
      <w:lvlText w:val="%1."/>
      <w:lvlJc w:val="left"/>
      <w:pPr>
        <w:tabs>
          <w:tab w:val="num" w:pos="643"/>
        </w:tabs>
        <w:ind w:left="643" w:hanging="360"/>
      </w:pPr>
    </w:lvl>
  </w:abstractNum>
  <w:abstractNum w:abstractNumId="1" w15:restartNumberingAfterBreak="0">
    <w:nsid w:val="009757EE"/>
    <w:multiLevelType w:val="hybridMultilevel"/>
    <w:tmpl w:val="04EC44D4"/>
    <w:lvl w:ilvl="0" w:tplc="B3B47434">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 w15:restartNumberingAfterBreak="0">
    <w:nsid w:val="00D647DF"/>
    <w:multiLevelType w:val="hybridMultilevel"/>
    <w:tmpl w:val="00FCF9F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15:restartNumberingAfterBreak="0">
    <w:nsid w:val="00E86C1B"/>
    <w:multiLevelType w:val="hybridMultilevel"/>
    <w:tmpl w:val="4ACE2FA8"/>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4" w15:restartNumberingAfterBreak="0">
    <w:nsid w:val="010D02B0"/>
    <w:multiLevelType w:val="hybridMultilevel"/>
    <w:tmpl w:val="77E062E4"/>
    <w:lvl w:ilvl="0" w:tplc="0C0A0007">
      <w:start w:val="1"/>
      <w:numFmt w:val="bullet"/>
      <w:lvlText w:val=""/>
      <w:lvlPicBulletId w:val="0"/>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5" w15:restartNumberingAfterBreak="0">
    <w:nsid w:val="01164A0C"/>
    <w:multiLevelType w:val="hybridMultilevel"/>
    <w:tmpl w:val="F54E4A9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02854DA2"/>
    <w:multiLevelType w:val="hybridMultilevel"/>
    <w:tmpl w:val="F7867674"/>
    <w:lvl w:ilvl="0" w:tplc="2A80D2C6">
      <w:start w:val="1"/>
      <w:numFmt w:val="lowerLetter"/>
      <w:lvlText w:val="%1."/>
      <w:lvlJc w:val="left"/>
      <w:pPr>
        <w:tabs>
          <w:tab w:val="num" w:pos="360"/>
        </w:tabs>
        <w:ind w:left="360" w:hanging="360"/>
      </w:pPr>
      <w:rPr>
        <w:rFonts w:ascii="Arial" w:eastAsia="Times New Roman" w:hAnsi="Arial" w:cs="Arial" w:hint="default"/>
        <w:b w:val="0"/>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028A116F"/>
    <w:multiLevelType w:val="hybridMultilevel"/>
    <w:tmpl w:val="0FEC5268"/>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03127397"/>
    <w:multiLevelType w:val="hybridMultilevel"/>
    <w:tmpl w:val="8ECCC4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042E75D0"/>
    <w:multiLevelType w:val="hybridMultilevel"/>
    <w:tmpl w:val="08028776"/>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15:restartNumberingAfterBreak="0">
    <w:nsid w:val="046D7CAD"/>
    <w:multiLevelType w:val="hybridMultilevel"/>
    <w:tmpl w:val="924C19D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15:restartNumberingAfterBreak="0">
    <w:nsid w:val="052A39DC"/>
    <w:multiLevelType w:val="hybridMultilevel"/>
    <w:tmpl w:val="8DAC7B98"/>
    <w:lvl w:ilvl="0" w:tplc="207C86CA">
      <w:start w:val="1"/>
      <w:numFmt w:val="decimal"/>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15:restartNumberingAfterBreak="0">
    <w:nsid w:val="05747509"/>
    <w:multiLevelType w:val="multilevel"/>
    <w:tmpl w:val="3FE6D580"/>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05CD448C"/>
    <w:multiLevelType w:val="hybridMultilevel"/>
    <w:tmpl w:val="4286A202"/>
    <w:lvl w:ilvl="0" w:tplc="300A0001">
      <w:start w:val="1"/>
      <w:numFmt w:val="bullet"/>
      <w:lvlText w:val=""/>
      <w:lvlJc w:val="left"/>
      <w:pPr>
        <w:ind w:left="900" w:hanging="360"/>
      </w:pPr>
      <w:rPr>
        <w:rFonts w:ascii="Symbol" w:hAnsi="Symbol" w:hint="default"/>
      </w:rPr>
    </w:lvl>
    <w:lvl w:ilvl="1" w:tplc="300A0003" w:tentative="1">
      <w:start w:val="1"/>
      <w:numFmt w:val="bullet"/>
      <w:lvlText w:val="o"/>
      <w:lvlJc w:val="left"/>
      <w:pPr>
        <w:ind w:left="1620" w:hanging="360"/>
      </w:pPr>
      <w:rPr>
        <w:rFonts w:ascii="Courier New" w:hAnsi="Courier New" w:cs="Courier New" w:hint="default"/>
      </w:rPr>
    </w:lvl>
    <w:lvl w:ilvl="2" w:tplc="300A0005" w:tentative="1">
      <w:start w:val="1"/>
      <w:numFmt w:val="bullet"/>
      <w:lvlText w:val=""/>
      <w:lvlJc w:val="left"/>
      <w:pPr>
        <w:ind w:left="2340" w:hanging="360"/>
      </w:pPr>
      <w:rPr>
        <w:rFonts w:ascii="Wingdings" w:hAnsi="Wingdings" w:hint="default"/>
      </w:rPr>
    </w:lvl>
    <w:lvl w:ilvl="3" w:tplc="300A0001" w:tentative="1">
      <w:start w:val="1"/>
      <w:numFmt w:val="bullet"/>
      <w:lvlText w:val=""/>
      <w:lvlJc w:val="left"/>
      <w:pPr>
        <w:ind w:left="3060" w:hanging="360"/>
      </w:pPr>
      <w:rPr>
        <w:rFonts w:ascii="Symbol" w:hAnsi="Symbol" w:hint="default"/>
      </w:rPr>
    </w:lvl>
    <w:lvl w:ilvl="4" w:tplc="300A0003" w:tentative="1">
      <w:start w:val="1"/>
      <w:numFmt w:val="bullet"/>
      <w:lvlText w:val="o"/>
      <w:lvlJc w:val="left"/>
      <w:pPr>
        <w:ind w:left="3780" w:hanging="360"/>
      </w:pPr>
      <w:rPr>
        <w:rFonts w:ascii="Courier New" w:hAnsi="Courier New" w:cs="Courier New" w:hint="default"/>
      </w:rPr>
    </w:lvl>
    <w:lvl w:ilvl="5" w:tplc="300A0005" w:tentative="1">
      <w:start w:val="1"/>
      <w:numFmt w:val="bullet"/>
      <w:lvlText w:val=""/>
      <w:lvlJc w:val="left"/>
      <w:pPr>
        <w:ind w:left="4500" w:hanging="360"/>
      </w:pPr>
      <w:rPr>
        <w:rFonts w:ascii="Wingdings" w:hAnsi="Wingdings" w:hint="default"/>
      </w:rPr>
    </w:lvl>
    <w:lvl w:ilvl="6" w:tplc="300A0001" w:tentative="1">
      <w:start w:val="1"/>
      <w:numFmt w:val="bullet"/>
      <w:lvlText w:val=""/>
      <w:lvlJc w:val="left"/>
      <w:pPr>
        <w:ind w:left="5220" w:hanging="360"/>
      </w:pPr>
      <w:rPr>
        <w:rFonts w:ascii="Symbol" w:hAnsi="Symbol" w:hint="default"/>
      </w:rPr>
    </w:lvl>
    <w:lvl w:ilvl="7" w:tplc="300A0003" w:tentative="1">
      <w:start w:val="1"/>
      <w:numFmt w:val="bullet"/>
      <w:lvlText w:val="o"/>
      <w:lvlJc w:val="left"/>
      <w:pPr>
        <w:ind w:left="5940" w:hanging="360"/>
      </w:pPr>
      <w:rPr>
        <w:rFonts w:ascii="Courier New" w:hAnsi="Courier New" w:cs="Courier New" w:hint="default"/>
      </w:rPr>
    </w:lvl>
    <w:lvl w:ilvl="8" w:tplc="300A0005" w:tentative="1">
      <w:start w:val="1"/>
      <w:numFmt w:val="bullet"/>
      <w:lvlText w:val=""/>
      <w:lvlJc w:val="left"/>
      <w:pPr>
        <w:ind w:left="6660" w:hanging="360"/>
      </w:pPr>
      <w:rPr>
        <w:rFonts w:ascii="Wingdings" w:hAnsi="Wingdings" w:hint="default"/>
      </w:rPr>
    </w:lvl>
  </w:abstractNum>
  <w:abstractNum w:abstractNumId="14" w15:restartNumberingAfterBreak="0">
    <w:nsid w:val="05FB1C15"/>
    <w:multiLevelType w:val="hybridMultilevel"/>
    <w:tmpl w:val="068A3262"/>
    <w:lvl w:ilvl="0" w:tplc="B0DEC48A">
      <w:start w:val="1"/>
      <w:numFmt w:val="bullet"/>
      <w:lvlText w:val=""/>
      <w:lvlJc w:val="left"/>
      <w:pPr>
        <w:ind w:left="720" w:hanging="360"/>
      </w:pPr>
      <w:rPr>
        <w:rFonts w:ascii="Wingdings" w:hAnsi="Wingdings" w:hint="default"/>
        <w:b/>
        <w:sz w:val="24"/>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15:restartNumberingAfterBreak="0">
    <w:nsid w:val="06D24837"/>
    <w:multiLevelType w:val="hybridMultilevel"/>
    <w:tmpl w:val="E3BEA058"/>
    <w:lvl w:ilvl="0" w:tplc="D8A820EE">
      <w:start w:val="7"/>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06E07F01"/>
    <w:multiLevelType w:val="multilevel"/>
    <w:tmpl w:val="8D8CD08A"/>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6E416E2"/>
    <w:multiLevelType w:val="hybridMultilevel"/>
    <w:tmpl w:val="373C8B32"/>
    <w:lvl w:ilvl="0" w:tplc="36049B58">
      <w:start w:val="1"/>
      <w:numFmt w:val="decimal"/>
      <w:lvlText w:val="%1."/>
      <w:lvlJc w:val="center"/>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15:restartNumberingAfterBreak="0">
    <w:nsid w:val="07462626"/>
    <w:multiLevelType w:val="hybridMultilevel"/>
    <w:tmpl w:val="964EAE1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07806061"/>
    <w:multiLevelType w:val="hybridMultilevel"/>
    <w:tmpl w:val="7E32C922"/>
    <w:lvl w:ilvl="0" w:tplc="0C0A0007">
      <w:start w:val="1"/>
      <w:numFmt w:val="bullet"/>
      <w:lvlText w:val=""/>
      <w:lvlPicBulletId w:val="0"/>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0" w15:restartNumberingAfterBreak="0">
    <w:nsid w:val="08961BEF"/>
    <w:multiLevelType w:val="multilevel"/>
    <w:tmpl w:val="03B46636"/>
    <w:lvl w:ilvl="0">
      <w:start w:val="7"/>
      <w:numFmt w:val="decimal"/>
      <w:lvlText w:val="%1."/>
      <w:lvlJc w:val="left"/>
      <w:pPr>
        <w:ind w:left="1080" w:hanging="360"/>
      </w:pPr>
      <w:rPr>
        <w:rFonts w:hint="default"/>
      </w:rPr>
    </w:lvl>
    <w:lvl w:ilvl="1">
      <w:start w:val="1"/>
      <w:numFmt w:val="decimal"/>
      <w:isLgl/>
      <w:lvlText w:val="%1.%2"/>
      <w:lvlJc w:val="left"/>
      <w:pPr>
        <w:ind w:left="1260" w:hanging="54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1" w15:restartNumberingAfterBreak="0">
    <w:nsid w:val="08B251FC"/>
    <w:multiLevelType w:val="hybridMultilevel"/>
    <w:tmpl w:val="F00A724C"/>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2" w15:restartNumberingAfterBreak="0">
    <w:nsid w:val="08C0557C"/>
    <w:multiLevelType w:val="hybridMultilevel"/>
    <w:tmpl w:val="7A1856CE"/>
    <w:lvl w:ilvl="0" w:tplc="0C0A0001">
      <w:start w:val="1"/>
      <w:numFmt w:val="bullet"/>
      <w:lvlText w:val=""/>
      <w:lvlJc w:val="left"/>
      <w:pPr>
        <w:ind w:left="1078" w:hanging="360"/>
      </w:pPr>
      <w:rPr>
        <w:rFonts w:ascii="Symbol" w:hAnsi="Symbol" w:hint="default"/>
      </w:rPr>
    </w:lvl>
    <w:lvl w:ilvl="1" w:tplc="0C0A0003" w:tentative="1">
      <w:start w:val="1"/>
      <w:numFmt w:val="bullet"/>
      <w:lvlText w:val="o"/>
      <w:lvlJc w:val="left"/>
      <w:pPr>
        <w:ind w:left="1798" w:hanging="360"/>
      </w:pPr>
      <w:rPr>
        <w:rFonts w:ascii="Courier New" w:hAnsi="Courier New" w:cs="Courier New" w:hint="default"/>
      </w:rPr>
    </w:lvl>
    <w:lvl w:ilvl="2" w:tplc="0C0A0005" w:tentative="1">
      <w:start w:val="1"/>
      <w:numFmt w:val="bullet"/>
      <w:lvlText w:val=""/>
      <w:lvlJc w:val="left"/>
      <w:pPr>
        <w:ind w:left="2518" w:hanging="360"/>
      </w:pPr>
      <w:rPr>
        <w:rFonts w:ascii="Wingdings" w:hAnsi="Wingdings" w:hint="default"/>
      </w:rPr>
    </w:lvl>
    <w:lvl w:ilvl="3" w:tplc="0C0A0001" w:tentative="1">
      <w:start w:val="1"/>
      <w:numFmt w:val="bullet"/>
      <w:lvlText w:val=""/>
      <w:lvlJc w:val="left"/>
      <w:pPr>
        <w:ind w:left="3238" w:hanging="360"/>
      </w:pPr>
      <w:rPr>
        <w:rFonts w:ascii="Symbol" w:hAnsi="Symbol" w:hint="default"/>
      </w:rPr>
    </w:lvl>
    <w:lvl w:ilvl="4" w:tplc="0C0A0003" w:tentative="1">
      <w:start w:val="1"/>
      <w:numFmt w:val="bullet"/>
      <w:lvlText w:val="o"/>
      <w:lvlJc w:val="left"/>
      <w:pPr>
        <w:ind w:left="3958" w:hanging="360"/>
      </w:pPr>
      <w:rPr>
        <w:rFonts w:ascii="Courier New" w:hAnsi="Courier New" w:cs="Courier New" w:hint="default"/>
      </w:rPr>
    </w:lvl>
    <w:lvl w:ilvl="5" w:tplc="0C0A0005" w:tentative="1">
      <w:start w:val="1"/>
      <w:numFmt w:val="bullet"/>
      <w:lvlText w:val=""/>
      <w:lvlJc w:val="left"/>
      <w:pPr>
        <w:ind w:left="4678" w:hanging="360"/>
      </w:pPr>
      <w:rPr>
        <w:rFonts w:ascii="Wingdings" w:hAnsi="Wingdings" w:hint="default"/>
      </w:rPr>
    </w:lvl>
    <w:lvl w:ilvl="6" w:tplc="0C0A0001" w:tentative="1">
      <w:start w:val="1"/>
      <w:numFmt w:val="bullet"/>
      <w:lvlText w:val=""/>
      <w:lvlJc w:val="left"/>
      <w:pPr>
        <w:ind w:left="5398" w:hanging="360"/>
      </w:pPr>
      <w:rPr>
        <w:rFonts w:ascii="Symbol" w:hAnsi="Symbol" w:hint="default"/>
      </w:rPr>
    </w:lvl>
    <w:lvl w:ilvl="7" w:tplc="0C0A0003" w:tentative="1">
      <w:start w:val="1"/>
      <w:numFmt w:val="bullet"/>
      <w:lvlText w:val="o"/>
      <w:lvlJc w:val="left"/>
      <w:pPr>
        <w:ind w:left="6118" w:hanging="360"/>
      </w:pPr>
      <w:rPr>
        <w:rFonts w:ascii="Courier New" w:hAnsi="Courier New" w:cs="Courier New" w:hint="default"/>
      </w:rPr>
    </w:lvl>
    <w:lvl w:ilvl="8" w:tplc="0C0A0005" w:tentative="1">
      <w:start w:val="1"/>
      <w:numFmt w:val="bullet"/>
      <w:lvlText w:val=""/>
      <w:lvlJc w:val="left"/>
      <w:pPr>
        <w:ind w:left="6838" w:hanging="360"/>
      </w:pPr>
      <w:rPr>
        <w:rFonts w:ascii="Wingdings" w:hAnsi="Wingdings" w:hint="default"/>
      </w:rPr>
    </w:lvl>
  </w:abstractNum>
  <w:abstractNum w:abstractNumId="23" w15:restartNumberingAfterBreak="0">
    <w:nsid w:val="08DE5B69"/>
    <w:multiLevelType w:val="hybridMultilevel"/>
    <w:tmpl w:val="3EA8FF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090E1615"/>
    <w:multiLevelType w:val="hybridMultilevel"/>
    <w:tmpl w:val="BE46251A"/>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09496DE0"/>
    <w:multiLevelType w:val="hybridMultilevel"/>
    <w:tmpl w:val="FB2A3A04"/>
    <w:lvl w:ilvl="0" w:tplc="240A0007">
      <w:start w:val="1"/>
      <w:numFmt w:val="bullet"/>
      <w:lvlText w:val=""/>
      <w:lvlPicBulletId w:val="0"/>
      <w:lvlJc w:val="left"/>
      <w:pPr>
        <w:ind w:left="36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0992469D"/>
    <w:multiLevelType w:val="hybridMultilevel"/>
    <w:tmpl w:val="6C0A4F9E"/>
    <w:lvl w:ilvl="0" w:tplc="9C46CBEC">
      <w:start w:val="15"/>
      <w:numFmt w:val="bullet"/>
      <w:lvlText w:val="-"/>
      <w:lvlJc w:val="left"/>
      <w:pPr>
        <w:ind w:left="720" w:hanging="360"/>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15:restartNumberingAfterBreak="0">
    <w:nsid w:val="09D85CD8"/>
    <w:multiLevelType w:val="hybridMultilevel"/>
    <w:tmpl w:val="0584009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8" w15:restartNumberingAfterBreak="0">
    <w:nsid w:val="0A1F0421"/>
    <w:multiLevelType w:val="hybridMultilevel"/>
    <w:tmpl w:val="46F0C17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15:restartNumberingAfterBreak="0">
    <w:nsid w:val="0AA500C2"/>
    <w:multiLevelType w:val="multilevel"/>
    <w:tmpl w:val="462A4010"/>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0B252C45"/>
    <w:multiLevelType w:val="multilevel"/>
    <w:tmpl w:val="CC8E0A22"/>
    <w:lvl w:ilvl="0">
      <w:start w:val="1"/>
      <w:numFmt w:val="bullet"/>
      <w:lvlText w:val=""/>
      <w:lvlPicBulletId w:val="0"/>
      <w:lvlJc w:val="left"/>
      <w:pPr>
        <w:tabs>
          <w:tab w:val="num" w:pos="720"/>
        </w:tabs>
        <w:ind w:left="720" w:hanging="720"/>
      </w:pPr>
      <w:rPr>
        <w:rFonts w:ascii="Symbol" w:hAnsi="Symbol" w:hint="default"/>
      </w:rPr>
    </w:lvl>
    <w:lvl w:ilvl="1">
      <w:start w:val="1"/>
      <w:numFmt w:val="bullet"/>
      <w:lvlText w:val=""/>
      <w:lvlPicBulletId w:val="0"/>
      <w:lvlJc w:val="left"/>
      <w:pPr>
        <w:tabs>
          <w:tab w:val="num" w:pos="1440"/>
        </w:tabs>
        <w:ind w:left="1440" w:hanging="720"/>
      </w:pPr>
      <w:rPr>
        <w:rFonts w:ascii="Symbol" w:hAnsi="Symbol" w:hint="default"/>
      </w:rPr>
    </w:lvl>
    <w:lvl w:ilvl="2">
      <w:start w:val="1"/>
      <w:numFmt w:val="decimal"/>
      <w:lvlText w:val="%3."/>
      <w:lvlJc w:val="left"/>
      <w:pPr>
        <w:tabs>
          <w:tab w:val="num" w:pos="2160"/>
        </w:tabs>
        <w:ind w:left="2160" w:hanging="720"/>
      </w:pPr>
      <w:rPr>
        <w:b/>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0B2C53DD"/>
    <w:multiLevelType w:val="hybridMultilevel"/>
    <w:tmpl w:val="2B605B26"/>
    <w:lvl w:ilvl="0" w:tplc="300A0003">
      <w:start w:val="1"/>
      <w:numFmt w:val="bullet"/>
      <w:lvlText w:val="o"/>
      <w:lvlJc w:val="left"/>
      <w:pPr>
        <w:ind w:left="1440" w:hanging="360"/>
      </w:pPr>
      <w:rPr>
        <w:rFonts w:ascii="Courier New" w:hAnsi="Courier New" w:cs="Courier New"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32" w15:restartNumberingAfterBreak="0">
    <w:nsid w:val="0BAF60D2"/>
    <w:multiLevelType w:val="hybridMultilevel"/>
    <w:tmpl w:val="27FEBCA8"/>
    <w:lvl w:ilvl="0" w:tplc="B0DEC48A">
      <w:start w:val="1"/>
      <w:numFmt w:val="bullet"/>
      <w:lvlText w:val=""/>
      <w:lvlJc w:val="left"/>
      <w:pPr>
        <w:ind w:left="720" w:hanging="360"/>
      </w:pPr>
      <w:rPr>
        <w:rFonts w:ascii="Wingdings" w:hAnsi="Wingdings" w:hint="default"/>
        <w:b/>
        <w:sz w:val="24"/>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15:restartNumberingAfterBreak="0">
    <w:nsid w:val="0D13318E"/>
    <w:multiLevelType w:val="hybridMultilevel"/>
    <w:tmpl w:val="BC3493F0"/>
    <w:lvl w:ilvl="0" w:tplc="B3B47434">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34" w15:restartNumberingAfterBreak="0">
    <w:nsid w:val="0D7F6989"/>
    <w:multiLevelType w:val="hybridMultilevel"/>
    <w:tmpl w:val="DC262D56"/>
    <w:lvl w:ilvl="0" w:tplc="0C0A0001">
      <w:start w:val="1"/>
      <w:numFmt w:val="bullet"/>
      <w:lvlText w:val=""/>
      <w:lvlJc w:val="left"/>
      <w:pPr>
        <w:ind w:left="1078" w:hanging="360"/>
      </w:pPr>
      <w:rPr>
        <w:rFonts w:ascii="Symbol" w:hAnsi="Symbol" w:hint="default"/>
      </w:rPr>
    </w:lvl>
    <w:lvl w:ilvl="1" w:tplc="0C0A0003" w:tentative="1">
      <w:start w:val="1"/>
      <w:numFmt w:val="bullet"/>
      <w:lvlText w:val="o"/>
      <w:lvlJc w:val="left"/>
      <w:pPr>
        <w:ind w:left="1798" w:hanging="360"/>
      </w:pPr>
      <w:rPr>
        <w:rFonts w:ascii="Courier New" w:hAnsi="Courier New" w:cs="Courier New" w:hint="default"/>
      </w:rPr>
    </w:lvl>
    <w:lvl w:ilvl="2" w:tplc="0C0A0005" w:tentative="1">
      <w:start w:val="1"/>
      <w:numFmt w:val="bullet"/>
      <w:lvlText w:val=""/>
      <w:lvlJc w:val="left"/>
      <w:pPr>
        <w:ind w:left="2518" w:hanging="360"/>
      </w:pPr>
      <w:rPr>
        <w:rFonts w:ascii="Wingdings" w:hAnsi="Wingdings" w:hint="default"/>
      </w:rPr>
    </w:lvl>
    <w:lvl w:ilvl="3" w:tplc="0C0A0001" w:tentative="1">
      <w:start w:val="1"/>
      <w:numFmt w:val="bullet"/>
      <w:lvlText w:val=""/>
      <w:lvlJc w:val="left"/>
      <w:pPr>
        <w:ind w:left="3238" w:hanging="360"/>
      </w:pPr>
      <w:rPr>
        <w:rFonts w:ascii="Symbol" w:hAnsi="Symbol" w:hint="default"/>
      </w:rPr>
    </w:lvl>
    <w:lvl w:ilvl="4" w:tplc="0C0A0003" w:tentative="1">
      <w:start w:val="1"/>
      <w:numFmt w:val="bullet"/>
      <w:lvlText w:val="o"/>
      <w:lvlJc w:val="left"/>
      <w:pPr>
        <w:ind w:left="3958" w:hanging="360"/>
      </w:pPr>
      <w:rPr>
        <w:rFonts w:ascii="Courier New" w:hAnsi="Courier New" w:cs="Courier New" w:hint="default"/>
      </w:rPr>
    </w:lvl>
    <w:lvl w:ilvl="5" w:tplc="0C0A0005" w:tentative="1">
      <w:start w:val="1"/>
      <w:numFmt w:val="bullet"/>
      <w:lvlText w:val=""/>
      <w:lvlJc w:val="left"/>
      <w:pPr>
        <w:ind w:left="4678" w:hanging="360"/>
      </w:pPr>
      <w:rPr>
        <w:rFonts w:ascii="Wingdings" w:hAnsi="Wingdings" w:hint="default"/>
      </w:rPr>
    </w:lvl>
    <w:lvl w:ilvl="6" w:tplc="0C0A0001" w:tentative="1">
      <w:start w:val="1"/>
      <w:numFmt w:val="bullet"/>
      <w:lvlText w:val=""/>
      <w:lvlJc w:val="left"/>
      <w:pPr>
        <w:ind w:left="5398" w:hanging="360"/>
      </w:pPr>
      <w:rPr>
        <w:rFonts w:ascii="Symbol" w:hAnsi="Symbol" w:hint="default"/>
      </w:rPr>
    </w:lvl>
    <w:lvl w:ilvl="7" w:tplc="0C0A0003" w:tentative="1">
      <w:start w:val="1"/>
      <w:numFmt w:val="bullet"/>
      <w:lvlText w:val="o"/>
      <w:lvlJc w:val="left"/>
      <w:pPr>
        <w:ind w:left="6118" w:hanging="360"/>
      </w:pPr>
      <w:rPr>
        <w:rFonts w:ascii="Courier New" w:hAnsi="Courier New" w:cs="Courier New" w:hint="default"/>
      </w:rPr>
    </w:lvl>
    <w:lvl w:ilvl="8" w:tplc="0C0A0005" w:tentative="1">
      <w:start w:val="1"/>
      <w:numFmt w:val="bullet"/>
      <w:lvlText w:val=""/>
      <w:lvlJc w:val="left"/>
      <w:pPr>
        <w:ind w:left="6838" w:hanging="360"/>
      </w:pPr>
      <w:rPr>
        <w:rFonts w:ascii="Wingdings" w:hAnsi="Wingdings" w:hint="default"/>
      </w:rPr>
    </w:lvl>
  </w:abstractNum>
  <w:abstractNum w:abstractNumId="35" w15:restartNumberingAfterBreak="0">
    <w:nsid w:val="0D897519"/>
    <w:multiLevelType w:val="hybridMultilevel"/>
    <w:tmpl w:val="09428B9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15:restartNumberingAfterBreak="0">
    <w:nsid w:val="0DE6597F"/>
    <w:multiLevelType w:val="multilevel"/>
    <w:tmpl w:val="8D8CD08A"/>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0634ED9"/>
    <w:multiLevelType w:val="multilevel"/>
    <w:tmpl w:val="7EDAFC4E"/>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11163EF2"/>
    <w:multiLevelType w:val="hybridMultilevel"/>
    <w:tmpl w:val="151C5164"/>
    <w:lvl w:ilvl="0" w:tplc="9C46CBEC">
      <w:start w:val="15"/>
      <w:numFmt w:val="bullet"/>
      <w:lvlText w:val="-"/>
      <w:lvlJc w:val="left"/>
      <w:pPr>
        <w:ind w:left="720" w:hanging="360"/>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9" w15:restartNumberingAfterBreak="0">
    <w:nsid w:val="112F61CD"/>
    <w:multiLevelType w:val="multilevel"/>
    <w:tmpl w:val="5EBA705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ascii="Times New Roman" w:hAnsi="Times New Roman" w:cs="Times New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119E1305"/>
    <w:multiLevelType w:val="hybridMultilevel"/>
    <w:tmpl w:val="C7FE07BA"/>
    <w:lvl w:ilvl="0" w:tplc="B3B47434">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 w15:restartNumberingAfterBreak="0">
    <w:nsid w:val="120C76E5"/>
    <w:multiLevelType w:val="hybridMultilevel"/>
    <w:tmpl w:val="E0DE4218"/>
    <w:lvl w:ilvl="0" w:tplc="2A80D2C6">
      <w:start w:val="1"/>
      <w:numFmt w:val="lowerLetter"/>
      <w:lvlText w:val="%1."/>
      <w:lvlJc w:val="left"/>
      <w:pPr>
        <w:tabs>
          <w:tab w:val="num" w:pos="612"/>
        </w:tabs>
        <w:ind w:left="612" w:hanging="360"/>
      </w:pPr>
      <w:rPr>
        <w:rFonts w:ascii="Arial" w:eastAsia="Times New Roman" w:hAnsi="Arial" w:cs="Arial" w:hint="default"/>
        <w:b w:val="0"/>
        <w:i w:val="0"/>
      </w:rPr>
    </w:lvl>
    <w:lvl w:ilvl="1" w:tplc="0C0A0019">
      <w:start w:val="1"/>
      <w:numFmt w:val="lowerLetter"/>
      <w:lvlText w:val="%2."/>
      <w:lvlJc w:val="left"/>
      <w:pPr>
        <w:tabs>
          <w:tab w:val="num" w:pos="1692"/>
        </w:tabs>
        <w:ind w:left="1692" w:hanging="360"/>
      </w:pPr>
    </w:lvl>
    <w:lvl w:ilvl="2" w:tplc="0C0A001B" w:tentative="1">
      <w:start w:val="1"/>
      <w:numFmt w:val="lowerRoman"/>
      <w:lvlText w:val="%3."/>
      <w:lvlJc w:val="right"/>
      <w:pPr>
        <w:tabs>
          <w:tab w:val="num" w:pos="2412"/>
        </w:tabs>
        <w:ind w:left="2412" w:hanging="180"/>
      </w:pPr>
    </w:lvl>
    <w:lvl w:ilvl="3" w:tplc="0C0A000F" w:tentative="1">
      <w:start w:val="1"/>
      <w:numFmt w:val="decimal"/>
      <w:lvlText w:val="%4."/>
      <w:lvlJc w:val="left"/>
      <w:pPr>
        <w:tabs>
          <w:tab w:val="num" w:pos="3132"/>
        </w:tabs>
        <w:ind w:left="3132" w:hanging="360"/>
      </w:pPr>
    </w:lvl>
    <w:lvl w:ilvl="4" w:tplc="0C0A0019" w:tentative="1">
      <w:start w:val="1"/>
      <w:numFmt w:val="lowerLetter"/>
      <w:lvlText w:val="%5."/>
      <w:lvlJc w:val="left"/>
      <w:pPr>
        <w:tabs>
          <w:tab w:val="num" w:pos="3852"/>
        </w:tabs>
        <w:ind w:left="3852" w:hanging="360"/>
      </w:pPr>
    </w:lvl>
    <w:lvl w:ilvl="5" w:tplc="0C0A001B" w:tentative="1">
      <w:start w:val="1"/>
      <w:numFmt w:val="lowerRoman"/>
      <w:lvlText w:val="%6."/>
      <w:lvlJc w:val="right"/>
      <w:pPr>
        <w:tabs>
          <w:tab w:val="num" w:pos="4572"/>
        </w:tabs>
        <w:ind w:left="4572" w:hanging="180"/>
      </w:pPr>
    </w:lvl>
    <w:lvl w:ilvl="6" w:tplc="0C0A000F" w:tentative="1">
      <w:start w:val="1"/>
      <w:numFmt w:val="decimal"/>
      <w:lvlText w:val="%7."/>
      <w:lvlJc w:val="left"/>
      <w:pPr>
        <w:tabs>
          <w:tab w:val="num" w:pos="5292"/>
        </w:tabs>
        <w:ind w:left="5292" w:hanging="360"/>
      </w:pPr>
    </w:lvl>
    <w:lvl w:ilvl="7" w:tplc="0C0A0019" w:tentative="1">
      <w:start w:val="1"/>
      <w:numFmt w:val="lowerLetter"/>
      <w:lvlText w:val="%8."/>
      <w:lvlJc w:val="left"/>
      <w:pPr>
        <w:tabs>
          <w:tab w:val="num" w:pos="6012"/>
        </w:tabs>
        <w:ind w:left="6012" w:hanging="360"/>
      </w:pPr>
    </w:lvl>
    <w:lvl w:ilvl="8" w:tplc="0C0A001B" w:tentative="1">
      <w:start w:val="1"/>
      <w:numFmt w:val="lowerRoman"/>
      <w:lvlText w:val="%9."/>
      <w:lvlJc w:val="right"/>
      <w:pPr>
        <w:tabs>
          <w:tab w:val="num" w:pos="6732"/>
        </w:tabs>
        <w:ind w:left="6732" w:hanging="180"/>
      </w:pPr>
    </w:lvl>
  </w:abstractNum>
  <w:abstractNum w:abstractNumId="42" w15:restartNumberingAfterBreak="0">
    <w:nsid w:val="123C34CA"/>
    <w:multiLevelType w:val="hybridMultilevel"/>
    <w:tmpl w:val="EA5AFBA0"/>
    <w:lvl w:ilvl="0" w:tplc="300A0003">
      <w:start w:val="1"/>
      <w:numFmt w:val="bullet"/>
      <w:lvlText w:val="o"/>
      <w:lvlJc w:val="left"/>
      <w:pPr>
        <w:ind w:left="1830" w:hanging="360"/>
      </w:pPr>
      <w:rPr>
        <w:rFonts w:ascii="Courier New" w:hAnsi="Courier New" w:cs="Courier New" w:hint="default"/>
      </w:rPr>
    </w:lvl>
    <w:lvl w:ilvl="1" w:tplc="300A0003" w:tentative="1">
      <w:start w:val="1"/>
      <w:numFmt w:val="bullet"/>
      <w:lvlText w:val="o"/>
      <w:lvlJc w:val="left"/>
      <w:pPr>
        <w:ind w:left="2550" w:hanging="360"/>
      </w:pPr>
      <w:rPr>
        <w:rFonts w:ascii="Courier New" w:hAnsi="Courier New" w:cs="Courier New" w:hint="default"/>
      </w:rPr>
    </w:lvl>
    <w:lvl w:ilvl="2" w:tplc="300A0005" w:tentative="1">
      <w:start w:val="1"/>
      <w:numFmt w:val="bullet"/>
      <w:lvlText w:val=""/>
      <w:lvlJc w:val="left"/>
      <w:pPr>
        <w:ind w:left="3270" w:hanging="360"/>
      </w:pPr>
      <w:rPr>
        <w:rFonts w:ascii="Wingdings" w:hAnsi="Wingdings" w:hint="default"/>
      </w:rPr>
    </w:lvl>
    <w:lvl w:ilvl="3" w:tplc="300A0001" w:tentative="1">
      <w:start w:val="1"/>
      <w:numFmt w:val="bullet"/>
      <w:lvlText w:val=""/>
      <w:lvlJc w:val="left"/>
      <w:pPr>
        <w:ind w:left="3990" w:hanging="360"/>
      </w:pPr>
      <w:rPr>
        <w:rFonts w:ascii="Symbol" w:hAnsi="Symbol" w:hint="default"/>
      </w:rPr>
    </w:lvl>
    <w:lvl w:ilvl="4" w:tplc="300A0003" w:tentative="1">
      <w:start w:val="1"/>
      <w:numFmt w:val="bullet"/>
      <w:lvlText w:val="o"/>
      <w:lvlJc w:val="left"/>
      <w:pPr>
        <w:ind w:left="4710" w:hanging="360"/>
      </w:pPr>
      <w:rPr>
        <w:rFonts w:ascii="Courier New" w:hAnsi="Courier New" w:cs="Courier New" w:hint="default"/>
      </w:rPr>
    </w:lvl>
    <w:lvl w:ilvl="5" w:tplc="300A0005" w:tentative="1">
      <w:start w:val="1"/>
      <w:numFmt w:val="bullet"/>
      <w:lvlText w:val=""/>
      <w:lvlJc w:val="left"/>
      <w:pPr>
        <w:ind w:left="5430" w:hanging="360"/>
      </w:pPr>
      <w:rPr>
        <w:rFonts w:ascii="Wingdings" w:hAnsi="Wingdings" w:hint="default"/>
      </w:rPr>
    </w:lvl>
    <w:lvl w:ilvl="6" w:tplc="300A0001" w:tentative="1">
      <w:start w:val="1"/>
      <w:numFmt w:val="bullet"/>
      <w:lvlText w:val=""/>
      <w:lvlJc w:val="left"/>
      <w:pPr>
        <w:ind w:left="6150" w:hanging="360"/>
      </w:pPr>
      <w:rPr>
        <w:rFonts w:ascii="Symbol" w:hAnsi="Symbol" w:hint="default"/>
      </w:rPr>
    </w:lvl>
    <w:lvl w:ilvl="7" w:tplc="300A0003" w:tentative="1">
      <w:start w:val="1"/>
      <w:numFmt w:val="bullet"/>
      <w:lvlText w:val="o"/>
      <w:lvlJc w:val="left"/>
      <w:pPr>
        <w:ind w:left="6870" w:hanging="360"/>
      </w:pPr>
      <w:rPr>
        <w:rFonts w:ascii="Courier New" w:hAnsi="Courier New" w:cs="Courier New" w:hint="default"/>
      </w:rPr>
    </w:lvl>
    <w:lvl w:ilvl="8" w:tplc="300A0005" w:tentative="1">
      <w:start w:val="1"/>
      <w:numFmt w:val="bullet"/>
      <w:lvlText w:val=""/>
      <w:lvlJc w:val="left"/>
      <w:pPr>
        <w:ind w:left="7590" w:hanging="360"/>
      </w:pPr>
      <w:rPr>
        <w:rFonts w:ascii="Wingdings" w:hAnsi="Wingdings" w:hint="default"/>
      </w:rPr>
    </w:lvl>
  </w:abstractNum>
  <w:abstractNum w:abstractNumId="43" w15:restartNumberingAfterBreak="0">
    <w:nsid w:val="126D2366"/>
    <w:multiLevelType w:val="hybridMultilevel"/>
    <w:tmpl w:val="55E463D6"/>
    <w:lvl w:ilvl="0" w:tplc="B3B47434">
      <w:start w:val="1"/>
      <w:numFmt w:val="bullet"/>
      <w:lvlText w:val=""/>
      <w:lvlJc w:val="left"/>
      <w:pPr>
        <w:ind w:left="780" w:hanging="360"/>
      </w:pPr>
      <w:rPr>
        <w:rFonts w:ascii="Symbol" w:hAnsi="Symbol" w:hint="default"/>
      </w:rPr>
    </w:lvl>
    <w:lvl w:ilvl="1" w:tplc="300A0003" w:tentative="1">
      <w:start w:val="1"/>
      <w:numFmt w:val="bullet"/>
      <w:lvlText w:val="o"/>
      <w:lvlJc w:val="left"/>
      <w:pPr>
        <w:ind w:left="1500" w:hanging="360"/>
      </w:pPr>
      <w:rPr>
        <w:rFonts w:ascii="Courier New" w:hAnsi="Courier New" w:cs="Courier New" w:hint="default"/>
      </w:rPr>
    </w:lvl>
    <w:lvl w:ilvl="2" w:tplc="300A0005" w:tentative="1">
      <w:start w:val="1"/>
      <w:numFmt w:val="bullet"/>
      <w:lvlText w:val=""/>
      <w:lvlJc w:val="left"/>
      <w:pPr>
        <w:ind w:left="2220" w:hanging="360"/>
      </w:pPr>
      <w:rPr>
        <w:rFonts w:ascii="Wingdings" w:hAnsi="Wingdings" w:hint="default"/>
      </w:rPr>
    </w:lvl>
    <w:lvl w:ilvl="3" w:tplc="300A0001" w:tentative="1">
      <w:start w:val="1"/>
      <w:numFmt w:val="bullet"/>
      <w:lvlText w:val=""/>
      <w:lvlJc w:val="left"/>
      <w:pPr>
        <w:ind w:left="2940" w:hanging="360"/>
      </w:pPr>
      <w:rPr>
        <w:rFonts w:ascii="Symbol" w:hAnsi="Symbol" w:hint="default"/>
      </w:rPr>
    </w:lvl>
    <w:lvl w:ilvl="4" w:tplc="300A0003" w:tentative="1">
      <w:start w:val="1"/>
      <w:numFmt w:val="bullet"/>
      <w:lvlText w:val="o"/>
      <w:lvlJc w:val="left"/>
      <w:pPr>
        <w:ind w:left="3660" w:hanging="360"/>
      </w:pPr>
      <w:rPr>
        <w:rFonts w:ascii="Courier New" w:hAnsi="Courier New" w:cs="Courier New" w:hint="default"/>
      </w:rPr>
    </w:lvl>
    <w:lvl w:ilvl="5" w:tplc="300A0005" w:tentative="1">
      <w:start w:val="1"/>
      <w:numFmt w:val="bullet"/>
      <w:lvlText w:val=""/>
      <w:lvlJc w:val="left"/>
      <w:pPr>
        <w:ind w:left="4380" w:hanging="360"/>
      </w:pPr>
      <w:rPr>
        <w:rFonts w:ascii="Wingdings" w:hAnsi="Wingdings" w:hint="default"/>
      </w:rPr>
    </w:lvl>
    <w:lvl w:ilvl="6" w:tplc="300A0001" w:tentative="1">
      <w:start w:val="1"/>
      <w:numFmt w:val="bullet"/>
      <w:lvlText w:val=""/>
      <w:lvlJc w:val="left"/>
      <w:pPr>
        <w:ind w:left="5100" w:hanging="360"/>
      </w:pPr>
      <w:rPr>
        <w:rFonts w:ascii="Symbol" w:hAnsi="Symbol" w:hint="default"/>
      </w:rPr>
    </w:lvl>
    <w:lvl w:ilvl="7" w:tplc="300A0003" w:tentative="1">
      <w:start w:val="1"/>
      <w:numFmt w:val="bullet"/>
      <w:lvlText w:val="o"/>
      <w:lvlJc w:val="left"/>
      <w:pPr>
        <w:ind w:left="5820" w:hanging="360"/>
      </w:pPr>
      <w:rPr>
        <w:rFonts w:ascii="Courier New" w:hAnsi="Courier New" w:cs="Courier New" w:hint="default"/>
      </w:rPr>
    </w:lvl>
    <w:lvl w:ilvl="8" w:tplc="300A0005" w:tentative="1">
      <w:start w:val="1"/>
      <w:numFmt w:val="bullet"/>
      <w:lvlText w:val=""/>
      <w:lvlJc w:val="left"/>
      <w:pPr>
        <w:ind w:left="6540" w:hanging="360"/>
      </w:pPr>
      <w:rPr>
        <w:rFonts w:ascii="Wingdings" w:hAnsi="Wingdings" w:hint="default"/>
      </w:rPr>
    </w:lvl>
  </w:abstractNum>
  <w:abstractNum w:abstractNumId="44" w15:restartNumberingAfterBreak="0">
    <w:nsid w:val="13C808EE"/>
    <w:multiLevelType w:val="hybridMultilevel"/>
    <w:tmpl w:val="64CE9F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15:restartNumberingAfterBreak="0">
    <w:nsid w:val="152B5097"/>
    <w:multiLevelType w:val="hybridMultilevel"/>
    <w:tmpl w:val="F5903B2A"/>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46" w15:restartNumberingAfterBreak="0">
    <w:nsid w:val="158B21A8"/>
    <w:multiLevelType w:val="hybridMultilevel"/>
    <w:tmpl w:val="D3E8FEEE"/>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7" w15:restartNumberingAfterBreak="0">
    <w:nsid w:val="15B273CD"/>
    <w:multiLevelType w:val="hybridMultilevel"/>
    <w:tmpl w:val="A946652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8" w15:restartNumberingAfterBreak="0">
    <w:nsid w:val="15BB4CD0"/>
    <w:multiLevelType w:val="hybridMultilevel"/>
    <w:tmpl w:val="7D5A5B04"/>
    <w:lvl w:ilvl="0" w:tplc="240A0011">
      <w:start w:val="1"/>
      <w:numFmt w:val="decimal"/>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9" w15:restartNumberingAfterBreak="0">
    <w:nsid w:val="164B7991"/>
    <w:multiLevelType w:val="hybridMultilevel"/>
    <w:tmpl w:val="EE6C2F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 w15:restartNumberingAfterBreak="0">
    <w:nsid w:val="165A2AAC"/>
    <w:multiLevelType w:val="hybridMultilevel"/>
    <w:tmpl w:val="78C0E756"/>
    <w:lvl w:ilvl="0" w:tplc="2A80D2C6">
      <w:start w:val="1"/>
      <w:numFmt w:val="lowerLetter"/>
      <w:lvlText w:val="%1."/>
      <w:lvlJc w:val="left"/>
      <w:pPr>
        <w:tabs>
          <w:tab w:val="num" w:pos="360"/>
        </w:tabs>
        <w:ind w:left="360" w:hanging="360"/>
      </w:pPr>
      <w:rPr>
        <w:rFonts w:ascii="Arial" w:eastAsia="Times New Roman" w:hAnsi="Arial" w:cs="Arial" w:hint="default"/>
        <w:b w:val="0"/>
        <w:i w:val="0"/>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1" w15:restartNumberingAfterBreak="0">
    <w:nsid w:val="168C2BB4"/>
    <w:multiLevelType w:val="multilevel"/>
    <w:tmpl w:val="82183F88"/>
    <w:lvl w:ilvl="0">
      <w:start w:val="7"/>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175D0899"/>
    <w:multiLevelType w:val="hybridMultilevel"/>
    <w:tmpl w:val="02E8D8B8"/>
    <w:lvl w:ilvl="0" w:tplc="300A0003">
      <w:start w:val="1"/>
      <w:numFmt w:val="bullet"/>
      <w:lvlText w:val="o"/>
      <w:lvlJc w:val="left"/>
      <w:pPr>
        <w:ind w:left="1440" w:hanging="360"/>
      </w:pPr>
      <w:rPr>
        <w:rFonts w:ascii="Courier New" w:hAnsi="Courier New" w:cs="Courier New"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53" w15:restartNumberingAfterBreak="0">
    <w:nsid w:val="18174EF8"/>
    <w:multiLevelType w:val="multilevel"/>
    <w:tmpl w:val="0A664374"/>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183C636E"/>
    <w:multiLevelType w:val="hybridMultilevel"/>
    <w:tmpl w:val="08A636B0"/>
    <w:lvl w:ilvl="0" w:tplc="2A80D2C6">
      <w:start w:val="1"/>
      <w:numFmt w:val="lowerLetter"/>
      <w:lvlText w:val="%1."/>
      <w:lvlJc w:val="left"/>
      <w:pPr>
        <w:tabs>
          <w:tab w:val="num" w:pos="360"/>
        </w:tabs>
        <w:ind w:left="360" w:hanging="360"/>
      </w:pPr>
      <w:rPr>
        <w:rFonts w:ascii="Arial" w:eastAsia="Times New Roman" w:hAnsi="Arial" w:cs="Arial" w:hint="default"/>
        <w:b w:val="0"/>
        <w:i w:val="0"/>
      </w:rPr>
    </w:lvl>
    <w:lvl w:ilvl="1" w:tplc="BFEEB65C">
      <w:start w:val="1"/>
      <w:numFmt w:val="lowerLetter"/>
      <w:lvlText w:val="%2)"/>
      <w:lvlJc w:val="left"/>
      <w:pPr>
        <w:ind w:left="1785" w:hanging="705"/>
      </w:pPr>
      <w:rPr>
        <w:rFonts w:hint="default"/>
      </w:rPr>
    </w:lvl>
    <w:lvl w:ilvl="2" w:tplc="7E1C8E44">
      <w:start w:val="1"/>
      <w:numFmt w:val="decimal"/>
      <w:lvlText w:val="%3."/>
      <w:lvlJc w:val="left"/>
      <w:pPr>
        <w:ind w:left="2340" w:hanging="360"/>
      </w:pPr>
      <w:rPr>
        <w:rFonts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5" w15:restartNumberingAfterBreak="0">
    <w:nsid w:val="185814F0"/>
    <w:multiLevelType w:val="hybridMultilevel"/>
    <w:tmpl w:val="C3DE90BE"/>
    <w:lvl w:ilvl="0" w:tplc="300A000D">
      <w:start w:val="1"/>
      <w:numFmt w:val="bullet"/>
      <w:lvlText w:val=""/>
      <w:lvlJc w:val="left"/>
      <w:pPr>
        <w:ind w:left="1080" w:hanging="360"/>
      </w:pPr>
      <w:rPr>
        <w:rFonts w:ascii="Wingdings" w:hAnsi="Wingdings"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56" w15:restartNumberingAfterBreak="0">
    <w:nsid w:val="18E12F51"/>
    <w:multiLevelType w:val="hybridMultilevel"/>
    <w:tmpl w:val="9D380BD8"/>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57" w15:restartNumberingAfterBreak="0">
    <w:nsid w:val="194812BF"/>
    <w:multiLevelType w:val="hybridMultilevel"/>
    <w:tmpl w:val="DDDE49DE"/>
    <w:lvl w:ilvl="0" w:tplc="300A0003">
      <w:start w:val="1"/>
      <w:numFmt w:val="bullet"/>
      <w:lvlText w:val="o"/>
      <w:lvlJc w:val="left"/>
      <w:pPr>
        <w:ind w:left="1080" w:hanging="360"/>
      </w:pPr>
      <w:rPr>
        <w:rFonts w:ascii="Courier New" w:hAnsi="Courier New" w:cs="Courier New"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58" w15:restartNumberingAfterBreak="0">
    <w:nsid w:val="19922ED4"/>
    <w:multiLevelType w:val="multilevel"/>
    <w:tmpl w:val="B9244AAE"/>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1A3478E7"/>
    <w:multiLevelType w:val="hybridMultilevel"/>
    <w:tmpl w:val="6AC0E914"/>
    <w:lvl w:ilvl="0" w:tplc="352C6806">
      <w:start w:val="1"/>
      <w:numFmt w:val="decimal"/>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0" w15:restartNumberingAfterBreak="0">
    <w:nsid w:val="1C8D1279"/>
    <w:multiLevelType w:val="hybridMultilevel"/>
    <w:tmpl w:val="97948654"/>
    <w:lvl w:ilvl="0" w:tplc="240A0007">
      <w:start w:val="1"/>
      <w:numFmt w:val="bullet"/>
      <w:lvlText w:val=""/>
      <w:lvlPicBulletId w:val="0"/>
      <w:lvlJc w:val="left"/>
      <w:pPr>
        <w:ind w:left="780" w:hanging="360"/>
      </w:pPr>
      <w:rPr>
        <w:rFonts w:ascii="Symbol" w:hAnsi="Symbol" w:hint="default"/>
      </w:rPr>
    </w:lvl>
    <w:lvl w:ilvl="1" w:tplc="040A0003" w:tentative="1">
      <w:start w:val="1"/>
      <w:numFmt w:val="bullet"/>
      <w:lvlText w:val="o"/>
      <w:lvlJc w:val="left"/>
      <w:pPr>
        <w:ind w:left="1500" w:hanging="360"/>
      </w:pPr>
      <w:rPr>
        <w:rFonts w:ascii="Courier New" w:hAnsi="Courier New" w:cs="Courier New" w:hint="default"/>
      </w:rPr>
    </w:lvl>
    <w:lvl w:ilvl="2" w:tplc="040A0005" w:tentative="1">
      <w:start w:val="1"/>
      <w:numFmt w:val="bullet"/>
      <w:lvlText w:val=""/>
      <w:lvlJc w:val="left"/>
      <w:pPr>
        <w:ind w:left="2220" w:hanging="360"/>
      </w:pPr>
      <w:rPr>
        <w:rFonts w:ascii="Wingdings" w:hAnsi="Wingdings" w:hint="default"/>
      </w:rPr>
    </w:lvl>
    <w:lvl w:ilvl="3" w:tplc="040A0001" w:tentative="1">
      <w:start w:val="1"/>
      <w:numFmt w:val="bullet"/>
      <w:lvlText w:val=""/>
      <w:lvlJc w:val="left"/>
      <w:pPr>
        <w:ind w:left="2940" w:hanging="360"/>
      </w:pPr>
      <w:rPr>
        <w:rFonts w:ascii="Symbol" w:hAnsi="Symbol" w:hint="default"/>
      </w:rPr>
    </w:lvl>
    <w:lvl w:ilvl="4" w:tplc="040A0003" w:tentative="1">
      <w:start w:val="1"/>
      <w:numFmt w:val="bullet"/>
      <w:lvlText w:val="o"/>
      <w:lvlJc w:val="left"/>
      <w:pPr>
        <w:ind w:left="3660" w:hanging="360"/>
      </w:pPr>
      <w:rPr>
        <w:rFonts w:ascii="Courier New" w:hAnsi="Courier New" w:cs="Courier New" w:hint="default"/>
      </w:rPr>
    </w:lvl>
    <w:lvl w:ilvl="5" w:tplc="040A0005" w:tentative="1">
      <w:start w:val="1"/>
      <w:numFmt w:val="bullet"/>
      <w:lvlText w:val=""/>
      <w:lvlJc w:val="left"/>
      <w:pPr>
        <w:ind w:left="4380" w:hanging="360"/>
      </w:pPr>
      <w:rPr>
        <w:rFonts w:ascii="Wingdings" w:hAnsi="Wingdings" w:hint="default"/>
      </w:rPr>
    </w:lvl>
    <w:lvl w:ilvl="6" w:tplc="040A0001" w:tentative="1">
      <w:start w:val="1"/>
      <w:numFmt w:val="bullet"/>
      <w:lvlText w:val=""/>
      <w:lvlJc w:val="left"/>
      <w:pPr>
        <w:ind w:left="5100" w:hanging="360"/>
      </w:pPr>
      <w:rPr>
        <w:rFonts w:ascii="Symbol" w:hAnsi="Symbol" w:hint="default"/>
      </w:rPr>
    </w:lvl>
    <w:lvl w:ilvl="7" w:tplc="040A0003" w:tentative="1">
      <w:start w:val="1"/>
      <w:numFmt w:val="bullet"/>
      <w:lvlText w:val="o"/>
      <w:lvlJc w:val="left"/>
      <w:pPr>
        <w:ind w:left="5820" w:hanging="360"/>
      </w:pPr>
      <w:rPr>
        <w:rFonts w:ascii="Courier New" w:hAnsi="Courier New" w:cs="Courier New" w:hint="default"/>
      </w:rPr>
    </w:lvl>
    <w:lvl w:ilvl="8" w:tplc="040A0005" w:tentative="1">
      <w:start w:val="1"/>
      <w:numFmt w:val="bullet"/>
      <w:lvlText w:val=""/>
      <w:lvlJc w:val="left"/>
      <w:pPr>
        <w:ind w:left="6540" w:hanging="360"/>
      </w:pPr>
      <w:rPr>
        <w:rFonts w:ascii="Wingdings" w:hAnsi="Wingdings" w:hint="default"/>
      </w:rPr>
    </w:lvl>
  </w:abstractNum>
  <w:abstractNum w:abstractNumId="61" w15:restartNumberingAfterBreak="0">
    <w:nsid w:val="1CA51D49"/>
    <w:multiLevelType w:val="hybridMultilevel"/>
    <w:tmpl w:val="485096CE"/>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62" w15:restartNumberingAfterBreak="0">
    <w:nsid w:val="1CA80BF2"/>
    <w:multiLevelType w:val="hybridMultilevel"/>
    <w:tmpl w:val="C754945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3" w15:restartNumberingAfterBreak="0">
    <w:nsid w:val="1D3F3B1B"/>
    <w:multiLevelType w:val="multilevel"/>
    <w:tmpl w:val="D428B7B8"/>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1D8C401C"/>
    <w:multiLevelType w:val="hybridMultilevel"/>
    <w:tmpl w:val="783ABA28"/>
    <w:lvl w:ilvl="0" w:tplc="B3B47434">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5" w15:restartNumberingAfterBreak="0">
    <w:nsid w:val="1E554890"/>
    <w:multiLevelType w:val="multilevel"/>
    <w:tmpl w:val="67DE1D94"/>
    <w:lvl w:ilvl="0">
      <w:start w:val="1"/>
      <w:numFmt w:val="decimal"/>
      <w:lvlText w:val="%1."/>
      <w:lvlJc w:val="left"/>
      <w:pPr>
        <w:ind w:left="360" w:hanging="360"/>
      </w:pPr>
    </w:lvl>
    <w:lvl w:ilvl="1">
      <w:start w:val="1"/>
      <w:numFmt w:val="decimal"/>
      <w:lvlText w:val="%1.%2."/>
      <w:lvlJc w:val="left"/>
      <w:pPr>
        <w:ind w:left="574" w:hanging="432"/>
      </w:p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1E8A5CCA"/>
    <w:multiLevelType w:val="hybridMultilevel"/>
    <w:tmpl w:val="C7DCC11A"/>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7" w15:restartNumberingAfterBreak="0">
    <w:nsid w:val="1F3F6A91"/>
    <w:multiLevelType w:val="hybridMultilevel"/>
    <w:tmpl w:val="3176DF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8" w15:restartNumberingAfterBreak="0">
    <w:nsid w:val="1F453F15"/>
    <w:multiLevelType w:val="multilevel"/>
    <w:tmpl w:val="9496ED5E"/>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1F5B2358"/>
    <w:multiLevelType w:val="hybridMultilevel"/>
    <w:tmpl w:val="5C3A8D2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0" w15:restartNumberingAfterBreak="0">
    <w:nsid w:val="1F745B53"/>
    <w:multiLevelType w:val="hybridMultilevel"/>
    <w:tmpl w:val="9140C7E4"/>
    <w:lvl w:ilvl="0" w:tplc="2A80D2C6">
      <w:start w:val="1"/>
      <w:numFmt w:val="lowerLetter"/>
      <w:lvlText w:val="%1."/>
      <w:lvlJc w:val="left"/>
      <w:pPr>
        <w:tabs>
          <w:tab w:val="num" w:pos="360"/>
        </w:tabs>
        <w:ind w:left="360" w:hanging="360"/>
      </w:pPr>
      <w:rPr>
        <w:rFonts w:ascii="Arial" w:eastAsia="Times New Roman" w:hAnsi="Arial" w:cs="Arial" w:hint="default"/>
        <w:b w:val="0"/>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1" w15:restartNumberingAfterBreak="0">
    <w:nsid w:val="1F9E31D6"/>
    <w:multiLevelType w:val="hybridMultilevel"/>
    <w:tmpl w:val="17B832D4"/>
    <w:lvl w:ilvl="0" w:tplc="67523134">
      <w:numFmt w:val="bullet"/>
      <w:lvlText w:val="•"/>
      <w:lvlJc w:val="left"/>
      <w:pPr>
        <w:ind w:left="1065" w:hanging="705"/>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2" w15:restartNumberingAfterBreak="0">
    <w:nsid w:val="1FBE76F9"/>
    <w:multiLevelType w:val="hybridMultilevel"/>
    <w:tmpl w:val="F85C75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3" w15:restartNumberingAfterBreak="0">
    <w:nsid w:val="1FC33448"/>
    <w:multiLevelType w:val="multilevel"/>
    <w:tmpl w:val="240A001F"/>
    <w:lvl w:ilvl="0">
      <w:start w:val="1"/>
      <w:numFmt w:val="decimal"/>
      <w:lvlText w:val="%1."/>
      <w:lvlJc w:val="left"/>
      <w:pPr>
        <w:ind w:left="360" w:hanging="360"/>
      </w:pPr>
      <w:rPr>
        <w:rFonts w:hint="default"/>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20BB57E5"/>
    <w:multiLevelType w:val="hybridMultilevel"/>
    <w:tmpl w:val="89946C78"/>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5" w15:restartNumberingAfterBreak="0">
    <w:nsid w:val="20E46FDA"/>
    <w:multiLevelType w:val="hybridMultilevel"/>
    <w:tmpl w:val="2CE0F4BA"/>
    <w:lvl w:ilvl="0" w:tplc="D35600E8">
      <w:start w:val="1"/>
      <w:numFmt w:val="lowerLetter"/>
      <w:lvlText w:val="%1)"/>
      <w:lvlJc w:val="left"/>
      <w:pPr>
        <w:ind w:left="1065" w:hanging="705"/>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6" w15:restartNumberingAfterBreak="0">
    <w:nsid w:val="21351E5C"/>
    <w:multiLevelType w:val="hybridMultilevel"/>
    <w:tmpl w:val="C30AC79A"/>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7" w15:restartNumberingAfterBreak="0">
    <w:nsid w:val="21BD1A13"/>
    <w:multiLevelType w:val="hybridMultilevel"/>
    <w:tmpl w:val="AAE45EF6"/>
    <w:lvl w:ilvl="0" w:tplc="52B2E250">
      <w:start w:val="3"/>
      <w:numFmt w:val="lowerLetter"/>
      <w:lvlText w:val="%1."/>
      <w:lvlJc w:val="left"/>
      <w:pPr>
        <w:tabs>
          <w:tab w:val="num" w:pos="290"/>
        </w:tabs>
        <w:ind w:left="290" w:hanging="360"/>
      </w:pPr>
      <w:rPr>
        <w:rFonts w:hint="default"/>
      </w:rPr>
    </w:lvl>
    <w:lvl w:ilvl="1" w:tplc="0C0A0019" w:tentative="1">
      <w:start w:val="1"/>
      <w:numFmt w:val="lowerLetter"/>
      <w:lvlText w:val="%2."/>
      <w:lvlJc w:val="left"/>
      <w:pPr>
        <w:tabs>
          <w:tab w:val="num" w:pos="1010"/>
        </w:tabs>
        <w:ind w:left="1010" w:hanging="360"/>
      </w:pPr>
    </w:lvl>
    <w:lvl w:ilvl="2" w:tplc="0C0A001B" w:tentative="1">
      <w:start w:val="1"/>
      <w:numFmt w:val="lowerRoman"/>
      <w:lvlText w:val="%3."/>
      <w:lvlJc w:val="right"/>
      <w:pPr>
        <w:tabs>
          <w:tab w:val="num" w:pos="1730"/>
        </w:tabs>
        <w:ind w:left="1730" w:hanging="180"/>
      </w:pPr>
    </w:lvl>
    <w:lvl w:ilvl="3" w:tplc="0C0A000F" w:tentative="1">
      <w:start w:val="1"/>
      <w:numFmt w:val="decimal"/>
      <w:lvlText w:val="%4."/>
      <w:lvlJc w:val="left"/>
      <w:pPr>
        <w:tabs>
          <w:tab w:val="num" w:pos="2450"/>
        </w:tabs>
        <w:ind w:left="2450" w:hanging="360"/>
      </w:pPr>
    </w:lvl>
    <w:lvl w:ilvl="4" w:tplc="0C0A0019" w:tentative="1">
      <w:start w:val="1"/>
      <w:numFmt w:val="lowerLetter"/>
      <w:lvlText w:val="%5."/>
      <w:lvlJc w:val="left"/>
      <w:pPr>
        <w:tabs>
          <w:tab w:val="num" w:pos="3170"/>
        </w:tabs>
        <w:ind w:left="3170" w:hanging="360"/>
      </w:pPr>
    </w:lvl>
    <w:lvl w:ilvl="5" w:tplc="0C0A001B" w:tentative="1">
      <w:start w:val="1"/>
      <w:numFmt w:val="lowerRoman"/>
      <w:lvlText w:val="%6."/>
      <w:lvlJc w:val="right"/>
      <w:pPr>
        <w:tabs>
          <w:tab w:val="num" w:pos="3890"/>
        </w:tabs>
        <w:ind w:left="3890" w:hanging="180"/>
      </w:pPr>
    </w:lvl>
    <w:lvl w:ilvl="6" w:tplc="0C0A000F" w:tentative="1">
      <w:start w:val="1"/>
      <w:numFmt w:val="decimal"/>
      <w:lvlText w:val="%7."/>
      <w:lvlJc w:val="left"/>
      <w:pPr>
        <w:tabs>
          <w:tab w:val="num" w:pos="4610"/>
        </w:tabs>
        <w:ind w:left="4610" w:hanging="360"/>
      </w:pPr>
    </w:lvl>
    <w:lvl w:ilvl="7" w:tplc="0C0A0019" w:tentative="1">
      <w:start w:val="1"/>
      <w:numFmt w:val="lowerLetter"/>
      <w:lvlText w:val="%8."/>
      <w:lvlJc w:val="left"/>
      <w:pPr>
        <w:tabs>
          <w:tab w:val="num" w:pos="5330"/>
        </w:tabs>
        <w:ind w:left="5330" w:hanging="360"/>
      </w:pPr>
    </w:lvl>
    <w:lvl w:ilvl="8" w:tplc="0C0A001B" w:tentative="1">
      <w:start w:val="1"/>
      <w:numFmt w:val="lowerRoman"/>
      <w:lvlText w:val="%9."/>
      <w:lvlJc w:val="right"/>
      <w:pPr>
        <w:tabs>
          <w:tab w:val="num" w:pos="6050"/>
        </w:tabs>
        <w:ind w:left="6050" w:hanging="180"/>
      </w:pPr>
    </w:lvl>
  </w:abstractNum>
  <w:abstractNum w:abstractNumId="78" w15:restartNumberingAfterBreak="0">
    <w:nsid w:val="22B531D5"/>
    <w:multiLevelType w:val="multilevel"/>
    <w:tmpl w:val="57FCDB44"/>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79" w15:restartNumberingAfterBreak="0">
    <w:nsid w:val="233E2867"/>
    <w:multiLevelType w:val="hybridMultilevel"/>
    <w:tmpl w:val="EAAC5F3A"/>
    <w:lvl w:ilvl="0" w:tplc="67523134">
      <w:numFmt w:val="bullet"/>
      <w:lvlText w:val="•"/>
      <w:lvlJc w:val="left"/>
      <w:pPr>
        <w:ind w:left="1065" w:hanging="705"/>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0" w15:restartNumberingAfterBreak="0">
    <w:nsid w:val="24212DA4"/>
    <w:multiLevelType w:val="hybridMultilevel"/>
    <w:tmpl w:val="6D5E236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1" w15:restartNumberingAfterBreak="0">
    <w:nsid w:val="244E06B3"/>
    <w:multiLevelType w:val="hybridMultilevel"/>
    <w:tmpl w:val="529A3892"/>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2" w15:restartNumberingAfterBreak="0">
    <w:nsid w:val="246442A9"/>
    <w:multiLevelType w:val="hybridMultilevel"/>
    <w:tmpl w:val="22BCD672"/>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3" w15:restartNumberingAfterBreak="0">
    <w:nsid w:val="246C745E"/>
    <w:multiLevelType w:val="hybridMultilevel"/>
    <w:tmpl w:val="1F020DCC"/>
    <w:lvl w:ilvl="0" w:tplc="2A80D2C6">
      <w:start w:val="1"/>
      <w:numFmt w:val="lowerLetter"/>
      <w:lvlText w:val="%1."/>
      <w:lvlJc w:val="left"/>
      <w:pPr>
        <w:tabs>
          <w:tab w:val="num" w:pos="360"/>
        </w:tabs>
        <w:ind w:left="360" w:hanging="360"/>
      </w:pPr>
      <w:rPr>
        <w:rFonts w:ascii="Arial" w:eastAsia="Times New Roman" w:hAnsi="Arial" w:cs="Arial" w:hint="default"/>
        <w:b w:val="0"/>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4" w15:restartNumberingAfterBreak="0">
    <w:nsid w:val="2487116D"/>
    <w:multiLevelType w:val="multilevel"/>
    <w:tmpl w:val="57FCDB44"/>
    <w:lvl w:ilvl="0">
      <w:start w:val="3"/>
      <w:numFmt w:val="decimal"/>
      <w:lvlText w:val="%1."/>
      <w:lvlJc w:val="left"/>
      <w:pPr>
        <w:ind w:left="360" w:hanging="360"/>
      </w:pPr>
      <w:rPr>
        <w:rFonts w:hint="default"/>
        <w:b/>
      </w:rPr>
    </w:lvl>
    <w:lvl w:ilvl="1">
      <w:start w:val="1"/>
      <w:numFmt w:val="decimal"/>
      <w:lvlText w:val="%1.%2."/>
      <w:lvlJc w:val="left"/>
      <w:pPr>
        <w:ind w:left="1353"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85" w15:restartNumberingAfterBreak="0">
    <w:nsid w:val="252E1672"/>
    <w:multiLevelType w:val="multilevel"/>
    <w:tmpl w:val="C5B07EBE"/>
    <w:lvl w:ilvl="0">
      <w:start w:val="1"/>
      <w:numFmt w:val="decimal"/>
      <w:lvlText w:val="%1."/>
      <w:lvlJc w:val="left"/>
      <w:pPr>
        <w:ind w:left="360" w:hanging="360"/>
      </w:pPr>
      <w:rPr>
        <w:rFonts w:hint="default"/>
        <w:b/>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26A012D4"/>
    <w:multiLevelType w:val="hybridMultilevel"/>
    <w:tmpl w:val="04D02088"/>
    <w:lvl w:ilvl="0" w:tplc="6E8A300A">
      <w:start w:val="1"/>
      <w:numFmt w:val="decimal"/>
      <w:pStyle w:val="Ttulo"/>
      <w:lvlText w:val="%1.1.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7" w15:restartNumberingAfterBreak="0">
    <w:nsid w:val="2761665D"/>
    <w:multiLevelType w:val="hybridMultilevel"/>
    <w:tmpl w:val="A4CA4E4E"/>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8" w15:restartNumberingAfterBreak="0">
    <w:nsid w:val="27993F99"/>
    <w:multiLevelType w:val="hybridMultilevel"/>
    <w:tmpl w:val="2F8ED5F6"/>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9" w15:restartNumberingAfterBreak="0">
    <w:nsid w:val="28A75B18"/>
    <w:multiLevelType w:val="hybridMultilevel"/>
    <w:tmpl w:val="D9144FA0"/>
    <w:lvl w:ilvl="0" w:tplc="240A0007">
      <w:start w:val="1"/>
      <w:numFmt w:val="bullet"/>
      <w:lvlText w:val=""/>
      <w:lvlPicBulletId w:val="0"/>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90" w15:restartNumberingAfterBreak="0">
    <w:nsid w:val="29486CF2"/>
    <w:multiLevelType w:val="hybridMultilevel"/>
    <w:tmpl w:val="408452AA"/>
    <w:lvl w:ilvl="0" w:tplc="300A0003">
      <w:start w:val="1"/>
      <w:numFmt w:val="bullet"/>
      <w:lvlText w:val="o"/>
      <w:lvlJc w:val="left"/>
      <w:pPr>
        <w:ind w:left="720" w:hanging="360"/>
      </w:pPr>
      <w:rPr>
        <w:rFonts w:ascii="Courier New" w:hAnsi="Courier New" w:cs="Courier New" w:hint="default"/>
      </w:rPr>
    </w:lvl>
    <w:lvl w:ilvl="1" w:tplc="300A0003">
      <w:start w:val="1"/>
      <w:numFmt w:val="bullet"/>
      <w:lvlText w:val="o"/>
      <w:lvlJc w:val="left"/>
      <w:pPr>
        <w:ind w:left="1440" w:hanging="360"/>
      </w:pPr>
      <w:rPr>
        <w:rFonts w:ascii="Courier New" w:hAnsi="Courier New" w:cs="Courier New" w:hint="default"/>
      </w:rPr>
    </w:lvl>
    <w:lvl w:ilvl="2" w:tplc="9C46CBEC">
      <w:start w:val="15"/>
      <w:numFmt w:val="bullet"/>
      <w:lvlText w:val="-"/>
      <w:lvlJc w:val="left"/>
      <w:pPr>
        <w:ind w:left="2160" w:hanging="360"/>
      </w:pPr>
      <w:rPr>
        <w:rFonts w:ascii="Times New Roman" w:eastAsiaTheme="minorHAnsi" w:hAnsi="Times New Roman" w:cs="Times New Roman"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1" w15:restartNumberingAfterBreak="0">
    <w:nsid w:val="298176C3"/>
    <w:multiLevelType w:val="hybridMultilevel"/>
    <w:tmpl w:val="F754EAE6"/>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2" w15:restartNumberingAfterBreak="0">
    <w:nsid w:val="2A0259AC"/>
    <w:multiLevelType w:val="hybridMultilevel"/>
    <w:tmpl w:val="CAB0558C"/>
    <w:lvl w:ilvl="0" w:tplc="260E6E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3" w15:restartNumberingAfterBreak="0">
    <w:nsid w:val="2B2325C0"/>
    <w:multiLevelType w:val="multilevel"/>
    <w:tmpl w:val="3F02BB9C"/>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2B854334"/>
    <w:multiLevelType w:val="hybridMultilevel"/>
    <w:tmpl w:val="D570B370"/>
    <w:lvl w:ilvl="0" w:tplc="240A0007">
      <w:start w:val="1"/>
      <w:numFmt w:val="bullet"/>
      <w:lvlText w:val=""/>
      <w:lvlPicBulletId w:val="0"/>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5" w15:restartNumberingAfterBreak="0">
    <w:nsid w:val="2BF05641"/>
    <w:multiLevelType w:val="hybridMultilevel"/>
    <w:tmpl w:val="A5AADA5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6" w15:restartNumberingAfterBreak="0">
    <w:nsid w:val="2C9A556A"/>
    <w:multiLevelType w:val="hybridMultilevel"/>
    <w:tmpl w:val="0BB44294"/>
    <w:lvl w:ilvl="0" w:tplc="2A80D2C6">
      <w:start w:val="1"/>
      <w:numFmt w:val="lowerLetter"/>
      <w:lvlText w:val="%1."/>
      <w:lvlJc w:val="left"/>
      <w:pPr>
        <w:tabs>
          <w:tab w:val="num" w:pos="360"/>
        </w:tabs>
        <w:ind w:left="360" w:hanging="360"/>
      </w:pPr>
      <w:rPr>
        <w:rFonts w:ascii="Arial" w:eastAsia="Times New Roman" w:hAnsi="Arial" w:cs="Arial" w:hint="default"/>
        <w:b w:val="0"/>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7" w15:restartNumberingAfterBreak="0">
    <w:nsid w:val="2CBF660A"/>
    <w:multiLevelType w:val="hybridMultilevel"/>
    <w:tmpl w:val="2A881BAA"/>
    <w:lvl w:ilvl="0" w:tplc="2A80D2C6">
      <w:start w:val="1"/>
      <w:numFmt w:val="lowerLetter"/>
      <w:lvlText w:val="%1."/>
      <w:lvlJc w:val="left"/>
      <w:pPr>
        <w:tabs>
          <w:tab w:val="num" w:pos="360"/>
        </w:tabs>
        <w:ind w:left="360" w:hanging="360"/>
      </w:pPr>
      <w:rPr>
        <w:rFonts w:ascii="Arial" w:eastAsia="Times New Roman" w:hAnsi="Arial" w:cs="Arial" w:hint="default"/>
        <w:b w:val="0"/>
        <w:i w:val="0"/>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8" w15:restartNumberingAfterBreak="0">
    <w:nsid w:val="2CE33D33"/>
    <w:multiLevelType w:val="multilevel"/>
    <w:tmpl w:val="1A1E681E"/>
    <w:lvl w:ilvl="0">
      <w:start w:val="7"/>
      <w:numFmt w:val="decimal"/>
      <w:lvlText w:val="%1."/>
      <w:lvlJc w:val="left"/>
      <w:pPr>
        <w:ind w:left="720" w:hanging="360"/>
      </w:pPr>
      <w:rPr>
        <w:rFonts w:hint="default"/>
      </w:rPr>
    </w:lvl>
    <w:lvl w:ilvl="1">
      <w:start w:val="4"/>
      <w:numFmt w:val="decimal"/>
      <w:isLgl/>
      <w:lvlText w:val="%1.%2."/>
      <w:lvlJc w:val="left"/>
      <w:pPr>
        <w:ind w:left="855" w:hanging="495"/>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9" w15:restartNumberingAfterBreak="0">
    <w:nsid w:val="2D5969D1"/>
    <w:multiLevelType w:val="hybridMultilevel"/>
    <w:tmpl w:val="9B520F96"/>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0" w15:restartNumberingAfterBreak="0">
    <w:nsid w:val="2DA438CB"/>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2EC90444"/>
    <w:multiLevelType w:val="hybridMultilevel"/>
    <w:tmpl w:val="208C1986"/>
    <w:lvl w:ilvl="0" w:tplc="67523134">
      <w:numFmt w:val="bullet"/>
      <w:lvlText w:val="•"/>
      <w:lvlJc w:val="left"/>
      <w:pPr>
        <w:ind w:left="1065" w:hanging="705"/>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2" w15:restartNumberingAfterBreak="0">
    <w:nsid w:val="2ED55177"/>
    <w:multiLevelType w:val="hybridMultilevel"/>
    <w:tmpl w:val="22A45672"/>
    <w:lvl w:ilvl="0" w:tplc="2E52667A">
      <w:start w:val="2"/>
      <w:numFmt w:val="lowerLetter"/>
      <w:lvlText w:val="%1."/>
      <w:lvlJc w:val="left"/>
      <w:pPr>
        <w:tabs>
          <w:tab w:val="num" w:pos="360"/>
        </w:tabs>
        <w:ind w:left="36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3" w15:restartNumberingAfterBreak="0">
    <w:nsid w:val="2EE54510"/>
    <w:multiLevelType w:val="hybridMultilevel"/>
    <w:tmpl w:val="623E6BE2"/>
    <w:lvl w:ilvl="0" w:tplc="300A0003">
      <w:start w:val="1"/>
      <w:numFmt w:val="bullet"/>
      <w:lvlText w:val="o"/>
      <w:lvlJc w:val="left"/>
      <w:pPr>
        <w:ind w:left="1440" w:hanging="360"/>
      </w:pPr>
      <w:rPr>
        <w:rFonts w:ascii="Courier New" w:hAnsi="Courier New" w:cs="Courier New"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104" w15:restartNumberingAfterBreak="0">
    <w:nsid w:val="2F1F715F"/>
    <w:multiLevelType w:val="hybridMultilevel"/>
    <w:tmpl w:val="38FA4344"/>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5" w15:restartNumberingAfterBreak="0">
    <w:nsid w:val="2F6E4EA2"/>
    <w:multiLevelType w:val="multilevel"/>
    <w:tmpl w:val="240A001F"/>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30EB5F18"/>
    <w:multiLevelType w:val="hybridMultilevel"/>
    <w:tmpl w:val="CAF4853E"/>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7" w15:restartNumberingAfterBreak="0">
    <w:nsid w:val="327D273D"/>
    <w:multiLevelType w:val="hybridMultilevel"/>
    <w:tmpl w:val="FB04617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8" w15:restartNumberingAfterBreak="0">
    <w:nsid w:val="3288528A"/>
    <w:multiLevelType w:val="multilevel"/>
    <w:tmpl w:val="54D25472"/>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32D72D70"/>
    <w:multiLevelType w:val="hybridMultilevel"/>
    <w:tmpl w:val="953C9CB8"/>
    <w:lvl w:ilvl="0" w:tplc="300A0017">
      <w:start w:val="1"/>
      <w:numFmt w:val="lowerLetter"/>
      <w:lvlText w:val="%1)"/>
      <w:lvlJc w:val="left"/>
      <w:pPr>
        <w:ind w:left="720" w:hanging="360"/>
      </w:p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0" w15:restartNumberingAfterBreak="0">
    <w:nsid w:val="33242BC9"/>
    <w:multiLevelType w:val="multilevel"/>
    <w:tmpl w:val="F280B0A0"/>
    <w:lvl w:ilvl="0">
      <w:start w:val="1"/>
      <w:numFmt w:val="decimal"/>
      <w:lvlText w:val="%1."/>
      <w:lvlJc w:val="left"/>
      <w:pPr>
        <w:tabs>
          <w:tab w:val="num" w:pos="1428"/>
        </w:tabs>
        <w:ind w:left="1428" w:hanging="720"/>
      </w:pPr>
    </w:lvl>
    <w:lvl w:ilvl="1">
      <w:start w:val="1"/>
      <w:numFmt w:val="decimal"/>
      <w:lvlText w:val="%2)"/>
      <w:lvlJc w:val="left"/>
      <w:pPr>
        <w:tabs>
          <w:tab w:val="num" w:pos="2148"/>
        </w:tabs>
        <w:ind w:left="2148" w:hanging="720"/>
      </w:pPr>
      <w:rPr>
        <w:b/>
      </w:rPr>
    </w:lvl>
    <w:lvl w:ilvl="2">
      <w:start w:val="1"/>
      <w:numFmt w:val="decimal"/>
      <w:lvlText w:val="%3."/>
      <w:lvlJc w:val="left"/>
      <w:pPr>
        <w:tabs>
          <w:tab w:val="num" w:pos="2868"/>
        </w:tabs>
        <w:ind w:left="2868" w:hanging="720"/>
      </w:pPr>
    </w:lvl>
    <w:lvl w:ilvl="3">
      <w:start w:val="1"/>
      <w:numFmt w:val="decimal"/>
      <w:lvlText w:val="%4."/>
      <w:lvlJc w:val="left"/>
      <w:pPr>
        <w:tabs>
          <w:tab w:val="num" w:pos="3588"/>
        </w:tabs>
        <w:ind w:left="3588" w:hanging="720"/>
      </w:pPr>
    </w:lvl>
    <w:lvl w:ilvl="4">
      <w:start w:val="1"/>
      <w:numFmt w:val="decimal"/>
      <w:lvlText w:val="%5."/>
      <w:lvlJc w:val="left"/>
      <w:pPr>
        <w:tabs>
          <w:tab w:val="num" w:pos="4308"/>
        </w:tabs>
        <w:ind w:left="4308" w:hanging="720"/>
      </w:pPr>
    </w:lvl>
    <w:lvl w:ilvl="5">
      <w:start w:val="1"/>
      <w:numFmt w:val="decimal"/>
      <w:lvlText w:val="%6."/>
      <w:lvlJc w:val="left"/>
      <w:pPr>
        <w:tabs>
          <w:tab w:val="num" w:pos="5028"/>
        </w:tabs>
        <w:ind w:left="5028" w:hanging="720"/>
      </w:pPr>
    </w:lvl>
    <w:lvl w:ilvl="6">
      <w:start w:val="1"/>
      <w:numFmt w:val="decimal"/>
      <w:lvlText w:val="%7."/>
      <w:lvlJc w:val="left"/>
      <w:pPr>
        <w:tabs>
          <w:tab w:val="num" w:pos="5748"/>
        </w:tabs>
        <w:ind w:left="5748" w:hanging="720"/>
      </w:pPr>
    </w:lvl>
    <w:lvl w:ilvl="7">
      <w:start w:val="1"/>
      <w:numFmt w:val="decimal"/>
      <w:lvlText w:val="%8."/>
      <w:lvlJc w:val="left"/>
      <w:pPr>
        <w:tabs>
          <w:tab w:val="num" w:pos="6468"/>
        </w:tabs>
        <w:ind w:left="6468" w:hanging="720"/>
      </w:pPr>
    </w:lvl>
    <w:lvl w:ilvl="8">
      <w:start w:val="1"/>
      <w:numFmt w:val="decimal"/>
      <w:lvlText w:val="%9."/>
      <w:lvlJc w:val="left"/>
      <w:pPr>
        <w:tabs>
          <w:tab w:val="num" w:pos="7188"/>
        </w:tabs>
        <w:ind w:left="7188" w:hanging="720"/>
      </w:pPr>
    </w:lvl>
  </w:abstractNum>
  <w:abstractNum w:abstractNumId="111" w15:restartNumberingAfterBreak="0">
    <w:nsid w:val="33C12CBA"/>
    <w:multiLevelType w:val="hybridMultilevel"/>
    <w:tmpl w:val="139A834A"/>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2" w15:restartNumberingAfterBreak="0">
    <w:nsid w:val="33CB2C42"/>
    <w:multiLevelType w:val="hybridMultilevel"/>
    <w:tmpl w:val="2610BE04"/>
    <w:lvl w:ilvl="0" w:tplc="2A80D2C6">
      <w:start w:val="1"/>
      <w:numFmt w:val="lowerLetter"/>
      <w:lvlText w:val="%1."/>
      <w:lvlJc w:val="left"/>
      <w:pPr>
        <w:tabs>
          <w:tab w:val="num" w:pos="360"/>
        </w:tabs>
        <w:ind w:left="360" w:hanging="360"/>
      </w:pPr>
      <w:rPr>
        <w:rFonts w:ascii="Arial" w:eastAsia="Times New Roman" w:hAnsi="Arial" w:cs="Arial" w:hint="default"/>
        <w:b w:val="0"/>
        <w:i w:val="0"/>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3" w15:restartNumberingAfterBreak="0">
    <w:nsid w:val="34265B94"/>
    <w:multiLevelType w:val="hybridMultilevel"/>
    <w:tmpl w:val="30E6402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4" w15:restartNumberingAfterBreak="0">
    <w:nsid w:val="344C06E9"/>
    <w:multiLevelType w:val="hybridMultilevel"/>
    <w:tmpl w:val="9288FA2C"/>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15" w15:restartNumberingAfterBreak="0">
    <w:nsid w:val="349570A6"/>
    <w:multiLevelType w:val="hybridMultilevel"/>
    <w:tmpl w:val="D2D6EAF8"/>
    <w:lvl w:ilvl="0" w:tplc="0C0A0001">
      <w:start w:val="1"/>
      <w:numFmt w:val="bullet"/>
      <w:lvlText w:val=""/>
      <w:lvlJc w:val="left"/>
      <w:pPr>
        <w:ind w:left="1078" w:hanging="360"/>
      </w:pPr>
      <w:rPr>
        <w:rFonts w:ascii="Symbol" w:hAnsi="Symbol" w:hint="default"/>
      </w:rPr>
    </w:lvl>
    <w:lvl w:ilvl="1" w:tplc="0C0A0003" w:tentative="1">
      <w:start w:val="1"/>
      <w:numFmt w:val="bullet"/>
      <w:lvlText w:val="o"/>
      <w:lvlJc w:val="left"/>
      <w:pPr>
        <w:ind w:left="1798" w:hanging="360"/>
      </w:pPr>
      <w:rPr>
        <w:rFonts w:ascii="Courier New" w:hAnsi="Courier New" w:cs="Courier New" w:hint="default"/>
      </w:rPr>
    </w:lvl>
    <w:lvl w:ilvl="2" w:tplc="0C0A0005" w:tentative="1">
      <w:start w:val="1"/>
      <w:numFmt w:val="bullet"/>
      <w:lvlText w:val=""/>
      <w:lvlJc w:val="left"/>
      <w:pPr>
        <w:ind w:left="2518" w:hanging="360"/>
      </w:pPr>
      <w:rPr>
        <w:rFonts w:ascii="Wingdings" w:hAnsi="Wingdings" w:hint="default"/>
      </w:rPr>
    </w:lvl>
    <w:lvl w:ilvl="3" w:tplc="0C0A0001" w:tentative="1">
      <w:start w:val="1"/>
      <w:numFmt w:val="bullet"/>
      <w:lvlText w:val=""/>
      <w:lvlJc w:val="left"/>
      <w:pPr>
        <w:ind w:left="3238" w:hanging="360"/>
      </w:pPr>
      <w:rPr>
        <w:rFonts w:ascii="Symbol" w:hAnsi="Symbol" w:hint="default"/>
      </w:rPr>
    </w:lvl>
    <w:lvl w:ilvl="4" w:tplc="0C0A0003" w:tentative="1">
      <w:start w:val="1"/>
      <w:numFmt w:val="bullet"/>
      <w:lvlText w:val="o"/>
      <w:lvlJc w:val="left"/>
      <w:pPr>
        <w:ind w:left="3958" w:hanging="360"/>
      </w:pPr>
      <w:rPr>
        <w:rFonts w:ascii="Courier New" w:hAnsi="Courier New" w:cs="Courier New" w:hint="default"/>
      </w:rPr>
    </w:lvl>
    <w:lvl w:ilvl="5" w:tplc="0C0A0005" w:tentative="1">
      <w:start w:val="1"/>
      <w:numFmt w:val="bullet"/>
      <w:lvlText w:val=""/>
      <w:lvlJc w:val="left"/>
      <w:pPr>
        <w:ind w:left="4678" w:hanging="360"/>
      </w:pPr>
      <w:rPr>
        <w:rFonts w:ascii="Wingdings" w:hAnsi="Wingdings" w:hint="default"/>
      </w:rPr>
    </w:lvl>
    <w:lvl w:ilvl="6" w:tplc="0C0A0001" w:tentative="1">
      <w:start w:val="1"/>
      <w:numFmt w:val="bullet"/>
      <w:lvlText w:val=""/>
      <w:lvlJc w:val="left"/>
      <w:pPr>
        <w:ind w:left="5398" w:hanging="360"/>
      </w:pPr>
      <w:rPr>
        <w:rFonts w:ascii="Symbol" w:hAnsi="Symbol" w:hint="default"/>
      </w:rPr>
    </w:lvl>
    <w:lvl w:ilvl="7" w:tplc="0C0A0003" w:tentative="1">
      <w:start w:val="1"/>
      <w:numFmt w:val="bullet"/>
      <w:lvlText w:val="o"/>
      <w:lvlJc w:val="left"/>
      <w:pPr>
        <w:ind w:left="6118" w:hanging="360"/>
      </w:pPr>
      <w:rPr>
        <w:rFonts w:ascii="Courier New" w:hAnsi="Courier New" w:cs="Courier New" w:hint="default"/>
      </w:rPr>
    </w:lvl>
    <w:lvl w:ilvl="8" w:tplc="0C0A0005" w:tentative="1">
      <w:start w:val="1"/>
      <w:numFmt w:val="bullet"/>
      <w:lvlText w:val=""/>
      <w:lvlJc w:val="left"/>
      <w:pPr>
        <w:ind w:left="6838" w:hanging="360"/>
      </w:pPr>
      <w:rPr>
        <w:rFonts w:ascii="Wingdings" w:hAnsi="Wingdings" w:hint="default"/>
      </w:rPr>
    </w:lvl>
  </w:abstractNum>
  <w:abstractNum w:abstractNumId="116" w15:restartNumberingAfterBreak="0">
    <w:nsid w:val="34F97D9E"/>
    <w:multiLevelType w:val="hybridMultilevel"/>
    <w:tmpl w:val="C35E8684"/>
    <w:lvl w:ilvl="0" w:tplc="FFFFFFFF">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sz w:val="20"/>
      </w:rPr>
    </w:lvl>
    <w:lvl w:ilvl="2" w:tplc="FFFFFFFF" w:tentative="1">
      <w:start w:val="1"/>
      <w:numFmt w:val="bullet"/>
      <w:lvlText w:val=""/>
      <w:lvlJc w:val="left"/>
      <w:pPr>
        <w:tabs>
          <w:tab w:val="num" w:pos="2160"/>
        </w:tabs>
        <w:ind w:left="2160" w:hanging="360"/>
      </w:pPr>
      <w:rPr>
        <w:rFonts w:ascii="Wingdings" w:hAnsi="Wingdings" w:hint="default"/>
        <w:sz w:val="20"/>
      </w:rPr>
    </w:lvl>
    <w:lvl w:ilvl="3" w:tplc="FFFFFFFF" w:tentative="1">
      <w:start w:val="1"/>
      <w:numFmt w:val="bullet"/>
      <w:lvlText w:val=""/>
      <w:lvlJc w:val="left"/>
      <w:pPr>
        <w:tabs>
          <w:tab w:val="num" w:pos="2880"/>
        </w:tabs>
        <w:ind w:left="2880" w:hanging="360"/>
      </w:pPr>
      <w:rPr>
        <w:rFonts w:ascii="Wingdings" w:hAnsi="Wingdings" w:hint="default"/>
        <w:sz w:val="20"/>
      </w:rPr>
    </w:lvl>
    <w:lvl w:ilvl="4" w:tplc="FFFFFFFF" w:tentative="1">
      <w:start w:val="1"/>
      <w:numFmt w:val="bullet"/>
      <w:lvlText w:val=""/>
      <w:lvlJc w:val="left"/>
      <w:pPr>
        <w:tabs>
          <w:tab w:val="num" w:pos="3600"/>
        </w:tabs>
        <w:ind w:left="3600" w:hanging="360"/>
      </w:pPr>
      <w:rPr>
        <w:rFonts w:ascii="Wingdings" w:hAnsi="Wingdings" w:hint="default"/>
        <w:sz w:val="20"/>
      </w:rPr>
    </w:lvl>
    <w:lvl w:ilvl="5" w:tplc="FFFFFFFF" w:tentative="1">
      <w:start w:val="1"/>
      <w:numFmt w:val="bullet"/>
      <w:lvlText w:val=""/>
      <w:lvlJc w:val="left"/>
      <w:pPr>
        <w:tabs>
          <w:tab w:val="num" w:pos="4320"/>
        </w:tabs>
        <w:ind w:left="4320" w:hanging="360"/>
      </w:pPr>
      <w:rPr>
        <w:rFonts w:ascii="Wingdings" w:hAnsi="Wingdings" w:hint="default"/>
        <w:sz w:val="20"/>
      </w:rPr>
    </w:lvl>
    <w:lvl w:ilvl="6" w:tplc="FFFFFFFF" w:tentative="1">
      <w:start w:val="1"/>
      <w:numFmt w:val="bullet"/>
      <w:lvlText w:val=""/>
      <w:lvlJc w:val="left"/>
      <w:pPr>
        <w:tabs>
          <w:tab w:val="num" w:pos="5040"/>
        </w:tabs>
        <w:ind w:left="5040" w:hanging="360"/>
      </w:pPr>
      <w:rPr>
        <w:rFonts w:ascii="Wingdings" w:hAnsi="Wingdings" w:hint="default"/>
        <w:sz w:val="20"/>
      </w:rPr>
    </w:lvl>
    <w:lvl w:ilvl="7" w:tplc="FFFFFFFF" w:tentative="1">
      <w:start w:val="1"/>
      <w:numFmt w:val="bullet"/>
      <w:lvlText w:val=""/>
      <w:lvlJc w:val="left"/>
      <w:pPr>
        <w:tabs>
          <w:tab w:val="num" w:pos="5760"/>
        </w:tabs>
        <w:ind w:left="5760" w:hanging="360"/>
      </w:pPr>
      <w:rPr>
        <w:rFonts w:ascii="Wingdings" w:hAnsi="Wingdings" w:hint="default"/>
        <w:sz w:val="20"/>
      </w:rPr>
    </w:lvl>
    <w:lvl w:ilvl="8" w:tplc="FFFFFFFF"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351A5A19"/>
    <w:multiLevelType w:val="hybridMultilevel"/>
    <w:tmpl w:val="5BBCB68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8" w15:restartNumberingAfterBreak="0">
    <w:nsid w:val="359B324A"/>
    <w:multiLevelType w:val="hybridMultilevel"/>
    <w:tmpl w:val="00FC3AF8"/>
    <w:lvl w:ilvl="0" w:tplc="B3B47434">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9" w15:restartNumberingAfterBreak="0">
    <w:nsid w:val="35CA5150"/>
    <w:multiLevelType w:val="hybridMultilevel"/>
    <w:tmpl w:val="647A2D2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0" w15:restartNumberingAfterBreak="0">
    <w:nsid w:val="36190982"/>
    <w:multiLevelType w:val="hybridMultilevel"/>
    <w:tmpl w:val="DBCE244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1" w15:restartNumberingAfterBreak="0">
    <w:nsid w:val="36AF1C2A"/>
    <w:multiLevelType w:val="hybridMultilevel"/>
    <w:tmpl w:val="6C4E7060"/>
    <w:lvl w:ilvl="0" w:tplc="0C0A0007">
      <w:start w:val="1"/>
      <w:numFmt w:val="bullet"/>
      <w:lvlText w:val=""/>
      <w:lvlPicBulletId w:val="0"/>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22" w15:restartNumberingAfterBreak="0">
    <w:nsid w:val="37073D4C"/>
    <w:multiLevelType w:val="hybridMultilevel"/>
    <w:tmpl w:val="257A1A2A"/>
    <w:lvl w:ilvl="0" w:tplc="D35600E8">
      <w:start w:val="1"/>
      <w:numFmt w:val="lowerLetter"/>
      <w:lvlText w:val="%1)"/>
      <w:lvlJc w:val="left"/>
      <w:pPr>
        <w:ind w:left="1065" w:hanging="705"/>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3" w15:restartNumberingAfterBreak="0">
    <w:nsid w:val="373C29B4"/>
    <w:multiLevelType w:val="hybridMultilevel"/>
    <w:tmpl w:val="53322D48"/>
    <w:lvl w:ilvl="0" w:tplc="2A80D2C6">
      <w:start w:val="1"/>
      <w:numFmt w:val="lowerLetter"/>
      <w:lvlText w:val="%1."/>
      <w:lvlJc w:val="left"/>
      <w:pPr>
        <w:tabs>
          <w:tab w:val="num" w:pos="360"/>
        </w:tabs>
        <w:ind w:left="360" w:hanging="360"/>
      </w:pPr>
      <w:rPr>
        <w:rFonts w:ascii="Arial" w:eastAsia="Times New Roman" w:hAnsi="Arial" w:cs="Arial" w:hint="default"/>
        <w:b w:val="0"/>
        <w:i w:val="0"/>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4" w15:restartNumberingAfterBreak="0">
    <w:nsid w:val="37613D41"/>
    <w:multiLevelType w:val="multilevel"/>
    <w:tmpl w:val="DEDE9DF6"/>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37737EC6"/>
    <w:multiLevelType w:val="hybridMultilevel"/>
    <w:tmpl w:val="BDF29FA6"/>
    <w:lvl w:ilvl="0" w:tplc="0C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6" w15:restartNumberingAfterBreak="0">
    <w:nsid w:val="39187F66"/>
    <w:multiLevelType w:val="hybridMultilevel"/>
    <w:tmpl w:val="98FC789E"/>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7" w15:restartNumberingAfterBreak="0">
    <w:nsid w:val="392B6A8D"/>
    <w:multiLevelType w:val="hybridMultilevel"/>
    <w:tmpl w:val="D012DF2C"/>
    <w:lvl w:ilvl="0" w:tplc="67523134">
      <w:numFmt w:val="bullet"/>
      <w:lvlText w:val="•"/>
      <w:lvlJc w:val="left"/>
      <w:pPr>
        <w:ind w:left="1065" w:hanging="705"/>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8" w15:restartNumberingAfterBreak="0">
    <w:nsid w:val="396348D4"/>
    <w:multiLevelType w:val="multilevel"/>
    <w:tmpl w:val="240A001F"/>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39B171F5"/>
    <w:multiLevelType w:val="hybridMultilevel"/>
    <w:tmpl w:val="2B0CAF24"/>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0" w15:restartNumberingAfterBreak="0">
    <w:nsid w:val="3B625454"/>
    <w:multiLevelType w:val="hybridMultilevel"/>
    <w:tmpl w:val="AF1AE8FC"/>
    <w:lvl w:ilvl="0" w:tplc="B3B47434">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1" w15:restartNumberingAfterBreak="0">
    <w:nsid w:val="3B68366D"/>
    <w:multiLevelType w:val="hybridMultilevel"/>
    <w:tmpl w:val="3F64367E"/>
    <w:lvl w:ilvl="0" w:tplc="D35600E8">
      <w:start w:val="1"/>
      <w:numFmt w:val="lowerLetter"/>
      <w:lvlText w:val="%1)"/>
      <w:lvlJc w:val="left"/>
      <w:pPr>
        <w:ind w:left="1065" w:hanging="705"/>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2" w15:restartNumberingAfterBreak="0">
    <w:nsid w:val="3C5374DE"/>
    <w:multiLevelType w:val="hybridMultilevel"/>
    <w:tmpl w:val="99387280"/>
    <w:lvl w:ilvl="0" w:tplc="9C46CBEC">
      <w:start w:val="15"/>
      <w:numFmt w:val="bullet"/>
      <w:lvlText w:val="-"/>
      <w:lvlJc w:val="left"/>
      <w:pPr>
        <w:ind w:left="720" w:hanging="360"/>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3" w15:restartNumberingAfterBreak="0">
    <w:nsid w:val="3D34405F"/>
    <w:multiLevelType w:val="hybridMultilevel"/>
    <w:tmpl w:val="BF5CC36C"/>
    <w:lvl w:ilvl="0" w:tplc="3B3AA5D6">
      <w:start w:val="7"/>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4" w15:restartNumberingAfterBreak="0">
    <w:nsid w:val="3F3C12CD"/>
    <w:multiLevelType w:val="hybridMultilevel"/>
    <w:tmpl w:val="4D94ABAE"/>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5" w15:restartNumberingAfterBreak="0">
    <w:nsid w:val="3F975668"/>
    <w:multiLevelType w:val="hybridMultilevel"/>
    <w:tmpl w:val="454CD7FA"/>
    <w:lvl w:ilvl="0" w:tplc="B3B47434">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6" w15:restartNumberingAfterBreak="0">
    <w:nsid w:val="404B4AA7"/>
    <w:multiLevelType w:val="hybridMultilevel"/>
    <w:tmpl w:val="80605928"/>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7" w15:restartNumberingAfterBreak="0">
    <w:nsid w:val="40750D3F"/>
    <w:multiLevelType w:val="hybridMultilevel"/>
    <w:tmpl w:val="B96A86CA"/>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8" w15:restartNumberingAfterBreak="0">
    <w:nsid w:val="4080277A"/>
    <w:multiLevelType w:val="hybridMultilevel"/>
    <w:tmpl w:val="6D5E114A"/>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9" w15:restartNumberingAfterBreak="0">
    <w:nsid w:val="40B9407F"/>
    <w:multiLevelType w:val="multilevel"/>
    <w:tmpl w:val="98BE52EC"/>
    <w:lvl w:ilvl="0">
      <w:start w:val="7"/>
      <w:numFmt w:val="decimal"/>
      <w:lvlText w:val="%1."/>
      <w:lvlJc w:val="left"/>
      <w:pPr>
        <w:tabs>
          <w:tab w:val="num" w:pos="720"/>
        </w:tabs>
        <w:ind w:left="720" w:hanging="720"/>
      </w:pPr>
      <w:rPr>
        <w:rFonts w:hint="default"/>
        <w:b/>
      </w:rPr>
    </w:lvl>
    <w:lvl w:ilvl="1">
      <w:start w:val="1"/>
      <w:numFmt w:val="decimal"/>
      <w:lvlText w:val="%2)"/>
      <w:lvlJc w:val="left"/>
      <w:pPr>
        <w:tabs>
          <w:tab w:val="num" w:pos="1440"/>
        </w:tabs>
        <w:ind w:left="1440" w:hanging="720"/>
      </w:pPr>
      <w:rPr>
        <w:rFonts w:hint="default"/>
        <w:b/>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40" w15:restartNumberingAfterBreak="0">
    <w:nsid w:val="412B4DB4"/>
    <w:multiLevelType w:val="hybridMultilevel"/>
    <w:tmpl w:val="6A0A7160"/>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1" w15:restartNumberingAfterBreak="0">
    <w:nsid w:val="41D30ABD"/>
    <w:multiLevelType w:val="hybridMultilevel"/>
    <w:tmpl w:val="55087DA8"/>
    <w:lvl w:ilvl="0" w:tplc="B3B47434">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2" w15:restartNumberingAfterBreak="0">
    <w:nsid w:val="429B015C"/>
    <w:multiLevelType w:val="hybridMultilevel"/>
    <w:tmpl w:val="788C2B28"/>
    <w:lvl w:ilvl="0" w:tplc="B0DEC48A">
      <w:start w:val="1"/>
      <w:numFmt w:val="bullet"/>
      <w:lvlText w:val=""/>
      <w:lvlJc w:val="left"/>
      <w:pPr>
        <w:ind w:left="720" w:hanging="360"/>
      </w:pPr>
      <w:rPr>
        <w:rFonts w:ascii="Wingdings" w:hAnsi="Wingdings" w:hint="default"/>
        <w:b/>
        <w:sz w:val="24"/>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3" w15:restartNumberingAfterBreak="0">
    <w:nsid w:val="42DA59F2"/>
    <w:multiLevelType w:val="hybridMultilevel"/>
    <w:tmpl w:val="CAF4853E"/>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4" w15:restartNumberingAfterBreak="0">
    <w:nsid w:val="434311C9"/>
    <w:multiLevelType w:val="hybridMultilevel"/>
    <w:tmpl w:val="FF180A1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5" w15:restartNumberingAfterBreak="0">
    <w:nsid w:val="43497B6A"/>
    <w:multiLevelType w:val="hybridMultilevel"/>
    <w:tmpl w:val="DED4EF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6" w15:restartNumberingAfterBreak="0">
    <w:nsid w:val="44885D3D"/>
    <w:multiLevelType w:val="multilevel"/>
    <w:tmpl w:val="0EF40CF2"/>
    <w:lvl w:ilvl="0">
      <w:start w:val="1"/>
      <w:numFmt w:val="decimal"/>
      <w:lvlText w:val="%1."/>
      <w:lvlJc w:val="left"/>
      <w:pPr>
        <w:ind w:left="720" w:hanging="360"/>
      </w:pPr>
    </w:lvl>
    <w:lvl w:ilvl="1">
      <w:start w:val="2"/>
      <w:numFmt w:val="decimal"/>
      <w:isLgl/>
      <w:lvlText w:val="%1.%2"/>
      <w:lvlJc w:val="left"/>
      <w:pPr>
        <w:ind w:left="1050" w:hanging="690"/>
      </w:pPr>
      <w:rPr>
        <w:rFonts w:hint="default"/>
        <w:b/>
      </w:rPr>
    </w:lvl>
    <w:lvl w:ilvl="2">
      <w:start w:val="5"/>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47" w15:restartNumberingAfterBreak="0">
    <w:nsid w:val="44F24D8C"/>
    <w:multiLevelType w:val="hybridMultilevel"/>
    <w:tmpl w:val="6CF6726E"/>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8" w15:restartNumberingAfterBreak="0">
    <w:nsid w:val="44F35D12"/>
    <w:multiLevelType w:val="hybridMultilevel"/>
    <w:tmpl w:val="75C44FA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9" w15:restartNumberingAfterBreak="0">
    <w:nsid w:val="44F373F4"/>
    <w:multiLevelType w:val="hybridMultilevel"/>
    <w:tmpl w:val="3990A458"/>
    <w:lvl w:ilvl="0" w:tplc="240A0007">
      <w:start w:val="1"/>
      <w:numFmt w:val="bullet"/>
      <w:lvlText w:val=""/>
      <w:lvlPicBulletId w:val="0"/>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50" w15:restartNumberingAfterBreak="0">
    <w:nsid w:val="45836E92"/>
    <w:multiLevelType w:val="hybridMultilevel"/>
    <w:tmpl w:val="71D4313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1" w15:restartNumberingAfterBreak="0">
    <w:nsid w:val="45CB49D3"/>
    <w:multiLevelType w:val="hybridMultilevel"/>
    <w:tmpl w:val="560091D4"/>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2" w15:restartNumberingAfterBreak="0">
    <w:nsid w:val="45FC12F7"/>
    <w:multiLevelType w:val="hybridMultilevel"/>
    <w:tmpl w:val="2102B44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3" w15:restartNumberingAfterBreak="0">
    <w:nsid w:val="460B6742"/>
    <w:multiLevelType w:val="hybridMultilevel"/>
    <w:tmpl w:val="5E8EEA9C"/>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154" w15:restartNumberingAfterBreak="0">
    <w:nsid w:val="46317FD6"/>
    <w:multiLevelType w:val="hybridMultilevel"/>
    <w:tmpl w:val="F7C2661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5" w15:restartNumberingAfterBreak="0">
    <w:nsid w:val="46EA483A"/>
    <w:multiLevelType w:val="hybridMultilevel"/>
    <w:tmpl w:val="1DF0D26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6" w15:restartNumberingAfterBreak="0">
    <w:nsid w:val="47013614"/>
    <w:multiLevelType w:val="hybridMultilevel"/>
    <w:tmpl w:val="C7BE5534"/>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57" w15:restartNumberingAfterBreak="0">
    <w:nsid w:val="47B93C4C"/>
    <w:multiLevelType w:val="hybridMultilevel"/>
    <w:tmpl w:val="C8DE681A"/>
    <w:lvl w:ilvl="0" w:tplc="240A0007">
      <w:start w:val="1"/>
      <w:numFmt w:val="bullet"/>
      <w:lvlText w:val=""/>
      <w:lvlPicBulletId w:val="0"/>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58" w15:restartNumberingAfterBreak="0">
    <w:nsid w:val="4846681D"/>
    <w:multiLevelType w:val="hybridMultilevel"/>
    <w:tmpl w:val="E48A1E32"/>
    <w:lvl w:ilvl="0" w:tplc="0C0A0007">
      <w:start w:val="1"/>
      <w:numFmt w:val="bullet"/>
      <w:lvlText w:val=""/>
      <w:lvlPicBulletId w:val="0"/>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59" w15:restartNumberingAfterBreak="0">
    <w:nsid w:val="486F1A7F"/>
    <w:multiLevelType w:val="hybridMultilevel"/>
    <w:tmpl w:val="70B2C074"/>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0" w15:restartNumberingAfterBreak="0">
    <w:nsid w:val="48773434"/>
    <w:multiLevelType w:val="hybridMultilevel"/>
    <w:tmpl w:val="F444769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1" w15:restartNumberingAfterBreak="0">
    <w:nsid w:val="487F6D98"/>
    <w:multiLevelType w:val="hybridMultilevel"/>
    <w:tmpl w:val="58E48F4A"/>
    <w:lvl w:ilvl="0" w:tplc="240A0007">
      <w:start w:val="1"/>
      <w:numFmt w:val="bullet"/>
      <w:lvlText w:val=""/>
      <w:lvlPicBulletId w:val="0"/>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62" w15:restartNumberingAfterBreak="0">
    <w:nsid w:val="48B0455F"/>
    <w:multiLevelType w:val="hybridMultilevel"/>
    <w:tmpl w:val="1E4C8D8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3" w15:restartNumberingAfterBreak="0">
    <w:nsid w:val="493C48B7"/>
    <w:multiLevelType w:val="hybridMultilevel"/>
    <w:tmpl w:val="BDF84EA4"/>
    <w:lvl w:ilvl="0" w:tplc="300A0019">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64" w15:restartNumberingAfterBreak="0">
    <w:nsid w:val="497C518A"/>
    <w:multiLevelType w:val="hybridMultilevel"/>
    <w:tmpl w:val="B7000DA0"/>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5" w15:restartNumberingAfterBreak="0">
    <w:nsid w:val="49A74AF2"/>
    <w:multiLevelType w:val="hybridMultilevel"/>
    <w:tmpl w:val="F5E88B1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6" w15:restartNumberingAfterBreak="0">
    <w:nsid w:val="49B27982"/>
    <w:multiLevelType w:val="hybridMultilevel"/>
    <w:tmpl w:val="60762B88"/>
    <w:lvl w:ilvl="0" w:tplc="B3B47434">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67" w15:restartNumberingAfterBreak="0">
    <w:nsid w:val="49FA3628"/>
    <w:multiLevelType w:val="hybridMultilevel"/>
    <w:tmpl w:val="90B27E7C"/>
    <w:lvl w:ilvl="0" w:tplc="2A80D2C6">
      <w:start w:val="1"/>
      <w:numFmt w:val="lowerLetter"/>
      <w:lvlText w:val="%1."/>
      <w:lvlJc w:val="left"/>
      <w:pPr>
        <w:tabs>
          <w:tab w:val="num" w:pos="360"/>
        </w:tabs>
        <w:ind w:left="360" w:hanging="360"/>
      </w:pPr>
      <w:rPr>
        <w:rFonts w:ascii="Arial" w:eastAsia="Times New Roman" w:hAnsi="Arial" w:cs="Arial" w:hint="default"/>
        <w:b w:val="0"/>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68" w15:restartNumberingAfterBreak="0">
    <w:nsid w:val="4A6F4623"/>
    <w:multiLevelType w:val="hybridMultilevel"/>
    <w:tmpl w:val="BE1CB26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9" w15:restartNumberingAfterBreak="0">
    <w:nsid w:val="4A8C18FB"/>
    <w:multiLevelType w:val="hybridMultilevel"/>
    <w:tmpl w:val="4C98B9F0"/>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70" w15:restartNumberingAfterBreak="0">
    <w:nsid w:val="4A960E72"/>
    <w:multiLevelType w:val="hybridMultilevel"/>
    <w:tmpl w:val="B33A56F2"/>
    <w:lvl w:ilvl="0" w:tplc="FFFFFFFF">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sz w:val="20"/>
      </w:rPr>
    </w:lvl>
    <w:lvl w:ilvl="2" w:tplc="FFFFFFFF" w:tentative="1">
      <w:start w:val="1"/>
      <w:numFmt w:val="bullet"/>
      <w:lvlText w:val=""/>
      <w:lvlJc w:val="left"/>
      <w:pPr>
        <w:tabs>
          <w:tab w:val="num" w:pos="2160"/>
        </w:tabs>
        <w:ind w:left="2160" w:hanging="360"/>
      </w:pPr>
      <w:rPr>
        <w:rFonts w:ascii="Wingdings" w:hAnsi="Wingdings" w:hint="default"/>
        <w:sz w:val="20"/>
      </w:rPr>
    </w:lvl>
    <w:lvl w:ilvl="3" w:tplc="FFFFFFFF" w:tentative="1">
      <w:start w:val="1"/>
      <w:numFmt w:val="bullet"/>
      <w:lvlText w:val=""/>
      <w:lvlJc w:val="left"/>
      <w:pPr>
        <w:tabs>
          <w:tab w:val="num" w:pos="2880"/>
        </w:tabs>
        <w:ind w:left="2880" w:hanging="360"/>
      </w:pPr>
      <w:rPr>
        <w:rFonts w:ascii="Wingdings" w:hAnsi="Wingdings" w:hint="default"/>
        <w:sz w:val="20"/>
      </w:rPr>
    </w:lvl>
    <w:lvl w:ilvl="4" w:tplc="FFFFFFFF" w:tentative="1">
      <w:start w:val="1"/>
      <w:numFmt w:val="bullet"/>
      <w:lvlText w:val=""/>
      <w:lvlJc w:val="left"/>
      <w:pPr>
        <w:tabs>
          <w:tab w:val="num" w:pos="3600"/>
        </w:tabs>
        <w:ind w:left="3600" w:hanging="360"/>
      </w:pPr>
      <w:rPr>
        <w:rFonts w:ascii="Wingdings" w:hAnsi="Wingdings" w:hint="default"/>
        <w:sz w:val="20"/>
      </w:rPr>
    </w:lvl>
    <w:lvl w:ilvl="5" w:tplc="FFFFFFFF" w:tentative="1">
      <w:start w:val="1"/>
      <w:numFmt w:val="bullet"/>
      <w:lvlText w:val=""/>
      <w:lvlJc w:val="left"/>
      <w:pPr>
        <w:tabs>
          <w:tab w:val="num" w:pos="4320"/>
        </w:tabs>
        <w:ind w:left="4320" w:hanging="360"/>
      </w:pPr>
      <w:rPr>
        <w:rFonts w:ascii="Wingdings" w:hAnsi="Wingdings" w:hint="default"/>
        <w:sz w:val="20"/>
      </w:rPr>
    </w:lvl>
    <w:lvl w:ilvl="6" w:tplc="FFFFFFFF" w:tentative="1">
      <w:start w:val="1"/>
      <w:numFmt w:val="bullet"/>
      <w:lvlText w:val=""/>
      <w:lvlJc w:val="left"/>
      <w:pPr>
        <w:tabs>
          <w:tab w:val="num" w:pos="5040"/>
        </w:tabs>
        <w:ind w:left="5040" w:hanging="360"/>
      </w:pPr>
      <w:rPr>
        <w:rFonts w:ascii="Wingdings" w:hAnsi="Wingdings" w:hint="default"/>
        <w:sz w:val="20"/>
      </w:rPr>
    </w:lvl>
    <w:lvl w:ilvl="7" w:tplc="FFFFFFFF" w:tentative="1">
      <w:start w:val="1"/>
      <w:numFmt w:val="bullet"/>
      <w:lvlText w:val=""/>
      <w:lvlJc w:val="left"/>
      <w:pPr>
        <w:tabs>
          <w:tab w:val="num" w:pos="5760"/>
        </w:tabs>
        <w:ind w:left="5760" w:hanging="360"/>
      </w:pPr>
      <w:rPr>
        <w:rFonts w:ascii="Wingdings" w:hAnsi="Wingdings" w:hint="default"/>
        <w:sz w:val="20"/>
      </w:rPr>
    </w:lvl>
    <w:lvl w:ilvl="8" w:tplc="FFFFFFFF" w:tentative="1">
      <w:start w:val="1"/>
      <w:numFmt w:val="bullet"/>
      <w:lvlText w:val=""/>
      <w:lvlJc w:val="left"/>
      <w:pPr>
        <w:tabs>
          <w:tab w:val="num" w:pos="6480"/>
        </w:tabs>
        <w:ind w:left="6480" w:hanging="360"/>
      </w:pPr>
      <w:rPr>
        <w:rFonts w:ascii="Wingdings" w:hAnsi="Wingdings" w:hint="default"/>
        <w:sz w:val="20"/>
      </w:rPr>
    </w:lvl>
  </w:abstractNum>
  <w:abstractNum w:abstractNumId="171" w15:restartNumberingAfterBreak="0">
    <w:nsid w:val="4AD0536A"/>
    <w:multiLevelType w:val="hybridMultilevel"/>
    <w:tmpl w:val="4C6C4834"/>
    <w:lvl w:ilvl="0" w:tplc="300A0019">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72" w15:restartNumberingAfterBreak="0">
    <w:nsid w:val="4B0E0A86"/>
    <w:multiLevelType w:val="hybridMultilevel"/>
    <w:tmpl w:val="CCDEDF5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3" w15:restartNumberingAfterBreak="0">
    <w:nsid w:val="4B4A140D"/>
    <w:multiLevelType w:val="hybridMultilevel"/>
    <w:tmpl w:val="AC76ACD4"/>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4" w15:restartNumberingAfterBreak="0">
    <w:nsid w:val="4C3261A6"/>
    <w:multiLevelType w:val="hybridMultilevel"/>
    <w:tmpl w:val="B1B4DF7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5" w15:restartNumberingAfterBreak="0">
    <w:nsid w:val="4C703BA4"/>
    <w:multiLevelType w:val="hybridMultilevel"/>
    <w:tmpl w:val="99888130"/>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6" w15:restartNumberingAfterBreak="0">
    <w:nsid w:val="4CE12263"/>
    <w:multiLevelType w:val="hybridMultilevel"/>
    <w:tmpl w:val="63CCF922"/>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7" w15:restartNumberingAfterBreak="0">
    <w:nsid w:val="4CE81B46"/>
    <w:multiLevelType w:val="hybridMultilevel"/>
    <w:tmpl w:val="22DE18C4"/>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8" w15:restartNumberingAfterBreak="0">
    <w:nsid w:val="4DA457ED"/>
    <w:multiLevelType w:val="hybridMultilevel"/>
    <w:tmpl w:val="ACE0A53E"/>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9" w15:restartNumberingAfterBreak="0">
    <w:nsid w:val="4DB267C2"/>
    <w:multiLevelType w:val="multilevel"/>
    <w:tmpl w:val="01E0574E"/>
    <w:lvl w:ilvl="0">
      <w:start w:val="1"/>
      <w:numFmt w:val="decimal"/>
      <w:lvlText w:val="%1."/>
      <w:lvlJc w:val="left"/>
      <w:pPr>
        <w:ind w:left="720" w:hanging="360"/>
      </w:pPr>
      <w:rPr>
        <w:b/>
      </w:rPr>
    </w:lvl>
    <w:lvl w:ilvl="1">
      <w:start w:val="1"/>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180" w15:restartNumberingAfterBreak="0">
    <w:nsid w:val="4DB44506"/>
    <w:multiLevelType w:val="hybridMultilevel"/>
    <w:tmpl w:val="5ECE7D24"/>
    <w:lvl w:ilvl="0" w:tplc="2A80D2C6">
      <w:start w:val="1"/>
      <w:numFmt w:val="lowerLetter"/>
      <w:lvlText w:val="%1."/>
      <w:lvlJc w:val="left"/>
      <w:pPr>
        <w:tabs>
          <w:tab w:val="num" w:pos="360"/>
        </w:tabs>
        <w:ind w:left="360" w:hanging="360"/>
      </w:pPr>
      <w:rPr>
        <w:rFonts w:ascii="Arial" w:eastAsia="Times New Roman" w:hAnsi="Arial" w:cs="Arial" w:hint="default"/>
        <w:b w:val="0"/>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81" w15:restartNumberingAfterBreak="0">
    <w:nsid w:val="4DD359B8"/>
    <w:multiLevelType w:val="hybridMultilevel"/>
    <w:tmpl w:val="44A60A4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2" w15:restartNumberingAfterBreak="0">
    <w:nsid w:val="4E945065"/>
    <w:multiLevelType w:val="hybridMultilevel"/>
    <w:tmpl w:val="EEB4F4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3" w15:restartNumberingAfterBreak="0">
    <w:nsid w:val="4F134169"/>
    <w:multiLevelType w:val="hybridMultilevel"/>
    <w:tmpl w:val="59FC7FD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4" w15:restartNumberingAfterBreak="0">
    <w:nsid w:val="4F744E49"/>
    <w:multiLevelType w:val="hybridMultilevel"/>
    <w:tmpl w:val="F2426C68"/>
    <w:lvl w:ilvl="0" w:tplc="67523134">
      <w:numFmt w:val="bullet"/>
      <w:lvlText w:val="•"/>
      <w:lvlJc w:val="left"/>
      <w:pPr>
        <w:ind w:left="1065" w:hanging="705"/>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5" w15:restartNumberingAfterBreak="0">
    <w:nsid w:val="4F955FC1"/>
    <w:multiLevelType w:val="hybridMultilevel"/>
    <w:tmpl w:val="811C9F8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6" w15:restartNumberingAfterBreak="0">
    <w:nsid w:val="50CE2400"/>
    <w:multiLevelType w:val="hybridMultilevel"/>
    <w:tmpl w:val="85941DA6"/>
    <w:lvl w:ilvl="0" w:tplc="2A80D2C6">
      <w:start w:val="1"/>
      <w:numFmt w:val="lowerLetter"/>
      <w:lvlText w:val="%1."/>
      <w:lvlJc w:val="left"/>
      <w:pPr>
        <w:tabs>
          <w:tab w:val="num" w:pos="360"/>
        </w:tabs>
        <w:ind w:left="360" w:hanging="360"/>
      </w:pPr>
      <w:rPr>
        <w:rFonts w:ascii="Arial" w:eastAsia="Times New Roman" w:hAnsi="Arial" w:cs="Arial" w:hint="default"/>
        <w:b w:val="0"/>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87" w15:restartNumberingAfterBreak="0">
    <w:nsid w:val="511C63FD"/>
    <w:multiLevelType w:val="hybridMultilevel"/>
    <w:tmpl w:val="A726D7A6"/>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8" w15:restartNumberingAfterBreak="0">
    <w:nsid w:val="513A5744"/>
    <w:multiLevelType w:val="hybridMultilevel"/>
    <w:tmpl w:val="0262DC7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9" w15:restartNumberingAfterBreak="0">
    <w:nsid w:val="519575DC"/>
    <w:multiLevelType w:val="hybridMultilevel"/>
    <w:tmpl w:val="6FDE14D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0" w15:restartNumberingAfterBreak="0">
    <w:nsid w:val="532172FA"/>
    <w:multiLevelType w:val="multilevel"/>
    <w:tmpl w:val="1470752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1" w15:restartNumberingAfterBreak="0">
    <w:nsid w:val="53343DC4"/>
    <w:multiLevelType w:val="hybridMultilevel"/>
    <w:tmpl w:val="7D70C5B6"/>
    <w:lvl w:ilvl="0" w:tplc="B3B47434">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2" w15:restartNumberingAfterBreak="0">
    <w:nsid w:val="53B80184"/>
    <w:multiLevelType w:val="hybridMultilevel"/>
    <w:tmpl w:val="98405D6A"/>
    <w:lvl w:ilvl="0" w:tplc="B3B47434">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3" w15:restartNumberingAfterBreak="0">
    <w:nsid w:val="54446B6A"/>
    <w:multiLevelType w:val="hybridMultilevel"/>
    <w:tmpl w:val="16F4DF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4" w15:restartNumberingAfterBreak="0">
    <w:nsid w:val="5541640A"/>
    <w:multiLevelType w:val="hybridMultilevel"/>
    <w:tmpl w:val="2F3EC750"/>
    <w:lvl w:ilvl="0" w:tplc="2A80D2C6">
      <w:start w:val="1"/>
      <w:numFmt w:val="lowerLetter"/>
      <w:lvlText w:val="%1."/>
      <w:lvlJc w:val="left"/>
      <w:pPr>
        <w:tabs>
          <w:tab w:val="num" w:pos="360"/>
        </w:tabs>
        <w:ind w:left="360" w:hanging="360"/>
      </w:pPr>
      <w:rPr>
        <w:rFonts w:ascii="Arial" w:eastAsia="Times New Roman" w:hAnsi="Arial" w:cs="Arial" w:hint="default"/>
        <w:b w:val="0"/>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95" w15:restartNumberingAfterBreak="0">
    <w:nsid w:val="558D3F8F"/>
    <w:multiLevelType w:val="hybridMultilevel"/>
    <w:tmpl w:val="F92E0694"/>
    <w:lvl w:ilvl="0" w:tplc="240A0007">
      <w:start w:val="1"/>
      <w:numFmt w:val="bullet"/>
      <w:lvlText w:val=""/>
      <w:lvlPicBulletId w:val="0"/>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96" w15:restartNumberingAfterBreak="0">
    <w:nsid w:val="55FD2106"/>
    <w:multiLevelType w:val="multilevel"/>
    <w:tmpl w:val="E44A779C"/>
    <w:lvl w:ilvl="0">
      <w:start w:val="1"/>
      <w:numFmt w:val="decimal"/>
      <w:lvlText w:val="%1."/>
      <w:lvlJc w:val="left"/>
      <w:pPr>
        <w:ind w:left="928" w:hanging="360"/>
      </w:pPr>
      <w:rPr>
        <w:rFonts w:hint="default"/>
        <w:b/>
        <w:sz w:val="22"/>
        <w:szCs w:val="22"/>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7" w15:restartNumberingAfterBreak="0">
    <w:nsid w:val="56180DB7"/>
    <w:multiLevelType w:val="hybridMultilevel"/>
    <w:tmpl w:val="BDA2AAA6"/>
    <w:lvl w:ilvl="0" w:tplc="B3B47434">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8" w15:restartNumberingAfterBreak="0">
    <w:nsid w:val="56984A76"/>
    <w:multiLevelType w:val="hybridMultilevel"/>
    <w:tmpl w:val="CC7AE82A"/>
    <w:lvl w:ilvl="0" w:tplc="2A80D2C6">
      <w:start w:val="1"/>
      <w:numFmt w:val="lowerLetter"/>
      <w:lvlText w:val="%1."/>
      <w:lvlJc w:val="left"/>
      <w:pPr>
        <w:tabs>
          <w:tab w:val="num" w:pos="360"/>
        </w:tabs>
        <w:ind w:left="360" w:hanging="360"/>
      </w:pPr>
      <w:rPr>
        <w:rFonts w:ascii="Arial" w:eastAsia="Times New Roman" w:hAnsi="Arial" w:cs="Arial" w:hint="default"/>
        <w:b w:val="0"/>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99" w15:restartNumberingAfterBreak="0">
    <w:nsid w:val="58772781"/>
    <w:multiLevelType w:val="hybridMultilevel"/>
    <w:tmpl w:val="716008DE"/>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0" w15:restartNumberingAfterBreak="0">
    <w:nsid w:val="591B1F05"/>
    <w:multiLevelType w:val="hybridMultilevel"/>
    <w:tmpl w:val="8A80FC20"/>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1" w15:restartNumberingAfterBreak="0">
    <w:nsid w:val="59415DF4"/>
    <w:multiLevelType w:val="hybridMultilevel"/>
    <w:tmpl w:val="6B064394"/>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02" w15:restartNumberingAfterBreak="0">
    <w:nsid w:val="59781402"/>
    <w:multiLevelType w:val="multilevel"/>
    <w:tmpl w:val="240A001F"/>
    <w:lvl w:ilvl="0">
      <w:start w:val="1"/>
      <w:numFmt w:val="decimal"/>
      <w:lvlText w:val="%1."/>
      <w:lvlJc w:val="left"/>
      <w:pPr>
        <w:ind w:left="360"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3" w15:restartNumberingAfterBreak="0">
    <w:nsid w:val="59997A07"/>
    <w:multiLevelType w:val="multilevel"/>
    <w:tmpl w:val="748477F6"/>
    <w:lvl w:ilvl="0">
      <w:start w:val="16"/>
      <w:numFmt w:val="decimal"/>
      <w:lvlText w:val="%1."/>
      <w:lvlJc w:val="left"/>
      <w:pPr>
        <w:ind w:left="928" w:hanging="360"/>
      </w:pPr>
      <w:rPr>
        <w:rFonts w:hint="default"/>
      </w:rPr>
    </w:lvl>
    <w:lvl w:ilvl="1">
      <w:start w:val="1"/>
      <w:numFmt w:val="decimal"/>
      <w:isLgl/>
      <w:lvlText w:val="%1.%2"/>
      <w:lvlJc w:val="left"/>
      <w:pPr>
        <w:ind w:left="1138" w:hanging="570"/>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288" w:hanging="720"/>
      </w:pPr>
      <w:rPr>
        <w:rFonts w:hint="default"/>
      </w:rPr>
    </w:lvl>
    <w:lvl w:ilvl="4">
      <w:start w:val="1"/>
      <w:numFmt w:val="decimal"/>
      <w:isLgl/>
      <w:lvlText w:val="%1.%2.%3.%4.%5"/>
      <w:lvlJc w:val="left"/>
      <w:pPr>
        <w:ind w:left="1648" w:hanging="1080"/>
      </w:pPr>
      <w:rPr>
        <w:rFonts w:hint="default"/>
      </w:rPr>
    </w:lvl>
    <w:lvl w:ilvl="5">
      <w:start w:val="1"/>
      <w:numFmt w:val="decimal"/>
      <w:isLgl/>
      <w:lvlText w:val="%1.%2.%3.%4.%5.%6"/>
      <w:lvlJc w:val="left"/>
      <w:pPr>
        <w:ind w:left="1648" w:hanging="1080"/>
      </w:pPr>
      <w:rPr>
        <w:rFonts w:hint="default"/>
      </w:rPr>
    </w:lvl>
    <w:lvl w:ilvl="6">
      <w:start w:val="1"/>
      <w:numFmt w:val="decimal"/>
      <w:isLgl/>
      <w:lvlText w:val="%1.%2.%3.%4.%5.%6.%7"/>
      <w:lvlJc w:val="left"/>
      <w:pPr>
        <w:ind w:left="2008" w:hanging="1440"/>
      </w:pPr>
      <w:rPr>
        <w:rFonts w:hint="default"/>
      </w:rPr>
    </w:lvl>
    <w:lvl w:ilvl="7">
      <w:start w:val="1"/>
      <w:numFmt w:val="decimal"/>
      <w:isLgl/>
      <w:lvlText w:val="%1.%2.%3.%4.%5.%6.%7.%8"/>
      <w:lvlJc w:val="left"/>
      <w:pPr>
        <w:ind w:left="2008" w:hanging="1440"/>
      </w:pPr>
      <w:rPr>
        <w:rFonts w:hint="default"/>
      </w:rPr>
    </w:lvl>
    <w:lvl w:ilvl="8">
      <w:start w:val="1"/>
      <w:numFmt w:val="decimal"/>
      <w:isLgl/>
      <w:lvlText w:val="%1.%2.%3.%4.%5.%6.%7.%8.%9"/>
      <w:lvlJc w:val="left"/>
      <w:pPr>
        <w:ind w:left="2008" w:hanging="1440"/>
      </w:pPr>
      <w:rPr>
        <w:rFonts w:hint="default"/>
      </w:rPr>
    </w:lvl>
  </w:abstractNum>
  <w:abstractNum w:abstractNumId="204" w15:restartNumberingAfterBreak="0">
    <w:nsid w:val="5B0A5790"/>
    <w:multiLevelType w:val="hybridMultilevel"/>
    <w:tmpl w:val="EC9A7E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5" w15:restartNumberingAfterBreak="0">
    <w:nsid w:val="5B62012E"/>
    <w:multiLevelType w:val="hybridMultilevel"/>
    <w:tmpl w:val="06809540"/>
    <w:lvl w:ilvl="0" w:tplc="240A0007">
      <w:start w:val="1"/>
      <w:numFmt w:val="bullet"/>
      <w:lvlText w:val=""/>
      <w:lvlPicBulletId w:val="0"/>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06" w15:restartNumberingAfterBreak="0">
    <w:nsid w:val="5B755371"/>
    <w:multiLevelType w:val="hybridMultilevel"/>
    <w:tmpl w:val="D9F66638"/>
    <w:lvl w:ilvl="0" w:tplc="2A80D2C6">
      <w:start w:val="1"/>
      <w:numFmt w:val="lowerLetter"/>
      <w:lvlText w:val="%1."/>
      <w:lvlJc w:val="left"/>
      <w:pPr>
        <w:tabs>
          <w:tab w:val="num" w:pos="612"/>
        </w:tabs>
        <w:ind w:left="612" w:hanging="360"/>
      </w:pPr>
      <w:rPr>
        <w:rFonts w:ascii="Arial" w:eastAsia="Times New Roman" w:hAnsi="Arial" w:cs="Arial" w:hint="default"/>
        <w:b w:val="0"/>
        <w:i w:val="0"/>
      </w:rPr>
    </w:lvl>
    <w:lvl w:ilvl="1" w:tplc="0C0A0019">
      <w:start w:val="1"/>
      <w:numFmt w:val="lowerLetter"/>
      <w:lvlText w:val="%2."/>
      <w:lvlJc w:val="left"/>
      <w:pPr>
        <w:tabs>
          <w:tab w:val="num" w:pos="1692"/>
        </w:tabs>
        <w:ind w:left="1692" w:hanging="360"/>
      </w:pPr>
    </w:lvl>
    <w:lvl w:ilvl="2" w:tplc="0C0A001B" w:tentative="1">
      <w:start w:val="1"/>
      <w:numFmt w:val="lowerRoman"/>
      <w:lvlText w:val="%3."/>
      <w:lvlJc w:val="right"/>
      <w:pPr>
        <w:tabs>
          <w:tab w:val="num" w:pos="2412"/>
        </w:tabs>
        <w:ind w:left="2412" w:hanging="180"/>
      </w:pPr>
    </w:lvl>
    <w:lvl w:ilvl="3" w:tplc="0C0A000F" w:tentative="1">
      <w:start w:val="1"/>
      <w:numFmt w:val="decimal"/>
      <w:lvlText w:val="%4."/>
      <w:lvlJc w:val="left"/>
      <w:pPr>
        <w:tabs>
          <w:tab w:val="num" w:pos="3132"/>
        </w:tabs>
        <w:ind w:left="3132" w:hanging="360"/>
      </w:pPr>
    </w:lvl>
    <w:lvl w:ilvl="4" w:tplc="0C0A0019" w:tentative="1">
      <w:start w:val="1"/>
      <w:numFmt w:val="lowerLetter"/>
      <w:lvlText w:val="%5."/>
      <w:lvlJc w:val="left"/>
      <w:pPr>
        <w:tabs>
          <w:tab w:val="num" w:pos="3852"/>
        </w:tabs>
        <w:ind w:left="3852" w:hanging="360"/>
      </w:pPr>
    </w:lvl>
    <w:lvl w:ilvl="5" w:tplc="0C0A001B" w:tentative="1">
      <w:start w:val="1"/>
      <w:numFmt w:val="lowerRoman"/>
      <w:lvlText w:val="%6."/>
      <w:lvlJc w:val="right"/>
      <w:pPr>
        <w:tabs>
          <w:tab w:val="num" w:pos="4572"/>
        </w:tabs>
        <w:ind w:left="4572" w:hanging="180"/>
      </w:pPr>
    </w:lvl>
    <w:lvl w:ilvl="6" w:tplc="0C0A000F" w:tentative="1">
      <w:start w:val="1"/>
      <w:numFmt w:val="decimal"/>
      <w:lvlText w:val="%7."/>
      <w:lvlJc w:val="left"/>
      <w:pPr>
        <w:tabs>
          <w:tab w:val="num" w:pos="5292"/>
        </w:tabs>
        <w:ind w:left="5292" w:hanging="360"/>
      </w:pPr>
    </w:lvl>
    <w:lvl w:ilvl="7" w:tplc="0C0A0019" w:tentative="1">
      <w:start w:val="1"/>
      <w:numFmt w:val="lowerLetter"/>
      <w:lvlText w:val="%8."/>
      <w:lvlJc w:val="left"/>
      <w:pPr>
        <w:tabs>
          <w:tab w:val="num" w:pos="6012"/>
        </w:tabs>
        <w:ind w:left="6012" w:hanging="360"/>
      </w:pPr>
    </w:lvl>
    <w:lvl w:ilvl="8" w:tplc="0C0A001B" w:tentative="1">
      <w:start w:val="1"/>
      <w:numFmt w:val="lowerRoman"/>
      <w:lvlText w:val="%9."/>
      <w:lvlJc w:val="right"/>
      <w:pPr>
        <w:tabs>
          <w:tab w:val="num" w:pos="6732"/>
        </w:tabs>
        <w:ind w:left="6732" w:hanging="180"/>
      </w:pPr>
    </w:lvl>
  </w:abstractNum>
  <w:abstractNum w:abstractNumId="207" w15:restartNumberingAfterBreak="0">
    <w:nsid w:val="5B7A0E54"/>
    <w:multiLevelType w:val="hybridMultilevel"/>
    <w:tmpl w:val="A14AFA9A"/>
    <w:lvl w:ilvl="0" w:tplc="300A0017">
      <w:start w:val="1"/>
      <w:numFmt w:val="lowerLetter"/>
      <w:lvlText w:val="%1)"/>
      <w:lvlJc w:val="left"/>
      <w:pPr>
        <w:ind w:left="720" w:hanging="360"/>
      </w:pPr>
    </w:lvl>
    <w:lvl w:ilvl="1" w:tplc="300A0019">
      <w:start w:val="1"/>
      <w:numFmt w:val="lowerLetter"/>
      <w:lvlText w:val="%2."/>
      <w:lvlJc w:val="left"/>
      <w:pPr>
        <w:ind w:left="1440" w:hanging="360"/>
      </w:pPr>
    </w:lvl>
    <w:lvl w:ilvl="2" w:tplc="ACC47050">
      <w:start w:val="3"/>
      <w:numFmt w:val="decimal"/>
      <w:lvlText w:val="%3."/>
      <w:lvlJc w:val="left"/>
      <w:pPr>
        <w:ind w:left="2340" w:hanging="360"/>
      </w:pPr>
      <w:rPr>
        <w:rFonts w:hint="default"/>
      </w:r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08" w15:restartNumberingAfterBreak="0">
    <w:nsid w:val="5DC6501D"/>
    <w:multiLevelType w:val="hybridMultilevel"/>
    <w:tmpl w:val="43B84EA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9" w15:restartNumberingAfterBreak="0">
    <w:nsid w:val="5F6562BB"/>
    <w:multiLevelType w:val="hybridMultilevel"/>
    <w:tmpl w:val="E72ADA2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0" w15:restartNumberingAfterBreak="0">
    <w:nsid w:val="5F922A91"/>
    <w:multiLevelType w:val="hybridMultilevel"/>
    <w:tmpl w:val="67ACBF70"/>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1" w15:restartNumberingAfterBreak="0">
    <w:nsid w:val="5FD54617"/>
    <w:multiLevelType w:val="hybridMultilevel"/>
    <w:tmpl w:val="1CA64BE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2" w15:restartNumberingAfterBreak="0">
    <w:nsid w:val="600C7759"/>
    <w:multiLevelType w:val="hybridMultilevel"/>
    <w:tmpl w:val="BEF0A844"/>
    <w:lvl w:ilvl="0" w:tplc="2A80D2C6">
      <w:start w:val="1"/>
      <w:numFmt w:val="lowerLetter"/>
      <w:lvlText w:val="%1."/>
      <w:lvlJc w:val="left"/>
      <w:pPr>
        <w:tabs>
          <w:tab w:val="num" w:pos="360"/>
        </w:tabs>
        <w:ind w:left="360" w:hanging="360"/>
      </w:pPr>
      <w:rPr>
        <w:rFonts w:ascii="Arial" w:eastAsia="Times New Roman" w:hAnsi="Arial" w:cs="Arial" w:hint="default"/>
        <w:b w:val="0"/>
        <w:i w:val="0"/>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13" w15:restartNumberingAfterBreak="0">
    <w:nsid w:val="607C33D9"/>
    <w:multiLevelType w:val="hybridMultilevel"/>
    <w:tmpl w:val="8826C23C"/>
    <w:lvl w:ilvl="0" w:tplc="300A0019">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14" w15:restartNumberingAfterBreak="0">
    <w:nsid w:val="60986D2A"/>
    <w:multiLevelType w:val="hybridMultilevel"/>
    <w:tmpl w:val="6486F836"/>
    <w:lvl w:ilvl="0" w:tplc="67523134">
      <w:numFmt w:val="bullet"/>
      <w:lvlText w:val="•"/>
      <w:lvlJc w:val="left"/>
      <w:pPr>
        <w:ind w:left="1065" w:hanging="705"/>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5" w15:restartNumberingAfterBreak="0">
    <w:nsid w:val="61EC76D9"/>
    <w:multiLevelType w:val="multilevel"/>
    <w:tmpl w:val="6248DDAA"/>
    <w:lvl w:ilvl="0">
      <w:start w:val="5"/>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216" w15:restartNumberingAfterBreak="0">
    <w:nsid w:val="61F967DE"/>
    <w:multiLevelType w:val="hybridMultilevel"/>
    <w:tmpl w:val="0D3ABEB8"/>
    <w:lvl w:ilvl="0" w:tplc="B3B47434">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7" w15:restartNumberingAfterBreak="0">
    <w:nsid w:val="621629FA"/>
    <w:multiLevelType w:val="hybridMultilevel"/>
    <w:tmpl w:val="0D165DCA"/>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8" w15:restartNumberingAfterBreak="0">
    <w:nsid w:val="62DA1DEB"/>
    <w:multiLevelType w:val="hybridMultilevel"/>
    <w:tmpl w:val="0AF84B9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9" w15:restartNumberingAfterBreak="0">
    <w:nsid w:val="634108AE"/>
    <w:multiLevelType w:val="hybridMultilevel"/>
    <w:tmpl w:val="54FCBCE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0" w15:restartNumberingAfterBreak="0">
    <w:nsid w:val="634467A1"/>
    <w:multiLevelType w:val="hybridMultilevel"/>
    <w:tmpl w:val="B9187026"/>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1" w15:restartNumberingAfterBreak="0">
    <w:nsid w:val="642C3DF8"/>
    <w:multiLevelType w:val="hybridMultilevel"/>
    <w:tmpl w:val="13FAC8B2"/>
    <w:lvl w:ilvl="0" w:tplc="B3B47434">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2" w15:restartNumberingAfterBreak="0">
    <w:nsid w:val="645F5127"/>
    <w:multiLevelType w:val="hybridMultilevel"/>
    <w:tmpl w:val="59B83EE6"/>
    <w:lvl w:ilvl="0" w:tplc="B3B47434">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3" w15:restartNumberingAfterBreak="0">
    <w:nsid w:val="650C37BF"/>
    <w:multiLevelType w:val="hybridMultilevel"/>
    <w:tmpl w:val="98624FEC"/>
    <w:lvl w:ilvl="0" w:tplc="67523134">
      <w:numFmt w:val="bullet"/>
      <w:lvlText w:val="•"/>
      <w:lvlJc w:val="left"/>
      <w:pPr>
        <w:ind w:left="1065" w:hanging="705"/>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4" w15:restartNumberingAfterBreak="0">
    <w:nsid w:val="661C7EB0"/>
    <w:multiLevelType w:val="hybridMultilevel"/>
    <w:tmpl w:val="EB407AD4"/>
    <w:lvl w:ilvl="0" w:tplc="FFFFFFFF">
      <w:start w:val="1"/>
      <w:numFmt w:val="bullet"/>
      <w:lvlText w:val=""/>
      <w:lvlJc w:val="left"/>
      <w:pPr>
        <w:tabs>
          <w:tab w:val="num" w:pos="720"/>
        </w:tabs>
        <w:ind w:left="720" w:hanging="360"/>
      </w:pPr>
      <w:rPr>
        <w:rFonts w:ascii="Symbol" w:hAnsi="Symbol" w:hint="default"/>
        <w:sz w:val="20"/>
      </w:rPr>
    </w:lvl>
    <w:lvl w:ilvl="1" w:tplc="FFFFFFFF">
      <w:start w:val="1"/>
      <w:numFmt w:val="bullet"/>
      <w:lvlText w:val="o"/>
      <w:lvlJc w:val="left"/>
      <w:pPr>
        <w:tabs>
          <w:tab w:val="num" w:pos="1440"/>
        </w:tabs>
        <w:ind w:left="1440" w:hanging="360"/>
      </w:pPr>
      <w:rPr>
        <w:rFonts w:ascii="Courier New" w:hAnsi="Courier New" w:hint="default"/>
        <w:sz w:val="20"/>
      </w:rPr>
    </w:lvl>
    <w:lvl w:ilvl="2" w:tplc="FFFFFFFF" w:tentative="1">
      <w:start w:val="1"/>
      <w:numFmt w:val="bullet"/>
      <w:lvlText w:val=""/>
      <w:lvlJc w:val="left"/>
      <w:pPr>
        <w:tabs>
          <w:tab w:val="num" w:pos="2160"/>
        </w:tabs>
        <w:ind w:left="2160" w:hanging="360"/>
      </w:pPr>
      <w:rPr>
        <w:rFonts w:ascii="Wingdings" w:hAnsi="Wingdings" w:hint="default"/>
        <w:sz w:val="20"/>
      </w:rPr>
    </w:lvl>
    <w:lvl w:ilvl="3" w:tplc="FFFFFFFF" w:tentative="1">
      <w:start w:val="1"/>
      <w:numFmt w:val="bullet"/>
      <w:lvlText w:val=""/>
      <w:lvlJc w:val="left"/>
      <w:pPr>
        <w:tabs>
          <w:tab w:val="num" w:pos="2880"/>
        </w:tabs>
        <w:ind w:left="2880" w:hanging="360"/>
      </w:pPr>
      <w:rPr>
        <w:rFonts w:ascii="Wingdings" w:hAnsi="Wingdings" w:hint="default"/>
        <w:sz w:val="20"/>
      </w:rPr>
    </w:lvl>
    <w:lvl w:ilvl="4" w:tplc="FFFFFFFF" w:tentative="1">
      <w:start w:val="1"/>
      <w:numFmt w:val="bullet"/>
      <w:lvlText w:val=""/>
      <w:lvlJc w:val="left"/>
      <w:pPr>
        <w:tabs>
          <w:tab w:val="num" w:pos="3600"/>
        </w:tabs>
        <w:ind w:left="3600" w:hanging="360"/>
      </w:pPr>
      <w:rPr>
        <w:rFonts w:ascii="Wingdings" w:hAnsi="Wingdings" w:hint="default"/>
        <w:sz w:val="20"/>
      </w:rPr>
    </w:lvl>
    <w:lvl w:ilvl="5" w:tplc="FFFFFFFF" w:tentative="1">
      <w:start w:val="1"/>
      <w:numFmt w:val="bullet"/>
      <w:lvlText w:val=""/>
      <w:lvlJc w:val="left"/>
      <w:pPr>
        <w:tabs>
          <w:tab w:val="num" w:pos="4320"/>
        </w:tabs>
        <w:ind w:left="4320" w:hanging="360"/>
      </w:pPr>
      <w:rPr>
        <w:rFonts w:ascii="Wingdings" w:hAnsi="Wingdings" w:hint="default"/>
        <w:sz w:val="20"/>
      </w:rPr>
    </w:lvl>
    <w:lvl w:ilvl="6" w:tplc="FFFFFFFF" w:tentative="1">
      <w:start w:val="1"/>
      <w:numFmt w:val="bullet"/>
      <w:lvlText w:val=""/>
      <w:lvlJc w:val="left"/>
      <w:pPr>
        <w:tabs>
          <w:tab w:val="num" w:pos="5040"/>
        </w:tabs>
        <w:ind w:left="5040" w:hanging="360"/>
      </w:pPr>
      <w:rPr>
        <w:rFonts w:ascii="Wingdings" w:hAnsi="Wingdings" w:hint="default"/>
        <w:sz w:val="20"/>
      </w:rPr>
    </w:lvl>
    <w:lvl w:ilvl="7" w:tplc="FFFFFFFF" w:tentative="1">
      <w:start w:val="1"/>
      <w:numFmt w:val="bullet"/>
      <w:lvlText w:val=""/>
      <w:lvlJc w:val="left"/>
      <w:pPr>
        <w:tabs>
          <w:tab w:val="num" w:pos="5760"/>
        </w:tabs>
        <w:ind w:left="5760" w:hanging="360"/>
      </w:pPr>
      <w:rPr>
        <w:rFonts w:ascii="Wingdings" w:hAnsi="Wingdings" w:hint="default"/>
        <w:sz w:val="20"/>
      </w:rPr>
    </w:lvl>
    <w:lvl w:ilvl="8" w:tplc="FFFFFFFF" w:tentative="1">
      <w:start w:val="1"/>
      <w:numFmt w:val="bullet"/>
      <w:lvlText w:val=""/>
      <w:lvlJc w:val="left"/>
      <w:pPr>
        <w:tabs>
          <w:tab w:val="num" w:pos="6480"/>
        </w:tabs>
        <w:ind w:left="6480" w:hanging="360"/>
      </w:pPr>
      <w:rPr>
        <w:rFonts w:ascii="Wingdings" w:hAnsi="Wingdings" w:hint="default"/>
        <w:sz w:val="20"/>
      </w:rPr>
    </w:lvl>
  </w:abstractNum>
  <w:abstractNum w:abstractNumId="225" w15:restartNumberingAfterBreak="0">
    <w:nsid w:val="66796C26"/>
    <w:multiLevelType w:val="hybridMultilevel"/>
    <w:tmpl w:val="6180EC4A"/>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26" w15:restartNumberingAfterBreak="0">
    <w:nsid w:val="66C02D2E"/>
    <w:multiLevelType w:val="hybridMultilevel"/>
    <w:tmpl w:val="FF621DB2"/>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7" w15:restartNumberingAfterBreak="0">
    <w:nsid w:val="673B13AE"/>
    <w:multiLevelType w:val="hybridMultilevel"/>
    <w:tmpl w:val="4838DE1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8" w15:restartNumberingAfterBreak="0">
    <w:nsid w:val="673E0961"/>
    <w:multiLevelType w:val="hybridMultilevel"/>
    <w:tmpl w:val="20FA9D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9" w15:restartNumberingAfterBreak="0">
    <w:nsid w:val="67D8146F"/>
    <w:multiLevelType w:val="hybridMultilevel"/>
    <w:tmpl w:val="2D5A47E8"/>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30" w15:restartNumberingAfterBreak="0">
    <w:nsid w:val="6878056F"/>
    <w:multiLevelType w:val="hybridMultilevel"/>
    <w:tmpl w:val="55F2A354"/>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31" w15:restartNumberingAfterBreak="0">
    <w:nsid w:val="694A04E7"/>
    <w:multiLevelType w:val="hybridMultilevel"/>
    <w:tmpl w:val="6CFEBF7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2" w15:restartNumberingAfterBreak="0">
    <w:nsid w:val="695117B9"/>
    <w:multiLevelType w:val="multilevel"/>
    <w:tmpl w:val="80CEEFA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3" w15:restartNumberingAfterBreak="0">
    <w:nsid w:val="69EE1CA2"/>
    <w:multiLevelType w:val="hybridMultilevel"/>
    <w:tmpl w:val="5CF6B16C"/>
    <w:lvl w:ilvl="0" w:tplc="B3B47434">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4" w15:restartNumberingAfterBreak="0">
    <w:nsid w:val="6A6F7E37"/>
    <w:multiLevelType w:val="hybridMultilevel"/>
    <w:tmpl w:val="8FBA63E4"/>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35" w15:restartNumberingAfterBreak="0">
    <w:nsid w:val="6AC97C62"/>
    <w:multiLevelType w:val="hybridMultilevel"/>
    <w:tmpl w:val="34A89FD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6" w15:restartNumberingAfterBreak="0">
    <w:nsid w:val="6D494D58"/>
    <w:multiLevelType w:val="hybridMultilevel"/>
    <w:tmpl w:val="DE003B40"/>
    <w:lvl w:ilvl="0" w:tplc="B3B47434">
      <w:start w:val="1"/>
      <w:numFmt w:val="bullet"/>
      <w:lvlText w:val=""/>
      <w:lvlJc w:val="left"/>
      <w:pPr>
        <w:ind w:left="1140" w:hanging="360"/>
      </w:pPr>
      <w:rPr>
        <w:rFonts w:ascii="Symbol" w:hAnsi="Symbol" w:hint="default"/>
      </w:rPr>
    </w:lvl>
    <w:lvl w:ilvl="1" w:tplc="300A0003" w:tentative="1">
      <w:start w:val="1"/>
      <w:numFmt w:val="bullet"/>
      <w:lvlText w:val="o"/>
      <w:lvlJc w:val="left"/>
      <w:pPr>
        <w:ind w:left="1860" w:hanging="360"/>
      </w:pPr>
      <w:rPr>
        <w:rFonts w:ascii="Courier New" w:hAnsi="Courier New" w:cs="Courier New" w:hint="default"/>
      </w:rPr>
    </w:lvl>
    <w:lvl w:ilvl="2" w:tplc="300A0005" w:tentative="1">
      <w:start w:val="1"/>
      <w:numFmt w:val="bullet"/>
      <w:lvlText w:val=""/>
      <w:lvlJc w:val="left"/>
      <w:pPr>
        <w:ind w:left="2580" w:hanging="360"/>
      </w:pPr>
      <w:rPr>
        <w:rFonts w:ascii="Wingdings" w:hAnsi="Wingdings" w:hint="default"/>
      </w:rPr>
    </w:lvl>
    <w:lvl w:ilvl="3" w:tplc="300A0001" w:tentative="1">
      <w:start w:val="1"/>
      <w:numFmt w:val="bullet"/>
      <w:lvlText w:val=""/>
      <w:lvlJc w:val="left"/>
      <w:pPr>
        <w:ind w:left="3300" w:hanging="360"/>
      </w:pPr>
      <w:rPr>
        <w:rFonts w:ascii="Symbol" w:hAnsi="Symbol" w:hint="default"/>
      </w:rPr>
    </w:lvl>
    <w:lvl w:ilvl="4" w:tplc="300A0003" w:tentative="1">
      <w:start w:val="1"/>
      <w:numFmt w:val="bullet"/>
      <w:lvlText w:val="o"/>
      <w:lvlJc w:val="left"/>
      <w:pPr>
        <w:ind w:left="4020" w:hanging="360"/>
      </w:pPr>
      <w:rPr>
        <w:rFonts w:ascii="Courier New" w:hAnsi="Courier New" w:cs="Courier New" w:hint="default"/>
      </w:rPr>
    </w:lvl>
    <w:lvl w:ilvl="5" w:tplc="300A0005" w:tentative="1">
      <w:start w:val="1"/>
      <w:numFmt w:val="bullet"/>
      <w:lvlText w:val=""/>
      <w:lvlJc w:val="left"/>
      <w:pPr>
        <w:ind w:left="4740" w:hanging="360"/>
      </w:pPr>
      <w:rPr>
        <w:rFonts w:ascii="Wingdings" w:hAnsi="Wingdings" w:hint="default"/>
      </w:rPr>
    </w:lvl>
    <w:lvl w:ilvl="6" w:tplc="300A0001" w:tentative="1">
      <w:start w:val="1"/>
      <w:numFmt w:val="bullet"/>
      <w:lvlText w:val=""/>
      <w:lvlJc w:val="left"/>
      <w:pPr>
        <w:ind w:left="5460" w:hanging="360"/>
      </w:pPr>
      <w:rPr>
        <w:rFonts w:ascii="Symbol" w:hAnsi="Symbol" w:hint="default"/>
      </w:rPr>
    </w:lvl>
    <w:lvl w:ilvl="7" w:tplc="300A0003" w:tentative="1">
      <w:start w:val="1"/>
      <w:numFmt w:val="bullet"/>
      <w:lvlText w:val="o"/>
      <w:lvlJc w:val="left"/>
      <w:pPr>
        <w:ind w:left="6180" w:hanging="360"/>
      </w:pPr>
      <w:rPr>
        <w:rFonts w:ascii="Courier New" w:hAnsi="Courier New" w:cs="Courier New" w:hint="default"/>
      </w:rPr>
    </w:lvl>
    <w:lvl w:ilvl="8" w:tplc="300A0005" w:tentative="1">
      <w:start w:val="1"/>
      <w:numFmt w:val="bullet"/>
      <w:lvlText w:val=""/>
      <w:lvlJc w:val="left"/>
      <w:pPr>
        <w:ind w:left="6900" w:hanging="360"/>
      </w:pPr>
      <w:rPr>
        <w:rFonts w:ascii="Wingdings" w:hAnsi="Wingdings" w:hint="default"/>
      </w:rPr>
    </w:lvl>
  </w:abstractNum>
  <w:abstractNum w:abstractNumId="237" w15:restartNumberingAfterBreak="0">
    <w:nsid w:val="6DA40959"/>
    <w:multiLevelType w:val="hybridMultilevel"/>
    <w:tmpl w:val="7F5C8638"/>
    <w:lvl w:ilvl="0" w:tplc="B3B47434">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8" w15:restartNumberingAfterBreak="0">
    <w:nsid w:val="6E9466D4"/>
    <w:multiLevelType w:val="hybridMultilevel"/>
    <w:tmpl w:val="55063214"/>
    <w:lvl w:ilvl="0" w:tplc="B3B47434">
      <w:start w:val="1"/>
      <w:numFmt w:val="bullet"/>
      <w:lvlText w:val=""/>
      <w:lvlJc w:val="left"/>
      <w:pPr>
        <w:ind w:left="1050" w:hanging="360"/>
      </w:pPr>
      <w:rPr>
        <w:rFonts w:ascii="Symbol" w:hAnsi="Symbol" w:hint="default"/>
      </w:rPr>
    </w:lvl>
    <w:lvl w:ilvl="1" w:tplc="300A0003" w:tentative="1">
      <w:start w:val="1"/>
      <w:numFmt w:val="bullet"/>
      <w:lvlText w:val="o"/>
      <w:lvlJc w:val="left"/>
      <w:pPr>
        <w:ind w:left="1770" w:hanging="360"/>
      </w:pPr>
      <w:rPr>
        <w:rFonts w:ascii="Courier New" w:hAnsi="Courier New" w:cs="Courier New" w:hint="default"/>
      </w:rPr>
    </w:lvl>
    <w:lvl w:ilvl="2" w:tplc="300A0005" w:tentative="1">
      <w:start w:val="1"/>
      <w:numFmt w:val="bullet"/>
      <w:lvlText w:val=""/>
      <w:lvlJc w:val="left"/>
      <w:pPr>
        <w:ind w:left="2490" w:hanging="360"/>
      </w:pPr>
      <w:rPr>
        <w:rFonts w:ascii="Wingdings" w:hAnsi="Wingdings" w:hint="default"/>
      </w:rPr>
    </w:lvl>
    <w:lvl w:ilvl="3" w:tplc="300A0001" w:tentative="1">
      <w:start w:val="1"/>
      <w:numFmt w:val="bullet"/>
      <w:lvlText w:val=""/>
      <w:lvlJc w:val="left"/>
      <w:pPr>
        <w:ind w:left="3210" w:hanging="360"/>
      </w:pPr>
      <w:rPr>
        <w:rFonts w:ascii="Symbol" w:hAnsi="Symbol" w:hint="default"/>
      </w:rPr>
    </w:lvl>
    <w:lvl w:ilvl="4" w:tplc="300A0003" w:tentative="1">
      <w:start w:val="1"/>
      <w:numFmt w:val="bullet"/>
      <w:lvlText w:val="o"/>
      <w:lvlJc w:val="left"/>
      <w:pPr>
        <w:ind w:left="3930" w:hanging="360"/>
      </w:pPr>
      <w:rPr>
        <w:rFonts w:ascii="Courier New" w:hAnsi="Courier New" w:cs="Courier New" w:hint="default"/>
      </w:rPr>
    </w:lvl>
    <w:lvl w:ilvl="5" w:tplc="300A0005" w:tentative="1">
      <w:start w:val="1"/>
      <w:numFmt w:val="bullet"/>
      <w:lvlText w:val=""/>
      <w:lvlJc w:val="left"/>
      <w:pPr>
        <w:ind w:left="4650" w:hanging="360"/>
      </w:pPr>
      <w:rPr>
        <w:rFonts w:ascii="Wingdings" w:hAnsi="Wingdings" w:hint="default"/>
      </w:rPr>
    </w:lvl>
    <w:lvl w:ilvl="6" w:tplc="300A0001" w:tentative="1">
      <w:start w:val="1"/>
      <w:numFmt w:val="bullet"/>
      <w:lvlText w:val=""/>
      <w:lvlJc w:val="left"/>
      <w:pPr>
        <w:ind w:left="5370" w:hanging="360"/>
      </w:pPr>
      <w:rPr>
        <w:rFonts w:ascii="Symbol" w:hAnsi="Symbol" w:hint="default"/>
      </w:rPr>
    </w:lvl>
    <w:lvl w:ilvl="7" w:tplc="300A0003" w:tentative="1">
      <w:start w:val="1"/>
      <w:numFmt w:val="bullet"/>
      <w:lvlText w:val="o"/>
      <w:lvlJc w:val="left"/>
      <w:pPr>
        <w:ind w:left="6090" w:hanging="360"/>
      </w:pPr>
      <w:rPr>
        <w:rFonts w:ascii="Courier New" w:hAnsi="Courier New" w:cs="Courier New" w:hint="default"/>
      </w:rPr>
    </w:lvl>
    <w:lvl w:ilvl="8" w:tplc="300A0005" w:tentative="1">
      <w:start w:val="1"/>
      <w:numFmt w:val="bullet"/>
      <w:lvlText w:val=""/>
      <w:lvlJc w:val="left"/>
      <w:pPr>
        <w:ind w:left="6810" w:hanging="360"/>
      </w:pPr>
      <w:rPr>
        <w:rFonts w:ascii="Wingdings" w:hAnsi="Wingdings" w:hint="default"/>
      </w:rPr>
    </w:lvl>
  </w:abstractNum>
  <w:abstractNum w:abstractNumId="239" w15:restartNumberingAfterBreak="0">
    <w:nsid w:val="6EB26BB4"/>
    <w:multiLevelType w:val="hybridMultilevel"/>
    <w:tmpl w:val="F1F85D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0" w15:restartNumberingAfterBreak="0">
    <w:nsid w:val="6F2367B7"/>
    <w:multiLevelType w:val="multilevel"/>
    <w:tmpl w:val="5010CF42"/>
    <w:lvl w:ilvl="0">
      <w:start w:val="1"/>
      <w:numFmt w:val="decimal"/>
      <w:lvlText w:val="%1."/>
      <w:lvlJc w:val="left"/>
      <w:pPr>
        <w:tabs>
          <w:tab w:val="num" w:pos="1428"/>
        </w:tabs>
        <w:ind w:left="1428" w:hanging="720"/>
      </w:pPr>
    </w:lvl>
    <w:lvl w:ilvl="1">
      <w:start w:val="1"/>
      <w:numFmt w:val="decimal"/>
      <w:lvlText w:val="%2."/>
      <w:lvlJc w:val="left"/>
      <w:pPr>
        <w:tabs>
          <w:tab w:val="num" w:pos="2148"/>
        </w:tabs>
        <w:ind w:left="2148" w:hanging="720"/>
      </w:pPr>
    </w:lvl>
    <w:lvl w:ilvl="2">
      <w:start w:val="1"/>
      <w:numFmt w:val="decimal"/>
      <w:lvlText w:val="%3."/>
      <w:lvlJc w:val="left"/>
      <w:pPr>
        <w:tabs>
          <w:tab w:val="num" w:pos="2868"/>
        </w:tabs>
        <w:ind w:left="2868" w:hanging="720"/>
      </w:pPr>
    </w:lvl>
    <w:lvl w:ilvl="3">
      <w:start w:val="1"/>
      <w:numFmt w:val="decimal"/>
      <w:lvlText w:val="%4."/>
      <w:lvlJc w:val="left"/>
      <w:pPr>
        <w:tabs>
          <w:tab w:val="num" w:pos="3588"/>
        </w:tabs>
        <w:ind w:left="3588" w:hanging="720"/>
      </w:pPr>
    </w:lvl>
    <w:lvl w:ilvl="4">
      <w:start w:val="1"/>
      <w:numFmt w:val="decimal"/>
      <w:lvlText w:val="%5."/>
      <w:lvlJc w:val="left"/>
      <w:pPr>
        <w:tabs>
          <w:tab w:val="num" w:pos="4308"/>
        </w:tabs>
        <w:ind w:left="4308" w:hanging="720"/>
      </w:pPr>
    </w:lvl>
    <w:lvl w:ilvl="5">
      <w:start w:val="1"/>
      <w:numFmt w:val="decimal"/>
      <w:lvlText w:val="%6."/>
      <w:lvlJc w:val="left"/>
      <w:pPr>
        <w:tabs>
          <w:tab w:val="num" w:pos="5028"/>
        </w:tabs>
        <w:ind w:left="5028" w:hanging="720"/>
      </w:pPr>
    </w:lvl>
    <w:lvl w:ilvl="6">
      <w:start w:val="1"/>
      <w:numFmt w:val="decimal"/>
      <w:lvlText w:val="%7."/>
      <w:lvlJc w:val="left"/>
      <w:pPr>
        <w:tabs>
          <w:tab w:val="num" w:pos="5748"/>
        </w:tabs>
        <w:ind w:left="5748" w:hanging="720"/>
      </w:pPr>
    </w:lvl>
    <w:lvl w:ilvl="7">
      <w:start w:val="1"/>
      <w:numFmt w:val="decimal"/>
      <w:lvlText w:val="%8."/>
      <w:lvlJc w:val="left"/>
      <w:pPr>
        <w:tabs>
          <w:tab w:val="num" w:pos="6468"/>
        </w:tabs>
        <w:ind w:left="6468" w:hanging="720"/>
      </w:pPr>
    </w:lvl>
    <w:lvl w:ilvl="8">
      <w:start w:val="1"/>
      <w:numFmt w:val="decimal"/>
      <w:lvlText w:val="%9."/>
      <w:lvlJc w:val="left"/>
      <w:pPr>
        <w:tabs>
          <w:tab w:val="num" w:pos="7188"/>
        </w:tabs>
        <w:ind w:left="7188" w:hanging="720"/>
      </w:pPr>
    </w:lvl>
  </w:abstractNum>
  <w:abstractNum w:abstractNumId="241" w15:restartNumberingAfterBreak="0">
    <w:nsid w:val="6F4D1D3F"/>
    <w:multiLevelType w:val="hybridMultilevel"/>
    <w:tmpl w:val="67409AFC"/>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2" w15:restartNumberingAfterBreak="0">
    <w:nsid w:val="6F834344"/>
    <w:multiLevelType w:val="hybridMultilevel"/>
    <w:tmpl w:val="8E6E88C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3" w15:restartNumberingAfterBreak="0">
    <w:nsid w:val="6FCF2F0F"/>
    <w:multiLevelType w:val="hybridMultilevel"/>
    <w:tmpl w:val="3064ED7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4" w15:restartNumberingAfterBreak="0">
    <w:nsid w:val="6FEC0C56"/>
    <w:multiLevelType w:val="hybridMultilevel"/>
    <w:tmpl w:val="F83CCA0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5" w15:restartNumberingAfterBreak="0">
    <w:nsid w:val="700122A5"/>
    <w:multiLevelType w:val="hybridMultilevel"/>
    <w:tmpl w:val="B3CC0F8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6" w15:restartNumberingAfterBreak="0">
    <w:nsid w:val="701C44E2"/>
    <w:multiLevelType w:val="hybridMultilevel"/>
    <w:tmpl w:val="913C23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7" w15:restartNumberingAfterBreak="0">
    <w:nsid w:val="701F1EEE"/>
    <w:multiLevelType w:val="hybridMultilevel"/>
    <w:tmpl w:val="A2FE60D6"/>
    <w:lvl w:ilvl="0" w:tplc="240A000D">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48" w15:restartNumberingAfterBreak="0">
    <w:nsid w:val="706C3AA5"/>
    <w:multiLevelType w:val="hybridMultilevel"/>
    <w:tmpl w:val="F8B25CD2"/>
    <w:lvl w:ilvl="0" w:tplc="67523134">
      <w:numFmt w:val="bullet"/>
      <w:lvlText w:val="•"/>
      <w:lvlJc w:val="left"/>
      <w:pPr>
        <w:ind w:left="1065" w:hanging="705"/>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9" w15:restartNumberingAfterBreak="0">
    <w:nsid w:val="71D66998"/>
    <w:multiLevelType w:val="hybridMultilevel"/>
    <w:tmpl w:val="FD788F8E"/>
    <w:lvl w:ilvl="0" w:tplc="4AE0E4EE">
      <w:start w:val="18"/>
      <w:numFmt w:val="decimal"/>
      <w:lvlText w:val="%1."/>
      <w:lvlJc w:val="left"/>
      <w:pPr>
        <w:ind w:left="928" w:hanging="360"/>
      </w:pPr>
      <w:rPr>
        <w:rFonts w:hint="default"/>
      </w:rPr>
    </w:lvl>
    <w:lvl w:ilvl="1" w:tplc="300A0019" w:tentative="1">
      <w:start w:val="1"/>
      <w:numFmt w:val="lowerLetter"/>
      <w:lvlText w:val="%2."/>
      <w:lvlJc w:val="left"/>
      <w:pPr>
        <w:ind w:left="1648" w:hanging="360"/>
      </w:pPr>
    </w:lvl>
    <w:lvl w:ilvl="2" w:tplc="300A001B" w:tentative="1">
      <w:start w:val="1"/>
      <w:numFmt w:val="lowerRoman"/>
      <w:lvlText w:val="%3."/>
      <w:lvlJc w:val="right"/>
      <w:pPr>
        <w:ind w:left="2368" w:hanging="180"/>
      </w:pPr>
    </w:lvl>
    <w:lvl w:ilvl="3" w:tplc="300A000F" w:tentative="1">
      <w:start w:val="1"/>
      <w:numFmt w:val="decimal"/>
      <w:lvlText w:val="%4."/>
      <w:lvlJc w:val="left"/>
      <w:pPr>
        <w:ind w:left="3088" w:hanging="360"/>
      </w:pPr>
    </w:lvl>
    <w:lvl w:ilvl="4" w:tplc="300A0019" w:tentative="1">
      <w:start w:val="1"/>
      <w:numFmt w:val="lowerLetter"/>
      <w:lvlText w:val="%5."/>
      <w:lvlJc w:val="left"/>
      <w:pPr>
        <w:ind w:left="3808" w:hanging="360"/>
      </w:pPr>
    </w:lvl>
    <w:lvl w:ilvl="5" w:tplc="300A001B" w:tentative="1">
      <w:start w:val="1"/>
      <w:numFmt w:val="lowerRoman"/>
      <w:lvlText w:val="%6."/>
      <w:lvlJc w:val="right"/>
      <w:pPr>
        <w:ind w:left="4528" w:hanging="180"/>
      </w:pPr>
    </w:lvl>
    <w:lvl w:ilvl="6" w:tplc="300A000F" w:tentative="1">
      <w:start w:val="1"/>
      <w:numFmt w:val="decimal"/>
      <w:lvlText w:val="%7."/>
      <w:lvlJc w:val="left"/>
      <w:pPr>
        <w:ind w:left="5248" w:hanging="360"/>
      </w:pPr>
    </w:lvl>
    <w:lvl w:ilvl="7" w:tplc="300A0019" w:tentative="1">
      <w:start w:val="1"/>
      <w:numFmt w:val="lowerLetter"/>
      <w:lvlText w:val="%8."/>
      <w:lvlJc w:val="left"/>
      <w:pPr>
        <w:ind w:left="5968" w:hanging="360"/>
      </w:pPr>
    </w:lvl>
    <w:lvl w:ilvl="8" w:tplc="300A001B" w:tentative="1">
      <w:start w:val="1"/>
      <w:numFmt w:val="lowerRoman"/>
      <w:lvlText w:val="%9."/>
      <w:lvlJc w:val="right"/>
      <w:pPr>
        <w:ind w:left="6688" w:hanging="180"/>
      </w:pPr>
    </w:lvl>
  </w:abstractNum>
  <w:abstractNum w:abstractNumId="250" w15:restartNumberingAfterBreak="0">
    <w:nsid w:val="7212758F"/>
    <w:multiLevelType w:val="multilevel"/>
    <w:tmpl w:val="BF9C646E"/>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1" w15:restartNumberingAfterBreak="0">
    <w:nsid w:val="72224BC0"/>
    <w:multiLevelType w:val="hybridMultilevel"/>
    <w:tmpl w:val="73BA3D08"/>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52" w15:restartNumberingAfterBreak="0">
    <w:nsid w:val="72976AB6"/>
    <w:multiLevelType w:val="multilevel"/>
    <w:tmpl w:val="6B7602D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53" w15:restartNumberingAfterBreak="0">
    <w:nsid w:val="7341528E"/>
    <w:multiLevelType w:val="hybridMultilevel"/>
    <w:tmpl w:val="A306919A"/>
    <w:lvl w:ilvl="0" w:tplc="B3B47434">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4" w15:restartNumberingAfterBreak="0">
    <w:nsid w:val="749C65E6"/>
    <w:multiLevelType w:val="hybridMultilevel"/>
    <w:tmpl w:val="B086A84E"/>
    <w:lvl w:ilvl="0" w:tplc="9C46CBEC">
      <w:start w:val="15"/>
      <w:numFmt w:val="bullet"/>
      <w:lvlText w:val="-"/>
      <w:lvlJc w:val="left"/>
      <w:pPr>
        <w:ind w:left="720" w:hanging="360"/>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5" w15:restartNumberingAfterBreak="0">
    <w:nsid w:val="74F369C8"/>
    <w:multiLevelType w:val="hybridMultilevel"/>
    <w:tmpl w:val="1024A4E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6" w15:restartNumberingAfterBreak="0">
    <w:nsid w:val="755102B2"/>
    <w:multiLevelType w:val="hybridMultilevel"/>
    <w:tmpl w:val="3F227BB4"/>
    <w:lvl w:ilvl="0" w:tplc="2A80D2C6">
      <w:start w:val="1"/>
      <w:numFmt w:val="lowerLetter"/>
      <w:lvlText w:val="%1."/>
      <w:lvlJc w:val="left"/>
      <w:pPr>
        <w:tabs>
          <w:tab w:val="num" w:pos="360"/>
        </w:tabs>
        <w:ind w:left="360" w:hanging="360"/>
      </w:pPr>
      <w:rPr>
        <w:rFonts w:ascii="Arial" w:eastAsia="Times New Roman" w:hAnsi="Arial" w:cs="Arial" w:hint="default"/>
        <w:b w:val="0"/>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57" w15:restartNumberingAfterBreak="0">
    <w:nsid w:val="75934858"/>
    <w:multiLevelType w:val="hybridMultilevel"/>
    <w:tmpl w:val="40A8EE2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8" w15:restartNumberingAfterBreak="0">
    <w:nsid w:val="769C1346"/>
    <w:multiLevelType w:val="hybridMultilevel"/>
    <w:tmpl w:val="1268A470"/>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9" w15:restartNumberingAfterBreak="0">
    <w:nsid w:val="76B673BE"/>
    <w:multiLevelType w:val="hybridMultilevel"/>
    <w:tmpl w:val="E45AD1FE"/>
    <w:lvl w:ilvl="0" w:tplc="B3B47434">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0" w15:restartNumberingAfterBreak="0">
    <w:nsid w:val="76D93072"/>
    <w:multiLevelType w:val="hybridMultilevel"/>
    <w:tmpl w:val="88103B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1" w15:restartNumberingAfterBreak="0">
    <w:nsid w:val="7748574E"/>
    <w:multiLevelType w:val="hybridMultilevel"/>
    <w:tmpl w:val="0EE6FA3E"/>
    <w:lvl w:ilvl="0" w:tplc="9C46CBEC">
      <w:start w:val="15"/>
      <w:numFmt w:val="bullet"/>
      <w:lvlText w:val="-"/>
      <w:lvlJc w:val="left"/>
      <w:pPr>
        <w:ind w:left="720" w:hanging="360"/>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2" w15:restartNumberingAfterBreak="0">
    <w:nsid w:val="79574E7C"/>
    <w:multiLevelType w:val="hybridMultilevel"/>
    <w:tmpl w:val="7542C28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3" w15:restartNumberingAfterBreak="0">
    <w:nsid w:val="79A45486"/>
    <w:multiLevelType w:val="hybridMultilevel"/>
    <w:tmpl w:val="9B5A67FE"/>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264" w15:restartNumberingAfterBreak="0">
    <w:nsid w:val="79EF2AFC"/>
    <w:multiLevelType w:val="hybridMultilevel"/>
    <w:tmpl w:val="5B2CFF44"/>
    <w:lvl w:ilvl="0" w:tplc="0C0A0007">
      <w:start w:val="1"/>
      <w:numFmt w:val="bullet"/>
      <w:lvlText w:val=""/>
      <w:lvlPicBulletId w:val="0"/>
      <w:lvlJc w:val="left"/>
      <w:pPr>
        <w:ind w:left="1078" w:hanging="360"/>
      </w:pPr>
      <w:rPr>
        <w:rFonts w:ascii="Symbol" w:hAnsi="Symbol" w:hint="default"/>
      </w:rPr>
    </w:lvl>
    <w:lvl w:ilvl="1" w:tplc="0C0A0003" w:tentative="1">
      <w:start w:val="1"/>
      <w:numFmt w:val="bullet"/>
      <w:lvlText w:val="o"/>
      <w:lvlJc w:val="left"/>
      <w:pPr>
        <w:ind w:left="1798" w:hanging="360"/>
      </w:pPr>
      <w:rPr>
        <w:rFonts w:ascii="Courier New" w:hAnsi="Courier New" w:cs="Courier New" w:hint="default"/>
      </w:rPr>
    </w:lvl>
    <w:lvl w:ilvl="2" w:tplc="0C0A0005" w:tentative="1">
      <w:start w:val="1"/>
      <w:numFmt w:val="bullet"/>
      <w:lvlText w:val=""/>
      <w:lvlJc w:val="left"/>
      <w:pPr>
        <w:ind w:left="2518" w:hanging="360"/>
      </w:pPr>
      <w:rPr>
        <w:rFonts w:ascii="Wingdings" w:hAnsi="Wingdings" w:hint="default"/>
      </w:rPr>
    </w:lvl>
    <w:lvl w:ilvl="3" w:tplc="0C0A0001" w:tentative="1">
      <w:start w:val="1"/>
      <w:numFmt w:val="bullet"/>
      <w:lvlText w:val=""/>
      <w:lvlJc w:val="left"/>
      <w:pPr>
        <w:ind w:left="3238" w:hanging="360"/>
      </w:pPr>
      <w:rPr>
        <w:rFonts w:ascii="Symbol" w:hAnsi="Symbol" w:hint="default"/>
      </w:rPr>
    </w:lvl>
    <w:lvl w:ilvl="4" w:tplc="0C0A0003" w:tentative="1">
      <w:start w:val="1"/>
      <w:numFmt w:val="bullet"/>
      <w:lvlText w:val="o"/>
      <w:lvlJc w:val="left"/>
      <w:pPr>
        <w:ind w:left="3958" w:hanging="360"/>
      </w:pPr>
      <w:rPr>
        <w:rFonts w:ascii="Courier New" w:hAnsi="Courier New" w:cs="Courier New" w:hint="default"/>
      </w:rPr>
    </w:lvl>
    <w:lvl w:ilvl="5" w:tplc="0C0A0005" w:tentative="1">
      <w:start w:val="1"/>
      <w:numFmt w:val="bullet"/>
      <w:lvlText w:val=""/>
      <w:lvlJc w:val="left"/>
      <w:pPr>
        <w:ind w:left="4678" w:hanging="360"/>
      </w:pPr>
      <w:rPr>
        <w:rFonts w:ascii="Wingdings" w:hAnsi="Wingdings" w:hint="default"/>
      </w:rPr>
    </w:lvl>
    <w:lvl w:ilvl="6" w:tplc="0C0A0001" w:tentative="1">
      <w:start w:val="1"/>
      <w:numFmt w:val="bullet"/>
      <w:lvlText w:val=""/>
      <w:lvlJc w:val="left"/>
      <w:pPr>
        <w:ind w:left="5398" w:hanging="360"/>
      </w:pPr>
      <w:rPr>
        <w:rFonts w:ascii="Symbol" w:hAnsi="Symbol" w:hint="default"/>
      </w:rPr>
    </w:lvl>
    <w:lvl w:ilvl="7" w:tplc="0C0A0003" w:tentative="1">
      <w:start w:val="1"/>
      <w:numFmt w:val="bullet"/>
      <w:lvlText w:val="o"/>
      <w:lvlJc w:val="left"/>
      <w:pPr>
        <w:ind w:left="6118" w:hanging="360"/>
      </w:pPr>
      <w:rPr>
        <w:rFonts w:ascii="Courier New" w:hAnsi="Courier New" w:cs="Courier New" w:hint="default"/>
      </w:rPr>
    </w:lvl>
    <w:lvl w:ilvl="8" w:tplc="0C0A0005" w:tentative="1">
      <w:start w:val="1"/>
      <w:numFmt w:val="bullet"/>
      <w:lvlText w:val=""/>
      <w:lvlJc w:val="left"/>
      <w:pPr>
        <w:ind w:left="6838" w:hanging="360"/>
      </w:pPr>
      <w:rPr>
        <w:rFonts w:ascii="Wingdings" w:hAnsi="Wingdings" w:hint="default"/>
      </w:rPr>
    </w:lvl>
  </w:abstractNum>
  <w:abstractNum w:abstractNumId="265" w15:restartNumberingAfterBreak="0">
    <w:nsid w:val="7A1E1BB4"/>
    <w:multiLevelType w:val="hybridMultilevel"/>
    <w:tmpl w:val="05E2F0F2"/>
    <w:lvl w:ilvl="0" w:tplc="B3B47434">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6" w15:restartNumberingAfterBreak="0">
    <w:nsid w:val="7A794BCD"/>
    <w:multiLevelType w:val="hybridMultilevel"/>
    <w:tmpl w:val="98407706"/>
    <w:lvl w:ilvl="0" w:tplc="B3B47434">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7" w15:restartNumberingAfterBreak="0">
    <w:nsid w:val="7ACD5740"/>
    <w:multiLevelType w:val="multilevel"/>
    <w:tmpl w:val="4DE84110"/>
    <w:lvl w:ilvl="0">
      <w:start w:val="7"/>
      <w:numFmt w:val="decimal"/>
      <w:lvlText w:val="%1."/>
      <w:lvlJc w:val="left"/>
      <w:pPr>
        <w:ind w:left="720" w:hanging="360"/>
      </w:pPr>
      <w:rPr>
        <w:rFonts w:hint="default"/>
        <w:b/>
      </w:rPr>
    </w:lvl>
    <w:lvl w:ilvl="1">
      <w:start w:val="4"/>
      <w:numFmt w:val="decimal"/>
      <w:isLgl/>
      <w:lvlText w:val="%1.%2"/>
      <w:lvlJc w:val="left"/>
      <w:pPr>
        <w:ind w:left="795" w:hanging="435"/>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68" w15:restartNumberingAfterBreak="0">
    <w:nsid w:val="7B9723E1"/>
    <w:multiLevelType w:val="hybridMultilevel"/>
    <w:tmpl w:val="9C5CE30E"/>
    <w:lvl w:ilvl="0" w:tplc="D35600E8">
      <w:start w:val="1"/>
      <w:numFmt w:val="lowerLetter"/>
      <w:lvlText w:val="%1)"/>
      <w:lvlJc w:val="left"/>
      <w:pPr>
        <w:ind w:left="1065" w:hanging="705"/>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69" w15:restartNumberingAfterBreak="0">
    <w:nsid w:val="7BFD7000"/>
    <w:multiLevelType w:val="hybridMultilevel"/>
    <w:tmpl w:val="FC5289BA"/>
    <w:lvl w:ilvl="0" w:tplc="B3B47434">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0" w15:restartNumberingAfterBreak="0">
    <w:nsid w:val="7CEA6F90"/>
    <w:multiLevelType w:val="hybridMultilevel"/>
    <w:tmpl w:val="525262D0"/>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71" w15:restartNumberingAfterBreak="0">
    <w:nsid w:val="7DC25996"/>
    <w:multiLevelType w:val="hybridMultilevel"/>
    <w:tmpl w:val="4FDE45DA"/>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72" w15:restartNumberingAfterBreak="0">
    <w:nsid w:val="7DE45876"/>
    <w:multiLevelType w:val="hybridMultilevel"/>
    <w:tmpl w:val="BDA6432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3" w15:restartNumberingAfterBreak="0">
    <w:nsid w:val="7E030A21"/>
    <w:multiLevelType w:val="hybridMultilevel"/>
    <w:tmpl w:val="452033CE"/>
    <w:lvl w:ilvl="0" w:tplc="D35600E8">
      <w:start w:val="1"/>
      <w:numFmt w:val="lowerLetter"/>
      <w:lvlText w:val="%1)"/>
      <w:lvlJc w:val="left"/>
      <w:pPr>
        <w:ind w:left="1065" w:hanging="705"/>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74" w15:restartNumberingAfterBreak="0">
    <w:nsid w:val="7E5C5834"/>
    <w:multiLevelType w:val="hybridMultilevel"/>
    <w:tmpl w:val="1F7659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86"/>
  </w:num>
  <w:num w:numId="2">
    <w:abstractNumId w:val="0"/>
  </w:num>
  <w:num w:numId="3">
    <w:abstractNumId w:val="79"/>
  </w:num>
  <w:num w:numId="4">
    <w:abstractNumId w:val="101"/>
  </w:num>
  <w:num w:numId="5">
    <w:abstractNumId w:val="184"/>
  </w:num>
  <w:num w:numId="6">
    <w:abstractNumId w:val="223"/>
  </w:num>
  <w:num w:numId="7">
    <w:abstractNumId w:val="127"/>
  </w:num>
  <w:num w:numId="8">
    <w:abstractNumId w:val="214"/>
  </w:num>
  <w:num w:numId="9">
    <w:abstractNumId w:val="71"/>
  </w:num>
  <w:num w:numId="10">
    <w:abstractNumId w:val="242"/>
  </w:num>
  <w:num w:numId="11">
    <w:abstractNumId w:val="245"/>
  </w:num>
  <w:num w:numId="12">
    <w:abstractNumId w:val="69"/>
  </w:num>
  <w:num w:numId="13">
    <w:abstractNumId w:val="229"/>
  </w:num>
  <w:num w:numId="14">
    <w:abstractNumId w:val="35"/>
  </w:num>
  <w:num w:numId="15">
    <w:abstractNumId w:val="62"/>
  </w:num>
  <w:num w:numId="16">
    <w:abstractNumId w:val="185"/>
  </w:num>
  <w:num w:numId="17">
    <w:abstractNumId w:val="28"/>
  </w:num>
  <w:num w:numId="18">
    <w:abstractNumId w:val="248"/>
  </w:num>
  <w:num w:numId="19">
    <w:abstractNumId w:val="92"/>
  </w:num>
  <w:num w:numId="20">
    <w:abstractNumId w:val="77"/>
  </w:num>
  <w:num w:numId="21">
    <w:abstractNumId w:val="6"/>
  </w:num>
  <w:num w:numId="22">
    <w:abstractNumId w:val="54"/>
  </w:num>
  <w:num w:numId="23">
    <w:abstractNumId w:val="256"/>
  </w:num>
  <w:num w:numId="24">
    <w:abstractNumId w:val="83"/>
  </w:num>
  <w:num w:numId="25">
    <w:abstractNumId w:val="180"/>
  </w:num>
  <w:num w:numId="26">
    <w:abstractNumId w:val="70"/>
  </w:num>
  <w:num w:numId="27">
    <w:abstractNumId w:val="50"/>
  </w:num>
  <w:num w:numId="28">
    <w:abstractNumId w:val="96"/>
  </w:num>
  <w:num w:numId="29">
    <w:abstractNumId w:val="194"/>
  </w:num>
  <w:num w:numId="30">
    <w:abstractNumId w:val="167"/>
  </w:num>
  <w:num w:numId="31">
    <w:abstractNumId w:val="186"/>
  </w:num>
  <w:num w:numId="32">
    <w:abstractNumId w:val="123"/>
  </w:num>
  <w:num w:numId="33">
    <w:abstractNumId w:val="198"/>
  </w:num>
  <w:num w:numId="34">
    <w:abstractNumId w:val="97"/>
  </w:num>
  <w:num w:numId="35">
    <w:abstractNumId w:val="41"/>
  </w:num>
  <w:num w:numId="36">
    <w:abstractNumId w:val="112"/>
  </w:num>
  <w:num w:numId="37">
    <w:abstractNumId w:val="206"/>
  </w:num>
  <w:num w:numId="38">
    <w:abstractNumId w:val="212"/>
  </w:num>
  <w:num w:numId="39">
    <w:abstractNumId w:val="102"/>
  </w:num>
  <w:num w:numId="40">
    <w:abstractNumId w:val="231"/>
  </w:num>
  <w:num w:numId="41">
    <w:abstractNumId w:val="207"/>
  </w:num>
  <w:num w:numId="42">
    <w:abstractNumId w:val="109"/>
  </w:num>
  <w:num w:numId="43">
    <w:abstractNumId w:val="273"/>
  </w:num>
  <w:num w:numId="44">
    <w:abstractNumId w:val="122"/>
  </w:num>
  <w:num w:numId="45">
    <w:abstractNumId w:val="75"/>
  </w:num>
  <w:num w:numId="46">
    <w:abstractNumId w:val="136"/>
  </w:num>
  <w:num w:numId="47">
    <w:abstractNumId w:val="271"/>
  </w:num>
  <w:num w:numId="48">
    <w:abstractNumId w:val="201"/>
  </w:num>
  <w:num w:numId="49">
    <w:abstractNumId w:val="9"/>
  </w:num>
  <w:num w:numId="50">
    <w:abstractNumId w:val="147"/>
  </w:num>
  <w:num w:numId="51">
    <w:abstractNumId w:val="268"/>
  </w:num>
  <w:num w:numId="52">
    <w:abstractNumId w:val="131"/>
  </w:num>
  <w:num w:numId="53">
    <w:abstractNumId w:val="235"/>
  </w:num>
  <w:num w:numId="54">
    <w:abstractNumId w:val="243"/>
  </w:num>
  <w:num w:numId="55">
    <w:abstractNumId w:val="241"/>
  </w:num>
  <w:num w:numId="56">
    <w:abstractNumId w:val="105"/>
  </w:num>
  <w:num w:numId="57">
    <w:abstractNumId w:val="99"/>
  </w:num>
  <w:num w:numId="58">
    <w:abstractNumId w:val="84"/>
  </w:num>
  <w:num w:numId="59">
    <w:abstractNumId w:val="85"/>
  </w:num>
  <w:num w:numId="60">
    <w:abstractNumId w:val="82"/>
  </w:num>
  <w:num w:numId="61">
    <w:abstractNumId w:val="106"/>
  </w:num>
  <w:num w:numId="62">
    <w:abstractNumId w:val="74"/>
  </w:num>
  <w:num w:numId="63">
    <w:abstractNumId w:val="138"/>
  </w:num>
  <w:num w:numId="64">
    <w:abstractNumId w:val="164"/>
  </w:num>
  <w:num w:numId="65">
    <w:abstractNumId w:val="157"/>
  </w:num>
  <w:num w:numId="66">
    <w:abstractNumId w:val="73"/>
  </w:num>
  <w:num w:numId="67">
    <w:abstractNumId w:val="129"/>
  </w:num>
  <w:num w:numId="68">
    <w:abstractNumId w:val="24"/>
  </w:num>
  <w:num w:numId="69">
    <w:abstractNumId w:val="15"/>
  </w:num>
  <w:num w:numId="70">
    <w:abstractNumId w:val="100"/>
  </w:num>
  <w:num w:numId="71">
    <w:abstractNumId w:val="124"/>
  </w:num>
  <w:num w:numId="72">
    <w:abstractNumId w:val="53"/>
  </w:num>
  <w:num w:numId="73">
    <w:abstractNumId w:val="250"/>
  </w:num>
  <w:num w:numId="74">
    <w:abstractNumId w:val="25"/>
  </w:num>
  <w:num w:numId="75">
    <w:abstractNumId w:val="169"/>
  </w:num>
  <w:num w:numId="76">
    <w:abstractNumId w:val="94"/>
  </w:num>
  <w:num w:numId="77">
    <w:abstractNumId w:val="60"/>
  </w:num>
  <w:num w:numId="78">
    <w:abstractNumId w:val="46"/>
  </w:num>
  <w:num w:numId="79">
    <w:abstractNumId w:val="29"/>
  </w:num>
  <w:num w:numId="80">
    <w:abstractNumId w:val="58"/>
  </w:num>
  <w:num w:numId="81">
    <w:abstractNumId w:val="89"/>
  </w:num>
  <w:num w:numId="82">
    <w:abstractNumId w:val="202"/>
  </w:num>
  <w:num w:numId="83">
    <w:abstractNumId w:val="149"/>
  </w:num>
  <w:num w:numId="84">
    <w:abstractNumId w:val="195"/>
  </w:num>
  <w:num w:numId="85">
    <w:abstractNumId w:val="205"/>
  </w:num>
  <w:num w:numId="86">
    <w:abstractNumId w:val="93"/>
  </w:num>
  <w:num w:numId="87">
    <w:abstractNumId w:val="95"/>
  </w:num>
  <w:num w:numId="88">
    <w:abstractNumId w:val="170"/>
    <w:lvlOverride w:ilvl="0">
      <w:startOverride w:val="1"/>
    </w:lvlOverride>
  </w:num>
  <w:num w:numId="89">
    <w:abstractNumId w:val="116"/>
    <w:lvlOverride w:ilvl="0">
      <w:startOverride w:val="1"/>
    </w:lvlOverride>
  </w:num>
  <w:num w:numId="90">
    <w:abstractNumId w:val="224"/>
    <w:lvlOverride w:ilvl="0">
      <w:startOverride w:val="1"/>
    </w:lvlOverride>
  </w:num>
  <w:num w:numId="91">
    <w:abstractNumId w:val="30"/>
  </w:num>
  <w:num w:numId="9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111"/>
  </w:num>
  <w:num w:numId="97">
    <w:abstractNumId w:val="21"/>
  </w:num>
  <w:num w:numId="98">
    <w:abstractNumId w:val="218"/>
  </w:num>
  <w:num w:numId="99">
    <w:abstractNumId w:val="150"/>
  </w:num>
  <w:num w:numId="100">
    <w:abstractNumId w:val="107"/>
  </w:num>
  <w:num w:numId="101">
    <w:abstractNumId w:val="113"/>
  </w:num>
  <w:num w:numId="102">
    <w:abstractNumId w:val="47"/>
  </w:num>
  <w:num w:numId="103">
    <w:abstractNumId w:val="8"/>
  </w:num>
  <w:num w:numId="104">
    <w:abstractNumId w:val="39"/>
  </w:num>
  <w:num w:numId="105">
    <w:abstractNumId w:val="264"/>
  </w:num>
  <w:num w:numId="106">
    <w:abstractNumId w:val="66"/>
  </w:num>
  <w:num w:numId="107">
    <w:abstractNumId w:val="128"/>
  </w:num>
  <w:num w:numId="108">
    <w:abstractNumId w:val="146"/>
  </w:num>
  <w:num w:numId="109">
    <w:abstractNumId w:val="190"/>
  </w:num>
  <w:num w:numId="110">
    <w:abstractNumId w:val="133"/>
  </w:num>
  <w:num w:numId="111">
    <w:abstractNumId w:val="48"/>
  </w:num>
  <w:num w:numId="112">
    <w:abstractNumId w:val="267"/>
  </w:num>
  <w:num w:numId="113">
    <w:abstractNumId w:val="217"/>
  </w:num>
  <w:num w:numId="114">
    <w:abstractNumId w:val="104"/>
  </w:num>
  <w:num w:numId="115">
    <w:abstractNumId w:val="78"/>
  </w:num>
  <w:num w:numId="116">
    <w:abstractNumId w:val="110"/>
  </w:num>
  <w:num w:numId="117">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139"/>
  </w:num>
  <w:num w:numId="119">
    <w:abstractNumId w:val="240"/>
  </w:num>
  <w:num w:numId="120">
    <w:abstractNumId w:val="63"/>
  </w:num>
  <w:num w:numId="121">
    <w:abstractNumId w:val="161"/>
  </w:num>
  <w:num w:numId="122">
    <w:abstractNumId w:val="125"/>
  </w:num>
  <w:num w:numId="123">
    <w:abstractNumId w:val="177"/>
  </w:num>
  <w:num w:numId="124">
    <w:abstractNumId w:val="126"/>
  </w:num>
  <w:num w:numId="125">
    <w:abstractNumId w:val="270"/>
  </w:num>
  <w:num w:numId="126">
    <w:abstractNumId w:val="258"/>
  </w:num>
  <w:num w:numId="127">
    <w:abstractNumId w:val="187"/>
  </w:num>
  <w:num w:numId="128">
    <w:abstractNumId w:val="247"/>
  </w:num>
  <w:num w:numId="129">
    <w:abstractNumId w:val="230"/>
  </w:num>
  <w:num w:numId="130">
    <w:abstractNumId w:val="7"/>
  </w:num>
  <w:num w:numId="131">
    <w:abstractNumId w:val="178"/>
  </w:num>
  <w:num w:numId="132">
    <w:abstractNumId w:val="98"/>
  </w:num>
  <w:num w:numId="133">
    <w:abstractNumId w:val="16"/>
  </w:num>
  <w:num w:numId="134">
    <w:abstractNumId w:val="68"/>
  </w:num>
  <w:num w:numId="135">
    <w:abstractNumId w:val="108"/>
  </w:num>
  <w:num w:numId="136">
    <w:abstractNumId w:val="65"/>
  </w:num>
  <w:num w:numId="137">
    <w:abstractNumId w:val="80"/>
  </w:num>
  <w:num w:numId="138">
    <w:abstractNumId w:val="37"/>
  </w:num>
  <w:num w:numId="139">
    <w:abstractNumId w:val="121"/>
  </w:num>
  <w:num w:numId="140">
    <w:abstractNumId w:val="158"/>
  </w:num>
  <w:num w:numId="141">
    <w:abstractNumId w:val="19"/>
  </w:num>
  <w:num w:numId="142">
    <w:abstractNumId w:val="4"/>
  </w:num>
  <w:num w:numId="143">
    <w:abstractNumId w:val="13"/>
  </w:num>
  <w:num w:numId="144">
    <w:abstractNumId w:val="196"/>
  </w:num>
  <w:num w:numId="145">
    <w:abstractNumId w:val="208"/>
  </w:num>
  <w:num w:numId="146">
    <w:abstractNumId w:val="20"/>
  </w:num>
  <w:num w:numId="147">
    <w:abstractNumId w:val="200"/>
  </w:num>
  <w:num w:numId="148">
    <w:abstractNumId w:val="134"/>
  </w:num>
  <w:num w:numId="149">
    <w:abstractNumId w:val="76"/>
  </w:num>
  <w:num w:numId="150">
    <w:abstractNumId w:val="210"/>
  </w:num>
  <w:num w:numId="151">
    <w:abstractNumId w:val="87"/>
  </w:num>
  <w:num w:numId="152">
    <w:abstractNumId w:val="159"/>
  </w:num>
  <w:num w:numId="153">
    <w:abstractNumId w:val="262"/>
  </w:num>
  <w:num w:numId="154">
    <w:abstractNumId w:val="119"/>
  </w:num>
  <w:num w:numId="155">
    <w:abstractNumId w:val="51"/>
  </w:num>
  <w:num w:numId="156">
    <w:abstractNumId w:val="155"/>
  </w:num>
  <w:num w:numId="157">
    <w:abstractNumId w:val="189"/>
  </w:num>
  <w:num w:numId="158">
    <w:abstractNumId w:val="10"/>
  </w:num>
  <w:num w:numId="159">
    <w:abstractNumId w:val="12"/>
  </w:num>
  <w:num w:numId="160">
    <w:abstractNumId w:val="211"/>
  </w:num>
  <w:num w:numId="161">
    <w:abstractNumId w:val="255"/>
  </w:num>
  <w:num w:numId="162">
    <w:abstractNumId w:val="225"/>
  </w:num>
  <w:num w:numId="163">
    <w:abstractNumId w:val="56"/>
  </w:num>
  <w:num w:numId="164">
    <w:abstractNumId w:val="227"/>
  </w:num>
  <w:num w:numId="165">
    <w:abstractNumId w:val="31"/>
  </w:num>
  <w:num w:numId="166">
    <w:abstractNumId w:val="244"/>
  </w:num>
  <w:num w:numId="167">
    <w:abstractNumId w:val="52"/>
  </w:num>
  <w:num w:numId="168">
    <w:abstractNumId w:val="172"/>
  </w:num>
  <w:num w:numId="169">
    <w:abstractNumId w:val="135"/>
  </w:num>
  <w:num w:numId="170">
    <w:abstractNumId w:val="64"/>
  </w:num>
  <w:num w:numId="171">
    <w:abstractNumId w:val="222"/>
  </w:num>
  <w:num w:numId="172">
    <w:abstractNumId w:val="216"/>
  </w:num>
  <w:num w:numId="173">
    <w:abstractNumId w:val="141"/>
  </w:num>
  <w:num w:numId="174">
    <w:abstractNumId w:val="236"/>
  </w:num>
  <w:num w:numId="175">
    <w:abstractNumId w:val="197"/>
  </w:num>
  <w:num w:numId="176">
    <w:abstractNumId w:val="40"/>
  </w:num>
  <w:num w:numId="177">
    <w:abstractNumId w:val="259"/>
  </w:num>
  <w:num w:numId="178">
    <w:abstractNumId w:val="265"/>
  </w:num>
  <w:num w:numId="179">
    <w:abstractNumId w:val="226"/>
  </w:num>
  <w:num w:numId="180">
    <w:abstractNumId w:val="253"/>
  </w:num>
  <w:num w:numId="181">
    <w:abstractNumId w:val="118"/>
  </w:num>
  <w:num w:numId="182">
    <w:abstractNumId w:val="43"/>
  </w:num>
  <w:num w:numId="183">
    <w:abstractNumId w:val="237"/>
  </w:num>
  <w:num w:numId="184">
    <w:abstractNumId w:val="173"/>
  </w:num>
  <w:num w:numId="185">
    <w:abstractNumId w:val="1"/>
  </w:num>
  <w:num w:numId="186">
    <w:abstractNumId w:val="33"/>
  </w:num>
  <w:num w:numId="187">
    <w:abstractNumId w:val="166"/>
  </w:num>
  <w:num w:numId="188">
    <w:abstractNumId w:val="130"/>
  </w:num>
  <w:num w:numId="189">
    <w:abstractNumId w:val="269"/>
  </w:num>
  <w:num w:numId="190">
    <w:abstractNumId w:val="191"/>
  </w:num>
  <w:num w:numId="191">
    <w:abstractNumId w:val="11"/>
  </w:num>
  <w:num w:numId="192">
    <w:abstractNumId w:val="238"/>
  </w:num>
  <w:num w:numId="193">
    <w:abstractNumId w:val="221"/>
  </w:num>
  <w:num w:numId="194">
    <w:abstractNumId w:val="266"/>
  </w:num>
  <w:num w:numId="195">
    <w:abstractNumId w:val="192"/>
  </w:num>
  <w:num w:numId="196">
    <w:abstractNumId w:val="233"/>
  </w:num>
  <w:num w:numId="197">
    <w:abstractNumId w:val="162"/>
  </w:num>
  <w:num w:numId="198">
    <w:abstractNumId w:val="213"/>
  </w:num>
  <w:num w:numId="199">
    <w:abstractNumId w:val="171"/>
  </w:num>
  <w:num w:numId="200">
    <w:abstractNumId w:val="163"/>
  </w:num>
  <w:num w:numId="201">
    <w:abstractNumId w:val="257"/>
  </w:num>
  <w:num w:numId="202">
    <w:abstractNumId w:val="55"/>
  </w:num>
  <w:num w:numId="203">
    <w:abstractNumId w:val="57"/>
  </w:num>
  <w:num w:numId="204">
    <w:abstractNumId w:val="91"/>
  </w:num>
  <w:num w:numId="205">
    <w:abstractNumId w:val="81"/>
  </w:num>
  <w:num w:numId="206">
    <w:abstractNumId w:val="175"/>
  </w:num>
  <w:num w:numId="207">
    <w:abstractNumId w:val="174"/>
  </w:num>
  <w:num w:numId="208">
    <w:abstractNumId w:val="165"/>
  </w:num>
  <w:num w:numId="209">
    <w:abstractNumId w:val="42"/>
  </w:num>
  <w:num w:numId="210">
    <w:abstractNumId w:val="181"/>
  </w:num>
  <w:num w:numId="211">
    <w:abstractNumId w:val="103"/>
  </w:num>
  <w:num w:numId="212">
    <w:abstractNumId w:val="2"/>
  </w:num>
  <w:num w:numId="213">
    <w:abstractNumId w:val="199"/>
  </w:num>
  <w:num w:numId="214">
    <w:abstractNumId w:val="188"/>
  </w:num>
  <w:num w:numId="215">
    <w:abstractNumId w:val="90"/>
  </w:num>
  <w:num w:numId="216">
    <w:abstractNumId w:val="183"/>
  </w:num>
  <w:num w:numId="217">
    <w:abstractNumId w:val="219"/>
  </w:num>
  <w:num w:numId="218">
    <w:abstractNumId w:val="88"/>
  </w:num>
  <w:num w:numId="219">
    <w:abstractNumId w:val="272"/>
  </w:num>
  <w:num w:numId="220">
    <w:abstractNumId w:val="151"/>
  </w:num>
  <w:num w:numId="221">
    <w:abstractNumId w:val="254"/>
  </w:num>
  <w:num w:numId="222">
    <w:abstractNumId w:val="132"/>
  </w:num>
  <w:num w:numId="223">
    <w:abstractNumId w:val="38"/>
  </w:num>
  <w:num w:numId="224">
    <w:abstractNumId w:val="26"/>
  </w:num>
  <w:num w:numId="225">
    <w:abstractNumId w:val="261"/>
  </w:num>
  <w:num w:numId="226">
    <w:abstractNumId w:val="203"/>
  </w:num>
  <w:num w:numId="227">
    <w:abstractNumId w:val="249"/>
  </w:num>
  <w:num w:numId="228">
    <w:abstractNumId w:val="17"/>
  </w:num>
  <w:num w:numId="229">
    <w:abstractNumId w:val="142"/>
  </w:num>
  <w:num w:numId="230">
    <w:abstractNumId w:val="14"/>
  </w:num>
  <w:num w:numId="231">
    <w:abstractNumId w:val="32"/>
  </w:num>
  <w:num w:numId="232">
    <w:abstractNumId w:val="140"/>
  </w:num>
  <w:num w:numId="233">
    <w:abstractNumId w:val="5"/>
  </w:num>
  <w:num w:numId="234">
    <w:abstractNumId w:val="154"/>
  </w:num>
  <w:num w:numId="235">
    <w:abstractNumId w:val="120"/>
  </w:num>
  <w:num w:numId="236">
    <w:abstractNumId w:val="137"/>
  </w:num>
  <w:num w:numId="237">
    <w:abstractNumId w:val="220"/>
  </w:num>
  <w:num w:numId="238">
    <w:abstractNumId w:val="234"/>
  </w:num>
  <w:num w:numId="239">
    <w:abstractNumId w:val="260"/>
  </w:num>
  <w:num w:numId="240">
    <w:abstractNumId w:val="246"/>
  </w:num>
  <w:num w:numId="241">
    <w:abstractNumId w:val="59"/>
  </w:num>
  <w:num w:numId="242">
    <w:abstractNumId w:val="179"/>
  </w:num>
  <w:num w:numId="243">
    <w:abstractNumId w:val="193"/>
  </w:num>
  <w:num w:numId="244">
    <w:abstractNumId w:val="251"/>
  </w:num>
  <w:num w:numId="245">
    <w:abstractNumId w:val="232"/>
  </w:num>
  <w:num w:numId="246">
    <w:abstractNumId w:val="252"/>
  </w:num>
  <w:num w:numId="247">
    <w:abstractNumId w:val="144"/>
  </w:num>
  <w:num w:numId="248">
    <w:abstractNumId w:val="176"/>
  </w:num>
  <w:num w:numId="249">
    <w:abstractNumId w:val="156"/>
  </w:num>
  <w:num w:numId="250">
    <w:abstractNumId w:val="168"/>
  </w:num>
  <w:num w:numId="251">
    <w:abstractNumId w:val="114"/>
  </w:num>
  <w:num w:numId="252">
    <w:abstractNumId w:val="18"/>
  </w:num>
  <w:num w:numId="253">
    <w:abstractNumId w:val="3"/>
  </w:num>
  <w:num w:numId="254">
    <w:abstractNumId w:val="27"/>
  </w:num>
  <w:num w:numId="255">
    <w:abstractNumId w:val="45"/>
  </w:num>
  <w:num w:numId="256">
    <w:abstractNumId w:val="263"/>
  </w:num>
  <w:num w:numId="257">
    <w:abstractNumId w:val="22"/>
  </w:num>
  <w:num w:numId="258">
    <w:abstractNumId w:val="145"/>
  </w:num>
  <w:num w:numId="259">
    <w:abstractNumId w:val="115"/>
  </w:num>
  <w:num w:numId="260">
    <w:abstractNumId w:val="153"/>
  </w:num>
  <w:num w:numId="261">
    <w:abstractNumId w:val="34"/>
  </w:num>
  <w:num w:numId="262">
    <w:abstractNumId w:val="61"/>
  </w:num>
  <w:num w:numId="263">
    <w:abstractNumId w:val="215"/>
  </w:num>
  <w:num w:numId="264">
    <w:abstractNumId w:val="152"/>
  </w:num>
  <w:num w:numId="265">
    <w:abstractNumId w:val="239"/>
  </w:num>
  <w:num w:numId="266">
    <w:abstractNumId w:val="160"/>
  </w:num>
  <w:num w:numId="267">
    <w:abstractNumId w:val="182"/>
  </w:num>
  <w:num w:numId="268">
    <w:abstractNumId w:val="67"/>
  </w:num>
  <w:num w:numId="269">
    <w:abstractNumId w:val="72"/>
  </w:num>
  <w:num w:numId="270">
    <w:abstractNumId w:val="274"/>
  </w:num>
  <w:num w:numId="271">
    <w:abstractNumId w:val="228"/>
  </w:num>
  <w:num w:numId="272">
    <w:abstractNumId w:val="148"/>
  </w:num>
  <w:num w:numId="273">
    <w:abstractNumId w:val="23"/>
  </w:num>
  <w:num w:numId="274">
    <w:abstractNumId w:val="49"/>
  </w:num>
  <w:num w:numId="275">
    <w:abstractNumId w:val="117"/>
  </w:num>
  <w:num w:numId="276">
    <w:abstractNumId w:val="44"/>
  </w:num>
  <w:num w:numId="277">
    <w:abstractNumId w:val="204"/>
  </w:num>
  <w:num w:numId="278">
    <w:abstractNumId w:val="209"/>
  </w:num>
  <w:num w:numId="279">
    <w:abstractNumId w:val="143"/>
  </w:num>
  <w:num w:numId="280">
    <w:abstractNumId w:val="36"/>
  </w:num>
  <w:numIdMacAtCleanup w:val="2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pt-BR" w:vendorID="64" w:dllVersion="6" w:nlCheck="1" w:checkStyle="0"/>
  <w:activeWritingStyle w:appName="MSWord" w:lang="es-EC" w:vendorID="64" w:dllVersion="6" w:nlCheck="1" w:checkStyle="1"/>
  <w:activeWritingStyle w:appName="MSWord" w:lang="es-MX" w:vendorID="64" w:dllVersion="6" w:nlCheck="1" w:checkStyle="1"/>
  <w:activeWritingStyle w:appName="MSWord" w:lang="es-CO" w:vendorID="64" w:dllVersion="6" w:nlCheck="1" w:checkStyle="1"/>
  <w:activeWritingStyle w:appName="MSWord" w:lang="es-ES" w:vendorID="64" w:dllVersion="6" w:nlCheck="1" w:checkStyle="1"/>
  <w:activeWritingStyle w:appName="MSWord" w:lang="en-US" w:vendorID="64" w:dllVersion="6" w:nlCheck="1" w:checkStyle="1"/>
  <w:activeWritingStyle w:appName="MSWord" w:lang="es-ES_tradnl" w:vendorID="64" w:dllVersion="6" w:nlCheck="1" w:checkStyle="1"/>
  <w:activeWritingStyle w:appName="MSWord" w:lang="en-US" w:vendorID="64" w:dllVersion="4096" w:nlCheck="1" w:checkStyle="0"/>
  <w:activeWritingStyle w:appName="MSWord" w:lang="es-EC" w:vendorID="64" w:dllVersion="4096" w:nlCheck="1" w:checkStyle="0"/>
  <w:activeWritingStyle w:appName="MSWord" w:lang="es-MX" w:vendorID="64" w:dllVersion="4096" w:nlCheck="1" w:checkStyle="0"/>
  <w:activeWritingStyle w:appName="MSWord" w:lang="es-CO" w:vendorID="64" w:dllVersion="4096" w:nlCheck="1" w:checkStyle="0"/>
  <w:activeWritingStyle w:appName="MSWord" w:lang="es-ES" w:vendorID="64" w:dllVersion="4096" w:nlCheck="1" w:checkStyle="0"/>
  <w:activeWritingStyle w:appName="MSWord" w:lang="pt-BR" w:vendorID="64" w:dllVersion="4096" w:nlCheck="1" w:checkStyle="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2A3A"/>
    <w:rsid w:val="00010A87"/>
    <w:rsid w:val="00017050"/>
    <w:rsid w:val="00020DCB"/>
    <w:rsid w:val="000232D8"/>
    <w:rsid w:val="00026EF8"/>
    <w:rsid w:val="00030494"/>
    <w:rsid w:val="00032BB6"/>
    <w:rsid w:val="00044D35"/>
    <w:rsid w:val="00052B58"/>
    <w:rsid w:val="00056524"/>
    <w:rsid w:val="00061149"/>
    <w:rsid w:val="00063770"/>
    <w:rsid w:val="00065AF5"/>
    <w:rsid w:val="000704A3"/>
    <w:rsid w:val="000756F8"/>
    <w:rsid w:val="000942D4"/>
    <w:rsid w:val="00095493"/>
    <w:rsid w:val="000A0B65"/>
    <w:rsid w:val="000A46B2"/>
    <w:rsid w:val="000C0B31"/>
    <w:rsid w:val="000C1EA4"/>
    <w:rsid w:val="000D123C"/>
    <w:rsid w:val="000D3CCF"/>
    <w:rsid w:val="000F4F57"/>
    <w:rsid w:val="000F63A1"/>
    <w:rsid w:val="000F7050"/>
    <w:rsid w:val="0010097F"/>
    <w:rsid w:val="001041E5"/>
    <w:rsid w:val="00110D24"/>
    <w:rsid w:val="00112CB6"/>
    <w:rsid w:val="001136CA"/>
    <w:rsid w:val="001156AD"/>
    <w:rsid w:val="00124AA2"/>
    <w:rsid w:val="00126340"/>
    <w:rsid w:val="00142AAA"/>
    <w:rsid w:val="00160EE8"/>
    <w:rsid w:val="001610D4"/>
    <w:rsid w:val="00163F4F"/>
    <w:rsid w:val="00171013"/>
    <w:rsid w:val="0018525C"/>
    <w:rsid w:val="00185A97"/>
    <w:rsid w:val="00185E7D"/>
    <w:rsid w:val="001A5B7C"/>
    <w:rsid w:val="001C0BD0"/>
    <w:rsid w:val="001D06A7"/>
    <w:rsid w:val="001D41BB"/>
    <w:rsid w:val="001D4CC4"/>
    <w:rsid w:val="001E2085"/>
    <w:rsid w:val="001E3F19"/>
    <w:rsid w:val="00203766"/>
    <w:rsid w:val="00205BE0"/>
    <w:rsid w:val="00222CA3"/>
    <w:rsid w:val="002230F6"/>
    <w:rsid w:val="0022551E"/>
    <w:rsid w:val="002510E5"/>
    <w:rsid w:val="00254737"/>
    <w:rsid w:val="0026474D"/>
    <w:rsid w:val="00265DE4"/>
    <w:rsid w:val="0028046D"/>
    <w:rsid w:val="00290FDB"/>
    <w:rsid w:val="002920D9"/>
    <w:rsid w:val="00297620"/>
    <w:rsid w:val="002A5482"/>
    <w:rsid w:val="002A5D6D"/>
    <w:rsid w:val="002A7640"/>
    <w:rsid w:val="002B4C82"/>
    <w:rsid w:val="002E45B2"/>
    <w:rsid w:val="002F4E1D"/>
    <w:rsid w:val="002F5070"/>
    <w:rsid w:val="00300939"/>
    <w:rsid w:val="00300D04"/>
    <w:rsid w:val="003012FE"/>
    <w:rsid w:val="0030537A"/>
    <w:rsid w:val="00310E00"/>
    <w:rsid w:val="0031173F"/>
    <w:rsid w:val="00313A14"/>
    <w:rsid w:val="00320A20"/>
    <w:rsid w:val="00322A3A"/>
    <w:rsid w:val="0036059E"/>
    <w:rsid w:val="003611C6"/>
    <w:rsid w:val="00366DE4"/>
    <w:rsid w:val="00370077"/>
    <w:rsid w:val="003751CE"/>
    <w:rsid w:val="003763A0"/>
    <w:rsid w:val="00380A6C"/>
    <w:rsid w:val="003813D0"/>
    <w:rsid w:val="00392924"/>
    <w:rsid w:val="0039437F"/>
    <w:rsid w:val="00395364"/>
    <w:rsid w:val="003A1672"/>
    <w:rsid w:val="003A25AC"/>
    <w:rsid w:val="003A2E2D"/>
    <w:rsid w:val="003A7AB1"/>
    <w:rsid w:val="003C1283"/>
    <w:rsid w:val="003C324A"/>
    <w:rsid w:val="003F06BA"/>
    <w:rsid w:val="003F6227"/>
    <w:rsid w:val="00400138"/>
    <w:rsid w:val="00406072"/>
    <w:rsid w:val="00411064"/>
    <w:rsid w:val="00422314"/>
    <w:rsid w:val="00436DC7"/>
    <w:rsid w:val="004409A3"/>
    <w:rsid w:val="00446943"/>
    <w:rsid w:val="00447583"/>
    <w:rsid w:val="0046693D"/>
    <w:rsid w:val="004A13BE"/>
    <w:rsid w:val="004A35AA"/>
    <w:rsid w:val="004A3D6E"/>
    <w:rsid w:val="004A5CCD"/>
    <w:rsid w:val="004A5EE6"/>
    <w:rsid w:val="004C0F4E"/>
    <w:rsid w:val="004C7FA5"/>
    <w:rsid w:val="004D0881"/>
    <w:rsid w:val="004D3D74"/>
    <w:rsid w:val="004D4DF4"/>
    <w:rsid w:val="004D7975"/>
    <w:rsid w:val="004F2E1C"/>
    <w:rsid w:val="005013A4"/>
    <w:rsid w:val="00503D8F"/>
    <w:rsid w:val="005053F5"/>
    <w:rsid w:val="00516AFB"/>
    <w:rsid w:val="0052515B"/>
    <w:rsid w:val="005261B8"/>
    <w:rsid w:val="005304D7"/>
    <w:rsid w:val="00540C61"/>
    <w:rsid w:val="005436BF"/>
    <w:rsid w:val="00556775"/>
    <w:rsid w:val="0056432F"/>
    <w:rsid w:val="005643FD"/>
    <w:rsid w:val="00576C6C"/>
    <w:rsid w:val="00577DB5"/>
    <w:rsid w:val="005869E9"/>
    <w:rsid w:val="00591D13"/>
    <w:rsid w:val="005A015D"/>
    <w:rsid w:val="005A397A"/>
    <w:rsid w:val="005A5912"/>
    <w:rsid w:val="005B4AEA"/>
    <w:rsid w:val="005C2DDB"/>
    <w:rsid w:val="005C6F3A"/>
    <w:rsid w:val="005D4523"/>
    <w:rsid w:val="005D458D"/>
    <w:rsid w:val="005D705C"/>
    <w:rsid w:val="005F3B49"/>
    <w:rsid w:val="005F7713"/>
    <w:rsid w:val="006003AC"/>
    <w:rsid w:val="006049DE"/>
    <w:rsid w:val="006051B8"/>
    <w:rsid w:val="006126DF"/>
    <w:rsid w:val="00612DD6"/>
    <w:rsid w:val="00613728"/>
    <w:rsid w:val="00621DAC"/>
    <w:rsid w:val="0062322C"/>
    <w:rsid w:val="006250D0"/>
    <w:rsid w:val="0062514A"/>
    <w:rsid w:val="00626DAD"/>
    <w:rsid w:val="00626F8E"/>
    <w:rsid w:val="00630EF4"/>
    <w:rsid w:val="006412E9"/>
    <w:rsid w:val="00642A53"/>
    <w:rsid w:val="00665523"/>
    <w:rsid w:val="00672485"/>
    <w:rsid w:val="0068106D"/>
    <w:rsid w:val="006851D4"/>
    <w:rsid w:val="00690E84"/>
    <w:rsid w:val="006B2DC6"/>
    <w:rsid w:val="006B790D"/>
    <w:rsid w:val="006C3653"/>
    <w:rsid w:val="006D2968"/>
    <w:rsid w:val="006D374D"/>
    <w:rsid w:val="006D4260"/>
    <w:rsid w:val="006E0079"/>
    <w:rsid w:val="006E28EA"/>
    <w:rsid w:val="006E7910"/>
    <w:rsid w:val="006F0FF5"/>
    <w:rsid w:val="006F2514"/>
    <w:rsid w:val="006F40B8"/>
    <w:rsid w:val="006F6FF9"/>
    <w:rsid w:val="0070202E"/>
    <w:rsid w:val="007055B7"/>
    <w:rsid w:val="007072AC"/>
    <w:rsid w:val="00717F1C"/>
    <w:rsid w:val="00730F16"/>
    <w:rsid w:val="0074570C"/>
    <w:rsid w:val="00747CE7"/>
    <w:rsid w:val="00752A15"/>
    <w:rsid w:val="00754F1D"/>
    <w:rsid w:val="00756AE7"/>
    <w:rsid w:val="007637A5"/>
    <w:rsid w:val="00781974"/>
    <w:rsid w:val="00783483"/>
    <w:rsid w:val="00785DD7"/>
    <w:rsid w:val="00790AEF"/>
    <w:rsid w:val="007A0F1A"/>
    <w:rsid w:val="007E4242"/>
    <w:rsid w:val="007F1C10"/>
    <w:rsid w:val="007F2BFD"/>
    <w:rsid w:val="007F7648"/>
    <w:rsid w:val="008043C2"/>
    <w:rsid w:val="00804D6C"/>
    <w:rsid w:val="008063A6"/>
    <w:rsid w:val="00826717"/>
    <w:rsid w:val="008343BC"/>
    <w:rsid w:val="00850DEB"/>
    <w:rsid w:val="00851E4F"/>
    <w:rsid w:val="00857DA4"/>
    <w:rsid w:val="00877033"/>
    <w:rsid w:val="00883BC2"/>
    <w:rsid w:val="00892875"/>
    <w:rsid w:val="00894919"/>
    <w:rsid w:val="008A631D"/>
    <w:rsid w:val="008B0D2B"/>
    <w:rsid w:val="008B334F"/>
    <w:rsid w:val="008C615D"/>
    <w:rsid w:val="008D4F44"/>
    <w:rsid w:val="008F21B6"/>
    <w:rsid w:val="00901103"/>
    <w:rsid w:val="00915479"/>
    <w:rsid w:val="00920CDD"/>
    <w:rsid w:val="009226ED"/>
    <w:rsid w:val="009260A1"/>
    <w:rsid w:val="009324EF"/>
    <w:rsid w:val="00937B05"/>
    <w:rsid w:val="0094067D"/>
    <w:rsid w:val="00952776"/>
    <w:rsid w:val="00953238"/>
    <w:rsid w:val="00955F71"/>
    <w:rsid w:val="00961D2E"/>
    <w:rsid w:val="00967832"/>
    <w:rsid w:val="0097567E"/>
    <w:rsid w:val="009758EB"/>
    <w:rsid w:val="00981236"/>
    <w:rsid w:val="009822EB"/>
    <w:rsid w:val="00982C99"/>
    <w:rsid w:val="00986EF3"/>
    <w:rsid w:val="00991F97"/>
    <w:rsid w:val="009956F2"/>
    <w:rsid w:val="00996036"/>
    <w:rsid w:val="009A7B32"/>
    <w:rsid w:val="009B0EDC"/>
    <w:rsid w:val="009B11AA"/>
    <w:rsid w:val="009C3509"/>
    <w:rsid w:val="009D6D4B"/>
    <w:rsid w:val="00A052E9"/>
    <w:rsid w:val="00A21183"/>
    <w:rsid w:val="00A328BB"/>
    <w:rsid w:val="00A332B8"/>
    <w:rsid w:val="00A35D5E"/>
    <w:rsid w:val="00A40DBC"/>
    <w:rsid w:val="00A44BE0"/>
    <w:rsid w:val="00A4793E"/>
    <w:rsid w:val="00A61B4C"/>
    <w:rsid w:val="00A67C0A"/>
    <w:rsid w:val="00A758E7"/>
    <w:rsid w:val="00A75A79"/>
    <w:rsid w:val="00A939D0"/>
    <w:rsid w:val="00AA7931"/>
    <w:rsid w:val="00AB0616"/>
    <w:rsid w:val="00AB5188"/>
    <w:rsid w:val="00AB63F0"/>
    <w:rsid w:val="00AC2982"/>
    <w:rsid w:val="00AD1C31"/>
    <w:rsid w:val="00AD3B7D"/>
    <w:rsid w:val="00AD5F82"/>
    <w:rsid w:val="00AF7988"/>
    <w:rsid w:val="00AF7FE5"/>
    <w:rsid w:val="00B01927"/>
    <w:rsid w:val="00B06F10"/>
    <w:rsid w:val="00B140ED"/>
    <w:rsid w:val="00B2110C"/>
    <w:rsid w:val="00B227E1"/>
    <w:rsid w:val="00B235D2"/>
    <w:rsid w:val="00B3326C"/>
    <w:rsid w:val="00B50CA6"/>
    <w:rsid w:val="00B52923"/>
    <w:rsid w:val="00B53021"/>
    <w:rsid w:val="00B55F54"/>
    <w:rsid w:val="00B82041"/>
    <w:rsid w:val="00B84CA2"/>
    <w:rsid w:val="00B857A7"/>
    <w:rsid w:val="00B92290"/>
    <w:rsid w:val="00B93865"/>
    <w:rsid w:val="00B956CE"/>
    <w:rsid w:val="00B9597E"/>
    <w:rsid w:val="00BA682C"/>
    <w:rsid w:val="00BC1E14"/>
    <w:rsid w:val="00BC2857"/>
    <w:rsid w:val="00BC3E03"/>
    <w:rsid w:val="00BD3677"/>
    <w:rsid w:val="00BE746C"/>
    <w:rsid w:val="00BF609A"/>
    <w:rsid w:val="00C018C5"/>
    <w:rsid w:val="00C10E6F"/>
    <w:rsid w:val="00C30D0E"/>
    <w:rsid w:val="00C3349B"/>
    <w:rsid w:val="00C37156"/>
    <w:rsid w:val="00C378B4"/>
    <w:rsid w:val="00C41448"/>
    <w:rsid w:val="00C51BD4"/>
    <w:rsid w:val="00C52626"/>
    <w:rsid w:val="00C56DD3"/>
    <w:rsid w:val="00C60CC3"/>
    <w:rsid w:val="00C64382"/>
    <w:rsid w:val="00C663A7"/>
    <w:rsid w:val="00C663C3"/>
    <w:rsid w:val="00C66D09"/>
    <w:rsid w:val="00C7005E"/>
    <w:rsid w:val="00C74DBF"/>
    <w:rsid w:val="00C857DC"/>
    <w:rsid w:val="00C85EA1"/>
    <w:rsid w:val="00C86808"/>
    <w:rsid w:val="00C86D98"/>
    <w:rsid w:val="00CA1436"/>
    <w:rsid w:val="00CA1FC9"/>
    <w:rsid w:val="00CA5363"/>
    <w:rsid w:val="00CB5010"/>
    <w:rsid w:val="00CB7523"/>
    <w:rsid w:val="00CD56C2"/>
    <w:rsid w:val="00CE3B65"/>
    <w:rsid w:val="00CE6B11"/>
    <w:rsid w:val="00CF2A35"/>
    <w:rsid w:val="00D07E4B"/>
    <w:rsid w:val="00D10704"/>
    <w:rsid w:val="00D121EE"/>
    <w:rsid w:val="00D12C73"/>
    <w:rsid w:val="00D2243F"/>
    <w:rsid w:val="00D236ED"/>
    <w:rsid w:val="00D25025"/>
    <w:rsid w:val="00D30184"/>
    <w:rsid w:val="00D55CE2"/>
    <w:rsid w:val="00D6035D"/>
    <w:rsid w:val="00D61953"/>
    <w:rsid w:val="00D63D9D"/>
    <w:rsid w:val="00D704FC"/>
    <w:rsid w:val="00D71888"/>
    <w:rsid w:val="00D91517"/>
    <w:rsid w:val="00D925EF"/>
    <w:rsid w:val="00DA3485"/>
    <w:rsid w:val="00DA43D7"/>
    <w:rsid w:val="00DA4C39"/>
    <w:rsid w:val="00DA72CB"/>
    <w:rsid w:val="00DA7317"/>
    <w:rsid w:val="00DA7DCC"/>
    <w:rsid w:val="00DC4F1A"/>
    <w:rsid w:val="00DC6A2B"/>
    <w:rsid w:val="00DD1ABB"/>
    <w:rsid w:val="00DF0931"/>
    <w:rsid w:val="00DF7A39"/>
    <w:rsid w:val="00E0549A"/>
    <w:rsid w:val="00E14640"/>
    <w:rsid w:val="00E17814"/>
    <w:rsid w:val="00E216B2"/>
    <w:rsid w:val="00E24EEC"/>
    <w:rsid w:val="00E32DEE"/>
    <w:rsid w:val="00E34223"/>
    <w:rsid w:val="00E44BD1"/>
    <w:rsid w:val="00E4536A"/>
    <w:rsid w:val="00E45A91"/>
    <w:rsid w:val="00E46651"/>
    <w:rsid w:val="00E67E7C"/>
    <w:rsid w:val="00E71E03"/>
    <w:rsid w:val="00E75C9F"/>
    <w:rsid w:val="00E77AFB"/>
    <w:rsid w:val="00E82B45"/>
    <w:rsid w:val="00EA2C84"/>
    <w:rsid w:val="00EA42CD"/>
    <w:rsid w:val="00EA7DAC"/>
    <w:rsid w:val="00EB2AE2"/>
    <w:rsid w:val="00EB3412"/>
    <w:rsid w:val="00EB467D"/>
    <w:rsid w:val="00EB50C0"/>
    <w:rsid w:val="00EB6914"/>
    <w:rsid w:val="00EC2B24"/>
    <w:rsid w:val="00EC3723"/>
    <w:rsid w:val="00EE169E"/>
    <w:rsid w:val="00EE3D11"/>
    <w:rsid w:val="00EF4824"/>
    <w:rsid w:val="00F01EB1"/>
    <w:rsid w:val="00F11403"/>
    <w:rsid w:val="00F13E2B"/>
    <w:rsid w:val="00F14FE0"/>
    <w:rsid w:val="00F24B45"/>
    <w:rsid w:val="00F25F06"/>
    <w:rsid w:val="00F410E7"/>
    <w:rsid w:val="00F44338"/>
    <w:rsid w:val="00F44D3F"/>
    <w:rsid w:val="00F478ED"/>
    <w:rsid w:val="00F565B8"/>
    <w:rsid w:val="00F61323"/>
    <w:rsid w:val="00F645B1"/>
    <w:rsid w:val="00F747EF"/>
    <w:rsid w:val="00F82E8C"/>
    <w:rsid w:val="00FA4FAA"/>
    <w:rsid w:val="00FA5DE2"/>
    <w:rsid w:val="00FA5E51"/>
    <w:rsid w:val="00FB5031"/>
    <w:rsid w:val="00FD1D1E"/>
    <w:rsid w:val="00FD3392"/>
    <w:rsid w:val="00FE1FF8"/>
    <w:rsid w:val="00FE29E6"/>
    <w:rsid w:val="00FE2FFA"/>
    <w:rsid w:val="00FF6BF7"/>
  </w:rsids>
  <m:mathPr>
    <m:mathFont m:val="Cambria Math"/>
    <m:brkBin m:val="before"/>
    <m:brkBinSub m:val="--"/>
    <m:smallFrac/>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899B82"/>
  <w15:docId w15:val="{49552334-39AD-48D2-A7AC-22BE264011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6E0079"/>
  </w:style>
  <w:style w:type="paragraph" w:styleId="Ttulo1">
    <w:name w:val="heading 1"/>
    <w:basedOn w:val="Normal"/>
    <w:next w:val="Normal"/>
    <w:link w:val="Ttulo1Car"/>
    <w:uiPriority w:val="9"/>
    <w:qFormat/>
    <w:rsid w:val="00DA3485"/>
    <w:pPr>
      <w:keepNext/>
      <w:keepLines/>
      <w:spacing w:before="120" w:after="0"/>
      <w:jc w:val="center"/>
      <w:outlineLvl w:val="0"/>
    </w:pPr>
    <w:rPr>
      <w:rFonts w:ascii="Times New Roman" w:eastAsiaTheme="majorEastAsia" w:hAnsi="Times New Roman" w:cstheme="majorBidi"/>
      <w:b/>
      <w:bCs/>
      <w:color w:val="000000" w:themeColor="text1"/>
      <w:sz w:val="32"/>
      <w:szCs w:val="28"/>
    </w:rPr>
  </w:style>
  <w:style w:type="paragraph" w:styleId="Ttulo2">
    <w:name w:val="heading 2"/>
    <w:basedOn w:val="Normal"/>
    <w:next w:val="Normal"/>
    <w:link w:val="Ttulo2Car"/>
    <w:autoRedefine/>
    <w:uiPriority w:val="9"/>
    <w:unhideWhenUsed/>
    <w:qFormat/>
    <w:rsid w:val="001D06A7"/>
    <w:pPr>
      <w:keepNext/>
      <w:keepLines/>
      <w:spacing w:before="440" w:after="360"/>
      <w:outlineLvl w:val="1"/>
    </w:pPr>
    <w:rPr>
      <w:rFonts w:ascii="Times New Roman" w:eastAsiaTheme="majorEastAsia" w:hAnsi="Times New Roman" w:cstheme="majorBidi"/>
      <w:b/>
      <w:bCs/>
      <w:color w:val="000000" w:themeColor="text1"/>
      <w:sz w:val="24"/>
      <w:szCs w:val="24"/>
    </w:rPr>
  </w:style>
  <w:style w:type="paragraph" w:styleId="Ttulo3">
    <w:name w:val="heading 3"/>
    <w:aliases w:val="Título 3.."/>
    <w:basedOn w:val="Normal"/>
    <w:next w:val="Normal"/>
    <w:link w:val="Ttulo3Car"/>
    <w:autoRedefine/>
    <w:uiPriority w:val="9"/>
    <w:unhideWhenUsed/>
    <w:qFormat/>
    <w:rsid w:val="00BC2857"/>
    <w:pPr>
      <w:keepNext/>
      <w:keepLines/>
      <w:spacing w:before="560" w:after="360"/>
      <w:outlineLvl w:val="2"/>
    </w:pPr>
    <w:rPr>
      <w:rFonts w:ascii="Times New Roman" w:eastAsiaTheme="majorEastAsia" w:hAnsi="Times New Roman" w:cstheme="majorBidi"/>
      <w:b/>
      <w:bCs/>
      <w:color w:val="000000" w:themeColor="text1"/>
      <w:sz w:val="24"/>
      <w:szCs w:val="24"/>
    </w:rPr>
  </w:style>
  <w:style w:type="paragraph" w:styleId="Ttulo4">
    <w:name w:val="heading 4"/>
    <w:basedOn w:val="Normal"/>
    <w:next w:val="Normal"/>
    <w:link w:val="Ttulo4Car"/>
    <w:uiPriority w:val="9"/>
    <w:unhideWhenUsed/>
    <w:qFormat/>
    <w:rsid w:val="004D3D74"/>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0D3CCF"/>
    <w:pPr>
      <w:keepNext/>
      <w:keepLines/>
      <w:spacing w:before="40" w:after="0" w:line="259" w:lineRule="auto"/>
      <w:ind w:left="1008" w:hanging="1008"/>
      <w:outlineLvl w:val="4"/>
    </w:pPr>
    <w:rPr>
      <w:rFonts w:asciiTheme="majorHAnsi" w:eastAsiaTheme="majorEastAsia" w:hAnsiTheme="majorHAnsi" w:cstheme="majorBidi"/>
      <w:color w:val="365F91" w:themeColor="accent1" w:themeShade="BF"/>
    </w:rPr>
  </w:style>
  <w:style w:type="paragraph" w:styleId="Ttulo6">
    <w:name w:val="heading 6"/>
    <w:basedOn w:val="Normal"/>
    <w:next w:val="Normal"/>
    <w:link w:val="Ttulo6Car"/>
    <w:uiPriority w:val="9"/>
    <w:unhideWhenUsed/>
    <w:qFormat/>
    <w:rsid w:val="000D3CCF"/>
    <w:pPr>
      <w:keepNext/>
      <w:keepLines/>
      <w:spacing w:before="40" w:after="0" w:line="259" w:lineRule="auto"/>
      <w:ind w:left="1152" w:hanging="1152"/>
      <w:outlineLvl w:val="5"/>
    </w:pPr>
    <w:rPr>
      <w:rFonts w:asciiTheme="majorHAnsi" w:eastAsiaTheme="majorEastAsia" w:hAnsiTheme="majorHAnsi" w:cstheme="majorBidi"/>
      <w:color w:val="243F60" w:themeColor="accent1" w:themeShade="7F"/>
    </w:rPr>
  </w:style>
  <w:style w:type="paragraph" w:styleId="Ttulo7">
    <w:name w:val="heading 7"/>
    <w:basedOn w:val="Normal"/>
    <w:next w:val="Normal"/>
    <w:link w:val="Ttulo7Car"/>
    <w:uiPriority w:val="9"/>
    <w:unhideWhenUsed/>
    <w:qFormat/>
    <w:rsid w:val="000D3CCF"/>
    <w:pPr>
      <w:keepNext/>
      <w:keepLines/>
      <w:spacing w:before="40" w:after="0" w:line="259" w:lineRule="auto"/>
      <w:ind w:left="1296" w:hanging="1296"/>
      <w:outlineLvl w:val="6"/>
    </w:pPr>
    <w:rPr>
      <w:rFonts w:asciiTheme="majorHAnsi" w:eastAsiaTheme="majorEastAsia" w:hAnsiTheme="majorHAnsi" w:cstheme="majorBidi"/>
      <w:i/>
      <w:iCs/>
      <w:color w:val="243F60" w:themeColor="accent1" w:themeShade="7F"/>
    </w:rPr>
  </w:style>
  <w:style w:type="paragraph" w:styleId="Ttulo8">
    <w:name w:val="heading 8"/>
    <w:basedOn w:val="Normal"/>
    <w:next w:val="Normal"/>
    <w:link w:val="Ttulo8Car"/>
    <w:uiPriority w:val="9"/>
    <w:unhideWhenUsed/>
    <w:qFormat/>
    <w:rsid w:val="000D3CCF"/>
    <w:pPr>
      <w:keepNext/>
      <w:keepLines/>
      <w:spacing w:before="40" w:after="0" w:line="259" w:lineRule="auto"/>
      <w:ind w:left="1440" w:hanging="14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0D3CCF"/>
    <w:pPr>
      <w:keepNext/>
      <w:keepLines/>
      <w:spacing w:before="40" w:after="0" w:line="259" w:lineRule="auto"/>
      <w:ind w:left="1584" w:hanging="1584"/>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07E4B"/>
    <w:rPr>
      <w:rFonts w:ascii="Times New Roman" w:eastAsiaTheme="majorEastAsia" w:hAnsi="Times New Roman" w:cstheme="majorBidi"/>
      <w:b/>
      <w:bCs/>
      <w:color w:val="000000" w:themeColor="text1"/>
      <w:sz w:val="32"/>
      <w:szCs w:val="28"/>
    </w:rPr>
  </w:style>
  <w:style w:type="character" w:customStyle="1" w:styleId="Ttulo2Car">
    <w:name w:val="Título 2 Car"/>
    <w:basedOn w:val="Fuentedeprrafopredeter"/>
    <w:link w:val="Ttulo2"/>
    <w:uiPriority w:val="9"/>
    <w:rsid w:val="001D06A7"/>
    <w:rPr>
      <w:rFonts w:ascii="Times New Roman" w:eastAsiaTheme="majorEastAsia" w:hAnsi="Times New Roman" w:cstheme="majorBidi"/>
      <w:b/>
      <w:bCs/>
      <w:color w:val="000000" w:themeColor="text1"/>
      <w:sz w:val="24"/>
      <w:szCs w:val="24"/>
    </w:rPr>
  </w:style>
  <w:style w:type="character" w:customStyle="1" w:styleId="Ttulo3Car">
    <w:name w:val="Título 3 Car"/>
    <w:aliases w:val="Título 3.. Car"/>
    <w:basedOn w:val="Fuentedeprrafopredeter"/>
    <w:link w:val="Ttulo3"/>
    <w:uiPriority w:val="9"/>
    <w:rsid w:val="00BC2857"/>
    <w:rPr>
      <w:rFonts w:ascii="Times New Roman" w:eastAsiaTheme="majorEastAsia" w:hAnsi="Times New Roman" w:cstheme="majorBidi"/>
      <w:b/>
      <w:bCs/>
      <w:color w:val="000000" w:themeColor="text1"/>
      <w:sz w:val="24"/>
      <w:szCs w:val="24"/>
    </w:rPr>
  </w:style>
  <w:style w:type="character" w:customStyle="1" w:styleId="Ttulo4Car">
    <w:name w:val="Título 4 Car"/>
    <w:basedOn w:val="Fuentedeprrafopredeter"/>
    <w:link w:val="Ttulo4"/>
    <w:uiPriority w:val="9"/>
    <w:rsid w:val="00747CE7"/>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0D3CCF"/>
    <w:rPr>
      <w:rFonts w:asciiTheme="majorHAnsi" w:eastAsiaTheme="majorEastAsia" w:hAnsiTheme="majorHAnsi" w:cstheme="majorBidi"/>
      <w:color w:val="365F91" w:themeColor="accent1" w:themeShade="BF"/>
    </w:rPr>
  </w:style>
  <w:style w:type="character" w:customStyle="1" w:styleId="Ttulo6Car">
    <w:name w:val="Título 6 Car"/>
    <w:basedOn w:val="Fuentedeprrafopredeter"/>
    <w:link w:val="Ttulo6"/>
    <w:uiPriority w:val="9"/>
    <w:rsid w:val="000D3CCF"/>
    <w:rPr>
      <w:rFonts w:asciiTheme="majorHAnsi" w:eastAsiaTheme="majorEastAsia" w:hAnsiTheme="majorHAnsi" w:cstheme="majorBidi"/>
      <w:color w:val="243F60" w:themeColor="accent1" w:themeShade="7F"/>
    </w:rPr>
  </w:style>
  <w:style w:type="character" w:customStyle="1" w:styleId="Ttulo7Car">
    <w:name w:val="Título 7 Car"/>
    <w:basedOn w:val="Fuentedeprrafopredeter"/>
    <w:link w:val="Ttulo7"/>
    <w:uiPriority w:val="9"/>
    <w:rsid w:val="000D3CCF"/>
    <w:rPr>
      <w:rFonts w:asciiTheme="majorHAnsi" w:eastAsiaTheme="majorEastAsia" w:hAnsiTheme="majorHAnsi" w:cstheme="majorBidi"/>
      <w:i/>
      <w:iCs/>
      <w:color w:val="243F60" w:themeColor="accent1" w:themeShade="7F"/>
    </w:rPr>
  </w:style>
  <w:style w:type="character" w:customStyle="1" w:styleId="Ttulo8Car">
    <w:name w:val="Título 8 Car"/>
    <w:basedOn w:val="Fuentedeprrafopredeter"/>
    <w:link w:val="Ttulo8"/>
    <w:uiPriority w:val="9"/>
    <w:rsid w:val="000D3CCF"/>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0D3CCF"/>
    <w:rPr>
      <w:rFonts w:asciiTheme="majorHAnsi" w:eastAsiaTheme="majorEastAsia" w:hAnsiTheme="majorHAnsi" w:cstheme="majorBidi"/>
      <w:i/>
      <w:iCs/>
      <w:color w:val="272727" w:themeColor="text1" w:themeTint="D8"/>
      <w:sz w:val="21"/>
      <w:szCs w:val="21"/>
    </w:rPr>
  </w:style>
  <w:style w:type="paragraph" w:styleId="NormalWeb">
    <w:name w:val="Normal (Web)"/>
    <w:basedOn w:val="Normal"/>
    <w:uiPriority w:val="99"/>
    <w:unhideWhenUsed/>
    <w:rsid w:val="00322A3A"/>
    <w:pPr>
      <w:spacing w:before="100" w:beforeAutospacing="1" w:after="100" w:afterAutospacing="1" w:line="240" w:lineRule="auto"/>
    </w:pPr>
    <w:rPr>
      <w:rFonts w:ascii="Times New Roman" w:eastAsia="Times New Roman" w:hAnsi="Times New Roman" w:cs="Times New Roman"/>
      <w:sz w:val="24"/>
      <w:szCs w:val="24"/>
      <w:lang w:eastAsia="es-EC"/>
    </w:rPr>
  </w:style>
  <w:style w:type="table" w:styleId="Tablaconcuadrcula">
    <w:name w:val="Table Grid"/>
    <w:basedOn w:val="Tablanormal"/>
    <w:uiPriority w:val="59"/>
    <w:rsid w:val="002A76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
    <w:name w:val="Title"/>
    <w:aliases w:val="Título 3."/>
    <w:basedOn w:val="Normal"/>
    <w:next w:val="Normal"/>
    <w:link w:val="TtuloCar"/>
    <w:uiPriority w:val="10"/>
    <w:rsid w:val="005D458D"/>
    <w:pPr>
      <w:numPr>
        <w:numId w:val="1"/>
      </w:numPr>
      <w:pBdr>
        <w:bottom w:val="single" w:sz="8" w:space="4" w:color="4F81BD" w:themeColor="accent1"/>
      </w:pBdr>
      <w:spacing w:after="300" w:line="240" w:lineRule="auto"/>
      <w:contextualSpacing/>
    </w:pPr>
    <w:rPr>
      <w:rFonts w:ascii="Times New Roman" w:eastAsiaTheme="majorEastAsia" w:hAnsi="Times New Roman" w:cstheme="majorBidi"/>
      <w:b/>
      <w:color w:val="000000" w:themeColor="text1"/>
      <w:spacing w:val="5"/>
      <w:kern w:val="28"/>
      <w:sz w:val="28"/>
      <w:szCs w:val="52"/>
    </w:rPr>
  </w:style>
  <w:style w:type="character" w:customStyle="1" w:styleId="TtuloCar">
    <w:name w:val="Título Car"/>
    <w:aliases w:val="Título 3. Car"/>
    <w:basedOn w:val="Fuentedeprrafopredeter"/>
    <w:link w:val="Ttulo"/>
    <w:uiPriority w:val="10"/>
    <w:rsid w:val="005D458D"/>
    <w:rPr>
      <w:rFonts w:ascii="Times New Roman" w:eastAsiaTheme="majorEastAsia" w:hAnsi="Times New Roman" w:cstheme="majorBidi"/>
      <w:b/>
      <w:color w:val="000000" w:themeColor="text1"/>
      <w:spacing w:val="5"/>
      <w:kern w:val="28"/>
      <w:sz w:val="28"/>
      <w:szCs w:val="52"/>
    </w:rPr>
  </w:style>
  <w:style w:type="paragraph" w:styleId="Subttulo">
    <w:name w:val="Subtitle"/>
    <w:aliases w:val="titulo 4"/>
    <w:basedOn w:val="Normal"/>
    <w:next w:val="Normal"/>
    <w:link w:val="SubttuloCar"/>
    <w:uiPriority w:val="11"/>
    <w:qFormat/>
    <w:rsid w:val="00DA3485"/>
    <w:rPr>
      <w:rFonts w:ascii="Times New Roman" w:eastAsiaTheme="majorEastAsia" w:hAnsi="Times New Roman" w:cstheme="majorBidi"/>
      <w:b/>
      <w:iCs/>
      <w:color w:val="000000" w:themeColor="text1"/>
      <w:spacing w:val="15"/>
      <w:sz w:val="24"/>
      <w:szCs w:val="24"/>
    </w:rPr>
  </w:style>
  <w:style w:type="character" w:customStyle="1" w:styleId="SubttuloCar">
    <w:name w:val="Subtítulo Car"/>
    <w:aliases w:val="titulo 4 Car"/>
    <w:basedOn w:val="Fuentedeprrafopredeter"/>
    <w:link w:val="Subttulo"/>
    <w:uiPriority w:val="11"/>
    <w:rsid w:val="00D07E4B"/>
    <w:rPr>
      <w:rFonts w:ascii="Times New Roman" w:eastAsiaTheme="majorEastAsia" w:hAnsi="Times New Roman" w:cstheme="majorBidi"/>
      <w:b/>
      <w:iCs/>
      <w:color w:val="000000" w:themeColor="text1"/>
      <w:spacing w:val="15"/>
      <w:sz w:val="24"/>
      <w:szCs w:val="24"/>
    </w:rPr>
  </w:style>
  <w:style w:type="paragraph" w:styleId="Continuarlista2">
    <w:name w:val="List Continue 2"/>
    <w:basedOn w:val="Normal"/>
    <w:uiPriority w:val="99"/>
    <w:unhideWhenUsed/>
    <w:rsid w:val="00EC3723"/>
    <w:pPr>
      <w:spacing w:after="120"/>
      <w:ind w:left="566"/>
      <w:contextualSpacing/>
    </w:pPr>
  </w:style>
  <w:style w:type="paragraph" w:styleId="Listaconnmeros2">
    <w:name w:val="List Number 2"/>
    <w:basedOn w:val="Normal"/>
    <w:uiPriority w:val="99"/>
    <w:semiHidden/>
    <w:unhideWhenUsed/>
    <w:rsid w:val="00EC3723"/>
    <w:pPr>
      <w:numPr>
        <w:numId w:val="2"/>
      </w:numPr>
      <w:contextualSpacing/>
    </w:pPr>
  </w:style>
  <w:style w:type="paragraph" w:styleId="Prrafodelista">
    <w:name w:val="List Paragraph"/>
    <w:basedOn w:val="Normal"/>
    <w:link w:val="PrrafodelistaCar"/>
    <w:uiPriority w:val="34"/>
    <w:qFormat/>
    <w:rsid w:val="00CB7523"/>
    <w:pPr>
      <w:ind w:left="720"/>
      <w:contextualSpacing/>
    </w:pPr>
  </w:style>
  <w:style w:type="character" w:customStyle="1" w:styleId="PrrafodelistaCar">
    <w:name w:val="Párrafo de lista Car"/>
    <w:basedOn w:val="Fuentedeprrafopredeter"/>
    <w:link w:val="Prrafodelista"/>
    <w:uiPriority w:val="34"/>
    <w:rsid w:val="00A4793E"/>
  </w:style>
  <w:style w:type="paragraph" w:styleId="Textodeglobo">
    <w:name w:val="Balloon Text"/>
    <w:basedOn w:val="Normal"/>
    <w:link w:val="TextodegloboCar"/>
    <w:uiPriority w:val="99"/>
    <w:semiHidden/>
    <w:unhideWhenUsed/>
    <w:rsid w:val="00D7188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71888"/>
    <w:rPr>
      <w:rFonts w:ascii="Tahoma" w:hAnsi="Tahoma" w:cs="Tahoma"/>
      <w:sz w:val="16"/>
      <w:szCs w:val="16"/>
    </w:rPr>
  </w:style>
  <w:style w:type="paragraph" w:styleId="Textonotaalfinal">
    <w:name w:val="endnote text"/>
    <w:basedOn w:val="Normal"/>
    <w:link w:val="TextonotaalfinalCar"/>
    <w:uiPriority w:val="99"/>
    <w:semiHidden/>
    <w:unhideWhenUsed/>
    <w:rsid w:val="00DF7A39"/>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DF7A39"/>
    <w:rPr>
      <w:sz w:val="20"/>
      <w:szCs w:val="20"/>
    </w:rPr>
  </w:style>
  <w:style w:type="character" w:styleId="Refdenotaalfinal">
    <w:name w:val="endnote reference"/>
    <w:basedOn w:val="Fuentedeprrafopredeter"/>
    <w:uiPriority w:val="99"/>
    <w:semiHidden/>
    <w:unhideWhenUsed/>
    <w:rsid w:val="00DF7A39"/>
    <w:rPr>
      <w:vertAlign w:val="superscript"/>
    </w:rPr>
  </w:style>
  <w:style w:type="paragraph" w:styleId="Descripcin">
    <w:name w:val="caption"/>
    <w:basedOn w:val="Normal"/>
    <w:next w:val="Normal"/>
    <w:uiPriority w:val="35"/>
    <w:unhideWhenUsed/>
    <w:qFormat/>
    <w:rsid w:val="00920CDD"/>
    <w:pPr>
      <w:spacing w:line="240" w:lineRule="auto"/>
    </w:pPr>
    <w:rPr>
      <w:b/>
      <w:bCs/>
      <w:color w:val="4F81BD" w:themeColor="accent1"/>
      <w:sz w:val="18"/>
      <w:szCs w:val="18"/>
    </w:rPr>
  </w:style>
  <w:style w:type="table" w:customStyle="1" w:styleId="TableNormal">
    <w:name w:val="Table Normal"/>
    <w:uiPriority w:val="2"/>
    <w:semiHidden/>
    <w:unhideWhenUsed/>
    <w:qFormat/>
    <w:rsid w:val="008043C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8043C2"/>
    <w:pPr>
      <w:widowControl w:val="0"/>
      <w:autoSpaceDE w:val="0"/>
      <w:autoSpaceDN w:val="0"/>
      <w:spacing w:after="0" w:line="240" w:lineRule="auto"/>
    </w:pPr>
    <w:rPr>
      <w:rFonts w:ascii="Arial" w:eastAsia="Arial" w:hAnsi="Arial" w:cs="Arial"/>
      <w:lang w:eastAsia="es-EC" w:bidi="es-EC"/>
    </w:rPr>
  </w:style>
  <w:style w:type="paragraph" w:styleId="Textoindependiente">
    <w:name w:val="Body Text"/>
    <w:basedOn w:val="Normal"/>
    <w:link w:val="TextoindependienteCar"/>
    <w:uiPriority w:val="99"/>
    <w:qFormat/>
    <w:rsid w:val="008F21B6"/>
    <w:pPr>
      <w:widowControl w:val="0"/>
      <w:autoSpaceDE w:val="0"/>
      <w:autoSpaceDN w:val="0"/>
      <w:spacing w:after="0" w:line="240" w:lineRule="auto"/>
    </w:pPr>
    <w:rPr>
      <w:rFonts w:ascii="Times New Roman" w:eastAsia="Times New Roman" w:hAnsi="Times New Roman" w:cs="Times New Roman"/>
      <w:sz w:val="24"/>
      <w:szCs w:val="24"/>
      <w:lang w:eastAsia="es-EC" w:bidi="es-EC"/>
    </w:rPr>
  </w:style>
  <w:style w:type="character" w:customStyle="1" w:styleId="TextoindependienteCar">
    <w:name w:val="Texto independiente Car"/>
    <w:basedOn w:val="Fuentedeprrafopredeter"/>
    <w:link w:val="Textoindependiente"/>
    <w:uiPriority w:val="99"/>
    <w:rsid w:val="008F21B6"/>
    <w:rPr>
      <w:rFonts w:ascii="Times New Roman" w:eastAsia="Times New Roman" w:hAnsi="Times New Roman" w:cs="Times New Roman"/>
      <w:sz w:val="24"/>
      <w:szCs w:val="24"/>
      <w:lang w:eastAsia="es-EC" w:bidi="es-EC"/>
    </w:rPr>
  </w:style>
  <w:style w:type="paragraph" w:styleId="Bibliografa">
    <w:name w:val="Bibliography"/>
    <w:basedOn w:val="Normal"/>
    <w:next w:val="Normal"/>
    <w:uiPriority w:val="37"/>
    <w:unhideWhenUsed/>
    <w:rsid w:val="00C663C3"/>
  </w:style>
  <w:style w:type="paragraph" w:styleId="TDC1">
    <w:name w:val="toc 1"/>
    <w:basedOn w:val="Normal"/>
    <w:next w:val="Normal"/>
    <w:autoRedefine/>
    <w:uiPriority w:val="39"/>
    <w:unhideWhenUsed/>
    <w:qFormat/>
    <w:rsid w:val="009758EB"/>
    <w:pPr>
      <w:tabs>
        <w:tab w:val="right" w:leader="dot" w:pos="9111"/>
      </w:tabs>
      <w:spacing w:after="100"/>
    </w:pPr>
    <w:rPr>
      <w:rFonts w:ascii="Times New Roman" w:hAnsi="Times New Roman" w:cs="Times New Roman"/>
      <w:noProof/>
    </w:rPr>
  </w:style>
  <w:style w:type="paragraph" w:styleId="TDC2">
    <w:name w:val="toc 2"/>
    <w:basedOn w:val="Normal"/>
    <w:next w:val="Normal"/>
    <w:autoRedefine/>
    <w:uiPriority w:val="39"/>
    <w:unhideWhenUsed/>
    <w:qFormat/>
    <w:rsid w:val="00C663C3"/>
    <w:pPr>
      <w:spacing w:after="100"/>
      <w:ind w:left="220"/>
    </w:pPr>
  </w:style>
  <w:style w:type="paragraph" w:styleId="TDC3">
    <w:name w:val="toc 3"/>
    <w:basedOn w:val="Normal"/>
    <w:next w:val="Normal"/>
    <w:autoRedefine/>
    <w:uiPriority w:val="39"/>
    <w:unhideWhenUsed/>
    <w:qFormat/>
    <w:rsid w:val="00C663C3"/>
    <w:pPr>
      <w:spacing w:after="100"/>
      <w:ind w:left="440"/>
    </w:pPr>
  </w:style>
  <w:style w:type="character" w:styleId="Hipervnculo">
    <w:name w:val="Hyperlink"/>
    <w:basedOn w:val="Fuentedeprrafopredeter"/>
    <w:uiPriority w:val="99"/>
    <w:unhideWhenUsed/>
    <w:rsid w:val="00C663C3"/>
    <w:rPr>
      <w:color w:val="0000FF" w:themeColor="hyperlink"/>
      <w:u w:val="single"/>
    </w:rPr>
  </w:style>
  <w:style w:type="paragraph" w:styleId="Tabladeilustraciones">
    <w:name w:val="table of figures"/>
    <w:basedOn w:val="Normal"/>
    <w:next w:val="Normal"/>
    <w:uiPriority w:val="99"/>
    <w:unhideWhenUsed/>
    <w:rsid w:val="00C663C3"/>
    <w:pPr>
      <w:spacing w:after="0"/>
    </w:pPr>
  </w:style>
  <w:style w:type="paragraph" w:styleId="Encabezado">
    <w:name w:val="header"/>
    <w:basedOn w:val="Normal"/>
    <w:link w:val="EncabezadoCar"/>
    <w:uiPriority w:val="99"/>
    <w:unhideWhenUsed/>
    <w:rsid w:val="00C663C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663C3"/>
  </w:style>
  <w:style w:type="paragraph" w:styleId="Piedepgina">
    <w:name w:val="footer"/>
    <w:basedOn w:val="Normal"/>
    <w:link w:val="PiedepginaCar"/>
    <w:uiPriority w:val="99"/>
    <w:unhideWhenUsed/>
    <w:rsid w:val="00C663C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663C3"/>
  </w:style>
  <w:style w:type="paragraph" w:customStyle="1" w:styleId="Normal1">
    <w:name w:val="Normal1"/>
    <w:basedOn w:val="Normal"/>
    <w:next w:val="Normal"/>
    <w:rsid w:val="00642A53"/>
    <w:pPr>
      <w:spacing w:before="120" w:after="120" w:line="360" w:lineRule="auto"/>
      <w:jc w:val="both"/>
    </w:pPr>
    <w:rPr>
      <w:rFonts w:ascii="Times New Roman" w:eastAsia="Times New Roman" w:hAnsi="Times New Roman" w:cs="Times New Roman"/>
      <w:sz w:val="24"/>
      <w:szCs w:val="20"/>
      <w:lang w:val="es-ES_tradnl" w:eastAsia="es-ES"/>
    </w:rPr>
  </w:style>
  <w:style w:type="character" w:customStyle="1" w:styleId="apple-tab-span">
    <w:name w:val="apple-tab-span"/>
    <w:basedOn w:val="Fuentedeprrafopredeter"/>
    <w:rsid w:val="003C1283"/>
  </w:style>
  <w:style w:type="character" w:styleId="Nmerodepgina">
    <w:name w:val="page number"/>
    <w:basedOn w:val="Fuentedeprrafopredeter"/>
    <w:uiPriority w:val="99"/>
    <w:unhideWhenUsed/>
    <w:rsid w:val="003C1283"/>
  </w:style>
  <w:style w:type="table" w:customStyle="1" w:styleId="Tablaconcuadrcula1">
    <w:name w:val="Tabla con cuadrícula1"/>
    <w:basedOn w:val="Tablanormal"/>
    <w:next w:val="Tablaconcuadrcula"/>
    <w:uiPriority w:val="59"/>
    <w:rsid w:val="003C1283"/>
    <w:pPr>
      <w:spacing w:after="0" w:line="240" w:lineRule="auto"/>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59"/>
    <w:rsid w:val="003C1283"/>
    <w:pPr>
      <w:spacing w:after="0" w:line="240" w:lineRule="auto"/>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2">
    <w:name w:val="Body Text 2"/>
    <w:basedOn w:val="Normal"/>
    <w:link w:val="Textoindependiente2Car"/>
    <w:uiPriority w:val="99"/>
    <w:semiHidden/>
    <w:unhideWhenUsed/>
    <w:rsid w:val="004A3D6E"/>
    <w:pPr>
      <w:spacing w:after="120" w:line="480" w:lineRule="auto"/>
    </w:pPr>
  </w:style>
  <w:style w:type="character" w:customStyle="1" w:styleId="Textoindependiente2Car">
    <w:name w:val="Texto independiente 2 Car"/>
    <w:basedOn w:val="Fuentedeprrafopredeter"/>
    <w:link w:val="Textoindependiente2"/>
    <w:uiPriority w:val="99"/>
    <w:semiHidden/>
    <w:rsid w:val="004A3D6E"/>
  </w:style>
  <w:style w:type="paragraph" w:styleId="Lista">
    <w:name w:val="List"/>
    <w:basedOn w:val="Normal"/>
    <w:uiPriority w:val="99"/>
    <w:unhideWhenUsed/>
    <w:rsid w:val="000D3CCF"/>
    <w:pPr>
      <w:spacing w:after="160" w:line="259" w:lineRule="auto"/>
      <w:ind w:left="283" w:hanging="283"/>
      <w:contextualSpacing/>
    </w:pPr>
  </w:style>
  <w:style w:type="paragraph" w:styleId="Lista2">
    <w:name w:val="List 2"/>
    <w:basedOn w:val="Normal"/>
    <w:uiPriority w:val="99"/>
    <w:unhideWhenUsed/>
    <w:rsid w:val="000D3CCF"/>
    <w:pPr>
      <w:spacing w:after="160" w:line="259" w:lineRule="auto"/>
      <w:ind w:left="566" w:hanging="283"/>
      <w:contextualSpacing/>
    </w:pPr>
  </w:style>
  <w:style w:type="paragraph" w:styleId="Lista3">
    <w:name w:val="List 3"/>
    <w:basedOn w:val="Normal"/>
    <w:uiPriority w:val="99"/>
    <w:unhideWhenUsed/>
    <w:rsid w:val="000D3CCF"/>
    <w:pPr>
      <w:spacing w:after="160" w:line="259" w:lineRule="auto"/>
      <w:ind w:left="849" w:hanging="283"/>
      <w:contextualSpacing/>
    </w:pPr>
  </w:style>
  <w:style w:type="paragraph" w:styleId="Continuarlista">
    <w:name w:val="List Continue"/>
    <w:basedOn w:val="Normal"/>
    <w:uiPriority w:val="99"/>
    <w:unhideWhenUsed/>
    <w:rsid w:val="000D3CCF"/>
    <w:pPr>
      <w:spacing w:after="120" w:line="259" w:lineRule="auto"/>
      <w:ind w:left="283"/>
      <w:contextualSpacing/>
    </w:pPr>
  </w:style>
  <w:style w:type="paragraph" w:styleId="Continuarlista3">
    <w:name w:val="List Continue 3"/>
    <w:basedOn w:val="Normal"/>
    <w:uiPriority w:val="99"/>
    <w:unhideWhenUsed/>
    <w:rsid w:val="000D3CCF"/>
    <w:pPr>
      <w:spacing w:after="120" w:line="259" w:lineRule="auto"/>
      <w:ind w:left="849"/>
      <w:contextualSpacing/>
    </w:pPr>
  </w:style>
  <w:style w:type="paragraph" w:customStyle="1" w:styleId="Caracteresenmarcados">
    <w:name w:val="Caracteres enmarcados"/>
    <w:basedOn w:val="Normal"/>
    <w:rsid w:val="000D3CCF"/>
    <w:pPr>
      <w:spacing w:after="160" w:line="259" w:lineRule="auto"/>
    </w:pPr>
  </w:style>
  <w:style w:type="paragraph" w:styleId="Textoindependienteprimerasangra">
    <w:name w:val="Body Text First Indent"/>
    <w:basedOn w:val="Textoindependiente"/>
    <w:link w:val="TextoindependienteprimerasangraCar"/>
    <w:uiPriority w:val="99"/>
    <w:unhideWhenUsed/>
    <w:rsid w:val="000D3CCF"/>
    <w:pPr>
      <w:widowControl/>
      <w:autoSpaceDE/>
      <w:autoSpaceDN/>
      <w:spacing w:after="160" w:line="259" w:lineRule="auto"/>
      <w:ind w:firstLine="360"/>
    </w:pPr>
    <w:rPr>
      <w:rFonts w:asciiTheme="minorHAnsi" w:eastAsiaTheme="minorHAnsi" w:hAnsiTheme="minorHAnsi" w:cstheme="minorBidi"/>
      <w:sz w:val="22"/>
      <w:szCs w:val="22"/>
      <w:lang w:eastAsia="en-US" w:bidi="ar-SA"/>
    </w:rPr>
  </w:style>
  <w:style w:type="character" w:customStyle="1" w:styleId="TextoindependienteprimerasangraCar">
    <w:name w:val="Texto independiente primera sangría Car"/>
    <w:basedOn w:val="TextoindependienteCar"/>
    <w:link w:val="Textoindependienteprimerasangra"/>
    <w:uiPriority w:val="99"/>
    <w:rsid w:val="000D3CCF"/>
    <w:rPr>
      <w:rFonts w:ascii="Times New Roman" w:eastAsia="Times New Roman" w:hAnsi="Times New Roman" w:cs="Times New Roman"/>
      <w:sz w:val="24"/>
      <w:szCs w:val="24"/>
      <w:lang w:eastAsia="es-EC" w:bidi="es-EC"/>
    </w:rPr>
  </w:style>
  <w:style w:type="paragraph" w:styleId="Sangradetextonormal">
    <w:name w:val="Body Text Indent"/>
    <w:basedOn w:val="Normal"/>
    <w:link w:val="SangradetextonormalCar"/>
    <w:uiPriority w:val="99"/>
    <w:semiHidden/>
    <w:unhideWhenUsed/>
    <w:rsid w:val="000D3CCF"/>
    <w:pPr>
      <w:spacing w:after="120" w:line="259" w:lineRule="auto"/>
      <w:ind w:left="283"/>
    </w:pPr>
  </w:style>
  <w:style w:type="character" w:customStyle="1" w:styleId="SangradetextonormalCar">
    <w:name w:val="Sangría de texto normal Car"/>
    <w:basedOn w:val="Fuentedeprrafopredeter"/>
    <w:link w:val="Sangradetextonormal"/>
    <w:uiPriority w:val="99"/>
    <w:semiHidden/>
    <w:rsid w:val="000D3CCF"/>
  </w:style>
  <w:style w:type="paragraph" w:styleId="Textoindependienteprimerasangra2">
    <w:name w:val="Body Text First Indent 2"/>
    <w:basedOn w:val="Sangradetextonormal"/>
    <w:link w:val="Textoindependienteprimerasangra2Car"/>
    <w:uiPriority w:val="99"/>
    <w:unhideWhenUsed/>
    <w:rsid w:val="000D3CCF"/>
    <w:pPr>
      <w:spacing w:after="16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0D3CCF"/>
  </w:style>
  <w:style w:type="character" w:styleId="nfasis">
    <w:name w:val="Emphasis"/>
    <w:basedOn w:val="Fuentedeprrafopredeter"/>
    <w:uiPriority w:val="20"/>
    <w:qFormat/>
    <w:rsid w:val="000D3CCF"/>
    <w:rPr>
      <w:i/>
      <w:iCs/>
    </w:rPr>
  </w:style>
  <w:style w:type="paragraph" w:styleId="ndice1">
    <w:name w:val="index 1"/>
    <w:basedOn w:val="Normal"/>
    <w:next w:val="Normal"/>
    <w:autoRedefine/>
    <w:uiPriority w:val="99"/>
    <w:semiHidden/>
    <w:unhideWhenUsed/>
    <w:rsid w:val="000D3CCF"/>
    <w:pPr>
      <w:spacing w:after="0" w:line="240" w:lineRule="auto"/>
      <w:ind w:left="220" w:hanging="220"/>
    </w:pPr>
  </w:style>
  <w:style w:type="paragraph" w:styleId="TtuloTDC">
    <w:name w:val="TOC Heading"/>
    <w:basedOn w:val="Ttulo1"/>
    <w:next w:val="Normal"/>
    <w:uiPriority w:val="39"/>
    <w:unhideWhenUsed/>
    <w:qFormat/>
    <w:rsid w:val="000D3CCF"/>
    <w:pPr>
      <w:spacing w:before="480"/>
      <w:jc w:val="left"/>
      <w:outlineLvl w:val="9"/>
    </w:pPr>
    <w:rPr>
      <w:rFonts w:asciiTheme="majorHAnsi" w:hAnsiTheme="majorHAnsi"/>
      <w:color w:val="365F91" w:themeColor="accent1" w:themeShade="BF"/>
      <w:sz w:val="28"/>
      <w:lang w:eastAsia="es-EC"/>
    </w:rPr>
  </w:style>
  <w:style w:type="table" w:customStyle="1" w:styleId="Sombreadoclaro1">
    <w:name w:val="Sombreado claro1"/>
    <w:basedOn w:val="Tablanormal"/>
    <w:uiPriority w:val="60"/>
    <w:rsid w:val="00996036"/>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Sinespaciado">
    <w:name w:val="No Spacing"/>
    <w:uiPriority w:val="1"/>
    <w:qFormat/>
    <w:rsid w:val="00556775"/>
    <w:pPr>
      <w:spacing w:after="0" w:line="240" w:lineRule="auto"/>
    </w:pPr>
  </w:style>
  <w:style w:type="character" w:styleId="Hipervnculovisitado">
    <w:name w:val="FollowedHyperlink"/>
    <w:basedOn w:val="Fuentedeprrafopredeter"/>
    <w:uiPriority w:val="99"/>
    <w:semiHidden/>
    <w:unhideWhenUsed/>
    <w:rsid w:val="006E0079"/>
    <w:rPr>
      <w:color w:val="800080"/>
      <w:u w:val="single"/>
    </w:rPr>
  </w:style>
  <w:style w:type="paragraph" w:customStyle="1" w:styleId="xl63">
    <w:name w:val="xl63"/>
    <w:basedOn w:val="Normal"/>
    <w:rsid w:val="006E0079"/>
    <w:pPr>
      <w:pBdr>
        <w:right w:val="single" w:sz="8"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64">
    <w:name w:val="xl64"/>
    <w:basedOn w:val="Normal"/>
    <w:rsid w:val="006E0079"/>
    <w:pPr>
      <w:pBdr>
        <w:left w:val="single" w:sz="8" w:space="0" w:color="auto"/>
        <w:bottom w:val="single" w:sz="8"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65">
    <w:name w:val="xl65"/>
    <w:basedOn w:val="Normal"/>
    <w:rsid w:val="006E0079"/>
    <w:pPr>
      <w:pBdr>
        <w:bottom w:val="single" w:sz="8"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66">
    <w:name w:val="xl66"/>
    <w:basedOn w:val="Normal"/>
    <w:rsid w:val="006E0079"/>
    <w:pPr>
      <w:pBdr>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67">
    <w:name w:val="xl67"/>
    <w:basedOn w:val="Normal"/>
    <w:rsid w:val="006E0079"/>
    <w:pPr>
      <w:pBdr>
        <w:left w:val="single" w:sz="8" w:space="0" w:color="auto"/>
      </w:pBdr>
      <w:spacing w:before="100" w:beforeAutospacing="1" w:after="100" w:afterAutospacing="1" w:line="240" w:lineRule="auto"/>
      <w:textAlignment w:val="center"/>
    </w:pPr>
    <w:rPr>
      <w:rFonts w:ascii="Times New Roman" w:eastAsia="Times New Roman" w:hAnsi="Times New Roman" w:cs="Times New Roman"/>
      <w:b/>
      <w:bCs/>
      <w:sz w:val="24"/>
      <w:szCs w:val="24"/>
      <w:lang w:val="es-ES" w:eastAsia="es-ES"/>
    </w:rPr>
  </w:style>
  <w:style w:type="paragraph" w:customStyle="1" w:styleId="xl68">
    <w:name w:val="xl68"/>
    <w:basedOn w:val="Normal"/>
    <w:rsid w:val="006E0079"/>
    <w:pPr>
      <w:pBdr>
        <w:top w:val="single" w:sz="4" w:space="0" w:color="auto"/>
        <w:left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8"/>
      <w:szCs w:val="28"/>
      <w:lang w:val="es-ES" w:eastAsia="es-ES"/>
    </w:rPr>
  </w:style>
  <w:style w:type="paragraph" w:customStyle="1" w:styleId="xl69">
    <w:name w:val="xl69"/>
    <w:basedOn w:val="Normal"/>
    <w:rsid w:val="006E0079"/>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70">
    <w:name w:val="xl70"/>
    <w:basedOn w:val="Normal"/>
    <w:rsid w:val="006E007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71">
    <w:name w:val="xl71"/>
    <w:basedOn w:val="Normal"/>
    <w:rsid w:val="006E007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72">
    <w:name w:val="xl72"/>
    <w:basedOn w:val="Normal"/>
    <w:rsid w:val="006E007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73">
    <w:name w:val="xl73"/>
    <w:basedOn w:val="Normal"/>
    <w:rsid w:val="006E0079"/>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74">
    <w:name w:val="xl74"/>
    <w:basedOn w:val="Normal"/>
    <w:rsid w:val="006E0079"/>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75">
    <w:name w:val="xl75"/>
    <w:basedOn w:val="Normal"/>
    <w:rsid w:val="006E0079"/>
    <w:pPr>
      <w:pBdr>
        <w:top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76">
    <w:name w:val="xl76"/>
    <w:basedOn w:val="Normal"/>
    <w:rsid w:val="006E0079"/>
    <w:pPr>
      <w:pBdr>
        <w:bottom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ES" w:eastAsia="es-ES"/>
    </w:rPr>
  </w:style>
  <w:style w:type="paragraph" w:customStyle="1" w:styleId="xl77">
    <w:name w:val="xl77"/>
    <w:basedOn w:val="Normal"/>
    <w:rsid w:val="006E0079"/>
    <w:pPr>
      <w:pBdr>
        <w:top w:val="single" w:sz="4" w:space="0" w:color="auto"/>
        <w:bottom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ES" w:eastAsia="es-ES"/>
    </w:rPr>
  </w:style>
  <w:style w:type="paragraph" w:customStyle="1" w:styleId="xl78">
    <w:name w:val="xl78"/>
    <w:basedOn w:val="Normal"/>
    <w:rsid w:val="006E0079"/>
    <w:pPr>
      <w:pBdr>
        <w:top w:val="single" w:sz="4" w:space="0" w:color="auto"/>
        <w:bottom w:val="single" w:sz="4" w:space="0" w:color="auto"/>
      </w:pBdr>
      <w:shd w:val="clear" w:color="000000" w:fill="B7DEE8"/>
      <w:spacing w:before="100" w:beforeAutospacing="1" w:after="100" w:afterAutospacing="1" w:line="240" w:lineRule="auto"/>
      <w:textAlignment w:val="center"/>
    </w:pPr>
    <w:rPr>
      <w:rFonts w:ascii="Times New Roman" w:eastAsia="Times New Roman" w:hAnsi="Times New Roman" w:cs="Times New Roman"/>
      <w:b/>
      <w:bCs/>
      <w:sz w:val="28"/>
      <w:szCs w:val="28"/>
      <w:lang w:val="es-ES" w:eastAsia="es-ES"/>
    </w:rPr>
  </w:style>
  <w:style w:type="paragraph" w:customStyle="1" w:styleId="xl79">
    <w:name w:val="xl79"/>
    <w:basedOn w:val="Normal"/>
    <w:rsid w:val="006E0079"/>
    <w:pPr>
      <w:pBdr>
        <w:top w:val="single" w:sz="4" w:space="0" w:color="auto"/>
        <w:bottom w:val="single" w:sz="4" w:space="0" w:color="auto"/>
        <w:right w:val="single" w:sz="8" w:space="0" w:color="auto"/>
      </w:pBdr>
      <w:shd w:val="clear" w:color="000000" w:fill="B7DEE8"/>
      <w:spacing w:before="100" w:beforeAutospacing="1" w:after="100" w:afterAutospacing="1" w:line="240" w:lineRule="auto"/>
      <w:textAlignment w:val="center"/>
    </w:pPr>
    <w:rPr>
      <w:rFonts w:ascii="Times New Roman" w:eastAsia="Times New Roman" w:hAnsi="Times New Roman" w:cs="Times New Roman"/>
      <w:b/>
      <w:bCs/>
      <w:sz w:val="28"/>
      <w:szCs w:val="28"/>
      <w:lang w:val="es-ES" w:eastAsia="es-ES"/>
    </w:rPr>
  </w:style>
  <w:style w:type="paragraph" w:customStyle="1" w:styleId="xl80">
    <w:name w:val="xl80"/>
    <w:basedOn w:val="Normal"/>
    <w:rsid w:val="006E0079"/>
    <w:pPr>
      <w:spacing w:before="100" w:beforeAutospacing="1" w:after="100" w:afterAutospacing="1" w:line="240" w:lineRule="auto"/>
      <w:textAlignment w:val="center"/>
    </w:pPr>
    <w:rPr>
      <w:rFonts w:ascii="Times New Roman" w:eastAsia="Times New Roman" w:hAnsi="Times New Roman" w:cs="Times New Roman"/>
      <w:b/>
      <w:bCs/>
      <w:sz w:val="24"/>
      <w:szCs w:val="24"/>
      <w:lang w:val="es-ES" w:eastAsia="es-ES"/>
    </w:rPr>
  </w:style>
  <w:style w:type="paragraph" w:customStyle="1" w:styleId="xl81">
    <w:name w:val="xl81"/>
    <w:basedOn w:val="Normal"/>
    <w:rsid w:val="006E007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ES" w:eastAsia="es-ES"/>
    </w:rPr>
  </w:style>
  <w:style w:type="paragraph" w:customStyle="1" w:styleId="xl82">
    <w:name w:val="xl82"/>
    <w:basedOn w:val="Normal"/>
    <w:rsid w:val="006E0079"/>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ES" w:eastAsia="es-ES"/>
    </w:rPr>
  </w:style>
  <w:style w:type="paragraph" w:customStyle="1" w:styleId="xl83">
    <w:name w:val="xl83"/>
    <w:basedOn w:val="Normal"/>
    <w:rsid w:val="006E0079"/>
    <w:pPr>
      <w:shd w:val="clear" w:color="000000" w:fill="000000"/>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84">
    <w:name w:val="xl84"/>
    <w:basedOn w:val="Normal"/>
    <w:rsid w:val="006E0079"/>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sz w:val="24"/>
      <w:szCs w:val="24"/>
      <w:lang w:val="es-ES" w:eastAsia="es-ES"/>
    </w:rPr>
  </w:style>
  <w:style w:type="paragraph" w:customStyle="1" w:styleId="xl85">
    <w:name w:val="xl85"/>
    <w:basedOn w:val="Normal"/>
    <w:rsid w:val="006E007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sz w:val="24"/>
      <w:szCs w:val="24"/>
      <w:lang w:val="es-ES" w:eastAsia="es-ES"/>
    </w:rPr>
  </w:style>
  <w:style w:type="paragraph" w:customStyle="1" w:styleId="xl86">
    <w:name w:val="xl86"/>
    <w:basedOn w:val="Normal"/>
    <w:rsid w:val="006E0079"/>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sz w:val="24"/>
      <w:szCs w:val="24"/>
      <w:lang w:val="es-ES" w:eastAsia="es-ES"/>
    </w:rPr>
  </w:style>
  <w:style w:type="paragraph" w:customStyle="1" w:styleId="xl87">
    <w:name w:val="xl87"/>
    <w:basedOn w:val="Normal"/>
    <w:rsid w:val="006E0079"/>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88">
    <w:name w:val="xl88"/>
    <w:basedOn w:val="Normal"/>
    <w:rsid w:val="006E0079"/>
    <w:pPr>
      <w:pBdr>
        <w:top w:val="single" w:sz="8" w:space="0" w:color="auto"/>
      </w:pBdr>
      <w:shd w:val="clear" w:color="000000" w:fill="FABF8F"/>
      <w:spacing w:before="100" w:beforeAutospacing="1" w:after="100" w:afterAutospacing="1" w:line="240" w:lineRule="auto"/>
      <w:textAlignment w:val="center"/>
    </w:pPr>
    <w:rPr>
      <w:rFonts w:ascii="Times New Roman" w:eastAsia="Times New Roman" w:hAnsi="Times New Roman" w:cs="Times New Roman"/>
      <w:b/>
      <w:bCs/>
      <w:sz w:val="28"/>
      <w:szCs w:val="28"/>
      <w:lang w:val="es-ES" w:eastAsia="es-ES"/>
    </w:rPr>
  </w:style>
  <w:style w:type="paragraph" w:customStyle="1" w:styleId="xl89">
    <w:name w:val="xl89"/>
    <w:basedOn w:val="Normal"/>
    <w:rsid w:val="006E0079"/>
    <w:pPr>
      <w:pBdr>
        <w:top w:val="single" w:sz="8" w:space="0" w:color="auto"/>
        <w:right w:val="single" w:sz="8" w:space="0" w:color="auto"/>
      </w:pBdr>
      <w:shd w:val="clear" w:color="000000" w:fill="FABF8F"/>
      <w:spacing w:before="100" w:beforeAutospacing="1" w:after="100" w:afterAutospacing="1" w:line="240" w:lineRule="auto"/>
      <w:textAlignment w:val="center"/>
    </w:pPr>
    <w:rPr>
      <w:rFonts w:ascii="Times New Roman" w:eastAsia="Times New Roman" w:hAnsi="Times New Roman" w:cs="Times New Roman"/>
      <w:b/>
      <w:bCs/>
      <w:sz w:val="28"/>
      <w:szCs w:val="28"/>
      <w:lang w:val="es-ES" w:eastAsia="es-ES"/>
    </w:rPr>
  </w:style>
  <w:style w:type="paragraph" w:customStyle="1" w:styleId="xl90">
    <w:name w:val="xl90"/>
    <w:basedOn w:val="Normal"/>
    <w:rsid w:val="006E0079"/>
    <w:pPr>
      <w:pBdr>
        <w:left w:val="single" w:sz="8" w:space="0" w:color="auto"/>
      </w:pBdr>
      <w:shd w:val="clear" w:color="000000" w:fill="000000"/>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91">
    <w:name w:val="xl91"/>
    <w:basedOn w:val="Normal"/>
    <w:rsid w:val="006E0079"/>
    <w:pPr>
      <w:pBdr>
        <w:left w:val="single" w:sz="8" w:space="0" w:color="auto"/>
        <w:bottom w:val="single" w:sz="8" w:space="0" w:color="auto"/>
      </w:pBdr>
      <w:shd w:val="clear" w:color="000000" w:fill="000000"/>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92">
    <w:name w:val="xl92"/>
    <w:basedOn w:val="Normal"/>
    <w:rsid w:val="006E0079"/>
    <w:pPr>
      <w:pBdr>
        <w:bottom w:val="single" w:sz="8" w:space="0" w:color="auto"/>
      </w:pBdr>
      <w:shd w:val="clear" w:color="000000" w:fill="000000"/>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93">
    <w:name w:val="xl93"/>
    <w:basedOn w:val="Normal"/>
    <w:rsid w:val="006E0079"/>
    <w:pPr>
      <w:pBdr>
        <w:bottom w:val="single" w:sz="8" w:space="0" w:color="auto"/>
        <w:right w:val="single" w:sz="8" w:space="0" w:color="auto"/>
      </w:pBdr>
      <w:shd w:val="clear" w:color="000000" w:fill="000000"/>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94">
    <w:name w:val="xl94"/>
    <w:basedOn w:val="Normal"/>
    <w:rsid w:val="006E0079"/>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8"/>
      <w:szCs w:val="28"/>
      <w:lang w:val="es-ES" w:eastAsia="es-ES"/>
    </w:rPr>
  </w:style>
  <w:style w:type="paragraph" w:customStyle="1" w:styleId="xl95">
    <w:name w:val="xl95"/>
    <w:basedOn w:val="Normal"/>
    <w:rsid w:val="006E0079"/>
    <w:pPr>
      <w:pBdr>
        <w:top w:val="single" w:sz="8" w:space="0" w:color="auto"/>
        <w:bottom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ES" w:eastAsia="es-ES"/>
    </w:rPr>
  </w:style>
  <w:style w:type="paragraph" w:customStyle="1" w:styleId="xl96">
    <w:name w:val="xl96"/>
    <w:basedOn w:val="Normal"/>
    <w:rsid w:val="006E0079"/>
    <w:pPr>
      <w:pBdr>
        <w:top w:val="single" w:sz="8"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ES" w:eastAsia="es-ES"/>
    </w:rPr>
  </w:style>
  <w:style w:type="paragraph" w:customStyle="1" w:styleId="xl97">
    <w:name w:val="xl97"/>
    <w:basedOn w:val="Normal"/>
    <w:rsid w:val="006E0079"/>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98">
    <w:name w:val="xl98"/>
    <w:basedOn w:val="Normal"/>
    <w:rsid w:val="006E0079"/>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99">
    <w:name w:val="xl99"/>
    <w:basedOn w:val="Normal"/>
    <w:rsid w:val="006E0079"/>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00">
    <w:name w:val="xl100"/>
    <w:basedOn w:val="Normal"/>
    <w:rsid w:val="006E0079"/>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01">
    <w:name w:val="xl101"/>
    <w:basedOn w:val="Normal"/>
    <w:rsid w:val="006E0079"/>
    <w:pPr>
      <w:pBdr>
        <w:top w:val="single" w:sz="8"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02">
    <w:name w:val="xl102"/>
    <w:basedOn w:val="Normal"/>
    <w:rsid w:val="006E0079"/>
    <w:pPr>
      <w:pBdr>
        <w:top w:val="single" w:sz="8"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03">
    <w:name w:val="xl103"/>
    <w:basedOn w:val="Normal"/>
    <w:rsid w:val="006E0079"/>
    <w:pPr>
      <w:pBdr>
        <w:top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04">
    <w:name w:val="xl104"/>
    <w:basedOn w:val="Normal"/>
    <w:rsid w:val="006E0079"/>
    <w:pPr>
      <w:pBdr>
        <w:top w:val="single" w:sz="4"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8"/>
      <w:szCs w:val="28"/>
      <w:lang w:val="es-ES" w:eastAsia="es-ES"/>
    </w:rPr>
  </w:style>
  <w:style w:type="paragraph" w:customStyle="1" w:styleId="xl105">
    <w:name w:val="xl105"/>
    <w:basedOn w:val="Normal"/>
    <w:rsid w:val="006E0079"/>
    <w:pPr>
      <w:pBdr>
        <w:top w:val="single" w:sz="4" w:space="0" w:color="auto"/>
        <w:bottom w:val="single" w:sz="8"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ES" w:eastAsia="es-ES"/>
    </w:rPr>
  </w:style>
  <w:style w:type="paragraph" w:customStyle="1" w:styleId="xl106">
    <w:name w:val="xl106"/>
    <w:basedOn w:val="Normal"/>
    <w:rsid w:val="006E0079"/>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val="es-ES" w:eastAsia="es-ES"/>
    </w:rPr>
  </w:style>
  <w:style w:type="paragraph" w:customStyle="1" w:styleId="xl107">
    <w:name w:val="xl107"/>
    <w:basedOn w:val="Normal"/>
    <w:rsid w:val="006E0079"/>
    <w:pPr>
      <w:pBdr>
        <w:top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08">
    <w:name w:val="xl108"/>
    <w:basedOn w:val="Normal"/>
    <w:rsid w:val="006E0079"/>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09">
    <w:name w:val="xl109"/>
    <w:basedOn w:val="Normal"/>
    <w:rsid w:val="006E0079"/>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10">
    <w:name w:val="xl110"/>
    <w:basedOn w:val="Normal"/>
    <w:rsid w:val="006E0079"/>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11">
    <w:name w:val="xl111"/>
    <w:basedOn w:val="Normal"/>
    <w:rsid w:val="006E0079"/>
    <w:pPr>
      <w:pBdr>
        <w:top w:val="single" w:sz="4" w:space="0" w:color="auto"/>
        <w:left w:val="single" w:sz="4"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12">
    <w:name w:val="xl112"/>
    <w:basedOn w:val="Normal"/>
    <w:rsid w:val="006E0079"/>
    <w:pPr>
      <w:pBdr>
        <w:top w:val="single" w:sz="4"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13">
    <w:name w:val="xl113"/>
    <w:basedOn w:val="Normal"/>
    <w:rsid w:val="006E0079"/>
    <w:pPr>
      <w:pBdr>
        <w:top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14">
    <w:name w:val="xl114"/>
    <w:basedOn w:val="Normal"/>
    <w:rsid w:val="006E007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24"/>
      <w:szCs w:val="24"/>
      <w:lang w:val="es-ES" w:eastAsia="es-ES"/>
    </w:rPr>
  </w:style>
  <w:style w:type="paragraph" w:customStyle="1" w:styleId="xl115">
    <w:name w:val="xl115"/>
    <w:basedOn w:val="Normal"/>
    <w:rsid w:val="006E0079"/>
    <w:pPr>
      <w:pBdr>
        <w:top w:val="single" w:sz="8" w:space="0" w:color="auto"/>
        <w:left w:val="single" w:sz="8" w:space="0" w:color="auto"/>
      </w:pBdr>
      <w:shd w:val="clear" w:color="000000" w:fill="FABF8F"/>
      <w:spacing w:before="100" w:beforeAutospacing="1" w:after="100" w:afterAutospacing="1" w:line="240" w:lineRule="auto"/>
      <w:jc w:val="center"/>
      <w:textAlignment w:val="center"/>
    </w:pPr>
    <w:rPr>
      <w:rFonts w:ascii="Times New Roman" w:eastAsia="Times New Roman" w:hAnsi="Times New Roman" w:cs="Times New Roman"/>
      <w:b/>
      <w:bCs/>
      <w:sz w:val="28"/>
      <w:szCs w:val="28"/>
      <w:lang w:val="es-ES" w:eastAsia="es-ES"/>
    </w:rPr>
  </w:style>
  <w:style w:type="paragraph" w:customStyle="1" w:styleId="xl116">
    <w:name w:val="xl116"/>
    <w:basedOn w:val="Normal"/>
    <w:rsid w:val="006E0079"/>
    <w:pPr>
      <w:pBdr>
        <w:top w:val="single" w:sz="8" w:space="0" w:color="auto"/>
      </w:pBdr>
      <w:shd w:val="clear" w:color="000000" w:fill="FABF8F"/>
      <w:spacing w:before="100" w:beforeAutospacing="1" w:after="100" w:afterAutospacing="1" w:line="240" w:lineRule="auto"/>
      <w:jc w:val="center"/>
      <w:textAlignment w:val="center"/>
    </w:pPr>
    <w:rPr>
      <w:rFonts w:ascii="Times New Roman" w:eastAsia="Times New Roman" w:hAnsi="Times New Roman" w:cs="Times New Roman"/>
      <w:b/>
      <w:bCs/>
      <w:sz w:val="28"/>
      <w:szCs w:val="28"/>
      <w:lang w:val="es-ES" w:eastAsia="es-ES"/>
    </w:rPr>
  </w:style>
  <w:style w:type="paragraph" w:customStyle="1" w:styleId="xl117">
    <w:name w:val="xl117"/>
    <w:basedOn w:val="Normal"/>
    <w:rsid w:val="006E0079"/>
    <w:pPr>
      <w:pBdr>
        <w:top w:val="single" w:sz="4" w:space="0" w:color="auto"/>
        <w:left w:val="single" w:sz="8" w:space="0" w:color="auto"/>
        <w:bottom w:val="single" w:sz="4" w:space="0" w:color="auto"/>
      </w:pBdr>
      <w:shd w:val="clear" w:color="000000" w:fill="B7DEE8"/>
      <w:spacing w:before="100" w:beforeAutospacing="1" w:after="100" w:afterAutospacing="1" w:line="240" w:lineRule="auto"/>
      <w:jc w:val="center"/>
      <w:textAlignment w:val="center"/>
    </w:pPr>
    <w:rPr>
      <w:rFonts w:ascii="Times New Roman" w:eastAsia="Times New Roman" w:hAnsi="Times New Roman" w:cs="Times New Roman"/>
      <w:b/>
      <w:bCs/>
      <w:sz w:val="28"/>
      <w:szCs w:val="28"/>
      <w:lang w:val="es-ES" w:eastAsia="es-ES"/>
    </w:rPr>
  </w:style>
  <w:style w:type="paragraph" w:customStyle="1" w:styleId="xl118">
    <w:name w:val="xl118"/>
    <w:basedOn w:val="Normal"/>
    <w:rsid w:val="006E0079"/>
    <w:pPr>
      <w:pBdr>
        <w:top w:val="single" w:sz="4" w:space="0" w:color="auto"/>
        <w:bottom w:val="single" w:sz="4" w:space="0" w:color="auto"/>
      </w:pBdr>
      <w:shd w:val="clear" w:color="000000" w:fill="B7DEE8"/>
      <w:spacing w:before="100" w:beforeAutospacing="1" w:after="100" w:afterAutospacing="1" w:line="240" w:lineRule="auto"/>
      <w:jc w:val="center"/>
      <w:textAlignment w:val="center"/>
    </w:pPr>
    <w:rPr>
      <w:rFonts w:ascii="Times New Roman" w:eastAsia="Times New Roman" w:hAnsi="Times New Roman" w:cs="Times New Roman"/>
      <w:b/>
      <w:bCs/>
      <w:sz w:val="28"/>
      <w:szCs w:val="28"/>
      <w:lang w:val="es-ES" w:eastAsia="es-ES"/>
    </w:rPr>
  </w:style>
  <w:style w:type="paragraph" w:customStyle="1" w:styleId="xl119">
    <w:name w:val="xl119"/>
    <w:basedOn w:val="Normal"/>
    <w:rsid w:val="006E0079"/>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20">
    <w:name w:val="xl120"/>
    <w:basedOn w:val="Normal"/>
    <w:rsid w:val="006E0079"/>
    <w:pPr>
      <w:pBdr>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21">
    <w:name w:val="xl121"/>
    <w:basedOn w:val="Normal"/>
    <w:rsid w:val="006E0079"/>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22">
    <w:name w:val="xl122"/>
    <w:basedOn w:val="Normal"/>
    <w:rsid w:val="006E0079"/>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23">
    <w:name w:val="xl123"/>
    <w:basedOn w:val="Normal"/>
    <w:rsid w:val="006E0079"/>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24">
    <w:name w:val="xl124"/>
    <w:basedOn w:val="Normal"/>
    <w:rsid w:val="006E0079"/>
    <w:pPr>
      <w:pBdr>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25">
    <w:name w:val="xl125"/>
    <w:basedOn w:val="Normal"/>
    <w:rsid w:val="006E0079"/>
    <w:pPr>
      <w:pBdr>
        <w:top w:val="single" w:sz="8" w:space="0" w:color="auto"/>
        <w:left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26">
    <w:name w:val="xl126"/>
    <w:basedOn w:val="Normal"/>
    <w:rsid w:val="006E0079"/>
    <w:pPr>
      <w:pBdr>
        <w:left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27">
    <w:name w:val="xl127"/>
    <w:basedOn w:val="Normal"/>
    <w:rsid w:val="006E0079"/>
    <w:pPr>
      <w:pBdr>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28">
    <w:name w:val="xl128"/>
    <w:basedOn w:val="Normal"/>
    <w:rsid w:val="006E0079"/>
    <w:pPr>
      <w:pBdr>
        <w:top w:val="single" w:sz="8" w:space="0" w:color="auto"/>
        <w:lef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29">
    <w:name w:val="xl129"/>
    <w:basedOn w:val="Normal"/>
    <w:rsid w:val="006E0079"/>
    <w:pPr>
      <w:pBdr>
        <w:lef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30">
    <w:name w:val="xl130"/>
    <w:basedOn w:val="Normal"/>
    <w:rsid w:val="006E0079"/>
    <w:pPr>
      <w:pBdr>
        <w:left w:val="single" w:sz="4"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31">
    <w:name w:val="xl131"/>
    <w:basedOn w:val="Normal"/>
    <w:rsid w:val="006E0079"/>
    <w:pPr>
      <w:pBdr>
        <w:top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32">
    <w:name w:val="xl132"/>
    <w:basedOn w:val="Normal"/>
    <w:rsid w:val="006E0079"/>
    <w:pPr>
      <w:pBdr>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33">
    <w:name w:val="xl133"/>
    <w:basedOn w:val="Normal"/>
    <w:rsid w:val="006E0079"/>
    <w:pPr>
      <w:pBdr>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34">
    <w:name w:val="xl134"/>
    <w:basedOn w:val="Normal"/>
    <w:rsid w:val="006E0079"/>
    <w:pPr>
      <w:pBdr>
        <w:top w:val="single" w:sz="8" w:space="0" w:color="auto"/>
        <w:left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35">
    <w:name w:val="xl135"/>
    <w:basedOn w:val="Normal"/>
    <w:rsid w:val="006E0079"/>
    <w:pPr>
      <w:pBdr>
        <w:left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36">
    <w:name w:val="xl136"/>
    <w:basedOn w:val="Normal"/>
    <w:rsid w:val="006E0079"/>
    <w:pPr>
      <w:pBdr>
        <w:left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37">
    <w:name w:val="xl137"/>
    <w:basedOn w:val="Normal"/>
    <w:rsid w:val="006E0079"/>
    <w:pPr>
      <w:pBdr>
        <w:top w:val="single" w:sz="8" w:space="0" w:color="auto"/>
        <w:left w:val="single" w:sz="8" w:space="0" w:color="auto"/>
        <w:bottom w:val="single" w:sz="8" w:space="0" w:color="auto"/>
      </w:pBdr>
      <w:shd w:val="clear" w:color="000000" w:fill="9966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138">
    <w:name w:val="xl138"/>
    <w:basedOn w:val="Normal"/>
    <w:rsid w:val="006E0079"/>
    <w:pPr>
      <w:pBdr>
        <w:top w:val="single" w:sz="8" w:space="0" w:color="auto"/>
        <w:bottom w:val="single" w:sz="8" w:space="0" w:color="auto"/>
      </w:pBdr>
      <w:shd w:val="clear" w:color="000000" w:fill="9966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139">
    <w:name w:val="xl139"/>
    <w:basedOn w:val="Normal"/>
    <w:rsid w:val="006E0079"/>
    <w:pPr>
      <w:pBdr>
        <w:top w:val="single" w:sz="8" w:space="0" w:color="auto"/>
        <w:bottom w:val="single" w:sz="8" w:space="0" w:color="auto"/>
        <w:right w:val="single" w:sz="8" w:space="0" w:color="auto"/>
      </w:pBdr>
      <w:shd w:val="clear" w:color="000000" w:fill="9966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140">
    <w:name w:val="xl140"/>
    <w:basedOn w:val="Normal"/>
    <w:rsid w:val="006E0079"/>
    <w:pPr>
      <w:pBdr>
        <w:top w:val="single" w:sz="8" w:space="0" w:color="auto"/>
        <w:left w:val="single" w:sz="8"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141">
    <w:name w:val="xl141"/>
    <w:basedOn w:val="Normal"/>
    <w:rsid w:val="006E0079"/>
    <w:pPr>
      <w:pBdr>
        <w:top w:val="single" w:sz="8"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142">
    <w:name w:val="xl142"/>
    <w:basedOn w:val="Normal"/>
    <w:rsid w:val="006E0079"/>
    <w:pPr>
      <w:pBdr>
        <w:top w:val="single" w:sz="8" w:space="0" w:color="auto"/>
        <w:right w:val="single" w:sz="8"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143">
    <w:name w:val="xl143"/>
    <w:basedOn w:val="Normal"/>
    <w:rsid w:val="006E0079"/>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44">
    <w:name w:val="xl144"/>
    <w:basedOn w:val="Normal"/>
    <w:rsid w:val="006E0079"/>
    <w:pPr>
      <w:pBdr>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45">
    <w:name w:val="xl145"/>
    <w:basedOn w:val="Normal"/>
    <w:rsid w:val="006E0079"/>
    <w:pPr>
      <w:pBdr>
        <w:top w:val="single" w:sz="8" w:space="0" w:color="auto"/>
        <w:left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46">
    <w:name w:val="xl146"/>
    <w:basedOn w:val="Normal"/>
    <w:rsid w:val="006E0079"/>
    <w:pPr>
      <w:pBdr>
        <w:left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47">
    <w:name w:val="xl147"/>
    <w:basedOn w:val="Normal"/>
    <w:rsid w:val="006E0079"/>
    <w:pPr>
      <w:pBdr>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48">
    <w:name w:val="xl148"/>
    <w:basedOn w:val="Normal"/>
    <w:rsid w:val="006E0079"/>
    <w:pPr>
      <w:pBdr>
        <w:top w:val="single" w:sz="8" w:space="0" w:color="auto"/>
        <w:left w:val="single" w:sz="8" w:space="0" w:color="auto"/>
        <w:bottom w:val="single" w:sz="8" w:space="0" w:color="auto"/>
      </w:pBdr>
      <w:shd w:val="clear" w:color="000000" w:fill="E6B8B7"/>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149">
    <w:name w:val="xl149"/>
    <w:basedOn w:val="Normal"/>
    <w:rsid w:val="006E0079"/>
    <w:pPr>
      <w:pBdr>
        <w:top w:val="single" w:sz="8" w:space="0" w:color="auto"/>
        <w:bottom w:val="single" w:sz="8" w:space="0" w:color="auto"/>
      </w:pBdr>
      <w:shd w:val="clear" w:color="000000" w:fill="E6B8B7"/>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150">
    <w:name w:val="xl150"/>
    <w:basedOn w:val="Normal"/>
    <w:rsid w:val="006E0079"/>
    <w:pPr>
      <w:pBdr>
        <w:top w:val="single" w:sz="8" w:space="0" w:color="auto"/>
        <w:left w:val="single" w:sz="8" w:space="0" w:color="auto"/>
        <w:bottom w:val="single" w:sz="8" w:space="0" w:color="auto"/>
      </w:pBdr>
      <w:shd w:val="clear" w:color="000000" w:fill="D9D9D9"/>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151">
    <w:name w:val="xl151"/>
    <w:basedOn w:val="Normal"/>
    <w:rsid w:val="006E0079"/>
    <w:pPr>
      <w:pBdr>
        <w:top w:val="single" w:sz="8" w:space="0" w:color="auto"/>
        <w:bottom w:val="single" w:sz="8" w:space="0" w:color="auto"/>
      </w:pBdr>
      <w:shd w:val="clear" w:color="000000" w:fill="D9D9D9"/>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152">
    <w:name w:val="xl152"/>
    <w:basedOn w:val="Normal"/>
    <w:rsid w:val="006E0079"/>
    <w:pPr>
      <w:pBdr>
        <w:top w:val="single" w:sz="8" w:space="0" w:color="auto"/>
        <w:bottom w:val="single" w:sz="8" w:space="0" w:color="auto"/>
        <w:right w:val="single" w:sz="8" w:space="0" w:color="auto"/>
      </w:pBdr>
      <w:shd w:val="clear" w:color="000000" w:fill="D9D9D9"/>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153">
    <w:name w:val="xl153"/>
    <w:basedOn w:val="Normal"/>
    <w:rsid w:val="006E0079"/>
    <w:pPr>
      <w:pBdr>
        <w:left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54">
    <w:name w:val="xl154"/>
    <w:basedOn w:val="Normal"/>
    <w:rsid w:val="006E0079"/>
    <w:pPr>
      <w:pBdr>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55">
    <w:name w:val="xl155"/>
    <w:basedOn w:val="Normal"/>
    <w:rsid w:val="006E0079"/>
    <w:pPr>
      <w:pBdr>
        <w:left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56">
    <w:name w:val="xl156"/>
    <w:basedOn w:val="Normal"/>
    <w:rsid w:val="006E0079"/>
    <w:pPr>
      <w:pBdr>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157">
    <w:name w:val="xl157"/>
    <w:basedOn w:val="Normal"/>
    <w:rsid w:val="006E0079"/>
    <w:pPr>
      <w:pBdr>
        <w:top w:val="single" w:sz="8" w:space="0" w:color="auto"/>
        <w:left w:val="single" w:sz="8" w:space="0" w:color="auto"/>
        <w:right w:val="single" w:sz="8" w:space="0" w:color="auto"/>
      </w:pBdr>
      <w:shd w:val="clear" w:color="000000" w:fill="FFCC00"/>
      <w:spacing w:before="100" w:beforeAutospacing="1" w:after="100" w:afterAutospacing="1" w:line="240" w:lineRule="auto"/>
      <w:jc w:val="center"/>
      <w:textAlignment w:val="center"/>
    </w:pPr>
    <w:rPr>
      <w:rFonts w:ascii="Times New Roman" w:eastAsia="Times New Roman" w:hAnsi="Times New Roman" w:cs="Times New Roman"/>
      <w:b/>
      <w:bCs/>
      <w:sz w:val="36"/>
      <w:szCs w:val="36"/>
      <w:lang w:val="es-ES" w:eastAsia="es-ES"/>
    </w:rPr>
  </w:style>
  <w:style w:type="paragraph" w:customStyle="1" w:styleId="xl158">
    <w:name w:val="xl158"/>
    <w:basedOn w:val="Normal"/>
    <w:rsid w:val="006E0079"/>
    <w:pPr>
      <w:pBdr>
        <w:left w:val="single" w:sz="8" w:space="0" w:color="auto"/>
        <w:right w:val="single" w:sz="8" w:space="0" w:color="auto"/>
      </w:pBdr>
      <w:shd w:val="clear" w:color="000000" w:fill="FFCC00"/>
      <w:spacing w:before="100" w:beforeAutospacing="1" w:after="100" w:afterAutospacing="1" w:line="240" w:lineRule="auto"/>
      <w:jc w:val="center"/>
      <w:textAlignment w:val="center"/>
    </w:pPr>
    <w:rPr>
      <w:rFonts w:ascii="Times New Roman" w:eastAsia="Times New Roman" w:hAnsi="Times New Roman" w:cs="Times New Roman"/>
      <w:b/>
      <w:bCs/>
      <w:sz w:val="36"/>
      <w:szCs w:val="36"/>
      <w:lang w:val="es-ES" w:eastAsia="es-ES"/>
    </w:rPr>
  </w:style>
  <w:style w:type="paragraph" w:customStyle="1" w:styleId="xl159">
    <w:name w:val="xl159"/>
    <w:basedOn w:val="Normal"/>
    <w:rsid w:val="006E0079"/>
    <w:pPr>
      <w:pBdr>
        <w:left w:val="single" w:sz="8" w:space="0" w:color="auto"/>
        <w:bottom w:val="single" w:sz="8" w:space="0" w:color="auto"/>
        <w:right w:val="single" w:sz="8" w:space="0" w:color="auto"/>
      </w:pBdr>
      <w:shd w:val="clear" w:color="000000" w:fill="FFCC00"/>
      <w:spacing w:before="100" w:beforeAutospacing="1" w:after="100" w:afterAutospacing="1" w:line="240" w:lineRule="auto"/>
      <w:jc w:val="center"/>
      <w:textAlignment w:val="center"/>
    </w:pPr>
    <w:rPr>
      <w:rFonts w:ascii="Times New Roman" w:eastAsia="Times New Roman" w:hAnsi="Times New Roman" w:cs="Times New Roman"/>
      <w:b/>
      <w:bCs/>
      <w:sz w:val="36"/>
      <w:szCs w:val="36"/>
      <w:lang w:val="es-ES" w:eastAsia="es-ES"/>
    </w:rPr>
  </w:style>
  <w:style w:type="paragraph" w:customStyle="1" w:styleId="xl160">
    <w:name w:val="xl160"/>
    <w:basedOn w:val="Normal"/>
    <w:rsid w:val="006E0079"/>
    <w:pPr>
      <w:pBdr>
        <w:top w:val="single" w:sz="8" w:space="0" w:color="auto"/>
        <w:left w:val="single" w:sz="8" w:space="0" w:color="auto"/>
      </w:pBdr>
      <w:shd w:val="clear" w:color="000000" w:fill="FFCC00"/>
      <w:spacing w:before="100" w:beforeAutospacing="1" w:after="100" w:afterAutospacing="1" w:line="240" w:lineRule="auto"/>
      <w:jc w:val="center"/>
      <w:textAlignment w:val="center"/>
    </w:pPr>
    <w:rPr>
      <w:rFonts w:ascii="Times New Roman" w:eastAsia="Times New Roman" w:hAnsi="Times New Roman" w:cs="Times New Roman"/>
      <w:b/>
      <w:bCs/>
      <w:sz w:val="36"/>
      <w:szCs w:val="36"/>
      <w:lang w:val="es-ES" w:eastAsia="es-ES"/>
    </w:rPr>
  </w:style>
  <w:style w:type="paragraph" w:customStyle="1" w:styleId="xl161">
    <w:name w:val="xl161"/>
    <w:basedOn w:val="Normal"/>
    <w:rsid w:val="006E0079"/>
    <w:pPr>
      <w:pBdr>
        <w:top w:val="single" w:sz="8" w:space="0" w:color="auto"/>
        <w:right w:val="single" w:sz="8" w:space="0" w:color="auto"/>
      </w:pBdr>
      <w:shd w:val="clear" w:color="000000" w:fill="FFCC00"/>
      <w:spacing w:before="100" w:beforeAutospacing="1" w:after="100" w:afterAutospacing="1" w:line="240" w:lineRule="auto"/>
      <w:jc w:val="center"/>
      <w:textAlignment w:val="center"/>
    </w:pPr>
    <w:rPr>
      <w:rFonts w:ascii="Times New Roman" w:eastAsia="Times New Roman" w:hAnsi="Times New Roman" w:cs="Times New Roman"/>
      <w:b/>
      <w:bCs/>
      <w:sz w:val="36"/>
      <w:szCs w:val="36"/>
      <w:lang w:val="es-ES" w:eastAsia="es-ES"/>
    </w:rPr>
  </w:style>
  <w:style w:type="paragraph" w:customStyle="1" w:styleId="xl162">
    <w:name w:val="xl162"/>
    <w:basedOn w:val="Normal"/>
    <w:rsid w:val="006E0079"/>
    <w:pPr>
      <w:pBdr>
        <w:left w:val="single" w:sz="8" w:space="0" w:color="auto"/>
      </w:pBdr>
      <w:shd w:val="clear" w:color="000000" w:fill="FFCC00"/>
      <w:spacing w:before="100" w:beforeAutospacing="1" w:after="100" w:afterAutospacing="1" w:line="240" w:lineRule="auto"/>
      <w:jc w:val="center"/>
      <w:textAlignment w:val="center"/>
    </w:pPr>
    <w:rPr>
      <w:rFonts w:ascii="Times New Roman" w:eastAsia="Times New Roman" w:hAnsi="Times New Roman" w:cs="Times New Roman"/>
      <w:b/>
      <w:bCs/>
      <w:sz w:val="36"/>
      <w:szCs w:val="36"/>
      <w:lang w:val="es-ES" w:eastAsia="es-ES"/>
    </w:rPr>
  </w:style>
  <w:style w:type="paragraph" w:customStyle="1" w:styleId="xl163">
    <w:name w:val="xl163"/>
    <w:basedOn w:val="Normal"/>
    <w:rsid w:val="006E0079"/>
    <w:pPr>
      <w:pBdr>
        <w:right w:val="single" w:sz="8" w:space="0" w:color="auto"/>
      </w:pBdr>
      <w:shd w:val="clear" w:color="000000" w:fill="FFCC00"/>
      <w:spacing w:before="100" w:beforeAutospacing="1" w:after="100" w:afterAutospacing="1" w:line="240" w:lineRule="auto"/>
      <w:jc w:val="center"/>
      <w:textAlignment w:val="center"/>
    </w:pPr>
    <w:rPr>
      <w:rFonts w:ascii="Times New Roman" w:eastAsia="Times New Roman" w:hAnsi="Times New Roman" w:cs="Times New Roman"/>
      <w:b/>
      <w:bCs/>
      <w:sz w:val="36"/>
      <w:szCs w:val="36"/>
      <w:lang w:val="es-ES" w:eastAsia="es-ES"/>
    </w:rPr>
  </w:style>
  <w:style w:type="paragraph" w:customStyle="1" w:styleId="xl164">
    <w:name w:val="xl164"/>
    <w:basedOn w:val="Normal"/>
    <w:rsid w:val="006E0079"/>
    <w:pPr>
      <w:pBdr>
        <w:left w:val="single" w:sz="8" w:space="0" w:color="auto"/>
        <w:bottom w:val="single" w:sz="8" w:space="0" w:color="auto"/>
      </w:pBdr>
      <w:shd w:val="clear" w:color="000000" w:fill="FFCC00"/>
      <w:spacing w:before="100" w:beforeAutospacing="1" w:after="100" w:afterAutospacing="1" w:line="240" w:lineRule="auto"/>
      <w:jc w:val="center"/>
      <w:textAlignment w:val="center"/>
    </w:pPr>
    <w:rPr>
      <w:rFonts w:ascii="Times New Roman" w:eastAsia="Times New Roman" w:hAnsi="Times New Roman" w:cs="Times New Roman"/>
      <w:b/>
      <w:bCs/>
      <w:sz w:val="36"/>
      <w:szCs w:val="36"/>
      <w:lang w:val="es-ES" w:eastAsia="es-ES"/>
    </w:rPr>
  </w:style>
  <w:style w:type="paragraph" w:customStyle="1" w:styleId="xl165">
    <w:name w:val="xl165"/>
    <w:basedOn w:val="Normal"/>
    <w:rsid w:val="006E0079"/>
    <w:pPr>
      <w:pBdr>
        <w:bottom w:val="single" w:sz="8" w:space="0" w:color="auto"/>
        <w:right w:val="single" w:sz="8" w:space="0" w:color="auto"/>
      </w:pBdr>
      <w:shd w:val="clear" w:color="000000" w:fill="FFCC00"/>
      <w:spacing w:before="100" w:beforeAutospacing="1" w:after="100" w:afterAutospacing="1" w:line="240" w:lineRule="auto"/>
      <w:jc w:val="center"/>
      <w:textAlignment w:val="center"/>
    </w:pPr>
    <w:rPr>
      <w:rFonts w:ascii="Times New Roman" w:eastAsia="Times New Roman" w:hAnsi="Times New Roman" w:cs="Times New Roman"/>
      <w:b/>
      <w:bCs/>
      <w:sz w:val="36"/>
      <w:szCs w:val="36"/>
      <w:lang w:val="es-ES" w:eastAsia="es-ES"/>
    </w:rPr>
  </w:style>
  <w:style w:type="paragraph" w:customStyle="1" w:styleId="xl166">
    <w:name w:val="xl166"/>
    <w:basedOn w:val="Normal"/>
    <w:rsid w:val="006E0079"/>
    <w:pPr>
      <w:pBdr>
        <w:top w:val="single" w:sz="8" w:space="0" w:color="auto"/>
        <w:left w:val="single" w:sz="8" w:space="0" w:color="auto"/>
        <w:bottom w:val="single" w:sz="8" w:space="0" w:color="auto"/>
      </w:pBdr>
      <w:shd w:val="clear" w:color="000000" w:fill="92D05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167">
    <w:name w:val="xl167"/>
    <w:basedOn w:val="Normal"/>
    <w:rsid w:val="006E0079"/>
    <w:pPr>
      <w:pBdr>
        <w:top w:val="single" w:sz="8" w:space="0" w:color="auto"/>
        <w:bottom w:val="single" w:sz="8" w:space="0" w:color="auto"/>
      </w:pBdr>
      <w:shd w:val="clear" w:color="000000" w:fill="92D050"/>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168">
    <w:name w:val="xl168"/>
    <w:basedOn w:val="Normal"/>
    <w:rsid w:val="006E0079"/>
    <w:pPr>
      <w:pBdr>
        <w:top w:val="single" w:sz="8" w:space="0" w:color="auto"/>
        <w:left w:val="single" w:sz="8" w:space="0" w:color="auto"/>
      </w:pBdr>
      <w:shd w:val="clear" w:color="000000" w:fill="FFFF00"/>
      <w:spacing w:before="100" w:beforeAutospacing="1" w:after="100" w:afterAutospacing="1" w:line="240" w:lineRule="auto"/>
      <w:jc w:val="center"/>
    </w:pPr>
    <w:rPr>
      <w:rFonts w:ascii="Times New Roman" w:eastAsia="Times New Roman" w:hAnsi="Times New Roman" w:cs="Times New Roman"/>
      <w:b/>
      <w:bCs/>
      <w:sz w:val="24"/>
      <w:szCs w:val="24"/>
      <w:lang w:val="es-ES" w:eastAsia="es-ES"/>
    </w:rPr>
  </w:style>
  <w:style w:type="paragraph" w:customStyle="1" w:styleId="xl169">
    <w:name w:val="xl169"/>
    <w:basedOn w:val="Normal"/>
    <w:rsid w:val="006E0079"/>
    <w:pPr>
      <w:pBdr>
        <w:top w:val="single" w:sz="8" w:space="0" w:color="auto"/>
      </w:pBdr>
      <w:shd w:val="clear" w:color="000000" w:fill="FFFF00"/>
      <w:spacing w:before="100" w:beforeAutospacing="1" w:after="100" w:afterAutospacing="1" w:line="240" w:lineRule="auto"/>
      <w:jc w:val="center"/>
    </w:pPr>
    <w:rPr>
      <w:rFonts w:ascii="Times New Roman" w:eastAsia="Times New Roman" w:hAnsi="Times New Roman" w:cs="Times New Roman"/>
      <w:b/>
      <w:bCs/>
      <w:sz w:val="24"/>
      <w:szCs w:val="24"/>
      <w:lang w:val="es-ES" w:eastAsia="es-ES"/>
    </w:rPr>
  </w:style>
  <w:style w:type="paragraph" w:customStyle="1" w:styleId="xl170">
    <w:name w:val="xl170"/>
    <w:basedOn w:val="Normal"/>
    <w:rsid w:val="006E0079"/>
    <w:pPr>
      <w:pBdr>
        <w:left w:val="single" w:sz="8" w:space="0" w:color="auto"/>
      </w:pBdr>
      <w:shd w:val="clear" w:color="000000" w:fill="FFFF00"/>
      <w:spacing w:before="100" w:beforeAutospacing="1" w:after="100" w:afterAutospacing="1" w:line="240" w:lineRule="auto"/>
      <w:jc w:val="center"/>
    </w:pPr>
    <w:rPr>
      <w:rFonts w:ascii="Times New Roman" w:eastAsia="Times New Roman" w:hAnsi="Times New Roman" w:cs="Times New Roman"/>
      <w:b/>
      <w:bCs/>
      <w:sz w:val="24"/>
      <w:szCs w:val="24"/>
      <w:lang w:val="es-ES" w:eastAsia="es-ES"/>
    </w:rPr>
  </w:style>
  <w:style w:type="paragraph" w:customStyle="1" w:styleId="xl171">
    <w:name w:val="xl171"/>
    <w:basedOn w:val="Normal"/>
    <w:rsid w:val="006E0079"/>
    <w:pPr>
      <w:shd w:val="clear" w:color="000000" w:fill="FFFF00"/>
      <w:spacing w:before="100" w:beforeAutospacing="1" w:after="100" w:afterAutospacing="1" w:line="240" w:lineRule="auto"/>
      <w:jc w:val="center"/>
    </w:pPr>
    <w:rPr>
      <w:rFonts w:ascii="Times New Roman" w:eastAsia="Times New Roman" w:hAnsi="Times New Roman" w:cs="Times New Roman"/>
      <w:b/>
      <w:bCs/>
      <w:sz w:val="24"/>
      <w:szCs w:val="24"/>
      <w:lang w:val="es-ES" w:eastAsia="es-ES"/>
    </w:rPr>
  </w:style>
  <w:style w:type="paragraph" w:customStyle="1" w:styleId="xl172">
    <w:name w:val="xl172"/>
    <w:basedOn w:val="Normal"/>
    <w:rsid w:val="006E0079"/>
    <w:pPr>
      <w:pBdr>
        <w:left w:val="single" w:sz="8" w:space="0" w:color="auto"/>
        <w:bottom w:val="single" w:sz="8" w:space="0" w:color="auto"/>
      </w:pBdr>
      <w:shd w:val="clear" w:color="000000" w:fill="FFFF00"/>
      <w:spacing w:before="100" w:beforeAutospacing="1" w:after="100" w:afterAutospacing="1" w:line="240" w:lineRule="auto"/>
      <w:jc w:val="center"/>
    </w:pPr>
    <w:rPr>
      <w:rFonts w:ascii="Times New Roman" w:eastAsia="Times New Roman" w:hAnsi="Times New Roman" w:cs="Times New Roman"/>
      <w:b/>
      <w:bCs/>
      <w:sz w:val="24"/>
      <w:szCs w:val="24"/>
      <w:lang w:val="es-ES" w:eastAsia="es-ES"/>
    </w:rPr>
  </w:style>
  <w:style w:type="paragraph" w:customStyle="1" w:styleId="xl173">
    <w:name w:val="xl173"/>
    <w:basedOn w:val="Normal"/>
    <w:rsid w:val="006E0079"/>
    <w:pPr>
      <w:pBdr>
        <w:bottom w:val="single" w:sz="8" w:space="0" w:color="auto"/>
      </w:pBdr>
      <w:shd w:val="clear" w:color="000000" w:fill="FFFF00"/>
      <w:spacing w:before="100" w:beforeAutospacing="1" w:after="100" w:afterAutospacing="1" w:line="240" w:lineRule="auto"/>
      <w:jc w:val="center"/>
    </w:pPr>
    <w:rPr>
      <w:rFonts w:ascii="Times New Roman" w:eastAsia="Times New Roman" w:hAnsi="Times New Roman" w:cs="Times New Roman"/>
      <w:b/>
      <w:bCs/>
      <w:sz w:val="24"/>
      <w:szCs w:val="24"/>
      <w:lang w:val="es-ES" w:eastAsia="es-ES"/>
    </w:rPr>
  </w:style>
  <w:style w:type="paragraph" w:customStyle="1" w:styleId="xl174">
    <w:name w:val="xl174"/>
    <w:basedOn w:val="Normal"/>
    <w:rsid w:val="006E0079"/>
    <w:pPr>
      <w:pBdr>
        <w:top w:val="single" w:sz="8" w:space="0" w:color="auto"/>
        <w:left w:val="single" w:sz="8" w:space="0" w:color="auto"/>
        <w:bottom w:val="single" w:sz="8" w:space="0" w:color="auto"/>
      </w:pBdr>
      <w:shd w:val="clear" w:color="000000" w:fill="FABF8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175">
    <w:name w:val="xl175"/>
    <w:basedOn w:val="Normal"/>
    <w:rsid w:val="006E0079"/>
    <w:pPr>
      <w:pBdr>
        <w:top w:val="single" w:sz="8" w:space="0" w:color="auto"/>
        <w:bottom w:val="single" w:sz="8" w:space="0" w:color="auto"/>
      </w:pBdr>
      <w:shd w:val="clear" w:color="000000" w:fill="FABF8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176">
    <w:name w:val="xl176"/>
    <w:basedOn w:val="Normal"/>
    <w:rsid w:val="006E0079"/>
    <w:pPr>
      <w:pBdr>
        <w:top w:val="single" w:sz="8" w:space="0" w:color="auto"/>
        <w:bottom w:val="single" w:sz="8" w:space="0" w:color="auto"/>
        <w:right w:val="single" w:sz="8" w:space="0" w:color="auto"/>
      </w:pBdr>
      <w:shd w:val="clear" w:color="000000" w:fill="FABF8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177">
    <w:name w:val="xl177"/>
    <w:basedOn w:val="Normal"/>
    <w:rsid w:val="006E0079"/>
    <w:pPr>
      <w:pBdr>
        <w:top w:val="single" w:sz="8" w:space="0" w:color="auto"/>
        <w:left w:val="single" w:sz="8" w:space="0" w:color="auto"/>
        <w:bottom w:val="single" w:sz="8" w:space="0" w:color="auto"/>
      </w:pBdr>
      <w:shd w:val="clear" w:color="000000" w:fill="8DB4E2"/>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178">
    <w:name w:val="xl178"/>
    <w:basedOn w:val="Normal"/>
    <w:rsid w:val="006E0079"/>
    <w:pPr>
      <w:pBdr>
        <w:top w:val="single" w:sz="8" w:space="0" w:color="auto"/>
        <w:bottom w:val="single" w:sz="8" w:space="0" w:color="auto"/>
      </w:pBdr>
      <w:shd w:val="clear" w:color="000000" w:fill="8DB4E2"/>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179">
    <w:name w:val="xl179"/>
    <w:basedOn w:val="Normal"/>
    <w:rsid w:val="006E0079"/>
    <w:pPr>
      <w:pBdr>
        <w:top w:val="single" w:sz="8" w:space="0" w:color="auto"/>
        <w:bottom w:val="single" w:sz="8" w:space="0" w:color="auto"/>
        <w:right w:val="single" w:sz="8" w:space="0" w:color="auto"/>
      </w:pBdr>
      <w:shd w:val="clear" w:color="000000" w:fill="8DB4E2"/>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180">
    <w:name w:val="xl180"/>
    <w:basedOn w:val="Normal"/>
    <w:rsid w:val="006E007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181">
    <w:name w:val="xl181"/>
    <w:basedOn w:val="Normal"/>
    <w:rsid w:val="00754F1D"/>
    <w:pPr>
      <w:pBdr>
        <w:right w:val="single" w:sz="4" w:space="0" w:color="auto"/>
      </w:pBdr>
      <w:shd w:val="clear" w:color="auto" w:fill="FFFF00"/>
      <w:spacing w:before="100" w:beforeAutospacing="1" w:after="100" w:afterAutospacing="1" w:line="240" w:lineRule="auto"/>
      <w:jc w:val="center"/>
    </w:pPr>
    <w:rPr>
      <w:rFonts w:ascii="Times New Roman" w:eastAsia="Times New Roman" w:hAnsi="Times New Roman" w:cs="Times New Roman"/>
      <w:b/>
      <w:bCs/>
      <w:sz w:val="24"/>
      <w:szCs w:val="24"/>
      <w:lang w:val="es-ES" w:eastAsia="es-ES"/>
    </w:rPr>
  </w:style>
  <w:style w:type="paragraph" w:customStyle="1" w:styleId="xl182">
    <w:name w:val="xl182"/>
    <w:basedOn w:val="Normal"/>
    <w:rsid w:val="00754F1D"/>
    <w:pPr>
      <w:pBdr>
        <w:left w:val="single" w:sz="8" w:space="0" w:color="auto"/>
        <w:bottom w:val="single" w:sz="4" w:space="0" w:color="auto"/>
      </w:pBdr>
      <w:shd w:val="clear" w:color="auto" w:fill="FFFF00"/>
      <w:spacing w:before="100" w:beforeAutospacing="1" w:after="100" w:afterAutospacing="1" w:line="240" w:lineRule="auto"/>
      <w:jc w:val="center"/>
    </w:pPr>
    <w:rPr>
      <w:rFonts w:ascii="Times New Roman" w:eastAsia="Times New Roman" w:hAnsi="Times New Roman" w:cs="Times New Roman"/>
      <w:b/>
      <w:bCs/>
      <w:sz w:val="24"/>
      <w:szCs w:val="24"/>
      <w:lang w:val="es-ES" w:eastAsia="es-ES"/>
    </w:rPr>
  </w:style>
  <w:style w:type="paragraph" w:customStyle="1" w:styleId="xl183">
    <w:name w:val="xl183"/>
    <w:basedOn w:val="Normal"/>
    <w:rsid w:val="00754F1D"/>
    <w:pPr>
      <w:pBdr>
        <w:bottom w:val="single" w:sz="4" w:space="0" w:color="auto"/>
      </w:pBdr>
      <w:shd w:val="clear" w:color="auto" w:fill="FFFF00"/>
      <w:spacing w:before="100" w:beforeAutospacing="1" w:after="100" w:afterAutospacing="1" w:line="240" w:lineRule="auto"/>
      <w:jc w:val="center"/>
    </w:pPr>
    <w:rPr>
      <w:rFonts w:ascii="Times New Roman" w:eastAsia="Times New Roman" w:hAnsi="Times New Roman" w:cs="Times New Roman"/>
      <w:b/>
      <w:bCs/>
      <w:sz w:val="24"/>
      <w:szCs w:val="24"/>
      <w:lang w:val="es-ES" w:eastAsia="es-ES"/>
    </w:rPr>
  </w:style>
  <w:style w:type="paragraph" w:customStyle="1" w:styleId="xl184">
    <w:name w:val="xl184"/>
    <w:basedOn w:val="Normal"/>
    <w:rsid w:val="00754F1D"/>
    <w:pPr>
      <w:pBdr>
        <w:bottom w:val="single" w:sz="4" w:space="0" w:color="auto"/>
        <w:right w:val="single" w:sz="4" w:space="0" w:color="auto"/>
      </w:pBdr>
      <w:shd w:val="clear" w:color="auto" w:fill="FFFF00"/>
      <w:spacing w:before="100" w:beforeAutospacing="1" w:after="100" w:afterAutospacing="1" w:line="240" w:lineRule="auto"/>
      <w:jc w:val="center"/>
    </w:pPr>
    <w:rPr>
      <w:rFonts w:ascii="Times New Roman" w:eastAsia="Times New Roman" w:hAnsi="Times New Roman" w:cs="Times New Roman"/>
      <w:b/>
      <w:bCs/>
      <w:sz w:val="24"/>
      <w:szCs w:val="24"/>
      <w:lang w:val="es-ES" w:eastAsia="es-ES"/>
    </w:rPr>
  </w:style>
  <w:style w:type="paragraph" w:customStyle="1" w:styleId="xl185">
    <w:name w:val="xl185"/>
    <w:basedOn w:val="Normal"/>
    <w:rsid w:val="00754F1D"/>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pPr>
    <w:rPr>
      <w:rFonts w:ascii="Times New Roman" w:eastAsia="Times New Roman" w:hAnsi="Times New Roman" w:cs="Times New Roman"/>
      <w:b/>
      <w:bCs/>
      <w:sz w:val="24"/>
      <w:szCs w:val="24"/>
      <w:lang w:val="es-ES" w:eastAsia="es-ES"/>
    </w:rPr>
  </w:style>
  <w:style w:type="paragraph" w:customStyle="1" w:styleId="xl186">
    <w:name w:val="xl186"/>
    <w:basedOn w:val="Normal"/>
    <w:rsid w:val="00754F1D"/>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s-ES" w:eastAsia="es-ES"/>
    </w:rPr>
  </w:style>
  <w:style w:type="paragraph" w:customStyle="1" w:styleId="xl187">
    <w:name w:val="xl187"/>
    <w:basedOn w:val="Normal"/>
    <w:rsid w:val="00754F1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188">
    <w:name w:val="xl188"/>
    <w:basedOn w:val="Normal"/>
    <w:rsid w:val="00754F1D"/>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189">
    <w:name w:val="xl189"/>
    <w:basedOn w:val="Normal"/>
    <w:rsid w:val="00754F1D"/>
    <w:pPr>
      <w:pBdr>
        <w:top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190">
    <w:name w:val="xl190"/>
    <w:basedOn w:val="Normal"/>
    <w:rsid w:val="00754F1D"/>
    <w:pPr>
      <w:pBdr>
        <w:top w:val="single" w:sz="4"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191">
    <w:name w:val="xl191"/>
    <w:basedOn w:val="Normal"/>
    <w:rsid w:val="00754F1D"/>
    <w:pPr>
      <w:pBdr>
        <w:top w:val="single" w:sz="8" w:space="0" w:color="auto"/>
        <w:left w:val="single" w:sz="8" w:space="0" w:color="auto"/>
        <w:bottom w:val="single" w:sz="8" w:space="0" w:color="auto"/>
        <w:right w:val="single" w:sz="4" w:space="0" w:color="auto"/>
      </w:pBdr>
      <w:shd w:val="clear" w:color="auto" w:fill="BFBFBF"/>
      <w:spacing w:before="100" w:beforeAutospacing="1" w:after="100" w:afterAutospacing="1" w:line="240" w:lineRule="auto"/>
      <w:jc w:val="center"/>
    </w:pPr>
    <w:rPr>
      <w:rFonts w:ascii="Times New Roman" w:eastAsia="Times New Roman" w:hAnsi="Times New Roman" w:cs="Times New Roman"/>
      <w:b/>
      <w:bCs/>
      <w:sz w:val="24"/>
      <w:szCs w:val="24"/>
      <w:lang w:val="es-ES" w:eastAsia="es-ES"/>
    </w:rPr>
  </w:style>
  <w:style w:type="paragraph" w:customStyle="1" w:styleId="xl192">
    <w:name w:val="xl192"/>
    <w:basedOn w:val="Normal"/>
    <w:rsid w:val="00754F1D"/>
    <w:pPr>
      <w:pBdr>
        <w:top w:val="single" w:sz="8" w:space="0" w:color="auto"/>
        <w:left w:val="single" w:sz="4" w:space="0" w:color="auto"/>
        <w:bottom w:val="single" w:sz="8" w:space="0" w:color="auto"/>
        <w:right w:val="single" w:sz="4" w:space="0" w:color="auto"/>
      </w:pBdr>
      <w:shd w:val="clear" w:color="auto" w:fill="BFBFBF"/>
      <w:spacing w:before="100" w:beforeAutospacing="1" w:after="100" w:afterAutospacing="1" w:line="240" w:lineRule="auto"/>
      <w:jc w:val="center"/>
    </w:pPr>
    <w:rPr>
      <w:rFonts w:ascii="Times New Roman" w:eastAsia="Times New Roman" w:hAnsi="Times New Roman" w:cs="Times New Roman"/>
      <w:b/>
      <w:bCs/>
      <w:sz w:val="24"/>
      <w:szCs w:val="24"/>
      <w:lang w:val="es-ES" w:eastAsia="es-ES"/>
    </w:rPr>
  </w:style>
  <w:style w:type="paragraph" w:customStyle="1" w:styleId="xl193">
    <w:name w:val="xl193"/>
    <w:basedOn w:val="Normal"/>
    <w:rsid w:val="00754F1D"/>
    <w:pPr>
      <w:pBdr>
        <w:top w:val="single" w:sz="8" w:space="0" w:color="auto"/>
        <w:left w:val="single" w:sz="4" w:space="0" w:color="auto"/>
        <w:bottom w:val="single" w:sz="8" w:space="0" w:color="auto"/>
        <w:right w:val="single" w:sz="8" w:space="0" w:color="auto"/>
      </w:pBdr>
      <w:shd w:val="clear" w:color="auto" w:fill="BFBFBF"/>
      <w:spacing w:before="100" w:beforeAutospacing="1" w:after="100" w:afterAutospacing="1" w:line="240" w:lineRule="auto"/>
      <w:jc w:val="center"/>
    </w:pPr>
    <w:rPr>
      <w:rFonts w:ascii="Times New Roman" w:eastAsia="Times New Roman" w:hAnsi="Times New Roman" w:cs="Times New Roman"/>
      <w:b/>
      <w:bCs/>
      <w:sz w:val="24"/>
      <w:szCs w:val="24"/>
      <w:lang w:val="es-ES" w:eastAsia="es-ES"/>
    </w:rPr>
  </w:style>
  <w:style w:type="paragraph" w:customStyle="1" w:styleId="xl194">
    <w:name w:val="xl194"/>
    <w:basedOn w:val="Normal"/>
    <w:rsid w:val="00754F1D"/>
    <w:pPr>
      <w:pBdr>
        <w:left w:val="single" w:sz="8"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s-ES" w:eastAsia="es-ES"/>
    </w:rPr>
  </w:style>
  <w:style w:type="paragraph" w:customStyle="1" w:styleId="xl195">
    <w:name w:val="xl195"/>
    <w:basedOn w:val="Normal"/>
    <w:rsid w:val="00754F1D"/>
    <w:pPr>
      <w:pBdr>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s-ES" w:eastAsia="es-ES"/>
    </w:rPr>
  </w:style>
  <w:style w:type="paragraph" w:customStyle="1" w:styleId="xl196">
    <w:name w:val="xl196"/>
    <w:basedOn w:val="Normal"/>
    <w:rsid w:val="00754F1D"/>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s-ES" w:eastAsia="es-ES"/>
    </w:rPr>
  </w:style>
  <w:style w:type="paragraph" w:customStyle="1" w:styleId="xl197">
    <w:name w:val="xl197"/>
    <w:basedOn w:val="Normal"/>
    <w:rsid w:val="00754F1D"/>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s-ES" w:eastAsia="es-ES"/>
    </w:rPr>
  </w:style>
  <w:style w:type="paragraph" w:customStyle="1" w:styleId="xl198">
    <w:name w:val="xl198"/>
    <w:basedOn w:val="Normal"/>
    <w:rsid w:val="00754F1D"/>
    <w:pPr>
      <w:pBdr>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s-ES" w:eastAsia="es-ES"/>
    </w:rPr>
  </w:style>
  <w:style w:type="paragraph" w:customStyle="1" w:styleId="xl199">
    <w:name w:val="xl199"/>
    <w:basedOn w:val="Normal"/>
    <w:rsid w:val="00754F1D"/>
    <w:pPr>
      <w:pBdr>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24"/>
      <w:szCs w:val="24"/>
      <w:lang w:val="es-ES" w:eastAsia="es-ES"/>
    </w:rPr>
  </w:style>
  <w:style w:type="paragraph" w:customStyle="1" w:styleId="xl200">
    <w:name w:val="xl200"/>
    <w:basedOn w:val="Normal"/>
    <w:rsid w:val="00754F1D"/>
    <w:pPr>
      <w:pBdr>
        <w:top w:val="single" w:sz="4" w:space="0" w:color="auto"/>
        <w:left w:val="single" w:sz="8"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201">
    <w:name w:val="xl201"/>
    <w:basedOn w:val="Normal"/>
    <w:rsid w:val="00754F1D"/>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202">
    <w:name w:val="xl202"/>
    <w:basedOn w:val="Normal"/>
    <w:rsid w:val="00754F1D"/>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203">
    <w:name w:val="xl203"/>
    <w:basedOn w:val="Normal"/>
    <w:rsid w:val="00754F1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04">
    <w:name w:val="xl204"/>
    <w:basedOn w:val="Normal"/>
    <w:rsid w:val="00754F1D"/>
    <w:pPr>
      <w:pBdr>
        <w:top w:val="single" w:sz="4" w:space="0" w:color="auto"/>
        <w:left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205">
    <w:name w:val="xl205"/>
    <w:basedOn w:val="Normal"/>
    <w:rsid w:val="00754F1D"/>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206">
    <w:name w:val="xl206"/>
    <w:basedOn w:val="Normal"/>
    <w:rsid w:val="00754F1D"/>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207">
    <w:name w:val="xl207"/>
    <w:basedOn w:val="Normal"/>
    <w:rsid w:val="00754F1D"/>
    <w:pPr>
      <w:pBdr>
        <w:top w:val="single" w:sz="4" w:space="0" w:color="auto"/>
        <w:left w:val="single" w:sz="4"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08">
    <w:name w:val="xl208"/>
    <w:basedOn w:val="Normal"/>
    <w:rsid w:val="00754F1D"/>
    <w:pPr>
      <w:pBdr>
        <w:top w:val="single" w:sz="4"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09">
    <w:name w:val="xl209"/>
    <w:basedOn w:val="Normal"/>
    <w:rsid w:val="00754F1D"/>
    <w:pPr>
      <w:pBdr>
        <w:top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10">
    <w:name w:val="xl210"/>
    <w:basedOn w:val="Normal"/>
    <w:rsid w:val="00754F1D"/>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11">
    <w:name w:val="xl211"/>
    <w:basedOn w:val="Normal"/>
    <w:rsid w:val="00754F1D"/>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12">
    <w:name w:val="xl212"/>
    <w:basedOn w:val="Normal"/>
    <w:rsid w:val="00754F1D"/>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13">
    <w:name w:val="xl213"/>
    <w:basedOn w:val="Normal"/>
    <w:rsid w:val="00754F1D"/>
    <w:pPr>
      <w:pBdr>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14">
    <w:name w:val="xl214"/>
    <w:basedOn w:val="Normal"/>
    <w:rsid w:val="00754F1D"/>
    <w:pPr>
      <w:pBdr>
        <w:bottom w:val="single" w:sz="4"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15">
    <w:name w:val="xl215"/>
    <w:basedOn w:val="Normal"/>
    <w:rsid w:val="00754F1D"/>
    <w:pPr>
      <w:pBdr>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16">
    <w:name w:val="xl216"/>
    <w:basedOn w:val="Normal"/>
    <w:rsid w:val="00754F1D"/>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217">
    <w:name w:val="xl217"/>
    <w:basedOn w:val="Normal"/>
    <w:rsid w:val="00754F1D"/>
    <w:pPr>
      <w:pBdr>
        <w:top w:val="single" w:sz="4" w:space="0" w:color="auto"/>
        <w:left w:val="single" w:sz="4" w:space="0" w:color="auto"/>
        <w:bottom w:val="single" w:sz="4" w:space="0" w:color="auto"/>
      </w:pBdr>
      <w:shd w:val="clear" w:color="auto" w:fill="FFFF99"/>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218">
    <w:name w:val="xl218"/>
    <w:basedOn w:val="Normal"/>
    <w:rsid w:val="00754F1D"/>
    <w:pPr>
      <w:pBdr>
        <w:top w:val="single" w:sz="4" w:space="0" w:color="auto"/>
        <w:left w:val="single" w:sz="4" w:space="0" w:color="auto"/>
        <w:bottom w:val="single" w:sz="4" w:space="0" w:color="auto"/>
        <w:right w:val="single" w:sz="8" w:space="0" w:color="auto"/>
      </w:pBdr>
      <w:shd w:val="clear" w:color="auto" w:fill="FFFF99"/>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219">
    <w:name w:val="xl219"/>
    <w:basedOn w:val="Normal"/>
    <w:rsid w:val="00754F1D"/>
    <w:pPr>
      <w:pBdr>
        <w:left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220">
    <w:name w:val="xl220"/>
    <w:basedOn w:val="Normal"/>
    <w:rsid w:val="00754F1D"/>
    <w:pPr>
      <w:pBdr>
        <w:left w:val="single" w:sz="8"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21">
    <w:name w:val="xl221"/>
    <w:basedOn w:val="Normal"/>
    <w:rsid w:val="00754F1D"/>
    <w:pPr>
      <w:pBdr>
        <w:bottom w:val="single" w:sz="4"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22">
    <w:name w:val="xl222"/>
    <w:basedOn w:val="Normal"/>
    <w:rsid w:val="00754F1D"/>
    <w:pPr>
      <w:pBdr>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23">
    <w:name w:val="xl223"/>
    <w:basedOn w:val="Normal"/>
    <w:rsid w:val="00754F1D"/>
    <w:pPr>
      <w:pBdr>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24">
    <w:name w:val="xl224"/>
    <w:basedOn w:val="Normal"/>
    <w:rsid w:val="00754F1D"/>
    <w:pPr>
      <w:pBdr>
        <w:left w:val="single" w:sz="8" w:space="0" w:color="auto"/>
        <w:bottom w:val="single" w:sz="8"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25">
    <w:name w:val="xl225"/>
    <w:basedOn w:val="Normal"/>
    <w:rsid w:val="00754F1D"/>
    <w:pPr>
      <w:pBdr>
        <w:bottom w:val="single" w:sz="8"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26">
    <w:name w:val="xl226"/>
    <w:basedOn w:val="Normal"/>
    <w:rsid w:val="00754F1D"/>
    <w:pPr>
      <w:pBdr>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27">
    <w:name w:val="xl227"/>
    <w:basedOn w:val="Normal"/>
    <w:rsid w:val="00754F1D"/>
    <w:pPr>
      <w:pBdr>
        <w:left w:val="single" w:sz="8"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228">
    <w:name w:val="xl228"/>
    <w:basedOn w:val="Normal"/>
    <w:rsid w:val="00754F1D"/>
    <w:pPr>
      <w:pBdr>
        <w:top w:val="single" w:sz="4" w:space="0" w:color="auto"/>
        <w:left w:val="single" w:sz="8"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29">
    <w:name w:val="xl229"/>
    <w:basedOn w:val="Normal"/>
    <w:rsid w:val="00754F1D"/>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30">
    <w:name w:val="xl230"/>
    <w:basedOn w:val="Normal"/>
    <w:rsid w:val="00754F1D"/>
    <w:pPr>
      <w:pBdr>
        <w:top w:val="single" w:sz="4"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31">
    <w:name w:val="xl231"/>
    <w:basedOn w:val="Normal"/>
    <w:rsid w:val="00754F1D"/>
    <w:pPr>
      <w:pBdr>
        <w:left w:val="single" w:sz="8"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32">
    <w:name w:val="xl232"/>
    <w:basedOn w:val="Normal"/>
    <w:rsid w:val="00754F1D"/>
    <w:pPr>
      <w:pBdr>
        <w:left w:val="single" w:sz="8" w:space="0" w:color="auto"/>
      </w:pBd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33">
    <w:name w:val="xl233"/>
    <w:basedOn w:val="Normal"/>
    <w:rsid w:val="00754F1D"/>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34">
    <w:name w:val="xl234"/>
    <w:basedOn w:val="Normal"/>
    <w:rsid w:val="00754F1D"/>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35">
    <w:name w:val="xl235"/>
    <w:basedOn w:val="Normal"/>
    <w:rsid w:val="00754F1D"/>
    <w:pPr>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236">
    <w:name w:val="xl236"/>
    <w:basedOn w:val="Normal"/>
    <w:rsid w:val="00754F1D"/>
    <w:pPr>
      <w:pBdr>
        <w:top w:val="single" w:sz="8" w:space="0" w:color="auto"/>
        <w:left w:val="single" w:sz="8" w:space="0" w:color="auto"/>
        <w:bottom w:val="single" w:sz="8" w:space="0" w:color="auto"/>
        <w:right w:val="single" w:sz="4" w:space="0" w:color="auto"/>
      </w:pBdr>
      <w:shd w:val="clear" w:color="auto" w:fill="BFBFBF"/>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37">
    <w:name w:val="xl237"/>
    <w:basedOn w:val="Normal"/>
    <w:rsid w:val="00754F1D"/>
    <w:pPr>
      <w:pBdr>
        <w:top w:val="single" w:sz="8" w:space="0" w:color="auto"/>
        <w:left w:val="single" w:sz="4" w:space="0" w:color="auto"/>
        <w:bottom w:val="single" w:sz="8" w:space="0" w:color="auto"/>
        <w:right w:val="single" w:sz="4" w:space="0" w:color="auto"/>
      </w:pBdr>
      <w:shd w:val="clear" w:color="auto" w:fill="BFBFBF"/>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38">
    <w:name w:val="xl238"/>
    <w:basedOn w:val="Normal"/>
    <w:rsid w:val="00754F1D"/>
    <w:pPr>
      <w:pBdr>
        <w:top w:val="single" w:sz="8" w:space="0" w:color="auto"/>
        <w:left w:val="single" w:sz="4" w:space="0" w:color="auto"/>
        <w:bottom w:val="single" w:sz="8" w:space="0" w:color="auto"/>
        <w:right w:val="single" w:sz="8" w:space="0" w:color="auto"/>
      </w:pBdr>
      <w:shd w:val="clear" w:color="auto" w:fill="BFBFBF"/>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xl239">
    <w:name w:val="xl239"/>
    <w:basedOn w:val="Normal"/>
    <w:rsid w:val="00754F1D"/>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240">
    <w:name w:val="xl240"/>
    <w:basedOn w:val="Normal"/>
    <w:rsid w:val="00754F1D"/>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color w:val="FFFFFF"/>
      <w:sz w:val="24"/>
      <w:szCs w:val="24"/>
      <w:lang w:val="es-ES" w:eastAsia="es-ES"/>
    </w:rPr>
  </w:style>
  <w:style w:type="paragraph" w:customStyle="1" w:styleId="xl241">
    <w:name w:val="xl241"/>
    <w:basedOn w:val="Normal"/>
    <w:rsid w:val="00754F1D"/>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FFFFFF"/>
      <w:sz w:val="24"/>
      <w:szCs w:val="24"/>
      <w:lang w:val="es-ES" w:eastAsia="es-ES"/>
    </w:rPr>
  </w:style>
  <w:style w:type="paragraph" w:customStyle="1" w:styleId="xl242">
    <w:name w:val="xl242"/>
    <w:basedOn w:val="Normal"/>
    <w:rsid w:val="00754F1D"/>
    <w:pPr>
      <w:pBdr>
        <w:left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243">
    <w:name w:val="xl243"/>
    <w:basedOn w:val="Normal"/>
    <w:rsid w:val="00754F1D"/>
    <w:pPr>
      <w:pBdr>
        <w:top w:val="single" w:sz="8" w:space="0" w:color="auto"/>
        <w:left w:val="single" w:sz="8" w:space="0" w:color="auto"/>
        <w:bottom w:val="single" w:sz="8" w:space="0" w:color="auto"/>
        <w:right w:val="single" w:sz="4" w:space="0" w:color="auto"/>
      </w:pBdr>
      <w:shd w:val="clear" w:color="auto" w:fill="BFBFBF"/>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244">
    <w:name w:val="xl244"/>
    <w:basedOn w:val="Normal"/>
    <w:rsid w:val="00754F1D"/>
    <w:pPr>
      <w:pBdr>
        <w:top w:val="single" w:sz="8" w:space="0" w:color="auto"/>
        <w:left w:val="single" w:sz="4" w:space="0" w:color="auto"/>
        <w:bottom w:val="single" w:sz="8" w:space="0" w:color="auto"/>
        <w:right w:val="single" w:sz="4" w:space="0" w:color="auto"/>
      </w:pBdr>
      <w:shd w:val="clear" w:color="auto" w:fill="BFBFBF"/>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245">
    <w:name w:val="xl245"/>
    <w:basedOn w:val="Normal"/>
    <w:rsid w:val="00754F1D"/>
    <w:pPr>
      <w:pBdr>
        <w:top w:val="single" w:sz="8" w:space="0" w:color="auto"/>
        <w:left w:val="single" w:sz="4" w:space="0" w:color="auto"/>
        <w:bottom w:val="single" w:sz="8" w:space="0" w:color="auto"/>
        <w:right w:val="single" w:sz="8" w:space="0" w:color="auto"/>
      </w:pBdr>
      <w:shd w:val="clear" w:color="auto" w:fill="BFBFBF"/>
      <w:spacing w:before="100" w:beforeAutospacing="1" w:after="100" w:afterAutospacing="1" w:line="240" w:lineRule="auto"/>
      <w:jc w:val="center"/>
    </w:pPr>
    <w:rPr>
      <w:rFonts w:ascii="Times New Roman" w:eastAsia="Times New Roman" w:hAnsi="Times New Roman" w:cs="Times New Roman"/>
      <w:sz w:val="24"/>
      <w:szCs w:val="24"/>
      <w:lang w:val="es-ES" w:eastAsia="es-ES"/>
    </w:rPr>
  </w:style>
  <w:style w:type="paragraph" w:customStyle="1" w:styleId="xl246">
    <w:name w:val="xl246"/>
    <w:basedOn w:val="Normal"/>
    <w:rsid w:val="00754F1D"/>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color w:val="FFFFFF"/>
      <w:sz w:val="24"/>
      <w:szCs w:val="24"/>
      <w:lang w:val="es-ES" w:eastAsia="es-ES"/>
    </w:rPr>
  </w:style>
  <w:style w:type="table" w:customStyle="1" w:styleId="Tablanormal21">
    <w:name w:val="Tabla normal 21"/>
    <w:basedOn w:val="Tablanormal"/>
    <w:uiPriority w:val="42"/>
    <w:rsid w:val="0009549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9859823">
      <w:bodyDiv w:val="1"/>
      <w:marLeft w:val="0"/>
      <w:marRight w:val="0"/>
      <w:marTop w:val="0"/>
      <w:marBottom w:val="0"/>
      <w:divBdr>
        <w:top w:val="none" w:sz="0" w:space="0" w:color="auto"/>
        <w:left w:val="none" w:sz="0" w:space="0" w:color="auto"/>
        <w:bottom w:val="none" w:sz="0" w:space="0" w:color="auto"/>
        <w:right w:val="none" w:sz="0" w:space="0" w:color="auto"/>
      </w:divBdr>
    </w:div>
    <w:div w:id="873273642">
      <w:bodyDiv w:val="1"/>
      <w:marLeft w:val="0"/>
      <w:marRight w:val="0"/>
      <w:marTop w:val="0"/>
      <w:marBottom w:val="0"/>
      <w:divBdr>
        <w:top w:val="none" w:sz="0" w:space="0" w:color="auto"/>
        <w:left w:val="none" w:sz="0" w:space="0" w:color="auto"/>
        <w:bottom w:val="none" w:sz="0" w:space="0" w:color="auto"/>
        <w:right w:val="none" w:sz="0" w:space="0" w:color="auto"/>
      </w:divBdr>
    </w:div>
    <w:div w:id="1244680061">
      <w:bodyDiv w:val="1"/>
      <w:marLeft w:val="0"/>
      <w:marRight w:val="0"/>
      <w:marTop w:val="0"/>
      <w:marBottom w:val="0"/>
      <w:divBdr>
        <w:top w:val="none" w:sz="0" w:space="0" w:color="auto"/>
        <w:left w:val="none" w:sz="0" w:space="0" w:color="auto"/>
        <w:bottom w:val="none" w:sz="0" w:space="0" w:color="auto"/>
        <w:right w:val="none" w:sz="0" w:space="0" w:color="auto"/>
      </w:divBdr>
    </w:div>
    <w:div w:id="1495678316">
      <w:bodyDiv w:val="1"/>
      <w:marLeft w:val="0"/>
      <w:marRight w:val="0"/>
      <w:marTop w:val="0"/>
      <w:marBottom w:val="0"/>
      <w:divBdr>
        <w:top w:val="none" w:sz="0" w:space="0" w:color="auto"/>
        <w:left w:val="none" w:sz="0" w:space="0" w:color="auto"/>
        <w:bottom w:val="none" w:sz="0" w:space="0" w:color="auto"/>
        <w:right w:val="none" w:sz="0" w:space="0" w:color="auto"/>
      </w:divBdr>
    </w:div>
    <w:div w:id="1875729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jpeg"/><Relationship Id="rId21" Type="http://schemas.openxmlformats.org/officeDocument/2006/relationships/image" Target="media/image11.png"/><Relationship Id="rId42" Type="http://schemas.openxmlformats.org/officeDocument/2006/relationships/image" Target="media/image31.jpeg"/><Relationship Id="rId47" Type="http://schemas.openxmlformats.org/officeDocument/2006/relationships/image" Target="media/image35.jpeg"/><Relationship Id="rId63" Type="http://schemas.openxmlformats.org/officeDocument/2006/relationships/image" Target="media/image51.jpeg"/><Relationship Id="rId68" Type="http://schemas.openxmlformats.org/officeDocument/2006/relationships/header" Target="header3.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8.png"/><Relationship Id="rId11" Type="http://schemas.openxmlformats.org/officeDocument/2006/relationships/image" Target="media/image4.png"/><Relationship Id="rId24" Type="http://schemas.openxmlformats.org/officeDocument/2006/relationships/image" Target="media/image13.jpeg"/><Relationship Id="rId32" Type="http://schemas.openxmlformats.org/officeDocument/2006/relationships/image" Target="media/image21.png"/><Relationship Id="rId37" Type="http://schemas.openxmlformats.org/officeDocument/2006/relationships/image" Target="media/image26.jpeg"/><Relationship Id="rId40" Type="http://schemas.openxmlformats.org/officeDocument/2006/relationships/image" Target="media/image29.jpeg"/><Relationship Id="rId45" Type="http://schemas.openxmlformats.org/officeDocument/2006/relationships/image" Target="media/image33.jpeg"/><Relationship Id="rId53" Type="http://schemas.openxmlformats.org/officeDocument/2006/relationships/image" Target="media/image41.png"/><Relationship Id="rId58" Type="http://schemas.openxmlformats.org/officeDocument/2006/relationships/image" Target="media/image46.jpeg"/><Relationship Id="rId66" Type="http://schemas.openxmlformats.org/officeDocument/2006/relationships/image" Target="media/image54.png"/><Relationship Id="rId5" Type="http://schemas.openxmlformats.org/officeDocument/2006/relationships/webSettings" Target="webSettings.xml"/><Relationship Id="rId61" Type="http://schemas.openxmlformats.org/officeDocument/2006/relationships/image" Target="media/image49.jpeg"/><Relationship Id="rId19" Type="http://schemas.openxmlformats.org/officeDocument/2006/relationships/image" Target="media/image9.png"/><Relationship Id="rId14" Type="http://schemas.openxmlformats.org/officeDocument/2006/relationships/footer" Target="footer3.xml"/><Relationship Id="rId22" Type="http://schemas.openxmlformats.org/officeDocument/2006/relationships/chart" Target="charts/chart1.xml"/><Relationship Id="rId27" Type="http://schemas.openxmlformats.org/officeDocument/2006/relationships/image" Target="media/image16.jpeg"/><Relationship Id="rId30" Type="http://schemas.openxmlformats.org/officeDocument/2006/relationships/image" Target="media/image19.png"/><Relationship Id="rId35" Type="http://schemas.openxmlformats.org/officeDocument/2006/relationships/image" Target="media/image24.png"/><Relationship Id="rId43" Type="http://schemas.microsoft.com/office/2007/relationships/hdphoto" Target="media/hdphoto1.wdp"/><Relationship Id="rId48" Type="http://schemas.openxmlformats.org/officeDocument/2006/relationships/image" Target="media/image36.jpeg"/><Relationship Id="rId56" Type="http://schemas.openxmlformats.org/officeDocument/2006/relationships/image" Target="media/image44.jpeg"/><Relationship Id="rId64" Type="http://schemas.openxmlformats.org/officeDocument/2006/relationships/image" Target="media/image52.jpeg"/><Relationship Id="rId69" Type="http://schemas.openxmlformats.org/officeDocument/2006/relationships/footer" Target="footer4.xml"/><Relationship Id="rId8" Type="http://schemas.openxmlformats.org/officeDocument/2006/relationships/image" Target="media/image2.png"/><Relationship Id="rId51" Type="http://schemas.openxmlformats.org/officeDocument/2006/relationships/image" Target="media/image39.png"/><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7.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jpeg"/><Relationship Id="rId46" Type="http://schemas.openxmlformats.org/officeDocument/2006/relationships/image" Target="media/image34.jpeg"/><Relationship Id="rId59" Type="http://schemas.openxmlformats.org/officeDocument/2006/relationships/image" Target="media/image47.jpeg"/><Relationship Id="rId67" Type="http://schemas.openxmlformats.org/officeDocument/2006/relationships/header" Target="header2.xml"/><Relationship Id="rId20" Type="http://schemas.openxmlformats.org/officeDocument/2006/relationships/image" Target="media/image10.png"/><Relationship Id="rId41" Type="http://schemas.openxmlformats.org/officeDocument/2006/relationships/image" Target="media/image30.png"/><Relationship Id="rId54" Type="http://schemas.openxmlformats.org/officeDocument/2006/relationships/image" Target="media/image42.jpeg"/><Relationship Id="rId62" Type="http://schemas.openxmlformats.org/officeDocument/2006/relationships/image" Target="media/image50.jpeg"/><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image" Target="media/image12.png"/><Relationship Id="rId28" Type="http://schemas.openxmlformats.org/officeDocument/2006/relationships/image" Target="media/image17.jpeg"/><Relationship Id="rId36" Type="http://schemas.openxmlformats.org/officeDocument/2006/relationships/image" Target="media/image25.png"/><Relationship Id="rId49" Type="http://schemas.openxmlformats.org/officeDocument/2006/relationships/image" Target="media/image37.jpeg"/><Relationship Id="rId57" Type="http://schemas.openxmlformats.org/officeDocument/2006/relationships/image" Target="media/image45.png"/><Relationship Id="rId10" Type="http://schemas.openxmlformats.org/officeDocument/2006/relationships/image" Target="media/image3.png"/><Relationship Id="rId31" Type="http://schemas.openxmlformats.org/officeDocument/2006/relationships/image" Target="media/image20.png"/><Relationship Id="rId44" Type="http://schemas.openxmlformats.org/officeDocument/2006/relationships/image" Target="media/image32.jpeg"/><Relationship Id="rId52" Type="http://schemas.openxmlformats.org/officeDocument/2006/relationships/image" Target="media/image40.png"/><Relationship Id="rId60" Type="http://schemas.openxmlformats.org/officeDocument/2006/relationships/image" Target="media/image48.jpeg"/><Relationship Id="rId65" Type="http://schemas.openxmlformats.org/officeDocument/2006/relationships/image" Target="media/image53.jpe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footer" Target="footer2.xml"/><Relationship Id="rId18" Type="http://schemas.openxmlformats.org/officeDocument/2006/relationships/image" Target="media/image8.png"/><Relationship Id="rId39" Type="http://schemas.openxmlformats.org/officeDocument/2006/relationships/image" Target="media/image28.jpeg"/><Relationship Id="rId34" Type="http://schemas.openxmlformats.org/officeDocument/2006/relationships/image" Target="media/image23.png"/><Relationship Id="rId50" Type="http://schemas.openxmlformats.org/officeDocument/2006/relationships/image" Target="media/image38.jpeg"/><Relationship Id="rId55" Type="http://schemas.openxmlformats.org/officeDocument/2006/relationships/image" Target="media/image43.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sz="1400">
                <a:latin typeface="Times New Roman" pitchFamily="18" charset="0"/>
                <a:cs typeface="Times New Roman" pitchFamily="18" charset="0"/>
              </a:rPr>
              <a:t>Cumplimiento de Procedimientos y</a:t>
            </a:r>
            <a:r>
              <a:rPr lang="es-ES" sz="1400" baseline="0">
                <a:latin typeface="Times New Roman" pitchFamily="18" charset="0"/>
                <a:cs typeface="Times New Roman" pitchFamily="18" charset="0"/>
              </a:rPr>
              <a:t> Programas Básicos</a:t>
            </a:r>
            <a:endParaRPr lang="es-ES" sz="1400">
              <a:latin typeface="Times New Roman" pitchFamily="18" charset="0"/>
              <a:cs typeface="Times New Roman" pitchFamily="18" charset="0"/>
            </a:endParaRPr>
          </a:p>
        </c:rich>
      </c:tx>
      <c:overlay val="0"/>
    </c:title>
    <c:autoTitleDeleted val="0"/>
    <c:view3D>
      <c:rotX val="15"/>
      <c:rotY val="20"/>
      <c:rAngAx val="0"/>
    </c:view3D>
    <c:floor>
      <c:thickness val="0"/>
    </c:floor>
    <c:sideWall>
      <c:thickness val="0"/>
    </c:sideWall>
    <c:backWall>
      <c:thickness val="0"/>
    </c:backWall>
    <c:plotArea>
      <c:layout/>
      <c:bar3DChart>
        <c:barDir val="col"/>
        <c:grouping val="standard"/>
        <c:varyColors val="0"/>
        <c:ser>
          <c:idx val="0"/>
          <c:order val="0"/>
          <c:invertIfNegative val="0"/>
          <c:dPt>
            <c:idx val="1"/>
            <c:invertIfNegative val="0"/>
            <c:bubble3D val="0"/>
            <c:spPr>
              <a:solidFill>
                <a:srgbClr val="FFC000"/>
              </a:solidFill>
            </c:spPr>
            <c:extLst>
              <c:ext xmlns:c16="http://schemas.microsoft.com/office/drawing/2014/chart" uri="{C3380CC4-5D6E-409C-BE32-E72D297353CC}">
                <c16:uniqueId val="{00000001-4016-468A-9C1F-9A248A61498E}"/>
              </c:ext>
            </c:extLst>
          </c:dPt>
          <c:cat>
            <c:strRef>
              <c:f>Hoja1!$B$3:$B$4</c:f>
              <c:strCache>
                <c:ptCount val="2"/>
                <c:pt idx="0">
                  <c:v>Cumple </c:v>
                </c:pt>
                <c:pt idx="1">
                  <c:v>No cumple</c:v>
                </c:pt>
              </c:strCache>
            </c:strRef>
          </c:cat>
          <c:val>
            <c:numRef>
              <c:f>Hoja1!$C$3:$C$4</c:f>
              <c:numCache>
                <c:formatCode>0%</c:formatCode>
                <c:ptCount val="2"/>
                <c:pt idx="0">
                  <c:v>0.28000000000000008</c:v>
                </c:pt>
                <c:pt idx="1">
                  <c:v>0.72000000000000064</c:v>
                </c:pt>
              </c:numCache>
            </c:numRef>
          </c:val>
          <c:extLst>
            <c:ext xmlns:c16="http://schemas.microsoft.com/office/drawing/2014/chart" uri="{C3380CC4-5D6E-409C-BE32-E72D297353CC}">
              <c16:uniqueId val="{00000000-8BE1-4F4E-A177-AA2B08F17ABE}"/>
            </c:ext>
          </c:extLst>
        </c:ser>
        <c:dLbls>
          <c:showLegendKey val="0"/>
          <c:showVal val="0"/>
          <c:showCatName val="0"/>
          <c:showSerName val="0"/>
          <c:showPercent val="0"/>
          <c:showBubbleSize val="0"/>
        </c:dLbls>
        <c:gapWidth val="150"/>
        <c:shape val="box"/>
        <c:axId val="164708352"/>
        <c:axId val="164709888"/>
        <c:axId val="154322240"/>
      </c:bar3DChart>
      <c:catAx>
        <c:axId val="164708352"/>
        <c:scaling>
          <c:orientation val="minMax"/>
        </c:scaling>
        <c:delete val="0"/>
        <c:axPos val="b"/>
        <c:numFmt formatCode="General" sourceLinked="0"/>
        <c:majorTickMark val="out"/>
        <c:minorTickMark val="none"/>
        <c:tickLblPos val="nextTo"/>
        <c:crossAx val="164709888"/>
        <c:crosses val="autoZero"/>
        <c:auto val="1"/>
        <c:lblAlgn val="ctr"/>
        <c:lblOffset val="100"/>
        <c:noMultiLvlLbl val="0"/>
      </c:catAx>
      <c:valAx>
        <c:axId val="164709888"/>
        <c:scaling>
          <c:orientation val="minMax"/>
        </c:scaling>
        <c:delete val="0"/>
        <c:axPos val="l"/>
        <c:majorGridlines/>
        <c:numFmt formatCode="0%" sourceLinked="1"/>
        <c:majorTickMark val="out"/>
        <c:minorTickMark val="none"/>
        <c:tickLblPos val="nextTo"/>
        <c:crossAx val="164708352"/>
        <c:crosses val="autoZero"/>
        <c:crossBetween val="between"/>
      </c:valAx>
      <c:serAx>
        <c:axId val="154322240"/>
        <c:scaling>
          <c:orientation val="minMax"/>
        </c:scaling>
        <c:delete val="0"/>
        <c:axPos val="b"/>
        <c:majorTickMark val="out"/>
        <c:minorTickMark val="none"/>
        <c:tickLblPos val="nextTo"/>
        <c:crossAx val="164709888"/>
        <c:crosses val="autoZero"/>
      </c:ser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Cou65</b:Tag>
    <b:SourceType>Book</b:SourceType>
    <b:Guid>{717F4CF2-DD5C-4481-A85F-162C95D74848}</b:Guid>
    <b:Title>LA INDUSTRIA MADERERA</b:Title>
    <b:Year>1965</b:Year>
    <b:Publisher>Limusa</b:Publisher>
    <b:Author>
      <b:Author>
        <b:NameList>
          <b:Person>
            <b:Last>Courtland Brown</b:Last>
            <b:First>Nelson</b:First>
          </b:Person>
        </b:NameList>
      </b:Author>
    </b:Author>
    <b:RefOrder>2</b:RefOrder>
  </b:Source>
  <b:Source>
    <b:Tag>Cab10</b:Tag>
    <b:SourceType>Book</b:SourceType>
    <b:Guid>{625DD00E-E37D-41E8-A15B-CAC7A7D790F3}</b:Guid>
    <b:Title>Prevención de riesgos laborales - 3 Edición</b:Title>
    <b:Year>2010</b:Year>
    <b:City>España</b:City>
    <b:Publisher>Vigo</b:Publisher>
    <b:Author>
      <b:Author>
        <b:NameList>
          <b:Person>
            <b:Last>Cabalciro Portela</b:Last>
            <b:Middle>Manuel</b:Middle>
            <b:First>Victor </b:First>
          </b:Person>
        </b:NameList>
      </b:Author>
    </b:Author>
    <b:RefOrder>4</b:RefOrder>
  </b:Source>
  <b:Source>
    <b:Tag>Vic05</b:Tag>
    <b:SourceType>Book</b:SourceType>
    <b:Guid>{5C5F62E0-FEFC-4360-AA87-87B69C5C2373}</b:Guid>
    <b:Title>Prevención de Riesgos Laborales</b:Title>
    <b:Year>2005</b:Year>
    <b:City>Madrid</b:City>
    <b:Publisher>ESIC</b:Publisher>
    <b:Author>
      <b:Author>
        <b:NameList>
          <b:Person>
            <b:Last>Vicente Pérez</b:Last>
            <b:Middle>Javier</b:Middle>
            <b:First>Ángel</b:First>
          </b:Person>
        </b:NameList>
      </b:Author>
    </b:Author>
    <b:RefOrder>5</b:RefOrder>
  </b:Source>
  <b:Source>
    <b:Tag>Dia09</b:Tag>
    <b:SourceType>Book</b:SourceType>
    <b:Guid>{C0A27332-4744-4CC3-9D62-1942F911B01B}</b:Guid>
    <b:Title>Prevención de Riesgos Laborales</b:Title>
    <b:Year>2009</b:Year>
    <b:City>España</b:City>
    <b:Publisher>Paninfo</b:Publisher>
    <b:Author>
      <b:Author>
        <b:NameList>
          <b:Person>
            <b:Last>Diaz Zazo</b:Last>
            <b:First>Pilar</b:First>
          </b:Person>
        </b:NameList>
      </b:Author>
    </b:Author>
    <b:RefOrder>6</b:RefOrder>
  </b:Source>
  <b:Source>
    <b:Tag>Gra10</b:Tag>
    <b:SourceType>Book</b:SourceType>
    <b:Guid>{A5A319CF-769D-4A9F-A224-53866B1C84B6}</b:Guid>
    <b:Title>Riesgos Ambientales en la Industria</b:Title>
    <b:Year>2010</b:Year>
    <b:City>Madrid</b:City>
    <b:Publisher>Universidad  Nacional de Educación a Distancia</b:Publisher>
    <b:Author>
      <b:Author>
        <b:NameList>
          <b:Person>
            <b:Last>Grau Ríos</b:Last>
            <b:First>Mario</b:First>
          </b:Person>
          <b:Person>
            <b:Last>Grau Sánchez</b:Last>
            <b:First>María</b:First>
          </b:Person>
        </b:NameList>
      </b:Author>
    </b:Author>
    <b:RefOrder>7</b:RefOrder>
  </b:Source>
  <b:Source>
    <b:Tag>Aso18</b:Tag>
    <b:SourceType>InternetSite</b:SourceType>
    <b:Guid>{A4DF06F1-4DD2-4EE2-9587-E4CB92048E56}</b:Guid>
    <b:Title>Asociación Chilena de Seguridad</b:Title>
    <b:Author>
      <b:Author>
        <b:NameList>
          <b:Person>
            <b:Last>Seguridad</b:Last>
            <b:First>Asociación</b:First>
            <b:Middle>Chilena de</b:Middle>
          </b:Person>
        </b:NameList>
      </b:Author>
    </b:Author>
    <b:YearAccessed>2018</b:YearAccessed>
    <b:MonthAccessed>10</b:MonthAccessed>
    <b:DayAccessed>18</b:DayAccessed>
    <b:URL>http://www.achs.cl/portal/trabajadores/Capacitacion/CentrodeFichas/Documents/prevencion-de-riesgos-en-la-industria-de-la-madera-y-el-papel.pdf</b:URL>
    <b:RefOrder>3</b:RefOrder>
  </b:Source>
  <b:Source>
    <b:Tag>Ins18</b:Tag>
    <b:SourceType>InternetSite</b:SourceType>
    <b:Guid>{6F71DA4D-753F-4CBC-AB4D-2A062EF8EA53}</b:Guid>
    <b:Author>
      <b:Author>
        <b:NameList>
          <b:Person>
            <b:Last>Social</b:Last>
            <b:First>Instituto</b:First>
            <b:Middle>Ecuatoriano de Seguridad</b:Middle>
          </b:Person>
        </b:NameList>
      </b:Author>
    </b:Author>
    <b:Title>IESS</b:Title>
    <b:YearAccessed>2018</b:YearAccessed>
    <b:MonthAccessed>10</b:MonthAccessed>
    <b:DayAccessed>18</b:DayAccessed>
    <b:URL>https://www.iess.gob.ec/</b:URL>
    <b:RefOrder>8</b:RefOrder>
  </b:Source>
  <b:Source>
    <b:Tag>Min18</b:Tag>
    <b:SourceType>InternetSite</b:SourceType>
    <b:Guid>{474C40C6-D543-44F2-9AF9-B2C1B290A983}</b:Guid>
    <b:Author>
      <b:Author>
        <b:NameList>
          <b:Person>
            <b:Last>Trabajo</b:Last>
            <b:First>Ministerio</b:First>
            <b:Middle>de</b:Middle>
          </b:Person>
        </b:NameList>
      </b:Author>
    </b:Author>
    <b:Title>Ministerio de Trabajo</b:Title>
    <b:YearAccessed>2018</b:YearAccessed>
    <b:MonthAccessed>10</b:MonthAccessed>
    <b:DayAccessed>18</b:DayAccessed>
    <b:URL>http://www.trabajo.gob.ec/</b:URL>
    <b:RefOrder>9</b:RefOrder>
  </b:Source>
  <b:Source>
    <b:Tag>IMA</b:Tag>
    <b:SourceType>InternetSite</b:SourceType>
    <b:Guid>{6FFF1032-B2D5-4327-8684-8AEF75192D20}</b:Guid>
    <b:Author>
      <b:Author>
        <b:NameList>
          <b:Person>
            <b:Last>1</b:Last>
            <b:First>IMAGEN</b:First>
          </b:Person>
        </b:NameList>
      </b:Author>
    </b:Author>
    <b:URL>https://www.google.com.ec/search?q=pir%C3%A1mide+de+kelsen&amp;rlz=1C1CHZL_esEC702EC709&amp;source=lnms&amp;tbm=isch&amp;sa=X&amp;ved=0ahUKEwjm7Z3cu5HeAhXM21MKHRPABKwQ_AUIDigB&amp;biw=1366&amp;bih=657#imgrc=XbJ0tKymNt-yfM:</b:URL>
    <b:RefOrder>10</b:RefOrder>
  </b:Source>
  <b:Source>
    <b:Tag>IES08</b:Tag>
    <b:SourceType>BookSection</b:SourceType>
    <b:Guid>{002DE4AA-7582-402A-AD44-14065156CAB0}</b:Guid>
    <b:Title>REGLAMENTO DE SEGURIDAD Y SALUD PARA LA CONSTRUCCION Y OBRAS PUBLICAS</b:Title>
    <b:Year>2008</b:Year>
    <b:Author>
      <b:Author>
        <b:NameList>
          <b:Person>
            <b:Last>IESS</b:Last>
          </b:Person>
        </b:NameList>
      </b:Author>
    </b:Author>
    <b:Publisher>Ecuador</b:Publisher>
    <b:RefOrder>11</b:RefOrder>
  </b:Source>
  <b:Source>
    <b:Tag>Ofi16</b:Tag>
    <b:SourceType>InternetSite</b:SourceType>
    <b:Guid>{5517FE54-7EC3-45FF-BCA9-5047776216AB}</b:Guid>
    <b:Title>INTEDYA</b:Title>
    <b:Year>2016</b:Year>
    <b:Author>
      <b:Author>
        <b:NameList>
          <b:Person>
            <b:Last>Metropolitana</b:Last>
            <b:First>Oficina</b:First>
            <b:Middle>Quito</b:Middle>
          </b:Person>
        </b:NameList>
      </b:Author>
    </b:Author>
    <b:Month>10</b:Month>
    <b:Day>31</b:Day>
    <b:YearAccessed>2018</b:YearAccessed>
    <b:MonthAccessed>10</b:MonthAccessed>
    <b:DayAccessed>20</b:DayAccessed>
    <b:URL>http://quitometropolitana.intedya.com/formacion/actualidad.php?id=1073&amp;id_categoria=_landing</b:URL>
    <b:RefOrder>1</b:RefOrder>
  </b:Source>
</b:Sources>
</file>

<file path=customXml/itemProps1.xml><?xml version="1.0" encoding="utf-8"?>
<ds:datastoreItem xmlns:ds="http://schemas.openxmlformats.org/officeDocument/2006/customXml" ds:itemID="{F57D16BF-F792-4ABA-9FA0-36C568C1EE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65055</Words>
  <Characters>357804</Characters>
  <Application>Microsoft Office Word</Application>
  <DocSecurity>0</DocSecurity>
  <Lines>2981</Lines>
  <Paragraphs>844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422015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BIBLIOTECA-P2-PC-06</cp:lastModifiedBy>
  <cp:revision>2</cp:revision>
  <cp:lastPrinted>2018-11-28T19:12:00Z</cp:lastPrinted>
  <dcterms:created xsi:type="dcterms:W3CDTF">2020-09-14T14:43:00Z</dcterms:created>
  <dcterms:modified xsi:type="dcterms:W3CDTF">2020-09-14T14:43:00Z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Citation Style_1">
    <vt:lpwstr>http://www.zotero.org/styles/ieee</vt:lpwstr>
  </property>
  <property fmtid="{D5CDD505-2E9C-101B-9397-08002B2CF9AE}" pid="23" name="Mendeley Document_1">
    <vt:lpwstr>True</vt:lpwstr>
  </property>
  <property fmtid="{D5CDD505-2E9C-101B-9397-08002B2CF9AE}" pid="24" name="Mendeley Unique User Id_1">
    <vt:lpwstr>f0a63bfc-3d4e-361a-9aa0-8bebcf5e61dc</vt:lpwstr>
  </property>
</Properties>
</file>